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7639C" w14:textId="735E7B4B" w:rsidR="00F77B7E" w:rsidRDefault="00F77B7E" w:rsidP="0083551C">
      <w:pPr>
        <w:pStyle w:val="libCenter"/>
        <w:rPr>
          <w:rtl/>
        </w:rPr>
      </w:pPr>
      <w:r w:rsidRPr="00336978">
        <w:rPr>
          <w:noProof/>
        </w:rPr>
        <w:drawing>
          <wp:inline distT="0" distB="0" distL="0" distR="0" wp14:anchorId="093944A6" wp14:editId="6215A4C1">
            <wp:extent cx="4676775" cy="7400925"/>
            <wp:effectExtent l="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14:paraId="2180ED30" w14:textId="77777777" w:rsidR="00C147DA" w:rsidRDefault="00F77B7E" w:rsidP="0083551C">
      <w:pPr>
        <w:pStyle w:val="libCenter"/>
        <w:rPr>
          <w:rtl/>
        </w:rPr>
      </w:pPr>
      <w:r>
        <w:rPr>
          <w:rtl/>
        </w:rPr>
        <w:br w:type="page"/>
      </w:r>
    </w:p>
    <w:p w14:paraId="2126EFD1" w14:textId="77777777" w:rsidR="00C147DA" w:rsidRDefault="00C147DA" w:rsidP="00C147DA">
      <w:pPr>
        <w:pStyle w:val="libCenterBold2"/>
        <w:rPr>
          <w:rtl/>
        </w:rPr>
      </w:pPr>
      <w:r>
        <w:rPr>
          <w:rtl/>
        </w:rPr>
        <w:lastRenderedPageBreak/>
        <w:t xml:space="preserve">ملاحظة </w:t>
      </w:r>
    </w:p>
    <w:p w14:paraId="6DCAEEF4" w14:textId="77777777" w:rsidR="00C147DA" w:rsidRDefault="00C147DA" w:rsidP="00C147DA">
      <w:pPr>
        <w:pStyle w:val="libCenterBold2"/>
        <w:rPr>
          <w:rtl/>
        </w:rPr>
      </w:pPr>
      <w:r>
        <w:rPr>
          <w:rtl/>
        </w:rPr>
        <w:t>هذا الكتاب</w:t>
      </w:r>
    </w:p>
    <w:p w14:paraId="1D3DF22A" w14:textId="77777777" w:rsidR="00C147DA" w:rsidRDefault="00C147DA" w:rsidP="00C147DA">
      <w:pPr>
        <w:pStyle w:val="libCenterBold2"/>
        <w:rPr>
          <w:rtl/>
        </w:rPr>
      </w:pPr>
      <w:r>
        <w:rPr>
          <w:rtl/>
        </w:rPr>
        <w:t>نشر الكترونياً وأخرج فنِيّاً برعاية وإشراف</w:t>
      </w:r>
    </w:p>
    <w:p w14:paraId="6C8001E8" w14:textId="77777777" w:rsidR="00C147DA" w:rsidRDefault="00C147DA" w:rsidP="00C147DA">
      <w:pPr>
        <w:pStyle w:val="libCenterBold2"/>
        <w:rPr>
          <w:rtl/>
        </w:rPr>
      </w:pPr>
      <w:r>
        <w:rPr>
          <w:rtl/>
        </w:rPr>
        <w:t>شبكة الإمامين الحسنين (عليهما السلام) للتراث والفكر الإسلامي</w:t>
      </w:r>
    </w:p>
    <w:p w14:paraId="05D61A85" w14:textId="77777777" w:rsidR="00C147DA" w:rsidRDefault="00C147DA" w:rsidP="00C147DA">
      <w:pPr>
        <w:pStyle w:val="libCenterBold2"/>
        <w:rPr>
          <w:rtl/>
        </w:rPr>
      </w:pPr>
      <w:r>
        <w:rPr>
          <w:rtl/>
        </w:rPr>
        <w:t>وتولَّى العمل عليه ضبطاً وتصحيحاً وترقيماً</w:t>
      </w:r>
    </w:p>
    <w:p w14:paraId="38E1843C" w14:textId="01C40FE6" w:rsidR="00C147DA" w:rsidRDefault="00C147DA" w:rsidP="00C147DA">
      <w:pPr>
        <w:pStyle w:val="libCenterBold2"/>
      </w:pPr>
      <w:r>
        <w:rPr>
          <w:rtl/>
        </w:rPr>
        <w:t>قسم اللجنة العلميّة في الشبكة</w:t>
      </w:r>
    </w:p>
    <w:p w14:paraId="09953C01" w14:textId="6A1814C4" w:rsidR="00F77B7E" w:rsidRPr="00336978" w:rsidRDefault="00F77B7E" w:rsidP="0083551C">
      <w:pPr>
        <w:pStyle w:val="libCenter"/>
        <w:rPr>
          <w:rtl/>
        </w:rPr>
      </w:pPr>
      <w:r>
        <w:rPr>
          <w:rtl/>
        </w:rPr>
        <w:br w:type="page"/>
      </w:r>
      <w:r w:rsidRPr="00336978">
        <w:rPr>
          <w:noProof/>
        </w:rPr>
        <w:lastRenderedPageBreak/>
        <w:drawing>
          <wp:inline distT="0" distB="0" distL="0" distR="0" wp14:anchorId="750B520B" wp14:editId="3A4A7CDD">
            <wp:extent cx="4676775" cy="7400925"/>
            <wp:effectExtent l="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14:paraId="3D2BAE28" w14:textId="77777777" w:rsidR="00F77B7E" w:rsidRDefault="00F77B7E" w:rsidP="003E7837">
      <w:pPr>
        <w:pStyle w:val="libCenterBold1"/>
        <w:rPr>
          <w:rtl/>
        </w:rPr>
      </w:pPr>
      <w:r>
        <w:rPr>
          <w:rtl/>
        </w:rPr>
        <w:br w:type="page"/>
      </w:r>
      <w:r>
        <w:rPr>
          <w:rtl/>
        </w:rPr>
        <w:lastRenderedPageBreak/>
        <w:br w:type="page"/>
      </w:r>
      <w:r>
        <w:rPr>
          <w:rtl/>
        </w:rPr>
        <w:lastRenderedPageBreak/>
        <w:t>(</w:t>
      </w:r>
      <w:r w:rsidRPr="00A62F9C">
        <w:rPr>
          <w:rtl/>
        </w:rPr>
        <w:t>4)</w:t>
      </w:r>
    </w:p>
    <w:p w14:paraId="4FC50C6C" w14:textId="77777777" w:rsidR="00F77B7E" w:rsidRPr="00A62F9C" w:rsidRDefault="00F77B7E" w:rsidP="00F77B7E">
      <w:pPr>
        <w:pStyle w:val="Heading1Center"/>
        <w:rPr>
          <w:rtl/>
        </w:rPr>
      </w:pPr>
      <w:bookmarkStart w:id="0" w:name="_Toc31023607"/>
      <w:r w:rsidRPr="00A62F9C">
        <w:rPr>
          <w:rtl/>
        </w:rPr>
        <w:t>سورة النساء</w:t>
      </w:r>
      <w:bookmarkEnd w:id="0"/>
    </w:p>
    <w:p w14:paraId="557A678C" w14:textId="77777777" w:rsidR="00F77B7E" w:rsidRPr="00A62F9C" w:rsidRDefault="00F77B7E" w:rsidP="00C70806">
      <w:pPr>
        <w:pStyle w:val="libNormal"/>
        <w:rPr>
          <w:rtl/>
        </w:rPr>
      </w:pPr>
      <w:r w:rsidRPr="00A62F9C">
        <w:rPr>
          <w:rtl/>
        </w:rPr>
        <w:t>مدنيّة كلّها. وقيل</w:t>
      </w:r>
      <w:r>
        <w:rPr>
          <w:rtl/>
        </w:rPr>
        <w:t xml:space="preserve">: </w:t>
      </w:r>
      <w:r w:rsidRPr="00A62F9C">
        <w:rPr>
          <w:rtl/>
        </w:rPr>
        <w:t>مدنيّة إلّا قوله</w:t>
      </w:r>
      <w:r>
        <w:rPr>
          <w:rtl/>
        </w:rPr>
        <w:t xml:space="preserve">: </w:t>
      </w:r>
      <w:r w:rsidRPr="00730FF9">
        <w:rPr>
          <w:rStyle w:val="libAlaemChar"/>
          <w:rtl/>
        </w:rPr>
        <w:t>(</w:t>
      </w:r>
      <w:r w:rsidRPr="00AA6577">
        <w:rPr>
          <w:rStyle w:val="libAieChar"/>
          <w:rtl/>
        </w:rPr>
        <w:t>إِنَّ اللهَ يَأْمُرُكُمْ أَنْ تُؤَدُّوا الْأَماناتِ إِلى أَهْلِها</w:t>
      </w:r>
      <w:r w:rsidRPr="00730FF9">
        <w:rPr>
          <w:rStyle w:val="libAlaemChar"/>
          <w:rtl/>
        </w:rPr>
        <w:t>)</w:t>
      </w:r>
      <w:r w:rsidRPr="00A62F9C">
        <w:rPr>
          <w:rtl/>
        </w:rPr>
        <w:t xml:space="preserve"> </w:t>
      </w:r>
      <w:r w:rsidRPr="005D2F9F">
        <w:rPr>
          <w:rStyle w:val="libFootnotenumChar"/>
          <w:rtl/>
        </w:rPr>
        <w:t>(1)</w:t>
      </w:r>
      <w:r w:rsidRPr="00A62F9C">
        <w:rPr>
          <w:rtl/>
        </w:rPr>
        <w:t xml:space="preserve"> الآية</w:t>
      </w:r>
      <w:r>
        <w:rPr>
          <w:rtl/>
        </w:rPr>
        <w:t xml:space="preserve">، </w:t>
      </w:r>
      <w:r w:rsidRPr="00A62F9C">
        <w:rPr>
          <w:rtl/>
        </w:rPr>
        <w:t>وقوله</w:t>
      </w:r>
      <w:r>
        <w:rPr>
          <w:rtl/>
        </w:rPr>
        <w:t xml:space="preserve">: </w:t>
      </w:r>
      <w:r w:rsidRPr="00730FF9">
        <w:rPr>
          <w:rStyle w:val="libAlaemChar"/>
          <w:rtl/>
        </w:rPr>
        <w:t>(</w:t>
      </w:r>
      <w:r w:rsidRPr="00AA6577">
        <w:rPr>
          <w:rStyle w:val="libAieChar"/>
          <w:rtl/>
        </w:rPr>
        <w:t>وَيَسْتَفْتُونَكَ فِي النِّساءِ</w:t>
      </w:r>
      <w:r w:rsidRPr="00730FF9">
        <w:rPr>
          <w:rStyle w:val="libAlaemChar"/>
          <w:rtl/>
        </w:rPr>
        <w:t>)</w:t>
      </w:r>
      <w:r w:rsidRPr="00A62F9C">
        <w:rPr>
          <w:rtl/>
        </w:rPr>
        <w:t xml:space="preserve"> </w:t>
      </w:r>
      <w:r w:rsidRPr="005D2F9F">
        <w:rPr>
          <w:rStyle w:val="libFootnotenumChar"/>
          <w:rtl/>
        </w:rPr>
        <w:t>(2)</w:t>
      </w:r>
      <w:r w:rsidRPr="00A62F9C">
        <w:rPr>
          <w:rtl/>
        </w:rPr>
        <w:t xml:space="preserve"> إلى آخرها</w:t>
      </w:r>
      <w:r>
        <w:rPr>
          <w:rtl/>
        </w:rPr>
        <w:t xml:space="preserve">، </w:t>
      </w:r>
      <w:r w:rsidRPr="00A62F9C">
        <w:rPr>
          <w:rtl/>
        </w:rPr>
        <w:t>فإنّ الآيتين نزلتا بمكّة. وهي مائة وستّ وسبعون آية.</w:t>
      </w:r>
    </w:p>
    <w:p w14:paraId="53E3374E" w14:textId="77777777" w:rsidR="00F77B7E" w:rsidRPr="00A62F9C" w:rsidRDefault="00F77B7E" w:rsidP="00C70806">
      <w:pPr>
        <w:pStyle w:val="libNormal"/>
        <w:rPr>
          <w:rtl/>
        </w:rPr>
      </w:pPr>
      <w:r w:rsidRPr="00A62F9C">
        <w:rPr>
          <w:rtl/>
        </w:rPr>
        <w:t>عن أبيّ</w:t>
      </w:r>
      <w:r>
        <w:rPr>
          <w:rtl/>
        </w:rPr>
        <w:t xml:space="preserve">، </w:t>
      </w:r>
      <w:r w:rsidRPr="00A62F9C">
        <w:rPr>
          <w:rtl/>
        </w:rPr>
        <w:t xml:space="preserve">عن النبيّ </w:t>
      </w:r>
      <w:r w:rsidRPr="00730FF9">
        <w:rPr>
          <w:rStyle w:val="libAlaemChar"/>
          <w:rtl/>
        </w:rPr>
        <w:t>صلى‌الله‌عليه‌وآله‌وسلم</w:t>
      </w:r>
      <w:r>
        <w:rPr>
          <w:rtl/>
        </w:rPr>
        <w:t xml:space="preserve">: </w:t>
      </w:r>
      <w:r w:rsidRPr="00A62F9C">
        <w:rPr>
          <w:rtl/>
        </w:rPr>
        <w:t>من قرأها فكأنّما تصدّق على كلّ من ورث ميراثا</w:t>
      </w:r>
      <w:r>
        <w:rPr>
          <w:rtl/>
        </w:rPr>
        <w:t xml:space="preserve">، </w:t>
      </w:r>
      <w:r w:rsidRPr="00A62F9C">
        <w:rPr>
          <w:rtl/>
        </w:rPr>
        <w:t xml:space="preserve">وأعطي من الأجر كمن اشترى محرّرا </w:t>
      </w:r>
      <w:r w:rsidRPr="005D2F9F">
        <w:rPr>
          <w:rStyle w:val="libFootnotenumChar"/>
          <w:rtl/>
        </w:rPr>
        <w:t>(3)</w:t>
      </w:r>
      <w:r>
        <w:rPr>
          <w:rtl/>
        </w:rPr>
        <w:t xml:space="preserve">، </w:t>
      </w:r>
      <w:r w:rsidRPr="00A62F9C">
        <w:rPr>
          <w:rtl/>
        </w:rPr>
        <w:t>وبرىء من الشرك</w:t>
      </w:r>
      <w:r>
        <w:rPr>
          <w:rtl/>
        </w:rPr>
        <w:t xml:space="preserve">، </w:t>
      </w:r>
      <w:r w:rsidRPr="00A62F9C">
        <w:rPr>
          <w:rtl/>
        </w:rPr>
        <w:t>وكان في مشيئة الله تعالى من الّذين يتجاوز عنهم»</w:t>
      </w:r>
      <w:r>
        <w:rPr>
          <w:rtl/>
        </w:rPr>
        <w:t>.</w:t>
      </w:r>
    </w:p>
    <w:p w14:paraId="4ECD962F" w14:textId="77777777" w:rsidR="00F77B7E" w:rsidRPr="00A62F9C" w:rsidRDefault="00F77B7E" w:rsidP="00C70806">
      <w:pPr>
        <w:pStyle w:val="libNormal"/>
        <w:rPr>
          <w:rtl/>
        </w:rPr>
      </w:pPr>
      <w:r w:rsidRPr="00A62F9C">
        <w:rPr>
          <w:rtl/>
        </w:rPr>
        <w:t xml:space="preserve">وروى العيّاشي بإسناده عن أمير المؤمنين </w:t>
      </w:r>
      <w:r w:rsidRPr="00730FF9">
        <w:rPr>
          <w:rStyle w:val="libAlaemChar"/>
          <w:rtl/>
        </w:rPr>
        <w:t>عليه‌السلام</w:t>
      </w:r>
      <w:r w:rsidRPr="00A62F9C">
        <w:rPr>
          <w:rtl/>
        </w:rPr>
        <w:t xml:space="preserve"> قال</w:t>
      </w:r>
      <w:r>
        <w:rPr>
          <w:rtl/>
        </w:rPr>
        <w:t xml:space="preserve">: </w:t>
      </w:r>
      <w:r w:rsidRPr="00A62F9C">
        <w:rPr>
          <w:rtl/>
        </w:rPr>
        <w:t xml:space="preserve">«من قرأها في كلّ جمعة أومن من ضغطة القبر» </w:t>
      </w:r>
      <w:r w:rsidRPr="005D2F9F">
        <w:rPr>
          <w:rStyle w:val="libFootnotenumChar"/>
          <w:rtl/>
        </w:rPr>
        <w:t>(4)</w:t>
      </w:r>
      <w:r w:rsidRPr="00A62F9C">
        <w:rPr>
          <w:rtl/>
        </w:rPr>
        <w:t xml:space="preserve"> إذا أدخل في قبره.</w:t>
      </w:r>
    </w:p>
    <w:p w14:paraId="400763AA" w14:textId="77777777" w:rsidR="00F77B7E" w:rsidRPr="00A62F9C" w:rsidRDefault="00F77B7E" w:rsidP="00C70806">
      <w:pPr>
        <w:pStyle w:val="libNormal"/>
        <w:rPr>
          <w:rtl/>
        </w:rPr>
      </w:pPr>
      <w:r w:rsidRPr="00A62F9C">
        <w:rPr>
          <w:rtl/>
        </w:rPr>
        <w:t>واعلم أنّه سبحانه ل</w:t>
      </w:r>
      <w:r>
        <w:rPr>
          <w:rFonts w:hint="cs"/>
          <w:rtl/>
        </w:rPr>
        <w:t>ـ</w:t>
      </w:r>
      <w:r w:rsidRPr="00A62F9C">
        <w:rPr>
          <w:rtl/>
        </w:rPr>
        <w:t>مّا ختم آل عمران بالتقوى افتتح هذه السورة به</w:t>
      </w:r>
      <w:r>
        <w:rPr>
          <w:rtl/>
        </w:rPr>
        <w:t xml:space="preserve">، </w:t>
      </w:r>
      <w:r w:rsidRPr="00A62F9C">
        <w:rPr>
          <w:rtl/>
        </w:rPr>
        <w:t>إلّا أنّ هناك خصّ به المؤمنين</w:t>
      </w:r>
      <w:r>
        <w:rPr>
          <w:rtl/>
        </w:rPr>
        <w:t xml:space="preserve">، </w:t>
      </w:r>
      <w:r w:rsidRPr="00A62F9C">
        <w:rPr>
          <w:rtl/>
        </w:rPr>
        <w:t>وعمّ هاهنا سائر المكلّفين</w:t>
      </w:r>
      <w:r>
        <w:rPr>
          <w:rtl/>
        </w:rPr>
        <w:t xml:space="preserve">، </w:t>
      </w:r>
      <w:r w:rsidRPr="00A62F9C">
        <w:rPr>
          <w:rtl/>
        </w:rPr>
        <w:t>فقال :</w:t>
      </w:r>
    </w:p>
    <w:p w14:paraId="76873B62" w14:textId="77777777" w:rsidR="00F77B7E" w:rsidRPr="00A62F9C" w:rsidRDefault="00F77B7E" w:rsidP="00410E11">
      <w:pPr>
        <w:pStyle w:val="libLine"/>
        <w:rPr>
          <w:rtl/>
        </w:rPr>
      </w:pPr>
      <w:r w:rsidRPr="00A62F9C">
        <w:rPr>
          <w:rtl/>
        </w:rPr>
        <w:t>__________________</w:t>
      </w:r>
    </w:p>
    <w:p w14:paraId="3CFE1B82" w14:textId="77777777" w:rsidR="00F77B7E" w:rsidRPr="00A62F9C" w:rsidRDefault="00F77B7E" w:rsidP="0083551C">
      <w:pPr>
        <w:pStyle w:val="libFootnote0"/>
        <w:rPr>
          <w:rtl/>
        </w:rPr>
      </w:pPr>
      <w:r>
        <w:rPr>
          <w:rtl/>
        </w:rPr>
        <w:t>(</w:t>
      </w:r>
      <w:r w:rsidRPr="00A62F9C">
        <w:rPr>
          <w:rtl/>
        </w:rPr>
        <w:t>1</w:t>
      </w:r>
      <w:r>
        <w:rPr>
          <w:rtl/>
        </w:rPr>
        <w:t xml:space="preserve">، </w:t>
      </w:r>
      <w:r w:rsidRPr="00A62F9C">
        <w:rPr>
          <w:rtl/>
        </w:rPr>
        <w:t>2</w:t>
      </w:r>
      <w:r>
        <w:rPr>
          <w:rtl/>
        </w:rPr>
        <w:t>)</w:t>
      </w:r>
      <w:r w:rsidRPr="00A62F9C">
        <w:rPr>
          <w:rtl/>
        </w:rPr>
        <w:t xml:space="preserve"> النساء</w:t>
      </w:r>
      <w:r>
        <w:rPr>
          <w:rtl/>
        </w:rPr>
        <w:t xml:space="preserve">: </w:t>
      </w:r>
      <w:r w:rsidRPr="00A62F9C">
        <w:rPr>
          <w:rtl/>
        </w:rPr>
        <w:t>58 و127.</w:t>
      </w:r>
    </w:p>
    <w:p w14:paraId="7B721C45" w14:textId="77777777" w:rsidR="00F77B7E" w:rsidRPr="00A62F9C" w:rsidRDefault="00F77B7E" w:rsidP="0083551C">
      <w:pPr>
        <w:pStyle w:val="libFootnote0"/>
        <w:rPr>
          <w:rtl/>
        </w:rPr>
      </w:pPr>
      <w:r>
        <w:rPr>
          <w:rtl/>
        </w:rPr>
        <w:t>(</w:t>
      </w:r>
      <w:r w:rsidRPr="00A62F9C">
        <w:rPr>
          <w:rtl/>
        </w:rPr>
        <w:t>3) في هامش الخطّية</w:t>
      </w:r>
      <w:r>
        <w:rPr>
          <w:rtl/>
        </w:rPr>
        <w:t xml:space="preserve">: </w:t>
      </w:r>
      <w:r w:rsidRPr="00A62F9C">
        <w:rPr>
          <w:rtl/>
        </w:rPr>
        <w:t>«أي</w:t>
      </w:r>
      <w:r>
        <w:rPr>
          <w:rtl/>
        </w:rPr>
        <w:t xml:space="preserve">: </w:t>
      </w:r>
      <w:r w:rsidRPr="00A62F9C">
        <w:rPr>
          <w:rtl/>
        </w:rPr>
        <w:t>اشترى عبدا وحرّره. منه»</w:t>
      </w:r>
      <w:r>
        <w:rPr>
          <w:rtl/>
        </w:rPr>
        <w:t>.</w:t>
      </w:r>
    </w:p>
    <w:p w14:paraId="63B37F4C" w14:textId="77777777" w:rsidR="00F77B7E" w:rsidRPr="00A62F9C" w:rsidRDefault="00F77B7E" w:rsidP="0083551C">
      <w:pPr>
        <w:pStyle w:val="libFootnote0"/>
        <w:rPr>
          <w:rtl/>
        </w:rPr>
      </w:pPr>
      <w:r>
        <w:rPr>
          <w:rtl/>
        </w:rPr>
        <w:t>(</w:t>
      </w:r>
      <w:r w:rsidRPr="00A62F9C">
        <w:rPr>
          <w:rtl/>
        </w:rPr>
        <w:t>4) تفسير العيّاشي 1</w:t>
      </w:r>
      <w:r>
        <w:rPr>
          <w:rtl/>
        </w:rPr>
        <w:t xml:space="preserve">: </w:t>
      </w:r>
      <w:r w:rsidRPr="00A62F9C">
        <w:rPr>
          <w:rtl/>
        </w:rPr>
        <w:t>215 ح 1.</w:t>
      </w:r>
    </w:p>
    <w:p w14:paraId="782766BD" w14:textId="77777777" w:rsidR="00F77B7E" w:rsidRDefault="00F77B7E" w:rsidP="003E7837">
      <w:pPr>
        <w:pStyle w:val="libCenterBold1"/>
        <w:rPr>
          <w:rtl/>
        </w:rPr>
        <w:sectPr w:rsidR="00F77B7E" w:rsidSect="00F77B7E">
          <w:type w:val="continuous"/>
          <w:pgSz w:w="11907" w:h="16840" w:code="9"/>
          <w:pgMar w:top="1701" w:right="2268" w:bottom="1701" w:left="2268" w:header="720" w:footer="720" w:gutter="0"/>
          <w:cols w:space="720"/>
          <w:titlePg/>
          <w:bidi/>
          <w:rtlGutter/>
          <w:docGrid w:linePitch="360"/>
        </w:sectPr>
      </w:pPr>
    </w:p>
    <w:p w14:paraId="1A9D6297" w14:textId="77777777" w:rsidR="00F77B7E" w:rsidRDefault="00F77B7E" w:rsidP="003E7837">
      <w:pPr>
        <w:pStyle w:val="libCenterBold1"/>
        <w:rPr>
          <w:rtl/>
        </w:rPr>
      </w:pPr>
      <w:r>
        <w:rPr>
          <w:rtl/>
        </w:rPr>
        <w:br w:type="page"/>
      </w:r>
      <w:r w:rsidRPr="003A4B09">
        <w:rPr>
          <w:rtl/>
        </w:rPr>
        <w:lastRenderedPageBreak/>
        <w:t>بِسْمِ اللهِ الرَّحْمنِ الرَّحِيمِ</w:t>
      </w:r>
    </w:p>
    <w:p w14:paraId="22DBED22" w14:textId="77777777" w:rsidR="00F77B7E" w:rsidRPr="00A62F9C" w:rsidRDefault="00F77B7E" w:rsidP="00C70806">
      <w:pPr>
        <w:pStyle w:val="libNormal"/>
        <w:rPr>
          <w:rtl/>
        </w:rPr>
      </w:pPr>
      <w:r w:rsidRPr="00730FF9">
        <w:rPr>
          <w:rStyle w:val="libAlaemChar"/>
          <w:rtl/>
        </w:rPr>
        <w:t>(</w:t>
      </w:r>
      <w:r w:rsidRPr="00AA6577">
        <w:rPr>
          <w:rStyle w:val="libAieChar"/>
          <w:rtl/>
        </w:rPr>
        <w:t>يا أَيُّهَا النَّاسُ اتَّقُوا رَبَّكُمُ الَّذِي خَلَقَكُمْ مِنْ نَفْسٍ واحِدَةٍ وَخَلَقَ مِنْها زَوْجَها وَبَثَّ مِنْهُما رِجالاً كَثِيراً وَنِساءً وَاتَّقُوا اللهَ الَّذِي تَسائَلُونَ بِهِ وَالْأَرْحامَ إِنَّ اللهَ كانَ عَلَيْكُمْ رَقِيباً (1)</w:t>
      </w:r>
      <w:r w:rsidRPr="00730FF9">
        <w:rPr>
          <w:rStyle w:val="libAlaemChar"/>
          <w:rtl/>
        </w:rPr>
        <w:t>)</w:t>
      </w:r>
    </w:p>
    <w:p w14:paraId="6A25069E" w14:textId="77777777" w:rsidR="00F77B7E" w:rsidRPr="00A62F9C" w:rsidRDefault="00F77B7E" w:rsidP="00C70806">
      <w:pPr>
        <w:pStyle w:val="libNormal"/>
        <w:rPr>
          <w:rtl/>
        </w:rPr>
      </w:pPr>
      <w:r w:rsidRPr="00730FF9">
        <w:rPr>
          <w:rStyle w:val="libAlaemChar"/>
          <w:rtl/>
        </w:rPr>
        <w:t>(</w:t>
      </w:r>
      <w:r w:rsidRPr="00AA6577">
        <w:rPr>
          <w:rStyle w:val="libAieChar"/>
          <w:rtl/>
        </w:rPr>
        <w:t>يا أَيُّهَا النَّاسُ</w:t>
      </w:r>
      <w:r w:rsidRPr="00730FF9">
        <w:rPr>
          <w:rStyle w:val="libAlaemChar"/>
          <w:rtl/>
        </w:rPr>
        <w:t>)</w:t>
      </w:r>
      <w:r w:rsidRPr="00A62F9C">
        <w:rPr>
          <w:rtl/>
        </w:rPr>
        <w:t xml:space="preserve"> فإنّه خطاب عامّ للمكلّفين من بني آدم. وقيل</w:t>
      </w:r>
      <w:r>
        <w:rPr>
          <w:rtl/>
        </w:rPr>
        <w:t xml:space="preserve">: </w:t>
      </w:r>
      <w:r w:rsidRPr="00A62F9C">
        <w:rPr>
          <w:rtl/>
        </w:rPr>
        <w:t>النداء إنّما كان في سائر كتب الله السالفة</w:t>
      </w:r>
      <w:r>
        <w:rPr>
          <w:rtl/>
        </w:rPr>
        <w:t xml:space="preserve"> بـ </w:t>
      </w:r>
      <w:r w:rsidRPr="00A62F9C">
        <w:rPr>
          <w:rtl/>
        </w:rPr>
        <w:t>«يا أيّها المساكين» وأمّا في القرآن فما نزل بمكّة فالنداء</w:t>
      </w:r>
      <w:r>
        <w:rPr>
          <w:rtl/>
        </w:rPr>
        <w:t xml:space="preserve"> بـ </w:t>
      </w:r>
      <w:r w:rsidRPr="00730FF9">
        <w:rPr>
          <w:rStyle w:val="libAlaemChar"/>
          <w:rtl/>
        </w:rPr>
        <w:t>(</w:t>
      </w:r>
      <w:r w:rsidRPr="00AA6577">
        <w:rPr>
          <w:rStyle w:val="libAieChar"/>
          <w:rtl/>
        </w:rPr>
        <w:t>يا أَيُّهَا النَّاسُ</w:t>
      </w:r>
      <w:r w:rsidRPr="00730FF9">
        <w:rPr>
          <w:rStyle w:val="libAlaemChar"/>
          <w:rtl/>
        </w:rPr>
        <w:t>)</w:t>
      </w:r>
      <w:r>
        <w:rPr>
          <w:rtl/>
        </w:rPr>
        <w:t>.</w:t>
      </w:r>
      <w:r w:rsidRPr="00A62F9C">
        <w:rPr>
          <w:rtl/>
        </w:rPr>
        <w:t xml:space="preserve"> وما نزل بالمدينة فمرّة</w:t>
      </w:r>
      <w:r>
        <w:rPr>
          <w:rtl/>
        </w:rPr>
        <w:t xml:space="preserve"> بـ </w:t>
      </w:r>
      <w:r w:rsidRPr="00730FF9">
        <w:rPr>
          <w:rStyle w:val="libAlaemChar"/>
          <w:rtl/>
        </w:rPr>
        <w:t>(</w:t>
      </w:r>
      <w:r w:rsidRPr="00AA6577">
        <w:rPr>
          <w:rStyle w:val="libAieChar"/>
          <w:rtl/>
        </w:rPr>
        <w:t>يا أَيُّهَا الَّذِينَ آمَنُوا</w:t>
      </w:r>
      <w:r w:rsidRPr="00730FF9">
        <w:rPr>
          <w:rStyle w:val="libAlaemChar"/>
          <w:rtl/>
        </w:rPr>
        <w:t>)</w:t>
      </w:r>
      <w:r w:rsidRPr="00A62F9C">
        <w:rPr>
          <w:rtl/>
        </w:rPr>
        <w:t xml:space="preserve"> ومرّة</w:t>
      </w:r>
      <w:r>
        <w:rPr>
          <w:rtl/>
        </w:rPr>
        <w:t xml:space="preserve"> بـ </w:t>
      </w:r>
      <w:r w:rsidRPr="00730FF9">
        <w:rPr>
          <w:rStyle w:val="libAlaemChar"/>
          <w:rtl/>
        </w:rPr>
        <w:t>(</w:t>
      </w:r>
      <w:r w:rsidRPr="00AA6577">
        <w:rPr>
          <w:rStyle w:val="libAieChar"/>
          <w:rtl/>
        </w:rPr>
        <w:t>يا أَيُّهَا النَّاسُ</w:t>
      </w:r>
      <w:r w:rsidRPr="00730FF9">
        <w:rPr>
          <w:rStyle w:val="libAlaemChar"/>
          <w:rtl/>
        </w:rPr>
        <w:t>)</w:t>
      </w:r>
      <w:r>
        <w:rPr>
          <w:rtl/>
        </w:rPr>
        <w:t>.</w:t>
      </w:r>
    </w:p>
    <w:p w14:paraId="297BD05D" w14:textId="77777777" w:rsidR="00F77B7E" w:rsidRPr="00A62F9C" w:rsidRDefault="00F77B7E" w:rsidP="00C70806">
      <w:pPr>
        <w:pStyle w:val="libNormal"/>
        <w:rPr>
          <w:rtl/>
        </w:rPr>
      </w:pPr>
      <w:r w:rsidRPr="00730FF9">
        <w:rPr>
          <w:rStyle w:val="libAlaemChar"/>
          <w:rtl/>
        </w:rPr>
        <w:t>(</w:t>
      </w:r>
      <w:r w:rsidRPr="00AA6577">
        <w:rPr>
          <w:rStyle w:val="libAieChar"/>
          <w:rtl/>
        </w:rPr>
        <w:t>اتَّقُوا رَبَّكُمُ</w:t>
      </w:r>
      <w:r w:rsidRPr="00730FF9">
        <w:rPr>
          <w:rStyle w:val="libAlaemChar"/>
          <w:rtl/>
        </w:rPr>
        <w:t>)</w:t>
      </w:r>
      <w:r w:rsidRPr="00A62F9C">
        <w:rPr>
          <w:rtl/>
        </w:rPr>
        <w:t xml:space="preserve"> أي</w:t>
      </w:r>
      <w:r>
        <w:rPr>
          <w:rtl/>
        </w:rPr>
        <w:t xml:space="preserve">: </w:t>
      </w:r>
      <w:r w:rsidRPr="00A62F9C">
        <w:rPr>
          <w:rtl/>
        </w:rPr>
        <w:t xml:space="preserve">مخالفة ربّكم </w:t>
      </w:r>
      <w:r w:rsidRPr="00730FF9">
        <w:rPr>
          <w:rStyle w:val="libAlaemChar"/>
          <w:rtl/>
        </w:rPr>
        <w:t>(</w:t>
      </w:r>
      <w:r w:rsidRPr="00AA6577">
        <w:rPr>
          <w:rStyle w:val="libAieChar"/>
          <w:rtl/>
        </w:rPr>
        <w:t>الَّذِي خَلَقَكُمْ مِنْ نَفْسٍ واحِدَةٍ</w:t>
      </w:r>
      <w:r w:rsidRPr="00730FF9">
        <w:rPr>
          <w:rStyle w:val="libAlaemChar"/>
          <w:rtl/>
        </w:rPr>
        <w:t>)</w:t>
      </w:r>
      <w:r w:rsidRPr="00A62F9C">
        <w:rPr>
          <w:rtl/>
        </w:rPr>
        <w:t xml:space="preserve"> أي</w:t>
      </w:r>
      <w:r>
        <w:rPr>
          <w:rtl/>
        </w:rPr>
        <w:t xml:space="preserve">: </w:t>
      </w:r>
      <w:r w:rsidRPr="00A62F9C">
        <w:rPr>
          <w:rtl/>
        </w:rPr>
        <w:t>فرّعكم من أصل واحد</w:t>
      </w:r>
      <w:r>
        <w:rPr>
          <w:rtl/>
        </w:rPr>
        <w:t xml:space="preserve">، </w:t>
      </w:r>
      <w:r w:rsidRPr="00A62F9C">
        <w:rPr>
          <w:rtl/>
        </w:rPr>
        <w:t xml:space="preserve">وهو نفس آدم </w:t>
      </w:r>
      <w:r w:rsidRPr="00730FF9">
        <w:rPr>
          <w:rStyle w:val="libAlaemChar"/>
          <w:rtl/>
        </w:rPr>
        <w:t>عليه‌السلام</w:t>
      </w:r>
      <w:r w:rsidRPr="00A62F9C">
        <w:rPr>
          <w:rtl/>
        </w:rPr>
        <w:t>.</w:t>
      </w:r>
    </w:p>
    <w:p w14:paraId="0DF54805" w14:textId="77777777" w:rsidR="00F77B7E" w:rsidRPr="00A62F9C" w:rsidRDefault="00F77B7E" w:rsidP="00C70806">
      <w:pPr>
        <w:pStyle w:val="libNormal"/>
        <w:rPr>
          <w:rtl/>
        </w:rPr>
      </w:pPr>
      <w:r w:rsidRPr="00730FF9">
        <w:rPr>
          <w:rStyle w:val="libAlaemChar"/>
          <w:rtl/>
        </w:rPr>
        <w:t>(</w:t>
      </w:r>
      <w:r w:rsidRPr="00AA6577">
        <w:rPr>
          <w:rStyle w:val="libAieChar"/>
          <w:rtl/>
        </w:rPr>
        <w:t>وَخَلَقَ مِنْها زَوْجَها</w:t>
      </w:r>
      <w:r w:rsidRPr="00730FF9">
        <w:rPr>
          <w:rStyle w:val="libAlaemChar"/>
          <w:rtl/>
        </w:rPr>
        <w:t>)</w:t>
      </w:r>
      <w:r w:rsidRPr="00A62F9C">
        <w:rPr>
          <w:rtl/>
        </w:rPr>
        <w:t xml:space="preserve"> عطف على «خلقكم» أي</w:t>
      </w:r>
      <w:r>
        <w:rPr>
          <w:rtl/>
        </w:rPr>
        <w:t xml:space="preserve">: </w:t>
      </w:r>
      <w:r w:rsidRPr="00A62F9C">
        <w:rPr>
          <w:rtl/>
        </w:rPr>
        <w:t>خلقكم من شخص واحد</w:t>
      </w:r>
      <w:r>
        <w:rPr>
          <w:rtl/>
        </w:rPr>
        <w:t xml:space="preserve">، </w:t>
      </w:r>
      <w:r w:rsidRPr="00A62F9C">
        <w:rPr>
          <w:rtl/>
        </w:rPr>
        <w:t xml:space="preserve">وهو آدم </w:t>
      </w:r>
      <w:r w:rsidRPr="00730FF9">
        <w:rPr>
          <w:rStyle w:val="libAlaemChar"/>
          <w:rtl/>
        </w:rPr>
        <w:t>عليه‌السلام</w:t>
      </w:r>
      <w:r>
        <w:rPr>
          <w:rtl/>
        </w:rPr>
        <w:t xml:space="preserve">، </w:t>
      </w:r>
      <w:r w:rsidRPr="00A62F9C">
        <w:rPr>
          <w:rtl/>
        </w:rPr>
        <w:t>وخلق منه زوجها</w:t>
      </w:r>
      <w:r>
        <w:rPr>
          <w:rtl/>
        </w:rPr>
        <w:t xml:space="preserve"> ـ </w:t>
      </w:r>
      <w:r w:rsidRPr="00A62F9C">
        <w:rPr>
          <w:rtl/>
        </w:rPr>
        <w:t>وهي أمّكم حوّاء</w:t>
      </w:r>
      <w:r>
        <w:rPr>
          <w:rtl/>
        </w:rPr>
        <w:t xml:space="preserve"> ـ </w:t>
      </w:r>
      <w:r w:rsidRPr="00A62F9C">
        <w:rPr>
          <w:rtl/>
        </w:rPr>
        <w:t>من ضلع من أضلاعه. أو على محذوف تقديره</w:t>
      </w:r>
      <w:r>
        <w:rPr>
          <w:rtl/>
        </w:rPr>
        <w:t xml:space="preserve">: </w:t>
      </w:r>
      <w:r w:rsidRPr="00A62F9C">
        <w:rPr>
          <w:rtl/>
        </w:rPr>
        <w:t>من نفس واحدة أنشأها من تراب</w:t>
      </w:r>
      <w:r>
        <w:rPr>
          <w:rtl/>
        </w:rPr>
        <w:t xml:space="preserve">، </w:t>
      </w:r>
      <w:r w:rsidRPr="00A62F9C">
        <w:rPr>
          <w:rtl/>
        </w:rPr>
        <w:t>وخلق منها زوجها</w:t>
      </w:r>
      <w:r>
        <w:rPr>
          <w:rtl/>
        </w:rPr>
        <w:t xml:space="preserve">، </w:t>
      </w:r>
      <w:r w:rsidRPr="00A62F9C">
        <w:rPr>
          <w:rtl/>
        </w:rPr>
        <w:t>وإنّما حذف لدلالة المعنى عليه. وهو تقرير لخلقهم جميعا من نفس واحدة.</w:t>
      </w:r>
    </w:p>
    <w:p w14:paraId="15D89F31" w14:textId="77777777" w:rsidR="00F77B7E" w:rsidRPr="00A62F9C" w:rsidRDefault="00F77B7E" w:rsidP="00C70806">
      <w:pPr>
        <w:pStyle w:val="libNormal"/>
        <w:rPr>
          <w:rtl/>
        </w:rPr>
      </w:pPr>
      <w:r w:rsidRPr="00A62F9C">
        <w:rPr>
          <w:rtl/>
        </w:rPr>
        <w:t xml:space="preserve">ورووا عن النبيّ </w:t>
      </w:r>
      <w:r w:rsidRPr="00730FF9">
        <w:rPr>
          <w:rStyle w:val="libAlaemChar"/>
          <w:rtl/>
        </w:rPr>
        <w:t>صلى‌الله‌عليه‌وآله‌وسلم</w:t>
      </w:r>
      <w:r w:rsidRPr="00A62F9C">
        <w:rPr>
          <w:rtl/>
        </w:rPr>
        <w:t xml:space="preserve"> أنّه قال</w:t>
      </w:r>
      <w:r>
        <w:rPr>
          <w:rtl/>
        </w:rPr>
        <w:t xml:space="preserve">: </w:t>
      </w:r>
      <w:r w:rsidRPr="00A62F9C">
        <w:rPr>
          <w:rtl/>
        </w:rPr>
        <w:t>«خلقت المرأة من ضلع</w:t>
      </w:r>
      <w:r>
        <w:rPr>
          <w:rtl/>
        </w:rPr>
        <w:t xml:space="preserve">، </w:t>
      </w:r>
      <w:r w:rsidRPr="00A62F9C">
        <w:rPr>
          <w:rtl/>
        </w:rPr>
        <w:t>إن أقمتها كسرتها</w:t>
      </w:r>
      <w:r>
        <w:rPr>
          <w:rtl/>
        </w:rPr>
        <w:t xml:space="preserve">، </w:t>
      </w:r>
      <w:r w:rsidRPr="00A62F9C">
        <w:rPr>
          <w:rtl/>
        </w:rPr>
        <w:t>وإن تركتها وفيها عوج استمتعت بها»</w:t>
      </w:r>
      <w:r>
        <w:rPr>
          <w:rtl/>
        </w:rPr>
        <w:t>.</w:t>
      </w:r>
    </w:p>
    <w:p w14:paraId="325FD732" w14:textId="77777777" w:rsidR="00F77B7E" w:rsidRPr="00A62F9C" w:rsidRDefault="00F77B7E" w:rsidP="00C70806">
      <w:pPr>
        <w:pStyle w:val="libNormal"/>
        <w:rPr>
          <w:rtl/>
        </w:rPr>
      </w:pPr>
      <w:r w:rsidRPr="00730FF9">
        <w:rPr>
          <w:rStyle w:val="libAlaemChar"/>
          <w:rtl/>
        </w:rPr>
        <w:t>(</w:t>
      </w:r>
      <w:r w:rsidRPr="00AA6577">
        <w:rPr>
          <w:rStyle w:val="libAieChar"/>
          <w:rtl/>
        </w:rPr>
        <w:t>وَبَثَّ مِنْهُما</w:t>
      </w:r>
      <w:r w:rsidRPr="00730FF9">
        <w:rPr>
          <w:rStyle w:val="libAlaemChar"/>
          <w:rtl/>
        </w:rPr>
        <w:t>)</w:t>
      </w:r>
      <w:r w:rsidRPr="00A62F9C">
        <w:rPr>
          <w:rtl/>
        </w:rPr>
        <w:t xml:space="preserve"> ونشر من تلك النفس والزوج المخلوقة منها </w:t>
      </w:r>
      <w:r w:rsidRPr="00730FF9">
        <w:rPr>
          <w:rStyle w:val="libAlaemChar"/>
          <w:rtl/>
        </w:rPr>
        <w:t>(</w:t>
      </w:r>
      <w:r w:rsidRPr="00AA6577">
        <w:rPr>
          <w:rStyle w:val="libAieChar"/>
          <w:rtl/>
        </w:rPr>
        <w:t>رِجالاً كَثِيراً وَنِساءً</w:t>
      </w:r>
      <w:r w:rsidRPr="00730FF9">
        <w:rPr>
          <w:rStyle w:val="libAlaemChar"/>
          <w:rtl/>
        </w:rPr>
        <w:t>)</w:t>
      </w:r>
      <w:r w:rsidRPr="00A62F9C">
        <w:rPr>
          <w:rtl/>
        </w:rPr>
        <w:t xml:space="preserve"> بنين وبنات كثيرة. وهذا بيان لكيفيّة تولّدهم منهما. واكتفى بوصف الرجال</w:t>
      </w:r>
    </w:p>
    <w:p w14:paraId="21CF5C14" w14:textId="77777777" w:rsidR="00F77B7E" w:rsidRDefault="00F77B7E" w:rsidP="00F52F7A">
      <w:pPr>
        <w:pStyle w:val="libNormal0"/>
        <w:rPr>
          <w:rtl/>
        </w:rPr>
        <w:sectPr w:rsidR="00F77B7E" w:rsidSect="00F52F7A">
          <w:type w:val="continuous"/>
          <w:pgSz w:w="11907" w:h="16840" w:code="9"/>
          <w:pgMar w:top="1701" w:right="2268" w:bottom="1701" w:left="2268" w:header="720" w:footer="720" w:gutter="0"/>
          <w:cols w:space="720"/>
          <w:titlePg/>
          <w:bidi/>
          <w:rtlGutter/>
          <w:docGrid w:linePitch="360"/>
        </w:sectPr>
      </w:pPr>
    </w:p>
    <w:p w14:paraId="2B0C269C" w14:textId="77777777" w:rsidR="00F77B7E" w:rsidRPr="00A62F9C" w:rsidRDefault="00F77B7E" w:rsidP="00F52F7A">
      <w:pPr>
        <w:pStyle w:val="libNormal0"/>
        <w:rPr>
          <w:rtl/>
        </w:rPr>
      </w:pPr>
      <w:r>
        <w:rPr>
          <w:rtl/>
        </w:rPr>
        <w:br w:type="page"/>
      </w:r>
      <w:r w:rsidRPr="00A62F9C">
        <w:rPr>
          <w:rtl/>
        </w:rPr>
        <w:lastRenderedPageBreak/>
        <w:t>بالكثرة عن وصف النساء بها</w:t>
      </w:r>
      <w:r>
        <w:rPr>
          <w:rtl/>
        </w:rPr>
        <w:t xml:space="preserve">، </w:t>
      </w:r>
      <w:r w:rsidRPr="00A62F9C">
        <w:rPr>
          <w:rtl/>
        </w:rPr>
        <w:t>إذ الحكمة تقتضي أن يكون الرجال أكثر</w:t>
      </w:r>
      <w:r>
        <w:rPr>
          <w:rtl/>
        </w:rPr>
        <w:t xml:space="preserve">، </w:t>
      </w:r>
      <w:r w:rsidRPr="00A62F9C">
        <w:rPr>
          <w:rtl/>
        </w:rPr>
        <w:t>إذ المقصود من إيجاد الموجودات حصول الكمالات لها</w:t>
      </w:r>
      <w:r>
        <w:rPr>
          <w:rtl/>
        </w:rPr>
        <w:t xml:space="preserve">، </w:t>
      </w:r>
      <w:r w:rsidRPr="00A62F9C">
        <w:rPr>
          <w:rtl/>
        </w:rPr>
        <w:t>والرجال أكثر استعدادا في تحصيل تلك الكمالات. وذكر «كثيرا» حملا على الجمع لا على الجماعة.</w:t>
      </w:r>
    </w:p>
    <w:p w14:paraId="0C32031F" w14:textId="77777777" w:rsidR="00F77B7E" w:rsidRPr="00A62F9C" w:rsidRDefault="00F77B7E" w:rsidP="00C70806">
      <w:pPr>
        <w:pStyle w:val="libNormal"/>
        <w:rPr>
          <w:rtl/>
        </w:rPr>
      </w:pPr>
      <w:r w:rsidRPr="00A62F9C">
        <w:rPr>
          <w:rtl/>
        </w:rPr>
        <w:t>وترتيب الأمر بالتقوى على هذه القصّة</w:t>
      </w:r>
      <w:r w:rsidRPr="00EF44C5">
        <w:rPr>
          <w:rtl/>
        </w:rPr>
        <w:t xml:space="preserve"> </w:t>
      </w:r>
      <w:r w:rsidRPr="00A62F9C">
        <w:rPr>
          <w:rtl/>
        </w:rPr>
        <w:t>ل</w:t>
      </w:r>
      <w:r>
        <w:rPr>
          <w:rFonts w:hint="cs"/>
          <w:rtl/>
        </w:rPr>
        <w:t>ـ</w:t>
      </w:r>
      <w:r w:rsidRPr="00A62F9C">
        <w:rPr>
          <w:rtl/>
        </w:rPr>
        <w:t>ما فيها من الدلالة على القدرة القاهرة الّتي من حقّها أن تخشى</w:t>
      </w:r>
      <w:r>
        <w:rPr>
          <w:rtl/>
        </w:rPr>
        <w:t xml:space="preserve">، </w:t>
      </w:r>
      <w:r w:rsidRPr="00A62F9C">
        <w:rPr>
          <w:rtl/>
        </w:rPr>
        <w:t>والنعمة الظاهرة الّتي توجب طاعة موليها. ولأنّ المراد به تمهيد الأمر بالتقوى فيما يتّصل بحقوق أهل منزله. وبنى جنسه على ما دلّت عليه الآيات الّتي بعدها.</w:t>
      </w:r>
    </w:p>
    <w:p w14:paraId="75AE6492" w14:textId="77777777" w:rsidR="00F77B7E" w:rsidRPr="00A62F9C" w:rsidRDefault="00F77B7E" w:rsidP="00C70806">
      <w:pPr>
        <w:pStyle w:val="libNormal"/>
        <w:rPr>
          <w:rtl/>
        </w:rPr>
      </w:pPr>
      <w:r w:rsidRPr="00730FF9">
        <w:rPr>
          <w:rStyle w:val="libAlaemChar"/>
          <w:rtl/>
        </w:rPr>
        <w:t>(</w:t>
      </w:r>
      <w:r w:rsidRPr="00AA6577">
        <w:rPr>
          <w:rStyle w:val="libAieChar"/>
          <w:rtl/>
        </w:rPr>
        <w:t>وَاتَّقُوا اللهَ الَّذِي تَسائَلُونَ بِهِ</w:t>
      </w:r>
      <w:r w:rsidRPr="00730FF9">
        <w:rPr>
          <w:rStyle w:val="libAlaemChar"/>
          <w:rtl/>
        </w:rPr>
        <w:t>)</w:t>
      </w:r>
      <w:r w:rsidRPr="00A62F9C">
        <w:rPr>
          <w:rtl/>
        </w:rPr>
        <w:t xml:space="preserve"> أي</w:t>
      </w:r>
      <w:r>
        <w:rPr>
          <w:rtl/>
        </w:rPr>
        <w:t xml:space="preserve">: </w:t>
      </w:r>
      <w:r w:rsidRPr="00A62F9C">
        <w:rPr>
          <w:rtl/>
        </w:rPr>
        <w:t>يسال بعضكم بعضا فيقول</w:t>
      </w:r>
      <w:r>
        <w:rPr>
          <w:rtl/>
        </w:rPr>
        <w:t xml:space="preserve">: </w:t>
      </w:r>
      <w:r w:rsidRPr="00A62F9C">
        <w:rPr>
          <w:rtl/>
        </w:rPr>
        <w:t>أسألك بالله.</w:t>
      </w:r>
    </w:p>
    <w:p w14:paraId="3E552A9A" w14:textId="77777777" w:rsidR="00F77B7E" w:rsidRPr="00A62F9C" w:rsidRDefault="00F77B7E" w:rsidP="00C70806">
      <w:pPr>
        <w:pStyle w:val="libNormal"/>
        <w:rPr>
          <w:rtl/>
        </w:rPr>
      </w:pPr>
      <w:r w:rsidRPr="00A62F9C">
        <w:rPr>
          <w:rtl/>
        </w:rPr>
        <w:t>وأصله</w:t>
      </w:r>
      <w:r>
        <w:rPr>
          <w:rtl/>
        </w:rPr>
        <w:t xml:space="preserve">: </w:t>
      </w:r>
      <w:r w:rsidRPr="00A62F9C">
        <w:rPr>
          <w:rtl/>
        </w:rPr>
        <w:t>تتساءلون</w:t>
      </w:r>
      <w:r>
        <w:rPr>
          <w:rtl/>
        </w:rPr>
        <w:t xml:space="preserve">، </w:t>
      </w:r>
      <w:r w:rsidRPr="00A62F9C">
        <w:rPr>
          <w:rtl/>
        </w:rPr>
        <w:t xml:space="preserve">فأدغمت التاء الثانية في السين. وقرأ عاصم وحمزة والكسائي بطرحها. </w:t>
      </w:r>
      <w:r w:rsidRPr="00730FF9">
        <w:rPr>
          <w:rStyle w:val="libAlaemChar"/>
          <w:rtl/>
        </w:rPr>
        <w:t>(</w:t>
      </w:r>
      <w:r w:rsidRPr="00AA6577">
        <w:rPr>
          <w:rStyle w:val="libAieChar"/>
          <w:rtl/>
        </w:rPr>
        <w:t>وَالْأَرْحامَ</w:t>
      </w:r>
      <w:r w:rsidRPr="00730FF9">
        <w:rPr>
          <w:rStyle w:val="libAlaemChar"/>
          <w:rtl/>
        </w:rPr>
        <w:t>)</w:t>
      </w:r>
      <w:r w:rsidRPr="00A62F9C">
        <w:rPr>
          <w:rtl/>
        </w:rPr>
        <w:t xml:space="preserve"> بالنصب عطف على محلّ الجارّ والمجرور</w:t>
      </w:r>
      <w:r>
        <w:rPr>
          <w:rtl/>
        </w:rPr>
        <w:t xml:space="preserve">، </w:t>
      </w:r>
      <w:r w:rsidRPr="00A62F9C">
        <w:rPr>
          <w:rtl/>
        </w:rPr>
        <w:t>كقولك</w:t>
      </w:r>
      <w:r>
        <w:rPr>
          <w:rtl/>
        </w:rPr>
        <w:t xml:space="preserve">: </w:t>
      </w:r>
      <w:r w:rsidRPr="00A62F9C">
        <w:rPr>
          <w:rtl/>
        </w:rPr>
        <w:t>مررت بزيد وعمرا</w:t>
      </w:r>
      <w:r>
        <w:rPr>
          <w:rtl/>
        </w:rPr>
        <w:t xml:space="preserve">، </w:t>
      </w:r>
      <w:r w:rsidRPr="00A62F9C">
        <w:rPr>
          <w:rtl/>
        </w:rPr>
        <w:t>أي</w:t>
      </w:r>
      <w:r>
        <w:rPr>
          <w:rtl/>
        </w:rPr>
        <w:t xml:space="preserve">: </w:t>
      </w:r>
      <w:r w:rsidRPr="00A62F9C">
        <w:rPr>
          <w:rtl/>
        </w:rPr>
        <w:t>يسأل بعضكم من بعض بالله وبالرحم ويقول</w:t>
      </w:r>
      <w:r>
        <w:rPr>
          <w:rtl/>
        </w:rPr>
        <w:t xml:space="preserve">: </w:t>
      </w:r>
      <w:r w:rsidRPr="00A62F9C">
        <w:rPr>
          <w:rtl/>
        </w:rPr>
        <w:t>بالله والرحم افعل كذا</w:t>
      </w:r>
      <w:r>
        <w:rPr>
          <w:rtl/>
        </w:rPr>
        <w:t xml:space="preserve">، </w:t>
      </w:r>
      <w:r w:rsidRPr="00A62F9C">
        <w:rPr>
          <w:rtl/>
        </w:rPr>
        <w:t>على سبيل الاستعطاف</w:t>
      </w:r>
      <w:r>
        <w:rPr>
          <w:rtl/>
        </w:rPr>
        <w:t xml:space="preserve">، </w:t>
      </w:r>
      <w:r w:rsidRPr="00A62F9C">
        <w:rPr>
          <w:rtl/>
        </w:rPr>
        <w:t>وهذا من عادات العرب عند ذكر المسألة ليتعاطفوا بذكرهما.</w:t>
      </w:r>
    </w:p>
    <w:p w14:paraId="64502FA2" w14:textId="77777777" w:rsidR="00F77B7E" w:rsidRPr="00A62F9C" w:rsidRDefault="00F77B7E" w:rsidP="00C70806">
      <w:pPr>
        <w:pStyle w:val="libNormal"/>
        <w:rPr>
          <w:rtl/>
        </w:rPr>
      </w:pPr>
      <w:r w:rsidRPr="00A62F9C">
        <w:rPr>
          <w:rtl/>
        </w:rPr>
        <w:t>وملخّص المعنى</w:t>
      </w:r>
      <w:r>
        <w:rPr>
          <w:rtl/>
        </w:rPr>
        <w:t xml:space="preserve">: </w:t>
      </w:r>
      <w:r w:rsidRPr="00A62F9C">
        <w:rPr>
          <w:rtl/>
        </w:rPr>
        <w:t>أنّكم تتساءلون بذكر الله والرحم</w:t>
      </w:r>
      <w:r>
        <w:rPr>
          <w:rtl/>
        </w:rPr>
        <w:t xml:space="preserve">، </w:t>
      </w:r>
      <w:r w:rsidRPr="00A62F9C">
        <w:rPr>
          <w:rtl/>
        </w:rPr>
        <w:t>فاتّقوا خالقكم الّذي تقرّون به</w:t>
      </w:r>
      <w:r>
        <w:rPr>
          <w:rtl/>
        </w:rPr>
        <w:t xml:space="preserve">، </w:t>
      </w:r>
      <w:r w:rsidRPr="00A62F9C">
        <w:rPr>
          <w:rtl/>
        </w:rPr>
        <w:t>وتتناشدون به وبالأرحام</w:t>
      </w:r>
      <w:r>
        <w:rPr>
          <w:rtl/>
        </w:rPr>
        <w:t xml:space="preserve">، </w:t>
      </w:r>
      <w:r w:rsidRPr="00A62F9C">
        <w:rPr>
          <w:rtl/>
        </w:rPr>
        <w:t>وعظّموه بطاعتكم إيّاه</w:t>
      </w:r>
      <w:r>
        <w:rPr>
          <w:rtl/>
        </w:rPr>
        <w:t xml:space="preserve">، </w:t>
      </w:r>
      <w:r w:rsidRPr="00A62F9C">
        <w:rPr>
          <w:rtl/>
        </w:rPr>
        <w:t>كما تعظّمونه بأقوالكم. أو عطف على «الله» أي</w:t>
      </w:r>
      <w:r>
        <w:rPr>
          <w:rtl/>
        </w:rPr>
        <w:t xml:space="preserve">: </w:t>
      </w:r>
      <w:r w:rsidRPr="00A62F9C">
        <w:rPr>
          <w:rtl/>
        </w:rPr>
        <w:t>اتّقوا الله واتّقوا الأرحام</w:t>
      </w:r>
      <w:r>
        <w:rPr>
          <w:rtl/>
        </w:rPr>
        <w:t xml:space="preserve">، </w:t>
      </w:r>
      <w:r w:rsidRPr="00A62F9C">
        <w:rPr>
          <w:rtl/>
        </w:rPr>
        <w:t>فصلوها ولا تقطعوها. ويؤيّده ما روي عن ابن عبّاس وقتادة ومجاهد والضّحاك والربيع</w:t>
      </w:r>
      <w:r>
        <w:rPr>
          <w:rtl/>
        </w:rPr>
        <w:t xml:space="preserve">، </w:t>
      </w:r>
      <w:r w:rsidRPr="00A62F9C">
        <w:rPr>
          <w:rtl/>
        </w:rPr>
        <w:t xml:space="preserve">ونقل عن أبي جعفر </w:t>
      </w:r>
      <w:r w:rsidRPr="00730FF9">
        <w:rPr>
          <w:rStyle w:val="libAlaemChar"/>
          <w:rtl/>
        </w:rPr>
        <w:t>عليه‌السلام</w:t>
      </w:r>
      <w:r w:rsidRPr="00A62F9C">
        <w:rPr>
          <w:rtl/>
        </w:rPr>
        <w:t xml:space="preserve"> أنّ معناه</w:t>
      </w:r>
      <w:r>
        <w:rPr>
          <w:rtl/>
        </w:rPr>
        <w:t xml:space="preserve">: </w:t>
      </w:r>
      <w:r w:rsidRPr="00A62F9C">
        <w:rPr>
          <w:rtl/>
        </w:rPr>
        <w:t>واتّقوا الأرحام أن تقطعوها.</w:t>
      </w:r>
    </w:p>
    <w:p w14:paraId="734043F2" w14:textId="77777777" w:rsidR="00F77B7E" w:rsidRPr="00A62F9C" w:rsidRDefault="00F77B7E" w:rsidP="00C70806">
      <w:pPr>
        <w:pStyle w:val="libNormal"/>
        <w:rPr>
          <w:rtl/>
        </w:rPr>
      </w:pPr>
      <w:r w:rsidRPr="00A62F9C">
        <w:rPr>
          <w:rtl/>
        </w:rPr>
        <w:t>وقرأ حمزة بالجرّ عطفا على الضمير المتّصل المجرور. وهو ضعيف</w:t>
      </w:r>
      <w:r>
        <w:rPr>
          <w:rtl/>
        </w:rPr>
        <w:t xml:space="preserve">، </w:t>
      </w:r>
      <w:r w:rsidRPr="00A62F9C">
        <w:rPr>
          <w:rtl/>
        </w:rPr>
        <w:t>لأنّه كبعض الكلمة</w:t>
      </w:r>
      <w:r>
        <w:rPr>
          <w:rtl/>
        </w:rPr>
        <w:t xml:space="preserve">، </w:t>
      </w:r>
      <w:r w:rsidRPr="00A62F9C">
        <w:rPr>
          <w:rtl/>
        </w:rPr>
        <w:t>فأشبه العطف على بعضها</w:t>
      </w:r>
      <w:r>
        <w:rPr>
          <w:rtl/>
        </w:rPr>
        <w:t xml:space="preserve">، </w:t>
      </w:r>
      <w:r w:rsidRPr="00A62F9C">
        <w:rPr>
          <w:rtl/>
        </w:rPr>
        <w:t>فلم يجز</w:t>
      </w:r>
      <w:r>
        <w:rPr>
          <w:rtl/>
        </w:rPr>
        <w:t xml:space="preserve">، </w:t>
      </w:r>
      <w:r w:rsidRPr="00A62F9C">
        <w:rPr>
          <w:rtl/>
        </w:rPr>
        <w:t>ووجب تكرير العامل</w:t>
      </w:r>
      <w:r>
        <w:rPr>
          <w:rtl/>
        </w:rPr>
        <w:t xml:space="preserve">، </w:t>
      </w:r>
      <w:r w:rsidRPr="00A62F9C">
        <w:rPr>
          <w:rtl/>
        </w:rPr>
        <w:t>كقولك</w:t>
      </w:r>
      <w:r>
        <w:rPr>
          <w:rtl/>
        </w:rPr>
        <w:t xml:space="preserve">: </w:t>
      </w:r>
      <w:r w:rsidRPr="00A62F9C">
        <w:rPr>
          <w:rtl/>
        </w:rPr>
        <w:t>مررت به وبزيد وعمرو.</w:t>
      </w:r>
    </w:p>
    <w:p w14:paraId="037BA2EA" w14:textId="77777777" w:rsidR="00F77B7E" w:rsidRPr="00A62F9C" w:rsidRDefault="00F77B7E" w:rsidP="00C70806">
      <w:pPr>
        <w:pStyle w:val="libNormal"/>
        <w:rPr>
          <w:rtl/>
        </w:rPr>
      </w:pPr>
      <w:r w:rsidRPr="00A62F9C">
        <w:rPr>
          <w:rtl/>
        </w:rPr>
        <w:t>ونبّه سبحانه إذ قرن الأرحام باسمه على أنّ صلتها بمكانة ومنزلة عظيمة</w:t>
      </w:r>
    </w:p>
    <w:p w14:paraId="39259232" w14:textId="77777777" w:rsidR="00F77B7E" w:rsidRPr="00A62F9C" w:rsidRDefault="00F77B7E" w:rsidP="00F52F7A">
      <w:pPr>
        <w:pStyle w:val="libNormal0"/>
        <w:rPr>
          <w:rtl/>
        </w:rPr>
      </w:pPr>
      <w:r>
        <w:rPr>
          <w:rtl/>
        </w:rPr>
        <w:br w:type="page"/>
      </w:r>
      <w:r w:rsidRPr="00A62F9C">
        <w:rPr>
          <w:rtl/>
        </w:rPr>
        <w:lastRenderedPageBreak/>
        <w:t xml:space="preserve">منه. وعنه </w:t>
      </w:r>
      <w:r w:rsidRPr="00730FF9">
        <w:rPr>
          <w:rStyle w:val="libAlaemChar"/>
          <w:rtl/>
        </w:rPr>
        <w:t>صلى‌الله‌عليه‌وآله‌وسلم</w:t>
      </w:r>
      <w:r>
        <w:rPr>
          <w:rtl/>
        </w:rPr>
        <w:t xml:space="preserve">: </w:t>
      </w:r>
      <w:r w:rsidRPr="00A62F9C">
        <w:rPr>
          <w:rtl/>
        </w:rPr>
        <w:t>«الرحم معلّقة بالعرش تقول</w:t>
      </w:r>
      <w:r>
        <w:rPr>
          <w:rtl/>
        </w:rPr>
        <w:t xml:space="preserve">: </w:t>
      </w:r>
      <w:r w:rsidRPr="00A62F9C">
        <w:rPr>
          <w:rtl/>
        </w:rPr>
        <w:t>ألا من وصلني وصله الله</w:t>
      </w:r>
      <w:r>
        <w:rPr>
          <w:rtl/>
        </w:rPr>
        <w:t xml:space="preserve">، </w:t>
      </w:r>
      <w:r w:rsidRPr="00A62F9C">
        <w:rPr>
          <w:rtl/>
        </w:rPr>
        <w:t>ومن قطعني قطعه الله»</w:t>
      </w:r>
      <w:r>
        <w:rPr>
          <w:rtl/>
        </w:rPr>
        <w:t>.</w:t>
      </w:r>
    </w:p>
    <w:p w14:paraId="716661ED" w14:textId="77777777" w:rsidR="00F77B7E" w:rsidRPr="00A62F9C" w:rsidRDefault="00F77B7E" w:rsidP="00C70806">
      <w:pPr>
        <w:pStyle w:val="libNormal"/>
        <w:rPr>
          <w:rtl/>
        </w:rPr>
      </w:pPr>
      <w:r w:rsidRPr="00A62F9C">
        <w:rPr>
          <w:rtl/>
        </w:rPr>
        <w:t xml:space="preserve">وعنه </w:t>
      </w:r>
      <w:r w:rsidRPr="00730FF9">
        <w:rPr>
          <w:rStyle w:val="libAlaemChar"/>
          <w:rtl/>
        </w:rPr>
        <w:t>صلى‌الله‌عليه‌وآله‌وسلم</w:t>
      </w:r>
      <w:r w:rsidRPr="00A62F9C">
        <w:rPr>
          <w:rtl/>
        </w:rPr>
        <w:t xml:space="preserve"> أنّه قال الله تعالى</w:t>
      </w:r>
      <w:r>
        <w:rPr>
          <w:rtl/>
        </w:rPr>
        <w:t xml:space="preserve">: </w:t>
      </w:r>
      <w:r w:rsidRPr="00A62F9C">
        <w:rPr>
          <w:rtl/>
        </w:rPr>
        <w:t>«أنا الرحمن خلقت الرحم</w:t>
      </w:r>
      <w:r>
        <w:rPr>
          <w:rtl/>
        </w:rPr>
        <w:t xml:space="preserve">، </w:t>
      </w:r>
      <w:r w:rsidRPr="00A62F9C">
        <w:rPr>
          <w:rtl/>
        </w:rPr>
        <w:t>وشققت لها اسما من اسمي</w:t>
      </w:r>
      <w:r>
        <w:rPr>
          <w:rtl/>
        </w:rPr>
        <w:t xml:space="preserve">، </w:t>
      </w:r>
      <w:r w:rsidRPr="00A62F9C">
        <w:rPr>
          <w:rtl/>
        </w:rPr>
        <w:t>فمن وصلها وصلته</w:t>
      </w:r>
      <w:r>
        <w:rPr>
          <w:rtl/>
        </w:rPr>
        <w:t xml:space="preserve">، </w:t>
      </w:r>
      <w:r w:rsidRPr="00A62F9C">
        <w:rPr>
          <w:rtl/>
        </w:rPr>
        <w:t xml:space="preserve">ومن قطعها بتتّه» </w:t>
      </w:r>
      <w:r w:rsidRPr="005D2F9F">
        <w:rPr>
          <w:rStyle w:val="libFootnotenumChar"/>
          <w:rtl/>
        </w:rPr>
        <w:t>(1)</w:t>
      </w:r>
      <w:r>
        <w:rPr>
          <w:rtl/>
        </w:rPr>
        <w:t>.</w:t>
      </w:r>
    </w:p>
    <w:p w14:paraId="7FC7B229" w14:textId="77777777" w:rsidR="00F77B7E" w:rsidRPr="00A62F9C" w:rsidRDefault="00F77B7E" w:rsidP="00C70806">
      <w:pPr>
        <w:pStyle w:val="libNormal"/>
        <w:rPr>
          <w:rtl/>
        </w:rPr>
      </w:pPr>
      <w:r w:rsidRPr="00A62F9C">
        <w:rPr>
          <w:rtl/>
        </w:rPr>
        <w:t>وعن ابن عبّاس</w:t>
      </w:r>
      <w:r>
        <w:rPr>
          <w:rtl/>
        </w:rPr>
        <w:t xml:space="preserve">: </w:t>
      </w:r>
      <w:r w:rsidRPr="00A62F9C">
        <w:rPr>
          <w:rtl/>
        </w:rPr>
        <w:t>«الرحم معلّقة بالعرش</w:t>
      </w:r>
      <w:r>
        <w:rPr>
          <w:rtl/>
        </w:rPr>
        <w:t xml:space="preserve">، </w:t>
      </w:r>
      <w:r w:rsidRPr="00A62F9C">
        <w:rPr>
          <w:rtl/>
        </w:rPr>
        <w:t>فإذا أتاها الواصل بشّت به وكلّمته</w:t>
      </w:r>
      <w:r>
        <w:rPr>
          <w:rtl/>
        </w:rPr>
        <w:t xml:space="preserve">، </w:t>
      </w:r>
      <w:r w:rsidRPr="00A62F9C">
        <w:rPr>
          <w:rtl/>
        </w:rPr>
        <w:t>وإذا أتاها القاطع احتجبت منه»</w:t>
      </w:r>
      <w:r>
        <w:rPr>
          <w:rtl/>
        </w:rPr>
        <w:t>.</w:t>
      </w:r>
    </w:p>
    <w:p w14:paraId="2B0AD2D8" w14:textId="77777777" w:rsidR="00F77B7E" w:rsidRPr="00A62F9C" w:rsidRDefault="00F77B7E" w:rsidP="00C70806">
      <w:pPr>
        <w:pStyle w:val="libNormal"/>
        <w:rPr>
          <w:rtl/>
        </w:rPr>
      </w:pPr>
      <w:r w:rsidRPr="00A62F9C">
        <w:rPr>
          <w:rtl/>
        </w:rPr>
        <w:t xml:space="preserve">وروى الأصبغ بن نباتة عن أمير المؤمنين </w:t>
      </w:r>
      <w:r w:rsidRPr="00730FF9">
        <w:rPr>
          <w:rStyle w:val="libAlaemChar"/>
          <w:rtl/>
        </w:rPr>
        <w:t>عليه‌السلام</w:t>
      </w:r>
      <w:r w:rsidRPr="00A62F9C">
        <w:rPr>
          <w:rtl/>
        </w:rPr>
        <w:t xml:space="preserve"> قال</w:t>
      </w:r>
      <w:r>
        <w:rPr>
          <w:rtl/>
        </w:rPr>
        <w:t xml:space="preserve">: </w:t>
      </w:r>
      <w:r w:rsidRPr="00A62F9C">
        <w:rPr>
          <w:rtl/>
        </w:rPr>
        <w:t>«إنّ أحدكم ليغضب فما يرضى حتّى يدخل به النار</w:t>
      </w:r>
      <w:r>
        <w:rPr>
          <w:rtl/>
        </w:rPr>
        <w:t xml:space="preserve">، </w:t>
      </w:r>
      <w:r w:rsidRPr="00A62F9C">
        <w:rPr>
          <w:rtl/>
        </w:rPr>
        <w:t>فأيّما رجل منكم غضب على ذي رحمه فليمسّه</w:t>
      </w:r>
      <w:r>
        <w:rPr>
          <w:rtl/>
        </w:rPr>
        <w:t xml:space="preserve">، </w:t>
      </w:r>
      <w:r w:rsidRPr="00A62F9C">
        <w:rPr>
          <w:rtl/>
        </w:rPr>
        <w:t>فإنّ الرحم إذا مسّتها الرحم استقرّت</w:t>
      </w:r>
      <w:r>
        <w:rPr>
          <w:rtl/>
        </w:rPr>
        <w:t xml:space="preserve">، </w:t>
      </w:r>
      <w:r w:rsidRPr="00A62F9C">
        <w:rPr>
          <w:rtl/>
        </w:rPr>
        <w:t>وإنّها متعلّقة بالعرش وتنادي</w:t>
      </w:r>
      <w:r>
        <w:rPr>
          <w:rtl/>
        </w:rPr>
        <w:t xml:space="preserve">: </w:t>
      </w:r>
      <w:r>
        <w:rPr>
          <w:rFonts w:hint="cs"/>
          <w:rtl/>
        </w:rPr>
        <w:t>أ</w:t>
      </w:r>
      <w:r w:rsidRPr="00A62F9C">
        <w:rPr>
          <w:rtl/>
        </w:rPr>
        <w:t>لل</w:t>
      </w:r>
      <w:r>
        <w:rPr>
          <w:rFonts w:hint="cs"/>
          <w:rtl/>
        </w:rPr>
        <w:t>ّ</w:t>
      </w:r>
      <w:r w:rsidRPr="00A62F9C">
        <w:rPr>
          <w:rtl/>
        </w:rPr>
        <w:t>همّ صل من وصلني</w:t>
      </w:r>
      <w:r>
        <w:rPr>
          <w:rtl/>
        </w:rPr>
        <w:t xml:space="preserve">، </w:t>
      </w:r>
      <w:r w:rsidRPr="00A62F9C">
        <w:rPr>
          <w:rtl/>
        </w:rPr>
        <w:t>واقطع من قطعني»</w:t>
      </w:r>
      <w:r>
        <w:rPr>
          <w:rtl/>
        </w:rPr>
        <w:t>.</w:t>
      </w:r>
    </w:p>
    <w:p w14:paraId="59477D5C" w14:textId="77777777" w:rsidR="00F77B7E" w:rsidRPr="00A62F9C" w:rsidRDefault="00F77B7E" w:rsidP="00C70806">
      <w:pPr>
        <w:pStyle w:val="libNormal"/>
        <w:rPr>
          <w:rtl/>
        </w:rPr>
      </w:pPr>
      <w:r w:rsidRPr="00730FF9">
        <w:rPr>
          <w:rStyle w:val="libAlaemChar"/>
          <w:rtl/>
        </w:rPr>
        <w:t>(</w:t>
      </w:r>
      <w:r w:rsidRPr="00AA6577">
        <w:rPr>
          <w:rStyle w:val="libAieChar"/>
          <w:rtl/>
        </w:rPr>
        <w:t>إِنَّ اللهَ كانَ عَلَيْكُمْ رَقِيباً</w:t>
      </w:r>
      <w:r w:rsidRPr="00730FF9">
        <w:rPr>
          <w:rStyle w:val="libAlaemChar"/>
          <w:rtl/>
        </w:rPr>
        <w:t>)</w:t>
      </w:r>
      <w:r w:rsidRPr="00A62F9C">
        <w:rPr>
          <w:rtl/>
        </w:rPr>
        <w:t xml:space="preserve"> حافظا مطّلعا على أحوالكم. وإنّما أتى بلفظة «كان» المفيدة للماضي لأنّه أراد أنّه كان حفيظا على ما تقدّم زمانه من عهد آدم وولده إلى زمان المخاطبين</w:t>
      </w:r>
      <w:r>
        <w:rPr>
          <w:rtl/>
        </w:rPr>
        <w:t xml:space="preserve">، </w:t>
      </w:r>
      <w:r w:rsidRPr="00A62F9C">
        <w:rPr>
          <w:rtl/>
        </w:rPr>
        <w:t>وعالما بما صدر منهم</w:t>
      </w:r>
      <w:r>
        <w:rPr>
          <w:rtl/>
        </w:rPr>
        <w:t xml:space="preserve">، </w:t>
      </w:r>
      <w:r w:rsidRPr="00A62F9C">
        <w:rPr>
          <w:rtl/>
        </w:rPr>
        <w:t>لم يعزب عنه من ذلك شيء.</w:t>
      </w:r>
    </w:p>
    <w:p w14:paraId="26A12AE9" w14:textId="77777777" w:rsidR="00F77B7E" w:rsidRPr="00A62F9C" w:rsidRDefault="00F77B7E" w:rsidP="00C70806">
      <w:pPr>
        <w:pStyle w:val="libNormal"/>
        <w:rPr>
          <w:rtl/>
        </w:rPr>
      </w:pPr>
      <w:r w:rsidRPr="00730FF9">
        <w:rPr>
          <w:rStyle w:val="libAlaemChar"/>
          <w:rtl/>
        </w:rPr>
        <w:t>(</w:t>
      </w:r>
      <w:r w:rsidRPr="00AA6577">
        <w:rPr>
          <w:rStyle w:val="libAieChar"/>
          <w:rtl/>
        </w:rPr>
        <w:t>وَآتُوا الْيَتامى أَمْوالَهُمْ وَلا تَتَبَدَّلُوا الْخَبِيثَ بِالطَّيِّبِ وَلا تَأْكُلُوا أَمْوالَهُمْ إِلى أَمْوالِكُمْ إِنَّهُ كانَ حُوباً كَبِيراً (2)</w:t>
      </w:r>
      <w:r w:rsidRPr="00730FF9">
        <w:rPr>
          <w:rStyle w:val="libAlaemChar"/>
          <w:rtl/>
        </w:rPr>
        <w:t>)</w:t>
      </w:r>
    </w:p>
    <w:p w14:paraId="0FF7E31F" w14:textId="77777777" w:rsidR="00F77B7E" w:rsidRPr="00A62F9C" w:rsidRDefault="00F77B7E" w:rsidP="00C70806">
      <w:pPr>
        <w:pStyle w:val="libNormal"/>
        <w:rPr>
          <w:rtl/>
        </w:rPr>
      </w:pPr>
      <w:r w:rsidRPr="00A62F9C">
        <w:rPr>
          <w:rtl/>
        </w:rPr>
        <w:t>ول</w:t>
      </w:r>
      <w:r>
        <w:rPr>
          <w:rFonts w:hint="cs"/>
          <w:rtl/>
        </w:rPr>
        <w:t>ـ</w:t>
      </w:r>
      <w:r w:rsidRPr="00A62F9C">
        <w:rPr>
          <w:rtl/>
        </w:rPr>
        <w:t>مّا أمر الله تعالى بالتقوى وصلة الأرحام</w:t>
      </w:r>
      <w:r>
        <w:rPr>
          <w:rtl/>
        </w:rPr>
        <w:t xml:space="preserve">، </w:t>
      </w:r>
      <w:r w:rsidRPr="00A62F9C">
        <w:rPr>
          <w:rtl/>
        </w:rPr>
        <w:t>عقّبه بباب آخر من التقوى</w:t>
      </w:r>
      <w:r>
        <w:rPr>
          <w:rtl/>
        </w:rPr>
        <w:t xml:space="preserve">، </w:t>
      </w:r>
      <w:r w:rsidRPr="00A62F9C">
        <w:rPr>
          <w:rtl/>
        </w:rPr>
        <w:t>وهو توفير حقوق اليتامى</w:t>
      </w:r>
      <w:r>
        <w:rPr>
          <w:rtl/>
        </w:rPr>
        <w:t xml:space="preserve">، </w:t>
      </w:r>
      <w:r w:rsidRPr="00A62F9C">
        <w:rPr>
          <w:rtl/>
        </w:rPr>
        <w:t>فقال</w:t>
      </w:r>
      <w:r>
        <w:rPr>
          <w:rtl/>
        </w:rPr>
        <w:t xml:space="preserve">: </w:t>
      </w:r>
      <w:r w:rsidRPr="00730FF9">
        <w:rPr>
          <w:rStyle w:val="libAlaemChar"/>
          <w:rtl/>
        </w:rPr>
        <w:t>(</w:t>
      </w:r>
      <w:r w:rsidRPr="00AA6577">
        <w:rPr>
          <w:rStyle w:val="libAieChar"/>
          <w:rtl/>
        </w:rPr>
        <w:t>وَآتُوا الْيَتامى أَمْوالَهُمْ</w:t>
      </w:r>
      <w:r w:rsidRPr="00730FF9">
        <w:rPr>
          <w:rStyle w:val="libAlaemChar"/>
          <w:rtl/>
        </w:rPr>
        <w:t>)</w:t>
      </w:r>
      <w:r w:rsidRPr="00A62F9C">
        <w:rPr>
          <w:rtl/>
        </w:rPr>
        <w:t xml:space="preserve"> بالإنفاق عليهم في حالة</w:t>
      </w:r>
    </w:p>
    <w:p w14:paraId="33D0D1C3" w14:textId="77777777" w:rsidR="00F77B7E" w:rsidRPr="00A62F9C" w:rsidRDefault="00F77B7E" w:rsidP="00410E11">
      <w:pPr>
        <w:pStyle w:val="libLine"/>
        <w:rPr>
          <w:rtl/>
        </w:rPr>
      </w:pPr>
      <w:r w:rsidRPr="00A62F9C">
        <w:rPr>
          <w:rtl/>
        </w:rPr>
        <w:t>__________________</w:t>
      </w:r>
    </w:p>
    <w:p w14:paraId="6D0BF3D6" w14:textId="77777777" w:rsidR="00F77B7E" w:rsidRPr="00A62F9C" w:rsidRDefault="00F77B7E" w:rsidP="0083551C">
      <w:pPr>
        <w:pStyle w:val="libFootnote0"/>
        <w:rPr>
          <w:rtl/>
        </w:rPr>
      </w:pPr>
      <w:r>
        <w:rPr>
          <w:rtl/>
        </w:rPr>
        <w:t>(</w:t>
      </w:r>
      <w:r w:rsidRPr="00A62F9C">
        <w:rPr>
          <w:rtl/>
        </w:rPr>
        <w:t>1) أي</w:t>
      </w:r>
      <w:r>
        <w:rPr>
          <w:rtl/>
        </w:rPr>
        <w:t xml:space="preserve">: </w:t>
      </w:r>
      <w:r w:rsidRPr="00A62F9C">
        <w:rPr>
          <w:rtl/>
        </w:rPr>
        <w:t>قطعته</w:t>
      </w:r>
      <w:r>
        <w:rPr>
          <w:rtl/>
        </w:rPr>
        <w:t xml:space="preserve">، </w:t>
      </w:r>
      <w:r w:rsidRPr="00A62F9C">
        <w:rPr>
          <w:rtl/>
        </w:rPr>
        <w:t>من</w:t>
      </w:r>
      <w:r>
        <w:rPr>
          <w:rtl/>
        </w:rPr>
        <w:t xml:space="preserve">: </w:t>
      </w:r>
      <w:r w:rsidRPr="00A62F9C">
        <w:rPr>
          <w:rtl/>
        </w:rPr>
        <w:t>بتّ يبتّ أي</w:t>
      </w:r>
      <w:r>
        <w:rPr>
          <w:rtl/>
        </w:rPr>
        <w:t xml:space="preserve">: </w:t>
      </w:r>
      <w:r w:rsidRPr="00A62F9C">
        <w:rPr>
          <w:rtl/>
        </w:rPr>
        <w:t>قطع.</w:t>
      </w:r>
    </w:p>
    <w:p w14:paraId="7E965C50" w14:textId="77777777" w:rsidR="00F77B7E" w:rsidRPr="00A62F9C" w:rsidRDefault="00F77B7E" w:rsidP="00F52F7A">
      <w:pPr>
        <w:pStyle w:val="libNormal0"/>
        <w:rPr>
          <w:rtl/>
        </w:rPr>
      </w:pPr>
      <w:r>
        <w:rPr>
          <w:rtl/>
        </w:rPr>
        <w:br w:type="page"/>
      </w:r>
      <w:r w:rsidRPr="00A62F9C">
        <w:rPr>
          <w:rtl/>
        </w:rPr>
        <w:lastRenderedPageBreak/>
        <w:t>الصغر</w:t>
      </w:r>
      <w:r>
        <w:rPr>
          <w:rtl/>
        </w:rPr>
        <w:t xml:space="preserve">، </w:t>
      </w:r>
      <w:r w:rsidRPr="00A62F9C">
        <w:rPr>
          <w:rtl/>
        </w:rPr>
        <w:t>وتسليم أموالهم إليهم عند البلوغ وإيناس الرشد. هذا خطاب لأوصياء اليتامى.</w:t>
      </w:r>
    </w:p>
    <w:p w14:paraId="696067C4" w14:textId="77777777" w:rsidR="00F77B7E" w:rsidRPr="00A62F9C" w:rsidRDefault="00F77B7E" w:rsidP="00C70806">
      <w:pPr>
        <w:pStyle w:val="libNormal"/>
        <w:rPr>
          <w:rtl/>
        </w:rPr>
      </w:pPr>
      <w:r w:rsidRPr="00A62F9C">
        <w:rPr>
          <w:rtl/>
        </w:rPr>
        <w:t>واليتامى جمع يتيم</w:t>
      </w:r>
      <w:r>
        <w:rPr>
          <w:rtl/>
        </w:rPr>
        <w:t xml:space="preserve">، </w:t>
      </w:r>
      <w:r w:rsidRPr="00A62F9C">
        <w:rPr>
          <w:rtl/>
        </w:rPr>
        <w:t>وهو الّذي مات أبوه</w:t>
      </w:r>
      <w:r>
        <w:rPr>
          <w:rtl/>
        </w:rPr>
        <w:t xml:space="preserve">، </w:t>
      </w:r>
      <w:r w:rsidRPr="00A62F9C">
        <w:rPr>
          <w:rtl/>
        </w:rPr>
        <w:t>من اليتم</w:t>
      </w:r>
      <w:r>
        <w:rPr>
          <w:rtl/>
        </w:rPr>
        <w:t xml:space="preserve">، </w:t>
      </w:r>
      <w:r w:rsidRPr="00A62F9C">
        <w:rPr>
          <w:rtl/>
        </w:rPr>
        <w:t>وهو الانفراد</w:t>
      </w:r>
      <w:r>
        <w:rPr>
          <w:rtl/>
        </w:rPr>
        <w:t xml:space="preserve">، </w:t>
      </w:r>
      <w:r w:rsidRPr="00A62F9C">
        <w:rPr>
          <w:rtl/>
        </w:rPr>
        <w:t>ومنه الدرّة اليتيمة</w:t>
      </w:r>
      <w:r>
        <w:rPr>
          <w:rtl/>
        </w:rPr>
        <w:t xml:space="preserve">، </w:t>
      </w:r>
      <w:r w:rsidRPr="00A62F9C">
        <w:rPr>
          <w:rtl/>
        </w:rPr>
        <w:t>إمّا على أنّه</w:t>
      </w:r>
      <w:r w:rsidRPr="00AE6242">
        <w:rPr>
          <w:rtl/>
        </w:rPr>
        <w:t xml:space="preserve"> </w:t>
      </w:r>
      <w:r w:rsidRPr="00A62F9C">
        <w:rPr>
          <w:rtl/>
        </w:rPr>
        <w:t>ل</w:t>
      </w:r>
      <w:r>
        <w:rPr>
          <w:rFonts w:hint="cs"/>
          <w:rtl/>
        </w:rPr>
        <w:t>ـ</w:t>
      </w:r>
      <w:r w:rsidRPr="00A62F9C">
        <w:rPr>
          <w:rtl/>
        </w:rPr>
        <w:t>مّا أجري مجرى الأسماء كفارس وصاحب جمع على يتائم</w:t>
      </w:r>
      <w:r>
        <w:rPr>
          <w:rtl/>
        </w:rPr>
        <w:t xml:space="preserve">، </w:t>
      </w:r>
      <w:r w:rsidRPr="00A62F9C">
        <w:rPr>
          <w:rtl/>
        </w:rPr>
        <w:t>ثم قلب فقيل</w:t>
      </w:r>
      <w:r>
        <w:rPr>
          <w:rtl/>
        </w:rPr>
        <w:t xml:space="preserve">: </w:t>
      </w:r>
      <w:r w:rsidRPr="00A62F9C">
        <w:rPr>
          <w:rtl/>
        </w:rPr>
        <w:t>يتامى</w:t>
      </w:r>
      <w:r>
        <w:rPr>
          <w:rtl/>
        </w:rPr>
        <w:t xml:space="preserve">، </w:t>
      </w:r>
      <w:r w:rsidRPr="00A62F9C">
        <w:rPr>
          <w:rtl/>
        </w:rPr>
        <w:t>أو على أنّه جمع على يتمى كأسرى</w:t>
      </w:r>
      <w:r>
        <w:rPr>
          <w:rtl/>
        </w:rPr>
        <w:t xml:space="preserve">، </w:t>
      </w:r>
      <w:r w:rsidRPr="00A62F9C">
        <w:rPr>
          <w:rtl/>
        </w:rPr>
        <w:t>لأنّه من باب الآفات والأوجاع</w:t>
      </w:r>
      <w:r>
        <w:rPr>
          <w:rtl/>
        </w:rPr>
        <w:t xml:space="preserve">، </w:t>
      </w:r>
      <w:r w:rsidRPr="00A62F9C">
        <w:rPr>
          <w:rtl/>
        </w:rPr>
        <w:t>ثم جمع يتمى على يتامى</w:t>
      </w:r>
      <w:r>
        <w:rPr>
          <w:rtl/>
        </w:rPr>
        <w:t xml:space="preserve">، </w:t>
      </w:r>
      <w:r w:rsidRPr="00A62F9C">
        <w:rPr>
          <w:rtl/>
        </w:rPr>
        <w:t>كأسرى وأسارى.</w:t>
      </w:r>
    </w:p>
    <w:p w14:paraId="3279AA0A" w14:textId="77777777" w:rsidR="00F77B7E" w:rsidRPr="00A62F9C" w:rsidRDefault="00F77B7E" w:rsidP="00C70806">
      <w:pPr>
        <w:pStyle w:val="libNormal"/>
        <w:rPr>
          <w:rtl/>
        </w:rPr>
      </w:pPr>
      <w:r w:rsidRPr="00A62F9C">
        <w:rPr>
          <w:rtl/>
        </w:rPr>
        <w:t>والاشتقاق يقتضي وقوعه على الصغار والكبار</w:t>
      </w:r>
      <w:r>
        <w:rPr>
          <w:rtl/>
        </w:rPr>
        <w:t xml:space="preserve">، </w:t>
      </w:r>
      <w:r w:rsidRPr="00A62F9C">
        <w:rPr>
          <w:rtl/>
        </w:rPr>
        <w:t>لكن العرف خصّصه بمن لم يبلغ</w:t>
      </w:r>
      <w:r>
        <w:rPr>
          <w:rtl/>
        </w:rPr>
        <w:t xml:space="preserve">، </w:t>
      </w:r>
      <w:r w:rsidRPr="00A62F9C">
        <w:rPr>
          <w:rtl/>
        </w:rPr>
        <w:t xml:space="preserve">ولأنّ النبيّ </w:t>
      </w:r>
      <w:r w:rsidRPr="00730FF9">
        <w:rPr>
          <w:rStyle w:val="libAlaemChar"/>
          <w:rtl/>
        </w:rPr>
        <w:t>صلى‌الله‌عليه‌وآله‌وسلم</w:t>
      </w:r>
      <w:r w:rsidRPr="00A62F9C">
        <w:rPr>
          <w:rtl/>
        </w:rPr>
        <w:t xml:space="preserve"> قال</w:t>
      </w:r>
      <w:r>
        <w:rPr>
          <w:rtl/>
        </w:rPr>
        <w:t xml:space="preserve">: </w:t>
      </w:r>
      <w:r w:rsidRPr="00A62F9C">
        <w:rPr>
          <w:rtl/>
        </w:rPr>
        <w:t>«لا يتم بعد احتلام»</w:t>
      </w:r>
      <w:r>
        <w:rPr>
          <w:rtl/>
        </w:rPr>
        <w:t>.</w:t>
      </w:r>
    </w:p>
    <w:p w14:paraId="007D0153" w14:textId="77777777" w:rsidR="00F77B7E" w:rsidRPr="00A62F9C" w:rsidRDefault="00F77B7E" w:rsidP="00C70806">
      <w:pPr>
        <w:pStyle w:val="libNormal"/>
        <w:rPr>
          <w:rtl/>
        </w:rPr>
      </w:pPr>
      <w:r w:rsidRPr="00A62F9C">
        <w:rPr>
          <w:rtl/>
        </w:rPr>
        <w:t xml:space="preserve">وقولهم للنبيّ </w:t>
      </w:r>
      <w:r w:rsidRPr="00730FF9">
        <w:rPr>
          <w:rStyle w:val="libAlaemChar"/>
          <w:rtl/>
        </w:rPr>
        <w:t>صلى‌الله‌عليه‌وآله‌وسلم</w:t>
      </w:r>
      <w:r>
        <w:rPr>
          <w:rtl/>
        </w:rPr>
        <w:t xml:space="preserve">: </w:t>
      </w:r>
      <w:r w:rsidRPr="00A62F9C">
        <w:rPr>
          <w:rtl/>
        </w:rPr>
        <w:t>يتيم أبي طالب بعد كبره توضيعا له</w:t>
      </w:r>
      <w:r>
        <w:rPr>
          <w:rtl/>
        </w:rPr>
        <w:t xml:space="preserve">، </w:t>
      </w:r>
      <w:r w:rsidRPr="00A62F9C">
        <w:rPr>
          <w:rtl/>
        </w:rPr>
        <w:t>يعنون أنّه ربّاه حال صغره</w:t>
      </w:r>
      <w:r>
        <w:rPr>
          <w:rtl/>
        </w:rPr>
        <w:t xml:space="preserve">، </w:t>
      </w:r>
      <w:r w:rsidRPr="00A62F9C">
        <w:rPr>
          <w:rtl/>
        </w:rPr>
        <w:t>كقوله تعالى</w:t>
      </w:r>
      <w:r>
        <w:rPr>
          <w:rtl/>
        </w:rPr>
        <w:t xml:space="preserve">: </w:t>
      </w:r>
      <w:r w:rsidRPr="00730FF9">
        <w:rPr>
          <w:rStyle w:val="libAlaemChar"/>
          <w:rtl/>
        </w:rPr>
        <w:t>(</w:t>
      </w:r>
      <w:r w:rsidRPr="00AA6577">
        <w:rPr>
          <w:rStyle w:val="libAieChar"/>
          <w:rtl/>
        </w:rPr>
        <w:t>وَأُلْقِيَ السَّحَرَةُ ساجِدِينَ</w:t>
      </w:r>
      <w:r w:rsidRPr="00730FF9">
        <w:rPr>
          <w:rStyle w:val="libAlaemChar"/>
          <w:rtl/>
        </w:rPr>
        <w:t>)</w:t>
      </w:r>
      <w:r w:rsidRPr="00A62F9C">
        <w:rPr>
          <w:rtl/>
        </w:rPr>
        <w:t xml:space="preserve"> </w:t>
      </w:r>
      <w:r w:rsidRPr="005D2F9F">
        <w:rPr>
          <w:rStyle w:val="libFootnotenumChar"/>
          <w:rtl/>
        </w:rPr>
        <w:t>(1)</w:t>
      </w:r>
      <w:r w:rsidRPr="00A62F9C">
        <w:rPr>
          <w:rtl/>
        </w:rPr>
        <w:t xml:space="preserve"> أي</w:t>
      </w:r>
      <w:r>
        <w:rPr>
          <w:rtl/>
        </w:rPr>
        <w:t xml:space="preserve">: </w:t>
      </w:r>
      <w:r w:rsidRPr="00A62F9C">
        <w:rPr>
          <w:rtl/>
        </w:rPr>
        <w:t>الّذين كانوا سحرة.</w:t>
      </w:r>
    </w:p>
    <w:p w14:paraId="56A88FC3" w14:textId="77777777" w:rsidR="00F77B7E" w:rsidRPr="00A62F9C" w:rsidRDefault="00F77B7E" w:rsidP="00C70806">
      <w:pPr>
        <w:pStyle w:val="libNormal"/>
        <w:rPr>
          <w:rtl/>
        </w:rPr>
      </w:pPr>
      <w:r w:rsidRPr="00730FF9">
        <w:rPr>
          <w:rStyle w:val="libAlaemChar"/>
          <w:rtl/>
        </w:rPr>
        <w:t>(</w:t>
      </w:r>
      <w:r w:rsidRPr="00AA6577">
        <w:rPr>
          <w:rStyle w:val="libAieChar"/>
          <w:rtl/>
        </w:rPr>
        <w:t>وَلا تَتَبَدَّلُوا الْخَبِيثَ بِالطَّيِّبِ</w:t>
      </w:r>
      <w:r w:rsidRPr="00730FF9">
        <w:rPr>
          <w:rStyle w:val="libAlaemChar"/>
          <w:rtl/>
        </w:rPr>
        <w:t>)</w:t>
      </w:r>
      <w:r w:rsidRPr="00A62F9C">
        <w:rPr>
          <w:rtl/>
        </w:rPr>
        <w:t xml:space="preserve"> ولا تستبدلوا الحرام من أموالهم بالحلال من أموالكم</w:t>
      </w:r>
      <w:r>
        <w:rPr>
          <w:rtl/>
        </w:rPr>
        <w:t xml:space="preserve">، </w:t>
      </w:r>
      <w:r w:rsidRPr="00A62F9C">
        <w:rPr>
          <w:rtl/>
        </w:rPr>
        <w:t>فتأكلوه مكانه</w:t>
      </w:r>
      <w:r>
        <w:rPr>
          <w:rtl/>
        </w:rPr>
        <w:t xml:space="preserve">، </w:t>
      </w:r>
      <w:r w:rsidRPr="00A62F9C">
        <w:rPr>
          <w:rtl/>
        </w:rPr>
        <w:t>أو الأمر الخبيث</w:t>
      </w:r>
      <w:r>
        <w:rPr>
          <w:rtl/>
        </w:rPr>
        <w:t xml:space="preserve"> ـ </w:t>
      </w:r>
      <w:r w:rsidRPr="00A62F9C">
        <w:rPr>
          <w:rtl/>
        </w:rPr>
        <w:t>وهو اقتطاع أموالهم</w:t>
      </w:r>
      <w:r>
        <w:rPr>
          <w:rtl/>
        </w:rPr>
        <w:t xml:space="preserve"> ـ </w:t>
      </w:r>
      <w:r w:rsidRPr="00A62F9C">
        <w:rPr>
          <w:rtl/>
        </w:rPr>
        <w:t>بالأمر الطيّب الّذي هو حفظها. والتفعّل بمعنى الاستفعال غير عزيز</w:t>
      </w:r>
      <w:r>
        <w:rPr>
          <w:rtl/>
        </w:rPr>
        <w:t xml:space="preserve">، </w:t>
      </w:r>
      <w:r w:rsidRPr="00A62F9C">
        <w:rPr>
          <w:rtl/>
        </w:rPr>
        <w:t>ومنه التعجّل بمعنى الاستعجال. وما نقل عن السدّي في معناه</w:t>
      </w:r>
      <w:r>
        <w:rPr>
          <w:rtl/>
        </w:rPr>
        <w:t xml:space="preserve">: </w:t>
      </w:r>
      <w:r w:rsidRPr="00A62F9C">
        <w:rPr>
          <w:rtl/>
        </w:rPr>
        <w:t>ولا تأخذوا الرفيع من أموالهم وتعطوا الخسيس مكانها</w:t>
      </w:r>
      <w:r>
        <w:rPr>
          <w:rtl/>
        </w:rPr>
        <w:t xml:space="preserve">، </w:t>
      </w:r>
      <w:r w:rsidRPr="00A62F9C">
        <w:rPr>
          <w:rtl/>
        </w:rPr>
        <w:t>كجعل شاة مهزولة مكان سمينة</w:t>
      </w:r>
      <w:r>
        <w:rPr>
          <w:rtl/>
        </w:rPr>
        <w:t xml:space="preserve">، </w:t>
      </w:r>
      <w:r w:rsidRPr="00A62F9C">
        <w:rPr>
          <w:rtl/>
        </w:rPr>
        <w:t>ليس بجيّد</w:t>
      </w:r>
      <w:r>
        <w:rPr>
          <w:rtl/>
        </w:rPr>
        <w:t xml:space="preserve">، </w:t>
      </w:r>
      <w:r w:rsidRPr="00A62F9C">
        <w:rPr>
          <w:rtl/>
        </w:rPr>
        <w:t>لأنّه إنّما هو تبديل لا تبدّل.</w:t>
      </w:r>
    </w:p>
    <w:p w14:paraId="1BA0180A" w14:textId="77777777" w:rsidR="00F77B7E" w:rsidRPr="00A62F9C" w:rsidRDefault="00F77B7E" w:rsidP="00C70806">
      <w:pPr>
        <w:pStyle w:val="libNormal"/>
        <w:rPr>
          <w:rtl/>
        </w:rPr>
      </w:pPr>
      <w:r w:rsidRPr="00730FF9">
        <w:rPr>
          <w:rStyle w:val="libAlaemChar"/>
          <w:rtl/>
        </w:rPr>
        <w:t>(</w:t>
      </w:r>
      <w:r w:rsidRPr="00AA6577">
        <w:rPr>
          <w:rStyle w:val="libAieChar"/>
          <w:rtl/>
        </w:rPr>
        <w:t>وَلا تَأْكُلُوا أَمْوالَهُمْ إِلى أَمْوالِكُمْ</w:t>
      </w:r>
      <w:r w:rsidRPr="00730FF9">
        <w:rPr>
          <w:rStyle w:val="libAlaemChar"/>
          <w:rtl/>
        </w:rPr>
        <w:t>)</w:t>
      </w:r>
      <w:r w:rsidRPr="00A62F9C">
        <w:rPr>
          <w:rtl/>
        </w:rPr>
        <w:t xml:space="preserve"> ولا تأكلوها مضمومة إلى أموالكم</w:t>
      </w:r>
      <w:r>
        <w:rPr>
          <w:rtl/>
        </w:rPr>
        <w:t xml:space="preserve">، </w:t>
      </w:r>
      <w:r w:rsidRPr="00A62F9C">
        <w:rPr>
          <w:rtl/>
        </w:rPr>
        <w:t>أي</w:t>
      </w:r>
      <w:r>
        <w:rPr>
          <w:rtl/>
        </w:rPr>
        <w:t xml:space="preserve">: </w:t>
      </w:r>
      <w:r w:rsidRPr="00A62F9C">
        <w:rPr>
          <w:rtl/>
        </w:rPr>
        <w:t>لا تنفقوهما معا</w:t>
      </w:r>
      <w:r>
        <w:rPr>
          <w:rtl/>
        </w:rPr>
        <w:t xml:space="preserve">، </w:t>
      </w:r>
      <w:r w:rsidRPr="00A62F9C">
        <w:rPr>
          <w:rtl/>
        </w:rPr>
        <w:t>ولا تسوّوا بين الحلال الّذي هو أموالكم والحرام الّذي هو أموالهم</w:t>
      </w:r>
      <w:r>
        <w:rPr>
          <w:rtl/>
        </w:rPr>
        <w:t xml:space="preserve">، </w:t>
      </w:r>
      <w:r w:rsidRPr="00A62F9C">
        <w:rPr>
          <w:rtl/>
        </w:rPr>
        <w:t>قلّة مبالاة بالحرام</w:t>
      </w:r>
      <w:r>
        <w:rPr>
          <w:rtl/>
        </w:rPr>
        <w:t xml:space="preserve">، </w:t>
      </w:r>
      <w:r w:rsidRPr="00A62F9C">
        <w:rPr>
          <w:rtl/>
        </w:rPr>
        <w:t>وتسوية بينه وبين الحلال. وهذا إنّما يكون فيما زاد على قدر أجره</w:t>
      </w:r>
      <w:r>
        <w:rPr>
          <w:rtl/>
        </w:rPr>
        <w:t xml:space="preserve">، </w:t>
      </w:r>
      <w:r w:rsidRPr="00A62F9C">
        <w:rPr>
          <w:rtl/>
        </w:rPr>
        <w:t>لقوله تعالى</w:t>
      </w:r>
      <w:r>
        <w:rPr>
          <w:rtl/>
        </w:rPr>
        <w:t xml:space="preserve">: </w:t>
      </w:r>
      <w:r w:rsidRPr="00730FF9">
        <w:rPr>
          <w:rStyle w:val="libAlaemChar"/>
          <w:rtl/>
        </w:rPr>
        <w:t>(</w:t>
      </w:r>
      <w:r w:rsidRPr="00AA6577">
        <w:rPr>
          <w:rStyle w:val="libAieChar"/>
          <w:rtl/>
        </w:rPr>
        <w:t>فَلْيَأْكُلْ بِالْمَعْرُوفِ</w:t>
      </w:r>
      <w:r w:rsidRPr="00730FF9">
        <w:rPr>
          <w:rStyle w:val="libAlaemChar"/>
          <w:rtl/>
        </w:rPr>
        <w:t>)</w:t>
      </w:r>
      <w:r w:rsidRPr="00A62F9C">
        <w:rPr>
          <w:rtl/>
        </w:rPr>
        <w:t xml:space="preserve"> </w:t>
      </w:r>
      <w:r w:rsidRPr="005D2F9F">
        <w:rPr>
          <w:rStyle w:val="libFootnotenumChar"/>
          <w:rtl/>
        </w:rPr>
        <w:t>(2)</w:t>
      </w:r>
      <w:r w:rsidRPr="00A62F9C">
        <w:rPr>
          <w:rtl/>
        </w:rPr>
        <w:t xml:space="preserve"> </w:t>
      </w:r>
      <w:r w:rsidRPr="00730FF9">
        <w:rPr>
          <w:rStyle w:val="libAlaemChar"/>
          <w:rtl/>
        </w:rPr>
        <w:t>(</w:t>
      </w:r>
      <w:r w:rsidRPr="00AA6577">
        <w:rPr>
          <w:rStyle w:val="libAieChar"/>
          <w:rtl/>
        </w:rPr>
        <w:t>إِنَّهُ</w:t>
      </w:r>
      <w:r w:rsidRPr="00730FF9">
        <w:rPr>
          <w:rStyle w:val="libAlaemChar"/>
          <w:rtl/>
        </w:rPr>
        <w:t>)</w:t>
      </w:r>
      <w:r w:rsidRPr="00A62F9C">
        <w:rPr>
          <w:rtl/>
        </w:rPr>
        <w:t xml:space="preserve"> الضمير للأكل</w:t>
      </w:r>
    </w:p>
    <w:p w14:paraId="67C701A9" w14:textId="77777777" w:rsidR="00F77B7E" w:rsidRPr="00A62F9C" w:rsidRDefault="00F77B7E" w:rsidP="00410E11">
      <w:pPr>
        <w:pStyle w:val="libLine"/>
        <w:rPr>
          <w:rtl/>
        </w:rPr>
      </w:pPr>
      <w:r w:rsidRPr="00A62F9C">
        <w:rPr>
          <w:rtl/>
        </w:rPr>
        <w:t>__________________</w:t>
      </w:r>
    </w:p>
    <w:p w14:paraId="58979BEA" w14:textId="77777777" w:rsidR="00F77B7E" w:rsidRPr="00A62F9C" w:rsidRDefault="00F77B7E" w:rsidP="0083551C">
      <w:pPr>
        <w:pStyle w:val="libFootnote0"/>
        <w:rPr>
          <w:rtl/>
        </w:rPr>
      </w:pPr>
      <w:r>
        <w:rPr>
          <w:rtl/>
        </w:rPr>
        <w:t>(</w:t>
      </w:r>
      <w:r w:rsidRPr="00A62F9C">
        <w:rPr>
          <w:rtl/>
        </w:rPr>
        <w:t>1) الأعراف</w:t>
      </w:r>
      <w:r>
        <w:rPr>
          <w:rtl/>
        </w:rPr>
        <w:t xml:space="preserve">: </w:t>
      </w:r>
      <w:r w:rsidRPr="00A62F9C">
        <w:rPr>
          <w:rtl/>
        </w:rPr>
        <w:t>120.</w:t>
      </w:r>
    </w:p>
    <w:p w14:paraId="4B4552F3" w14:textId="77777777" w:rsidR="00F77B7E" w:rsidRPr="00A62F9C" w:rsidRDefault="00F77B7E" w:rsidP="0083551C">
      <w:pPr>
        <w:pStyle w:val="libFootnote0"/>
        <w:rPr>
          <w:rtl/>
        </w:rPr>
      </w:pPr>
      <w:r>
        <w:rPr>
          <w:rtl/>
        </w:rPr>
        <w:t>(</w:t>
      </w:r>
      <w:r w:rsidRPr="00A62F9C">
        <w:rPr>
          <w:rtl/>
        </w:rPr>
        <w:t>2) النساء</w:t>
      </w:r>
      <w:r>
        <w:rPr>
          <w:rtl/>
        </w:rPr>
        <w:t xml:space="preserve">: </w:t>
      </w:r>
      <w:r w:rsidRPr="00A62F9C">
        <w:rPr>
          <w:rtl/>
        </w:rPr>
        <w:t>6.</w:t>
      </w:r>
    </w:p>
    <w:p w14:paraId="3D8C002E" w14:textId="77777777" w:rsidR="00F77B7E" w:rsidRPr="00A62F9C" w:rsidRDefault="00F77B7E" w:rsidP="00F52F7A">
      <w:pPr>
        <w:pStyle w:val="libNormal0"/>
        <w:rPr>
          <w:rtl/>
        </w:rPr>
      </w:pPr>
      <w:r>
        <w:rPr>
          <w:rtl/>
        </w:rPr>
        <w:br w:type="page"/>
      </w:r>
      <w:r w:rsidRPr="00730FF9">
        <w:rPr>
          <w:rStyle w:val="libAlaemChar"/>
          <w:rtl/>
        </w:rPr>
        <w:lastRenderedPageBreak/>
        <w:t>(</w:t>
      </w:r>
      <w:r w:rsidRPr="00AA6577">
        <w:rPr>
          <w:rStyle w:val="libAieChar"/>
          <w:rtl/>
        </w:rPr>
        <w:t>كانَ حُوباً كَبِيراً</w:t>
      </w:r>
      <w:r w:rsidRPr="00730FF9">
        <w:rPr>
          <w:rStyle w:val="libAlaemChar"/>
          <w:rtl/>
        </w:rPr>
        <w:t>)</w:t>
      </w:r>
      <w:r w:rsidRPr="00A62F9C">
        <w:rPr>
          <w:rtl/>
        </w:rPr>
        <w:t xml:space="preserve"> ذنبا عظيما.</w:t>
      </w:r>
    </w:p>
    <w:p w14:paraId="3EEFBEA0" w14:textId="77777777" w:rsidR="00F77B7E" w:rsidRPr="00A62F9C" w:rsidRDefault="00F77B7E" w:rsidP="00C70806">
      <w:pPr>
        <w:pStyle w:val="libNormal"/>
        <w:rPr>
          <w:rtl/>
        </w:rPr>
      </w:pPr>
      <w:r w:rsidRPr="00A62F9C">
        <w:rPr>
          <w:rtl/>
        </w:rPr>
        <w:t>وروي أن رجلا من غطفان كان معه مال كثير لابن أخ له يتيم</w:t>
      </w:r>
      <w:r>
        <w:rPr>
          <w:rtl/>
        </w:rPr>
        <w:t xml:space="preserve">، </w:t>
      </w:r>
      <w:r w:rsidRPr="00A62F9C">
        <w:rPr>
          <w:rtl/>
        </w:rPr>
        <w:t>فلمّا بلغ طلب المال منه فمنعه</w:t>
      </w:r>
      <w:r>
        <w:rPr>
          <w:rtl/>
        </w:rPr>
        <w:t xml:space="preserve">، </w:t>
      </w:r>
      <w:r w:rsidRPr="00A62F9C">
        <w:rPr>
          <w:rtl/>
        </w:rPr>
        <w:t>فنزلت هذه الآية</w:t>
      </w:r>
      <w:r>
        <w:rPr>
          <w:rtl/>
        </w:rPr>
        <w:t xml:space="preserve">، </w:t>
      </w:r>
      <w:r w:rsidRPr="00A62F9C">
        <w:rPr>
          <w:rtl/>
        </w:rPr>
        <w:t>فلمّا سمعها العمّ قال</w:t>
      </w:r>
      <w:r>
        <w:rPr>
          <w:rtl/>
        </w:rPr>
        <w:t xml:space="preserve">: </w:t>
      </w:r>
      <w:r w:rsidRPr="00A62F9C">
        <w:rPr>
          <w:rtl/>
        </w:rPr>
        <w:t>أطعنا الله ورسوله</w:t>
      </w:r>
      <w:r>
        <w:rPr>
          <w:rtl/>
        </w:rPr>
        <w:t xml:space="preserve">، </w:t>
      </w:r>
      <w:r w:rsidRPr="00A62F9C">
        <w:rPr>
          <w:rtl/>
        </w:rPr>
        <w:t>ونعوذ بالله من الحوب الكبير.</w:t>
      </w:r>
    </w:p>
    <w:p w14:paraId="0E70D8C5" w14:textId="77777777" w:rsidR="00F77B7E" w:rsidRPr="00A62F9C" w:rsidRDefault="00F77B7E" w:rsidP="00C70806">
      <w:pPr>
        <w:pStyle w:val="libNormal"/>
        <w:rPr>
          <w:rtl/>
        </w:rPr>
      </w:pPr>
      <w:r w:rsidRPr="00730FF9">
        <w:rPr>
          <w:rStyle w:val="libAlaemChar"/>
          <w:rtl/>
        </w:rPr>
        <w:t>(</w:t>
      </w:r>
      <w:r w:rsidRPr="00AA6577">
        <w:rPr>
          <w:rStyle w:val="libAieChar"/>
          <w:rtl/>
        </w:rPr>
        <w:t>وَإِنْ خِفْتُمْ أَلاَّ تُقْسِطُوا فِي الْيَتامى فَانْكِحُوا ما طابَ لَكُمْ مِنَ النِّساءِ مَثْنى وَثُلاثَ وَرُباعَ فَإِنْ خِفْتُمْ أَلاَّ تَعْدِلُوا فَواحِدَةً أَوْ ما مَلَكَتْ أَيْمانُكُمْ ذلِكَ أَدْنى أَلاَّ تَعُولُوا (3) وَآتُوا النِّساءَ صَدُقاتِهِنَّ نِحْلَةً فَإِنْ طِبْنَ لَكُمْ عَنْ شَيْءٍ مِنْهُ نَفْساً فَكُلُوهُ هَنِيئاً مَرِيئاً (4)</w:t>
      </w:r>
      <w:r w:rsidRPr="00730FF9">
        <w:rPr>
          <w:rStyle w:val="libAlaemChar"/>
          <w:rtl/>
        </w:rPr>
        <w:t>)</w:t>
      </w:r>
    </w:p>
    <w:p w14:paraId="1A38AC79" w14:textId="77777777" w:rsidR="00F77B7E" w:rsidRPr="00A62F9C" w:rsidRDefault="00F77B7E" w:rsidP="00C70806">
      <w:pPr>
        <w:pStyle w:val="libNormal"/>
        <w:rPr>
          <w:rtl/>
        </w:rPr>
      </w:pPr>
      <w:r w:rsidRPr="00A62F9C">
        <w:rPr>
          <w:rtl/>
        </w:rPr>
        <w:t>روي أنّ الرجل إذا كان يجد يتيمة ذات مال وجمال فيتزوّجها ضنّا بها</w:t>
      </w:r>
      <w:r>
        <w:rPr>
          <w:rtl/>
        </w:rPr>
        <w:t xml:space="preserve">، </w:t>
      </w:r>
      <w:r w:rsidRPr="00A62F9C">
        <w:rPr>
          <w:rtl/>
        </w:rPr>
        <w:t>فربّما يجتمع عنده منهنّ عدد يرتقي إلى عشر</w:t>
      </w:r>
      <w:r>
        <w:rPr>
          <w:rtl/>
        </w:rPr>
        <w:t xml:space="preserve">، </w:t>
      </w:r>
      <w:r w:rsidRPr="00A62F9C">
        <w:rPr>
          <w:rtl/>
        </w:rPr>
        <w:t>ولا يقدر على القيام بحقوقهنّ</w:t>
      </w:r>
      <w:r>
        <w:rPr>
          <w:rtl/>
        </w:rPr>
        <w:t xml:space="preserve">، </w:t>
      </w:r>
      <w:r w:rsidRPr="00A62F9C">
        <w:rPr>
          <w:rtl/>
        </w:rPr>
        <w:t>فنزلت</w:t>
      </w:r>
      <w:r>
        <w:rPr>
          <w:rtl/>
        </w:rPr>
        <w:t xml:space="preserve">: </w:t>
      </w:r>
      <w:r w:rsidRPr="00730FF9">
        <w:rPr>
          <w:rStyle w:val="libAlaemChar"/>
          <w:rtl/>
        </w:rPr>
        <w:t>(</w:t>
      </w:r>
      <w:r w:rsidRPr="00AA6577">
        <w:rPr>
          <w:rStyle w:val="libAieChar"/>
          <w:rtl/>
        </w:rPr>
        <w:t>وَإِنْ خِفْتُمْ أَلَّا تُقْسِطُوا فِي الْيَتامى</w:t>
      </w:r>
      <w:r w:rsidRPr="00730FF9">
        <w:rPr>
          <w:rStyle w:val="libAlaemChar"/>
          <w:rtl/>
        </w:rPr>
        <w:t>)</w:t>
      </w:r>
      <w:r w:rsidRPr="00A62F9C">
        <w:rPr>
          <w:rtl/>
        </w:rPr>
        <w:t xml:space="preserve"> من</w:t>
      </w:r>
      <w:r>
        <w:rPr>
          <w:rtl/>
        </w:rPr>
        <w:t xml:space="preserve">: </w:t>
      </w:r>
      <w:r w:rsidRPr="00A62F9C">
        <w:rPr>
          <w:rtl/>
        </w:rPr>
        <w:t>قسط يقسط قسوطا</w:t>
      </w:r>
      <w:r>
        <w:rPr>
          <w:rtl/>
        </w:rPr>
        <w:t xml:space="preserve">، </w:t>
      </w:r>
      <w:r w:rsidRPr="00A62F9C">
        <w:rPr>
          <w:rtl/>
        </w:rPr>
        <w:t>إذا جار. والهمزة في «أقسط» للسلب والإزالة</w:t>
      </w:r>
      <w:r>
        <w:rPr>
          <w:rtl/>
        </w:rPr>
        <w:t xml:space="preserve">، </w:t>
      </w:r>
      <w:r w:rsidRPr="00A62F9C">
        <w:rPr>
          <w:rtl/>
        </w:rPr>
        <w:t>نحو</w:t>
      </w:r>
      <w:r>
        <w:rPr>
          <w:rtl/>
        </w:rPr>
        <w:t xml:space="preserve">: </w:t>
      </w:r>
      <w:r w:rsidRPr="00A62F9C">
        <w:rPr>
          <w:rtl/>
        </w:rPr>
        <w:t>أشكيته</w:t>
      </w:r>
      <w:r>
        <w:rPr>
          <w:rtl/>
        </w:rPr>
        <w:t xml:space="preserve">، </w:t>
      </w:r>
      <w:r w:rsidRPr="00A62F9C">
        <w:rPr>
          <w:rtl/>
        </w:rPr>
        <w:t>أي</w:t>
      </w:r>
      <w:r>
        <w:rPr>
          <w:rtl/>
        </w:rPr>
        <w:t xml:space="preserve">: </w:t>
      </w:r>
      <w:r w:rsidRPr="00A62F9C">
        <w:rPr>
          <w:rtl/>
        </w:rPr>
        <w:t>أزلت شكايته. والمعنى</w:t>
      </w:r>
      <w:r>
        <w:rPr>
          <w:rtl/>
        </w:rPr>
        <w:t xml:space="preserve">: </w:t>
      </w:r>
      <w:r w:rsidRPr="00A62F9C">
        <w:rPr>
          <w:rtl/>
        </w:rPr>
        <w:t xml:space="preserve">إن خفتم أن لا تعدلوا في يتامى النساء إذا تزوّجتم بهنّ </w:t>
      </w:r>
      <w:r w:rsidRPr="00730FF9">
        <w:rPr>
          <w:rStyle w:val="libAlaemChar"/>
          <w:rtl/>
        </w:rPr>
        <w:t>(</w:t>
      </w:r>
      <w:r w:rsidRPr="00AA6577">
        <w:rPr>
          <w:rStyle w:val="libAieChar"/>
          <w:rtl/>
        </w:rPr>
        <w:t>فَانْكِحُوا ما طابَ لَكُمْ مِنَ النِّساءِ</w:t>
      </w:r>
      <w:r w:rsidRPr="00730FF9">
        <w:rPr>
          <w:rStyle w:val="libAlaemChar"/>
          <w:rtl/>
        </w:rPr>
        <w:t>)</w:t>
      </w:r>
      <w:r w:rsidRPr="00A62F9C">
        <w:rPr>
          <w:rtl/>
        </w:rPr>
        <w:t xml:space="preserve"> فتزوّجوا ما طاب لكم من غيرهنّ. وإنّما عبّر عنهنّ</w:t>
      </w:r>
      <w:r>
        <w:rPr>
          <w:rtl/>
        </w:rPr>
        <w:t xml:space="preserve"> بـ </w:t>
      </w:r>
      <w:r w:rsidRPr="00A62F9C">
        <w:rPr>
          <w:rtl/>
        </w:rPr>
        <w:t>«ما» ذهابا إلى الصفة</w:t>
      </w:r>
      <w:r>
        <w:rPr>
          <w:rtl/>
        </w:rPr>
        <w:t xml:space="preserve">، </w:t>
      </w:r>
      <w:r w:rsidRPr="00A62F9C">
        <w:rPr>
          <w:rtl/>
        </w:rPr>
        <w:t>أو إجراء لهنّ مجرى غير العقلاء</w:t>
      </w:r>
      <w:r>
        <w:rPr>
          <w:rtl/>
        </w:rPr>
        <w:t xml:space="preserve">، </w:t>
      </w:r>
      <w:r w:rsidRPr="00A62F9C">
        <w:rPr>
          <w:rtl/>
        </w:rPr>
        <w:t>لنقصان عقلهنّ. ونظيره</w:t>
      </w:r>
      <w:r>
        <w:rPr>
          <w:rtl/>
        </w:rPr>
        <w:t xml:space="preserve">: </w:t>
      </w:r>
      <w:r w:rsidRPr="00730FF9">
        <w:rPr>
          <w:rStyle w:val="libAlaemChar"/>
          <w:rtl/>
        </w:rPr>
        <w:t>(</w:t>
      </w:r>
      <w:r w:rsidRPr="00AA6577">
        <w:rPr>
          <w:rStyle w:val="libAieChar"/>
          <w:rtl/>
        </w:rPr>
        <w:t>أَوْ ما مَلَكَتْ أَيْمانُكُمْ</w:t>
      </w:r>
      <w:r w:rsidRPr="00730FF9">
        <w:rPr>
          <w:rStyle w:val="libAlaemChar"/>
          <w:rtl/>
        </w:rPr>
        <w:t>)</w:t>
      </w:r>
      <w:r>
        <w:rPr>
          <w:rtl/>
        </w:rPr>
        <w:t>.</w:t>
      </w:r>
    </w:p>
    <w:p w14:paraId="0B3D6C8F" w14:textId="77777777" w:rsidR="00F77B7E" w:rsidRPr="00A62F9C" w:rsidRDefault="00F77B7E" w:rsidP="00C70806">
      <w:pPr>
        <w:pStyle w:val="libNormal"/>
        <w:rPr>
          <w:rtl/>
        </w:rPr>
      </w:pPr>
      <w:r w:rsidRPr="00A62F9C">
        <w:rPr>
          <w:rtl/>
        </w:rPr>
        <w:t>وقيل</w:t>
      </w:r>
      <w:r>
        <w:rPr>
          <w:rtl/>
        </w:rPr>
        <w:t>:</w:t>
      </w:r>
      <w:r w:rsidRPr="00AE6242">
        <w:rPr>
          <w:rtl/>
        </w:rPr>
        <w:t xml:space="preserve"> </w:t>
      </w:r>
      <w:r w:rsidRPr="00A62F9C">
        <w:rPr>
          <w:rtl/>
        </w:rPr>
        <w:t>ل</w:t>
      </w:r>
      <w:r>
        <w:rPr>
          <w:rFonts w:hint="cs"/>
          <w:rtl/>
        </w:rPr>
        <w:t>ـ</w:t>
      </w:r>
      <w:r w:rsidRPr="00A62F9C">
        <w:rPr>
          <w:rtl/>
        </w:rPr>
        <w:t>مّا عظّم أمر اليتامى تحرّجوا من ولايتهم</w:t>
      </w:r>
      <w:r>
        <w:rPr>
          <w:rtl/>
        </w:rPr>
        <w:t xml:space="preserve">، </w:t>
      </w:r>
      <w:r w:rsidRPr="00A62F9C">
        <w:rPr>
          <w:rtl/>
        </w:rPr>
        <w:t>وما كانوا يتحرّجون من تكثير النساء وإضاعتهنّ</w:t>
      </w:r>
      <w:r>
        <w:rPr>
          <w:rtl/>
        </w:rPr>
        <w:t xml:space="preserve">، </w:t>
      </w:r>
      <w:r w:rsidRPr="00A62F9C">
        <w:rPr>
          <w:rtl/>
        </w:rPr>
        <w:t>فأمرهم الله تعالى بأنّكم إن خفتم أن لا تعدلوا في حقوق اليتامى فتحرّجتم منها</w:t>
      </w:r>
      <w:r>
        <w:rPr>
          <w:rtl/>
        </w:rPr>
        <w:t xml:space="preserve">، </w:t>
      </w:r>
      <w:r w:rsidRPr="00A62F9C">
        <w:rPr>
          <w:rtl/>
        </w:rPr>
        <w:t>فخافوا أيضا ألّا تعدلوا بين النساء</w:t>
      </w:r>
      <w:r>
        <w:rPr>
          <w:rtl/>
        </w:rPr>
        <w:t xml:space="preserve">، </w:t>
      </w:r>
      <w:r w:rsidRPr="00A62F9C">
        <w:rPr>
          <w:rtl/>
        </w:rPr>
        <w:t>فانكحوا مقدارا يمكنكم الوفاء بحقّه</w:t>
      </w:r>
      <w:r>
        <w:rPr>
          <w:rtl/>
        </w:rPr>
        <w:t xml:space="preserve">، </w:t>
      </w:r>
      <w:r w:rsidRPr="00A62F9C">
        <w:rPr>
          <w:rtl/>
        </w:rPr>
        <w:t>لأن المتحرّج من الذنب ينبغي أن يتحرّج من الذنوب كلّها.</w:t>
      </w:r>
    </w:p>
    <w:p w14:paraId="4E7A722E" w14:textId="77777777" w:rsidR="00F77B7E" w:rsidRPr="00A62F9C" w:rsidRDefault="00F77B7E" w:rsidP="00C70806">
      <w:pPr>
        <w:pStyle w:val="libNormal"/>
        <w:rPr>
          <w:rtl/>
        </w:rPr>
      </w:pPr>
      <w:r>
        <w:rPr>
          <w:rtl/>
        </w:rPr>
        <w:br w:type="page"/>
      </w:r>
      <w:r w:rsidRPr="00A62F9C">
        <w:rPr>
          <w:rtl/>
        </w:rPr>
        <w:lastRenderedPageBreak/>
        <w:t>وقيل</w:t>
      </w:r>
      <w:r>
        <w:rPr>
          <w:rtl/>
        </w:rPr>
        <w:t xml:space="preserve">: </w:t>
      </w:r>
      <w:r w:rsidRPr="00A62F9C">
        <w:rPr>
          <w:rtl/>
        </w:rPr>
        <w:t>كانوا يتحرّجون من ولاية اليتامى</w:t>
      </w:r>
      <w:r>
        <w:rPr>
          <w:rtl/>
        </w:rPr>
        <w:t xml:space="preserve">، </w:t>
      </w:r>
      <w:r w:rsidRPr="00A62F9C">
        <w:rPr>
          <w:rtl/>
        </w:rPr>
        <w:t>ولا يتحرّجون من الزنا</w:t>
      </w:r>
      <w:r>
        <w:rPr>
          <w:rtl/>
        </w:rPr>
        <w:t xml:space="preserve">، </w:t>
      </w:r>
      <w:r w:rsidRPr="00A62F9C">
        <w:rPr>
          <w:rtl/>
        </w:rPr>
        <w:t>فقيل لهم</w:t>
      </w:r>
      <w:r>
        <w:rPr>
          <w:rtl/>
        </w:rPr>
        <w:t xml:space="preserve">: </w:t>
      </w:r>
      <w:r w:rsidRPr="00A62F9C">
        <w:rPr>
          <w:rtl/>
        </w:rPr>
        <w:t>إن خفتم ألّا تعدلوا في أمر اليتامى فخافوا الزنا</w:t>
      </w:r>
      <w:r>
        <w:rPr>
          <w:rtl/>
        </w:rPr>
        <w:t xml:space="preserve">، </w:t>
      </w:r>
      <w:r w:rsidRPr="00A62F9C">
        <w:rPr>
          <w:rtl/>
        </w:rPr>
        <w:t>فانكحوا ما طاب لكم من النساء.</w:t>
      </w:r>
    </w:p>
    <w:p w14:paraId="4A7B2C72" w14:textId="77777777" w:rsidR="00F77B7E" w:rsidRPr="00A62F9C" w:rsidRDefault="00F77B7E" w:rsidP="00C70806">
      <w:pPr>
        <w:pStyle w:val="libNormal"/>
        <w:rPr>
          <w:rtl/>
        </w:rPr>
      </w:pPr>
      <w:r w:rsidRPr="00730FF9">
        <w:rPr>
          <w:rStyle w:val="libAlaemChar"/>
          <w:rtl/>
        </w:rPr>
        <w:t>(</w:t>
      </w:r>
      <w:r w:rsidRPr="00AA6577">
        <w:rPr>
          <w:rStyle w:val="libAieChar"/>
          <w:rtl/>
        </w:rPr>
        <w:t>مَثْنى وَثُلاثَ وَرُباعَ</w:t>
      </w:r>
      <w:r w:rsidRPr="00730FF9">
        <w:rPr>
          <w:rStyle w:val="libAlaemChar"/>
          <w:rtl/>
        </w:rPr>
        <w:t>)</w:t>
      </w:r>
      <w:r w:rsidRPr="00A62F9C">
        <w:rPr>
          <w:rtl/>
        </w:rPr>
        <w:t xml:space="preserve"> معدولة عن أعداد مكرّرة</w:t>
      </w:r>
      <w:r>
        <w:rPr>
          <w:rtl/>
        </w:rPr>
        <w:t xml:space="preserve">: </w:t>
      </w:r>
      <w:r w:rsidRPr="00A62F9C">
        <w:rPr>
          <w:rtl/>
        </w:rPr>
        <w:t>ثنتين ثنتين</w:t>
      </w:r>
      <w:r>
        <w:rPr>
          <w:rtl/>
        </w:rPr>
        <w:t xml:space="preserve">، </w:t>
      </w:r>
      <w:r w:rsidRPr="00A62F9C">
        <w:rPr>
          <w:rtl/>
        </w:rPr>
        <w:t>وثلاثا ثلاثا</w:t>
      </w:r>
      <w:r>
        <w:rPr>
          <w:rtl/>
        </w:rPr>
        <w:t xml:space="preserve">، </w:t>
      </w:r>
      <w:r w:rsidRPr="00A62F9C">
        <w:rPr>
          <w:rtl/>
        </w:rPr>
        <w:t>وأربعا أربعا. وهي غير منصرفة</w:t>
      </w:r>
      <w:r>
        <w:rPr>
          <w:rtl/>
        </w:rPr>
        <w:t xml:space="preserve">، </w:t>
      </w:r>
      <w:r w:rsidRPr="00A62F9C">
        <w:rPr>
          <w:rtl/>
        </w:rPr>
        <w:t>للعدل والصفة</w:t>
      </w:r>
      <w:r>
        <w:rPr>
          <w:rtl/>
        </w:rPr>
        <w:t xml:space="preserve">، </w:t>
      </w:r>
      <w:r w:rsidRPr="00A62F9C">
        <w:rPr>
          <w:rtl/>
        </w:rPr>
        <w:t>فإنّها بنيت صفات</w:t>
      </w:r>
      <w:r>
        <w:rPr>
          <w:rtl/>
        </w:rPr>
        <w:t xml:space="preserve">، </w:t>
      </w:r>
      <w:r w:rsidRPr="00A62F9C">
        <w:rPr>
          <w:rtl/>
        </w:rPr>
        <w:t>وإن كانت أصولها لم تبن لها. وقيل</w:t>
      </w:r>
      <w:r>
        <w:rPr>
          <w:rtl/>
        </w:rPr>
        <w:t>:</w:t>
      </w:r>
      <w:r w:rsidRPr="00EF44C5">
        <w:rPr>
          <w:rtl/>
        </w:rPr>
        <w:t xml:space="preserve"> </w:t>
      </w:r>
      <w:r w:rsidRPr="00A62F9C">
        <w:rPr>
          <w:rtl/>
        </w:rPr>
        <w:t>ل</w:t>
      </w:r>
      <w:r>
        <w:rPr>
          <w:rFonts w:hint="cs"/>
          <w:rtl/>
        </w:rPr>
        <w:t>ـ</w:t>
      </w:r>
      <w:r w:rsidRPr="00A62F9C">
        <w:rPr>
          <w:rtl/>
        </w:rPr>
        <w:t>ما فيها من العدلين</w:t>
      </w:r>
      <w:r>
        <w:rPr>
          <w:rtl/>
        </w:rPr>
        <w:t xml:space="preserve">، </w:t>
      </w:r>
      <w:r w:rsidRPr="00A62F9C">
        <w:rPr>
          <w:rtl/>
        </w:rPr>
        <w:t>فإنّها معدولة باعتبار الصيغة والتكرير</w:t>
      </w:r>
      <w:r>
        <w:rPr>
          <w:rtl/>
        </w:rPr>
        <w:t xml:space="preserve">، </w:t>
      </w:r>
      <w:r w:rsidRPr="00A62F9C">
        <w:rPr>
          <w:rtl/>
        </w:rPr>
        <w:t>أي</w:t>
      </w:r>
      <w:r>
        <w:rPr>
          <w:rtl/>
        </w:rPr>
        <w:t xml:space="preserve">: </w:t>
      </w:r>
      <w:r w:rsidRPr="00A62F9C">
        <w:rPr>
          <w:rtl/>
        </w:rPr>
        <w:t>عدلها عن صيغتها</w:t>
      </w:r>
      <w:r>
        <w:rPr>
          <w:rtl/>
        </w:rPr>
        <w:t xml:space="preserve">، </w:t>
      </w:r>
      <w:r w:rsidRPr="00A62F9C">
        <w:rPr>
          <w:rtl/>
        </w:rPr>
        <w:t>وعدلها عن تكريرها.</w:t>
      </w:r>
    </w:p>
    <w:p w14:paraId="7264F42B" w14:textId="77777777" w:rsidR="00F77B7E" w:rsidRPr="00A62F9C" w:rsidRDefault="00F77B7E" w:rsidP="00C70806">
      <w:pPr>
        <w:pStyle w:val="libNormal"/>
        <w:rPr>
          <w:rtl/>
        </w:rPr>
      </w:pPr>
      <w:r w:rsidRPr="00A62F9C">
        <w:rPr>
          <w:rtl/>
        </w:rPr>
        <w:t>ونصبها على الحال من فاعل «طاب»</w:t>
      </w:r>
      <w:r>
        <w:rPr>
          <w:rtl/>
        </w:rPr>
        <w:t xml:space="preserve">، </w:t>
      </w:r>
      <w:r w:rsidRPr="00A62F9C">
        <w:rPr>
          <w:rtl/>
        </w:rPr>
        <w:t>تقديره</w:t>
      </w:r>
      <w:r>
        <w:rPr>
          <w:rtl/>
        </w:rPr>
        <w:t xml:space="preserve">: </w:t>
      </w:r>
      <w:r w:rsidRPr="00A62F9C">
        <w:rPr>
          <w:rtl/>
        </w:rPr>
        <w:t>فانكحوا الطيّبات لكم معدودات هذا العدد</w:t>
      </w:r>
      <w:r>
        <w:rPr>
          <w:rtl/>
        </w:rPr>
        <w:t xml:space="preserve">، </w:t>
      </w:r>
      <w:r w:rsidRPr="00A62F9C">
        <w:rPr>
          <w:rtl/>
        </w:rPr>
        <w:t>ثنتين ثنتين</w:t>
      </w:r>
      <w:r>
        <w:rPr>
          <w:rtl/>
        </w:rPr>
        <w:t xml:space="preserve">، </w:t>
      </w:r>
      <w:r w:rsidRPr="00A62F9C">
        <w:rPr>
          <w:rtl/>
        </w:rPr>
        <w:t>وثلاثا وثلاثا</w:t>
      </w:r>
      <w:r>
        <w:rPr>
          <w:rtl/>
        </w:rPr>
        <w:t xml:space="preserve">، </w:t>
      </w:r>
      <w:r w:rsidRPr="00A62F9C">
        <w:rPr>
          <w:rtl/>
        </w:rPr>
        <w:t>وأربعا وأربعا.</w:t>
      </w:r>
    </w:p>
    <w:p w14:paraId="25F7FEE6" w14:textId="77777777" w:rsidR="00F77B7E" w:rsidRPr="00A62F9C" w:rsidRDefault="00F77B7E" w:rsidP="00C70806">
      <w:pPr>
        <w:pStyle w:val="libNormal"/>
        <w:rPr>
          <w:rtl/>
        </w:rPr>
      </w:pPr>
      <w:r w:rsidRPr="00A62F9C">
        <w:rPr>
          <w:rtl/>
        </w:rPr>
        <w:t>والخطاب للجميع</w:t>
      </w:r>
      <w:r>
        <w:rPr>
          <w:rtl/>
        </w:rPr>
        <w:t xml:space="preserve">، </w:t>
      </w:r>
      <w:r w:rsidRPr="00A62F9C">
        <w:rPr>
          <w:rtl/>
        </w:rPr>
        <w:t>فوجب التكرير ليصيب كلّ ناكح يريد الجمع ما أراد من العدد الّذي أطلق له. فمعناها</w:t>
      </w:r>
      <w:r>
        <w:rPr>
          <w:rtl/>
        </w:rPr>
        <w:t xml:space="preserve">: </w:t>
      </w:r>
      <w:r w:rsidRPr="00A62F9C">
        <w:rPr>
          <w:rtl/>
        </w:rPr>
        <w:t>الإذن لكلّ ناكح يريد الجمع أن ينكح ما شاء من العدد المذكور</w:t>
      </w:r>
      <w:r>
        <w:rPr>
          <w:rtl/>
        </w:rPr>
        <w:t xml:space="preserve">، </w:t>
      </w:r>
      <w:r w:rsidRPr="00A62F9C">
        <w:rPr>
          <w:rtl/>
        </w:rPr>
        <w:t>متّفقين فيه ومختلفين</w:t>
      </w:r>
      <w:r>
        <w:rPr>
          <w:rtl/>
        </w:rPr>
        <w:t xml:space="preserve">، </w:t>
      </w:r>
      <w:r w:rsidRPr="00A62F9C">
        <w:rPr>
          <w:rtl/>
        </w:rPr>
        <w:t>كقولك</w:t>
      </w:r>
      <w:r>
        <w:rPr>
          <w:rtl/>
        </w:rPr>
        <w:t xml:space="preserve">: </w:t>
      </w:r>
      <w:r w:rsidRPr="00A62F9C">
        <w:rPr>
          <w:rtl/>
        </w:rPr>
        <w:t>اقتسموا هذه البدرة درهمين درهمين</w:t>
      </w:r>
      <w:r>
        <w:rPr>
          <w:rtl/>
        </w:rPr>
        <w:t xml:space="preserve">، </w:t>
      </w:r>
      <w:r w:rsidRPr="00A62F9C">
        <w:rPr>
          <w:rtl/>
        </w:rPr>
        <w:t>وثلاثة ثلاثة. ولو أفردت</w:t>
      </w:r>
      <w:r>
        <w:rPr>
          <w:rtl/>
        </w:rPr>
        <w:t xml:space="preserve">، </w:t>
      </w:r>
      <w:r w:rsidRPr="00A62F9C">
        <w:rPr>
          <w:rtl/>
        </w:rPr>
        <w:t>بأن قيل</w:t>
      </w:r>
      <w:r>
        <w:rPr>
          <w:rtl/>
        </w:rPr>
        <w:t xml:space="preserve">: </w:t>
      </w:r>
      <w:r w:rsidRPr="00A62F9C">
        <w:rPr>
          <w:rtl/>
        </w:rPr>
        <w:t>اثنتين وثلاث وأربع من غير تكرير</w:t>
      </w:r>
      <w:r>
        <w:rPr>
          <w:rtl/>
        </w:rPr>
        <w:t xml:space="preserve">، </w:t>
      </w:r>
      <w:r w:rsidRPr="00A62F9C">
        <w:rPr>
          <w:rtl/>
        </w:rPr>
        <w:t>كان المعنى تجويز الجمع بين هذه الأعداد دون التوزيع. ولو ذكرت</w:t>
      </w:r>
      <w:r>
        <w:rPr>
          <w:rtl/>
        </w:rPr>
        <w:t xml:space="preserve"> بـ </w:t>
      </w:r>
      <w:r w:rsidRPr="00A62F9C">
        <w:rPr>
          <w:rtl/>
        </w:rPr>
        <w:t>«أو» لذهب تجويز الاختلاف في العدد</w:t>
      </w:r>
      <w:r>
        <w:rPr>
          <w:rtl/>
        </w:rPr>
        <w:t xml:space="preserve">، </w:t>
      </w:r>
      <w:r w:rsidRPr="00A62F9C">
        <w:rPr>
          <w:rtl/>
        </w:rPr>
        <w:t>بأن لا يسوغ لهم أن يقتسموه إلا على أحد أنواع هذه القسمة</w:t>
      </w:r>
      <w:r>
        <w:rPr>
          <w:rtl/>
        </w:rPr>
        <w:t xml:space="preserve">، </w:t>
      </w:r>
      <w:r w:rsidRPr="00A62F9C">
        <w:rPr>
          <w:rtl/>
        </w:rPr>
        <w:t>وليس لهم أن يجمعوا بينها</w:t>
      </w:r>
      <w:r>
        <w:rPr>
          <w:rtl/>
        </w:rPr>
        <w:t xml:space="preserve">، </w:t>
      </w:r>
      <w:r w:rsidRPr="00A62F9C">
        <w:rPr>
          <w:rtl/>
        </w:rPr>
        <w:t>فيجعلوا بعض القسم على تثنية</w:t>
      </w:r>
      <w:r>
        <w:rPr>
          <w:rtl/>
        </w:rPr>
        <w:t xml:space="preserve">، </w:t>
      </w:r>
      <w:r w:rsidRPr="00A62F9C">
        <w:rPr>
          <w:rtl/>
        </w:rPr>
        <w:t>وبعضه على ثلاث</w:t>
      </w:r>
      <w:r>
        <w:rPr>
          <w:rtl/>
        </w:rPr>
        <w:t xml:space="preserve">، </w:t>
      </w:r>
      <w:r w:rsidRPr="00A62F9C">
        <w:rPr>
          <w:rtl/>
        </w:rPr>
        <w:t>وبعضه على أربع.</w:t>
      </w:r>
    </w:p>
    <w:p w14:paraId="35FA78F9" w14:textId="77777777" w:rsidR="00F77B7E" w:rsidRPr="00A62F9C" w:rsidRDefault="00F77B7E" w:rsidP="00C70806">
      <w:pPr>
        <w:pStyle w:val="libNormal"/>
        <w:rPr>
          <w:rtl/>
        </w:rPr>
      </w:pPr>
      <w:r w:rsidRPr="00A62F9C">
        <w:rPr>
          <w:rtl/>
        </w:rPr>
        <w:t>لا يقال</w:t>
      </w:r>
      <w:r>
        <w:rPr>
          <w:rtl/>
        </w:rPr>
        <w:t xml:space="preserve">: </w:t>
      </w:r>
      <w:r w:rsidRPr="00A62F9C">
        <w:rPr>
          <w:rtl/>
        </w:rPr>
        <w:t>إنّ هذا العدد يؤدّي إلى جواز نكاح التسع</w:t>
      </w:r>
      <w:r>
        <w:rPr>
          <w:rtl/>
        </w:rPr>
        <w:t xml:space="preserve">، </w:t>
      </w:r>
      <w:r w:rsidRPr="00A62F9C">
        <w:rPr>
          <w:rtl/>
        </w:rPr>
        <w:t>فإنّ اثنتين وثلاثة وأربعة تسعة.</w:t>
      </w:r>
    </w:p>
    <w:p w14:paraId="64FFC3DE" w14:textId="77777777" w:rsidR="00F77B7E" w:rsidRPr="00A62F9C" w:rsidRDefault="00F77B7E" w:rsidP="00C70806">
      <w:pPr>
        <w:pStyle w:val="libNormal"/>
        <w:rPr>
          <w:rtl/>
        </w:rPr>
      </w:pPr>
      <w:r w:rsidRPr="00A62F9C">
        <w:rPr>
          <w:rtl/>
        </w:rPr>
        <w:t>لأنّا نقول</w:t>
      </w:r>
      <w:r>
        <w:rPr>
          <w:rtl/>
        </w:rPr>
        <w:t xml:space="preserve">: </w:t>
      </w:r>
      <w:r w:rsidRPr="00A62F9C">
        <w:rPr>
          <w:rtl/>
        </w:rPr>
        <w:t>إنّ من قال</w:t>
      </w:r>
      <w:r>
        <w:rPr>
          <w:rtl/>
        </w:rPr>
        <w:t xml:space="preserve">: </w:t>
      </w:r>
      <w:r w:rsidRPr="00A62F9C">
        <w:rPr>
          <w:rtl/>
        </w:rPr>
        <w:t>دخل القوم البلد مثنى وثلاث ورباع</w:t>
      </w:r>
      <w:r>
        <w:rPr>
          <w:rtl/>
        </w:rPr>
        <w:t xml:space="preserve">، </w:t>
      </w:r>
      <w:r w:rsidRPr="00A62F9C">
        <w:rPr>
          <w:rtl/>
        </w:rPr>
        <w:t>لا يقتضي اجتماع الأعداد في الدخول. وأيضا لهذا العدد لفظ موضوع وهو تسع</w:t>
      </w:r>
      <w:r>
        <w:rPr>
          <w:rtl/>
        </w:rPr>
        <w:t xml:space="preserve">، </w:t>
      </w:r>
      <w:r w:rsidRPr="00A62F9C">
        <w:rPr>
          <w:rtl/>
        </w:rPr>
        <w:t xml:space="preserve">فالعدول عنه إلى مثنى وثلاث ورباع نوع من العيّ </w:t>
      </w:r>
      <w:r w:rsidRPr="005D2F9F">
        <w:rPr>
          <w:rStyle w:val="libFootnotenumChar"/>
          <w:rtl/>
        </w:rPr>
        <w:t>(1)</w:t>
      </w:r>
      <w:r>
        <w:rPr>
          <w:rtl/>
        </w:rPr>
        <w:t xml:space="preserve">، </w:t>
      </w:r>
      <w:r w:rsidRPr="00A62F9C">
        <w:rPr>
          <w:rtl/>
        </w:rPr>
        <w:t>جلّ كلامه سبحانه عن ذلك وتقدّس.</w:t>
      </w:r>
    </w:p>
    <w:p w14:paraId="430A0C91" w14:textId="77777777" w:rsidR="00F77B7E" w:rsidRPr="00A62F9C" w:rsidRDefault="00F77B7E" w:rsidP="00410E11">
      <w:pPr>
        <w:pStyle w:val="libLine"/>
        <w:rPr>
          <w:rtl/>
        </w:rPr>
      </w:pPr>
      <w:r w:rsidRPr="00A62F9C">
        <w:rPr>
          <w:rtl/>
        </w:rPr>
        <w:t>__________________</w:t>
      </w:r>
    </w:p>
    <w:p w14:paraId="7390E63F" w14:textId="77777777" w:rsidR="00F77B7E" w:rsidRPr="00A62F9C" w:rsidRDefault="00F77B7E" w:rsidP="0083551C">
      <w:pPr>
        <w:pStyle w:val="libFootnote0"/>
        <w:rPr>
          <w:rtl/>
        </w:rPr>
      </w:pPr>
      <w:r>
        <w:rPr>
          <w:rtl/>
        </w:rPr>
        <w:t>(</w:t>
      </w:r>
      <w:r w:rsidRPr="00A62F9C">
        <w:rPr>
          <w:rtl/>
        </w:rPr>
        <w:t>1) العيّ</w:t>
      </w:r>
      <w:r>
        <w:rPr>
          <w:rtl/>
        </w:rPr>
        <w:t xml:space="preserve">: </w:t>
      </w:r>
      <w:r w:rsidRPr="00A62F9C">
        <w:rPr>
          <w:rtl/>
        </w:rPr>
        <w:t>العجز والجهل.</w:t>
      </w:r>
    </w:p>
    <w:p w14:paraId="18DDFB58" w14:textId="77777777" w:rsidR="00F77B7E" w:rsidRPr="00A62F9C" w:rsidRDefault="00F77B7E" w:rsidP="00C70806">
      <w:pPr>
        <w:pStyle w:val="libNormal"/>
        <w:rPr>
          <w:rtl/>
        </w:rPr>
      </w:pPr>
      <w:r>
        <w:rPr>
          <w:rtl/>
        </w:rPr>
        <w:br w:type="page"/>
      </w:r>
      <w:r w:rsidRPr="00A62F9C">
        <w:rPr>
          <w:rtl/>
        </w:rPr>
        <w:lastRenderedPageBreak/>
        <w:t xml:space="preserve">قال الصادق </w:t>
      </w:r>
      <w:r w:rsidRPr="00730FF9">
        <w:rPr>
          <w:rStyle w:val="libAlaemChar"/>
          <w:rtl/>
        </w:rPr>
        <w:t>عليه‌السلام</w:t>
      </w:r>
      <w:r>
        <w:rPr>
          <w:rtl/>
        </w:rPr>
        <w:t xml:space="preserve">: </w:t>
      </w:r>
      <w:r w:rsidRPr="00A62F9C">
        <w:rPr>
          <w:rtl/>
        </w:rPr>
        <w:t>«لا يحلّ لماء الرجل أن يجري في أكثر من أربعة أرحام من الحرائر»</w:t>
      </w:r>
      <w:r>
        <w:rPr>
          <w:rtl/>
        </w:rPr>
        <w:t>.</w:t>
      </w:r>
    </w:p>
    <w:p w14:paraId="17002D92" w14:textId="77777777" w:rsidR="00F77B7E" w:rsidRPr="00A62F9C" w:rsidRDefault="00F77B7E" w:rsidP="00C70806">
      <w:pPr>
        <w:pStyle w:val="libNormal"/>
        <w:rPr>
          <w:rtl/>
        </w:rPr>
      </w:pPr>
      <w:r w:rsidRPr="00730FF9">
        <w:rPr>
          <w:rStyle w:val="libAlaemChar"/>
          <w:rtl/>
        </w:rPr>
        <w:t>(</w:t>
      </w:r>
      <w:r w:rsidRPr="00AA6577">
        <w:rPr>
          <w:rStyle w:val="libAieChar"/>
          <w:rtl/>
        </w:rPr>
        <w:t>فَإِنْ خِفْتُمْ أَلَّا تَعْدِلُوا</w:t>
      </w:r>
      <w:r w:rsidRPr="00730FF9">
        <w:rPr>
          <w:rStyle w:val="libAlaemChar"/>
          <w:rtl/>
        </w:rPr>
        <w:t>)</w:t>
      </w:r>
      <w:r w:rsidRPr="00A62F9C">
        <w:rPr>
          <w:rtl/>
        </w:rPr>
        <w:t xml:space="preserve"> بين هذه الأعداد</w:t>
      </w:r>
      <w:r>
        <w:rPr>
          <w:rtl/>
        </w:rPr>
        <w:t xml:space="preserve">، </w:t>
      </w:r>
      <w:r w:rsidRPr="00A62F9C">
        <w:rPr>
          <w:rtl/>
        </w:rPr>
        <w:t xml:space="preserve">كما خفتم فيما فوقها </w:t>
      </w:r>
      <w:r w:rsidRPr="00730FF9">
        <w:rPr>
          <w:rStyle w:val="libAlaemChar"/>
          <w:rtl/>
        </w:rPr>
        <w:t>(</w:t>
      </w:r>
      <w:r w:rsidRPr="00AA6577">
        <w:rPr>
          <w:rStyle w:val="libAieChar"/>
          <w:rtl/>
        </w:rPr>
        <w:t>فَواحِدَةً</w:t>
      </w:r>
      <w:r w:rsidRPr="00730FF9">
        <w:rPr>
          <w:rStyle w:val="libAlaemChar"/>
          <w:rtl/>
        </w:rPr>
        <w:t>)</w:t>
      </w:r>
      <w:r w:rsidRPr="00A62F9C">
        <w:rPr>
          <w:rtl/>
        </w:rPr>
        <w:t xml:space="preserve"> فاختاروا أو فانكحوا واحدة</w:t>
      </w:r>
      <w:r>
        <w:rPr>
          <w:rtl/>
        </w:rPr>
        <w:t xml:space="preserve">، </w:t>
      </w:r>
      <w:r w:rsidRPr="00A62F9C">
        <w:rPr>
          <w:rtl/>
        </w:rPr>
        <w:t xml:space="preserve">وذروا الجمع </w:t>
      </w:r>
      <w:r w:rsidRPr="00730FF9">
        <w:rPr>
          <w:rStyle w:val="libAlaemChar"/>
          <w:rtl/>
        </w:rPr>
        <w:t>(</w:t>
      </w:r>
      <w:r w:rsidRPr="00AA6577">
        <w:rPr>
          <w:rStyle w:val="libAieChar"/>
          <w:rtl/>
        </w:rPr>
        <w:t>أَوْ ما مَلَكَتْ أَيْمانُكُمْ</w:t>
      </w:r>
      <w:r w:rsidRPr="00730FF9">
        <w:rPr>
          <w:rStyle w:val="libAlaemChar"/>
          <w:rtl/>
        </w:rPr>
        <w:t>)</w:t>
      </w:r>
      <w:r w:rsidRPr="00A62F9C">
        <w:rPr>
          <w:rtl/>
        </w:rPr>
        <w:t xml:space="preserve"> من غير حصر.</w:t>
      </w:r>
    </w:p>
    <w:p w14:paraId="7CE10244" w14:textId="77777777" w:rsidR="00F77B7E" w:rsidRPr="00A62F9C" w:rsidRDefault="00F77B7E" w:rsidP="00C70806">
      <w:pPr>
        <w:pStyle w:val="libNormal"/>
        <w:rPr>
          <w:rtl/>
        </w:rPr>
      </w:pPr>
      <w:r w:rsidRPr="00A62F9C">
        <w:rPr>
          <w:rtl/>
        </w:rPr>
        <w:t>سوّى بين الواحدة من الأزواج وبين الإماء لخفّة مؤونتهنّ</w:t>
      </w:r>
      <w:r>
        <w:rPr>
          <w:rtl/>
        </w:rPr>
        <w:t xml:space="preserve">، </w:t>
      </w:r>
      <w:r w:rsidRPr="00A62F9C">
        <w:rPr>
          <w:rtl/>
        </w:rPr>
        <w:t>وعدم وجوب القسم</w:t>
      </w:r>
      <w:r>
        <w:rPr>
          <w:rtl/>
        </w:rPr>
        <w:t xml:space="preserve">، </w:t>
      </w:r>
      <w:r w:rsidRPr="00A62F9C">
        <w:rPr>
          <w:rtl/>
        </w:rPr>
        <w:t>وإباحة العزل.</w:t>
      </w:r>
    </w:p>
    <w:p w14:paraId="5F20EECD" w14:textId="77777777" w:rsidR="00F77B7E" w:rsidRPr="00A62F9C" w:rsidRDefault="00F77B7E" w:rsidP="00C70806">
      <w:pPr>
        <w:pStyle w:val="libNormal"/>
        <w:rPr>
          <w:rtl/>
        </w:rPr>
      </w:pPr>
      <w:r w:rsidRPr="00730FF9">
        <w:rPr>
          <w:rStyle w:val="libAlaemChar"/>
          <w:rtl/>
        </w:rPr>
        <w:t>(</w:t>
      </w:r>
      <w:r w:rsidRPr="00AA6577">
        <w:rPr>
          <w:rStyle w:val="libAieChar"/>
          <w:rtl/>
        </w:rPr>
        <w:t>ذلِكَ</w:t>
      </w:r>
      <w:r w:rsidRPr="00730FF9">
        <w:rPr>
          <w:rStyle w:val="libAlaemChar"/>
          <w:rtl/>
        </w:rPr>
        <w:t>)</w:t>
      </w:r>
      <w:r w:rsidRPr="00A62F9C">
        <w:rPr>
          <w:rtl/>
        </w:rPr>
        <w:t xml:space="preserve"> أي</w:t>
      </w:r>
      <w:r>
        <w:rPr>
          <w:rtl/>
        </w:rPr>
        <w:t xml:space="preserve">: </w:t>
      </w:r>
      <w:r w:rsidRPr="00A62F9C">
        <w:rPr>
          <w:rtl/>
        </w:rPr>
        <w:t>التقليل منهنّ</w:t>
      </w:r>
      <w:r>
        <w:rPr>
          <w:rtl/>
        </w:rPr>
        <w:t xml:space="preserve">، </w:t>
      </w:r>
      <w:r w:rsidRPr="00A62F9C">
        <w:rPr>
          <w:rtl/>
        </w:rPr>
        <w:t>أو اختيار الواحدة</w:t>
      </w:r>
      <w:r>
        <w:rPr>
          <w:rtl/>
        </w:rPr>
        <w:t xml:space="preserve">، </w:t>
      </w:r>
      <w:r w:rsidRPr="00A62F9C">
        <w:rPr>
          <w:rtl/>
        </w:rPr>
        <w:t xml:space="preserve">أو التسرّي </w:t>
      </w:r>
      <w:r w:rsidRPr="00730FF9">
        <w:rPr>
          <w:rStyle w:val="libAlaemChar"/>
          <w:rtl/>
        </w:rPr>
        <w:t>(</w:t>
      </w:r>
      <w:r w:rsidRPr="00AA6577">
        <w:rPr>
          <w:rStyle w:val="libAieChar"/>
          <w:rtl/>
        </w:rPr>
        <w:t>أَدْنى أَلَّا تَعُولُوا</w:t>
      </w:r>
      <w:r w:rsidRPr="00730FF9">
        <w:rPr>
          <w:rStyle w:val="libAlaemChar"/>
          <w:rtl/>
        </w:rPr>
        <w:t>)</w:t>
      </w:r>
      <w:r w:rsidRPr="00A62F9C">
        <w:rPr>
          <w:rtl/>
        </w:rPr>
        <w:t xml:space="preserve"> أقرب من أن لا تميلوا. يقال</w:t>
      </w:r>
      <w:r>
        <w:rPr>
          <w:rtl/>
        </w:rPr>
        <w:t xml:space="preserve">: </w:t>
      </w:r>
      <w:r w:rsidRPr="00A62F9C">
        <w:rPr>
          <w:rtl/>
        </w:rPr>
        <w:t>عال الميزان إذا مال</w:t>
      </w:r>
      <w:r>
        <w:rPr>
          <w:rtl/>
        </w:rPr>
        <w:t xml:space="preserve">، </w:t>
      </w:r>
      <w:r w:rsidRPr="00A62F9C">
        <w:rPr>
          <w:rtl/>
        </w:rPr>
        <w:t>وعال في حكمه إذا جار. وعول الفريضة الميل عن حدّ السهام المسمّاة. وفسّر بأن لا يكثر عيالكم</w:t>
      </w:r>
      <w:r>
        <w:rPr>
          <w:rtl/>
        </w:rPr>
        <w:t xml:space="preserve">، </w:t>
      </w:r>
      <w:r w:rsidRPr="00A62F9C">
        <w:rPr>
          <w:rtl/>
        </w:rPr>
        <w:t>على أنّه من</w:t>
      </w:r>
      <w:r>
        <w:rPr>
          <w:rtl/>
        </w:rPr>
        <w:t xml:space="preserve">: </w:t>
      </w:r>
      <w:r w:rsidRPr="00A62F9C">
        <w:rPr>
          <w:rtl/>
        </w:rPr>
        <w:t>عال الرجل عياله يعولهم</w:t>
      </w:r>
      <w:r>
        <w:rPr>
          <w:rtl/>
        </w:rPr>
        <w:t xml:space="preserve">، </w:t>
      </w:r>
      <w:r w:rsidRPr="00A62F9C">
        <w:rPr>
          <w:rtl/>
        </w:rPr>
        <w:t>إذا مانهم</w:t>
      </w:r>
      <w:r>
        <w:rPr>
          <w:rtl/>
        </w:rPr>
        <w:t xml:space="preserve">، </w:t>
      </w:r>
      <w:r w:rsidRPr="00A62F9C">
        <w:rPr>
          <w:rtl/>
        </w:rPr>
        <w:t>فعبّر عن كثرة العيال بكثرة المؤن الّتي هي من لوازم الأولاد. فالمعنى</w:t>
      </w:r>
      <w:r>
        <w:rPr>
          <w:rtl/>
        </w:rPr>
        <w:t xml:space="preserve">: </w:t>
      </w:r>
      <w:r w:rsidRPr="00A62F9C">
        <w:rPr>
          <w:rtl/>
        </w:rPr>
        <w:t>ألّا تكثر أولادكم</w:t>
      </w:r>
      <w:r>
        <w:rPr>
          <w:rtl/>
        </w:rPr>
        <w:t xml:space="preserve">، </w:t>
      </w:r>
      <w:r w:rsidRPr="00A62F9C">
        <w:rPr>
          <w:rtl/>
        </w:rPr>
        <w:t>لأن التسرّي مظنّة قلّة الولد بالإضافة إلى التزوّج</w:t>
      </w:r>
      <w:r>
        <w:rPr>
          <w:rtl/>
        </w:rPr>
        <w:t xml:space="preserve">، </w:t>
      </w:r>
      <w:r w:rsidRPr="00A62F9C">
        <w:rPr>
          <w:rtl/>
        </w:rPr>
        <w:t>لجواز العزل فيه</w:t>
      </w:r>
      <w:r>
        <w:rPr>
          <w:rtl/>
        </w:rPr>
        <w:t xml:space="preserve">، </w:t>
      </w:r>
      <w:r w:rsidRPr="00A62F9C">
        <w:rPr>
          <w:rtl/>
        </w:rPr>
        <w:t>كتزوّج الواحدة بالإضافة إلى تزوّج الأربع.</w:t>
      </w:r>
    </w:p>
    <w:p w14:paraId="0D76114E" w14:textId="77777777" w:rsidR="00F77B7E" w:rsidRPr="00A62F9C" w:rsidRDefault="00F77B7E" w:rsidP="00C70806">
      <w:pPr>
        <w:pStyle w:val="libNormal"/>
        <w:rPr>
          <w:rtl/>
        </w:rPr>
      </w:pPr>
      <w:r w:rsidRPr="00730FF9">
        <w:rPr>
          <w:rStyle w:val="libAlaemChar"/>
          <w:rtl/>
        </w:rPr>
        <w:t>(</w:t>
      </w:r>
      <w:r w:rsidRPr="00AA6577">
        <w:rPr>
          <w:rStyle w:val="libAieChar"/>
          <w:rtl/>
        </w:rPr>
        <w:t>وَآتُوا النِّساءَ صَدُقاتِهِنَ</w:t>
      </w:r>
      <w:r w:rsidRPr="00730FF9">
        <w:rPr>
          <w:rStyle w:val="libAlaemChar"/>
          <w:rtl/>
        </w:rPr>
        <w:t>)</w:t>
      </w:r>
      <w:r w:rsidRPr="00A62F9C">
        <w:rPr>
          <w:rtl/>
        </w:rPr>
        <w:t xml:space="preserve"> مهورهنّ </w:t>
      </w:r>
      <w:r w:rsidRPr="00730FF9">
        <w:rPr>
          <w:rStyle w:val="libAlaemChar"/>
          <w:rtl/>
        </w:rPr>
        <w:t>(</w:t>
      </w:r>
      <w:r w:rsidRPr="00AA6577">
        <w:rPr>
          <w:rStyle w:val="libAieChar"/>
          <w:rtl/>
        </w:rPr>
        <w:t>نِحْلَةً</w:t>
      </w:r>
      <w:r w:rsidRPr="00730FF9">
        <w:rPr>
          <w:rStyle w:val="libAlaemChar"/>
          <w:rtl/>
        </w:rPr>
        <w:t>)</w:t>
      </w:r>
      <w:r w:rsidRPr="00A62F9C">
        <w:rPr>
          <w:rtl/>
        </w:rPr>
        <w:t xml:space="preserve"> عطيّة. يقال</w:t>
      </w:r>
      <w:r>
        <w:rPr>
          <w:rtl/>
        </w:rPr>
        <w:t xml:space="preserve">: </w:t>
      </w:r>
      <w:r w:rsidRPr="00A62F9C">
        <w:rPr>
          <w:rtl/>
        </w:rPr>
        <w:t>نحله كذا نحلة ونحلا</w:t>
      </w:r>
      <w:r>
        <w:rPr>
          <w:rtl/>
        </w:rPr>
        <w:t xml:space="preserve">، </w:t>
      </w:r>
      <w:r w:rsidRPr="00A62F9C">
        <w:rPr>
          <w:rtl/>
        </w:rPr>
        <w:t>إذا أعطاه إيّاه عن طيب نفس بلا توقّع عوض. ومن فسّرها بالفريضة ونحوها نظر إلى مفهوم الآية</w:t>
      </w:r>
      <w:r>
        <w:rPr>
          <w:rtl/>
        </w:rPr>
        <w:t xml:space="preserve">، </w:t>
      </w:r>
      <w:r w:rsidRPr="00A62F9C">
        <w:rPr>
          <w:rtl/>
        </w:rPr>
        <w:t>لا إلى موضوع اللفظ. ونصبها على المصدر</w:t>
      </w:r>
      <w:r>
        <w:rPr>
          <w:rtl/>
        </w:rPr>
        <w:t xml:space="preserve">، </w:t>
      </w:r>
      <w:r w:rsidRPr="00A62F9C">
        <w:rPr>
          <w:rtl/>
        </w:rPr>
        <w:t>لأنّها في معنى الإيتاء</w:t>
      </w:r>
      <w:r>
        <w:rPr>
          <w:rtl/>
        </w:rPr>
        <w:t xml:space="preserve">، </w:t>
      </w:r>
      <w:r w:rsidRPr="00A62F9C">
        <w:rPr>
          <w:rtl/>
        </w:rPr>
        <w:t>أو الحال من الواو أو الصدقات</w:t>
      </w:r>
      <w:r>
        <w:rPr>
          <w:rtl/>
        </w:rPr>
        <w:t xml:space="preserve">، </w:t>
      </w:r>
      <w:r w:rsidRPr="00A62F9C">
        <w:rPr>
          <w:rtl/>
        </w:rPr>
        <w:t>أي</w:t>
      </w:r>
      <w:r>
        <w:rPr>
          <w:rtl/>
        </w:rPr>
        <w:t xml:space="preserve">: </w:t>
      </w:r>
      <w:r w:rsidRPr="00A62F9C">
        <w:rPr>
          <w:rtl/>
        </w:rPr>
        <w:t>آتوهنّ صدقاتهنّ ناحلين أو منحولة.</w:t>
      </w:r>
    </w:p>
    <w:p w14:paraId="0582A738" w14:textId="77777777" w:rsidR="00F77B7E" w:rsidRPr="00A62F9C" w:rsidRDefault="00F77B7E" w:rsidP="00C70806">
      <w:pPr>
        <w:pStyle w:val="libNormal"/>
        <w:rPr>
          <w:rtl/>
        </w:rPr>
      </w:pPr>
      <w:r w:rsidRPr="00A62F9C">
        <w:rPr>
          <w:rtl/>
        </w:rPr>
        <w:t>وقيل</w:t>
      </w:r>
      <w:r>
        <w:rPr>
          <w:rtl/>
        </w:rPr>
        <w:t xml:space="preserve">: </w:t>
      </w:r>
      <w:r w:rsidRPr="00A62F9C">
        <w:rPr>
          <w:rtl/>
        </w:rPr>
        <w:t>نحلة من الله</w:t>
      </w:r>
      <w:r>
        <w:rPr>
          <w:rtl/>
        </w:rPr>
        <w:t xml:space="preserve">، </w:t>
      </w:r>
      <w:r w:rsidRPr="00A62F9C">
        <w:rPr>
          <w:rtl/>
        </w:rPr>
        <w:t>أي</w:t>
      </w:r>
      <w:r>
        <w:rPr>
          <w:rtl/>
        </w:rPr>
        <w:t xml:space="preserve">: </w:t>
      </w:r>
      <w:r w:rsidRPr="00A62F9C">
        <w:rPr>
          <w:rtl/>
        </w:rPr>
        <w:t>عطيّة من عنده لهنّ</w:t>
      </w:r>
      <w:r>
        <w:rPr>
          <w:rtl/>
        </w:rPr>
        <w:t xml:space="preserve">، </w:t>
      </w:r>
      <w:r w:rsidRPr="00A62F9C">
        <w:rPr>
          <w:rtl/>
        </w:rPr>
        <w:t>فتكون حالا من الصدقات.</w:t>
      </w:r>
    </w:p>
    <w:p w14:paraId="0055C692" w14:textId="77777777" w:rsidR="00F77B7E" w:rsidRPr="00A62F9C" w:rsidRDefault="00F77B7E" w:rsidP="00C70806">
      <w:pPr>
        <w:pStyle w:val="libNormal"/>
        <w:rPr>
          <w:rtl/>
        </w:rPr>
      </w:pPr>
      <w:r w:rsidRPr="00A62F9C">
        <w:rPr>
          <w:rtl/>
        </w:rPr>
        <w:t>وقيل</w:t>
      </w:r>
      <w:r>
        <w:rPr>
          <w:rtl/>
        </w:rPr>
        <w:t xml:space="preserve">: </w:t>
      </w:r>
      <w:r w:rsidRPr="00A62F9C">
        <w:rPr>
          <w:rtl/>
        </w:rPr>
        <w:t>ديانة</w:t>
      </w:r>
      <w:r>
        <w:rPr>
          <w:rtl/>
        </w:rPr>
        <w:t xml:space="preserve">، </w:t>
      </w:r>
      <w:r w:rsidRPr="00A62F9C">
        <w:rPr>
          <w:rtl/>
        </w:rPr>
        <w:t>فإنّ النحلة بمعنى الملّة</w:t>
      </w:r>
      <w:r>
        <w:rPr>
          <w:rtl/>
        </w:rPr>
        <w:t xml:space="preserve">، </w:t>
      </w:r>
      <w:r w:rsidRPr="00A62F9C">
        <w:rPr>
          <w:rtl/>
        </w:rPr>
        <w:t>ونحلة الإسلام خير النحل</w:t>
      </w:r>
      <w:r>
        <w:rPr>
          <w:rtl/>
        </w:rPr>
        <w:t xml:space="preserve">، </w:t>
      </w:r>
      <w:r w:rsidRPr="00A62F9C">
        <w:rPr>
          <w:rtl/>
        </w:rPr>
        <w:t>من قولهم</w:t>
      </w:r>
      <w:r>
        <w:rPr>
          <w:rtl/>
        </w:rPr>
        <w:t xml:space="preserve">: </w:t>
      </w:r>
      <w:r w:rsidRPr="00A62F9C">
        <w:rPr>
          <w:rtl/>
        </w:rPr>
        <w:t>انتحل فلان كذا</w:t>
      </w:r>
      <w:r>
        <w:rPr>
          <w:rtl/>
        </w:rPr>
        <w:t xml:space="preserve">، </w:t>
      </w:r>
      <w:r w:rsidRPr="00A62F9C">
        <w:rPr>
          <w:rtl/>
        </w:rPr>
        <w:t>إذا دان به</w:t>
      </w:r>
      <w:r>
        <w:rPr>
          <w:rtl/>
        </w:rPr>
        <w:t xml:space="preserve">، </w:t>
      </w:r>
      <w:r w:rsidRPr="00A62F9C">
        <w:rPr>
          <w:rtl/>
        </w:rPr>
        <w:t>على أنه مفعول له</w:t>
      </w:r>
      <w:r>
        <w:rPr>
          <w:rtl/>
        </w:rPr>
        <w:t xml:space="preserve">، </w:t>
      </w:r>
      <w:r w:rsidRPr="00A62F9C">
        <w:rPr>
          <w:rtl/>
        </w:rPr>
        <w:t>أو حال من الصدقات</w:t>
      </w:r>
      <w:r>
        <w:rPr>
          <w:rtl/>
        </w:rPr>
        <w:t xml:space="preserve">، </w:t>
      </w:r>
      <w:r w:rsidRPr="00A62F9C">
        <w:rPr>
          <w:rtl/>
        </w:rPr>
        <w:t>أي</w:t>
      </w:r>
      <w:r>
        <w:rPr>
          <w:rtl/>
        </w:rPr>
        <w:t xml:space="preserve">: </w:t>
      </w:r>
      <w:r w:rsidRPr="00A62F9C">
        <w:rPr>
          <w:rtl/>
        </w:rPr>
        <w:t>دينا من الله شرعه. والخطاب للأزواج. وقيل</w:t>
      </w:r>
      <w:r>
        <w:rPr>
          <w:rtl/>
        </w:rPr>
        <w:t xml:space="preserve">: </w:t>
      </w:r>
      <w:r w:rsidRPr="00A62F9C">
        <w:rPr>
          <w:rtl/>
        </w:rPr>
        <w:t>للأولياء</w:t>
      </w:r>
      <w:r>
        <w:rPr>
          <w:rtl/>
        </w:rPr>
        <w:t xml:space="preserve">، </w:t>
      </w:r>
      <w:r w:rsidRPr="00A62F9C">
        <w:rPr>
          <w:rtl/>
        </w:rPr>
        <w:t>لأنهم كانوا يأخذون مهور بناتهم.</w:t>
      </w:r>
    </w:p>
    <w:p w14:paraId="75AF7D7E" w14:textId="77777777" w:rsidR="00F77B7E" w:rsidRPr="00A62F9C" w:rsidRDefault="00F77B7E" w:rsidP="00C70806">
      <w:pPr>
        <w:pStyle w:val="libNormal"/>
        <w:rPr>
          <w:rtl/>
        </w:rPr>
      </w:pPr>
      <w:r>
        <w:rPr>
          <w:rtl/>
        </w:rPr>
        <w:br w:type="page"/>
      </w:r>
      <w:r w:rsidRPr="00A62F9C">
        <w:rPr>
          <w:rtl/>
        </w:rPr>
        <w:lastRenderedPageBreak/>
        <w:t>روي</w:t>
      </w:r>
      <w:r>
        <w:rPr>
          <w:rtl/>
        </w:rPr>
        <w:t xml:space="preserve">: </w:t>
      </w:r>
      <w:r w:rsidRPr="00A62F9C">
        <w:rPr>
          <w:rtl/>
        </w:rPr>
        <w:t>أنّ ناسا كانوا يتأثّمون أن يقبل أحدهم من زوجته شيئا ممّا ساق إليها</w:t>
      </w:r>
      <w:r>
        <w:rPr>
          <w:rtl/>
        </w:rPr>
        <w:t xml:space="preserve">، </w:t>
      </w:r>
      <w:r w:rsidRPr="00A62F9C">
        <w:rPr>
          <w:rtl/>
        </w:rPr>
        <w:t>فنزلت</w:t>
      </w:r>
      <w:r>
        <w:rPr>
          <w:rtl/>
        </w:rPr>
        <w:t xml:space="preserve">: </w:t>
      </w:r>
      <w:r w:rsidRPr="00730FF9">
        <w:rPr>
          <w:rStyle w:val="libAlaemChar"/>
          <w:rtl/>
        </w:rPr>
        <w:t>(</w:t>
      </w:r>
      <w:r w:rsidRPr="00AA6577">
        <w:rPr>
          <w:rStyle w:val="libAieChar"/>
          <w:rtl/>
        </w:rPr>
        <w:t>فَإِنْ طِبْنَ لَكُمْ عَنْ شَيْءٍ مِنْهُ نَفْساً</w:t>
      </w:r>
      <w:r w:rsidRPr="00730FF9">
        <w:rPr>
          <w:rStyle w:val="libAlaemChar"/>
          <w:rtl/>
        </w:rPr>
        <w:t>)</w:t>
      </w:r>
      <w:r w:rsidRPr="00A62F9C">
        <w:rPr>
          <w:rtl/>
        </w:rPr>
        <w:t xml:space="preserve"> الضمير للصداق حملا على المعنى</w:t>
      </w:r>
      <w:r>
        <w:rPr>
          <w:rtl/>
        </w:rPr>
        <w:t xml:space="preserve">، </w:t>
      </w:r>
      <w:r w:rsidRPr="00A62F9C">
        <w:rPr>
          <w:rtl/>
        </w:rPr>
        <w:t>أو جار مجرى اسم الاشارة</w:t>
      </w:r>
      <w:r>
        <w:rPr>
          <w:rtl/>
        </w:rPr>
        <w:t xml:space="preserve">، </w:t>
      </w:r>
      <w:r w:rsidRPr="00A62F9C">
        <w:rPr>
          <w:rtl/>
        </w:rPr>
        <w:t>كأنّه قيل</w:t>
      </w:r>
      <w:r>
        <w:rPr>
          <w:rtl/>
        </w:rPr>
        <w:t xml:space="preserve">: </w:t>
      </w:r>
      <w:r w:rsidRPr="00A62F9C">
        <w:rPr>
          <w:rtl/>
        </w:rPr>
        <w:t>عن شيء من ذلك</w:t>
      </w:r>
      <w:r>
        <w:rPr>
          <w:rtl/>
        </w:rPr>
        <w:t xml:space="preserve">، </w:t>
      </w:r>
      <w:r w:rsidRPr="00A62F9C">
        <w:rPr>
          <w:rtl/>
        </w:rPr>
        <w:t>كما قال الله تعالى</w:t>
      </w:r>
      <w:r>
        <w:rPr>
          <w:rtl/>
        </w:rPr>
        <w:t xml:space="preserve">: </w:t>
      </w:r>
      <w:r w:rsidRPr="00730FF9">
        <w:rPr>
          <w:rStyle w:val="libAlaemChar"/>
          <w:rtl/>
        </w:rPr>
        <w:t>(</w:t>
      </w:r>
      <w:r w:rsidRPr="00AA6577">
        <w:rPr>
          <w:rStyle w:val="libAieChar"/>
          <w:rtl/>
        </w:rPr>
        <w:t>قُلْ أَأُنَبِّئُكُمْ بِخَيْرٍ مِنْ ذلِكُمْ</w:t>
      </w:r>
      <w:r w:rsidRPr="00730FF9">
        <w:rPr>
          <w:rStyle w:val="libAlaemChar"/>
          <w:rtl/>
        </w:rPr>
        <w:t>)</w:t>
      </w:r>
      <w:r w:rsidRPr="00A62F9C">
        <w:rPr>
          <w:rtl/>
        </w:rPr>
        <w:t xml:space="preserve"> </w:t>
      </w:r>
      <w:r w:rsidRPr="005D2F9F">
        <w:rPr>
          <w:rStyle w:val="libFootnotenumChar"/>
          <w:rtl/>
        </w:rPr>
        <w:t>(1)</w:t>
      </w:r>
      <w:r w:rsidRPr="00A62F9C">
        <w:rPr>
          <w:rtl/>
        </w:rPr>
        <w:t xml:space="preserve"> بعد ذكر الشهوات. وقيل</w:t>
      </w:r>
      <w:r>
        <w:rPr>
          <w:rtl/>
        </w:rPr>
        <w:t xml:space="preserve">: </w:t>
      </w:r>
      <w:r w:rsidRPr="00A62F9C">
        <w:rPr>
          <w:rtl/>
        </w:rPr>
        <w:t>للإيتاء</w:t>
      </w:r>
      <w:r>
        <w:rPr>
          <w:rtl/>
        </w:rPr>
        <w:t>، و «</w:t>
      </w:r>
      <w:r w:rsidRPr="00A62F9C">
        <w:rPr>
          <w:rtl/>
        </w:rPr>
        <w:t>نفسا» تمييز لبيان الجنس</w:t>
      </w:r>
      <w:r>
        <w:rPr>
          <w:rtl/>
        </w:rPr>
        <w:t xml:space="preserve">، </w:t>
      </w:r>
      <w:r w:rsidRPr="00A62F9C">
        <w:rPr>
          <w:rtl/>
        </w:rPr>
        <w:t>ولذلك وحّد.</w:t>
      </w:r>
    </w:p>
    <w:p w14:paraId="686E3C4A" w14:textId="77777777" w:rsidR="00F77B7E" w:rsidRPr="00A62F9C" w:rsidRDefault="00F77B7E" w:rsidP="00C70806">
      <w:pPr>
        <w:pStyle w:val="libNormal"/>
        <w:rPr>
          <w:rtl/>
        </w:rPr>
      </w:pPr>
      <w:r w:rsidRPr="00A62F9C">
        <w:rPr>
          <w:rtl/>
        </w:rPr>
        <w:t>والمعنى</w:t>
      </w:r>
      <w:r>
        <w:rPr>
          <w:rtl/>
        </w:rPr>
        <w:t xml:space="preserve">: </w:t>
      </w:r>
      <w:r w:rsidRPr="00A62F9C">
        <w:rPr>
          <w:rtl/>
        </w:rPr>
        <w:t>فإن وهبن لكم من الصداق عن طيب نفس. لكن جعل العمدة طيب النفس للدلالة على ضيق المسلك في ذلك</w:t>
      </w:r>
      <w:r>
        <w:rPr>
          <w:rtl/>
        </w:rPr>
        <w:t xml:space="preserve">، </w:t>
      </w:r>
      <w:r w:rsidRPr="00A62F9C">
        <w:rPr>
          <w:rtl/>
        </w:rPr>
        <w:t>ووجوب الاحتياط</w:t>
      </w:r>
      <w:r>
        <w:rPr>
          <w:rtl/>
        </w:rPr>
        <w:t xml:space="preserve">، </w:t>
      </w:r>
      <w:r w:rsidRPr="00A62F9C">
        <w:rPr>
          <w:rtl/>
        </w:rPr>
        <w:t>حيث بنى الشرط على طيب النفس</w:t>
      </w:r>
      <w:r>
        <w:rPr>
          <w:rtl/>
        </w:rPr>
        <w:t xml:space="preserve">، </w:t>
      </w:r>
      <w:r w:rsidRPr="00A62F9C">
        <w:rPr>
          <w:rtl/>
        </w:rPr>
        <w:t>ولم يقل</w:t>
      </w:r>
      <w:r>
        <w:rPr>
          <w:rtl/>
        </w:rPr>
        <w:t xml:space="preserve">: </w:t>
      </w:r>
      <w:r w:rsidRPr="00A62F9C">
        <w:rPr>
          <w:rtl/>
        </w:rPr>
        <w:t>فإن وهبن أو سمحن. وعدّاه</w:t>
      </w:r>
      <w:r>
        <w:rPr>
          <w:rtl/>
        </w:rPr>
        <w:t xml:space="preserve"> بـ </w:t>
      </w:r>
      <w:r w:rsidRPr="00A62F9C">
        <w:rPr>
          <w:rtl/>
        </w:rPr>
        <w:t>«عن» لتضمّن معنى التجافي والتجاوز.</w:t>
      </w:r>
    </w:p>
    <w:p w14:paraId="680BD24D" w14:textId="77777777" w:rsidR="00F77B7E" w:rsidRPr="00A62F9C" w:rsidRDefault="00F77B7E" w:rsidP="00C70806">
      <w:pPr>
        <w:pStyle w:val="libNormal"/>
        <w:rPr>
          <w:rtl/>
        </w:rPr>
      </w:pPr>
      <w:r w:rsidRPr="00730FF9">
        <w:rPr>
          <w:rStyle w:val="libAlaemChar"/>
          <w:rtl/>
        </w:rPr>
        <w:t>(</w:t>
      </w:r>
      <w:r w:rsidRPr="00AA6577">
        <w:rPr>
          <w:rStyle w:val="libAieChar"/>
          <w:rtl/>
        </w:rPr>
        <w:t>فَكُلُوهُ هَنِيئاً مَرِيئاً</w:t>
      </w:r>
      <w:r w:rsidRPr="00730FF9">
        <w:rPr>
          <w:rStyle w:val="libAlaemChar"/>
          <w:rtl/>
        </w:rPr>
        <w:t>)</w:t>
      </w:r>
      <w:r w:rsidRPr="00A62F9C">
        <w:rPr>
          <w:rtl/>
        </w:rPr>
        <w:t xml:space="preserve"> فخذوه وأنفقوه حلالا بلا تبعة. والهنيء والمريء صفتان من</w:t>
      </w:r>
      <w:r>
        <w:rPr>
          <w:rtl/>
        </w:rPr>
        <w:t xml:space="preserve">: </w:t>
      </w:r>
      <w:r w:rsidRPr="00A62F9C">
        <w:rPr>
          <w:rtl/>
        </w:rPr>
        <w:t>هنأ الطعام ومريء</w:t>
      </w:r>
      <w:r>
        <w:rPr>
          <w:rtl/>
        </w:rPr>
        <w:t xml:space="preserve">، </w:t>
      </w:r>
      <w:r w:rsidRPr="00A62F9C">
        <w:rPr>
          <w:rtl/>
        </w:rPr>
        <w:t>إذا ساغ من غير غصص</w:t>
      </w:r>
      <w:r>
        <w:rPr>
          <w:rtl/>
        </w:rPr>
        <w:t xml:space="preserve">، </w:t>
      </w:r>
      <w:r w:rsidRPr="00A62F9C">
        <w:rPr>
          <w:rtl/>
        </w:rPr>
        <w:t>أقيمتا مقام مصدريهما</w:t>
      </w:r>
      <w:r>
        <w:rPr>
          <w:rtl/>
        </w:rPr>
        <w:t xml:space="preserve">، </w:t>
      </w:r>
      <w:r w:rsidRPr="00A62F9C">
        <w:rPr>
          <w:rtl/>
        </w:rPr>
        <w:t>كأنّه قال</w:t>
      </w:r>
      <w:r>
        <w:rPr>
          <w:rtl/>
        </w:rPr>
        <w:t xml:space="preserve">: </w:t>
      </w:r>
      <w:r w:rsidRPr="00A62F9C">
        <w:rPr>
          <w:rtl/>
        </w:rPr>
        <w:t>هنأ مرءا</w:t>
      </w:r>
      <w:r>
        <w:rPr>
          <w:rtl/>
        </w:rPr>
        <w:t xml:space="preserve">، </w:t>
      </w:r>
      <w:r w:rsidRPr="00A62F9C">
        <w:rPr>
          <w:rtl/>
        </w:rPr>
        <w:t>أو وصف بهما المصدر</w:t>
      </w:r>
      <w:r>
        <w:rPr>
          <w:rtl/>
        </w:rPr>
        <w:t xml:space="preserve">، </w:t>
      </w:r>
      <w:r w:rsidRPr="00A62F9C">
        <w:rPr>
          <w:rtl/>
        </w:rPr>
        <w:t>أي</w:t>
      </w:r>
      <w:r>
        <w:rPr>
          <w:rtl/>
        </w:rPr>
        <w:t xml:space="preserve">: </w:t>
      </w:r>
      <w:r w:rsidRPr="00A62F9C">
        <w:rPr>
          <w:rtl/>
        </w:rPr>
        <w:t>أكلا هنيئا مريئا</w:t>
      </w:r>
      <w:r>
        <w:rPr>
          <w:rtl/>
        </w:rPr>
        <w:t xml:space="preserve">، </w:t>
      </w:r>
      <w:r w:rsidRPr="00A62F9C">
        <w:rPr>
          <w:rtl/>
        </w:rPr>
        <w:t>أو جعلتا حالا من الضمير. وقيل</w:t>
      </w:r>
      <w:r>
        <w:rPr>
          <w:rtl/>
        </w:rPr>
        <w:t xml:space="preserve">: </w:t>
      </w:r>
      <w:r w:rsidRPr="00A62F9C">
        <w:rPr>
          <w:rtl/>
        </w:rPr>
        <w:t>الهنيء ما يلذّه الإنسان</w:t>
      </w:r>
      <w:r>
        <w:rPr>
          <w:rtl/>
        </w:rPr>
        <w:t xml:space="preserve">، </w:t>
      </w:r>
      <w:r w:rsidRPr="00A62F9C">
        <w:rPr>
          <w:rtl/>
        </w:rPr>
        <w:t>والمريء ما تحمد عاقبته.</w:t>
      </w:r>
    </w:p>
    <w:p w14:paraId="288FB1A3" w14:textId="77777777" w:rsidR="00F77B7E" w:rsidRPr="00A62F9C" w:rsidRDefault="00F77B7E" w:rsidP="00C70806">
      <w:pPr>
        <w:pStyle w:val="libNormal"/>
        <w:rPr>
          <w:rtl/>
        </w:rPr>
      </w:pPr>
      <w:r w:rsidRPr="00730FF9">
        <w:rPr>
          <w:rStyle w:val="libAlaemChar"/>
          <w:rtl/>
        </w:rPr>
        <w:t>(</w:t>
      </w:r>
      <w:r w:rsidRPr="00AA6577">
        <w:rPr>
          <w:rStyle w:val="libAieChar"/>
          <w:rtl/>
        </w:rPr>
        <w:t>وَلا تُؤْتُوا السُّفَهاءَ أَمْوالَكُمُ الَّتِي جَعَلَ اللهُ لَكُمْ قِياماً وَارْزُقُوهُمْ فِيها وَاكْسُوهُمْ وَقُولُوا لَهُمْ قَوْلاً مَعْرُوفاً (5)</w:t>
      </w:r>
      <w:r w:rsidRPr="00730FF9">
        <w:rPr>
          <w:rStyle w:val="libAlaemChar"/>
          <w:rtl/>
        </w:rPr>
        <w:t>)</w:t>
      </w:r>
    </w:p>
    <w:p w14:paraId="2B9E6FA4" w14:textId="77777777" w:rsidR="00F77B7E" w:rsidRPr="00A62F9C" w:rsidRDefault="00F77B7E" w:rsidP="00C70806">
      <w:pPr>
        <w:pStyle w:val="libNormal"/>
        <w:rPr>
          <w:rtl/>
        </w:rPr>
      </w:pPr>
      <w:r w:rsidRPr="00A62F9C">
        <w:rPr>
          <w:rtl/>
        </w:rPr>
        <w:t>ول</w:t>
      </w:r>
      <w:r>
        <w:rPr>
          <w:rFonts w:hint="cs"/>
          <w:rtl/>
        </w:rPr>
        <w:t>ـ</w:t>
      </w:r>
      <w:r w:rsidRPr="00A62F9C">
        <w:rPr>
          <w:rtl/>
        </w:rPr>
        <w:t>مّا أمر سبحانه فيما تقدّم بدفع مال الأيتام إليهم</w:t>
      </w:r>
      <w:r>
        <w:rPr>
          <w:rtl/>
        </w:rPr>
        <w:t xml:space="preserve">، </w:t>
      </w:r>
      <w:r w:rsidRPr="00A62F9C">
        <w:rPr>
          <w:rtl/>
        </w:rPr>
        <w:t>عقّبه بذكر من لا يجوز الدفع إليه منهم</w:t>
      </w:r>
      <w:r>
        <w:rPr>
          <w:rtl/>
        </w:rPr>
        <w:t xml:space="preserve">، </w:t>
      </w:r>
      <w:r w:rsidRPr="00A62F9C">
        <w:rPr>
          <w:rtl/>
        </w:rPr>
        <w:t>فقال</w:t>
      </w:r>
      <w:r>
        <w:rPr>
          <w:rtl/>
        </w:rPr>
        <w:t xml:space="preserve">: </w:t>
      </w:r>
      <w:r w:rsidRPr="00730FF9">
        <w:rPr>
          <w:rStyle w:val="libAlaemChar"/>
          <w:rtl/>
        </w:rPr>
        <w:t>(</w:t>
      </w:r>
      <w:r w:rsidRPr="00AA6577">
        <w:rPr>
          <w:rStyle w:val="libAieChar"/>
          <w:rtl/>
        </w:rPr>
        <w:t>وَلا تُؤْتُوا السُّفَهاءَ أَمْوالَكُمُ</w:t>
      </w:r>
      <w:r w:rsidRPr="00730FF9">
        <w:rPr>
          <w:rStyle w:val="libAlaemChar"/>
          <w:rtl/>
        </w:rPr>
        <w:t>)</w:t>
      </w:r>
      <w:r w:rsidRPr="00A62F9C">
        <w:rPr>
          <w:rtl/>
        </w:rPr>
        <w:t xml:space="preserve"> نهي للأولياء عن أن يؤتوا الّذين لا رشد لهم أموالهم فيضيّعونها. وهم</w:t>
      </w:r>
      <w:r>
        <w:rPr>
          <w:rtl/>
        </w:rPr>
        <w:t xml:space="preserve">: </w:t>
      </w:r>
      <w:r w:rsidRPr="00A62F9C">
        <w:rPr>
          <w:rtl/>
        </w:rPr>
        <w:t>النساء</w:t>
      </w:r>
      <w:r>
        <w:rPr>
          <w:rtl/>
        </w:rPr>
        <w:t xml:space="preserve">، </w:t>
      </w:r>
      <w:r w:rsidRPr="00A62F9C">
        <w:rPr>
          <w:rtl/>
        </w:rPr>
        <w:t>والصبيان</w:t>
      </w:r>
      <w:r>
        <w:rPr>
          <w:rtl/>
        </w:rPr>
        <w:t xml:space="preserve">، </w:t>
      </w:r>
      <w:r w:rsidRPr="00A62F9C">
        <w:rPr>
          <w:rtl/>
        </w:rPr>
        <w:t>والمجانين ،</w:t>
      </w:r>
    </w:p>
    <w:p w14:paraId="782DAD9B" w14:textId="77777777" w:rsidR="00F77B7E" w:rsidRPr="00A62F9C" w:rsidRDefault="00F77B7E" w:rsidP="00410E11">
      <w:pPr>
        <w:pStyle w:val="libLine"/>
        <w:rPr>
          <w:rtl/>
        </w:rPr>
      </w:pPr>
      <w:r w:rsidRPr="00A62F9C">
        <w:rPr>
          <w:rtl/>
        </w:rPr>
        <w:t>__________________</w:t>
      </w:r>
    </w:p>
    <w:p w14:paraId="0B6A1B02" w14:textId="77777777" w:rsidR="00F77B7E" w:rsidRPr="00A62F9C" w:rsidRDefault="00F77B7E" w:rsidP="0083551C">
      <w:pPr>
        <w:pStyle w:val="libFootnote0"/>
        <w:rPr>
          <w:rtl/>
        </w:rPr>
      </w:pPr>
      <w:r>
        <w:rPr>
          <w:rtl/>
        </w:rPr>
        <w:t>(</w:t>
      </w:r>
      <w:r w:rsidRPr="00A62F9C">
        <w:rPr>
          <w:rtl/>
        </w:rPr>
        <w:t>1) آل عمران</w:t>
      </w:r>
      <w:r>
        <w:rPr>
          <w:rtl/>
        </w:rPr>
        <w:t xml:space="preserve">: </w:t>
      </w:r>
      <w:r w:rsidRPr="00A62F9C">
        <w:rPr>
          <w:rtl/>
        </w:rPr>
        <w:t>15.</w:t>
      </w:r>
    </w:p>
    <w:p w14:paraId="009ACD69" w14:textId="77777777" w:rsidR="00F77B7E" w:rsidRPr="00A62F9C" w:rsidRDefault="00F77B7E" w:rsidP="00F52F7A">
      <w:pPr>
        <w:pStyle w:val="libNormal0"/>
        <w:rPr>
          <w:rtl/>
        </w:rPr>
      </w:pPr>
      <w:r>
        <w:rPr>
          <w:rtl/>
        </w:rPr>
        <w:br w:type="page"/>
      </w:r>
      <w:r w:rsidRPr="00A62F9C">
        <w:rPr>
          <w:rtl/>
        </w:rPr>
        <w:lastRenderedPageBreak/>
        <w:t>والمبذّرين. وإنّما أضاف الأموال إلى الأولياء لأنّها في تصرّفهم وتحت ولايتهم</w:t>
      </w:r>
      <w:r>
        <w:rPr>
          <w:rtl/>
        </w:rPr>
        <w:t xml:space="preserve">، </w:t>
      </w:r>
      <w:r w:rsidRPr="00A62F9C">
        <w:rPr>
          <w:rtl/>
        </w:rPr>
        <w:t>وهو الملائم للآيات المتقدّمة والمتأخّرة.</w:t>
      </w:r>
    </w:p>
    <w:p w14:paraId="4DC6D2AA" w14:textId="77777777" w:rsidR="00F77B7E" w:rsidRPr="00A62F9C" w:rsidRDefault="00F77B7E" w:rsidP="00C70806">
      <w:pPr>
        <w:pStyle w:val="libNormal"/>
        <w:rPr>
          <w:rtl/>
        </w:rPr>
      </w:pPr>
      <w:r w:rsidRPr="00A62F9C">
        <w:rPr>
          <w:rtl/>
        </w:rPr>
        <w:t>وقيل</w:t>
      </w:r>
      <w:r>
        <w:rPr>
          <w:rtl/>
        </w:rPr>
        <w:t xml:space="preserve">: </w:t>
      </w:r>
      <w:r w:rsidRPr="00A62F9C">
        <w:rPr>
          <w:rtl/>
        </w:rPr>
        <w:t>نهي لكلّ أحد أن يعمد إلى ما أعطاه الله تعالى من المال</w:t>
      </w:r>
      <w:r>
        <w:rPr>
          <w:rtl/>
        </w:rPr>
        <w:t xml:space="preserve">، </w:t>
      </w:r>
      <w:r w:rsidRPr="00A62F9C">
        <w:rPr>
          <w:rtl/>
        </w:rPr>
        <w:t>فيعطي امرأته وأولاده</w:t>
      </w:r>
      <w:r>
        <w:rPr>
          <w:rtl/>
        </w:rPr>
        <w:t xml:space="preserve">، </w:t>
      </w:r>
      <w:r w:rsidRPr="00A62F9C">
        <w:rPr>
          <w:rtl/>
        </w:rPr>
        <w:t>ثمّ ينظر إلى أيديهم.</w:t>
      </w:r>
    </w:p>
    <w:p w14:paraId="5F8CB353" w14:textId="77777777" w:rsidR="00F77B7E" w:rsidRPr="00A62F9C" w:rsidRDefault="00F77B7E" w:rsidP="00C70806">
      <w:pPr>
        <w:pStyle w:val="libNormal"/>
        <w:rPr>
          <w:rtl/>
        </w:rPr>
      </w:pPr>
      <w:r w:rsidRPr="00A62F9C">
        <w:rPr>
          <w:rtl/>
        </w:rPr>
        <w:t>وإنّما سمّاهم سفهاء استخفافا بعقولهم</w:t>
      </w:r>
      <w:r>
        <w:rPr>
          <w:rtl/>
        </w:rPr>
        <w:t xml:space="preserve">، </w:t>
      </w:r>
      <w:r w:rsidRPr="00A62F9C">
        <w:rPr>
          <w:rtl/>
        </w:rPr>
        <w:t>واستهجانا لجعلهم قوّاما على أنفسهم. وهو أوفق لقوله تعالى</w:t>
      </w:r>
      <w:r>
        <w:rPr>
          <w:rtl/>
        </w:rPr>
        <w:t xml:space="preserve">: </w:t>
      </w:r>
      <w:r w:rsidRPr="00730FF9">
        <w:rPr>
          <w:rStyle w:val="libAlaemChar"/>
          <w:rtl/>
        </w:rPr>
        <w:t>(</w:t>
      </w:r>
      <w:r w:rsidRPr="00AA6577">
        <w:rPr>
          <w:rStyle w:val="libAieChar"/>
          <w:rtl/>
        </w:rPr>
        <w:t>الَّتِي جَعَلَ اللهُ لَكُمْ قِياماً</w:t>
      </w:r>
      <w:r w:rsidRPr="00730FF9">
        <w:rPr>
          <w:rStyle w:val="libAlaemChar"/>
          <w:rtl/>
        </w:rPr>
        <w:t>)</w:t>
      </w:r>
      <w:r w:rsidRPr="00A62F9C">
        <w:rPr>
          <w:rtl/>
        </w:rPr>
        <w:t xml:space="preserve"> أي</w:t>
      </w:r>
      <w:r>
        <w:rPr>
          <w:rtl/>
        </w:rPr>
        <w:t xml:space="preserve">: </w:t>
      </w:r>
      <w:r w:rsidRPr="00A62F9C">
        <w:rPr>
          <w:rtl/>
        </w:rPr>
        <w:t>ما تقومون بها وتنتعشون</w:t>
      </w:r>
      <w:r>
        <w:rPr>
          <w:rtl/>
        </w:rPr>
        <w:t xml:space="preserve">، </w:t>
      </w:r>
      <w:r w:rsidRPr="00A62F9C">
        <w:rPr>
          <w:rtl/>
        </w:rPr>
        <w:t>فلو ضيّعتموها بإعطاء السفهاء لضعفتم واحتجتم. وعلى الأوّل يؤوّل بأنّها الّتي من جنس ما جعل الله لكم قياما</w:t>
      </w:r>
      <w:r>
        <w:rPr>
          <w:rtl/>
        </w:rPr>
        <w:t xml:space="preserve">، </w:t>
      </w:r>
      <w:r w:rsidRPr="00A62F9C">
        <w:rPr>
          <w:rtl/>
        </w:rPr>
        <w:t>كما قال</w:t>
      </w:r>
      <w:r>
        <w:rPr>
          <w:rtl/>
        </w:rPr>
        <w:t xml:space="preserve">: </w:t>
      </w:r>
      <w:r w:rsidRPr="00730FF9">
        <w:rPr>
          <w:rStyle w:val="libAlaemChar"/>
          <w:rtl/>
        </w:rPr>
        <w:t>(</w:t>
      </w:r>
      <w:r w:rsidRPr="00AA6577">
        <w:rPr>
          <w:rStyle w:val="libAieChar"/>
          <w:rtl/>
        </w:rPr>
        <w:t>وَلا تَقْتُلُوا أَنْفُسَكُمْ</w:t>
      </w:r>
      <w:r w:rsidRPr="00730FF9">
        <w:rPr>
          <w:rStyle w:val="libAlaemChar"/>
          <w:rtl/>
        </w:rPr>
        <w:t>)</w:t>
      </w:r>
      <w:r w:rsidRPr="00A62F9C">
        <w:rPr>
          <w:rtl/>
        </w:rPr>
        <w:t xml:space="preserve"> </w:t>
      </w:r>
      <w:r w:rsidRPr="005D2F9F">
        <w:rPr>
          <w:rStyle w:val="libFootnotenumChar"/>
          <w:rtl/>
        </w:rPr>
        <w:t>(1)</w:t>
      </w:r>
      <w:r w:rsidRPr="00A62F9C">
        <w:rPr>
          <w:rtl/>
        </w:rPr>
        <w:t xml:space="preserve"> أي</w:t>
      </w:r>
      <w:r>
        <w:rPr>
          <w:rtl/>
        </w:rPr>
        <w:t xml:space="preserve">: </w:t>
      </w:r>
      <w:r w:rsidRPr="00A62F9C">
        <w:rPr>
          <w:rtl/>
        </w:rPr>
        <w:t>مثل أنفسكم.</w:t>
      </w:r>
    </w:p>
    <w:p w14:paraId="33C86E37" w14:textId="77777777" w:rsidR="00F77B7E" w:rsidRPr="00A62F9C" w:rsidRDefault="00F77B7E" w:rsidP="00C70806">
      <w:pPr>
        <w:pStyle w:val="libNormal"/>
        <w:rPr>
          <w:rtl/>
        </w:rPr>
      </w:pPr>
      <w:r w:rsidRPr="00A62F9C">
        <w:rPr>
          <w:rtl/>
        </w:rPr>
        <w:t>وقرأ نافع وابن عامر</w:t>
      </w:r>
      <w:r>
        <w:rPr>
          <w:rtl/>
        </w:rPr>
        <w:t xml:space="preserve">: </w:t>
      </w:r>
      <w:r w:rsidRPr="00A62F9C">
        <w:rPr>
          <w:rtl/>
        </w:rPr>
        <w:t>قيما بالقصر بمعناه</w:t>
      </w:r>
      <w:r>
        <w:rPr>
          <w:rtl/>
        </w:rPr>
        <w:t xml:space="preserve">، </w:t>
      </w:r>
      <w:r w:rsidRPr="00A62F9C">
        <w:rPr>
          <w:rtl/>
        </w:rPr>
        <w:t>كعوذ بمعنى عياذ.</w:t>
      </w:r>
    </w:p>
    <w:p w14:paraId="2B38FF83" w14:textId="77777777" w:rsidR="00F77B7E" w:rsidRPr="00A62F9C" w:rsidRDefault="00F77B7E" w:rsidP="00C70806">
      <w:pPr>
        <w:pStyle w:val="libNormal"/>
        <w:rPr>
          <w:rtl/>
        </w:rPr>
      </w:pPr>
      <w:r w:rsidRPr="00730FF9">
        <w:rPr>
          <w:rStyle w:val="libAlaemChar"/>
          <w:rtl/>
        </w:rPr>
        <w:t>(</w:t>
      </w:r>
      <w:r w:rsidRPr="00AA6577">
        <w:rPr>
          <w:rStyle w:val="libAieChar"/>
          <w:rtl/>
        </w:rPr>
        <w:t>وَارْزُقُوهُمْ فِيها وَاكْسُوهُمْ</w:t>
      </w:r>
      <w:r w:rsidRPr="00730FF9">
        <w:rPr>
          <w:rStyle w:val="libAlaemChar"/>
          <w:rtl/>
        </w:rPr>
        <w:t>)</w:t>
      </w:r>
      <w:r w:rsidRPr="00A62F9C">
        <w:rPr>
          <w:rtl/>
        </w:rPr>
        <w:t xml:space="preserve"> واجعلوا الأموال مكانا لرزقهم وكسوتهم</w:t>
      </w:r>
      <w:r>
        <w:rPr>
          <w:rtl/>
        </w:rPr>
        <w:t xml:space="preserve">، </w:t>
      </w:r>
      <w:r w:rsidRPr="00A62F9C">
        <w:rPr>
          <w:rtl/>
        </w:rPr>
        <w:t>بأن تتّجروا وتحصّلوا من نفعها ما يحتاجون إليه</w:t>
      </w:r>
      <w:r>
        <w:rPr>
          <w:rtl/>
        </w:rPr>
        <w:t xml:space="preserve">، </w:t>
      </w:r>
      <w:r w:rsidRPr="00A62F9C">
        <w:rPr>
          <w:rtl/>
        </w:rPr>
        <w:t>ولأجل هذا المعنى لم يقل</w:t>
      </w:r>
      <w:r>
        <w:rPr>
          <w:rtl/>
        </w:rPr>
        <w:t xml:space="preserve">: </w:t>
      </w:r>
      <w:r w:rsidRPr="00A62F9C">
        <w:rPr>
          <w:rtl/>
        </w:rPr>
        <w:t>منها.</w:t>
      </w:r>
    </w:p>
    <w:p w14:paraId="44AEFBAA" w14:textId="77777777" w:rsidR="00F77B7E" w:rsidRPr="00A62F9C" w:rsidRDefault="00F77B7E" w:rsidP="00C70806">
      <w:pPr>
        <w:pStyle w:val="libNormal"/>
        <w:rPr>
          <w:rtl/>
        </w:rPr>
      </w:pPr>
      <w:r w:rsidRPr="00A62F9C">
        <w:rPr>
          <w:rtl/>
        </w:rPr>
        <w:t>وقيل</w:t>
      </w:r>
      <w:r>
        <w:rPr>
          <w:rtl/>
        </w:rPr>
        <w:t xml:space="preserve">: </w:t>
      </w:r>
      <w:r w:rsidRPr="00A62F9C">
        <w:rPr>
          <w:rtl/>
        </w:rPr>
        <w:t>معناه الرزق من الله فيها</w:t>
      </w:r>
      <w:r>
        <w:rPr>
          <w:rtl/>
        </w:rPr>
        <w:t xml:space="preserve">، </w:t>
      </w:r>
      <w:r w:rsidRPr="00A62F9C">
        <w:rPr>
          <w:rtl/>
        </w:rPr>
        <w:t>أي</w:t>
      </w:r>
      <w:r>
        <w:rPr>
          <w:rtl/>
        </w:rPr>
        <w:t xml:space="preserve">: </w:t>
      </w:r>
      <w:r w:rsidRPr="00A62F9C">
        <w:rPr>
          <w:rtl/>
        </w:rPr>
        <w:t>جعل الله رزقكم ورزقهم فيها. فعلى الأوّل يمكن أن يحتجّ به على وجوب الكسب بمال المولّى عليهم</w:t>
      </w:r>
      <w:r>
        <w:rPr>
          <w:rtl/>
        </w:rPr>
        <w:t xml:space="preserve">، </w:t>
      </w:r>
      <w:r w:rsidRPr="00A62F9C">
        <w:rPr>
          <w:rtl/>
        </w:rPr>
        <w:t>لظاهر الأمر. ويحتمل عدم الوجوب</w:t>
      </w:r>
      <w:r>
        <w:rPr>
          <w:rtl/>
        </w:rPr>
        <w:t xml:space="preserve">، </w:t>
      </w:r>
      <w:r w:rsidRPr="00A62F9C">
        <w:rPr>
          <w:rtl/>
        </w:rPr>
        <w:t>للأصل</w:t>
      </w:r>
      <w:r>
        <w:rPr>
          <w:rtl/>
        </w:rPr>
        <w:t xml:space="preserve">، </w:t>
      </w:r>
      <w:r w:rsidRPr="00A62F9C">
        <w:rPr>
          <w:rtl/>
        </w:rPr>
        <w:t>ولأنّه اكتساب ولا يجب. والحقّ أنّه يجب استنماؤه قدر النفقة</w:t>
      </w:r>
      <w:r>
        <w:rPr>
          <w:rtl/>
        </w:rPr>
        <w:t xml:space="preserve">، </w:t>
      </w:r>
      <w:r w:rsidRPr="00A62F9C">
        <w:rPr>
          <w:rtl/>
        </w:rPr>
        <w:t xml:space="preserve">وأمّا الزيادة على ذلك فندب. هكذا قال صاحب كنز العرفان </w:t>
      </w:r>
      <w:r w:rsidRPr="005D2F9F">
        <w:rPr>
          <w:rStyle w:val="libFootnotenumChar"/>
          <w:rtl/>
        </w:rPr>
        <w:t>(2)</w:t>
      </w:r>
      <w:r>
        <w:rPr>
          <w:rtl/>
        </w:rPr>
        <w:t>.</w:t>
      </w:r>
    </w:p>
    <w:p w14:paraId="07F96FA5" w14:textId="77777777" w:rsidR="00F77B7E" w:rsidRPr="00A62F9C" w:rsidRDefault="00F77B7E" w:rsidP="00C70806">
      <w:pPr>
        <w:pStyle w:val="libNormal"/>
        <w:rPr>
          <w:rtl/>
        </w:rPr>
      </w:pPr>
      <w:r w:rsidRPr="00730FF9">
        <w:rPr>
          <w:rStyle w:val="libAlaemChar"/>
          <w:rtl/>
        </w:rPr>
        <w:t>(</w:t>
      </w:r>
      <w:r w:rsidRPr="00AA6577">
        <w:rPr>
          <w:rStyle w:val="libAieChar"/>
          <w:rtl/>
        </w:rPr>
        <w:t>وَقُولُوا لَهُمْ قَوْلاً مَعْرُوفاً</w:t>
      </w:r>
      <w:r w:rsidRPr="00730FF9">
        <w:rPr>
          <w:rStyle w:val="libAlaemChar"/>
          <w:rtl/>
        </w:rPr>
        <w:t>)</w:t>
      </w:r>
      <w:r w:rsidRPr="00A62F9C">
        <w:rPr>
          <w:rtl/>
        </w:rPr>
        <w:t xml:space="preserve"> عدة جميلة تطيب بها نفوسهم</w:t>
      </w:r>
      <w:r>
        <w:rPr>
          <w:rtl/>
        </w:rPr>
        <w:t xml:space="preserve">، </w:t>
      </w:r>
      <w:r w:rsidRPr="00A62F9C">
        <w:rPr>
          <w:rtl/>
        </w:rPr>
        <w:t>فلا تخاشنوهم</w:t>
      </w:r>
      <w:r>
        <w:rPr>
          <w:rtl/>
        </w:rPr>
        <w:t xml:space="preserve">، </w:t>
      </w:r>
      <w:r w:rsidRPr="00A62F9C">
        <w:rPr>
          <w:rtl/>
        </w:rPr>
        <w:t>أو قولوا لهم ما ينبّههم على الرشد والصلاح من أمر المعاش والمعاد</w:t>
      </w:r>
      <w:r>
        <w:rPr>
          <w:rtl/>
        </w:rPr>
        <w:t xml:space="preserve">، </w:t>
      </w:r>
      <w:r w:rsidRPr="00A62F9C">
        <w:rPr>
          <w:rtl/>
        </w:rPr>
        <w:t>حتّى إذا بلغوا كانوا على بصيرة من ذلك. والمعروف ما عرفه الشرع أو العقل لحسنه</w:t>
      </w:r>
      <w:r>
        <w:rPr>
          <w:rtl/>
        </w:rPr>
        <w:t xml:space="preserve">، </w:t>
      </w:r>
      <w:r w:rsidRPr="00A62F9C">
        <w:rPr>
          <w:rtl/>
        </w:rPr>
        <w:t>والمنكر ما أنكره أحدهما لقبحه.</w:t>
      </w:r>
    </w:p>
    <w:p w14:paraId="073CB9FA" w14:textId="77777777" w:rsidR="00F77B7E" w:rsidRPr="00A62F9C" w:rsidRDefault="00F77B7E" w:rsidP="00410E11">
      <w:pPr>
        <w:pStyle w:val="libLine"/>
        <w:rPr>
          <w:rtl/>
        </w:rPr>
      </w:pPr>
      <w:r w:rsidRPr="00A62F9C">
        <w:rPr>
          <w:rtl/>
        </w:rPr>
        <w:t>__________________</w:t>
      </w:r>
    </w:p>
    <w:p w14:paraId="3FB765AA" w14:textId="77777777" w:rsidR="00F77B7E" w:rsidRPr="00A62F9C" w:rsidRDefault="00F77B7E" w:rsidP="0083551C">
      <w:pPr>
        <w:pStyle w:val="libFootnote0"/>
        <w:rPr>
          <w:rtl/>
        </w:rPr>
      </w:pPr>
      <w:r>
        <w:rPr>
          <w:rtl/>
        </w:rPr>
        <w:t>(</w:t>
      </w:r>
      <w:r w:rsidRPr="00A62F9C">
        <w:rPr>
          <w:rtl/>
        </w:rPr>
        <w:t>1) النساء</w:t>
      </w:r>
      <w:r>
        <w:rPr>
          <w:rtl/>
        </w:rPr>
        <w:t xml:space="preserve">: </w:t>
      </w:r>
      <w:r w:rsidRPr="00A62F9C">
        <w:rPr>
          <w:rtl/>
        </w:rPr>
        <w:t>29.</w:t>
      </w:r>
    </w:p>
    <w:p w14:paraId="79C40D49" w14:textId="77777777" w:rsidR="00F77B7E" w:rsidRPr="00A62F9C" w:rsidRDefault="00F77B7E" w:rsidP="0083551C">
      <w:pPr>
        <w:pStyle w:val="libFootnote0"/>
        <w:rPr>
          <w:rtl/>
        </w:rPr>
      </w:pPr>
      <w:r>
        <w:rPr>
          <w:rtl/>
        </w:rPr>
        <w:t>(</w:t>
      </w:r>
      <w:r w:rsidRPr="00A62F9C">
        <w:rPr>
          <w:rtl/>
        </w:rPr>
        <w:t>2) كنز العرفان 2</w:t>
      </w:r>
      <w:r>
        <w:rPr>
          <w:rtl/>
        </w:rPr>
        <w:t xml:space="preserve">: </w:t>
      </w:r>
      <w:r w:rsidRPr="00A62F9C">
        <w:rPr>
          <w:rtl/>
        </w:rPr>
        <w:t>111.</w:t>
      </w:r>
    </w:p>
    <w:p w14:paraId="713EA440"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وَابْتَلُوا الْيَتامى حَتَّى إِذا بَلَغُوا النِّكاحَ فَإِنْ آنَسْتُمْ مِنْهُمْ رُشْداً فَادْفَعُوا إِلَيْهِمْ أَمْوالَهُمْ وَلا تَأْكُلُوها إِسْرافاً وَبِداراً أَنْ يَكْبَرُوا وَمَنْ كانَ غَنِيًّا فَلْيَسْتَعْفِفْ وَمَنْ كانَ فَقِيراً فَلْيَأْكُلْ بِالْمَعْرُوفِ فَإِذا دَفَعْتُمْ إِلَيْهِمْ أَمْوالَهُمْ فَأَشْهِدُوا عَلَيْهِمْ وَكَفى بِاللهِ حَسِيباً (6)</w:t>
      </w:r>
      <w:r w:rsidRPr="00730FF9">
        <w:rPr>
          <w:rStyle w:val="libAlaemChar"/>
          <w:rtl/>
        </w:rPr>
        <w:t>)</w:t>
      </w:r>
    </w:p>
    <w:p w14:paraId="0B301979" w14:textId="77777777" w:rsidR="00F77B7E" w:rsidRPr="00A62F9C" w:rsidRDefault="00F77B7E" w:rsidP="00C70806">
      <w:pPr>
        <w:pStyle w:val="libNormal"/>
        <w:rPr>
          <w:rtl/>
        </w:rPr>
      </w:pPr>
      <w:r w:rsidRPr="00A62F9C">
        <w:rPr>
          <w:rtl/>
        </w:rPr>
        <w:t>ول</w:t>
      </w:r>
      <w:r>
        <w:rPr>
          <w:rFonts w:hint="cs"/>
          <w:rtl/>
        </w:rPr>
        <w:t>ـ</w:t>
      </w:r>
      <w:r w:rsidRPr="00A62F9C">
        <w:rPr>
          <w:rtl/>
        </w:rPr>
        <w:t>مّا أمر الله سبحانه بإيتاء الأيتام أموالهم</w:t>
      </w:r>
      <w:r>
        <w:rPr>
          <w:rtl/>
        </w:rPr>
        <w:t xml:space="preserve">، </w:t>
      </w:r>
      <w:r w:rsidRPr="00A62F9C">
        <w:rPr>
          <w:rtl/>
        </w:rPr>
        <w:t>ومنع من دفع المال إلى السفهاء</w:t>
      </w:r>
      <w:r>
        <w:rPr>
          <w:rtl/>
        </w:rPr>
        <w:t xml:space="preserve">، </w:t>
      </w:r>
      <w:r w:rsidRPr="00A62F9C">
        <w:rPr>
          <w:rtl/>
        </w:rPr>
        <w:t>بيّن هنا الحدّ الفاصل بين ما يحلّ من ذلك للوليّ وما لا يحلّ</w:t>
      </w:r>
      <w:r>
        <w:rPr>
          <w:rtl/>
        </w:rPr>
        <w:t xml:space="preserve">، </w:t>
      </w:r>
      <w:r w:rsidRPr="00A62F9C">
        <w:rPr>
          <w:rtl/>
        </w:rPr>
        <w:t>فقال</w:t>
      </w:r>
      <w:r>
        <w:rPr>
          <w:rtl/>
        </w:rPr>
        <w:t xml:space="preserve">: </w:t>
      </w:r>
      <w:r w:rsidRPr="00730FF9">
        <w:rPr>
          <w:rStyle w:val="libAlaemChar"/>
          <w:rtl/>
        </w:rPr>
        <w:t>(</w:t>
      </w:r>
      <w:r w:rsidRPr="00AA6577">
        <w:rPr>
          <w:rStyle w:val="libAieChar"/>
          <w:rtl/>
        </w:rPr>
        <w:t>وَابْتَلُوا الْيَتامى</w:t>
      </w:r>
      <w:r w:rsidRPr="00730FF9">
        <w:rPr>
          <w:rStyle w:val="libAlaemChar"/>
          <w:rtl/>
        </w:rPr>
        <w:t>)</w:t>
      </w:r>
      <w:r w:rsidRPr="00A62F9C">
        <w:rPr>
          <w:rtl/>
        </w:rPr>
        <w:t xml:space="preserve"> اختبروا عقولهم قبل البلوغ بتتبّع أحوالهم في التهدّي إلى ضبط المال وحسن التصرّف</w:t>
      </w:r>
      <w:r>
        <w:rPr>
          <w:rtl/>
        </w:rPr>
        <w:t xml:space="preserve">، </w:t>
      </w:r>
      <w:r w:rsidRPr="00A62F9C">
        <w:rPr>
          <w:rtl/>
        </w:rPr>
        <w:t>بأن تكلوا إليهم مقدّمات البيع</w:t>
      </w:r>
      <w:r>
        <w:rPr>
          <w:rtl/>
        </w:rPr>
        <w:t xml:space="preserve">، </w:t>
      </w:r>
      <w:r w:rsidRPr="00A62F9C">
        <w:rPr>
          <w:rtl/>
        </w:rPr>
        <w:t>لكن العقد لو وقع منه كان باطلا.</w:t>
      </w:r>
      <w:r>
        <w:rPr>
          <w:rFonts w:hint="cs"/>
          <w:rtl/>
        </w:rPr>
        <w:t xml:space="preserve"> </w:t>
      </w:r>
      <w:r w:rsidRPr="00A62F9C">
        <w:rPr>
          <w:rtl/>
        </w:rPr>
        <w:t>وعند أبي حنيفة يكون العقد صحيحا.</w:t>
      </w:r>
    </w:p>
    <w:p w14:paraId="4F4DF1ED" w14:textId="77777777" w:rsidR="00F77B7E" w:rsidRPr="00A62F9C" w:rsidRDefault="00F77B7E" w:rsidP="00C70806">
      <w:pPr>
        <w:pStyle w:val="libNormal"/>
        <w:rPr>
          <w:rtl/>
        </w:rPr>
      </w:pPr>
      <w:r w:rsidRPr="00730FF9">
        <w:rPr>
          <w:rStyle w:val="libAlaemChar"/>
          <w:rtl/>
        </w:rPr>
        <w:t>(</w:t>
      </w:r>
      <w:r w:rsidRPr="00AA6577">
        <w:rPr>
          <w:rStyle w:val="libAieChar"/>
          <w:rtl/>
        </w:rPr>
        <w:t>حَتَّى إِذا بَلَغُوا النِّكاحَ</w:t>
      </w:r>
      <w:r w:rsidRPr="00730FF9">
        <w:rPr>
          <w:rStyle w:val="libAlaemChar"/>
          <w:rtl/>
        </w:rPr>
        <w:t>)</w:t>
      </w:r>
      <w:r w:rsidRPr="00A62F9C">
        <w:rPr>
          <w:rtl/>
        </w:rPr>
        <w:t xml:space="preserve"> إذا بلغوا حدّ البلوغ</w:t>
      </w:r>
      <w:r>
        <w:rPr>
          <w:rtl/>
        </w:rPr>
        <w:t xml:space="preserve">، </w:t>
      </w:r>
      <w:r w:rsidRPr="00A62F9C">
        <w:rPr>
          <w:rtl/>
        </w:rPr>
        <w:t>بأن يحتلموا</w:t>
      </w:r>
      <w:r>
        <w:rPr>
          <w:rtl/>
        </w:rPr>
        <w:t xml:space="preserve">، </w:t>
      </w:r>
      <w:r w:rsidRPr="00A62F9C">
        <w:rPr>
          <w:rtl/>
        </w:rPr>
        <w:t>أو تنبت شعورهم الخشنة</w:t>
      </w:r>
      <w:r>
        <w:rPr>
          <w:rtl/>
        </w:rPr>
        <w:t xml:space="preserve">، </w:t>
      </w:r>
      <w:r w:rsidRPr="00A62F9C">
        <w:rPr>
          <w:rtl/>
        </w:rPr>
        <w:t>أو يستكملوا خمس عشرة إن كانوا ذكورا أو خناثى</w:t>
      </w:r>
      <w:r>
        <w:rPr>
          <w:rtl/>
        </w:rPr>
        <w:t xml:space="preserve">، </w:t>
      </w:r>
      <w:r w:rsidRPr="00A62F9C">
        <w:rPr>
          <w:rtl/>
        </w:rPr>
        <w:t>أو تسع سنة إن كنّ إناثا. وعند أبي حنيفة ثمانية عشر في الذكر والخنثى</w:t>
      </w:r>
      <w:r>
        <w:rPr>
          <w:rtl/>
        </w:rPr>
        <w:t xml:space="preserve">، </w:t>
      </w:r>
      <w:r w:rsidRPr="00A62F9C">
        <w:rPr>
          <w:rtl/>
        </w:rPr>
        <w:t>وسبعة عشر في الأنثى.</w:t>
      </w:r>
    </w:p>
    <w:p w14:paraId="7C46E90F" w14:textId="77777777" w:rsidR="00F77B7E" w:rsidRPr="00A62F9C" w:rsidRDefault="00F77B7E" w:rsidP="00C70806">
      <w:pPr>
        <w:pStyle w:val="libNormal"/>
        <w:rPr>
          <w:rtl/>
        </w:rPr>
      </w:pPr>
      <w:r w:rsidRPr="00730FF9">
        <w:rPr>
          <w:rStyle w:val="libAlaemChar"/>
          <w:rtl/>
        </w:rPr>
        <w:t>(</w:t>
      </w:r>
      <w:r w:rsidRPr="00AA6577">
        <w:rPr>
          <w:rStyle w:val="libAieChar"/>
          <w:rtl/>
        </w:rPr>
        <w:t>فَإِنْ آنَسْتُمْ مِنْهُمْ رُشْداً</w:t>
      </w:r>
      <w:r w:rsidRPr="00730FF9">
        <w:rPr>
          <w:rStyle w:val="libAlaemChar"/>
          <w:rtl/>
        </w:rPr>
        <w:t>)</w:t>
      </w:r>
      <w:r w:rsidRPr="00A62F9C">
        <w:rPr>
          <w:rtl/>
        </w:rPr>
        <w:t xml:space="preserve"> فإن أبصرتم منهم تهدّيا إلى وجوه التصرّف وإصلاحا للمال. وهل يشترط إصلاح الدين أيضا</w:t>
      </w:r>
      <w:r>
        <w:rPr>
          <w:rtl/>
        </w:rPr>
        <w:t>؟</w:t>
      </w:r>
      <w:r w:rsidRPr="00A62F9C">
        <w:rPr>
          <w:rtl/>
        </w:rPr>
        <w:t xml:space="preserve"> قال الشافعي</w:t>
      </w:r>
      <w:r>
        <w:rPr>
          <w:rtl/>
        </w:rPr>
        <w:t xml:space="preserve">: </w:t>
      </w:r>
      <w:r w:rsidRPr="00A62F9C">
        <w:rPr>
          <w:rtl/>
        </w:rPr>
        <w:t>نعم</w:t>
      </w:r>
      <w:r>
        <w:rPr>
          <w:rtl/>
        </w:rPr>
        <w:t xml:space="preserve">، </w:t>
      </w:r>
      <w:r w:rsidRPr="00A62F9C">
        <w:rPr>
          <w:rtl/>
        </w:rPr>
        <w:t>فيحجر عنده الفاسق. وقال أبو حنيفة</w:t>
      </w:r>
      <w:r>
        <w:rPr>
          <w:rtl/>
        </w:rPr>
        <w:t xml:space="preserve">: </w:t>
      </w:r>
      <w:r w:rsidRPr="00A62F9C">
        <w:rPr>
          <w:rtl/>
        </w:rPr>
        <w:t>لا حجر عليه. وبه قال أكثر أصحابنا</w:t>
      </w:r>
      <w:r>
        <w:rPr>
          <w:rtl/>
        </w:rPr>
        <w:t>،</w:t>
      </w:r>
      <w:r w:rsidRPr="003E221E">
        <w:rPr>
          <w:rFonts w:hint="cs"/>
          <w:rtl/>
        </w:rPr>
        <w:t xml:space="preserve"> </w:t>
      </w:r>
      <w:r>
        <w:rPr>
          <w:rFonts w:hint="cs"/>
          <w:rtl/>
        </w:rPr>
        <w:t>أ</w:t>
      </w:r>
      <w:r w:rsidRPr="00A62F9C">
        <w:rPr>
          <w:rtl/>
        </w:rPr>
        <w:t>لل</w:t>
      </w:r>
      <w:r>
        <w:rPr>
          <w:rFonts w:hint="cs"/>
          <w:rtl/>
        </w:rPr>
        <w:t>ّ</w:t>
      </w:r>
      <w:r w:rsidRPr="00A62F9C">
        <w:rPr>
          <w:rtl/>
        </w:rPr>
        <w:t>همّ إلّا أن يكون فسقه بإتلاف ماله</w:t>
      </w:r>
      <w:r>
        <w:rPr>
          <w:rtl/>
        </w:rPr>
        <w:t xml:space="preserve">، </w:t>
      </w:r>
      <w:r w:rsidRPr="00A62F9C">
        <w:rPr>
          <w:rtl/>
        </w:rPr>
        <w:t xml:space="preserve">فالحجر باق. وقال الشيخ </w:t>
      </w:r>
      <w:r w:rsidRPr="005D2F9F">
        <w:rPr>
          <w:rStyle w:val="libFootnotenumChar"/>
          <w:rtl/>
        </w:rPr>
        <w:t>(1)</w:t>
      </w:r>
      <w:r w:rsidRPr="00A62F9C">
        <w:rPr>
          <w:rtl/>
        </w:rPr>
        <w:t xml:space="preserve"> بمقالة الشافعي.</w:t>
      </w:r>
    </w:p>
    <w:p w14:paraId="4767EE18" w14:textId="77777777" w:rsidR="00F77B7E" w:rsidRPr="00A62F9C" w:rsidRDefault="00F77B7E" w:rsidP="00C70806">
      <w:pPr>
        <w:pStyle w:val="libNormal"/>
        <w:rPr>
          <w:rtl/>
        </w:rPr>
      </w:pPr>
      <w:r w:rsidRPr="00730FF9">
        <w:rPr>
          <w:rStyle w:val="libAlaemChar"/>
          <w:rtl/>
        </w:rPr>
        <w:t>(</w:t>
      </w:r>
      <w:r w:rsidRPr="00AA6577">
        <w:rPr>
          <w:rStyle w:val="libAieChar"/>
          <w:rtl/>
        </w:rPr>
        <w:t>فَادْفَعُوا إِلَيْهِمْ أَمْوالَهُمْ</w:t>
      </w:r>
      <w:r w:rsidRPr="00730FF9">
        <w:rPr>
          <w:rStyle w:val="libAlaemChar"/>
          <w:rtl/>
        </w:rPr>
        <w:t>)</w:t>
      </w:r>
      <w:r w:rsidRPr="00A62F9C">
        <w:rPr>
          <w:rtl/>
        </w:rPr>
        <w:t xml:space="preserve"> من غير تأخير عن حدّ البلوغ والرشد. الشرطيّة</w:t>
      </w:r>
    </w:p>
    <w:p w14:paraId="7925DC1E" w14:textId="77777777" w:rsidR="00F77B7E" w:rsidRPr="00A62F9C" w:rsidRDefault="00F77B7E" w:rsidP="00410E11">
      <w:pPr>
        <w:pStyle w:val="libLine"/>
        <w:rPr>
          <w:rtl/>
        </w:rPr>
      </w:pPr>
      <w:r w:rsidRPr="00A62F9C">
        <w:rPr>
          <w:rtl/>
        </w:rPr>
        <w:t>__________________</w:t>
      </w:r>
    </w:p>
    <w:p w14:paraId="3C7A5D17" w14:textId="77777777" w:rsidR="00F77B7E" w:rsidRPr="00A62F9C" w:rsidRDefault="00F77B7E" w:rsidP="0083551C">
      <w:pPr>
        <w:pStyle w:val="libFootnote0"/>
        <w:rPr>
          <w:rtl/>
        </w:rPr>
      </w:pPr>
      <w:r>
        <w:rPr>
          <w:rtl/>
        </w:rPr>
        <w:t>(</w:t>
      </w:r>
      <w:r w:rsidRPr="00A62F9C">
        <w:rPr>
          <w:rtl/>
        </w:rPr>
        <w:t>1) راجع الخلاف 3</w:t>
      </w:r>
      <w:r>
        <w:rPr>
          <w:rtl/>
        </w:rPr>
        <w:t xml:space="preserve">: </w:t>
      </w:r>
      <w:r w:rsidRPr="00A62F9C">
        <w:rPr>
          <w:rtl/>
        </w:rPr>
        <w:t xml:space="preserve">283 مسألة </w:t>
      </w:r>
      <w:r>
        <w:rPr>
          <w:rtl/>
        </w:rPr>
        <w:t>(</w:t>
      </w:r>
      <w:r w:rsidRPr="00A62F9C">
        <w:rPr>
          <w:rtl/>
        </w:rPr>
        <w:t>3)</w:t>
      </w:r>
    </w:p>
    <w:p w14:paraId="3D520E4D" w14:textId="77777777" w:rsidR="00F77B7E" w:rsidRPr="00A62F9C" w:rsidRDefault="00F77B7E" w:rsidP="00F52F7A">
      <w:pPr>
        <w:pStyle w:val="libNormal0"/>
        <w:rPr>
          <w:rtl/>
        </w:rPr>
      </w:pPr>
      <w:r>
        <w:rPr>
          <w:rtl/>
        </w:rPr>
        <w:br w:type="page"/>
      </w:r>
      <w:r w:rsidRPr="00A62F9C">
        <w:rPr>
          <w:rtl/>
        </w:rPr>
        <w:lastRenderedPageBreak/>
        <w:t>جواب «إذا» المتضمّنة معنى الشرط</w:t>
      </w:r>
      <w:r>
        <w:rPr>
          <w:rtl/>
        </w:rPr>
        <w:t xml:space="preserve">، </w:t>
      </w:r>
      <w:r w:rsidRPr="00A62F9C">
        <w:rPr>
          <w:rtl/>
        </w:rPr>
        <w:t>والجملة غاية الابتلاء</w:t>
      </w:r>
      <w:r>
        <w:rPr>
          <w:rtl/>
        </w:rPr>
        <w:t xml:space="preserve">، </w:t>
      </w:r>
      <w:r w:rsidRPr="00A62F9C">
        <w:rPr>
          <w:rtl/>
        </w:rPr>
        <w:t>كأنّه قيل</w:t>
      </w:r>
      <w:r>
        <w:rPr>
          <w:rtl/>
        </w:rPr>
        <w:t xml:space="preserve">: </w:t>
      </w:r>
      <w:r w:rsidRPr="00A62F9C">
        <w:rPr>
          <w:rtl/>
        </w:rPr>
        <w:t>وابتلوا اليتامى إلى وقت بلوغهم واستحقاقهم دفع أموالهم إليهم</w:t>
      </w:r>
      <w:r>
        <w:rPr>
          <w:rtl/>
        </w:rPr>
        <w:t xml:space="preserve">، </w:t>
      </w:r>
      <w:r w:rsidRPr="00A62F9C">
        <w:rPr>
          <w:rtl/>
        </w:rPr>
        <w:t>بشرط إيناس الرشد منهم.</w:t>
      </w:r>
    </w:p>
    <w:p w14:paraId="0FFB7CBD" w14:textId="77777777" w:rsidR="00F77B7E" w:rsidRPr="00A62F9C" w:rsidRDefault="00F77B7E" w:rsidP="00C70806">
      <w:pPr>
        <w:pStyle w:val="libNormal"/>
        <w:rPr>
          <w:rtl/>
        </w:rPr>
      </w:pPr>
      <w:r w:rsidRPr="00A62F9C">
        <w:rPr>
          <w:rtl/>
        </w:rPr>
        <w:t>وهو دليل على أنّه لا يدفع إليهم ما لم يؤنس منهم الرشد</w:t>
      </w:r>
      <w:r>
        <w:rPr>
          <w:rtl/>
        </w:rPr>
        <w:t xml:space="preserve">، </w:t>
      </w:r>
      <w:r w:rsidRPr="00A62F9C">
        <w:rPr>
          <w:rtl/>
        </w:rPr>
        <w:t>خلافا لأبي حنيفة حيث قال</w:t>
      </w:r>
      <w:r>
        <w:rPr>
          <w:rtl/>
        </w:rPr>
        <w:t xml:space="preserve">: </w:t>
      </w:r>
      <w:r w:rsidRPr="00A62F9C">
        <w:rPr>
          <w:rtl/>
        </w:rPr>
        <w:t>يزاد على زمان البلوغ سبع سنين ثم يعطى ما لهم</w:t>
      </w:r>
      <w:r>
        <w:rPr>
          <w:rtl/>
        </w:rPr>
        <w:t xml:space="preserve">، </w:t>
      </w:r>
      <w:r w:rsidRPr="00A62F9C">
        <w:rPr>
          <w:rtl/>
        </w:rPr>
        <w:t>رشدوا أم لا.</w:t>
      </w:r>
    </w:p>
    <w:p w14:paraId="3DED0D31" w14:textId="77777777" w:rsidR="00F77B7E" w:rsidRPr="00A62F9C" w:rsidRDefault="00F77B7E" w:rsidP="00C70806">
      <w:pPr>
        <w:pStyle w:val="libNormal"/>
        <w:rPr>
          <w:rtl/>
        </w:rPr>
      </w:pPr>
      <w:r w:rsidRPr="00730FF9">
        <w:rPr>
          <w:rStyle w:val="libAlaemChar"/>
          <w:rtl/>
        </w:rPr>
        <w:t>(</w:t>
      </w:r>
      <w:r w:rsidRPr="00AA6577">
        <w:rPr>
          <w:rStyle w:val="libAieChar"/>
          <w:rtl/>
        </w:rPr>
        <w:t>وَلا تَأْكُلُوها إِسْرافاً وَبِداراً أَنْ يَكْبَرُوا</w:t>
      </w:r>
      <w:r w:rsidRPr="00730FF9">
        <w:rPr>
          <w:rStyle w:val="libAlaemChar"/>
          <w:rtl/>
        </w:rPr>
        <w:t>)</w:t>
      </w:r>
      <w:r w:rsidRPr="00A62F9C">
        <w:rPr>
          <w:rtl/>
        </w:rPr>
        <w:t xml:space="preserve"> مسرفين ومبادرين كبرهم</w:t>
      </w:r>
      <w:r>
        <w:rPr>
          <w:rtl/>
        </w:rPr>
        <w:t xml:space="preserve">، </w:t>
      </w:r>
      <w:r w:rsidRPr="00A62F9C">
        <w:rPr>
          <w:rtl/>
        </w:rPr>
        <w:t>أو لإسرافكم وبداركم كبرهم. والأولى أنّهما مصدران</w:t>
      </w:r>
      <w:r>
        <w:rPr>
          <w:rtl/>
        </w:rPr>
        <w:t xml:space="preserve">، </w:t>
      </w:r>
      <w:r w:rsidRPr="00A62F9C">
        <w:rPr>
          <w:rtl/>
        </w:rPr>
        <w:t>لأنّهما نوعان للأكل</w:t>
      </w:r>
      <w:r>
        <w:rPr>
          <w:rtl/>
        </w:rPr>
        <w:t xml:space="preserve">، </w:t>
      </w:r>
      <w:r w:rsidRPr="00A62F9C">
        <w:rPr>
          <w:rtl/>
        </w:rPr>
        <w:t>لا أنّهما مفعول له</w:t>
      </w:r>
      <w:r>
        <w:rPr>
          <w:rtl/>
        </w:rPr>
        <w:t xml:space="preserve">، </w:t>
      </w:r>
      <w:r w:rsidRPr="00A62F9C">
        <w:rPr>
          <w:rtl/>
        </w:rPr>
        <w:t>لأنّ الشيء لا يعلّل بنوعيه.</w:t>
      </w:r>
    </w:p>
    <w:p w14:paraId="4A1FE2EC" w14:textId="77777777" w:rsidR="00F77B7E" w:rsidRPr="00A62F9C" w:rsidRDefault="00F77B7E" w:rsidP="00C70806">
      <w:pPr>
        <w:pStyle w:val="libNormal"/>
        <w:rPr>
          <w:rtl/>
        </w:rPr>
      </w:pPr>
      <w:r w:rsidRPr="00730FF9">
        <w:rPr>
          <w:rStyle w:val="libAlaemChar"/>
          <w:rtl/>
        </w:rPr>
        <w:t>(</w:t>
      </w:r>
      <w:r w:rsidRPr="00AA6577">
        <w:rPr>
          <w:rStyle w:val="libAieChar"/>
          <w:rtl/>
        </w:rPr>
        <w:t>وَمَنْ كانَ غَنِيًّا فَلْيَسْتَعْفِفْ</w:t>
      </w:r>
      <w:r w:rsidRPr="00730FF9">
        <w:rPr>
          <w:rStyle w:val="libAlaemChar"/>
          <w:rtl/>
        </w:rPr>
        <w:t>)</w:t>
      </w:r>
      <w:r w:rsidRPr="00A62F9C">
        <w:rPr>
          <w:rtl/>
        </w:rPr>
        <w:t xml:space="preserve"> فليعفّ</w:t>
      </w:r>
      <w:r>
        <w:rPr>
          <w:rtl/>
        </w:rPr>
        <w:t xml:space="preserve">، كـ: </w:t>
      </w:r>
      <w:r w:rsidRPr="00A62F9C">
        <w:rPr>
          <w:rtl/>
        </w:rPr>
        <w:t>استقرّ بمعنى</w:t>
      </w:r>
      <w:r>
        <w:rPr>
          <w:rtl/>
        </w:rPr>
        <w:t xml:space="preserve">: </w:t>
      </w:r>
      <w:r w:rsidRPr="00A62F9C">
        <w:rPr>
          <w:rtl/>
        </w:rPr>
        <w:t>قرّ</w:t>
      </w:r>
      <w:r>
        <w:rPr>
          <w:rtl/>
        </w:rPr>
        <w:t xml:space="preserve">، </w:t>
      </w:r>
      <w:r w:rsidRPr="00A62F9C">
        <w:rPr>
          <w:rtl/>
        </w:rPr>
        <w:t>أي</w:t>
      </w:r>
      <w:r>
        <w:rPr>
          <w:rtl/>
        </w:rPr>
        <w:t xml:space="preserve">: </w:t>
      </w:r>
      <w:r w:rsidRPr="00A62F9C">
        <w:rPr>
          <w:rtl/>
        </w:rPr>
        <w:t>فليمتنع عن أكل مال اليتيم</w:t>
      </w:r>
      <w:r>
        <w:rPr>
          <w:rtl/>
        </w:rPr>
        <w:t xml:space="preserve">، </w:t>
      </w:r>
      <w:r w:rsidRPr="00A62F9C">
        <w:rPr>
          <w:rtl/>
        </w:rPr>
        <w:t>ويقتنع بما رزقه الله من الغنى</w:t>
      </w:r>
      <w:r>
        <w:rPr>
          <w:rtl/>
        </w:rPr>
        <w:t xml:space="preserve">، </w:t>
      </w:r>
      <w:r w:rsidRPr="00A62F9C">
        <w:rPr>
          <w:rtl/>
        </w:rPr>
        <w:t>إشفاقا على اليتيم</w:t>
      </w:r>
      <w:r>
        <w:rPr>
          <w:rtl/>
        </w:rPr>
        <w:t xml:space="preserve">، </w:t>
      </w:r>
      <w:r w:rsidRPr="00A62F9C">
        <w:rPr>
          <w:rtl/>
        </w:rPr>
        <w:t xml:space="preserve">وإبقاء على ماله </w:t>
      </w:r>
      <w:r w:rsidRPr="00730FF9">
        <w:rPr>
          <w:rStyle w:val="libAlaemChar"/>
          <w:rtl/>
        </w:rPr>
        <w:t>(</w:t>
      </w:r>
      <w:r w:rsidRPr="00AA6577">
        <w:rPr>
          <w:rStyle w:val="libAieChar"/>
          <w:rtl/>
        </w:rPr>
        <w:t>وَمَنْ كانَ فَقِيراً فَلْيَأْكُلْ</w:t>
      </w:r>
      <w:r w:rsidRPr="00730FF9">
        <w:rPr>
          <w:rStyle w:val="libAlaemChar"/>
          <w:rtl/>
        </w:rPr>
        <w:t>)</w:t>
      </w:r>
      <w:r w:rsidRPr="00A62F9C">
        <w:rPr>
          <w:rtl/>
        </w:rPr>
        <w:t xml:space="preserve"> ماله </w:t>
      </w:r>
      <w:r w:rsidRPr="00730FF9">
        <w:rPr>
          <w:rStyle w:val="libAlaemChar"/>
          <w:rtl/>
        </w:rPr>
        <w:t>(</w:t>
      </w:r>
      <w:r w:rsidRPr="00AA6577">
        <w:rPr>
          <w:rStyle w:val="libAieChar"/>
          <w:rtl/>
        </w:rPr>
        <w:t>بِالْمَعْرُوفِ</w:t>
      </w:r>
      <w:r w:rsidRPr="00730FF9">
        <w:rPr>
          <w:rStyle w:val="libAlaemChar"/>
          <w:rtl/>
        </w:rPr>
        <w:t>)</w:t>
      </w:r>
      <w:r w:rsidRPr="00A62F9C">
        <w:rPr>
          <w:rtl/>
        </w:rPr>
        <w:t xml:space="preserve"> بقدر حاجته وأجرة سعيه. وقيل</w:t>
      </w:r>
      <w:r>
        <w:rPr>
          <w:rtl/>
        </w:rPr>
        <w:t xml:space="preserve">: </w:t>
      </w:r>
      <w:r w:rsidRPr="00A62F9C">
        <w:rPr>
          <w:rtl/>
        </w:rPr>
        <w:t>أقلّ الأمرين</w:t>
      </w:r>
      <w:r>
        <w:rPr>
          <w:rtl/>
        </w:rPr>
        <w:t xml:space="preserve">، </w:t>
      </w:r>
      <w:r w:rsidRPr="00A62F9C">
        <w:rPr>
          <w:rtl/>
        </w:rPr>
        <w:t>لقوله تعالى</w:t>
      </w:r>
      <w:r>
        <w:rPr>
          <w:rtl/>
        </w:rPr>
        <w:t xml:space="preserve">: </w:t>
      </w:r>
      <w:r w:rsidRPr="00730FF9">
        <w:rPr>
          <w:rStyle w:val="libAlaemChar"/>
          <w:rtl/>
        </w:rPr>
        <w:t>(</w:t>
      </w:r>
      <w:r w:rsidRPr="00AA6577">
        <w:rPr>
          <w:rStyle w:val="libAieChar"/>
          <w:rtl/>
        </w:rPr>
        <w:t>وَلا تَقْرَبُوا مالَ الْيَتِيمِ إِلَّا بِالَّتِي هِيَ أَحْسَنُ</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ولا ريب أنّ هذا أحسن. وهذا مشعر بأنّ الوليّ له حقّ في مال الصبيّ. وقيل</w:t>
      </w:r>
      <w:r>
        <w:rPr>
          <w:rtl/>
        </w:rPr>
        <w:t xml:space="preserve">: </w:t>
      </w:r>
      <w:r w:rsidRPr="00A62F9C">
        <w:rPr>
          <w:rtl/>
        </w:rPr>
        <w:t>يأخذ من ماله قدر الحاجة على وجه الاستقراض.</w:t>
      </w:r>
    </w:p>
    <w:p w14:paraId="44515492" w14:textId="77777777" w:rsidR="00F77B7E" w:rsidRPr="00A62F9C" w:rsidRDefault="00F77B7E" w:rsidP="00C70806">
      <w:pPr>
        <w:pStyle w:val="libNormal"/>
        <w:rPr>
          <w:rtl/>
        </w:rPr>
      </w:pPr>
      <w:r w:rsidRPr="00A62F9C">
        <w:rPr>
          <w:rtl/>
        </w:rPr>
        <w:t>وفي الحديث</w:t>
      </w:r>
      <w:r>
        <w:rPr>
          <w:rtl/>
        </w:rPr>
        <w:t xml:space="preserve">: </w:t>
      </w:r>
      <w:r w:rsidRPr="00A62F9C">
        <w:rPr>
          <w:rtl/>
        </w:rPr>
        <w:t xml:space="preserve">«أنّ رجلا قال للنبيّ </w:t>
      </w:r>
      <w:r w:rsidRPr="00730FF9">
        <w:rPr>
          <w:rStyle w:val="libAlaemChar"/>
          <w:rtl/>
        </w:rPr>
        <w:t>صلى‌الله‌عليه‌وآله‌وسلم</w:t>
      </w:r>
      <w:r>
        <w:rPr>
          <w:rtl/>
        </w:rPr>
        <w:t xml:space="preserve">: </w:t>
      </w:r>
      <w:r w:rsidRPr="00A62F9C">
        <w:rPr>
          <w:rtl/>
        </w:rPr>
        <w:t>إنّ في حجري يتيما</w:t>
      </w:r>
      <w:r>
        <w:rPr>
          <w:rtl/>
        </w:rPr>
        <w:t>، أ</w:t>
      </w:r>
      <w:r w:rsidRPr="00A62F9C">
        <w:rPr>
          <w:rtl/>
        </w:rPr>
        <w:t>فآكل من ماله</w:t>
      </w:r>
      <w:r>
        <w:rPr>
          <w:rtl/>
        </w:rPr>
        <w:t>؟</w:t>
      </w:r>
      <w:r w:rsidRPr="00A62F9C">
        <w:rPr>
          <w:rtl/>
        </w:rPr>
        <w:t xml:space="preserve"> قال</w:t>
      </w:r>
      <w:r>
        <w:rPr>
          <w:rtl/>
        </w:rPr>
        <w:t xml:space="preserve">: </w:t>
      </w:r>
      <w:r w:rsidRPr="00A62F9C">
        <w:rPr>
          <w:rtl/>
        </w:rPr>
        <w:t xml:space="preserve">كل بالمعروف غير متأثّل </w:t>
      </w:r>
      <w:r w:rsidRPr="005D2F9F">
        <w:rPr>
          <w:rStyle w:val="libFootnotenumChar"/>
          <w:rtl/>
        </w:rPr>
        <w:t>(2)</w:t>
      </w:r>
      <w:r w:rsidRPr="00A62F9C">
        <w:rPr>
          <w:rtl/>
        </w:rPr>
        <w:t xml:space="preserve"> مالا</w:t>
      </w:r>
      <w:r>
        <w:rPr>
          <w:rtl/>
        </w:rPr>
        <w:t xml:space="preserve">، </w:t>
      </w:r>
      <w:r w:rsidRPr="00A62F9C">
        <w:rPr>
          <w:rtl/>
        </w:rPr>
        <w:t>ولا واق مالك بماله»</w:t>
      </w:r>
      <w:r>
        <w:rPr>
          <w:rtl/>
        </w:rPr>
        <w:t>.</w:t>
      </w:r>
    </w:p>
    <w:p w14:paraId="7F2640E6" w14:textId="77777777" w:rsidR="00F77B7E" w:rsidRPr="00A62F9C" w:rsidRDefault="00F77B7E" w:rsidP="00C70806">
      <w:pPr>
        <w:pStyle w:val="libNormal"/>
        <w:rPr>
          <w:rtl/>
        </w:rPr>
      </w:pPr>
      <w:r w:rsidRPr="00730FF9">
        <w:rPr>
          <w:rStyle w:val="libAlaemChar"/>
          <w:rtl/>
        </w:rPr>
        <w:t>(</w:t>
      </w:r>
      <w:r w:rsidRPr="00AA6577">
        <w:rPr>
          <w:rStyle w:val="libAieChar"/>
          <w:rtl/>
        </w:rPr>
        <w:t>فَإِذا دَفَعْتُمْ إِلَيْهِمْ أَمْوالَهُمْ فَأَشْهِدُوا عَلَيْهِمْ</w:t>
      </w:r>
      <w:r w:rsidRPr="00730FF9">
        <w:rPr>
          <w:rStyle w:val="libAlaemChar"/>
          <w:rtl/>
        </w:rPr>
        <w:t>)</w:t>
      </w:r>
      <w:r w:rsidRPr="00A62F9C">
        <w:rPr>
          <w:rtl/>
        </w:rPr>
        <w:t xml:space="preserve"> بأنّهم قبضوها</w:t>
      </w:r>
      <w:r>
        <w:rPr>
          <w:rtl/>
        </w:rPr>
        <w:t xml:space="preserve">، </w:t>
      </w:r>
      <w:r w:rsidRPr="00A62F9C">
        <w:rPr>
          <w:rtl/>
        </w:rPr>
        <w:t>فإنّه أنفى للتهمة</w:t>
      </w:r>
      <w:r>
        <w:rPr>
          <w:rtl/>
        </w:rPr>
        <w:t xml:space="preserve">، </w:t>
      </w:r>
      <w:r w:rsidRPr="00A62F9C">
        <w:rPr>
          <w:rtl/>
        </w:rPr>
        <w:t>وأبعد من الخصومة ووجوب الضمان. وظاهره يدلّ على أنّ القيّم لا يصدّق في دعواه إلّا بالبيّنة. وهو المختار عندنا. وهو مذهب مالك</w:t>
      </w:r>
      <w:r>
        <w:rPr>
          <w:rtl/>
        </w:rPr>
        <w:t xml:space="preserve">، </w:t>
      </w:r>
      <w:r w:rsidRPr="00A62F9C">
        <w:rPr>
          <w:rtl/>
        </w:rPr>
        <w:t>خلافا لأبي حنيفة.</w:t>
      </w:r>
    </w:p>
    <w:p w14:paraId="7994ABEA" w14:textId="77777777" w:rsidR="00F77B7E" w:rsidRPr="00A62F9C" w:rsidRDefault="00F77B7E" w:rsidP="00C70806">
      <w:pPr>
        <w:pStyle w:val="libNormal"/>
        <w:rPr>
          <w:rtl/>
        </w:rPr>
      </w:pPr>
      <w:r w:rsidRPr="00730FF9">
        <w:rPr>
          <w:rStyle w:val="libAlaemChar"/>
          <w:rtl/>
        </w:rPr>
        <w:t>(</w:t>
      </w:r>
      <w:r w:rsidRPr="00AA6577">
        <w:rPr>
          <w:rStyle w:val="libAieChar"/>
          <w:rtl/>
        </w:rPr>
        <w:t>وَكَفى بِاللهِ حَسِيباً</w:t>
      </w:r>
      <w:r w:rsidRPr="00730FF9">
        <w:rPr>
          <w:rStyle w:val="libAlaemChar"/>
          <w:rtl/>
        </w:rPr>
        <w:t>)</w:t>
      </w:r>
      <w:r w:rsidRPr="00A62F9C">
        <w:rPr>
          <w:rtl/>
        </w:rPr>
        <w:t xml:space="preserve"> محاسبا</w:t>
      </w:r>
      <w:r>
        <w:rPr>
          <w:rtl/>
        </w:rPr>
        <w:t xml:space="preserve">، </w:t>
      </w:r>
      <w:r w:rsidRPr="00A62F9C">
        <w:rPr>
          <w:rtl/>
        </w:rPr>
        <w:t>فلا تخالفوا ما أمرتم به</w:t>
      </w:r>
      <w:r>
        <w:rPr>
          <w:rtl/>
        </w:rPr>
        <w:t xml:space="preserve">، </w:t>
      </w:r>
      <w:r w:rsidRPr="00A62F9C">
        <w:rPr>
          <w:rtl/>
        </w:rPr>
        <w:t>ولا تتجاوزوا ما حدّ لكم.</w:t>
      </w:r>
    </w:p>
    <w:p w14:paraId="579433A8" w14:textId="77777777" w:rsidR="00F77B7E" w:rsidRPr="00A62F9C" w:rsidRDefault="00F77B7E" w:rsidP="00410E11">
      <w:pPr>
        <w:pStyle w:val="libLine"/>
        <w:rPr>
          <w:rtl/>
        </w:rPr>
      </w:pPr>
      <w:r w:rsidRPr="00A62F9C">
        <w:rPr>
          <w:rtl/>
        </w:rPr>
        <w:t>__________________</w:t>
      </w:r>
    </w:p>
    <w:p w14:paraId="6B8E936A" w14:textId="77777777" w:rsidR="00F77B7E" w:rsidRPr="00A62F9C" w:rsidRDefault="00F77B7E" w:rsidP="0083551C">
      <w:pPr>
        <w:pStyle w:val="libFootnote0"/>
        <w:rPr>
          <w:rtl/>
        </w:rPr>
      </w:pPr>
      <w:r>
        <w:rPr>
          <w:rtl/>
        </w:rPr>
        <w:t>(</w:t>
      </w:r>
      <w:r w:rsidRPr="00A62F9C">
        <w:rPr>
          <w:rtl/>
        </w:rPr>
        <w:t>1) الأنعام</w:t>
      </w:r>
      <w:r>
        <w:rPr>
          <w:rtl/>
        </w:rPr>
        <w:t xml:space="preserve">: </w:t>
      </w:r>
      <w:r w:rsidRPr="00A62F9C">
        <w:rPr>
          <w:rtl/>
        </w:rPr>
        <w:t>152.</w:t>
      </w:r>
    </w:p>
    <w:p w14:paraId="57BA2C1D" w14:textId="77777777" w:rsidR="00F77B7E" w:rsidRPr="00A62F9C" w:rsidRDefault="00F77B7E" w:rsidP="0083551C">
      <w:pPr>
        <w:pStyle w:val="libFootnote0"/>
        <w:rPr>
          <w:rtl/>
        </w:rPr>
      </w:pPr>
      <w:r>
        <w:rPr>
          <w:rtl/>
        </w:rPr>
        <w:t>(</w:t>
      </w:r>
      <w:r w:rsidRPr="00A62F9C">
        <w:rPr>
          <w:rtl/>
        </w:rPr>
        <w:t>2) أي</w:t>
      </w:r>
      <w:r>
        <w:rPr>
          <w:rtl/>
        </w:rPr>
        <w:t xml:space="preserve">: </w:t>
      </w:r>
      <w:r w:rsidRPr="00A62F9C">
        <w:rPr>
          <w:rtl/>
        </w:rPr>
        <w:t>متّخذ مالا أصلا</w:t>
      </w:r>
      <w:r>
        <w:rPr>
          <w:rtl/>
        </w:rPr>
        <w:t xml:space="preserve">، </w:t>
      </w:r>
      <w:r w:rsidRPr="00A62F9C">
        <w:rPr>
          <w:rtl/>
        </w:rPr>
        <w:t>من</w:t>
      </w:r>
      <w:r>
        <w:rPr>
          <w:rtl/>
        </w:rPr>
        <w:t xml:space="preserve">: </w:t>
      </w:r>
      <w:r w:rsidRPr="00A62F9C">
        <w:rPr>
          <w:rtl/>
        </w:rPr>
        <w:t>تأثّل المال</w:t>
      </w:r>
      <w:r>
        <w:rPr>
          <w:rtl/>
        </w:rPr>
        <w:t xml:space="preserve">، </w:t>
      </w:r>
      <w:r w:rsidRPr="00A62F9C">
        <w:rPr>
          <w:rtl/>
        </w:rPr>
        <w:t>أي</w:t>
      </w:r>
      <w:r>
        <w:rPr>
          <w:rtl/>
        </w:rPr>
        <w:t xml:space="preserve">: </w:t>
      </w:r>
      <w:r w:rsidRPr="00A62F9C">
        <w:rPr>
          <w:rtl/>
        </w:rPr>
        <w:t>اكتسبه وثمّره.</w:t>
      </w:r>
    </w:p>
    <w:p w14:paraId="1C3B2FE0"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لِلرِّجالِ نَصِيبٌ مِمَّا تَرَكَ الْوالِدانِ وَالْأَقْرَبُونَ وَلِلنِّساءِ نَصِيبٌ مِمَّا تَرَكَ الْوالِدانِ وَالْأَقْرَبُونَ مِمَّا قَلَّ مِنْهُ أَوْ كَثُرَ نَصِيباً مَفْرُوضاً (7) وَإِذا حَضَرَ الْقِسْمَةَ أُولُوا الْقُرْبى وَالْيَتامى وَالْمَساكِينُ فَارْزُقُوهُمْ مِنْهُ وَقُولُوا لَهُمْ قَوْلاً مَعْرُوفاً (8)</w:t>
      </w:r>
      <w:r w:rsidRPr="00730FF9">
        <w:rPr>
          <w:rStyle w:val="libAlaemChar"/>
          <w:rtl/>
        </w:rPr>
        <w:t>)</w:t>
      </w:r>
    </w:p>
    <w:p w14:paraId="25A867F6" w14:textId="77777777" w:rsidR="00F77B7E" w:rsidRPr="00A62F9C" w:rsidRDefault="00F77B7E" w:rsidP="00C70806">
      <w:pPr>
        <w:pStyle w:val="libNormal"/>
        <w:rPr>
          <w:rtl/>
        </w:rPr>
      </w:pPr>
      <w:r w:rsidRPr="00A62F9C">
        <w:rPr>
          <w:rtl/>
        </w:rPr>
        <w:t>روي أنّ أوس بن الصامت الأنصاري خلّف زوجته أم كحّة وثلاث بنات</w:t>
      </w:r>
      <w:r>
        <w:rPr>
          <w:rtl/>
        </w:rPr>
        <w:t xml:space="preserve">، </w:t>
      </w:r>
      <w:r w:rsidRPr="00A62F9C">
        <w:rPr>
          <w:rtl/>
        </w:rPr>
        <w:t xml:space="preserve">فزوى </w:t>
      </w:r>
      <w:r w:rsidRPr="005D2F9F">
        <w:rPr>
          <w:rStyle w:val="libFootnotenumChar"/>
          <w:rtl/>
        </w:rPr>
        <w:t>(1)</w:t>
      </w:r>
      <w:r w:rsidRPr="00A62F9C">
        <w:rPr>
          <w:rtl/>
        </w:rPr>
        <w:t xml:space="preserve"> ابنا عمّه سويد وعرفطة</w:t>
      </w:r>
      <w:r>
        <w:rPr>
          <w:rtl/>
        </w:rPr>
        <w:t xml:space="preserve"> ـ </w:t>
      </w:r>
      <w:r w:rsidRPr="00A62F9C">
        <w:rPr>
          <w:rtl/>
        </w:rPr>
        <w:t>أو قتادة وعرفجة</w:t>
      </w:r>
      <w:r>
        <w:rPr>
          <w:rtl/>
        </w:rPr>
        <w:t xml:space="preserve"> ـ </w:t>
      </w:r>
      <w:r w:rsidRPr="00A62F9C">
        <w:rPr>
          <w:rtl/>
        </w:rPr>
        <w:t>ميراثه عنهنّ على سنّة الجاهليّة</w:t>
      </w:r>
      <w:r>
        <w:rPr>
          <w:rtl/>
        </w:rPr>
        <w:t xml:space="preserve">، </w:t>
      </w:r>
      <w:r w:rsidRPr="00A62F9C">
        <w:rPr>
          <w:rtl/>
        </w:rPr>
        <w:t>فإنّهم ما كانوا يورّثون النساء والأطفال</w:t>
      </w:r>
      <w:r>
        <w:rPr>
          <w:rtl/>
        </w:rPr>
        <w:t xml:space="preserve">، </w:t>
      </w:r>
      <w:r w:rsidRPr="00A62F9C">
        <w:rPr>
          <w:rtl/>
        </w:rPr>
        <w:t xml:space="preserve">ويقولون إنّما يرث من يحارب ويذبّ عن الحوزة. فجاءت أمّ كحّة إلى رسول الله </w:t>
      </w:r>
      <w:r w:rsidRPr="00730FF9">
        <w:rPr>
          <w:rStyle w:val="libAlaemChar"/>
          <w:rtl/>
        </w:rPr>
        <w:t>صلى‌الله‌عليه‌وآله‌وسلم</w:t>
      </w:r>
      <w:r w:rsidRPr="00A62F9C">
        <w:rPr>
          <w:rtl/>
        </w:rPr>
        <w:t xml:space="preserve"> في مسجد الفضيخ فشكت إليه. فقال</w:t>
      </w:r>
      <w:r>
        <w:rPr>
          <w:rtl/>
        </w:rPr>
        <w:t xml:space="preserve">: </w:t>
      </w:r>
      <w:r w:rsidRPr="00A62F9C">
        <w:rPr>
          <w:rtl/>
        </w:rPr>
        <w:t>ارجعي حتى أنظر ما يحدث الله</w:t>
      </w:r>
      <w:r>
        <w:rPr>
          <w:rtl/>
        </w:rPr>
        <w:t xml:space="preserve">، </w:t>
      </w:r>
      <w:r w:rsidRPr="00A62F9C">
        <w:rPr>
          <w:rtl/>
        </w:rPr>
        <w:t>فنزلت</w:t>
      </w:r>
      <w:r>
        <w:rPr>
          <w:rtl/>
        </w:rPr>
        <w:t xml:space="preserve">: </w:t>
      </w:r>
      <w:r w:rsidRPr="00730FF9">
        <w:rPr>
          <w:rStyle w:val="libAlaemChar"/>
          <w:rtl/>
        </w:rPr>
        <w:t>(</w:t>
      </w:r>
      <w:r w:rsidRPr="00AA6577">
        <w:rPr>
          <w:rStyle w:val="libAieChar"/>
          <w:rtl/>
        </w:rPr>
        <w:t>لِلرِّجالِ نَصِيبٌ مِمَّا تَرَكَ الْوالِدانِ وَالْأَقْرَبُونَ وَلِلنِّساءِ نَصِيبٌ مِمَّا تَرَكَ الْوالِدانِ وَالْأَقْرَبُونَ</w:t>
      </w:r>
      <w:r w:rsidRPr="00730FF9">
        <w:rPr>
          <w:rStyle w:val="libAlaemChar"/>
          <w:rtl/>
        </w:rPr>
        <w:t>)</w:t>
      </w:r>
    </w:p>
    <w:p w14:paraId="48A91C10" w14:textId="77777777" w:rsidR="00F77B7E" w:rsidRPr="00A62F9C" w:rsidRDefault="00F77B7E" w:rsidP="00C70806">
      <w:pPr>
        <w:pStyle w:val="libNormal"/>
        <w:rPr>
          <w:rtl/>
        </w:rPr>
      </w:pPr>
      <w:r w:rsidRPr="00A62F9C">
        <w:rPr>
          <w:rtl/>
        </w:rPr>
        <w:t xml:space="preserve">يريد بهم المتوارثين بالقرابة </w:t>
      </w:r>
      <w:r w:rsidRPr="00730FF9">
        <w:rPr>
          <w:rStyle w:val="libAlaemChar"/>
          <w:rtl/>
        </w:rPr>
        <w:t>(</w:t>
      </w:r>
      <w:r w:rsidRPr="00AA6577">
        <w:rPr>
          <w:rStyle w:val="libAieChar"/>
          <w:rtl/>
        </w:rPr>
        <w:t>مِمَّا قَلَّ مِنْهُ أَوْ كَثُرَ</w:t>
      </w:r>
      <w:r w:rsidRPr="00730FF9">
        <w:rPr>
          <w:rStyle w:val="libAlaemChar"/>
          <w:rtl/>
        </w:rPr>
        <w:t>)</w:t>
      </w:r>
      <w:r w:rsidRPr="00A62F9C">
        <w:rPr>
          <w:rtl/>
        </w:rPr>
        <w:t xml:space="preserve"> بدل ممّا ترك بإعادة العامل </w:t>
      </w:r>
      <w:r w:rsidRPr="00730FF9">
        <w:rPr>
          <w:rStyle w:val="libAlaemChar"/>
          <w:rtl/>
        </w:rPr>
        <w:t>(</w:t>
      </w:r>
      <w:r w:rsidRPr="00AA6577">
        <w:rPr>
          <w:rStyle w:val="libAieChar"/>
          <w:rtl/>
        </w:rPr>
        <w:t>نَصِيباً مَفْرُوضاً</w:t>
      </w:r>
      <w:r w:rsidRPr="00730FF9">
        <w:rPr>
          <w:rStyle w:val="libAlaemChar"/>
          <w:rtl/>
        </w:rPr>
        <w:t>)</w:t>
      </w:r>
      <w:r w:rsidRPr="00A62F9C">
        <w:rPr>
          <w:rtl/>
        </w:rPr>
        <w:t xml:space="preserve"> نصب على أنّه مصدر مؤكّد</w:t>
      </w:r>
      <w:r>
        <w:rPr>
          <w:rtl/>
        </w:rPr>
        <w:t xml:space="preserve">، </w:t>
      </w:r>
      <w:r w:rsidRPr="00A62F9C">
        <w:rPr>
          <w:rtl/>
        </w:rPr>
        <w:t>كقوله</w:t>
      </w:r>
      <w:r>
        <w:rPr>
          <w:rtl/>
        </w:rPr>
        <w:t xml:space="preserve">: </w:t>
      </w:r>
      <w:r w:rsidRPr="00730FF9">
        <w:rPr>
          <w:rStyle w:val="libAlaemChar"/>
          <w:rtl/>
        </w:rPr>
        <w:t>(</w:t>
      </w:r>
      <w:r w:rsidRPr="00AA6577">
        <w:rPr>
          <w:rStyle w:val="libAieChar"/>
          <w:rtl/>
        </w:rPr>
        <w:t>فَرِيضَةً مِنَ اللهِ</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أو حال</w:t>
      </w:r>
      <w:r>
        <w:rPr>
          <w:rtl/>
        </w:rPr>
        <w:t xml:space="preserve">، </w:t>
      </w:r>
      <w:r w:rsidRPr="00A62F9C">
        <w:rPr>
          <w:rtl/>
        </w:rPr>
        <w:t>إذ المعنى</w:t>
      </w:r>
      <w:r>
        <w:rPr>
          <w:rtl/>
        </w:rPr>
        <w:t xml:space="preserve">: </w:t>
      </w:r>
      <w:r w:rsidRPr="00A62F9C">
        <w:rPr>
          <w:rtl/>
        </w:rPr>
        <w:t>ثبت لهم مفروضا نصيب. أو على الاختصاص</w:t>
      </w:r>
      <w:r>
        <w:rPr>
          <w:rtl/>
        </w:rPr>
        <w:t xml:space="preserve">، </w:t>
      </w:r>
      <w:r w:rsidRPr="00A62F9C">
        <w:rPr>
          <w:rtl/>
        </w:rPr>
        <w:t>بمعنى</w:t>
      </w:r>
      <w:r>
        <w:rPr>
          <w:rtl/>
        </w:rPr>
        <w:t xml:space="preserve">: </w:t>
      </w:r>
      <w:r w:rsidRPr="00A62F9C">
        <w:rPr>
          <w:rtl/>
        </w:rPr>
        <w:t>أعني نصيبا مقطوعا واجبا لهم.</w:t>
      </w:r>
    </w:p>
    <w:p w14:paraId="1AA66788" w14:textId="77777777" w:rsidR="00F77B7E" w:rsidRPr="00A62F9C" w:rsidRDefault="00F77B7E" w:rsidP="00C70806">
      <w:pPr>
        <w:pStyle w:val="libNormal"/>
        <w:rPr>
          <w:rtl/>
        </w:rPr>
      </w:pPr>
      <w:r w:rsidRPr="00A62F9C">
        <w:rPr>
          <w:rtl/>
        </w:rPr>
        <w:t>وفيه دليل على بطلان القول بالعصبة</w:t>
      </w:r>
      <w:r>
        <w:rPr>
          <w:rtl/>
        </w:rPr>
        <w:t xml:space="preserve">، </w:t>
      </w:r>
      <w:r w:rsidRPr="00A62F9C">
        <w:rPr>
          <w:rtl/>
        </w:rPr>
        <w:t>لأنّ الله تعالى فرض الميراث للرجال والنساء</w:t>
      </w:r>
      <w:r>
        <w:rPr>
          <w:rtl/>
        </w:rPr>
        <w:t xml:space="preserve">، </w:t>
      </w:r>
      <w:r w:rsidRPr="00A62F9C">
        <w:rPr>
          <w:rtl/>
        </w:rPr>
        <w:t>وعلى أن الوارث لو أعرض عن نصيبه لم يسقط حقّه.</w:t>
      </w:r>
    </w:p>
    <w:p w14:paraId="7CDE9E73" w14:textId="77777777" w:rsidR="00F77B7E" w:rsidRPr="00A62F9C" w:rsidRDefault="00F77B7E" w:rsidP="00C70806">
      <w:pPr>
        <w:pStyle w:val="libNormal"/>
        <w:rPr>
          <w:rtl/>
        </w:rPr>
      </w:pPr>
      <w:r w:rsidRPr="00A62F9C">
        <w:rPr>
          <w:rtl/>
        </w:rPr>
        <w:t>ول</w:t>
      </w:r>
      <w:r>
        <w:rPr>
          <w:rFonts w:hint="cs"/>
          <w:rtl/>
        </w:rPr>
        <w:t>ـ</w:t>
      </w:r>
      <w:r w:rsidRPr="00A62F9C">
        <w:rPr>
          <w:rtl/>
        </w:rPr>
        <w:t xml:space="preserve">مّا نزلت هذه الآية بعث النبيّ </w:t>
      </w:r>
      <w:r w:rsidRPr="00730FF9">
        <w:rPr>
          <w:rStyle w:val="libAlaemChar"/>
          <w:rtl/>
        </w:rPr>
        <w:t>صلى‌الله‌عليه‌وآله‌وسلم</w:t>
      </w:r>
      <w:r w:rsidRPr="00A62F9C">
        <w:rPr>
          <w:rtl/>
        </w:rPr>
        <w:t xml:space="preserve"> إلى ابني عمّ أوس</w:t>
      </w:r>
      <w:r>
        <w:rPr>
          <w:rtl/>
        </w:rPr>
        <w:t xml:space="preserve">: </w:t>
      </w:r>
      <w:r w:rsidRPr="00A62F9C">
        <w:rPr>
          <w:rtl/>
        </w:rPr>
        <w:t>لا تفرّقا من مال</w:t>
      </w:r>
    </w:p>
    <w:p w14:paraId="03719E03" w14:textId="77777777" w:rsidR="00F77B7E" w:rsidRPr="00A62F9C" w:rsidRDefault="00F77B7E" w:rsidP="00410E11">
      <w:pPr>
        <w:pStyle w:val="libLine"/>
        <w:rPr>
          <w:rtl/>
        </w:rPr>
      </w:pPr>
      <w:r w:rsidRPr="00A62F9C">
        <w:rPr>
          <w:rtl/>
        </w:rPr>
        <w:t>__________________</w:t>
      </w:r>
    </w:p>
    <w:p w14:paraId="38C792DC" w14:textId="77777777" w:rsidR="00F77B7E" w:rsidRPr="00A62F9C" w:rsidRDefault="00F77B7E" w:rsidP="0083551C">
      <w:pPr>
        <w:pStyle w:val="libFootnote0"/>
        <w:rPr>
          <w:rtl/>
        </w:rPr>
      </w:pPr>
      <w:r>
        <w:rPr>
          <w:rtl/>
        </w:rPr>
        <w:t>(</w:t>
      </w:r>
      <w:r w:rsidRPr="00A62F9C">
        <w:rPr>
          <w:rtl/>
        </w:rPr>
        <w:t>1) أي</w:t>
      </w:r>
      <w:r>
        <w:rPr>
          <w:rtl/>
        </w:rPr>
        <w:t xml:space="preserve">: </w:t>
      </w:r>
      <w:r w:rsidRPr="00A62F9C">
        <w:rPr>
          <w:rtl/>
        </w:rPr>
        <w:t>منع وصرف.</w:t>
      </w:r>
    </w:p>
    <w:p w14:paraId="5B59DD7C" w14:textId="77777777" w:rsidR="00F77B7E" w:rsidRPr="00A62F9C" w:rsidRDefault="00F77B7E" w:rsidP="0083551C">
      <w:pPr>
        <w:pStyle w:val="libFootnote0"/>
        <w:rPr>
          <w:rtl/>
        </w:rPr>
      </w:pPr>
      <w:r>
        <w:rPr>
          <w:rtl/>
        </w:rPr>
        <w:t>(</w:t>
      </w:r>
      <w:r w:rsidRPr="00A62F9C">
        <w:rPr>
          <w:rtl/>
        </w:rPr>
        <w:t>2) النساء</w:t>
      </w:r>
      <w:r>
        <w:rPr>
          <w:rtl/>
        </w:rPr>
        <w:t xml:space="preserve">: </w:t>
      </w:r>
      <w:r w:rsidRPr="00A62F9C">
        <w:rPr>
          <w:rtl/>
        </w:rPr>
        <w:t>11.</w:t>
      </w:r>
    </w:p>
    <w:p w14:paraId="2192B68A" w14:textId="77777777" w:rsidR="00F77B7E" w:rsidRPr="00A62F9C" w:rsidRDefault="00F77B7E" w:rsidP="00F52F7A">
      <w:pPr>
        <w:pStyle w:val="libNormal0"/>
        <w:rPr>
          <w:rtl/>
        </w:rPr>
      </w:pPr>
      <w:r>
        <w:rPr>
          <w:rtl/>
        </w:rPr>
        <w:br w:type="page"/>
      </w:r>
      <w:r w:rsidRPr="00A62F9C">
        <w:rPr>
          <w:rtl/>
        </w:rPr>
        <w:lastRenderedPageBreak/>
        <w:t>أوس شيئا</w:t>
      </w:r>
      <w:r>
        <w:rPr>
          <w:rtl/>
        </w:rPr>
        <w:t xml:space="preserve">، </w:t>
      </w:r>
      <w:r w:rsidRPr="00A62F9C">
        <w:rPr>
          <w:rtl/>
        </w:rPr>
        <w:t>فإنّ الله قد جعل لهنّ نصيبا</w:t>
      </w:r>
      <w:r>
        <w:rPr>
          <w:rtl/>
        </w:rPr>
        <w:t xml:space="preserve">، </w:t>
      </w:r>
      <w:r w:rsidRPr="00A62F9C">
        <w:rPr>
          <w:rtl/>
        </w:rPr>
        <w:t>ولم يبيّن حتى يبيّن</w:t>
      </w:r>
      <w:r>
        <w:rPr>
          <w:rtl/>
        </w:rPr>
        <w:t xml:space="preserve">، </w:t>
      </w:r>
      <w:r w:rsidRPr="00A62F9C">
        <w:rPr>
          <w:rtl/>
        </w:rPr>
        <w:t>فنزلت</w:t>
      </w:r>
      <w:r>
        <w:rPr>
          <w:rtl/>
        </w:rPr>
        <w:t xml:space="preserve">: </w:t>
      </w:r>
      <w:r w:rsidRPr="00730FF9">
        <w:rPr>
          <w:rStyle w:val="libAlaemChar"/>
          <w:rtl/>
        </w:rPr>
        <w:t>(</w:t>
      </w:r>
      <w:r w:rsidRPr="00AA6577">
        <w:rPr>
          <w:rStyle w:val="libAieChar"/>
          <w:rtl/>
        </w:rPr>
        <w:t>يُوصِيكُمُ اللهُ</w:t>
      </w:r>
      <w:r w:rsidRPr="00730FF9">
        <w:rPr>
          <w:rStyle w:val="libAlaemChar"/>
          <w:rtl/>
        </w:rPr>
        <w:t>)</w:t>
      </w:r>
      <w:r w:rsidRPr="00A62F9C">
        <w:rPr>
          <w:rtl/>
        </w:rPr>
        <w:t xml:space="preserve"> </w:t>
      </w:r>
      <w:r w:rsidRPr="005D2F9F">
        <w:rPr>
          <w:rStyle w:val="libFootnotenumChar"/>
          <w:rtl/>
        </w:rPr>
        <w:t>(1)</w:t>
      </w:r>
      <w:r w:rsidRPr="00A62F9C">
        <w:rPr>
          <w:rtl/>
        </w:rPr>
        <w:t xml:space="preserve"> الآية</w:t>
      </w:r>
      <w:r>
        <w:rPr>
          <w:rtl/>
        </w:rPr>
        <w:t xml:space="preserve">، </w:t>
      </w:r>
      <w:r w:rsidRPr="00A62F9C">
        <w:rPr>
          <w:rtl/>
        </w:rPr>
        <w:t>فأعطى أم كحّة الثمن</w:t>
      </w:r>
      <w:r>
        <w:rPr>
          <w:rtl/>
        </w:rPr>
        <w:t xml:space="preserve">، </w:t>
      </w:r>
      <w:r w:rsidRPr="00A62F9C">
        <w:rPr>
          <w:rtl/>
        </w:rPr>
        <w:t>والبنات الثلثين</w:t>
      </w:r>
      <w:r>
        <w:rPr>
          <w:rtl/>
        </w:rPr>
        <w:t xml:space="preserve">، </w:t>
      </w:r>
      <w:r w:rsidRPr="00A62F9C">
        <w:rPr>
          <w:rtl/>
        </w:rPr>
        <w:t xml:space="preserve">والباقي ردّ عليهنّ </w:t>
      </w:r>
      <w:r w:rsidRPr="005D2F9F">
        <w:rPr>
          <w:rStyle w:val="libFootnotenumChar"/>
          <w:rtl/>
        </w:rPr>
        <w:t>(2)</w:t>
      </w:r>
      <w:r>
        <w:rPr>
          <w:rtl/>
        </w:rPr>
        <w:t>.</w:t>
      </w:r>
      <w:r w:rsidRPr="00A62F9C">
        <w:rPr>
          <w:rtl/>
        </w:rPr>
        <w:t xml:space="preserve"> وهو دليل على جواز تأخير البيان عن وقت الخطاب.</w:t>
      </w:r>
    </w:p>
    <w:p w14:paraId="14719378" w14:textId="77777777" w:rsidR="00F77B7E" w:rsidRPr="00A62F9C" w:rsidRDefault="00F77B7E" w:rsidP="00C70806">
      <w:pPr>
        <w:pStyle w:val="libNormal"/>
        <w:rPr>
          <w:rtl/>
        </w:rPr>
      </w:pPr>
      <w:r w:rsidRPr="00730FF9">
        <w:rPr>
          <w:rStyle w:val="libAlaemChar"/>
          <w:rtl/>
        </w:rPr>
        <w:t>(</w:t>
      </w:r>
      <w:r w:rsidRPr="00AA6577">
        <w:rPr>
          <w:rStyle w:val="libAieChar"/>
          <w:rtl/>
        </w:rPr>
        <w:t>وَإِذا حَضَرَ الْقِسْمَةَ</w:t>
      </w:r>
      <w:r w:rsidRPr="00730FF9">
        <w:rPr>
          <w:rStyle w:val="libAlaemChar"/>
          <w:rtl/>
        </w:rPr>
        <w:t>)</w:t>
      </w:r>
      <w:r w:rsidRPr="00A62F9C">
        <w:rPr>
          <w:rtl/>
        </w:rPr>
        <w:t xml:space="preserve"> قسمة التركة </w:t>
      </w:r>
      <w:r w:rsidRPr="00730FF9">
        <w:rPr>
          <w:rStyle w:val="libAlaemChar"/>
          <w:rtl/>
        </w:rPr>
        <w:t>(</w:t>
      </w:r>
      <w:r w:rsidRPr="00AA6577">
        <w:rPr>
          <w:rStyle w:val="libAieChar"/>
          <w:rtl/>
        </w:rPr>
        <w:t>أُولُوا الْقُرْبى</w:t>
      </w:r>
      <w:r w:rsidRPr="00730FF9">
        <w:rPr>
          <w:rStyle w:val="libAlaemChar"/>
          <w:rtl/>
        </w:rPr>
        <w:t>)</w:t>
      </w:r>
      <w:r w:rsidRPr="00A62F9C">
        <w:rPr>
          <w:rtl/>
        </w:rPr>
        <w:t xml:space="preserve"> ممّن لا يرث </w:t>
      </w:r>
      <w:r w:rsidRPr="00730FF9">
        <w:rPr>
          <w:rStyle w:val="libAlaemChar"/>
          <w:rtl/>
        </w:rPr>
        <w:t>(</w:t>
      </w:r>
      <w:r w:rsidRPr="00AA6577">
        <w:rPr>
          <w:rStyle w:val="libAieChar"/>
          <w:rtl/>
        </w:rPr>
        <w:t>وَالْيَتامى وَالْمَساكِينُ فَارْزُقُوهُمْ مِنْهُ</w:t>
      </w:r>
      <w:r w:rsidRPr="00730FF9">
        <w:rPr>
          <w:rStyle w:val="libAlaemChar"/>
          <w:rtl/>
        </w:rPr>
        <w:t>)</w:t>
      </w:r>
      <w:r w:rsidRPr="00A62F9C">
        <w:rPr>
          <w:rtl/>
        </w:rPr>
        <w:t xml:space="preserve"> فأعطوهم شيئا من المقسوم تطييبا لقلوبهم</w:t>
      </w:r>
      <w:r>
        <w:rPr>
          <w:rtl/>
        </w:rPr>
        <w:t xml:space="preserve">، </w:t>
      </w:r>
      <w:r w:rsidRPr="00A62F9C">
        <w:rPr>
          <w:rtl/>
        </w:rPr>
        <w:t>وتصدّقا عليهم. وهو أمر ندب للبلّغ من الورثة. وقيل</w:t>
      </w:r>
      <w:r>
        <w:rPr>
          <w:rtl/>
        </w:rPr>
        <w:t xml:space="preserve">: </w:t>
      </w:r>
      <w:r w:rsidRPr="00A62F9C">
        <w:rPr>
          <w:rtl/>
        </w:rPr>
        <w:t>أمر وجوب</w:t>
      </w:r>
      <w:r>
        <w:rPr>
          <w:rtl/>
        </w:rPr>
        <w:t xml:space="preserve">، </w:t>
      </w:r>
      <w:r w:rsidRPr="00A62F9C">
        <w:rPr>
          <w:rtl/>
        </w:rPr>
        <w:t xml:space="preserve">ثم نسخ بآية </w:t>
      </w:r>
      <w:r w:rsidRPr="005D2F9F">
        <w:rPr>
          <w:rStyle w:val="libFootnotenumChar"/>
          <w:rtl/>
        </w:rPr>
        <w:t>(3)</w:t>
      </w:r>
      <w:r w:rsidRPr="00A62F9C">
        <w:rPr>
          <w:rtl/>
        </w:rPr>
        <w:t xml:space="preserve"> الميراث. وقال سعيد بن جبير</w:t>
      </w:r>
      <w:r>
        <w:rPr>
          <w:rtl/>
        </w:rPr>
        <w:t xml:space="preserve">: </w:t>
      </w:r>
      <w:r w:rsidRPr="00A62F9C">
        <w:rPr>
          <w:rtl/>
        </w:rPr>
        <w:t>إنّ ناسا يقولون</w:t>
      </w:r>
      <w:r>
        <w:rPr>
          <w:rtl/>
        </w:rPr>
        <w:t xml:space="preserve">: </w:t>
      </w:r>
      <w:r w:rsidRPr="00A62F9C">
        <w:rPr>
          <w:rtl/>
        </w:rPr>
        <w:t>نسخت</w:t>
      </w:r>
      <w:r>
        <w:rPr>
          <w:rtl/>
        </w:rPr>
        <w:t xml:space="preserve">، </w:t>
      </w:r>
      <w:r w:rsidRPr="00A62F9C">
        <w:rPr>
          <w:rtl/>
        </w:rPr>
        <w:t>والله ما نسخت</w:t>
      </w:r>
      <w:r>
        <w:rPr>
          <w:rtl/>
        </w:rPr>
        <w:t xml:space="preserve">، </w:t>
      </w:r>
      <w:r w:rsidRPr="00A62F9C">
        <w:rPr>
          <w:rtl/>
        </w:rPr>
        <w:t xml:space="preserve">ولكنّها ممّا يتهاون به الناس. </w:t>
      </w:r>
      <w:r w:rsidRPr="00730FF9">
        <w:rPr>
          <w:rStyle w:val="libAlaemChar"/>
          <w:rtl/>
        </w:rPr>
        <w:t>(</w:t>
      </w:r>
      <w:r w:rsidRPr="00AA6577">
        <w:rPr>
          <w:rStyle w:val="libAieChar"/>
          <w:rtl/>
        </w:rPr>
        <w:t>وَقُولُوا لَهُمْ قَوْلاً مَعْرُوفاً</w:t>
      </w:r>
      <w:r w:rsidRPr="00730FF9">
        <w:rPr>
          <w:rStyle w:val="libAlaemChar"/>
          <w:rtl/>
        </w:rPr>
        <w:t>)</w:t>
      </w:r>
      <w:r w:rsidRPr="00A62F9C">
        <w:rPr>
          <w:rtl/>
        </w:rPr>
        <w:t xml:space="preserve"> وهو أن تدعوا لهم</w:t>
      </w:r>
      <w:r>
        <w:rPr>
          <w:rtl/>
        </w:rPr>
        <w:t xml:space="preserve">، </w:t>
      </w:r>
      <w:r w:rsidRPr="00A62F9C">
        <w:rPr>
          <w:rtl/>
        </w:rPr>
        <w:t>ولا تمنّوا عليهم بذلك.</w:t>
      </w:r>
    </w:p>
    <w:p w14:paraId="64331312" w14:textId="77777777" w:rsidR="00F77B7E" w:rsidRPr="00A62F9C" w:rsidRDefault="00F77B7E" w:rsidP="00C70806">
      <w:pPr>
        <w:pStyle w:val="libNormal"/>
        <w:rPr>
          <w:rtl/>
        </w:rPr>
      </w:pPr>
      <w:r w:rsidRPr="00730FF9">
        <w:rPr>
          <w:rStyle w:val="libAlaemChar"/>
          <w:rtl/>
        </w:rPr>
        <w:t>(</w:t>
      </w:r>
      <w:r w:rsidRPr="00AA6577">
        <w:rPr>
          <w:rStyle w:val="libAieChar"/>
          <w:rtl/>
        </w:rPr>
        <w:t>وَلْيَخْشَ الَّذِينَ لَوْ تَرَكُوا مِنْ خَلْفِهِمْ ذُرِّيَّةً ضِعافاً خافُوا عَلَيْهِمْ فَلْيَتَّقُوا اللهَ وَلْيَقُولُوا قَوْلاً سَدِيداً (9)</w:t>
      </w:r>
      <w:r w:rsidRPr="00730FF9">
        <w:rPr>
          <w:rStyle w:val="libAlaemChar"/>
          <w:rtl/>
        </w:rPr>
        <w:t>)</w:t>
      </w:r>
    </w:p>
    <w:p w14:paraId="166F8763" w14:textId="77777777" w:rsidR="00F77B7E" w:rsidRPr="00A62F9C" w:rsidRDefault="00F77B7E" w:rsidP="00C70806">
      <w:pPr>
        <w:pStyle w:val="libNormal"/>
        <w:rPr>
          <w:rtl/>
        </w:rPr>
      </w:pPr>
      <w:r w:rsidRPr="00A62F9C">
        <w:rPr>
          <w:rtl/>
        </w:rPr>
        <w:t>ول</w:t>
      </w:r>
      <w:r>
        <w:rPr>
          <w:rFonts w:hint="cs"/>
          <w:rtl/>
        </w:rPr>
        <w:t>ـ</w:t>
      </w:r>
      <w:r w:rsidRPr="00A62F9C">
        <w:rPr>
          <w:rtl/>
        </w:rPr>
        <w:t>مّا أمر سبحانه بالقول المعروف نهاهم عن خلافه</w:t>
      </w:r>
      <w:r>
        <w:rPr>
          <w:rtl/>
        </w:rPr>
        <w:t xml:space="preserve">، </w:t>
      </w:r>
      <w:r w:rsidRPr="00A62F9C">
        <w:rPr>
          <w:rtl/>
        </w:rPr>
        <w:t>وأمر بالأقوال السديدة والأفعال الحميدة</w:t>
      </w:r>
      <w:r>
        <w:rPr>
          <w:rtl/>
        </w:rPr>
        <w:t xml:space="preserve">، </w:t>
      </w:r>
      <w:r w:rsidRPr="00A62F9C">
        <w:rPr>
          <w:rtl/>
        </w:rPr>
        <w:t>فقال</w:t>
      </w:r>
      <w:r>
        <w:rPr>
          <w:rtl/>
        </w:rPr>
        <w:t xml:space="preserve">: </w:t>
      </w:r>
      <w:r w:rsidRPr="00730FF9">
        <w:rPr>
          <w:rStyle w:val="libAlaemChar"/>
          <w:rtl/>
        </w:rPr>
        <w:t>(</w:t>
      </w:r>
      <w:r w:rsidRPr="00AA6577">
        <w:rPr>
          <w:rStyle w:val="libAieChar"/>
          <w:rtl/>
        </w:rPr>
        <w:t>وَلْيَخْشَ الَّذِينَ لَوْ تَرَكُوا مِنْ خَلْفِهِمْ ذُرِّيَّةً ضِعافاً خافُوا عَلَيْهِمْ</w:t>
      </w:r>
      <w:r w:rsidRPr="00730FF9">
        <w:rPr>
          <w:rStyle w:val="libAlaemChar"/>
          <w:rtl/>
        </w:rPr>
        <w:t>)</w:t>
      </w:r>
      <w:r w:rsidRPr="00A62F9C">
        <w:rPr>
          <w:rtl/>
        </w:rPr>
        <w:t xml:space="preserve"> أمر للأوصياء بأن يخشوا الله ويتّقوه في أمر اليتامى</w:t>
      </w:r>
      <w:r>
        <w:rPr>
          <w:rtl/>
        </w:rPr>
        <w:t xml:space="preserve">، </w:t>
      </w:r>
      <w:r w:rsidRPr="00A62F9C">
        <w:rPr>
          <w:rtl/>
        </w:rPr>
        <w:t>ويشفقوا عليهم خوفهم على ذرّيّتهم لو تركوهم ضعافا</w:t>
      </w:r>
      <w:r>
        <w:rPr>
          <w:rtl/>
        </w:rPr>
        <w:t xml:space="preserve">، </w:t>
      </w:r>
      <w:r w:rsidRPr="00A62F9C">
        <w:rPr>
          <w:rtl/>
        </w:rPr>
        <w:t>وشفقتهم عليهم</w:t>
      </w:r>
      <w:r>
        <w:rPr>
          <w:rtl/>
        </w:rPr>
        <w:t xml:space="preserve">، </w:t>
      </w:r>
      <w:r w:rsidRPr="00A62F9C">
        <w:rPr>
          <w:rtl/>
        </w:rPr>
        <w:t>ويقدّروا ذلك في أنفسهم ويصوّروه</w:t>
      </w:r>
      <w:r>
        <w:rPr>
          <w:rtl/>
        </w:rPr>
        <w:t xml:space="preserve">، </w:t>
      </w:r>
      <w:r w:rsidRPr="00A62F9C">
        <w:rPr>
          <w:rtl/>
        </w:rPr>
        <w:t>حتى لا يجسروا على خلاف الشفقة والرحمة</w:t>
      </w:r>
      <w:r>
        <w:rPr>
          <w:rtl/>
        </w:rPr>
        <w:t xml:space="preserve">، </w:t>
      </w:r>
      <w:r w:rsidRPr="00A62F9C">
        <w:rPr>
          <w:rtl/>
        </w:rPr>
        <w:t>فيفعلوا بهم ما يحبّون أن يفعل بذراريهم الضعاف بعد وفاتهم.</w:t>
      </w:r>
    </w:p>
    <w:p w14:paraId="4FA99F61" w14:textId="77777777" w:rsidR="00F77B7E" w:rsidRPr="00A62F9C" w:rsidRDefault="00F77B7E" w:rsidP="00410E11">
      <w:pPr>
        <w:pStyle w:val="libLine"/>
        <w:rPr>
          <w:rtl/>
        </w:rPr>
      </w:pPr>
      <w:r w:rsidRPr="00A62F9C">
        <w:rPr>
          <w:rtl/>
        </w:rPr>
        <w:t>__________________</w:t>
      </w:r>
    </w:p>
    <w:p w14:paraId="395431D7" w14:textId="77777777" w:rsidR="00F77B7E" w:rsidRPr="00A62F9C" w:rsidRDefault="00F77B7E" w:rsidP="0083551C">
      <w:pPr>
        <w:pStyle w:val="libFootnote0"/>
        <w:rPr>
          <w:rtl/>
        </w:rPr>
      </w:pPr>
      <w:r>
        <w:rPr>
          <w:rtl/>
        </w:rPr>
        <w:t>(</w:t>
      </w:r>
      <w:r w:rsidRPr="00A62F9C">
        <w:rPr>
          <w:rtl/>
        </w:rPr>
        <w:t>1) النساء</w:t>
      </w:r>
      <w:r>
        <w:rPr>
          <w:rtl/>
        </w:rPr>
        <w:t xml:space="preserve">: </w:t>
      </w:r>
      <w:r w:rsidRPr="00A62F9C">
        <w:rPr>
          <w:rtl/>
        </w:rPr>
        <w:t>11.</w:t>
      </w:r>
    </w:p>
    <w:p w14:paraId="6E08EAA1" w14:textId="77777777" w:rsidR="00F77B7E" w:rsidRPr="00A62F9C" w:rsidRDefault="00F77B7E" w:rsidP="0083551C">
      <w:pPr>
        <w:pStyle w:val="libFootnote0"/>
        <w:rPr>
          <w:rtl/>
        </w:rPr>
      </w:pPr>
      <w:r>
        <w:rPr>
          <w:rtl/>
        </w:rPr>
        <w:t>(</w:t>
      </w:r>
      <w:r w:rsidRPr="00A62F9C">
        <w:rPr>
          <w:rtl/>
        </w:rPr>
        <w:t xml:space="preserve">2) في الكشّاف </w:t>
      </w:r>
      <w:r>
        <w:rPr>
          <w:rtl/>
        </w:rPr>
        <w:t>(</w:t>
      </w:r>
      <w:r w:rsidRPr="00A62F9C">
        <w:rPr>
          <w:rtl/>
        </w:rPr>
        <w:t>1</w:t>
      </w:r>
      <w:r>
        <w:rPr>
          <w:rtl/>
        </w:rPr>
        <w:t xml:space="preserve">: </w:t>
      </w:r>
      <w:r w:rsidRPr="00A62F9C">
        <w:rPr>
          <w:rtl/>
        </w:rPr>
        <w:t>476</w:t>
      </w:r>
      <w:r>
        <w:rPr>
          <w:rtl/>
        </w:rPr>
        <w:t xml:space="preserve"> ـ </w:t>
      </w:r>
      <w:r w:rsidRPr="00A62F9C">
        <w:rPr>
          <w:rtl/>
        </w:rPr>
        <w:t>477</w:t>
      </w:r>
      <w:r>
        <w:rPr>
          <w:rtl/>
        </w:rPr>
        <w:t xml:space="preserve">): </w:t>
      </w:r>
      <w:r w:rsidRPr="00A62F9C">
        <w:rPr>
          <w:rtl/>
        </w:rPr>
        <w:t>والباقي لبني العمّ.</w:t>
      </w:r>
    </w:p>
    <w:p w14:paraId="671E2769" w14:textId="77777777" w:rsidR="00F77B7E" w:rsidRPr="00A62F9C" w:rsidRDefault="00F77B7E" w:rsidP="0083551C">
      <w:pPr>
        <w:pStyle w:val="libFootnote0"/>
        <w:rPr>
          <w:rtl/>
        </w:rPr>
      </w:pPr>
      <w:r>
        <w:rPr>
          <w:rtl/>
        </w:rPr>
        <w:t>(</w:t>
      </w:r>
      <w:r w:rsidRPr="00A62F9C">
        <w:rPr>
          <w:rtl/>
        </w:rPr>
        <w:t>3) النساء</w:t>
      </w:r>
      <w:r>
        <w:rPr>
          <w:rtl/>
        </w:rPr>
        <w:t xml:space="preserve">: </w:t>
      </w:r>
      <w:r w:rsidRPr="00A62F9C">
        <w:rPr>
          <w:rtl/>
        </w:rPr>
        <w:t>11</w:t>
      </w:r>
      <w:r>
        <w:rPr>
          <w:rtl/>
        </w:rPr>
        <w:t xml:space="preserve"> ـ </w:t>
      </w:r>
      <w:r w:rsidRPr="00A62F9C">
        <w:rPr>
          <w:rtl/>
        </w:rPr>
        <w:t>12.</w:t>
      </w:r>
    </w:p>
    <w:p w14:paraId="0ADAC9FB" w14:textId="77777777" w:rsidR="00F77B7E" w:rsidRPr="00A62F9C" w:rsidRDefault="00F77B7E" w:rsidP="00C70806">
      <w:pPr>
        <w:pStyle w:val="libNormal"/>
        <w:rPr>
          <w:rtl/>
        </w:rPr>
      </w:pPr>
      <w:r>
        <w:rPr>
          <w:rtl/>
        </w:rPr>
        <w:br w:type="page"/>
      </w:r>
      <w:r w:rsidRPr="00A62F9C">
        <w:rPr>
          <w:rtl/>
        </w:rPr>
        <w:lastRenderedPageBreak/>
        <w:t>أو للحاضرين عند إيصاء المريض</w:t>
      </w:r>
      <w:r>
        <w:rPr>
          <w:rtl/>
        </w:rPr>
        <w:t xml:space="preserve">، </w:t>
      </w:r>
      <w:r w:rsidRPr="00A62F9C">
        <w:rPr>
          <w:rtl/>
        </w:rPr>
        <w:t>بأن يخشوا ربّهم</w:t>
      </w:r>
      <w:r>
        <w:rPr>
          <w:rtl/>
        </w:rPr>
        <w:t xml:space="preserve">، </w:t>
      </w:r>
      <w:r w:rsidRPr="00A62F9C">
        <w:rPr>
          <w:rtl/>
        </w:rPr>
        <w:t>أو يخشوا على أولاد المريض ويشفقوا عليهم شفقتهم على أولادهم لو كانوا بعدهم</w:t>
      </w:r>
      <w:r>
        <w:rPr>
          <w:rtl/>
        </w:rPr>
        <w:t xml:space="preserve">، </w:t>
      </w:r>
      <w:r w:rsidRPr="00A62F9C">
        <w:rPr>
          <w:rtl/>
        </w:rPr>
        <w:t>فلا يتركوا المريض أن يضرّبهم بصرف المال عنهم.</w:t>
      </w:r>
    </w:p>
    <w:p w14:paraId="068345B4" w14:textId="77777777" w:rsidR="00F77B7E" w:rsidRDefault="00F77B7E" w:rsidP="00C70806">
      <w:pPr>
        <w:pStyle w:val="libNormal"/>
        <w:rPr>
          <w:rtl/>
        </w:rPr>
      </w:pPr>
      <w:r w:rsidRPr="00A62F9C">
        <w:rPr>
          <w:rtl/>
        </w:rPr>
        <w:t>أو للورثة بالشفقة على من حضر القسمة من ضعفاء الأقارب واليتامى والمساكين</w:t>
      </w:r>
      <w:r>
        <w:rPr>
          <w:rtl/>
        </w:rPr>
        <w:t xml:space="preserve">، </w:t>
      </w:r>
      <w:r w:rsidRPr="00A62F9C">
        <w:rPr>
          <w:rtl/>
        </w:rPr>
        <w:t>متصوّرين أنّهم لو كانوا أولادهم بقوا خلفهم ضعافا مثلهم</w:t>
      </w:r>
      <w:r>
        <w:rPr>
          <w:rtl/>
        </w:rPr>
        <w:t xml:space="preserve">، </w:t>
      </w:r>
      <w:r w:rsidRPr="00A62F9C">
        <w:rPr>
          <w:rtl/>
        </w:rPr>
        <w:t>هل يجوّزون حرمانهم</w:t>
      </w:r>
      <w:r>
        <w:rPr>
          <w:rtl/>
        </w:rPr>
        <w:t>؟</w:t>
      </w:r>
    </w:p>
    <w:p w14:paraId="7515C19C" w14:textId="77777777" w:rsidR="00F77B7E" w:rsidRPr="00A62F9C" w:rsidRDefault="00F77B7E" w:rsidP="00C70806">
      <w:pPr>
        <w:pStyle w:val="libNormal"/>
        <w:rPr>
          <w:rtl/>
        </w:rPr>
      </w:pPr>
      <w:r w:rsidRPr="00A62F9C">
        <w:rPr>
          <w:rtl/>
        </w:rPr>
        <w:t>أو للموصين</w:t>
      </w:r>
      <w:r>
        <w:rPr>
          <w:rtl/>
        </w:rPr>
        <w:t xml:space="preserve">، </w:t>
      </w:r>
      <w:r w:rsidRPr="00A62F9C">
        <w:rPr>
          <w:rtl/>
        </w:rPr>
        <w:t>بأن ينظروا للورثة</w:t>
      </w:r>
      <w:r>
        <w:rPr>
          <w:rtl/>
        </w:rPr>
        <w:t xml:space="preserve">، </w:t>
      </w:r>
      <w:r w:rsidRPr="00A62F9C">
        <w:rPr>
          <w:rtl/>
        </w:rPr>
        <w:t>فلا يسرفوا في الوصيّة.</w:t>
      </w:r>
    </w:p>
    <w:p w14:paraId="5EB178DA" w14:textId="77777777" w:rsidR="00F77B7E" w:rsidRPr="00A62F9C" w:rsidRDefault="00F77B7E" w:rsidP="00C70806">
      <w:pPr>
        <w:pStyle w:val="libNormal"/>
        <w:rPr>
          <w:rtl/>
        </w:rPr>
      </w:pPr>
      <w:r>
        <w:rPr>
          <w:rtl/>
        </w:rPr>
        <w:t>و «</w:t>
      </w:r>
      <w:r w:rsidRPr="00A62F9C">
        <w:rPr>
          <w:rtl/>
        </w:rPr>
        <w:t>لو» بما في حيّزه جعل صلة</w:t>
      </w:r>
      <w:r>
        <w:rPr>
          <w:rtl/>
        </w:rPr>
        <w:t xml:space="preserve"> لـ </w:t>
      </w:r>
      <w:r w:rsidRPr="00A62F9C">
        <w:rPr>
          <w:rtl/>
        </w:rPr>
        <w:t>«الّذين» على معنى</w:t>
      </w:r>
      <w:r>
        <w:rPr>
          <w:rtl/>
        </w:rPr>
        <w:t xml:space="preserve">: </w:t>
      </w:r>
      <w:r w:rsidRPr="00A62F9C">
        <w:rPr>
          <w:rtl/>
        </w:rPr>
        <w:t>وليخش الّذين حالهم وصفتهم أنّهم لو شارفوا أن يخلّفوا ذرّيّة ضعافا خافوا عليهم الضياع.</w:t>
      </w:r>
    </w:p>
    <w:p w14:paraId="597634B6" w14:textId="77777777" w:rsidR="00F77B7E" w:rsidRPr="00A62F9C" w:rsidRDefault="00F77B7E" w:rsidP="00C70806">
      <w:pPr>
        <w:pStyle w:val="libNormal"/>
        <w:rPr>
          <w:rtl/>
        </w:rPr>
      </w:pPr>
      <w:r w:rsidRPr="00A62F9C">
        <w:rPr>
          <w:rtl/>
        </w:rPr>
        <w:t>وفيه بعث على الترحّم</w:t>
      </w:r>
      <w:r>
        <w:rPr>
          <w:rtl/>
        </w:rPr>
        <w:t xml:space="preserve">، </w:t>
      </w:r>
      <w:r w:rsidRPr="00A62F9C">
        <w:rPr>
          <w:rtl/>
        </w:rPr>
        <w:t>وأن يحبّ لأولاد غيره ما يحبّ لأولاده</w:t>
      </w:r>
      <w:r>
        <w:rPr>
          <w:rtl/>
        </w:rPr>
        <w:t xml:space="preserve">، </w:t>
      </w:r>
      <w:r w:rsidRPr="00A62F9C">
        <w:rPr>
          <w:rtl/>
        </w:rPr>
        <w:t>وتهديد للمخالف بحال أولاده.</w:t>
      </w:r>
    </w:p>
    <w:p w14:paraId="26D10B14" w14:textId="77777777" w:rsidR="00F77B7E" w:rsidRPr="00A62F9C" w:rsidRDefault="00F77B7E" w:rsidP="00C70806">
      <w:pPr>
        <w:pStyle w:val="libNormal"/>
        <w:rPr>
          <w:rtl/>
        </w:rPr>
      </w:pPr>
      <w:r w:rsidRPr="00730FF9">
        <w:rPr>
          <w:rStyle w:val="libAlaemChar"/>
          <w:rtl/>
        </w:rPr>
        <w:t>(</w:t>
      </w:r>
      <w:r w:rsidRPr="00AA6577">
        <w:rPr>
          <w:rStyle w:val="libAieChar"/>
          <w:rtl/>
        </w:rPr>
        <w:t>فَلْيَتَّقُوا اللهَ وَلْيَقُولُوا قَوْلاً سَدِيداً</w:t>
      </w:r>
      <w:r w:rsidRPr="00730FF9">
        <w:rPr>
          <w:rStyle w:val="libAlaemChar"/>
          <w:rtl/>
        </w:rPr>
        <w:t>)</w:t>
      </w:r>
      <w:r w:rsidRPr="00A62F9C">
        <w:rPr>
          <w:rtl/>
        </w:rPr>
        <w:t xml:space="preserve"> موافقا للشرع</w:t>
      </w:r>
      <w:r>
        <w:rPr>
          <w:rtl/>
        </w:rPr>
        <w:t xml:space="preserve">، </w:t>
      </w:r>
      <w:r w:rsidRPr="00A62F9C">
        <w:rPr>
          <w:rtl/>
        </w:rPr>
        <w:t>ويخاطبوهم بخطاب جميل. أمرهم بالتقوى التي هي غاية الخشية بعد ما أمرهم بها مراعاة للمبدأ والمنتهى</w:t>
      </w:r>
      <w:r>
        <w:rPr>
          <w:rtl/>
        </w:rPr>
        <w:t xml:space="preserve">، </w:t>
      </w:r>
      <w:r w:rsidRPr="00A62F9C">
        <w:rPr>
          <w:rtl/>
        </w:rPr>
        <w:t>تأكيدا ومبالغة. ثم أمرهم أن يقولوا لليتامى مثل ما يقولون لأولادهم</w:t>
      </w:r>
      <w:r>
        <w:rPr>
          <w:rtl/>
        </w:rPr>
        <w:t xml:space="preserve">، </w:t>
      </w:r>
      <w:r w:rsidRPr="00A62F9C">
        <w:rPr>
          <w:rtl/>
        </w:rPr>
        <w:t>بالشفقة وحسن الأدب. أو للمريض ما يصدّه عن الإسراف في الوصيّة وتضييع الورثة</w:t>
      </w:r>
      <w:r>
        <w:rPr>
          <w:rtl/>
        </w:rPr>
        <w:t xml:space="preserve">، </w:t>
      </w:r>
      <w:r w:rsidRPr="00A62F9C">
        <w:rPr>
          <w:rtl/>
        </w:rPr>
        <w:t xml:space="preserve">ويذكّره التوبة وكلمة الشهادة. وعن النبيّ </w:t>
      </w:r>
      <w:r w:rsidRPr="00730FF9">
        <w:rPr>
          <w:rStyle w:val="libAlaemChar"/>
          <w:rtl/>
        </w:rPr>
        <w:t>صلى‌الله‌عليه‌وآله‌وسلم</w:t>
      </w:r>
      <w:r>
        <w:rPr>
          <w:rtl/>
        </w:rPr>
        <w:t xml:space="preserve">: </w:t>
      </w:r>
      <w:r w:rsidRPr="00A62F9C">
        <w:rPr>
          <w:rtl/>
        </w:rPr>
        <w:t>«من سرّه أن يزحزح عن النار ويدخل الجنّة فلتأته منيّته وهو يشهد أن لا إله إلّا الله وأنّ محمدا رسول الله</w:t>
      </w:r>
      <w:r>
        <w:rPr>
          <w:rtl/>
        </w:rPr>
        <w:t xml:space="preserve">، </w:t>
      </w:r>
      <w:r w:rsidRPr="00A62F9C">
        <w:rPr>
          <w:rtl/>
        </w:rPr>
        <w:t>ويحبّ أن يأتي إلى الناس ما يحبّ أن يؤتى إليه»</w:t>
      </w:r>
      <w:r>
        <w:rPr>
          <w:rtl/>
        </w:rPr>
        <w:t>.</w:t>
      </w:r>
    </w:p>
    <w:p w14:paraId="3CA2B364" w14:textId="77777777" w:rsidR="00F77B7E" w:rsidRPr="00A62F9C" w:rsidRDefault="00F77B7E" w:rsidP="00C70806">
      <w:pPr>
        <w:pStyle w:val="libNormal"/>
        <w:rPr>
          <w:rtl/>
        </w:rPr>
      </w:pPr>
      <w:r w:rsidRPr="00A62F9C">
        <w:rPr>
          <w:rtl/>
        </w:rPr>
        <w:t>أو لحاضري القسمة عذرا جميلا</w:t>
      </w:r>
      <w:r>
        <w:rPr>
          <w:rtl/>
        </w:rPr>
        <w:t xml:space="preserve">، </w:t>
      </w:r>
      <w:r w:rsidRPr="00A62F9C">
        <w:rPr>
          <w:rtl/>
        </w:rPr>
        <w:t>ووعدا حسنا. أو أن يقول الموصون في الوصيّة ما لا يؤدّي إلى مجاوزة الثلث</w:t>
      </w:r>
      <w:r>
        <w:rPr>
          <w:rtl/>
        </w:rPr>
        <w:t xml:space="preserve">، </w:t>
      </w:r>
      <w:r w:rsidRPr="00A62F9C">
        <w:rPr>
          <w:rtl/>
        </w:rPr>
        <w:t>وتضييع الورثة.</w:t>
      </w:r>
    </w:p>
    <w:p w14:paraId="48C8D4DA" w14:textId="77777777" w:rsidR="00F77B7E" w:rsidRPr="00A62F9C" w:rsidRDefault="00F77B7E" w:rsidP="00C70806">
      <w:pPr>
        <w:pStyle w:val="libNormal"/>
        <w:rPr>
          <w:rtl/>
        </w:rPr>
      </w:pPr>
      <w:r w:rsidRPr="00A62F9C">
        <w:rPr>
          <w:rtl/>
        </w:rPr>
        <w:t>روي عن سعد بن أبي وقّاص قال</w:t>
      </w:r>
      <w:r>
        <w:rPr>
          <w:rtl/>
        </w:rPr>
        <w:t xml:space="preserve">: </w:t>
      </w:r>
      <w:r w:rsidRPr="00A62F9C">
        <w:rPr>
          <w:rtl/>
        </w:rPr>
        <w:t xml:space="preserve">«مرضت فجاء رسول الله </w:t>
      </w:r>
      <w:r w:rsidRPr="00730FF9">
        <w:rPr>
          <w:rStyle w:val="libAlaemChar"/>
          <w:rtl/>
        </w:rPr>
        <w:t>صلى‌الله‌عليه‌وآله‌وسلم</w:t>
      </w:r>
      <w:r w:rsidRPr="00A62F9C">
        <w:rPr>
          <w:rtl/>
        </w:rPr>
        <w:t xml:space="preserve"> يعودني.</w:t>
      </w:r>
    </w:p>
    <w:p w14:paraId="5B9A7AA6" w14:textId="77777777" w:rsidR="00F77B7E" w:rsidRPr="00A62F9C" w:rsidRDefault="00F77B7E" w:rsidP="00C70806">
      <w:pPr>
        <w:pStyle w:val="libNormal"/>
        <w:rPr>
          <w:rtl/>
        </w:rPr>
      </w:pPr>
      <w:r w:rsidRPr="00A62F9C">
        <w:rPr>
          <w:rtl/>
        </w:rPr>
        <w:t>فقلت</w:t>
      </w:r>
      <w:r>
        <w:rPr>
          <w:rtl/>
        </w:rPr>
        <w:t xml:space="preserve">: </w:t>
      </w:r>
      <w:r w:rsidRPr="00A62F9C">
        <w:rPr>
          <w:rtl/>
        </w:rPr>
        <w:t>يا رسول الله أوصي بمالي كلّه</w:t>
      </w:r>
      <w:r>
        <w:rPr>
          <w:rtl/>
        </w:rPr>
        <w:t>؟</w:t>
      </w:r>
      <w:r w:rsidRPr="00A62F9C">
        <w:rPr>
          <w:rtl/>
        </w:rPr>
        <w:t xml:space="preserve"> قال</w:t>
      </w:r>
      <w:r>
        <w:rPr>
          <w:rtl/>
        </w:rPr>
        <w:t xml:space="preserve">: </w:t>
      </w:r>
      <w:r w:rsidRPr="00A62F9C">
        <w:rPr>
          <w:rtl/>
        </w:rPr>
        <w:t>لا. قلت</w:t>
      </w:r>
      <w:r>
        <w:rPr>
          <w:rtl/>
        </w:rPr>
        <w:t xml:space="preserve">: </w:t>
      </w:r>
      <w:r w:rsidRPr="00A62F9C">
        <w:rPr>
          <w:rtl/>
        </w:rPr>
        <w:t>بالنصف</w:t>
      </w:r>
      <w:r>
        <w:rPr>
          <w:rtl/>
        </w:rPr>
        <w:t>؟</w:t>
      </w:r>
      <w:r w:rsidRPr="00A62F9C">
        <w:rPr>
          <w:rtl/>
        </w:rPr>
        <w:t xml:space="preserve"> قال</w:t>
      </w:r>
      <w:r>
        <w:rPr>
          <w:rtl/>
        </w:rPr>
        <w:t xml:space="preserve">: </w:t>
      </w:r>
      <w:r w:rsidRPr="00A62F9C">
        <w:rPr>
          <w:rtl/>
        </w:rPr>
        <w:t>لا. قلت :</w:t>
      </w:r>
    </w:p>
    <w:p w14:paraId="506008C5" w14:textId="77777777" w:rsidR="00F77B7E" w:rsidRPr="00A62F9C" w:rsidRDefault="00F77B7E" w:rsidP="00F52F7A">
      <w:pPr>
        <w:pStyle w:val="libNormal0"/>
        <w:rPr>
          <w:rtl/>
        </w:rPr>
      </w:pPr>
      <w:r>
        <w:rPr>
          <w:rtl/>
        </w:rPr>
        <w:br w:type="page"/>
      </w:r>
      <w:r w:rsidRPr="00A62F9C">
        <w:rPr>
          <w:rtl/>
        </w:rPr>
        <w:lastRenderedPageBreak/>
        <w:t>بالثلث</w:t>
      </w:r>
      <w:r>
        <w:rPr>
          <w:rtl/>
        </w:rPr>
        <w:t>؟</w:t>
      </w:r>
      <w:r w:rsidRPr="00A62F9C">
        <w:rPr>
          <w:rtl/>
        </w:rPr>
        <w:t xml:space="preserve"> قال</w:t>
      </w:r>
      <w:r>
        <w:rPr>
          <w:rtl/>
        </w:rPr>
        <w:t xml:space="preserve">: </w:t>
      </w:r>
      <w:r w:rsidRPr="00A62F9C">
        <w:rPr>
          <w:rtl/>
        </w:rPr>
        <w:t>بالثلث والثلث كثير</w:t>
      </w:r>
      <w:r>
        <w:rPr>
          <w:rtl/>
        </w:rPr>
        <w:t xml:space="preserve">، </w:t>
      </w:r>
      <w:r w:rsidRPr="00A62F9C">
        <w:rPr>
          <w:rtl/>
        </w:rPr>
        <w:t>إنّك إن تدع ورثتك أغنياء خير من أن تدعهم عالة يتكفّفون الناس بأيديهم»</w:t>
      </w:r>
      <w:r>
        <w:rPr>
          <w:rtl/>
        </w:rPr>
        <w:t>.</w:t>
      </w:r>
    </w:p>
    <w:p w14:paraId="0F3D5EF0" w14:textId="77777777" w:rsidR="00F77B7E" w:rsidRPr="00A62F9C" w:rsidRDefault="00F77B7E" w:rsidP="00C70806">
      <w:pPr>
        <w:pStyle w:val="libNormal"/>
        <w:rPr>
          <w:rtl/>
        </w:rPr>
      </w:pPr>
      <w:r w:rsidRPr="00730FF9">
        <w:rPr>
          <w:rStyle w:val="libAlaemChar"/>
          <w:rtl/>
        </w:rPr>
        <w:t>(</w:t>
      </w:r>
      <w:r w:rsidRPr="00AA6577">
        <w:rPr>
          <w:rStyle w:val="libAieChar"/>
          <w:rtl/>
        </w:rPr>
        <w:t>إِنَّ الَّذِينَ يَأْكُلُونَ أَمْوالَ الْيَتامى ظُلْماً إِنَّما يَأْكُلُونَ فِي بُطُونِهِمْ ناراً وَسَيَصْلَوْنَ سَعِيراً (10)</w:t>
      </w:r>
      <w:r w:rsidRPr="00730FF9">
        <w:rPr>
          <w:rStyle w:val="libAlaemChar"/>
          <w:rtl/>
        </w:rPr>
        <w:t>)</w:t>
      </w:r>
    </w:p>
    <w:p w14:paraId="406FC9D8"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أوعد الله سبحانه آكلي مال اليتيم نار جهنّم</w:t>
      </w:r>
      <w:r>
        <w:rPr>
          <w:rtl/>
        </w:rPr>
        <w:t xml:space="preserve">، </w:t>
      </w:r>
      <w:r w:rsidRPr="00A62F9C">
        <w:rPr>
          <w:rtl/>
        </w:rPr>
        <w:t>فقال</w:t>
      </w:r>
      <w:r>
        <w:rPr>
          <w:rtl/>
        </w:rPr>
        <w:t xml:space="preserve">: </w:t>
      </w:r>
      <w:r w:rsidRPr="00730FF9">
        <w:rPr>
          <w:rStyle w:val="libAlaemChar"/>
          <w:rtl/>
        </w:rPr>
        <w:t>(</w:t>
      </w:r>
      <w:r w:rsidRPr="00AA6577">
        <w:rPr>
          <w:rStyle w:val="libAieChar"/>
          <w:rtl/>
        </w:rPr>
        <w:t>إِنَّ الَّذِينَ يَأْكُلُونَ أَمْوالَ الْيَتامى</w:t>
      </w:r>
      <w:r w:rsidRPr="00730FF9">
        <w:rPr>
          <w:rStyle w:val="libAlaemChar"/>
          <w:rtl/>
        </w:rPr>
        <w:t>)</w:t>
      </w:r>
      <w:r w:rsidRPr="00A62F9C">
        <w:rPr>
          <w:rtl/>
        </w:rPr>
        <w:t xml:space="preserve"> أي</w:t>
      </w:r>
      <w:r>
        <w:rPr>
          <w:rtl/>
        </w:rPr>
        <w:t xml:space="preserve">: </w:t>
      </w:r>
      <w:r w:rsidRPr="00A62F9C">
        <w:rPr>
          <w:rtl/>
        </w:rPr>
        <w:t xml:space="preserve">ينتفعون بها على أيّ وجه كان. وتخصيص الأكل بالذكر لأنّه معظم منافع المال المقصود </w:t>
      </w:r>
      <w:r w:rsidRPr="00730FF9">
        <w:rPr>
          <w:rStyle w:val="libAlaemChar"/>
          <w:rtl/>
        </w:rPr>
        <w:t>(</w:t>
      </w:r>
      <w:r w:rsidRPr="00AA6577">
        <w:rPr>
          <w:rStyle w:val="libAieChar"/>
          <w:rtl/>
        </w:rPr>
        <w:t>ظُلْماً</w:t>
      </w:r>
      <w:r w:rsidRPr="00730FF9">
        <w:rPr>
          <w:rStyle w:val="libAlaemChar"/>
          <w:rtl/>
        </w:rPr>
        <w:t>)</w:t>
      </w:r>
      <w:r w:rsidRPr="00A62F9C">
        <w:rPr>
          <w:rtl/>
        </w:rPr>
        <w:t xml:space="preserve"> ظالمين</w:t>
      </w:r>
      <w:r>
        <w:rPr>
          <w:rtl/>
        </w:rPr>
        <w:t xml:space="preserve">، </w:t>
      </w:r>
      <w:r w:rsidRPr="00A62F9C">
        <w:rPr>
          <w:rtl/>
        </w:rPr>
        <w:t xml:space="preserve">أو على وجه الظلم </w:t>
      </w:r>
      <w:r w:rsidRPr="00730FF9">
        <w:rPr>
          <w:rStyle w:val="libAlaemChar"/>
          <w:rtl/>
        </w:rPr>
        <w:t>(</w:t>
      </w:r>
      <w:r w:rsidRPr="00AA6577">
        <w:rPr>
          <w:rStyle w:val="libAieChar"/>
          <w:rtl/>
        </w:rPr>
        <w:t>إِنَّما يَأْكُلُونَ فِي بُطُونِهِمْ</w:t>
      </w:r>
      <w:r w:rsidRPr="00730FF9">
        <w:rPr>
          <w:rStyle w:val="libAlaemChar"/>
          <w:rtl/>
        </w:rPr>
        <w:t>)</w:t>
      </w:r>
      <w:r w:rsidRPr="00A62F9C">
        <w:rPr>
          <w:rtl/>
        </w:rPr>
        <w:t xml:space="preserve"> ملء بطونهم. يقال</w:t>
      </w:r>
      <w:r>
        <w:rPr>
          <w:rtl/>
        </w:rPr>
        <w:t xml:space="preserve">: </w:t>
      </w:r>
      <w:r w:rsidRPr="00A62F9C">
        <w:rPr>
          <w:rtl/>
        </w:rPr>
        <w:t>أكل فلان في بطنه</w:t>
      </w:r>
      <w:r>
        <w:rPr>
          <w:rtl/>
        </w:rPr>
        <w:t xml:space="preserve">، </w:t>
      </w:r>
      <w:r w:rsidRPr="00A62F9C">
        <w:rPr>
          <w:rtl/>
        </w:rPr>
        <w:t>أي</w:t>
      </w:r>
      <w:r>
        <w:rPr>
          <w:rtl/>
        </w:rPr>
        <w:t xml:space="preserve">: </w:t>
      </w:r>
      <w:r w:rsidRPr="00A62F9C">
        <w:rPr>
          <w:rtl/>
        </w:rPr>
        <w:t xml:space="preserve">ملأ بطنه. </w:t>
      </w:r>
      <w:r w:rsidRPr="00730FF9">
        <w:rPr>
          <w:rStyle w:val="libAlaemChar"/>
          <w:rtl/>
        </w:rPr>
        <w:t>(</w:t>
      </w:r>
      <w:r w:rsidRPr="00AA6577">
        <w:rPr>
          <w:rStyle w:val="libAieChar"/>
          <w:rtl/>
        </w:rPr>
        <w:t>ناراً</w:t>
      </w:r>
      <w:r w:rsidRPr="00730FF9">
        <w:rPr>
          <w:rStyle w:val="libAlaemChar"/>
          <w:rtl/>
        </w:rPr>
        <w:t>)</w:t>
      </w:r>
      <w:r w:rsidRPr="00A62F9C">
        <w:rPr>
          <w:rtl/>
        </w:rPr>
        <w:t xml:space="preserve"> أي</w:t>
      </w:r>
      <w:r>
        <w:rPr>
          <w:rtl/>
        </w:rPr>
        <w:t xml:space="preserve">: </w:t>
      </w:r>
      <w:r w:rsidRPr="00A62F9C">
        <w:rPr>
          <w:rtl/>
        </w:rPr>
        <w:t>ما يجرّ إلى النار ويؤول إليها</w:t>
      </w:r>
      <w:r>
        <w:rPr>
          <w:rtl/>
        </w:rPr>
        <w:t xml:space="preserve">، </w:t>
      </w:r>
      <w:r w:rsidRPr="00A62F9C">
        <w:rPr>
          <w:rtl/>
        </w:rPr>
        <w:t>وكأنّه نار في الحقيقة.</w:t>
      </w:r>
    </w:p>
    <w:p w14:paraId="1B9F4733" w14:textId="77777777" w:rsidR="00F77B7E" w:rsidRPr="00A62F9C" w:rsidRDefault="00F77B7E" w:rsidP="00C70806">
      <w:pPr>
        <w:pStyle w:val="libNormal"/>
        <w:rPr>
          <w:rtl/>
        </w:rPr>
      </w:pPr>
      <w:r w:rsidRPr="00A62F9C">
        <w:rPr>
          <w:rtl/>
        </w:rPr>
        <w:t>وروي أنّه يبعث آكل مال اليتيم يوم القيامة والدخان يخرج من قبره</w:t>
      </w:r>
      <w:r>
        <w:rPr>
          <w:rtl/>
        </w:rPr>
        <w:t xml:space="preserve">، </w:t>
      </w:r>
      <w:r w:rsidRPr="00A62F9C">
        <w:rPr>
          <w:rtl/>
        </w:rPr>
        <w:t>ومن فيه وأنفه وأذنيه وعينيه</w:t>
      </w:r>
      <w:r>
        <w:rPr>
          <w:rtl/>
        </w:rPr>
        <w:t xml:space="preserve">، </w:t>
      </w:r>
      <w:r w:rsidRPr="00A62F9C">
        <w:rPr>
          <w:rtl/>
        </w:rPr>
        <w:t>فيعرف الناس أنّه كان يأكل مال اليتيم في الدنيا»</w:t>
      </w:r>
      <w:r>
        <w:rPr>
          <w:rtl/>
        </w:rPr>
        <w:t>.</w:t>
      </w:r>
    </w:p>
    <w:p w14:paraId="487B404D" w14:textId="77777777" w:rsidR="00F77B7E" w:rsidRPr="00A62F9C" w:rsidRDefault="00F77B7E" w:rsidP="00C70806">
      <w:pPr>
        <w:pStyle w:val="libNormal"/>
        <w:rPr>
          <w:rtl/>
        </w:rPr>
      </w:pPr>
      <w:r w:rsidRPr="00A62F9C">
        <w:rPr>
          <w:rtl/>
        </w:rPr>
        <w:t xml:space="preserve">وعن أبي بردة أنّه </w:t>
      </w:r>
      <w:r w:rsidRPr="00730FF9">
        <w:rPr>
          <w:rStyle w:val="libAlaemChar"/>
          <w:rtl/>
        </w:rPr>
        <w:t>عليه‌السلام</w:t>
      </w:r>
      <w:r w:rsidRPr="00A62F9C">
        <w:rPr>
          <w:rtl/>
        </w:rPr>
        <w:t xml:space="preserve"> قال</w:t>
      </w:r>
      <w:r>
        <w:rPr>
          <w:rtl/>
        </w:rPr>
        <w:t xml:space="preserve">: </w:t>
      </w:r>
      <w:r w:rsidRPr="00A62F9C">
        <w:rPr>
          <w:rtl/>
        </w:rPr>
        <w:t>«يبعث الله قوما من قبورهم تتأجّج أفواههم نارا.</w:t>
      </w:r>
    </w:p>
    <w:p w14:paraId="3B5E9C78" w14:textId="77777777" w:rsidR="00F77B7E" w:rsidRPr="00A62F9C" w:rsidRDefault="00F77B7E" w:rsidP="00C70806">
      <w:pPr>
        <w:pStyle w:val="libNormal"/>
        <w:rPr>
          <w:rtl/>
        </w:rPr>
      </w:pPr>
      <w:r w:rsidRPr="00A62F9C">
        <w:rPr>
          <w:rtl/>
        </w:rPr>
        <w:t>فقيل</w:t>
      </w:r>
      <w:r>
        <w:rPr>
          <w:rtl/>
        </w:rPr>
        <w:t xml:space="preserve">: </w:t>
      </w:r>
      <w:r w:rsidRPr="00A62F9C">
        <w:rPr>
          <w:rtl/>
        </w:rPr>
        <w:t>من هم</w:t>
      </w:r>
      <w:r>
        <w:rPr>
          <w:rtl/>
        </w:rPr>
        <w:t>؟</w:t>
      </w:r>
      <w:r w:rsidRPr="00A62F9C">
        <w:rPr>
          <w:rtl/>
        </w:rPr>
        <w:t xml:space="preserve"> فقال</w:t>
      </w:r>
      <w:r>
        <w:rPr>
          <w:rtl/>
        </w:rPr>
        <w:t xml:space="preserve">: </w:t>
      </w:r>
      <w:r w:rsidRPr="00A62F9C">
        <w:rPr>
          <w:rtl/>
        </w:rPr>
        <w:t>ألم تر أنّ الله يقول</w:t>
      </w:r>
      <w:r>
        <w:rPr>
          <w:rtl/>
        </w:rPr>
        <w:t xml:space="preserve">: </w:t>
      </w:r>
      <w:r w:rsidRPr="00730FF9">
        <w:rPr>
          <w:rStyle w:val="libAlaemChar"/>
          <w:rtl/>
        </w:rPr>
        <w:t>(</w:t>
      </w:r>
      <w:r w:rsidRPr="00AA6577">
        <w:rPr>
          <w:rStyle w:val="libAieChar"/>
          <w:rtl/>
        </w:rPr>
        <w:t>إِنَّ الَّذِينَ يَأْكُلُونَ أَمْوالَ الْيَتامى ظُلْماً إِنَّما يَأْكُلُونَ فِي بُطُونِهِمْ ناراً</w:t>
      </w:r>
      <w:r w:rsidRPr="00730FF9">
        <w:rPr>
          <w:rStyle w:val="libAlaemChar"/>
          <w:rtl/>
        </w:rPr>
        <w:t>)</w:t>
      </w:r>
      <w:r w:rsidRPr="00A62F9C">
        <w:rPr>
          <w:rtl/>
        </w:rPr>
        <w:t>»</w:t>
      </w:r>
      <w:r>
        <w:rPr>
          <w:rtl/>
        </w:rPr>
        <w:t>.</w:t>
      </w:r>
    </w:p>
    <w:p w14:paraId="37A580E9" w14:textId="77777777" w:rsidR="00F77B7E" w:rsidRPr="00A62F9C" w:rsidRDefault="00F77B7E" w:rsidP="00C70806">
      <w:pPr>
        <w:pStyle w:val="libNormal"/>
        <w:rPr>
          <w:rtl/>
        </w:rPr>
      </w:pPr>
      <w:r w:rsidRPr="00730FF9">
        <w:rPr>
          <w:rStyle w:val="libAlaemChar"/>
          <w:rtl/>
        </w:rPr>
        <w:t>(</w:t>
      </w:r>
      <w:r w:rsidRPr="00AA6577">
        <w:rPr>
          <w:rStyle w:val="libAieChar"/>
          <w:rtl/>
        </w:rPr>
        <w:t>وَسَيَصْلَوْنَ سَعِيراً</w:t>
      </w:r>
      <w:r w:rsidRPr="00730FF9">
        <w:rPr>
          <w:rStyle w:val="libAlaemChar"/>
          <w:rtl/>
        </w:rPr>
        <w:t>)</w:t>
      </w:r>
      <w:r w:rsidRPr="00A62F9C">
        <w:rPr>
          <w:rtl/>
        </w:rPr>
        <w:t xml:space="preserve"> سيدخلون نارا وأيّ نار</w:t>
      </w:r>
      <w:r>
        <w:rPr>
          <w:rtl/>
        </w:rPr>
        <w:t xml:space="preserve">، </w:t>
      </w:r>
      <w:r w:rsidRPr="00A62F9C">
        <w:rPr>
          <w:rtl/>
        </w:rPr>
        <w:t>أي</w:t>
      </w:r>
      <w:r>
        <w:rPr>
          <w:rtl/>
        </w:rPr>
        <w:t xml:space="preserve">: </w:t>
      </w:r>
      <w:r w:rsidRPr="00A62F9C">
        <w:rPr>
          <w:rtl/>
        </w:rPr>
        <w:t>نارا من نيران مبهمة الوصف. وقرأ ابن عامر وابن عيّاش عن عاصم بضمّ الياء مخفّفا. يقال</w:t>
      </w:r>
      <w:r>
        <w:rPr>
          <w:rtl/>
        </w:rPr>
        <w:t xml:space="preserve">: </w:t>
      </w:r>
      <w:r w:rsidRPr="00A62F9C">
        <w:rPr>
          <w:rtl/>
        </w:rPr>
        <w:t>صلى النار</w:t>
      </w:r>
      <w:r>
        <w:rPr>
          <w:rtl/>
        </w:rPr>
        <w:t xml:space="preserve">، </w:t>
      </w:r>
      <w:r w:rsidRPr="00A62F9C">
        <w:rPr>
          <w:rtl/>
        </w:rPr>
        <w:t>إذا قاسى حرّها</w:t>
      </w:r>
      <w:r>
        <w:rPr>
          <w:rtl/>
        </w:rPr>
        <w:t xml:space="preserve">، </w:t>
      </w:r>
      <w:r w:rsidRPr="00A62F9C">
        <w:rPr>
          <w:rtl/>
        </w:rPr>
        <w:t>وصليته</w:t>
      </w:r>
      <w:r>
        <w:rPr>
          <w:rtl/>
        </w:rPr>
        <w:t xml:space="preserve">: </w:t>
      </w:r>
      <w:r w:rsidRPr="00A62F9C">
        <w:rPr>
          <w:rtl/>
        </w:rPr>
        <w:t>شويته</w:t>
      </w:r>
      <w:r>
        <w:rPr>
          <w:rtl/>
        </w:rPr>
        <w:t xml:space="preserve">، </w:t>
      </w:r>
      <w:r w:rsidRPr="00A62F9C">
        <w:rPr>
          <w:rtl/>
        </w:rPr>
        <w:t>وأصليته وصليته</w:t>
      </w:r>
      <w:r>
        <w:rPr>
          <w:rtl/>
        </w:rPr>
        <w:t xml:space="preserve">: </w:t>
      </w:r>
      <w:r w:rsidRPr="00A62F9C">
        <w:rPr>
          <w:rtl/>
        </w:rPr>
        <w:t>ألقيته فيها. والسعير بمعنى المفعول من</w:t>
      </w:r>
      <w:r>
        <w:rPr>
          <w:rtl/>
        </w:rPr>
        <w:t xml:space="preserve">: </w:t>
      </w:r>
      <w:r w:rsidRPr="00A62F9C">
        <w:rPr>
          <w:rtl/>
        </w:rPr>
        <w:t>سعرت إذا ألهبتها.</w:t>
      </w:r>
    </w:p>
    <w:p w14:paraId="634F31E6" w14:textId="77777777" w:rsidR="00F77B7E" w:rsidRPr="00A62F9C" w:rsidRDefault="00F77B7E" w:rsidP="00C70806">
      <w:pPr>
        <w:pStyle w:val="libNormal"/>
        <w:rPr>
          <w:rtl/>
        </w:rPr>
      </w:pPr>
      <w:r w:rsidRPr="00A62F9C">
        <w:rPr>
          <w:rtl/>
        </w:rPr>
        <w:t xml:space="preserve">عن الحلبي أنّ الصادق </w:t>
      </w:r>
      <w:r w:rsidRPr="00730FF9">
        <w:rPr>
          <w:rStyle w:val="libAlaemChar"/>
          <w:rtl/>
        </w:rPr>
        <w:t>عليه‌السلام</w:t>
      </w:r>
      <w:r w:rsidRPr="00A62F9C">
        <w:rPr>
          <w:rtl/>
        </w:rPr>
        <w:t xml:space="preserve"> قال</w:t>
      </w:r>
      <w:r>
        <w:rPr>
          <w:rtl/>
        </w:rPr>
        <w:t xml:space="preserve">: </w:t>
      </w:r>
      <w:r w:rsidRPr="00A62F9C">
        <w:rPr>
          <w:rtl/>
        </w:rPr>
        <w:t xml:space="preserve">«إنّ في كتاب عليّ بن أبي طالب </w:t>
      </w:r>
      <w:r w:rsidRPr="00730FF9">
        <w:rPr>
          <w:rStyle w:val="libAlaemChar"/>
          <w:rtl/>
        </w:rPr>
        <w:t>عليه‌السلام</w:t>
      </w:r>
      <w:r w:rsidRPr="00A62F9C">
        <w:rPr>
          <w:rtl/>
        </w:rPr>
        <w:t xml:space="preserve"> أن آكل مال اليتيم ظلما سيدركه وبال ذلك في عقبه من بعده</w:t>
      </w:r>
      <w:r>
        <w:rPr>
          <w:rtl/>
        </w:rPr>
        <w:t xml:space="preserve">، </w:t>
      </w:r>
      <w:r w:rsidRPr="00A62F9C">
        <w:rPr>
          <w:rtl/>
        </w:rPr>
        <w:t xml:space="preserve">ويلحقه وبال ذلك في الآخرة. أمّا الدنيا فإن الله يقول </w:t>
      </w:r>
      <w:r w:rsidRPr="00730FF9">
        <w:rPr>
          <w:rStyle w:val="libAlaemChar"/>
          <w:rtl/>
        </w:rPr>
        <w:t>(</w:t>
      </w:r>
      <w:r w:rsidRPr="00AA6577">
        <w:rPr>
          <w:rStyle w:val="libAieChar"/>
          <w:rtl/>
        </w:rPr>
        <w:t>وَلْيَخْشَ الَّذِينَ لَوْ تَرَكُوا</w:t>
      </w:r>
      <w:r w:rsidRPr="00730FF9">
        <w:rPr>
          <w:rStyle w:val="libAlaemChar"/>
          <w:rtl/>
        </w:rPr>
        <w:t>)</w:t>
      </w:r>
      <w:r w:rsidRPr="00A62F9C">
        <w:rPr>
          <w:rtl/>
        </w:rPr>
        <w:t xml:space="preserve"> الآية. وأمّا في الآخرة</w:t>
      </w:r>
    </w:p>
    <w:p w14:paraId="703A3ACA" w14:textId="77777777" w:rsidR="00F77B7E" w:rsidRPr="00A62F9C" w:rsidRDefault="00F77B7E" w:rsidP="00F52F7A">
      <w:pPr>
        <w:pStyle w:val="libNormal0"/>
        <w:rPr>
          <w:rtl/>
        </w:rPr>
      </w:pPr>
      <w:r>
        <w:rPr>
          <w:rtl/>
        </w:rPr>
        <w:br w:type="page"/>
      </w:r>
      <w:r w:rsidRPr="00A62F9C">
        <w:rPr>
          <w:rtl/>
        </w:rPr>
        <w:lastRenderedPageBreak/>
        <w:t>فإنّ الله يقول</w:t>
      </w:r>
      <w:r>
        <w:rPr>
          <w:rtl/>
        </w:rPr>
        <w:t xml:space="preserve">: </w:t>
      </w:r>
      <w:r w:rsidRPr="00730FF9">
        <w:rPr>
          <w:rStyle w:val="libAlaemChar"/>
          <w:rtl/>
        </w:rPr>
        <w:t>(</w:t>
      </w:r>
      <w:r w:rsidRPr="00AA6577">
        <w:rPr>
          <w:rStyle w:val="libAieChar"/>
          <w:rtl/>
        </w:rPr>
        <w:t>إِنَّ الَّذِينَ يَأْكُلُونَ أَمْوالَ الْيَتامى ظُلْماً</w:t>
      </w:r>
      <w:r w:rsidRPr="00730FF9">
        <w:rPr>
          <w:rStyle w:val="libAlaemChar"/>
          <w:rtl/>
        </w:rPr>
        <w:t>)</w:t>
      </w:r>
      <w:r w:rsidRPr="00A62F9C">
        <w:rPr>
          <w:rtl/>
        </w:rPr>
        <w:t xml:space="preserve"> الآية»</w:t>
      </w:r>
      <w:r>
        <w:rPr>
          <w:rtl/>
        </w:rPr>
        <w:t>.</w:t>
      </w:r>
    </w:p>
    <w:p w14:paraId="04EE495A" w14:textId="77777777" w:rsidR="00F77B7E" w:rsidRPr="00A62F9C" w:rsidRDefault="00F77B7E" w:rsidP="00C70806">
      <w:pPr>
        <w:pStyle w:val="libNormal"/>
        <w:rPr>
          <w:rtl/>
        </w:rPr>
      </w:pPr>
      <w:r w:rsidRPr="00730FF9">
        <w:rPr>
          <w:rStyle w:val="libAlaemChar"/>
          <w:rtl/>
        </w:rPr>
        <w:t>(</w:t>
      </w:r>
      <w:r w:rsidRPr="00AA6577">
        <w:rPr>
          <w:rStyle w:val="libAieChar"/>
          <w:rtl/>
        </w:rPr>
        <w:t>يُوصِيكُمُ اللهُ فِي أَوْلادِكُمْ لِلذَّكَرِ مِثْلُ حَظِّ الْأُنْثَيَيْنِ فَإِنْ كُنَّ نِساءً فَوْقَ اثْنَتَيْنِ فَلَهُنَّ ثُلُثا ما تَرَكَ وَإِنْ كانَتْ واحِدَةً فَلَهَا النِّصْفُ وَلِأَبَوَيْهِ لِكُلِّ واحِدٍ مِنْهُمَا السُّدُسُ مِمَّا تَرَكَ إِنْ كانَ لَهُ وَلَدٌ فَإِنْ لَمْ يَكُنْ لَهُ وَلَدٌ وَوَرِثَهُ أَبَواهُ فَلِأُمِّهِ الثُّلُثُ فَإِنْ كانَ لَهُ إِخْوَةٌ فَلِأُمِّهِ السُّدُسُ مِنْ بَعْدِ وَصِيَّةٍ يُوصِي بِها أَوْ دَيْنٍ آباؤُكُمْ وَأَبْناؤُكُمْ لا تَدْرُونَ أَيُّهُمْ أَقْرَبُ لَكُمْ نَفْعاً فَرِيضَةً مِنَ اللهِ إِنَّ اللهَ كانَ عَلِيماً حَكِيماً (11)</w:t>
      </w:r>
      <w:r w:rsidRPr="00730FF9">
        <w:rPr>
          <w:rStyle w:val="libAlaemChar"/>
          <w:rtl/>
        </w:rPr>
        <w:t>)</w:t>
      </w:r>
    </w:p>
    <w:p w14:paraId="4480BFD0" w14:textId="77777777" w:rsidR="00F77B7E" w:rsidRPr="00A62F9C" w:rsidRDefault="00F77B7E" w:rsidP="00C70806">
      <w:pPr>
        <w:pStyle w:val="libNormal"/>
        <w:rPr>
          <w:rtl/>
        </w:rPr>
      </w:pPr>
      <w:r w:rsidRPr="00A62F9C">
        <w:rPr>
          <w:rtl/>
        </w:rPr>
        <w:t>ثم</w:t>
      </w:r>
      <w:r>
        <w:rPr>
          <w:rFonts w:hint="cs"/>
          <w:rtl/>
        </w:rPr>
        <w:t>ّ</w:t>
      </w:r>
      <w:r w:rsidRPr="00A62F9C">
        <w:rPr>
          <w:rtl/>
        </w:rPr>
        <w:t xml:space="preserve"> فصّل سبحانه ما أجمله فيما قبل من قوله</w:t>
      </w:r>
      <w:r>
        <w:rPr>
          <w:rtl/>
        </w:rPr>
        <w:t xml:space="preserve">: </w:t>
      </w:r>
      <w:r w:rsidRPr="00730FF9">
        <w:rPr>
          <w:rStyle w:val="libAlaemChar"/>
          <w:rtl/>
        </w:rPr>
        <w:t>(</w:t>
      </w:r>
      <w:r w:rsidRPr="00AA6577">
        <w:rPr>
          <w:rStyle w:val="libAieChar"/>
          <w:rtl/>
        </w:rPr>
        <w:t>لِلرِّجالِ نَصِيبٌ مِمَّا تَرَكَ الْوالِدانِ</w:t>
      </w:r>
      <w:r w:rsidRPr="00730FF9">
        <w:rPr>
          <w:rStyle w:val="libAlaemChar"/>
          <w:rtl/>
        </w:rPr>
        <w:t>)</w:t>
      </w:r>
      <w:r w:rsidRPr="00A62F9C">
        <w:rPr>
          <w:rtl/>
        </w:rPr>
        <w:t xml:space="preserve"> الآية</w:t>
      </w:r>
      <w:r>
        <w:rPr>
          <w:rtl/>
        </w:rPr>
        <w:t xml:space="preserve">، </w:t>
      </w:r>
      <w:r w:rsidRPr="00A62F9C">
        <w:rPr>
          <w:rtl/>
        </w:rPr>
        <w:t>فقال</w:t>
      </w:r>
      <w:r>
        <w:rPr>
          <w:rtl/>
        </w:rPr>
        <w:t xml:space="preserve">: </w:t>
      </w:r>
      <w:r w:rsidRPr="00730FF9">
        <w:rPr>
          <w:rStyle w:val="libAlaemChar"/>
          <w:rtl/>
        </w:rPr>
        <w:t>(</w:t>
      </w:r>
      <w:r w:rsidRPr="00AA6577">
        <w:rPr>
          <w:rStyle w:val="libAieChar"/>
          <w:rtl/>
        </w:rPr>
        <w:t>يُوصِيكُمُ اللهُ</w:t>
      </w:r>
      <w:r w:rsidRPr="00730FF9">
        <w:rPr>
          <w:rStyle w:val="libAlaemChar"/>
          <w:rtl/>
        </w:rPr>
        <w:t>)</w:t>
      </w:r>
      <w:r w:rsidRPr="00A62F9C">
        <w:rPr>
          <w:rtl/>
        </w:rPr>
        <w:t xml:space="preserve"> يأمركم ويفرض عليكم</w:t>
      </w:r>
      <w:r>
        <w:rPr>
          <w:rtl/>
        </w:rPr>
        <w:t xml:space="preserve">، </w:t>
      </w:r>
      <w:r w:rsidRPr="00A62F9C">
        <w:rPr>
          <w:rtl/>
        </w:rPr>
        <w:t xml:space="preserve">لأنّ الوصيّة منه سبحانه أمر وفرض </w:t>
      </w:r>
      <w:r w:rsidRPr="00730FF9">
        <w:rPr>
          <w:rStyle w:val="libAlaemChar"/>
          <w:rtl/>
        </w:rPr>
        <w:t>(</w:t>
      </w:r>
      <w:r w:rsidRPr="00AA6577">
        <w:rPr>
          <w:rStyle w:val="libAieChar"/>
          <w:rtl/>
        </w:rPr>
        <w:t>فِي أَوْلادِكُمْ</w:t>
      </w:r>
      <w:r w:rsidRPr="00730FF9">
        <w:rPr>
          <w:rStyle w:val="libAlaemChar"/>
          <w:rtl/>
        </w:rPr>
        <w:t>)</w:t>
      </w:r>
      <w:r w:rsidRPr="00A62F9C">
        <w:rPr>
          <w:rtl/>
        </w:rPr>
        <w:t xml:space="preserve"> في شأن ميراثهم. وهو إجمال</w:t>
      </w:r>
      <w:r>
        <w:rPr>
          <w:rtl/>
        </w:rPr>
        <w:t xml:space="preserve">، </w:t>
      </w:r>
      <w:r w:rsidRPr="00A62F9C">
        <w:rPr>
          <w:rtl/>
        </w:rPr>
        <w:t>تفصيله</w:t>
      </w:r>
      <w:r>
        <w:rPr>
          <w:rtl/>
        </w:rPr>
        <w:t xml:space="preserve">: </w:t>
      </w:r>
      <w:r w:rsidRPr="00730FF9">
        <w:rPr>
          <w:rStyle w:val="libAlaemChar"/>
          <w:rtl/>
        </w:rPr>
        <w:t>(</w:t>
      </w:r>
      <w:r w:rsidRPr="00AA6577">
        <w:rPr>
          <w:rStyle w:val="libAieChar"/>
          <w:rtl/>
        </w:rPr>
        <w:t>لِلذَّكَرِ مِثْلُ حَظِّ الْأُنْثَيَيْنِ</w:t>
      </w:r>
      <w:r w:rsidRPr="00730FF9">
        <w:rPr>
          <w:rStyle w:val="libAlaemChar"/>
          <w:rtl/>
        </w:rPr>
        <w:t>)</w:t>
      </w:r>
      <w:r w:rsidRPr="00A62F9C">
        <w:rPr>
          <w:rtl/>
        </w:rPr>
        <w:t xml:space="preserve"> التقدير</w:t>
      </w:r>
      <w:r>
        <w:rPr>
          <w:rtl/>
        </w:rPr>
        <w:t xml:space="preserve">: </w:t>
      </w:r>
      <w:r w:rsidRPr="00A62F9C">
        <w:rPr>
          <w:rtl/>
        </w:rPr>
        <w:t>للذكر منهم</w:t>
      </w:r>
      <w:r>
        <w:rPr>
          <w:rtl/>
        </w:rPr>
        <w:t xml:space="preserve">، </w:t>
      </w:r>
      <w:r w:rsidRPr="00A62F9C">
        <w:rPr>
          <w:rtl/>
        </w:rPr>
        <w:t>فحذف للعلم به</w:t>
      </w:r>
      <w:r>
        <w:rPr>
          <w:rtl/>
        </w:rPr>
        <w:t xml:space="preserve">، </w:t>
      </w:r>
      <w:r w:rsidRPr="00A62F9C">
        <w:rPr>
          <w:rtl/>
        </w:rPr>
        <w:t>أي</w:t>
      </w:r>
      <w:r>
        <w:rPr>
          <w:rtl/>
        </w:rPr>
        <w:t xml:space="preserve">: </w:t>
      </w:r>
      <w:r w:rsidRPr="00A62F9C">
        <w:rPr>
          <w:rtl/>
        </w:rPr>
        <w:t>يعدّ كلّ ذكر من الأولاد في النصيب بأنثيين حيث اجتمع الصنفان</w:t>
      </w:r>
      <w:r>
        <w:rPr>
          <w:rtl/>
        </w:rPr>
        <w:t xml:space="preserve">، </w:t>
      </w:r>
      <w:r w:rsidRPr="00A62F9C">
        <w:rPr>
          <w:rtl/>
        </w:rPr>
        <w:t>فيضعّف نصيبه. وتخصيص الذكر بالتنصيص على حظّه لأنّ القصد إلى بيان فضله</w:t>
      </w:r>
      <w:r>
        <w:rPr>
          <w:rtl/>
        </w:rPr>
        <w:t xml:space="preserve">، </w:t>
      </w:r>
      <w:r w:rsidRPr="00A62F9C">
        <w:rPr>
          <w:rtl/>
        </w:rPr>
        <w:t>والتنبيه على أنّ التضعيف كاف للتفضيل</w:t>
      </w:r>
      <w:r>
        <w:rPr>
          <w:rtl/>
        </w:rPr>
        <w:t xml:space="preserve">، </w:t>
      </w:r>
      <w:r w:rsidRPr="00A62F9C">
        <w:rPr>
          <w:rtl/>
        </w:rPr>
        <w:t>فلا يحرمنّ بالكلّية.</w:t>
      </w:r>
    </w:p>
    <w:p w14:paraId="1A4B584B" w14:textId="77777777" w:rsidR="00F77B7E" w:rsidRPr="00A62F9C" w:rsidRDefault="00F77B7E" w:rsidP="00C70806">
      <w:pPr>
        <w:pStyle w:val="libNormal"/>
        <w:rPr>
          <w:rtl/>
        </w:rPr>
      </w:pPr>
      <w:r w:rsidRPr="00A62F9C">
        <w:rPr>
          <w:rtl/>
        </w:rPr>
        <w:t>وهذا الحكم في حال اجتماع البنين والبنات. فأمّا في حال الانفراد فالابن فصاعدا يأخذ المال</w:t>
      </w:r>
      <w:r>
        <w:rPr>
          <w:rtl/>
        </w:rPr>
        <w:t xml:space="preserve">، </w:t>
      </w:r>
      <w:r w:rsidRPr="00A62F9C">
        <w:rPr>
          <w:rtl/>
        </w:rPr>
        <w:t>والبنات يأخذن الثلثين</w:t>
      </w:r>
      <w:r>
        <w:rPr>
          <w:rtl/>
        </w:rPr>
        <w:t xml:space="preserve">، </w:t>
      </w:r>
      <w:r w:rsidRPr="00A62F9C">
        <w:rPr>
          <w:rtl/>
        </w:rPr>
        <w:t>لقوله</w:t>
      </w:r>
      <w:r>
        <w:rPr>
          <w:rtl/>
        </w:rPr>
        <w:t xml:space="preserve">: </w:t>
      </w:r>
      <w:r w:rsidRPr="00730FF9">
        <w:rPr>
          <w:rStyle w:val="libAlaemChar"/>
          <w:rtl/>
        </w:rPr>
        <w:t>(</w:t>
      </w:r>
      <w:r w:rsidRPr="00AA6577">
        <w:rPr>
          <w:rStyle w:val="libAieChar"/>
          <w:rtl/>
        </w:rPr>
        <w:t>فَإِنْ كُنَّ نِساءً</w:t>
      </w:r>
      <w:r w:rsidRPr="00730FF9">
        <w:rPr>
          <w:rStyle w:val="libAlaemChar"/>
          <w:rtl/>
        </w:rPr>
        <w:t>)</w:t>
      </w:r>
      <w:r w:rsidRPr="00A62F9C">
        <w:rPr>
          <w:rtl/>
        </w:rPr>
        <w:t xml:space="preserve"> أي</w:t>
      </w:r>
      <w:r>
        <w:rPr>
          <w:rtl/>
        </w:rPr>
        <w:t xml:space="preserve">: </w:t>
      </w:r>
      <w:r w:rsidRPr="00A62F9C">
        <w:rPr>
          <w:rtl/>
        </w:rPr>
        <w:t>فإن كان الأولاد نساء خلّصا ليس معهنّ ذكر</w:t>
      </w:r>
      <w:r>
        <w:rPr>
          <w:rtl/>
        </w:rPr>
        <w:t xml:space="preserve">، </w:t>
      </w:r>
      <w:r w:rsidRPr="00A62F9C">
        <w:rPr>
          <w:rtl/>
        </w:rPr>
        <w:t>فأنّت الضمير باعتبار الخبر</w:t>
      </w:r>
      <w:r>
        <w:rPr>
          <w:rtl/>
        </w:rPr>
        <w:t xml:space="preserve">، </w:t>
      </w:r>
      <w:r w:rsidRPr="00A62F9C">
        <w:rPr>
          <w:rtl/>
        </w:rPr>
        <w:t xml:space="preserve">أو على تأويل المولودات </w:t>
      </w:r>
      <w:r w:rsidRPr="00730FF9">
        <w:rPr>
          <w:rStyle w:val="libAlaemChar"/>
          <w:rtl/>
        </w:rPr>
        <w:t>(</w:t>
      </w:r>
      <w:r w:rsidRPr="00AA6577">
        <w:rPr>
          <w:rStyle w:val="libAieChar"/>
          <w:rtl/>
        </w:rPr>
        <w:t>فَوْقَ اثْنَتَيْنِ</w:t>
      </w:r>
      <w:r w:rsidRPr="00730FF9">
        <w:rPr>
          <w:rStyle w:val="libAlaemChar"/>
          <w:rtl/>
        </w:rPr>
        <w:t>)</w:t>
      </w:r>
      <w:r w:rsidRPr="00A62F9C">
        <w:rPr>
          <w:rtl/>
        </w:rPr>
        <w:t xml:space="preserve"> خبر ثان</w:t>
      </w:r>
      <w:r>
        <w:rPr>
          <w:rtl/>
        </w:rPr>
        <w:t xml:space="preserve">، </w:t>
      </w:r>
      <w:r w:rsidRPr="00A62F9C">
        <w:rPr>
          <w:rtl/>
        </w:rPr>
        <w:t>أو صفة</w:t>
      </w:r>
      <w:r>
        <w:rPr>
          <w:rtl/>
        </w:rPr>
        <w:t xml:space="preserve"> لـ </w:t>
      </w:r>
      <w:r w:rsidRPr="00A62F9C">
        <w:rPr>
          <w:rtl/>
        </w:rPr>
        <w:t>«نساء»</w:t>
      </w:r>
      <w:r>
        <w:rPr>
          <w:rtl/>
        </w:rPr>
        <w:t xml:space="preserve">، </w:t>
      </w:r>
      <w:r w:rsidRPr="00A62F9C">
        <w:rPr>
          <w:rtl/>
        </w:rPr>
        <w:t>أي</w:t>
      </w:r>
      <w:r>
        <w:rPr>
          <w:rtl/>
        </w:rPr>
        <w:t xml:space="preserve">: </w:t>
      </w:r>
      <w:r w:rsidRPr="00A62F9C">
        <w:rPr>
          <w:rtl/>
        </w:rPr>
        <w:t>نساء زائدات على</w:t>
      </w:r>
    </w:p>
    <w:p w14:paraId="578704E5" w14:textId="77777777" w:rsidR="00F77B7E" w:rsidRPr="00A62F9C" w:rsidRDefault="00F77B7E" w:rsidP="00F52F7A">
      <w:pPr>
        <w:pStyle w:val="libNormal0"/>
        <w:rPr>
          <w:rtl/>
        </w:rPr>
      </w:pPr>
      <w:r>
        <w:rPr>
          <w:rtl/>
        </w:rPr>
        <w:br w:type="page"/>
      </w:r>
      <w:r w:rsidRPr="00A62F9C">
        <w:rPr>
          <w:rtl/>
        </w:rPr>
        <w:lastRenderedPageBreak/>
        <w:t xml:space="preserve">اثنتين </w:t>
      </w:r>
      <w:r w:rsidRPr="00730FF9">
        <w:rPr>
          <w:rStyle w:val="libAlaemChar"/>
          <w:rtl/>
        </w:rPr>
        <w:t>(</w:t>
      </w:r>
      <w:r w:rsidRPr="00AA6577">
        <w:rPr>
          <w:rStyle w:val="libAieChar"/>
          <w:rtl/>
        </w:rPr>
        <w:t>فَلَهُنَّ ثُلُثا ما تَرَكَ</w:t>
      </w:r>
      <w:r w:rsidRPr="00730FF9">
        <w:rPr>
          <w:rStyle w:val="libAlaemChar"/>
          <w:rtl/>
        </w:rPr>
        <w:t>)</w:t>
      </w:r>
      <w:r w:rsidRPr="00A62F9C">
        <w:rPr>
          <w:rtl/>
        </w:rPr>
        <w:t xml:space="preserve"> من الميراث. والضمير في «ترك» للميّت وإن لم يجر له ذكر</w:t>
      </w:r>
      <w:r>
        <w:rPr>
          <w:rtl/>
        </w:rPr>
        <w:t xml:space="preserve">، </w:t>
      </w:r>
      <w:r w:rsidRPr="00A62F9C">
        <w:rPr>
          <w:rtl/>
        </w:rPr>
        <w:t>لأنّ الآية</w:t>
      </w:r>
      <w:r w:rsidRPr="00AE6242">
        <w:rPr>
          <w:rtl/>
        </w:rPr>
        <w:t xml:space="preserve"> </w:t>
      </w:r>
      <w:r w:rsidRPr="00A62F9C">
        <w:rPr>
          <w:rtl/>
        </w:rPr>
        <w:t>ل</w:t>
      </w:r>
      <w:r>
        <w:rPr>
          <w:rFonts w:hint="cs"/>
          <w:rtl/>
        </w:rPr>
        <w:t>ـ</w:t>
      </w:r>
      <w:r w:rsidRPr="00A62F9C">
        <w:rPr>
          <w:rtl/>
        </w:rPr>
        <w:t>مّا كانت في الميراث علم أنّ التارك هو الميّت.</w:t>
      </w:r>
    </w:p>
    <w:p w14:paraId="71D3A240" w14:textId="77777777" w:rsidR="00F77B7E" w:rsidRPr="00A62F9C" w:rsidRDefault="00F77B7E" w:rsidP="00C70806">
      <w:pPr>
        <w:pStyle w:val="libNormal"/>
        <w:rPr>
          <w:rtl/>
        </w:rPr>
      </w:pPr>
      <w:r w:rsidRPr="00A62F9C">
        <w:rPr>
          <w:rtl/>
        </w:rPr>
        <w:t>وحكم البنتين حكم ما زاد عليهما من البنات</w:t>
      </w:r>
      <w:r>
        <w:rPr>
          <w:rtl/>
        </w:rPr>
        <w:t xml:space="preserve">، </w:t>
      </w:r>
      <w:r w:rsidRPr="00A62F9C">
        <w:rPr>
          <w:rtl/>
        </w:rPr>
        <w:t>لأنّه</w:t>
      </w:r>
      <w:r w:rsidRPr="00AE6242">
        <w:rPr>
          <w:rtl/>
        </w:rPr>
        <w:t xml:space="preserve"> </w:t>
      </w:r>
      <w:r w:rsidRPr="00A62F9C">
        <w:rPr>
          <w:rtl/>
        </w:rPr>
        <w:t>ل</w:t>
      </w:r>
      <w:r>
        <w:rPr>
          <w:rFonts w:hint="cs"/>
          <w:rtl/>
        </w:rPr>
        <w:t>ـ</w:t>
      </w:r>
      <w:r w:rsidRPr="00A62F9C">
        <w:rPr>
          <w:rtl/>
        </w:rPr>
        <w:t>مّا بيّن الله تعالى أنّ حظّ الذكر مثل الأنثيين إذا كان معه أنثى وهو الثلثان</w:t>
      </w:r>
      <w:r>
        <w:rPr>
          <w:rtl/>
        </w:rPr>
        <w:t xml:space="preserve">، </w:t>
      </w:r>
      <w:r w:rsidRPr="00A62F9C">
        <w:rPr>
          <w:rtl/>
        </w:rPr>
        <w:t>اقتضى ذلك أنّ فرضهما الثلثان</w:t>
      </w:r>
      <w:r>
        <w:rPr>
          <w:rtl/>
        </w:rPr>
        <w:t xml:space="preserve">، </w:t>
      </w:r>
      <w:r w:rsidRPr="00A62F9C">
        <w:rPr>
          <w:rtl/>
        </w:rPr>
        <w:t>ثم</w:t>
      </w:r>
      <w:r>
        <w:rPr>
          <w:rFonts w:hint="cs"/>
          <w:rtl/>
        </w:rPr>
        <w:t>ّ</w:t>
      </w:r>
      <w:r w:rsidRPr="00EF44C5">
        <w:rPr>
          <w:rtl/>
        </w:rPr>
        <w:t xml:space="preserve"> </w:t>
      </w:r>
      <w:r w:rsidRPr="00A62F9C">
        <w:rPr>
          <w:rtl/>
        </w:rPr>
        <w:t>ل</w:t>
      </w:r>
      <w:r>
        <w:rPr>
          <w:rFonts w:hint="cs"/>
          <w:rtl/>
        </w:rPr>
        <w:t>ـ</w:t>
      </w:r>
      <w:r w:rsidRPr="00A62F9C">
        <w:rPr>
          <w:rtl/>
        </w:rPr>
        <w:t>ما أوهم ذلك أن يزاد النصيب بزيادة العدد ردّ ذلك بقوله</w:t>
      </w:r>
      <w:r>
        <w:rPr>
          <w:rtl/>
        </w:rPr>
        <w:t xml:space="preserve">: </w:t>
      </w:r>
      <w:r w:rsidRPr="00730FF9">
        <w:rPr>
          <w:rStyle w:val="libAlaemChar"/>
          <w:rtl/>
        </w:rPr>
        <w:t>(</w:t>
      </w:r>
      <w:r w:rsidRPr="00AA6577">
        <w:rPr>
          <w:rStyle w:val="libAieChar"/>
          <w:rtl/>
        </w:rPr>
        <w:t>فَإِنْ كُنَّ نِساءً فَوْقَ اثْنَتَيْنِ</w:t>
      </w:r>
      <w:r w:rsidRPr="00730FF9">
        <w:rPr>
          <w:rStyle w:val="libAlaemChar"/>
          <w:rtl/>
        </w:rPr>
        <w:t>)</w:t>
      </w:r>
      <w:r>
        <w:rPr>
          <w:rtl/>
        </w:rPr>
        <w:t>.</w:t>
      </w:r>
      <w:r w:rsidRPr="00A62F9C">
        <w:rPr>
          <w:rtl/>
        </w:rPr>
        <w:t xml:space="preserve"> ويؤيّد ذلك</w:t>
      </w:r>
      <w:r>
        <w:rPr>
          <w:rtl/>
        </w:rPr>
        <w:t xml:space="preserve">: </w:t>
      </w:r>
      <w:r w:rsidRPr="00A62F9C">
        <w:rPr>
          <w:rtl/>
        </w:rPr>
        <w:t>أنّ البنت الواحدة</w:t>
      </w:r>
      <w:r w:rsidRPr="00AE6242">
        <w:rPr>
          <w:rtl/>
        </w:rPr>
        <w:t xml:space="preserve"> </w:t>
      </w:r>
      <w:r w:rsidRPr="00A62F9C">
        <w:rPr>
          <w:rtl/>
        </w:rPr>
        <w:t>ل</w:t>
      </w:r>
      <w:r>
        <w:rPr>
          <w:rFonts w:hint="cs"/>
          <w:rtl/>
        </w:rPr>
        <w:t>ـ</w:t>
      </w:r>
      <w:r w:rsidRPr="00A62F9C">
        <w:rPr>
          <w:rtl/>
        </w:rPr>
        <w:t>مّا استحقّت الثلث مع أخيها</w:t>
      </w:r>
      <w:r>
        <w:rPr>
          <w:rtl/>
        </w:rPr>
        <w:t xml:space="preserve">، </w:t>
      </w:r>
      <w:r w:rsidRPr="00A62F9C">
        <w:rPr>
          <w:rtl/>
        </w:rPr>
        <w:t>فبالحريّ أن تستحقّه مع أخت مثلها</w:t>
      </w:r>
      <w:r>
        <w:rPr>
          <w:rtl/>
        </w:rPr>
        <w:t xml:space="preserve">، </w:t>
      </w:r>
      <w:r w:rsidRPr="00A62F9C">
        <w:rPr>
          <w:rtl/>
        </w:rPr>
        <w:t>وأنّ البنتين أمسّ رحما من الأختين</w:t>
      </w:r>
      <w:r>
        <w:rPr>
          <w:rtl/>
        </w:rPr>
        <w:t xml:space="preserve">، </w:t>
      </w:r>
      <w:r w:rsidRPr="00A62F9C">
        <w:rPr>
          <w:rtl/>
        </w:rPr>
        <w:t>وقد فرض لهما الثلثين بقوله</w:t>
      </w:r>
      <w:r>
        <w:rPr>
          <w:rtl/>
        </w:rPr>
        <w:t xml:space="preserve">: </w:t>
      </w:r>
      <w:r w:rsidRPr="00730FF9">
        <w:rPr>
          <w:rStyle w:val="libAlaemChar"/>
          <w:rtl/>
        </w:rPr>
        <w:t>(</w:t>
      </w:r>
      <w:r w:rsidRPr="00AA6577">
        <w:rPr>
          <w:rStyle w:val="libAieChar"/>
          <w:rtl/>
        </w:rPr>
        <w:t>فَلَهُمَا الثُّلُثانِ مِمَّا تَرَكَ</w:t>
      </w:r>
      <w:r w:rsidRPr="00730FF9">
        <w:rPr>
          <w:rStyle w:val="libAlaemChar"/>
          <w:rtl/>
        </w:rPr>
        <w:t>)</w:t>
      </w:r>
      <w:r w:rsidRPr="00A62F9C">
        <w:rPr>
          <w:rtl/>
        </w:rPr>
        <w:t xml:space="preserve"> </w:t>
      </w:r>
      <w:r w:rsidRPr="005D2F9F">
        <w:rPr>
          <w:rStyle w:val="libFootnotenumChar"/>
          <w:rtl/>
        </w:rPr>
        <w:t>(1)</w:t>
      </w:r>
      <w:r>
        <w:rPr>
          <w:rtl/>
        </w:rPr>
        <w:t xml:space="preserve">، </w:t>
      </w:r>
      <w:r w:rsidRPr="00A62F9C">
        <w:rPr>
          <w:rtl/>
        </w:rPr>
        <w:t>فكان للبنتين الثلثان بطريق أولى. وأيضا أجمعت الأمّة على أنّ حكم البنتين حكم البنات.</w:t>
      </w:r>
    </w:p>
    <w:p w14:paraId="5F046204" w14:textId="77777777" w:rsidR="00F77B7E" w:rsidRPr="00A62F9C" w:rsidRDefault="00F77B7E" w:rsidP="00C70806">
      <w:pPr>
        <w:pStyle w:val="libNormal"/>
        <w:rPr>
          <w:rtl/>
        </w:rPr>
      </w:pPr>
      <w:r w:rsidRPr="00A62F9C">
        <w:rPr>
          <w:rtl/>
        </w:rPr>
        <w:t>ونقل عن ابن عبّاس أنّ حكم الاثنتين حكم الواحدة</w:t>
      </w:r>
      <w:r>
        <w:rPr>
          <w:rtl/>
        </w:rPr>
        <w:t xml:space="preserve">، </w:t>
      </w:r>
      <w:r w:rsidRPr="00A62F9C">
        <w:rPr>
          <w:rtl/>
        </w:rPr>
        <w:t>لأنّه تعالى جعل الثلثين</w:t>
      </w:r>
      <w:r w:rsidRPr="00EF44C5">
        <w:rPr>
          <w:rtl/>
        </w:rPr>
        <w:t xml:space="preserve"> </w:t>
      </w:r>
      <w:r w:rsidRPr="00A62F9C">
        <w:rPr>
          <w:rtl/>
        </w:rPr>
        <w:t>ل</w:t>
      </w:r>
      <w:r>
        <w:rPr>
          <w:rFonts w:hint="cs"/>
          <w:rtl/>
        </w:rPr>
        <w:t>ـ</w:t>
      </w:r>
      <w:r w:rsidRPr="00A62F9C">
        <w:rPr>
          <w:rtl/>
        </w:rPr>
        <w:t>ما فوقهما. والحقّ الأوّل</w:t>
      </w:r>
      <w:r>
        <w:rPr>
          <w:rtl/>
        </w:rPr>
        <w:t xml:space="preserve">، </w:t>
      </w:r>
      <w:r w:rsidRPr="00A62F9C">
        <w:rPr>
          <w:rtl/>
        </w:rPr>
        <w:t>وعليه الفقهاء الإماميّة ومعظم العامّة.</w:t>
      </w:r>
    </w:p>
    <w:p w14:paraId="46311B87" w14:textId="77777777" w:rsidR="00F77B7E" w:rsidRPr="00A62F9C" w:rsidRDefault="00F77B7E" w:rsidP="00C70806">
      <w:pPr>
        <w:pStyle w:val="libNormal"/>
        <w:rPr>
          <w:rtl/>
        </w:rPr>
      </w:pPr>
      <w:r w:rsidRPr="00730FF9">
        <w:rPr>
          <w:rStyle w:val="libAlaemChar"/>
          <w:rtl/>
        </w:rPr>
        <w:t>(</w:t>
      </w:r>
      <w:r w:rsidRPr="00AA6577">
        <w:rPr>
          <w:rStyle w:val="libAieChar"/>
          <w:rtl/>
        </w:rPr>
        <w:t>وَإِنْ كانَتْ</w:t>
      </w:r>
      <w:r w:rsidRPr="00730FF9">
        <w:rPr>
          <w:rStyle w:val="libAlaemChar"/>
          <w:rtl/>
        </w:rPr>
        <w:t>)</w:t>
      </w:r>
      <w:r w:rsidRPr="00A62F9C">
        <w:rPr>
          <w:rtl/>
        </w:rPr>
        <w:t xml:space="preserve"> أي</w:t>
      </w:r>
      <w:r>
        <w:rPr>
          <w:rtl/>
        </w:rPr>
        <w:t xml:space="preserve">: </w:t>
      </w:r>
      <w:r w:rsidRPr="00A62F9C">
        <w:rPr>
          <w:rtl/>
        </w:rPr>
        <w:t xml:space="preserve">إن كانت المولودة أو المتروكة </w:t>
      </w:r>
      <w:r w:rsidRPr="00730FF9">
        <w:rPr>
          <w:rStyle w:val="libAlaemChar"/>
          <w:rtl/>
        </w:rPr>
        <w:t>(</w:t>
      </w:r>
      <w:r w:rsidRPr="00AA6577">
        <w:rPr>
          <w:rStyle w:val="libAieChar"/>
          <w:rtl/>
        </w:rPr>
        <w:t>واحِدَةً فَلَهَا النِّصْفُ</w:t>
      </w:r>
      <w:r w:rsidRPr="00730FF9">
        <w:rPr>
          <w:rStyle w:val="libAlaemChar"/>
          <w:rtl/>
        </w:rPr>
        <w:t>)</w:t>
      </w:r>
      <w:r w:rsidRPr="00A62F9C">
        <w:rPr>
          <w:rtl/>
        </w:rPr>
        <w:t xml:space="preserve"> نصف ما ترك الميّت.</w:t>
      </w:r>
    </w:p>
    <w:p w14:paraId="64F9EF58" w14:textId="77777777" w:rsidR="00F77B7E" w:rsidRPr="00A62F9C" w:rsidRDefault="00F77B7E" w:rsidP="00C70806">
      <w:pPr>
        <w:pStyle w:val="libNormal"/>
        <w:rPr>
          <w:rtl/>
        </w:rPr>
      </w:pPr>
      <w:r w:rsidRPr="00A62F9C">
        <w:rPr>
          <w:rtl/>
        </w:rPr>
        <w:t>ثم ذكر ميراث الوالدين بقوله</w:t>
      </w:r>
      <w:r>
        <w:rPr>
          <w:rtl/>
        </w:rPr>
        <w:t xml:space="preserve">: </w:t>
      </w:r>
      <w:r w:rsidRPr="00730FF9">
        <w:rPr>
          <w:rStyle w:val="libAlaemChar"/>
          <w:rtl/>
        </w:rPr>
        <w:t>(</w:t>
      </w:r>
      <w:r w:rsidRPr="00AA6577">
        <w:rPr>
          <w:rStyle w:val="libAieChar"/>
          <w:rtl/>
        </w:rPr>
        <w:t>وَلِأَبَوَيْهِ</w:t>
      </w:r>
      <w:r w:rsidRPr="00730FF9">
        <w:rPr>
          <w:rStyle w:val="libAlaemChar"/>
          <w:rtl/>
        </w:rPr>
        <w:t>)</w:t>
      </w:r>
      <w:r w:rsidRPr="00A62F9C">
        <w:rPr>
          <w:rtl/>
        </w:rPr>
        <w:t xml:space="preserve"> ولأبوي الميّت</w:t>
      </w:r>
      <w:r>
        <w:rPr>
          <w:rtl/>
        </w:rPr>
        <w:t xml:space="preserve">، </w:t>
      </w:r>
      <w:r w:rsidRPr="00A62F9C">
        <w:rPr>
          <w:rtl/>
        </w:rPr>
        <w:t>يعني</w:t>
      </w:r>
      <w:r>
        <w:rPr>
          <w:rtl/>
        </w:rPr>
        <w:t xml:space="preserve">: </w:t>
      </w:r>
      <w:r w:rsidRPr="00A62F9C">
        <w:rPr>
          <w:rtl/>
        </w:rPr>
        <w:t xml:space="preserve">الأب والأمّ </w:t>
      </w:r>
      <w:r w:rsidRPr="00730FF9">
        <w:rPr>
          <w:rStyle w:val="libAlaemChar"/>
          <w:rtl/>
        </w:rPr>
        <w:t>(</w:t>
      </w:r>
      <w:r w:rsidRPr="00AA6577">
        <w:rPr>
          <w:rStyle w:val="libAieChar"/>
          <w:rtl/>
        </w:rPr>
        <w:t>لِكُلِّ واحِدٍ مِنْهُمَا</w:t>
      </w:r>
      <w:r w:rsidRPr="00730FF9">
        <w:rPr>
          <w:rStyle w:val="libAlaemChar"/>
          <w:rtl/>
        </w:rPr>
        <w:t>)</w:t>
      </w:r>
      <w:r w:rsidRPr="00A62F9C">
        <w:rPr>
          <w:rtl/>
        </w:rPr>
        <w:t xml:space="preserve"> بدل منه بتكرير العامل. وفائدته التنصيص على استحقاق كلّ واحد منهما السدس</w:t>
      </w:r>
      <w:r>
        <w:rPr>
          <w:rtl/>
        </w:rPr>
        <w:t xml:space="preserve">، </w:t>
      </w:r>
      <w:r w:rsidRPr="00A62F9C">
        <w:rPr>
          <w:rtl/>
        </w:rPr>
        <w:t xml:space="preserve">والتفصيل بعد الإجمال تأكيدا </w:t>
      </w:r>
      <w:r w:rsidRPr="00730FF9">
        <w:rPr>
          <w:rStyle w:val="libAlaemChar"/>
          <w:rtl/>
        </w:rPr>
        <w:t>(</w:t>
      </w:r>
      <w:r w:rsidRPr="00AA6577">
        <w:rPr>
          <w:rStyle w:val="libAieChar"/>
          <w:rtl/>
        </w:rPr>
        <w:t>السُّدُسُ مِمَّا تَرَكَ إِنْ كانَ لَهُ</w:t>
      </w:r>
      <w:r w:rsidRPr="00730FF9">
        <w:rPr>
          <w:rStyle w:val="libAlaemChar"/>
          <w:rtl/>
        </w:rPr>
        <w:t>)</w:t>
      </w:r>
      <w:r w:rsidRPr="00A62F9C">
        <w:rPr>
          <w:rtl/>
        </w:rPr>
        <w:t xml:space="preserve"> للميّت </w:t>
      </w:r>
      <w:r w:rsidRPr="00730FF9">
        <w:rPr>
          <w:rStyle w:val="libAlaemChar"/>
          <w:rtl/>
        </w:rPr>
        <w:t>(</w:t>
      </w:r>
      <w:r w:rsidRPr="00AA6577">
        <w:rPr>
          <w:rStyle w:val="libAieChar"/>
          <w:rtl/>
        </w:rPr>
        <w:t>وَلَدٌ</w:t>
      </w:r>
      <w:r w:rsidRPr="00730FF9">
        <w:rPr>
          <w:rStyle w:val="libAlaemChar"/>
          <w:rtl/>
        </w:rPr>
        <w:t>)</w:t>
      </w:r>
      <w:r w:rsidRPr="00A62F9C">
        <w:rPr>
          <w:rtl/>
        </w:rPr>
        <w:t xml:space="preserve"> ذكر أو أنثى</w:t>
      </w:r>
      <w:r>
        <w:rPr>
          <w:rtl/>
        </w:rPr>
        <w:t xml:space="preserve">، </w:t>
      </w:r>
      <w:r w:rsidRPr="00A62F9C">
        <w:rPr>
          <w:rtl/>
        </w:rPr>
        <w:t>واحد أو أكثر.</w:t>
      </w:r>
    </w:p>
    <w:p w14:paraId="635FF2FC"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إن كان الولد ذكرا كان الباقي له. وإن كان ذكورا فالباقي لهم بالسويّة. وإن كانوا ذكورا وإناثا فللذكر مثل حظّ الأنثيين. وإن كانت بنتا فلها النصف بالتسمية</w:t>
      </w:r>
      <w:r>
        <w:rPr>
          <w:rtl/>
        </w:rPr>
        <w:t xml:space="preserve">، </w:t>
      </w:r>
      <w:r w:rsidRPr="00A62F9C">
        <w:rPr>
          <w:rtl/>
        </w:rPr>
        <w:t>ولأحد الأبوين السدس</w:t>
      </w:r>
      <w:r>
        <w:rPr>
          <w:rtl/>
        </w:rPr>
        <w:t xml:space="preserve">، </w:t>
      </w:r>
      <w:r w:rsidRPr="00A62F9C">
        <w:rPr>
          <w:rtl/>
        </w:rPr>
        <w:t>ولهما السدسان</w:t>
      </w:r>
      <w:r>
        <w:rPr>
          <w:rtl/>
        </w:rPr>
        <w:t xml:space="preserve">، </w:t>
      </w:r>
      <w:r w:rsidRPr="00A62F9C">
        <w:rPr>
          <w:rtl/>
        </w:rPr>
        <w:t xml:space="preserve">والباقي عند ائمّتنا </w:t>
      </w:r>
      <w:r w:rsidRPr="00730FF9">
        <w:rPr>
          <w:rStyle w:val="libAlaemChar"/>
          <w:rtl/>
        </w:rPr>
        <w:t>عليهم‌السلام</w:t>
      </w:r>
      <w:r w:rsidRPr="00A62F9C">
        <w:rPr>
          <w:rtl/>
        </w:rPr>
        <w:t xml:space="preserve"> يردّ على البنت وعلى أحد الأبوين أو عليهما على قدر سهامهم</w:t>
      </w:r>
      <w:r>
        <w:rPr>
          <w:rtl/>
        </w:rPr>
        <w:t xml:space="preserve">، </w:t>
      </w:r>
      <w:r w:rsidRPr="00A62F9C">
        <w:rPr>
          <w:rtl/>
        </w:rPr>
        <w:t>بدلالة قوله تعالى :</w:t>
      </w:r>
    </w:p>
    <w:p w14:paraId="72F99C96" w14:textId="77777777" w:rsidR="00F77B7E" w:rsidRPr="00A62F9C" w:rsidRDefault="00F77B7E" w:rsidP="00410E11">
      <w:pPr>
        <w:pStyle w:val="libLine"/>
        <w:rPr>
          <w:rtl/>
        </w:rPr>
      </w:pPr>
      <w:r w:rsidRPr="00A62F9C">
        <w:rPr>
          <w:rtl/>
        </w:rPr>
        <w:t>__________________</w:t>
      </w:r>
    </w:p>
    <w:p w14:paraId="6CF92E09" w14:textId="77777777" w:rsidR="00F77B7E" w:rsidRPr="00A62F9C" w:rsidRDefault="00F77B7E" w:rsidP="0083551C">
      <w:pPr>
        <w:pStyle w:val="libFootnote0"/>
        <w:rPr>
          <w:rtl/>
        </w:rPr>
      </w:pPr>
      <w:r>
        <w:rPr>
          <w:rtl/>
        </w:rPr>
        <w:t>(</w:t>
      </w:r>
      <w:r w:rsidRPr="00A62F9C">
        <w:rPr>
          <w:rtl/>
        </w:rPr>
        <w:t>1) النساء</w:t>
      </w:r>
      <w:r>
        <w:rPr>
          <w:rtl/>
        </w:rPr>
        <w:t xml:space="preserve">: </w:t>
      </w:r>
      <w:r w:rsidRPr="00A62F9C">
        <w:rPr>
          <w:rtl/>
        </w:rPr>
        <w:t>176.</w:t>
      </w:r>
    </w:p>
    <w:p w14:paraId="2E67FFBD" w14:textId="77777777" w:rsidR="00F77B7E" w:rsidRPr="00A62F9C" w:rsidRDefault="00F77B7E" w:rsidP="00F52F7A">
      <w:pPr>
        <w:pStyle w:val="libNormal0"/>
        <w:rPr>
          <w:rtl/>
        </w:rPr>
      </w:pPr>
      <w:r>
        <w:rPr>
          <w:rtl/>
        </w:rPr>
        <w:br w:type="page"/>
      </w:r>
      <w:r w:rsidRPr="00730FF9">
        <w:rPr>
          <w:rStyle w:val="libAlaemChar"/>
          <w:rFonts w:hint="cs"/>
          <w:rtl/>
        </w:rPr>
        <w:lastRenderedPageBreak/>
        <w:t>(</w:t>
      </w:r>
      <w:r w:rsidRPr="00AA6577">
        <w:rPr>
          <w:rStyle w:val="libAieChar"/>
          <w:rtl/>
        </w:rPr>
        <w:t>وَأُولُوا الْأَرْحامِ بَعْضُهُمْ أَوْلى بِبَعْضٍ فِي كِتابِ اللهِ</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وولد الولد يقوم مقام الولد الصلب مع الوالدين. وفي بعض هذه المسائل خلاف بين الفقهاء مذكور في الكتب الفقهيّة.</w:t>
      </w:r>
    </w:p>
    <w:p w14:paraId="66CAC1DC" w14:textId="77777777" w:rsidR="00F77B7E" w:rsidRPr="00A62F9C" w:rsidRDefault="00F77B7E" w:rsidP="00C70806">
      <w:pPr>
        <w:pStyle w:val="libNormal"/>
        <w:rPr>
          <w:rtl/>
        </w:rPr>
      </w:pPr>
      <w:r w:rsidRPr="00730FF9">
        <w:rPr>
          <w:rStyle w:val="libAlaemChar"/>
          <w:rtl/>
        </w:rPr>
        <w:t>(</w:t>
      </w:r>
      <w:r w:rsidRPr="00AA6577">
        <w:rPr>
          <w:rStyle w:val="libAieChar"/>
          <w:rtl/>
        </w:rPr>
        <w:t>فَإِنْ لَمْ يَكُنْ لَهُ</w:t>
      </w:r>
      <w:r w:rsidRPr="00730FF9">
        <w:rPr>
          <w:rStyle w:val="libAlaemChar"/>
          <w:rtl/>
        </w:rPr>
        <w:t>)</w:t>
      </w:r>
      <w:r w:rsidRPr="00A62F9C">
        <w:rPr>
          <w:rtl/>
        </w:rPr>
        <w:t xml:space="preserve"> للميّت </w:t>
      </w:r>
      <w:r w:rsidRPr="00730FF9">
        <w:rPr>
          <w:rStyle w:val="libAlaemChar"/>
          <w:rtl/>
        </w:rPr>
        <w:t>(</w:t>
      </w:r>
      <w:r w:rsidRPr="00AA6577">
        <w:rPr>
          <w:rStyle w:val="libAieChar"/>
          <w:rtl/>
        </w:rPr>
        <w:t>وَلَدٌ</w:t>
      </w:r>
      <w:r w:rsidRPr="00730FF9">
        <w:rPr>
          <w:rStyle w:val="libAlaemChar"/>
          <w:rtl/>
        </w:rPr>
        <w:t>)</w:t>
      </w:r>
      <w:r w:rsidRPr="00A62F9C">
        <w:rPr>
          <w:rtl/>
        </w:rPr>
        <w:t xml:space="preserve"> ابن ولا بنت ولا أولادهما</w:t>
      </w:r>
      <w:r>
        <w:rPr>
          <w:rtl/>
        </w:rPr>
        <w:t xml:space="preserve">، </w:t>
      </w:r>
      <w:r w:rsidRPr="00A62F9C">
        <w:rPr>
          <w:rtl/>
        </w:rPr>
        <w:t xml:space="preserve">لأنّ اسم الولد يعمّ الجميع </w:t>
      </w:r>
      <w:r w:rsidRPr="00730FF9">
        <w:rPr>
          <w:rStyle w:val="libAlaemChar"/>
          <w:rtl/>
        </w:rPr>
        <w:t>(</w:t>
      </w:r>
      <w:r w:rsidRPr="00AA6577">
        <w:rPr>
          <w:rStyle w:val="libAieChar"/>
          <w:rtl/>
        </w:rPr>
        <w:t>وَوَرِثَهُ أَبَواهُ</w:t>
      </w:r>
      <w:r w:rsidRPr="00730FF9">
        <w:rPr>
          <w:rStyle w:val="libAlaemChar"/>
          <w:rtl/>
        </w:rPr>
        <w:t>)</w:t>
      </w:r>
      <w:r w:rsidRPr="00A62F9C">
        <w:rPr>
          <w:rtl/>
        </w:rPr>
        <w:t xml:space="preserve"> فحسب </w:t>
      </w:r>
      <w:r w:rsidRPr="00730FF9">
        <w:rPr>
          <w:rStyle w:val="libAlaemChar"/>
          <w:rtl/>
        </w:rPr>
        <w:t>(</w:t>
      </w:r>
      <w:r w:rsidRPr="00AA6577">
        <w:rPr>
          <w:rStyle w:val="libAieChar"/>
          <w:rtl/>
        </w:rPr>
        <w:t>فَلِأُمِّهِ الثُّلُثُ</w:t>
      </w:r>
      <w:r w:rsidRPr="00730FF9">
        <w:rPr>
          <w:rStyle w:val="libAlaemChar"/>
          <w:rtl/>
        </w:rPr>
        <w:t>)</w:t>
      </w:r>
      <w:r w:rsidRPr="00A62F9C">
        <w:rPr>
          <w:rtl/>
        </w:rPr>
        <w:t xml:space="preserve"> ممّا ترك. وإنّما لم يذكر حصّة الأب</w:t>
      </w:r>
      <w:r>
        <w:rPr>
          <w:rtl/>
        </w:rPr>
        <w:t xml:space="preserve">، </w:t>
      </w:r>
      <w:r w:rsidRPr="00A62F9C">
        <w:rPr>
          <w:rtl/>
        </w:rPr>
        <w:t>لأنّه</w:t>
      </w:r>
      <w:r w:rsidRPr="00AE6242">
        <w:rPr>
          <w:rtl/>
        </w:rPr>
        <w:t xml:space="preserve"> </w:t>
      </w:r>
      <w:r w:rsidRPr="00A62F9C">
        <w:rPr>
          <w:rtl/>
        </w:rPr>
        <w:t>ل</w:t>
      </w:r>
      <w:r>
        <w:rPr>
          <w:rFonts w:hint="cs"/>
          <w:rtl/>
        </w:rPr>
        <w:t>ـ</w:t>
      </w:r>
      <w:r w:rsidRPr="00A62F9C">
        <w:rPr>
          <w:rtl/>
        </w:rPr>
        <w:t>مّا فرض أنّ الوارث أبواه فقط وعيّن نصيب الأمّ</w:t>
      </w:r>
      <w:r>
        <w:rPr>
          <w:rtl/>
        </w:rPr>
        <w:t xml:space="preserve">، </w:t>
      </w:r>
      <w:r w:rsidRPr="00A62F9C">
        <w:rPr>
          <w:rtl/>
        </w:rPr>
        <w:t>علم أنّ الباقي للأب</w:t>
      </w:r>
      <w:r>
        <w:rPr>
          <w:rtl/>
        </w:rPr>
        <w:t xml:space="preserve">، </w:t>
      </w:r>
      <w:r w:rsidRPr="00A62F9C">
        <w:rPr>
          <w:rtl/>
        </w:rPr>
        <w:t>فكأنّه قال</w:t>
      </w:r>
      <w:r>
        <w:rPr>
          <w:rtl/>
        </w:rPr>
        <w:t xml:space="preserve">: </w:t>
      </w:r>
      <w:r w:rsidRPr="00A62F9C">
        <w:rPr>
          <w:rtl/>
        </w:rPr>
        <w:t xml:space="preserve">فلهما ما ترك أثلاثا. </w:t>
      </w:r>
      <w:r w:rsidRPr="00730FF9">
        <w:rPr>
          <w:rStyle w:val="libAlaemChar"/>
          <w:rtl/>
        </w:rPr>
        <w:t>(</w:t>
      </w:r>
      <w:r w:rsidRPr="00AA6577">
        <w:rPr>
          <w:rStyle w:val="libAieChar"/>
          <w:rtl/>
        </w:rPr>
        <w:t>فَإِنْ كانَ لَهُ إِخْوَةٌ فَلِأُمِّهِ السُّدُسُ</w:t>
      </w:r>
      <w:r w:rsidRPr="00730FF9">
        <w:rPr>
          <w:rStyle w:val="libAlaemChar"/>
          <w:rtl/>
        </w:rPr>
        <w:t>)</w:t>
      </w:r>
      <w:r>
        <w:rPr>
          <w:rtl/>
        </w:rPr>
        <w:t>.</w:t>
      </w:r>
    </w:p>
    <w:p w14:paraId="0B7C0AB6" w14:textId="77777777" w:rsidR="00F77B7E" w:rsidRPr="00A62F9C" w:rsidRDefault="00F77B7E" w:rsidP="00C70806">
      <w:pPr>
        <w:pStyle w:val="libNormal"/>
        <w:rPr>
          <w:rtl/>
        </w:rPr>
      </w:pPr>
      <w:r w:rsidRPr="00A62F9C">
        <w:rPr>
          <w:rtl/>
        </w:rPr>
        <w:t>وقرأ حمزة والكسائي</w:t>
      </w:r>
      <w:r>
        <w:rPr>
          <w:rtl/>
        </w:rPr>
        <w:t xml:space="preserve">: </w:t>
      </w:r>
      <w:r w:rsidRPr="00A62F9C">
        <w:rPr>
          <w:rtl/>
        </w:rPr>
        <w:t>فلأمّه</w:t>
      </w:r>
      <w:r>
        <w:rPr>
          <w:rtl/>
        </w:rPr>
        <w:t xml:space="preserve">، </w:t>
      </w:r>
      <w:r w:rsidRPr="00A62F9C">
        <w:rPr>
          <w:rtl/>
        </w:rPr>
        <w:t>بكسر الهمزة</w:t>
      </w:r>
      <w:r>
        <w:rPr>
          <w:rtl/>
        </w:rPr>
        <w:t xml:space="preserve">، </w:t>
      </w:r>
      <w:r w:rsidRPr="00A62F9C">
        <w:rPr>
          <w:rtl/>
        </w:rPr>
        <w:t>اتباعا للكسرة الّتي قبلها.</w:t>
      </w:r>
    </w:p>
    <w:p w14:paraId="30B3B046" w14:textId="77777777" w:rsidR="00F77B7E" w:rsidRPr="00A62F9C" w:rsidRDefault="00F77B7E" w:rsidP="00C70806">
      <w:pPr>
        <w:pStyle w:val="libNormal"/>
        <w:rPr>
          <w:rtl/>
        </w:rPr>
      </w:pPr>
      <w:r w:rsidRPr="00A62F9C">
        <w:rPr>
          <w:rtl/>
        </w:rPr>
        <w:t>قال معظم أصحابنا</w:t>
      </w:r>
      <w:r>
        <w:rPr>
          <w:rtl/>
        </w:rPr>
        <w:t xml:space="preserve">: </w:t>
      </w:r>
      <w:r w:rsidRPr="00A62F9C">
        <w:rPr>
          <w:rtl/>
        </w:rPr>
        <w:t>إنّما يكون لها السدس إذا كان هناك أب. ويدلّ عليه ما تقدّم من قوله</w:t>
      </w:r>
      <w:r>
        <w:rPr>
          <w:rtl/>
        </w:rPr>
        <w:t xml:space="preserve">: </w:t>
      </w:r>
      <w:r w:rsidRPr="00A62F9C">
        <w:rPr>
          <w:rtl/>
        </w:rPr>
        <w:t>«وورثه»</w:t>
      </w:r>
      <w:r>
        <w:rPr>
          <w:rtl/>
        </w:rPr>
        <w:t xml:space="preserve">، </w:t>
      </w:r>
      <w:r w:rsidRPr="00A62F9C">
        <w:rPr>
          <w:rtl/>
        </w:rPr>
        <w:t>فإنّ هذه الجملة معطوفة على قوله</w:t>
      </w:r>
      <w:r>
        <w:rPr>
          <w:rtl/>
        </w:rPr>
        <w:t xml:space="preserve">: </w:t>
      </w:r>
      <w:r w:rsidRPr="00730FF9">
        <w:rPr>
          <w:rStyle w:val="libAlaemChar"/>
          <w:rtl/>
        </w:rPr>
        <w:t>(</w:t>
      </w:r>
      <w:r w:rsidRPr="00AA6577">
        <w:rPr>
          <w:rStyle w:val="libAieChar"/>
          <w:rtl/>
        </w:rPr>
        <w:t>فَإِنْ لَمْ يَكُنْ لَهُ وَلَدٌ وَوَرِثَهُ أَبَواهُ فَلِأُمِّهِ الثُّلُثُ</w:t>
      </w:r>
      <w:r w:rsidRPr="00730FF9">
        <w:rPr>
          <w:rStyle w:val="libAlaemChar"/>
          <w:rtl/>
        </w:rPr>
        <w:t>)</w:t>
      </w:r>
      <w:r>
        <w:rPr>
          <w:rtl/>
        </w:rPr>
        <w:t>.</w:t>
      </w:r>
      <w:r w:rsidRPr="00A62F9C">
        <w:rPr>
          <w:rtl/>
        </w:rPr>
        <w:t xml:space="preserve"> وتقديره</w:t>
      </w:r>
      <w:r>
        <w:rPr>
          <w:rtl/>
        </w:rPr>
        <w:t xml:space="preserve">: </w:t>
      </w:r>
      <w:r w:rsidRPr="00A62F9C">
        <w:rPr>
          <w:rtl/>
        </w:rPr>
        <w:t>فإن كان له إخوة وورثه أبواه فلأمّه السدس.</w:t>
      </w:r>
    </w:p>
    <w:p w14:paraId="787E4432" w14:textId="77777777" w:rsidR="00F77B7E" w:rsidRPr="00A62F9C" w:rsidRDefault="00F77B7E" w:rsidP="00C70806">
      <w:pPr>
        <w:pStyle w:val="libNormal"/>
        <w:rPr>
          <w:rtl/>
        </w:rPr>
      </w:pPr>
      <w:r w:rsidRPr="00A62F9C">
        <w:rPr>
          <w:rtl/>
        </w:rPr>
        <w:t>ويشترط في الإخوة أن لا يكونوا كفرة</w:t>
      </w:r>
      <w:r>
        <w:rPr>
          <w:rtl/>
        </w:rPr>
        <w:t xml:space="preserve">، </w:t>
      </w:r>
      <w:r w:rsidRPr="00A62F9C">
        <w:rPr>
          <w:rtl/>
        </w:rPr>
        <w:t>ولا قتلة</w:t>
      </w:r>
      <w:r>
        <w:rPr>
          <w:rtl/>
        </w:rPr>
        <w:t xml:space="preserve">، </w:t>
      </w:r>
      <w:r w:rsidRPr="00A62F9C">
        <w:rPr>
          <w:rtl/>
        </w:rPr>
        <w:t>ولا رقّا</w:t>
      </w:r>
      <w:r>
        <w:rPr>
          <w:rtl/>
        </w:rPr>
        <w:t xml:space="preserve">، </w:t>
      </w:r>
      <w:r w:rsidRPr="00A62F9C">
        <w:rPr>
          <w:rtl/>
        </w:rPr>
        <w:t>وأن يكونوا منفصلين لا حملا</w:t>
      </w:r>
      <w:r>
        <w:rPr>
          <w:rtl/>
        </w:rPr>
        <w:t xml:space="preserve">، </w:t>
      </w:r>
      <w:r w:rsidRPr="00A62F9C">
        <w:rPr>
          <w:rtl/>
        </w:rPr>
        <w:t>وأن يكونوا للأبوين أو للأب.</w:t>
      </w:r>
    </w:p>
    <w:p w14:paraId="1F0B190B" w14:textId="77777777" w:rsidR="00F77B7E" w:rsidRPr="00A62F9C" w:rsidRDefault="00F77B7E" w:rsidP="00C70806">
      <w:pPr>
        <w:pStyle w:val="libNormal"/>
        <w:rPr>
          <w:rtl/>
        </w:rPr>
      </w:pPr>
      <w:r w:rsidRPr="00A62F9C">
        <w:rPr>
          <w:rtl/>
        </w:rPr>
        <w:t>وقال بعض أصحابنا</w:t>
      </w:r>
      <w:r>
        <w:rPr>
          <w:rtl/>
        </w:rPr>
        <w:t xml:space="preserve">: </w:t>
      </w:r>
      <w:r w:rsidRPr="00A62F9C">
        <w:rPr>
          <w:rtl/>
        </w:rPr>
        <w:t>إنّ لها السدس مع وجود الإخوة وإن لم يكن هناك أب. وبه قال جميع فقهاء العامّة. واتّفقوا على أنّ الأخوين يحجبان الأمّ من الثلث إلى السدس.</w:t>
      </w:r>
    </w:p>
    <w:p w14:paraId="07CC7D9C" w14:textId="77777777" w:rsidR="00F77B7E" w:rsidRPr="00A62F9C" w:rsidRDefault="00F77B7E" w:rsidP="00C70806">
      <w:pPr>
        <w:pStyle w:val="libNormal"/>
        <w:rPr>
          <w:rtl/>
        </w:rPr>
      </w:pPr>
      <w:r w:rsidRPr="00A62F9C">
        <w:rPr>
          <w:rtl/>
        </w:rPr>
        <w:t>وقد روي عن ابن عبّاس أنّه قال</w:t>
      </w:r>
      <w:r>
        <w:rPr>
          <w:rtl/>
        </w:rPr>
        <w:t xml:space="preserve">: </w:t>
      </w:r>
      <w:r w:rsidRPr="00A62F9C">
        <w:rPr>
          <w:rtl/>
        </w:rPr>
        <w:t>لا تحجب الأمّ من الثلث إلى السدس بأقلّ من ثلاثة من الإخوة والأخوات</w:t>
      </w:r>
      <w:r>
        <w:rPr>
          <w:rtl/>
        </w:rPr>
        <w:t xml:space="preserve">، </w:t>
      </w:r>
      <w:r w:rsidRPr="00A62F9C">
        <w:rPr>
          <w:rtl/>
        </w:rPr>
        <w:t>كما يقتضيه ظاهر الآية.</w:t>
      </w:r>
    </w:p>
    <w:p w14:paraId="4AFB8F81" w14:textId="77777777" w:rsidR="00F77B7E" w:rsidRPr="00A62F9C" w:rsidRDefault="00F77B7E" w:rsidP="00C70806">
      <w:pPr>
        <w:pStyle w:val="libNormal"/>
        <w:rPr>
          <w:rtl/>
        </w:rPr>
      </w:pPr>
      <w:r w:rsidRPr="00A62F9C">
        <w:rPr>
          <w:rtl/>
        </w:rPr>
        <w:t>وأصحابنا يقولون</w:t>
      </w:r>
      <w:r>
        <w:rPr>
          <w:rtl/>
        </w:rPr>
        <w:t xml:space="preserve">: </w:t>
      </w:r>
      <w:r w:rsidRPr="00A62F9C">
        <w:rPr>
          <w:rtl/>
        </w:rPr>
        <w:t>لا يحجب الأمّ عن الثلث إلى السدس إلّا أخوان</w:t>
      </w:r>
      <w:r>
        <w:rPr>
          <w:rtl/>
        </w:rPr>
        <w:t xml:space="preserve">، </w:t>
      </w:r>
      <w:r w:rsidRPr="00A62F9C">
        <w:rPr>
          <w:rtl/>
        </w:rPr>
        <w:t>أو أخ وأختان</w:t>
      </w:r>
      <w:r>
        <w:rPr>
          <w:rtl/>
        </w:rPr>
        <w:t xml:space="preserve">، </w:t>
      </w:r>
      <w:r w:rsidRPr="00A62F9C">
        <w:rPr>
          <w:rtl/>
        </w:rPr>
        <w:t>أو أربع أخوات من قبل الأب والأمّ</w:t>
      </w:r>
      <w:r>
        <w:rPr>
          <w:rtl/>
        </w:rPr>
        <w:t xml:space="preserve">، </w:t>
      </w:r>
      <w:r w:rsidRPr="00A62F9C">
        <w:rPr>
          <w:rtl/>
        </w:rPr>
        <w:t>أو من قبل الأب خاصّة دون الأمّ.</w:t>
      </w:r>
    </w:p>
    <w:p w14:paraId="2FBD2CCB" w14:textId="77777777" w:rsidR="00F77B7E" w:rsidRPr="00A62F9C" w:rsidRDefault="00F77B7E" w:rsidP="00C70806">
      <w:pPr>
        <w:pStyle w:val="libNormal"/>
        <w:rPr>
          <w:rtl/>
        </w:rPr>
      </w:pPr>
      <w:r w:rsidRPr="00A62F9C">
        <w:rPr>
          <w:rtl/>
        </w:rPr>
        <w:t>وفي ذلك خلاف بين فقهاء الامّة.</w:t>
      </w:r>
    </w:p>
    <w:p w14:paraId="076C34ED" w14:textId="77777777" w:rsidR="00F77B7E" w:rsidRPr="00A62F9C" w:rsidRDefault="00F77B7E" w:rsidP="00C70806">
      <w:pPr>
        <w:pStyle w:val="libNormal"/>
        <w:rPr>
          <w:rtl/>
        </w:rPr>
      </w:pPr>
      <w:r w:rsidRPr="00A62F9C">
        <w:rPr>
          <w:rtl/>
        </w:rPr>
        <w:t xml:space="preserve">والأنصباء المفصّلة على النهج المذكور للورثة </w:t>
      </w:r>
      <w:r w:rsidRPr="00730FF9">
        <w:rPr>
          <w:rStyle w:val="libAlaemChar"/>
          <w:rtl/>
        </w:rPr>
        <w:t>(</w:t>
      </w:r>
      <w:r w:rsidRPr="00AA6577">
        <w:rPr>
          <w:rStyle w:val="libAieChar"/>
          <w:rtl/>
        </w:rPr>
        <w:t>مِنْ بَعْدِ وَصِيَّةٍ يُوصِي بِها أَوْ دَيْنٍ</w:t>
      </w:r>
      <w:r w:rsidRPr="00730FF9">
        <w:rPr>
          <w:rStyle w:val="libAlaemChar"/>
          <w:rtl/>
        </w:rPr>
        <w:t>)</w:t>
      </w:r>
    </w:p>
    <w:p w14:paraId="5D371F05" w14:textId="77777777" w:rsidR="00F77B7E" w:rsidRPr="00A62F9C" w:rsidRDefault="00F77B7E" w:rsidP="00410E11">
      <w:pPr>
        <w:pStyle w:val="libLine"/>
        <w:rPr>
          <w:rtl/>
        </w:rPr>
      </w:pPr>
      <w:r w:rsidRPr="00A62F9C">
        <w:rPr>
          <w:rtl/>
        </w:rPr>
        <w:t>__________________</w:t>
      </w:r>
    </w:p>
    <w:p w14:paraId="26ADE221" w14:textId="77777777" w:rsidR="00F77B7E" w:rsidRPr="00A62F9C" w:rsidRDefault="00F77B7E" w:rsidP="0083551C">
      <w:pPr>
        <w:pStyle w:val="libFootnote0"/>
        <w:rPr>
          <w:rtl/>
        </w:rPr>
      </w:pPr>
      <w:r>
        <w:rPr>
          <w:rtl/>
        </w:rPr>
        <w:t>(</w:t>
      </w:r>
      <w:r w:rsidRPr="00A62F9C">
        <w:rPr>
          <w:rtl/>
        </w:rPr>
        <w:t>1) الأنفال</w:t>
      </w:r>
      <w:r>
        <w:rPr>
          <w:rtl/>
        </w:rPr>
        <w:t xml:space="preserve">: </w:t>
      </w:r>
      <w:r w:rsidRPr="00A62F9C">
        <w:rPr>
          <w:rtl/>
        </w:rPr>
        <w:t>75.</w:t>
      </w:r>
    </w:p>
    <w:p w14:paraId="77C8C142" w14:textId="77777777" w:rsidR="00F77B7E" w:rsidRPr="00A62F9C" w:rsidRDefault="00F77B7E" w:rsidP="00F52F7A">
      <w:pPr>
        <w:pStyle w:val="libNormal0"/>
        <w:rPr>
          <w:rtl/>
        </w:rPr>
      </w:pPr>
      <w:r>
        <w:rPr>
          <w:rtl/>
        </w:rPr>
        <w:br w:type="page"/>
      </w:r>
      <w:r w:rsidRPr="00A62F9C">
        <w:rPr>
          <w:rtl/>
        </w:rPr>
        <w:lastRenderedPageBreak/>
        <w:t>فهذا متعلّق بما تقدّمه من قسمة المواريث كلّها. وقرأ ابن عامر وابن كثير وابن عيّاش عن عاصم</w:t>
      </w:r>
      <w:r>
        <w:rPr>
          <w:rtl/>
        </w:rPr>
        <w:t xml:space="preserve">: </w:t>
      </w:r>
      <w:r w:rsidRPr="00A62F9C">
        <w:rPr>
          <w:rtl/>
        </w:rPr>
        <w:t>يوصى</w:t>
      </w:r>
      <w:r>
        <w:rPr>
          <w:rtl/>
        </w:rPr>
        <w:t xml:space="preserve">، </w:t>
      </w:r>
      <w:r w:rsidRPr="00A62F9C">
        <w:rPr>
          <w:rtl/>
        </w:rPr>
        <w:t>على البناء للمفعول.</w:t>
      </w:r>
    </w:p>
    <w:p w14:paraId="6BAB06CC" w14:textId="77777777" w:rsidR="00F77B7E" w:rsidRPr="00A62F9C" w:rsidRDefault="00F77B7E" w:rsidP="00C70806">
      <w:pPr>
        <w:pStyle w:val="libNormal"/>
        <w:rPr>
          <w:rtl/>
        </w:rPr>
      </w:pPr>
      <w:r w:rsidRPr="00A62F9C">
        <w:rPr>
          <w:rtl/>
        </w:rPr>
        <w:t>وإنّما قال</w:t>
      </w:r>
      <w:r>
        <w:rPr>
          <w:rtl/>
        </w:rPr>
        <w:t xml:space="preserve"> بـ </w:t>
      </w:r>
      <w:r w:rsidRPr="00A62F9C">
        <w:rPr>
          <w:rtl/>
        </w:rPr>
        <w:t>«أو» الّتي للإباحة دون الواو للدلالة على أنّهما متساويان في الوجوب</w:t>
      </w:r>
      <w:r>
        <w:rPr>
          <w:rtl/>
        </w:rPr>
        <w:t xml:space="preserve">، </w:t>
      </w:r>
      <w:r w:rsidRPr="00A62F9C">
        <w:rPr>
          <w:rtl/>
        </w:rPr>
        <w:t>مقدّمان على القسمة مجموعين ومنفردين</w:t>
      </w:r>
      <w:r>
        <w:rPr>
          <w:rtl/>
        </w:rPr>
        <w:t xml:space="preserve">، </w:t>
      </w:r>
      <w:r w:rsidRPr="00A62F9C">
        <w:rPr>
          <w:rtl/>
        </w:rPr>
        <w:t>كقولهم</w:t>
      </w:r>
      <w:r>
        <w:rPr>
          <w:rtl/>
        </w:rPr>
        <w:t xml:space="preserve">: </w:t>
      </w:r>
      <w:r w:rsidRPr="00A62F9C">
        <w:rPr>
          <w:rtl/>
        </w:rPr>
        <w:t>جالس الحسن أو ابن سيرين</w:t>
      </w:r>
      <w:r>
        <w:rPr>
          <w:rtl/>
        </w:rPr>
        <w:t xml:space="preserve">، </w:t>
      </w:r>
      <w:r w:rsidRPr="00A62F9C">
        <w:rPr>
          <w:rtl/>
        </w:rPr>
        <w:t>أي</w:t>
      </w:r>
      <w:r>
        <w:rPr>
          <w:rtl/>
        </w:rPr>
        <w:t xml:space="preserve">: </w:t>
      </w:r>
      <w:r w:rsidRPr="00A62F9C">
        <w:rPr>
          <w:rtl/>
        </w:rPr>
        <w:t>جالس أحدهما مفردا أو مضموما.</w:t>
      </w:r>
    </w:p>
    <w:p w14:paraId="1B30A9D6" w14:textId="77777777" w:rsidR="00F77B7E" w:rsidRPr="00A62F9C" w:rsidRDefault="00F77B7E" w:rsidP="00C70806">
      <w:pPr>
        <w:pStyle w:val="libNormal"/>
        <w:rPr>
          <w:rtl/>
        </w:rPr>
      </w:pPr>
      <w:r w:rsidRPr="00A62F9C">
        <w:rPr>
          <w:rtl/>
        </w:rPr>
        <w:t>وقدّم الوصيّة على الدين</w:t>
      </w:r>
      <w:r>
        <w:rPr>
          <w:rtl/>
        </w:rPr>
        <w:t xml:space="preserve">، </w:t>
      </w:r>
      <w:r w:rsidRPr="00A62F9C">
        <w:rPr>
          <w:rtl/>
        </w:rPr>
        <w:t>وهي متأخّرة في الحكم إجماعا</w:t>
      </w:r>
      <w:r>
        <w:rPr>
          <w:rtl/>
        </w:rPr>
        <w:t xml:space="preserve">، </w:t>
      </w:r>
      <w:r w:rsidRPr="00A62F9C">
        <w:rPr>
          <w:rtl/>
        </w:rPr>
        <w:t>لأنّها مشبهة بالميراث</w:t>
      </w:r>
      <w:r>
        <w:rPr>
          <w:rtl/>
        </w:rPr>
        <w:t xml:space="preserve">، </w:t>
      </w:r>
      <w:r w:rsidRPr="00A62F9C">
        <w:rPr>
          <w:rtl/>
        </w:rPr>
        <w:t>شاقّة على الورثة في كونها مأخوذة من غير عوض</w:t>
      </w:r>
      <w:r>
        <w:rPr>
          <w:rtl/>
        </w:rPr>
        <w:t xml:space="preserve">، </w:t>
      </w:r>
      <w:r w:rsidRPr="00A62F9C">
        <w:rPr>
          <w:rtl/>
        </w:rPr>
        <w:t>فكان إخراجها ممّا يشقّ عليهم</w:t>
      </w:r>
      <w:r>
        <w:rPr>
          <w:rtl/>
        </w:rPr>
        <w:t xml:space="preserve">، </w:t>
      </w:r>
      <w:r w:rsidRPr="00A62F9C">
        <w:rPr>
          <w:rtl/>
        </w:rPr>
        <w:t>مندوب إليها جميع المؤمنين</w:t>
      </w:r>
      <w:r>
        <w:rPr>
          <w:rtl/>
        </w:rPr>
        <w:t xml:space="preserve">، </w:t>
      </w:r>
      <w:r w:rsidRPr="00A62F9C">
        <w:rPr>
          <w:rtl/>
        </w:rPr>
        <w:t>والدين إنّما يكون على الندور.</w:t>
      </w:r>
    </w:p>
    <w:p w14:paraId="34F0359C"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اعترض بين أرباب المواريث بما يوجب تأكيدا لأمر القسمة وتنفيذا للوصيّة</w:t>
      </w:r>
      <w:r>
        <w:rPr>
          <w:rtl/>
        </w:rPr>
        <w:t xml:space="preserve">، </w:t>
      </w:r>
      <w:r w:rsidRPr="00A62F9C">
        <w:rPr>
          <w:rtl/>
        </w:rPr>
        <w:t>فقال</w:t>
      </w:r>
      <w:r>
        <w:rPr>
          <w:rtl/>
        </w:rPr>
        <w:t xml:space="preserve">: </w:t>
      </w:r>
      <w:r w:rsidRPr="00730FF9">
        <w:rPr>
          <w:rStyle w:val="libAlaemChar"/>
          <w:rtl/>
        </w:rPr>
        <w:t>(</w:t>
      </w:r>
      <w:r w:rsidRPr="00AA6577">
        <w:rPr>
          <w:rStyle w:val="libAieChar"/>
          <w:rtl/>
        </w:rPr>
        <w:t>آباؤُكُمْ وَأَبْناؤُكُمْ لا تَدْرُونَ أَيُّهُمْ أَقْرَبُ لَكُمْ نَفْعاً</w:t>
      </w:r>
      <w:r w:rsidRPr="00730FF9">
        <w:rPr>
          <w:rStyle w:val="libAlaemChar"/>
          <w:rtl/>
        </w:rPr>
        <w:t>)</w:t>
      </w:r>
      <w:r w:rsidRPr="00A62F9C">
        <w:rPr>
          <w:rtl/>
        </w:rPr>
        <w:t xml:space="preserve"> أي</w:t>
      </w:r>
      <w:r>
        <w:rPr>
          <w:rtl/>
        </w:rPr>
        <w:t xml:space="preserve">: </w:t>
      </w:r>
      <w:r w:rsidRPr="00A62F9C">
        <w:rPr>
          <w:rtl/>
        </w:rPr>
        <w:t>لا تعلمون من أنفع لكم ممّن يرثكم من أصولكم وفروعكم</w:t>
      </w:r>
      <w:r>
        <w:rPr>
          <w:rtl/>
        </w:rPr>
        <w:t xml:space="preserve">، </w:t>
      </w:r>
      <w:r w:rsidRPr="00A62F9C">
        <w:rPr>
          <w:rtl/>
        </w:rPr>
        <w:t>في عاجلكم وآجلكم</w:t>
      </w:r>
      <w:r>
        <w:rPr>
          <w:rtl/>
        </w:rPr>
        <w:t xml:space="preserve">، </w:t>
      </w:r>
      <w:r w:rsidRPr="00A62F9C">
        <w:rPr>
          <w:rtl/>
        </w:rPr>
        <w:t>فتحرّوا فيهم ما أوصاكم الله به</w:t>
      </w:r>
      <w:r>
        <w:rPr>
          <w:rtl/>
        </w:rPr>
        <w:t xml:space="preserve">، </w:t>
      </w:r>
      <w:r w:rsidRPr="00A62F9C">
        <w:rPr>
          <w:rtl/>
        </w:rPr>
        <w:t>ولا تعمدوا إلى تفضيل بعض وحرمان بعض.</w:t>
      </w:r>
    </w:p>
    <w:p w14:paraId="7E45645B" w14:textId="77777777" w:rsidR="00F77B7E" w:rsidRPr="00A62F9C" w:rsidRDefault="00F77B7E" w:rsidP="00C70806">
      <w:pPr>
        <w:pStyle w:val="libNormal"/>
        <w:rPr>
          <w:rtl/>
        </w:rPr>
      </w:pPr>
      <w:r w:rsidRPr="00A62F9C">
        <w:rPr>
          <w:rtl/>
        </w:rPr>
        <w:t xml:space="preserve">وقد روي عن النبيّ </w:t>
      </w:r>
      <w:r w:rsidRPr="00730FF9">
        <w:rPr>
          <w:rStyle w:val="libAlaemChar"/>
          <w:rtl/>
        </w:rPr>
        <w:t>صلى‌الله‌عليه‌وآله‌وسلم</w:t>
      </w:r>
      <w:r w:rsidRPr="00A62F9C">
        <w:rPr>
          <w:rtl/>
        </w:rPr>
        <w:t xml:space="preserve"> أن أحد المتوالدين إذا كان أرفع درجة من الآخر في الجنّة سأل أن يرفع إليه</w:t>
      </w:r>
      <w:r>
        <w:rPr>
          <w:rtl/>
        </w:rPr>
        <w:t xml:space="preserve">، </w:t>
      </w:r>
      <w:r w:rsidRPr="00A62F9C">
        <w:rPr>
          <w:rtl/>
        </w:rPr>
        <w:t>فيرفع بشفاعته.</w:t>
      </w:r>
    </w:p>
    <w:p w14:paraId="4727EA39" w14:textId="77777777" w:rsidR="00F77B7E" w:rsidRPr="00A62F9C" w:rsidRDefault="00F77B7E" w:rsidP="00C70806">
      <w:pPr>
        <w:pStyle w:val="libNormal"/>
        <w:rPr>
          <w:rtl/>
        </w:rPr>
      </w:pPr>
      <w:r w:rsidRPr="00A62F9C">
        <w:rPr>
          <w:rtl/>
        </w:rPr>
        <w:t xml:space="preserve">أو من </w:t>
      </w:r>
      <w:r w:rsidRPr="005D2F9F">
        <w:rPr>
          <w:rStyle w:val="libFootnotenumChar"/>
          <w:rtl/>
        </w:rPr>
        <w:t>(1)</w:t>
      </w:r>
      <w:r w:rsidRPr="00A62F9C">
        <w:rPr>
          <w:rtl/>
        </w:rPr>
        <w:t xml:space="preserve"> مورّثيكم</w:t>
      </w:r>
      <w:r>
        <w:rPr>
          <w:rtl/>
        </w:rPr>
        <w:t xml:space="preserve">، </w:t>
      </w:r>
      <w:r w:rsidRPr="00A62F9C">
        <w:rPr>
          <w:rtl/>
        </w:rPr>
        <w:t>أي</w:t>
      </w:r>
      <w:r>
        <w:rPr>
          <w:rtl/>
        </w:rPr>
        <w:t xml:space="preserve">: </w:t>
      </w:r>
      <w:r w:rsidRPr="00A62F9C">
        <w:rPr>
          <w:rtl/>
        </w:rPr>
        <w:t>لا تعلمون من أوصى منهم</w:t>
      </w:r>
      <w:r>
        <w:rPr>
          <w:rtl/>
        </w:rPr>
        <w:t xml:space="preserve">، </w:t>
      </w:r>
      <w:r w:rsidRPr="00A62F9C">
        <w:rPr>
          <w:rtl/>
        </w:rPr>
        <w:t>فعرّضكم للثواب الباقي بإمضاء وصيّته</w:t>
      </w:r>
      <w:r>
        <w:rPr>
          <w:rtl/>
        </w:rPr>
        <w:t xml:space="preserve">، </w:t>
      </w:r>
      <w:r w:rsidRPr="00A62F9C">
        <w:rPr>
          <w:rtl/>
        </w:rPr>
        <w:t>فهو أقرب لكم نفعا ممّن ترك الوصيّة</w:t>
      </w:r>
      <w:r>
        <w:rPr>
          <w:rtl/>
        </w:rPr>
        <w:t xml:space="preserve">، </w:t>
      </w:r>
      <w:r w:rsidRPr="00A62F9C">
        <w:rPr>
          <w:rtl/>
        </w:rPr>
        <w:t>أم من لم يوص</w:t>
      </w:r>
      <w:r>
        <w:rPr>
          <w:rtl/>
        </w:rPr>
        <w:t xml:space="preserve">، </w:t>
      </w:r>
      <w:r w:rsidRPr="00A62F9C">
        <w:rPr>
          <w:rtl/>
        </w:rPr>
        <w:t>فوفّر عليكم ماله الفاني.</w:t>
      </w:r>
    </w:p>
    <w:p w14:paraId="61516D96" w14:textId="77777777" w:rsidR="00F77B7E" w:rsidRPr="00A62F9C" w:rsidRDefault="00F77B7E" w:rsidP="00C70806">
      <w:pPr>
        <w:pStyle w:val="libNormal"/>
        <w:rPr>
          <w:rtl/>
        </w:rPr>
      </w:pPr>
      <w:r w:rsidRPr="00730FF9">
        <w:rPr>
          <w:rStyle w:val="libAlaemChar"/>
          <w:rtl/>
        </w:rPr>
        <w:t>(</w:t>
      </w:r>
      <w:r w:rsidRPr="00AA6577">
        <w:rPr>
          <w:rStyle w:val="libAieChar"/>
          <w:rtl/>
        </w:rPr>
        <w:t>فَرِيضَةً مِنَ اللهِ</w:t>
      </w:r>
      <w:r w:rsidRPr="00730FF9">
        <w:rPr>
          <w:rStyle w:val="libAlaemChar"/>
          <w:rtl/>
        </w:rPr>
        <w:t>)</w:t>
      </w:r>
      <w:r w:rsidRPr="00A62F9C">
        <w:rPr>
          <w:rtl/>
        </w:rPr>
        <w:t xml:space="preserve"> مصدر مؤكّد</w:t>
      </w:r>
      <w:r>
        <w:rPr>
          <w:rtl/>
        </w:rPr>
        <w:t xml:space="preserve">، </w:t>
      </w:r>
      <w:r w:rsidRPr="00A62F9C">
        <w:rPr>
          <w:rtl/>
        </w:rPr>
        <w:t>أي</w:t>
      </w:r>
      <w:r>
        <w:rPr>
          <w:rtl/>
        </w:rPr>
        <w:t xml:space="preserve">: </w:t>
      </w:r>
      <w:r w:rsidRPr="00A62F9C">
        <w:rPr>
          <w:rtl/>
        </w:rPr>
        <w:t>فرض فرضا</w:t>
      </w:r>
      <w:r>
        <w:rPr>
          <w:rtl/>
        </w:rPr>
        <w:t xml:space="preserve">، </w:t>
      </w:r>
      <w:r w:rsidRPr="00A62F9C">
        <w:rPr>
          <w:rtl/>
        </w:rPr>
        <w:t>أو مصدر «يوصيكم الله»</w:t>
      </w:r>
      <w:r>
        <w:rPr>
          <w:rtl/>
        </w:rPr>
        <w:t xml:space="preserve">، </w:t>
      </w:r>
      <w:r w:rsidRPr="00A62F9C">
        <w:rPr>
          <w:rtl/>
        </w:rPr>
        <w:t>لأنّه في معنى</w:t>
      </w:r>
      <w:r>
        <w:rPr>
          <w:rtl/>
        </w:rPr>
        <w:t xml:space="preserve">: </w:t>
      </w:r>
      <w:r w:rsidRPr="00A62F9C">
        <w:rPr>
          <w:rtl/>
        </w:rPr>
        <w:t xml:space="preserve">يأمركم ويفرض عليكم </w:t>
      </w:r>
      <w:r w:rsidRPr="00730FF9">
        <w:rPr>
          <w:rStyle w:val="libAlaemChar"/>
          <w:rtl/>
        </w:rPr>
        <w:t>(</w:t>
      </w:r>
      <w:r w:rsidRPr="00AA6577">
        <w:rPr>
          <w:rStyle w:val="libAieChar"/>
          <w:rtl/>
        </w:rPr>
        <w:t>إِنَّ اللهَ كانَ عَلِيماً</w:t>
      </w:r>
      <w:r w:rsidRPr="00730FF9">
        <w:rPr>
          <w:rStyle w:val="libAlaemChar"/>
          <w:rtl/>
        </w:rPr>
        <w:t>)</w:t>
      </w:r>
      <w:r w:rsidRPr="00A62F9C">
        <w:rPr>
          <w:rtl/>
        </w:rPr>
        <w:t xml:space="preserve"> بمصالح خلقه ورتبهم </w:t>
      </w:r>
      <w:r w:rsidRPr="00730FF9">
        <w:rPr>
          <w:rStyle w:val="libAlaemChar"/>
          <w:rtl/>
        </w:rPr>
        <w:t>(</w:t>
      </w:r>
      <w:r w:rsidRPr="00AA6577">
        <w:rPr>
          <w:rStyle w:val="libAieChar"/>
          <w:rtl/>
        </w:rPr>
        <w:t>حَكِيماً</w:t>
      </w:r>
      <w:r w:rsidRPr="00730FF9">
        <w:rPr>
          <w:rStyle w:val="libAlaemChar"/>
          <w:rtl/>
        </w:rPr>
        <w:t>)</w:t>
      </w:r>
      <w:r w:rsidRPr="00A62F9C">
        <w:rPr>
          <w:rtl/>
        </w:rPr>
        <w:t xml:space="preserve"> فيما فرض من المواريث وغيرها.</w:t>
      </w:r>
    </w:p>
    <w:p w14:paraId="0BE60E61" w14:textId="77777777" w:rsidR="00F77B7E" w:rsidRPr="00A62F9C" w:rsidRDefault="00F77B7E" w:rsidP="00410E11">
      <w:pPr>
        <w:pStyle w:val="libLine"/>
        <w:rPr>
          <w:rtl/>
        </w:rPr>
      </w:pPr>
      <w:r w:rsidRPr="00A62F9C">
        <w:rPr>
          <w:rtl/>
        </w:rPr>
        <w:t>__________________</w:t>
      </w:r>
    </w:p>
    <w:p w14:paraId="13C24E85" w14:textId="77777777" w:rsidR="00F77B7E" w:rsidRPr="00A62F9C" w:rsidRDefault="00F77B7E" w:rsidP="0083551C">
      <w:pPr>
        <w:pStyle w:val="libFootnote0"/>
        <w:rPr>
          <w:rtl/>
        </w:rPr>
      </w:pPr>
      <w:r>
        <w:rPr>
          <w:rtl/>
        </w:rPr>
        <w:t>(</w:t>
      </w:r>
      <w:r w:rsidRPr="00A62F9C">
        <w:rPr>
          <w:rtl/>
        </w:rPr>
        <w:t>1) عطف على قوله</w:t>
      </w:r>
      <w:r>
        <w:rPr>
          <w:rtl/>
        </w:rPr>
        <w:t xml:space="preserve">: </w:t>
      </w:r>
      <w:r w:rsidRPr="00A62F9C">
        <w:rPr>
          <w:rtl/>
        </w:rPr>
        <w:t>«ممن يرثكم من أصولكم» قبل أسطر.</w:t>
      </w:r>
    </w:p>
    <w:p w14:paraId="204B0F66"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وَلَكُمْ نِصْفُ ما تَرَكَ أَزْواجُكُمْ إِنْ لَمْ يَكُنْ لَهُنَّ وَلَدٌ فَإِنْ كانَ لَهُنَّ وَلَدٌ فَلَكُمُ الرُّبُعُ مِمَّا تَرَكْنَ مِنْ بَعْدِ وَصِيَّةٍ يُوصِينَ بِها أَوْ دَيْنٍ وَلَهُنَّ الرُّبُعُ مِمَّا تَرَكْتُمْ إِنْ لَمْ يَكُنْ لَكُمْ وَلَدٌ فَإِنْ كانَ لَكُمْ وَلَدٌ فَلَهُنَّ الثُّمُنُ مِمَّا تَرَكْتُمْ مِنْ بَعْدِ وَصِيَّةٍ تُوصُونَ بِها أَوْ دَيْنٍ وَإِنْ كانَ رَجُلٌ يُورَثُ كَلالَةً أَوِ امْرَأَةٌ وَلَهُ أَخٌ أَوْ أُخْتٌ فَلِكُلِّ واحِدٍ مِنْهُمَا السُّدُسُ فَإِنْ كانُوا أَكْثَرَ مِنْ ذلِكَ فَهُمْ شُرَكاءُ فِي الثُّلُثِ مِنْ بَعْدِ وَصِيَّةٍ يُوصى بِها أَوْ دَيْنٍ غَيْرَ مُضَارٍّ وَصِيَّةً مِنَ اللهِ وَاللهُ عَلِيمٌ حَلِيمٌ (12)</w:t>
      </w:r>
      <w:r w:rsidRPr="00730FF9">
        <w:rPr>
          <w:rStyle w:val="libAlaemChar"/>
          <w:rtl/>
        </w:rPr>
        <w:t>)</w:t>
      </w:r>
    </w:p>
    <w:p w14:paraId="7A9A6FAD" w14:textId="77777777" w:rsidR="00F77B7E" w:rsidRPr="00A62F9C" w:rsidRDefault="00F77B7E" w:rsidP="00C70806">
      <w:pPr>
        <w:pStyle w:val="libNormal"/>
        <w:rPr>
          <w:rtl/>
        </w:rPr>
      </w:pPr>
      <w:r w:rsidRPr="00A62F9C">
        <w:rPr>
          <w:rtl/>
        </w:rPr>
        <w:t>ول</w:t>
      </w:r>
      <w:r>
        <w:rPr>
          <w:rFonts w:hint="cs"/>
          <w:rtl/>
        </w:rPr>
        <w:t>ـ</w:t>
      </w:r>
      <w:r w:rsidRPr="00A62F9C">
        <w:rPr>
          <w:rtl/>
        </w:rPr>
        <w:t>مّا بيّن ميراث الوالدين والأولاد عيّن إرث الأزواج والكلالات</w:t>
      </w:r>
      <w:r>
        <w:rPr>
          <w:rtl/>
        </w:rPr>
        <w:t xml:space="preserve">، </w:t>
      </w:r>
      <w:r w:rsidRPr="00A62F9C">
        <w:rPr>
          <w:rtl/>
        </w:rPr>
        <w:t>وقدّم الأزواج لأنّهم يرثون مع جميع الطبقات</w:t>
      </w:r>
      <w:r>
        <w:rPr>
          <w:rtl/>
        </w:rPr>
        <w:t xml:space="preserve">، </w:t>
      </w:r>
      <w:r w:rsidRPr="00A62F9C">
        <w:rPr>
          <w:rtl/>
        </w:rPr>
        <w:t>فقال مخاطبا للأزواج</w:t>
      </w:r>
      <w:r>
        <w:rPr>
          <w:rtl/>
        </w:rPr>
        <w:t xml:space="preserve">: </w:t>
      </w:r>
      <w:r w:rsidRPr="00730FF9">
        <w:rPr>
          <w:rStyle w:val="libAlaemChar"/>
          <w:rtl/>
        </w:rPr>
        <w:t>(</w:t>
      </w:r>
      <w:r w:rsidRPr="00AA6577">
        <w:rPr>
          <w:rStyle w:val="libAieChar"/>
          <w:rtl/>
        </w:rPr>
        <w:t>وَلَكُمْ نِصْفُ ما تَرَكَ أَزْواجُكُمْ</w:t>
      </w:r>
      <w:r w:rsidRPr="00730FF9">
        <w:rPr>
          <w:rStyle w:val="libAlaemChar"/>
          <w:rtl/>
        </w:rPr>
        <w:t>)</w:t>
      </w:r>
      <w:r w:rsidRPr="00A62F9C">
        <w:rPr>
          <w:rtl/>
        </w:rPr>
        <w:t xml:space="preserve"> زوجاتكم </w:t>
      </w:r>
      <w:r w:rsidRPr="00730FF9">
        <w:rPr>
          <w:rStyle w:val="libAlaemChar"/>
          <w:rtl/>
        </w:rPr>
        <w:t>(</w:t>
      </w:r>
      <w:r w:rsidRPr="00AA6577">
        <w:rPr>
          <w:rStyle w:val="libAieChar"/>
          <w:rtl/>
        </w:rPr>
        <w:t>إِنْ لَمْ يَكُنْ لَهُنَّ وَلَدٌ</w:t>
      </w:r>
      <w:r w:rsidRPr="00730FF9">
        <w:rPr>
          <w:rStyle w:val="libAlaemChar"/>
          <w:rtl/>
        </w:rPr>
        <w:t>)</w:t>
      </w:r>
      <w:r w:rsidRPr="00A62F9C">
        <w:rPr>
          <w:rtl/>
        </w:rPr>
        <w:t xml:space="preserve"> أي</w:t>
      </w:r>
      <w:r>
        <w:rPr>
          <w:rtl/>
        </w:rPr>
        <w:t xml:space="preserve">: </w:t>
      </w:r>
      <w:r w:rsidRPr="00A62F9C">
        <w:rPr>
          <w:rtl/>
        </w:rPr>
        <w:t>ولد وارث من بطنها</w:t>
      </w:r>
      <w:r>
        <w:rPr>
          <w:rtl/>
        </w:rPr>
        <w:t xml:space="preserve">، </w:t>
      </w:r>
      <w:r w:rsidRPr="00A62F9C">
        <w:rPr>
          <w:rtl/>
        </w:rPr>
        <w:t>أو من صلب بنيها</w:t>
      </w:r>
      <w:r>
        <w:rPr>
          <w:rtl/>
        </w:rPr>
        <w:t xml:space="preserve">، </w:t>
      </w:r>
      <w:r w:rsidRPr="00A62F9C">
        <w:rPr>
          <w:rtl/>
        </w:rPr>
        <w:t>أو بني بنيها وإن سفل</w:t>
      </w:r>
      <w:r>
        <w:rPr>
          <w:rtl/>
        </w:rPr>
        <w:t xml:space="preserve">، </w:t>
      </w:r>
      <w:r w:rsidRPr="00A62F9C">
        <w:rPr>
          <w:rtl/>
        </w:rPr>
        <w:t>ذكرا أو أنثى</w:t>
      </w:r>
      <w:r>
        <w:rPr>
          <w:rtl/>
        </w:rPr>
        <w:t xml:space="preserve">، </w:t>
      </w:r>
      <w:r w:rsidRPr="00A62F9C">
        <w:rPr>
          <w:rtl/>
        </w:rPr>
        <w:t xml:space="preserve">منكم أو من غيركم </w:t>
      </w:r>
      <w:r w:rsidRPr="00730FF9">
        <w:rPr>
          <w:rStyle w:val="libAlaemChar"/>
          <w:rtl/>
        </w:rPr>
        <w:t>(</w:t>
      </w:r>
      <w:r w:rsidRPr="00AA6577">
        <w:rPr>
          <w:rStyle w:val="libAieChar"/>
          <w:rtl/>
        </w:rPr>
        <w:t>فَإِنْ كانَ لَهُنَّ وَلَدٌ</w:t>
      </w:r>
      <w:r w:rsidRPr="00730FF9">
        <w:rPr>
          <w:rStyle w:val="libAlaemChar"/>
          <w:rtl/>
        </w:rPr>
        <w:t>)</w:t>
      </w:r>
      <w:r w:rsidRPr="00A62F9C">
        <w:rPr>
          <w:rtl/>
        </w:rPr>
        <w:t xml:space="preserve"> منكم أو من غيركم </w:t>
      </w:r>
      <w:r w:rsidRPr="00730FF9">
        <w:rPr>
          <w:rStyle w:val="libAlaemChar"/>
          <w:rtl/>
        </w:rPr>
        <w:t>(</w:t>
      </w:r>
      <w:r w:rsidRPr="00AA6577">
        <w:rPr>
          <w:rStyle w:val="libAieChar"/>
          <w:rtl/>
        </w:rPr>
        <w:t>فَلَكُمُ الرُّبُعُ مِمَّا تَرَكْنَ</w:t>
      </w:r>
      <w:r w:rsidRPr="00730FF9">
        <w:rPr>
          <w:rStyle w:val="libAlaemChar"/>
          <w:rtl/>
        </w:rPr>
        <w:t>)</w:t>
      </w:r>
      <w:r w:rsidRPr="00A62F9C">
        <w:rPr>
          <w:rtl/>
        </w:rPr>
        <w:t xml:space="preserve"> أي</w:t>
      </w:r>
      <w:r>
        <w:rPr>
          <w:rtl/>
        </w:rPr>
        <w:t xml:space="preserve">: </w:t>
      </w:r>
      <w:r w:rsidRPr="00A62F9C">
        <w:rPr>
          <w:rtl/>
        </w:rPr>
        <w:t xml:space="preserve">من ميراثهنّ </w:t>
      </w:r>
      <w:r w:rsidRPr="00730FF9">
        <w:rPr>
          <w:rStyle w:val="libAlaemChar"/>
          <w:rtl/>
        </w:rPr>
        <w:t>(</w:t>
      </w:r>
      <w:r w:rsidRPr="00AA6577">
        <w:rPr>
          <w:rStyle w:val="libAieChar"/>
          <w:rtl/>
        </w:rPr>
        <w:t>مِنْ بَعْدِ وَصِيَّةٍ يُوصِينَ بِها أَوْ دَيْنٍ</w:t>
      </w:r>
      <w:r w:rsidRPr="00730FF9">
        <w:rPr>
          <w:rStyle w:val="libAlaemChar"/>
          <w:rtl/>
        </w:rPr>
        <w:t>)</w:t>
      </w:r>
      <w:r w:rsidRPr="00A62F9C">
        <w:rPr>
          <w:rtl/>
        </w:rPr>
        <w:t xml:space="preserve"> على نهج ما سبق.</w:t>
      </w:r>
    </w:p>
    <w:p w14:paraId="11BB45D3" w14:textId="77777777" w:rsidR="00F77B7E" w:rsidRPr="00A62F9C" w:rsidRDefault="00F77B7E" w:rsidP="00C70806">
      <w:pPr>
        <w:pStyle w:val="libNormal"/>
        <w:rPr>
          <w:rtl/>
        </w:rPr>
      </w:pPr>
      <w:r w:rsidRPr="00730FF9">
        <w:rPr>
          <w:rStyle w:val="libAlaemChar"/>
          <w:rtl/>
        </w:rPr>
        <w:t>(</w:t>
      </w:r>
      <w:r w:rsidRPr="00AA6577">
        <w:rPr>
          <w:rStyle w:val="libAieChar"/>
          <w:rtl/>
        </w:rPr>
        <w:t>وَلَهُنَ</w:t>
      </w:r>
      <w:r w:rsidRPr="00730FF9">
        <w:rPr>
          <w:rStyle w:val="libAlaemChar"/>
          <w:rtl/>
        </w:rPr>
        <w:t>)</w:t>
      </w:r>
      <w:r w:rsidRPr="00A62F9C">
        <w:rPr>
          <w:rtl/>
        </w:rPr>
        <w:t xml:space="preserve"> ولزوجاتكم </w:t>
      </w:r>
      <w:r w:rsidRPr="00730FF9">
        <w:rPr>
          <w:rStyle w:val="libAlaemChar"/>
          <w:rtl/>
        </w:rPr>
        <w:t>(</w:t>
      </w:r>
      <w:r w:rsidRPr="00AA6577">
        <w:rPr>
          <w:rStyle w:val="libAieChar"/>
          <w:rtl/>
        </w:rPr>
        <w:t>الرُّبُعُ مِمَّا تَرَكْتُمْ</w:t>
      </w:r>
      <w:r w:rsidRPr="00730FF9">
        <w:rPr>
          <w:rStyle w:val="libAlaemChar"/>
          <w:rtl/>
        </w:rPr>
        <w:t>)</w:t>
      </w:r>
      <w:r w:rsidRPr="00A62F9C">
        <w:rPr>
          <w:rtl/>
        </w:rPr>
        <w:t xml:space="preserve"> من الميراث </w:t>
      </w:r>
      <w:r w:rsidRPr="00730FF9">
        <w:rPr>
          <w:rStyle w:val="libAlaemChar"/>
          <w:rtl/>
        </w:rPr>
        <w:t>(</w:t>
      </w:r>
      <w:r w:rsidRPr="00AA6577">
        <w:rPr>
          <w:rStyle w:val="libAieChar"/>
          <w:rtl/>
        </w:rPr>
        <w:t>إِنْ لَمْ يَكُنْ لَكُمْ وَلَدٌ</w:t>
      </w:r>
      <w:r w:rsidRPr="00730FF9">
        <w:rPr>
          <w:rStyle w:val="libAlaemChar"/>
          <w:rtl/>
        </w:rPr>
        <w:t>)</w:t>
      </w:r>
      <w:r w:rsidRPr="00A62F9C">
        <w:rPr>
          <w:rtl/>
        </w:rPr>
        <w:t xml:space="preserve"> مطلقا كما مرّ </w:t>
      </w:r>
      <w:r w:rsidRPr="00730FF9">
        <w:rPr>
          <w:rStyle w:val="libAlaemChar"/>
          <w:rtl/>
        </w:rPr>
        <w:t>(</w:t>
      </w:r>
      <w:r w:rsidRPr="00AA6577">
        <w:rPr>
          <w:rStyle w:val="libAieChar"/>
          <w:rtl/>
        </w:rPr>
        <w:t>فَإِنْ كانَ لَكُمْ وَلَدٌ فَلَهُنَّ الثُّمُنُ مِمَّا تَرَكْتُمْ مِنْ بَعْدِ وَصِيَّةٍ تُوصُونَ بِها أَوْ دَيْنٍ</w:t>
      </w:r>
      <w:r w:rsidRPr="00730FF9">
        <w:rPr>
          <w:rStyle w:val="libAlaemChar"/>
          <w:rtl/>
        </w:rPr>
        <w:t>)</w:t>
      </w:r>
      <w:r w:rsidRPr="00A62F9C">
        <w:rPr>
          <w:rtl/>
        </w:rPr>
        <w:t xml:space="preserve"> فرض للرجل بحقّ الزواج ضعف ما للمرأة</w:t>
      </w:r>
      <w:r>
        <w:rPr>
          <w:rtl/>
        </w:rPr>
        <w:t xml:space="preserve">، </w:t>
      </w:r>
      <w:r w:rsidRPr="00A62F9C">
        <w:rPr>
          <w:rtl/>
        </w:rPr>
        <w:t>كما في النسب. وهكذا قياس كلّ رجل وامرأة اشتركا في الجهة والقرب</w:t>
      </w:r>
      <w:r>
        <w:rPr>
          <w:rtl/>
        </w:rPr>
        <w:t xml:space="preserve">، </w:t>
      </w:r>
      <w:r w:rsidRPr="00A62F9C">
        <w:rPr>
          <w:rtl/>
        </w:rPr>
        <w:t>ولا يستثنى منه إلّا أولاد الأمّ والمعتق والمعتقة. وتستوي الواحدة والعدد منهنّ في الربع والثمن.</w:t>
      </w:r>
    </w:p>
    <w:p w14:paraId="58725A6F" w14:textId="77777777" w:rsidR="00F77B7E" w:rsidRPr="00A62F9C" w:rsidRDefault="00F77B7E" w:rsidP="00C70806">
      <w:pPr>
        <w:pStyle w:val="libNormal"/>
        <w:rPr>
          <w:rtl/>
        </w:rPr>
      </w:pPr>
      <w:r w:rsidRPr="00730FF9">
        <w:rPr>
          <w:rStyle w:val="libAlaemChar"/>
          <w:rtl/>
        </w:rPr>
        <w:t>(</w:t>
      </w:r>
      <w:r w:rsidRPr="00AA6577">
        <w:rPr>
          <w:rStyle w:val="libAieChar"/>
          <w:rtl/>
        </w:rPr>
        <w:t>وَإِنْ كانَ رَجُلٌ</w:t>
      </w:r>
      <w:r w:rsidRPr="00730FF9">
        <w:rPr>
          <w:rStyle w:val="libAlaemChar"/>
          <w:rtl/>
        </w:rPr>
        <w:t>)</w:t>
      </w:r>
      <w:r w:rsidRPr="00A62F9C">
        <w:rPr>
          <w:rtl/>
        </w:rPr>
        <w:t xml:space="preserve"> أي</w:t>
      </w:r>
      <w:r>
        <w:rPr>
          <w:rtl/>
        </w:rPr>
        <w:t xml:space="preserve">: </w:t>
      </w:r>
      <w:r w:rsidRPr="00A62F9C">
        <w:rPr>
          <w:rtl/>
        </w:rPr>
        <w:t xml:space="preserve">ميّت </w:t>
      </w:r>
      <w:r w:rsidRPr="00730FF9">
        <w:rPr>
          <w:rStyle w:val="libAlaemChar"/>
          <w:rtl/>
        </w:rPr>
        <w:t>(</w:t>
      </w:r>
      <w:r w:rsidRPr="00AA6577">
        <w:rPr>
          <w:rStyle w:val="libAieChar"/>
          <w:rtl/>
        </w:rPr>
        <w:t>يُورَثُ</w:t>
      </w:r>
      <w:r w:rsidRPr="00730FF9">
        <w:rPr>
          <w:rStyle w:val="libAlaemChar"/>
          <w:rtl/>
        </w:rPr>
        <w:t>)</w:t>
      </w:r>
      <w:r w:rsidRPr="00A62F9C">
        <w:rPr>
          <w:rtl/>
        </w:rPr>
        <w:t xml:space="preserve"> على البناء للمفعول</w:t>
      </w:r>
      <w:r>
        <w:rPr>
          <w:rtl/>
        </w:rPr>
        <w:t xml:space="preserve">، </w:t>
      </w:r>
      <w:r w:rsidRPr="00A62F9C">
        <w:rPr>
          <w:rtl/>
        </w:rPr>
        <w:t>أي</w:t>
      </w:r>
      <w:r>
        <w:rPr>
          <w:rtl/>
        </w:rPr>
        <w:t xml:space="preserve">: </w:t>
      </w:r>
      <w:r w:rsidRPr="00A62F9C">
        <w:rPr>
          <w:rtl/>
        </w:rPr>
        <w:t>يورث منه ،</w:t>
      </w:r>
    </w:p>
    <w:p w14:paraId="360449AA" w14:textId="77777777" w:rsidR="00F77B7E" w:rsidRPr="00A62F9C" w:rsidRDefault="00F77B7E" w:rsidP="00F52F7A">
      <w:pPr>
        <w:pStyle w:val="libNormal0"/>
        <w:rPr>
          <w:rtl/>
        </w:rPr>
      </w:pPr>
      <w:r>
        <w:rPr>
          <w:rtl/>
        </w:rPr>
        <w:br w:type="page"/>
      </w:r>
      <w:r w:rsidRPr="00A62F9C">
        <w:rPr>
          <w:rtl/>
        </w:rPr>
        <w:lastRenderedPageBreak/>
        <w:t>من</w:t>
      </w:r>
      <w:r>
        <w:rPr>
          <w:rtl/>
        </w:rPr>
        <w:t xml:space="preserve">: </w:t>
      </w:r>
      <w:r w:rsidRPr="00A62F9C">
        <w:rPr>
          <w:rtl/>
        </w:rPr>
        <w:t>ورث</w:t>
      </w:r>
      <w:r>
        <w:rPr>
          <w:rtl/>
        </w:rPr>
        <w:t xml:space="preserve">، </w:t>
      </w:r>
      <w:r w:rsidRPr="00A62F9C">
        <w:rPr>
          <w:rtl/>
        </w:rPr>
        <w:t>أو يورث من</w:t>
      </w:r>
      <w:r>
        <w:rPr>
          <w:rtl/>
        </w:rPr>
        <w:t xml:space="preserve">: </w:t>
      </w:r>
      <w:r w:rsidRPr="00A62F9C">
        <w:rPr>
          <w:rtl/>
        </w:rPr>
        <w:t>أورث</w:t>
      </w:r>
      <w:r>
        <w:rPr>
          <w:rtl/>
        </w:rPr>
        <w:t xml:space="preserve">، </w:t>
      </w:r>
      <w:r w:rsidRPr="00A62F9C">
        <w:rPr>
          <w:rtl/>
        </w:rPr>
        <w:t xml:space="preserve">فيكون الرجل وارثا لا موروثا منه. وهو صفة رجل </w:t>
      </w:r>
      <w:r w:rsidRPr="00730FF9">
        <w:rPr>
          <w:rStyle w:val="libAlaemChar"/>
          <w:rtl/>
        </w:rPr>
        <w:t>(</w:t>
      </w:r>
      <w:r w:rsidRPr="00AA6577">
        <w:rPr>
          <w:rStyle w:val="libAieChar"/>
          <w:rtl/>
        </w:rPr>
        <w:t>كَلالَةً</w:t>
      </w:r>
      <w:r w:rsidRPr="00730FF9">
        <w:rPr>
          <w:rStyle w:val="libAlaemChar"/>
          <w:rtl/>
        </w:rPr>
        <w:t>)</w:t>
      </w:r>
      <w:r w:rsidRPr="00A62F9C">
        <w:rPr>
          <w:rtl/>
        </w:rPr>
        <w:t xml:space="preserve"> خبر «كان» أي</w:t>
      </w:r>
      <w:r>
        <w:rPr>
          <w:rtl/>
        </w:rPr>
        <w:t xml:space="preserve">: </w:t>
      </w:r>
      <w:r w:rsidRPr="00A62F9C">
        <w:rPr>
          <w:rtl/>
        </w:rPr>
        <w:t>وإن كان رجل موروث منه أو وارث كلالة</w:t>
      </w:r>
      <w:r>
        <w:rPr>
          <w:rtl/>
        </w:rPr>
        <w:t xml:space="preserve">، </w:t>
      </w:r>
      <w:r w:rsidRPr="00A62F9C">
        <w:rPr>
          <w:rtl/>
        </w:rPr>
        <w:t xml:space="preserve">أو «يورث» خبره </w:t>
      </w:r>
      <w:r>
        <w:rPr>
          <w:rtl/>
        </w:rPr>
        <w:t>و «</w:t>
      </w:r>
      <w:r w:rsidRPr="00A62F9C">
        <w:rPr>
          <w:rtl/>
        </w:rPr>
        <w:t>كلالة» حال من الضمير في «يورث»</w:t>
      </w:r>
      <w:r>
        <w:rPr>
          <w:rtl/>
        </w:rPr>
        <w:t xml:space="preserve">، </w:t>
      </w:r>
      <w:r w:rsidRPr="00A62F9C">
        <w:rPr>
          <w:rtl/>
        </w:rPr>
        <w:t>أو مفعول له. وهو من لم يخلّف ولدا ولا والدا. والمعنى</w:t>
      </w:r>
      <w:r>
        <w:rPr>
          <w:rtl/>
        </w:rPr>
        <w:t xml:space="preserve">: </w:t>
      </w:r>
      <w:r w:rsidRPr="00A62F9C">
        <w:rPr>
          <w:rtl/>
        </w:rPr>
        <w:t>قرابة ليست من جهة الوالد والولد.</w:t>
      </w:r>
    </w:p>
    <w:p w14:paraId="5D8AC377" w14:textId="77777777" w:rsidR="00F77B7E" w:rsidRPr="00A62F9C" w:rsidRDefault="00F77B7E" w:rsidP="00C70806">
      <w:pPr>
        <w:pStyle w:val="libNormal"/>
        <w:rPr>
          <w:rtl/>
        </w:rPr>
      </w:pPr>
      <w:r w:rsidRPr="00A62F9C">
        <w:rPr>
          <w:rtl/>
        </w:rPr>
        <w:t>وعن ابن عبّاس</w:t>
      </w:r>
      <w:r>
        <w:rPr>
          <w:rtl/>
        </w:rPr>
        <w:t xml:space="preserve">: </w:t>
      </w:r>
      <w:r w:rsidRPr="00A62F9C">
        <w:rPr>
          <w:rtl/>
        </w:rPr>
        <w:t xml:space="preserve">أنّ الكلالة من عدا الولد. والمرويّ عن أئمّتنا </w:t>
      </w:r>
      <w:r w:rsidRPr="00730FF9">
        <w:rPr>
          <w:rStyle w:val="libAlaemChar"/>
          <w:rtl/>
        </w:rPr>
        <w:t>عليهم‌السلام</w:t>
      </w:r>
      <w:r w:rsidRPr="00A62F9C">
        <w:rPr>
          <w:rtl/>
        </w:rPr>
        <w:t xml:space="preserve"> أنّ الكلالة الإخوة والأخوات.</w:t>
      </w:r>
    </w:p>
    <w:p w14:paraId="2F799BBA" w14:textId="77777777" w:rsidR="00F77B7E" w:rsidRPr="00A62F9C" w:rsidRDefault="00F77B7E" w:rsidP="00C70806">
      <w:pPr>
        <w:pStyle w:val="libNormal"/>
        <w:rPr>
          <w:rtl/>
        </w:rPr>
      </w:pPr>
      <w:r w:rsidRPr="00A62F9C">
        <w:rPr>
          <w:rtl/>
        </w:rPr>
        <w:t>والمذكور في هذه الآية من كان من قبل الأمّ منهم</w:t>
      </w:r>
      <w:r>
        <w:rPr>
          <w:rtl/>
        </w:rPr>
        <w:t xml:space="preserve">، </w:t>
      </w:r>
      <w:r w:rsidRPr="00A62F9C">
        <w:rPr>
          <w:rtl/>
        </w:rPr>
        <w:t>والمذكور في آخر السورة من كان منهم من قبل الأب والأمّ</w:t>
      </w:r>
      <w:r>
        <w:rPr>
          <w:rtl/>
        </w:rPr>
        <w:t xml:space="preserve">، </w:t>
      </w:r>
      <w:r w:rsidRPr="00A62F9C">
        <w:rPr>
          <w:rtl/>
        </w:rPr>
        <w:t>أو من قبل الأب.</w:t>
      </w:r>
    </w:p>
    <w:p w14:paraId="6757ECD5" w14:textId="77777777" w:rsidR="00F77B7E" w:rsidRPr="00A62F9C" w:rsidRDefault="00F77B7E" w:rsidP="00C70806">
      <w:pPr>
        <w:pStyle w:val="libNormal"/>
        <w:rPr>
          <w:rtl/>
        </w:rPr>
      </w:pPr>
      <w:r w:rsidRPr="00A62F9C">
        <w:rPr>
          <w:rtl/>
        </w:rPr>
        <w:t>فالكلالة</w:t>
      </w:r>
      <w:r>
        <w:rPr>
          <w:rtl/>
        </w:rPr>
        <w:t xml:space="preserve">: </w:t>
      </w:r>
      <w:r w:rsidRPr="00A62F9C">
        <w:rPr>
          <w:rtl/>
        </w:rPr>
        <w:t>أن يترك الإنسان من أحاط بأصل النسب الّذي هو الولد والوالد وتكلّله</w:t>
      </w:r>
      <w:r>
        <w:rPr>
          <w:rtl/>
        </w:rPr>
        <w:t xml:space="preserve">، </w:t>
      </w:r>
      <w:r w:rsidRPr="00A62F9C">
        <w:rPr>
          <w:rtl/>
        </w:rPr>
        <w:t>كالإكليل الّذي يحيط بالرأس ويشتمل عليه. وليس الولد والوالد بكلالة</w:t>
      </w:r>
      <w:r>
        <w:rPr>
          <w:rtl/>
        </w:rPr>
        <w:t xml:space="preserve">، </w:t>
      </w:r>
      <w:r w:rsidRPr="00A62F9C">
        <w:rPr>
          <w:rtl/>
        </w:rPr>
        <w:t>لأنّهما أصل النسب الّذي ينتهي إلى الميّت</w:t>
      </w:r>
      <w:r>
        <w:rPr>
          <w:rtl/>
        </w:rPr>
        <w:t xml:space="preserve">، </w:t>
      </w:r>
      <w:r w:rsidRPr="00A62F9C">
        <w:rPr>
          <w:rtl/>
        </w:rPr>
        <w:t xml:space="preserve">ومن سواهما خارج عنهما. فتكون الكلالة كالإكليل </w:t>
      </w:r>
      <w:r w:rsidRPr="005D2F9F">
        <w:rPr>
          <w:rStyle w:val="libFootnotenumChar"/>
          <w:rtl/>
        </w:rPr>
        <w:t>(1)</w:t>
      </w:r>
      <w:r w:rsidRPr="00A62F9C">
        <w:rPr>
          <w:rtl/>
        </w:rPr>
        <w:t xml:space="preserve"> يشتمل على الرأس ويحيط به</w:t>
      </w:r>
      <w:r>
        <w:rPr>
          <w:rtl/>
        </w:rPr>
        <w:t xml:space="preserve">، </w:t>
      </w:r>
      <w:r w:rsidRPr="00A62F9C">
        <w:rPr>
          <w:rtl/>
        </w:rPr>
        <w:t>وليس من أصله. وهي في الأصل مصدر بمعنى الكلال</w:t>
      </w:r>
      <w:r>
        <w:rPr>
          <w:rtl/>
        </w:rPr>
        <w:t xml:space="preserve">، </w:t>
      </w:r>
      <w:r w:rsidRPr="00A62F9C">
        <w:rPr>
          <w:rtl/>
        </w:rPr>
        <w:t>فاستعير لقرابة ليست بولد ولا والد</w:t>
      </w:r>
      <w:r>
        <w:rPr>
          <w:rtl/>
        </w:rPr>
        <w:t xml:space="preserve">، </w:t>
      </w:r>
      <w:r w:rsidRPr="00A62F9C">
        <w:rPr>
          <w:rtl/>
        </w:rPr>
        <w:t>ثم</w:t>
      </w:r>
      <w:r>
        <w:rPr>
          <w:rFonts w:hint="cs"/>
          <w:rtl/>
        </w:rPr>
        <w:t>ّ</w:t>
      </w:r>
      <w:r w:rsidRPr="00A62F9C">
        <w:rPr>
          <w:rtl/>
        </w:rPr>
        <w:t xml:space="preserve"> وصف بها من لم يخلّف والدا ولا ولدا وخلّف ما عداهما من الإخوة والأخوات</w:t>
      </w:r>
      <w:r>
        <w:rPr>
          <w:rtl/>
        </w:rPr>
        <w:t xml:space="preserve">، </w:t>
      </w:r>
      <w:r w:rsidRPr="00A62F9C">
        <w:rPr>
          <w:rtl/>
        </w:rPr>
        <w:t>ثم وصف بها المورّث والوارث</w:t>
      </w:r>
      <w:r>
        <w:rPr>
          <w:rtl/>
        </w:rPr>
        <w:t xml:space="preserve">، </w:t>
      </w:r>
      <w:r w:rsidRPr="00A62F9C">
        <w:rPr>
          <w:rtl/>
        </w:rPr>
        <w:t>بمعنى</w:t>
      </w:r>
      <w:r>
        <w:rPr>
          <w:rtl/>
        </w:rPr>
        <w:t xml:space="preserve">: </w:t>
      </w:r>
      <w:r w:rsidRPr="00A62F9C">
        <w:rPr>
          <w:rtl/>
        </w:rPr>
        <w:t>ذي كلالة</w:t>
      </w:r>
      <w:r>
        <w:rPr>
          <w:rtl/>
        </w:rPr>
        <w:t xml:space="preserve">، </w:t>
      </w:r>
      <w:r w:rsidRPr="00A62F9C">
        <w:rPr>
          <w:rtl/>
        </w:rPr>
        <w:t>كما تقول</w:t>
      </w:r>
      <w:r>
        <w:rPr>
          <w:rtl/>
        </w:rPr>
        <w:t xml:space="preserve">: </w:t>
      </w:r>
      <w:r w:rsidRPr="00A62F9C">
        <w:rPr>
          <w:rtl/>
        </w:rPr>
        <w:t>فلان من قرابتي</w:t>
      </w:r>
      <w:r>
        <w:rPr>
          <w:rtl/>
        </w:rPr>
        <w:t xml:space="preserve">، </w:t>
      </w:r>
      <w:r w:rsidRPr="00A62F9C">
        <w:rPr>
          <w:rtl/>
        </w:rPr>
        <w:t>تريد من ذوي قرابتي.</w:t>
      </w:r>
    </w:p>
    <w:p w14:paraId="3325A569" w14:textId="77777777" w:rsidR="00F77B7E" w:rsidRPr="00A62F9C" w:rsidRDefault="00F77B7E" w:rsidP="00C70806">
      <w:pPr>
        <w:pStyle w:val="libNormal"/>
        <w:rPr>
          <w:rtl/>
        </w:rPr>
      </w:pPr>
      <w:r w:rsidRPr="00730FF9">
        <w:rPr>
          <w:rStyle w:val="libAlaemChar"/>
          <w:rtl/>
        </w:rPr>
        <w:t>(</w:t>
      </w:r>
      <w:r w:rsidRPr="00AA6577">
        <w:rPr>
          <w:rStyle w:val="libAieChar"/>
          <w:rtl/>
        </w:rPr>
        <w:t>أَوِ امْرَأَةٌ</w:t>
      </w:r>
      <w:r w:rsidRPr="00730FF9">
        <w:rPr>
          <w:rStyle w:val="libAlaemChar"/>
          <w:rtl/>
        </w:rPr>
        <w:t>)</w:t>
      </w:r>
      <w:r w:rsidRPr="00A62F9C">
        <w:rPr>
          <w:rtl/>
        </w:rPr>
        <w:t xml:space="preserve"> عطف على رجل </w:t>
      </w:r>
      <w:r w:rsidRPr="00730FF9">
        <w:rPr>
          <w:rStyle w:val="libAlaemChar"/>
          <w:rtl/>
        </w:rPr>
        <w:t>(</w:t>
      </w:r>
      <w:r w:rsidRPr="00AA6577">
        <w:rPr>
          <w:rStyle w:val="libAieChar"/>
          <w:rtl/>
        </w:rPr>
        <w:t>وَلَهُ</w:t>
      </w:r>
      <w:r w:rsidRPr="00730FF9">
        <w:rPr>
          <w:rStyle w:val="libAlaemChar"/>
          <w:rtl/>
        </w:rPr>
        <w:t>)</w:t>
      </w:r>
      <w:r w:rsidRPr="00A62F9C">
        <w:rPr>
          <w:rtl/>
        </w:rPr>
        <w:t xml:space="preserve"> وللرجل. واكتفى بحكمه عن حكم المرأة لدلالة العطف على تشاركهما فيه. </w:t>
      </w:r>
      <w:r w:rsidRPr="00730FF9">
        <w:rPr>
          <w:rStyle w:val="libAlaemChar"/>
          <w:rtl/>
        </w:rPr>
        <w:t>(</w:t>
      </w:r>
      <w:r w:rsidRPr="00AA6577">
        <w:rPr>
          <w:rStyle w:val="libAieChar"/>
          <w:rtl/>
        </w:rPr>
        <w:t>أَخٌ أَوْ أُخْتٌ</w:t>
      </w:r>
      <w:r w:rsidRPr="00730FF9">
        <w:rPr>
          <w:rStyle w:val="libAlaemChar"/>
          <w:rtl/>
        </w:rPr>
        <w:t>)</w:t>
      </w:r>
      <w:r w:rsidRPr="00A62F9C">
        <w:rPr>
          <w:rtl/>
        </w:rPr>
        <w:t xml:space="preserve"> من الأمّ</w:t>
      </w:r>
      <w:r>
        <w:rPr>
          <w:rtl/>
        </w:rPr>
        <w:t xml:space="preserve">، </w:t>
      </w:r>
      <w:r w:rsidRPr="00A62F9C">
        <w:rPr>
          <w:rtl/>
        </w:rPr>
        <w:t>لأنّه ذكر في آخر السورة أن للأختين الثلثين وللإخوة الكلّ</w:t>
      </w:r>
      <w:r>
        <w:rPr>
          <w:rtl/>
        </w:rPr>
        <w:t xml:space="preserve">، </w:t>
      </w:r>
      <w:r w:rsidRPr="00A62F9C">
        <w:rPr>
          <w:rtl/>
        </w:rPr>
        <w:t>وهو لا يليق بأولاد الأمّ</w:t>
      </w:r>
      <w:r>
        <w:rPr>
          <w:rtl/>
        </w:rPr>
        <w:t xml:space="preserve">، </w:t>
      </w:r>
      <w:r w:rsidRPr="00A62F9C">
        <w:rPr>
          <w:rtl/>
        </w:rPr>
        <w:t>ولأنّ ما قدّر ها هنا فرض الأمّ</w:t>
      </w:r>
      <w:r>
        <w:rPr>
          <w:rtl/>
        </w:rPr>
        <w:t xml:space="preserve">، </w:t>
      </w:r>
      <w:r w:rsidRPr="00A62F9C">
        <w:rPr>
          <w:rtl/>
        </w:rPr>
        <w:t>فيناسب أن يكون لأولادها. ويدلّ عليه أيضا قراءة أبيّ وسعد بن مالك</w:t>
      </w:r>
      <w:r>
        <w:rPr>
          <w:rtl/>
        </w:rPr>
        <w:t xml:space="preserve">: </w:t>
      </w:r>
      <w:r w:rsidRPr="00A62F9C">
        <w:rPr>
          <w:rtl/>
        </w:rPr>
        <w:t>وله أخ أو أخت من الأمّ</w:t>
      </w:r>
      <w:r>
        <w:rPr>
          <w:rtl/>
        </w:rPr>
        <w:t xml:space="preserve">، </w:t>
      </w:r>
      <w:r w:rsidRPr="00A62F9C">
        <w:rPr>
          <w:rtl/>
        </w:rPr>
        <w:t>ولروايات أصحابنا المتظافرة</w:t>
      </w:r>
      <w:r>
        <w:rPr>
          <w:rtl/>
        </w:rPr>
        <w:t xml:space="preserve">، </w:t>
      </w:r>
      <w:r w:rsidRPr="00A62F9C">
        <w:rPr>
          <w:rtl/>
        </w:rPr>
        <w:t>وللإجماع.</w:t>
      </w:r>
    </w:p>
    <w:p w14:paraId="4647748D" w14:textId="77777777" w:rsidR="00F77B7E" w:rsidRPr="00A62F9C" w:rsidRDefault="00F77B7E" w:rsidP="00C70806">
      <w:pPr>
        <w:pStyle w:val="libNormal"/>
        <w:rPr>
          <w:rtl/>
        </w:rPr>
      </w:pPr>
      <w:r w:rsidRPr="00730FF9">
        <w:rPr>
          <w:rStyle w:val="libAlaemChar"/>
          <w:rtl/>
        </w:rPr>
        <w:t>(</w:t>
      </w:r>
      <w:r w:rsidRPr="00AA6577">
        <w:rPr>
          <w:rStyle w:val="libAieChar"/>
          <w:rtl/>
        </w:rPr>
        <w:t>فَلِكُلِّ واحِدٍ مِنْهُمَا السُّدُسُ فَإِنْ كانُوا أَكْثَرَ مِنْ ذلِكَ فَهُمْ شُرَكاءُ فِي الثُّلُثِ</w:t>
      </w:r>
      <w:r w:rsidRPr="00730FF9">
        <w:rPr>
          <w:rStyle w:val="libAlaemChar"/>
          <w:rtl/>
        </w:rPr>
        <w:t>)</w:t>
      </w:r>
      <w:r w:rsidRPr="00A62F9C">
        <w:rPr>
          <w:rtl/>
        </w:rPr>
        <w:t xml:space="preserve"> سوّى بين الذكر والأنثى في القسمة لأنّ الانتساب بمحض الأنوثة</w:t>
      </w:r>
      <w:r>
        <w:rPr>
          <w:rtl/>
        </w:rPr>
        <w:t xml:space="preserve">، </w:t>
      </w:r>
      <w:r w:rsidRPr="00A62F9C">
        <w:rPr>
          <w:rtl/>
        </w:rPr>
        <w:t>ولا خلاف بين الأمّة</w:t>
      </w:r>
    </w:p>
    <w:p w14:paraId="3E4F2309" w14:textId="77777777" w:rsidR="00F77B7E" w:rsidRPr="00A62F9C" w:rsidRDefault="00F77B7E" w:rsidP="00410E11">
      <w:pPr>
        <w:pStyle w:val="libLine"/>
        <w:rPr>
          <w:rtl/>
        </w:rPr>
      </w:pPr>
      <w:r w:rsidRPr="00A62F9C">
        <w:rPr>
          <w:rtl/>
        </w:rPr>
        <w:t>__________________</w:t>
      </w:r>
    </w:p>
    <w:p w14:paraId="7CFFD3A0" w14:textId="77777777" w:rsidR="00F77B7E" w:rsidRPr="00A62F9C" w:rsidRDefault="00F77B7E" w:rsidP="0083551C">
      <w:pPr>
        <w:pStyle w:val="libFootnote0"/>
        <w:rPr>
          <w:rtl/>
        </w:rPr>
      </w:pPr>
      <w:r>
        <w:rPr>
          <w:rtl/>
        </w:rPr>
        <w:t>(</w:t>
      </w:r>
      <w:r w:rsidRPr="00A62F9C">
        <w:rPr>
          <w:rtl/>
        </w:rPr>
        <w:t>1) الإكليل</w:t>
      </w:r>
      <w:r>
        <w:rPr>
          <w:rtl/>
        </w:rPr>
        <w:t xml:space="preserve">: </w:t>
      </w:r>
      <w:r w:rsidRPr="00A62F9C">
        <w:rPr>
          <w:rtl/>
        </w:rPr>
        <w:t>التاج</w:t>
      </w:r>
      <w:r>
        <w:rPr>
          <w:rtl/>
        </w:rPr>
        <w:t xml:space="preserve">، </w:t>
      </w:r>
      <w:r w:rsidRPr="00A62F9C">
        <w:rPr>
          <w:rtl/>
        </w:rPr>
        <w:t>شبه عصابة تزيّن بالجوهر.</w:t>
      </w:r>
    </w:p>
    <w:p w14:paraId="7D66ACA3" w14:textId="77777777" w:rsidR="00F77B7E" w:rsidRPr="00A62F9C" w:rsidRDefault="00F77B7E" w:rsidP="00F52F7A">
      <w:pPr>
        <w:pStyle w:val="libNormal0"/>
        <w:rPr>
          <w:rtl/>
        </w:rPr>
      </w:pPr>
      <w:r>
        <w:rPr>
          <w:rtl/>
        </w:rPr>
        <w:br w:type="page"/>
      </w:r>
      <w:r w:rsidRPr="00A62F9C">
        <w:rPr>
          <w:rtl/>
        </w:rPr>
        <w:lastRenderedPageBreak/>
        <w:t>أنّ الإخوة والأخوات من قبل الأمّ متساوون في الميراث.</w:t>
      </w:r>
    </w:p>
    <w:p w14:paraId="66F9F1CF" w14:textId="77777777" w:rsidR="00F77B7E" w:rsidRPr="00A62F9C" w:rsidRDefault="00F77B7E" w:rsidP="00C70806">
      <w:pPr>
        <w:pStyle w:val="libNormal"/>
        <w:rPr>
          <w:rtl/>
        </w:rPr>
      </w:pPr>
      <w:r w:rsidRPr="00730FF9">
        <w:rPr>
          <w:rStyle w:val="libAlaemChar"/>
          <w:rtl/>
        </w:rPr>
        <w:t>(</w:t>
      </w:r>
      <w:r w:rsidRPr="00AA6577">
        <w:rPr>
          <w:rStyle w:val="libAieChar"/>
          <w:rtl/>
        </w:rPr>
        <w:t>مِنْ بَعْدِ وَصِيَّةٍ يُوصى بِها أَوْ دَيْنٍ غَيْرَ مُضَارٍّ</w:t>
      </w:r>
      <w:r w:rsidRPr="00730FF9">
        <w:rPr>
          <w:rStyle w:val="libAlaemChar"/>
          <w:rtl/>
        </w:rPr>
        <w:t>)</w:t>
      </w:r>
      <w:r w:rsidRPr="00A62F9C">
        <w:rPr>
          <w:rtl/>
        </w:rPr>
        <w:t xml:space="preserve"> حال</w:t>
      </w:r>
      <w:r>
        <w:rPr>
          <w:rtl/>
        </w:rPr>
        <w:t xml:space="preserve">، </w:t>
      </w:r>
      <w:r w:rsidRPr="00A62F9C">
        <w:rPr>
          <w:rtl/>
        </w:rPr>
        <w:t>أي</w:t>
      </w:r>
      <w:r>
        <w:rPr>
          <w:rtl/>
        </w:rPr>
        <w:t xml:space="preserve">: </w:t>
      </w:r>
      <w:r w:rsidRPr="00A62F9C">
        <w:rPr>
          <w:rtl/>
        </w:rPr>
        <w:t>يوصى بها غير مضارّ لورثته بالزيادة على الثلث</w:t>
      </w:r>
      <w:r>
        <w:rPr>
          <w:rtl/>
        </w:rPr>
        <w:t xml:space="preserve">، </w:t>
      </w:r>
      <w:r w:rsidRPr="00A62F9C">
        <w:rPr>
          <w:rtl/>
        </w:rPr>
        <w:t>أو قصد المضارّة بالوصيّة دون القربة</w:t>
      </w:r>
      <w:r>
        <w:rPr>
          <w:rtl/>
        </w:rPr>
        <w:t xml:space="preserve">، </w:t>
      </w:r>
      <w:r w:rsidRPr="00A62F9C">
        <w:rPr>
          <w:rtl/>
        </w:rPr>
        <w:t>وبالإقرار بدين لا يلزمه. وهو حال من فاعل «يوصي» في هذه القراءة</w:t>
      </w:r>
      <w:r>
        <w:rPr>
          <w:rtl/>
        </w:rPr>
        <w:t xml:space="preserve">، </w:t>
      </w:r>
      <w:r w:rsidRPr="00A62F9C">
        <w:rPr>
          <w:rtl/>
        </w:rPr>
        <w:t>وفاعل «يوصى» المدلول عليه بقوله «يوصى» على البناء للمفعول في قراءة ابن كثير وعاصم</w:t>
      </w:r>
      <w:r>
        <w:rPr>
          <w:rtl/>
        </w:rPr>
        <w:t xml:space="preserve">، </w:t>
      </w:r>
      <w:r w:rsidRPr="00A62F9C">
        <w:rPr>
          <w:rtl/>
        </w:rPr>
        <w:t>فإنّه</w:t>
      </w:r>
      <w:r w:rsidRPr="00AE6242">
        <w:rPr>
          <w:rtl/>
        </w:rPr>
        <w:t xml:space="preserve"> </w:t>
      </w:r>
      <w:r w:rsidRPr="00A62F9C">
        <w:rPr>
          <w:rtl/>
        </w:rPr>
        <w:t>ل</w:t>
      </w:r>
      <w:r>
        <w:rPr>
          <w:rFonts w:hint="cs"/>
          <w:rtl/>
        </w:rPr>
        <w:t>ـ</w:t>
      </w:r>
      <w:r w:rsidRPr="00A62F9C">
        <w:rPr>
          <w:rtl/>
        </w:rPr>
        <w:t>مّا قيل</w:t>
      </w:r>
      <w:r>
        <w:rPr>
          <w:rtl/>
        </w:rPr>
        <w:t xml:space="preserve">: </w:t>
      </w:r>
      <w:r w:rsidRPr="00A62F9C">
        <w:rPr>
          <w:rtl/>
        </w:rPr>
        <w:t>«يوصى بها» علم أنّ ثمّة موصيا</w:t>
      </w:r>
      <w:r>
        <w:rPr>
          <w:rtl/>
        </w:rPr>
        <w:t xml:space="preserve">، </w:t>
      </w:r>
      <w:r w:rsidRPr="00A62F9C">
        <w:rPr>
          <w:rtl/>
        </w:rPr>
        <w:t>كما قال</w:t>
      </w:r>
      <w:r>
        <w:rPr>
          <w:rtl/>
        </w:rPr>
        <w:t xml:space="preserve">: </w:t>
      </w:r>
      <w:r w:rsidRPr="00730FF9">
        <w:rPr>
          <w:rStyle w:val="libAlaemChar"/>
          <w:rtl/>
        </w:rPr>
        <w:t>(</w:t>
      </w:r>
      <w:r w:rsidRPr="00AA6577">
        <w:rPr>
          <w:rStyle w:val="libAieChar"/>
          <w:rtl/>
        </w:rPr>
        <w:t>يُسَبِّحُ لَهُ</w:t>
      </w:r>
      <w:r w:rsidRPr="00730FF9">
        <w:rPr>
          <w:rStyle w:val="libAlaemChar"/>
          <w:rtl/>
        </w:rPr>
        <w:t>)</w:t>
      </w:r>
      <w:r w:rsidRPr="00A62F9C">
        <w:rPr>
          <w:rtl/>
        </w:rPr>
        <w:t xml:space="preserve"> </w:t>
      </w:r>
      <w:r w:rsidRPr="005D2F9F">
        <w:rPr>
          <w:rStyle w:val="libFootnotenumChar"/>
          <w:rtl/>
        </w:rPr>
        <w:t>(1)</w:t>
      </w:r>
      <w:r w:rsidRPr="00A62F9C">
        <w:rPr>
          <w:rtl/>
        </w:rPr>
        <w:t xml:space="preserve"> على ما لم يسمّ فاعله</w:t>
      </w:r>
      <w:r>
        <w:rPr>
          <w:rtl/>
        </w:rPr>
        <w:t xml:space="preserve">، </w:t>
      </w:r>
      <w:r w:rsidRPr="00A62F9C">
        <w:rPr>
          <w:rtl/>
        </w:rPr>
        <w:t>فعلم أنّ ثمّة مسبّحا</w:t>
      </w:r>
      <w:r>
        <w:rPr>
          <w:rtl/>
        </w:rPr>
        <w:t xml:space="preserve">، </w:t>
      </w:r>
      <w:r w:rsidRPr="00A62F9C">
        <w:rPr>
          <w:rtl/>
        </w:rPr>
        <w:t>فأضمر «يسبّح»</w:t>
      </w:r>
      <w:r>
        <w:rPr>
          <w:rtl/>
        </w:rPr>
        <w:t>.</w:t>
      </w:r>
    </w:p>
    <w:p w14:paraId="1DBE7123" w14:textId="77777777" w:rsidR="00F77B7E" w:rsidRPr="00A62F9C" w:rsidRDefault="00F77B7E" w:rsidP="00C70806">
      <w:pPr>
        <w:pStyle w:val="libNormal"/>
        <w:rPr>
          <w:rtl/>
        </w:rPr>
      </w:pPr>
      <w:r w:rsidRPr="00730FF9">
        <w:rPr>
          <w:rStyle w:val="libAlaemChar"/>
          <w:rtl/>
        </w:rPr>
        <w:t>(</w:t>
      </w:r>
      <w:r w:rsidRPr="00AA6577">
        <w:rPr>
          <w:rStyle w:val="libAieChar"/>
          <w:rtl/>
        </w:rPr>
        <w:t>وَصِيَّةً مِنَ اللهِ</w:t>
      </w:r>
      <w:r w:rsidRPr="00730FF9">
        <w:rPr>
          <w:rStyle w:val="libAlaemChar"/>
          <w:rtl/>
        </w:rPr>
        <w:t>)</w:t>
      </w:r>
      <w:r w:rsidRPr="00A62F9C">
        <w:rPr>
          <w:rtl/>
        </w:rPr>
        <w:t xml:space="preserve"> مصدر مؤكّد</w:t>
      </w:r>
      <w:r>
        <w:rPr>
          <w:rtl/>
        </w:rPr>
        <w:t xml:space="preserve">، </w:t>
      </w:r>
      <w:r w:rsidRPr="00A62F9C">
        <w:rPr>
          <w:rtl/>
        </w:rPr>
        <w:t>أو منصوب</w:t>
      </w:r>
      <w:r>
        <w:rPr>
          <w:rtl/>
        </w:rPr>
        <w:t xml:space="preserve"> بـ </w:t>
      </w:r>
      <w:r w:rsidRPr="00A62F9C">
        <w:rPr>
          <w:rtl/>
        </w:rPr>
        <w:t>«غير مضارّ» على المفعول به</w:t>
      </w:r>
      <w:r>
        <w:rPr>
          <w:rtl/>
        </w:rPr>
        <w:t xml:space="preserve">، </w:t>
      </w:r>
      <w:r w:rsidRPr="00A62F9C">
        <w:rPr>
          <w:rtl/>
        </w:rPr>
        <w:t>أي</w:t>
      </w:r>
      <w:r>
        <w:rPr>
          <w:rtl/>
        </w:rPr>
        <w:t xml:space="preserve">: </w:t>
      </w:r>
      <w:r w:rsidRPr="00A62F9C">
        <w:rPr>
          <w:rtl/>
        </w:rPr>
        <w:t>لا يضارّ وصيّة من الله تعالى</w:t>
      </w:r>
      <w:r>
        <w:rPr>
          <w:rtl/>
        </w:rPr>
        <w:t xml:space="preserve"> ـ </w:t>
      </w:r>
      <w:r w:rsidRPr="00A62F9C">
        <w:rPr>
          <w:rtl/>
        </w:rPr>
        <w:t>وهو الثلث فما دونه</w:t>
      </w:r>
      <w:r>
        <w:rPr>
          <w:rtl/>
        </w:rPr>
        <w:t xml:space="preserve"> ـ </w:t>
      </w:r>
      <w:r w:rsidRPr="00A62F9C">
        <w:rPr>
          <w:rtl/>
        </w:rPr>
        <w:t>بالزيادة</w:t>
      </w:r>
      <w:r>
        <w:rPr>
          <w:rtl/>
        </w:rPr>
        <w:t xml:space="preserve">، </w:t>
      </w:r>
      <w:r w:rsidRPr="00A62F9C">
        <w:rPr>
          <w:rtl/>
        </w:rPr>
        <w:t xml:space="preserve">أو وصيّة منه تعالى بالأولاد بالإسراف في الوصيّة والإقرار الكاذب </w:t>
      </w:r>
      <w:r w:rsidRPr="00730FF9">
        <w:rPr>
          <w:rStyle w:val="libAlaemChar"/>
          <w:rtl/>
        </w:rPr>
        <w:t>(</w:t>
      </w:r>
      <w:r w:rsidRPr="00AA6577">
        <w:rPr>
          <w:rStyle w:val="libAieChar"/>
          <w:rtl/>
        </w:rPr>
        <w:t>وَاللهُ عَلِيمٌ</w:t>
      </w:r>
      <w:r w:rsidRPr="00730FF9">
        <w:rPr>
          <w:rStyle w:val="libAlaemChar"/>
          <w:rtl/>
        </w:rPr>
        <w:t>)</w:t>
      </w:r>
      <w:r w:rsidRPr="00A62F9C">
        <w:rPr>
          <w:rtl/>
        </w:rPr>
        <w:t xml:space="preserve"> بالمضارّ وغيره </w:t>
      </w:r>
      <w:r w:rsidRPr="00730FF9">
        <w:rPr>
          <w:rStyle w:val="libAlaemChar"/>
          <w:rtl/>
        </w:rPr>
        <w:t>(</w:t>
      </w:r>
      <w:r w:rsidRPr="00AA6577">
        <w:rPr>
          <w:rStyle w:val="libAieChar"/>
          <w:rtl/>
        </w:rPr>
        <w:t>حَلِيمٌ</w:t>
      </w:r>
      <w:r w:rsidRPr="00730FF9">
        <w:rPr>
          <w:rStyle w:val="libAlaemChar"/>
          <w:rtl/>
        </w:rPr>
        <w:t>)</w:t>
      </w:r>
      <w:r w:rsidRPr="00A62F9C">
        <w:rPr>
          <w:rtl/>
        </w:rPr>
        <w:t xml:space="preserve"> لا يعاجل بعقوبته. وهذا وعيد.</w:t>
      </w:r>
    </w:p>
    <w:p w14:paraId="2E070483" w14:textId="77777777" w:rsidR="00F77B7E" w:rsidRPr="00A62F9C" w:rsidRDefault="00F77B7E" w:rsidP="00C70806">
      <w:pPr>
        <w:pStyle w:val="libNormal"/>
        <w:rPr>
          <w:rtl/>
        </w:rPr>
      </w:pPr>
      <w:r w:rsidRPr="00A62F9C">
        <w:rPr>
          <w:rtl/>
        </w:rPr>
        <w:t>وفي هاتين الآيتين دلالة على تقدير سهام أصحاب الفرائض في المواريث وتفصيل مسائلها</w:t>
      </w:r>
      <w:r>
        <w:rPr>
          <w:rtl/>
        </w:rPr>
        <w:t xml:space="preserve">، </w:t>
      </w:r>
      <w:r w:rsidRPr="00A62F9C">
        <w:rPr>
          <w:rtl/>
        </w:rPr>
        <w:t>والاختلاف فيها بين فقهاء العامّة والخاصّة كثير</w:t>
      </w:r>
      <w:r>
        <w:rPr>
          <w:rtl/>
        </w:rPr>
        <w:t xml:space="preserve">، </w:t>
      </w:r>
      <w:r w:rsidRPr="00A62F9C">
        <w:rPr>
          <w:rtl/>
        </w:rPr>
        <w:t>لا نطوّل بذكره الكتاب</w:t>
      </w:r>
      <w:r>
        <w:rPr>
          <w:rtl/>
        </w:rPr>
        <w:t xml:space="preserve">، </w:t>
      </w:r>
      <w:r w:rsidRPr="00A62F9C">
        <w:rPr>
          <w:rtl/>
        </w:rPr>
        <w:t>فيحال إلى كتب الفقه.</w:t>
      </w:r>
    </w:p>
    <w:p w14:paraId="5E44E34A" w14:textId="77777777" w:rsidR="00F77B7E" w:rsidRPr="00A62F9C" w:rsidRDefault="00F77B7E" w:rsidP="00C70806">
      <w:pPr>
        <w:pStyle w:val="libNormal"/>
        <w:rPr>
          <w:rtl/>
        </w:rPr>
      </w:pPr>
      <w:r w:rsidRPr="00A62F9C">
        <w:rPr>
          <w:rtl/>
        </w:rPr>
        <w:t>روى محمد بن المنكدر عن جابر بن عبد الله أنّه قال</w:t>
      </w:r>
      <w:r>
        <w:rPr>
          <w:rtl/>
        </w:rPr>
        <w:t xml:space="preserve">: </w:t>
      </w:r>
      <w:r w:rsidRPr="00A62F9C">
        <w:rPr>
          <w:rtl/>
        </w:rPr>
        <w:t xml:space="preserve">مرضت فعادني رسول الله </w:t>
      </w:r>
      <w:r w:rsidRPr="00730FF9">
        <w:rPr>
          <w:rStyle w:val="libAlaemChar"/>
          <w:rtl/>
        </w:rPr>
        <w:t>صلى‌الله‌عليه‌وآله‌وسلم</w:t>
      </w:r>
      <w:r w:rsidRPr="00A62F9C">
        <w:rPr>
          <w:rtl/>
        </w:rPr>
        <w:t xml:space="preserve"> وأبو بكر فأغمي عليّ</w:t>
      </w:r>
      <w:r>
        <w:rPr>
          <w:rtl/>
        </w:rPr>
        <w:t xml:space="preserve">، </w:t>
      </w:r>
      <w:r w:rsidRPr="00A62F9C">
        <w:rPr>
          <w:rtl/>
        </w:rPr>
        <w:t xml:space="preserve">فدعا </w:t>
      </w:r>
      <w:r w:rsidRPr="00730FF9">
        <w:rPr>
          <w:rStyle w:val="libAlaemChar"/>
          <w:rtl/>
        </w:rPr>
        <w:t>صلى‌الله‌عليه‌وآله‌وسلم</w:t>
      </w:r>
      <w:r w:rsidRPr="00A62F9C">
        <w:rPr>
          <w:rtl/>
        </w:rPr>
        <w:t xml:space="preserve"> بماء فتوضّأ ثم صبّه عليّ فأفقت</w:t>
      </w:r>
      <w:r>
        <w:rPr>
          <w:rtl/>
        </w:rPr>
        <w:t xml:space="preserve">، </w:t>
      </w:r>
      <w:r w:rsidRPr="00A62F9C">
        <w:rPr>
          <w:rtl/>
        </w:rPr>
        <w:t>فقلت</w:t>
      </w:r>
      <w:r>
        <w:rPr>
          <w:rtl/>
        </w:rPr>
        <w:t xml:space="preserve">: </w:t>
      </w:r>
      <w:r w:rsidRPr="00A62F9C">
        <w:rPr>
          <w:rtl/>
        </w:rPr>
        <w:t>يا رسول الله كيف أصنع في مالي</w:t>
      </w:r>
      <w:r>
        <w:rPr>
          <w:rtl/>
        </w:rPr>
        <w:t>؟</w:t>
      </w:r>
      <w:r w:rsidRPr="00A62F9C">
        <w:rPr>
          <w:rtl/>
        </w:rPr>
        <w:t xml:space="preserve"> فسكت رسول الله </w:t>
      </w:r>
      <w:r w:rsidRPr="00730FF9">
        <w:rPr>
          <w:rStyle w:val="libAlaemChar"/>
          <w:rtl/>
        </w:rPr>
        <w:t>صلى‌الله‌عليه‌وآله‌وسلم</w:t>
      </w:r>
      <w:r>
        <w:rPr>
          <w:rtl/>
        </w:rPr>
        <w:t xml:space="preserve">، </w:t>
      </w:r>
      <w:r w:rsidRPr="00A62F9C">
        <w:rPr>
          <w:rtl/>
        </w:rPr>
        <w:t>فنزلت فيّ آية المواريث.</w:t>
      </w:r>
    </w:p>
    <w:p w14:paraId="13D07596" w14:textId="77777777" w:rsidR="00F77B7E" w:rsidRPr="00A62F9C" w:rsidRDefault="00F77B7E" w:rsidP="00C70806">
      <w:pPr>
        <w:pStyle w:val="libNormal"/>
        <w:rPr>
          <w:rtl/>
        </w:rPr>
      </w:pPr>
      <w:r w:rsidRPr="00A62F9C">
        <w:rPr>
          <w:rtl/>
        </w:rPr>
        <w:t>وقيل</w:t>
      </w:r>
      <w:r>
        <w:rPr>
          <w:rtl/>
        </w:rPr>
        <w:t xml:space="preserve">: </w:t>
      </w:r>
      <w:r w:rsidRPr="00A62F9C">
        <w:rPr>
          <w:rtl/>
        </w:rPr>
        <w:t>نزلت في عبد الرحمن أخي حسّان الشاعر</w:t>
      </w:r>
      <w:r>
        <w:rPr>
          <w:rtl/>
        </w:rPr>
        <w:t xml:space="preserve">، </w:t>
      </w:r>
      <w:r w:rsidRPr="00A62F9C">
        <w:rPr>
          <w:rtl/>
        </w:rPr>
        <w:t>وذلك أنّه مات وترك امرأة وخمسة إخوان</w:t>
      </w:r>
      <w:r>
        <w:rPr>
          <w:rtl/>
        </w:rPr>
        <w:t xml:space="preserve">، </w:t>
      </w:r>
      <w:r w:rsidRPr="00A62F9C">
        <w:rPr>
          <w:rtl/>
        </w:rPr>
        <w:t>فجاءت الورثة فأخذوا ماله ولم يعطوا امرأته شيئا</w:t>
      </w:r>
      <w:r>
        <w:rPr>
          <w:rtl/>
        </w:rPr>
        <w:t xml:space="preserve">، </w:t>
      </w:r>
      <w:r w:rsidRPr="00A62F9C">
        <w:rPr>
          <w:rtl/>
        </w:rPr>
        <w:t xml:space="preserve">فشكت ذلك إلى رسول الله </w:t>
      </w:r>
      <w:r w:rsidRPr="00730FF9">
        <w:rPr>
          <w:rStyle w:val="libAlaemChar"/>
          <w:rtl/>
        </w:rPr>
        <w:t>صلى‌الله‌عليه‌وآله‌وسلم</w:t>
      </w:r>
      <w:r>
        <w:rPr>
          <w:rtl/>
        </w:rPr>
        <w:t xml:space="preserve">، </w:t>
      </w:r>
      <w:r w:rsidRPr="00A62F9C">
        <w:rPr>
          <w:rtl/>
        </w:rPr>
        <w:t>فأنزل الله تعالى آية المواريث.</w:t>
      </w:r>
    </w:p>
    <w:p w14:paraId="3F3BBDF4" w14:textId="77777777" w:rsidR="00F77B7E" w:rsidRPr="00A62F9C" w:rsidRDefault="00F77B7E" w:rsidP="00410E11">
      <w:pPr>
        <w:pStyle w:val="libLine"/>
        <w:rPr>
          <w:rtl/>
        </w:rPr>
      </w:pPr>
      <w:r w:rsidRPr="00A62F9C">
        <w:rPr>
          <w:rtl/>
        </w:rPr>
        <w:t>__________________</w:t>
      </w:r>
    </w:p>
    <w:p w14:paraId="71F317E6" w14:textId="77777777" w:rsidR="00F77B7E" w:rsidRPr="00A62F9C" w:rsidRDefault="00F77B7E" w:rsidP="0083551C">
      <w:pPr>
        <w:pStyle w:val="libFootnote0"/>
        <w:rPr>
          <w:rtl/>
        </w:rPr>
      </w:pPr>
      <w:r>
        <w:rPr>
          <w:rtl/>
        </w:rPr>
        <w:t>(</w:t>
      </w:r>
      <w:r w:rsidRPr="00A62F9C">
        <w:rPr>
          <w:rtl/>
        </w:rPr>
        <w:t>1) النور</w:t>
      </w:r>
      <w:r>
        <w:rPr>
          <w:rtl/>
        </w:rPr>
        <w:t xml:space="preserve">: </w:t>
      </w:r>
      <w:r w:rsidRPr="00A62F9C">
        <w:rPr>
          <w:rtl/>
        </w:rPr>
        <w:t>36. وتمام الآية</w:t>
      </w:r>
      <w:r>
        <w:rPr>
          <w:rtl/>
        </w:rPr>
        <w:t xml:space="preserve">: </w:t>
      </w:r>
      <w:r w:rsidRPr="00730FF9">
        <w:rPr>
          <w:rStyle w:val="libAlaemChar"/>
          <w:rtl/>
        </w:rPr>
        <w:t>(</w:t>
      </w:r>
      <w:r w:rsidRPr="00410E11">
        <w:rPr>
          <w:rStyle w:val="libFootnoteAieChar"/>
          <w:rtl/>
        </w:rPr>
        <w:t>... فِيها بِالْغُدُوِّ وَالْآصالِ</w:t>
      </w:r>
      <w:r w:rsidRPr="00730FF9">
        <w:rPr>
          <w:rStyle w:val="libAlaemChar"/>
          <w:rtl/>
        </w:rPr>
        <w:t>)</w:t>
      </w:r>
      <w:r>
        <w:rPr>
          <w:rtl/>
        </w:rPr>
        <w:t>.</w:t>
      </w:r>
    </w:p>
    <w:p w14:paraId="15E8BFBA"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تِلْكَ حُدُودُ اللهِ وَمَنْ يُطِعِ اللهَ وَرَسُولَهُ يُدْخِلْهُ جَنَّاتٍ تَجْرِي مِنْ تَحْتِهَا الْأَنْهارُ خالِدِينَ فِيها وَذلِكَ الْفَوْزُ الْعَظِيمُ (13) وَمَنْ يَعْصِ اللهَ وَرَسُولَهُ وَيَتَعَدَّ حُدُودَهُ يُدْخِلْهُ ناراً خالِداً فِيها وَلَهُ عَذابٌ مُهِينٌ (14)</w:t>
      </w:r>
      <w:r w:rsidRPr="00730FF9">
        <w:rPr>
          <w:rStyle w:val="libAlaemChar"/>
          <w:rtl/>
        </w:rPr>
        <w:t>)</w:t>
      </w:r>
    </w:p>
    <w:p w14:paraId="1D100F13" w14:textId="77777777" w:rsidR="00F77B7E" w:rsidRPr="00A62F9C" w:rsidRDefault="00F77B7E" w:rsidP="00C70806">
      <w:pPr>
        <w:pStyle w:val="libNormal"/>
        <w:rPr>
          <w:rtl/>
        </w:rPr>
      </w:pPr>
      <w:r w:rsidRPr="00A62F9C">
        <w:rPr>
          <w:rtl/>
        </w:rPr>
        <w:t>ول</w:t>
      </w:r>
      <w:r>
        <w:rPr>
          <w:rFonts w:hint="cs"/>
          <w:rtl/>
        </w:rPr>
        <w:t>ـ</w:t>
      </w:r>
      <w:r w:rsidRPr="00A62F9C">
        <w:rPr>
          <w:rtl/>
        </w:rPr>
        <w:t>مّا فرض الله تعالى فرائض المواريث</w:t>
      </w:r>
      <w:r>
        <w:rPr>
          <w:rtl/>
        </w:rPr>
        <w:t xml:space="preserve">، </w:t>
      </w:r>
      <w:r w:rsidRPr="00A62F9C">
        <w:rPr>
          <w:rtl/>
        </w:rPr>
        <w:t>عقّبها بذكر الوعد في الائتمار لها</w:t>
      </w:r>
      <w:r>
        <w:rPr>
          <w:rtl/>
        </w:rPr>
        <w:t xml:space="preserve">، </w:t>
      </w:r>
      <w:r w:rsidRPr="00A62F9C">
        <w:rPr>
          <w:rtl/>
        </w:rPr>
        <w:t>والوعيد على التعدّي لحدودها</w:t>
      </w:r>
      <w:r>
        <w:rPr>
          <w:rtl/>
        </w:rPr>
        <w:t xml:space="preserve">، </w:t>
      </w:r>
      <w:r w:rsidRPr="00A62F9C">
        <w:rPr>
          <w:rtl/>
        </w:rPr>
        <w:t>فقال</w:t>
      </w:r>
      <w:r>
        <w:rPr>
          <w:rtl/>
        </w:rPr>
        <w:t xml:space="preserve">: </w:t>
      </w:r>
      <w:r w:rsidRPr="00730FF9">
        <w:rPr>
          <w:rStyle w:val="libAlaemChar"/>
          <w:rtl/>
        </w:rPr>
        <w:t>(</w:t>
      </w:r>
      <w:r w:rsidRPr="00AA6577">
        <w:rPr>
          <w:rStyle w:val="libAieChar"/>
          <w:rtl/>
        </w:rPr>
        <w:t>تِلْكَ</w:t>
      </w:r>
      <w:r w:rsidRPr="00730FF9">
        <w:rPr>
          <w:rStyle w:val="libAlaemChar"/>
          <w:rtl/>
        </w:rPr>
        <w:t>)</w:t>
      </w:r>
      <w:r w:rsidRPr="00A62F9C">
        <w:rPr>
          <w:rtl/>
        </w:rPr>
        <w:t xml:space="preserve"> إشارة إلى الأحكام الّتي تقدّمت في أمر اليتامى والوصايا والمواريث </w:t>
      </w:r>
      <w:r w:rsidRPr="00730FF9">
        <w:rPr>
          <w:rStyle w:val="libAlaemChar"/>
          <w:rtl/>
        </w:rPr>
        <w:t>(</w:t>
      </w:r>
      <w:r w:rsidRPr="00AA6577">
        <w:rPr>
          <w:rStyle w:val="libAieChar"/>
          <w:rtl/>
        </w:rPr>
        <w:t>حُدُودُ اللهِ</w:t>
      </w:r>
      <w:r w:rsidRPr="00730FF9">
        <w:rPr>
          <w:rStyle w:val="libAlaemChar"/>
          <w:rtl/>
        </w:rPr>
        <w:t>)</w:t>
      </w:r>
      <w:r w:rsidRPr="00A62F9C">
        <w:rPr>
          <w:rtl/>
        </w:rPr>
        <w:t xml:space="preserve"> شرائعه الّتي هي كالحدود المحدودة الّتي لا يجوز مجاوزتها </w:t>
      </w:r>
      <w:r w:rsidRPr="00730FF9">
        <w:rPr>
          <w:rStyle w:val="libAlaemChar"/>
          <w:rtl/>
        </w:rPr>
        <w:t>(</w:t>
      </w:r>
      <w:r w:rsidRPr="00AA6577">
        <w:rPr>
          <w:rStyle w:val="libAieChar"/>
          <w:rtl/>
        </w:rPr>
        <w:t>وَمَنْ يُطِعِ اللهَ وَرَسُولَهُ</w:t>
      </w:r>
      <w:r w:rsidRPr="00730FF9">
        <w:rPr>
          <w:rStyle w:val="libAlaemChar"/>
          <w:rtl/>
        </w:rPr>
        <w:t>)</w:t>
      </w:r>
      <w:r w:rsidRPr="00A62F9C">
        <w:rPr>
          <w:rtl/>
        </w:rPr>
        <w:t xml:space="preserve"> فيما أمر به من الأحكام الشرعيّة الّتي منها أحكام فرائض المواريث </w:t>
      </w:r>
      <w:r w:rsidRPr="00730FF9">
        <w:rPr>
          <w:rStyle w:val="libAlaemChar"/>
          <w:rtl/>
        </w:rPr>
        <w:t>(</w:t>
      </w:r>
      <w:r w:rsidRPr="00AA6577">
        <w:rPr>
          <w:rStyle w:val="libAieChar"/>
          <w:rtl/>
        </w:rPr>
        <w:t>يُدْخِلْهُ جَنَّاتٍ تَجْرِي مِنْ تَحْتِهَا</w:t>
      </w:r>
      <w:r w:rsidRPr="00730FF9">
        <w:rPr>
          <w:rStyle w:val="libAlaemChar"/>
          <w:rtl/>
        </w:rPr>
        <w:t>)</w:t>
      </w:r>
      <w:r w:rsidRPr="00A62F9C">
        <w:rPr>
          <w:rtl/>
        </w:rPr>
        <w:t xml:space="preserve"> من تحت أشجارها وأبنيتها </w:t>
      </w:r>
      <w:r w:rsidRPr="00730FF9">
        <w:rPr>
          <w:rStyle w:val="libAlaemChar"/>
          <w:rtl/>
        </w:rPr>
        <w:t>(</w:t>
      </w:r>
      <w:r w:rsidRPr="00AA6577">
        <w:rPr>
          <w:rStyle w:val="libAieChar"/>
          <w:rtl/>
        </w:rPr>
        <w:t>الْأَنْهارُ خالِدِينَ</w:t>
      </w:r>
      <w:r w:rsidRPr="00730FF9">
        <w:rPr>
          <w:rStyle w:val="libAlaemChar"/>
          <w:rtl/>
        </w:rPr>
        <w:t>)</w:t>
      </w:r>
      <w:r w:rsidRPr="00A62F9C">
        <w:rPr>
          <w:rtl/>
        </w:rPr>
        <w:t xml:space="preserve"> دائمين </w:t>
      </w:r>
      <w:r w:rsidRPr="00730FF9">
        <w:rPr>
          <w:rStyle w:val="libAlaemChar"/>
          <w:rtl/>
        </w:rPr>
        <w:t>(</w:t>
      </w:r>
      <w:r w:rsidRPr="00AA6577">
        <w:rPr>
          <w:rStyle w:val="libAieChar"/>
          <w:rtl/>
        </w:rPr>
        <w:t>فِيها وَذلِكَ الْفَوْزُ الْعَظِيمُ</w:t>
      </w:r>
      <w:r w:rsidRPr="00730FF9">
        <w:rPr>
          <w:rStyle w:val="libAlaemChar"/>
          <w:rtl/>
        </w:rPr>
        <w:t>)</w:t>
      </w:r>
      <w:r>
        <w:rPr>
          <w:rtl/>
        </w:rPr>
        <w:t>.</w:t>
      </w:r>
    </w:p>
    <w:p w14:paraId="0C1F10D7" w14:textId="77777777" w:rsidR="00F77B7E" w:rsidRPr="00A62F9C" w:rsidRDefault="00F77B7E" w:rsidP="00C70806">
      <w:pPr>
        <w:pStyle w:val="libNormal"/>
        <w:rPr>
          <w:rtl/>
        </w:rPr>
      </w:pPr>
      <w:r w:rsidRPr="00A62F9C">
        <w:rPr>
          <w:rtl/>
        </w:rPr>
        <w:t>توحيد الضمير في «يدخله» وجمع «خالدين» للّفظ والمعنى. وقرأ نافع وابن عامر</w:t>
      </w:r>
      <w:r>
        <w:rPr>
          <w:rtl/>
        </w:rPr>
        <w:t xml:space="preserve">: </w:t>
      </w:r>
      <w:r w:rsidRPr="00A62F9C">
        <w:rPr>
          <w:rtl/>
        </w:rPr>
        <w:t>ندخله بالنون.</w:t>
      </w:r>
    </w:p>
    <w:p w14:paraId="1ED5BFC8" w14:textId="77777777" w:rsidR="00F77B7E" w:rsidRPr="00A62F9C" w:rsidRDefault="00F77B7E" w:rsidP="00C70806">
      <w:pPr>
        <w:pStyle w:val="libNormal"/>
        <w:rPr>
          <w:rtl/>
        </w:rPr>
      </w:pPr>
      <w:r>
        <w:rPr>
          <w:rtl/>
        </w:rPr>
        <w:t>و «</w:t>
      </w:r>
      <w:r w:rsidRPr="00A62F9C">
        <w:rPr>
          <w:rtl/>
        </w:rPr>
        <w:t>خالدين» حال مقدّرة</w:t>
      </w:r>
      <w:r>
        <w:rPr>
          <w:rtl/>
        </w:rPr>
        <w:t xml:space="preserve">، </w:t>
      </w:r>
      <w:r w:rsidRPr="00A62F9C">
        <w:rPr>
          <w:rtl/>
        </w:rPr>
        <w:t>فإنّ الخلود غير حاصل حال الإدخال</w:t>
      </w:r>
      <w:r>
        <w:rPr>
          <w:rtl/>
        </w:rPr>
        <w:t xml:space="preserve">، </w:t>
      </w:r>
      <w:r w:rsidRPr="00A62F9C">
        <w:rPr>
          <w:rtl/>
        </w:rPr>
        <w:t>كقولك</w:t>
      </w:r>
      <w:r>
        <w:rPr>
          <w:rtl/>
        </w:rPr>
        <w:t xml:space="preserve">: </w:t>
      </w:r>
      <w:r w:rsidRPr="00A62F9C">
        <w:rPr>
          <w:rtl/>
        </w:rPr>
        <w:t>مررت برجل معه صقر صائدا به غدا</w:t>
      </w:r>
      <w:r>
        <w:rPr>
          <w:rtl/>
        </w:rPr>
        <w:t xml:space="preserve">، </w:t>
      </w:r>
      <w:r w:rsidRPr="00A62F9C">
        <w:rPr>
          <w:rtl/>
        </w:rPr>
        <w:t>وكذلك خالدا في قوله تعالى</w:t>
      </w:r>
      <w:r>
        <w:rPr>
          <w:rtl/>
        </w:rPr>
        <w:t xml:space="preserve">: </w:t>
      </w:r>
      <w:r w:rsidRPr="00730FF9">
        <w:rPr>
          <w:rStyle w:val="libAlaemChar"/>
          <w:rtl/>
        </w:rPr>
        <w:t>(</w:t>
      </w:r>
      <w:r w:rsidRPr="00AA6577">
        <w:rPr>
          <w:rStyle w:val="libAieChar"/>
          <w:rtl/>
        </w:rPr>
        <w:t>وَمَنْ يَعْصِ اللهَ وَرَسُولَهُ</w:t>
      </w:r>
      <w:r w:rsidRPr="00730FF9">
        <w:rPr>
          <w:rStyle w:val="libAlaemChar"/>
          <w:rtl/>
        </w:rPr>
        <w:t>)</w:t>
      </w:r>
      <w:r w:rsidRPr="00A62F9C">
        <w:rPr>
          <w:rtl/>
        </w:rPr>
        <w:t xml:space="preserve"> فيما بيّنه من الفرائض وغيرها </w:t>
      </w:r>
      <w:r w:rsidRPr="00730FF9">
        <w:rPr>
          <w:rStyle w:val="libAlaemChar"/>
          <w:rtl/>
        </w:rPr>
        <w:t>(</w:t>
      </w:r>
      <w:r w:rsidRPr="00AA6577">
        <w:rPr>
          <w:rStyle w:val="libAieChar"/>
          <w:rtl/>
        </w:rPr>
        <w:t>وَيَتَعَدَّ حُدُودَهُ</w:t>
      </w:r>
      <w:r w:rsidRPr="00730FF9">
        <w:rPr>
          <w:rStyle w:val="libAlaemChar"/>
          <w:rtl/>
        </w:rPr>
        <w:t>)</w:t>
      </w:r>
      <w:r w:rsidRPr="00A62F9C">
        <w:rPr>
          <w:rtl/>
        </w:rPr>
        <w:t xml:space="preserve"> ويتجاوز ما حدّ له من الطاعات </w:t>
      </w:r>
      <w:r w:rsidRPr="00730FF9">
        <w:rPr>
          <w:rStyle w:val="libAlaemChar"/>
          <w:rtl/>
        </w:rPr>
        <w:t>(</w:t>
      </w:r>
      <w:r w:rsidRPr="00AA6577">
        <w:rPr>
          <w:rStyle w:val="libAieChar"/>
          <w:rtl/>
        </w:rPr>
        <w:t>يُدْخِلْهُ ناراً خالِداً فِيها وَلَهُ عَذابٌ مُهِينٌ</w:t>
      </w:r>
      <w:r w:rsidRPr="00730FF9">
        <w:rPr>
          <w:rStyle w:val="libAlaemChar"/>
          <w:rtl/>
        </w:rPr>
        <w:t>)</w:t>
      </w:r>
      <w:r w:rsidRPr="00A62F9C">
        <w:rPr>
          <w:rtl/>
        </w:rPr>
        <w:t xml:space="preserve"> سمّاه مهينا لأنّ الله تعالى يفعله على وجه الإهانة</w:t>
      </w:r>
      <w:r>
        <w:rPr>
          <w:rtl/>
        </w:rPr>
        <w:t xml:space="preserve">، </w:t>
      </w:r>
      <w:r w:rsidRPr="00A62F9C">
        <w:rPr>
          <w:rtl/>
        </w:rPr>
        <w:t>كما أنّه يثيب المؤمن على وجه الكرامة.</w:t>
      </w:r>
    </w:p>
    <w:p w14:paraId="092B0D90" w14:textId="77777777" w:rsidR="00F77B7E" w:rsidRPr="00A62F9C" w:rsidRDefault="00F77B7E" w:rsidP="00C70806">
      <w:pPr>
        <w:pStyle w:val="libNormal"/>
        <w:rPr>
          <w:rtl/>
        </w:rPr>
      </w:pPr>
      <w:r w:rsidRPr="00A62F9C">
        <w:rPr>
          <w:rtl/>
        </w:rPr>
        <w:t xml:space="preserve">وليس «خالدين» </w:t>
      </w:r>
      <w:r>
        <w:rPr>
          <w:rtl/>
        </w:rPr>
        <w:t>و «</w:t>
      </w:r>
      <w:r w:rsidRPr="00A62F9C">
        <w:rPr>
          <w:rtl/>
        </w:rPr>
        <w:t>خالدا» صفتين</w:t>
      </w:r>
      <w:r>
        <w:rPr>
          <w:rtl/>
        </w:rPr>
        <w:t xml:space="preserve"> لـ </w:t>
      </w:r>
      <w:r w:rsidRPr="00A62F9C">
        <w:rPr>
          <w:rtl/>
        </w:rPr>
        <w:t xml:space="preserve">«جنّات» </w:t>
      </w:r>
      <w:r>
        <w:rPr>
          <w:rtl/>
        </w:rPr>
        <w:t>و «</w:t>
      </w:r>
      <w:r w:rsidRPr="00A62F9C">
        <w:rPr>
          <w:rtl/>
        </w:rPr>
        <w:t>نارا»</w:t>
      </w:r>
      <w:r>
        <w:rPr>
          <w:rtl/>
        </w:rPr>
        <w:t xml:space="preserve">، </w:t>
      </w:r>
      <w:r w:rsidRPr="00A62F9C">
        <w:rPr>
          <w:rtl/>
        </w:rPr>
        <w:t>وإلّا لوجب إبراز الضمير</w:t>
      </w:r>
      <w:r>
        <w:rPr>
          <w:rtl/>
        </w:rPr>
        <w:t xml:space="preserve">، </w:t>
      </w:r>
      <w:r w:rsidRPr="00A62F9C">
        <w:rPr>
          <w:rtl/>
        </w:rPr>
        <w:t>أي</w:t>
      </w:r>
      <w:r>
        <w:rPr>
          <w:rtl/>
        </w:rPr>
        <w:t xml:space="preserve">: </w:t>
      </w:r>
      <w:r w:rsidRPr="00A62F9C">
        <w:rPr>
          <w:rtl/>
        </w:rPr>
        <w:t>خالدين هم فيها</w:t>
      </w:r>
      <w:r>
        <w:rPr>
          <w:rtl/>
        </w:rPr>
        <w:t xml:space="preserve">، </w:t>
      </w:r>
      <w:r w:rsidRPr="00A62F9C">
        <w:rPr>
          <w:rtl/>
        </w:rPr>
        <w:t>وخالدا هو فيها</w:t>
      </w:r>
      <w:r>
        <w:rPr>
          <w:rtl/>
        </w:rPr>
        <w:t xml:space="preserve">، </w:t>
      </w:r>
      <w:r w:rsidRPr="00A62F9C">
        <w:rPr>
          <w:rtl/>
        </w:rPr>
        <w:t>لأنّهما جريا على غير من هما له.</w:t>
      </w:r>
    </w:p>
    <w:p w14:paraId="53B3FFBD" w14:textId="77777777" w:rsidR="00F77B7E" w:rsidRPr="00A62F9C" w:rsidRDefault="00F77B7E" w:rsidP="00C70806">
      <w:pPr>
        <w:pStyle w:val="libNormal"/>
        <w:rPr>
          <w:rtl/>
        </w:rPr>
      </w:pPr>
      <w:r w:rsidRPr="00A62F9C">
        <w:rPr>
          <w:rtl/>
        </w:rPr>
        <w:t>وفي قوله</w:t>
      </w:r>
      <w:r>
        <w:rPr>
          <w:rtl/>
        </w:rPr>
        <w:t xml:space="preserve">: </w:t>
      </w:r>
      <w:r w:rsidRPr="00A62F9C">
        <w:rPr>
          <w:rtl/>
        </w:rPr>
        <w:t>«ويتعدّ» حدوده دلالة على أنّ المراد بقوله</w:t>
      </w:r>
      <w:r>
        <w:rPr>
          <w:rtl/>
        </w:rPr>
        <w:t xml:space="preserve">: </w:t>
      </w:r>
      <w:r w:rsidRPr="00730FF9">
        <w:rPr>
          <w:rStyle w:val="libAlaemChar"/>
          <w:rtl/>
        </w:rPr>
        <w:t>(</w:t>
      </w:r>
      <w:r w:rsidRPr="00AA6577">
        <w:rPr>
          <w:rStyle w:val="libAieChar"/>
          <w:rtl/>
        </w:rPr>
        <w:t>وَمَنْ يَعْصِ اللهَ وَرَسُولَهُ</w:t>
      </w:r>
      <w:r w:rsidRPr="00730FF9">
        <w:rPr>
          <w:rStyle w:val="libAlaemChar"/>
          <w:rtl/>
        </w:rPr>
        <w:t>)</w:t>
      </w:r>
      <w:r w:rsidRPr="00A62F9C">
        <w:rPr>
          <w:rtl/>
        </w:rPr>
        <w:t xml:space="preserve"> الكافر</w:t>
      </w:r>
      <w:r>
        <w:rPr>
          <w:rtl/>
        </w:rPr>
        <w:t xml:space="preserve">، </w:t>
      </w:r>
      <w:r w:rsidRPr="00A62F9C">
        <w:rPr>
          <w:rtl/>
        </w:rPr>
        <w:t>لأنّ من تعدّى جميع حدود الله الّتي هي فرائضه وأوامره ونواهيه لا يكون إلّا كافرا.</w:t>
      </w:r>
    </w:p>
    <w:p w14:paraId="3B66D8DE"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وَاللاَّتِي يَأْتِينَ الْفاحِشَةَ مِنْ نِسائِكُمْ فَاسْتَشْهِدُوا عَلَيْهِنَّ أَرْبَعَةً مِنْكُمْ فَإِنْ شَهِدُوا فَأَمْسِكُوهُنَّ فِي الْبُيُوتِ حَتَّى يَتَوَفَّاهُنَّ الْمَوْتُ أَوْ يَجْعَلَ اللهُ لَهُنَّ سَبِيلاً (15) وَالَّذانِ يَأْتِيانِها مِنْكُمْ فَآذُوهُما فَإِنْ تابا وَأَصْلَحا فَأَعْرِضُوا عَنْهُما إِنَّ اللهَ كانَ تَوَّاباً رَحِيماً (16)</w:t>
      </w:r>
      <w:r w:rsidRPr="00730FF9">
        <w:rPr>
          <w:rStyle w:val="libAlaemChar"/>
          <w:rtl/>
        </w:rPr>
        <w:t>)</w:t>
      </w:r>
    </w:p>
    <w:p w14:paraId="739A8301" w14:textId="77777777" w:rsidR="00F77B7E" w:rsidRPr="00A62F9C" w:rsidRDefault="00F77B7E" w:rsidP="00C70806">
      <w:pPr>
        <w:pStyle w:val="libNormal"/>
        <w:rPr>
          <w:rtl/>
        </w:rPr>
      </w:pPr>
      <w:r w:rsidRPr="00A62F9C">
        <w:rPr>
          <w:rtl/>
        </w:rPr>
        <w:t>ول</w:t>
      </w:r>
      <w:r>
        <w:rPr>
          <w:rFonts w:hint="cs"/>
          <w:rtl/>
        </w:rPr>
        <w:t>ـ</w:t>
      </w:r>
      <w:r w:rsidRPr="00A62F9C">
        <w:rPr>
          <w:rtl/>
        </w:rPr>
        <w:t>مّا بيّن سبحانه حكم الرجال والنساء في باب الزواج والميراث</w:t>
      </w:r>
      <w:r>
        <w:rPr>
          <w:rtl/>
        </w:rPr>
        <w:t xml:space="preserve">، </w:t>
      </w:r>
      <w:r w:rsidRPr="00A62F9C">
        <w:rPr>
          <w:rtl/>
        </w:rPr>
        <w:t>بيّن حكم الحدود فيهنّ إذا ارتكبن الزنا</w:t>
      </w:r>
      <w:r>
        <w:rPr>
          <w:rtl/>
        </w:rPr>
        <w:t xml:space="preserve">، </w:t>
      </w:r>
      <w:r w:rsidRPr="00A62F9C">
        <w:rPr>
          <w:rtl/>
        </w:rPr>
        <w:t>فقال</w:t>
      </w:r>
      <w:r>
        <w:rPr>
          <w:rtl/>
        </w:rPr>
        <w:t xml:space="preserve">: </w:t>
      </w:r>
      <w:r w:rsidRPr="00730FF9">
        <w:rPr>
          <w:rStyle w:val="libAlaemChar"/>
          <w:rtl/>
        </w:rPr>
        <w:t>(</w:t>
      </w:r>
      <w:r w:rsidRPr="00AA6577">
        <w:rPr>
          <w:rStyle w:val="libAieChar"/>
          <w:rtl/>
        </w:rPr>
        <w:t>وَاللَّاتِي يَأْتِينَ الْفاحِشَةَ</w:t>
      </w:r>
      <w:r w:rsidRPr="00730FF9">
        <w:rPr>
          <w:rStyle w:val="libAlaemChar"/>
          <w:rtl/>
        </w:rPr>
        <w:t>)</w:t>
      </w:r>
      <w:r w:rsidRPr="00A62F9C">
        <w:rPr>
          <w:rtl/>
        </w:rPr>
        <w:t xml:space="preserve"> أي</w:t>
      </w:r>
      <w:r>
        <w:rPr>
          <w:rtl/>
        </w:rPr>
        <w:t xml:space="preserve">: </w:t>
      </w:r>
      <w:r w:rsidRPr="00A62F9C">
        <w:rPr>
          <w:rtl/>
        </w:rPr>
        <w:t>يفعلنها. يقال</w:t>
      </w:r>
      <w:r>
        <w:rPr>
          <w:rtl/>
        </w:rPr>
        <w:t xml:space="preserve">: </w:t>
      </w:r>
      <w:r w:rsidRPr="00A62F9C">
        <w:rPr>
          <w:rtl/>
        </w:rPr>
        <w:t>أتى الفاحشة وجاءها وغشيها ورهقها</w:t>
      </w:r>
      <w:r>
        <w:rPr>
          <w:rtl/>
        </w:rPr>
        <w:t xml:space="preserve">، </w:t>
      </w:r>
      <w:r w:rsidRPr="00A62F9C">
        <w:rPr>
          <w:rtl/>
        </w:rPr>
        <w:t>إذا فعلها. والفاحشة</w:t>
      </w:r>
      <w:r>
        <w:rPr>
          <w:rtl/>
        </w:rPr>
        <w:t xml:space="preserve">: </w:t>
      </w:r>
      <w:r w:rsidRPr="00A62F9C">
        <w:rPr>
          <w:rtl/>
        </w:rPr>
        <w:t>الزنا</w:t>
      </w:r>
      <w:r>
        <w:rPr>
          <w:rtl/>
        </w:rPr>
        <w:t xml:space="preserve">، </w:t>
      </w:r>
      <w:r w:rsidRPr="00A62F9C">
        <w:rPr>
          <w:rtl/>
        </w:rPr>
        <w:t xml:space="preserve">لزيادة قبحها وشناعتها بالنسبة إلى كثير من القبائح </w:t>
      </w:r>
      <w:r w:rsidRPr="00730FF9">
        <w:rPr>
          <w:rStyle w:val="libAlaemChar"/>
          <w:rtl/>
        </w:rPr>
        <w:t>(</w:t>
      </w:r>
      <w:r w:rsidRPr="00AA6577">
        <w:rPr>
          <w:rStyle w:val="libAieChar"/>
          <w:rtl/>
        </w:rPr>
        <w:t>مِنْ نِسائِكُمْ</w:t>
      </w:r>
      <w:r w:rsidRPr="00730FF9">
        <w:rPr>
          <w:rStyle w:val="libAlaemChar"/>
          <w:rtl/>
        </w:rPr>
        <w:t>)</w:t>
      </w:r>
      <w:r w:rsidRPr="00A62F9C">
        <w:rPr>
          <w:rtl/>
        </w:rPr>
        <w:t xml:space="preserve"> الحرائر </w:t>
      </w:r>
      <w:r w:rsidRPr="00730FF9">
        <w:rPr>
          <w:rStyle w:val="libAlaemChar"/>
          <w:rtl/>
        </w:rPr>
        <w:t>(</w:t>
      </w:r>
      <w:r w:rsidRPr="00AA6577">
        <w:rPr>
          <w:rStyle w:val="libAieChar"/>
          <w:rtl/>
        </w:rPr>
        <w:t>فَاسْتَشْهِدُوا عَلَيْهِنَّ أَرْبَعَةً مِنْكُمْ</w:t>
      </w:r>
      <w:r w:rsidRPr="00730FF9">
        <w:rPr>
          <w:rStyle w:val="libAlaemChar"/>
          <w:rtl/>
        </w:rPr>
        <w:t>)</w:t>
      </w:r>
      <w:r w:rsidRPr="00A62F9C">
        <w:rPr>
          <w:rtl/>
        </w:rPr>
        <w:t xml:space="preserve"> فاطلبوا الشهادة أيّها الحكّام والأئمّة ممّن قذفهنّ أربعة من رجال المؤمنين تشهد عليهنّ</w:t>
      </w:r>
      <w:r>
        <w:rPr>
          <w:rtl/>
        </w:rPr>
        <w:t xml:space="preserve">، </w:t>
      </w:r>
      <w:r w:rsidRPr="00A62F9C">
        <w:rPr>
          <w:rtl/>
        </w:rPr>
        <w:t>وذلك عند عدم إقرارهنّ بها.</w:t>
      </w:r>
    </w:p>
    <w:p w14:paraId="09A0ACB6" w14:textId="77777777" w:rsidR="00F77B7E" w:rsidRPr="00A62F9C" w:rsidRDefault="00F77B7E" w:rsidP="00C70806">
      <w:pPr>
        <w:pStyle w:val="libNormal"/>
        <w:rPr>
          <w:rtl/>
        </w:rPr>
      </w:pPr>
      <w:r w:rsidRPr="00730FF9">
        <w:rPr>
          <w:rStyle w:val="libAlaemChar"/>
          <w:rtl/>
        </w:rPr>
        <w:t>(</w:t>
      </w:r>
      <w:r w:rsidRPr="00AA6577">
        <w:rPr>
          <w:rStyle w:val="libAieChar"/>
          <w:rtl/>
        </w:rPr>
        <w:t>فَإِنْ شَهِدُوا فَأَمْسِكُوهُنَّ فِي الْبُيُوتِ</w:t>
      </w:r>
      <w:r w:rsidRPr="00730FF9">
        <w:rPr>
          <w:rStyle w:val="libAlaemChar"/>
          <w:rtl/>
        </w:rPr>
        <w:t>)</w:t>
      </w:r>
      <w:r w:rsidRPr="00A62F9C">
        <w:rPr>
          <w:rtl/>
        </w:rPr>
        <w:t xml:space="preserve"> فاحبسوهنّ في البيوت</w:t>
      </w:r>
      <w:r>
        <w:rPr>
          <w:rtl/>
        </w:rPr>
        <w:t xml:space="preserve">، </w:t>
      </w:r>
      <w:r w:rsidRPr="00A62F9C">
        <w:rPr>
          <w:rtl/>
        </w:rPr>
        <w:t xml:space="preserve">واجعلوها سجنا عليهنّ </w:t>
      </w:r>
      <w:r w:rsidRPr="00730FF9">
        <w:rPr>
          <w:rStyle w:val="libAlaemChar"/>
          <w:rtl/>
        </w:rPr>
        <w:t>(</w:t>
      </w:r>
      <w:r w:rsidRPr="00AA6577">
        <w:rPr>
          <w:rStyle w:val="libAieChar"/>
          <w:rtl/>
        </w:rPr>
        <w:t>حَتَّى يَتَوَفَّاهُنَّ الْمَوْتُ</w:t>
      </w:r>
      <w:r w:rsidRPr="00730FF9">
        <w:rPr>
          <w:rStyle w:val="libAlaemChar"/>
          <w:rtl/>
        </w:rPr>
        <w:t>)</w:t>
      </w:r>
      <w:r w:rsidRPr="00A62F9C">
        <w:rPr>
          <w:rtl/>
        </w:rPr>
        <w:t xml:space="preserve"> يستوفي أرواحهنّ الموت</w:t>
      </w:r>
      <w:r>
        <w:rPr>
          <w:rtl/>
        </w:rPr>
        <w:t xml:space="preserve">، </w:t>
      </w:r>
      <w:r w:rsidRPr="00A62F9C">
        <w:rPr>
          <w:rtl/>
        </w:rPr>
        <w:t>أو يتوفّاهنّ ملائكة الموت. وعند جمهور المفسّرين كان ذلك عقوبتهنّ في أوائل الإسلام</w:t>
      </w:r>
      <w:r>
        <w:rPr>
          <w:rtl/>
        </w:rPr>
        <w:t xml:space="preserve">، </w:t>
      </w:r>
      <w:r w:rsidRPr="00A62F9C">
        <w:rPr>
          <w:rtl/>
        </w:rPr>
        <w:t xml:space="preserve">فنسخ ذلك بالرجم في المحصنين والجلد في الأبكار. وهذا منقول </w:t>
      </w:r>
      <w:r w:rsidRPr="005D2F9F">
        <w:rPr>
          <w:rStyle w:val="libFootnotenumChar"/>
          <w:rtl/>
        </w:rPr>
        <w:t>(1)</w:t>
      </w:r>
      <w:r w:rsidRPr="00A62F9C">
        <w:rPr>
          <w:rtl/>
        </w:rPr>
        <w:t xml:space="preserve"> عن أبي جعفر وأبي عبد الله صلوات الله عليهما. ويحتمل أن يكون المراد به التوصية بإمساكهنّ بعد أن يجلدن</w:t>
      </w:r>
      <w:r>
        <w:rPr>
          <w:rtl/>
        </w:rPr>
        <w:t xml:space="preserve">، </w:t>
      </w:r>
      <w:r w:rsidRPr="00A62F9C">
        <w:rPr>
          <w:rtl/>
        </w:rPr>
        <w:t>كيلا يجري عليهنّ ما جرى بسبب الخروج والتعرّض للرجال. ولم يذكر الحدّ استغناء بقوله</w:t>
      </w:r>
      <w:r>
        <w:rPr>
          <w:rtl/>
        </w:rPr>
        <w:t xml:space="preserve">: </w:t>
      </w:r>
      <w:r w:rsidRPr="00730FF9">
        <w:rPr>
          <w:rStyle w:val="libAlaemChar"/>
          <w:rtl/>
        </w:rPr>
        <w:t>(</w:t>
      </w:r>
      <w:r w:rsidRPr="00AA6577">
        <w:rPr>
          <w:rStyle w:val="libAieChar"/>
          <w:rtl/>
        </w:rPr>
        <w:t>الزَّانِيَةُ وَالزَّانِي</w:t>
      </w:r>
      <w:r w:rsidRPr="00730FF9">
        <w:rPr>
          <w:rStyle w:val="libAlaemChar"/>
          <w:rtl/>
        </w:rPr>
        <w:t>)</w:t>
      </w:r>
      <w:r w:rsidRPr="00A62F9C">
        <w:rPr>
          <w:rtl/>
        </w:rPr>
        <w:t xml:space="preserve"> </w:t>
      </w:r>
      <w:r w:rsidRPr="005D2F9F">
        <w:rPr>
          <w:rStyle w:val="libFootnotenumChar"/>
          <w:rtl/>
        </w:rPr>
        <w:t>(2)</w:t>
      </w:r>
      <w:r>
        <w:rPr>
          <w:rtl/>
        </w:rPr>
        <w:t>.</w:t>
      </w:r>
    </w:p>
    <w:p w14:paraId="740E7298" w14:textId="77777777" w:rsidR="00F77B7E" w:rsidRPr="00A62F9C" w:rsidRDefault="00F77B7E" w:rsidP="00410E11">
      <w:pPr>
        <w:pStyle w:val="libLine"/>
        <w:rPr>
          <w:rtl/>
        </w:rPr>
      </w:pPr>
      <w:r w:rsidRPr="00A62F9C">
        <w:rPr>
          <w:rtl/>
        </w:rPr>
        <w:t>__________________</w:t>
      </w:r>
    </w:p>
    <w:p w14:paraId="694F1F10" w14:textId="77777777" w:rsidR="00F77B7E" w:rsidRPr="00A62F9C" w:rsidRDefault="00F77B7E" w:rsidP="0083551C">
      <w:pPr>
        <w:pStyle w:val="libFootnote0"/>
        <w:rPr>
          <w:rtl/>
        </w:rPr>
      </w:pPr>
      <w:r>
        <w:rPr>
          <w:rtl/>
        </w:rPr>
        <w:t>(</w:t>
      </w:r>
      <w:r w:rsidRPr="00A62F9C">
        <w:rPr>
          <w:rtl/>
        </w:rPr>
        <w:t>1) تفسير العيّاشي 1</w:t>
      </w:r>
      <w:r>
        <w:rPr>
          <w:rtl/>
        </w:rPr>
        <w:t xml:space="preserve">: </w:t>
      </w:r>
      <w:r w:rsidRPr="00A62F9C">
        <w:rPr>
          <w:rtl/>
        </w:rPr>
        <w:t>227 ح 61.</w:t>
      </w:r>
    </w:p>
    <w:p w14:paraId="1B678DBE" w14:textId="77777777" w:rsidR="00F77B7E" w:rsidRPr="00A62F9C" w:rsidRDefault="00F77B7E" w:rsidP="0083551C">
      <w:pPr>
        <w:pStyle w:val="libFootnote0"/>
        <w:rPr>
          <w:rtl/>
        </w:rPr>
      </w:pPr>
      <w:r>
        <w:rPr>
          <w:rtl/>
        </w:rPr>
        <w:t>(</w:t>
      </w:r>
      <w:r w:rsidRPr="00A62F9C">
        <w:rPr>
          <w:rtl/>
        </w:rPr>
        <w:t>2) النور</w:t>
      </w:r>
      <w:r>
        <w:rPr>
          <w:rtl/>
        </w:rPr>
        <w:t xml:space="preserve">: </w:t>
      </w:r>
      <w:r w:rsidRPr="00A62F9C">
        <w:rPr>
          <w:rtl/>
        </w:rPr>
        <w:t>2.</w:t>
      </w:r>
    </w:p>
    <w:p w14:paraId="6EB57F32"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أَوْ يَجْعَلَ اللهُ لَهُنَّ سَبِيلاً</w:t>
      </w:r>
      <w:r w:rsidRPr="00730FF9">
        <w:rPr>
          <w:rStyle w:val="libAlaemChar"/>
          <w:rtl/>
        </w:rPr>
        <w:t>)</w:t>
      </w:r>
      <w:r w:rsidRPr="00A62F9C">
        <w:rPr>
          <w:rtl/>
        </w:rPr>
        <w:t xml:space="preserve"> كتعيين الحدّ المخلّص عن الحبس</w:t>
      </w:r>
      <w:r>
        <w:rPr>
          <w:rtl/>
        </w:rPr>
        <w:t xml:space="preserve">، </w:t>
      </w:r>
      <w:r w:rsidRPr="00A62F9C">
        <w:rPr>
          <w:rtl/>
        </w:rPr>
        <w:t>أو النكاح المغني عن السفاح. ويؤيّد الأوّل ما روي أنّه</w:t>
      </w:r>
      <w:r w:rsidRPr="00AE6242">
        <w:rPr>
          <w:rtl/>
        </w:rPr>
        <w:t xml:space="preserve"> </w:t>
      </w:r>
      <w:r w:rsidRPr="00A62F9C">
        <w:rPr>
          <w:rtl/>
        </w:rPr>
        <w:t>ل</w:t>
      </w:r>
      <w:r>
        <w:rPr>
          <w:rFonts w:hint="cs"/>
          <w:rtl/>
        </w:rPr>
        <w:t>ـ</w:t>
      </w:r>
      <w:r w:rsidRPr="00A62F9C">
        <w:rPr>
          <w:rtl/>
        </w:rPr>
        <w:t>مّا نزل قوله</w:t>
      </w:r>
      <w:r>
        <w:rPr>
          <w:rtl/>
        </w:rPr>
        <w:t xml:space="preserve">: </w:t>
      </w:r>
      <w:r w:rsidRPr="00730FF9">
        <w:rPr>
          <w:rStyle w:val="libAlaemChar"/>
          <w:rtl/>
        </w:rPr>
        <w:t>(</w:t>
      </w:r>
      <w:r w:rsidRPr="00AA6577">
        <w:rPr>
          <w:rStyle w:val="libAieChar"/>
          <w:rtl/>
        </w:rPr>
        <w:t>الزَّانِيَةُ وَالزَّانِي</w:t>
      </w:r>
      <w:r w:rsidRPr="00730FF9">
        <w:rPr>
          <w:rStyle w:val="libAlaemChar"/>
          <w:rtl/>
        </w:rPr>
        <w:t>)</w:t>
      </w:r>
      <w:r w:rsidRPr="00A62F9C">
        <w:rPr>
          <w:rtl/>
        </w:rPr>
        <w:t xml:space="preserve"> الآية</w:t>
      </w:r>
      <w:r>
        <w:rPr>
          <w:rFonts w:hint="cs"/>
          <w:rtl/>
        </w:rPr>
        <w:t xml:space="preserve"> </w:t>
      </w:r>
      <w:r w:rsidRPr="00A62F9C">
        <w:rPr>
          <w:rtl/>
        </w:rPr>
        <w:t xml:space="preserve">قال </w:t>
      </w:r>
      <w:r w:rsidRPr="00730FF9">
        <w:rPr>
          <w:rStyle w:val="libAlaemChar"/>
          <w:rtl/>
        </w:rPr>
        <w:t>صلى‌الله‌عليه‌وآله‌وسلم</w:t>
      </w:r>
      <w:r>
        <w:rPr>
          <w:rtl/>
        </w:rPr>
        <w:t xml:space="preserve">: </w:t>
      </w:r>
      <w:r w:rsidRPr="00A62F9C">
        <w:rPr>
          <w:rtl/>
        </w:rPr>
        <w:t>«خذوا عنّي قد جعل الله لهنّ سبيلا</w:t>
      </w:r>
      <w:r>
        <w:rPr>
          <w:rtl/>
        </w:rPr>
        <w:t xml:space="preserve">: </w:t>
      </w:r>
      <w:r w:rsidRPr="00A62F9C">
        <w:rPr>
          <w:rtl/>
        </w:rPr>
        <w:t>البكر بالبكر جلد مائة وتغريب عام</w:t>
      </w:r>
      <w:r>
        <w:rPr>
          <w:rtl/>
        </w:rPr>
        <w:t xml:space="preserve">، </w:t>
      </w:r>
      <w:r w:rsidRPr="00A62F9C">
        <w:rPr>
          <w:rtl/>
        </w:rPr>
        <w:t>والثيّب بالثيّب جلد مائة والرجم»</w:t>
      </w:r>
      <w:r>
        <w:rPr>
          <w:rtl/>
        </w:rPr>
        <w:t>.</w:t>
      </w:r>
    </w:p>
    <w:p w14:paraId="43DDA4D0" w14:textId="77777777" w:rsidR="00F77B7E" w:rsidRPr="00A62F9C" w:rsidRDefault="00F77B7E" w:rsidP="00C70806">
      <w:pPr>
        <w:pStyle w:val="libNormal"/>
        <w:rPr>
          <w:rtl/>
        </w:rPr>
      </w:pPr>
      <w:r w:rsidRPr="00A62F9C">
        <w:rPr>
          <w:rtl/>
        </w:rPr>
        <w:t>وعندنا أنّ هذا الحكم مختصّ بالشيخ والشيخة إذا زنيا</w:t>
      </w:r>
      <w:r>
        <w:rPr>
          <w:rtl/>
        </w:rPr>
        <w:t xml:space="preserve">، </w:t>
      </w:r>
      <w:r w:rsidRPr="00A62F9C">
        <w:rPr>
          <w:rtl/>
        </w:rPr>
        <w:t>فأمّا غيرهما فليس عليه غير الرجم.</w:t>
      </w:r>
    </w:p>
    <w:p w14:paraId="29089EF3" w14:textId="77777777" w:rsidR="00F77B7E" w:rsidRPr="00A62F9C" w:rsidRDefault="00F77B7E" w:rsidP="00C70806">
      <w:pPr>
        <w:pStyle w:val="libNormal"/>
        <w:rPr>
          <w:rtl/>
        </w:rPr>
      </w:pPr>
      <w:r w:rsidRPr="00730FF9">
        <w:rPr>
          <w:rStyle w:val="libAlaemChar"/>
          <w:rtl/>
        </w:rPr>
        <w:t>(</w:t>
      </w:r>
      <w:r w:rsidRPr="00AA6577">
        <w:rPr>
          <w:rStyle w:val="libAieChar"/>
          <w:rtl/>
        </w:rPr>
        <w:t>وَالَّذانِ يَأْتِيانِها مِنْكُمْ</w:t>
      </w:r>
      <w:r w:rsidRPr="00730FF9">
        <w:rPr>
          <w:rStyle w:val="libAlaemChar"/>
          <w:rtl/>
        </w:rPr>
        <w:t>)</w:t>
      </w:r>
      <w:r w:rsidRPr="00A62F9C">
        <w:rPr>
          <w:rtl/>
        </w:rPr>
        <w:t xml:space="preserve"> يعني</w:t>
      </w:r>
      <w:r>
        <w:rPr>
          <w:rtl/>
        </w:rPr>
        <w:t xml:space="preserve">: </w:t>
      </w:r>
      <w:r w:rsidRPr="00A62F9C">
        <w:rPr>
          <w:rtl/>
        </w:rPr>
        <w:t>الزانية والزاني. وقرأ ابن كثير</w:t>
      </w:r>
      <w:r>
        <w:rPr>
          <w:rtl/>
        </w:rPr>
        <w:t xml:space="preserve">: </w:t>
      </w:r>
      <w:r w:rsidRPr="00A62F9C">
        <w:rPr>
          <w:rtl/>
        </w:rPr>
        <w:t>واللذانّ</w:t>
      </w:r>
      <w:r>
        <w:rPr>
          <w:rtl/>
        </w:rPr>
        <w:t xml:space="preserve">، </w:t>
      </w:r>
      <w:r w:rsidRPr="00A62F9C">
        <w:rPr>
          <w:rtl/>
        </w:rPr>
        <w:t xml:space="preserve">بتشديد النون وتمكين مدّ الألف. والباقون بالتخفيف من غير تمكين. </w:t>
      </w:r>
      <w:r w:rsidRPr="00730FF9">
        <w:rPr>
          <w:rStyle w:val="libAlaemChar"/>
          <w:rtl/>
        </w:rPr>
        <w:t>(</w:t>
      </w:r>
      <w:r w:rsidRPr="00AA6577">
        <w:rPr>
          <w:rStyle w:val="libAieChar"/>
          <w:rtl/>
        </w:rPr>
        <w:t>فَآذُوهُما</w:t>
      </w:r>
      <w:r w:rsidRPr="00730FF9">
        <w:rPr>
          <w:rStyle w:val="libAlaemChar"/>
          <w:rtl/>
        </w:rPr>
        <w:t>)</w:t>
      </w:r>
      <w:r w:rsidRPr="00A62F9C">
        <w:rPr>
          <w:rtl/>
        </w:rPr>
        <w:t xml:space="preserve"> بالتوبيخ والتعيير. وقيل</w:t>
      </w:r>
      <w:r>
        <w:rPr>
          <w:rtl/>
        </w:rPr>
        <w:t xml:space="preserve">: </w:t>
      </w:r>
      <w:r w:rsidRPr="00A62F9C">
        <w:rPr>
          <w:rtl/>
        </w:rPr>
        <w:t xml:space="preserve">بالجلد. </w:t>
      </w:r>
      <w:r w:rsidRPr="00730FF9">
        <w:rPr>
          <w:rStyle w:val="libAlaemChar"/>
          <w:rtl/>
        </w:rPr>
        <w:t>(</w:t>
      </w:r>
      <w:r w:rsidRPr="00AA6577">
        <w:rPr>
          <w:rStyle w:val="libAieChar"/>
          <w:rtl/>
        </w:rPr>
        <w:t>فَإِنْ تابا وَأَصْلَحا فَأَعْرِضُوا عَنْهُما</w:t>
      </w:r>
      <w:r w:rsidRPr="00730FF9">
        <w:rPr>
          <w:rStyle w:val="libAlaemChar"/>
          <w:rtl/>
        </w:rPr>
        <w:t>)</w:t>
      </w:r>
      <w:r w:rsidRPr="00A62F9C">
        <w:rPr>
          <w:rtl/>
        </w:rPr>
        <w:t xml:space="preserve"> فاقطعوا عنهما الإيذاء</w:t>
      </w:r>
      <w:r>
        <w:rPr>
          <w:rtl/>
        </w:rPr>
        <w:t xml:space="preserve">، </w:t>
      </w:r>
      <w:r w:rsidRPr="00A62F9C">
        <w:rPr>
          <w:rtl/>
        </w:rPr>
        <w:t xml:space="preserve">أو أعرضوا عنهما بالإغماض والستر </w:t>
      </w:r>
      <w:r w:rsidRPr="00730FF9">
        <w:rPr>
          <w:rStyle w:val="libAlaemChar"/>
          <w:rtl/>
        </w:rPr>
        <w:t>(</w:t>
      </w:r>
      <w:r w:rsidRPr="00AA6577">
        <w:rPr>
          <w:rStyle w:val="libAieChar"/>
          <w:rtl/>
        </w:rPr>
        <w:t>إِنَّ اللهَ كانَ تَوَّاباً رَحِيماً</w:t>
      </w:r>
      <w:r w:rsidRPr="00730FF9">
        <w:rPr>
          <w:rStyle w:val="libAlaemChar"/>
          <w:rtl/>
        </w:rPr>
        <w:t>)</w:t>
      </w:r>
      <w:r w:rsidRPr="00A62F9C">
        <w:rPr>
          <w:rtl/>
        </w:rPr>
        <w:t xml:space="preserve"> علّة الأمر بالإعراض وترك المذمّة.</w:t>
      </w:r>
    </w:p>
    <w:p w14:paraId="4AC68C85" w14:textId="77777777" w:rsidR="00F77B7E" w:rsidRPr="00A62F9C" w:rsidRDefault="00F77B7E" w:rsidP="00C70806">
      <w:pPr>
        <w:pStyle w:val="libNormal"/>
        <w:rPr>
          <w:rtl/>
        </w:rPr>
      </w:pPr>
      <w:r w:rsidRPr="00A62F9C">
        <w:rPr>
          <w:rtl/>
        </w:rPr>
        <w:t>قيل</w:t>
      </w:r>
      <w:r>
        <w:rPr>
          <w:rtl/>
        </w:rPr>
        <w:t xml:space="preserve">: </w:t>
      </w:r>
      <w:r w:rsidRPr="00A62F9C">
        <w:rPr>
          <w:rtl/>
        </w:rPr>
        <w:t>الآية الأولى في السحّاقات</w:t>
      </w:r>
      <w:r>
        <w:rPr>
          <w:rtl/>
        </w:rPr>
        <w:t xml:space="preserve">، </w:t>
      </w:r>
      <w:r w:rsidRPr="00A62F9C">
        <w:rPr>
          <w:rtl/>
        </w:rPr>
        <w:t>وهذه في اللوّاطين</w:t>
      </w:r>
      <w:r>
        <w:rPr>
          <w:rtl/>
        </w:rPr>
        <w:t>، و «</w:t>
      </w:r>
      <w:r w:rsidRPr="00A62F9C">
        <w:rPr>
          <w:rtl/>
        </w:rPr>
        <w:t>الزانية والزاني» في الزناة. وهذا ينافي ما قاله جمهور المفسّرين من أنّ الفاحشة في الآية الزنا.</w:t>
      </w:r>
    </w:p>
    <w:p w14:paraId="3E09A5A8" w14:textId="77777777" w:rsidR="00F77B7E" w:rsidRPr="00A62F9C" w:rsidRDefault="00F77B7E" w:rsidP="00C70806">
      <w:pPr>
        <w:pStyle w:val="libNormal"/>
        <w:rPr>
          <w:rtl/>
        </w:rPr>
      </w:pPr>
      <w:r w:rsidRPr="00A62F9C">
        <w:rPr>
          <w:rtl/>
        </w:rPr>
        <w:t>وقيل</w:t>
      </w:r>
      <w:r>
        <w:rPr>
          <w:rtl/>
        </w:rPr>
        <w:t xml:space="preserve">: </w:t>
      </w:r>
      <w:r w:rsidRPr="00A62F9C">
        <w:rPr>
          <w:rtl/>
        </w:rPr>
        <w:t>هذه الآية سابقة على الاولى نزولا</w:t>
      </w:r>
      <w:r>
        <w:rPr>
          <w:rtl/>
        </w:rPr>
        <w:t xml:space="preserve">، </w:t>
      </w:r>
      <w:r w:rsidRPr="00A62F9C">
        <w:rPr>
          <w:rtl/>
        </w:rPr>
        <w:t>وكان عقوبة الزنا الأذى ثمّ الحبس ثم الجلد. وهذا خلاف الظاهر.</w:t>
      </w:r>
    </w:p>
    <w:p w14:paraId="1324E19F" w14:textId="77777777" w:rsidR="00F77B7E" w:rsidRPr="00A62F9C" w:rsidRDefault="00F77B7E" w:rsidP="00C70806">
      <w:pPr>
        <w:pStyle w:val="libNormal"/>
        <w:rPr>
          <w:rtl/>
        </w:rPr>
      </w:pPr>
      <w:r w:rsidRPr="00730FF9">
        <w:rPr>
          <w:rStyle w:val="libAlaemChar"/>
          <w:rtl/>
        </w:rPr>
        <w:t>(</w:t>
      </w:r>
      <w:r w:rsidRPr="00AA6577">
        <w:rPr>
          <w:rStyle w:val="libAieChar"/>
          <w:rtl/>
        </w:rPr>
        <w:t>إِنَّمَا التَّوْبَةُ عَلَى اللهِ لِلَّذِينَ يَعْمَلُونَ السُّوءَ بِجَهالَةٍ ثُمَّ يَتُوبُونَ مِنْ قَرِيبٍ فَأُولئِكَ يَتُوبُ اللهُ عَلَيْهِمْ وَكانَ اللهُ عَلِيماً حَكِيماً (17) وَلَيْسَتِ التَّوْبَةُ لِلَّذِينَ يَعْمَلُونَ السَّيِّئاتِ حَتَّى إِذا حَضَرَ أَحَدَهُمُ الْمَوْتُ قالَ إِنِّي تُبْتُ الْآنَ وَلا الَّذِينَ يَمُوتُونَ وَهُمْ كُفَّارٌ أُولئِكَ أَعْتَدْنا لَهُمْ عَذاباً أَلِيماً (18)</w:t>
      </w:r>
      <w:r w:rsidRPr="00730FF9">
        <w:rPr>
          <w:rStyle w:val="libAlaemChar"/>
          <w:rtl/>
        </w:rPr>
        <w:t>)</w:t>
      </w:r>
    </w:p>
    <w:p w14:paraId="08F03E19" w14:textId="77777777" w:rsidR="00F77B7E" w:rsidRPr="00A62F9C" w:rsidRDefault="00F77B7E" w:rsidP="00C70806">
      <w:pPr>
        <w:pStyle w:val="libNormal"/>
        <w:rPr>
          <w:rtl/>
        </w:rPr>
      </w:pPr>
      <w:r w:rsidRPr="00A62F9C">
        <w:rPr>
          <w:rtl/>
        </w:rPr>
        <w:t>ول</w:t>
      </w:r>
      <w:r>
        <w:rPr>
          <w:rFonts w:hint="cs"/>
          <w:rtl/>
        </w:rPr>
        <w:t>ـ</w:t>
      </w:r>
      <w:r w:rsidRPr="00A62F9C">
        <w:rPr>
          <w:rtl/>
        </w:rPr>
        <w:t>مّا وصف سبحانه نفسه بالتوّاب الرحيم</w:t>
      </w:r>
      <w:r>
        <w:rPr>
          <w:rtl/>
        </w:rPr>
        <w:t xml:space="preserve">، </w:t>
      </w:r>
      <w:r w:rsidRPr="00A62F9C">
        <w:rPr>
          <w:rtl/>
        </w:rPr>
        <w:t>بيّن عقيبه شرائط التوبة الموجبة</w:t>
      </w:r>
    </w:p>
    <w:p w14:paraId="038AF471" w14:textId="77777777" w:rsidR="00F77B7E" w:rsidRPr="00A62F9C" w:rsidRDefault="00F77B7E" w:rsidP="00F52F7A">
      <w:pPr>
        <w:pStyle w:val="libNormal0"/>
        <w:rPr>
          <w:rtl/>
        </w:rPr>
      </w:pPr>
      <w:r>
        <w:rPr>
          <w:rtl/>
        </w:rPr>
        <w:br w:type="page"/>
      </w:r>
      <w:r w:rsidRPr="00A62F9C">
        <w:rPr>
          <w:rtl/>
        </w:rPr>
        <w:lastRenderedPageBreak/>
        <w:t>للرحمة</w:t>
      </w:r>
      <w:r>
        <w:rPr>
          <w:rtl/>
        </w:rPr>
        <w:t xml:space="preserve">، </w:t>
      </w:r>
      <w:r w:rsidRPr="00A62F9C">
        <w:rPr>
          <w:rtl/>
        </w:rPr>
        <w:t>فقال</w:t>
      </w:r>
      <w:r>
        <w:rPr>
          <w:rtl/>
        </w:rPr>
        <w:t xml:space="preserve">: </w:t>
      </w:r>
      <w:r w:rsidRPr="00730FF9">
        <w:rPr>
          <w:rStyle w:val="libAlaemChar"/>
          <w:rtl/>
        </w:rPr>
        <w:t>(</w:t>
      </w:r>
      <w:r w:rsidRPr="00AA6577">
        <w:rPr>
          <w:rStyle w:val="libAieChar"/>
          <w:rtl/>
        </w:rPr>
        <w:t>إِنَّمَا التَّوْبَةُ عَلَى اللهِ</w:t>
      </w:r>
      <w:r w:rsidRPr="00730FF9">
        <w:rPr>
          <w:rStyle w:val="libAlaemChar"/>
          <w:rtl/>
        </w:rPr>
        <w:t>)</w:t>
      </w:r>
      <w:r w:rsidRPr="00A62F9C">
        <w:rPr>
          <w:rtl/>
        </w:rPr>
        <w:t xml:space="preserve"> أي</w:t>
      </w:r>
      <w:r>
        <w:rPr>
          <w:rtl/>
        </w:rPr>
        <w:t xml:space="preserve">: </w:t>
      </w:r>
      <w:r w:rsidRPr="00A62F9C">
        <w:rPr>
          <w:rtl/>
        </w:rPr>
        <w:t>إنّما التوبة واجبة على الله تعالى بمقتضى وعده</w:t>
      </w:r>
      <w:r>
        <w:rPr>
          <w:rtl/>
        </w:rPr>
        <w:t xml:space="preserve"> ـ </w:t>
      </w:r>
      <w:r w:rsidRPr="00A62F9C">
        <w:rPr>
          <w:rtl/>
        </w:rPr>
        <w:t>كرما وتفضّلا</w:t>
      </w:r>
      <w:r>
        <w:rPr>
          <w:rtl/>
        </w:rPr>
        <w:t xml:space="preserve"> ـ </w:t>
      </w:r>
      <w:r w:rsidRPr="00A62F9C">
        <w:rPr>
          <w:rtl/>
        </w:rPr>
        <w:t xml:space="preserve">من تاب عليه إذا قبل توبته </w:t>
      </w:r>
      <w:r w:rsidRPr="00730FF9">
        <w:rPr>
          <w:rStyle w:val="libAlaemChar"/>
          <w:rtl/>
        </w:rPr>
        <w:t>(</w:t>
      </w:r>
      <w:r w:rsidRPr="00AA6577">
        <w:rPr>
          <w:rStyle w:val="libAieChar"/>
          <w:rtl/>
        </w:rPr>
        <w:t>لِلَّذِينَ يَعْمَلُونَ السُّوءَ بِجَهالَةٍ</w:t>
      </w:r>
      <w:r w:rsidRPr="00730FF9">
        <w:rPr>
          <w:rStyle w:val="libAlaemChar"/>
          <w:rtl/>
        </w:rPr>
        <w:t>)</w:t>
      </w:r>
      <w:r w:rsidRPr="00A62F9C">
        <w:rPr>
          <w:rtl/>
        </w:rPr>
        <w:t xml:space="preserve"> متلبّسين بها</w:t>
      </w:r>
      <w:r>
        <w:rPr>
          <w:rtl/>
        </w:rPr>
        <w:t xml:space="preserve">، </w:t>
      </w:r>
      <w:r w:rsidRPr="00A62F9C">
        <w:rPr>
          <w:rtl/>
        </w:rPr>
        <w:t>أي</w:t>
      </w:r>
      <w:r>
        <w:rPr>
          <w:rtl/>
        </w:rPr>
        <w:t xml:space="preserve">: </w:t>
      </w:r>
      <w:r w:rsidRPr="00A62F9C">
        <w:rPr>
          <w:rtl/>
        </w:rPr>
        <w:t>جاهلين سفهاء</w:t>
      </w:r>
      <w:r>
        <w:rPr>
          <w:rtl/>
        </w:rPr>
        <w:t xml:space="preserve">، </w:t>
      </w:r>
      <w:r w:rsidRPr="00A62F9C">
        <w:rPr>
          <w:rtl/>
        </w:rPr>
        <w:t>لأنّ ارتكاب القبيح ممّا يدعو إليه السفه والشهوة</w:t>
      </w:r>
      <w:r>
        <w:rPr>
          <w:rtl/>
        </w:rPr>
        <w:t xml:space="preserve">، </w:t>
      </w:r>
      <w:r w:rsidRPr="00A62F9C">
        <w:rPr>
          <w:rtl/>
        </w:rPr>
        <w:t>ولا يدعو إليه العقل والحكمة.</w:t>
      </w:r>
    </w:p>
    <w:p w14:paraId="04D03EBD" w14:textId="77777777" w:rsidR="00F77B7E" w:rsidRPr="00A62F9C" w:rsidRDefault="00F77B7E" w:rsidP="00C70806">
      <w:pPr>
        <w:pStyle w:val="libNormal"/>
        <w:rPr>
          <w:rtl/>
        </w:rPr>
      </w:pPr>
      <w:r w:rsidRPr="00A62F9C">
        <w:rPr>
          <w:rtl/>
        </w:rPr>
        <w:t xml:space="preserve">وعن أبي عبد الله </w:t>
      </w:r>
      <w:r w:rsidRPr="00730FF9">
        <w:rPr>
          <w:rStyle w:val="libAlaemChar"/>
          <w:rtl/>
        </w:rPr>
        <w:t>عليه‌السلام</w:t>
      </w:r>
      <w:r>
        <w:rPr>
          <w:rtl/>
        </w:rPr>
        <w:t xml:space="preserve">: </w:t>
      </w:r>
      <w:r w:rsidRPr="00A62F9C">
        <w:rPr>
          <w:rtl/>
        </w:rPr>
        <w:t>«كلّ ذنب عمله العبد وإن كان عالما به</w:t>
      </w:r>
      <w:r>
        <w:rPr>
          <w:rtl/>
        </w:rPr>
        <w:t xml:space="preserve">، </w:t>
      </w:r>
      <w:r w:rsidRPr="00A62F9C">
        <w:rPr>
          <w:rtl/>
        </w:rPr>
        <w:t>فهو جاهل حين خاطر بنفسه في معصية ربّه</w:t>
      </w:r>
      <w:r>
        <w:rPr>
          <w:rtl/>
        </w:rPr>
        <w:t xml:space="preserve">، </w:t>
      </w:r>
      <w:r w:rsidRPr="00A62F9C">
        <w:rPr>
          <w:rtl/>
        </w:rPr>
        <w:t>فقد حكى الله تعالى قول يوسف لإخوته</w:t>
      </w:r>
      <w:r>
        <w:rPr>
          <w:rtl/>
        </w:rPr>
        <w:t xml:space="preserve">: </w:t>
      </w:r>
      <w:r w:rsidRPr="00730FF9">
        <w:rPr>
          <w:rStyle w:val="libAlaemChar"/>
          <w:rtl/>
        </w:rPr>
        <w:t>(</w:t>
      </w:r>
      <w:r w:rsidRPr="00AA6577">
        <w:rPr>
          <w:rStyle w:val="libAieChar"/>
          <w:rtl/>
        </w:rPr>
        <w:t>هَلْ عَلِمْتُمْ ما فَعَلْتُمْ بِيُوسُفَ وَأَخِيهِ إِذْ أَنْتُمْ جاهِلُونَ</w:t>
      </w:r>
      <w:r w:rsidRPr="00730FF9">
        <w:rPr>
          <w:rStyle w:val="libAlaemChar"/>
          <w:rtl/>
        </w:rPr>
        <w:t>)</w:t>
      </w:r>
      <w:r w:rsidRPr="00A62F9C">
        <w:rPr>
          <w:rtl/>
        </w:rPr>
        <w:t xml:space="preserve"> </w:t>
      </w:r>
      <w:r w:rsidRPr="005D2F9F">
        <w:rPr>
          <w:rStyle w:val="libFootnotenumChar"/>
          <w:rtl/>
        </w:rPr>
        <w:t>(1)</w:t>
      </w:r>
      <w:r>
        <w:rPr>
          <w:rtl/>
        </w:rPr>
        <w:t xml:space="preserve">، </w:t>
      </w:r>
      <w:r w:rsidRPr="00A62F9C">
        <w:rPr>
          <w:rtl/>
        </w:rPr>
        <w:t>فنسبهم إلى الجهل لمخاطرتهم بأنفسهم في معصية الله تعالى»</w:t>
      </w:r>
      <w:r>
        <w:rPr>
          <w:rtl/>
        </w:rPr>
        <w:t>.</w:t>
      </w:r>
    </w:p>
    <w:p w14:paraId="4403882A" w14:textId="77777777" w:rsidR="00F77B7E" w:rsidRPr="00A62F9C" w:rsidRDefault="00F77B7E" w:rsidP="00C70806">
      <w:pPr>
        <w:pStyle w:val="libNormal"/>
        <w:rPr>
          <w:rtl/>
        </w:rPr>
      </w:pPr>
      <w:r w:rsidRPr="00A62F9C">
        <w:rPr>
          <w:rtl/>
        </w:rPr>
        <w:t>فارتكاب الذنب سفه وتجاهل</w:t>
      </w:r>
      <w:r>
        <w:rPr>
          <w:rtl/>
        </w:rPr>
        <w:t xml:space="preserve">، </w:t>
      </w:r>
      <w:r w:rsidRPr="00A62F9C">
        <w:rPr>
          <w:rtl/>
        </w:rPr>
        <w:t>ولذلك قيل</w:t>
      </w:r>
      <w:r>
        <w:rPr>
          <w:rtl/>
        </w:rPr>
        <w:t xml:space="preserve">: </w:t>
      </w:r>
      <w:r w:rsidRPr="00A62F9C">
        <w:rPr>
          <w:rtl/>
        </w:rPr>
        <w:t>من عصى الله فهو جاهل حتى ينزع عن جهالته.</w:t>
      </w:r>
    </w:p>
    <w:p w14:paraId="568B933D" w14:textId="77777777" w:rsidR="00F77B7E" w:rsidRPr="00A62F9C" w:rsidRDefault="00F77B7E" w:rsidP="00C70806">
      <w:pPr>
        <w:pStyle w:val="libNormal"/>
        <w:rPr>
          <w:rtl/>
        </w:rPr>
      </w:pPr>
      <w:r w:rsidRPr="00730FF9">
        <w:rPr>
          <w:rStyle w:val="libAlaemChar"/>
          <w:rtl/>
        </w:rPr>
        <w:t>(</w:t>
      </w:r>
      <w:r w:rsidRPr="00AA6577">
        <w:rPr>
          <w:rStyle w:val="libAieChar"/>
          <w:rtl/>
        </w:rPr>
        <w:t>ثُمَّ يَتُوبُونَ مِنْ قَرِيبٍ</w:t>
      </w:r>
      <w:r w:rsidRPr="00730FF9">
        <w:rPr>
          <w:rStyle w:val="libAlaemChar"/>
          <w:rtl/>
        </w:rPr>
        <w:t>)</w:t>
      </w:r>
      <w:r w:rsidRPr="00A62F9C">
        <w:rPr>
          <w:rtl/>
        </w:rPr>
        <w:t xml:space="preserve"> من زمان قريب</w:t>
      </w:r>
      <w:r>
        <w:rPr>
          <w:rtl/>
        </w:rPr>
        <w:t xml:space="preserve">، </w:t>
      </w:r>
      <w:r w:rsidRPr="00A62F9C">
        <w:rPr>
          <w:rtl/>
        </w:rPr>
        <w:t>أي</w:t>
      </w:r>
      <w:r>
        <w:rPr>
          <w:rtl/>
        </w:rPr>
        <w:t xml:space="preserve">: </w:t>
      </w:r>
      <w:r w:rsidRPr="00A62F9C">
        <w:rPr>
          <w:rtl/>
        </w:rPr>
        <w:t>قبل حضور الموت</w:t>
      </w:r>
      <w:r>
        <w:rPr>
          <w:rtl/>
        </w:rPr>
        <w:t xml:space="preserve">، </w:t>
      </w:r>
      <w:r w:rsidRPr="00A62F9C">
        <w:rPr>
          <w:rtl/>
        </w:rPr>
        <w:t>لقوله تعالى</w:t>
      </w:r>
      <w:r>
        <w:rPr>
          <w:rtl/>
        </w:rPr>
        <w:t xml:space="preserve">: </w:t>
      </w:r>
      <w:r w:rsidRPr="00730FF9">
        <w:rPr>
          <w:rStyle w:val="libAlaemChar"/>
          <w:rtl/>
        </w:rPr>
        <w:t>(</w:t>
      </w:r>
      <w:r w:rsidRPr="00AA6577">
        <w:rPr>
          <w:rStyle w:val="libAieChar"/>
          <w:rtl/>
        </w:rPr>
        <w:t>حَتَّى إِذا حَضَرَ أَحَدَهُمُ الْمَوْتُ</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وقوله </w:t>
      </w:r>
      <w:r w:rsidRPr="00730FF9">
        <w:rPr>
          <w:rStyle w:val="libAlaemChar"/>
          <w:rtl/>
        </w:rPr>
        <w:t>عليه‌السلام</w:t>
      </w:r>
      <w:r>
        <w:rPr>
          <w:rtl/>
        </w:rPr>
        <w:t xml:space="preserve">: </w:t>
      </w:r>
      <w:r w:rsidRPr="00A62F9C">
        <w:rPr>
          <w:rtl/>
        </w:rPr>
        <w:t xml:space="preserve">«إن الله يقبل توبة عبده ما لم يغرغر» </w:t>
      </w:r>
      <w:r w:rsidRPr="005D2F9F">
        <w:rPr>
          <w:rStyle w:val="libFootnotenumChar"/>
          <w:rtl/>
        </w:rPr>
        <w:t>(3)</w:t>
      </w:r>
      <w:r w:rsidRPr="005D2F9F">
        <w:rPr>
          <w:rStyle w:val="libFootnotenumChar"/>
          <w:rFonts w:hint="cs"/>
          <w:rtl/>
        </w:rPr>
        <w:t xml:space="preserve">، </w:t>
      </w:r>
      <w:r w:rsidRPr="00A62F9C">
        <w:rPr>
          <w:rtl/>
        </w:rPr>
        <w:t>كما</w:t>
      </w:r>
      <w:r>
        <w:rPr>
          <w:rFonts w:hint="cs"/>
          <w:rtl/>
        </w:rPr>
        <w:t xml:space="preserve"> </w:t>
      </w:r>
      <w:r w:rsidRPr="00A62F9C">
        <w:rPr>
          <w:rtl/>
        </w:rPr>
        <w:t xml:space="preserve">ورد في كتاب من لا يحضره الفقيه أنّ رسول الله </w:t>
      </w:r>
      <w:r w:rsidRPr="00730FF9">
        <w:rPr>
          <w:rStyle w:val="libAlaemChar"/>
          <w:rtl/>
        </w:rPr>
        <w:t>صلى‌الله‌عليه‌وآله‌وسلم</w:t>
      </w:r>
      <w:r w:rsidRPr="00A62F9C">
        <w:rPr>
          <w:rtl/>
        </w:rPr>
        <w:t xml:space="preserve"> قال في آخر خطبة خطبها</w:t>
      </w:r>
      <w:r>
        <w:rPr>
          <w:rtl/>
        </w:rPr>
        <w:t xml:space="preserve">: </w:t>
      </w:r>
      <w:r w:rsidRPr="00A62F9C">
        <w:rPr>
          <w:rtl/>
        </w:rPr>
        <w:t>«من تاب قبل موته بسنة تاب الله عليه. ثم قال</w:t>
      </w:r>
      <w:r>
        <w:rPr>
          <w:rtl/>
        </w:rPr>
        <w:t xml:space="preserve">: </w:t>
      </w:r>
      <w:r w:rsidRPr="00A62F9C">
        <w:rPr>
          <w:rtl/>
        </w:rPr>
        <w:t>وإنّ السنة لكثيرة</w:t>
      </w:r>
      <w:r>
        <w:rPr>
          <w:rtl/>
        </w:rPr>
        <w:t xml:space="preserve">، </w:t>
      </w:r>
      <w:r w:rsidRPr="00A62F9C">
        <w:rPr>
          <w:rtl/>
        </w:rPr>
        <w:t>من تاب قبل موته بشهر تاب الله عليه. ثم قال</w:t>
      </w:r>
      <w:r>
        <w:rPr>
          <w:rtl/>
        </w:rPr>
        <w:t xml:space="preserve">: </w:t>
      </w:r>
      <w:r w:rsidRPr="00A62F9C">
        <w:rPr>
          <w:rtl/>
        </w:rPr>
        <w:t>وإنّ الشهر لكثير</w:t>
      </w:r>
      <w:r>
        <w:rPr>
          <w:rtl/>
        </w:rPr>
        <w:t xml:space="preserve">، </w:t>
      </w:r>
      <w:r w:rsidRPr="00A62F9C">
        <w:rPr>
          <w:rtl/>
        </w:rPr>
        <w:t>من تاب قبل موته بيوم تاب الله عليه. ثم قال</w:t>
      </w:r>
      <w:r>
        <w:rPr>
          <w:rtl/>
        </w:rPr>
        <w:t xml:space="preserve">: </w:t>
      </w:r>
      <w:r w:rsidRPr="00A62F9C">
        <w:rPr>
          <w:rtl/>
        </w:rPr>
        <w:t>وإنّ يوما لكثير</w:t>
      </w:r>
      <w:r>
        <w:rPr>
          <w:rtl/>
        </w:rPr>
        <w:t xml:space="preserve">، </w:t>
      </w:r>
      <w:r w:rsidRPr="00A62F9C">
        <w:rPr>
          <w:rtl/>
        </w:rPr>
        <w:t>من تاب قبل موته بساعة تاب الله عليه. ثم قال</w:t>
      </w:r>
      <w:r>
        <w:rPr>
          <w:rtl/>
        </w:rPr>
        <w:t xml:space="preserve">: </w:t>
      </w:r>
      <w:r w:rsidRPr="00A62F9C">
        <w:rPr>
          <w:rtl/>
        </w:rPr>
        <w:t>وإنّ الساعة لكثير</w:t>
      </w:r>
      <w:r>
        <w:rPr>
          <w:rtl/>
        </w:rPr>
        <w:t xml:space="preserve">، </w:t>
      </w:r>
      <w:r w:rsidRPr="00A62F9C">
        <w:rPr>
          <w:rtl/>
        </w:rPr>
        <w:t>من تاب وقد بلغت نفسه إلى هذه</w:t>
      </w:r>
      <w:r>
        <w:rPr>
          <w:rtl/>
        </w:rPr>
        <w:t xml:space="preserve"> ـ </w:t>
      </w:r>
      <w:r w:rsidRPr="00A62F9C">
        <w:rPr>
          <w:rtl/>
        </w:rPr>
        <w:t>وأهوى بيده إلى حلقه</w:t>
      </w:r>
      <w:r>
        <w:rPr>
          <w:rtl/>
        </w:rPr>
        <w:t xml:space="preserve"> ـ </w:t>
      </w:r>
      <w:r w:rsidRPr="00A62F9C">
        <w:rPr>
          <w:rtl/>
        </w:rPr>
        <w:t xml:space="preserve">تاب الله عليه» </w:t>
      </w:r>
      <w:r w:rsidRPr="005D2F9F">
        <w:rPr>
          <w:rStyle w:val="libFootnotenumChar"/>
          <w:rtl/>
        </w:rPr>
        <w:t>(4)</w:t>
      </w:r>
      <w:r>
        <w:rPr>
          <w:rtl/>
        </w:rPr>
        <w:t>.</w:t>
      </w:r>
    </w:p>
    <w:p w14:paraId="439C7F26" w14:textId="77777777" w:rsidR="00F77B7E" w:rsidRPr="00A62F9C" w:rsidRDefault="00F77B7E" w:rsidP="00C70806">
      <w:pPr>
        <w:pStyle w:val="libNormal"/>
        <w:rPr>
          <w:rtl/>
        </w:rPr>
      </w:pPr>
      <w:r w:rsidRPr="00A62F9C">
        <w:rPr>
          <w:rtl/>
        </w:rPr>
        <w:t>وروى الثعلبي بإسناده عن عبادة بن الصامت</w:t>
      </w:r>
      <w:r>
        <w:rPr>
          <w:rtl/>
        </w:rPr>
        <w:t xml:space="preserve">، </w:t>
      </w:r>
      <w:r w:rsidRPr="00A62F9C">
        <w:rPr>
          <w:rtl/>
        </w:rPr>
        <w:t xml:space="preserve">عن النبيّ </w:t>
      </w:r>
      <w:r w:rsidRPr="00730FF9">
        <w:rPr>
          <w:rStyle w:val="libAlaemChar"/>
          <w:rtl/>
        </w:rPr>
        <w:t>صلى‌الله‌عليه‌وآله‌وسلم</w:t>
      </w:r>
      <w:r w:rsidRPr="00A62F9C">
        <w:rPr>
          <w:rtl/>
        </w:rPr>
        <w:t xml:space="preserve"> هذا الخبر</w:t>
      </w:r>
    </w:p>
    <w:p w14:paraId="65C6B589" w14:textId="77777777" w:rsidR="00F77B7E" w:rsidRPr="00A62F9C" w:rsidRDefault="00F77B7E" w:rsidP="00410E11">
      <w:pPr>
        <w:pStyle w:val="libLine"/>
        <w:rPr>
          <w:rtl/>
        </w:rPr>
      </w:pPr>
      <w:r w:rsidRPr="00A62F9C">
        <w:rPr>
          <w:rtl/>
        </w:rPr>
        <w:t>__________________</w:t>
      </w:r>
    </w:p>
    <w:p w14:paraId="132F35B8" w14:textId="77777777" w:rsidR="00F77B7E" w:rsidRPr="00A62F9C" w:rsidRDefault="00F77B7E" w:rsidP="0083551C">
      <w:pPr>
        <w:pStyle w:val="libFootnote0"/>
        <w:rPr>
          <w:rtl/>
        </w:rPr>
      </w:pPr>
      <w:r>
        <w:rPr>
          <w:rtl/>
        </w:rPr>
        <w:t>(</w:t>
      </w:r>
      <w:r w:rsidRPr="00A62F9C">
        <w:rPr>
          <w:rtl/>
        </w:rPr>
        <w:t>1) يوسف</w:t>
      </w:r>
      <w:r>
        <w:rPr>
          <w:rtl/>
        </w:rPr>
        <w:t xml:space="preserve">: </w:t>
      </w:r>
      <w:r w:rsidRPr="00A62F9C">
        <w:rPr>
          <w:rtl/>
        </w:rPr>
        <w:t>89.</w:t>
      </w:r>
    </w:p>
    <w:p w14:paraId="152C8B5E" w14:textId="77777777" w:rsidR="00F77B7E" w:rsidRPr="00A62F9C" w:rsidRDefault="00F77B7E" w:rsidP="0083551C">
      <w:pPr>
        <w:pStyle w:val="libFootnote0"/>
        <w:rPr>
          <w:rtl/>
        </w:rPr>
      </w:pPr>
      <w:r>
        <w:rPr>
          <w:rtl/>
        </w:rPr>
        <w:t>(</w:t>
      </w:r>
      <w:r w:rsidRPr="00A62F9C">
        <w:rPr>
          <w:rtl/>
        </w:rPr>
        <w:t>2) النساء</w:t>
      </w:r>
      <w:r>
        <w:rPr>
          <w:rtl/>
        </w:rPr>
        <w:t xml:space="preserve">: </w:t>
      </w:r>
      <w:r w:rsidRPr="00A62F9C">
        <w:rPr>
          <w:rtl/>
        </w:rPr>
        <w:t>18.</w:t>
      </w:r>
    </w:p>
    <w:p w14:paraId="68EB5F7A" w14:textId="77777777" w:rsidR="00F77B7E" w:rsidRPr="00A62F9C" w:rsidRDefault="00F77B7E" w:rsidP="0083551C">
      <w:pPr>
        <w:pStyle w:val="libFootnote0"/>
        <w:rPr>
          <w:rtl/>
        </w:rPr>
      </w:pPr>
      <w:r>
        <w:rPr>
          <w:rtl/>
        </w:rPr>
        <w:t>(</w:t>
      </w:r>
      <w:r w:rsidRPr="00A62F9C">
        <w:rPr>
          <w:rtl/>
        </w:rPr>
        <w:t>3) غرغر الرجل</w:t>
      </w:r>
      <w:r>
        <w:rPr>
          <w:rtl/>
        </w:rPr>
        <w:t xml:space="preserve">: </w:t>
      </w:r>
      <w:r w:rsidRPr="00A62F9C">
        <w:rPr>
          <w:rtl/>
        </w:rPr>
        <w:t>صات صوتا معه بحح</w:t>
      </w:r>
      <w:r>
        <w:rPr>
          <w:rtl/>
        </w:rPr>
        <w:t xml:space="preserve">، </w:t>
      </w:r>
      <w:r w:rsidRPr="00A62F9C">
        <w:rPr>
          <w:rtl/>
        </w:rPr>
        <w:t>وجاد بنفسه عند الموت.</w:t>
      </w:r>
    </w:p>
    <w:p w14:paraId="28BAAC5B" w14:textId="77777777" w:rsidR="00F77B7E" w:rsidRPr="00A62F9C" w:rsidRDefault="00F77B7E" w:rsidP="0083551C">
      <w:pPr>
        <w:pStyle w:val="libFootnote0"/>
        <w:rPr>
          <w:rtl/>
        </w:rPr>
      </w:pPr>
      <w:r>
        <w:rPr>
          <w:rtl/>
        </w:rPr>
        <w:t>(</w:t>
      </w:r>
      <w:r w:rsidRPr="00A62F9C">
        <w:rPr>
          <w:rtl/>
        </w:rPr>
        <w:t>4) الفقيه 1</w:t>
      </w:r>
      <w:r>
        <w:rPr>
          <w:rtl/>
        </w:rPr>
        <w:t xml:space="preserve">: </w:t>
      </w:r>
      <w:r w:rsidRPr="00A62F9C">
        <w:rPr>
          <w:rtl/>
        </w:rPr>
        <w:t>79 ح 354.</w:t>
      </w:r>
    </w:p>
    <w:p w14:paraId="1C72DB27" w14:textId="77777777" w:rsidR="00F77B7E" w:rsidRPr="00A62F9C" w:rsidRDefault="00F77B7E" w:rsidP="00F52F7A">
      <w:pPr>
        <w:pStyle w:val="libNormal0"/>
        <w:rPr>
          <w:rtl/>
        </w:rPr>
      </w:pPr>
      <w:r>
        <w:rPr>
          <w:rtl/>
        </w:rPr>
        <w:br w:type="page"/>
      </w:r>
      <w:r w:rsidRPr="00A62F9C">
        <w:rPr>
          <w:rtl/>
        </w:rPr>
        <w:lastRenderedPageBreak/>
        <w:t>بعينه</w:t>
      </w:r>
      <w:r>
        <w:rPr>
          <w:rtl/>
        </w:rPr>
        <w:t xml:space="preserve">، </w:t>
      </w:r>
      <w:r w:rsidRPr="00A62F9C">
        <w:rPr>
          <w:rtl/>
        </w:rPr>
        <w:t>إلّا أنّه قال في آخرة</w:t>
      </w:r>
      <w:r>
        <w:rPr>
          <w:rtl/>
        </w:rPr>
        <w:t xml:space="preserve">: </w:t>
      </w:r>
      <w:r w:rsidRPr="00A62F9C">
        <w:rPr>
          <w:rtl/>
        </w:rPr>
        <w:t>«وإنّ الساعة لكثيرة</w:t>
      </w:r>
      <w:r>
        <w:rPr>
          <w:rtl/>
        </w:rPr>
        <w:t xml:space="preserve">، </w:t>
      </w:r>
      <w:r w:rsidRPr="00A62F9C">
        <w:rPr>
          <w:rtl/>
        </w:rPr>
        <w:t>من تاب قبل أن يغرغر بها تاب الله عليه»</w:t>
      </w:r>
      <w:r>
        <w:rPr>
          <w:rtl/>
        </w:rPr>
        <w:t>.</w:t>
      </w:r>
    </w:p>
    <w:p w14:paraId="7D4E3491" w14:textId="77777777" w:rsidR="00F77B7E" w:rsidRPr="00A62F9C" w:rsidRDefault="00F77B7E" w:rsidP="00C70806">
      <w:pPr>
        <w:pStyle w:val="libNormal"/>
        <w:rPr>
          <w:rtl/>
        </w:rPr>
      </w:pPr>
      <w:r w:rsidRPr="00A62F9C">
        <w:rPr>
          <w:rtl/>
        </w:rPr>
        <w:t>وروى أيضا بإسناده عن الحسن قال</w:t>
      </w:r>
      <w:r>
        <w:rPr>
          <w:rtl/>
        </w:rPr>
        <w:t xml:space="preserve">: </w:t>
      </w:r>
      <w:r w:rsidRPr="00A62F9C">
        <w:rPr>
          <w:rtl/>
        </w:rPr>
        <w:t xml:space="preserve">«قال رسول الله </w:t>
      </w:r>
      <w:r w:rsidRPr="00730FF9">
        <w:rPr>
          <w:rStyle w:val="libAlaemChar"/>
          <w:rtl/>
        </w:rPr>
        <w:t>صلى‌الله‌عليه‌وآله‌وسلم</w:t>
      </w:r>
      <w:r>
        <w:rPr>
          <w:rtl/>
        </w:rPr>
        <w:t>:</w:t>
      </w:r>
      <w:r w:rsidRPr="00AE6242">
        <w:rPr>
          <w:rtl/>
        </w:rPr>
        <w:t xml:space="preserve"> </w:t>
      </w:r>
      <w:r w:rsidRPr="00A62F9C">
        <w:rPr>
          <w:rtl/>
        </w:rPr>
        <w:t>ل</w:t>
      </w:r>
      <w:r>
        <w:rPr>
          <w:rFonts w:hint="cs"/>
          <w:rtl/>
        </w:rPr>
        <w:t>ـ</w:t>
      </w:r>
      <w:r w:rsidRPr="00A62F9C">
        <w:rPr>
          <w:rtl/>
        </w:rPr>
        <w:t>مّا هبط إبليس قال</w:t>
      </w:r>
      <w:r>
        <w:rPr>
          <w:rtl/>
        </w:rPr>
        <w:t xml:space="preserve">: </w:t>
      </w:r>
      <w:r w:rsidRPr="00A62F9C">
        <w:rPr>
          <w:rtl/>
        </w:rPr>
        <w:t>وعزّتك وعظمتك لا أفارق ابن آدم حتى تفارق روحه جسده. فقال سبحانه</w:t>
      </w:r>
      <w:r>
        <w:rPr>
          <w:rtl/>
        </w:rPr>
        <w:t>: و</w:t>
      </w:r>
      <w:r w:rsidRPr="00A62F9C">
        <w:rPr>
          <w:rtl/>
        </w:rPr>
        <w:t>عزّتي وعظمتي لا أحجب التوبة عن عبدي حتّى يغر غر بها»</w:t>
      </w:r>
      <w:r>
        <w:rPr>
          <w:rtl/>
        </w:rPr>
        <w:t>.</w:t>
      </w:r>
    </w:p>
    <w:p w14:paraId="3C4390DE" w14:textId="77777777" w:rsidR="00F77B7E" w:rsidRPr="00A62F9C" w:rsidRDefault="00F77B7E" w:rsidP="00C70806">
      <w:pPr>
        <w:pStyle w:val="libNormal"/>
        <w:rPr>
          <w:rtl/>
        </w:rPr>
      </w:pPr>
      <w:r w:rsidRPr="00A62F9C">
        <w:rPr>
          <w:rtl/>
        </w:rPr>
        <w:t>وسمّى قبل حضور الموت قريبا لأنّ أمد الحياة قريب</w:t>
      </w:r>
      <w:r>
        <w:rPr>
          <w:rtl/>
        </w:rPr>
        <w:t xml:space="preserve">، </w:t>
      </w:r>
      <w:r w:rsidRPr="00A62F9C">
        <w:rPr>
          <w:rtl/>
        </w:rPr>
        <w:t>لقوله تعالى</w:t>
      </w:r>
      <w:r>
        <w:rPr>
          <w:rtl/>
        </w:rPr>
        <w:t xml:space="preserve">: </w:t>
      </w:r>
      <w:r w:rsidRPr="00730FF9">
        <w:rPr>
          <w:rStyle w:val="libAlaemChar"/>
          <w:rtl/>
        </w:rPr>
        <w:t>(</w:t>
      </w:r>
      <w:r w:rsidRPr="00AA6577">
        <w:rPr>
          <w:rStyle w:val="libAieChar"/>
          <w:rtl/>
        </w:rPr>
        <w:t>قُلْ مَتاعُ الدُّنْيا قَلِيلٌ</w:t>
      </w:r>
      <w:r w:rsidRPr="00730FF9">
        <w:rPr>
          <w:rStyle w:val="libAlaemChar"/>
          <w:rtl/>
        </w:rPr>
        <w:t>)</w:t>
      </w:r>
      <w:r w:rsidRPr="00A62F9C">
        <w:rPr>
          <w:rtl/>
        </w:rPr>
        <w:t xml:space="preserve"> </w:t>
      </w:r>
      <w:r w:rsidRPr="005D2F9F">
        <w:rPr>
          <w:rStyle w:val="libFootnotenumChar"/>
          <w:rtl/>
        </w:rPr>
        <w:t>(1)</w:t>
      </w:r>
      <w:r>
        <w:rPr>
          <w:rtl/>
        </w:rPr>
        <w:t>.</w:t>
      </w:r>
    </w:p>
    <w:p w14:paraId="07196799" w14:textId="77777777" w:rsidR="00F77B7E" w:rsidRPr="00A62F9C" w:rsidRDefault="00F77B7E" w:rsidP="00C70806">
      <w:pPr>
        <w:pStyle w:val="libNormal"/>
        <w:rPr>
          <w:rtl/>
        </w:rPr>
      </w:pPr>
      <w:r>
        <w:rPr>
          <w:rtl/>
        </w:rPr>
        <w:t>و «</w:t>
      </w:r>
      <w:r w:rsidRPr="00A62F9C">
        <w:rPr>
          <w:rtl/>
        </w:rPr>
        <w:t>من» للتبعيض</w:t>
      </w:r>
      <w:r>
        <w:rPr>
          <w:rtl/>
        </w:rPr>
        <w:t xml:space="preserve">، </w:t>
      </w:r>
      <w:r w:rsidRPr="00A62F9C">
        <w:rPr>
          <w:rtl/>
        </w:rPr>
        <w:t>أي</w:t>
      </w:r>
      <w:r>
        <w:rPr>
          <w:rtl/>
        </w:rPr>
        <w:t xml:space="preserve">: </w:t>
      </w:r>
      <w:r w:rsidRPr="00A62F9C">
        <w:rPr>
          <w:rtl/>
        </w:rPr>
        <w:t>يتوبون في أيّ جزء من الزمان القريب الّذي هو ما قبل أن ينزل بهم سلطان الموت.</w:t>
      </w:r>
    </w:p>
    <w:p w14:paraId="74A80EFA" w14:textId="77777777" w:rsidR="00F77B7E" w:rsidRPr="00A62F9C" w:rsidRDefault="00F77B7E" w:rsidP="00C70806">
      <w:pPr>
        <w:pStyle w:val="libNormal"/>
        <w:rPr>
          <w:rtl/>
        </w:rPr>
      </w:pPr>
      <w:r w:rsidRPr="00730FF9">
        <w:rPr>
          <w:rStyle w:val="libAlaemChar"/>
          <w:rtl/>
        </w:rPr>
        <w:t>(</w:t>
      </w:r>
      <w:r w:rsidRPr="00AA6577">
        <w:rPr>
          <w:rStyle w:val="libAieChar"/>
          <w:rtl/>
        </w:rPr>
        <w:t>فَأُولئِكَ يَتُوبُ اللهُ عَلَيْهِمْ</w:t>
      </w:r>
      <w:r w:rsidRPr="00730FF9">
        <w:rPr>
          <w:rStyle w:val="libAlaemChar"/>
          <w:rtl/>
        </w:rPr>
        <w:t>)</w:t>
      </w:r>
      <w:r w:rsidRPr="00A62F9C">
        <w:rPr>
          <w:rtl/>
        </w:rPr>
        <w:t xml:space="preserve"> أي</w:t>
      </w:r>
      <w:r>
        <w:rPr>
          <w:rtl/>
        </w:rPr>
        <w:t xml:space="preserve">: </w:t>
      </w:r>
      <w:r w:rsidRPr="00A62F9C">
        <w:rPr>
          <w:rtl/>
        </w:rPr>
        <w:t>يقبل توبتهم. وعد بالوفاء بما وعد به وكتب على نفسه</w:t>
      </w:r>
      <w:r>
        <w:rPr>
          <w:rtl/>
        </w:rPr>
        <w:t xml:space="preserve">، </w:t>
      </w:r>
      <w:r w:rsidRPr="00A62F9C">
        <w:rPr>
          <w:rtl/>
        </w:rPr>
        <w:t>لقوله</w:t>
      </w:r>
      <w:r>
        <w:rPr>
          <w:rtl/>
        </w:rPr>
        <w:t xml:space="preserve">: </w:t>
      </w:r>
      <w:r w:rsidRPr="00A62F9C">
        <w:rPr>
          <w:rtl/>
        </w:rPr>
        <w:t>«إنّما التوبة على الله»</w:t>
      </w:r>
      <w:r>
        <w:rPr>
          <w:rtl/>
        </w:rPr>
        <w:t xml:space="preserve">، </w:t>
      </w:r>
      <w:r w:rsidRPr="00A62F9C">
        <w:rPr>
          <w:rtl/>
        </w:rPr>
        <w:t>وإعلام بأنّ الغفران كائن لا محالة</w:t>
      </w:r>
      <w:r>
        <w:rPr>
          <w:rtl/>
        </w:rPr>
        <w:t xml:space="preserve">، </w:t>
      </w:r>
      <w:r w:rsidRPr="00A62F9C">
        <w:rPr>
          <w:rtl/>
        </w:rPr>
        <w:t xml:space="preserve">كما يعد العبد الوفاء بالواجب </w:t>
      </w:r>
      <w:r w:rsidRPr="00730FF9">
        <w:rPr>
          <w:rStyle w:val="libAlaemChar"/>
          <w:rtl/>
        </w:rPr>
        <w:t>(</w:t>
      </w:r>
      <w:r w:rsidRPr="00AA6577">
        <w:rPr>
          <w:rStyle w:val="libAieChar"/>
          <w:rtl/>
        </w:rPr>
        <w:t>وَكانَ اللهُ عَلِيماً</w:t>
      </w:r>
      <w:r w:rsidRPr="00730FF9">
        <w:rPr>
          <w:rStyle w:val="libAlaemChar"/>
          <w:rtl/>
        </w:rPr>
        <w:t>)</w:t>
      </w:r>
      <w:r w:rsidRPr="00A62F9C">
        <w:rPr>
          <w:rtl/>
        </w:rPr>
        <w:t xml:space="preserve"> فهو يعلم بإخلاصهم في التوبة </w:t>
      </w:r>
      <w:r w:rsidRPr="00730FF9">
        <w:rPr>
          <w:rStyle w:val="libAlaemChar"/>
          <w:rtl/>
        </w:rPr>
        <w:t>(</w:t>
      </w:r>
      <w:r w:rsidRPr="00AA6577">
        <w:rPr>
          <w:rStyle w:val="libAieChar"/>
          <w:rtl/>
        </w:rPr>
        <w:t>حَكِيماً</w:t>
      </w:r>
      <w:r w:rsidRPr="00730FF9">
        <w:rPr>
          <w:rStyle w:val="libAlaemChar"/>
          <w:rtl/>
        </w:rPr>
        <w:t>)</w:t>
      </w:r>
      <w:r w:rsidRPr="00A62F9C">
        <w:rPr>
          <w:rtl/>
        </w:rPr>
        <w:t xml:space="preserve"> والحكيم لا يعاقب التائب.</w:t>
      </w:r>
    </w:p>
    <w:p w14:paraId="6E538813" w14:textId="77777777" w:rsidR="00F77B7E" w:rsidRPr="00A62F9C" w:rsidRDefault="00F77B7E" w:rsidP="00C70806">
      <w:pPr>
        <w:pStyle w:val="libNormal"/>
        <w:rPr>
          <w:rtl/>
        </w:rPr>
      </w:pPr>
      <w:r w:rsidRPr="00730FF9">
        <w:rPr>
          <w:rStyle w:val="libAlaemChar"/>
          <w:rtl/>
        </w:rPr>
        <w:t>(</w:t>
      </w:r>
      <w:r w:rsidRPr="00AA6577">
        <w:rPr>
          <w:rStyle w:val="libAieChar"/>
          <w:rtl/>
        </w:rPr>
        <w:t>وَلَيْسَتِ التَّوْبَةُ لِلَّذِينَ يَعْمَلُونَ السَّيِّئاتِ</w:t>
      </w:r>
      <w:r w:rsidRPr="00730FF9">
        <w:rPr>
          <w:rStyle w:val="libAlaemChar"/>
          <w:rtl/>
        </w:rPr>
        <w:t>)</w:t>
      </w:r>
      <w:r w:rsidRPr="00A62F9C">
        <w:rPr>
          <w:rtl/>
        </w:rPr>
        <w:t xml:space="preserve"> أي</w:t>
      </w:r>
      <w:r>
        <w:rPr>
          <w:rtl/>
        </w:rPr>
        <w:t xml:space="preserve">: </w:t>
      </w:r>
      <w:r w:rsidRPr="00A62F9C">
        <w:rPr>
          <w:rtl/>
        </w:rPr>
        <w:t>المعاصي</w:t>
      </w:r>
      <w:r>
        <w:rPr>
          <w:rtl/>
        </w:rPr>
        <w:t xml:space="preserve">، </w:t>
      </w:r>
      <w:r w:rsidRPr="00A62F9C">
        <w:rPr>
          <w:rtl/>
        </w:rPr>
        <w:t xml:space="preserve">ويصرّون عليها </w:t>
      </w:r>
      <w:r w:rsidRPr="00730FF9">
        <w:rPr>
          <w:rStyle w:val="libAlaemChar"/>
          <w:rtl/>
        </w:rPr>
        <w:t>(</w:t>
      </w:r>
      <w:r w:rsidRPr="00AA6577">
        <w:rPr>
          <w:rStyle w:val="libAieChar"/>
          <w:rtl/>
        </w:rPr>
        <w:t>حَتَّى إِذا حَضَرَ أَحَدَهُمُ الْمَوْتُ</w:t>
      </w:r>
      <w:r w:rsidRPr="00730FF9">
        <w:rPr>
          <w:rStyle w:val="libAlaemChar"/>
          <w:rtl/>
        </w:rPr>
        <w:t>)</w:t>
      </w:r>
      <w:r w:rsidRPr="00A62F9C">
        <w:rPr>
          <w:rtl/>
        </w:rPr>
        <w:t xml:space="preserve"> أي</w:t>
      </w:r>
      <w:r>
        <w:rPr>
          <w:rtl/>
        </w:rPr>
        <w:t xml:space="preserve">: </w:t>
      </w:r>
      <w:r w:rsidRPr="00A62F9C">
        <w:rPr>
          <w:rtl/>
        </w:rPr>
        <w:t>أسباب الموت من معاينة ملك الموت</w:t>
      </w:r>
      <w:r>
        <w:rPr>
          <w:rtl/>
        </w:rPr>
        <w:t xml:space="preserve">، </w:t>
      </w:r>
      <w:r w:rsidRPr="00A62F9C">
        <w:rPr>
          <w:rtl/>
        </w:rPr>
        <w:t>وانقطاع الرجاء عن الحياة</w:t>
      </w:r>
      <w:r>
        <w:rPr>
          <w:rtl/>
        </w:rPr>
        <w:t xml:space="preserve">، </w:t>
      </w:r>
      <w:r w:rsidRPr="00A62F9C">
        <w:rPr>
          <w:rtl/>
        </w:rPr>
        <w:t xml:space="preserve">وهو حال لليأس الّتي لا يعلمها إلّا المحتضر </w:t>
      </w:r>
      <w:r w:rsidRPr="00730FF9">
        <w:rPr>
          <w:rStyle w:val="libAlaemChar"/>
          <w:rtl/>
        </w:rPr>
        <w:t>(</w:t>
      </w:r>
      <w:r w:rsidRPr="00AA6577">
        <w:rPr>
          <w:rStyle w:val="libAieChar"/>
          <w:rtl/>
        </w:rPr>
        <w:t>قالَ إِنِّي تُبْتُ الْآنَ</w:t>
      </w:r>
      <w:r w:rsidRPr="00730FF9">
        <w:rPr>
          <w:rStyle w:val="libAlaemChar"/>
          <w:rtl/>
        </w:rPr>
        <w:t>)</w:t>
      </w:r>
      <w:r w:rsidRPr="00A62F9C">
        <w:rPr>
          <w:rtl/>
        </w:rPr>
        <w:t xml:space="preserve"> أي</w:t>
      </w:r>
      <w:r>
        <w:rPr>
          <w:rtl/>
        </w:rPr>
        <w:t xml:space="preserve">: </w:t>
      </w:r>
      <w:r w:rsidRPr="00A62F9C">
        <w:rPr>
          <w:rtl/>
        </w:rPr>
        <w:t>ليس عند ذلك توبة.</w:t>
      </w:r>
    </w:p>
    <w:p w14:paraId="15983977" w14:textId="77777777" w:rsidR="00F77B7E" w:rsidRPr="00A62F9C" w:rsidRDefault="00F77B7E" w:rsidP="00C70806">
      <w:pPr>
        <w:pStyle w:val="libNormal"/>
        <w:rPr>
          <w:rtl/>
        </w:rPr>
      </w:pPr>
      <w:r w:rsidRPr="00730FF9">
        <w:rPr>
          <w:rStyle w:val="libAlaemChar"/>
          <w:rtl/>
        </w:rPr>
        <w:t>(</w:t>
      </w:r>
      <w:r w:rsidRPr="00AA6577">
        <w:rPr>
          <w:rStyle w:val="libAieChar"/>
          <w:rtl/>
        </w:rPr>
        <w:t>وَلَا الَّذِينَ يَمُوتُونَ وَهُمْ كُفَّارٌ</w:t>
      </w:r>
      <w:r w:rsidRPr="00730FF9">
        <w:rPr>
          <w:rStyle w:val="libAlaemChar"/>
          <w:rtl/>
        </w:rPr>
        <w:t>)</w:t>
      </w:r>
      <w:r w:rsidRPr="00A62F9C">
        <w:rPr>
          <w:rtl/>
        </w:rPr>
        <w:t xml:space="preserve"> أي</w:t>
      </w:r>
      <w:r>
        <w:rPr>
          <w:rtl/>
        </w:rPr>
        <w:t xml:space="preserve">: </w:t>
      </w:r>
      <w:r w:rsidRPr="00A62F9C">
        <w:rPr>
          <w:rtl/>
        </w:rPr>
        <w:t>ليست التوبة أيضا للّذين يموتون على الكفر ثم يندمون بعد الموت.</w:t>
      </w:r>
    </w:p>
    <w:p w14:paraId="0BE147C0" w14:textId="77777777" w:rsidR="00F77B7E" w:rsidRPr="00A62F9C" w:rsidRDefault="00F77B7E" w:rsidP="00C70806">
      <w:pPr>
        <w:pStyle w:val="libNormal"/>
        <w:rPr>
          <w:rtl/>
        </w:rPr>
      </w:pPr>
      <w:r w:rsidRPr="00A62F9C">
        <w:rPr>
          <w:rtl/>
        </w:rPr>
        <w:t>سوّى سبحانه بين مسوّف التوبة إلى وقت حضور الموت</w:t>
      </w:r>
      <w:r>
        <w:rPr>
          <w:rtl/>
        </w:rPr>
        <w:t xml:space="preserve">، </w:t>
      </w:r>
      <w:r w:rsidRPr="00A62F9C">
        <w:rPr>
          <w:rtl/>
        </w:rPr>
        <w:t>وبين من يموت كافرا</w:t>
      </w:r>
      <w:r>
        <w:rPr>
          <w:rtl/>
        </w:rPr>
        <w:t xml:space="preserve">، </w:t>
      </w:r>
      <w:r w:rsidRPr="00A62F9C">
        <w:rPr>
          <w:rtl/>
        </w:rPr>
        <w:t>في نفي التوبة</w:t>
      </w:r>
      <w:r>
        <w:rPr>
          <w:rtl/>
        </w:rPr>
        <w:t xml:space="preserve">، </w:t>
      </w:r>
      <w:r w:rsidRPr="00A62F9C">
        <w:rPr>
          <w:rtl/>
        </w:rPr>
        <w:t>للمبالغة في عدم الاعتداد بها في تلك الحالة</w:t>
      </w:r>
      <w:r>
        <w:rPr>
          <w:rtl/>
        </w:rPr>
        <w:t xml:space="preserve">، </w:t>
      </w:r>
      <w:r w:rsidRPr="00A62F9C">
        <w:rPr>
          <w:rtl/>
        </w:rPr>
        <w:t>وكأنّه قال :</w:t>
      </w:r>
    </w:p>
    <w:p w14:paraId="5C8A4918" w14:textId="77777777" w:rsidR="00F77B7E" w:rsidRPr="00A62F9C" w:rsidRDefault="00F77B7E" w:rsidP="00410E11">
      <w:pPr>
        <w:pStyle w:val="libLine"/>
        <w:rPr>
          <w:rtl/>
        </w:rPr>
      </w:pPr>
      <w:r w:rsidRPr="00A62F9C">
        <w:rPr>
          <w:rtl/>
        </w:rPr>
        <w:t>__________________</w:t>
      </w:r>
    </w:p>
    <w:p w14:paraId="40230E56" w14:textId="77777777" w:rsidR="00F77B7E" w:rsidRPr="00A62F9C" w:rsidRDefault="00F77B7E" w:rsidP="0083551C">
      <w:pPr>
        <w:pStyle w:val="libFootnote0"/>
        <w:rPr>
          <w:rtl/>
        </w:rPr>
      </w:pPr>
      <w:r>
        <w:rPr>
          <w:rtl/>
        </w:rPr>
        <w:t>(</w:t>
      </w:r>
      <w:r w:rsidRPr="00A62F9C">
        <w:rPr>
          <w:rtl/>
        </w:rPr>
        <w:t>1) النساء</w:t>
      </w:r>
      <w:r>
        <w:rPr>
          <w:rtl/>
        </w:rPr>
        <w:t xml:space="preserve">: </w:t>
      </w:r>
      <w:r w:rsidRPr="00A62F9C">
        <w:rPr>
          <w:rtl/>
        </w:rPr>
        <w:t>77.</w:t>
      </w:r>
    </w:p>
    <w:p w14:paraId="1BE9D34F" w14:textId="77777777" w:rsidR="00F77B7E" w:rsidRPr="00A62F9C" w:rsidRDefault="00F77B7E" w:rsidP="00F52F7A">
      <w:pPr>
        <w:pStyle w:val="libNormal0"/>
        <w:rPr>
          <w:rtl/>
        </w:rPr>
      </w:pPr>
      <w:r>
        <w:rPr>
          <w:rtl/>
        </w:rPr>
        <w:br w:type="page"/>
      </w:r>
      <w:r w:rsidRPr="00A62F9C">
        <w:rPr>
          <w:rtl/>
        </w:rPr>
        <w:lastRenderedPageBreak/>
        <w:t>وتوبة هؤلاء وعدم توبة هؤلاء سواء.</w:t>
      </w:r>
    </w:p>
    <w:p w14:paraId="745C3DE9"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أكّد عدم قبول توبتهم بقوله</w:t>
      </w:r>
      <w:r>
        <w:rPr>
          <w:rtl/>
        </w:rPr>
        <w:t xml:space="preserve">: </w:t>
      </w:r>
      <w:r w:rsidRPr="00730FF9">
        <w:rPr>
          <w:rStyle w:val="libAlaemChar"/>
          <w:rtl/>
        </w:rPr>
        <w:t>(</w:t>
      </w:r>
      <w:r w:rsidRPr="00AA6577">
        <w:rPr>
          <w:rStyle w:val="libAieChar"/>
          <w:rtl/>
        </w:rPr>
        <w:t>أُولئِكَ أَعْتَدْنا لَهُمْ عَذاباً أَلِيماً</w:t>
      </w:r>
      <w:r w:rsidRPr="00730FF9">
        <w:rPr>
          <w:rStyle w:val="libAlaemChar"/>
          <w:rtl/>
        </w:rPr>
        <w:t>)</w:t>
      </w:r>
      <w:r>
        <w:rPr>
          <w:rtl/>
        </w:rPr>
        <w:t>.</w:t>
      </w:r>
      <w:r w:rsidRPr="00A62F9C">
        <w:rPr>
          <w:rtl/>
        </w:rPr>
        <w:t xml:space="preserve"> وهذا نظير قوله</w:t>
      </w:r>
      <w:r>
        <w:rPr>
          <w:rtl/>
        </w:rPr>
        <w:t xml:space="preserve">: </w:t>
      </w:r>
      <w:r w:rsidRPr="00730FF9">
        <w:rPr>
          <w:rStyle w:val="libAlaemChar"/>
          <w:rtl/>
        </w:rPr>
        <w:t>(</w:t>
      </w:r>
      <w:r w:rsidRPr="00AA6577">
        <w:rPr>
          <w:rStyle w:val="libAieChar"/>
          <w:rtl/>
        </w:rPr>
        <w:t>فَأُولئِكَ يَتُوبُ اللهُ عَلَيْهِمْ</w:t>
      </w:r>
      <w:r w:rsidRPr="00730FF9">
        <w:rPr>
          <w:rStyle w:val="libAlaemChar"/>
          <w:rtl/>
        </w:rPr>
        <w:t>)</w:t>
      </w:r>
      <w:r w:rsidRPr="00A62F9C">
        <w:rPr>
          <w:rtl/>
        </w:rPr>
        <w:t xml:space="preserve"> في الوعد ليتبيّن أنّ الأمرين كائنان لا محالة.</w:t>
      </w:r>
    </w:p>
    <w:p w14:paraId="11C0070A" w14:textId="77777777" w:rsidR="00F77B7E" w:rsidRPr="00A62F9C" w:rsidRDefault="00F77B7E" w:rsidP="00C70806">
      <w:pPr>
        <w:pStyle w:val="libNormal"/>
        <w:rPr>
          <w:rtl/>
        </w:rPr>
      </w:pPr>
      <w:r w:rsidRPr="00A62F9C">
        <w:rPr>
          <w:rtl/>
        </w:rPr>
        <w:t>والاعتداد التهيئة</w:t>
      </w:r>
      <w:r>
        <w:rPr>
          <w:rtl/>
        </w:rPr>
        <w:t xml:space="preserve">، </w:t>
      </w:r>
      <w:r w:rsidRPr="00A62F9C">
        <w:rPr>
          <w:rtl/>
        </w:rPr>
        <w:t>من العتاد</w:t>
      </w:r>
      <w:r>
        <w:rPr>
          <w:rtl/>
        </w:rPr>
        <w:t xml:space="preserve">، </w:t>
      </w:r>
      <w:r w:rsidRPr="00A62F9C">
        <w:rPr>
          <w:rtl/>
        </w:rPr>
        <w:t>وهو العدّة. وقيل</w:t>
      </w:r>
      <w:r>
        <w:rPr>
          <w:rtl/>
        </w:rPr>
        <w:t xml:space="preserve">: </w:t>
      </w:r>
      <w:r w:rsidRPr="00A62F9C">
        <w:rPr>
          <w:rtl/>
        </w:rPr>
        <w:t>أصله أعددنا</w:t>
      </w:r>
      <w:r>
        <w:rPr>
          <w:rtl/>
        </w:rPr>
        <w:t xml:space="preserve">، </w:t>
      </w:r>
      <w:r w:rsidRPr="00A62F9C">
        <w:rPr>
          <w:rtl/>
        </w:rPr>
        <w:t>فأبدلت الدال الأولى تاء.</w:t>
      </w:r>
    </w:p>
    <w:p w14:paraId="0EDAB39F" w14:textId="77777777" w:rsidR="00F77B7E" w:rsidRPr="00A62F9C" w:rsidRDefault="00F77B7E" w:rsidP="00C70806">
      <w:pPr>
        <w:pStyle w:val="libNormal"/>
        <w:rPr>
          <w:rtl/>
        </w:rPr>
      </w:pPr>
      <w:r w:rsidRPr="00A62F9C">
        <w:rPr>
          <w:rtl/>
        </w:rPr>
        <w:t>وقيل</w:t>
      </w:r>
      <w:r>
        <w:rPr>
          <w:rtl/>
        </w:rPr>
        <w:t xml:space="preserve">: </w:t>
      </w:r>
      <w:r w:rsidRPr="00A62F9C">
        <w:rPr>
          <w:rtl/>
        </w:rPr>
        <w:t>المراد بالّذين يعملون السوء عصاة المؤمنين</w:t>
      </w:r>
      <w:r>
        <w:rPr>
          <w:rtl/>
        </w:rPr>
        <w:t xml:space="preserve">، </w:t>
      </w:r>
      <w:r w:rsidRPr="00A62F9C">
        <w:rPr>
          <w:rtl/>
        </w:rPr>
        <w:t>وبالّذين يعملون السيّئات المنافقين</w:t>
      </w:r>
      <w:r>
        <w:rPr>
          <w:rtl/>
        </w:rPr>
        <w:t xml:space="preserve">، </w:t>
      </w:r>
      <w:r w:rsidRPr="00A62F9C">
        <w:rPr>
          <w:rtl/>
        </w:rPr>
        <w:t>لتضاعف كفرهم وسوء أعمالهم</w:t>
      </w:r>
      <w:r>
        <w:rPr>
          <w:rtl/>
        </w:rPr>
        <w:t xml:space="preserve">، </w:t>
      </w:r>
      <w:r w:rsidRPr="00A62F9C">
        <w:rPr>
          <w:rtl/>
        </w:rPr>
        <w:t>وبالّذين يموتون الكفّار.</w:t>
      </w:r>
    </w:p>
    <w:p w14:paraId="77299BF2" w14:textId="77777777" w:rsidR="00F77B7E" w:rsidRPr="00A62F9C" w:rsidRDefault="00F77B7E" w:rsidP="00C70806">
      <w:pPr>
        <w:pStyle w:val="libNormal"/>
        <w:rPr>
          <w:rtl/>
        </w:rPr>
      </w:pPr>
      <w:r w:rsidRPr="00A62F9C">
        <w:rPr>
          <w:rtl/>
        </w:rPr>
        <w:t>وإنّما لم يقبل الله التوبة حال اليأس وهو من الحياة</w:t>
      </w:r>
      <w:r>
        <w:rPr>
          <w:rtl/>
        </w:rPr>
        <w:t xml:space="preserve">، </w:t>
      </w:r>
      <w:r w:rsidRPr="00A62F9C">
        <w:rPr>
          <w:rtl/>
        </w:rPr>
        <w:t>لأنّه يكون العبد ملجأ إلى فعل الحسنات وترك القبائح</w:t>
      </w:r>
      <w:r>
        <w:rPr>
          <w:rtl/>
        </w:rPr>
        <w:t xml:space="preserve">، </w:t>
      </w:r>
      <w:r w:rsidRPr="00A62F9C">
        <w:rPr>
          <w:rtl/>
        </w:rPr>
        <w:t>فيكون خارجا عن حدّ التكليف</w:t>
      </w:r>
      <w:r>
        <w:rPr>
          <w:rtl/>
        </w:rPr>
        <w:t xml:space="preserve">، </w:t>
      </w:r>
      <w:r w:rsidRPr="00A62F9C">
        <w:rPr>
          <w:rtl/>
        </w:rPr>
        <w:t>إذ لا يستحقّ على فعله المدح ولا الذمّ</w:t>
      </w:r>
      <w:r>
        <w:rPr>
          <w:rtl/>
        </w:rPr>
        <w:t xml:space="preserve">، </w:t>
      </w:r>
      <w:r w:rsidRPr="00A62F9C">
        <w:rPr>
          <w:rtl/>
        </w:rPr>
        <w:t>وإذا زال عنه التكليف لم تصحّ منه التوبة</w:t>
      </w:r>
      <w:r>
        <w:rPr>
          <w:rtl/>
        </w:rPr>
        <w:t xml:space="preserve">، </w:t>
      </w:r>
      <w:r w:rsidRPr="00A62F9C">
        <w:rPr>
          <w:rtl/>
        </w:rPr>
        <w:t>ولهذا لم يكن أهل الآخرة مكلّفين</w:t>
      </w:r>
      <w:r>
        <w:rPr>
          <w:rtl/>
        </w:rPr>
        <w:t xml:space="preserve">، </w:t>
      </w:r>
      <w:r w:rsidRPr="00A62F9C">
        <w:rPr>
          <w:rtl/>
        </w:rPr>
        <w:t>ولا تقبل توبتهم.</w:t>
      </w:r>
    </w:p>
    <w:p w14:paraId="1250942B" w14:textId="77777777" w:rsidR="00F77B7E" w:rsidRPr="00A62F9C" w:rsidRDefault="00F77B7E" w:rsidP="00C70806">
      <w:pPr>
        <w:pStyle w:val="libNormal"/>
        <w:rPr>
          <w:rtl/>
        </w:rPr>
      </w:pPr>
      <w:r w:rsidRPr="00730FF9">
        <w:rPr>
          <w:rStyle w:val="libAlaemChar"/>
          <w:rtl/>
        </w:rPr>
        <w:t>(</w:t>
      </w:r>
      <w:r w:rsidRPr="00AA6577">
        <w:rPr>
          <w:rStyle w:val="libAieChar"/>
          <w:rtl/>
        </w:rPr>
        <w:t>يا أَيُّهَا الَّذِينَ آمَنُوا لا يَحِلُّ لَكُمْ أَنْ تَرِثُوا النِّساءَ كَرْهاً وَلا تَعْضُلُوهُنَّ لِتَذْهَبُوا بِبَعْضِ ما آتَيْتُمُوهُنَّ إِلاَّ أَنْ يَأْتِينَ بِفاحِشَةٍ مُبَيِّنَةٍ وَعاشِرُوهُنَّ بِالْمَعْرُوفِ فَإِنْ كَرِهْتُمُوهُنَّ فَعَسى أَنْ تَكْرَهُوا شَيْئاً وَيَجْعَلَ اللهُ فِيهِ خَيْراً كَثِيراً (19)</w:t>
      </w:r>
      <w:r w:rsidRPr="00730FF9">
        <w:rPr>
          <w:rStyle w:val="libAlaemChar"/>
          <w:rtl/>
        </w:rPr>
        <w:t>)</w:t>
      </w:r>
    </w:p>
    <w:p w14:paraId="3850F5D6" w14:textId="77777777" w:rsidR="00F77B7E" w:rsidRPr="00A62F9C" w:rsidRDefault="00F77B7E" w:rsidP="00C70806">
      <w:pPr>
        <w:pStyle w:val="libNormal"/>
        <w:rPr>
          <w:rtl/>
        </w:rPr>
      </w:pPr>
      <w:r w:rsidRPr="00A62F9C">
        <w:rPr>
          <w:rtl/>
        </w:rPr>
        <w:t>ول</w:t>
      </w:r>
      <w:r>
        <w:rPr>
          <w:rFonts w:hint="cs"/>
          <w:rtl/>
        </w:rPr>
        <w:t>ـ</w:t>
      </w:r>
      <w:r w:rsidRPr="00A62F9C">
        <w:rPr>
          <w:rtl/>
        </w:rPr>
        <w:t>مّا نهى الله تعالى فيما تقدّم عن عادات أهل الجاهليّة في أمر اليتامى والأموال</w:t>
      </w:r>
      <w:r>
        <w:rPr>
          <w:rtl/>
        </w:rPr>
        <w:t xml:space="preserve">، </w:t>
      </w:r>
      <w:r w:rsidRPr="00A62F9C">
        <w:rPr>
          <w:rtl/>
        </w:rPr>
        <w:t>وانجرّ الكلام إلى ها هنا</w:t>
      </w:r>
      <w:r>
        <w:rPr>
          <w:rtl/>
        </w:rPr>
        <w:t xml:space="preserve">، </w:t>
      </w:r>
      <w:r w:rsidRPr="00A62F9C">
        <w:rPr>
          <w:rtl/>
        </w:rPr>
        <w:t>عقّبها بالنهي عن الاستنان بسنّتهم في النساء</w:t>
      </w:r>
      <w:r>
        <w:rPr>
          <w:rtl/>
        </w:rPr>
        <w:t xml:space="preserve">، </w:t>
      </w:r>
      <w:r w:rsidRPr="00A62F9C">
        <w:rPr>
          <w:rtl/>
        </w:rPr>
        <w:t>فقال</w:t>
      </w:r>
      <w:r>
        <w:rPr>
          <w:rtl/>
        </w:rPr>
        <w:t xml:space="preserve">: </w:t>
      </w:r>
      <w:r w:rsidRPr="00730FF9">
        <w:rPr>
          <w:rStyle w:val="libAlaemChar"/>
          <w:rtl/>
        </w:rPr>
        <w:t>(</w:t>
      </w:r>
      <w:r w:rsidRPr="00AA6577">
        <w:rPr>
          <w:rStyle w:val="libAieChar"/>
          <w:rtl/>
        </w:rPr>
        <w:t>يا أَيُّهَا الَّذِينَ آمَنُوا لا يَحِلُّ لَكُمْ أَنْ تَرِثُوا النِّساءَ</w:t>
      </w:r>
      <w:r w:rsidRPr="00730FF9">
        <w:rPr>
          <w:rStyle w:val="libAlaemChar"/>
          <w:rtl/>
        </w:rPr>
        <w:t>)</w:t>
      </w:r>
      <w:r w:rsidRPr="00A62F9C">
        <w:rPr>
          <w:rtl/>
        </w:rPr>
        <w:t xml:space="preserve"> أي</w:t>
      </w:r>
      <w:r>
        <w:rPr>
          <w:rtl/>
        </w:rPr>
        <w:t xml:space="preserve">: </w:t>
      </w:r>
      <w:r w:rsidRPr="00A62F9C">
        <w:rPr>
          <w:rtl/>
        </w:rPr>
        <w:t xml:space="preserve">نكاحهنّ </w:t>
      </w:r>
      <w:r w:rsidRPr="00730FF9">
        <w:rPr>
          <w:rStyle w:val="libAlaemChar"/>
          <w:rtl/>
        </w:rPr>
        <w:t>(</w:t>
      </w:r>
      <w:r w:rsidRPr="00AA6577">
        <w:rPr>
          <w:rStyle w:val="libAieChar"/>
          <w:rtl/>
        </w:rPr>
        <w:t>كَرْهاً</w:t>
      </w:r>
      <w:r w:rsidRPr="00730FF9">
        <w:rPr>
          <w:rStyle w:val="libAlaemChar"/>
          <w:rtl/>
        </w:rPr>
        <w:t>)</w:t>
      </w:r>
      <w:r w:rsidRPr="00A62F9C">
        <w:rPr>
          <w:rtl/>
        </w:rPr>
        <w:t xml:space="preserve"> على كره منهنّ.</w:t>
      </w:r>
    </w:p>
    <w:p w14:paraId="14F3DFC5" w14:textId="77777777" w:rsidR="00F77B7E" w:rsidRPr="00A62F9C" w:rsidRDefault="00F77B7E" w:rsidP="00C70806">
      <w:pPr>
        <w:pStyle w:val="libNormal"/>
        <w:rPr>
          <w:rtl/>
        </w:rPr>
      </w:pPr>
      <w:r>
        <w:rPr>
          <w:rtl/>
        </w:rPr>
        <w:br w:type="page"/>
      </w:r>
      <w:r w:rsidRPr="00A62F9C">
        <w:rPr>
          <w:rtl/>
        </w:rPr>
        <w:lastRenderedPageBreak/>
        <w:t>روي أنّ من عادات الجاهليّة أنّ الرجل إذا مات وله عصبة ألقى ثوبه على امرأته وقال</w:t>
      </w:r>
      <w:r>
        <w:rPr>
          <w:rtl/>
        </w:rPr>
        <w:t xml:space="preserve">: </w:t>
      </w:r>
      <w:r w:rsidRPr="00A62F9C">
        <w:rPr>
          <w:rtl/>
        </w:rPr>
        <w:t>أنا أحقّ بها</w:t>
      </w:r>
      <w:r>
        <w:rPr>
          <w:rtl/>
        </w:rPr>
        <w:t xml:space="preserve">، </w:t>
      </w:r>
      <w:r w:rsidRPr="00A62F9C">
        <w:rPr>
          <w:rtl/>
        </w:rPr>
        <w:t>ثم إن شاء تزوّجها بصداقها الأوّل</w:t>
      </w:r>
      <w:r>
        <w:rPr>
          <w:rtl/>
        </w:rPr>
        <w:t xml:space="preserve">، </w:t>
      </w:r>
      <w:r w:rsidRPr="00A62F9C">
        <w:rPr>
          <w:rtl/>
        </w:rPr>
        <w:t>وإن شاء زوّجها غيره وأخذ صداقها</w:t>
      </w:r>
      <w:r>
        <w:rPr>
          <w:rtl/>
        </w:rPr>
        <w:t xml:space="preserve">، </w:t>
      </w:r>
      <w:r w:rsidRPr="00A62F9C">
        <w:rPr>
          <w:rtl/>
        </w:rPr>
        <w:t>وإن شاء عضلها عن التزويج لتفتدي بما ورثت من زوجها. ومن جملتهم أبو قيس بن الأسلت</w:t>
      </w:r>
      <w:r w:rsidRPr="00AE6242">
        <w:rPr>
          <w:rtl/>
        </w:rPr>
        <w:t xml:space="preserve"> </w:t>
      </w:r>
      <w:r w:rsidRPr="00A62F9C">
        <w:rPr>
          <w:rtl/>
        </w:rPr>
        <w:t>ل</w:t>
      </w:r>
      <w:r>
        <w:rPr>
          <w:rFonts w:hint="cs"/>
          <w:rtl/>
        </w:rPr>
        <w:t>ـ</w:t>
      </w:r>
      <w:r w:rsidRPr="00A62F9C">
        <w:rPr>
          <w:rtl/>
        </w:rPr>
        <w:t>مّا مات عن زوجته كبيشة بنت معن ألقى ابنه من غيرها</w:t>
      </w:r>
      <w:r>
        <w:rPr>
          <w:rtl/>
        </w:rPr>
        <w:t xml:space="preserve"> ـ </w:t>
      </w:r>
      <w:r w:rsidRPr="00A62F9C">
        <w:rPr>
          <w:rtl/>
        </w:rPr>
        <w:t>وهو محصن بن أبي قيس</w:t>
      </w:r>
      <w:r>
        <w:rPr>
          <w:rtl/>
        </w:rPr>
        <w:t xml:space="preserve"> ـ </w:t>
      </w:r>
      <w:r w:rsidRPr="00A62F9C">
        <w:rPr>
          <w:rtl/>
        </w:rPr>
        <w:t>ثوبه عليها</w:t>
      </w:r>
      <w:r>
        <w:rPr>
          <w:rtl/>
        </w:rPr>
        <w:t xml:space="preserve">، </w:t>
      </w:r>
      <w:r w:rsidRPr="00A62F9C">
        <w:rPr>
          <w:rtl/>
        </w:rPr>
        <w:t>فورث نكاحها ثم تركها فلم يقربها ولم ينفق عليها</w:t>
      </w:r>
      <w:r>
        <w:rPr>
          <w:rtl/>
        </w:rPr>
        <w:t xml:space="preserve">، </w:t>
      </w:r>
      <w:r w:rsidRPr="00A62F9C">
        <w:rPr>
          <w:rtl/>
        </w:rPr>
        <w:t xml:space="preserve">فجاءت إلى النبيّ </w:t>
      </w:r>
      <w:r w:rsidRPr="00730FF9">
        <w:rPr>
          <w:rStyle w:val="libAlaemChar"/>
          <w:rtl/>
        </w:rPr>
        <w:t>صلى‌الله‌عليه‌وآله‌وسلم</w:t>
      </w:r>
      <w:r w:rsidRPr="00A62F9C">
        <w:rPr>
          <w:rtl/>
        </w:rPr>
        <w:t xml:space="preserve"> فقالت</w:t>
      </w:r>
      <w:r>
        <w:rPr>
          <w:rtl/>
        </w:rPr>
        <w:t xml:space="preserve">: </w:t>
      </w:r>
      <w:r w:rsidRPr="00A62F9C">
        <w:rPr>
          <w:rtl/>
        </w:rPr>
        <w:t>يا نبيّ الله لا أنا ورثت زوجي</w:t>
      </w:r>
      <w:r>
        <w:rPr>
          <w:rtl/>
        </w:rPr>
        <w:t xml:space="preserve">، </w:t>
      </w:r>
      <w:r w:rsidRPr="00A62F9C">
        <w:rPr>
          <w:rtl/>
        </w:rPr>
        <w:t>ولا أنا تركت فأنكح</w:t>
      </w:r>
      <w:r>
        <w:rPr>
          <w:rtl/>
        </w:rPr>
        <w:t>!</w:t>
      </w:r>
      <w:r w:rsidRPr="00A62F9C">
        <w:rPr>
          <w:rtl/>
        </w:rPr>
        <w:t xml:space="preserve"> فنهى الله سبحانه عن ذلك.</w:t>
      </w:r>
    </w:p>
    <w:p w14:paraId="6ADC57EA" w14:textId="77777777" w:rsidR="00F77B7E" w:rsidRPr="00A62F9C" w:rsidRDefault="00F77B7E" w:rsidP="00C70806">
      <w:pPr>
        <w:pStyle w:val="libNormal"/>
        <w:rPr>
          <w:rtl/>
        </w:rPr>
      </w:pPr>
      <w:r w:rsidRPr="00A62F9C">
        <w:rPr>
          <w:rtl/>
        </w:rPr>
        <w:t>وقرأ حمزة والكسائي</w:t>
      </w:r>
      <w:r>
        <w:rPr>
          <w:rtl/>
        </w:rPr>
        <w:t xml:space="preserve">: </w:t>
      </w:r>
      <w:r w:rsidRPr="00A62F9C">
        <w:rPr>
          <w:rtl/>
        </w:rPr>
        <w:t>كرها بالضمّ في مواضعه. وهما لغتان. وقيل</w:t>
      </w:r>
      <w:r>
        <w:rPr>
          <w:rtl/>
        </w:rPr>
        <w:t xml:space="preserve">: </w:t>
      </w:r>
      <w:r w:rsidRPr="00A62F9C">
        <w:rPr>
          <w:rtl/>
        </w:rPr>
        <w:t>بالضمّ المشقّة</w:t>
      </w:r>
      <w:r>
        <w:rPr>
          <w:rtl/>
        </w:rPr>
        <w:t xml:space="preserve">، </w:t>
      </w:r>
      <w:r w:rsidRPr="00A62F9C">
        <w:rPr>
          <w:rtl/>
        </w:rPr>
        <w:t>وبالفتح ما يكره عليه.</w:t>
      </w:r>
    </w:p>
    <w:p w14:paraId="22259390" w14:textId="77777777" w:rsidR="00F77B7E" w:rsidRPr="00A62F9C" w:rsidRDefault="00F77B7E" w:rsidP="00C70806">
      <w:pPr>
        <w:pStyle w:val="libNormal"/>
        <w:rPr>
          <w:rtl/>
        </w:rPr>
      </w:pPr>
      <w:r w:rsidRPr="00730FF9">
        <w:rPr>
          <w:rStyle w:val="libAlaemChar"/>
          <w:rtl/>
        </w:rPr>
        <w:t>(</w:t>
      </w:r>
      <w:r w:rsidRPr="00AA6577">
        <w:rPr>
          <w:rStyle w:val="libAieChar"/>
          <w:rtl/>
        </w:rPr>
        <w:t>وَلا تَعْضُلُوهُنَّ لِتَذْهَبُوا بِبَعْضِ ما آتَيْتُمُوهُنَ</w:t>
      </w:r>
      <w:r w:rsidRPr="00730FF9">
        <w:rPr>
          <w:rStyle w:val="libAlaemChar"/>
          <w:rtl/>
        </w:rPr>
        <w:t>)</w:t>
      </w:r>
      <w:r w:rsidRPr="00A62F9C">
        <w:rPr>
          <w:rtl/>
        </w:rPr>
        <w:t xml:space="preserve"> عطف على «أن ترثوا»</w:t>
      </w:r>
      <w:r>
        <w:rPr>
          <w:rtl/>
        </w:rPr>
        <w:t>، و «</w:t>
      </w:r>
      <w:r w:rsidRPr="00A62F9C">
        <w:rPr>
          <w:rtl/>
        </w:rPr>
        <w:t>لا» لتأكيد النفي</w:t>
      </w:r>
      <w:r>
        <w:rPr>
          <w:rtl/>
        </w:rPr>
        <w:t xml:space="preserve">، </w:t>
      </w:r>
      <w:r w:rsidRPr="00A62F9C">
        <w:rPr>
          <w:rtl/>
        </w:rPr>
        <w:t>أي</w:t>
      </w:r>
      <w:r>
        <w:rPr>
          <w:rtl/>
        </w:rPr>
        <w:t xml:space="preserve">: </w:t>
      </w:r>
      <w:r w:rsidRPr="00A62F9C">
        <w:rPr>
          <w:rtl/>
        </w:rPr>
        <w:t>ولا تمنعوهنّ من التزويج. وأصل العضل الحبس والتضييق</w:t>
      </w:r>
      <w:r>
        <w:rPr>
          <w:rtl/>
        </w:rPr>
        <w:t xml:space="preserve">، </w:t>
      </w:r>
      <w:r w:rsidRPr="00A62F9C">
        <w:rPr>
          <w:rtl/>
        </w:rPr>
        <w:t>يقال</w:t>
      </w:r>
      <w:r>
        <w:rPr>
          <w:rtl/>
        </w:rPr>
        <w:t xml:space="preserve">: </w:t>
      </w:r>
      <w:r w:rsidRPr="00A62F9C">
        <w:rPr>
          <w:rtl/>
        </w:rPr>
        <w:t>عضلت المرأة بولدها</w:t>
      </w:r>
      <w:r>
        <w:rPr>
          <w:rtl/>
        </w:rPr>
        <w:t xml:space="preserve">، </w:t>
      </w:r>
      <w:r w:rsidRPr="00A62F9C">
        <w:rPr>
          <w:rtl/>
        </w:rPr>
        <w:t>إذا اختنقت رحمها به فخرج بعضه وبقي بعضه. وكذا</w:t>
      </w:r>
      <w:r>
        <w:rPr>
          <w:rtl/>
        </w:rPr>
        <w:t xml:space="preserve">: </w:t>
      </w:r>
      <w:r w:rsidRPr="00A62F9C">
        <w:rPr>
          <w:rtl/>
        </w:rPr>
        <w:t>عضلت الدجاجة بيضها.</w:t>
      </w:r>
    </w:p>
    <w:p w14:paraId="169AAFFD" w14:textId="77777777" w:rsidR="00F77B7E" w:rsidRPr="00A62F9C" w:rsidRDefault="00F77B7E" w:rsidP="00C70806">
      <w:pPr>
        <w:pStyle w:val="libNormal"/>
        <w:rPr>
          <w:rtl/>
        </w:rPr>
      </w:pPr>
      <w:r w:rsidRPr="00A62F9C">
        <w:rPr>
          <w:rtl/>
        </w:rPr>
        <w:t xml:space="preserve">وعن أبي جعفر </w:t>
      </w:r>
      <w:r w:rsidRPr="00730FF9">
        <w:rPr>
          <w:rStyle w:val="libAlaemChar"/>
          <w:rtl/>
        </w:rPr>
        <w:t>عليه‌السلام</w:t>
      </w:r>
      <w:r w:rsidRPr="00A62F9C">
        <w:rPr>
          <w:rtl/>
        </w:rPr>
        <w:t xml:space="preserve"> أنّه قال</w:t>
      </w:r>
      <w:r>
        <w:rPr>
          <w:rtl/>
        </w:rPr>
        <w:t xml:space="preserve">: </w:t>
      </w:r>
      <w:r w:rsidRPr="00A62F9C">
        <w:rPr>
          <w:rtl/>
        </w:rPr>
        <w:t>«الخطاب مع الأزواج</w:t>
      </w:r>
      <w:r>
        <w:rPr>
          <w:rtl/>
        </w:rPr>
        <w:t xml:space="preserve">، </w:t>
      </w:r>
      <w:r w:rsidRPr="00A62F9C">
        <w:rPr>
          <w:rtl/>
        </w:rPr>
        <w:t>كانوا يحبسون النساء من غير حاجة ورغبة</w:t>
      </w:r>
      <w:r>
        <w:rPr>
          <w:rtl/>
        </w:rPr>
        <w:t xml:space="preserve">، </w:t>
      </w:r>
      <w:r w:rsidRPr="00A62F9C">
        <w:rPr>
          <w:rtl/>
        </w:rPr>
        <w:t>وينتظرون موتها حتى يرثوا منهنّ»</w:t>
      </w:r>
      <w:r>
        <w:rPr>
          <w:rtl/>
        </w:rPr>
        <w:t>.</w:t>
      </w:r>
    </w:p>
    <w:p w14:paraId="475E4AFC" w14:textId="77777777" w:rsidR="00F77B7E" w:rsidRPr="00A62F9C" w:rsidRDefault="00F77B7E" w:rsidP="00C70806">
      <w:pPr>
        <w:pStyle w:val="libNormal"/>
        <w:rPr>
          <w:rtl/>
        </w:rPr>
      </w:pPr>
      <w:r w:rsidRPr="00A62F9C">
        <w:rPr>
          <w:rtl/>
        </w:rPr>
        <w:t>وعن ابن عبّاس</w:t>
      </w:r>
      <w:r>
        <w:rPr>
          <w:rtl/>
        </w:rPr>
        <w:t xml:space="preserve">: </w:t>
      </w:r>
      <w:r w:rsidRPr="00A62F9C">
        <w:rPr>
          <w:rtl/>
        </w:rPr>
        <w:t>نزلت في الرجل يكون تحته امرأة يكره صحبتها</w:t>
      </w:r>
      <w:r>
        <w:rPr>
          <w:rtl/>
        </w:rPr>
        <w:t xml:space="preserve">، </w:t>
      </w:r>
      <w:r w:rsidRPr="00A62F9C">
        <w:rPr>
          <w:rtl/>
        </w:rPr>
        <w:t>ولها عليه مهر</w:t>
      </w:r>
      <w:r>
        <w:rPr>
          <w:rtl/>
        </w:rPr>
        <w:t xml:space="preserve">، </w:t>
      </w:r>
      <w:r w:rsidRPr="00A62F9C">
        <w:rPr>
          <w:rtl/>
        </w:rPr>
        <w:t>فيطول عليها ويضارّها لتفتدي بالمهر أو تموت فيرث منها مهرها.</w:t>
      </w:r>
    </w:p>
    <w:p w14:paraId="076F89BB" w14:textId="77777777" w:rsidR="00F77B7E" w:rsidRPr="00A62F9C" w:rsidRDefault="00F77B7E" w:rsidP="00C70806">
      <w:pPr>
        <w:pStyle w:val="libNormal"/>
        <w:rPr>
          <w:rtl/>
        </w:rPr>
      </w:pPr>
      <w:r w:rsidRPr="00A62F9C">
        <w:rPr>
          <w:rtl/>
        </w:rPr>
        <w:t>وقيل</w:t>
      </w:r>
      <w:r>
        <w:rPr>
          <w:rtl/>
        </w:rPr>
        <w:t xml:space="preserve">: </w:t>
      </w:r>
      <w:r w:rsidRPr="00A62F9C">
        <w:rPr>
          <w:rtl/>
        </w:rPr>
        <w:t>تمّ الكلام بقوله</w:t>
      </w:r>
      <w:r>
        <w:rPr>
          <w:rtl/>
        </w:rPr>
        <w:t xml:space="preserve">: </w:t>
      </w:r>
      <w:r w:rsidRPr="00A62F9C">
        <w:rPr>
          <w:rtl/>
        </w:rPr>
        <w:t>«كرها»</w:t>
      </w:r>
      <w:r>
        <w:rPr>
          <w:rtl/>
        </w:rPr>
        <w:t xml:space="preserve">، </w:t>
      </w:r>
      <w:r w:rsidRPr="00A62F9C">
        <w:rPr>
          <w:rtl/>
        </w:rPr>
        <w:t>ثم خاطب الأزواج ونهاهم عن العضل.</w:t>
      </w:r>
    </w:p>
    <w:p w14:paraId="5D0378CA" w14:textId="77777777" w:rsidR="00F77B7E" w:rsidRPr="00A62F9C" w:rsidRDefault="00F77B7E" w:rsidP="00C70806">
      <w:pPr>
        <w:pStyle w:val="libNormal"/>
        <w:rPr>
          <w:rtl/>
        </w:rPr>
      </w:pPr>
      <w:r w:rsidRPr="00730FF9">
        <w:rPr>
          <w:rStyle w:val="libAlaemChar"/>
          <w:rtl/>
        </w:rPr>
        <w:t>(</w:t>
      </w:r>
      <w:r w:rsidRPr="00AA6577">
        <w:rPr>
          <w:rStyle w:val="libAieChar"/>
          <w:rtl/>
        </w:rPr>
        <w:t>إِلَّا أَنْ يَأْتِينَ بِفاحِشَةٍ مُبَيِّنَةٍ</w:t>
      </w:r>
      <w:r w:rsidRPr="00730FF9">
        <w:rPr>
          <w:rStyle w:val="libAlaemChar"/>
          <w:rtl/>
        </w:rPr>
        <w:t>)</w:t>
      </w:r>
      <w:r w:rsidRPr="00A62F9C">
        <w:rPr>
          <w:rtl/>
        </w:rPr>
        <w:t xml:space="preserve"> كالنشوز</w:t>
      </w:r>
      <w:r>
        <w:rPr>
          <w:rtl/>
        </w:rPr>
        <w:t xml:space="preserve">، </w:t>
      </w:r>
      <w:r w:rsidRPr="00A62F9C">
        <w:rPr>
          <w:rtl/>
        </w:rPr>
        <w:t>وسوء العشرة</w:t>
      </w:r>
      <w:r>
        <w:rPr>
          <w:rtl/>
        </w:rPr>
        <w:t xml:space="preserve">، </w:t>
      </w:r>
      <w:r w:rsidRPr="00A62F9C">
        <w:rPr>
          <w:rtl/>
        </w:rPr>
        <w:t>وعدم التعفّف.</w:t>
      </w:r>
    </w:p>
    <w:p w14:paraId="693DBD83" w14:textId="77777777" w:rsidR="00F77B7E" w:rsidRPr="00A62F9C" w:rsidRDefault="00F77B7E" w:rsidP="00C70806">
      <w:pPr>
        <w:pStyle w:val="libNormal"/>
        <w:rPr>
          <w:rtl/>
        </w:rPr>
      </w:pPr>
      <w:r w:rsidRPr="00A62F9C">
        <w:rPr>
          <w:rtl/>
        </w:rPr>
        <w:t>والاستثناء من أعمّ عامّ الظرف</w:t>
      </w:r>
      <w:r>
        <w:rPr>
          <w:rtl/>
        </w:rPr>
        <w:t xml:space="preserve">، </w:t>
      </w:r>
      <w:r w:rsidRPr="00A62F9C">
        <w:rPr>
          <w:rtl/>
        </w:rPr>
        <w:t>أي</w:t>
      </w:r>
      <w:r>
        <w:rPr>
          <w:rtl/>
        </w:rPr>
        <w:t xml:space="preserve">: </w:t>
      </w:r>
      <w:r w:rsidRPr="00A62F9C">
        <w:rPr>
          <w:rtl/>
        </w:rPr>
        <w:t>لا تعضلوهنّ للافتداء في وقت من الأوقات إلّا أن يأتين بفاحشة</w:t>
      </w:r>
      <w:r>
        <w:rPr>
          <w:rtl/>
        </w:rPr>
        <w:t xml:space="preserve">، </w:t>
      </w:r>
      <w:r w:rsidRPr="00A62F9C">
        <w:rPr>
          <w:rtl/>
        </w:rPr>
        <w:t>فيصيرون معذورين في طلب الخلع</w:t>
      </w:r>
      <w:r>
        <w:rPr>
          <w:rtl/>
        </w:rPr>
        <w:t xml:space="preserve">، </w:t>
      </w:r>
      <w:r w:rsidRPr="00A62F9C">
        <w:rPr>
          <w:rtl/>
        </w:rPr>
        <w:t>أو من المفعول له</w:t>
      </w:r>
      <w:r>
        <w:rPr>
          <w:rtl/>
        </w:rPr>
        <w:t xml:space="preserve">، </w:t>
      </w:r>
      <w:r w:rsidRPr="00A62F9C">
        <w:rPr>
          <w:rtl/>
        </w:rPr>
        <w:t>أي</w:t>
      </w:r>
      <w:r>
        <w:rPr>
          <w:rtl/>
        </w:rPr>
        <w:t xml:space="preserve">: </w:t>
      </w:r>
      <w:r w:rsidRPr="00A62F9C">
        <w:rPr>
          <w:rtl/>
        </w:rPr>
        <w:t>لا تعضلوهنّ لعلّة إلّا أن يأتين بفاحشة.</w:t>
      </w:r>
    </w:p>
    <w:p w14:paraId="009C4C85" w14:textId="77777777" w:rsidR="00F77B7E" w:rsidRPr="00A62F9C" w:rsidRDefault="00F77B7E" w:rsidP="00C70806">
      <w:pPr>
        <w:pStyle w:val="libNormal"/>
        <w:rPr>
          <w:rtl/>
        </w:rPr>
      </w:pPr>
      <w:r>
        <w:rPr>
          <w:rtl/>
        </w:rPr>
        <w:br w:type="page"/>
      </w:r>
      <w:r w:rsidRPr="00A62F9C">
        <w:rPr>
          <w:rtl/>
        </w:rPr>
        <w:lastRenderedPageBreak/>
        <w:t>وقرأ ابن كثير وأبو بكر عن عاصم</w:t>
      </w:r>
      <w:r>
        <w:rPr>
          <w:rtl/>
        </w:rPr>
        <w:t xml:space="preserve">: </w:t>
      </w:r>
      <w:r w:rsidRPr="00A62F9C">
        <w:rPr>
          <w:rtl/>
        </w:rPr>
        <w:t>مبيّنة هنا</w:t>
      </w:r>
      <w:r>
        <w:rPr>
          <w:rtl/>
        </w:rPr>
        <w:t xml:space="preserve">، </w:t>
      </w:r>
      <w:r w:rsidRPr="00A62F9C">
        <w:rPr>
          <w:rtl/>
        </w:rPr>
        <w:t xml:space="preserve">وفي الأحزاب </w:t>
      </w:r>
      <w:r w:rsidRPr="005D2F9F">
        <w:rPr>
          <w:rStyle w:val="libFootnotenumChar"/>
          <w:rtl/>
        </w:rPr>
        <w:t>(1)</w:t>
      </w:r>
      <w:r w:rsidRPr="00A62F9C">
        <w:rPr>
          <w:rtl/>
        </w:rPr>
        <w:t xml:space="preserve"> والطلاق بفتح الياء</w:t>
      </w:r>
      <w:r>
        <w:rPr>
          <w:rtl/>
        </w:rPr>
        <w:t xml:space="preserve">، </w:t>
      </w:r>
      <w:r w:rsidRPr="00A62F9C">
        <w:rPr>
          <w:rtl/>
        </w:rPr>
        <w:t>والباقون بكسرها فيهنّ.</w:t>
      </w:r>
    </w:p>
    <w:p w14:paraId="07303C72" w14:textId="77777777" w:rsidR="00F77B7E" w:rsidRPr="00A62F9C" w:rsidRDefault="00F77B7E" w:rsidP="00C70806">
      <w:pPr>
        <w:pStyle w:val="libNormal"/>
        <w:rPr>
          <w:rtl/>
        </w:rPr>
      </w:pPr>
      <w:r w:rsidRPr="00730FF9">
        <w:rPr>
          <w:rStyle w:val="libAlaemChar"/>
          <w:rtl/>
        </w:rPr>
        <w:t>(</w:t>
      </w:r>
      <w:r w:rsidRPr="00AA6577">
        <w:rPr>
          <w:rStyle w:val="libAieChar"/>
          <w:rtl/>
        </w:rPr>
        <w:t>وَعاشِرُوهُنَّ بِالْمَعْرُوفِ</w:t>
      </w:r>
      <w:r w:rsidRPr="00730FF9">
        <w:rPr>
          <w:rStyle w:val="libAlaemChar"/>
          <w:rtl/>
        </w:rPr>
        <w:t>)</w:t>
      </w:r>
      <w:r w:rsidRPr="00A62F9C">
        <w:rPr>
          <w:rtl/>
        </w:rPr>
        <w:t xml:space="preserve"> بالإنصاف في الإنفاق والإجمال في القول والفعل </w:t>
      </w:r>
      <w:r w:rsidRPr="00730FF9">
        <w:rPr>
          <w:rStyle w:val="libAlaemChar"/>
          <w:rtl/>
        </w:rPr>
        <w:t>(</w:t>
      </w:r>
      <w:r w:rsidRPr="00AA6577">
        <w:rPr>
          <w:rStyle w:val="libAieChar"/>
          <w:rtl/>
        </w:rPr>
        <w:t>فَإِنْ كَرِهْتُمُوهُنَ</w:t>
      </w:r>
      <w:r w:rsidRPr="00730FF9">
        <w:rPr>
          <w:rStyle w:val="libAlaemChar"/>
          <w:rtl/>
        </w:rPr>
        <w:t>)</w:t>
      </w:r>
      <w:r w:rsidRPr="00A62F9C">
        <w:rPr>
          <w:rtl/>
        </w:rPr>
        <w:t xml:space="preserve"> أي</w:t>
      </w:r>
      <w:r>
        <w:rPr>
          <w:rtl/>
        </w:rPr>
        <w:t xml:space="preserve">: </w:t>
      </w:r>
      <w:r w:rsidRPr="00A62F9C">
        <w:rPr>
          <w:rtl/>
        </w:rPr>
        <w:t>كرهتم صحبتهنّ وإمساكهنّ</w:t>
      </w:r>
      <w:r>
        <w:rPr>
          <w:rtl/>
        </w:rPr>
        <w:t xml:space="preserve">، </w:t>
      </w:r>
      <w:r w:rsidRPr="00A62F9C">
        <w:rPr>
          <w:rtl/>
        </w:rPr>
        <w:t xml:space="preserve">فلا تفارقوهنّ لكراهة الأنفس وحدها </w:t>
      </w:r>
      <w:r w:rsidRPr="00730FF9">
        <w:rPr>
          <w:rStyle w:val="libAlaemChar"/>
          <w:rtl/>
        </w:rPr>
        <w:t>(</w:t>
      </w:r>
      <w:r w:rsidRPr="00AA6577">
        <w:rPr>
          <w:rStyle w:val="libAieChar"/>
          <w:rtl/>
        </w:rPr>
        <w:t>فَعَسى أَنْ تَكْرَهُوا شَيْئاً وَيَجْعَلَ اللهُ فِيهِ خَيْراً كَثِيراً</w:t>
      </w:r>
      <w:r w:rsidRPr="00730FF9">
        <w:rPr>
          <w:rStyle w:val="libAlaemChar"/>
          <w:rtl/>
        </w:rPr>
        <w:t>)</w:t>
      </w:r>
      <w:r w:rsidRPr="00A62F9C">
        <w:rPr>
          <w:rtl/>
        </w:rPr>
        <w:t xml:space="preserve"> فإنّ النفس قد تكره ما هو أصلح دينا وأكثر خيرا</w:t>
      </w:r>
      <w:r>
        <w:rPr>
          <w:rtl/>
        </w:rPr>
        <w:t xml:space="preserve">، </w:t>
      </w:r>
      <w:r w:rsidRPr="00A62F9C">
        <w:rPr>
          <w:rtl/>
        </w:rPr>
        <w:t>وقد تحبّ ما هو بخلافه</w:t>
      </w:r>
      <w:r>
        <w:rPr>
          <w:rtl/>
        </w:rPr>
        <w:t xml:space="preserve">، </w:t>
      </w:r>
      <w:r w:rsidRPr="00A62F9C">
        <w:rPr>
          <w:rtl/>
        </w:rPr>
        <w:t xml:space="preserve">فليكن نظركم إلى ما هو أصلح للدين وأقرب إلى الخير. </w:t>
      </w:r>
      <w:r>
        <w:rPr>
          <w:rtl/>
        </w:rPr>
        <w:t>و «</w:t>
      </w:r>
      <w:r w:rsidRPr="00A62F9C">
        <w:rPr>
          <w:rtl/>
        </w:rPr>
        <w:t>عسى» في الأصل علّة الجزاء</w:t>
      </w:r>
      <w:r>
        <w:rPr>
          <w:rtl/>
        </w:rPr>
        <w:t xml:space="preserve">، </w:t>
      </w:r>
      <w:r w:rsidRPr="00A62F9C">
        <w:rPr>
          <w:rtl/>
        </w:rPr>
        <w:t>فأقيم مقامه.</w:t>
      </w:r>
    </w:p>
    <w:p w14:paraId="608BA8BF" w14:textId="77777777" w:rsidR="00F77B7E" w:rsidRPr="00A62F9C" w:rsidRDefault="00F77B7E" w:rsidP="00C70806">
      <w:pPr>
        <w:pStyle w:val="libNormal"/>
        <w:rPr>
          <w:rtl/>
        </w:rPr>
      </w:pPr>
      <w:r w:rsidRPr="00A62F9C">
        <w:rPr>
          <w:rtl/>
        </w:rPr>
        <w:t>والمعنى</w:t>
      </w:r>
      <w:r>
        <w:rPr>
          <w:rtl/>
        </w:rPr>
        <w:t xml:space="preserve">: </w:t>
      </w:r>
      <w:r w:rsidRPr="00A62F9C">
        <w:rPr>
          <w:rtl/>
        </w:rPr>
        <w:t>فإن كرهتموهنّ فاصبروا عليهنّ</w:t>
      </w:r>
      <w:r>
        <w:rPr>
          <w:rtl/>
        </w:rPr>
        <w:t xml:space="preserve">، </w:t>
      </w:r>
      <w:r w:rsidRPr="00A62F9C">
        <w:rPr>
          <w:rtl/>
        </w:rPr>
        <w:t>فعسى أن تكرهوا شيئا وهو خير لكم.</w:t>
      </w:r>
    </w:p>
    <w:p w14:paraId="68D589BA" w14:textId="77777777" w:rsidR="00F77B7E" w:rsidRPr="00A62F9C" w:rsidRDefault="00F77B7E" w:rsidP="00C70806">
      <w:pPr>
        <w:pStyle w:val="libNormal"/>
        <w:rPr>
          <w:rtl/>
        </w:rPr>
      </w:pPr>
      <w:r w:rsidRPr="00730FF9">
        <w:rPr>
          <w:rStyle w:val="libAlaemChar"/>
          <w:rtl/>
        </w:rPr>
        <w:t>(</w:t>
      </w:r>
      <w:r w:rsidRPr="00AA6577">
        <w:rPr>
          <w:rStyle w:val="libAieChar"/>
          <w:rtl/>
        </w:rPr>
        <w:t>وَإِنْ أَرَدْتُمُ اسْتِبْدالَ زَوْجٍ مَكانَ زَوْجٍ وَآتَيْتُمْ إِحْداهُنَّ قِنْطاراً فَلا تَأْخُذُوا مِنْهُ شَيْئاً أَتَأْخُذُونَهُ بُهْتاناً وَإِثْماً مُبِيناً (20) وَكَيْفَ تَأْخُذُونَهُ وَقَدْ أَفْضى بَعْضُكُمْ إِلى بَعْضٍ وَأَخَذْنَ مِنْكُمْ مِيثاقاً غَلِيظاً (21)</w:t>
      </w:r>
      <w:r w:rsidRPr="00730FF9">
        <w:rPr>
          <w:rStyle w:val="libAlaemChar"/>
          <w:rtl/>
        </w:rPr>
        <w:t>)</w:t>
      </w:r>
    </w:p>
    <w:p w14:paraId="6311A119" w14:textId="77777777" w:rsidR="00F77B7E" w:rsidRPr="00A62F9C" w:rsidRDefault="00F77B7E" w:rsidP="00C70806">
      <w:pPr>
        <w:pStyle w:val="libNormal"/>
        <w:rPr>
          <w:rtl/>
        </w:rPr>
      </w:pPr>
      <w:r w:rsidRPr="00A62F9C">
        <w:rPr>
          <w:rtl/>
        </w:rPr>
        <w:t>روي أنّ الرجل إذا أراد جديدة بهت الّتي تحته بفاحشة يلجئها إلى الافتداء منه بما أعطاها</w:t>
      </w:r>
      <w:r>
        <w:rPr>
          <w:rtl/>
        </w:rPr>
        <w:t xml:space="preserve">، </w:t>
      </w:r>
      <w:r w:rsidRPr="00A62F9C">
        <w:rPr>
          <w:rtl/>
        </w:rPr>
        <w:t>ليصرفه إلى تزوّج الجديدة</w:t>
      </w:r>
      <w:r>
        <w:rPr>
          <w:rtl/>
        </w:rPr>
        <w:t xml:space="preserve">، </w:t>
      </w:r>
      <w:r w:rsidRPr="00A62F9C">
        <w:rPr>
          <w:rtl/>
        </w:rPr>
        <w:t>فنهى الله تعالى عن ذلك بقوله</w:t>
      </w:r>
      <w:r>
        <w:rPr>
          <w:rtl/>
        </w:rPr>
        <w:t xml:space="preserve">: </w:t>
      </w:r>
      <w:r w:rsidRPr="00730FF9">
        <w:rPr>
          <w:rStyle w:val="libAlaemChar"/>
          <w:rtl/>
        </w:rPr>
        <w:t>(</w:t>
      </w:r>
      <w:r w:rsidRPr="00AA6577">
        <w:rPr>
          <w:rStyle w:val="libAieChar"/>
          <w:rtl/>
        </w:rPr>
        <w:t>وَإِنْ أَرَدْتُمُ اسْتِبْدالَ زَوْجٍ مَكانَ زَوْجٍ</w:t>
      </w:r>
      <w:r w:rsidRPr="00730FF9">
        <w:rPr>
          <w:rStyle w:val="libAlaemChar"/>
          <w:rtl/>
        </w:rPr>
        <w:t>)</w:t>
      </w:r>
      <w:r w:rsidRPr="00A62F9C">
        <w:rPr>
          <w:rtl/>
        </w:rPr>
        <w:t xml:space="preserve"> تطليق امرأة وتزوّج أخرى </w:t>
      </w:r>
      <w:r w:rsidRPr="00730FF9">
        <w:rPr>
          <w:rStyle w:val="libAlaemChar"/>
          <w:rtl/>
        </w:rPr>
        <w:t>(</w:t>
      </w:r>
      <w:r w:rsidRPr="00AA6577">
        <w:rPr>
          <w:rStyle w:val="libAieChar"/>
          <w:rtl/>
        </w:rPr>
        <w:t>وَآتَيْتُمْ إِحْداهُنَ</w:t>
      </w:r>
      <w:r w:rsidRPr="00730FF9">
        <w:rPr>
          <w:rStyle w:val="libAlaemChar"/>
          <w:rtl/>
        </w:rPr>
        <w:t>)</w:t>
      </w:r>
      <w:r w:rsidRPr="00A62F9C">
        <w:rPr>
          <w:rtl/>
        </w:rPr>
        <w:t xml:space="preserve"> أي</w:t>
      </w:r>
      <w:r>
        <w:rPr>
          <w:rtl/>
        </w:rPr>
        <w:t xml:space="preserve">: </w:t>
      </w:r>
      <w:r w:rsidRPr="00A62F9C">
        <w:rPr>
          <w:rtl/>
        </w:rPr>
        <w:t xml:space="preserve">إحدى الزوجات. جمع الضمير لأنّه أراد بالزوج الجنس. </w:t>
      </w:r>
      <w:r w:rsidRPr="00730FF9">
        <w:rPr>
          <w:rStyle w:val="libAlaemChar"/>
          <w:rtl/>
        </w:rPr>
        <w:t>(</w:t>
      </w:r>
      <w:r w:rsidRPr="00AA6577">
        <w:rPr>
          <w:rStyle w:val="libAieChar"/>
          <w:rtl/>
        </w:rPr>
        <w:t>قِنْطاراً</w:t>
      </w:r>
      <w:r w:rsidRPr="00730FF9">
        <w:rPr>
          <w:rStyle w:val="libAlaemChar"/>
          <w:rtl/>
        </w:rPr>
        <w:t>)</w:t>
      </w:r>
      <w:r w:rsidRPr="00A62F9C">
        <w:rPr>
          <w:rtl/>
        </w:rPr>
        <w:t xml:space="preserve"> مالا كثيرا</w:t>
      </w:r>
      <w:r>
        <w:rPr>
          <w:rtl/>
        </w:rPr>
        <w:t xml:space="preserve">، </w:t>
      </w:r>
      <w:r w:rsidRPr="00A62F9C">
        <w:rPr>
          <w:rtl/>
        </w:rPr>
        <w:t>وهو الصداق</w:t>
      </w:r>
      <w:r>
        <w:rPr>
          <w:rtl/>
        </w:rPr>
        <w:t xml:space="preserve">، </w:t>
      </w:r>
      <w:r w:rsidRPr="00A62F9C">
        <w:rPr>
          <w:rtl/>
        </w:rPr>
        <w:t>من</w:t>
      </w:r>
      <w:r>
        <w:rPr>
          <w:rtl/>
        </w:rPr>
        <w:t xml:space="preserve">: </w:t>
      </w:r>
      <w:r w:rsidRPr="00A62F9C">
        <w:rPr>
          <w:rtl/>
        </w:rPr>
        <w:t>قنطرت الشيء إذا رفعته</w:t>
      </w:r>
      <w:r>
        <w:rPr>
          <w:rtl/>
        </w:rPr>
        <w:t xml:space="preserve">، </w:t>
      </w:r>
      <w:r w:rsidRPr="00A62F9C">
        <w:rPr>
          <w:rtl/>
        </w:rPr>
        <w:t>ومنه</w:t>
      </w:r>
      <w:r>
        <w:rPr>
          <w:rtl/>
        </w:rPr>
        <w:t xml:space="preserve">: </w:t>
      </w:r>
      <w:r w:rsidRPr="00A62F9C">
        <w:rPr>
          <w:rtl/>
        </w:rPr>
        <w:t>القنطرة</w:t>
      </w:r>
      <w:r>
        <w:rPr>
          <w:rtl/>
        </w:rPr>
        <w:t xml:space="preserve">، </w:t>
      </w:r>
      <w:r w:rsidRPr="00A62F9C">
        <w:rPr>
          <w:rtl/>
        </w:rPr>
        <w:t xml:space="preserve">لأنّها بناء مشيّد </w:t>
      </w:r>
      <w:r w:rsidRPr="00730FF9">
        <w:rPr>
          <w:rStyle w:val="libAlaemChar"/>
          <w:rtl/>
        </w:rPr>
        <w:t>(</w:t>
      </w:r>
      <w:r w:rsidRPr="00AA6577">
        <w:rPr>
          <w:rStyle w:val="libAieChar"/>
          <w:rtl/>
        </w:rPr>
        <w:t>فَلا تَأْخُذُوا مِنْهُ شَيْئاً</w:t>
      </w:r>
      <w:r w:rsidRPr="00730FF9">
        <w:rPr>
          <w:rStyle w:val="libAlaemChar"/>
          <w:rtl/>
        </w:rPr>
        <w:t>)</w:t>
      </w:r>
      <w:r w:rsidRPr="00A62F9C">
        <w:rPr>
          <w:rtl/>
        </w:rPr>
        <w:t xml:space="preserve"> أي</w:t>
      </w:r>
      <w:r>
        <w:rPr>
          <w:rtl/>
        </w:rPr>
        <w:t xml:space="preserve">: </w:t>
      </w:r>
      <w:r w:rsidRPr="00A62F9C">
        <w:rPr>
          <w:rtl/>
        </w:rPr>
        <w:t>من القنطار</w:t>
      </w:r>
      <w:r>
        <w:rPr>
          <w:rtl/>
        </w:rPr>
        <w:t xml:space="preserve">، </w:t>
      </w:r>
      <w:r w:rsidRPr="00A62F9C">
        <w:rPr>
          <w:rtl/>
        </w:rPr>
        <w:t>أي</w:t>
      </w:r>
      <w:r>
        <w:rPr>
          <w:rtl/>
        </w:rPr>
        <w:t xml:space="preserve">: </w:t>
      </w:r>
      <w:r w:rsidRPr="00A62F9C">
        <w:rPr>
          <w:rtl/>
        </w:rPr>
        <w:t xml:space="preserve">لا ترجعوا فيما أعطيتموهنّ من المهر إذا كرهتموهنّ وأردتم طلاقهنّ </w:t>
      </w:r>
      <w:r w:rsidRPr="00730FF9">
        <w:rPr>
          <w:rStyle w:val="libAlaemChar"/>
          <w:rtl/>
        </w:rPr>
        <w:t>(</w:t>
      </w:r>
      <w:r w:rsidRPr="00AA6577">
        <w:rPr>
          <w:rStyle w:val="libAieChar"/>
          <w:rtl/>
        </w:rPr>
        <w:t>أَتَأْخُذُونَهُ بُهْتاناً وَإِثْماً مُبِيناً</w:t>
      </w:r>
      <w:r w:rsidRPr="00730FF9">
        <w:rPr>
          <w:rStyle w:val="libAlaemChar"/>
          <w:rtl/>
        </w:rPr>
        <w:t>)</w:t>
      </w:r>
      <w:r w:rsidRPr="00A62F9C">
        <w:rPr>
          <w:rtl/>
        </w:rPr>
        <w:t xml:space="preserve"> استفهام إنكار وتوبيخ ،</w:t>
      </w:r>
    </w:p>
    <w:p w14:paraId="365E37F0" w14:textId="77777777" w:rsidR="00F77B7E" w:rsidRPr="00A62F9C" w:rsidRDefault="00F77B7E" w:rsidP="00410E11">
      <w:pPr>
        <w:pStyle w:val="libLine"/>
        <w:rPr>
          <w:rtl/>
        </w:rPr>
      </w:pPr>
      <w:r w:rsidRPr="00A62F9C">
        <w:rPr>
          <w:rtl/>
        </w:rPr>
        <w:t>__________________</w:t>
      </w:r>
    </w:p>
    <w:p w14:paraId="5794D5B1" w14:textId="77777777" w:rsidR="00F77B7E" w:rsidRPr="00A62F9C" w:rsidRDefault="00F77B7E" w:rsidP="0083551C">
      <w:pPr>
        <w:pStyle w:val="libFootnote0"/>
        <w:rPr>
          <w:rtl/>
        </w:rPr>
      </w:pPr>
      <w:r>
        <w:rPr>
          <w:rtl/>
        </w:rPr>
        <w:t>(</w:t>
      </w:r>
      <w:r w:rsidRPr="00A62F9C">
        <w:rPr>
          <w:rtl/>
        </w:rPr>
        <w:t>1) الأحزاب</w:t>
      </w:r>
      <w:r>
        <w:rPr>
          <w:rtl/>
        </w:rPr>
        <w:t xml:space="preserve">: </w:t>
      </w:r>
      <w:r w:rsidRPr="00A62F9C">
        <w:rPr>
          <w:rtl/>
        </w:rPr>
        <w:t>30</w:t>
      </w:r>
      <w:r>
        <w:rPr>
          <w:rtl/>
        </w:rPr>
        <w:t xml:space="preserve">، </w:t>
      </w:r>
      <w:r w:rsidRPr="00A62F9C">
        <w:rPr>
          <w:rtl/>
        </w:rPr>
        <w:t>الطلاق</w:t>
      </w:r>
      <w:r>
        <w:rPr>
          <w:rtl/>
        </w:rPr>
        <w:t xml:space="preserve">: </w:t>
      </w:r>
      <w:r w:rsidRPr="00A62F9C">
        <w:rPr>
          <w:rtl/>
        </w:rPr>
        <w:t>1.</w:t>
      </w:r>
    </w:p>
    <w:p w14:paraId="03D6C989" w14:textId="77777777" w:rsidR="00F77B7E" w:rsidRPr="00A62F9C" w:rsidRDefault="00F77B7E" w:rsidP="00F52F7A">
      <w:pPr>
        <w:pStyle w:val="libNormal0"/>
        <w:rPr>
          <w:rtl/>
        </w:rPr>
      </w:pPr>
      <w:r>
        <w:rPr>
          <w:rtl/>
        </w:rPr>
        <w:br w:type="page"/>
      </w:r>
      <w:r w:rsidRPr="00A62F9C">
        <w:rPr>
          <w:rtl/>
        </w:rPr>
        <w:lastRenderedPageBreak/>
        <w:t>أي</w:t>
      </w:r>
      <w:r>
        <w:rPr>
          <w:rtl/>
        </w:rPr>
        <w:t>: أ</w:t>
      </w:r>
      <w:r w:rsidRPr="00A62F9C">
        <w:rPr>
          <w:rtl/>
        </w:rPr>
        <w:t>تأخذونه باهتين وآثمين</w:t>
      </w:r>
      <w:r>
        <w:rPr>
          <w:rtl/>
        </w:rPr>
        <w:t>؟</w:t>
      </w:r>
      <w:r w:rsidRPr="00A62F9C">
        <w:rPr>
          <w:rtl/>
        </w:rPr>
        <w:t xml:space="preserve"> ويحتمل النصب على العلّيّة</w:t>
      </w:r>
      <w:r>
        <w:rPr>
          <w:rtl/>
        </w:rPr>
        <w:t xml:space="preserve">، </w:t>
      </w:r>
      <w:r w:rsidRPr="00A62F9C">
        <w:rPr>
          <w:rtl/>
        </w:rPr>
        <w:t>كما في قولك</w:t>
      </w:r>
      <w:r>
        <w:rPr>
          <w:rtl/>
        </w:rPr>
        <w:t xml:space="preserve">: </w:t>
      </w:r>
      <w:r w:rsidRPr="00A62F9C">
        <w:rPr>
          <w:rtl/>
        </w:rPr>
        <w:t>قعدت عن الحرب جبنا</w:t>
      </w:r>
      <w:r>
        <w:rPr>
          <w:rtl/>
        </w:rPr>
        <w:t xml:space="preserve">، </w:t>
      </w:r>
      <w:r w:rsidRPr="00A62F9C">
        <w:rPr>
          <w:rtl/>
        </w:rPr>
        <w:t>لأنّ الأخذ بسبب بهتانهم واقترافهم المآثم.</w:t>
      </w:r>
    </w:p>
    <w:p w14:paraId="61FE4544" w14:textId="77777777" w:rsidR="00F77B7E" w:rsidRPr="00A62F9C" w:rsidRDefault="00F77B7E" w:rsidP="00C70806">
      <w:pPr>
        <w:pStyle w:val="libNormal"/>
        <w:rPr>
          <w:rtl/>
        </w:rPr>
      </w:pPr>
      <w:r w:rsidRPr="00A62F9C">
        <w:rPr>
          <w:rtl/>
        </w:rPr>
        <w:t>والبهتان الكذب الّذي يبهت المكذوب عليه</w:t>
      </w:r>
      <w:r>
        <w:rPr>
          <w:rtl/>
        </w:rPr>
        <w:t xml:space="preserve">، </w:t>
      </w:r>
      <w:r w:rsidRPr="00A62F9C">
        <w:rPr>
          <w:rtl/>
        </w:rPr>
        <w:t>فيتحيّر. وقد يستعمل في الفعل الباطل</w:t>
      </w:r>
      <w:r>
        <w:rPr>
          <w:rtl/>
        </w:rPr>
        <w:t xml:space="preserve">، </w:t>
      </w:r>
      <w:r w:rsidRPr="00A62F9C">
        <w:rPr>
          <w:rtl/>
        </w:rPr>
        <w:t>ولهذا فسّر هاهنا بالظلم.</w:t>
      </w:r>
    </w:p>
    <w:p w14:paraId="72B419E4"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أنكر تعجيبا استرداد المهر بقوله</w:t>
      </w:r>
      <w:r>
        <w:rPr>
          <w:rtl/>
        </w:rPr>
        <w:t xml:space="preserve">: </w:t>
      </w:r>
      <w:r w:rsidRPr="00730FF9">
        <w:rPr>
          <w:rStyle w:val="libAlaemChar"/>
          <w:rtl/>
        </w:rPr>
        <w:t>(</w:t>
      </w:r>
      <w:r w:rsidRPr="00AA6577">
        <w:rPr>
          <w:rStyle w:val="libAieChar"/>
          <w:rtl/>
        </w:rPr>
        <w:t>وَكَيْفَ تَأْخُذُونَهُ</w:t>
      </w:r>
      <w:r w:rsidRPr="00730FF9">
        <w:rPr>
          <w:rStyle w:val="libAlaemChar"/>
          <w:rtl/>
        </w:rPr>
        <w:t>)</w:t>
      </w:r>
      <w:r w:rsidRPr="00A62F9C">
        <w:rPr>
          <w:rtl/>
        </w:rPr>
        <w:t xml:space="preserve"> أي</w:t>
      </w:r>
      <w:r>
        <w:rPr>
          <w:rtl/>
        </w:rPr>
        <w:t xml:space="preserve">: </w:t>
      </w:r>
      <w:r w:rsidRPr="00A62F9C">
        <w:rPr>
          <w:rtl/>
        </w:rPr>
        <w:t xml:space="preserve">عجبا من فعلكم كيف تأخذون ذلك المهر </w:t>
      </w:r>
      <w:r w:rsidRPr="00730FF9">
        <w:rPr>
          <w:rStyle w:val="libAlaemChar"/>
          <w:rtl/>
        </w:rPr>
        <w:t>(</w:t>
      </w:r>
      <w:r w:rsidRPr="00AA6577">
        <w:rPr>
          <w:rStyle w:val="libAieChar"/>
          <w:rtl/>
        </w:rPr>
        <w:t>وَقَدْ أَفْضى بَعْضُكُمْ إِلى بَعْضٍ</w:t>
      </w:r>
      <w:r w:rsidRPr="00730FF9">
        <w:rPr>
          <w:rStyle w:val="libAlaemChar"/>
          <w:rtl/>
        </w:rPr>
        <w:t>)</w:t>
      </w:r>
      <w:r>
        <w:rPr>
          <w:rtl/>
        </w:rPr>
        <w:t>؟!</w:t>
      </w:r>
      <w:r w:rsidRPr="00A62F9C">
        <w:rPr>
          <w:rtl/>
        </w:rPr>
        <w:t xml:space="preserve"> الجملة حاليّة من فاعل «تأخذونه»</w:t>
      </w:r>
      <w:r>
        <w:rPr>
          <w:rtl/>
        </w:rPr>
        <w:t>.</w:t>
      </w:r>
      <w:r w:rsidRPr="00A62F9C">
        <w:rPr>
          <w:rtl/>
        </w:rPr>
        <w:t xml:space="preserve"> والإفضاء كناية عن الجماع. والمعنى</w:t>
      </w:r>
      <w:r>
        <w:rPr>
          <w:rtl/>
        </w:rPr>
        <w:t xml:space="preserve">: </w:t>
      </w:r>
      <w:r w:rsidRPr="00A62F9C">
        <w:rPr>
          <w:rtl/>
        </w:rPr>
        <w:t>وكيف تأخذون مهرهنّ والحال أنّه وصل بعضكم إلى بعضها بالملامسة</w:t>
      </w:r>
      <w:r>
        <w:rPr>
          <w:rtl/>
        </w:rPr>
        <w:t xml:space="preserve">، </w:t>
      </w:r>
      <w:r w:rsidRPr="00A62F9C">
        <w:rPr>
          <w:rtl/>
        </w:rPr>
        <w:t>ودخل بها وتقرّر المهر</w:t>
      </w:r>
      <w:r>
        <w:rPr>
          <w:rtl/>
        </w:rPr>
        <w:t>؟!</w:t>
      </w:r>
      <w:r w:rsidRPr="00A62F9C">
        <w:rPr>
          <w:rtl/>
        </w:rPr>
        <w:t xml:space="preserve"> </w:t>
      </w:r>
      <w:r w:rsidRPr="00730FF9">
        <w:rPr>
          <w:rStyle w:val="libAlaemChar"/>
          <w:rtl/>
        </w:rPr>
        <w:t>(</w:t>
      </w:r>
      <w:r w:rsidRPr="00AA6577">
        <w:rPr>
          <w:rStyle w:val="libAieChar"/>
          <w:rtl/>
        </w:rPr>
        <w:t>وَأَخَذْنَ مِنْكُمْ مِيثاقاً غَلِيظاً</w:t>
      </w:r>
      <w:r w:rsidRPr="00730FF9">
        <w:rPr>
          <w:rStyle w:val="libAlaemChar"/>
          <w:rtl/>
        </w:rPr>
        <w:t>)</w:t>
      </w:r>
      <w:r w:rsidRPr="00A62F9C">
        <w:rPr>
          <w:rtl/>
        </w:rPr>
        <w:t xml:space="preserve"> عهدا وثيقا</w:t>
      </w:r>
      <w:r>
        <w:rPr>
          <w:rtl/>
        </w:rPr>
        <w:t xml:space="preserve">، </w:t>
      </w:r>
      <w:r w:rsidRPr="00A62F9C">
        <w:rPr>
          <w:rtl/>
        </w:rPr>
        <w:t>وهو حقّ الصحبة والممازجة والمضاجعة. ووصفه بالغلظ لقوّته وعظمه</w:t>
      </w:r>
      <w:r>
        <w:rPr>
          <w:rtl/>
        </w:rPr>
        <w:t xml:space="preserve">، </w:t>
      </w:r>
      <w:r w:rsidRPr="00A62F9C">
        <w:rPr>
          <w:rtl/>
        </w:rPr>
        <w:t>فقد قالوا</w:t>
      </w:r>
      <w:r>
        <w:rPr>
          <w:rtl/>
        </w:rPr>
        <w:t xml:space="preserve">: </w:t>
      </w:r>
      <w:r w:rsidRPr="00A62F9C">
        <w:rPr>
          <w:rtl/>
        </w:rPr>
        <w:t>صحبة عشرين يوما قرابة</w:t>
      </w:r>
      <w:r>
        <w:rPr>
          <w:rtl/>
        </w:rPr>
        <w:t xml:space="preserve">، </w:t>
      </w:r>
      <w:r w:rsidRPr="00A62F9C">
        <w:rPr>
          <w:rtl/>
        </w:rPr>
        <w:t>فكيف بما يجري بين الزوجين من الاتّحاد والامتزاج</w:t>
      </w:r>
      <w:r>
        <w:rPr>
          <w:rtl/>
        </w:rPr>
        <w:t>؟!</w:t>
      </w:r>
      <w:r w:rsidRPr="00A62F9C">
        <w:rPr>
          <w:rtl/>
        </w:rPr>
        <w:t xml:space="preserve"> وقيل</w:t>
      </w:r>
      <w:r>
        <w:rPr>
          <w:rtl/>
        </w:rPr>
        <w:t xml:space="preserve">: </w:t>
      </w:r>
      <w:r w:rsidRPr="00A62F9C">
        <w:rPr>
          <w:rtl/>
        </w:rPr>
        <w:t xml:space="preserve">الميثاق الغليظ هو العهد المأخوذ على الزوج حالة العقد من إمساك بمعروف أو تسريح بإحسان. وأشار إليه النبيّ </w:t>
      </w:r>
      <w:r w:rsidRPr="00730FF9">
        <w:rPr>
          <w:rStyle w:val="libAlaemChar"/>
          <w:rtl/>
        </w:rPr>
        <w:t>صلى‌الله‌عليه‌وآله‌وسلم</w:t>
      </w:r>
      <w:r w:rsidRPr="00A62F9C">
        <w:rPr>
          <w:rtl/>
        </w:rPr>
        <w:t xml:space="preserve"> بقوله</w:t>
      </w:r>
      <w:r>
        <w:rPr>
          <w:rtl/>
        </w:rPr>
        <w:t xml:space="preserve">: </w:t>
      </w:r>
      <w:r w:rsidRPr="00A62F9C">
        <w:rPr>
          <w:rtl/>
        </w:rPr>
        <w:t>«استوصوا بالنساء خيرا</w:t>
      </w:r>
      <w:r>
        <w:rPr>
          <w:rtl/>
        </w:rPr>
        <w:t xml:space="preserve">، </w:t>
      </w:r>
      <w:r w:rsidRPr="00A62F9C">
        <w:rPr>
          <w:rtl/>
        </w:rPr>
        <w:t xml:space="preserve">فإنّهنّ عوان </w:t>
      </w:r>
      <w:r w:rsidRPr="005D2F9F">
        <w:rPr>
          <w:rStyle w:val="libFootnotenumChar"/>
          <w:rtl/>
        </w:rPr>
        <w:t>(1)</w:t>
      </w:r>
      <w:r w:rsidRPr="00A62F9C">
        <w:rPr>
          <w:rtl/>
        </w:rPr>
        <w:t xml:space="preserve"> في أيديكم</w:t>
      </w:r>
      <w:r>
        <w:rPr>
          <w:rtl/>
        </w:rPr>
        <w:t xml:space="preserve">، </w:t>
      </w:r>
      <w:r w:rsidRPr="00A62F9C">
        <w:rPr>
          <w:rtl/>
        </w:rPr>
        <w:t>أخذتموهنّ بأمانة الله</w:t>
      </w:r>
      <w:r>
        <w:rPr>
          <w:rtl/>
        </w:rPr>
        <w:t xml:space="preserve">، </w:t>
      </w:r>
      <w:r w:rsidRPr="00A62F9C">
        <w:rPr>
          <w:rtl/>
        </w:rPr>
        <w:t>واستحللتم فروجهنّ بكلمة الله»</w:t>
      </w:r>
      <w:r>
        <w:rPr>
          <w:rtl/>
        </w:rPr>
        <w:t>.</w:t>
      </w:r>
    </w:p>
    <w:p w14:paraId="02523804" w14:textId="77777777" w:rsidR="00F77B7E" w:rsidRPr="00A62F9C" w:rsidRDefault="00F77B7E" w:rsidP="00C70806">
      <w:pPr>
        <w:pStyle w:val="libNormal"/>
        <w:rPr>
          <w:rtl/>
        </w:rPr>
      </w:pPr>
      <w:r w:rsidRPr="00730FF9">
        <w:rPr>
          <w:rStyle w:val="libAlaemChar"/>
          <w:rtl/>
        </w:rPr>
        <w:t>(</w:t>
      </w:r>
      <w:r w:rsidRPr="00AA6577">
        <w:rPr>
          <w:rStyle w:val="libAieChar"/>
          <w:rtl/>
        </w:rPr>
        <w:t>وَلا تَنْكِحُوا ما نَكَحَ آباؤُكُمْ مِنَ النِّساءِ إِلاَّ ما قَدْ سَلَفَ إِنَّهُ كانَ فاحِشَةً وَمَقْتاً وَساءَ سَبِيلاً (22)</w:t>
      </w:r>
      <w:r w:rsidRPr="00730FF9">
        <w:rPr>
          <w:rStyle w:val="libAlaemChar"/>
          <w:rtl/>
        </w:rPr>
        <w:t>)</w:t>
      </w:r>
    </w:p>
    <w:p w14:paraId="273BB26B" w14:textId="77777777" w:rsidR="00F77B7E" w:rsidRPr="00A62F9C" w:rsidRDefault="00F77B7E" w:rsidP="00C70806">
      <w:pPr>
        <w:pStyle w:val="libNormal"/>
        <w:rPr>
          <w:rtl/>
        </w:rPr>
      </w:pPr>
      <w:r w:rsidRPr="00A62F9C">
        <w:rPr>
          <w:rtl/>
        </w:rPr>
        <w:t>ول</w:t>
      </w:r>
      <w:r>
        <w:rPr>
          <w:rFonts w:hint="cs"/>
          <w:rtl/>
        </w:rPr>
        <w:t>ـ</w:t>
      </w:r>
      <w:r w:rsidRPr="00A62F9C">
        <w:rPr>
          <w:rtl/>
        </w:rPr>
        <w:t>مّا بيّن سبحانه ذكر شرائط النكاح عقّبه بذكر من تحلّ من النساء ومن لا تحلّ</w:t>
      </w:r>
      <w:r>
        <w:rPr>
          <w:rtl/>
        </w:rPr>
        <w:t xml:space="preserve">، </w:t>
      </w:r>
      <w:r w:rsidRPr="00A62F9C">
        <w:rPr>
          <w:rtl/>
        </w:rPr>
        <w:t>فقال</w:t>
      </w:r>
      <w:r>
        <w:rPr>
          <w:rtl/>
        </w:rPr>
        <w:t xml:space="preserve">: </w:t>
      </w:r>
      <w:r w:rsidRPr="00730FF9">
        <w:rPr>
          <w:rStyle w:val="libAlaemChar"/>
          <w:rtl/>
        </w:rPr>
        <w:t>(</w:t>
      </w:r>
      <w:r w:rsidRPr="00AA6577">
        <w:rPr>
          <w:rStyle w:val="libAieChar"/>
          <w:rtl/>
        </w:rPr>
        <w:t>وَلا تَنْكِحُوا ما نَكَحَ آباؤُكُمْ</w:t>
      </w:r>
      <w:r w:rsidRPr="00730FF9">
        <w:rPr>
          <w:rStyle w:val="libAlaemChar"/>
          <w:rtl/>
        </w:rPr>
        <w:t>)</w:t>
      </w:r>
      <w:r w:rsidRPr="00A62F9C">
        <w:rPr>
          <w:rtl/>
        </w:rPr>
        <w:t xml:space="preserve"> ولا تنكحوا الّتي نكحها آباؤكم. وإنّما ذكر «ما» دون «من» لأنّه أريد به الصفة</w:t>
      </w:r>
      <w:r>
        <w:rPr>
          <w:rtl/>
        </w:rPr>
        <w:t xml:space="preserve">، </w:t>
      </w:r>
      <w:r w:rsidRPr="00A62F9C">
        <w:rPr>
          <w:rtl/>
        </w:rPr>
        <w:t>لأنّ المعنى</w:t>
      </w:r>
      <w:r>
        <w:rPr>
          <w:rtl/>
        </w:rPr>
        <w:t xml:space="preserve">: </w:t>
      </w:r>
      <w:r w:rsidRPr="00A62F9C">
        <w:rPr>
          <w:rtl/>
        </w:rPr>
        <w:t>لا تنكحوا منكوحة آبائكم.</w:t>
      </w:r>
    </w:p>
    <w:p w14:paraId="383878DB" w14:textId="77777777" w:rsidR="00F77B7E" w:rsidRPr="00A62F9C" w:rsidRDefault="00F77B7E" w:rsidP="00410E11">
      <w:pPr>
        <w:pStyle w:val="libLine"/>
        <w:rPr>
          <w:rtl/>
        </w:rPr>
      </w:pPr>
      <w:r w:rsidRPr="00A62F9C">
        <w:rPr>
          <w:rtl/>
        </w:rPr>
        <w:t>__________________</w:t>
      </w:r>
    </w:p>
    <w:p w14:paraId="69814D10" w14:textId="77777777" w:rsidR="00F77B7E" w:rsidRPr="00A62F9C" w:rsidRDefault="00F77B7E" w:rsidP="0083551C">
      <w:pPr>
        <w:pStyle w:val="libFootnote0"/>
        <w:rPr>
          <w:rtl/>
        </w:rPr>
      </w:pPr>
      <w:r>
        <w:rPr>
          <w:rtl/>
        </w:rPr>
        <w:t>(</w:t>
      </w:r>
      <w:r w:rsidRPr="00A62F9C">
        <w:rPr>
          <w:rtl/>
        </w:rPr>
        <w:t>1) العاني</w:t>
      </w:r>
      <w:r>
        <w:rPr>
          <w:rtl/>
        </w:rPr>
        <w:t xml:space="preserve">: </w:t>
      </w:r>
      <w:r w:rsidRPr="00A62F9C">
        <w:rPr>
          <w:rtl/>
        </w:rPr>
        <w:t>الأسير</w:t>
      </w:r>
      <w:r>
        <w:rPr>
          <w:rtl/>
        </w:rPr>
        <w:t xml:space="preserve">، </w:t>
      </w:r>
      <w:r w:rsidRPr="00A62F9C">
        <w:rPr>
          <w:rtl/>
        </w:rPr>
        <w:t>ومؤنّثه</w:t>
      </w:r>
      <w:r>
        <w:rPr>
          <w:rtl/>
        </w:rPr>
        <w:t xml:space="preserve">: </w:t>
      </w:r>
      <w:r w:rsidRPr="00A62F9C">
        <w:rPr>
          <w:rtl/>
        </w:rPr>
        <w:t>العانية</w:t>
      </w:r>
      <w:r>
        <w:rPr>
          <w:rtl/>
        </w:rPr>
        <w:t xml:space="preserve">، </w:t>
      </w:r>
      <w:r w:rsidRPr="00A62F9C">
        <w:rPr>
          <w:rtl/>
        </w:rPr>
        <w:t>والجمع</w:t>
      </w:r>
      <w:r>
        <w:rPr>
          <w:rtl/>
        </w:rPr>
        <w:t xml:space="preserve">: </w:t>
      </w:r>
      <w:r w:rsidRPr="00A62F9C">
        <w:rPr>
          <w:rtl/>
        </w:rPr>
        <w:t>عناة وعوان</w:t>
      </w:r>
      <w:r>
        <w:rPr>
          <w:rtl/>
        </w:rPr>
        <w:t xml:space="preserve">، </w:t>
      </w:r>
      <w:r w:rsidRPr="00A62F9C">
        <w:rPr>
          <w:rtl/>
        </w:rPr>
        <w:t>كحافي وحفاة</w:t>
      </w:r>
      <w:r>
        <w:rPr>
          <w:rtl/>
        </w:rPr>
        <w:t xml:space="preserve">، </w:t>
      </w:r>
      <w:r w:rsidRPr="00A62F9C">
        <w:rPr>
          <w:rtl/>
        </w:rPr>
        <w:t>وجارية وجوار.</w:t>
      </w:r>
    </w:p>
    <w:p w14:paraId="2076410C" w14:textId="77777777" w:rsidR="00F77B7E" w:rsidRPr="00A62F9C" w:rsidRDefault="00F77B7E" w:rsidP="00C70806">
      <w:pPr>
        <w:pStyle w:val="libNormal"/>
        <w:rPr>
          <w:rtl/>
        </w:rPr>
      </w:pPr>
      <w:r>
        <w:rPr>
          <w:rtl/>
        </w:rPr>
        <w:br w:type="page"/>
      </w:r>
      <w:r w:rsidRPr="00A62F9C">
        <w:rPr>
          <w:rtl/>
        </w:rPr>
        <w:lastRenderedPageBreak/>
        <w:t>وقيل</w:t>
      </w:r>
      <w:r>
        <w:rPr>
          <w:rtl/>
        </w:rPr>
        <w:t xml:space="preserve">: </w:t>
      </w:r>
      <w:r w:rsidRPr="00A62F9C">
        <w:rPr>
          <w:rtl/>
        </w:rPr>
        <w:t>«ما» مصدريّة على إرادة المفعول من المصدر</w:t>
      </w:r>
      <w:r>
        <w:rPr>
          <w:rtl/>
        </w:rPr>
        <w:t xml:space="preserve">، </w:t>
      </w:r>
      <w:r w:rsidRPr="00A62F9C">
        <w:rPr>
          <w:rtl/>
        </w:rPr>
        <w:t>أي</w:t>
      </w:r>
      <w:r>
        <w:rPr>
          <w:rtl/>
        </w:rPr>
        <w:t xml:space="preserve">: </w:t>
      </w:r>
      <w:r w:rsidRPr="00A62F9C">
        <w:rPr>
          <w:rtl/>
        </w:rPr>
        <w:t>لا تنكحوا نكاح آبائكم</w:t>
      </w:r>
      <w:r>
        <w:rPr>
          <w:rtl/>
        </w:rPr>
        <w:t xml:space="preserve">، </w:t>
      </w:r>
      <w:r w:rsidRPr="00A62F9C">
        <w:rPr>
          <w:rtl/>
        </w:rPr>
        <w:t>بمعنى منكوحتهم</w:t>
      </w:r>
      <w:r>
        <w:rPr>
          <w:rtl/>
        </w:rPr>
        <w:t xml:space="preserve">، </w:t>
      </w:r>
      <w:r w:rsidRPr="00A62F9C">
        <w:rPr>
          <w:rtl/>
        </w:rPr>
        <w:t xml:space="preserve">إطلاقا للمصدر على المفعول. </w:t>
      </w:r>
      <w:r w:rsidRPr="00730FF9">
        <w:rPr>
          <w:rStyle w:val="libAlaemChar"/>
          <w:rtl/>
        </w:rPr>
        <w:t>(</w:t>
      </w:r>
      <w:r w:rsidRPr="00AA6577">
        <w:rPr>
          <w:rStyle w:val="libAieChar"/>
          <w:rtl/>
        </w:rPr>
        <w:t>مِنَ النِّساءِ</w:t>
      </w:r>
      <w:r w:rsidRPr="00730FF9">
        <w:rPr>
          <w:rStyle w:val="libAlaemChar"/>
          <w:rtl/>
        </w:rPr>
        <w:t>)</w:t>
      </w:r>
      <w:r w:rsidRPr="00A62F9C">
        <w:rPr>
          <w:rtl/>
        </w:rPr>
        <w:t xml:space="preserve"> بيان ما نكح على الوجهين </w:t>
      </w:r>
      <w:r w:rsidRPr="00730FF9">
        <w:rPr>
          <w:rStyle w:val="libAlaemChar"/>
          <w:rtl/>
        </w:rPr>
        <w:t>(</w:t>
      </w:r>
      <w:r w:rsidRPr="00AA6577">
        <w:rPr>
          <w:rStyle w:val="libAieChar"/>
          <w:rtl/>
        </w:rPr>
        <w:t>إِلَّا ما قَدْ سَلَفَ</w:t>
      </w:r>
      <w:r w:rsidRPr="00730FF9">
        <w:rPr>
          <w:rStyle w:val="libAlaemChar"/>
          <w:rtl/>
        </w:rPr>
        <w:t>)</w:t>
      </w:r>
      <w:r w:rsidRPr="00A62F9C">
        <w:rPr>
          <w:rtl/>
        </w:rPr>
        <w:t xml:space="preserve"> استثناء من المعنى اللازم للنهي</w:t>
      </w:r>
      <w:r>
        <w:rPr>
          <w:rtl/>
        </w:rPr>
        <w:t xml:space="preserve">، </w:t>
      </w:r>
      <w:r w:rsidRPr="00A62F9C">
        <w:rPr>
          <w:rtl/>
        </w:rPr>
        <w:t>كأنّه قيل</w:t>
      </w:r>
      <w:r>
        <w:rPr>
          <w:rtl/>
        </w:rPr>
        <w:t xml:space="preserve">: </w:t>
      </w:r>
      <w:r w:rsidRPr="00A62F9C">
        <w:rPr>
          <w:rtl/>
        </w:rPr>
        <w:t>تستحقّون العقاب بنكاح ما نكح آباؤكم إلّا ما قد سلف</w:t>
      </w:r>
      <w:r>
        <w:rPr>
          <w:rtl/>
        </w:rPr>
        <w:t xml:space="preserve">، </w:t>
      </w:r>
      <w:r w:rsidRPr="00A62F9C">
        <w:rPr>
          <w:rtl/>
        </w:rPr>
        <w:t>فإنّه معفوّ عنها. أو من اللفظ</w:t>
      </w:r>
      <w:r>
        <w:rPr>
          <w:rtl/>
        </w:rPr>
        <w:t xml:space="preserve">، </w:t>
      </w:r>
      <w:r w:rsidRPr="00A62F9C">
        <w:rPr>
          <w:rtl/>
        </w:rPr>
        <w:t>للمبالغة في التحريم والتعميم</w:t>
      </w:r>
      <w:r>
        <w:rPr>
          <w:rtl/>
        </w:rPr>
        <w:t xml:space="preserve">، </w:t>
      </w:r>
      <w:r w:rsidRPr="00A62F9C">
        <w:rPr>
          <w:rtl/>
        </w:rPr>
        <w:t>كقوله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F77B7E" w:rsidRPr="00A62F9C" w14:paraId="2864D93D" w14:textId="77777777" w:rsidTr="00F52F7A">
        <w:trPr>
          <w:tblCellSpacing w:w="15" w:type="dxa"/>
          <w:jc w:val="center"/>
        </w:trPr>
        <w:tc>
          <w:tcPr>
            <w:tcW w:w="2366" w:type="pct"/>
            <w:vAlign w:val="center"/>
          </w:tcPr>
          <w:p w14:paraId="73AA21DA" w14:textId="77777777" w:rsidR="00F77B7E" w:rsidRPr="00A62F9C" w:rsidRDefault="00F77B7E" w:rsidP="00410E11">
            <w:pPr>
              <w:pStyle w:val="libPoem"/>
              <w:rPr>
                <w:rtl/>
              </w:rPr>
            </w:pPr>
            <w:r>
              <w:rPr>
                <w:rtl/>
              </w:rPr>
              <w:t>و</w:t>
            </w:r>
            <w:r w:rsidRPr="00A62F9C">
              <w:rPr>
                <w:rtl/>
              </w:rPr>
              <w:t xml:space="preserve">لا عيب فيهم غير أنّ سيوفهم </w:t>
            </w:r>
            <w:r w:rsidRPr="00257A00">
              <w:rPr>
                <w:rStyle w:val="libPoemTiniChar0"/>
                <w:rtl/>
              </w:rPr>
              <w:br/>
              <w:t> </w:t>
            </w:r>
          </w:p>
        </w:tc>
        <w:tc>
          <w:tcPr>
            <w:tcW w:w="197" w:type="pct"/>
            <w:vAlign w:val="center"/>
          </w:tcPr>
          <w:p w14:paraId="60E1A6BF" w14:textId="77777777" w:rsidR="00F77B7E" w:rsidRPr="00A62F9C" w:rsidRDefault="00F77B7E" w:rsidP="00410E11">
            <w:pPr>
              <w:pStyle w:val="libPoem"/>
            </w:pPr>
            <w:r w:rsidRPr="00A62F9C">
              <w:rPr>
                <w:rtl/>
              </w:rPr>
              <w:t> </w:t>
            </w:r>
          </w:p>
        </w:tc>
        <w:tc>
          <w:tcPr>
            <w:tcW w:w="2367" w:type="pct"/>
            <w:vAlign w:val="center"/>
          </w:tcPr>
          <w:p w14:paraId="4BC6E5A5" w14:textId="77777777" w:rsidR="00F77B7E" w:rsidRPr="00A62F9C" w:rsidRDefault="00F77B7E" w:rsidP="00410E11">
            <w:pPr>
              <w:pStyle w:val="libPoem"/>
            </w:pPr>
            <w:r w:rsidRPr="00A62F9C">
              <w:rPr>
                <w:rtl/>
              </w:rPr>
              <w:t xml:space="preserve">بهنّ فلول من قراع الكتائب </w:t>
            </w:r>
            <w:r w:rsidRPr="00257A00">
              <w:rPr>
                <w:rStyle w:val="libPoemTiniChar0"/>
                <w:rtl/>
              </w:rPr>
              <w:br/>
              <w:t> </w:t>
            </w:r>
          </w:p>
        </w:tc>
      </w:tr>
    </w:tbl>
    <w:p w14:paraId="3FEEBB06" w14:textId="77777777" w:rsidR="00F77B7E" w:rsidRPr="00A62F9C" w:rsidRDefault="00F77B7E" w:rsidP="00C70806">
      <w:pPr>
        <w:pStyle w:val="libNormal"/>
        <w:rPr>
          <w:rtl/>
        </w:rPr>
      </w:pPr>
      <w:r w:rsidRPr="00A62F9C">
        <w:rPr>
          <w:rtl/>
        </w:rPr>
        <w:t>والمعنى</w:t>
      </w:r>
      <w:r>
        <w:rPr>
          <w:rtl/>
        </w:rPr>
        <w:t xml:space="preserve">: </w:t>
      </w:r>
      <w:r w:rsidRPr="00A62F9C">
        <w:rPr>
          <w:rtl/>
        </w:rPr>
        <w:t>ولا تنكحوا حلائل آبائكم إلّا ما قد سلف إن أمكنكم أن تنكحوا فانكحوه</w:t>
      </w:r>
      <w:r>
        <w:rPr>
          <w:rtl/>
        </w:rPr>
        <w:t xml:space="preserve">، </w:t>
      </w:r>
      <w:r w:rsidRPr="00A62F9C">
        <w:rPr>
          <w:rtl/>
        </w:rPr>
        <w:t>فإنّه لا يحلّ لكم غيره</w:t>
      </w:r>
      <w:r>
        <w:rPr>
          <w:rtl/>
        </w:rPr>
        <w:t xml:space="preserve">، </w:t>
      </w:r>
      <w:r w:rsidRPr="00A62F9C">
        <w:rPr>
          <w:rtl/>
        </w:rPr>
        <w:t>ولكنّه غير ممكن. فالغرض المبالغة في التحريم.</w:t>
      </w:r>
    </w:p>
    <w:p w14:paraId="4489A20E" w14:textId="77777777" w:rsidR="00F77B7E" w:rsidRPr="00A62F9C" w:rsidRDefault="00F77B7E" w:rsidP="00C70806">
      <w:pPr>
        <w:pStyle w:val="libNormal"/>
        <w:rPr>
          <w:rtl/>
        </w:rPr>
      </w:pPr>
      <w:r w:rsidRPr="00A62F9C">
        <w:rPr>
          <w:rtl/>
        </w:rPr>
        <w:t>وقيل</w:t>
      </w:r>
      <w:r>
        <w:rPr>
          <w:rtl/>
        </w:rPr>
        <w:t xml:space="preserve">: </w:t>
      </w:r>
      <w:r w:rsidRPr="00A62F9C">
        <w:rPr>
          <w:rtl/>
        </w:rPr>
        <w:t>الاستثناء منقطع</w:t>
      </w:r>
      <w:r>
        <w:rPr>
          <w:rtl/>
        </w:rPr>
        <w:t xml:space="preserve">، </w:t>
      </w:r>
      <w:r w:rsidRPr="00A62F9C">
        <w:rPr>
          <w:rtl/>
        </w:rPr>
        <w:t>ومعناه</w:t>
      </w:r>
      <w:r>
        <w:rPr>
          <w:rtl/>
        </w:rPr>
        <w:t xml:space="preserve">: </w:t>
      </w:r>
      <w:r w:rsidRPr="00A62F9C">
        <w:rPr>
          <w:rtl/>
        </w:rPr>
        <w:t>لكن ما قد سلف</w:t>
      </w:r>
      <w:r>
        <w:rPr>
          <w:rtl/>
        </w:rPr>
        <w:t xml:space="preserve">، </w:t>
      </w:r>
      <w:r w:rsidRPr="00A62F9C">
        <w:rPr>
          <w:rtl/>
        </w:rPr>
        <w:t>فإنّه لا مؤاخذة عليه</w:t>
      </w:r>
      <w:r>
        <w:rPr>
          <w:rtl/>
        </w:rPr>
        <w:t xml:space="preserve">، </w:t>
      </w:r>
      <w:r w:rsidRPr="00A62F9C">
        <w:rPr>
          <w:rtl/>
        </w:rPr>
        <w:t>لا أنّه مقرّر.</w:t>
      </w:r>
    </w:p>
    <w:p w14:paraId="6F1ADADC" w14:textId="77777777" w:rsidR="00F77B7E" w:rsidRPr="00A62F9C" w:rsidRDefault="00F77B7E" w:rsidP="00C70806">
      <w:pPr>
        <w:pStyle w:val="libNormal"/>
        <w:rPr>
          <w:rtl/>
        </w:rPr>
      </w:pPr>
      <w:r w:rsidRPr="00A62F9C">
        <w:rPr>
          <w:rtl/>
        </w:rPr>
        <w:t>عن ابن عبّاس وغيره</w:t>
      </w:r>
      <w:r>
        <w:rPr>
          <w:rtl/>
        </w:rPr>
        <w:t xml:space="preserve">: </w:t>
      </w:r>
      <w:r w:rsidRPr="00A62F9C">
        <w:rPr>
          <w:rtl/>
        </w:rPr>
        <w:t>أنّ هذه الآية نزلت فيما كان يفعل أهل الجاهليّة من نكاح امرأة الأب</w:t>
      </w:r>
      <w:r>
        <w:rPr>
          <w:rtl/>
        </w:rPr>
        <w:t xml:space="preserve">، </w:t>
      </w:r>
      <w:r w:rsidRPr="00A62F9C">
        <w:rPr>
          <w:rtl/>
        </w:rPr>
        <w:t>ومنهم صفوان بن أميّة تزوّج امرأة أبيه فاختة بنت الأسود بن المطّلب</w:t>
      </w:r>
      <w:r>
        <w:rPr>
          <w:rtl/>
        </w:rPr>
        <w:t xml:space="preserve">، </w:t>
      </w:r>
      <w:r w:rsidRPr="00A62F9C">
        <w:rPr>
          <w:rtl/>
        </w:rPr>
        <w:t>وتزوّج حصين بن أبي قيس امرأة أبيه كبيشة بنت معن كما مرّ</w:t>
      </w:r>
      <w:r>
        <w:rPr>
          <w:rtl/>
        </w:rPr>
        <w:t xml:space="preserve">، </w:t>
      </w:r>
      <w:r w:rsidRPr="00A62F9C">
        <w:rPr>
          <w:rtl/>
        </w:rPr>
        <w:t>وتزوّج منظور بن ريّان امرأة أبيه مليكة بنت خارجة.</w:t>
      </w:r>
    </w:p>
    <w:p w14:paraId="744B19B6" w14:textId="77777777" w:rsidR="00F77B7E" w:rsidRPr="00A62F9C" w:rsidRDefault="00F77B7E" w:rsidP="00C70806">
      <w:pPr>
        <w:pStyle w:val="libNormal"/>
        <w:rPr>
          <w:rtl/>
        </w:rPr>
      </w:pPr>
      <w:r w:rsidRPr="00A62F9C">
        <w:rPr>
          <w:rtl/>
        </w:rPr>
        <w:t>قال أشعث بن سوار</w:t>
      </w:r>
      <w:r>
        <w:rPr>
          <w:rtl/>
        </w:rPr>
        <w:t xml:space="preserve">: </w:t>
      </w:r>
      <w:r w:rsidRPr="00A62F9C">
        <w:rPr>
          <w:rtl/>
        </w:rPr>
        <w:t>توفّي أبو قيس</w:t>
      </w:r>
      <w:r>
        <w:rPr>
          <w:rtl/>
        </w:rPr>
        <w:t xml:space="preserve">، </w:t>
      </w:r>
      <w:r w:rsidRPr="00A62F9C">
        <w:rPr>
          <w:rtl/>
        </w:rPr>
        <w:t>وكان من صالحي الأنصار</w:t>
      </w:r>
      <w:r>
        <w:rPr>
          <w:rtl/>
        </w:rPr>
        <w:t xml:space="preserve">، </w:t>
      </w:r>
      <w:r w:rsidRPr="00A62F9C">
        <w:rPr>
          <w:rtl/>
        </w:rPr>
        <w:t>فخطب ابنه قيس امرأته. فقالت</w:t>
      </w:r>
      <w:r>
        <w:rPr>
          <w:rtl/>
        </w:rPr>
        <w:t xml:space="preserve">: </w:t>
      </w:r>
      <w:r w:rsidRPr="00A62F9C">
        <w:rPr>
          <w:rtl/>
        </w:rPr>
        <w:t>إنّي أعدّك من ولدي</w:t>
      </w:r>
      <w:r>
        <w:rPr>
          <w:rtl/>
        </w:rPr>
        <w:t xml:space="preserve">، </w:t>
      </w:r>
      <w:r w:rsidRPr="00A62F9C">
        <w:rPr>
          <w:rtl/>
        </w:rPr>
        <w:t>وأنت من صالحي قومك</w:t>
      </w:r>
      <w:r>
        <w:rPr>
          <w:rtl/>
        </w:rPr>
        <w:t xml:space="preserve">، </w:t>
      </w:r>
      <w:r w:rsidRPr="00A62F9C">
        <w:rPr>
          <w:rtl/>
        </w:rPr>
        <w:t xml:space="preserve">ولكنّني آتي رسول الله </w:t>
      </w:r>
      <w:r w:rsidRPr="00730FF9">
        <w:rPr>
          <w:rStyle w:val="libAlaemChar"/>
          <w:rtl/>
        </w:rPr>
        <w:t>صلى‌الله‌عليه‌وآله‌وسلم</w:t>
      </w:r>
      <w:r w:rsidRPr="00A62F9C">
        <w:rPr>
          <w:rtl/>
        </w:rPr>
        <w:t xml:space="preserve"> فأستأمره</w:t>
      </w:r>
      <w:r>
        <w:rPr>
          <w:rtl/>
        </w:rPr>
        <w:t xml:space="preserve">، </w:t>
      </w:r>
      <w:r w:rsidRPr="00A62F9C">
        <w:rPr>
          <w:rtl/>
        </w:rPr>
        <w:t xml:space="preserve">فأتته فأخبرته. فقال لها رسول الله </w:t>
      </w:r>
      <w:r w:rsidRPr="00730FF9">
        <w:rPr>
          <w:rStyle w:val="libAlaemChar"/>
          <w:rtl/>
        </w:rPr>
        <w:t>صلى‌الله‌عليه‌وآله‌وسلم</w:t>
      </w:r>
      <w:r>
        <w:rPr>
          <w:rtl/>
        </w:rPr>
        <w:t xml:space="preserve">: </w:t>
      </w:r>
      <w:r w:rsidRPr="00A62F9C">
        <w:rPr>
          <w:rtl/>
        </w:rPr>
        <w:t>ارجعي إلى بيتك. فأنزل الله تعالى هذه الآية.</w:t>
      </w:r>
    </w:p>
    <w:p w14:paraId="00265BA0" w14:textId="77777777" w:rsidR="00F77B7E" w:rsidRPr="00A62F9C" w:rsidRDefault="00F77B7E" w:rsidP="00C70806">
      <w:pPr>
        <w:pStyle w:val="libNormal"/>
        <w:rPr>
          <w:rtl/>
        </w:rPr>
      </w:pPr>
      <w:r w:rsidRPr="00A62F9C">
        <w:rPr>
          <w:rtl/>
        </w:rPr>
        <w:t>وكان ناس من ذوي مروءة الجاهليّة يمقتون ذلك</w:t>
      </w:r>
      <w:r>
        <w:rPr>
          <w:rtl/>
        </w:rPr>
        <w:t xml:space="preserve">، </w:t>
      </w:r>
      <w:r w:rsidRPr="00A62F9C">
        <w:rPr>
          <w:rtl/>
        </w:rPr>
        <w:t>ويسمّونه نكاح المقت</w:t>
      </w:r>
      <w:r>
        <w:rPr>
          <w:rtl/>
        </w:rPr>
        <w:t xml:space="preserve">، </w:t>
      </w:r>
      <w:r w:rsidRPr="00A62F9C">
        <w:rPr>
          <w:rtl/>
        </w:rPr>
        <w:t>ويقولون لمن ولد عليه</w:t>
      </w:r>
      <w:r>
        <w:rPr>
          <w:rtl/>
        </w:rPr>
        <w:t xml:space="preserve">: </w:t>
      </w:r>
      <w:r w:rsidRPr="00A62F9C">
        <w:rPr>
          <w:rtl/>
        </w:rPr>
        <w:t>المقتي. ولهذا قال عزّ اسمه</w:t>
      </w:r>
      <w:r>
        <w:rPr>
          <w:rtl/>
        </w:rPr>
        <w:t xml:space="preserve">: </w:t>
      </w:r>
      <w:r w:rsidRPr="00730FF9">
        <w:rPr>
          <w:rStyle w:val="libAlaemChar"/>
          <w:rtl/>
        </w:rPr>
        <w:t>(</w:t>
      </w:r>
      <w:r w:rsidRPr="00AA6577">
        <w:rPr>
          <w:rStyle w:val="libAieChar"/>
          <w:rtl/>
        </w:rPr>
        <w:t>إِنَّهُ كانَ فاحِشَةً</w:t>
      </w:r>
      <w:r w:rsidRPr="00730FF9">
        <w:rPr>
          <w:rStyle w:val="libAlaemChar"/>
          <w:rtl/>
        </w:rPr>
        <w:t>)</w:t>
      </w:r>
      <w:r w:rsidRPr="00A62F9C">
        <w:rPr>
          <w:rtl/>
        </w:rPr>
        <w:t xml:space="preserve"> أي</w:t>
      </w:r>
      <w:r>
        <w:rPr>
          <w:rtl/>
        </w:rPr>
        <w:t xml:space="preserve">: </w:t>
      </w:r>
      <w:r w:rsidRPr="00A62F9C">
        <w:rPr>
          <w:rtl/>
        </w:rPr>
        <w:t>إنّ نكاحهنّ فاحشة عند الله</w:t>
      </w:r>
      <w:r>
        <w:rPr>
          <w:rtl/>
        </w:rPr>
        <w:t xml:space="preserve">، </w:t>
      </w:r>
      <w:r w:rsidRPr="00A62F9C">
        <w:rPr>
          <w:rtl/>
        </w:rPr>
        <w:t>بالغة في القبح في دين الله</w:t>
      </w:r>
      <w:r>
        <w:rPr>
          <w:rtl/>
        </w:rPr>
        <w:t xml:space="preserve">، </w:t>
      </w:r>
      <w:r w:rsidRPr="00A62F9C">
        <w:rPr>
          <w:rtl/>
        </w:rPr>
        <w:t xml:space="preserve">ما رخّص فيه لأمّة من الأمم </w:t>
      </w:r>
      <w:r w:rsidRPr="00730FF9">
        <w:rPr>
          <w:rStyle w:val="libAlaemChar"/>
          <w:rtl/>
        </w:rPr>
        <w:t>(</w:t>
      </w:r>
      <w:r w:rsidRPr="00AA6577">
        <w:rPr>
          <w:rStyle w:val="libAieChar"/>
          <w:rtl/>
        </w:rPr>
        <w:t>وَمَقْتاً</w:t>
      </w:r>
      <w:r w:rsidRPr="00730FF9">
        <w:rPr>
          <w:rStyle w:val="libAlaemChar"/>
          <w:rtl/>
        </w:rPr>
        <w:t>)</w:t>
      </w:r>
      <w:r w:rsidRPr="00A62F9C">
        <w:rPr>
          <w:rtl/>
        </w:rPr>
        <w:t xml:space="preserve"> وممقوتا مبغوضا عند ذوي المروءات </w:t>
      </w:r>
      <w:r w:rsidRPr="00730FF9">
        <w:rPr>
          <w:rStyle w:val="libAlaemChar"/>
          <w:rtl/>
        </w:rPr>
        <w:t>(</w:t>
      </w:r>
      <w:r w:rsidRPr="00AA6577">
        <w:rPr>
          <w:rStyle w:val="libAieChar"/>
          <w:rtl/>
        </w:rPr>
        <w:t>وَساءَ سَبِيلاً</w:t>
      </w:r>
      <w:r w:rsidRPr="00730FF9">
        <w:rPr>
          <w:rStyle w:val="libAlaemChar"/>
          <w:rtl/>
        </w:rPr>
        <w:t>)</w:t>
      </w:r>
      <w:r w:rsidRPr="00A62F9C">
        <w:rPr>
          <w:rtl/>
        </w:rPr>
        <w:t xml:space="preserve"> سبيل من يراه</w:t>
      </w:r>
    </w:p>
    <w:p w14:paraId="5A95AA04" w14:textId="77777777" w:rsidR="00F77B7E" w:rsidRPr="00A62F9C" w:rsidRDefault="00F77B7E" w:rsidP="00F52F7A">
      <w:pPr>
        <w:pStyle w:val="libNormal0"/>
        <w:rPr>
          <w:rtl/>
        </w:rPr>
      </w:pPr>
      <w:r>
        <w:rPr>
          <w:rtl/>
        </w:rPr>
        <w:br w:type="page"/>
      </w:r>
      <w:r w:rsidRPr="00A62F9C">
        <w:rPr>
          <w:rtl/>
        </w:rPr>
        <w:lastRenderedPageBreak/>
        <w:t>ويفعله</w:t>
      </w:r>
      <w:r>
        <w:rPr>
          <w:rtl/>
        </w:rPr>
        <w:t xml:space="preserve">، </w:t>
      </w:r>
      <w:r w:rsidRPr="00A62F9C">
        <w:rPr>
          <w:rtl/>
        </w:rPr>
        <w:t>أي</w:t>
      </w:r>
      <w:r>
        <w:rPr>
          <w:rtl/>
        </w:rPr>
        <w:t xml:space="preserve">: </w:t>
      </w:r>
      <w:r w:rsidRPr="00A62F9C">
        <w:rPr>
          <w:rtl/>
        </w:rPr>
        <w:t>بئس طريقا ذلك النكاح الفاسد.</w:t>
      </w:r>
    </w:p>
    <w:p w14:paraId="3AA851B1" w14:textId="77777777" w:rsidR="00F77B7E" w:rsidRPr="00A62F9C" w:rsidRDefault="00F77B7E" w:rsidP="00C70806">
      <w:pPr>
        <w:pStyle w:val="libNormal"/>
        <w:rPr>
          <w:rtl/>
        </w:rPr>
      </w:pPr>
      <w:r w:rsidRPr="00A62F9C">
        <w:rPr>
          <w:rtl/>
        </w:rPr>
        <w:t>وفي الآية دلالة على أن كلّ من عقد عليها الأب من النساء يحرم على الابن</w:t>
      </w:r>
      <w:r>
        <w:rPr>
          <w:rtl/>
        </w:rPr>
        <w:t xml:space="preserve">، </w:t>
      </w:r>
      <w:r w:rsidRPr="00A62F9C">
        <w:rPr>
          <w:rtl/>
        </w:rPr>
        <w:t>دخل بها الأب أو لم يدخل. وهذه مسألة إجماعيّة عند أهل الإسلام.</w:t>
      </w:r>
    </w:p>
    <w:p w14:paraId="6652CD4A" w14:textId="77777777" w:rsidR="00F77B7E" w:rsidRPr="00A62F9C" w:rsidRDefault="00F77B7E" w:rsidP="00C70806">
      <w:pPr>
        <w:pStyle w:val="libNormal"/>
        <w:rPr>
          <w:rtl/>
        </w:rPr>
      </w:pPr>
      <w:r w:rsidRPr="00730FF9">
        <w:rPr>
          <w:rStyle w:val="libAlaemChar"/>
          <w:rtl/>
        </w:rPr>
        <w:t>(</w:t>
      </w:r>
      <w:r w:rsidRPr="00AA6577">
        <w:rPr>
          <w:rStyle w:val="libAieChar"/>
          <w:rtl/>
        </w:rPr>
        <w:t>حُرِّمَتْ عَلَيْكُمْ أُمَّهاتُكُمْ وَبَناتُكُمْ وَأَخَواتُكُمْ وَعَمَّاتُكُمْ وَخالاتُكُمْ وَبَناتُ الْأَخِ وَبَناتُ الْأُخْتِ وَأُمَّهاتُكُمُ اللاَّتِي أَرْضَعْنَكُمْ وَأَخَواتُكُمْ مِنَ الرَّضاعَةِ وَأُمَّهاتُ نِسائِكُمْ وَرَبائِبُكُمُ اللاَّتِي فِي حُجُورِكُمْ مِنْ نِسائِكُمُ اللاَّتِي دَخَلْتُمْ بِهِنَّ فَإِنْ لَمْ تَكُونُوا دَخَلْتُمْ بِهِنَّ فَلا جُناحَ عَلَيْكُمْ وَحَلائِلُ أَبْنائِكُمُ الَّذِينَ مِنْ أَصْلابِكُمْ وَأَنْ تَجْمَعُوا بَيْنَ الْأُخْتَيْنِ إِلاَّ ما قَدْ سَلَفَ إِنَّ اللهَ كانَ غَفُوراً رَحِيماً (23) وَالْمُحْصَناتُ مِنَ النِّساءِ إِلاَّ ما مَلَكَتْ أَيْمانُكُمْ كِتابَ اللهِ عَلَيْكُمْ وَأُحِلَّ لَكُمْ ما وَراءَ ذلِكُمْ أَنْ تَبْتَغُوا بِأَمْوالِكُمْ مُحْصِنِينَ غَيْرَ مُسافِحِينَ فَمَا اسْتَمْتَعْتُمْ بِهِ مِنْهُنَّ فَآتُوهُنَّ أُجُورَهُنَّ فَرِيضَةً وَلا جُناحَ عَلَيْكُمْ فِيما تَراضَيْتُمْ بِهِ مِنْ بَعْدِ الْفَرِيضَةِ إِنَّ اللهَ كانَ عَلِيماً حَكِيماً (24)</w:t>
      </w:r>
      <w:r w:rsidRPr="00730FF9">
        <w:rPr>
          <w:rStyle w:val="libAlaemChar"/>
          <w:rtl/>
        </w:rPr>
        <w:t>)</w:t>
      </w:r>
    </w:p>
    <w:p w14:paraId="119A6F7F" w14:textId="77777777" w:rsidR="00F77B7E" w:rsidRPr="00A62F9C" w:rsidRDefault="00F77B7E" w:rsidP="00C70806">
      <w:pPr>
        <w:pStyle w:val="libNormal"/>
        <w:rPr>
          <w:rtl/>
        </w:rPr>
      </w:pPr>
      <w:r w:rsidRPr="00A62F9C">
        <w:rPr>
          <w:rtl/>
        </w:rPr>
        <w:t>ثمّ بيّن سبحانه محرّمات أخر من النساء بقوله</w:t>
      </w:r>
      <w:r>
        <w:rPr>
          <w:rtl/>
        </w:rPr>
        <w:t xml:space="preserve">: </w:t>
      </w:r>
      <w:r w:rsidRPr="00730FF9">
        <w:rPr>
          <w:rStyle w:val="libAlaemChar"/>
          <w:rtl/>
        </w:rPr>
        <w:t>(</w:t>
      </w:r>
      <w:r w:rsidRPr="00AA6577">
        <w:rPr>
          <w:rStyle w:val="libAieChar"/>
          <w:rtl/>
        </w:rPr>
        <w:t>حُرِّمَتْ عَلَيْكُمْ أُمَّهاتُكُمْ وَبَناتُكُمْ وَأَخَواتُكُمْ وَعَمَّاتُكُمْ وَخالاتُكُمْ وَبَناتُ الْأَخِ وَبَناتُ الْأُخْتِ</w:t>
      </w:r>
      <w:r w:rsidRPr="00730FF9">
        <w:rPr>
          <w:rStyle w:val="libAlaemChar"/>
          <w:rtl/>
        </w:rPr>
        <w:t>)</w:t>
      </w:r>
      <w:r w:rsidRPr="00A62F9C">
        <w:rPr>
          <w:rtl/>
        </w:rPr>
        <w:t xml:space="preserve"> ليس المراد تحريم ذاتهنّ</w:t>
      </w:r>
      <w:r>
        <w:rPr>
          <w:rtl/>
        </w:rPr>
        <w:t xml:space="preserve">، </w:t>
      </w:r>
      <w:r w:rsidRPr="00A62F9C">
        <w:rPr>
          <w:rtl/>
        </w:rPr>
        <w:t>لأنّ التحريم لا يتعلّق بالأعيان</w:t>
      </w:r>
      <w:r>
        <w:rPr>
          <w:rtl/>
        </w:rPr>
        <w:t xml:space="preserve">، </w:t>
      </w:r>
      <w:r w:rsidRPr="00A62F9C">
        <w:rPr>
          <w:rtl/>
        </w:rPr>
        <w:t>وإنّما يتعلّق بأفعال المكلّفين. فالمراد تحريم نكاحهنّ</w:t>
      </w:r>
      <w:r>
        <w:rPr>
          <w:rtl/>
        </w:rPr>
        <w:t xml:space="preserve">، </w:t>
      </w:r>
      <w:r w:rsidRPr="00A62F9C">
        <w:rPr>
          <w:rtl/>
        </w:rPr>
        <w:t>لأنّه معظم ما يقصد منهنّ. ولأنّه المتبادر إلى الفهم</w:t>
      </w:r>
      <w:r>
        <w:rPr>
          <w:rtl/>
        </w:rPr>
        <w:t xml:space="preserve">، </w:t>
      </w:r>
      <w:r w:rsidRPr="00A62F9C">
        <w:rPr>
          <w:rtl/>
        </w:rPr>
        <w:t>كتحريم الأكل</w:t>
      </w:r>
    </w:p>
    <w:p w14:paraId="6CB405EB" w14:textId="77777777" w:rsidR="00F77B7E" w:rsidRPr="00A62F9C" w:rsidRDefault="00F77B7E" w:rsidP="00F52F7A">
      <w:pPr>
        <w:pStyle w:val="libNormal0"/>
        <w:rPr>
          <w:rtl/>
        </w:rPr>
      </w:pPr>
      <w:r>
        <w:rPr>
          <w:rtl/>
        </w:rPr>
        <w:br w:type="page"/>
      </w:r>
      <w:r w:rsidRPr="00A62F9C">
        <w:rPr>
          <w:rtl/>
        </w:rPr>
        <w:lastRenderedPageBreak/>
        <w:t>من قوله</w:t>
      </w:r>
      <w:r>
        <w:rPr>
          <w:rtl/>
        </w:rPr>
        <w:t xml:space="preserve">: </w:t>
      </w:r>
      <w:r w:rsidRPr="00730FF9">
        <w:rPr>
          <w:rStyle w:val="libAlaemChar"/>
          <w:rtl/>
        </w:rPr>
        <w:t>(</w:t>
      </w:r>
      <w:r w:rsidRPr="00AA6577">
        <w:rPr>
          <w:rStyle w:val="libAieChar"/>
          <w:rtl/>
        </w:rPr>
        <w:t>حُرِّمَتْ عَلَيْكُمُ الْمَيْتَةُ</w:t>
      </w:r>
      <w:r w:rsidRPr="00730FF9">
        <w:rPr>
          <w:rStyle w:val="libAlaemChar"/>
          <w:rtl/>
        </w:rPr>
        <w:t>)</w:t>
      </w:r>
      <w:r w:rsidRPr="00A62F9C">
        <w:rPr>
          <w:rtl/>
        </w:rPr>
        <w:t xml:space="preserve"> </w:t>
      </w:r>
      <w:r w:rsidRPr="005D2F9F">
        <w:rPr>
          <w:rStyle w:val="libFootnotenumChar"/>
          <w:rtl/>
        </w:rPr>
        <w:t>(1)</w:t>
      </w:r>
      <w:r>
        <w:rPr>
          <w:rtl/>
        </w:rPr>
        <w:t xml:space="preserve">، </w:t>
      </w:r>
      <w:r w:rsidRPr="00A62F9C">
        <w:rPr>
          <w:rtl/>
        </w:rPr>
        <w:t>وكما يفهم من تحريم الخمر تحريم شربها.</w:t>
      </w:r>
    </w:p>
    <w:p w14:paraId="5153FDB5" w14:textId="77777777" w:rsidR="00F77B7E" w:rsidRPr="00A62F9C" w:rsidRDefault="00F77B7E" w:rsidP="00C70806">
      <w:pPr>
        <w:pStyle w:val="libNormal"/>
        <w:rPr>
          <w:rtl/>
        </w:rPr>
      </w:pPr>
      <w:r w:rsidRPr="00A62F9C">
        <w:rPr>
          <w:rtl/>
        </w:rPr>
        <w:t>ولأنّ ما قبله وما بعده في النكاح.</w:t>
      </w:r>
    </w:p>
    <w:p w14:paraId="1E38F3FB" w14:textId="77777777" w:rsidR="00F77B7E" w:rsidRPr="00A62F9C" w:rsidRDefault="00F77B7E" w:rsidP="00C70806">
      <w:pPr>
        <w:pStyle w:val="libNormal"/>
        <w:rPr>
          <w:rtl/>
        </w:rPr>
      </w:pPr>
      <w:r w:rsidRPr="00A62F9C">
        <w:rPr>
          <w:rtl/>
        </w:rPr>
        <w:t>وأمّهاتكم تعمّ من ولدتك</w:t>
      </w:r>
      <w:r>
        <w:rPr>
          <w:rtl/>
        </w:rPr>
        <w:t xml:space="preserve">، </w:t>
      </w:r>
      <w:r w:rsidRPr="00A62F9C">
        <w:rPr>
          <w:rtl/>
        </w:rPr>
        <w:t>أو ولدت من ولدك وإن علون</w:t>
      </w:r>
      <w:r>
        <w:rPr>
          <w:rtl/>
        </w:rPr>
        <w:t xml:space="preserve">، </w:t>
      </w:r>
      <w:r w:rsidRPr="00A62F9C">
        <w:rPr>
          <w:rtl/>
        </w:rPr>
        <w:t>سواء كنّ من قبل الأب أو من قبل الأمّ. وبناتكم تتناول من ولدتها</w:t>
      </w:r>
      <w:r>
        <w:rPr>
          <w:rtl/>
        </w:rPr>
        <w:t xml:space="preserve">، </w:t>
      </w:r>
      <w:r w:rsidRPr="00A62F9C">
        <w:rPr>
          <w:rtl/>
        </w:rPr>
        <w:t>أو ولدت من ولدها وإن سفلن.</w:t>
      </w:r>
    </w:p>
    <w:p w14:paraId="09F494E4" w14:textId="77777777" w:rsidR="00F77B7E" w:rsidRPr="00A62F9C" w:rsidRDefault="00F77B7E" w:rsidP="00C70806">
      <w:pPr>
        <w:pStyle w:val="libNormal"/>
        <w:rPr>
          <w:rtl/>
        </w:rPr>
      </w:pPr>
      <w:r w:rsidRPr="00A62F9C">
        <w:rPr>
          <w:rtl/>
        </w:rPr>
        <w:t>وأخواتكم الأخوات من قبل أب أو أمّ أو منهما. والعمّات كلّ أخت لذكر رجع النسب إليه بالولادة</w:t>
      </w:r>
      <w:r>
        <w:rPr>
          <w:rtl/>
        </w:rPr>
        <w:t xml:space="preserve">، </w:t>
      </w:r>
      <w:r w:rsidRPr="00A62F9C">
        <w:rPr>
          <w:rtl/>
        </w:rPr>
        <w:t>من قبل الأب كان أو من قبل الأمّ. والخالات كلّ أخت لأنثى رجع النسب إليها بالولادة</w:t>
      </w:r>
      <w:r>
        <w:rPr>
          <w:rtl/>
        </w:rPr>
        <w:t xml:space="preserve">، </w:t>
      </w:r>
      <w:r w:rsidRPr="00A62F9C">
        <w:rPr>
          <w:rtl/>
        </w:rPr>
        <w:t>من جهة الأمّ أو من جهة الأب. وبنات الأخ والأخت كلّ بنات الإخوة</w:t>
      </w:r>
      <w:r>
        <w:rPr>
          <w:rtl/>
        </w:rPr>
        <w:t xml:space="preserve">، </w:t>
      </w:r>
      <w:r w:rsidRPr="00A62F9C">
        <w:rPr>
          <w:rtl/>
        </w:rPr>
        <w:t>من قبل الأب كنّ أو من قبل الأمّ</w:t>
      </w:r>
      <w:r>
        <w:rPr>
          <w:rtl/>
        </w:rPr>
        <w:t xml:space="preserve">، </w:t>
      </w:r>
      <w:r w:rsidRPr="00A62F9C">
        <w:rPr>
          <w:rtl/>
        </w:rPr>
        <w:t>قربن أو بعدن. فهؤلاء السبع من المحرّمات من جهة النسب.</w:t>
      </w:r>
    </w:p>
    <w:p w14:paraId="0700A4DB"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ذكر المحرّمات من جهة السبب فقال</w:t>
      </w:r>
      <w:r>
        <w:rPr>
          <w:rtl/>
        </w:rPr>
        <w:t xml:space="preserve">: </w:t>
      </w:r>
      <w:r w:rsidRPr="00730FF9">
        <w:rPr>
          <w:rStyle w:val="libAlaemChar"/>
          <w:rtl/>
        </w:rPr>
        <w:t>(</w:t>
      </w:r>
      <w:r w:rsidRPr="00AA6577">
        <w:rPr>
          <w:rStyle w:val="libAieChar"/>
          <w:rtl/>
        </w:rPr>
        <w:t>وَأُمَّهاتُكُمُ اللَّاتِي أَرْضَعْنَكُمْ وَأَخَواتُكُمْ مِنَ الرَّضاعَةِ</w:t>
      </w:r>
      <w:r w:rsidRPr="00730FF9">
        <w:rPr>
          <w:rStyle w:val="libAlaemChar"/>
          <w:rtl/>
        </w:rPr>
        <w:t>)</w:t>
      </w:r>
      <w:r>
        <w:rPr>
          <w:rtl/>
        </w:rPr>
        <w:t>.</w:t>
      </w:r>
      <w:r w:rsidRPr="00A62F9C">
        <w:rPr>
          <w:rtl/>
        </w:rPr>
        <w:t xml:space="preserve"> نزّل الله تعالى الرضاعة منزلة النسب</w:t>
      </w:r>
      <w:r>
        <w:rPr>
          <w:rtl/>
        </w:rPr>
        <w:t xml:space="preserve">، </w:t>
      </w:r>
      <w:r w:rsidRPr="00A62F9C">
        <w:rPr>
          <w:rtl/>
        </w:rPr>
        <w:t>حتّى سمّى المرضعة أمّا</w:t>
      </w:r>
      <w:r>
        <w:rPr>
          <w:rtl/>
        </w:rPr>
        <w:t xml:space="preserve">، </w:t>
      </w:r>
      <w:r w:rsidRPr="00A62F9C">
        <w:rPr>
          <w:rtl/>
        </w:rPr>
        <w:t>والمراضعة أختا. فعلى هذا يكون زوج المرضعة أبا للرضيع</w:t>
      </w:r>
      <w:r>
        <w:rPr>
          <w:rtl/>
        </w:rPr>
        <w:t xml:space="preserve">، </w:t>
      </w:r>
      <w:r w:rsidRPr="00A62F9C">
        <w:rPr>
          <w:rtl/>
        </w:rPr>
        <w:t>وأبواه جدّيه</w:t>
      </w:r>
      <w:r>
        <w:rPr>
          <w:rtl/>
        </w:rPr>
        <w:t xml:space="preserve">، </w:t>
      </w:r>
      <w:r w:rsidRPr="00A62F9C">
        <w:rPr>
          <w:rtl/>
        </w:rPr>
        <w:t>وأخته عمّته</w:t>
      </w:r>
      <w:r>
        <w:rPr>
          <w:rtl/>
        </w:rPr>
        <w:t xml:space="preserve">، </w:t>
      </w:r>
      <w:r w:rsidRPr="00A62F9C">
        <w:rPr>
          <w:rtl/>
        </w:rPr>
        <w:t>وكلّ ولد ولد له من غير المرضعة قبل الرضاع وبعده فهم إخوته وأخواته لأبيه</w:t>
      </w:r>
      <w:r>
        <w:rPr>
          <w:rtl/>
        </w:rPr>
        <w:t xml:space="preserve">، </w:t>
      </w:r>
      <w:r w:rsidRPr="00A62F9C">
        <w:rPr>
          <w:rtl/>
        </w:rPr>
        <w:t>وأمّ المرضعة جدّته</w:t>
      </w:r>
      <w:r>
        <w:rPr>
          <w:rtl/>
        </w:rPr>
        <w:t xml:space="preserve">، </w:t>
      </w:r>
      <w:r w:rsidRPr="00A62F9C">
        <w:rPr>
          <w:rtl/>
        </w:rPr>
        <w:t>وأختها خالته</w:t>
      </w:r>
      <w:r>
        <w:rPr>
          <w:rtl/>
        </w:rPr>
        <w:t xml:space="preserve">، </w:t>
      </w:r>
      <w:r w:rsidRPr="00A62F9C">
        <w:rPr>
          <w:rtl/>
        </w:rPr>
        <w:t>وكلّ من ولد لها من هذا الزوج فهم إخوته وأخواته لأبيه وأمّه</w:t>
      </w:r>
      <w:r>
        <w:rPr>
          <w:rtl/>
        </w:rPr>
        <w:t xml:space="preserve">، </w:t>
      </w:r>
      <w:r w:rsidRPr="00A62F9C">
        <w:rPr>
          <w:rtl/>
        </w:rPr>
        <w:t>وكلّ من ولد لها من غير هذا الزوج فهم إخوته وأخواته لأمّه. ومنه</w:t>
      </w:r>
      <w:r>
        <w:rPr>
          <w:rFonts w:hint="cs"/>
          <w:rtl/>
        </w:rPr>
        <w:t xml:space="preserve"> </w:t>
      </w:r>
      <w:r w:rsidRPr="00A62F9C">
        <w:rPr>
          <w:rtl/>
        </w:rPr>
        <w:t xml:space="preserve">قول النبيّ </w:t>
      </w:r>
      <w:r w:rsidRPr="00730FF9">
        <w:rPr>
          <w:rStyle w:val="libAlaemChar"/>
          <w:rtl/>
        </w:rPr>
        <w:t>صلى‌الله‌عليه‌وآله‌وسلم</w:t>
      </w:r>
      <w:r>
        <w:rPr>
          <w:rtl/>
        </w:rPr>
        <w:t xml:space="preserve">: </w:t>
      </w:r>
      <w:r w:rsidRPr="00A62F9C">
        <w:rPr>
          <w:rtl/>
        </w:rPr>
        <w:t>«يحرم من الرضاع ما يحرم من النسب»</w:t>
      </w:r>
      <w:r>
        <w:rPr>
          <w:rtl/>
        </w:rPr>
        <w:t>.</w:t>
      </w:r>
    </w:p>
    <w:p w14:paraId="3EC1179C" w14:textId="77777777" w:rsidR="00F77B7E" w:rsidRPr="00A62F9C" w:rsidRDefault="00F77B7E" w:rsidP="00C70806">
      <w:pPr>
        <w:pStyle w:val="libNormal"/>
        <w:rPr>
          <w:rtl/>
        </w:rPr>
      </w:pPr>
      <w:r w:rsidRPr="00A62F9C">
        <w:rPr>
          <w:rtl/>
        </w:rPr>
        <w:t>وشرائط الرضاع</w:t>
      </w:r>
      <w:r>
        <w:rPr>
          <w:rtl/>
        </w:rPr>
        <w:t xml:space="preserve">، </w:t>
      </w:r>
      <w:r w:rsidRPr="00A62F9C">
        <w:rPr>
          <w:rtl/>
        </w:rPr>
        <w:t>والأحكام المتعلّقة به</w:t>
      </w:r>
      <w:r>
        <w:rPr>
          <w:rtl/>
        </w:rPr>
        <w:t xml:space="preserve">، </w:t>
      </w:r>
      <w:r w:rsidRPr="00A62F9C">
        <w:rPr>
          <w:rtl/>
        </w:rPr>
        <w:t>والمسائل المتفرّعة عليه</w:t>
      </w:r>
      <w:r>
        <w:rPr>
          <w:rtl/>
        </w:rPr>
        <w:t xml:space="preserve">، </w:t>
      </w:r>
      <w:r w:rsidRPr="00A62F9C">
        <w:rPr>
          <w:rtl/>
        </w:rPr>
        <w:t>مذكورة في الفقه</w:t>
      </w:r>
      <w:r>
        <w:rPr>
          <w:rtl/>
        </w:rPr>
        <w:t xml:space="preserve">، </w:t>
      </w:r>
      <w:r w:rsidRPr="00A62F9C">
        <w:rPr>
          <w:rtl/>
        </w:rPr>
        <w:t>فليطالع.</w:t>
      </w:r>
    </w:p>
    <w:p w14:paraId="10B3A267" w14:textId="77777777" w:rsidR="00F77B7E" w:rsidRPr="00A62F9C" w:rsidRDefault="00F77B7E" w:rsidP="00C70806">
      <w:pPr>
        <w:pStyle w:val="libNormal"/>
        <w:rPr>
          <w:rtl/>
        </w:rPr>
      </w:pPr>
      <w:r w:rsidRPr="00A62F9C">
        <w:rPr>
          <w:rtl/>
        </w:rPr>
        <w:t>ثم</w:t>
      </w:r>
      <w:r>
        <w:rPr>
          <w:rFonts w:hint="cs"/>
          <w:rtl/>
        </w:rPr>
        <w:t>ّ</w:t>
      </w:r>
      <w:r w:rsidRPr="00A62F9C">
        <w:rPr>
          <w:rtl/>
        </w:rPr>
        <w:t xml:space="preserve"> قال سبحانه</w:t>
      </w:r>
      <w:r>
        <w:rPr>
          <w:rtl/>
        </w:rPr>
        <w:t xml:space="preserve">: </w:t>
      </w:r>
      <w:r w:rsidRPr="00730FF9">
        <w:rPr>
          <w:rStyle w:val="libAlaemChar"/>
          <w:rtl/>
        </w:rPr>
        <w:t>(</w:t>
      </w:r>
      <w:r w:rsidRPr="00AA6577">
        <w:rPr>
          <w:rStyle w:val="libAieChar"/>
          <w:rtl/>
        </w:rPr>
        <w:t>وَأُمَّهاتُ نِسائِكُمْ وَرَبائِبُكُمُ اللَّاتِي فِي حُجُورِكُمْ</w:t>
      </w:r>
      <w:r w:rsidRPr="00730FF9">
        <w:rPr>
          <w:rStyle w:val="libAlaemChar"/>
          <w:rtl/>
        </w:rPr>
        <w:t>)</w:t>
      </w:r>
      <w:r w:rsidRPr="00A62F9C">
        <w:rPr>
          <w:rtl/>
        </w:rPr>
        <w:t xml:space="preserve"> فذكر أوّلا محرّمات النسب</w:t>
      </w:r>
      <w:r>
        <w:rPr>
          <w:rtl/>
        </w:rPr>
        <w:t xml:space="preserve">، </w:t>
      </w:r>
      <w:r w:rsidRPr="00A62F9C">
        <w:rPr>
          <w:rtl/>
        </w:rPr>
        <w:t>ثم الرضاعة</w:t>
      </w:r>
      <w:r>
        <w:rPr>
          <w:rtl/>
        </w:rPr>
        <w:t xml:space="preserve">، </w:t>
      </w:r>
      <w:r w:rsidRPr="00A62F9C">
        <w:rPr>
          <w:rtl/>
        </w:rPr>
        <w:t>لأنّ لها لحمة كلحمة النسب</w:t>
      </w:r>
      <w:r>
        <w:rPr>
          <w:rtl/>
        </w:rPr>
        <w:t xml:space="preserve">، </w:t>
      </w:r>
      <w:r w:rsidRPr="00A62F9C">
        <w:rPr>
          <w:rtl/>
        </w:rPr>
        <w:t>ثم محرّمات</w:t>
      </w:r>
    </w:p>
    <w:p w14:paraId="5669FE04" w14:textId="77777777" w:rsidR="00F77B7E" w:rsidRPr="00A62F9C" w:rsidRDefault="00F77B7E" w:rsidP="00410E11">
      <w:pPr>
        <w:pStyle w:val="libLine"/>
        <w:rPr>
          <w:rtl/>
        </w:rPr>
      </w:pPr>
      <w:r w:rsidRPr="00A62F9C">
        <w:rPr>
          <w:rtl/>
        </w:rPr>
        <w:t>__________________</w:t>
      </w:r>
    </w:p>
    <w:p w14:paraId="3B42CCED" w14:textId="77777777" w:rsidR="00F77B7E" w:rsidRPr="00A62F9C" w:rsidRDefault="00F77B7E" w:rsidP="0083551C">
      <w:pPr>
        <w:pStyle w:val="libFootnote0"/>
        <w:rPr>
          <w:rtl/>
        </w:rPr>
      </w:pPr>
      <w:r>
        <w:rPr>
          <w:rtl/>
        </w:rPr>
        <w:t>(</w:t>
      </w:r>
      <w:r w:rsidRPr="00A62F9C">
        <w:rPr>
          <w:rtl/>
        </w:rPr>
        <w:t>1) المائدة</w:t>
      </w:r>
      <w:r>
        <w:rPr>
          <w:rtl/>
        </w:rPr>
        <w:t xml:space="preserve">: </w:t>
      </w:r>
      <w:r w:rsidRPr="00A62F9C">
        <w:rPr>
          <w:rtl/>
        </w:rPr>
        <w:t>3.</w:t>
      </w:r>
    </w:p>
    <w:p w14:paraId="0CBC620A" w14:textId="77777777" w:rsidR="00F77B7E" w:rsidRPr="00A62F9C" w:rsidRDefault="00F77B7E" w:rsidP="00F52F7A">
      <w:pPr>
        <w:pStyle w:val="libNormal0"/>
        <w:rPr>
          <w:rtl/>
        </w:rPr>
      </w:pPr>
      <w:r>
        <w:rPr>
          <w:rtl/>
        </w:rPr>
        <w:br w:type="page"/>
      </w:r>
      <w:r w:rsidRPr="00A62F9C">
        <w:rPr>
          <w:rtl/>
        </w:rPr>
        <w:lastRenderedPageBreak/>
        <w:t>المصاهرة</w:t>
      </w:r>
      <w:r>
        <w:rPr>
          <w:rtl/>
        </w:rPr>
        <w:t xml:space="preserve">، </w:t>
      </w:r>
      <w:r w:rsidRPr="00A62F9C">
        <w:rPr>
          <w:rtl/>
        </w:rPr>
        <w:t>فإنّ تحريمهنّ عارض لمصلحة الزواج.</w:t>
      </w:r>
    </w:p>
    <w:p w14:paraId="3209C71E" w14:textId="77777777" w:rsidR="00F77B7E" w:rsidRPr="00A62F9C" w:rsidRDefault="00F77B7E" w:rsidP="00C70806">
      <w:pPr>
        <w:pStyle w:val="libNormal"/>
        <w:rPr>
          <w:rtl/>
        </w:rPr>
      </w:pPr>
      <w:r w:rsidRPr="00A62F9C">
        <w:rPr>
          <w:rtl/>
        </w:rPr>
        <w:t>والربائب جمع ربيبة. والربيب ولد المرأة من آخر</w:t>
      </w:r>
      <w:r>
        <w:rPr>
          <w:rtl/>
        </w:rPr>
        <w:t xml:space="preserve">، </w:t>
      </w:r>
      <w:r w:rsidRPr="00A62F9C">
        <w:rPr>
          <w:rtl/>
        </w:rPr>
        <w:t>سمّي به لأنّه يربّه كما يربّ ولده في غالب الأمر</w:t>
      </w:r>
      <w:r>
        <w:rPr>
          <w:rtl/>
        </w:rPr>
        <w:t xml:space="preserve">، </w:t>
      </w:r>
      <w:r w:rsidRPr="00A62F9C">
        <w:rPr>
          <w:rtl/>
        </w:rPr>
        <w:t>فعيل بمعنى مفعول</w:t>
      </w:r>
      <w:r>
        <w:rPr>
          <w:rtl/>
        </w:rPr>
        <w:t xml:space="preserve">، </w:t>
      </w:r>
      <w:r w:rsidRPr="00A62F9C">
        <w:rPr>
          <w:rtl/>
        </w:rPr>
        <w:t>وإنّما لحقه التاء لأنّه صار اسما.</w:t>
      </w:r>
    </w:p>
    <w:p w14:paraId="3C288731" w14:textId="77777777" w:rsidR="00F77B7E" w:rsidRPr="00A62F9C" w:rsidRDefault="00F77B7E" w:rsidP="00C70806">
      <w:pPr>
        <w:pStyle w:val="libNormal"/>
        <w:rPr>
          <w:rtl/>
        </w:rPr>
      </w:pPr>
      <w:r>
        <w:rPr>
          <w:rtl/>
        </w:rPr>
        <w:t>و «</w:t>
      </w:r>
      <w:r w:rsidRPr="00A62F9C">
        <w:rPr>
          <w:rtl/>
        </w:rPr>
        <w:t>اللاتي» بصلتها صفة لها. ولا يجوز تعلّقها بالأمّهات أيضا</w:t>
      </w:r>
      <w:r>
        <w:rPr>
          <w:rtl/>
        </w:rPr>
        <w:t xml:space="preserve">، </w:t>
      </w:r>
      <w:r w:rsidRPr="00A62F9C">
        <w:rPr>
          <w:rtl/>
        </w:rPr>
        <w:t>لأنّ «من» إذا علّقتها بالربائب كانت ابتدائيّة</w:t>
      </w:r>
      <w:r>
        <w:rPr>
          <w:rtl/>
        </w:rPr>
        <w:t xml:space="preserve">، </w:t>
      </w:r>
      <w:r w:rsidRPr="00A62F9C">
        <w:rPr>
          <w:rtl/>
        </w:rPr>
        <w:t>وإذا علّقتها بالأمّهات لم يجز ذلك</w:t>
      </w:r>
      <w:r>
        <w:rPr>
          <w:rtl/>
        </w:rPr>
        <w:t xml:space="preserve">، </w:t>
      </w:r>
      <w:r w:rsidRPr="00A62F9C">
        <w:rPr>
          <w:rtl/>
        </w:rPr>
        <w:t>بل وجب أن يكون بيانا لنسائها</w:t>
      </w:r>
      <w:r>
        <w:rPr>
          <w:rtl/>
        </w:rPr>
        <w:t xml:space="preserve">، </w:t>
      </w:r>
      <w:r w:rsidRPr="00A62F9C">
        <w:rPr>
          <w:rtl/>
        </w:rPr>
        <w:t>والكلمة الواحدة لا تحمل على معنيين عند جمهور الأدباء.</w:t>
      </w:r>
    </w:p>
    <w:p w14:paraId="79D72C9A" w14:textId="77777777" w:rsidR="00F77B7E" w:rsidRPr="00A62F9C" w:rsidRDefault="00F77B7E" w:rsidP="00C70806">
      <w:pPr>
        <w:pStyle w:val="libNormal"/>
        <w:rPr>
          <w:rtl/>
        </w:rPr>
      </w:pPr>
      <w:r w:rsidRPr="00A62F9C">
        <w:rPr>
          <w:rtl/>
        </w:rPr>
        <w:t>والحجور جمع الحجر</w:t>
      </w:r>
      <w:r>
        <w:rPr>
          <w:rtl/>
        </w:rPr>
        <w:t xml:space="preserve">، </w:t>
      </w:r>
      <w:r w:rsidRPr="00A62F9C">
        <w:rPr>
          <w:rtl/>
        </w:rPr>
        <w:t>يقال</w:t>
      </w:r>
      <w:r>
        <w:rPr>
          <w:rtl/>
        </w:rPr>
        <w:t xml:space="preserve">: </w:t>
      </w:r>
      <w:r w:rsidRPr="00A62F9C">
        <w:rPr>
          <w:rtl/>
        </w:rPr>
        <w:t>فلان في حجر فلان</w:t>
      </w:r>
      <w:r>
        <w:rPr>
          <w:rtl/>
        </w:rPr>
        <w:t xml:space="preserve">، </w:t>
      </w:r>
      <w:r w:rsidRPr="00A62F9C">
        <w:rPr>
          <w:rtl/>
        </w:rPr>
        <w:t>أي</w:t>
      </w:r>
      <w:r>
        <w:rPr>
          <w:rtl/>
        </w:rPr>
        <w:t xml:space="preserve">: </w:t>
      </w:r>
      <w:r w:rsidRPr="00A62F9C">
        <w:rPr>
          <w:rtl/>
        </w:rPr>
        <w:t>في تربيته. ولا خلاف بين العلماء أنّ كونهنّ في حجره ليس بشرط في التحريم</w:t>
      </w:r>
      <w:r>
        <w:rPr>
          <w:rtl/>
        </w:rPr>
        <w:t xml:space="preserve">، </w:t>
      </w:r>
      <w:r w:rsidRPr="00A62F9C">
        <w:rPr>
          <w:rtl/>
        </w:rPr>
        <w:t>وإنّما ذكر ذلك لأنّ الغالب أنّها تكون كذلك</w:t>
      </w:r>
      <w:r>
        <w:rPr>
          <w:rtl/>
        </w:rPr>
        <w:t xml:space="preserve">، </w:t>
      </w:r>
      <w:r w:rsidRPr="00A62F9C">
        <w:rPr>
          <w:rtl/>
        </w:rPr>
        <w:t>أو تكون فائدة ذكره تقوية العلّة وتكميلها.</w:t>
      </w:r>
    </w:p>
    <w:p w14:paraId="4ED70CED" w14:textId="77777777" w:rsidR="00F77B7E" w:rsidRPr="00A62F9C" w:rsidRDefault="00F77B7E" w:rsidP="00C70806">
      <w:pPr>
        <w:pStyle w:val="libNormal"/>
        <w:rPr>
          <w:rtl/>
        </w:rPr>
      </w:pPr>
      <w:r w:rsidRPr="00A62F9C">
        <w:rPr>
          <w:rtl/>
        </w:rPr>
        <w:t>والمعنى</w:t>
      </w:r>
      <w:r>
        <w:rPr>
          <w:rtl/>
        </w:rPr>
        <w:t xml:space="preserve">: </w:t>
      </w:r>
      <w:r w:rsidRPr="00A62F9C">
        <w:rPr>
          <w:rtl/>
        </w:rPr>
        <w:t>أنّ الربائب إذا دخلتم بأمّهاتهنّ وهنّ في احتضانكم قوي الشبه بينها وبين أولادكم</w:t>
      </w:r>
      <w:r>
        <w:rPr>
          <w:rtl/>
        </w:rPr>
        <w:t xml:space="preserve">، </w:t>
      </w:r>
      <w:r w:rsidRPr="00A62F9C">
        <w:rPr>
          <w:rtl/>
        </w:rPr>
        <w:t>وصارت أحقّاء بأن تجروها مجراهم</w:t>
      </w:r>
      <w:r>
        <w:rPr>
          <w:rtl/>
        </w:rPr>
        <w:t xml:space="preserve">، </w:t>
      </w:r>
      <w:r w:rsidRPr="00A62F9C">
        <w:rPr>
          <w:rtl/>
        </w:rPr>
        <w:t>لا تقييد الحرمة. وهذا يقتضي تحريم بنت المرأة من غير زوجها على زوجها</w:t>
      </w:r>
      <w:r>
        <w:rPr>
          <w:rtl/>
        </w:rPr>
        <w:t xml:space="preserve">، </w:t>
      </w:r>
      <w:r w:rsidRPr="00A62F9C">
        <w:rPr>
          <w:rtl/>
        </w:rPr>
        <w:t>وتحريم بنت ابنها وبنت بنتها</w:t>
      </w:r>
      <w:r>
        <w:rPr>
          <w:rtl/>
        </w:rPr>
        <w:t xml:space="preserve">، </w:t>
      </w:r>
      <w:r w:rsidRPr="00A62F9C">
        <w:rPr>
          <w:rtl/>
        </w:rPr>
        <w:t>قربت أو بعدت</w:t>
      </w:r>
      <w:r>
        <w:rPr>
          <w:rtl/>
        </w:rPr>
        <w:t xml:space="preserve">، </w:t>
      </w:r>
      <w:r w:rsidRPr="00A62F9C">
        <w:rPr>
          <w:rtl/>
        </w:rPr>
        <w:t>لوقوع اسم الربيبة عليهنّ.</w:t>
      </w:r>
    </w:p>
    <w:p w14:paraId="2B17B90A" w14:textId="77777777" w:rsidR="00F77B7E" w:rsidRPr="00A62F9C" w:rsidRDefault="00F77B7E" w:rsidP="00C70806">
      <w:pPr>
        <w:pStyle w:val="libNormal"/>
        <w:rPr>
          <w:rtl/>
        </w:rPr>
      </w:pPr>
      <w:r w:rsidRPr="00A62F9C">
        <w:rPr>
          <w:rtl/>
        </w:rPr>
        <w:t>وقوله</w:t>
      </w:r>
      <w:r>
        <w:rPr>
          <w:rtl/>
        </w:rPr>
        <w:t xml:space="preserve">: </w:t>
      </w:r>
      <w:r w:rsidRPr="00730FF9">
        <w:rPr>
          <w:rStyle w:val="libAlaemChar"/>
          <w:rtl/>
        </w:rPr>
        <w:t>(</w:t>
      </w:r>
      <w:r w:rsidRPr="00AA6577">
        <w:rPr>
          <w:rStyle w:val="libAieChar"/>
          <w:rtl/>
        </w:rPr>
        <w:t>مِنْ نِسائِكُمُ اللَّاتِي دَخَلْتُمْ بِهِنَ</w:t>
      </w:r>
      <w:r w:rsidRPr="00730FF9">
        <w:rPr>
          <w:rStyle w:val="libAlaemChar"/>
          <w:rtl/>
        </w:rPr>
        <w:t>)</w:t>
      </w:r>
      <w:r w:rsidRPr="00A62F9C">
        <w:rPr>
          <w:rtl/>
        </w:rPr>
        <w:t xml:space="preserve"> متعلّق بربائبكم. والمعنى</w:t>
      </w:r>
      <w:r>
        <w:rPr>
          <w:rtl/>
        </w:rPr>
        <w:t xml:space="preserve">: </w:t>
      </w:r>
      <w:r w:rsidRPr="00A62F9C">
        <w:rPr>
          <w:rtl/>
        </w:rPr>
        <w:t>أنّ الربيبة من المرأة المدخول بها محرّمة على الرجل. ولا يجوز أن يكون هذا الموصول صفة للنساءين</w:t>
      </w:r>
      <w:r>
        <w:rPr>
          <w:rtl/>
        </w:rPr>
        <w:t xml:space="preserve">، </w:t>
      </w:r>
      <w:r w:rsidRPr="00A62F9C">
        <w:rPr>
          <w:rtl/>
        </w:rPr>
        <w:t>لأنّ عاملهما مختلف</w:t>
      </w:r>
      <w:r>
        <w:rPr>
          <w:rtl/>
        </w:rPr>
        <w:t xml:space="preserve">، </w:t>
      </w:r>
      <w:r w:rsidRPr="00A62F9C">
        <w:rPr>
          <w:rtl/>
        </w:rPr>
        <w:t>فإنّ العامل في الأوّل اللام</w:t>
      </w:r>
      <w:r>
        <w:rPr>
          <w:rtl/>
        </w:rPr>
        <w:t xml:space="preserve">، </w:t>
      </w:r>
      <w:r w:rsidRPr="00A62F9C">
        <w:rPr>
          <w:rtl/>
        </w:rPr>
        <w:t>ومعناها الاختصاص</w:t>
      </w:r>
      <w:r>
        <w:rPr>
          <w:rtl/>
        </w:rPr>
        <w:t xml:space="preserve">، </w:t>
      </w:r>
      <w:r w:rsidRPr="00A62F9C">
        <w:rPr>
          <w:rtl/>
        </w:rPr>
        <w:t>وفي الثاني «من» ومعناها في هذا الموضع الابتداء</w:t>
      </w:r>
      <w:r>
        <w:rPr>
          <w:rtl/>
        </w:rPr>
        <w:t xml:space="preserve">، </w:t>
      </w:r>
      <w:r w:rsidRPr="00A62F9C">
        <w:rPr>
          <w:rtl/>
        </w:rPr>
        <w:t>فيظهر المغايرة بينهما. وحكم الصفة حكم الموصوف</w:t>
      </w:r>
      <w:r>
        <w:rPr>
          <w:rtl/>
        </w:rPr>
        <w:t xml:space="preserve">، </w:t>
      </w:r>
      <w:r w:rsidRPr="00A62F9C">
        <w:rPr>
          <w:rtl/>
        </w:rPr>
        <w:t>فإن جعلنا الموصول صفة للنساءين</w:t>
      </w:r>
      <w:r>
        <w:rPr>
          <w:rtl/>
        </w:rPr>
        <w:t xml:space="preserve">، </w:t>
      </w:r>
      <w:r w:rsidRPr="00A62F9C">
        <w:rPr>
          <w:rtl/>
        </w:rPr>
        <w:t>فيجتمع فيها اعتبار معنى الموصوفين</w:t>
      </w:r>
      <w:r>
        <w:rPr>
          <w:rtl/>
        </w:rPr>
        <w:t xml:space="preserve">، </w:t>
      </w:r>
      <w:r w:rsidRPr="00A62F9C">
        <w:rPr>
          <w:rtl/>
        </w:rPr>
        <w:t>أعني</w:t>
      </w:r>
      <w:r>
        <w:rPr>
          <w:rtl/>
        </w:rPr>
        <w:t xml:space="preserve">: </w:t>
      </w:r>
      <w:r w:rsidRPr="00A62F9C">
        <w:rPr>
          <w:rtl/>
        </w:rPr>
        <w:t>النساءين جميعا</w:t>
      </w:r>
      <w:r>
        <w:rPr>
          <w:rtl/>
        </w:rPr>
        <w:t xml:space="preserve">، </w:t>
      </w:r>
      <w:r w:rsidRPr="00A62F9C">
        <w:rPr>
          <w:rtl/>
        </w:rPr>
        <w:t>وهو باطل.</w:t>
      </w:r>
    </w:p>
    <w:p w14:paraId="48227F69" w14:textId="77777777" w:rsidR="00F77B7E" w:rsidRPr="00A62F9C" w:rsidRDefault="00F77B7E" w:rsidP="00C70806">
      <w:pPr>
        <w:pStyle w:val="libNormal"/>
        <w:rPr>
          <w:rtl/>
        </w:rPr>
      </w:pPr>
      <w:r w:rsidRPr="00A62F9C">
        <w:rPr>
          <w:rtl/>
        </w:rPr>
        <w:t>ويؤيّده ما</w:t>
      </w:r>
      <w:r>
        <w:rPr>
          <w:rFonts w:hint="cs"/>
          <w:rtl/>
        </w:rPr>
        <w:t xml:space="preserve"> </w:t>
      </w:r>
      <w:r w:rsidRPr="00A62F9C">
        <w:rPr>
          <w:rtl/>
        </w:rPr>
        <w:t>روى العيّاشي في تفسيره بإسناده عن إسحاق بن عمّار</w:t>
      </w:r>
      <w:r>
        <w:rPr>
          <w:rtl/>
        </w:rPr>
        <w:t xml:space="preserve">، </w:t>
      </w:r>
      <w:r w:rsidRPr="00A62F9C">
        <w:rPr>
          <w:rtl/>
        </w:rPr>
        <w:t>عن جعفر ابن محم</w:t>
      </w:r>
      <w:r>
        <w:rPr>
          <w:rFonts w:hint="cs"/>
          <w:rtl/>
        </w:rPr>
        <w:t>ّ</w:t>
      </w:r>
      <w:r w:rsidRPr="00A62F9C">
        <w:rPr>
          <w:rtl/>
        </w:rPr>
        <w:t xml:space="preserve">د </w:t>
      </w:r>
      <w:r w:rsidRPr="00730FF9">
        <w:rPr>
          <w:rStyle w:val="libAlaemChar"/>
          <w:rtl/>
        </w:rPr>
        <w:t>عليه‌السلام</w:t>
      </w:r>
      <w:r>
        <w:rPr>
          <w:rtl/>
        </w:rPr>
        <w:t xml:space="preserve">، </w:t>
      </w:r>
      <w:r w:rsidRPr="00A62F9C">
        <w:rPr>
          <w:rtl/>
        </w:rPr>
        <w:t>عن أبيه</w:t>
      </w:r>
      <w:r>
        <w:rPr>
          <w:rtl/>
        </w:rPr>
        <w:t xml:space="preserve">، </w:t>
      </w:r>
      <w:r w:rsidRPr="00A62F9C">
        <w:rPr>
          <w:rtl/>
        </w:rPr>
        <w:t>قال</w:t>
      </w:r>
      <w:r>
        <w:rPr>
          <w:rtl/>
        </w:rPr>
        <w:t xml:space="preserve">: </w:t>
      </w:r>
      <w:r w:rsidRPr="00A62F9C">
        <w:rPr>
          <w:rtl/>
        </w:rPr>
        <w:t xml:space="preserve">«إنّ عليّا </w:t>
      </w:r>
      <w:r w:rsidRPr="00730FF9">
        <w:rPr>
          <w:rStyle w:val="libAlaemChar"/>
          <w:rtl/>
        </w:rPr>
        <w:t>عليه‌السلام</w:t>
      </w:r>
      <w:r w:rsidRPr="00A62F9C">
        <w:rPr>
          <w:rtl/>
        </w:rPr>
        <w:t xml:space="preserve"> كان يقول</w:t>
      </w:r>
      <w:r>
        <w:rPr>
          <w:rtl/>
        </w:rPr>
        <w:t xml:space="preserve">: </w:t>
      </w:r>
      <w:r w:rsidRPr="00A62F9C">
        <w:rPr>
          <w:rtl/>
        </w:rPr>
        <w:t>الربائب عليكم حرام مع</w:t>
      </w:r>
    </w:p>
    <w:p w14:paraId="6E7EC39F" w14:textId="77777777" w:rsidR="00F77B7E" w:rsidRPr="00A62F9C" w:rsidRDefault="00F77B7E" w:rsidP="00F52F7A">
      <w:pPr>
        <w:pStyle w:val="libNormal0"/>
        <w:rPr>
          <w:rtl/>
        </w:rPr>
      </w:pPr>
      <w:r>
        <w:rPr>
          <w:rtl/>
        </w:rPr>
        <w:br w:type="page"/>
      </w:r>
      <w:r w:rsidRPr="00A62F9C">
        <w:rPr>
          <w:rtl/>
        </w:rPr>
        <w:lastRenderedPageBreak/>
        <w:t>الأمّهات اللّاتي قد دخلتم بهنّ</w:t>
      </w:r>
      <w:r>
        <w:rPr>
          <w:rtl/>
        </w:rPr>
        <w:t xml:space="preserve">، </w:t>
      </w:r>
      <w:r w:rsidRPr="00A62F9C">
        <w:rPr>
          <w:rtl/>
        </w:rPr>
        <w:t>كنّ في الحجور أو غير الحجور</w:t>
      </w:r>
      <w:r>
        <w:rPr>
          <w:rtl/>
        </w:rPr>
        <w:t xml:space="preserve">، </w:t>
      </w:r>
      <w:r w:rsidRPr="00A62F9C">
        <w:rPr>
          <w:rtl/>
        </w:rPr>
        <w:t>والأمّهات مبهمات</w:t>
      </w:r>
      <w:r>
        <w:rPr>
          <w:rtl/>
        </w:rPr>
        <w:t xml:space="preserve">، </w:t>
      </w:r>
      <w:r w:rsidRPr="00A62F9C">
        <w:rPr>
          <w:rtl/>
        </w:rPr>
        <w:t>دخل بالبنات أو لم يدخل بهنّ</w:t>
      </w:r>
      <w:r>
        <w:rPr>
          <w:rtl/>
        </w:rPr>
        <w:t xml:space="preserve">، </w:t>
      </w:r>
      <w:r w:rsidRPr="00A62F9C">
        <w:rPr>
          <w:rtl/>
        </w:rPr>
        <w:t>فحرّموا ما حرّم الله</w:t>
      </w:r>
      <w:r>
        <w:rPr>
          <w:rtl/>
        </w:rPr>
        <w:t xml:space="preserve">، </w:t>
      </w:r>
      <w:r w:rsidRPr="00A62F9C">
        <w:rPr>
          <w:rtl/>
        </w:rPr>
        <w:t xml:space="preserve">وأبهموا ما أبهم الله» </w:t>
      </w:r>
      <w:r w:rsidRPr="005D2F9F">
        <w:rPr>
          <w:rStyle w:val="libFootnotenumChar"/>
          <w:rtl/>
        </w:rPr>
        <w:t>(1)</w:t>
      </w:r>
      <w:r>
        <w:rPr>
          <w:rtl/>
        </w:rPr>
        <w:t>.</w:t>
      </w:r>
    </w:p>
    <w:p w14:paraId="10239ADC" w14:textId="77777777" w:rsidR="00F77B7E" w:rsidRPr="00A62F9C" w:rsidRDefault="00F77B7E" w:rsidP="00C70806">
      <w:pPr>
        <w:pStyle w:val="libNormal"/>
        <w:rPr>
          <w:rtl/>
        </w:rPr>
      </w:pPr>
      <w:r w:rsidRPr="00A62F9C">
        <w:rPr>
          <w:rtl/>
        </w:rPr>
        <w:t>والباء في قوله</w:t>
      </w:r>
      <w:r>
        <w:rPr>
          <w:rtl/>
        </w:rPr>
        <w:t xml:space="preserve">: </w:t>
      </w:r>
      <w:r w:rsidRPr="00A62F9C">
        <w:rPr>
          <w:rtl/>
        </w:rPr>
        <w:t>«دخلتم بهنّ» للتعدية</w:t>
      </w:r>
      <w:r>
        <w:rPr>
          <w:rtl/>
        </w:rPr>
        <w:t xml:space="preserve">، </w:t>
      </w:r>
      <w:r w:rsidRPr="00A62F9C">
        <w:rPr>
          <w:rtl/>
        </w:rPr>
        <w:t>ومعناه</w:t>
      </w:r>
      <w:r>
        <w:rPr>
          <w:rtl/>
        </w:rPr>
        <w:t xml:space="preserve">: </w:t>
      </w:r>
      <w:r w:rsidRPr="00A62F9C">
        <w:rPr>
          <w:rtl/>
        </w:rPr>
        <w:t>أدخلتموهنّ الستر. وهو كناية عن الجماع. واللمس بالشهوة في حكم الجماع عندنا وعند أبي حنيفة.</w:t>
      </w:r>
    </w:p>
    <w:p w14:paraId="40F89335" w14:textId="77777777" w:rsidR="00F77B7E" w:rsidRPr="00A62F9C" w:rsidRDefault="00F77B7E" w:rsidP="00C70806">
      <w:pPr>
        <w:pStyle w:val="libNormal"/>
        <w:rPr>
          <w:rtl/>
        </w:rPr>
      </w:pPr>
      <w:r w:rsidRPr="00730FF9">
        <w:rPr>
          <w:rStyle w:val="libAlaemChar"/>
          <w:rtl/>
        </w:rPr>
        <w:t>(</w:t>
      </w:r>
      <w:r w:rsidRPr="00AA6577">
        <w:rPr>
          <w:rStyle w:val="libAieChar"/>
          <w:rtl/>
        </w:rPr>
        <w:t>فَإِنْ لَمْ تَكُونُوا دَخَلْتُمْ بِهِنَّ فَلا جُناحَ عَلَيْكُمْ</w:t>
      </w:r>
      <w:r w:rsidRPr="00730FF9">
        <w:rPr>
          <w:rStyle w:val="libAlaemChar"/>
          <w:rtl/>
        </w:rPr>
        <w:t>)</w:t>
      </w:r>
      <w:r w:rsidRPr="00A62F9C">
        <w:rPr>
          <w:rtl/>
        </w:rPr>
        <w:t xml:space="preserve"> في نكاح بناتهنّ إذا طلّقتموهن أو متن. وهذا تصريح بعد إشعار</w:t>
      </w:r>
      <w:r>
        <w:rPr>
          <w:rtl/>
        </w:rPr>
        <w:t xml:space="preserve">، </w:t>
      </w:r>
      <w:r w:rsidRPr="00A62F9C">
        <w:rPr>
          <w:rtl/>
        </w:rPr>
        <w:t>دفعا للقياس.</w:t>
      </w:r>
    </w:p>
    <w:p w14:paraId="1B343551" w14:textId="77777777" w:rsidR="00F77B7E" w:rsidRPr="00A62F9C" w:rsidRDefault="00F77B7E" w:rsidP="00C70806">
      <w:pPr>
        <w:pStyle w:val="libNormal"/>
        <w:rPr>
          <w:rtl/>
        </w:rPr>
      </w:pPr>
      <w:r w:rsidRPr="00730FF9">
        <w:rPr>
          <w:rStyle w:val="libAlaemChar"/>
          <w:rtl/>
        </w:rPr>
        <w:t>(</w:t>
      </w:r>
      <w:r w:rsidRPr="00AA6577">
        <w:rPr>
          <w:rStyle w:val="libAieChar"/>
          <w:rtl/>
        </w:rPr>
        <w:t>وَحَلائِلُ أَبْنائِكُمُ</w:t>
      </w:r>
      <w:r w:rsidRPr="00730FF9">
        <w:rPr>
          <w:rStyle w:val="libAlaemChar"/>
          <w:rtl/>
        </w:rPr>
        <w:t>)</w:t>
      </w:r>
      <w:r w:rsidRPr="00A62F9C">
        <w:rPr>
          <w:rtl/>
        </w:rPr>
        <w:t xml:space="preserve"> أي</w:t>
      </w:r>
      <w:r>
        <w:rPr>
          <w:rtl/>
        </w:rPr>
        <w:t xml:space="preserve">: </w:t>
      </w:r>
      <w:r w:rsidRPr="00A62F9C">
        <w:rPr>
          <w:rtl/>
        </w:rPr>
        <w:t>حرّم عليكم نكاح أزواج أبنائكم. سمّيت الزوجة حليلة لحلّها</w:t>
      </w:r>
      <w:r>
        <w:rPr>
          <w:rtl/>
        </w:rPr>
        <w:t xml:space="preserve">، </w:t>
      </w:r>
      <w:r w:rsidRPr="00A62F9C">
        <w:rPr>
          <w:rtl/>
        </w:rPr>
        <w:t xml:space="preserve">أو لحلولها مع الزوج </w:t>
      </w:r>
      <w:r w:rsidRPr="00730FF9">
        <w:rPr>
          <w:rStyle w:val="libAlaemChar"/>
          <w:rtl/>
        </w:rPr>
        <w:t>(</w:t>
      </w:r>
      <w:r w:rsidRPr="00AA6577">
        <w:rPr>
          <w:rStyle w:val="libAieChar"/>
          <w:rtl/>
        </w:rPr>
        <w:t>الَّذِينَ مِنْ أَصْلابِكُمْ</w:t>
      </w:r>
      <w:r w:rsidRPr="00730FF9">
        <w:rPr>
          <w:rStyle w:val="libAlaemChar"/>
          <w:rtl/>
        </w:rPr>
        <w:t>)</w:t>
      </w:r>
      <w:r w:rsidRPr="00A62F9C">
        <w:rPr>
          <w:rtl/>
        </w:rPr>
        <w:t xml:space="preserve"> احتراز عن أزواج المتبنّى بهم</w:t>
      </w:r>
      <w:r>
        <w:rPr>
          <w:rtl/>
        </w:rPr>
        <w:t xml:space="preserve">، </w:t>
      </w:r>
      <w:r w:rsidRPr="00A62F9C">
        <w:rPr>
          <w:rtl/>
        </w:rPr>
        <w:t xml:space="preserve">فإنّ رسول الله </w:t>
      </w:r>
      <w:r w:rsidRPr="00730FF9">
        <w:rPr>
          <w:rStyle w:val="libAlaemChar"/>
          <w:rtl/>
        </w:rPr>
        <w:t>صلى‌الله‌عليه‌وآله‌وسلم</w:t>
      </w:r>
      <w:r w:rsidRPr="00A62F9C">
        <w:rPr>
          <w:rtl/>
        </w:rPr>
        <w:t xml:space="preserve"> تزوّج زينب بنت جحش حين فارقها زيد بن حارثة</w:t>
      </w:r>
      <w:r>
        <w:rPr>
          <w:rtl/>
        </w:rPr>
        <w:t xml:space="preserve">، </w:t>
      </w:r>
      <w:r w:rsidRPr="00A62F9C">
        <w:rPr>
          <w:rtl/>
        </w:rPr>
        <w:t>لا عن أزواج أبناء الولد</w:t>
      </w:r>
      <w:r>
        <w:rPr>
          <w:rtl/>
        </w:rPr>
        <w:t xml:space="preserve">، </w:t>
      </w:r>
      <w:r w:rsidRPr="00A62F9C">
        <w:rPr>
          <w:rtl/>
        </w:rPr>
        <w:t>لأنّهنّ حرّمن على الأب وإن كنّ أزواج أولاد أولاده</w:t>
      </w:r>
      <w:r>
        <w:rPr>
          <w:rtl/>
        </w:rPr>
        <w:t xml:space="preserve">، </w:t>
      </w:r>
      <w:r w:rsidRPr="00A62F9C">
        <w:rPr>
          <w:rtl/>
        </w:rPr>
        <w:t>وأولاد أولاد أولاده</w:t>
      </w:r>
      <w:r>
        <w:rPr>
          <w:rtl/>
        </w:rPr>
        <w:t xml:space="preserve">، </w:t>
      </w:r>
      <w:r w:rsidRPr="00A62F9C">
        <w:rPr>
          <w:rtl/>
        </w:rPr>
        <w:t>وهكذا.</w:t>
      </w:r>
    </w:p>
    <w:p w14:paraId="3CEE2ED5" w14:textId="77777777" w:rsidR="00F77B7E" w:rsidRPr="00A62F9C" w:rsidRDefault="00F77B7E" w:rsidP="00C70806">
      <w:pPr>
        <w:pStyle w:val="libNormal"/>
        <w:rPr>
          <w:rtl/>
        </w:rPr>
      </w:pPr>
      <w:r w:rsidRPr="00730FF9">
        <w:rPr>
          <w:rStyle w:val="libAlaemChar"/>
          <w:rtl/>
        </w:rPr>
        <w:t>(</w:t>
      </w:r>
      <w:r w:rsidRPr="00AA6577">
        <w:rPr>
          <w:rStyle w:val="libAieChar"/>
          <w:rtl/>
        </w:rPr>
        <w:t>وَأَنْ تَجْمَعُوا بَيْنَ الْأُخْتَيْنِ</w:t>
      </w:r>
      <w:r w:rsidRPr="00730FF9">
        <w:rPr>
          <w:rStyle w:val="libAlaemChar"/>
          <w:rtl/>
        </w:rPr>
        <w:t>)</w:t>
      </w:r>
      <w:r w:rsidRPr="00A62F9C">
        <w:rPr>
          <w:rtl/>
        </w:rPr>
        <w:t xml:space="preserve"> في موضع الرفع عطفا على المحرّمات</w:t>
      </w:r>
      <w:r>
        <w:rPr>
          <w:rtl/>
        </w:rPr>
        <w:t xml:space="preserve">، </w:t>
      </w:r>
      <w:r w:rsidRPr="00A62F9C">
        <w:rPr>
          <w:rtl/>
        </w:rPr>
        <w:t>أي</w:t>
      </w:r>
      <w:r>
        <w:rPr>
          <w:rtl/>
        </w:rPr>
        <w:t xml:space="preserve">: </w:t>
      </w:r>
      <w:r w:rsidRPr="00A62F9C">
        <w:rPr>
          <w:rtl/>
        </w:rPr>
        <w:t>حرّم عليكم الجمع بين الأختين في النكاح والوطي بملك اليمين. ويجوز الجمع بينهما في الملك. وكذا الحرمة في المحرّمات المعدودة غير مقصورة على النكاح</w:t>
      </w:r>
      <w:r>
        <w:rPr>
          <w:rtl/>
        </w:rPr>
        <w:t xml:space="preserve">، </w:t>
      </w:r>
      <w:r w:rsidRPr="00A62F9C">
        <w:rPr>
          <w:rtl/>
        </w:rPr>
        <w:t>بل في ملك اليمين أيضا محرّمة.</w:t>
      </w:r>
    </w:p>
    <w:p w14:paraId="18876305" w14:textId="77777777" w:rsidR="00F77B7E" w:rsidRPr="00A62F9C" w:rsidRDefault="00F77B7E" w:rsidP="00C70806">
      <w:pPr>
        <w:pStyle w:val="libNormal"/>
        <w:rPr>
          <w:rtl/>
        </w:rPr>
      </w:pPr>
      <w:r w:rsidRPr="00A62F9C">
        <w:rPr>
          <w:rtl/>
        </w:rPr>
        <w:t>قال عثمان</w:t>
      </w:r>
      <w:r>
        <w:rPr>
          <w:rtl/>
        </w:rPr>
        <w:t xml:space="preserve">: </w:t>
      </w:r>
      <w:r w:rsidRPr="00A62F9C">
        <w:rPr>
          <w:rtl/>
        </w:rPr>
        <w:t>أحلّتهما آية</w:t>
      </w:r>
      <w:r>
        <w:rPr>
          <w:rtl/>
        </w:rPr>
        <w:t xml:space="preserve">: </w:t>
      </w:r>
      <w:r w:rsidRPr="00730FF9">
        <w:rPr>
          <w:rStyle w:val="libAlaemChar"/>
          <w:rtl/>
        </w:rPr>
        <w:t>(</w:t>
      </w:r>
      <w:r w:rsidRPr="00AA6577">
        <w:rPr>
          <w:rStyle w:val="libAieChar"/>
          <w:rtl/>
        </w:rPr>
        <w:t>أَوْ ما مَلَكَتْ أَيْمانُكُمْ</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وقال عليّ </w:t>
      </w:r>
      <w:r w:rsidRPr="00730FF9">
        <w:rPr>
          <w:rStyle w:val="libAlaemChar"/>
          <w:rtl/>
        </w:rPr>
        <w:t>عليه‌السلام</w:t>
      </w:r>
      <w:r>
        <w:rPr>
          <w:rtl/>
        </w:rPr>
        <w:t xml:space="preserve">: </w:t>
      </w:r>
      <w:r w:rsidRPr="00A62F9C">
        <w:rPr>
          <w:rtl/>
        </w:rPr>
        <w:t>حرّمتهما هذه الآية.</w:t>
      </w:r>
    </w:p>
    <w:p w14:paraId="1CEE6ECA" w14:textId="77777777" w:rsidR="00F77B7E" w:rsidRPr="00A62F9C" w:rsidRDefault="00F77B7E" w:rsidP="00C70806">
      <w:pPr>
        <w:pStyle w:val="libNormal"/>
        <w:rPr>
          <w:rtl/>
        </w:rPr>
      </w:pPr>
      <w:r w:rsidRPr="00A62F9C">
        <w:rPr>
          <w:rtl/>
        </w:rPr>
        <w:t>والثاني هو الحقّ</w:t>
      </w:r>
      <w:r>
        <w:rPr>
          <w:rtl/>
        </w:rPr>
        <w:t xml:space="preserve">، </w:t>
      </w:r>
      <w:r w:rsidRPr="00A62F9C">
        <w:rPr>
          <w:rtl/>
        </w:rPr>
        <w:t>فإنّ آية التحليل مخصوصة في غير ذلك</w:t>
      </w:r>
      <w:r>
        <w:rPr>
          <w:rtl/>
        </w:rPr>
        <w:t xml:space="preserve">، </w:t>
      </w:r>
      <w:r w:rsidRPr="00A62F9C">
        <w:rPr>
          <w:rtl/>
        </w:rPr>
        <w:t xml:space="preserve">ولقوله </w:t>
      </w:r>
      <w:r w:rsidRPr="00730FF9">
        <w:rPr>
          <w:rStyle w:val="libAlaemChar"/>
          <w:rtl/>
        </w:rPr>
        <w:t>عليه‌السلام</w:t>
      </w:r>
      <w:r>
        <w:rPr>
          <w:rtl/>
        </w:rPr>
        <w:t xml:space="preserve">: </w:t>
      </w:r>
      <w:r w:rsidRPr="00A62F9C">
        <w:rPr>
          <w:rtl/>
        </w:rPr>
        <w:t>«ما اجتمع الحلال والحرام إلّا غلب الحرام»</w:t>
      </w:r>
      <w:r>
        <w:rPr>
          <w:rtl/>
        </w:rPr>
        <w:t>.</w:t>
      </w:r>
    </w:p>
    <w:p w14:paraId="021D092A" w14:textId="77777777" w:rsidR="00F77B7E" w:rsidRPr="00A62F9C" w:rsidRDefault="00F77B7E" w:rsidP="00C70806">
      <w:pPr>
        <w:pStyle w:val="libNormal"/>
        <w:rPr>
          <w:rtl/>
        </w:rPr>
      </w:pPr>
      <w:r w:rsidRPr="00730FF9">
        <w:rPr>
          <w:rStyle w:val="libAlaemChar"/>
          <w:rtl/>
        </w:rPr>
        <w:t>(</w:t>
      </w:r>
      <w:r w:rsidRPr="00AA6577">
        <w:rPr>
          <w:rStyle w:val="libAieChar"/>
          <w:rtl/>
        </w:rPr>
        <w:t>إِلَّا ما قَدْ سَلَفَ</w:t>
      </w:r>
      <w:r w:rsidRPr="00730FF9">
        <w:rPr>
          <w:rStyle w:val="libAlaemChar"/>
          <w:rtl/>
        </w:rPr>
        <w:t>)</w:t>
      </w:r>
      <w:r w:rsidRPr="00A62F9C">
        <w:rPr>
          <w:rtl/>
        </w:rPr>
        <w:t xml:space="preserve"> استثناء عن لازم المعنى كما مرّ</w:t>
      </w:r>
      <w:r>
        <w:rPr>
          <w:rtl/>
        </w:rPr>
        <w:t xml:space="preserve">، </w:t>
      </w:r>
      <w:r w:rsidRPr="00A62F9C">
        <w:rPr>
          <w:rtl/>
        </w:rPr>
        <w:t>أو منقطع معناه</w:t>
      </w:r>
      <w:r>
        <w:rPr>
          <w:rtl/>
        </w:rPr>
        <w:t xml:space="preserve">: </w:t>
      </w:r>
      <w:r w:rsidRPr="00A62F9C">
        <w:rPr>
          <w:rtl/>
        </w:rPr>
        <w:t>لكن ما</w:t>
      </w:r>
    </w:p>
    <w:p w14:paraId="2EF53234" w14:textId="77777777" w:rsidR="00F77B7E" w:rsidRPr="00A62F9C" w:rsidRDefault="00F77B7E" w:rsidP="00410E11">
      <w:pPr>
        <w:pStyle w:val="libLine"/>
        <w:rPr>
          <w:rtl/>
        </w:rPr>
      </w:pPr>
      <w:r w:rsidRPr="00A62F9C">
        <w:rPr>
          <w:rtl/>
        </w:rPr>
        <w:t>__________________</w:t>
      </w:r>
    </w:p>
    <w:p w14:paraId="0F93B33D" w14:textId="77777777" w:rsidR="00F77B7E" w:rsidRPr="00A62F9C" w:rsidRDefault="00F77B7E" w:rsidP="0083551C">
      <w:pPr>
        <w:pStyle w:val="libFootnote0"/>
        <w:rPr>
          <w:rtl/>
        </w:rPr>
      </w:pPr>
      <w:r>
        <w:rPr>
          <w:rtl/>
        </w:rPr>
        <w:t>(</w:t>
      </w:r>
      <w:r w:rsidRPr="00A62F9C">
        <w:rPr>
          <w:rtl/>
        </w:rPr>
        <w:t>1) تفسير العيّاشي 1</w:t>
      </w:r>
      <w:r>
        <w:rPr>
          <w:rtl/>
        </w:rPr>
        <w:t xml:space="preserve">: </w:t>
      </w:r>
      <w:r w:rsidRPr="00A62F9C">
        <w:rPr>
          <w:rtl/>
        </w:rPr>
        <w:t>231 ح 77.</w:t>
      </w:r>
    </w:p>
    <w:p w14:paraId="304FD413" w14:textId="77777777" w:rsidR="00F77B7E" w:rsidRPr="00A62F9C" w:rsidRDefault="00F77B7E" w:rsidP="0083551C">
      <w:pPr>
        <w:pStyle w:val="libFootnote0"/>
        <w:rPr>
          <w:rtl/>
        </w:rPr>
      </w:pPr>
      <w:r>
        <w:rPr>
          <w:rtl/>
        </w:rPr>
        <w:t>(</w:t>
      </w:r>
      <w:r w:rsidRPr="00A62F9C">
        <w:rPr>
          <w:rtl/>
        </w:rPr>
        <w:t>2) النساء</w:t>
      </w:r>
      <w:r>
        <w:rPr>
          <w:rtl/>
        </w:rPr>
        <w:t xml:space="preserve">: </w:t>
      </w:r>
      <w:r w:rsidRPr="00A62F9C">
        <w:rPr>
          <w:rtl/>
        </w:rPr>
        <w:t>3.</w:t>
      </w:r>
    </w:p>
    <w:p w14:paraId="01879720" w14:textId="77777777" w:rsidR="00F77B7E" w:rsidRPr="00A62F9C" w:rsidRDefault="00F77B7E" w:rsidP="00F52F7A">
      <w:pPr>
        <w:pStyle w:val="libNormal0"/>
        <w:rPr>
          <w:rtl/>
        </w:rPr>
      </w:pPr>
      <w:r>
        <w:rPr>
          <w:rtl/>
        </w:rPr>
        <w:br w:type="page"/>
      </w:r>
      <w:r w:rsidRPr="00A62F9C">
        <w:rPr>
          <w:rtl/>
        </w:rPr>
        <w:lastRenderedPageBreak/>
        <w:t>سلف مغفور</w:t>
      </w:r>
      <w:r>
        <w:rPr>
          <w:rtl/>
        </w:rPr>
        <w:t xml:space="preserve">، </w:t>
      </w:r>
      <w:r w:rsidRPr="00A62F9C">
        <w:rPr>
          <w:rtl/>
        </w:rPr>
        <w:t>لقوله</w:t>
      </w:r>
      <w:r>
        <w:rPr>
          <w:rtl/>
        </w:rPr>
        <w:t xml:space="preserve">: </w:t>
      </w:r>
      <w:r w:rsidRPr="00730FF9">
        <w:rPr>
          <w:rStyle w:val="libAlaemChar"/>
          <w:rtl/>
        </w:rPr>
        <w:t>(</w:t>
      </w:r>
      <w:r w:rsidRPr="00AA6577">
        <w:rPr>
          <w:rStyle w:val="libAieChar"/>
          <w:rtl/>
        </w:rPr>
        <w:t>إِنَّ اللهَ كانَ غَفُوراً رَحِيماً</w:t>
      </w:r>
      <w:r w:rsidRPr="00730FF9">
        <w:rPr>
          <w:rStyle w:val="libAlaemChar"/>
          <w:rtl/>
        </w:rPr>
        <w:t>)</w:t>
      </w:r>
      <w:r>
        <w:rPr>
          <w:rtl/>
        </w:rPr>
        <w:t>.</w:t>
      </w:r>
    </w:p>
    <w:p w14:paraId="49BD5F45" w14:textId="77777777" w:rsidR="00F77B7E" w:rsidRPr="00A62F9C" w:rsidRDefault="00F77B7E" w:rsidP="00C70806">
      <w:pPr>
        <w:pStyle w:val="libNormal"/>
        <w:rPr>
          <w:rtl/>
        </w:rPr>
      </w:pPr>
      <w:r w:rsidRPr="00A62F9C">
        <w:rPr>
          <w:rtl/>
        </w:rPr>
        <w:t>قال ابن عبّاس</w:t>
      </w:r>
      <w:r>
        <w:rPr>
          <w:rtl/>
        </w:rPr>
        <w:t xml:space="preserve">: </w:t>
      </w:r>
      <w:r w:rsidRPr="00A62F9C">
        <w:rPr>
          <w:rtl/>
        </w:rPr>
        <w:t>حرّم الله تعالى من النساء سبعا بالنسب وسبعا بالسبب</w:t>
      </w:r>
      <w:r>
        <w:rPr>
          <w:rtl/>
        </w:rPr>
        <w:t xml:space="preserve">، </w:t>
      </w:r>
      <w:r w:rsidRPr="00A62F9C">
        <w:rPr>
          <w:rtl/>
        </w:rPr>
        <w:t>وتلا هذه الآية</w:t>
      </w:r>
      <w:r>
        <w:rPr>
          <w:rtl/>
        </w:rPr>
        <w:t xml:space="preserve">، </w:t>
      </w:r>
      <w:r w:rsidRPr="00A62F9C">
        <w:rPr>
          <w:rtl/>
        </w:rPr>
        <w:t>ثم</w:t>
      </w:r>
      <w:r>
        <w:rPr>
          <w:rFonts w:hint="cs"/>
          <w:rtl/>
        </w:rPr>
        <w:t>ّ</w:t>
      </w:r>
      <w:r w:rsidRPr="00A62F9C">
        <w:rPr>
          <w:rtl/>
        </w:rPr>
        <w:t xml:space="preserve"> قال</w:t>
      </w:r>
      <w:r>
        <w:rPr>
          <w:rtl/>
        </w:rPr>
        <w:t xml:space="preserve">: </w:t>
      </w:r>
      <w:r w:rsidRPr="00A62F9C">
        <w:rPr>
          <w:rtl/>
        </w:rPr>
        <w:t>والسابعة</w:t>
      </w:r>
      <w:r>
        <w:rPr>
          <w:rtl/>
        </w:rPr>
        <w:t xml:space="preserve">: </w:t>
      </w:r>
      <w:r w:rsidRPr="00730FF9">
        <w:rPr>
          <w:rStyle w:val="libAlaemChar"/>
          <w:rtl/>
        </w:rPr>
        <w:t>(</w:t>
      </w:r>
      <w:r w:rsidRPr="00AA6577">
        <w:rPr>
          <w:rStyle w:val="libAieChar"/>
          <w:rtl/>
        </w:rPr>
        <w:t>وَلا تَنْكِحُوا ما نَكَحَ آباؤُكُمْ</w:t>
      </w:r>
      <w:r w:rsidRPr="00730FF9">
        <w:rPr>
          <w:rStyle w:val="libAlaemChar"/>
          <w:rtl/>
        </w:rPr>
        <w:t>)</w:t>
      </w:r>
      <w:r w:rsidRPr="00A62F9C">
        <w:rPr>
          <w:rtl/>
        </w:rPr>
        <w:t xml:space="preserve"> الآية.</w:t>
      </w:r>
    </w:p>
    <w:p w14:paraId="00FCC033" w14:textId="77777777" w:rsidR="00F77B7E" w:rsidRPr="00A62F9C" w:rsidRDefault="00F77B7E" w:rsidP="00C70806">
      <w:pPr>
        <w:pStyle w:val="libNormal"/>
        <w:rPr>
          <w:rtl/>
        </w:rPr>
      </w:pPr>
      <w:r w:rsidRPr="00730FF9">
        <w:rPr>
          <w:rStyle w:val="libAlaemChar"/>
          <w:rtl/>
        </w:rPr>
        <w:t>(</w:t>
      </w:r>
      <w:r w:rsidRPr="00AA6577">
        <w:rPr>
          <w:rStyle w:val="libAieChar"/>
          <w:rtl/>
        </w:rPr>
        <w:t>وَالْمُحْصَناتُ مِنَ النِّساءِ</w:t>
      </w:r>
      <w:r w:rsidRPr="00730FF9">
        <w:rPr>
          <w:rStyle w:val="libAlaemChar"/>
          <w:rtl/>
        </w:rPr>
        <w:t>)</w:t>
      </w:r>
      <w:r w:rsidRPr="00A62F9C">
        <w:rPr>
          <w:rtl/>
        </w:rPr>
        <w:t xml:space="preserve"> أي</w:t>
      </w:r>
      <w:r>
        <w:rPr>
          <w:rtl/>
        </w:rPr>
        <w:t xml:space="preserve">: </w:t>
      </w:r>
      <w:r w:rsidRPr="00A62F9C">
        <w:rPr>
          <w:rtl/>
        </w:rPr>
        <w:t>وحرّمت عليكم ذوات الأزواج اللّاتي أحصنهنّ التزويج أو الأزواج.</w:t>
      </w:r>
    </w:p>
    <w:p w14:paraId="7B661334" w14:textId="77777777" w:rsidR="00F77B7E" w:rsidRPr="00A62F9C" w:rsidRDefault="00F77B7E" w:rsidP="00C70806">
      <w:pPr>
        <w:pStyle w:val="libNormal"/>
        <w:rPr>
          <w:rtl/>
        </w:rPr>
      </w:pPr>
      <w:r w:rsidRPr="00A62F9C">
        <w:rPr>
          <w:rtl/>
        </w:rPr>
        <w:t xml:space="preserve">وقرأ الكسائي في جميع القرآن غير هذا الحرف </w:t>
      </w:r>
      <w:r w:rsidRPr="005D2F9F">
        <w:rPr>
          <w:rStyle w:val="libFootnotenumChar"/>
          <w:rtl/>
        </w:rPr>
        <w:t>(1)</w:t>
      </w:r>
      <w:r w:rsidRPr="00A62F9C">
        <w:rPr>
          <w:rtl/>
        </w:rPr>
        <w:t xml:space="preserve"> بكسر الصاد</w:t>
      </w:r>
      <w:r>
        <w:rPr>
          <w:rtl/>
        </w:rPr>
        <w:t xml:space="preserve">، </w:t>
      </w:r>
      <w:r w:rsidRPr="00A62F9C">
        <w:rPr>
          <w:rtl/>
        </w:rPr>
        <w:t>لأنّهنّ أحصنّ فروجهنّ.</w:t>
      </w:r>
    </w:p>
    <w:p w14:paraId="15FBB851" w14:textId="77777777" w:rsidR="00F77B7E" w:rsidRPr="00A62F9C" w:rsidRDefault="00F77B7E" w:rsidP="00C70806">
      <w:pPr>
        <w:pStyle w:val="libNormal"/>
        <w:rPr>
          <w:rtl/>
        </w:rPr>
      </w:pPr>
      <w:r w:rsidRPr="00730FF9">
        <w:rPr>
          <w:rStyle w:val="libAlaemChar"/>
          <w:rtl/>
        </w:rPr>
        <w:t>(</w:t>
      </w:r>
      <w:r w:rsidRPr="00AA6577">
        <w:rPr>
          <w:rStyle w:val="libAieChar"/>
          <w:rtl/>
        </w:rPr>
        <w:t>إِلَّا ما مَلَكَتْ أَيْمانُكُمْ</w:t>
      </w:r>
      <w:r w:rsidRPr="00730FF9">
        <w:rPr>
          <w:rStyle w:val="libAlaemChar"/>
          <w:rtl/>
        </w:rPr>
        <w:t>)</w:t>
      </w:r>
      <w:r w:rsidRPr="00A62F9C">
        <w:rPr>
          <w:rtl/>
        </w:rPr>
        <w:t xml:space="preserve"> يريد</w:t>
      </w:r>
      <w:r>
        <w:rPr>
          <w:rtl/>
        </w:rPr>
        <w:t xml:space="preserve">: </w:t>
      </w:r>
      <w:r w:rsidRPr="00A62F9C">
        <w:rPr>
          <w:rtl/>
        </w:rPr>
        <w:t>ما ملكت أيمانكم من اللّاتي سبين ولهنّ أزواج كفّار</w:t>
      </w:r>
      <w:r>
        <w:rPr>
          <w:rtl/>
        </w:rPr>
        <w:t xml:space="preserve">، </w:t>
      </w:r>
      <w:r w:rsidRPr="00A62F9C">
        <w:rPr>
          <w:rtl/>
        </w:rPr>
        <w:t>فهنّ حلال للسابين وإن كنّ محصنات</w:t>
      </w:r>
      <w:r>
        <w:rPr>
          <w:rtl/>
        </w:rPr>
        <w:t xml:space="preserve">، </w:t>
      </w:r>
      <w:r w:rsidRPr="00A62F9C">
        <w:rPr>
          <w:rtl/>
        </w:rPr>
        <w:t>فإنّ النكاح يرتفع بالسبي</w:t>
      </w:r>
      <w:r>
        <w:rPr>
          <w:rtl/>
        </w:rPr>
        <w:t xml:space="preserve">، </w:t>
      </w:r>
      <w:r w:rsidRPr="00A62F9C">
        <w:rPr>
          <w:rtl/>
        </w:rPr>
        <w:t>لقول أبي سعيد الخدري</w:t>
      </w:r>
      <w:r>
        <w:rPr>
          <w:rtl/>
        </w:rPr>
        <w:t xml:space="preserve">: </w:t>
      </w:r>
      <w:r w:rsidRPr="00A62F9C">
        <w:rPr>
          <w:rtl/>
        </w:rPr>
        <w:t>أصبنا سبايا يوم أوطاس ولهنّ أزواج كفّار</w:t>
      </w:r>
      <w:r>
        <w:rPr>
          <w:rtl/>
        </w:rPr>
        <w:t xml:space="preserve">، </w:t>
      </w:r>
      <w:r w:rsidRPr="00A62F9C">
        <w:rPr>
          <w:rtl/>
        </w:rPr>
        <w:t>فكرهنا أن نقع عليهنّ</w:t>
      </w:r>
      <w:r>
        <w:rPr>
          <w:rtl/>
        </w:rPr>
        <w:t xml:space="preserve">، </w:t>
      </w:r>
      <w:r w:rsidRPr="00A62F9C">
        <w:rPr>
          <w:rtl/>
        </w:rPr>
        <w:t xml:space="preserve">فسألنا النبيّ </w:t>
      </w:r>
      <w:r w:rsidRPr="00730FF9">
        <w:rPr>
          <w:rStyle w:val="libAlaemChar"/>
          <w:rtl/>
        </w:rPr>
        <w:t>صلى‌الله‌عليه‌وآله‌وسلم</w:t>
      </w:r>
      <w:r>
        <w:rPr>
          <w:rtl/>
        </w:rPr>
        <w:t xml:space="preserve">، </w:t>
      </w:r>
      <w:r w:rsidRPr="00A62F9C">
        <w:rPr>
          <w:rtl/>
        </w:rPr>
        <w:t>فنزلت هذه الآية</w:t>
      </w:r>
      <w:r>
        <w:rPr>
          <w:rtl/>
        </w:rPr>
        <w:t xml:space="preserve">، </w:t>
      </w:r>
      <w:r w:rsidRPr="00A62F9C">
        <w:rPr>
          <w:rtl/>
        </w:rPr>
        <w:t>فاستحللناهنّ.</w:t>
      </w:r>
    </w:p>
    <w:p w14:paraId="74DAB531" w14:textId="77777777" w:rsidR="00F77B7E" w:rsidRPr="00A62F9C" w:rsidRDefault="00F77B7E" w:rsidP="00C70806">
      <w:pPr>
        <w:pStyle w:val="libNormal"/>
        <w:rPr>
          <w:rtl/>
        </w:rPr>
      </w:pPr>
      <w:r w:rsidRPr="00A62F9C">
        <w:rPr>
          <w:rtl/>
        </w:rPr>
        <w:t>وقال أبو حنيفة</w:t>
      </w:r>
      <w:r>
        <w:rPr>
          <w:rtl/>
        </w:rPr>
        <w:t xml:space="preserve">: </w:t>
      </w:r>
      <w:r w:rsidRPr="00A62F9C">
        <w:rPr>
          <w:rtl/>
        </w:rPr>
        <w:t>لو سبي الزوجان معا لم يرتفع النكاح</w:t>
      </w:r>
      <w:r>
        <w:rPr>
          <w:rtl/>
        </w:rPr>
        <w:t xml:space="preserve">، </w:t>
      </w:r>
      <w:r w:rsidRPr="00A62F9C">
        <w:rPr>
          <w:rtl/>
        </w:rPr>
        <w:t>ولم تحلّ للسابي.</w:t>
      </w:r>
    </w:p>
    <w:p w14:paraId="05661ABB" w14:textId="77777777" w:rsidR="00F77B7E" w:rsidRPr="00A62F9C" w:rsidRDefault="00F77B7E" w:rsidP="00C70806">
      <w:pPr>
        <w:pStyle w:val="libNormal"/>
        <w:rPr>
          <w:rtl/>
        </w:rPr>
      </w:pPr>
      <w:r w:rsidRPr="00A62F9C">
        <w:rPr>
          <w:rtl/>
        </w:rPr>
        <w:t>وإطلاق الآية والحديث حجّة عليه.</w:t>
      </w:r>
    </w:p>
    <w:p w14:paraId="391C2A36" w14:textId="77777777" w:rsidR="00F77B7E" w:rsidRPr="00A62F9C" w:rsidRDefault="00F77B7E" w:rsidP="00C70806">
      <w:pPr>
        <w:pStyle w:val="libNormal"/>
        <w:rPr>
          <w:rtl/>
        </w:rPr>
      </w:pPr>
      <w:r w:rsidRPr="00730FF9">
        <w:rPr>
          <w:rStyle w:val="libAlaemChar"/>
          <w:rtl/>
        </w:rPr>
        <w:t>(</w:t>
      </w:r>
      <w:r w:rsidRPr="00AA6577">
        <w:rPr>
          <w:rStyle w:val="libAieChar"/>
          <w:rtl/>
        </w:rPr>
        <w:t>كِتابَ اللهِ عَلَيْكُمْ</w:t>
      </w:r>
      <w:r w:rsidRPr="00730FF9">
        <w:rPr>
          <w:rStyle w:val="libAlaemChar"/>
          <w:rtl/>
        </w:rPr>
        <w:t>)</w:t>
      </w:r>
      <w:r w:rsidRPr="00A62F9C">
        <w:rPr>
          <w:rtl/>
        </w:rPr>
        <w:t xml:space="preserve"> مصدر مؤكّد</w:t>
      </w:r>
      <w:r>
        <w:rPr>
          <w:rtl/>
        </w:rPr>
        <w:t xml:space="preserve">، </w:t>
      </w:r>
      <w:r w:rsidRPr="00A62F9C">
        <w:rPr>
          <w:rtl/>
        </w:rPr>
        <w:t>أي</w:t>
      </w:r>
      <w:r>
        <w:rPr>
          <w:rtl/>
        </w:rPr>
        <w:t xml:space="preserve">: </w:t>
      </w:r>
      <w:r w:rsidRPr="00A62F9C">
        <w:rPr>
          <w:rtl/>
        </w:rPr>
        <w:t xml:space="preserve">كتب الله عليكم تحريم هؤلاء كتابا </w:t>
      </w:r>
      <w:r w:rsidRPr="00730FF9">
        <w:rPr>
          <w:rStyle w:val="libAlaemChar"/>
          <w:rtl/>
        </w:rPr>
        <w:t>(</w:t>
      </w:r>
      <w:r w:rsidRPr="00AA6577">
        <w:rPr>
          <w:rStyle w:val="libAieChar"/>
          <w:rtl/>
        </w:rPr>
        <w:t>وَأُحِلَّ لَكُمْ</w:t>
      </w:r>
      <w:r w:rsidRPr="00730FF9">
        <w:rPr>
          <w:rStyle w:val="libAlaemChar"/>
          <w:rtl/>
        </w:rPr>
        <w:t>)</w:t>
      </w:r>
      <w:r w:rsidRPr="00A62F9C">
        <w:rPr>
          <w:rtl/>
        </w:rPr>
        <w:t xml:space="preserve"> عطف على الفعل المضمر الّذي نصب كتاب الله. وقرأ حمزة والكسائي وحفص عن عاصم على البناء للمفعول عطفا على «حرّمت»</w:t>
      </w:r>
      <w:r>
        <w:rPr>
          <w:rtl/>
        </w:rPr>
        <w:t>.</w:t>
      </w:r>
      <w:r w:rsidRPr="00A62F9C">
        <w:rPr>
          <w:rtl/>
        </w:rPr>
        <w:t xml:space="preserve"> </w:t>
      </w:r>
      <w:r w:rsidRPr="00730FF9">
        <w:rPr>
          <w:rStyle w:val="libAlaemChar"/>
          <w:rtl/>
        </w:rPr>
        <w:t>(</w:t>
      </w:r>
      <w:r w:rsidRPr="00AA6577">
        <w:rPr>
          <w:rStyle w:val="libAieChar"/>
          <w:rtl/>
        </w:rPr>
        <w:t>ما وَراءَ ذلِكُمْ</w:t>
      </w:r>
      <w:r w:rsidRPr="00730FF9">
        <w:rPr>
          <w:rStyle w:val="libAlaemChar"/>
          <w:rtl/>
        </w:rPr>
        <w:t>)</w:t>
      </w:r>
      <w:r w:rsidRPr="00A62F9C">
        <w:rPr>
          <w:rtl/>
        </w:rPr>
        <w:t xml:space="preserve"> ما سوى المحرّمات الأربع عشر</w:t>
      </w:r>
      <w:r>
        <w:rPr>
          <w:rtl/>
        </w:rPr>
        <w:t xml:space="preserve">، </w:t>
      </w:r>
      <w:r w:rsidRPr="00A62F9C">
        <w:rPr>
          <w:rtl/>
        </w:rPr>
        <w:t>وما في معناها</w:t>
      </w:r>
      <w:r>
        <w:rPr>
          <w:rtl/>
        </w:rPr>
        <w:t xml:space="preserve">، </w:t>
      </w:r>
      <w:r w:rsidRPr="00A62F9C">
        <w:rPr>
          <w:rtl/>
        </w:rPr>
        <w:t>كسائر محرّمات الرضاع.</w:t>
      </w:r>
    </w:p>
    <w:p w14:paraId="088C2EE4" w14:textId="77777777" w:rsidR="00F77B7E" w:rsidRPr="00A62F9C" w:rsidRDefault="00F77B7E" w:rsidP="00C70806">
      <w:pPr>
        <w:pStyle w:val="libNormal"/>
        <w:rPr>
          <w:rtl/>
        </w:rPr>
      </w:pPr>
      <w:r w:rsidRPr="00A62F9C">
        <w:rPr>
          <w:rtl/>
        </w:rPr>
        <w:t>وقوله</w:t>
      </w:r>
      <w:r>
        <w:rPr>
          <w:rtl/>
        </w:rPr>
        <w:t xml:space="preserve">: </w:t>
      </w:r>
      <w:r w:rsidRPr="00730FF9">
        <w:rPr>
          <w:rStyle w:val="libAlaemChar"/>
          <w:rtl/>
        </w:rPr>
        <w:t>(</w:t>
      </w:r>
      <w:r w:rsidRPr="00AA6577">
        <w:rPr>
          <w:rStyle w:val="libAieChar"/>
          <w:rtl/>
        </w:rPr>
        <w:t>أَنْ تَبْتَغُوا بِأَمْوالِكُمْ مُحْصِنِينَ غَيْرَ مُسافِحِينَ</w:t>
      </w:r>
      <w:r w:rsidRPr="00730FF9">
        <w:rPr>
          <w:rStyle w:val="libAlaemChar"/>
          <w:rtl/>
        </w:rPr>
        <w:t>)</w:t>
      </w:r>
      <w:r w:rsidRPr="00A62F9C">
        <w:rPr>
          <w:rtl/>
        </w:rPr>
        <w:t xml:space="preserve"> مفعول له. والمعنى</w:t>
      </w:r>
      <w:r>
        <w:rPr>
          <w:rtl/>
        </w:rPr>
        <w:t xml:space="preserve">: </w:t>
      </w:r>
      <w:r w:rsidRPr="00A62F9C">
        <w:rPr>
          <w:rtl/>
        </w:rPr>
        <w:t>أحلّ لكم ما وراء ذلكم</w:t>
      </w:r>
      <w:r>
        <w:rPr>
          <w:rtl/>
        </w:rPr>
        <w:t xml:space="preserve">، </w:t>
      </w:r>
      <w:r w:rsidRPr="00A62F9C">
        <w:rPr>
          <w:rtl/>
        </w:rPr>
        <w:t>إرادة أن تطلبوا بأموالكم الصرف في مهورهنّ أو أثمانهنّ</w:t>
      </w:r>
      <w:r>
        <w:rPr>
          <w:rtl/>
        </w:rPr>
        <w:t xml:space="preserve">، </w:t>
      </w:r>
      <w:r w:rsidRPr="00A62F9C">
        <w:rPr>
          <w:rtl/>
        </w:rPr>
        <w:t>حال كونكم أعفّاء غير زناة. فيكون مفعول «تبتغوا» مقدّرا. ويجوز أن يكون «أن</w:t>
      </w:r>
    </w:p>
    <w:p w14:paraId="04EF8912" w14:textId="77777777" w:rsidR="00F77B7E" w:rsidRPr="00A62F9C" w:rsidRDefault="00F77B7E" w:rsidP="00410E11">
      <w:pPr>
        <w:pStyle w:val="libLine"/>
        <w:rPr>
          <w:rtl/>
        </w:rPr>
      </w:pPr>
      <w:r w:rsidRPr="00A62F9C">
        <w:rPr>
          <w:rtl/>
        </w:rPr>
        <w:t>__________________</w:t>
      </w:r>
    </w:p>
    <w:p w14:paraId="746A1967" w14:textId="77777777" w:rsidR="00F77B7E" w:rsidRPr="00A62F9C" w:rsidRDefault="00F77B7E" w:rsidP="0083551C">
      <w:pPr>
        <w:pStyle w:val="libFootnote0"/>
        <w:rPr>
          <w:rtl/>
        </w:rPr>
      </w:pPr>
      <w:r>
        <w:rPr>
          <w:rtl/>
        </w:rPr>
        <w:t>(</w:t>
      </w:r>
      <w:r w:rsidRPr="00A62F9C">
        <w:rPr>
          <w:rtl/>
        </w:rPr>
        <w:t>1) أي</w:t>
      </w:r>
      <w:r>
        <w:rPr>
          <w:rtl/>
        </w:rPr>
        <w:t xml:space="preserve">: </w:t>
      </w:r>
      <w:r w:rsidRPr="00A62F9C">
        <w:rPr>
          <w:rtl/>
        </w:rPr>
        <w:t>غير هذه الآية.</w:t>
      </w:r>
    </w:p>
    <w:p w14:paraId="255D8885" w14:textId="77777777" w:rsidR="00F77B7E" w:rsidRPr="00A62F9C" w:rsidRDefault="00F77B7E" w:rsidP="00F52F7A">
      <w:pPr>
        <w:pStyle w:val="libNormal0"/>
        <w:rPr>
          <w:rtl/>
        </w:rPr>
      </w:pPr>
      <w:r>
        <w:rPr>
          <w:rtl/>
        </w:rPr>
        <w:br w:type="page"/>
      </w:r>
      <w:r w:rsidRPr="00A62F9C">
        <w:rPr>
          <w:rtl/>
        </w:rPr>
        <w:lastRenderedPageBreak/>
        <w:t>تبتغوا» بدلا من «ما وراء ذلكم» بدل الاشتمال. والإحصان العفّة وتحصين النفس من الوقوع في الحرام. وقيل</w:t>
      </w:r>
      <w:r>
        <w:rPr>
          <w:rtl/>
        </w:rPr>
        <w:t xml:space="preserve">: </w:t>
      </w:r>
      <w:r w:rsidRPr="00A62F9C">
        <w:rPr>
          <w:rtl/>
        </w:rPr>
        <w:t>محصنين متزوّجين. والسفاح الزنا من السفح</w:t>
      </w:r>
      <w:r>
        <w:rPr>
          <w:rtl/>
        </w:rPr>
        <w:t xml:space="preserve">، </w:t>
      </w:r>
      <w:r w:rsidRPr="00A62F9C">
        <w:rPr>
          <w:rtl/>
        </w:rPr>
        <w:t>وهو صبّ المنيّ</w:t>
      </w:r>
      <w:r>
        <w:rPr>
          <w:rtl/>
        </w:rPr>
        <w:t xml:space="preserve">، </w:t>
      </w:r>
      <w:r w:rsidRPr="00A62F9C">
        <w:rPr>
          <w:rtl/>
        </w:rPr>
        <w:t>فإنّه الغرض منه لا غير</w:t>
      </w:r>
      <w:r>
        <w:rPr>
          <w:rtl/>
        </w:rPr>
        <w:t xml:space="preserve">، </w:t>
      </w:r>
      <w:r w:rsidRPr="00A62F9C">
        <w:rPr>
          <w:rtl/>
        </w:rPr>
        <w:t>بخلاف التزوّج.</w:t>
      </w:r>
    </w:p>
    <w:p w14:paraId="104B12C9" w14:textId="77777777" w:rsidR="00F77B7E" w:rsidRPr="00A62F9C" w:rsidRDefault="00F77B7E" w:rsidP="00C70806">
      <w:pPr>
        <w:pStyle w:val="libNormal"/>
        <w:rPr>
          <w:rtl/>
        </w:rPr>
      </w:pPr>
      <w:r w:rsidRPr="00730FF9">
        <w:rPr>
          <w:rStyle w:val="libAlaemChar"/>
          <w:rtl/>
        </w:rPr>
        <w:t>(</w:t>
      </w:r>
      <w:r w:rsidRPr="00AA6577">
        <w:rPr>
          <w:rStyle w:val="libAieChar"/>
          <w:rtl/>
        </w:rPr>
        <w:t>فَمَا اسْتَمْتَعْتُمْ بِهِ مِنْهُنَ</w:t>
      </w:r>
      <w:r w:rsidRPr="00730FF9">
        <w:rPr>
          <w:rStyle w:val="libAlaemChar"/>
          <w:rtl/>
        </w:rPr>
        <w:t>)</w:t>
      </w:r>
      <w:r w:rsidRPr="00A62F9C">
        <w:rPr>
          <w:rtl/>
        </w:rPr>
        <w:t xml:space="preserve"> فمن تمتّعتم به من المنكوحات</w:t>
      </w:r>
      <w:r>
        <w:rPr>
          <w:rtl/>
        </w:rPr>
        <w:t xml:space="preserve">، </w:t>
      </w:r>
      <w:r w:rsidRPr="00A62F9C">
        <w:rPr>
          <w:rtl/>
        </w:rPr>
        <w:t>أو فما استمتعتم به منهنّ من جماع أو عقد عليهنّ. وقال الجوهري</w:t>
      </w:r>
      <w:r>
        <w:rPr>
          <w:rtl/>
        </w:rPr>
        <w:t xml:space="preserve">: </w:t>
      </w:r>
      <w:r w:rsidRPr="00A62F9C">
        <w:rPr>
          <w:rtl/>
        </w:rPr>
        <w:t>«استمتع بمعنى</w:t>
      </w:r>
      <w:r>
        <w:rPr>
          <w:rtl/>
        </w:rPr>
        <w:t xml:space="preserve">: </w:t>
      </w:r>
      <w:r w:rsidRPr="00A62F9C">
        <w:rPr>
          <w:rtl/>
        </w:rPr>
        <w:t>تمتّع</w:t>
      </w:r>
      <w:r>
        <w:rPr>
          <w:rtl/>
        </w:rPr>
        <w:t xml:space="preserve">، </w:t>
      </w:r>
      <w:r w:rsidRPr="00A62F9C">
        <w:rPr>
          <w:rtl/>
        </w:rPr>
        <w:t xml:space="preserve">والاسم المتعة» </w:t>
      </w:r>
      <w:r w:rsidRPr="005D2F9F">
        <w:rPr>
          <w:rStyle w:val="libFootnotenumChar"/>
          <w:rtl/>
        </w:rPr>
        <w:t>(1)</w:t>
      </w:r>
      <w:r w:rsidRPr="00A62F9C">
        <w:rPr>
          <w:rtl/>
        </w:rPr>
        <w:t xml:space="preserve"> </w:t>
      </w:r>
      <w:r w:rsidRPr="00730FF9">
        <w:rPr>
          <w:rStyle w:val="libAlaemChar"/>
          <w:rtl/>
        </w:rPr>
        <w:t>(</w:t>
      </w:r>
      <w:r w:rsidRPr="00AA6577">
        <w:rPr>
          <w:rStyle w:val="libAieChar"/>
          <w:rtl/>
        </w:rPr>
        <w:t>فَآتُوهُنَّ أُجُورَهُنَ</w:t>
      </w:r>
      <w:r w:rsidRPr="00730FF9">
        <w:rPr>
          <w:rStyle w:val="libAlaemChar"/>
          <w:rtl/>
        </w:rPr>
        <w:t>)</w:t>
      </w:r>
      <w:r w:rsidRPr="00A62F9C">
        <w:rPr>
          <w:rtl/>
        </w:rPr>
        <w:t xml:space="preserve"> أي</w:t>
      </w:r>
      <w:r>
        <w:rPr>
          <w:rtl/>
        </w:rPr>
        <w:t xml:space="preserve">: </w:t>
      </w:r>
      <w:r w:rsidRPr="00A62F9C">
        <w:rPr>
          <w:rtl/>
        </w:rPr>
        <w:t>مهورهنّ</w:t>
      </w:r>
      <w:r>
        <w:rPr>
          <w:rtl/>
        </w:rPr>
        <w:t xml:space="preserve">، </w:t>
      </w:r>
      <w:r w:rsidRPr="00A62F9C">
        <w:rPr>
          <w:rtl/>
        </w:rPr>
        <w:t xml:space="preserve">فإنّ المهر في مقابلة الاستمتاع </w:t>
      </w:r>
      <w:r w:rsidRPr="00730FF9">
        <w:rPr>
          <w:rStyle w:val="libAlaemChar"/>
          <w:rtl/>
        </w:rPr>
        <w:t>(</w:t>
      </w:r>
      <w:r w:rsidRPr="00AA6577">
        <w:rPr>
          <w:rStyle w:val="libAieChar"/>
          <w:rtl/>
        </w:rPr>
        <w:t>فَرِيضَةً</w:t>
      </w:r>
      <w:r w:rsidRPr="00730FF9">
        <w:rPr>
          <w:rStyle w:val="libAlaemChar"/>
          <w:rtl/>
        </w:rPr>
        <w:t>)</w:t>
      </w:r>
      <w:r w:rsidRPr="00A62F9C">
        <w:rPr>
          <w:rtl/>
        </w:rPr>
        <w:t xml:space="preserve"> حال من الأجور</w:t>
      </w:r>
      <w:r>
        <w:rPr>
          <w:rtl/>
        </w:rPr>
        <w:t xml:space="preserve">، </w:t>
      </w:r>
      <w:r w:rsidRPr="00A62F9C">
        <w:rPr>
          <w:rtl/>
        </w:rPr>
        <w:t>بمعنى</w:t>
      </w:r>
      <w:r>
        <w:rPr>
          <w:rtl/>
        </w:rPr>
        <w:t xml:space="preserve">: </w:t>
      </w:r>
      <w:r w:rsidRPr="00A62F9C">
        <w:rPr>
          <w:rtl/>
        </w:rPr>
        <w:t>مفروضة</w:t>
      </w:r>
      <w:r>
        <w:rPr>
          <w:rtl/>
        </w:rPr>
        <w:t xml:space="preserve">، </w:t>
      </w:r>
      <w:r w:rsidRPr="00A62F9C">
        <w:rPr>
          <w:rtl/>
        </w:rPr>
        <w:t>أو صفة مصدر محذوف</w:t>
      </w:r>
      <w:r>
        <w:rPr>
          <w:rtl/>
        </w:rPr>
        <w:t xml:space="preserve">، </w:t>
      </w:r>
      <w:r w:rsidRPr="00A62F9C">
        <w:rPr>
          <w:rtl/>
        </w:rPr>
        <w:t>أي</w:t>
      </w:r>
      <w:r>
        <w:rPr>
          <w:rtl/>
        </w:rPr>
        <w:t xml:space="preserve">: </w:t>
      </w:r>
      <w:r w:rsidRPr="00A62F9C">
        <w:rPr>
          <w:rtl/>
        </w:rPr>
        <w:t>إيتاء مفروضا</w:t>
      </w:r>
      <w:r>
        <w:rPr>
          <w:rtl/>
        </w:rPr>
        <w:t xml:space="preserve">، </w:t>
      </w:r>
      <w:r w:rsidRPr="00A62F9C">
        <w:rPr>
          <w:rtl/>
        </w:rPr>
        <w:t>أو مصدر مؤكّد.</w:t>
      </w:r>
    </w:p>
    <w:p w14:paraId="2B1C72E7" w14:textId="77777777" w:rsidR="00F77B7E" w:rsidRPr="00A62F9C" w:rsidRDefault="00F77B7E" w:rsidP="00C70806">
      <w:pPr>
        <w:pStyle w:val="libNormal"/>
        <w:rPr>
          <w:rtl/>
        </w:rPr>
      </w:pPr>
      <w:r w:rsidRPr="00A62F9C">
        <w:rPr>
          <w:rtl/>
        </w:rPr>
        <w:t>والأصحّ أنّ المراد به نكاح المتعة</w:t>
      </w:r>
      <w:r>
        <w:rPr>
          <w:rtl/>
        </w:rPr>
        <w:t xml:space="preserve">، </w:t>
      </w:r>
      <w:r w:rsidRPr="00A62F9C">
        <w:rPr>
          <w:rtl/>
        </w:rPr>
        <w:t>وهو النكاح المنعقد بمهر معيّن إلى أجل معلوم. سمّي به إذا الغرض منه مجرّد الاستمتاع بالمرأة</w:t>
      </w:r>
      <w:r>
        <w:rPr>
          <w:rtl/>
        </w:rPr>
        <w:t xml:space="preserve">، </w:t>
      </w:r>
      <w:r w:rsidRPr="00A62F9C">
        <w:rPr>
          <w:rtl/>
        </w:rPr>
        <w:t>أو تمتيعها بما تعطى.</w:t>
      </w:r>
    </w:p>
    <w:p w14:paraId="7D70BF23" w14:textId="77777777" w:rsidR="00F77B7E" w:rsidRPr="00A62F9C" w:rsidRDefault="00F77B7E" w:rsidP="00C70806">
      <w:pPr>
        <w:pStyle w:val="libNormal"/>
        <w:rPr>
          <w:rtl/>
        </w:rPr>
      </w:pPr>
      <w:r w:rsidRPr="00A62F9C">
        <w:rPr>
          <w:rtl/>
        </w:rPr>
        <w:t>وهذا منقول عن ابن عبّاس والسدّي وسعيد بن جبير وجماعة من التابعين.</w:t>
      </w:r>
    </w:p>
    <w:p w14:paraId="69619CE5" w14:textId="77777777" w:rsidR="00F77B7E" w:rsidRPr="00A62F9C" w:rsidRDefault="00F77B7E" w:rsidP="00C70806">
      <w:pPr>
        <w:pStyle w:val="libNormal"/>
        <w:rPr>
          <w:rtl/>
        </w:rPr>
      </w:pPr>
      <w:r w:rsidRPr="00A62F9C">
        <w:rPr>
          <w:rtl/>
        </w:rPr>
        <w:t>وهو مذهب أصحابنا الإماميّة.</w:t>
      </w:r>
    </w:p>
    <w:p w14:paraId="60CCEEB5" w14:textId="77777777" w:rsidR="00F77B7E" w:rsidRPr="00A62F9C" w:rsidRDefault="00F77B7E" w:rsidP="00C70806">
      <w:pPr>
        <w:pStyle w:val="libNormal"/>
        <w:rPr>
          <w:rtl/>
        </w:rPr>
      </w:pPr>
      <w:r w:rsidRPr="00A62F9C">
        <w:rPr>
          <w:rtl/>
        </w:rPr>
        <w:t>ولفظ الاستمتاع والتمتّع وإن كان في الأصل واقعا على الانتفاع والالتذاذ</w:t>
      </w:r>
      <w:r>
        <w:rPr>
          <w:rtl/>
        </w:rPr>
        <w:t xml:space="preserve">، </w:t>
      </w:r>
      <w:r w:rsidRPr="00A62F9C">
        <w:rPr>
          <w:rtl/>
        </w:rPr>
        <w:t>فقد صار في عرف الشرع هذا العقد المسمّى متعة. ويدلّ عليه دلالة صريحة قراءة ابن عبّاس وأبيّ بن كعب وابن مسعود</w:t>
      </w:r>
      <w:r>
        <w:rPr>
          <w:rtl/>
        </w:rPr>
        <w:t xml:space="preserve">: </w:t>
      </w:r>
      <w:r w:rsidRPr="00A62F9C">
        <w:rPr>
          <w:rtl/>
        </w:rPr>
        <w:t>«فما استمتعتم به منهنّ إلى أجل مسمّى فآتوهنّ»</w:t>
      </w:r>
      <w:r>
        <w:rPr>
          <w:rtl/>
        </w:rPr>
        <w:t>.</w:t>
      </w:r>
    </w:p>
    <w:p w14:paraId="30EE76B6" w14:textId="77777777" w:rsidR="00F77B7E" w:rsidRPr="00A62F9C" w:rsidRDefault="00F77B7E" w:rsidP="00C70806">
      <w:pPr>
        <w:pStyle w:val="libNormal"/>
        <w:rPr>
          <w:rtl/>
        </w:rPr>
      </w:pPr>
      <w:r w:rsidRPr="00A62F9C">
        <w:rPr>
          <w:rtl/>
        </w:rPr>
        <w:t>وأورد الثعلبي في تفسيره عن حبيب بن أبي ثابت قال</w:t>
      </w:r>
      <w:r>
        <w:rPr>
          <w:rtl/>
        </w:rPr>
        <w:t xml:space="preserve">: </w:t>
      </w:r>
      <w:r w:rsidRPr="00A62F9C">
        <w:rPr>
          <w:rtl/>
        </w:rPr>
        <w:t>«أعطاني ابن عبّاس مصحفا فقال</w:t>
      </w:r>
      <w:r>
        <w:rPr>
          <w:rtl/>
        </w:rPr>
        <w:t xml:space="preserve">: </w:t>
      </w:r>
      <w:r w:rsidRPr="00A62F9C">
        <w:rPr>
          <w:rtl/>
        </w:rPr>
        <w:t>هذا قراءة أبيّ</w:t>
      </w:r>
      <w:r>
        <w:rPr>
          <w:rtl/>
        </w:rPr>
        <w:t xml:space="preserve">، </w:t>
      </w:r>
      <w:r w:rsidRPr="00A62F9C">
        <w:rPr>
          <w:rtl/>
        </w:rPr>
        <w:t>فرأيت في المصحف</w:t>
      </w:r>
      <w:r>
        <w:rPr>
          <w:rtl/>
        </w:rPr>
        <w:t xml:space="preserve">: </w:t>
      </w:r>
      <w:r w:rsidRPr="00A62F9C">
        <w:rPr>
          <w:rtl/>
        </w:rPr>
        <w:t>فما استمتعتم به منهنّ إلى أجل مسمّى»</w:t>
      </w:r>
      <w:r>
        <w:rPr>
          <w:rtl/>
        </w:rPr>
        <w:t>.</w:t>
      </w:r>
    </w:p>
    <w:p w14:paraId="474CFF9B" w14:textId="77777777" w:rsidR="00F77B7E" w:rsidRPr="00A62F9C" w:rsidRDefault="00F77B7E" w:rsidP="00C70806">
      <w:pPr>
        <w:pStyle w:val="libNormal"/>
        <w:rPr>
          <w:rtl/>
        </w:rPr>
      </w:pPr>
      <w:r w:rsidRPr="00A62F9C">
        <w:rPr>
          <w:rtl/>
        </w:rPr>
        <w:t>وبإسناده عن أبي نضرة قال</w:t>
      </w:r>
      <w:r>
        <w:rPr>
          <w:rtl/>
        </w:rPr>
        <w:t xml:space="preserve">: </w:t>
      </w:r>
      <w:r w:rsidRPr="00A62F9C">
        <w:rPr>
          <w:rtl/>
        </w:rPr>
        <w:t>«سألت ابن عبّاس عن المتعة فقال</w:t>
      </w:r>
      <w:r>
        <w:rPr>
          <w:rtl/>
        </w:rPr>
        <w:t xml:space="preserve">: </w:t>
      </w:r>
      <w:r w:rsidRPr="00A62F9C">
        <w:rPr>
          <w:rtl/>
        </w:rPr>
        <w:t>أما تقرأ</w:t>
      </w:r>
    </w:p>
    <w:p w14:paraId="6FF6AED4" w14:textId="77777777" w:rsidR="00F77B7E" w:rsidRPr="00A62F9C" w:rsidRDefault="00F77B7E" w:rsidP="00410E11">
      <w:pPr>
        <w:pStyle w:val="libLine"/>
        <w:rPr>
          <w:rtl/>
        </w:rPr>
      </w:pPr>
      <w:r w:rsidRPr="00A62F9C">
        <w:rPr>
          <w:rtl/>
        </w:rPr>
        <w:t>__________________</w:t>
      </w:r>
    </w:p>
    <w:p w14:paraId="659DECD4" w14:textId="77777777" w:rsidR="00F77B7E" w:rsidRPr="00A62F9C" w:rsidRDefault="00F77B7E" w:rsidP="0083551C">
      <w:pPr>
        <w:pStyle w:val="libFootnote0"/>
        <w:rPr>
          <w:rtl/>
        </w:rPr>
      </w:pPr>
      <w:r>
        <w:rPr>
          <w:rtl/>
        </w:rPr>
        <w:t>(</w:t>
      </w:r>
      <w:r w:rsidRPr="00A62F9C">
        <w:rPr>
          <w:rtl/>
        </w:rPr>
        <w:t>1) الصحاح 3</w:t>
      </w:r>
      <w:r>
        <w:rPr>
          <w:rtl/>
        </w:rPr>
        <w:t xml:space="preserve">: </w:t>
      </w:r>
      <w:r w:rsidRPr="00A62F9C">
        <w:rPr>
          <w:rtl/>
        </w:rPr>
        <w:t>1282.</w:t>
      </w:r>
    </w:p>
    <w:p w14:paraId="76937DEB" w14:textId="77777777" w:rsidR="00F77B7E" w:rsidRPr="00A62F9C" w:rsidRDefault="00F77B7E" w:rsidP="00F52F7A">
      <w:pPr>
        <w:pStyle w:val="libNormal0"/>
        <w:rPr>
          <w:rtl/>
        </w:rPr>
      </w:pPr>
      <w:r>
        <w:rPr>
          <w:rtl/>
        </w:rPr>
        <w:br w:type="page"/>
      </w:r>
      <w:r w:rsidRPr="00A62F9C">
        <w:rPr>
          <w:rtl/>
        </w:rPr>
        <w:lastRenderedPageBreak/>
        <w:t>سورة النساء</w:t>
      </w:r>
      <w:r>
        <w:rPr>
          <w:rtl/>
        </w:rPr>
        <w:t>؟</w:t>
      </w:r>
      <w:r w:rsidRPr="00A62F9C">
        <w:rPr>
          <w:rtl/>
        </w:rPr>
        <w:t xml:space="preserve"> قلت</w:t>
      </w:r>
      <w:r>
        <w:rPr>
          <w:rtl/>
        </w:rPr>
        <w:t xml:space="preserve">: </w:t>
      </w:r>
      <w:r w:rsidRPr="00A62F9C">
        <w:rPr>
          <w:rtl/>
        </w:rPr>
        <w:t>بلى. قال</w:t>
      </w:r>
      <w:r>
        <w:rPr>
          <w:rtl/>
        </w:rPr>
        <w:t xml:space="preserve">: </w:t>
      </w:r>
      <w:r w:rsidRPr="00A62F9C">
        <w:rPr>
          <w:rtl/>
        </w:rPr>
        <w:t>فما تقرأ «فما استمتعتم به منهنّ إلى أجل مسمّى»</w:t>
      </w:r>
      <w:r>
        <w:rPr>
          <w:rtl/>
        </w:rPr>
        <w:t>؟</w:t>
      </w:r>
      <w:r>
        <w:rPr>
          <w:rFonts w:hint="cs"/>
          <w:rtl/>
        </w:rPr>
        <w:t xml:space="preserve"> </w:t>
      </w:r>
      <w:r w:rsidRPr="00A62F9C">
        <w:rPr>
          <w:rtl/>
        </w:rPr>
        <w:t>قلت</w:t>
      </w:r>
      <w:r>
        <w:rPr>
          <w:rtl/>
        </w:rPr>
        <w:t xml:space="preserve">: </w:t>
      </w:r>
      <w:r w:rsidRPr="00A62F9C">
        <w:rPr>
          <w:rtl/>
        </w:rPr>
        <w:t>لا أقرؤها هكذا. قال ابن عبّاس</w:t>
      </w:r>
      <w:r>
        <w:rPr>
          <w:rtl/>
        </w:rPr>
        <w:t xml:space="preserve">: </w:t>
      </w:r>
      <w:r w:rsidRPr="00A62F9C">
        <w:rPr>
          <w:rtl/>
        </w:rPr>
        <w:t>والله هكذا أنزلها الله</w:t>
      </w:r>
      <w:r>
        <w:rPr>
          <w:rtl/>
        </w:rPr>
        <w:t xml:space="preserve">، </w:t>
      </w:r>
      <w:r w:rsidRPr="00A62F9C">
        <w:rPr>
          <w:rtl/>
        </w:rPr>
        <w:t>ثلاث مرّات»</w:t>
      </w:r>
      <w:r>
        <w:rPr>
          <w:rtl/>
        </w:rPr>
        <w:t>.</w:t>
      </w:r>
    </w:p>
    <w:p w14:paraId="135298B6" w14:textId="77777777" w:rsidR="00F77B7E" w:rsidRPr="00A62F9C" w:rsidRDefault="00F77B7E" w:rsidP="00C70806">
      <w:pPr>
        <w:pStyle w:val="libNormal"/>
        <w:rPr>
          <w:rtl/>
        </w:rPr>
      </w:pPr>
      <w:r w:rsidRPr="00A62F9C">
        <w:rPr>
          <w:rtl/>
        </w:rPr>
        <w:t>وكذا نقل الخاصّة والعامّة عن ابن عبّاس أنّه كان يفتي بالمتعة ويعمل.</w:t>
      </w:r>
    </w:p>
    <w:p w14:paraId="62B926CD" w14:textId="77777777" w:rsidR="00F77B7E" w:rsidRPr="00A62F9C" w:rsidRDefault="00F77B7E" w:rsidP="00C70806">
      <w:pPr>
        <w:pStyle w:val="libNormal"/>
        <w:rPr>
          <w:rtl/>
        </w:rPr>
      </w:pPr>
      <w:r w:rsidRPr="00A62F9C">
        <w:rPr>
          <w:rtl/>
        </w:rPr>
        <w:t>ومناظرته مع ابن الزبير في ذلك مشهورة. وقول ابن عبّاس في ذلك حجّة</w:t>
      </w:r>
      <w:r>
        <w:rPr>
          <w:rtl/>
        </w:rPr>
        <w:t xml:space="preserve">، </w:t>
      </w:r>
      <w:r w:rsidRPr="00A62F9C">
        <w:rPr>
          <w:rtl/>
        </w:rPr>
        <w:t>كما</w:t>
      </w:r>
      <w:r>
        <w:rPr>
          <w:rFonts w:hint="cs"/>
          <w:rtl/>
        </w:rPr>
        <w:t xml:space="preserve"> </w:t>
      </w:r>
      <w:r w:rsidRPr="00A62F9C">
        <w:rPr>
          <w:rtl/>
        </w:rPr>
        <w:t xml:space="preserve">قال </w:t>
      </w:r>
      <w:r w:rsidRPr="00730FF9">
        <w:rPr>
          <w:rStyle w:val="libAlaemChar"/>
          <w:rtl/>
        </w:rPr>
        <w:t>عليه‌السلام</w:t>
      </w:r>
      <w:r w:rsidRPr="00A62F9C">
        <w:rPr>
          <w:rtl/>
        </w:rPr>
        <w:t xml:space="preserve"> عنه إنّه كنيف </w:t>
      </w:r>
      <w:r w:rsidRPr="005D2F9F">
        <w:rPr>
          <w:rStyle w:val="libFootnotenumChar"/>
          <w:rtl/>
        </w:rPr>
        <w:t>(1)</w:t>
      </w:r>
      <w:r w:rsidRPr="00A62F9C">
        <w:rPr>
          <w:rtl/>
        </w:rPr>
        <w:t xml:space="preserve"> مليء علما.</w:t>
      </w:r>
    </w:p>
    <w:p w14:paraId="74127883" w14:textId="77777777" w:rsidR="00F77B7E" w:rsidRPr="00A62F9C" w:rsidRDefault="00F77B7E" w:rsidP="00C70806">
      <w:pPr>
        <w:pStyle w:val="libNormal"/>
        <w:rPr>
          <w:rtl/>
        </w:rPr>
      </w:pPr>
      <w:r w:rsidRPr="00A62F9C">
        <w:rPr>
          <w:rtl/>
        </w:rPr>
        <w:t>ودعوى الخصم رجوعه عن ذلك ممنوع.</w:t>
      </w:r>
    </w:p>
    <w:p w14:paraId="03A624F7" w14:textId="77777777" w:rsidR="00F77B7E" w:rsidRPr="00A62F9C" w:rsidRDefault="00F77B7E" w:rsidP="00C70806">
      <w:pPr>
        <w:pStyle w:val="libNormal"/>
        <w:rPr>
          <w:rtl/>
        </w:rPr>
      </w:pPr>
      <w:r w:rsidRPr="00A62F9C">
        <w:rPr>
          <w:rtl/>
        </w:rPr>
        <w:t>وبإسناده عن سعيد بن جبير أنّه قرأ «فما استمتعتم به منهنّ إلى أجل مسمّى»</w:t>
      </w:r>
      <w:r>
        <w:rPr>
          <w:rtl/>
        </w:rPr>
        <w:t>.</w:t>
      </w:r>
    </w:p>
    <w:p w14:paraId="17E4D673" w14:textId="77777777" w:rsidR="00F77B7E" w:rsidRPr="00A62F9C" w:rsidRDefault="00F77B7E" w:rsidP="00C70806">
      <w:pPr>
        <w:pStyle w:val="libNormal"/>
        <w:rPr>
          <w:rtl/>
        </w:rPr>
      </w:pPr>
      <w:r w:rsidRPr="00A62F9C">
        <w:rPr>
          <w:rtl/>
        </w:rPr>
        <w:t>وبإسناده عن شعبة</w:t>
      </w:r>
      <w:r>
        <w:rPr>
          <w:rtl/>
        </w:rPr>
        <w:t xml:space="preserve">، </w:t>
      </w:r>
      <w:r w:rsidRPr="00A62F9C">
        <w:rPr>
          <w:rtl/>
        </w:rPr>
        <w:t>عن الحكم بن عتيبة</w:t>
      </w:r>
      <w:r>
        <w:rPr>
          <w:rtl/>
        </w:rPr>
        <w:t xml:space="preserve">، </w:t>
      </w:r>
      <w:r w:rsidRPr="00A62F9C">
        <w:rPr>
          <w:rtl/>
        </w:rPr>
        <w:t>قال</w:t>
      </w:r>
      <w:r>
        <w:rPr>
          <w:rtl/>
        </w:rPr>
        <w:t xml:space="preserve">: </w:t>
      </w:r>
      <w:r w:rsidRPr="00A62F9C">
        <w:rPr>
          <w:rtl/>
        </w:rPr>
        <w:t xml:space="preserve">«سألت عن هذه الآية </w:t>
      </w:r>
      <w:r w:rsidRPr="00730FF9">
        <w:rPr>
          <w:rStyle w:val="libAlaemChar"/>
          <w:rtl/>
        </w:rPr>
        <w:t>(</w:t>
      </w:r>
      <w:r w:rsidRPr="00AA6577">
        <w:rPr>
          <w:rStyle w:val="libAieChar"/>
          <w:rtl/>
        </w:rPr>
        <w:t>فَمَا اسْتَمْتَعْتُمْ بِهِ مِنْهُنَّ</w:t>
      </w:r>
      <w:r w:rsidRPr="00730FF9">
        <w:rPr>
          <w:rStyle w:val="libAlaemChar"/>
          <w:rtl/>
        </w:rPr>
        <w:t>)</w:t>
      </w:r>
      <w:r w:rsidRPr="00A62F9C">
        <w:rPr>
          <w:rtl/>
        </w:rPr>
        <w:t xml:space="preserve"> </w:t>
      </w:r>
      <w:r>
        <w:rPr>
          <w:rtl/>
        </w:rPr>
        <w:t>أ</w:t>
      </w:r>
      <w:r w:rsidRPr="00A62F9C">
        <w:rPr>
          <w:rtl/>
        </w:rPr>
        <w:t>منسوخة هي</w:t>
      </w:r>
      <w:r>
        <w:rPr>
          <w:rtl/>
        </w:rPr>
        <w:t>؟</w:t>
      </w:r>
      <w:r w:rsidRPr="00A62F9C">
        <w:rPr>
          <w:rtl/>
        </w:rPr>
        <w:t xml:space="preserve"> قال</w:t>
      </w:r>
      <w:r>
        <w:rPr>
          <w:rtl/>
        </w:rPr>
        <w:t xml:space="preserve">: </w:t>
      </w:r>
      <w:r w:rsidRPr="00A62F9C">
        <w:rPr>
          <w:rtl/>
        </w:rPr>
        <w:t>لا.</w:t>
      </w:r>
    </w:p>
    <w:p w14:paraId="4103AE87" w14:textId="77777777" w:rsidR="00F77B7E" w:rsidRPr="00A62F9C" w:rsidRDefault="00F77B7E" w:rsidP="00C70806">
      <w:pPr>
        <w:pStyle w:val="libNormal"/>
        <w:rPr>
          <w:rtl/>
        </w:rPr>
      </w:pPr>
      <w:r w:rsidRPr="00A62F9C">
        <w:rPr>
          <w:rtl/>
        </w:rPr>
        <w:t>قال الحكم</w:t>
      </w:r>
      <w:r>
        <w:rPr>
          <w:rtl/>
        </w:rPr>
        <w:t xml:space="preserve">: </w:t>
      </w:r>
      <w:r w:rsidRPr="00A62F9C">
        <w:rPr>
          <w:rtl/>
        </w:rPr>
        <w:t xml:space="preserve">قال عليّ بن أبي طالب </w:t>
      </w:r>
      <w:r w:rsidRPr="00730FF9">
        <w:rPr>
          <w:rStyle w:val="libAlaemChar"/>
          <w:rtl/>
        </w:rPr>
        <w:t>عليه‌السلام</w:t>
      </w:r>
      <w:r>
        <w:rPr>
          <w:rtl/>
        </w:rPr>
        <w:t xml:space="preserve">: </w:t>
      </w:r>
      <w:r w:rsidRPr="00A62F9C">
        <w:rPr>
          <w:rtl/>
        </w:rPr>
        <w:t>لولا أنّ عمر نهي عن المتعة ما زنى إلا شقيّ»</w:t>
      </w:r>
      <w:r>
        <w:rPr>
          <w:rtl/>
        </w:rPr>
        <w:t>.</w:t>
      </w:r>
    </w:p>
    <w:p w14:paraId="454B4616" w14:textId="77777777" w:rsidR="00F77B7E" w:rsidRPr="00A62F9C" w:rsidRDefault="00F77B7E" w:rsidP="00C70806">
      <w:pPr>
        <w:pStyle w:val="libNormal"/>
        <w:rPr>
          <w:rtl/>
        </w:rPr>
      </w:pPr>
      <w:r w:rsidRPr="00A62F9C">
        <w:rPr>
          <w:rtl/>
        </w:rPr>
        <w:t>وعن ابن مسكان أيضا قال</w:t>
      </w:r>
      <w:r>
        <w:rPr>
          <w:rtl/>
        </w:rPr>
        <w:t xml:space="preserve">: </w:t>
      </w:r>
      <w:r w:rsidRPr="00A62F9C">
        <w:rPr>
          <w:rtl/>
        </w:rPr>
        <w:t xml:space="preserve">«سمعت أبا جعفر </w:t>
      </w:r>
      <w:r w:rsidRPr="00730FF9">
        <w:rPr>
          <w:rStyle w:val="libAlaemChar"/>
          <w:rtl/>
        </w:rPr>
        <w:t>عليه‌السلام</w:t>
      </w:r>
      <w:r w:rsidRPr="00A62F9C">
        <w:rPr>
          <w:rtl/>
        </w:rPr>
        <w:t xml:space="preserve"> يقول</w:t>
      </w:r>
      <w:r>
        <w:rPr>
          <w:rtl/>
        </w:rPr>
        <w:t xml:space="preserve">: </w:t>
      </w:r>
      <w:r w:rsidRPr="00A62F9C">
        <w:rPr>
          <w:rtl/>
        </w:rPr>
        <w:t xml:space="preserve">كان عليّ </w:t>
      </w:r>
      <w:r w:rsidRPr="00730FF9">
        <w:rPr>
          <w:rStyle w:val="libAlaemChar"/>
          <w:rtl/>
        </w:rPr>
        <w:t>عليه‌السلام</w:t>
      </w:r>
      <w:r w:rsidRPr="00A62F9C">
        <w:rPr>
          <w:rtl/>
        </w:rPr>
        <w:t xml:space="preserve"> يقول</w:t>
      </w:r>
      <w:r>
        <w:rPr>
          <w:rtl/>
        </w:rPr>
        <w:t xml:space="preserve">: </w:t>
      </w:r>
      <w:r w:rsidRPr="00A62F9C">
        <w:rPr>
          <w:rtl/>
        </w:rPr>
        <w:t>لولا ما سبقني إليه ابن الخطّاب ما زنى إلا شفا»</w:t>
      </w:r>
      <w:r>
        <w:rPr>
          <w:rtl/>
        </w:rPr>
        <w:t>.</w:t>
      </w:r>
    </w:p>
    <w:p w14:paraId="73CC9A0C" w14:textId="77777777" w:rsidR="00F77B7E" w:rsidRPr="00A62F9C" w:rsidRDefault="00F77B7E" w:rsidP="00C70806">
      <w:pPr>
        <w:pStyle w:val="libNormal"/>
        <w:rPr>
          <w:rtl/>
        </w:rPr>
      </w:pPr>
      <w:r w:rsidRPr="00A62F9C">
        <w:rPr>
          <w:rtl/>
        </w:rPr>
        <w:t xml:space="preserve">وفي السرائر </w:t>
      </w:r>
      <w:r w:rsidRPr="005D2F9F">
        <w:rPr>
          <w:rStyle w:val="libFootnotenumChar"/>
          <w:rtl/>
        </w:rPr>
        <w:t>(2)</w:t>
      </w:r>
      <w:r>
        <w:rPr>
          <w:rtl/>
        </w:rPr>
        <w:t xml:space="preserve">: </w:t>
      </w:r>
      <w:r w:rsidRPr="00A62F9C">
        <w:rPr>
          <w:rtl/>
        </w:rPr>
        <w:t>«الشفا بالشين المعجمة والفاء</w:t>
      </w:r>
      <w:r>
        <w:rPr>
          <w:rtl/>
        </w:rPr>
        <w:t xml:space="preserve">، </w:t>
      </w:r>
      <w:r w:rsidRPr="00A62F9C">
        <w:rPr>
          <w:rtl/>
        </w:rPr>
        <w:t>ومعناه</w:t>
      </w:r>
      <w:r>
        <w:rPr>
          <w:rtl/>
        </w:rPr>
        <w:t xml:space="preserve">: </w:t>
      </w:r>
      <w:r w:rsidRPr="00A62F9C">
        <w:rPr>
          <w:rtl/>
        </w:rPr>
        <w:t>إلّا قليل»</w:t>
      </w:r>
      <w:r>
        <w:rPr>
          <w:rtl/>
        </w:rPr>
        <w:t>.</w:t>
      </w:r>
    </w:p>
    <w:p w14:paraId="0B3EB952" w14:textId="77777777" w:rsidR="00F77B7E" w:rsidRPr="00A62F9C" w:rsidRDefault="00F77B7E" w:rsidP="00C70806">
      <w:pPr>
        <w:pStyle w:val="libNormal"/>
        <w:rPr>
          <w:rtl/>
        </w:rPr>
      </w:pPr>
      <w:r w:rsidRPr="00A62F9C">
        <w:rPr>
          <w:rtl/>
        </w:rPr>
        <w:t>وبإسناده عن عمران بن حصين قال</w:t>
      </w:r>
      <w:r>
        <w:rPr>
          <w:rtl/>
        </w:rPr>
        <w:t xml:space="preserve">: </w:t>
      </w:r>
      <w:r w:rsidRPr="00A62F9C">
        <w:rPr>
          <w:rtl/>
        </w:rPr>
        <w:t xml:space="preserve">نزلت آية المتعة في كتاب الله </w:t>
      </w:r>
      <w:r w:rsidRPr="00730FF9">
        <w:rPr>
          <w:rStyle w:val="libAlaemChar"/>
          <w:rtl/>
        </w:rPr>
        <w:t>عزوجل</w:t>
      </w:r>
      <w:r>
        <w:rPr>
          <w:rtl/>
        </w:rPr>
        <w:t xml:space="preserve">، </w:t>
      </w:r>
      <w:r w:rsidRPr="00A62F9C">
        <w:rPr>
          <w:rtl/>
        </w:rPr>
        <w:t>ولم تنزل آية بعدها تنسخها</w:t>
      </w:r>
      <w:r>
        <w:rPr>
          <w:rtl/>
        </w:rPr>
        <w:t xml:space="preserve">، </w:t>
      </w:r>
      <w:r w:rsidRPr="00A62F9C">
        <w:rPr>
          <w:rtl/>
        </w:rPr>
        <w:t xml:space="preserve">فأمرنا بها رسول الله </w:t>
      </w:r>
      <w:r w:rsidRPr="00730FF9">
        <w:rPr>
          <w:rStyle w:val="libAlaemChar"/>
          <w:rtl/>
        </w:rPr>
        <w:t>صلى‌الله‌عليه‌وآله‌وسلم</w:t>
      </w:r>
      <w:r>
        <w:rPr>
          <w:rtl/>
        </w:rPr>
        <w:t xml:space="preserve">، </w:t>
      </w:r>
      <w:r w:rsidRPr="00A62F9C">
        <w:rPr>
          <w:rtl/>
        </w:rPr>
        <w:t xml:space="preserve">فتمتّعنا مع رسول الله </w:t>
      </w:r>
      <w:r w:rsidRPr="00730FF9">
        <w:rPr>
          <w:rStyle w:val="libAlaemChar"/>
          <w:rtl/>
        </w:rPr>
        <w:t>صلى‌الله‌عليه‌وآله‌وسلم</w:t>
      </w:r>
      <w:r>
        <w:rPr>
          <w:rtl/>
        </w:rPr>
        <w:t xml:space="preserve">، </w:t>
      </w:r>
      <w:r w:rsidRPr="00A62F9C">
        <w:rPr>
          <w:rtl/>
        </w:rPr>
        <w:t>ومات ولم ينهنا عنها</w:t>
      </w:r>
      <w:r>
        <w:rPr>
          <w:rtl/>
        </w:rPr>
        <w:t xml:space="preserve">، </w:t>
      </w:r>
      <w:r w:rsidRPr="00A62F9C">
        <w:rPr>
          <w:rtl/>
        </w:rPr>
        <w:t>فقال بعد رجل برأيه ما شاء»</w:t>
      </w:r>
      <w:r>
        <w:rPr>
          <w:rtl/>
        </w:rPr>
        <w:t>.</w:t>
      </w:r>
    </w:p>
    <w:p w14:paraId="0058351E" w14:textId="77777777" w:rsidR="00F77B7E" w:rsidRPr="00A62F9C" w:rsidRDefault="00F77B7E" w:rsidP="00C70806">
      <w:pPr>
        <w:pStyle w:val="libNormal"/>
        <w:rPr>
          <w:rtl/>
        </w:rPr>
      </w:pPr>
      <w:r w:rsidRPr="00A62F9C">
        <w:rPr>
          <w:rtl/>
        </w:rPr>
        <w:t>وممّا أورده مسلم بن الحجّاج في الصحيح</w:t>
      </w:r>
      <w:r>
        <w:rPr>
          <w:rtl/>
        </w:rPr>
        <w:t xml:space="preserve">، </w:t>
      </w:r>
      <w:r w:rsidRPr="00A62F9C">
        <w:rPr>
          <w:rtl/>
        </w:rPr>
        <w:t>حدّثنا الحسن الحلواني</w:t>
      </w:r>
      <w:r>
        <w:rPr>
          <w:rtl/>
        </w:rPr>
        <w:t xml:space="preserve">، </w:t>
      </w:r>
      <w:r w:rsidRPr="00A62F9C">
        <w:rPr>
          <w:rtl/>
        </w:rPr>
        <w:t>قال</w:t>
      </w:r>
      <w:r>
        <w:rPr>
          <w:rtl/>
        </w:rPr>
        <w:t xml:space="preserve">: </w:t>
      </w:r>
      <w:r w:rsidRPr="00A62F9C">
        <w:rPr>
          <w:rtl/>
        </w:rPr>
        <w:t>حدّثنا عبد الرزّاق</w:t>
      </w:r>
      <w:r>
        <w:rPr>
          <w:rtl/>
        </w:rPr>
        <w:t xml:space="preserve">، </w:t>
      </w:r>
      <w:r w:rsidRPr="00A62F9C">
        <w:rPr>
          <w:rtl/>
        </w:rPr>
        <w:t>قال</w:t>
      </w:r>
      <w:r>
        <w:rPr>
          <w:rtl/>
        </w:rPr>
        <w:t xml:space="preserve">: </w:t>
      </w:r>
      <w:r w:rsidRPr="00A62F9C">
        <w:rPr>
          <w:rtl/>
        </w:rPr>
        <w:t>أخبرنا ابن جريج</w:t>
      </w:r>
      <w:r>
        <w:rPr>
          <w:rtl/>
        </w:rPr>
        <w:t xml:space="preserve">، </w:t>
      </w:r>
      <w:r w:rsidRPr="00A62F9C">
        <w:rPr>
          <w:rtl/>
        </w:rPr>
        <w:t>قال</w:t>
      </w:r>
      <w:r>
        <w:rPr>
          <w:rtl/>
        </w:rPr>
        <w:t xml:space="preserve">: </w:t>
      </w:r>
      <w:r w:rsidRPr="00A62F9C">
        <w:rPr>
          <w:rtl/>
        </w:rPr>
        <w:t>قال عطاء</w:t>
      </w:r>
      <w:r>
        <w:rPr>
          <w:rtl/>
        </w:rPr>
        <w:t xml:space="preserve">: </w:t>
      </w:r>
      <w:r w:rsidRPr="00A62F9C">
        <w:rPr>
          <w:rtl/>
        </w:rPr>
        <w:t>«قدم جابر بن عبد الله معتمرا فجئناه في منزله</w:t>
      </w:r>
      <w:r>
        <w:rPr>
          <w:rtl/>
        </w:rPr>
        <w:t xml:space="preserve">، </w:t>
      </w:r>
      <w:r w:rsidRPr="00A62F9C">
        <w:rPr>
          <w:rtl/>
        </w:rPr>
        <w:t>فسأله القوم عن أشياء ثم ذكروا المتعة. فقال</w:t>
      </w:r>
      <w:r>
        <w:rPr>
          <w:rtl/>
        </w:rPr>
        <w:t xml:space="preserve">: </w:t>
      </w:r>
      <w:r w:rsidRPr="00A62F9C">
        <w:rPr>
          <w:rtl/>
        </w:rPr>
        <w:t xml:space="preserve">استمتعنا على عهد رسول الله </w:t>
      </w:r>
      <w:r w:rsidRPr="00730FF9">
        <w:rPr>
          <w:rStyle w:val="libAlaemChar"/>
          <w:rtl/>
        </w:rPr>
        <w:t>صلى‌الله‌عليه‌وآله‌وسلم</w:t>
      </w:r>
      <w:r w:rsidRPr="00A62F9C">
        <w:rPr>
          <w:rtl/>
        </w:rPr>
        <w:t xml:space="preserve"> وأبي بكر وعمر»</w:t>
      </w:r>
      <w:r>
        <w:rPr>
          <w:rtl/>
        </w:rPr>
        <w:t>.</w:t>
      </w:r>
    </w:p>
    <w:p w14:paraId="52FA6776" w14:textId="77777777" w:rsidR="00F77B7E" w:rsidRPr="00A62F9C" w:rsidRDefault="00F77B7E" w:rsidP="00410E11">
      <w:pPr>
        <w:pStyle w:val="libLine"/>
        <w:rPr>
          <w:rtl/>
        </w:rPr>
      </w:pPr>
      <w:r w:rsidRPr="00A62F9C">
        <w:rPr>
          <w:rtl/>
        </w:rPr>
        <w:t>__________________</w:t>
      </w:r>
    </w:p>
    <w:p w14:paraId="6B5FF01C" w14:textId="77777777" w:rsidR="00F77B7E" w:rsidRPr="00A62F9C" w:rsidRDefault="00F77B7E" w:rsidP="0083551C">
      <w:pPr>
        <w:pStyle w:val="libFootnote0"/>
        <w:rPr>
          <w:rtl/>
        </w:rPr>
      </w:pPr>
      <w:r>
        <w:rPr>
          <w:rtl/>
        </w:rPr>
        <w:t>(</w:t>
      </w:r>
      <w:r w:rsidRPr="00A62F9C">
        <w:rPr>
          <w:rtl/>
        </w:rPr>
        <w:t>1) الكنف</w:t>
      </w:r>
      <w:r>
        <w:rPr>
          <w:rtl/>
        </w:rPr>
        <w:t xml:space="preserve">: </w:t>
      </w:r>
      <w:r w:rsidRPr="00A62F9C">
        <w:rPr>
          <w:rtl/>
        </w:rPr>
        <w:t>ووعاء يكون فيه متاع التاجر أو الراعي</w:t>
      </w:r>
      <w:r>
        <w:rPr>
          <w:rtl/>
        </w:rPr>
        <w:t xml:space="preserve">، </w:t>
      </w:r>
      <w:r w:rsidRPr="00A62F9C">
        <w:rPr>
          <w:rtl/>
        </w:rPr>
        <w:t>والكنيف لعلّه تصغير ذلك.</w:t>
      </w:r>
    </w:p>
    <w:p w14:paraId="5A8B4D05" w14:textId="77777777" w:rsidR="00F77B7E" w:rsidRPr="00A62F9C" w:rsidRDefault="00F77B7E" w:rsidP="0083551C">
      <w:pPr>
        <w:pStyle w:val="libFootnote0"/>
        <w:rPr>
          <w:rtl/>
        </w:rPr>
      </w:pPr>
      <w:r>
        <w:rPr>
          <w:rtl/>
        </w:rPr>
        <w:t>(</w:t>
      </w:r>
      <w:r w:rsidRPr="00A62F9C">
        <w:rPr>
          <w:rtl/>
        </w:rPr>
        <w:t>2) السرائر 2</w:t>
      </w:r>
      <w:r>
        <w:rPr>
          <w:rtl/>
        </w:rPr>
        <w:t xml:space="preserve">: </w:t>
      </w:r>
      <w:r w:rsidRPr="00A62F9C">
        <w:rPr>
          <w:rtl/>
        </w:rPr>
        <w:t>626.</w:t>
      </w:r>
    </w:p>
    <w:p w14:paraId="2D16938E" w14:textId="77777777" w:rsidR="00F77B7E" w:rsidRPr="00A62F9C" w:rsidRDefault="00F77B7E" w:rsidP="00C70806">
      <w:pPr>
        <w:pStyle w:val="libNormal"/>
        <w:rPr>
          <w:rtl/>
        </w:rPr>
      </w:pPr>
      <w:r>
        <w:rPr>
          <w:rtl/>
        </w:rPr>
        <w:br w:type="page"/>
      </w:r>
      <w:r w:rsidRPr="00A62F9C">
        <w:rPr>
          <w:rtl/>
        </w:rPr>
        <w:lastRenderedPageBreak/>
        <w:t>وممّا يدلّ أيضا على أنّ لفظ الاستمتاع في الآية لا يجوز أن يكون المراد به الانتفاع والجماع</w:t>
      </w:r>
      <w:r>
        <w:rPr>
          <w:rtl/>
        </w:rPr>
        <w:t xml:space="preserve">، </w:t>
      </w:r>
      <w:r w:rsidRPr="00A62F9C">
        <w:rPr>
          <w:rtl/>
        </w:rPr>
        <w:t>أنّه لو كان كذلك لوجب أن لا يلزم شيء من المهر من لا ينتفع من المرأة بشيء</w:t>
      </w:r>
      <w:r>
        <w:rPr>
          <w:rtl/>
        </w:rPr>
        <w:t xml:space="preserve">، </w:t>
      </w:r>
      <w:r w:rsidRPr="00A62F9C">
        <w:rPr>
          <w:rtl/>
        </w:rPr>
        <w:t>وقد علمنا أنّه لو طلّقها قبل الدخول لزمه نصف المهر. ولو كان المراد به النكاح الدائم لوجب للمرأة بحكم الآية جميع المهر بنفس العقد</w:t>
      </w:r>
      <w:r>
        <w:rPr>
          <w:rtl/>
        </w:rPr>
        <w:t xml:space="preserve">، </w:t>
      </w:r>
      <w:r w:rsidRPr="00A62F9C">
        <w:rPr>
          <w:rtl/>
        </w:rPr>
        <w:t>لأنّه قال</w:t>
      </w:r>
      <w:r>
        <w:rPr>
          <w:rtl/>
        </w:rPr>
        <w:t xml:space="preserve">: </w:t>
      </w:r>
      <w:r w:rsidRPr="00730FF9">
        <w:rPr>
          <w:rStyle w:val="libAlaemChar"/>
          <w:rtl/>
        </w:rPr>
        <w:t>(</w:t>
      </w:r>
      <w:r w:rsidRPr="00AA6577">
        <w:rPr>
          <w:rStyle w:val="libAieChar"/>
          <w:rtl/>
        </w:rPr>
        <w:t>وَآتُوهُنَّ أُجُورَهُنَّ</w:t>
      </w:r>
      <w:r w:rsidRPr="00730FF9">
        <w:rPr>
          <w:rStyle w:val="libAlaemChar"/>
          <w:rtl/>
        </w:rPr>
        <w:t>)</w:t>
      </w:r>
      <w:r w:rsidRPr="00A62F9C">
        <w:rPr>
          <w:rtl/>
        </w:rPr>
        <w:t xml:space="preserve"> أي</w:t>
      </w:r>
      <w:r>
        <w:rPr>
          <w:rtl/>
        </w:rPr>
        <w:t xml:space="preserve">: </w:t>
      </w:r>
      <w:r w:rsidRPr="00A62F9C">
        <w:rPr>
          <w:rtl/>
        </w:rPr>
        <w:t>مهورهنّ</w:t>
      </w:r>
      <w:r>
        <w:rPr>
          <w:rtl/>
        </w:rPr>
        <w:t xml:space="preserve">، </w:t>
      </w:r>
      <w:r w:rsidRPr="00A62F9C">
        <w:rPr>
          <w:rtl/>
        </w:rPr>
        <w:t>ولا خلاف في أنّ ذلك غير واجب</w:t>
      </w:r>
      <w:r>
        <w:rPr>
          <w:rtl/>
        </w:rPr>
        <w:t xml:space="preserve">، </w:t>
      </w:r>
      <w:r w:rsidRPr="00A62F9C">
        <w:rPr>
          <w:rtl/>
        </w:rPr>
        <w:t>وإنّما تجب الأجرة بكمالها بنفس العقد في نكاح المتعة.</w:t>
      </w:r>
    </w:p>
    <w:p w14:paraId="56278726" w14:textId="77777777" w:rsidR="00F77B7E" w:rsidRPr="00A62F9C" w:rsidRDefault="00F77B7E" w:rsidP="00C70806">
      <w:pPr>
        <w:pStyle w:val="libNormal"/>
        <w:rPr>
          <w:rtl/>
        </w:rPr>
      </w:pPr>
      <w:r w:rsidRPr="00A62F9C">
        <w:rPr>
          <w:rtl/>
        </w:rPr>
        <w:t>ودليل آخر على إثبات عقد المتعة الرواية المشهورة عن عمر بن الخطّاب</w:t>
      </w:r>
      <w:r>
        <w:rPr>
          <w:rtl/>
        </w:rPr>
        <w:t xml:space="preserve">: </w:t>
      </w:r>
      <w:r w:rsidRPr="00A62F9C">
        <w:rPr>
          <w:rtl/>
        </w:rPr>
        <w:t xml:space="preserve">«متعتان كانتا على عهد رسول الله </w:t>
      </w:r>
      <w:r w:rsidRPr="00730FF9">
        <w:rPr>
          <w:rStyle w:val="libAlaemChar"/>
          <w:rtl/>
        </w:rPr>
        <w:t>صلى‌الله‌عليه‌وآله‌وسلم</w:t>
      </w:r>
      <w:r w:rsidRPr="00A62F9C">
        <w:rPr>
          <w:rtl/>
        </w:rPr>
        <w:t xml:space="preserve"> أنا أنهى عنهما»</w:t>
      </w:r>
      <w:r>
        <w:rPr>
          <w:rtl/>
        </w:rPr>
        <w:t>.</w:t>
      </w:r>
      <w:r w:rsidRPr="00A62F9C">
        <w:rPr>
          <w:rtl/>
        </w:rPr>
        <w:t xml:space="preserve"> وفي رواية أخرى</w:t>
      </w:r>
      <w:r>
        <w:rPr>
          <w:rtl/>
        </w:rPr>
        <w:t xml:space="preserve">: </w:t>
      </w:r>
      <w:r w:rsidRPr="00A62F9C">
        <w:rPr>
          <w:rtl/>
        </w:rPr>
        <w:t xml:space="preserve">«أنا أحرّمهما وأعاقب عليهما» فأخبر أنّ المتعة كانت على عهد رسول الله </w:t>
      </w:r>
      <w:r w:rsidRPr="00730FF9">
        <w:rPr>
          <w:rStyle w:val="libAlaemChar"/>
          <w:rtl/>
        </w:rPr>
        <w:t>صلى‌الله‌عليه‌وآله‌وسلم</w:t>
      </w:r>
      <w:r>
        <w:rPr>
          <w:rtl/>
        </w:rPr>
        <w:t xml:space="preserve">، </w:t>
      </w:r>
      <w:r w:rsidRPr="00A62F9C">
        <w:rPr>
          <w:rtl/>
        </w:rPr>
        <w:t>وأضاف النهي أو التحريم عنها إلى نفسه لضرب من الرأي</w:t>
      </w:r>
      <w:r>
        <w:rPr>
          <w:rtl/>
        </w:rPr>
        <w:t xml:space="preserve">، </w:t>
      </w:r>
      <w:r w:rsidRPr="00A62F9C">
        <w:rPr>
          <w:rtl/>
        </w:rPr>
        <w:t xml:space="preserve">فلو كان النبيّ </w:t>
      </w:r>
      <w:r w:rsidRPr="00730FF9">
        <w:rPr>
          <w:rStyle w:val="libAlaemChar"/>
          <w:rtl/>
        </w:rPr>
        <w:t>صلى‌الله‌عليه‌وآله‌وسلم</w:t>
      </w:r>
      <w:r w:rsidRPr="00A62F9C">
        <w:rPr>
          <w:rtl/>
        </w:rPr>
        <w:t xml:space="preserve"> نسخها أو نهى عنها وأباحها في وقت مخصوص دون غيره</w:t>
      </w:r>
      <w:r>
        <w:rPr>
          <w:rtl/>
        </w:rPr>
        <w:t xml:space="preserve"> ـ </w:t>
      </w:r>
      <w:r w:rsidRPr="00A62F9C">
        <w:rPr>
          <w:rtl/>
        </w:rPr>
        <w:t>كما هو رأي العامّة</w:t>
      </w:r>
      <w:r>
        <w:rPr>
          <w:rtl/>
        </w:rPr>
        <w:t xml:space="preserve"> ـ </w:t>
      </w:r>
      <w:r w:rsidRPr="00A62F9C">
        <w:rPr>
          <w:rtl/>
        </w:rPr>
        <w:t xml:space="preserve">لأضاف التحريم إلى رسول الله </w:t>
      </w:r>
      <w:r w:rsidRPr="00730FF9">
        <w:rPr>
          <w:rStyle w:val="libAlaemChar"/>
          <w:rtl/>
        </w:rPr>
        <w:t>صلى‌الله‌عليه‌وآله‌وسلم</w:t>
      </w:r>
      <w:r w:rsidRPr="00A62F9C">
        <w:rPr>
          <w:rtl/>
        </w:rPr>
        <w:t xml:space="preserve"> دون نفسه. وأيضا فإنّه قرن بين متعة الحجّ ومتعة النساء في النهي</w:t>
      </w:r>
      <w:r>
        <w:rPr>
          <w:rtl/>
        </w:rPr>
        <w:t xml:space="preserve">، </w:t>
      </w:r>
      <w:r w:rsidRPr="00A62F9C">
        <w:rPr>
          <w:rtl/>
        </w:rPr>
        <w:t>ولا خلاف في أنّ متعة الحجّ غير منسوخة ولا محرّمة</w:t>
      </w:r>
      <w:r>
        <w:rPr>
          <w:rtl/>
        </w:rPr>
        <w:t xml:space="preserve">، </w:t>
      </w:r>
      <w:r w:rsidRPr="00A62F9C">
        <w:rPr>
          <w:rtl/>
        </w:rPr>
        <w:t>فوجب أن يكون حكم متعة النساء كذلك.</w:t>
      </w:r>
    </w:p>
    <w:p w14:paraId="4578B178" w14:textId="77777777" w:rsidR="00F77B7E" w:rsidRPr="00A62F9C" w:rsidRDefault="00F77B7E" w:rsidP="00C70806">
      <w:pPr>
        <w:pStyle w:val="libNormal"/>
        <w:rPr>
          <w:rtl/>
        </w:rPr>
      </w:pPr>
      <w:r w:rsidRPr="00A62F9C">
        <w:rPr>
          <w:rtl/>
        </w:rPr>
        <w:t>وعلى هذا فمعنى قوله</w:t>
      </w:r>
      <w:r>
        <w:rPr>
          <w:rtl/>
        </w:rPr>
        <w:t xml:space="preserve">: </w:t>
      </w:r>
      <w:r w:rsidRPr="00730FF9">
        <w:rPr>
          <w:rStyle w:val="libAlaemChar"/>
          <w:rtl/>
        </w:rPr>
        <w:t>(</w:t>
      </w:r>
      <w:r w:rsidRPr="00AA6577">
        <w:rPr>
          <w:rStyle w:val="libAieChar"/>
          <w:rtl/>
        </w:rPr>
        <w:t>وَلا جُناحَ عَلَيْكُمْ فِيما تَراضَيْتُمْ بِهِ مِنْ بَعْدِ الْفَرِيضَةِ</w:t>
      </w:r>
      <w:r w:rsidRPr="00730FF9">
        <w:rPr>
          <w:rStyle w:val="libAlaemChar"/>
          <w:rtl/>
        </w:rPr>
        <w:t>)</w:t>
      </w:r>
      <w:r w:rsidRPr="00A62F9C">
        <w:rPr>
          <w:rtl/>
        </w:rPr>
        <w:t xml:space="preserve"> لا حرج ولا إثم عليكم في استئناف عقد آخر بعد انقضاء مدّة الأجل المضروب في عقد المتعة</w:t>
      </w:r>
      <w:r>
        <w:rPr>
          <w:rtl/>
        </w:rPr>
        <w:t xml:space="preserve">، </w:t>
      </w:r>
      <w:r w:rsidRPr="00A62F9C">
        <w:rPr>
          <w:rtl/>
        </w:rPr>
        <w:t>مع زيادة المدّة والأجر على حسب التراضي. وهذا قول الإماميّة</w:t>
      </w:r>
      <w:r>
        <w:rPr>
          <w:rtl/>
        </w:rPr>
        <w:t xml:space="preserve">، </w:t>
      </w:r>
      <w:r w:rsidRPr="00A62F9C">
        <w:rPr>
          <w:rtl/>
        </w:rPr>
        <w:t xml:space="preserve">وتظاهرت به الروايات عن أئمّتهم </w:t>
      </w:r>
      <w:r w:rsidRPr="00730FF9">
        <w:rPr>
          <w:rStyle w:val="libAlaemChar"/>
          <w:rtl/>
        </w:rPr>
        <w:t>عليهم‌السلام</w:t>
      </w:r>
      <w:r w:rsidRPr="00A62F9C">
        <w:rPr>
          <w:rtl/>
        </w:rPr>
        <w:t>. ومن قال</w:t>
      </w:r>
      <w:r>
        <w:rPr>
          <w:rtl/>
        </w:rPr>
        <w:t xml:space="preserve">: </w:t>
      </w:r>
      <w:r w:rsidRPr="00A62F9C">
        <w:rPr>
          <w:rtl/>
        </w:rPr>
        <w:t>إنّ المراد بالاستمتاع الانتفاع والجماع</w:t>
      </w:r>
      <w:r>
        <w:rPr>
          <w:rtl/>
        </w:rPr>
        <w:t xml:space="preserve">، </w:t>
      </w:r>
      <w:r w:rsidRPr="00A62F9C">
        <w:rPr>
          <w:rtl/>
        </w:rPr>
        <w:t>قال</w:t>
      </w:r>
      <w:r>
        <w:rPr>
          <w:rtl/>
        </w:rPr>
        <w:t xml:space="preserve">: </w:t>
      </w:r>
      <w:r w:rsidRPr="00A62F9C">
        <w:rPr>
          <w:rtl/>
        </w:rPr>
        <w:t>المعنى</w:t>
      </w:r>
      <w:r>
        <w:rPr>
          <w:rtl/>
        </w:rPr>
        <w:t xml:space="preserve">: </w:t>
      </w:r>
      <w:r w:rsidRPr="00A62F9C">
        <w:rPr>
          <w:rtl/>
        </w:rPr>
        <w:t>لا حرج عليكم فيما يزاد على المسمّى أو يحطّ عنه بالتراضي</w:t>
      </w:r>
      <w:r>
        <w:rPr>
          <w:rtl/>
        </w:rPr>
        <w:t xml:space="preserve">، </w:t>
      </w:r>
      <w:r w:rsidRPr="00A62F9C">
        <w:rPr>
          <w:rtl/>
        </w:rPr>
        <w:t>أو فيما تراضيا به من نفقة أو مقام أو فراق.</w:t>
      </w:r>
    </w:p>
    <w:p w14:paraId="423D1B51" w14:textId="77777777" w:rsidR="00F77B7E" w:rsidRPr="00A62F9C" w:rsidRDefault="00F77B7E" w:rsidP="00C70806">
      <w:pPr>
        <w:pStyle w:val="libNormal"/>
        <w:rPr>
          <w:rtl/>
        </w:rPr>
      </w:pPr>
      <w:r w:rsidRPr="00730FF9">
        <w:rPr>
          <w:rStyle w:val="libAlaemChar"/>
          <w:rtl/>
        </w:rPr>
        <w:t>(</w:t>
      </w:r>
      <w:r w:rsidRPr="00AA6577">
        <w:rPr>
          <w:rStyle w:val="libAieChar"/>
          <w:rtl/>
        </w:rPr>
        <w:t>إِنَّ اللهَ كانَ عَلِيماً</w:t>
      </w:r>
      <w:r w:rsidRPr="00730FF9">
        <w:rPr>
          <w:rStyle w:val="libAlaemChar"/>
          <w:rtl/>
        </w:rPr>
        <w:t>)</w:t>
      </w:r>
      <w:r w:rsidRPr="00A62F9C">
        <w:rPr>
          <w:rtl/>
        </w:rPr>
        <w:t xml:space="preserve"> بالمصالح </w:t>
      </w:r>
      <w:r w:rsidRPr="00730FF9">
        <w:rPr>
          <w:rStyle w:val="libAlaemChar"/>
          <w:rtl/>
        </w:rPr>
        <w:t>(</w:t>
      </w:r>
      <w:r w:rsidRPr="00AA6577">
        <w:rPr>
          <w:rStyle w:val="libAieChar"/>
          <w:rtl/>
        </w:rPr>
        <w:t>حَكِيماً</w:t>
      </w:r>
      <w:r w:rsidRPr="00730FF9">
        <w:rPr>
          <w:rStyle w:val="libAlaemChar"/>
          <w:rtl/>
        </w:rPr>
        <w:t>)</w:t>
      </w:r>
      <w:r w:rsidRPr="00A62F9C">
        <w:rPr>
          <w:rtl/>
        </w:rPr>
        <w:t xml:space="preserve"> فيما شرع لعباده</w:t>
      </w:r>
      <w:r>
        <w:rPr>
          <w:rtl/>
        </w:rPr>
        <w:t xml:space="preserve">، </w:t>
      </w:r>
      <w:r w:rsidRPr="00A62F9C">
        <w:rPr>
          <w:rtl/>
        </w:rPr>
        <w:t>من عقد النكاح الّذي به تحفظ الأنساب</w:t>
      </w:r>
      <w:r>
        <w:rPr>
          <w:rtl/>
        </w:rPr>
        <w:t xml:space="preserve">، </w:t>
      </w:r>
      <w:r w:rsidRPr="00A62F9C">
        <w:rPr>
          <w:rtl/>
        </w:rPr>
        <w:t>وسائر أحكام أخر.</w:t>
      </w:r>
    </w:p>
    <w:p w14:paraId="3D4DBA48"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وَمَنْ لَمْ يَسْتَطِعْ مِنْكُمْ طَوْلاً أَنْ يَنْكِحَ الْمُحْصَناتِ الْمُؤْمِناتِ فَمِنْ ما مَلَكَتْ أَيْمانُكُمْ مِنْ فَتَياتِكُمُ الْمُؤْمِناتِ وَاللهُ أَعْلَمُ بِإِيمانِكُمْ بَعْضُكُمْ مِنْ بَعْضٍ فَانْكِحُوهُنَّ بِإِذْنِ أَهْلِهِنَّ وَآتُوهُنَّ أُجُورَهُنَّ بِالْمَعْرُوفِ مُحْصَناتٍ غَيْرَ مُسافِحاتٍ وَلا مُتَّخِذاتِ أَخْدانٍ فَإِذا أُحْصِنَّ فَإِنْ أَتَيْنَ بِفاحِشَةٍ فَعَلَيْهِنَّ نِصْفُ ما عَلَى الْمُحْصَناتِ مِنَ الْعَذابِ ذلِكَ لِمَنْ خَشِيَ الْعَنَتَ مِنْكُمْ وَأَنْ تَصْبِرُوا خَيْرٌ لَكُمْ وَاللهُ غَفُورٌ رَحِيمٌ (25)</w:t>
      </w:r>
      <w:r w:rsidRPr="00730FF9">
        <w:rPr>
          <w:rStyle w:val="libAlaemChar"/>
          <w:rtl/>
        </w:rPr>
        <w:t>)</w:t>
      </w:r>
    </w:p>
    <w:p w14:paraId="69F03D69"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بيّن سبحانه نكاح الإماء</w:t>
      </w:r>
      <w:r>
        <w:rPr>
          <w:rtl/>
        </w:rPr>
        <w:t xml:space="preserve">، </w:t>
      </w:r>
      <w:r w:rsidRPr="00A62F9C">
        <w:rPr>
          <w:rtl/>
        </w:rPr>
        <w:t>فقال</w:t>
      </w:r>
      <w:r>
        <w:rPr>
          <w:rtl/>
        </w:rPr>
        <w:t xml:space="preserve">: </w:t>
      </w:r>
      <w:r w:rsidRPr="00730FF9">
        <w:rPr>
          <w:rStyle w:val="libAlaemChar"/>
          <w:rtl/>
        </w:rPr>
        <w:t>(</w:t>
      </w:r>
      <w:r w:rsidRPr="00AA6577">
        <w:rPr>
          <w:rStyle w:val="libAieChar"/>
          <w:rtl/>
        </w:rPr>
        <w:t>وَمَنْ لَمْ يَسْتَطِعْ مِنْكُمْ طَوْلاً</w:t>
      </w:r>
      <w:r w:rsidRPr="00730FF9">
        <w:rPr>
          <w:rStyle w:val="libAlaemChar"/>
          <w:rtl/>
        </w:rPr>
        <w:t>)</w:t>
      </w:r>
      <w:r w:rsidRPr="00A62F9C">
        <w:rPr>
          <w:rtl/>
        </w:rPr>
        <w:t xml:space="preserve"> الطول</w:t>
      </w:r>
      <w:r>
        <w:rPr>
          <w:rtl/>
        </w:rPr>
        <w:t xml:space="preserve">: </w:t>
      </w:r>
      <w:r w:rsidRPr="00A62F9C">
        <w:rPr>
          <w:rtl/>
        </w:rPr>
        <w:t>الفضل والزيادة. والخطاب للمؤمنين</w:t>
      </w:r>
      <w:r>
        <w:rPr>
          <w:rtl/>
        </w:rPr>
        <w:t xml:space="preserve">، </w:t>
      </w:r>
      <w:r w:rsidRPr="00A62F9C">
        <w:rPr>
          <w:rtl/>
        </w:rPr>
        <w:t>أي</w:t>
      </w:r>
      <w:r>
        <w:rPr>
          <w:rtl/>
        </w:rPr>
        <w:t xml:space="preserve">: </w:t>
      </w:r>
      <w:r w:rsidRPr="00A62F9C">
        <w:rPr>
          <w:rtl/>
        </w:rPr>
        <w:t xml:space="preserve">ومن لم يجد غنى وزيادة في المال وسعة يبلغ بها. </w:t>
      </w:r>
      <w:r w:rsidRPr="00730FF9">
        <w:rPr>
          <w:rStyle w:val="libAlaemChar"/>
          <w:rtl/>
        </w:rPr>
        <w:t>(</w:t>
      </w:r>
      <w:r w:rsidRPr="00AA6577">
        <w:rPr>
          <w:rStyle w:val="libAieChar"/>
          <w:rtl/>
        </w:rPr>
        <w:t>أَنْ يَنْكِحَ الْمُحْصَناتِ الْمُؤْمِناتِ</w:t>
      </w:r>
      <w:r w:rsidRPr="00730FF9">
        <w:rPr>
          <w:rStyle w:val="libAlaemChar"/>
          <w:rtl/>
        </w:rPr>
        <w:t>)</w:t>
      </w:r>
      <w:r w:rsidRPr="00A62F9C">
        <w:rPr>
          <w:rtl/>
        </w:rPr>
        <w:t xml:space="preserve"> يعني</w:t>
      </w:r>
      <w:r>
        <w:rPr>
          <w:rtl/>
        </w:rPr>
        <w:t xml:space="preserve">: </w:t>
      </w:r>
      <w:r w:rsidRPr="00A62F9C">
        <w:rPr>
          <w:rtl/>
        </w:rPr>
        <w:t>الحرائر</w:t>
      </w:r>
      <w:r>
        <w:rPr>
          <w:rtl/>
        </w:rPr>
        <w:t xml:space="preserve">، </w:t>
      </w:r>
      <w:r w:rsidRPr="00A62F9C">
        <w:rPr>
          <w:rtl/>
        </w:rPr>
        <w:t>لقوله</w:t>
      </w:r>
      <w:r>
        <w:rPr>
          <w:rtl/>
        </w:rPr>
        <w:t xml:space="preserve">: </w:t>
      </w:r>
      <w:r w:rsidRPr="00730FF9">
        <w:rPr>
          <w:rStyle w:val="libAlaemChar"/>
          <w:rtl/>
        </w:rPr>
        <w:t>(</w:t>
      </w:r>
      <w:r w:rsidRPr="00AA6577">
        <w:rPr>
          <w:rStyle w:val="libAieChar"/>
          <w:rtl/>
        </w:rPr>
        <w:t>فَمِنْ ما مَلَكَتْ أَيْمانُكُمْ مِنْ فَتَياتِكُمُ الْمُؤْمِناتِ</w:t>
      </w:r>
      <w:r w:rsidRPr="00730FF9">
        <w:rPr>
          <w:rStyle w:val="libAlaemChar"/>
          <w:rtl/>
        </w:rPr>
        <w:t>)</w:t>
      </w:r>
      <w:r w:rsidRPr="00A62F9C">
        <w:rPr>
          <w:rtl/>
        </w:rPr>
        <w:t xml:space="preserve"> أي</w:t>
      </w:r>
      <w:r>
        <w:rPr>
          <w:rtl/>
        </w:rPr>
        <w:t xml:space="preserve">: </w:t>
      </w:r>
      <w:r w:rsidRPr="00A62F9C">
        <w:rPr>
          <w:rtl/>
        </w:rPr>
        <w:t>فينكح أمة من ما ملكت أيمانكم من إمائكم المؤمنات</w:t>
      </w:r>
      <w:r>
        <w:rPr>
          <w:rtl/>
        </w:rPr>
        <w:t xml:space="preserve">، </w:t>
      </w:r>
      <w:r w:rsidRPr="00A62F9C">
        <w:rPr>
          <w:rtl/>
        </w:rPr>
        <w:t>فإنّ مهور الإماء ومؤونتهنّ أخفّ</w:t>
      </w:r>
      <w:r>
        <w:rPr>
          <w:rtl/>
        </w:rPr>
        <w:t xml:space="preserve">، </w:t>
      </w:r>
      <w:r w:rsidRPr="00A62F9C">
        <w:rPr>
          <w:rtl/>
        </w:rPr>
        <w:t>لا من فتيات غيركم من المخالفين في الدين.</w:t>
      </w:r>
    </w:p>
    <w:p w14:paraId="4070DC81" w14:textId="77777777" w:rsidR="00F77B7E" w:rsidRPr="00A62F9C" w:rsidRDefault="00F77B7E" w:rsidP="00C70806">
      <w:pPr>
        <w:pStyle w:val="libNormal"/>
        <w:rPr>
          <w:rtl/>
        </w:rPr>
      </w:pPr>
      <w:r w:rsidRPr="00A62F9C">
        <w:rPr>
          <w:rtl/>
        </w:rPr>
        <w:t>وفيه دلالة على أنّه لا يجوز نكاح الأمة الكتابيّة</w:t>
      </w:r>
      <w:r>
        <w:rPr>
          <w:rtl/>
        </w:rPr>
        <w:t xml:space="preserve">، </w:t>
      </w:r>
      <w:r w:rsidRPr="00A62F9C">
        <w:rPr>
          <w:rtl/>
        </w:rPr>
        <w:t>لأنّه تعالى قيّد جواز العقد عليهنّ بالإيمان.</w:t>
      </w:r>
    </w:p>
    <w:p w14:paraId="44C82844" w14:textId="77777777" w:rsidR="00F77B7E" w:rsidRPr="00A62F9C" w:rsidRDefault="00F77B7E" w:rsidP="00C70806">
      <w:pPr>
        <w:pStyle w:val="libNormal"/>
        <w:rPr>
          <w:rtl/>
        </w:rPr>
      </w:pPr>
      <w:r w:rsidRPr="00730FF9">
        <w:rPr>
          <w:rStyle w:val="libAlaemChar"/>
          <w:rtl/>
        </w:rPr>
        <w:t>(</w:t>
      </w:r>
      <w:r w:rsidRPr="00AA6577">
        <w:rPr>
          <w:rStyle w:val="libAieChar"/>
          <w:rtl/>
        </w:rPr>
        <w:t>وَاللهُ أَعْلَمُ بِإِيمانِكُمْ</w:t>
      </w:r>
      <w:r w:rsidRPr="00730FF9">
        <w:rPr>
          <w:rStyle w:val="libAlaemChar"/>
          <w:rtl/>
        </w:rPr>
        <w:t>)</w:t>
      </w:r>
      <w:r w:rsidRPr="00A62F9C">
        <w:rPr>
          <w:rtl/>
        </w:rPr>
        <w:t xml:space="preserve"> فاكتفوا بظاهر الإيمان</w:t>
      </w:r>
      <w:r>
        <w:rPr>
          <w:rtl/>
        </w:rPr>
        <w:t xml:space="preserve">، </w:t>
      </w:r>
      <w:r w:rsidRPr="00A62F9C">
        <w:rPr>
          <w:rtl/>
        </w:rPr>
        <w:t>فإنّه العالم بالسرائر</w:t>
      </w:r>
      <w:r>
        <w:rPr>
          <w:rtl/>
        </w:rPr>
        <w:t xml:space="preserve">، </w:t>
      </w:r>
      <w:r w:rsidRPr="00A62F9C">
        <w:rPr>
          <w:rtl/>
        </w:rPr>
        <w:t>وبتفاضل ما بينكم وبين أرقّائكم في الإيمان</w:t>
      </w:r>
      <w:r>
        <w:rPr>
          <w:rtl/>
        </w:rPr>
        <w:t xml:space="preserve">، </w:t>
      </w:r>
      <w:r w:rsidRPr="00A62F9C">
        <w:rPr>
          <w:rtl/>
        </w:rPr>
        <w:t>ورجحانه ونقصانه فيهم وفيكم</w:t>
      </w:r>
      <w:r>
        <w:rPr>
          <w:rtl/>
        </w:rPr>
        <w:t xml:space="preserve">، </w:t>
      </w:r>
      <w:r w:rsidRPr="00A62F9C">
        <w:rPr>
          <w:rtl/>
        </w:rPr>
        <w:t>وربما كان إيمان الأمة أرجح من إيمان الحرّة</w:t>
      </w:r>
      <w:r>
        <w:rPr>
          <w:rtl/>
        </w:rPr>
        <w:t xml:space="preserve">، </w:t>
      </w:r>
      <w:r w:rsidRPr="00A62F9C">
        <w:rPr>
          <w:rtl/>
        </w:rPr>
        <w:t>والمرأة أفضل من الرجل في الإيمان</w:t>
      </w:r>
      <w:r>
        <w:rPr>
          <w:rtl/>
        </w:rPr>
        <w:t xml:space="preserve">، </w:t>
      </w:r>
      <w:r w:rsidRPr="00A62F9C">
        <w:rPr>
          <w:rtl/>
        </w:rPr>
        <w:t>فمن حقّكم أن تعتبروا فضل الإيمان</w:t>
      </w:r>
      <w:r>
        <w:rPr>
          <w:rtl/>
        </w:rPr>
        <w:t xml:space="preserve">، </w:t>
      </w:r>
      <w:r w:rsidRPr="00A62F9C">
        <w:rPr>
          <w:rtl/>
        </w:rPr>
        <w:t>لا فضل الأحساب والأنساب. والمقصود من هذا القول تأنيسهم بنكاح الإماء</w:t>
      </w:r>
      <w:r>
        <w:rPr>
          <w:rtl/>
        </w:rPr>
        <w:t xml:space="preserve">، </w:t>
      </w:r>
      <w:r w:rsidRPr="00A62F9C">
        <w:rPr>
          <w:rtl/>
        </w:rPr>
        <w:t>ومنعهم عن الاستنكاف منه</w:t>
      </w:r>
      <w:r>
        <w:rPr>
          <w:rtl/>
        </w:rPr>
        <w:t xml:space="preserve">، </w:t>
      </w:r>
      <w:r w:rsidRPr="00A62F9C">
        <w:rPr>
          <w:rtl/>
        </w:rPr>
        <w:t>كما هو من عادات</w:t>
      </w:r>
    </w:p>
    <w:p w14:paraId="4DBD85A7" w14:textId="77777777" w:rsidR="00F77B7E" w:rsidRPr="00A62F9C" w:rsidRDefault="00F77B7E" w:rsidP="00F52F7A">
      <w:pPr>
        <w:pStyle w:val="libNormal0"/>
        <w:rPr>
          <w:rtl/>
        </w:rPr>
      </w:pPr>
      <w:r>
        <w:rPr>
          <w:rtl/>
        </w:rPr>
        <w:br w:type="page"/>
      </w:r>
      <w:r w:rsidRPr="00A62F9C">
        <w:rPr>
          <w:rtl/>
        </w:rPr>
        <w:lastRenderedPageBreak/>
        <w:t>الجاهليّة. ثم</w:t>
      </w:r>
      <w:r>
        <w:rPr>
          <w:rFonts w:hint="cs"/>
          <w:rtl/>
        </w:rPr>
        <w:t>ّ</w:t>
      </w:r>
      <w:r w:rsidRPr="00A62F9C">
        <w:rPr>
          <w:rtl/>
        </w:rPr>
        <w:t xml:space="preserve"> أكّد هذا بقوله</w:t>
      </w:r>
      <w:r>
        <w:rPr>
          <w:rtl/>
        </w:rPr>
        <w:t xml:space="preserve">: </w:t>
      </w:r>
      <w:r w:rsidRPr="00730FF9">
        <w:rPr>
          <w:rStyle w:val="libAlaemChar"/>
          <w:rtl/>
        </w:rPr>
        <w:t>(</w:t>
      </w:r>
      <w:r w:rsidRPr="00AA6577">
        <w:rPr>
          <w:rStyle w:val="libAieChar"/>
          <w:rtl/>
        </w:rPr>
        <w:t>بَعْضُكُمْ مِنْ بَعْضٍ</w:t>
      </w:r>
      <w:r w:rsidRPr="00730FF9">
        <w:rPr>
          <w:rStyle w:val="libAlaemChar"/>
          <w:rtl/>
        </w:rPr>
        <w:t>)</w:t>
      </w:r>
      <w:r w:rsidRPr="00A62F9C">
        <w:rPr>
          <w:rtl/>
        </w:rPr>
        <w:t xml:space="preserve"> أي</w:t>
      </w:r>
      <w:r>
        <w:rPr>
          <w:rtl/>
        </w:rPr>
        <w:t xml:space="preserve">: </w:t>
      </w:r>
      <w:r w:rsidRPr="00A62F9C">
        <w:rPr>
          <w:rtl/>
        </w:rPr>
        <w:t>أنتم وأرقّاؤكم متناسبون</w:t>
      </w:r>
      <w:r>
        <w:rPr>
          <w:rtl/>
        </w:rPr>
        <w:t xml:space="preserve">، </w:t>
      </w:r>
      <w:r w:rsidRPr="00A62F9C">
        <w:rPr>
          <w:rtl/>
        </w:rPr>
        <w:t xml:space="preserve">لأنّ نسبكم من آدم </w:t>
      </w:r>
      <w:r w:rsidRPr="00730FF9">
        <w:rPr>
          <w:rStyle w:val="libAlaemChar"/>
          <w:rtl/>
        </w:rPr>
        <w:t>عليه‌السلام</w:t>
      </w:r>
      <w:r w:rsidRPr="00A62F9C">
        <w:rPr>
          <w:rtl/>
        </w:rPr>
        <w:t xml:space="preserve"> ودينكم الإسلام</w:t>
      </w:r>
      <w:r>
        <w:rPr>
          <w:rtl/>
        </w:rPr>
        <w:t xml:space="preserve">، </w:t>
      </w:r>
      <w:r w:rsidRPr="00A62F9C">
        <w:rPr>
          <w:rtl/>
        </w:rPr>
        <w:t>فلا تستنكفوا من نكاحهنّ.</w:t>
      </w:r>
    </w:p>
    <w:p w14:paraId="7ABD4669" w14:textId="77777777" w:rsidR="00F77B7E" w:rsidRPr="00A62F9C" w:rsidRDefault="00F77B7E" w:rsidP="00C70806">
      <w:pPr>
        <w:pStyle w:val="libNormal"/>
        <w:rPr>
          <w:rtl/>
        </w:rPr>
      </w:pPr>
      <w:r w:rsidRPr="00730FF9">
        <w:rPr>
          <w:rStyle w:val="libAlaemChar"/>
          <w:rtl/>
        </w:rPr>
        <w:t>(</w:t>
      </w:r>
      <w:r w:rsidRPr="00AA6577">
        <w:rPr>
          <w:rStyle w:val="libAieChar"/>
          <w:rtl/>
        </w:rPr>
        <w:t>فَانْكِحُوهُنَّ بِإِذْنِ أَهْلِهِنَ</w:t>
      </w:r>
      <w:r w:rsidRPr="00730FF9">
        <w:rPr>
          <w:rStyle w:val="libAlaemChar"/>
          <w:rtl/>
        </w:rPr>
        <w:t>)</w:t>
      </w:r>
      <w:r w:rsidRPr="00A62F9C">
        <w:rPr>
          <w:rtl/>
        </w:rPr>
        <w:t xml:space="preserve"> الضمير للفتيات</w:t>
      </w:r>
      <w:r>
        <w:rPr>
          <w:rtl/>
        </w:rPr>
        <w:t xml:space="preserve">، </w:t>
      </w:r>
      <w:r w:rsidRPr="00A62F9C">
        <w:rPr>
          <w:rtl/>
        </w:rPr>
        <w:t>أي</w:t>
      </w:r>
      <w:r>
        <w:rPr>
          <w:rtl/>
        </w:rPr>
        <w:t xml:space="preserve">: </w:t>
      </w:r>
      <w:r w:rsidRPr="00A62F9C">
        <w:rPr>
          <w:rtl/>
        </w:rPr>
        <w:t xml:space="preserve">تزوّجوهنّ بإذن مواليهنّ </w:t>
      </w:r>
      <w:r w:rsidRPr="00730FF9">
        <w:rPr>
          <w:rStyle w:val="libAlaemChar"/>
          <w:rtl/>
        </w:rPr>
        <w:t>(</w:t>
      </w:r>
      <w:r w:rsidRPr="00AA6577">
        <w:rPr>
          <w:rStyle w:val="libAieChar"/>
          <w:rtl/>
        </w:rPr>
        <w:t>وَآتُوهُنَّ أُجُورَهُنَ</w:t>
      </w:r>
      <w:r w:rsidRPr="00730FF9">
        <w:rPr>
          <w:rStyle w:val="libAlaemChar"/>
          <w:rtl/>
        </w:rPr>
        <w:t>)</w:t>
      </w:r>
      <w:r w:rsidRPr="00A62F9C">
        <w:rPr>
          <w:rtl/>
        </w:rPr>
        <w:t xml:space="preserve"> أي</w:t>
      </w:r>
      <w:r>
        <w:rPr>
          <w:rtl/>
        </w:rPr>
        <w:t xml:space="preserve">: </w:t>
      </w:r>
      <w:r w:rsidRPr="00A62F9C">
        <w:rPr>
          <w:rtl/>
        </w:rPr>
        <w:t>أدّوا إليهنّ مهورهنّ بإذن أهلهنّ</w:t>
      </w:r>
      <w:r>
        <w:rPr>
          <w:rtl/>
        </w:rPr>
        <w:t xml:space="preserve">، </w:t>
      </w:r>
      <w:r w:rsidRPr="00A62F9C">
        <w:rPr>
          <w:rtl/>
        </w:rPr>
        <w:t>فحذف لتقدّم ذكره</w:t>
      </w:r>
      <w:r>
        <w:rPr>
          <w:rtl/>
        </w:rPr>
        <w:t xml:space="preserve">، </w:t>
      </w:r>
      <w:r w:rsidRPr="00A62F9C">
        <w:rPr>
          <w:rtl/>
        </w:rPr>
        <w:t>أو إلى مواليهنّ بحذف المضاف</w:t>
      </w:r>
      <w:r>
        <w:rPr>
          <w:rtl/>
        </w:rPr>
        <w:t xml:space="preserve">، </w:t>
      </w:r>
      <w:r w:rsidRPr="00A62F9C">
        <w:rPr>
          <w:rtl/>
        </w:rPr>
        <w:t>للعلم بأنّ المهر للسيّد</w:t>
      </w:r>
      <w:r>
        <w:rPr>
          <w:rtl/>
        </w:rPr>
        <w:t xml:space="preserve">، </w:t>
      </w:r>
      <w:r w:rsidRPr="00A62F9C">
        <w:rPr>
          <w:rtl/>
        </w:rPr>
        <w:t>لأنّه عوض حقّه</w:t>
      </w:r>
      <w:r>
        <w:rPr>
          <w:rtl/>
        </w:rPr>
        <w:t xml:space="preserve">، </w:t>
      </w:r>
      <w:r w:rsidRPr="00A62F9C">
        <w:rPr>
          <w:rtl/>
        </w:rPr>
        <w:t>فيجب أن يؤدّى إليه. وقال مالك</w:t>
      </w:r>
      <w:r>
        <w:rPr>
          <w:rtl/>
        </w:rPr>
        <w:t xml:space="preserve">: </w:t>
      </w:r>
      <w:r w:rsidRPr="00A62F9C">
        <w:rPr>
          <w:rtl/>
        </w:rPr>
        <w:t>المهر للأمة</w:t>
      </w:r>
      <w:r>
        <w:rPr>
          <w:rtl/>
        </w:rPr>
        <w:t xml:space="preserve">، </w:t>
      </w:r>
      <w:r w:rsidRPr="00A62F9C">
        <w:rPr>
          <w:rtl/>
        </w:rPr>
        <w:t xml:space="preserve">ذهابا إلى الظاهر. </w:t>
      </w:r>
      <w:r w:rsidRPr="00730FF9">
        <w:rPr>
          <w:rStyle w:val="libAlaemChar"/>
          <w:rtl/>
        </w:rPr>
        <w:t>(</w:t>
      </w:r>
      <w:r w:rsidRPr="00AA6577">
        <w:rPr>
          <w:rStyle w:val="libAieChar"/>
          <w:rtl/>
        </w:rPr>
        <w:t>بِالْمَعْرُوفِ</w:t>
      </w:r>
      <w:r w:rsidRPr="00730FF9">
        <w:rPr>
          <w:rStyle w:val="libAlaemChar"/>
          <w:rtl/>
        </w:rPr>
        <w:t>)</w:t>
      </w:r>
      <w:r w:rsidRPr="00A62F9C">
        <w:rPr>
          <w:rtl/>
        </w:rPr>
        <w:t xml:space="preserve"> بغير مطل وضرار ونقصان</w:t>
      </w:r>
      <w:r>
        <w:rPr>
          <w:rtl/>
        </w:rPr>
        <w:t xml:space="preserve">، </w:t>
      </w:r>
      <w:r w:rsidRPr="00A62F9C">
        <w:rPr>
          <w:rtl/>
        </w:rPr>
        <w:t xml:space="preserve">وإحواج إلى الاقتضاء </w:t>
      </w:r>
      <w:r w:rsidRPr="00730FF9">
        <w:rPr>
          <w:rStyle w:val="libAlaemChar"/>
          <w:rtl/>
        </w:rPr>
        <w:t>(</w:t>
      </w:r>
      <w:r w:rsidRPr="00AA6577">
        <w:rPr>
          <w:rStyle w:val="libAieChar"/>
          <w:rtl/>
        </w:rPr>
        <w:t>مُحْصَناتٍ</w:t>
      </w:r>
      <w:r w:rsidRPr="00730FF9">
        <w:rPr>
          <w:rStyle w:val="libAlaemChar"/>
          <w:rtl/>
        </w:rPr>
        <w:t>)</w:t>
      </w:r>
      <w:r w:rsidRPr="00A62F9C">
        <w:rPr>
          <w:rtl/>
        </w:rPr>
        <w:t xml:space="preserve"> عفائف </w:t>
      </w:r>
      <w:r w:rsidRPr="00730FF9">
        <w:rPr>
          <w:rStyle w:val="libAlaemChar"/>
          <w:rtl/>
        </w:rPr>
        <w:t>(</w:t>
      </w:r>
      <w:r w:rsidRPr="00AA6577">
        <w:rPr>
          <w:rStyle w:val="libAieChar"/>
          <w:rtl/>
        </w:rPr>
        <w:t>غَيْرَ مُسافِحاتٍ</w:t>
      </w:r>
      <w:r w:rsidRPr="00730FF9">
        <w:rPr>
          <w:rStyle w:val="libAlaemChar"/>
          <w:rtl/>
        </w:rPr>
        <w:t>)</w:t>
      </w:r>
      <w:r w:rsidRPr="00A62F9C">
        <w:rPr>
          <w:rtl/>
        </w:rPr>
        <w:t xml:space="preserve"> غير مجاهرات بالسفاح </w:t>
      </w:r>
      <w:r w:rsidRPr="00730FF9">
        <w:rPr>
          <w:rStyle w:val="libAlaemChar"/>
          <w:rtl/>
        </w:rPr>
        <w:t>(</w:t>
      </w:r>
      <w:r w:rsidRPr="00AA6577">
        <w:rPr>
          <w:rStyle w:val="libAieChar"/>
          <w:rtl/>
        </w:rPr>
        <w:t>وَلا مُتَّخِذاتِ أَخْدانٍ</w:t>
      </w:r>
      <w:r w:rsidRPr="00730FF9">
        <w:rPr>
          <w:rStyle w:val="libAlaemChar"/>
          <w:rtl/>
        </w:rPr>
        <w:t>)</w:t>
      </w:r>
      <w:r w:rsidRPr="00A62F9C">
        <w:rPr>
          <w:rtl/>
        </w:rPr>
        <w:t xml:space="preserve"> أخلّاء في السرّ.</w:t>
      </w:r>
    </w:p>
    <w:p w14:paraId="4A4315D1" w14:textId="77777777" w:rsidR="00F77B7E" w:rsidRPr="00A62F9C" w:rsidRDefault="00F77B7E" w:rsidP="00C70806">
      <w:pPr>
        <w:pStyle w:val="libNormal"/>
        <w:rPr>
          <w:rtl/>
        </w:rPr>
      </w:pPr>
      <w:r w:rsidRPr="00A62F9C">
        <w:rPr>
          <w:rtl/>
        </w:rPr>
        <w:t>عن ابن عبّاس أنّه قال</w:t>
      </w:r>
      <w:r>
        <w:rPr>
          <w:rtl/>
        </w:rPr>
        <w:t xml:space="preserve">: </w:t>
      </w:r>
      <w:r w:rsidRPr="00A62F9C">
        <w:rPr>
          <w:rtl/>
        </w:rPr>
        <w:t>كان قوم في الجاهليّة يحرّمون ما ظهر من الزنا</w:t>
      </w:r>
      <w:r>
        <w:rPr>
          <w:rtl/>
        </w:rPr>
        <w:t xml:space="preserve">، </w:t>
      </w:r>
      <w:r w:rsidRPr="00A62F9C">
        <w:rPr>
          <w:rtl/>
        </w:rPr>
        <w:t>ويستحلّون ما خفي منه</w:t>
      </w:r>
      <w:r>
        <w:rPr>
          <w:rtl/>
        </w:rPr>
        <w:t xml:space="preserve">، </w:t>
      </w:r>
      <w:r w:rsidRPr="00A62F9C">
        <w:rPr>
          <w:rtl/>
        </w:rPr>
        <w:t>فنهى الله تعالى عن الزنا جهرا وسرّا.</w:t>
      </w:r>
    </w:p>
    <w:p w14:paraId="0AA8CD85" w14:textId="77777777" w:rsidR="00F77B7E" w:rsidRPr="00A62F9C" w:rsidRDefault="00F77B7E" w:rsidP="00C70806">
      <w:pPr>
        <w:pStyle w:val="libNormal"/>
        <w:rPr>
          <w:rtl/>
        </w:rPr>
      </w:pPr>
      <w:r w:rsidRPr="00730FF9">
        <w:rPr>
          <w:rStyle w:val="libAlaemChar"/>
          <w:rtl/>
        </w:rPr>
        <w:t>(</w:t>
      </w:r>
      <w:r w:rsidRPr="00AA6577">
        <w:rPr>
          <w:rStyle w:val="libAieChar"/>
          <w:rtl/>
        </w:rPr>
        <w:t>فَإِذا أُحْصِنَ</w:t>
      </w:r>
      <w:r w:rsidRPr="00730FF9">
        <w:rPr>
          <w:rStyle w:val="libAlaemChar"/>
          <w:rtl/>
        </w:rPr>
        <w:t>)</w:t>
      </w:r>
      <w:r w:rsidRPr="00A62F9C">
        <w:rPr>
          <w:rtl/>
        </w:rPr>
        <w:t xml:space="preserve"> فإذا زوّجن. وقرأ أبو بكر وحمزة والكسائي</w:t>
      </w:r>
      <w:r>
        <w:rPr>
          <w:rtl/>
        </w:rPr>
        <w:t xml:space="preserve">: </w:t>
      </w:r>
      <w:r w:rsidRPr="00A62F9C">
        <w:rPr>
          <w:rtl/>
        </w:rPr>
        <w:t>«فإذا أحصنّ» بفتح الهمزة والصاد</w:t>
      </w:r>
      <w:r>
        <w:rPr>
          <w:rtl/>
        </w:rPr>
        <w:t xml:space="preserve">، </w:t>
      </w:r>
      <w:r w:rsidRPr="00A62F9C">
        <w:rPr>
          <w:rtl/>
        </w:rPr>
        <w:t>أي</w:t>
      </w:r>
      <w:r>
        <w:rPr>
          <w:rtl/>
        </w:rPr>
        <w:t xml:space="preserve">: </w:t>
      </w:r>
      <w:r w:rsidRPr="00A62F9C">
        <w:rPr>
          <w:rtl/>
        </w:rPr>
        <w:t xml:space="preserve">أحصنّ أنفسهنّ بالتزوّج. </w:t>
      </w:r>
      <w:r w:rsidRPr="00730FF9">
        <w:rPr>
          <w:rStyle w:val="libAlaemChar"/>
          <w:rtl/>
        </w:rPr>
        <w:t>(</w:t>
      </w:r>
      <w:r w:rsidRPr="00AA6577">
        <w:rPr>
          <w:rStyle w:val="libAieChar"/>
          <w:rtl/>
        </w:rPr>
        <w:t>فَإِنْ أَتَيْنَ بِفاحِشَةٍ</w:t>
      </w:r>
      <w:r w:rsidRPr="00730FF9">
        <w:rPr>
          <w:rStyle w:val="libAlaemChar"/>
          <w:rtl/>
        </w:rPr>
        <w:t>)</w:t>
      </w:r>
      <w:r w:rsidRPr="00A62F9C">
        <w:rPr>
          <w:rtl/>
        </w:rPr>
        <w:t xml:space="preserve"> بزنا </w:t>
      </w:r>
      <w:r w:rsidRPr="00730FF9">
        <w:rPr>
          <w:rStyle w:val="libAlaemChar"/>
          <w:rtl/>
        </w:rPr>
        <w:t>(</w:t>
      </w:r>
      <w:r w:rsidRPr="00AA6577">
        <w:rPr>
          <w:rStyle w:val="libAieChar"/>
          <w:rtl/>
        </w:rPr>
        <w:t>فَعَلَيْهِنَّ نِصْفُ ما عَلَى الْمُحْصَناتِ</w:t>
      </w:r>
      <w:r w:rsidRPr="00730FF9">
        <w:rPr>
          <w:rStyle w:val="libAlaemChar"/>
          <w:rtl/>
        </w:rPr>
        <w:t>)</w:t>
      </w:r>
      <w:r w:rsidRPr="00A62F9C">
        <w:rPr>
          <w:rtl/>
        </w:rPr>
        <w:t xml:space="preserve"> يعني</w:t>
      </w:r>
      <w:r>
        <w:rPr>
          <w:rtl/>
        </w:rPr>
        <w:t xml:space="preserve">: </w:t>
      </w:r>
      <w:r w:rsidRPr="00A62F9C">
        <w:rPr>
          <w:rtl/>
        </w:rPr>
        <w:t xml:space="preserve">الحرائر </w:t>
      </w:r>
      <w:r w:rsidRPr="00730FF9">
        <w:rPr>
          <w:rStyle w:val="libAlaemChar"/>
          <w:rtl/>
        </w:rPr>
        <w:t>(</w:t>
      </w:r>
      <w:r w:rsidRPr="00AA6577">
        <w:rPr>
          <w:rStyle w:val="libAieChar"/>
          <w:rtl/>
        </w:rPr>
        <w:t>مِنَ الْعَذابِ</w:t>
      </w:r>
      <w:r w:rsidRPr="00730FF9">
        <w:rPr>
          <w:rStyle w:val="libAlaemChar"/>
          <w:rtl/>
        </w:rPr>
        <w:t>)</w:t>
      </w:r>
      <w:r w:rsidRPr="00A62F9C">
        <w:rPr>
          <w:rtl/>
        </w:rPr>
        <w:t xml:space="preserve"> من الحدّ</w:t>
      </w:r>
      <w:r>
        <w:rPr>
          <w:rtl/>
        </w:rPr>
        <w:t xml:space="preserve">، </w:t>
      </w:r>
      <w:r w:rsidRPr="00A62F9C">
        <w:rPr>
          <w:rtl/>
        </w:rPr>
        <w:t>لقوله تعالى</w:t>
      </w:r>
      <w:r>
        <w:rPr>
          <w:rtl/>
        </w:rPr>
        <w:t xml:space="preserve">: </w:t>
      </w:r>
      <w:r w:rsidRPr="00730FF9">
        <w:rPr>
          <w:rStyle w:val="libAlaemChar"/>
          <w:rtl/>
        </w:rPr>
        <w:t>(</w:t>
      </w:r>
      <w:r w:rsidRPr="00AA6577">
        <w:rPr>
          <w:rStyle w:val="libAieChar"/>
          <w:rtl/>
        </w:rPr>
        <w:t>وَلْيَشْهَدْ عَذابَهُما طائِفَةٌ مِنَ الْمُؤْمِنِينَ</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وهو خمسون جلدة. وفيه دلالة على أنّ حدّ العبد نصف حدّ الحرّ</w:t>
      </w:r>
      <w:r>
        <w:rPr>
          <w:rtl/>
        </w:rPr>
        <w:t xml:space="preserve">، </w:t>
      </w:r>
      <w:r w:rsidRPr="00A62F9C">
        <w:rPr>
          <w:rtl/>
        </w:rPr>
        <w:t>وأنّه لا يرجم</w:t>
      </w:r>
      <w:r>
        <w:rPr>
          <w:rtl/>
        </w:rPr>
        <w:t xml:space="preserve">، </w:t>
      </w:r>
      <w:r w:rsidRPr="00A62F9C">
        <w:rPr>
          <w:rtl/>
        </w:rPr>
        <w:t>لأنّ الرجم لا ينتصف.</w:t>
      </w:r>
    </w:p>
    <w:p w14:paraId="08E10B96" w14:textId="77777777" w:rsidR="00F77B7E" w:rsidRPr="00A62F9C" w:rsidRDefault="00F77B7E" w:rsidP="00C70806">
      <w:pPr>
        <w:pStyle w:val="libNormal"/>
        <w:rPr>
          <w:rtl/>
        </w:rPr>
      </w:pPr>
      <w:r w:rsidRPr="00730FF9">
        <w:rPr>
          <w:rStyle w:val="libAlaemChar"/>
          <w:rtl/>
        </w:rPr>
        <w:t>(</w:t>
      </w:r>
      <w:r w:rsidRPr="00AA6577">
        <w:rPr>
          <w:rStyle w:val="libAieChar"/>
          <w:rtl/>
        </w:rPr>
        <w:t>ذلِكَ</w:t>
      </w:r>
      <w:r w:rsidRPr="00730FF9">
        <w:rPr>
          <w:rStyle w:val="libAlaemChar"/>
          <w:rtl/>
        </w:rPr>
        <w:t>)</w:t>
      </w:r>
      <w:r w:rsidRPr="00A62F9C">
        <w:rPr>
          <w:rtl/>
        </w:rPr>
        <w:t xml:space="preserve"> أي</w:t>
      </w:r>
      <w:r>
        <w:rPr>
          <w:rtl/>
        </w:rPr>
        <w:t xml:space="preserve">: </w:t>
      </w:r>
      <w:r w:rsidRPr="00A62F9C">
        <w:rPr>
          <w:rtl/>
        </w:rPr>
        <w:t xml:space="preserve">نكاح الإماء عند عدم الطول </w:t>
      </w:r>
      <w:r w:rsidRPr="00730FF9">
        <w:rPr>
          <w:rStyle w:val="libAlaemChar"/>
          <w:rtl/>
        </w:rPr>
        <w:t>(</w:t>
      </w:r>
      <w:r w:rsidRPr="00AA6577">
        <w:rPr>
          <w:rStyle w:val="libAieChar"/>
          <w:rtl/>
        </w:rPr>
        <w:t>لِمَنْ خَشِيَ الْعَنَتَ مِنْكُمْ</w:t>
      </w:r>
      <w:r w:rsidRPr="00730FF9">
        <w:rPr>
          <w:rStyle w:val="libAlaemChar"/>
          <w:rtl/>
        </w:rPr>
        <w:t>)</w:t>
      </w:r>
      <w:r w:rsidRPr="00A62F9C">
        <w:rPr>
          <w:rtl/>
        </w:rPr>
        <w:t xml:space="preserve"> لمن خاف الوقوع في الزنا عند شدّة الشبق. وهو في الأصل انكسار العظم بعد الجبر</w:t>
      </w:r>
      <w:r>
        <w:rPr>
          <w:rtl/>
        </w:rPr>
        <w:t xml:space="preserve">، </w:t>
      </w:r>
      <w:r w:rsidRPr="00A62F9C">
        <w:rPr>
          <w:rtl/>
        </w:rPr>
        <w:t>مستعار لكلّ مشقّة وضرر</w:t>
      </w:r>
      <w:r>
        <w:rPr>
          <w:rtl/>
        </w:rPr>
        <w:t xml:space="preserve">، </w:t>
      </w:r>
      <w:r w:rsidRPr="00A62F9C">
        <w:rPr>
          <w:rtl/>
        </w:rPr>
        <w:t>ولا ضرر أعظم من الوقوع في الزنا</w:t>
      </w:r>
      <w:r>
        <w:rPr>
          <w:rtl/>
        </w:rPr>
        <w:t xml:space="preserve">، </w:t>
      </w:r>
      <w:r w:rsidRPr="00A62F9C">
        <w:rPr>
          <w:rtl/>
        </w:rPr>
        <w:t>لأنّه أفحش القبائح</w:t>
      </w:r>
      <w:r>
        <w:rPr>
          <w:rtl/>
        </w:rPr>
        <w:t xml:space="preserve">، </w:t>
      </w:r>
      <w:r w:rsidRPr="00A62F9C">
        <w:rPr>
          <w:rtl/>
        </w:rPr>
        <w:t>ومستلزم للحدّ في الدنيا والعذاب في الآخرة. وقيل</w:t>
      </w:r>
      <w:r>
        <w:rPr>
          <w:rtl/>
        </w:rPr>
        <w:t xml:space="preserve">: </w:t>
      </w:r>
      <w:r w:rsidRPr="00A62F9C">
        <w:rPr>
          <w:rtl/>
        </w:rPr>
        <w:t>المراد به حدّ الأحرار.</w:t>
      </w:r>
      <w:r>
        <w:rPr>
          <w:rFonts w:hint="cs"/>
          <w:rtl/>
        </w:rPr>
        <w:t xml:space="preserve"> </w:t>
      </w:r>
      <w:r w:rsidRPr="00A62F9C">
        <w:rPr>
          <w:rtl/>
        </w:rPr>
        <w:t>وهذا شرط آخر لنكاح الإماء.</w:t>
      </w:r>
    </w:p>
    <w:p w14:paraId="3C8629AC" w14:textId="77777777" w:rsidR="00F77B7E" w:rsidRPr="00A62F9C" w:rsidRDefault="00F77B7E" w:rsidP="00C70806">
      <w:pPr>
        <w:pStyle w:val="libNormal"/>
        <w:rPr>
          <w:rtl/>
        </w:rPr>
      </w:pPr>
      <w:r w:rsidRPr="00730FF9">
        <w:rPr>
          <w:rStyle w:val="libAlaemChar"/>
          <w:rtl/>
        </w:rPr>
        <w:t>(</w:t>
      </w:r>
      <w:r w:rsidRPr="00AA6577">
        <w:rPr>
          <w:rStyle w:val="libAieChar"/>
          <w:rtl/>
        </w:rPr>
        <w:t>وَأَنْ تَصْبِرُوا خَيْرٌ لَكُمْ</w:t>
      </w:r>
      <w:r w:rsidRPr="00730FF9">
        <w:rPr>
          <w:rStyle w:val="libAlaemChar"/>
          <w:rtl/>
        </w:rPr>
        <w:t>)</w:t>
      </w:r>
      <w:r w:rsidRPr="00A62F9C">
        <w:rPr>
          <w:rtl/>
        </w:rPr>
        <w:t xml:space="preserve"> أي</w:t>
      </w:r>
      <w:r>
        <w:rPr>
          <w:rtl/>
        </w:rPr>
        <w:t xml:space="preserve">: </w:t>
      </w:r>
      <w:r w:rsidRPr="00A62F9C">
        <w:rPr>
          <w:rtl/>
        </w:rPr>
        <w:t>وصبركم عن نكاح الإماء متعفّفين خير لكم.</w:t>
      </w:r>
    </w:p>
    <w:p w14:paraId="01F97D76" w14:textId="77777777" w:rsidR="00F77B7E" w:rsidRPr="00A62F9C" w:rsidRDefault="00F77B7E" w:rsidP="00410E11">
      <w:pPr>
        <w:pStyle w:val="libLine"/>
        <w:rPr>
          <w:rtl/>
        </w:rPr>
      </w:pPr>
      <w:r w:rsidRPr="00A62F9C">
        <w:rPr>
          <w:rtl/>
        </w:rPr>
        <w:t>__________________</w:t>
      </w:r>
    </w:p>
    <w:p w14:paraId="5B4EC067" w14:textId="77777777" w:rsidR="00F77B7E" w:rsidRPr="00A62F9C" w:rsidRDefault="00F77B7E" w:rsidP="0083551C">
      <w:pPr>
        <w:pStyle w:val="libFootnote0"/>
        <w:rPr>
          <w:rtl/>
        </w:rPr>
      </w:pPr>
      <w:r>
        <w:rPr>
          <w:rtl/>
        </w:rPr>
        <w:t>(</w:t>
      </w:r>
      <w:r w:rsidRPr="00A62F9C">
        <w:rPr>
          <w:rtl/>
        </w:rPr>
        <w:t>1) النور</w:t>
      </w:r>
      <w:r>
        <w:rPr>
          <w:rtl/>
        </w:rPr>
        <w:t xml:space="preserve">: </w:t>
      </w:r>
      <w:r w:rsidRPr="00A62F9C">
        <w:rPr>
          <w:rtl/>
        </w:rPr>
        <w:t>2.</w:t>
      </w:r>
    </w:p>
    <w:p w14:paraId="77381385" w14:textId="77777777" w:rsidR="00F77B7E" w:rsidRPr="00A62F9C" w:rsidRDefault="00F77B7E" w:rsidP="00C70806">
      <w:pPr>
        <w:pStyle w:val="libNormal"/>
        <w:rPr>
          <w:rtl/>
        </w:rPr>
      </w:pPr>
      <w:r>
        <w:rPr>
          <w:rtl/>
        </w:rPr>
        <w:br w:type="page"/>
      </w:r>
      <w:r w:rsidRPr="00A62F9C">
        <w:rPr>
          <w:rtl/>
        </w:rPr>
        <w:lastRenderedPageBreak/>
        <w:t xml:space="preserve">قال </w:t>
      </w:r>
      <w:r w:rsidRPr="00730FF9">
        <w:rPr>
          <w:rStyle w:val="libAlaemChar"/>
          <w:rtl/>
        </w:rPr>
        <w:t>عليه‌السلام</w:t>
      </w:r>
      <w:r>
        <w:rPr>
          <w:rtl/>
        </w:rPr>
        <w:t xml:space="preserve">: </w:t>
      </w:r>
      <w:r w:rsidRPr="00A62F9C">
        <w:rPr>
          <w:rtl/>
        </w:rPr>
        <w:t>«الحرائر صلاح البيت</w:t>
      </w:r>
      <w:r>
        <w:rPr>
          <w:rtl/>
        </w:rPr>
        <w:t xml:space="preserve">، </w:t>
      </w:r>
      <w:r w:rsidRPr="00A62F9C">
        <w:rPr>
          <w:rtl/>
        </w:rPr>
        <w:t>والإماء هلاكه»</w:t>
      </w:r>
      <w:r>
        <w:rPr>
          <w:rtl/>
        </w:rPr>
        <w:t>.</w:t>
      </w:r>
      <w:r w:rsidRPr="00A62F9C">
        <w:rPr>
          <w:rtl/>
        </w:rPr>
        <w:t xml:space="preserve"> </w:t>
      </w:r>
      <w:r w:rsidRPr="00730FF9">
        <w:rPr>
          <w:rStyle w:val="libAlaemChar"/>
          <w:rtl/>
        </w:rPr>
        <w:t>(</w:t>
      </w:r>
      <w:r w:rsidRPr="00AA6577">
        <w:rPr>
          <w:rStyle w:val="libAieChar"/>
          <w:rtl/>
        </w:rPr>
        <w:t>وَاللهُ غَفُورٌ</w:t>
      </w:r>
      <w:r w:rsidRPr="00730FF9">
        <w:rPr>
          <w:rStyle w:val="libAlaemChar"/>
          <w:rtl/>
        </w:rPr>
        <w:t>)</w:t>
      </w:r>
      <w:r w:rsidRPr="00A62F9C">
        <w:rPr>
          <w:rtl/>
        </w:rPr>
        <w:t xml:space="preserve"> لمن لم يصبر </w:t>
      </w:r>
      <w:r w:rsidRPr="00730FF9">
        <w:rPr>
          <w:rStyle w:val="libAlaemChar"/>
          <w:rtl/>
        </w:rPr>
        <w:t>(</w:t>
      </w:r>
      <w:r w:rsidRPr="00AA6577">
        <w:rPr>
          <w:rStyle w:val="libAieChar"/>
          <w:rtl/>
        </w:rPr>
        <w:t>رَحِيمٌ</w:t>
      </w:r>
      <w:r w:rsidRPr="00730FF9">
        <w:rPr>
          <w:rStyle w:val="libAlaemChar"/>
          <w:rtl/>
        </w:rPr>
        <w:t>)</w:t>
      </w:r>
      <w:r w:rsidRPr="00A62F9C">
        <w:rPr>
          <w:rtl/>
        </w:rPr>
        <w:t xml:space="preserve"> بأن رخّص له.</w:t>
      </w:r>
    </w:p>
    <w:p w14:paraId="3D51DFEF" w14:textId="77777777" w:rsidR="00F77B7E" w:rsidRPr="00A62F9C" w:rsidRDefault="00F77B7E" w:rsidP="00C70806">
      <w:pPr>
        <w:pStyle w:val="libNormal"/>
        <w:rPr>
          <w:rtl/>
        </w:rPr>
      </w:pPr>
      <w:r w:rsidRPr="00730FF9">
        <w:rPr>
          <w:rStyle w:val="libAlaemChar"/>
          <w:rtl/>
        </w:rPr>
        <w:t>(</w:t>
      </w:r>
      <w:r w:rsidRPr="00AA6577">
        <w:rPr>
          <w:rStyle w:val="libAieChar"/>
          <w:rtl/>
        </w:rPr>
        <w:t>يُرِيدُ اللهُ لِيُبَيِّنَ لَكُمْ وَيَهْدِيَكُمْ سُنَنَ الَّذِينَ مِنْ قَبْلِكُمْ وَيَتُوبَ عَلَيْكُمْ وَاللهُ عَلِيمٌ حَكِيمٌ (26) وَاللهُ يُرِيدُ أَنْ يَتُوبَ عَلَيْكُمْ وَيُرِيدُ الَّذِينَ يَتَّبِعُونَ الشَّهَواتِ أَنْ تَمِيلُوا مَيْلاً عَظِيماً (27) يُرِيدُ اللهُ أَنْ يُخَفِّفَ عَنْكُمْ وَخُلِقَ الْإِنْسانُ ضَعِيفاً (28)</w:t>
      </w:r>
      <w:r w:rsidRPr="00730FF9">
        <w:rPr>
          <w:rStyle w:val="libAlaemChar"/>
          <w:rtl/>
        </w:rPr>
        <w:t>)</w:t>
      </w:r>
    </w:p>
    <w:p w14:paraId="0908AF2A"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بيّن سبحانه بعد التحليل والتحريم أنّه يريد بذلك مصالحنا ومنافعنا</w:t>
      </w:r>
      <w:r>
        <w:rPr>
          <w:rtl/>
        </w:rPr>
        <w:t xml:space="preserve">، </w:t>
      </w:r>
      <w:r w:rsidRPr="00A62F9C">
        <w:rPr>
          <w:rtl/>
        </w:rPr>
        <w:t>فقال</w:t>
      </w:r>
      <w:r>
        <w:rPr>
          <w:rtl/>
        </w:rPr>
        <w:t xml:space="preserve">: </w:t>
      </w:r>
      <w:r w:rsidRPr="00730FF9">
        <w:rPr>
          <w:rStyle w:val="libAlaemChar"/>
          <w:rtl/>
        </w:rPr>
        <w:t>(</w:t>
      </w:r>
      <w:r w:rsidRPr="00AA6577">
        <w:rPr>
          <w:rStyle w:val="libAieChar"/>
          <w:rtl/>
        </w:rPr>
        <w:t>يُرِيدُ اللهُ لِيُبَيِّنَ لَكُمْ</w:t>
      </w:r>
      <w:r w:rsidRPr="00730FF9">
        <w:rPr>
          <w:rStyle w:val="libAlaemChar"/>
          <w:rtl/>
        </w:rPr>
        <w:t>)</w:t>
      </w:r>
      <w:r w:rsidRPr="00A62F9C">
        <w:rPr>
          <w:rtl/>
        </w:rPr>
        <w:t xml:space="preserve"> ما تعبّدكم به من الحلال والحرام لصلاح دينكم ودنياكم</w:t>
      </w:r>
      <w:r>
        <w:rPr>
          <w:rtl/>
        </w:rPr>
        <w:t xml:space="preserve">، </w:t>
      </w:r>
      <w:r w:rsidRPr="00A62F9C">
        <w:rPr>
          <w:rtl/>
        </w:rPr>
        <w:t xml:space="preserve">أو ما خفي عنكم من مصالحكم ومحاسن أعمالكم. </w:t>
      </w:r>
      <w:r>
        <w:rPr>
          <w:rtl/>
        </w:rPr>
        <w:t>و «</w:t>
      </w:r>
      <w:r w:rsidRPr="00A62F9C">
        <w:rPr>
          <w:rtl/>
        </w:rPr>
        <w:t>ليبيّن» مفعول «يريد»</w:t>
      </w:r>
      <w:r>
        <w:rPr>
          <w:rtl/>
        </w:rPr>
        <w:t>.</w:t>
      </w:r>
      <w:r w:rsidRPr="00A62F9C">
        <w:rPr>
          <w:rtl/>
        </w:rPr>
        <w:t xml:space="preserve"> واللام زيدت لتأكيد معنى الاستقبال اللازم للإرادة</w:t>
      </w:r>
      <w:r>
        <w:rPr>
          <w:rtl/>
        </w:rPr>
        <w:t xml:space="preserve">، </w:t>
      </w:r>
      <w:r w:rsidRPr="00A62F9C">
        <w:rPr>
          <w:rtl/>
        </w:rPr>
        <w:t>كما زيدت في</w:t>
      </w:r>
      <w:r>
        <w:rPr>
          <w:rtl/>
        </w:rPr>
        <w:t xml:space="preserve">: </w:t>
      </w:r>
      <w:r w:rsidRPr="00A62F9C">
        <w:rPr>
          <w:rtl/>
        </w:rPr>
        <w:t>لا أبا لك</w:t>
      </w:r>
      <w:r>
        <w:rPr>
          <w:rtl/>
        </w:rPr>
        <w:t xml:space="preserve">، </w:t>
      </w:r>
      <w:r w:rsidRPr="00A62F9C">
        <w:rPr>
          <w:rtl/>
        </w:rPr>
        <w:t>لتأكيد إضافة الأب. وقيل</w:t>
      </w:r>
      <w:r>
        <w:rPr>
          <w:rtl/>
        </w:rPr>
        <w:t xml:space="preserve">: </w:t>
      </w:r>
      <w:r w:rsidRPr="00A62F9C">
        <w:rPr>
          <w:rtl/>
        </w:rPr>
        <w:t>المفعول محذوف</w:t>
      </w:r>
      <w:r>
        <w:rPr>
          <w:rtl/>
        </w:rPr>
        <w:t>، و «</w:t>
      </w:r>
      <w:r w:rsidRPr="00A62F9C">
        <w:rPr>
          <w:rtl/>
        </w:rPr>
        <w:t>ليبيّن» مفعول له</w:t>
      </w:r>
      <w:r>
        <w:rPr>
          <w:rtl/>
        </w:rPr>
        <w:t xml:space="preserve">، </w:t>
      </w:r>
      <w:r w:rsidRPr="00A62F9C">
        <w:rPr>
          <w:rtl/>
        </w:rPr>
        <w:t>أي</w:t>
      </w:r>
      <w:r>
        <w:rPr>
          <w:rtl/>
        </w:rPr>
        <w:t xml:space="preserve">: </w:t>
      </w:r>
      <w:r w:rsidRPr="00A62F9C">
        <w:rPr>
          <w:rtl/>
        </w:rPr>
        <w:t>يريد الحقّ لأجله.</w:t>
      </w:r>
    </w:p>
    <w:p w14:paraId="2D34A1D8" w14:textId="77777777" w:rsidR="00F77B7E" w:rsidRPr="00A62F9C" w:rsidRDefault="00F77B7E" w:rsidP="00C70806">
      <w:pPr>
        <w:pStyle w:val="libNormal"/>
        <w:rPr>
          <w:rtl/>
        </w:rPr>
      </w:pPr>
      <w:r w:rsidRPr="00730FF9">
        <w:rPr>
          <w:rStyle w:val="libAlaemChar"/>
          <w:rtl/>
        </w:rPr>
        <w:t>(</w:t>
      </w:r>
      <w:r w:rsidRPr="00AA6577">
        <w:rPr>
          <w:rStyle w:val="libAieChar"/>
          <w:rtl/>
        </w:rPr>
        <w:t>وَيَهْدِيَكُمْ سُنَنَ الَّذِينَ مِنْ قَبْلِكُمْ</w:t>
      </w:r>
      <w:r w:rsidRPr="00730FF9">
        <w:rPr>
          <w:rStyle w:val="libAlaemChar"/>
          <w:rtl/>
        </w:rPr>
        <w:t>)</w:t>
      </w:r>
      <w:r w:rsidRPr="00A62F9C">
        <w:rPr>
          <w:rtl/>
        </w:rPr>
        <w:t xml:space="preserve"> مناهج من تقدّمكم من أهل الرشد من الأنبياء وأتباعهم</w:t>
      </w:r>
      <w:r>
        <w:rPr>
          <w:rtl/>
        </w:rPr>
        <w:t xml:space="preserve">، </w:t>
      </w:r>
      <w:r w:rsidRPr="00A62F9C">
        <w:rPr>
          <w:rtl/>
        </w:rPr>
        <w:t>لتقتدوا بهم</w:t>
      </w:r>
      <w:r>
        <w:rPr>
          <w:rtl/>
        </w:rPr>
        <w:t xml:space="preserve">، </w:t>
      </w:r>
      <w:r w:rsidRPr="00A62F9C">
        <w:rPr>
          <w:rtl/>
        </w:rPr>
        <w:t xml:space="preserve">وتسلكوا طريقهم </w:t>
      </w:r>
      <w:r w:rsidRPr="00730FF9">
        <w:rPr>
          <w:rStyle w:val="libAlaemChar"/>
          <w:rtl/>
        </w:rPr>
        <w:t>(</w:t>
      </w:r>
      <w:r w:rsidRPr="00AA6577">
        <w:rPr>
          <w:rStyle w:val="libAieChar"/>
          <w:rtl/>
        </w:rPr>
        <w:t>وَيَتُوبَ عَلَيْكُمْ</w:t>
      </w:r>
      <w:r w:rsidRPr="00730FF9">
        <w:rPr>
          <w:rStyle w:val="libAlaemChar"/>
          <w:rtl/>
        </w:rPr>
        <w:t>)</w:t>
      </w:r>
      <w:r w:rsidRPr="00A62F9C">
        <w:rPr>
          <w:rtl/>
        </w:rPr>
        <w:t xml:space="preserve"> ويغفر لكم ذنوبكم</w:t>
      </w:r>
      <w:r>
        <w:rPr>
          <w:rtl/>
        </w:rPr>
        <w:t xml:space="preserve">، </w:t>
      </w:r>
      <w:r w:rsidRPr="00A62F9C">
        <w:rPr>
          <w:rtl/>
        </w:rPr>
        <w:t>أو يرشدكم إلى ما يمنعكم عن المعاصي</w:t>
      </w:r>
      <w:r>
        <w:rPr>
          <w:rtl/>
        </w:rPr>
        <w:t xml:space="preserve">، </w:t>
      </w:r>
      <w:r w:rsidRPr="00A62F9C">
        <w:rPr>
          <w:rtl/>
        </w:rPr>
        <w:t>ويحثّكم على التوبة</w:t>
      </w:r>
      <w:r>
        <w:rPr>
          <w:rtl/>
        </w:rPr>
        <w:t xml:space="preserve">، </w:t>
      </w:r>
      <w:r w:rsidRPr="00A62F9C">
        <w:rPr>
          <w:rtl/>
        </w:rPr>
        <w:t xml:space="preserve">أو إلى ما يكون كفّارة لسيّئاتكم </w:t>
      </w:r>
      <w:r w:rsidRPr="00730FF9">
        <w:rPr>
          <w:rStyle w:val="libAlaemChar"/>
          <w:rtl/>
        </w:rPr>
        <w:t>(</w:t>
      </w:r>
      <w:r w:rsidRPr="00AA6577">
        <w:rPr>
          <w:rStyle w:val="libAieChar"/>
          <w:rtl/>
        </w:rPr>
        <w:t>وَاللهُ عَلِيمٌ</w:t>
      </w:r>
      <w:r w:rsidRPr="00730FF9">
        <w:rPr>
          <w:rStyle w:val="libAlaemChar"/>
          <w:rtl/>
        </w:rPr>
        <w:t>)</w:t>
      </w:r>
      <w:r w:rsidRPr="00A62F9C">
        <w:rPr>
          <w:rtl/>
        </w:rPr>
        <w:t xml:space="preserve"> بالأحكام المذكورة</w:t>
      </w:r>
      <w:r>
        <w:rPr>
          <w:rtl/>
        </w:rPr>
        <w:t xml:space="preserve">، </w:t>
      </w:r>
      <w:r w:rsidRPr="00A62F9C">
        <w:rPr>
          <w:rtl/>
        </w:rPr>
        <w:t xml:space="preserve">وبمن عمل بها ومن لم يعمل </w:t>
      </w:r>
      <w:r w:rsidRPr="00730FF9">
        <w:rPr>
          <w:rStyle w:val="libAlaemChar"/>
          <w:rtl/>
        </w:rPr>
        <w:t>(</w:t>
      </w:r>
      <w:r w:rsidRPr="00AA6577">
        <w:rPr>
          <w:rStyle w:val="libAieChar"/>
          <w:rtl/>
        </w:rPr>
        <w:t>حَكِيمٌ</w:t>
      </w:r>
      <w:r w:rsidRPr="00730FF9">
        <w:rPr>
          <w:rStyle w:val="libAlaemChar"/>
          <w:rtl/>
        </w:rPr>
        <w:t>)</w:t>
      </w:r>
      <w:r w:rsidRPr="00A62F9C">
        <w:rPr>
          <w:rtl/>
        </w:rPr>
        <w:t xml:space="preserve"> في وضعها.</w:t>
      </w:r>
    </w:p>
    <w:p w14:paraId="5731AF2A" w14:textId="77777777" w:rsidR="00F77B7E" w:rsidRPr="00A62F9C" w:rsidRDefault="00F77B7E" w:rsidP="00C70806">
      <w:pPr>
        <w:pStyle w:val="libNormal"/>
        <w:rPr>
          <w:rtl/>
        </w:rPr>
      </w:pPr>
      <w:r w:rsidRPr="00730FF9">
        <w:rPr>
          <w:rStyle w:val="libAlaemChar"/>
          <w:rtl/>
        </w:rPr>
        <w:t>(</w:t>
      </w:r>
      <w:r w:rsidRPr="00AA6577">
        <w:rPr>
          <w:rStyle w:val="libAieChar"/>
          <w:rtl/>
        </w:rPr>
        <w:t>وَاللهُ يُرِيدُ أَنْ يَتُوبَ عَلَيْكُمْ</w:t>
      </w:r>
      <w:r w:rsidRPr="00730FF9">
        <w:rPr>
          <w:rStyle w:val="libAlaemChar"/>
          <w:rtl/>
        </w:rPr>
        <w:t>)</w:t>
      </w:r>
      <w:r w:rsidRPr="00A62F9C">
        <w:rPr>
          <w:rtl/>
        </w:rPr>
        <w:t xml:space="preserve"> بأن يوفّقكم لها</w:t>
      </w:r>
      <w:r>
        <w:rPr>
          <w:rtl/>
        </w:rPr>
        <w:t xml:space="preserve">، </w:t>
      </w:r>
      <w:r w:rsidRPr="00A62F9C">
        <w:rPr>
          <w:rtl/>
        </w:rPr>
        <w:t>ويقوّي دواعيكم إليها. كرّره للتأكيد</w:t>
      </w:r>
      <w:r>
        <w:rPr>
          <w:rtl/>
        </w:rPr>
        <w:t xml:space="preserve">، </w:t>
      </w:r>
      <w:r w:rsidRPr="00A62F9C">
        <w:rPr>
          <w:rtl/>
        </w:rPr>
        <w:t>ولمقابلة قوله</w:t>
      </w:r>
      <w:r>
        <w:rPr>
          <w:rtl/>
        </w:rPr>
        <w:t xml:space="preserve">: </w:t>
      </w:r>
      <w:r w:rsidRPr="00730FF9">
        <w:rPr>
          <w:rStyle w:val="libAlaemChar"/>
          <w:rtl/>
        </w:rPr>
        <w:t>(</w:t>
      </w:r>
      <w:r w:rsidRPr="00AA6577">
        <w:rPr>
          <w:rStyle w:val="libAieChar"/>
          <w:rtl/>
        </w:rPr>
        <w:t>وَيُرِيدُ الَّذِينَ يَتَّبِعُونَ الشَّهَواتِ</w:t>
      </w:r>
      <w:r w:rsidRPr="00730FF9">
        <w:rPr>
          <w:rStyle w:val="libAlaemChar"/>
          <w:rtl/>
        </w:rPr>
        <w:t>)</w:t>
      </w:r>
      <w:r w:rsidRPr="00A62F9C">
        <w:rPr>
          <w:rtl/>
        </w:rPr>
        <w:t xml:space="preserve"> يعني</w:t>
      </w:r>
      <w:r>
        <w:rPr>
          <w:rtl/>
        </w:rPr>
        <w:t xml:space="preserve">: </w:t>
      </w:r>
      <w:r w:rsidRPr="00A62F9C">
        <w:rPr>
          <w:rtl/>
        </w:rPr>
        <w:t>الفجرة المبطلين</w:t>
      </w:r>
      <w:r>
        <w:rPr>
          <w:rtl/>
        </w:rPr>
        <w:t xml:space="preserve">، </w:t>
      </w:r>
      <w:r w:rsidRPr="00A62F9C">
        <w:rPr>
          <w:rtl/>
        </w:rPr>
        <w:t>فإنّ كلّ مبطل متّبع شهوة نفسه</w:t>
      </w:r>
      <w:r>
        <w:rPr>
          <w:rtl/>
        </w:rPr>
        <w:t xml:space="preserve">، </w:t>
      </w:r>
      <w:r w:rsidRPr="00A62F9C">
        <w:rPr>
          <w:rtl/>
        </w:rPr>
        <w:t>ومطيع لها في الباطل. وأمّا المتعاطي</w:t>
      </w:r>
      <w:r w:rsidRPr="00EF44C5">
        <w:rPr>
          <w:rtl/>
        </w:rPr>
        <w:t xml:space="preserve"> </w:t>
      </w:r>
      <w:r w:rsidRPr="00A62F9C">
        <w:rPr>
          <w:rtl/>
        </w:rPr>
        <w:t>ل</w:t>
      </w:r>
      <w:r>
        <w:rPr>
          <w:rFonts w:hint="cs"/>
          <w:rtl/>
        </w:rPr>
        <w:t>ـ</w:t>
      </w:r>
      <w:r w:rsidRPr="00A62F9C">
        <w:rPr>
          <w:rtl/>
        </w:rPr>
        <w:t>ما سوّغه</w:t>
      </w:r>
    </w:p>
    <w:p w14:paraId="2819B3FA" w14:textId="77777777" w:rsidR="00F77B7E" w:rsidRPr="00A62F9C" w:rsidRDefault="00F77B7E" w:rsidP="00F52F7A">
      <w:pPr>
        <w:pStyle w:val="libNormal0"/>
        <w:rPr>
          <w:rtl/>
        </w:rPr>
      </w:pPr>
      <w:r>
        <w:rPr>
          <w:rtl/>
        </w:rPr>
        <w:br w:type="page"/>
      </w:r>
      <w:r w:rsidRPr="00A62F9C">
        <w:rPr>
          <w:rtl/>
        </w:rPr>
        <w:lastRenderedPageBreak/>
        <w:t xml:space="preserve">الشرع منها دون غيره فهو متّبع للشرع في الحقيقة لا للشهوات. </w:t>
      </w:r>
      <w:r w:rsidRPr="00730FF9">
        <w:rPr>
          <w:rStyle w:val="libAlaemChar"/>
          <w:rtl/>
        </w:rPr>
        <w:t>(</w:t>
      </w:r>
      <w:r w:rsidRPr="00AA6577">
        <w:rPr>
          <w:rStyle w:val="libAieChar"/>
          <w:rtl/>
        </w:rPr>
        <w:t>أَنْ تَمِيلُوا</w:t>
      </w:r>
      <w:r w:rsidRPr="00730FF9">
        <w:rPr>
          <w:rStyle w:val="libAlaemChar"/>
          <w:rtl/>
        </w:rPr>
        <w:t>)</w:t>
      </w:r>
      <w:r w:rsidRPr="00A62F9C">
        <w:rPr>
          <w:rtl/>
        </w:rPr>
        <w:t xml:space="preserve"> عن الحقّ</w:t>
      </w:r>
      <w:r>
        <w:rPr>
          <w:rtl/>
        </w:rPr>
        <w:t xml:space="preserve">، </w:t>
      </w:r>
      <w:r w:rsidRPr="00A62F9C">
        <w:rPr>
          <w:rtl/>
        </w:rPr>
        <w:t>بموافقتهم على اتّباع الشهوات</w:t>
      </w:r>
      <w:r>
        <w:rPr>
          <w:rtl/>
        </w:rPr>
        <w:t xml:space="preserve">، </w:t>
      </w:r>
      <w:r w:rsidRPr="00A62F9C">
        <w:rPr>
          <w:rtl/>
        </w:rPr>
        <w:t xml:space="preserve">واستحلال المحرّمات </w:t>
      </w:r>
      <w:r w:rsidRPr="00730FF9">
        <w:rPr>
          <w:rStyle w:val="libAlaemChar"/>
          <w:rtl/>
        </w:rPr>
        <w:t>(</w:t>
      </w:r>
      <w:r w:rsidRPr="00AA6577">
        <w:rPr>
          <w:rStyle w:val="libAieChar"/>
          <w:rtl/>
        </w:rPr>
        <w:t>مَيْلاً عَظِيماً</w:t>
      </w:r>
      <w:r w:rsidRPr="00730FF9">
        <w:rPr>
          <w:rStyle w:val="libAlaemChar"/>
          <w:rtl/>
        </w:rPr>
        <w:t>)</w:t>
      </w:r>
      <w:r w:rsidRPr="00A62F9C">
        <w:rPr>
          <w:rtl/>
        </w:rPr>
        <w:t xml:space="preserve"> بالإضافة إلى ميل من اقترف خطيئته على ندور غير مستحلّ لها. ولا شبهة أنّه لا ميل أعظم من الموافقة على اتّباع الشهوات المردية.</w:t>
      </w:r>
    </w:p>
    <w:p w14:paraId="7D1A4FDD" w14:textId="77777777" w:rsidR="00F77B7E" w:rsidRPr="00A62F9C" w:rsidRDefault="00F77B7E" w:rsidP="00C70806">
      <w:pPr>
        <w:pStyle w:val="libNormal"/>
        <w:rPr>
          <w:rtl/>
        </w:rPr>
      </w:pPr>
      <w:r w:rsidRPr="00A62F9C">
        <w:rPr>
          <w:rtl/>
        </w:rPr>
        <w:t>وقيل</w:t>
      </w:r>
      <w:r>
        <w:rPr>
          <w:rtl/>
        </w:rPr>
        <w:t xml:space="preserve">: </w:t>
      </w:r>
      <w:r w:rsidRPr="00A62F9C">
        <w:rPr>
          <w:rtl/>
        </w:rPr>
        <w:t>المراد منهم اليهود. وقيل</w:t>
      </w:r>
      <w:r>
        <w:rPr>
          <w:rtl/>
        </w:rPr>
        <w:t xml:space="preserve">: </w:t>
      </w:r>
      <w:r w:rsidRPr="00A62F9C">
        <w:rPr>
          <w:rtl/>
        </w:rPr>
        <w:t>المجوس</w:t>
      </w:r>
      <w:r>
        <w:rPr>
          <w:rtl/>
        </w:rPr>
        <w:t xml:space="preserve">، </w:t>
      </w:r>
      <w:r w:rsidRPr="00A62F9C">
        <w:rPr>
          <w:rtl/>
        </w:rPr>
        <w:t>فإنّهم يحلّون الأخوات من الأب وبنات الأخ والأخت.</w:t>
      </w:r>
    </w:p>
    <w:p w14:paraId="7576CD83" w14:textId="77777777" w:rsidR="00F77B7E" w:rsidRPr="00A62F9C" w:rsidRDefault="00F77B7E" w:rsidP="00C70806">
      <w:pPr>
        <w:pStyle w:val="libNormal"/>
        <w:rPr>
          <w:rtl/>
        </w:rPr>
      </w:pPr>
      <w:r w:rsidRPr="00730FF9">
        <w:rPr>
          <w:rStyle w:val="libAlaemChar"/>
          <w:rtl/>
        </w:rPr>
        <w:t>(</w:t>
      </w:r>
      <w:r w:rsidRPr="00AA6577">
        <w:rPr>
          <w:rStyle w:val="libAieChar"/>
          <w:rtl/>
        </w:rPr>
        <w:t>يُرِيدُ اللهُ أَنْ يُخَفِّفَ عَنْكُمْ</w:t>
      </w:r>
      <w:r w:rsidRPr="00730FF9">
        <w:rPr>
          <w:rStyle w:val="libAlaemChar"/>
          <w:rtl/>
        </w:rPr>
        <w:t>)</w:t>
      </w:r>
      <w:r w:rsidRPr="00A62F9C">
        <w:rPr>
          <w:rtl/>
        </w:rPr>
        <w:t xml:space="preserve"> فلذلك شرع لكم الشريعة الحنيفيّة السمحة السهلة</w:t>
      </w:r>
      <w:r>
        <w:rPr>
          <w:rtl/>
        </w:rPr>
        <w:t xml:space="preserve">، </w:t>
      </w:r>
      <w:r w:rsidRPr="00A62F9C">
        <w:rPr>
          <w:rtl/>
        </w:rPr>
        <w:t>ورخّص لكم في المضايق</w:t>
      </w:r>
      <w:r>
        <w:rPr>
          <w:rtl/>
        </w:rPr>
        <w:t xml:space="preserve">، </w:t>
      </w:r>
      <w:r w:rsidRPr="00A62F9C">
        <w:rPr>
          <w:rtl/>
        </w:rPr>
        <w:t xml:space="preserve">كإحلال نكاح الأمة </w:t>
      </w:r>
      <w:r w:rsidRPr="00730FF9">
        <w:rPr>
          <w:rStyle w:val="libAlaemChar"/>
          <w:rtl/>
        </w:rPr>
        <w:t>(</w:t>
      </w:r>
      <w:r w:rsidRPr="00AA6577">
        <w:rPr>
          <w:rStyle w:val="libAieChar"/>
          <w:rtl/>
        </w:rPr>
        <w:t>وَخُلِقَ الْإِنْسانُ ضَعِيفاً</w:t>
      </w:r>
      <w:r w:rsidRPr="00730FF9">
        <w:rPr>
          <w:rStyle w:val="libAlaemChar"/>
          <w:rtl/>
        </w:rPr>
        <w:t>)</w:t>
      </w:r>
      <w:r w:rsidRPr="00A62F9C">
        <w:rPr>
          <w:rtl/>
        </w:rPr>
        <w:t xml:space="preserve"> لا يصبر عن الشهوات</w:t>
      </w:r>
      <w:r>
        <w:rPr>
          <w:rtl/>
        </w:rPr>
        <w:t xml:space="preserve">، </w:t>
      </w:r>
      <w:r w:rsidRPr="00A62F9C">
        <w:rPr>
          <w:rtl/>
        </w:rPr>
        <w:t>ولا يتحمّل مشاقّ الطاعات.</w:t>
      </w:r>
    </w:p>
    <w:p w14:paraId="69B72115" w14:textId="77777777" w:rsidR="00F77B7E" w:rsidRPr="00A62F9C" w:rsidRDefault="00F77B7E" w:rsidP="00C70806">
      <w:pPr>
        <w:pStyle w:val="libNormal"/>
        <w:rPr>
          <w:rtl/>
        </w:rPr>
      </w:pPr>
      <w:r w:rsidRPr="00A62F9C">
        <w:rPr>
          <w:rtl/>
        </w:rPr>
        <w:t>وعن ابن عبّاس</w:t>
      </w:r>
      <w:r>
        <w:rPr>
          <w:rtl/>
        </w:rPr>
        <w:t xml:space="preserve">: </w:t>
      </w:r>
      <w:r w:rsidRPr="00A62F9C">
        <w:rPr>
          <w:rtl/>
        </w:rPr>
        <w:t>ثمان آيات في سورة النساء هي خير لهذه الأمّة ممّا طلعت عليه الشمس وغربت</w:t>
      </w:r>
      <w:r>
        <w:rPr>
          <w:rtl/>
        </w:rPr>
        <w:t xml:space="preserve">: </w:t>
      </w:r>
      <w:r w:rsidRPr="00A62F9C">
        <w:rPr>
          <w:rtl/>
        </w:rPr>
        <w:t>هذه الثلاث</w:t>
      </w:r>
      <w:r>
        <w:rPr>
          <w:rtl/>
        </w:rPr>
        <w:t xml:space="preserve">، </w:t>
      </w:r>
      <w:r w:rsidRPr="00A62F9C">
        <w:rPr>
          <w:rtl/>
        </w:rPr>
        <w:t>و</w:t>
      </w:r>
      <w:r>
        <w:rPr>
          <w:rFonts w:hint="cs"/>
          <w:rtl/>
        </w:rPr>
        <w:t xml:space="preserve"> </w:t>
      </w:r>
      <w:r w:rsidRPr="00730FF9">
        <w:rPr>
          <w:rStyle w:val="libAlaemChar"/>
          <w:rtl/>
        </w:rPr>
        <w:t>(</w:t>
      </w:r>
      <w:r w:rsidRPr="00AA6577">
        <w:rPr>
          <w:rStyle w:val="libAieChar"/>
          <w:rtl/>
        </w:rPr>
        <w:t>إِنْ تَجْتَنِبُوا كَبائِرَ ما تُنْهَوْنَ عَنْهُ</w:t>
      </w:r>
      <w:r w:rsidRPr="00730FF9">
        <w:rPr>
          <w:rStyle w:val="libAlaemChar"/>
          <w:rtl/>
        </w:rPr>
        <w:t>)</w:t>
      </w:r>
      <w:r w:rsidRPr="00A62F9C">
        <w:rPr>
          <w:rtl/>
        </w:rPr>
        <w:t xml:space="preserve"> </w:t>
      </w:r>
      <w:r w:rsidRPr="005D2F9F">
        <w:rPr>
          <w:rStyle w:val="libFootnotenumChar"/>
          <w:rtl/>
        </w:rPr>
        <w:t>(1)</w:t>
      </w:r>
      <w:r w:rsidRPr="00A62F9C">
        <w:rPr>
          <w:rtl/>
        </w:rPr>
        <w:t xml:space="preserve"> </w:t>
      </w:r>
      <w:r w:rsidRPr="00730FF9">
        <w:rPr>
          <w:rStyle w:val="libAlaemChar"/>
          <w:rtl/>
        </w:rPr>
        <w:t>(</w:t>
      </w:r>
      <w:r w:rsidRPr="00AA6577">
        <w:rPr>
          <w:rStyle w:val="libAieChar"/>
          <w:rtl/>
        </w:rPr>
        <w:t>إِنَّ اللهَ لا يَغْفِرُ أَنْ يُشْرَكَ بِهِ</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w:t>
      </w:r>
      <w:r w:rsidRPr="00730FF9">
        <w:rPr>
          <w:rStyle w:val="libAlaemChar"/>
          <w:rtl/>
        </w:rPr>
        <w:t>(</w:t>
      </w:r>
      <w:r w:rsidRPr="00AA6577">
        <w:rPr>
          <w:rStyle w:val="libAieChar"/>
          <w:rtl/>
        </w:rPr>
        <w:t>إِنَّ اللهَ لا يَظْلِمُ مِثْقالَ ذَرَّةٍ</w:t>
      </w:r>
      <w:r w:rsidRPr="00730FF9">
        <w:rPr>
          <w:rStyle w:val="libAlaemChar"/>
          <w:rtl/>
        </w:rPr>
        <w:t>)</w:t>
      </w:r>
      <w:r w:rsidRPr="00A62F9C">
        <w:rPr>
          <w:rtl/>
        </w:rPr>
        <w:t xml:space="preserve"> </w:t>
      </w:r>
      <w:r w:rsidRPr="005D2F9F">
        <w:rPr>
          <w:rStyle w:val="libFootnotenumChar"/>
          <w:rtl/>
        </w:rPr>
        <w:t>(3)</w:t>
      </w:r>
      <w:r w:rsidRPr="00A62F9C">
        <w:rPr>
          <w:rtl/>
        </w:rPr>
        <w:t xml:space="preserve"> </w:t>
      </w:r>
      <w:r w:rsidRPr="00730FF9">
        <w:rPr>
          <w:rStyle w:val="libAlaemChar"/>
          <w:rtl/>
        </w:rPr>
        <w:t>(</w:t>
      </w:r>
      <w:r w:rsidRPr="00AA6577">
        <w:rPr>
          <w:rStyle w:val="libAieChar"/>
          <w:rtl/>
        </w:rPr>
        <w:t>وَمَنْ يَعْمَلْ سُوءاً</w:t>
      </w:r>
      <w:r w:rsidRPr="00730FF9">
        <w:rPr>
          <w:rStyle w:val="libAlaemChar"/>
          <w:rtl/>
        </w:rPr>
        <w:t>)</w:t>
      </w:r>
      <w:r w:rsidRPr="00A62F9C">
        <w:rPr>
          <w:rtl/>
        </w:rPr>
        <w:t xml:space="preserve"> </w:t>
      </w:r>
      <w:r w:rsidRPr="005D2F9F">
        <w:rPr>
          <w:rStyle w:val="libFootnotenumChar"/>
          <w:rtl/>
        </w:rPr>
        <w:t>(4)</w:t>
      </w:r>
      <w:r w:rsidRPr="00A62F9C">
        <w:rPr>
          <w:rtl/>
        </w:rPr>
        <w:t xml:space="preserve"> </w:t>
      </w:r>
      <w:r w:rsidRPr="00730FF9">
        <w:rPr>
          <w:rStyle w:val="libAlaemChar"/>
          <w:rtl/>
        </w:rPr>
        <w:t>(</w:t>
      </w:r>
      <w:r w:rsidRPr="00AA6577">
        <w:rPr>
          <w:rStyle w:val="libAieChar"/>
          <w:rtl/>
        </w:rPr>
        <w:t>ما يَفْعَلُ اللهُ بِعَذابِكُمْ</w:t>
      </w:r>
      <w:r w:rsidRPr="00730FF9">
        <w:rPr>
          <w:rStyle w:val="libAlaemChar"/>
          <w:rtl/>
        </w:rPr>
        <w:t>)</w:t>
      </w:r>
      <w:r w:rsidRPr="00A62F9C">
        <w:rPr>
          <w:rtl/>
        </w:rPr>
        <w:t xml:space="preserve"> </w:t>
      </w:r>
      <w:r w:rsidRPr="005D2F9F">
        <w:rPr>
          <w:rStyle w:val="libFootnotenumChar"/>
          <w:rtl/>
        </w:rPr>
        <w:t>(5)</w:t>
      </w:r>
      <w:r>
        <w:rPr>
          <w:rtl/>
        </w:rPr>
        <w:t>.</w:t>
      </w:r>
    </w:p>
    <w:p w14:paraId="317D24A1" w14:textId="77777777" w:rsidR="00F77B7E" w:rsidRPr="00A62F9C" w:rsidRDefault="00F77B7E" w:rsidP="00C70806">
      <w:pPr>
        <w:pStyle w:val="libNormal"/>
        <w:rPr>
          <w:rtl/>
        </w:rPr>
      </w:pPr>
      <w:r w:rsidRPr="00730FF9">
        <w:rPr>
          <w:rStyle w:val="libAlaemChar"/>
          <w:rtl/>
        </w:rPr>
        <w:t>(</w:t>
      </w:r>
      <w:r w:rsidRPr="00AA6577">
        <w:rPr>
          <w:rStyle w:val="libAieChar"/>
          <w:rtl/>
        </w:rPr>
        <w:t>يا أَيُّهَا الَّذِينَ آمَنُوا لا تَأْكُلُوا أَمْوالَكُمْ بَيْنَكُمْ بِالْباطِلِ إِلاَّ أَنْ تَكُونَ تِجارَةً عَنْ تَراضٍ مِنْكُمْ وَلا تَقْتُلُوا أَنْفُسَكُمْ إِنَّ اللهَ كانَ بِكُمْ رَحِيماً (29) وَمَنْ يَفْعَلْ ذلِكَ عُدْواناً وَظُلْماً فَسَوْفَ نُصْلِيهِ ناراً وَكانَ ذلِكَ عَلَى اللهِ يَسِيراً (30)</w:t>
      </w:r>
      <w:r w:rsidRPr="00730FF9">
        <w:rPr>
          <w:rStyle w:val="libAlaemChar"/>
          <w:rtl/>
        </w:rPr>
        <w:t>)</w:t>
      </w:r>
    </w:p>
    <w:p w14:paraId="28F313F3" w14:textId="77777777" w:rsidR="00F77B7E" w:rsidRPr="00A62F9C" w:rsidRDefault="00F77B7E" w:rsidP="00C70806">
      <w:pPr>
        <w:pStyle w:val="libNormal"/>
        <w:rPr>
          <w:rtl/>
        </w:rPr>
      </w:pPr>
      <w:r w:rsidRPr="00A62F9C">
        <w:rPr>
          <w:rtl/>
        </w:rPr>
        <w:t>ول</w:t>
      </w:r>
      <w:r>
        <w:rPr>
          <w:rFonts w:hint="cs"/>
          <w:rtl/>
        </w:rPr>
        <w:t>ـ</w:t>
      </w:r>
      <w:r w:rsidRPr="00A62F9C">
        <w:rPr>
          <w:rtl/>
        </w:rPr>
        <w:t>مّا بيّن سبحانه تحريم النساء على غير الوجوه المشروعة</w:t>
      </w:r>
      <w:r>
        <w:rPr>
          <w:rtl/>
        </w:rPr>
        <w:t xml:space="preserve">، </w:t>
      </w:r>
      <w:r w:rsidRPr="00A62F9C">
        <w:rPr>
          <w:rtl/>
        </w:rPr>
        <w:t>عقّبه بتحريم</w:t>
      </w:r>
    </w:p>
    <w:p w14:paraId="1051147E" w14:textId="77777777" w:rsidR="00F77B7E" w:rsidRPr="00A62F9C" w:rsidRDefault="00F77B7E" w:rsidP="00410E11">
      <w:pPr>
        <w:pStyle w:val="libLine"/>
        <w:rPr>
          <w:rtl/>
        </w:rPr>
      </w:pPr>
      <w:r w:rsidRPr="00A62F9C">
        <w:rPr>
          <w:rtl/>
        </w:rPr>
        <w:t>__________________</w:t>
      </w:r>
    </w:p>
    <w:p w14:paraId="118BD6A1" w14:textId="77777777" w:rsidR="00F77B7E" w:rsidRPr="00A62F9C" w:rsidRDefault="00F77B7E" w:rsidP="0083551C">
      <w:pPr>
        <w:pStyle w:val="libFootnote0"/>
        <w:rPr>
          <w:rtl/>
        </w:rPr>
      </w:pPr>
      <w:r>
        <w:rPr>
          <w:rtl/>
        </w:rPr>
        <w:t>(</w:t>
      </w:r>
      <w:r w:rsidRPr="00A62F9C">
        <w:rPr>
          <w:rtl/>
        </w:rPr>
        <w:t>1) النساء</w:t>
      </w:r>
      <w:r>
        <w:rPr>
          <w:rtl/>
        </w:rPr>
        <w:t xml:space="preserve">: </w:t>
      </w:r>
      <w:r w:rsidRPr="00A62F9C">
        <w:rPr>
          <w:rtl/>
        </w:rPr>
        <w:t>31</w:t>
      </w:r>
      <w:r>
        <w:rPr>
          <w:rtl/>
        </w:rPr>
        <w:t xml:space="preserve">، </w:t>
      </w:r>
      <w:r w:rsidRPr="00A62F9C">
        <w:rPr>
          <w:rtl/>
        </w:rPr>
        <w:t>48</w:t>
      </w:r>
      <w:r>
        <w:rPr>
          <w:rtl/>
        </w:rPr>
        <w:t xml:space="preserve">، </w:t>
      </w:r>
      <w:r w:rsidRPr="00A62F9C">
        <w:rPr>
          <w:rtl/>
        </w:rPr>
        <w:t>40</w:t>
      </w:r>
      <w:r>
        <w:rPr>
          <w:rtl/>
        </w:rPr>
        <w:t xml:space="preserve">، </w:t>
      </w:r>
      <w:r w:rsidRPr="00A62F9C">
        <w:rPr>
          <w:rtl/>
        </w:rPr>
        <w:t>110</w:t>
      </w:r>
      <w:r>
        <w:rPr>
          <w:rtl/>
        </w:rPr>
        <w:t xml:space="preserve">، </w:t>
      </w:r>
      <w:r w:rsidRPr="00A62F9C">
        <w:rPr>
          <w:rtl/>
        </w:rPr>
        <w:t>147.</w:t>
      </w:r>
    </w:p>
    <w:p w14:paraId="3CB5A273" w14:textId="77777777" w:rsidR="00F77B7E" w:rsidRPr="00A62F9C" w:rsidRDefault="00F77B7E" w:rsidP="0083551C">
      <w:pPr>
        <w:pStyle w:val="libFootnote0"/>
        <w:rPr>
          <w:rtl/>
        </w:rPr>
      </w:pPr>
      <w:r>
        <w:rPr>
          <w:rtl/>
        </w:rPr>
        <w:t>(</w:t>
      </w:r>
      <w:r w:rsidRPr="00A62F9C">
        <w:rPr>
          <w:rtl/>
        </w:rPr>
        <w:t>2) النساء</w:t>
      </w:r>
      <w:r>
        <w:rPr>
          <w:rtl/>
        </w:rPr>
        <w:t xml:space="preserve">: </w:t>
      </w:r>
      <w:r w:rsidRPr="00A62F9C">
        <w:rPr>
          <w:rtl/>
        </w:rPr>
        <w:t>31</w:t>
      </w:r>
      <w:r>
        <w:rPr>
          <w:rtl/>
        </w:rPr>
        <w:t xml:space="preserve">، </w:t>
      </w:r>
      <w:r w:rsidRPr="00A62F9C">
        <w:rPr>
          <w:rtl/>
        </w:rPr>
        <w:t>48</w:t>
      </w:r>
      <w:r>
        <w:rPr>
          <w:rtl/>
        </w:rPr>
        <w:t xml:space="preserve">، </w:t>
      </w:r>
      <w:r w:rsidRPr="00A62F9C">
        <w:rPr>
          <w:rtl/>
        </w:rPr>
        <w:t>40</w:t>
      </w:r>
      <w:r>
        <w:rPr>
          <w:rtl/>
        </w:rPr>
        <w:t xml:space="preserve">، </w:t>
      </w:r>
      <w:r w:rsidRPr="00A62F9C">
        <w:rPr>
          <w:rtl/>
        </w:rPr>
        <w:t>110</w:t>
      </w:r>
      <w:r>
        <w:rPr>
          <w:rtl/>
        </w:rPr>
        <w:t xml:space="preserve">، </w:t>
      </w:r>
      <w:r w:rsidRPr="00A62F9C">
        <w:rPr>
          <w:rtl/>
        </w:rPr>
        <w:t>147.</w:t>
      </w:r>
    </w:p>
    <w:p w14:paraId="1F25E5F4" w14:textId="77777777" w:rsidR="00F77B7E" w:rsidRPr="00A62F9C" w:rsidRDefault="00F77B7E" w:rsidP="0083551C">
      <w:pPr>
        <w:pStyle w:val="libFootnote0"/>
        <w:rPr>
          <w:rtl/>
        </w:rPr>
      </w:pPr>
      <w:r>
        <w:rPr>
          <w:rtl/>
        </w:rPr>
        <w:t>(</w:t>
      </w:r>
      <w:r w:rsidRPr="00A62F9C">
        <w:rPr>
          <w:rtl/>
        </w:rPr>
        <w:t>3) النساء</w:t>
      </w:r>
      <w:r>
        <w:rPr>
          <w:rtl/>
        </w:rPr>
        <w:t xml:space="preserve">: </w:t>
      </w:r>
      <w:r w:rsidRPr="00A62F9C">
        <w:rPr>
          <w:rtl/>
        </w:rPr>
        <w:t>31</w:t>
      </w:r>
      <w:r>
        <w:rPr>
          <w:rtl/>
        </w:rPr>
        <w:t xml:space="preserve">، </w:t>
      </w:r>
      <w:r w:rsidRPr="00A62F9C">
        <w:rPr>
          <w:rtl/>
        </w:rPr>
        <w:t>48</w:t>
      </w:r>
      <w:r>
        <w:rPr>
          <w:rtl/>
        </w:rPr>
        <w:t xml:space="preserve">، </w:t>
      </w:r>
      <w:r w:rsidRPr="00A62F9C">
        <w:rPr>
          <w:rtl/>
        </w:rPr>
        <w:t>40</w:t>
      </w:r>
      <w:r>
        <w:rPr>
          <w:rtl/>
        </w:rPr>
        <w:t xml:space="preserve">، </w:t>
      </w:r>
      <w:r w:rsidRPr="00A62F9C">
        <w:rPr>
          <w:rtl/>
        </w:rPr>
        <w:t>110</w:t>
      </w:r>
      <w:r>
        <w:rPr>
          <w:rtl/>
        </w:rPr>
        <w:t xml:space="preserve">، </w:t>
      </w:r>
      <w:r w:rsidRPr="00A62F9C">
        <w:rPr>
          <w:rtl/>
        </w:rPr>
        <w:t>147.</w:t>
      </w:r>
    </w:p>
    <w:p w14:paraId="0BF382C2" w14:textId="77777777" w:rsidR="00F77B7E" w:rsidRPr="00A62F9C" w:rsidRDefault="00F77B7E" w:rsidP="0083551C">
      <w:pPr>
        <w:pStyle w:val="libFootnote0"/>
        <w:rPr>
          <w:rtl/>
        </w:rPr>
      </w:pPr>
      <w:r>
        <w:rPr>
          <w:rtl/>
        </w:rPr>
        <w:t>(</w:t>
      </w:r>
      <w:r w:rsidRPr="00A62F9C">
        <w:rPr>
          <w:rtl/>
        </w:rPr>
        <w:t>4) النساء</w:t>
      </w:r>
      <w:r>
        <w:rPr>
          <w:rtl/>
        </w:rPr>
        <w:t xml:space="preserve">: </w:t>
      </w:r>
      <w:r w:rsidRPr="00A62F9C">
        <w:rPr>
          <w:rtl/>
        </w:rPr>
        <w:t>31</w:t>
      </w:r>
      <w:r>
        <w:rPr>
          <w:rtl/>
        </w:rPr>
        <w:t xml:space="preserve">، </w:t>
      </w:r>
      <w:r w:rsidRPr="00A62F9C">
        <w:rPr>
          <w:rtl/>
        </w:rPr>
        <w:t>48</w:t>
      </w:r>
      <w:r>
        <w:rPr>
          <w:rtl/>
        </w:rPr>
        <w:t xml:space="preserve">، </w:t>
      </w:r>
      <w:r w:rsidRPr="00A62F9C">
        <w:rPr>
          <w:rtl/>
        </w:rPr>
        <w:t>40</w:t>
      </w:r>
      <w:r>
        <w:rPr>
          <w:rtl/>
        </w:rPr>
        <w:t xml:space="preserve">، </w:t>
      </w:r>
      <w:r w:rsidRPr="00A62F9C">
        <w:rPr>
          <w:rtl/>
        </w:rPr>
        <w:t>110</w:t>
      </w:r>
      <w:r>
        <w:rPr>
          <w:rtl/>
        </w:rPr>
        <w:t xml:space="preserve">، </w:t>
      </w:r>
      <w:r w:rsidRPr="00A62F9C">
        <w:rPr>
          <w:rtl/>
        </w:rPr>
        <w:t>147.</w:t>
      </w:r>
    </w:p>
    <w:p w14:paraId="17EBFA09" w14:textId="77777777" w:rsidR="00F77B7E" w:rsidRPr="00A62F9C" w:rsidRDefault="00F77B7E" w:rsidP="0083551C">
      <w:pPr>
        <w:pStyle w:val="libFootnote0"/>
        <w:rPr>
          <w:rtl/>
        </w:rPr>
      </w:pPr>
      <w:r>
        <w:rPr>
          <w:rtl/>
        </w:rPr>
        <w:t>(</w:t>
      </w:r>
      <w:r w:rsidRPr="00A62F9C">
        <w:rPr>
          <w:rtl/>
        </w:rPr>
        <w:t>5) النساء</w:t>
      </w:r>
      <w:r>
        <w:rPr>
          <w:rtl/>
        </w:rPr>
        <w:t xml:space="preserve">: </w:t>
      </w:r>
      <w:r w:rsidRPr="00A62F9C">
        <w:rPr>
          <w:rtl/>
        </w:rPr>
        <w:t>31</w:t>
      </w:r>
      <w:r>
        <w:rPr>
          <w:rtl/>
        </w:rPr>
        <w:t xml:space="preserve">، </w:t>
      </w:r>
      <w:r w:rsidRPr="00A62F9C">
        <w:rPr>
          <w:rtl/>
        </w:rPr>
        <w:t>48</w:t>
      </w:r>
      <w:r>
        <w:rPr>
          <w:rtl/>
        </w:rPr>
        <w:t xml:space="preserve">، </w:t>
      </w:r>
      <w:r w:rsidRPr="00A62F9C">
        <w:rPr>
          <w:rtl/>
        </w:rPr>
        <w:t>40</w:t>
      </w:r>
      <w:r>
        <w:rPr>
          <w:rtl/>
        </w:rPr>
        <w:t xml:space="preserve">، </w:t>
      </w:r>
      <w:r w:rsidRPr="00A62F9C">
        <w:rPr>
          <w:rtl/>
        </w:rPr>
        <w:t>110</w:t>
      </w:r>
      <w:r>
        <w:rPr>
          <w:rtl/>
        </w:rPr>
        <w:t xml:space="preserve">، </w:t>
      </w:r>
      <w:r w:rsidRPr="00A62F9C">
        <w:rPr>
          <w:rtl/>
        </w:rPr>
        <w:t>147.</w:t>
      </w:r>
    </w:p>
    <w:p w14:paraId="52E3EF87" w14:textId="77777777" w:rsidR="00F77B7E" w:rsidRPr="00A62F9C" w:rsidRDefault="00F77B7E" w:rsidP="00F52F7A">
      <w:pPr>
        <w:pStyle w:val="libNormal0"/>
        <w:rPr>
          <w:rtl/>
        </w:rPr>
      </w:pPr>
      <w:r>
        <w:rPr>
          <w:rtl/>
        </w:rPr>
        <w:br w:type="page"/>
      </w:r>
      <w:r w:rsidRPr="00A62F9C">
        <w:rPr>
          <w:rtl/>
        </w:rPr>
        <w:lastRenderedPageBreak/>
        <w:t>الأموال في الوجوه الباطلة</w:t>
      </w:r>
      <w:r>
        <w:rPr>
          <w:rtl/>
        </w:rPr>
        <w:t xml:space="preserve">، </w:t>
      </w:r>
      <w:r w:rsidRPr="00A62F9C">
        <w:rPr>
          <w:rtl/>
        </w:rPr>
        <w:t>فقال</w:t>
      </w:r>
      <w:r>
        <w:rPr>
          <w:rtl/>
        </w:rPr>
        <w:t xml:space="preserve">: </w:t>
      </w:r>
      <w:r w:rsidRPr="00730FF9">
        <w:rPr>
          <w:rStyle w:val="libAlaemChar"/>
          <w:rtl/>
        </w:rPr>
        <w:t>(</w:t>
      </w:r>
      <w:r w:rsidRPr="00AA6577">
        <w:rPr>
          <w:rStyle w:val="libAieChar"/>
          <w:rtl/>
        </w:rPr>
        <w:t>يا أَيُّهَا الَّذِينَ آمَنُوا لا تَأْكُلُوا أَمْوالَكُمْ بَيْنَكُمْ بِالْباطِلِ</w:t>
      </w:r>
      <w:r w:rsidRPr="00730FF9">
        <w:rPr>
          <w:rStyle w:val="libAlaemChar"/>
          <w:rtl/>
        </w:rPr>
        <w:t>)</w:t>
      </w:r>
      <w:r>
        <w:rPr>
          <w:rtl/>
        </w:rPr>
        <w:t>.</w:t>
      </w:r>
    </w:p>
    <w:p w14:paraId="0D68FA18" w14:textId="77777777" w:rsidR="00F77B7E" w:rsidRPr="00A62F9C" w:rsidRDefault="00F77B7E" w:rsidP="00C70806">
      <w:pPr>
        <w:pStyle w:val="libNormal"/>
        <w:rPr>
          <w:rtl/>
        </w:rPr>
      </w:pPr>
      <w:r w:rsidRPr="00A62F9C">
        <w:rPr>
          <w:rtl/>
        </w:rPr>
        <w:t>المراد بالأكل سائر التصرّفات. واختصاصها بالأكل لأنّه معظم المنافع</w:t>
      </w:r>
      <w:r>
        <w:rPr>
          <w:rtl/>
        </w:rPr>
        <w:t xml:space="preserve">، </w:t>
      </w:r>
      <w:r w:rsidRPr="00A62F9C">
        <w:rPr>
          <w:rtl/>
        </w:rPr>
        <w:t>ولأنّه في العرف يطلق الأكل على وجوه الإنفاقات</w:t>
      </w:r>
      <w:r>
        <w:rPr>
          <w:rtl/>
        </w:rPr>
        <w:t xml:space="preserve">، </w:t>
      </w:r>
      <w:r w:rsidRPr="00A62F9C">
        <w:rPr>
          <w:rtl/>
        </w:rPr>
        <w:t>يقال</w:t>
      </w:r>
      <w:r>
        <w:rPr>
          <w:rtl/>
        </w:rPr>
        <w:t xml:space="preserve">: </w:t>
      </w:r>
      <w:r w:rsidRPr="00A62F9C">
        <w:rPr>
          <w:rtl/>
        </w:rPr>
        <w:t>أكل ماله بالباطل</w:t>
      </w:r>
      <w:r>
        <w:rPr>
          <w:rtl/>
        </w:rPr>
        <w:t xml:space="preserve">، </w:t>
      </w:r>
      <w:r w:rsidRPr="00A62F9C">
        <w:rPr>
          <w:rtl/>
        </w:rPr>
        <w:t>وإن أنفقه في غير الأكل.</w:t>
      </w:r>
    </w:p>
    <w:p w14:paraId="0F4F1B5A" w14:textId="77777777" w:rsidR="00F77B7E" w:rsidRPr="00A62F9C" w:rsidRDefault="00F77B7E" w:rsidP="00C70806">
      <w:pPr>
        <w:pStyle w:val="libNormal"/>
        <w:rPr>
          <w:rtl/>
        </w:rPr>
      </w:pPr>
      <w:r w:rsidRPr="00A62F9C">
        <w:rPr>
          <w:rtl/>
        </w:rPr>
        <w:t>والمراد بالباطل ما لم يبحه الشرع</w:t>
      </w:r>
      <w:r>
        <w:rPr>
          <w:rtl/>
        </w:rPr>
        <w:t xml:space="preserve">، </w:t>
      </w:r>
      <w:r w:rsidRPr="00A62F9C">
        <w:rPr>
          <w:rtl/>
        </w:rPr>
        <w:t>كالغصب والربا والقمار.</w:t>
      </w:r>
    </w:p>
    <w:p w14:paraId="68D8FAC0" w14:textId="77777777" w:rsidR="00F77B7E" w:rsidRPr="00A62F9C" w:rsidRDefault="00F77B7E" w:rsidP="00C70806">
      <w:pPr>
        <w:pStyle w:val="libNormal"/>
        <w:rPr>
          <w:rtl/>
        </w:rPr>
      </w:pPr>
      <w:r w:rsidRPr="00A62F9C">
        <w:rPr>
          <w:rtl/>
        </w:rPr>
        <w:t>ومعناه</w:t>
      </w:r>
      <w:r>
        <w:rPr>
          <w:rtl/>
        </w:rPr>
        <w:t xml:space="preserve">: </w:t>
      </w:r>
      <w:r w:rsidRPr="00A62F9C">
        <w:rPr>
          <w:rtl/>
        </w:rPr>
        <w:t>لا ينفق بعضكم أموال بعض بغير سبب مبيح شرعا.</w:t>
      </w:r>
    </w:p>
    <w:p w14:paraId="67187449" w14:textId="77777777" w:rsidR="00F77B7E" w:rsidRPr="00A62F9C" w:rsidRDefault="00F77B7E" w:rsidP="00C70806">
      <w:pPr>
        <w:pStyle w:val="libNormal"/>
        <w:rPr>
          <w:rtl/>
        </w:rPr>
      </w:pPr>
      <w:r w:rsidRPr="00730FF9">
        <w:rPr>
          <w:rStyle w:val="libAlaemChar"/>
          <w:rtl/>
        </w:rPr>
        <w:t>(</w:t>
      </w:r>
      <w:r w:rsidRPr="00AA6577">
        <w:rPr>
          <w:rStyle w:val="libAieChar"/>
          <w:rtl/>
        </w:rPr>
        <w:t>إِلَّا أَنْ تَكُونَ تِجارَةً عَنْ تَراضٍ مِنْكُمْ</w:t>
      </w:r>
      <w:r w:rsidRPr="00730FF9">
        <w:rPr>
          <w:rStyle w:val="libAlaemChar"/>
          <w:rtl/>
        </w:rPr>
        <w:t>)</w:t>
      </w:r>
      <w:r w:rsidRPr="00A62F9C">
        <w:rPr>
          <w:rtl/>
        </w:rPr>
        <w:t xml:space="preserve"> استثناء منقطع</w:t>
      </w:r>
      <w:r>
        <w:rPr>
          <w:rtl/>
        </w:rPr>
        <w:t xml:space="preserve">، </w:t>
      </w:r>
      <w:r w:rsidRPr="00A62F9C">
        <w:rPr>
          <w:rtl/>
        </w:rPr>
        <w:t>أي</w:t>
      </w:r>
      <w:r>
        <w:rPr>
          <w:rtl/>
        </w:rPr>
        <w:t xml:space="preserve">: </w:t>
      </w:r>
      <w:r w:rsidRPr="00A62F9C">
        <w:rPr>
          <w:rtl/>
        </w:rPr>
        <w:t>ولكن كون تجارة عن تراض غير منهيّ عنه</w:t>
      </w:r>
      <w:r>
        <w:rPr>
          <w:rtl/>
        </w:rPr>
        <w:t xml:space="preserve">، </w:t>
      </w:r>
      <w:r w:rsidRPr="00A62F9C">
        <w:rPr>
          <w:rtl/>
        </w:rPr>
        <w:t xml:space="preserve">أو اقصدوا كون تجارة. </w:t>
      </w:r>
      <w:r>
        <w:rPr>
          <w:rtl/>
        </w:rPr>
        <w:t>و «</w:t>
      </w:r>
      <w:r w:rsidRPr="00A62F9C">
        <w:rPr>
          <w:rtl/>
        </w:rPr>
        <w:t>عن تراض» صفة</w:t>
      </w:r>
      <w:r>
        <w:rPr>
          <w:rtl/>
        </w:rPr>
        <w:t xml:space="preserve"> لـ </w:t>
      </w:r>
      <w:r w:rsidRPr="00A62F9C">
        <w:rPr>
          <w:rtl/>
        </w:rPr>
        <w:t>«تجارة»</w:t>
      </w:r>
      <w:r>
        <w:rPr>
          <w:rtl/>
        </w:rPr>
        <w:t xml:space="preserve">، </w:t>
      </w:r>
      <w:r w:rsidRPr="00A62F9C">
        <w:rPr>
          <w:rtl/>
        </w:rPr>
        <w:t>أي</w:t>
      </w:r>
      <w:r>
        <w:rPr>
          <w:rtl/>
        </w:rPr>
        <w:t xml:space="preserve">: </w:t>
      </w:r>
      <w:r w:rsidRPr="00A62F9C">
        <w:rPr>
          <w:rtl/>
        </w:rPr>
        <w:t>تجارة صادرة عن تراضي المتعاقدين. وتخصيص التجارة من الوجوه الّتي بها يحلّ تناول مال الغير</w:t>
      </w:r>
      <w:r>
        <w:rPr>
          <w:rtl/>
        </w:rPr>
        <w:t xml:space="preserve">، </w:t>
      </w:r>
      <w:r w:rsidRPr="00A62F9C">
        <w:rPr>
          <w:rtl/>
        </w:rPr>
        <w:t>لأنّها أغلب وأوفق لذوي المروءات. ويجوز أن يراد بها الانتقال مطلقا بأحد العقود السائغة.</w:t>
      </w:r>
    </w:p>
    <w:p w14:paraId="3031FADF" w14:textId="77777777" w:rsidR="00F77B7E" w:rsidRPr="00A62F9C" w:rsidRDefault="00F77B7E" w:rsidP="00C70806">
      <w:pPr>
        <w:pStyle w:val="libNormal"/>
        <w:rPr>
          <w:rtl/>
        </w:rPr>
      </w:pPr>
      <w:r w:rsidRPr="00A62F9C">
        <w:rPr>
          <w:rtl/>
        </w:rPr>
        <w:t>وقرأ الكوفيّون</w:t>
      </w:r>
      <w:r>
        <w:rPr>
          <w:rtl/>
        </w:rPr>
        <w:t xml:space="preserve">: </w:t>
      </w:r>
      <w:r w:rsidRPr="00A62F9C">
        <w:rPr>
          <w:rtl/>
        </w:rPr>
        <w:t>تجارة</w:t>
      </w:r>
      <w:r>
        <w:rPr>
          <w:rtl/>
        </w:rPr>
        <w:t xml:space="preserve">، </w:t>
      </w:r>
      <w:r w:rsidRPr="00A62F9C">
        <w:rPr>
          <w:rtl/>
        </w:rPr>
        <w:t>بالنصب على «كان» الناقصة وإضمار الاسم</w:t>
      </w:r>
      <w:r>
        <w:rPr>
          <w:rtl/>
        </w:rPr>
        <w:t xml:space="preserve">، </w:t>
      </w:r>
      <w:r w:rsidRPr="00A62F9C">
        <w:rPr>
          <w:rtl/>
        </w:rPr>
        <w:t>أي</w:t>
      </w:r>
      <w:r>
        <w:rPr>
          <w:rtl/>
        </w:rPr>
        <w:t xml:space="preserve">: </w:t>
      </w:r>
      <w:r w:rsidRPr="00A62F9C">
        <w:rPr>
          <w:rtl/>
        </w:rPr>
        <w:t>إلّا أن تكون التجارة أو الجهة تجارة.</w:t>
      </w:r>
    </w:p>
    <w:p w14:paraId="08721B80" w14:textId="77777777" w:rsidR="00F77B7E" w:rsidRPr="00A62F9C" w:rsidRDefault="00F77B7E" w:rsidP="00C70806">
      <w:pPr>
        <w:pStyle w:val="libNormal"/>
        <w:rPr>
          <w:rtl/>
        </w:rPr>
      </w:pPr>
      <w:r w:rsidRPr="00730FF9">
        <w:rPr>
          <w:rStyle w:val="libAlaemChar"/>
          <w:rtl/>
        </w:rPr>
        <w:t>(</w:t>
      </w:r>
      <w:r w:rsidRPr="00AA6577">
        <w:rPr>
          <w:rStyle w:val="libAieChar"/>
          <w:rtl/>
        </w:rPr>
        <w:t>وَلا تَقْتُلُوا أَنْفُسَكُمْ</w:t>
      </w:r>
      <w:r w:rsidRPr="00730FF9">
        <w:rPr>
          <w:rStyle w:val="libAlaemChar"/>
          <w:rtl/>
        </w:rPr>
        <w:t>)</w:t>
      </w:r>
      <w:r w:rsidRPr="00A62F9C">
        <w:rPr>
          <w:rtl/>
        </w:rPr>
        <w:t xml:space="preserve"> بأن تقاتلوا الّذين لا تطيقونهم فيقتلوكم. أو بالبخع </w:t>
      </w:r>
      <w:r w:rsidRPr="005D2F9F">
        <w:rPr>
          <w:rStyle w:val="libFootnotenumChar"/>
          <w:rtl/>
        </w:rPr>
        <w:t>(1)</w:t>
      </w:r>
      <w:r>
        <w:rPr>
          <w:rtl/>
        </w:rPr>
        <w:t xml:space="preserve">، </w:t>
      </w:r>
      <w:r w:rsidRPr="00A62F9C">
        <w:rPr>
          <w:rtl/>
        </w:rPr>
        <w:t>بأن يقتل الرجل نفسه</w:t>
      </w:r>
      <w:r>
        <w:rPr>
          <w:rtl/>
        </w:rPr>
        <w:t xml:space="preserve">، </w:t>
      </w:r>
      <w:r w:rsidRPr="00A62F9C">
        <w:rPr>
          <w:rtl/>
        </w:rPr>
        <w:t>كما يفعله بعض الجهّال في حال غضب أو ضجر أو بارتكاب ما يؤدّي إلى قتلها.</w:t>
      </w:r>
    </w:p>
    <w:p w14:paraId="1C95B2DA" w14:textId="77777777" w:rsidR="00F77B7E" w:rsidRPr="00A62F9C" w:rsidRDefault="00F77B7E" w:rsidP="00C70806">
      <w:pPr>
        <w:pStyle w:val="libNormal"/>
        <w:rPr>
          <w:rtl/>
        </w:rPr>
      </w:pPr>
      <w:r w:rsidRPr="00A62F9C">
        <w:rPr>
          <w:rtl/>
        </w:rPr>
        <w:t>وقيل</w:t>
      </w:r>
      <w:r>
        <w:rPr>
          <w:rtl/>
        </w:rPr>
        <w:t xml:space="preserve">: </w:t>
      </w:r>
      <w:r w:rsidRPr="00A62F9C">
        <w:rPr>
          <w:rtl/>
        </w:rPr>
        <w:t>المراد بالأنفس من كان من أهل دينهم</w:t>
      </w:r>
      <w:r>
        <w:rPr>
          <w:rtl/>
        </w:rPr>
        <w:t xml:space="preserve">، </w:t>
      </w:r>
      <w:r w:rsidRPr="00A62F9C">
        <w:rPr>
          <w:rtl/>
        </w:rPr>
        <w:t>فإنّ المؤمنين كنفس واحدة</w:t>
      </w:r>
      <w:r>
        <w:rPr>
          <w:rtl/>
        </w:rPr>
        <w:t xml:space="preserve">، </w:t>
      </w:r>
      <w:r w:rsidRPr="00A62F9C">
        <w:rPr>
          <w:rtl/>
        </w:rPr>
        <w:t xml:space="preserve">كقوله </w:t>
      </w:r>
      <w:r w:rsidRPr="00730FF9">
        <w:rPr>
          <w:rStyle w:val="libAlaemChar"/>
          <w:rtl/>
        </w:rPr>
        <w:t>عليه‌السلام</w:t>
      </w:r>
      <w:r>
        <w:rPr>
          <w:rtl/>
        </w:rPr>
        <w:t xml:space="preserve">: </w:t>
      </w:r>
      <w:r w:rsidRPr="00A62F9C">
        <w:rPr>
          <w:rtl/>
        </w:rPr>
        <w:t>«سلّموا على أنفسكم»</w:t>
      </w:r>
      <w:r>
        <w:rPr>
          <w:rtl/>
        </w:rPr>
        <w:t>.</w:t>
      </w:r>
    </w:p>
    <w:p w14:paraId="35FB1543" w14:textId="77777777" w:rsidR="00F77B7E" w:rsidRPr="00A62F9C" w:rsidRDefault="00F77B7E" w:rsidP="00C70806">
      <w:pPr>
        <w:pStyle w:val="libNormal"/>
        <w:rPr>
          <w:rtl/>
        </w:rPr>
      </w:pPr>
      <w:r w:rsidRPr="00A62F9C">
        <w:rPr>
          <w:rtl/>
        </w:rPr>
        <w:t>فالمعنى</w:t>
      </w:r>
      <w:r>
        <w:rPr>
          <w:rtl/>
        </w:rPr>
        <w:t xml:space="preserve">: </w:t>
      </w:r>
      <w:r w:rsidRPr="00A62F9C">
        <w:rPr>
          <w:rtl/>
        </w:rPr>
        <w:t>لا يقتل بعضكم بعضا</w:t>
      </w:r>
      <w:r>
        <w:rPr>
          <w:rtl/>
        </w:rPr>
        <w:t xml:space="preserve">، </w:t>
      </w:r>
      <w:r w:rsidRPr="00A62F9C">
        <w:rPr>
          <w:rtl/>
        </w:rPr>
        <w:t>أو لا تقتلوا أنفسكم</w:t>
      </w:r>
      <w:r>
        <w:rPr>
          <w:rtl/>
        </w:rPr>
        <w:t xml:space="preserve">، </w:t>
      </w:r>
      <w:r w:rsidRPr="00A62F9C">
        <w:rPr>
          <w:rtl/>
        </w:rPr>
        <w:t>بأن تهلكوها بارتكاب الآثام</w:t>
      </w:r>
      <w:r>
        <w:rPr>
          <w:rtl/>
        </w:rPr>
        <w:t xml:space="preserve">، </w:t>
      </w:r>
      <w:r w:rsidRPr="00A62F9C">
        <w:rPr>
          <w:rtl/>
        </w:rPr>
        <w:t>والعدوان في أكل مال بالباطل</w:t>
      </w:r>
      <w:r>
        <w:rPr>
          <w:rtl/>
        </w:rPr>
        <w:t xml:space="preserve">، </w:t>
      </w:r>
      <w:r w:rsidRPr="00A62F9C">
        <w:rPr>
          <w:rtl/>
        </w:rPr>
        <w:t>وغيره من المعاصي الّتي بها تستحقّون العذاب</w:t>
      </w:r>
      <w:r>
        <w:rPr>
          <w:rtl/>
        </w:rPr>
        <w:t xml:space="preserve">، </w:t>
      </w:r>
      <w:r w:rsidRPr="00A62F9C">
        <w:rPr>
          <w:rtl/>
        </w:rPr>
        <w:t>فإنّه القتل الحقيقي للنفس.</w:t>
      </w:r>
    </w:p>
    <w:p w14:paraId="7C6B6A6D" w14:textId="77777777" w:rsidR="00F77B7E" w:rsidRPr="00A62F9C" w:rsidRDefault="00F77B7E" w:rsidP="00410E11">
      <w:pPr>
        <w:pStyle w:val="libLine"/>
        <w:rPr>
          <w:rtl/>
        </w:rPr>
      </w:pPr>
      <w:r w:rsidRPr="00A62F9C">
        <w:rPr>
          <w:rtl/>
        </w:rPr>
        <w:t>__________________</w:t>
      </w:r>
    </w:p>
    <w:p w14:paraId="3FDED58D" w14:textId="77777777" w:rsidR="00F77B7E" w:rsidRPr="00A62F9C" w:rsidRDefault="00F77B7E" w:rsidP="0083551C">
      <w:pPr>
        <w:pStyle w:val="libFootnote0"/>
        <w:rPr>
          <w:rtl/>
        </w:rPr>
      </w:pPr>
      <w:r>
        <w:rPr>
          <w:rtl/>
        </w:rPr>
        <w:t>(</w:t>
      </w:r>
      <w:r w:rsidRPr="00A62F9C">
        <w:rPr>
          <w:rtl/>
        </w:rPr>
        <w:t>1) بخع نفسه</w:t>
      </w:r>
      <w:r>
        <w:rPr>
          <w:rtl/>
        </w:rPr>
        <w:t xml:space="preserve">: </w:t>
      </w:r>
      <w:r w:rsidRPr="00A62F9C">
        <w:rPr>
          <w:rtl/>
        </w:rPr>
        <w:t>نهكها</w:t>
      </w:r>
      <w:r>
        <w:rPr>
          <w:rtl/>
        </w:rPr>
        <w:t xml:space="preserve">، </w:t>
      </w:r>
      <w:r w:rsidRPr="00A62F9C">
        <w:rPr>
          <w:rtl/>
        </w:rPr>
        <w:t>وكاد يهلكها من غضب أو غمّ.</w:t>
      </w:r>
    </w:p>
    <w:p w14:paraId="62B36919" w14:textId="77777777" w:rsidR="00F77B7E" w:rsidRPr="00A62F9C" w:rsidRDefault="00F77B7E" w:rsidP="00C70806">
      <w:pPr>
        <w:pStyle w:val="libNormal"/>
        <w:rPr>
          <w:rtl/>
        </w:rPr>
      </w:pPr>
      <w:r>
        <w:rPr>
          <w:rtl/>
        </w:rPr>
        <w:br w:type="page"/>
      </w:r>
      <w:r w:rsidRPr="00A62F9C">
        <w:rPr>
          <w:rtl/>
        </w:rPr>
        <w:lastRenderedPageBreak/>
        <w:t xml:space="preserve">والقول الأوّل مرويّ عن أبي عبد الله </w:t>
      </w:r>
      <w:r w:rsidRPr="00730FF9">
        <w:rPr>
          <w:rStyle w:val="libAlaemChar"/>
          <w:rtl/>
        </w:rPr>
        <w:t>عليه‌السلام</w:t>
      </w:r>
      <w:r w:rsidRPr="00A62F9C">
        <w:rPr>
          <w:rtl/>
        </w:rPr>
        <w:t>.</w:t>
      </w:r>
    </w:p>
    <w:p w14:paraId="17D3CCFC" w14:textId="77777777" w:rsidR="00F77B7E" w:rsidRPr="00A62F9C" w:rsidRDefault="00F77B7E" w:rsidP="00C70806">
      <w:pPr>
        <w:pStyle w:val="libNormal"/>
        <w:rPr>
          <w:rtl/>
        </w:rPr>
      </w:pPr>
      <w:r w:rsidRPr="00A62F9C">
        <w:rPr>
          <w:rtl/>
        </w:rPr>
        <w:t>وعلى التقادير ؛ جمع الله تعالى في هذه الآية التوصية بين حفظ النفس والمال الّذي هو شقيقها</w:t>
      </w:r>
      <w:r>
        <w:rPr>
          <w:rtl/>
        </w:rPr>
        <w:t xml:space="preserve">، </w:t>
      </w:r>
      <w:r w:rsidRPr="00A62F9C">
        <w:rPr>
          <w:rtl/>
        </w:rPr>
        <w:t>من حيث إنّه سبب قوامها</w:t>
      </w:r>
      <w:r>
        <w:rPr>
          <w:rtl/>
        </w:rPr>
        <w:t xml:space="preserve">، </w:t>
      </w:r>
      <w:r w:rsidRPr="00A62F9C">
        <w:rPr>
          <w:rtl/>
        </w:rPr>
        <w:t>استبقاء لهم</w:t>
      </w:r>
      <w:r>
        <w:rPr>
          <w:rtl/>
        </w:rPr>
        <w:t xml:space="preserve">، </w:t>
      </w:r>
      <w:r w:rsidRPr="00A62F9C">
        <w:rPr>
          <w:rtl/>
        </w:rPr>
        <w:t>ريثما تستكمل النفوس وتستوفي فضائلها</w:t>
      </w:r>
      <w:r>
        <w:rPr>
          <w:rtl/>
        </w:rPr>
        <w:t xml:space="preserve">، </w:t>
      </w:r>
      <w:r w:rsidRPr="00A62F9C">
        <w:rPr>
          <w:rtl/>
        </w:rPr>
        <w:t>رأفة ورحمة عليهم</w:t>
      </w:r>
      <w:r>
        <w:rPr>
          <w:rtl/>
        </w:rPr>
        <w:t xml:space="preserve">، </w:t>
      </w:r>
      <w:r w:rsidRPr="00A62F9C">
        <w:rPr>
          <w:rtl/>
        </w:rPr>
        <w:t>ولهذا قال بعد ذلك</w:t>
      </w:r>
      <w:r>
        <w:rPr>
          <w:rtl/>
        </w:rPr>
        <w:t xml:space="preserve">: </w:t>
      </w:r>
      <w:r w:rsidRPr="00730FF9">
        <w:rPr>
          <w:rStyle w:val="libAlaemChar"/>
          <w:rtl/>
        </w:rPr>
        <w:t>(</w:t>
      </w:r>
      <w:r w:rsidRPr="00AA6577">
        <w:rPr>
          <w:rStyle w:val="libAieChar"/>
          <w:rtl/>
        </w:rPr>
        <w:t>إِنَّ اللهَ كانَ بِكُمْ رَحِيماً</w:t>
      </w:r>
      <w:r w:rsidRPr="00730FF9">
        <w:rPr>
          <w:rStyle w:val="libAlaemChar"/>
          <w:rtl/>
        </w:rPr>
        <w:t>)</w:t>
      </w:r>
      <w:r w:rsidRPr="00A62F9C">
        <w:rPr>
          <w:rtl/>
        </w:rPr>
        <w:t xml:space="preserve"> أي</w:t>
      </w:r>
      <w:r>
        <w:rPr>
          <w:rtl/>
        </w:rPr>
        <w:t xml:space="preserve">: </w:t>
      </w:r>
      <w:r w:rsidRPr="00A62F9C">
        <w:rPr>
          <w:rtl/>
        </w:rPr>
        <w:t>أمر ما أمر ونهى عمّا نهى لفرط رحمته عليكم. ومعناه</w:t>
      </w:r>
      <w:r>
        <w:rPr>
          <w:rtl/>
        </w:rPr>
        <w:t xml:space="preserve">: </w:t>
      </w:r>
      <w:r w:rsidRPr="00A62F9C">
        <w:rPr>
          <w:rtl/>
        </w:rPr>
        <w:t>أنّه كان بكم يا أمّة محمّد رحيما</w:t>
      </w:r>
      <w:r>
        <w:rPr>
          <w:rtl/>
        </w:rPr>
        <w:t xml:space="preserve">، </w:t>
      </w:r>
      <w:r w:rsidRPr="00A62F9C">
        <w:rPr>
          <w:rtl/>
        </w:rPr>
        <w:t>لأنّه أمر بني إسرائيل بقتل الأنفس</w:t>
      </w:r>
      <w:r>
        <w:rPr>
          <w:rtl/>
        </w:rPr>
        <w:t xml:space="preserve">، </w:t>
      </w:r>
      <w:r w:rsidRPr="00A62F9C">
        <w:rPr>
          <w:rtl/>
        </w:rPr>
        <w:t>ونهاكم عنه.</w:t>
      </w:r>
    </w:p>
    <w:p w14:paraId="336B9E6A" w14:textId="77777777" w:rsidR="00F77B7E" w:rsidRPr="00A62F9C" w:rsidRDefault="00F77B7E" w:rsidP="00C70806">
      <w:pPr>
        <w:pStyle w:val="libNormal"/>
        <w:rPr>
          <w:rtl/>
        </w:rPr>
      </w:pPr>
      <w:r w:rsidRPr="00730FF9">
        <w:rPr>
          <w:rStyle w:val="libAlaemChar"/>
          <w:rtl/>
        </w:rPr>
        <w:t>(</w:t>
      </w:r>
      <w:r w:rsidRPr="00AA6577">
        <w:rPr>
          <w:rStyle w:val="libAieChar"/>
          <w:rtl/>
        </w:rPr>
        <w:t>وَمَنْ يَفْعَلْ ذلِكَ</w:t>
      </w:r>
      <w:r w:rsidRPr="00730FF9">
        <w:rPr>
          <w:rStyle w:val="libAlaemChar"/>
          <w:rtl/>
        </w:rPr>
        <w:t>)</w:t>
      </w:r>
      <w:r w:rsidRPr="00A62F9C">
        <w:rPr>
          <w:rtl/>
        </w:rPr>
        <w:t xml:space="preserve"> إشارة إلى القتل</w:t>
      </w:r>
      <w:r>
        <w:rPr>
          <w:rtl/>
        </w:rPr>
        <w:t xml:space="preserve">، </w:t>
      </w:r>
      <w:r w:rsidRPr="00A62F9C">
        <w:rPr>
          <w:rtl/>
        </w:rPr>
        <w:t xml:space="preserve">أو ما سبق من المحرّمات </w:t>
      </w:r>
      <w:r w:rsidRPr="00730FF9">
        <w:rPr>
          <w:rStyle w:val="libAlaemChar"/>
          <w:rtl/>
        </w:rPr>
        <w:t>(</w:t>
      </w:r>
      <w:r w:rsidRPr="00AA6577">
        <w:rPr>
          <w:rStyle w:val="libAieChar"/>
          <w:rtl/>
        </w:rPr>
        <w:t>عُدْواناً وَظُلْماً</w:t>
      </w:r>
      <w:r w:rsidRPr="00730FF9">
        <w:rPr>
          <w:rStyle w:val="libAlaemChar"/>
          <w:rtl/>
        </w:rPr>
        <w:t>)</w:t>
      </w:r>
      <w:r w:rsidRPr="00A62F9C">
        <w:rPr>
          <w:rtl/>
        </w:rPr>
        <w:t xml:space="preserve"> إفراطا في التجاوز عن الحقّ</w:t>
      </w:r>
      <w:r>
        <w:rPr>
          <w:rtl/>
        </w:rPr>
        <w:t xml:space="preserve">، </w:t>
      </w:r>
      <w:r w:rsidRPr="00A62F9C">
        <w:rPr>
          <w:rtl/>
        </w:rPr>
        <w:t>وأخذا على غير وجه الاستحقاق. وقيل</w:t>
      </w:r>
      <w:r>
        <w:rPr>
          <w:rtl/>
        </w:rPr>
        <w:t xml:space="preserve">: </w:t>
      </w:r>
      <w:r w:rsidRPr="00A62F9C">
        <w:rPr>
          <w:rtl/>
        </w:rPr>
        <w:t>أراد بالعدوان التعدّي على الغير</w:t>
      </w:r>
      <w:r>
        <w:rPr>
          <w:rtl/>
        </w:rPr>
        <w:t xml:space="preserve">، </w:t>
      </w:r>
      <w:r w:rsidRPr="00A62F9C">
        <w:rPr>
          <w:rtl/>
        </w:rPr>
        <w:t xml:space="preserve">وبالظلم ظلم النفس بتعريضها للعقاب. </w:t>
      </w:r>
      <w:r w:rsidRPr="00730FF9">
        <w:rPr>
          <w:rStyle w:val="libAlaemChar"/>
          <w:rtl/>
        </w:rPr>
        <w:t>(</w:t>
      </w:r>
      <w:r w:rsidRPr="00AA6577">
        <w:rPr>
          <w:rStyle w:val="libAieChar"/>
          <w:rtl/>
        </w:rPr>
        <w:t>فَسَوْفَ نُصْلِيهِ ناراً</w:t>
      </w:r>
      <w:r w:rsidRPr="00730FF9">
        <w:rPr>
          <w:rStyle w:val="libAlaemChar"/>
          <w:rtl/>
        </w:rPr>
        <w:t>)</w:t>
      </w:r>
      <w:r w:rsidRPr="00A62F9C">
        <w:rPr>
          <w:rtl/>
        </w:rPr>
        <w:t xml:space="preserve"> ندخله نارا مخصوصة شديدة العذاب </w:t>
      </w:r>
      <w:r w:rsidRPr="00730FF9">
        <w:rPr>
          <w:rStyle w:val="libAlaemChar"/>
          <w:rtl/>
        </w:rPr>
        <w:t>(</w:t>
      </w:r>
      <w:r w:rsidRPr="00AA6577">
        <w:rPr>
          <w:rStyle w:val="libAieChar"/>
          <w:rtl/>
        </w:rPr>
        <w:t>وَكانَ ذلِكَ عَلَى اللهِ يَسِيراً</w:t>
      </w:r>
      <w:r w:rsidRPr="00730FF9">
        <w:rPr>
          <w:rStyle w:val="libAlaemChar"/>
          <w:rtl/>
        </w:rPr>
        <w:t>)</w:t>
      </w:r>
      <w:r w:rsidRPr="00A62F9C">
        <w:rPr>
          <w:rtl/>
        </w:rPr>
        <w:t xml:space="preserve"> لا عسر فيه</w:t>
      </w:r>
      <w:r>
        <w:rPr>
          <w:rtl/>
        </w:rPr>
        <w:t xml:space="preserve">، </w:t>
      </w:r>
      <w:r w:rsidRPr="00A62F9C">
        <w:rPr>
          <w:rtl/>
        </w:rPr>
        <w:t>ولا صارف عنه.</w:t>
      </w:r>
    </w:p>
    <w:p w14:paraId="42A90B32" w14:textId="77777777" w:rsidR="00F77B7E" w:rsidRPr="00A62F9C" w:rsidRDefault="00F77B7E" w:rsidP="00C70806">
      <w:pPr>
        <w:pStyle w:val="libNormal"/>
        <w:rPr>
          <w:rtl/>
        </w:rPr>
      </w:pPr>
      <w:r w:rsidRPr="00730FF9">
        <w:rPr>
          <w:rStyle w:val="libAlaemChar"/>
          <w:rtl/>
        </w:rPr>
        <w:t>(</w:t>
      </w:r>
      <w:r w:rsidRPr="00AA6577">
        <w:rPr>
          <w:rStyle w:val="libAieChar"/>
          <w:rtl/>
        </w:rPr>
        <w:t>إِنْ تَجْتَنِبُوا كَبائِرَ ما تُنْهَوْنَ عَنْهُ نُكَفِّرْ عَنْكُمْ سَيِّئاتِكُمْ وَنُدْخِلْكُمْ مُدْخَلاً كَرِيماً (31)</w:t>
      </w:r>
      <w:r w:rsidRPr="00730FF9">
        <w:rPr>
          <w:rStyle w:val="libAlaemChar"/>
          <w:rtl/>
        </w:rPr>
        <w:t>)</w:t>
      </w:r>
    </w:p>
    <w:p w14:paraId="6A1F49F7" w14:textId="77777777" w:rsidR="00F77B7E" w:rsidRPr="00A62F9C" w:rsidRDefault="00F77B7E" w:rsidP="00C70806">
      <w:pPr>
        <w:pStyle w:val="libNormal"/>
        <w:rPr>
          <w:rtl/>
        </w:rPr>
      </w:pPr>
      <w:r w:rsidRPr="00A62F9C">
        <w:rPr>
          <w:rtl/>
        </w:rPr>
        <w:t>ول</w:t>
      </w:r>
      <w:r>
        <w:rPr>
          <w:rFonts w:hint="cs"/>
          <w:rtl/>
        </w:rPr>
        <w:t>ـ</w:t>
      </w:r>
      <w:r w:rsidRPr="00A62F9C">
        <w:rPr>
          <w:rtl/>
        </w:rPr>
        <w:t>مّا قدّم سبحانه ذكر السيّئات عقّبه بالترغيب في اجتنابها</w:t>
      </w:r>
      <w:r>
        <w:rPr>
          <w:rtl/>
        </w:rPr>
        <w:t xml:space="preserve">، </w:t>
      </w:r>
      <w:r w:rsidRPr="00A62F9C">
        <w:rPr>
          <w:rtl/>
        </w:rPr>
        <w:t>فقال</w:t>
      </w:r>
      <w:r>
        <w:rPr>
          <w:rtl/>
        </w:rPr>
        <w:t xml:space="preserve">: </w:t>
      </w:r>
      <w:r w:rsidRPr="00730FF9">
        <w:rPr>
          <w:rStyle w:val="libAlaemChar"/>
          <w:rtl/>
        </w:rPr>
        <w:t>(</w:t>
      </w:r>
      <w:r w:rsidRPr="00AA6577">
        <w:rPr>
          <w:rStyle w:val="libAieChar"/>
          <w:rtl/>
        </w:rPr>
        <w:t>إِنْ تَجْتَنِبُوا كَبائِرَ ما تُنْهَوْنَ عَنْهُ</w:t>
      </w:r>
      <w:r w:rsidRPr="00730FF9">
        <w:rPr>
          <w:rStyle w:val="libAlaemChar"/>
          <w:rtl/>
        </w:rPr>
        <w:t>)</w:t>
      </w:r>
      <w:r w:rsidRPr="00A62F9C">
        <w:rPr>
          <w:rtl/>
        </w:rPr>
        <w:t xml:space="preserve"> كبائر الذنوب الّتي نهاكم الله ورسوله عنها </w:t>
      </w:r>
      <w:r w:rsidRPr="00730FF9">
        <w:rPr>
          <w:rStyle w:val="libAlaemChar"/>
          <w:rtl/>
        </w:rPr>
        <w:t>(</w:t>
      </w:r>
      <w:r w:rsidRPr="00AA6577">
        <w:rPr>
          <w:rStyle w:val="libAieChar"/>
          <w:rtl/>
        </w:rPr>
        <w:t>نُكَفِّرْ عَنْكُمْ سَيِّئاتِكُمْ</w:t>
      </w:r>
      <w:r w:rsidRPr="00730FF9">
        <w:rPr>
          <w:rStyle w:val="libAlaemChar"/>
          <w:rtl/>
        </w:rPr>
        <w:t>)</w:t>
      </w:r>
      <w:r w:rsidRPr="00A62F9C">
        <w:rPr>
          <w:rtl/>
        </w:rPr>
        <w:t xml:space="preserve"> نغفر لكم صغائركم</w:t>
      </w:r>
      <w:r>
        <w:rPr>
          <w:rtl/>
        </w:rPr>
        <w:t xml:space="preserve">، </w:t>
      </w:r>
      <w:r w:rsidRPr="00A62F9C">
        <w:rPr>
          <w:rtl/>
        </w:rPr>
        <w:t xml:space="preserve">ونمحها عنكم </w:t>
      </w:r>
      <w:r w:rsidRPr="00730FF9">
        <w:rPr>
          <w:rStyle w:val="libAlaemChar"/>
          <w:rtl/>
        </w:rPr>
        <w:t>(</w:t>
      </w:r>
      <w:r w:rsidRPr="00AA6577">
        <w:rPr>
          <w:rStyle w:val="libAieChar"/>
          <w:rtl/>
        </w:rPr>
        <w:t>وَنُدْخِلْكُمْ مُدْخَلاً كَرِيماً</w:t>
      </w:r>
      <w:r w:rsidRPr="00730FF9">
        <w:rPr>
          <w:rStyle w:val="libAlaemChar"/>
          <w:rtl/>
        </w:rPr>
        <w:t>)</w:t>
      </w:r>
      <w:r w:rsidRPr="00A62F9C">
        <w:rPr>
          <w:rtl/>
        </w:rPr>
        <w:t xml:space="preserve"> الجنّة وما وعد فيها من الثواب</w:t>
      </w:r>
      <w:r>
        <w:rPr>
          <w:rtl/>
        </w:rPr>
        <w:t xml:space="preserve">، </w:t>
      </w:r>
      <w:r w:rsidRPr="00A62F9C">
        <w:rPr>
          <w:rtl/>
        </w:rPr>
        <w:t>أو إدخالا مع كرامة.</w:t>
      </w:r>
    </w:p>
    <w:p w14:paraId="4D65698A" w14:textId="77777777" w:rsidR="00F77B7E" w:rsidRPr="00A62F9C" w:rsidRDefault="00F77B7E" w:rsidP="00C70806">
      <w:pPr>
        <w:pStyle w:val="libNormal"/>
        <w:rPr>
          <w:rtl/>
        </w:rPr>
      </w:pPr>
      <w:r w:rsidRPr="00A62F9C">
        <w:rPr>
          <w:rtl/>
        </w:rPr>
        <w:t>وقرأ نافع بفتح الميم. وهو أيضا يحتمل المكان والمصدر.</w:t>
      </w:r>
    </w:p>
    <w:p w14:paraId="468EA0AF" w14:textId="77777777" w:rsidR="00F77B7E" w:rsidRPr="00A62F9C" w:rsidRDefault="00F77B7E" w:rsidP="00C70806">
      <w:pPr>
        <w:pStyle w:val="libNormal"/>
        <w:rPr>
          <w:rtl/>
        </w:rPr>
      </w:pPr>
      <w:r w:rsidRPr="00A62F9C">
        <w:rPr>
          <w:rtl/>
        </w:rPr>
        <w:t>واختلف في الكبائر</w:t>
      </w:r>
      <w:r>
        <w:rPr>
          <w:rtl/>
        </w:rPr>
        <w:t xml:space="preserve">، </w:t>
      </w:r>
      <w:r w:rsidRPr="00A62F9C">
        <w:rPr>
          <w:rtl/>
        </w:rPr>
        <w:t>والأقرب أنّ الكبيرة كلّ ذنب رتّب الشارع عليه حدّا</w:t>
      </w:r>
      <w:r>
        <w:rPr>
          <w:rtl/>
        </w:rPr>
        <w:t xml:space="preserve">، </w:t>
      </w:r>
      <w:r w:rsidRPr="00A62F9C">
        <w:rPr>
          <w:rtl/>
        </w:rPr>
        <w:t>وصرّح بالوعيد فيه. وقيل</w:t>
      </w:r>
      <w:r>
        <w:rPr>
          <w:rtl/>
        </w:rPr>
        <w:t xml:space="preserve">: </w:t>
      </w:r>
      <w:r w:rsidRPr="00A62F9C">
        <w:rPr>
          <w:rtl/>
        </w:rPr>
        <w:t>ما علم حرمته بقاطع.</w:t>
      </w:r>
    </w:p>
    <w:p w14:paraId="68B73356" w14:textId="77777777" w:rsidR="00F77B7E" w:rsidRPr="00A62F9C" w:rsidRDefault="00F77B7E" w:rsidP="00C70806">
      <w:pPr>
        <w:pStyle w:val="libNormal"/>
        <w:rPr>
          <w:rtl/>
        </w:rPr>
      </w:pPr>
      <w:r w:rsidRPr="00A62F9C">
        <w:rPr>
          <w:rtl/>
        </w:rPr>
        <w:t xml:space="preserve">وعن النبيّ </w:t>
      </w:r>
      <w:r w:rsidRPr="00730FF9">
        <w:rPr>
          <w:rStyle w:val="libAlaemChar"/>
          <w:rtl/>
        </w:rPr>
        <w:t>صلى‌الله‌عليه‌وآله‌وسلم</w:t>
      </w:r>
      <w:r w:rsidRPr="00A62F9C">
        <w:rPr>
          <w:rtl/>
        </w:rPr>
        <w:t xml:space="preserve"> أنّها سبع</w:t>
      </w:r>
      <w:r>
        <w:rPr>
          <w:rtl/>
        </w:rPr>
        <w:t xml:space="preserve">: </w:t>
      </w:r>
      <w:r w:rsidRPr="00A62F9C">
        <w:rPr>
          <w:rtl/>
        </w:rPr>
        <w:t>الإشراك بالله</w:t>
      </w:r>
      <w:r>
        <w:rPr>
          <w:rtl/>
        </w:rPr>
        <w:t xml:space="preserve">، </w:t>
      </w:r>
      <w:r w:rsidRPr="00A62F9C">
        <w:rPr>
          <w:rtl/>
        </w:rPr>
        <w:t>وقتل النفس الّتي حرّم الله</w:t>
      </w:r>
      <w:r>
        <w:rPr>
          <w:rtl/>
        </w:rPr>
        <w:t xml:space="preserve">، </w:t>
      </w:r>
      <w:r w:rsidRPr="00A62F9C">
        <w:rPr>
          <w:rtl/>
        </w:rPr>
        <w:t>وقذف</w:t>
      </w:r>
    </w:p>
    <w:p w14:paraId="57395B4F" w14:textId="77777777" w:rsidR="00F77B7E" w:rsidRPr="00A62F9C" w:rsidRDefault="00F77B7E" w:rsidP="00F52F7A">
      <w:pPr>
        <w:pStyle w:val="libNormal0"/>
        <w:rPr>
          <w:rtl/>
        </w:rPr>
      </w:pPr>
      <w:r>
        <w:rPr>
          <w:rtl/>
        </w:rPr>
        <w:br w:type="page"/>
      </w:r>
      <w:r w:rsidRPr="00A62F9C">
        <w:rPr>
          <w:rtl/>
        </w:rPr>
        <w:lastRenderedPageBreak/>
        <w:t>المحصنة</w:t>
      </w:r>
      <w:r>
        <w:rPr>
          <w:rtl/>
        </w:rPr>
        <w:t xml:space="preserve">، </w:t>
      </w:r>
      <w:r w:rsidRPr="00A62F9C">
        <w:rPr>
          <w:rtl/>
        </w:rPr>
        <w:t>وأكل مال اليتيم</w:t>
      </w:r>
      <w:r>
        <w:rPr>
          <w:rtl/>
        </w:rPr>
        <w:t xml:space="preserve">، </w:t>
      </w:r>
      <w:r w:rsidRPr="00A62F9C">
        <w:rPr>
          <w:rtl/>
        </w:rPr>
        <w:t>والربا</w:t>
      </w:r>
      <w:r>
        <w:rPr>
          <w:rtl/>
        </w:rPr>
        <w:t xml:space="preserve">، </w:t>
      </w:r>
      <w:r w:rsidRPr="00A62F9C">
        <w:rPr>
          <w:rtl/>
        </w:rPr>
        <w:t>والفرار من الزحف</w:t>
      </w:r>
      <w:r>
        <w:rPr>
          <w:rtl/>
        </w:rPr>
        <w:t xml:space="preserve">، </w:t>
      </w:r>
      <w:r w:rsidRPr="00A62F9C">
        <w:rPr>
          <w:rtl/>
        </w:rPr>
        <w:t>وعقوق الوالدين.</w:t>
      </w:r>
    </w:p>
    <w:p w14:paraId="4E70C336" w14:textId="77777777" w:rsidR="00F77B7E" w:rsidRPr="00A62F9C" w:rsidRDefault="00F77B7E" w:rsidP="00C70806">
      <w:pPr>
        <w:pStyle w:val="libNormal"/>
        <w:rPr>
          <w:rtl/>
        </w:rPr>
      </w:pPr>
      <w:r w:rsidRPr="00A62F9C">
        <w:rPr>
          <w:rtl/>
        </w:rPr>
        <w:t>وعن ابن عبّاس</w:t>
      </w:r>
      <w:r>
        <w:rPr>
          <w:rtl/>
        </w:rPr>
        <w:t xml:space="preserve">: </w:t>
      </w:r>
      <w:r w:rsidRPr="00A62F9C">
        <w:rPr>
          <w:rtl/>
        </w:rPr>
        <w:t>الكبائر إلى سبعمائة أقرب منها إلى سبع</w:t>
      </w:r>
      <w:r>
        <w:rPr>
          <w:rtl/>
        </w:rPr>
        <w:t xml:space="preserve">، </w:t>
      </w:r>
      <w:r w:rsidRPr="00A62F9C">
        <w:rPr>
          <w:rtl/>
        </w:rPr>
        <w:t>غير أنّه لا كبيرة مع استغفار</w:t>
      </w:r>
      <w:r>
        <w:rPr>
          <w:rtl/>
        </w:rPr>
        <w:t xml:space="preserve">، </w:t>
      </w:r>
      <w:r w:rsidRPr="00A62F9C">
        <w:rPr>
          <w:rtl/>
        </w:rPr>
        <w:t xml:space="preserve">ولا صغيرة مع إصرار. رواهما الواحدي </w:t>
      </w:r>
      <w:r w:rsidRPr="005D2F9F">
        <w:rPr>
          <w:rStyle w:val="libFootnotenumChar"/>
          <w:rtl/>
        </w:rPr>
        <w:t>(1)</w:t>
      </w:r>
      <w:r w:rsidRPr="00A62F9C">
        <w:rPr>
          <w:rtl/>
        </w:rPr>
        <w:t xml:space="preserve"> في تفسيره بالإسناد مرفوعا.</w:t>
      </w:r>
    </w:p>
    <w:p w14:paraId="56FDBC77" w14:textId="77777777" w:rsidR="00F77B7E" w:rsidRPr="00A62F9C" w:rsidRDefault="00F77B7E" w:rsidP="00C70806">
      <w:pPr>
        <w:pStyle w:val="libNormal"/>
        <w:rPr>
          <w:rtl/>
        </w:rPr>
      </w:pPr>
      <w:r w:rsidRPr="00A62F9C">
        <w:rPr>
          <w:rtl/>
        </w:rPr>
        <w:t>وقيل</w:t>
      </w:r>
      <w:r>
        <w:rPr>
          <w:rtl/>
        </w:rPr>
        <w:t xml:space="preserve">: </w:t>
      </w:r>
      <w:r w:rsidRPr="00A62F9C">
        <w:rPr>
          <w:rtl/>
        </w:rPr>
        <w:t>أراد بها ها هنا أنواع الشرك</w:t>
      </w:r>
      <w:r>
        <w:rPr>
          <w:rtl/>
        </w:rPr>
        <w:t xml:space="preserve">، </w:t>
      </w:r>
      <w:r w:rsidRPr="00A62F9C">
        <w:rPr>
          <w:rtl/>
        </w:rPr>
        <w:t>لقوله</w:t>
      </w:r>
      <w:r>
        <w:rPr>
          <w:rtl/>
        </w:rPr>
        <w:t xml:space="preserve">: </w:t>
      </w:r>
      <w:r w:rsidRPr="00730FF9">
        <w:rPr>
          <w:rStyle w:val="libAlaemChar"/>
          <w:rtl/>
        </w:rPr>
        <w:t>(</w:t>
      </w:r>
      <w:r w:rsidRPr="00AA6577">
        <w:rPr>
          <w:rStyle w:val="libAieChar"/>
          <w:rtl/>
        </w:rPr>
        <w:t>إِنَّ اللهَ لا يَغْفِرُ أَنْ يُشْرَكَ بِهِ وَيَغْفِرُ ما دُونَ ذلِكَ</w:t>
      </w:r>
      <w:r w:rsidRPr="00730FF9">
        <w:rPr>
          <w:rStyle w:val="libAlaemChar"/>
          <w:rtl/>
        </w:rPr>
        <w:t>)</w:t>
      </w:r>
      <w:r w:rsidRPr="00A62F9C">
        <w:rPr>
          <w:rtl/>
        </w:rPr>
        <w:t xml:space="preserve"> </w:t>
      </w:r>
      <w:r w:rsidRPr="005D2F9F">
        <w:rPr>
          <w:rStyle w:val="libFootnotenumChar"/>
          <w:rtl/>
        </w:rPr>
        <w:t>(2)</w:t>
      </w:r>
      <w:r>
        <w:rPr>
          <w:rtl/>
        </w:rPr>
        <w:t>.</w:t>
      </w:r>
    </w:p>
    <w:p w14:paraId="5F3416DE" w14:textId="77777777" w:rsidR="00F77B7E" w:rsidRPr="00A62F9C" w:rsidRDefault="00F77B7E" w:rsidP="00C70806">
      <w:pPr>
        <w:pStyle w:val="libNormal"/>
        <w:rPr>
          <w:rtl/>
        </w:rPr>
      </w:pPr>
      <w:r w:rsidRPr="00A62F9C">
        <w:rPr>
          <w:rtl/>
        </w:rPr>
        <w:t>وقيل</w:t>
      </w:r>
      <w:r>
        <w:rPr>
          <w:rtl/>
        </w:rPr>
        <w:t xml:space="preserve">: </w:t>
      </w:r>
      <w:r w:rsidRPr="00A62F9C">
        <w:rPr>
          <w:rtl/>
        </w:rPr>
        <w:t>صغر الذنوب وكبرها بالإضافة إلى ما فوقها وما تحتها</w:t>
      </w:r>
      <w:r>
        <w:rPr>
          <w:rtl/>
        </w:rPr>
        <w:t xml:space="preserve">، </w:t>
      </w:r>
      <w:r w:rsidRPr="00A62F9C">
        <w:rPr>
          <w:rtl/>
        </w:rPr>
        <w:t>فأكبر الكبائر الشرك</w:t>
      </w:r>
      <w:r>
        <w:rPr>
          <w:rtl/>
        </w:rPr>
        <w:t xml:space="preserve">، </w:t>
      </w:r>
      <w:r w:rsidRPr="00A62F9C">
        <w:rPr>
          <w:rtl/>
        </w:rPr>
        <w:t>وأصغر الصغائر حديث النفس</w:t>
      </w:r>
      <w:r>
        <w:rPr>
          <w:rtl/>
        </w:rPr>
        <w:t xml:space="preserve">، </w:t>
      </w:r>
      <w:r w:rsidRPr="00A62F9C">
        <w:rPr>
          <w:rtl/>
        </w:rPr>
        <w:t>وبينهما وسائط يصدق عليها الأمران. ولعلّ هذا ممّا يتفاوت باعتبار الأشخاص والأحوال</w:t>
      </w:r>
      <w:r>
        <w:rPr>
          <w:rtl/>
        </w:rPr>
        <w:t xml:space="preserve">، </w:t>
      </w:r>
      <w:r w:rsidRPr="00A62F9C">
        <w:rPr>
          <w:rtl/>
        </w:rPr>
        <w:t xml:space="preserve">ألا ترى أنّه تعالى عاتب نبيّه </w:t>
      </w:r>
      <w:r w:rsidRPr="00730FF9">
        <w:rPr>
          <w:rStyle w:val="libAlaemChar"/>
          <w:rtl/>
        </w:rPr>
        <w:t>صلى‌الله‌عليه‌وآله‌وسلم</w:t>
      </w:r>
      <w:r w:rsidRPr="00A62F9C">
        <w:rPr>
          <w:rtl/>
        </w:rPr>
        <w:t xml:space="preserve"> في كثير من خطراته الّتي لم تعدّ على غيره خطيئة</w:t>
      </w:r>
      <w:r>
        <w:rPr>
          <w:rtl/>
        </w:rPr>
        <w:t xml:space="preserve">، </w:t>
      </w:r>
      <w:r w:rsidRPr="00A62F9C">
        <w:rPr>
          <w:rtl/>
        </w:rPr>
        <w:t>فضلا أن يؤاخذه عليها.</w:t>
      </w:r>
    </w:p>
    <w:p w14:paraId="6C5E233B" w14:textId="77777777" w:rsidR="00F77B7E" w:rsidRPr="00A62F9C" w:rsidRDefault="00F77B7E" w:rsidP="00C70806">
      <w:pPr>
        <w:pStyle w:val="libNormal"/>
        <w:rPr>
          <w:rtl/>
        </w:rPr>
      </w:pPr>
      <w:r w:rsidRPr="00A62F9C">
        <w:rPr>
          <w:rtl/>
        </w:rPr>
        <w:t>وروى عبد العظيم بن عبد الله الحسني</w:t>
      </w:r>
      <w:r>
        <w:rPr>
          <w:rtl/>
        </w:rPr>
        <w:t xml:space="preserve">، </w:t>
      </w:r>
      <w:r w:rsidRPr="00A62F9C">
        <w:rPr>
          <w:rtl/>
        </w:rPr>
        <w:t>عن أبي جعفر محمّد بن عليّ</w:t>
      </w:r>
      <w:r>
        <w:rPr>
          <w:rtl/>
        </w:rPr>
        <w:t xml:space="preserve">، </w:t>
      </w:r>
      <w:r w:rsidRPr="00A62F9C">
        <w:rPr>
          <w:rtl/>
        </w:rPr>
        <w:t>عن أبيه عليّ بن موسى الرضا</w:t>
      </w:r>
      <w:r>
        <w:rPr>
          <w:rtl/>
        </w:rPr>
        <w:t xml:space="preserve">، </w:t>
      </w:r>
      <w:r w:rsidRPr="00A62F9C">
        <w:rPr>
          <w:rtl/>
        </w:rPr>
        <w:t xml:space="preserve">عن أبيه موسى بن جعفر </w:t>
      </w:r>
      <w:r w:rsidRPr="00730FF9">
        <w:rPr>
          <w:rStyle w:val="libAlaemChar"/>
          <w:rtl/>
        </w:rPr>
        <w:t>عليهم‌السلام</w:t>
      </w:r>
      <w:r>
        <w:rPr>
          <w:rtl/>
        </w:rPr>
        <w:t xml:space="preserve">، </w:t>
      </w:r>
      <w:r w:rsidRPr="00A62F9C">
        <w:rPr>
          <w:rtl/>
        </w:rPr>
        <w:t>قال</w:t>
      </w:r>
      <w:r>
        <w:rPr>
          <w:rtl/>
        </w:rPr>
        <w:t xml:space="preserve">: </w:t>
      </w:r>
      <w:r w:rsidRPr="00A62F9C">
        <w:rPr>
          <w:rtl/>
        </w:rPr>
        <w:t xml:space="preserve">«دخل عمرو بن عبيد البصري على أبي عبد الله جعفر بن محمّد الصادق </w:t>
      </w:r>
      <w:r w:rsidRPr="00730FF9">
        <w:rPr>
          <w:rStyle w:val="libAlaemChar"/>
          <w:rtl/>
        </w:rPr>
        <w:t>عليه‌السلام</w:t>
      </w:r>
      <w:r>
        <w:rPr>
          <w:rtl/>
        </w:rPr>
        <w:t xml:space="preserve">، </w:t>
      </w:r>
      <w:r w:rsidRPr="00A62F9C">
        <w:rPr>
          <w:rtl/>
        </w:rPr>
        <w:t>فلمّا سلّم وجلس تلا هذه الآية</w:t>
      </w:r>
      <w:r>
        <w:rPr>
          <w:rtl/>
        </w:rPr>
        <w:t xml:space="preserve">: </w:t>
      </w:r>
      <w:r w:rsidRPr="00730FF9">
        <w:rPr>
          <w:rStyle w:val="libAlaemChar"/>
          <w:rtl/>
        </w:rPr>
        <w:t>(</w:t>
      </w:r>
      <w:r w:rsidRPr="00AA6577">
        <w:rPr>
          <w:rStyle w:val="libAieChar"/>
          <w:rtl/>
        </w:rPr>
        <w:t>وَالَّذِينَ يَجْتَنِبُونَ كَبائِرَ الْإِثْمِ وَالْفَواحِشَ</w:t>
      </w:r>
      <w:r w:rsidRPr="00730FF9">
        <w:rPr>
          <w:rStyle w:val="libAlaemChar"/>
          <w:rtl/>
        </w:rPr>
        <w:t>)</w:t>
      </w:r>
      <w:r w:rsidRPr="00A62F9C">
        <w:rPr>
          <w:rtl/>
        </w:rPr>
        <w:t xml:space="preserve"> </w:t>
      </w:r>
      <w:r w:rsidRPr="005D2F9F">
        <w:rPr>
          <w:rStyle w:val="libFootnotenumChar"/>
          <w:rtl/>
        </w:rPr>
        <w:t>(3)</w:t>
      </w:r>
      <w:r w:rsidRPr="00A62F9C">
        <w:rPr>
          <w:rtl/>
        </w:rPr>
        <w:t xml:space="preserve"> ثم أمسك.</w:t>
      </w:r>
    </w:p>
    <w:p w14:paraId="727A6D71" w14:textId="77777777" w:rsidR="00F77B7E" w:rsidRPr="00A62F9C" w:rsidRDefault="00F77B7E" w:rsidP="00C70806">
      <w:pPr>
        <w:pStyle w:val="libNormal"/>
        <w:rPr>
          <w:rtl/>
        </w:rPr>
      </w:pPr>
      <w:r w:rsidRPr="00A62F9C">
        <w:rPr>
          <w:rtl/>
        </w:rPr>
        <w:t>فقال أبو عبد الله</w:t>
      </w:r>
      <w:r>
        <w:rPr>
          <w:rtl/>
        </w:rPr>
        <w:t xml:space="preserve">: </w:t>
      </w:r>
      <w:r w:rsidRPr="00A62F9C">
        <w:rPr>
          <w:rtl/>
        </w:rPr>
        <w:t>ما أسكتك</w:t>
      </w:r>
      <w:r>
        <w:rPr>
          <w:rtl/>
        </w:rPr>
        <w:t>؟</w:t>
      </w:r>
    </w:p>
    <w:p w14:paraId="5DC56E2D" w14:textId="77777777" w:rsidR="00F77B7E" w:rsidRPr="00A62F9C" w:rsidRDefault="00F77B7E" w:rsidP="00C70806">
      <w:pPr>
        <w:pStyle w:val="libNormal"/>
        <w:rPr>
          <w:rtl/>
        </w:rPr>
      </w:pPr>
      <w:r w:rsidRPr="00A62F9C">
        <w:rPr>
          <w:rtl/>
        </w:rPr>
        <w:t>قال</w:t>
      </w:r>
      <w:r>
        <w:rPr>
          <w:rtl/>
        </w:rPr>
        <w:t xml:space="preserve">: </w:t>
      </w:r>
      <w:r w:rsidRPr="00A62F9C">
        <w:rPr>
          <w:rtl/>
        </w:rPr>
        <w:t xml:space="preserve">أحبّ أن أعرف الكبائر من كتاب الله </w:t>
      </w:r>
      <w:r w:rsidRPr="00730FF9">
        <w:rPr>
          <w:rStyle w:val="libAlaemChar"/>
          <w:rtl/>
        </w:rPr>
        <w:t>عزوجل</w:t>
      </w:r>
      <w:r w:rsidRPr="00A62F9C">
        <w:rPr>
          <w:rtl/>
        </w:rPr>
        <w:t>.</w:t>
      </w:r>
    </w:p>
    <w:p w14:paraId="7A20A45D" w14:textId="77777777" w:rsidR="00F77B7E" w:rsidRPr="00A62F9C" w:rsidRDefault="00F77B7E" w:rsidP="00C70806">
      <w:pPr>
        <w:pStyle w:val="libNormal"/>
        <w:rPr>
          <w:rtl/>
        </w:rPr>
      </w:pPr>
      <w:r w:rsidRPr="00A62F9C">
        <w:rPr>
          <w:rtl/>
        </w:rPr>
        <w:t>قال</w:t>
      </w:r>
      <w:r>
        <w:rPr>
          <w:rtl/>
        </w:rPr>
        <w:t xml:space="preserve">: </w:t>
      </w:r>
      <w:r w:rsidRPr="00A62F9C">
        <w:rPr>
          <w:rtl/>
        </w:rPr>
        <w:t>نعم</w:t>
      </w:r>
      <w:r>
        <w:rPr>
          <w:rtl/>
        </w:rPr>
        <w:t xml:space="preserve">، </w:t>
      </w:r>
      <w:r w:rsidRPr="00A62F9C">
        <w:rPr>
          <w:rtl/>
        </w:rPr>
        <w:t>يا عمرو أكبر الكبائر</w:t>
      </w:r>
      <w:r>
        <w:rPr>
          <w:rtl/>
        </w:rPr>
        <w:t xml:space="preserve">: </w:t>
      </w:r>
      <w:r w:rsidRPr="00A62F9C">
        <w:rPr>
          <w:rtl/>
        </w:rPr>
        <w:t>الشرك بالله</w:t>
      </w:r>
      <w:r>
        <w:rPr>
          <w:rtl/>
        </w:rPr>
        <w:t xml:space="preserve">، </w:t>
      </w:r>
      <w:r w:rsidRPr="00A62F9C">
        <w:rPr>
          <w:rtl/>
        </w:rPr>
        <w:t xml:space="preserve">لقول الله </w:t>
      </w:r>
      <w:r w:rsidRPr="00730FF9">
        <w:rPr>
          <w:rStyle w:val="libAlaemChar"/>
          <w:rtl/>
        </w:rPr>
        <w:t>عزوجل</w:t>
      </w:r>
      <w:r>
        <w:rPr>
          <w:rtl/>
        </w:rPr>
        <w:t xml:space="preserve">: </w:t>
      </w:r>
      <w:r w:rsidRPr="00730FF9">
        <w:rPr>
          <w:rStyle w:val="libAlaemChar"/>
          <w:rtl/>
        </w:rPr>
        <w:t>(</w:t>
      </w:r>
      <w:r w:rsidRPr="00AA6577">
        <w:rPr>
          <w:rStyle w:val="libAieChar"/>
          <w:rtl/>
        </w:rPr>
        <w:t>إِنَّ اللهَ لا يَغْفِرُ أَنْ يُشْرَكَ بِهِ</w:t>
      </w:r>
      <w:r w:rsidRPr="00730FF9">
        <w:rPr>
          <w:rStyle w:val="libAlaemChar"/>
          <w:rtl/>
        </w:rPr>
        <w:t>)</w:t>
      </w:r>
      <w:r w:rsidRPr="00A62F9C">
        <w:rPr>
          <w:rtl/>
        </w:rPr>
        <w:t xml:space="preserve"> </w:t>
      </w:r>
      <w:r w:rsidRPr="005D2F9F">
        <w:rPr>
          <w:rStyle w:val="libFootnotenumChar"/>
          <w:rtl/>
        </w:rPr>
        <w:t>(4)</w:t>
      </w:r>
      <w:r w:rsidRPr="00A62F9C">
        <w:rPr>
          <w:rtl/>
        </w:rPr>
        <w:t xml:space="preserve"> وقال</w:t>
      </w:r>
      <w:r>
        <w:rPr>
          <w:rtl/>
        </w:rPr>
        <w:t xml:space="preserve">: </w:t>
      </w:r>
      <w:r w:rsidRPr="00730FF9">
        <w:rPr>
          <w:rStyle w:val="libAlaemChar"/>
          <w:rtl/>
        </w:rPr>
        <w:t>(</w:t>
      </w:r>
      <w:r w:rsidRPr="00AA6577">
        <w:rPr>
          <w:rStyle w:val="libAieChar"/>
          <w:rtl/>
        </w:rPr>
        <w:t>مَنْ يُشْرِكْ بِاللهِ فَقَدْ حَرَّمَ اللهُ عَلَيْهِ الْجَنَّةَ وَمَأْواهُ</w:t>
      </w:r>
    </w:p>
    <w:p w14:paraId="514E72D4" w14:textId="77777777" w:rsidR="00F77B7E" w:rsidRPr="00A62F9C" w:rsidRDefault="00F77B7E" w:rsidP="00410E11">
      <w:pPr>
        <w:pStyle w:val="libLine"/>
        <w:rPr>
          <w:rtl/>
        </w:rPr>
      </w:pPr>
      <w:r w:rsidRPr="00A62F9C">
        <w:rPr>
          <w:rtl/>
        </w:rPr>
        <w:t>__________________</w:t>
      </w:r>
    </w:p>
    <w:p w14:paraId="49981059" w14:textId="77777777" w:rsidR="00F77B7E" w:rsidRPr="00A62F9C" w:rsidRDefault="00F77B7E" w:rsidP="0083551C">
      <w:pPr>
        <w:pStyle w:val="libFootnote0"/>
        <w:rPr>
          <w:rtl/>
        </w:rPr>
      </w:pPr>
      <w:r>
        <w:rPr>
          <w:rtl/>
        </w:rPr>
        <w:t>(</w:t>
      </w:r>
      <w:r w:rsidRPr="00A62F9C">
        <w:rPr>
          <w:rtl/>
        </w:rPr>
        <w:t>1) الوسيط 2</w:t>
      </w:r>
      <w:r>
        <w:rPr>
          <w:rtl/>
        </w:rPr>
        <w:t xml:space="preserve">: </w:t>
      </w:r>
      <w:r w:rsidRPr="00A62F9C">
        <w:rPr>
          <w:rtl/>
        </w:rPr>
        <w:t>40</w:t>
      </w:r>
      <w:r>
        <w:rPr>
          <w:rtl/>
        </w:rPr>
        <w:t xml:space="preserve"> ـ </w:t>
      </w:r>
      <w:r w:rsidRPr="00A62F9C">
        <w:rPr>
          <w:rtl/>
        </w:rPr>
        <w:t>41.</w:t>
      </w:r>
    </w:p>
    <w:p w14:paraId="69B7FE4C" w14:textId="77777777" w:rsidR="00F77B7E" w:rsidRPr="00A62F9C" w:rsidRDefault="00F77B7E" w:rsidP="0083551C">
      <w:pPr>
        <w:pStyle w:val="libFootnote0"/>
        <w:rPr>
          <w:rtl/>
        </w:rPr>
      </w:pPr>
      <w:r>
        <w:rPr>
          <w:rtl/>
        </w:rPr>
        <w:t>(</w:t>
      </w:r>
      <w:r w:rsidRPr="00A62F9C">
        <w:rPr>
          <w:rtl/>
        </w:rPr>
        <w:t>2) النساء</w:t>
      </w:r>
      <w:r>
        <w:rPr>
          <w:rtl/>
        </w:rPr>
        <w:t xml:space="preserve">: </w:t>
      </w:r>
      <w:r w:rsidRPr="00A62F9C">
        <w:rPr>
          <w:rtl/>
        </w:rPr>
        <w:t>48.</w:t>
      </w:r>
    </w:p>
    <w:p w14:paraId="52A38CE3" w14:textId="77777777" w:rsidR="00F77B7E" w:rsidRPr="00A62F9C" w:rsidRDefault="00F77B7E" w:rsidP="0083551C">
      <w:pPr>
        <w:pStyle w:val="libFootnote0"/>
        <w:rPr>
          <w:rtl/>
        </w:rPr>
      </w:pPr>
      <w:r>
        <w:rPr>
          <w:rtl/>
        </w:rPr>
        <w:t>(</w:t>
      </w:r>
      <w:r w:rsidRPr="00A62F9C">
        <w:rPr>
          <w:rtl/>
        </w:rPr>
        <w:t>3) الشورى</w:t>
      </w:r>
      <w:r>
        <w:rPr>
          <w:rtl/>
        </w:rPr>
        <w:t xml:space="preserve">: </w:t>
      </w:r>
      <w:r w:rsidRPr="00A62F9C">
        <w:rPr>
          <w:rtl/>
        </w:rPr>
        <w:t>37.</w:t>
      </w:r>
    </w:p>
    <w:p w14:paraId="6760D427" w14:textId="77777777" w:rsidR="00F77B7E" w:rsidRPr="00A62F9C" w:rsidRDefault="00F77B7E" w:rsidP="0083551C">
      <w:pPr>
        <w:pStyle w:val="libFootnote0"/>
        <w:rPr>
          <w:rtl/>
        </w:rPr>
      </w:pPr>
      <w:r>
        <w:rPr>
          <w:rtl/>
        </w:rPr>
        <w:t>(</w:t>
      </w:r>
      <w:r w:rsidRPr="00A62F9C">
        <w:rPr>
          <w:rtl/>
        </w:rPr>
        <w:t>4) النساء</w:t>
      </w:r>
      <w:r>
        <w:rPr>
          <w:rtl/>
        </w:rPr>
        <w:t xml:space="preserve">: </w:t>
      </w:r>
      <w:r w:rsidRPr="00A62F9C">
        <w:rPr>
          <w:rtl/>
        </w:rPr>
        <w:t>48 و116.</w:t>
      </w:r>
    </w:p>
    <w:p w14:paraId="08B7C765" w14:textId="77777777" w:rsidR="00F77B7E" w:rsidRPr="00A62F9C" w:rsidRDefault="00F77B7E" w:rsidP="00F52F7A">
      <w:pPr>
        <w:pStyle w:val="libNormal0"/>
        <w:rPr>
          <w:rtl/>
        </w:rPr>
      </w:pPr>
      <w:r>
        <w:rPr>
          <w:rtl/>
        </w:rPr>
        <w:br w:type="page"/>
      </w:r>
      <w:r w:rsidRPr="00AA6577">
        <w:rPr>
          <w:rStyle w:val="libAieChar"/>
          <w:rtl/>
        </w:rPr>
        <w:lastRenderedPageBreak/>
        <w:t>النَّارُ</w:t>
      </w:r>
      <w:r w:rsidRPr="00730FF9">
        <w:rPr>
          <w:rStyle w:val="libAlaemChar"/>
          <w:rtl/>
        </w:rPr>
        <w:t>)</w:t>
      </w:r>
      <w:r w:rsidRPr="00A62F9C">
        <w:rPr>
          <w:rtl/>
        </w:rPr>
        <w:t xml:space="preserve"> </w:t>
      </w:r>
      <w:r w:rsidRPr="005D2F9F">
        <w:rPr>
          <w:rStyle w:val="libFootnotenumChar"/>
          <w:rtl/>
        </w:rPr>
        <w:t>(1)</w:t>
      </w:r>
      <w:r>
        <w:rPr>
          <w:rtl/>
        </w:rPr>
        <w:t>.</w:t>
      </w:r>
    </w:p>
    <w:p w14:paraId="0D691E66" w14:textId="77777777" w:rsidR="00F77B7E" w:rsidRPr="00A62F9C" w:rsidRDefault="00F77B7E" w:rsidP="00C70806">
      <w:pPr>
        <w:pStyle w:val="libNormal"/>
        <w:rPr>
          <w:rtl/>
        </w:rPr>
      </w:pPr>
      <w:r w:rsidRPr="00A62F9C">
        <w:rPr>
          <w:rtl/>
        </w:rPr>
        <w:t>وبعده اليأس من روح الله</w:t>
      </w:r>
      <w:r>
        <w:rPr>
          <w:rtl/>
        </w:rPr>
        <w:t xml:space="preserve">، </w:t>
      </w:r>
      <w:r w:rsidRPr="00A62F9C">
        <w:rPr>
          <w:rtl/>
        </w:rPr>
        <w:t>لأنّ الله يقول</w:t>
      </w:r>
      <w:r>
        <w:rPr>
          <w:rtl/>
        </w:rPr>
        <w:t xml:space="preserve">: </w:t>
      </w:r>
      <w:r w:rsidRPr="00730FF9">
        <w:rPr>
          <w:rStyle w:val="libAlaemChar"/>
          <w:rtl/>
        </w:rPr>
        <w:t>(</w:t>
      </w:r>
      <w:r w:rsidRPr="00AA6577">
        <w:rPr>
          <w:rStyle w:val="libAieChar"/>
          <w:rtl/>
        </w:rPr>
        <w:t>وَلا تَيْأَسُوا مِنْ رَوْحِ اللهِ إِنَّهُ لا يَيْأَسُ مِنْ رَوْحِ اللهِ إِلَّا الْقَوْمُ الْكافِرُونَ</w:t>
      </w:r>
      <w:r w:rsidRPr="00730FF9">
        <w:rPr>
          <w:rStyle w:val="libAlaemChar"/>
          <w:rtl/>
        </w:rPr>
        <w:t>)</w:t>
      </w:r>
      <w:r w:rsidRPr="00A62F9C">
        <w:rPr>
          <w:rtl/>
        </w:rPr>
        <w:t xml:space="preserve"> </w:t>
      </w:r>
      <w:r w:rsidRPr="005D2F9F">
        <w:rPr>
          <w:rStyle w:val="libFootnotenumChar"/>
          <w:rtl/>
        </w:rPr>
        <w:t>(2)</w:t>
      </w:r>
      <w:r>
        <w:rPr>
          <w:rtl/>
        </w:rPr>
        <w:t>.</w:t>
      </w:r>
    </w:p>
    <w:p w14:paraId="14BFE515"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الأمن من مكر الله</w:t>
      </w:r>
      <w:r>
        <w:rPr>
          <w:rtl/>
        </w:rPr>
        <w:t xml:space="preserve">، </w:t>
      </w:r>
      <w:r w:rsidRPr="00A62F9C">
        <w:rPr>
          <w:rtl/>
        </w:rPr>
        <w:t>لأنّ الله يقول</w:t>
      </w:r>
      <w:r>
        <w:rPr>
          <w:rtl/>
        </w:rPr>
        <w:t xml:space="preserve">: </w:t>
      </w:r>
      <w:r w:rsidRPr="00730FF9">
        <w:rPr>
          <w:rStyle w:val="libAlaemChar"/>
          <w:rtl/>
        </w:rPr>
        <w:t>(</w:t>
      </w:r>
      <w:r w:rsidRPr="00AA6577">
        <w:rPr>
          <w:rStyle w:val="libAieChar"/>
          <w:rtl/>
        </w:rPr>
        <w:t>فَلا يَأْمَنُ مَكْرَ اللهِ إِلَّا الْقَوْمُ الْخاسِرُونَ</w:t>
      </w:r>
      <w:r w:rsidRPr="00730FF9">
        <w:rPr>
          <w:rStyle w:val="libAlaemChar"/>
          <w:rtl/>
        </w:rPr>
        <w:t>)</w:t>
      </w:r>
      <w:r w:rsidRPr="00A62F9C">
        <w:rPr>
          <w:rtl/>
        </w:rPr>
        <w:t xml:space="preserve"> </w:t>
      </w:r>
      <w:r w:rsidRPr="005D2F9F">
        <w:rPr>
          <w:rStyle w:val="libFootnotenumChar"/>
          <w:rtl/>
        </w:rPr>
        <w:t>(3)</w:t>
      </w:r>
      <w:r>
        <w:rPr>
          <w:rtl/>
        </w:rPr>
        <w:t>.</w:t>
      </w:r>
    </w:p>
    <w:p w14:paraId="20C408AF" w14:textId="77777777" w:rsidR="00F77B7E" w:rsidRPr="00A62F9C" w:rsidRDefault="00F77B7E" w:rsidP="00C70806">
      <w:pPr>
        <w:pStyle w:val="libNormal"/>
        <w:rPr>
          <w:rtl/>
        </w:rPr>
      </w:pPr>
      <w:r w:rsidRPr="00A62F9C">
        <w:rPr>
          <w:rtl/>
        </w:rPr>
        <w:t>ومنها</w:t>
      </w:r>
      <w:r>
        <w:rPr>
          <w:rtl/>
        </w:rPr>
        <w:t xml:space="preserve">: </w:t>
      </w:r>
      <w:r w:rsidRPr="00A62F9C">
        <w:rPr>
          <w:rtl/>
        </w:rPr>
        <w:t>عقوق الوالدين</w:t>
      </w:r>
      <w:r>
        <w:rPr>
          <w:rtl/>
        </w:rPr>
        <w:t xml:space="preserve">، </w:t>
      </w:r>
      <w:r w:rsidRPr="00A62F9C">
        <w:rPr>
          <w:rtl/>
        </w:rPr>
        <w:t xml:space="preserve">لأنّ الله </w:t>
      </w:r>
      <w:r w:rsidRPr="00730FF9">
        <w:rPr>
          <w:rStyle w:val="libAlaemChar"/>
          <w:rtl/>
        </w:rPr>
        <w:t>عزوجل</w:t>
      </w:r>
      <w:r w:rsidRPr="00A62F9C">
        <w:rPr>
          <w:rtl/>
        </w:rPr>
        <w:t xml:space="preserve"> جعل العاقّ جبّارا شقيّا في قوله</w:t>
      </w:r>
      <w:r>
        <w:rPr>
          <w:rtl/>
        </w:rPr>
        <w:t xml:space="preserve">: </w:t>
      </w:r>
      <w:r w:rsidRPr="00730FF9">
        <w:rPr>
          <w:rStyle w:val="libAlaemChar"/>
          <w:rtl/>
        </w:rPr>
        <w:t>(</w:t>
      </w:r>
      <w:r w:rsidRPr="00AA6577">
        <w:rPr>
          <w:rStyle w:val="libAieChar"/>
          <w:rtl/>
        </w:rPr>
        <w:t>وَبَرًّا بِوالِدَتِي وَلَمْ يَجْعَلْنِي جَبَّاراً شَقِيًّا</w:t>
      </w:r>
      <w:r w:rsidRPr="00730FF9">
        <w:rPr>
          <w:rStyle w:val="libAlaemChar"/>
          <w:rtl/>
        </w:rPr>
        <w:t>)</w:t>
      </w:r>
      <w:r w:rsidRPr="00A62F9C">
        <w:rPr>
          <w:rtl/>
        </w:rPr>
        <w:t xml:space="preserve"> </w:t>
      </w:r>
      <w:r w:rsidRPr="005D2F9F">
        <w:rPr>
          <w:rStyle w:val="libFootnotenumChar"/>
          <w:rtl/>
        </w:rPr>
        <w:t>(4)</w:t>
      </w:r>
      <w:r>
        <w:rPr>
          <w:rtl/>
        </w:rPr>
        <w:t>.</w:t>
      </w:r>
    </w:p>
    <w:p w14:paraId="1B8DE1F1" w14:textId="77777777" w:rsidR="00F77B7E" w:rsidRPr="00A62F9C" w:rsidRDefault="00F77B7E" w:rsidP="00C70806">
      <w:pPr>
        <w:pStyle w:val="libNormal"/>
        <w:rPr>
          <w:rtl/>
        </w:rPr>
      </w:pPr>
      <w:r w:rsidRPr="00A62F9C">
        <w:rPr>
          <w:rtl/>
        </w:rPr>
        <w:t>ومنها</w:t>
      </w:r>
      <w:r>
        <w:rPr>
          <w:rtl/>
        </w:rPr>
        <w:t xml:space="preserve">: </w:t>
      </w:r>
      <w:r w:rsidRPr="00A62F9C">
        <w:rPr>
          <w:rtl/>
        </w:rPr>
        <w:t>قتل النفس الّتي حرّم الله إلّا بالحقّ</w:t>
      </w:r>
      <w:r>
        <w:rPr>
          <w:rtl/>
        </w:rPr>
        <w:t xml:space="preserve">، </w:t>
      </w:r>
      <w:r w:rsidRPr="00A62F9C">
        <w:rPr>
          <w:rtl/>
        </w:rPr>
        <w:t>لأنّه سبحانه يقول</w:t>
      </w:r>
      <w:r>
        <w:rPr>
          <w:rtl/>
        </w:rPr>
        <w:t xml:space="preserve">: </w:t>
      </w:r>
      <w:r w:rsidRPr="00730FF9">
        <w:rPr>
          <w:rStyle w:val="libAlaemChar"/>
          <w:rtl/>
        </w:rPr>
        <w:t>(</w:t>
      </w:r>
      <w:r w:rsidRPr="00AA6577">
        <w:rPr>
          <w:rStyle w:val="libAieChar"/>
          <w:rtl/>
        </w:rPr>
        <w:t>وَمَنْ يَقْتُلْ مُؤْمِناً مُتَعَمِّداً فَجَزاؤُهُ جَهَنَّمُ خالِداً فِيها</w:t>
      </w:r>
      <w:r w:rsidRPr="00730FF9">
        <w:rPr>
          <w:rStyle w:val="libAlaemChar"/>
          <w:rtl/>
        </w:rPr>
        <w:t>)</w:t>
      </w:r>
      <w:r w:rsidRPr="00A62F9C">
        <w:rPr>
          <w:rtl/>
        </w:rPr>
        <w:t xml:space="preserve"> </w:t>
      </w:r>
      <w:r w:rsidRPr="005D2F9F">
        <w:rPr>
          <w:rStyle w:val="libFootnotenumChar"/>
          <w:rtl/>
        </w:rPr>
        <w:t>(5)</w:t>
      </w:r>
      <w:r w:rsidRPr="00A62F9C">
        <w:rPr>
          <w:rtl/>
        </w:rPr>
        <w:t xml:space="preserve"> الآية.</w:t>
      </w:r>
    </w:p>
    <w:p w14:paraId="2D218F27" w14:textId="77777777" w:rsidR="00F77B7E" w:rsidRPr="00A62F9C" w:rsidRDefault="00F77B7E" w:rsidP="00C70806">
      <w:pPr>
        <w:pStyle w:val="libNormal"/>
        <w:rPr>
          <w:rtl/>
        </w:rPr>
      </w:pPr>
      <w:r w:rsidRPr="00A62F9C">
        <w:rPr>
          <w:rtl/>
        </w:rPr>
        <w:t>وقذف المحصنات</w:t>
      </w:r>
      <w:r>
        <w:rPr>
          <w:rtl/>
        </w:rPr>
        <w:t xml:space="preserve">، </w:t>
      </w:r>
      <w:r w:rsidRPr="00A62F9C">
        <w:rPr>
          <w:rtl/>
        </w:rPr>
        <w:t xml:space="preserve">لأنّ الله </w:t>
      </w:r>
      <w:r w:rsidRPr="00730FF9">
        <w:rPr>
          <w:rStyle w:val="libAlaemChar"/>
          <w:rtl/>
        </w:rPr>
        <w:t>عزوجل</w:t>
      </w:r>
      <w:r w:rsidRPr="00A62F9C">
        <w:rPr>
          <w:rtl/>
        </w:rPr>
        <w:t xml:space="preserve"> يقول</w:t>
      </w:r>
      <w:r>
        <w:rPr>
          <w:rtl/>
        </w:rPr>
        <w:t xml:space="preserve">: </w:t>
      </w:r>
      <w:r w:rsidRPr="00730FF9">
        <w:rPr>
          <w:rStyle w:val="libAlaemChar"/>
          <w:rtl/>
        </w:rPr>
        <w:t>(</w:t>
      </w:r>
      <w:r w:rsidRPr="00AA6577">
        <w:rPr>
          <w:rStyle w:val="libAieChar"/>
          <w:rtl/>
        </w:rPr>
        <w:t>إِنَّ الَّذِينَ يَرْمُونَ الْمُحْصَناتِ الْغافِلاتِ الْمُؤْمِناتِ لُعِنُوا فِي الدُّنْيا وَالْآخِرَةِ وَلَهُمْ عَذابٌ عَظِيمٌ</w:t>
      </w:r>
      <w:r w:rsidRPr="00730FF9">
        <w:rPr>
          <w:rStyle w:val="libAlaemChar"/>
          <w:rtl/>
        </w:rPr>
        <w:t>)</w:t>
      </w:r>
      <w:r w:rsidRPr="00A62F9C">
        <w:rPr>
          <w:rtl/>
        </w:rPr>
        <w:t xml:space="preserve"> </w:t>
      </w:r>
      <w:r w:rsidRPr="005D2F9F">
        <w:rPr>
          <w:rStyle w:val="libFootnotenumChar"/>
          <w:rtl/>
        </w:rPr>
        <w:t>(6)</w:t>
      </w:r>
      <w:r>
        <w:rPr>
          <w:rtl/>
        </w:rPr>
        <w:t>.</w:t>
      </w:r>
    </w:p>
    <w:p w14:paraId="7B7D9246" w14:textId="77777777" w:rsidR="00F77B7E" w:rsidRPr="00A62F9C" w:rsidRDefault="00F77B7E" w:rsidP="00C70806">
      <w:pPr>
        <w:pStyle w:val="libNormal"/>
        <w:rPr>
          <w:rtl/>
        </w:rPr>
      </w:pPr>
      <w:r w:rsidRPr="00A62F9C">
        <w:rPr>
          <w:rtl/>
        </w:rPr>
        <w:t>وأكل مال اليتيم ظلما</w:t>
      </w:r>
      <w:r>
        <w:rPr>
          <w:rtl/>
        </w:rPr>
        <w:t xml:space="preserve">، </w:t>
      </w:r>
      <w:r w:rsidRPr="00A62F9C">
        <w:rPr>
          <w:rtl/>
        </w:rPr>
        <w:t xml:space="preserve">لقوله </w:t>
      </w:r>
      <w:r w:rsidRPr="00730FF9">
        <w:rPr>
          <w:rStyle w:val="libAlaemChar"/>
          <w:rtl/>
        </w:rPr>
        <w:t>عزوجل</w:t>
      </w:r>
      <w:r w:rsidRPr="00A62F9C">
        <w:rPr>
          <w:rtl/>
        </w:rPr>
        <w:t xml:space="preserve"> </w:t>
      </w:r>
      <w:r w:rsidRPr="00730FF9">
        <w:rPr>
          <w:rStyle w:val="libAlaemChar"/>
          <w:rtl/>
        </w:rPr>
        <w:t>(</w:t>
      </w:r>
      <w:r w:rsidRPr="00AA6577">
        <w:rPr>
          <w:rStyle w:val="libAieChar"/>
          <w:rtl/>
        </w:rPr>
        <w:t>إِنَّ الَّذِينَ يَأْكُلُونَ أَمْوالَ الْيَتامى ظُلْماً</w:t>
      </w:r>
      <w:r w:rsidRPr="00730FF9">
        <w:rPr>
          <w:rStyle w:val="libAlaemChar"/>
          <w:rtl/>
        </w:rPr>
        <w:t>)</w:t>
      </w:r>
      <w:r w:rsidRPr="00A62F9C">
        <w:rPr>
          <w:rtl/>
        </w:rPr>
        <w:t xml:space="preserve"> </w:t>
      </w:r>
      <w:r w:rsidRPr="005D2F9F">
        <w:rPr>
          <w:rStyle w:val="libFootnotenumChar"/>
          <w:rtl/>
        </w:rPr>
        <w:t>(7)</w:t>
      </w:r>
      <w:r w:rsidRPr="00A62F9C">
        <w:rPr>
          <w:rtl/>
        </w:rPr>
        <w:t xml:space="preserve"> الآية.</w:t>
      </w:r>
    </w:p>
    <w:p w14:paraId="1B616FBC" w14:textId="77777777" w:rsidR="00F77B7E" w:rsidRPr="00A62F9C" w:rsidRDefault="00F77B7E" w:rsidP="00C70806">
      <w:pPr>
        <w:pStyle w:val="libNormal"/>
        <w:rPr>
          <w:rtl/>
        </w:rPr>
      </w:pPr>
      <w:r w:rsidRPr="00A62F9C">
        <w:rPr>
          <w:rtl/>
        </w:rPr>
        <w:t>والفرار من الزحف</w:t>
      </w:r>
      <w:r>
        <w:rPr>
          <w:rtl/>
        </w:rPr>
        <w:t xml:space="preserve">، </w:t>
      </w:r>
      <w:r w:rsidRPr="00A62F9C">
        <w:rPr>
          <w:rtl/>
        </w:rPr>
        <w:t xml:space="preserve">لأنّ الله </w:t>
      </w:r>
      <w:r w:rsidRPr="00730FF9">
        <w:rPr>
          <w:rStyle w:val="libAlaemChar"/>
          <w:rtl/>
        </w:rPr>
        <w:t>عزوجل</w:t>
      </w:r>
      <w:r w:rsidRPr="00A62F9C">
        <w:rPr>
          <w:rtl/>
        </w:rPr>
        <w:t xml:space="preserve"> يقول</w:t>
      </w:r>
      <w:r>
        <w:rPr>
          <w:rtl/>
        </w:rPr>
        <w:t xml:space="preserve">: </w:t>
      </w:r>
      <w:r w:rsidRPr="00730FF9">
        <w:rPr>
          <w:rStyle w:val="libAlaemChar"/>
          <w:rtl/>
        </w:rPr>
        <w:t>(</w:t>
      </w:r>
      <w:r w:rsidRPr="00AA6577">
        <w:rPr>
          <w:rStyle w:val="libAieChar"/>
          <w:rtl/>
        </w:rPr>
        <w:t>وَمَنْ يُوَلِّهِمْ يَوْمَئِذٍ دُبُرَهُ إِلَّا مُتَحَرِّفاً لِقِتالٍ أَوْ مُتَحَيِّزاً إِلى فِئَةٍ فَقَدْ باءَ بِغَضَبٍ مِنَ اللهِ وَمَأْواهُ جَهَنَّمُ وَبِئْسَ الْمَصِيرُ</w:t>
      </w:r>
      <w:r w:rsidRPr="00730FF9">
        <w:rPr>
          <w:rStyle w:val="libAlaemChar"/>
          <w:rtl/>
        </w:rPr>
        <w:t>)</w:t>
      </w:r>
      <w:r w:rsidRPr="00A62F9C">
        <w:rPr>
          <w:rtl/>
        </w:rPr>
        <w:t xml:space="preserve"> </w:t>
      </w:r>
      <w:r w:rsidRPr="005D2F9F">
        <w:rPr>
          <w:rStyle w:val="libFootnotenumChar"/>
          <w:rtl/>
        </w:rPr>
        <w:t>(8)</w:t>
      </w:r>
      <w:r>
        <w:rPr>
          <w:rtl/>
        </w:rPr>
        <w:t>.</w:t>
      </w:r>
    </w:p>
    <w:p w14:paraId="04082CC8" w14:textId="77777777" w:rsidR="00F77B7E" w:rsidRPr="00A62F9C" w:rsidRDefault="00F77B7E" w:rsidP="00410E11">
      <w:pPr>
        <w:pStyle w:val="libLine"/>
        <w:rPr>
          <w:rtl/>
        </w:rPr>
      </w:pPr>
      <w:r w:rsidRPr="00A62F9C">
        <w:rPr>
          <w:rtl/>
        </w:rPr>
        <w:t>__________________</w:t>
      </w:r>
    </w:p>
    <w:p w14:paraId="48AAB1F3" w14:textId="77777777" w:rsidR="00F77B7E" w:rsidRPr="00A62F9C" w:rsidRDefault="00F77B7E" w:rsidP="0083551C">
      <w:pPr>
        <w:pStyle w:val="libFootnote0"/>
        <w:rPr>
          <w:rtl/>
        </w:rPr>
      </w:pPr>
      <w:r>
        <w:rPr>
          <w:rtl/>
        </w:rPr>
        <w:t>(</w:t>
      </w:r>
      <w:r w:rsidRPr="00A62F9C">
        <w:rPr>
          <w:rtl/>
        </w:rPr>
        <w:t>1) المائدة</w:t>
      </w:r>
      <w:r>
        <w:rPr>
          <w:rtl/>
        </w:rPr>
        <w:t xml:space="preserve">: </w:t>
      </w:r>
      <w:r w:rsidRPr="00A62F9C">
        <w:rPr>
          <w:rtl/>
        </w:rPr>
        <w:t>72.</w:t>
      </w:r>
    </w:p>
    <w:p w14:paraId="57798115" w14:textId="77777777" w:rsidR="00F77B7E" w:rsidRPr="00A62F9C" w:rsidRDefault="00F77B7E" w:rsidP="0083551C">
      <w:pPr>
        <w:pStyle w:val="libFootnote0"/>
        <w:rPr>
          <w:rtl/>
        </w:rPr>
      </w:pPr>
      <w:r>
        <w:rPr>
          <w:rtl/>
        </w:rPr>
        <w:t>(</w:t>
      </w:r>
      <w:r w:rsidRPr="00A62F9C">
        <w:rPr>
          <w:rtl/>
        </w:rPr>
        <w:t>2) يوسف</w:t>
      </w:r>
      <w:r>
        <w:rPr>
          <w:rtl/>
        </w:rPr>
        <w:t xml:space="preserve">: </w:t>
      </w:r>
      <w:r w:rsidRPr="00A62F9C">
        <w:rPr>
          <w:rtl/>
        </w:rPr>
        <w:t>87.</w:t>
      </w:r>
    </w:p>
    <w:p w14:paraId="6B59D93E" w14:textId="77777777" w:rsidR="00F77B7E" w:rsidRPr="00A62F9C" w:rsidRDefault="00F77B7E" w:rsidP="0083551C">
      <w:pPr>
        <w:pStyle w:val="libFootnote0"/>
        <w:rPr>
          <w:rtl/>
        </w:rPr>
      </w:pPr>
      <w:r>
        <w:rPr>
          <w:rtl/>
        </w:rPr>
        <w:t>(</w:t>
      </w:r>
      <w:r w:rsidRPr="00A62F9C">
        <w:rPr>
          <w:rtl/>
        </w:rPr>
        <w:t>3) الأعراف</w:t>
      </w:r>
      <w:r>
        <w:rPr>
          <w:rtl/>
        </w:rPr>
        <w:t xml:space="preserve">: </w:t>
      </w:r>
      <w:r w:rsidRPr="00A62F9C">
        <w:rPr>
          <w:rtl/>
        </w:rPr>
        <w:t>99.</w:t>
      </w:r>
    </w:p>
    <w:p w14:paraId="70F01ED3" w14:textId="77777777" w:rsidR="00F77B7E" w:rsidRPr="00A62F9C" w:rsidRDefault="00F77B7E" w:rsidP="0083551C">
      <w:pPr>
        <w:pStyle w:val="libFootnote0"/>
        <w:rPr>
          <w:rtl/>
        </w:rPr>
      </w:pPr>
      <w:r>
        <w:rPr>
          <w:rtl/>
        </w:rPr>
        <w:t>(</w:t>
      </w:r>
      <w:r w:rsidRPr="00A62F9C">
        <w:rPr>
          <w:rtl/>
        </w:rPr>
        <w:t>4) مريم</w:t>
      </w:r>
      <w:r>
        <w:rPr>
          <w:rtl/>
        </w:rPr>
        <w:t xml:space="preserve">: </w:t>
      </w:r>
      <w:r w:rsidRPr="00A62F9C">
        <w:rPr>
          <w:rtl/>
        </w:rPr>
        <w:t>32.</w:t>
      </w:r>
    </w:p>
    <w:p w14:paraId="46DB75DE" w14:textId="77777777" w:rsidR="00F77B7E" w:rsidRPr="00A62F9C" w:rsidRDefault="00F77B7E" w:rsidP="0083551C">
      <w:pPr>
        <w:pStyle w:val="libFootnote0"/>
        <w:rPr>
          <w:rtl/>
        </w:rPr>
      </w:pPr>
      <w:r>
        <w:rPr>
          <w:rtl/>
        </w:rPr>
        <w:t>(</w:t>
      </w:r>
      <w:r w:rsidRPr="00A62F9C">
        <w:rPr>
          <w:rtl/>
        </w:rPr>
        <w:t>5) النساء</w:t>
      </w:r>
      <w:r>
        <w:rPr>
          <w:rtl/>
        </w:rPr>
        <w:t xml:space="preserve">: </w:t>
      </w:r>
      <w:r w:rsidRPr="00A62F9C">
        <w:rPr>
          <w:rtl/>
        </w:rPr>
        <w:t>93.</w:t>
      </w:r>
    </w:p>
    <w:p w14:paraId="6C45B12B" w14:textId="77777777" w:rsidR="00F77B7E" w:rsidRPr="00A62F9C" w:rsidRDefault="00F77B7E" w:rsidP="0083551C">
      <w:pPr>
        <w:pStyle w:val="libFootnote0"/>
        <w:rPr>
          <w:rtl/>
        </w:rPr>
      </w:pPr>
      <w:r>
        <w:rPr>
          <w:rtl/>
        </w:rPr>
        <w:t>(</w:t>
      </w:r>
      <w:r w:rsidRPr="00A62F9C">
        <w:rPr>
          <w:rtl/>
        </w:rPr>
        <w:t>6) النور</w:t>
      </w:r>
      <w:r>
        <w:rPr>
          <w:rtl/>
        </w:rPr>
        <w:t xml:space="preserve">: </w:t>
      </w:r>
      <w:r w:rsidRPr="00A62F9C">
        <w:rPr>
          <w:rtl/>
        </w:rPr>
        <w:t>23.</w:t>
      </w:r>
    </w:p>
    <w:p w14:paraId="48AAB190" w14:textId="77777777" w:rsidR="00F77B7E" w:rsidRPr="00A62F9C" w:rsidRDefault="00F77B7E" w:rsidP="0083551C">
      <w:pPr>
        <w:pStyle w:val="libFootnote0"/>
        <w:rPr>
          <w:rtl/>
        </w:rPr>
      </w:pPr>
      <w:r>
        <w:rPr>
          <w:rtl/>
        </w:rPr>
        <w:t>(</w:t>
      </w:r>
      <w:r w:rsidRPr="00A62F9C">
        <w:rPr>
          <w:rtl/>
        </w:rPr>
        <w:t>7) النساء</w:t>
      </w:r>
      <w:r>
        <w:rPr>
          <w:rtl/>
        </w:rPr>
        <w:t xml:space="preserve">: </w:t>
      </w:r>
      <w:r w:rsidRPr="00A62F9C">
        <w:rPr>
          <w:rtl/>
        </w:rPr>
        <w:t>10.</w:t>
      </w:r>
    </w:p>
    <w:p w14:paraId="576AAD5D" w14:textId="77777777" w:rsidR="00F77B7E" w:rsidRPr="00A62F9C" w:rsidRDefault="00F77B7E" w:rsidP="0083551C">
      <w:pPr>
        <w:pStyle w:val="libFootnote0"/>
        <w:rPr>
          <w:rtl/>
        </w:rPr>
      </w:pPr>
      <w:r>
        <w:rPr>
          <w:rtl/>
        </w:rPr>
        <w:t>(</w:t>
      </w:r>
      <w:r w:rsidRPr="00A62F9C">
        <w:rPr>
          <w:rtl/>
        </w:rPr>
        <w:t>8) الأنفال</w:t>
      </w:r>
      <w:r>
        <w:rPr>
          <w:rtl/>
        </w:rPr>
        <w:t xml:space="preserve">: </w:t>
      </w:r>
      <w:r w:rsidRPr="00A62F9C">
        <w:rPr>
          <w:rtl/>
        </w:rPr>
        <w:t>16.</w:t>
      </w:r>
    </w:p>
    <w:p w14:paraId="3289B0A3" w14:textId="77777777" w:rsidR="00F77B7E" w:rsidRPr="00A62F9C" w:rsidRDefault="00F77B7E" w:rsidP="00C70806">
      <w:pPr>
        <w:pStyle w:val="libNormal"/>
        <w:rPr>
          <w:rtl/>
        </w:rPr>
      </w:pPr>
      <w:r>
        <w:rPr>
          <w:rtl/>
        </w:rPr>
        <w:br w:type="page"/>
      </w:r>
      <w:r w:rsidRPr="00A62F9C">
        <w:rPr>
          <w:rtl/>
        </w:rPr>
        <w:lastRenderedPageBreak/>
        <w:t>وأكل الربا</w:t>
      </w:r>
      <w:r>
        <w:rPr>
          <w:rtl/>
        </w:rPr>
        <w:t xml:space="preserve">، </w:t>
      </w:r>
      <w:r w:rsidRPr="00A62F9C">
        <w:rPr>
          <w:rtl/>
        </w:rPr>
        <w:t xml:space="preserve">لأنّ الله </w:t>
      </w:r>
      <w:r w:rsidRPr="00730FF9">
        <w:rPr>
          <w:rStyle w:val="libAlaemChar"/>
          <w:rtl/>
        </w:rPr>
        <w:t>عزوجل</w:t>
      </w:r>
      <w:r w:rsidRPr="00A62F9C">
        <w:rPr>
          <w:rtl/>
        </w:rPr>
        <w:t xml:space="preserve"> يقول</w:t>
      </w:r>
      <w:r>
        <w:rPr>
          <w:rtl/>
        </w:rPr>
        <w:t xml:space="preserve">: </w:t>
      </w:r>
      <w:r w:rsidRPr="00730FF9">
        <w:rPr>
          <w:rStyle w:val="libAlaemChar"/>
          <w:rtl/>
        </w:rPr>
        <w:t>(</w:t>
      </w:r>
      <w:r w:rsidRPr="00AA6577">
        <w:rPr>
          <w:rStyle w:val="libAieChar"/>
          <w:rtl/>
        </w:rPr>
        <w:t>الَّذِينَ يَأْكُلُونَ الرِّبا لا يَقُومُونَ إِلَّا كَما يَقُومُ الَّذِي يَتَخَبَّطُهُ الشَّيْطانُ مِنَ الْمَسِ</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ويقول</w:t>
      </w:r>
      <w:r>
        <w:rPr>
          <w:rtl/>
        </w:rPr>
        <w:t xml:space="preserve">: </w:t>
      </w:r>
      <w:r w:rsidRPr="00730FF9">
        <w:rPr>
          <w:rStyle w:val="libAlaemChar"/>
          <w:rtl/>
        </w:rPr>
        <w:t>(</w:t>
      </w:r>
      <w:r w:rsidRPr="00AA6577">
        <w:rPr>
          <w:rStyle w:val="libAieChar"/>
          <w:rtl/>
        </w:rPr>
        <w:t>فَإِنْ لَمْ تَفْعَلُوا فَأْذَنُوا بِحَرْبٍ مِنَ اللهِ وَرَسُولِهِ</w:t>
      </w:r>
      <w:r w:rsidRPr="00730FF9">
        <w:rPr>
          <w:rStyle w:val="libAlaemChar"/>
          <w:rtl/>
        </w:rPr>
        <w:t>)</w:t>
      </w:r>
      <w:r w:rsidRPr="00A62F9C">
        <w:rPr>
          <w:rtl/>
        </w:rPr>
        <w:t xml:space="preserve"> </w:t>
      </w:r>
      <w:r w:rsidRPr="005D2F9F">
        <w:rPr>
          <w:rStyle w:val="libFootnotenumChar"/>
          <w:rtl/>
        </w:rPr>
        <w:t>(2)</w:t>
      </w:r>
      <w:r>
        <w:rPr>
          <w:rtl/>
        </w:rPr>
        <w:t>.</w:t>
      </w:r>
    </w:p>
    <w:p w14:paraId="674A2D9C" w14:textId="77777777" w:rsidR="00F77B7E" w:rsidRPr="00A62F9C" w:rsidRDefault="00F77B7E" w:rsidP="00C70806">
      <w:pPr>
        <w:pStyle w:val="libNormal"/>
        <w:rPr>
          <w:rtl/>
        </w:rPr>
      </w:pPr>
      <w:r w:rsidRPr="00A62F9C">
        <w:rPr>
          <w:rtl/>
        </w:rPr>
        <w:t>والسحر</w:t>
      </w:r>
      <w:r>
        <w:rPr>
          <w:rtl/>
        </w:rPr>
        <w:t xml:space="preserve">، </w:t>
      </w:r>
      <w:r w:rsidRPr="00A62F9C">
        <w:rPr>
          <w:rtl/>
        </w:rPr>
        <w:t xml:space="preserve">لأنّ الله </w:t>
      </w:r>
      <w:r w:rsidRPr="00730FF9">
        <w:rPr>
          <w:rStyle w:val="libAlaemChar"/>
          <w:rtl/>
        </w:rPr>
        <w:t>عزوجل</w:t>
      </w:r>
      <w:r w:rsidRPr="00A62F9C">
        <w:rPr>
          <w:rtl/>
        </w:rPr>
        <w:t xml:space="preserve"> يقول</w:t>
      </w:r>
      <w:r>
        <w:rPr>
          <w:rtl/>
        </w:rPr>
        <w:t xml:space="preserve">: </w:t>
      </w:r>
      <w:r w:rsidRPr="00730FF9">
        <w:rPr>
          <w:rStyle w:val="libAlaemChar"/>
          <w:rtl/>
        </w:rPr>
        <w:t>(</w:t>
      </w:r>
      <w:r w:rsidRPr="00AA6577">
        <w:rPr>
          <w:rStyle w:val="libAieChar"/>
          <w:rtl/>
        </w:rPr>
        <w:t>وَلَقَدْ عَلِمُوا لَمَنِ اشْتَراهُ ما لَهُ فِي الْآخِرَةِ مِنْ خَلاقٍ</w:t>
      </w:r>
      <w:r w:rsidRPr="00730FF9">
        <w:rPr>
          <w:rStyle w:val="libAlaemChar"/>
          <w:rtl/>
        </w:rPr>
        <w:t>)</w:t>
      </w:r>
      <w:r w:rsidRPr="00A62F9C">
        <w:rPr>
          <w:rtl/>
        </w:rPr>
        <w:t xml:space="preserve"> </w:t>
      </w:r>
      <w:r w:rsidRPr="005D2F9F">
        <w:rPr>
          <w:rStyle w:val="libFootnotenumChar"/>
          <w:rtl/>
        </w:rPr>
        <w:t>(3)</w:t>
      </w:r>
      <w:r>
        <w:rPr>
          <w:rtl/>
        </w:rPr>
        <w:t>.</w:t>
      </w:r>
    </w:p>
    <w:p w14:paraId="23C4B60E" w14:textId="77777777" w:rsidR="00F77B7E" w:rsidRPr="00A62F9C" w:rsidRDefault="00F77B7E" w:rsidP="00C70806">
      <w:pPr>
        <w:pStyle w:val="libNormal"/>
        <w:rPr>
          <w:rtl/>
        </w:rPr>
      </w:pPr>
      <w:r w:rsidRPr="00A62F9C">
        <w:rPr>
          <w:rtl/>
        </w:rPr>
        <w:t>والزنا</w:t>
      </w:r>
      <w:r>
        <w:rPr>
          <w:rtl/>
        </w:rPr>
        <w:t xml:space="preserve">، </w:t>
      </w:r>
      <w:r w:rsidRPr="00A62F9C">
        <w:rPr>
          <w:rtl/>
        </w:rPr>
        <w:t>لأنّ الله تعالى يقول</w:t>
      </w:r>
      <w:r>
        <w:rPr>
          <w:rtl/>
        </w:rPr>
        <w:t xml:space="preserve">: </w:t>
      </w:r>
      <w:r w:rsidRPr="00730FF9">
        <w:rPr>
          <w:rStyle w:val="libAlaemChar"/>
          <w:rtl/>
        </w:rPr>
        <w:t>(</w:t>
      </w:r>
      <w:r w:rsidRPr="00AA6577">
        <w:rPr>
          <w:rStyle w:val="libAieChar"/>
          <w:rtl/>
        </w:rPr>
        <w:t>وَمَنْ يَفْعَلْ ذلِكَ يَلْقَ أَثاماً يُضاعَفْ لَهُ الْعَذابُ يَوْمَ الْقِيامَةِ وَيَخْلُدْ فِيهِ مُهاناً</w:t>
      </w:r>
      <w:r w:rsidRPr="00730FF9">
        <w:rPr>
          <w:rStyle w:val="libAlaemChar"/>
          <w:rtl/>
        </w:rPr>
        <w:t>)</w:t>
      </w:r>
      <w:r w:rsidRPr="00A62F9C">
        <w:rPr>
          <w:rtl/>
        </w:rPr>
        <w:t xml:space="preserve"> </w:t>
      </w:r>
      <w:r w:rsidRPr="005D2F9F">
        <w:rPr>
          <w:rStyle w:val="libFootnotenumChar"/>
          <w:rtl/>
        </w:rPr>
        <w:t>(4)</w:t>
      </w:r>
      <w:r>
        <w:rPr>
          <w:rtl/>
        </w:rPr>
        <w:t>.</w:t>
      </w:r>
    </w:p>
    <w:p w14:paraId="4C88FEA4" w14:textId="77777777" w:rsidR="00F77B7E" w:rsidRPr="00A62F9C" w:rsidRDefault="00F77B7E" w:rsidP="00C70806">
      <w:pPr>
        <w:pStyle w:val="libNormal"/>
        <w:rPr>
          <w:rtl/>
        </w:rPr>
      </w:pPr>
      <w:r w:rsidRPr="00A62F9C">
        <w:rPr>
          <w:rtl/>
        </w:rPr>
        <w:t>واليمين الغموس</w:t>
      </w:r>
      <w:r>
        <w:rPr>
          <w:rtl/>
        </w:rPr>
        <w:t xml:space="preserve">، </w:t>
      </w:r>
      <w:r w:rsidRPr="00A62F9C">
        <w:rPr>
          <w:rtl/>
        </w:rPr>
        <w:t>لأنّ الله تعالى يقول</w:t>
      </w:r>
      <w:r>
        <w:rPr>
          <w:rtl/>
        </w:rPr>
        <w:t xml:space="preserve">: </w:t>
      </w:r>
      <w:r w:rsidRPr="00730FF9">
        <w:rPr>
          <w:rStyle w:val="libAlaemChar"/>
          <w:rtl/>
        </w:rPr>
        <w:t>(</w:t>
      </w:r>
      <w:r w:rsidRPr="00AA6577">
        <w:rPr>
          <w:rStyle w:val="libAieChar"/>
          <w:rtl/>
        </w:rPr>
        <w:t>إِنَّ الَّذِينَ يَشْتَرُونَ بِعَهْدِ اللهِ وَأَيْمانِهِمْ ثَمَناً قَلِيلاً أُولئِكَ لا خَلاقَ لَهُمْ فِي الْآخِرَةِ</w:t>
      </w:r>
      <w:r w:rsidRPr="00730FF9">
        <w:rPr>
          <w:rStyle w:val="libAlaemChar"/>
          <w:rtl/>
        </w:rPr>
        <w:t>)</w:t>
      </w:r>
      <w:r w:rsidRPr="00A62F9C">
        <w:rPr>
          <w:rtl/>
        </w:rPr>
        <w:t xml:space="preserve"> </w:t>
      </w:r>
      <w:r w:rsidRPr="005D2F9F">
        <w:rPr>
          <w:rStyle w:val="libFootnotenumChar"/>
          <w:rtl/>
        </w:rPr>
        <w:t>(5)</w:t>
      </w:r>
      <w:r>
        <w:rPr>
          <w:rtl/>
        </w:rPr>
        <w:t>.</w:t>
      </w:r>
    </w:p>
    <w:p w14:paraId="3E9DC553" w14:textId="77777777" w:rsidR="00F77B7E" w:rsidRPr="00A62F9C" w:rsidRDefault="00F77B7E" w:rsidP="00C70806">
      <w:pPr>
        <w:pStyle w:val="libNormal"/>
        <w:rPr>
          <w:rtl/>
        </w:rPr>
      </w:pPr>
      <w:r w:rsidRPr="00A62F9C">
        <w:rPr>
          <w:rtl/>
        </w:rPr>
        <w:t>والغلول</w:t>
      </w:r>
      <w:r>
        <w:rPr>
          <w:rtl/>
        </w:rPr>
        <w:t xml:space="preserve">، </w:t>
      </w:r>
      <w:r w:rsidRPr="00A62F9C">
        <w:rPr>
          <w:rtl/>
        </w:rPr>
        <w:t>فإنّ الله سبحانه يقول</w:t>
      </w:r>
      <w:r>
        <w:rPr>
          <w:rtl/>
        </w:rPr>
        <w:t xml:space="preserve">: </w:t>
      </w:r>
      <w:r w:rsidRPr="00730FF9">
        <w:rPr>
          <w:rStyle w:val="libAlaemChar"/>
          <w:rtl/>
        </w:rPr>
        <w:t>(</w:t>
      </w:r>
      <w:r w:rsidRPr="00AA6577">
        <w:rPr>
          <w:rStyle w:val="libAieChar"/>
          <w:rtl/>
        </w:rPr>
        <w:t>وَمَنْ يَغْلُلْ يَأْتِ بِما غَلَّ يَوْمَ الْقِيامَةِ</w:t>
      </w:r>
      <w:r w:rsidRPr="00730FF9">
        <w:rPr>
          <w:rStyle w:val="libAlaemChar"/>
          <w:rtl/>
        </w:rPr>
        <w:t>)</w:t>
      </w:r>
      <w:r w:rsidRPr="00A62F9C">
        <w:rPr>
          <w:rtl/>
        </w:rPr>
        <w:t xml:space="preserve"> </w:t>
      </w:r>
      <w:r w:rsidRPr="005D2F9F">
        <w:rPr>
          <w:rStyle w:val="libFootnotenumChar"/>
          <w:rtl/>
        </w:rPr>
        <w:t>(6)</w:t>
      </w:r>
      <w:r>
        <w:rPr>
          <w:rtl/>
        </w:rPr>
        <w:t>.</w:t>
      </w:r>
    </w:p>
    <w:p w14:paraId="45A7E2A2" w14:textId="77777777" w:rsidR="00F77B7E" w:rsidRPr="00A62F9C" w:rsidRDefault="00F77B7E" w:rsidP="00C70806">
      <w:pPr>
        <w:pStyle w:val="libNormal"/>
        <w:rPr>
          <w:rtl/>
        </w:rPr>
      </w:pPr>
      <w:r w:rsidRPr="00A62F9C">
        <w:rPr>
          <w:rtl/>
        </w:rPr>
        <w:t>ومنع الزكاة المفروضة</w:t>
      </w:r>
      <w:r>
        <w:rPr>
          <w:rtl/>
        </w:rPr>
        <w:t xml:space="preserve">، </w:t>
      </w:r>
      <w:r w:rsidRPr="00A62F9C">
        <w:rPr>
          <w:rtl/>
        </w:rPr>
        <w:t>لأنّ الله تعالى يقول</w:t>
      </w:r>
      <w:r>
        <w:rPr>
          <w:rtl/>
        </w:rPr>
        <w:t xml:space="preserve">: </w:t>
      </w:r>
      <w:r w:rsidRPr="00730FF9">
        <w:rPr>
          <w:rStyle w:val="libAlaemChar"/>
          <w:rtl/>
        </w:rPr>
        <w:t>(</w:t>
      </w:r>
      <w:r w:rsidRPr="00AA6577">
        <w:rPr>
          <w:rStyle w:val="libAieChar"/>
          <w:rtl/>
        </w:rPr>
        <w:t>يَوْمَ يُحْمى عَلَيْها فِي نارِ جَهَنَّمَ فَتُكْوى بِها جِباهُهُمْ وَجُنُوبُهُمْ وَظُهُورُهُمْ</w:t>
      </w:r>
      <w:r w:rsidRPr="00730FF9">
        <w:rPr>
          <w:rStyle w:val="libAlaemChar"/>
          <w:rtl/>
        </w:rPr>
        <w:t>)</w:t>
      </w:r>
      <w:r w:rsidRPr="00A62F9C">
        <w:rPr>
          <w:rtl/>
        </w:rPr>
        <w:t xml:space="preserve"> </w:t>
      </w:r>
      <w:r w:rsidRPr="005D2F9F">
        <w:rPr>
          <w:rStyle w:val="libFootnotenumChar"/>
          <w:rtl/>
        </w:rPr>
        <w:t>(7)</w:t>
      </w:r>
      <w:r w:rsidRPr="00A62F9C">
        <w:rPr>
          <w:rtl/>
        </w:rPr>
        <w:t xml:space="preserve"> الآية.</w:t>
      </w:r>
    </w:p>
    <w:p w14:paraId="54AE46C1" w14:textId="77777777" w:rsidR="00F77B7E" w:rsidRPr="00A62F9C" w:rsidRDefault="00F77B7E" w:rsidP="00C70806">
      <w:pPr>
        <w:pStyle w:val="libNormal"/>
        <w:rPr>
          <w:rtl/>
        </w:rPr>
      </w:pPr>
      <w:r w:rsidRPr="00A62F9C">
        <w:rPr>
          <w:rtl/>
        </w:rPr>
        <w:t>وشهادة الزور وكتمان الشهادة</w:t>
      </w:r>
      <w:r>
        <w:rPr>
          <w:rtl/>
        </w:rPr>
        <w:t xml:space="preserve">، </w:t>
      </w:r>
      <w:r w:rsidRPr="00A62F9C">
        <w:rPr>
          <w:rtl/>
        </w:rPr>
        <w:t xml:space="preserve">لأنّ الله </w:t>
      </w:r>
      <w:r w:rsidRPr="00730FF9">
        <w:rPr>
          <w:rStyle w:val="libAlaemChar"/>
          <w:rtl/>
        </w:rPr>
        <w:t>عزوجل</w:t>
      </w:r>
      <w:r w:rsidRPr="00A62F9C">
        <w:rPr>
          <w:rtl/>
        </w:rPr>
        <w:t xml:space="preserve"> يقول</w:t>
      </w:r>
      <w:r>
        <w:rPr>
          <w:rtl/>
        </w:rPr>
        <w:t xml:space="preserve">: </w:t>
      </w:r>
      <w:r w:rsidRPr="00730FF9">
        <w:rPr>
          <w:rStyle w:val="libAlaemChar"/>
          <w:rtl/>
        </w:rPr>
        <w:t>(</w:t>
      </w:r>
      <w:r w:rsidRPr="00AA6577">
        <w:rPr>
          <w:rStyle w:val="libAieChar"/>
          <w:rtl/>
        </w:rPr>
        <w:t>وَمَنْ يَكْتُمْها فَإِنَّهُ آثِمٌ قَلْبُهُ</w:t>
      </w:r>
      <w:r w:rsidRPr="00730FF9">
        <w:rPr>
          <w:rStyle w:val="libAlaemChar"/>
          <w:rtl/>
        </w:rPr>
        <w:t>)</w:t>
      </w:r>
      <w:r w:rsidRPr="00A62F9C">
        <w:rPr>
          <w:rtl/>
        </w:rPr>
        <w:t xml:space="preserve"> </w:t>
      </w:r>
      <w:r w:rsidRPr="005D2F9F">
        <w:rPr>
          <w:rStyle w:val="libFootnotenumChar"/>
          <w:rtl/>
        </w:rPr>
        <w:t>(8)</w:t>
      </w:r>
      <w:r>
        <w:rPr>
          <w:rtl/>
        </w:rPr>
        <w:t>.</w:t>
      </w:r>
    </w:p>
    <w:p w14:paraId="3CDD3527" w14:textId="77777777" w:rsidR="00F77B7E" w:rsidRPr="00A62F9C" w:rsidRDefault="00F77B7E" w:rsidP="00C70806">
      <w:pPr>
        <w:pStyle w:val="libNormal"/>
        <w:rPr>
          <w:rtl/>
        </w:rPr>
      </w:pPr>
      <w:r w:rsidRPr="00A62F9C">
        <w:rPr>
          <w:rtl/>
        </w:rPr>
        <w:t>وشرب الخمر</w:t>
      </w:r>
      <w:r>
        <w:rPr>
          <w:rtl/>
        </w:rPr>
        <w:t xml:space="preserve">، </w:t>
      </w:r>
      <w:r w:rsidRPr="00A62F9C">
        <w:rPr>
          <w:rtl/>
        </w:rPr>
        <w:t xml:space="preserve">لأنّ الله </w:t>
      </w:r>
      <w:r w:rsidRPr="00730FF9">
        <w:rPr>
          <w:rStyle w:val="libAlaemChar"/>
          <w:rtl/>
        </w:rPr>
        <w:t>عزوجل</w:t>
      </w:r>
      <w:r w:rsidRPr="00A62F9C">
        <w:rPr>
          <w:rtl/>
        </w:rPr>
        <w:t xml:space="preserve"> عدل بها عبادة </w:t>
      </w:r>
      <w:r w:rsidRPr="005D2F9F">
        <w:rPr>
          <w:rStyle w:val="libFootnotenumChar"/>
          <w:rtl/>
        </w:rPr>
        <w:t>(9)</w:t>
      </w:r>
      <w:r w:rsidRPr="00A62F9C">
        <w:rPr>
          <w:rtl/>
        </w:rPr>
        <w:t xml:space="preserve"> الأوثان.</w:t>
      </w:r>
    </w:p>
    <w:p w14:paraId="0D4CE73F" w14:textId="77777777" w:rsidR="00F77B7E" w:rsidRPr="00A62F9C" w:rsidRDefault="00F77B7E" w:rsidP="00C70806">
      <w:pPr>
        <w:pStyle w:val="libNormal"/>
        <w:rPr>
          <w:rtl/>
        </w:rPr>
      </w:pPr>
      <w:r w:rsidRPr="00A62F9C">
        <w:rPr>
          <w:rtl/>
        </w:rPr>
        <w:t>وترك الص</w:t>
      </w:r>
      <w:r>
        <w:rPr>
          <w:rFonts w:hint="cs"/>
          <w:rtl/>
        </w:rPr>
        <w:t>ّ</w:t>
      </w:r>
      <w:r w:rsidRPr="00A62F9C">
        <w:rPr>
          <w:rtl/>
        </w:rPr>
        <w:t>لاة متعمّدا</w:t>
      </w:r>
      <w:r>
        <w:rPr>
          <w:rtl/>
        </w:rPr>
        <w:t xml:space="preserve">، </w:t>
      </w:r>
      <w:r w:rsidRPr="00A62F9C">
        <w:rPr>
          <w:rtl/>
        </w:rPr>
        <w:t xml:space="preserve">أو شيئا من ما فرض الله </w:t>
      </w:r>
      <w:r w:rsidRPr="00730FF9">
        <w:rPr>
          <w:rStyle w:val="libAlaemChar"/>
          <w:rtl/>
        </w:rPr>
        <w:t>عزوجل</w:t>
      </w:r>
      <w:r>
        <w:rPr>
          <w:rtl/>
        </w:rPr>
        <w:t xml:space="preserve">، </w:t>
      </w:r>
      <w:r w:rsidRPr="00A62F9C">
        <w:rPr>
          <w:rtl/>
        </w:rPr>
        <w:t xml:space="preserve">لأنّ رسول الله </w:t>
      </w:r>
      <w:r w:rsidRPr="00730FF9">
        <w:rPr>
          <w:rStyle w:val="libAlaemChar"/>
          <w:rtl/>
        </w:rPr>
        <w:t>صلى‌الله‌عليه‌وآله‌وسلم</w:t>
      </w:r>
      <w:r w:rsidRPr="00A62F9C">
        <w:rPr>
          <w:rtl/>
        </w:rPr>
        <w:t xml:space="preserve"> يقول :</w:t>
      </w:r>
    </w:p>
    <w:p w14:paraId="5A5019B4" w14:textId="77777777" w:rsidR="00F77B7E" w:rsidRPr="00A62F9C" w:rsidRDefault="00F77B7E" w:rsidP="00410E11">
      <w:pPr>
        <w:pStyle w:val="libLine"/>
        <w:rPr>
          <w:rtl/>
        </w:rPr>
      </w:pPr>
      <w:r w:rsidRPr="00A62F9C">
        <w:rPr>
          <w:rtl/>
        </w:rPr>
        <w:t>__________________</w:t>
      </w:r>
    </w:p>
    <w:p w14:paraId="4DF6E29C" w14:textId="77777777" w:rsidR="00F77B7E" w:rsidRPr="00A62F9C" w:rsidRDefault="00F77B7E" w:rsidP="0083551C">
      <w:pPr>
        <w:pStyle w:val="libFootnote0"/>
        <w:rPr>
          <w:rtl/>
        </w:rPr>
      </w:pPr>
      <w:r>
        <w:rPr>
          <w:rtl/>
        </w:rPr>
        <w:t>(</w:t>
      </w:r>
      <w:r w:rsidRPr="00A62F9C">
        <w:rPr>
          <w:rtl/>
        </w:rPr>
        <w:t>1) البقرة</w:t>
      </w:r>
      <w:r>
        <w:rPr>
          <w:rtl/>
        </w:rPr>
        <w:t xml:space="preserve">: </w:t>
      </w:r>
      <w:r w:rsidRPr="00A62F9C">
        <w:rPr>
          <w:rtl/>
        </w:rPr>
        <w:t>275</w:t>
      </w:r>
      <w:r>
        <w:rPr>
          <w:rtl/>
        </w:rPr>
        <w:t xml:space="preserve">، </w:t>
      </w:r>
      <w:r w:rsidRPr="00A62F9C">
        <w:rPr>
          <w:rtl/>
        </w:rPr>
        <w:t>279</w:t>
      </w:r>
      <w:r>
        <w:rPr>
          <w:rtl/>
        </w:rPr>
        <w:t xml:space="preserve">، </w:t>
      </w:r>
      <w:r w:rsidRPr="00A62F9C">
        <w:rPr>
          <w:rtl/>
        </w:rPr>
        <w:t>102.</w:t>
      </w:r>
    </w:p>
    <w:p w14:paraId="13605ACF" w14:textId="77777777" w:rsidR="00F77B7E" w:rsidRPr="00A62F9C" w:rsidRDefault="00F77B7E" w:rsidP="0083551C">
      <w:pPr>
        <w:pStyle w:val="libFootnote0"/>
        <w:rPr>
          <w:rtl/>
        </w:rPr>
      </w:pPr>
      <w:r>
        <w:rPr>
          <w:rtl/>
        </w:rPr>
        <w:t>(</w:t>
      </w:r>
      <w:r w:rsidRPr="00A62F9C">
        <w:rPr>
          <w:rtl/>
        </w:rPr>
        <w:t>2) البقرة</w:t>
      </w:r>
      <w:r>
        <w:rPr>
          <w:rtl/>
        </w:rPr>
        <w:t xml:space="preserve">: </w:t>
      </w:r>
      <w:r w:rsidRPr="00A62F9C">
        <w:rPr>
          <w:rtl/>
        </w:rPr>
        <w:t>275</w:t>
      </w:r>
      <w:r>
        <w:rPr>
          <w:rtl/>
        </w:rPr>
        <w:t xml:space="preserve">، </w:t>
      </w:r>
      <w:r w:rsidRPr="00A62F9C">
        <w:rPr>
          <w:rtl/>
        </w:rPr>
        <w:t>279</w:t>
      </w:r>
      <w:r>
        <w:rPr>
          <w:rtl/>
        </w:rPr>
        <w:t xml:space="preserve">، </w:t>
      </w:r>
      <w:r w:rsidRPr="00A62F9C">
        <w:rPr>
          <w:rtl/>
        </w:rPr>
        <w:t>102.</w:t>
      </w:r>
    </w:p>
    <w:p w14:paraId="72886C65" w14:textId="77777777" w:rsidR="00F77B7E" w:rsidRPr="00A62F9C" w:rsidRDefault="00F77B7E" w:rsidP="0083551C">
      <w:pPr>
        <w:pStyle w:val="libFootnote0"/>
        <w:rPr>
          <w:rtl/>
        </w:rPr>
      </w:pPr>
      <w:r>
        <w:rPr>
          <w:rtl/>
        </w:rPr>
        <w:t>(</w:t>
      </w:r>
      <w:r w:rsidRPr="00A62F9C">
        <w:rPr>
          <w:rtl/>
        </w:rPr>
        <w:t>3) البقرة</w:t>
      </w:r>
      <w:r>
        <w:rPr>
          <w:rtl/>
        </w:rPr>
        <w:t xml:space="preserve">: </w:t>
      </w:r>
      <w:r w:rsidRPr="00A62F9C">
        <w:rPr>
          <w:rtl/>
        </w:rPr>
        <w:t>275</w:t>
      </w:r>
      <w:r>
        <w:rPr>
          <w:rtl/>
        </w:rPr>
        <w:t xml:space="preserve">، </w:t>
      </w:r>
      <w:r w:rsidRPr="00A62F9C">
        <w:rPr>
          <w:rtl/>
        </w:rPr>
        <w:t>279</w:t>
      </w:r>
      <w:r>
        <w:rPr>
          <w:rtl/>
        </w:rPr>
        <w:t xml:space="preserve">، </w:t>
      </w:r>
      <w:r w:rsidRPr="00A62F9C">
        <w:rPr>
          <w:rtl/>
        </w:rPr>
        <w:t>102.</w:t>
      </w:r>
    </w:p>
    <w:p w14:paraId="76B35D8B" w14:textId="77777777" w:rsidR="00F77B7E" w:rsidRPr="00A62F9C" w:rsidRDefault="00F77B7E" w:rsidP="0083551C">
      <w:pPr>
        <w:pStyle w:val="libFootnote0"/>
        <w:rPr>
          <w:rtl/>
        </w:rPr>
      </w:pPr>
      <w:r>
        <w:rPr>
          <w:rtl/>
        </w:rPr>
        <w:t>(</w:t>
      </w:r>
      <w:r w:rsidRPr="00A62F9C">
        <w:rPr>
          <w:rtl/>
        </w:rPr>
        <w:t>4) الفرقان</w:t>
      </w:r>
      <w:r>
        <w:rPr>
          <w:rtl/>
        </w:rPr>
        <w:t xml:space="preserve">: </w:t>
      </w:r>
      <w:r w:rsidRPr="00A62F9C">
        <w:rPr>
          <w:rtl/>
        </w:rPr>
        <w:t>68</w:t>
      </w:r>
      <w:r>
        <w:rPr>
          <w:rtl/>
        </w:rPr>
        <w:t xml:space="preserve"> ـ </w:t>
      </w:r>
      <w:r w:rsidRPr="00A62F9C">
        <w:rPr>
          <w:rtl/>
        </w:rPr>
        <w:t>69.</w:t>
      </w:r>
    </w:p>
    <w:p w14:paraId="5A188B44" w14:textId="77777777" w:rsidR="00F77B7E" w:rsidRPr="00A62F9C" w:rsidRDefault="00F77B7E" w:rsidP="0083551C">
      <w:pPr>
        <w:pStyle w:val="libFootnote0"/>
        <w:rPr>
          <w:rtl/>
        </w:rPr>
      </w:pPr>
      <w:r>
        <w:rPr>
          <w:rtl/>
        </w:rPr>
        <w:t>(</w:t>
      </w:r>
      <w:r w:rsidRPr="00A62F9C">
        <w:rPr>
          <w:rtl/>
        </w:rPr>
        <w:t>5) آل عمران</w:t>
      </w:r>
      <w:r>
        <w:rPr>
          <w:rtl/>
        </w:rPr>
        <w:t xml:space="preserve">: </w:t>
      </w:r>
      <w:r w:rsidRPr="00A62F9C">
        <w:rPr>
          <w:rtl/>
        </w:rPr>
        <w:t>77</w:t>
      </w:r>
      <w:r>
        <w:rPr>
          <w:rtl/>
        </w:rPr>
        <w:t xml:space="preserve">، </w:t>
      </w:r>
      <w:r w:rsidRPr="00A62F9C">
        <w:rPr>
          <w:rtl/>
        </w:rPr>
        <w:t>161.</w:t>
      </w:r>
    </w:p>
    <w:p w14:paraId="7AA38D96" w14:textId="77777777" w:rsidR="00F77B7E" w:rsidRPr="00A62F9C" w:rsidRDefault="00F77B7E" w:rsidP="0083551C">
      <w:pPr>
        <w:pStyle w:val="libFootnote0"/>
        <w:rPr>
          <w:rtl/>
        </w:rPr>
      </w:pPr>
      <w:r>
        <w:rPr>
          <w:rtl/>
        </w:rPr>
        <w:t>(</w:t>
      </w:r>
      <w:r w:rsidRPr="00A62F9C">
        <w:rPr>
          <w:rtl/>
        </w:rPr>
        <w:t>6) آل عمران</w:t>
      </w:r>
      <w:r>
        <w:rPr>
          <w:rtl/>
        </w:rPr>
        <w:t xml:space="preserve">: </w:t>
      </w:r>
      <w:r w:rsidRPr="00A62F9C">
        <w:rPr>
          <w:rtl/>
        </w:rPr>
        <w:t>77</w:t>
      </w:r>
      <w:r>
        <w:rPr>
          <w:rtl/>
        </w:rPr>
        <w:t xml:space="preserve">، </w:t>
      </w:r>
      <w:r w:rsidRPr="00A62F9C">
        <w:rPr>
          <w:rtl/>
        </w:rPr>
        <w:t>161.</w:t>
      </w:r>
    </w:p>
    <w:p w14:paraId="6F7BA42F" w14:textId="77777777" w:rsidR="00F77B7E" w:rsidRPr="00A62F9C" w:rsidRDefault="00F77B7E" w:rsidP="0083551C">
      <w:pPr>
        <w:pStyle w:val="libFootnote0"/>
        <w:rPr>
          <w:rtl/>
        </w:rPr>
      </w:pPr>
      <w:r>
        <w:rPr>
          <w:rtl/>
        </w:rPr>
        <w:t>(</w:t>
      </w:r>
      <w:r w:rsidRPr="00A62F9C">
        <w:rPr>
          <w:rtl/>
        </w:rPr>
        <w:t>7) التوبة</w:t>
      </w:r>
      <w:r>
        <w:rPr>
          <w:rtl/>
        </w:rPr>
        <w:t xml:space="preserve">: </w:t>
      </w:r>
      <w:r w:rsidRPr="00A62F9C">
        <w:rPr>
          <w:rtl/>
        </w:rPr>
        <w:t>35.</w:t>
      </w:r>
    </w:p>
    <w:p w14:paraId="7556801A" w14:textId="77777777" w:rsidR="00F77B7E" w:rsidRPr="00A62F9C" w:rsidRDefault="00F77B7E" w:rsidP="0083551C">
      <w:pPr>
        <w:pStyle w:val="libFootnote0"/>
        <w:rPr>
          <w:rtl/>
        </w:rPr>
      </w:pPr>
      <w:r>
        <w:rPr>
          <w:rtl/>
        </w:rPr>
        <w:t>(</w:t>
      </w:r>
      <w:r w:rsidRPr="00A62F9C">
        <w:rPr>
          <w:rtl/>
        </w:rPr>
        <w:t>8) البقرة</w:t>
      </w:r>
      <w:r>
        <w:rPr>
          <w:rtl/>
        </w:rPr>
        <w:t xml:space="preserve">: </w:t>
      </w:r>
      <w:r w:rsidRPr="00A62F9C">
        <w:rPr>
          <w:rtl/>
        </w:rPr>
        <w:t>283.</w:t>
      </w:r>
    </w:p>
    <w:p w14:paraId="127D6E58" w14:textId="77777777" w:rsidR="00F77B7E" w:rsidRPr="00A62F9C" w:rsidRDefault="00F77B7E" w:rsidP="0083551C">
      <w:pPr>
        <w:pStyle w:val="libFootnote0"/>
        <w:rPr>
          <w:rtl/>
        </w:rPr>
      </w:pPr>
      <w:r>
        <w:rPr>
          <w:rtl/>
        </w:rPr>
        <w:t>(</w:t>
      </w:r>
      <w:r w:rsidRPr="00A62F9C">
        <w:rPr>
          <w:rtl/>
        </w:rPr>
        <w:t>9) في قوله تعالى</w:t>
      </w:r>
      <w:r>
        <w:rPr>
          <w:rtl/>
        </w:rPr>
        <w:t xml:space="preserve">: </w:t>
      </w:r>
      <w:r w:rsidRPr="00730FF9">
        <w:rPr>
          <w:rStyle w:val="libAlaemChar"/>
          <w:rtl/>
        </w:rPr>
        <w:t>(</w:t>
      </w:r>
      <w:r w:rsidRPr="00410E11">
        <w:rPr>
          <w:rStyle w:val="libFootnoteAieChar"/>
          <w:rtl/>
        </w:rPr>
        <w:t>يا أَيُّهَا الَّذِينَ آمَنُوا إِنَّمَا الْخَمْرُ وَالْمَيْسِرُ وَالْأَنْصابُ وَالْأَزْلامُ رِجْسٌ مِنْ عَمَلِ الشَّيْطانِ فَاجْتَنِبُوهُ</w:t>
      </w:r>
      <w:r w:rsidRPr="00730FF9">
        <w:rPr>
          <w:rStyle w:val="libAlaemChar"/>
          <w:rtl/>
        </w:rPr>
        <w:t>)</w:t>
      </w:r>
      <w:r w:rsidRPr="00A62F9C">
        <w:rPr>
          <w:rtl/>
        </w:rPr>
        <w:t xml:space="preserve"> المائدة</w:t>
      </w:r>
      <w:r>
        <w:rPr>
          <w:rtl/>
        </w:rPr>
        <w:t xml:space="preserve">: </w:t>
      </w:r>
      <w:r w:rsidRPr="00A62F9C">
        <w:rPr>
          <w:rtl/>
        </w:rPr>
        <w:t>90.</w:t>
      </w:r>
    </w:p>
    <w:p w14:paraId="70FED40C" w14:textId="77777777" w:rsidR="00F77B7E" w:rsidRPr="00A62F9C" w:rsidRDefault="00F77B7E" w:rsidP="00F52F7A">
      <w:pPr>
        <w:pStyle w:val="libNormal0"/>
        <w:rPr>
          <w:rtl/>
        </w:rPr>
      </w:pPr>
      <w:r>
        <w:rPr>
          <w:rtl/>
        </w:rPr>
        <w:br w:type="page"/>
      </w:r>
      <w:r w:rsidRPr="00A62F9C">
        <w:rPr>
          <w:rtl/>
        </w:rPr>
        <w:lastRenderedPageBreak/>
        <w:t>«من ترك الص</w:t>
      </w:r>
      <w:r>
        <w:rPr>
          <w:rFonts w:hint="cs"/>
          <w:rtl/>
        </w:rPr>
        <w:t>ّ</w:t>
      </w:r>
      <w:r w:rsidRPr="00A62F9C">
        <w:rPr>
          <w:rtl/>
        </w:rPr>
        <w:t>لاة متعمّدا فقد برىء من ذمّة الله وذمّة رسوله»</w:t>
      </w:r>
      <w:r>
        <w:rPr>
          <w:rtl/>
        </w:rPr>
        <w:t>.</w:t>
      </w:r>
    </w:p>
    <w:p w14:paraId="7B19C565" w14:textId="77777777" w:rsidR="00F77B7E" w:rsidRPr="00A62F9C" w:rsidRDefault="00F77B7E" w:rsidP="00C70806">
      <w:pPr>
        <w:pStyle w:val="libNormal"/>
        <w:rPr>
          <w:rtl/>
        </w:rPr>
      </w:pPr>
      <w:r w:rsidRPr="00A62F9C">
        <w:rPr>
          <w:rtl/>
        </w:rPr>
        <w:t>ونقض العهد وقطيعة الرحم</w:t>
      </w:r>
      <w:r>
        <w:rPr>
          <w:rtl/>
        </w:rPr>
        <w:t xml:space="preserve">، </w:t>
      </w:r>
      <w:r w:rsidRPr="00A62F9C">
        <w:rPr>
          <w:rtl/>
        </w:rPr>
        <w:t>لأنّ الله يقول</w:t>
      </w:r>
      <w:r>
        <w:rPr>
          <w:rtl/>
        </w:rPr>
        <w:t xml:space="preserve">: </w:t>
      </w:r>
      <w:r w:rsidRPr="00730FF9">
        <w:rPr>
          <w:rStyle w:val="libAlaemChar"/>
          <w:rtl/>
        </w:rPr>
        <w:t>(</w:t>
      </w:r>
      <w:r w:rsidRPr="00AA6577">
        <w:rPr>
          <w:rStyle w:val="libAieChar"/>
          <w:rtl/>
        </w:rPr>
        <w:t>أُولئِكَ لَهُمُ اللَّعْنَةُ وَلَهُمْ سُوءُ الدَّارِ</w:t>
      </w:r>
      <w:r w:rsidRPr="00730FF9">
        <w:rPr>
          <w:rStyle w:val="libAlaemChar"/>
          <w:rtl/>
        </w:rPr>
        <w:t>)</w:t>
      </w:r>
      <w:r w:rsidRPr="00A62F9C">
        <w:rPr>
          <w:rtl/>
        </w:rPr>
        <w:t xml:space="preserve"> </w:t>
      </w:r>
      <w:r w:rsidRPr="005D2F9F">
        <w:rPr>
          <w:rStyle w:val="libFootnotenumChar"/>
          <w:rtl/>
        </w:rPr>
        <w:t>(1)</w:t>
      </w:r>
      <w:r>
        <w:rPr>
          <w:rtl/>
        </w:rPr>
        <w:t>.</w:t>
      </w:r>
    </w:p>
    <w:p w14:paraId="26B6A968" w14:textId="77777777" w:rsidR="00F77B7E" w:rsidRPr="00A62F9C" w:rsidRDefault="00F77B7E" w:rsidP="00C70806">
      <w:pPr>
        <w:pStyle w:val="libNormal"/>
        <w:rPr>
          <w:rtl/>
        </w:rPr>
      </w:pPr>
      <w:r w:rsidRPr="00A62F9C">
        <w:rPr>
          <w:rtl/>
        </w:rPr>
        <w:t>قال</w:t>
      </w:r>
      <w:r>
        <w:rPr>
          <w:rtl/>
        </w:rPr>
        <w:t xml:space="preserve">: </w:t>
      </w:r>
      <w:r w:rsidRPr="00A62F9C">
        <w:rPr>
          <w:rtl/>
        </w:rPr>
        <w:t>فخرج عمرو وله صراخ من بكائه</w:t>
      </w:r>
      <w:r>
        <w:rPr>
          <w:rtl/>
        </w:rPr>
        <w:t xml:space="preserve">، </w:t>
      </w:r>
      <w:r w:rsidRPr="00A62F9C">
        <w:rPr>
          <w:rtl/>
        </w:rPr>
        <w:t>وهو يقول</w:t>
      </w:r>
      <w:r>
        <w:rPr>
          <w:rtl/>
        </w:rPr>
        <w:t xml:space="preserve">: </w:t>
      </w:r>
      <w:r w:rsidRPr="00A62F9C">
        <w:rPr>
          <w:rtl/>
        </w:rPr>
        <w:t>هلك من قال برأيه</w:t>
      </w:r>
      <w:r>
        <w:rPr>
          <w:rtl/>
        </w:rPr>
        <w:t xml:space="preserve">، </w:t>
      </w:r>
      <w:r w:rsidRPr="00A62F9C">
        <w:rPr>
          <w:rtl/>
        </w:rPr>
        <w:t>ونازعكم في الفضل والعلم»</w:t>
      </w:r>
      <w:r>
        <w:rPr>
          <w:rtl/>
        </w:rPr>
        <w:t>.</w:t>
      </w:r>
    </w:p>
    <w:p w14:paraId="488DBC0B" w14:textId="77777777" w:rsidR="00F77B7E" w:rsidRPr="00A62F9C" w:rsidRDefault="00F77B7E" w:rsidP="00C70806">
      <w:pPr>
        <w:pStyle w:val="libNormal"/>
        <w:rPr>
          <w:rtl/>
        </w:rPr>
      </w:pPr>
      <w:r w:rsidRPr="00A62F9C">
        <w:rPr>
          <w:rtl/>
        </w:rPr>
        <w:t>وعن ابن مسعود</w:t>
      </w:r>
      <w:r>
        <w:rPr>
          <w:rtl/>
        </w:rPr>
        <w:t xml:space="preserve">: </w:t>
      </w:r>
      <w:r w:rsidRPr="00A62F9C">
        <w:rPr>
          <w:rtl/>
        </w:rPr>
        <w:t>كلّما نهى الله عنه من أوّل السورة إلى رأس الثلاثين فهو كبيرة.</w:t>
      </w:r>
    </w:p>
    <w:p w14:paraId="0073D3DB" w14:textId="77777777" w:rsidR="00F77B7E" w:rsidRPr="00A62F9C" w:rsidRDefault="00F77B7E" w:rsidP="00C70806">
      <w:pPr>
        <w:pStyle w:val="libNormal"/>
        <w:rPr>
          <w:rtl/>
        </w:rPr>
      </w:pPr>
      <w:r w:rsidRPr="00730FF9">
        <w:rPr>
          <w:rStyle w:val="libAlaemChar"/>
          <w:rtl/>
        </w:rPr>
        <w:t>(</w:t>
      </w:r>
      <w:r w:rsidRPr="00AA6577">
        <w:rPr>
          <w:rStyle w:val="libAieChar"/>
          <w:rtl/>
        </w:rPr>
        <w:t>وَلا تَتَمَنَّوْا ما فَضَّلَ اللهُ بِهِ بَعْضَكُمْ عَلى بَعْضٍ لِلرِّجالِ نَصِيبٌ مِمَّا اكْتَسَبُوا وَلِلنِّساءِ نَصِيبٌ مِمَّا اكْتَسَبْنَ وَسْئَلُوا اللهَ مِنْ فَضْلِهِ إِنَّ اللهَ كانَ بِكُلِّ شَيْءٍ عَلِيماً (32)</w:t>
      </w:r>
      <w:r w:rsidRPr="00730FF9">
        <w:rPr>
          <w:rStyle w:val="libAlaemChar"/>
          <w:rtl/>
        </w:rPr>
        <w:t>)</w:t>
      </w:r>
    </w:p>
    <w:p w14:paraId="76933493" w14:textId="77777777" w:rsidR="00F77B7E" w:rsidRPr="00A62F9C" w:rsidRDefault="00F77B7E" w:rsidP="00C70806">
      <w:pPr>
        <w:pStyle w:val="libNormal"/>
        <w:rPr>
          <w:rtl/>
        </w:rPr>
      </w:pPr>
      <w:r w:rsidRPr="00A62F9C">
        <w:rPr>
          <w:rtl/>
        </w:rPr>
        <w:t>ول</w:t>
      </w:r>
      <w:r>
        <w:rPr>
          <w:rFonts w:hint="cs"/>
          <w:rtl/>
        </w:rPr>
        <w:t>ـ</w:t>
      </w:r>
      <w:r w:rsidRPr="00A62F9C">
        <w:rPr>
          <w:rtl/>
        </w:rPr>
        <w:t>مّا بيّن سبحانه حكم المواريث</w:t>
      </w:r>
      <w:r>
        <w:rPr>
          <w:rtl/>
        </w:rPr>
        <w:t xml:space="preserve">، </w:t>
      </w:r>
      <w:r w:rsidRPr="00A62F9C">
        <w:rPr>
          <w:rtl/>
        </w:rPr>
        <w:t>وفضّل بعضهم على بعض في ذلك</w:t>
      </w:r>
      <w:r>
        <w:rPr>
          <w:rtl/>
        </w:rPr>
        <w:t xml:space="preserve">، </w:t>
      </w:r>
      <w:r w:rsidRPr="00A62F9C">
        <w:rPr>
          <w:rtl/>
        </w:rPr>
        <w:t>وانساق الكلام إلى هاهنا</w:t>
      </w:r>
      <w:r>
        <w:rPr>
          <w:rtl/>
        </w:rPr>
        <w:t xml:space="preserve">، </w:t>
      </w:r>
      <w:r w:rsidRPr="00A62F9C">
        <w:rPr>
          <w:rtl/>
        </w:rPr>
        <w:t>عقّبه بتحريم التمنّي الّذي هو سبب التباغض</w:t>
      </w:r>
      <w:r>
        <w:rPr>
          <w:rtl/>
        </w:rPr>
        <w:t xml:space="preserve">، </w:t>
      </w:r>
      <w:r w:rsidRPr="00A62F9C">
        <w:rPr>
          <w:rtl/>
        </w:rPr>
        <w:t>فقال</w:t>
      </w:r>
      <w:r>
        <w:rPr>
          <w:rtl/>
        </w:rPr>
        <w:t xml:space="preserve">: </w:t>
      </w:r>
      <w:r w:rsidRPr="00730FF9">
        <w:rPr>
          <w:rStyle w:val="libAlaemChar"/>
          <w:rtl/>
        </w:rPr>
        <w:t>(</w:t>
      </w:r>
      <w:r w:rsidRPr="00AA6577">
        <w:rPr>
          <w:rStyle w:val="libAieChar"/>
          <w:rtl/>
        </w:rPr>
        <w:t>وَلا تَتَمَنَّوْا ما فَضَّلَ اللهُ بِهِ بَعْضَكُمْ عَلى بَعْضٍ</w:t>
      </w:r>
      <w:r w:rsidRPr="00730FF9">
        <w:rPr>
          <w:rStyle w:val="libAlaemChar"/>
          <w:rtl/>
        </w:rPr>
        <w:t>)</w:t>
      </w:r>
      <w:r w:rsidRPr="00A62F9C">
        <w:rPr>
          <w:rtl/>
        </w:rPr>
        <w:t xml:space="preserve"> من الأمور الدنيويّة</w:t>
      </w:r>
      <w:r>
        <w:rPr>
          <w:rtl/>
        </w:rPr>
        <w:t xml:space="preserve">، </w:t>
      </w:r>
      <w:r w:rsidRPr="00A62F9C">
        <w:rPr>
          <w:rtl/>
        </w:rPr>
        <w:t>كالمال والجاه.</w:t>
      </w:r>
    </w:p>
    <w:p w14:paraId="0854D834" w14:textId="77777777" w:rsidR="00F77B7E" w:rsidRPr="00A62F9C" w:rsidRDefault="00F77B7E" w:rsidP="00C70806">
      <w:pPr>
        <w:pStyle w:val="libNormal"/>
        <w:rPr>
          <w:rtl/>
        </w:rPr>
      </w:pPr>
      <w:r>
        <w:rPr>
          <w:rtl/>
        </w:rPr>
        <w:t>و</w:t>
      </w:r>
      <w:r w:rsidRPr="00A62F9C">
        <w:rPr>
          <w:rtl/>
        </w:rPr>
        <w:t>المعنى</w:t>
      </w:r>
      <w:r>
        <w:rPr>
          <w:rtl/>
        </w:rPr>
        <w:t xml:space="preserve">: </w:t>
      </w:r>
      <w:r w:rsidRPr="00A62F9C">
        <w:rPr>
          <w:rtl/>
        </w:rPr>
        <w:t>لا يقل أحدكم</w:t>
      </w:r>
      <w:r>
        <w:rPr>
          <w:rtl/>
        </w:rPr>
        <w:t xml:space="preserve">: </w:t>
      </w:r>
      <w:r w:rsidRPr="00A62F9C">
        <w:rPr>
          <w:rtl/>
        </w:rPr>
        <w:t>ليت ما أعطي فلان من المال والجاه كان لي</w:t>
      </w:r>
      <w:r>
        <w:rPr>
          <w:rtl/>
        </w:rPr>
        <w:t xml:space="preserve">، </w:t>
      </w:r>
      <w:r w:rsidRPr="00A62F9C">
        <w:rPr>
          <w:rtl/>
        </w:rPr>
        <w:t>فإنّ ذلك يكون حسدا. ولكن يجوز أن يقول</w:t>
      </w:r>
      <w:r>
        <w:rPr>
          <w:rtl/>
        </w:rPr>
        <w:t>:</w:t>
      </w:r>
      <w:r w:rsidRPr="003E221E">
        <w:rPr>
          <w:rFonts w:hint="cs"/>
          <w:rtl/>
        </w:rPr>
        <w:t xml:space="preserve"> </w:t>
      </w:r>
      <w:r>
        <w:rPr>
          <w:rFonts w:hint="cs"/>
          <w:rtl/>
        </w:rPr>
        <w:t>أ</w:t>
      </w:r>
      <w:r w:rsidRPr="00A62F9C">
        <w:rPr>
          <w:rtl/>
        </w:rPr>
        <w:t>لل</w:t>
      </w:r>
      <w:r>
        <w:rPr>
          <w:rFonts w:hint="cs"/>
          <w:rtl/>
        </w:rPr>
        <w:t>ّ</w:t>
      </w:r>
      <w:r w:rsidRPr="00A62F9C">
        <w:rPr>
          <w:rtl/>
        </w:rPr>
        <w:t>همّ أعطني مثله. وهذا المعنى منقول عن ابن عبّاس</w:t>
      </w:r>
      <w:r>
        <w:rPr>
          <w:rtl/>
        </w:rPr>
        <w:t xml:space="preserve">، </w:t>
      </w:r>
      <w:r w:rsidRPr="00A62F9C">
        <w:rPr>
          <w:rtl/>
        </w:rPr>
        <w:t xml:space="preserve">ومرويّ عن أبي عبد الله </w:t>
      </w:r>
      <w:r w:rsidRPr="00730FF9">
        <w:rPr>
          <w:rStyle w:val="libAlaemChar"/>
          <w:rtl/>
        </w:rPr>
        <w:t>عليه‌السلام</w:t>
      </w:r>
      <w:r w:rsidRPr="00A62F9C">
        <w:rPr>
          <w:rtl/>
        </w:rPr>
        <w:t>.</w:t>
      </w:r>
    </w:p>
    <w:p w14:paraId="39F6F804" w14:textId="77777777" w:rsidR="00F77B7E" w:rsidRPr="00A62F9C" w:rsidRDefault="00F77B7E" w:rsidP="00C70806">
      <w:pPr>
        <w:pStyle w:val="libNormal"/>
        <w:rPr>
          <w:rtl/>
        </w:rPr>
      </w:pPr>
      <w:r w:rsidRPr="00A62F9C">
        <w:rPr>
          <w:rtl/>
        </w:rPr>
        <w:t>ففي الآية نهي عن التحاسد الّذي يقتضيه تمنّي ما فضّل الله بعض الناس على بعض</w:t>
      </w:r>
      <w:r>
        <w:rPr>
          <w:rtl/>
        </w:rPr>
        <w:t xml:space="preserve">، </w:t>
      </w:r>
      <w:r w:rsidRPr="00A62F9C">
        <w:rPr>
          <w:rtl/>
        </w:rPr>
        <w:t>من المال والجاه والجمال. ول</w:t>
      </w:r>
      <w:r>
        <w:rPr>
          <w:rFonts w:hint="cs"/>
          <w:rtl/>
        </w:rPr>
        <w:t>ـ</w:t>
      </w:r>
      <w:r w:rsidRPr="00A62F9C">
        <w:rPr>
          <w:rtl/>
        </w:rPr>
        <w:t>مّا كان ذلك التفضّل قسمة من الله العالم بأحوال</w:t>
      </w:r>
    </w:p>
    <w:p w14:paraId="529582F9" w14:textId="77777777" w:rsidR="00F77B7E" w:rsidRPr="00A62F9C" w:rsidRDefault="00F77B7E" w:rsidP="00410E11">
      <w:pPr>
        <w:pStyle w:val="libLine"/>
        <w:rPr>
          <w:rtl/>
        </w:rPr>
      </w:pPr>
      <w:r w:rsidRPr="00A62F9C">
        <w:rPr>
          <w:rtl/>
        </w:rPr>
        <w:t>__________________</w:t>
      </w:r>
    </w:p>
    <w:p w14:paraId="4CCE7C46" w14:textId="77777777" w:rsidR="00F77B7E" w:rsidRPr="00A62F9C" w:rsidRDefault="00F77B7E" w:rsidP="0083551C">
      <w:pPr>
        <w:pStyle w:val="libFootnote0"/>
        <w:rPr>
          <w:rtl/>
        </w:rPr>
      </w:pPr>
      <w:r>
        <w:rPr>
          <w:rtl/>
        </w:rPr>
        <w:t>(</w:t>
      </w:r>
      <w:r w:rsidRPr="00A62F9C">
        <w:rPr>
          <w:rtl/>
        </w:rPr>
        <w:t>1) الرعد</w:t>
      </w:r>
      <w:r>
        <w:rPr>
          <w:rtl/>
        </w:rPr>
        <w:t xml:space="preserve">: </w:t>
      </w:r>
      <w:r w:rsidRPr="00A62F9C">
        <w:rPr>
          <w:rtl/>
        </w:rPr>
        <w:t>25.</w:t>
      </w:r>
    </w:p>
    <w:p w14:paraId="28825FE6" w14:textId="77777777" w:rsidR="00F77B7E" w:rsidRPr="00A62F9C" w:rsidRDefault="00F77B7E" w:rsidP="00F52F7A">
      <w:pPr>
        <w:pStyle w:val="libNormal0"/>
        <w:rPr>
          <w:rtl/>
        </w:rPr>
      </w:pPr>
      <w:r>
        <w:rPr>
          <w:rtl/>
        </w:rPr>
        <w:br w:type="page"/>
      </w:r>
      <w:r w:rsidRPr="00A62F9C">
        <w:rPr>
          <w:rtl/>
        </w:rPr>
        <w:lastRenderedPageBreak/>
        <w:t>العباد</w:t>
      </w:r>
      <w:r>
        <w:rPr>
          <w:rtl/>
        </w:rPr>
        <w:t xml:space="preserve">، </w:t>
      </w:r>
      <w:r w:rsidRPr="00A62F9C">
        <w:rPr>
          <w:rtl/>
        </w:rPr>
        <w:t>فواجب على العبد أن يرضى بقسمته الصادرة عن الحكمة والعلم بالمصلحة</w:t>
      </w:r>
      <w:r>
        <w:rPr>
          <w:rtl/>
        </w:rPr>
        <w:t xml:space="preserve">، </w:t>
      </w:r>
      <w:r w:rsidRPr="00A62F9C">
        <w:rPr>
          <w:rtl/>
        </w:rPr>
        <w:t>كما بيّنه بقوله</w:t>
      </w:r>
      <w:r>
        <w:rPr>
          <w:rtl/>
        </w:rPr>
        <w:t xml:space="preserve">: </w:t>
      </w:r>
      <w:r w:rsidRPr="00730FF9">
        <w:rPr>
          <w:rStyle w:val="libAlaemChar"/>
          <w:rtl/>
        </w:rPr>
        <w:t>(</w:t>
      </w:r>
      <w:r w:rsidRPr="00AA6577">
        <w:rPr>
          <w:rStyle w:val="libAieChar"/>
          <w:rtl/>
        </w:rPr>
        <w:t>لِلرِّجالِ نَصِيبٌ مِمَّا اكْتَسَبُوا وَلِلنِّساءِ نَصِيبٌ مِمَّا اكْتَسَبْنَ</w:t>
      </w:r>
      <w:r w:rsidRPr="00730FF9">
        <w:rPr>
          <w:rStyle w:val="libAlaemChar"/>
          <w:rtl/>
        </w:rPr>
        <w:t>)</w:t>
      </w:r>
      <w:r w:rsidRPr="00A62F9C">
        <w:rPr>
          <w:rtl/>
        </w:rPr>
        <w:t xml:space="preserve"> أي</w:t>
      </w:r>
      <w:r>
        <w:rPr>
          <w:rtl/>
        </w:rPr>
        <w:t xml:space="preserve">: </w:t>
      </w:r>
      <w:r w:rsidRPr="00A62F9C">
        <w:rPr>
          <w:rtl/>
        </w:rPr>
        <w:t>لكلّ من الرجال والنساء فضل ونصيب بسبب ما اكتسب</w:t>
      </w:r>
      <w:r>
        <w:rPr>
          <w:rtl/>
        </w:rPr>
        <w:t xml:space="preserve">، </w:t>
      </w:r>
      <w:r w:rsidRPr="00A62F9C">
        <w:rPr>
          <w:rtl/>
        </w:rPr>
        <w:t>ومن أجله</w:t>
      </w:r>
      <w:r>
        <w:rPr>
          <w:rtl/>
        </w:rPr>
        <w:t xml:space="preserve">، </w:t>
      </w:r>
      <w:r w:rsidRPr="00A62F9C">
        <w:rPr>
          <w:rtl/>
        </w:rPr>
        <w:t>من التجارات والزراعات والصناعات</w:t>
      </w:r>
      <w:r>
        <w:rPr>
          <w:rtl/>
        </w:rPr>
        <w:t xml:space="preserve">، </w:t>
      </w:r>
      <w:r w:rsidRPr="00A62F9C">
        <w:rPr>
          <w:rtl/>
        </w:rPr>
        <w:t>فاطلبوا الفضل بالعمل لا بالحسد والتمنّي</w:t>
      </w:r>
      <w:r>
        <w:rPr>
          <w:rtl/>
        </w:rPr>
        <w:t xml:space="preserve">، </w:t>
      </w:r>
      <w:r w:rsidRPr="00A62F9C">
        <w:rPr>
          <w:rtl/>
        </w:rPr>
        <w:t>فينبغي أن يقنع كلّ منهم ويرضى بما قسّم الله له من كسبه.</w:t>
      </w:r>
    </w:p>
    <w:p w14:paraId="2CA5C58F" w14:textId="77777777" w:rsidR="00F77B7E" w:rsidRPr="00A62F9C" w:rsidRDefault="00F77B7E" w:rsidP="00C70806">
      <w:pPr>
        <w:pStyle w:val="libNormal"/>
        <w:rPr>
          <w:rtl/>
        </w:rPr>
      </w:pPr>
      <w:r w:rsidRPr="00A62F9C">
        <w:rPr>
          <w:rtl/>
        </w:rPr>
        <w:t>وقيل</w:t>
      </w:r>
      <w:r>
        <w:rPr>
          <w:rtl/>
        </w:rPr>
        <w:t xml:space="preserve">: </w:t>
      </w:r>
      <w:r w:rsidRPr="00A62F9C">
        <w:rPr>
          <w:rtl/>
        </w:rPr>
        <w:t>المراد نصيب الميراث</w:t>
      </w:r>
      <w:r>
        <w:rPr>
          <w:rtl/>
        </w:rPr>
        <w:t xml:space="preserve">، </w:t>
      </w:r>
      <w:r w:rsidRPr="00A62F9C">
        <w:rPr>
          <w:rtl/>
        </w:rPr>
        <w:t>وتفضيل الورثة بعضهم على بعض فيه. فجعل سبحانه ما قسّمه لكلّ من الرجال والنساء</w:t>
      </w:r>
      <w:r>
        <w:rPr>
          <w:rtl/>
        </w:rPr>
        <w:t xml:space="preserve"> ـ </w:t>
      </w:r>
      <w:r w:rsidRPr="00A62F9C">
        <w:rPr>
          <w:rtl/>
        </w:rPr>
        <w:t>على حسب ما عرفه من صلاحه</w:t>
      </w:r>
      <w:r>
        <w:rPr>
          <w:rtl/>
        </w:rPr>
        <w:t xml:space="preserve"> ـ </w:t>
      </w:r>
      <w:r w:rsidRPr="00A62F9C">
        <w:rPr>
          <w:rtl/>
        </w:rPr>
        <w:t>كسبا له على سبيل الاتّساع</w:t>
      </w:r>
      <w:r>
        <w:rPr>
          <w:rtl/>
        </w:rPr>
        <w:t xml:space="preserve">، </w:t>
      </w:r>
      <w:r w:rsidRPr="00A62F9C">
        <w:rPr>
          <w:rtl/>
        </w:rPr>
        <w:t>فإنّ الاكتساب على هذا القول بمعنى الإصابة والإحراز.</w:t>
      </w:r>
    </w:p>
    <w:p w14:paraId="6E98D1F8" w14:textId="77777777" w:rsidR="00F77B7E" w:rsidRPr="00A62F9C" w:rsidRDefault="00F77B7E" w:rsidP="00C70806">
      <w:pPr>
        <w:pStyle w:val="libNormal"/>
        <w:rPr>
          <w:rtl/>
        </w:rPr>
      </w:pPr>
      <w:r w:rsidRPr="00A62F9C">
        <w:rPr>
          <w:rtl/>
        </w:rPr>
        <w:t>روي أنّ أمّ سلمة قالت</w:t>
      </w:r>
      <w:r>
        <w:rPr>
          <w:rtl/>
        </w:rPr>
        <w:t xml:space="preserve">: </w:t>
      </w:r>
      <w:r w:rsidRPr="00A62F9C">
        <w:rPr>
          <w:rtl/>
        </w:rPr>
        <w:t>يا رسول الله يغزوا الرجال ولا نغزو</w:t>
      </w:r>
      <w:r>
        <w:rPr>
          <w:rtl/>
        </w:rPr>
        <w:t xml:space="preserve">، </w:t>
      </w:r>
      <w:r w:rsidRPr="00A62F9C">
        <w:rPr>
          <w:rtl/>
        </w:rPr>
        <w:t>وإنّما لنا نصف الميراث</w:t>
      </w:r>
      <w:r>
        <w:rPr>
          <w:rtl/>
        </w:rPr>
        <w:t xml:space="preserve">، </w:t>
      </w:r>
      <w:r w:rsidRPr="00A62F9C">
        <w:rPr>
          <w:rtl/>
        </w:rPr>
        <w:t>ليتنا كنّا رجالا</w:t>
      </w:r>
      <w:r>
        <w:rPr>
          <w:rtl/>
        </w:rPr>
        <w:t xml:space="preserve">، </w:t>
      </w:r>
      <w:r w:rsidRPr="00A62F9C">
        <w:rPr>
          <w:rtl/>
        </w:rPr>
        <w:t>فنزلت</w:t>
      </w:r>
      <w:r>
        <w:rPr>
          <w:rtl/>
        </w:rPr>
        <w:t xml:space="preserve">: </w:t>
      </w:r>
      <w:r w:rsidRPr="00730FF9">
        <w:rPr>
          <w:rStyle w:val="libAlaemChar"/>
          <w:rtl/>
        </w:rPr>
        <w:t>(</w:t>
      </w:r>
      <w:r w:rsidRPr="00AA6577">
        <w:rPr>
          <w:rStyle w:val="libAieChar"/>
          <w:rtl/>
        </w:rPr>
        <w:t>لِلرِّجالِ نَصِيبٌ مِمَّا اكْتَسَبُوا وَلِلنِّساءِ نَصِيبٌ مِمَّا اكْتَسَبْنَ</w:t>
      </w:r>
      <w:r w:rsidRPr="00730FF9">
        <w:rPr>
          <w:rStyle w:val="libAlaemChar"/>
          <w:rtl/>
        </w:rPr>
        <w:t>)</w:t>
      </w:r>
      <w:r>
        <w:rPr>
          <w:rtl/>
        </w:rPr>
        <w:t>.</w:t>
      </w:r>
    </w:p>
    <w:p w14:paraId="77BBFAD2" w14:textId="77777777" w:rsidR="00F77B7E" w:rsidRPr="00A62F9C" w:rsidRDefault="00F77B7E" w:rsidP="00C70806">
      <w:pPr>
        <w:pStyle w:val="libNormal"/>
        <w:rPr>
          <w:rtl/>
        </w:rPr>
      </w:pPr>
      <w:r w:rsidRPr="00730FF9">
        <w:rPr>
          <w:rStyle w:val="libAlaemChar"/>
          <w:rtl/>
        </w:rPr>
        <w:t>(</w:t>
      </w:r>
      <w:r w:rsidRPr="00AA6577">
        <w:rPr>
          <w:rStyle w:val="libAieChar"/>
          <w:rtl/>
        </w:rPr>
        <w:t>وَسْئَلُوا اللهَ مِنْ فَضْلِهِ</w:t>
      </w:r>
      <w:r w:rsidRPr="00730FF9">
        <w:rPr>
          <w:rStyle w:val="libAlaemChar"/>
          <w:rtl/>
        </w:rPr>
        <w:t>)</w:t>
      </w:r>
      <w:r w:rsidRPr="00A62F9C">
        <w:rPr>
          <w:rtl/>
        </w:rPr>
        <w:t xml:space="preserve"> أي</w:t>
      </w:r>
      <w:r>
        <w:rPr>
          <w:rtl/>
        </w:rPr>
        <w:t xml:space="preserve">: </w:t>
      </w:r>
      <w:r w:rsidRPr="00A62F9C">
        <w:rPr>
          <w:rtl/>
        </w:rPr>
        <w:t>لا تتمنّوا ما للناس</w:t>
      </w:r>
      <w:r>
        <w:rPr>
          <w:rtl/>
        </w:rPr>
        <w:t xml:space="preserve">، </w:t>
      </w:r>
      <w:r w:rsidRPr="00A62F9C">
        <w:rPr>
          <w:rtl/>
        </w:rPr>
        <w:t>واسألوا الله مثله من خزائنه الّتي لا تنفد. قال سفيان بن عيينة</w:t>
      </w:r>
      <w:r>
        <w:rPr>
          <w:rtl/>
        </w:rPr>
        <w:t xml:space="preserve">: </w:t>
      </w:r>
      <w:r w:rsidRPr="00A62F9C">
        <w:rPr>
          <w:rtl/>
        </w:rPr>
        <w:t>لم يأمرنا بالمسألة إلّا ليعطي. وعن ابن مسعود</w:t>
      </w:r>
      <w:r>
        <w:rPr>
          <w:rtl/>
        </w:rPr>
        <w:t xml:space="preserve">، </w:t>
      </w:r>
      <w:r w:rsidRPr="00A62F9C">
        <w:rPr>
          <w:rtl/>
        </w:rPr>
        <w:t xml:space="preserve">عن النبيّ </w:t>
      </w:r>
      <w:r w:rsidRPr="00730FF9">
        <w:rPr>
          <w:rStyle w:val="libAlaemChar"/>
          <w:rtl/>
        </w:rPr>
        <w:t>صلى‌الله‌عليه‌وآله‌وسلم</w:t>
      </w:r>
      <w:r w:rsidRPr="00A62F9C">
        <w:rPr>
          <w:rtl/>
        </w:rPr>
        <w:t xml:space="preserve"> قال</w:t>
      </w:r>
      <w:r>
        <w:rPr>
          <w:rtl/>
        </w:rPr>
        <w:t xml:space="preserve">: </w:t>
      </w:r>
      <w:r w:rsidRPr="00A62F9C">
        <w:rPr>
          <w:rtl/>
        </w:rPr>
        <w:t>«سلوا الله من فضله</w:t>
      </w:r>
      <w:r>
        <w:rPr>
          <w:rtl/>
        </w:rPr>
        <w:t xml:space="preserve">، </w:t>
      </w:r>
      <w:r w:rsidRPr="00A62F9C">
        <w:rPr>
          <w:rtl/>
        </w:rPr>
        <w:t xml:space="preserve">فإنه يحبّ أن يسأل» </w:t>
      </w:r>
      <w:r>
        <w:rPr>
          <w:rtl/>
        </w:rPr>
        <w:t>و «</w:t>
      </w:r>
      <w:r w:rsidRPr="00A62F9C">
        <w:rPr>
          <w:rtl/>
        </w:rPr>
        <w:t>أفضل العبادة انتظار الفرج»</w:t>
      </w:r>
      <w:r>
        <w:rPr>
          <w:rtl/>
        </w:rPr>
        <w:t>.</w:t>
      </w:r>
    </w:p>
    <w:p w14:paraId="01924181" w14:textId="77777777" w:rsidR="00F77B7E" w:rsidRPr="00A62F9C" w:rsidRDefault="00F77B7E" w:rsidP="00C70806">
      <w:pPr>
        <w:pStyle w:val="libNormal"/>
        <w:rPr>
          <w:rtl/>
        </w:rPr>
      </w:pPr>
      <w:r w:rsidRPr="00A62F9C">
        <w:rPr>
          <w:rtl/>
        </w:rPr>
        <w:t>وقرأ ابن كثير والكسائي</w:t>
      </w:r>
      <w:r>
        <w:rPr>
          <w:rtl/>
        </w:rPr>
        <w:t xml:space="preserve">: </w:t>
      </w:r>
      <w:r w:rsidRPr="00A62F9C">
        <w:rPr>
          <w:rtl/>
        </w:rPr>
        <w:t>«وسلوا الله من فضله»</w:t>
      </w:r>
      <w:r>
        <w:rPr>
          <w:rtl/>
        </w:rPr>
        <w:t xml:space="preserve">، </w:t>
      </w:r>
      <w:r w:rsidRPr="00A62F9C">
        <w:rPr>
          <w:rtl/>
        </w:rPr>
        <w:t xml:space="preserve">«وسلهم» </w:t>
      </w:r>
      <w:r w:rsidRPr="005D2F9F">
        <w:rPr>
          <w:rStyle w:val="libFootnotenumChar"/>
          <w:rtl/>
        </w:rPr>
        <w:t>(1)</w:t>
      </w:r>
      <w:r>
        <w:rPr>
          <w:rtl/>
        </w:rPr>
        <w:t xml:space="preserve">، </w:t>
      </w:r>
      <w:r w:rsidRPr="00A62F9C">
        <w:rPr>
          <w:rtl/>
        </w:rPr>
        <w:t xml:space="preserve">«فسل الّذين» </w:t>
      </w:r>
      <w:r w:rsidRPr="005D2F9F">
        <w:rPr>
          <w:rStyle w:val="libFootnotenumChar"/>
          <w:rtl/>
        </w:rPr>
        <w:t>(2)</w:t>
      </w:r>
      <w:r w:rsidRPr="00A62F9C">
        <w:rPr>
          <w:rtl/>
        </w:rPr>
        <w:t xml:space="preserve"> وشبهه</w:t>
      </w:r>
      <w:r>
        <w:rPr>
          <w:rtl/>
        </w:rPr>
        <w:t xml:space="preserve">، </w:t>
      </w:r>
      <w:r w:rsidRPr="00A62F9C">
        <w:rPr>
          <w:rtl/>
        </w:rPr>
        <w:t>إذا كان أمرا للمواجه في كلّ القرآن</w:t>
      </w:r>
      <w:r>
        <w:rPr>
          <w:rtl/>
        </w:rPr>
        <w:t xml:space="preserve">، </w:t>
      </w:r>
      <w:r w:rsidRPr="00A62F9C">
        <w:rPr>
          <w:rtl/>
        </w:rPr>
        <w:t>وقبل السين واو أو فاء بغير همز. وحمزة في الوقف على الأصل</w:t>
      </w:r>
      <w:r>
        <w:rPr>
          <w:rtl/>
        </w:rPr>
        <w:t xml:space="preserve">، </w:t>
      </w:r>
      <w:r w:rsidRPr="00A62F9C">
        <w:rPr>
          <w:rtl/>
        </w:rPr>
        <w:t xml:space="preserve">والباقون بالهمز. ولم يختلفوا في </w:t>
      </w:r>
      <w:r w:rsidRPr="00730FF9">
        <w:rPr>
          <w:rStyle w:val="libAlaemChar"/>
          <w:rtl/>
        </w:rPr>
        <w:t>(</w:t>
      </w:r>
      <w:r w:rsidRPr="00AA6577">
        <w:rPr>
          <w:rStyle w:val="libAieChar"/>
          <w:rtl/>
        </w:rPr>
        <w:t>وَلْيَسْئَلُوا ما أَنْفَقُوا</w:t>
      </w:r>
      <w:r w:rsidRPr="00730FF9">
        <w:rPr>
          <w:rStyle w:val="libAlaemChar"/>
          <w:rtl/>
        </w:rPr>
        <w:t>)</w:t>
      </w:r>
      <w:r w:rsidRPr="00A62F9C">
        <w:rPr>
          <w:rtl/>
        </w:rPr>
        <w:t xml:space="preserve"> </w:t>
      </w:r>
      <w:r w:rsidRPr="005D2F9F">
        <w:rPr>
          <w:rStyle w:val="libFootnotenumChar"/>
          <w:rtl/>
        </w:rPr>
        <w:t>(3)</w:t>
      </w:r>
      <w:r w:rsidRPr="00A62F9C">
        <w:rPr>
          <w:rtl/>
        </w:rPr>
        <w:t xml:space="preserve"> أنّه مهموز.</w:t>
      </w:r>
    </w:p>
    <w:p w14:paraId="62E7A50A" w14:textId="77777777" w:rsidR="00F77B7E" w:rsidRPr="00A62F9C" w:rsidRDefault="00F77B7E" w:rsidP="00410E11">
      <w:pPr>
        <w:pStyle w:val="libLine"/>
        <w:rPr>
          <w:rtl/>
        </w:rPr>
      </w:pPr>
      <w:r w:rsidRPr="00A62F9C">
        <w:rPr>
          <w:rtl/>
        </w:rPr>
        <w:t>__________________</w:t>
      </w:r>
    </w:p>
    <w:p w14:paraId="6BB34CCB" w14:textId="77777777" w:rsidR="00F77B7E" w:rsidRPr="00A62F9C" w:rsidRDefault="00F77B7E" w:rsidP="0083551C">
      <w:pPr>
        <w:pStyle w:val="libFootnote0"/>
        <w:rPr>
          <w:rtl/>
        </w:rPr>
      </w:pPr>
      <w:r>
        <w:rPr>
          <w:rtl/>
        </w:rPr>
        <w:t>(</w:t>
      </w:r>
      <w:r w:rsidRPr="00A62F9C">
        <w:rPr>
          <w:rtl/>
        </w:rPr>
        <w:t>1) الأعراف</w:t>
      </w:r>
      <w:r>
        <w:rPr>
          <w:rtl/>
        </w:rPr>
        <w:t xml:space="preserve">: </w:t>
      </w:r>
      <w:r w:rsidRPr="00A62F9C">
        <w:rPr>
          <w:rtl/>
        </w:rPr>
        <w:t>163.</w:t>
      </w:r>
    </w:p>
    <w:p w14:paraId="5895FD15" w14:textId="77777777" w:rsidR="00F77B7E" w:rsidRPr="00A62F9C" w:rsidRDefault="00F77B7E" w:rsidP="0083551C">
      <w:pPr>
        <w:pStyle w:val="libFootnote0"/>
        <w:rPr>
          <w:rtl/>
        </w:rPr>
      </w:pPr>
      <w:r>
        <w:rPr>
          <w:rtl/>
        </w:rPr>
        <w:t>(</w:t>
      </w:r>
      <w:r w:rsidRPr="00A62F9C">
        <w:rPr>
          <w:rtl/>
        </w:rPr>
        <w:t>2) يونس</w:t>
      </w:r>
      <w:r>
        <w:rPr>
          <w:rtl/>
        </w:rPr>
        <w:t xml:space="preserve">: </w:t>
      </w:r>
      <w:r w:rsidRPr="00A62F9C">
        <w:rPr>
          <w:rtl/>
        </w:rPr>
        <w:t>94.</w:t>
      </w:r>
    </w:p>
    <w:p w14:paraId="0D1AF9DB" w14:textId="77777777" w:rsidR="00F77B7E" w:rsidRPr="00A62F9C" w:rsidRDefault="00F77B7E" w:rsidP="0083551C">
      <w:pPr>
        <w:pStyle w:val="libFootnote0"/>
        <w:rPr>
          <w:rtl/>
        </w:rPr>
      </w:pPr>
      <w:r>
        <w:rPr>
          <w:rtl/>
        </w:rPr>
        <w:t>(</w:t>
      </w:r>
      <w:r w:rsidRPr="00A62F9C">
        <w:rPr>
          <w:rtl/>
        </w:rPr>
        <w:t>3) الممتحنة</w:t>
      </w:r>
      <w:r>
        <w:rPr>
          <w:rtl/>
        </w:rPr>
        <w:t xml:space="preserve">: </w:t>
      </w:r>
      <w:r w:rsidRPr="00A62F9C">
        <w:rPr>
          <w:rtl/>
        </w:rPr>
        <w:t>10.</w:t>
      </w:r>
    </w:p>
    <w:p w14:paraId="5EEFF743"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إِنَّ اللهَ كانَ بِكُلِّ شَيْءٍ عَلِيماً</w:t>
      </w:r>
      <w:r w:rsidRPr="00730FF9">
        <w:rPr>
          <w:rStyle w:val="libAlaemChar"/>
          <w:rtl/>
        </w:rPr>
        <w:t>)</w:t>
      </w:r>
      <w:r w:rsidRPr="00A62F9C">
        <w:rPr>
          <w:rtl/>
        </w:rPr>
        <w:t xml:space="preserve"> فهو يعلم ما يستحقّه كلّ إنسان</w:t>
      </w:r>
      <w:r>
        <w:rPr>
          <w:rtl/>
        </w:rPr>
        <w:t xml:space="preserve">، </w:t>
      </w:r>
      <w:r w:rsidRPr="00A62F9C">
        <w:rPr>
          <w:rtl/>
        </w:rPr>
        <w:t>فيفضّل عن علم وتبيان.</w:t>
      </w:r>
    </w:p>
    <w:p w14:paraId="36EDA1BA" w14:textId="77777777" w:rsidR="00F77B7E" w:rsidRPr="00A62F9C" w:rsidRDefault="00F77B7E" w:rsidP="00C70806">
      <w:pPr>
        <w:pStyle w:val="libNormal"/>
        <w:rPr>
          <w:rtl/>
        </w:rPr>
      </w:pPr>
      <w:r w:rsidRPr="00730FF9">
        <w:rPr>
          <w:rStyle w:val="libAlaemChar"/>
          <w:rtl/>
        </w:rPr>
        <w:t>(</w:t>
      </w:r>
      <w:r w:rsidRPr="00AA6577">
        <w:rPr>
          <w:rStyle w:val="libAieChar"/>
          <w:rtl/>
        </w:rPr>
        <w:t>وَلِكُلٍّ جَعَلْنا مَوالِيَ مِمَّا تَرَكَ الْوالِدانِ وَالْأَقْرَبُونَ وَالَّذِينَ عَقَدَتْ أَيْمانُكُمْ فَآتُوهُمْ نَصِيبَهُمْ إِنَّ اللهَ كانَ عَلى كُلِّ شَيْءٍ شَهِيداً (33)</w:t>
      </w:r>
      <w:r w:rsidRPr="00730FF9">
        <w:rPr>
          <w:rStyle w:val="libAlaemChar"/>
          <w:rtl/>
        </w:rPr>
        <w:t>)</w:t>
      </w:r>
    </w:p>
    <w:p w14:paraId="556234FC"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عاد سبحانه إلى ذكر المواريث</w:t>
      </w:r>
      <w:r>
        <w:rPr>
          <w:rtl/>
        </w:rPr>
        <w:t xml:space="preserve">، </w:t>
      </w:r>
      <w:r w:rsidRPr="00A62F9C">
        <w:rPr>
          <w:rtl/>
        </w:rPr>
        <w:t>فقال</w:t>
      </w:r>
      <w:r>
        <w:rPr>
          <w:rtl/>
        </w:rPr>
        <w:t xml:space="preserve">: </w:t>
      </w:r>
      <w:r w:rsidRPr="00730FF9">
        <w:rPr>
          <w:rStyle w:val="libAlaemChar"/>
          <w:rtl/>
        </w:rPr>
        <w:t>(</w:t>
      </w:r>
      <w:r w:rsidRPr="00AA6577">
        <w:rPr>
          <w:rStyle w:val="libAieChar"/>
          <w:rtl/>
        </w:rPr>
        <w:t>وَلِكُلٍّ جَعَلْنا مَوالِيَ مِمَّا تَرَكَ الْوالِدانِ وَالْأَقْرَبُونَ</w:t>
      </w:r>
      <w:r w:rsidRPr="00730FF9">
        <w:rPr>
          <w:rStyle w:val="libAlaemChar"/>
          <w:rtl/>
        </w:rPr>
        <w:t>)</w:t>
      </w:r>
      <w:r w:rsidRPr="00A62F9C">
        <w:rPr>
          <w:rtl/>
        </w:rPr>
        <w:t xml:space="preserve"> أي</w:t>
      </w:r>
      <w:r>
        <w:rPr>
          <w:rtl/>
        </w:rPr>
        <w:t xml:space="preserve">: </w:t>
      </w:r>
      <w:r w:rsidRPr="00A62F9C">
        <w:rPr>
          <w:rtl/>
        </w:rPr>
        <w:t xml:space="preserve">ولكلّ تركة جعلنا ورّاثا يلونها ويحرزونها. </w:t>
      </w:r>
      <w:r>
        <w:rPr>
          <w:rtl/>
        </w:rPr>
        <w:t>و «</w:t>
      </w:r>
      <w:r w:rsidRPr="00A62F9C">
        <w:rPr>
          <w:rtl/>
        </w:rPr>
        <w:t>ممّا ترك» بيان «لكلّ» مع الفصل بالعامل. أو المعنى</w:t>
      </w:r>
      <w:r>
        <w:rPr>
          <w:rtl/>
        </w:rPr>
        <w:t xml:space="preserve">: </w:t>
      </w:r>
      <w:r w:rsidRPr="00A62F9C">
        <w:rPr>
          <w:rtl/>
        </w:rPr>
        <w:t>ولكلّ ميّت جعلنا ورّاثا ممّا</w:t>
      </w:r>
      <w:r>
        <w:rPr>
          <w:rFonts w:hint="cs"/>
          <w:rtl/>
        </w:rPr>
        <w:t xml:space="preserve"> </w:t>
      </w:r>
      <w:r w:rsidRPr="00A62F9C">
        <w:rPr>
          <w:rtl/>
        </w:rPr>
        <w:t>ترك</w:t>
      </w:r>
      <w:r>
        <w:rPr>
          <w:rtl/>
        </w:rPr>
        <w:t xml:space="preserve">، </w:t>
      </w:r>
      <w:r w:rsidRPr="00A62F9C">
        <w:rPr>
          <w:rtl/>
        </w:rPr>
        <w:t>على أنّ «من» صلة «موالي»</w:t>
      </w:r>
      <w:r>
        <w:rPr>
          <w:rtl/>
        </w:rPr>
        <w:t xml:space="preserve">، </w:t>
      </w:r>
      <w:r w:rsidRPr="00A62F9C">
        <w:rPr>
          <w:rtl/>
        </w:rPr>
        <w:t xml:space="preserve">لأنّه في معنى الوارث الّذي هو أولى بالإرث. وفي ترك ضمير «كلّ» </w:t>
      </w:r>
      <w:r>
        <w:rPr>
          <w:rtl/>
        </w:rPr>
        <w:t>و «</w:t>
      </w:r>
      <w:r w:rsidRPr="00A62F9C">
        <w:rPr>
          <w:rtl/>
        </w:rPr>
        <w:t xml:space="preserve">الوالدان» </w:t>
      </w:r>
      <w:r>
        <w:rPr>
          <w:rtl/>
        </w:rPr>
        <w:t>و «</w:t>
      </w:r>
      <w:r w:rsidRPr="00A62F9C">
        <w:rPr>
          <w:rtl/>
        </w:rPr>
        <w:t>الأقربون» استئناف مفسّر للموالي</w:t>
      </w:r>
      <w:r>
        <w:rPr>
          <w:rtl/>
        </w:rPr>
        <w:t xml:space="preserve">، </w:t>
      </w:r>
      <w:r w:rsidRPr="00A62F9C">
        <w:rPr>
          <w:rtl/>
        </w:rPr>
        <w:t>كأنّه قيل</w:t>
      </w:r>
      <w:r>
        <w:rPr>
          <w:rtl/>
        </w:rPr>
        <w:t xml:space="preserve">: </w:t>
      </w:r>
      <w:r w:rsidRPr="00A62F9C">
        <w:rPr>
          <w:rtl/>
        </w:rPr>
        <w:t>من هم</w:t>
      </w:r>
      <w:r>
        <w:rPr>
          <w:rtl/>
        </w:rPr>
        <w:t>؟</w:t>
      </w:r>
      <w:r>
        <w:rPr>
          <w:rFonts w:hint="cs"/>
          <w:rtl/>
        </w:rPr>
        <w:t xml:space="preserve"> </w:t>
      </w:r>
      <w:r w:rsidRPr="00A62F9C">
        <w:rPr>
          <w:rtl/>
        </w:rPr>
        <w:t>فيجاب</w:t>
      </w:r>
      <w:r>
        <w:rPr>
          <w:rtl/>
        </w:rPr>
        <w:t xml:space="preserve">: </w:t>
      </w:r>
      <w:r w:rsidRPr="00A62F9C">
        <w:rPr>
          <w:rtl/>
        </w:rPr>
        <w:t>الوالدان والأقربون. أو</w:t>
      </w:r>
      <w:r>
        <w:rPr>
          <w:rtl/>
        </w:rPr>
        <w:t xml:space="preserve">: </w:t>
      </w:r>
      <w:r w:rsidRPr="00A62F9C">
        <w:rPr>
          <w:rtl/>
        </w:rPr>
        <w:t>ولكلّ قوم جعلناهم موالي حظّ ممّا ترك الوالدان والأقربون</w:t>
      </w:r>
      <w:r>
        <w:rPr>
          <w:rtl/>
        </w:rPr>
        <w:t xml:space="preserve">، </w:t>
      </w:r>
      <w:r w:rsidRPr="00A62F9C">
        <w:rPr>
          <w:rtl/>
        </w:rPr>
        <w:t>على أن «جعلنا موالي» صفة «لكلّ» والراجع إليه محذوف.</w:t>
      </w:r>
    </w:p>
    <w:p w14:paraId="33978E46" w14:textId="77777777" w:rsidR="00F77B7E" w:rsidRPr="00A62F9C" w:rsidRDefault="00F77B7E" w:rsidP="00C70806">
      <w:pPr>
        <w:pStyle w:val="libNormal"/>
        <w:rPr>
          <w:rtl/>
        </w:rPr>
      </w:pPr>
      <w:r w:rsidRPr="00730FF9">
        <w:rPr>
          <w:rStyle w:val="libAlaemChar"/>
          <w:rtl/>
        </w:rPr>
        <w:t>(</w:t>
      </w:r>
      <w:r w:rsidRPr="00AA6577">
        <w:rPr>
          <w:rStyle w:val="libAieChar"/>
          <w:rtl/>
        </w:rPr>
        <w:t>وَالَّذِينَ عَقَدَتْ أَيْمانُكُمْ</w:t>
      </w:r>
      <w:r w:rsidRPr="00730FF9">
        <w:rPr>
          <w:rStyle w:val="libAlaemChar"/>
          <w:rtl/>
        </w:rPr>
        <w:t>)</w:t>
      </w:r>
      <w:r w:rsidRPr="00A62F9C">
        <w:rPr>
          <w:rtl/>
        </w:rPr>
        <w:t xml:space="preserve"> المراد بالموصول موالي الموالاة. كان الرجل في الجاهليّة يعاقد الرجل فيقول</w:t>
      </w:r>
      <w:r>
        <w:rPr>
          <w:rtl/>
        </w:rPr>
        <w:t xml:space="preserve">: </w:t>
      </w:r>
      <w:r w:rsidRPr="00A62F9C">
        <w:rPr>
          <w:rtl/>
        </w:rPr>
        <w:t>دمي دمك</w:t>
      </w:r>
      <w:r>
        <w:rPr>
          <w:rtl/>
        </w:rPr>
        <w:t xml:space="preserve">، </w:t>
      </w:r>
      <w:r w:rsidRPr="00A62F9C">
        <w:rPr>
          <w:rtl/>
        </w:rPr>
        <w:t xml:space="preserve">وهدمي </w:t>
      </w:r>
      <w:r w:rsidRPr="005D2F9F">
        <w:rPr>
          <w:rStyle w:val="libFootnotenumChar"/>
          <w:rtl/>
        </w:rPr>
        <w:t>(1)</w:t>
      </w:r>
      <w:r w:rsidRPr="00A62F9C">
        <w:rPr>
          <w:rtl/>
        </w:rPr>
        <w:t xml:space="preserve"> هدمك</w:t>
      </w:r>
      <w:r>
        <w:rPr>
          <w:rtl/>
        </w:rPr>
        <w:t xml:space="preserve">، </w:t>
      </w:r>
      <w:r w:rsidRPr="00A62F9C">
        <w:rPr>
          <w:rtl/>
        </w:rPr>
        <w:t>وحربي حربك</w:t>
      </w:r>
      <w:r>
        <w:rPr>
          <w:rtl/>
        </w:rPr>
        <w:t xml:space="preserve">، </w:t>
      </w:r>
      <w:r w:rsidRPr="00A62F9C">
        <w:rPr>
          <w:rtl/>
        </w:rPr>
        <w:t>وسلمي سلمك</w:t>
      </w:r>
      <w:r>
        <w:rPr>
          <w:rtl/>
        </w:rPr>
        <w:t xml:space="preserve">، </w:t>
      </w:r>
      <w:r w:rsidRPr="00A62F9C">
        <w:rPr>
          <w:rtl/>
        </w:rPr>
        <w:t>وترثني وأرثك</w:t>
      </w:r>
      <w:r>
        <w:rPr>
          <w:rtl/>
        </w:rPr>
        <w:t xml:space="preserve">، </w:t>
      </w:r>
      <w:r w:rsidRPr="00A62F9C">
        <w:rPr>
          <w:rtl/>
        </w:rPr>
        <w:t>وتعقل عنّي وأعقل عنك</w:t>
      </w:r>
      <w:r>
        <w:rPr>
          <w:rtl/>
        </w:rPr>
        <w:t xml:space="preserve">، </w:t>
      </w:r>
      <w:r w:rsidRPr="00A62F9C">
        <w:rPr>
          <w:rtl/>
        </w:rPr>
        <w:t>فيكون للحليف السدس من ميراث الحليف. فنسخ بقوله</w:t>
      </w:r>
      <w:r>
        <w:rPr>
          <w:rtl/>
        </w:rPr>
        <w:t xml:space="preserve">: </w:t>
      </w:r>
      <w:r w:rsidRPr="00730FF9">
        <w:rPr>
          <w:rStyle w:val="libAlaemChar"/>
          <w:rtl/>
        </w:rPr>
        <w:t>(</w:t>
      </w:r>
      <w:r w:rsidRPr="00AA6577">
        <w:rPr>
          <w:rStyle w:val="libAieChar"/>
          <w:rtl/>
        </w:rPr>
        <w:t>وَأُولُوا الْأَرْحامِ بَعْضُهُمْ أَوْلى بِبَعْضٍ</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أو المراد الأزواج</w:t>
      </w:r>
      <w:r>
        <w:rPr>
          <w:rtl/>
        </w:rPr>
        <w:t xml:space="preserve">، </w:t>
      </w:r>
      <w:r w:rsidRPr="00A62F9C">
        <w:rPr>
          <w:rtl/>
        </w:rPr>
        <w:t>على أنّ المراد عقد النكاح.</w:t>
      </w:r>
    </w:p>
    <w:p w14:paraId="5839EE64" w14:textId="77777777" w:rsidR="00F77B7E" w:rsidRPr="00A62F9C" w:rsidRDefault="00F77B7E" w:rsidP="00C70806">
      <w:pPr>
        <w:pStyle w:val="libNormal"/>
        <w:rPr>
          <w:rtl/>
        </w:rPr>
      </w:pPr>
      <w:r w:rsidRPr="00A62F9C">
        <w:rPr>
          <w:rtl/>
        </w:rPr>
        <w:t>وعلى التقديرين ؛ الموصول مع صلته مبتدأ ضمّن معنى الشرط</w:t>
      </w:r>
      <w:r>
        <w:rPr>
          <w:rtl/>
        </w:rPr>
        <w:t xml:space="preserve">، </w:t>
      </w:r>
      <w:r w:rsidRPr="00A62F9C">
        <w:rPr>
          <w:rtl/>
        </w:rPr>
        <w:t xml:space="preserve">وخبره </w:t>
      </w:r>
      <w:r w:rsidRPr="00730FF9">
        <w:rPr>
          <w:rStyle w:val="libAlaemChar"/>
          <w:rtl/>
        </w:rPr>
        <w:t>(</w:t>
      </w:r>
      <w:r w:rsidRPr="00AA6577">
        <w:rPr>
          <w:rStyle w:val="libAieChar"/>
          <w:rtl/>
        </w:rPr>
        <w:t>فَآتُوهُمْ نَصِيبَهُمْ</w:t>
      </w:r>
      <w:r w:rsidRPr="00730FF9">
        <w:rPr>
          <w:rStyle w:val="libAlaemChar"/>
          <w:rtl/>
        </w:rPr>
        <w:t>)</w:t>
      </w:r>
      <w:r w:rsidRPr="00A62F9C">
        <w:rPr>
          <w:rtl/>
        </w:rPr>
        <w:t xml:space="preserve"> أي</w:t>
      </w:r>
      <w:r>
        <w:rPr>
          <w:rtl/>
        </w:rPr>
        <w:t xml:space="preserve">: </w:t>
      </w:r>
      <w:r w:rsidRPr="00A62F9C">
        <w:rPr>
          <w:rtl/>
        </w:rPr>
        <w:t>فأعطوهم نصيبهم. أو منصوب بمضمر يفسّره ما بعده ،</w:t>
      </w:r>
    </w:p>
    <w:p w14:paraId="417B5FCC" w14:textId="77777777" w:rsidR="00F77B7E" w:rsidRPr="00A62F9C" w:rsidRDefault="00F77B7E" w:rsidP="00410E11">
      <w:pPr>
        <w:pStyle w:val="libLine"/>
        <w:rPr>
          <w:rtl/>
        </w:rPr>
      </w:pPr>
      <w:r w:rsidRPr="00A62F9C">
        <w:rPr>
          <w:rtl/>
        </w:rPr>
        <w:t>__________________</w:t>
      </w:r>
    </w:p>
    <w:p w14:paraId="3516FD69" w14:textId="77777777" w:rsidR="00F77B7E" w:rsidRPr="00A62F9C" w:rsidRDefault="00F77B7E" w:rsidP="0083551C">
      <w:pPr>
        <w:pStyle w:val="libFootnote0"/>
        <w:rPr>
          <w:rtl/>
        </w:rPr>
      </w:pPr>
      <w:r>
        <w:rPr>
          <w:rtl/>
        </w:rPr>
        <w:t>(</w:t>
      </w:r>
      <w:r w:rsidRPr="00A62F9C">
        <w:rPr>
          <w:rtl/>
        </w:rPr>
        <w:t>1) الهدم</w:t>
      </w:r>
      <w:r>
        <w:rPr>
          <w:rtl/>
        </w:rPr>
        <w:t xml:space="preserve">: </w:t>
      </w:r>
      <w:r w:rsidRPr="00A62F9C">
        <w:rPr>
          <w:rtl/>
        </w:rPr>
        <w:t>المهدر من الدماء. يقال</w:t>
      </w:r>
      <w:r>
        <w:rPr>
          <w:rtl/>
        </w:rPr>
        <w:t xml:space="preserve">: </w:t>
      </w:r>
      <w:r w:rsidRPr="00A62F9C">
        <w:rPr>
          <w:rtl/>
        </w:rPr>
        <w:t>دمه هدم</w:t>
      </w:r>
      <w:r>
        <w:rPr>
          <w:rtl/>
        </w:rPr>
        <w:t xml:space="preserve">، </w:t>
      </w:r>
      <w:r w:rsidRPr="00A62F9C">
        <w:rPr>
          <w:rtl/>
        </w:rPr>
        <w:t>أي</w:t>
      </w:r>
      <w:r>
        <w:rPr>
          <w:rtl/>
        </w:rPr>
        <w:t xml:space="preserve">: </w:t>
      </w:r>
      <w:r w:rsidRPr="00A62F9C">
        <w:rPr>
          <w:rtl/>
        </w:rPr>
        <w:t>هدر.</w:t>
      </w:r>
    </w:p>
    <w:p w14:paraId="4E0478FD" w14:textId="77777777" w:rsidR="00F77B7E" w:rsidRPr="00A62F9C" w:rsidRDefault="00F77B7E" w:rsidP="0083551C">
      <w:pPr>
        <w:pStyle w:val="libFootnote0"/>
        <w:rPr>
          <w:rtl/>
        </w:rPr>
      </w:pPr>
      <w:r>
        <w:rPr>
          <w:rtl/>
        </w:rPr>
        <w:t>(</w:t>
      </w:r>
      <w:r w:rsidRPr="00A62F9C">
        <w:rPr>
          <w:rtl/>
        </w:rPr>
        <w:t>2) الأنفال</w:t>
      </w:r>
      <w:r>
        <w:rPr>
          <w:rtl/>
        </w:rPr>
        <w:t xml:space="preserve">: </w:t>
      </w:r>
      <w:r w:rsidRPr="00A62F9C">
        <w:rPr>
          <w:rtl/>
        </w:rPr>
        <w:t>75.</w:t>
      </w:r>
    </w:p>
    <w:p w14:paraId="1CA26591" w14:textId="77777777" w:rsidR="00F77B7E" w:rsidRPr="00A62F9C" w:rsidRDefault="00F77B7E" w:rsidP="00F52F7A">
      <w:pPr>
        <w:pStyle w:val="libNormal0"/>
        <w:rPr>
          <w:rtl/>
        </w:rPr>
      </w:pPr>
      <w:r>
        <w:rPr>
          <w:rtl/>
        </w:rPr>
        <w:br w:type="page"/>
      </w:r>
      <w:r w:rsidRPr="00A62F9C">
        <w:rPr>
          <w:rtl/>
        </w:rPr>
        <w:lastRenderedPageBreak/>
        <w:t>كقولك</w:t>
      </w:r>
      <w:r>
        <w:rPr>
          <w:rtl/>
        </w:rPr>
        <w:t xml:space="preserve">: </w:t>
      </w:r>
      <w:r w:rsidRPr="00A62F9C">
        <w:rPr>
          <w:rtl/>
        </w:rPr>
        <w:t>زيدا فاضربه. أو معطوف على «الوالدان»</w:t>
      </w:r>
      <w:r>
        <w:rPr>
          <w:rtl/>
        </w:rPr>
        <w:t xml:space="preserve">، </w:t>
      </w:r>
      <w:r w:rsidRPr="00A62F9C">
        <w:rPr>
          <w:rtl/>
        </w:rPr>
        <w:t>وقوله «فآتوهم نصيبهم» جملة مسبّبة عن الجملة المتقدّمة</w:t>
      </w:r>
      <w:r>
        <w:rPr>
          <w:rtl/>
        </w:rPr>
        <w:t xml:space="preserve">، </w:t>
      </w:r>
      <w:r w:rsidRPr="00A62F9C">
        <w:rPr>
          <w:rtl/>
        </w:rPr>
        <w:t>مؤكّدة لها</w:t>
      </w:r>
      <w:r>
        <w:rPr>
          <w:rtl/>
        </w:rPr>
        <w:t xml:space="preserve">، </w:t>
      </w:r>
      <w:r w:rsidRPr="00A62F9C">
        <w:rPr>
          <w:rtl/>
        </w:rPr>
        <w:t>والضمير للموالي.</w:t>
      </w:r>
    </w:p>
    <w:p w14:paraId="1D1F357C" w14:textId="77777777" w:rsidR="00F77B7E" w:rsidRPr="00A62F9C" w:rsidRDefault="00F77B7E" w:rsidP="00C70806">
      <w:pPr>
        <w:pStyle w:val="libNormal"/>
        <w:rPr>
          <w:rtl/>
        </w:rPr>
      </w:pPr>
      <w:r w:rsidRPr="00A62F9C">
        <w:rPr>
          <w:rtl/>
        </w:rPr>
        <w:t>وقرأ الكوفيّون</w:t>
      </w:r>
      <w:r>
        <w:rPr>
          <w:rtl/>
        </w:rPr>
        <w:t xml:space="preserve">: </w:t>
      </w:r>
      <w:r w:rsidRPr="00A62F9C">
        <w:rPr>
          <w:rtl/>
        </w:rPr>
        <w:t>عقدت</w:t>
      </w:r>
      <w:r>
        <w:rPr>
          <w:rtl/>
        </w:rPr>
        <w:t xml:space="preserve">، </w:t>
      </w:r>
      <w:r w:rsidRPr="00A62F9C">
        <w:rPr>
          <w:rtl/>
        </w:rPr>
        <w:t>بمعنى عقدت عهودهم أيمانكم</w:t>
      </w:r>
      <w:r>
        <w:rPr>
          <w:rtl/>
        </w:rPr>
        <w:t xml:space="preserve">، </w:t>
      </w:r>
      <w:r w:rsidRPr="00A62F9C">
        <w:rPr>
          <w:rtl/>
        </w:rPr>
        <w:t>فحذف العهود وأقيم الضمير المضاف إليه مقامه</w:t>
      </w:r>
      <w:r>
        <w:rPr>
          <w:rtl/>
        </w:rPr>
        <w:t xml:space="preserve">، </w:t>
      </w:r>
      <w:r w:rsidRPr="00A62F9C">
        <w:rPr>
          <w:rtl/>
        </w:rPr>
        <w:t>فصار</w:t>
      </w:r>
      <w:r>
        <w:rPr>
          <w:rtl/>
        </w:rPr>
        <w:t xml:space="preserve">: </w:t>
      </w:r>
      <w:r w:rsidRPr="00A62F9C">
        <w:rPr>
          <w:rtl/>
        </w:rPr>
        <w:t>عقدوا</w:t>
      </w:r>
      <w:r>
        <w:rPr>
          <w:rtl/>
        </w:rPr>
        <w:t xml:space="preserve">، </w:t>
      </w:r>
      <w:r w:rsidRPr="00A62F9C">
        <w:rPr>
          <w:rtl/>
        </w:rPr>
        <w:t>ثمّ حذف كما حذف في القراءة الأولى</w:t>
      </w:r>
      <w:r>
        <w:rPr>
          <w:rtl/>
        </w:rPr>
        <w:t xml:space="preserve">، </w:t>
      </w:r>
      <w:r w:rsidRPr="00A62F9C">
        <w:rPr>
          <w:rtl/>
        </w:rPr>
        <w:t>فأسند العقود إلى الأيمان على سبيل التجوّز.</w:t>
      </w:r>
    </w:p>
    <w:p w14:paraId="5153864D" w14:textId="77777777" w:rsidR="00F77B7E" w:rsidRPr="00A62F9C" w:rsidRDefault="00F77B7E" w:rsidP="00C70806">
      <w:pPr>
        <w:pStyle w:val="libNormal"/>
        <w:rPr>
          <w:rtl/>
        </w:rPr>
      </w:pPr>
      <w:r w:rsidRPr="00730FF9">
        <w:rPr>
          <w:rStyle w:val="libAlaemChar"/>
          <w:rtl/>
        </w:rPr>
        <w:t>(</w:t>
      </w:r>
      <w:r w:rsidRPr="00AA6577">
        <w:rPr>
          <w:rStyle w:val="libAieChar"/>
          <w:rtl/>
        </w:rPr>
        <w:t>إِنَّ اللهَ كانَ عَلى كُلِّ شَيْءٍ شَهِيداً</w:t>
      </w:r>
      <w:r w:rsidRPr="00730FF9">
        <w:rPr>
          <w:rStyle w:val="libAlaemChar"/>
          <w:rtl/>
        </w:rPr>
        <w:t>)</w:t>
      </w:r>
      <w:r w:rsidRPr="00A62F9C">
        <w:rPr>
          <w:rtl/>
        </w:rPr>
        <w:t xml:space="preserve"> تهديد على منع نصيبهم.</w:t>
      </w:r>
    </w:p>
    <w:p w14:paraId="0C5410EB" w14:textId="77777777" w:rsidR="00F77B7E" w:rsidRPr="00A62F9C" w:rsidRDefault="00F77B7E" w:rsidP="00C70806">
      <w:pPr>
        <w:pStyle w:val="libNormal"/>
        <w:rPr>
          <w:rtl/>
        </w:rPr>
      </w:pPr>
      <w:r w:rsidRPr="00730FF9">
        <w:rPr>
          <w:rStyle w:val="libAlaemChar"/>
          <w:rtl/>
        </w:rPr>
        <w:t>(</w:t>
      </w:r>
      <w:r w:rsidRPr="00AA6577">
        <w:rPr>
          <w:rStyle w:val="libAieChar"/>
          <w:rtl/>
        </w:rPr>
        <w:t>الرِّجالُ قَوَّامُونَ عَلَى النِّساءِ بِما فَضَّلَ اللهُ بَعْضَهُمْ عَلى بَعْضٍ وَبِما أَنْفَقُوا مِنْ أَمْوالِهِمْ فَالصَّالِحاتُ قانِتاتٌ حافِظاتٌ لِلْغَيْبِ بِما حَفِظَ اللهُ وَاللاَّتِي تَخافُونَ نُشُوزَهُنَّ فَعِظُوهُنَّ وَاهْجُرُوهُنَّ فِي الْمَضاجِعِ وَاضْرِبُوهُنَّ فَإِنْ أَطَعْنَكُمْ فَلا تَبْغُوا عَلَيْهِنَّ سَبِيلاً إِنَّ اللهَ كانَ عَلِيًّا كَبِيراً (34)</w:t>
      </w:r>
      <w:r w:rsidRPr="00730FF9">
        <w:rPr>
          <w:rStyle w:val="libAlaemChar"/>
          <w:rtl/>
        </w:rPr>
        <w:t>)</w:t>
      </w:r>
    </w:p>
    <w:p w14:paraId="1019ABCA" w14:textId="77777777" w:rsidR="00F77B7E" w:rsidRPr="00A62F9C" w:rsidRDefault="00F77B7E" w:rsidP="00C70806">
      <w:pPr>
        <w:pStyle w:val="libNormal"/>
        <w:rPr>
          <w:rtl/>
        </w:rPr>
      </w:pPr>
      <w:r w:rsidRPr="00A62F9C">
        <w:rPr>
          <w:rtl/>
        </w:rPr>
        <w:t>ول</w:t>
      </w:r>
      <w:r>
        <w:rPr>
          <w:rFonts w:hint="cs"/>
          <w:rtl/>
        </w:rPr>
        <w:t>ـ</w:t>
      </w:r>
      <w:r w:rsidRPr="00A62F9C">
        <w:rPr>
          <w:rtl/>
        </w:rPr>
        <w:t>مّا بيّن الله تعالى فضل الرجال على النساء</w:t>
      </w:r>
      <w:r>
        <w:rPr>
          <w:rtl/>
        </w:rPr>
        <w:t xml:space="preserve">، </w:t>
      </w:r>
      <w:r w:rsidRPr="00A62F9C">
        <w:rPr>
          <w:rtl/>
        </w:rPr>
        <w:t>ذكر عقيبه فضلهم في القيام بأمر النساء</w:t>
      </w:r>
      <w:r>
        <w:rPr>
          <w:rtl/>
        </w:rPr>
        <w:t xml:space="preserve">، </w:t>
      </w:r>
      <w:r w:rsidRPr="00A62F9C">
        <w:rPr>
          <w:rtl/>
        </w:rPr>
        <w:t>فقال</w:t>
      </w:r>
      <w:r>
        <w:rPr>
          <w:rtl/>
        </w:rPr>
        <w:t xml:space="preserve">: </w:t>
      </w:r>
      <w:r w:rsidRPr="00730FF9">
        <w:rPr>
          <w:rStyle w:val="libAlaemChar"/>
          <w:rtl/>
        </w:rPr>
        <w:t>(</w:t>
      </w:r>
      <w:r w:rsidRPr="00AA6577">
        <w:rPr>
          <w:rStyle w:val="libAieChar"/>
          <w:rtl/>
        </w:rPr>
        <w:t>الرِّجالُ قَوَّامُونَ عَلَى النِّساءِ</w:t>
      </w:r>
      <w:r w:rsidRPr="00730FF9">
        <w:rPr>
          <w:rStyle w:val="libAlaemChar"/>
          <w:rtl/>
        </w:rPr>
        <w:t>)</w:t>
      </w:r>
      <w:r w:rsidRPr="00A62F9C">
        <w:rPr>
          <w:rtl/>
        </w:rPr>
        <w:t xml:space="preserve"> يقومون عليهنّ بالأمر والنهي والتدبير والتأديب</w:t>
      </w:r>
      <w:r>
        <w:rPr>
          <w:rtl/>
        </w:rPr>
        <w:t xml:space="preserve">، </w:t>
      </w:r>
      <w:r w:rsidRPr="00A62F9C">
        <w:rPr>
          <w:rtl/>
        </w:rPr>
        <w:t>كما تقوم الولاة على رعاياهم.</w:t>
      </w:r>
    </w:p>
    <w:p w14:paraId="43E02280"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علّل ذلك بأمرين</w:t>
      </w:r>
      <w:r>
        <w:rPr>
          <w:rtl/>
        </w:rPr>
        <w:t xml:space="preserve">: </w:t>
      </w:r>
      <w:r w:rsidRPr="00A62F9C">
        <w:rPr>
          <w:rtl/>
        </w:rPr>
        <w:t>موهوبي وكسبي</w:t>
      </w:r>
      <w:r>
        <w:rPr>
          <w:rtl/>
        </w:rPr>
        <w:t xml:space="preserve">، </w:t>
      </w:r>
      <w:r w:rsidRPr="00A62F9C">
        <w:rPr>
          <w:rtl/>
        </w:rPr>
        <w:t>فقال</w:t>
      </w:r>
      <w:r>
        <w:rPr>
          <w:rtl/>
        </w:rPr>
        <w:t xml:space="preserve">: </w:t>
      </w:r>
      <w:r w:rsidRPr="00730FF9">
        <w:rPr>
          <w:rStyle w:val="libAlaemChar"/>
          <w:rtl/>
        </w:rPr>
        <w:t>(</w:t>
      </w:r>
      <w:r w:rsidRPr="00AA6577">
        <w:rPr>
          <w:rStyle w:val="libAieChar"/>
          <w:rtl/>
        </w:rPr>
        <w:t>بِما فَضَّلَ اللهُ بَعْضَهُمْ عَلى بَعْضٍ</w:t>
      </w:r>
      <w:r w:rsidRPr="00730FF9">
        <w:rPr>
          <w:rStyle w:val="libAlaemChar"/>
          <w:rtl/>
        </w:rPr>
        <w:t>)</w:t>
      </w:r>
      <w:r w:rsidRPr="00A62F9C">
        <w:rPr>
          <w:rtl/>
        </w:rPr>
        <w:t xml:space="preserve"> بسبب تفضيل الله بعضهم</w:t>
      </w:r>
      <w:r>
        <w:rPr>
          <w:rtl/>
        </w:rPr>
        <w:t xml:space="preserve"> ـ </w:t>
      </w:r>
      <w:r w:rsidRPr="00A62F9C">
        <w:rPr>
          <w:rtl/>
        </w:rPr>
        <w:t>وهم الرجال</w:t>
      </w:r>
      <w:r>
        <w:rPr>
          <w:rtl/>
        </w:rPr>
        <w:t xml:space="preserve"> ـ </w:t>
      </w:r>
      <w:r w:rsidRPr="00A62F9C">
        <w:rPr>
          <w:rtl/>
        </w:rPr>
        <w:t>على بعض</w:t>
      </w:r>
      <w:r>
        <w:rPr>
          <w:rtl/>
        </w:rPr>
        <w:t xml:space="preserve"> ـ </w:t>
      </w:r>
      <w:r w:rsidRPr="00A62F9C">
        <w:rPr>
          <w:rtl/>
        </w:rPr>
        <w:t>يعني</w:t>
      </w:r>
      <w:r>
        <w:rPr>
          <w:rtl/>
        </w:rPr>
        <w:t xml:space="preserve">: </w:t>
      </w:r>
      <w:r w:rsidRPr="00A62F9C">
        <w:rPr>
          <w:rtl/>
        </w:rPr>
        <w:t>النساء</w:t>
      </w:r>
      <w:r>
        <w:rPr>
          <w:rtl/>
        </w:rPr>
        <w:t xml:space="preserve"> ـ </w:t>
      </w:r>
      <w:r w:rsidRPr="00A62F9C">
        <w:rPr>
          <w:rtl/>
        </w:rPr>
        <w:t>بكمال العقل والحزم وحسن التدبير</w:t>
      </w:r>
      <w:r>
        <w:rPr>
          <w:rtl/>
        </w:rPr>
        <w:t xml:space="preserve">، </w:t>
      </w:r>
      <w:r w:rsidRPr="00A62F9C">
        <w:rPr>
          <w:rtl/>
        </w:rPr>
        <w:t>ومزيد القوّة في الأعمال والطاعات</w:t>
      </w:r>
      <w:r>
        <w:rPr>
          <w:rtl/>
        </w:rPr>
        <w:t xml:space="preserve">، </w:t>
      </w:r>
      <w:r w:rsidRPr="00A62F9C">
        <w:rPr>
          <w:rtl/>
        </w:rPr>
        <w:t>فلذلك خصّوا بالنبوّة والإمامة والولاية</w:t>
      </w:r>
      <w:r>
        <w:rPr>
          <w:rtl/>
        </w:rPr>
        <w:t xml:space="preserve">، </w:t>
      </w:r>
      <w:r w:rsidRPr="00A62F9C">
        <w:rPr>
          <w:rtl/>
        </w:rPr>
        <w:t>ووجوب الأذان والخطبة والجهاد والجمعة</w:t>
      </w:r>
      <w:r>
        <w:rPr>
          <w:rtl/>
        </w:rPr>
        <w:t xml:space="preserve">، </w:t>
      </w:r>
      <w:r w:rsidRPr="00A62F9C">
        <w:rPr>
          <w:rtl/>
        </w:rPr>
        <w:t>وزيادة السهم وعدد الأزواج</w:t>
      </w:r>
      <w:r>
        <w:rPr>
          <w:rtl/>
        </w:rPr>
        <w:t xml:space="preserve">، </w:t>
      </w:r>
      <w:r w:rsidRPr="00A62F9C">
        <w:rPr>
          <w:rtl/>
        </w:rPr>
        <w:t>والاستبداد بالفراق</w:t>
      </w:r>
      <w:r>
        <w:rPr>
          <w:rtl/>
        </w:rPr>
        <w:t xml:space="preserve">، </w:t>
      </w:r>
      <w:r w:rsidRPr="00A62F9C">
        <w:rPr>
          <w:rtl/>
        </w:rPr>
        <w:t xml:space="preserve">وغير ذلك من شعائر الإسلام </w:t>
      </w:r>
      <w:r w:rsidRPr="00730FF9">
        <w:rPr>
          <w:rStyle w:val="libAlaemChar"/>
          <w:rtl/>
        </w:rPr>
        <w:t>(</w:t>
      </w:r>
      <w:r w:rsidRPr="00AA6577">
        <w:rPr>
          <w:rStyle w:val="libAieChar"/>
          <w:rtl/>
        </w:rPr>
        <w:t>وَبِما أَنْفَقُوا مِنْ أَمْوالِهِمْ</w:t>
      </w:r>
      <w:r w:rsidRPr="00730FF9">
        <w:rPr>
          <w:rStyle w:val="libAlaemChar"/>
          <w:rtl/>
        </w:rPr>
        <w:t>)</w:t>
      </w:r>
      <w:r w:rsidRPr="00A62F9C">
        <w:rPr>
          <w:rtl/>
        </w:rPr>
        <w:t xml:space="preserve"> في نكاحهنّ</w:t>
      </w:r>
      <w:r>
        <w:rPr>
          <w:rtl/>
        </w:rPr>
        <w:t xml:space="preserve">، </w:t>
      </w:r>
      <w:r w:rsidRPr="00A62F9C">
        <w:rPr>
          <w:rtl/>
        </w:rPr>
        <w:t>كالمهر والنفقة.</w:t>
      </w:r>
    </w:p>
    <w:p w14:paraId="0898523C" w14:textId="77777777" w:rsidR="00F77B7E" w:rsidRPr="00A62F9C" w:rsidRDefault="00F77B7E" w:rsidP="00C70806">
      <w:pPr>
        <w:pStyle w:val="libNormal"/>
        <w:rPr>
          <w:rtl/>
        </w:rPr>
      </w:pPr>
      <w:r>
        <w:rPr>
          <w:rtl/>
        </w:rPr>
        <w:br w:type="page"/>
      </w:r>
      <w:r w:rsidRPr="00A62F9C">
        <w:rPr>
          <w:rtl/>
        </w:rPr>
        <w:lastRenderedPageBreak/>
        <w:t>قال مقاتل</w:t>
      </w:r>
      <w:r>
        <w:rPr>
          <w:rtl/>
        </w:rPr>
        <w:t xml:space="preserve">: </w:t>
      </w:r>
      <w:r w:rsidRPr="00A62F9C">
        <w:rPr>
          <w:rtl/>
        </w:rPr>
        <w:t>نزلت الآية في سعد بن الربيع بن عمرو</w:t>
      </w:r>
      <w:r>
        <w:rPr>
          <w:rtl/>
        </w:rPr>
        <w:t xml:space="preserve">، </w:t>
      </w:r>
      <w:r w:rsidRPr="00A62F9C">
        <w:rPr>
          <w:rtl/>
        </w:rPr>
        <w:t>وكان من النقباء</w:t>
      </w:r>
      <w:r>
        <w:rPr>
          <w:rtl/>
        </w:rPr>
        <w:t xml:space="preserve">، </w:t>
      </w:r>
      <w:r w:rsidRPr="00A62F9C">
        <w:rPr>
          <w:rtl/>
        </w:rPr>
        <w:t>وفي امرأته حبيبة بنت زيد بن أبي زهير</w:t>
      </w:r>
      <w:r>
        <w:rPr>
          <w:rtl/>
        </w:rPr>
        <w:t xml:space="preserve">، </w:t>
      </w:r>
      <w:r w:rsidRPr="00A62F9C">
        <w:rPr>
          <w:rtl/>
        </w:rPr>
        <w:t>وهما من الأنصار. وذلك أنّها نشزت عليه فلطمها</w:t>
      </w:r>
      <w:r>
        <w:rPr>
          <w:rtl/>
        </w:rPr>
        <w:t xml:space="preserve">، </w:t>
      </w:r>
      <w:r w:rsidRPr="00A62F9C">
        <w:rPr>
          <w:rtl/>
        </w:rPr>
        <w:t xml:space="preserve">فانطلق أبوها معها إلى النبيّ </w:t>
      </w:r>
      <w:r w:rsidRPr="00730FF9">
        <w:rPr>
          <w:rStyle w:val="libAlaemChar"/>
          <w:rtl/>
        </w:rPr>
        <w:t>صلى‌الله‌عليه‌وآله‌وسلم</w:t>
      </w:r>
      <w:r w:rsidRPr="00A62F9C">
        <w:rPr>
          <w:rtl/>
        </w:rPr>
        <w:t xml:space="preserve"> فقال</w:t>
      </w:r>
      <w:r>
        <w:rPr>
          <w:rtl/>
        </w:rPr>
        <w:t xml:space="preserve">: </w:t>
      </w:r>
      <w:r w:rsidRPr="00A62F9C">
        <w:rPr>
          <w:rtl/>
        </w:rPr>
        <w:t xml:space="preserve">أفرشته كريمتي فلطمها. فقال النبيّ </w:t>
      </w:r>
      <w:r w:rsidRPr="00730FF9">
        <w:rPr>
          <w:rStyle w:val="libAlaemChar"/>
          <w:rtl/>
        </w:rPr>
        <w:t>صلى‌الله‌عليه‌وآله‌وسلم</w:t>
      </w:r>
      <w:r>
        <w:rPr>
          <w:rtl/>
        </w:rPr>
        <w:t xml:space="preserve">: </w:t>
      </w:r>
      <w:r w:rsidRPr="00A62F9C">
        <w:rPr>
          <w:rtl/>
        </w:rPr>
        <w:t xml:space="preserve">لتقتصّ من زوجها. فانصرفت مع أبيها لتقتصّ منه. فقال النبيّ </w:t>
      </w:r>
      <w:r w:rsidRPr="00730FF9">
        <w:rPr>
          <w:rStyle w:val="libAlaemChar"/>
          <w:rtl/>
        </w:rPr>
        <w:t>صلى‌الله‌عليه‌وآله‌وسلم</w:t>
      </w:r>
      <w:r>
        <w:rPr>
          <w:rtl/>
        </w:rPr>
        <w:t xml:space="preserve">: </w:t>
      </w:r>
      <w:r w:rsidRPr="00A62F9C">
        <w:rPr>
          <w:rtl/>
        </w:rPr>
        <w:t xml:space="preserve">ارجعوا هذا جبرئيل أتاني وأنزل الله هذه الآية. فقال النبيّ </w:t>
      </w:r>
      <w:r w:rsidRPr="00730FF9">
        <w:rPr>
          <w:rStyle w:val="libAlaemChar"/>
          <w:rtl/>
        </w:rPr>
        <w:t>صلى‌الله‌عليه‌وآله‌وسلم</w:t>
      </w:r>
      <w:r>
        <w:rPr>
          <w:rtl/>
        </w:rPr>
        <w:t xml:space="preserve">: </w:t>
      </w:r>
      <w:r w:rsidRPr="00A62F9C">
        <w:rPr>
          <w:rtl/>
        </w:rPr>
        <w:t>أردنا أمرا وأراد الله أمرا</w:t>
      </w:r>
      <w:r>
        <w:rPr>
          <w:rtl/>
        </w:rPr>
        <w:t xml:space="preserve">، </w:t>
      </w:r>
      <w:r w:rsidRPr="00A62F9C">
        <w:rPr>
          <w:rtl/>
        </w:rPr>
        <w:t>والّذي أراد الله خير</w:t>
      </w:r>
      <w:r>
        <w:rPr>
          <w:rtl/>
        </w:rPr>
        <w:t xml:space="preserve">، </w:t>
      </w:r>
      <w:r w:rsidRPr="00A62F9C">
        <w:rPr>
          <w:rtl/>
        </w:rPr>
        <w:t>ورفع القصاص.</w:t>
      </w:r>
    </w:p>
    <w:p w14:paraId="56977115" w14:textId="77777777" w:rsidR="00F77B7E" w:rsidRPr="00A62F9C" w:rsidRDefault="00F77B7E" w:rsidP="00C70806">
      <w:pPr>
        <w:pStyle w:val="libNormal"/>
        <w:rPr>
          <w:rtl/>
        </w:rPr>
      </w:pPr>
      <w:r w:rsidRPr="00A62F9C">
        <w:rPr>
          <w:rtl/>
        </w:rPr>
        <w:t>وقال الكلبي</w:t>
      </w:r>
      <w:r>
        <w:rPr>
          <w:rtl/>
        </w:rPr>
        <w:t xml:space="preserve">: </w:t>
      </w:r>
      <w:r w:rsidRPr="00A62F9C">
        <w:rPr>
          <w:rtl/>
        </w:rPr>
        <w:t>نزلت في سعد بن الربيع وامرأته خولة بنت محمد بن مسلمة.</w:t>
      </w:r>
    </w:p>
    <w:p w14:paraId="0ADA0FB2" w14:textId="77777777" w:rsidR="00F77B7E" w:rsidRPr="00A62F9C" w:rsidRDefault="00F77B7E" w:rsidP="00C70806">
      <w:pPr>
        <w:pStyle w:val="libNormal"/>
        <w:rPr>
          <w:rtl/>
        </w:rPr>
      </w:pPr>
      <w:r w:rsidRPr="00A62F9C">
        <w:rPr>
          <w:rtl/>
        </w:rPr>
        <w:t>وذكر القصّة نحوها.</w:t>
      </w:r>
    </w:p>
    <w:p w14:paraId="6A98C3B4" w14:textId="77777777" w:rsidR="00F77B7E" w:rsidRPr="00A62F9C" w:rsidRDefault="00F77B7E" w:rsidP="00C70806">
      <w:pPr>
        <w:pStyle w:val="libNormal"/>
        <w:rPr>
          <w:rtl/>
        </w:rPr>
      </w:pPr>
      <w:r w:rsidRPr="00A62F9C">
        <w:rPr>
          <w:rtl/>
        </w:rPr>
        <w:t>وقال أبو روق</w:t>
      </w:r>
      <w:r>
        <w:rPr>
          <w:rtl/>
        </w:rPr>
        <w:t xml:space="preserve">، </w:t>
      </w:r>
      <w:r w:rsidRPr="00A62F9C">
        <w:rPr>
          <w:rtl/>
        </w:rPr>
        <w:t>نزلت في جميلة بنت عبد الله بن أبيّ وفي زوجها ثابت بن قيس بن شماس. وذكر قريبا منه.</w:t>
      </w:r>
    </w:p>
    <w:p w14:paraId="0198B865" w14:textId="77777777" w:rsidR="00F77B7E" w:rsidRPr="00A62F9C" w:rsidRDefault="00F77B7E" w:rsidP="00C70806">
      <w:pPr>
        <w:pStyle w:val="libNormal"/>
        <w:rPr>
          <w:rtl/>
        </w:rPr>
      </w:pPr>
      <w:r w:rsidRPr="00A62F9C">
        <w:rPr>
          <w:rtl/>
        </w:rPr>
        <w:t xml:space="preserve">وعلى تقدير صحّة النقل فالآية ناسخة لحكمه </w:t>
      </w:r>
      <w:r w:rsidRPr="00730FF9">
        <w:rPr>
          <w:rStyle w:val="libAlaemChar"/>
          <w:rtl/>
        </w:rPr>
        <w:t>صلى‌الله‌عليه‌وآله‌وسلم</w:t>
      </w:r>
      <w:r w:rsidRPr="00A62F9C">
        <w:rPr>
          <w:rtl/>
        </w:rPr>
        <w:t xml:space="preserve"> الّذي هو أيضا من حكم الله تعالى.</w:t>
      </w:r>
    </w:p>
    <w:p w14:paraId="5AE6B2A9" w14:textId="77777777" w:rsidR="00F77B7E" w:rsidRPr="00A62F9C" w:rsidRDefault="00F77B7E" w:rsidP="00C70806">
      <w:pPr>
        <w:pStyle w:val="libNormal"/>
        <w:rPr>
          <w:rtl/>
        </w:rPr>
      </w:pPr>
      <w:r w:rsidRPr="00730FF9">
        <w:rPr>
          <w:rStyle w:val="libAlaemChar"/>
          <w:rtl/>
        </w:rPr>
        <w:t>(</w:t>
      </w:r>
      <w:r w:rsidRPr="00AA6577">
        <w:rPr>
          <w:rStyle w:val="libAieChar"/>
          <w:rtl/>
        </w:rPr>
        <w:t>فَالصَّالِحاتُ قانِتاتٌ</w:t>
      </w:r>
      <w:r w:rsidRPr="00730FF9">
        <w:rPr>
          <w:rStyle w:val="libAlaemChar"/>
          <w:rtl/>
        </w:rPr>
        <w:t>)</w:t>
      </w:r>
      <w:r w:rsidRPr="00A62F9C">
        <w:rPr>
          <w:rtl/>
        </w:rPr>
        <w:t xml:space="preserve"> مطيعات لله تعالى</w:t>
      </w:r>
      <w:r>
        <w:rPr>
          <w:rtl/>
        </w:rPr>
        <w:t xml:space="preserve">، </w:t>
      </w:r>
      <w:r w:rsidRPr="00A62F9C">
        <w:rPr>
          <w:rtl/>
        </w:rPr>
        <w:t xml:space="preserve">قائمات بحقوق الأزواج </w:t>
      </w:r>
      <w:r w:rsidRPr="00730FF9">
        <w:rPr>
          <w:rStyle w:val="libAlaemChar"/>
          <w:rtl/>
        </w:rPr>
        <w:t>(</w:t>
      </w:r>
      <w:r w:rsidRPr="00AA6577">
        <w:rPr>
          <w:rStyle w:val="libAieChar"/>
          <w:rtl/>
        </w:rPr>
        <w:t>حافِظاتٌ لِلْغَيْبِ</w:t>
      </w:r>
      <w:r w:rsidRPr="00730FF9">
        <w:rPr>
          <w:rStyle w:val="libAlaemChar"/>
          <w:rtl/>
        </w:rPr>
        <w:t>)</w:t>
      </w:r>
      <w:r w:rsidRPr="00A62F9C">
        <w:rPr>
          <w:rtl/>
        </w:rPr>
        <w:t xml:space="preserve"> لمواجب الغيب</w:t>
      </w:r>
      <w:r>
        <w:rPr>
          <w:rtl/>
        </w:rPr>
        <w:t xml:space="preserve">، </w:t>
      </w:r>
      <w:r w:rsidRPr="00A62F9C">
        <w:rPr>
          <w:rtl/>
        </w:rPr>
        <w:t>أي</w:t>
      </w:r>
      <w:r>
        <w:rPr>
          <w:rtl/>
        </w:rPr>
        <w:t xml:space="preserve">: </w:t>
      </w:r>
      <w:r w:rsidRPr="00A62F9C">
        <w:rPr>
          <w:rtl/>
        </w:rPr>
        <w:t>يحفظن في غيبة الأزواج ما يجب عليهنّ في النفس والمال.</w:t>
      </w:r>
    </w:p>
    <w:p w14:paraId="5F60F188" w14:textId="77777777" w:rsidR="00F77B7E" w:rsidRPr="00A62F9C" w:rsidRDefault="00F77B7E" w:rsidP="00C70806">
      <w:pPr>
        <w:pStyle w:val="libNormal"/>
        <w:rPr>
          <w:rtl/>
        </w:rPr>
      </w:pPr>
      <w:r w:rsidRPr="00A62F9C">
        <w:rPr>
          <w:rtl/>
        </w:rPr>
        <w:t xml:space="preserve">وعن النبي </w:t>
      </w:r>
      <w:r w:rsidRPr="00730FF9">
        <w:rPr>
          <w:rStyle w:val="libAlaemChar"/>
          <w:rtl/>
        </w:rPr>
        <w:t>صلى‌الله‌عليه‌وآله‌وسلم</w:t>
      </w:r>
      <w:r>
        <w:rPr>
          <w:rtl/>
        </w:rPr>
        <w:t xml:space="preserve">: </w:t>
      </w:r>
      <w:r w:rsidRPr="00A62F9C">
        <w:rPr>
          <w:rtl/>
        </w:rPr>
        <w:t>«خير النساء امرأة إن نظرت إليها سرّتك</w:t>
      </w:r>
      <w:r>
        <w:rPr>
          <w:rtl/>
        </w:rPr>
        <w:t xml:space="preserve">، </w:t>
      </w:r>
      <w:r w:rsidRPr="00A62F9C">
        <w:rPr>
          <w:rtl/>
        </w:rPr>
        <w:t>وإن أمرتها أطاعتك</w:t>
      </w:r>
      <w:r>
        <w:rPr>
          <w:rtl/>
        </w:rPr>
        <w:t xml:space="preserve">، </w:t>
      </w:r>
      <w:r w:rsidRPr="00A62F9C">
        <w:rPr>
          <w:rtl/>
        </w:rPr>
        <w:t xml:space="preserve">وإذا غبت عنها حفظتك في مالها </w:t>
      </w:r>
      <w:r w:rsidRPr="005D2F9F">
        <w:rPr>
          <w:rStyle w:val="libFootnotenumChar"/>
          <w:rtl/>
        </w:rPr>
        <w:t>(1)</w:t>
      </w:r>
      <w:r w:rsidRPr="00A62F9C">
        <w:rPr>
          <w:rtl/>
        </w:rPr>
        <w:t xml:space="preserve"> ونفسها</w:t>
      </w:r>
      <w:r>
        <w:rPr>
          <w:rtl/>
        </w:rPr>
        <w:t xml:space="preserve">، </w:t>
      </w:r>
      <w:r w:rsidRPr="00A62F9C">
        <w:rPr>
          <w:rtl/>
        </w:rPr>
        <w:t>وتلا هذه الآية»</w:t>
      </w:r>
      <w:r>
        <w:rPr>
          <w:rtl/>
        </w:rPr>
        <w:t>.</w:t>
      </w:r>
    </w:p>
    <w:p w14:paraId="251EE88B" w14:textId="77777777" w:rsidR="00F77B7E" w:rsidRPr="00A62F9C" w:rsidRDefault="00F77B7E" w:rsidP="00C70806">
      <w:pPr>
        <w:pStyle w:val="libNormal"/>
        <w:rPr>
          <w:rtl/>
        </w:rPr>
      </w:pPr>
      <w:r w:rsidRPr="00A62F9C">
        <w:rPr>
          <w:rtl/>
        </w:rPr>
        <w:t>وقيل</w:t>
      </w:r>
      <w:r>
        <w:rPr>
          <w:rtl/>
        </w:rPr>
        <w:t xml:space="preserve">: </w:t>
      </w:r>
      <w:r w:rsidRPr="00A62F9C">
        <w:rPr>
          <w:rtl/>
        </w:rPr>
        <w:t xml:space="preserve">حافظات لأسرار أزواجهنّ </w:t>
      </w:r>
      <w:r w:rsidRPr="00730FF9">
        <w:rPr>
          <w:rStyle w:val="libAlaemChar"/>
          <w:rtl/>
        </w:rPr>
        <w:t>(</w:t>
      </w:r>
      <w:r w:rsidRPr="00AA6577">
        <w:rPr>
          <w:rStyle w:val="libAieChar"/>
          <w:rtl/>
        </w:rPr>
        <w:t>بِما حَفِظَ اللهُ</w:t>
      </w:r>
      <w:r w:rsidRPr="00730FF9">
        <w:rPr>
          <w:rStyle w:val="libAlaemChar"/>
          <w:rtl/>
        </w:rPr>
        <w:t>)</w:t>
      </w:r>
      <w:r w:rsidRPr="00A62F9C">
        <w:rPr>
          <w:rtl/>
        </w:rPr>
        <w:t xml:space="preserve"> بحفظ الله إيّاهنّ بالأمر على حفظ الغيب</w:t>
      </w:r>
      <w:r>
        <w:rPr>
          <w:rtl/>
        </w:rPr>
        <w:t xml:space="preserve">، </w:t>
      </w:r>
      <w:r w:rsidRPr="00A62F9C">
        <w:rPr>
          <w:rtl/>
        </w:rPr>
        <w:t>والحثّ عليه بالوعد والوعيد</w:t>
      </w:r>
      <w:r>
        <w:rPr>
          <w:rtl/>
        </w:rPr>
        <w:t xml:space="preserve">، </w:t>
      </w:r>
      <w:r w:rsidRPr="00A62F9C">
        <w:rPr>
          <w:rtl/>
        </w:rPr>
        <w:t>والتوفيق له</w:t>
      </w:r>
      <w:r>
        <w:rPr>
          <w:rtl/>
        </w:rPr>
        <w:t xml:space="preserve">، </w:t>
      </w:r>
      <w:r w:rsidRPr="00A62F9C">
        <w:rPr>
          <w:rtl/>
        </w:rPr>
        <w:t>فتكون «ما»</w:t>
      </w:r>
    </w:p>
    <w:p w14:paraId="2DCBD2D2" w14:textId="77777777" w:rsidR="00F77B7E" w:rsidRPr="00A62F9C" w:rsidRDefault="00F77B7E" w:rsidP="00410E11">
      <w:pPr>
        <w:pStyle w:val="libLine"/>
        <w:rPr>
          <w:rtl/>
        </w:rPr>
      </w:pPr>
      <w:r w:rsidRPr="00A62F9C">
        <w:rPr>
          <w:rtl/>
        </w:rPr>
        <w:t>__________________</w:t>
      </w:r>
    </w:p>
    <w:p w14:paraId="7F639036" w14:textId="77777777" w:rsidR="00F77B7E" w:rsidRPr="00682404" w:rsidRDefault="00F77B7E" w:rsidP="0083551C">
      <w:pPr>
        <w:pStyle w:val="libFootnote0"/>
        <w:rPr>
          <w:rtl/>
        </w:rPr>
      </w:pPr>
      <w:r>
        <w:rPr>
          <w:rtl/>
        </w:rPr>
        <w:t>(</w:t>
      </w:r>
      <w:r w:rsidRPr="00A62F9C">
        <w:rPr>
          <w:rtl/>
        </w:rPr>
        <w:t>1) في هامش النسخة الخطّية</w:t>
      </w:r>
      <w:r>
        <w:rPr>
          <w:rtl/>
        </w:rPr>
        <w:t xml:space="preserve">: </w:t>
      </w:r>
      <w:r w:rsidRPr="00A62F9C">
        <w:rPr>
          <w:rtl/>
        </w:rPr>
        <w:t>«أضاف المال إليها وإن كان للزوج</w:t>
      </w:r>
      <w:r>
        <w:rPr>
          <w:rtl/>
        </w:rPr>
        <w:t xml:space="preserve">، </w:t>
      </w:r>
      <w:r w:rsidRPr="00A62F9C">
        <w:rPr>
          <w:rtl/>
        </w:rPr>
        <w:t>لملابستها بالتصرّف فيه</w:t>
      </w:r>
      <w:r>
        <w:rPr>
          <w:rtl/>
        </w:rPr>
        <w:t xml:space="preserve">، </w:t>
      </w:r>
      <w:r w:rsidRPr="00A62F9C">
        <w:rPr>
          <w:rtl/>
        </w:rPr>
        <w:t>ونحوه</w:t>
      </w:r>
      <w:r>
        <w:rPr>
          <w:rtl/>
        </w:rPr>
        <w:t xml:space="preserve">: </w:t>
      </w:r>
      <w:r w:rsidRPr="00730FF9">
        <w:rPr>
          <w:rStyle w:val="libAlaemChar"/>
          <w:rtl/>
        </w:rPr>
        <w:t>(</w:t>
      </w:r>
      <w:r w:rsidRPr="00410E11">
        <w:rPr>
          <w:rStyle w:val="libFootnoteAieChar"/>
          <w:rtl/>
        </w:rPr>
        <w:t>وَلا تُؤْتُوا السُّفَهاءَ أَمْوالَكُمُ</w:t>
      </w:r>
      <w:r w:rsidRPr="00730FF9">
        <w:rPr>
          <w:rStyle w:val="libAlaemChar"/>
          <w:rtl/>
        </w:rPr>
        <w:t>)</w:t>
      </w:r>
      <w:r w:rsidRPr="00A62F9C">
        <w:rPr>
          <w:rtl/>
        </w:rPr>
        <w:t xml:space="preserve"> والمراد أموالهم</w:t>
      </w:r>
      <w:r>
        <w:rPr>
          <w:rtl/>
        </w:rPr>
        <w:t xml:space="preserve">، </w:t>
      </w:r>
      <w:r w:rsidRPr="00A62F9C">
        <w:rPr>
          <w:rtl/>
        </w:rPr>
        <w:t>فأضافها إلى الأولياء لتصرّفهم فيها.</w:t>
      </w:r>
      <w:r>
        <w:rPr>
          <w:rFonts w:hint="cs"/>
          <w:rtl/>
        </w:rPr>
        <w:t xml:space="preserve"> </w:t>
      </w:r>
      <w:r w:rsidRPr="00682404">
        <w:rPr>
          <w:rtl/>
        </w:rPr>
        <w:t>منه»</w:t>
      </w:r>
      <w:r>
        <w:rPr>
          <w:rtl/>
        </w:rPr>
        <w:t>.</w:t>
      </w:r>
      <w:r w:rsidRPr="00682404">
        <w:rPr>
          <w:rtl/>
        </w:rPr>
        <w:t xml:space="preserve"> والآية في سورة النساء</w:t>
      </w:r>
      <w:r>
        <w:rPr>
          <w:rtl/>
        </w:rPr>
        <w:t xml:space="preserve">: </w:t>
      </w:r>
      <w:r w:rsidRPr="00682404">
        <w:rPr>
          <w:rtl/>
        </w:rPr>
        <w:t>5.</w:t>
      </w:r>
    </w:p>
    <w:p w14:paraId="29A0643A" w14:textId="77777777" w:rsidR="00F77B7E" w:rsidRPr="00A62F9C" w:rsidRDefault="00F77B7E" w:rsidP="00F52F7A">
      <w:pPr>
        <w:pStyle w:val="libNormal0"/>
        <w:rPr>
          <w:rtl/>
        </w:rPr>
      </w:pPr>
      <w:r>
        <w:rPr>
          <w:rtl/>
        </w:rPr>
        <w:br w:type="page"/>
      </w:r>
      <w:r w:rsidRPr="00A62F9C">
        <w:rPr>
          <w:rtl/>
        </w:rPr>
        <w:lastRenderedPageBreak/>
        <w:t>مصدريّة. أو بالّذي حفظه الله لهنّ عليهم من المهر والنفقة</w:t>
      </w:r>
      <w:r>
        <w:rPr>
          <w:rtl/>
        </w:rPr>
        <w:t xml:space="preserve">، </w:t>
      </w:r>
      <w:r w:rsidRPr="00A62F9C">
        <w:rPr>
          <w:rtl/>
        </w:rPr>
        <w:t>والقيام بحفظهنّ والذبّ عنهنّ</w:t>
      </w:r>
      <w:r>
        <w:rPr>
          <w:rtl/>
        </w:rPr>
        <w:t xml:space="preserve">، </w:t>
      </w:r>
      <w:r w:rsidRPr="00A62F9C">
        <w:rPr>
          <w:rtl/>
        </w:rPr>
        <w:t>فتكون موصولة.</w:t>
      </w:r>
    </w:p>
    <w:p w14:paraId="0931BB3F" w14:textId="77777777" w:rsidR="00F77B7E" w:rsidRPr="00A62F9C" w:rsidRDefault="00F77B7E" w:rsidP="00C70806">
      <w:pPr>
        <w:pStyle w:val="libNormal"/>
        <w:rPr>
          <w:rtl/>
        </w:rPr>
      </w:pPr>
      <w:r w:rsidRPr="00730FF9">
        <w:rPr>
          <w:rStyle w:val="libAlaemChar"/>
          <w:rtl/>
        </w:rPr>
        <w:t>(</w:t>
      </w:r>
      <w:r w:rsidRPr="00AA6577">
        <w:rPr>
          <w:rStyle w:val="libAieChar"/>
          <w:rtl/>
        </w:rPr>
        <w:t>وَاللَّاتِي تَخافُونَ نُشُوزَهُنَ</w:t>
      </w:r>
      <w:r w:rsidRPr="00730FF9">
        <w:rPr>
          <w:rStyle w:val="libAlaemChar"/>
          <w:rtl/>
        </w:rPr>
        <w:t>)</w:t>
      </w:r>
      <w:r w:rsidRPr="00A62F9C">
        <w:rPr>
          <w:rtl/>
        </w:rPr>
        <w:t xml:space="preserve"> عصيانهنّ وترفّعهنّ عن مطاوعة الأزواج</w:t>
      </w:r>
      <w:r>
        <w:rPr>
          <w:rtl/>
        </w:rPr>
        <w:t xml:space="preserve">، </w:t>
      </w:r>
      <w:r w:rsidRPr="00A62F9C">
        <w:rPr>
          <w:rtl/>
        </w:rPr>
        <w:t>مأخوذ من النشز</w:t>
      </w:r>
      <w:r>
        <w:rPr>
          <w:rtl/>
        </w:rPr>
        <w:t xml:space="preserve">، </w:t>
      </w:r>
      <w:r w:rsidRPr="00A62F9C">
        <w:rPr>
          <w:rtl/>
        </w:rPr>
        <w:t xml:space="preserve">وهو الانزعاج والترفّع </w:t>
      </w:r>
      <w:r w:rsidRPr="00730FF9">
        <w:rPr>
          <w:rStyle w:val="libAlaemChar"/>
          <w:rtl/>
        </w:rPr>
        <w:t>(</w:t>
      </w:r>
      <w:r w:rsidRPr="00AA6577">
        <w:rPr>
          <w:rStyle w:val="libAieChar"/>
          <w:rtl/>
        </w:rPr>
        <w:t>فَعِظُوهُنَ</w:t>
      </w:r>
      <w:r w:rsidRPr="00730FF9">
        <w:rPr>
          <w:rStyle w:val="libAlaemChar"/>
          <w:rtl/>
        </w:rPr>
        <w:t>)</w:t>
      </w:r>
      <w:r w:rsidRPr="00A62F9C">
        <w:rPr>
          <w:rtl/>
        </w:rPr>
        <w:t xml:space="preserve"> أوّلا بالوعظ والنصيحة</w:t>
      </w:r>
      <w:r>
        <w:rPr>
          <w:rtl/>
        </w:rPr>
        <w:t xml:space="preserve">، </w:t>
      </w:r>
      <w:r w:rsidRPr="00A62F9C">
        <w:rPr>
          <w:rtl/>
        </w:rPr>
        <w:t>بأن تقولوا لهنّ</w:t>
      </w:r>
      <w:r>
        <w:rPr>
          <w:rtl/>
        </w:rPr>
        <w:t xml:space="preserve">: </w:t>
      </w:r>
      <w:r w:rsidRPr="00A62F9C">
        <w:rPr>
          <w:rtl/>
        </w:rPr>
        <w:t>اتّقين الله وارجعن إلى طاعتنا.</w:t>
      </w:r>
    </w:p>
    <w:p w14:paraId="53E91FE0" w14:textId="77777777" w:rsidR="00F77B7E" w:rsidRPr="00A62F9C" w:rsidRDefault="00F77B7E" w:rsidP="00C70806">
      <w:pPr>
        <w:pStyle w:val="libNormal"/>
        <w:rPr>
          <w:rtl/>
        </w:rPr>
      </w:pPr>
      <w:r w:rsidRPr="00730FF9">
        <w:rPr>
          <w:rStyle w:val="libAlaemChar"/>
          <w:rtl/>
        </w:rPr>
        <w:t>(</w:t>
      </w:r>
      <w:r w:rsidRPr="00AA6577">
        <w:rPr>
          <w:rStyle w:val="libAieChar"/>
          <w:rtl/>
        </w:rPr>
        <w:t>وَاهْجُرُوهُنَ</w:t>
      </w:r>
      <w:r w:rsidRPr="00730FF9">
        <w:rPr>
          <w:rStyle w:val="libAlaemChar"/>
          <w:rtl/>
        </w:rPr>
        <w:t>)</w:t>
      </w:r>
      <w:r w:rsidRPr="00A62F9C">
        <w:rPr>
          <w:rtl/>
        </w:rPr>
        <w:t xml:space="preserve"> ثانيا إن لم تنجع النصيحة </w:t>
      </w:r>
      <w:r w:rsidRPr="00730FF9">
        <w:rPr>
          <w:rStyle w:val="libAlaemChar"/>
          <w:rtl/>
        </w:rPr>
        <w:t>(</w:t>
      </w:r>
      <w:r w:rsidRPr="00AA6577">
        <w:rPr>
          <w:rStyle w:val="libAieChar"/>
          <w:rtl/>
        </w:rPr>
        <w:t>فِي الْمَضاجِعِ</w:t>
      </w:r>
      <w:r w:rsidRPr="00730FF9">
        <w:rPr>
          <w:rStyle w:val="libAlaemChar"/>
          <w:rtl/>
        </w:rPr>
        <w:t>)</w:t>
      </w:r>
      <w:r w:rsidRPr="00A62F9C">
        <w:rPr>
          <w:rtl/>
        </w:rPr>
        <w:t xml:space="preserve"> في المراقد.</w:t>
      </w:r>
    </w:p>
    <w:p w14:paraId="3178B2DC" w14:textId="77777777" w:rsidR="00F77B7E" w:rsidRPr="00A62F9C" w:rsidRDefault="00F77B7E" w:rsidP="00C70806">
      <w:pPr>
        <w:pStyle w:val="libNormal"/>
        <w:rPr>
          <w:rtl/>
        </w:rPr>
      </w:pPr>
      <w:r w:rsidRPr="00A62F9C">
        <w:rPr>
          <w:rtl/>
        </w:rPr>
        <w:t>وهي كناية عن الجماع. وقيل</w:t>
      </w:r>
      <w:r>
        <w:rPr>
          <w:rtl/>
        </w:rPr>
        <w:t xml:space="preserve">: </w:t>
      </w:r>
      <w:r w:rsidRPr="00A62F9C">
        <w:rPr>
          <w:rtl/>
        </w:rPr>
        <w:t>معناه</w:t>
      </w:r>
      <w:r>
        <w:rPr>
          <w:rtl/>
        </w:rPr>
        <w:t xml:space="preserve">: </w:t>
      </w:r>
      <w:r w:rsidRPr="00A62F9C">
        <w:rPr>
          <w:rtl/>
        </w:rPr>
        <w:t>لا تدخلوهنّ تحت اللحف. وقيل</w:t>
      </w:r>
      <w:r>
        <w:rPr>
          <w:rtl/>
        </w:rPr>
        <w:t xml:space="preserve">: </w:t>
      </w:r>
      <w:r w:rsidRPr="00A62F9C">
        <w:rPr>
          <w:rtl/>
        </w:rPr>
        <w:t xml:space="preserve">هو أن يولّيها ظهره في المضجع. وهذا القول مرويّ عن أبي جعفر </w:t>
      </w:r>
      <w:r w:rsidRPr="00730FF9">
        <w:rPr>
          <w:rStyle w:val="libAlaemChar"/>
          <w:rtl/>
        </w:rPr>
        <w:t>عليه‌السلام</w:t>
      </w:r>
      <w:r w:rsidRPr="00A62F9C">
        <w:rPr>
          <w:rtl/>
        </w:rPr>
        <w:t>.</w:t>
      </w:r>
    </w:p>
    <w:p w14:paraId="7E727DA1" w14:textId="77777777" w:rsidR="00F77B7E" w:rsidRPr="00A62F9C" w:rsidRDefault="00F77B7E" w:rsidP="00C70806">
      <w:pPr>
        <w:pStyle w:val="libNormal"/>
        <w:rPr>
          <w:rtl/>
        </w:rPr>
      </w:pPr>
      <w:r w:rsidRPr="00730FF9">
        <w:rPr>
          <w:rStyle w:val="libAlaemChar"/>
          <w:rtl/>
        </w:rPr>
        <w:t>(</w:t>
      </w:r>
      <w:r w:rsidRPr="00AA6577">
        <w:rPr>
          <w:rStyle w:val="libAieChar"/>
          <w:rtl/>
        </w:rPr>
        <w:t>وَاضْرِبُوهُنَ</w:t>
      </w:r>
      <w:r w:rsidRPr="00730FF9">
        <w:rPr>
          <w:rStyle w:val="libAlaemChar"/>
          <w:rtl/>
        </w:rPr>
        <w:t>)</w:t>
      </w:r>
      <w:r w:rsidRPr="00A62F9C">
        <w:rPr>
          <w:rtl/>
        </w:rPr>
        <w:t xml:space="preserve"> ثالثا إن لم يفد الهجران</w:t>
      </w:r>
      <w:r>
        <w:rPr>
          <w:rtl/>
        </w:rPr>
        <w:t xml:space="preserve">، </w:t>
      </w:r>
      <w:r w:rsidRPr="00A62F9C">
        <w:rPr>
          <w:rtl/>
        </w:rPr>
        <w:t xml:space="preserve">ضربا غير مبرح </w:t>
      </w:r>
      <w:r w:rsidRPr="005D2F9F">
        <w:rPr>
          <w:rStyle w:val="libFootnotenumChar"/>
          <w:rtl/>
        </w:rPr>
        <w:t>(1)</w:t>
      </w:r>
      <w:r w:rsidRPr="00A62F9C">
        <w:rPr>
          <w:rtl/>
        </w:rPr>
        <w:t xml:space="preserve"> للجلد</w:t>
      </w:r>
      <w:r>
        <w:rPr>
          <w:rtl/>
        </w:rPr>
        <w:t xml:space="preserve">، </w:t>
      </w:r>
      <w:r w:rsidRPr="00A62F9C">
        <w:rPr>
          <w:rtl/>
        </w:rPr>
        <w:t>ولا كاسر للعظم. والأمور الثلاثة مترتّبة</w:t>
      </w:r>
      <w:r>
        <w:rPr>
          <w:rtl/>
        </w:rPr>
        <w:t xml:space="preserve">، </w:t>
      </w:r>
      <w:r w:rsidRPr="00A62F9C">
        <w:rPr>
          <w:rtl/>
        </w:rPr>
        <w:t>فينبغي أن يتدرّج فيها.</w:t>
      </w:r>
    </w:p>
    <w:p w14:paraId="094A9648" w14:textId="77777777" w:rsidR="00F77B7E" w:rsidRPr="00A62F9C" w:rsidRDefault="00F77B7E" w:rsidP="00C70806">
      <w:pPr>
        <w:pStyle w:val="libNormal"/>
        <w:rPr>
          <w:rtl/>
        </w:rPr>
      </w:pPr>
      <w:r w:rsidRPr="00730FF9">
        <w:rPr>
          <w:rStyle w:val="libAlaemChar"/>
          <w:rtl/>
        </w:rPr>
        <w:t>(</w:t>
      </w:r>
      <w:r w:rsidRPr="00AA6577">
        <w:rPr>
          <w:rStyle w:val="libAieChar"/>
          <w:rtl/>
        </w:rPr>
        <w:t>فَإِنْ أَطَعْنَكُمْ</w:t>
      </w:r>
      <w:r w:rsidRPr="00730FF9">
        <w:rPr>
          <w:rStyle w:val="libAlaemChar"/>
          <w:rtl/>
        </w:rPr>
        <w:t>)</w:t>
      </w:r>
      <w:r w:rsidRPr="00A62F9C">
        <w:rPr>
          <w:rtl/>
        </w:rPr>
        <w:t xml:space="preserve"> بترك النشوز</w:t>
      </w:r>
      <w:r>
        <w:rPr>
          <w:rtl/>
        </w:rPr>
        <w:t xml:space="preserve">، </w:t>
      </w:r>
      <w:r w:rsidRPr="00A62F9C">
        <w:rPr>
          <w:rtl/>
        </w:rPr>
        <w:t xml:space="preserve">بأن رجعن إلى طاعتكم في الائتمار لأمركم </w:t>
      </w:r>
      <w:r w:rsidRPr="00730FF9">
        <w:rPr>
          <w:rStyle w:val="libAlaemChar"/>
          <w:rtl/>
        </w:rPr>
        <w:t>(</w:t>
      </w:r>
      <w:r w:rsidRPr="00AA6577">
        <w:rPr>
          <w:rStyle w:val="libAieChar"/>
          <w:rtl/>
        </w:rPr>
        <w:t>فَلا تَبْغُوا عَلَيْهِنَّ سَبِيلاً</w:t>
      </w:r>
      <w:r w:rsidRPr="00730FF9">
        <w:rPr>
          <w:rStyle w:val="libAlaemChar"/>
          <w:rtl/>
        </w:rPr>
        <w:t>)</w:t>
      </w:r>
      <w:r w:rsidRPr="00A62F9C">
        <w:rPr>
          <w:rtl/>
        </w:rPr>
        <w:t xml:space="preserve"> بالتوبيخ والإيذاء. والمعنى</w:t>
      </w:r>
      <w:r>
        <w:rPr>
          <w:rtl/>
        </w:rPr>
        <w:t xml:space="preserve">: </w:t>
      </w:r>
      <w:r w:rsidRPr="00A62F9C">
        <w:rPr>
          <w:rtl/>
        </w:rPr>
        <w:t>فأزيلوا عنهنّ التعرّض</w:t>
      </w:r>
      <w:r>
        <w:rPr>
          <w:rtl/>
        </w:rPr>
        <w:t xml:space="preserve">، </w:t>
      </w:r>
      <w:r w:rsidRPr="00A62F9C">
        <w:rPr>
          <w:rtl/>
        </w:rPr>
        <w:t>واجعلوا ما كان منهنّ كأن لم يكن</w:t>
      </w:r>
      <w:r>
        <w:rPr>
          <w:rtl/>
        </w:rPr>
        <w:t xml:space="preserve">، </w:t>
      </w:r>
      <w:r w:rsidRPr="00A62F9C">
        <w:rPr>
          <w:rtl/>
        </w:rPr>
        <w:t xml:space="preserve">فإنّ التائب من الذنب كمن لا ذنب له. </w:t>
      </w:r>
      <w:r w:rsidRPr="00730FF9">
        <w:rPr>
          <w:rStyle w:val="libAlaemChar"/>
          <w:rtl/>
        </w:rPr>
        <w:t>(</w:t>
      </w:r>
      <w:r w:rsidRPr="00AA6577">
        <w:rPr>
          <w:rStyle w:val="libAieChar"/>
          <w:rtl/>
        </w:rPr>
        <w:t>إِنَّ اللهَ كانَ عَلِيًّا كَبِيراً</w:t>
      </w:r>
      <w:r w:rsidRPr="00730FF9">
        <w:rPr>
          <w:rStyle w:val="libAlaemChar"/>
          <w:rtl/>
        </w:rPr>
        <w:t>)</w:t>
      </w:r>
      <w:r w:rsidRPr="00A62F9C">
        <w:rPr>
          <w:rtl/>
        </w:rPr>
        <w:t xml:space="preserve"> فاحذروه</w:t>
      </w:r>
      <w:r>
        <w:rPr>
          <w:rtl/>
        </w:rPr>
        <w:t xml:space="preserve">، </w:t>
      </w:r>
      <w:r w:rsidRPr="00A62F9C">
        <w:rPr>
          <w:rtl/>
        </w:rPr>
        <w:t>فإنّه أقدر عليكم منكم على من تحت أيديكم. أو إنّه على علوّ شأنه يتجاوز عن سيّئاتكم ويتوب عليكم</w:t>
      </w:r>
      <w:r>
        <w:rPr>
          <w:rtl/>
        </w:rPr>
        <w:t xml:space="preserve">، </w:t>
      </w:r>
      <w:r w:rsidRPr="00A62F9C">
        <w:rPr>
          <w:rtl/>
        </w:rPr>
        <w:t>فأنتم أحقّ بالعفو عن أزواجكم. أو إنّه يتعالى ويتكبّر أن يظلم أحدا أو ينقص حقّه.</w:t>
      </w:r>
    </w:p>
    <w:p w14:paraId="0D740753" w14:textId="77777777" w:rsidR="00F77B7E" w:rsidRPr="00A62F9C" w:rsidRDefault="00F77B7E" w:rsidP="00C70806">
      <w:pPr>
        <w:pStyle w:val="libNormal"/>
        <w:rPr>
          <w:rtl/>
        </w:rPr>
      </w:pPr>
      <w:r w:rsidRPr="00730FF9">
        <w:rPr>
          <w:rStyle w:val="libAlaemChar"/>
          <w:rtl/>
        </w:rPr>
        <w:t>(</w:t>
      </w:r>
      <w:r w:rsidRPr="00AA6577">
        <w:rPr>
          <w:rStyle w:val="libAieChar"/>
          <w:rtl/>
        </w:rPr>
        <w:t>وَإِنْ خِفْتُمْ شِقاقَ بَيْنِهِما فَابْعَثُوا حَكَماً مِنْ أَهْلِهِ وَحَكَماً مِنْ أَهْلِها إِنْ يُرِيدا إِصْلاحاً يُوَفِّقِ اللهُ بَيْنَهُما إِنَّ اللهَ كانَ عَلِيماً خَبِيراً (35)</w:t>
      </w:r>
      <w:r w:rsidRPr="00730FF9">
        <w:rPr>
          <w:rStyle w:val="libAlaemChar"/>
          <w:rtl/>
        </w:rPr>
        <w:t>)</w:t>
      </w:r>
    </w:p>
    <w:p w14:paraId="3749B359" w14:textId="77777777" w:rsidR="00F77B7E" w:rsidRPr="00A62F9C" w:rsidRDefault="00F77B7E" w:rsidP="00C70806">
      <w:pPr>
        <w:pStyle w:val="libNormal"/>
        <w:rPr>
          <w:rtl/>
        </w:rPr>
      </w:pPr>
      <w:r w:rsidRPr="00A62F9C">
        <w:rPr>
          <w:rtl/>
        </w:rPr>
        <w:t>ول</w:t>
      </w:r>
      <w:r>
        <w:rPr>
          <w:rFonts w:hint="cs"/>
          <w:rtl/>
        </w:rPr>
        <w:t>ـ</w:t>
      </w:r>
      <w:r w:rsidRPr="00A62F9C">
        <w:rPr>
          <w:rtl/>
        </w:rPr>
        <w:t>مّا قدّم سبحانه الحكم عند مخالفة أحد الزوجين صاحبه</w:t>
      </w:r>
      <w:r>
        <w:rPr>
          <w:rtl/>
        </w:rPr>
        <w:t xml:space="preserve">، </w:t>
      </w:r>
      <w:r w:rsidRPr="00A62F9C">
        <w:rPr>
          <w:rtl/>
        </w:rPr>
        <w:t>عقّبه بذكر</w:t>
      </w:r>
    </w:p>
    <w:p w14:paraId="21724004" w14:textId="77777777" w:rsidR="00F77B7E" w:rsidRPr="00A62F9C" w:rsidRDefault="00F77B7E" w:rsidP="00410E11">
      <w:pPr>
        <w:pStyle w:val="libLine"/>
        <w:rPr>
          <w:rtl/>
        </w:rPr>
      </w:pPr>
      <w:r w:rsidRPr="00A62F9C">
        <w:rPr>
          <w:rtl/>
        </w:rPr>
        <w:t>__________________</w:t>
      </w:r>
    </w:p>
    <w:p w14:paraId="370E9566" w14:textId="77777777" w:rsidR="00F77B7E" w:rsidRPr="00A62F9C" w:rsidRDefault="00F77B7E" w:rsidP="0083551C">
      <w:pPr>
        <w:pStyle w:val="libFootnote0"/>
        <w:rPr>
          <w:rtl/>
        </w:rPr>
      </w:pPr>
      <w:r>
        <w:rPr>
          <w:rtl/>
        </w:rPr>
        <w:t>(</w:t>
      </w:r>
      <w:r w:rsidRPr="00A62F9C">
        <w:rPr>
          <w:rtl/>
        </w:rPr>
        <w:t>1) أي</w:t>
      </w:r>
      <w:r>
        <w:rPr>
          <w:rtl/>
        </w:rPr>
        <w:t xml:space="preserve">: </w:t>
      </w:r>
      <w:r w:rsidRPr="00A62F9C">
        <w:rPr>
          <w:rtl/>
        </w:rPr>
        <w:t>غير مزيل.</w:t>
      </w:r>
    </w:p>
    <w:p w14:paraId="45862985" w14:textId="77777777" w:rsidR="00F77B7E" w:rsidRPr="00A62F9C" w:rsidRDefault="00F77B7E" w:rsidP="00F52F7A">
      <w:pPr>
        <w:pStyle w:val="libNormal0"/>
        <w:rPr>
          <w:rtl/>
        </w:rPr>
      </w:pPr>
      <w:r>
        <w:rPr>
          <w:rtl/>
        </w:rPr>
        <w:br w:type="page"/>
      </w:r>
      <w:r w:rsidRPr="00A62F9C">
        <w:rPr>
          <w:rtl/>
        </w:rPr>
        <w:lastRenderedPageBreak/>
        <w:t>الحكم عند التباس الأمر في المخالفة</w:t>
      </w:r>
      <w:r>
        <w:rPr>
          <w:rtl/>
        </w:rPr>
        <w:t xml:space="preserve">، </w:t>
      </w:r>
      <w:r w:rsidRPr="00A62F9C">
        <w:rPr>
          <w:rtl/>
        </w:rPr>
        <w:t>فقال</w:t>
      </w:r>
      <w:r>
        <w:rPr>
          <w:rtl/>
        </w:rPr>
        <w:t xml:space="preserve">: </w:t>
      </w:r>
      <w:r w:rsidRPr="00730FF9">
        <w:rPr>
          <w:rStyle w:val="libAlaemChar"/>
          <w:rtl/>
        </w:rPr>
        <w:t>(</w:t>
      </w:r>
      <w:r w:rsidRPr="00AA6577">
        <w:rPr>
          <w:rStyle w:val="libAieChar"/>
          <w:rtl/>
        </w:rPr>
        <w:t>وَإِنْ خِفْتُمْ</w:t>
      </w:r>
      <w:r w:rsidRPr="00730FF9">
        <w:rPr>
          <w:rStyle w:val="libAlaemChar"/>
          <w:rtl/>
        </w:rPr>
        <w:t>)</w:t>
      </w:r>
      <w:r w:rsidRPr="00A62F9C">
        <w:rPr>
          <w:rtl/>
        </w:rPr>
        <w:t xml:space="preserve"> حسبتم. وقيل</w:t>
      </w:r>
      <w:r>
        <w:rPr>
          <w:rtl/>
        </w:rPr>
        <w:t xml:space="preserve">: </w:t>
      </w:r>
      <w:r w:rsidRPr="00A62F9C">
        <w:rPr>
          <w:rtl/>
        </w:rPr>
        <w:t xml:space="preserve">علمتم </w:t>
      </w:r>
      <w:r w:rsidRPr="00730FF9">
        <w:rPr>
          <w:rStyle w:val="libAlaemChar"/>
          <w:rtl/>
        </w:rPr>
        <w:t>(</w:t>
      </w:r>
      <w:r w:rsidRPr="00AA6577">
        <w:rPr>
          <w:rStyle w:val="libAieChar"/>
          <w:rtl/>
        </w:rPr>
        <w:t>شِقاقَ بَيْنِهِما</w:t>
      </w:r>
      <w:r w:rsidRPr="00730FF9">
        <w:rPr>
          <w:rStyle w:val="libAlaemChar"/>
          <w:rtl/>
        </w:rPr>
        <w:t>)</w:t>
      </w:r>
      <w:r w:rsidRPr="00A62F9C">
        <w:rPr>
          <w:rtl/>
        </w:rPr>
        <w:t xml:space="preserve"> خلافا بين المرأة وزوجها. أضمرهما وإن لم يجر ذكرهما لجري ما يدلّ عليهما</w:t>
      </w:r>
      <w:r>
        <w:rPr>
          <w:rtl/>
        </w:rPr>
        <w:t xml:space="preserve">، </w:t>
      </w:r>
      <w:r w:rsidRPr="00A62F9C">
        <w:rPr>
          <w:rtl/>
        </w:rPr>
        <w:t>وهو ذكر الرجال والنساء. وإضافة الشقاق إلى الظرف إما لإجرائه مجرى المفعول به</w:t>
      </w:r>
      <w:r>
        <w:rPr>
          <w:rtl/>
        </w:rPr>
        <w:t xml:space="preserve">، </w:t>
      </w:r>
      <w:r w:rsidRPr="00A62F9C">
        <w:rPr>
          <w:rtl/>
        </w:rPr>
        <w:t>كقوله</w:t>
      </w:r>
      <w:r>
        <w:rPr>
          <w:rtl/>
        </w:rPr>
        <w:t xml:space="preserve">: </w:t>
      </w:r>
      <w:r w:rsidRPr="00A62F9C">
        <w:rPr>
          <w:rtl/>
        </w:rPr>
        <w:t>يا سارق الليلة</w:t>
      </w:r>
      <w:r>
        <w:rPr>
          <w:rtl/>
        </w:rPr>
        <w:t xml:space="preserve">، </w:t>
      </w:r>
      <w:r w:rsidRPr="00A62F9C">
        <w:rPr>
          <w:rtl/>
        </w:rPr>
        <w:t>أو الفاعل</w:t>
      </w:r>
      <w:r>
        <w:rPr>
          <w:rtl/>
        </w:rPr>
        <w:t xml:space="preserve">، </w:t>
      </w:r>
      <w:r w:rsidRPr="00A62F9C">
        <w:rPr>
          <w:rtl/>
        </w:rPr>
        <w:t>كقولهم</w:t>
      </w:r>
      <w:r>
        <w:rPr>
          <w:rtl/>
        </w:rPr>
        <w:t xml:space="preserve">: </w:t>
      </w:r>
      <w:r w:rsidRPr="00A62F9C">
        <w:rPr>
          <w:rtl/>
        </w:rPr>
        <w:t>نهارك صائم.</w:t>
      </w:r>
    </w:p>
    <w:p w14:paraId="46F3A763" w14:textId="77777777" w:rsidR="00F77B7E" w:rsidRPr="00A62F9C" w:rsidRDefault="00F77B7E" w:rsidP="00C70806">
      <w:pPr>
        <w:pStyle w:val="libNormal"/>
        <w:rPr>
          <w:rtl/>
        </w:rPr>
      </w:pPr>
      <w:r w:rsidRPr="00730FF9">
        <w:rPr>
          <w:rStyle w:val="libAlaemChar"/>
          <w:rtl/>
        </w:rPr>
        <w:t>(</w:t>
      </w:r>
      <w:r w:rsidRPr="00AA6577">
        <w:rPr>
          <w:rStyle w:val="libAieChar"/>
          <w:rtl/>
        </w:rPr>
        <w:t>فَابْعَثُوا</w:t>
      </w:r>
      <w:r w:rsidRPr="00730FF9">
        <w:rPr>
          <w:rStyle w:val="libAlaemChar"/>
          <w:rtl/>
        </w:rPr>
        <w:t>)</w:t>
      </w:r>
      <w:r w:rsidRPr="00A62F9C">
        <w:rPr>
          <w:rtl/>
        </w:rPr>
        <w:t xml:space="preserve"> أيّها الحكّام لتبيين أمرهما</w:t>
      </w:r>
      <w:r>
        <w:rPr>
          <w:rtl/>
        </w:rPr>
        <w:t xml:space="preserve">، </w:t>
      </w:r>
      <w:r w:rsidRPr="00A62F9C">
        <w:rPr>
          <w:rtl/>
        </w:rPr>
        <w:t xml:space="preserve">أو إصلاح ذات البين </w:t>
      </w:r>
      <w:r w:rsidRPr="00730FF9">
        <w:rPr>
          <w:rStyle w:val="libAlaemChar"/>
          <w:rtl/>
        </w:rPr>
        <w:t>(</w:t>
      </w:r>
      <w:r w:rsidRPr="00AA6577">
        <w:rPr>
          <w:rStyle w:val="libAieChar"/>
          <w:rtl/>
        </w:rPr>
        <w:t>حَكَماً مِنْ أَهْلِهِ وَحَكَماً مِنْ أَهْلِها</w:t>
      </w:r>
      <w:r w:rsidRPr="00730FF9">
        <w:rPr>
          <w:rStyle w:val="libAlaemChar"/>
          <w:rtl/>
        </w:rPr>
        <w:t>)</w:t>
      </w:r>
      <w:r w:rsidRPr="00A62F9C">
        <w:rPr>
          <w:rtl/>
        </w:rPr>
        <w:t xml:space="preserve"> رجلا وسيطا يصلح لحكومة العدل والإصلاح من أهل الزوج</w:t>
      </w:r>
      <w:r>
        <w:rPr>
          <w:rtl/>
        </w:rPr>
        <w:t xml:space="preserve">، </w:t>
      </w:r>
      <w:r w:rsidRPr="00A62F9C">
        <w:rPr>
          <w:rtl/>
        </w:rPr>
        <w:t>وآخر من أهل الزوجة</w:t>
      </w:r>
      <w:r>
        <w:rPr>
          <w:rtl/>
        </w:rPr>
        <w:t xml:space="preserve">، </w:t>
      </w:r>
      <w:r w:rsidRPr="00A62F9C">
        <w:rPr>
          <w:rtl/>
        </w:rPr>
        <w:t>فإنّ الأقارب أعرف ببواطن الأحوال وأطلب للصلاح.</w:t>
      </w:r>
    </w:p>
    <w:p w14:paraId="0C69532A" w14:textId="77777777" w:rsidR="00F77B7E" w:rsidRPr="00A62F9C" w:rsidRDefault="00F77B7E" w:rsidP="00C70806">
      <w:pPr>
        <w:pStyle w:val="libNormal"/>
        <w:rPr>
          <w:rtl/>
        </w:rPr>
      </w:pPr>
      <w:r w:rsidRPr="00A62F9C">
        <w:rPr>
          <w:rtl/>
        </w:rPr>
        <w:t>وهذا على سبيل الاستحباب</w:t>
      </w:r>
      <w:r>
        <w:rPr>
          <w:rtl/>
        </w:rPr>
        <w:t xml:space="preserve">، </w:t>
      </w:r>
      <w:r w:rsidRPr="00A62F9C">
        <w:rPr>
          <w:rtl/>
        </w:rPr>
        <w:t>فلو نصبا من الأجانب جاز.</w:t>
      </w:r>
    </w:p>
    <w:p w14:paraId="3FA82FB3" w14:textId="77777777" w:rsidR="00F77B7E" w:rsidRPr="00A62F9C" w:rsidRDefault="00F77B7E" w:rsidP="00C70806">
      <w:pPr>
        <w:pStyle w:val="libNormal"/>
        <w:rPr>
          <w:rtl/>
        </w:rPr>
      </w:pPr>
      <w:r w:rsidRPr="00A62F9C">
        <w:rPr>
          <w:rtl/>
        </w:rPr>
        <w:t>وقيل</w:t>
      </w:r>
      <w:r>
        <w:rPr>
          <w:rtl/>
        </w:rPr>
        <w:t xml:space="preserve">: </w:t>
      </w:r>
      <w:r w:rsidRPr="00A62F9C">
        <w:rPr>
          <w:rtl/>
        </w:rPr>
        <w:t>الخطاب للأزواج والزوجات. والأوّل مرويّ عن الصادق. واستدلّ به على جواز التحكيم.</w:t>
      </w:r>
    </w:p>
    <w:p w14:paraId="323ABDC5" w14:textId="77777777" w:rsidR="00F77B7E" w:rsidRPr="00A62F9C" w:rsidRDefault="00F77B7E" w:rsidP="00C70806">
      <w:pPr>
        <w:pStyle w:val="libNormal"/>
        <w:rPr>
          <w:rtl/>
        </w:rPr>
      </w:pPr>
      <w:r w:rsidRPr="00A62F9C">
        <w:rPr>
          <w:rtl/>
        </w:rPr>
        <w:t>وقال مالك</w:t>
      </w:r>
      <w:r>
        <w:rPr>
          <w:rtl/>
        </w:rPr>
        <w:t xml:space="preserve">: </w:t>
      </w:r>
      <w:r w:rsidRPr="00A62F9C">
        <w:rPr>
          <w:rtl/>
        </w:rPr>
        <w:t>لهما أن يتخالعا إن وجدا الصلاح فيه من غير أن يستأمرا الزوجين</w:t>
      </w:r>
      <w:r>
        <w:rPr>
          <w:rtl/>
        </w:rPr>
        <w:t xml:space="preserve">، </w:t>
      </w:r>
      <w:r w:rsidRPr="00A62F9C">
        <w:rPr>
          <w:rtl/>
        </w:rPr>
        <w:t>ورضيا بذلك. وعند أصحابنا الإماميّة أنّ النصب لإصلاح ذات البين أو لتبيين الأمر</w:t>
      </w:r>
      <w:r>
        <w:rPr>
          <w:rtl/>
        </w:rPr>
        <w:t xml:space="preserve">، </w:t>
      </w:r>
      <w:r w:rsidRPr="00A62F9C">
        <w:rPr>
          <w:rtl/>
        </w:rPr>
        <w:t>ولا يليان التفرّق إلّا بإذن الزوجين.</w:t>
      </w:r>
    </w:p>
    <w:p w14:paraId="128EFCF2" w14:textId="77777777" w:rsidR="00F77B7E" w:rsidRPr="00A62F9C" w:rsidRDefault="00F77B7E" w:rsidP="00C70806">
      <w:pPr>
        <w:pStyle w:val="libNormal"/>
        <w:rPr>
          <w:rtl/>
        </w:rPr>
      </w:pPr>
      <w:r w:rsidRPr="00730FF9">
        <w:rPr>
          <w:rStyle w:val="libAlaemChar"/>
          <w:rtl/>
        </w:rPr>
        <w:t>(</w:t>
      </w:r>
      <w:r w:rsidRPr="00AA6577">
        <w:rPr>
          <w:rStyle w:val="libAieChar"/>
          <w:rtl/>
        </w:rPr>
        <w:t>إِنْ يُرِيدا</w:t>
      </w:r>
      <w:r w:rsidRPr="00730FF9">
        <w:rPr>
          <w:rStyle w:val="libAlaemChar"/>
          <w:rtl/>
        </w:rPr>
        <w:t>)</w:t>
      </w:r>
      <w:r w:rsidRPr="00A62F9C">
        <w:rPr>
          <w:rtl/>
        </w:rPr>
        <w:t xml:space="preserve"> أي</w:t>
      </w:r>
      <w:r>
        <w:rPr>
          <w:rtl/>
        </w:rPr>
        <w:t xml:space="preserve">: </w:t>
      </w:r>
      <w:r w:rsidRPr="00A62F9C">
        <w:rPr>
          <w:rtl/>
        </w:rPr>
        <w:t xml:space="preserve">يريد الحكمان </w:t>
      </w:r>
      <w:r w:rsidRPr="00730FF9">
        <w:rPr>
          <w:rStyle w:val="libAlaemChar"/>
          <w:rtl/>
        </w:rPr>
        <w:t>(</w:t>
      </w:r>
      <w:r w:rsidRPr="00AA6577">
        <w:rPr>
          <w:rStyle w:val="libAieChar"/>
          <w:rtl/>
        </w:rPr>
        <w:t>إِصْلاحاً يُوَفِّقِ اللهُ بَيْنَهُما</w:t>
      </w:r>
      <w:r w:rsidRPr="00730FF9">
        <w:rPr>
          <w:rStyle w:val="libAlaemChar"/>
          <w:rtl/>
        </w:rPr>
        <w:t>)</w:t>
      </w:r>
      <w:r w:rsidRPr="00A62F9C">
        <w:rPr>
          <w:rtl/>
        </w:rPr>
        <w:t xml:space="preserve"> بين الزوجين</w:t>
      </w:r>
      <w:r>
        <w:rPr>
          <w:rtl/>
        </w:rPr>
        <w:t xml:space="preserve">، </w:t>
      </w:r>
      <w:r w:rsidRPr="00A62F9C">
        <w:rPr>
          <w:rtl/>
        </w:rPr>
        <w:t>أي</w:t>
      </w:r>
      <w:r>
        <w:rPr>
          <w:rtl/>
        </w:rPr>
        <w:t xml:space="preserve">: </w:t>
      </w:r>
      <w:r w:rsidRPr="00A62F9C">
        <w:rPr>
          <w:rtl/>
        </w:rPr>
        <w:t>إن قصد الإصلاح أوقع الله تعالى</w:t>
      </w:r>
      <w:r>
        <w:rPr>
          <w:rtl/>
        </w:rPr>
        <w:t xml:space="preserve"> ـ </w:t>
      </w:r>
      <w:r w:rsidRPr="00A62F9C">
        <w:rPr>
          <w:rtl/>
        </w:rPr>
        <w:t>بحسن سعيهما ونيّتهما</w:t>
      </w:r>
      <w:r>
        <w:rPr>
          <w:rtl/>
        </w:rPr>
        <w:t xml:space="preserve"> ـ </w:t>
      </w:r>
      <w:r w:rsidRPr="00A62F9C">
        <w:rPr>
          <w:rtl/>
        </w:rPr>
        <w:t>الموافقة بين الزوجين.</w:t>
      </w:r>
    </w:p>
    <w:p w14:paraId="128A833E" w14:textId="77777777" w:rsidR="00F77B7E" w:rsidRPr="00A62F9C" w:rsidRDefault="00F77B7E" w:rsidP="00C70806">
      <w:pPr>
        <w:pStyle w:val="libNormal"/>
        <w:rPr>
          <w:rtl/>
        </w:rPr>
      </w:pPr>
      <w:r w:rsidRPr="00A62F9C">
        <w:rPr>
          <w:rtl/>
        </w:rPr>
        <w:t>وقيل</w:t>
      </w:r>
      <w:r>
        <w:rPr>
          <w:rtl/>
        </w:rPr>
        <w:t xml:space="preserve">: </w:t>
      </w:r>
      <w:r w:rsidRPr="00A62F9C">
        <w:rPr>
          <w:rtl/>
        </w:rPr>
        <w:t>الضمير الأوّل والثاني للحكمين</w:t>
      </w:r>
      <w:r>
        <w:rPr>
          <w:rtl/>
        </w:rPr>
        <w:t xml:space="preserve">، </w:t>
      </w:r>
      <w:r w:rsidRPr="00A62F9C">
        <w:rPr>
          <w:rtl/>
        </w:rPr>
        <w:t>أي</w:t>
      </w:r>
      <w:r>
        <w:rPr>
          <w:rtl/>
        </w:rPr>
        <w:t xml:space="preserve">: </w:t>
      </w:r>
      <w:r w:rsidRPr="00A62F9C">
        <w:rPr>
          <w:rtl/>
        </w:rPr>
        <w:t>إن قصدا الإصلاح يوفّق الله بينهما</w:t>
      </w:r>
      <w:r>
        <w:rPr>
          <w:rtl/>
        </w:rPr>
        <w:t xml:space="preserve">، </w:t>
      </w:r>
      <w:r w:rsidRPr="00A62F9C">
        <w:rPr>
          <w:rtl/>
        </w:rPr>
        <w:t>ليتّفق كلمتهما</w:t>
      </w:r>
      <w:r>
        <w:rPr>
          <w:rtl/>
        </w:rPr>
        <w:t xml:space="preserve">، </w:t>
      </w:r>
      <w:r w:rsidRPr="00A62F9C">
        <w:rPr>
          <w:rtl/>
        </w:rPr>
        <w:t>ويحصل مقصودهما.</w:t>
      </w:r>
    </w:p>
    <w:p w14:paraId="66D9A542" w14:textId="77777777" w:rsidR="00F77B7E" w:rsidRPr="00A62F9C" w:rsidRDefault="00F77B7E" w:rsidP="00C70806">
      <w:pPr>
        <w:pStyle w:val="libNormal"/>
        <w:rPr>
          <w:rtl/>
        </w:rPr>
      </w:pPr>
      <w:r w:rsidRPr="00A62F9C">
        <w:rPr>
          <w:rtl/>
        </w:rPr>
        <w:t>وقيل</w:t>
      </w:r>
      <w:r>
        <w:rPr>
          <w:rtl/>
        </w:rPr>
        <w:t xml:space="preserve">: </w:t>
      </w:r>
      <w:r w:rsidRPr="00A62F9C">
        <w:rPr>
          <w:rtl/>
        </w:rPr>
        <w:t>للزوجين</w:t>
      </w:r>
      <w:r>
        <w:rPr>
          <w:rtl/>
        </w:rPr>
        <w:t xml:space="preserve">، </w:t>
      </w:r>
      <w:r w:rsidRPr="00A62F9C">
        <w:rPr>
          <w:rtl/>
        </w:rPr>
        <w:t>أي</w:t>
      </w:r>
      <w:r>
        <w:rPr>
          <w:rtl/>
        </w:rPr>
        <w:t xml:space="preserve">: </w:t>
      </w:r>
      <w:r w:rsidRPr="00A62F9C">
        <w:rPr>
          <w:rtl/>
        </w:rPr>
        <w:t>إن أرادا الإصلاح وزوال الشقاق</w:t>
      </w:r>
      <w:r>
        <w:rPr>
          <w:rtl/>
        </w:rPr>
        <w:t xml:space="preserve">، </w:t>
      </w:r>
      <w:r w:rsidRPr="00A62F9C">
        <w:rPr>
          <w:rtl/>
        </w:rPr>
        <w:t>أوقع الله تعالى بينهما الألفة والوفاق. وفيه تنبيه على أنّ من أصلح نيّته فيما يتحرّاه</w:t>
      </w:r>
      <w:r>
        <w:rPr>
          <w:rtl/>
        </w:rPr>
        <w:t xml:space="preserve">، </w:t>
      </w:r>
      <w:r w:rsidRPr="00A62F9C">
        <w:rPr>
          <w:rtl/>
        </w:rPr>
        <w:t>أصلح الله مبتغاه.</w:t>
      </w:r>
    </w:p>
    <w:p w14:paraId="46A5B69C" w14:textId="77777777" w:rsidR="00F77B7E" w:rsidRPr="00A62F9C" w:rsidRDefault="00F77B7E" w:rsidP="00C70806">
      <w:pPr>
        <w:pStyle w:val="libNormal"/>
        <w:rPr>
          <w:rtl/>
        </w:rPr>
      </w:pPr>
      <w:r w:rsidRPr="00730FF9">
        <w:rPr>
          <w:rStyle w:val="libAlaemChar"/>
          <w:rtl/>
        </w:rPr>
        <w:t>(</w:t>
      </w:r>
      <w:r w:rsidRPr="00AA6577">
        <w:rPr>
          <w:rStyle w:val="libAieChar"/>
          <w:rtl/>
        </w:rPr>
        <w:t>إِنَّ اللهَ كانَ عَلِيماً خَبِيراً</w:t>
      </w:r>
      <w:r w:rsidRPr="00730FF9">
        <w:rPr>
          <w:rStyle w:val="libAlaemChar"/>
          <w:rtl/>
        </w:rPr>
        <w:t>)</w:t>
      </w:r>
      <w:r w:rsidRPr="00A62F9C">
        <w:rPr>
          <w:rtl/>
        </w:rPr>
        <w:t xml:space="preserve"> بالظواهر والبواطن</w:t>
      </w:r>
      <w:r>
        <w:rPr>
          <w:rtl/>
        </w:rPr>
        <w:t xml:space="preserve">، </w:t>
      </w:r>
      <w:r w:rsidRPr="00A62F9C">
        <w:rPr>
          <w:rtl/>
        </w:rPr>
        <w:t>فيعلم ما يريد الحكمان من الإصلاح والإفساد.</w:t>
      </w:r>
    </w:p>
    <w:p w14:paraId="5E5B4C25"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 (36) الَّذِينَ يَبْخَلُونَ وَيَأْمُرُونَ النَّاسَ بِالْبُخْلِ وَيَكْتُمُونَ ما آتاهُمُ اللهُ مِنْ فَضْلِهِ وَأَعْتَدْنا لِلْكافِرِينَ عَذاباً مُهِيناً (37)</w:t>
      </w:r>
      <w:r w:rsidRPr="00730FF9">
        <w:rPr>
          <w:rStyle w:val="libAlaemChar"/>
          <w:rtl/>
        </w:rPr>
        <w:t>)</w:t>
      </w:r>
    </w:p>
    <w:p w14:paraId="6F852099" w14:textId="77777777" w:rsidR="00F77B7E" w:rsidRPr="00A62F9C" w:rsidRDefault="00F77B7E" w:rsidP="00C70806">
      <w:pPr>
        <w:pStyle w:val="libNormal"/>
        <w:rPr>
          <w:rtl/>
        </w:rPr>
      </w:pPr>
      <w:r w:rsidRPr="00A62F9C">
        <w:rPr>
          <w:rtl/>
        </w:rPr>
        <w:t>ول</w:t>
      </w:r>
      <w:r>
        <w:rPr>
          <w:rFonts w:hint="cs"/>
          <w:rtl/>
        </w:rPr>
        <w:t>ـ</w:t>
      </w:r>
      <w:r w:rsidRPr="00A62F9C">
        <w:rPr>
          <w:rtl/>
        </w:rPr>
        <w:t>مّا أمر الله سبحانه بمكارم الأخلاق في أمر اليتامى والأزواج والعيال</w:t>
      </w:r>
      <w:r>
        <w:rPr>
          <w:rtl/>
        </w:rPr>
        <w:t xml:space="preserve">، </w:t>
      </w:r>
      <w:r w:rsidRPr="00A62F9C">
        <w:rPr>
          <w:rtl/>
        </w:rPr>
        <w:t>عطف على ذلك الخلال المحمودة المشتملة على معالي الأمور ومحاسن الأفعال.</w:t>
      </w:r>
    </w:p>
    <w:p w14:paraId="614082C5" w14:textId="77777777" w:rsidR="00F77B7E" w:rsidRPr="00A62F9C" w:rsidRDefault="00F77B7E" w:rsidP="00C70806">
      <w:pPr>
        <w:pStyle w:val="libNormal"/>
        <w:rPr>
          <w:rtl/>
        </w:rPr>
      </w:pPr>
      <w:r w:rsidRPr="00A62F9C">
        <w:rPr>
          <w:rtl/>
        </w:rPr>
        <w:t>فبدأ بالأمر بعبادته الّتي هي رأس الخصال الحميدة</w:t>
      </w:r>
      <w:r>
        <w:rPr>
          <w:rtl/>
        </w:rPr>
        <w:t xml:space="preserve">، </w:t>
      </w:r>
      <w:r w:rsidRPr="00A62F9C">
        <w:rPr>
          <w:rtl/>
        </w:rPr>
        <w:t>ومنشأ الخلال السنيّة</w:t>
      </w:r>
      <w:r>
        <w:rPr>
          <w:rtl/>
        </w:rPr>
        <w:t xml:space="preserve">، </w:t>
      </w:r>
      <w:r w:rsidRPr="00A62F9C">
        <w:rPr>
          <w:rtl/>
        </w:rPr>
        <w:t>فقال</w:t>
      </w:r>
      <w:r>
        <w:rPr>
          <w:rtl/>
        </w:rPr>
        <w:t xml:space="preserve">: </w:t>
      </w:r>
      <w:r w:rsidRPr="00730FF9">
        <w:rPr>
          <w:rStyle w:val="libAlaemChar"/>
          <w:rtl/>
        </w:rPr>
        <w:t>(</w:t>
      </w:r>
      <w:r w:rsidRPr="00AA6577">
        <w:rPr>
          <w:rStyle w:val="libAieChar"/>
          <w:rtl/>
        </w:rPr>
        <w:t>وَاعْبُدُوا اللهَ وَلا تُشْرِكُوا بِهِ شَيْئاً</w:t>
      </w:r>
      <w:r w:rsidRPr="00730FF9">
        <w:rPr>
          <w:rStyle w:val="libAlaemChar"/>
          <w:rtl/>
        </w:rPr>
        <w:t>)</w:t>
      </w:r>
      <w:r w:rsidRPr="00A62F9C">
        <w:rPr>
          <w:rtl/>
        </w:rPr>
        <w:t xml:space="preserve"> صنما أو غيره</w:t>
      </w:r>
      <w:r>
        <w:rPr>
          <w:rtl/>
        </w:rPr>
        <w:t xml:space="preserve">، </w:t>
      </w:r>
      <w:r w:rsidRPr="00A62F9C">
        <w:rPr>
          <w:rtl/>
        </w:rPr>
        <w:t xml:space="preserve">أو شيئا من الإشراك جليّا أو خفيّا </w:t>
      </w:r>
      <w:r w:rsidRPr="00730FF9">
        <w:rPr>
          <w:rStyle w:val="libAlaemChar"/>
          <w:rtl/>
        </w:rPr>
        <w:t>(</w:t>
      </w:r>
      <w:r w:rsidRPr="00AA6577">
        <w:rPr>
          <w:rStyle w:val="libAieChar"/>
          <w:rtl/>
        </w:rPr>
        <w:t>وَبِالْوالِدَيْنِ إِحْساناً</w:t>
      </w:r>
      <w:r w:rsidRPr="00730FF9">
        <w:rPr>
          <w:rStyle w:val="libAlaemChar"/>
          <w:rtl/>
        </w:rPr>
        <w:t>)</w:t>
      </w:r>
      <w:r w:rsidRPr="00A62F9C">
        <w:rPr>
          <w:rtl/>
        </w:rPr>
        <w:t xml:space="preserve"> أي</w:t>
      </w:r>
      <w:r>
        <w:rPr>
          <w:rtl/>
        </w:rPr>
        <w:t xml:space="preserve">: </w:t>
      </w:r>
      <w:r w:rsidRPr="00A62F9C">
        <w:rPr>
          <w:rtl/>
        </w:rPr>
        <w:t>أحسنوا بهما إحسانا</w:t>
      </w:r>
      <w:r>
        <w:rPr>
          <w:rtl/>
        </w:rPr>
        <w:t xml:space="preserve">، </w:t>
      </w:r>
      <w:r w:rsidRPr="00A62F9C">
        <w:rPr>
          <w:rtl/>
        </w:rPr>
        <w:t>من برّ وإعانة وإنعام.</w:t>
      </w:r>
    </w:p>
    <w:p w14:paraId="02E59CB5" w14:textId="77777777" w:rsidR="00F77B7E" w:rsidRPr="00A62F9C" w:rsidRDefault="00F77B7E" w:rsidP="00C70806">
      <w:pPr>
        <w:pStyle w:val="libNormal"/>
        <w:rPr>
          <w:rtl/>
        </w:rPr>
      </w:pPr>
      <w:r w:rsidRPr="00730FF9">
        <w:rPr>
          <w:rStyle w:val="libAlaemChar"/>
          <w:rtl/>
        </w:rPr>
        <w:t>(</w:t>
      </w:r>
      <w:r w:rsidRPr="00AA6577">
        <w:rPr>
          <w:rStyle w:val="libAieChar"/>
          <w:rtl/>
        </w:rPr>
        <w:t>وَبِذِي الْقُرْبى</w:t>
      </w:r>
      <w:r w:rsidRPr="00730FF9">
        <w:rPr>
          <w:rStyle w:val="libAlaemChar"/>
          <w:rtl/>
        </w:rPr>
        <w:t>)</w:t>
      </w:r>
      <w:r w:rsidRPr="00A62F9C">
        <w:rPr>
          <w:rtl/>
        </w:rPr>
        <w:t xml:space="preserve"> وبصاحب القرابة</w:t>
      </w:r>
      <w:r>
        <w:rPr>
          <w:rtl/>
        </w:rPr>
        <w:t xml:space="preserve">، </w:t>
      </w:r>
      <w:r w:rsidRPr="00A62F9C">
        <w:rPr>
          <w:rtl/>
        </w:rPr>
        <w:t>أي</w:t>
      </w:r>
      <w:r>
        <w:rPr>
          <w:rtl/>
        </w:rPr>
        <w:t xml:space="preserve">: </w:t>
      </w:r>
      <w:r w:rsidRPr="00A62F9C">
        <w:rPr>
          <w:rtl/>
        </w:rPr>
        <w:t xml:space="preserve">بكلّ من بينكم وبينه قرابة </w:t>
      </w:r>
      <w:r w:rsidRPr="00730FF9">
        <w:rPr>
          <w:rStyle w:val="libAlaemChar"/>
          <w:rtl/>
        </w:rPr>
        <w:t>(</w:t>
      </w:r>
      <w:r w:rsidRPr="00AA6577">
        <w:rPr>
          <w:rStyle w:val="libAieChar"/>
          <w:rtl/>
        </w:rPr>
        <w:t>وَالْيَتامى</w:t>
      </w:r>
      <w:r w:rsidRPr="00730FF9">
        <w:rPr>
          <w:rStyle w:val="libAlaemChar"/>
          <w:rtl/>
        </w:rPr>
        <w:t>)</w:t>
      </w:r>
      <w:r w:rsidRPr="00A62F9C">
        <w:rPr>
          <w:rtl/>
        </w:rPr>
        <w:t xml:space="preserve"> بحفظ أموالهم والقيام عليها</w:t>
      </w:r>
      <w:r>
        <w:rPr>
          <w:rtl/>
        </w:rPr>
        <w:t xml:space="preserve">، </w:t>
      </w:r>
      <w:r w:rsidRPr="00A62F9C">
        <w:rPr>
          <w:rtl/>
        </w:rPr>
        <w:t xml:space="preserve">وغيرها من وجوه الإحسان </w:t>
      </w:r>
      <w:r w:rsidRPr="00730FF9">
        <w:rPr>
          <w:rStyle w:val="libAlaemChar"/>
          <w:rtl/>
        </w:rPr>
        <w:t>(</w:t>
      </w:r>
      <w:r w:rsidRPr="00AA6577">
        <w:rPr>
          <w:rStyle w:val="libAieChar"/>
          <w:rtl/>
        </w:rPr>
        <w:t>وَالْمَساكِينِ</w:t>
      </w:r>
      <w:r w:rsidRPr="00730FF9">
        <w:rPr>
          <w:rStyle w:val="libAlaemChar"/>
          <w:rtl/>
        </w:rPr>
        <w:t>)</w:t>
      </w:r>
      <w:r w:rsidRPr="00A62F9C">
        <w:rPr>
          <w:rtl/>
        </w:rPr>
        <w:t xml:space="preserve"> فلا تضيّعوهم</w:t>
      </w:r>
      <w:r>
        <w:rPr>
          <w:rtl/>
        </w:rPr>
        <w:t xml:space="preserve">، </w:t>
      </w:r>
      <w:r w:rsidRPr="00A62F9C">
        <w:rPr>
          <w:rtl/>
        </w:rPr>
        <w:t>وأعطوهم ما تحتاجون إليه من الطعام والكسوة وسائر ما لا بدّ منه لهم.</w:t>
      </w:r>
    </w:p>
    <w:p w14:paraId="3DB976C3" w14:textId="77777777" w:rsidR="00F77B7E" w:rsidRPr="00A62F9C" w:rsidRDefault="00F77B7E" w:rsidP="00C70806">
      <w:pPr>
        <w:pStyle w:val="libNormal"/>
        <w:rPr>
          <w:rtl/>
        </w:rPr>
      </w:pPr>
      <w:r w:rsidRPr="00730FF9">
        <w:rPr>
          <w:rStyle w:val="libAlaemChar"/>
          <w:rtl/>
        </w:rPr>
        <w:t>(</w:t>
      </w:r>
      <w:r w:rsidRPr="00AA6577">
        <w:rPr>
          <w:rStyle w:val="libAieChar"/>
          <w:rtl/>
        </w:rPr>
        <w:t>وَالْجارِ ذِي الْقُرْبى</w:t>
      </w:r>
      <w:r w:rsidRPr="00730FF9">
        <w:rPr>
          <w:rStyle w:val="libAlaemChar"/>
          <w:rtl/>
        </w:rPr>
        <w:t>)</w:t>
      </w:r>
      <w:r w:rsidRPr="00A62F9C">
        <w:rPr>
          <w:rtl/>
        </w:rPr>
        <w:t xml:space="preserve"> أي</w:t>
      </w:r>
      <w:r>
        <w:rPr>
          <w:rtl/>
        </w:rPr>
        <w:t xml:space="preserve">: </w:t>
      </w:r>
      <w:r w:rsidRPr="00A62F9C">
        <w:rPr>
          <w:rtl/>
        </w:rPr>
        <w:t>الّذي جواره قريب. وقيل</w:t>
      </w:r>
      <w:r>
        <w:rPr>
          <w:rtl/>
        </w:rPr>
        <w:t xml:space="preserve">: </w:t>
      </w:r>
      <w:r w:rsidRPr="00A62F9C">
        <w:rPr>
          <w:rtl/>
        </w:rPr>
        <w:t>الّذي له مع الجوار قرب واتّصال بنسب أو دين.</w:t>
      </w:r>
    </w:p>
    <w:p w14:paraId="0F0DFABA" w14:textId="77777777" w:rsidR="00F77B7E" w:rsidRPr="00A62F9C" w:rsidRDefault="00F77B7E" w:rsidP="00C70806">
      <w:pPr>
        <w:pStyle w:val="libNormal"/>
        <w:rPr>
          <w:rtl/>
        </w:rPr>
      </w:pPr>
      <w:r w:rsidRPr="00730FF9">
        <w:rPr>
          <w:rStyle w:val="libAlaemChar"/>
          <w:rtl/>
        </w:rPr>
        <w:t>(</w:t>
      </w:r>
      <w:r w:rsidRPr="00AA6577">
        <w:rPr>
          <w:rStyle w:val="libAieChar"/>
          <w:rtl/>
        </w:rPr>
        <w:t>وَالْجارِ الْجُنُبِ</w:t>
      </w:r>
      <w:r w:rsidRPr="00730FF9">
        <w:rPr>
          <w:rStyle w:val="libAlaemChar"/>
          <w:rtl/>
        </w:rPr>
        <w:t>)</w:t>
      </w:r>
      <w:r w:rsidRPr="00A62F9C">
        <w:rPr>
          <w:rtl/>
        </w:rPr>
        <w:t xml:space="preserve"> الّذي جواره بعيد</w:t>
      </w:r>
      <w:r>
        <w:rPr>
          <w:rtl/>
        </w:rPr>
        <w:t xml:space="preserve">، </w:t>
      </w:r>
      <w:r w:rsidRPr="00A62F9C">
        <w:rPr>
          <w:rtl/>
        </w:rPr>
        <w:t>أو الّذي لا قرابة له.</w:t>
      </w:r>
    </w:p>
    <w:p w14:paraId="26585A8F" w14:textId="77777777" w:rsidR="00F77B7E" w:rsidRPr="00A62F9C" w:rsidRDefault="00F77B7E" w:rsidP="00C70806">
      <w:pPr>
        <w:pStyle w:val="libNormal"/>
        <w:rPr>
          <w:rtl/>
        </w:rPr>
      </w:pPr>
      <w:r w:rsidRPr="00A62F9C">
        <w:rPr>
          <w:rtl/>
        </w:rPr>
        <w:t>وفي الحديث</w:t>
      </w:r>
      <w:r>
        <w:rPr>
          <w:rtl/>
        </w:rPr>
        <w:t xml:space="preserve">: </w:t>
      </w:r>
      <w:r w:rsidRPr="00A62F9C">
        <w:rPr>
          <w:rtl/>
        </w:rPr>
        <w:t>«الجيران ثلاثة</w:t>
      </w:r>
      <w:r>
        <w:rPr>
          <w:rtl/>
        </w:rPr>
        <w:t xml:space="preserve">: </w:t>
      </w:r>
      <w:r w:rsidRPr="00A62F9C">
        <w:rPr>
          <w:rtl/>
        </w:rPr>
        <w:t>فجار له ثلاثة حقوق</w:t>
      </w:r>
      <w:r>
        <w:rPr>
          <w:rtl/>
        </w:rPr>
        <w:t xml:space="preserve">: </w:t>
      </w:r>
      <w:r w:rsidRPr="00A62F9C">
        <w:rPr>
          <w:rtl/>
        </w:rPr>
        <w:t>حقّ الجوار وحقّ القرابة وحقّ الإسلام</w:t>
      </w:r>
      <w:r>
        <w:rPr>
          <w:rtl/>
        </w:rPr>
        <w:t xml:space="preserve">، </w:t>
      </w:r>
      <w:r w:rsidRPr="00A62F9C">
        <w:rPr>
          <w:rtl/>
        </w:rPr>
        <w:t>وجار له حقّان</w:t>
      </w:r>
      <w:r>
        <w:rPr>
          <w:rtl/>
        </w:rPr>
        <w:t xml:space="preserve">: </w:t>
      </w:r>
      <w:r w:rsidRPr="00A62F9C">
        <w:rPr>
          <w:rtl/>
        </w:rPr>
        <w:t>حقّ الجوار وحقّ الإسلام</w:t>
      </w:r>
      <w:r>
        <w:rPr>
          <w:rtl/>
        </w:rPr>
        <w:t xml:space="preserve">، </w:t>
      </w:r>
      <w:r w:rsidRPr="00A62F9C">
        <w:rPr>
          <w:rtl/>
        </w:rPr>
        <w:t>وجار له حقّ</w:t>
      </w:r>
    </w:p>
    <w:p w14:paraId="2696E124" w14:textId="77777777" w:rsidR="00F77B7E" w:rsidRPr="00A62F9C" w:rsidRDefault="00F77B7E" w:rsidP="00F52F7A">
      <w:pPr>
        <w:pStyle w:val="libNormal0"/>
        <w:rPr>
          <w:rtl/>
        </w:rPr>
      </w:pPr>
      <w:r>
        <w:rPr>
          <w:rtl/>
        </w:rPr>
        <w:br w:type="page"/>
      </w:r>
      <w:r w:rsidRPr="00A62F9C">
        <w:rPr>
          <w:rtl/>
        </w:rPr>
        <w:lastRenderedPageBreak/>
        <w:t>واحد</w:t>
      </w:r>
      <w:r>
        <w:rPr>
          <w:rtl/>
        </w:rPr>
        <w:t xml:space="preserve">: </w:t>
      </w:r>
      <w:r w:rsidRPr="00A62F9C">
        <w:rPr>
          <w:rtl/>
        </w:rPr>
        <w:t>حقّ الجوار</w:t>
      </w:r>
      <w:r>
        <w:rPr>
          <w:rtl/>
        </w:rPr>
        <w:t xml:space="preserve">، </w:t>
      </w:r>
      <w:r w:rsidRPr="00A62F9C">
        <w:rPr>
          <w:rtl/>
        </w:rPr>
        <w:t>وهو المشرك من أهل الكتاب»</w:t>
      </w:r>
      <w:r>
        <w:rPr>
          <w:rtl/>
        </w:rPr>
        <w:t>.</w:t>
      </w:r>
    </w:p>
    <w:p w14:paraId="0547D69B" w14:textId="77777777" w:rsidR="00F77B7E" w:rsidRPr="00A62F9C" w:rsidRDefault="00F77B7E" w:rsidP="00C70806">
      <w:pPr>
        <w:pStyle w:val="libNormal"/>
        <w:rPr>
          <w:rtl/>
        </w:rPr>
      </w:pPr>
      <w:r w:rsidRPr="00A62F9C">
        <w:rPr>
          <w:rtl/>
        </w:rPr>
        <w:t>وروي أنّ حدّ الجوار إلى أربعين دارا. ويروى إلى أربعين ذراعا.</w:t>
      </w:r>
    </w:p>
    <w:p w14:paraId="3000B873" w14:textId="77777777" w:rsidR="00F77B7E" w:rsidRPr="00A62F9C" w:rsidRDefault="00F77B7E" w:rsidP="00C70806">
      <w:pPr>
        <w:pStyle w:val="libNormal"/>
        <w:rPr>
          <w:rtl/>
        </w:rPr>
      </w:pPr>
      <w:r w:rsidRPr="00730FF9">
        <w:rPr>
          <w:rStyle w:val="libAlaemChar"/>
          <w:rtl/>
        </w:rPr>
        <w:t>(</w:t>
      </w:r>
      <w:r w:rsidRPr="00AA6577">
        <w:rPr>
          <w:rStyle w:val="libAieChar"/>
          <w:rtl/>
        </w:rPr>
        <w:t>وَالصَّاحِبِ بِالْجَنْبِ</w:t>
      </w:r>
      <w:r w:rsidRPr="00730FF9">
        <w:rPr>
          <w:rStyle w:val="libAlaemChar"/>
          <w:rtl/>
        </w:rPr>
        <w:t>)</w:t>
      </w:r>
      <w:r w:rsidRPr="00A62F9C">
        <w:rPr>
          <w:rtl/>
        </w:rPr>
        <w:t xml:space="preserve"> أي</w:t>
      </w:r>
      <w:r>
        <w:rPr>
          <w:rtl/>
        </w:rPr>
        <w:t xml:space="preserve">: </w:t>
      </w:r>
      <w:r w:rsidRPr="00A62F9C">
        <w:rPr>
          <w:rtl/>
        </w:rPr>
        <w:t>الّذي يصحب الإنسان</w:t>
      </w:r>
      <w:r>
        <w:rPr>
          <w:rtl/>
        </w:rPr>
        <w:t xml:space="preserve">، </w:t>
      </w:r>
      <w:r w:rsidRPr="00A62F9C">
        <w:rPr>
          <w:rtl/>
        </w:rPr>
        <w:t>بأن يحصل بجنبه بكونه رفيقه في أمر حسن</w:t>
      </w:r>
      <w:r>
        <w:rPr>
          <w:rtl/>
        </w:rPr>
        <w:t xml:space="preserve">، </w:t>
      </w:r>
      <w:r w:rsidRPr="00A62F9C">
        <w:rPr>
          <w:rtl/>
        </w:rPr>
        <w:t>كسفر أو صناعة أو شركة</w:t>
      </w:r>
      <w:r>
        <w:rPr>
          <w:rtl/>
        </w:rPr>
        <w:t xml:space="preserve">، </w:t>
      </w:r>
      <w:r w:rsidRPr="00A62F9C">
        <w:rPr>
          <w:rtl/>
        </w:rPr>
        <w:t>أو قاعد إلى جنبه في مجلس</w:t>
      </w:r>
      <w:r>
        <w:rPr>
          <w:rtl/>
        </w:rPr>
        <w:t xml:space="preserve">، </w:t>
      </w:r>
      <w:r w:rsidRPr="00A62F9C">
        <w:rPr>
          <w:rtl/>
        </w:rPr>
        <w:t>أو خادم</w:t>
      </w:r>
      <w:r>
        <w:rPr>
          <w:rtl/>
        </w:rPr>
        <w:t xml:space="preserve">، </w:t>
      </w:r>
      <w:r w:rsidRPr="00A62F9C">
        <w:rPr>
          <w:rtl/>
        </w:rPr>
        <w:t>فإنّ كلّ هؤلاء صحبه وحصل بجنبه</w:t>
      </w:r>
      <w:r>
        <w:rPr>
          <w:rtl/>
        </w:rPr>
        <w:t xml:space="preserve">، </w:t>
      </w:r>
      <w:r w:rsidRPr="00A62F9C">
        <w:rPr>
          <w:rtl/>
        </w:rPr>
        <w:t>فعليه أن يراعي حقّه. وقيل</w:t>
      </w:r>
      <w:r>
        <w:rPr>
          <w:rtl/>
        </w:rPr>
        <w:t xml:space="preserve">: </w:t>
      </w:r>
      <w:r w:rsidRPr="00A62F9C">
        <w:rPr>
          <w:rtl/>
        </w:rPr>
        <w:t>المراد المرأة.</w:t>
      </w:r>
    </w:p>
    <w:p w14:paraId="26B0D9D6" w14:textId="77777777" w:rsidR="00F77B7E" w:rsidRPr="00A62F9C" w:rsidRDefault="00F77B7E" w:rsidP="00C70806">
      <w:pPr>
        <w:pStyle w:val="libNormal"/>
        <w:rPr>
          <w:rtl/>
        </w:rPr>
      </w:pPr>
      <w:r w:rsidRPr="00730FF9">
        <w:rPr>
          <w:rStyle w:val="libAlaemChar"/>
          <w:rtl/>
        </w:rPr>
        <w:t>(</w:t>
      </w:r>
      <w:r w:rsidRPr="00AA6577">
        <w:rPr>
          <w:rStyle w:val="libAieChar"/>
          <w:rtl/>
        </w:rPr>
        <w:t>وَابْنِ السَّبِيلِ</w:t>
      </w:r>
      <w:r w:rsidRPr="00730FF9">
        <w:rPr>
          <w:rStyle w:val="libAlaemChar"/>
          <w:rtl/>
        </w:rPr>
        <w:t>)</w:t>
      </w:r>
      <w:r w:rsidRPr="00A62F9C">
        <w:rPr>
          <w:rtl/>
        </w:rPr>
        <w:t xml:space="preserve"> المسافر المنقطع به</w:t>
      </w:r>
      <w:r>
        <w:rPr>
          <w:rtl/>
        </w:rPr>
        <w:t xml:space="preserve">، </w:t>
      </w:r>
      <w:r w:rsidRPr="00A62F9C">
        <w:rPr>
          <w:rtl/>
        </w:rPr>
        <w:t xml:space="preserve">أو الضيف </w:t>
      </w:r>
      <w:r w:rsidRPr="00730FF9">
        <w:rPr>
          <w:rStyle w:val="libAlaemChar"/>
          <w:rtl/>
        </w:rPr>
        <w:t>(</w:t>
      </w:r>
      <w:r w:rsidRPr="00AA6577">
        <w:rPr>
          <w:rStyle w:val="libAieChar"/>
          <w:rtl/>
        </w:rPr>
        <w:t>وَما مَلَكَتْ أَيْمانُكُمْ</w:t>
      </w:r>
      <w:r w:rsidRPr="00730FF9">
        <w:rPr>
          <w:rStyle w:val="libAlaemChar"/>
          <w:rtl/>
        </w:rPr>
        <w:t>)</w:t>
      </w:r>
      <w:r w:rsidRPr="00A62F9C">
        <w:rPr>
          <w:rtl/>
        </w:rPr>
        <w:t xml:space="preserve"> العبيد والإماء. وذكر اليمين تأكيد</w:t>
      </w:r>
      <w:r>
        <w:rPr>
          <w:rtl/>
        </w:rPr>
        <w:t xml:space="preserve">، </w:t>
      </w:r>
      <w:r w:rsidRPr="00A62F9C">
        <w:rPr>
          <w:rtl/>
        </w:rPr>
        <w:t>كما يقال</w:t>
      </w:r>
      <w:r>
        <w:rPr>
          <w:rtl/>
        </w:rPr>
        <w:t xml:space="preserve">: </w:t>
      </w:r>
      <w:r w:rsidRPr="00A62F9C">
        <w:rPr>
          <w:rtl/>
        </w:rPr>
        <w:t>مشت رجلك وبطشت يدك. وموضع «ما» جرّ بالعطف على ما تقدّم</w:t>
      </w:r>
      <w:r>
        <w:rPr>
          <w:rtl/>
        </w:rPr>
        <w:t xml:space="preserve">، </w:t>
      </w:r>
      <w:r w:rsidRPr="00A62F9C">
        <w:rPr>
          <w:rtl/>
        </w:rPr>
        <w:t>أي</w:t>
      </w:r>
      <w:r>
        <w:rPr>
          <w:rtl/>
        </w:rPr>
        <w:t xml:space="preserve">: </w:t>
      </w:r>
      <w:r w:rsidRPr="00A62F9C">
        <w:rPr>
          <w:rtl/>
        </w:rPr>
        <w:t>وأحسنوا بعبيدكم وإمائكم بالنفقة والسكنى</w:t>
      </w:r>
      <w:r>
        <w:rPr>
          <w:rtl/>
        </w:rPr>
        <w:t xml:space="preserve">، </w:t>
      </w:r>
      <w:r w:rsidRPr="00A62F9C">
        <w:rPr>
          <w:rtl/>
        </w:rPr>
        <w:t>ولا تحمّلوهم من الأعمال ما لا يطيقونه.</w:t>
      </w:r>
    </w:p>
    <w:p w14:paraId="69A1BA36" w14:textId="77777777" w:rsidR="00F77B7E" w:rsidRPr="00A62F9C" w:rsidRDefault="00F77B7E" w:rsidP="00C70806">
      <w:pPr>
        <w:pStyle w:val="libNormal"/>
        <w:rPr>
          <w:rtl/>
        </w:rPr>
      </w:pPr>
      <w:r w:rsidRPr="00730FF9">
        <w:rPr>
          <w:rStyle w:val="libAlaemChar"/>
          <w:rtl/>
        </w:rPr>
        <w:t>(</w:t>
      </w:r>
      <w:r w:rsidRPr="00AA6577">
        <w:rPr>
          <w:rStyle w:val="libAieChar"/>
          <w:rtl/>
        </w:rPr>
        <w:t>إِنَّ اللهَ لا يُحِبُّ مَنْ كانَ مُخْتالاً</w:t>
      </w:r>
      <w:r w:rsidRPr="00730FF9">
        <w:rPr>
          <w:rStyle w:val="libAlaemChar"/>
          <w:rtl/>
        </w:rPr>
        <w:t>)</w:t>
      </w:r>
      <w:r w:rsidRPr="00A62F9C">
        <w:rPr>
          <w:rtl/>
        </w:rPr>
        <w:t xml:space="preserve"> متكبّرا يأنف عن أقاربه وجيرانه وأصحابه</w:t>
      </w:r>
      <w:r>
        <w:rPr>
          <w:rtl/>
        </w:rPr>
        <w:t xml:space="preserve">، </w:t>
      </w:r>
      <w:r w:rsidRPr="00A62F9C">
        <w:rPr>
          <w:rtl/>
        </w:rPr>
        <w:t xml:space="preserve">ولا يلتفت إليهم </w:t>
      </w:r>
      <w:r w:rsidRPr="00730FF9">
        <w:rPr>
          <w:rStyle w:val="libAlaemChar"/>
          <w:rtl/>
        </w:rPr>
        <w:t>(</w:t>
      </w:r>
      <w:r w:rsidRPr="00AA6577">
        <w:rPr>
          <w:rStyle w:val="libAieChar"/>
          <w:rtl/>
        </w:rPr>
        <w:t>فَخُوراً</w:t>
      </w:r>
      <w:r w:rsidRPr="00730FF9">
        <w:rPr>
          <w:rStyle w:val="libAlaemChar"/>
          <w:rtl/>
        </w:rPr>
        <w:t>)</w:t>
      </w:r>
      <w:r w:rsidRPr="00A62F9C">
        <w:rPr>
          <w:rtl/>
        </w:rPr>
        <w:t xml:space="preserve"> يتفاخر عليهم بكثرة ماله.</w:t>
      </w:r>
    </w:p>
    <w:p w14:paraId="7C7190CA" w14:textId="77777777" w:rsidR="00F77B7E" w:rsidRPr="00A62F9C" w:rsidRDefault="00F77B7E" w:rsidP="00C70806">
      <w:pPr>
        <w:pStyle w:val="libNormal"/>
        <w:rPr>
          <w:rtl/>
        </w:rPr>
      </w:pPr>
      <w:r w:rsidRPr="00A62F9C">
        <w:rPr>
          <w:rtl/>
        </w:rPr>
        <w:t>هذه آية جامعة تضمّنت بيان أركان الإسلام</w:t>
      </w:r>
      <w:r>
        <w:rPr>
          <w:rtl/>
        </w:rPr>
        <w:t xml:space="preserve">، </w:t>
      </w:r>
      <w:r w:rsidRPr="00A62F9C">
        <w:rPr>
          <w:rtl/>
        </w:rPr>
        <w:t>والتنبيه على مكارم الأخلاق.</w:t>
      </w:r>
    </w:p>
    <w:p w14:paraId="2BCC9A28" w14:textId="77777777" w:rsidR="00F77B7E" w:rsidRPr="00A62F9C" w:rsidRDefault="00F77B7E" w:rsidP="00C70806">
      <w:pPr>
        <w:pStyle w:val="libNormal"/>
        <w:rPr>
          <w:rtl/>
        </w:rPr>
      </w:pPr>
      <w:r w:rsidRPr="00A62F9C">
        <w:rPr>
          <w:rtl/>
        </w:rPr>
        <w:t>ومن تدبّرها حقّ التدبّر</w:t>
      </w:r>
      <w:r>
        <w:rPr>
          <w:rtl/>
        </w:rPr>
        <w:t xml:space="preserve">، </w:t>
      </w:r>
      <w:r w:rsidRPr="00A62F9C">
        <w:rPr>
          <w:rtl/>
        </w:rPr>
        <w:t>وتذكّرها حقّ التذكّر</w:t>
      </w:r>
      <w:r>
        <w:rPr>
          <w:rtl/>
        </w:rPr>
        <w:t xml:space="preserve">، </w:t>
      </w:r>
      <w:r w:rsidRPr="00A62F9C">
        <w:rPr>
          <w:rtl/>
        </w:rPr>
        <w:t>أغنته عن كثير من مواعظ البلغاء</w:t>
      </w:r>
      <w:r>
        <w:rPr>
          <w:rtl/>
        </w:rPr>
        <w:t xml:space="preserve">، </w:t>
      </w:r>
      <w:r w:rsidRPr="00A62F9C">
        <w:rPr>
          <w:rtl/>
        </w:rPr>
        <w:t>وهدته إلى جمّ غفير من علوم العلماء.</w:t>
      </w:r>
    </w:p>
    <w:p w14:paraId="6342C546" w14:textId="77777777" w:rsidR="00F77B7E" w:rsidRPr="00A62F9C" w:rsidRDefault="00F77B7E" w:rsidP="00C70806">
      <w:pPr>
        <w:pStyle w:val="libNormal"/>
        <w:rPr>
          <w:rtl/>
        </w:rPr>
      </w:pPr>
      <w:r w:rsidRPr="00A62F9C">
        <w:rPr>
          <w:rtl/>
        </w:rPr>
        <w:t>وقوله</w:t>
      </w:r>
      <w:r>
        <w:rPr>
          <w:rtl/>
        </w:rPr>
        <w:t xml:space="preserve">: </w:t>
      </w:r>
      <w:r w:rsidRPr="00730FF9">
        <w:rPr>
          <w:rStyle w:val="libAlaemChar"/>
          <w:rtl/>
        </w:rPr>
        <w:t>(</w:t>
      </w:r>
      <w:r w:rsidRPr="00AA6577">
        <w:rPr>
          <w:rStyle w:val="libAieChar"/>
          <w:rtl/>
        </w:rPr>
        <w:t>الَّذِينَ يَبْخَلُونَ</w:t>
      </w:r>
      <w:r w:rsidRPr="00730FF9">
        <w:rPr>
          <w:rStyle w:val="libAlaemChar"/>
          <w:rtl/>
        </w:rPr>
        <w:t>)</w:t>
      </w:r>
      <w:r w:rsidRPr="00A62F9C">
        <w:rPr>
          <w:rtl/>
        </w:rPr>
        <w:t xml:space="preserve"> بدل من قوله</w:t>
      </w:r>
      <w:r>
        <w:rPr>
          <w:rtl/>
        </w:rPr>
        <w:t xml:space="preserve">: </w:t>
      </w:r>
      <w:r w:rsidRPr="00A62F9C">
        <w:rPr>
          <w:rtl/>
        </w:rPr>
        <w:t>«من كان»</w:t>
      </w:r>
      <w:r>
        <w:rPr>
          <w:rtl/>
        </w:rPr>
        <w:t xml:space="preserve">، </w:t>
      </w:r>
      <w:r w:rsidRPr="00A62F9C">
        <w:rPr>
          <w:rtl/>
        </w:rPr>
        <w:t>أو نصب على الذمّ</w:t>
      </w:r>
      <w:r>
        <w:rPr>
          <w:rtl/>
        </w:rPr>
        <w:t xml:space="preserve">، </w:t>
      </w:r>
      <w:r w:rsidRPr="00A62F9C">
        <w:rPr>
          <w:rtl/>
        </w:rPr>
        <w:t>أو رفع عليه</w:t>
      </w:r>
      <w:r>
        <w:rPr>
          <w:rtl/>
        </w:rPr>
        <w:t xml:space="preserve">، </w:t>
      </w:r>
      <w:r w:rsidRPr="00A62F9C">
        <w:rPr>
          <w:rtl/>
        </w:rPr>
        <w:t>أي</w:t>
      </w:r>
      <w:r>
        <w:rPr>
          <w:rtl/>
        </w:rPr>
        <w:t xml:space="preserve">: </w:t>
      </w:r>
      <w:r w:rsidRPr="00A62F9C">
        <w:rPr>
          <w:rtl/>
        </w:rPr>
        <w:t>هم الّذين يبخلون بما منحوا به</w:t>
      </w:r>
      <w:r>
        <w:rPr>
          <w:rtl/>
        </w:rPr>
        <w:t xml:space="preserve">، </w:t>
      </w:r>
      <w:r w:rsidRPr="00A62F9C">
        <w:rPr>
          <w:rtl/>
        </w:rPr>
        <w:t xml:space="preserve">ويمنعون ما أوجب الله عليهم من الزكاة وغيرها </w:t>
      </w:r>
      <w:r w:rsidRPr="00730FF9">
        <w:rPr>
          <w:rStyle w:val="libAlaemChar"/>
          <w:rtl/>
        </w:rPr>
        <w:t>(</w:t>
      </w:r>
      <w:r w:rsidRPr="00AA6577">
        <w:rPr>
          <w:rStyle w:val="libAieChar"/>
          <w:rtl/>
        </w:rPr>
        <w:t>وَيَأْمُرُونَ النَّاسَ بِالْبُخْلِ</w:t>
      </w:r>
      <w:r w:rsidRPr="00730FF9">
        <w:rPr>
          <w:rStyle w:val="libAlaemChar"/>
          <w:rtl/>
        </w:rPr>
        <w:t>)</w:t>
      </w:r>
      <w:r w:rsidRPr="00A62F9C">
        <w:rPr>
          <w:rtl/>
        </w:rPr>
        <w:t xml:space="preserve"> ويأمرون غيرهم بذلك.</w:t>
      </w:r>
    </w:p>
    <w:p w14:paraId="1396F8FB" w14:textId="77777777" w:rsidR="00F77B7E" w:rsidRPr="00A62F9C" w:rsidRDefault="00F77B7E" w:rsidP="00C70806">
      <w:pPr>
        <w:pStyle w:val="libNormal"/>
        <w:rPr>
          <w:rtl/>
        </w:rPr>
      </w:pPr>
      <w:r w:rsidRPr="00A62F9C">
        <w:rPr>
          <w:rtl/>
        </w:rPr>
        <w:t>وقرأ حمزة والكسائي بالبخل بفتحتين. وهي لغة.</w:t>
      </w:r>
    </w:p>
    <w:p w14:paraId="21DA73E7" w14:textId="77777777" w:rsidR="00F77B7E" w:rsidRPr="00A62F9C" w:rsidRDefault="00F77B7E" w:rsidP="00C70806">
      <w:pPr>
        <w:pStyle w:val="libNormal"/>
        <w:rPr>
          <w:rtl/>
        </w:rPr>
      </w:pPr>
      <w:r w:rsidRPr="00730FF9">
        <w:rPr>
          <w:rStyle w:val="libAlaemChar"/>
          <w:rtl/>
        </w:rPr>
        <w:t>(</w:t>
      </w:r>
      <w:r w:rsidRPr="00AA6577">
        <w:rPr>
          <w:rStyle w:val="libAieChar"/>
          <w:rtl/>
        </w:rPr>
        <w:t>وَيَكْتُمُونَ ما آتاهُمُ اللهُ مِنْ فَضْلِهِ</w:t>
      </w:r>
      <w:r w:rsidRPr="00730FF9">
        <w:rPr>
          <w:rStyle w:val="libAlaemChar"/>
          <w:rtl/>
        </w:rPr>
        <w:t>)</w:t>
      </w:r>
      <w:r w:rsidRPr="00A62F9C">
        <w:rPr>
          <w:rtl/>
        </w:rPr>
        <w:t xml:space="preserve"> ويجحدون ما أعطاهم الله من اليسار والثروة</w:t>
      </w:r>
      <w:r>
        <w:rPr>
          <w:rtl/>
        </w:rPr>
        <w:t xml:space="preserve">، </w:t>
      </w:r>
      <w:r w:rsidRPr="00A62F9C">
        <w:rPr>
          <w:rtl/>
        </w:rPr>
        <w:t>اعتذارا لهم في البخل.</w:t>
      </w:r>
    </w:p>
    <w:p w14:paraId="549D19AB" w14:textId="77777777" w:rsidR="00F77B7E" w:rsidRPr="00A62F9C" w:rsidRDefault="00F77B7E" w:rsidP="00C70806">
      <w:pPr>
        <w:pStyle w:val="libNormal"/>
        <w:rPr>
          <w:rtl/>
        </w:rPr>
      </w:pPr>
      <w:r w:rsidRPr="00A62F9C">
        <w:rPr>
          <w:rtl/>
        </w:rPr>
        <w:t>ويحتمل أن يكون الموصول مع صلته مبتدأ خبره محذوف</w:t>
      </w:r>
      <w:r>
        <w:rPr>
          <w:rtl/>
        </w:rPr>
        <w:t xml:space="preserve">، </w:t>
      </w:r>
      <w:r w:rsidRPr="00A62F9C">
        <w:rPr>
          <w:rtl/>
        </w:rPr>
        <w:t>تقديره</w:t>
      </w:r>
      <w:r>
        <w:rPr>
          <w:rtl/>
        </w:rPr>
        <w:t xml:space="preserve">: </w:t>
      </w:r>
      <w:r w:rsidRPr="00A62F9C">
        <w:rPr>
          <w:rtl/>
        </w:rPr>
        <w:t>الّذين</w:t>
      </w:r>
    </w:p>
    <w:p w14:paraId="29EE8A2B" w14:textId="77777777" w:rsidR="00F77B7E" w:rsidRPr="00A62F9C" w:rsidRDefault="00F77B7E" w:rsidP="00F52F7A">
      <w:pPr>
        <w:pStyle w:val="libNormal0"/>
        <w:rPr>
          <w:rtl/>
        </w:rPr>
      </w:pPr>
      <w:r>
        <w:rPr>
          <w:rtl/>
        </w:rPr>
        <w:br w:type="page"/>
      </w:r>
      <w:r w:rsidRPr="00A62F9C">
        <w:rPr>
          <w:rtl/>
        </w:rPr>
        <w:lastRenderedPageBreak/>
        <w:t>يبخلون ويفعلون كذا وكذا أحقّاء بكلّ ملامة</w:t>
      </w:r>
      <w:r>
        <w:rPr>
          <w:rtl/>
        </w:rPr>
        <w:t xml:space="preserve">، </w:t>
      </w:r>
      <w:r w:rsidRPr="00A62F9C">
        <w:rPr>
          <w:rtl/>
        </w:rPr>
        <w:t>مستحقّون للعقوبة.</w:t>
      </w:r>
    </w:p>
    <w:p w14:paraId="3F374D51" w14:textId="77777777" w:rsidR="00F77B7E" w:rsidRPr="00A62F9C" w:rsidRDefault="00F77B7E" w:rsidP="00C70806">
      <w:pPr>
        <w:pStyle w:val="libNormal"/>
        <w:rPr>
          <w:rtl/>
        </w:rPr>
      </w:pPr>
      <w:r w:rsidRPr="00A62F9C">
        <w:rPr>
          <w:rtl/>
        </w:rPr>
        <w:t>وقيل</w:t>
      </w:r>
      <w:r>
        <w:rPr>
          <w:rtl/>
        </w:rPr>
        <w:t xml:space="preserve">: </w:t>
      </w:r>
      <w:r w:rsidRPr="00A62F9C">
        <w:rPr>
          <w:rtl/>
        </w:rPr>
        <w:t>الآية نزلت في طائفة من اليهود كانوا يقولون للأنصار تنصّحا</w:t>
      </w:r>
      <w:r>
        <w:rPr>
          <w:rtl/>
        </w:rPr>
        <w:t xml:space="preserve">: </w:t>
      </w:r>
      <w:r w:rsidRPr="00A62F9C">
        <w:rPr>
          <w:rtl/>
        </w:rPr>
        <w:t>ولا تنفقوا أموالكم</w:t>
      </w:r>
      <w:r>
        <w:rPr>
          <w:rtl/>
        </w:rPr>
        <w:t xml:space="preserve">، </w:t>
      </w:r>
      <w:r w:rsidRPr="00A62F9C">
        <w:rPr>
          <w:rtl/>
        </w:rPr>
        <w:t>فإنّا نخشى عليكم الفقر</w:t>
      </w:r>
      <w:r>
        <w:rPr>
          <w:rtl/>
        </w:rPr>
        <w:t xml:space="preserve">، </w:t>
      </w:r>
      <w:r w:rsidRPr="00A62F9C">
        <w:rPr>
          <w:rtl/>
        </w:rPr>
        <w:t xml:space="preserve">ومع ذلك كتموا ما عندهم من العلم بنعت النبيّ </w:t>
      </w:r>
      <w:r w:rsidRPr="00730FF9">
        <w:rPr>
          <w:rStyle w:val="libAlaemChar"/>
          <w:rtl/>
        </w:rPr>
        <w:t>صلى‌الله‌عليه‌وآله‌وسلم</w:t>
      </w:r>
      <w:r w:rsidRPr="00A62F9C">
        <w:rPr>
          <w:rtl/>
        </w:rPr>
        <w:t xml:space="preserve"> ومبعثه.</w:t>
      </w:r>
    </w:p>
    <w:p w14:paraId="479DF105" w14:textId="77777777" w:rsidR="00F77B7E" w:rsidRPr="00A62F9C" w:rsidRDefault="00F77B7E" w:rsidP="00C70806">
      <w:pPr>
        <w:pStyle w:val="libNormal"/>
        <w:rPr>
          <w:rtl/>
        </w:rPr>
      </w:pPr>
      <w:r w:rsidRPr="00A62F9C">
        <w:rPr>
          <w:rtl/>
        </w:rPr>
        <w:t>والأولى أن تكون هذه الآية عامّة في كلّ من يبخل بأداء ما يجب عليه أداؤه</w:t>
      </w:r>
      <w:r>
        <w:rPr>
          <w:rtl/>
        </w:rPr>
        <w:t xml:space="preserve">، </w:t>
      </w:r>
      <w:r w:rsidRPr="00A62F9C">
        <w:rPr>
          <w:rtl/>
        </w:rPr>
        <w:t>ويأمر الناس به</w:t>
      </w:r>
      <w:r>
        <w:rPr>
          <w:rtl/>
        </w:rPr>
        <w:t xml:space="preserve">، </w:t>
      </w:r>
      <w:r w:rsidRPr="00A62F9C">
        <w:rPr>
          <w:rtl/>
        </w:rPr>
        <w:t>وعامّة في كلّ من كتم فضلا آتاه الله تعالى</w:t>
      </w:r>
      <w:r>
        <w:rPr>
          <w:rtl/>
        </w:rPr>
        <w:t xml:space="preserve">، </w:t>
      </w:r>
      <w:r w:rsidRPr="00A62F9C">
        <w:rPr>
          <w:rtl/>
        </w:rPr>
        <w:t>من العلم وغيره من أنواع النعم الّتي يجب إظهارها ويحرم كتمانها. وقد ورد في الحديث</w:t>
      </w:r>
      <w:r>
        <w:rPr>
          <w:rtl/>
        </w:rPr>
        <w:t xml:space="preserve">: </w:t>
      </w:r>
      <w:r w:rsidRPr="00A62F9C">
        <w:rPr>
          <w:rtl/>
        </w:rPr>
        <w:t>«إذا أنعم الله على عبد نعمة أحبّ أن يرى أثرها عليه»</w:t>
      </w:r>
      <w:r>
        <w:rPr>
          <w:rtl/>
        </w:rPr>
        <w:t>.</w:t>
      </w:r>
    </w:p>
    <w:p w14:paraId="1134296E" w14:textId="77777777" w:rsidR="00F77B7E" w:rsidRPr="00A62F9C" w:rsidRDefault="00F77B7E" w:rsidP="00C70806">
      <w:pPr>
        <w:pStyle w:val="libNormal"/>
        <w:rPr>
          <w:rtl/>
        </w:rPr>
      </w:pPr>
      <w:r w:rsidRPr="00730FF9">
        <w:rPr>
          <w:rStyle w:val="libAlaemChar"/>
          <w:rtl/>
        </w:rPr>
        <w:t>(</w:t>
      </w:r>
      <w:r w:rsidRPr="00AA6577">
        <w:rPr>
          <w:rStyle w:val="libAieChar"/>
          <w:rtl/>
        </w:rPr>
        <w:t>وَأَعْتَدْنا لِلْكافِرِينَ عَذاباً مُهِيناً</w:t>
      </w:r>
      <w:r w:rsidRPr="00730FF9">
        <w:rPr>
          <w:rStyle w:val="libAlaemChar"/>
          <w:rtl/>
        </w:rPr>
        <w:t>)</w:t>
      </w:r>
      <w:r w:rsidRPr="00A62F9C">
        <w:rPr>
          <w:rtl/>
        </w:rPr>
        <w:t xml:space="preserve"> وضع الظاهر فيه موضع المضمر إشعارا بأنّ من هذا شأنه فهو كافر لنعمة الله</w:t>
      </w:r>
      <w:r>
        <w:rPr>
          <w:rtl/>
        </w:rPr>
        <w:t xml:space="preserve">، </w:t>
      </w:r>
      <w:r w:rsidRPr="00A62F9C">
        <w:rPr>
          <w:rtl/>
        </w:rPr>
        <w:t>ومن كان كافرا لنعمة الله فله عذاب يهينه</w:t>
      </w:r>
      <w:r>
        <w:rPr>
          <w:rtl/>
        </w:rPr>
        <w:t xml:space="preserve">، </w:t>
      </w:r>
      <w:r w:rsidRPr="00A62F9C">
        <w:rPr>
          <w:rtl/>
        </w:rPr>
        <w:t>كما أهان النعمة بالبخل والإخفاء.</w:t>
      </w:r>
    </w:p>
    <w:p w14:paraId="192627EC" w14:textId="77777777" w:rsidR="00F77B7E" w:rsidRPr="00A62F9C" w:rsidRDefault="00F77B7E" w:rsidP="00C70806">
      <w:pPr>
        <w:pStyle w:val="libNormal"/>
        <w:rPr>
          <w:rtl/>
        </w:rPr>
      </w:pPr>
      <w:r w:rsidRPr="00730FF9">
        <w:rPr>
          <w:rStyle w:val="libAlaemChar"/>
          <w:rtl/>
        </w:rPr>
        <w:t>(</w:t>
      </w:r>
      <w:r w:rsidRPr="00AA6577">
        <w:rPr>
          <w:rStyle w:val="libAieChar"/>
          <w:rtl/>
        </w:rPr>
        <w:t>وَالَّذِينَ يُنْفِقُونَ أَمْوالَهُمْ رِئاءَ النَّاسِ وَلا يُؤْمِنُونَ بِاللهِ وَلا بِالْيَوْمِ الْآخِرِ وَمَنْ يَكُنِ الشَّيْطانُ لَهُ قَرِيناً فَساءَ قَرِيناً (38) وَما ذا عَلَيْهِمْ لَوْ آمَنُوا بِاللهِ وَالْيَوْمِ الْآخِرِ وَأَنْفَقُوا مِمَّا رَزَقَهُمُ اللهُ وَكانَ اللهُ بِهِمْ عَلِيماً (39)</w:t>
      </w:r>
      <w:r w:rsidRPr="00730FF9">
        <w:rPr>
          <w:rStyle w:val="libAlaemChar"/>
          <w:rtl/>
        </w:rPr>
        <w:t>)</w:t>
      </w:r>
    </w:p>
    <w:p w14:paraId="67D63CBC"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عطف على «الّذين يبخلون» أو «الكافرين» قوله</w:t>
      </w:r>
      <w:r>
        <w:rPr>
          <w:rtl/>
        </w:rPr>
        <w:t xml:space="preserve">: </w:t>
      </w:r>
      <w:r w:rsidRPr="00730FF9">
        <w:rPr>
          <w:rStyle w:val="libAlaemChar"/>
          <w:rtl/>
        </w:rPr>
        <w:t>(</w:t>
      </w:r>
      <w:r w:rsidRPr="00AA6577">
        <w:rPr>
          <w:rStyle w:val="libAieChar"/>
          <w:rtl/>
        </w:rPr>
        <w:t>وَالَّذِينَ يُنْفِقُونَ أَمْوالَهُمْ رِئاءَ النَّاسِ</w:t>
      </w:r>
      <w:r w:rsidRPr="00730FF9">
        <w:rPr>
          <w:rStyle w:val="libAlaemChar"/>
          <w:rtl/>
        </w:rPr>
        <w:t>)</w:t>
      </w:r>
      <w:r>
        <w:rPr>
          <w:rtl/>
        </w:rPr>
        <w:t>.</w:t>
      </w:r>
      <w:r w:rsidRPr="00A62F9C">
        <w:rPr>
          <w:rtl/>
        </w:rPr>
        <w:t xml:space="preserve"> وإنّما شاركهم في الذمّ والوعيد لأنّ البخل والسرف</w:t>
      </w:r>
      <w:r>
        <w:rPr>
          <w:rtl/>
        </w:rPr>
        <w:t xml:space="preserve"> ـ </w:t>
      </w:r>
      <w:r w:rsidRPr="00A62F9C">
        <w:rPr>
          <w:rtl/>
        </w:rPr>
        <w:t>الّذي هو الإنفاق لا على ما ينبغي</w:t>
      </w:r>
      <w:r>
        <w:rPr>
          <w:rtl/>
        </w:rPr>
        <w:t xml:space="preserve"> ـ </w:t>
      </w:r>
      <w:r w:rsidRPr="00A62F9C">
        <w:rPr>
          <w:rtl/>
        </w:rPr>
        <w:t>من حيث إنّهما طرفا إفراط وتفريط سواء في القبح واستجلاب الذمّ.</w:t>
      </w:r>
    </w:p>
    <w:p w14:paraId="20E4D463" w14:textId="77777777" w:rsidR="00F77B7E" w:rsidRPr="00AA6577" w:rsidRDefault="00F77B7E" w:rsidP="00C70806">
      <w:pPr>
        <w:pStyle w:val="libNormal"/>
        <w:rPr>
          <w:rStyle w:val="libAieChar"/>
          <w:rtl/>
        </w:rPr>
      </w:pPr>
      <w:r w:rsidRPr="00A62F9C">
        <w:rPr>
          <w:rtl/>
        </w:rPr>
        <w:t>ويحتمل أن يكون مبتدأ خبره محذوف مدلول عليه بقوله</w:t>
      </w:r>
      <w:r>
        <w:rPr>
          <w:rtl/>
        </w:rPr>
        <w:t xml:space="preserve">: </w:t>
      </w:r>
      <w:r w:rsidRPr="00730FF9">
        <w:rPr>
          <w:rStyle w:val="libAlaemChar"/>
          <w:rtl/>
        </w:rPr>
        <w:t>(</w:t>
      </w:r>
      <w:r w:rsidRPr="00AA6577">
        <w:rPr>
          <w:rStyle w:val="libAieChar"/>
          <w:rtl/>
        </w:rPr>
        <w:t>وَمَنْ يَكُنِ</w:t>
      </w:r>
    </w:p>
    <w:p w14:paraId="05B49683" w14:textId="77777777" w:rsidR="00F77B7E" w:rsidRPr="00A62F9C" w:rsidRDefault="00F77B7E" w:rsidP="00F52F7A">
      <w:pPr>
        <w:pStyle w:val="libNormal0"/>
        <w:rPr>
          <w:rtl/>
        </w:rPr>
      </w:pPr>
      <w:r>
        <w:rPr>
          <w:rtl/>
        </w:rPr>
        <w:br w:type="page"/>
      </w:r>
      <w:r w:rsidRPr="00AA6577">
        <w:rPr>
          <w:rStyle w:val="libAieChar"/>
          <w:rtl/>
        </w:rPr>
        <w:lastRenderedPageBreak/>
        <w:t>الشَّيْطانُ</w:t>
      </w:r>
      <w:r w:rsidRPr="00730FF9">
        <w:rPr>
          <w:rStyle w:val="libAlaemChar"/>
          <w:rtl/>
        </w:rPr>
        <w:t>)</w:t>
      </w:r>
      <w:r>
        <w:rPr>
          <w:rtl/>
        </w:rPr>
        <w:t xml:space="preserve">، </w:t>
      </w:r>
      <w:r w:rsidRPr="00A62F9C">
        <w:rPr>
          <w:rtl/>
        </w:rPr>
        <w:t>تقديره</w:t>
      </w:r>
      <w:r>
        <w:rPr>
          <w:rtl/>
        </w:rPr>
        <w:t xml:space="preserve">: </w:t>
      </w:r>
      <w:r w:rsidRPr="00A62F9C">
        <w:rPr>
          <w:rtl/>
        </w:rPr>
        <w:t>الّذين ينفقون أموالهم رئاء الناس فقرينهم الشيطان.</w:t>
      </w:r>
    </w:p>
    <w:p w14:paraId="7BFECA12" w14:textId="77777777" w:rsidR="00F77B7E" w:rsidRPr="00A62F9C" w:rsidRDefault="00F77B7E" w:rsidP="00C70806">
      <w:pPr>
        <w:pStyle w:val="libNormal"/>
        <w:rPr>
          <w:rtl/>
        </w:rPr>
      </w:pPr>
      <w:r>
        <w:rPr>
          <w:rtl/>
        </w:rPr>
        <w:t>و «</w:t>
      </w:r>
      <w:r w:rsidRPr="00A62F9C">
        <w:rPr>
          <w:rtl/>
        </w:rPr>
        <w:t>رئاء الناس» منصوب على العلّيّة</w:t>
      </w:r>
      <w:r>
        <w:rPr>
          <w:rtl/>
        </w:rPr>
        <w:t xml:space="preserve">، </w:t>
      </w:r>
      <w:r w:rsidRPr="00A62F9C">
        <w:rPr>
          <w:rtl/>
        </w:rPr>
        <w:t>أي</w:t>
      </w:r>
      <w:r>
        <w:rPr>
          <w:rtl/>
        </w:rPr>
        <w:t xml:space="preserve">: </w:t>
      </w:r>
      <w:r w:rsidRPr="00A62F9C">
        <w:rPr>
          <w:rtl/>
        </w:rPr>
        <w:t>للمراءاة والفخار</w:t>
      </w:r>
      <w:r>
        <w:rPr>
          <w:rtl/>
        </w:rPr>
        <w:t xml:space="preserve">، </w:t>
      </w:r>
      <w:r w:rsidRPr="00A62F9C">
        <w:rPr>
          <w:rtl/>
        </w:rPr>
        <w:t>وليقال</w:t>
      </w:r>
      <w:r>
        <w:rPr>
          <w:rtl/>
        </w:rPr>
        <w:t xml:space="preserve">: </w:t>
      </w:r>
      <w:r w:rsidRPr="00A62F9C">
        <w:rPr>
          <w:rtl/>
        </w:rPr>
        <w:t>إنّهم أسخياء</w:t>
      </w:r>
      <w:r>
        <w:rPr>
          <w:rtl/>
        </w:rPr>
        <w:t xml:space="preserve">، </w:t>
      </w:r>
      <w:r w:rsidRPr="00A62F9C">
        <w:rPr>
          <w:rtl/>
        </w:rPr>
        <w:t>لا لوجه الله.</w:t>
      </w:r>
    </w:p>
    <w:p w14:paraId="789B145D" w14:textId="77777777" w:rsidR="00F77B7E" w:rsidRPr="00A62F9C" w:rsidRDefault="00F77B7E" w:rsidP="00C70806">
      <w:pPr>
        <w:pStyle w:val="libNormal"/>
        <w:rPr>
          <w:rtl/>
        </w:rPr>
      </w:pPr>
      <w:r w:rsidRPr="00A62F9C">
        <w:rPr>
          <w:rtl/>
        </w:rPr>
        <w:t>وقيل</w:t>
      </w:r>
      <w:r>
        <w:rPr>
          <w:rtl/>
        </w:rPr>
        <w:t xml:space="preserve">: </w:t>
      </w:r>
      <w:r w:rsidRPr="00A62F9C">
        <w:rPr>
          <w:rtl/>
        </w:rPr>
        <w:t xml:space="preserve">هم مشركو قريش أنفقوا أموالهم في عداوة رسول الله </w:t>
      </w:r>
      <w:r w:rsidRPr="00730FF9">
        <w:rPr>
          <w:rStyle w:val="libAlaemChar"/>
          <w:rtl/>
        </w:rPr>
        <w:t>صلى‌الله‌عليه‌وآله‌وسلم</w:t>
      </w:r>
      <w:r w:rsidRPr="00A62F9C">
        <w:rPr>
          <w:rtl/>
        </w:rPr>
        <w:t>. وقيل</w:t>
      </w:r>
      <w:r>
        <w:rPr>
          <w:rtl/>
        </w:rPr>
        <w:t xml:space="preserve">: </w:t>
      </w:r>
      <w:r w:rsidRPr="00A62F9C">
        <w:rPr>
          <w:rtl/>
        </w:rPr>
        <w:t>هم المنافقون.</w:t>
      </w:r>
    </w:p>
    <w:p w14:paraId="70692F7D" w14:textId="77777777" w:rsidR="00F77B7E" w:rsidRPr="00A62F9C" w:rsidRDefault="00F77B7E" w:rsidP="00C70806">
      <w:pPr>
        <w:pStyle w:val="libNormal"/>
        <w:rPr>
          <w:rtl/>
        </w:rPr>
      </w:pPr>
      <w:r w:rsidRPr="00730FF9">
        <w:rPr>
          <w:rStyle w:val="libAlaemChar"/>
          <w:rtl/>
        </w:rPr>
        <w:t>(</w:t>
      </w:r>
      <w:r w:rsidRPr="00AA6577">
        <w:rPr>
          <w:rStyle w:val="libAieChar"/>
          <w:rtl/>
        </w:rPr>
        <w:t>وَلا يُؤْمِنُونَ بِاللهِ وَلا بِالْيَوْمِ الْآخِرِ</w:t>
      </w:r>
      <w:r w:rsidRPr="00730FF9">
        <w:rPr>
          <w:rStyle w:val="libAlaemChar"/>
          <w:rtl/>
        </w:rPr>
        <w:t>)</w:t>
      </w:r>
      <w:r w:rsidRPr="00A62F9C">
        <w:rPr>
          <w:rtl/>
        </w:rPr>
        <w:t xml:space="preserve"> ليتحرّوا بالإنفاق مراضيه وثوابه </w:t>
      </w:r>
      <w:r w:rsidRPr="00730FF9">
        <w:rPr>
          <w:rStyle w:val="libAlaemChar"/>
          <w:rtl/>
        </w:rPr>
        <w:t>(</w:t>
      </w:r>
      <w:r w:rsidRPr="00AA6577">
        <w:rPr>
          <w:rStyle w:val="libAieChar"/>
          <w:rtl/>
        </w:rPr>
        <w:t>وَمَنْ يَكُنِ الشَّيْطانُ لَهُ قَرِيناً فَساءَ قَرِيناً</w:t>
      </w:r>
      <w:r w:rsidRPr="00730FF9">
        <w:rPr>
          <w:rStyle w:val="libAlaemChar"/>
          <w:rtl/>
        </w:rPr>
        <w:t>)</w:t>
      </w:r>
      <w:r w:rsidRPr="00A62F9C">
        <w:rPr>
          <w:rtl/>
        </w:rPr>
        <w:t xml:space="preserve"> هذا تنبيه على أنّ الشيطان قرنهم</w:t>
      </w:r>
      <w:r>
        <w:rPr>
          <w:rtl/>
        </w:rPr>
        <w:t xml:space="preserve">، </w:t>
      </w:r>
      <w:r w:rsidRPr="00A62F9C">
        <w:rPr>
          <w:rtl/>
        </w:rPr>
        <w:t>فحملهم على البخل والرياء وكلّ شرّ وفساد</w:t>
      </w:r>
      <w:r>
        <w:rPr>
          <w:rtl/>
        </w:rPr>
        <w:t xml:space="preserve">، </w:t>
      </w:r>
      <w:r w:rsidRPr="00A62F9C">
        <w:rPr>
          <w:rtl/>
        </w:rPr>
        <w:t>وزيّنه لهم</w:t>
      </w:r>
      <w:r>
        <w:rPr>
          <w:rtl/>
        </w:rPr>
        <w:t xml:space="preserve">، </w:t>
      </w:r>
      <w:r w:rsidRPr="00A62F9C">
        <w:rPr>
          <w:rtl/>
        </w:rPr>
        <w:t>كقوله تعالى</w:t>
      </w:r>
      <w:r>
        <w:rPr>
          <w:rtl/>
        </w:rPr>
        <w:t xml:space="preserve">: </w:t>
      </w:r>
      <w:r w:rsidRPr="00730FF9">
        <w:rPr>
          <w:rStyle w:val="libAlaemChar"/>
          <w:rtl/>
        </w:rPr>
        <w:t>(</w:t>
      </w:r>
      <w:r w:rsidRPr="00AA6577">
        <w:rPr>
          <w:rStyle w:val="libAieChar"/>
          <w:rtl/>
        </w:rPr>
        <w:t>إِنَّ الْمُبَذِّرِينَ كانُوا إِخْوانَ الشَّياطِينِ</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والمراد</w:t>
      </w:r>
      <w:r>
        <w:rPr>
          <w:rtl/>
        </w:rPr>
        <w:t xml:space="preserve">: </w:t>
      </w:r>
      <w:r w:rsidRPr="00A62F9C">
        <w:rPr>
          <w:rtl/>
        </w:rPr>
        <w:t>إبليس وأعوانه من الجنّ والإنس. ويجوز أن يكون وعيدا لهم بأن يكون الشيطان مقرونا بهم في النار.</w:t>
      </w:r>
    </w:p>
    <w:p w14:paraId="0E4FCA6B" w14:textId="77777777" w:rsidR="00F77B7E" w:rsidRPr="00A62F9C" w:rsidRDefault="00F77B7E" w:rsidP="00C70806">
      <w:pPr>
        <w:pStyle w:val="libNormal"/>
        <w:rPr>
          <w:rtl/>
        </w:rPr>
      </w:pPr>
      <w:r w:rsidRPr="00730FF9">
        <w:rPr>
          <w:rStyle w:val="libAlaemChar"/>
          <w:rtl/>
        </w:rPr>
        <w:t>(</w:t>
      </w:r>
      <w:r w:rsidRPr="00AA6577">
        <w:rPr>
          <w:rStyle w:val="libAieChar"/>
          <w:rtl/>
        </w:rPr>
        <w:t>وَما ذا عَلَيْهِمْ لَوْ آمَنُوا بِاللهِ وَالْيَوْمِ الْآخِرِ وَأَنْفَقُوا مِمَّا رَزَقَهُمُ اللهُ</w:t>
      </w:r>
      <w:r w:rsidRPr="00730FF9">
        <w:rPr>
          <w:rStyle w:val="libAlaemChar"/>
          <w:rtl/>
        </w:rPr>
        <w:t>)</w:t>
      </w:r>
      <w:r w:rsidRPr="00A62F9C">
        <w:rPr>
          <w:rtl/>
        </w:rPr>
        <w:t xml:space="preserve"> أي</w:t>
      </w:r>
      <w:r>
        <w:rPr>
          <w:rtl/>
        </w:rPr>
        <w:t xml:space="preserve">: </w:t>
      </w:r>
      <w:r w:rsidRPr="00A62F9C">
        <w:rPr>
          <w:rtl/>
        </w:rPr>
        <w:t>وما الّذي عليهم من الشنعة</w:t>
      </w:r>
      <w:r>
        <w:rPr>
          <w:rtl/>
        </w:rPr>
        <w:t>؟</w:t>
      </w:r>
      <w:r w:rsidRPr="00A62F9C">
        <w:rPr>
          <w:rtl/>
        </w:rPr>
        <w:t xml:space="preserve"> أو</w:t>
      </w:r>
      <w:r>
        <w:rPr>
          <w:rtl/>
        </w:rPr>
        <w:t xml:space="preserve">: </w:t>
      </w:r>
      <w:r w:rsidRPr="00A62F9C">
        <w:rPr>
          <w:rtl/>
        </w:rPr>
        <w:t>أيّ تبعة تحيق بهم بسبب الإيمان والإنفاق في سبيل الله</w:t>
      </w:r>
      <w:r>
        <w:rPr>
          <w:rtl/>
        </w:rPr>
        <w:t>؟</w:t>
      </w:r>
    </w:p>
    <w:p w14:paraId="26153607" w14:textId="77777777" w:rsidR="00F77B7E" w:rsidRPr="00A62F9C" w:rsidRDefault="00F77B7E" w:rsidP="00C70806">
      <w:pPr>
        <w:pStyle w:val="libNormal"/>
        <w:rPr>
          <w:rtl/>
        </w:rPr>
      </w:pPr>
      <w:r w:rsidRPr="00A62F9C">
        <w:rPr>
          <w:rtl/>
        </w:rPr>
        <w:t>وهذا توبيخ لهم وتهجين على الجهل بمكان المنفعة</w:t>
      </w:r>
      <w:r>
        <w:rPr>
          <w:rtl/>
        </w:rPr>
        <w:t xml:space="preserve">، </w:t>
      </w:r>
      <w:r w:rsidRPr="00A62F9C">
        <w:rPr>
          <w:rtl/>
        </w:rPr>
        <w:t>والاعتقاد في الشيء على خلاف ما هو عليه في نفس الأمر. وتحريض على الفكر لطلب الجواب</w:t>
      </w:r>
      <w:r>
        <w:rPr>
          <w:rtl/>
        </w:rPr>
        <w:t xml:space="preserve">، </w:t>
      </w:r>
      <w:r w:rsidRPr="00A62F9C">
        <w:rPr>
          <w:rtl/>
        </w:rPr>
        <w:t>لعلّه يؤدّي بهم إلى العلم بما فيه من الفوائد الجليلة والعوائد الجميلة. وتنبيه على أنّ المدعوّ إلى أمر لا ضرر فيه ينبغي أن يجيب إليه احتياطا</w:t>
      </w:r>
      <w:r>
        <w:rPr>
          <w:rtl/>
        </w:rPr>
        <w:t xml:space="preserve">، </w:t>
      </w:r>
      <w:r w:rsidRPr="00A62F9C">
        <w:rPr>
          <w:rtl/>
        </w:rPr>
        <w:t>فكيف إذا تضمّن المنافع</w:t>
      </w:r>
      <w:r>
        <w:rPr>
          <w:rtl/>
        </w:rPr>
        <w:t>؟!</w:t>
      </w:r>
      <w:r w:rsidRPr="00A62F9C">
        <w:rPr>
          <w:rtl/>
        </w:rPr>
        <w:t xml:space="preserve"> وإبطال لقول من قال</w:t>
      </w:r>
      <w:r>
        <w:rPr>
          <w:rtl/>
        </w:rPr>
        <w:t xml:space="preserve">: </w:t>
      </w:r>
      <w:r w:rsidRPr="00A62F9C">
        <w:rPr>
          <w:rtl/>
        </w:rPr>
        <w:t>إنّهم لا يقدرون على الإيمان</w:t>
      </w:r>
      <w:r>
        <w:rPr>
          <w:rtl/>
        </w:rPr>
        <w:t xml:space="preserve">، </w:t>
      </w:r>
      <w:r w:rsidRPr="00A62F9C">
        <w:rPr>
          <w:rtl/>
        </w:rPr>
        <w:t>لأنّه لا يحسن أن يقال للعاجز عن الشيء</w:t>
      </w:r>
      <w:r>
        <w:rPr>
          <w:rtl/>
        </w:rPr>
        <w:t xml:space="preserve">: </w:t>
      </w:r>
      <w:r w:rsidRPr="00A62F9C">
        <w:rPr>
          <w:rtl/>
        </w:rPr>
        <w:t>ماذا عليك لو فعلت كذا</w:t>
      </w:r>
      <w:r>
        <w:rPr>
          <w:rtl/>
        </w:rPr>
        <w:t>؟</w:t>
      </w:r>
      <w:r w:rsidRPr="00A62F9C">
        <w:rPr>
          <w:rtl/>
        </w:rPr>
        <w:t xml:space="preserve"> فلا يقال للقصير</w:t>
      </w:r>
      <w:r>
        <w:rPr>
          <w:rtl/>
        </w:rPr>
        <w:t xml:space="preserve">: </w:t>
      </w:r>
      <w:r w:rsidRPr="00A62F9C">
        <w:rPr>
          <w:rtl/>
        </w:rPr>
        <w:t>ماذا عليك لو كنت طويلا</w:t>
      </w:r>
      <w:r>
        <w:rPr>
          <w:rtl/>
        </w:rPr>
        <w:t>؟!</w:t>
      </w:r>
      <w:r w:rsidRPr="00A62F9C">
        <w:rPr>
          <w:rtl/>
        </w:rPr>
        <w:t xml:space="preserve"> وللأعمى</w:t>
      </w:r>
      <w:r>
        <w:rPr>
          <w:rtl/>
        </w:rPr>
        <w:t xml:space="preserve">: </w:t>
      </w:r>
      <w:r w:rsidRPr="00A62F9C">
        <w:rPr>
          <w:rtl/>
        </w:rPr>
        <w:t>ماذا عليك لو كنت بصيرا</w:t>
      </w:r>
      <w:r>
        <w:rPr>
          <w:rtl/>
        </w:rPr>
        <w:t>؟!</w:t>
      </w:r>
      <w:r w:rsidRPr="00A62F9C">
        <w:rPr>
          <w:rtl/>
        </w:rPr>
        <w:t xml:space="preserve"> وفيه أيضا دلالة على أنّ الحرام لا يكون رزقا</w:t>
      </w:r>
      <w:r>
        <w:rPr>
          <w:rtl/>
        </w:rPr>
        <w:t xml:space="preserve">، </w:t>
      </w:r>
      <w:r w:rsidRPr="00A62F9C">
        <w:rPr>
          <w:rtl/>
        </w:rPr>
        <w:t>من حيث إنّه سبحانه حثّهم</w:t>
      </w:r>
    </w:p>
    <w:p w14:paraId="16C66524" w14:textId="77777777" w:rsidR="00F77B7E" w:rsidRPr="00A62F9C" w:rsidRDefault="00F77B7E" w:rsidP="00410E11">
      <w:pPr>
        <w:pStyle w:val="libLine"/>
        <w:rPr>
          <w:rtl/>
        </w:rPr>
      </w:pPr>
      <w:r w:rsidRPr="00A62F9C">
        <w:rPr>
          <w:rtl/>
        </w:rPr>
        <w:t>__________________</w:t>
      </w:r>
    </w:p>
    <w:p w14:paraId="5422CB34" w14:textId="77777777" w:rsidR="00F77B7E" w:rsidRPr="00A62F9C" w:rsidRDefault="00F77B7E" w:rsidP="0083551C">
      <w:pPr>
        <w:pStyle w:val="libFootnote0"/>
        <w:rPr>
          <w:rtl/>
        </w:rPr>
      </w:pPr>
      <w:r>
        <w:rPr>
          <w:rtl/>
        </w:rPr>
        <w:t>(</w:t>
      </w:r>
      <w:r w:rsidRPr="00A62F9C">
        <w:rPr>
          <w:rtl/>
        </w:rPr>
        <w:t>1) الإسراء</w:t>
      </w:r>
      <w:r>
        <w:rPr>
          <w:rtl/>
        </w:rPr>
        <w:t xml:space="preserve">: </w:t>
      </w:r>
      <w:r w:rsidRPr="00A62F9C">
        <w:rPr>
          <w:rtl/>
        </w:rPr>
        <w:t>27.</w:t>
      </w:r>
    </w:p>
    <w:p w14:paraId="55DA5B69" w14:textId="77777777" w:rsidR="00F77B7E" w:rsidRPr="00A62F9C" w:rsidRDefault="00F77B7E" w:rsidP="00F52F7A">
      <w:pPr>
        <w:pStyle w:val="libNormal0"/>
        <w:rPr>
          <w:rtl/>
        </w:rPr>
      </w:pPr>
      <w:r>
        <w:rPr>
          <w:rtl/>
        </w:rPr>
        <w:br w:type="page"/>
      </w:r>
      <w:r w:rsidRPr="00A62F9C">
        <w:rPr>
          <w:rtl/>
        </w:rPr>
        <w:lastRenderedPageBreak/>
        <w:t>على الإنفاق ممّا رزقهم</w:t>
      </w:r>
      <w:r>
        <w:rPr>
          <w:rtl/>
        </w:rPr>
        <w:t xml:space="preserve">، </w:t>
      </w:r>
      <w:r w:rsidRPr="00A62F9C">
        <w:rPr>
          <w:rtl/>
        </w:rPr>
        <w:t>وأجمعت الأمّة على أنّ الإنفاق من الحرام محظور.</w:t>
      </w:r>
    </w:p>
    <w:p w14:paraId="34F1BCF6" w14:textId="77777777" w:rsidR="00F77B7E" w:rsidRPr="00A62F9C" w:rsidRDefault="00F77B7E" w:rsidP="00C70806">
      <w:pPr>
        <w:pStyle w:val="libNormal"/>
        <w:rPr>
          <w:rtl/>
        </w:rPr>
      </w:pPr>
      <w:r w:rsidRPr="00A62F9C">
        <w:rPr>
          <w:rtl/>
        </w:rPr>
        <w:t>وإنّما قدّم الإيمان هاهنا وأخّره في الآية الّتي قبل هذه</w:t>
      </w:r>
      <w:r>
        <w:rPr>
          <w:rtl/>
        </w:rPr>
        <w:t xml:space="preserve">، </w:t>
      </w:r>
      <w:r w:rsidRPr="00A62F9C">
        <w:rPr>
          <w:rtl/>
        </w:rPr>
        <w:t>لأن القصد بذكره إلى التخصيص هاهنا والتعليل ثمّة.</w:t>
      </w:r>
    </w:p>
    <w:p w14:paraId="38EAFFD6" w14:textId="77777777" w:rsidR="00F77B7E" w:rsidRPr="00A62F9C" w:rsidRDefault="00F77B7E" w:rsidP="00C70806">
      <w:pPr>
        <w:pStyle w:val="libNormal"/>
        <w:rPr>
          <w:rtl/>
        </w:rPr>
      </w:pPr>
      <w:r w:rsidRPr="00730FF9">
        <w:rPr>
          <w:rStyle w:val="libAlaemChar"/>
          <w:rtl/>
        </w:rPr>
        <w:t>(</w:t>
      </w:r>
      <w:r w:rsidRPr="00AA6577">
        <w:rPr>
          <w:rStyle w:val="libAieChar"/>
          <w:rtl/>
        </w:rPr>
        <w:t>وَكانَ اللهُ بِهِمْ عَلِيماً</w:t>
      </w:r>
      <w:r w:rsidRPr="00730FF9">
        <w:rPr>
          <w:rStyle w:val="libAlaemChar"/>
          <w:rtl/>
        </w:rPr>
        <w:t>)</w:t>
      </w:r>
      <w:r w:rsidRPr="00A62F9C">
        <w:rPr>
          <w:rtl/>
        </w:rPr>
        <w:t xml:space="preserve"> فيجازيهم بما يفعلون ويعتقدون. وهذا وعيد لهم.</w:t>
      </w:r>
    </w:p>
    <w:p w14:paraId="2A657FBF" w14:textId="77777777" w:rsidR="00F77B7E" w:rsidRPr="00A62F9C" w:rsidRDefault="00F77B7E" w:rsidP="00C70806">
      <w:pPr>
        <w:pStyle w:val="libNormal"/>
        <w:rPr>
          <w:rtl/>
        </w:rPr>
      </w:pPr>
      <w:r w:rsidRPr="00730FF9">
        <w:rPr>
          <w:rStyle w:val="libAlaemChar"/>
          <w:rtl/>
        </w:rPr>
        <w:t>(</w:t>
      </w:r>
      <w:r w:rsidRPr="00AA6577">
        <w:rPr>
          <w:rStyle w:val="libAieChar"/>
          <w:rtl/>
        </w:rPr>
        <w:t>إِنَّ اللهَ لا يَظْلِمُ مِثْقالَ ذَرَّةٍ وَإِنْ تَكُ حَسَنَةً يُضاعِفْها وَيُؤْتِ مِنْ لَدُنْهُ أَجْراً عَظِيماً (40)</w:t>
      </w:r>
      <w:r w:rsidRPr="00730FF9">
        <w:rPr>
          <w:rStyle w:val="libAlaemChar"/>
          <w:rtl/>
        </w:rPr>
        <w:t>)</w:t>
      </w:r>
    </w:p>
    <w:p w14:paraId="12E29569"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حثّ على الإنفاق على الوجه الحسن بقوله</w:t>
      </w:r>
      <w:r>
        <w:rPr>
          <w:rtl/>
        </w:rPr>
        <w:t xml:space="preserve">: </w:t>
      </w:r>
      <w:r w:rsidRPr="00730FF9">
        <w:rPr>
          <w:rStyle w:val="libAlaemChar"/>
          <w:rtl/>
        </w:rPr>
        <w:t>(</w:t>
      </w:r>
      <w:r w:rsidRPr="00AA6577">
        <w:rPr>
          <w:rStyle w:val="libAieChar"/>
          <w:rtl/>
        </w:rPr>
        <w:t>إِنَّ اللهَ لا يَظْلِمُ مِثْقالَ ذَرَّةٍ</w:t>
      </w:r>
      <w:r w:rsidRPr="00730FF9">
        <w:rPr>
          <w:rStyle w:val="libAlaemChar"/>
          <w:rtl/>
        </w:rPr>
        <w:t>)</w:t>
      </w:r>
      <w:r w:rsidRPr="00A62F9C">
        <w:rPr>
          <w:rtl/>
        </w:rPr>
        <w:t xml:space="preserve"> لا ينقص من الأجر ولا يزيد في العقاب أصغر شيء كالذرّة</w:t>
      </w:r>
      <w:r>
        <w:rPr>
          <w:rtl/>
        </w:rPr>
        <w:t xml:space="preserve">، </w:t>
      </w:r>
      <w:r w:rsidRPr="00A62F9C">
        <w:rPr>
          <w:rtl/>
        </w:rPr>
        <w:t>وهي النملة الحمراء الصغيرة الّتي لا تكاد ترى لصغرها. ويقال</w:t>
      </w:r>
      <w:r>
        <w:rPr>
          <w:rtl/>
        </w:rPr>
        <w:t xml:space="preserve">: </w:t>
      </w:r>
      <w:r w:rsidRPr="00A62F9C">
        <w:rPr>
          <w:rtl/>
        </w:rPr>
        <w:t xml:space="preserve">لكلّ جزء من أجزاء الهباء </w:t>
      </w:r>
      <w:r w:rsidRPr="005D2F9F">
        <w:rPr>
          <w:rStyle w:val="libFootnotenumChar"/>
          <w:rtl/>
        </w:rPr>
        <w:t>(1)</w:t>
      </w:r>
      <w:r>
        <w:rPr>
          <w:rtl/>
        </w:rPr>
        <w:t>.</w:t>
      </w:r>
      <w:r w:rsidRPr="00A62F9C">
        <w:rPr>
          <w:rtl/>
        </w:rPr>
        <w:t xml:space="preserve"> والمثقال مفعال من الثقل. وفي ذكره إيماء إلى أنّه وإن صغر قدره عظم جزاؤه. وفي هذا دلالة على أنّه لو نقص من الأجر أدنى شيء أو زيد على المستحقّ من العقاب لكان ظلما.</w:t>
      </w:r>
    </w:p>
    <w:p w14:paraId="198A9A83" w14:textId="77777777" w:rsidR="00F77B7E" w:rsidRPr="00A62F9C" w:rsidRDefault="00F77B7E" w:rsidP="00C70806">
      <w:pPr>
        <w:pStyle w:val="libNormal"/>
        <w:rPr>
          <w:rtl/>
        </w:rPr>
      </w:pPr>
      <w:r w:rsidRPr="00730FF9">
        <w:rPr>
          <w:rStyle w:val="libAlaemChar"/>
          <w:rtl/>
        </w:rPr>
        <w:t>(</w:t>
      </w:r>
      <w:r w:rsidRPr="00AA6577">
        <w:rPr>
          <w:rStyle w:val="libAieChar"/>
          <w:rtl/>
        </w:rPr>
        <w:t>وَإِنْ تَكُ</w:t>
      </w:r>
      <w:r w:rsidRPr="00730FF9">
        <w:rPr>
          <w:rStyle w:val="libAlaemChar"/>
          <w:rtl/>
        </w:rPr>
        <w:t>)</w:t>
      </w:r>
      <w:r w:rsidRPr="00A62F9C">
        <w:rPr>
          <w:rtl/>
        </w:rPr>
        <w:t xml:space="preserve"> مثقال الذرّة </w:t>
      </w:r>
      <w:r w:rsidRPr="00730FF9">
        <w:rPr>
          <w:rStyle w:val="libAlaemChar"/>
          <w:rtl/>
        </w:rPr>
        <w:t>(</w:t>
      </w:r>
      <w:r w:rsidRPr="00AA6577">
        <w:rPr>
          <w:rStyle w:val="libAieChar"/>
          <w:rtl/>
        </w:rPr>
        <w:t>حَسَنَةً</w:t>
      </w:r>
      <w:r w:rsidRPr="00730FF9">
        <w:rPr>
          <w:rStyle w:val="libAlaemChar"/>
          <w:rtl/>
        </w:rPr>
        <w:t>)</w:t>
      </w:r>
      <w:r w:rsidRPr="00A62F9C">
        <w:rPr>
          <w:rtl/>
        </w:rPr>
        <w:t xml:space="preserve"> أنّث الضمير لتأنيث الخبر</w:t>
      </w:r>
      <w:r>
        <w:rPr>
          <w:rtl/>
        </w:rPr>
        <w:t xml:space="preserve">، </w:t>
      </w:r>
      <w:r w:rsidRPr="00A62F9C">
        <w:rPr>
          <w:rtl/>
        </w:rPr>
        <w:t>أو لإضافة المثقال إلى مؤنّث. وحذف النون من غير قياس تشبيها بحروف العلّة. وقرأ ابن كثير ونافع</w:t>
      </w:r>
      <w:r>
        <w:rPr>
          <w:rtl/>
        </w:rPr>
        <w:t xml:space="preserve">: </w:t>
      </w:r>
      <w:r w:rsidRPr="00A62F9C">
        <w:rPr>
          <w:rtl/>
        </w:rPr>
        <w:t xml:space="preserve">حسنة بالرفع على «كان» التامّة. </w:t>
      </w:r>
      <w:r w:rsidRPr="00730FF9">
        <w:rPr>
          <w:rStyle w:val="libAlaemChar"/>
          <w:rtl/>
        </w:rPr>
        <w:t>(</w:t>
      </w:r>
      <w:r w:rsidRPr="00AA6577">
        <w:rPr>
          <w:rStyle w:val="libAieChar"/>
          <w:rtl/>
        </w:rPr>
        <w:t>يُضاعِفْها</w:t>
      </w:r>
      <w:r w:rsidRPr="00730FF9">
        <w:rPr>
          <w:rStyle w:val="libAlaemChar"/>
          <w:rtl/>
        </w:rPr>
        <w:t>)</w:t>
      </w:r>
      <w:r w:rsidRPr="00A62F9C">
        <w:rPr>
          <w:rtl/>
        </w:rPr>
        <w:t xml:space="preserve"> أي</w:t>
      </w:r>
      <w:r>
        <w:rPr>
          <w:rtl/>
        </w:rPr>
        <w:t xml:space="preserve">: </w:t>
      </w:r>
      <w:r w:rsidRPr="00A62F9C">
        <w:rPr>
          <w:rtl/>
        </w:rPr>
        <w:t>ضاعف ثوابها. وقرأ ابن كثير وابن عامر ويعقوب</w:t>
      </w:r>
      <w:r>
        <w:rPr>
          <w:rtl/>
        </w:rPr>
        <w:t xml:space="preserve">: </w:t>
      </w:r>
      <w:r w:rsidRPr="00A62F9C">
        <w:rPr>
          <w:rtl/>
        </w:rPr>
        <w:t xml:space="preserve">يضعّفها. وكلاهما بمعنى. </w:t>
      </w:r>
      <w:r w:rsidRPr="00730FF9">
        <w:rPr>
          <w:rStyle w:val="libAlaemChar"/>
          <w:rtl/>
        </w:rPr>
        <w:t>(</w:t>
      </w:r>
      <w:r w:rsidRPr="00AA6577">
        <w:rPr>
          <w:rStyle w:val="libAieChar"/>
          <w:rtl/>
        </w:rPr>
        <w:t>وَيُؤْتِ مِنْ لَدُنْهُ</w:t>
      </w:r>
      <w:r w:rsidRPr="00730FF9">
        <w:rPr>
          <w:rStyle w:val="libAlaemChar"/>
          <w:rtl/>
        </w:rPr>
        <w:t>)</w:t>
      </w:r>
      <w:r w:rsidRPr="00A62F9C">
        <w:rPr>
          <w:rtl/>
        </w:rPr>
        <w:t xml:space="preserve"> ويؤت صاحبها من عنده على سبيل التفضّل زائدا على ما وعد في مقابلة العمل </w:t>
      </w:r>
      <w:r w:rsidRPr="00730FF9">
        <w:rPr>
          <w:rStyle w:val="libAlaemChar"/>
          <w:rtl/>
        </w:rPr>
        <w:t>(</w:t>
      </w:r>
      <w:r w:rsidRPr="00AA6577">
        <w:rPr>
          <w:rStyle w:val="libAieChar"/>
          <w:rtl/>
        </w:rPr>
        <w:t>أَجْراً عَظِيماً</w:t>
      </w:r>
      <w:r w:rsidRPr="00730FF9">
        <w:rPr>
          <w:rStyle w:val="libAlaemChar"/>
          <w:rtl/>
        </w:rPr>
        <w:t>)</w:t>
      </w:r>
      <w:r w:rsidRPr="00A62F9C">
        <w:rPr>
          <w:rtl/>
        </w:rPr>
        <w:t xml:space="preserve"> عطاء جزيلا. وإنّما سمّاه أجرا لأنّه تابع للأجر</w:t>
      </w:r>
      <w:r>
        <w:rPr>
          <w:rtl/>
        </w:rPr>
        <w:t xml:space="preserve">، </w:t>
      </w:r>
      <w:r w:rsidRPr="00A62F9C">
        <w:rPr>
          <w:rtl/>
        </w:rPr>
        <w:t>مزيد عليه</w:t>
      </w:r>
      <w:r>
        <w:rPr>
          <w:rtl/>
        </w:rPr>
        <w:t xml:space="preserve">، </w:t>
      </w:r>
      <w:r w:rsidRPr="00A62F9C">
        <w:rPr>
          <w:rtl/>
        </w:rPr>
        <w:t>لا يثبت إلّا بثباته.</w:t>
      </w:r>
    </w:p>
    <w:p w14:paraId="7556645C" w14:textId="77777777" w:rsidR="00F77B7E" w:rsidRPr="00A62F9C" w:rsidRDefault="00F77B7E" w:rsidP="00410E11">
      <w:pPr>
        <w:pStyle w:val="libLine"/>
        <w:rPr>
          <w:rtl/>
        </w:rPr>
      </w:pPr>
      <w:r w:rsidRPr="00A62F9C">
        <w:rPr>
          <w:rtl/>
        </w:rPr>
        <w:t>__________________</w:t>
      </w:r>
    </w:p>
    <w:p w14:paraId="0E551649" w14:textId="77777777" w:rsidR="00F77B7E" w:rsidRPr="00A62F9C" w:rsidRDefault="00F77B7E" w:rsidP="0083551C">
      <w:pPr>
        <w:pStyle w:val="libFootnote0"/>
        <w:rPr>
          <w:rtl/>
        </w:rPr>
      </w:pPr>
      <w:r>
        <w:rPr>
          <w:rtl/>
        </w:rPr>
        <w:t>(</w:t>
      </w:r>
      <w:r w:rsidRPr="00A62F9C">
        <w:rPr>
          <w:rtl/>
        </w:rPr>
        <w:t>1) الهباء</w:t>
      </w:r>
      <w:r>
        <w:rPr>
          <w:rtl/>
        </w:rPr>
        <w:t xml:space="preserve">: </w:t>
      </w:r>
      <w:r w:rsidRPr="00A62F9C">
        <w:rPr>
          <w:rtl/>
        </w:rPr>
        <w:t>الغبار</w:t>
      </w:r>
      <w:r>
        <w:rPr>
          <w:rtl/>
        </w:rPr>
        <w:t xml:space="preserve">، </w:t>
      </w:r>
      <w:r w:rsidRPr="00A62F9C">
        <w:rPr>
          <w:rtl/>
        </w:rPr>
        <w:t>ودقائق التراب.</w:t>
      </w:r>
    </w:p>
    <w:p w14:paraId="7144A18B"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فَكَيْفَ إِذا جِئْنا مِنْ كُلِّ أُمَّةٍ بِشَهِيدٍ وَجِئْنا بِكَ عَلى هؤُلاءِ شَهِيداً (41) يَوْمَئِذٍ يَوَدُّ الَّذِينَ كَفَرُوا وَعَصَوُا الرَّسُولَ لَوْ تُسَوَّى بِهِمُ الْأَرْضُ وَلا يَكْتُمُونَ اللهَ حَدِيثاً (42)</w:t>
      </w:r>
      <w:r w:rsidRPr="00730FF9">
        <w:rPr>
          <w:rStyle w:val="libAlaemChar"/>
          <w:rtl/>
        </w:rPr>
        <w:t>)</w:t>
      </w:r>
    </w:p>
    <w:p w14:paraId="70F64615" w14:textId="77777777" w:rsidR="00F77B7E" w:rsidRPr="00A62F9C" w:rsidRDefault="00F77B7E" w:rsidP="00C70806">
      <w:pPr>
        <w:pStyle w:val="libNormal"/>
        <w:rPr>
          <w:rtl/>
        </w:rPr>
      </w:pPr>
      <w:r w:rsidRPr="00A62F9C">
        <w:rPr>
          <w:rtl/>
        </w:rPr>
        <w:t>ول</w:t>
      </w:r>
      <w:r>
        <w:rPr>
          <w:rFonts w:hint="cs"/>
          <w:rtl/>
        </w:rPr>
        <w:t>ـ</w:t>
      </w:r>
      <w:r w:rsidRPr="00A62F9C">
        <w:rPr>
          <w:rtl/>
        </w:rPr>
        <w:t>مّا ذكر سبحانه اليوم الآخر وصف حال المنكرين له</w:t>
      </w:r>
      <w:r>
        <w:rPr>
          <w:rtl/>
        </w:rPr>
        <w:t xml:space="preserve">، </w:t>
      </w:r>
      <w:r w:rsidRPr="00A62F9C">
        <w:rPr>
          <w:rtl/>
        </w:rPr>
        <w:t>فقال</w:t>
      </w:r>
      <w:r>
        <w:rPr>
          <w:rtl/>
        </w:rPr>
        <w:t xml:space="preserve">: </w:t>
      </w:r>
      <w:r w:rsidRPr="00730FF9">
        <w:rPr>
          <w:rStyle w:val="libAlaemChar"/>
          <w:rtl/>
        </w:rPr>
        <w:t>(</w:t>
      </w:r>
      <w:r w:rsidRPr="00AA6577">
        <w:rPr>
          <w:rStyle w:val="libAieChar"/>
          <w:rtl/>
        </w:rPr>
        <w:t>فَكَيْفَ</w:t>
      </w:r>
      <w:r w:rsidRPr="00730FF9">
        <w:rPr>
          <w:rStyle w:val="libAlaemChar"/>
          <w:rtl/>
        </w:rPr>
        <w:t>)</w:t>
      </w:r>
      <w:r w:rsidRPr="00A62F9C">
        <w:rPr>
          <w:rtl/>
        </w:rPr>
        <w:t xml:space="preserve"> حال هؤلاء الكفرة من اليهود والنصارى وغيرهم </w:t>
      </w:r>
      <w:r w:rsidRPr="00730FF9">
        <w:rPr>
          <w:rStyle w:val="libAlaemChar"/>
          <w:rtl/>
        </w:rPr>
        <w:t>(</w:t>
      </w:r>
      <w:r w:rsidRPr="00AA6577">
        <w:rPr>
          <w:rStyle w:val="libAieChar"/>
          <w:rtl/>
        </w:rPr>
        <w:t>إِذا جِئْنا مِنْ كُلِّ أُمَّةٍ بِشَهِيدٍ</w:t>
      </w:r>
      <w:r w:rsidRPr="00730FF9">
        <w:rPr>
          <w:rStyle w:val="libAlaemChar"/>
          <w:rtl/>
        </w:rPr>
        <w:t>)</w:t>
      </w:r>
      <w:r w:rsidRPr="00A62F9C">
        <w:rPr>
          <w:rtl/>
        </w:rPr>
        <w:t xml:space="preserve"> يشهد</w:t>
      </w:r>
      <w:r>
        <w:rPr>
          <w:rtl/>
        </w:rPr>
        <w:t xml:space="preserve"> ـ </w:t>
      </w:r>
      <w:r w:rsidRPr="00A62F9C">
        <w:rPr>
          <w:rtl/>
        </w:rPr>
        <w:t>وهو نبيّهم</w:t>
      </w:r>
      <w:r>
        <w:rPr>
          <w:rtl/>
        </w:rPr>
        <w:t xml:space="preserve"> ـ </w:t>
      </w:r>
      <w:r w:rsidRPr="00A62F9C">
        <w:rPr>
          <w:rtl/>
        </w:rPr>
        <w:t>على فساد عقائدهم وقبح أعمالهم. يعني</w:t>
      </w:r>
      <w:r>
        <w:rPr>
          <w:rtl/>
        </w:rPr>
        <w:t xml:space="preserve">: </w:t>
      </w:r>
      <w:r w:rsidRPr="00A62F9C">
        <w:rPr>
          <w:rtl/>
        </w:rPr>
        <w:t>أنّ الله سبحانه يستشهد يوم القيامة كلّ نبيّ على أمّته</w:t>
      </w:r>
      <w:r>
        <w:rPr>
          <w:rtl/>
        </w:rPr>
        <w:t xml:space="preserve">، </w:t>
      </w:r>
      <w:r w:rsidRPr="00A62F9C">
        <w:rPr>
          <w:rtl/>
        </w:rPr>
        <w:t>فيشهد لهم وعليهم. والعامل في الظرف مضمون المبتدأ والخبر</w:t>
      </w:r>
      <w:r>
        <w:rPr>
          <w:rtl/>
        </w:rPr>
        <w:t xml:space="preserve">، </w:t>
      </w:r>
      <w:r w:rsidRPr="00A62F9C">
        <w:rPr>
          <w:rtl/>
        </w:rPr>
        <w:t xml:space="preserve">وهو هول الأمر وتعظيم الشأن </w:t>
      </w:r>
      <w:r w:rsidRPr="00730FF9">
        <w:rPr>
          <w:rStyle w:val="libAlaemChar"/>
          <w:rtl/>
        </w:rPr>
        <w:t>(</w:t>
      </w:r>
      <w:r w:rsidRPr="00AA6577">
        <w:rPr>
          <w:rStyle w:val="libAieChar"/>
          <w:rtl/>
        </w:rPr>
        <w:t>وَجِئْنا بِكَ</w:t>
      </w:r>
      <w:r w:rsidRPr="00730FF9">
        <w:rPr>
          <w:rStyle w:val="libAlaemChar"/>
          <w:rtl/>
        </w:rPr>
        <w:t>)</w:t>
      </w:r>
      <w:r w:rsidRPr="00A62F9C">
        <w:rPr>
          <w:rtl/>
        </w:rPr>
        <w:t xml:space="preserve"> يا محمّد </w:t>
      </w:r>
      <w:r w:rsidRPr="00730FF9">
        <w:rPr>
          <w:rStyle w:val="libAlaemChar"/>
          <w:rtl/>
        </w:rPr>
        <w:t>(</w:t>
      </w:r>
      <w:r w:rsidRPr="00AA6577">
        <w:rPr>
          <w:rStyle w:val="libAieChar"/>
          <w:rtl/>
        </w:rPr>
        <w:t>عَلى هؤُلاءِ شَهِيداً</w:t>
      </w:r>
      <w:r w:rsidRPr="00730FF9">
        <w:rPr>
          <w:rStyle w:val="libAlaemChar"/>
          <w:rtl/>
        </w:rPr>
        <w:t>)</w:t>
      </w:r>
      <w:r w:rsidRPr="00A62F9C">
        <w:rPr>
          <w:rtl/>
        </w:rPr>
        <w:t xml:space="preserve"> تشهد على صدق هؤلاء الشهداء</w:t>
      </w:r>
      <w:r>
        <w:rPr>
          <w:rtl/>
        </w:rPr>
        <w:t xml:space="preserve">، </w:t>
      </w:r>
      <w:r w:rsidRPr="00A62F9C">
        <w:rPr>
          <w:rtl/>
        </w:rPr>
        <w:t>لعلمك بعقائدهم</w:t>
      </w:r>
      <w:r>
        <w:rPr>
          <w:rtl/>
        </w:rPr>
        <w:t xml:space="preserve">، </w:t>
      </w:r>
      <w:r w:rsidRPr="00A62F9C">
        <w:rPr>
          <w:rtl/>
        </w:rPr>
        <w:t>واستجماع شرعك مجامع قواعدهم.</w:t>
      </w:r>
    </w:p>
    <w:p w14:paraId="32EB85BF" w14:textId="77777777" w:rsidR="00F77B7E" w:rsidRPr="00A62F9C" w:rsidRDefault="00F77B7E" w:rsidP="00C70806">
      <w:pPr>
        <w:pStyle w:val="libNormal"/>
        <w:rPr>
          <w:rtl/>
        </w:rPr>
      </w:pPr>
      <w:r w:rsidRPr="00A62F9C">
        <w:rPr>
          <w:rtl/>
        </w:rPr>
        <w:t>وقيل</w:t>
      </w:r>
      <w:r>
        <w:rPr>
          <w:rtl/>
        </w:rPr>
        <w:t xml:space="preserve">: </w:t>
      </w:r>
      <w:r w:rsidRPr="00A62F9C">
        <w:rPr>
          <w:rtl/>
        </w:rPr>
        <w:t>«هؤلاء» إشارة إلى الكفرة المستفهم عن حالهم. وقيل</w:t>
      </w:r>
      <w:r>
        <w:rPr>
          <w:rtl/>
        </w:rPr>
        <w:t xml:space="preserve">: </w:t>
      </w:r>
      <w:r w:rsidRPr="00A62F9C">
        <w:rPr>
          <w:rtl/>
        </w:rPr>
        <w:t>إلى المؤمنين</w:t>
      </w:r>
      <w:r>
        <w:rPr>
          <w:rtl/>
        </w:rPr>
        <w:t xml:space="preserve">، </w:t>
      </w:r>
      <w:r w:rsidRPr="00A62F9C">
        <w:rPr>
          <w:rtl/>
        </w:rPr>
        <w:t>كقوله تعالى</w:t>
      </w:r>
      <w:r>
        <w:rPr>
          <w:rtl/>
        </w:rPr>
        <w:t xml:space="preserve">: </w:t>
      </w:r>
      <w:r w:rsidRPr="00730FF9">
        <w:rPr>
          <w:rStyle w:val="libAlaemChar"/>
          <w:rtl/>
        </w:rPr>
        <w:t>(</w:t>
      </w:r>
      <w:r w:rsidRPr="00AA6577">
        <w:rPr>
          <w:rStyle w:val="libAieChar"/>
          <w:rtl/>
        </w:rPr>
        <w:t>لِتَكُونُوا شُهَداءَ عَلَى النَّاسِ وَيَكُونَ الرَّسُولُ عَلَيْكُمْ شَهِيداً</w:t>
      </w:r>
      <w:r w:rsidRPr="00730FF9">
        <w:rPr>
          <w:rStyle w:val="libAlaemChar"/>
          <w:rtl/>
        </w:rPr>
        <w:t>)</w:t>
      </w:r>
      <w:r w:rsidRPr="00A62F9C">
        <w:rPr>
          <w:rtl/>
        </w:rPr>
        <w:t xml:space="preserve"> </w:t>
      </w:r>
      <w:r w:rsidRPr="005D2F9F">
        <w:rPr>
          <w:rStyle w:val="libFootnotenumChar"/>
          <w:rtl/>
        </w:rPr>
        <w:t>(1)</w:t>
      </w:r>
      <w:r>
        <w:rPr>
          <w:rtl/>
        </w:rPr>
        <w:t>.</w:t>
      </w:r>
    </w:p>
    <w:p w14:paraId="1076BC71" w14:textId="77777777" w:rsidR="00F77B7E" w:rsidRPr="00A62F9C" w:rsidRDefault="00F77B7E" w:rsidP="00C70806">
      <w:pPr>
        <w:pStyle w:val="libNormal"/>
        <w:rPr>
          <w:rtl/>
        </w:rPr>
      </w:pPr>
      <w:r w:rsidRPr="00A62F9C">
        <w:rPr>
          <w:rtl/>
        </w:rPr>
        <w:t xml:space="preserve">وعن ابن مسعود قرأ هذه الآية على النبيّ </w:t>
      </w:r>
      <w:r w:rsidRPr="00730FF9">
        <w:rPr>
          <w:rStyle w:val="libAlaemChar"/>
          <w:rtl/>
        </w:rPr>
        <w:t>صلى‌الله‌عليه‌وآله‌وسلم</w:t>
      </w:r>
      <w:r w:rsidRPr="00A62F9C">
        <w:rPr>
          <w:rtl/>
        </w:rPr>
        <w:t xml:space="preserve"> ففاضت عيناه. فانظر في هذه الحالة إذا كان الشاهد يبكي لهول هذه المقالة</w:t>
      </w:r>
      <w:r>
        <w:rPr>
          <w:rtl/>
        </w:rPr>
        <w:t xml:space="preserve">، </w:t>
      </w:r>
      <w:r w:rsidRPr="00A62F9C">
        <w:rPr>
          <w:rtl/>
        </w:rPr>
        <w:t>فما ذا ينبغي أن يصنع المشهود عليه</w:t>
      </w:r>
      <w:r>
        <w:rPr>
          <w:rtl/>
        </w:rPr>
        <w:t xml:space="preserve">، </w:t>
      </w:r>
      <w:r w:rsidRPr="00A62F9C">
        <w:rPr>
          <w:rtl/>
        </w:rPr>
        <w:t>من الانتهاء عن كلّ ما يستحيا منه على رؤوس الأشهاد</w:t>
      </w:r>
      <w:r>
        <w:rPr>
          <w:rtl/>
        </w:rPr>
        <w:t>؟!</w:t>
      </w:r>
      <w:r w:rsidRPr="00A62F9C">
        <w:rPr>
          <w:rtl/>
        </w:rPr>
        <w:t xml:space="preserve"> ثم بيّن حال المشهود عليهم بقوله</w:t>
      </w:r>
      <w:r>
        <w:rPr>
          <w:rtl/>
        </w:rPr>
        <w:t xml:space="preserve">: </w:t>
      </w:r>
      <w:r w:rsidRPr="00730FF9">
        <w:rPr>
          <w:rStyle w:val="libAlaemChar"/>
          <w:rtl/>
        </w:rPr>
        <w:t>(</w:t>
      </w:r>
      <w:r w:rsidRPr="00AA6577">
        <w:rPr>
          <w:rStyle w:val="libAieChar"/>
          <w:rtl/>
        </w:rPr>
        <w:t>يَوْمَئِذٍ يَوَدُّ الَّذِينَ كَفَرُوا وَعَصَوُا الرَّسُولَ لَوْ تُسَوَّى بِهِمُ الْأَرْضُ</w:t>
      </w:r>
      <w:r w:rsidRPr="00730FF9">
        <w:rPr>
          <w:rStyle w:val="libAlaemChar"/>
          <w:rtl/>
        </w:rPr>
        <w:t>)</w:t>
      </w:r>
      <w:r w:rsidRPr="00A62F9C">
        <w:rPr>
          <w:rtl/>
        </w:rPr>
        <w:t xml:space="preserve"> أي</w:t>
      </w:r>
      <w:r>
        <w:rPr>
          <w:rtl/>
        </w:rPr>
        <w:t xml:space="preserve">: </w:t>
      </w:r>
      <w:r w:rsidRPr="00A62F9C">
        <w:rPr>
          <w:rtl/>
        </w:rPr>
        <w:t>يودّ الّذين جمعوا بين الكفر وعصيان الأمر في ذلك الوقت أن يدفنوا فتسوّى بهم الأرض</w:t>
      </w:r>
      <w:r>
        <w:rPr>
          <w:rtl/>
        </w:rPr>
        <w:t xml:space="preserve">، </w:t>
      </w:r>
      <w:r w:rsidRPr="00A62F9C">
        <w:rPr>
          <w:rtl/>
        </w:rPr>
        <w:t>أي</w:t>
      </w:r>
      <w:r>
        <w:rPr>
          <w:rtl/>
        </w:rPr>
        <w:t>: يجعلون هم والأرض سواء كالموتى</w:t>
      </w:r>
      <w:r w:rsidRPr="00A62F9C">
        <w:rPr>
          <w:rtl/>
        </w:rPr>
        <w:t>،</w:t>
      </w:r>
    </w:p>
    <w:p w14:paraId="3627FC8A" w14:textId="77777777" w:rsidR="00F77B7E" w:rsidRPr="00A62F9C" w:rsidRDefault="00F77B7E" w:rsidP="00410E11">
      <w:pPr>
        <w:pStyle w:val="libLine"/>
        <w:rPr>
          <w:rtl/>
        </w:rPr>
      </w:pPr>
      <w:r w:rsidRPr="00A62F9C">
        <w:rPr>
          <w:rtl/>
        </w:rPr>
        <w:t>__________________</w:t>
      </w:r>
    </w:p>
    <w:p w14:paraId="37100A88" w14:textId="77777777" w:rsidR="00F77B7E" w:rsidRPr="00A62F9C" w:rsidRDefault="00F77B7E" w:rsidP="0083551C">
      <w:pPr>
        <w:pStyle w:val="libFootnote0"/>
        <w:rPr>
          <w:rtl/>
        </w:rPr>
      </w:pPr>
      <w:r>
        <w:rPr>
          <w:rtl/>
        </w:rPr>
        <w:t>(</w:t>
      </w:r>
      <w:r w:rsidRPr="00A62F9C">
        <w:rPr>
          <w:rtl/>
        </w:rPr>
        <w:t>1) البقرة</w:t>
      </w:r>
      <w:r>
        <w:rPr>
          <w:rtl/>
        </w:rPr>
        <w:t xml:space="preserve">: </w:t>
      </w:r>
      <w:r w:rsidRPr="00A62F9C">
        <w:rPr>
          <w:rtl/>
        </w:rPr>
        <w:t>143.</w:t>
      </w:r>
    </w:p>
    <w:p w14:paraId="7D70D96C" w14:textId="77777777" w:rsidR="00F77B7E" w:rsidRPr="00A62F9C" w:rsidRDefault="00F77B7E" w:rsidP="00F52F7A">
      <w:pPr>
        <w:pStyle w:val="libNormal0"/>
        <w:rPr>
          <w:rtl/>
        </w:rPr>
      </w:pPr>
      <w:r>
        <w:rPr>
          <w:rtl/>
        </w:rPr>
        <w:br w:type="page"/>
      </w:r>
      <w:r w:rsidRPr="00A62F9C">
        <w:rPr>
          <w:rtl/>
        </w:rPr>
        <w:lastRenderedPageBreak/>
        <w:t>كما قال الله تعالى</w:t>
      </w:r>
      <w:r>
        <w:rPr>
          <w:rtl/>
        </w:rPr>
        <w:t xml:space="preserve">: </w:t>
      </w:r>
      <w:r w:rsidRPr="00730FF9">
        <w:rPr>
          <w:rStyle w:val="libAlaemChar"/>
          <w:rtl/>
        </w:rPr>
        <w:t>(</w:t>
      </w:r>
      <w:r w:rsidRPr="00AA6577">
        <w:rPr>
          <w:rStyle w:val="libAieChar"/>
          <w:rtl/>
        </w:rPr>
        <w:t>وَيَقُولُ الْكافِرُ يا لَيْتَنِي كُنْتُ تُراباً</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يعنون بذلك أنّهم لم يبعثوا ولم يخلقوا</w:t>
      </w:r>
      <w:r>
        <w:rPr>
          <w:rtl/>
        </w:rPr>
        <w:t xml:space="preserve">، </w:t>
      </w:r>
      <w:r w:rsidRPr="00A62F9C">
        <w:rPr>
          <w:rtl/>
        </w:rPr>
        <w:t>فكانوا هم والأرض سواء.</w:t>
      </w:r>
    </w:p>
    <w:p w14:paraId="6D51F227" w14:textId="77777777" w:rsidR="00F77B7E" w:rsidRPr="00A62F9C" w:rsidRDefault="00F77B7E" w:rsidP="00C70806">
      <w:pPr>
        <w:pStyle w:val="libNormal"/>
        <w:rPr>
          <w:rtl/>
        </w:rPr>
      </w:pPr>
      <w:r w:rsidRPr="00A62F9C">
        <w:rPr>
          <w:rtl/>
        </w:rPr>
        <w:t>وقرأ نافع وابن عامر</w:t>
      </w:r>
      <w:r>
        <w:rPr>
          <w:rtl/>
        </w:rPr>
        <w:t xml:space="preserve">: </w:t>
      </w:r>
      <w:r w:rsidRPr="00A62F9C">
        <w:rPr>
          <w:rtl/>
        </w:rPr>
        <w:t>تسّوّى بتشديد السين. وأصله تتسوّى</w:t>
      </w:r>
      <w:r>
        <w:rPr>
          <w:rtl/>
        </w:rPr>
        <w:t xml:space="preserve">، </w:t>
      </w:r>
      <w:r w:rsidRPr="00A62F9C">
        <w:rPr>
          <w:rtl/>
        </w:rPr>
        <w:t>فأدغم التاء في السين. وحمزة والكسائي</w:t>
      </w:r>
      <w:r>
        <w:rPr>
          <w:rtl/>
        </w:rPr>
        <w:t xml:space="preserve">: </w:t>
      </w:r>
      <w:r w:rsidRPr="00A62F9C">
        <w:rPr>
          <w:rtl/>
        </w:rPr>
        <w:t>تسوّى</w:t>
      </w:r>
      <w:r>
        <w:rPr>
          <w:rtl/>
        </w:rPr>
        <w:t xml:space="preserve">، </w:t>
      </w:r>
      <w:r w:rsidRPr="00A62F9C">
        <w:rPr>
          <w:rtl/>
        </w:rPr>
        <w:t>بفتح التاء وتخفيف السين وإمالة الواو</w:t>
      </w:r>
      <w:r>
        <w:rPr>
          <w:rtl/>
        </w:rPr>
        <w:t xml:space="preserve">، </w:t>
      </w:r>
      <w:r w:rsidRPr="00A62F9C">
        <w:rPr>
          <w:rtl/>
        </w:rPr>
        <w:t>على حذف التاء الثانية</w:t>
      </w:r>
      <w:r>
        <w:rPr>
          <w:rtl/>
        </w:rPr>
        <w:t xml:space="preserve">، </w:t>
      </w:r>
      <w:r w:rsidRPr="00A62F9C">
        <w:rPr>
          <w:rtl/>
        </w:rPr>
        <w:t>يقال</w:t>
      </w:r>
      <w:r>
        <w:rPr>
          <w:rtl/>
        </w:rPr>
        <w:t xml:space="preserve">: </w:t>
      </w:r>
      <w:r w:rsidRPr="00A62F9C">
        <w:rPr>
          <w:rtl/>
        </w:rPr>
        <w:t>سوّيته فتسوّى.</w:t>
      </w:r>
    </w:p>
    <w:p w14:paraId="7BC3ADFD" w14:textId="77777777" w:rsidR="00F77B7E" w:rsidRPr="00A62F9C" w:rsidRDefault="00F77B7E" w:rsidP="00C70806">
      <w:pPr>
        <w:pStyle w:val="libNormal"/>
        <w:rPr>
          <w:rtl/>
        </w:rPr>
      </w:pPr>
      <w:r w:rsidRPr="00730FF9">
        <w:rPr>
          <w:rStyle w:val="libAlaemChar"/>
          <w:rtl/>
        </w:rPr>
        <w:t>(</w:t>
      </w:r>
      <w:r w:rsidRPr="00AA6577">
        <w:rPr>
          <w:rStyle w:val="libAieChar"/>
          <w:rtl/>
        </w:rPr>
        <w:t>وَلا يَكْتُمُونَ اللهَ حَدِيثاً</w:t>
      </w:r>
      <w:r w:rsidRPr="00730FF9">
        <w:rPr>
          <w:rStyle w:val="libAlaemChar"/>
          <w:rtl/>
        </w:rPr>
        <w:t>)</w:t>
      </w:r>
      <w:r w:rsidRPr="00A62F9C">
        <w:rPr>
          <w:rtl/>
        </w:rPr>
        <w:t xml:space="preserve"> ولا يقدرون على كتمانه</w:t>
      </w:r>
      <w:r>
        <w:rPr>
          <w:rtl/>
        </w:rPr>
        <w:t xml:space="preserve">، </w:t>
      </w:r>
      <w:r w:rsidRPr="00A62F9C">
        <w:rPr>
          <w:rtl/>
        </w:rPr>
        <w:t>لأنّ جوارحهم تشهد عليهم. وقيل</w:t>
      </w:r>
      <w:r>
        <w:rPr>
          <w:rtl/>
        </w:rPr>
        <w:t xml:space="preserve">: </w:t>
      </w:r>
      <w:r w:rsidRPr="00A62F9C">
        <w:rPr>
          <w:rtl/>
        </w:rPr>
        <w:t>الواو للحال. والمعنى</w:t>
      </w:r>
      <w:r>
        <w:rPr>
          <w:rtl/>
        </w:rPr>
        <w:t xml:space="preserve">: </w:t>
      </w:r>
      <w:r w:rsidRPr="00A62F9C">
        <w:rPr>
          <w:rtl/>
        </w:rPr>
        <w:t>يودّون أن تسوّى بهم الأرض وحالهم أنّهم لا يكتمون الله حديثا</w:t>
      </w:r>
      <w:r>
        <w:rPr>
          <w:rtl/>
        </w:rPr>
        <w:t xml:space="preserve">، </w:t>
      </w:r>
      <w:r w:rsidRPr="00A62F9C">
        <w:rPr>
          <w:rtl/>
        </w:rPr>
        <w:t>ولا يكذبونه بقولهم</w:t>
      </w:r>
      <w:r>
        <w:rPr>
          <w:rtl/>
        </w:rPr>
        <w:t xml:space="preserve">: </w:t>
      </w:r>
      <w:r w:rsidRPr="00730FF9">
        <w:rPr>
          <w:rStyle w:val="libAlaemChar"/>
          <w:rtl/>
        </w:rPr>
        <w:t>(</w:t>
      </w:r>
      <w:r w:rsidRPr="00AA6577">
        <w:rPr>
          <w:rStyle w:val="libAieChar"/>
          <w:rtl/>
        </w:rPr>
        <w:t>وَاللهِ رَبِّنا ما كُنَّا مُشْرِكِينَ</w:t>
      </w:r>
      <w:r w:rsidRPr="00730FF9">
        <w:rPr>
          <w:rStyle w:val="libAlaemChar"/>
          <w:rtl/>
        </w:rPr>
        <w:t>)</w:t>
      </w:r>
      <w:r w:rsidRPr="00A62F9C">
        <w:rPr>
          <w:rtl/>
        </w:rPr>
        <w:t xml:space="preserve"> </w:t>
      </w:r>
      <w:r w:rsidRPr="005D2F9F">
        <w:rPr>
          <w:rStyle w:val="libFootnotenumChar"/>
          <w:rtl/>
        </w:rPr>
        <w:t>(2)</w:t>
      </w:r>
      <w:r>
        <w:rPr>
          <w:rtl/>
        </w:rPr>
        <w:t xml:space="preserve">، </w:t>
      </w:r>
      <w:r w:rsidRPr="00A62F9C">
        <w:rPr>
          <w:rtl/>
        </w:rPr>
        <w:t>إذ روي أنّهم إذا قالوا ذلك ختم الله على أفواههم</w:t>
      </w:r>
      <w:r>
        <w:rPr>
          <w:rtl/>
        </w:rPr>
        <w:t xml:space="preserve">، </w:t>
      </w:r>
      <w:r w:rsidRPr="00A62F9C">
        <w:rPr>
          <w:rtl/>
        </w:rPr>
        <w:t>فتشهد عليهم جوارحهم</w:t>
      </w:r>
      <w:r>
        <w:rPr>
          <w:rtl/>
        </w:rPr>
        <w:t xml:space="preserve">، </w:t>
      </w:r>
      <w:r w:rsidRPr="00A62F9C">
        <w:rPr>
          <w:rtl/>
        </w:rPr>
        <w:t>فيشتدّ الأمر عليهم</w:t>
      </w:r>
      <w:r>
        <w:rPr>
          <w:rtl/>
        </w:rPr>
        <w:t xml:space="preserve">، </w:t>
      </w:r>
      <w:r w:rsidRPr="00A62F9C">
        <w:rPr>
          <w:rtl/>
        </w:rPr>
        <w:t>فيتمنّون أن تسوّى بهم الأرض.</w:t>
      </w:r>
    </w:p>
    <w:p w14:paraId="1CF6AB70" w14:textId="77777777" w:rsidR="00F77B7E" w:rsidRPr="00A62F9C" w:rsidRDefault="00F77B7E" w:rsidP="00C70806">
      <w:pPr>
        <w:pStyle w:val="libNormal"/>
        <w:rPr>
          <w:rtl/>
        </w:rPr>
      </w:pPr>
      <w:r w:rsidRPr="00730FF9">
        <w:rPr>
          <w:rStyle w:val="libAlaemChar"/>
          <w:rtl/>
        </w:rPr>
        <w:t>(</w:t>
      </w:r>
      <w:r w:rsidRPr="00AA6577">
        <w:rPr>
          <w:rStyle w:val="libAieChar"/>
          <w:rtl/>
        </w:rPr>
        <w:t>يا أَيُّهَا الَّذِينَ آمَنُوا لا تَقْرَبُوا الصَّلاةَ وَأَنْتُمْ سُكارى حَتَّى تَعْلَمُوا ما تَقُولُونَ وَلا جُنُباً إِلاَّ عابِرِي سَبِيلٍ حَتَّى تَغْتَسِلُوا وَإِنْ كُنْتُمْ مَرْضى أَوْ عَلى سَفَرٍ أَوْ جاءَ أَحَدٌ مِنْكُمْ مِنَ الْغائِطِ أَوْ لامَسْتُمُ النِّساءَ فَلَمْ تَجِدُوا ماءً فَتَيَمَّمُوا صَعِيداً طَيِّباً فَامْسَحُوا بِوُجُوهِكُمْ وَأَيْدِيكُمْ إِنَّ اللهَ كانَ عَفُوًّا غَفُوراً (43)</w:t>
      </w:r>
      <w:r w:rsidRPr="00730FF9">
        <w:rPr>
          <w:rStyle w:val="libAlaemChar"/>
          <w:rtl/>
        </w:rPr>
        <w:t>)</w:t>
      </w:r>
    </w:p>
    <w:p w14:paraId="3E1BAA26" w14:textId="77777777" w:rsidR="00F77B7E" w:rsidRPr="00A62F9C" w:rsidRDefault="00F77B7E" w:rsidP="00C70806">
      <w:pPr>
        <w:pStyle w:val="libNormal"/>
        <w:rPr>
          <w:rtl/>
        </w:rPr>
      </w:pPr>
      <w:r w:rsidRPr="00A62F9C">
        <w:rPr>
          <w:rtl/>
        </w:rPr>
        <w:t>ول</w:t>
      </w:r>
      <w:r>
        <w:rPr>
          <w:rFonts w:hint="cs"/>
          <w:rtl/>
        </w:rPr>
        <w:t>ـ</w:t>
      </w:r>
      <w:r w:rsidRPr="00A62F9C">
        <w:rPr>
          <w:rtl/>
        </w:rPr>
        <w:t>مّا أمر الله تعالى في الآية المتقدّمة بالعبادة ذكر عقيبها ما هو من أكبر</w:t>
      </w:r>
    </w:p>
    <w:p w14:paraId="465B5210" w14:textId="77777777" w:rsidR="00F77B7E" w:rsidRPr="00A62F9C" w:rsidRDefault="00F77B7E" w:rsidP="00410E11">
      <w:pPr>
        <w:pStyle w:val="libLine"/>
        <w:rPr>
          <w:rtl/>
        </w:rPr>
      </w:pPr>
      <w:r w:rsidRPr="00A62F9C">
        <w:rPr>
          <w:rtl/>
        </w:rPr>
        <w:t>__________________</w:t>
      </w:r>
    </w:p>
    <w:p w14:paraId="38681CFC" w14:textId="77777777" w:rsidR="00F77B7E" w:rsidRPr="00A62F9C" w:rsidRDefault="00F77B7E" w:rsidP="0083551C">
      <w:pPr>
        <w:pStyle w:val="libFootnote0"/>
        <w:rPr>
          <w:rtl/>
        </w:rPr>
      </w:pPr>
      <w:r>
        <w:rPr>
          <w:rtl/>
        </w:rPr>
        <w:t>(</w:t>
      </w:r>
      <w:r w:rsidRPr="00A62F9C">
        <w:rPr>
          <w:rtl/>
        </w:rPr>
        <w:t>1) النبأ</w:t>
      </w:r>
      <w:r>
        <w:rPr>
          <w:rtl/>
        </w:rPr>
        <w:t xml:space="preserve">: </w:t>
      </w:r>
      <w:r w:rsidRPr="00A62F9C">
        <w:rPr>
          <w:rtl/>
        </w:rPr>
        <w:t>40.</w:t>
      </w:r>
    </w:p>
    <w:p w14:paraId="0D2CBBFA" w14:textId="77777777" w:rsidR="00F77B7E" w:rsidRPr="00A62F9C" w:rsidRDefault="00F77B7E" w:rsidP="0083551C">
      <w:pPr>
        <w:pStyle w:val="libFootnote0"/>
        <w:rPr>
          <w:rtl/>
        </w:rPr>
      </w:pPr>
      <w:r>
        <w:rPr>
          <w:rtl/>
        </w:rPr>
        <w:t>(</w:t>
      </w:r>
      <w:r w:rsidRPr="00A62F9C">
        <w:rPr>
          <w:rtl/>
        </w:rPr>
        <w:t>2) الأنعام</w:t>
      </w:r>
      <w:r>
        <w:rPr>
          <w:rtl/>
        </w:rPr>
        <w:t xml:space="preserve">: </w:t>
      </w:r>
      <w:r w:rsidRPr="00A62F9C">
        <w:rPr>
          <w:rtl/>
        </w:rPr>
        <w:t>23.</w:t>
      </w:r>
    </w:p>
    <w:p w14:paraId="083423CA" w14:textId="77777777" w:rsidR="00F77B7E" w:rsidRPr="00A62F9C" w:rsidRDefault="00F77B7E" w:rsidP="00F52F7A">
      <w:pPr>
        <w:pStyle w:val="libNormal0"/>
        <w:rPr>
          <w:rtl/>
        </w:rPr>
      </w:pPr>
      <w:r>
        <w:rPr>
          <w:rtl/>
        </w:rPr>
        <w:br w:type="page"/>
      </w:r>
      <w:r w:rsidRPr="00A62F9C">
        <w:rPr>
          <w:rtl/>
        </w:rPr>
        <w:lastRenderedPageBreak/>
        <w:t>العبادات وأفضلها</w:t>
      </w:r>
      <w:r>
        <w:rPr>
          <w:rtl/>
        </w:rPr>
        <w:t xml:space="preserve">، </w:t>
      </w:r>
      <w:r w:rsidRPr="00A62F9C">
        <w:rPr>
          <w:rtl/>
        </w:rPr>
        <w:t>وهو الصلاة وما هو شرط صحّتها</w:t>
      </w:r>
      <w:r>
        <w:rPr>
          <w:rtl/>
        </w:rPr>
        <w:t xml:space="preserve">، </w:t>
      </w:r>
      <w:r w:rsidRPr="00A62F9C">
        <w:rPr>
          <w:rtl/>
        </w:rPr>
        <w:t>فقال</w:t>
      </w:r>
      <w:r>
        <w:rPr>
          <w:rtl/>
        </w:rPr>
        <w:t xml:space="preserve">: </w:t>
      </w:r>
      <w:r w:rsidRPr="00730FF9">
        <w:rPr>
          <w:rStyle w:val="libAlaemChar"/>
          <w:rtl/>
        </w:rPr>
        <w:t>(</w:t>
      </w:r>
      <w:r w:rsidRPr="00AA6577">
        <w:rPr>
          <w:rStyle w:val="libAieChar"/>
          <w:rtl/>
        </w:rPr>
        <w:t>يا أَيُّهَا الَّذِينَ آمَنُوا لا تَقْرَبُوا الصَّلاةَ وَأَنْتُمْ سُكارى</w:t>
      </w:r>
      <w:r w:rsidRPr="00730FF9">
        <w:rPr>
          <w:rStyle w:val="libAlaemChar"/>
          <w:rtl/>
        </w:rPr>
        <w:t>)</w:t>
      </w:r>
      <w:r w:rsidRPr="00A62F9C">
        <w:rPr>
          <w:rtl/>
        </w:rPr>
        <w:t xml:space="preserve"> أي</w:t>
      </w:r>
      <w:r>
        <w:rPr>
          <w:rtl/>
        </w:rPr>
        <w:t xml:space="preserve">: </w:t>
      </w:r>
      <w:r w:rsidRPr="00A62F9C">
        <w:rPr>
          <w:rtl/>
        </w:rPr>
        <w:t xml:space="preserve">لا تقوموا إليها وأنتم نشاوى من خمر ونحوها </w:t>
      </w:r>
      <w:r w:rsidRPr="00730FF9">
        <w:rPr>
          <w:rStyle w:val="libAlaemChar"/>
          <w:rtl/>
        </w:rPr>
        <w:t>(</w:t>
      </w:r>
      <w:r w:rsidRPr="00AA6577">
        <w:rPr>
          <w:rStyle w:val="libAieChar"/>
          <w:rtl/>
        </w:rPr>
        <w:t>حَتَّى تَعْلَمُوا ما تَقُولُونَ</w:t>
      </w:r>
      <w:r w:rsidRPr="00730FF9">
        <w:rPr>
          <w:rStyle w:val="libAlaemChar"/>
          <w:rtl/>
        </w:rPr>
        <w:t>)</w:t>
      </w:r>
      <w:r w:rsidRPr="00A62F9C">
        <w:rPr>
          <w:rtl/>
        </w:rPr>
        <w:t xml:space="preserve"> حتى تنتبهوا وتعلموا ما تقولون في صلاتكم.</w:t>
      </w:r>
    </w:p>
    <w:p w14:paraId="534DB82D" w14:textId="77777777" w:rsidR="00F77B7E" w:rsidRPr="00A62F9C" w:rsidRDefault="00F77B7E" w:rsidP="00C70806">
      <w:pPr>
        <w:pStyle w:val="libNormal"/>
        <w:rPr>
          <w:rtl/>
        </w:rPr>
      </w:pPr>
      <w:r w:rsidRPr="00A62F9C">
        <w:rPr>
          <w:rtl/>
        </w:rPr>
        <w:t>روي أنّ عبد الرحمن بن عوف صنع مأدبة ودعا نفرا من رفقائه</w:t>
      </w:r>
      <w:r>
        <w:rPr>
          <w:rtl/>
        </w:rPr>
        <w:t xml:space="preserve">، </w:t>
      </w:r>
      <w:r w:rsidRPr="00A62F9C">
        <w:rPr>
          <w:rtl/>
        </w:rPr>
        <w:t xml:space="preserve">فأكلوا وشربوا حتى ثملوا </w:t>
      </w:r>
      <w:r w:rsidRPr="005D2F9F">
        <w:rPr>
          <w:rStyle w:val="libFootnotenumChar"/>
          <w:rtl/>
        </w:rPr>
        <w:t>(1)</w:t>
      </w:r>
      <w:r>
        <w:rPr>
          <w:rtl/>
        </w:rPr>
        <w:t xml:space="preserve">، </w:t>
      </w:r>
      <w:r w:rsidRPr="00A62F9C">
        <w:rPr>
          <w:rtl/>
        </w:rPr>
        <w:t>وجاء وقت صلاة المغرب فتقدّم عبد الرحمن ليصلّي بهم فقرأ</w:t>
      </w:r>
      <w:r>
        <w:rPr>
          <w:rtl/>
        </w:rPr>
        <w:t xml:space="preserve">: </w:t>
      </w:r>
      <w:r w:rsidRPr="00A62F9C">
        <w:rPr>
          <w:rtl/>
        </w:rPr>
        <w:t>أعبد ما تعبدون وأنتم عابدون ما أعبد</w:t>
      </w:r>
      <w:r>
        <w:rPr>
          <w:rtl/>
        </w:rPr>
        <w:t xml:space="preserve">، </w:t>
      </w:r>
      <w:r w:rsidRPr="00A62F9C">
        <w:rPr>
          <w:rtl/>
        </w:rPr>
        <w:t>فنزلت.</w:t>
      </w:r>
    </w:p>
    <w:p w14:paraId="679F6E3D" w14:textId="77777777" w:rsidR="00F77B7E" w:rsidRPr="00A62F9C" w:rsidRDefault="00F77B7E" w:rsidP="00C70806">
      <w:pPr>
        <w:pStyle w:val="libNormal"/>
        <w:rPr>
          <w:rtl/>
        </w:rPr>
      </w:pPr>
      <w:r w:rsidRPr="00A62F9C">
        <w:rPr>
          <w:rtl/>
        </w:rPr>
        <w:t>وقيل</w:t>
      </w:r>
      <w:r>
        <w:rPr>
          <w:rtl/>
        </w:rPr>
        <w:t xml:space="preserve">: </w:t>
      </w:r>
      <w:r w:rsidRPr="00A62F9C">
        <w:rPr>
          <w:rtl/>
        </w:rPr>
        <w:t>معناه</w:t>
      </w:r>
      <w:r>
        <w:rPr>
          <w:rtl/>
        </w:rPr>
        <w:t xml:space="preserve">: </w:t>
      </w:r>
      <w:r w:rsidRPr="00A62F9C">
        <w:rPr>
          <w:rtl/>
        </w:rPr>
        <w:t>لا تقربوا مواضع الصلاة</w:t>
      </w:r>
      <w:r>
        <w:rPr>
          <w:rtl/>
        </w:rPr>
        <w:t xml:space="preserve">، </w:t>
      </w:r>
      <w:r w:rsidRPr="00A62F9C">
        <w:rPr>
          <w:rtl/>
        </w:rPr>
        <w:t>وهي المساجد</w:t>
      </w:r>
      <w:r>
        <w:rPr>
          <w:rtl/>
        </w:rPr>
        <w:t xml:space="preserve">، </w:t>
      </w:r>
      <w:r w:rsidRPr="00A62F9C">
        <w:rPr>
          <w:rtl/>
        </w:rPr>
        <w:t>كقوله تعالى</w:t>
      </w:r>
      <w:r>
        <w:rPr>
          <w:rtl/>
        </w:rPr>
        <w:t xml:space="preserve">: </w:t>
      </w:r>
      <w:r w:rsidRPr="00730FF9">
        <w:rPr>
          <w:rStyle w:val="libAlaemChar"/>
          <w:rtl/>
        </w:rPr>
        <w:t>(</w:t>
      </w:r>
      <w:r w:rsidRPr="00AA6577">
        <w:rPr>
          <w:rStyle w:val="libAieChar"/>
          <w:rtl/>
        </w:rPr>
        <w:t>وَصَلَواتٌ</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أي</w:t>
      </w:r>
      <w:r>
        <w:rPr>
          <w:rtl/>
        </w:rPr>
        <w:t xml:space="preserve">: </w:t>
      </w:r>
      <w:r w:rsidRPr="00A62F9C">
        <w:rPr>
          <w:rtl/>
        </w:rPr>
        <w:t>مواضع الصلاة. ويؤيّد هذا قوله</w:t>
      </w:r>
      <w:r>
        <w:rPr>
          <w:rtl/>
        </w:rPr>
        <w:t xml:space="preserve">: </w:t>
      </w:r>
      <w:r w:rsidRPr="00730FF9">
        <w:rPr>
          <w:rStyle w:val="libAlaemChar"/>
          <w:rtl/>
        </w:rPr>
        <w:t>(</w:t>
      </w:r>
      <w:r w:rsidRPr="00AA6577">
        <w:rPr>
          <w:rStyle w:val="libAieChar"/>
          <w:rtl/>
        </w:rPr>
        <w:t>إِلَّا عابِرِي سَبِيلٍ</w:t>
      </w:r>
      <w:r w:rsidRPr="00730FF9">
        <w:rPr>
          <w:rStyle w:val="libAlaemChar"/>
          <w:rtl/>
        </w:rPr>
        <w:t>)</w:t>
      </w:r>
      <w:r w:rsidRPr="00A62F9C">
        <w:rPr>
          <w:rtl/>
        </w:rPr>
        <w:t xml:space="preserve"> فإنّ العبور إنّما يكون في الموضع دون الصلاة.</w:t>
      </w:r>
    </w:p>
    <w:p w14:paraId="6A54F678" w14:textId="77777777" w:rsidR="00F77B7E" w:rsidRPr="00A62F9C" w:rsidRDefault="00F77B7E" w:rsidP="00C70806">
      <w:pPr>
        <w:pStyle w:val="libNormal"/>
        <w:rPr>
          <w:rtl/>
        </w:rPr>
      </w:pPr>
      <w:r w:rsidRPr="00A62F9C">
        <w:rPr>
          <w:rtl/>
        </w:rPr>
        <w:t>وقيل</w:t>
      </w:r>
      <w:r>
        <w:rPr>
          <w:rtl/>
        </w:rPr>
        <w:t xml:space="preserve">: </w:t>
      </w:r>
      <w:r w:rsidRPr="00A62F9C">
        <w:rPr>
          <w:rtl/>
        </w:rPr>
        <w:t xml:space="preserve">هو سكر النوم وغلبة النعاس. وروي ذلك عن الباقر </w:t>
      </w:r>
      <w:r w:rsidRPr="00730FF9">
        <w:rPr>
          <w:rStyle w:val="libAlaemChar"/>
          <w:rtl/>
        </w:rPr>
        <w:t>عليه‌السلام</w:t>
      </w:r>
      <w:r w:rsidRPr="00A62F9C">
        <w:rPr>
          <w:rtl/>
        </w:rPr>
        <w:t>.</w:t>
      </w:r>
    </w:p>
    <w:p w14:paraId="58805167" w14:textId="77777777" w:rsidR="00F77B7E" w:rsidRPr="00A62F9C" w:rsidRDefault="00F77B7E" w:rsidP="00C70806">
      <w:pPr>
        <w:pStyle w:val="libNormal"/>
        <w:rPr>
          <w:rtl/>
        </w:rPr>
      </w:pPr>
      <w:r w:rsidRPr="00A62F9C">
        <w:rPr>
          <w:rtl/>
        </w:rPr>
        <w:t>ويعضده ما</w:t>
      </w:r>
      <w:r>
        <w:rPr>
          <w:rFonts w:hint="cs"/>
          <w:rtl/>
        </w:rPr>
        <w:t xml:space="preserve"> </w:t>
      </w:r>
      <w:r w:rsidRPr="00A62F9C">
        <w:rPr>
          <w:rtl/>
        </w:rPr>
        <w:t xml:space="preserve">روته عائشة عن النبيّ </w:t>
      </w:r>
      <w:r w:rsidRPr="00730FF9">
        <w:rPr>
          <w:rStyle w:val="libAlaemChar"/>
          <w:rtl/>
        </w:rPr>
        <w:t>صلى‌الله‌عليه‌وآله‌وسلم</w:t>
      </w:r>
      <w:r w:rsidRPr="00A62F9C">
        <w:rPr>
          <w:rtl/>
        </w:rPr>
        <w:t xml:space="preserve"> أنّه قال</w:t>
      </w:r>
      <w:r>
        <w:rPr>
          <w:rtl/>
        </w:rPr>
        <w:t xml:space="preserve">: </w:t>
      </w:r>
      <w:r w:rsidRPr="00A62F9C">
        <w:rPr>
          <w:rtl/>
        </w:rPr>
        <w:t>«إذا نعس أحدكم وهو يصلّي فلينصرف</w:t>
      </w:r>
      <w:r>
        <w:rPr>
          <w:rtl/>
        </w:rPr>
        <w:t xml:space="preserve">، </w:t>
      </w:r>
      <w:r w:rsidRPr="00A62F9C">
        <w:rPr>
          <w:rtl/>
        </w:rPr>
        <w:t>لعلّه يدعو على نفسه وهو لا يدري»</w:t>
      </w:r>
      <w:r>
        <w:rPr>
          <w:rtl/>
        </w:rPr>
        <w:t>.</w:t>
      </w:r>
    </w:p>
    <w:p w14:paraId="4DBFC744" w14:textId="77777777" w:rsidR="00F77B7E" w:rsidRPr="00A62F9C" w:rsidRDefault="00F77B7E" w:rsidP="00C70806">
      <w:pPr>
        <w:pStyle w:val="libNormal"/>
        <w:rPr>
          <w:rtl/>
        </w:rPr>
      </w:pPr>
      <w:r w:rsidRPr="00730FF9">
        <w:rPr>
          <w:rStyle w:val="libAlaemChar"/>
          <w:rtl/>
        </w:rPr>
        <w:t>(</w:t>
      </w:r>
      <w:r w:rsidRPr="00AA6577">
        <w:rPr>
          <w:rStyle w:val="libAieChar"/>
          <w:rtl/>
        </w:rPr>
        <w:t>وَلا جُنُباً</w:t>
      </w:r>
      <w:r w:rsidRPr="00730FF9">
        <w:rPr>
          <w:rStyle w:val="libAlaemChar"/>
          <w:rtl/>
        </w:rPr>
        <w:t>)</w:t>
      </w:r>
      <w:r w:rsidRPr="00A62F9C">
        <w:rPr>
          <w:rtl/>
        </w:rPr>
        <w:t xml:space="preserve"> عطف على قوله</w:t>
      </w:r>
      <w:r>
        <w:rPr>
          <w:rtl/>
        </w:rPr>
        <w:t xml:space="preserve">: </w:t>
      </w:r>
      <w:r w:rsidRPr="00A62F9C">
        <w:rPr>
          <w:rtl/>
        </w:rPr>
        <w:t>«وأنتم سكارى»</w:t>
      </w:r>
      <w:r>
        <w:rPr>
          <w:rtl/>
        </w:rPr>
        <w:t xml:space="preserve">، </w:t>
      </w:r>
      <w:r w:rsidRPr="00A62F9C">
        <w:rPr>
          <w:rtl/>
        </w:rPr>
        <w:t>إذ الجملة في موضع النصب على الحال</w:t>
      </w:r>
      <w:r>
        <w:rPr>
          <w:rtl/>
        </w:rPr>
        <w:t xml:space="preserve">، </w:t>
      </w:r>
      <w:r w:rsidRPr="00A62F9C">
        <w:rPr>
          <w:rtl/>
        </w:rPr>
        <w:t>كأنّه قال</w:t>
      </w:r>
      <w:r>
        <w:rPr>
          <w:rtl/>
        </w:rPr>
        <w:t xml:space="preserve">: </w:t>
      </w:r>
      <w:r w:rsidRPr="00A62F9C">
        <w:rPr>
          <w:rtl/>
        </w:rPr>
        <w:t>لا تقربوا الصلاة سكارى ولا جنبا. والجنب هو الّذي أصابته الجنابة</w:t>
      </w:r>
      <w:r>
        <w:rPr>
          <w:rtl/>
        </w:rPr>
        <w:t xml:space="preserve">، </w:t>
      </w:r>
      <w:r w:rsidRPr="00A62F9C">
        <w:rPr>
          <w:rtl/>
        </w:rPr>
        <w:t>يستوي فيه المذكّر والمؤنّث</w:t>
      </w:r>
      <w:r>
        <w:rPr>
          <w:rtl/>
        </w:rPr>
        <w:t xml:space="preserve">، </w:t>
      </w:r>
      <w:r w:rsidRPr="00A62F9C">
        <w:rPr>
          <w:rtl/>
        </w:rPr>
        <w:t>والواحد والجمع</w:t>
      </w:r>
      <w:r>
        <w:rPr>
          <w:rtl/>
        </w:rPr>
        <w:t xml:space="preserve">، </w:t>
      </w:r>
      <w:r w:rsidRPr="00A62F9C">
        <w:rPr>
          <w:rtl/>
        </w:rPr>
        <w:t>لأنّه يجري مجرى المصدر الّذي هو الإجناب.</w:t>
      </w:r>
    </w:p>
    <w:p w14:paraId="514C564A" w14:textId="77777777" w:rsidR="00F77B7E" w:rsidRPr="00A62F9C" w:rsidRDefault="00F77B7E" w:rsidP="00C70806">
      <w:pPr>
        <w:pStyle w:val="libNormal"/>
        <w:rPr>
          <w:rtl/>
        </w:rPr>
      </w:pPr>
      <w:r w:rsidRPr="00730FF9">
        <w:rPr>
          <w:rStyle w:val="libAlaemChar"/>
          <w:rtl/>
        </w:rPr>
        <w:t>(</w:t>
      </w:r>
      <w:r w:rsidRPr="00AA6577">
        <w:rPr>
          <w:rStyle w:val="libAieChar"/>
          <w:rtl/>
        </w:rPr>
        <w:t>إِلَّا عابِرِي سَبِيلٍ</w:t>
      </w:r>
      <w:r w:rsidRPr="00730FF9">
        <w:rPr>
          <w:rStyle w:val="libAlaemChar"/>
          <w:rtl/>
        </w:rPr>
        <w:t>)</w:t>
      </w:r>
      <w:r w:rsidRPr="00A62F9C">
        <w:rPr>
          <w:rtl/>
        </w:rPr>
        <w:t xml:space="preserve"> متعلّق بقوله</w:t>
      </w:r>
      <w:r>
        <w:rPr>
          <w:rtl/>
        </w:rPr>
        <w:t xml:space="preserve">: </w:t>
      </w:r>
      <w:r w:rsidRPr="00A62F9C">
        <w:rPr>
          <w:rtl/>
        </w:rPr>
        <w:t>«ولا جنبا»</w:t>
      </w:r>
      <w:r>
        <w:rPr>
          <w:rtl/>
        </w:rPr>
        <w:t>.</w:t>
      </w:r>
      <w:r w:rsidRPr="00A62F9C">
        <w:rPr>
          <w:rtl/>
        </w:rPr>
        <w:t xml:space="preserve"> استثناء من أعمّ الأحوال</w:t>
      </w:r>
      <w:r>
        <w:rPr>
          <w:rtl/>
        </w:rPr>
        <w:t xml:space="preserve">، </w:t>
      </w:r>
      <w:r w:rsidRPr="00A62F9C">
        <w:rPr>
          <w:rtl/>
        </w:rPr>
        <w:t>أي</w:t>
      </w:r>
      <w:r>
        <w:rPr>
          <w:rtl/>
        </w:rPr>
        <w:t xml:space="preserve">: </w:t>
      </w:r>
      <w:r w:rsidRPr="00A62F9C">
        <w:rPr>
          <w:rtl/>
        </w:rPr>
        <w:t>لا تقربوا الص</w:t>
      </w:r>
      <w:r>
        <w:rPr>
          <w:rFonts w:hint="cs"/>
          <w:rtl/>
        </w:rPr>
        <w:t>ّ</w:t>
      </w:r>
      <w:r w:rsidRPr="00A62F9C">
        <w:rPr>
          <w:rtl/>
        </w:rPr>
        <w:t>لاة جنبا في عامّة الأحوال إلّا في حال كونكم مسافرين إذا لم يوجد الماء</w:t>
      </w:r>
      <w:r>
        <w:rPr>
          <w:rtl/>
        </w:rPr>
        <w:t xml:space="preserve">، </w:t>
      </w:r>
      <w:r w:rsidRPr="00A62F9C">
        <w:rPr>
          <w:rtl/>
        </w:rPr>
        <w:t>فيجوز لكم أن تؤدّوها بالتيمّم. ويشهد له تعقيبه بذكر التيمّم. أو صفة لقوله</w:t>
      </w:r>
      <w:r>
        <w:rPr>
          <w:rtl/>
        </w:rPr>
        <w:t xml:space="preserve">: </w:t>
      </w:r>
      <w:r w:rsidRPr="00A62F9C">
        <w:rPr>
          <w:rtl/>
        </w:rPr>
        <w:t>«جنبا» أي</w:t>
      </w:r>
      <w:r>
        <w:rPr>
          <w:rtl/>
        </w:rPr>
        <w:t xml:space="preserve">: </w:t>
      </w:r>
      <w:r w:rsidRPr="00A62F9C">
        <w:rPr>
          <w:rtl/>
        </w:rPr>
        <w:t>جنبا غير عابري سبيل. وفيه دلالة على أنّ التيمّم لا يرفع حكم</w:t>
      </w:r>
    </w:p>
    <w:p w14:paraId="789745DF" w14:textId="77777777" w:rsidR="00F77B7E" w:rsidRPr="00A62F9C" w:rsidRDefault="00F77B7E" w:rsidP="00410E11">
      <w:pPr>
        <w:pStyle w:val="libLine"/>
        <w:rPr>
          <w:rtl/>
        </w:rPr>
      </w:pPr>
      <w:r w:rsidRPr="00A62F9C">
        <w:rPr>
          <w:rtl/>
        </w:rPr>
        <w:t>__________________</w:t>
      </w:r>
    </w:p>
    <w:p w14:paraId="5E6078EA" w14:textId="77777777" w:rsidR="00F77B7E" w:rsidRPr="00A62F9C" w:rsidRDefault="00F77B7E" w:rsidP="0083551C">
      <w:pPr>
        <w:pStyle w:val="libFootnote0"/>
        <w:rPr>
          <w:rtl/>
        </w:rPr>
      </w:pPr>
      <w:r>
        <w:rPr>
          <w:rtl/>
        </w:rPr>
        <w:t>(</w:t>
      </w:r>
      <w:r w:rsidRPr="00A62F9C">
        <w:rPr>
          <w:rtl/>
        </w:rPr>
        <w:t>1) ثمل ثملا</w:t>
      </w:r>
      <w:r>
        <w:rPr>
          <w:rtl/>
        </w:rPr>
        <w:t xml:space="preserve">: </w:t>
      </w:r>
      <w:r w:rsidRPr="00A62F9C">
        <w:rPr>
          <w:rtl/>
        </w:rPr>
        <w:t>أخذ فيه الشراب وسكر.</w:t>
      </w:r>
    </w:p>
    <w:p w14:paraId="360BA16B" w14:textId="77777777" w:rsidR="00F77B7E" w:rsidRPr="00A62F9C" w:rsidRDefault="00F77B7E" w:rsidP="0083551C">
      <w:pPr>
        <w:pStyle w:val="libFootnote0"/>
        <w:rPr>
          <w:rtl/>
        </w:rPr>
      </w:pPr>
      <w:r>
        <w:rPr>
          <w:rtl/>
        </w:rPr>
        <w:t>(</w:t>
      </w:r>
      <w:r w:rsidRPr="00A62F9C">
        <w:rPr>
          <w:rtl/>
        </w:rPr>
        <w:t>2) الحجّ</w:t>
      </w:r>
      <w:r>
        <w:rPr>
          <w:rtl/>
        </w:rPr>
        <w:t xml:space="preserve">: </w:t>
      </w:r>
      <w:r w:rsidRPr="00A62F9C">
        <w:rPr>
          <w:rtl/>
        </w:rPr>
        <w:t>40.</w:t>
      </w:r>
    </w:p>
    <w:p w14:paraId="773C5BBC" w14:textId="77777777" w:rsidR="00F77B7E" w:rsidRPr="00A62F9C" w:rsidRDefault="00F77B7E" w:rsidP="00F52F7A">
      <w:pPr>
        <w:pStyle w:val="libNormal0"/>
        <w:rPr>
          <w:rtl/>
        </w:rPr>
      </w:pPr>
      <w:r>
        <w:rPr>
          <w:rtl/>
        </w:rPr>
        <w:br w:type="page"/>
      </w:r>
      <w:r w:rsidRPr="00A62F9C">
        <w:rPr>
          <w:rtl/>
        </w:rPr>
        <w:lastRenderedPageBreak/>
        <w:t>الجنابة. ومن فسّر الصلاة بمواضعها فسّر «عابري سبيل» بالمجتازين فيها. فمعناه</w:t>
      </w:r>
      <w:r>
        <w:rPr>
          <w:rtl/>
        </w:rPr>
        <w:t xml:space="preserve">: </w:t>
      </w:r>
      <w:r w:rsidRPr="00A62F9C">
        <w:rPr>
          <w:rtl/>
        </w:rPr>
        <w:t>لا تقربوا مواضع الصلاة جنبا إلّا مجتازين.</w:t>
      </w:r>
    </w:p>
    <w:p w14:paraId="619841A4" w14:textId="77777777" w:rsidR="00F77B7E" w:rsidRPr="00A62F9C" w:rsidRDefault="00F77B7E" w:rsidP="00C70806">
      <w:pPr>
        <w:pStyle w:val="libNormal"/>
        <w:rPr>
          <w:rtl/>
        </w:rPr>
      </w:pPr>
      <w:r w:rsidRPr="00A62F9C">
        <w:rPr>
          <w:rtl/>
        </w:rPr>
        <w:t xml:space="preserve">والقول الأوّل منقول عن أمير المؤمنين </w:t>
      </w:r>
      <w:r w:rsidRPr="00730FF9">
        <w:rPr>
          <w:rStyle w:val="libAlaemChar"/>
          <w:rtl/>
        </w:rPr>
        <w:t>عليه‌السلام</w:t>
      </w:r>
      <w:r w:rsidRPr="00A62F9C">
        <w:rPr>
          <w:rtl/>
        </w:rPr>
        <w:t xml:space="preserve"> وابن عبّاس وسعيد بن جبير ومجاهد. والثاني عن جابر والحسن وعطاء والزهري. وهو المرويّ عن أبي جعفر </w:t>
      </w:r>
      <w:r w:rsidRPr="00730FF9">
        <w:rPr>
          <w:rStyle w:val="libAlaemChar"/>
          <w:rtl/>
        </w:rPr>
        <w:t>عليه‌السلام</w:t>
      </w:r>
      <w:r w:rsidRPr="00A62F9C">
        <w:rPr>
          <w:rtl/>
        </w:rPr>
        <w:t>.</w:t>
      </w:r>
    </w:p>
    <w:p w14:paraId="291B24A5" w14:textId="77777777" w:rsidR="00F77B7E" w:rsidRPr="00A62F9C" w:rsidRDefault="00F77B7E" w:rsidP="00C70806">
      <w:pPr>
        <w:pStyle w:val="libNormal"/>
        <w:rPr>
          <w:rtl/>
        </w:rPr>
      </w:pPr>
      <w:r w:rsidRPr="00730FF9">
        <w:rPr>
          <w:rStyle w:val="libAlaemChar"/>
          <w:rtl/>
        </w:rPr>
        <w:t>(</w:t>
      </w:r>
      <w:r w:rsidRPr="00AA6577">
        <w:rPr>
          <w:rStyle w:val="libAieChar"/>
          <w:rtl/>
        </w:rPr>
        <w:t>حَتَّى تَغْتَسِلُوا</w:t>
      </w:r>
      <w:r w:rsidRPr="00730FF9">
        <w:rPr>
          <w:rStyle w:val="libAlaemChar"/>
          <w:rtl/>
        </w:rPr>
        <w:t>)</w:t>
      </w:r>
      <w:r w:rsidRPr="00A62F9C">
        <w:rPr>
          <w:rtl/>
        </w:rPr>
        <w:t xml:space="preserve"> من الجنابة. وهو غاية النهي عن القربان حال الجنابة.</w:t>
      </w:r>
    </w:p>
    <w:p w14:paraId="11598F48" w14:textId="77777777" w:rsidR="00F77B7E" w:rsidRPr="00A62F9C" w:rsidRDefault="00F77B7E" w:rsidP="00C70806">
      <w:pPr>
        <w:pStyle w:val="libNormal"/>
        <w:rPr>
          <w:rtl/>
        </w:rPr>
      </w:pPr>
      <w:r w:rsidRPr="00A62F9C">
        <w:rPr>
          <w:rtl/>
        </w:rPr>
        <w:t>والقول الأخير أقوى</w:t>
      </w:r>
      <w:r>
        <w:rPr>
          <w:rtl/>
        </w:rPr>
        <w:t xml:space="preserve">، </w:t>
      </w:r>
      <w:r w:rsidRPr="00A62F9C">
        <w:rPr>
          <w:rtl/>
        </w:rPr>
        <w:t>لأنّه سبحانه بيّن حكم الجنب في آخر الآية إذا عدم الماء</w:t>
      </w:r>
      <w:r>
        <w:rPr>
          <w:rtl/>
        </w:rPr>
        <w:t xml:space="preserve">، </w:t>
      </w:r>
      <w:r w:rsidRPr="00A62F9C">
        <w:rPr>
          <w:rtl/>
        </w:rPr>
        <w:t>فلو حملناه على ذلك لكان تكرارا</w:t>
      </w:r>
      <w:r>
        <w:rPr>
          <w:rtl/>
        </w:rPr>
        <w:t xml:space="preserve">، </w:t>
      </w:r>
      <w:r w:rsidRPr="00A62F9C">
        <w:rPr>
          <w:rtl/>
        </w:rPr>
        <w:t>فإنّما أراد سبحانه أن يبيّن حكم الجنب في دخول المساجد في أوّل الآية</w:t>
      </w:r>
      <w:r>
        <w:rPr>
          <w:rtl/>
        </w:rPr>
        <w:t xml:space="preserve">، </w:t>
      </w:r>
      <w:r w:rsidRPr="00A62F9C">
        <w:rPr>
          <w:rtl/>
        </w:rPr>
        <w:t>ويبيّن حكمه في الصلاة عند عدم الماء</w:t>
      </w:r>
      <w:r>
        <w:rPr>
          <w:rFonts w:hint="cs"/>
          <w:rtl/>
        </w:rPr>
        <w:t xml:space="preserve"> </w:t>
      </w:r>
      <w:r w:rsidRPr="00A62F9C">
        <w:rPr>
          <w:rtl/>
        </w:rPr>
        <w:t>في آخر الآية.</w:t>
      </w:r>
    </w:p>
    <w:p w14:paraId="33DA7F9E" w14:textId="77777777" w:rsidR="00F77B7E" w:rsidRPr="00A62F9C" w:rsidRDefault="00F77B7E" w:rsidP="00C70806">
      <w:pPr>
        <w:pStyle w:val="libNormal"/>
        <w:rPr>
          <w:rtl/>
        </w:rPr>
      </w:pPr>
      <w:r w:rsidRPr="00730FF9">
        <w:rPr>
          <w:rStyle w:val="libAlaemChar"/>
          <w:rtl/>
        </w:rPr>
        <w:t>(</w:t>
      </w:r>
      <w:r w:rsidRPr="00AA6577">
        <w:rPr>
          <w:rStyle w:val="libAieChar"/>
          <w:rtl/>
        </w:rPr>
        <w:t>وَإِنْ كُنْتُمْ مَرْضى</w:t>
      </w:r>
      <w:r w:rsidRPr="00730FF9">
        <w:rPr>
          <w:rStyle w:val="libAlaemChar"/>
          <w:rtl/>
        </w:rPr>
        <w:t>)</w:t>
      </w:r>
      <w:r w:rsidRPr="00A62F9C">
        <w:rPr>
          <w:rtl/>
        </w:rPr>
        <w:t xml:space="preserve"> مرضا يخاف معه من استعمال الماء</w:t>
      </w:r>
      <w:r>
        <w:rPr>
          <w:rtl/>
        </w:rPr>
        <w:t xml:space="preserve">، </w:t>
      </w:r>
      <w:r w:rsidRPr="00A62F9C">
        <w:rPr>
          <w:rtl/>
        </w:rPr>
        <w:t>فإنّ الواجد له كالفاقد</w:t>
      </w:r>
      <w:r>
        <w:rPr>
          <w:rtl/>
        </w:rPr>
        <w:t xml:space="preserve">، </w:t>
      </w:r>
      <w:r w:rsidRPr="00A62F9C">
        <w:rPr>
          <w:rtl/>
        </w:rPr>
        <w:t xml:space="preserve">أو مرضا يمنعه عن الوصول إليه </w:t>
      </w:r>
      <w:r w:rsidRPr="00730FF9">
        <w:rPr>
          <w:rStyle w:val="libAlaemChar"/>
          <w:rtl/>
        </w:rPr>
        <w:t>(</w:t>
      </w:r>
      <w:r w:rsidRPr="00AA6577">
        <w:rPr>
          <w:rStyle w:val="libAieChar"/>
          <w:rtl/>
        </w:rPr>
        <w:t>أَوْ عَلى سَفَرٍ</w:t>
      </w:r>
      <w:r w:rsidRPr="00730FF9">
        <w:rPr>
          <w:rStyle w:val="libAlaemChar"/>
          <w:rtl/>
        </w:rPr>
        <w:t>)</w:t>
      </w:r>
      <w:r w:rsidRPr="00A62F9C">
        <w:rPr>
          <w:rtl/>
        </w:rPr>
        <w:t xml:space="preserve"> أي</w:t>
      </w:r>
      <w:r>
        <w:rPr>
          <w:rtl/>
        </w:rPr>
        <w:t xml:space="preserve">: </w:t>
      </w:r>
      <w:r w:rsidRPr="00A62F9C">
        <w:rPr>
          <w:rtl/>
        </w:rPr>
        <w:t xml:space="preserve">كنتم مسافرين لا تجدون الماء فيه </w:t>
      </w:r>
      <w:r w:rsidRPr="00730FF9">
        <w:rPr>
          <w:rStyle w:val="libAlaemChar"/>
          <w:rtl/>
        </w:rPr>
        <w:t>(</w:t>
      </w:r>
      <w:r w:rsidRPr="00AA6577">
        <w:rPr>
          <w:rStyle w:val="libAieChar"/>
          <w:rtl/>
        </w:rPr>
        <w:t>أَوْ جاءَ أَحَدٌ مِنْكُمْ مِنَ الْغائِطِ</w:t>
      </w:r>
      <w:r w:rsidRPr="00730FF9">
        <w:rPr>
          <w:rStyle w:val="libAlaemChar"/>
          <w:rtl/>
        </w:rPr>
        <w:t>)</w:t>
      </w:r>
      <w:r w:rsidRPr="00A62F9C">
        <w:rPr>
          <w:rtl/>
        </w:rPr>
        <w:t xml:space="preserve"> فأحدث بخروج الخارج من أحد السبيلين. وأصل الغائط المطمئنّ من الأرض</w:t>
      </w:r>
      <w:r>
        <w:rPr>
          <w:rtl/>
        </w:rPr>
        <w:t xml:space="preserve">، </w:t>
      </w:r>
      <w:r w:rsidRPr="00A62F9C">
        <w:rPr>
          <w:rtl/>
        </w:rPr>
        <w:t>وكانوا يتبرّزون هناك لئلّا ير واحد في هذه الحالة</w:t>
      </w:r>
      <w:r>
        <w:rPr>
          <w:rtl/>
        </w:rPr>
        <w:t xml:space="preserve">، </w:t>
      </w:r>
      <w:r w:rsidRPr="00A62F9C">
        <w:rPr>
          <w:rtl/>
        </w:rPr>
        <w:t>ثم كثر استعماله في الحدث تسمية باسم المجاور أو المحلّ.</w:t>
      </w:r>
    </w:p>
    <w:p w14:paraId="605EAEA8" w14:textId="77777777" w:rsidR="00F77B7E" w:rsidRPr="00A62F9C" w:rsidRDefault="00F77B7E" w:rsidP="00C70806">
      <w:pPr>
        <w:pStyle w:val="libNormal"/>
        <w:rPr>
          <w:rtl/>
        </w:rPr>
      </w:pPr>
      <w:r w:rsidRPr="00730FF9">
        <w:rPr>
          <w:rStyle w:val="libAlaemChar"/>
          <w:rtl/>
        </w:rPr>
        <w:t>(</w:t>
      </w:r>
      <w:r w:rsidRPr="00AA6577">
        <w:rPr>
          <w:rStyle w:val="libAieChar"/>
          <w:rtl/>
        </w:rPr>
        <w:t>أَوْ لامَسْتُمُ النِّساءَ</w:t>
      </w:r>
      <w:r w:rsidRPr="00730FF9">
        <w:rPr>
          <w:rStyle w:val="libAlaemChar"/>
          <w:rtl/>
        </w:rPr>
        <w:t>)</w:t>
      </w:r>
      <w:r w:rsidRPr="00A62F9C">
        <w:rPr>
          <w:rtl/>
        </w:rPr>
        <w:t xml:space="preserve"> أو ماسستم بشرتهنّ ببشرتكم. وهذا كناية عن الجماع.</w:t>
      </w:r>
    </w:p>
    <w:p w14:paraId="2B5F5034" w14:textId="77777777" w:rsidR="00F77B7E" w:rsidRPr="00A62F9C" w:rsidRDefault="00F77B7E" w:rsidP="00C70806">
      <w:pPr>
        <w:pStyle w:val="libNormal"/>
        <w:rPr>
          <w:rtl/>
        </w:rPr>
      </w:pPr>
      <w:r w:rsidRPr="00A62F9C">
        <w:rPr>
          <w:rtl/>
        </w:rPr>
        <w:t>فمعناه</w:t>
      </w:r>
      <w:r>
        <w:rPr>
          <w:rtl/>
        </w:rPr>
        <w:t xml:space="preserve">: </w:t>
      </w:r>
      <w:r w:rsidRPr="00A62F9C">
        <w:rPr>
          <w:rtl/>
        </w:rPr>
        <w:t xml:space="preserve">أو جامعتموهنّ. وقرأ حمزة والكسائي هنا وفي المائدة </w:t>
      </w:r>
      <w:r w:rsidRPr="005D2F9F">
        <w:rPr>
          <w:rStyle w:val="libFootnotenumChar"/>
          <w:rtl/>
        </w:rPr>
        <w:t>(1)</w:t>
      </w:r>
      <w:r>
        <w:rPr>
          <w:rtl/>
        </w:rPr>
        <w:t xml:space="preserve">: </w:t>
      </w:r>
      <w:r w:rsidRPr="00A62F9C">
        <w:rPr>
          <w:rtl/>
        </w:rPr>
        <w:t>لمستم.</w:t>
      </w:r>
    </w:p>
    <w:p w14:paraId="0294A752" w14:textId="77777777" w:rsidR="00F77B7E" w:rsidRPr="00A62F9C" w:rsidRDefault="00F77B7E" w:rsidP="00C70806">
      <w:pPr>
        <w:pStyle w:val="libNormal"/>
        <w:rPr>
          <w:rtl/>
        </w:rPr>
      </w:pPr>
      <w:r w:rsidRPr="00A62F9C">
        <w:rPr>
          <w:rtl/>
        </w:rPr>
        <w:t>واستعماله كناية عن الجماع أقلّ من الملامسة.</w:t>
      </w:r>
    </w:p>
    <w:p w14:paraId="1BE3B2C2" w14:textId="77777777" w:rsidR="00F77B7E" w:rsidRPr="00A62F9C" w:rsidRDefault="00F77B7E" w:rsidP="00C70806">
      <w:pPr>
        <w:pStyle w:val="libNormal"/>
        <w:rPr>
          <w:rtl/>
        </w:rPr>
      </w:pPr>
      <w:r w:rsidRPr="00A62F9C">
        <w:rPr>
          <w:rtl/>
        </w:rPr>
        <w:t>وقال ابن عبّاس</w:t>
      </w:r>
      <w:r>
        <w:rPr>
          <w:rtl/>
        </w:rPr>
        <w:t xml:space="preserve">: </w:t>
      </w:r>
      <w:r w:rsidRPr="00A62F9C">
        <w:rPr>
          <w:rtl/>
        </w:rPr>
        <w:t>سمّى الله الجماع لمسا كما سمّى المطر سماء. وعن عمر ابن الخطّاب والشعبي وعطاء وابن مسعود</w:t>
      </w:r>
      <w:r>
        <w:rPr>
          <w:rtl/>
        </w:rPr>
        <w:t xml:space="preserve">: </w:t>
      </w:r>
      <w:r w:rsidRPr="00A62F9C">
        <w:rPr>
          <w:rtl/>
        </w:rPr>
        <w:t>أنّ المراد به اللمس باليد وغيرها.</w:t>
      </w:r>
    </w:p>
    <w:p w14:paraId="094D7846" w14:textId="77777777" w:rsidR="00F77B7E" w:rsidRPr="00A62F9C" w:rsidRDefault="00F77B7E" w:rsidP="00C70806">
      <w:pPr>
        <w:pStyle w:val="libNormal"/>
        <w:rPr>
          <w:rtl/>
        </w:rPr>
      </w:pPr>
      <w:r w:rsidRPr="00A62F9C">
        <w:rPr>
          <w:rtl/>
        </w:rPr>
        <w:t>واختاره الشافعي</w:t>
      </w:r>
      <w:r>
        <w:rPr>
          <w:rtl/>
        </w:rPr>
        <w:t xml:space="preserve">، </w:t>
      </w:r>
      <w:r w:rsidRPr="00A62F9C">
        <w:rPr>
          <w:rtl/>
        </w:rPr>
        <w:t>وقال</w:t>
      </w:r>
      <w:r>
        <w:rPr>
          <w:rtl/>
        </w:rPr>
        <w:t xml:space="preserve">: </w:t>
      </w:r>
      <w:r w:rsidRPr="00A62F9C">
        <w:rPr>
          <w:rtl/>
        </w:rPr>
        <w:t>إنّ اللمس ينقض الوضوء.</w:t>
      </w:r>
    </w:p>
    <w:p w14:paraId="7C0BDDF5" w14:textId="77777777" w:rsidR="00F77B7E" w:rsidRPr="00A62F9C" w:rsidRDefault="00F77B7E" w:rsidP="00410E11">
      <w:pPr>
        <w:pStyle w:val="libLine"/>
        <w:rPr>
          <w:rtl/>
        </w:rPr>
      </w:pPr>
      <w:r w:rsidRPr="00A62F9C">
        <w:rPr>
          <w:rtl/>
        </w:rPr>
        <w:t>__________________</w:t>
      </w:r>
    </w:p>
    <w:p w14:paraId="6E4EF99C" w14:textId="77777777" w:rsidR="00F77B7E" w:rsidRPr="00A62F9C" w:rsidRDefault="00F77B7E" w:rsidP="0083551C">
      <w:pPr>
        <w:pStyle w:val="libFootnote0"/>
        <w:rPr>
          <w:rtl/>
        </w:rPr>
      </w:pPr>
      <w:r>
        <w:rPr>
          <w:rtl/>
        </w:rPr>
        <w:t>(</w:t>
      </w:r>
      <w:r w:rsidRPr="00A62F9C">
        <w:rPr>
          <w:rtl/>
        </w:rPr>
        <w:t>1) المائدة</w:t>
      </w:r>
      <w:r>
        <w:rPr>
          <w:rtl/>
        </w:rPr>
        <w:t xml:space="preserve">: </w:t>
      </w:r>
      <w:r w:rsidRPr="00A62F9C">
        <w:rPr>
          <w:rtl/>
        </w:rPr>
        <w:t>6.</w:t>
      </w:r>
    </w:p>
    <w:p w14:paraId="66CACE61" w14:textId="77777777" w:rsidR="00F77B7E" w:rsidRPr="00A62F9C" w:rsidRDefault="00F77B7E" w:rsidP="00C70806">
      <w:pPr>
        <w:pStyle w:val="libNormal"/>
        <w:rPr>
          <w:rtl/>
        </w:rPr>
      </w:pPr>
      <w:r>
        <w:rPr>
          <w:rtl/>
        </w:rPr>
        <w:br w:type="page"/>
      </w:r>
      <w:r w:rsidRPr="00A62F9C">
        <w:rPr>
          <w:rtl/>
        </w:rPr>
        <w:lastRenderedPageBreak/>
        <w:t>والصحيح الأوّل</w:t>
      </w:r>
      <w:r>
        <w:rPr>
          <w:rtl/>
        </w:rPr>
        <w:t xml:space="preserve">، </w:t>
      </w:r>
      <w:r w:rsidRPr="00A62F9C">
        <w:rPr>
          <w:rtl/>
        </w:rPr>
        <w:t>لأنّ الله تعالى بيّن حكم الجنب في حال وجود الماء بقوله</w:t>
      </w:r>
      <w:r>
        <w:rPr>
          <w:rtl/>
        </w:rPr>
        <w:t xml:space="preserve">: </w:t>
      </w:r>
      <w:r w:rsidRPr="00730FF9">
        <w:rPr>
          <w:rStyle w:val="libAlaemChar"/>
          <w:rtl/>
        </w:rPr>
        <w:t>(</w:t>
      </w:r>
      <w:r w:rsidRPr="00AA6577">
        <w:rPr>
          <w:rStyle w:val="libAieChar"/>
          <w:rtl/>
        </w:rPr>
        <w:t>وَلا جُنُباً إِلَّا عابِرِي سَبِيلٍ حَتَّى تَغْتَسِلُوا</w:t>
      </w:r>
      <w:r w:rsidRPr="00730FF9">
        <w:rPr>
          <w:rStyle w:val="libAlaemChar"/>
          <w:rtl/>
        </w:rPr>
        <w:t>)</w:t>
      </w:r>
      <w:r>
        <w:rPr>
          <w:rtl/>
        </w:rPr>
        <w:t xml:space="preserve">، </w:t>
      </w:r>
      <w:r w:rsidRPr="00A62F9C">
        <w:rPr>
          <w:rtl/>
        </w:rPr>
        <w:t>ثم بيّن عند عدم الماء حكم المحدث.</w:t>
      </w:r>
    </w:p>
    <w:p w14:paraId="0D5C510F" w14:textId="77777777" w:rsidR="00F77B7E" w:rsidRPr="00A62F9C" w:rsidRDefault="00F77B7E" w:rsidP="00C70806">
      <w:pPr>
        <w:pStyle w:val="libNormal"/>
        <w:rPr>
          <w:rtl/>
        </w:rPr>
      </w:pPr>
      <w:r w:rsidRPr="00A62F9C">
        <w:rPr>
          <w:rtl/>
        </w:rPr>
        <w:t>بقوله</w:t>
      </w:r>
      <w:r>
        <w:rPr>
          <w:rtl/>
        </w:rPr>
        <w:t xml:space="preserve">: </w:t>
      </w:r>
      <w:r w:rsidRPr="00730FF9">
        <w:rPr>
          <w:rStyle w:val="libAlaemChar"/>
          <w:rtl/>
        </w:rPr>
        <w:t>(</w:t>
      </w:r>
      <w:r w:rsidRPr="00AA6577">
        <w:rPr>
          <w:rStyle w:val="libAieChar"/>
          <w:rtl/>
        </w:rPr>
        <w:t>أَوْ جاءَ أَحَدٌ مِنْكُمْ مِنَ الْغائِطِ</w:t>
      </w:r>
      <w:r w:rsidRPr="00730FF9">
        <w:rPr>
          <w:rStyle w:val="libAlaemChar"/>
          <w:rtl/>
        </w:rPr>
        <w:t>)</w:t>
      </w:r>
      <w:r>
        <w:rPr>
          <w:rtl/>
        </w:rPr>
        <w:t xml:space="preserve">، </w:t>
      </w:r>
      <w:r w:rsidRPr="00A62F9C">
        <w:rPr>
          <w:rtl/>
        </w:rPr>
        <w:t>فلا يجوز أن يدع بيان حكم الجنب عند عدم الماء</w:t>
      </w:r>
      <w:r>
        <w:rPr>
          <w:rtl/>
        </w:rPr>
        <w:t xml:space="preserve">، </w:t>
      </w:r>
      <w:r w:rsidRPr="00A62F9C">
        <w:rPr>
          <w:rtl/>
        </w:rPr>
        <w:t>مع أنّه جرى له ذكر في الآية</w:t>
      </w:r>
      <w:r>
        <w:rPr>
          <w:rtl/>
        </w:rPr>
        <w:t xml:space="preserve">، </w:t>
      </w:r>
      <w:r w:rsidRPr="00A62F9C">
        <w:rPr>
          <w:rtl/>
        </w:rPr>
        <w:t>وبيّن حكم المحدث ولم يجر له ذكر</w:t>
      </w:r>
      <w:r>
        <w:rPr>
          <w:rtl/>
        </w:rPr>
        <w:t xml:space="preserve">، </w:t>
      </w:r>
      <w:r w:rsidRPr="00A62F9C">
        <w:rPr>
          <w:rtl/>
        </w:rPr>
        <w:t>فعلمنا أنّ المراد بقوله</w:t>
      </w:r>
      <w:r>
        <w:rPr>
          <w:rtl/>
        </w:rPr>
        <w:t xml:space="preserve">: </w:t>
      </w:r>
      <w:r w:rsidRPr="00A62F9C">
        <w:rPr>
          <w:rtl/>
        </w:rPr>
        <w:t>«لامستم» الجماع</w:t>
      </w:r>
      <w:r>
        <w:rPr>
          <w:rtl/>
        </w:rPr>
        <w:t xml:space="preserve">، </w:t>
      </w:r>
      <w:r w:rsidRPr="00A62F9C">
        <w:rPr>
          <w:rtl/>
        </w:rPr>
        <w:t>ليكون بيانا لحكم الجنب عند عدم الماء</w:t>
      </w:r>
      <w:r>
        <w:rPr>
          <w:rtl/>
        </w:rPr>
        <w:t xml:space="preserve">، </w:t>
      </w:r>
      <w:r w:rsidRPr="00A62F9C">
        <w:rPr>
          <w:rtl/>
        </w:rPr>
        <w:t>والمعلوم من قوله</w:t>
      </w:r>
      <w:r>
        <w:rPr>
          <w:rtl/>
        </w:rPr>
        <w:t xml:space="preserve">: </w:t>
      </w:r>
      <w:r w:rsidRPr="00730FF9">
        <w:rPr>
          <w:rStyle w:val="libAlaemChar"/>
          <w:rtl/>
        </w:rPr>
        <w:t>(</w:t>
      </w:r>
      <w:r w:rsidRPr="00AA6577">
        <w:rPr>
          <w:rStyle w:val="libAieChar"/>
          <w:rtl/>
        </w:rPr>
        <w:t>فَلَمْ تَجِدُوا ماءً</w:t>
      </w:r>
      <w:r w:rsidRPr="00730FF9">
        <w:rPr>
          <w:rStyle w:val="libAlaemChar"/>
          <w:rtl/>
        </w:rPr>
        <w:t>)</w:t>
      </w:r>
      <w:r w:rsidRPr="00A62F9C">
        <w:rPr>
          <w:rtl/>
        </w:rPr>
        <w:t xml:space="preserve"> أي</w:t>
      </w:r>
      <w:r>
        <w:rPr>
          <w:rtl/>
        </w:rPr>
        <w:t xml:space="preserve">: </w:t>
      </w:r>
      <w:r w:rsidRPr="00A62F9C">
        <w:rPr>
          <w:rtl/>
        </w:rPr>
        <w:t>فلم تتمكّنوا من استعماله</w:t>
      </w:r>
      <w:r>
        <w:rPr>
          <w:rtl/>
        </w:rPr>
        <w:t xml:space="preserve">، </w:t>
      </w:r>
      <w:r w:rsidRPr="00A62F9C">
        <w:rPr>
          <w:rtl/>
        </w:rPr>
        <w:t>إذ الممنوع منه كالمفقود.</w:t>
      </w:r>
    </w:p>
    <w:p w14:paraId="299E5C8E" w14:textId="77777777" w:rsidR="00F77B7E" w:rsidRPr="00A62F9C" w:rsidRDefault="00F77B7E" w:rsidP="00C70806">
      <w:pPr>
        <w:pStyle w:val="libNormal"/>
        <w:rPr>
          <w:rtl/>
        </w:rPr>
      </w:pPr>
      <w:r w:rsidRPr="00A62F9C">
        <w:rPr>
          <w:rtl/>
        </w:rPr>
        <w:t>أراد سبحانه في هذه الآية أن يرخّص للّذين يجب عليهم الطهارة في التيمّم عند عدم الماء</w:t>
      </w:r>
      <w:r>
        <w:rPr>
          <w:rtl/>
        </w:rPr>
        <w:t xml:space="preserve">، </w:t>
      </w:r>
      <w:r w:rsidRPr="00A62F9C">
        <w:rPr>
          <w:rtl/>
        </w:rPr>
        <w:t>فخصّ أوّلا من بينهم مرضاهم ومسافريهم</w:t>
      </w:r>
      <w:r>
        <w:rPr>
          <w:rtl/>
        </w:rPr>
        <w:t xml:space="preserve">، </w:t>
      </w:r>
      <w:r w:rsidRPr="00A62F9C">
        <w:rPr>
          <w:rtl/>
        </w:rPr>
        <w:t>لأنّ الحال المقتضية للتيمّم في غالب الأمر مرض وسفر</w:t>
      </w:r>
      <w:r>
        <w:rPr>
          <w:rtl/>
        </w:rPr>
        <w:t xml:space="preserve">، </w:t>
      </w:r>
      <w:r w:rsidRPr="00A62F9C">
        <w:rPr>
          <w:rtl/>
        </w:rPr>
        <w:t>فلأجل ذلك قدّمهما على سائر الأسباب الموجبة للتيمّم</w:t>
      </w:r>
      <w:r>
        <w:rPr>
          <w:rtl/>
        </w:rPr>
        <w:t xml:space="preserve">، </w:t>
      </w:r>
      <w:r w:rsidRPr="00A62F9C">
        <w:rPr>
          <w:rtl/>
        </w:rPr>
        <w:t>ثمّ عمّ كلّ من وجب عليه الطهارة وأعوز الماء</w:t>
      </w:r>
      <w:r>
        <w:rPr>
          <w:rtl/>
        </w:rPr>
        <w:t xml:space="preserve">، </w:t>
      </w:r>
      <w:r w:rsidRPr="00A62F9C">
        <w:rPr>
          <w:rtl/>
        </w:rPr>
        <w:t>لخوف عدوّ أو سبع أو عدم ما يتوصّل به إلى الماء</w:t>
      </w:r>
      <w:r>
        <w:rPr>
          <w:rtl/>
        </w:rPr>
        <w:t xml:space="preserve">، </w:t>
      </w:r>
      <w:r w:rsidRPr="00A62F9C">
        <w:rPr>
          <w:rtl/>
        </w:rPr>
        <w:t>أو غير ذلك ممّا لا يكثر كثرة المرض والسفر</w:t>
      </w:r>
      <w:r>
        <w:rPr>
          <w:rtl/>
        </w:rPr>
        <w:t xml:space="preserve">، </w:t>
      </w:r>
      <w:r w:rsidRPr="00A62F9C">
        <w:rPr>
          <w:rtl/>
        </w:rPr>
        <w:t>فلذلك نظم في سلك واحد بين المريض والمسافر وبين المحدث والجنب</w:t>
      </w:r>
      <w:r>
        <w:rPr>
          <w:rtl/>
        </w:rPr>
        <w:t xml:space="preserve">، </w:t>
      </w:r>
      <w:r w:rsidRPr="00A62F9C">
        <w:rPr>
          <w:rtl/>
        </w:rPr>
        <w:t>ثم</w:t>
      </w:r>
      <w:r>
        <w:rPr>
          <w:rFonts w:hint="cs"/>
          <w:rtl/>
        </w:rPr>
        <w:t>ّ</w:t>
      </w:r>
      <w:r w:rsidRPr="00A62F9C">
        <w:rPr>
          <w:rtl/>
        </w:rPr>
        <w:t xml:space="preserve"> رتّب الحكم عليهم فقال</w:t>
      </w:r>
      <w:r>
        <w:rPr>
          <w:rtl/>
        </w:rPr>
        <w:t xml:space="preserve">: </w:t>
      </w:r>
      <w:r w:rsidRPr="00730FF9">
        <w:rPr>
          <w:rStyle w:val="libAlaemChar"/>
          <w:rtl/>
        </w:rPr>
        <w:t>(</w:t>
      </w:r>
      <w:r w:rsidRPr="00AA6577">
        <w:rPr>
          <w:rStyle w:val="libAieChar"/>
          <w:rtl/>
        </w:rPr>
        <w:t>فَتَيَمَّمُوا صَعِيداً طَيِّباً فَامْسَحُوا بِوُجُوهِكُمْ وَأَيْدِيكُمْ</w:t>
      </w:r>
      <w:r w:rsidRPr="00730FF9">
        <w:rPr>
          <w:rStyle w:val="libAlaemChar"/>
          <w:rtl/>
        </w:rPr>
        <w:t>)</w:t>
      </w:r>
      <w:r w:rsidRPr="00A62F9C">
        <w:rPr>
          <w:rtl/>
        </w:rPr>
        <w:t xml:space="preserve"> أي</w:t>
      </w:r>
      <w:r>
        <w:rPr>
          <w:rtl/>
        </w:rPr>
        <w:t xml:space="preserve">: </w:t>
      </w:r>
      <w:r w:rsidRPr="00A62F9C">
        <w:rPr>
          <w:rtl/>
        </w:rPr>
        <w:t>فتعمّدوا شيئا من وجه الأرض طاهرا.</w:t>
      </w:r>
    </w:p>
    <w:p w14:paraId="3B517E97" w14:textId="77777777" w:rsidR="00F77B7E" w:rsidRPr="00A62F9C" w:rsidRDefault="00F77B7E" w:rsidP="00C70806">
      <w:pPr>
        <w:pStyle w:val="libNormal"/>
        <w:rPr>
          <w:rtl/>
        </w:rPr>
      </w:pPr>
      <w:r w:rsidRPr="00A62F9C">
        <w:rPr>
          <w:rtl/>
        </w:rPr>
        <w:t>والتيمّم أصله القصد</w:t>
      </w:r>
      <w:r>
        <w:rPr>
          <w:rtl/>
        </w:rPr>
        <w:t xml:space="preserve">، </w:t>
      </w:r>
      <w:r w:rsidRPr="00A62F9C">
        <w:rPr>
          <w:rtl/>
        </w:rPr>
        <w:t>وقد يخصّص في الشرع بقصد الصعيد لمسح أعضاء مخصوصة.</w:t>
      </w:r>
    </w:p>
    <w:p w14:paraId="407239E0" w14:textId="77777777" w:rsidR="00F77B7E" w:rsidRPr="00A62F9C" w:rsidRDefault="00F77B7E" w:rsidP="00C70806">
      <w:pPr>
        <w:pStyle w:val="libNormal"/>
        <w:rPr>
          <w:rtl/>
        </w:rPr>
      </w:pPr>
      <w:r w:rsidRPr="00A62F9C">
        <w:rPr>
          <w:rtl/>
        </w:rPr>
        <w:t>وقال الزجّاج</w:t>
      </w:r>
      <w:r>
        <w:rPr>
          <w:rtl/>
        </w:rPr>
        <w:t xml:space="preserve">: </w:t>
      </w:r>
      <w:r w:rsidRPr="00A62F9C">
        <w:rPr>
          <w:rtl/>
        </w:rPr>
        <w:t>لا أعلم خلافا بين أهل اللغة في أنّ الصعيد وجه الأرض</w:t>
      </w:r>
      <w:r>
        <w:rPr>
          <w:rtl/>
        </w:rPr>
        <w:t xml:space="preserve">، </w:t>
      </w:r>
      <w:r w:rsidRPr="00A62F9C">
        <w:rPr>
          <w:rtl/>
        </w:rPr>
        <w:t>ترابا كان أو صخرا لا تراب عليه</w:t>
      </w:r>
      <w:r>
        <w:rPr>
          <w:rtl/>
        </w:rPr>
        <w:t xml:space="preserve">، </w:t>
      </w:r>
      <w:r w:rsidRPr="00A62F9C">
        <w:rPr>
          <w:rtl/>
        </w:rPr>
        <w:t>فلو ضرب المتيمّم يده عليه ومسح لكان ذلك طهوره. وهو مذهب أبي حنيفة</w:t>
      </w:r>
      <w:r>
        <w:rPr>
          <w:rtl/>
        </w:rPr>
        <w:t xml:space="preserve">، </w:t>
      </w:r>
      <w:r w:rsidRPr="00A62F9C">
        <w:rPr>
          <w:rtl/>
        </w:rPr>
        <w:t xml:space="preserve">والمرويّ عن أئمّة الهدى </w:t>
      </w:r>
      <w:r w:rsidRPr="00730FF9">
        <w:rPr>
          <w:rStyle w:val="libAlaemChar"/>
          <w:rtl/>
        </w:rPr>
        <w:t>عليهم‌السلام</w:t>
      </w:r>
      <w:r w:rsidRPr="00A62F9C">
        <w:rPr>
          <w:rtl/>
        </w:rPr>
        <w:t>. وعند الشافعي لا بدّ من علوق التراب باليد.</w:t>
      </w:r>
    </w:p>
    <w:p w14:paraId="79232A1A" w14:textId="77777777" w:rsidR="00F77B7E" w:rsidRPr="00A62F9C" w:rsidRDefault="00F77B7E" w:rsidP="00C70806">
      <w:pPr>
        <w:pStyle w:val="libNormal"/>
        <w:rPr>
          <w:rtl/>
        </w:rPr>
      </w:pPr>
      <w:r w:rsidRPr="00A62F9C">
        <w:rPr>
          <w:rtl/>
        </w:rPr>
        <w:t>والتيمّم إن كان بدلا من الوضوء فضربة واحدة للوجه واليدين</w:t>
      </w:r>
      <w:r>
        <w:rPr>
          <w:rtl/>
        </w:rPr>
        <w:t xml:space="preserve">، </w:t>
      </w:r>
      <w:r w:rsidRPr="00A62F9C">
        <w:rPr>
          <w:rtl/>
        </w:rPr>
        <w:t>وإن كان بدلا</w:t>
      </w:r>
    </w:p>
    <w:p w14:paraId="55131E95" w14:textId="77777777" w:rsidR="00F77B7E" w:rsidRPr="00A62F9C" w:rsidRDefault="00F77B7E" w:rsidP="00F52F7A">
      <w:pPr>
        <w:pStyle w:val="libNormal0"/>
        <w:rPr>
          <w:rtl/>
        </w:rPr>
      </w:pPr>
      <w:r>
        <w:rPr>
          <w:rtl/>
        </w:rPr>
        <w:br w:type="page"/>
      </w:r>
      <w:r w:rsidRPr="00A62F9C">
        <w:rPr>
          <w:rtl/>
        </w:rPr>
        <w:lastRenderedPageBreak/>
        <w:t>من الغسل فضربتان</w:t>
      </w:r>
      <w:r>
        <w:rPr>
          <w:rtl/>
        </w:rPr>
        <w:t xml:space="preserve">: </w:t>
      </w:r>
      <w:r w:rsidRPr="00A62F9C">
        <w:rPr>
          <w:rtl/>
        </w:rPr>
        <w:t>إحداهما للوجه</w:t>
      </w:r>
      <w:r>
        <w:rPr>
          <w:rtl/>
        </w:rPr>
        <w:t xml:space="preserve">، </w:t>
      </w:r>
      <w:r w:rsidRPr="00A62F9C">
        <w:rPr>
          <w:rtl/>
        </w:rPr>
        <w:t>والأخرى لليدين. ومسح الوجه من قصاص الشعر إلى طرف الأنف</w:t>
      </w:r>
      <w:r>
        <w:rPr>
          <w:rtl/>
        </w:rPr>
        <w:t xml:space="preserve">، </w:t>
      </w:r>
      <w:r w:rsidRPr="00A62F9C">
        <w:rPr>
          <w:rtl/>
        </w:rPr>
        <w:t>ومن الزند إلى رؤوس الأصابع. وهذا التفصيل منقول عن ائمّتنا صلوات الله عليهم. وعند الشافعي ضربة للوجه</w:t>
      </w:r>
      <w:r>
        <w:rPr>
          <w:rtl/>
        </w:rPr>
        <w:t xml:space="preserve">، </w:t>
      </w:r>
      <w:r w:rsidRPr="00A62F9C">
        <w:rPr>
          <w:rtl/>
        </w:rPr>
        <w:t>وضربة لليدين إلى المرفقين مطلقا. وعليه قوم من أصحابنا. ومزيد بيان مسائل التيمّم وفروعه محال إلى كتب الفقه.</w:t>
      </w:r>
    </w:p>
    <w:p w14:paraId="59890CC6" w14:textId="77777777" w:rsidR="00F77B7E" w:rsidRPr="00A62F9C" w:rsidRDefault="00F77B7E" w:rsidP="00C70806">
      <w:pPr>
        <w:pStyle w:val="libNormal"/>
        <w:rPr>
          <w:rtl/>
        </w:rPr>
      </w:pPr>
      <w:r w:rsidRPr="00730FF9">
        <w:rPr>
          <w:rStyle w:val="libAlaemChar"/>
          <w:rtl/>
        </w:rPr>
        <w:t>(</w:t>
      </w:r>
      <w:r w:rsidRPr="00AA6577">
        <w:rPr>
          <w:rStyle w:val="libAieChar"/>
          <w:rtl/>
        </w:rPr>
        <w:t>إِنَّ اللهَ كانَ عَفُوًّا غَفُوراً</w:t>
      </w:r>
      <w:r w:rsidRPr="00730FF9">
        <w:rPr>
          <w:rStyle w:val="libAlaemChar"/>
          <w:rtl/>
        </w:rPr>
        <w:t>)</w:t>
      </w:r>
      <w:r w:rsidRPr="00A62F9C">
        <w:rPr>
          <w:rtl/>
        </w:rPr>
        <w:t xml:space="preserve"> فلذلك يسّر الأمر عليكم</w:t>
      </w:r>
      <w:r>
        <w:rPr>
          <w:rtl/>
        </w:rPr>
        <w:t xml:space="preserve">، </w:t>
      </w:r>
      <w:r w:rsidRPr="00A62F9C">
        <w:rPr>
          <w:rtl/>
        </w:rPr>
        <w:t>ورخّص لكم.</w:t>
      </w:r>
    </w:p>
    <w:p w14:paraId="79BBEF2D" w14:textId="77777777" w:rsidR="00F77B7E" w:rsidRPr="00A62F9C" w:rsidRDefault="00F77B7E" w:rsidP="00C70806">
      <w:pPr>
        <w:pStyle w:val="libNormal"/>
        <w:rPr>
          <w:rtl/>
        </w:rPr>
      </w:pPr>
      <w:r w:rsidRPr="00730FF9">
        <w:rPr>
          <w:rStyle w:val="libAlaemChar"/>
          <w:rtl/>
        </w:rPr>
        <w:t>(</w:t>
      </w:r>
      <w:r w:rsidRPr="00AA6577">
        <w:rPr>
          <w:rStyle w:val="libAieChar"/>
          <w:rtl/>
        </w:rPr>
        <w:t>أَلَمْ تَرَ إِلَى الَّذِينَ أُوتُوا نَصِيباً مِنَ الْكِتابِ يَشْتَرُونَ الضَّلالَةَ وَيُرِيدُونَ أَنْ تَضِلُّوا السَّبِيلَ (44) وَاللهُ أَعْلَمُ بِأَعْدائِكُمْ وَكَفى بِاللهِ وَلِيًّا وَكَفى بِاللهِ نَصِيراً (45)</w:t>
      </w:r>
      <w:r w:rsidRPr="00730FF9">
        <w:rPr>
          <w:rStyle w:val="libAlaemChar"/>
          <w:rtl/>
        </w:rPr>
        <w:t>)</w:t>
      </w:r>
    </w:p>
    <w:p w14:paraId="39D39D17" w14:textId="77777777" w:rsidR="00F77B7E" w:rsidRPr="00A62F9C" w:rsidRDefault="00F77B7E" w:rsidP="00C70806">
      <w:pPr>
        <w:pStyle w:val="libNormal"/>
        <w:rPr>
          <w:rtl/>
        </w:rPr>
      </w:pPr>
      <w:r w:rsidRPr="00A62F9C">
        <w:rPr>
          <w:rtl/>
        </w:rPr>
        <w:t>ولمّا ذكر سبحانه الأحكام الّتي أوجب العمل بها وصلها بالتحذير ممّا دعا إلى خلافها</w:t>
      </w:r>
      <w:r>
        <w:rPr>
          <w:rtl/>
        </w:rPr>
        <w:t xml:space="preserve">، </w:t>
      </w:r>
      <w:r w:rsidRPr="00A62F9C">
        <w:rPr>
          <w:rtl/>
        </w:rPr>
        <w:t>فقال</w:t>
      </w:r>
      <w:r>
        <w:rPr>
          <w:rtl/>
        </w:rPr>
        <w:t xml:space="preserve">: </w:t>
      </w:r>
      <w:r w:rsidRPr="00730FF9">
        <w:rPr>
          <w:rStyle w:val="libAlaemChar"/>
          <w:rtl/>
        </w:rPr>
        <w:t>(</w:t>
      </w:r>
      <w:r w:rsidRPr="00AA6577">
        <w:rPr>
          <w:rStyle w:val="libAieChar"/>
          <w:rtl/>
        </w:rPr>
        <w:t>أَلَمْ تَرَ</w:t>
      </w:r>
      <w:r w:rsidRPr="00730FF9">
        <w:rPr>
          <w:rStyle w:val="libAlaemChar"/>
          <w:rtl/>
        </w:rPr>
        <w:t>)</w:t>
      </w:r>
      <w:r w:rsidRPr="00A62F9C">
        <w:rPr>
          <w:rtl/>
        </w:rPr>
        <w:t xml:space="preserve"> من رؤية البصر</w:t>
      </w:r>
      <w:r>
        <w:rPr>
          <w:rtl/>
        </w:rPr>
        <w:t xml:space="preserve">، </w:t>
      </w:r>
      <w:r w:rsidRPr="00A62F9C">
        <w:rPr>
          <w:rtl/>
        </w:rPr>
        <w:t>أي</w:t>
      </w:r>
      <w:r>
        <w:rPr>
          <w:rtl/>
        </w:rPr>
        <w:t xml:space="preserve">: </w:t>
      </w:r>
      <w:r w:rsidRPr="00A62F9C">
        <w:rPr>
          <w:rtl/>
        </w:rPr>
        <w:t>ألم تنظر إليهم</w:t>
      </w:r>
      <w:r>
        <w:rPr>
          <w:rtl/>
        </w:rPr>
        <w:t>؟</w:t>
      </w:r>
      <w:r w:rsidRPr="00A62F9C">
        <w:rPr>
          <w:rtl/>
        </w:rPr>
        <w:t xml:space="preserve"> أو من رؤية القلب</w:t>
      </w:r>
      <w:r>
        <w:rPr>
          <w:rtl/>
        </w:rPr>
        <w:t xml:space="preserve">، </w:t>
      </w:r>
      <w:r w:rsidRPr="00A62F9C">
        <w:rPr>
          <w:rtl/>
        </w:rPr>
        <w:t>وعدّي</w:t>
      </w:r>
      <w:r>
        <w:rPr>
          <w:rtl/>
        </w:rPr>
        <w:t xml:space="preserve"> بـ </w:t>
      </w:r>
      <w:r w:rsidRPr="00A62F9C">
        <w:rPr>
          <w:rtl/>
        </w:rPr>
        <w:t>«إلى» لتضمّن معنى الانتهاء</w:t>
      </w:r>
      <w:r>
        <w:rPr>
          <w:rtl/>
        </w:rPr>
        <w:t xml:space="preserve">، </w:t>
      </w:r>
      <w:r w:rsidRPr="00A62F9C">
        <w:rPr>
          <w:rtl/>
        </w:rPr>
        <w:t>أي</w:t>
      </w:r>
      <w:r>
        <w:rPr>
          <w:rtl/>
        </w:rPr>
        <w:t xml:space="preserve">: </w:t>
      </w:r>
      <w:r w:rsidRPr="00A62F9C">
        <w:rPr>
          <w:rtl/>
        </w:rPr>
        <w:t>ألم ينته علمك</w:t>
      </w:r>
      <w:r>
        <w:rPr>
          <w:rtl/>
        </w:rPr>
        <w:t>؟</w:t>
      </w:r>
      <w:r w:rsidRPr="00A62F9C">
        <w:rPr>
          <w:rtl/>
        </w:rPr>
        <w:t xml:space="preserve"> </w:t>
      </w:r>
      <w:r w:rsidRPr="00730FF9">
        <w:rPr>
          <w:rStyle w:val="libAlaemChar"/>
          <w:rtl/>
        </w:rPr>
        <w:t>(</w:t>
      </w:r>
      <w:r w:rsidRPr="00AA6577">
        <w:rPr>
          <w:rStyle w:val="libAieChar"/>
          <w:rtl/>
        </w:rPr>
        <w:t>إِلَى الَّذِينَ أُوتُوا نَصِيباً مِنَ الْكِتابِ</w:t>
      </w:r>
      <w:r w:rsidRPr="00730FF9">
        <w:rPr>
          <w:rStyle w:val="libAlaemChar"/>
          <w:rtl/>
        </w:rPr>
        <w:t>)</w:t>
      </w:r>
      <w:r w:rsidRPr="00A62F9C">
        <w:rPr>
          <w:rtl/>
        </w:rPr>
        <w:t xml:space="preserve"> حظّا يسيرا من التوراة </w:t>
      </w:r>
      <w:r w:rsidRPr="00730FF9">
        <w:rPr>
          <w:rStyle w:val="libAlaemChar"/>
          <w:rtl/>
        </w:rPr>
        <w:t>(</w:t>
      </w:r>
      <w:r w:rsidRPr="00AA6577">
        <w:rPr>
          <w:rStyle w:val="libAieChar"/>
          <w:rtl/>
        </w:rPr>
        <w:t>يَشْتَرُونَ الضَّلالَةَ</w:t>
      </w:r>
      <w:r w:rsidRPr="00730FF9">
        <w:rPr>
          <w:rStyle w:val="libAlaemChar"/>
          <w:rtl/>
        </w:rPr>
        <w:t>)</w:t>
      </w:r>
      <w:r w:rsidRPr="00A62F9C">
        <w:rPr>
          <w:rtl/>
        </w:rPr>
        <w:t xml:space="preserve"> يختارونها على الهدى</w:t>
      </w:r>
      <w:r>
        <w:rPr>
          <w:rtl/>
        </w:rPr>
        <w:t xml:space="preserve">، </w:t>
      </w:r>
      <w:r w:rsidRPr="00A62F9C">
        <w:rPr>
          <w:rtl/>
        </w:rPr>
        <w:t xml:space="preserve">أو يستبدلونها به. وهي البقاء على اليهوديّة بعد وضوح المعجزات الدالّة على صدق محمّد </w:t>
      </w:r>
      <w:r w:rsidRPr="00730FF9">
        <w:rPr>
          <w:rStyle w:val="libAlaemChar"/>
          <w:rtl/>
        </w:rPr>
        <w:t>صلى‌الله‌عليه‌وآله‌وسلم</w:t>
      </w:r>
      <w:r>
        <w:rPr>
          <w:rtl/>
        </w:rPr>
        <w:t xml:space="preserve">، </w:t>
      </w:r>
      <w:r w:rsidRPr="00A62F9C">
        <w:rPr>
          <w:rtl/>
        </w:rPr>
        <w:t>والآيات الموضحة عن صحّة نبوّته</w:t>
      </w:r>
      <w:r>
        <w:rPr>
          <w:rtl/>
        </w:rPr>
        <w:t xml:space="preserve">، </w:t>
      </w:r>
      <w:r w:rsidRPr="00A62F9C">
        <w:rPr>
          <w:rtl/>
        </w:rPr>
        <w:t>وأنّه النبيّ العربيّ المبشّر به في التوراة والإنجيل. وقيل</w:t>
      </w:r>
      <w:r>
        <w:rPr>
          <w:rtl/>
        </w:rPr>
        <w:t xml:space="preserve">: </w:t>
      </w:r>
      <w:r w:rsidRPr="00A62F9C">
        <w:rPr>
          <w:rtl/>
        </w:rPr>
        <w:t>يأخذون الرشا</w:t>
      </w:r>
      <w:r>
        <w:rPr>
          <w:rtl/>
        </w:rPr>
        <w:t xml:space="preserve">، </w:t>
      </w:r>
      <w:r w:rsidRPr="00A62F9C">
        <w:rPr>
          <w:rtl/>
        </w:rPr>
        <w:t>ويحرّفون التوراة.</w:t>
      </w:r>
    </w:p>
    <w:p w14:paraId="063E4C0F" w14:textId="77777777" w:rsidR="00F77B7E" w:rsidRPr="00A62F9C" w:rsidRDefault="00F77B7E" w:rsidP="00C70806">
      <w:pPr>
        <w:pStyle w:val="libNormal"/>
        <w:rPr>
          <w:rtl/>
        </w:rPr>
      </w:pPr>
      <w:r w:rsidRPr="00730FF9">
        <w:rPr>
          <w:rStyle w:val="libAlaemChar"/>
          <w:rtl/>
        </w:rPr>
        <w:t>(</w:t>
      </w:r>
      <w:r w:rsidRPr="00AA6577">
        <w:rPr>
          <w:rStyle w:val="libAieChar"/>
          <w:rtl/>
        </w:rPr>
        <w:t>وَيُرِيدُونَ أَنْ تَضِلُّوا</w:t>
      </w:r>
      <w:r w:rsidRPr="00730FF9">
        <w:rPr>
          <w:rStyle w:val="libAlaemChar"/>
          <w:rtl/>
        </w:rPr>
        <w:t>)</w:t>
      </w:r>
      <w:r w:rsidRPr="00A62F9C">
        <w:rPr>
          <w:rtl/>
        </w:rPr>
        <w:t xml:space="preserve"> أيّها المؤمنون </w:t>
      </w:r>
      <w:r w:rsidRPr="00730FF9">
        <w:rPr>
          <w:rStyle w:val="libAlaemChar"/>
          <w:rtl/>
        </w:rPr>
        <w:t>(</w:t>
      </w:r>
      <w:r w:rsidRPr="00AA6577">
        <w:rPr>
          <w:rStyle w:val="libAieChar"/>
          <w:rtl/>
        </w:rPr>
        <w:t>السَّبِيلَ</w:t>
      </w:r>
      <w:r w:rsidRPr="00730FF9">
        <w:rPr>
          <w:rStyle w:val="libAlaemChar"/>
          <w:rtl/>
        </w:rPr>
        <w:t>)</w:t>
      </w:r>
      <w:r w:rsidRPr="00A62F9C">
        <w:rPr>
          <w:rtl/>
        </w:rPr>
        <w:t xml:space="preserve"> سبيل الحقّ كما ضلّوه</w:t>
      </w:r>
      <w:r>
        <w:rPr>
          <w:rtl/>
        </w:rPr>
        <w:t xml:space="preserve">، </w:t>
      </w:r>
      <w:r w:rsidRPr="00A62F9C">
        <w:rPr>
          <w:rtl/>
        </w:rPr>
        <w:t>فهم إذا ضلّوا أحبّوا أن يضلّ غيرهم معهم.</w:t>
      </w:r>
    </w:p>
    <w:p w14:paraId="1EF8809E" w14:textId="77777777" w:rsidR="00F77B7E" w:rsidRPr="00A62F9C" w:rsidRDefault="00F77B7E" w:rsidP="00C70806">
      <w:pPr>
        <w:pStyle w:val="libNormal"/>
        <w:rPr>
          <w:rtl/>
        </w:rPr>
      </w:pPr>
      <w:r w:rsidRPr="00730FF9">
        <w:rPr>
          <w:rStyle w:val="libAlaemChar"/>
          <w:rtl/>
        </w:rPr>
        <w:t>(</w:t>
      </w:r>
      <w:r w:rsidRPr="00AA6577">
        <w:rPr>
          <w:rStyle w:val="libAieChar"/>
          <w:rtl/>
        </w:rPr>
        <w:t>وَاللهُ أَعْلَمُ</w:t>
      </w:r>
      <w:r w:rsidRPr="00730FF9">
        <w:rPr>
          <w:rStyle w:val="libAlaemChar"/>
          <w:rtl/>
        </w:rPr>
        <w:t>)</w:t>
      </w:r>
      <w:r w:rsidRPr="00A62F9C">
        <w:rPr>
          <w:rtl/>
        </w:rPr>
        <w:t xml:space="preserve"> منكم </w:t>
      </w:r>
      <w:r w:rsidRPr="00730FF9">
        <w:rPr>
          <w:rStyle w:val="libAlaemChar"/>
          <w:rtl/>
        </w:rPr>
        <w:t>(</w:t>
      </w:r>
      <w:r w:rsidRPr="00AA6577">
        <w:rPr>
          <w:rStyle w:val="libAieChar"/>
          <w:rtl/>
        </w:rPr>
        <w:t>بِأَعْدائِكُمْ</w:t>
      </w:r>
      <w:r w:rsidRPr="00730FF9">
        <w:rPr>
          <w:rStyle w:val="libAlaemChar"/>
          <w:rtl/>
        </w:rPr>
        <w:t>)</w:t>
      </w:r>
      <w:r w:rsidRPr="00A62F9C">
        <w:rPr>
          <w:rtl/>
        </w:rPr>
        <w:t xml:space="preserve"> وما هم عليه من الغشّ والحسد وشدّة</w:t>
      </w:r>
    </w:p>
    <w:p w14:paraId="3E6AE479" w14:textId="77777777" w:rsidR="00F77B7E" w:rsidRPr="00A62F9C" w:rsidRDefault="00F77B7E" w:rsidP="00F52F7A">
      <w:pPr>
        <w:pStyle w:val="libNormal0"/>
        <w:rPr>
          <w:rtl/>
        </w:rPr>
      </w:pPr>
      <w:r>
        <w:rPr>
          <w:rtl/>
        </w:rPr>
        <w:br w:type="page"/>
      </w:r>
      <w:r w:rsidRPr="00A62F9C">
        <w:rPr>
          <w:rtl/>
        </w:rPr>
        <w:lastRenderedPageBreak/>
        <w:t>العداوة لكم</w:t>
      </w:r>
      <w:r>
        <w:rPr>
          <w:rtl/>
        </w:rPr>
        <w:t xml:space="preserve">، </w:t>
      </w:r>
      <w:r w:rsidRPr="00A62F9C">
        <w:rPr>
          <w:rtl/>
        </w:rPr>
        <w:t>وقد أخبركم بعداوة هؤلاء وما يريدون بكم</w:t>
      </w:r>
      <w:r>
        <w:rPr>
          <w:rtl/>
        </w:rPr>
        <w:t xml:space="preserve">، </w:t>
      </w:r>
      <w:r w:rsidRPr="00A62F9C">
        <w:rPr>
          <w:rtl/>
        </w:rPr>
        <w:t>فاحذروهم</w:t>
      </w:r>
      <w:r>
        <w:rPr>
          <w:rtl/>
        </w:rPr>
        <w:t xml:space="preserve">، </w:t>
      </w:r>
      <w:r w:rsidRPr="00A62F9C">
        <w:rPr>
          <w:rtl/>
        </w:rPr>
        <w:t>ولا تستشيروهم في أموالكم وسائر أحوالكم</w:t>
      </w:r>
      <w:r>
        <w:rPr>
          <w:rtl/>
        </w:rPr>
        <w:t xml:space="preserve">، </w:t>
      </w:r>
      <w:r w:rsidRPr="00A62F9C">
        <w:rPr>
          <w:rtl/>
        </w:rPr>
        <w:t>ولا تستنصحوهم في أموركم.</w:t>
      </w:r>
    </w:p>
    <w:p w14:paraId="25CBBCD7" w14:textId="77777777" w:rsidR="00F77B7E" w:rsidRPr="00A62F9C" w:rsidRDefault="00F77B7E" w:rsidP="00C70806">
      <w:pPr>
        <w:pStyle w:val="libNormal"/>
        <w:rPr>
          <w:rtl/>
        </w:rPr>
      </w:pPr>
      <w:r w:rsidRPr="00730FF9">
        <w:rPr>
          <w:rStyle w:val="libAlaemChar"/>
          <w:rtl/>
        </w:rPr>
        <w:t>(</w:t>
      </w:r>
      <w:r w:rsidRPr="00AA6577">
        <w:rPr>
          <w:rStyle w:val="libAieChar"/>
          <w:rtl/>
        </w:rPr>
        <w:t>وَكَفى بِاللهِ وَلِيًّا</w:t>
      </w:r>
      <w:r w:rsidRPr="00730FF9">
        <w:rPr>
          <w:rStyle w:val="libAlaemChar"/>
          <w:rtl/>
        </w:rPr>
        <w:t>)</w:t>
      </w:r>
      <w:r w:rsidRPr="00A62F9C">
        <w:rPr>
          <w:rtl/>
        </w:rPr>
        <w:t xml:space="preserve"> يلي أمركم </w:t>
      </w:r>
      <w:r w:rsidRPr="00730FF9">
        <w:rPr>
          <w:rStyle w:val="libAlaemChar"/>
          <w:rtl/>
        </w:rPr>
        <w:t>(</w:t>
      </w:r>
      <w:r w:rsidRPr="00AA6577">
        <w:rPr>
          <w:rStyle w:val="libAieChar"/>
          <w:rtl/>
        </w:rPr>
        <w:t>وَكَفى بِاللهِ نَصِيراً</w:t>
      </w:r>
      <w:r w:rsidRPr="00730FF9">
        <w:rPr>
          <w:rStyle w:val="libAlaemChar"/>
          <w:rtl/>
        </w:rPr>
        <w:t>)</w:t>
      </w:r>
      <w:r w:rsidRPr="00A62F9C">
        <w:rPr>
          <w:rtl/>
        </w:rPr>
        <w:t xml:space="preserve"> يعينكم</w:t>
      </w:r>
      <w:r>
        <w:rPr>
          <w:rtl/>
        </w:rPr>
        <w:t xml:space="preserve">، </w:t>
      </w:r>
      <w:r w:rsidRPr="00A62F9C">
        <w:rPr>
          <w:rtl/>
        </w:rPr>
        <w:t>فاعتمدوا على ولايته</w:t>
      </w:r>
      <w:r>
        <w:rPr>
          <w:rtl/>
        </w:rPr>
        <w:t xml:space="preserve">، </w:t>
      </w:r>
      <w:r w:rsidRPr="00A62F9C">
        <w:rPr>
          <w:rtl/>
        </w:rPr>
        <w:t>واكتفوا بنصرته عن غيره</w:t>
      </w:r>
      <w:r>
        <w:rPr>
          <w:rtl/>
        </w:rPr>
        <w:t xml:space="preserve">، </w:t>
      </w:r>
      <w:r w:rsidRPr="00A62F9C">
        <w:rPr>
          <w:rtl/>
        </w:rPr>
        <w:t>ولا تبالوا بهم. وزيادة الباء في فاعل «كفى» لتوكيد الاتّصال الإسنادي.</w:t>
      </w:r>
    </w:p>
    <w:p w14:paraId="14185781" w14:textId="77777777" w:rsidR="00F77B7E" w:rsidRPr="00A62F9C" w:rsidRDefault="00F77B7E" w:rsidP="00C70806">
      <w:pPr>
        <w:pStyle w:val="libNormal"/>
        <w:rPr>
          <w:rtl/>
        </w:rPr>
      </w:pPr>
      <w:r w:rsidRPr="00730FF9">
        <w:rPr>
          <w:rStyle w:val="libAlaemChar"/>
          <w:rtl/>
        </w:rPr>
        <w:t>(</w:t>
      </w:r>
      <w:r w:rsidRPr="00AA6577">
        <w:rPr>
          <w:rStyle w:val="libAieChar"/>
          <w:rtl/>
        </w:rPr>
        <w:t>مِنَ الَّذِينَ هادُوا يُحَرِّفُونَ الْكَلِمَ عَنْ مَواضِعِهِ وَيَقُولُونَ سَمِعْنا وَعَصَيْنا وَاسْمَعْ غَيْرَ مُسْمَعٍ وَراعِنا لَيًّا بِأَلْسِنَتِهِمْ وَطَعْناً فِي الدِّينِ وَلَوْ أَنَّهُمْ قالُوا سَمِعْنا وَأَطَعْنا وَاسْمَعْ وَانْظُرْنا لَكانَ خَيْراً لَهُمْ وَأَقْوَمَ وَلكِنْ لَعَنَهُمُ اللهُ بِكُفْرِهِمْ فَلا يُؤْمِنُونَ إِلاَّ قَلِيلاً (46)</w:t>
      </w:r>
      <w:r w:rsidRPr="00730FF9">
        <w:rPr>
          <w:rStyle w:val="libAlaemChar"/>
          <w:rtl/>
        </w:rPr>
        <w:t>)</w:t>
      </w:r>
    </w:p>
    <w:p w14:paraId="04E1A9B6" w14:textId="77777777" w:rsidR="00F77B7E" w:rsidRPr="00A62F9C" w:rsidRDefault="00F77B7E" w:rsidP="00C70806">
      <w:pPr>
        <w:pStyle w:val="libNormal"/>
        <w:rPr>
          <w:rtl/>
        </w:rPr>
      </w:pPr>
      <w:r w:rsidRPr="00A62F9C">
        <w:rPr>
          <w:rtl/>
        </w:rPr>
        <w:t>ثم بيّن سبحانه صفة حال اليهود ليتحرّز المؤمنون منهم</w:t>
      </w:r>
      <w:r>
        <w:rPr>
          <w:rtl/>
        </w:rPr>
        <w:t xml:space="preserve">، </w:t>
      </w:r>
      <w:r w:rsidRPr="00A62F9C">
        <w:rPr>
          <w:rtl/>
        </w:rPr>
        <w:t>فقال</w:t>
      </w:r>
      <w:r>
        <w:rPr>
          <w:rtl/>
        </w:rPr>
        <w:t xml:space="preserve">: </w:t>
      </w:r>
      <w:r w:rsidRPr="00730FF9">
        <w:rPr>
          <w:rStyle w:val="libAlaemChar"/>
          <w:rtl/>
        </w:rPr>
        <w:t>(</w:t>
      </w:r>
      <w:r w:rsidRPr="00AA6577">
        <w:rPr>
          <w:rStyle w:val="libAieChar"/>
          <w:rtl/>
        </w:rPr>
        <w:t>مِنَ الَّذِينَ هادُوا</w:t>
      </w:r>
      <w:r w:rsidRPr="00730FF9">
        <w:rPr>
          <w:rStyle w:val="libAlaemChar"/>
          <w:rtl/>
        </w:rPr>
        <w:t>)</w:t>
      </w:r>
      <w:r w:rsidRPr="00A62F9C">
        <w:rPr>
          <w:rtl/>
        </w:rPr>
        <w:t xml:space="preserve"> فإنّه بيان</w:t>
      </w:r>
      <w:r>
        <w:rPr>
          <w:rtl/>
        </w:rPr>
        <w:t xml:space="preserve"> لـ </w:t>
      </w:r>
      <w:r w:rsidRPr="00730FF9">
        <w:rPr>
          <w:rStyle w:val="libAlaemChar"/>
          <w:rtl/>
        </w:rPr>
        <w:t>(</w:t>
      </w:r>
      <w:r w:rsidRPr="00AA6577">
        <w:rPr>
          <w:rStyle w:val="libAieChar"/>
          <w:rtl/>
        </w:rPr>
        <w:t>الَّذِينَ أُوتُوا نَصِيباً مِنَ الْكِتابِ</w:t>
      </w:r>
      <w:r w:rsidRPr="00730FF9">
        <w:rPr>
          <w:rStyle w:val="libAlaemChar"/>
          <w:rtl/>
        </w:rPr>
        <w:t>)</w:t>
      </w:r>
      <w:r>
        <w:rPr>
          <w:rtl/>
        </w:rPr>
        <w:t xml:space="preserve">، </w:t>
      </w:r>
      <w:r w:rsidRPr="00A62F9C">
        <w:rPr>
          <w:rtl/>
        </w:rPr>
        <w:t>لأنّهم يهود ونصارى. وتوسّطت بين البيان والمبيّن جمل اعتراضيّة</w:t>
      </w:r>
      <w:r>
        <w:rPr>
          <w:rtl/>
        </w:rPr>
        <w:t xml:space="preserve">، </w:t>
      </w:r>
      <w:r w:rsidRPr="00A62F9C">
        <w:rPr>
          <w:rtl/>
        </w:rPr>
        <w:t>وهي قوله</w:t>
      </w:r>
      <w:r>
        <w:rPr>
          <w:rtl/>
        </w:rPr>
        <w:t xml:space="preserve">: </w:t>
      </w:r>
      <w:r w:rsidRPr="00631684">
        <w:rPr>
          <w:rtl/>
        </w:rPr>
        <w:t>«</w:t>
      </w:r>
      <w:r w:rsidRPr="00AA6577">
        <w:rPr>
          <w:rStyle w:val="libAieChar"/>
          <w:rtl/>
        </w:rPr>
        <w:t>وَاللهُ أَعْلَمُ بِأَعْدائِكُمْ</w:t>
      </w:r>
      <w:r w:rsidRPr="00631684">
        <w:rPr>
          <w:rtl/>
        </w:rPr>
        <w:t>» «</w:t>
      </w:r>
      <w:r w:rsidRPr="00AA6577">
        <w:rPr>
          <w:rStyle w:val="libAieChar"/>
          <w:rtl/>
        </w:rPr>
        <w:t>وَكَفى بِاللهِ وَلِيًّا وَكَفى بِاللهِ نَصِيراً</w:t>
      </w:r>
      <w:r w:rsidRPr="00631684">
        <w:rPr>
          <w:rtl/>
        </w:rPr>
        <w:t>»</w:t>
      </w:r>
      <w:r>
        <w:rPr>
          <w:rtl/>
        </w:rPr>
        <w:t>.</w:t>
      </w:r>
      <w:r w:rsidRPr="00A62F9C">
        <w:rPr>
          <w:rtl/>
        </w:rPr>
        <w:t xml:space="preserve"> فالمعنى</w:t>
      </w:r>
      <w:r>
        <w:rPr>
          <w:rtl/>
        </w:rPr>
        <w:t xml:space="preserve">: </w:t>
      </w:r>
      <w:r w:rsidRPr="00A62F9C">
        <w:rPr>
          <w:rtl/>
        </w:rPr>
        <w:t>الّذين أوتوا نصيبا هم الّذين هادوا لا النصارى.</w:t>
      </w:r>
    </w:p>
    <w:p w14:paraId="60386748" w14:textId="77777777" w:rsidR="00F77B7E" w:rsidRPr="00A62F9C" w:rsidRDefault="00F77B7E" w:rsidP="00C70806">
      <w:pPr>
        <w:pStyle w:val="libNormal"/>
        <w:rPr>
          <w:rtl/>
        </w:rPr>
      </w:pPr>
      <w:r w:rsidRPr="00A62F9C">
        <w:rPr>
          <w:rtl/>
        </w:rPr>
        <w:t>أو بيان</w:t>
      </w:r>
      <w:r>
        <w:rPr>
          <w:rtl/>
        </w:rPr>
        <w:t xml:space="preserve"> لـ </w:t>
      </w:r>
      <w:r w:rsidRPr="00A62F9C">
        <w:rPr>
          <w:rtl/>
        </w:rPr>
        <w:t>«أعدائكم» أي</w:t>
      </w:r>
      <w:r>
        <w:rPr>
          <w:rtl/>
        </w:rPr>
        <w:t xml:space="preserve">: </w:t>
      </w:r>
      <w:r w:rsidRPr="00A62F9C">
        <w:rPr>
          <w:rtl/>
        </w:rPr>
        <w:t>والله أعلم بحال أعدائكم الّذين هادوا.</w:t>
      </w:r>
    </w:p>
    <w:p w14:paraId="6EDF2FE3" w14:textId="77777777" w:rsidR="00F77B7E" w:rsidRPr="00A62F9C" w:rsidRDefault="00F77B7E" w:rsidP="00C70806">
      <w:pPr>
        <w:pStyle w:val="libNormal"/>
        <w:rPr>
          <w:rtl/>
        </w:rPr>
      </w:pPr>
      <w:r w:rsidRPr="00A62F9C">
        <w:rPr>
          <w:rtl/>
        </w:rPr>
        <w:t>أو صلة</w:t>
      </w:r>
      <w:r>
        <w:rPr>
          <w:rtl/>
        </w:rPr>
        <w:t xml:space="preserve"> لـ </w:t>
      </w:r>
      <w:r w:rsidRPr="00A62F9C">
        <w:rPr>
          <w:rtl/>
        </w:rPr>
        <w:t>«نصيرا» أي</w:t>
      </w:r>
      <w:r>
        <w:rPr>
          <w:rtl/>
        </w:rPr>
        <w:t xml:space="preserve">: </w:t>
      </w:r>
      <w:r w:rsidRPr="00A62F9C">
        <w:rPr>
          <w:rtl/>
        </w:rPr>
        <w:t>ينصركم من الّذين هادوا ويحفظكم منهم</w:t>
      </w:r>
      <w:r>
        <w:rPr>
          <w:rtl/>
        </w:rPr>
        <w:t xml:space="preserve">، </w:t>
      </w:r>
      <w:r w:rsidRPr="00A62F9C">
        <w:rPr>
          <w:rtl/>
        </w:rPr>
        <w:t>كقوله</w:t>
      </w:r>
      <w:r>
        <w:rPr>
          <w:rtl/>
        </w:rPr>
        <w:t xml:space="preserve">: </w:t>
      </w:r>
      <w:r w:rsidRPr="00730FF9">
        <w:rPr>
          <w:rStyle w:val="libAlaemChar"/>
          <w:rtl/>
        </w:rPr>
        <w:t>(</w:t>
      </w:r>
      <w:r w:rsidRPr="00AA6577">
        <w:rPr>
          <w:rStyle w:val="libAieChar"/>
          <w:rtl/>
        </w:rPr>
        <w:t>وَنَصَرْناهُ مِنَ الْقَوْمِ الَّذِينَ كَذَّبُوا</w:t>
      </w:r>
      <w:r w:rsidRPr="00730FF9">
        <w:rPr>
          <w:rStyle w:val="libAlaemChar"/>
          <w:rtl/>
        </w:rPr>
        <w:t>)</w:t>
      </w:r>
      <w:r w:rsidRPr="00A62F9C">
        <w:rPr>
          <w:rtl/>
        </w:rPr>
        <w:t xml:space="preserve"> </w:t>
      </w:r>
      <w:r w:rsidRPr="005D2F9F">
        <w:rPr>
          <w:rStyle w:val="libFootnotenumChar"/>
          <w:rtl/>
        </w:rPr>
        <w:t>(1)</w:t>
      </w:r>
      <w:r>
        <w:rPr>
          <w:rtl/>
        </w:rPr>
        <w:t>.</w:t>
      </w:r>
    </w:p>
    <w:p w14:paraId="033D058A" w14:textId="77777777" w:rsidR="00F77B7E" w:rsidRPr="00A62F9C" w:rsidRDefault="00F77B7E" w:rsidP="00410E11">
      <w:pPr>
        <w:pStyle w:val="libLine"/>
        <w:rPr>
          <w:rtl/>
        </w:rPr>
      </w:pPr>
      <w:r w:rsidRPr="00A62F9C">
        <w:rPr>
          <w:rtl/>
        </w:rPr>
        <w:t>__________________</w:t>
      </w:r>
    </w:p>
    <w:p w14:paraId="570A2C2A" w14:textId="77777777" w:rsidR="00F77B7E" w:rsidRPr="00A62F9C" w:rsidRDefault="00F77B7E" w:rsidP="0083551C">
      <w:pPr>
        <w:pStyle w:val="libFootnote0"/>
        <w:rPr>
          <w:rtl/>
        </w:rPr>
      </w:pPr>
      <w:r>
        <w:rPr>
          <w:rtl/>
        </w:rPr>
        <w:t>(</w:t>
      </w:r>
      <w:r w:rsidRPr="00A62F9C">
        <w:rPr>
          <w:rtl/>
        </w:rPr>
        <w:t>1) الأنبياء</w:t>
      </w:r>
      <w:r>
        <w:rPr>
          <w:rtl/>
        </w:rPr>
        <w:t xml:space="preserve">: </w:t>
      </w:r>
      <w:r w:rsidRPr="00A62F9C">
        <w:rPr>
          <w:rtl/>
        </w:rPr>
        <w:t>77.</w:t>
      </w:r>
    </w:p>
    <w:p w14:paraId="3C4D2778" w14:textId="77777777" w:rsidR="00F77B7E" w:rsidRPr="00A62F9C" w:rsidRDefault="00F77B7E" w:rsidP="00C70806">
      <w:pPr>
        <w:pStyle w:val="libNormal"/>
        <w:rPr>
          <w:rtl/>
        </w:rPr>
      </w:pPr>
      <w:r>
        <w:rPr>
          <w:rtl/>
        </w:rPr>
        <w:br w:type="page"/>
      </w:r>
      <w:r w:rsidRPr="00A62F9C">
        <w:rPr>
          <w:rtl/>
        </w:rPr>
        <w:lastRenderedPageBreak/>
        <w:t xml:space="preserve">أو خبر مبتدأ محذوف صفته </w:t>
      </w:r>
      <w:r w:rsidRPr="00730FF9">
        <w:rPr>
          <w:rStyle w:val="libAlaemChar"/>
          <w:rtl/>
        </w:rPr>
        <w:t>(</w:t>
      </w:r>
      <w:r w:rsidRPr="00AA6577">
        <w:rPr>
          <w:rStyle w:val="libAieChar"/>
          <w:rtl/>
        </w:rPr>
        <w:t>يُحَرِّفُونَ الْكَلِمَ عَنْ مَواضِعِهِ</w:t>
      </w:r>
      <w:r w:rsidRPr="00730FF9">
        <w:rPr>
          <w:rStyle w:val="libAlaemChar"/>
          <w:rtl/>
        </w:rPr>
        <w:t>)</w:t>
      </w:r>
      <w:r w:rsidRPr="00A62F9C">
        <w:rPr>
          <w:rtl/>
        </w:rPr>
        <w:t xml:space="preserve"> أي</w:t>
      </w:r>
      <w:r>
        <w:rPr>
          <w:rtl/>
        </w:rPr>
        <w:t xml:space="preserve">: </w:t>
      </w:r>
      <w:r w:rsidRPr="00A62F9C">
        <w:rPr>
          <w:rtl/>
        </w:rPr>
        <w:t>ومن الّذين هادوا قوم يحرّفون الكلم</w:t>
      </w:r>
      <w:r>
        <w:rPr>
          <w:rtl/>
        </w:rPr>
        <w:t xml:space="preserve">، </w:t>
      </w:r>
      <w:r w:rsidRPr="00A62F9C">
        <w:rPr>
          <w:rtl/>
        </w:rPr>
        <w:t>أي</w:t>
      </w:r>
      <w:r>
        <w:rPr>
          <w:rtl/>
        </w:rPr>
        <w:t xml:space="preserve">: </w:t>
      </w:r>
      <w:r w:rsidRPr="00A62F9C">
        <w:rPr>
          <w:rtl/>
        </w:rPr>
        <w:t>يميلونه عن مواضعه الّتي وضعه الله فيها</w:t>
      </w:r>
      <w:r>
        <w:rPr>
          <w:rtl/>
        </w:rPr>
        <w:t xml:space="preserve">، </w:t>
      </w:r>
      <w:r w:rsidRPr="00A62F9C">
        <w:rPr>
          <w:rtl/>
        </w:rPr>
        <w:t>بإزالته عنها وإثبات غيره فيها</w:t>
      </w:r>
      <w:r>
        <w:rPr>
          <w:rtl/>
        </w:rPr>
        <w:t xml:space="preserve">، </w:t>
      </w:r>
      <w:r w:rsidRPr="00A62F9C">
        <w:rPr>
          <w:rtl/>
        </w:rPr>
        <w:t>كما حرّفوا «أسمر ربعة» عن موضعه في التوراة</w:t>
      </w:r>
      <w:r>
        <w:rPr>
          <w:rtl/>
        </w:rPr>
        <w:t xml:space="preserve">، </w:t>
      </w:r>
      <w:r w:rsidRPr="00A62F9C">
        <w:rPr>
          <w:rtl/>
        </w:rPr>
        <w:t>ووضعوا مكانه</w:t>
      </w:r>
      <w:r>
        <w:rPr>
          <w:rtl/>
        </w:rPr>
        <w:t xml:space="preserve">: </w:t>
      </w:r>
      <w:r w:rsidRPr="00A62F9C">
        <w:rPr>
          <w:rtl/>
        </w:rPr>
        <w:t>«آدم طوال»</w:t>
      </w:r>
      <w:r>
        <w:rPr>
          <w:rtl/>
        </w:rPr>
        <w:t xml:space="preserve">، </w:t>
      </w:r>
      <w:r w:rsidRPr="00A62F9C">
        <w:rPr>
          <w:rtl/>
        </w:rPr>
        <w:t>وحرّفوا الرجم ووضعوا الحدّ بدله. أو يؤوّلونه على ما يشتهون</w:t>
      </w:r>
      <w:r>
        <w:rPr>
          <w:rtl/>
        </w:rPr>
        <w:t xml:space="preserve">، </w:t>
      </w:r>
      <w:r w:rsidRPr="00A62F9C">
        <w:rPr>
          <w:rtl/>
        </w:rPr>
        <w:t>فيميلونه عمّا أنزل الله تعالى فيه. فعلى المعنى الأوّل التحريف لفظيّ</w:t>
      </w:r>
      <w:r>
        <w:rPr>
          <w:rtl/>
        </w:rPr>
        <w:t xml:space="preserve">، </w:t>
      </w:r>
      <w:r w:rsidRPr="00A62F9C">
        <w:rPr>
          <w:rtl/>
        </w:rPr>
        <w:t>وعلى الثاني معنويّ. وتذكير الضمير باعتبار أن مرجعه اسم الجنس.</w:t>
      </w:r>
    </w:p>
    <w:p w14:paraId="76EFF9C3" w14:textId="77777777" w:rsidR="00F77B7E" w:rsidRPr="00A62F9C" w:rsidRDefault="00F77B7E" w:rsidP="00C70806">
      <w:pPr>
        <w:pStyle w:val="libNormal"/>
        <w:rPr>
          <w:rtl/>
        </w:rPr>
      </w:pPr>
      <w:r w:rsidRPr="00730FF9">
        <w:rPr>
          <w:rStyle w:val="libAlaemChar"/>
          <w:rtl/>
        </w:rPr>
        <w:t>(</w:t>
      </w:r>
      <w:r w:rsidRPr="00AA6577">
        <w:rPr>
          <w:rStyle w:val="libAieChar"/>
          <w:rtl/>
        </w:rPr>
        <w:t>وَيَقُولُونَ سَمِعْنا</w:t>
      </w:r>
      <w:r w:rsidRPr="00730FF9">
        <w:rPr>
          <w:rStyle w:val="libAlaemChar"/>
          <w:rtl/>
        </w:rPr>
        <w:t>)</w:t>
      </w:r>
      <w:r w:rsidRPr="00A62F9C">
        <w:rPr>
          <w:rtl/>
        </w:rPr>
        <w:t xml:space="preserve"> قولك </w:t>
      </w:r>
      <w:r w:rsidRPr="00730FF9">
        <w:rPr>
          <w:rStyle w:val="libAlaemChar"/>
          <w:rtl/>
        </w:rPr>
        <w:t>(</w:t>
      </w:r>
      <w:r w:rsidRPr="00AA6577">
        <w:rPr>
          <w:rStyle w:val="libAieChar"/>
          <w:rtl/>
        </w:rPr>
        <w:t>وَعَصَيْنا</w:t>
      </w:r>
      <w:r w:rsidRPr="00730FF9">
        <w:rPr>
          <w:rStyle w:val="libAlaemChar"/>
          <w:rtl/>
        </w:rPr>
        <w:t>)</w:t>
      </w:r>
      <w:r w:rsidRPr="00A62F9C">
        <w:rPr>
          <w:rtl/>
        </w:rPr>
        <w:t xml:space="preserve"> أمرك</w:t>
      </w:r>
      <w:r>
        <w:rPr>
          <w:rtl/>
        </w:rPr>
        <w:t xml:space="preserve">، </w:t>
      </w:r>
      <w:r w:rsidRPr="00A62F9C">
        <w:rPr>
          <w:rtl/>
        </w:rPr>
        <w:t>أو يقولون بألسنتهم</w:t>
      </w:r>
      <w:r>
        <w:rPr>
          <w:rtl/>
        </w:rPr>
        <w:t xml:space="preserve">: </w:t>
      </w:r>
      <w:r w:rsidRPr="00A62F9C">
        <w:rPr>
          <w:rtl/>
        </w:rPr>
        <w:t>سمعنا</w:t>
      </w:r>
      <w:r>
        <w:rPr>
          <w:rtl/>
        </w:rPr>
        <w:t xml:space="preserve">، </w:t>
      </w:r>
      <w:r w:rsidRPr="00A62F9C">
        <w:rPr>
          <w:rtl/>
        </w:rPr>
        <w:t>وفي قلوبهم</w:t>
      </w:r>
      <w:r>
        <w:rPr>
          <w:rtl/>
        </w:rPr>
        <w:t xml:space="preserve">: </w:t>
      </w:r>
      <w:r w:rsidRPr="00A62F9C">
        <w:rPr>
          <w:rtl/>
        </w:rPr>
        <w:t xml:space="preserve">عصينا </w:t>
      </w:r>
      <w:r w:rsidRPr="00730FF9">
        <w:rPr>
          <w:rStyle w:val="libAlaemChar"/>
          <w:rtl/>
        </w:rPr>
        <w:t>(</w:t>
      </w:r>
      <w:r w:rsidRPr="00AA6577">
        <w:rPr>
          <w:rStyle w:val="libAieChar"/>
          <w:rtl/>
        </w:rPr>
        <w:t>وَاسْمَعْ غَيْرَ مُسْمَعٍ</w:t>
      </w:r>
      <w:r w:rsidRPr="00730FF9">
        <w:rPr>
          <w:rStyle w:val="libAlaemChar"/>
          <w:rtl/>
        </w:rPr>
        <w:t>)</w:t>
      </w:r>
      <w:r w:rsidRPr="00A62F9C">
        <w:rPr>
          <w:rtl/>
        </w:rPr>
        <w:t xml:space="preserve"> أي</w:t>
      </w:r>
      <w:r>
        <w:rPr>
          <w:rtl/>
        </w:rPr>
        <w:t xml:space="preserve">: </w:t>
      </w:r>
      <w:r w:rsidRPr="00A62F9C">
        <w:rPr>
          <w:rtl/>
        </w:rPr>
        <w:t>حال كونك مدعوّا عليك</w:t>
      </w:r>
      <w:r>
        <w:rPr>
          <w:rtl/>
        </w:rPr>
        <w:t xml:space="preserve"> بـ </w:t>
      </w:r>
      <w:r w:rsidRPr="00A62F9C">
        <w:rPr>
          <w:rtl/>
        </w:rPr>
        <w:t>«لا سمعت» لصمم أو موت. أو اسمع حال كونك غير مجاب إلى ما تدعو إليه. أو اسمع غير مسمع كلاما ترضاه. أو اسمع كلاما غير مسمع إيّاك</w:t>
      </w:r>
      <w:r>
        <w:rPr>
          <w:rtl/>
        </w:rPr>
        <w:t xml:space="preserve">، </w:t>
      </w:r>
      <w:r w:rsidRPr="00A62F9C">
        <w:rPr>
          <w:rtl/>
        </w:rPr>
        <w:t>لأنّ أذنك تنبو عنه. وعلى الوجه الأخير يكون مفعولا به. أو اسمع غير مسمع مكروها</w:t>
      </w:r>
      <w:r>
        <w:rPr>
          <w:rtl/>
        </w:rPr>
        <w:t xml:space="preserve">، </w:t>
      </w:r>
      <w:r w:rsidRPr="00A62F9C">
        <w:rPr>
          <w:rtl/>
        </w:rPr>
        <w:t>من قولهم</w:t>
      </w:r>
      <w:r>
        <w:rPr>
          <w:rtl/>
        </w:rPr>
        <w:t xml:space="preserve">: </w:t>
      </w:r>
      <w:r w:rsidRPr="00A62F9C">
        <w:rPr>
          <w:rtl/>
        </w:rPr>
        <w:t>أسمعه فلان</w:t>
      </w:r>
      <w:r>
        <w:rPr>
          <w:rtl/>
        </w:rPr>
        <w:t xml:space="preserve">، </w:t>
      </w:r>
      <w:r w:rsidRPr="00A62F9C">
        <w:rPr>
          <w:rtl/>
        </w:rPr>
        <w:t>إذا سبّه. وعلى هذا قالوه على سبيل الخير نفاقا.</w:t>
      </w:r>
    </w:p>
    <w:p w14:paraId="6F4D9F81" w14:textId="77777777" w:rsidR="00F77B7E" w:rsidRPr="00A62F9C" w:rsidRDefault="00F77B7E" w:rsidP="00C70806">
      <w:pPr>
        <w:pStyle w:val="libNormal"/>
        <w:rPr>
          <w:rtl/>
        </w:rPr>
      </w:pPr>
      <w:r w:rsidRPr="00730FF9">
        <w:rPr>
          <w:rStyle w:val="libAlaemChar"/>
          <w:rtl/>
        </w:rPr>
        <w:t>(</w:t>
      </w:r>
      <w:r w:rsidRPr="00AA6577">
        <w:rPr>
          <w:rStyle w:val="libAieChar"/>
          <w:rtl/>
        </w:rPr>
        <w:t>وَراعِنا</w:t>
      </w:r>
      <w:r w:rsidRPr="00730FF9">
        <w:rPr>
          <w:rStyle w:val="libAlaemChar"/>
          <w:rtl/>
        </w:rPr>
        <w:t>)</w:t>
      </w:r>
      <w:r w:rsidRPr="00A62F9C">
        <w:rPr>
          <w:rtl/>
        </w:rPr>
        <w:t xml:space="preserve"> أنظرنا نكلّمك</w:t>
      </w:r>
      <w:r>
        <w:rPr>
          <w:rtl/>
        </w:rPr>
        <w:t xml:space="preserve">، </w:t>
      </w:r>
      <w:r w:rsidRPr="00A62F9C">
        <w:rPr>
          <w:rtl/>
        </w:rPr>
        <w:t xml:space="preserve">أو نفهم كلامك </w:t>
      </w:r>
      <w:r w:rsidRPr="00730FF9">
        <w:rPr>
          <w:rStyle w:val="libAlaemChar"/>
          <w:rtl/>
        </w:rPr>
        <w:t>(</w:t>
      </w:r>
      <w:r w:rsidRPr="00AA6577">
        <w:rPr>
          <w:rStyle w:val="libAieChar"/>
          <w:rtl/>
        </w:rPr>
        <w:t>لَيًّا بِأَلْسِنَتِهِمْ</w:t>
      </w:r>
      <w:r w:rsidRPr="00730FF9">
        <w:rPr>
          <w:rStyle w:val="libAlaemChar"/>
          <w:rtl/>
        </w:rPr>
        <w:t>)</w:t>
      </w:r>
      <w:r w:rsidRPr="00A62F9C">
        <w:rPr>
          <w:rtl/>
        </w:rPr>
        <w:t xml:space="preserve"> فتلا بها</w:t>
      </w:r>
      <w:r>
        <w:rPr>
          <w:rtl/>
        </w:rPr>
        <w:t xml:space="preserve">، </w:t>
      </w:r>
      <w:r w:rsidRPr="00A62F9C">
        <w:rPr>
          <w:rtl/>
        </w:rPr>
        <w:t>وصرفا للكلام إلى ما يشبه السبّ</w:t>
      </w:r>
      <w:r>
        <w:rPr>
          <w:rtl/>
        </w:rPr>
        <w:t xml:space="preserve">، </w:t>
      </w:r>
      <w:r w:rsidRPr="00A62F9C">
        <w:rPr>
          <w:rtl/>
        </w:rPr>
        <w:t>حيث وضعوا «غير مسمع» موضع «لا أسمعت مكروها» لقصد السبّ</w:t>
      </w:r>
      <w:r>
        <w:rPr>
          <w:rtl/>
        </w:rPr>
        <w:t>، و «</w:t>
      </w:r>
      <w:r w:rsidRPr="00A62F9C">
        <w:rPr>
          <w:rtl/>
        </w:rPr>
        <w:t>راعنا» المشابه</w:t>
      </w:r>
      <w:r w:rsidRPr="00EF44C5">
        <w:rPr>
          <w:rtl/>
        </w:rPr>
        <w:t xml:space="preserve"> </w:t>
      </w:r>
      <w:r w:rsidRPr="00A62F9C">
        <w:rPr>
          <w:rtl/>
        </w:rPr>
        <w:t>ل</w:t>
      </w:r>
      <w:r>
        <w:rPr>
          <w:rFonts w:hint="cs"/>
          <w:rtl/>
        </w:rPr>
        <w:t>ـ</w:t>
      </w:r>
      <w:r w:rsidRPr="00A62F9C">
        <w:rPr>
          <w:rtl/>
        </w:rPr>
        <w:t>ما يتسابّون به</w:t>
      </w:r>
      <w:r>
        <w:rPr>
          <w:rtl/>
        </w:rPr>
        <w:t xml:space="preserve"> ـ </w:t>
      </w:r>
      <w:r w:rsidRPr="00A62F9C">
        <w:rPr>
          <w:rtl/>
        </w:rPr>
        <w:t>وهو</w:t>
      </w:r>
      <w:r>
        <w:rPr>
          <w:rtl/>
        </w:rPr>
        <w:t xml:space="preserve">: </w:t>
      </w:r>
      <w:r w:rsidRPr="00A62F9C">
        <w:rPr>
          <w:rtl/>
        </w:rPr>
        <w:t>راعنا</w:t>
      </w:r>
      <w:r>
        <w:rPr>
          <w:rtl/>
        </w:rPr>
        <w:t xml:space="preserve"> ـ </w:t>
      </w:r>
      <w:r w:rsidRPr="00A62F9C">
        <w:rPr>
          <w:rtl/>
        </w:rPr>
        <w:t>موضع «انظرنا»</w:t>
      </w:r>
      <w:r>
        <w:rPr>
          <w:rtl/>
        </w:rPr>
        <w:t>.</w:t>
      </w:r>
      <w:r w:rsidRPr="00A62F9C">
        <w:rPr>
          <w:rtl/>
        </w:rPr>
        <w:t xml:space="preserve"> أو فتلا بها وضمّا</w:t>
      </w:r>
      <w:r w:rsidRPr="00EF44C5">
        <w:rPr>
          <w:rtl/>
        </w:rPr>
        <w:t xml:space="preserve"> </w:t>
      </w:r>
      <w:r w:rsidRPr="00A62F9C">
        <w:rPr>
          <w:rtl/>
        </w:rPr>
        <w:t>ل</w:t>
      </w:r>
      <w:r>
        <w:rPr>
          <w:rFonts w:hint="cs"/>
          <w:rtl/>
        </w:rPr>
        <w:t>ـ</w:t>
      </w:r>
      <w:r w:rsidRPr="00A62F9C">
        <w:rPr>
          <w:rtl/>
        </w:rPr>
        <w:t>ما يظهرون من الدعاء والتوقير إلى ما يضمرون من السبّ والتحقير.</w:t>
      </w:r>
    </w:p>
    <w:p w14:paraId="0FED06D6" w14:textId="77777777" w:rsidR="00F77B7E" w:rsidRPr="00A62F9C" w:rsidRDefault="00F77B7E" w:rsidP="00C70806">
      <w:pPr>
        <w:pStyle w:val="libNormal"/>
        <w:rPr>
          <w:rtl/>
        </w:rPr>
      </w:pPr>
      <w:r w:rsidRPr="00730FF9">
        <w:rPr>
          <w:rStyle w:val="libAlaemChar"/>
          <w:rtl/>
        </w:rPr>
        <w:t>(</w:t>
      </w:r>
      <w:r w:rsidRPr="00AA6577">
        <w:rPr>
          <w:rStyle w:val="libAieChar"/>
          <w:rtl/>
        </w:rPr>
        <w:t>وَطَعْناً فِي الدِّينِ</w:t>
      </w:r>
      <w:r w:rsidRPr="00730FF9">
        <w:rPr>
          <w:rStyle w:val="libAlaemChar"/>
          <w:rtl/>
        </w:rPr>
        <w:t>)</w:t>
      </w:r>
      <w:r w:rsidRPr="00A62F9C">
        <w:rPr>
          <w:rtl/>
        </w:rPr>
        <w:t xml:space="preserve"> استهزاء به وسخريّة.</w:t>
      </w:r>
    </w:p>
    <w:p w14:paraId="132BF3AC" w14:textId="77777777" w:rsidR="00F77B7E" w:rsidRPr="00A62F9C" w:rsidRDefault="00F77B7E" w:rsidP="00C70806">
      <w:pPr>
        <w:pStyle w:val="libNormal"/>
        <w:rPr>
          <w:rtl/>
        </w:rPr>
      </w:pPr>
      <w:r w:rsidRPr="00A62F9C">
        <w:rPr>
          <w:rtl/>
        </w:rPr>
        <w:t>إن قيل</w:t>
      </w:r>
      <w:r>
        <w:rPr>
          <w:rtl/>
        </w:rPr>
        <w:t xml:space="preserve">: </w:t>
      </w:r>
      <w:r w:rsidRPr="00A62F9C">
        <w:rPr>
          <w:rtl/>
        </w:rPr>
        <w:t>كيف جاءوا بالقول المحتمل ذي الوجهين بعد ما صرّحوا وقالوا</w:t>
      </w:r>
      <w:r>
        <w:rPr>
          <w:rtl/>
        </w:rPr>
        <w:t xml:space="preserve">: </w:t>
      </w:r>
      <w:r w:rsidRPr="00A62F9C">
        <w:rPr>
          <w:rtl/>
        </w:rPr>
        <w:t>سمعنا وعصينا.</w:t>
      </w:r>
    </w:p>
    <w:p w14:paraId="182FBC3E" w14:textId="77777777" w:rsidR="00F77B7E" w:rsidRPr="00A62F9C" w:rsidRDefault="00F77B7E" w:rsidP="00C70806">
      <w:pPr>
        <w:pStyle w:val="libNormal"/>
        <w:rPr>
          <w:rtl/>
        </w:rPr>
      </w:pPr>
      <w:r w:rsidRPr="00A62F9C">
        <w:rPr>
          <w:rtl/>
        </w:rPr>
        <w:t>قلنا</w:t>
      </w:r>
      <w:r>
        <w:rPr>
          <w:rtl/>
        </w:rPr>
        <w:t xml:space="preserve">: </w:t>
      </w:r>
      <w:r w:rsidRPr="00A62F9C">
        <w:rPr>
          <w:rtl/>
        </w:rPr>
        <w:t xml:space="preserve">جميع الكفرة كانوا يواجهون النبيّ </w:t>
      </w:r>
      <w:r w:rsidRPr="00730FF9">
        <w:rPr>
          <w:rStyle w:val="libAlaemChar"/>
          <w:rtl/>
        </w:rPr>
        <w:t>صلى‌الله‌عليه‌وآله‌وسلم</w:t>
      </w:r>
      <w:r w:rsidRPr="00A62F9C">
        <w:rPr>
          <w:rtl/>
        </w:rPr>
        <w:t xml:space="preserve"> بالكفر والعصيان</w:t>
      </w:r>
      <w:r>
        <w:rPr>
          <w:rtl/>
        </w:rPr>
        <w:t xml:space="preserve">، </w:t>
      </w:r>
      <w:r w:rsidRPr="00A62F9C">
        <w:rPr>
          <w:rtl/>
        </w:rPr>
        <w:t>ولا يواجهونه بالسبّ ودعاء السوء</w:t>
      </w:r>
      <w:r>
        <w:rPr>
          <w:rtl/>
        </w:rPr>
        <w:t xml:space="preserve">، </w:t>
      </w:r>
      <w:r w:rsidRPr="00A62F9C">
        <w:rPr>
          <w:rtl/>
        </w:rPr>
        <w:t>ويجوز أن يقولوه فيما بينهم</w:t>
      </w:r>
      <w:r>
        <w:rPr>
          <w:rtl/>
        </w:rPr>
        <w:t xml:space="preserve">، </w:t>
      </w:r>
      <w:r w:rsidRPr="00A62F9C">
        <w:rPr>
          <w:rtl/>
        </w:rPr>
        <w:t>ويجوز أن لا ينطقوا بذلك</w:t>
      </w:r>
      <w:r>
        <w:rPr>
          <w:rtl/>
        </w:rPr>
        <w:t xml:space="preserve">، </w:t>
      </w:r>
      <w:r w:rsidRPr="00A62F9C">
        <w:rPr>
          <w:rtl/>
        </w:rPr>
        <w:t>ولكنّهم</w:t>
      </w:r>
      <w:r w:rsidRPr="00AE6242">
        <w:rPr>
          <w:rtl/>
        </w:rPr>
        <w:t xml:space="preserve"> </w:t>
      </w:r>
      <w:r w:rsidRPr="00A62F9C">
        <w:rPr>
          <w:rtl/>
        </w:rPr>
        <w:t>ل</w:t>
      </w:r>
      <w:r>
        <w:rPr>
          <w:rFonts w:hint="cs"/>
          <w:rtl/>
        </w:rPr>
        <w:t>ـ</w:t>
      </w:r>
      <w:r w:rsidRPr="00A62F9C">
        <w:rPr>
          <w:rtl/>
        </w:rPr>
        <w:t>مّا لم يؤمنوا به جعلوا كأنّهم نطقوا به.</w:t>
      </w:r>
    </w:p>
    <w:p w14:paraId="7A55572F"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وَلَوْ أَنَّهُمْ قالُوا سَمِعْنا وَأَطَعْنا وَاسْمَعْ وَانْظُرْنا</w:t>
      </w:r>
      <w:r w:rsidRPr="00730FF9">
        <w:rPr>
          <w:rStyle w:val="libAlaemChar"/>
          <w:rtl/>
        </w:rPr>
        <w:t>)</w:t>
      </w:r>
      <w:r w:rsidRPr="00A62F9C">
        <w:rPr>
          <w:rtl/>
        </w:rPr>
        <w:t xml:space="preserve"> ولو ثبت قولهم هذا مكان ما قالوه </w:t>
      </w:r>
      <w:r w:rsidRPr="00730FF9">
        <w:rPr>
          <w:rStyle w:val="libAlaemChar"/>
          <w:rtl/>
        </w:rPr>
        <w:t>(</w:t>
      </w:r>
      <w:r w:rsidRPr="00AA6577">
        <w:rPr>
          <w:rStyle w:val="libAieChar"/>
          <w:rtl/>
        </w:rPr>
        <w:t>لَكانَ</w:t>
      </w:r>
      <w:r w:rsidRPr="00730FF9">
        <w:rPr>
          <w:rStyle w:val="libAlaemChar"/>
          <w:rtl/>
        </w:rPr>
        <w:t>)</w:t>
      </w:r>
      <w:r w:rsidRPr="00A62F9C">
        <w:rPr>
          <w:rtl/>
        </w:rPr>
        <w:t xml:space="preserve"> قولهم ذلك </w:t>
      </w:r>
      <w:r w:rsidRPr="00730FF9">
        <w:rPr>
          <w:rStyle w:val="libAlaemChar"/>
          <w:rtl/>
        </w:rPr>
        <w:t>(</w:t>
      </w:r>
      <w:r w:rsidRPr="00AA6577">
        <w:rPr>
          <w:rStyle w:val="libAieChar"/>
          <w:rtl/>
        </w:rPr>
        <w:t>خَيْراً لَهُمْ</w:t>
      </w:r>
      <w:r w:rsidRPr="00730FF9">
        <w:rPr>
          <w:rStyle w:val="libAlaemChar"/>
          <w:rtl/>
        </w:rPr>
        <w:t>)</w:t>
      </w:r>
      <w:r w:rsidRPr="00A62F9C">
        <w:rPr>
          <w:rtl/>
        </w:rPr>
        <w:t xml:space="preserve"> عاجلا وآجلا </w:t>
      </w:r>
      <w:r w:rsidRPr="00730FF9">
        <w:rPr>
          <w:rStyle w:val="libAlaemChar"/>
          <w:rtl/>
        </w:rPr>
        <w:t>(</w:t>
      </w:r>
      <w:r w:rsidRPr="00AA6577">
        <w:rPr>
          <w:rStyle w:val="libAieChar"/>
          <w:rtl/>
        </w:rPr>
        <w:t>وَأَقْوَمَ</w:t>
      </w:r>
      <w:r w:rsidRPr="00730FF9">
        <w:rPr>
          <w:rStyle w:val="libAlaemChar"/>
          <w:rtl/>
        </w:rPr>
        <w:t>)</w:t>
      </w:r>
      <w:r w:rsidRPr="00A62F9C">
        <w:rPr>
          <w:rtl/>
        </w:rPr>
        <w:t xml:space="preserve"> أي</w:t>
      </w:r>
      <w:r>
        <w:rPr>
          <w:rtl/>
        </w:rPr>
        <w:t xml:space="preserve">: </w:t>
      </w:r>
      <w:r w:rsidRPr="00A62F9C">
        <w:rPr>
          <w:rtl/>
        </w:rPr>
        <w:t>أعدل وأسدّ وأصوب في الكلام. وإنّما يجب حذف الفعل بعد «لو» في مثل ذلك لدلالة «أنّ» عليه ووقوعه موقعه.</w:t>
      </w:r>
    </w:p>
    <w:p w14:paraId="36FE9CE9" w14:textId="77777777" w:rsidR="00F77B7E" w:rsidRPr="00A62F9C" w:rsidRDefault="00F77B7E" w:rsidP="00C70806">
      <w:pPr>
        <w:pStyle w:val="libNormal"/>
        <w:rPr>
          <w:rtl/>
        </w:rPr>
      </w:pPr>
      <w:r w:rsidRPr="00730FF9">
        <w:rPr>
          <w:rStyle w:val="libAlaemChar"/>
          <w:rtl/>
        </w:rPr>
        <w:t>(</w:t>
      </w:r>
      <w:r w:rsidRPr="00AA6577">
        <w:rPr>
          <w:rStyle w:val="libAieChar"/>
          <w:rtl/>
        </w:rPr>
        <w:t>وَلكِنْ لَعَنَهُمُ اللهُ</w:t>
      </w:r>
      <w:r w:rsidRPr="00730FF9">
        <w:rPr>
          <w:rStyle w:val="libAlaemChar"/>
          <w:rtl/>
        </w:rPr>
        <w:t>)</w:t>
      </w:r>
      <w:r w:rsidRPr="00A62F9C">
        <w:rPr>
          <w:rtl/>
        </w:rPr>
        <w:t xml:space="preserve"> طردهم وأبعدهم عن رحمته </w:t>
      </w:r>
      <w:r w:rsidRPr="00730FF9">
        <w:rPr>
          <w:rStyle w:val="libAlaemChar"/>
          <w:rtl/>
        </w:rPr>
        <w:t>(</w:t>
      </w:r>
      <w:r w:rsidRPr="00AA6577">
        <w:rPr>
          <w:rStyle w:val="libAieChar"/>
          <w:rtl/>
        </w:rPr>
        <w:t>بِكُفْرِهِمْ</w:t>
      </w:r>
      <w:r w:rsidRPr="00730FF9">
        <w:rPr>
          <w:rStyle w:val="libAlaemChar"/>
          <w:rtl/>
        </w:rPr>
        <w:t>)</w:t>
      </w:r>
      <w:r w:rsidRPr="00A62F9C">
        <w:rPr>
          <w:rtl/>
        </w:rPr>
        <w:t xml:space="preserve"> بسبب كفرهم </w:t>
      </w:r>
      <w:r w:rsidRPr="00730FF9">
        <w:rPr>
          <w:rStyle w:val="libAlaemChar"/>
          <w:rtl/>
        </w:rPr>
        <w:t>(</w:t>
      </w:r>
      <w:r w:rsidRPr="00AA6577">
        <w:rPr>
          <w:rStyle w:val="libAieChar"/>
          <w:rtl/>
        </w:rPr>
        <w:t>فَلا يُؤْمِنُونَ إِلَّا قَلِيلاً</w:t>
      </w:r>
      <w:r w:rsidRPr="00730FF9">
        <w:rPr>
          <w:rStyle w:val="libAlaemChar"/>
          <w:rtl/>
        </w:rPr>
        <w:t>)</w:t>
      </w:r>
      <w:r w:rsidRPr="00A62F9C">
        <w:rPr>
          <w:rtl/>
        </w:rPr>
        <w:t xml:space="preserve"> إلّا إيمانا قليلا ضعيفا لا يعبأ به</w:t>
      </w:r>
      <w:r>
        <w:rPr>
          <w:rtl/>
        </w:rPr>
        <w:t xml:space="preserve">، </w:t>
      </w:r>
      <w:r w:rsidRPr="00A62F9C">
        <w:rPr>
          <w:rtl/>
        </w:rPr>
        <w:t>وهو الإيمان ببعض الآيات والرسل. ويجوز أن يراد بالقلّة العدم</w:t>
      </w:r>
      <w:r>
        <w:rPr>
          <w:rtl/>
        </w:rPr>
        <w:t xml:space="preserve">، </w:t>
      </w:r>
      <w:r w:rsidRPr="00A62F9C">
        <w:rPr>
          <w:rtl/>
        </w:rPr>
        <w:t>لأنّ وقوع القلّة موضع العدم في كلام العرب كثير. أو</w:t>
      </w:r>
      <w:r>
        <w:rPr>
          <w:rtl/>
        </w:rPr>
        <w:t xml:space="preserve">: </w:t>
      </w:r>
      <w:r w:rsidRPr="00A62F9C">
        <w:rPr>
          <w:rtl/>
        </w:rPr>
        <w:t>إلّا قليلا منهم آمنوا</w:t>
      </w:r>
      <w:r>
        <w:rPr>
          <w:rtl/>
        </w:rPr>
        <w:t xml:space="preserve">، </w:t>
      </w:r>
      <w:r w:rsidRPr="00A62F9C">
        <w:rPr>
          <w:rtl/>
        </w:rPr>
        <w:t>أو سيؤمنون. فخرج مخبره سبحانه على وفق خبره</w:t>
      </w:r>
      <w:r>
        <w:rPr>
          <w:rtl/>
        </w:rPr>
        <w:t xml:space="preserve">، </w:t>
      </w:r>
      <w:r w:rsidRPr="00A62F9C">
        <w:rPr>
          <w:rtl/>
        </w:rPr>
        <w:t>فلم يؤمن منهم إلّا عبد الله بن سلام وأصحابه</w:t>
      </w:r>
      <w:r>
        <w:rPr>
          <w:rtl/>
        </w:rPr>
        <w:t xml:space="preserve">، </w:t>
      </w:r>
      <w:r w:rsidRPr="00A62F9C">
        <w:rPr>
          <w:rtl/>
        </w:rPr>
        <w:t>وهم نفر قليل.</w:t>
      </w:r>
    </w:p>
    <w:p w14:paraId="60D673C7" w14:textId="77777777" w:rsidR="00F77B7E" w:rsidRPr="00A62F9C" w:rsidRDefault="00F77B7E" w:rsidP="00C70806">
      <w:pPr>
        <w:pStyle w:val="libNormal"/>
        <w:rPr>
          <w:rtl/>
        </w:rPr>
      </w:pPr>
      <w:r w:rsidRPr="00730FF9">
        <w:rPr>
          <w:rStyle w:val="libAlaemChar"/>
          <w:rtl/>
        </w:rPr>
        <w:t>(</w:t>
      </w:r>
      <w:r w:rsidRPr="00AA6577">
        <w:rPr>
          <w:rStyle w:val="libAieChar"/>
          <w:rtl/>
        </w:rPr>
        <w:t>يا أَيُّهَا الَّذِينَ أُوتُوا الْكِتابَ آمِنُوا بِما نَزَّلْنا مُصَدِّقاً لِما مَعَكُمْ مِنْ قَبْلِ أَنْ نَطْمِسَ وُجُوهاً فَنَرُدَّها عَلى أَدْبارِها أَوْ نَلْعَنَهُمْ كَما لَعَنَّا أَصْحابَ السَّبْتِ وَكانَ أَمْرُ اللهِ مَفْعُولاً (47)</w:t>
      </w:r>
      <w:r w:rsidRPr="00730FF9">
        <w:rPr>
          <w:rStyle w:val="libAlaemChar"/>
          <w:rtl/>
        </w:rPr>
        <w:t>)</w:t>
      </w:r>
    </w:p>
    <w:p w14:paraId="1E249108"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خاطب أهل الكتاب بالتخويف والتحذير</w:t>
      </w:r>
      <w:r>
        <w:rPr>
          <w:rtl/>
        </w:rPr>
        <w:t xml:space="preserve">، </w:t>
      </w:r>
      <w:r w:rsidRPr="00A62F9C">
        <w:rPr>
          <w:rtl/>
        </w:rPr>
        <w:t>فقال</w:t>
      </w:r>
      <w:r>
        <w:rPr>
          <w:rtl/>
        </w:rPr>
        <w:t xml:space="preserve">: </w:t>
      </w:r>
      <w:r w:rsidRPr="00730FF9">
        <w:rPr>
          <w:rStyle w:val="libAlaemChar"/>
          <w:rtl/>
        </w:rPr>
        <w:t>(</w:t>
      </w:r>
      <w:r w:rsidRPr="00AA6577">
        <w:rPr>
          <w:rStyle w:val="libAieChar"/>
          <w:rtl/>
        </w:rPr>
        <w:t>يا أَيُّهَا الَّذِينَ أُوتُوا الْكِتابَ آمِنُوا</w:t>
      </w:r>
      <w:r w:rsidRPr="00730FF9">
        <w:rPr>
          <w:rStyle w:val="libAlaemChar"/>
          <w:rtl/>
        </w:rPr>
        <w:t>)</w:t>
      </w:r>
      <w:r w:rsidRPr="00A62F9C">
        <w:rPr>
          <w:rtl/>
        </w:rPr>
        <w:t xml:space="preserve"> صدّقوا </w:t>
      </w:r>
      <w:r w:rsidRPr="00730FF9">
        <w:rPr>
          <w:rStyle w:val="libAlaemChar"/>
          <w:rtl/>
        </w:rPr>
        <w:t>(</w:t>
      </w:r>
      <w:r w:rsidRPr="00AA6577">
        <w:rPr>
          <w:rStyle w:val="libAieChar"/>
          <w:rtl/>
        </w:rPr>
        <w:t>بِما نَزَّلْنا</w:t>
      </w:r>
      <w:r w:rsidRPr="00730FF9">
        <w:rPr>
          <w:rStyle w:val="libAlaemChar"/>
          <w:rtl/>
        </w:rPr>
        <w:t>)</w:t>
      </w:r>
      <w:r w:rsidRPr="00A62F9C">
        <w:rPr>
          <w:rtl/>
        </w:rPr>
        <w:t xml:space="preserve"> بما نزّلناه من القرآن وغيره من أحكام الإسلام على محمّد </w:t>
      </w:r>
      <w:r w:rsidRPr="00730FF9">
        <w:rPr>
          <w:rStyle w:val="libAlaemChar"/>
          <w:rtl/>
        </w:rPr>
        <w:t>صلى‌الله‌عليه‌وآله‌وسلم</w:t>
      </w:r>
      <w:r w:rsidRPr="00A62F9C">
        <w:rPr>
          <w:rtl/>
        </w:rPr>
        <w:t xml:space="preserve"> </w:t>
      </w:r>
      <w:r w:rsidRPr="00730FF9">
        <w:rPr>
          <w:rStyle w:val="libAlaemChar"/>
          <w:rtl/>
        </w:rPr>
        <w:t>(</w:t>
      </w:r>
      <w:r w:rsidRPr="00AA6577">
        <w:rPr>
          <w:rStyle w:val="libAieChar"/>
          <w:rtl/>
        </w:rPr>
        <w:t>مُصَدِّقاً لِما مَعَكُمْ</w:t>
      </w:r>
      <w:r w:rsidRPr="00730FF9">
        <w:rPr>
          <w:rStyle w:val="libAlaemChar"/>
          <w:rtl/>
        </w:rPr>
        <w:t>)</w:t>
      </w:r>
      <w:r w:rsidRPr="00A62F9C">
        <w:rPr>
          <w:rtl/>
        </w:rPr>
        <w:t xml:space="preserve"> من التوراة </w:t>
      </w:r>
      <w:r w:rsidRPr="00730FF9">
        <w:rPr>
          <w:rStyle w:val="libAlaemChar"/>
          <w:rtl/>
        </w:rPr>
        <w:t>(</w:t>
      </w:r>
      <w:r w:rsidRPr="00AA6577">
        <w:rPr>
          <w:rStyle w:val="libAieChar"/>
          <w:rtl/>
        </w:rPr>
        <w:t>مِنْ قَبْلِ أَنْ نَطْمِسَ وُجُوهاً</w:t>
      </w:r>
      <w:r w:rsidRPr="00730FF9">
        <w:rPr>
          <w:rStyle w:val="libAlaemChar"/>
          <w:rtl/>
        </w:rPr>
        <w:t>)</w:t>
      </w:r>
      <w:r w:rsidRPr="00A62F9C">
        <w:rPr>
          <w:rtl/>
        </w:rPr>
        <w:t xml:space="preserve"> أي</w:t>
      </w:r>
      <w:r>
        <w:rPr>
          <w:rtl/>
        </w:rPr>
        <w:t xml:space="preserve">: </w:t>
      </w:r>
      <w:r w:rsidRPr="00A62F9C">
        <w:rPr>
          <w:rtl/>
        </w:rPr>
        <w:t xml:space="preserve">نمحو آثارها وتخطيط صورها من عين وحاجب وأنف وفم </w:t>
      </w:r>
      <w:r w:rsidRPr="00730FF9">
        <w:rPr>
          <w:rStyle w:val="libAlaemChar"/>
          <w:rtl/>
        </w:rPr>
        <w:t>(</w:t>
      </w:r>
      <w:r w:rsidRPr="00AA6577">
        <w:rPr>
          <w:rStyle w:val="libAieChar"/>
          <w:rtl/>
        </w:rPr>
        <w:t>فَنَرُدَّها عَلى أَدْبارِها</w:t>
      </w:r>
      <w:r w:rsidRPr="00730FF9">
        <w:rPr>
          <w:rStyle w:val="libAlaemChar"/>
          <w:rtl/>
        </w:rPr>
        <w:t>)</w:t>
      </w:r>
      <w:r w:rsidRPr="00A62F9C">
        <w:rPr>
          <w:rtl/>
        </w:rPr>
        <w:t xml:space="preserve"> فنجعلها على هيئة أدبارها</w:t>
      </w:r>
      <w:r>
        <w:rPr>
          <w:rtl/>
        </w:rPr>
        <w:t xml:space="preserve"> ـ </w:t>
      </w:r>
      <w:r w:rsidRPr="00A62F9C">
        <w:rPr>
          <w:rtl/>
        </w:rPr>
        <w:t>وهي الأقفاء</w:t>
      </w:r>
      <w:r>
        <w:rPr>
          <w:rtl/>
        </w:rPr>
        <w:t xml:space="preserve"> ـ </w:t>
      </w:r>
      <w:r w:rsidRPr="00A62F9C">
        <w:rPr>
          <w:rtl/>
        </w:rPr>
        <w:t>مطموسة مثلها</w:t>
      </w:r>
      <w:r>
        <w:rPr>
          <w:rtl/>
        </w:rPr>
        <w:t xml:space="preserve">، </w:t>
      </w:r>
      <w:r w:rsidRPr="00A62F9C">
        <w:rPr>
          <w:rtl/>
        </w:rPr>
        <w:t>أو ننكس وجوها إلى خلف وأقفاها إلى قدّام</w:t>
      </w:r>
      <w:r>
        <w:rPr>
          <w:rtl/>
        </w:rPr>
        <w:t xml:space="preserve">، </w:t>
      </w:r>
      <w:r w:rsidRPr="00A62F9C">
        <w:rPr>
          <w:rtl/>
        </w:rPr>
        <w:t>في الدنيا أو في الآخرة.</w:t>
      </w:r>
    </w:p>
    <w:p w14:paraId="7BDC9D6B" w14:textId="77777777" w:rsidR="00F77B7E" w:rsidRPr="00A62F9C" w:rsidRDefault="00F77B7E" w:rsidP="00C70806">
      <w:pPr>
        <w:pStyle w:val="libNormal"/>
        <w:rPr>
          <w:rtl/>
        </w:rPr>
      </w:pPr>
      <w:r w:rsidRPr="00A62F9C">
        <w:rPr>
          <w:rtl/>
        </w:rPr>
        <w:t xml:space="preserve">وأصل الطمس إزالة الأعلام الماثلة. وقد يطلق بمعنى الطّلس </w:t>
      </w:r>
      <w:r w:rsidRPr="005D2F9F">
        <w:rPr>
          <w:rStyle w:val="libFootnotenumChar"/>
          <w:rtl/>
        </w:rPr>
        <w:t>(1)</w:t>
      </w:r>
      <w:r w:rsidRPr="00A62F9C">
        <w:rPr>
          <w:rtl/>
        </w:rPr>
        <w:t xml:space="preserve"> في إزالة</w:t>
      </w:r>
    </w:p>
    <w:p w14:paraId="599016F1" w14:textId="77777777" w:rsidR="00F77B7E" w:rsidRPr="00A62F9C" w:rsidRDefault="00F77B7E" w:rsidP="00410E11">
      <w:pPr>
        <w:pStyle w:val="libLine"/>
        <w:rPr>
          <w:rtl/>
        </w:rPr>
      </w:pPr>
      <w:r w:rsidRPr="00A62F9C">
        <w:rPr>
          <w:rtl/>
        </w:rPr>
        <w:t>__________________</w:t>
      </w:r>
    </w:p>
    <w:p w14:paraId="07CD0C2C" w14:textId="77777777" w:rsidR="00F77B7E" w:rsidRPr="00A62F9C" w:rsidRDefault="00F77B7E" w:rsidP="0083551C">
      <w:pPr>
        <w:pStyle w:val="libFootnote0"/>
        <w:rPr>
          <w:rtl/>
        </w:rPr>
      </w:pPr>
      <w:r>
        <w:rPr>
          <w:rtl/>
        </w:rPr>
        <w:t>(</w:t>
      </w:r>
      <w:r w:rsidRPr="00A62F9C">
        <w:rPr>
          <w:rtl/>
        </w:rPr>
        <w:t>1) طلس الكتابة طلسا</w:t>
      </w:r>
      <w:r>
        <w:rPr>
          <w:rtl/>
        </w:rPr>
        <w:t xml:space="preserve">: </w:t>
      </w:r>
      <w:r w:rsidRPr="00A62F9C">
        <w:rPr>
          <w:rtl/>
        </w:rPr>
        <w:t>محاها.</w:t>
      </w:r>
    </w:p>
    <w:p w14:paraId="6058A7AF" w14:textId="77777777" w:rsidR="00F77B7E" w:rsidRPr="00A62F9C" w:rsidRDefault="00F77B7E" w:rsidP="00F52F7A">
      <w:pPr>
        <w:pStyle w:val="libNormal0"/>
        <w:rPr>
          <w:rtl/>
        </w:rPr>
      </w:pPr>
      <w:r>
        <w:rPr>
          <w:rtl/>
        </w:rPr>
        <w:br w:type="page"/>
      </w:r>
      <w:r w:rsidRPr="00A62F9C">
        <w:rPr>
          <w:rtl/>
        </w:rPr>
        <w:lastRenderedPageBreak/>
        <w:t>الصورة</w:t>
      </w:r>
      <w:r>
        <w:rPr>
          <w:rtl/>
        </w:rPr>
        <w:t xml:space="preserve">، </w:t>
      </w:r>
      <w:r w:rsidRPr="00A62F9C">
        <w:rPr>
          <w:rtl/>
        </w:rPr>
        <w:t>وبمعنى مطلق القلب والتغيير</w:t>
      </w:r>
      <w:r>
        <w:rPr>
          <w:rtl/>
        </w:rPr>
        <w:t xml:space="preserve">، </w:t>
      </w:r>
      <w:r w:rsidRPr="00A62F9C">
        <w:rPr>
          <w:rtl/>
        </w:rPr>
        <w:t>ولذلك قيل في معناه</w:t>
      </w:r>
      <w:r>
        <w:rPr>
          <w:rtl/>
        </w:rPr>
        <w:t xml:space="preserve">: </w:t>
      </w:r>
      <w:r w:rsidRPr="00A62F9C">
        <w:rPr>
          <w:rtl/>
        </w:rPr>
        <w:t>من قبل أن نغيّر وجوها</w:t>
      </w:r>
      <w:r>
        <w:rPr>
          <w:rtl/>
        </w:rPr>
        <w:t xml:space="preserve">، </w:t>
      </w:r>
      <w:r w:rsidRPr="00A62F9C">
        <w:rPr>
          <w:rtl/>
        </w:rPr>
        <w:t>فنسلب وجاهتها وإقبالها</w:t>
      </w:r>
      <w:r>
        <w:rPr>
          <w:rtl/>
        </w:rPr>
        <w:t xml:space="preserve">، </w:t>
      </w:r>
      <w:r w:rsidRPr="00A62F9C">
        <w:rPr>
          <w:rtl/>
        </w:rPr>
        <w:t>ونكسوها الصّغار والإدبار. أو نردّها إلى حيث جاءت منه</w:t>
      </w:r>
      <w:r>
        <w:rPr>
          <w:rtl/>
        </w:rPr>
        <w:t xml:space="preserve">، </w:t>
      </w:r>
      <w:r w:rsidRPr="00A62F9C">
        <w:rPr>
          <w:rtl/>
        </w:rPr>
        <w:t>وهي أذرعات الشام</w:t>
      </w:r>
      <w:r>
        <w:rPr>
          <w:rtl/>
        </w:rPr>
        <w:t xml:space="preserve">، </w:t>
      </w:r>
      <w:r w:rsidRPr="00A62F9C">
        <w:rPr>
          <w:rtl/>
        </w:rPr>
        <w:t>يعني</w:t>
      </w:r>
      <w:r>
        <w:rPr>
          <w:rtl/>
        </w:rPr>
        <w:t xml:space="preserve">: </w:t>
      </w:r>
      <w:r w:rsidRPr="00A62F9C">
        <w:rPr>
          <w:rtl/>
        </w:rPr>
        <w:t>إجلاء بني النضير. ويقرب منه قول من قال</w:t>
      </w:r>
      <w:r>
        <w:rPr>
          <w:rtl/>
        </w:rPr>
        <w:t xml:space="preserve">: </w:t>
      </w:r>
      <w:r w:rsidRPr="00A62F9C">
        <w:rPr>
          <w:rtl/>
        </w:rPr>
        <w:t>إنّ المراد بالوجوه الوجهاء والرؤساء</w:t>
      </w:r>
      <w:r>
        <w:rPr>
          <w:rtl/>
        </w:rPr>
        <w:t xml:space="preserve">، </w:t>
      </w:r>
      <w:r w:rsidRPr="00A62F9C">
        <w:rPr>
          <w:rtl/>
        </w:rPr>
        <w:t>أي</w:t>
      </w:r>
      <w:r>
        <w:rPr>
          <w:rtl/>
        </w:rPr>
        <w:t xml:space="preserve">: </w:t>
      </w:r>
      <w:r w:rsidRPr="00A62F9C">
        <w:rPr>
          <w:rtl/>
        </w:rPr>
        <w:t>من قبل أن نغيّر أحوال وجهائهم</w:t>
      </w:r>
      <w:r>
        <w:rPr>
          <w:rtl/>
        </w:rPr>
        <w:t xml:space="preserve">، </w:t>
      </w:r>
      <w:r w:rsidRPr="00A62F9C">
        <w:rPr>
          <w:rtl/>
        </w:rPr>
        <w:t>فنسلبهم وجاهتهم وإقبالهم</w:t>
      </w:r>
      <w:r>
        <w:rPr>
          <w:rtl/>
        </w:rPr>
        <w:t xml:space="preserve">، </w:t>
      </w:r>
      <w:r w:rsidRPr="00A62F9C">
        <w:rPr>
          <w:rtl/>
        </w:rPr>
        <w:t>ونكسوها صغارهم وإدبارهم. أو المراد</w:t>
      </w:r>
      <w:r>
        <w:rPr>
          <w:rtl/>
        </w:rPr>
        <w:t xml:space="preserve">: </w:t>
      </w:r>
      <w:r w:rsidRPr="00A62F9C">
        <w:rPr>
          <w:rtl/>
        </w:rPr>
        <w:t>نعمي الأبصار عن الاعتبار</w:t>
      </w:r>
      <w:r>
        <w:rPr>
          <w:rtl/>
        </w:rPr>
        <w:t xml:space="preserve">، </w:t>
      </w:r>
      <w:r w:rsidRPr="00A62F9C">
        <w:rPr>
          <w:rtl/>
        </w:rPr>
        <w:t>ونصمّ الأسماع عن الإصغاء إلى الحقّ بالطبع والتخلية</w:t>
      </w:r>
      <w:r>
        <w:rPr>
          <w:rtl/>
        </w:rPr>
        <w:t xml:space="preserve">، </w:t>
      </w:r>
      <w:r w:rsidRPr="00A62F9C">
        <w:rPr>
          <w:rtl/>
        </w:rPr>
        <w:t>ونردّها عن الهداية إلى الضلالة</w:t>
      </w:r>
      <w:r>
        <w:rPr>
          <w:rtl/>
        </w:rPr>
        <w:t xml:space="preserve">، </w:t>
      </w:r>
      <w:r w:rsidRPr="00A62F9C">
        <w:rPr>
          <w:rtl/>
        </w:rPr>
        <w:t>ختما وتخلية.</w:t>
      </w:r>
    </w:p>
    <w:p w14:paraId="4425CB27" w14:textId="77777777" w:rsidR="00F77B7E" w:rsidRPr="00A62F9C" w:rsidRDefault="00F77B7E" w:rsidP="00C70806">
      <w:pPr>
        <w:pStyle w:val="libNormal"/>
        <w:rPr>
          <w:rtl/>
        </w:rPr>
      </w:pPr>
      <w:r w:rsidRPr="00730FF9">
        <w:rPr>
          <w:rStyle w:val="libAlaemChar"/>
          <w:rtl/>
        </w:rPr>
        <w:t>(</w:t>
      </w:r>
      <w:r w:rsidRPr="00AA6577">
        <w:rPr>
          <w:rStyle w:val="libAieChar"/>
          <w:rtl/>
        </w:rPr>
        <w:t>أَوْ نَلْعَنَهُمْ كَما لَعَنَّا أَصْحابَ السَّبْتِ</w:t>
      </w:r>
      <w:r w:rsidRPr="00730FF9">
        <w:rPr>
          <w:rStyle w:val="libAlaemChar"/>
          <w:rtl/>
        </w:rPr>
        <w:t>)</w:t>
      </w:r>
      <w:r w:rsidRPr="00A62F9C">
        <w:rPr>
          <w:rtl/>
        </w:rPr>
        <w:t xml:space="preserve"> أو نخزيهم بالمسخ كما أخزينا به أصحاب السبت</w:t>
      </w:r>
      <w:r>
        <w:rPr>
          <w:rtl/>
        </w:rPr>
        <w:t xml:space="preserve">، </w:t>
      </w:r>
      <w:r w:rsidRPr="00A62F9C">
        <w:rPr>
          <w:rtl/>
        </w:rPr>
        <w:t>أو نلعنهم على لسانك كما لعنّا أصحاب السبت على لسان داود.</w:t>
      </w:r>
    </w:p>
    <w:p w14:paraId="78EF6431" w14:textId="77777777" w:rsidR="00F77B7E" w:rsidRPr="00A62F9C" w:rsidRDefault="00F77B7E" w:rsidP="00C70806">
      <w:pPr>
        <w:pStyle w:val="libNormal"/>
        <w:rPr>
          <w:rtl/>
        </w:rPr>
      </w:pPr>
      <w:r w:rsidRPr="00A62F9C">
        <w:rPr>
          <w:rtl/>
        </w:rPr>
        <w:t>والضمير لأصحاب الوجوه</w:t>
      </w:r>
      <w:r>
        <w:rPr>
          <w:rtl/>
        </w:rPr>
        <w:t xml:space="preserve">، </w:t>
      </w:r>
      <w:r w:rsidRPr="00A62F9C">
        <w:rPr>
          <w:rtl/>
        </w:rPr>
        <w:t>أو</w:t>
      </w:r>
      <w:r>
        <w:rPr>
          <w:rtl/>
        </w:rPr>
        <w:t xml:space="preserve"> لـ </w:t>
      </w:r>
      <w:r w:rsidRPr="00A62F9C">
        <w:rPr>
          <w:rtl/>
        </w:rPr>
        <w:t>«الّذين» على طريقة الالتفات</w:t>
      </w:r>
      <w:r>
        <w:rPr>
          <w:rtl/>
        </w:rPr>
        <w:t xml:space="preserve">، </w:t>
      </w:r>
      <w:r w:rsidRPr="00A62F9C">
        <w:rPr>
          <w:rtl/>
        </w:rPr>
        <w:t>أو للوجوه إن أريد به الوجهاء. وعطفه على الطمس بالمعنى الأوّل يدلّ على أنّ المراد به ليس مسخ الصورة في الدنيا. ومن حمل الوعيد على تغيير الصورة في الدنيا قال</w:t>
      </w:r>
      <w:r>
        <w:rPr>
          <w:rtl/>
        </w:rPr>
        <w:t xml:space="preserve">: </w:t>
      </w:r>
      <w:r w:rsidRPr="00A62F9C">
        <w:rPr>
          <w:rtl/>
        </w:rPr>
        <w:t>إنّه بعد مترقّب</w:t>
      </w:r>
      <w:r>
        <w:rPr>
          <w:rtl/>
        </w:rPr>
        <w:t xml:space="preserve">، </w:t>
      </w:r>
      <w:r w:rsidRPr="00A62F9C">
        <w:rPr>
          <w:rtl/>
        </w:rPr>
        <w:t>ولا بدّ من طمسهم ولعنهم قبل يوم القيامة</w:t>
      </w:r>
      <w:r>
        <w:rPr>
          <w:rtl/>
        </w:rPr>
        <w:t xml:space="preserve">، </w:t>
      </w:r>
      <w:r w:rsidRPr="00A62F9C">
        <w:rPr>
          <w:rtl/>
        </w:rPr>
        <w:t>أو كان وقوعه مشروطا بعدم إيمانهم</w:t>
      </w:r>
      <w:r>
        <w:rPr>
          <w:rtl/>
        </w:rPr>
        <w:t xml:space="preserve">، </w:t>
      </w:r>
      <w:r w:rsidRPr="00A62F9C">
        <w:rPr>
          <w:rtl/>
        </w:rPr>
        <w:t>وقد آمن منهم طائفة</w:t>
      </w:r>
      <w:r>
        <w:rPr>
          <w:rtl/>
        </w:rPr>
        <w:t xml:space="preserve">، </w:t>
      </w:r>
      <w:r w:rsidRPr="00A62F9C">
        <w:rPr>
          <w:rtl/>
        </w:rPr>
        <w:t>كعبد الله بن سلام وأسد بن سعية وثعلبة بن سعية وأسد بن عبيد ومخريق وغيرهم</w:t>
      </w:r>
      <w:r>
        <w:rPr>
          <w:rtl/>
        </w:rPr>
        <w:t xml:space="preserve">، </w:t>
      </w:r>
      <w:r w:rsidRPr="00A62F9C">
        <w:rPr>
          <w:rtl/>
        </w:rPr>
        <w:t>وأسلم كعب في أيّام عمر.</w:t>
      </w:r>
    </w:p>
    <w:p w14:paraId="12E3A184" w14:textId="77777777" w:rsidR="00F77B7E" w:rsidRPr="00A62F9C" w:rsidRDefault="00F77B7E" w:rsidP="00C70806">
      <w:pPr>
        <w:pStyle w:val="libNormal"/>
        <w:rPr>
          <w:rtl/>
        </w:rPr>
      </w:pPr>
      <w:r w:rsidRPr="00730FF9">
        <w:rPr>
          <w:rStyle w:val="libAlaemChar"/>
          <w:rtl/>
        </w:rPr>
        <w:t>(</w:t>
      </w:r>
      <w:r w:rsidRPr="00AA6577">
        <w:rPr>
          <w:rStyle w:val="libAieChar"/>
          <w:rtl/>
        </w:rPr>
        <w:t>وَكانَ أَمْرُ اللهِ</w:t>
      </w:r>
      <w:r w:rsidRPr="00730FF9">
        <w:rPr>
          <w:rStyle w:val="libAlaemChar"/>
          <w:rtl/>
        </w:rPr>
        <w:t>)</w:t>
      </w:r>
      <w:r w:rsidRPr="00A62F9C">
        <w:rPr>
          <w:rtl/>
        </w:rPr>
        <w:t xml:space="preserve"> من وعد ووعيد</w:t>
      </w:r>
      <w:r>
        <w:rPr>
          <w:rtl/>
        </w:rPr>
        <w:t xml:space="preserve">، </w:t>
      </w:r>
      <w:r w:rsidRPr="00A62F9C">
        <w:rPr>
          <w:rtl/>
        </w:rPr>
        <w:t xml:space="preserve">وما حكم به وقضاه </w:t>
      </w:r>
      <w:r w:rsidRPr="00730FF9">
        <w:rPr>
          <w:rStyle w:val="libAlaemChar"/>
          <w:rtl/>
        </w:rPr>
        <w:t>(</w:t>
      </w:r>
      <w:r w:rsidRPr="00AA6577">
        <w:rPr>
          <w:rStyle w:val="libAieChar"/>
          <w:rtl/>
        </w:rPr>
        <w:t>مَفْعُولاً</w:t>
      </w:r>
      <w:r w:rsidRPr="00730FF9">
        <w:rPr>
          <w:rStyle w:val="libAlaemChar"/>
          <w:rtl/>
        </w:rPr>
        <w:t>)</w:t>
      </w:r>
      <w:r w:rsidRPr="00A62F9C">
        <w:rPr>
          <w:rtl/>
        </w:rPr>
        <w:t xml:space="preserve"> نافذا وكائنا</w:t>
      </w:r>
      <w:r>
        <w:rPr>
          <w:rtl/>
        </w:rPr>
        <w:t xml:space="preserve">، </w:t>
      </w:r>
      <w:r w:rsidRPr="00A62F9C">
        <w:rPr>
          <w:rtl/>
        </w:rPr>
        <w:t>فيقع لا محالة ما أو عدتم به إن لم تؤمنوا.</w:t>
      </w:r>
    </w:p>
    <w:p w14:paraId="41B80637" w14:textId="77777777" w:rsidR="00F77B7E" w:rsidRPr="00A62F9C" w:rsidRDefault="00F77B7E" w:rsidP="00C70806">
      <w:pPr>
        <w:pStyle w:val="libNormal"/>
        <w:rPr>
          <w:rtl/>
        </w:rPr>
      </w:pPr>
      <w:r w:rsidRPr="00730FF9">
        <w:rPr>
          <w:rStyle w:val="libAlaemChar"/>
          <w:rtl/>
        </w:rPr>
        <w:t>(</w:t>
      </w:r>
      <w:r w:rsidRPr="00AA6577">
        <w:rPr>
          <w:rStyle w:val="libAieChar"/>
          <w:rtl/>
        </w:rPr>
        <w:t>إِنَّ اللهَ لا يَغْفِرُ أَنْ يُشْرَكَ بِهِ وَيَغْفِرُ ما دُونَ ذلِكَ لِمَنْ يَشاءُ وَمَنْ يُشْرِكْ بِاللهِ فَقَدِ افْتَرى إِثْماً عَظِيماً (48)</w:t>
      </w:r>
      <w:r w:rsidRPr="00730FF9">
        <w:rPr>
          <w:rStyle w:val="libAlaemChar"/>
          <w:rtl/>
        </w:rPr>
        <w:t>)</w:t>
      </w:r>
    </w:p>
    <w:p w14:paraId="4BD34DD6"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إنّه سبحانه آيس الكفّار من رحمته فقال</w:t>
      </w:r>
      <w:r>
        <w:rPr>
          <w:rtl/>
        </w:rPr>
        <w:t xml:space="preserve">: </w:t>
      </w:r>
      <w:r w:rsidRPr="00730FF9">
        <w:rPr>
          <w:rStyle w:val="libAlaemChar"/>
          <w:rtl/>
        </w:rPr>
        <w:t>(</w:t>
      </w:r>
      <w:r w:rsidRPr="00AA6577">
        <w:rPr>
          <w:rStyle w:val="libAieChar"/>
          <w:rtl/>
        </w:rPr>
        <w:t>إِنَّ اللهَ لا يَغْفِرُ أَنْ يُشْرَكَ بِهِ</w:t>
      </w:r>
      <w:r w:rsidRPr="00730FF9">
        <w:rPr>
          <w:rStyle w:val="libAlaemChar"/>
          <w:rtl/>
        </w:rPr>
        <w:t>)</w:t>
      </w:r>
      <w:r w:rsidRPr="00A62F9C">
        <w:rPr>
          <w:rtl/>
        </w:rPr>
        <w:t xml:space="preserve"> لأنّه بتّ الحكم على خلود عذابه</w:t>
      </w:r>
      <w:r>
        <w:rPr>
          <w:rtl/>
        </w:rPr>
        <w:t xml:space="preserve">، </w:t>
      </w:r>
      <w:r w:rsidRPr="00A62F9C">
        <w:rPr>
          <w:rtl/>
        </w:rPr>
        <w:t>وأنّ ذنبه لا ينمحي عنه أثره</w:t>
      </w:r>
      <w:r>
        <w:rPr>
          <w:rtl/>
        </w:rPr>
        <w:t xml:space="preserve">، </w:t>
      </w:r>
      <w:r w:rsidRPr="00A62F9C">
        <w:rPr>
          <w:rtl/>
        </w:rPr>
        <w:t>فلا يستعدّ للعفو ،</w:t>
      </w:r>
    </w:p>
    <w:p w14:paraId="045DED21" w14:textId="77777777" w:rsidR="00F77B7E" w:rsidRPr="00A62F9C" w:rsidRDefault="00F77B7E" w:rsidP="00F52F7A">
      <w:pPr>
        <w:pStyle w:val="libNormal0"/>
        <w:rPr>
          <w:rtl/>
        </w:rPr>
      </w:pPr>
      <w:r>
        <w:rPr>
          <w:rtl/>
        </w:rPr>
        <w:br w:type="page"/>
      </w:r>
      <w:r w:rsidRPr="00A62F9C">
        <w:rPr>
          <w:rtl/>
        </w:rPr>
        <w:lastRenderedPageBreak/>
        <w:t xml:space="preserve">بخلاف غيره </w:t>
      </w:r>
      <w:r w:rsidRPr="00730FF9">
        <w:rPr>
          <w:rStyle w:val="libAlaemChar"/>
          <w:rtl/>
        </w:rPr>
        <w:t>(</w:t>
      </w:r>
      <w:r w:rsidRPr="00AA6577">
        <w:rPr>
          <w:rStyle w:val="libAieChar"/>
          <w:rtl/>
        </w:rPr>
        <w:t>وَيَغْفِرُ ما دُونَ ذلِكَ</w:t>
      </w:r>
      <w:r w:rsidRPr="00730FF9">
        <w:rPr>
          <w:rStyle w:val="libAlaemChar"/>
          <w:rtl/>
        </w:rPr>
        <w:t>)</w:t>
      </w:r>
      <w:r w:rsidRPr="00A62F9C">
        <w:rPr>
          <w:rtl/>
        </w:rPr>
        <w:t xml:space="preserve"> أي</w:t>
      </w:r>
      <w:r>
        <w:rPr>
          <w:rtl/>
        </w:rPr>
        <w:t xml:space="preserve">: </w:t>
      </w:r>
      <w:r w:rsidRPr="00A62F9C">
        <w:rPr>
          <w:rtl/>
        </w:rPr>
        <w:t>ما دون الشرك</w:t>
      </w:r>
      <w:r>
        <w:rPr>
          <w:rtl/>
        </w:rPr>
        <w:t xml:space="preserve">، </w:t>
      </w:r>
      <w:r w:rsidRPr="00A62F9C">
        <w:rPr>
          <w:rtl/>
        </w:rPr>
        <w:t xml:space="preserve">صغيرا كان أو كبيرا </w:t>
      </w:r>
      <w:r w:rsidRPr="00730FF9">
        <w:rPr>
          <w:rStyle w:val="libAlaemChar"/>
          <w:rtl/>
        </w:rPr>
        <w:t>(</w:t>
      </w:r>
      <w:r w:rsidRPr="00AA6577">
        <w:rPr>
          <w:rStyle w:val="libAieChar"/>
          <w:rtl/>
        </w:rPr>
        <w:t>لِمَنْ يَشاءُ</w:t>
      </w:r>
      <w:r w:rsidRPr="00730FF9">
        <w:rPr>
          <w:rStyle w:val="libAlaemChar"/>
          <w:rtl/>
        </w:rPr>
        <w:t>)</w:t>
      </w:r>
      <w:r w:rsidRPr="00A62F9C">
        <w:rPr>
          <w:rtl/>
        </w:rPr>
        <w:t xml:space="preserve"> تفضّلا عليه وإحسانا.</w:t>
      </w:r>
    </w:p>
    <w:p w14:paraId="225EAB0F" w14:textId="77777777" w:rsidR="00F77B7E" w:rsidRPr="00A62F9C" w:rsidRDefault="00F77B7E" w:rsidP="00C70806">
      <w:pPr>
        <w:pStyle w:val="libNormal"/>
        <w:rPr>
          <w:rtl/>
        </w:rPr>
      </w:pPr>
      <w:r w:rsidRPr="00A62F9C">
        <w:rPr>
          <w:rtl/>
        </w:rPr>
        <w:t>ول</w:t>
      </w:r>
      <w:r>
        <w:rPr>
          <w:rFonts w:hint="cs"/>
          <w:rtl/>
        </w:rPr>
        <w:t>ـ</w:t>
      </w:r>
      <w:r w:rsidRPr="00A62F9C">
        <w:rPr>
          <w:rtl/>
        </w:rPr>
        <w:t>مّا ذهب المعتزلة إلى أنّ الله يغفر الشرك لمن يشاء</w:t>
      </w:r>
      <w:r>
        <w:rPr>
          <w:rtl/>
        </w:rPr>
        <w:t xml:space="preserve">، </w:t>
      </w:r>
      <w:r w:rsidRPr="00A62F9C">
        <w:rPr>
          <w:rtl/>
        </w:rPr>
        <w:t>ولا يغفر ما دون الشرك من الكبائر إلّا بالتوبة</w:t>
      </w:r>
      <w:r>
        <w:rPr>
          <w:rtl/>
        </w:rPr>
        <w:t xml:space="preserve">، </w:t>
      </w:r>
      <w:r w:rsidRPr="00A62F9C">
        <w:rPr>
          <w:rtl/>
        </w:rPr>
        <w:t>فأوّل الفعل المنفيّ والمثبت بأنّهما موجّهان إلى من يشاء.</w:t>
      </w:r>
    </w:p>
    <w:p w14:paraId="24D52E66" w14:textId="77777777" w:rsidR="00F77B7E" w:rsidRPr="00A62F9C" w:rsidRDefault="00F77B7E" w:rsidP="00C70806">
      <w:pPr>
        <w:pStyle w:val="libNormal"/>
        <w:rPr>
          <w:rtl/>
        </w:rPr>
      </w:pPr>
      <w:r w:rsidRPr="00A62F9C">
        <w:rPr>
          <w:rtl/>
        </w:rPr>
        <w:t>والمعنى</w:t>
      </w:r>
      <w:r>
        <w:rPr>
          <w:rtl/>
        </w:rPr>
        <w:t xml:space="preserve">: </w:t>
      </w:r>
      <w:r w:rsidRPr="00A62F9C">
        <w:rPr>
          <w:rtl/>
        </w:rPr>
        <w:t>أنّ الله لا يغفر الشرك لمن يشاء</w:t>
      </w:r>
      <w:r>
        <w:rPr>
          <w:rtl/>
        </w:rPr>
        <w:t xml:space="preserve">، </w:t>
      </w:r>
      <w:r w:rsidRPr="00A62F9C">
        <w:rPr>
          <w:rtl/>
        </w:rPr>
        <w:t>وهو من لم يتب</w:t>
      </w:r>
      <w:r>
        <w:rPr>
          <w:rtl/>
        </w:rPr>
        <w:t xml:space="preserve">، </w:t>
      </w:r>
      <w:r w:rsidRPr="00A62F9C">
        <w:rPr>
          <w:rtl/>
        </w:rPr>
        <w:t>ويغفر ما دونه لمن يشاء</w:t>
      </w:r>
      <w:r>
        <w:rPr>
          <w:rtl/>
        </w:rPr>
        <w:t xml:space="preserve">، </w:t>
      </w:r>
      <w:r w:rsidRPr="00A62F9C">
        <w:rPr>
          <w:rtl/>
        </w:rPr>
        <w:t>وهو من تاب.</w:t>
      </w:r>
    </w:p>
    <w:p w14:paraId="2161D1A1" w14:textId="77777777" w:rsidR="00F77B7E" w:rsidRPr="00A62F9C" w:rsidRDefault="00F77B7E" w:rsidP="00C70806">
      <w:pPr>
        <w:pStyle w:val="libNormal"/>
        <w:rPr>
          <w:rtl/>
        </w:rPr>
      </w:pPr>
      <w:r w:rsidRPr="00A62F9C">
        <w:rPr>
          <w:rtl/>
        </w:rPr>
        <w:t>وفي تقييد غفران ما دون الشرك بالتائب تقييد بلا دليل</w:t>
      </w:r>
      <w:r>
        <w:rPr>
          <w:rtl/>
        </w:rPr>
        <w:t xml:space="preserve">، </w:t>
      </w:r>
      <w:r w:rsidRPr="00A62F9C">
        <w:rPr>
          <w:rtl/>
        </w:rPr>
        <w:t>إذ ليس عموم آيات الوعيد بالمحافظة أولى من آيات الوعد</w:t>
      </w:r>
      <w:r>
        <w:rPr>
          <w:rtl/>
        </w:rPr>
        <w:t xml:space="preserve">، </w:t>
      </w:r>
      <w:r w:rsidRPr="00A62F9C">
        <w:rPr>
          <w:rtl/>
        </w:rPr>
        <w:t>ونقض لمذهبهم</w:t>
      </w:r>
      <w:r>
        <w:rPr>
          <w:rtl/>
        </w:rPr>
        <w:t xml:space="preserve">، </w:t>
      </w:r>
      <w:r w:rsidRPr="00A62F9C">
        <w:rPr>
          <w:rtl/>
        </w:rPr>
        <w:t>فإنّ تعليق الأمر بالمشيئة ينافي وجوب التعذيب قبل التوبة والصفح بعدها. فالآية كما هي حجّة عليهم</w:t>
      </w:r>
      <w:r>
        <w:rPr>
          <w:rtl/>
        </w:rPr>
        <w:t xml:space="preserve">، </w:t>
      </w:r>
      <w:r w:rsidRPr="00A62F9C">
        <w:rPr>
          <w:rtl/>
        </w:rPr>
        <w:t>حجّة على الخوارج الّذين زعموا أنّ كلّ ذنب شرك</w:t>
      </w:r>
      <w:r>
        <w:rPr>
          <w:rtl/>
        </w:rPr>
        <w:t xml:space="preserve">، </w:t>
      </w:r>
      <w:r w:rsidRPr="00A62F9C">
        <w:rPr>
          <w:rtl/>
        </w:rPr>
        <w:t>وأنّ صاحبه مخلّد في النار.</w:t>
      </w:r>
    </w:p>
    <w:p w14:paraId="40B3C768" w14:textId="77777777" w:rsidR="00F77B7E" w:rsidRPr="00A62F9C" w:rsidRDefault="00F77B7E" w:rsidP="00C70806">
      <w:pPr>
        <w:pStyle w:val="libNormal"/>
        <w:rPr>
          <w:rtl/>
        </w:rPr>
      </w:pPr>
      <w:r w:rsidRPr="00A62F9C">
        <w:rPr>
          <w:rtl/>
        </w:rPr>
        <w:t>روى مطرف بن الشخير عن عمر بن الخطّاب قال</w:t>
      </w:r>
      <w:r>
        <w:rPr>
          <w:rtl/>
        </w:rPr>
        <w:t xml:space="preserve">: </w:t>
      </w:r>
      <w:r w:rsidRPr="00A62F9C">
        <w:rPr>
          <w:rtl/>
        </w:rPr>
        <w:t>كنّا على عهد رسول الله إذا مات الرجل منّا على كبيرة شهدنا عليه بأنّه من أهل النار</w:t>
      </w:r>
      <w:r>
        <w:rPr>
          <w:rtl/>
        </w:rPr>
        <w:t xml:space="preserve">، </w:t>
      </w:r>
      <w:r w:rsidRPr="00A62F9C">
        <w:rPr>
          <w:rtl/>
        </w:rPr>
        <w:t>حتّى نزلت هذه الآية</w:t>
      </w:r>
      <w:r>
        <w:rPr>
          <w:rtl/>
        </w:rPr>
        <w:t xml:space="preserve">، </w:t>
      </w:r>
      <w:r w:rsidRPr="00A62F9C">
        <w:rPr>
          <w:rtl/>
        </w:rPr>
        <w:t>فأمسكنا عن الشهادات.</w:t>
      </w:r>
    </w:p>
    <w:p w14:paraId="4BF5CA48" w14:textId="77777777" w:rsidR="00F77B7E" w:rsidRPr="00A62F9C" w:rsidRDefault="00F77B7E" w:rsidP="00C70806">
      <w:pPr>
        <w:pStyle w:val="libNormal"/>
        <w:rPr>
          <w:rtl/>
        </w:rPr>
      </w:pPr>
      <w:r w:rsidRPr="00A62F9C">
        <w:rPr>
          <w:rtl/>
        </w:rPr>
        <w:t>والصحيح أنّ الله لا يغفر المشرك غير التائب قطّ</w:t>
      </w:r>
      <w:r>
        <w:rPr>
          <w:rtl/>
        </w:rPr>
        <w:t xml:space="preserve">، </w:t>
      </w:r>
      <w:r w:rsidRPr="00A62F9C">
        <w:rPr>
          <w:rtl/>
        </w:rPr>
        <w:t>ويغفر ما دون الشرك</w:t>
      </w:r>
      <w:r>
        <w:rPr>
          <w:rtl/>
        </w:rPr>
        <w:t xml:space="preserve">، </w:t>
      </w:r>
      <w:r w:rsidRPr="00A62F9C">
        <w:rPr>
          <w:rtl/>
        </w:rPr>
        <w:t>التائب وغير التائب مطلقا تفضّلا.</w:t>
      </w:r>
    </w:p>
    <w:p w14:paraId="2F5DFC68" w14:textId="77777777" w:rsidR="00F77B7E" w:rsidRPr="00A62F9C" w:rsidRDefault="00F77B7E" w:rsidP="00C70806">
      <w:pPr>
        <w:pStyle w:val="libNormal"/>
        <w:rPr>
          <w:rtl/>
        </w:rPr>
      </w:pPr>
      <w:r w:rsidRPr="00A62F9C">
        <w:rPr>
          <w:rtl/>
        </w:rPr>
        <w:t>وتنقيح هذا المبحث</w:t>
      </w:r>
      <w:r>
        <w:rPr>
          <w:rtl/>
        </w:rPr>
        <w:t xml:space="preserve">: </w:t>
      </w:r>
      <w:r w:rsidRPr="00A62F9C">
        <w:rPr>
          <w:rtl/>
        </w:rPr>
        <w:t>أنّ الله تعالى نفى غفران الشرك أوّلا</w:t>
      </w:r>
      <w:r>
        <w:rPr>
          <w:rtl/>
        </w:rPr>
        <w:t xml:space="preserve">، </w:t>
      </w:r>
      <w:r w:rsidRPr="00A62F9C">
        <w:rPr>
          <w:rtl/>
        </w:rPr>
        <w:t>وقد حصل الإجماع على أنّه تعالى يغفره بالتوبة</w:t>
      </w:r>
      <w:r>
        <w:rPr>
          <w:rtl/>
        </w:rPr>
        <w:t xml:space="preserve">، </w:t>
      </w:r>
      <w:r w:rsidRPr="00A62F9C">
        <w:rPr>
          <w:rtl/>
        </w:rPr>
        <w:t>ثم أثبت غفران ما دون الشرك من المعاصي</w:t>
      </w:r>
      <w:r>
        <w:rPr>
          <w:rtl/>
        </w:rPr>
        <w:t xml:space="preserve">، </w:t>
      </w:r>
      <w:r w:rsidRPr="00A62F9C">
        <w:rPr>
          <w:rtl/>
        </w:rPr>
        <w:t>فينبغي أن يكون المراد غفران من لم يتب منها</w:t>
      </w:r>
      <w:r>
        <w:rPr>
          <w:rtl/>
        </w:rPr>
        <w:t xml:space="preserve">، </w:t>
      </w:r>
      <w:r w:rsidRPr="00A62F9C">
        <w:rPr>
          <w:rtl/>
        </w:rPr>
        <w:t>ليخالف المنفيّ المثبت. ثم علّق المشيئة بالمغفور لهم فقال</w:t>
      </w:r>
      <w:r>
        <w:rPr>
          <w:rtl/>
        </w:rPr>
        <w:t xml:space="preserve">: </w:t>
      </w:r>
      <w:r w:rsidRPr="00A62F9C">
        <w:rPr>
          <w:rtl/>
        </w:rPr>
        <w:t>«لمن يشاء» أي</w:t>
      </w:r>
      <w:r>
        <w:rPr>
          <w:rtl/>
        </w:rPr>
        <w:t xml:space="preserve">: </w:t>
      </w:r>
      <w:r w:rsidRPr="00A62F9C">
        <w:rPr>
          <w:rtl/>
        </w:rPr>
        <w:t>يغفر الذنوب الّتي هي دون الشرك لمن يشاء أن يغفر له من المذنبين</w:t>
      </w:r>
      <w:r>
        <w:rPr>
          <w:rtl/>
        </w:rPr>
        <w:t xml:space="preserve">، </w:t>
      </w:r>
      <w:r w:rsidRPr="00A62F9C">
        <w:rPr>
          <w:rtl/>
        </w:rPr>
        <w:t>ليكون العبد واقفا بين الخوف والرجاء</w:t>
      </w:r>
      <w:r>
        <w:rPr>
          <w:rtl/>
        </w:rPr>
        <w:t xml:space="preserve">، </w:t>
      </w:r>
      <w:r w:rsidRPr="00A62F9C">
        <w:rPr>
          <w:rtl/>
        </w:rPr>
        <w:t>خارجا عن الإغراء</w:t>
      </w:r>
      <w:r>
        <w:rPr>
          <w:rtl/>
        </w:rPr>
        <w:t xml:space="preserve">، </w:t>
      </w:r>
      <w:r w:rsidRPr="00A62F9C">
        <w:rPr>
          <w:rtl/>
        </w:rPr>
        <w:t>إذ الإغراء إنّما يحصل بالقطع على الغفران</w:t>
      </w:r>
      <w:r>
        <w:rPr>
          <w:rtl/>
        </w:rPr>
        <w:t xml:space="preserve">، </w:t>
      </w:r>
      <w:r w:rsidRPr="00A62F9C">
        <w:rPr>
          <w:rtl/>
        </w:rPr>
        <w:t>دون الرجاء للغفران المعلّق بالمشيئة. ولذا</w:t>
      </w:r>
      <w:r>
        <w:rPr>
          <w:rFonts w:hint="cs"/>
          <w:rtl/>
        </w:rPr>
        <w:t xml:space="preserve"> </w:t>
      </w:r>
      <w:r w:rsidRPr="00A62F9C">
        <w:rPr>
          <w:rtl/>
        </w:rPr>
        <w:t xml:space="preserve">قال الصادق </w:t>
      </w:r>
      <w:r w:rsidRPr="00730FF9">
        <w:rPr>
          <w:rStyle w:val="libAlaemChar"/>
          <w:rtl/>
        </w:rPr>
        <w:t>عليه‌السلام</w:t>
      </w:r>
      <w:r>
        <w:rPr>
          <w:rtl/>
        </w:rPr>
        <w:t xml:space="preserve">: </w:t>
      </w:r>
      <w:r w:rsidRPr="00A62F9C">
        <w:rPr>
          <w:rtl/>
        </w:rPr>
        <w:t>«لو وزن رجاء المؤمن وخوفه لاعتدلا»</w:t>
      </w:r>
      <w:r>
        <w:rPr>
          <w:rtl/>
        </w:rPr>
        <w:t>.</w:t>
      </w:r>
      <w:r>
        <w:rPr>
          <w:rFonts w:hint="cs"/>
          <w:rtl/>
        </w:rPr>
        <w:t xml:space="preserve"> </w:t>
      </w:r>
      <w:r w:rsidRPr="00A62F9C">
        <w:rPr>
          <w:rtl/>
        </w:rPr>
        <w:t>ويؤيّده</w:t>
      </w:r>
    </w:p>
    <w:p w14:paraId="43A8E9DD" w14:textId="77777777" w:rsidR="00F77B7E" w:rsidRPr="00A62F9C" w:rsidRDefault="00F77B7E" w:rsidP="00F52F7A">
      <w:pPr>
        <w:pStyle w:val="libNormal0"/>
        <w:rPr>
          <w:rtl/>
        </w:rPr>
      </w:pPr>
      <w:r>
        <w:rPr>
          <w:rtl/>
        </w:rPr>
        <w:br w:type="page"/>
      </w:r>
      <w:r w:rsidRPr="00A62F9C">
        <w:rPr>
          <w:rtl/>
        </w:rPr>
        <w:lastRenderedPageBreak/>
        <w:t>قوله سبحانه</w:t>
      </w:r>
      <w:r>
        <w:rPr>
          <w:rtl/>
        </w:rPr>
        <w:t xml:space="preserve">: </w:t>
      </w:r>
      <w:r w:rsidRPr="00730FF9">
        <w:rPr>
          <w:rStyle w:val="libAlaemChar"/>
          <w:rtl/>
        </w:rPr>
        <w:t>(</w:t>
      </w:r>
      <w:r w:rsidRPr="00AA6577">
        <w:rPr>
          <w:rStyle w:val="libAieChar"/>
          <w:rtl/>
        </w:rPr>
        <w:t>وَمَنْ يَقْنَطُ مِنْ رَحْمَةِ رَبِّهِ إِلَّا الضَّالُّونَ</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w:t>
      </w:r>
      <w:r w:rsidRPr="00730FF9">
        <w:rPr>
          <w:rStyle w:val="libAlaemChar"/>
          <w:rtl/>
        </w:rPr>
        <w:t>(</w:t>
      </w:r>
      <w:r w:rsidRPr="00AA6577">
        <w:rPr>
          <w:rStyle w:val="libAieChar"/>
          <w:rtl/>
        </w:rPr>
        <w:t>فَلا يَأْمَنُ مَكْرَ اللهِ إِلَّا الْقَوْمُ الْخاسِرُونَ</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فذكر المشيئة لأجل ذلك.</w:t>
      </w:r>
    </w:p>
    <w:p w14:paraId="42209315" w14:textId="77777777" w:rsidR="00F77B7E" w:rsidRPr="00A62F9C" w:rsidRDefault="00F77B7E" w:rsidP="00C70806">
      <w:pPr>
        <w:pStyle w:val="libNormal"/>
        <w:rPr>
          <w:rtl/>
        </w:rPr>
      </w:pPr>
      <w:r w:rsidRPr="00A62F9C">
        <w:rPr>
          <w:rtl/>
        </w:rPr>
        <w:t>فالآية أرجى من كلّ آية</w:t>
      </w:r>
      <w:r>
        <w:rPr>
          <w:rtl/>
        </w:rPr>
        <w:t xml:space="preserve">، </w:t>
      </w:r>
      <w:r w:rsidRPr="00A62F9C">
        <w:rPr>
          <w:rtl/>
        </w:rPr>
        <w:t>كما</w:t>
      </w:r>
      <w:r>
        <w:rPr>
          <w:rFonts w:hint="cs"/>
          <w:rtl/>
        </w:rPr>
        <w:t xml:space="preserve"> </w:t>
      </w:r>
      <w:r w:rsidRPr="00A62F9C">
        <w:rPr>
          <w:rtl/>
        </w:rPr>
        <w:t xml:space="preserve">قال أمير المؤمنين </w:t>
      </w:r>
      <w:r w:rsidRPr="00730FF9">
        <w:rPr>
          <w:rStyle w:val="libAlaemChar"/>
          <w:rtl/>
        </w:rPr>
        <w:t>عليه‌السلام</w:t>
      </w:r>
      <w:r>
        <w:rPr>
          <w:rtl/>
        </w:rPr>
        <w:t xml:space="preserve">: </w:t>
      </w:r>
      <w:r w:rsidRPr="00A62F9C">
        <w:rPr>
          <w:rtl/>
        </w:rPr>
        <w:t>«ما في القرآن آية أرجى عندي من هذه الآية»</w:t>
      </w:r>
      <w:r>
        <w:rPr>
          <w:rtl/>
        </w:rPr>
        <w:t>.</w:t>
      </w:r>
    </w:p>
    <w:p w14:paraId="76B777A0" w14:textId="77777777" w:rsidR="00F77B7E" w:rsidRPr="00A62F9C" w:rsidRDefault="00F77B7E" w:rsidP="00C70806">
      <w:pPr>
        <w:pStyle w:val="libNormal"/>
        <w:rPr>
          <w:rtl/>
        </w:rPr>
      </w:pPr>
      <w:r w:rsidRPr="00A62F9C">
        <w:rPr>
          <w:rtl/>
        </w:rPr>
        <w:t xml:space="preserve">وقد روينا قبل عن ابن عبّاس </w:t>
      </w:r>
      <w:r w:rsidRPr="005D2F9F">
        <w:rPr>
          <w:rStyle w:val="libFootnotenumChar"/>
          <w:rtl/>
        </w:rPr>
        <w:t>(3)</w:t>
      </w:r>
      <w:r w:rsidRPr="00A62F9C">
        <w:rPr>
          <w:rtl/>
        </w:rPr>
        <w:t xml:space="preserve"> أنّه قال</w:t>
      </w:r>
      <w:r>
        <w:rPr>
          <w:rtl/>
        </w:rPr>
        <w:t xml:space="preserve">: </w:t>
      </w:r>
      <w:r w:rsidRPr="00A62F9C">
        <w:rPr>
          <w:rtl/>
        </w:rPr>
        <w:t>ثمان آيات نزلت في سورة النساء خير لهذه الأمّة ممّا طلعت عليه الشمس وغربت</w:t>
      </w:r>
      <w:r>
        <w:rPr>
          <w:rtl/>
        </w:rPr>
        <w:t xml:space="preserve">، </w:t>
      </w:r>
      <w:r w:rsidRPr="00A62F9C">
        <w:rPr>
          <w:rtl/>
        </w:rPr>
        <w:t>قوله سبحانه</w:t>
      </w:r>
      <w:r>
        <w:rPr>
          <w:rtl/>
        </w:rPr>
        <w:t xml:space="preserve">: </w:t>
      </w:r>
      <w:r w:rsidRPr="00730FF9">
        <w:rPr>
          <w:rStyle w:val="libAlaemChar"/>
          <w:rtl/>
        </w:rPr>
        <w:t>(</w:t>
      </w:r>
      <w:r w:rsidRPr="00AA6577">
        <w:rPr>
          <w:rStyle w:val="libAieChar"/>
          <w:rtl/>
        </w:rPr>
        <w:t>يُرِيدُ اللهُ لِيُبَيِّنَ لَكُمْ</w:t>
      </w:r>
      <w:r w:rsidRPr="00730FF9">
        <w:rPr>
          <w:rStyle w:val="libAlaemChar"/>
          <w:rtl/>
        </w:rPr>
        <w:t>)</w:t>
      </w:r>
      <w:r>
        <w:rPr>
          <w:rtl/>
        </w:rPr>
        <w:t>.</w:t>
      </w:r>
      <w:r w:rsidRPr="00A62F9C">
        <w:rPr>
          <w:rtl/>
        </w:rPr>
        <w:t xml:space="preserve"> و</w:t>
      </w:r>
      <w:r>
        <w:rPr>
          <w:rFonts w:hint="cs"/>
          <w:rtl/>
        </w:rPr>
        <w:t xml:space="preserve"> </w:t>
      </w:r>
      <w:r w:rsidRPr="00730FF9">
        <w:rPr>
          <w:rStyle w:val="libAlaemChar"/>
          <w:rtl/>
        </w:rPr>
        <w:t>(</w:t>
      </w:r>
      <w:r w:rsidRPr="00AA6577">
        <w:rPr>
          <w:rStyle w:val="libAieChar"/>
          <w:rtl/>
        </w:rPr>
        <w:t>يُرِيدُ اللهُ أَنْ يُخَفِّفَ عَنْكُمْ</w:t>
      </w:r>
      <w:r w:rsidRPr="00730FF9">
        <w:rPr>
          <w:rStyle w:val="libAlaemChar"/>
          <w:rtl/>
        </w:rPr>
        <w:t>)</w:t>
      </w:r>
      <w:r>
        <w:rPr>
          <w:rtl/>
        </w:rPr>
        <w:t>.</w:t>
      </w:r>
      <w:r w:rsidRPr="00A62F9C">
        <w:rPr>
          <w:rtl/>
        </w:rPr>
        <w:t xml:space="preserve"> </w:t>
      </w:r>
      <w:r w:rsidRPr="00730FF9">
        <w:rPr>
          <w:rStyle w:val="libAlaemChar"/>
          <w:rtl/>
        </w:rPr>
        <w:t>(</w:t>
      </w:r>
      <w:r w:rsidRPr="00AA6577">
        <w:rPr>
          <w:rStyle w:val="libAieChar"/>
          <w:rtl/>
        </w:rPr>
        <w:t>إِنْ تَجْتَنِبُوا كَبائِرَ ما تُنْهَوْنَ عَنْهُ</w:t>
      </w:r>
      <w:r w:rsidRPr="00730FF9">
        <w:rPr>
          <w:rStyle w:val="libAlaemChar"/>
          <w:rtl/>
        </w:rPr>
        <w:t>)</w:t>
      </w:r>
      <w:r>
        <w:rPr>
          <w:rtl/>
        </w:rPr>
        <w:t>.</w:t>
      </w:r>
      <w:r w:rsidRPr="00A62F9C">
        <w:rPr>
          <w:rtl/>
        </w:rPr>
        <w:t xml:space="preserve"> </w:t>
      </w:r>
      <w:r w:rsidRPr="00730FF9">
        <w:rPr>
          <w:rStyle w:val="libAlaemChar"/>
          <w:rtl/>
        </w:rPr>
        <w:t>(</w:t>
      </w:r>
      <w:r w:rsidRPr="00AA6577">
        <w:rPr>
          <w:rStyle w:val="libAieChar"/>
          <w:rtl/>
        </w:rPr>
        <w:t>إِنَّ اللهَ لا يَظْلِمُ مِثْقالَ ذَرَّةٍ</w:t>
      </w:r>
      <w:r w:rsidRPr="00730FF9">
        <w:rPr>
          <w:rStyle w:val="libAlaemChar"/>
          <w:rtl/>
        </w:rPr>
        <w:t>)</w:t>
      </w:r>
      <w:r>
        <w:rPr>
          <w:rtl/>
        </w:rPr>
        <w:t>.</w:t>
      </w:r>
      <w:r w:rsidRPr="00A62F9C">
        <w:rPr>
          <w:rtl/>
        </w:rPr>
        <w:t xml:space="preserve"> </w:t>
      </w:r>
      <w:r w:rsidRPr="00730FF9">
        <w:rPr>
          <w:rStyle w:val="libAlaemChar"/>
          <w:rtl/>
        </w:rPr>
        <w:t>(</w:t>
      </w:r>
      <w:r w:rsidRPr="00AA6577">
        <w:rPr>
          <w:rStyle w:val="libAieChar"/>
          <w:rtl/>
        </w:rPr>
        <w:t>وَمَنْ يَعْمَلْ سُوءاً أَوْ يَظْلِمْ نَفْسَهُ</w:t>
      </w:r>
      <w:r w:rsidRPr="00730FF9">
        <w:rPr>
          <w:rStyle w:val="libAlaemChar"/>
          <w:rtl/>
        </w:rPr>
        <w:t>)</w:t>
      </w:r>
      <w:r>
        <w:rPr>
          <w:rtl/>
        </w:rPr>
        <w:t>.</w:t>
      </w:r>
    </w:p>
    <w:p w14:paraId="77751DA6" w14:textId="77777777" w:rsidR="00F77B7E" w:rsidRPr="00A62F9C" w:rsidRDefault="00F77B7E" w:rsidP="00C70806">
      <w:pPr>
        <w:pStyle w:val="libNormal"/>
        <w:rPr>
          <w:rtl/>
        </w:rPr>
      </w:pPr>
      <w:r w:rsidRPr="00730FF9">
        <w:rPr>
          <w:rStyle w:val="libAlaemChar"/>
          <w:rtl/>
        </w:rPr>
        <w:t>(</w:t>
      </w:r>
      <w:r w:rsidRPr="00AA6577">
        <w:rPr>
          <w:rStyle w:val="libAieChar"/>
          <w:rtl/>
        </w:rPr>
        <w:t>إِنَّ اللهَ لا يَغْفِرُ أَنْ يُشْرَكَ بِهِ</w:t>
      </w:r>
      <w:r w:rsidRPr="00730FF9">
        <w:rPr>
          <w:rStyle w:val="libAlaemChar"/>
          <w:rtl/>
        </w:rPr>
        <w:t>)</w:t>
      </w:r>
      <w:r w:rsidRPr="00A62F9C">
        <w:rPr>
          <w:rtl/>
        </w:rPr>
        <w:t xml:space="preserve"> في الموضعين. </w:t>
      </w:r>
      <w:r w:rsidRPr="00730FF9">
        <w:rPr>
          <w:rStyle w:val="libAlaemChar"/>
          <w:rtl/>
        </w:rPr>
        <w:t>(</w:t>
      </w:r>
      <w:r w:rsidRPr="00AA6577">
        <w:rPr>
          <w:rStyle w:val="libAieChar"/>
          <w:rtl/>
        </w:rPr>
        <w:t>ما يَفْعَلُ اللهُ بِعَذابِكُمْ</w:t>
      </w:r>
      <w:r w:rsidRPr="00730FF9">
        <w:rPr>
          <w:rStyle w:val="libAlaemChar"/>
          <w:rtl/>
        </w:rPr>
        <w:t>)</w:t>
      </w:r>
      <w:r>
        <w:rPr>
          <w:rtl/>
        </w:rPr>
        <w:t>.</w:t>
      </w:r>
      <w:r w:rsidRPr="00A62F9C">
        <w:rPr>
          <w:rtl/>
        </w:rPr>
        <w:t xml:space="preserve"> فظهر من هذا التفصيل أنّ الله تعالى يغفر الذنوب من غير توبة.</w:t>
      </w:r>
    </w:p>
    <w:p w14:paraId="62FF5221" w14:textId="77777777" w:rsidR="00F77B7E" w:rsidRPr="00A62F9C" w:rsidRDefault="00F77B7E" w:rsidP="00C70806">
      <w:pPr>
        <w:pStyle w:val="libNormal"/>
        <w:rPr>
          <w:rtl/>
        </w:rPr>
      </w:pPr>
      <w:r w:rsidRPr="00A62F9C">
        <w:rPr>
          <w:rtl/>
        </w:rPr>
        <w:t xml:space="preserve">وإذا انتقش هذا على صفحة الخاطر علم أنّ ما قال جار الله في الكشّاف </w:t>
      </w:r>
      <w:r w:rsidRPr="005D2F9F">
        <w:rPr>
          <w:rStyle w:val="libFootnotenumChar"/>
          <w:rtl/>
        </w:rPr>
        <w:t>(4)</w:t>
      </w:r>
      <w:r w:rsidRPr="00A62F9C">
        <w:rPr>
          <w:rtl/>
        </w:rPr>
        <w:t xml:space="preserve"> من أنّ المنفيّ والمثبت في الآية موجّهان إلى قوله</w:t>
      </w:r>
      <w:r>
        <w:rPr>
          <w:rtl/>
        </w:rPr>
        <w:t xml:space="preserve">: </w:t>
      </w:r>
      <w:r w:rsidRPr="00A62F9C">
        <w:rPr>
          <w:rtl/>
        </w:rPr>
        <w:t>«لمن يشاء»</w:t>
      </w:r>
      <w:r>
        <w:rPr>
          <w:rtl/>
        </w:rPr>
        <w:t xml:space="preserve">، </w:t>
      </w:r>
      <w:r w:rsidRPr="00A62F9C">
        <w:rPr>
          <w:rtl/>
        </w:rPr>
        <w:t>والمراد بالأوّل من لم يتب</w:t>
      </w:r>
      <w:r>
        <w:rPr>
          <w:rtl/>
        </w:rPr>
        <w:t xml:space="preserve">، </w:t>
      </w:r>
      <w:r w:rsidRPr="00A62F9C">
        <w:rPr>
          <w:rtl/>
        </w:rPr>
        <w:t>وبالثاني من تاب</w:t>
      </w:r>
      <w:r>
        <w:rPr>
          <w:rtl/>
        </w:rPr>
        <w:t xml:space="preserve">، </w:t>
      </w:r>
      <w:r w:rsidRPr="00A62F9C">
        <w:rPr>
          <w:rtl/>
        </w:rPr>
        <w:t>في غاية الفساد والبطلان</w:t>
      </w:r>
      <w:r>
        <w:rPr>
          <w:rtl/>
        </w:rPr>
        <w:t xml:space="preserve">، </w:t>
      </w:r>
      <w:r w:rsidRPr="00A62F9C">
        <w:rPr>
          <w:rtl/>
        </w:rPr>
        <w:t>لأنّه يكون حينئذ معنى الآية</w:t>
      </w:r>
      <w:r>
        <w:rPr>
          <w:rtl/>
        </w:rPr>
        <w:t xml:space="preserve">: </w:t>
      </w:r>
      <w:r w:rsidRPr="00A62F9C">
        <w:rPr>
          <w:rtl/>
        </w:rPr>
        <w:t>أنّه سبحانه لا يغفر الشرك لمن يشاء وهو غير التائب</w:t>
      </w:r>
      <w:r>
        <w:rPr>
          <w:rtl/>
        </w:rPr>
        <w:t xml:space="preserve">، </w:t>
      </w:r>
      <w:r w:rsidRPr="00A62F9C">
        <w:rPr>
          <w:rtl/>
        </w:rPr>
        <w:t>ويغفر لمن تاب منه</w:t>
      </w:r>
      <w:r>
        <w:rPr>
          <w:rtl/>
        </w:rPr>
        <w:t xml:space="preserve">، </w:t>
      </w:r>
      <w:r w:rsidRPr="00A62F9C">
        <w:rPr>
          <w:rtl/>
        </w:rPr>
        <w:t>ويغفر ما دون ذلك لمن يشاء وهو التائب</w:t>
      </w:r>
      <w:r>
        <w:rPr>
          <w:rtl/>
        </w:rPr>
        <w:t xml:space="preserve">، </w:t>
      </w:r>
      <w:r w:rsidRPr="00A62F9C">
        <w:rPr>
          <w:rtl/>
        </w:rPr>
        <w:t>ولا يغفر لمن لم يتب منه</w:t>
      </w:r>
      <w:r>
        <w:rPr>
          <w:rtl/>
        </w:rPr>
        <w:t xml:space="preserve">، </w:t>
      </w:r>
      <w:r w:rsidRPr="00A62F9C">
        <w:rPr>
          <w:rtl/>
        </w:rPr>
        <w:t>فيصير المنفيّ والمثبت كما ترى سواء في الحكم والمعنى. وحاشا كلام الّذي بهر العقول بفصاحته عن مثل هذه النقيصة الّتي يأبى عنها كلام كلّ عاقل. على أنّ التوبة إذا أوجبت عنده إسقاط العقاب فكيف تعلّق بها المشيئة</w:t>
      </w:r>
      <w:r>
        <w:rPr>
          <w:rtl/>
        </w:rPr>
        <w:t>؟!</w:t>
      </w:r>
      <w:r w:rsidRPr="00A62F9C">
        <w:rPr>
          <w:rtl/>
        </w:rPr>
        <w:t xml:space="preserve"> جلّ ربّنا عن مثله</w:t>
      </w:r>
      <w:r>
        <w:rPr>
          <w:rtl/>
        </w:rPr>
        <w:t xml:space="preserve">، </w:t>
      </w:r>
      <w:r w:rsidRPr="00A62F9C">
        <w:rPr>
          <w:rtl/>
        </w:rPr>
        <w:t>وتقدّس عن شبهه.</w:t>
      </w:r>
    </w:p>
    <w:p w14:paraId="77FE9A52" w14:textId="77777777" w:rsidR="00F77B7E" w:rsidRPr="00A62F9C" w:rsidRDefault="00F77B7E" w:rsidP="00C70806">
      <w:pPr>
        <w:pStyle w:val="libNormal"/>
        <w:rPr>
          <w:rtl/>
        </w:rPr>
      </w:pPr>
      <w:r w:rsidRPr="00730FF9">
        <w:rPr>
          <w:rStyle w:val="libAlaemChar"/>
          <w:rtl/>
        </w:rPr>
        <w:t>(</w:t>
      </w:r>
      <w:r w:rsidRPr="00AA6577">
        <w:rPr>
          <w:rStyle w:val="libAieChar"/>
          <w:rtl/>
        </w:rPr>
        <w:t>وَمَنْ يُشْرِكْ بِاللهِ فَقَدِ افْتَرى</w:t>
      </w:r>
      <w:r w:rsidRPr="00730FF9">
        <w:rPr>
          <w:rStyle w:val="libAlaemChar"/>
          <w:rtl/>
        </w:rPr>
        <w:t>)</w:t>
      </w:r>
      <w:r w:rsidRPr="00A62F9C">
        <w:rPr>
          <w:rtl/>
        </w:rPr>
        <w:t xml:space="preserve"> فقد كذب بقوله</w:t>
      </w:r>
      <w:r>
        <w:rPr>
          <w:rtl/>
        </w:rPr>
        <w:t xml:space="preserve">: </w:t>
      </w:r>
      <w:r w:rsidRPr="00A62F9C">
        <w:rPr>
          <w:rtl/>
        </w:rPr>
        <w:t>إنّ العبادة يستحقّها غير الله</w:t>
      </w:r>
    </w:p>
    <w:p w14:paraId="7D732FED" w14:textId="77777777" w:rsidR="00F77B7E" w:rsidRPr="00A62F9C" w:rsidRDefault="00F77B7E" w:rsidP="00410E11">
      <w:pPr>
        <w:pStyle w:val="libLine"/>
        <w:rPr>
          <w:rtl/>
        </w:rPr>
      </w:pPr>
      <w:r w:rsidRPr="00A62F9C">
        <w:rPr>
          <w:rtl/>
        </w:rPr>
        <w:t>__________________</w:t>
      </w:r>
    </w:p>
    <w:p w14:paraId="470285EB" w14:textId="77777777" w:rsidR="00F77B7E" w:rsidRPr="00A62F9C" w:rsidRDefault="00F77B7E" w:rsidP="0083551C">
      <w:pPr>
        <w:pStyle w:val="libFootnote0"/>
        <w:rPr>
          <w:rtl/>
        </w:rPr>
      </w:pPr>
      <w:r>
        <w:rPr>
          <w:rtl/>
        </w:rPr>
        <w:t>(</w:t>
      </w:r>
      <w:r w:rsidRPr="00A62F9C">
        <w:rPr>
          <w:rtl/>
        </w:rPr>
        <w:t>1) الحجر</w:t>
      </w:r>
      <w:r>
        <w:rPr>
          <w:rtl/>
        </w:rPr>
        <w:t xml:space="preserve">: </w:t>
      </w:r>
      <w:r w:rsidRPr="00A62F9C">
        <w:rPr>
          <w:rtl/>
        </w:rPr>
        <w:t>56.</w:t>
      </w:r>
    </w:p>
    <w:p w14:paraId="46D854B9" w14:textId="77777777" w:rsidR="00F77B7E" w:rsidRPr="00A62F9C" w:rsidRDefault="00F77B7E" w:rsidP="0083551C">
      <w:pPr>
        <w:pStyle w:val="libFootnote0"/>
        <w:rPr>
          <w:rtl/>
        </w:rPr>
      </w:pPr>
      <w:r>
        <w:rPr>
          <w:rtl/>
        </w:rPr>
        <w:t>(</w:t>
      </w:r>
      <w:r w:rsidRPr="00A62F9C">
        <w:rPr>
          <w:rtl/>
        </w:rPr>
        <w:t>2) الأعراف</w:t>
      </w:r>
      <w:r>
        <w:rPr>
          <w:rtl/>
        </w:rPr>
        <w:t xml:space="preserve">: </w:t>
      </w:r>
      <w:r w:rsidRPr="00A62F9C">
        <w:rPr>
          <w:rtl/>
        </w:rPr>
        <w:t>99.</w:t>
      </w:r>
    </w:p>
    <w:p w14:paraId="74371A91" w14:textId="77777777" w:rsidR="00F77B7E" w:rsidRPr="00A62F9C" w:rsidRDefault="00F77B7E" w:rsidP="0083551C">
      <w:pPr>
        <w:pStyle w:val="libFootnote0"/>
        <w:rPr>
          <w:rtl/>
        </w:rPr>
      </w:pPr>
      <w:r>
        <w:rPr>
          <w:rtl/>
        </w:rPr>
        <w:t>(</w:t>
      </w:r>
      <w:r w:rsidRPr="00A62F9C">
        <w:rPr>
          <w:rtl/>
        </w:rPr>
        <w:t>3) راجع ص</w:t>
      </w:r>
      <w:r>
        <w:rPr>
          <w:rtl/>
        </w:rPr>
        <w:t xml:space="preserve">: </w:t>
      </w:r>
      <w:r w:rsidRPr="00A62F9C">
        <w:rPr>
          <w:rtl/>
        </w:rPr>
        <w:t>49.</w:t>
      </w:r>
    </w:p>
    <w:p w14:paraId="010312F5" w14:textId="77777777" w:rsidR="00F77B7E" w:rsidRPr="00A62F9C" w:rsidRDefault="00F77B7E" w:rsidP="0083551C">
      <w:pPr>
        <w:pStyle w:val="libFootnote0"/>
        <w:rPr>
          <w:rtl/>
        </w:rPr>
      </w:pPr>
      <w:r>
        <w:rPr>
          <w:rtl/>
        </w:rPr>
        <w:t>(</w:t>
      </w:r>
      <w:r w:rsidRPr="00A62F9C">
        <w:rPr>
          <w:rtl/>
        </w:rPr>
        <w:t>4) الكشّاف 1</w:t>
      </w:r>
      <w:r>
        <w:rPr>
          <w:rtl/>
        </w:rPr>
        <w:t xml:space="preserve">: </w:t>
      </w:r>
      <w:r w:rsidRPr="00A62F9C">
        <w:rPr>
          <w:rtl/>
        </w:rPr>
        <w:t>519</w:t>
      </w:r>
      <w:r>
        <w:rPr>
          <w:rtl/>
        </w:rPr>
        <w:t xml:space="preserve"> ـ </w:t>
      </w:r>
      <w:r w:rsidRPr="00A62F9C">
        <w:rPr>
          <w:rtl/>
        </w:rPr>
        <w:t>520.</w:t>
      </w:r>
    </w:p>
    <w:p w14:paraId="6DFAF23B" w14:textId="77777777" w:rsidR="00F77B7E" w:rsidRPr="00A62F9C" w:rsidRDefault="00F77B7E" w:rsidP="00F52F7A">
      <w:pPr>
        <w:pStyle w:val="libNormal0"/>
        <w:rPr>
          <w:rtl/>
        </w:rPr>
      </w:pPr>
      <w:r>
        <w:rPr>
          <w:rtl/>
        </w:rPr>
        <w:br w:type="page"/>
      </w:r>
      <w:r w:rsidRPr="00A62F9C">
        <w:rPr>
          <w:rtl/>
        </w:rPr>
        <w:lastRenderedPageBreak/>
        <w:t>تعالى</w:t>
      </w:r>
      <w:r>
        <w:rPr>
          <w:rtl/>
        </w:rPr>
        <w:t xml:space="preserve">، </w:t>
      </w:r>
      <w:r w:rsidRPr="00A62F9C">
        <w:rPr>
          <w:rtl/>
        </w:rPr>
        <w:t xml:space="preserve">وأثم </w:t>
      </w:r>
      <w:r w:rsidRPr="00730FF9">
        <w:rPr>
          <w:rStyle w:val="libAlaemChar"/>
          <w:rtl/>
        </w:rPr>
        <w:t>(</w:t>
      </w:r>
      <w:r w:rsidRPr="00AA6577">
        <w:rPr>
          <w:rStyle w:val="libAieChar"/>
          <w:rtl/>
        </w:rPr>
        <w:t>إِثْماً عَظِيماً</w:t>
      </w:r>
      <w:r w:rsidRPr="00730FF9">
        <w:rPr>
          <w:rStyle w:val="libAlaemChar"/>
          <w:rtl/>
        </w:rPr>
        <w:t>)</w:t>
      </w:r>
      <w:r w:rsidRPr="00A62F9C">
        <w:rPr>
          <w:rtl/>
        </w:rPr>
        <w:t xml:space="preserve"> يستحقر دونه سائر الآثام. وهو إشارة إلى المعنى الفارق بينه وبين سائر الذنوب. ولفظ الافتراء كما يطلق على القول</w:t>
      </w:r>
      <w:r>
        <w:rPr>
          <w:rtl/>
        </w:rPr>
        <w:t xml:space="preserve">، </w:t>
      </w:r>
      <w:r w:rsidRPr="00A62F9C">
        <w:rPr>
          <w:rtl/>
        </w:rPr>
        <w:t>يطلق على الفعل. وكذلك لفظ الاختلاق.</w:t>
      </w:r>
    </w:p>
    <w:p w14:paraId="4F2BA83C" w14:textId="77777777" w:rsidR="00F77B7E" w:rsidRPr="00A62F9C" w:rsidRDefault="00F77B7E" w:rsidP="00C70806">
      <w:pPr>
        <w:pStyle w:val="libNormal"/>
        <w:rPr>
          <w:rtl/>
        </w:rPr>
      </w:pPr>
      <w:r w:rsidRPr="00A62F9C">
        <w:rPr>
          <w:rtl/>
        </w:rPr>
        <w:t>قال الكلبي</w:t>
      </w:r>
      <w:r>
        <w:rPr>
          <w:rtl/>
        </w:rPr>
        <w:t xml:space="preserve">: </w:t>
      </w:r>
      <w:r w:rsidRPr="00A62F9C">
        <w:rPr>
          <w:rtl/>
        </w:rPr>
        <w:t>نزلت هذه الآية في المشركين</w:t>
      </w:r>
      <w:r>
        <w:rPr>
          <w:rtl/>
        </w:rPr>
        <w:t xml:space="preserve">، </w:t>
      </w:r>
      <w:r w:rsidRPr="00A62F9C">
        <w:rPr>
          <w:rtl/>
        </w:rPr>
        <w:t>وحشيّ وأصحابه</w:t>
      </w:r>
      <w:r>
        <w:rPr>
          <w:rtl/>
        </w:rPr>
        <w:t xml:space="preserve">، </w:t>
      </w:r>
      <w:r w:rsidRPr="00A62F9C">
        <w:rPr>
          <w:rtl/>
        </w:rPr>
        <w:t>وذلك أنّه</w:t>
      </w:r>
      <w:r w:rsidRPr="00AE6242">
        <w:rPr>
          <w:rtl/>
        </w:rPr>
        <w:t xml:space="preserve"> </w:t>
      </w:r>
      <w:r w:rsidRPr="00A62F9C">
        <w:rPr>
          <w:rtl/>
        </w:rPr>
        <w:t>ل</w:t>
      </w:r>
      <w:r>
        <w:rPr>
          <w:rFonts w:hint="cs"/>
          <w:rtl/>
        </w:rPr>
        <w:t>ـ</w:t>
      </w:r>
      <w:r w:rsidRPr="00A62F9C">
        <w:rPr>
          <w:rtl/>
        </w:rPr>
        <w:t>مّا قتل حمزة وكان قد جعل له على قتله أن يعتق</w:t>
      </w:r>
      <w:r>
        <w:rPr>
          <w:rtl/>
        </w:rPr>
        <w:t xml:space="preserve">، </w:t>
      </w:r>
      <w:r w:rsidRPr="00A62F9C">
        <w:rPr>
          <w:rtl/>
        </w:rPr>
        <w:t>فلم يوف له بذلك</w:t>
      </w:r>
      <w:r>
        <w:rPr>
          <w:rtl/>
        </w:rPr>
        <w:t xml:space="preserve">، </w:t>
      </w:r>
      <w:r w:rsidRPr="00A62F9C">
        <w:rPr>
          <w:rtl/>
        </w:rPr>
        <w:t>فلمّا قدم مكّة ندم على صنيعه هو وأصحابه</w:t>
      </w:r>
      <w:r>
        <w:rPr>
          <w:rtl/>
        </w:rPr>
        <w:t xml:space="preserve">، </w:t>
      </w:r>
      <w:r w:rsidRPr="00A62F9C">
        <w:rPr>
          <w:rtl/>
        </w:rPr>
        <w:t xml:space="preserve">فكتبوا إلى رسول الله </w:t>
      </w:r>
      <w:r w:rsidRPr="00730FF9">
        <w:rPr>
          <w:rStyle w:val="libAlaemChar"/>
          <w:rtl/>
        </w:rPr>
        <w:t>صلى‌الله‌عليه‌وآله‌وسلم</w:t>
      </w:r>
      <w:r>
        <w:rPr>
          <w:rtl/>
        </w:rPr>
        <w:t xml:space="preserve">: </w:t>
      </w:r>
      <w:r w:rsidRPr="00A62F9C">
        <w:rPr>
          <w:rtl/>
        </w:rPr>
        <w:t>إنّا قد ندمنا على الّذي صنعناه</w:t>
      </w:r>
      <w:r>
        <w:rPr>
          <w:rtl/>
        </w:rPr>
        <w:t xml:space="preserve">، </w:t>
      </w:r>
      <w:r w:rsidRPr="00A62F9C">
        <w:rPr>
          <w:rtl/>
        </w:rPr>
        <w:t>وليس يمنعنا على الإسلام إلّا أنّا سمعناك تقول وأنت بمكّة</w:t>
      </w:r>
      <w:r>
        <w:rPr>
          <w:rtl/>
        </w:rPr>
        <w:t xml:space="preserve">: </w:t>
      </w:r>
      <w:r w:rsidRPr="00730FF9">
        <w:rPr>
          <w:rStyle w:val="libAlaemChar"/>
          <w:rtl/>
        </w:rPr>
        <w:t>(</w:t>
      </w:r>
      <w:r w:rsidRPr="00AA6577">
        <w:rPr>
          <w:rStyle w:val="libAieChar"/>
          <w:rtl/>
        </w:rPr>
        <w:t>وَالَّذِينَ لا يَدْعُونَ مَعَ اللهِ إِلهاً آخَرَ وَلا يَقْتُلُونَ النَّفْسَ الَّتِي حَرَّمَ اللهُ إِلَّا بِالْحَقِّ وَلا يَزْنُونَ</w:t>
      </w:r>
      <w:r w:rsidRPr="00730FF9">
        <w:rPr>
          <w:rStyle w:val="libAlaemChar"/>
          <w:rtl/>
        </w:rPr>
        <w:t>)</w:t>
      </w:r>
      <w:r w:rsidRPr="00A62F9C">
        <w:rPr>
          <w:rtl/>
        </w:rPr>
        <w:t xml:space="preserve"> </w:t>
      </w:r>
      <w:r w:rsidRPr="005D2F9F">
        <w:rPr>
          <w:rStyle w:val="libFootnotenumChar"/>
          <w:rtl/>
        </w:rPr>
        <w:t>(1)</w:t>
      </w:r>
      <w:r w:rsidRPr="00A62F9C">
        <w:rPr>
          <w:rtl/>
        </w:rPr>
        <w:t xml:space="preserve"> الآيتان. وقد دعونا مع الله إلها آخر. وقتلنا النفس الّتي حرّم الله</w:t>
      </w:r>
      <w:r>
        <w:rPr>
          <w:rtl/>
        </w:rPr>
        <w:t xml:space="preserve">، </w:t>
      </w:r>
      <w:r w:rsidRPr="00A62F9C">
        <w:rPr>
          <w:rtl/>
        </w:rPr>
        <w:t>وزنينا</w:t>
      </w:r>
      <w:r>
        <w:rPr>
          <w:rtl/>
        </w:rPr>
        <w:t xml:space="preserve">، </w:t>
      </w:r>
      <w:r w:rsidRPr="00A62F9C">
        <w:rPr>
          <w:rtl/>
        </w:rPr>
        <w:t>فلولا هذه لاتّبعناك.</w:t>
      </w:r>
    </w:p>
    <w:p w14:paraId="58E1F344" w14:textId="77777777" w:rsidR="00F77B7E" w:rsidRPr="00A62F9C" w:rsidRDefault="00F77B7E" w:rsidP="00C70806">
      <w:pPr>
        <w:pStyle w:val="libNormal"/>
        <w:rPr>
          <w:rtl/>
        </w:rPr>
      </w:pPr>
      <w:r w:rsidRPr="00A62F9C">
        <w:rPr>
          <w:rtl/>
        </w:rPr>
        <w:t>فنزلت</w:t>
      </w:r>
      <w:r>
        <w:rPr>
          <w:rtl/>
        </w:rPr>
        <w:t xml:space="preserve">: </w:t>
      </w:r>
      <w:r w:rsidRPr="00730FF9">
        <w:rPr>
          <w:rStyle w:val="libAlaemChar"/>
          <w:rtl/>
        </w:rPr>
        <w:t>(</w:t>
      </w:r>
      <w:r w:rsidRPr="00AA6577">
        <w:rPr>
          <w:rStyle w:val="libAieChar"/>
          <w:rtl/>
        </w:rPr>
        <w:t>إِلَّا مَنْ تابَ وَآمَنَ وَعَمِلَ صالِحاً</w:t>
      </w:r>
      <w:r w:rsidRPr="00730FF9">
        <w:rPr>
          <w:rStyle w:val="libAlaemChar"/>
          <w:rtl/>
        </w:rPr>
        <w:t>)</w:t>
      </w:r>
      <w:r w:rsidRPr="00A62F9C">
        <w:rPr>
          <w:rtl/>
        </w:rPr>
        <w:t xml:space="preserve"> </w:t>
      </w:r>
      <w:r w:rsidRPr="005D2F9F">
        <w:rPr>
          <w:rStyle w:val="libFootnotenumChar"/>
          <w:rtl/>
        </w:rPr>
        <w:t>(2)</w:t>
      </w:r>
      <w:r w:rsidRPr="00A62F9C">
        <w:rPr>
          <w:rtl/>
        </w:rPr>
        <w:t xml:space="preserve"> الآيتان. فبعث بهما رسول الله </w:t>
      </w:r>
      <w:r w:rsidRPr="00730FF9">
        <w:rPr>
          <w:rStyle w:val="libAlaemChar"/>
          <w:rtl/>
        </w:rPr>
        <w:t>صلى‌الله‌عليه‌وآله‌وسلم</w:t>
      </w:r>
      <w:r w:rsidRPr="00A62F9C">
        <w:rPr>
          <w:rtl/>
        </w:rPr>
        <w:t xml:space="preserve"> إلى وحشي وأصحابه.</w:t>
      </w:r>
    </w:p>
    <w:p w14:paraId="6F3E6000" w14:textId="77777777" w:rsidR="00F77B7E" w:rsidRPr="00A62F9C" w:rsidRDefault="00F77B7E" w:rsidP="00C70806">
      <w:pPr>
        <w:pStyle w:val="libNormal"/>
        <w:rPr>
          <w:rtl/>
        </w:rPr>
      </w:pPr>
      <w:r w:rsidRPr="00A62F9C">
        <w:rPr>
          <w:rtl/>
        </w:rPr>
        <w:t>فلمّا قرءوهما كتبوا إليه</w:t>
      </w:r>
      <w:r>
        <w:rPr>
          <w:rtl/>
        </w:rPr>
        <w:t xml:space="preserve">: </w:t>
      </w:r>
      <w:r w:rsidRPr="00A62F9C">
        <w:rPr>
          <w:rtl/>
        </w:rPr>
        <w:t>هذا شرط شديد فنخاف أن لا نعمل صالحا</w:t>
      </w:r>
      <w:r>
        <w:rPr>
          <w:rtl/>
        </w:rPr>
        <w:t xml:space="preserve">، </w:t>
      </w:r>
      <w:r w:rsidRPr="00A62F9C">
        <w:rPr>
          <w:rtl/>
        </w:rPr>
        <w:t>فلا نكوننّ من أهل هذه الآية.</w:t>
      </w:r>
    </w:p>
    <w:p w14:paraId="46F5DA35" w14:textId="77777777" w:rsidR="00F77B7E" w:rsidRPr="00A62F9C" w:rsidRDefault="00F77B7E" w:rsidP="00C70806">
      <w:pPr>
        <w:pStyle w:val="libNormal"/>
        <w:rPr>
          <w:rtl/>
        </w:rPr>
      </w:pPr>
      <w:r w:rsidRPr="00A62F9C">
        <w:rPr>
          <w:rtl/>
        </w:rPr>
        <w:t>فنزل</w:t>
      </w:r>
      <w:r>
        <w:rPr>
          <w:rtl/>
        </w:rPr>
        <w:t xml:space="preserve">: </w:t>
      </w:r>
      <w:r w:rsidRPr="00730FF9">
        <w:rPr>
          <w:rStyle w:val="libAlaemChar"/>
          <w:rtl/>
        </w:rPr>
        <w:t>(</w:t>
      </w:r>
      <w:r w:rsidRPr="00AA6577">
        <w:rPr>
          <w:rStyle w:val="libAieChar"/>
          <w:rtl/>
        </w:rPr>
        <w:t>إِنَّ اللهَ لا يَغْفِرُ أَنْ يُشْرَكَ بِهِ وَيَغْفِرُ ما دُونَ ذلِكَ لِمَنْ يَشاءُ</w:t>
      </w:r>
      <w:r w:rsidRPr="00730FF9">
        <w:rPr>
          <w:rStyle w:val="libAlaemChar"/>
          <w:rtl/>
        </w:rPr>
        <w:t>)</w:t>
      </w:r>
      <w:r>
        <w:rPr>
          <w:rtl/>
        </w:rPr>
        <w:t>.</w:t>
      </w:r>
      <w:r w:rsidRPr="00A62F9C">
        <w:rPr>
          <w:rtl/>
        </w:rPr>
        <w:t xml:space="preserve"> فبعث بها إليهم.</w:t>
      </w:r>
    </w:p>
    <w:p w14:paraId="60C106FB" w14:textId="77777777" w:rsidR="00F77B7E" w:rsidRPr="00A62F9C" w:rsidRDefault="00F77B7E" w:rsidP="00C70806">
      <w:pPr>
        <w:pStyle w:val="libNormal"/>
        <w:rPr>
          <w:rtl/>
        </w:rPr>
      </w:pPr>
      <w:r w:rsidRPr="00A62F9C">
        <w:rPr>
          <w:rtl/>
        </w:rPr>
        <w:t>فقرؤوها فبعثوا إليه</w:t>
      </w:r>
      <w:r>
        <w:rPr>
          <w:rtl/>
        </w:rPr>
        <w:t xml:space="preserve">: </w:t>
      </w:r>
      <w:r w:rsidRPr="00A62F9C">
        <w:rPr>
          <w:rtl/>
        </w:rPr>
        <w:t>إنّا نخاف أن لا نكون من أهل مشيئته.</w:t>
      </w:r>
    </w:p>
    <w:p w14:paraId="6835C251" w14:textId="77777777" w:rsidR="00F77B7E" w:rsidRPr="00A62F9C" w:rsidRDefault="00F77B7E" w:rsidP="00C70806">
      <w:pPr>
        <w:pStyle w:val="libNormal"/>
        <w:rPr>
          <w:rtl/>
        </w:rPr>
      </w:pPr>
      <w:r w:rsidRPr="00A62F9C">
        <w:rPr>
          <w:rtl/>
        </w:rPr>
        <w:t>فنزلت</w:t>
      </w:r>
      <w:r>
        <w:rPr>
          <w:rtl/>
        </w:rPr>
        <w:t xml:space="preserve">: </w:t>
      </w:r>
      <w:r w:rsidRPr="00730FF9">
        <w:rPr>
          <w:rStyle w:val="libAlaemChar"/>
          <w:rtl/>
        </w:rPr>
        <w:t>(</w:t>
      </w:r>
      <w:r w:rsidRPr="00AA6577">
        <w:rPr>
          <w:rStyle w:val="libAieChar"/>
          <w:rtl/>
        </w:rPr>
        <w:t>يا عِبادِيَ الَّذِينَ أَسْرَفُوا عَلى أَنْفُسِهِمْ لا تَقْنَطُوا مِنْ رَحْمَةِ اللهِ إِنَّ اللهَ يَغْفِرُ الذُّنُوبَ جَمِيعاً</w:t>
      </w:r>
      <w:r w:rsidRPr="00730FF9">
        <w:rPr>
          <w:rStyle w:val="libAlaemChar"/>
          <w:rtl/>
        </w:rPr>
        <w:t>)</w:t>
      </w:r>
      <w:r w:rsidRPr="00A62F9C">
        <w:rPr>
          <w:rtl/>
        </w:rPr>
        <w:t xml:space="preserve"> </w:t>
      </w:r>
      <w:r w:rsidRPr="005D2F9F">
        <w:rPr>
          <w:rStyle w:val="libFootnotenumChar"/>
          <w:rtl/>
        </w:rPr>
        <w:t>(3)</w:t>
      </w:r>
      <w:r>
        <w:rPr>
          <w:rtl/>
        </w:rPr>
        <w:t>.</w:t>
      </w:r>
      <w:r w:rsidRPr="00A62F9C">
        <w:rPr>
          <w:rtl/>
        </w:rPr>
        <w:t xml:space="preserve"> فبعث بها إليهم.</w:t>
      </w:r>
    </w:p>
    <w:p w14:paraId="716C9648" w14:textId="77777777" w:rsidR="00F77B7E" w:rsidRPr="00A62F9C" w:rsidRDefault="00F77B7E" w:rsidP="00410E11">
      <w:pPr>
        <w:pStyle w:val="libLine"/>
        <w:rPr>
          <w:rtl/>
        </w:rPr>
      </w:pPr>
      <w:r w:rsidRPr="00A62F9C">
        <w:rPr>
          <w:rtl/>
        </w:rPr>
        <w:t>__________________</w:t>
      </w:r>
    </w:p>
    <w:p w14:paraId="6DCE47D5" w14:textId="77777777" w:rsidR="00F77B7E" w:rsidRPr="00A62F9C" w:rsidRDefault="00F77B7E" w:rsidP="0083551C">
      <w:pPr>
        <w:pStyle w:val="libFootnote0"/>
        <w:rPr>
          <w:rtl/>
        </w:rPr>
      </w:pPr>
      <w:r>
        <w:rPr>
          <w:rtl/>
        </w:rPr>
        <w:t>(</w:t>
      </w:r>
      <w:r w:rsidRPr="00A62F9C">
        <w:rPr>
          <w:rtl/>
        </w:rPr>
        <w:t>1) الفرقان</w:t>
      </w:r>
      <w:r>
        <w:rPr>
          <w:rtl/>
        </w:rPr>
        <w:t xml:space="preserve">: </w:t>
      </w:r>
      <w:r w:rsidRPr="00A62F9C">
        <w:rPr>
          <w:rtl/>
        </w:rPr>
        <w:t>68.</w:t>
      </w:r>
    </w:p>
    <w:p w14:paraId="1DA6A400" w14:textId="77777777" w:rsidR="00F77B7E" w:rsidRPr="00A62F9C" w:rsidRDefault="00F77B7E" w:rsidP="0083551C">
      <w:pPr>
        <w:pStyle w:val="libFootnote0"/>
        <w:rPr>
          <w:rtl/>
        </w:rPr>
      </w:pPr>
      <w:r>
        <w:rPr>
          <w:rtl/>
        </w:rPr>
        <w:t>(</w:t>
      </w:r>
      <w:r w:rsidRPr="00A62F9C">
        <w:rPr>
          <w:rtl/>
        </w:rPr>
        <w:t>2) مريم</w:t>
      </w:r>
      <w:r>
        <w:rPr>
          <w:rtl/>
        </w:rPr>
        <w:t xml:space="preserve">: </w:t>
      </w:r>
      <w:r w:rsidRPr="00A62F9C">
        <w:rPr>
          <w:rtl/>
        </w:rPr>
        <w:t>60.</w:t>
      </w:r>
    </w:p>
    <w:p w14:paraId="1CEE63F3" w14:textId="77777777" w:rsidR="00F77B7E" w:rsidRPr="00A62F9C" w:rsidRDefault="00F77B7E" w:rsidP="0083551C">
      <w:pPr>
        <w:pStyle w:val="libFootnote0"/>
        <w:rPr>
          <w:rtl/>
        </w:rPr>
      </w:pPr>
      <w:r>
        <w:rPr>
          <w:rtl/>
        </w:rPr>
        <w:t>(</w:t>
      </w:r>
      <w:r w:rsidRPr="00A62F9C">
        <w:rPr>
          <w:rtl/>
        </w:rPr>
        <w:t>3) الزمر</w:t>
      </w:r>
      <w:r>
        <w:rPr>
          <w:rtl/>
        </w:rPr>
        <w:t xml:space="preserve">: </w:t>
      </w:r>
      <w:r w:rsidRPr="00A62F9C">
        <w:rPr>
          <w:rtl/>
        </w:rPr>
        <w:t>53.</w:t>
      </w:r>
    </w:p>
    <w:p w14:paraId="007D33DA" w14:textId="77777777" w:rsidR="00F77B7E" w:rsidRPr="00A62F9C" w:rsidRDefault="00F77B7E" w:rsidP="00C70806">
      <w:pPr>
        <w:pStyle w:val="libNormal"/>
        <w:rPr>
          <w:rtl/>
        </w:rPr>
      </w:pPr>
      <w:r>
        <w:rPr>
          <w:rtl/>
        </w:rPr>
        <w:br w:type="page"/>
      </w:r>
      <w:r w:rsidRPr="00A62F9C">
        <w:rPr>
          <w:rtl/>
        </w:rPr>
        <w:lastRenderedPageBreak/>
        <w:t>فلمّا قرءوها دخل هو وأصحابه في الإسلام</w:t>
      </w:r>
      <w:r>
        <w:rPr>
          <w:rtl/>
        </w:rPr>
        <w:t xml:space="preserve">، </w:t>
      </w:r>
      <w:r w:rsidRPr="00A62F9C">
        <w:rPr>
          <w:rtl/>
        </w:rPr>
        <w:t xml:space="preserve">ورجعوا إلى رسول الله </w:t>
      </w:r>
      <w:r w:rsidRPr="00730FF9">
        <w:rPr>
          <w:rStyle w:val="libAlaemChar"/>
          <w:rtl/>
        </w:rPr>
        <w:t>صلى‌الله‌عليه‌وآله‌وسلم</w:t>
      </w:r>
      <w:r>
        <w:rPr>
          <w:rtl/>
        </w:rPr>
        <w:t xml:space="preserve">، </w:t>
      </w:r>
      <w:r w:rsidRPr="00A62F9C">
        <w:rPr>
          <w:rtl/>
        </w:rPr>
        <w:t>فقبل منهم.</w:t>
      </w:r>
    </w:p>
    <w:p w14:paraId="5E3AEC1D" w14:textId="77777777" w:rsidR="00F77B7E" w:rsidRPr="00A62F9C" w:rsidRDefault="00F77B7E" w:rsidP="00C70806">
      <w:pPr>
        <w:pStyle w:val="libNormal"/>
        <w:rPr>
          <w:rtl/>
        </w:rPr>
      </w:pPr>
      <w:r w:rsidRPr="00A62F9C">
        <w:rPr>
          <w:rtl/>
        </w:rPr>
        <w:t>ثم</w:t>
      </w:r>
      <w:r>
        <w:rPr>
          <w:rFonts w:hint="cs"/>
          <w:rtl/>
        </w:rPr>
        <w:t>ّ</w:t>
      </w:r>
      <w:r w:rsidRPr="00A62F9C">
        <w:rPr>
          <w:rtl/>
        </w:rPr>
        <w:t xml:space="preserve"> قال لوحشي</w:t>
      </w:r>
      <w:r>
        <w:rPr>
          <w:rtl/>
        </w:rPr>
        <w:t xml:space="preserve">: </w:t>
      </w:r>
      <w:r w:rsidRPr="00A62F9C">
        <w:rPr>
          <w:rtl/>
        </w:rPr>
        <w:t>أخبرني كيف قتلت حمزة</w:t>
      </w:r>
      <w:r>
        <w:rPr>
          <w:rtl/>
        </w:rPr>
        <w:t>؟</w:t>
      </w:r>
      <w:r w:rsidRPr="00A62F9C">
        <w:rPr>
          <w:rtl/>
        </w:rPr>
        <w:t xml:space="preserve"> فلمّا أخبره قال</w:t>
      </w:r>
      <w:r>
        <w:rPr>
          <w:rtl/>
        </w:rPr>
        <w:t xml:space="preserve">: </w:t>
      </w:r>
      <w:r w:rsidRPr="00A62F9C">
        <w:rPr>
          <w:rtl/>
        </w:rPr>
        <w:t>ويحك غيّب وجهك عنّي. فلحق وحشيّ بعد ذلك بالشام</w:t>
      </w:r>
      <w:r>
        <w:rPr>
          <w:rtl/>
        </w:rPr>
        <w:t xml:space="preserve">، </w:t>
      </w:r>
      <w:r w:rsidRPr="00A62F9C">
        <w:rPr>
          <w:rtl/>
        </w:rPr>
        <w:t>فكان بها إلى أن مات.</w:t>
      </w:r>
    </w:p>
    <w:p w14:paraId="1580FE0A" w14:textId="77777777" w:rsidR="00F77B7E" w:rsidRPr="00A62F9C" w:rsidRDefault="00F77B7E" w:rsidP="00C70806">
      <w:pPr>
        <w:pStyle w:val="libNormal"/>
        <w:rPr>
          <w:rtl/>
        </w:rPr>
      </w:pPr>
      <w:r w:rsidRPr="00A62F9C">
        <w:rPr>
          <w:rtl/>
        </w:rPr>
        <w:t>وروى أبو مجلز عن ابن عمر قال</w:t>
      </w:r>
      <w:r>
        <w:rPr>
          <w:rtl/>
        </w:rPr>
        <w:t xml:space="preserve">: </w:t>
      </w:r>
      <w:r w:rsidRPr="00A62F9C">
        <w:rPr>
          <w:rtl/>
        </w:rPr>
        <w:t>نزلت في المؤمنين</w:t>
      </w:r>
      <w:r>
        <w:rPr>
          <w:rtl/>
        </w:rPr>
        <w:t xml:space="preserve">، </w:t>
      </w:r>
      <w:r w:rsidRPr="00A62F9C">
        <w:rPr>
          <w:rtl/>
        </w:rPr>
        <w:t>وذلك أنّه</w:t>
      </w:r>
      <w:r w:rsidRPr="00AE6242">
        <w:rPr>
          <w:rtl/>
        </w:rPr>
        <w:t xml:space="preserve"> </w:t>
      </w:r>
      <w:r w:rsidRPr="00A62F9C">
        <w:rPr>
          <w:rtl/>
        </w:rPr>
        <w:t>ل</w:t>
      </w:r>
      <w:r>
        <w:rPr>
          <w:rFonts w:hint="cs"/>
          <w:rtl/>
        </w:rPr>
        <w:t>ـ</w:t>
      </w:r>
      <w:r w:rsidRPr="00A62F9C">
        <w:rPr>
          <w:rtl/>
        </w:rPr>
        <w:t>مّا نزلت</w:t>
      </w:r>
      <w:r>
        <w:rPr>
          <w:rtl/>
        </w:rPr>
        <w:t xml:space="preserve">: </w:t>
      </w:r>
      <w:r w:rsidRPr="00730FF9">
        <w:rPr>
          <w:rStyle w:val="libAlaemChar"/>
          <w:rtl/>
        </w:rPr>
        <w:t>(</w:t>
      </w:r>
      <w:r w:rsidRPr="00AA6577">
        <w:rPr>
          <w:rStyle w:val="libAieChar"/>
          <w:rtl/>
        </w:rPr>
        <w:t>قُلْ يا عِبادِيَ الَّذِينَ أَسْرَفُوا</w:t>
      </w:r>
      <w:r w:rsidRPr="00730FF9">
        <w:rPr>
          <w:rStyle w:val="libAlaemChar"/>
          <w:rtl/>
        </w:rPr>
        <w:t>)</w:t>
      </w:r>
      <w:r w:rsidRPr="00A62F9C">
        <w:rPr>
          <w:rtl/>
        </w:rPr>
        <w:t xml:space="preserve"> الآية</w:t>
      </w:r>
      <w:r>
        <w:rPr>
          <w:rtl/>
        </w:rPr>
        <w:t xml:space="preserve">، </w:t>
      </w:r>
      <w:r w:rsidRPr="00A62F9C">
        <w:rPr>
          <w:rtl/>
        </w:rPr>
        <w:t xml:space="preserve">قام النبيّ </w:t>
      </w:r>
      <w:r w:rsidRPr="00730FF9">
        <w:rPr>
          <w:rStyle w:val="libAlaemChar"/>
          <w:rtl/>
        </w:rPr>
        <w:t>صلى‌الله‌عليه‌وآله‌وسلم</w:t>
      </w:r>
      <w:r w:rsidRPr="00A62F9C">
        <w:rPr>
          <w:rtl/>
        </w:rPr>
        <w:t xml:space="preserve"> على المنبر فتلاها على الناس</w:t>
      </w:r>
      <w:r>
        <w:rPr>
          <w:rtl/>
        </w:rPr>
        <w:t xml:space="preserve">، </w:t>
      </w:r>
      <w:r w:rsidRPr="00A62F9C">
        <w:rPr>
          <w:rtl/>
        </w:rPr>
        <w:t>فقام إليه رجل فقال</w:t>
      </w:r>
      <w:r>
        <w:rPr>
          <w:rtl/>
        </w:rPr>
        <w:t xml:space="preserve">: </w:t>
      </w:r>
      <w:r w:rsidRPr="00A62F9C">
        <w:rPr>
          <w:rtl/>
        </w:rPr>
        <w:t>والشرك بالله</w:t>
      </w:r>
      <w:r>
        <w:rPr>
          <w:rtl/>
        </w:rPr>
        <w:t xml:space="preserve">، </w:t>
      </w:r>
      <w:r w:rsidRPr="00A62F9C">
        <w:rPr>
          <w:rtl/>
        </w:rPr>
        <w:t>فسكت</w:t>
      </w:r>
      <w:r>
        <w:rPr>
          <w:rtl/>
        </w:rPr>
        <w:t xml:space="preserve">، </w:t>
      </w:r>
      <w:r w:rsidRPr="00A62F9C">
        <w:rPr>
          <w:rtl/>
        </w:rPr>
        <w:t>ثم قام إليه مرّتين أو ثلاثا</w:t>
      </w:r>
      <w:r>
        <w:rPr>
          <w:rtl/>
        </w:rPr>
        <w:t xml:space="preserve">، </w:t>
      </w:r>
      <w:r w:rsidRPr="00A62F9C">
        <w:rPr>
          <w:rtl/>
        </w:rPr>
        <w:t>فنزلت</w:t>
      </w:r>
      <w:r>
        <w:rPr>
          <w:rtl/>
        </w:rPr>
        <w:t xml:space="preserve">: </w:t>
      </w:r>
      <w:r w:rsidRPr="00730FF9">
        <w:rPr>
          <w:rStyle w:val="libAlaemChar"/>
          <w:rtl/>
        </w:rPr>
        <w:t>(</w:t>
      </w:r>
      <w:r w:rsidRPr="00AA6577">
        <w:rPr>
          <w:rStyle w:val="libAieChar"/>
          <w:rtl/>
        </w:rPr>
        <w:t>إِنَّ اللهَ لا يَغْفِرُ أَنْ يُشْرَكَ بِهِ</w:t>
      </w:r>
      <w:r w:rsidRPr="00730FF9">
        <w:rPr>
          <w:rStyle w:val="libAlaemChar"/>
          <w:rtl/>
        </w:rPr>
        <w:t>)</w:t>
      </w:r>
      <w:r w:rsidRPr="00A62F9C">
        <w:rPr>
          <w:rtl/>
        </w:rPr>
        <w:t xml:space="preserve"> الآية</w:t>
      </w:r>
      <w:r>
        <w:rPr>
          <w:rtl/>
        </w:rPr>
        <w:t xml:space="preserve">، </w:t>
      </w:r>
      <w:r w:rsidRPr="00A62F9C">
        <w:rPr>
          <w:rtl/>
        </w:rPr>
        <w:t>فأثبت هذه في الزمر</w:t>
      </w:r>
      <w:r>
        <w:rPr>
          <w:rtl/>
        </w:rPr>
        <w:t xml:space="preserve">، </w:t>
      </w:r>
      <w:r w:rsidRPr="00A62F9C">
        <w:rPr>
          <w:rtl/>
        </w:rPr>
        <w:t>وهذه في النساء.</w:t>
      </w:r>
    </w:p>
    <w:p w14:paraId="109E7AFC" w14:textId="77777777" w:rsidR="00F77B7E" w:rsidRPr="00A62F9C" w:rsidRDefault="00F77B7E" w:rsidP="00C70806">
      <w:pPr>
        <w:pStyle w:val="libNormal"/>
        <w:rPr>
          <w:rtl/>
        </w:rPr>
      </w:pPr>
      <w:r w:rsidRPr="00730FF9">
        <w:rPr>
          <w:rStyle w:val="libAlaemChar"/>
          <w:rtl/>
        </w:rPr>
        <w:t>(</w:t>
      </w:r>
      <w:r w:rsidRPr="00AA6577">
        <w:rPr>
          <w:rStyle w:val="libAieChar"/>
          <w:rtl/>
        </w:rPr>
        <w:t>أَلَمْ تَرَ إِلَى الَّذِينَ يُزَكُّونَ أَنْفُسَهُمْ بَلِ اللهُ يُزَكِّي مَنْ يَشاءُ وَلا يُظْلَمُونَ فَتِيلاً (49) انْظُرْ كَيْفَ يَفْتَرُونَ عَلَى اللهِ الْكَذِبَ وَكَفى بِهِ إِثْماً مُبِيناً (50)</w:t>
      </w:r>
      <w:r w:rsidRPr="00730FF9">
        <w:rPr>
          <w:rStyle w:val="libAlaemChar"/>
          <w:rtl/>
        </w:rPr>
        <w:t>)</w:t>
      </w:r>
    </w:p>
    <w:p w14:paraId="2AE0D59D"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ذكر سبحانه تزكية هؤلاء الكفرة أنفسهم مع كفرهم وتحريفهم الكتاب</w:t>
      </w:r>
      <w:r>
        <w:rPr>
          <w:rtl/>
        </w:rPr>
        <w:t xml:space="preserve">، </w:t>
      </w:r>
      <w:r w:rsidRPr="00A62F9C">
        <w:rPr>
          <w:rtl/>
        </w:rPr>
        <w:t>ذمّا وتعييرا لهم</w:t>
      </w:r>
      <w:r>
        <w:rPr>
          <w:rtl/>
        </w:rPr>
        <w:t xml:space="preserve">، </w:t>
      </w:r>
      <w:r w:rsidRPr="00A62F9C">
        <w:rPr>
          <w:rtl/>
        </w:rPr>
        <w:t>فقال</w:t>
      </w:r>
      <w:r>
        <w:rPr>
          <w:rtl/>
        </w:rPr>
        <w:t xml:space="preserve">: </w:t>
      </w:r>
      <w:r w:rsidRPr="00730FF9">
        <w:rPr>
          <w:rStyle w:val="libAlaemChar"/>
          <w:rtl/>
        </w:rPr>
        <w:t>(</w:t>
      </w:r>
      <w:r w:rsidRPr="00AA6577">
        <w:rPr>
          <w:rStyle w:val="libAieChar"/>
          <w:rtl/>
        </w:rPr>
        <w:t>أَلَمْ تَرَ إِلَى الَّذِينَ يُزَكُّونَ أَنْفُسَهُمْ</w:t>
      </w:r>
      <w:r w:rsidRPr="00730FF9">
        <w:rPr>
          <w:rStyle w:val="libAlaemChar"/>
          <w:rtl/>
        </w:rPr>
        <w:t>)</w:t>
      </w:r>
      <w:r w:rsidRPr="00A62F9C">
        <w:rPr>
          <w:rtl/>
        </w:rPr>
        <w:t xml:space="preserve"> يعني</w:t>
      </w:r>
      <w:r>
        <w:rPr>
          <w:rtl/>
        </w:rPr>
        <w:t xml:space="preserve">: </w:t>
      </w:r>
      <w:r w:rsidRPr="00A62F9C">
        <w:rPr>
          <w:rtl/>
        </w:rPr>
        <w:t>أهل الكتاب قالوا</w:t>
      </w:r>
      <w:r>
        <w:rPr>
          <w:rtl/>
        </w:rPr>
        <w:t xml:space="preserve">: </w:t>
      </w:r>
      <w:r w:rsidRPr="00A62F9C">
        <w:rPr>
          <w:rtl/>
        </w:rPr>
        <w:t>نحن أبناء الله وأحبّاؤه</w:t>
      </w:r>
      <w:r>
        <w:rPr>
          <w:rtl/>
        </w:rPr>
        <w:t xml:space="preserve">، </w:t>
      </w:r>
      <w:r w:rsidRPr="00A62F9C">
        <w:rPr>
          <w:rtl/>
        </w:rPr>
        <w:t>ولن يدخل الجنّة إلّا من كان هودا أو نصارى. وأصل التزكية نفي ما يستقبح فعلا وقولا.</w:t>
      </w:r>
    </w:p>
    <w:p w14:paraId="0E6FA721" w14:textId="77777777" w:rsidR="00F77B7E" w:rsidRPr="00A62F9C" w:rsidRDefault="00F77B7E" w:rsidP="00C70806">
      <w:pPr>
        <w:pStyle w:val="libNormal"/>
        <w:rPr>
          <w:rtl/>
        </w:rPr>
      </w:pPr>
      <w:r w:rsidRPr="00A62F9C">
        <w:rPr>
          <w:rtl/>
        </w:rPr>
        <w:t>وقيل</w:t>
      </w:r>
      <w:r>
        <w:rPr>
          <w:rtl/>
        </w:rPr>
        <w:t xml:space="preserve">: </w:t>
      </w:r>
      <w:r w:rsidRPr="00A62F9C">
        <w:rPr>
          <w:rtl/>
        </w:rPr>
        <w:t xml:space="preserve">جماعة من اليهود أتوا بأطفالهم إلى رسول الله </w:t>
      </w:r>
      <w:r w:rsidRPr="00730FF9">
        <w:rPr>
          <w:rStyle w:val="libAlaemChar"/>
          <w:rtl/>
        </w:rPr>
        <w:t>صلى‌الله‌عليه‌وآله‌وسلم</w:t>
      </w:r>
      <w:r w:rsidRPr="00A62F9C">
        <w:rPr>
          <w:rtl/>
        </w:rPr>
        <w:t xml:space="preserve"> فقالوا</w:t>
      </w:r>
      <w:r>
        <w:rPr>
          <w:rtl/>
        </w:rPr>
        <w:t xml:space="preserve">: </w:t>
      </w:r>
      <w:r w:rsidRPr="00A62F9C">
        <w:rPr>
          <w:rtl/>
        </w:rPr>
        <w:t>هل على هؤلاء ذنب</w:t>
      </w:r>
      <w:r>
        <w:rPr>
          <w:rtl/>
        </w:rPr>
        <w:t>؟</w:t>
      </w:r>
      <w:r w:rsidRPr="00A62F9C">
        <w:rPr>
          <w:rtl/>
        </w:rPr>
        <w:t xml:space="preserve"> قال</w:t>
      </w:r>
      <w:r>
        <w:rPr>
          <w:rtl/>
        </w:rPr>
        <w:t xml:space="preserve">: </w:t>
      </w:r>
      <w:r w:rsidRPr="00A62F9C">
        <w:rPr>
          <w:rtl/>
        </w:rPr>
        <w:t>لا. فقالوا</w:t>
      </w:r>
      <w:r>
        <w:rPr>
          <w:rtl/>
        </w:rPr>
        <w:t xml:space="preserve">: </w:t>
      </w:r>
      <w:r w:rsidRPr="00A62F9C">
        <w:rPr>
          <w:rtl/>
        </w:rPr>
        <w:t>والله ما نحن إلّا كهيئتهم</w:t>
      </w:r>
      <w:r>
        <w:rPr>
          <w:rtl/>
        </w:rPr>
        <w:t xml:space="preserve">، </w:t>
      </w:r>
      <w:r w:rsidRPr="00A62F9C">
        <w:rPr>
          <w:rtl/>
        </w:rPr>
        <w:t>ما عملناه بالنهار كفّر عنّا بالليل</w:t>
      </w:r>
      <w:r>
        <w:rPr>
          <w:rtl/>
        </w:rPr>
        <w:t xml:space="preserve">، </w:t>
      </w:r>
      <w:r w:rsidRPr="00A62F9C">
        <w:rPr>
          <w:rtl/>
        </w:rPr>
        <w:t>وما عملناه بالليل كفّر عنّا بالنهار. فكذّبهم الله تعالى بهذه الآية.</w:t>
      </w:r>
    </w:p>
    <w:p w14:paraId="6C6B4E37" w14:textId="77777777" w:rsidR="00F77B7E" w:rsidRPr="00A62F9C" w:rsidRDefault="00F77B7E" w:rsidP="00C70806">
      <w:pPr>
        <w:pStyle w:val="libNormal"/>
        <w:rPr>
          <w:rtl/>
        </w:rPr>
      </w:pPr>
      <w:r>
        <w:rPr>
          <w:rtl/>
        </w:rPr>
        <w:t>و</w:t>
      </w:r>
      <w:r w:rsidRPr="00A62F9C">
        <w:rPr>
          <w:rtl/>
        </w:rPr>
        <w:t xml:space="preserve">الأوّل مرويّ عن أبي جعفر </w:t>
      </w:r>
      <w:r w:rsidRPr="00730FF9">
        <w:rPr>
          <w:rStyle w:val="libAlaemChar"/>
          <w:rtl/>
        </w:rPr>
        <w:t>عليه‌السلام</w:t>
      </w:r>
      <w:r w:rsidRPr="00A62F9C">
        <w:rPr>
          <w:rtl/>
        </w:rPr>
        <w:t>.</w:t>
      </w:r>
      <w:r>
        <w:rPr>
          <w:rFonts w:hint="cs"/>
          <w:rtl/>
        </w:rPr>
        <w:t xml:space="preserve"> </w:t>
      </w:r>
      <w:r w:rsidRPr="00A62F9C">
        <w:rPr>
          <w:rtl/>
        </w:rPr>
        <w:t>ويدخل في الآية كلّ من زكّى نفسه وأثنى</w:t>
      </w:r>
    </w:p>
    <w:p w14:paraId="6BA47AC8" w14:textId="77777777" w:rsidR="00F77B7E" w:rsidRPr="00A62F9C" w:rsidRDefault="00F77B7E" w:rsidP="00F52F7A">
      <w:pPr>
        <w:pStyle w:val="libNormal0"/>
        <w:rPr>
          <w:rtl/>
        </w:rPr>
      </w:pPr>
      <w:r>
        <w:rPr>
          <w:rtl/>
        </w:rPr>
        <w:br w:type="page"/>
      </w:r>
      <w:r w:rsidRPr="00A62F9C">
        <w:rPr>
          <w:rtl/>
        </w:rPr>
        <w:lastRenderedPageBreak/>
        <w:t>عليها</w:t>
      </w:r>
      <w:r>
        <w:rPr>
          <w:rtl/>
        </w:rPr>
        <w:t xml:space="preserve">، </w:t>
      </w:r>
      <w:r w:rsidRPr="00A62F9C">
        <w:rPr>
          <w:rtl/>
        </w:rPr>
        <w:t>ووصفها بزيادة الطاعة والزلفى عند الله.</w:t>
      </w:r>
    </w:p>
    <w:p w14:paraId="20072C97" w14:textId="77777777" w:rsidR="00F77B7E" w:rsidRPr="00A62F9C" w:rsidRDefault="00F77B7E" w:rsidP="00C70806">
      <w:pPr>
        <w:pStyle w:val="libNormal"/>
        <w:rPr>
          <w:rtl/>
        </w:rPr>
      </w:pPr>
      <w:r w:rsidRPr="00A62F9C">
        <w:rPr>
          <w:rtl/>
        </w:rPr>
        <w:t>وقوله</w:t>
      </w:r>
      <w:r>
        <w:rPr>
          <w:rtl/>
        </w:rPr>
        <w:t xml:space="preserve">: </w:t>
      </w:r>
      <w:r w:rsidRPr="00730FF9">
        <w:rPr>
          <w:rStyle w:val="libAlaemChar"/>
          <w:rtl/>
        </w:rPr>
        <w:t>(</w:t>
      </w:r>
      <w:r w:rsidRPr="00AA6577">
        <w:rPr>
          <w:rStyle w:val="libAieChar"/>
          <w:rtl/>
        </w:rPr>
        <w:t>بَلِ اللهُ يُزَكِّي مَنْ يَشاءُ</w:t>
      </w:r>
      <w:r w:rsidRPr="00730FF9">
        <w:rPr>
          <w:rStyle w:val="libAlaemChar"/>
          <w:rtl/>
        </w:rPr>
        <w:t>)</w:t>
      </w:r>
      <w:r w:rsidRPr="00A62F9C">
        <w:rPr>
          <w:rtl/>
        </w:rPr>
        <w:t xml:space="preserve"> إيذان بأنّ تزكية الله هي الّتي يعتدّ بها</w:t>
      </w:r>
      <w:r>
        <w:rPr>
          <w:rtl/>
        </w:rPr>
        <w:t xml:space="preserve">، </w:t>
      </w:r>
      <w:r w:rsidRPr="00A62F9C">
        <w:rPr>
          <w:rtl/>
        </w:rPr>
        <w:t>دون تزكية المرء نفسه</w:t>
      </w:r>
      <w:r>
        <w:rPr>
          <w:rtl/>
        </w:rPr>
        <w:t xml:space="preserve">، </w:t>
      </w:r>
      <w:r w:rsidRPr="00A62F9C">
        <w:rPr>
          <w:rtl/>
        </w:rPr>
        <w:t>لأنّه سبحانه هو العالم بما ينطوي عليه الإنسان من حسن وقبيح</w:t>
      </w:r>
      <w:r>
        <w:rPr>
          <w:rtl/>
        </w:rPr>
        <w:t xml:space="preserve">، </w:t>
      </w:r>
      <w:r w:rsidRPr="00A62F9C">
        <w:rPr>
          <w:rtl/>
        </w:rPr>
        <w:t xml:space="preserve">وقد ذمّهم وزكّى المرتضين من عباده المؤمنين </w:t>
      </w:r>
      <w:r w:rsidRPr="00730FF9">
        <w:rPr>
          <w:rStyle w:val="libAlaemChar"/>
          <w:rtl/>
        </w:rPr>
        <w:t>(</w:t>
      </w:r>
      <w:r w:rsidRPr="00AA6577">
        <w:rPr>
          <w:rStyle w:val="libAieChar"/>
          <w:rtl/>
        </w:rPr>
        <w:t>وَلا يُظْلَمُونَ</w:t>
      </w:r>
      <w:r w:rsidRPr="00730FF9">
        <w:rPr>
          <w:rStyle w:val="libAlaemChar"/>
          <w:rtl/>
        </w:rPr>
        <w:t>)</w:t>
      </w:r>
      <w:r w:rsidRPr="00A62F9C">
        <w:rPr>
          <w:rtl/>
        </w:rPr>
        <w:t xml:space="preserve"> لا يظلم الّذين يزكّون أنفسهم بالذمّ أو العقاب على تزكيتهم أنفسهم بغير حقّ </w:t>
      </w:r>
      <w:r w:rsidRPr="00730FF9">
        <w:rPr>
          <w:rStyle w:val="libAlaemChar"/>
          <w:rtl/>
        </w:rPr>
        <w:t>(</w:t>
      </w:r>
      <w:r w:rsidRPr="00AA6577">
        <w:rPr>
          <w:rStyle w:val="libAieChar"/>
          <w:rtl/>
        </w:rPr>
        <w:t>فَتِيلاً</w:t>
      </w:r>
      <w:r w:rsidRPr="00730FF9">
        <w:rPr>
          <w:rStyle w:val="libAlaemChar"/>
          <w:rtl/>
        </w:rPr>
        <w:t>)</w:t>
      </w:r>
      <w:r w:rsidRPr="00A62F9C">
        <w:rPr>
          <w:rtl/>
        </w:rPr>
        <w:t xml:space="preserve"> أدنى ظلم وأصغره. وهو الخيط الذي في شقّ النواة</w:t>
      </w:r>
      <w:r>
        <w:rPr>
          <w:rtl/>
        </w:rPr>
        <w:t xml:space="preserve">، </w:t>
      </w:r>
      <w:r w:rsidRPr="00A62F9C">
        <w:rPr>
          <w:rtl/>
        </w:rPr>
        <w:t>يضرب به المثل في الحقارة.</w:t>
      </w:r>
    </w:p>
    <w:p w14:paraId="4E465FEA" w14:textId="77777777" w:rsidR="00F77B7E" w:rsidRPr="00A62F9C" w:rsidRDefault="00F77B7E" w:rsidP="00C70806">
      <w:pPr>
        <w:pStyle w:val="libNormal"/>
        <w:rPr>
          <w:rtl/>
        </w:rPr>
      </w:pPr>
      <w:r w:rsidRPr="00730FF9">
        <w:rPr>
          <w:rStyle w:val="libAlaemChar"/>
          <w:rtl/>
        </w:rPr>
        <w:t>(</w:t>
      </w:r>
      <w:r w:rsidRPr="00AA6577">
        <w:rPr>
          <w:rStyle w:val="libAieChar"/>
          <w:rtl/>
        </w:rPr>
        <w:t>انْظُرْ كَيْفَ يَفْتَرُونَ عَلَى اللهِ الْكَذِبَ</w:t>
      </w:r>
      <w:r w:rsidRPr="00730FF9">
        <w:rPr>
          <w:rStyle w:val="libAlaemChar"/>
          <w:rtl/>
        </w:rPr>
        <w:t>)</w:t>
      </w:r>
      <w:r w:rsidRPr="00A62F9C">
        <w:rPr>
          <w:rtl/>
        </w:rPr>
        <w:t xml:space="preserve"> في زعمهم أنّهم أبناء الله وأزكياء عنده </w:t>
      </w:r>
      <w:r w:rsidRPr="00730FF9">
        <w:rPr>
          <w:rStyle w:val="libAlaemChar"/>
          <w:rtl/>
        </w:rPr>
        <w:t>(</w:t>
      </w:r>
      <w:r w:rsidRPr="00AA6577">
        <w:rPr>
          <w:rStyle w:val="libAieChar"/>
          <w:rtl/>
        </w:rPr>
        <w:t>وَكَفى بِهِ</w:t>
      </w:r>
      <w:r w:rsidRPr="00730FF9">
        <w:rPr>
          <w:rStyle w:val="libAlaemChar"/>
          <w:rtl/>
        </w:rPr>
        <w:t>)</w:t>
      </w:r>
      <w:r w:rsidRPr="00A62F9C">
        <w:rPr>
          <w:rtl/>
        </w:rPr>
        <w:t xml:space="preserve"> بزعمهم هذا</w:t>
      </w:r>
      <w:r>
        <w:rPr>
          <w:rtl/>
        </w:rPr>
        <w:t xml:space="preserve">، </w:t>
      </w:r>
      <w:r w:rsidRPr="00A62F9C">
        <w:rPr>
          <w:rtl/>
        </w:rPr>
        <w:t xml:space="preserve">أو بالافتراء </w:t>
      </w:r>
      <w:r w:rsidRPr="00730FF9">
        <w:rPr>
          <w:rStyle w:val="libAlaemChar"/>
          <w:rtl/>
        </w:rPr>
        <w:t>(</w:t>
      </w:r>
      <w:r w:rsidRPr="00AA6577">
        <w:rPr>
          <w:rStyle w:val="libAieChar"/>
          <w:rtl/>
        </w:rPr>
        <w:t>إِثْماً مُبِيناً</w:t>
      </w:r>
      <w:r w:rsidRPr="00730FF9">
        <w:rPr>
          <w:rStyle w:val="libAlaemChar"/>
          <w:rtl/>
        </w:rPr>
        <w:t>)</w:t>
      </w:r>
      <w:r w:rsidRPr="00A62F9C">
        <w:rPr>
          <w:rtl/>
        </w:rPr>
        <w:t xml:space="preserve"> بيّنا ظاهرا</w:t>
      </w:r>
      <w:r>
        <w:rPr>
          <w:rtl/>
        </w:rPr>
        <w:t xml:space="preserve">، </w:t>
      </w:r>
      <w:r w:rsidRPr="00A62F9C">
        <w:rPr>
          <w:rtl/>
        </w:rPr>
        <w:t>لا يخفى كونه مأثما من بين سائر آثامهم.</w:t>
      </w:r>
    </w:p>
    <w:p w14:paraId="7CDA83A6" w14:textId="77777777" w:rsidR="00F77B7E" w:rsidRPr="00A62F9C" w:rsidRDefault="00F77B7E" w:rsidP="00C70806">
      <w:pPr>
        <w:pStyle w:val="libNormal"/>
        <w:rPr>
          <w:rtl/>
        </w:rPr>
      </w:pPr>
      <w:r w:rsidRPr="00730FF9">
        <w:rPr>
          <w:rStyle w:val="libAlaemChar"/>
          <w:rtl/>
        </w:rPr>
        <w:t>(</w:t>
      </w:r>
      <w:r w:rsidRPr="00AA6577">
        <w:rPr>
          <w:rStyle w:val="libAieChar"/>
          <w:rtl/>
        </w:rPr>
        <w:t>أَلَمْ تَرَ إِلَى الَّذِينَ أُوتُوا نَصِيباً مِنَ الْكِتابِ يُؤْمِنُونَ بِالْجِبْتِ وَالطَّاغُوتِ وَيَقُولُونَ لِلَّذِينَ كَفَرُوا هؤُلاءِ أَهْدى مِنَ الَّذِينَ آمَنُوا سَبِيلاً (51) أُولئِكَ الَّذِينَ لَعَنَهُمُ اللهُ وَمَنْ يَلْعَنِ اللهُ فَلَنْ تَجِدَ لَهُ نَصِيراً (52)</w:t>
      </w:r>
      <w:r w:rsidRPr="00730FF9">
        <w:rPr>
          <w:rStyle w:val="libAlaemChar"/>
          <w:rtl/>
        </w:rPr>
        <w:t>)</w:t>
      </w:r>
    </w:p>
    <w:p w14:paraId="65F969DE" w14:textId="77777777" w:rsidR="00F77B7E" w:rsidRPr="00A62F9C" w:rsidRDefault="00F77B7E" w:rsidP="00C70806">
      <w:pPr>
        <w:pStyle w:val="libNormal"/>
        <w:rPr>
          <w:rtl/>
        </w:rPr>
      </w:pPr>
      <w:r w:rsidRPr="00A62F9C">
        <w:rPr>
          <w:rtl/>
        </w:rPr>
        <w:t xml:space="preserve">روي أنّ حييّ بن أخطب وكعب بن الأشرف خرجا مع جماعة من اليهود إلى مكّة بعد وقعة أحد ليحالفوا قريشا على محاربة رسول الله </w:t>
      </w:r>
      <w:r w:rsidRPr="00730FF9">
        <w:rPr>
          <w:rStyle w:val="libAlaemChar"/>
          <w:rtl/>
        </w:rPr>
        <w:t>صلى‌الله‌عليه‌وآله‌وسلم</w:t>
      </w:r>
      <w:r>
        <w:rPr>
          <w:rtl/>
        </w:rPr>
        <w:t xml:space="preserve">، </w:t>
      </w:r>
      <w:r w:rsidRPr="00A62F9C">
        <w:rPr>
          <w:rtl/>
        </w:rPr>
        <w:t xml:space="preserve">وينقضوا العهد الّذي كان بينهم وبين رسول الله </w:t>
      </w:r>
      <w:r w:rsidRPr="00730FF9">
        <w:rPr>
          <w:rStyle w:val="libAlaemChar"/>
          <w:rtl/>
        </w:rPr>
        <w:t>صلى‌الله‌عليه‌وآله‌وسلم</w:t>
      </w:r>
      <w:r w:rsidRPr="00A62F9C">
        <w:rPr>
          <w:rtl/>
        </w:rPr>
        <w:t>. فنزل كعب على أبي سفيان</w:t>
      </w:r>
      <w:r>
        <w:rPr>
          <w:rtl/>
        </w:rPr>
        <w:t xml:space="preserve">، </w:t>
      </w:r>
      <w:r w:rsidRPr="00A62F9C">
        <w:rPr>
          <w:rtl/>
        </w:rPr>
        <w:t>فأحسن مثواه</w:t>
      </w:r>
      <w:r>
        <w:rPr>
          <w:rtl/>
        </w:rPr>
        <w:t xml:space="preserve">، </w:t>
      </w:r>
      <w:r w:rsidRPr="00A62F9C">
        <w:rPr>
          <w:rtl/>
        </w:rPr>
        <w:t>ونزلت اليهود في دور قريش. فقال أهل مكّة</w:t>
      </w:r>
      <w:r>
        <w:rPr>
          <w:rtl/>
        </w:rPr>
        <w:t xml:space="preserve">: </w:t>
      </w:r>
      <w:r w:rsidRPr="00A62F9C">
        <w:rPr>
          <w:rtl/>
        </w:rPr>
        <w:t>إنّكم أهل الكتاب ومحمّد صاحب الكتاب</w:t>
      </w:r>
      <w:r>
        <w:rPr>
          <w:rtl/>
        </w:rPr>
        <w:t xml:space="preserve">، </w:t>
      </w:r>
      <w:r w:rsidRPr="00A62F9C">
        <w:rPr>
          <w:rtl/>
        </w:rPr>
        <w:t>فلا نأمن أن يكون هذا مكرا منكم</w:t>
      </w:r>
      <w:r>
        <w:rPr>
          <w:rtl/>
        </w:rPr>
        <w:t xml:space="preserve">، </w:t>
      </w:r>
      <w:r w:rsidRPr="00A62F9C">
        <w:rPr>
          <w:rtl/>
        </w:rPr>
        <w:t>فإن أردتم أن نخرج معكم فاسجدوا لهذين الصنمين</w:t>
      </w:r>
      <w:r>
        <w:rPr>
          <w:rtl/>
        </w:rPr>
        <w:t xml:space="preserve"> ـ </w:t>
      </w:r>
      <w:r w:rsidRPr="00A62F9C">
        <w:rPr>
          <w:rtl/>
        </w:rPr>
        <w:t>أعني</w:t>
      </w:r>
      <w:r>
        <w:rPr>
          <w:rtl/>
        </w:rPr>
        <w:t xml:space="preserve">: </w:t>
      </w:r>
      <w:r w:rsidRPr="00A62F9C">
        <w:rPr>
          <w:rtl/>
        </w:rPr>
        <w:t>الجبت والطاغوت</w:t>
      </w:r>
      <w:r>
        <w:rPr>
          <w:rtl/>
        </w:rPr>
        <w:t xml:space="preserve"> ـ </w:t>
      </w:r>
      <w:r w:rsidRPr="00A62F9C">
        <w:rPr>
          <w:rtl/>
        </w:rPr>
        <w:t>وآمنوا بهما حتى نطمئنّ إليكم</w:t>
      </w:r>
      <w:r>
        <w:rPr>
          <w:rtl/>
        </w:rPr>
        <w:t xml:space="preserve">، </w:t>
      </w:r>
      <w:r w:rsidRPr="00A62F9C">
        <w:rPr>
          <w:rtl/>
        </w:rPr>
        <w:t>ففعلوا ذلك.</w:t>
      </w:r>
    </w:p>
    <w:p w14:paraId="2C5F5F83" w14:textId="77777777" w:rsidR="00F77B7E" w:rsidRPr="00A62F9C" w:rsidRDefault="00F77B7E" w:rsidP="00C70806">
      <w:pPr>
        <w:pStyle w:val="libNormal"/>
        <w:rPr>
          <w:rtl/>
        </w:rPr>
      </w:pPr>
      <w:r>
        <w:rPr>
          <w:rtl/>
        </w:rPr>
        <w:br w:type="page"/>
      </w:r>
      <w:r w:rsidRPr="00A62F9C">
        <w:rPr>
          <w:rtl/>
        </w:rPr>
        <w:lastRenderedPageBreak/>
        <w:t>ثم</w:t>
      </w:r>
      <w:r>
        <w:rPr>
          <w:rFonts w:hint="cs"/>
          <w:rtl/>
        </w:rPr>
        <w:t>ّ</w:t>
      </w:r>
      <w:r w:rsidRPr="00A62F9C">
        <w:rPr>
          <w:rtl/>
        </w:rPr>
        <w:t xml:space="preserve"> قال كعب</w:t>
      </w:r>
      <w:r>
        <w:rPr>
          <w:rtl/>
        </w:rPr>
        <w:t xml:space="preserve">: </w:t>
      </w:r>
      <w:r w:rsidRPr="00A62F9C">
        <w:rPr>
          <w:rtl/>
        </w:rPr>
        <w:t>يا أهل مكّة ليجيء منكم ثلاثون</w:t>
      </w:r>
      <w:r>
        <w:rPr>
          <w:rtl/>
        </w:rPr>
        <w:t xml:space="preserve">، </w:t>
      </w:r>
      <w:r w:rsidRPr="00A62F9C">
        <w:rPr>
          <w:rtl/>
        </w:rPr>
        <w:t>ومنّا ثلاثون</w:t>
      </w:r>
      <w:r>
        <w:rPr>
          <w:rtl/>
        </w:rPr>
        <w:t xml:space="preserve">، </w:t>
      </w:r>
      <w:r w:rsidRPr="00A62F9C">
        <w:rPr>
          <w:rtl/>
        </w:rPr>
        <w:t>فنلزق أكبادنا بالكعبة</w:t>
      </w:r>
      <w:r>
        <w:rPr>
          <w:rtl/>
        </w:rPr>
        <w:t xml:space="preserve">، </w:t>
      </w:r>
      <w:r w:rsidRPr="00A62F9C">
        <w:rPr>
          <w:rtl/>
        </w:rPr>
        <w:t>فنعاهد ربّ البيت لنجهدنّ على قتال محمد</w:t>
      </w:r>
      <w:r>
        <w:rPr>
          <w:rtl/>
        </w:rPr>
        <w:t xml:space="preserve">، </w:t>
      </w:r>
      <w:r w:rsidRPr="00A62F9C">
        <w:rPr>
          <w:rtl/>
        </w:rPr>
        <w:t>ففعلوا ذلك.</w:t>
      </w:r>
    </w:p>
    <w:p w14:paraId="61DFF3B6" w14:textId="77777777" w:rsidR="00F77B7E" w:rsidRPr="00A62F9C" w:rsidRDefault="00F77B7E" w:rsidP="00C70806">
      <w:pPr>
        <w:pStyle w:val="libNormal"/>
        <w:rPr>
          <w:rtl/>
        </w:rPr>
      </w:pPr>
      <w:r w:rsidRPr="00A62F9C">
        <w:rPr>
          <w:rtl/>
        </w:rPr>
        <w:t>فلمّا فرغوا قال أبو سفيان لكعب</w:t>
      </w:r>
      <w:r>
        <w:rPr>
          <w:rtl/>
        </w:rPr>
        <w:t xml:space="preserve">: </w:t>
      </w:r>
      <w:r w:rsidRPr="00A62F9C">
        <w:rPr>
          <w:rtl/>
        </w:rPr>
        <w:t>إنّك امرئ تقرأ الكتاب وتعلم</w:t>
      </w:r>
      <w:r>
        <w:rPr>
          <w:rtl/>
        </w:rPr>
        <w:t xml:space="preserve">، </w:t>
      </w:r>
      <w:r w:rsidRPr="00A62F9C">
        <w:rPr>
          <w:rtl/>
        </w:rPr>
        <w:t>ونحن أمّيّون لا نعلم</w:t>
      </w:r>
      <w:r>
        <w:rPr>
          <w:rtl/>
        </w:rPr>
        <w:t xml:space="preserve">، </w:t>
      </w:r>
      <w:r w:rsidRPr="00A62F9C">
        <w:rPr>
          <w:rtl/>
        </w:rPr>
        <w:t>فأيّنا أهدى طريقا وأقرب إلى الحقّ</w:t>
      </w:r>
      <w:r>
        <w:rPr>
          <w:rtl/>
        </w:rPr>
        <w:t xml:space="preserve">، </w:t>
      </w:r>
      <w:r w:rsidRPr="00A62F9C">
        <w:rPr>
          <w:rtl/>
        </w:rPr>
        <w:t>نحن أم محمد</w:t>
      </w:r>
      <w:r>
        <w:rPr>
          <w:rtl/>
        </w:rPr>
        <w:t>؟</w:t>
      </w:r>
    </w:p>
    <w:p w14:paraId="67958620" w14:textId="77777777" w:rsidR="00F77B7E" w:rsidRPr="00A62F9C" w:rsidRDefault="00F77B7E" w:rsidP="00C70806">
      <w:pPr>
        <w:pStyle w:val="libNormal"/>
        <w:rPr>
          <w:rtl/>
        </w:rPr>
      </w:pPr>
      <w:r w:rsidRPr="00A62F9C">
        <w:rPr>
          <w:rtl/>
        </w:rPr>
        <w:t>قال كعب</w:t>
      </w:r>
      <w:r>
        <w:rPr>
          <w:rtl/>
        </w:rPr>
        <w:t xml:space="preserve">: </w:t>
      </w:r>
      <w:r w:rsidRPr="00A62F9C">
        <w:rPr>
          <w:rtl/>
        </w:rPr>
        <w:t>اعرضوا عليّ دينكم.</w:t>
      </w:r>
    </w:p>
    <w:p w14:paraId="6E4760E0" w14:textId="77777777" w:rsidR="00F77B7E" w:rsidRPr="00A62F9C" w:rsidRDefault="00F77B7E" w:rsidP="00C70806">
      <w:pPr>
        <w:pStyle w:val="libNormal"/>
        <w:rPr>
          <w:rtl/>
        </w:rPr>
      </w:pPr>
      <w:r w:rsidRPr="00A62F9C">
        <w:rPr>
          <w:rtl/>
        </w:rPr>
        <w:t>فقال أبو سفيان</w:t>
      </w:r>
      <w:r>
        <w:rPr>
          <w:rtl/>
        </w:rPr>
        <w:t xml:space="preserve">: </w:t>
      </w:r>
      <w:r w:rsidRPr="00A62F9C">
        <w:rPr>
          <w:rtl/>
        </w:rPr>
        <w:t xml:space="preserve">نحن ننحر للحجيج الكوماء </w:t>
      </w:r>
      <w:r w:rsidRPr="005D2F9F">
        <w:rPr>
          <w:rStyle w:val="libFootnotenumChar"/>
          <w:rtl/>
        </w:rPr>
        <w:t>(1)</w:t>
      </w:r>
      <w:r>
        <w:rPr>
          <w:rtl/>
        </w:rPr>
        <w:t xml:space="preserve">، </w:t>
      </w:r>
      <w:r w:rsidRPr="00A62F9C">
        <w:rPr>
          <w:rtl/>
        </w:rPr>
        <w:t>ونسقيهم الماء</w:t>
      </w:r>
      <w:r>
        <w:rPr>
          <w:rtl/>
        </w:rPr>
        <w:t xml:space="preserve">، </w:t>
      </w:r>
      <w:r w:rsidRPr="00A62F9C">
        <w:rPr>
          <w:rtl/>
        </w:rPr>
        <w:t>ونقري الضيف</w:t>
      </w:r>
      <w:r>
        <w:rPr>
          <w:rtl/>
        </w:rPr>
        <w:t xml:space="preserve">، </w:t>
      </w:r>
      <w:r w:rsidRPr="00A62F9C">
        <w:rPr>
          <w:rtl/>
        </w:rPr>
        <w:t xml:space="preserve">ونفكّ العاني </w:t>
      </w:r>
      <w:r w:rsidRPr="005D2F9F">
        <w:rPr>
          <w:rStyle w:val="libFootnotenumChar"/>
          <w:rtl/>
        </w:rPr>
        <w:t>(2)</w:t>
      </w:r>
      <w:r>
        <w:rPr>
          <w:rtl/>
        </w:rPr>
        <w:t xml:space="preserve">، </w:t>
      </w:r>
      <w:r w:rsidRPr="00A62F9C">
        <w:rPr>
          <w:rtl/>
        </w:rPr>
        <w:t>ونصل الرحم</w:t>
      </w:r>
      <w:r>
        <w:rPr>
          <w:rtl/>
        </w:rPr>
        <w:t xml:space="preserve">، </w:t>
      </w:r>
      <w:r w:rsidRPr="00A62F9C">
        <w:rPr>
          <w:rtl/>
        </w:rPr>
        <w:t>ونعمر بيت ربّنا</w:t>
      </w:r>
      <w:r>
        <w:rPr>
          <w:rtl/>
        </w:rPr>
        <w:t xml:space="preserve">، </w:t>
      </w:r>
      <w:r w:rsidRPr="00A62F9C">
        <w:rPr>
          <w:rtl/>
        </w:rPr>
        <w:t>ونطوف به</w:t>
      </w:r>
      <w:r>
        <w:rPr>
          <w:rtl/>
        </w:rPr>
        <w:t xml:space="preserve">، </w:t>
      </w:r>
      <w:r w:rsidRPr="00A62F9C">
        <w:rPr>
          <w:rtl/>
        </w:rPr>
        <w:t>ونحن أهل الحرم. ومحمد فارق دين آبائه</w:t>
      </w:r>
      <w:r>
        <w:rPr>
          <w:rtl/>
        </w:rPr>
        <w:t xml:space="preserve">، </w:t>
      </w:r>
      <w:r w:rsidRPr="00A62F9C">
        <w:rPr>
          <w:rtl/>
        </w:rPr>
        <w:t>وقطع الرحم</w:t>
      </w:r>
      <w:r>
        <w:rPr>
          <w:rtl/>
        </w:rPr>
        <w:t xml:space="preserve">، </w:t>
      </w:r>
      <w:r w:rsidRPr="00A62F9C">
        <w:rPr>
          <w:rtl/>
        </w:rPr>
        <w:t>وفارق الحرم. وديننا القديم</w:t>
      </w:r>
      <w:r>
        <w:rPr>
          <w:rtl/>
        </w:rPr>
        <w:t xml:space="preserve">، </w:t>
      </w:r>
      <w:r w:rsidRPr="00A62F9C">
        <w:rPr>
          <w:rtl/>
        </w:rPr>
        <w:t>ودين محمد الحديث.</w:t>
      </w:r>
    </w:p>
    <w:p w14:paraId="435C56C1" w14:textId="77777777" w:rsidR="00F77B7E" w:rsidRPr="00A62F9C" w:rsidRDefault="00F77B7E" w:rsidP="00C70806">
      <w:pPr>
        <w:pStyle w:val="libNormal"/>
        <w:rPr>
          <w:rtl/>
        </w:rPr>
      </w:pPr>
      <w:r w:rsidRPr="00A62F9C">
        <w:rPr>
          <w:rtl/>
        </w:rPr>
        <w:t>فقال كعب</w:t>
      </w:r>
      <w:r>
        <w:rPr>
          <w:rtl/>
        </w:rPr>
        <w:t xml:space="preserve">: </w:t>
      </w:r>
      <w:r w:rsidRPr="00A62F9C">
        <w:rPr>
          <w:rtl/>
        </w:rPr>
        <w:t>أنتم والله أهدى سبيلا ممّا عليه محمّد.</w:t>
      </w:r>
    </w:p>
    <w:p w14:paraId="4878FAD0" w14:textId="77777777" w:rsidR="00F77B7E" w:rsidRPr="00A62F9C" w:rsidRDefault="00F77B7E" w:rsidP="00C70806">
      <w:pPr>
        <w:pStyle w:val="libNormal"/>
        <w:rPr>
          <w:rtl/>
        </w:rPr>
      </w:pPr>
      <w:r w:rsidRPr="00A62F9C">
        <w:rPr>
          <w:rtl/>
        </w:rPr>
        <w:t xml:space="preserve">فقال الله </w:t>
      </w:r>
      <w:r w:rsidRPr="00730FF9">
        <w:rPr>
          <w:rStyle w:val="libAlaemChar"/>
          <w:rtl/>
        </w:rPr>
        <w:t>عزوجل</w:t>
      </w:r>
      <w:r>
        <w:rPr>
          <w:rtl/>
        </w:rPr>
        <w:t xml:space="preserve">: </w:t>
      </w:r>
      <w:r w:rsidRPr="00730FF9">
        <w:rPr>
          <w:rStyle w:val="libAlaemChar"/>
          <w:rtl/>
        </w:rPr>
        <w:t>(</w:t>
      </w:r>
      <w:r w:rsidRPr="00AA6577">
        <w:rPr>
          <w:rStyle w:val="libAieChar"/>
          <w:rtl/>
        </w:rPr>
        <w:t>أَلَمْ تَرَ إِلَى الَّذِينَ أُوتُوا نَصِيباً مِنَ الْكِتابِ</w:t>
      </w:r>
      <w:r w:rsidRPr="00730FF9">
        <w:rPr>
          <w:rStyle w:val="libAlaemChar"/>
          <w:rtl/>
        </w:rPr>
        <w:t>)</w:t>
      </w:r>
      <w:r w:rsidRPr="00A62F9C">
        <w:rPr>
          <w:rtl/>
        </w:rPr>
        <w:t xml:space="preserve"> يعني</w:t>
      </w:r>
      <w:r>
        <w:rPr>
          <w:rtl/>
        </w:rPr>
        <w:t xml:space="preserve">: </w:t>
      </w:r>
      <w:r w:rsidRPr="00A62F9C">
        <w:rPr>
          <w:rtl/>
        </w:rPr>
        <w:t xml:space="preserve">كعب وأصحابه </w:t>
      </w:r>
      <w:r w:rsidRPr="00730FF9">
        <w:rPr>
          <w:rStyle w:val="libAlaemChar"/>
          <w:rtl/>
        </w:rPr>
        <w:t>(</w:t>
      </w:r>
      <w:r w:rsidRPr="00AA6577">
        <w:rPr>
          <w:rStyle w:val="libAieChar"/>
          <w:rtl/>
        </w:rPr>
        <w:t>يُؤْمِنُونَ بِالْجِبْتِ وَالطَّاغُوتِ</w:t>
      </w:r>
      <w:r w:rsidRPr="00730FF9">
        <w:rPr>
          <w:rStyle w:val="libAlaemChar"/>
          <w:rtl/>
        </w:rPr>
        <w:t>)</w:t>
      </w:r>
      <w:r w:rsidRPr="00A62F9C">
        <w:rPr>
          <w:rtl/>
        </w:rPr>
        <w:t xml:space="preserve"> بالصنمين اللّذين كانا لقريش</w:t>
      </w:r>
      <w:r>
        <w:rPr>
          <w:rtl/>
        </w:rPr>
        <w:t xml:space="preserve">، </w:t>
      </w:r>
      <w:r w:rsidRPr="00A62F9C">
        <w:rPr>
          <w:rtl/>
        </w:rPr>
        <w:t>وسجد لهما كعب. والجبت في الأصل اسم صنم</w:t>
      </w:r>
      <w:r>
        <w:rPr>
          <w:rtl/>
        </w:rPr>
        <w:t xml:space="preserve">، </w:t>
      </w:r>
      <w:r w:rsidRPr="00A62F9C">
        <w:rPr>
          <w:rtl/>
        </w:rPr>
        <w:t>فاستعمل في كلّ ما عبد من دون الله تعالى. وقيل</w:t>
      </w:r>
      <w:r>
        <w:rPr>
          <w:rtl/>
        </w:rPr>
        <w:t xml:space="preserve">: </w:t>
      </w:r>
      <w:r w:rsidRPr="00A62F9C">
        <w:rPr>
          <w:rtl/>
        </w:rPr>
        <w:t>أصله الجبس</w:t>
      </w:r>
      <w:r>
        <w:rPr>
          <w:rtl/>
        </w:rPr>
        <w:t xml:space="preserve">، </w:t>
      </w:r>
      <w:r w:rsidRPr="00A62F9C">
        <w:rPr>
          <w:rtl/>
        </w:rPr>
        <w:t>وهو الّذي لا خير فيه</w:t>
      </w:r>
      <w:r>
        <w:rPr>
          <w:rtl/>
        </w:rPr>
        <w:t xml:space="preserve">، </w:t>
      </w:r>
      <w:r w:rsidRPr="00A62F9C">
        <w:rPr>
          <w:rtl/>
        </w:rPr>
        <w:t xml:space="preserve">فقلبت سينه تاء. والطاغوت يطلق لكلّ باطل من معبود أو غيره. </w:t>
      </w:r>
      <w:r w:rsidRPr="00730FF9">
        <w:rPr>
          <w:rStyle w:val="libAlaemChar"/>
          <w:rtl/>
        </w:rPr>
        <w:t>(</w:t>
      </w:r>
      <w:r w:rsidRPr="00AA6577">
        <w:rPr>
          <w:rStyle w:val="libAieChar"/>
          <w:rtl/>
        </w:rPr>
        <w:t>وَيَقُولُونَ لِلَّذِينَ كَفَرُوا</w:t>
      </w:r>
      <w:r w:rsidRPr="00730FF9">
        <w:rPr>
          <w:rStyle w:val="libAlaemChar"/>
          <w:rtl/>
        </w:rPr>
        <w:t>)</w:t>
      </w:r>
      <w:r w:rsidRPr="00A62F9C">
        <w:rPr>
          <w:rtl/>
        </w:rPr>
        <w:t xml:space="preserve"> لأجلهم وفيهم. وهم أبو سفيان وأحزابه. </w:t>
      </w:r>
      <w:r w:rsidRPr="00730FF9">
        <w:rPr>
          <w:rStyle w:val="libAlaemChar"/>
          <w:rtl/>
        </w:rPr>
        <w:t>(</w:t>
      </w:r>
      <w:r w:rsidRPr="00AA6577">
        <w:rPr>
          <w:rStyle w:val="libAieChar"/>
          <w:rtl/>
        </w:rPr>
        <w:t>هؤُلاءِ</w:t>
      </w:r>
      <w:r w:rsidRPr="00730FF9">
        <w:rPr>
          <w:rStyle w:val="libAlaemChar"/>
          <w:rtl/>
        </w:rPr>
        <w:t>)</w:t>
      </w:r>
      <w:r w:rsidRPr="00A62F9C">
        <w:rPr>
          <w:rtl/>
        </w:rPr>
        <w:t xml:space="preserve"> إشارة إليهم </w:t>
      </w:r>
      <w:r w:rsidRPr="00730FF9">
        <w:rPr>
          <w:rStyle w:val="libAlaemChar"/>
          <w:rtl/>
        </w:rPr>
        <w:t>(</w:t>
      </w:r>
      <w:r w:rsidRPr="00AA6577">
        <w:rPr>
          <w:rStyle w:val="libAieChar"/>
          <w:rtl/>
        </w:rPr>
        <w:t>أَهْدى مِنَ الَّذِينَ آمَنُوا</w:t>
      </w:r>
      <w:r w:rsidRPr="00730FF9">
        <w:rPr>
          <w:rStyle w:val="libAlaemChar"/>
          <w:rtl/>
        </w:rPr>
        <w:t>)</w:t>
      </w:r>
      <w:r w:rsidRPr="00A62F9C">
        <w:rPr>
          <w:rtl/>
        </w:rPr>
        <w:t xml:space="preserve"> محمد وأصحابه </w:t>
      </w:r>
      <w:r w:rsidRPr="00730FF9">
        <w:rPr>
          <w:rStyle w:val="libAlaemChar"/>
          <w:rtl/>
        </w:rPr>
        <w:t>(</w:t>
      </w:r>
      <w:r w:rsidRPr="00AA6577">
        <w:rPr>
          <w:rStyle w:val="libAieChar"/>
          <w:rtl/>
        </w:rPr>
        <w:t>سَبِيلاً</w:t>
      </w:r>
      <w:r w:rsidRPr="00730FF9">
        <w:rPr>
          <w:rStyle w:val="libAlaemChar"/>
          <w:rtl/>
        </w:rPr>
        <w:t>)</w:t>
      </w:r>
      <w:r w:rsidRPr="00A62F9C">
        <w:rPr>
          <w:rtl/>
        </w:rPr>
        <w:t xml:space="preserve"> أي</w:t>
      </w:r>
      <w:r>
        <w:rPr>
          <w:rtl/>
        </w:rPr>
        <w:t xml:space="preserve">: </w:t>
      </w:r>
      <w:r w:rsidRPr="00A62F9C">
        <w:rPr>
          <w:rtl/>
        </w:rPr>
        <w:t>أقواهم دينا وأشدّهم طريقا.</w:t>
      </w:r>
    </w:p>
    <w:p w14:paraId="643AC917" w14:textId="77777777" w:rsidR="00F77B7E" w:rsidRPr="00A62F9C" w:rsidRDefault="00F77B7E" w:rsidP="00C70806">
      <w:pPr>
        <w:pStyle w:val="libNormal"/>
        <w:rPr>
          <w:rtl/>
        </w:rPr>
      </w:pPr>
      <w:r w:rsidRPr="00730FF9">
        <w:rPr>
          <w:rStyle w:val="libAlaemChar"/>
          <w:rtl/>
        </w:rPr>
        <w:t>(</w:t>
      </w:r>
      <w:r w:rsidRPr="00AA6577">
        <w:rPr>
          <w:rStyle w:val="libAieChar"/>
          <w:rtl/>
        </w:rPr>
        <w:t>أُولئِكَ الَّذِينَ لَعَنَهُمُ اللهُ</w:t>
      </w:r>
      <w:r w:rsidRPr="00730FF9">
        <w:rPr>
          <w:rStyle w:val="libAlaemChar"/>
          <w:rtl/>
        </w:rPr>
        <w:t>)</w:t>
      </w:r>
      <w:r w:rsidRPr="00A62F9C">
        <w:rPr>
          <w:rtl/>
        </w:rPr>
        <w:t xml:space="preserve"> أبعدهم الله من رحمته وخذلهم </w:t>
      </w:r>
      <w:r w:rsidRPr="00730FF9">
        <w:rPr>
          <w:rStyle w:val="libAlaemChar"/>
          <w:rtl/>
        </w:rPr>
        <w:t>(</w:t>
      </w:r>
      <w:r w:rsidRPr="00AA6577">
        <w:rPr>
          <w:rStyle w:val="libAieChar"/>
          <w:rtl/>
        </w:rPr>
        <w:t>وَمَنْ يَلْعَنِ اللهُ</w:t>
      </w:r>
      <w:r w:rsidRPr="00730FF9">
        <w:rPr>
          <w:rStyle w:val="libAlaemChar"/>
          <w:rtl/>
        </w:rPr>
        <w:t>)</w:t>
      </w:r>
      <w:r w:rsidRPr="00A62F9C">
        <w:rPr>
          <w:rtl/>
        </w:rPr>
        <w:t xml:space="preserve"> يلعنه الله </w:t>
      </w:r>
      <w:r w:rsidRPr="00730FF9">
        <w:rPr>
          <w:rStyle w:val="libAlaemChar"/>
          <w:rtl/>
        </w:rPr>
        <w:t>(</w:t>
      </w:r>
      <w:r w:rsidRPr="00AA6577">
        <w:rPr>
          <w:rStyle w:val="libAieChar"/>
          <w:rtl/>
        </w:rPr>
        <w:t>فَلَنْ تَجِدَ لَهُ نَصِيراً</w:t>
      </w:r>
      <w:r w:rsidRPr="00730FF9">
        <w:rPr>
          <w:rStyle w:val="libAlaemChar"/>
          <w:rtl/>
        </w:rPr>
        <w:t>)</w:t>
      </w:r>
      <w:r w:rsidRPr="00A62F9C">
        <w:rPr>
          <w:rtl/>
        </w:rPr>
        <w:t xml:space="preserve"> في الدنيا والآخرة يمنع العذاب عنه بشفاعة وغيرها.</w:t>
      </w:r>
    </w:p>
    <w:p w14:paraId="3E4154CB" w14:textId="77777777" w:rsidR="00F77B7E" w:rsidRPr="00A62F9C" w:rsidRDefault="00F77B7E" w:rsidP="00410E11">
      <w:pPr>
        <w:pStyle w:val="libLine"/>
        <w:rPr>
          <w:rtl/>
        </w:rPr>
      </w:pPr>
      <w:r w:rsidRPr="00A62F9C">
        <w:rPr>
          <w:rtl/>
        </w:rPr>
        <w:t>__________________</w:t>
      </w:r>
    </w:p>
    <w:p w14:paraId="6B5EB6A0" w14:textId="77777777" w:rsidR="00F77B7E" w:rsidRPr="00A62F9C" w:rsidRDefault="00F77B7E" w:rsidP="0083551C">
      <w:pPr>
        <w:pStyle w:val="libFootnote0"/>
        <w:rPr>
          <w:rtl/>
        </w:rPr>
      </w:pPr>
      <w:r>
        <w:rPr>
          <w:rtl/>
        </w:rPr>
        <w:t>(</w:t>
      </w:r>
      <w:r w:rsidRPr="00A62F9C">
        <w:rPr>
          <w:rtl/>
        </w:rPr>
        <w:t>1) الكوماء</w:t>
      </w:r>
      <w:r>
        <w:rPr>
          <w:rtl/>
        </w:rPr>
        <w:t xml:space="preserve">: </w:t>
      </w:r>
      <w:r w:rsidRPr="00A62F9C">
        <w:rPr>
          <w:rtl/>
        </w:rPr>
        <w:t>البعير الضخم السنام</w:t>
      </w:r>
      <w:r>
        <w:rPr>
          <w:rtl/>
        </w:rPr>
        <w:t xml:space="preserve">، </w:t>
      </w:r>
      <w:r w:rsidRPr="00A62F9C">
        <w:rPr>
          <w:rtl/>
        </w:rPr>
        <w:t>والمذكّر</w:t>
      </w:r>
      <w:r>
        <w:rPr>
          <w:rtl/>
        </w:rPr>
        <w:t xml:space="preserve">: </w:t>
      </w:r>
      <w:r w:rsidRPr="00A62F9C">
        <w:rPr>
          <w:rtl/>
        </w:rPr>
        <w:t>الأكوم</w:t>
      </w:r>
      <w:r>
        <w:rPr>
          <w:rtl/>
        </w:rPr>
        <w:t xml:space="preserve">، </w:t>
      </w:r>
      <w:r w:rsidRPr="00A62F9C">
        <w:rPr>
          <w:rtl/>
        </w:rPr>
        <w:t>وجمعه</w:t>
      </w:r>
      <w:r>
        <w:rPr>
          <w:rtl/>
        </w:rPr>
        <w:t xml:space="preserve">: </w:t>
      </w:r>
      <w:r w:rsidRPr="00A62F9C">
        <w:rPr>
          <w:rtl/>
        </w:rPr>
        <w:t>كوم.</w:t>
      </w:r>
    </w:p>
    <w:p w14:paraId="2B9111E3" w14:textId="77777777" w:rsidR="00F77B7E" w:rsidRPr="00A62F9C" w:rsidRDefault="00F77B7E" w:rsidP="0083551C">
      <w:pPr>
        <w:pStyle w:val="libFootnote0"/>
        <w:rPr>
          <w:rtl/>
        </w:rPr>
      </w:pPr>
      <w:r>
        <w:rPr>
          <w:rtl/>
        </w:rPr>
        <w:t>(</w:t>
      </w:r>
      <w:r w:rsidRPr="00A62F9C">
        <w:rPr>
          <w:rtl/>
        </w:rPr>
        <w:t>2) العاني</w:t>
      </w:r>
      <w:r>
        <w:rPr>
          <w:rtl/>
        </w:rPr>
        <w:t xml:space="preserve">: </w:t>
      </w:r>
      <w:r w:rsidRPr="00A62F9C">
        <w:rPr>
          <w:rtl/>
        </w:rPr>
        <w:t>الأسير.</w:t>
      </w:r>
    </w:p>
    <w:p w14:paraId="7767EB62"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أَمْ لَهُمْ نَصِيبٌ مِنَ الْمُلْكِ فَإِذاً لا يُؤْتُونَ النَّاسَ نَقِيراً (53) أَمْ يَحْسُدُونَ النَّاسَ عَلى ما آتاهُمُ اللهُ مِنْ فَضْلِهِ فَقَدْ آتَيْنا آلَ إِبْراهِيمَ الْكِتابَ وَالْحِكْمَةَ وَآتَيْناهُمْ مُلْكاً عَظِيماً (54) فَمِنْهُمْ مَنْ آمَنَ بِهِ وَمِنْهُمْ مَنْ صَدَّ عَنْهُ وَكَفى بِجَهَنَّمَ سَعِيراً (55)</w:t>
      </w:r>
      <w:r w:rsidRPr="00730FF9">
        <w:rPr>
          <w:rStyle w:val="libAlaemChar"/>
          <w:rtl/>
        </w:rPr>
        <w:t>)</w:t>
      </w:r>
    </w:p>
    <w:p w14:paraId="68BDF819" w14:textId="77777777" w:rsidR="00F77B7E" w:rsidRPr="00A62F9C" w:rsidRDefault="00F77B7E" w:rsidP="00C70806">
      <w:pPr>
        <w:pStyle w:val="libNormal"/>
        <w:rPr>
          <w:rtl/>
        </w:rPr>
      </w:pPr>
      <w:r w:rsidRPr="00A62F9C">
        <w:rPr>
          <w:rtl/>
        </w:rPr>
        <w:t>ول</w:t>
      </w:r>
      <w:r>
        <w:rPr>
          <w:rFonts w:hint="cs"/>
          <w:rtl/>
        </w:rPr>
        <w:t>ـ</w:t>
      </w:r>
      <w:r w:rsidRPr="00A62F9C">
        <w:rPr>
          <w:rtl/>
        </w:rPr>
        <w:t xml:space="preserve">مّا حكى عن اليهود بأنّ المشركين أهدى من النبي </w:t>
      </w:r>
      <w:r w:rsidRPr="00730FF9">
        <w:rPr>
          <w:rStyle w:val="libAlaemChar"/>
          <w:rtl/>
        </w:rPr>
        <w:t>صلى‌الله‌عليه‌وآله‌وسلم</w:t>
      </w:r>
      <w:r w:rsidRPr="00A62F9C">
        <w:rPr>
          <w:rtl/>
        </w:rPr>
        <w:t xml:space="preserve"> وأصحابه</w:t>
      </w:r>
      <w:r>
        <w:rPr>
          <w:rtl/>
        </w:rPr>
        <w:t xml:space="preserve">، </w:t>
      </w:r>
      <w:r w:rsidRPr="00A62F9C">
        <w:rPr>
          <w:rtl/>
        </w:rPr>
        <w:t>بيّن أنّ الحكم ليس لهم</w:t>
      </w:r>
      <w:r>
        <w:rPr>
          <w:rtl/>
        </w:rPr>
        <w:t xml:space="preserve">، </w:t>
      </w:r>
      <w:r w:rsidRPr="00A62F9C">
        <w:rPr>
          <w:rtl/>
        </w:rPr>
        <w:t>إذ الملك ليس لهم</w:t>
      </w:r>
      <w:r>
        <w:rPr>
          <w:rtl/>
        </w:rPr>
        <w:t xml:space="preserve">، </w:t>
      </w:r>
      <w:r w:rsidRPr="00A62F9C">
        <w:rPr>
          <w:rtl/>
        </w:rPr>
        <w:t>فقال</w:t>
      </w:r>
      <w:r>
        <w:rPr>
          <w:rtl/>
        </w:rPr>
        <w:t xml:space="preserve">: </w:t>
      </w:r>
      <w:r w:rsidRPr="00730FF9">
        <w:rPr>
          <w:rStyle w:val="libAlaemChar"/>
          <w:rtl/>
        </w:rPr>
        <w:t>(</w:t>
      </w:r>
      <w:r w:rsidRPr="00AA6577">
        <w:rPr>
          <w:rStyle w:val="libAieChar"/>
          <w:rtl/>
        </w:rPr>
        <w:t>أَمْ لَهُمْ نَصِيبٌ مِنَ الْمُلْكِ</w:t>
      </w:r>
      <w:r w:rsidRPr="00730FF9">
        <w:rPr>
          <w:rStyle w:val="libAlaemChar"/>
          <w:rtl/>
        </w:rPr>
        <w:t>)</w:t>
      </w:r>
      <w:r w:rsidRPr="00A62F9C">
        <w:rPr>
          <w:rtl/>
        </w:rPr>
        <w:t xml:space="preserve"> «أم» منقطعة. ومعنى الهمزة إنكار أن يكون لهم حظّ من الملك</w:t>
      </w:r>
      <w:r>
        <w:rPr>
          <w:rtl/>
        </w:rPr>
        <w:t xml:space="preserve">، </w:t>
      </w:r>
      <w:r w:rsidRPr="00A62F9C">
        <w:rPr>
          <w:rtl/>
        </w:rPr>
        <w:t>وجحد</w:t>
      </w:r>
      <w:r w:rsidRPr="00EF44C5">
        <w:rPr>
          <w:rtl/>
        </w:rPr>
        <w:t xml:space="preserve"> </w:t>
      </w:r>
      <w:r w:rsidRPr="00A62F9C">
        <w:rPr>
          <w:rtl/>
        </w:rPr>
        <w:t>ل</w:t>
      </w:r>
      <w:r>
        <w:rPr>
          <w:rFonts w:hint="cs"/>
          <w:rtl/>
        </w:rPr>
        <w:t>ـ</w:t>
      </w:r>
      <w:r w:rsidRPr="00A62F9C">
        <w:rPr>
          <w:rtl/>
        </w:rPr>
        <w:t xml:space="preserve">ما زعمت اليهود من أنّ الملك سيصير إليهم </w:t>
      </w:r>
      <w:r w:rsidRPr="00730FF9">
        <w:rPr>
          <w:rStyle w:val="libAlaemChar"/>
          <w:rtl/>
        </w:rPr>
        <w:t>(</w:t>
      </w:r>
      <w:r w:rsidRPr="00AA6577">
        <w:rPr>
          <w:rStyle w:val="libAieChar"/>
          <w:rtl/>
        </w:rPr>
        <w:t>فَإِذاً لا يُؤْتُونَ النَّاسَ نَقِيراً</w:t>
      </w:r>
      <w:r w:rsidRPr="00730FF9">
        <w:rPr>
          <w:rStyle w:val="libAlaemChar"/>
          <w:rtl/>
        </w:rPr>
        <w:t>)</w:t>
      </w:r>
      <w:r w:rsidRPr="00A62F9C">
        <w:rPr>
          <w:rtl/>
        </w:rPr>
        <w:t xml:space="preserve"> أي</w:t>
      </w:r>
      <w:r>
        <w:rPr>
          <w:rtl/>
        </w:rPr>
        <w:t xml:space="preserve">: </w:t>
      </w:r>
      <w:r w:rsidRPr="00A62F9C">
        <w:rPr>
          <w:rtl/>
        </w:rPr>
        <w:t>لو كان لهم نصيب من الملك فإذا لا يؤتون أحدا ما يوازي نقيرا</w:t>
      </w:r>
      <w:r>
        <w:rPr>
          <w:rtl/>
        </w:rPr>
        <w:t xml:space="preserve">، </w:t>
      </w:r>
      <w:r w:rsidRPr="00A62F9C">
        <w:rPr>
          <w:rtl/>
        </w:rPr>
        <w:t>وهو النقرة في ظهر النواة. وهذا هو الإغراق في بيان شحّهم</w:t>
      </w:r>
      <w:r>
        <w:rPr>
          <w:rtl/>
        </w:rPr>
        <w:t xml:space="preserve">، </w:t>
      </w:r>
      <w:r w:rsidRPr="00A62F9C">
        <w:rPr>
          <w:rtl/>
        </w:rPr>
        <w:t>فإنّهم إذا كانوا يبخلون بالنقير وهم ملوك فما ظنّك بهم إذا كانوا فقراء أذلّاء متفاقرين</w:t>
      </w:r>
      <w:r>
        <w:rPr>
          <w:rtl/>
        </w:rPr>
        <w:t>؟!</w:t>
      </w:r>
      <w:r w:rsidRPr="00A62F9C">
        <w:rPr>
          <w:rtl/>
        </w:rPr>
        <w:t xml:space="preserve"> </w:t>
      </w:r>
      <w:r>
        <w:rPr>
          <w:rtl/>
        </w:rPr>
        <w:t>و «</w:t>
      </w:r>
      <w:r w:rsidRPr="00A62F9C">
        <w:rPr>
          <w:rtl/>
        </w:rPr>
        <w:t>إذا» إذا وقع بعد الواو والفاء جاز فيه الإلغاء والإعمال</w:t>
      </w:r>
      <w:r>
        <w:rPr>
          <w:rtl/>
        </w:rPr>
        <w:t xml:space="preserve">، </w:t>
      </w:r>
      <w:r w:rsidRPr="00A62F9C">
        <w:rPr>
          <w:rtl/>
        </w:rPr>
        <w:t>ولذلك قرئ في الشواذّ</w:t>
      </w:r>
      <w:r>
        <w:rPr>
          <w:rtl/>
        </w:rPr>
        <w:t xml:space="preserve">: </w:t>
      </w:r>
      <w:r w:rsidRPr="00A62F9C">
        <w:rPr>
          <w:rtl/>
        </w:rPr>
        <w:t>فإذا لا يؤتوا</w:t>
      </w:r>
      <w:r>
        <w:rPr>
          <w:rtl/>
        </w:rPr>
        <w:t xml:space="preserve">، </w:t>
      </w:r>
      <w:r w:rsidRPr="00A62F9C">
        <w:rPr>
          <w:rtl/>
        </w:rPr>
        <w:t>على النصب.</w:t>
      </w:r>
    </w:p>
    <w:p w14:paraId="5AE3CDB1" w14:textId="77777777" w:rsidR="00F77B7E" w:rsidRPr="00A62F9C" w:rsidRDefault="00F77B7E" w:rsidP="00C70806">
      <w:pPr>
        <w:pStyle w:val="libNormal"/>
        <w:rPr>
          <w:rtl/>
        </w:rPr>
      </w:pPr>
      <w:r w:rsidRPr="00730FF9">
        <w:rPr>
          <w:rStyle w:val="libAlaemChar"/>
          <w:rtl/>
        </w:rPr>
        <w:t>(</w:t>
      </w:r>
      <w:r w:rsidRPr="00AA6577">
        <w:rPr>
          <w:rStyle w:val="libAieChar"/>
          <w:rtl/>
        </w:rPr>
        <w:t>أَمْ يَحْسُدُونَ النَّاسَ</w:t>
      </w:r>
      <w:r w:rsidRPr="00730FF9">
        <w:rPr>
          <w:rStyle w:val="libAlaemChar"/>
          <w:rtl/>
        </w:rPr>
        <w:t>)</w:t>
      </w:r>
      <w:r w:rsidRPr="00A62F9C">
        <w:rPr>
          <w:rtl/>
        </w:rPr>
        <w:t xml:space="preserve"> بل </w:t>
      </w:r>
      <w:r>
        <w:rPr>
          <w:rtl/>
        </w:rPr>
        <w:t>أ</w:t>
      </w:r>
      <w:r w:rsidRPr="00A62F9C">
        <w:rPr>
          <w:rtl/>
        </w:rPr>
        <w:t>يحسدون الرسول وأصحابه على ما آتاهم الله من النبوّة والنصرة وزيادة العزّ كلّ يوم</w:t>
      </w:r>
      <w:r>
        <w:rPr>
          <w:rtl/>
        </w:rPr>
        <w:t xml:space="preserve">، </w:t>
      </w:r>
      <w:r w:rsidRPr="00A62F9C">
        <w:rPr>
          <w:rtl/>
        </w:rPr>
        <w:t>أو العرب أو الناس جميعا</w:t>
      </w:r>
      <w:r>
        <w:rPr>
          <w:rtl/>
        </w:rPr>
        <w:t xml:space="preserve">، </w:t>
      </w:r>
      <w:r w:rsidRPr="00A62F9C">
        <w:rPr>
          <w:rtl/>
        </w:rPr>
        <w:t>لأنّ من حسد النبوّة فكأنّما حسد الناس كلّهم</w:t>
      </w:r>
      <w:r>
        <w:rPr>
          <w:rtl/>
        </w:rPr>
        <w:t xml:space="preserve">، </w:t>
      </w:r>
      <w:r w:rsidRPr="00A62F9C">
        <w:rPr>
          <w:rtl/>
        </w:rPr>
        <w:t>كمالهم ورشدهم. وبّخهم الله وأنكر</w:t>
      </w:r>
      <w:r>
        <w:rPr>
          <w:rFonts w:hint="cs"/>
          <w:rtl/>
        </w:rPr>
        <w:t xml:space="preserve"> </w:t>
      </w:r>
      <w:r w:rsidRPr="00A62F9C">
        <w:rPr>
          <w:rtl/>
        </w:rPr>
        <w:t>عليهم الحسد كما ذمّهم على البخل</w:t>
      </w:r>
      <w:r>
        <w:rPr>
          <w:rtl/>
        </w:rPr>
        <w:t xml:space="preserve">، </w:t>
      </w:r>
      <w:r w:rsidRPr="00A62F9C">
        <w:rPr>
          <w:rtl/>
        </w:rPr>
        <w:t>وهما شرّ الرذائل</w:t>
      </w:r>
      <w:r>
        <w:rPr>
          <w:rtl/>
        </w:rPr>
        <w:t xml:space="preserve">، </w:t>
      </w:r>
      <w:r w:rsidRPr="00A62F9C">
        <w:rPr>
          <w:rtl/>
        </w:rPr>
        <w:t xml:space="preserve">وكأنّ بينهما تلازما وتجاذبا </w:t>
      </w:r>
      <w:r w:rsidRPr="00730FF9">
        <w:rPr>
          <w:rStyle w:val="libAlaemChar"/>
          <w:rtl/>
        </w:rPr>
        <w:t>(</w:t>
      </w:r>
      <w:r w:rsidRPr="00AA6577">
        <w:rPr>
          <w:rStyle w:val="libAieChar"/>
          <w:rtl/>
        </w:rPr>
        <w:t>عَلى ما آتاهُمُ اللهُ مِنْ فَضْلِهِ</w:t>
      </w:r>
      <w:r w:rsidRPr="00730FF9">
        <w:rPr>
          <w:rStyle w:val="libAlaemChar"/>
          <w:rtl/>
        </w:rPr>
        <w:t>)</w:t>
      </w:r>
      <w:r w:rsidRPr="00A62F9C">
        <w:rPr>
          <w:rtl/>
        </w:rPr>
        <w:t xml:space="preserve"> يعني</w:t>
      </w:r>
      <w:r>
        <w:rPr>
          <w:rtl/>
        </w:rPr>
        <w:t xml:space="preserve">: </w:t>
      </w:r>
      <w:r w:rsidRPr="00A62F9C">
        <w:rPr>
          <w:rtl/>
        </w:rPr>
        <w:t>النبوّة والكتاب</w:t>
      </w:r>
      <w:r>
        <w:rPr>
          <w:rtl/>
        </w:rPr>
        <w:t xml:space="preserve">، </w:t>
      </w:r>
      <w:r w:rsidRPr="00A62F9C">
        <w:rPr>
          <w:rtl/>
        </w:rPr>
        <w:t>والنصرة</w:t>
      </w:r>
    </w:p>
    <w:p w14:paraId="7056EDBE" w14:textId="77777777" w:rsidR="00F77B7E" w:rsidRPr="00A62F9C" w:rsidRDefault="00F77B7E" w:rsidP="00F52F7A">
      <w:pPr>
        <w:pStyle w:val="libNormal0"/>
        <w:rPr>
          <w:rtl/>
        </w:rPr>
      </w:pPr>
      <w:r>
        <w:rPr>
          <w:rtl/>
        </w:rPr>
        <w:br w:type="page"/>
      </w:r>
      <w:r w:rsidRPr="00A62F9C">
        <w:rPr>
          <w:rtl/>
        </w:rPr>
        <w:lastRenderedPageBreak/>
        <w:t>والإعزاز</w:t>
      </w:r>
      <w:r>
        <w:rPr>
          <w:rtl/>
        </w:rPr>
        <w:t xml:space="preserve">، </w:t>
      </w:r>
      <w:r w:rsidRPr="00A62F9C">
        <w:rPr>
          <w:rtl/>
        </w:rPr>
        <w:t xml:space="preserve">وجعل النبيّ الموعود منهم </w:t>
      </w:r>
      <w:r w:rsidRPr="00730FF9">
        <w:rPr>
          <w:rStyle w:val="libAlaemChar"/>
          <w:rtl/>
        </w:rPr>
        <w:t>(</w:t>
      </w:r>
      <w:r w:rsidRPr="00AA6577">
        <w:rPr>
          <w:rStyle w:val="libAieChar"/>
          <w:rtl/>
        </w:rPr>
        <w:t>فَقَدْ آتَيْنا آلَ إِبْراهِيمَ</w:t>
      </w:r>
      <w:r w:rsidRPr="00730FF9">
        <w:rPr>
          <w:rStyle w:val="libAlaemChar"/>
          <w:rtl/>
        </w:rPr>
        <w:t>)</w:t>
      </w:r>
      <w:r w:rsidRPr="00A62F9C">
        <w:rPr>
          <w:rtl/>
        </w:rPr>
        <w:t xml:space="preserve"> الّذين هم أسلاف محمّد </w:t>
      </w:r>
      <w:r w:rsidRPr="00730FF9">
        <w:rPr>
          <w:rStyle w:val="libAlaemChar"/>
          <w:rtl/>
        </w:rPr>
        <w:t>صلى‌الله‌عليه‌وآله‌وسلم</w:t>
      </w:r>
      <w:r w:rsidRPr="00A62F9C">
        <w:rPr>
          <w:rtl/>
        </w:rPr>
        <w:t xml:space="preserve"> وأبناء عمّه </w:t>
      </w:r>
      <w:r w:rsidRPr="00730FF9">
        <w:rPr>
          <w:rStyle w:val="libAlaemChar"/>
          <w:rtl/>
        </w:rPr>
        <w:t>(</w:t>
      </w:r>
      <w:r w:rsidRPr="00AA6577">
        <w:rPr>
          <w:rStyle w:val="libAieChar"/>
          <w:rtl/>
        </w:rPr>
        <w:t>الْكِتابَ</w:t>
      </w:r>
      <w:r w:rsidRPr="00730FF9">
        <w:rPr>
          <w:rStyle w:val="libAlaemChar"/>
          <w:rtl/>
        </w:rPr>
        <w:t>)</w:t>
      </w:r>
      <w:r w:rsidRPr="00A62F9C">
        <w:rPr>
          <w:rtl/>
        </w:rPr>
        <w:t xml:space="preserve"> وهو التوراة والإنجيل والزبور </w:t>
      </w:r>
      <w:r w:rsidRPr="00730FF9">
        <w:rPr>
          <w:rStyle w:val="libAlaemChar"/>
          <w:rtl/>
        </w:rPr>
        <w:t>(</w:t>
      </w:r>
      <w:r w:rsidRPr="00AA6577">
        <w:rPr>
          <w:rStyle w:val="libAieChar"/>
          <w:rtl/>
        </w:rPr>
        <w:t>وَالْحِكْمَةَ</w:t>
      </w:r>
      <w:r w:rsidRPr="00730FF9">
        <w:rPr>
          <w:rStyle w:val="libAlaemChar"/>
          <w:rtl/>
        </w:rPr>
        <w:t>)</w:t>
      </w:r>
      <w:r w:rsidRPr="00A62F9C">
        <w:rPr>
          <w:rtl/>
        </w:rPr>
        <w:t xml:space="preserve"> النبوّة والعلم </w:t>
      </w:r>
      <w:r w:rsidRPr="00730FF9">
        <w:rPr>
          <w:rStyle w:val="libAlaemChar"/>
          <w:rtl/>
        </w:rPr>
        <w:t>(</w:t>
      </w:r>
      <w:r w:rsidRPr="00AA6577">
        <w:rPr>
          <w:rStyle w:val="libAieChar"/>
          <w:rtl/>
        </w:rPr>
        <w:t>وَآتَيْناهُمْ مُلْكاً عَظِيماً</w:t>
      </w:r>
      <w:r w:rsidRPr="00730FF9">
        <w:rPr>
          <w:rStyle w:val="libAlaemChar"/>
          <w:rtl/>
        </w:rPr>
        <w:t>)</w:t>
      </w:r>
      <w:r w:rsidRPr="00A62F9C">
        <w:rPr>
          <w:rtl/>
        </w:rPr>
        <w:t xml:space="preserve"> وهو ملك يوسف وداود وسليمان</w:t>
      </w:r>
      <w:r>
        <w:rPr>
          <w:rtl/>
        </w:rPr>
        <w:t xml:space="preserve">، </w:t>
      </w:r>
      <w:r w:rsidRPr="00A62F9C">
        <w:rPr>
          <w:rtl/>
        </w:rPr>
        <w:t>فلا يبعد أن يؤتيه الله مثل ما آتاهم. وعن مجاهد والحسن</w:t>
      </w:r>
      <w:r>
        <w:rPr>
          <w:rtl/>
        </w:rPr>
        <w:t xml:space="preserve">: </w:t>
      </w:r>
      <w:r w:rsidRPr="00A62F9C">
        <w:rPr>
          <w:rtl/>
        </w:rPr>
        <w:t>المراد بالملك العظيم النبوّة.</w:t>
      </w:r>
    </w:p>
    <w:p w14:paraId="51EB882F" w14:textId="77777777" w:rsidR="00F77B7E" w:rsidRPr="00A62F9C" w:rsidRDefault="00F77B7E" w:rsidP="00C70806">
      <w:pPr>
        <w:pStyle w:val="libNormal"/>
        <w:rPr>
          <w:rtl/>
        </w:rPr>
      </w:pPr>
      <w:r w:rsidRPr="00730FF9">
        <w:rPr>
          <w:rStyle w:val="libAlaemChar"/>
          <w:rtl/>
        </w:rPr>
        <w:t>(</w:t>
      </w:r>
      <w:r w:rsidRPr="00AA6577">
        <w:rPr>
          <w:rStyle w:val="libAieChar"/>
          <w:rtl/>
        </w:rPr>
        <w:t>فَمِنْهُمْ</w:t>
      </w:r>
      <w:r w:rsidRPr="00730FF9">
        <w:rPr>
          <w:rStyle w:val="libAlaemChar"/>
          <w:rtl/>
        </w:rPr>
        <w:t>)</w:t>
      </w:r>
      <w:r w:rsidRPr="00A62F9C">
        <w:rPr>
          <w:rtl/>
        </w:rPr>
        <w:t xml:space="preserve"> أي</w:t>
      </w:r>
      <w:r>
        <w:rPr>
          <w:rtl/>
        </w:rPr>
        <w:t xml:space="preserve">: </w:t>
      </w:r>
      <w:r w:rsidRPr="00A62F9C">
        <w:rPr>
          <w:rtl/>
        </w:rPr>
        <w:t xml:space="preserve">من اليهود </w:t>
      </w:r>
      <w:r w:rsidRPr="00730FF9">
        <w:rPr>
          <w:rStyle w:val="libAlaemChar"/>
          <w:rtl/>
        </w:rPr>
        <w:t>(</w:t>
      </w:r>
      <w:r w:rsidRPr="00AA6577">
        <w:rPr>
          <w:rStyle w:val="libAieChar"/>
          <w:rtl/>
        </w:rPr>
        <w:t>مَنْ آمَنَ بِهِ</w:t>
      </w:r>
      <w:r w:rsidRPr="00730FF9">
        <w:rPr>
          <w:rStyle w:val="libAlaemChar"/>
          <w:rtl/>
        </w:rPr>
        <w:t>)</w:t>
      </w:r>
      <w:r w:rsidRPr="00A62F9C">
        <w:rPr>
          <w:rtl/>
        </w:rPr>
        <w:t xml:space="preserve"> بمحمّد</w:t>
      </w:r>
      <w:r>
        <w:rPr>
          <w:rtl/>
        </w:rPr>
        <w:t xml:space="preserve">، </w:t>
      </w:r>
      <w:r w:rsidRPr="00A62F9C">
        <w:rPr>
          <w:rtl/>
        </w:rPr>
        <w:t xml:space="preserve">أو بما ذكر من حديث آل إبراهيم </w:t>
      </w:r>
      <w:r w:rsidRPr="00730FF9">
        <w:rPr>
          <w:rStyle w:val="libAlaemChar"/>
          <w:rtl/>
        </w:rPr>
        <w:t>عليه‌السلام</w:t>
      </w:r>
      <w:r w:rsidRPr="00A62F9C">
        <w:rPr>
          <w:rtl/>
        </w:rPr>
        <w:t xml:space="preserve"> </w:t>
      </w:r>
      <w:r w:rsidRPr="00730FF9">
        <w:rPr>
          <w:rStyle w:val="libAlaemChar"/>
          <w:rtl/>
        </w:rPr>
        <w:t>(</w:t>
      </w:r>
      <w:r w:rsidRPr="00AA6577">
        <w:rPr>
          <w:rStyle w:val="libAieChar"/>
          <w:rtl/>
        </w:rPr>
        <w:t>وَمِنْهُمْ مَنْ صَدَّ عَنْهُ</w:t>
      </w:r>
      <w:r w:rsidRPr="00730FF9">
        <w:rPr>
          <w:rStyle w:val="libAlaemChar"/>
          <w:rtl/>
        </w:rPr>
        <w:t>)</w:t>
      </w:r>
      <w:r w:rsidRPr="00A62F9C">
        <w:rPr>
          <w:rtl/>
        </w:rPr>
        <w:t xml:space="preserve"> أعرض عنه وأنكر ولم يؤمن به مع علمه بصحّته.</w:t>
      </w:r>
    </w:p>
    <w:p w14:paraId="53D45E25" w14:textId="77777777" w:rsidR="00F77B7E" w:rsidRPr="00A62F9C" w:rsidRDefault="00F77B7E" w:rsidP="00C70806">
      <w:pPr>
        <w:pStyle w:val="libNormal"/>
        <w:rPr>
          <w:rtl/>
        </w:rPr>
      </w:pPr>
      <w:r w:rsidRPr="00A62F9C">
        <w:rPr>
          <w:rtl/>
        </w:rPr>
        <w:t>وقيل</w:t>
      </w:r>
      <w:r>
        <w:rPr>
          <w:rtl/>
        </w:rPr>
        <w:t xml:space="preserve">: </w:t>
      </w:r>
      <w:r w:rsidRPr="00A62F9C">
        <w:rPr>
          <w:rtl/>
        </w:rPr>
        <w:t>معناه</w:t>
      </w:r>
      <w:r>
        <w:rPr>
          <w:rtl/>
        </w:rPr>
        <w:t xml:space="preserve">: </w:t>
      </w:r>
      <w:r w:rsidRPr="00A62F9C">
        <w:rPr>
          <w:rtl/>
        </w:rPr>
        <w:t>فمن آل إبراهيم من آمن به</w:t>
      </w:r>
      <w:r>
        <w:rPr>
          <w:rtl/>
        </w:rPr>
        <w:t xml:space="preserve">، </w:t>
      </w:r>
      <w:r w:rsidRPr="00A62F9C">
        <w:rPr>
          <w:rtl/>
        </w:rPr>
        <w:t>ومنهم من كفر</w:t>
      </w:r>
      <w:r>
        <w:rPr>
          <w:rtl/>
        </w:rPr>
        <w:t xml:space="preserve">، </w:t>
      </w:r>
      <w:r w:rsidRPr="00A62F9C">
        <w:rPr>
          <w:rtl/>
        </w:rPr>
        <w:t>كقوله</w:t>
      </w:r>
      <w:r>
        <w:rPr>
          <w:rtl/>
        </w:rPr>
        <w:t xml:space="preserve">: </w:t>
      </w:r>
      <w:r w:rsidRPr="00730FF9">
        <w:rPr>
          <w:rStyle w:val="libAlaemChar"/>
          <w:rtl/>
        </w:rPr>
        <w:t>(</w:t>
      </w:r>
      <w:r w:rsidRPr="00AA6577">
        <w:rPr>
          <w:rStyle w:val="libAieChar"/>
          <w:rtl/>
        </w:rPr>
        <w:t>فَمِنْهُمْ مُهْتَدٍ وَكَثِيرٌ مِنْهُمْ فاسِقُونَ</w:t>
      </w:r>
      <w:r w:rsidRPr="00730FF9">
        <w:rPr>
          <w:rStyle w:val="libAlaemChar"/>
          <w:rtl/>
        </w:rPr>
        <w:t>)</w:t>
      </w:r>
      <w:r w:rsidRPr="00A62F9C">
        <w:rPr>
          <w:rtl/>
        </w:rPr>
        <w:t xml:space="preserve"> </w:t>
      </w:r>
      <w:r w:rsidRPr="005D2F9F">
        <w:rPr>
          <w:rStyle w:val="libFootnotenumChar"/>
          <w:rtl/>
        </w:rPr>
        <w:t>(1)</w:t>
      </w:r>
      <w:r>
        <w:rPr>
          <w:rtl/>
        </w:rPr>
        <w:t xml:space="preserve">، </w:t>
      </w:r>
      <w:r w:rsidRPr="00A62F9C">
        <w:rPr>
          <w:rtl/>
        </w:rPr>
        <w:t xml:space="preserve">ولم يكن في ذلك توهين أمر إبراهيم </w:t>
      </w:r>
      <w:r w:rsidRPr="00730FF9">
        <w:rPr>
          <w:rStyle w:val="libAlaemChar"/>
          <w:rtl/>
        </w:rPr>
        <w:t>عليه‌السلام</w:t>
      </w:r>
      <w:r>
        <w:rPr>
          <w:rtl/>
        </w:rPr>
        <w:t xml:space="preserve">، </w:t>
      </w:r>
      <w:r w:rsidRPr="00A62F9C">
        <w:rPr>
          <w:rtl/>
        </w:rPr>
        <w:t>فكذلك لا يوهن كفر هؤلاء أمرك.</w:t>
      </w:r>
    </w:p>
    <w:p w14:paraId="152CA0F0" w14:textId="77777777" w:rsidR="00F77B7E" w:rsidRPr="00A62F9C" w:rsidRDefault="00F77B7E" w:rsidP="00C70806">
      <w:pPr>
        <w:pStyle w:val="libNormal"/>
        <w:rPr>
          <w:rtl/>
        </w:rPr>
      </w:pPr>
      <w:r w:rsidRPr="00730FF9">
        <w:rPr>
          <w:rStyle w:val="libAlaemChar"/>
          <w:rtl/>
        </w:rPr>
        <w:t>(</w:t>
      </w:r>
      <w:r w:rsidRPr="00AA6577">
        <w:rPr>
          <w:rStyle w:val="libAieChar"/>
          <w:rtl/>
        </w:rPr>
        <w:t>وَكَفى</w:t>
      </w:r>
      <w:r w:rsidRPr="00730FF9">
        <w:rPr>
          <w:rStyle w:val="libAlaemChar"/>
          <w:rtl/>
        </w:rPr>
        <w:t>)</w:t>
      </w:r>
      <w:r w:rsidRPr="00A62F9C">
        <w:rPr>
          <w:rtl/>
        </w:rPr>
        <w:t xml:space="preserve"> هؤلاء المعرضين عنه </w:t>
      </w:r>
      <w:r w:rsidRPr="00730FF9">
        <w:rPr>
          <w:rStyle w:val="libAlaemChar"/>
          <w:rtl/>
        </w:rPr>
        <w:t>(</w:t>
      </w:r>
      <w:r w:rsidRPr="00AA6577">
        <w:rPr>
          <w:rStyle w:val="libAieChar"/>
          <w:rtl/>
        </w:rPr>
        <w:t>بِجَهَنَّمَ سَعِيراً</w:t>
      </w:r>
      <w:r w:rsidRPr="00730FF9">
        <w:rPr>
          <w:rStyle w:val="libAlaemChar"/>
          <w:rtl/>
        </w:rPr>
        <w:t>)</w:t>
      </w:r>
      <w:r w:rsidRPr="00A62F9C">
        <w:rPr>
          <w:rtl/>
        </w:rPr>
        <w:t xml:space="preserve"> نارا مسعورة موقدة يعذّبون بها</w:t>
      </w:r>
      <w:r>
        <w:rPr>
          <w:rtl/>
        </w:rPr>
        <w:t xml:space="preserve">، </w:t>
      </w:r>
      <w:r w:rsidRPr="00A62F9C">
        <w:rPr>
          <w:rtl/>
        </w:rPr>
        <w:t>أي</w:t>
      </w:r>
      <w:r>
        <w:rPr>
          <w:rtl/>
        </w:rPr>
        <w:t xml:space="preserve">: </w:t>
      </w:r>
      <w:r w:rsidRPr="00A62F9C">
        <w:rPr>
          <w:rtl/>
        </w:rPr>
        <w:t>إن لم يعجلوا بالعقوبة فقد كفاهم ما أعدّ لهم من سعير جهنّم.</w:t>
      </w:r>
    </w:p>
    <w:p w14:paraId="6C26D573" w14:textId="77777777" w:rsidR="00F77B7E" w:rsidRPr="00A62F9C" w:rsidRDefault="00F77B7E" w:rsidP="00C70806">
      <w:pPr>
        <w:pStyle w:val="libNormal"/>
        <w:rPr>
          <w:rtl/>
        </w:rPr>
      </w:pPr>
      <w:r w:rsidRPr="00A62F9C">
        <w:rPr>
          <w:rtl/>
        </w:rPr>
        <w:t>وفي تفسير العيّاشي بإسناده عن أبي الصبّاح الكناني قال</w:t>
      </w:r>
      <w:r>
        <w:rPr>
          <w:rtl/>
        </w:rPr>
        <w:t xml:space="preserve">: </w:t>
      </w:r>
      <w:r w:rsidRPr="00A62F9C">
        <w:rPr>
          <w:rtl/>
        </w:rPr>
        <w:t xml:space="preserve">«قال أبو عبد الله </w:t>
      </w:r>
      <w:r w:rsidRPr="00730FF9">
        <w:rPr>
          <w:rStyle w:val="libAlaemChar"/>
          <w:rtl/>
        </w:rPr>
        <w:t>عليه‌السلام</w:t>
      </w:r>
      <w:r>
        <w:rPr>
          <w:rtl/>
        </w:rPr>
        <w:t xml:space="preserve">: </w:t>
      </w:r>
      <w:r w:rsidRPr="00A62F9C">
        <w:rPr>
          <w:rtl/>
        </w:rPr>
        <w:t>يا أبا الصبّاح نحن قوم فرض الله طاعتنا</w:t>
      </w:r>
      <w:r>
        <w:rPr>
          <w:rtl/>
        </w:rPr>
        <w:t xml:space="preserve">، </w:t>
      </w:r>
      <w:r w:rsidRPr="00A62F9C">
        <w:rPr>
          <w:rtl/>
        </w:rPr>
        <w:t>لنا الأنفال</w:t>
      </w:r>
      <w:r>
        <w:rPr>
          <w:rtl/>
        </w:rPr>
        <w:t xml:space="preserve">، </w:t>
      </w:r>
      <w:r w:rsidRPr="00A62F9C">
        <w:rPr>
          <w:rtl/>
        </w:rPr>
        <w:t>ولنا صفو المال</w:t>
      </w:r>
      <w:r>
        <w:rPr>
          <w:rtl/>
        </w:rPr>
        <w:t xml:space="preserve">، </w:t>
      </w:r>
      <w:r w:rsidRPr="00A62F9C">
        <w:rPr>
          <w:rtl/>
        </w:rPr>
        <w:t>ونحن الراسخون في العلم</w:t>
      </w:r>
      <w:r>
        <w:rPr>
          <w:rtl/>
        </w:rPr>
        <w:t xml:space="preserve">، </w:t>
      </w:r>
      <w:r w:rsidRPr="00A62F9C">
        <w:rPr>
          <w:rtl/>
        </w:rPr>
        <w:t>ونحن المحسودون الّذين قال الله تعالى في كتابه</w:t>
      </w:r>
      <w:r>
        <w:rPr>
          <w:rtl/>
        </w:rPr>
        <w:t xml:space="preserve">: </w:t>
      </w:r>
      <w:r w:rsidRPr="00730FF9">
        <w:rPr>
          <w:rStyle w:val="libAlaemChar"/>
          <w:rtl/>
        </w:rPr>
        <w:t>(</w:t>
      </w:r>
      <w:r w:rsidRPr="00AA6577">
        <w:rPr>
          <w:rStyle w:val="libAieChar"/>
          <w:rtl/>
        </w:rPr>
        <w:t>أَمْ يَحْسُدُونَ النَّاسَ</w:t>
      </w:r>
      <w:r w:rsidRPr="00730FF9">
        <w:rPr>
          <w:rStyle w:val="libAlaemChar"/>
          <w:rtl/>
        </w:rPr>
        <w:t>)</w:t>
      </w:r>
      <w:r w:rsidRPr="00A62F9C">
        <w:rPr>
          <w:rtl/>
        </w:rPr>
        <w:t xml:space="preserve"> </w:t>
      </w:r>
      <w:r w:rsidRPr="005D2F9F">
        <w:rPr>
          <w:rStyle w:val="libFootnotenumChar"/>
          <w:rtl/>
        </w:rPr>
        <w:t>(2)</w:t>
      </w:r>
      <w:r w:rsidRPr="00A62F9C">
        <w:rPr>
          <w:rtl/>
        </w:rPr>
        <w:t xml:space="preserve"> الآيتان. فقال</w:t>
      </w:r>
      <w:r>
        <w:rPr>
          <w:rtl/>
        </w:rPr>
        <w:t xml:space="preserve">: </w:t>
      </w:r>
      <w:r w:rsidRPr="00A62F9C">
        <w:rPr>
          <w:rtl/>
        </w:rPr>
        <w:t>المراد بالكتاب النبوّة</w:t>
      </w:r>
      <w:r>
        <w:rPr>
          <w:rtl/>
        </w:rPr>
        <w:t xml:space="preserve">، </w:t>
      </w:r>
      <w:r w:rsidRPr="00A62F9C">
        <w:rPr>
          <w:rtl/>
        </w:rPr>
        <w:t>وبالحكمة الفهم والقضاء</w:t>
      </w:r>
      <w:r>
        <w:rPr>
          <w:rtl/>
        </w:rPr>
        <w:t xml:space="preserve">، </w:t>
      </w:r>
      <w:r w:rsidRPr="00A62F9C">
        <w:rPr>
          <w:rtl/>
        </w:rPr>
        <w:t>وبالملك العظيم افتراض الطاعات.</w:t>
      </w:r>
    </w:p>
    <w:p w14:paraId="28D79ACF" w14:textId="77777777" w:rsidR="00F77B7E" w:rsidRPr="00A62F9C" w:rsidRDefault="00F77B7E" w:rsidP="00410E11">
      <w:pPr>
        <w:pStyle w:val="libLine"/>
        <w:rPr>
          <w:rtl/>
        </w:rPr>
      </w:pPr>
      <w:r w:rsidRPr="00A62F9C">
        <w:rPr>
          <w:rtl/>
        </w:rPr>
        <w:t>__________________</w:t>
      </w:r>
    </w:p>
    <w:p w14:paraId="725ABEC1" w14:textId="77777777" w:rsidR="00F77B7E" w:rsidRPr="00A62F9C" w:rsidRDefault="00F77B7E" w:rsidP="0083551C">
      <w:pPr>
        <w:pStyle w:val="libFootnote0"/>
        <w:rPr>
          <w:rtl/>
        </w:rPr>
      </w:pPr>
      <w:r>
        <w:rPr>
          <w:rtl/>
        </w:rPr>
        <w:t>(</w:t>
      </w:r>
      <w:r w:rsidRPr="00A62F9C">
        <w:rPr>
          <w:rtl/>
        </w:rPr>
        <w:t>1) الحديد</w:t>
      </w:r>
      <w:r>
        <w:rPr>
          <w:rtl/>
        </w:rPr>
        <w:t xml:space="preserve">: </w:t>
      </w:r>
      <w:r w:rsidRPr="00A62F9C">
        <w:rPr>
          <w:rtl/>
        </w:rPr>
        <w:t>26.</w:t>
      </w:r>
    </w:p>
    <w:p w14:paraId="1E54DDDD" w14:textId="77777777" w:rsidR="00F77B7E" w:rsidRPr="00A62F9C" w:rsidRDefault="00F77B7E" w:rsidP="0083551C">
      <w:pPr>
        <w:pStyle w:val="libFootnote0"/>
        <w:rPr>
          <w:rtl/>
        </w:rPr>
      </w:pPr>
      <w:r>
        <w:rPr>
          <w:rtl/>
        </w:rPr>
        <w:t>(</w:t>
      </w:r>
      <w:r w:rsidRPr="00A62F9C">
        <w:rPr>
          <w:rtl/>
        </w:rPr>
        <w:t>2) تفسير العيّاشي 1</w:t>
      </w:r>
      <w:r>
        <w:rPr>
          <w:rtl/>
        </w:rPr>
        <w:t xml:space="preserve">: </w:t>
      </w:r>
      <w:r w:rsidRPr="00A62F9C">
        <w:rPr>
          <w:rtl/>
        </w:rPr>
        <w:t>247 ح 155.</w:t>
      </w:r>
    </w:p>
    <w:p w14:paraId="38D0228E"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إِنَّ الَّذِينَ كَفَرُوا بِآياتِنا سَوْفَ نُصْلِيهِمْ ناراً كُلَّما نَضِجَتْ جُلُودُهُمْ بَدَّلْناهُمْ جُلُوداً غَيْرَها لِيَذُوقُوا الْعَذابَ إِنَّ اللهَ كانَ عَزِيزاً حَكِيماً (56) وَالَّذِينَ آمَنُوا وَعَمِلُوا الصَّالِحاتِ سَنُدْخِلُهُمْ جَنَّاتٍ تَجْرِي مِنْ تَحْتِهَا الْأَنْهارُ خالِدِينَ فِيها أَبَداً لَهُمْ فِيها أَزْواجٌ مُطَهَّرَةٌ وَنُدْخِلُهُمْ ظِلاًّ ظَلِيلاً (57)</w:t>
      </w:r>
      <w:r w:rsidRPr="00730FF9">
        <w:rPr>
          <w:rStyle w:val="libAlaemChar"/>
          <w:rtl/>
        </w:rPr>
        <w:t>)</w:t>
      </w:r>
    </w:p>
    <w:p w14:paraId="23CA6F10" w14:textId="77777777" w:rsidR="00F77B7E" w:rsidRPr="00A62F9C" w:rsidRDefault="00F77B7E" w:rsidP="00C70806">
      <w:pPr>
        <w:pStyle w:val="libNormal"/>
        <w:rPr>
          <w:rtl/>
        </w:rPr>
      </w:pPr>
      <w:r w:rsidRPr="00A62F9C">
        <w:rPr>
          <w:rtl/>
        </w:rPr>
        <w:t>ول</w:t>
      </w:r>
      <w:r>
        <w:rPr>
          <w:rFonts w:hint="cs"/>
          <w:rtl/>
        </w:rPr>
        <w:t>ـ</w:t>
      </w:r>
      <w:r w:rsidRPr="00A62F9C">
        <w:rPr>
          <w:rtl/>
        </w:rPr>
        <w:t>مّا تقدّم ذكر المؤمن والكافر عقّبه بذكر الوعد والوعيد على الإيمان والكفر</w:t>
      </w:r>
      <w:r>
        <w:rPr>
          <w:rtl/>
        </w:rPr>
        <w:t xml:space="preserve">، </w:t>
      </w:r>
      <w:r w:rsidRPr="00A62F9C">
        <w:rPr>
          <w:rtl/>
        </w:rPr>
        <w:t>فقال</w:t>
      </w:r>
      <w:r>
        <w:rPr>
          <w:rtl/>
        </w:rPr>
        <w:t xml:space="preserve">: </w:t>
      </w:r>
      <w:r w:rsidRPr="00730FF9">
        <w:rPr>
          <w:rStyle w:val="libAlaemChar"/>
          <w:rtl/>
        </w:rPr>
        <w:t>(</w:t>
      </w:r>
      <w:r w:rsidRPr="00AA6577">
        <w:rPr>
          <w:rStyle w:val="libAieChar"/>
          <w:rtl/>
        </w:rPr>
        <w:t>إِنَّ الَّذِينَ كَفَرُوا بِآياتِنا</w:t>
      </w:r>
      <w:r w:rsidRPr="00730FF9">
        <w:rPr>
          <w:rStyle w:val="libAlaemChar"/>
          <w:rtl/>
        </w:rPr>
        <w:t>)</w:t>
      </w:r>
      <w:r w:rsidRPr="00A62F9C">
        <w:rPr>
          <w:rtl/>
        </w:rPr>
        <w:t xml:space="preserve"> جحدوا حججنا</w:t>
      </w:r>
      <w:r>
        <w:rPr>
          <w:rtl/>
        </w:rPr>
        <w:t xml:space="preserve">، </w:t>
      </w:r>
      <w:r w:rsidRPr="00A62F9C">
        <w:rPr>
          <w:rtl/>
        </w:rPr>
        <w:t>وكذّبوا أنبياءنا</w:t>
      </w:r>
      <w:r>
        <w:rPr>
          <w:rtl/>
        </w:rPr>
        <w:t xml:space="preserve">، </w:t>
      </w:r>
      <w:r w:rsidRPr="00A62F9C">
        <w:rPr>
          <w:rtl/>
        </w:rPr>
        <w:t xml:space="preserve">ودفعوا الآيات الدالّة على توحيدنا وصدق نبيّنا </w:t>
      </w:r>
      <w:r w:rsidRPr="00730FF9">
        <w:rPr>
          <w:rStyle w:val="libAlaemChar"/>
          <w:rtl/>
        </w:rPr>
        <w:t>(</w:t>
      </w:r>
      <w:r w:rsidRPr="00AA6577">
        <w:rPr>
          <w:rStyle w:val="libAieChar"/>
          <w:rtl/>
        </w:rPr>
        <w:t>سَوْفَ نُصْلِيهِمْ ناراً</w:t>
      </w:r>
      <w:r w:rsidRPr="00730FF9">
        <w:rPr>
          <w:rStyle w:val="libAlaemChar"/>
          <w:rtl/>
        </w:rPr>
        <w:t>)</w:t>
      </w:r>
      <w:r w:rsidRPr="00A62F9C">
        <w:rPr>
          <w:rtl/>
        </w:rPr>
        <w:t xml:space="preserve"> نلقيهم فيها</w:t>
      </w:r>
      <w:r>
        <w:rPr>
          <w:rtl/>
        </w:rPr>
        <w:t xml:space="preserve">، </w:t>
      </w:r>
      <w:r w:rsidRPr="00A62F9C">
        <w:rPr>
          <w:rtl/>
        </w:rPr>
        <w:t xml:space="preserve">نلزمهم إيّاها ونحرقهم بها. هذا كالبيان والتقرير للآية المتقدّمة. </w:t>
      </w:r>
      <w:r w:rsidRPr="00730FF9">
        <w:rPr>
          <w:rStyle w:val="libAlaemChar"/>
          <w:rtl/>
        </w:rPr>
        <w:t>(</w:t>
      </w:r>
      <w:r w:rsidRPr="00AA6577">
        <w:rPr>
          <w:rStyle w:val="libAieChar"/>
          <w:rtl/>
        </w:rPr>
        <w:t>كُلَّما نَضِجَتْ جُلُودُهُمْ بَدَّلْناهُمْ جُلُوداً غَيْرَها</w:t>
      </w:r>
      <w:r w:rsidRPr="00730FF9">
        <w:rPr>
          <w:rStyle w:val="libAlaemChar"/>
          <w:rtl/>
        </w:rPr>
        <w:t>)</w:t>
      </w:r>
      <w:r w:rsidRPr="00A62F9C">
        <w:rPr>
          <w:rtl/>
        </w:rPr>
        <w:t xml:space="preserve"> بأن يعاد ذلك الجلد بعينه على صورة اخرى</w:t>
      </w:r>
      <w:r>
        <w:rPr>
          <w:rtl/>
        </w:rPr>
        <w:t xml:space="preserve">، </w:t>
      </w:r>
      <w:r w:rsidRPr="00A62F9C">
        <w:rPr>
          <w:rtl/>
        </w:rPr>
        <w:t>كقولك</w:t>
      </w:r>
      <w:r>
        <w:rPr>
          <w:rtl/>
        </w:rPr>
        <w:t xml:space="preserve">: </w:t>
      </w:r>
      <w:r w:rsidRPr="00A62F9C">
        <w:rPr>
          <w:rtl/>
        </w:rPr>
        <w:t xml:space="preserve">بدّلت الخاتم قرطا </w:t>
      </w:r>
      <w:r w:rsidRPr="005D2F9F">
        <w:rPr>
          <w:rStyle w:val="libFootnotenumChar"/>
          <w:rtl/>
        </w:rPr>
        <w:t>(1)</w:t>
      </w:r>
      <w:r>
        <w:rPr>
          <w:rtl/>
        </w:rPr>
        <w:t xml:space="preserve">، </w:t>
      </w:r>
      <w:r w:rsidRPr="00A62F9C">
        <w:rPr>
          <w:rtl/>
        </w:rPr>
        <w:t>أو بأن يزال عنه أثر الإحراق ليعود إحساسه للعذاب</w:t>
      </w:r>
      <w:r>
        <w:rPr>
          <w:rtl/>
        </w:rPr>
        <w:t xml:space="preserve">، </w:t>
      </w:r>
      <w:r w:rsidRPr="00A62F9C">
        <w:rPr>
          <w:rtl/>
        </w:rPr>
        <w:t>كما قال</w:t>
      </w:r>
      <w:r>
        <w:rPr>
          <w:rtl/>
        </w:rPr>
        <w:t xml:space="preserve">: </w:t>
      </w:r>
      <w:r w:rsidRPr="00730FF9">
        <w:rPr>
          <w:rStyle w:val="libAlaemChar"/>
          <w:rtl/>
        </w:rPr>
        <w:t>(</w:t>
      </w:r>
      <w:r w:rsidRPr="00AA6577">
        <w:rPr>
          <w:rStyle w:val="libAieChar"/>
          <w:rtl/>
        </w:rPr>
        <w:t>لِيَذُوقُوا الْعَذابَ</w:t>
      </w:r>
      <w:r w:rsidRPr="00730FF9">
        <w:rPr>
          <w:rStyle w:val="libAlaemChar"/>
          <w:rtl/>
        </w:rPr>
        <w:t>)</w:t>
      </w:r>
      <w:r w:rsidRPr="00A62F9C">
        <w:rPr>
          <w:rtl/>
        </w:rPr>
        <w:t xml:space="preserve"> أي</w:t>
      </w:r>
      <w:r>
        <w:rPr>
          <w:rtl/>
        </w:rPr>
        <w:t xml:space="preserve">: </w:t>
      </w:r>
      <w:r w:rsidRPr="00A62F9C">
        <w:rPr>
          <w:rtl/>
        </w:rPr>
        <w:t>ليدوم لهم ذوقه.</w:t>
      </w:r>
    </w:p>
    <w:p w14:paraId="28138B9C" w14:textId="77777777" w:rsidR="00F77B7E" w:rsidRPr="00A62F9C" w:rsidRDefault="00F77B7E" w:rsidP="00C70806">
      <w:pPr>
        <w:pStyle w:val="libNormal"/>
        <w:rPr>
          <w:rtl/>
        </w:rPr>
      </w:pPr>
      <w:r w:rsidRPr="00A62F9C">
        <w:rPr>
          <w:rtl/>
        </w:rPr>
        <w:t>وقيل</w:t>
      </w:r>
      <w:r>
        <w:rPr>
          <w:rtl/>
        </w:rPr>
        <w:t xml:space="preserve">: </w:t>
      </w:r>
      <w:r w:rsidRPr="00A62F9C">
        <w:rPr>
          <w:rtl/>
        </w:rPr>
        <w:t>يخلق لهم مكانه جلد آخر</w:t>
      </w:r>
      <w:r>
        <w:rPr>
          <w:rtl/>
        </w:rPr>
        <w:t xml:space="preserve">، </w:t>
      </w:r>
      <w:r w:rsidRPr="00A62F9C">
        <w:rPr>
          <w:rtl/>
        </w:rPr>
        <w:t>والعذاب في الحقيقة للنفس العاصية المدركة لا لآلة إدراكها</w:t>
      </w:r>
      <w:r>
        <w:rPr>
          <w:rtl/>
        </w:rPr>
        <w:t xml:space="preserve">، </w:t>
      </w:r>
      <w:r w:rsidRPr="00A62F9C">
        <w:rPr>
          <w:rtl/>
        </w:rPr>
        <w:t>فلا يقال</w:t>
      </w:r>
      <w:r>
        <w:rPr>
          <w:rtl/>
        </w:rPr>
        <w:t xml:space="preserve">: </w:t>
      </w:r>
      <w:r w:rsidRPr="00A62F9C">
        <w:rPr>
          <w:rtl/>
        </w:rPr>
        <w:t>كيف يعذّب مكان الجلود العاصية جلودا لم تعص.</w:t>
      </w:r>
    </w:p>
    <w:p w14:paraId="10DFAE80" w14:textId="77777777" w:rsidR="00F77B7E" w:rsidRPr="00A62F9C" w:rsidRDefault="00F77B7E" w:rsidP="00C70806">
      <w:pPr>
        <w:pStyle w:val="libNormal"/>
        <w:rPr>
          <w:rtl/>
        </w:rPr>
      </w:pPr>
      <w:r w:rsidRPr="00A62F9C">
        <w:rPr>
          <w:rtl/>
        </w:rPr>
        <w:t>روى الكلبي عن الحسن قال</w:t>
      </w:r>
      <w:r>
        <w:rPr>
          <w:rtl/>
        </w:rPr>
        <w:t xml:space="preserve">: </w:t>
      </w:r>
      <w:r w:rsidRPr="00A62F9C">
        <w:rPr>
          <w:rtl/>
        </w:rPr>
        <w:t>بلغنا أنّ جلودهم تنضج كلّ يوم سبعين ألف مرّة.</w:t>
      </w:r>
    </w:p>
    <w:p w14:paraId="70361B45" w14:textId="77777777" w:rsidR="00F77B7E" w:rsidRPr="00A62F9C" w:rsidRDefault="00F77B7E" w:rsidP="00C70806">
      <w:pPr>
        <w:pStyle w:val="libNormal"/>
        <w:rPr>
          <w:rtl/>
        </w:rPr>
      </w:pPr>
      <w:r w:rsidRPr="00730FF9">
        <w:rPr>
          <w:rStyle w:val="libAlaemChar"/>
          <w:rtl/>
        </w:rPr>
        <w:t>(</w:t>
      </w:r>
      <w:r w:rsidRPr="00AA6577">
        <w:rPr>
          <w:rStyle w:val="libAieChar"/>
          <w:rtl/>
        </w:rPr>
        <w:t>إِنَّ اللهَ كانَ عَزِيزاً</w:t>
      </w:r>
      <w:r w:rsidRPr="00730FF9">
        <w:rPr>
          <w:rStyle w:val="libAlaemChar"/>
          <w:rtl/>
        </w:rPr>
        <w:t>)</w:t>
      </w:r>
      <w:r w:rsidRPr="00A62F9C">
        <w:rPr>
          <w:rtl/>
        </w:rPr>
        <w:t xml:space="preserve"> لا يمتنع عليه إنجاز ما وعده به</w:t>
      </w:r>
      <w:r>
        <w:rPr>
          <w:rtl/>
        </w:rPr>
        <w:t xml:space="preserve">، </w:t>
      </w:r>
      <w:r w:rsidRPr="00A62F9C">
        <w:rPr>
          <w:rtl/>
        </w:rPr>
        <w:t>ولا يمنع ما يريده</w:t>
      </w:r>
    </w:p>
    <w:p w14:paraId="66C11DCD" w14:textId="77777777" w:rsidR="00F77B7E" w:rsidRPr="00A62F9C" w:rsidRDefault="00F77B7E" w:rsidP="00410E11">
      <w:pPr>
        <w:pStyle w:val="libLine"/>
        <w:rPr>
          <w:rtl/>
        </w:rPr>
      </w:pPr>
      <w:r w:rsidRPr="00A62F9C">
        <w:rPr>
          <w:rtl/>
        </w:rPr>
        <w:t>__________________</w:t>
      </w:r>
    </w:p>
    <w:p w14:paraId="19A12581" w14:textId="77777777" w:rsidR="00F77B7E" w:rsidRPr="00A62F9C" w:rsidRDefault="00F77B7E" w:rsidP="0083551C">
      <w:pPr>
        <w:pStyle w:val="libFootnote0"/>
        <w:rPr>
          <w:rtl/>
        </w:rPr>
      </w:pPr>
      <w:r>
        <w:rPr>
          <w:rtl/>
        </w:rPr>
        <w:t>(</w:t>
      </w:r>
      <w:r w:rsidRPr="00A62F9C">
        <w:rPr>
          <w:rtl/>
        </w:rPr>
        <w:t>1) القرط</w:t>
      </w:r>
      <w:r>
        <w:rPr>
          <w:rtl/>
        </w:rPr>
        <w:t xml:space="preserve">: </w:t>
      </w:r>
      <w:r w:rsidRPr="00A62F9C">
        <w:rPr>
          <w:rtl/>
        </w:rPr>
        <w:t>ما يعلّق في شحمة الأذن من درّة ونحوها.</w:t>
      </w:r>
    </w:p>
    <w:p w14:paraId="56288C25" w14:textId="77777777" w:rsidR="00F77B7E" w:rsidRPr="00A62F9C" w:rsidRDefault="00F77B7E" w:rsidP="00F52F7A">
      <w:pPr>
        <w:pStyle w:val="libNormal0"/>
        <w:rPr>
          <w:rtl/>
        </w:rPr>
      </w:pPr>
      <w:r>
        <w:rPr>
          <w:rtl/>
        </w:rPr>
        <w:br w:type="page"/>
      </w:r>
      <w:r w:rsidRPr="00730FF9">
        <w:rPr>
          <w:rStyle w:val="libAlaemChar"/>
          <w:rtl/>
        </w:rPr>
        <w:lastRenderedPageBreak/>
        <w:t>(</w:t>
      </w:r>
      <w:r w:rsidRPr="00AA6577">
        <w:rPr>
          <w:rStyle w:val="libAieChar"/>
          <w:rtl/>
        </w:rPr>
        <w:t>حَكِيماً</w:t>
      </w:r>
      <w:r w:rsidRPr="00730FF9">
        <w:rPr>
          <w:rStyle w:val="libAlaemChar"/>
          <w:rtl/>
        </w:rPr>
        <w:t>)</w:t>
      </w:r>
      <w:r w:rsidRPr="00A62F9C">
        <w:rPr>
          <w:rtl/>
        </w:rPr>
        <w:t xml:space="preserve"> لا يعاقب إلا من يستحقّ العذاب على وفق حكمته.</w:t>
      </w:r>
    </w:p>
    <w:p w14:paraId="6C954FD0" w14:textId="77777777" w:rsidR="00F77B7E" w:rsidRPr="00A62F9C" w:rsidRDefault="00F77B7E" w:rsidP="00C70806">
      <w:pPr>
        <w:pStyle w:val="libNormal"/>
        <w:rPr>
          <w:rtl/>
        </w:rPr>
      </w:pPr>
      <w:r w:rsidRPr="00730FF9">
        <w:rPr>
          <w:rStyle w:val="libAlaemChar"/>
          <w:rtl/>
        </w:rPr>
        <w:t>(</w:t>
      </w:r>
      <w:r w:rsidRPr="00AA6577">
        <w:rPr>
          <w:rStyle w:val="libAieChar"/>
          <w:rtl/>
        </w:rPr>
        <w:t>وَالَّذِينَ آمَنُوا</w:t>
      </w:r>
      <w:r w:rsidRPr="00730FF9">
        <w:rPr>
          <w:rStyle w:val="libAlaemChar"/>
          <w:rtl/>
        </w:rPr>
        <w:t>)</w:t>
      </w:r>
      <w:r w:rsidRPr="00A62F9C">
        <w:rPr>
          <w:rtl/>
        </w:rPr>
        <w:t xml:space="preserve"> بكلّ ما يجب الايمان به </w:t>
      </w:r>
      <w:r w:rsidRPr="00730FF9">
        <w:rPr>
          <w:rStyle w:val="libAlaemChar"/>
          <w:rtl/>
        </w:rPr>
        <w:t>(</w:t>
      </w:r>
      <w:r w:rsidRPr="00AA6577">
        <w:rPr>
          <w:rStyle w:val="libAieChar"/>
          <w:rtl/>
        </w:rPr>
        <w:t>وَعَمِلُوا الصَّالِحاتِ</w:t>
      </w:r>
      <w:r w:rsidRPr="00730FF9">
        <w:rPr>
          <w:rStyle w:val="libAlaemChar"/>
          <w:rtl/>
        </w:rPr>
        <w:t>)</w:t>
      </w:r>
      <w:r w:rsidRPr="00A62F9C">
        <w:rPr>
          <w:rtl/>
        </w:rPr>
        <w:t xml:space="preserve"> الخالصة </w:t>
      </w:r>
      <w:r w:rsidRPr="00730FF9">
        <w:rPr>
          <w:rStyle w:val="libAlaemChar"/>
          <w:rtl/>
        </w:rPr>
        <w:t>(</w:t>
      </w:r>
      <w:r w:rsidRPr="00AA6577">
        <w:rPr>
          <w:rStyle w:val="libAieChar"/>
          <w:rtl/>
        </w:rPr>
        <w:t>سَنُدْخِلُهُمْ جَنَّاتٍ تَجْرِي مِنْ تَحْتِهَا</w:t>
      </w:r>
      <w:r w:rsidRPr="00730FF9">
        <w:rPr>
          <w:rStyle w:val="libAlaemChar"/>
          <w:rtl/>
        </w:rPr>
        <w:t>)</w:t>
      </w:r>
      <w:r w:rsidRPr="00A62F9C">
        <w:rPr>
          <w:rtl/>
        </w:rPr>
        <w:t xml:space="preserve"> تحت أشجارها وقصورها </w:t>
      </w:r>
      <w:r w:rsidRPr="00730FF9">
        <w:rPr>
          <w:rStyle w:val="libAlaemChar"/>
          <w:rtl/>
        </w:rPr>
        <w:t>(</w:t>
      </w:r>
      <w:r w:rsidRPr="00AA6577">
        <w:rPr>
          <w:rStyle w:val="libAieChar"/>
          <w:rtl/>
        </w:rPr>
        <w:t>الْأَنْهارُ</w:t>
      </w:r>
      <w:r w:rsidRPr="00730FF9">
        <w:rPr>
          <w:rStyle w:val="libAlaemChar"/>
          <w:rtl/>
        </w:rPr>
        <w:t>)</w:t>
      </w:r>
      <w:r w:rsidRPr="00A62F9C">
        <w:rPr>
          <w:rtl/>
        </w:rPr>
        <w:t xml:space="preserve"> ماء الأنهار </w:t>
      </w:r>
      <w:r w:rsidRPr="00730FF9">
        <w:rPr>
          <w:rStyle w:val="libAlaemChar"/>
          <w:rtl/>
        </w:rPr>
        <w:t>(</w:t>
      </w:r>
      <w:r w:rsidRPr="00AA6577">
        <w:rPr>
          <w:rStyle w:val="libAieChar"/>
          <w:rtl/>
        </w:rPr>
        <w:t>خالِدِينَ فِيها أَبَداً</w:t>
      </w:r>
      <w:r w:rsidRPr="00730FF9">
        <w:rPr>
          <w:rStyle w:val="libAlaemChar"/>
          <w:rtl/>
        </w:rPr>
        <w:t>)</w:t>
      </w:r>
      <w:r w:rsidRPr="00A62F9C">
        <w:rPr>
          <w:rtl/>
        </w:rPr>
        <w:t xml:space="preserve"> قدّم ذكر الكفّار ووعيدهم على ذكر المؤمنين ووعدهم</w:t>
      </w:r>
      <w:r>
        <w:rPr>
          <w:rtl/>
        </w:rPr>
        <w:t xml:space="preserve">، </w:t>
      </w:r>
      <w:r w:rsidRPr="00A62F9C">
        <w:rPr>
          <w:rtl/>
        </w:rPr>
        <w:t>لأنّ الكلام فيهم وذكر المؤمنين بالعرض.</w:t>
      </w:r>
    </w:p>
    <w:p w14:paraId="3723DFBD" w14:textId="77777777" w:rsidR="00F77B7E" w:rsidRPr="00A62F9C" w:rsidRDefault="00F77B7E" w:rsidP="00C70806">
      <w:pPr>
        <w:pStyle w:val="libNormal"/>
        <w:rPr>
          <w:rtl/>
        </w:rPr>
      </w:pPr>
      <w:r w:rsidRPr="00730FF9">
        <w:rPr>
          <w:rStyle w:val="libAlaemChar"/>
          <w:rtl/>
        </w:rPr>
        <w:t>(</w:t>
      </w:r>
      <w:r w:rsidRPr="00AA6577">
        <w:rPr>
          <w:rStyle w:val="libAieChar"/>
          <w:rtl/>
        </w:rPr>
        <w:t>لَهُمْ فِيها أَزْواجٌ مُطَهَّرَةٌ</w:t>
      </w:r>
      <w:r w:rsidRPr="00730FF9">
        <w:rPr>
          <w:rStyle w:val="libAlaemChar"/>
          <w:rtl/>
        </w:rPr>
        <w:t>)</w:t>
      </w:r>
      <w:r w:rsidRPr="00A62F9C">
        <w:rPr>
          <w:rtl/>
        </w:rPr>
        <w:t xml:space="preserve"> طهرت من الحيض والنفاس</w:t>
      </w:r>
      <w:r>
        <w:rPr>
          <w:rtl/>
        </w:rPr>
        <w:t xml:space="preserve">، </w:t>
      </w:r>
      <w:r w:rsidRPr="00A62F9C">
        <w:rPr>
          <w:rtl/>
        </w:rPr>
        <w:t>ومن سائر المعائب والأدناس</w:t>
      </w:r>
      <w:r>
        <w:rPr>
          <w:rtl/>
        </w:rPr>
        <w:t xml:space="preserve">، </w:t>
      </w:r>
      <w:r w:rsidRPr="00A62F9C">
        <w:rPr>
          <w:rtl/>
        </w:rPr>
        <w:t>والأخلاق الذميمة والطباع الرديئة</w:t>
      </w:r>
      <w:r>
        <w:rPr>
          <w:rtl/>
        </w:rPr>
        <w:t xml:space="preserve">، </w:t>
      </w:r>
      <w:r w:rsidRPr="00A62F9C">
        <w:rPr>
          <w:rtl/>
        </w:rPr>
        <w:t>ولا يفعلن ما يوحش أزواجهنّ</w:t>
      </w:r>
      <w:r>
        <w:rPr>
          <w:rtl/>
        </w:rPr>
        <w:t xml:space="preserve">، </w:t>
      </w:r>
      <w:r w:rsidRPr="00A62F9C">
        <w:rPr>
          <w:rtl/>
        </w:rPr>
        <w:t xml:space="preserve">ولا يوجد فيهنّ ما ينفّر عنهنّ. </w:t>
      </w:r>
      <w:r w:rsidRPr="00730FF9">
        <w:rPr>
          <w:rStyle w:val="libAlaemChar"/>
          <w:rtl/>
        </w:rPr>
        <w:t>(</w:t>
      </w:r>
      <w:r w:rsidRPr="00AA6577">
        <w:rPr>
          <w:rStyle w:val="libAieChar"/>
          <w:rtl/>
        </w:rPr>
        <w:t>وَنُدْخِلُهُمْ ظِلًّا ظَلِيلاً</w:t>
      </w:r>
      <w:r w:rsidRPr="00730FF9">
        <w:rPr>
          <w:rStyle w:val="libAlaemChar"/>
          <w:rtl/>
        </w:rPr>
        <w:t>)</w:t>
      </w:r>
      <w:r w:rsidRPr="00A62F9C">
        <w:rPr>
          <w:rtl/>
        </w:rPr>
        <w:t xml:space="preserve"> هو صفة مشتقّة من الظلّ لتأكيده</w:t>
      </w:r>
      <w:r>
        <w:rPr>
          <w:rtl/>
        </w:rPr>
        <w:t xml:space="preserve">، </w:t>
      </w:r>
      <w:r w:rsidRPr="00A62F9C">
        <w:rPr>
          <w:rtl/>
        </w:rPr>
        <w:t>كقولهم</w:t>
      </w:r>
      <w:r>
        <w:rPr>
          <w:rtl/>
        </w:rPr>
        <w:t xml:space="preserve">: </w:t>
      </w:r>
      <w:r w:rsidRPr="00A62F9C">
        <w:rPr>
          <w:rtl/>
        </w:rPr>
        <w:t>شمس شامس</w:t>
      </w:r>
      <w:r>
        <w:rPr>
          <w:rtl/>
        </w:rPr>
        <w:t xml:space="preserve">، </w:t>
      </w:r>
      <w:r w:rsidRPr="00A62F9C">
        <w:rPr>
          <w:rtl/>
        </w:rPr>
        <w:t>ويوم أيوم</w:t>
      </w:r>
      <w:r>
        <w:rPr>
          <w:rtl/>
        </w:rPr>
        <w:t xml:space="preserve">، </w:t>
      </w:r>
      <w:r w:rsidRPr="00A62F9C">
        <w:rPr>
          <w:rtl/>
        </w:rPr>
        <w:t>وليل أليل</w:t>
      </w:r>
      <w:r>
        <w:rPr>
          <w:rtl/>
        </w:rPr>
        <w:t xml:space="preserve">، </w:t>
      </w:r>
      <w:r w:rsidRPr="00A62F9C">
        <w:rPr>
          <w:rtl/>
        </w:rPr>
        <w:t>وداهية دهياء. والمعنى</w:t>
      </w:r>
      <w:r>
        <w:rPr>
          <w:rtl/>
        </w:rPr>
        <w:t xml:space="preserve">: </w:t>
      </w:r>
      <w:r w:rsidRPr="00A62F9C">
        <w:rPr>
          <w:rtl/>
        </w:rPr>
        <w:t xml:space="preserve">ندخلهم فينانا </w:t>
      </w:r>
      <w:r w:rsidRPr="005D2F9F">
        <w:rPr>
          <w:rStyle w:val="libFootnotenumChar"/>
          <w:rtl/>
        </w:rPr>
        <w:t>(1)</w:t>
      </w:r>
      <w:r w:rsidRPr="00A62F9C">
        <w:rPr>
          <w:rtl/>
        </w:rPr>
        <w:t xml:space="preserve"> لا جوب فيه</w:t>
      </w:r>
      <w:r>
        <w:rPr>
          <w:rtl/>
        </w:rPr>
        <w:t xml:space="preserve">، </w:t>
      </w:r>
      <w:r w:rsidRPr="00A62F9C">
        <w:rPr>
          <w:rtl/>
        </w:rPr>
        <w:t>أي</w:t>
      </w:r>
      <w:r>
        <w:rPr>
          <w:rtl/>
        </w:rPr>
        <w:t xml:space="preserve">: </w:t>
      </w:r>
      <w:r w:rsidRPr="00A62F9C">
        <w:rPr>
          <w:rtl/>
        </w:rPr>
        <w:t>كثير الأفنان منبسطا متّصلا لا فرج فيه</w:t>
      </w:r>
      <w:r>
        <w:rPr>
          <w:rtl/>
        </w:rPr>
        <w:t xml:space="preserve">، </w:t>
      </w:r>
      <w:r w:rsidRPr="00A62F9C">
        <w:rPr>
          <w:rtl/>
        </w:rPr>
        <w:t>لشدّة التفاف الأشجار دائما لا تنسخه الشمس. وهو إشارة إلى النعمة التامّة الدائمة.</w:t>
      </w:r>
    </w:p>
    <w:p w14:paraId="764B3531" w14:textId="77777777" w:rsidR="00F77B7E" w:rsidRPr="00A62F9C" w:rsidRDefault="00F77B7E" w:rsidP="00C70806">
      <w:pPr>
        <w:pStyle w:val="libNormal"/>
        <w:rPr>
          <w:rtl/>
        </w:rPr>
      </w:pPr>
      <w:r w:rsidRPr="00730FF9">
        <w:rPr>
          <w:rStyle w:val="libAlaemChar"/>
          <w:rtl/>
        </w:rPr>
        <w:t>(</w:t>
      </w:r>
      <w:r w:rsidRPr="00AA6577">
        <w:rPr>
          <w:rStyle w:val="libAieChar"/>
          <w:rtl/>
        </w:rPr>
        <w:t>إِنَّ اللهَ يَأْمُرُكُمْ أَنْ تُؤَدُّوا الْأَماناتِ إِلى أَهْلِها وَإِذا حَكَمْتُمْ بَيْنَ النَّاسِ أَنْ تَحْكُمُوا بِالْعَدْلِ إِنَّ اللهَ نِعِمَّا يَعِظُكُمْ بِهِ إِنَّ اللهَ كانَ سَمِيعاً بَصِيراً (58)</w:t>
      </w:r>
      <w:r w:rsidRPr="00730FF9">
        <w:rPr>
          <w:rStyle w:val="libAlaemChar"/>
          <w:rtl/>
        </w:rPr>
        <w:t>)</w:t>
      </w:r>
    </w:p>
    <w:p w14:paraId="3E448958"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أمر الله سبحانه عباده بردّ الأمانة إلى أهلها</w:t>
      </w:r>
      <w:r>
        <w:rPr>
          <w:rtl/>
        </w:rPr>
        <w:t xml:space="preserve">، </w:t>
      </w:r>
      <w:r w:rsidRPr="00A62F9C">
        <w:rPr>
          <w:rtl/>
        </w:rPr>
        <w:t>وبالحكومة على طريق العدالة</w:t>
      </w:r>
      <w:r>
        <w:rPr>
          <w:rtl/>
        </w:rPr>
        <w:t xml:space="preserve">، </w:t>
      </w:r>
      <w:r w:rsidRPr="00A62F9C">
        <w:rPr>
          <w:rtl/>
        </w:rPr>
        <w:t>فإنّهما من معظم الأمور الّتي بها تنتظم أمور المعاش</w:t>
      </w:r>
      <w:r>
        <w:rPr>
          <w:rtl/>
        </w:rPr>
        <w:t xml:space="preserve">، </w:t>
      </w:r>
      <w:r w:rsidRPr="00A62F9C">
        <w:rPr>
          <w:rtl/>
        </w:rPr>
        <w:t>وبها يحصل الفوز يوم المعاد</w:t>
      </w:r>
      <w:r>
        <w:rPr>
          <w:rtl/>
        </w:rPr>
        <w:t xml:space="preserve">، </w:t>
      </w:r>
      <w:r w:rsidRPr="00A62F9C">
        <w:rPr>
          <w:rtl/>
        </w:rPr>
        <w:t>فلذا خصّصه بين الأعمال الصالحة الّتي تثمر الوصول إلى جنّات قد مرّ نعتها آنفا</w:t>
      </w:r>
      <w:r>
        <w:rPr>
          <w:rtl/>
        </w:rPr>
        <w:t xml:space="preserve">، </w:t>
      </w:r>
      <w:r w:rsidRPr="00A62F9C">
        <w:rPr>
          <w:rtl/>
        </w:rPr>
        <w:t>فقال</w:t>
      </w:r>
      <w:r>
        <w:rPr>
          <w:rtl/>
        </w:rPr>
        <w:t xml:space="preserve">: </w:t>
      </w:r>
      <w:r w:rsidRPr="00730FF9">
        <w:rPr>
          <w:rStyle w:val="libAlaemChar"/>
          <w:rtl/>
        </w:rPr>
        <w:t>(</w:t>
      </w:r>
      <w:r w:rsidRPr="00AA6577">
        <w:rPr>
          <w:rStyle w:val="libAieChar"/>
          <w:rtl/>
        </w:rPr>
        <w:t>إِنَّ اللهَ يَأْمُرُكُمْ أَنْ تُؤَدُّوا الْأَماناتِ إِلى أَهْلِها</w:t>
      </w:r>
      <w:r w:rsidRPr="00730FF9">
        <w:rPr>
          <w:rStyle w:val="libAlaemChar"/>
          <w:rtl/>
        </w:rPr>
        <w:t>)</w:t>
      </w:r>
      <w:r w:rsidRPr="00A62F9C">
        <w:rPr>
          <w:rtl/>
        </w:rPr>
        <w:t xml:space="preserve"> خطاب عامّ لكلّ أحد من المكلّفين في كلّ أمانة من أمانات الله الّتي هي أوامره ونواهيه</w:t>
      </w:r>
      <w:r>
        <w:rPr>
          <w:rtl/>
        </w:rPr>
        <w:t xml:space="preserve">، </w:t>
      </w:r>
      <w:r w:rsidRPr="00A62F9C">
        <w:rPr>
          <w:rtl/>
        </w:rPr>
        <w:t>وأمانات عباده فيما</w:t>
      </w:r>
    </w:p>
    <w:p w14:paraId="6655C836" w14:textId="77777777" w:rsidR="00F77B7E" w:rsidRPr="00A62F9C" w:rsidRDefault="00F77B7E" w:rsidP="00410E11">
      <w:pPr>
        <w:pStyle w:val="libLine"/>
        <w:rPr>
          <w:rtl/>
        </w:rPr>
      </w:pPr>
      <w:r w:rsidRPr="00A62F9C">
        <w:rPr>
          <w:rtl/>
        </w:rPr>
        <w:t>__________________</w:t>
      </w:r>
    </w:p>
    <w:p w14:paraId="03EEB841" w14:textId="77777777" w:rsidR="00F77B7E" w:rsidRPr="00A62F9C" w:rsidRDefault="00F77B7E" w:rsidP="0083551C">
      <w:pPr>
        <w:pStyle w:val="libFootnote0"/>
        <w:rPr>
          <w:rtl/>
        </w:rPr>
      </w:pPr>
      <w:r>
        <w:rPr>
          <w:rtl/>
        </w:rPr>
        <w:t>(</w:t>
      </w:r>
      <w:r w:rsidRPr="00A62F9C">
        <w:rPr>
          <w:rtl/>
        </w:rPr>
        <w:t>1) أي</w:t>
      </w:r>
      <w:r>
        <w:rPr>
          <w:rtl/>
        </w:rPr>
        <w:t xml:space="preserve">: </w:t>
      </w:r>
      <w:r w:rsidRPr="00A62F9C">
        <w:rPr>
          <w:rtl/>
        </w:rPr>
        <w:t>ظلّا طويلا ممتدّا. والجوب</w:t>
      </w:r>
      <w:r>
        <w:rPr>
          <w:rtl/>
        </w:rPr>
        <w:t xml:space="preserve">: </w:t>
      </w:r>
      <w:r w:rsidRPr="00A62F9C">
        <w:rPr>
          <w:rtl/>
        </w:rPr>
        <w:t>جمع جوبة</w:t>
      </w:r>
      <w:r>
        <w:rPr>
          <w:rtl/>
        </w:rPr>
        <w:t xml:space="preserve">، </w:t>
      </w:r>
      <w:r w:rsidRPr="00A62F9C">
        <w:rPr>
          <w:rtl/>
        </w:rPr>
        <w:t>وهي الفرجة. والفنن</w:t>
      </w:r>
      <w:r>
        <w:rPr>
          <w:rtl/>
        </w:rPr>
        <w:t xml:space="preserve">: </w:t>
      </w:r>
      <w:r w:rsidRPr="00A62F9C">
        <w:rPr>
          <w:rtl/>
        </w:rPr>
        <w:t>الغصن المستقيم</w:t>
      </w:r>
      <w:r>
        <w:rPr>
          <w:rtl/>
        </w:rPr>
        <w:t xml:space="preserve">، </w:t>
      </w:r>
      <w:r w:rsidRPr="00A62F9C">
        <w:rPr>
          <w:rtl/>
        </w:rPr>
        <w:t>جمعه</w:t>
      </w:r>
      <w:r>
        <w:rPr>
          <w:rtl/>
        </w:rPr>
        <w:t xml:space="preserve">: </w:t>
      </w:r>
      <w:r w:rsidRPr="00A62F9C">
        <w:rPr>
          <w:rtl/>
        </w:rPr>
        <w:t>أفنان.</w:t>
      </w:r>
    </w:p>
    <w:p w14:paraId="781F5A05" w14:textId="77777777" w:rsidR="00F77B7E" w:rsidRPr="00A62F9C" w:rsidRDefault="00F77B7E" w:rsidP="00F52F7A">
      <w:pPr>
        <w:pStyle w:val="libNormal0"/>
        <w:rPr>
          <w:rtl/>
        </w:rPr>
      </w:pPr>
      <w:r>
        <w:rPr>
          <w:rtl/>
        </w:rPr>
        <w:br w:type="page"/>
      </w:r>
      <w:r w:rsidRPr="00A62F9C">
        <w:rPr>
          <w:rtl/>
        </w:rPr>
        <w:lastRenderedPageBreak/>
        <w:t>يأتمن بعضهم بعضا فيه من المال وغيره.</w:t>
      </w:r>
    </w:p>
    <w:p w14:paraId="65CD6BCC" w14:textId="77777777" w:rsidR="00F77B7E" w:rsidRPr="00A62F9C" w:rsidRDefault="00F77B7E" w:rsidP="00C70806">
      <w:pPr>
        <w:pStyle w:val="libNormal"/>
        <w:rPr>
          <w:rtl/>
        </w:rPr>
      </w:pPr>
      <w:r w:rsidRPr="00A62F9C">
        <w:rPr>
          <w:rtl/>
        </w:rPr>
        <w:t xml:space="preserve">قال أبو جعفر </w:t>
      </w:r>
      <w:r w:rsidRPr="00730FF9">
        <w:rPr>
          <w:rStyle w:val="libAlaemChar"/>
          <w:rtl/>
        </w:rPr>
        <w:t>عليه‌السلام</w:t>
      </w:r>
      <w:r>
        <w:rPr>
          <w:rtl/>
        </w:rPr>
        <w:t xml:space="preserve">: </w:t>
      </w:r>
      <w:r w:rsidRPr="00A62F9C">
        <w:rPr>
          <w:rtl/>
        </w:rPr>
        <w:t>«إنّ أداء الصلاة والزكاة والصوم والحجّ من الأمانة»</w:t>
      </w:r>
      <w:r>
        <w:rPr>
          <w:rtl/>
        </w:rPr>
        <w:t>.</w:t>
      </w:r>
    </w:p>
    <w:p w14:paraId="14AD663A" w14:textId="77777777" w:rsidR="00F77B7E" w:rsidRPr="00A62F9C" w:rsidRDefault="00F77B7E" w:rsidP="00C70806">
      <w:pPr>
        <w:pStyle w:val="libNormal"/>
        <w:rPr>
          <w:rtl/>
        </w:rPr>
      </w:pPr>
      <w:r w:rsidRPr="00A62F9C">
        <w:rPr>
          <w:rtl/>
        </w:rPr>
        <w:t>ويكون من جملتها الأمر لولاة الأمر بأن يقسّموا الصدقات والغنائم</w:t>
      </w:r>
      <w:r>
        <w:rPr>
          <w:rtl/>
        </w:rPr>
        <w:t xml:space="preserve">، </w:t>
      </w:r>
      <w:r w:rsidRPr="00A62F9C">
        <w:rPr>
          <w:rtl/>
        </w:rPr>
        <w:t>وغير ذلك ممّا يتعلّق به حقّ الرعيّة.</w:t>
      </w:r>
    </w:p>
    <w:p w14:paraId="5B376EE0" w14:textId="77777777" w:rsidR="00F77B7E" w:rsidRPr="00A62F9C" w:rsidRDefault="00F77B7E" w:rsidP="00C70806">
      <w:pPr>
        <w:pStyle w:val="libNormal"/>
        <w:rPr>
          <w:rtl/>
        </w:rPr>
      </w:pPr>
      <w:r w:rsidRPr="00A62F9C">
        <w:rPr>
          <w:rtl/>
        </w:rPr>
        <w:t>وهذا القول مرويّ عن ابن عبّاس وأبيّ بن كعب وابن مسعود والحسن وقتادة</w:t>
      </w:r>
      <w:r>
        <w:rPr>
          <w:rtl/>
        </w:rPr>
        <w:t xml:space="preserve">، </w:t>
      </w:r>
      <w:r w:rsidRPr="00A62F9C">
        <w:rPr>
          <w:rtl/>
        </w:rPr>
        <w:t xml:space="preserve">ومأثور عن أبي جعفر وأبي عبد الله </w:t>
      </w:r>
      <w:r w:rsidRPr="00730FF9">
        <w:rPr>
          <w:rStyle w:val="libAlaemChar"/>
          <w:rtl/>
        </w:rPr>
        <w:t>عليهما‌السلام</w:t>
      </w:r>
      <w:r w:rsidRPr="00A62F9C">
        <w:rPr>
          <w:rtl/>
        </w:rPr>
        <w:t>.</w:t>
      </w:r>
    </w:p>
    <w:p w14:paraId="78A55CDD" w14:textId="77777777" w:rsidR="00F77B7E" w:rsidRPr="00A62F9C" w:rsidRDefault="00F77B7E" w:rsidP="00C70806">
      <w:pPr>
        <w:pStyle w:val="libNormal"/>
        <w:rPr>
          <w:rtl/>
        </w:rPr>
      </w:pPr>
      <w:r w:rsidRPr="00A62F9C">
        <w:rPr>
          <w:rtl/>
        </w:rPr>
        <w:t>وقيل</w:t>
      </w:r>
      <w:r>
        <w:rPr>
          <w:rtl/>
        </w:rPr>
        <w:t xml:space="preserve">: </w:t>
      </w:r>
      <w:r w:rsidRPr="00A62F9C">
        <w:rPr>
          <w:rtl/>
        </w:rPr>
        <w:t>الخطاب لولاة الأمر</w:t>
      </w:r>
      <w:r>
        <w:rPr>
          <w:rtl/>
        </w:rPr>
        <w:t xml:space="preserve">، </w:t>
      </w:r>
      <w:r w:rsidRPr="00A62F9C">
        <w:rPr>
          <w:rtl/>
        </w:rPr>
        <w:t>أمرهم الله أن يقوموا برعاية الرعيّة</w:t>
      </w:r>
      <w:r>
        <w:rPr>
          <w:rtl/>
        </w:rPr>
        <w:t xml:space="preserve">، </w:t>
      </w:r>
      <w:r w:rsidRPr="00A62F9C">
        <w:rPr>
          <w:rtl/>
        </w:rPr>
        <w:t>وحملهم على اتّخاذ أحكام الشريعة والحكم بالعدل</w:t>
      </w:r>
      <w:r>
        <w:rPr>
          <w:rtl/>
        </w:rPr>
        <w:t xml:space="preserve">، </w:t>
      </w:r>
      <w:r w:rsidRPr="00A62F9C">
        <w:rPr>
          <w:rtl/>
        </w:rPr>
        <w:t>ثم أمر الرعيّة في الآية المتأخّرة بأن يسمعوا لهم ويطيعوا</w:t>
      </w:r>
      <w:r>
        <w:rPr>
          <w:rtl/>
        </w:rPr>
        <w:t xml:space="preserve">، </w:t>
      </w:r>
      <w:r w:rsidRPr="00A62F9C">
        <w:rPr>
          <w:rtl/>
        </w:rPr>
        <w:t>ثم أكّد ذلك بقوله</w:t>
      </w:r>
      <w:r>
        <w:rPr>
          <w:rtl/>
        </w:rPr>
        <w:t xml:space="preserve">: </w:t>
      </w:r>
      <w:r w:rsidRPr="00730FF9">
        <w:rPr>
          <w:rStyle w:val="libAlaemChar"/>
          <w:rtl/>
        </w:rPr>
        <w:t>(</w:t>
      </w:r>
      <w:r w:rsidRPr="00AA6577">
        <w:rPr>
          <w:rStyle w:val="libAieChar"/>
          <w:rtl/>
        </w:rPr>
        <w:t>إِنْ كُنْتُمْ تُؤْمِنُونَ بِاللهِ وَالْيَوْمِ الْآخِرِ</w:t>
      </w:r>
      <w:r w:rsidRPr="00730FF9">
        <w:rPr>
          <w:rStyle w:val="libAlaemChar"/>
          <w:rtl/>
        </w:rPr>
        <w:t>)</w:t>
      </w:r>
      <w:r w:rsidRPr="00A62F9C">
        <w:rPr>
          <w:rtl/>
        </w:rPr>
        <w:t xml:space="preserve"> </w:t>
      </w:r>
      <w:r w:rsidRPr="005D2F9F">
        <w:rPr>
          <w:rStyle w:val="libFootnotenumChar"/>
          <w:rtl/>
        </w:rPr>
        <w:t>(1)</w:t>
      </w:r>
      <w:r>
        <w:rPr>
          <w:rtl/>
        </w:rPr>
        <w:t>.</w:t>
      </w:r>
    </w:p>
    <w:p w14:paraId="7AE89426" w14:textId="77777777" w:rsidR="00F77B7E" w:rsidRPr="00A62F9C" w:rsidRDefault="00F77B7E" w:rsidP="00C70806">
      <w:pPr>
        <w:pStyle w:val="libNormal"/>
        <w:rPr>
          <w:rtl/>
        </w:rPr>
      </w:pPr>
      <w:r w:rsidRPr="00A62F9C">
        <w:rPr>
          <w:rtl/>
        </w:rPr>
        <w:t xml:space="preserve">وروي ذلك عن زيد بن أسلم ومكحول وشهر بن حوشب. وهو اختيار الجبائي. ورواه أصحابنا عن أبي جعفر الباقر وأبي عبد الله الصادق </w:t>
      </w:r>
      <w:r w:rsidRPr="00730FF9">
        <w:rPr>
          <w:rStyle w:val="libAlaemChar"/>
          <w:rtl/>
        </w:rPr>
        <w:t>عليهما‌السلام</w:t>
      </w:r>
      <w:r>
        <w:rPr>
          <w:rtl/>
        </w:rPr>
        <w:t xml:space="preserve">، </w:t>
      </w:r>
      <w:r w:rsidRPr="00A62F9C">
        <w:rPr>
          <w:rtl/>
        </w:rPr>
        <w:t>قالا</w:t>
      </w:r>
      <w:r>
        <w:rPr>
          <w:rtl/>
        </w:rPr>
        <w:t xml:space="preserve">: </w:t>
      </w:r>
      <w:r w:rsidRPr="00A62F9C">
        <w:rPr>
          <w:rtl/>
        </w:rPr>
        <w:t>«أمر الله سبحانه كلّ واحد من الأئمّة أن يسلّم الأمر إلى من بعده. ثم قالا</w:t>
      </w:r>
      <w:r>
        <w:rPr>
          <w:rtl/>
        </w:rPr>
        <w:t xml:space="preserve">: </w:t>
      </w:r>
      <w:r w:rsidRPr="00A62F9C">
        <w:rPr>
          <w:rtl/>
        </w:rPr>
        <w:t>إنّ الآية الأولى لنا</w:t>
      </w:r>
      <w:r>
        <w:rPr>
          <w:rtl/>
        </w:rPr>
        <w:t xml:space="preserve">، </w:t>
      </w:r>
      <w:r w:rsidRPr="00A62F9C">
        <w:rPr>
          <w:rtl/>
        </w:rPr>
        <w:t>والأخرى لكم»</w:t>
      </w:r>
      <w:r>
        <w:rPr>
          <w:rtl/>
        </w:rPr>
        <w:t>.</w:t>
      </w:r>
    </w:p>
    <w:p w14:paraId="47887E66" w14:textId="77777777" w:rsidR="00F77B7E" w:rsidRPr="00A62F9C" w:rsidRDefault="00F77B7E" w:rsidP="00C70806">
      <w:pPr>
        <w:pStyle w:val="libNormal"/>
        <w:rPr>
          <w:rtl/>
        </w:rPr>
      </w:pPr>
      <w:r w:rsidRPr="00A62F9C">
        <w:rPr>
          <w:rtl/>
        </w:rPr>
        <w:t xml:space="preserve">وعن ابن جريج أنّه خطاب للنبيّ </w:t>
      </w:r>
      <w:r w:rsidRPr="00730FF9">
        <w:rPr>
          <w:rStyle w:val="libAlaemChar"/>
          <w:rtl/>
        </w:rPr>
        <w:t>صلى‌الله‌عليه‌وآله‌وسلم</w:t>
      </w:r>
      <w:r w:rsidRPr="00A62F9C">
        <w:rPr>
          <w:rtl/>
        </w:rPr>
        <w:t xml:space="preserve"> بردّ مفتاح الكعبة إلى عثمان بن طلحة بن عبد الدار</w:t>
      </w:r>
      <w:r>
        <w:rPr>
          <w:rtl/>
        </w:rPr>
        <w:t>،</w:t>
      </w:r>
      <w:r w:rsidRPr="00AE6242">
        <w:rPr>
          <w:rtl/>
        </w:rPr>
        <w:t xml:space="preserve"> </w:t>
      </w:r>
      <w:r w:rsidRPr="00A62F9C">
        <w:rPr>
          <w:rtl/>
        </w:rPr>
        <w:t>ل</w:t>
      </w:r>
      <w:r>
        <w:rPr>
          <w:rFonts w:hint="cs"/>
          <w:rtl/>
        </w:rPr>
        <w:t>ـ</w:t>
      </w:r>
      <w:r w:rsidRPr="00A62F9C">
        <w:rPr>
          <w:rtl/>
        </w:rPr>
        <w:t>مّا أغلق باب الكعبة يوم الفتح</w:t>
      </w:r>
      <w:r>
        <w:rPr>
          <w:rtl/>
        </w:rPr>
        <w:t xml:space="preserve">، </w:t>
      </w:r>
      <w:r w:rsidRPr="00A62F9C">
        <w:rPr>
          <w:rtl/>
        </w:rPr>
        <w:t xml:space="preserve">وأبى أن يدفع المفتاح ليدخل فيها رسول الله </w:t>
      </w:r>
      <w:r w:rsidRPr="00730FF9">
        <w:rPr>
          <w:rStyle w:val="libAlaemChar"/>
          <w:rtl/>
        </w:rPr>
        <w:t>صلى‌الله‌عليه‌وآله‌وسلم</w:t>
      </w:r>
      <w:r>
        <w:rPr>
          <w:rtl/>
        </w:rPr>
        <w:t xml:space="preserve">، </w:t>
      </w:r>
      <w:r w:rsidRPr="00A62F9C">
        <w:rPr>
          <w:rtl/>
        </w:rPr>
        <w:t>وقال</w:t>
      </w:r>
      <w:r>
        <w:rPr>
          <w:rtl/>
        </w:rPr>
        <w:t xml:space="preserve">: </w:t>
      </w:r>
      <w:r w:rsidRPr="00A62F9C">
        <w:rPr>
          <w:rtl/>
        </w:rPr>
        <w:t>لو علمت أنّه رسول الله لم أمنعه</w:t>
      </w:r>
      <w:r>
        <w:rPr>
          <w:rtl/>
        </w:rPr>
        <w:t xml:space="preserve">، </w:t>
      </w:r>
      <w:r w:rsidRPr="00A62F9C">
        <w:rPr>
          <w:rtl/>
        </w:rPr>
        <w:t xml:space="preserve">فلوى عليّ </w:t>
      </w:r>
      <w:r w:rsidRPr="00730FF9">
        <w:rPr>
          <w:rStyle w:val="libAlaemChar"/>
          <w:rtl/>
        </w:rPr>
        <w:t>عليه‌السلام</w:t>
      </w:r>
      <w:r w:rsidRPr="00A62F9C">
        <w:rPr>
          <w:rtl/>
        </w:rPr>
        <w:t xml:space="preserve"> يده وأخذه منه وفتح</w:t>
      </w:r>
      <w:r>
        <w:rPr>
          <w:rtl/>
        </w:rPr>
        <w:t xml:space="preserve">، </w:t>
      </w:r>
      <w:r w:rsidRPr="00A62F9C">
        <w:rPr>
          <w:rtl/>
        </w:rPr>
        <w:t xml:space="preserve">فدخل رسول الله </w:t>
      </w:r>
      <w:r w:rsidRPr="00730FF9">
        <w:rPr>
          <w:rStyle w:val="libAlaemChar"/>
          <w:rtl/>
        </w:rPr>
        <w:t>صلى‌الله‌عليه‌وآله‌وسلم</w:t>
      </w:r>
      <w:r w:rsidRPr="00A62F9C">
        <w:rPr>
          <w:rtl/>
        </w:rPr>
        <w:t xml:space="preserve"> وصلّى ركعتين. فلمّا خرج سأله العبّاس رضى الله عنه أن يعطيه المفتاح ويجمع له السقاية والسدانة</w:t>
      </w:r>
      <w:r>
        <w:rPr>
          <w:rtl/>
        </w:rPr>
        <w:t xml:space="preserve">، </w:t>
      </w:r>
      <w:r w:rsidRPr="00A62F9C">
        <w:rPr>
          <w:rtl/>
        </w:rPr>
        <w:t>فأمره الله تعالى أن يردّه إليه</w:t>
      </w:r>
      <w:r>
        <w:rPr>
          <w:rtl/>
        </w:rPr>
        <w:t xml:space="preserve">، </w:t>
      </w:r>
      <w:r w:rsidRPr="00A62F9C">
        <w:rPr>
          <w:rtl/>
        </w:rPr>
        <w:t xml:space="preserve">فأمر عليّا </w:t>
      </w:r>
      <w:r w:rsidRPr="00730FF9">
        <w:rPr>
          <w:rStyle w:val="libAlaemChar"/>
          <w:rtl/>
        </w:rPr>
        <w:t>عليه‌السلام</w:t>
      </w:r>
      <w:r w:rsidRPr="00A62F9C">
        <w:rPr>
          <w:rtl/>
        </w:rPr>
        <w:t xml:space="preserve"> أن يردّه</w:t>
      </w:r>
      <w:r>
        <w:rPr>
          <w:rtl/>
        </w:rPr>
        <w:t xml:space="preserve">، </w:t>
      </w:r>
      <w:r w:rsidRPr="00A62F9C">
        <w:rPr>
          <w:rtl/>
        </w:rPr>
        <w:t>وصار ذلك سببا لإسلامه</w:t>
      </w:r>
      <w:r>
        <w:rPr>
          <w:rtl/>
        </w:rPr>
        <w:t xml:space="preserve">، </w:t>
      </w:r>
      <w:r w:rsidRPr="00A62F9C">
        <w:rPr>
          <w:rtl/>
        </w:rPr>
        <w:t>ونزل الوحي بأنّ السدانة في أولاده أبدا.</w:t>
      </w:r>
    </w:p>
    <w:p w14:paraId="5A65EDFD" w14:textId="77777777" w:rsidR="00F77B7E" w:rsidRPr="00A62F9C" w:rsidRDefault="00F77B7E" w:rsidP="00C70806">
      <w:pPr>
        <w:pStyle w:val="libNormal"/>
        <w:rPr>
          <w:rtl/>
        </w:rPr>
      </w:pPr>
      <w:r w:rsidRPr="00A62F9C">
        <w:rPr>
          <w:rtl/>
        </w:rPr>
        <w:t>والمعوّل على ما تقدّم</w:t>
      </w:r>
      <w:r>
        <w:rPr>
          <w:rtl/>
        </w:rPr>
        <w:t xml:space="preserve">، </w:t>
      </w:r>
      <w:r w:rsidRPr="00A62F9C">
        <w:rPr>
          <w:rtl/>
        </w:rPr>
        <w:t>وإن صحّ القول الأخير والرواية فيه</w:t>
      </w:r>
      <w:r>
        <w:rPr>
          <w:rtl/>
        </w:rPr>
        <w:t xml:space="preserve">، </w:t>
      </w:r>
      <w:r w:rsidRPr="00A62F9C">
        <w:rPr>
          <w:rtl/>
        </w:rPr>
        <w:t>فقد دلّ الدليل على أنّ الأمر إذا ورد على سبب لا يجب قصره عليه</w:t>
      </w:r>
      <w:r>
        <w:rPr>
          <w:rtl/>
        </w:rPr>
        <w:t xml:space="preserve">، </w:t>
      </w:r>
      <w:r w:rsidRPr="00A62F9C">
        <w:rPr>
          <w:rtl/>
        </w:rPr>
        <w:t>بل يكون على عمومه. وفي ذكر الأمانات بصيغة الجمع المحلّى باللام الّتي تفيد العموم</w:t>
      </w:r>
      <w:r>
        <w:rPr>
          <w:rtl/>
        </w:rPr>
        <w:t xml:space="preserve">، </w:t>
      </w:r>
      <w:r w:rsidRPr="00A62F9C">
        <w:rPr>
          <w:rtl/>
        </w:rPr>
        <w:t>كما قرّر في علم</w:t>
      </w:r>
    </w:p>
    <w:p w14:paraId="1367E212" w14:textId="77777777" w:rsidR="00F77B7E" w:rsidRPr="00A62F9C" w:rsidRDefault="00F77B7E" w:rsidP="00410E11">
      <w:pPr>
        <w:pStyle w:val="libLine"/>
        <w:rPr>
          <w:rtl/>
        </w:rPr>
      </w:pPr>
      <w:r w:rsidRPr="00A62F9C">
        <w:rPr>
          <w:rtl/>
        </w:rPr>
        <w:t>__________________</w:t>
      </w:r>
    </w:p>
    <w:p w14:paraId="13589A3E" w14:textId="77777777" w:rsidR="00F77B7E" w:rsidRPr="00A62F9C" w:rsidRDefault="00F77B7E" w:rsidP="0083551C">
      <w:pPr>
        <w:pStyle w:val="libFootnote0"/>
        <w:rPr>
          <w:rtl/>
        </w:rPr>
      </w:pPr>
      <w:r>
        <w:rPr>
          <w:rtl/>
        </w:rPr>
        <w:t>(</w:t>
      </w:r>
      <w:r w:rsidRPr="00A62F9C">
        <w:rPr>
          <w:rtl/>
        </w:rPr>
        <w:t>1) النساء</w:t>
      </w:r>
      <w:r>
        <w:rPr>
          <w:rtl/>
        </w:rPr>
        <w:t xml:space="preserve">: </w:t>
      </w:r>
      <w:r w:rsidRPr="00A62F9C">
        <w:rPr>
          <w:rtl/>
        </w:rPr>
        <w:t>59.</w:t>
      </w:r>
    </w:p>
    <w:p w14:paraId="4921FDDC" w14:textId="77777777" w:rsidR="00F77B7E" w:rsidRPr="00A62F9C" w:rsidRDefault="00F77B7E" w:rsidP="00F52F7A">
      <w:pPr>
        <w:pStyle w:val="libNormal0"/>
        <w:rPr>
          <w:rtl/>
        </w:rPr>
      </w:pPr>
      <w:r>
        <w:rPr>
          <w:rtl/>
        </w:rPr>
        <w:br w:type="page"/>
      </w:r>
      <w:r w:rsidRPr="00A62F9C">
        <w:rPr>
          <w:rtl/>
        </w:rPr>
        <w:lastRenderedPageBreak/>
        <w:t>الأصول</w:t>
      </w:r>
      <w:r>
        <w:rPr>
          <w:rtl/>
        </w:rPr>
        <w:t xml:space="preserve">، </w:t>
      </w:r>
      <w:r w:rsidRPr="00A62F9C">
        <w:rPr>
          <w:rtl/>
        </w:rPr>
        <w:t>دلالة صريحة على العموم</w:t>
      </w:r>
      <w:r>
        <w:rPr>
          <w:rtl/>
        </w:rPr>
        <w:t xml:space="preserve">، </w:t>
      </w:r>
      <w:r w:rsidRPr="00A62F9C">
        <w:rPr>
          <w:rtl/>
        </w:rPr>
        <w:t>كما لا يخفى على من له أدنى مسكة.</w:t>
      </w:r>
    </w:p>
    <w:p w14:paraId="3814C9BF" w14:textId="77777777" w:rsidR="00F77B7E" w:rsidRPr="00A62F9C" w:rsidRDefault="00F77B7E" w:rsidP="00C70806">
      <w:pPr>
        <w:pStyle w:val="libNormal"/>
        <w:rPr>
          <w:rtl/>
        </w:rPr>
      </w:pPr>
      <w:r w:rsidRPr="00730FF9">
        <w:rPr>
          <w:rStyle w:val="libAlaemChar"/>
          <w:rtl/>
        </w:rPr>
        <w:t>(</w:t>
      </w:r>
      <w:r w:rsidRPr="00AA6577">
        <w:rPr>
          <w:rStyle w:val="libAieChar"/>
          <w:rtl/>
        </w:rPr>
        <w:t>وَإِذا حَكَمْتُمْ بَيْنَ النَّاسِ أَنْ تَحْكُمُوا بِالْعَدْلِ</w:t>
      </w:r>
      <w:r w:rsidRPr="00730FF9">
        <w:rPr>
          <w:rStyle w:val="libAlaemChar"/>
          <w:rtl/>
        </w:rPr>
        <w:t>)</w:t>
      </w:r>
      <w:r w:rsidRPr="00A62F9C">
        <w:rPr>
          <w:rtl/>
        </w:rPr>
        <w:t xml:space="preserve"> أي</w:t>
      </w:r>
      <w:r>
        <w:rPr>
          <w:rtl/>
        </w:rPr>
        <w:t xml:space="preserve">: </w:t>
      </w:r>
      <w:r w:rsidRPr="00A62F9C">
        <w:rPr>
          <w:rtl/>
        </w:rPr>
        <w:t>يأمركم أن تحكموا بالإنصاف والسويّة إذا قضيتم بين من ينفذ عليه أمركم.</w:t>
      </w:r>
      <w:r w:rsidRPr="00676F96">
        <w:rPr>
          <w:rtl/>
        </w:rPr>
        <w:t xml:space="preserve"> </w:t>
      </w:r>
      <w:r w:rsidRPr="00A62F9C">
        <w:rPr>
          <w:rtl/>
        </w:rPr>
        <w:t>ول</w:t>
      </w:r>
      <w:r>
        <w:rPr>
          <w:rFonts w:hint="cs"/>
          <w:rtl/>
        </w:rPr>
        <w:t>ـ</w:t>
      </w:r>
      <w:r w:rsidRPr="00A62F9C">
        <w:rPr>
          <w:rtl/>
        </w:rPr>
        <w:t>مّا كان الحكم وظيفة الولاة فالخطاب لهم</w:t>
      </w:r>
      <w:r>
        <w:rPr>
          <w:rtl/>
        </w:rPr>
        <w:t xml:space="preserve">، </w:t>
      </w:r>
      <w:r w:rsidRPr="00A62F9C">
        <w:rPr>
          <w:rtl/>
        </w:rPr>
        <w:t>كما بيّنّاه بالروايات الصحيحة المأثورة عن أئمّتنا صلوات الله عليهم. ونظيره قوله</w:t>
      </w:r>
      <w:r>
        <w:rPr>
          <w:rtl/>
        </w:rPr>
        <w:t xml:space="preserve">: </w:t>
      </w:r>
      <w:r w:rsidRPr="00730FF9">
        <w:rPr>
          <w:rStyle w:val="libAlaemChar"/>
          <w:rtl/>
        </w:rPr>
        <w:t>(</w:t>
      </w:r>
      <w:r w:rsidRPr="00AA6577">
        <w:rPr>
          <w:rStyle w:val="libAieChar"/>
          <w:rtl/>
        </w:rPr>
        <w:t>يا داوُدُ إِنَّا جَعَلْناكَ خَلِيفَةً فِي الْأَرْضِ فَاحْكُمْ بَيْنَ النَّاسِ بِالْحَقِ</w:t>
      </w:r>
      <w:r w:rsidRPr="00730FF9">
        <w:rPr>
          <w:rStyle w:val="libAlaemChar"/>
          <w:rtl/>
        </w:rPr>
        <w:t>)</w:t>
      </w:r>
      <w:r w:rsidRPr="00A62F9C">
        <w:rPr>
          <w:rtl/>
        </w:rPr>
        <w:t xml:space="preserve"> </w:t>
      </w:r>
      <w:r w:rsidRPr="005D2F9F">
        <w:rPr>
          <w:rStyle w:val="libFootnotenumChar"/>
          <w:rtl/>
        </w:rPr>
        <w:t>(1)</w:t>
      </w:r>
      <w:r>
        <w:rPr>
          <w:rtl/>
        </w:rPr>
        <w:t>.</w:t>
      </w:r>
    </w:p>
    <w:p w14:paraId="108C82A6" w14:textId="77777777" w:rsidR="00F77B7E" w:rsidRPr="00A62F9C" w:rsidRDefault="00F77B7E" w:rsidP="00C70806">
      <w:pPr>
        <w:pStyle w:val="libNormal"/>
        <w:rPr>
          <w:rtl/>
        </w:rPr>
      </w:pPr>
      <w:r w:rsidRPr="00A62F9C">
        <w:rPr>
          <w:rtl/>
        </w:rPr>
        <w:t xml:space="preserve">وروي أنّ النبي </w:t>
      </w:r>
      <w:r w:rsidRPr="00730FF9">
        <w:rPr>
          <w:rStyle w:val="libAlaemChar"/>
          <w:rtl/>
        </w:rPr>
        <w:t>صلى‌الله‌عليه‌وآله‌وسلم</w:t>
      </w:r>
      <w:r w:rsidRPr="00A62F9C">
        <w:rPr>
          <w:rtl/>
        </w:rPr>
        <w:t xml:space="preserve"> قال لعليّ </w:t>
      </w:r>
      <w:r w:rsidRPr="00730FF9">
        <w:rPr>
          <w:rStyle w:val="libAlaemChar"/>
          <w:rtl/>
        </w:rPr>
        <w:t>عليه‌السلام</w:t>
      </w:r>
      <w:r>
        <w:rPr>
          <w:rtl/>
        </w:rPr>
        <w:t xml:space="preserve">: </w:t>
      </w:r>
      <w:r w:rsidRPr="00A62F9C">
        <w:rPr>
          <w:rtl/>
        </w:rPr>
        <w:t>«سوّ بين الخصمين في لحظك ولفظك»</w:t>
      </w:r>
      <w:r>
        <w:rPr>
          <w:rtl/>
        </w:rPr>
        <w:t>.</w:t>
      </w:r>
    </w:p>
    <w:p w14:paraId="797CE11C" w14:textId="77777777" w:rsidR="00F77B7E" w:rsidRPr="00A62F9C" w:rsidRDefault="00F77B7E" w:rsidP="00C70806">
      <w:pPr>
        <w:pStyle w:val="libNormal"/>
        <w:rPr>
          <w:rtl/>
        </w:rPr>
      </w:pPr>
      <w:r w:rsidRPr="00A62F9C">
        <w:rPr>
          <w:rtl/>
        </w:rPr>
        <w:t xml:space="preserve">وورد في الآثار أن صبيّين ارتفعا إلى الحسن بن عليّ </w:t>
      </w:r>
      <w:r w:rsidRPr="00730FF9">
        <w:rPr>
          <w:rStyle w:val="libAlaemChar"/>
          <w:rtl/>
        </w:rPr>
        <w:t>عليه‌السلام</w:t>
      </w:r>
      <w:r w:rsidRPr="00A62F9C">
        <w:rPr>
          <w:rtl/>
        </w:rPr>
        <w:t xml:space="preserve"> في خطّ كتباه</w:t>
      </w:r>
      <w:r>
        <w:rPr>
          <w:rtl/>
        </w:rPr>
        <w:t xml:space="preserve">، </w:t>
      </w:r>
      <w:r w:rsidRPr="00A62F9C">
        <w:rPr>
          <w:rtl/>
        </w:rPr>
        <w:t>وحكّماه في ذلك ليحكم أيّ الخطّين أجود</w:t>
      </w:r>
      <w:r>
        <w:rPr>
          <w:rtl/>
        </w:rPr>
        <w:t xml:space="preserve">، </w:t>
      </w:r>
      <w:r w:rsidRPr="00A62F9C">
        <w:rPr>
          <w:rtl/>
        </w:rPr>
        <w:t xml:space="preserve">فبصر به عليّ </w:t>
      </w:r>
      <w:r w:rsidRPr="00730FF9">
        <w:rPr>
          <w:rStyle w:val="libAlaemChar"/>
          <w:rtl/>
        </w:rPr>
        <w:t>عليه‌السلام</w:t>
      </w:r>
      <w:r w:rsidRPr="00A62F9C">
        <w:rPr>
          <w:rtl/>
        </w:rPr>
        <w:t xml:space="preserve"> فقال</w:t>
      </w:r>
      <w:r>
        <w:rPr>
          <w:rtl/>
        </w:rPr>
        <w:t xml:space="preserve">: </w:t>
      </w:r>
      <w:r w:rsidRPr="00A62F9C">
        <w:rPr>
          <w:rtl/>
        </w:rPr>
        <w:t>«يا بنيّ انظر كيف تحكم</w:t>
      </w:r>
      <w:r>
        <w:rPr>
          <w:rtl/>
        </w:rPr>
        <w:t xml:space="preserve">، </w:t>
      </w:r>
      <w:r w:rsidRPr="00A62F9C">
        <w:rPr>
          <w:rtl/>
        </w:rPr>
        <w:t>فإنّ هذا حكم</w:t>
      </w:r>
      <w:r>
        <w:rPr>
          <w:rtl/>
        </w:rPr>
        <w:t xml:space="preserve">، </w:t>
      </w:r>
      <w:r w:rsidRPr="00A62F9C">
        <w:rPr>
          <w:rtl/>
        </w:rPr>
        <w:t>والله سائلك عنه يوم القيامة»</w:t>
      </w:r>
      <w:r>
        <w:rPr>
          <w:rtl/>
        </w:rPr>
        <w:t>.</w:t>
      </w:r>
    </w:p>
    <w:p w14:paraId="46D4E1F6" w14:textId="77777777" w:rsidR="00F77B7E" w:rsidRPr="00A62F9C" w:rsidRDefault="00F77B7E" w:rsidP="00C70806">
      <w:pPr>
        <w:pStyle w:val="libNormal"/>
        <w:rPr>
          <w:rtl/>
        </w:rPr>
      </w:pPr>
      <w:r w:rsidRPr="00730FF9">
        <w:rPr>
          <w:rStyle w:val="libAlaemChar"/>
          <w:rtl/>
        </w:rPr>
        <w:t>(</w:t>
      </w:r>
      <w:r w:rsidRPr="00AA6577">
        <w:rPr>
          <w:rStyle w:val="libAieChar"/>
          <w:rtl/>
        </w:rPr>
        <w:t>إِنَّ اللهَ نِعِمَّا يَعِظُكُمْ بِهِ</w:t>
      </w:r>
      <w:r w:rsidRPr="00730FF9">
        <w:rPr>
          <w:rStyle w:val="libAlaemChar"/>
          <w:rtl/>
        </w:rPr>
        <w:t>)</w:t>
      </w:r>
      <w:r w:rsidRPr="00A62F9C">
        <w:rPr>
          <w:rtl/>
        </w:rPr>
        <w:t xml:space="preserve"> أي</w:t>
      </w:r>
      <w:r>
        <w:rPr>
          <w:rtl/>
        </w:rPr>
        <w:t xml:space="preserve">: </w:t>
      </w:r>
      <w:r w:rsidRPr="00A62F9C">
        <w:rPr>
          <w:rtl/>
        </w:rPr>
        <w:t>نعم شيئا يعظكم به. فتكون «ما» نكرة منصوبة موصوفة</w:t>
      </w:r>
      <w:r>
        <w:rPr>
          <w:rtl/>
        </w:rPr>
        <w:t xml:space="preserve"> بـ </w:t>
      </w:r>
      <w:r w:rsidRPr="00A62F9C">
        <w:rPr>
          <w:rtl/>
        </w:rPr>
        <w:t>«يعظكم به»</w:t>
      </w:r>
      <w:r>
        <w:rPr>
          <w:rtl/>
        </w:rPr>
        <w:t>.</w:t>
      </w:r>
      <w:r w:rsidRPr="00A62F9C">
        <w:rPr>
          <w:rtl/>
        </w:rPr>
        <w:t xml:space="preserve"> أو</w:t>
      </w:r>
      <w:r>
        <w:rPr>
          <w:rtl/>
        </w:rPr>
        <w:t xml:space="preserve">: </w:t>
      </w:r>
      <w:r w:rsidRPr="00A62F9C">
        <w:rPr>
          <w:rtl/>
        </w:rPr>
        <w:t>نعم الشيء الّذي يعظكم به. فتكون «ما» مرفوعة موصولة به. والمخصوص بالمدح محذوف على كلا التقديرين</w:t>
      </w:r>
      <w:r>
        <w:rPr>
          <w:rtl/>
        </w:rPr>
        <w:t xml:space="preserve">، </w:t>
      </w:r>
      <w:r w:rsidRPr="00A62F9C">
        <w:rPr>
          <w:rtl/>
        </w:rPr>
        <w:t>أي</w:t>
      </w:r>
      <w:r>
        <w:rPr>
          <w:rtl/>
        </w:rPr>
        <w:t xml:space="preserve">: </w:t>
      </w:r>
      <w:r w:rsidRPr="00A62F9C">
        <w:rPr>
          <w:rtl/>
        </w:rPr>
        <w:t>نعم ما يعظكم به ذاك</w:t>
      </w:r>
      <w:r>
        <w:rPr>
          <w:rtl/>
        </w:rPr>
        <w:t xml:space="preserve">، </w:t>
      </w:r>
      <w:r w:rsidRPr="00A62F9C">
        <w:rPr>
          <w:rtl/>
        </w:rPr>
        <w:t>أي</w:t>
      </w:r>
      <w:r>
        <w:rPr>
          <w:rtl/>
        </w:rPr>
        <w:t xml:space="preserve">: </w:t>
      </w:r>
      <w:r w:rsidRPr="00A62F9C">
        <w:rPr>
          <w:rtl/>
        </w:rPr>
        <w:t>المأمور به من أداء الأمانات والعدل في الحكومات.</w:t>
      </w:r>
    </w:p>
    <w:p w14:paraId="6FED7EB2" w14:textId="77777777" w:rsidR="00F77B7E" w:rsidRPr="00A62F9C" w:rsidRDefault="00F77B7E" w:rsidP="00C70806">
      <w:pPr>
        <w:pStyle w:val="libNormal"/>
        <w:rPr>
          <w:rtl/>
        </w:rPr>
      </w:pPr>
      <w:r w:rsidRPr="00730FF9">
        <w:rPr>
          <w:rStyle w:val="libAlaemChar"/>
          <w:rtl/>
        </w:rPr>
        <w:t>(</w:t>
      </w:r>
      <w:r w:rsidRPr="00AA6577">
        <w:rPr>
          <w:rStyle w:val="libAieChar"/>
          <w:rtl/>
        </w:rPr>
        <w:t>إِنَّ اللهَ كانَ سَمِيعاً بَصِيراً</w:t>
      </w:r>
      <w:r w:rsidRPr="00730FF9">
        <w:rPr>
          <w:rStyle w:val="libAlaemChar"/>
          <w:rtl/>
        </w:rPr>
        <w:t>)</w:t>
      </w:r>
      <w:r w:rsidRPr="00A62F9C">
        <w:rPr>
          <w:rtl/>
        </w:rPr>
        <w:t xml:space="preserve"> بأقوالكم وأحكامكم وما تفعلون في الأمانات.</w:t>
      </w:r>
    </w:p>
    <w:p w14:paraId="052254D3" w14:textId="77777777" w:rsidR="00F77B7E" w:rsidRPr="00A62F9C" w:rsidRDefault="00F77B7E" w:rsidP="00C70806">
      <w:pPr>
        <w:pStyle w:val="libNormal"/>
        <w:rPr>
          <w:rtl/>
        </w:rPr>
      </w:pPr>
      <w:r w:rsidRPr="00730FF9">
        <w:rPr>
          <w:rStyle w:val="libAlaemChar"/>
          <w:rtl/>
        </w:rPr>
        <w:t>(</w:t>
      </w:r>
      <w:r w:rsidRPr="00AA6577">
        <w:rPr>
          <w:rStyle w:val="libAieChar"/>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(59)</w:t>
      </w:r>
      <w:r w:rsidRPr="00730FF9">
        <w:rPr>
          <w:rStyle w:val="libAlaemChar"/>
          <w:rtl/>
        </w:rPr>
        <w:t>)</w:t>
      </w:r>
    </w:p>
    <w:p w14:paraId="111CD455" w14:textId="77777777" w:rsidR="00F77B7E" w:rsidRPr="00A62F9C" w:rsidRDefault="00F77B7E" w:rsidP="00C70806">
      <w:pPr>
        <w:pStyle w:val="libNormal"/>
        <w:rPr>
          <w:rtl/>
        </w:rPr>
      </w:pPr>
      <w:r w:rsidRPr="00A62F9C">
        <w:rPr>
          <w:rtl/>
        </w:rPr>
        <w:t>ول</w:t>
      </w:r>
      <w:r>
        <w:rPr>
          <w:rFonts w:hint="cs"/>
          <w:rtl/>
        </w:rPr>
        <w:t>ـ</w:t>
      </w:r>
      <w:r w:rsidRPr="00A62F9C">
        <w:rPr>
          <w:rtl/>
        </w:rPr>
        <w:t>مّا بدأ سبحانه في الآية المتقدّمة بحثّ الولاة على تأدية حقوق الرعيّة ،</w:t>
      </w:r>
    </w:p>
    <w:p w14:paraId="1A0A84C4" w14:textId="77777777" w:rsidR="00F77B7E" w:rsidRPr="00A62F9C" w:rsidRDefault="00F77B7E" w:rsidP="00410E11">
      <w:pPr>
        <w:pStyle w:val="libLine"/>
        <w:rPr>
          <w:rtl/>
        </w:rPr>
      </w:pPr>
      <w:r w:rsidRPr="00A62F9C">
        <w:rPr>
          <w:rtl/>
        </w:rPr>
        <w:t>__________________</w:t>
      </w:r>
    </w:p>
    <w:p w14:paraId="20941C69" w14:textId="77777777" w:rsidR="00F77B7E" w:rsidRPr="00A62F9C" w:rsidRDefault="00F77B7E" w:rsidP="0083551C">
      <w:pPr>
        <w:pStyle w:val="libFootnote0"/>
        <w:rPr>
          <w:rtl/>
        </w:rPr>
      </w:pPr>
      <w:r>
        <w:rPr>
          <w:rtl/>
        </w:rPr>
        <w:t>(</w:t>
      </w:r>
      <w:r w:rsidRPr="00A62F9C">
        <w:rPr>
          <w:rtl/>
        </w:rPr>
        <w:t>1) ص</w:t>
      </w:r>
      <w:r>
        <w:rPr>
          <w:rtl/>
        </w:rPr>
        <w:t xml:space="preserve">: </w:t>
      </w:r>
      <w:r w:rsidRPr="00A62F9C">
        <w:rPr>
          <w:rtl/>
        </w:rPr>
        <w:t>26.</w:t>
      </w:r>
    </w:p>
    <w:p w14:paraId="6D12AD60" w14:textId="77777777" w:rsidR="00F77B7E" w:rsidRPr="00A62F9C" w:rsidRDefault="00F77B7E" w:rsidP="00F52F7A">
      <w:pPr>
        <w:pStyle w:val="libNormal0"/>
        <w:rPr>
          <w:rtl/>
        </w:rPr>
      </w:pPr>
      <w:r>
        <w:rPr>
          <w:rtl/>
        </w:rPr>
        <w:br w:type="page"/>
      </w:r>
      <w:r w:rsidRPr="00A62F9C">
        <w:rPr>
          <w:rtl/>
        </w:rPr>
        <w:lastRenderedPageBreak/>
        <w:t>والنصفة والسويّة بين البريّة</w:t>
      </w:r>
      <w:r>
        <w:rPr>
          <w:rtl/>
        </w:rPr>
        <w:t xml:space="preserve">، </w:t>
      </w:r>
      <w:r w:rsidRPr="00A62F9C">
        <w:rPr>
          <w:rtl/>
        </w:rPr>
        <w:t>عقّبها بحثّ الرعيّة على طاعتهم</w:t>
      </w:r>
      <w:r>
        <w:rPr>
          <w:rtl/>
        </w:rPr>
        <w:t xml:space="preserve">، </w:t>
      </w:r>
      <w:r w:rsidRPr="00A62F9C">
        <w:rPr>
          <w:rtl/>
        </w:rPr>
        <w:t>والاقتداء بهم</w:t>
      </w:r>
      <w:r>
        <w:rPr>
          <w:rtl/>
        </w:rPr>
        <w:t xml:space="preserve">، </w:t>
      </w:r>
      <w:r w:rsidRPr="00A62F9C">
        <w:rPr>
          <w:rtl/>
        </w:rPr>
        <w:t>والردّ إليهم في ترافعهم وتخاصمهم</w:t>
      </w:r>
      <w:r>
        <w:rPr>
          <w:rtl/>
        </w:rPr>
        <w:t xml:space="preserve">، </w:t>
      </w:r>
      <w:r w:rsidRPr="00A62F9C">
        <w:rPr>
          <w:rtl/>
        </w:rPr>
        <w:t>فقال</w:t>
      </w:r>
      <w:r>
        <w:rPr>
          <w:rtl/>
        </w:rPr>
        <w:t xml:space="preserve">: </w:t>
      </w:r>
      <w:r w:rsidRPr="00730FF9">
        <w:rPr>
          <w:rStyle w:val="libAlaemChar"/>
          <w:rtl/>
        </w:rPr>
        <w:t>(</w:t>
      </w:r>
      <w:r w:rsidRPr="00AA6577">
        <w:rPr>
          <w:rStyle w:val="libAieChar"/>
          <w:rtl/>
        </w:rPr>
        <w:t>يا أَيُّهَا الَّذِينَ آمَنُوا أَطِيعُوا اللهَ</w:t>
      </w:r>
      <w:r w:rsidRPr="00730FF9">
        <w:rPr>
          <w:rStyle w:val="libAlaemChar"/>
          <w:rtl/>
        </w:rPr>
        <w:t>)</w:t>
      </w:r>
      <w:r w:rsidRPr="00A62F9C">
        <w:rPr>
          <w:rtl/>
        </w:rPr>
        <w:t xml:space="preserve"> الزموا طاعة الله فيما أمركم به ونهاكم عنه </w:t>
      </w:r>
      <w:r w:rsidRPr="00730FF9">
        <w:rPr>
          <w:rStyle w:val="libAlaemChar"/>
          <w:rtl/>
        </w:rPr>
        <w:t>(</w:t>
      </w:r>
      <w:r w:rsidRPr="00AA6577">
        <w:rPr>
          <w:rStyle w:val="libAieChar"/>
          <w:rtl/>
        </w:rPr>
        <w:t>وَأَطِيعُوا الرَّسُولَ</w:t>
      </w:r>
      <w:r w:rsidRPr="00730FF9">
        <w:rPr>
          <w:rStyle w:val="libAlaemChar"/>
          <w:rtl/>
        </w:rPr>
        <w:t>)</w:t>
      </w:r>
      <w:r w:rsidRPr="00A62F9C">
        <w:rPr>
          <w:rtl/>
        </w:rPr>
        <w:t xml:space="preserve"> والزموا طاعة رسوله في الأمر والنهي. وإنّما أفرد الأمر بطاعة الرسول</w:t>
      </w:r>
      <w:r>
        <w:rPr>
          <w:rtl/>
        </w:rPr>
        <w:t xml:space="preserve">، </w:t>
      </w:r>
      <w:r w:rsidRPr="00A62F9C">
        <w:rPr>
          <w:rtl/>
        </w:rPr>
        <w:t>وإن كانت طاعته طاعة الله سبحانه</w:t>
      </w:r>
      <w:r>
        <w:rPr>
          <w:rtl/>
        </w:rPr>
        <w:t xml:space="preserve">، </w:t>
      </w:r>
      <w:r w:rsidRPr="00A62F9C">
        <w:rPr>
          <w:rtl/>
        </w:rPr>
        <w:t>مبالغة في البيان</w:t>
      </w:r>
      <w:r>
        <w:rPr>
          <w:rtl/>
        </w:rPr>
        <w:t xml:space="preserve">، </w:t>
      </w:r>
      <w:r w:rsidRPr="00A62F9C">
        <w:rPr>
          <w:rtl/>
        </w:rPr>
        <w:t>وقطعا لتوهّم من توهّم أنّه لا يجب لزوم ما ليس في القرآن من الأوامر.</w:t>
      </w:r>
    </w:p>
    <w:p w14:paraId="009235CA" w14:textId="77777777" w:rsidR="00F77B7E" w:rsidRPr="00A62F9C" w:rsidRDefault="00F77B7E" w:rsidP="00C70806">
      <w:pPr>
        <w:pStyle w:val="libNormal"/>
        <w:rPr>
          <w:rtl/>
        </w:rPr>
      </w:pPr>
      <w:r w:rsidRPr="00A62F9C">
        <w:rPr>
          <w:rtl/>
        </w:rPr>
        <w:t>ونظيره قوله تعالى</w:t>
      </w:r>
      <w:r>
        <w:rPr>
          <w:rtl/>
        </w:rPr>
        <w:t xml:space="preserve">: </w:t>
      </w:r>
      <w:r w:rsidRPr="00730FF9">
        <w:rPr>
          <w:rStyle w:val="libAlaemChar"/>
          <w:rtl/>
        </w:rPr>
        <w:t>(</w:t>
      </w:r>
      <w:r w:rsidRPr="00AA6577">
        <w:rPr>
          <w:rStyle w:val="libAieChar"/>
          <w:rtl/>
        </w:rPr>
        <w:t>مَنْ يُطِعِ الرَّسُولَ فَقَدْ أَطاعَ اللهَ</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w:t>
      </w:r>
      <w:r w:rsidRPr="00730FF9">
        <w:rPr>
          <w:rStyle w:val="libAlaemChar"/>
          <w:rtl/>
        </w:rPr>
        <w:t>(</w:t>
      </w:r>
      <w:r w:rsidRPr="00AA6577">
        <w:rPr>
          <w:rStyle w:val="libAieChar"/>
          <w:rtl/>
        </w:rPr>
        <w:t>وَما آتاكُمُ الرَّسُولُ فَخُذُوهُ وَما نَهاكُمْ عَنْهُ فَانْتَهُوا</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w:t>
      </w:r>
      <w:r w:rsidRPr="00730FF9">
        <w:rPr>
          <w:rStyle w:val="libAlaemChar"/>
          <w:rtl/>
        </w:rPr>
        <w:t>(</w:t>
      </w:r>
      <w:r w:rsidRPr="00AA6577">
        <w:rPr>
          <w:rStyle w:val="libAieChar"/>
          <w:rtl/>
        </w:rPr>
        <w:t>وَما يَنْطِقُ عَنِ الْهَوى إِنْ هُوَ إِلَّا وَحْيٌ يُوحى</w:t>
      </w:r>
      <w:r w:rsidRPr="00730FF9">
        <w:rPr>
          <w:rStyle w:val="libAlaemChar"/>
          <w:rtl/>
        </w:rPr>
        <w:t>)</w:t>
      </w:r>
      <w:r w:rsidRPr="00A62F9C">
        <w:rPr>
          <w:rtl/>
        </w:rPr>
        <w:t xml:space="preserve"> </w:t>
      </w:r>
      <w:r w:rsidRPr="005D2F9F">
        <w:rPr>
          <w:rStyle w:val="libFootnotenumChar"/>
          <w:rtl/>
        </w:rPr>
        <w:t>(3)</w:t>
      </w:r>
      <w:r>
        <w:rPr>
          <w:rtl/>
        </w:rPr>
        <w:t>.</w:t>
      </w:r>
    </w:p>
    <w:p w14:paraId="042627E1" w14:textId="77777777" w:rsidR="00F77B7E" w:rsidRPr="00A62F9C" w:rsidRDefault="00F77B7E" w:rsidP="00C70806">
      <w:pPr>
        <w:pStyle w:val="libNormal"/>
        <w:rPr>
          <w:rtl/>
        </w:rPr>
      </w:pPr>
      <w:r w:rsidRPr="00A62F9C">
        <w:rPr>
          <w:rtl/>
        </w:rPr>
        <w:t>وقيل</w:t>
      </w:r>
      <w:r>
        <w:rPr>
          <w:rtl/>
        </w:rPr>
        <w:t xml:space="preserve">: </w:t>
      </w:r>
      <w:r w:rsidRPr="00A62F9C">
        <w:rPr>
          <w:rtl/>
        </w:rPr>
        <w:t>معناه</w:t>
      </w:r>
      <w:r>
        <w:rPr>
          <w:rtl/>
        </w:rPr>
        <w:t xml:space="preserve">: </w:t>
      </w:r>
      <w:r w:rsidRPr="00A62F9C">
        <w:rPr>
          <w:rtl/>
        </w:rPr>
        <w:t>أطيعوا الله في الفرائض</w:t>
      </w:r>
      <w:r>
        <w:rPr>
          <w:rtl/>
        </w:rPr>
        <w:t xml:space="preserve">، </w:t>
      </w:r>
      <w:r w:rsidRPr="00A62F9C">
        <w:rPr>
          <w:rtl/>
        </w:rPr>
        <w:t>والرسول في السنن. والأوّل أصحّ</w:t>
      </w:r>
      <w:r>
        <w:rPr>
          <w:rtl/>
        </w:rPr>
        <w:t xml:space="preserve">، </w:t>
      </w:r>
      <w:r w:rsidRPr="00A62F9C">
        <w:rPr>
          <w:rtl/>
        </w:rPr>
        <w:t>لأنّ طاعة الرسول طاعة الله</w:t>
      </w:r>
      <w:r>
        <w:rPr>
          <w:rtl/>
        </w:rPr>
        <w:t xml:space="preserve">، </w:t>
      </w:r>
      <w:r w:rsidRPr="00A62F9C">
        <w:rPr>
          <w:rtl/>
        </w:rPr>
        <w:t>وامتثال أوامره امتثال أوامر الله</w:t>
      </w:r>
      <w:r>
        <w:rPr>
          <w:rtl/>
        </w:rPr>
        <w:t xml:space="preserve">، </w:t>
      </w:r>
      <w:r w:rsidRPr="00A62F9C">
        <w:rPr>
          <w:rtl/>
        </w:rPr>
        <w:t>كما دلّت عليه الآيات المذكورة.</w:t>
      </w:r>
    </w:p>
    <w:p w14:paraId="46D49DA2" w14:textId="77777777" w:rsidR="00F77B7E" w:rsidRPr="00A62F9C" w:rsidRDefault="00F77B7E" w:rsidP="00C70806">
      <w:pPr>
        <w:pStyle w:val="libNormal"/>
        <w:rPr>
          <w:rtl/>
        </w:rPr>
      </w:pPr>
      <w:r w:rsidRPr="00730FF9">
        <w:rPr>
          <w:rStyle w:val="libAlaemChar"/>
          <w:rtl/>
        </w:rPr>
        <w:t>(</w:t>
      </w:r>
      <w:r w:rsidRPr="00AA6577">
        <w:rPr>
          <w:rStyle w:val="libAieChar"/>
          <w:rtl/>
        </w:rPr>
        <w:t>وَأُولِي الْأَمْرِ مِنْكُمْ</w:t>
      </w:r>
      <w:r w:rsidRPr="00730FF9">
        <w:rPr>
          <w:rStyle w:val="libAlaemChar"/>
          <w:rtl/>
        </w:rPr>
        <w:t>)</w:t>
      </w:r>
      <w:r w:rsidRPr="00A62F9C">
        <w:rPr>
          <w:rtl/>
        </w:rPr>
        <w:t xml:space="preserve"> للمفسّرين </w:t>
      </w:r>
      <w:r w:rsidRPr="005D2F9F">
        <w:rPr>
          <w:rStyle w:val="libFootnotenumChar"/>
          <w:rtl/>
        </w:rPr>
        <w:t>(4)</w:t>
      </w:r>
      <w:r w:rsidRPr="00A62F9C">
        <w:rPr>
          <w:rtl/>
        </w:rPr>
        <w:t xml:space="preserve"> فيه قولان :</w:t>
      </w:r>
    </w:p>
    <w:p w14:paraId="65B02C58" w14:textId="77777777" w:rsidR="00F77B7E" w:rsidRPr="00A62F9C" w:rsidRDefault="00F77B7E" w:rsidP="00C70806">
      <w:pPr>
        <w:pStyle w:val="libNormal"/>
        <w:rPr>
          <w:rtl/>
        </w:rPr>
      </w:pPr>
      <w:r w:rsidRPr="00A62F9C">
        <w:rPr>
          <w:rtl/>
        </w:rPr>
        <w:t>أحدهما</w:t>
      </w:r>
      <w:r>
        <w:rPr>
          <w:rtl/>
        </w:rPr>
        <w:t xml:space="preserve">: </w:t>
      </w:r>
      <w:r w:rsidRPr="00A62F9C">
        <w:rPr>
          <w:rtl/>
        </w:rPr>
        <w:t>أنّ المراد منهم الأمراء. وهو مرويّ عن ابن عبّاس وأبي هريرة وميمون بن مهران والسدّي. واختاره الجبائي والبلخي.</w:t>
      </w:r>
    </w:p>
    <w:p w14:paraId="32A21A6A" w14:textId="77777777" w:rsidR="00F77B7E" w:rsidRPr="00A62F9C" w:rsidRDefault="00F77B7E" w:rsidP="00C70806">
      <w:pPr>
        <w:pStyle w:val="libNormal"/>
        <w:rPr>
          <w:rtl/>
        </w:rPr>
      </w:pPr>
      <w:r w:rsidRPr="00A62F9C">
        <w:rPr>
          <w:rtl/>
        </w:rPr>
        <w:t>وثانيهما</w:t>
      </w:r>
      <w:r>
        <w:rPr>
          <w:rtl/>
        </w:rPr>
        <w:t xml:space="preserve">: </w:t>
      </w:r>
      <w:r w:rsidRPr="00A62F9C">
        <w:rPr>
          <w:rtl/>
        </w:rPr>
        <w:t>أنّهم العلماء</w:t>
      </w:r>
      <w:r>
        <w:rPr>
          <w:rtl/>
        </w:rPr>
        <w:t xml:space="preserve">، </w:t>
      </w:r>
      <w:r w:rsidRPr="00A62F9C">
        <w:rPr>
          <w:rtl/>
        </w:rPr>
        <w:t>لأنّهم الّذين يرجع إليهم في الأحكام</w:t>
      </w:r>
      <w:r>
        <w:rPr>
          <w:rtl/>
        </w:rPr>
        <w:t xml:space="preserve">، </w:t>
      </w:r>
      <w:r w:rsidRPr="00A62F9C">
        <w:rPr>
          <w:rtl/>
        </w:rPr>
        <w:t>ويجب الرجوع إليهم عند التنازع</w:t>
      </w:r>
      <w:r>
        <w:rPr>
          <w:rtl/>
        </w:rPr>
        <w:t xml:space="preserve">، </w:t>
      </w:r>
      <w:r w:rsidRPr="00A62F9C">
        <w:rPr>
          <w:rtl/>
        </w:rPr>
        <w:t>دون الولاة. وهو منقول عن جابر بن عبد الله وابن عبّاس في رواية اخرى.</w:t>
      </w:r>
    </w:p>
    <w:p w14:paraId="0FDC244F" w14:textId="77777777" w:rsidR="00F77B7E" w:rsidRPr="00A62F9C" w:rsidRDefault="00F77B7E" w:rsidP="00C70806">
      <w:pPr>
        <w:pStyle w:val="libNormal"/>
        <w:rPr>
          <w:rtl/>
        </w:rPr>
      </w:pPr>
      <w:r w:rsidRPr="00A62F9C">
        <w:rPr>
          <w:rtl/>
        </w:rPr>
        <w:t>وأمّا</w:t>
      </w:r>
      <w:r>
        <w:rPr>
          <w:rFonts w:hint="cs"/>
          <w:rtl/>
        </w:rPr>
        <w:t xml:space="preserve"> </w:t>
      </w:r>
      <w:r w:rsidRPr="00A62F9C">
        <w:rPr>
          <w:rtl/>
        </w:rPr>
        <w:t xml:space="preserve">أصحابنا رضوان الله عليهم فإنّهم رووا عن الباقر والصادق </w:t>
      </w:r>
      <w:r w:rsidRPr="00730FF9">
        <w:rPr>
          <w:rStyle w:val="libAlaemChar"/>
          <w:rtl/>
        </w:rPr>
        <w:t>عليهما‌السلام</w:t>
      </w:r>
      <w:r w:rsidRPr="00A62F9C">
        <w:rPr>
          <w:rtl/>
        </w:rPr>
        <w:t xml:space="preserve"> أنّ أولي الأمر هم الأئمّة من آل محمّد </w:t>
      </w:r>
      <w:r w:rsidRPr="00730FF9">
        <w:rPr>
          <w:rStyle w:val="libAlaemChar"/>
          <w:rtl/>
        </w:rPr>
        <w:t>عليهم‌السلام</w:t>
      </w:r>
      <w:r w:rsidRPr="00A62F9C">
        <w:rPr>
          <w:rtl/>
        </w:rPr>
        <w:t xml:space="preserve"> </w:t>
      </w:r>
      <w:r>
        <w:rPr>
          <w:rtl/>
        </w:rPr>
        <w:t>،</w:t>
      </w:r>
      <w:r w:rsidRPr="00A62F9C">
        <w:rPr>
          <w:rtl/>
        </w:rPr>
        <w:t>أوجب الله طاعتهم بالإطلاق</w:t>
      </w:r>
      <w:r>
        <w:rPr>
          <w:rtl/>
        </w:rPr>
        <w:t xml:space="preserve">، </w:t>
      </w:r>
      <w:r w:rsidRPr="00A62F9C">
        <w:rPr>
          <w:rtl/>
        </w:rPr>
        <w:t>كما أوجب</w:t>
      </w:r>
    </w:p>
    <w:p w14:paraId="0B69AF56" w14:textId="77777777" w:rsidR="00F77B7E" w:rsidRPr="00A62F9C" w:rsidRDefault="00F77B7E" w:rsidP="00410E11">
      <w:pPr>
        <w:pStyle w:val="libLine"/>
        <w:rPr>
          <w:rtl/>
        </w:rPr>
      </w:pPr>
      <w:r w:rsidRPr="00A62F9C">
        <w:rPr>
          <w:rtl/>
        </w:rPr>
        <w:t>__________________</w:t>
      </w:r>
    </w:p>
    <w:p w14:paraId="70783867" w14:textId="77777777" w:rsidR="00F77B7E" w:rsidRPr="00A62F9C" w:rsidRDefault="00F77B7E" w:rsidP="0083551C">
      <w:pPr>
        <w:pStyle w:val="libFootnote0"/>
        <w:rPr>
          <w:rtl/>
        </w:rPr>
      </w:pPr>
      <w:r>
        <w:rPr>
          <w:rtl/>
        </w:rPr>
        <w:t>(</w:t>
      </w:r>
      <w:r w:rsidRPr="00A62F9C">
        <w:rPr>
          <w:rtl/>
        </w:rPr>
        <w:t>1) النساء</w:t>
      </w:r>
      <w:r>
        <w:rPr>
          <w:rtl/>
        </w:rPr>
        <w:t xml:space="preserve">: </w:t>
      </w:r>
      <w:r w:rsidRPr="00A62F9C">
        <w:rPr>
          <w:rtl/>
        </w:rPr>
        <w:t>80.</w:t>
      </w:r>
    </w:p>
    <w:p w14:paraId="4F18B02B" w14:textId="77777777" w:rsidR="00F77B7E" w:rsidRPr="00A62F9C" w:rsidRDefault="00F77B7E" w:rsidP="0083551C">
      <w:pPr>
        <w:pStyle w:val="libFootnote0"/>
        <w:rPr>
          <w:rtl/>
        </w:rPr>
      </w:pPr>
      <w:r>
        <w:rPr>
          <w:rtl/>
        </w:rPr>
        <w:t>(</w:t>
      </w:r>
      <w:r w:rsidRPr="00A62F9C">
        <w:rPr>
          <w:rtl/>
        </w:rPr>
        <w:t>2) الحشر</w:t>
      </w:r>
      <w:r>
        <w:rPr>
          <w:rtl/>
        </w:rPr>
        <w:t xml:space="preserve">: </w:t>
      </w:r>
      <w:r w:rsidRPr="00A62F9C">
        <w:rPr>
          <w:rtl/>
        </w:rPr>
        <w:t>7.</w:t>
      </w:r>
    </w:p>
    <w:p w14:paraId="012B3911" w14:textId="77777777" w:rsidR="00F77B7E" w:rsidRPr="00A62F9C" w:rsidRDefault="00F77B7E" w:rsidP="0083551C">
      <w:pPr>
        <w:pStyle w:val="libFootnote0"/>
        <w:rPr>
          <w:rtl/>
        </w:rPr>
      </w:pPr>
      <w:r>
        <w:rPr>
          <w:rtl/>
        </w:rPr>
        <w:t>(</w:t>
      </w:r>
      <w:r w:rsidRPr="00A62F9C">
        <w:rPr>
          <w:rtl/>
        </w:rPr>
        <w:t>3) النجم</w:t>
      </w:r>
      <w:r>
        <w:rPr>
          <w:rtl/>
        </w:rPr>
        <w:t xml:space="preserve">: </w:t>
      </w:r>
      <w:r w:rsidRPr="00A62F9C">
        <w:rPr>
          <w:rtl/>
        </w:rPr>
        <w:t>3</w:t>
      </w:r>
      <w:r>
        <w:rPr>
          <w:rtl/>
        </w:rPr>
        <w:t xml:space="preserve"> ـ </w:t>
      </w:r>
      <w:r w:rsidRPr="00A62F9C">
        <w:rPr>
          <w:rtl/>
        </w:rPr>
        <w:t>4.</w:t>
      </w:r>
    </w:p>
    <w:p w14:paraId="7238F3AD" w14:textId="77777777" w:rsidR="00F77B7E" w:rsidRPr="00A62F9C" w:rsidRDefault="00F77B7E" w:rsidP="0083551C">
      <w:pPr>
        <w:pStyle w:val="libFootnote0"/>
        <w:rPr>
          <w:rtl/>
        </w:rPr>
      </w:pPr>
      <w:r>
        <w:rPr>
          <w:rtl/>
        </w:rPr>
        <w:t>(</w:t>
      </w:r>
      <w:r w:rsidRPr="00A62F9C">
        <w:rPr>
          <w:rtl/>
        </w:rPr>
        <w:t>4) انظر الكشّاف 1</w:t>
      </w:r>
      <w:r>
        <w:rPr>
          <w:rtl/>
        </w:rPr>
        <w:t xml:space="preserve">: </w:t>
      </w:r>
      <w:r w:rsidRPr="00A62F9C">
        <w:rPr>
          <w:rtl/>
        </w:rPr>
        <w:t>524</w:t>
      </w:r>
      <w:r>
        <w:rPr>
          <w:rtl/>
        </w:rPr>
        <w:t xml:space="preserve">، </w:t>
      </w:r>
      <w:r w:rsidRPr="00A62F9C">
        <w:rPr>
          <w:rtl/>
        </w:rPr>
        <w:t>مجمع البيان 2</w:t>
      </w:r>
      <w:r>
        <w:rPr>
          <w:rtl/>
        </w:rPr>
        <w:t xml:space="preserve">: </w:t>
      </w:r>
      <w:r w:rsidRPr="00A62F9C">
        <w:rPr>
          <w:rtl/>
        </w:rPr>
        <w:t>64</w:t>
      </w:r>
      <w:r>
        <w:rPr>
          <w:rtl/>
        </w:rPr>
        <w:t xml:space="preserve">، </w:t>
      </w:r>
      <w:r w:rsidRPr="00A62F9C">
        <w:rPr>
          <w:rtl/>
        </w:rPr>
        <w:t>تفسير البيضاوي 2</w:t>
      </w:r>
      <w:r>
        <w:rPr>
          <w:rtl/>
        </w:rPr>
        <w:t xml:space="preserve">: </w:t>
      </w:r>
      <w:r w:rsidRPr="00A62F9C">
        <w:rPr>
          <w:rtl/>
        </w:rPr>
        <w:t>94</w:t>
      </w:r>
      <w:r>
        <w:rPr>
          <w:rtl/>
        </w:rPr>
        <w:t xml:space="preserve"> ـ </w:t>
      </w:r>
      <w:r w:rsidRPr="00A62F9C">
        <w:rPr>
          <w:rtl/>
        </w:rPr>
        <w:t>95.</w:t>
      </w:r>
    </w:p>
    <w:p w14:paraId="0DE91E07" w14:textId="77777777" w:rsidR="00F77B7E" w:rsidRPr="00A62F9C" w:rsidRDefault="00F77B7E" w:rsidP="00F52F7A">
      <w:pPr>
        <w:pStyle w:val="libNormal0"/>
        <w:rPr>
          <w:rtl/>
        </w:rPr>
      </w:pPr>
      <w:r>
        <w:rPr>
          <w:rtl/>
        </w:rPr>
        <w:br w:type="page"/>
      </w:r>
      <w:r w:rsidRPr="00A62F9C">
        <w:rPr>
          <w:rtl/>
        </w:rPr>
        <w:lastRenderedPageBreak/>
        <w:t xml:space="preserve">طاعته وطاعة رسوله </w:t>
      </w:r>
      <w:r w:rsidRPr="00730FF9">
        <w:rPr>
          <w:rStyle w:val="libAlaemChar"/>
          <w:rtl/>
        </w:rPr>
        <w:t>صلى‌الله‌عليه‌وآله‌وسلم</w:t>
      </w:r>
      <w:r w:rsidRPr="00A62F9C">
        <w:rPr>
          <w:rtl/>
        </w:rPr>
        <w:t>. ولا يجوز أن يوجب الله سبحانه طاعة أحد على الإطلاق إلّا من ثبتت عصمته</w:t>
      </w:r>
      <w:r>
        <w:rPr>
          <w:rtl/>
        </w:rPr>
        <w:t xml:space="preserve">، </w:t>
      </w:r>
      <w:r w:rsidRPr="00A62F9C">
        <w:rPr>
          <w:rtl/>
        </w:rPr>
        <w:t>وعلم أنّ باطنه كظاهره</w:t>
      </w:r>
      <w:r>
        <w:rPr>
          <w:rtl/>
        </w:rPr>
        <w:t xml:space="preserve">، </w:t>
      </w:r>
      <w:r w:rsidRPr="00A62F9C">
        <w:rPr>
          <w:rtl/>
        </w:rPr>
        <w:t>وأمن منه الغلط والأمر بالقبيح</w:t>
      </w:r>
      <w:r>
        <w:rPr>
          <w:rtl/>
        </w:rPr>
        <w:t xml:space="preserve">، </w:t>
      </w:r>
      <w:r w:rsidRPr="00A62F9C">
        <w:rPr>
          <w:rtl/>
        </w:rPr>
        <w:t>وليس ذلك بحاصل في الأمراء والعلماء سواهم. وجلّ سبحانه عن أن يأمر بطاعة من يعصيه</w:t>
      </w:r>
      <w:r>
        <w:rPr>
          <w:rtl/>
        </w:rPr>
        <w:t xml:space="preserve">، </w:t>
      </w:r>
      <w:r w:rsidRPr="00A62F9C">
        <w:rPr>
          <w:rtl/>
        </w:rPr>
        <w:t>أو بالانقياد للمختلفين في القول والفعل</w:t>
      </w:r>
      <w:r>
        <w:rPr>
          <w:rtl/>
        </w:rPr>
        <w:t xml:space="preserve">، </w:t>
      </w:r>
      <w:r w:rsidRPr="00A62F9C">
        <w:rPr>
          <w:rtl/>
        </w:rPr>
        <w:t>لأنّه محال أن يطاع المختلفون</w:t>
      </w:r>
      <w:r>
        <w:rPr>
          <w:rtl/>
        </w:rPr>
        <w:t xml:space="preserve">، </w:t>
      </w:r>
      <w:r w:rsidRPr="00A62F9C">
        <w:rPr>
          <w:rtl/>
        </w:rPr>
        <w:t>كما أنّه محال أن يجتمع ما اختلفوا فيه.</w:t>
      </w:r>
    </w:p>
    <w:p w14:paraId="43319A08" w14:textId="77777777" w:rsidR="00F77B7E" w:rsidRPr="00A62F9C" w:rsidRDefault="00F77B7E" w:rsidP="00C70806">
      <w:pPr>
        <w:pStyle w:val="libNormal"/>
        <w:rPr>
          <w:rtl/>
        </w:rPr>
      </w:pPr>
      <w:r w:rsidRPr="00A62F9C">
        <w:rPr>
          <w:rtl/>
        </w:rPr>
        <w:t>وممّا يدلّ على ذلك أيضا أنّ الله سبحانه لم يقرن طاعة أولي الأمر بطاعة رسوله</w:t>
      </w:r>
      <w:r>
        <w:rPr>
          <w:rtl/>
        </w:rPr>
        <w:t xml:space="preserve">، </w:t>
      </w:r>
      <w:r w:rsidRPr="00A62F9C">
        <w:rPr>
          <w:rtl/>
        </w:rPr>
        <w:t>كما قرن طاعة رسوله بطاعته</w:t>
      </w:r>
      <w:r>
        <w:rPr>
          <w:rtl/>
        </w:rPr>
        <w:t xml:space="preserve">، </w:t>
      </w:r>
      <w:r w:rsidRPr="00A62F9C">
        <w:rPr>
          <w:rtl/>
        </w:rPr>
        <w:t>إلّا وأولوا الأمر فوق الخلق جميعا</w:t>
      </w:r>
      <w:r>
        <w:rPr>
          <w:rtl/>
        </w:rPr>
        <w:t xml:space="preserve">، </w:t>
      </w:r>
      <w:r w:rsidRPr="00A62F9C">
        <w:rPr>
          <w:rtl/>
        </w:rPr>
        <w:t>كما أنّ الرسول فوق أولي الأمر وفوق سائر الخلق</w:t>
      </w:r>
      <w:r>
        <w:rPr>
          <w:rtl/>
        </w:rPr>
        <w:t xml:space="preserve">، </w:t>
      </w:r>
      <w:r w:rsidRPr="00A62F9C">
        <w:rPr>
          <w:rtl/>
        </w:rPr>
        <w:t>معصومون مأمونون عن الخطأ والقبح</w:t>
      </w:r>
      <w:r>
        <w:rPr>
          <w:rtl/>
        </w:rPr>
        <w:t xml:space="preserve">، </w:t>
      </w:r>
      <w:r w:rsidRPr="00A62F9C">
        <w:rPr>
          <w:rtl/>
        </w:rPr>
        <w:t xml:space="preserve">كما كان رسول الله </w:t>
      </w:r>
      <w:r w:rsidRPr="00730FF9">
        <w:rPr>
          <w:rStyle w:val="libAlaemChar"/>
          <w:rtl/>
        </w:rPr>
        <w:t>صلى‌الله‌عليه‌وآله‌وسلم</w:t>
      </w:r>
      <w:r w:rsidRPr="00A62F9C">
        <w:rPr>
          <w:rtl/>
        </w:rPr>
        <w:t>. فهذه صفة أئمّة الهدى من آل محمّد صلّى الله عليهم</w:t>
      </w:r>
      <w:r>
        <w:rPr>
          <w:rtl/>
        </w:rPr>
        <w:t xml:space="preserve">، </w:t>
      </w:r>
      <w:r w:rsidRPr="00A62F9C">
        <w:rPr>
          <w:rtl/>
        </w:rPr>
        <w:t>الّذين ثبتت إمامتهم وعصمتهم</w:t>
      </w:r>
      <w:r>
        <w:rPr>
          <w:rtl/>
        </w:rPr>
        <w:t xml:space="preserve">، </w:t>
      </w:r>
      <w:r w:rsidRPr="00A62F9C">
        <w:rPr>
          <w:rtl/>
        </w:rPr>
        <w:t>واتّفقت الأمّة على علوّ رتبتهم وعدالتهم</w:t>
      </w:r>
      <w:r>
        <w:rPr>
          <w:rtl/>
        </w:rPr>
        <w:t xml:space="preserve">، </w:t>
      </w:r>
      <w:r w:rsidRPr="00A62F9C">
        <w:rPr>
          <w:rtl/>
        </w:rPr>
        <w:t>وكيف يأمرنا الله مطلقا بطاعة من كان مثلنا في جواز صدور الخطأ والعصيان والسهو والنسيان منه</w:t>
      </w:r>
      <w:r>
        <w:rPr>
          <w:rtl/>
        </w:rPr>
        <w:t>؟!</w:t>
      </w:r>
      <w:r w:rsidRPr="00A62F9C">
        <w:rPr>
          <w:rtl/>
        </w:rPr>
        <w:t xml:space="preserve"> </w:t>
      </w:r>
      <w:r w:rsidRPr="00730FF9">
        <w:rPr>
          <w:rStyle w:val="libAlaemChar"/>
          <w:rtl/>
        </w:rPr>
        <w:t>(</w:t>
      </w:r>
      <w:r w:rsidRPr="00AA6577">
        <w:rPr>
          <w:rStyle w:val="libAieChar"/>
          <w:rtl/>
        </w:rPr>
        <w:t>فَإِنْ تَنازَعْتُمْ فِي شَيْءٍ</w:t>
      </w:r>
      <w:r w:rsidRPr="00730FF9">
        <w:rPr>
          <w:rStyle w:val="libAlaemChar"/>
          <w:rtl/>
        </w:rPr>
        <w:t>)</w:t>
      </w:r>
      <w:r w:rsidRPr="00A62F9C">
        <w:rPr>
          <w:rtl/>
        </w:rPr>
        <w:t xml:space="preserve"> أي</w:t>
      </w:r>
      <w:r>
        <w:rPr>
          <w:rtl/>
        </w:rPr>
        <w:t xml:space="preserve">: </w:t>
      </w:r>
      <w:r w:rsidRPr="00A62F9C">
        <w:rPr>
          <w:rtl/>
        </w:rPr>
        <w:t xml:space="preserve">فإن اختلفتم في شيء من أمور دينكم </w:t>
      </w:r>
      <w:r w:rsidRPr="00730FF9">
        <w:rPr>
          <w:rStyle w:val="libAlaemChar"/>
          <w:rtl/>
        </w:rPr>
        <w:t>(</w:t>
      </w:r>
      <w:r w:rsidRPr="00AA6577">
        <w:rPr>
          <w:rStyle w:val="libAieChar"/>
          <w:rtl/>
        </w:rPr>
        <w:t>فَرُدُّوهُ</w:t>
      </w:r>
      <w:r w:rsidRPr="00730FF9">
        <w:rPr>
          <w:rStyle w:val="libAlaemChar"/>
          <w:rtl/>
        </w:rPr>
        <w:t>)</w:t>
      </w:r>
      <w:r w:rsidRPr="00A62F9C">
        <w:rPr>
          <w:rtl/>
        </w:rPr>
        <w:t xml:space="preserve"> فردّوا التنازع </w:t>
      </w:r>
      <w:r w:rsidRPr="00730FF9">
        <w:rPr>
          <w:rStyle w:val="libAlaemChar"/>
          <w:rtl/>
        </w:rPr>
        <w:t>(</w:t>
      </w:r>
      <w:r w:rsidRPr="00AA6577">
        <w:rPr>
          <w:rStyle w:val="libAieChar"/>
          <w:rtl/>
        </w:rPr>
        <w:t>إِلَى اللهِ</w:t>
      </w:r>
      <w:r w:rsidRPr="00730FF9">
        <w:rPr>
          <w:rStyle w:val="libAlaemChar"/>
          <w:rtl/>
        </w:rPr>
        <w:t>)</w:t>
      </w:r>
      <w:r w:rsidRPr="00A62F9C">
        <w:rPr>
          <w:rtl/>
        </w:rPr>
        <w:t xml:space="preserve"> إلى كتاب الله </w:t>
      </w:r>
      <w:r w:rsidRPr="00730FF9">
        <w:rPr>
          <w:rStyle w:val="libAlaemChar"/>
          <w:rtl/>
        </w:rPr>
        <w:t>(</w:t>
      </w:r>
      <w:r w:rsidRPr="00AA6577">
        <w:rPr>
          <w:rStyle w:val="libAieChar"/>
          <w:rtl/>
        </w:rPr>
        <w:t>وَالرَّسُولِ</w:t>
      </w:r>
      <w:r w:rsidRPr="00730FF9">
        <w:rPr>
          <w:rStyle w:val="libAlaemChar"/>
          <w:rtl/>
        </w:rPr>
        <w:t>)</w:t>
      </w:r>
      <w:r w:rsidRPr="00A62F9C">
        <w:rPr>
          <w:rtl/>
        </w:rPr>
        <w:t xml:space="preserve"> وإلى سنّة رسوله في حياته</w:t>
      </w:r>
      <w:r>
        <w:rPr>
          <w:rtl/>
        </w:rPr>
        <w:t xml:space="preserve">، </w:t>
      </w:r>
      <w:r w:rsidRPr="00A62F9C">
        <w:rPr>
          <w:rtl/>
        </w:rPr>
        <w:t>وإلى من أمر بالرجوع إليه بعد وفاته في</w:t>
      </w:r>
      <w:r>
        <w:rPr>
          <w:rFonts w:hint="cs"/>
          <w:rtl/>
        </w:rPr>
        <w:t xml:space="preserve"> </w:t>
      </w:r>
      <w:r w:rsidRPr="00A62F9C">
        <w:rPr>
          <w:rtl/>
        </w:rPr>
        <w:t xml:space="preserve">قوله </w:t>
      </w:r>
      <w:r w:rsidRPr="00730FF9">
        <w:rPr>
          <w:rStyle w:val="libAlaemChar"/>
          <w:rtl/>
        </w:rPr>
        <w:t>صلى‌الله‌عليه‌وآله‌وسلم</w:t>
      </w:r>
      <w:r>
        <w:rPr>
          <w:rtl/>
        </w:rPr>
        <w:t xml:space="preserve">: </w:t>
      </w:r>
      <w:r w:rsidRPr="00A62F9C">
        <w:rPr>
          <w:rtl/>
        </w:rPr>
        <w:t>«إنّي تارك فيكم الثقلين</w:t>
      </w:r>
      <w:r>
        <w:rPr>
          <w:rtl/>
        </w:rPr>
        <w:t xml:space="preserve">، </w:t>
      </w:r>
      <w:r w:rsidRPr="00A62F9C">
        <w:rPr>
          <w:rtl/>
        </w:rPr>
        <w:t>ما إن تمسّكتم بهما لن تضلّوا بعدي</w:t>
      </w:r>
      <w:r>
        <w:rPr>
          <w:rtl/>
        </w:rPr>
        <w:t xml:space="preserve">: </w:t>
      </w:r>
      <w:r w:rsidRPr="00A62F9C">
        <w:rPr>
          <w:rtl/>
        </w:rPr>
        <w:t>كتاب الله وعترتي أهل بيتي</w:t>
      </w:r>
      <w:r>
        <w:rPr>
          <w:rtl/>
        </w:rPr>
        <w:t xml:space="preserve">، </w:t>
      </w:r>
      <w:r w:rsidRPr="00A62F9C">
        <w:rPr>
          <w:rtl/>
        </w:rPr>
        <w:t>وإنّهما لن يفترقا حتّى يردا عليّ الحوض»</w:t>
      </w:r>
      <w:r>
        <w:rPr>
          <w:rtl/>
        </w:rPr>
        <w:t>.</w:t>
      </w:r>
    </w:p>
    <w:p w14:paraId="60EEF42E" w14:textId="77777777" w:rsidR="00F77B7E" w:rsidRPr="00A62F9C" w:rsidRDefault="00F77B7E" w:rsidP="00C70806">
      <w:pPr>
        <w:pStyle w:val="libNormal"/>
        <w:rPr>
          <w:rtl/>
        </w:rPr>
      </w:pPr>
      <w:r w:rsidRPr="00A62F9C">
        <w:rPr>
          <w:rtl/>
        </w:rPr>
        <w:t xml:space="preserve">فقد صرّح </w:t>
      </w:r>
      <w:r w:rsidRPr="00730FF9">
        <w:rPr>
          <w:rStyle w:val="libAlaemChar"/>
          <w:rtl/>
        </w:rPr>
        <w:t>صلى‌الله‌عليه‌وآله‌وسلم</w:t>
      </w:r>
      <w:r w:rsidRPr="00A62F9C">
        <w:rPr>
          <w:rtl/>
        </w:rPr>
        <w:t xml:space="preserve"> أنّ في التمسّك بهما الأمان من الضلال</w:t>
      </w:r>
      <w:r>
        <w:rPr>
          <w:rtl/>
        </w:rPr>
        <w:t xml:space="preserve">، </w:t>
      </w:r>
      <w:r w:rsidRPr="00A62F9C">
        <w:rPr>
          <w:rtl/>
        </w:rPr>
        <w:t>فالردّ إلى أهل بيته</w:t>
      </w:r>
      <w:r>
        <w:rPr>
          <w:rtl/>
        </w:rPr>
        <w:t xml:space="preserve"> ـ </w:t>
      </w:r>
      <w:r w:rsidRPr="00A62F9C">
        <w:rPr>
          <w:rtl/>
        </w:rPr>
        <w:t>الّذين هم معادلو كتاب الله بعد وفاته</w:t>
      </w:r>
      <w:r>
        <w:rPr>
          <w:rtl/>
        </w:rPr>
        <w:t xml:space="preserve"> ـ </w:t>
      </w:r>
      <w:r w:rsidRPr="00A62F9C">
        <w:rPr>
          <w:rtl/>
        </w:rPr>
        <w:t>مثل الردّ إليه في حياته</w:t>
      </w:r>
      <w:r>
        <w:rPr>
          <w:rtl/>
        </w:rPr>
        <w:t xml:space="preserve">، </w:t>
      </w:r>
      <w:r w:rsidRPr="00A62F9C">
        <w:rPr>
          <w:rtl/>
        </w:rPr>
        <w:t>فإنّهم الحافظون لشريعته</w:t>
      </w:r>
      <w:r>
        <w:rPr>
          <w:rtl/>
        </w:rPr>
        <w:t xml:space="preserve">، </w:t>
      </w:r>
      <w:r w:rsidRPr="00A62F9C">
        <w:rPr>
          <w:rtl/>
        </w:rPr>
        <w:t>القائمون مقامه</w:t>
      </w:r>
      <w:r>
        <w:rPr>
          <w:rtl/>
        </w:rPr>
        <w:t xml:space="preserve">، </w:t>
      </w:r>
      <w:r w:rsidRPr="00A62F9C">
        <w:rPr>
          <w:rtl/>
        </w:rPr>
        <w:t xml:space="preserve">وخلفاؤه لأمّته. فثبت أنّ أولي الأمر هم الأئمّة المعصومون صلوات الله عليهم من آل محمّد </w:t>
      </w:r>
      <w:r w:rsidRPr="00730FF9">
        <w:rPr>
          <w:rStyle w:val="libAlaemChar"/>
          <w:rtl/>
        </w:rPr>
        <w:t>صلى‌الله‌عليه‌وآله‌وسلم</w:t>
      </w:r>
      <w:r w:rsidRPr="00A62F9C">
        <w:rPr>
          <w:rtl/>
        </w:rPr>
        <w:t>. فكأنّه قال سبحانه</w:t>
      </w:r>
      <w:r>
        <w:rPr>
          <w:rtl/>
        </w:rPr>
        <w:t xml:space="preserve">: </w:t>
      </w:r>
      <w:r w:rsidRPr="00A62F9C">
        <w:rPr>
          <w:rtl/>
        </w:rPr>
        <w:t>فردّوه إلى الله وإلى الرسول في حياته</w:t>
      </w:r>
      <w:r>
        <w:rPr>
          <w:rtl/>
        </w:rPr>
        <w:t xml:space="preserve">، </w:t>
      </w:r>
      <w:r w:rsidRPr="00A62F9C">
        <w:rPr>
          <w:rtl/>
        </w:rPr>
        <w:t xml:space="preserve">وأهل بيته بعد وفاته. </w:t>
      </w:r>
      <w:r w:rsidRPr="00730FF9">
        <w:rPr>
          <w:rStyle w:val="libAlaemChar"/>
          <w:rtl/>
        </w:rPr>
        <w:t>(</w:t>
      </w:r>
      <w:r w:rsidRPr="00AA6577">
        <w:rPr>
          <w:rStyle w:val="libAieChar"/>
          <w:rtl/>
        </w:rPr>
        <w:t>إِنْ كُنْتُمْ تُؤْمِنُونَ بِاللهِ وَالْيَوْمِ الْآخِرِ</w:t>
      </w:r>
      <w:r w:rsidRPr="00730FF9">
        <w:rPr>
          <w:rStyle w:val="libAlaemChar"/>
          <w:rtl/>
        </w:rPr>
        <w:t>)</w:t>
      </w:r>
      <w:r w:rsidRPr="00A62F9C">
        <w:rPr>
          <w:rtl/>
        </w:rPr>
        <w:t xml:space="preserve"> فإنّ الإيمان يوجب ذلك.</w:t>
      </w:r>
    </w:p>
    <w:p w14:paraId="4A1A694B"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ذلِكَ</w:t>
      </w:r>
      <w:r w:rsidRPr="00730FF9">
        <w:rPr>
          <w:rStyle w:val="libAlaemChar"/>
          <w:rtl/>
        </w:rPr>
        <w:t>)</w:t>
      </w:r>
      <w:r w:rsidRPr="00A62F9C">
        <w:rPr>
          <w:rtl/>
        </w:rPr>
        <w:t xml:space="preserve"> إشارة إلى الردّ إلى الله والرسول وأهل بيته </w:t>
      </w:r>
      <w:r w:rsidRPr="00730FF9">
        <w:rPr>
          <w:rStyle w:val="libAlaemChar"/>
          <w:rtl/>
        </w:rPr>
        <w:t>(</w:t>
      </w:r>
      <w:r w:rsidRPr="00AA6577">
        <w:rPr>
          <w:rStyle w:val="libAieChar"/>
          <w:rtl/>
        </w:rPr>
        <w:t>خَيْرٌ</w:t>
      </w:r>
      <w:r w:rsidRPr="00730FF9">
        <w:rPr>
          <w:rStyle w:val="libAlaemChar"/>
          <w:rtl/>
        </w:rPr>
        <w:t>)</w:t>
      </w:r>
      <w:r w:rsidRPr="00A62F9C">
        <w:rPr>
          <w:rtl/>
        </w:rPr>
        <w:t xml:space="preserve"> لكم </w:t>
      </w:r>
      <w:r w:rsidRPr="00730FF9">
        <w:rPr>
          <w:rStyle w:val="libAlaemChar"/>
          <w:rtl/>
        </w:rPr>
        <w:t>(</w:t>
      </w:r>
      <w:r w:rsidRPr="00AA6577">
        <w:rPr>
          <w:rStyle w:val="libAieChar"/>
          <w:rtl/>
        </w:rPr>
        <w:t>وَأَحْسَنُ تَأْوِيلاً</w:t>
      </w:r>
      <w:r w:rsidRPr="00730FF9">
        <w:rPr>
          <w:rStyle w:val="libAlaemChar"/>
          <w:rtl/>
        </w:rPr>
        <w:t>)</w:t>
      </w:r>
      <w:r w:rsidRPr="00A62F9C">
        <w:rPr>
          <w:rtl/>
        </w:rPr>
        <w:t xml:space="preserve"> أي</w:t>
      </w:r>
      <w:r>
        <w:rPr>
          <w:rtl/>
        </w:rPr>
        <w:t xml:space="preserve">: </w:t>
      </w:r>
      <w:r w:rsidRPr="00A62F9C">
        <w:rPr>
          <w:rtl/>
        </w:rPr>
        <w:t>أحمد عاقبة. وتسمية العاقبة تأويلا لأنّها مآل الأمر</w:t>
      </w:r>
      <w:r>
        <w:rPr>
          <w:rtl/>
        </w:rPr>
        <w:t xml:space="preserve">، </w:t>
      </w:r>
      <w:r w:rsidRPr="00A62F9C">
        <w:rPr>
          <w:rtl/>
        </w:rPr>
        <w:t>من</w:t>
      </w:r>
      <w:r>
        <w:rPr>
          <w:rtl/>
        </w:rPr>
        <w:t xml:space="preserve">: </w:t>
      </w:r>
      <w:r w:rsidRPr="00A62F9C">
        <w:rPr>
          <w:rtl/>
        </w:rPr>
        <w:t>آل يؤول</w:t>
      </w:r>
      <w:r>
        <w:rPr>
          <w:rtl/>
        </w:rPr>
        <w:t xml:space="preserve">، </w:t>
      </w:r>
      <w:r w:rsidRPr="00A62F9C">
        <w:rPr>
          <w:rtl/>
        </w:rPr>
        <w:t>إذا رجع</w:t>
      </w:r>
      <w:r>
        <w:rPr>
          <w:rtl/>
        </w:rPr>
        <w:t xml:space="preserve">، </w:t>
      </w:r>
      <w:r w:rsidRPr="00A62F9C">
        <w:rPr>
          <w:rtl/>
        </w:rPr>
        <w:t>والمآل المرجع.</w:t>
      </w:r>
    </w:p>
    <w:p w14:paraId="72464141" w14:textId="77777777" w:rsidR="00F77B7E" w:rsidRPr="00A62F9C" w:rsidRDefault="00F77B7E" w:rsidP="00C70806">
      <w:pPr>
        <w:pStyle w:val="libNormal"/>
        <w:rPr>
          <w:rtl/>
        </w:rPr>
      </w:pPr>
      <w:r w:rsidRPr="00730FF9">
        <w:rPr>
          <w:rStyle w:val="libAlaemChar"/>
          <w:rtl/>
        </w:rPr>
        <w:t>(</w:t>
      </w:r>
      <w:r w:rsidRPr="00AA6577">
        <w:rPr>
          <w:rStyle w:val="libAieChar"/>
          <w:rtl/>
        </w:rPr>
        <w:t>أَلَمْ تَرَ إِلَى الَّذِينَ يَزْعُمُونَ أَنَّهُمْ آمَنُوا بِما أُنْزِلَ إِلَيْكَ وَما أُنْزِلَ مِنْ قَبْلِكَ يُرِيدُونَ أَنْ يَتَحاكَمُوا إِلَى الطَّاغُوتِ وَقَدْ أُمِرُوا أَنْ يَكْفُرُوا بِهِ وَيُرِيدُ الشَّيْطانُ أَنْ يُضِلَّهُمْ ضَلالاً بَعِيداً (60) وَإِذا قِيلَ لَهُمْ تَعالَوْا إِلى ما أَنْزَلَ اللهُ وَإِلَى الرَّسُولِ رَأَيْتَ الْمُنافِقِينَ يَصُدُّونَ عَنْكَ صُدُوداً (61) فَكَيْفَ إِذا أَصابَتْهُمْ مُصِيبَةٌ بِما قَدَّمَتْ أَيْدِيهِمْ ثُمَّ جاؤُكَ يَحْلِفُونَ بِاللهِ إِنْ أَرَدْنا إِلاَّ إِحْساناً وَتَوْفِيقاً (62) أُولئِكَ الَّذِينَ يَعْلَمُ اللهُ ما فِي قُلُوبِهِمْ فَأَعْرِضْ عَنْهُمْ وَعِظْهُمْ وَقُلْ لَهُمْ فِي أَنْفُسِهِمْ قَوْلاً بَلِيغاً (63)</w:t>
      </w:r>
      <w:r w:rsidRPr="00730FF9">
        <w:rPr>
          <w:rStyle w:val="libAlaemChar"/>
          <w:rtl/>
        </w:rPr>
        <w:t>)</w:t>
      </w:r>
    </w:p>
    <w:p w14:paraId="0C4240BE" w14:textId="77777777" w:rsidR="00F77B7E" w:rsidRPr="00A62F9C" w:rsidRDefault="00F77B7E" w:rsidP="00C70806">
      <w:pPr>
        <w:pStyle w:val="libNormal"/>
        <w:rPr>
          <w:rtl/>
        </w:rPr>
      </w:pPr>
      <w:r w:rsidRPr="00A62F9C">
        <w:rPr>
          <w:rtl/>
        </w:rPr>
        <w:t>ول</w:t>
      </w:r>
      <w:r>
        <w:rPr>
          <w:rFonts w:hint="cs"/>
          <w:rtl/>
        </w:rPr>
        <w:t>ـ</w:t>
      </w:r>
      <w:r w:rsidRPr="00A62F9C">
        <w:rPr>
          <w:rtl/>
        </w:rPr>
        <w:t>مّا أمر الله سبحانه أولي الأمر بالحكم</w:t>
      </w:r>
      <w:r>
        <w:rPr>
          <w:rtl/>
        </w:rPr>
        <w:t xml:space="preserve">، </w:t>
      </w:r>
      <w:r w:rsidRPr="00A62F9C">
        <w:rPr>
          <w:rtl/>
        </w:rPr>
        <w:t>وأمر المسلمين بطاعتهم</w:t>
      </w:r>
      <w:r>
        <w:rPr>
          <w:rtl/>
        </w:rPr>
        <w:t xml:space="preserve">، </w:t>
      </w:r>
      <w:r w:rsidRPr="00A62F9C">
        <w:rPr>
          <w:rtl/>
        </w:rPr>
        <w:t>وصل ذلك بذكر المنافقين الّذين لا يرضون بحكم الله ورسوله</w:t>
      </w:r>
      <w:r>
        <w:rPr>
          <w:rtl/>
        </w:rPr>
        <w:t xml:space="preserve">، </w:t>
      </w:r>
      <w:r w:rsidRPr="00A62F9C">
        <w:rPr>
          <w:rtl/>
        </w:rPr>
        <w:t>فقال</w:t>
      </w:r>
      <w:r>
        <w:rPr>
          <w:rtl/>
        </w:rPr>
        <w:t xml:space="preserve">: </w:t>
      </w:r>
      <w:r w:rsidRPr="00730FF9">
        <w:rPr>
          <w:rStyle w:val="libAlaemChar"/>
          <w:rtl/>
        </w:rPr>
        <w:t>(</w:t>
      </w:r>
      <w:r w:rsidRPr="00AA6577">
        <w:rPr>
          <w:rStyle w:val="libAieChar"/>
          <w:rtl/>
        </w:rPr>
        <w:t>أَلَمْ تَرَ إِلَى الَّذِينَ يَزْعُمُونَ أَنَّهُمْ آمَنُوا بِما أُنْزِلَ إِلَيْكَ</w:t>
      </w:r>
      <w:r w:rsidRPr="00730FF9">
        <w:rPr>
          <w:rStyle w:val="libAlaemChar"/>
          <w:rtl/>
        </w:rPr>
        <w:t>)</w:t>
      </w:r>
      <w:r w:rsidRPr="00A62F9C">
        <w:rPr>
          <w:rtl/>
        </w:rPr>
        <w:t xml:space="preserve"> من القرآن </w:t>
      </w:r>
      <w:r w:rsidRPr="00730FF9">
        <w:rPr>
          <w:rStyle w:val="libAlaemChar"/>
          <w:rtl/>
        </w:rPr>
        <w:t>(</w:t>
      </w:r>
      <w:r w:rsidRPr="00AA6577">
        <w:rPr>
          <w:rStyle w:val="libAieChar"/>
          <w:rtl/>
        </w:rPr>
        <w:t>وَما أُنْزِلَ مِنْ قَبْلِكَ</w:t>
      </w:r>
      <w:r w:rsidRPr="00730FF9">
        <w:rPr>
          <w:rStyle w:val="libAlaemChar"/>
          <w:rtl/>
        </w:rPr>
        <w:t>)</w:t>
      </w:r>
      <w:r w:rsidRPr="00A62F9C">
        <w:rPr>
          <w:rtl/>
        </w:rPr>
        <w:t xml:space="preserve"> من التوراة والإنجيل </w:t>
      </w:r>
      <w:r w:rsidRPr="00730FF9">
        <w:rPr>
          <w:rStyle w:val="libAlaemChar"/>
          <w:rtl/>
        </w:rPr>
        <w:t>(</w:t>
      </w:r>
      <w:r w:rsidRPr="00AA6577">
        <w:rPr>
          <w:rStyle w:val="libAieChar"/>
          <w:rtl/>
        </w:rPr>
        <w:t>يُرِيدُونَ أَنْ يَتَحاكَمُوا إِلَى الطَّاغُوتِ</w:t>
      </w:r>
      <w:r w:rsidRPr="00730FF9">
        <w:rPr>
          <w:rStyle w:val="libAlaemChar"/>
          <w:rtl/>
        </w:rPr>
        <w:t>)</w:t>
      </w:r>
      <w:r w:rsidRPr="00A62F9C">
        <w:rPr>
          <w:rtl/>
        </w:rPr>
        <w:t xml:space="preserve"> إلى من يحكم بالباطل</w:t>
      </w:r>
      <w:r>
        <w:rPr>
          <w:rtl/>
        </w:rPr>
        <w:t xml:space="preserve">، </w:t>
      </w:r>
      <w:r w:rsidRPr="00A62F9C">
        <w:rPr>
          <w:rtl/>
        </w:rPr>
        <w:t>ويؤثر لأجله. سمّي بذلك لفرط طغيانه</w:t>
      </w:r>
      <w:r>
        <w:rPr>
          <w:rtl/>
        </w:rPr>
        <w:t xml:space="preserve">، </w:t>
      </w:r>
      <w:r w:rsidRPr="00A62F9C">
        <w:rPr>
          <w:rtl/>
        </w:rPr>
        <w:t>أو لتشبّهه بالشيطان</w:t>
      </w:r>
      <w:r>
        <w:rPr>
          <w:rtl/>
        </w:rPr>
        <w:t xml:space="preserve">، </w:t>
      </w:r>
      <w:r w:rsidRPr="00A62F9C">
        <w:rPr>
          <w:rtl/>
        </w:rPr>
        <w:t>أو لأنّ التحاكم إليه تحاكم إلى الشيطان من حيث إنّه الحامل.</w:t>
      </w:r>
    </w:p>
    <w:p w14:paraId="64BA82AD" w14:textId="77777777" w:rsidR="00F77B7E" w:rsidRPr="00A62F9C" w:rsidRDefault="00F77B7E" w:rsidP="00C70806">
      <w:pPr>
        <w:pStyle w:val="libNormal"/>
        <w:rPr>
          <w:rtl/>
        </w:rPr>
      </w:pPr>
      <w:r>
        <w:rPr>
          <w:rtl/>
        </w:rPr>
        <w:br w:type="page"/>
      </w:r>
      <w:r w:rsidRPr="00A62F9C">
        <w:rPr>
          <w:rtl/>
        </w:rPr>
        <w:lastRenderedPageBreak/>
        <w:t xml:space="preserve">وأكثر المفسّرين </w:t>
      </w:r>
      <w:r w:rsidRPr="005D2F9F">
        <w:rPr>
          <w:rStyle w:val="libFootnotenumChar"/>
          <w:rtl/>
        </w:rPr>
        <w:t>(1)</w:t>
      </w:r>
      <w:r w:rsidRPr="00A62F9C">
        <w:rPr>
          <w:rtl/>
        </w:rPr>
        <w:t xml:space="preserve"> قالوا</w:t>
      </w:r>
      <w:r>
        <w:rPr>
          <w:rtl/>
        </w:rPr>
        <w:t xml:space="preserve">: </w:t>
      </w:r>
      <w:r w:rsidRPr="00A62F9C">
        <w:rPr>
          <w:rtl/>
        </w:rPr>
        <w:t>كان بين رجل من اليهود ورجل من المنافقين خصومة</w:t>
      </w:r>
      <w:r>
        <w:rPr>
          <w:rtl/>
        </w:rPr>
        <w:t xml:space="preserve">، </w:t>
      </w:r>
      <w:r w:rsidRPr="00A62F9C">
        <w:rPr>
          <w:rtl/>
        </w:rPr>
        <w:t>فقال له اليهودي</w:t>
      </w:r>
      <w:r>
        <w:rPr>
          <w:rtl/>
        </w:rPr>
        <w:t xml:space="preserve">: </w:t>
      </w:r>
      <w:r w:rsidRPr="00A62F9C">
        <w:rPr>
          <w:rtl/>
        </w:rPr>
        <w:t xml:space="preserve">أحاكم إلى محمّد </w:t>
      </w:r>
      <w:r w:rsidRPr="00730FF9">
        <w:rPr>
          <w:rStyle w:val="libAlaemChar"/>
          <w:rtl/>
        </w:rPr>
        <w:t>صلى‌الله‌عليه‌وآله‌وسلم</w:t>
      </w:r>
      <w:r>
        <w:rPr>
          <w:rtl/>
        </w:rPr>
        <w:t xml:space="preserve">، </w:t>
      </w:r>
      <w:r w:rsidRPr="00A62F9C">
        <w:rPr>
          <w:rtl/>
        </w:rPr>
        <w:t>لأنّه علم أنّه لا يقبل الرشوة</w:t>
      </w:r>
      <w:r>
        <w:rPr>
          <w:rtl/>
        </w:rPr>
        <w:t xml:space="preserve">، </w:t>
      </w:r>
      <w:r w:rsidRPr="00A62F9C">
        <w:rPr>
          <w:rtl/>
        </w:rPr>
        <w:t>ولا يجور في الحكم. فقال المنافق</w:t>
      </w:r>
      <w:r>
        <w:rPr>
          <w:rtl/>
        </w:rPr>
        <w:t xml:space="preserve">: </w:t>
      </w:r>
      <w:r w:rsidRPr="00A62F9C">
        <w:rPr>
          <w:rtl/>
        </w:rPr>
        <w:t>لا بل بيني وبينك كعب بن الأشرف</w:t>
      </w:r>
      <w:r>
        <w:rPr>
          <w:rtl/>
        </w:rPr>
        <w:t xml:space="preserve">، </w:t>
      </w:r>
      <w:r w:rsidRPr="00A62F9C">
        <w:rPr>
          <w:rtl/>
        </w:rPr>
        <w:t>لأنّه علم أنّه يأخذ الرشوة</w:t>
      </w:r>
      <w:r>
        <w:rPr>
          <w:rtl/>
        </w:rPr>
        <w:t xml:space="preserve">، </w:t>
      </w:r>
      <w:r w:rsidRPr="00A62F9C">
        <w:rPr>
          <w:rtl/>
        </w:rPr>
        <w:t>فنزلت. فالمراد بالطاغوت كعب بن الأشرف</w:t>
      </w:r>
      <w:r>
        <w:rPr>
          <w:rtl/>
        </w:rPr>
        <w:t xml:space="preserve">، </w:t>
      </w:r>
      <w:r w:rsidRPr="00A62F9C">
        <w:rPr>
          <w:rtl/>
        </w:rPr>
        <w:t xml:space="preserve">لإفراطه في الطغيان وعداوة رسول الله </w:t>
      </w:r>
      <w:r w:rsidRPr="00730FF9">
        <w:rPr>
          <w:rStyle w:val="libAlaemChar"/>
          <w:rtl/>
        </w:rPr>
        <w:t>صلى‌الله‌عليه‌وآله‌وسلم</w:t>
      </w:r>
      <w:r w:rsidRPr="00A62F9C">
        <w:rPr>
          <w:rtl/>
        </w:rPr>
        <w:t>.</w:t>
      </w:r>
    </w:p>
    <w:p w14:paraId="623415E4" w14:textId="77777777" w:rsidR="00F77B7E" w:rsidRPr="00A62F9C" w:rsidRDefault="00F77B7E" w:rsidP="00C70806">
      <w:pPr>
        <w:pStyle w:val="libNormal"/>
        <w:rPr>
          <w:rtl/>
        </w:rPr>
      </w:pPr>
      <w:r w:rsidRPr="00A62F9C">
        <w:rPr>
          <w:rtl/>
        </w:rPr>
        <w:t xml:space="preserve">ونقل عن العامّة </w:t>
      </w:r>
      <w:r w:rsidRPr="005D2F9F">
        <w:rPr>
          <w:rStyle w:val="libFootnotenumChar"/>
          <w:rtl/>
        </w:rPr>
        <w:t>(2)</w:t>
      </w:r>
      <w:r w:rsidRPr="00A62F9C">
        <w:rPr>
          <w:rtl/>
        </w:rPr>
        <w:t xml:space="preserve"> أنّ منافقا خاصم يهوديّا</w:t>
      </w:r>
      <w:r>
        <w:rPr>
          <w:rtl/>
        </w:rPr>
        <w:t xml:space="preserve">، </w:t>
      </w:r>
      <w:r w:rsidRPr="00A62F9C">
        <w:rPr>
          <w:rtl/>
        </w:rPr>
        <w:t xml:space="preserve">فدعاه اليهوديّ إلى النبيّ </w:t>
      </w:r>
      <w:r w:rsidRPr="00730FF9">
        <w:rPr>
          <w:rStyle w:val="libAlaemChar"/>
          <w:rtl/>
        </w:rPr>
        <w:t>صلى‌الله‌عليه‌وآله‌وسلم</w:t>
      </w:r>
      <w:r>
        <w:rPr>
          <w:rtl/>
        </w:rPr>
        <w:t xml:space="preserve">، </w:t>
      </w:r>
      <w:r w:rsidRPr="00A62F9C">
        <w:rPr>
          <w:rtl/>
        </w:rPr>
        <w:t xml:space="preserve">ودعاه المنافق إلى كعب بن الأشرف. ثم إنّهما احتكما إلى رسول الله </w:t>
      </w:r>
      <w:r w:rsidRPr="00730FF9">
        <w:rPr>
          <w:rStyle w:val="libAlaemChar"/>
          <w:rtl/>
        </w:rPr>
        <w:t>صلى‌الله‌عليه‌وآله‌وسلم</w:t>
      </w:r>
      <w:r>
        <w:rPr>
          <w:rtl/>
        </w:rPr>
        <w:t xml:space="preserve">، </w:t>
      </w:r>
      <w:r w:rsidRPr="00A62F9C">
        <w:rPr>
          <w:rtl/>
        </w:rPr>
        <w:t>فحكم لليهوديّ</w:t>
      </w:r>
      <w:r>
        <w:rPr>
          <w:rtl/>
        </w:rPr>
        <w:t xml:space="preserve">، </w:t>
      </w:r>
      <w:r w:rsidRPr="00A62F9C">
        <w:rPr>
          <w:rtl/>
        </w:rPr>
        <w:t>فلم يرض المنافق</w:t>
      </w:r>
      <w:r>
        <w:rPr>
          <w:rtl/>
        </w:rPr>
        <w:t xml:space="preserve">، </w:t>
      </w:r>
      <w:r w:rsidRPr="00A62F9C">
        <w:rPr>
          <w:rtl/>
        </w:rPr>
        <w:t>وقال</w:t>
      </w:r>
      <w:r>
        <w:rPr>
          <w:rtl/>
        </w:rPr>
        <w:t xml:space="preserve">: </w:t>
      </w:r>
      <w:r w:rsidRPr="00A62F9C">
        <w:rPr>
          <w:rtl/>
        </w:rPr>
        <w:t>نتحاكم إلى عمر. فقال اليهودي لعمر</w:t>
      </w:r>
      <w:r>
        <w:rPr>
          <w:rtl/>
        </w:rPr>
        <w:t xml:space="preserve">: </w:t>
      </w:r>
      <w:r w:rsidRPr="00A62F9C">
        <w:rPr>
          <w:rtl/>
        </w:rPr>
        <w:t>قضى لي رسول الله فلم يرض بقضائه</w:t>
      </w:r>
      <w:r>
        <w:rPr>
          <w:rtl/>
        </w:rPr>
        <w:t xml:space="preserve">، </w:t>
      </w:r>
      <w:r w:rsidRPr="00A62F9C">
        <w:rPr>
          <w:rtl/>
        </w:rPr>
        <w:t>وخاصم إليك. فقال عمر للمنافق</w:t>
      </w:r>
      <w:r>
        <w:rPr>
          <w:rtl/>
        </w:rPr>
        <w:t>: أ</w:t>
      </w:r>
      <w:r w:rsidRPr="00A62F9C">
        <w:rPr>
          <w:rtl/>
        </w:rPr>
        <w:t>كذلك</w:t>
      </w:r>
      <w:r>
        <w:rPr>
          <w:rtl/>
        </w:rPr>
        <w:t>؟</w:t>
      </w:r>
      <w:r w:rsidRPr="00A62F9C">
        <w:rPr>
          <w:rtl/>
        </w:rPr>
        <w:t xml:space="preserve"> فقال</w:t>
      </w:r>
      <w:r>
        <w:rPr>
          <w:rtl/>
        </w:rPr>
        <w:t xml:space="preserve">: </w:t>
      </w:r>
      <w:r w:rsidRPr="00A62F9C">
        <w:rPr>
          <w:rtl/>
        </w:rPr>
        <w:t>نعم.</w:t>
      </w:r>
    </w:p>
    <w:p w14:paraId="0338AD04" w14:textId="77777777" w:rsidR="00F77B7E" w:rsidRPr="00A62F9C" w:rsidRDefault="00F77B7E" w:rsidP="00C70806">
      <w:pPr>
        <w:pStyle w:val="libNormal"/>
        <w:rPr>
          <w:rtl/>
        </w:rPr>
      </w:pPr>
      <w:r w:rsidRPr="00A62F9C">
        <w:rPr>
          <w:rtl/>
        </w:rPr>
        <w:t>فقال</w:t>
      </w:r>
      <w:r>
        <w:rPr>
          <w:rtl/>
        </w:rPr>
        <w:t xml:space="preserve">: </w:t>
      </w:r>
      <w:r w:rsidRPr="00A62F9C">
        <w:rPr>
          <w:rtl/>
        </w:rPr>
        <w:t>مكانكما حتى أخرج إليكما</w:t>
      </w:r>
      <w:r>
        <w:rPr>
          <w:rtl/>
        </w:rPr>
        <w:t xml:space="preserve">، </w:t>
      </w:r>
      <w:r w:rsidRPr="00A62F9C">
        <w:rPr>
          <w:rtl/>
        </w:rPr>
        <w:t>فدخل فأخذ سيفه ثم خرج فضرب عنق المنافق حتى برد</w:t>
      </w:r>
      <w:r>
        <w:rPr>
          <w:rtl/>
        </w:rPr>
        <w:t xml:space="preserve">، </w:t>
      </w:r>
      <w:r w:rsidRPr="00A62F9C">
        <w:rPr>
          <w:rtl/>
        </w:rPr>
        <w:t>وقال</w:t>
      </w:r>
      <w:r>
        <w:rPr>
          <w:rtl/>
        </w:rPr>
        <w:t xml:space="preserve">: </w:t>
      </w:r>
      <w:r w:rsidRPr="00A62F9C">
        <w:rPr>
          <w:rtl/>
        </w:rPr>
        <w:t>هكذا أقضي لمن لم يؤمن بقضاء الله ورسوله</w:t>
      </w:r>
      <w:r>
        <w:rPr>
          <w:rtl/>
        </w:rPr>
        <w:t xml:space="preserve">، </w:t>
      </w:r>
      <w:r w:rsidRPr="00A62F9C">
        <w:rPr>
          <w:rtl/>
        </w:rPr>
        <w:t>فنزلت.</w:t>
      </w:r>
    </w:p>
    <w:p w14:paraId="3052161F" w14:textId="77777777" w:rsidR="00F77B7E" w:rsidRPr="00A62F9C" w:rsidRDefault="00F77B7E" w:rsidP="00C70806">
      <w:pPr>
        <w:pStyle w:val="libNormal"/>
        <w:rPr>
          <w:rtl/>
        </w:rPr>
      </w:pPr>
      <w:r w:rsidRPr="00A62F9C">
        <w:rPr>
          <w:rtl/>
        </w:rPr>
        <w:t>وقال جبرئيل</w:t>
      </w:r>
      <w:r>
        <w:rPr>
          <w:rtl/>
        </w:rPr>
        <w:t xml:space="preserve">: </w:t>
      </w:r>
      <w:r w:rsidRPr="00A62F9C">
        <w:rPr>
          <w:rtl/>
        </w:rPr>
        <w:t>إنّ عمر فرّق بين الحقّ والباطل</w:t>
      </w:r>
      <w:r>
        <w:rPr>
          <w:rtl/>
        </w:rPr>
        <w:t xml:space="preserve">، </w:t>
      </w:r>
      <w:r w:rsidRPr="00A62F9C">
        <w:rPr>
          <w:rtl/>
        </w:rPr>
        <w:t>فسمّي الفاروق.</w:t>
      </w:r>
    </w:p>
    <w:p w14:paraId="5827686C" w14:textId="77777777" w:rsidR="00F77B7E" w:rsidRPr="00A62F9C" w:rsidRDefault="00F77B7E" w:rsidP="00C70806">
      <w:pPr>
        <w:pStyle w:val="libNormal"/>
        <w:rPr>
          <w:rtl/>
        </w:rPr>
      </w:pPr>
      <w:r w:rsidRPr="00A62F9C">
        <w:rPr>
          <w:rtl/>
        </w:rPr>
        <w:t>أقول</w:t>
      </w:r>
      <w:r>
        <w:rPr>
          <w:rtl/>
        </w:rPr>
        <w:t xml:space="preserve">: </w:t>
      </w:r>
      <w:r w:rsidRPr="00A62F9C">
        <w:rPr>
          <w:rtl/>
        </w:rPr>
        <w:t>وا عجباه من قوله</w:t>
      </w:r>
      <w:r>
        <w:rPr>
          <w:rtl/>
        </w:rPr>
        <w:t xml:space="preserve">: </w:t>
      </w:r>
      <w:r w:rsidRPr="00A62F9C">
        <w:rPr>
          <w:rtl/>
        </w:rPr>
        <w:t>هكذا أقضي لمن لم يؤمن بقضاء الله</w:t>
      </w:r>
      <w:r>
        <w:rPr>
          <w:rtl/>
        </w:rPr>
        <w:t xml:space="preserve">، </w:t>
      </w:r>
      <w:r w:rsidRPr="00A62F9C">
        <w:rPr>
          <w:rtl/>
        </w:rPr>
        <w:t>ومن مخالفته حكم الله وحكم رسوله يوم الغدير</w:t>
      </w:r>
      <w:r>
        <w:rPr>
          <w:rtl/>
        </w:rPr>
        <w:t xml:space="preserve">، </w:t>
      </w:r>
      <w:r w:rsidRPr="00A62F9C">
        <w:rPr>
          <w:rtl/>
        </w:rPr>
        <w:t xml:space="preserve">وعدم إيمانه به بعد أن قال مخاطبا لعليّ </w:t>
      </w:r>
      <w:r w:rsidRPr="00730FF9">
        <w:rPr>
          <w:rStyle w:val="libAlaemChar"/>
          <w:rtl/>
        </w:rPr>
        <w:t>عليه‌السلام</w:t>
      </w:r>
      <w:r>
        <w:rPr>
          <w:rtl/>
        </w:rPr>
        <w:t xml:space="preserve">: </w:t>
      </w:r>
      <w:r w:rsidRPr="00A62F9C">
        <w:rPr>
          <w:rtl/>
        </w:rPr>
        <w:t>بخ بخ لك يا أبا الحسن</w:t>
      </w:r>
      <w:r>
        <w:rPr>
          <w:rtl/>
        </w:rPr>
        <w:t xml:space="preserve">، </w:t>
      </w:r>
      <w:r w:rsidRPr="00A62F9C">
        <w:rPr>
          <w:rtl/>
        </w:rPr>
        <w:t>صرت مولاي ومولى كلّ مؤمن ومؤمنة.</w:t>
      </w:r>
    </w:p>
    <w:p w14:paraId="7ADDDAD0" w14:textId="77777777" w:rsidR="00F77B7E" w:rsidRPr="00A62F9C" w:rsidRDefault="00F77B7E" w:rsidP="00C70806">
      <w:pPr>
        <w:pStyle w:val="libNormal"/>
        <w:rPr>
          <w:rtl/>
        </w:rPr>
      </w:pPr>
      <w:r w:rsidRPr="00A62F9C">
        <w:rPr>
          <w:rtl/>
        </w:rPr>
        <w:t xml:space="preserve">وروى أصحابنا عن السيّدين الباقر والصادق </w:t>
      </w:r>
      <w:r w:rsidRPr="00730FF9">
        <w:rPr>
          <w:rStyle w:val="libAlaemChar"/>
          <w:rtl/>
        </w:rPr>
        <w:t>عليهما‌السلام</w:t>
      </w:r>
      <w:r w:rsidRPr="00A62F9C">
        <w:rPr>
          <w:rtl/>
        </w:rPr>
        <w:t xml:space="preserve"> أنّ المعنيّ به كلّ من يتحاكم إليه ممّن يحكم بغير الحقّ. وهذا هو الحقّ.</w:t>
      </w:r>
    </w:p>
    <w:p w14:paraId="2C2046C3" w14:textId="77777777" w:rsidR="00F77B7E" w:rsidRPr="00A62F9C" w:rsidRDefault="00F77B7E" w:rsidP="00C70806">
      <w:pPr>
        <w:pStyle w:val="libNormal"/>
        <w:rPr>
          <w:rtl/>
        </w:rPr>
      </w:pPr>
      <w:r w:rsidRPr="00730FF9">
        <w:rPr>
          <w:rStyle w:val="libAlaemChar"/>
          <w:rtl/>
        </w:rPr>
        <w:t>(</w:t>
      </w:r>
      <w:r w:rsidRPr="00AA6577">
        <w:rPr>
          <w:rStyle w:val="libAieChar"/>
          <w:rtl/>
        </w:rPr>
        <w:t>وَقَدْ أُمِرُوا أَنْ يَكْفُرُوا بِهِ</w:t>
      </w:r>
      <w:r w:rsidRPr="00730FF9">
        <w:rPr>
          <w:rStyle w:val="libAlaemChar"/>
          <w:rtl/>
        </w:rPr>
        <w:t>)</w:t>
      </w:r>
      <w:r w:rsidRPr="00A62F9C">
        <w:rPr>
          <w:rtl/>
        </w:rPr>
        <w:t xml:space="preserve"> يعني به قوله سبحانه</w:t>
      </w:r>
      <w:r>
        <w:rPr>
          <w:rtl/>
        </w:rPr>
        <w:t xml:space="preserve">: </w:t>
      </w:r>
      <w:r w:rsidRPr="00730FF9">
        <w:rPr>
          <w:rStyle w:val="libAlaemChar"/>
          <w:rtl/>
        </w:rPr>
        <w:t>(</w:t>
      </w:r>
      <w:r w:rsidRPr="00AA6577">
        <w:rPr>
          <w:rStyle w:val="libAieChar"/>
          <w:rtl/>
        </w:rPr>
        <w:t>فَمَنْ يَكْفُرْ بِالطَّاغُوتِ وَيُؤْمِنْ بِاللهِ فَقَدِ اسْتَمْسَكَ بِالْعُرْوَةِ الْوُثْقى لَا انْفِصامَ لَها</w:t>
      </w:r>
      <w:r w:rsidRPr="00730FF9">
        <w:rPr>
          <w:rStyle w:val="libAlaemChar"/>
          <w:rtl/>
        </w:rPr>
        <w:t>)</w:t>
      </w:r>
      <w:r w:rsidRPr="00A62F9C">
        <w:rPr>
          <w:rtl/>
        </w:rPr>
        <w:t xml:space="preserve"> </w:t>
      </w:r>
      <w:r w:rsidRPr="005D2F9F">
        <w:rPr>
          <w:rStyle w:val="libFootnotenumChar"/>
          <w:rtl/>
        </w:rPr>
        <w:t>(3)</w:t>
      </w:r>
      <w:r>
        <w:rPr>
          <w:rtl/>
        </w:rPr>
        <w:t>.</w:t>
      </w:r>
      <w:r w:rsidRPr="00A62F9C">
        <w:rPr>
          <w:rtl/>
        </w:rPr>
        <w:t xml:space="preserve"> </w:t>
      </w:r>
      <w:r w:rsidRPr="00730FF9">
        <w:rPr>
          <w:rStyle w:val="libAlaemChar"/>
          <w:rtl/>
        </w:rPr>
        <w:t>(</w:t>
      </w:r>
      <w:r w:rsidRPr="00AA6577">
        <w:rPr>
          <w:rStyle w:val="libAieChar"/>
          <w:rtl/>
        </w:rPr>
        <w:t>وَيُرِيدُ الشَّيْطانُ</w:t>
      </w:r>
      <w:r w:rsidRPr="00730FF9">
        <w:rPr>
          <w:rStyle w:val="libAlaemChar"/>
          <w:rtl/>
        </w:rPr>
        <w:t>)</w:t>
      </w:r>
    </w:p>
    <w:p w14:paraId="6D478193" w14:textId="77777777" w:rsidR="00F77B7E" w:rsidRPr="00A62F9C" w:rsidRDefault="00F77B7E" w:rsidP="00410E11">
      <w:pPr>
        <w:pStyle w:val="libLine"/>
        <w:rPr>
          <w:rtl/>
        </w:rPr>
      </w:pPr>
      <w:r w:rsidRPr="00A62F9C">
        <w:rPr>
          <w:rtl/>
        </w:rPr>
        <w:t>__________________</w:t>
      </w:r>
    </w:p>
    <w:p w14:paraId="6B42E354" w14:textId="77777777" w:rsidR="00F77B7E" w:rsidRPr="00A62F9C" w:rsidRDefault="00F77B7E" w:rsidP="0083551C">
      <w:pPr>
        <w:pStyle w:val="libFootnote0"/>
        <w:rPr>
          <w:rtl/>
        </w:rPr>
      </w:pPr>
      <w:r>
        <w:rPr>
          <w:rtl/>
        </w:rPr>
        <w:t>(</w:t>
      </w:r>
      <w:r w:rsidRPr="00A62F9C">
        <w:rPr>
          <w:rtl/>
        </w:rPr>
        <w:t>1) انظر مجمع البيان 2</w:t>
      </w:r>
      <w:r>
        <w:rPr>
          <w:rtl/>
        </w:rPr>
        <w:t xml:space="preserve">: </w:t>
      </w:r>
      <w:r w:rsidRPr="00A62F9C">
        <w:rPr>
          <w:rtl/>
        </w:rPr>
        <w:t>66.</w:t>
      </w:r>
    </w:p>
    <w:p w14:paraId="00180255" w14:textId="77777777" w:rsidR="00F77B7E" w:rsidRPr="00A62F9C" w:rsidRDefault="00F77B7E" w:rsidP="0083551C">
      <w:pPr>
        <w:pStyle w:val="libFootnote0"/>
        <w:rPr>
          <w:rtl/>
        </w:rPr>
      </w:pPr>
      <w:r>
        <w:rPr>
          <w:rtl/>
        </w:rPr>
        <w:t>(</w:t>
      </w:r>
      <w:r w:rsidRPr="00A62F9C">
        <w:rPr>
          <w:rtl/>
        </w:rPr>
        <w:t>2) انظر الكشّاف 1</w:t>
      </w:r>
      <w:r>
        <w:rPr>
          <w:rtl/>
        </w:rPr>
        <w:t xml:space="preserve">: </w:t>
      </w:r>
      <w:r w:rsidRPr="00A62F9C">
        <w:rPr>
          <w:rtl/>
        </w:rPr>
        <w:t>525</w:t>
      </w:r>
      <w:r>
        <w:rPr>
          <w:rtl/>
        </w:rPr>
        <w:t xml:space="preserve">، </w:t>
      </w:r>
      <w:r w:rsidRPr="00A62F9C">
        <w:rPr>
          <w:rtl/>
        </w:rPr>
        <w:t>تفسير البيضاوي 2</w:t>
      </w:r>
      <w:r>
        <w:rPr>
          <w:rtl/>
        </w:rPr>
        <w:t xml:space="preserve">: </w:t>
      </w:r>
      <w:r w:rsidRPr="00A62F9C">
        <w:rPr>
          <w:rtl/>
        </w:rPr>
        <w:t>95.</w:t>
      </w:r>
    </w:p>
    <w:p w14:paraId="341E3140" w14:textId="77777777" w:rsidR="00F77B7E" w:rsidRPr="00A62F9C" w:rsidRDefault="00F77B7E" w:rsidP="0083551C">
      <w:pPr>
        <w:pStyle w:val="libFootnote0"/>
        <w:rPr>
          <w:rtl/>
        </w:rPr>
      </w:pPr>
      <w:r>
        <w:rPr>
          <w:rtl/>
        </w:rPr>
        <w:t>(</w:t>
      </w:r>
      <w:r w:rsidRPr="00A62F9C">
        <w:rPr>
          <w:rtl/>
        </w:rPr>
        <w:t>3) البقرة</w:t>
      </w:r>
      <w:r>
        <w:rPr>
          <w:rtl/>
        </w:rPr>
        <w:t xml:space="preserve">: </w:t>
      </w:r>
      <w:r w:rsidRPr="00A62F9C">
        <w:rPr>
          <w:rtl/>
        </w:rPr>
        <w:t>256.</w:t>
      </w:r>
    </w:p>
    <w:p w14:paraId="05542AD6" w14:textId="77777777" w:rsidR="00F77B7E" w:rsidRPr="00A62F9C" w:rsidRDefault="00F77B7E" w:rsidP="00F52F7A">
      <w:pPr>
        <w:pStyle w:val="libNormal0"/>
        <w:rPr>
          <w:rtl/>
        </w:rPr>
      </w:pPr>
      <w:r>
        <w:rPr>
          <w:rtl/>
        </w:rPr>
        <w:br w:type="page"/>
      </w:r>
      <w:r w:rsidRPr="00A62F9C">
        <w:rPr>
          <w:rtl/>
        </w:rPr>
        <w:lastRenderedPageBreak/>
        <w:t xml:space="preserve">بتزيين الباطل وتسويله إيّاه صورة الحقّ </w:t>
      </w:r>
      <w:r w:rsidRPr="00730FF9">
        <w:rPr>
          <w:rStyle w:val="libAlaemChar"/>
          <w:rtl/>
        </w:rPr>
        <w:t>(</w:t>
      </w:r>
      <w:r w:rsidRPr="00AA6577">
        <w:rPr>
          <w:rStyle w:val="libAieChar"/>
          <w:rtl/>
        </w:rPr>
        <w:t>أَنْ يُضِلَّهُمْ ضَلالاً بَعِيداً</w:t>
      </w:r>
      <w:r w:rsidRPr="00730FF9">
        <w:rPr>
          <w:rStyle w:val="libAlaemChar"/>
          <w:rtl/>
        </w:rPr>
        <w:t>)</w:t>
      </w:r>
      <w:r w:rsidRPr="00A62F9C">
        <w:rPr>
          <w:rtl/>
        </w:rPr>
        <w:t xml:space="preserve"> عن الحقّ.</w:t>
      </w:r>
    </w:p>
    <w:p w14:paraId="08FC18E8" w14:textId="77777777" w:rsidR="00F77B7E" w:rsidRPr="00A62F9C" w:rsidRDefault="00F77B7E" w:rsidP="00C70806">
      <w:pPr>
        <w:pStyle w:val="libNormal"/>
        <w:rPr>
          <w:rtl/>
        </w:rPr>
      </w:pPr>
      <w:r w:rsidRPr="00A62F9C">
        <w:rPr>
          <w:rtl/>
        </w:rPr>
        <w:t>نسب إضلالهم إلى الشيطان</w:t>
      </w:r>
      <w:r>
        <w:rPr>
          <w:rtl/>
        </w:rPr>
        <w:t xml:space="preserve">، </w:t>
      </w:r>
      <w:r w:rsidRPr="00A62F9C">
        <w:rPr>
          <w:rtl/>
        </w:rPr>
        <w:t>فلو كان سبحانه قد أضلّهم بخلق الضلال فيهم</w:t>
      </w:r>
      <w:r>
        <w:rPr>
          <w:rtl/>
        </w:rPr>
        <w:t xml:space="preserve"> ـ </w:t>
      </w:r>
      <w:r w:rsidRPr="00A62F9C">
        <w:rPr>
          <w:rtl/>
        </w:rPr>
        <w:t>على ما يقوله المجبّرة</w:t>
      </w:r>
      <w:r>
        <w:rPr>
          <w:rtl/>
        </w:rPr>
        <w:t xml:space="preserve"> ـ </w:t>
      </w:r>
      <w:r w:rsidRPr="00A62F9C">
        <w:rPr>
          <w:rtl/>
        </w:rPr>
        <w:t>لنسب إضلالهم إلى نفسه دون الشيطان</w:t>
      </w:r>
      <w:r>
        <w:rPr>
          <w:rtl/>
        </w:rPr>
        <w:t xml:space="preserve">، </w:t>
      </w:r>
      <w:r w:rsidRPr="00A62F9C">
        <w:rPr>
          <w:rtl/>
        </w:rPr>
        <w:t>تعالى الله عن ذلك علوّا كبيرا.</w:t>
      </w:r>
    </w:p>
    <w:p w14:paraId="4A54227F" w14:textId="77777777" w:rsidR="00F77B7E" w:rsidRPr="00A62F9C" w:rsidRDefault="00F77B7E" w:rsidP="00C70806">
      <w:pPr>
        <w:pStyle w:val="libNormal"/>
        <w:rPr>
          <w:rtl/>
        </w:rPr>
      </w:pPr>
      <w:r w:rsidRPr="00730FF9">
        <w:rPr>
          <w:rStyle w:val="libAlaemChar"/>
          <w:rtl/>
        </w:rPr>
        <w:t>(</w:t>
      </w:r>
      <w:r w:rsidRPr="00AA6577">
        <w:rPr>
          <w:rStyle w:val="libAieChar"/>
          <w:rtl/>
        </w:rPr>
        <w:t>وَإِذا قِيلَ لَهُمْ تَعالَوْا إِلى ما أَنْزَلَ اللهُ</w:t>
      </w:r>
      <w:r w:rsidRPr="00730FF9">
        <w:rPr>
          <w:rStyle w:val="libAlaemChar"/>
          <w:rtl/>
        </w:rPr>
        <w:t>)</w:t>
      </w:r>
      <w:r w:rsidRPr="00A62F9C">
        <w:rPr>
          <w:rtl/>
        </w:rPr>
        <w:t xml:space="preserve"> في القرآن من الأحكام </w:t>
      </w:r>
      <w:r w:rsidRPr="00730FF9">
        <w:rPr>
          <w:rStyle w:val="libAlaemChar"/>
          <w:rtl/>
        </w:rPr>
        <w:t>(</w:t>
      </w:r>
      <w:r w:rsidRPr="00AA6577">
        <w:rPr>
          <w:rStyle w:val="libAieChar"/>
          <w:rtl/>
        </w:rPr>
        <w:t>وَإِلَى الرَّسُولِ</w:t>
      </w:r>
      <w:r w:rsidRPr="00730FF9">
        <w:rPr>
          <w:rStyle w:val="libAlaemChar"/>
          <w:rtl/>
        </w:rPr>
        <w:t>)</w:t>
      </w:r>
      <w:r w:rsidRPr="00A62F9C">
        <w:rPr>
          <w:rtl/>
        </w:rPr>
        <w:t xml:space="preserve"> في حكمه </w:t>
      </w:r>
      <w:r w:rsidRPr="00730FF9">
        <w:rPr>
          <w:rStyle w:val="libAlaemChar"/>
          <w:rtl/>
        </w:rPr>
        <w:t>(</w:t>
      </w:r>
      <w:r w:rsidRPr="00AA6577">
        <w:rPr>
          <w:rStyle w:val="libAieChar"/>
          <w:rtl/>
        </w:rPr>
        <w:t>رَأَيْتَ الْمُنافِقِينَ يَصُدُّونَ</w:t>
      </w:r>
      <w:r w:rsidRPr="00730FF9">
        <w:rPr>
          <w:rStyle w:val="libAlaemChar"/>
          <w:rtl/>
        </w:rPr>
        <w:t>)</w:t>
      </w:r>
      <w:r w:rsidRPr="00A62F9C">
        <w:rPr>
          <w:rtl/>
        </w:rPr>
        <w:t xml:space="preserve"> في موقع الحال</w:t>
      </w:r>
      <w:r>
        <w:rPr>
          <w:rtl/>
        </w:rPr>
        <w:t xml:space="preserve">، </w:t>
      </w:r>
      <w:r w:rsidRPr="00A62F9C">
        <w:rPr>
          <w:rtl/>
        </w:rPr>
        <w:t>أي</w:t>
      </w:r>
      <w:r>
        <w:rPr>
          <w:rtl/>
        </w:rPr>
        <w:t xml:space="preserve">: </w:t>
      </w:r>
      <w:r w:rsidRPr="00A62F9C">
        <w:rPr>
          <w:rtl/>
        </w:rPr>
        <w:t xml:space="preserve">حال كونهم يعرضون </w:t>
      </w:r>
      <w:r w:rsidRPr="00730FF9">
        <w:rPr>
          <w:rStyle w:val="libAlaemChar"/>
          <w:rtl/>
        </w:rPr>
        <w:t>(</w:t>
      </w:r>
      <w:r w:rsidRPr="00AA6577">
        <w:rPr>
          <w:rStyle w:val="libAieChar"/>
          <w:rtl/>
        </w:rPr>
        <w:t>عَنْكَ</w:t>
      </w:r>
      <w:r w:rsidRPr="00730FF9">
        <w:rPr>
          <w:rStyle w:val="libAlaemChar"/>
          <w:rtl/>
        </w:rPr>
        <w:t>)</w:t>
      </w:r>
      <w:r w:rsidRPr="00A62F9C">
        <w:rPr>
          <w:rtl/>
        </w:rPr>
        <w:t xml:space="preserve"> عن حكمك </w:t>
      </w:r>
      <w:r w:rsidRPr="00730FF9">
        <w:rPr>
          <w:rStyle w:val="libAlaemChar"/>
          <w:rtl/>
        </w:rPr>
        <w:t>(</w:t>
      </w:r>
      <w:r w:rsidRPr="00AA6577">
        <w:rPr>
          <w:rStyle w:val="libAieChar"/>
          <w:rtl/>
        </w:rPr>
        <w:t>صُدُوداً</w:t>
      </w:r>
      <w:r w:rsidRPr="00730FF9">
        <w:rPr>
          <w:rStyle w:val="libAlaemChar"/>
          <w:rtl/>
        </w:rPr>
        <w:t>)</w:t>
      </w:r>
      <w:r w:rsidRPr="00A62F9C">
        <w:rPr>
          <w:rtl/>
        </w:rPr>
        <w:t xml:space="preserve"> إعراضا. هو مصدر أو اسم للمصدر الّذي هو الصّدّ. والفرق بينه وبين السّدّ أنّه غير محسوس</w:t>
      </w:r>
      <w:r>
        <w:rPr>
          <w:rtl/>
        </w:rPr>
        <w:t xml:space="preserve">، </w:t>
      </w:r>
      <w:r w:rsidRPr="00A62F9C">
        <w:rPr>
          <w:rtl/>
        </w:rPr>
        <w:t>والسّدّ محسوس.</w:t>
      </w:r>
    </w:p>
    <w:p w14:paraId="18BC2E0B" w14:textId="77777777" w:rsidR="00F77B7E" w:rsidRPr="00A62F9C" w:rsidRDefault="00F77B7E" w:rsidP="00C70806">
      <w:pPr>
        <w:pStyle w:val="libNormal"/>
        <w:rPr>
          <w:rtl/>
        </w:rPr>
      </w:pPr>
      <w:r w:rsidRPr="00730FF9">
        <w:rPr>
          <w:rStyle w:val="libAlaemChar"/>
          <w:rtl/>
        </w:rPr>
        <w:t>(</w:t>
      </w:r>
      <w:r w:rsidRPr="00AA6577">
        <w:rPr>
          <w:rStyle w:val="libAieChar"/>
          <w:rtl/>
        </w:rPr>
        <w:t>فَكَيْفَ</w:t>
      </w:r>
      <w:r w:rsidRPr="00730FF9">
        <w:rPr>
          <w:rStyle w:val="libAlaemChar"/>
          <w:rtl/>
        </w:rPr>
        <w:t>)</w:t>
      </w:r>
      <w:r w:rsidRPr="00A62F9C">
        <w:rPr>
          <w:rtl/>
        </w:rPr>
        <w:t xml:space="preserve"> يكون حالهم </w:t>
      </w:r>
      <w:r w:rsidRPr="00730FF9">
        <w:rPr>
          <w:rStyle w:val="libAlaemChar"/>
          <w:rtl/>
        </w:rPr>
        <w:t>(</w:t>
      </w:r>
      <w:r w:rsidRPr="00AA6577">
        <w:rPr>
          <w:rStyle w:val="libAieChar"/>
          <w:rtl/>
        </w:rPr>
        <w:t>إِذا أَصابَتْهُمْ</w:t>
      </w:r>
      <w:r w:rsidRPr="00730FF9">
        <w:rPr>
          <w:rStyle w:val="libAlaemChar"/>
          <w:rtl/>
        </w:rPr>
        <w:t>)</w:t>
      </w:r>
      <w:r w:rsidRPr="00A62F9C">
        <w:rPr>
          <w:rtl/>
        </w:rPr>
        <w:t xml:space="preserve"> نالتهم من الله </w:t>
      </w:r>
      <w:r w:rsidRPr="00730FF9">
        <w:rPr>
          <w:rStyle w:val="libAlaemChar"/>
          <w:rtl/>
        </w:rPr>
        <w:t>(</w:t>
      </w:r>
      <w:r w:rsidRPr="00AA6577">
        <w:rPr>
          <w:rStyle w:val="libAieChar"/>
          <w:rtl/>
        </w:rPr>
        <w:t>مُصِيبَةٌ</w:t>
      </w:r>
      <w:r w:rsidRPr="00730FF9">
        <w:rPr>
          <w:rStyle w:val="libAlaemChar"/>
          <w:rtl/>
        </w:rPr>
        <w:t>)</w:t>
      </w:r>
      <w:r w:rsidRPr="00A62F9C">
        <w:rPr>
          <w:rtl/>
        </w:rPr>
        <w:t xml:space="preserve"> عقوبة </w:t>
      </w:r>
      <w:r w:rsidRPr="00730FF9">
        <w:rPr>
          <w:rStyle w:val="libAlaemChar"/>
          <w:rtl/>
        </w:rPr>
        <w:t>(</w:t>
      </w:r>
      <w:r w:rsidRPr="00AA6577">
        <w:rPr>
          <w:rStyle w:val="libAieChar"/>
          <w:rtl/>
        </w:rPr>
        <w:t>بِما قَدَّمَتْ أَيْدِيهِمْ</w:t>
      </w:r>
      <w:r w:rsidRPr="00730FF9">
        <w:rPr>
          <w:rStyle w:val="libAlaemChar"/>
          <w:rtl/>
        </w:rPr>
        <w:t>)</w:t>
      </w:r>
      <w:r w:rsidRPr="00A62F9C">
        <w:rPr>
          <w:rtl/>
        </w:rPr>
        <w:t xml:space="preserve"> من التحاكم إلى غيرك</w:t>
      </w:r>
      <w:r>
        <w:rPr>
          <w:rtl/>
        </w:rPr>
        <w:t xml:space="preserve">، </w:t>
      </w:r>
      <w:r w:rsidRPr="00A62F9C">
        <w:rPr>
          <w:rtl/>
        </w:rPr>
        <w:t>وعدم الرضا بحكمك</w:t>
      </w:r>
      <w:r>
        <w:rPr>
          <w:rtl/>
        </w:rPr>
        <w:t xml:space="preserve">، </w:t>
      </w:r>
      <w:r w:rsidRPr="00A62F9C">
        <w:rPr>
          <w:rtl/>
        </w:rPr>
        <w:t xml:space="preserve">وإظهار السخط به </w:t>
      </w:r>
      <w:r w:rsidRPr="00730FF9">
        <w:rPr>
          <w:rStyle w:val="libAlaemChar"/>
          <w:rtl/>
        </w:rPr>
        <w:t>(</w:t>
      </w:r>
      <w:r w:rsidRPr="00AA6577">
        <w:rPr>
          <w:rStyle w:val="libAieChar"/>
          <w:rtl/>
        </w:rPr>
        <w:t>ثُمَّ جاؤُكَ</w:t>
      </w:r>
      <w:r w:rsidRPr="00730FF9">
        <w:rPr>
          <w:rStyle w:val="libAlaemChar"/>
          <w:rtl/>
        </w:rPr>
        <w:t>)</w:t>
      </w:r>
      <w:r w:rsidRPr="00A62F9C">
        <w:rPr>
          <w:rtl/>
        </w:rPr>
        <w:t xml:space="preserve"> فيعتذرون إليك. عطف على «أصابتهم»</w:t>
      </w:r>
      <w:r>
        <w:rPr>
          <w:rtl/>
        </w:rPr>
        <w:t>.</w:t>
      </w:r>
      <w:r w:rsidRPr="00A62F9C">
        <w:rPr>
          <w:rtl/>
        </w:rPr>
        <w:t xml:space="preserve"> وقيل</w:t>
      </w:r>
      <w:r>
        <w:rPr>
          <w:rtl/>
        </w:rPr>
        <w:t xml:space="preserve">: </w:t>
      </w:r>
      <w:r w:rsidRPr="00A62F9C">
        <w:rPr>
          <w:rtl/>
        </w:rPr>
        <w:t xml:space="preserve">على «يصدّون» وما بينهما اعتراض. </w:t>
      </w:r>
      <w:r w:rsidRPr="00730FF9">
        <w:rPr>
          <w:rStyle w:val="libAlaemChar"/>
          <w:rtl/>
        </w:rPr>
        <w:t>(</w:t>
      </w:r>
      <w:r w:rsidRPr="00AA6577">
        <w:rPr>
          <w:rStyle w:val="libAieChar"/>
          <w:rtl/>
        </w:rPr>
        <w:t>يَحْلِفُونَ بِاللهِ</w:t>
      </w:r>
      <w:r w:rsidRPr="00730FF9">
        <w:rPr>
          <w:rStyle w:val="libAlaemChar"/>
          <w:rtl/>
        </w:rPr>
        <w:t>)</w:t>
      </w:r>
      <w:r w:rsidRPr="00A62F9C">
        <w:rPr>
          <w:rtl/>
        </w:rPr>
        <w:t xml:space="preserve"> حال من فاعل «جاءوك» </w:t>
      </w:r>
      <w:r w:rsidRPr="00730FF9">
        <w:rPr>
          <w:rStyle w:val="libAlaemChar"/>
          <w:rtl/>
        </w:rPr>
        <w:t>(</w:t>
      </w:r>
      <w:r w:rsidRPr="00AA6577">
        <w:rPr>
          <w:rStyle w:val="libAieChar"/>
          <w:rtl/>
        </w:rPr>
        <w:t>إِنْ أَرَدْنا</w:t>
      </w:r>
      <w:r w:rsidRPr="00730FF9">
        <w:rPr>
          <w:rStyle w:val="libAlaemChar"/>
          <w:rtl/>
        </w:rPr>
        <w:t>)</w:t>
      </w:r>
      <w:r w:rsidRPr="00A62F9C">
        <w:rPr>
          <w:rtl/>
        </w:rPr>
        <w:t xml:space="preserve"> ما أردنا بالتحاكم إلى غيرك </w:t>
      </w:r>
      <w:r w:rsidRPr="00730FF9">
        <w:rPr>
          <w:rStyle w:val="libAlaemChar"/>
          <w:rtl/>
        </w:rPr>
        <w:t>(</w:t>
      </w:r>
      <w:r w:rsidRPr="00AA6577">
        <w:rPr>
          <w:rStyle w:val="libAieChar"/>
          <w:rtl/>
        </w:rPr>
        <w:t>إِلَّا إِحْساناً</w:t>
      </w:r>
      <w:r w:rsidRPr="00730FF9">
        <w:rPr>
          <w:rStyle w:val="libAlaemChar"/>
          <w:rtl/>
        </w:rPr>
        <w:t>)</w:t>
      </w:r>
      <w:r w:rsidRPr="00A62F9C">
        <w:rPr>
          <w:rtl/>
        </w:rPr>
        <w:t xml:space="preserve"> وهو التخفيف عنك</w:t>
      </w:r>
      <w:r>
        <w:rPr>
          <w:rtl/>
        </w:rPr>
        <w:t xml:space="preserve">، </w:t>
      </w:r>
      <w:r w:rsidRPr="00A62F9C">
        <w:rPr>
          <w:rtl/>
        </w:rPr>
        <w:t>فإنّا نحتشمك برفع الصوت في مجلسك</w:t>
      </w:r>
      <w:r>
        <w:rPr>
          <w:rtl/>
        </w:rPr>
        <w:t xml:space="preserve">، </w:t>
      </w:r>
      <w:r w:rsidRPr="00A62F9C">
        <w:rPr>
          <w:rtl/>
        </w:rPr>
        <w:t xml:space="preserve">ونقتصر على من يتوسّط لنا برضا الخصمين </w:t>
      </w:r>
      <w:r w:rsidRPr="00730FF9">
        <w:rPr>
          <w:rStyle w:val="libAlaemChar"/>
          <w:rtl/>
        </w:rPr>
        <w:t>(</w:t>
      </w:r>
      <w:r w:rsidRPr="00AA6577">
        <w:rPr>
          <w:rStyle w:val="libAieChar"/>
          <w:rtl/>
        </w:rPr>
        <w:t>وَتَوْفِيقاً</w:t>
      </w:r>
      <w:r w:rsidRPr="00730FF9">
        <w:rPr>
          <w:rStyle w:val="libAlaemChar"/>
          <w:rtl/>
        </w:rPr>
        <w:t>)</w:t>
      </w:r>
      <w:r w:rsidRPr="00A62F9C">
        <w:rPr>
          <w:rtl/>
        </w:rPr>
        <w:t xml:space="preserve"> وتأليفا وجمعا بينهما من دون أن يحكم بينهما</w:t>
      </w:r>
      <w:r>
        <w:rPr>
          <w:rtl/>
        </w:rPr>
        <w:t xml:space="preserve">، </w:t>
      </w:r>
      <w:r w:rsidRPr="00A62F9C">
        <w:rPr>
          <w:rtl/>
        </w:rPr>
        <w:t>ولم نرد المخالفة لذلك</w:t>
      </w:r>
      <w:r>
        <w:rPr>
          <w:rtl/>
        </w:rPr>
        <w:t xml:space="preserve">، </w:t>
      </w:r>
      <w:r w:rsidRPr="00A62F9C">
        <w:rPr>
          <w:rtl/>
        </w:rPr>
        <w:t>والتسخّط لحكمك.</w:t>
      </w:r>
    </w:p>
    <w:p w14:paraId="063F0F8D" w14:textId="77777777" w:rsidR="00F77B7E" w:rsidRPr="00A62F9C" w:rsidRDefault="00F77B7E" w:rsidP="00C70806">
      <w:pPr>
        <w:pStyle w:val="libNormal"/>
        <w:rPr>
          <w:rtl/>
        </w:rPr>
      </w:pPr>
      <w:r w:rsidRPr="00730FF9">
        <w:rPr>
          <w:rStyle w:val="libAlaemChar"/>
          <w:rtl/>
        </w:rPr>
        <w:t>(</w:t>
      </w:r>
      <w:r w:rsidRPr="00AA6577">
        <w:rPr>
          <w:rStyle w:val="libAieChar"/>
          <w:rtl/>
        </w:rPr>
        <w:t>أُولئِكَ الَّذِينَ يَعْلَمُ اللهُ ما فِي قُلُوبِهِمْ</w:t>
      </w:r>
      <w:r w:rsidRPr="00730FF9">
        <w:rPr>
          <w:rStyle w:val="libAlaemChar"/>
          <w:rtl/>
        </w:rPr>
        <w:t>)</w:t>
      </w:r>
      <w:r w:rsidRPr="00A62F9C">
        <w:rPr>
          <w:rtl/>
        </w:rPr>
        <w:t xml:space="preserve"> من الشرك والنفاق</w:t>
      </w:r>
      <w:r>
        <w:rPr>
          <w:rtl/>
        </w:rPr>
        <w:t xml:space="preserve">، </w:t>
      </w:r>
      <w:r w:rsidRPr="00A62F9C">
        <w:rPr>
          <w:rtl/>
        </w:rPr>
        <w:t xml:space="preserve">فلا يغني عنهم الكتمان والحلف الكاذب من العقاب </w:t>
      </w:r>
      <w:r w:rsidRPr="00730FF9">
        <w:rPr>
          <w:rStyle w:val="libAlaemChar"/>
          <w:rtl/>
        </w:rPr>
        <w:t>(</w:t>
      </w:r>
      <w:r w:rsidRPr="00AA6577">
        <w:rPr>
          <w:rStyle w:val="libAieChar"/>
          <w:rtl/>
        </w:rPr>
        <w:t>فَأَعْرِضْ عَنْهُمْ</w:t>
      </w:r>
      <w:r w:rsidRPr="00730FF9">
        <w:rPr>
          <w:rStyle w:val="libAlaemChar"/>
          <w:rtl/>
        </w:rPr>
        <w:t>)</w:t>
      </w:r>
      <w:r w:rsidRPr="00A62F9C">
        <w:rPr>
          <w:rtl/>
        </w:rPr>
        <w:t xml:space="preserve"> أي</w:t>
      </w:r>
      <w:r>
        <w:rPr>
          <w:rtl/>
        </w:rPr>
        <w:t xml:space="preserve">: </w:t>
      </w:r>
      <w:r w:rsidRPr="00A62F9C">
        <w:rPr>
          <w:rtl/>
        </w:rPr>
        <w:t>عن عقابهم لمصلحة في استبقائهم</w:t>
      </w:r>
      <w:r>
        <w:rPr>
          <w:rtl/>
        </w:rPr>
        <w:t xml:space="preserve">، </w:t>
      </w:r>
      <w:r w:rsidRPr="00A62F9C">
        <w:rPr>
          <w:rtl/>
        </w:rPr>
        <w:t xml:space="preserve">أو عن قبول معذرتهم </w:t>
      </w:r>
      <w:r w:rsidRPr="00730FF9">
        <w:rPr>
          <w:rStyle w:val="libAlaemChar"/>
          <w:rtl/>
        </w:rPr>
        <w:t>(</w:t>
      </w:r>
      <w:r w:rsidRPr="00AA6577">
        <w:rPr>
          <w:rStyle w:val="libAieChar"/>
          <w:rtl/>
        </w:rPr>
        <w:t>وَعِظْهُمْ</w:t>
      </w:r>
      <w:r w:rsidRPr="00730FF9">
        <w:rPr>
          <w:rStyle w:val="libAlaemChar"/>
          <w:rtl/>
        </w:rPr>
        <w:t>)</w:t>
      </w:r>
      <w:r w:rsidRPr="00A62F9C">
        <w:rPr>
          <w:rtl/>
        </w:rPr>
        <w:t xml:space="preserve"> بلسانك</w:t>
      </w:r>
      <w:r>
        <w:rPr>
          <w:rtl/>
        </w:rPr>
        <w:t xml:space="preserve">، </w:t>
      </w:r>
      <w:r w:rsidRPr="00A62F9C">
        <w:rPr>
          <w:rtl/>
        </w:rPr>
        <w:t xml:space="preserve">وكفّهم عمّا هم عليه </w:t>
      </w:r>
      <w:r w:rsidRPr="00730FF9">
        <w:rPr>
          <w:rStyle w:val="libAlaemChar"/>
          <w:rtl/>
        </w:rPr>
        <w:t>(</w:t>
      </w:r>
      <w:r w:rsidRPr="00AA6577">
        <w:rPr>
          <w:rStyle w:val="libAieChar"/>
          <w:rtl/>
        </w:rPr>
        <w:t>وَقُلْ لَهُمْ فِي أَنْفُسِهِمْ</w:t>
      </w:r>
      <w:r w:rsidRPr="00730FF9">
        <w:rPr>
          <w:rStyle w:val="libAlaemChar"/>
          <w:rtl/>
        </w:rPr>
        <w:t>)</w:t>
      </w:r>
      <w:r w:rsidRPr="00A62F9C">
        <w:rPr>
          <w:rtl/>
        </w:rPr>
        <w:t xml:space="preserve"> أي</w:t>
      </w:r>
      <w:r>
        <w:rPr>
          <w:rtl/>
        </w:rPr>
        <w:t xml:space="preserve">: </w:t>
      </w:r>
      <w:r w:rsidRPr="00A62F9C">
        <w:rPr>
          <w:rtl/>
        </w:rPr>
        <w:t xml:space="preserve">في معنى أنفسهم من النفاق </w:t>
      </w:r>
      <w:r w:rsidRPr="00730FF9">
        <w:rPr>
          <w:rStyle w:val="libAlaemChar"/>
          <w:rtl/>
        </w:rPr>
        <w:t>(</w:t>
      </w:r>
      <w:r w:rsidRPr="00AA6577">
        <w:rPr>
          <w:rStyle w:val="libAieChar"/>
          <w:rtl/>
        </w:rPr>
        <w:t>قَوْلاً بَلِيغاً</w:t>
      </w:r>
      <w:r w:rsidRPr="00730FF9">
        <w:rPr>
          <w:rStyle w:val="libAlaemChar"/>
          <w:rtl/>
        </w:rPr>
        <w:t>)</w:t>
      </w:r>
      <w:r w:rsidRPr="00A62F9C">
        <w:rPr>
          <w:rtl/>
        </w:rPr>
        <w:t xml:space="preserve"> يبلغ من نفوسهم كلّ مبلغ</w:t>
      </w:r>
      <w:r>
        <w:rPr>
          <w:rtl/>
        </w:rPr>
        <w:t xml:space="preserve">، </w:t>
      </w:r>
      <w:r w:rsidRPr="00A62F9C">
        <w:rPr>
          <w:rtl/>
        </w:rPr>
        <w:t>ويؤثّر فيهم على وجه لم يعيدوا بمثل ما فعلوا من التحاكم إلى الطاغوت</w:t>
      </w:r>
      <w:r>
        <w:rPr>
          <w:rtl/>
        </w:rPr>
        <w:t xml:space="preserve">، </w:t>
      </w:r>
      <w:r w:rsidRPr="00A62F9C">
        <w:rPr>
          <w:rtl/>
        </w:rPr>
        <w:t>وغيره من آثار النفاق</w:t>
      </w:r>
      <w:r>
        <w:rPr>
          <w:rtl/>
        </w:rPr>
        <w:t xml:space="preserve">، </w:t>
      </w:r>
      <w:r w:rsidRPr="00A62F9C">
        <w:rPr>
          <w:rtl/>
        </w:rPr>
        <w:t>بأن تخوّفهم بالقتل والاستئصال إن ظهر منهم</w:t>
      </w:r>
    </w:p>
    <w:p w14:paraId="3C444680" w14:textId="77777777" w:rsidR="00F77B7E" w:rsidRPr="00A62F9C" w:rsidRDefault="00F77B7E" w:rsidP="00F52F7A">
      <w:pPr>
        <w:pStyle w:val="libNormal0"/>
        <w:rPr>
          <w:rtl/>
        </w:rPr>
      </w:pPr>
      <w:r>
        <w:rPr>
          <w:rtl/>
        </w:rPr>
        <w:br w:type="page"/>
      </w:r>
      <w:r w:rsidRPr="00A62F9C">
        <w:rPr>
          <w:rtl/>
        </w:rPr>
        <w:lastRenderedPageBreak/>
        <w:t>النفاق.</w:t>
      </w:r>
    </w:p>
    <w:p w14:paraId="225171C5" w14:textId="77777777" w:rsidR="00F77B7E" w:rsidRPr="00A62F9C" w:rsidRDefault="00F77B7E" w:rsidP="00C70806">
      <w:pPr>
        <w:pStyle w:val="libNormal"/>
        <w:rPr>
          <w:rtl/>
        </w:rPr>
      </w:pPr>
      <w:r w:rsidRPr="00A62F9C">
        <w:rPr>
          <w:rtl/>
        </w:rPr>
        <w:t>ويجوز أن يكون المعنى</w:t>
      </w:r>
      <w:r>
        <w:rPr>
          <w:rtl/>
        </w:rPr>
        <w:t xml:space="preserve">: </w:t>
      </w:r>
      <w:r w:rsidRPr="00A62F9C">
        <w:rPr>
          <w:rtl/>
        </w:rPr>
        <w:t>وقل لهم في أنفسهم خاليا بهم ليس معهم غيرهم قولا بليغا أثره فيهم</w:t>
      </w:r>
      <w:r>
        <w:rPr>
          <w:rtl/>
        </w:rPr>
        <w:t xml:space="preserve">، </w:t>
      </w:r>
      <w:r w:rsidRPr="00A62F9C">
        <w:rPr>
          <w:rtl/>
        </w:rPr>
        <w:t>فإنّ النصح في السرّ أنجع.</w:t>
      </w:r>
    </w:p>
    <w:p w14:paraId="2986612B" w14:textId="77777777" w:rsidR="00F77B7E" w:rsidRPr="00A62F9C" w:rsidRDefault="00F77B7E" w:rsidP="00C70806">
      <w:pPr>
        <w:pStyle w:val="libNormal"/>
        <w:rPr>
          <w:rtl/>
        </w:rPr>
      </w:pPr>
      <w:r w:rsidRPr="00A62F9C">
        <w:rPr>
          <w:rtl/>
        </w:rPr>
        <w:t>أمر الله تعالى نبيّه بالصفح عن ذنوبهم</w:t>
      </w:r>
      <w:r>
        <w:rPr>
          <w:rtl/>
        </w:rPr>
        <w:t xml:space="preserve">، </w:t>
      </w:r>
      <w:r w:rsidRPr="00A62F9C">
        <w:rPr>
          <w:rtl/>
        </w:rPr>
        <w:t>والنصح لهم</w:t>
      </w:r>
      <w:r>
        <w:rPr>
          <w:rtl/>
        </w:rPr>
        <w:t xml:space="preserve">، </w:t>
      </w:r>
      <w:r w:rsidRPr="00A62F9C">
        <w:rPr>
          <w:rtl/>
        </w:rPr>
        <w:t>والمبالغة فيه بالترغيب والترهيب</w:t>
      </w:r>
      <w:r>
        <w:rPr>
          <w:rtl/>
        </w:rPr>
        <w:t xml:space="preserve">، </w:t>
      </w:r>
      <w:r w:rsidRPr="00A62F9C">
        <w:rPr>
          <w:rtl/>
        </w:rPr>
        <w:t>وذلك مقتضى شفقة الأنبياء صلوات الله عليهم أجمعين.</w:t>
      </w:r>
    </w:p>
    <w:p w14:paraId="234A76DB" w14:textId="77777777" w:rsidR="00F77B7E" w:rsidRPr="00A62F9C" w:rsidRDefault="00F77B7E" w:rsidP="00C70806">
      <w:pPr>
        <w:pStyle w:val="libNormal"/>
        <w:rPr>
          <w:rtl/>
        </w:rPr>
      </w:pPr>
      <w:r w:rsidRPr="00A62F9C">
        <w:rPr>
          <w:rtl/>
        </w:rPr>
        <w:t>وتعليق الظرف</w:t>
      </w:r>
      <w:r>
        <w:rPr>
          <w:rtl/>
        </w:rPr>
        <w:t xml:space="preserve"> بـ </w:t>
      </w:r>
      <w:r w:rsidRPr="00A62F9C">
        <w:rPr>
          <w:rtl/>
        </w:rPr>
        <w:t>«بليغا» على معنى</w:t>
      </w:r>
      <w:r>
        <w:rPr>
          <w:rtl/>
        </w:rPr>
        <w:t xml:space="preserve">: </w:t>
      </w:r>
      <w:r w:rsidRPr="00A62F9C">
        <w:rPr>
          <w:rtl/>
        </w:rPr>
        <w:t>بليغا في أنفسهم مؤثّرا فيها</w:t>
      </w:r>
      <w:r>
        <w:rPr>
          <w:rtl/>
        </w:rPr>
        <w:t xml:space="preserve">، </w:t>
      </w:r>
      <w:r w:rsidRPr="00A62F9C">
        <w:rPr>
          <w:rtl/>
        </w:rPr>
        <w:t>ضعيف</w:t>
      </w:r>
      <w:r>
        <w:rPr>
          <w:rtl/>
        </w:rPr>
        <w:t xml:space="preserve">، </w:t>
      </w:r>
      <w:r w:rsidRPr="00A62F9C">
        <w:rPr>
          <w:rtl/>
        </w:rPr>
        <w:t>لأنّ معمول الصفة لا يتقدّم على الموصوف. والقول البليغ في الأصل هو الّذي يطابق مدلوله المقصود به.</w:t>
      </w:r>
    </w:p>
    <w:p w14:paraId="7ABE66ED" w14:textId="77777777" w:rsidR="00F77B7E" w:rsidRPr="00A62F9C" w:rsidRDefault="00F77B7E" w:rsidP="00C70806">
      <w:pPr>
        <w:pStyle w:val="libNormal"/>
        <w:rPr>
          <w:rtl/>
        </w:rPr>
      </w:pPr>
      <w:r w:rsidRPr="00730FF9">
        <w:rPr>
          <w:rStyle w:val="libAlaemChar"/>
          <w:rtl/>
        </w:rPr>
        <w:t>(</w:t>
      </w:r>
      <w:r w:rsidRPr="00AA6577">
        <w:rPr>
          <w:rStyle w:val="libAieChar"/>
          <w:rtl/>
        </w:rPr>
        <w:t>وَما أَرْسَلْنا مِنْ رَسُولٍ إِلاَّ لِيُطاعَ بِإِذْنِ اللهِ وَلَوْ أَنَّهُمْ إِذْ ظَلَمُوا أَنْفُسَهُمْ جاؤُكَ فَاسْتَغْفَرُوا اللهَ وَاسْتَغْفَرَ لَهُمُ الرَّسُولُ لَوَجَدُوا اللهَ تَوَّاباً رَحِيماً (64)</w:t>
      </w:r>
      <w:r w:rsidRPr="00730FF9">
        <w:rPr>
          <w:rStyle w:val="libAlaemChar"/>
          <w:rtl/>
        </w:rPr>
        <w:t>)</w:t>
      </w:r>
    </w:p>
    <w:p w14:paraId="757F9B37" w14:textId="77777777" w:rsidR="00F77B7E" w:rsidRPr="00A62F9C" w:rsidRDefault="00F77B7E" w:rsidP="00C70806">
      <w:pPr>
        <w:pStyle w:val="libNormal"/>
        <w:rPr>
          <w:rtl/>
        </w:rPr>
      </w:pPr>
      <w:r w:rsidRPr="00A62F9C">
        <w:rPr>
          <w:rtl/>
        </w:rPr>
        <w:t>ثم</w:t>
      </w:r>
      <w:r>
        <w:rPr>
          <w:rFonts w:hint="cs"/>
          <w:rtl/>
        </w:rPr>
        <w:t>ّ</w:t>
      </w:r>
      <w:r w:rsidRPr="00A62F9C">
        <w:rPr>
          <w:rtl/>
        </w:rPr>
        <w:t xml:space="preserve"> لامهم سبحانه على ردّهم أمره</w:t>
      </w:r>
      <w:r>
        <w:rPr>
          <w:rtl/>
        </w:rPr>
        <w:t xml:space="preserve">، </w:t>
      </w:r>
      <w:r w:rsidRPr="00A62F9C">
        <w:rPr>
          <w:rtl/>
        </w:rPr>
        <w:t>وذكر أنّ غرضه من البعثة الطاعة</w:t>
      </w:r>
      <w:r>
        <w:rPr>
          <w:rtl/>
        </w:rPr>
        <w:t xml:space="preserve">، </w:t>
      </w:r>
      <w:r w:rsidRPr="00A62F9C">
        <w:rPr>
          <w:rtl/>
        </w:rPr>
        <w:t>فقال</w:t>
      </w:r>
      <w:r>
        <w:rPr>
          <w:rtl/>
        </w:rPr>
        <w:t xml:space="preserve">: </w:t>
      </w:r>
      <w:r w:rsidRPr="00730FF9">
        <w:rPr>
          <w:rStyle w:val="libAlaemChar"/>
          <w:rtl/>
        </w:rPr>
        <w:t>(</w:t>
      </w:r>
      <w:r w:rsidRPr="00AA6577">
        <w:rPr>
          <w:rStyle w:val="libAieChar"/>
          <w:rtl/>
        </w:rPr>
        <w:t>وَما أَرْسَلْنا مِنْ رَسُولٍ</w:t>
      </w:r>
      <w:r w:rsidRPr="00730FF9">
        <w:rPr>
          <w:rStyle w:val="libAlaemChar"/>
          <w:rtl/>
        </w:rPr>
        <w:t>)</w:t>
      </w:r>
      <w:r w:rsidRPr="00A62F9C">
        <w:rPr>
          <w:rtl/>
        </w:rPr>
        <w:t xml:space="preserve"> أي</w:t>
      </w:r>
      <w:r>
        <w:rPr>
          <w:rtl/>
        </w:rPr>
        <w:t xml:space="preserve">: </w:t>
      </w:r>
      <w:r w:rsidRPr="00A62F9C">
        <w:rPr>
          <w:rtl/>
        </w:rPr>
        <w:t xml:space="preserve">لم نرسل رسولا من رسلنا قطّ </w:t>
      </w:r>
      <w:r w:rsidRPr="00730FF9">
        <w:rPr>
          <w:rStyle w:val="libAlaemChar"/>
          <w:rtl/>
        </w:rPr>
        <w:t>(</w:t>
      </w:r>
      <w:r w:rsidRPr="00AA6577">
        <w:rPr>
          <w:rStyle w:val="libAieChar"/>
          <w:rtl/>
        </w:rPr>
        <w:t>إِلَّا لِيُطاعَ</w:t>
      </w:r>
      <w:r w:rsidRPr="00730FF9">
        <w:rPr>
          <w:rStyle w:val="libAlaemChar"/>
          <w:rtl/>
        </w:rPr>
        <w:t>)</w:t>
      </w:r>
      <w:r w:rsidRPr="00A62F9C">
        <w:rPr>
          <w:rtl/>
        </w:rPr>
        <w:t xml:space="preserve"> أي</w:t>
      </w:r>
      <w:r>
        <w:rPr>
          <w:rtl/>
        </w:rPr>
        <w:t xml:space="preserve">: </w:t>
      </w:r>
      <w:r w:rsidRPr="00A62F9C">
        <w:rPr>
          <w:rtl/>
        </w:rPr>
        <w:t>الغرض من الإرسال أن يطاع الرسول</w:t>
      </w:r>
      <w:r>
        <w:rPr>
          <w:rtl/>
        </w:rPr>
        <w:t xml:space="preserve">، </w:t>
      </w:r>
      <w:r w:rsidRPr="00A62F9C">
        <w:rPr>
          <w:rtl/>
        </w:rPr>
        <w:t xml:space="preserve">ويمتثل ما يأمر به </w:t>
      </w:r>
      <w:r w:rsidRPr="00730FF9">
        <w:rPr>
          <w:rStyle w:val="libAlaemChar"/>
          <w:rtl/>
        </w:rPr>
        <w:t>(</w:t>
      </w:r>
      <w:r w:rsidRPr="00AA6577">
        <w:rPr>
          <w:rStyle w:val="libAieChar"/>
          <w:rtl/>
        </w:rPr>
        <w:t>بِإِذْنِ اللهِ</w:t>
      </w:r>
      <w:r w:rsidRPr="00730FF9">
        <w:rPr>
          <w:rStyle w:val="libAlaemChar"/>
          <w:rtl/>
        </w:rPr>
        <w:t>)</w:t>
      </w:r>
      <w:r w:rsidRPr="00A62F9C">
        <w:rPr>
          <w:rtl/>
        </w:rPr>
        <w:t xml:space="preserve"> أي</w:t>
      </w:r>
      <w:r>
        <w:rPr>
          <w:rtl/>
        </w:rPr>
        <w:t xml:space="preserve">: </w:t>
      </w:r>
      <w:r w:rsidRPr="00A62F9C">
        <w:rPr>
          <w:rtl/>
        </w:rPr>
        <w:t>بسبب إذن الله في طاعته</w:t>
      </w:r>
      <w:r>
        <w:rPr>
          <w:rtl/>
        </w:rPr>
        <w:t xml:space="preserve">، </w:t>
      </w:r>
      <w:r w:rsidRPr="00A62F9C">
        <w:rPr>
          <w:rtl/>
        </w:rPr>
        <w:t>وأمره المبعوث إليهم بأن يطيعوه ويتّبعوه</w:t>
      </w:r>
      <w:r>
        <w:rPr>
          <w:rtl/>
        </w:rPr>
        <w:t xml:space="preserve">، </w:t>
      </w:r>
      <w:r w:rsidRPr="00A62F9C">
        <w:rPr>
          <w:rtl/>
        </w:rPr>
        <w:t>لأنّه مؤدّ عن الله</w:t>
      </w:r>
      <w:r>
        <w:rPr>
          <w:rtl/>
        </w:rPr>
        <w:t xml:space="preserve">، </w:t>
      </w:r>
      <w:r w:rsidRPr="00A62F9C">
        <w:rPr>
          <w:rtl/>
        </w:rPr>
        <w:t>فطاعته طاعة الله</w:t>
      </w:r>
      <w:r>
        <w:rPr>
          <w:rtl/>
        </w:rPr>
        <w:t xml:space="preserve">، </w:t>
      </w:r>
      <w:r w:rsidRPr="00A62F9C">
        <w:rPr>
          <w:rtl/>
        </w:rPr>
        <w:t>ومعصيته معصية الله. وكأنّه سبحانه احتجّ بذلك على أنّ الّذي لم يرض بحكمه وإن أظهر الإسلام كان كافرا مستحقّ القتل</w:t>
      </w:r>
      <w:r>
        <w:rPr>
          <w:rtl/>
        </w:rPr>
        <w:t xml:space="preserve">، </w:t>
      </w:r>
      <w:r w:rsidRPr="00A62F9C">
        <w:rPr>
          <w:rtl/>
        </w:rPr>
        <w:t>فإنّ تقديره</w:t>
      </w:r>
      <w:r>
        <w:rPr>
          <w:rtl/>
        </w:rPr>
        <w:t xml:space="preserve">: </w:t>
      </w:r>
      <w:r w:rsidRPr="00A62F9C">
        <w:rPr>
          <w:rtl/>
        </w:rPr>
        <w:t>أنّ إرسال الرسول</w:t>
      </w:r>
      <w:r w:rsidRPr="00AE6242">
        <w:rPr>
          <w:rtl/>
        </w:rPr>
        <w:t xml:space="preserve"> </w:t>
      </w:r>
      <w:r w:rsidRPr="00A62F9C">
        <w:rPr>
          <w:rtl/>
        </w:rPr>
        <w:t>ل</w:t>
      </w:r>
      <w:r>
        <w:rPr>
          <w:rFonts w:hint="cs"/>
          <w:rtl/>
        </w:rPr>
        <w:t>ـ</w:t>
      </w:r>
      <w:r w:rsidRPr="00A62F9C">
        <w:rPr>
          <w:rtl/>
        </w:rPr>
        <w:t>مّا لم يكن إلّا ليطاع كان من لم يطعه ولم يرض بحكمه لم يقبل رسالته</w:t>
      </w:r>
      <w:r>
        <w:rPr>
          <w:rtl/>
        </w:rPr>
        <w:t xml:space="preserve">، </w:t>
      </w:r>
      <w:r w:rsidRPr="00A62F9C">
        <w:rPr>
          <w:rtl/>
        </w:rPr>
        <w:t>ومن كان كذلك كان كافرا مستوجب القتل.</w:t>
      </w:r>
    </w:p>
    <w:p w14:paraId="3B727668" w14:textId="77777777" w:rsidR="00F77B7E" w:rsidRPr="00A62F9C" w:rsidRDefault="00F77B7E" w:rsidP="00C70806">
      <w:pPr>
        <w:pStyle w:val="libNormal"/>
        <w:rPr>
          <w:rtl/>
        </w:rPr>
      </w:pPr>
      <w:r w:rsidRPr="00A62F9C">
        <w:rPr>
          <w:rtl/>
        </w:rPr>
        <w:t>وفيه دلالة على بطلان مذهب المجبّرة القائلين بأنّ الله تعالى يريد أن يعصي أنبياءه قوم ويطيعهم آخرون.</w:t>
      </w:r>
    </w:p>
    <w:p w14:paraId="31353D23" w14:textId="77777777" w:rsidR="00F77B7E" w:rsidRPr="00A62F9C" w:rsidRDefault="00F77B7E" w:rsidP="00C70806">
      <w:pPr>
        <w:pStyle w:val="libNormal"/>
        <w:rPr>
          <w:rtl/>
        </w:rPr>
      </w:pPr>
      <w:r w:rsidRPr="00730FF9">
        <w:rPr>
          <w:rStyle w:val="libAlaemChar"/>
          <w:rtl/>
        </w:rPr>
        <w:t>(</w:t>
      </w:r>
      <w:r w:rsidRPr="00AA6577">
        <w:rPr>
          <w:rStyle w:val="libAieChar"/>
          <w:rtl/>
        </w:rPr>
        <w:t>وَلَوْ أَنَّهُمْ إِذْ ظَلَمُوا أَنْفُسَهُمْ</w:t>
      </w:r>
      <w:r w:rsidRPr="00730FF9">
        <w:rPr>
          <w:rStyle w:val="libAlaemChar"/>
          <w:rtl/>
        </w:rPr>
        <w:t>)</w:t>
      </w:r>
      <w:r w:rsidRPr="00A62F9C">
        <w:rPr>
          <w:rtl/>
        </w:rPr>
        <w:t xml:space="preserve"> بإدخال الضرر عليها من استحقاق العقاب</w:t>
      </w:r>
    </w:p>
    <w:p w14:paraId="62773AE2" w14:textId="77777777" w:rsidR="00F77B7E" w:rsidRPr="00A62F9C" w:rsidRDefault="00F77B7E" w:rsidP="00F52F7A">
      <w:pPr>
        <w:pStyle w:val="libNormal0"/>
        <w:rPr>
          <w:rtl/>
        </w:rPr>
      </w:pPr>
      <w:r>
        <w:rPr>
          <w:rtl/>
        </w:rPr>
        <w:br w:type="page"/>
      </w:r>
      <w:r w:rsidRPr="00A62F9C">
        <w:rPr>
          <w:rtl/>
        </w:rPr>
        <w:lastRenderedPageBreak/>
        <w:t xml:space="preserve">بالنفاق أو التحاكم إلى الطاغوت </w:t>
      </w:r>
      <w:r w:rsidRPr="00730FF9">
        <w:rPr>
          <w:rStyle w:val="libAlaemChar"/>
          <w:rtl/>
        </w:rPr>
        <w:t>(</w:t>
      </w:r>
      <w:r w:rsidRPr="00AA6577">
        <w:rPr>
          <w:rStyle w:val="libAieChar"/>
          <w:rtl/>
        </w:rPr>
        <w:t>جاؤُكَ</w:t>
      </w:r>
      <w:r w:rsidRPr="00730FF9">
        <w:rPr>
          <w:rStyle w:val="libAlaemChar"/>
          <w:rtl/>
        </w:rPr>
        <w:t>)</w:t>
      </w:r>
      <w:r w:rsidRPr="00A62F9C">
        <w:rPr>
          <w:rtl/>
        </w:rPr>
        <w:t xml:space="preserve"> تائبين من ذلك</w:t>
      </w:r>
      <w:r>
        <w:rPr>
          <w:rtl/>
        </w:rPr>
        <w:t xml:space="preserve">، </w:t>
      </w:r>
      <w:r w:rsidRPr="00A62F9C">
        <w:rPr>
          <w:rtl/>
        </w:rPr>
        <w:t>مقبلين عليك</w:t>
      </w:r>
      <w:r>
        <w:rPr>
          <w:rtl/>
        </w:rPr>
        <w:t xml:space="preserve">، </w:t>
      </w:r>
      <w:r w:rsidRPr="00A62F9C">
        <w:rPr>
          <w:rtl/>
        </w:rPr>
        <w:t>مؤمنين بك. وهو خبر «أنّ»</w:t>
      </w:r>
      <w:r>
        <w:rPr>
          <w:rtl/>
        </w:rPr>
        <w:t>، و «</w:t>
      </w:r>
      <w:r w:rsidRPr="00A62F9C">
        <w:rPr>
          <w:rtl/>
        </w:rPr>
        <w:t xml:space="preserve">إذ» متعلّق به. </w:t>
      </w:r>
      <w:r w:rsidRPr="00730FF9">
        <w:rPr>
          <w:rStyle w:val="libAlaemChar"/>
          <w:rtl/>
        </w:rPr>
        <w:t>(</w:t>
      </w:r>
      <w:r w:rsidRPr="00AA6577">
        <w:rPr>
          <w:rStyle w:val="libAieChar"/>
          <w:rtl/>
        </w:rPr>
        <w:t>فَاسْتَغْفَرُوا اللهَ</w:t>
      </w:r>
      <w:r w:rsidRPr="00730FF9">
        <w:rPr>
          <w:rStyle w:val="libAlaemChar"/>
          <w:rtl/>
        </w:rPr>
        <w:t>)</w:t>
      </w:r>
      <w:r w:rsidRPr="00A62F9C">
        <w:rPr>
          <w:rtl/>
        </w:rPr>
        <w:t xml:space="preserve"> من ذلك بالتوبة والإخلاص </w:t>
      </w:r>
      <w:r w:rsidRPr="00730FF9">
        <w:rPr>
          <w:rStyle w:val="libAlaemChar"/>
          <w:rtl/>
        </w:rPr>
        <w:t>(</w:t>
      </w:r>
      <w:r w:rsidRPr="00AA6577">
        <w:rPr>
          <w:rStyle w:val="libAieChar"/>
          <w:rtl/>
        </w:rPr>
        <w:t>وَاسْتَغْفَرَ لَهُمُ الرَّسُولُ</w:t>
      </w:r>
      <w:r w:rsidRPr="00730FF9">
        <w:rPr>
          <w:rStyle w:val="libAlaemChar"/>
          <w:rtl/>
        </w:rPr>
        <w:t>)</w:t>
      </w:r>
      <w:r w:rsidRPr="00A62F9C">
        <w:rPr>
          <w:rtl/>
        </w:rPr>
        <w:t xml:space="preserve"> أي</w:t>
      </w:r>
      <w:r>
        <w:rPr>
          <w:rtl/>
        </w:rPr>
        <w:t xml:space="preserve">: </w:t>
      </w:r>
      <w:r w:rsidRPr="00A62F9C">
        <w:rPr>
          <w:rtl/>
        </w:rPr>
        <w:t>واعتذروا إليك حتّى انتصبت لهم شفيعا.</w:t>
      </w:r>
    </w:p>
    <w:p w14:paraId="131AE1C5" w14:textId="77777777" w:rsidR="00F77B7E" w:rsidRPr="00A62F9C" w:rsidRDefault="00F77B7E" w:rsidP="00C70806">
      <w:pPr>
        <w:pStyle w:val="libNormal"/>
        <w:rPr>
          <w:rtl/>
        </w:rPr>
      </w:pPr>
      <w:r w:rsidRPr="00A62F9C">
        <w:rPr>
          <w:rtl/>
        </w:rPr>
        <w:t>وإنّما عدل عن الخطاب ولم يقل</w:t>
      </w:r>
      <w:r>
        <w:rPr>
          <w:rtl/>
        </w:rPr>
        <w:t xml:space="preserve">: </w:t>
      </w:r>
      <w:r w:rsidRPr="00A62F9C">
        <w:rPr>
          <w:rtl/>
        </w:rPr>
        <w:t>واستغفرت لهم</w:t>
      </w:r>
      <w:r>
        <w:rPr>
          <w:rtl/>
        </w:rPr>
        <w:t xml:space="preserve">، </w:t>
      </w:r>
      <w:r w:rsidRPr="00A62F9C">
        <w:rPr>
          <w:rtl/>
        </w:rPr>
        <w:t>على طريقة الالتفات</w:t>
      </w:r>
      <w:r>
        <w:rPr>
          <w:rtl/>
        </w:rPr>
        <w:t xml:space="preserve">، </w:t>
      </w:r>
      <w:r w:rsidRPr="00A62F9C">
        <w:rPr>
          <w:rtl/>
        </w:rPr>
        <w:t xml:space="preserve">تفخيما لشأن رسول الله </w:t>
      </w:r>
      <w:r w:rsidRPr="00730FF9">
        <w:rPr>
          <w:rStyle w:val="libAlaemChar"/>
          <w:rtl/>
        </w:rPr>
        <w:t>صلى‌الله‌عليه‌وآله‌وسلم</w:t>
      </w:r>
      <w:r>
        <w:rPr>
          <w:rtl/>
        </w:rPr>
        <w:t xml:space="preserve">، </w:t>
      </w:r>
      <w:r w:rsidRPr="00A62F9C">
        <w:rPr>
          <w:rtl/>
        </w:rPr>
        <w:t>وتعظيما لاستغفاره</w:t>
      </w:r>
      <w:r>
        <w:rPr>
          <w:rtl/>
        </w:rPr>
        <w:t xml:space="preserve">، </w:t>
      </w:r>
      <w:r w:rsidRPr="00A62F9C">
        <w:rPr>
          <w:rtl/>
        </w:rPr>
        <w:t>وتنبيها على أنّ شفاعة من اسمه رسول الله من الله بمكان</w:t>
      </w:r>
      <w:r>
        <w:rPr>
          <w:rtl/>
        </w:rPr>
        <w:t xml:space="preserve">، </w:t>
      </w:r>
      <w:r w:rsidRPr="00A62F9C">
        <w:rPr>
          <w:rtl/>
        </w:rPr>
        <w:t>وسريع الاجابة البتّة</w:t>
      </w:r>
      <w:r>
        <w:rPr>
          <w:rtl/>
        </w:rPr>
        <w:t xml:space="preserve">، </w:t>
      </w:r>
      <w:r w:rsidRPr="00A62F9C">
        <w:rPr>
          <w:rtl/>
        </w:rPr>
        <w:t>وأنّ حقّ الرسول أن يقبل اعتذار التائب وإن عظم جرمه ويشفع له</w:t>
      </w:r>
      <w:r>
        <w:rPr>
          <w:rtl/>
        </w:rPr>
        <w:t xml:space="preserve">، </w:t>
      </w:r>
      <w:r w:rsidRPr="00A62F9C">
        <w:rPr>
          <w:rtl/>
        </w:rPr>
        <w:t>ومن منصبه أن يشفع في كبائر الذنوب.</w:t>
      </w:r>
    </w:p>
    <w:p w14:paraId="09540B1A" w14:textId="77777777" w:rsidR="00F77B7E" w:rsidRPr="00A62F9C" w:rsidRDefault="00F77B7E" w:rsidP="00C70806">
      <w:pPr>
        <w:pStyle w:val="libNormal"/>
        <w:rPr>
          <w:rtl/>
        </w:rPr>
      </w:pPr>
      <w:r w:rsidRPr="00730FF9">
        <w:rPr>
          <w:rStyle w:val="libAlaemChar"/>
          <w:rtl/>
        </w:rPr>
        <w:t>(</w:t>
      </w:r>
      <w:r w:rsidRPr="00AA6577">
        <w:rPr>
          <w:rStyle w:val="libAieChar"/>
          <w:rtl/>
        </w:rPr>
        <w:t>لَوَجَدُوا اللهَ</w:t>
      </w:r>
      <w:r w:rsidRPr="00730FF9">
        <w:rPr>
          <w:rStyle w:val="libAlaemChar"/>
          <w:rtl/>
        </w:rPr>
        <w:t>)</w:t>
      </w:r>
      <w:r w:rsidRPr="00A62F9C">
        <w:rPr>
          <w:rtl/>
        </w:rPr>
        <w:t xml:space="preserve"> أي</w:t>
      </w:r>
      <w:r>
        <w:rPr>
          <w:rtl/>
        </w:rPr>
        <w:t xml:space="preserve">: </w:t>
      </w:r>
      <w:r w:rsidRPr="00A62F9C">
        <w:rPr>
          <w:rtl/>
        </w:rPr>
        <w:t xml:space="preserve">لعلموه </w:t>
      </w:r>
      <w:r w:rsidRPr="00730FF9">
        <w:rPr>
          <w:rStyle w:val="libAlaemChar"/>
          <w:rtl/>
        </w:rPr>
        <w:t>(</w:t>
      </w:r>
      <w:r w:rsidRPr="00AA6577">
        <w:rPr>
          <w:rStyle w:val="libAieChar"/>
          <w:rtl/>
        </w:rPr>
        <w:t>تَوَّاباً رَحِيماً</w:t>
      </w:r>
      <w:r w:rsidRPr="00730FF9">
        <w:rPr>
          <w:rStyle w:val="libAlaemChar"/>
          <w:rtl/>
        </w:rPr>
        <w:t>)</w:t>
      </w:r>
      <w:r w:rsidRPr="00A62F9C">
        <w:rPr>
          <w:rtl/>
        </w:rPr>
        <w:t xml:space="preserve"> قابلا لتوبتهم</w:t>
      </w:r>
      <w:r>
        <w:rPr>
          <w:rtl/>
        </w:rPr>
        <w:t xml:space="preserve">، </w:t>
      </w:r>
      <w:r w:rsidRPr="00A62F9C">
        <w:rPr>
          <w:rtl/>
        </w:rPr>
        <w:t>متفضّلا عليهم بالرحمة. وإن فسّر «وجد»</w:t>
      </w:r>
      <w:r>
        <w:rPr>
          <w:rtl/>
        </w:rPr>
        <w:t xml:space="preserve"> بـ </w:t>
      </w:r>
      <w:r w:rsidRPr="00A62F9C">
        <w:rPr>
          <w:rtl/>
        </w:rPr>
        <w:t>«صادف» كان «توّابا» حالا</w:t>
      </w:r>
      <w:r>
        <w:rPr>
          <w:rtl/>
        </w:rPr>
        <w:t>، و «</w:t>
      </w:r>
      <w:r w:rsidRPr="00A62F9C">
        <w:rPr>
          <w:rtl/>
        </w:rPr>
        <w:t>رحيما» بدلا منه</w:t>
      </w:r>
      <w:r>
        <w:rPr>
          <w:rtl/>
        </w:rPr>
        <w:t xml:space="preserve">، </w:t>
      </w:r>
      <w:r w:rsidRPr="00A62F9C">
        <w:rPr>
          <w:rtl/>
        </w:rPr>
        <w:t>أو حالا من الضمير فيه.</w:t>
      </w:r>
    </w:p>
    <w:p w14:paraId="783A9153" w14:textId="77777777" w:rsidR="00F77B7E" w:rsidRPr="00A62F9C" w:rsidRDefault="00F77B7E" w:rsidP="00C70806">
      <w:pPr>
        <w:pStyle w:val="libNormal"/>
        <w:rPr>
          <w:rtl/>
        </w:rPr>
      </w:pPr>
      <w:r w:rsidRPr="00A62F9C">
        <w:rPr>
          <w:rtl/>
        </w:rPr>
        <w:t>وفي الآية دلالة على أنّ مرتكب الكبيرة إذا استغفر وتاب يقبل الله توبته</w:t>
      </w:r>
      <w:r>
        <w:rPr>
          <w:rtl/>
        </w:rPr>
        <w:t xml:space="preserve">، </w:t>
      </w:r>
      <w:r w:rsidRPr="00A62F9C">
        <w:rPr>
          <w:rtl/>
        </w:rPr>
        <w:t>ولا يعذّبه بها.</w:t>
      </w:r>
    </w:p>
    <w:p w14:paraId="79E615C9" w14:textId="77777777" w:rsidR="00F77B7E" w:rsidRPr="00A62F9C" w:rsidRDefault="00F77B7E" w:rsidP="00C70806">
      <w:pPr>
        <w:pStyle w:val="libNormal"/>
        <w:rPr>
          <w:rtl/>
        </w:rPr>
      </w:pPr>
      <w:r w:rsidRPr="00730FF9">
        <w:rPr>
          <w:rStyle w:val="libAlaemChar"/>
          <w:rtl/>
        </w:rPr>
        <w:t>(</w:t>
      </w:r>
      <w:r w:rsidRPr="00AA6577">
        <w:rPr>
          <w:rStyle w:val="libAieChar"/>
          <w:rtl/>
        </w:rPr>
        <w:t>فَلا وَرَبِّكَ لا يُؤْمِنُونَ حَتَّى يُحَكِّمُوكَ فِيما شَجَرَ بَيْنَهُمْ ثُمَّ لا يَجِدُوا فِي أَنْفُسِهِمْ حَرَجاً مِمَّا قَضَيْتَ وَيُسَلِّمُوا تَسْلِيماً (65)</w:t>
      </w:r>
      <w:r w:rsidRPr="00730FF9">
        <w:rPr>
          <w:rStyle w:val="libAlaemChar"/>
          <w:rtl/>
        </w:rPr>
        <w:t>)</w:t>
      </w:r>
    </w:p>
    <w:p w14:paraId="0ADEAAF2"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بيّن سبحانه أنّ الإيمان به إنّما هو بالتزام حكم رسوله والرضا به</w:t>
      </w:r>
      <w:r>
        <w:rPr>
          <w:rtl/>
        </w:rPr>
        <w:t xml:space="preserve">، </w:t>
      </w:r>
      <w:r w:rsidRPr="00A62F9C">
        <w:rPr>
          <w:rtl/>
        </w:rPr>
        <w:t>فقال</w:t>
      </w:r>
      <w:r>
        <w:rPr>
          <w:rtl/>
        </w:rPr>
        <w:t xml:space="preserve">: </w:t>
      </w:r>
      <w:r w:rsidRPr="00730FF9">
        <w:rPr>
          <w:rStyle w:val="libAlaemChar"/>
          <w:rtl/>
        </w:rPr>
        <w:t>(</w:t>
      </w:r>
      <w:r w:rsidRPr="00AA6577">
        <w:rPr>
          <w:rStyle w:val="libAieChar"/>
          <w:rtl/>
        </w:rPr>
        <w:t>فَلا وَرَبِّكَ</w:t>
      </w:r>
      <w:r w:rsidRPr="00730FF9">
        <w:rPr>
          <w:rStyle w:val="libAlaemChar"/>
          <w:rtl/>
        </w:rPr>
        <w:t>)</w:t>
      </w:r>
      <w:r w:rsidRPr="00A62F9C">
        <w:rPr>
          <w:rtl/>
        </w:rPr>
        <w:t xml:space="preserve"> أي</w:t>
      </w:r>
      <w:r>
        <w:rPr>
          <w:rtl/>
        </w:rPr>
        <w:t xml:space="preserve">: </w:t>
      </w:r>
      <w:r w:rsidRPr="00A62F9C">
        <w:rPr>
          <w:rtl/>
        </w:rPr>
        <w:t xml:space="preserve">فو ربّك. </w:t>
      </w:r>
      <w:r>
        <w:rPr>
          <w:rtl/>
        </w:rPr>
        <w:t>و «</w:t>
      </w:r>
      <w:r w:rsidRPr="00A62F9C">
        <w:rPr>
          <w:rtl/>
        </w:rPr>
        <w:t>لا» مزيدة لتأكيد القسم</w:t>
      </w:r>
      <w:r>
        <w:rPr>
          <w:rtl/>
        </w:rPr>
        <w:t xml:space="preserve">، </w:t>
      </w:r>
      <w:r w:rsidRPr="00A62F9C">
        <w:rPr>
          <w:rtl/>
        </w:rPr>
        <w:t>لا لتظاهر «لا» في جوابه</w:t>
      </w:r>
      <w:r>
        <w:rPr>
          <w:rtl/>
        </w:rPr>
        <w:t xml:space="preserve">، </w:t>
      </w:r>
      <w:r w:rsidRPr="00A62F9C">
        <w:rPr>
          <w:rtl/>
        </w:rPr>
        <w:t>أعني</w:t>
      </w:r>
      <w:r>
        <w:rPr>
          <w:rtl/>
        </w:rPr>
        <w:t xml:space="preserve">: </w:t>
      </w:r>
      <w:r w:rsidRPr="00A62F9C">
        <w:rPr>
          <w:rtl/>
        </w:rPr>
        <w:t>قوله</w:t>
      </w:r>
      <w:r>
        <w:rPr>
          <w:rtl/>
        </w:rPr>
        <w:t xml:space="preserve">: </w:t>
      </w:r>
      <w:r w:rsidRPr="00730FF9">
        <w:rPr>
          <w:rStyle w:val="libAlaemChar"/>
          <w:rtl/>
        </w:rPr>
        <w:t>(</w:t>
      </w:r>
      <w:r w:rsidRPr="00AA6577">
        <w:rPr>
          <w:rStyle w:val="libAieChar"/>
          <w:rtl/>
        </w:rPr>
        <w:t>لا يُؤْمِنُونَ</w:t>
      </w:r>
      <w:r w:rsidRPr="00730FF9">
        <w:rPr>
          <w:rStyle w:val="libAlaemChar"/>
          <w:rtl/>
        </w:rPr>
        <w:t>)</w:t>
      </w:r>
      <w:r>
        <w:rPr>
          <w:rtl/>
        </w:rPr>
        <w:t xml:space="preserve">، </w:t>
      </w:r>
      <w:r w:rsidRPr="00A62F9C">
        <w:rPr>
          <w:rtl/>
        </w:rPr>
        <w:t>لأنّها تزاد أيضا في الإثبات</w:t>
      </w:r>
      <w:r>
        <w:rPr>
          <w:rtl/>
        </w:rPr>
        <w:t xml:space="preserve">، </w:t>
      </w:r>
      <w:r w:rsidRPr="00A62F9C">
        <w:rPr>
          <w:rtl/>
        </w:rPr>
        <w:t>كقوله</w:t>
      </w:r>
      <w:r>
        <w:rPr>
          <w:rtl/>
        </w:rPr>
        <w:t xml:space="preserve">: </w:t>
      </w:r>
      <w:r w:rsidRPr="00730FF9">
        <w:rPr>
          <w:rStyle w:val="libAlaemChar"/>
          <w:rtl/>
        </w:rPr>
        <w:t>(</w:t>
      </w:r>
      <w:r w:rsidRPr="00AA6577">
        <w:rPr>
          <w:rStyle w:val="libAieChar"/>
          <w:rtl/>
        </w:rPr>
        <w:t>لا أُقْسِمُ بِهذَا الْبَلَدِ</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w:t>
      </w:r>
      <w:r w:rsidRPr="00730FF9">
        <w:rPr>
          <w:rStyle w:val="libAlaemChar"/>
          <w:rtl/>
        </w:rPr>
        <w:t>(</w:t>
      </w:r>
      <w:r w:rsidRPr="00AA6577">
        <w:rPr>
          <w:rStyle w:val="libAieChar"/>
          <w:rtl/>
        </w:rPr>
        <w:t>حَتَّى يُحَكِّمُوكَ فِيما شَجَرَ بَيْنَهُمْ</w:t>
      </w:r>
      <w:r w:rsidRPr="00730FF9">
        <w:rPr>
          <w:rStyle w:val="libAlaemChar"/>
          <w:rtl/>
        </w:rPr>
        <w:t>)</w:t>
      </w:r>
      <w:r w:rsidRPr="00A62F9C">
        <w:rPr>
          <w:rtl/>
        </w:rPr>
        <w:t xml:space="preserve"> أي</w:t>
      </w:r>
      <w:r>
        <w:rPr>
          <w:rtl/>
        </w:rPr>
        <w:t xml:space="preserve">: </w:t>
      </w:r>
      <w:r w:rsidRPr="00A62F9C">
        <w:rPr>
          <w:rtl/>
        </w:rPr>
        <w:t>فيما اختلف بينهم واختلط</w:t>
      </w:r>
      <w:r>
        <w:rPr>
          <w:rtl/>
        </w:rPr>
        <w:t xml:space="preserve">، </w:t>
      </w:r>
      <w:r w:rsidRPr="00A62F9C">
        <w:rPr>
          <w:rtl/>
        </w:rPr>
        <w:t>ومنه الشجر</w:t>
      </w:r>
      <w:r>
        <w:rPr>
          <w:rtl/>
        </w:rPr>
        <w:t xml:space="preserve">، </w:t>
      </w:r>
      <w:r w:rsidRPr="00A62F9C">
        <w:rPr>
          <w:rtl/>
        </w:rPr>
        <w:t xml:space="preserve">لتداخل أغصانه وأجزائه </w:t>
      </w:r>
      <w:r w:rsidRPr="00730FF9">
        <w:rPr>
          <w:rStyle w:val="libAlaemChar"/>
          <w:rtl/>
        </w:rPr>
        <w:t>(</w:t>
      </w:r>
      <w:r w:rsidRPr="00AA6577">
        <w:rPr>
          <w:rStyle w:val="libAieChar"/>
          <w:rtl/>
        </w:rPr>
        <w:t>ثُمَّ لا يَجِدُوا فِي أَنْفُسِهِمْ حَرَجاً</w:t>
      </w:r>
      <w:r w:rsidRPr="00730FF9">
        <w:rPr>
          <w:rStyle w:val="libAlaemChar"/>
          <w:rtl/>
        </w:rPr>
        <w:t>)</w:t>
      </w:r>
      <w:r w:rsidRPr="00A62F9C">
        <w:rPr>
          <w:rtl/>
        </w:rPr>
        <w:t xml:space="preserve"> ضيقا</w:t>
      </w:r>
    </w:p>
    <w:p w14:paraId="1B50C12F" w14:textId="77777777" w:rsidR="00F77B7E" w:rsidRPr="00A62F9C" w:rsidRDefault="00F77B7E" w:rsidP="00410E11">
      <w:pPr>
        <w:pStyle w:val="libLine"/>
        <w:rPr>
          <w:rtl/>
        </w:rPr>
      </w:pPr>
      <w:r w:rsidRPr="00A62F9C">
        <w:rPr>
          <w:rtl/>
        </w:rPr>
        <w:t>__________________</w:t>
      </w:r>
    </w:p>
    <w:p w14:paraId="040FF58E" w14:textId="77777777" w:rsidR="00F77B7E" w:rsidRPr="00A62F9C" w:rsidRDefault="00F77B7E" w:rsidP="0083551C">
      <w:pPr>
        <w:pStyle w:val="libFootnote0"/>
        <w:rPr>
          <w:rtl/>
        </w:rPr>
      </w:pPr>
      <w:r>
        <w:rPr>
          <w:rtl/>
        </w:rPr>
        <w:t>(</w:t>
      </w:r>
      <w:r w:rsidRPr="00A62F9C">
        <w:rPr>
          <w:rtl/>
        </w:rPr>
        <w:t>1) البلد</w:t>
      </w:r>
      <w:r>
        <w:rPr>
          <w:rtl/>
        </w:rPr>
        <w:t xml:space="preserve">: </w:t>
      </w:r>
      <w:r w:rsidRPr="00A62F9C">
        <w:rPr>
          <w:rtl/>
        </w:rPr>
        <w:t>1.</w:t>
      </w:r>
    </w:p>
    <w:p w14:paraId="734BF504" w14:textId="77777777" w:rsidR="00F77B7E" w:rsidRPr="00A62F9C" w:rsidRDefault="00F77B7E" w:rsidP="00F52F7A">
      <w:pPr>
        <w:pStyle w:val="libNormal0"/>
        <w:rPr>
          <w:rtl/>
        </w:rPr>
      </w:pPr>
      <w:r>
        <w:rPr>
          <w:rtl/>
        </w:rPr>
        <w:br w:type="page"/>
      </w:r>
      <w:r w:rsidRPr="00730FF9">
        <w:rPr>
          <w:rStyle w:val="libAlaemChar"/>
          <w:rtl/>
        </w:rPr>
        <w:lastRenderedPageBreak/>
        <w:t>(</w:t>
      </w:r>
      <w:r w:rsidRPr="00AA6577">
        <w:rPr>
          <w:rStyle w:val="libAieChar"/>
          <w:rtl/>
        </w:rPr>
        <w:t>مِمَّا قَضَيْتَ</w:t>
      </w:r>
      <w:r w:rsidRPr="00730FF9">
        <w:rPr>
          <w:rStyle w:val="libAlaemChar"/>
          <w:rtl/>
        </w:rPr>
        <w:t>)</w:t>
      </w:r>
      <w:r w:rsidRPr="00A62F9C">
        <w:rPr>
          <w:rtl/>
        </w:rPr>
        <w:t xml:space="preserve"> ممّا حكمت به</w:t>
      </w:r>
      <w:r>
        <w:rPr>
          <w:rtl/>
        </w:rPr>
        <w:t xml:space="preserve">، </w:t>
      </w:r>
      <w:r w:rsidRPr="00A62F9C">
        <w:rPr>
          <w:rtl/>
        </w:rPr>
        <w:t>أو من حكمك</w:t>
      </w:r>
      <w:r>
        <w:rPr>
          <w:rtl/>
        </w:rPr>
        <w:t xml:space="preserve">، </w:t>
      </w:r>
      <w:r w:rsidRPr="00A62F9C">
        <w:rPr>
          <w:rtl/>
        </w:rPr>
        <w:t>أو شكّا من أجله</w:t>
      </w:r>
      <w:r>
        <w:rPr>
          <w:rtl/>
        </w:rPr>
        <w:t xml:space="preserve">، </w:t>
      </w:r>
      <w:r w:rsidRPr="00A62F9C">
        <w:rPr>
          <w:rtl/>
        </w:rPr>
        <w:t xml:space="preserve">فإنّ الشاكّ في ضيق من أمره </w:t>
      </w:r>
      <w:r w:rsidRPr="00730FF9">
        <w:rPr>
          <w:rStyle w:val="libAlaemChar"/>
          <w:rtl/>
        </w:rPr>
        <w:t>(</w:t>
      </w:r>
      <w:r w:rsidRPr="00AA6577">
        <w:rPr>
          <w:rStyle w:val="libAieChar"/>
          <w:rtl/>
        </w:rPr>
        <w:t>وَيُسَلِّمُوا تَسْلِيماً</w:t>
      </w:r>
      <w:r w:rsidRPr="00730FF9">
        <w:rPr>
          <w:rStyle w:val="libAlaemChar"/>
          <w:rtl/>
        </w:rPr>
        <w:t>)</w:t>
      </w:r>
      <w:r w:rsidRPr="00A62F9C">
        <w:rPr>
          <w:rtl/>
        </w:rPr>
        <w:t xml:space="preserve"> وينقادوا لك</w:t>
      </w:r>
      <w:r>
        <w:rPr>
          <w:rtl/>
        </w:rPr>
        <w:t xml:space="preserve">، </w:t>
      </w:r>
      <w:r w:rsidRPr="00A62F9C">
        <w:rPr>
          <w:rtl/>
        </w:rPr>
        <w:t xml:space="preserve">ويذعنوا لقضائك. </w:t>
      </w:r>
      <w:r>
        <w:rPr>
          <w:rtl/>
        </w:rPr>
        <w:t>و «</w:t>
      </w:r>
      <w:r w:rsidRPr="00A62F9C">
        <w:rPr>
          <w:rtl/>
        </w:rPr>
        <w:t>تسليما» تأكيد للفعل</w:t>
      </w:r>
      <w:r>
        <w:rPr>
          <w:rtl/>
        </w:rPr>
        <w:t xml:space="preserve">، </w:t>
      </w:r>
      <w:r w:rsidRPr="00A62F9C">
        <w:rPr>
          <w:rtl/>
        </w:rPr>
        <w:t>أي</w:t>
      </w:r>
      <w:r>
        <w:rPr>
          <w:rtl/>
        </w:rPr>
        <w:t xml:space="preserve">: </w:t>
      </w:r>
      <w:r w:rsidRPr="00A62F9C">
        <w:rPr>
          <w:rtl/>
        </w:rPr>
        <w:t>انقيادا بظاهرهم وباطنهم.</w:t>
      </w:r>
    </w:p>
    <w:p w14:paraId="44038FA4" w14:textId="77777777" w:rsidR="00F77B7E" w:rsidRPr="00A62F9C" w:rsidRDefault="00F77B7E" w:rsidP="00C70806">
      <w:pPr>
        <w:pStyle w:val="libNormal"/>
        <w:rPr>
          <w:rtl/>
        </w:rPr>
      </w:pPr>
      <w:r w:rsidRPr="00A62F9C">
        <w:rPr>
          <w:rtl/>
        </w:rPr>
        <w:t>قيل</w:t>
      </w:r>
      <w:r>
        <w:rPr>
          <w:rtl/>
        </w:rPr>
        <w:t xml:space="preserve">: </w:t>
      </w:r>
      <w:r w:rsidRPr="00A62F9C">
        <w:rPr>
          <w:rtl/>
        </w:rPr>
        <w:t>نزلت في شأن الزبير وحاطب بن أبي بلتعة</w:t>
      </w:r>
      <w:r>
        <w:rPr>
          <w:rtl/>
        </w:rPr>
        <w:t xml:space="preserve">، </w:t>
      </w:r>
      <w:r w:rsidRPr="00A62F9C">
        <w:rPr>
          <w:rtl/>
        </w:rPr>
        <w:t xml:space="preserve">فإنّهما اختصما إلى رسول الله </w:t>
      </w:r>
      <w:r w:rsidRPr="00730FF9">
        <w:rPr>
          <w:rStyle w:val="libAlaemChar"/>
          <w:rtl/>
        </w:rPr>
        <w:t>صلى‌الله‌عليه‌وآله‌وسلم</w:t>
      </w:r>
      <w:r w:rsidRPr="00A62F9C">
        <w:rPr>
          <w:rtl/>
        </w:rPr>
        <w:t xml:space="preserve"> في شراج من الحرّة كانا يسقيان بها النخل</w:t>
      </w:r>
      <w:r>
        <w:rPr>
          <w:rtl/>
        </w:rPr>
        <w:t xml:space="preserve"> ـ </w:t>
      </w:r>
      <w:r w:rsidRPr="00A62F9C">
        <w:rPr>
          <w:rtl/>
        </w:rPr>
        <w:t>والشرج</w:t>
      </w:r>
      <w:r>
        <w:rPr>
          <w:rtl/>
        </w:rPr>
        <w:t xml:space="preserve">: </w:t>
      </w:r>
      <w:r w:rsidRPr="00A62F9C">
        <w:rPr>
          <w:rtl/>
        </w:rPr>
        <w:t>المسيل الواسع</w:t>
      </w:r>
      <w:r>
        <w:rPr>
          <w:rtl/>
        </w:rPr>
        <w:t xml:space="preserve">، </w:t>
      </w:r>
      <w:r w:rsidRPr="00A62F9C">
        <w:rPr>
          <w:rtl/>
        </w:rPr>
        <w:t>والجمع الشراج والشروج</w:t>
      </w:r>
      <w:r>
        <w:rPr>
          <w:rtl/>
        </w:rPr>
        <w:t xml:space="preserve">، </w:t>
      </w:r>
      <w:r w:rsidRPr="00A62F9C">
        <w:rPr>
          <w:rtl/>
        </w:rPr>
        <w:t xml:space="preserve">والحرّة </w:t>
      </w:r>
      <w:r w:rsidRPr="005D2F9F">
        <w:rPr>
          <w:rStyle w:val="libFootnotenumChar"/>
          <w:rtl/>
        </w:rPr>
        <w:t>(1)</w:t>
      </w:r>
      <w:r w:rsidRPr="00A62F9C">
        <w:rPr>
          <w:rtl/>
        </w:rPr>
        <w:t xml:space="preserve"> بضمّ الحاء</w:t>
      </w:r>
      <w:r>
        <w:rPr>
          <w:rtl/>
        </w:rPr>
        <w:t xml:space="preserve">: </w:t>
      </w:r>
      <w:r w:rsidRPr="00A62F9C">
        <w:rPr>
          <w:rtl/>
        </w:rPr>
        <w:t>السحاب الكثير المطر</w:t>
      </w:r>
      <w:r>
        <w:rPr>
          <w:rtl/>
        </w:rPr>
        <w:t xml:space="preserve"> ـ </w:t>
      </w:r>
      <w:r w:rsidRPr="00A62F9C">
        <w:rPr>
          <w:rtl/>
        </w:rPr>
        <w:t xml:space="preserve">فقال </w:t>
      </w:r>
      <w:r w:rsidRPr="00730FF9">
        <w:rPr>
          <w:rStyle w:val="libAlaemChar"/>
          <w:rtl/>
        </w:rPr>
        <w:t>صلى‌الله‌عليه‌وآله‌وسلم</w:t>
      </w:r>
      <w:r>
        <w:rPr>
          <w:rtl/>
        </w:rPr>
        <w:t xml:space="preserve">: </w:t>
      </w:r>
      <w:r w:rsidRPr="00A62F9C">
        <w:rPr>
          <w:rtl/>
        </w:rPr>
        <w:t>اسق يا زبير ثم أرسل الماء إلى جارك. فغضب حاطب وقال</w:t>
      </w:r>
      <w:r>
        <w:rPr>
          <w:rtl/>
        </w:rPr>
        <w:t xml:space="preserve">: </w:t>
      </w:r>
      <w:r w:rsidRPr="00A62F9C">
        <w:rPr>
          <w:rtl/>
        </w:rPr>
        <w:t>أن كان ابن عمّتك</w:t>
      </w:r>
      <w:r>
        <w:rPr>
          <w:rtl/>
        </w:rPr>
        <w:t>؟</w:t>
      </w:r>
      <w:r w:rsidRPr="00A62F9C">
        <w:rPr>
          <w:rtl/>
        </w:rPr>
        <w:t xml:space="preserve"> فتلوّن وجه رسول الله </w:t>
      </w:r>
      <w:r w:rsidRPr="00730FF9">
        <w:rPr>
          <w:rStyle w:val="libAlaemChar"/>
          <w:rtl/>
        </w:rPr>
        <w:t>صلى‌الله‌عليه‌وآله‌وسلم</w:t>
      </w:r>
      <w:r>
        <w:rPr>
          <w:rtl/>
        </w:rPr>
        <w:t xml:space="preserve">، </w:t>
      </w:r>
      <w:r w:rsidRPr="00A62F9C">
        <w:rPr>
          <w:rtl/>
        </w:rPr>
        <w:t>ثم</w:t>
      </w:r>
      <w:r>
        <w:rPr>
          <w:rFonts w:hint="cs"/>
          <w:rtl/>
        </w:rPr>
        <w:t>ّ</w:t>
      </w:r>
      <w:r w:rsidRPr="00A62F9C">
        <w:rPr>
          <w:rtl/>
        </w:rPr>
        <w:t xml:space="preserve"> قال</w:t>
      </w:r>
      <w:r>
        <w:rPr>
          <w:rtl/>
        </w:rPr>
        <w:t xml:space="preserve">: </w:t>
      </w:r>
      <w:r w:rsidRPr="00A62F9C">
        <w:rPr>
          <w:rtl/>
        </w:rPr>
        <w:t>اسق يا زبير ثم احبس الماء حتى يرجع إلى الجدر</w:t>
      </w:r>
      <w:r>
        <w:rPr>
          <w:rtl/>
        </w:rPr>
        <w:t xml:space="preserve"> ـ </w:t>
      </w:r>
      <w:r w:rsidRPr="00A62F9C">
        <w:rPr>
          <w:rtl/>
        </w:rPr>
        <w:t>وهو المسنّاة</w:t>
      </w:r>
      <w:r>
        <w:rPr>
          <w:rtl/>
        </w:rPr>
        <w:t xml:space="preserve"> ـ </w:t>
      </w:r>
      <w:r w:rsidRPr="00A62F9C">
        <w:rPr>
          <w:rtl/>
        </w:rPr>
        <w:t>واستوف حقّك</w:t>
      </w:r>
      <w:r>
        <w:rPr>
          <w:rtl/>
        </w:rPr>
        <w:t xml:space="preserve">، </w:t>
      </w:r>
      <w:r w:rsidRPr="00A62F9C">
        <w:rPr>
          <w:rtl/>
        </w:rPr>
        <w:t>ثم أرسله إلى جارك.</w:t>
      </w:r>
    </w:p>
    <w:p w14:paraId="57AA63B6" w14:textId="77777777" w:rsidR="00F77B7E" w:rsidRPr="00A62F9C" w:rsidRDefault="00F77B7E" w:rsidP="00C70806">
      <w:pPr>
        <w:pStyle w:val="libNormal"/>
        <w:rPr>
          <w:rtl/>
        </w:rPr>
      </w:pPr>
      <w:r w:rsidRPr="00A62F9C">
        <w:rPr>
          <w:rtl/>
        </w:rPr>
        <w:t>كان قد أشار اوّلا على الزبير برأي فيه السعة له ولخصمه</w:t>
      </w:r>
      <w:r>
        <w:rPr>
          <w:rtl/>
        </w:rPr>
        <w:t xml:space="preserve">، </w:t>
      </w:r>
      <w:r w:rsidRPr="00A62F9C">
        <w:rPr>
          <w:rtl/>
        </w:rPr>
        <w:t xml:space="preserve">فلمّا أغضب رسول الله </w:t>
      </w:r>
      <w:r w:rsidRPr="00730FF9">
        <w:rPr>
          <w:rStyle w:val="libAlaemChar"/>
          <w:rtl/>
        </w:rPr>
        <w:t>صلى‌الله‌عليه‌وآله‌وسلم</w:t>
      </w:r>
      <w:r w:rsidRPr="00A62F9C">
        <w:rPr>
          <w:rtl/>
        </w:rPr>
        <w:t xml:space="preserve"> استوعب للزبير حقّه في صريح الحكم.</w:t>
      </w:r>
    </w:p>
    <w:p w14:paraId="3EC034DA" w14:textId="77777777" w:rsidR="00F77B7E" w:rsidRPr="00A62F9C" w:rsidRDefault="00F77B7E" w:rsidP="00C70806">
      <w:pPr>
        <w:pStyle w:val="libNormal"/>
        <w:rPr>
          <w:rtl/>
        </w:rPr>
      </w:pPr>
      <w:r w:rsidRPr="00A62F9C">
        <w:rPr>
          <w:rtl/>
        </w:rPr>
        <w:t>قال الراوي</w:t>
      </w:r>
      <w:r>
        <w:rPr>
          <w:rtl/>
        </w:rPr>
        <w:t xml:space="preserve">: </w:t>
      </w:r>
      <w:r w:rsidRPr="00A62F9C">
        <w:rPr>
          <w:rtl/>
        </w:rPr>
        <w:t>ثم</w:t>
      </w:r>
      <w:r>
        <w:rPr>
          <w:rFonts w:hint="cs"/>
          <w:rtl/>
        </w:rPr>
        <w:t>ّ</w:t>
      </w:r>
      <w:r w:rsidRPr="00A62F9C">
        <w:rPr>
          <w:rtl/>
        </w:rPr>
        <w:t xml:space="preserve"> خرجا فمرّا على المقداد</w:t>
      </w:r>
      <w:r>
        <w:rPr>
          <w:rtl/>
        </w:rPr>
        <w:t xml:space="preserve">، </w:t>
      </w:r>
      <w:r w:rsidRPr="00A62F9C">
        <w:rPr>
          <w:rtl/>
        </w:rPr>
        <w:t>فقال</w:t>
      </w:r>
      <w:r>
        <w:rPr>
          <w:rtl/>
        </w:rPr>
        <w:t xml:space="preserve">: </w:t>
      </w:r>
      <w:r w:rsidRPr="00A62F9C">
        <w:rPr>
          <w:rtl/>
        </w:rPr>
        <w:t>لمن كان القضاء يا أبا بلتعة</w:t>
      </w:r>
      <w:r>
        <w:rPr>
          <w:rtl/>
        </w:rPr>
        <w:t>؟</w:t>
      </w:r>
      <w:r>
        <w:rPr>
          <w:rFonts w:hint="cs"/>
          <w:rtl/>
        </w:rPr>
        <w:t xml:space="preserve"> </w:t>
      </w:r>
      <w:r w:rsidRPr="00A62F9C">
        <w:rPr>
          <w:rtl/>
        </w:rPr>
        <w:t>قال</w:t>
      </w:r>
      <w:r>
        <w:rPr>
          <w:rtl/>
        </w:rPr>
        <w:t xml:space="preserve">: </w:t>
      </w:r>
      <w:r w:rsidRPr="00A62F9C">
        <w:rPr>
          <w:rtl/>
        </w:rPr>
        <w:t>قضى لابن عمّته</w:t>
      </w:r>
      <w:r>
        <w:rPr>
          <w:rtl/>
        </w:rPr>
        <w:t xml:space="preserve">، </w:t>
      </w:r>
      <w:r w:rsidRPr="00A62F9C">
        <w:rPr>
          <w:rtl/>
        </w:rPr>
        <w:t>ولوى شدقه. ففطن لذلك يهوديّ كان مع المقداد فقال</w:t>
      </w:r>
      <w:r>
        <w:rPr>
          <w:rtl/>
        </w:rPr>
        <w:t xml:space="preserve">: </w:t>
      </w:r>
      <w:r w:rsidRPr="00A62F9C">
        <w:rPr>
          <w:rtl/>
        </w:rPr>
        <w:t>قاتل الله هؤلاء يشهدون أنّه رسول الله ثم يتّهمونه في قضاء يقضي بينهم</w:t>
      </w:r>
      <w:r>
        <w:rPr>
          <w:rtl/>
        </w:rPr>
        <w:t xml:space="preserve">، </w:t>
      </w:r>
      <w:r w:rsidRPr="00A62F9C">
        <w:rPr>
          <w:rtl/>
        </w:rPr>
        <w:t xml:space="preserve">وايم الله لقد أذنبنا مرّة واحدة في حياة موسى </w:t>
      </w:r>
      <w:r w:rsidRPr="00730FF9">
        <w:rPr>
          <w:rStyle w:val="libAlaemChar"/>
          <w:rtl/>
        </w:rPr>
        <w:t>عليه‌السلام</w:t>
      </w:r>
      <w:r w:rsidRPr="00A62F9C">
        <w:rPr>
          <w:rtl/>
        </w:rPr>
        <w:t xml:space="preserve"> فدعانا موسى</w:t>
      </w:r>
      <w:r>
        <w:rPr>
          <w:rFonts w:hint="cs"/>
          <w:rtl/>
        </w:rPr>
        <w:t xml:space="preserve"> </w:t>
      </w:r>
      <w:r w:rsidRPr="00A62F9C">
        <w:rPr>
          <w:rtl/>
        </w:rPr>
        <w:t>إلى التوبة فقال</w:t>
      </w:r>
      <w:r>
        <w:rPr>
          <w:rtl/>
        </w:rPr>
        <w:t xml:space="preserve">: </w:t>
      </w:r>
      <w:r w:rsidRPr="00A62F9C">
        <w:rPr>
          <w:rtl/>
        </w:rPr>
        <w:t>اقتلوا أنفسكم</w:t>
      </w:r>
      <w:r>
        <w:rPr>
          <w:rtl/>
        </w:rPr>
        <w:t xml:space="preserve">، </w:t>
      </w:r>
      <w:r w:rsidRPr="00A62F9C">
        <w:rPr>
          <w:rtl/>
        </w:rPr>
        <w:t>ففعلنا</w:t>
      </w:r>
      <w:r>
        <w:rPr>
          <w:rtl/>
        </w:rPr>
        <w:t xml:space="preserve">، </w:t>
      </w:r>
      <w:r w:rsidRPr="00A62F9C">
        <w:rPr>
          <w:rtl/>
        </w:rPr>
        <w:t>فبلغ قتلانا سبعين ألفا في طاعة ربّنا حتّى رضي عنّا.</w:t>
      </w:r>
    </w:p>
    <w:p w14:paraId="6EB87312" w14:textId="77777777" w:rsidR="00F77B7E" w:rsidRPr="00A62F9C" w:rsidRDefault="00F77B7E" w:rsidP="00C70806">
      <w:pPr>
        <w:pStyle w:val="libNormal"/>
        <w:rPr>
          <w:rtl/>
        </w:rPr>
      </w:pPr>
      <w:r w:rsidRPr="00A62F9C">
        <w:rPr>
          <w:rtl/>
        </w:rPr>
        <w:t>فقال ثابت بن قيس بن شماس</w:t>
      </w:r>
      <w:r>
        <w:rPr>
          <w:rtl/>
        </w:rPr>
        <w:t xml:space="preserve">: </w:t>
      </w:r>
      <w:r w:rsidRPr="00A62F9C">
        <w:rPr>
          <w:rtl/>
        </w:rPr>
        <w:t>أما والله إنّ الله ليعلم منّي الصدق</w:t>
      </w:r>
      <w:r>
        <w:rPr>
          <w:rtl/>
        </w:rPr>
        <w:t xml:space="preserve">، </w:t>
      </w:r>
      <w:r w:rsidRPr="00A62F9C">
        <w:rPr>
          <w:rtl/>
        </w:rPr>
        <w:t>ولو أمرني أن أقتل نفسي لفعلت. فأنزل الله تعالى في شأن حاطب بن أبي بلتعة وليّه شدقه</w:t>
      </w:r>
    </w:p>
    <w:p w14:paraId="35237E9D" w14:textId="77777777" w:rsidR="00F77B7E" w:rsidRPr="00A62F9C" w:rsidRDefault="00F77B7E" w:rsidP="00410E11">
      <w:pPr>
        <w:pStyle w:val="libLine"/>
        <w:rPr>
          <w:rtl/>
        </w:rPr>
      </w:pPr>
      <w:r w:rsidRPr="00A62F9C">
        <w:rPr>
          <w:rtl/>
        </w:rPr>
        <w:t>__________________</w:t>
      </w:r>
    </w:p>
    <w:p w14:paraId="2DBD174A" w14:textId="77777777" w:rsidR="00F77B7E" w:rsidRPr="002D01DD" w:rsidRDefault="00F77B7E" w:rsidP="0083551C">
      <w:pPr>
        <w:pStyle w:val="libFootnote0"/>
        <w:rPr>
          <w:rtl/>
        </w:rPr>
      </w:pPr>
      <w:r>
        <w:rPr>
          <w:rtl/>
        </w:rPr>
        <w:t>(</w:t>
      </w:r>
      <w:r w:rsidRPr="00A62F9C">
        <w:rPr>
          <w:rtl/>
        </w:rPr>
        <w:t>1) ما ذكره المفسّر «قدس‌سره» في معنى الحرّة لم نجده في مصادر اللغة</w:t>
      </w:r>
      <w:r>
        <w:rPr>
          <w:rtl/>
        </w:rPr>
        <w:t xml:space="preserve">، </w:t>
      </w:r>
      <w:r w:rsidRPr="00A62F9C">
        <w:rPr>
          <w:rtl/>
        </w:rPr>
        <w:t>ولعلّه من سهو قلمه الشريف</w:t>
      </w:r>
      <w:r>
        <w:rPr>
          <w:rtl/>
        </w:rPr>
        <w:t xml:space="preserve">، </w:t>
      </w:r>
      <w:r w:rsidRPr="00A62F9C">
        <w:rPr>
          <w:rtl/>
        </w:rPr>
        <w:t>والحرّة</w:t>
      </w:r>
      <w:r>
        <w:rPr>
          <w:rtl/>
        </w:rPr>
        <w:t xml:space="preserve"> ـ </w:t>
      </w:r>
      <w:r w:rsidRPr="00A62F9C">
        <w:rPr>
          <w:rtl/>
        </w:rPr>
        <w:t>بفتح الحاء</w:t>
      </w:r>
      <w:r>
        <w:rPr>
          <w:rtl/>
        </w:rPr>
        <w:t xml:space="preserve"> ـ </w:t>
      </w:r>
      <w:r w:rsidRPr="00A62F9C">
        <w:rPr>
          <w:rtl/>
        </w:rPr>
        <w:t>أرض ذات حجارة سود كأنّها أحرقت بالنار</w:t>
      </w:r>
      <w:r>
        <w:rPr>
          <w:rtl/>
        </w:rPr>
        <w:t xml:space="preserve">، </w:t>
      </w:r>
      <w:r w:rsidRPr="00A62F9C">
        <w:rPr>
          <w:rtl/>
        </w:rPr>
        <w:t>وجمعها</w:t>
      </w:r>
      <w:r>
        <w:rPr>
          <w:rtl/>
        </w:rPr>
        <w:t xml:space="preserve">: </w:t>
      </w:r>
      <w:r w:rsidRPr="002D01DD">
        <w:rPr>
          <w:rtl/>
        </w:rPr>
        <w:t>الحرّات. والشرج</w:t>
      </w:r>
      <w:r>
        <w:rPr>
          <w:rtl/>
        </w:rPr>
        <w:t xml:space="preserve">: </w:t>
      </w:r>
      <w:r w:rsidRPr="002D01DD">
        <w:rPr>
          <w:rtl/>
        </w:rPr>
        <w:t>مسيل الماء من الحرّة إلى السهل</w:t>
      </w:r>
      <w:r>
        <w:rPr>
          <w:rtl/>
        </w:rPr>
        <w:t xml:space="preserve">، </w:t>
      </w:r>
      <w:r w:rsidRPr="002D01DD">
        <w:rPr>
          <w:rtl/>
        </w:rPr>
        <w:t>وجمعه</w:t>
      </w:r>
      <w:r>
        <w:rPr>
          <w:rtl/>
        </w:rPr>
        <w:t xml:space="preserve">: </w:t>
      </w:r>
      <w:r w:rsidRPr="002D01DD">
        <w:rPr>
          <w:rtl/>
        </w:rPr>
        <w:t>الشراج.</w:t>
      </w:r>
    </w:p>
    <w:p w14:paraId="4A334BF2" w14:textId="77777777" w:rsidR="00F77B7E" w:rsidRPr="00A62F9C" w:rsidRDefault="00F77B7E" w:rsidP="005D2F9F">
      <w:pPr>
        <w:pStyle w:val="libFootnote"/>
        <w:rPr>
          <w:rtl/>
        </w:rPr>
      </w:pPr>
      <w:r w:rsidRPr="00A62F9C">
        <w:rPr>
          <w:rtl/>
        </w:rPr>
        <w:t>انظر لسان العرب 4</w:t>
      </w:r>
      <w:r>
        <w:rPr>
          <w:rtl/>
        </w:rPr>
        <w:t xml:space="preserve">: </w:t>
      </w:r>
      <w:r w:rsidRPr="00A62F9C">
        <w:rPr>
          <w:rtl/>
        </w:rPr>
        <w:t>179</w:t>
      </w:r>
      <w:r>
        <w:rPr>
          <w:rtl/>
        </w:rPr>
        <w:t xml:space="preserve"> ـ </w:t>
      </w:r>
      <w:r w:rsidRPr="00A62F9C">
        <w:rPr>
          <w:rtl/>
        </w:rPr>
        <w:t>180</w:t>
      </w:r>
      <w:r>
        <w:rPr>
          <w:rtl/>
        </w:rPr>
        <w:t xml:space="preserve">، </w:t>
      </w:r>
      <w:r w:rsidRPr="00A62F9C">
        <w:rPr>
          <w:rtl/>
        </w:rPr>
        <w:t>وج 2</w:t>
      </w:r>
      <w:r>
        <w:rPr>
          <w:rtl/>
        </w:rPr>
        <w:t xml:space="preserve">: </w:t>
      </w:r>
      <w:r w:rsidRPr="00A62F9C">
        <w:rPr>
          <w:rtl/>
        </w:rPr>
        <w:t>306.</w:t>
      </w:r>
    </w:p>
    <w:p w14:paraId="2CF5697E" w14:textId="77777777" w:rsidR="00F77B7E" w:rsidRPr="00A62F9C" w:rsidRDefault="00F77B7E" w:rsidP="00F52F7A">
      <w:pPr>
        <w:pStyle w:val="libNormal0"/>
        <w:rPr>
          <w:rtl/>
        </w:rPr>
      </w:pPr>
      <w:r>
        <w:rPr>
          <w:rtl/>
        </w:rPr>
        <w:br w:type="page"/>
      </w:r>
      <w:r w:rsidRPr="00A62F9C">
        <w:rPr>
          <w:rtl/>
        </w:rPr>
        <w:lastRenderedPageBreak/>
        <w:t>هذه الآية والّتي بعدها. وقيل</w:t>
      </w:r>
      <w:r>
        <w:rPr>
          <w:rtl/>
        </w:rPr>
        <w:t xml:space="preserve">: </w:t>
      </w:r>
      <w:r w:rsidRPr="00A62F9C">
        <w:rPr>
          <w:rtl/>
        </w:rPr>
        <w:t>هي أيضا في شأن المنافق واليهوديّ.</w:t>
      </w:r>
    </w:p>
    <w:p w14:paraId="5DDCD3CC" w14:textId="77777777" w:rsidR="00F77B7E" w:rsidRPr="00A62F9C" w:rsidRDefault="00F77B7E" w:rsidP="00C70806">
      <w:pPr>
        <w:pStyle w:val="libNormal"/>
        <w:rPr>
          <w:rtl/>
        </w:rPr>
      </w:pPr>
      <w:r w:rsidRPr="00A62F9C">
        <w:rPr>
          <w:rtl/>
        </w:rPr>
        <w:t xml:space="preserve">روي عن الصادق </w:t>
      </w:r>
      <w:r w:rsidRPr="00730FF9">
        <w:rPr>
          <w:rStyle w:val="libAlaemChar"/>
          <w:rtl/>
        </w:rPr>
        <w:t>عليه‌السلام</w:t>
      </w:r>
      <w:r w:rsidRPr="00A62F9C">
        <w:rPr>
          <w:rtl/>
        </w:rPr>
        <w:t xml:space="preserve"> أنّه قال</w:t>
      </w:r>
      <w:r>
        <w:rPr>
          <w:rtl/>
        </w:rPr>
        <w:t xml:space="preserve">: </w:t>
      </w:r>
      <w:r w:rsidRPr="00A62F9C">
        <w:rPr>
          <w:rtl/>
        </w:rPr>
        <w:t>«لو أنّ قوما عبدوا الله وأقاموا الصلاة وآتوا الزكاة وصاموا رمضان وحجّوا البيت</w:t>
      </w:r>
      <w:r>
        <w:rPr>
          <w:rtl/>
        </w:rPr>
        <w:t xml:space="preserve">، </w:t>
      </w:r>
      <w:r w:rsidRPr="00A62F9C">
        <w:rPr>
          <w:rtl/>
        </w:rPr>
        <w:t xml:space="preserve">ثم قالوا لشيء صنعه رسول الله </w:t>
      </w:r>
      <w:r w:rsidRPr="00730FF9">
        <w:rPr>
          <w:rStyle w:val="libAlaemChar"/>
          <w:rtl/>
        </w:rPr>
        <w:t>صلى‌الله‌عليه‌وآله‌وسلم</w:t>
      </w:r>
      <w:r>
        <w:rPr>
          <w:rtl/>
        </w:rPr>
        <w:t xml:space="preserve">: </w:t>
      </w:r>
      <w:r w:rsidRPr="00A62F9C">
        <w:rPr>
          <w:rtl/>
        </w:rPr>
        <w:t>ألّا صنع خلاف ما صنع</w:t>
      </w:r>
      <w:r>
        <w:rPr>
          <w:rtl/>
        </w:rPr>
        <w:t>؟</w:t>
      </w:r>
      <w:r w:rsidRPr="00A62F9C">
        <w:rPr>
          <w:rtl/>
        </w:rPr>
        <w:t xml:space="preserve"> أو وجدوا من ذلك حرجا في أنفسهم</w:t>
      </w:r>
      <w:r>
        <w:rPr>
          <w:rtl/>
        </w:rPr>
        <w:t xml:space="preserve">، </w:t>
      </w:r>
      <w:r w:rsidRPr="00A62F9C">
        <w:rPr>
          <w:rtl/>
        </w:rPr>
        <w:t>لكانوا مشركين</w:t>
      </w:r>
      <w:r>
        <w:rPr>
          <w:rtl/>
        </w:rPr>
        <w:t xml:space="preserve">، </w:t>
      </w:r>
      <w:r w:rsidRPr="00A62F9C">
        <w:rPr>
          <w:rtl/>
        </w:rPr>
        <w:t>ثمّ تلا هذه الآية»</w:t>
      </w:r>
      <w:r>
        <w:rPr>
          <w:rtl/>
        </w:rPr>
        <w:t>.</w:t>
      </w:r>
    </w:p>
    <w:p w14:paraId="7BB62ED2" w14:textId="77777777" w:rsidR="00F77B7E" w:rsidRPr="00A62F9C" w:rsidRDefault="00F77B7E" w:rsidP="00C70806">
      <w:pPr>
        <w:pStyle w:val="libNormal"/>
        <w:rPr>
          <w:rtl/>
        </w:rPr>
      </w:pPr>
      <w:r w:rsidRPr="00730FF9">
        <w:rPr>
          <w:rStyle w:val="libAlaemChar"/>
          <w:rtl/>
        </w:rPr>
        <w:t>(</w:t>
      </w:r>
      <w:r w:rsidRPr="00AA6577">
        <w:rPr>
          <w:rStyle w:val="libAieChar"/>
          <w:rtl/>
        </w:rPr>
        <w:t>وَلَوْ أَنَّا كَتَبْنا عَلَيْهِمْ أَنِ اقْتُلُوا أَنْفُسَكُمْ أَوِ اخْرُجُوا مِنْ دِيارِكُمْ ما فَعَلُوهُ إِلاَّ قَلِيلٌ مِنْهُمْ وَلَوْ أَنَّهُمْ فَعَلُوا ما يُوعَظُونَ بِهِ لَكانَ خَيْراً لَهُمْ وَأَشَدَّ تَثْبِيتاً (66) وَإِذاً لَآتَيْناهُمْ مِنْ لَدُنَّا أَجْراً عَظِيماً (67) وَلَهَدَيْناهُمْ صِراطاً مُسْتَقِيماً (68)</w:t>
      </w:r>
      <w:r w:rsidRPr="00730FF9">
        <w:rPr>
          <w:rStyle w:val="libAlaemChar"/>
          <w:rtl/>
        </w:rPr>
        <w:t>)</w:t>
      </w:r>
    </w:p>
    <w:p w14:paraId="172F15D8" w14:textId="77777777" w:rsidR="00F77B7E" w:rsidRPr="00A62F9C" w:rsidRDefault="00F77B7E" w:rsidP="00C70806">
      <w:pPr>
        <w:pStyle w:val="libNormal"/>
        <w:rPr>
          <w:rtl/>
        </w:rPr>
      </w:pPr>
      <w:r w:rsidRPr="00A62F9C">
        <w:rPr>
          <w:rtl/>
        </w:rPr>
        <w:t>ول</w:t>
      </w:r>
      <w:r>
        <w:rPr>
          <w:rFonts w:hint="cs"/>
          <w:rtl/>
        </w:rPr>
        <w:t>ـ</w:t>
      </w:r>
      <w:r w:rsidRPr="00A62F9C">
        <w:rPr>
          <w:rtl/>
        </w:rPr>
        <w:t>مّا بيّن الله أنّ إيمانهم لا يتمّ إلّا بأن يسلّموا تسليما</w:t>
      </w:r>
      <w:r>
        <w:rPr>
          <w:rtl/>
        </w:rPr>
        <w:t xml:space="preserve">، </w:t>
      </w:r>
      <w:r w:rsidRPr="00A62F9C">
        <w:rPr>
          <w:rtl/>
        </w:rPr>
        <w:t>نبّه على قصور أكثرهم</w:t>
      </w:r>
      <w:r>
        <w:rPr>
          <w:rtl/>
        </w:rPr>
        <w:t xml:space="preserve">، </w:t>
      </w:r>
      <w:r w:rsidRPr="00A62F9C">
        <w:rPr>
          <w:rtl/>
        </w:rPr>
        <w:t>ووهن إسلامهم</w:t>
      </w:r>
      <w:r>
        <w:rPr>
          <w:rtl/>
        </w:rPr>
        <w:t xml:space="preserve">، </w:t>
      </w:r>
      <w:r w:rsidRPr="00A62F9C">
        <w:rPr>
          <w:rtl/>
        </w:rPr>
        <w:t>وضعف عقيدتهم</w:t>
      </w:r>
      <w:r>
        <w:rPr>
          <w:rtl/>
        </w:rPr>
        <w:t xml:space="preserve">، </w:t>
      </w:r>
      <w:r w:rsidRPr="00A62F9C">
        <w:rPr>
          <w:rtl/>
        </w:rPr>
        <w:t>فقال توبيخا لهم</w:t>
      </w:r>
      <w:r>
        <w:rPr>
          <w:rtl/>
        </w:rPr>
        <w:t xml:space="preserve">: </w:t>
      </w:r>
      <w:r w:rsidRPr="00730FF9">
        <w:rPr>
          <w:rStyle w:val="libAlaemChar"/>
          <w:rtl/>
        </w:rPr>
        <w:t>(</w:t>
      </w:r>
      <w:r w:rsidRPr="00AA6577">
        <w:rPr>
          <w:rStyle w:val="libAieChar"/>
          <w:rtl/>
        </w:rPr>
        <w:t>وَلَوْ أَنَّا كَتَبْنا عَلَيْهِمْ</w:t>
      </w:r>
      <w:r w:rsidRPr="00730FF9">
        <w:rPr>
          <w:rStyle w:val="libAlaemChar"/>
          <w:rtl/>
        </w:rPr>
        <w:t>)</w:t>
      </w:r>
      <w:r w:rsidRPr="00A62F9C">
        <w:rPr>
          <w:rtl/>
        </w:rPr>
        <w:t xml:space="preserve"> أوجبنا على هؤلاء الّذين تقدّم ذكرهم </w:t>
      </w:r>
      <w:r w:rsidRPr="00730FF9">
        <w:rPr>
          <w:rStyle w:val="libAlaemChar"/>
          <w:rtl/>
        </w:rPr>
        <w:t>(</w:t>
      </w:r>
      <w:r w:rsidRPr="00AA6577">
        <w:rPr>
          <w:rStyle w:val="libAieChar"/>
          <w:rtl/>
        </w:rPr>
        <w:t>أَنِ اقْتُلُوا أَنْفُسَكُمْ</w:t>
      </w:r>
      <w:r w:rsidRPr="00730FF9">
        <w:rPr>
          <w:rStyle w:val="libAlaemChar"/>
          <w:rtl/>
        </w:rPr>
        <w:t>)</w:t>
      </w:r>
      <w:r w:rsidRPr="00A62F9C">
        <w:rPr>
          <w:rtl/>
        </w:rPr>
        <w:t xml:space="preserve"> تعرّضوا بها للقتل بالجهاد</w:t>
      </w:r>
      <w:r>
        <w:rPr>
          <w:rtl/>
        </w:rPr>
        <w:t xml:space="preserve">، </w:t>
      </w:r>
      <w:r w:rsidRPr="00A62F9C">
        <w:rPr>
          <w:rtl/>
        </w:rPr>
        <w:t xml:space="preserve">أو اقتلوها كما قتل بنو إسرائيل. </w:t>
      </w:r>
      <w:r>
        <w:rPr>
          <w:rtl/>
        </w:rPr>
        <w:t>و «</w:t>
      </w:r>
      <w:r w:rsidRPr="00A62F9C">
        <w:rPr>
          <w:rtl/>
        </w:rPr>
        <w:t>أن» مصدريّة</w:t>
      </w:r>
      <w:r>
        <w:rPr>
          <w:rtl/>
        </w:rPr>
        <w:t xml:space="preserve">، </w:t>
      </w:r>
      <w:r w:rsidRPr="00A62F9C">
        <w:rPr>
          <w:rtl/>
        </w:rPr>
        <w:t>أو مفسّرة</w:t>
      </w:r>
      <w:r>
        <w:rPr>
          <w:rtl/>
        </w:rPr>
        <w:t xml:space="preserve"> لـ </w:t>
      </w:r>
      <w:r w:rsidRPr="00A62F9C">
        <w:rPr>
          <w:rtl/>
        </w:rPr>
        <w:t>«أنّا كتبنا» فإنّه في معنى</w:t>
      </w:r>
      <w:r>
        <w:rPr>
          <w:rtl/>
        </w:rPr>
        <w:t xml:space="preserve">: </w:t>
      </w:r>
      <w:r w:rsidRPr="00A62F9C">
        <w:rPr>
          <w:rtl/>
        </w:rPr>
        <w:t xml:space="preserve">أمرنا. </w:t>
      </w:r>
      <w:r w:rsidRPr="00730FF9">
        <w:rPr>
          <w:rStyle w:val="libAlaemChar"/>
          <w:rtl/>
        </w:rPr>
        <w:t>(</w:t>
      </w:r>
      <w:r w:rsidRPr="00AA6577">
        <w:rPr>
          <w:rStyle w:val="libAieChar"/>
          <w:rtl/>
        </w:rPr>
        <w:t>أَوِ اخْرُجُوا مِنْ دِيارِكُمْ</w:t>
      </w:r>
      <w:r w:rsidRPr="00730FF9">
        <w:rPr>
          <w:rStyle w:val="libAlaemChar"/>
          <w:rtl/>
        </w:rPr>
        <w:t>)</w:t>
      </w:r>
      <w:r w:rsidRPr="00A62F9C">
        <w:rPr>
          <w:rtl/>
        </w:rPr>
        <w:t xml:space="preserve"> مثل خروج بني إسرائيل إلى التّيه حين استتيبوا من عبادة العجل.</w:t>
      </w:r>
    </w:p>
    <w:p w14:paraId="0465B426" w14:textId="77777777" w:rsidR="00F77B7E" w:rsidRPr="00A62F9C" w:rsidRDefault="00F77B7E" w:rsidP="00C70806">
      <w:pPr>
        <w:pStyle w:val="libNormal"/>
        <w:rPr>
          <w:rtl/>
        </w:rPr>
      </w:pPr>
      <w:r w:rsidRPr="00A62F9C">
        <w:rPr>
          <w:rtl/>
        </w:rPr>
        <w:t>وقرأ أبو عمرو ويعقوب</w:t>
      </w:r>
      <w:r>
        <w:rPr>
          <w:rtl/>
        </w:rPr>
        <w:t xml:space="preserve">: </w:t>
      </w:r>
      <w:r w:rsidRPr="00A62F9C">
        <w:rPr>
          <w:rtl/>
        </w:rPr>
        <w:t>أن اقتلوا بكسر النون على أصل التحريك</w:t>
      </w:r>
      <w:r>
        <w:rPr>
          <w:rtl/>
        </w:rPr>
        <w:t xml:space="preserve">، </w:t>
      </w:r>
      <w:r w:rsidRPr="00A62F9C">
        <w:rPr>
          <w:rtl/>
        </w:rPr>
        <w:t>أو اخرجوا بضمّ الواو</w:t>
      </w:r>
      <w:r>
        <w:rPr>
          <w:rtl/>
        </w:rPr>
        <w:t xml:space="preserve">، </w:t>
      </w:r>
      <w:r w:rsidRPr="00A62F9C">
        <w:rPr>
          <w:rtl/>
        </w:rPr>
        <w:t>للإتباع</w:t>
      </w:r>
      <w:r>
        <w:rPr>
          <w:rtl/>
        </w:rPr>
        <w:t xml:space="preserve">، </w:t>
      </w:r>
      <w:r w:rsidRPr="00A62F9C">
        <w:rPr>
          <w:rtl/>
        </w:rPr>
        <w:t>والتشبيه بواو الجمع في نحو</w:t>
      </w:r>
      <w:r>
        <w:rPr>
          <w:rtl/>
        </w:rPr>
        <w:t xml:space="preserve">: </w:t>
      </w:r>
      <w:r w:rsidRPr="00730FF9">
        <w:rPr>
          <w:rStyle w:val="libAlaemChar"/>
          <w:rtl/>
        </w:rPr>
        <w:t>(</w:t>
      </w:r>
      <w:r w:rsidRPr="00AA6577">
        <w:rPr>
          <w:rStyle w:val="libAieChar"/>
          <w:rtl/>
        </w:rPr>
        <w:t>وَلا تَنْسَوُا الْفَضْلَ</w:t>
      </w:r>
      <w:r w:rsidRPr="00730FF9">
        <w:rPr>
          <w:rStyle w:val="libAlaemChar"/>
          <w:rtl/>
        </w:rPr>
        <w:t>)</w:t>
      </w:r>
      <w:r w:rsidRPr="00A62F9C">
        <w:rPr>
          <w:rtl/>
        </w:rPr>
        <w:t xml:space="preserve"> </w:t>
      </w:r>
      <w:r w:rsidRPr="005D2F9F">
        <w:rPr>
          <w:rStyle w:val="libFootnotenumChar"/>
          <w:rtl/>
        </w:rPr>
        <w:t>(1)</w:t>
      </w:r>
      <w:r>
        <w:rPr>
          <w:rtl/>
        </w:rPr>
        <w:t>.</w:t>
      </w:r>
    </w:p>
    <w:p w14:paraId="4CBCBD84" w14:textId="77777777" w:rsidR="00F77B7E" w:rsidRPr="00A62F9C" w:rsidRDefault="00F77B7E" w:rsidP="00410E11">
      <w:pPr>
        <w:pStyle w:val="libLine"/>
        <w:rPr>
          <w:rtl/>
        </w:rPr>
      </w:pPr>
      <w:r w:rsidRPr="00A62F9C">
        <w:rPr>
          <w:rtl/>
        </w:rPr>
        <w:t>__________________</w:t>
      </w:r>
    </w:p>
    <w:p w14:paraId="7FBF5521" w14:textId="77777777" w:rsidR="00F77B7E" w:rsidRPr="00A62F9C" w:rsidRDefault="00F77B7E" w:rsidP="0083551C">
      <w:pPr>
        <w:pStyle w:val="libFootnote0"/>
        <w:rPr>
          <w:rtl/>
        </w:rPr>
      </w:pPr>
      <w:r>
        <w:rPr>
          <w:rtl/>
        </w:rPr>
        <w:t>(</w:t>
      </w:r>
      <w:r w:rsidRPr="00A62F9C">
        <w:rPr>
          <w:rtl/>
        </w:rPr>
        <w:t>1) البقرة</w:t>
      </w:r>
      <w:r>
        <w:rPr>
          <w:rtl/>
        </w:rPr>
        <w:t xml:space="preserve">: </w:t>
      </w:r>
      <w:r w:rsidRPr="00A62F9C">
        <w:rPr>
          <w:rtl/>
        </w:rPr>
        <w:t>237.</w:t>
      </w:r>
    </w:p>
    <w:p w14:paraId="6A31CD92" w14:textId="77777777" w:rsidR="00F77B7E" w:rsidRPr="00A62F9C" w:rsidRDefault="00F77B7E" w:rsidP="00C70806">
      <w:pPr>
        <w:pStyle w:val="libNormal"/>
        <w:rPr>
          <w:rtl/>
        </w:rPr>
      </w:pPr>
      <w:r>
        <w:rPr>
          <w:rtl/>
        </w:rPr>
        <w:br w:type="page"/>
      </w:r>
      <w:r w:rsidRPr="00A62F9C">
        <w:rPr>
          <w:rtl/>
        </w:rPr>
        <w:lastRenderedPageBreak/>
        <w:t>وقرأ عاصم وحمزة بكسرهما على الأصل. والباقون بضمّهما</w:t>
      </w:r>
      <w:r>
        <w:rPr>
          <w:rtl/>
        </w:rPr>
        <w:t xml:space="preserve">، </w:t>
      </w:r>
      <w:r w:rsidRPr="00A62F9C">
        <w:rPr>
          <w:rtl/>
        </w:rPr>
        <w:t>إجراء لهما مجرى الهمزة المتّصلة بالفعل.</w:t>
      </w:r>
    </w:p>
    <w:p w14:paraId="13A83A2D" w14:textId="77777777" w:rsidR="00F77B7E" w:rsidRPr="00A62F9C" w:rsidRDefault="00F77B7E" w:rsidP="00C70806">
      <w:pPr>
        <w:pStyle w:val="libNormal"/>
        <w:rPr>
          <w:rtl/>
        </w:rPr>
      </w:pPr>
      <w:r w:rsidRPr="00730FF9">
        <w:rPr>
          <w:rStyle w:val="libAlaemChar"/>
          <w:rtl/>
        </w:rPr>
        <w:t>(</w:t>
      </w:r>
      <w:r w:rsidRPr="00AA6577">
        <w:rPr>
          <w:rStyle w:val="libAieChar"/>
          <w:rtl/>
        </w:rPr>
        <w:t>ما فَعَلُوهُ</w:t>
      </w:r>
      <w:r w:rsidRPr="00730FF9">
        <w:rPr>
          <w:rStyle w:val="libAlaemChar"/>
          <w:rtl/>
        </w:rPr>
        <w:t>)</w:t>
      </w:r>
      <w:r w:rsidRPr="00A62F9C">
        <w:rPr>
          <w:rtl/>
        </w:rPr>
        <w:t xml:space="preserve"> الضمير للمكتوب</w:t>
      </w:r>
      <w:r>
        <w:rPr>
          <w:rtl/>
        </w:rPr>
        <w:t xml:space="preserve">، </w:t>
      </w:r>
      <w:r w:rsidRPr="00A62F9C">
        <w:rPr>
          <w:rtl/>
        </w:rPr>
        <w:t>ودلّ عليه «كتبنا»</w:t>
      </w:r>
      <w:r>
        <w:rPr>
          <w:rtl/>
        </w:rPr>
        <w:t xml:space="preserve">، </w:t>
      </w:r>
      <w:r w:rsidRPr="00A62F9C">
        <w:rPr>
          <w:rtl/>
        </w:rPr>
        <w:t>أو لأحد مصدري الفعلين</w:t>
      </w:r>
      <w:r>
        <w:rPr>
          <w:rtl/>
        </w:rPr>
        <w:t xml:space="preserve">، </w:t>
      </w:r>
      <w:r w:rsidRPr="00A62F9C">
        <w:rPr>
          <w:rtl/>
        </w:rPr>
        <w:t>وهما القتل والخروج</w:t>
      </w:r>
      <w:r>
        <w:rPr>
          <w:rtl/>
        </w:rPr>
        <w:t xml:space="preserve">، </w:t>
      </w:r>
      <w:r w:rsidRPr="00A62F9C">
        <w:rPr>
          <w:rtl/>
        </w:rPr>
        <w:t>أي</w:t>
      </w:r>
      <w:r>
        <w:rPr>
          <w:rtl/>
        </w:rPr>
        <w:t xml:space="preserve">: </w:t>
      </w:r>
      <w:r w:rsidRPr="00A62F9C">
        <w:rPr>
          <w:rtl/>
        </w:rPr>
        <w:t xml:space="preserve">ما فعلوا ما كتب عليهم أو القتل أو الخروج </w:t>
      </w:r>
      <w:r w:rsidRPr="00730FF9">
        <w:rPr>
          <w:rStyle w:val="libAlaemChar"/>
          <w:rtl/>
        </w:rPr>
        <w:t>(</w:t>
      </w:r>
      <w:r w:rsidRPr="00AA6577">
        <w:rPr>
          <w:rStyle w:val="libAieChar"/>
          <w:rtl/>
        </w:rPr>
        <w:t>إِلَّا قَلِيلٌ مِنْهُمْ</w:t>
      </w:r>
      <w:r w:rsidRPr="00730FF9">
        <w:rPr>
          <w:rStyle w:val="libAlaemChar"/>
          <w:rtl/>
        </w:rPr>
        <w:t>)</w:t>
      </w:r>
      <w:r w:rsidRPr="00A62F9C">
        <w:rPr>
          <w:rtl/>
        </w:rPr>
        <w:t xml:space="preserve"> إلّا ناس قليل</w:t>
      </w:r>
      <w:r>
        <w:rPr>
          <w:rtl/>
        </w:rPr>
        <w:t xml:space="preserve">، </w:t>
      </w:r>
      <w:r w:rsidRPr="00A62F9C">
        <w:rPr>
          <w:rtl/>
        </w:rPr>
        <w:t>وهم المخلصون</w:t>
      </w:r>
      <w:r>
        <w:rPr>
          <w:rtl/>
        </w:rPr>
        <w:t xml:space="preserve">، </w:t>
      </w:r>
      <w:r w:rsidRPr="00A62F9C">
        <w:rPr>
          <w:rtl/>
        </w:rPr>
        <w:t>مثل ثابت بن قيس</w:t>
      </w:r>
      <w:r>
        <w:rPr>
          <w:rtl/>
        </w:rPr>
        <w:t xml:space="preserve">، </w:t>
      </w:r>
      <w:r w:rsidRPr="00A62F9C">
        <w:rPr>
          <w:rtl/>
        </w:rPr>
        <w:t>ونظائره من المؤمنين الّذين رسخ الإيمان في قلوبهم. وقال النبيّ في شأنهم</w:t>
      </w:r>
      <w:r>
        <w:rPr>
          <w:rtl/>
        </w:rPr>
        <w:t xml:space="preserve">: </w:t>
      </w:r>
      <w:r w:rsidRPr="00A62F9C">
        <w:rPr>
          <w:rtl/>
        </w:rPr>
        <w:t>«إنّ من أمّتي لرجالا الإيمان أثبت في قلوبهم من الجبال الرواسي»</w:t>
      </w:r>
      <w:r>
        <w:rPr>
          <w:rtl/>
        </w:rPr>
        <w:t>.</w:t>
      </w:r>
    </w:p>
    <w:p w14:paraId="37CC858C" w14:textId="77777777" w:rsidR="00F77B7E" w:rsidRPr="00A62F9C" w:rsidRDefault="00F77B7E" w:rsidP="00C70806">
      <w:pPr>
        <w:pStyle w:val="libNormal"/>
        <w:rPr>
          <w:rtl/>
        </w:rPr>
      </w:pPr>
      <w:r>
        <w:rPr>
          <w:rtl/>
        </w:rPr>
        <w:t>و «</w:t>
      </w:r>
      <w:r w:rsidRPr="00A62F9C">
        <w:rPr>
          <w:rtl/>
        </w:rPr>
        <w:t>قليل» بدل من ضمير «فعلوه»</w:t>
      </w:r>
      <w:r>
        <w:rPr>
          <w:rtl/>
        </w:rPr>
        <w:t>.</w:t>
      </w:r>
    </w:p>
    <w:p w14:paraId="3C2C245A" w14:textId="77777777" w:rsidR="00F77B7E" w:rsidRPr="00A62F9C" w:rsidRDefault="00F77B7E" w:rsidP="00C70806">
      <w:pPr>
        <w:pStyle w:val="libNormal"/>
        <w:rPr>
          <w:rtl/>
        </w:rPr>
      </w:pPr>
      <w:r w:rsidRPr="00A62F9C">
        <w:rPr>
          <w:rtl/>
        </w:rPr>
        <w:t>وقرأ ابن عامر بالنصب على الاستثناء</w:t>
      </w:r>
      <w:r>
        <w:rPr>
          <w:rtl/>
        </w:rPr>
        <w:t xml:space="preserve">، </w:t>
      </w:r>
      <w:r w:rsidRPr="00A62F9C">
        <w:rPr>
          <w:rtl/>
        </w:rPr>
        <w:t>أو على</w:t>
      </w:r>
      <w:r>
        <w:rPr>
          <w:rtl/>
        </w:rPr>
        <w:t xml:space="preserve">: </w:t>
      </w:r>
      <w:r w:rsidRPr="00A62F9C">
        <w:rPr>
          <w:rtl/>
        </w:rPr>
        <w:t>فعلا قليلا.</w:t>
      </w:r>
    </w:p>
    <w:p w14:paraId="047B5808" w14:textId="77777777" w:rsidR="00F77B7E" w:rsidRPr="00A62F9C" w:rsidRDefault="00F77B7E" w:rsidP="00C70806">
      <w:pPr>
        <w:pStyle w:val="libNormal"/>
        <w:rPr>
          <w:rtl/>
        </w:rPr>
      </w:pPr>
      <w:r w:rsidRPr="00730FF9">
        <w:rPr>
          <w:rStyle w:val="libAlaemChar"/>
          <w:rtl/>
        </w:rPr>
        <w:t>(</w:t>
      </w:r>
      <w:r w:rsidRPr="00AA6577">
        <w:rPr>
          <w:rStyle w:val="libAieChar"/>
          <w:rtl/>
        </w:rPr>
        <w:t>وَلَوْ أَنَّهُمْ فَعَلُوا ما يُوعَظُونَ بِهِ</w:t>
      </w:r>
      <w:r w:rsidRPr="00730FF9">
        <w:rPr>
          <w:rStyle w:val="libAlaemChar"/>
          <w:rtl/>
        </w:rPr>
        <w:t>)</w:t>
      </w:r>
      <w:r w:rsidRPr="00A62F9C">
        <w:rPr>
          <w:rtl/>
        </w:rPr>
        <w:t xml:space="preserve"> أي</w:t>
      </w:r>
      <w:r>
        <w:rPr>
          <w:rtl/>
        </w:rPr>
        <w:t xml:space="preserve">: </w:t>
      </w:r>
      <w:r w:rsidRPr="00A62F9C">
        <w:rPr>
          <w:rtl/>
        </w:rPr>
        <w:t xml:space="preserve">ما يؤمرون به من متابعة الرسول ومطاوعته طوعا ورغبة والرضا بحكمه </w:t>
      </w:r>
      <w:r w:rsidRPr="00730FF9">
        <w:rPr>
          <w:rStyle w:val="libAlaemChar"/>
          <w:rtl/>
        </w:rPr>
        <w:t>(</w:t>
      </w:r>
      <w:r w:rsidRPr="00AA6577">
        <w:rPr>
          <w:rStyle w:val="libAieChar"/>
          <w:rtl/>
        </w:rPr>
        <w:t>لَكانَ</w:t>
      </w:r>
      <w:r w:rsidRPr="00730FF9">
        <w:rPr>
          <w:rStyle w:val="libAlaemChar"/>
          <w:rtl/>
        </w:rPr>
        <w:t>)</w:t>
      </w:r>
      <w:r w:rsidRPr="00A62F9C">
        <w:rPr>
          <w:rtl/>
        </w:rPr>
        <w:t xml:space="preserve"> ذلك </w:t>
      </w:r>
      <w:r w:rsidRPr="00730FF9">
        <w:rPr>
          <w:rStyle w:val="libAlaemChar"/>
          <w:rtl/>
        </w:rPr>
        <w:t>(</w:t>
      </w:r>
      <w:r w:rsidRPr="00AA6577">
        <w:rPr>
          <w:rStyle w:val="libAieChar"/>
          <w:rtl/>
        </w:rPr>
        <w:t>خَيْراً لَهُمْ وَأَشَدَّ تَثْبِيتاً</w:t>
      </w:r>
      <w:r w:rsidRPr="00730FF9">
        <w:rPr>
          <w:rStyle w:val="libAlaemChar"/>
          <w:rtl/>
        </w:rPr>
        <w:t>)</w:t>
      </w:r>
      <w:r w:rsidRPr="00A62F9C">
        <w:rPr>
          <w:rtl/>
        </w:rPr>
        <w:t xml:space="preserve"> في دينهم</w:t>
      </w:r>
      <w:r>
        <w:rPr>
          <w:rtl/>
        </w:rPr>
        <w:t xml:space="preserve">، </w:t>
      </w:r>
      <w:r w:rsidRPr="00A62F9C">
        <w:rPr>
          <w:rtl/>
        </w:rPr>
        <w:t>لأنّه أشدّ لتحصيل العلم ونفي الشكّ. أو تثبيتا لثواب أعمالهم</w:t>
      </w:r>
      <w:r>
        <w:rPr>
          <w:rtl/>
        </w:rPr>
        <w:t xml:space="preserve">، </w:t>
      </w:r>
      <w:r w:rsidRPr="00A62F9C">
        <w:rPr>
          <w:rtl/>
        </w:rPr>
        <w:t>ونصبه على التمييز. أو أشدّ بصيرة في أمر الدين</w:t>
      </w:r>
      <w:r>
        <w:rPr>
          <w:rtl/>
        </w:rPr>
        <w:t xml:space="preserve">، </w:t>
      </w:r>
      <w:r w:rsidRPr="00A62F9C">
        <w:rPr>
          <w:rtl/>
        </w:rPr>
        <w:t>كنّي به عن البصيرة بهذا اللفظ</w:t>
      </w:r>
      <w:r>
        <w:rPr>
          <w:rtl/>
        </w:rPr>
        <w:t xml:space="preserve">، </w:t>
      </w:r>
      <w:r w:rsidRPr="00A62F9C">
        <w:rPr>
          <w:rtl/>
        </w:rPr>
        <w:t>لأنّ من كان على بصيرة من أمر دينه كان أدعى له إلى الثبات عليه</w:t>
      </w:r>
      <w:r>
        <w:rPr>
          <w:rtl/>
        </w:rPr>
        <w:t xml:space="preserve">، </w:t>
      </w:r>
      <w:r w:rsidRPr="00A62F9C">
        <w:rPr>
          <w:rtl/>
        </w:rPr>
        <w:t>وكان هو أقوى في اعتقاد الحقّ وأدوم عليه ممّن لم يكن على بصيرة منه.</w:t>
      </w:r>
    </w:p>
    <w:p w14:paraId="0AECDB63" w14:textId="77777777" w:rsidR="00F77B7E" w:rsidRPr="00A62F9C" w:rsidRDefault="00F77B7E" w:rsidP="00C70806">
      <w:pPr>
        <w:pStyle w:val="libNormal"/>
        <w:rPr>
          <w:rtl/>
        </w:rPr>
      </w:pPr>
      <w:r w:rsidRPr="00730FF9">
        <w:rPr>
          <w:rStyle w:val="libAlaemChar"/>
          <w:rtl/>
        </w:rPr>
        <w:t>(</w:t>
      </w:r>
      <w:r w:rsidRPr="00AA6577">
        <w:rPr>
          <w:rStyle w:val="libAieChar"/>
          <w:rtl/>
        </w:rPr>
        <w:t>وَإِذاً لَآتَيْناهُمْ مِنْ لَدُنَّا أَجْراً عَظِيماً</w:t>
      </w:r>
      <w:r w:rsidRPr="00730FF9">
        <w:rPr>
          <w:rStyle w:val="libAlaemChar"/>
          <w:rtl/>
        </w:rPr>
        <w:t>)</w:t>
      </w:r>
      <w:r w:rsidRPr="00A62F9C">
        <w:rPr>
          <w:rtl/>
        </w:rPr>
        <w:t xml:space="preserve"> لا يبلغ أحد مبدأه</w:t>
      </w:r>
      <w:r>
        <w:rPr>
          <w:rtl/>
        </w:rPr>
        <w:t xml:space="preserve">، </w:t>
      </w:r>
      <w:r w:rsidRPr="00A62F9C">
        <w:rPr>
          <w:rtl/>
        </w:rPr>
        <w:t>ولا يعرف منتهاه</w:t>
      </w:r>
      <w:r>
        <w:rPr>
          <w:rtl/>
        </w:rPr>
        <w:t xml:space="preserve">، </w:t>
      </w:r>
      <w:r w:rsidRPr="00A62F9C">
        <w:rPr>
          <w:rtl/>
        </w:rPr>
        <w:t>ولا يدرك قصواه. وإنّما قال</w:t>
      </w:r>
      <w:r>
        <w:rPr>
          <w:rtl/>
        </w:rPr>
        <w:t xml:space="preserve">: </w:t>
      </w:r>
      <w:r w:rsidRPr="00A62F9C">
        <w:rPr>
          <w:rtl/>
        </w:rPr>
        <w:t>«من لدنّا» تأكيدا بأنه لا يقدر عليه غيره</w:t>
      </w:r>
      <w:r>
        <w:rPr>
          <w:rtl/>
        </w:rPr>
        <w:t xml:space="preserve">، </w:t>
      </w:r>
      <w:r w:rsidRPr="00A62F9C">
        <w:rPr>
          <w:rtl/>
        </w:rPr>
        <w:t>وليدلّ على الاختصاص. وهذا جواب لسؤال مقدّر</w:t>
      </w:r>
      <w:r>
        <w:rPr>
          <w:rtl/>
        </w:rPr>
        <w:t xml:space="preserve">، </w:t>
      </w:r>
      <w:r w:rsidRPr="00A62F9C">
        <w:rPr>
          <w:rtl/>
        </w:rPr>
        <w:t>كأنّه قيل</w:t>
      </w:r>
      <w:r>
        <w:rPr>
          <w:rtl/>
        </w:rPr>
        <w:t xml:space="preserve">: </w:t>
      </w:r>
      <w:r w:rsidRPr="00A62F9C">
        <w:rPr>
          <w:rtl/>
        </w:rPr>
        <w:t>وما يكون لهم بعد التثبيت</w:t>
      </w:r>
      <w:r>
        <w:rPr>
          <w:rtl/>
        </w:rPr>
        <w:t>؟</w:t>
      </w:r>
      <w:r w:rsidRPr="00A62F9C">
        <w:rPr>
          <w:rtl/>
        </w:rPr>
        <w:t xml:space="preserve"> فقال</w:t>
      </w:r>
      <w:r>
        <w:rPr>
          <w:rtl/>
        </w:rPr>
        <w:t xml:space="preserve">: </w:t>
      </w:r>
      <w:r w:rsidRPr="00A62F9C">
        <w:rPr>
          <w:rtl/>
        </w:rPr>
        <w:t>وإذا لو تثبّتوا لآتيناهم</w:t>
      </w:r>
      <w:r>
        <w:rPr>
          <w:rtl/>
        </w:rPr>
        <w:t xml:space="preserve">، </w:t>
      </w:r>
      <w:r w:rsidRPr="00A62F9C">
        <w:rPr>
          <w:rtl/>
        </w:rPr>
        <w:t>لأنّ «إذا» جواب وجزاء.</w:t>
      </w:r>
    </w:p>
    <w:p w14:paraId="3BA92C72" w14:textId="77777777" w:rsidR="00F77B7E" w:rsidRPr="00A62F9C" w:rsidRDefault="00F77B7E" w:rsidP="00C70806">
      <w:pPr>
        <w:pStyle w:val="libNormal"/>
        <w:rPr>
          <w:rtl/>
        </w:rPr>
      </w:pPr>
      <w:r w:rsidRPr="00730FF9">
        <w:rPr>
          <w:rStyle w:val="libAlaemChar"/>
          <w:rtl/>
        </w:rPr>
        <w:t>(</w:t>
      </w:r>
      <w:r w:rsidRPr="00AA6577">
        <w:rPr>
          <w:rStyle w:val="libAieChar"/>
          <w:rtl/>
        </w:rPr>
        <w:t>وَلَهَدَيْناهُمْ صِراطاً مُسْتَقِيماً</w:t>
      </w:r>
      <w:r w:rsidRPr="00730FF9">
        <w:rPr>
          <w:rStyle w:val="libAlaemChar"/>
          <w:rtl/>
        </w:rPr>
        <w:t>)</w:t>
      </w:r>
      <w:r w:rsidRPr="00A62F9C">
        <w:rPr>
          <w:rtl/>
        </w:rPr>
        <w:t xml:space="preserve"> أي</w:t>
      </w:r>
      <w:r>
        <w:rPr>
          <w:rtl/>
        </w:rPr>
        <w:t xml:space="preserve">: </w:t>
      </w:r>
      <w:r w:rsidRPr="00A62F9C">
        <w:rPr>
          <w:rtl/>
        </w:rPr>
        <w:t>وفّقناهم ليزدادوا الخيرات</w:t>
      </w:r>
      <w:r>
        <w:rPr>
          <w:rtl/>
        </w:rPr>
        <w:t xml:space="preserve">، </w:t>
      </w:r>
      <w:r w:rsidRPr="00A62F9C">
        <w:rPr>
          <w:rtl/>
        </w:rPr>
        <w:t>ويثبتوا معها</w:t>
      </w:r>
    </w:p>
    <w:p w14:paraId="641AF631" w14:textId="77777777" w:rsidR="00F77B7E" w:rsidRPr="00A62F9C" w:rsidRDefault="00F77B7E" w:rsidP="00F52F7A">
      <w:pPr>
        <w:pStyle w:val="libNormal0"/>
        <w:rPr>
          <w:rtl/>
        </w:rPr>
      </w:pPr>
      <w:r>
        <w:rPr>
          <w:rtl/>
        </w:rPr>
        <w:br w:type="page"/>
      </w:r>
      <w:r w:rsidRPr="00A62F9C">
        <w:rPr>
          <w:rtl/>
        </w:rPr>
        <w:lastRenderedPageBreak/>
        <w:t>على الطاعات</w:t>
      </w:r>
      <w:r>
        <w:rPr>
          <w:rtl/>
        </w:rPr>
        <w:t xml:space="preserve">، </w:t>
      </w:r>
      <w:r w:rsidRPr="00A62F9C">
        <w:rPr>
          <w:rtl/>
        </w:rPr>
        <w:t>أي</w:t>
      </w:r>
      <w:r>
        <w:rPr>
          <w:rtl/>
        </w:rPr>
        <w:t xml:space="preserve">: </w:t>
      </w:r>
      <w:r w:rsidRPr="00A62F9C">
        <w:rPr>
          <w:rtl/>
        </w:rPr>
        <w:t>هديناهم صراطا يصلون بسلوكه جناب القدس</w:t>
      </w:r>
      <w:r>
        <w:rPr>
          <w:rtl/>
        </w:rPr>
        <w:t xml:space="preserve">، </w:t>
      </w:r>
      <w:r w:rsidRPr="00A62F9C">
        <w:rPr>
          <w:rtl/>
        </w:rPr>
        <w:t>ويفتح عليهم أبواب الغيب.</w:t>
      </w:r>
    </w:p>
    <w:p w14:paraId="79639B66" w14:textId="77777777" w:rsidR="00F77B7E" w:rsidRPr="00A62F9C" w:rsidRDefault="00F77B7E" w:rsidP="00C70806">
      <w:pPr>
        <w:pStyle w:val="libNormal"/>
        <w:rPr>
          <w:rtl/>
        </w:rPr>
      </w:pPr>
      <w:r w:rsidRPr="00A62F9C">
        <w:rPr>
          <w:rtl/>
        </w:rPr>
        <w:t xml:space="preserve">قال </w:t>
      </w:r>
      <w:r w:rsidRPr="00730FF9">
        <w:rPr>
          <w:rStyle w:val="libAlaemChar"/>
          <w:rtl/>
        </w:rPr>
        <w:t>صلى‌الله‌عليه‌وآله‌وسلم</w:t>
      </w:r>
      <w:r>
        <w:rPr>
          <w:rtl/>
        </w:rPr>
        <w:t xml:space="preserve">: </w:t>
      </w:r>
      <w:r w:rsidRPr="00A62F9C">
        <w:rPr>
          <w:rtl/>
        </w:rPr>
        <w:t>«من عمل بما علم ورّثه الله علم ما لم يعلم»</w:t>
      </w:r>
      <w:r>
        <w:rPr>
          <w:rtl/>
        </w:rPr>
        <w:t>.</w:t>
      </w:r>
    </w:p>
    <w:p w14:paraId="7D4DA3F1" w14:textId="77777777" w:rsidR="00F77B7E" w:rsidRPr="00A62F9C" w:rsidRDefault="00F77B7E" w:rsidP="00C70806">
      <w:pPr>
        <w:pStyle w:val="libNormal"/>
        <w:rPr>
          <w:rtl/>
        </w:rPr>
      </w:pPr>
      <w:r w:rsidRPr="00730FF9">
        <w:rPr>
          <w:rStyle w:val="libAlaemChar"/>
          <w:rtl/>
        </w:rPr>
        <w:t>(</w:t>
      </w:r>
      <w:r w:rsidRPr="00AA6577">
        <w:rPr>
          <w:rStyle w:val="libAieChar"/>
          <w:rtl/>
        </w:rPr>
        <w:t>وَمَنْ يُطِعِ اللهَ وَالرَّسُولَ فَأُولئِكَ مَعَ الَّذِينَ أَنْعَمَ اللهُ عَلَيْهِمْ مِنَ النَّبِيِّينَ وَالصِّدِّيقِينَ وَالشُّهَداءِ وَالصَّالِحِينَ وَحَسُنَ أُولئِكَ رَفِيقاً (69) ذلِكَ الْفَضْلُ مِنَ اللهِ وَكَفى بِاللهِ عَلِيماً (70)</w:t>
      </w:r>
      <w:r w:rsidRPr="00730FF9">
        <w:rPr>
          <w:rStyle w:val="libAlaemChar"/>
          <w:rtl/>
        </w:rPr>
        <w:t>)</w:t>
      </w:r>
    </w:p>
    <w:p w14:paraId="2697598D"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بيّن سبحانه حال المطيعين</w:t>
      </w:r>
      <w:r>
        <w:rPr>
          <w:rtl/>
        </w:rPr>
        <w:t xml:space="preserve">، </w:t>
      </w:r>
      <w:r w:rsidRPr="00A62F9C">
        <w:rPr>
          <w:rtl/>
        </w:rPr>
        <w:t>فقال ترغيبا لهم في طاعته وطاعة رسوله</w:t>
      </w:r>
      <w:r>
        <w:rPr>
          <w:rtl/>
        </w:rPr>
        <w:t xml:space="preserve">: </w:t>
      </w:r>
      <w:r w:rsidRPr="00730FF9">
        <w:rPr>
          <w:rStyle w:val="libAlaemChar"/>
          <w:rtl/>
        </w:rPr>
        <w:t>(</w:t>
      </w:r>
      <w:r w:rsidRPr="00AA6577">
        <w:rPr>
          <w:rStyle w:val="libAieChar"/>
          <w:rtl/>
        </w:rPr>
        <w:t>وَمَنْ يُطِعِ اللهَ</w:t>
      </w:r>
      <w:r w:rsidRPr="00730FF9">
        <w:rPr>
          <w:rStyle w:val="libAlaemChar"/>
          <w:rtl/>
        </w:rPr>
        <w:t>)</w:t>
      </w:r>
      <w:r w:rsidRPr="00A62F9C">
        <w:rPr>
          <w:rtl/>
        </w:rPr>
        <w:t xml:space="preserve"> بالانقياد لأمره ونهيه </w:t>
      </w:r>
      <w:r w:rsidRPr="00730FF9">
        <w:rPr>
          <w:rStyle w:val="libAlaemChar"/>
          <w:rtl/>
        </w:rPr>
        <w:t>(</w:t>
      </w:r>
      <w:r w:rsidRPr="00AA6577">
        <w:rPr>
          <w:rStyle w:val="libAieChar"/>
          <w:rtl/>
        </w:rPr>
        <w:t>وَالرَّسُولَ</w:t>
      </w:r>
      <w:r w:rsidRPr="00730FF9">
        <w:rPr>
          <w:rStyle w:val="libAlaemChar"/>
          <w:rtl/>
        </w:rPr>
        <w:t>)</w:t>
      </w:r>
      <w:r w:rsidRPr="00A62F9C">
        <w:rPr>
          <w:rtl/>
        </w:rPr>
        <w:t xml:space="preserve"> باتّباع شريعته</w:t>
      </w:r>
      <w:r>
        <w:rPr>
          <w:rtl/>
        </w:rPr>
        <w:t xml:space="preserve">، </w:t>
      </w:r>
      <w:r w:rsidRPr="00A62F9C">
        <w:rPr>
          <w:rtl/>
        </w:rPr>
        <w:t xml:space="preserve">والرضا بحكمه </w:t>
      </w:r>
      <w:r w:rsidRPr="00730FF9">
        <w:rPr>
          <w:rStyle w:val="libAlaemChar"/>
          <w:rtl/>
        </w:rPr>
        <w:t>(</w:t>
      </w:r>
      <w:r w:rsidRPr="00AA6577">
        <w:rPr>
          <w:rStyle w:val="libAieChar"/>
          <w:rtl/>
        </w:rPr>
        <w:t>فَأُولئِكَ مَعَ الَّذِينَ أَنْعَمَ اللهُ عَلَيْهِمْ</w:t>
      </w:r>
      <w:r w:rsidRPr="00730FF9">
        <w:rPr>
          <w:rStyle w:val="libAlaemChar"/>
          <w:rtl/>
        </w:rPr>
        <w:t>)</w:t>
      </w:r>
      <w:r w:rsidRPr="00A62F9C">
        <w:rPr>
          <w:rtl/>
        </w:rPr>
        <w:t xml:space="preserve"> أي</w:t>
      </w:r>
      <w:r>
        <w:rPr>
          <w:rtl/>
        </w:rPr>
        <w:t xml:space="preserve">: </w:t>
      </w:r>
      <w:r w:rsidRPr="00A62F9C">
        <w:rPr>
          <w:rtl/>
        </w:rPr>
        <w:t xml:space="preserve">رفقاء أكرم الخلائق وأعظمهم قدرا عند الله في أعلى علّيّين </w:t>
      </w:r>
      <w:r w:rsidRPr="00730FF9">
        <w:rPr>
          <w:rStyle w:val="libAlaemChar"/>
          <w:rtl/>
        </w:rPr>
        <w:t>(</w:t>
      </w:r>
      <w:r w:rsidRPr="00AA6577">
        <w:rPr>
          <w:rStyle w:val="libAieChar"/>
          <w:rtl/>
        </w:rPr>
        <w:t>مِنَ النَّبِيِّينَ وَالصِّدِّيقِينَ وَالشُّهَداءِ وَالصَّالِحِينَ</w:t>
      </w:r>
      <w:r w:rsidRPr="00730FF9">
        <w:rPr>
          <w:rStyle w:val="libAlaemChar"/>
          <w:rtl/>
        </w:rPr>
        <w:t>)</w:t>
      </w:r>
      <w:r w:rsidRPr="00A62F9C">
        <w:rPr>
          <w:rtl/>
        </w:rPr>
        <w:t xml:space="preserve"> بيان للّذين</w:t>
      </w:r>
      <w:r>
        <w:rPr>
          <w:rtl/>
        </w:rPr>
        <w:t xml:space="preserve">، </w:t>
      </w:r>
      <w:r w:rsidRPr="00A62F9C">
        <w:rPr>
          <w:rtl/>
        </w:rPr>
        <w:t>أو حال منه</w:t>
      </w:r>
      <w:r>
        <w:rPr>
          <w:rtl/>
        </w:rPr>
        <w:t xml:space="preserve">، </w:t>
      </w:r>
      <w:r w:rsidRPr="00A62F9C">
        <w:rPr>
          <w:rtl/>
        </w:rPr>
        <w:t>أو من ضميره.</w:t>
      </w:r>
    </w:p>
    <w:p w14:paraId="17533996" w14:textId="77777777" w:rsidR="00F77B7E" w:rsidRPr="00A62F9C" w:rsidRDefault="00F77B7E" w:rsidP="00C70806">
      <w:pPr>
        <w:pStyle w:val="libNormal"/>
        <w:rPr>
          <w:rtl/>
        </w:rPr>
      </w:pPr>
      <w:r w:rsidRPr="00A62F9C">
        <w:rPr>
          <w:rtl/>
        </w:rPr>
        <w:t>قسّمهم أربعة أقسام بحسب منازلهم في العلم والعمل</w:t>
      </w:r>
      <w:r>
        <w:rPr>
          <w:rtl/>
        </w:rPr>
        <w:t xml:space="preserve">، </w:t>
      </w:r>
      <w:r w:rsidRPr="00A62F9C">
        <w:rPr>
          <w:rtl/>
        </w:rPr>
        <w:t>وحثّ كافّة الناس على أن لا يتأخّروا عنهم.</w:t>
      </w:r>
    </w:p>
    <w:p w14:paraId="6ED4EE48" w14:textId="77777777" w:rsidR="00F77B7E" w:rsidRPr="00A62F9C" w:rsidRDefault="00F77B7E" w:rsidP="00C70806">
      <w:pPr>
        <w:pStyle w:val="libNormal"/>
        <w:rPr>
          <w:rtl/>
        </w:rPr>
      </w:pPr>
      <w:r w:rsidRPr="00A62F9C">
        <w:rPr>
          <w:rtl/>
        </w:rPr>
        <w:t>وهم</w:t>
      </w:r>
      <w:r>
        <w:rPr>
          <w:rtl/>
        </w:rPr>
        <w:t xml:space="preserve">: </w:t>
      </w:r>
      <w:r w:rsidRPr="00A62F9C">
        <w:rPr>
          <w:rtl/>
        </w:rPr>
        <w:t>الأنبياء الفائزون بكمال العلم والعمل</w:t>
      </w:r>
      <w:r>
        <w:rPr>
          <w:rtl/>
        </w:rPr>
        <w:t xml:space="preserve">، </w:t>
      </w:r>
      <w:r w:rsidRPr="00A62F9C">
        <w:rPr>
          <w:rtl/>
        </w:rPr>
        <w:t>المتجاوزون حدّ الكمال إلى درجة التكميل.</w:t>
      </w:r>
    </w:p>
    <w:p w14:paraId="79C6223C"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الصدّيقون الّذين صعدت نفوسهم تارة بمراقي النظر في الحجج والآيات</w:t>
      </w:r>
      <w:r>
        <w:rPr>
          <w:rtl/>
        </w:rPr>
        <w:t xml:space="preserve">، </w:t>
      </w:r>
      <w:r w:rsidRPr="00A62F9C">
        <w:rPr>
          <w:rtl/>
        </w:rPr>
        <w:t>وأخرى بمعارج التصفية والرياضات إلى أوج العرفان</w:t>
      </w:r>
      <w:r>
        <w:rPr>
          <w:rtl/>
        </w:rPr>
        <w:t xml:space="preserve">، </w:t>
      </w:r>
      <w:r w:rsidRPr="00A62F9C">
        <w:rPr>
          <w:rtl/>
        </w:rPr>
        <w:t>حتى اطّلعوا على الأشياء</w:t>
      </w:r>
      <w:r>
        <w:rPr>
          <w:rtl/>
        </w:rPr>
        <w:t xml:space="preserve">، </w:t>
      </w:r>
      <w:r w:rsidRPr="00A62F9C">
        <w:rPr>
          <w:rtl/>
        </w:rPr>
        <w:t>وأخبروا عنها على ما هي عليها.</w:t>
      </w:r>
    </w:p>
    <w:p w14:paraId="411C4F28"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الشهداء الّذين أدّى بهم الحرص على الطاعة والجدّ في إظهار الحقّ</w:t>
      </w:r>
      <w:r>
        <w:rPr>
          <w:rtl/>
        </w:rPr>
        <w:t xml:space="preserve">، </w:t>
      </w:r>
      <w:r w:rsidRPr="00A62F9C">
        <w:rPr>
          <w:rtl/>
        </w:rPr>
        <w:t>حتى</w:t>
      </w:r>
    </w:p>
    <w:p w14:paraId="76159901" w14:textId="77777777" w:rsidR="00F77B7E" w:rsidRPr="00A62F9C" w:rsidRDefault="00F77B7E" w:rsidP="00F52F7A">
      <w:pPr>
        <w:pStyle w:val="libNormal0"/>
        <w:rPr>
          <w:rtl/>
        </w:rPr>
      </w:pPr>
      <w:r>
        <w:rPr>
          <w:rtl/>
        </w:rPr>
        <w:br w:type="page"/>
      </w:r>
      <w:r w:rsidRPr="00A62F9C">
        <w:rPr>
          <w:rtl/>
        </w:rPr>
        <w:lastRenderedPageBreak/>
        <w:t>بذلوا مهجهم في إعلاء كلمة الله تعالى.</w:t>
      </w:r>
    </w:p>
    <w:p w14:paraId="359BB5A6"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الصالحون الّذين صرفوا أعمارهم في طاعته</w:t>
      </w:r>
      <w:r>
        <w:rPr>
          <w:rtl/>
        </w:rPr>
        <w:t xml:space="preserve">، </w:t>
      </w:r>
      <w:r w:rsidRPr="00A62F9C">
        <w:rPr>
          <w:rtl/>
        </w:rPr>
        <w:t>وأموالهم في مرضاته.</w:t>
      </w:r>
    </w:p>
    <w:p w14:paraId="31946591" w14:textId="77777777" w:rsidR="00F77B7E" w:rsidRPr="00A62F9C" w:rsidRDefault="00F77B7E" w:rsidP="00C70806">
      <w:pPr>
        <w:pStyle w:val="libNormal"/>
        <w:rPr>
          <w:rtl/>
        </w:rPr>
      </w:pPr>
      <w:r w:rsidRPr="00A62F9C">
        <w:rPr>
          <w:rtl/>
        </w:rPr>
        <w:t>ويمكن أن يقال هاهنا</w:t>
      </w:r>
      <w:r>
        <w:rPr>
          <w:rtl/>
        </w:rPr>
        <w:t xml:space="preserve">: </w:t>
      </w:r>
      <w:r w:rsidRPr="00A62F9C">
        <w:rPr>
          <w:rtl/>
        </w:rPr>
        <w:t>إنّ المنعم عليهم هم العارفون بالله. وهؤلاء إمّا أن يكونوا بالغين درجة العيان</w:t>
      </w:r>
      <w:r>
        <w:rPr>
          <w:rtl/>
        </w:rPr>
        <w:t xml:space="preserve">، </w:t>
      </w:r>
      <w:r w:rsidRPr="00A62F9C">
        <w:rPr>
          <w:rtl/>
        </w:rPr>
        <w:t>أو واقفين في مقام الاستدلال والبرهان. والأوّلون إمّا أن ينالوا مع العيان القرب بحيث يكونون كمن يرى الشيء قريبا</w:t>
      </w:r>
      <w:r>
        <w:rPr>
          <w:rtl/>
        </w:rPr>
        <w:t xml:space="preserve">، </w:t>
      </w:r>
      <w:r w:rsidRPr="00A62F9C">
        <w:rPr>
          <w:rtl/>
        </w:rPr>
        <w:t>وهم الأنبياء</w:t>
      </w:r>
      <w:r>
        <w:rPr>
          <w:rtl/>
        </w:rPr>
        <w:t xml:space="preserve">، </w:t>
      </w:r>
      <w:r w:rsidRPr="00A62F9C">
        <w:rPr>
          <w:rtl/>
        </w:rPr>
        <w:t>أو لا</w:t>
      </w:r>
      <w:r>
        <w:rPr>
          <w:rtl/>
        </w:rPr>
        <w:t xml:space="preserve">، </w:t>
      </w:r>
      <w:r w:rsidRPr="00A62F9C">
        <w:rPr>
          <w:rtl/>
        </w:rPr>
        <w:t>فيكونون كمن يرى الشيء من بعيد</w:t>
      </w:r>
      <w:r>
        <w:rPr>
          <w:rtl/>
        </w:rPr>
        <w:t xml:space="preserve">، </w:t>
      </w:r>
      <w:r w:rsidRPr="00A62F9C">
        <w:rPr>
          <w:rtl/>
        </w:rPr>
        <w:t>وهم الصدّيقون. والآخرون إمّا أن يكون عرفانهم بالبراهين القاطعة</w:t>
      </w:r>
      <w:r>
        <w:rPr>
          <w:rtl/>
        </w:rPr>
        <w:t xml:space="preserve">، </w:t>
      </w:r>
      <w:r w:rsidRPr="00A62F9C">
        <w:rPr>
          <w:rtl/>
        </w:rPr>
        <w:t>وهم العلماء الراسخون في العلم</w:t>
      </w:r>
      <w:r>
        <w:rPr>
          <w:rtl/>
        </w:rPr>
        <w:t xml:space="preserve">، </w:t>
      </w:r>
      <w:r w:rsidRPr="00A62F9C">
        <w:rPr>
          <w:rtl/>
        </w:rPr>
        <w:t>الّذين هم شهداء الله تعالى في أرضه. وإمّا أن يكون بأمارات وإقناعات تطمئنّ إليها نفوسهم</w:t>
      </w:r>
      <w:r>
        <w:rPr>
          <w:rtl/>
        </w:rPr>
        <w:t xml:space="preserve">، </w:t>
      </w:r>
      <w:r w:rsidRPr="00A62F9C">
        <w:rPr>
          <w:rtl/>
        </w:rPr>
        <w:t>وهم الصالحون.</w:t>
      </w:r>
    </w:p>
    <w:p w14:paraId="2509315C" w14:textId="77777777" w:rsidR="00F77B7E" w:rsidRPr="00A62F9C" w:rsidRDefault="00F77B7E" w:rsidP="00C70806">
      <w:pPr>
        <w:pStyle w:val="libNormal"/>
        <w:rPr>
          <w:rtl/>
        </w:rPr>
      </w:pPr>
      <w:r w:rsidRPr="00A62F9C">
        <w:rPr>
          <w:rtl/>
        </w:rPr>
        <w:t>ووجه تسمية النبيّين بهذا الاسم أنّهم أخبروا عن الله</w:t>
      </w:r>
      <w:r>
        <w:rPr>
          <w:rtl/>
        </w:rPr>
        <w:t xml:space="preserve">، </w:t>
      </w:r>
      <w:r w:rsidRPr="00A62F9C">
        <w:rPr>
          <w:rtl/>
        </w:rPr>
        <w:t>ورفع قدرهم</w:t>
      </w:r>
      <w:r>
        <w:rPr>
          <w:rtl/>
        </w:rPr>
        <w:t xml:space="preserve">، </w:t>
      </w:r>
      <w:r w:rsidRPr="00A62F9C">
        <w:rPr>
          <w:rtl/>
        </w:rPr>
        <w:t>مشتقّ من</w:t>
      </w:r>
      <w:r>
        <w:rPr>
          <w:rtl/>
        </w:rPr>
        <w:t xml:space="preserve">: </w:t>
      </w:r>
      <w:r w:rsidRPr="00A62F9C">
        <w:rPr>
          <w:rtl/>
        </w:rPr>
        <w:t>نبّأ</w:t>
      </w:r>
      <w:r>
        <w:rPr>
          <w:rtl/>
        </w:rPr>
        <w:t xml:space="preserve">، </w:t>
      </w:r>
      <w:r w:rsidRPr="00A62F9C">
        <w:rPr>
          <w:rtl/>
        </w:rPr>
        <w:t>بمعنى</w:t>
      </w:r>
      <w:r>
        <w:rPr>
          <w:rtl/>
        </w:rPr>
        <w:t xml:space="preserve">: </w:t>
      </w:r>
      <w:r w:rsidRPr="00A62F9C">
        <w:rPr>
          <w:rtl/>
        </w:rPr>
        <w:t>أخبر</w:t>
      </w:r>
      <w:r>
        <w:rPr>
          <w:rtl/>
        </w:rPr>
        <w:t xml:space="preserve">، </w:t>
      </w:r>
      <w:r w:rsidRPr="00A62F9C">
        <w:rPr>
          <w:rtl/>
        </w:rPr>
        <w:t>أو نبا ينبو</w:t>
      </w:r>
      <w:r>
        <w:rPr>
          <w:rtl/>
        </w:rPr>
        <w:t xml:space="preserve">، </w:t>
      </w:r>
      <w:r w:rsidRPr="00A62F9C">
        <w:rPr>
          <w:rtl/>
        </w:rPr>
        <w:t>بمعنى</w:t>
      </w:r>
      <w:r>
        <w:rPr>
          <w:rtl/>
        </w:rPr>
        <w:t xml:space="preserve">: </w:t>
      </w:r>
      <w:r w:rsidRPr="00A62F9C">
        <w:rPr>
          <w:rtl/>
        </w:rPr>
        <w:t>ارتفع.</w:t>
      </w:r>
    </w:p>
    <w:p w14:paraId="6CB76D69" w14:textId="77777777" w:rsidR="00F77B7E" w:rsidRPr="00A62F9C" w:rsidRDefault="00F77B7E" w:rsidP="00C70806">
      <w:pPr>
        <w:pStyle w:val="libNormal"/>
        <w:rPr>
          <w:rtl/>
        </w:rPr>
      </w:pPr>
      <w:r w:rsidRPr="00A62F9C">
        <w:rPr>
          <w:rtl/>
        </w:rPr>
        <w:t>وتسمية الصدّيقين به أنّهم المصدّقون بكلّ ما أمر الله به وبأنبيائه</w:t>
      </w:r>
      <w:r>
        <w:rPr>
          <w:rtl/>
        </w:rPr>
        <w:t xml:space="preserve">، </w:t>
      </w:r>
      <w:r w:rsidRPr="00A62F9C">
        <w:rPr>
          <w:rtl/>
        </w:rPr>
        <w:t>لا يدخلهم في ذلك شكّ. ويؤيّده قوله تعالى</w:t>
      </w:r>
      <w:r>
        <w:rPr>
          <w:rtl/>
        </w:rPr>
        <w:t xml:space="preserve">: </w:t>
      </w:r>
      <w:r w:rsidRPr="00730FF9">
        <w:rPr>
          <w:rStyle w:val="libAlaemChar"/>
          <w:rtl/>
        </w:rPr>
        <w:t>(</w:t>
      </w:r>
      <w:r w:rsidRPr="00AA6577">
        <w:rPr>
          <w:rStyle w:val="libAieChar"/>
          <w:rtl/>
        </w:rPr>
        <w:t>وَالَّذِينَ آمَنُوا بِاللهِ وَرُسُلِهِ أُولئِكَ هُمُ الصِّدِّيقُونَ</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أو أنّهم صدقوا في أقوالهم وأفعالهم.</w:t>
      </w:r>
    </w:p>
    <w:p w14:paraId="53ED50ED" w14:textId="77777777" w:rsidR="00F77B7E" w:rsidRPr="00A62F9C" w:rsidRDefault="00F77B7E" w:rsidP="00C70806">
      <w:pPr>
        <w:pStyle w:val="libNormal"/>
        <w:rPr>
          <w:rtl/>
        </w:rPr>
      </w:pPr>
      <w:r w:rsidRPr="00A62F9C">
        <w:rPr>
          <w:rtl/>
        </w:rPr>
        <w:t>وتسمية الشهداء به أنّهم شاهدون الحقّ على جهة الإخلاص</w:t>
      </w:r>
      <w:r>
        <w:rPr>
          <w:rtl/>
        </w:rPr>
        <w:t xml:space="preserve">، </w:t>
      </w:r>
      <w:r w:rsidRPr="00A62F9C">
        <w:rPr>
          <w:rtl/>
        </w:rPr>
        <w:t>ومقرّون به</w:t>
      </w:r>
      <w:r>
        <w:rPr>
          <w:rtl/>
        </w:rPr>
        <w:t xml:space="preserve">، </w:t>
      </w:r>
      <w:r w:rsidRPr="00A62F9C">
        <w:rPr>
          <w:rtl/>
        </w:rPr>
        <w:t>وداعون إليه</w:t>
      </w:r>
      <w:r>
        <w:rPr>
          <w:rtl/>
        </w:rPr>
        <w:t xml:space="preserve">، </w:t>
      </w:r>
      <w:r w:rsidRPr="00A62F9C">
        <w:rPr>
          <w:rtl/>
        </w:rPr>
        <w:t>وباذلون جهدهم في إظهاره حتى قتلوا. أو أنّهم شهداء الآخرة على الناس</w:t>
      </w:r>
      <w:r>
        <w:rPr>
          <w:rtl/>
        </w:rPr>
        <w:t xml:space="preserve">، </w:t>
      </w:r>
      <w:r w:rsidRPr="00A62F9C">
        <w:rPr>
          <w:rtl/>
        </w:rPr>
        <w:t>وإنّما يستشهدهم الله لفضلهم وشرفهم</w:t>
      </w:r>
      <w:r>
        <w:rPr>
          <w:rtl/>
        </w:rPr>
        <w:t xml:space="preserve">، </w:t>
      </w:r>
      <w:r w:rsidRPr="00A62F9C">
        <w:rPr>
          <w:rtl/>
        </w:rPr>
        <w:t>فهم عدول الآخرة. أو أنّ الحور العين يحضرن عندهم وقت القتل</w:t>
      </w:r>
      <w:r>
        <w:rPr>
          <w:rtl/>
        </w:rPr>
        <w:t xml:space="preserve">، </w:t>
      </w:r>
      <w:r w:rsidRPr="00A62F9C">
        <w:rPr>
          <w:rtl/>
        </w:rPr>
        <w:t xml:space="preserve">كما ورد في الرواية </w:t>
      </w:r>
      <w:r w:rsidRPr="005D2F9F">
        <w:rPr>
          <w:rStyle w:val="libFootnotenumChar"/>
          <w:rtl/>
        </w:rPr>
        <w:t>(2)</w:t>
      </w:r>
      <w:r>
        <w:rPr>
          <w:rtl/>
        </w:rPr>
        <w:t>.</w:t>
      </w:r>
      <w:r w:rsidRPr="00A62F9C">
        <w:rPr>
          <w:rtl/>
        </w:rPr>
        <w:t xml:space="preserve"> أو أن الملائكة يحضرون عندهم</w:t>
      </w:r>
      <w:r>
        <w:rPr>
          <w:rtl/>
        </w:rPr>
        <w:t xml:space="preserve">، </w:t>
      </w:r>
      <w:r w:rsidRPr="00A62F9C">
        <w:rPr>
          <w:rtl/>
        </w:rPr>
        <w:t>ويبشّرونهم بمراتبهم العليّة في الجنّة.</w:t>
      </w:r>
    </w:p>
    <w:p w14:paraId="524670A2" w14:textId="77777777" w:rsidR="00F77B7E" w:rsidRPr="00A62F9C" w:rsidRDefault="00F77B7E" w:rsidP="00C70806">
      <w:pPr>
        <w:pStyle w:val="libNormal"/>
        <w:rPr>
          <w:rtl/>
        </w:rPr>
      </w:pPr>
      <w:r w:rsidRPr="00A62F9C">
        <w:rPr>
          <w:rtl/>
        </w:rPr>
        <w:t>وتسمية الصالحين به أنّهم التزموا الصلاح والرشاد</w:t>
      </w:r>
      <w:r>
        <w:rPr>
          <w:rtl/>
        </w:rPr>
        <w:t xml:space="preserve">، </w:t>
      </w:r>
      <w:r w:rsidRPr="00A62F9C">
        <w:rPr>
          <w:rtl/>
        </w:rPr>
        <w:t>فصلحت حالهم ،</w:t>
      </w:r>
    </w:p>
    <w:p w14:paraId="735BDD33" w14:textId="77777777" w:rsidR="00F77B7E" w:rsidRPr="00A62F9C" w:rsidRDefault="00F77B7E" w:rsidP="00410E11">
      <w:pPr>
        <w:pStyle w:val="libLine"/>
        <w:rPr>
          <w:rtl/>
        </w:rPr>
      </w:pPr>
      <w:r w:rsidRPr="00A62F9C">
        <w:rPr>
          <w:rtl/>
        </w:rPr>
        <w:t>__________________</w:t>
      </w:r>
    </w:p>
    <w:p w14:paraId="2641F261" w14:textId="77777777" w:rsidR="00F77B7E" w:rsidRPr="00A62F9C" w:rsidRDefault="00F77B7E" w:rsidP="0083551C">
      <w:pPr>
        <w:pStyle w:val="libFootnote0"/>
        <w:rPr>
          <w:rtl/>
        </w:rPr>
      </w:pPr>
      <w:r>
        <w:rPr>
          <w:rtl/>
        </w:rPr>
        <w:t>(</w:t>
      </w:r>
      <w:r w:rsidRPr="00A62F9C">
        <w:rPr>
          <w:rtl/>
        </w:rPr>
        <w:t>1) الحديد</w:t>
      </w:r>
      <w:r>
        <w:rPr>
          <w:rtl/>
        </w:rPr>
        <w:t xml:space="preserve">: </w:t>
      </w:r>
      <w:r w:rsidRPr="00A62F9C">
        <w:rPr>
          <w:rtl/>
        </w:rPr>
        <w:t>19.</w:t>
      </w:r>
    </w:p>
    <w:p w14:paraId="4AFC28A9" w14:textId="77777777" w:rsidR="00F77B7E" w:rsidRPr="00A62F9C" w:rsidRDefault="00F77B7E" w:rsidP="0083551C">
      <w:pPr>
        <w:pStyle w:val="libFootnote0"/>
        <w:rPr>
          <w:rtl/>
        </w:rPr>
      </w:pPr>
      <w:r>
        <w:rPr>
          <w:rtl/>
        </w:rPr>
        <w:t>(</w:t>
      </w:r>
      <w:r w:rsidRPr="00A62F9C">
        <w:rPr>
          <w:rtl/>
        </w:rPr>
        <w:t>2) ورد بلفظ آخر يشبه ما ذكره في المتن</w:t>
      </w:r>
      <w:r>
        <w:rPr>
          <w:rtl/>
        </w:rPr>
        <w:t xml:space="preserve">، </w:t>
      </w:r>
      <w:r w:rsidRPr="00A62F9C">
        <w:rPr>
          <w:rtl/>
        </w:rPr>
        <w:t>راجع بحار الأنوار 27</w:t>
      </w:r>
      <w:r>
        <w:rPr>
          <w:rtl/>
        </w:rPr>
        <w:t xml:space="preserve">: </w:t>
      </w:r>
      <w:r w:rsidRPr="00A62F9C">
        <w:rPr>
          <w:rtl/>
        </w:rPr>
        <w:t>188.</w:t>
      </w:r>
    </w:p>
    <w:p w14:paraId="46B0C8CA" w14:textId="77777777" w:rsidR="00F77B7E" w:rsidRPr="00A62F9C" w:rsidRDefault="00F77B7E" w:rsidP="00F52F7A">
      <w:pPr>
        <w:pStyle w:val="libNormal0"/>
        <w:rPr>
          <w:rtl/>
        </w:rPr>
      </w:pPr>
      <w:r>
        <w:rPr>
          <w:rtl/>
        </w:rPr>
        <w:br w:type="page"/>
      </w:r>
      <w:r w:rsidRPr="00A62F9C">
        <w:rPr>
          <w:rtl/>
        </w:rPr>
        <w:lastRenderedPageBreak/>
        <w:t>واستقامت طريقتهم.</w:t>
      </w:r>
    </w:p>
    <w:p w14:paraId="0713CEB8" w14:textId="77777777" w:rsidR="00F77B7E" w:rsidRPr="00A62F9C" w:rsidRDefault="00F77B7E" w:rsidP="00C70806">
      <w:pPr>
        <w:pStyle w:val="libNormal"/>
        <w:rPr>
          <w:rtl/>
        </w:rPr>
      </w:pPr>
      <w:r w:rsidRPr="00A62F9C">
        <w:rPr>
          <w:rtl/>
        </w:rPr>
        <w:t xml:space="preserve">روى أبو بصير عن أبي عبدالله </w:t>
      </w:r>
      <w:r w:rsidRPr="00730FF9">
        <w:rPr>
          <w:rStyle w:val="libAlaemChar"/>
          <w:rtl/>
        </w:rPr>
        <w:t>عليه‌السلام</w:t>
      </w:r>
      <w:r w:rsidRPr="00A62F9C">
        <w:rPr>
          <w:rtl/>
        </w:rPr>
        <w:t xml:space="preserve"> أنّه قال</w:t>
      </w:r>
      <w:r>
        <w:rPr>
          <w:rtl/>
        </w:rPr>
        <w:t xml:space="preserve">: </w:t>
      </w:r>
      <w:r w:rsidRPr="00A62F9C">
        <w:rPr>
          <w:rtl/>
        </w:rPr>
        <w:t>«يا أبا محمد لقد ذكركم الله في كتابه</w:t>
      </w:r>
      <w:r>
        <w:rPr>
          <w:rtl/>
        </w:rPr>
        <w:t xml:space="preserve">، </w:t>
      </w:r>
      <w:r w:rsidRPr="00A62F9C">
        <w:rPr>
          <w:rtl/>
        </w:rPr>
        <w:t>ثم</w:t>
      </w:r>
      <w:r>
        <w:rPr>
          <w:rFonts w:hint="cs"/>
          <w:rtl/>
        </w:rPr>
        <w:t>ّ</w:t>
      </w:r>
      <w:r w:rsidRPr="00A62F9C">
        <w:rPr>
          <w:rtl/>
        </w:rPr>
        <w:t xml:space="preserve"> تلا هذه الآية</w:t>
      </w:r>
      <w:r>
        <w:rPr>
          <w:rtl/>
        </w:rPr>
        <w:t xml:space="preserve">، </w:t>
      </w:r>
      <w:r w:rsidRPr="00A62F9C">
        <w:rPr>
          <w:rtl/>
        </w:rPr>
        <w:t>وقال</w:t>
      </w:r>
      <w:r>
        <w:rPr>
          <w:rtl/>
        </w:rPr>
        <w:t xml:space="preserve">: </w:t>
      </w:r>
      <w:r w:rsidRPr="00A62F9C">
        <w:rPr>
          <w:rtl/>
        </w:rPr>
        <w:t>فالنبيّ رسول الله</w:t>
      </w:r>
      <w:r>
        <w:rPr>
          <w:rtl/>
        </w:rPr>
        <w:t xml:space="preserve">، </w:t>
      </w:r>
      <w:r w:rsidRPr="00A62F9C">
        <w:rPr>
          <w:rtl/>
        </w:rPr>
        <w:t>ونحن الصدّيقون والشهداء</w:t>
      </w:r>
      <w:r>
        <w:rPr>
          <w:rtl/>
        </w:rPr>
        <w:t xml:space="preserve">، </w:t>
      </w:r>
      <w:r w:rsidRPr="00A62F9C">
        <w:rPr>
          <w:rtl/>
        </w:rPr>
        <w:t>وأنتم الصالحون</w:t>
      </w:r>
      <w:r>
        <w:rPr>
          <w:rtl/>
        </w:rPr>
        <w:t xml:space="preserve">، </w:t>
      </w:r>
      <w:r w:rsidRPr="00A62F9C">
        <w:rPr>
          <w:rtl/>
        </w:rPr>
        <w:t>فتسمّوا بالصلاح كما سمّاكم الله تعالى»</w:t>
      </w:r>
      <w:r>
        <w:rPr>
          <w:rtl/>
        </w:rPr>
        <w:t>.</w:t>
      </w:r>
    </w:p>
    <w:p w14:paraId="1DEE1A73" w14:textId="77777777" w:rsidR="00F77B7E" w:rsidRPr="00A62F9C" w:rsidRDefault="00F77B7E" w:rsidP="00C70806">
      <w:pPr>
        <w:pStyle w:val="libNormal"/>
        <w:rPr>
          <w:rtl/>
        </w:rPr>
      </w:pPr>
      <w:r w:rsidRPr="00730FF9">
        <w:rPr>
          <w:rStyle w:val="libAlaemChar"/>
          <w:rtl/>
        </w:rPr>
        <w:t>(</w:t>
      </w:r>
      <w:r w:rsidRPr="00AA6577">
        <w:rPr>
          <w:rStyle w:val="libAieChar"/>
          <w:rtl/>
        </w:rPr>
        <w:t>وَحَسُنَ أُولئِكَ رَفِيقاً</w:t>
      </w:r>
      <w:r w:rsidRPr="00730FF9">
        <w:rPr>
          <w:rStyle w:val="libAlaemChar"/>
          <w:rtl/>
        </w:rPr>
        <w:t>)</w:t>
      </w:r>
      <w:r w:rsidRPr="00A62F9C">
        <w:rPr>
          <w:rtl/>
        </w:rPr>
        <w:t xml:space="preserve"> فيه معنى التعجّب</w:t>
      </w:r>
      <w:r>
        <w:rPr>
          <w:rtl/>
        </w:rPr>
        <w:t xml:space="preserve">، </w:t>
      </w:r>
      <w:r w:rsidRPr="00A62F9C">
        <w:rPr>
          <w:rtl/>
        </w:rPr>
        <w:t>كأنّه قيل</w:t>
      </w:r>
      <w:r>
        <w:rPr>
          <w:rtl/>
        </w:rPr>
        <w:t xml:space="preserve">: </w:t>
      </w:r>
      <w:r w:rsidRPr="00A62F9C">
        <w:rPr>
          <w:rtl/>
        </w:rPr>
        <w:t>وما أحسن أولئك رفيقا. ونصب «رفيقا» على التمييز أو الحال. ولم يجمع</w:t>
      </w:r>
      <w:r>
        <w:rPr>
          <w:rtl/>
        </w:rPr>
        <w:t xml:space="preserve">، </w:t>
      </w:r>
      <w:r w:rsidRPr="00A62F9C">
        <w:rPr>
          <w:rtl/>
        </w:rPr>
        <w:t>لأنّه يقال للواحد والجمع كالصديق</w:t>
      </w:r>
      <w:r>
        <w:rPr>
          <w:rtl/>
        </w:rPr>
        <w:t xml:space="preserve">، </w:t>
      </w:r>
      <w:r w:rsidRPr="00A62F9C">
        <w:rPr>
          <w:rtl/>
        </w:rPr>
        <w:t>أو لأنّه أريد</w:t>
      </w:r>
      <w:r>
        <w:rPr>
          <w:rtl/>
        </w:rPr>
        <w:t xml:space="preserve">: </w:t>
      </w:r>
      <w:r w:rsidRPr="00A62F9C">
        <w:rPr>
          <w:rtl/>
        </w:rPr>
        <w:t>وحسن كلّ واحد منهم رفيقا.</w:t>
      </w:r>
    </w:p>
    <w:p w14:paraId="52796AB1" w14:textId="77777777" w:rsidR="00F77B7E" w:rsidRPr="00A62F9C" w:rsidRDefault="00F77B7E" w:rsidP="00C70806">
      <w:pPr>
        <w:pStyle w:val="libNormal"/>
        <w:rPr>
          <w:rtl/>
        </w:rPr>
      </w:pPr>
      <w:r w:rsidRPr="00730FF9">
        <w:rPr>
          <w:rStyle w:val="libAlaemChar"/>
          <w:rtl/>
        </w:rPr>
        <w:t>(</w:t>
      </w:r>
      <w:r w:rsidRPr="00AA6577">
        <w:rPr>
          <w:rStyle w:val="libAieChar"/>
          <w:rtl/>
        </w:rPr>
        <w:t>ذلِكَ</w:t>
      </w:r>
      <w:r w:rsidRPr="00730FF9">
        <w:rPr>
          <w:rStyle w:val="libAlaemChar"/>
          <w:rtl/>
        </w:rPr>
        <w:t>)</w:t>
      </w:r>
      <w:r w:rsidRPr="00A62F9C">
        <w:rPr>
          <w:rtl/>
        </w:rPr>
        <w:t xml:space="preserve"> إشارة إلى ما للمطيعين من الأجر</w:t>
      </w:r>
      <w:r>
        <w:rPr>
          <w:rtl/>
        </w:rPr>
        <w:t xml:space="preserve">، </w:t>
      </w:r>
      <w:r w:rsidRPr="00A62F9C">
        <w:rPr>
          <w:rtl/>
        </w:rPr>
        <w:t>ومزيد الهداية</w:t>
      </w:r>
      <w:r>
        <w:rPr>
          <w:rtl/>
        </w:rPr>
        <w:t xml:space="preserve">، </w:t>
      </w:r>
      <w:r w:rsidRPr="00A62F9C">
        <w:rPr>
          <w:rtl/>
        </w:rPr>
        <w:t xml:space="preserve">ومرافقة المنعم عليهم. أو إلى فضل هؤلاء المنعم عليهم ومزيّتهم </w:t>
      </w:r>
      <w:r w:rsidRPr="00730FF9">
        <w:rPr>
          <w:rStyle w:val="libAlaemChar"/>
          <w:rtl/>
        </w:rPr>
        <w:t>(</w:t>
      </w:r>
      <w:r w:rsidRPr="00AA6577">
        <w:rPr>
          <w:rStyle w:val="libAieChar"/>
          <w:rtl/>
        </w:rPr>
        <w:t>الْفَضْلُ</w:t>
      </w:r>
      <w:r w:rsidRPr="00730FF9">
        <w:rPr>
          <w:rStyle w:val="libAlaemChar"/>
          <w:rtl/>
        </w:rPr>
        <w:t>)</w:t>
      </w:r>
      <w:r w:rsidRPr="00A62F9C">
        <w:rPr>
          <w:rtl/>
        </w:rPr>
        <w:t xml:space="preserve"> صفة ذلك </w:t>
      </w:r>
      <w:r w:rsidRPr="00730FF9">
        <w:rPr>
          <w:rStyle w:val="libAlaemChar"/>
          <w:rtl/>
        </w:rPr>
        <w:t>(</w:t>
      </w:r>
      <w:r w:rsidRPr="00AA6577">
        <w:rPr>
          <w:rStyle w:val="libAieChar"/>
          <w:rtl/>
        </w:rPr>
        <w:t>مِنَ اللهِ</w:t>
      </w:r>
      <w:r w:rsidRPr="00730FF9">
        <w:rPr>
          <w:rStyle w:val="libAlaemChar"/>
          <w:rtl/>
        </w:rPr>
        <w:t>)</w:t>
      </w:r>
      <w:r w:rsidRPr="00A62F9C">
        <w:rPr>
          <w:rtl/>
        </w:rPr>
        <w:t xml:space="preserve"> خبره</w:t>
      </w:r>
      <w:r>
        <w:rPr>
          <w:rtl/>
        </w:rPr>
        <w:t xml:space="preserve">، </w:t>
      </w:r>
      <w:r w:rsidRPr="00A62F9C">
        <w:rPr>
          <w:rtl/>
        </w:rPr>
        <w:t xml:space="preserve">أو «الفضل» خبره </w:t>
      </w:r>
      <w:r>
        <w:rPr>
          <w:rtl/>
        </w:rPr>
        <w:t>و «</w:t>
      </w:r>
      <w:r w:rsidRPr="00A62F9C">
        <w:rPr>
          <w:rtl/>
        </w:rPr>
        <w:t>من الله» حال</w:t>
      </w:r>
      <w:r>
        <w:rPr>
          <w:rtl/>
        </w:rPr>
        <w:t xml:space="preserve">، </w:t>
      </w:r>
      <w:r w:rsidRPr="00A62F9C">
        <w:rPr>
          <w:rtl/>
        </w:rPr>
        <w:t xml:space="preserve">والعامل فيه معنى الإشارة </w:t>
      </w:r>
      <w:r w:rsidRPr="00730FF9">
        <w:rPr>
          <w:rStyle w:val="libAlaemChar"/>
          <w:rtl/>
        </w:rPr>
        <w:t>(</w:t>
      </w:r>
      <w:r w:rsidRPr="00AA6577">
        <w:rPr>
          <w:rStyle w:val="libAieChar"/>
          <w:rtl/>
        </w:rPr>
        <w:t>وَكَفى بِاللهِ عَلِيماً</w:t>
      </w:r>
      <w:r w:rsidRPr="00730FF9">
        <w:rPr>
          <w:rStyle w:val="libAlaemChar"/>
          <w:rtl/>
        </w:rPr>
        <w:t>)</w:t>
      </w:r>
      <w:r w:rsidRPr="00A62F9C">
        <w:rPr>
          <w:rtl/>
        </w:rPr>
        <w:t xml:space="preserve"> بجزاء من أطاعه</w:t>
      </w:r>
      <w:r>
        <w:rPr>
          <w:rtl/>
        </w:rPr>
        <w:t xml:space="preserve">، </w:t>
      </w:r>
      <w:r w:rsidRPr="00A62F9C">
        <w:rPr>
          <w:rtl/>
        </w:rPr>
        <w:t>أو بمقادير الفضل واستحقاق أهله.</w:t>
      </w:r>
    </w:p>
    <w:p w14:paraId="16FEFBFE" w14:textId="77777777" w:rsidR="00F77B7E" w:rsidRPr="00A62F9C" w:rsidRDefault="00F77B7E" w:rsidP="00C70806">
      <w:pPr>
        <w:pStyle w:val="libNormal"/>
        <w:rPr>
          <w:rtl/>
        </w:rPr>
      </w:pPr>
      <w:r w:rsidRPr="00A62F9C">
        <w:rPr>
          <w:rtl/>
        </w:rPr>
        <w:t xml:space="preserve">روي أنّ ثوبان مولى رسول الله </w:t>
      </w:r>
      <w:r w:rsidRPr="00730FF9">
        <w:rPr>
          <w:rStyle w:val="libAlaemChar"/>
          <w:rtl/>
        </w:rPr>
        <w:t>صلى‌الله‌عليه‌وآله‌وسلم</w:t>
      </w:r>
      <w:r w:rsidRPr="00A62F9C">
        <w:rPr>
          <w:rtl/>
        </w:rPr>
        <w:t xml:space="preserve"> كان شديد الحبّ لرسول الله</w:t>
      </w:r>
      <w:r>
        <w:rPr>
          <w:rtl/>
        </w:rPr>
        <w:t xml:space="preserve">، </w:t>
      </w:r>
      <w:r w:rsidRPr="00A62F9C">
        <w:rPr>
          <w:rtl/>
        </w:rPr>
        <w:t>قليل الصبر عنه</w:t>
      </w:r>
      <w:r>
        <w:rPr>
          <w:rtl/>
        </w:rPr>
        <w:t xml:space="preserve">، </w:t>
      </w:r>
      <w:r w:rsidRPr="00A62F9C">
        <w:rPr>
          <w:rtl/>
        </w:rPr>
        <w:t xml:space="preserve">فأتاه ذات يوم وقد تغيّر لونه ونحل جسمه. فقال </w:t>
      </w:r>
      <w:r w:rsidRPr="00730FF9">
        <w:rPr>
          <w:rStyle w:val="libAlaemChar"/>
          <w:rtl/>
        </w:rPr>
        <w:t>صلى‌الله‌عليه‌وآله‌وسلم</w:t>
      </w:r>
      <w:r>
        <w:rPr>
          <w:rtl/>
        </w:rPr>
        <w:t xml:space="preserve">: </w:t>
      </w:r>
      <w:r w:rsidRPr="00A62F9C">
        <w:rPr>
          <w:rtl/>
        </w:rPr>
        <w:t>يا ثوبان ما غيّر لونك</w:t>
      </w:r>
      <w:r>
        <w:rPr>
          <w:rtl/>
        </w:rPr>
        <w:t>؟</w:t>
      </w:r>
      <w:r w:rsidRPr="00A62F9C">
        <w:rPr>
          <w:rtl/>
        </w:rPr>
        <w:t xml:space="preserve"> فقال</w:t>
      </w:r>
      <w:r>
        <w:rPr>
          <w:rtl/>
        </w:rPr>
        <w:t xml:space="preserve">: </w:t>
      </w:r>
      <w:r w:rsidRPr="00A62F9C">
        <w:rPr>
          <w:rtl/>
        </w:rPr>
        <w:t>يا رسول الله ما بي من مرض ولا وجع</w:t>
      </w:r>
      <w:r>
        <w:rPr>
          <w:rtl/>
        </w:rPr>
        <w:t xml:space="preserve">، </w:t>
      </w:r>
      <w:r w:rsidRPr="00A62F9C">
        <w:rPr>
          <w:rtl/>
        </w:rPr>
        <w:t>غير أنّي إذا لم أرك اشتقت إليك واستوحشت وحشة شديدة حتى ألقاك</w:t>
      </w:r>
      <w:r>
        <w:rPr>
          <w:rtl/>
        </w:rPr>
        <w:t xml:space="preserve">، </w:t>
      </w:r>
      <w:r w:rsidRPr="00A62F9C">
        <w:rPr>
          <w:rtl/>
        </w:rPr>
        <w:t>ثم ذكرت الآخرة</w:t>
      </w:r>
      <w:r>
        <w:rPr>
          <w:rtl/>
        </w:rPr>
        <w:t xml:space="preserve">، </w:t>
      </w:r>
      <w:r w:rsidRPr="00A62F9C">
        <w:rPr>
          <w:rtl/>
        </w:rPr>
        <w:t>فأخاف أنّي لا أراك هناك</w:t>
      </w:r>
      <w:r>
        <w:rPr>
          <w:rtl/>
        </w:rPr>
        <w:t xml:space="preserve">، </w:t>
      </w:r>
      <w:r w:rsidRPr="00A62F9C">
        <w:rPr>
          <w:rtl/>
        </w:rPr>
        <w:t>لأنّي عرفت أنّك ترفع مع النبيّين</w:t>
      </w:r>
      <w:r>
        <w:rPr>
          <w:rtl/>
        </w:rPr>
        <w:t xml:space="preserve">، </w:t>
      </w:r>
      <w:r w:rsidRPr="00A62F9C">
        <w:rPr>
          <w:rtl/>
        </w:rPr>
        <w:t>وأنّي إن أدخلت الجنّة كنت في منزل أدنى من منزلك</w:t>
      </w:r>
      <w:r>
        <w:rPr>
          <w:rtl/>
        </w:rPr>
        <w:t xml:space="preserve">، </w:t>
      </w:r>
      <w:r w:rsidRPr="00A62F9C">
        <w:rPr>
          <w:rtl/>
        </w:rPr>
        <w:t xml:space="preserve">وإن لم أدخل الجنّة فذاك حين لا أراك أبدا. فنزلت هذه الآية. ثم قال </w:t>
      </w:r>
      <w:r w:rsidRPr="00730FF9">
        <w:rPr>
          <w:rStyle w:val="libAlaemChar"/>
          <w:rtl/>
        </w:rPr>
        <w:t>صلى‌الله‌عليه‌وآله‌وسلم</w:t>
      </w:r>
      <w:r>
        <w:rPr>
          <w:rtl/>
        </w:rPr>
        <w:t xml:space="preserve">: </w:t>
      </w:r>
      <w:r w:rsidRPr="00A62F9C">
        <w:rPr>
          <w:rtl/>
        </w:rPr>
        <w:t>والّذي نفسي بيده لا يؤمن عبد حتى أكون أحبّ إليه من نفسه وأبويه وأهله وولده والناس أجمعين»</w:t>
      </w:r>
      <w:r>
        <w:rPr>
          <w:rtl/>
        </w:rPr>
        <w:t>.</w:t>
      </w:r>
    </w:p>
    <w:p w14:paraId="4F160422" w14:textId="77777777" w:rsidR="00F77B7E" w:rsidRPr="00A62F9C" w:rsidRDefault="00F77B7E" w:rsidP="00C70806">
      <w:pPr>
        <w:pStyle w:val="libNormal"/>
        <w:rPr>
          <w:rtl/>
        </w:rPr>
      </w:pPr>
      <w:r w:rsidRPr="00730FF9">
        <w:rPr>
          <w:rStyle w:val="libAlaemChar"/>
          <w:rtl/>
        </w:rPr>
        <w:t>(</w:t>
      </w:r>
      <w:r w:rsidRPr="00AA6577">
        <w:rPr>
          <w:rStyle w:val="libAieChar"/>
          <w:rtl/>
        </w:rPr>
        <w:t>يا أَيُّهَا الَّذِينَ آمَنُوا خُذُوا حِذْرَكُمْ فَانْفِرُوا ثُباتٍ أَوِ انْفِرُوا جَمِيعاً (71)</w:t>
      </w:r>
      <w:r w:rsidRPr="00730FF9">
        <w:rPr>
          <w:rStyle w:val="libAlaemChar"/>
          <w:rtl/>
        </w:rPr>
        <w:t>)</w:t>
      </w:r>
    </w:p>
    <w:p w14:paraId="1AA9636C"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أمر سبحانه المؤمنين بمجاهدة الكفّار</w:t>
      </w:r>
      <w:r>
        <w:rPr>
          <w:rtl/>
        </w:rPr>
        <w:t xml:space="preserve">، </w:t>
      </w:r>
      <w:r w:rsidRPr="00A62F9C">
        <w:rPr>
          <w:rtl/>
        </w:rPr>
        <w:t>والتأهّب لقتالهم</w:t>
      </w:r>
      <w:r>
        <w:rPr>
          <w:rtl/>
        </w:rPr>
        <w:t xml:space="preserve">، </w:t>
      </w:r>
      <w:r w:rsidRPr="00A62F9C">
        <w:rPr>
          <w:rtl/>
        </w:rPr>
        <w:t>ليصعدوا</w:t>
      </w:r>
    </w:p>
    <w:p w14:paraId="6F57DC41" w14:textId="77777777" w:rsidR="00F77B7E" w:rsidRPr="00A62F9C" w:rsidRDefault="00F77B7E" w:rsidP="00F52F7A">
      <w:pPr>
        <w:pStyle w:val="libNormal0"/>
        <w:rPr>
          <w:rtl/>
        </w:rPr>
      </w:pPr>
      <w:r>
        <w:rPr>
          <w:rtl/>
        </w:rPr>
        <w:br w:type="page"/>
      </w:r>
      <w:r w:rsidRPr="00A62F9C">
        <w:rPr>
          <w:rtl/>
        </w:rPr>
        <w:lastRenderedPageBreak/>
        <w:t>درجات النبيّين والصدّيقين والشهداء</w:t>
      </w:r>
      <w:r>
        <w:rPr>
          <w:rtl/>
        </w:rPr>
        <w:t xml:space="preserve">، </w:t>
      </w:r>
      <w:r w:rsidRPr="00A62F9C">
        <w:rPr>
          <w:rtl/>
        </w:rPr>
        <w:t>فقال</w:t>
      </w:r>
      <w:r>
        <w:rPr>
          <w:rtl/>
        </w:rPr>
        <w:t xml:space="preserve">: </w:t>
      </w:r>
      <w:r w:rsidRPr="00730FF9">
        <w:rPr>
          <w:rStyle w:val="libAlaemChar"/>
          <w:rtl/>
        </w:rPr>
        <w:t>(</w:t>
      </w:r>
      <w:r w:rsidRPr="00AA6577">
        <w:rPr>
          <w:rStyle w:val="libAieChar"/>
          <w:rtl/>
        </w:rPr>
        <w:t>يا أَيُّهَا الَّذِينَ آمَنُوا خُذُوا حِذْرَكُمْ</w:t>
      </w:r>
      <w:r w:rsidRPr="00730FF9">
        <w:rPr>
          <w:rStyle w:val="libAlaemChar"/>
          <w:rtl/>
        </w:rPr>
        <w:t>)</w:t>
      </w:r>
      <w:r w:rsidRPr="00A62F9C">
        <w:rPr>
          <w:rtl/>
        </w:rPr>
        <w:t xml:space="preserve"> الحذر والحذر بمعنى</w:t>
      </w:r>
      <w:r>
        <w:rPr>
          <w:rtl/>
        </w:rPr>
        <w:t xml:space="preserve">، </w:t>
      </w:r>
      <w:r w:rsidRPr="00A62F9C">
        <w:rPr>
          <w:rtl/>
        </w:rPr>
        <w:t>كالإثر والأثر</w:t>
      </w:r>
      <w:r>
        <w:rPr>
          <w:rtl/>
        </w:rPr>
        <w:t xml:space="preserve">، </w:t>
      </w:r>
      <w:r w:rsidRPr="00A62F9C">
        <w:rPr>
          <w:rtl/>
        </w:rPr>
        <w:t>يقال</w:t>
      </w:r>
      <w:r>
        <w:rPr>
          <w:rtl/>
        </w:rPr>
        <w:t xml:space="preserve">: </w:t>
      </w:r>
      <w:r w:rsidRPr="00A62F9C">
        <w:rPr>
          <w:rtl/>
        </w:rPr>
        <w:t>أخذ حذره إذا تيقّظ وتحفّظ من المخوف</w:t>
      </w:r>
      <w:r>
        <w:rPr>
          <w:rtl/>
        </w:rPr>
        <w:t xml:space="preserve">، </w:t>
      </w:r>
      <w:r w:rsidRPr="00A62F9C">
        <w:rPr>
          <w:rtl/>
        </w:rPr>
        <w:t>كأنّه جعل الحذر آلته الّتي يحفظ بها نفسه. والمعنى</w:t>
      </w:r>
      <w:r>
        <w:rPr>
          <w:rtl/>
        </w:rPr>
        <w:t xml:space="preserve">: </w:t>
      </w:r>
      <w:r w:rsidRPr="00A62F9C">
        <w:rPr>
          <w:rtl/>
        </w:rPr>
        <w:t>تيقّظوا واستعدّوا للأعداء.</w:t>
      </w:r>
    </w:p>
    <w:p w14:paraId="18A9A865" w14:textId="77777777" w:rsidR="00F77B7E" w:rsidRPr="00A62F9C" w:rsidRDefault="00F77B7E" w:rsidP="00C70806">
      <w:pPr>
        <w:pStyle w:val="libNormal"/>
        <w:rPr>
          <w:rtl/>
        </w:rPr>
      </w:pPr>
      <w:r w:rsidRPr="00A62F9C">
        <w:rPr>
          <w:rtl/>
        </w:rPr>
        <w:t>وقيل</w:t>
      </w:r>
      <w:r>
        <w:rPr>
          <w:rtl/>
        </w:rPr>
        <w:t xml:space="preserve">: </w:t>
      </w:r>
      <w:r w:rsidRPr="00A62F9C">
        <w:rPr>
          <w:rtl/>
        </w:rPr>
        <w:t>الحذر ما يحذر به</w:t>
      </w:r>
      <w:r>
        <w:rPr>
          <w:rtl/>
        </w:rPr>
        <w:t xml:space="preserve">، </w:t>
      </w:r>
      <w:r w:rsidRPr="00A62F9C">
        <w:rPr>
          <w:rtl/>
        </w:rPr>
        <w:t>كالحزم والسلاح. ويؤيّده</w:t>
      </w:r>
      <w:r>
        <w:rPr>
          <w:rFonts w:hint="cs"/>
          <w:rtl/>
        </w:rPr>
        <w:t xml:space="preserve"> </w:t>
      </w:r>
      <w:r w:rsidRPr="00A62F9C">
        <w:rPr>
          <w:rtl/>
        </w:rPr>
        <w:t xml:space="preserve">قول الباقر </w:t>
      </w:r>
      <w:r w:rsidRPr="00730FF9">
        <w:rPr>
          <w:rStyle w:val="libAlaemChar"/>
          <w:rtl/>
        </w:rPr>
        <w:t>عليه‌السلام</w:t>
      </w:r>
      <w:r w:rsidRPr="00A62F9C">
        <w:rPr>
          <w:rtl/>
        </w:rPr>
        <w:t xml:space="preserve"> في معناه</w:t>
      </w:r>
      <w:r>
        <w:rPr>
          <w:rtl/>
        </w:rPr>
        <w:t xml:space="preserve">: </w:t>
      </w:r>
      <w:r w:rsidRPr="00A62F9C">
        <w:rPr>
          <w:rtl/>
        </w:rPr>
        <w:t>«خذوا أسلحتكم»</w:t>
      </w:r>
      <w:r>
        <w:rPr>
          <w:rtl/>
        </w:rPr>
        <w:t>.</w:t>
      </w:r>
    </w:p>
    <w:p w14:paraId="3FADEB0E" w14:textId="77777777" w:rsidR="00F77B7E" w:rsidRPr="00A62F9C" w:rsidRDefault="00F77B7E" w:rsidP="00C70806">
      <w:pPr>
        <w:pStyle w:val="libNormal"/>
        <w:rPr>
          <w:rtl/>
        </w:rPr>
      </w:pPr>
      <w:r w:rsidRPr="00A62F9C">
        <w:rPr>
          <w:rtl/>
        </w:rPr>
        <w:t>فسمّى الأسلحة حذرا</w:t>
      </w:r>
      <w:r>
        <w:rPr>
          <w:rtl/>
        </w:rPr>
        <w:t xml:space="preserve">، </w:t>
      </w:r>
      <w:r w:rsidRPr="00A62F9C">
        <w:rPr>
          <w:rtl/>
        </w:rPr>
        <w:t>لأنّه بها يتّقى المحذور.</w:t>
      </w:r>
    </w:p>
    <w:p w14:paraId="0E1F530D" w14:textId="77777777" w:rsidR="00F77B7E" w:rsidRPr="00A62F9C" w:rsidRDefault="00F77B7E" w:rsidP="00C70806">
      <w:pPr>
        <w:pStyle w:val="libNormal"/>
        <w:rPr>
          <w:rtl/>
        </w:rPr>
      </w:pPr>
      <w:r w:rsidRPr="00A62F9C">
        <w:rPr>
          <w:rtl/>
        </w:rPr>
        <w:t>وهذا القول أصلح</w:t>
      </w:r>
      <w:r>
        <w:rPr>
          <w:rtl/>
        </w:rPr>
        <w:t xml:space="preserve">، </w:t>
      </w:r>
      <w:r w:rsidRPr="00A62F9C">
        <w:rPr>
          <w:rtl/>
        </w:rPr>
        <w:t>لأنّه أوفق بمقائيس كلام العرب</w:t>
      </w:r>
      <w:r>
        <w:rPr>
          <w:rtl/>
        </w:rPr>
        <w:t xml:space="preserve">، </w:t>
      </w:r>
      <w:r w:rsidRPr="00A62F9C">
        <w:rPr>
          <w:rtl/>
        </w:rPr>
        <w:t>ويكون من باب حذف المضاف</w:t>
      </w:r>
      <w:r>
        <w:rPr>
          <w:rtl/>
        </w:rPr>
        <w:t xml:space="preserve">، </w:t>
      </w:r>
      <w:r w:rsidRPr="00A62F9C">
        <w:rPr>
          <w:rtl/>
        </w:rPr>
        <w:t>تقديره</w:t>
      </w:r>
      <w:r>
        <w:rPr>
          <w:rtl/>
        </w:rPr>
        <w:t xml:space="preserve">: </w:t>
      </w:r>
      <w:r w:rsidRPr="00A62F9C">
        <w:rPr>
          <w:rtl/>
        </w:rPr>
        <w:t>خذوا آلات حذركم.</w:t>
      </w:r>
    </w:p>
    <w:p w14:paraId="62C1E0D4" w14:textId="77777777" w:rsidR="00F77B7E" w:rsidRPr="00A62F9C" w:rsidRDefault="00F77B7E" w:rsidP="00C70806">
      <w:pPr>
        <w:pStyle w:val="libNormal"/>
        <w:rPr>
          <w:rtl/>
        </w:rPr>
      </w:pPr>
      <w:r w:rsidRPr="00730FF9">
        <w:rPr>
          <w:rStyle w:val="libAlaemChar"/>
          <w:rtl/>
        </w:rPr>
        <w:t>(</w:t>
      </w:r>
      <w:r w:rsidRPr="00AA6577">
        <w:rPr>
          <w:rStyle w:val="libAieChar"/>
          <w:rtl/>
        </w:rPr>
        <w:t>فَانْفِرُوا</w:t>
      </w:r>
      <w:r w:rsidRPr="00730FF9">
        <w:rPr>
          <w:rStyle w:val="libAlaemChar"/>
          <w:rtl/>
        </w:rPr>
        <w:t>)</w:t>
      </w:r>
      <w:r w:rsidRPr="00A62F9C">
        <w:rPr>
          <w:rtl/>
        </w:rPr>
        <w:t xml:space="preserve"> فاخرجوا إلى الجهاد </w:t>
      </w:r>
      <w:r w:rsidRPr="00730FF9">
        <w:rPr>
          <w:rStyle w:val="libAlaemChar"/>
          <w:rtl/>
        </w:rPr>
        <w:t>(</w:t>
      </w:r>
      <w:r w:rsidRPr="00AA6577">
        <w:rPr>
          <w:rStyle w:val="libAieChar"/>
          <w:rtl/>
        </w:rPr>
        <w:t>ثُباتٍ</w:t>
      </w:r>
      <w:r w:rsidRPr="00730FF9">
        <w:rPr>
          <w:rStyle w:val="libAlaemChar"/>
          <w:rtl/>
        </w:rPr>
        <w:t>)</w:t>
      </w:r>
      <w:r w:rsidRPr="00A62F9C">
        <w:rPr>
          <w:rtl/>
        </w:rPr>
        <w:t xml:space="preserve"> جماعات متفرّقة. جمع ثبة</w:t>
      </w:r>
      <w:r>
        <w:rPr>
          <w:rtl/>
        </w:rPr>
        <w:t xml:space="preserve">، </w:t>
      </w:r>
      <w:r w:rsidRPr="00A62F9C">
        <w:rPr>
          <w:rtl/>
        </w:rPr>
        <w:t>من</w:t>
      </w:r>
      <w:r>
        <w:rPr>
          <w:rtl/>
        </w:rPr>
        <w:t xml:space="preserve">: </w:t>
      </w:r>
      <w:r w:rsidRPr="00A62F9C">
        <w:rPr>
          <w:rtl/>
        </w:rPr>
        <w:t>ثبيت على فلان تثبية</w:t>
      </w:r>
      <w:r>
        <w:rPr>
          <w:rtl/>
        </w:rPr>
        <w:t xml:space="preserve">، </w:t>
      </w:r>
      <w:r w:rsidRPr="00A62F9C">
        <w:rPr>
          <w:rtl/>
        </w:rPr>
        <w:t>إذا ذكرت متفرّق محاسنه. ويجمع أيضا على ثبين</w:t>
      </w:r>
      <w:r>
        <w:rPr>
          <w:rtl/>
        </w:rPr>
        <w:t xml:space="preserve">، </w:t>
      </w:r>
      <w:r w:rsidRPr="00A62F9C">
        <w:rPr>
          <w:rtl/>
        </w:rPr>
        <w:t>جبرا</w:t>
      </w:r>
      <w:r w:rsidRPr="00EF44C5">
        <w:rPr>
          <w:rtl/>
        </w:rPr>
        <w:t xml:space="preserve"> </w:t>
      </w:r>
      <w:r w:rsidRPr="00A62F9C">
        <w:rPr>
          <w:rtl/>
        </w:rPr>
        <w:t>ل</w:t>
      </w:r>
      <w:r>
        <w:rPr>
          <w:rFonts w:hint="cs"/>
          <w:rtl/>
        </w:rPr>
        <w:t>ـ</w:t>
      </w:r>
      <w:r w:rsidRPr="00A62F9C">
        <w:rPr>
          <w:rtl/>
        </w:rPr>
        <w:t>ما حذف من عجزه. والمعنى</w:t>
      </w:r>
      <w:r>
        <w:rPr>
          <w:rtl/>
        </w:rPr>
        <w:t xml:space="preserve">: </w:t>
      </w:r>
      <w:r w:rsidRPr="00A62F9C">
        <w:rPr>
          <w:rtl/>
        </w:rPr>
        <w:t>اخرجوا فرقة بعد فرقة</w:t>
      </w:r>
      <w:r>
        <w:rPr>
          <w:rtl/>
        </w:rPr>
        <w:t xml:space="preserve">، </w:t>
      </w:r>
      <w:r w:rsidRPr="00A62F9C">
        <w:rPr>
          <w:rtl/>
        </w:rPr>
        <w:t>فرقة في جهة</w:t>
      </w:r>
      <w:r>
        <w:rPr>
          <w:rtl/>
        </w:rPr>
        <w:t xml:space="preserve">، </w:t>
      </w:r>
      <w:r w:rsidRPr="00A62F9C">
        <w:rPr>
          <w:rtl/>
        </w:rPr>
        <w:t xml:space="preserve">وفرقة في أخرى. </w:t>
      </w:r>
      <w:r w:rsidRPr="00730FF9">
        <w:rPr>
          <w:rStyle w:val="libAlaemChar"/>
          <w:rtl/>
        </w:rPr>
        <w:t>(</w:t>
      </w:r>
      <w:r w:rsidRPr="00AA6577">
        <w:rPr>
          <w:rStyle w:val="libAieChar"/>
          <w:rtl/>
        </w:rPr>
        <w:t>أَوِ انْفِرُوا جَمِيعاً</w:t>
      </w:r>
      <w:r w:rsidRPr="00730FF9">
        <w:rPr>
          <w:rStyle w:val="libAlaemChar"/>
          <w:rtl/>
        </w:rPr>
        <w:t>)</w:t>
      </w:r>
      <w:r w:rsidRPr="00A62F9C">
        <w:rPr>
          <w:rtl/>
        </w:rPr>
        <w:t xml:space="preserve"> مجتمعين كوكبة </w:t>
      </w:r>
      <w:r w:rsidRPr="005D2F9F">
        <w:rPr>
          <w:rStyle w:val="libFootnotenumChar"/>
          <w:rtl/>
        </w:rPr>
        <w:t>(1)</w:t>
      </w:r>
      <w:r w:rsidRPr="00A62F9C">
        <w:rPr>
          <w:rtl/>
        </w:rPr>
        <w:t xml:space="preserve"> واحدة في جهة واحدة</w:t>
      </w:r>
      <w:r>
        <w:rPr>
          <w:rtl/>
        </w:rPr>
        <w:t xml:space="preserve">، </w:t>
      </w:r>
      <w:r w:rsidRPr="00A62F9C">
        <w:rPr>
          <w:rtl/>
        </w:rPr>
        <w:t>إذا أوجب الرأي ذلك.</w:t>
      </w:r>
    </w:p>
    <w:p w14:paraId="42DB0D51" w14:textId="77777777" w:rsidR="00F77B7E" w:rsidRPr="00A62F9C" w:rsidRDefault="00F77B7E" w:rsidP="00C70806">
      <w:pPr>
        <w:pStyle w:val="libNormal"/>
        <w:rPr>
          <w:rtl/>
        </w:rPr>
      </w:pPr>
      <w:r w:rsidRPr="00A62F9C">
        <w:rPr>
          <w:rtl/>
        </w:rPr>
        <w:t xml:space="preserve">وروي عن الباقر </w:t>
      </w:r>
      <w:r w:rsidRPr="00730FF9">
        <w:rPr>
          <w:rStyle w:val="libAlaemChar"/>
          <w:rtl/>
        </w:rPr>
        <w:t>عليه‌السلام</w:t>
      </w:r>
      <w:r w:rsidRPr="00A62F9C">
        <w:rPr>
          <w:rtl/>
        </w:rPr>
        <w:t xml:space="preserve"> أنّ المراد بالثبات السرايا</w:t>
      </w:r>
      <w:r>
        <w:rPr>
          <w:rtl/>
        </w:rPr>
        <w:t xml:space="preserve">، </w:t>
      </w:r>
      <w:r w:rsidRPr="00A62F9C">
        <w:rPr>
          <w:rtl/>
        </w:rPr>
        <w:t>وبالجميع العسكر.</w:t>
      </w:r>
    </w:p>
    <w:p w14:paraId="689AB045" w14:textId="77777777" w:rsidR="00F77B7E" w:rsidRPr="00A62F9C" w:rsidRDefault="00F77B7E" w:rsidP="00C70806">
      <w:pPr>
        <w:pStyle w:val="libNormal"/>
        <w:rPr>
          <w:rtl/>
        </w:rPr>
      </w:pPr>
      <w:r w:rsidRPr="00A62F9C">
        <w:rPr>
          <w:rtl/>
        </w:rPr>
        <w:t>والآية وإن نزلت في الحرب</w:t>
      </w:r>
      <w:r>
        <w:rPr>
          <w:rtl/>
        </w:rPr>
        <w:t xml:space="preserve">، </w:t>
      </w:r>
      <w:r w:rsidRPr="00A62F9C">
        <w:rPr>
          <w:rtl/>
        </w:rPr>
        <w:t>لكن يقتضي إطلاق لفظها وجوب المبادرة إلى الخيرات كلّها كيف ما أمكن قبل الفوات.</w:t>
      </w:r>
    </w:p>
    <w:p w14:paraId="11692AB9" w14:textId="77777777" w:rsidR="00F77B7E" w:rsidRPr="00A62F9C" w:rsidRDefault="00F77B7E" w:rsidP="00C70806">
      <w:pPr>
        <w:pStyle w:val="libNormal"/>
        <w:rPr>
          <w:rtl/>
        </w:rPr>
      </w:pPr>
      <w:r w:rsidRPr="00730FF9">
        <w:rPr>
          <w:rStyle w:val="libAlaemChar"/>
          <w:rtl/>
        </w:rPr>
        <w:t>(</w:t>
      </w:r>
      <w:r w:rsidRPr="00AA6577">
        <w:rPr>
          <w:rStyle w:val="libAieChar"/>
          <w:rtl/>
        </w:rPr>
        <w:t>وَإِنَّ مِنْكُمْ لَمَنْ لَيُبَطِّئَنَّ فَإِنْ أَصابَتْكُمْ مُصِيبَةٌ قالَ قَدْ أَنْعَمَ اللهُ عَلَيَّ إِذْ لَمْ أَكُنْ مَعَهُمْ شَهِيداً (72) وَلَئِنْ أَصابَكُمْ فَضْلٌ مِنَ اللهِ لَيَقُولَنَّ كَأَنْ لَمْ تَكُنْ بَيْنَكُمْ وَبَيْنَهُ مَوَدَّةٌ يا لَيْتَنِي كُنْتُ مَعَهُمْ فَأَفُوزَ فَوْزاً عَظِيماً (73)</w:t>
      </w:r>
      <w:r w:rsidRPr="00730FF9">
        <w:rPr>
          <w:rStyle w:val="libAlaemChar"/>
          <w:rtl/>
        </w:rPr>
        <w:t>)</w:t>
      </w:r>
    </w:p>
    <w:p w14:paraId="0A98C504" w14:textId="77777777" w:rsidR="00F77B7E" w:rsidRPr="00A62F9C" w:rsidRDefault="00F77B7E" w:rsidP="00C70806">
      <w:pPr>
        <w:pStyle w:val="libNormal"/>
        <w:rPr>
          <w:rtl/>
        </w:rPr>
      </w:pPr>
      <w:r w:rsidRPr="00A62F9C">
        <w:rPr>
          <w:rtl/>
        </w:rPr>
        <w:t>ول</w:t>
      </w:r>
      <w:r>
        <w:rPr>
          <w:rFonts w:hint="cs"/>
          <w:rtl/>
        </w:rPr>
        <w:t>ـ</w:t>
      </w:r>
      <w:r w:rsidRPr="00A62F9C">
        <w:rPr>
          <w:rtl/>
        </w:rPr>
        <w:t>مّا حثّ الله تعالى على الجهاد بيّن حال المتخلّفين عنه بقوله :</w:t>
      </w:r>
    </w:p>
    <w:p w14:paraId="21CADAB6" w14:textId="77777777" w:rsidR="00F77B7E" w:rsidRPr="00A62F9C" w:rsidRDefault="00F77B7E" w:rsidP="00410E11">
      <w:pPr>
        <w:pStyle w:val="libLine"/>
        <w:rPr>
          <w:rtl/>
        </w:rPr>
      </w:pPr>
      <w:r w:rsidRPr="00A62F9C">
        <w:rPr>
          <w:rtl/>
        </w:rPr>
        <w:t>__________________</w:t>
      </w:r>
    </w:p>
    <w:p w14:paraId="7E352AB1" w14:textId="77777777" w:rsidR="00F77B7E" w:rsidRPr="00A62F9C" w:rsidRDefault="00F77B7E" w:rsidP="0083551C">
      <w:pPr>
        <w:pStyle w:val="libFootnote0"/>
        <w:rPr>
          <w:rtl/>
        </w:rPr>
      </w:pPr>
      <w:r>
        <w:rPr>
          <w:rtl/>
        </w:rPr>
        <w:t>(</w:t>
      </w:r>
      <w:r w:rsidRPr="00A62F9C">
        <w:rPr>
          <w:rtl/>
        </w:rPr>
        <w:t>1) في هامش النسخة الخطية</w:t>
      </w:r>
      <w:r>
        <w:rPr>
          <w:rtl/>
        </w:rPr>
        <w:t xml:space="preserve">: </w:t>
      </w:r>
      <w:r w:rsidRPr="00A62F9C">
        <w:rPr>
          <w:rtl/>
        </w:rPr>
        <w:t>«الكوكب جماعة من الناس</w:t>
      </w:r>
      <w:r>
        <w:rPr>
          <w:rtl/>
        </w:rPr>
        <w:t xml:space="preserve">، </w:t>
      </w:r>
      <w:r w:rsidRPr="00A62F9C">
        <w:rPr>
          <w:rtl/>
        </w:rPr>
        <w:t>واسم النجم. منه»</w:t>
      </w:r>
      <w:r>
        <w:rPr>
          <w:rtl/>
        </w:rPr>
        <w:t>.</w:t>
      </w:r>
    </w:p>
    <w:p w14:paraId="58B3B971" w14:textId="77777777" w:rsidR="00F77B7E" w:rsidRPr="00A62F9C" w:rsidRDefault="00F77B7E" w:rsidP="00F52F7A">
      <w:pPr>
        <w:pStyle w:val="libNormal0"/>
        <w:rPr>
          <w:rtl/>
        </w:rPr>
      </w:pPr>
      <w:r>
        <w:rPr>
          <w:rtl/>
        </w:rPr>
        <w:br w:type="page"/>
      </w:r>
      <w:r w:rsidRPr="00730FF9">
        <w:rPr>
          <w:rStyle w:val="libAlaemChar"/>
          <w:rtl/>
        </w:rPr>
        <w:lastRenderedPageBreak/>
        <w:t>(</w:t>
      </w:r>
      <w:r w:rsidRPr="00AA6577">
        <w:rPr>
          <w:rStyle w:val="libAieChar"/>
          <w:rtl/>
        </w:rPr>
        <w:t>وَإِنَّ مِنْكُمْ لَمَنْ لَيُبَطِّئَنَ</w:t>
      </w:r>
      <w:r w:rsidRPr="00730FF9">
        <w:rPr>
          <w:rStyle w:val="libAlaemChar"/>
          <w:rtl/>
        </w:rPr>
        <w:t>)</w:t>
      </w:r>
      <w:r w:rsidRPr="00A62F9C">
        <w:rPr>
          <w:rtl/>
        </w:rPr>
        <w:t xml:space="preserve"> ليتثاقلنّ وليتخلّفنّ عن الجهاد. الخطاب لعسكر رسول الله </w:t>
      </w:r>
      <w:r w:rsidRPr="00730FF9">
        <w:rPr>
          <w:rStyle w:val="libAlaemChar"/>
          <w:rtl/>
        </w:rPr>
        <w:t>صلى‌الله‌عليه‌وآله‌وسلم</w:t>
      </w:r>
      <w:r>
        <w:rPr>
          <w:rtl/>
        </w:rPr>
        <w:t xml:space="preserve">، </w:t>
      </w:r>
      <w:r w:rsidRPr="00A62F9C">
        <w:rPr>
          <w:rtl/>
        </w:rPr>
        <w:t>المؤمنين منهم والمنافقين</w:t>
      </w:r>
      <w:r>
        <w:rPr>
          <w:rtl/>
        </w:rPr>
        <w:t xml:space="preserve">، </w:t>
      </w:r>
      <w:r w:rsidRPr="00A62F9C">
        <w:rPr>
          <w:rtl/>
        </w:rPr>
        <w:t>أو للمؤمنين خاصّة. والمعنى</w:t>
      </w:r>
      <w:r>
        <w:rPr>
          <w:rtl/>
        </w:rPr>
        <w:t xml:space="preserve">: </w:t>
      </w:r>
      <w:r w:rsidRPr="00A62F9C">
        <w:rPr>
          <w:rtl/>
        </w:rPr>
        <w:t>من عدادكم ودخلائكم</w:t>
      </w:r>
      <w:r>
        <w:rPr>
          <w:rtl/>
        </w:rPr>
        <w:t xml:space="preserve">، </w:t>
      </w:r>
      <w:r w:rsidRPr="00A62F9C">
        <w:rPr>
          <w:rtl/>
        </w:rPr>
        <w:t>والمبطّئون منافقوهم تثاقلوا وتخلّفوا عن الجهاد</w:t>
      </w:r>
      <w:r>
        <w:rPr>
          <w:rtl/>
        </w:rPr>
        <w:t xml:space="preserve">، </w:t>
      </w:r>
      <w:r w:rsidRPr="00A62F9C">
        <w:rPr>
          <w:rtl/>
        </w:rPr>
        <w:t>من</w:t>
      </w:r>
      <w:r>
        <w:rPr>
          <w:rtl/>
        </w:rPr>
        <w:t xml:space="preserve">: </w:t>
      </w:r>
      <w:r w:rsidRPr="00A62F9C">
        <w:rPr>
          <w:rtl/>
        </w:rPr>
        <w:t>بطّأ بمعنى</w:t>
      </w:r>
      <w:r>
        <w:rPr>
          <w:rtl/>
        </w:rPr>
        <w:t xml:space="preserve">: </w:t>
      </w:r>
      <w:r w:rsidRPr="00A62F9C">
        <w:rPr>
          <w:rtl/>
        </w:rPr>
        <w:t>أبطأ</w:t>
      </w:r>
      <w:r>
        <w:rPr>
          <w:rtl/>
        </w:rPr>
        <w:t xml:space="preserve">، </w:t>
      </w:r>
      <w:r w:rsidRPr="00A62F9C">
        <w:rPr>
          <w:rtl/>
        </w:rPr>
        <w:t>وهو لازم</w:t>
      </w:r>
      <w:r>
        <w:rPr>
          <w:rtl/>
        </w:rPr>
        <w:t xml:space="preserve">، </w:t>
      </w:r>
      <w:r w:rsidRPr="00A62F9C">
        <w:rPr>
          <w:rtl/>
        </w:rPr>
        <w:t>أو ثبّطوا غيرهم كما ثبّط ابن أبيّ ناسا يوم أحد</w:t>
      </w:r>
      <w:r>
        <w:rPr>
          <w:rtl/>
        </w:rPr>
        <w:t xml:space="preserve">، </w:t>
      </w:r>
      <w:r w:rsidRPr="00A62F9C">
        <w:rPr>
          <w:rtl/>
        </w:rPr>
        <w:t>من</w:t>
      </w:r>
      <w:r>
        <w:rPr>
          <w:rtl/>
        </w:rPr>
        <w:t xml:space="preserve">: </w:t>
      </w:r>
      <w:r w:rsidRPr="00A62F9C">
        <w:rPr>
          <w:rtl/>
        </w:rPr>
        <w:t>بطّأ</w:t>
      </w:r>
      <w:r>
        <w:rPr>
          <w:rtl/>
        </w:rPr>
        <w:t xml:space="preserve">، </w:t>
      </w:r>
      <w:r w:rsidRPr="00A62F9C">
        <w:rPr>
          <w:rtl/>
        </w:rPr>
        <w:t>منقولا من بطؤ</w:t>
      </w:r>
      <w:r>
        <w:rPr>
          <w:rtl/>
        </w:rPr>
        <w:t xml:space="preserve">، </w:t>
      </w:r>
      <w:r w:rsidRPr="00A62F9C">
        <w:rPr>
          <w:rtl/>
        </w:rPr>
        <w:t>كثقّل من ثقل.</w:t>
      </w:r>
    </w:p>
    <w:p w14:paraId="01DE08AF" w14:textId="77777777" w:rsidR="00F77B7E" w:rsidRPr="00A62F9C" w:rsidRDefault="00F77B7E" w:rsidP="00C70806">
      <w:pPr>
        <w:pStyle w:val="libNormal"/>
        <w:rPr>
          <w:rtl/>
        </w:rPr>
      </w:pPr>
      <w:r w:rsidRPr="00A62F9C">
        <w:rPr>
          <w:rtl/>
        </w:rPr>
        <w:t>والل</w:t>
      </w:r>
      <w:r>
        <w:rPr>
          <w:rFonts w:hint="cs"/>
          <w:rtl/>
        </w:rPr>
        <w:t>ّ</w:t>
      </w:r>
      <w:r w:rsidRPr="00A62F9C">
        <w:rPr>
          <w:rtl/>
        </w:rPr>
        <w:t>ام الأولى للابتداء</w:t>
      </w:r>
      <w:r>
        <w:rPr>
          <w:rtl/>
        </w:rPr>
        <w:t xml:space="preserve">، </w:t>
      </w:r>
      <w:r w:rsidRPr="00A62F9C">
        <w:rPr>
          <w:rtl/>
        </w:rPr>
        <w:t>دخلت اسم «إنّ» للفصل بالخبر. والثانية جواب قسم محذوف</w:t>
      </w:r>
      <w:r>
        <w:rPr>
          <w:rtl/>
        </w:rPr>
        <w:t xml:space="preserve">، </w:t>
      </w:r>
      <w:r w:rsidRPr="00A62F9C">
        <w:rPr>
          <w:rtl/>
        </w:rPr>
        <w:t>والقسم بجوابه صلة «من»</w:t>
      </w:r>
      <w:r>
        <w:rPr>
          <w:rtl/>
        </w:rPr>
        <w:t xml:space="preserve">، </w:t>
      </w:r>
      <w:r w:rsidRPr="00A62F9C">
        <w:rPr>
          <w:rtl/>
        </w:rPr>
        <w:t>والراجع إليه ما استكن في «ليبطّئنّ»</w:t>
      </w:r>
      <w:r>
        <w:rPr>
          <w:rtl/>
        </w:rPr>
        <w:t>.</w:t>
      </w:r>
    </w:p>
    <w:p w14:paraId="3DFFD2E1" w14:textId="77777777" w:rsidR="00F77B7E" w:rsidRPr="00A62F9C" w:rsidRDefault="00F77B7E" w:rsidP="00C70806">
      <w:pPr>
        <w:pStyle w:val="libNormal"/>
        <w:rPr>
          <w:rtl/>
        </w:rPr>
      </w:pPr>
      <w:r w:rsidRPr="00A62F9C">
        <w:rPr>
          <w:rtl/>
        </w:rPr>
        <w:t>والتقدير</w:t>
      </w:r>
      <w:r>
        <w:rPr>
          <w:rtl/>
        </w:rPr>
        <w:t xml:space="preserve">: </w:t>
      </w:r>
      <w:r w:rsidRPr="00A62F9C">
        <w:rPr>
          <w:rtl/>
        </w:rPr>
        <w:t>وإنّ منكم لمن اقسم بالله ليبطّئنّ.</w:t>
      </w:r>
    </w:p>
    <w:p w14:paraId="1A49C926" w14:textId="77777777" w:rsidR="00F77B7E" w:rsidRPr="00A62F9C" w:rsidRDefault="00F77B7E" w:rsidP="00C70806">
      <w:pPr>
        <w:pStyle w:val="libNormal"/>
        <w:rPr>
          <w:rtl/>
        </w:rPr>
      </w:pPr>
      <w:r w:rsidRPr="00730FF9">
        <w:rPr>
          <w:rStyle w:val="libAlaemChar"/>
          <w:rtl/>
        </w:rPr>
        <w:t>(</w:t>
      </w:r>
      <w:r w:rsidRPr="00AA6577">
        <w:rPr>
          <w:rStyle w:val="libAieChar"/>
          <w:rtl/>
        </w:rPr>
        <w:t>فَإِنْ أَصابَتْكُمْ مُصِيبَةٌ</w:t>
      </w:r>
      <w:r w:rsidRPr="00730FF9">
        <w:rPr>
          <w:rStyle w:val="libAlaemChar"/>
          <w:rtl/>
        </w:rPr>
        <w:t>)</w:t>
      </w:r>
      <w:r w:rsidRPr="00A62F9C">
        <w:rPr>
          <w:rtl/>
        </w:rPr>
        <w:t xml:space="preserve"> كقتل وهزيمة </w:t>
      </w:r>
      <w:r w:rsidRPr="00730FF9">
        <w:rPr>
          <w:rStyle w:val="libAlaemChar"/>
          <w:rtl/>
        </w:rPr>
        <w:t>(</w:t>
      </w:r>
      <w:r w:rsidRPr="00AA6577">
        <w:rPr>
          <w:rStyle w:val="libAieChar"/>
          <w:rtl/>
        </w:rPr>
        <w:t>قالَ</w:t>
      </w:r>
      <w:r w:rsidRPr="00730FF9">
        <w:rPr>
          <w:rStyle w:val="libAlaemChar"/>
          <w:rtl/>
        </w:rPr>
        <w:t>)</w:t>
      </w:r>
      <w:r w:rsidRPr="00A62F9C">
        <w:rPr>
          <w:rtl/>
        </w:rPr>
        <w:t xml:space="preserve"> أي</w:t>
      </w:r>
      <w:r>
        <w:rPr>
          <w:rtl/>
        </w:rPr>
        <w:t xml:space="preserve">: </w:t>
      </w:r>
      <w:r w:rsidRPr="00A62F9C">
        <w:rPr>
          <w:rtl/>
        </w:rPr>
        <w:t xml:space="preserve">المبطّئ قول الشامت المسرور بتخلّفه </w:t>
      </w:r>
      <w:r w:rsidRPr="00730FF9">
        <w:rPr>
          <w:rStyle w:val="libAlaemChar"/>
          <w:rtl/>
        </w:rPr>
        <w:t>(</w:t>
      </w:r>
      <w:r w:rsidRPr="00AA6577">
        <w:rPr>
          <w:rStyle w:val="libAieChar"/>
          <w:rtl/>
        </w:rPr>
        <w:t>قَدْ أَنْعَمَ اللهُ عَلَيَّ إِذْ لَمْ أَكُنْ مَعَهُمْ شَهِيداً</w:t>
      </w:r>
      <w:r w:rsidRPr="00730FF9">
        <w:rPr>
          <w:rStyle w:val="libAlaemChar"/>
          <w:rtl/>
        </w:rPr>
        <w:t>)</w:t>
      </w:r>
      <w:r w:rsidRPr="00A62F9C">
        <w:rPr>
          <w:rtl/>
        </w:rPr>
        <w:t xml:space="preserve"> حاضرا في القتال</w:t>
      </w:r>
      <w:r>
        <w:rPr>
          <w:rtl/>
        </w:rPr>
        <w:t xml:space="preserve">، </w:t>
      </w:r>
      <w:r w:rsidRPr="00A62F9C">
        <w:rPr>
          <w:rtl/>
        </w:rPr>
        <w:t>فيصيبني ما أصابهم.</w:t>
      </w:r>
    </w:p>
    <w:p w14:paraId="1BB68542" w14:textId="77777777" w:rsidR="00F77B7E" w:rsidRPr="00A62F9C" w:rsidRDefault="00F77B7E" w:rsidP="00C70806">
      <w:pPr>
        <w:pStyle w:val="libNormal"/>
        <w:rPr>
          <w:rtl/>
        </w:rPr>
      </w:pPr>
      <w:r w:rsidRPr="00730FF9">
        <w:rPr>
          <w:rStyle w:val="libAlaemChar"/>
          <w:rtl/>
        </w:rPr>
        <w:t>(</w:t>
      </w:r>
      <w:r w:rsidRPr="00AA6577">
        <w:rPr>
          <w:rStyle w:val="libAieChar"/>
          <w:rtl/>
        </w:rPr>
        <w:t>وَلَئِنْ أَصابَكُمْ فَضْلٌ مِنَ اللهِ</w:t>
      </w:r>
      <w:r w:rsidRPr="00730FF9">
        <w:rPr>
          <w:rStyle w:val="libAlaemChar"/>
          <w:rtl/>
        </w:rPr>
        <w:t>)</w:t>
      </w:r>
      <w:r w:rsidRPr="00A62F9C">
        <w:rPr>
          <w:rtl/>
        </w:rPr>
        <w:t xml:space="preserve"> كفتح أو غنيمة </w:t>
      </w:r>
      <w:r w:rsidRPr="00730FF9">
        <w:rPr>
          <w:rStyle w:val="libAlaemChar"/>
          <w:rtl/>
        </w:rPr>
        <w:t>(</w:t>
      </w:r>
      <w:r w:rsidRPr="00AA6577">
        <w:rPr>
          <w:rStyle w:val="libAieChar"/>
          <w:rtl/>
        </w:rPr>
        <w:t>لَيَقُولَنَ</w:t>
      </w:r>
      <w:r w:rsidRPr="00730FF9">
        <w:rPr>
          <w:rStyle w:val="libAlaemChar"/>
          <w:rtl/>
        </w:rPr>
        <w:t>)</w:t>
      </w:r>
      <w:r w:rsidRPr="00A62F9C">
        <w:rPr>
          <w:rtl/>
        </w:rPr>
        <w:t xml:space="preserve"> أكّده تنبيها على فرط تحسّرهم </w:t>
      </w:r>
      <w:r w:rsidRPr="00730FF9">
        <w:rPr>
          <w:rStyle w:val="libAlaemChar"/>
          <w:rtl/>
        </w:rPr>
        <w:t>(</w:t>
      </w:r>
      <w:r w:rsidRPr="00AA6577">
        <w:rPr>
          <w:rStyle w:val="libAieChar"/>
          <w:rtl/>
        </w:rPr>
        <w:t>كَأَنْ لَمْ تَكُنْ بَيْنَكُمْ وَبَيْنَهُ مَوَدَّةٌ</w:t>
      </w:r>
      <w:r w:rsidRPr="00730FF9">
        <w:rPr>
          <w:rStyle w:val="libAlaemChar"/>
          <w:rtl/>
        </w:rPr>
        <w:t>)</w:t>
      </w:r>
      <w:r w:rsidRPr="00A62F9C">
        <w:rPr>
          <w:rtl/>
        </w:rPr>
        <w:t xml:space="preserve"> اعتراض بين الفعل</w:t>
      </w:r>
      <w:r>
        <w:rPr>
          <w:rtl/>
        </w:rPr>
        <w:t xml:space="preserve"> ـ </w:t>
      </w:r>
      <w:r w:rsidRPr="00A62F9C">
        <w:rPr>
          <w:rtl/>
        </w:rPr>
        <w:t>وهو «ليقولنّ»</w:t>
      </w:r>
      <w:r>
        <w:rPr>
          <w:rtl/>
        </w:rPr>
        <w:t xml:space="preserve"> ـ </w:t>
      </w:r>
      <w:r w:rsidRPr="00A62F9C">
        <w:rPr>
          <w:rtl/>
        </w:rPr>
        <w:t>ومفعوله</w:t>
      </w:r>
      <w:r>
        <w:rPr>
          <w:rtl/>
        </w:rPr>
        <w:t xml:space="preserve">، </w:t>
      </w:r>
      <w:r w:rsidRPr="00A62F9C">
        <w:rPr>
          <w:rtl/>
        </w:rPr>
        <w:t>أعني</w:t>
      </w:r>
      <w:r>
        <w:rPr>
          <w:rtl/>
        </w:rPr>
        <w:t xml:space="preserve">: </w:t>
      </w:r>
      <w:r w:rsidRPr="00A62F9C">
        <w:rPr>
          <w:rtl/>
        </w:rPr>
        <w:t>قوله</w:t>
      </w:r>
      <w:r>
        <w:rPr>
          <w:rtl/>
        </w:rPr>
        <w:t xml:space="preserve">: </w:t>
      </w:r>
      <w:r w:rsidRPr="00730FF9">
        <w:rPr>
          <w:rStyle w:val="libAlaemChar"/>
          <w:rtl/>
        </w:rPr>
        <w:t>(</w:t>
      </w:r>
      <w:r w:rsidRPr="00AA6577">
        <w:rPr>
          <w:rStyle w:val="libAieChar"/>
          <w:rtl/>
        </w:rPr>
        <w:t>يا لَيْتَنِي كُنْتُ مَعَهُمْ فَأَفُوزَ فَوْزاً عَظِيماً</w:t>
      </w:r>
      <w:r w:rsidRPr="00730FF9">
        <w:rPr>
          <w:rStyle w:val="libAlaemChar"/>
          <w:rtl/>
        </w:rPr>
        <w:t>)</w:t>
      </w:r>
      <w:r w:rsidRPr="00A62F9C">
        <w:rPr>
          <w:rtl/>
        </w:rPr>
        <w:t xml:space="preserve"> أي</w:t>
      </w:r>
      <w:r>
        <w:rPr>
          <w:rtl/>
        </w:rPr>
        <w:t xml:space="preserve">: </w:t>
      </w:r>
      <w:r w:rsidRPr="00A62F9C">
        <w:rPr>
          <w:rtl/>
        </w:rPr>
        <w:t>أصيب غنيمة وآخذ حظّا وافرا منها. وفائدة الاعتراض التنبيه على ضعف عقيدتهم</w:t>
      </w:r>
      <w:r>
        <w:rPr>
          <w:rtl/>
        </w:rPr>
        <w:t xml:space="preserve">، </w:t>
      </w:r>
      <w:r w:rsidRPr="00A62F9C">
        <w:rPr>
          <w:rtl/>
        </w:rPr>
        <w:t>وأنّ قولهم هذا قول من لا مواصلة بينه وبين المؤمنين</w:t>
      </w:r>
      <w:r>
        <w:rPr>
          <w:rtl/>
        </w:rPr>
        <w:t xml:space="preserve">، </w:t>
      </w:r>
      <w:r w:rsidRPr="00A62F9C">
        <w:rPr>
          <w:rtl/>
        </w:rPr>
        <w:t>وإنّما يريد أن يكون معكم لمجرّد المال.</w:t>
      </w:r>
    </w:p>
    <w:p w14:paraId="4422EF45" w14:textId="77777777" w:rsidR="00F77B7E" w:rsidRPr="00A62F9C" w:rsidRDefault="00F77B7E" w:rsidP="00C70806">
      <w:pPr>
        <w:pStyle w:val="libNormal"/>
        <w:rPr>
          <w:rtl/>
        </w:rPr>
      </w:pPr>
      <w:r w:rsidRPr="00A62F9C">
        <w:rPr>
          <w:rtl/>
        </w:rPr>
        <w:t xml:space="preserve">قال الصادق </w:t>
      </w:r>
      <w:r w:rsidRPr="00730FF9">
        <w:rPr>
          <w:rStyle w:val="libAlaemChar"/>
          <w:rtl/>
        </w:rPr>
        <w:t>عليه‌السلام</w:t>
      </w:r>
      <w:r>
        <w:rPr>
          <w:rtl/>
        </w:rPr>
        <w:t xml:space="preserve">: </w:t>
      </w:r>
      <w:r w:rsidRPr="00A62F9C">
        <w:rPr>
          <w:rtl/>
        </w:rPr>
        <w:t>«لو أنّ أهل السماء والأرض قالوا</w:t>
      </w:r>
      <w:r>
        <w:rPr>
          <w:rtl/>
        </w:rPr>
        <w:t xml:space="preserve">: </w:t>
      </w:r>
      <w:r w:rsidRPr="00A62F9C">
        <w:rPr>
          <w:rtl/>
        </w:rPr>
        <w:t xml:space="preserve">قد أنعم الله علينا إذ لم نكن مع رسول الله </w:t>
      </w:r>
      <w:r w:rsidRPr="00730FF9">
        <w:rPr>
          <w:rStyle w:val="libAlaemChar"/>
          <w:rtl/>
        </w:rPr>
        <w:t>صلى‌الله‌عليه‌وآله‌وسلم</w:t>
      </w:r>
      <w:r>
        <w:rPr>
          <w:rtl/>
        </w:rPr>
        <w:t xml:space="preserve">، </w:t>
      </w:r>
      <w:r w:rsidRPr="00A62F9C">
        <w:rPr>
          <w:rtl/>
        </w:rPr>
        <w:t>لكانوا بذلك مشركين»</w:t>
      </w:r>
      <w:r>
        <w:rPr>
          <w:rtl/>
        </w:rPr>
        <w:t>.</w:t>
      </w:r>
    </w:p>
    <w:p w14:paraId="0B42100C" w14:textId="77777777" w:rsidR="00F77B7E" w:rsidRPr="00A62F9C" w:rsidRDefault="00F77B7E" w:rsidP="00C70806">
      <w:pPr>
        <w:pStyle w:val="libNormal"/>
        <w:rPr>
          <w:rtl/>
        </w:rPr>
      </w:pPr>
      <w:r w:rsidRPr="00A62F9C">
        <w:rPr>
          <w:rtl/>
        </w:rPr>
        <w:t>ويحتمل أن يكون قوله</w:t>
      </w:r>
      <w:r>
        <w:rPr>
          <w:rtl/>
        </w:rPr>
        <w:t xml:space="preserve">: </w:t>
      </w:r>
      <w:r w:rsidRPr="00A62F9C">
        <w:rPr>
          <w:rtl/>
        </w:rPr>
        <w:t>«كأن لم تكن» حالا من الضمير في «ليقولنّ» أو داخلا في المقول</w:t>
      </w:r>
      <w:r>
        <w:rPr>
          <w:rtl/>
        </w:rPr>
        <w:t xml:space="preserve">، </w:t>
      </w:r>
      <w:r w:rsidRPr="00A62F9C">
        <w:rPr>
          <w:rtl/>
        </w:rPr>
        <w:t>أي</w:t>
      </w:r>
      <w:r>
        <w:rPr>
          <w:rtl/>
        </w:rPr>
        <w:t xml:space="preserve">: </w:t>
      </w:r>
      <w:r w:rsidRPr="00A62F9C">
        <w:rPr>
          <w:rtl/>
        </w:rPr>
        <w:t>يقول المبطّئ لمن يبطّئه من المنافقين وضعفة المسلمين تضريبا وحسدا</w:t>
      </w:r>
      <w:r>
        <w:rPr>
          <w:rtl/>
        </w:rPr>
        <w:t xml:space="preserve">: </w:t>
      </w:r>
      <w:r w:rsidRPr="00A62F9C">
        <w:rPr>
          <w:rtl/>
        </w:rPr>
        <w:t xml:space="preserve">كأن لم تكن بينكم وبين محمّد </w:t>
      </w:r>
      <w:r w:rsidRPr="00730FF9">
        <w:rPr>
          <w:rStyle w:val="libAlaemChar"/>
          <w:rtl/>
        </w:rPr>
        <w:t>صلى‌الله‌عليه‌وآله‌وسلم</w:t>
      </w:r>
      <w:r w:rsidRPr="00A62F9C">
        <w:rPr>
          <w:rtl/>
        </w:rPr>
        <w:t xml:space="preserve"> مودّة حيث لم يستعن بكم</w:t>
      </w:r>
    </w:p>
    <w:p w14:paraId="006E5802" w14:textId="77777777" w:rsidR="00F77B7E" w:rsidRPr="00A62F9C" w:rsidRDefault="00F77B7E" w:rsidP="00F52F7A">
      <w:pPr>
        <w:pStyle w:val="libNormal0"/>
        <w:rPr>
          <w:rtl/>
        </w:rPr>
      </w:pPr>
      <w:r>
        <w:rPr>
          <w:rtl/>
        </w:rPr>
        <w:br w:type="page"/>
      </w:r>
      <w:r w:rsidRPr="00A62F9C">
        <w:rPr>
          <w:rtl/>
        </w:rPr>
        <w:lastRenderedPageBreak/>
        <w:t>فتفوزوا بما فاز</w:t>
      </w:r>
      <w:r>
        <w:rPr>
          <w:rtl/>
        </w:rPr>
        <w:t xml:space="preserve">، </w:t>
      </w:r>
      <w:r w:rsidRPr="00A62F9C">
        <w:rPr>
          <w:rtl/>
        </w:rPr>
        <w:t xml:space="preserve">يا ليتني كنت معهم. </w:t>
      </w:r>
      <w:r>
        <w:rPr>
          <w:rtl/>
        </w:rPr>
        <w:t>و «</w:t>
      </w:r>
      <w:r w:rsidRPr="00A62F9C">
        <w:rPr>
          <w:rtl/>
        </w:rPr>
        <w:t>كأن» مخفّفة من الثقيلة</w:t>
      </w:r>
      <w:r>
        <w:rPr>
          <w:rtl/>
        </w:rPr>
        <w:t xml:space="preserve">، </w:t>
      </w:r>
      <w:r w:rsidRPr="00A62F9C">
        <w:rPr>
          <w:rtl/>
        </w:rPr>
        <w:t>اسمه ضمير الشأن المحذوف.</w:t>
      </w:r>
    </w:p>
    <w:p w14:paraId="2432E852" w14:textId="77777777" w:rsidR="00F77B7E" w:rsidRPr="00A62F9C" w:rsidRDefault="00F77B7E" w:rsidP="00C70806">
      <w:pPr>
        <w:pStyle w:val="libNormal"/>
        <w:rPr>
          <w:rtl/>
        </w:rPr>
      </w:pPr>
      <w:r w:rsidRPr="00A62F9C">
        <w:rPr>
          <w:rtl/>
        </w:rPr>
        <w:t>وقرأ ابن كثير وحفص عن عاصم ورويس عن يعقوب</w:t>
      </w:r>
      <w:r>
        <w:rPr>
          <w:rtl/>
        </w:rPr>
        <w:t xml:space="preserve">: </w:t>
      </w:r>
      <w:r w:rsidRPr="00A62F9C">
        <w:rPr>
          <w:rtl/>
        </w:rPr>
        <w:t>تكن بالتاء</w:t>
      </w:r>
      <w:r>
        <w:rPr>
          <w:rtl/>
        </w:rPr>
        <w:t xml:space="preserve">، </w:t>
      </w:r>
      <w:r w:rsidRPr="00A62F9C">
        <w:rPr>
          <w:rtl/>
        </w:rPr>
        <w:t>لتأنيث لفظ المودّة.</w:t>
      </w:r>
    </w:p>
    <w:p w14:paraId="50074FFB" w14:textId="77777777" w:rsidR="00F77B7E" w:rsidRPr="00A62F9C" w:rsidRDefault="00F77B7E" w:rsidP="00C70806">
      <w:pPr>
        <w:pStyle w:val="libNormal"/>
        <w:rPr>
          <w:rtl/>
        </w:rPr>
      </w:pPr>
      <w:r w:rsidRPr="00A62F9C">
        <w:rPr>
          <w:rtl/>
        </w:rPr>
        <w:t>والمنادى في «يا ليتني» محذوف</w:t>
      </w:r>
      <w:r>
        <w:rPr>
          <w:rtl/>
        </w:rPr>
        <w:t xml:space="preserve">، </w:t>
      </w:r>
      <w:r w:rsidRPr="00A62F9C">
        <w:rPr>
          <w:rtl/>
        </w:rPr>
        <w:t>أي</w:t>
      </w:r>
      <w:r>
        <w:rPr>
          <w:rtl/>
        </w:rPr>
        <w:t xml:space="preserve">: </w:t>
      </w:r>
      <w:r w:rsidRPr="00A62F9C">
        <w:rPr>
          <w:rtl/>
        </w:rPr>
        <w:t>يا قوم. وقيل</w:t>
      </w:r>
      <w:r>
        <w:rPr>
          <w:rtl/>
        </w:rPr>
        <w:t xml:space="preserve">: </w:t>
      </w:r>
      <w:r w:rsidRPr="00A62F9C">
        <w:rPr>
          <w:rtl/>
        </w:rPr>
        <w:t>«يا» أطلق للتنبيه على الاتّساع. ونصب «فأفوز» على جواب التمنّي.</w:t>
      </w:r>
    </w:p>
    <w:p w14:paraId="43942C62" w14:textId="77777777" w:rsidR="00F77B7E" w:rsidRPr="00A62F9C" w:rsidRDefault="00F77B7E" w:rsidP="00C70806">
      <w:pPr>
        <w:pStyle w:val="libNormal"/>
        <w:rPr>
          <w:rtl/>
        </w:rPr>
      </w:pPr>
      <w:r w:rsidRPr="00730FF9">
        <w:rPr>
          <w:rStyle w:val="libAlaemChar"/>
          <w:rtl/>
        </w:rPr>
        <w:t>(</w:t>
      </w:r>
      <w:r w:rsidRPr="00AA6577">
        <w:rPr>
          <w:rStyle w:val="libAieChar"/>
          <w:rtl/>
        </w:rPr>
        <w:t>فَلْيُقاتِلْ فِي سَبِيلِ اللهِ الَّذِينَ يَشْرُونَ الْحَياةَ الدُّنْيا بِالْآخِرَةِ وَمَنْ يُقاتِلْ فِي سَبِيلِ اللهِ فَيُقْتَلْ أَوْ يَغْلِبْ فَسَوْفَ نُؤْتِيهِ أَجْراً عَظِيماً (74)</w:t>
      </w:r>
      <w:r w:rsidRPr="00730FF9">
        <w:rPr>
          <w:rStyle w:val="libAlaemChar"/>
          <w:rtl/>
        </w:rPr>
        <w:t>)</w:t>
      </w:r>
    </w:p>
    <w:p w14:paraId="267785D1" w14:textId="77777777" w:rsidR="00F77B7E" w:rsidRPr="00A62F9C" w:rsidRDefault="00F77B7E" w:rsidP="00C70806">
      <w:pPr>
        <w:pStyle w:val="libNormal"/>
        <w:rPr>
          <w:rtl/>
        </w:rPr>
      </w:pPr>
      <w:r w:rsidRPr="00A62F9C">
        <w:rPr>
          <w:rtl/>
        </w:rPr>
        <w:t>ولمّا أخبر تعالى في الآية أنّ قوما يتأخّرون عن القتال</w:t>
      </w:r>
      <w:r>
        <w:rPr>
          <w:rtl/>
        </w:rPr>
        <w:t xml:space="preserve">، </w:t>
      </w:r>
      <w:r w:rsidRPr="00A62F9C">
        <w:rPr>
          <w:rtl/>
        </w:rPr>
        <w:t>ويثبّطون المؤمنين عنه</w:t>
      </w:r>
      <w:r>
        <w:rPr>
          <w:rtl/>
        </w:rPr>
        <w:t xml:space="preserve">، </w:t>
      </w:r>
      <w:r w:rsidRPr="00A62F9C">
        <w:rPr>
          <w:rtl/>
        </w:rPr>
        <w:t>حثّ بعدها على القتال</w:t>
      </w:r>
      <w:r>
        <w:rPr>
          <w:rtl/>
        </w:rPr>
        <w:t xml:space="preserve">، </w:t>
      </w:r>
      <w:r w:rsidRPr="00A62F9C">
        <w:rPr>
          <w:rtl/>
        </w:rPr>
        <w:t>فقال</w:t>
      </w:r>
      <w:r>
        <w:rPr>
          <w:rtl/>
        </w:rPr>
        <w:t xml:space="preserve">: </w:t>
      </w:r>
      <w:r w:rsidRPr="00730FF9">
        <w:rPr>
          <w:rStyle w:val="libAlaemChar"/>
          <w:rtl/>
        </w:rPr>
        <w:t>(</w:t>
      </w:r>
      <w:r w:rsidRPr="00AA6577">
        <w:rPr>
          <w:rStyle w:val="libAieChar"/>
          <w:rtl/>
        </w:rPr>
        <w:t>فَلْيُقاتِلْ فِي سَبِيلِ اللهِ الَّذِينَ يَشْرُونَ الْحَياةَ الدُّنْيا بِالْآخِرَةِ</w:t>
      </w:r>
      <w:r w:rsidRPr="00730FF9">
        <w:rPr>
          <w:rStyle w:val="libAlaemChar"/>
          <w:rtl/>
        </w:rPr>
        <w:t>)</w:t>
      </w:r>
      <w:r w:rsidRPr="00A62F9C">
        <w:rPr>
          <w:rtl/>
        </w:rPr>
        <w:t xml:space="preserve"> أي</w:t>
      </w:r>
      <w:r>
        <w:rPr>
          <w:rtl/>
        </w:rPr>
        <w:t xml:space="preserve">: </w:t>
      </w:r>
      <w:r w:rsidRPr="00A62F9C">
        <w:rPr>
          <w:rtl/>
        </w:rPr>
        <w:t>يبيعون الدنيا بالآخرة</w:t>
      </w:r>
      <w:r>
        <w:rPr>
          <w:rtl/>
        </w:rPr>
        <w:t xml:space="preserve">، </w:t>
      </w:r>
      <w:r w:rsidRPr="00A62F9C">
        <w:rPr>
          <w:rtl/>
        </w:rPr>
        <w:t>ويستبدلونها بها. والمعنى</w:t>
      </w:r>
      <w:r>
        <w:rPr>
          <w:rtl/>
        </w:rPr>
        <w:t xml:space="preserve">: </w:t>
      </w:r>
      <w:r w:rsidRPr="00A62F9C">
        <w:rPr>
          <w:rtl/>
        </w:rPr>
        <w:t>إن بطّأ هؤلاء عن القتال فليقاتل المخلصون الباذلون أنفسهم في طلب الآخرة. أو الّذين يشترونها ويختارونها على الآخرة</w:t>
      </w:r>
      <w:r>
        <w:rPr>
          <w:rtl/>
        </w:rPr>
        <w:t xml:space="preserve">، </w:t>
      </w:r>
      <w:r w:rsidRPr="00A62F9C">
        <w:rPr>
          <w:rtl/>
        </w:rPr>
        <w:t>وهم المبطّؤن. والمعنى</w:t>
      </w:r>
      <w:r>
        <w:rPr>
          <w:rtl/>
        </w:rPr>
        <w:t xml:space="preserve">: </w:t>
      </w:r>
      <w:r w:rsidRPr="00A62F9C">
        <w:rPr>
          <w:rtl/>
        </w:rPr>
        <w:t>حثّهم على ترك ما حكي عنهم.</w:t>
      </w:r>
    </w:p>
    <w:p w14:paraId="52557113" w14:textId="77777777" w:rsidR="00F77B7E" w:rsidRPr="00A62F9C" w:rsidRDefault="00F77B7E" w:rsidP="00C70806">
      <w:pPr>
        <w:pStyle w:val="libNormal"/>
        <w:rPr>
          <w:rtl/>
        </w:rPr>
      </w:pPr>
      <w:r w:rsidRPr="00730FF9">
        <w:rPr>
          <w:rStyle w:val="libAlaemChar"/>
          <w:rtl/>
        </w:rPr>
        <w:t>(</w:t>
      </w:r>
      <w:r w:rsidRPr="00AA6577">
        <w:rPr>
          <w:rStyle w:val="libAieChar"/>
          <w:rtl/>
        </w:rPr>
        <w:t>وَمَنْ يُقاتِلْ فِي سَبِيلِ اللهِ</w:t>
      </w:r>
      <w:r w:rsidRPr="00730FF9">
        <w:rPr>
          <w:rStyle w:val="libAlaemChar"/>
          <w:rtl/>
        </w:rPr>
        <w:t>)</w:t>
      </w:r>
      <w:r w:rsidRPr="00A62F9C">
        <w:rPr>
          <w:rtl/>
        </w:rPr>
        <w:t xml:space="preserve"> ومن يجاهد في طريق دين الله</w:t>
      </w:r>
      <w:r>
        <w:rPr>
          <w:rtl/>
        </w:rPr>
        <w:t xml:space="preserve">، </w:t>
      </w:r>
      <w:r w:rsidRPr="00A62F9C">
        <w:rPr>
          <w:rtl/>
        </w:rPr>
        <w:t xml:space="preserve">بأن يبذل ماله ونفسه ابتغاء مرضاته </w:t>
      </w:r>
      <w:r w:rsidRPr="00730FF9">
        <w:rPr>
          <w:rStyle w:val="libAlaemChar"/>
          <w:rtl/>
        </w:rPr>
        <w:t>(</w:t>
      </w:r>
      <w:r w:rsidRPr="00AA6577">
        <w:rPr>
          <w:rStyle w:val="libAieChar"/>
          <w:rtl/>
        </w:rPr>
        <w:t>فَيُقْتَلْ</w:t>
      </w:r>
      <w:r w:rsidRPr="00730FF9">
        <w:rPr>
          <w:rStyle w:val="libAlaemChar"/>
          <w:rtl/>
        </w:rPr>
        <w:t>)</w:t>
      </w:r>
      <w:r w:rsidRPr="00A62F9C">
        <w:rPr>
          <w:rtl/>
        </w:rPr>
        <w:t xml:space="preserve"> أي</w:t>
      </w:r>
      <w:r>
        <w:rPr>
          <w:rtl/>
        </w:rPr>
        <w:t xml:space="preserve">: </w:t>
      </w:r>
      <w:r w:rsidRPr="00A62F9C">
        <w:rPr>
          <w:rtl/>
        </w:rPr>
        <w:t xml:space="preserve">يستشهد </w:t>
      </w:r>
      <w:r w:rsidRPr="00730FF9">
        <w:rPr>
          <w:rStyle w:val="libAlaemChar"/>
          <w:rtl/>
        </w:rPr>
        <w:t>(</w:t>
      </w:r>
      <w:r w:rsidRPr="00AA6577">
        <w:rPr>
          <w:rStyle w:val="libAieChar"/>
          <w:rtl/>
        </w:rPr>
        <w:t>أَوْ يَغْلِبْ</w:t>
      </w:r>
      <w:r w:rsidRPr="00730FF9">
        <w:rPr>
          <w:rStyle w:val="libAlaemChar"/>
          <w:rtl/>
        </w:rPr>
        <w:t>)</w:t>
      </w:r>
      <w:r w:rsidRPr="00A62F9C">
        <w:rPr>
          <w:rtl/>
        </w:rPr>
        <w:t xml:space="preserve"> أي</w:t>
      </w:r>
      <w:r>
        <w:rPr>
          <w:rtl/>
        </w:rPr>
        <w:t xml:space="preserve">: </w:t>
      </w:r>
      <w:r w:rsidRPr="00A62F9C">
        <w:rPr>
          <w:rtl/>
        </w:rPr>
        <w:t xml:space="preserve">يظفر بالعدوّ </w:t>
      </w:r>
      <w:r w:rsidRPr="00730FF9">
        <w:rPr>
          <w:rStyle w:val="libAlaemChar"/>
          <w:rtl/>
        </w:rPr>
        <w:t>(</w:t>
      </w:r>
      <w:r w:rsidRPr="00AA6577">
        <w:rPr>
          <w:rStyle w:val="libAieChar"/>
          <w:rtl/>
        </w:rPr>
        <w:t>فَسَوْفَ نُؤْتِيهِ أَجْراً عَظِيماً</w:t>
      </w:r>
      <w:r w:rsidRPr="00730FF9">
        <w:rPr>
          <w:rStyle w:val="libAlaemChar"/>
          <w:rtl/>
        </w:rPr>
        <w:t>)</w:t>
      </w:r>
      <w:r w:rsidRPr="00A62F9C">
        <w:rPr>
          <w:rtl/>
        </w:rPr>
        <w:t xml:space="preserve"> أي</w:t>
      </w:r>
      <w:r>
        <w:rPr>
          <w:rtl/>
        </w:rPr>
        <w:t xml:space="preserve">: </w:t>
      </w:r>
      <w:r w:rsidRPr="00A62F9C">
        <w:rPr>
          <w:rtl/>
        </w:rPr>
        <w:t>وعد له الأجر العظيم غلب أو غلب</w:t>
      </w:r>
      <w:r>
        <w:rPr>
          <w:rtl/>
        </w:rPr>
        <w:t xml:space="preserve">، </w:t>
      </w:r>
      <w:r w:rsidRPr="00A62F9C">
        <w:rPr>
          <w:rtl/>
        </w:rPr>
        <w:t>ترغيبا في القتال</w:t>
      </w:r>
      <w:r>
        <w:rPr>
          <w:rtl/>
        </w:rPr>
        <w:t xml:space="preserve">، </w:t>
      </w:r>
      <w:r w:rsidRPr="00A62F9C">
        <w:rPr>
          <w:rtl/>
        </w:rPr>
        <w:t>وتكذيبا لقولهم</w:t>
      </w:r>
      <w:r>
        <w:rPr>
          <w:rtl/>
        </w:rPr>
        <w:t xml:space="preserve">: </w:t>
      </w:r>
      <w:r w:rsidRPr="00A62F9C">
        <w:rPr>
          <w:rtl/>
        </w:rPr>
        <w:t>قد أنعم الله عليّ إذ لم أكن معهم شهيدا.</w:t>
      </w:r>
    </w:p>
    <w:p w14:paraId="32DFD10D" w14:textId="77777777" w:rsidR="00F77B7E" w:rsidRPr="00A62F9C" w:rsidRDefault="00F77B7E" w:rsidP="00C70806">
      <w:pPr>
        <w:pStyle w:val="libNormal"/>
        <w:rPr>
          <w:rtl/>
        </w:rPr>
      </w:pPr>
      <w:r w:rsidRPr="00A62F9C">
        <w:rPr>
          <w:rtl/>
        </w:rPr>
        <w:t>وهذا تنبيه على أنّ المجاهد يجب أن يثبت في المعركة حتى يعزّ نفسه بالشهادة</w:t>
      </w:r>
      <w:r>
        <w:rPr>
          <w:rtl/>
        </w:rPr>
        <w:t xml:space="preserve">، </w:t>
      </w:r>
      <w:r w:rsidRPr="00A62F9C">
        <w:rPr>
          <w:rtl/>
        </w:rPr>
        <w:t>أو الدين بالظفر والغلبة</w:t>
      </w:r>
      <w:r>
        <w:rPr>
          <w:rtl/>
        </w:rPr>
        <w:t xml:space="preserve">، </w:t>
      </w:r>
      <w:r w:rsidRPr="00A62F9C">
        <w:rPr>
          <w:rtl/>
        </w:rPr>
        <w:t>وأن لا يكون قصده بالذات إلى القتل</w:t>
      </w:r>
      <w:r>
        <w:rPr>
          <w:rtl/>
        </w:rPr>
        <w:t xml:space="preserve">، </w:t>
      </w:r>
      <w:r w:rsidRPr="00A62F9C">
        <w:rPr>
          <w:rtl/>
        </w:rPr>
        <w:t>بل إلى إعلاء الحقّ وإعزاز الدين</w:t>
      </w:r>
      <w:r>
        <w:rPr>
          <w:rtl/>
        </w:rPr>
        <w:t xml:space="preserve">، </w:t>
      </w:r>
      <w:r w:rsidRPr="00A62F9C">
        <w:rPr>
          <w:rtl/>
        </w:rPr>
        <w:t>فإنّ للمقاتل في سبيل الله ظافرا أو مظفورا به إيتاء الأجر</w:t>
      </w:r>
    </w:p>
    <w:p w14:paraId="4F63AFD2" w14:textId="77777777" w:rsidR="00F77B7E" w:rsidRPr="00A62F9C" w:rsidRDefault="00F77B7E" w:rsidP="00F52F7A">
      <w:pPr>
        <w:pStyle w:val="libNormal0"/>
        <w:rPr>
          <w:rtl/>
        </w:rPr>
      </w:pPr>
      <w:r>
        <w:rPr>
          <w:rtl/>
        </w:rPr>
        <w:br w:type="page"/>
      </w:r>
      <w:r w:rsidRPr="00A62F9C">
        <w:rPr>
          <w:rtl/>
        </w:rPr>
        <w:lastRenderedPageBreak/>
        <w:t>العظيم الّذي هو جنّات النعيم.</w:t>
      </w:r>
    </w:p>
    <w:p w14:paraId="3E5CEBCC" w14:textId="77777777" w:rsidR="00F77B7E" w:rsidRPr="00A62F9C" w:rsidRDefault="00F77B7E" w:rsidP="00C70806">
      <w:pPr>
        <w:pStyle w:val="libNormal"/>
        <w:rPr>
          <w:rtl/>
        </w:rPr>
      </w:pPr>
      <w:r w:rsidRPr="00730FF9">
        <w:rPr>
          <w:rStyle w:val="libAlaemChar"/>
          <w:rtl/>
        </w:rPr>
        <w:t>(</w:t>
      </w:r>
      <w:r w:rsidRPr="00AA6577">
        <w:rPr>
          <w:rStyle w:val="libAieChar"/>
          <w:rtl/>
        </w:rPr>
        <w:t>وَما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نَصِيراً (75) الَّذِينَ آمَنُوا يُقاتِلُونَ فِي سَبِيلِ اللهِ وَالَّذِينَ كَفَرُوا يُقاتِلُونَ فِي سَبِيلِ الطَّاغُوتِ فَقاتِلُوا أَوْلِياءَ الشَّيْطانِ إِنَّ كَيْدَ الشَّيْطانِ كانَ ضَعِيفاً (76)</w:t>
      </w:r>
      <w:r w:rsidRPr="00730FF9">
        <w:rPr>
          <w:rStyle w:val="libAlaemChar"/>
          <w:rtl/>
        </w:rPr>
        <w:t>)</w:t>
      </w:r>
    </w:p>
    <w:p w14:paraId="0DCEC927"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حثّ الله سبحانه على تخليص المستضعفين بالجهاد</w:t>
      </w:r>
      <w:r>
        <w:rPr>
          <w:rtl/>
        </w:rPr>
        <w:t xml:space="preserve">، </w:t>
      </w:r>
      <w:r w:rsidRPr="00A62F9C">
        <w:rPr>
          <w:rtl/>
        </w:rPr>
        <w:t>فقال</w:t>
      </w:r>
      <w:r>
        <w:rPr>
          <w:rtl/>
        </w:rPr>
        <w:t xml:space="preserve">: </w:t>
      </w:r>
      <w:r w:rsidRPr="00730FF9">
        <w:rPr>
          <w:rStyle w:val="libAlaemChar"/>
          <w:rtl/>
        </w:rPr>
        <w:t>(</w:t>
      </w:r>
      <w:r w:rsidRPr="00AA6577">
        <w:rPr>
          <w:rStyle w:val="libAieChar"/>
          <w:rtl/>
        </w:rPr>
        <w:t>وَما لَكُمْ لا تُقاتِلُونَ فِي سَبِيلِ اللهِ</w:t>
      </w:r>
      <w:r w:rsidRPr="00730FF9">
        <w:rPr>
          <w:rStyle w:val="libAlaemChar"/>
          <w:rtl/>
        </w:rPr>
        <w:t>)</w:t>
      </w:r>
      <w:r w:rsidRPr="00A62F9C">
        <w:rPr>
          <w:rtl/>
        </w:rPr>
        <w:t xml:space="preserve"> جملة حاليّة</w:t>
      </w:r>
      <w:r>
        <w:rPr>
          <w:rtl/>
        </w:rPr>
        <w:t xml:space="preserve">، </w:t>
      </w:r>
      <w:r w:rsidRPr="00A62F9C">
        <w:rPr>
          <w:rtl/>
        </w:rPr>
        <w:t>والعامل فيها ما في الظرف من معنى الفعل.</w:t>
      </w:r>
    </w:p>
    <w:p w14:paraId="5107A10D" w14:textId="77777777" w:rsidR="00F77B7E" w:rsidRPr="00A62F9C" w:rsidRDefault="00F77B7E" w:rsidP="00C70806">
      <w:pPr>
        <w:pStyle w:val="libNormal"/>
        <w:rPr>
          <w:rtl/>
        </w:rPr>
      </w:pPr>
      <w:r w:rsidRPr="00A62F9C">
        <w:rPr>
          <w:rtl/>
        </w:rPr>
        <w:t>والمعنى</w:t>
      </w:r>
      <w:r>
        <w:rPr>
          <w:rtl/>
        </w:rPr>
        <w:t xml:space="preserve">: </w:t>
      </w:r>
      <w:r w:rsidRPr="00A62F9C">
        <w:rPr>
          <w:rtl/>
        </w:rPr>
        <w:t>أيّ عذر لكم حال كونكم لا تجاهدون في طاعة الله ونصرة دينه وإعزازه وإعلاء كلمته</w:t>
      </w:r>
      <w:r>
        <w:rPr>
          <w:rtl/>
        </w:rPr>
        <w:t xml:space="preserve">، </w:t>
      </w:r>
      <w:r w:rsidRPr="00A62F9C">
        <w:rPr>
          <w:rtl/>
        </w:rPr>
        <w:t>مع اجتماع الأسباب الموجبة للقتال.</w:t>
      </w:r>
    </w:p>
    <w:p w14:paraId="2CBA5F4B" w14:textId="77777777" w:rsidR="00F77B7E" w:rsidRPr="00A62F9C" w:rsidRDefault="00F77B7E" w:rsidP="00C70806">
      <w:pPr>
        <w:pStyle w:val="libNormal"/>
        <w:rPr>
          <w:rtl/>
        </w:rPr>
      </w:pPr>
      <w:r w:rsidRPr="00730FF9">
        <w:rPr>
          <w:rStyle w:val="libAlaemChar"/>
          <w:rtl/>
        </w:rPr>
        <w:t>(</w:t>
      </w:r>
      <w:r w:rsidRPr="00AA6577">
        <w:rPr>
          <w:rStyle w:val="libAieChar"/>
          <w:rtl/>
        </w:rPr>
        <w:t>وَالْمُسْتَضْعَفِينَ</w:t>
      </w:r>
      <w:r w:rsidRPr="00730FF9">
        <w:rPr>
          <w:rStyle w:val="libAlaemChar"/>
          <w:rtl/>
        </w:rPr>
        <w:t>)</w:t>
      </w:r>
      <w:r w:rsidRPr="00A62F9C">
        <w:rPr>
          <w:rtl/>
        </w:rPr>
        <w:t xml:space="preserve"> عطف على «الله»</w:t>
      </w:r>
      <w:r>
        <w:rPr>
          <w:rtl/>
        </w:rPr>
        <w:t xml:space="preserve">، </w:t>
      </w:r>
      <w:r w:rsidRPr="00A62F9C">
        <w:rPr>
          <w:rtl/>
        </w:rPr>
        <w:t>أي</w:t>
      </w:r>
      <w:r>
        <w:rPr>
          <w:rtl/>
        </w:rPr>
        <w:t xml:space="preserve">: </w:t>
      </w:r>
      <w:r w:rsidRPr="00A62F9C">
        <w:rPr>
          <w:rtl/>
        </w:rPr>
        <w:t>وفي سبيل المستضعفين</w:t>
      </w:r>
      <w:r>
        <w:rPr>
          <w:rtl/>
        </w:rPr>
        <w:t xml:space="preserve">، </w:t>
      </w:r>
      <w:r w:rsidRPr="00A62F9C">
        <w:rPr>
          <w:rtl/>
        </w:rPr>
        <w:t>وهو تخليصهم عن الأسر</w:t>
      </w:r>
      <w:r>
        <w:rPr>
          <w:rtl/>
        </w:rPr>
        <w:t xml:space="preserve">، </w:t>
      </w:r>
      <w:r w:rsidRPr="00A62F9C">
        <w:rPr>
          <w:rtl/>
        </w:rPr>
        <w:t>وصونهم عن أذيّة العدوّ. أو على «سبيل» بحذف المضاف</w:t>
      </w:r>
      <w:r>
        <w:rPr>
          <w:rtl/>
        </w:rPr>
        <w:t xml:space="preserve">، </w:t>
      </w:r>
      <w:r w:rsidRPr="00A62F9C">
        <w:rPr>
          <w:rtl/>
        </w:rPr>
        <w:t>أي</w:t>
      </w:r>
      <w:r>
        <w:rPr>
          <w:rtl/>
        </w:rPr>
        <w:t xml:space="preserve">: </w:t>
      </w:r>
      <w:r w:rsidRPr="00A62F9C">
        <w:rPr>
          <w:rtl/>
        </w:rPr>
        <w:t>وفي خلاص المستضعفين. ويجوز نصبه على الاختصاص</w:t>
      </w:r>
      <w:r>
        <w:rPr>
          <w:rtl/>
        </w:rPr>
        <w:t xml:space="preserve">، </w:t>
      </w:r>
      <w:r w:rsidRPr="00A62F9C">
        <w:rPr>
          <w:rtl/>
        </w:rPr>
        <w:t>فإنّ سبيل الله يعمّ أبواب الخير</w:t>
      </w:r>
      <w:r>
        <w:rPr>
          <w:rtl/>
        </w:rPr>
        <w:t xml:space="preserve">، </w:t>
      </w:r>
      <w:r w:rsidRPr="00A62F9C">
        <w:rPr>
          <w:rtl/>
        </w:rPr>
        <w:t>وتخليص ضعفة المسلمين من أيدي الكفّار أعظمها وأخصّها.</w:t>
      </w:r>
    </w:p>
    <w:p w14:paraId="04E6857C" w14:textId="77777777" w:rsidR="00F77B7E" w:rsidRPr="00A62F9C" w:rsidRDefault="00F77B7E" w:rsidP="00C70806">
      <w:pPr>
        <w:pStyle w:val="libNormal"/>
        <w:rPr>
          <w:rtl/>
        </w:rPr>
      </w:pPr>
      <w:r w:rsidRPr="00730FF9">
        <w:rPr>
          <w:rStyle w:val="libAlaemChar"/>
          <w:rtl/>
        </w:rPr>
        <w:t>(</w:t>
      </w:r>
      <w:r w:rsidRPr="00AA6577">
        <w:rPr>
          <w:rStyle w:val="libAieChar"/>
          <w:rtl/>
        </w:rPr>
        <w:t>مِنَ الرِّجالِ وَالنِّساءِ وَالْوِلْدانِ</w:t>
      </w:r>
      <w:r w:rsidRPr="00730FF9">
        <w:rPr>
          <w:rStyle w:val="libAlaemChar"/>
          <w:rtl/>
        </w:rPr>
        <w:t>)</w:t>
      </w:r>
      <w:r w:rsidRPr="00A62F9C">
        <w:rPr>
          <w:rtl/>
        </w:rPr>
        <w:t xml:space="preserve"> بيان للمستضعفين</w:t>
      </w:r>
      <w:r>
        <w:rPr>
          <w:rtl/>
        </w:rPr>
        <w:t xml:space="preserve">، </w:t>
      </w:r>
      <w:r w:rsidRPr="00A62F9C">
        <w:rPr>
          <w:rtl/>
        </w:rPr>
        <w:t>وهم الّذين أسلموا بمكّة فبقوا فيها</w:t>
      </w:r>
      <w:r>
        <w:rPr>
          <w:rtl/>
        </w:rPr>
        <w:t xml:space="preserve">، </w:t>
      </w:r>
      <w:r w:rsidRPr="00A62F9C">
        <w:rPr>
          <w:rtl/>
        </w:rPr>
        <w:t>لصدّ المشركين إيّاهم عن الهجرة</w:t>
      </w:r>
      <w:r>
        <w:rPr>
          <w:rtl/>
        </w:rPr>
        <w:t xml:space="preserve">، </w:t>
      </w:r>
      <w:r w:rsidRPr="00A62F9C">
        <w:rPr>
          <w:rtl/>
        </w:rPr>
        <w:t>أو لضعفهم عنها مستذلّين يلقون منهم الأذى</w:t>
      </w:r>
      <w:r>
        <w:rPr>
          <w:rtl/>
        </w:rPr>
        <w:t xml:space="preserve">، </w:t>
      </w:r>
      <w:r w:rsidRPr="00A62F9C">
        <w:rPr>
          <w:rtl/>
        </w:rPr>
        <w:t>فكانوا يدعون الله بالخلاص ويستنصرونه فيها. وكانوا قد أشركوا صبيانهم</w:t>
      </w:r>
    </w:p>
    <w:p w14:paraId="1A9B933B" w14:textId="77777777" w:rsidR="00F77B7E" w:rsidRPr="00A62F9C" w:rsidRDefault="00F77B7E" w:rsidP="00F52F7A">
      <w:pPr>
        <w:pStyle w:val="libNormal0"/>
        <w:rPr>
          <w:rtl/>
        </w:rPr>
      </w:pPr>
      <w:r>
        <w:rPr>
          <w:rtl/>
        </w:rPr>
        <w:br w:type="page"/>
      </w:r>
      <w:r w:rsidRPr="00A62F9C">
        <w:rPr>
          <w:rtl/>
        </w:rPr>
        <w:lastRenderedPageBreak/>
        <w:t>في دعائهم</w:t>
      </w:r>
      <w:r>
        <w:rPr>
          <w:rtl/>
        </w:rPr>
        <w:t xml:space="preserve">، </w:t>
      </w:r>
      <w:r w:rsidRPr="00A62F9C">
        <w:rPr>
          <w:rtl/>
        </w:rPr>
        <w:t>مبالغة في الحثّ على تناهي ظلم المشركين بحيث بلغ أذاهم الصبيان</w:t>
      </w:r>
      <w:r>
        <w:rPr>
          <w:rtl/>
        </w:rPr>
        <w:t xml:space="preserve">، </w:t>
      </w:r>
      <w:r w:rsidRPr="00A62F9C">
        <w:rPr>
          <w:rtl/>
        </w:rPr>
        <w:t>واستنزالا لرحمة الله</w:t>
      </w:r>
      <w:r>
        <w:rPr>
          <w:rtl/>
        </w:rPr>
        <w:t xml:space="preserve">، </w:t>
      </w:r>
      <w:r w:rsidRPr="00A62F9C">
        <w:rPr>
          <w:rtl/>
        </w:rPr>
        <w:t>واستدفاعا للبليّة بسبب مشاركة دعاء صغارهم الّذين لم يذنبوا</w:t>
      </w:r>
      <w:r>
        <w:rPr>
          <w:rtl/>
        </w:rPr>
        <w:t xml:space="preserve">، </w:t>
      </w:r>
      <w:r w:rsidRPr="00A62F9C">
        <w:rPr>
          <w:rtl/>
        </w:rPr>
        <w:t xml:space="preserve">كما فعل قوم يونس </w:t>
      </w:r>
      <w:r w:rsidRPr="00730FF9">
        <w:rPr>
          <w:rStyle w:val="libAlaemChar"/>
          <w:rtl/>
        </w:rPr>
        <w:t>عليه‌السلام</w:t>
      </w:r>
      <w:r>
        <w:rPr>
          <w:rtl/>
        </w:rPr>
        <w:t xml:space="preserve">، </w:t>
      </w:r>
      <w:r w:rsidRPr="00A62F9C">
        <w:rPr>
          <w:rtl/>
        </w:rPr>
        <w:t>وكما وردت السنّة بإخراجهم في الاستسقاء. وعن ابن عبّاس</w:t>
      </w:r>
      <w:r>
        <w:rPr>
          <w:rtl/>
        </w:rPr>
        <w:t xml:space="preserve">: </w:t>
      </w:r>
      <w:r w:rsidRPr="00A62F9C">
        <w:rPr>
          <w:rtl/>
        </w:rPr>
        <w:t>أنا وأمّي من المستضعفين من النساء والولدان.</w:t>
      </w:r>
    </w:p>
    <w:p w14:paraId="5D6C0637" w14:textId="77777777" w:rsidR="00F77B7E" w:rsidRPr="00A62F9C" w:rsidRDefault="00F77B7E" w:rsidP="00C70806">
      <w:pPr>
        <w:pStyle w:val="libNormal"/>
        <w:rPr>
          <w:rtl/>
        </w:rPr>
      </w:pPr>
      <w:r w:rsidRPr="00A62F9C">
        <w:rPr>
          <w:rtl/>
        </w:rPr>
        <w:t>وقيل</w:t>
      </w:r>
      <w:r>
        <w:rPr>
          <w:rtl/>
        </w:rPr>
        <w:t xml:space="preserve">: </w:t>
      </w:r>
      <w:r w:rsidRPr="00A62F9C">
        <w:rPr>
          <w:rtl/>
        </w:rPr>
        <w:t>المراد بالولدان العبيد والإماء. وهو جمع وليد</w:t>
      </w:r>
      <w:r>
        <w:rPr>
          <w:rtl/>
        </w:rPr>
        <w:t xml:space="preserve">، </w:t>
      </w:r>
      <w:r w:rsidRPr="00A62F9C">
        <w:rPr>
          <w:rtl/>
        </w:rPr>
        <w:t>بمعنى الولد والرقّ.</w:t>
      </w:r>
    </w:p>
    <w:p w14:paraId="14374646" w14:textId="77777777" w:rsidR="00F77B7E" w:rsidRPr="00A62F9C" w:rsidRDefault="00F77B7E" w:rsidP="00C70806">
      <w:pPr>
        <w:pStyle w:val="libNormal"/>
        <w:rPr>
          <w:rtl/>
        </w:rPr>
      </w:pPr>
      <w:r w:rsidRPr="00730FF9">
        <w:rPr>
          <w:rStyle w:val="libAlaemChar"/>
          <w:rtl/>
        </w:rPr>
        <w:t>(</w:t>
      </w:r>
      <w:r w:rsidRPr="00AA6577">
        <w:rPr>
          <w:rStyle w:val="libAieChar"/>
          <w:rtl/>
        </w:rPr>
        <w:t>الَّذِينَ يَقُولُونَ</w:t>
      </w:r>
      <w:r w:rsidRPr="00730FF9">
        <w:rPr>
          <w:rStyle w:val="libAlaemChar"/>
          <w:rtl/>
        </w:rPr>
        <w:t>)</w:t>
      </w:r>
      <w:r w:rsidRPr="00A62F9C">
        <w:rPr>
          <w:rtl/>
        </w:rPr>
        <w:t xml:space="preserve"> في دعائهم </w:t>
      </w:r>
      <w:r w:rsidRPr="00730FF9">
        <w:rPr>
          <w:rStyle w:val="libAlaemChar"/>
          <w:rtl/>
        </w:rPr>
        <w:t>(</w:t>
      </w:r>
      <w:r w:rsidRPr="00AA6577">
        <w:rPr>
          <w:rStyle w:val="libAieChar"/>
          <w:rtl/>
        </w:rPr>
        <w:t>رَبَّنا أَخْرِجْنا</w:t>
      </w:r>
      <w:r w:rsidRPr="00730FF9">
        <w:rPr>
          <w:rStyle w:val="libAlaemChar"/>
          <w:rtl/>
        </w:rPr>
        <w:t>)</w:t>
      </w:r>
      <w:r w:rsidRPr="00A62F9C">
        <w:rPr>
          <w:rtl/>
        </w:rPr>
        <w:t xml:space="preserve"> سهّل لنا الخروج </w:t>
      </w:r>
      <w:r w:rsidRPr="00730FF9">
        <w:rPr>
          <w:rStyle w:val="libAlaemChar"/>
          <w:rtl/>
        </w:rPr>
        <w:t>(</w:t>
      </w:r>
      <w:r w:rsidRPr="00AA6577">
        <w:rPr>
          <w:rStyle w:val="libAieChar"/>
          <w:rtl/>
        </w:rPr>
        <w:t>مِنْ هذِهِ الْقَرْيَةِ الظَّالِمِ أَهْلُها</w:t>
      </w:r>
      <w:r w:rsidRPr="00730FF9">
        <w:rPr>
          <w:rStyle w:val="libAlaemChar"/>
          <w:rtl/>
        </w:rPr>
        <w:t>)</w:t>
      </w:r>
      <w:r w:rsidRPr="00A62F9C">
        <w:rPr>
          <w:rtl/>
        </w:rPr>
        <w:t xml:space="preserve"> تذكير الظالم وإن كان وصفا للقرية لأنّه مسند إلى أهلها</w:t>
      </w:r>
      <w:r>
        <w:rPr>
          <w:rtl/>
        </w:rPr>
        <w:t xml:space="preserve">، </w:t>
      </w:r>
      <w:r w:rsidRPr="00A62F9C">
        <w:rPr>
          <w:rtl/>
        </w:rPr>
        <w:t xml:space="preserve">فأعطي إعراب القرية. </w:t>
      </w:r>
      <w:r w:rsidRPr="00730FF9">
        <w:rPr>
          <w:rStyle w:val="libAlaemChar"/>
          <w:rtl/>
        </w:rPr>
        <w:t>(</w:t>
      </w:r>
      <w:r w:rsidRPr="00AA6577">
        <w:rPr>
          <w:rStyle w:val="libAieChar"/>
          <w:rtl/>
        </w:rPr>
        <w:t>وَاجْعَلْ لَنا</w:t>
      </w:r>
      <w:r w:rsidRPr="00730FF9">
        <w:rPr>
          <w:rStyle w:val="libAlaemChar"/>
          <w:rtl/>
        </w:rPr>
        <w:t>)</w:t>
      </w:r>
      <w:r w:rsidRPr="00A62F9C">
        <w:rPr>
          <w:rtl/>
        </w:rPr>
        <w:t xml:space="preserve"> بألطافك وتوفيقك </w:t>
      </w:r>
      <w:r w:rsidRPr="00730FF9">
        <w:rPr>
          <w:rStyle w:val="libAlaemChar"/>
          <w:rtl/>
        </w:rPr>
        <w:t>(</w:t>
      </w:r>
      <w:r w:rsidRPr="00AA6577">
        <w:rPr>
          <w:rStyle w:val="libAieChar"/>
          <w:rtl/>
        </w:rPr>
        <w:t>مِنْ لَدُنْكَ وَلِيًّا</w:t>
      </w:r>
      <w:r w:rsidRPr="00730FF9">
        <w:rPr>
          <w:rStyle w:val="libAlaemChar"/>
          <w:rtl/>
        </w:rPr>
        <w:t>)</w:t>
      </w:r>
      <w:r w:rsidRPr="00A62F9C">
        <w:rPr>
          <w:rtl/>
        </w:rPr>
        <w:t xml:space="preserve"> يلي أمرنا بالكفاية</w:t>
      </w:r>
      <w:r>
        <w:rPr>
          <w:rtl/>
        </w:rPr>
        <w:t xml:space="preserve">، </w:t>
      </w:r>
      <w:r w:rsidRPr="00A62F9C">
        <w:rPr>
          <w:rtl/>
        </w:rPr>
        <w:t xml:space="preserve">حتّى ينقذنا من أيدي الظلمة </w:t>
      </w:r>
      <w:r w:rsidRPr="00730FF9">
        <w:rPr>
          <w:rStyle w:val="libAlaemChar"/>
          <w:rtl/>
        </w:rPr>
        <w:t>(</w:t>
      </w:r>
      <w:r w:rsidRPr="00AA6577">
        <w:rPr>
          <w:rStyle w:val="libAieChar"/>
          <w:rtl/>
        </w:rPr>
        <w:t>وَاجْعَلْ لَنا مِنْ لَدُنْكَ نَصِيراً</w:t>
      </w:r>
      <w:r w:rsidRPr="00730FF9">
        <w:rPr>
          <w:rStyle w:val="libAlaemChar"/>
          <w:rtl/>
        </w:rPr>
        <w:t>)</w:t>
      </w:r>
      <w:r w:rsidRPr="00A62F9C">
        <w:rPr>
          <w:rtl/>
        </w:rPr>
        <w:t xml:space="preserve"> ينصرنا على من ظلمنا. فاستجاب الله دعاءهم</w:t>
      </w:r>
      <w:r>
        <w:rPr>
          <w:rtl/>
        </w:rPr>
        <w:t xml:space="preserve">، </w:t>
      </w:r>
      <w:r w:rsidRPr="00A62F9C">
        <w:rPr>
          <w:rtl/>
        </w:rPr>
        <w:t>بأن يسّر لبعضهم الخروج إلى المدينة</w:t>
      </w:r>
      <w:r>
        <w:rPr>
          <w:rtl/>
        </w:rPr>
        <w:t xml:space="preserve">، </w:t>
      </w:r>
      <w:r w:rsidRPr="00A62F9C">
        <w:rPr>
          <w:rtl/>
        </w:rPr>
        <w:t>وجعل لمن بقي منهم خير وليّ وناصر</w:t>
      </w:r>
      <w:r>
        <w:rPr>
          <w:rtl/>
        </w:rPr>
        <w:t xml:space="preserve"> ـ </w:t>
      </w:r>
      <w:r w:rsidRPr="00A62F9C">
        <w:rPr>
          <w:rtl/>
        </w:rPr>
        <w:t xml:space="preserve">هو رسول الله </w:t>
      </w:r>
      <w:r w:rsidRPr="00730FF9">
        <w:rPr>
          <w:rStyle w:val="libAlaemChar"/>
          <w:rtl/>
        </w:rPr>
        <w:t>صلى‌الله‌عليه‌وآله‌وسلم</w:t>
      </w:r>
      <w:r>
        <w:rPr>
          <w:rtl/>
        </w:rPr>
        <w:t xml:space="preserve"> ـ </w:t>
      </w:r>
      <w:r w:rsidRPr="00A62F9C">
        <w:rPr>
          <w:rtl/>
        </w:rPr>
        <w:t>حين فتح مكّة على نبيّه</w:t>
      </w:r>
      <w:r>
        <w:rPr>
          <w:rtl/>
        </w:rPr>
        <w:t xml:space="preserve">، </w:t>
      </w:r>
      <w:r w:rsidRPr="00A62F9C">
        <w:rPr>
          <w:rtl/>
        </w:rPr>
        <w:t>فتولّاهم أحسن التولّي</w:t>
      </w:r>
      <w:r>
        <w:rPr>
          <w:rtl/>
        </w:rPr>
        <w:t xml:space="preserve">، </w:t>
      </w:r>
      <w:r w:rsidRPr="00A62F9C">
        <w:rPr>
          <w:rtl/>
        </w:rPr>
        <w:t>ونصرهم أعزّ النصر. ثم استعمل عليهم عتّاب بن أسيد</w:t>
      </w:r>
      <w:r>
        <w:rPr>
          <w:rtl/>
        </w:rPr>
        <w:t xml:space="preserve">، </w:t>
      </w:r>
      <w:r w:rsidRPr="00A62F9C">
        <w:rPr>
          <w:rtl/>
        </w:rPr>
        <w:t>فحملهم ونصرهم</w:t>
      </w:r>
      <w:r>
        <w:rPr>
          <w:rtl/>
        </w:rPr>
        <w:t xml:space="preserve">، </w:t>
      </w:r>
      <w:r w:rsidRPr="00A62F9C">
        <w:rPr>
          <w:rtl/>
        </w:rPr>
        <w:t>حتى صاروا أعزّ أهلها.</w:t>
      </w:r>
    </w:p>
    <w:p w14:paraId="278F9A30"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شجّع المجاهدين ورغّبهم في الجهاد</w:t>
      </w:r>
      <w:r>
        <w:rPr>
          <w:rtl/>
        </w:rPr>
        <w:t xml:space="preserve">، </w:t>
      </w:r>
      <w:r w:rsidRPr="00A62F9C">
        <w:rPr>
          <w:rtl/>
        </w:rPr>
        <w:t>فقال</w:t>
      </w:r>
      <w:r>
        <w:rPr>
          <w:rtl/>
        </w:rPr>
        <w:t xml:space="preserve">: </w:t>
      </w:r>
      <w:r w:rsidRPr="00730FF9">
        <w:rPr>
          <w:rStyle w:val="libAlaemChar"/>
          <w:rtl/>
        </w:rPr>
        <w:t>(</w:t>
      </w:r>
      <w:r w:rsidRPr="00AA6577">
        <w:rPr>
          <w:rStyle w:val="libAieChar"/>
          <w:rtl/>
        </w:rPr>
        <w:t>الَّذِينَ آمَنُوا يُقاتِلُونَ فِي سَبِيلِ اللهِ</w:t>
      </w:r>
      <w:r w:rsidRPr="00730FF9">
        <w:rPr>
          <w:rStyle w:val="libAlaemChar"/>
          <w:rtl/>
        </w:rPr>
        <w:t>)</w:t>
      </w:r>
      <w:r w:rsidRPr="00A62F9C">
        <w:rPr>
          <w:rtl/>
        </w:rPr>
        <w:t xml:space="preserve"> في نصرة دين الله وإعلاء كلمته فيما يصلون به إلى الله </w:t>
      </w:r>
      <w:r w:rsidRPr="00730FF9">
        <w:rPr>
          <w:rStyle w:val="libAlaemChar"/>
          <w:rtl/>
        </w:rPr>
        <w:t>(</w:t>
      </w:r>
      <w:r w:rsidRPr="00AA6577">
        <w:rPr>
          <w:rStyle w:val="libAieChar"/>
          <w:rtl/>
        </w:rPr>
        <w:t>وَالَّذِينَ كَفَرُوا يُقاتِلُونَ فِي سَبِيلِ الطَّاغُوتِ</w:t>
      </w:r>
      <w:r w:rsidRPr="00730FF9">
        <w:rPr>
          <w:rStyle w:val="libAlaemChar"/>
          <w:rtl/>
        </w:rPr>
        <w:t>)</w:t>
      </w:r>
      <w:r w:rsidRPr="00A62F9C">
        <w:rPr>
          <w:rtl/>
        </w:rPr>
        <w:t xml:space="preserve"> في طاعة الشيطان</w:t>
      </w:r>
      <w:r>
        <w:rPr>
          <w:rtl/>
        </w:rPr>
        <w:t xml:space="preserve">، </w:t>
      </w:r>
      <w:r w:rsidRPr="00A62F9C">
        <w:rPr>
          <w:rtl/>
        </w:rPr>
        <w:t>وفيما يبلغ بهم إليه.</w:t>
      </w:r>
    </w:p>
    <w:p w14:paraId="4B1AE41A" w14:textId="77777777" w:rsidR="00F77B7E" w:rsidRPr="00A62F9C" w:rsidRDefault="00F77B7E" w:rsidP="00C70806">
      <w:pPr>
        <w:pStyle w:val="libNormal"/>
        <w:rPr>
          <w:rtl/>
        </w:rPr>
      </w:pPr>
      <w:r w:rsidRPr="00A62F9C">
        <w:rPr>
          <w:rtl/>
        </w:rPr>
        <w:t>ول</w:t>
      </w:r>
      <w:r>
        <w:rPr>
          <w:rFonts w:hint="cs"/>
          <w:rtl/>
        </w:rPr>
        <w:t>ـ</w:t>
      </w:r>
      <w:r w:rsidRPr="00A62F9C">
        <w:rPr>
          <w:rtl/>
        </w:rPr>
        <w:t>مّا ذكر مقصد الفريقين أمر أولياءه بمقاتلة أولياء الشيطان</w:t>
      </w:r>
      <w:r>
        <w:rPr>
          <w:rtl/>
        </w:rPr>
        <w:t xml:space="preserve">، </w:t>
      </w:r>
      <w:r w:rsidRPr="00A62F9C">
        <w:rPr>
          <w:rtl/>
        </w:rPr>
        <w:t>فقال</w:t>
      </w:r>
      <w:r>
        <w:rPr>
          <w:rtl/>
        </w:rPr>
        <w:t xml:space="preserve">: </w:t>
      </w:r>
      <w:r w:rsidRPr="00730FF9">
        <w:rPr>
          <w:rStyle w:val="libAlaemChar"/>
          <w:rtl/>
        </w:rPr>
        <w:t>(</w:t>
      </w:r>
      <w:r w:rsidRPr="00AA6577">
        <w:rPr>
          <w:rStyle w:val="libAieChar"/>
          <w:rtl/>
        </w:rPr>
        <w:t>فَقاتِلُوا أَوْلِياءَ الشَّيْطانِ</w:t>
      </w:r>
      <w:r w:rsidRPr="00730FF9">
        <w:rPr>
          <w:rStyle w:val="libAlaemChar"/>
          <w:rtl/>
        </w:rPr>
        <w:t>)</w:t>
      </w:r>
      <w:r w:rsidRPr="00A62F9C">
        <w:rPr>
          <w:rtl/>
        </w:rPr>
        <w:t xml:space="preserve"> المراد جميع الكفّار. ثم شجّعهم بقوله</w:t>
      </w:r>
      <w:r>
        <w:rPr>
          <w:rtl/>
        </w:rPr>
        <w:t xml:space="preserve">: </w:t>
      </w:r>
      <w:r w:rsidRPr="00730FF9">
        <w:rPr>
          <w:rStyle w:val="libAlaemChar"/>
          <w:rtl/>
        </w:rPr>
        <w:t>(</w:t>
      </w:r>
      <w:r w:rsidRPr="00AA6577">
        <w:rPr>
          <w:rStyle w:val="libAieChar"/>
          <w:rtl/>
        </w:rPr>
        <w:t>إِنَّ كَيْدَ الشَّيْطانِ كانَ ضَعِيفاً</w:t>
      </w:r>
      <w:r w:rsidRPr="00730FF9">
        <w:rPr>
          <w:rStyle w:val="libAlaemChar"/>
          <w:rtl/>
        </w:rPr>
        <w:t>)</w:t>
      </w:r>
      <w:r w:rsidRPr="00A62F9C">
        <w:rPr>
          <w:rtl/>
        </w:rPr>
        <w:t xml:space="preserve"> أي</w:t>
      </w:r>
      <w:r>
        <w:rPr>
          <w:rtl/>
        </w:rPr>
        <w:t xml:space="preserve">: </w:t>
      </w:r>
      <w:r w:rsidRPr="00A62F9C">
        <w:rPr>
          <w:rtl/>
        </w:rPr>
        <w:t>كيده للمؤمنين بالإضافة إلى كيد الله تعالى للكافرين ضعيف لا يعتدّ به</w:t>
      </w:r>
      <w:r>
        <w:rPr>
          <w:rtl/>
        </w:rPr>
        <w:t xml:space="preserve">، </w:t>
      </w:r>
      <w:r w:rsidRPr="00A62F9C">
        <w:rPr>
          <w:rtl/>
        </w:rPr>
        <w:t>فلا تخافوا أولياءه</w:t>
      </w:r>
      <w:r>
        <w:rPr>
          <w:rtl/>
        </w:rPr>
        <w:t xml:space="preserve">، </w:t>
      </w:r>
      <w:r w:rsidRPr="00A62F9C">
        <w:rPr>
          <w:rtl/>
        </w:rPr>
        <w:t>فإنّ اعتمادهم على أضعف شيء وأوهنه. وفي ذكر «كان» دلالة على أنّ الضعف لازم لكيد الشيطان في جميع الأحوال والأوقات</w:t>
      </w:r>
      <w:r>
        <w:rPr>
          <w:rtl/>
        </w:rPr>
        <w:t xml:space="preserve">، </w:t>
      </w:r>
      <w:r w:rsidRPr="00A62F9C">
        <w:rPr>
          <w:rtl/>
        </w:rPr>
        <w:t>ما مضى منها وما يستقبل</w:t>
      </w:r>
      <w:r>
        <w:rPr>
          <w:rtl/>
        </w:rPr>
        <w:t xml:space="preserve">، </w:t>
      </w:r>
      <w:r w:rsidRPr="00A62F9C">
        <w:rPr>
          <w:rtl/>
        </w:rPr>
        <w:t>وليس هو عارضا في حال دون حال.</w:t>
      </w:r>
    </w:p>
    <w:p w14:paraId="61AD89EB"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أَلَمْ تَرَ إِلَى الَّذِينَ قِيلَ لَهُمْ كُفُّوا أَيْدِيَكُمْ وَأَقِيمُوا الصَّلاةَ وَآتُوا الزَّكاةَ فَلَمَّا كُتِبَ عَلَيْهِمُ الْقِتالُ إِذا فَرِيقٌ مِنْهُمْ يَخْشَوْنَ النَّاسَ كَخَشْيَةِ اللهِ أَوْ أَشَدَّ خَشْيَةً وَقالُوا رَبَّنا لِمَ كَتَبْتَ عَلَيْنَا الْقِتالَ لَوْ لا أَخَّرْتَنا إِلى أَجَلٍ قَرِيبٍ قُلْ مَتاعُ الدُّنْيا قَلِيلٌ وَالْآخِرَةُ خَيْرٌ لِمَنِ اتَّقى وَلا تُظْلَمُونَ فَتِيلاً (77) أَيْنَما تَكُونُوا يُدْرِكْكُمُ الْمَوْتُ وَلَوْ كُنْتُمْ فِي بُرُوجٍ مُشَيَّدَةٍ وَإِنْ تُصِبْهُمْ حَسَنَةٌ يَقُولُوا هذِهِ مِنْ عِنْدِ اللهِ وَإِنْ تُصِبْهُمْ سَيِّئَةٌ يَقُولُوا هذِهِ مِنْ عِنْدِكَ قُلْ كُلٌّ مِنْ عِنْدِ اللهِ فَما لِهؤُلاءِ الْقَوْمِ لا يَكادُونَ يَفْقَهُونَ حَدِيثاً (78)</w:t>
      </w:r>
      <w:r w:rsidRPr="00730FF9">
        <w:rPr>
          <w:rStyle w:val="libAlaemChar"/>
          <w:rtl/>
        </w:rPr>
        <w:t>)</w:t>
      </w:r>
    </w:p>
    <w:p w14:paraId="5990D95B" w14:textId="77777777" w:rsidR="00F77B7E" w:rsidRPr="00A62F9C" w:rsidRDefault="00F77B7E" w:rsidP="00C70806">
      <w:pPr>
        <w:pStyle w:val="libNormal"/>
        <w:rPr>
          <w:rtl/>
        </w:rPr>
      </w:pPr>
      <w:r w:rsidRPr="00A62F9C">
        <w:rPr>
          <w:rtl/>
        </w:rPr>
        <w:t>روي أن عبد الرحمان بن عوف الزهري والمقداد بن الأسود الكندي وقدامة ابن مظعون الجمحي وسعد بن أبي وقّاص كانوا يلقون من المشركين أذى شديدا</w:t>
      </w:r>
      <w:r>
        <w:rPr>
          <w:rtl/>
        </w:rPr>
        <w:t xml:space="preserve">، </w:t>
      </w:r>
      <w:r w:rsidRPr="00A62F9C">
        <w:rPr>
          <w:rtl/>
        </w:rPr>
        <w:t>وهم بمكّة قبل أن يهاجروا إلى المدينة</w:t>
      </w:r>
      <w:r>
        <w:rPr>
          <w:rtl/>
        </w:rPr>
        <w:t xml:space="preserve">، </w:t>
      </w:r>
      <w:r w:rsidRPr="00A62F9C">
        <w:rPr>
          <w:rtl/>
        </w:rPr>
        <w:t xml:space="preserve">فيشكون إلى رسول الله </w:t>
      </w:r>
      <w:r w:rsidRPr="00730FF9">
        <w:rPr>
          <w:rStyle w:val="libAlaemChar"/>
          <w:rtl/>
        </w:rPr>
        <w:t>صلى‌الله‌عليه‌وآله‌وسلم</w:t>
      </w:r>
      <w:r w:rsidRPr="00A62F9C">
        <w:rPr>
          <w:rtl/>
        </w:rPr>
        <w:t xml:space="preserve"> ويقولون</w:t>
      </w:r>
      <w:r>
        <w:rPr>
          <w:rtl/>
        </w:rPr>
        <w:t xml:space="preserve">: </w:t>
      </w:r>
      <w:r w:rsidRPr="00A62F9C">
        <w:rPr>
          <w:rtl/>
        </w:rPr>
        <w:t>يا رسول الله ائذن لنا في قتال هؤلاء</w:t>
      </w:r>
      <w:r>
        <w:rPr>
          <w:rtl/>
        </w:rPr>
        <w:t xml:space="preserve">، </w:t>
      </w:r>
      <w:r w:rsidRPr="00A62F9C">
        <w:rPr>
          <w:rtl/>
        </w:rPr>
        <w:t>فإنّهم قد آذونا. فقال لهم رسول الله</w:t>
      </w:r>
      <w:r>
        <w:rPr>
          <w:rtl/>
        </w:rPr>
        <w:t xml:space="preserve">: </w:t>
      </w:r>
      <w:r w:rsidRPr="00A62F9C">
        <w:rPr>
          <w:rtl/>
        </w:rPr>
        <w:t>التزموا الصبر وتحمّل الأذيّة حتى يأذن الله لي في القتال. فلمّا أمروا بالقتال والمسير إلى بدر شقّ على بعضهم</w:t>
      </w:r>
      <w:r>
        <w:rPr>
          <w:rtl/>
        </w:rPr>
        <w:t xml:space="preserve">، </w:t>
      </w:r>
      <w:r w:rsidRPr="00A62F9C">
        <w:rPr>
          <w:rtl/>
        </w:rPr>
        <w:t>فنزلت</w:t>
      </w:r>
      <w:r>
        <w:rPr>
          <w:rtl/>
        </w:rPr>
        <w:t xml:space="preserve">: </w:t>
      </w:r>
      <w:r w:rsidRPr="00730FF9">
        <w:rPr>
          <w:rStyle w:val="libAlaemChar"/>
          <w:rtl/>
        </w:rPr>
        <w:t>(</w:t>
      </w:r>
      <w:r w:rsidRPr="00AA6577">
        <w:rPr>
          <w:rStyle w:val="libAieChar"/>
          <w:rtl/>
        </w:rPr>
        <w:t>أَلَمْ تَرَ إِلَى الَّذِينَ قِيلَ لَهُمْ كُفُّوا أَيْدِيَكُمْ</w:t>
      </w:r>
      <w:r w:rsidRPr="00730FF9">
        <w:rPr>
          <w:rStyle w:val="libAlaemChar"/>
          <w:rtl/>
        </w:rPr>
        <w:t>)</w:t>
      </w:r>
      <w:r w:rsidRPr="00631684">
        <w:rPr>
          <w:rFonts w:hint="cs"/>
          <w:rtl/>
        </w:rPr>
        <w:t xml:space="preserve"> </w:t>
      </w:r>
      <w:r w:rsidRPr="00A62F9C">
        <w:rPr>
          <w:rtl/>
        </w:rPr>
        <w:t>أي</w:t>
      </w:r>
      <w:r>
        <w:rPr>
          <w:rtl/>
        </w:rPr>
        <w:t xml:space="preserve">: </w:t>
      </w:r>
      <w:r w:rsidRPr="00A62F9C">
        <w:rPr>
          <w:rtl/>
        </w:rPr>
        <w:t xml:space="preserve">عن القتال </w:t>
      </w:r>
      <w:r w:rsidRPr="00730FF9">
        <w:rPr>
          <w:rStyle w:val="libAlaemChar"/>
          <w:rtl/>
        </w:rPr>
        <w:t>(</w:t>
      </w:r>
      <w:r w:rsidRPr="00AA6577">
        <w:rPr>
          <w:rStyle w:val="libAieChar"/>
          <w:rtl/>
        </w:rPr>
        <w:t>وَأَقِيمُوا الصَّلاةَ وَآتُوا الزَّكاةَ</w:t>
      </w:r>
      <w:r w:rsidRPr="00730FF9">
        <w:rPr>
          <w:rStyle w:val="libAlaemChar"/>
          <w:rtl/>
        </w:rPr>
        <w:t>)</w:t>
      </w:r>
      <w:r w:rsidRPr="00A62F9C">
        <w:rPr>
          <w:rtl/>
        </w:rPr>
        <w:t xml:space="preserve"> واشتغلوا بالص</w:t>
      </w:r>
      <w:r>
        <w:rPr>
          <w:rFonts w:hint="cs"/>
          <w:rtl/>
        </w:rPr>
        <w:t>ّ</w:t>
      </w:r>
      <w:r w:rsidRPr="00A62F9C">
        <w:rPr>
          <w:rtl/>
        </w:rPr>
        <w:t xml:space="preserve">لاة وأداء الزكاة وسائر الطاعات </w:t>
      </w:r>
      <w:r w:rsidRPr="00730FF9">
        <w:rPr>
          <w:rStyle w:val="libAlaemChar"/>
          <w:rtl/>
        </w:rPr>
        <w:t>(</w:t>
      </w:r>
      <w:r w:rsidRPr="00AA6577">
        <w:rPr>
          <w:rStyle w:val="libAieChar"/>
          <w:rtl/>
        </w:rPr>
        <w:t>فَلَمَّا كُتِبَ عَلَيْهِمُ الْقِتالُ إِذا فَرِيقٌ مِنْهُمْ يَخْشَوْنَ النَّاسَ</w:t>
      </w:r>
      <w:r w:rsidRPr="00730FF9">
        <w:rPr>
          <w:rStyle w:val="libAlaemChar"/>
          <w:rtl/>
        </w:rPr>
        <w:t>)</w:t>
      </w:r>
      <w:r w:rsidRPr="00A62F9C">
        <w:rPr>
          <w:rtl/>
        </w:rPr>
        <w:t xml:space="preserve"> يخشون الكفّار أن يقتلوهم </w:t>
      </w:r>
      <w:r w:rsidRPr="00730FF9">
        <w:rPr>
          <w:rStyle w:val="libAlaemChar"/>
          <w:rtl/>
        </w:rPr>
        <w:t>(</w:t>
      </w:r>
      <w:r w:rsidRPr="00AA6577">
        <w:rPr>
          <w:rStyle w:val="libAieChar"/>
          <w:rtl/>
        </w:rPr>
        <w:t>كَخَشْيَةِ اللهِ</w:t>
      </w:r>
      <w:r w:rsidRPr="00730FF9">
        <w:rPr>
          <w:rStyle w:val="libAlaemChar"/>
          <w:rtl/>
        </w:rPr>
        <w:t>)</w:t>
      </w:r>
      <w:r w:rsidRPr="00A62F9C">
        <w:rPr>
          <w:rtl/>
        </w:rPr>
        <w:t xml:space="preserve"> كما يخشون الله أن ينزل عليهم بأسه.</w:t>
      </w:r>
    </w:p>
    <w:p w14:paraId="24EF61DC" w14:textId="77777777" w:rsidR="00F77B7E" w:rsidRPr="00A62F9C" w:rsidRDefault="00F77B7E" w:rsidP="00C70806">
      <w:pPr>
        <w:pStyle w:val="libNormal"/>
        <w:rPr>
          <w:rtl/>
        </w:rPr>
      </w:pPr>
      <w:r>
        <w:rPr>
          <w:rtl/>
        </w:rPr>
        <w:t>و «</w:t>
      </w:r>
      <w:r w:rsidRPr="00A62F9C">
        <w:rPr>
          <w:rtl/>
        </w:rPr>
        <w:t>إذا» للمفاجأة جواب «لمّا»</w:t>
      </w:r>
      <w:r>
        <w:rPr>
          <w:rtl/>
        </w:rPr>
        <w:t>، و «</w:t>
      </w:r>
      <w:r w:rsidRPr="00A62F9C">
        <w:rPr>
          <w:rtl/>
        </w:rPr>
        <w:t>فريق» مبتدأ</w:t>
      </w:r>
      <w:r>
        <w:rPr>
          <w:rtl/>
        </w:rPr>
        <w:t xml:space="preserve">، </w:t>
      </w:r>
      <w:r w:rsidRPr="00A62F9C">
        <w:rPr>
          <w:rtl/>
        </w:rPr>
        <w:t>«منهم» صفته</w:t>
      </w:r>
      <w:r>
        <w:rPr>
          <w:rtl/>
        </w:rPr>
        <w:t xml:space="preserve">، </w:t>
      </w:r>
      <w:r w:rsidRPr="00A62F9C">
        <w:rPr>
          <w:rtl/>
        </w:rPr>
        <w:t>«يخشون»</w:t>
      </w:r>
    </w:p>
    <w:p w14:paraId="0E89FAAF" w14:textId="77777777" w:rsidR="00F77B7E" w:rsidRPr="00A62F9C" w:rsidRDefault="00F77B7E" w:rsidP="00F52F7A">
      <w:pPr>
        <w:pStyle w:val="libNormal0"/>
        <w:rPr>
          <w:rtl/>
        </w:rPr>
      </w:pPr>
      <w:r>
        <w:rPr>
          <w:rtl/>
        </w:rPr>
        <w:br w:type="page"/>
      </w:r>
      <w:r w:rsidRPr="00A62F9C">
        <w:rPr>
          <w:rtl/>
        </w:rPr>
        <w:lastRenderedPageBreak/>
        <w:t>خبره</w:t>
      </w:r>
      <w:r>
        <w:rPr>
          <w:rtl/>
        </w:rPr>
        <w:t xml:space="preserve">، </w:t>
      </w:r>
      <w:r w:rsidRPr="00A62F9C">
        <w:rPr>
          <w:rtl/>
        </w:rPr>
        <w:t>«كخشية الله» من إضافة المصدر إلى المفعول</w:t>
      </w:r>
      <w:r>
        <w:rPr>
          <w:rtl/>
        </w:rPr>
        <w:t xml:space="preserve">، </w:t>
      </w:r>
      <w:r w:rsidRPr="00A62F9C">
        <w:rPr>
          <w:rtl/>
        </w:rPr>
        <w:t>وقع موقع المصدر أو موقع الحال من فاعل «يخشون» على معنى</w:t>
      </w:r>
      <w:r>
        <w:rPr>
          <w:rtl/>
        </w:rPr>
        <w:t xml:space="preserve">: </w:t>
      </w:r>
      <w:r w:rsidRPr="00A62F9C">
        <w:rPr>
          <w:rtl/>
        </w:rPr>
        <w:t>يخشون الناس مثل أهل خشية الله منه</w:t>
      </w:r>
      <w:r>
        <w:rPr>
          <w:rtl/>
        </w:rPr>
        <w:t xml:space="preserve">، </w:t>
      </w:r>
      <w:r w:rsidRPr="00A62F9C">
        <w:rPr>
          <w:rtl/>
        </w:rPr>
        <w:t>أي</w:t>
      </w:r>
      <w:r>
        <w:rPr>
          <w:rtl/>
        </w:rPr>
        <w:t xml:space="preserve">: </w:t>
      </w:r>
      <w:r w:rsidRPr="00A62F9C">
        <w:rPr>
          <w:rtl/>
        </w:rPr>
        <w:t>مشبّهين أهل خشية الله.</w:t>
      </w:r>
    </w:p>
    <w:p w14:paraId="5E62C32B" w14:textId="77777777" w:rsidR="00F77B7E" w:rsidRPr="00A62F9C" w:rsidRDefault="00F77B7E" w:rsidP="00C70806">
      <w:pPr>
        <w:pStyle w:val="libNormal"/>
        <w:rPr>
          <w:rtl/>
        </w:rPr>
      </w:pPr>
      <w:r w:rsidRPr="00730FF9">
        <w:rPr>
          <w:rStyle w:val="libAlaemChar"/>
          <w:rtl/>
        </w:rPr>
        <w:t>(</w:t>
      </w:r>
      <w:r w:rsidRPr="00AA6577">
        <w:rPr>
          <w:rStyle w:val="libAieChar"/>
          <w:rtl/>
        </w:rPr>
        <w:t>أَوْ أَشَدَّ خَشْيَةً</w:t>
      </w:r>
      <w:r w:rsidRPr="00730FF9">
        <w:rPr>
          <w:rStyle w:val="libAlaemChar"/>
          <w:rtl/>
        </w:rPr>
        <w:t>)</w:t>
      </w:r>
      <w:r w:rsidRPr="00A62F9C">
        <w:rPr>
          <w:rtl/>
        </w:rPr>
        <w:t xml:space="preserve"> من أهل خشية الله. عطف على «كخشية الله» إن جعلته حالا</w:t>
      </w:r>
      <w:r>
        <w:rPr>
          <w:rtl/>
        </w:rPr>
        <w:t xml:space="preserve">، </w:t>
      </w:r>
      <w:r w:rsidRPr="00A62F9C">
        <w:rPr>
          <w:rtl/>
        </w:rPr>
        <w:t>وإن جعلته مصدرا فلا</w:t>
      </w:r>
      <w:r>
        <w:rPr>
          <w:rtl/>
        </w:rPr>
        <w:t xml:space="preserve">، </w:t>
      </w:r>
      <w:r w:rsidRPr="00A62F9C">
        <w:rPr>
          <w:rtl/>
        </w:rPr>
        <w:t>لأنّ أفعل التفضيل إنّما يكون من جنسه إذا كان ما بعده مجرورا</w:t>
      </w:r>
      <w:r>
        <w:rPr>
          <w:rtl/>
        </w:rPr>
        <w:t xml:space="preserve">، </w:t>
      </w:r>
      <w:r w:rsidRPr="00A62F9C">
        <w:rPr>
          <w:rtl/>
        </w:rPr>
        <w:t>وأمّا إذا نصب لم يكن من جنسه</w:t>
      </w:r>
      <w:r>
        <w:rPr>
          <w:rtl/>
        </w:rPr>
        <w:t xml:space="preserve">، </w:t>
      </w:r>
      <w:r w:rsidRPr="00A62F9C">
        <w:rPr>
          <w:rtl/>
        </w:rPr>
        <w:t>فلا تقول</w:t>
      </w:r>
      <w:r>
        <w:rPr>
          <w:rtl/>
        </w:rPr>
        <w:t xml:space="preserve">: </w:t>
      </w:r>
      <w:r w:rsidRPr="00A62F9C">
        <w:rPr>
          <w:rtl/>
        </w:rPr>
        <w:t>خشي فلان أشدّ خشية</w:t>
      </w:r>
      <w:r>
        <w:rPr>
          <w:rtl/>
        </w:rPr>
        <w:t xml:space="preserve">، </w:t>
      </w:r>
      <w:r w:rsidRPr="00A62F9C">
        <w:rPr>
          <w:rtl/>
        </w:rPr>
        <w:t>بنصب خشية</w:t>
      </w:r>
      <w:r>
        <w:rPr>
          <w:rtl/>
        </w:rPr>
        <w:t xml:space="preserve">، </w:t>
      </w:r>
      <w:r w:rsidRPr="00A62F9C">
        <w:rPr>
          <w:rtl/>
        </w:rPr>
        <w:t>وأنت تريد المصدر</w:t>
      </w:r>
      <w:r>
        <w:rPr>
          <w:rtl/>
        </w:rPr>
        <w:t xml:space="preserve">، </w:t>
      </w:r>
      <w:r w:rsidRPr="00A62F9C">
        <w:rPr>
          <w:rtl/>
        </w:rPr>
        <w:t>بل تقول</w:t>
      </w:r>
      <w:r>
        <w:rPr>
          <w:rtl/>
        </w:rPr>
        <w:t xml:space="preserve">: </w:t>
      </w:r>
      <w:r w:rsidRPr="00A62F9C">
        <w:rPr>
          <w:rtl/>
        </w:rPr>
        <w:t>أشدّ خشية بالجرّ</w:t>
      </w:r>
      <w:r>
        <w:rPr>
          <w:rtl/>
        </w:rPr>
        <w:t xml:space="preserve">، </w:t>
      </w:r>
      <w:r w:rsidRPr="00A62F9C">
        <w:rPr>
          <w:rtl/>
        </w:rPr>
        <w:t>بل هو معطوف على اسم الله تعالى</w:t>
      </w:r>
      <w:r>
        <w:rPr>
          <w:rtl/>
        </w:rPr>
        <w:t xml:space="preserve">، </w:t>
      </w:r>
      <w:r w:rsidRPr="00A62F9C">
        <w:rPr>
          <w:rtl/>
        </w:rPr>
        <w:t>أي</w:t>
      </w:r>
      <w:r>
        <w:rPr>
          <w:rtl/>
        </w:rPr>
        <w:t xml:space="preserve">: </w:t>
      </w:r>
      <w:r w:rsidRPr="00A62F9C">
        <w:rPr>
          <w:rtl/>
        </w:rPr>
        <w:t>كخشية الله أو كخشية أشدّ خشية منه على الفرض.</w:t>
      </w:r>
    </w:p>
    <w:p w14:paraId="0DE64049" w14:textId="77777777" w:rsidR="00F77B7E" w:rsidRPr="00A62F9C" w:rsidRDefault="00F77B7E" w:rsidP="00C70806">
      <w:pPr>
        <w:pStyle w:val="libNormal"/>
        <w:rPr>
          <w:rtl/>
        </w:rPr>
      </w:pPr>
      <w:r w:rsidRPr="00A62F9C">
        <w:rPr>
          <w:rtl/>
        </w:rPr>
        <w:t>ولفظ «أو» هنا لإبهام الأمر على المخاطب. وقيل</w:t>
      </w:r>
      <w:r>
        <w:rPr>
          <w:rtl/>
        </w:rPr>
        <w:t xml:space="preserve">: </w:t>
      </w:r>
      <w:r w:rsidRPr="00A62F9C">
        <w:rPr>
          <w:rtl/>
        </w:rPr>
        <w:t>بمعنى الواو. ونظير ذلك قوله تعالى</w:t>
      </w:r>
      <w:r>
        <w:rPr>
          <w:rtl/>
        </w:rPr>
        <w:t xml:space="preserve">: </w:t>
      </w:r>
      <w:r w:rsidRPr="00730FF9">
        <w:rPr>
          <w:rStyle w:val="libAlaemChar"/>
          <w:rtl/>
        </w:rPr>
        <w:t>(</w:t>
      </w:r>
      <w:r w:rsidRPr="00AA6577">
        <w:rPr>
          <w:rStyle w:val="libAieChar"/>
          <w:rtl/>
        </w:rPr>
        <w:t>أَوْ أَشَدُّ قَسْوَةً</w:t>
      </w:r>
      <w:r w:rsidRPr="00730FF9">
        <w:rPr>
          <w:rStyle w:val="libAlaemChar"/>
          <w:rtl/>
        </w:rPr>
        <w:t>)</w:t>
      </w:r>
      <w:r w:rsidRPr="00A62F9C">
        <w:rPr>
          <w:rtl/>
        </w:rPr>
        <w:t xml:space="preserve"> </w:t>
      </w:r>
      <w:r w:rsidRPr="005D2F9F">
        <w:rPr>
          <w:rStyle w:val="libFootnotenumChar"/>
          <w:rtl/>
        </w:rPr>
        <w:t>(1)</w:t>
      </w:r>
      <w:r>
        <w:rPr>
          <w:rtl/>
        </w:rPr>
        <w:t>.</w:t>
      </w:r>
    </w:p>
    <w:p w14:paraId="553CE711" w14:textId="77777777" w:rsidR="00F77B7E" w:rsidRPr="00A62F9C" w:rsidRDefault="00F77B7E" w:rsidP="00C70806">
      <w:pPr>
        <w:pStyle w:val="libNormal"/>
        <w:rPr>
          <w:rtl/>
        </w:rPr>
      </w:pPr>
      <w:r w:rsidRPr="00730FF9">
        <w:rPr>
          <w:rStyle w:val="libAlaemChar"/>
          <w:rtl/>
        </w:rPr>
        <w:t>(</w:t>
      </w:r>
      <w:r w:rsidRPr="00AA6577">
        <w:rPr>
          <w:rStyle w:val="libAieChar"/>
          <w:rtl/>
        </w:rPr>
        <w:t>وَقالُوا رَبَّنا لِمَ كَتَبْتَ عَلَيْنَا الْقِتالَ لَوْ لا</w:t>
      </w:r>
      <w:r w:rsidRPr="00730FF9">
        <w:rPr>
          <w:rStyle w:val="libAlaemChar"/>
          <w:rtl/>
        </w:rPr>
        <w:t>)</w:t>
      </w:r>
      <w:r w:rsidRPr="00A62F9C">
        <w:rPr>
          <w:rtl/>
        </w:rPr>
        <w:t xml:space="preserve"> هلّا </w:t>
      </w:r>
      <w:r w:rsidRPr="00730FF9">
        <w:rPr>
          <w:rStyle w:val="libAlaemChar"/>
          <w:rtl/>
        </w:rPr>
        <w:t>(</w:t>
      </w:r>
      <w:r w:rsidRPr="00AA6577">
        <w:rPr>
          <w:rStyle w:val="libAieChar"/>
          <w:rtl/>
        </w:rPr>
        <w:t>أَخَّرْتَنا إِلى أَجَلٍ قَرِيبٍ</w:t>
      </w:r>
      <w:r w:rsidRPr="00730FF9">
        <w:rPr>
          <w:rStyle w:val="libAlaemChar"/>
          <w:rtl/>
        </w:rPr>
        <w:t>)</w:t>
      </w:r>
      <w:r w:rsidRPr="00A62F9C">
        <w:rPr>
          <w:rtl/>
        </w:rPr>
        <w:t xml:space="preserve"> استزادة في مدّة الكفّ عن القتال إلى وقت آخر</w:t>
      </w:r>
      <w:r>
        <w:rPr>
          <w:rtl/>
        </w:rPr>
        <w:t xml:space="preserve">، </w:t>
      </w:r>
      <w:r w:rsidRPr="00A62F9C">
        <w:rPr>
          <w:rtl/>
        </w:rPr>
        <w:t>حذرا من الموت. ويحتمل أنّهم ما تفوّهوا به</w:t>
      </w:r>
      <w:r>
        <w:rPr>
          <w:rtl/>
        </w:rPr>
        <w:t xml:space="preserve">، </w:t>
      </w:r>
      <w:r w:rsidRPr="00A62F9C">
        <w:rPr>
          <w:rtl/>
        </w:rPr>
        <w:t>ولكن قالوه في أنفسهم</w:t>
      </w:r>
      <w:r>
        <w:rPr>
          <w:rtl/>
        </w:rPr>
        <w:t xml:space="preserve">، </w:t>
      </w:r>
      <w:r w:rsidRPr="00A62F9C">
        <w:rPr>
          <w:rtl/>
        </w:rPr>
        <w:t>فحكى الله تعالى عنهم.</w:t>
      </w:r>
    </w:p>
    <w:p w14:paraId="1C795A02"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أعلمهم أنّ ما يستمتع به من منافع الدنيا قليل</w:t>
      </w:r>
      <w:r>
        <w:rPr>
          <w:rtl/>
        </w:rPr>
        <w:t xml:space="preserve">، </w:t>
      </w:r>
      <w:r w:rsidRPr="00A62F9C">
        <w:rPr>
          <w:rtl/>
        </w:rPr>
        <w:t>فقال</w:t>
      </w:r>
      <w:r>
        <w:rPr>
          <w:rtl/>
        </w:rPr>
        <w:t xml:space="preserve">: </w:t>
      </w:r>
      <w:r w:rsidRPr="00730FF9">
        <w:rPr>
          <w:rStyle w:val="libAlaemChar"/>
          <w:rtl/>
        </w:rPr>
        <w:t>(</w:t>
      </w:r>
      <w:r w:rsidRPr="00AA6577">
        <w:rPr>
          <w:rStyle w:val="libAieChar"/>
          <w:rtl/>
        </w:rPr>
        <w:t>قُلْ مَتاعُ الدُّنْيا قَلِيلٌ</w:t>
      </w:r>
      <w:r w:rsidRPr="00730FF9">
        <w:rPr>
          <w:rStyle w:val="libAlaemChar"/>
          <w:rtl/>
        </w:rPr>
        <w:t>)</w:t>
      </w:r>
      <w:r w:rsidRPr="00A62F9C">
        <w:rPr>
          <w:rtl/>
        </w:rPr>
        <w:t xml:space="preserve"> سريع التقضّي </w:t>
      </w:r>
      <w:r w:rsidRPr="00730FF9">
        <w:rPr>
          <w:rStyle w:val="libAlaemChar"/>
          <w:rtl/>
        </w:rPr>
        <w:t>(</w:t>
      </w:r>
      <w:r w:rsidRPr="00AA6577">
        <w:rPr>
          <w:rStyle w:val="libAieChar"/>
          <w:rtl/>
        </w:rPr>
        <w:t>وَالْآخِرَةُ خَيْرٌ لِمَنِ اتَّقى وَلا تُظْلَمُونَ فَتِيلاً</w:t>
      </w:r>
      <w:r w:rsidRPr="00730FF9">
        <w:rPr>
          <w:rStyle w:val="libAlaemChar"/>
          <w:rtl/>
        </w:rPr>
        <w:t>)</w:t>
      </w:r>
      <w:r w:rsidRPr="00A62F9C">
        <w:rPr>
          <w:rtl/>
        </w:rPr>
        <w:t xml:space="preserve"> ولا تنقصون أدنى شيء من أجوركم على مشاقّ المقاتلة</w:t>
      </w:r>
      <w:r>
        <w:rPr>
          <w:rtl/>
        </w:rPr>
        <w:t xml:space="preserve">، </w:t>
      </w:r>
      <w:r w:rsidRPr="00A62F9C">
        <w:rPr>
          <w:rtl/>
        </w:rPr>
        <w:t>فلا ترغبوا عنها</w:t>
      </w:r>
      <w:r>
        <w:rPr>
          <w:rtl/>
        </w:rPr>
        <w:t xml:space="preserve">، </w:t>
      </w:r>
      <w:r w:rsidRPr="00A62F9C">
        <w:rPr>
          <w:rtl/>
        </w:rPr>
        <w:t>أو من آجالكم المقدّرة.</w:t>
      </w:r>
    </w:p>
    <w:p w14:paraId="767EC89A" w14:textId="77777777" w:rsidR="00F77B7E" w:rsidRPr="00A62F9C" w:rsidRDefault="00F77B7E" w:rsidP="00C70806">
      <w:pPr>
        <w:pStyle w:val="libNormal"/>
        <w:rPr>
          <w:rtl/>
        </w:rPr>
      </w:pPr>
      <w:r w:rsidRPr="00A62F9C">
        <w:rPr>
          <w:rtl/>
        </w:rPr>
        <w:t>وقرأ ابن كثير وحمزة والكسائي</w:t>
      </w:r>
      <w:r>
        <w:rPr>
          <w:rtl/>
        </w:rPr>
        <w:t xml:space="preserve">: </w:t>
      </w:r>
      <w:r w:rsidRPr="00A62F9C">
        <w:rPr>
          <w:rtl/>
        </w:rPr>
        <w:t>ولا يظلمون</w:t>
      </w:r>
      <w:r>
        <w:rPr>
          <w:rtl/>
        </w:rPr>
        <w:t xml:space="preserve">، </w:t>
      </w:r>
      <w:r w:rsidRPr="00A62F9C">
        <w:rPr>
          <w:rtl/>
        </w:rPr>
        <w:t>لتقدّم الغيبة.</w:t>
      </w:r>
    </w:p>
    <w:p w14:paraId="78E2BFE4" w14:textId="77777777" w:rsidR="00F77B7E" w:rsidRPr="00A62F9C" w:rsidRDefault="00F77B7E" w:rsidP="00C70806">
      <w:pPr>
        <w:pStyle w:val="libNormal"/>
        <w:rPr>
          <w:rtl/>
        </w:rPr>
      </w:pPr>
      <w:r w:rsidRPr="00730FF9">
        <w:rPr>
          <w:rStyle w:val="libAlaemChar"/>
          <w:rtl/>
        </w:rPr>
        <w:t>(</w:t>
      </w:r>
      <w:r w:rsidRPr="00AA6577">
        <w:rPr>
          <w:rStyle w:val="libAieChar"/>
          <w:rtl/>
        </w:rPr>
        <w:t>أَيْنَما تَكُونُوا</w:t>
      </w:r>
      <w:r w:rsidRPr="00730FF9">
        <w:rPr>
          <w:rStyle w:val="libAlaemChar"/>
          <w:rtl/>
        </w:rPr>
        <w:t>)</w:t>
      </w:r>
      <w:r w:rsidRPr="00A62F9C">
        <w:rPr>
          <w:rtl/>
        </w:rPr>
        <w:t xml:space="preserve"> من الأماكن </w:t>
      </w:r>
      <w:r w:rsidRPr="00730FF9">
        <w:rPr>
          <w:rStyle w:val="libAlaemChar"/>
          <w:rtl/>
        </w:rPr>
        <w:t>(</w:t>
      </w:r>
      <w:r w:rsidRPr="00AA6577">
        <w:rPr>
          <w:rStyle w:val="libAieChar"/>
          <w:rtl/>
        </w:rPr>
        <w:t>يُدْرِكْكُمُ الْمَوْتُ</w:t>
      </w:r>
      <w:r w:rsidRPr="00730FF9">
        <w:rPr>
          <w:rStyle w:val="libAlaemChar"/>
          <w:rtl/>
        </w:rPr>
        <w:t>)</w:t>
      </w:r>
      <w:r w:rsidRPr="00A62F9C">
        <w:rPr>
          <w:rtl/>
        </w:rPr>
        <w:t xml:space="preserve"> يلحقكم الموت وينزل بكم </w:t>
      </w:r>
      <w:r w:rsidRPr="00730FF9">
        <w:rPr>
          <w:rStyle w:val="libAlaemChar"/>
          <w:rtl/>
        </w:rPr>
        <w:t>(</w:t>
      </w:r>
      <w:r w:rsidRPr="00AA6577">
        <w:rPr>
          <w:rStyle w:val="libAieChar"/>
          <w:rtl/>
        </w:rPr>
        <w:t>وَلَوْ كُنْتُمْ فِي بُرُوجٍ</w:t>
      </w:r>
      <w:r w:rsidRPr="00730FF9">
        <w:rPr>
          <w:rStyle w:val="libAlaemChar"/>
          <w:rtl/>
        </w:rPr>
        <w:t>)</w:t>
      </w:r>
      <w:r w:rsidRPr="00A62F9C">
        <w:rPr>
          <w:rtl/>
        </w:rPr>
        <w:t xml:space="preserve"> في قصور أو حصون </w:t>
      </w:r>
      <w:r w:rsidRPr="00730FF9">
        <w:rPr>
          <w:rStyle w:val="libAlaemChar"/>
          <w:rtl/>
        </w:rPr>
        <w:t>(</w:t>
      </w:r>
      <w:r w:rsidRPr="00AA6577">
        <w:rPr>
          <w:rStyle w:val="libAieChar"/>
          <w:rtl/>
        </w:rPr>
        <w:t>مُشَيَّدَةٍ</w:t>
      </w:r>
      <w:r w:rsidRPr="00730FF9">
        <w:rPr>
          <w:rStyle w:val="libAlaemChar"/>
          <w:rtl/>
        </w:rPr>
        <w:t>)</w:t>
      </w:r>
      <w:r w:rsidRPr="00A62F9C">
        <w:rPr>
          <w:rtl/>
        </w:rPr>
        <w:t xml:space="preserve"> مرتفعة</w:t>
      </w:r>
      <w:r>
        <w:rPr>
          <w:rtl/>
        </w:rPr>
        <w:t xml:space="preserve">، </w:t>
      </w:r>
      <w:r w:rsidRPr="00A62F9C">
        <w:rPr>
          <w:rtl/>
        </w:rPr>
        <w:t>أو مطوّلة في ارتفاع. وقيل</w:t>
      </w:r>
      <w:r>
        <w:rPr>
          <w:rtl/>
        </w:rPr>
        <w:t xml:space="preserve">: </w:t>
      </w:r>
      <w:r w:rsidRPr="00A62F9C">
        <w:rPr>
          <w:rtl/>
        </w:rPr>
        <w:t>في بروج السماء. والبروج في الأصل بيوت على طرف القصر</w:t>
      </w:r>
      <w:r>
        <w:rPr>
          <w:rtl/>
        </w:rPr>
        <w:t xml:space="preserve">، </w:t>
      </w:r>
      <w:r w:rsidRPr="00A62F9C">
        <w:rPr>
          <w:rtl/>
        </w:rPr>
        <w:t>من</w:t>
      </w:r>
      <w:r>
        <w:rPr>
          <w:rtl/>
        </w:rPr>
        <w:t xml:space="preserve">: </w:t>
      </w:r>
      <w:r w:rsidRPr="00A62F9C">
        <w:rPr>
          <w:rtl/>
        </w:rPr>
        <w:t>تبرّجت المرأة</w:t>
      </w:r>
      <w:r>
        <w:rPr>
          <w:rtl/>
        </w:rPr>
        <w:t xml:space="preserve">، </w:t>
      </w:r>
      <w:r w:rsidRPr="00A62F9C">
        <w:rPr>
          <w:rtl/>
        </w:rPr>
        <w:t>إذا ظهرت.</w:t>
      </w:r>
    </w:p>
    <w:p w14:paraId="2DE88916" w14:textId="77777777" w:rsidR="00F77B7E" w:rsidRPr="00A62F9C" w:rsidRDefault="00F77B7E" w:rsidP="00410E11">
      <w:pPr>
        <w:pStyle w:val="libLine"/>
        <w:rPr>
          <w:rtl/>
        </w:rPr>
      </w:pPr>
      <w:r w:rsidRPr="00A62F9C">
        <w:rPr>
          <w:rtl/>
        </w:rPr>
        <w:t>__________________</w:t>
      </w:r>
    </w:p>
    <w:p w14:paraId="4CDFE330" w14:textId="77777777" w:rsidR="00F77B7E" w:rsidRPr="00A62F9C" w:rsidRDefault="00F77B7E" w:rsidP="0083551C">
      <w:pPr>
        <w:pStyle w:val="libFootnote0"/>
        <w:rPr>
          <w:rtl/>
        </w:rPr>
      </w:pPr>
      <w:r>
        <w:rPr>
          <w:rtl/>
        </w:rPr>
        <w:t>(</w:t>
      </w:r>
      <w:r w:rsidRPr="00A62F9C">
        <w:rPr>
          <w:rtl/>
        </w:rPr>
        <w:t>1) البقرة</w:t>
      </w:r>
      <w:r>
        <w:rPr>
          <w:rtl/>
        </w:rPr>
        <w:t xml:space="preserve">: </w:t>
      </w:r>
      <w:r w:rsidRPr="00A62F9C">
        <w:rPr>
          <w:rtl/>
        </w:rPr>
        <w:t>74.</w:t>
      </w:r>
    </w:p>
    <w:p w14:paraId="441B8C3E" w14:textId="77777777" w:rsidR="00F77B7E" w:rsidRPr="00A62F9C" w:rsidRDefault="00F77B7E" w:rsidP="00C70806">
      <w:pPr>
        <w:pStyle w:val="libNormal"/>
        <w:rPr>
          <w:rtl/>
        </w:rPr>
      </w:pPr>
      <w:r>
        <w:rPr>
          <w:rtl/>
        </w:rPr>
        <w:br w:type="page"/>
      </w:r>
      <w:r w:rsidRPr="00A62F9C">
        <w:rPr>
          <w:rtl/>
        </w:rPr>
        <w:lastRenderedPageBreak/>
        <w:t>روي أنّ اليهود قالوا</w:t>
      </w:r>
      <w:r>
        <w:rPr>
          <w:rtl/>
        </w:rPr>
        <w:t xml:space="preserve">: </w:t>
      </w:r>
      <w:r w:rsidRPr="00A62F9C">
        <w:rPr>
          <w:rtl/>
        </w:rPr>
        <w:t>منذ دخل محمد المدينة نقصت ثمارها وغلت أسعارها</w:t>
      </w:r>
      <w:r>
        <w:rPr>
          <w:rtl/>
        </w:rPr>
        <w:t xml:space="preserve">، </w:t>
      </w:r>
      <w:r w:rsidRPr="00A62F9C">
        <w:rPr>
          <w:rtl/>
        </w:rPr>
        <w:t>فحكى الله تعالى عنهم بقوله</w:t>
      </w:r>
      <w:r>
        <w:rPr>
          <w:rtl/>
        </w:rPr>
        <w:t xml:space="preserve">: </w:t>
      </w:r>
      <w:r w:rsidRPr="00730FF9">
        <w:rPr>
          <w:rStyle w:val="libAlaemChar"/>
          <w:rtl/>
        </w:rPr>
        <w:t>(</w:t>
      </w:r>
      <w:r w:rsidRPr="00AA6577">
        <w:rPr>
          <w:rStyle w:val="libAieChar"/>
          <w:rtl/>
        </w:rPr>
        <w:t>وَإِنْ تُصِبْهُمْ حَسَنَةٌ يَقُولُوا هذِهِ مِنْ عِنْدِ اللهِ وَإِنْ تُصِبْهُمْ سَيِّئَةٌ يَقُولُوا هذِهِ مِنْ عِنْدِكَ</w:t>
      </w:r>
      <w:r w:rsidRPr="00730FF9">
        <w:rPr>
          <w:rStyle w:val="libAlaemChar"/>
          <w:rtl/>
        </w:rPr>
        <w:t>)</w:t>
      </w:r>
      <w:r w:rsidRPr="00A62F9C">
        <w:rPr>
          <w:rtl/>
        </w:rPr>
        <w:t xml:space="preserve"> كما تقع الحسنة والسيّئة على الطاعة والمعصية</w:t>
      </w:r>
      <w:r>
        <w:rPr>
          <w:rtl/>
        </w:rPr>
        <w:t xml:space="preserve">، </w:t>
      </w:r>
      <w:r w:rsidRPr="00A62F9C">
        <w:rPr>
          <w:rtl/>
        </w:rPr>
        <w:t>تقعان على النعمة والبليّة</w:t>
      </w:r>
      <w:r>
        <w:rPr>
          <w:rtl/>
        </w:rPr>
        <w:t xml:space="preserve">، </w:t>
      </w:r>
      <w:r w:rsidRPr="00A62F9C">
        <w:rPr>
          <w:rtl/>
        </w:rPr>
        <w:t>قال الله تعالى</w:t>
      </w:r>
      <w:r>
        <w:rPr>
          <w:rtl/>
        </w:rPr>
        <w:t xml:space="preserve">: </w:t>
      </w:r>
      <w:r w:rsidRPr="00730FF9">
        <w:rPr>
          <w:rStyle w:val="libAlaemChar"/>
          <w:rtl/>
        </w:rPr>
        <w:t>(</w:t>
      </w:r>
      <w:r w:rsidRPr="00AA6577">
        <w:rPr>
          <w:rStyle w:val="libAieChar"/>
          <w:rtl/>
        </w:rPr>
        <w:t>وَبَلَوْناهُمْ بِالْحَسَناتِ وَالسَّيِّئاتِ لَعَلَّهُمْ يَرْجِعُونَ</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وهما المراد في الآية.</w:t>
      </w:r>
    </w:p>
    <w:p w14:paraId="6FDFFE43" w14:textId="77777777" w:rsidR="00F77B7E" w:rsidRPr="00A62F9C" w:rsidRDefault="00F77B7E" w:rsidP="00C70806">
      <w:pPr>
        <w:pStyle w:val="libNormal"/>
        <w:rPr>
          <w:rtl/>
        </w:rPr>
      </w:pPr>
      <w:r w:rsidRPr="00A62F9C">
        <w:rPr>
          <w:rtl/>
        </w:rPr>
        <w:t>والمعنى</w:t>
      </w:r>
      <w:r>
        <w:rPr>
          <w:rtl/>
        </w:rPr>
        <w:t xml:space="preserve">: </w:t>
      </w:r>
      <w:r w:rsidRPr="00A62F9C">
        <w:rPr>
          <w:rtl/>
        </w:rPr>
        <w:t>إن تصبهم نعمة</w:t>
      </w:r>
      <w:r>
        <w:rPr>
          <w:rtl/>
        </w:rPr>
        <w:t xml:space="preserve"> ـ </w:t>
      </w:r>
      <w:r w:rsidRPr="00A62F9C">
        <w:rPr>
          <w:rtl/>
        </w:rPr>
        <w:t>كخصب</w:t>
      </w:r>
      <w:r>
        <w:rPr>
          <w:rtl/>
        </w:rPr>
        <w:t xml:space="preserve"> ـ </w:t>
      </w:r>
      <w:r w:rsidRPr="00A62F9C">
        <w:rPr>
          <w:rtl/>
        </w:rPr>
        <w:t>نسبها اليهود إلى الله</w:t>
      </w:r>
      <w:r>
        <w:rPr>
          <w:rtl/>
        </w:rPr>
        <w:t xml:space="preserve">، </w:t>
      </w:r>
      <w:r w:rsidRPr="00A62F9C">
        <w:rPr>
          <w:rtl/>
        </w:rPr>
        <w:t>وإن تصبهم بليّة</w:t>
      </w:r>
      <w:r>
        <w:rPr>
          <w:rtl/>
        </w:rPr>
        <w:t xml:space="preserve"> ـ </w:t>
      </w:r>
      <w:r w:rsidRPr="00A62F9C">
        <w:rPr>
          <w:rtl/>
        </w:rPr>
        <w:t>كقحط</w:t>
      </w:r>
      <w:r>
        <w:rPr>
          <w:rtl/>
        </w:rPr>
        <w:t xml:space="preserve"> ـ </w:t>
      </w:r>
      <w:r w:rsidRPr="00A62F9C">
        <w:rPr>
          <w:rtl/>
        </w:rPr>
        <w:t>نسبوها إليك</w:t>
      </w:r>
      <w:r>
        <w:rPr>
          <w:rtl/>
        </w:rPr>
        <w:t xml:space="preserve">، </w:t>
      </w:r>
      <w:r w:rsidRPr="00A62F9C">
        <w:rPr>
          <w:rtl/>
        </w:rPr>
        <w:t>وقالوا</w:t>
      </w:r>
      <w:r>
        <w:rPr>
          <w:rtl/>
        </w:rPr>
        <w:t xml:space="preserve">: </w:t>
      </w:r>
      <w:r w:rsidRPr="00A62F9C">
        <w:rPr>
          <w:rtl/>
        </w:rPr>
        <w:t>هي من عندك وبشؤمك</w:t>
      </w:r>
      <w:r>
        <w:rPr>
          <w:rtl/>
        </w:rPr>
        <w:t xml:space="preserve">، </w:t>
      </w:r>
      <w:r w:rsidRPr="00A62F9C">
        <w:rPr>
          <w:rtl/>
        </w:rPr>
        <w:t>كما حكى عن قوم موسى</w:t>
      </w:r>
      <w:r>
        <w:rPr>
          <w:rtl/>
        </w:rPr>
        <w:t xml:space="preserve">: </w:t>
      </w:r>
      <w:r w:rsidRPr="00730FF9">
        <w:rPr>
          <w:rStyle w:val="libAlaemChar"/>
          <w:rtl/>
        </w:rPr>
        <w:t>(</w:t>
      </w:r>
      <w:r w:rsidRPr="00AA6577">
        <w:rPr>
          <w:rStyle w:val="libAieChar"/>
          <w:rtl/>
        </w:rPr>
        <w:t>وَإِنْ تُصِبْهُمْ سَيِّئَةٌ يَطَّيَّرُوا بِمُوسى وَمَنْ مَعَهُ</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وعن قوم صالح</w:t>
      </w:r>
      <w:r>
        <w:rPr>
          <w:rtl/>
        </w:rPr>
        <w:t xml:space="preserve">: </w:t>
      </w:r>
      <w:r w:rsidRPr="00730FF9">
        <w:rPr>
          <w:rStyle w:val="libAlaemChar"/>
          <w:rtl/>
        </w:rPr>
        <w:t>(</w:t>
      </w:r>
      <w:r w:rsidRPr="00AA6577">
        <w:rPr>
          <w:rStyle w:val="libAieChar"/>
          <w:rtl/>
        </w:rPr>
        <w:t>اطَّيَّرْنا بِكَ وَبِمَنْ مَعَكَ</w:t>
      </w:r>
      <w:r w:rsidRPr="00730FF9">
        <w:rPr>
          <w:rStyle w:val="libAlaemChar"/>
          <w:rtl/>
        </w:rPr>
        <w:t>)</w:t>
      </w:r>
      <w:r w:rsidRPr="00A62F9C">
        <w:rPr>
          <w:rtl/>
        </w:rPr>
        <w:t xml:space="preserve"> </w:t>
      </w:r>
      <w:r w:rsidRPr="005D2F9F">
        <w:rPr>
          <w:rStyle w:val="libFootnotenumChar"/>
          <w:rtl/>
        </w:rPr>
        <w:t>(3)</w:t>
      </w:r>
      <w:r>
        <w:rPr>
          <w:rtl/>
        </w:rPr>
        <w:t>.</w:t>
      </w:r>
      <w:r w:rsidRPr="00A62F9C">
        <w:rPr>
          <w:rtl/>
        </w:rPr>
        <w:t xml:space="preserve"> فردّ الله تعالى عليهم بقوله</w:t>
      </w:r>
      <w:r>
        <w:rPr>
          <w:rtl/>
        </w:rPr>
        <w:t xml:space="preserve">: </w:t>
      </w:r>
      <w:r w:rsidRPr="00730FF9">
        <w:rPr>
          <w:rStyle w:val="libAlaemChar"/>
          <w:rtl/>
        </w:rPr>
        <w:t>(</w:t>
      </w:r>
      <w:r w:rsidRPr="00AA6577">
        <w:rPr>
          <w:rStyle w:val="libAieChar"/>
          <w:rtl/>
        </w:rPr>
        <w:t>قُلْ كُلٌّ مِنْ عِنْدِ اللهِ</w:t>
      </w:r>
      <w:r w:rsidRPr="00730FF9">
        <w:rPr>
          <w:rStyle w:val="libAlaemChar"/>
          <w:rtl/>
        </w:rPr>
        <w:t>)</w:t>
      </w:r>
      <w:r w:rsidRPr="00A62F9C">
        <w:rPr>
          <w:rtl/>
        </w:rPr>
        <w:t xml:space="preserve"> يبسطها ويقبضها حسب إرادته</w:t>
      </w:r>
      <w:r>
        <w:rPr>
          <w:rtl/>
        </w:rPr>
        <w:t xml:space="preserve">، </w:t>
      </w:r>
      <w:r w:rsidRPr="00A62F9C">
        <w:rPr>
          <w:rtl/>
        </w:rPr>
        <w:t>ليبتلي بذلك عباده ليعرضهم لثوابه</w:t>
      </w:r>
      <w:r>
        <w:rPr>
          <w:rtl/>
        </w:rPr>
        <w:t xml:space="preserve">، </w:t>
      </w:r>
      <w:r w:rsidRPr="00A62F9C">
        <w:rPr>
          <w:rtl/>
        </w:rPr>
        <w:t>بالشكر عند العطيّة والصبر على البليّة.</w:t>
      </w:r>
    </w:p>
    <w:p w14:paraId="7F2A4513" w14:textId="77777777" w:rsidR="00F77B7E" w:rsidRPr="00A62F9C" w:rsidRDefault="00F77B7E" w:rsidP="00C70806">
      <w:pPr>
        <w:pStyle w:val="libNormal"/>
        <w:rPr>
          <w:rtl/>
        </w:rPr>
      </w:pPr>
      <w:r w:rsidRPr="00730FF9">
        <w:rPr>
          <w:rStyle w:val="libAlaemChar"/>
          <w:rtl/>
        </w:rPr>
        <w:t>(</w:t>
      </w:r>
      <w:r w:rsidRPr="00AA6577">
        <w:rPr>
          <w:rStyle w:val="libAieChar"/>
          <w:rtl/>
        </w:rPr>
        <w:t>فَما لِهؤُلاءِ الْقَوْمِ لا يَكادُونَ يَفْقَهُونَ حَدِيثاً</w:t>
      </w:r>
      <w:r w:rsidRPr="00730FF9">
        <w:rPr>
          <w:rStyle w:val="libAlaemChar"/>
          <w:rtl/>
        </w:rPr>
        <w:t>)</w:t>
      </w:r>
      <w:r w:rsidRPr="00A62F9C">
        <w:rPr>
          <w:rtl/>
        </w:rPr>
        <w:t xml:space="preserve"> يوعظون به</w:t>
      </w:r>
      <w:r>
        <w:rPr>
          <w:rtl/>
        </w:rPr>
        <w:t xml:space="preserve">، </w:t>
      </w:r>
      <w:r w:rsidRPr="00A62F9C">
        <w:rPr>
          <w:rtl/>
        </w:rPr>
        <w:t>وهو القرآن</w:t>
      </w:r>
      <w:r>
        <w:rPr>
          <w:rtl/>
        </w:rPr>
        <w:t xml:space="preserve">، </w:t>
      </w:r>
      <w:r w:rsidRPr="00A62F9C">
        <w:rPr>
          <w:rtl/>
        </w:rPr>
        <w:t>فإنّهم لو فهموه وتدبّروا معانيه لعلموا أنّ الله هو الباسط القابض</w:t>
      </w:r>
      <w:r>
        <w:rPr>
          <w:rtl/>
        </w:rPr>
        <w:t xml:space="preserve">، </w:t>
      </w:r>
      <w:r w:rsidRPr="00A62F9C">
        <w:rPr>
          <w:rtl/>
        </w:rPr>
        <w:t>وأفعاله كلّها صادرة عن حكمة وصواب. أو لا يفقهون حديثا مّا</w:t>
      </w:r>
      <w:r>
        <w:rPr>
          <w:rtl/>
        </w:rPr>
        <w:t xml:space="preserve">، </w:t>
      </w:r>
      <w:r w:rsidRPr="00A62F9C">
        <w:rPr>
          <w:rtl/>
        </w:rPr>
        <w:t>كبهائم لا أفهام لها. أو لا يفقهون أمرا حادثا من صروف الزمان فيتفكّروا فيها</w:t>
      </w:r>
      <w:r>
        <w:rPr>
          <w:rtl/>
        </w:rPr>
        <w:t xml:space="preserve">، </w:t>
      </w:r>
      <w:r w:rsidRPr="00A62F9C">
        <w:rPr>
          <w:rtl/>
        </w:rPr>
        <w:t>فيعلموا أنّ القابض والباسط هو الله.</w:t>
      </w:r>
    </w:p>
    <w:p w14:paraId="13A8EA1C" w14:textId="77777777" w:rsidR="00F77B7E" w:rsidRPr="00A62F9C" w:rsidRDefault="00F77B7E" w:rsidP="00C70806">
      <w:pPr>
        <w:pStyle w:val="libNormal"/>
        <w:rPr>
          <w:rtl/>
        </w:rPr>
      </w:pPr>
      <w:r w:rsidRPr="00A62F9C">
        <w:rPr>
          <w:rtl/>
        </w:rPr>
        <w:t>وقيل</w:t>
      </w:r>
      <w:r>
        <w:rPr>
          <w:rtl/>
        </w:rPr>
        <w:t xml:space="preserve">: </w:t>
      </w:r>
      <w:r w:rsidRPr="00A62F9C">
        <w:rPr>
          <w:rtl/>
        </w:rPr>
        <w:t>هؤلاء هم المنافقون</w:t>
      </w:r>
      <w:r>
        <w:rPr>
          <w:rtl/>
        </w:rPr>
        <w:t xml:space="preserve">، </w:t>
      </w:r>
      <w:r w:rsidRPr="00A62F9C">
        <w:rPr>
          <w:rtl/>
        </w:rPr>
        <w:t>مثل عبد الله بن أبيّ وأصحابه الّذين تخلّفوا عن القتال يوم أحد</w:t>
      </w:r>
      <w:r>
        <w:rPr>
          <w:rtl/>
        </w:rPr>
        <w:t xml:space="preserve">، </w:t>
      </w:r>
      <w:r w:rsidRPr="00A62F9C">
        <w:rPr>
          <w:rtl/>
        </w:rPr>
        <w:t>وقالوا للّذين قتلوا في الجهاد</w:t>
      </w:r>
      <w:r>
        <w:rPr>
          <w:rtl/>
        </w:rPr>
        <w:t xml:space="preserve">: </w:t>
      </w:r>
      <w:r w:rsidRPr="00A62F9C">
        <w:rPr>
          <w:rtl/>
        </w:rPr>
        <w:t>لو كانوا عندنا ما ماتوا وما قتلوا.</w:t>
      </w:r>
    </w:p>
    <w:p w14:paraId="5229DF8E" w14:textId="77777777" w:rsidR="00F77B7E" w:rsidRPr="00A62F9C" w:rsidRDefault="00F77B7E" w:rsidP="00C70806">
      <w:pPr>
        <w:pStyle w:val="libNormal"/>
        <w:rPr>
          <w:rtl/>
        </w:rPr>
      </w:pPr>
      <w:r w:rsidRPr="00A62F9C">
        <w:rPr>
          <w:rtl/>
        </w:rPr>
        <w:t>فعلى هذا معناه</w:t>
      </w:r>
      <w:r>
        <w:rPr>
          <w:rtl/>
        </w:rPr>
        <w:t xml:space="preserve">: </w:t>
      </w:r>
      <w:r w:rsidRPr="00A62F9C">
        <w:rPr>
          <w:rtl/>
        </w:rPr>
        <w:t>إن يصبهم ظفر وغنيمة قالوا</w:t>
      </w:r>
      <w:r>
        <w:rPr>
          <w:rtl/>
        </w:rPr>
        <w:t xml:space="preserve">: </w:t>
      </w:r>
      <w:r w:rsidRPr="00A62F9C">
        <w:rPr>
          <w:rtl/>
        </w:rPr>
        <w:t>هذا من عند الله</w:t>
      </w:r>
      <w:r>
        <w:rPr>
          <w:rtl/>
        </w:rPr>
        <w:t xml:space="preserve">، </w:t>
      </w:r>
      <w:r w:rsidRPr="00A62F9C">
        <w:rPr>
          <w:rtl/>
        </w:rPr>
        <w:t>وإن يصبهم مكروه وهزيمة قالوا</w:t>
      </w:r>
      <w:r>
        <w:rPr>
          <w:rtl/>
        </w:rPr>
        <w:t xml:space="preserve">: </w:t>
      </w:r>
      <w:r w:rsidRPr="00A62F9C">
        <w:rPr>
          <w:rtl/>
        </w:rPr>
        <w:t>هذا من عندك وبسوء تدبيرك.</w:t>
      </w:r>
    </w:p>
    <w:p w14:paraId="2B722AF2" w14:textId="77777777" w:rsidR="00F77B7E" w:rsidRPr="00A62F9C" w:rsidRDefault="00F77B7E" w:rsidP="00410E11">
      <w:pPr>
        <w:pStyle w:val="libLine"/>
        <w:rPr>
          <w:rtl/>
        </w:rPr>
      </w:pPr>
      <w:r w:rsidRPr="00A62F9C">
        <w:rPr>
          <w:rtl/>
        </w:rPr>
        <w:t>__________________</w:t>
      </w:r>
    </w:p>
    <w:p w14:paraId="55E65004" w14:textId="77777777" w:rsidR="00F77B7E" w:rsidRPr="00A62F9C" w:rsidRDefault="00F77B7E" w:rsidP="0083551C">
      <w:pPr>
        <w:pStyle w:val="libFootnote0"/>
        <w:rPr>
          <w:rtl/>
        </w:rPr>
      </w:pPr>
      <w:r>
        <w:rPr>
          <w:rtl/>
        </w:rPr>
        <w:t>(</w:t>
      </w:r>
      <w:r w:rsidRPr="00A62F9C">
        <w:rPr>
          <w:rtl/>
        </w:rPr>
        <w:t>1) الأعراف</w:t>
      </w:r>
      <w:r>
        <w:rPr>
          <w:rtl/>
        </w:rPr>
        <w:t xml:space="preserve">: </w:t>
      </w:r>
      <w:r w:rsidRPr="00A62F9C">
        <w:rPr>
          <w:rtl/>
        </w:rPr>
        <w:t>168.</w:t>
      </w:r>
    </w:p>
    <w:p w14:paraId="7F989BF1" w14:textId="77777777" w:rsidR="00F77B7E" w:rsidRPr="00A62F9C" w:rsidRDefault="00F77B7E" w:rsidP="0083551C">
      <w:pPr>
        <w:pStyle w:val="libFootnote0"/>
        <w:rPr>
          <w:rtl/>
        </w:rPr>
      </w:pPr>
      <w:r>
        <w:rPr>
          <w:rtl/>
        </w:rPr>
        <w:t>(</w:t>
      </w:r>
      <w:r w:rsidRPr="00A62F9C">
        <w:rPr>
          <w:rtl/>
        </w:rPr>
        <w:t>2) الأعراف</w:t>
      </w:r>
      <w:r>
        <w:rPr>
          <w:rtl/>
        </w:rPr>
        <w:t xml:space="preserve">: </w:t>
      </w:r>
      <w:r w:rsidRPr="00A62F9C">
        <w:rPr>
          <w:rtl/>
        </w:rPr>
        <w:t>131.</w:t>
      </w:r>
    </w:p>
    <w:p w14:paraId="1CA35B5F" w14:textId="77777777" w:rsidR="00F77B7E" w:rsidRPr="00A62F9C" w:rsidRDefault="00F77B7E" w:rsidP="0083551C">
      <w:pPr>
        <w:pStyle w:val="libFootnote0"/>
        <w:rPr>
          <w:rtl/>
        </w:rPr>
      </w:pPr>
      <w:r>
        <w:rPr>
          <w:rtl/>
        </w:rPr>
        <w:t>(</w:t>
      </w:r>
      <w:r w:rsidRPr="00A62F9C">
        <w:rPr>
          <w:rtl/>
        </w:rPr>
        <w:t>3) النمل</w:t>
      </w:r>
      <w:r>
        <w:rPr>
          <w:rtl/>
        </w:rPr>
        <w:t xml:space="preserve">: </w:t>
      </w:r>
      <w:r w:rsidRPr="00A62F9C">
        <w:rPr>
          <w:rtl/>
        </w:rPr>
        <w:t>47.</w:t>
      </w:r>
    </w:p>
    <w:p w14:paraId="41F517DD" w14:textId="77777777" w:rsidR="00F77B7E" w:rsidRPr="00A62F9C" w:rsidRDefault="00F77B7E" w:rsidP="00C70806">
      <w:pPr>
        <w:pStyle w:val="libNormal"/>
        <w:rPr>
          <w:rtl/>
        </w:rPr>
      </w:pPr>
      <w:r>
        <w:rPr>
          <w:rtl/>
        </w:rPr>
        <w:br w:type="page"/>
      </w:r>
      <w:r w:rsidRPr="00A62F9C">
        <w:rPr>
          <w:rtl/>
        </w:rPr>
        <w:lastRenderedPageBreak/>
        <w:t>وهذا القول هو المرويّ عن ابن عبّاس وقتادة. والأوّل ذكره البلخي والجبائي</w:t>
      </w:r>
      <w:r>
        <w:rPr>
          <w:rtl/>
        </w:rPr>
        <w:t xml:space="preserve">، </w:t>
      </w:r>
      <w:r w:rsidRPr="00A62F9C">
        <w:rPr>
          <w:rtl/>
        </w:rPr>
        <w:t>وروي عن الحسن وابن زيد. وقيل</w:t>
      </w:r>
      <w:r>
        <w:rPr>
          <w:rtl/>
        </w:rPr>
        <w:t xml:space="preserve">: </w:t>
      </w:r>
      <w:r w:rsidRPr="00A62F9C">
        <w:rPr>
          <w:rtl/>
        </w:rPr>
        <w:t>هو عامّ في اليهود والمنافقين. وهو الأصحّ.</w:t>
      </w:r>
    </w:p>
    <w:p w14:paraId="72A156A5" w14:textId="77777777" w:rsidR="00F77B7E" w:rsidRPr="00A62F9C" w:rsidRDefault="00F77B7E" w:rsidP="00C70806">
      <w:pPr>
        <w:pStyle w:val="libNormal"/>
        <w:rPr>
          <w:rtl/>
        </w:rPr>
      </w:pPr>
      <w:r w:rsidRPr="00730FF9">
        <w:rPr>
          <w:rStyle w:val="libAlaemChar"/>
          <w:rtl/>
        </w:rPr>
        <w:t>(</w:t>
      </w:r>
      <w:r w:rsidRPr="00AA6577">
        <w:rPr>
          <w:rStyle w:val="libAieChar"/>
          <w:rtl/>
        </w:rPr>
        <w:t>ما أَصابَكَ مِنْ حَسَنَةٍ فَمِنَ اللهِ وَما أَصابَكَ مِنْ سَيِّئَةٍ فَمِنْ نَفْسِكَ وَأَرْسَلْناكَ لِلنَّاسِ رَسُولاً وَكَفى بِاللهِ شَهِيداً (79)</w:t>
      </w:r>
      <w:r w:rsidRPr="00730FF9">
        <w:rPr>
          <w:rStyle w:val="libAlaemChar"/>
          <w:rtl/>
        </w:rPr>
        <w:t>)</w:t>
      </w:r>
    </w:p>
    <w:p w14:paraId="3285DE38" w14:textId="77777777" w:rsidR="00F77B7E" w:rsidRPr="00A62F9C" w:rsidRDefault="00F77B7E" w:rsidP="00C70806">
      <w:pPr>
        <w:pStyle w:val="libNormal"/>
        <w:rPr>
          <w:rtl/>
        </w:rPr>
      </w:pPr>
      <w:r w:rsidRPr="00A62F9C">
        <w:rPr>
          <w:rtl/>
        </w:rPr>
        <w:t>ثم</w:t>
      </w:r>
      <w:r>
        <w:rPr>
          <w:rFonts w:hint="cs"/>
          <w:rtl/>
        </w:rPr>
        <w:t>ّ</w:t>
      </w:r>
      <w:r w:rsidRPr="00A62F9C">
        <w:rPr>
          <w:rtl/>
        </w:rPr>
        <w:t xml:space="preserve"> قال تعالى خطابا عامّا</w:t>
      </w:r>
      <w:r>
        <w:rPr>
          <w:rtl/>
        </w:rPr>
        <w:t xml:space="preserve">: </w:t>
      </w:r>
      <w:r w:rsidRPr="00730FF9">
        <w:rPr>
          <w:rStyle w:val="libAlaemChar"/>
          <w:rtl/>
        </w:rPr>
        <w:t>(</w:t>
      </w:r>
      <w:r w:rsidRPr="00AA6577">
        <w:rPr>
          <w:rStyle w:val="libAieChar"/>
          <w:rtl/>
        </w:rPr>
        <w:t>ما أَصابَكَ</w:t>
      </w:r>
      <w:r w:rsidRPr="00730FF9">
        <w:rPr>
          <w:rStyle w:val="libAlaemChar"/>
          <w:rtl/>
        </w:rPr>
        <w:t>)</w:t>
      </w:r>
      <w:r w:rsidRPr="00A62F9C">
        <w:rPr>
          <w:rtl/>
        </w:rPr>
        <w:t xml:space="preserve"> يا إنسان </w:t>
      </w:r>
      <w:r w:rsidRPr="00730FF9">
        <w:rPr>
          <w:rStyle w:val="libAlaemChar"/>
          <w:rtl/>
        </w:rPr>
        <w:t>(</w:t>
      </w:r>
      <w:r w:rsidRPr="00AA6577">
        <w:rPr>
          <w:rStyle w:val="libAieChar"/>
          <w:rtl/>
        </w:rPr>
        <w:t>مِنْ حَسَنَةٍ</w:t>
      </w:r>
      <w:r w:rsidRPr="00730FF9">
        <w:rPr>
          <w:rStyle w:val="libAlaemChar"/>
          <w:rtl/>
        </w:rPr>
        <w:t>)</w:t>
      </w:r>
      <w:r w:rsidRPr="00A62F9C">
        <w:rPr>
          <w:rtl/>
        </w:rPr>
        <w:t xml:space="preserve"> من نعمة وإحسان </w:t>
      </w:r>
      <w:r w:rsidRPr="00730FF9">
        <w:rPr>
          <w:rStyle w:val="libAlaemChar"/>
          <w:rtl/>
        </w:rPr>
        <w:t>(</w:t>
      </w:r>
      <w:r w:rsidRPr="00AA6577">
        <w:rPr>
          <w:rStyle w:val="libAieChar"/>
          <w:rtl/>
        </w:rPr>
        <w:t>فَمِنَ اللهِ</w:t>
      </w:r>
      <w:r w:rsidRPr="00730FF9">
        <w:rPr>
          <w:rStyle w:val="libAlaemChar"/>
          <w:rtl/>
        </w:rPr>
        <w:t>)</w:t>
      </w:r>
      <w:r w:rsidRPr="00A62F9C">
        <w:rPr>
          <w:rtl/>
        </w:rPr>
        <w:t xml:space="preserve"> تفضّلا منه وامتنانا</w:t>
      </w:r>
      <w:r>
        <w:rPr>
          <w:rtl/>
        </w:rPr>
        <w:t xml:space="preserve">، </w:t>
      </w:r>
      <w:r w:rsidRPr="00A62F9C">
        <w:rPr>
          <w:rtl/>
        </w:rPr>
        <w:t>فإنّ كلّ ما يفعله الإنسان من الطاعة لا يكافئ نعمة الوجود</w:t>
      </w:r>
      <w:r>
        <w:rPr>
          <w:rtl/>
        </w:rPr>
        <w:t xml:space="preserve">، </w:t>
      </w:r>
      <w:r w:rsidRPr="00A62F9C">
        <w:rPr>
          <w:rtl/>
        </w:rPr>
        <w:t>فكيف يقتضي غيره. ولذلك</w:t>
      </w:r>
      <w:r>
        <w:rPr>
          <w:rFonts w:hint="cs"/>
          <w:rtl/>
        </w:rPr>
        <w:t xml:space="preserve"> </w:t>
      </w:r>
      <w:r w:rsidRPr="00A62F9C">
        <w:rPr>
          <w:rtl/>
        </w:rPr>
        <w:t xml:space="preserve">قال </w:t>
      </w:r>
      <w:r w:rsidRPr="00730FF9">
        <w:rPr>
          <w:rStyle w:val="libAlaemChar"/>
          <w:rtl/>
        </w:rPr>
        <w:t>عليه‌السلام</w:t>
      </w:r>
      <w:r>
        <w:rPr>
          <w:rtl/>
        </w:rPr>
        <w:t xml:space="preserve">: </w:t>
      </w:r>
      <w:r w:rsidRPr="00A62F9C">
        <w:rPr>
          <w:rtl/>
        </w:rPr>
        <w:t>«ما يدخل أحد الجنّة إلّا برحمة الله. قيل</w:t>
      </w:r>
      <w:r>
        <w:rPr>
          <w:rtl/>
        </w:rPr>
        <w:t xml:space="preserve">: </w:t>
      </w:r>
      <w:r w:rsidRPr="00A62F9C">
        <w:rPr>
          <w:rtl/>
        </w:rPr>
        <w:t>ولا أنت. قال</w:t>
      </w:r>
      <w:r>
        <w:rPr>
          <w:rtl/>
        </w:rPr>
        <w:t xml:space="preserve">: </w:t>
      </w:r>
      <w:r w:rsidRPr="00A62F9C">
        <w:rPr>
          <w:rtl/>
        </w:rPr>
        <w:t>ولا أنا»</w:t>
      </w:r>
      <w:r>
        <w:rPr>
          <w:rtl/>
        </w:rPr>
        <w:t>.</w:t>
      </w:r>
    </w:p>
    <w:p w14:paraId="54AAE1EF" w14:textId="77777777" w:rsidR="00F77B7E" w:rsidRPr="00A62F9C" w:rsidRDefault="00F77B7E" w:rsidP="00C70806">
      <w:pPr>
        <w:pStyle w:val="libNormal"/>
        <w:rPr>
          <w:rtl/>
        </w:rPr>
      </w:pPr>
      <w:r w:rsidRPr="00730FF9">
        <w:rPr>
          <w:rStyle w:val="libAlaemChar"/>
          <w:rtl/>
        </w:rPr>
        <w:t>(</w:t>
      </w:r>
      <w:r w:rsidRPr="00AA6577">
        <w:rPr>
          <w:rStyle w:val="libAieChar"/>
          <w:rtl/>
        </w:rPr>
        <w:t>وَما أَصابَكَ مِنْ سَيِّئَةٍ</w:t>
      </w:r>
      <w:r w:rsidRPr="00730FF9">
        <w:rPr>
          <w:rStyle w:val="libAlaemChar"/>
          <w:rtl/>
        </w:rPr>
        <w:t>)</w:t>
      </w:r>
      <w:r w:rsidRPr="00A62F9C">
        <w:rPr>
          <w:rtl/>
        </w:rPr>
        <w:t xml:space="preserve"> من بليّة ومصيبة </w:t>
      </w:r>
      <w:r w:rsidRPr="00730FF9">
        <w:rPr>
          <w:rStyle w:val="libAlaemChar"/>
          <w:rtl/>
        </w:rPr>
        <w:t>(</w:t>
      </w:r>
      <w:r w:rsidRPr="00AA6577">
        <w:rPr>
          <w:rStyle w:val="libAieChar"/>
          <w:rtl/>
        </w:rPr>
        <w:t>فَمِنْ نَفْسِكَ</w:t>
      </w:r>
      <w:r w:rsidRPr="00730FF9">
        <w:rPr>
          <w:rStyle w:val="libAlaemChar"/>
          <w:rtl/>
        </w:rPr>
        <w:t>)</w:t>
      </w:r>
      <w:r w:rsidRPr="00A62F9C">
        <w:rPr>
          <w:rtl/>
        </w:rPr>
        <w:t xml:space="preserve"> لأنّك السبب فيها بما اكتسبت من الذنوب. ومثله</w:t>
      </w:r>
      <w:r>
        <w:rPr>
          <w:rtl/>
        </w:rPr>
        <w:t xml:space="preserve">: </w:t>
      </w:r>
      <w:r w:rsidRPr="00730FF9">
        <w:rPr>
          <w:rStyle w:val="libAlaemChar"/>
          <w:rtl/>
        </w:rPr>
        <w:t>(</w:t>
      </w:r>
      <w:r w:rsidRPr="00AA6577">
        <w:rPr>
          <w:rStyle w:val="libAieChar"/>
          <w:rtl/>
        </w:rPr>
        <w:t>وَما أَصابَكُمْ مِنْ مُصِيبَةٍ فَبِما كَسَبَتْ أَيْدِيكُمْ وَيَعْفُوا عَنْ كَثِيرٍ</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وهو لا ينافي قوله تعالى</w:t>
      </w:r>
      <w:r>
        <w:rPr>
          <w:rtl/>
        </w:rPr>
        <w:t xml:space="preserve">: </w:t>
      </w:r>
      <w:r w:rsidRPr="00730FF9">
        <w:rPr>
          <w:rStyle w:val="libAlaemChar"/>
          <w:rtl/>
        </w:rPr>
        <w:t>(</w:t>
      </w:r>
      <w:r w:rsidRPr="00AA6577">
        <w:rPr>
          <w:rStyle w:val="libAieChar"/>
          <w:rtl/>
        </w:rPr>
        <w:t>قُلْ كُلٌّ مِنْ عِنْدِ اللهِ</w:t>
      </w:r>
      <w:r w:rsidRPr="00730FF9">
        <w:rPr>
          <w:rStyle w:val="libAlaemChar"/>
          <w:rtl/>
        </w:rPr>
        <w:t>)</w:t>
      </w:r>
      <w:r w:rsidRPr="00A62F9C">
        <w:rPr>
          <w:rtl/>
        </w:rPr>
        <w:t xml:space="preserve"> فإنّ الكلّ منه إيجادا وإيصالا</w:t>
      </w:r>
      <w:r>
        <w:rPr>
          <w:rtl/>
        </w:rPr>
        <w:t xml:space="preserve">، </w:t>
      </w:r>
      <w:r w:rsidRPr="00A62F9C">
        <w:rPr>
          <w:rtl/>
        </w:rPr>
        <w:t>غير أنّ الحسنة إحسان وامتنان</w:t>
      </w:r>
      <w:r>
        <w:rPr>
          <w:rtl/>
        </w:rPr>
        <w:t xml:space="preserve">، </w:t>
      </w:r>
      <w:r w:rsidRPr="00A62F9C">
        <w:rPr>
          <w:rtl/>
        </w:rPr>
        <w:t>والسيّئة مجازاة وانتقام</w:t>
      </w:r>
      <w:r>
        <w:rPr>
          <w:rtl/>
        </w:rPr>
        <w:t xml:space="preserve">، </w:t>
      </w:r>
      <w:r w:rsidRPr="00A62F9C">
        <w:rPr>
          <w:rtl/>
        </w:rPr>
        <w:t>كما</w:t>
      </w:r>
      <w:r>
        <w:rPr>
          <w:rFonts w:hint="cs"/>
          <w:rtl/>
        </w:rPr>
        <w:t xml:space="preserve"> </w:t>
      </w:r>
      <w:r w:rsidRPr="00A62F9C">
        <w:rPr>
          <w:rtl/>
        </w:rPr>
        <w:t xml:space="preserve">قال </w:t>
      </w:r>
      <w:r w:rsidRPr="00730FF9">
        <w:rPr>
          <w:rStyle w:val="libAlaemChar"/>
          <w:rtl/>
        </w:rPr>
        <w:t>صلى‌الله‌عليه‌وآله‌وسلم</w:t>
      </w:r>
      <w:r>
        <w:rPr>
          <w:rtl/>
        </w:rPr>
        <w:t xml:space="preserve">: </w:t>
      </w:r>
      <w:r w:rsidRPr="00A62F9C">
        <w:rPr>
          <w:rtl/>
        </w:rPr>
        <w:t>«ما من خدش بعود</w:t>
      </w:r>
      <w:r>
        <w:rPr>
          <w:rtl/>
        </w:rPr>
        <w:t xml:space="preserve">، </w:t>
      </w:r>
      <w:r w:rsidRPr="00A62F9C">
        <w:rPr>
          <w:rtl/>
        </w:rPr>
        <w:t>ولا اختلاج عر</w:t>
      </w:r>
      <w:r>
        <w:rPr>
          <w:rtl/>
        </w:rPr>
        <w:t xml:space="preserve">؟؟، </w:t>
      </w:r>
      <w:r w:rsidRPr="00A62F9C">
        <w:rPr>
          <w:rtl/>
        </w:rPr>
        <w:t>ولا عثرة قدم</w:t>
      </w:r>
      <w:r>
        <w:rPr>
          <w:rtl/>
        </w:rPr>
        <w:t xml:space="preserve">، </w:t>
      </w:r>
      <w:r w:rsidRPr="00A62F9C">
        <w:rPr>
          <w:rtl/>
        </w:rPr>
        <w:t>إلّا بذنب</w:t>
      </w:r>
      <w:r>
        <w:rPr>
          <w:rtl/>
        </w:rPr>
        <w:t xml:space="preserve">، </w:t>
      </w:r>
      <w:r w:rsidRPr="00A62F9C">
        <w:rPr>
          <w:rtl/>
        </w:rPr>
        <w:t>وما يعفو الله عنه أكثر»</w:t>
      </w:r>
      <w:r>
        <w:rPr>
          <w:rtl/>
        </w:rPr>
        <w:t>.</w:t>
      </w:r>
    </w:p>
    <w:p w14:paraId="3AAA74A0" w14:textId="77777777" w:rsidR="00F77B7E" w:rsidRPr="00A62F9C" w:rsidRDefault="00F77B7E" w:rsidP="00C70806">
      <w:pPr>
        <w:pStyle w:val="libNormal"/>
        <w:rPr>
          <w:rtl/>
        </w:rPr>
      </w:pPr>
      <w:r w:rsidRPr="00A62F9C">
        <w:rPr>
          <w:rtl/>
        </w:rPr>
        <w:t>وكما</w:t>
      </w:r>
      <w:r>
        <w:rPr>
          <w:rFonts w:hint="cs"/>
          <w:rtl/>
        </w:rPr>
        <w:t xml:space="preserve"> </w:t>
      </w:r>
      <w:r w:rsidRPr="00A62F9C">
        <w:rPr>
          <w:rtl/>
        </w:rPr>
        <w:t xml:space="preserve">قالت عائشة عنه </w:t>
      </w:r>
      <w:r w:rsidRPr="00730FF9">
        <w:rPr>
          <w:rStyle w:val="libAlaemChar"/>
          <w:rtl/>
        </w:rPr>
        <w:t>صلى‌الله‌عليه‌وآله‌وسلم</w:t>
      </w:r>
      <w:r>
        <w:rPr>
          <w:rtl/>
        </w:rPr>
        <w:t xml:space="preserve">: </w:t>
      </w:r>
      <w:r w:rsidRPr="00A62F9C">
        <w:rPr>
          <w:rtl/>
        </w:rPr>
        <w:t xml:space="preserve">«ما من مسلم يصيبه وصب </w:t>
      </w:r>
      <w:r w:rsidRPr="005D2F9F">
        <w:rPr>
          <w:rStyle w:val="libFootnotenumChar"/>
          <w:rtl/>
        </w:rPr>
        <w:t>(2)</w:t>
      </w:r>
      <w:r w:rsidRPr="00A62F9C">
        <w:rPr>
          <w:rtl/>
        </w:rPr>
        <w:t xml:space="preserve"> ولا نصب</w:t>
      </w:r>
      <w:r>
        <w:rPr>
          <w:rtl/>
        </w:rPr>
        <w:t xml:space="preserve">، </w:t>
      </w:r>
      <w:r w:rsidRPr="00A62F9C">
        <w:rPr>
          <w:rtl/>
        </w:rPr>
        <w:t>حتى الشوكة يشاكها</w:t>
      </w:r>
      <w:r>
        <w:rPr>
          <w:rtl/>
        </w:rPr>
        <w:t xml:space="preserve">، </w:t>
      </w:r>
      <w:r w:rsidRPr="00A62F9C">
        <w:rPr>
          <w:rtl/>
        </w:rPr>
        <w:t>وحتى انقطاع شسع نعله</w:t>
      </w:r>
      <w:r>
        <w:rPr>
          <w:rtl/>
        </w:rPr>
        <w:t xml:space="preserve">، </w:t>
      </w:r>
      <w:r w:rsidRPr="00A62F9C">
        <w:rPr>
          <w:rtl/>
        </w:rPr>
        <w:t>إلّا بذنب</w:t>
      </w:r>
      <w:r>
        <w:rPr>
          <w:rtl/>
        </w:rPr>
        <w:t xml:space="preserve">، </w:t>
      </w:r>
      <w:r w:rsidRPr="00A62F9C">
        <w:rPr>
          <w:rtl/>
        </w:rPr>
        <w:t>وما يعفو الله أكثر»</w:t>
      </w:r>
      <w:r>
        <w:rPr>
          <w:rtl/>
        </w:rPr>
        <w:t>.</w:t>
      </w:r>
    </w:p>
    <w:p w14:paraId="3849000F" w14:textId="77777777" w:rsidR="00F77B7E" w:rsidRPr="00A62F9C" w:rsidRDefault="00F77B7E" w:rsidP="00C70806">
      <w:pPr>
        <w:pStyle w:val="libNormal"/>
        <w:rPr>
          <w:rtl/>
        </w:rPr>
      </w:pPr>
      <w:r w:rsidRPr="00730FF9">
        <w:rPr>
          <w:rStyle w:val="libAlaemChar"/>
          <w:rtl/>
        </w:rPr>
        <w:t>(</w:t>
      </w:r>
      <w:r w:rsidRPr="00AA6577">
        <w:rPr>
          <w:rStyle w:val="libAieChar"/>
          <w:rtl/>
        </w:rPr>
        <w:t>وَأَرْسَلْناكَ لِلنَّاسِ</w:t>
      </w:r>
      <w:r w:rsidRPr="00730FF9">
        <w:rPr>
          <w:rStyle w:val="libAlaemChar"/>
          <w:rtl/>
        </w:rPr>
        <w:t>)</w:t>
      </w:r>
      <w:r w:rsidRPr="00A62F9C">
        <w:rPr>
          <w:rtl/>
        </w:rPr>
        <w:t xml:space="preserve"> جميعا </w:t>
      </w:r>
      <w:r w:rsidRPr="00730FF9">
        <w:rPr>
          <w:rStyle w:val="libAlaemChar"/>
          <w:rtl/>
        </w:rPr>
        <w:t>(</w:t>
      </w:r>
      <w:r w:rsidRPr="00AA6577">
        <w:rPr>
          <w:rStyle w:val="libAieChar"/>
          <w:rtl/>
        </w:rPr>
        <w:t>رَسُولاً</w:t>
      </w:r>
      <w:r w:rsidRPr="00730FF9">
        <w:rPr>
          <w:rStyle w:val="libAlaemChar"/>
          <w:rtl/>
        </w:rPr>
        <w:t>)</w:t>
      </w:r>
      <w:r w:rsidRPr="00A62F9C">
        <w:rPr>
          <w:rtl/>
        </w:rPr>
        <w:t xml:space="preserve"> لست برسول للعرب وحدهم كما</w:t>
      </w:r>
    </w:p>
    <w:p w14:paraId="6394026F" w14:textId="77777777" w:rsidR="00F77B7E" w:rsidRPr="00A62F9C" w:rsidRDefault="00F77B7E" w:rsidP="00410E11">
      <w:pPr>
        <w:pStyle w:val="libLine"/>
        <w:rPr>
          <w:rtl/>
        </w:rPr>
      </w:pPr>
      <w:r w:rsidRPr="00A62F9C">
        <w:rPr>
          <w:rtl/>
        </w:rPr>
        <w:t>__________________</w:t>
      </w:r>
    </w:p>
    <w:p w14:paraId="402E4500" w14:textId="77777777" w:rsidR="00F77B7E" w:rsidRPr="00A62F9C" w:rsidRDefault="00F77B7E" w:rsidP="0083551C">
      <w:pPr>
        <w:pStyle w:val="libFootnote0"/>
        <w:rPr>
          <w:rtl/>
        </w:rPr>
      </w:pPr>
      <w:r>
        <w:rPr>
          <w:rtl/>
        </w:rPr>
        <w:t>(</w:t>
      </w:r>
      <w:r w:rsidRPr="00A62F9C">
        <w:rPr>
          <w:rtl/>
        </w:rPr>
        <w:t>1) الشورى</w:t>
      </w:r>
      <w:r>
        <w:rPr>
          <w:rtl/>
        </w:rPr>
        <w:t xml:space="preserve">: </w:t>
      </w:r>
      <w:r w:rsidRPr="00A62F9C">
        <w:rPr>
          <w:rtl/>
        </w:rPr>
        <w:t>30.</w:t>
      </w:r>
    </w:p>
    <w:p w14:paraId="4A19E153" w14:textId="77777777" w:rsidR="00F77B7E" w:rsidRPr="00A62F9C" w:rsidRDefault="00F77B7E" w:rsidP="0083551C">
      <w:pPr>
        <w:pStyle w:val="libFootnote0"/>
        <w:rPr>
          <w:rtl/>
        </w:rPr>
      </w:pPr>
      <w:r>
        <w:rPr>
          <w:rtl/>
        </w:rPr>
        <w:t>(</w:t>
      </w:r>
      <w:r w:rsidRPr="00A62F9C">
        <w:rPr>
          <w:rtl/>
        </w:rPr>
        <w:t>2) الوصب</w:t>
      </w:r>
      <w:r>
        <w:rPr>
          <w:rtl/>
        </w:rPr>
        <w:t xml:space="preserve">: </w:t>
      </w:r>
      <w:r w:rsidRPr="00A62F9C">
        <w:rPr>
          <w:rtl/>
        </w:rPr>
        <w:t>المرض والوجع الدائم</w:t>
      </w:r>
      <w:r>
        <w:rPr>
          <w:rtl/>
        </w:rPr>
        <w:t xml:space="preserve">، </w:t>
      </w:r>
      <w:r w:rsidRPr="00A62F9C">
        <w:rPr>
          <w:rtl/>
        </w:rPr>
        <w:t>وقد يطلق على التعب والفتور في البدن. والنصب</w:t>
      </w:r>
      <w:r>
        <w:rPr>
          <w:rtl/>
        </w:rPr>
        <w:t xml:space="preserve">: </w:t>
      </w:r>
      <w:r w:rsidRPr="00A62F9C">
        <w:rPr>
          <w:rtl/>
        </w:rPr>
        <w:t>العناء والمشقّة.</w:t>
      </w:r>
    </w:p>
    <w:p w14:paraId="5DE5FC33" w14:textId="77777777" w:rsidR="00F77B7E" w:rsidRPr="00A62F9C" w:rsidRDefault="00F77B7E" w:rsidP="00F52F7A">
      <w:pPr>
        <w:pStyle w:val="libNormal0"/>
        <w:rPr>
          <w:rtl/>
        </w:rPr>
      </w:pPr>
      <w:r>
        <w:rPr>
          <w:rtl/>
        </w:rPr>
        <w:br w:type="page"/>
      </w:r>
      <w:r w:rsidRPr="00A62F9C">
        <w:rPr>
          <w:rtl/>
        </w:rPr>
        <w:lastRenderedPageBreak/>
        <w:t xml:space="preserve">زعم بعضهم. </w:t>
      </w:r>
      <w:r>
        <w:rPr>
          <w:rtl/>
        </w:rPr>
        <w:t>و «</w:t>
      </w:r>
      <w:r w:rsidRPr="00A62F9C">
        <w:rPr>
          <w:rtl/>
        </w:rPr>
        <w:t>رسولا» حال قصد بها التأكيد إن علّق الجارّ بالفعل</w:t>
      </w:r>
      <w:r>
        <w:rPr>
          <w:rtl/>
        </w:rPr>
        <w:t xml:space="preserve">، </w:t>
      </w:r>
      <w:r w:rsidRPr="00A62F9C">
        <w:rPr>
          <w:rtl/>
        </w:rPr>
        <w:t>والتعميم إن علّق بالحال</w:t>
      </w:r>
      <w:r>
        <w:rPr>
          <w:rtl/>
        </w:rPr>
        <w:t xml:space="preserve">، </w:t>
      </w:r>
      <w:r w:rsidRPr="00A62F9C">
        <w:rPr>
          <w:rtl/>
        </w:rPr>
        <w:t>أي</w:t>
      </w:r>
      <w:r>
        <w:rPr>
          <w:rtl/>
        </w:rPr>
        <w:t xml:space="preserve">: </w:t>
      </w:r>
      <w:r w:rsidRPr="00A62F9C">
        <w:rPr>
          <w:rtl/>
        </w:rPr>
        <w:t>رسولا للناس من العرب والعجم جميعا</w:t>
      </w:r>
      <w:r>
        <w:rPr>
          <w:rtl/>
        </w:rPr>
        <w:t xml:space="preserve">، </w:t>
      </w:r>
      <w:r w:rsidRPr="00A62F9C">
        <w:rPr>
          <w:rtl/>
        </w:rPr>
        <w:t>كقوله</w:t>
      </w:r>
      <w:r>
        <w:rPr>
          <w:rtl/>
        </w:rPr>
        <w:t xml:space="preserve">: </w:t>
      </w:r>
      <w:r w:rsidRPr="00730FF9">
        <w:rPr>
          <w:rStyle w:val="libAlaemChar"/>
          <w:rtl/>
        </w:rPr>
        <w:t>(</w:t>
      </w:r>
      <w:r w:rsidRPr="00AA6577">
        <w:rPr>
          <w:rStyle w:val="libAieChar"/>
          <w:rtl/>
        </w:rPr>
        <w:t>وَما أَرْسَلْناكَ إِلَّا كَافَّةً لِلنَّاسِ</w:t>
      </w:r>
      <w:r w:rsidRPr="00730FF9">
        <w:rPr>
          <w:rStyle w:val="libAlaemChar"/>
          <w:rtl/>
        </w:rPr>
        <w:t>)</w:t>
      </w:r>
      <w:r>
        <w:rPr>
          <w:rtl/>
        </w:rPr>
        <w:t>.</w:t>
      </w:r>
      <w:r w:rsidRPr="00A62F9C">
        <w:rPr>
          <w:rtl/>
        </w:rPr>
        <w:t xml:space="preserve"> ويجوز نصبه على المصدر بغير باب فعله.</w:t>
      </w:r>
    </w:p>
    <w:p w14:paraId="5B092291" w14:textId="77777777" w:rsidR="00F77B7E" w:rsidRPr="00A62F9C" w:rsidRDefault="00F77B7E" w:rsidP="00C70806">
      <w:pPr>
        <w:pStyle w:val="libNormal"/>
        <w:rPr>
          <w:rtl/>
        </w:rPr>
      </w:pPr>
      <w:r w:rsidRPr="00A62F9C">
        <w:rPr>
          <w:rtl/>
        </w:rPr>
        <w:t>ووجه اتّصاله بما تقدّم</w:t>
      </w:r>
      <w:r>
        <w:rPr>
          <w:rtl/>
        </w:rPr>
        <w:t xml:space="preserve">: </w:t>
      </w:r>
      <w:r w:rsidRPr="00A62F9C">
        <w:rPr>
          <w:rtl/>
        </w:rPr>
        <w:t>أنّ المراد منه أنّ ما أصابهم فبشؤم ذنوبهم</w:t>
      </w:r>
      <w:r>
        <w:rPr>
          <w:rtl/>
        </w:rPr>
        <w:t xml:space="preserve">، </w:t>
      </w:r>
      <w:r w:rsidRPr="00A62F9C">
        <w:rPr>
          <w:rtl/>
        </w:rPr>
        <w:t>وإنّما أنت رسول طاعتك طاعة الله ومعصيتك معصية الله</w:t>
      </w:r>
      <w:r>
        <w:rPr>
          <w:rtl/>
        </w:rPr>
        <w:t xml:space="preserve">، </w:t>
      </w:r>
      <w:r w:rsidRPr="00A62F9C">
        <w:rPr>
          <w:rtl/>
        </w:rPr>
        <w:t>فلا يتطيّر بك</w:t>
      </w:r>
      <w:r>
        <w:rPr>
          <w:rtl/>
        </w:rPr>
        <w:t xml:space="preserve">، </w:t>
      </w:r>
      <w:r w:rsidRPr="00A62F9C">
        <w:rPr>
          <w:rtl/>
        </w:rPr>
        <w:t>لأنّ الخير كلّه فيك</w:t>
      </w:r>
      <w:r>
        <w:rPr>
          <w:rtl/>
        </w:rPr>
        <w:t xml:space="preserve">، </w:t>
      </w:r>
      <w:r w:rsidRPr="00A62F9C">
        <w:rPr>
          <w:rtl/>
        </w:rPr>
        <w:t>لعموم رسالتك على الخلق.</w:t>
      </w:r>
    </w:p>
    <w:p w14:paraId="0880000D" w14:textId="77777777" w:rsidR="00F77B7E" w:rsidRPr="00A62F9C" w:rsidRDefault="00F77B7E" w:rsidP="00C70806">
      <w:pPr>
        <w:pStyle w:val="libNormal"/>
        <w:rPr>
          <w:rtl/>
        </w:rPr>
      </w:pPr>
      <w:r w:rsidRPr="00730FF9">
        <w:rPr>
          <w:rStyle w:val="libAlaemChar"/>
          <w:rtl/>
        </w:rPr>
        <w:t>(</w:t>
      </w:r>
      <w:r w:rsidRPr="00AA6577">
        <w:rPr>
          <w:rStyle w:val="libAieChar"/>
          <w:rtl/>
        </w:rPr>
        <w:t>وَكَفى بِاللهِ شَهِيداً</w:t>
      </w:r>
      <w:r w:rsidRPr="00730FF9">
        <w:rPr>
          <w:rStyle w:val="libAlaemChar"/>
          <w:rtl/>
        </w:rPr>
        <w:t>)</w:t>
      </w:r>
      <w:r w:rsidRPr="00A62F9C">
        <w:rPr>
          <w:rtl/>
        </w:rPr>
        <w:t xml:space="preserve"> وحسبك الله شاهدا لك على رسالتك بنصب المعجزات. وقيل</w:t>
      </w:r>
      <w:r>
        <w:rPr>
          <w:rtl/>
        </w:rPr>
        <w:t xml:space="preserve">: </w:t>
      </w:r>
      <w:r w:rsidRPr="00A62F9C">
        <w:rPr>
          <w:rtl/>
        </w:rPr>
        <w:t>معناه شهيدا على عباده بما يعملون ويقولون من خير وشرّ. فعلى هذا يكون متضمّنا للترغيب في الخير والتحذير عن الشرّ.</w:t>
      </w:r>
    </w:p>
    <w:p w14:paraId="318EB15D" w14:textId="77777777" w:rsidR="00F77B7E" w:rsidRPr="00A62F9C" w:rsidRDefault="00F77B7E" w:rsidP="00C70806">
      <w:pPr>
        <w:pStyle w:val="libNormal"/>
        <w:rPr>
          <w:rtl/>
        </w:rPr>
      </w:pPr>
      <w:r w:rsidRPr="00730FF9">
        <w:rPr>
          <w:rStyle w:val="libAlaemChar"/>
          <w:rtl/>
        </w:rPr>
        <w:t>(</w:t>
      </w:r>
      <w:r w:rsidRPr="00AA6577">
        <w:rPr>
          <w:rStyle w:val="libAieChar"/>
          <w:rtl/>
        </w:rPr>
        <w:t>مَنْ يُطِعِ الرَّسُولَ فَقَدْ أَطاعَ اللهَ وَمَنْ تَوَلَّى فَما أَرْسَلْناكَ عَلَيْهِمْ حَفِيظاً (80) وَيَقُولُونَ طاعَةٌ فَإِذا بَرَزُوا مِنْ عِنْدِكَ بَيَّتَ طائِفَةٌ مِنْهُمْ غَيْرَ الَّذِي تَقُولُ وَاللهُ يَكْتُبُ ما يُبَيِّتُونَ فَأَعْرِضْ عَنْهُمْ وَتَوَكَّلْ عَلَى اللهِ وَكَفى بِاللهِ وَكِيلاً (81)</w:t>
      </w:r>
      <w:r w:rsidRPr="00730FF9">
        <w:rPr>
          <w:rStyle w:val="libAlaemChar"/>
          <w:rtl/>
        </w:rPr>
        <w:t>)</w:t>
      </w:r>
    </w:p>
    <w:p w14:paraId="4A3710EE" w14:textId="77777777" w:rsidR="00F77B7E" w:rsidRPr="00A62F9C" w:rsidRDefault="00F77B7E" w:rsidP="00C70806">
      <w:pPr>
        <w:pStyle w:val="libNormal"/>
        <w:rPr>
          <w:rtl/>
        </w:rPr>
      </w:pPr>
      <w:r w:rsidRPr="00A62F9C">
        <w:rPr>
          <w:rtl/>
        </w:rPr>
        <w:t xml:space="preserve">روي أنّه </w:t>
      </w:r>
      <w:r w:rsidRPr="00730FF9">
        <w:rPr>
          <w:rStyle w:val="libAlaemChar"/>
          <w:rtl/>
        </w:rPr>
        <w:t>صلى‌الله‌عليه‌وآله‌وسلم</w:t>
      </w:r>
      <w:r w:rsidRPr="00A62F9C">
        <w:rPr>
          <w:rtl/>
        </w:rPr>
        <w:t xml:space="preserve"> قال</w:t>
      </w:r>
      <w:r>
        <w:rPr>
          <w:rtl/>
        </w:rPr>
        <w:t xml:space="preserve">: </w:t>
      </w:r>
      <w:r w:rsidRPr="00A62F9C">
        <w:rPr>
          <w:rtl/>
        </w:rPr>
        <w:t>«من أحبّني فقد أحبّ الله</w:t>
      </w:r>
      <w:r>
        <w:rPr>
          <w:rtl/>
        </w:rPr>
        <w:t xml:space="preserve">، </w:t>
      </w:r>
      <w:r w:rsidRPr="00A62F9C">
        <w:rPr>
          <w:rtl/>
        </w:rPr>
        <w:t>ومن أطاعني فقد أطاع الله»</w:t>
      </w:r>
      <w:r>
        <w:rPr>
          <w:rtl/>
        </w:rPr>
        <w:t>.</w:t>
      </w:r>
    </w:p>
    <w:p w14:paraId="3D9153A0" w14:textId="77777777" w:rsidR="00F77B7E" w:rsidRPr="00A62F9C" w:rsidRDefault="00F77B7E" w:rsidP="00C70806">
      <w:pPr>
        <w:pStyle w:val="libNormal"/>
        <w:rPr>
          <w:rtl/>
        </w:rPr>
      </w:pPr>
      <w:r w:rsidRPr="00A62F9C">
        <w:rPr>
          <w:rtl/>
        </w:rPr>
        <w:t>فقال المنافقون</w:t>
      </w:r>
      <w:r>
        <w:rPr>
          <w:rtl/>
        </w:rPr>
        <w:t xml:space="preserve">: </w:t>
      </w:r>
      <w:r w:rsidRPr="00A62F9C">
        <w:rPr>
          <w:rtl/>
        </w:rPr>
        <w:t xml:space="preserve">لقد قارف </w:t>
      </w:r>
      <w:r w:rsidRPr="005D2F9F">
        <w:rPr>
          <w:rStyle w:val="libFootnotenumChar"/>
          <w:rtl/>
        </w:rPr>
        <w:t>(1)</w:t>
      </w:r>
      <w:r w:rsidRPr="00A62F9C">
        <w:rPr>
          <w:rtl/>
        </w:rPr>
        <w:t xml:space="preserve"> الشرك وهو ينهى عنه</w:t>
      </w:r>
      <w:r>
        <w:rPr>
          <w:rtl/>
        </w:rPr>
        <w:t xml:space="preserve">، </w:t>
      </w:r>
      <w:r w:rsidRPr="00A62F9C">
        <w:rPr>
          <w:rtl/>
        </w:rPr>
        <w:t>ما يريد إلّا أن نتّخذه ربّا</w:t>
      </w:r>
      <w:r>
        <w:rPr>
          <w:rtl/>
        </w:rPr>
        <w:t xml:space="preserve">، </w:t>
      </w:r>
      <w:r w:rsidRPr="00A62F9C">
        <w:rPr>
          <w:rtl/>
        </w:rPr>
        <w:t>كما اتّخذت النصارى عيسى</w:t>
      </w:r>
      <w:r>
        <w:rPr>
          <w:rtl/>
        </w:rPr>
        <w:t xml:space="preserve">، </w:t>
      </w:r>
      <w:r w:rsidRPr="00A62F9C">
        <w:rPr>
          <w:rtl/>
        </w:rPr>
        <w:t>فنزلت</w:t>
      </w:r>
      <w:r>
        <w:rPr>
          <w:rtl/>
        </w:rPr>
        <w:t xml:space="preserve">: </w:t>
      </w:r>
      <w:r w:rsidRPr="00730FF9">
        <w:rPr>
          <w:rStyle w:val="libAlaemChar"/>
          <w:rtl/>
        </w:rPr>
        <w:t>(</w:t>
      </w:r>
      <w:r w:rsidRPr="00AA6577">
        <w:rPr>
          <w:rStyle w:val="libAieChar"/>
          <w:rtl/>
        </w:rPr>
        <w:t>مَنْ يُطِعِ الرَّسُولَ فَقَدْ أَطاعَ اللهَ</w:t>
      </w:r>
      <w:r w:rsidRPr="00730FF9">
        <w:rPr>
          <w:rStyle w:val="libAlaemChar"/>
          <w:rtl/>
        </w:rPr>
        <w:t>)</w:t>
      </w:r>
      <w:r w:rsidRPr="00A62F9C">
        <w:rPr>
          <w:rtl/>
        </w:rPr>
        <w:t xml:space="preserve"> لأنّه إنّما يأمر بما أمر الله</w:t>
      </w:r>
      <w:r>
        <w:rPr>
          <w:rtl/>
        </w:rPr>
        <w:t xml:space="preserve">، </w:t>
      </w:r>
      <w:r w:rsidRPr="00A62F9C">
        <w:rPr>
          <w:rtl/>
        </w:rPr>
        <w:t>وينهى عمّا نهى الله عنه</w:t>
      </w:r>
      <w:r>
        <w:rPr>
          <w:rtl/>
        </w:rPr>
        <w:t xml:space="preserve">، </w:t>
      </w:r>
      <w:r w:rsidRPr="00A62F9C">
        <w:rPr>
          <w:rtl/>
        </w:rPr>
        <w:t>فهو يبلّغ عن أوامر الله ونواهيه</w:t>
      </w:r>
      <w:r>
        <w:rPr>
          <w:rtl/>
        </w:rPr>
        <w:t xml:space="preserve">، </w:t>
      </w:r>
      <w:r w:rsidRPr="00A62F9C">
        <w:rPr>
          <w:rtl/>
        </w:rPr>
        <w:t xml:space="preserve">فكانت طاعته في امتثال ما أمر به والانتهاء عمّا نهى عنه طاعة لله </w:t>
      </w:r>
      <w:r w:rsidRPr="00730FF9">
        <w:rPr>
          <w:rStyle w:val="libAlaemChar"/>
          <w:rtl/>
        </w:rPr>
        <w:t>(</w:t>
      </w:r>
      <w:r w:rsidRPr="00AA6577">
        <w:rPr>
          <w:rStyle w:val="libAieChar"/>
          <w:rtl/>
        </w:rPr>
        <w:t>وَمَنْ تَوَلَّى</w:t>
      </w:r>
      <w:r w:rsidRPr="00730FF9">
        <w:rPr>
          <w:rStyle w:val="libAlaemChar"/>
          <w:rtl/>
        </w:rPr>
        <w:t>)</w:t>
      </w:r>
      <w:r w:rsidRPr="00A62F9C">
        <w:rPr>
          <w:rtl/>
        </w:rPr>
        <w:t xml:space="preserve"> عن الله وأعرض</w:t>
      </w:r>
    </w:p>
    <w:p w14:paraId="0B4200D0" w14:textId="77777777" w:rsidR="00F77B7E" w:rsidRPr="00A62F9C" w:rsidRDefault="00F77B7E" w:rsidP="00410E11">
      <w:pPr>
        <w:pStyle w:val="libLine"/>
        <w:rPr>
          <w:rtl/>
        </w:rPr>
      </w:pPr>
      <w:r w:rsidRPr="00A62F9C">
        <w:rPr>
          <w:rtl/>
        </w:rPr>
        <w:t>__________________</w:t>
      </w:r>
    </w:p>
    <w:p w14:paraId="7E25DD50" w14:textId="77777777" w:rsidR="00F77B7E" w:rsidRPr="00A62F9C" w:rsidRDefault="00F77B7E" w:rsidP="0083551C">
      <w:pPr>
        <w:pStyle w:val="libFootnote0"/>
        <w:rPr>
          <w:rtl/>
        </w:rPr>
      </w:pPr>
      <w:r>
        <w:rPr>
          <w:rtl/>
        </w:rPr>
        <w:t>(</w:t>
      </w:r>
      <w:r w:rsidRPr="00A62F9C">
        <w:rPr>
          <w:rtl/>
        </w:rPr>
        <w:t>1) قارف مقارفة</w:t>
      </w:r>
      <w:r>
        <w:rPr>
          <w:rtl/>
        </w:rPr>
        <w:t xml:space="preserve">، </w:t>
      </w:r>
      <w:r w:rsidRPr="00A62F9C">
        <w:rPr>
          <w:rtl/>
        </w:rPr>
        <w:t>أي</w:t>
      </w:r>
      <w:r>
        <w:rPr>
          <w:rtl/>
        </w:rPr>
        <w:t xml:space="preserve">: </w:t>
      </w:r>
      <w:r w:rsidRPr="00A62F9C">
        <w:rPr>
          <w:rtl/>
        </w:rPr>
        <w:t>قارب.</w:t>
      </w:r>
    </w:p>
    <w:p w14:paraId="0DA83748" w14:textId="77777777" w:rsidR="00F77B7E" w:rsidRPr="00A62F9C" w:rsidRDefault="00F77B7E" w:rsidP="00F52F7A">
      <w:pPr>
        <w:pStyle w:val="libNormal0"/>
        <w:rPr>
          <w:rtl/>
        </w:rPr>
      </w:pPr>
      <w:r>
        <w:rPr>
          <w:rtl/>
        </w:rPr>
        <w:br w:type="page"/>
      </w:r>
      <w:r w:rsidRPr="00A62F9C">
        <w:rPr>
          <w:rtl/>
        </w:rPr>
        <w:lastRenderedPageBreak/>
        <w:t xml:space="preserve">عنه </w:t>
      </w:r>
      <w:r w:rsidRPr="00730FF9">
        <w:rPr>
          <w:rStyle w:val="libAlaemChar"/>
          <w:rtl/>
        </w:rPr>
        <w:t>(</w:t>
      </w:r>
      <w:r w:rsidRPr="00AA6577">
        <w:rPr>
          <w:rStyle w:val="libAieChar"/>
          <w:rtl/>
        </w:rPr>
        <w:t>فَما أَرْسَلْناكَ عَلَيْهِمْ حَفِيظاً</w:t>
      </w:r>
      <w:r w:rsidRPr="00730FF9">
        <w:rPr>
          <w:rStyle w:val="libAlaemChar"/>
          <w:rtl/>
        </w:rPr>
        <w:t>)</w:t>
      </w:r>
      <w:r w:rsidRPr="00A62F9C">
        <w:rPr>
          <w:rtl/>
        </w:rPr>
        <w:t xml:space="preserve"> عن التولّي حتّى يسلّموا وينقادوا</w:t>
      </w:r>
      <w:r>
        <w:rPr>
          <w:rtl/>
        </w:rPr>
        <w:t xml:space="preserve">، </w:t>
      </w:r>
      <w:r w:rsidRPr="00A62F9C">
        <w:rPr>
          <w:rtl/>
        </w:rPr>
        <w:t>أو تحفظ عليهم أعمالهم وتحاسبهم عليها</w:t>
      </w:r>
      <w:r>
        <w:rPr>
          <w:rtl/>
        </w:rPr>
        <w:t xml:space="preserve">، </w:t>
      </w:r>
      <w:r w:rsidRPr="00A62F9C">
        <w:rPr>
          <w:rtl/>
        </w:rPr>
        <w:t>إنّما عليك البلاغ وعلينا الحساب. وهو حال من الكاف.</w:t>
      </w:r>
    </w:p>
    <w:p w14:paraId="095D8A52" w14:textId="77777777" w:rsidR="00F77B7E" w:rsidRPr="00A62F9C" w:rsidRDefault="00F77B7E" w:rsidP="00C70806">
      <w:pPr>
        <w:pStyle w:val="libNormal"/>
        <w:rPr>
          <w:rtl/>
        </w:rPr>
      </w:pPr>
      <w:r w:rsidRPr="00730FF9">
        <w:rPr>
          <w:rStyle w:val="libAlaemChar"/>
          <w:rtl/>
        </w:rPr>
        <w:t>(</w:t>
      </w:r>
      <w:r w:rsidRPr="00AA6577">
        <w:rPr>
          <w:rStyle w:val="libAieChar"/>
          <w:rtl/>
        </w:rPr>
        <w:t>وَيَقُولُونَ</w:t>
      </w:r>
      <w:r w:rsidRPr="00730FF9">
        <w:rPr>
          <w:rStyle w:val="libAlaemChar"/>
          <w:rtl/>
        </w:rPr>
        <w:t>)</w:t>
      </w:r>
      <w:r w:rsidRPr="00A62F9C">
        <w:rPr>
          <w:rtl/>
        </w:rPr>
        <w:t xml:space="preserve"> يعني</w:t>
      </w:r>
      <w:r>
        <w:rPr>
          <w:rtl/>
        </w:rPr>
        <w:t xml:space="preserve">: </w:t>
      </w:r>
      <w:r w:rsidRPr="00A62F9C">
        <w:rPr>
          <w:rtl/>
        </w:rPr>
        <w:t>يقول المنافقون إذا أمرتهم بأمر</w:t>
      </w:r>
      <w:r>
        <w:rPr>
          <w:rtl/>
        </w:rPr>
        <w:t xml:space="preserve">: </w:t>
      </w:r>
      <w:r w:rsidRPr="00730FF9">
        <w:rPr>
          <w:rStyle w:val="libAlaemChar"/>
          <w:rtl/>
        </w:rPr>
        <w:t>(</w:t>
      </w:r>
      <w:r w:rsidRPr="00AA6577">
        <w:rPr>
          <w:rStyle w:val="libAieChar"/>
          <w:rtl/>
        </w:rPr>
        <w:t>طاعَةٌ</w:t>
      </w:r>
      <w:r w:rsidRPr="00730FF9">
        <w:rPr>
          <w:rStyle w:val="libAlaemChar"/>
          <w:rtl/>
        </w:rPr>
        <w:t>)</w:t>
      </w:r>
      <w:r w:rsidRPr="00A62F9C">
        <w:rPr>
          <w:rtl/>
        </w:rPr>
        <w:t xml:space="preserve"> أي</w:t>
      </w:r>
      <w:r>
        <w:rPr>
          <w:rtl/>
        </w:rPr>
        <w:t xml:space="preserve">: </w:t>
      </w:r>
      <w:r w:rsidRPr="00A62F9C">
        <w:rPr>
          <w:rtl/>
        </w:rPr>
        <w:t>أمرنا طاعة</w:t>
      </w:r>
      <w:r>
        <w:rPr>
          <w:rtl/>
        </w:rPr>
        <w:t xml:space="preserve">، </w:t>
      </w:r>
      <w:r w:rsidRPr="00A62F9C">
        <w:rPr>
          <w:rtl/>
        </w:rPr>
        <w:t>أو منّا طاعة. وأصلها النصب على المصدر</w:t>
      </w:r>
      <w:r>
        <w:rPr>
          <w:rtl/>
        </w:rPr>
        <w:t xml:space="preserve">، </w:t>
      </w:r>
      <w:r w:rsidRPr="00A62F9C">
        <w:rPr>
          <w:rtl/>
        </w:rPr>
        <w:t xml:space="preserve">ورفعها للدلالة على الثبات </w:t>
      </w:r>
      <w:r w:rsidRPr="00730FF9">
        <w:rPr>
          <w:rStyle w:val="libAlaemChar"/>
          <w:rtl/>
        </w:rPr>
        <w:t>(</w:t>
      </w:r>
      <w:r w:rsidRPr="00AA6577">
        <w:rPr>
          <w:rStyle w:val="libAieChar"/>
          <w:rtl/>
        </w:rPr>
        <w:t>فَإِذا بَرَزُوا</w:t>
      </w:r>
      <w:r w:rsidRPr="00730FF9">
        <w:rPr>
          <w:rStyle w:val="libAlaemChar"/>
          <w:rtl/>
        </w:rPr>
        <w:t>)</w:t>
      </w:r>
      <w:r w:rsidRPr="00A62F9C">
        <w:rPr>
          <w:rtl/>
        </w:rPr>
        <w:t xml:space="preserve"> خرجوا </w:t>
      </w:r>
      <w:r w:rsidRPr="00730FF9">
        <w:rPr>
          <w:rStyle w:val="libAlaemChar"/>
          <w:rtl/>
        </w:rPr>
        <w:t>(</w:t>
      </w:r>
      <w:r w:rsidRPr="00AA6577">
        <w:rPr>
          <w:rStyle w:val="libAieChar"/>
          <w:rtl/>
        </w:rPr>
        <w:t>مِنْ عِنْدِكَ بَيَّتَ</w:t>
      </w:r>
      <w:r w:rsidRPr="00730FF9">
        <w:rPr>
          <w:rStyle w:val="libAlaemChar"/>
          <w:rtl/>
        </w:rPr>
        <w:t>)</w:t>
      </w:r>
      <w:r w:rsidRPr="00A62F9C">
        <w:rPr>
          <w:rtl/>
        </w:rPr>
        <w:t xml:space="preserve"> دبّرت وقرّرت ليلا </w:t>
      </w:r>
      <w:r w:rsidRPr="00730FF9">
        <w:rPr>
          <w:rStyle w:val="libAlaemChar"/>
          <w:rtl/>
        </w:rPr>
        <w:t>(</w:t>
      </w:r>
      <w:r w:rsidRPr="00AA6577">
        <w:rPr>
          <w:rStyle w:val="libAieChar"/>
          <w:rtl/>
        </w:rPr>
        <w:t>طائِفَةٌ مِنْهُمْ غَيْرَ الَّذِي تَقُولُ</w:t>
      </w:r>
      <w:r w:rsidRPr="00730FF9">
        <w:rPr>
          <w:rStyle w:val="libAlaemChar"/>
          <w:rtl/>
        </w:rPr>
        <w:t>)</w:t>
      </w:r>
      <w:r w:rsidRPr="00A62F9C">
        <w:rPr>
          <w:rtl/>
        </w:rPr>
        <w:t xml:space="preserve"> أي</w:t>
      </w:r>
      <w:r>
        <w:rPr>
          <w:rtl/>
        </w:rPr>
        <w:t xml:space="preserve">: </w:t>
      </w:r>
      <w:r w:rsidRPr="00A62F9C">
        <w:rPr>
          <w:rtl/>
        </w:rPr>
        <w:t>زوّرت خلاف ما قلت لهم وأمرت به</w:t>
      </w:r>
      <w:r>
        <w:rPr>
          <w:rtl/>
        </w:rPr>
        <w:t xml:space="preserve">، </w:t>
      </w:r>
      <w:r w:rsidRPr="00A62F9C">
        <w:rPr>
          <w:rtl/>
        </w:rPr>
        <w:t>أو خلاف ما قالت لك من القبول ولزوم الطاعة</w:t>
      </w:r>
      <w:r>
        <w:rPr>
          <w:rtl/>
        </w:rPr>
        <w:t xml:space="preserve">، </w:t>
      </w:r>
      <w:r w:rsidRPr="00A62F9C">
        <w:rPr>
          <w:rtl/>
        </w:rPr>
        <w:t>لأنّهم نافقوا بما قالوا</w:t>
      </w:r>
      <w:r>
        <w:rPr>
          <w:rtl/>
        </w:rPr>
        <w:t xml:space="preserve">: </w:t>
      </w:r>
      <w:r w:rsidRPr="00A62F9C">
        <w:rPr>
          <w:rtl/>
        </w:rPr>
        <w:t>وأبطنوا خلاف ما أظهروا.</w:t>
      </w:r>
    </w:p>
    <w:p w14:paraId="64901200" w14:textId="77777777" w:rsidR="00F77B7E" w:rsidRPr="00A62F9C" w:rsidRDefault="00F77B7E" w:rsidP="00C70806">
      <w:pPr>
        <w:pStyle w:val="libNormal"/>
        <w:rPr>
          <w:rtl/>
        </w:rPr>
      </w:pPr>
      <w:r w:rsidRPr="00A62F9C">
        <w:rPr>
          <w:rtl/>
        </w:rPr>
        <w:t>والتبييت إمّا من البيتوتة</w:t>
      </w:r>
      <w:r>
        <w:rPr>
          <w:rtl/>
        </w:rPr>
        <w:t xml:space="preserve">، </w:t>
      </w:r>
      <w:r w:rsidRPr="00A62F9C">
        <w:rPr>
          <w:rtl/>
        </w:rPr>
        <w:t>لأنّ الأمور تدبّر بالليل</w:t>
      </w:r>
      <w:r>
        <w:rPr>
          <w:rtl/>
        </w:rPr>
        <w:t xml:space="preserve">، </w:t>
      </w:r>
      <w:r w:rsidRPr="00A62F9C">
        <w:rPr>
          <w:rtl/>
        </w:rPr>
        <w:t>يقال</w:t>
      </w:r>
      <w:r>
        <w:rPr>
          <w:rtl/>
        </w:rPr>
        <w:t xml:space="preserve">: </w:t>
      </w:r>
      <w:r w:rsidRPr="00A62F9C">
        <w:rPr>
          <w:rtl/>
        </w:rPr>
        <w:t>هذا أمر بيّت بليل.</w:t>
      </w:r>
    </w:p>
    <w:p w14:paraId="060F7C45" w14:textId="77777777" w:rsidR="00F77B7E" w:rsidRPr="00A62F9C" w:rsidRDefault="00F77B7E" w:rsidP="00C70806">
      <w:pPr>
        <w:pStyle w:val="libNormal"/>
        <w:rPr>
          <w:rtl/>
        </w:rPr>
      </w:pPr>
      <w:r w:rsidRPr="00A62F9C">
        <w:rPr>
          <w:rtl/>
        </w:rPr>
        <w:t>أو من أبيات الشعر</w:t>
      </w:r>
      <w:r>
        <w:rPr>
          <w:rtl/>
        </w:rPr>
        <w:t xml:space="preserve">، </w:t>
      </w:r>
      <w:r w:rsidRPr="00A62F9C">
        <w:rPr>
          <w:rtl/>
        </w:rPr>
        <w:t>لأنّ الشاعر يدبّرها ويسوّيها. أو من البيت المبنيّ</w:t>
      </w:r>
      <w:r>
        <w:rPr>
          <w:rtl/>
        </w:rPr>
        <w:t xml:space="preserve">، </w:t>
      </w:r>
      <w:r w:rsidRPr="00A62F9C">
        <w:rPr>
          <w:rtl/>
        </w:rPr>
        <w:t>لأنّه بالتدبير يدبّر فيسوّى.</w:t>
      </w:r>
    </w:p>
    <w:p w14:paraId="1B1F169F" w14:textId="77777777" w:rsidR="00F77B7E" w:rsidRPr="00A62F9C" w:rsidRDefault="00F77B7E" w:rsidP="00C70806">
      <w:pPr>
        <w:pStyle w:val="libNormal"/>
        <w:rPr>
          <w:rtl/>
        </w:rPr>
      </w:pPr>
      <w:r w:rsidRPr="00A62F9C">
        <w:rPr>
          <w:rtl/>
        </w:rPr>
        <w:t>وقرأ حمزة وأبو عمرو</w:t>
      </w:r>
      <w:r>
        <w:rPr>
          <w:rtl/>
        </w:rPr>
        <w:t xml:space="preserve">: </w:t>
      </w:r>
      <w:r w:rsidRPr="00A62F9C">
        <w:rPr>
          <w:rtl/>
        </w:rPr>
        <w:t>بيّت طائفة بالإدغام</w:t>
      </w:r>
      <w:r>
        <w:rPr>
          <w:rtl/>
        </w:rPr>
        <w:t xml:space="preserve">، </w:t>
      </w:r>
      <w:r w:rsidRPr="00A62F9C">
        <w:rPr>
          <w:rtl/>
        </w:rPr>
        <w:t>لقربهما في المخرج.</w:t>
      </w:r>
    </w:p>
    <w:p w14:paraId="12B3840B" w14:textId="77777777" w:rsidR="00F77B7E" w:rsidRPr="00A62F9C" w:rsidRDefault="00F77B7E" w:rsidP="00C70806">
      <w:pPr>
        <w:pStyle w:val="libNormal"/>
        <w:rPr>
          <w:rtl/>
        </w:rPr>
      </w:pPr>
      <w:r w:rsidRPr="00A62F9C">
        <w:rPr>
          <w:rtl/>
        </w:rPr>
        <w:t>ثمّ وعدهم سبحانه بقوله</w:t>
      </w:r>
      <w:r>
        <w:rPr>
          <w:rtl/>
        </w:rPr>
        <w:t xml:space="preserve">: </w:t>
      </w:r>
      <w:r w:rsidRPr="00730FF9">
        <w:rPr>
          <w:rStyle w:val="libAlaemChar"/>
          <w:rtl/>
        </w:rPr>
        <w:t>(</w:t>
      </w:r>
      <w:r w:rsidRPr="00AA6577">
        <w:rPr>
          <w:rStyle w:val="libAieChar"/>
          <w:rtl/>
        </w:rPr>
        <w:t>وَاللهُ يَكْتُبُ</w:t>
      </w:r>
      <w:r w:rsidRPr="00730FF9">
        <w:rPr>
          <w:rStyle w:val="libAlaemChar"/>
          <w:rtl/>
        </w:rPr>
        <w:t>)</w:t>
      </w:r>
      <w:r w:rsidRPr="00A62F9C">
        <w:rPr>
          <w:rtl/>
        </w:rPr>
        <w:t xml:space="preserve"> يثبت في صحائفهم </w:t>
      </w:r>
      <w:r w:rsidRPr="00730FF9">
        <w:rPr>
          <w:rStyle w:val="libAlaemChar"/>
          <w:rtl/>
        </w:rPr>
        <w:t>(</w:t>
      </w:r>
      <w:r w:rsidRPr="00AA6577">
        <w:rPr>
          <w:rStyle w:val="libAieChar"/>
          <w:rtl/>
        </w:rPr>
        <w:t>ما يُبَيِّتُونَ</w:t>
      </w:r>
      <w:r w:rsidRPr="00730FF9">
        <w:rPr>
          <w:rStyle w:val="libAlaemChar"/>
          <w:rtl/>
        </w:rPr>
        <w:t>)</w:t>
      </w:r>
      <w:r w:rsidRPr="00A62F9C">
        <w:rPr>
          <w:rtl/>
        </w:rPr>
        <w:t xml:space="preserve"> للمجازاة</w:t>
      </w:r>
      <w:r>
        <w:rPr>
          <w:rtl/>
        </w:rPr>
        <w:t xml:space="preserve">، </w:t>
      </w:r>
      <w:r w:rsidRPr="00A62F9C">
        <w:rPr>
          <w:rtl/>
        </w:rPr>
        <w:t xml:space="preserve">أو في جملة ما يوحى إليك لتطّلع على أسرارهم </w:t>
      </w:r>
      <w:r w:rsidRPr="00730FF9">
        <w:rPr>
          <w:rStyle w:val="libAlaemChar"/>
          <w:rtl/>
        </w:rPr>
        <w:t>(</w:t>
      </w:r>
      <w:r w:rsidRPr="00AA6577">
        <w:rPr>
          <w:rStyle w:val="libAieChar"/>
          <w:rtl/>
        </w:rPr>
        <w:t>فَأَعْرِضْ عَنْهُمْ</w:t>
      </w:r>
      <w:r w:rsidRPr="00730FF9">
        <w:rPr>
          <w:rStyle w:val="libAlaemChar"/>
          <w:rtl/>
        </w:rPr>
        <w:t>)</w:t>
      </w:r>
      <w:r w:rsidRPr="00A62F9C">
        <w:rPr>
          <w:rtl/>
        </w:rPr>
        <w:t xml:space="preserve"> قلّل المبالاة بهم</w:t>
      </w:r>
      <w:r>
        <w:rPr>
          <w:rtl/>
        </w:rPr>
        <w:t xml:space="preserve">، </w:t>
      </w:r>
      <w:r w:rsidRPr="00A62F9C">
        <w:rPr>
          <w:rtl/>
        </w:rPr>
        <w:t xml:space="preserve">أو تجاف عنهم إلى أن يستقرّ أمر الإسلام </w:t>
      </w:r>
      <w:r w:rsidRPr="00730FF9">
        <w:rPr>
          <w:rStyle w:val="libAlaemChar"/>
          <w:rtl/>
        </w:rPr>
        <w:t>(</w:t>
      </w:r>
      <w:r w:rsidRPr="00AA6577">
        <w:rPr>
          <w:rStyle w:val="libAieChar"/>
          <w:rtl/>
        </w:rPr>
        <w:t>وَتَوَكَّلْ عَلَى اللهِ</w:t>
      </w:r>
      <w:r w:rsidRPr="00730FF9">
        <w:rPr>
          <w:rStyle w:val="libAlaemChar"/>
          <w:rtl/>
        </w:rPr>
        <w:t>)</w:t>
      </w:r>
      <w:r w:rsidRPr="00A62F9C">
        <w:rPr>
          <w:rtl/>
        </w:rPr>
        <w:t xml:space="preserve"> وفوّض أمرك إليه</w:t>
      </w:r>
      <w:r>
        <w:rPr>
          <w:rtl/>
        </w:rPr>
        <w:t xml:space="preserve">، </w:t>
      </w:r>
      <w:r w:rsidRPr="00A62F9C">
        <w:rPr>
          <w:rtl/>
        </w:rPr>
        <w:t>وثق به في جميع الأمور</w:t>
      </w:r>
      <w:r>
        <w:rPr>
          <w:rtl/>
        </w:rPr>
        <w:t xml:space="preserve">، </w:t>
      </w:r>
      <w:r w:rsidRPr="00A62F9C">
        <w:rPr>
          <w:rtl/>
        </w:rPr>
        <w:t xml:space="preserve">سيّما في شأنهم </w:t>
      </w:r>
      <w:r w:rsidRPr="00730FF9">
        <w:rPr>
          <w:rStyle w:val="libAlaemChar"/>
          <w:rtl/>
        </w:rPr>
        <w:t>(</w:t>
      </w:r>
      <w:r w:rsidRPr="00AA6577">
        <w:rPr>
          <w:rStyle w:val="libAieChar"/>
          <w:rtl/>
        </w:rPr>
        <w:t>وَكَفى بِاللهِ وَكِيلاً</w:t>
      </w:r>
      <w:r w:rsidRPr="00730FF9">
        <w:rPr>
          <w:rStyle w:val="libAlaemChar"/>
          <w:rtl/>
        </w:rPr>
        <w:t>)</w:t>
      </w:r>
      <w:r w:rsidRPr="00A62F9C">
        <w:rPr>
          <w:rtl/>
        </w:rPr>
        <w:t xml:space="preserve"> يكفيك مضرّتهم</w:t>
      </w:r>
      <w:r>
        <w:rPr>
          <w:rtl/>
        </w:rPr>
        <w:t xml:space="preserve">، </w:t>
      </w:r>
      <w:r w:rsidRPr="00A62F9C">
        <w:rPr>
          <w:rtl/>
        </w:rPr>
        <w:t>وينتقم لك منهم.</w:t>
      </w:r>
    </w:p>
    <w:p w14:paraId="0BDD48E8" w14:textId="77777777" w:rsidR="00F77B7E" w:rsidRPr="00A62F9C" w:rsidRDefault="00F77B7E" w:rsidP="00C70806">
      <w:pPr>
        <w:pStyle w:val="libNormal"/>
        <w:rPr>
          <w:rtl/>
        </w:rPr>
      </w:pPr>
      <w:r w:rsidRPr="00730FF9">
        <w:rPr>
          <w:rStyle w:val="libAlaemChar"/>
          <w:rtl/>
        </w:rPr>
        <w:t>(</w:t>
      </w:r>
      <w:r w:rsidRPr="00AA6577">
        <w:rPr>
          <w:rStyle w:val="libAieChar"/>
          <w:rtl/>
        </w:rPr>
        <w:t>أَفَلا يَتَدَبَّرُونَ الْقُرْآنَ وَلَوْ كانَ مِنْ عِنْدِ غَيْرِ اللهِ لَوَجَدُوا فِيهِ اخْتِلافاً كَثِيراً (82)</w:t>
      </w:r>
      <w:r w:rsidRPr="00730FF9">
        <w:rPr>
          <w:rStyle w:val="libAlaemChar"/>
          <w:rtl/>
        </w:rPr>
        <w:t>)</w:t>
      </w:r>
      <w:r w:rsidRPr="00676F96">
        <w:rPr>
          <w:rtl/>
        </w:rPr>
        <w:t xml:space="preserve"> </w:t>
      </w:r>
      <w:r w:rsidRPr="00A62F9C">
        <w:rPr>
          <w:rtl/>
        </w:rPr>
        <w:t>ول</w:t>
      </w:r>
      <w:r>
        <w:rPr>
          <w:rFonts w:hint="cs"/>
          <w:rtl/>
        </w:rPr>
        <w:t>ـ</w:t>
      </w:r>
      <w:r w:rsidRPr="00A62F9C">
        <w:rPr>
          <w:rtl/>
        </w:rPr>
        <w:t>مّا بيّن إرسال النبيّ أمر بالتدبّر في معجزته وهو القرآن</w:t>
      </w:r>
      <w:r>
        <w:rPr>
          <w:rtl/>
        </w:rPr>
        <w:t xml:space="preserve">، </w:t>
      </w:r>
      <w:r w:rsidRPr="00A62F9C">
        <w:rPr>
          <w:rtl/>
        </w:rPr>
        <w:t>ليعلموا أنّه مبعوث من عنده</w:t>
      </w:r>
      <w:r>
        <w:rPr>
          <w:rtl/>
        </w:rPr>
        <w:t xml:space="preserve">، </w:t>
      </w:r>
      <w:r w:rsidRPr="00A62F9C">
        <w:rPr>
          <w:rtl/>
        </w:rPr>
        <w:t>فقال</w:t>
      </w:r>
      <w:r>
        <w:rPr>
          <w:rtl/>
        </w:rPr>
        <w:t xml:space="preserve">: </w:t>
      </w:r>
      <w:r w:rsidRPr="00730FF9">
        <w:rPr>
          <w:rStyle w:val="libAlaemChar"/>
          <w:rtl/>
        </w:rPr>
        <w:t>(</w:t>
      </w:r>
      <w:r w:rsidRPr="00AA6577">
        <w:rPr>
          <w:rStyle w:val="libAieChar"/>
          <w:rtl/>
        </w:rPr>
        <w:t>أَفَلا يَتَدَبَّرُونَ الْقُرْآنَ</w:t>
      </w:r>
      <w:r w:rsidRPr="00730FF9">
        <w:rPr>
          <w:rStyle w:val="libAlaemChar"/>
          <w:rtl/>
        </w:rPr>
        <w:t>)</w:t>
      </w:r>
      <w:r w:rsidRPr="00A62F9C">
        <w:rPr>
          <w:rtl/>
        </w:rPr>
        <w:t xml:space="preserve"> يتأمّلون في معانيه</w:t>
      </w:r>
      <w:r>
        <w:rPr>
          <w:rtl/>
        </w:rPr>
        <w:t xml:space="preserve">، </w:t>
      </w:r>
      <w:r w:rsidRPr="00A62F9C">
        <w:rPr>
          <w:rtl/>
        </w:rPr>
        <w:t>ويتبصّرون ما فيه ،</w:t>
      </w:r>
    </w:p>
    <w:p w14:paraId="43429485" w14:textId="77777777" w:rsidR="00F77B7E" w:rsidRPr="00A62F9C" w:rsidRDefault="00F77B7E" w:rsidP="00F52F7A">
      <w:pPr>
        <w:pStyle w:val="libNormal0"/>
        <w:rPr>
          <w:rtl/>
        </w:rPr>
      </w:pPr>
      <w:r>
        <w:rPr>
          <w:rtl/>
        </w:rPr>
        <w:br w:type="page"/>
      </w:r>
      <w:r w:rsidRPr="00A62F9C">
        <w:rPr>
          <w:rtl/>
        </w:rPr>
        <w:lastRenderedPageBreak/>
        <w:t>لينزجروا عن النفاق والكفر</w:t>
      </w:r>
      <w:r>
        <w:rPr>
          <w:rtl/>
        </w:rPr>
        <w:t xml:space="preserve">، </w:t>
      </w:r>
      <w:r w:rsidRPr="00A62F9C">
        <w:rPr>
          <w:rtl/>
        </w:rPr>
        <w:t>ويطيعوا أمر الرسول. وأصل التدبّر النظر في أدبار الأمور</w:t>
      </w:r>
      <w:r>
        <w:rPr>
          <w:rtl/>
        </w:rPr>
        <w:t xml:space="preserve">، </w:t>
      </w:r>
      <w:r w:rsidRPr="00A62F9C">
        <w:rPr>
          <w:rtl/>
        </w:rPr>
        <w:t>والتأمّل فيها</w:t>
      </w:r>
      <w:r>
        <w:rPr>
          <w:rtl/>
        </w:rPr>
        <w:t xml:space="preserve">، </w:t>
      </w:r>
      <w:r w:rsidRPr="00A62F9C">
        <w:rPr>
          <w:rtl/>
        </w:rPr>
        <w:t>ثم</w:t>
      </w:r>
      <w:r>
        <w:rPr>
          <w:rFonts w:hint="cs"/>
          <w:rtl/>
        </w:rPr>
        <w:t>ّ</w:t>
      </w:r>
      <w:r w:rsidRPr="00A62F9C">
        <w:rPr>
          <w:rtl/>
        </w:rPr>
        <w:t xml:space="preserve"> استعمل في كلّ تأمّل.</w:t>
      </w:r>
    </w:p>
    <w:p w14:paraId="6C487A8B" w14:textId="77777777" w:rsidR="00F77B7E" w:rsidRPr="00A62F9C" w:rsidRDefault="00F77B7E" w:rsidP="00C70806">
      <w:pPr>
        <w:pStyle w:val="libNormal"/>
        <w:rPr>
          <w:rtl/>
        </w:rPr>
      </w:pPr>
      <w:r w:rsidRPr="00730FF9">
        <w:rPr>
          <w:rStyle w:val="libAlaemChar"/>
          <w:rtl/>
        </w:rPr>
        <w:t>(</w:t>
      </w:r>
      <w:r w:rsidRPr="00AA6577">
        <w:rPr>
          <w:rStyle w:val="libAieChar"/>
          <w:rtl/>
        </w:rPr>
        <w:t>وَلَوْ كانَ مِنْ عِنْدِ غَيْرِ اللهِ</w:t>
      </w:r>
      <w:r w:rsidRPr="00730FF9">
        <w:rPr>
          <w:rStyle w:val="libAlaemChar"/>
          <w:rtl/>
        </w:rPr>
        <w:t>)</w:t>
      </w:r>
      <w:r w:rsidRPr="00A62F9C">
        <w:rPr>
          <w:rtl/>
        </w:rPr>
        <w:t xml:space="preserve"> أي</w:t>
      </w:r>
      <w:r>
        <w:rPr>
          <w:rtl/>
        </w:rPr>
        <w:t xml:space="preserve">: </w:t>
      </w:r>
      <w:r w:rsidRPr="00A62F9C">
        <w:rPr>
          <w:rtl/>
        </w:rPr>
        <w:t xml:space="preserve">ولو كان من كلام البشر كما زعم البشر </w:t>
      </w:r>
      <w:r w:rsidRPr="00730FF9">
        <w:rPr>
          <w:rStyle w:val="libAlaemChar"/>
          <w:rtl/>
        </w:rPr>
        <w:t>(</w:t>
      </w:r>
      <w:r w:rsidRPr="00AA6577">
        <w:rPr>
          <w:rStyle w:val="libAieChar"/>
          <w:rtl/>
        </w:rPr>
        <w:t>لَوَجَدُوا فِيهِ اخْتِلافاً كَثِيراً</w:t>
      </w:r>
      <w:r w:rsidRPr="00730FF9">
        <w:rPr>
          <w:rStyle w:val="libAlaemChar"/>
          <w:rtl/>
        </w:rPr>
        <w:t>)</w:t>
      </w:r>
      <w:r w:rsidRPr="00A62F9C">
        <w:rPr>
          <w:rtl/>
        </w:rPr>
        <w:t xml:space="preserve"> لكان الكثير منه مختلفا متناقضا متفاوتا نظمه ومعانيه</w:t>
      </w:r>
      <w:r>
        <w:rPr>
          <w:rtl/>
        </w:rPr>
        <w:t xml:space="preserve">، </w:t>
      </w:r>
      <w:r w:rsidRPr="00A62F9C">
        <w:rPr>
          <w:rtl/>
        </w:rPr>
        <w:t>وكان بعضه فصيحا</w:t>
      </w:r>
      <w:r>
        <w:rPr>
          <w:rtl/>
        </w:rPr>
        <w:t xml:space="preserve">، </w:t>
      </w:r>
      <w:r w:rsidRPr="00A62F9C">
        <w:rPr>
          <w:rtl/>
        </w:rPr>
        <w:t>وبعضه ركيكا</w:t>
      </w:r>
      <w:r>
        <w:rPr>
          <w:rtl/>
        </w:rPr>
        <w:t xml:space="preserve">، </w:t>
      </w:r>
      <w:r w:rsidRPr="00A62F9C">
        <w:rPr>
          <w:rtl/>
        </w:rPr>
        <w:t>وبعضه معجزا يصعب معارضته</w:t>
      </w:r>
      <w:r>
        <w:rPr>
          <w:rtl/>
        </w:rPr>
        <w:t xml:space="preserve">، </w:t>
      </w:r>
      <w:r w:rsidRPr="00A62F9C">
        <w:rPr>
          <w:rtl/>
        </w:rPr>
        <w:t>وبعضه غير معجز يسهل معارضته</w:t>
      </w:r>
      <w:r>
        <w:rPr>
          <w:rtl/>
        </w:rPr>
        <w:t xml:space="preserve">، </w:t>
      </w:r>
      <w:r w:rsidRPr="00A62F9C">
        <w:rPr>
          <w:rtl/>
        </w:rPr>
        <w:t>وبعضه أخبارا مستقبلة أو ماضية لا يوافق المخبر عنه</w:t>
      </w:r>
      <w:r>
        <w:rPr>
          <w:rtl/>
        </w:rPr>
        <w:t xml:space="preserve">، </w:t>
      </w:r>
      <w:r w:rsidRPr="00A62F9C">
        <w:rPr>
          <w:rtl/>
        </w:rPr>
        <w:t>وبعضه موافقا للعقل في بعض أحكامه دون بعض</w:t>
      </w:r>
      <w:r>
        <w:rPr>
          <w:rtl/>
        </w:rPr>
        <w:t xml:space="preserve">، </w:t>
      </w:r>
      <w:r w:rsidRPr="00A62F9C">
        <w:rPr>
          <w:rtl/>
        </w:rPr>
        <w:t>على ما دلّ عليه الاستقراء في تصانيفهم</w:t>
      </w:r>
      <w:r>
        <w:rPr>
          <w:rtl/>
        </w:rPr>
        <w:t xml:space="preserve">، </w:t>
      </w:r>
      <w:r w:rsidRPr="00A62F9C">
        <w:rPr>
          <w:rtl/>
        </w:rPr>
        <w:t>لنقصان القوّة البشريّة. فلمّا تناسب كلّه من حيث توافق النظم</w:t>
      </w:r>
      <w:r>
        <w:rPr>
          <w:rtl/>
        </w:rPr>
        <w:t xml:space="preserve">، </w:t>
      </w:r>
      <w:r w:rsidRPr="00A62F9C">
        <w:rPr>
          <w:rtl/>
        </w:rPr>
        <w:t>وصحّة المعاني</w:t>
      </w:r>
      <w:r>
        <w:rPr>
          <w:rtl/>
        </w:rPr>
        <w:t xml:space="preserve">، </w:t>
      </w:r>
      <w:r w:rsidRPr="00A62F9C">
        <w:rPr>
          <w:rtl/>
        </w:rPr>
        <w:t>وصدق الأخبار</w:t>
      </w:r>
      <w:r>
        <w:rPr>
          <w:rtl/>
        </w:rPr>
        <w:t xml:space="preserve">، </w:t>
      </w:r>
      <w:r w:rsidRPr="00A62F9C">
        <w:rPr>
          <w:rtl/>
        </w:rPr>
        <w:t>واشتماله على أنواع الحكم من أمر بحسن ونهي عن قبيح</w:t>
      </w:r>
      <w:r>
        <w:rPr>
          <w:rtl/>
        </w:rPr>
        <w:t xml:space="preserve">، </w:t>
      </w:r>
      <w:r w:rsidRPr="00A62F9C">
        <w:rPr>
          <w:rtl/>
        </w:rPr>
        <w:t>وعلى الدعاء إلى مكارم الأخلاق</w:t>
      </w:r>
      <w:r>
        <w:rPr>
          <w:rtl/>
        </w:rPr>
        <w:t xml:space="preserve">، </w:t>
      </w:r>
      <w:r w:rsidRPr="00A62F9C">
        <w:rPr>
          <w:rtl/>
        </w:rPr>
        <w:t>والحثّ على الخير والزهد</w:t>
      </w:r>
      <w:r>
        <w:rPr>
          <w:rtl/>
        </w:rPr>
        <w:t xml:space="preserve">، </w:t>
      </w:r>
      <w:r w:rsidRPr="00A62F9C">
        <w:rPr>
          <w:rtl/>
        </w:rPr>
        <w:t>مع فصاحة اللفظ على وجه فاق على جميع قوى الفصحاء والبلغاء</w:t>
      </w:r>
      <w:r>
        <w:rPr>
          <w:rtl/>
        </w:rPr>
        <w:t xml:space="preserve">، </w:t>
      </w:r>
      <w:r w:rsidRPr="00A62F9C">
        <w:rPr>
          <w:rtl/>
        </w:rPr>
        <w:t>علم أنّه ليس إلّا من جهة الله تعالى القادر على ما لا يقدر عليه غيره</w:t>
      </w:r>
      <w:r>
        <w:rPr>
          <w:rtl/>
        </w:rPr>
        <w:t xml:space="preserve">، </w:t>
      </w:r>
      <w:r w:rsidRPr="00A62F9C">
        <w:rPr>
          <w:rtl/>
        </w:rPr>
        <w:t>والعالم بما لا يعلمه أحد سواه.</w:t>
      </w:r>
    </w:p>
    <w:p w14:paraId="33922A99" w14:textId="77777777" w:rsidR="00F77B7E" w:rsidRPr="00A62F9C" w:rsidRDefault="00F77B7E" w:rsidP="00C70806">
      <w:pPr>
        <w:pStyle w:val="libNormal"/>
        <w:rPr>
          <w:rtl/>
        </w:rPr>
      </w:pPr>
      <w:r w:rsidRPr="00A62F9C">
        <w:rPr>
          <w:rtl/>
        </w:rPr>
        <w:t>واعلم أنّ الاختلاف في الكلام يكون على ثلاثة اضرب</w:t>
      </w:r>
      <w:r>
        <w:rPr>
          <w:rtl/>
        </w:rPr>
        <w:t xml:space="preserve">: </w:t>
      </w:r>
      <w:r w:rsidRPr="00A62F9C">
        <w:rPr>
          <w:rtl/>
        </w:rPr>
        <w:t>اختلاف تناقض</w:t>
      </w:r>
      <w:r>
        <w:rPr>
          <w:rtl/>
        </w:rPr>
        <w:t xml:space="preserve">، </w:t>
      </w:r>
      <w:r w:rsidRPr="00A62F9C">
        <w:rPr>
          <w:rtl/>
        </w:rPr>
        <w:t>واختلاف تفاوت</w:t>
      </w:r>
      <w:r>
        <w:rPr>
          <w:rtl/>
        </w:rPr>
        <w:t xml:space="preserve">، </w:t>
      </w:r>
      <w:r w:rsidRPr="00A62F9C">
        <w:rPr>
          <w:rtl/>
        </w:rPr>
        <w:t>واختلاف تلاوة. واختلاف التفاوت يكون في الحسن والقبح</w:t>
      </w:r>
      <w:r>
        <w:rPr>
          <w:rtl/>
        </w:rPr>
        <w:t xml:space="preserve">، </w:t>
      </w:r>
      <w:r w:rsidRPr="00A62F9C">
        <w:rPr>
          <w:rtl/>
        </w:rPr>
        <w:t>والخطأ والصواب</w:t>
      </w:r>
      <w:r>
        <w:rPr>
          <w:rtl/>
        </w:rPr>
        <w:t xml:space="preserve">، </w:t>
      </w:r>
      <w:r w:rsidRPr="00A62F9C">
        <w:rPr>
          <w:rtl/>
        </w:rPr>
        <w:t>ونحو ذلك ممّا تدعو إليه الحكمة وتصرف عنه. وهذا القسم لا يوجد في القرآن البتّة</w:t>
      </w:r>
      <w:r>
        <w:rPr>
          <w:rtl/>
        </w:rPr>
        <w:t xml:space="preserve">، </w:t>
      </w:r>
      <w:r w:rsidRPr="00A62F9C">
        <w:rPr>
          <w:rtl/>
        </w:rPr>
        <w:t>كما لا يوجد اختلاف التناقض</w:t>
      </w:r>
      <w:r>
        <w:rPr>
          <w:rtl/>
        </w:rPr>
        <w:t xml:space="preserve">، </w:t>
      </w:r>
      <w:r w:rsidRPr="00A62F9C">
        <w:rPr>
          <w:rtl/>
        </w:rPr>
        <w:t>كما قال</w:t>
      </w:r>
      <w:r>
        <w:rPr>
          <w:rtl/>
        </w:rPr>
        <w:t xml:space="preserve">: </w:t>
      </w:r>
      <w:r w:rsidRPr="00730FF9">
        <w:rPr>
          <w:rStyle w:val="libAlaemChar"/>
          <w:rtl/>
        </w:rPr>
        <w:t>(</w:t>
      </w:r>
      <w:r w:rsidRPr="00AA6577">
        <w:rPr>
          <w:rStyle w:val="libAieChar"/>
          <w:rtl/>
        </w:rPr>
        <w:t>لا يَأْتِيهِ الْباطِلُ مِنْ بَيْنِ يَدَيْهِ وَلا مِنْ خَلْفِهِ</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وأمّا اختلاف التلاوة فهو ما يتلاوم في الجنس</w:t>
      </w:r>
      <w:r>
        <w:rPr>
          <w:rtl/>
        </w:rPr>
        <w:t xml:space="preserve">، </w:t>
      </w:r>
      <w:r w:rsidRPr="00A62F9C">
        <w:rPr>
          <w:rtl/>
        </w:rPr>
        <w:t>كاختلاف وجوه القرآن</w:t>
      </w:r>
      <w:r>
        <w:rPr>
          <w:rtl/>
        </w:rPr>
        <w:t xml:space="preserve">، </w:t>
      </w:r>
      <w:r w:rsidRPr="00A62F9C">
        <w:rPr>
          <w:rtl/>
        </w:rPr>
        <w:t>واختلاف مقادير الآيات والسور</w:t>
      </w:r>
      <w:r>
        <w:rPr>
          <w:rtl/>
        </w:rPr>
        <w:t xml:space="preserve">، </w:t>
      </w:r>
      <w:r w:rsidRPr="00A62F9C">
        <w:rPr>
          <w:rtl/>
        </w:rPr>
        <w:t>واختلاف الأحكام في الناسخ والمنسوخ</w:t>
      </w:r>
      <w:r>
        <w:rPr>
          <w:rtl/>
        </w:rPr>
        <w:t xml:space="preserve">، </w:t>
      </w:r>
      <w:r w:rsidRPr="00A62F9C">
        <w:rPr>
          <w:rtl/>
        </w:rPr>
        <w:t>وذلك موجود في القرآن</w:t>
      </w:r>
      <w:r>
        <w:rPr>
          <w:rtl/>
        </w:rPr>
        <w:t xml:space="preserve">، </w:t>
      </w:r>
      <w:r w:rsidRPr="00A62F9C">
        <w:rPr>
          <w:rtl/>
        </w:rPr>
        <w:t>وكلّه حقّ وصواب.</w:t>
      </w:r>
    </w:p>
    <w:p w14:paraId="0978EC0E" w14:textId="77777777" w:rsidR="00F77B7E" w:rsidRPr="00A62F9C" w:rsidRDefault="00F77B7E" w:rsidP="00C70806">
      <w:pPr>
        <w:pStyle w:val="libNormal"/>
        <w:rPr>
          <w:rtl/>
        </w:rPr>
      </w:pPr>
      <w:r w:rsidRPr="00A62F9C">
        <w:rPr>
          <w:rtl/>
        </w:rPr>
        <w:t>وهذه الآية تضمّنت الدلالة على معان كثيرة :</w:t>
      </w:r>
    </w:p>
    <w:p w14:paraId="7F047899" w14:textId="77777777" w:rsidR="00F77B7E" w:rsidRPr="00A62F9C" w:rsidRDefault="00F77B7E" w:rsidP="00C70806">
      <w:pPr>
        <w:pStyle w:val="libNormal"/>
        <w:rPr>
          <w:rtl/>
        </w:rPr>
      </w:pPr>
      <w:r w:rsidRPr="00A62F9C">
        <w:rPr>
          <w:rtl/>
        </w:rPr>
        <w:t>منها</w:t>
      </w:r>
      <w:r>
        <w:rPr>
          <w:rtl/>
        </w:rPr>
        <w:t xml:space="preserve">: </w:t>
      </w:r>
      <w:r w:rsidRPr="00A62F9C">
        <w:rPr>
          <w:rtl/>
        </w:rPr>
        <w:t>بطلان التقليد</w:t>
      </w:r>
      <w:r>
        <w:rPr>
          <w:rtl/>
        </w:rPr>
        <w:t xml:space="preserve">، </w:t>
      </w:r>
      <w:r w:rsidRPr="00A62F9C">
        <w:rPr>
          <w:rtl/>
        </w:rPr>
        <w:t>وصحّة الاستدلال في أصول الدين</w:t>
      </w:r>
      <w:r>
        <w:rPr>
          <w:rtl/>
        </w:rPr>
        <w:t xml:space="preserve">، </w:t>
      </w:r>
      <w:r w:rsidRPr="00A62F9C">
        <w:rPr>
          <w:rtl/>
        </w:rPr>
        <w:t>لأنّه سبحانه دعا</w:t>
      </w:r>
    </w:p>
    <w:p w14:paraId="69938987" w14:textId="77777777" w:rsidR="00F77B7E" w:rsidRPr="00A62F9C" w:rsidRDefault="00F77B7E" w:rsidP="00410E11">
      <w:pPr>
        <w:pStyle w:val="libLine"/>
        <w:rPr>
          <w:rtl/>
        </w:rPr>
      </w:pPr>
      <w:r w:rsidRPr="00A62F9C">
        <w:rPr>
          <w:rtl/>
        </w:rPr>
        <w:t>__________________</w:t>
      </w:r>
    </w:p>
    <w:p w14:paraId="5C0FFB4C" w14:textId="77777777" w:rsidR="00F77B7E" w:rsidRPr="00A62F9C" w:rsidRDefault="00F77B7E" w:rsidP="0083551C">
      <w:pPr>
        <w:pStyle w:val="libFootnote0"/>
        <w:rPr>
          <w:rtl/>
        </w:rPr>
      </w:pPr>
      <w:r>
        <w:rPr>
          <w:rtl/>
        </w:rPr>
        <w:t>(</w:t>
      </w:r>
      <w:r w:rsidRPr="00A62F9C">
        <w:rPr>
          <w:rtl/>
        </w:rPr>
        <w:t>1) فصّلت</w:t>
      </w:r>
      <w:r>
        <w:rPr>
          <w:rtl/>
        </w:rPr>
        <w:t xml:space="preserve">: </w:t>
      </w:r>
      <w:r w:rsidRPr="00A62F9C">
        <w:rPr>
          <w:rtl/>
        </w:rPr>
        <w:t>42.</w:t>
      </w:r>
    </w:p>
    <w:p w14:paraId="6C288B17" w14:textId="77777777" w:rsidR="00F77B7E" w:rsidRPr="00A62F9C" w:rsidRDefault="00F77B7E" w:rsidP="00F52F7A">
      <w:pPr>
        <w:pStyle w:val="libNormal0"/>
        <w:rPr>
          <w:rtl/>
        </w:rPr>
      </w:pPr>
      <w:r>
        <w:rPr>
          <w:rtl/>
        </w:rPr>
        <w:br w:type="page"/>
      </w:r>
      <w:r w:rsidRPr="00A62F9C">
        <w:rPr>
          <w:rtl/>
        </w:rPr>
        <w:lastRenderedPageBreak/>
        <w:t>العباد إلى التفكّر والتدبّر</w:t>
      </w:r>
      <w:r>
        <w:rPr>
          <w:rtl/>
        </w:rPr>
        <w:t xml:space="preserve">، </w:t>
      </w:r>
      <w:r w:rsidRPr="00A62F9C">
        <w:rPr>
          <w:rtl/>
        </w:rPr>
        <w:t>وحثّ على ذلك.</w:t>
      </w:r>
    </w:p>
    <w:p w14:paraId="6A6CF48D" w14:textId="77777777" w:rsidR="00F77B7E" w:rsidRPr="00A62F9C" w:rsidRDefault="00F77B7E" w:rsidP="00C70806">
      <w:pPr>
        <w:pStyle w:val="libNormal"/>
        <w:rPr>
          <w:rtl/>
        </w:rPr>
      </w:pPr>
      <w:r w:rsidRPr="00A62F9C">
        <w:rPr>
          <w:rtl/>
        </w:rPr>
        <w:t>ومنها</w:t>
      </w:r>
      <w:r>
        <w:rPr>
          <w:rtl/>
        </w:rPr>
        <w:t xml:space="preserve">: </w:t>
      </w:r>
      <w:r w:rsidRPr="00A62F9C">
        <w:rPr>
          <w:rtl/>
        </w:rPr>
        <w:t xml:space="preserve">فساد قول من زعم من الحشويّة وغيرهم أنّ القرآن كلّه لا يفهم معناه إلّا بتفسير الرسول </w:t>
      </w:r>
      <w:r w:rsidRPr="00730FF9">
        <w:rPr>
          <w:rStyle w:val="libAlaemChar"/>
          <w:rtl/>
        </w:rPr>
        <w:t>صلى‌الله‌عليه‌وآله‌وسلم</w:t>
      </w:r>
      <w:r>
        <w:rPr>
          <w:rtl/>
        </w:rPr>
        <w:t xml:space="preserve">، </w:t>
      </w:r>
      <w:r w:rsidRPr="00A62F9C">
        <w:rPr>
          <w:rtl/>
        </w:rPr>
        <w:t>لأنّه حثّ على تدبّره ليعرفوه.</w:t>
      </w:r>
    </w:p>
    <w:p w14:paraId="70EEC785" w14:textId="77777777" w:rsidR="00F77B7E" w:rsidRPr="00A62F9C" w:rsidRDefault="00F77B7E" w:rsidP="00C70806">
      <w:pPr>
        <w:pStyle w:val="libNormal"/>
        <w:rPr>
          <w:rtl/>
        </w:rPr>
      </w:pPr>
      <w:r w:rsidRPr="00A62F9C">
        <w:rPr>
          <w:rtl/>
        </w:rPr>
        <w:t>ومنها</w:t>
      </w:r>
      <w:r>
        <w:rPr>
          <w:rtl/>
        </w:rPr>
        <w:t xml:space="preserve">: </w:t>
      </w:r>
      <w:r w:rsidRPr="00A62F9C">
        <w:rPr>
          <w:rtl/>
        </w:rPr>
        <w:t>أنّه لو كان من غيره لكان على وزان كلام عباده</w:t>
      </w:r>
      <w:r>
        <w:rPr>
          <w:rtl/>
        </w:rPr>
        <w:t xml:space="preserve">، </w:t>
      </w:r>
      <w:r w:rsidRPr="00A62F9C">
        <w:rPr>
          <w:rtl/>
        </w:rPr>
        <w:t>ولوجدوا الاختلاف المذكور فيه.</w:t>
      </w:r>
    </w:p>
    <w:p w14:paraId="136934A7" w14:textId="77777777" w:rsidR="00F77B7E" w:rsidRPr="00A62F9C" w:rsidRDefault="00F77B7E" w:rsidP="00C70806">
      <w:pPr>
        <w:pStyle w:val="libNormal"/>
        <w:rPr>
          <w:rtl/>
        </w:rPr>
      </w:pPr>
      <w:r w:rsidRPr="00A62F9C">
        <w:rPr>
          <w:rtl/>
        </w:rPr>
        <w:t>ومنها</w:t>
      </w:r>
      <w:r>
        <w:rPr>
          <w:rtl/>
        </w:rPr>
        <w:t xml:space="preserve">: </w:t>
      </w:r>
      <w:r w:rsidRPr="00A62F9C">
        <w:rPr>
          <w:rtl/>
        </w:rPr>
        <w:t>أنّ تناقض كلام المخلوق لا يكون من فعل الله تعالى</w:t>
      </w:r>
      <w:r>
        <w:rPr>
          <w:rtl/>
        </w:rPr>
        <w:t xml:space="preserve">، </w:t>
      </w:r>
      <w:r w:rsidRPr="00A62F9C">
        <w:rPr>
          <w:rtl/>
        </w:rPr>
        <w:t>لأنّه لو كان من فعله لكان فاعلا للقبيح</w:t>
      </w:r>
      <w:r>
        <w:rPr>
          <w:rtl/>
        </w:rPr>
        <w:t xml:space="preserve">، </w:t>
      </w:r>
      <w:r w:rsidRPr="00A62F9C">
        <w:rPr>
          <w:rtl/>
        </w:rPr>
        <w:t>وهو منزّه عن ذلك.</w:t>
      </w:r>
    </w:p>
    <w:p w14:paraId="46159D8B" w14:textId="77777777" w:rsidR="00F77B7E" w:rsidRPr="00A62F9C" w:rsidRDefault="00F77B7E" w:rsidP="00C70806">
      <w:pPr>
        <w:pStyle w:val="libNormal"/>
        <w:rPr>
          <w:rtl/>
        </w:rPr>
      </w:pPr>
      <w:r w:rsidRPr="00730FF9">
        <w:rPr>
          <w:rStyle w:val="libAlaemChar"/>
          <w:rtl/>
        </w:rPr>
        <w:t>(</w:t>
      </w:r>
      <w:r w:rsidRPr="00AA6577">
        <w:rPr>
          <w:rStyle w:val="libAieChar"/>
          <w:rtl/>
        </w:rPr>
        <w:t>وَإِذا جاءَهُمْ أَمْرٌ مِنَ الْأَمْنِ أَوِ الْخَوْفِ أَذاعُوا بِهِ وَلَوْ رَدُّوهُ إِلَى الرَّسُولِ وَإِلى أُولِي الْأَمْرِ مِنْهُمْ لَعَلِمَهُ الَّذِينَ يَسْتَنْبِطُونَهُ مِنْهُمْ وَلَوْ لا فَضْلُ اللهِ عَلَيْكُمْ وَرَحْمَتُهُ لاتَّبَعْتُمُ الشَّيْطانَ إِلاَّ قَلِيلاً (83)</w:t>
      </w:r>
      <w:r w:rsidRPr="00730FF9">
        <w:rPr>
          <w:rStyle w:val="libAlaemChar"/>
          <w:rtl/>
        </w:rPr>
        <w:t>)</w:t>
      </w:r>
    </w:p>
    <w:p w14:paraId="4649C426" w14:textId="77777777" w:rsidR="00F77B7E" w:rsidRPr="00A62F9C" w:rsidRDefault="00F77B7E" w:rsidP="00C70806">
      <w:pPr>
        <w:pStyle w:val="libNormal"/>
        <w:rPr>
          <w:rtl/>
        </w:rPr>
      </w:pPr>
      <w:r w:rsidRPr="00A62F9C">
        <w:rPr>
          <w:rtl/>
        </w:rPr>
        <w:t xml:space="preserve">روي أنّ قوما من ضعفة الإسلام أو أهل النفاق إذا بلغهم خبر من سرايا رسول الله </w:t>
      </w:r>
      <w:r w:rsidRPr="00730FF9">
        <w:rPr>
          <w:rStyle w:val="libAlaemChar"/>
          <w:rtl/>
        </w:rPr>
        <w:t>صلى‌الله‌عليه‌وآله‌وسلم</w:t>
      </w:r>
      <w:r>
        <w:rPr>
          <w:rtl/>
        </w:rPr>
        <w:t xml:space="preserve">، </w:t>
      </w:r>
      <w:r w:rsidRPr="00A62F9C">
        <w:rPr>
          <w:rtl/>
        </w:rPr>
        <w:t>أو أخبرهم الرسول بما أوحي إليه من أمن وسلامة</w:t>
      </w:r>
      <w:r>
        <w:rPr>
          <w:rtl/>
        </w:rPr>
        <w:t xml:space="preserve">، </w:t>
      </w:r>
      <w:r w:rsidRPr="00A62F9C">
        <w:rPr>
          <w:rtl/>
        </w:rPr>
        <w:t>ووعد بالظفر</w:t>
      </w:r>
      <w:r>
        <w:rPr>
          <w:rtl/>
        </w:rPr>
        <w:t xml:space="preserve">، </w:t>
      </w:r>
      <w:r w:rsidRPr="00A62F9C">
        <w:rPr>
          <w:rtl/>
        </w:rPr>
        <w:t>أو تخويف من الكفر وضرر</w:t>
      </w:r>
      <w:r>
        <w:rPr>
          <w:rtl/>
        </w:rPr>
        <w:t xml:space="preserve">، </w:t>
      </w:r>
      <w:r w:rsidRPr="00A62F9C">
        <w:rPr>
          <w:rtl/>
        </w:rPr>
        <w:t>أفشوه لعدم حزمهم</w:t>
      </w:r>
      <w:r>
        <w:rPr>
          <w:rtl/>
        </w:rPr>
        <w:t xml:space="preserve">، </w:t>
      </w:r>
      <w:r w:rsidRPr="00A62F9C">
        <w:rPr>
          <w:rtl/>
        </w:rPr>
        <w:t>وكان إفشاؤهم مفسدة</w:t>
      </w:r>
      <w:r>
        <w:rPr>
          <w:rtl/>
        </w:rPr>
        <w:t xml:space="preserve">، </w:t>
      </w:r>
      <w:r w:rsidRPr="00A62F9C">
        <w:rPr>
          <w:rtl/>
        </w:rPr>
        <w:t>فنزلت</w:t>
      </w:r>
      <w:r>
        <w:rPr>
          <w:rtl/>
        </w:rPr>
        <w:t xml:space="preserve">: </w:t>
      </w:r>
      <w:r w:rsidRPr="00730FF9">
        <w:rPr>
          <w:rStyle w:val="libAlaemChar"/>
          <w:rtl/>
        </w:rPr>
        <w:t>(</w:t>
      </w:r>
      <w:r w:rsidRPr="00AA6577">
        <w:rPr>
          <w:rStyle w:val="libAieChar"/>
          <w:rtl/>
        </w:rPr>
        <w:t>وَإِذا جاءَهُمْ أَمْرٌ مِنَ الْأَمْنِ أَوِ الْخَوْفِ</w:t>
      </w:r>
      <w:r w:rsidRPr="00730FF9">
        <w:rPr>
          <w:rStyle w:val="libAlaemChar"/>
          <w:rtl/>
        </w:rPr>
        <w:t>)</w:t>
      </w:r>
      <w:r w:rsidRPr="00A62F9C">
        <w:rPr>
          <w:rtl/>
        </w:rPr>
        <w:t xml:space="preserve"> أي</w:t>
      </w:r>
      <w:r>
        <w:rPr>
          <w:rtl/>
        </w:rPr>
        <w:t xml:space="preserve">: </w:t>
      </w:r>
      <w:r w:rsidRPr="00A62F9C">
        <w:rPr>
          <w:rtl/>
        </w:rPr>
        <w:t xml:space="preserve">أمر ممّا يوجب الأمن أو الخوف </w:t>
      </w:r>
      <w:r w:rsidRPr="00730FF9">
        <w:rPr>
          <w:rStyle w:val="libAlaemChar"/>
          <w:rtl/>
        </w:rPr>
        <w:t>(</w:t>
      </w:r>
      <w:r w:rsidRPr="00AA6577">
        <w:rPr>
          <w:rStyle w:val="libAieChar"/>
          <w:rtl/>
        </w:rPr>
        <w:t>أَذاعُوا بِهِ</w:t>
      </w:r>
      <w:r w:rsidRPr="00730FF9">
        <w:rPr>
          <w:rStyle w:val="libAlaemChar"/>
          <w:rtl/>
        </w:rPr>
        <w:t>)</w:t>
      </w:r>
      <w:r w:rsidRPr="00A62F9C">
        <w:rPr>
          <w:rtl/>
        </w:rPr>
        <w:t xml:space="preserve"> أفشوه من غير أن يعلموا صحّته أو صلاح إذاعته. والباء مزيدة</w:t>
      </w:r>
      <w:r>
        <w:rPr>
          <w:rtl/>
        </w:rPr>
        <w:t xml:space="preserve">، </w:t>
      </w:r>
      <w:r w:rsidRPr="00A62F9C">
        <w:rPr>
          <w:rtl/>
        </w:rPr>
        <w:t>أو لتضمّن الإذاعة معنى التحدّث.</w:t>
      </w:r>
    </w:p>
    <w:p w14:paraId="16F6B9CD" w14:textId="77777777" w:rsidR="00F77B7E" w:rsidRPr="00A62F9C" w:rsidRDefault="00F77B7E" w:rsidP="00C70806">
      <w:pPr>
        <w:pStyle w:val="libNormal"/>
        <w:rPr>
          <w:rtl/>
        </w:rPr>
      </w:pPr>
      <w:r w:rsidRPr="00730FF9">
        <w:rPr>
          <w:rStyle w:val="libAlaemChar"/>
          <w:rtl/>
        </w:rPr>
        <w:t>(</w:t>
      </w:r>
      <w:r w:rsidRPr="00AA6577">
        <w:rPr>
          <w:rStyle w:val="libAieChar"/>
          <w:rtl/>
        </w:rPr>
        <w:t>وَلَوْ رَدُّوهُ</w:t>
      </w:r>
      <w:r w:rsidRPr="00730FF9">
        <w:rPr>
          <w:rStyle w:val="libAlaemChar"/>
          <w:rtl/>
        </w:rPr>
        <w:t>)</w:t>
      </w:r>
      <w:r w:rsidRPr="00A62F9C">
        <w:rPr>
          <w:rtl/>
        </w:rPr>
        <w:t xml:space="preserve"> ولو سكتوا عنه وردّوا ذلك الخبر </w:t>
      </w:r>
      <w:r w:rsidRPr="00730FF9">
        <w:rPr>
          <w:rStyle w:val="libAlaemChar"/>
          <w:rtl/>
        </w:rPr>
        <w:t>(</w:t>
      </w:r>
      <w:r w:rsidRPr="00AA6577">
        <w:rPr>
          <w:rStyle w:val="libAieChar"/>
          <w:rtl/>
        </w:rPr>
        <w:t>إِلَى الرَّسُولِ وَإِلى أُولِي الْأَمْرِ مِنْهُمْ</w:t>
      </w:r>
      <w:r w:rsidRPr="00730FF9">
        <w:rPr>
          <w:rStyle w:val="libAlaemChar"/>
          <w:rtl/>
        </w:rPr>
        <w:t>)</w:t>
      </w:r>
      <w:r w:rsidRPr="00A62F9C">
        <w:rPr>
          <w:rtl/>
        </w:rPr>
        <w:t xml:space="preserve"> أي</w:t>
      </w:r>
      <w:r>
        <w:rPr>
          <w:rtl/>
        </w:rPr>
        <w:t xml:space="preserve">: </w:t>
      </w:r>
      <w:r w:rsidRPr="00A62F9C">
        <w:rPr>
          <w:rtl/>
        </w:rPr>
        <w:t xml:space="preserve">إلى رأيه ورأي أهل العلم والعفّة الّذين هم ملازمون للنبيّ </w:t>
      </w:r>
      <w:r w:rsidRPr="00730FF9">
        <w:rPr>
          <w:rStyle w:val="libAlaemChar"/>
          <w:rtl/>
        </w:rPr>
        <w:t>صلى‌الله‌عليه‌وآله‌وسلم</w:t>
      </w:r>
      <w:r>
        <w:rPr>
          <w:rtl/>
        </w:rPr>
        <w:t xml:space="preserve">، </w:t>
      </w:r>
      <w:r w:rsidRPr="00A62F9C">
        <w:rPr>
          <w:rtl/>
        </w:rPr>
        <w:t xml:space="preserve">بصراء بالأمور أو أمراء السرايا والولاة. وعن الباقر </w:t>
      </w:r>
      <w:r w:rsidRPr="00730FF9">
        <w:rPr>
          <w:rStyle w:val="libAlaemChar"/>
          <w:rtl/>
        </w:rPr>
        <w:t>عليه‌السلام</w:t>
      </w:r>
      <w:r w:rsidRPr="00A62F9C">
        <w:rPr>
          <w:rtl/>
        </w:rPr>
        <w:t xml:space="preserve"> هم الأئمّة المعصومون </w:t>
      </w:r>
      <w:r w:rsidRPr="00730FF9">
        <w:rPr>
          <w:rStyle w:val="libAlaemChar"/>
          <w:rtl/>
        </w:rPr>
        <w:t>عليهم‌السلام</w:t>
      </w:r>
      <w:r w:rsidRPr="00A62F9C">
        <w:rPr>
          <w:rtl/>
        </w:rPr>
        <w:t>.</w:t>
      </w:r>
    </w:p>
    <w:p w14:paraId="1242B8B4" w14:textId="77777777" w:rsidR="00F77B7E" w:rsidRPr="00A62F9C" w:rsidRDefault="00F77B7E" w:rsidP="00C70806">
      <w:pPr>
        <w:pStyle w:val="libNormal"/>
        <w:rPr>
          <w:rtl/>
        </w:rPr>
      </w:pPr>
      <w:r>
        <w:rPr>
          <w:rtl/>
        </w:rPr>
        <w:br w:type="page"/>
      </w:r>
      <w:r w:rsidRPr="00A62F9C">
        <w:rPr>
          <w:rtl/>
        </w:rPr>
        <w:lastRenderedPageBreak/>
        <w:t>وأنكر أبو علي الجبائي الوجه الأوّل</w:t>
      </w:r>
      <w:r>
        <w:rPr>
          <w:rtl/>
        </w:rPr>
        <w:t xml:space="preserve">، </w:t>
      </w:r>
      <w:r w:rsidRPr="00A62F9C">
        <w:rPr>
          <w:rtl/>
        </w:rPr>
        <w:t>وقال</w:t>
      </w:r>
      <w:r>
        <w:rPr>
          <w:rtl/>
        </w:rPr>
        <w:t xml:space="preserve">: </w:t>
      </w:r>
      <w:r w:rsidRPr="00A62F9C">
        <w:rPr>
          <w:rtl/>
        </w:rPr>
        <w:t xml:space="preserve">إنّما يطلق أولوا الأمر على من له الأمر على الناس </w:t>
      </w:r>
      <w:r w:rsidRPr="00730FF9">
        <w:rPr>
          <w:rStyle w:val="libAlaemChar"/>
          <w:rtl/>
        </w:rPr>
        <w:t>(</w:t>
      </w:r>
      <w:r w:rsidRPr="00AA6577">
        <w:rPr>
          <w:rStyle w:val="libAieChar"/>
          <w:rtl/>
        </w:rPr>
        <w:t>لَعَلِمَهُ</w:t>
      </w:r>
      <w:r w:rsidRPr="00730FF9">
        <w:rPr>
          <w:rStyle w:val="libAlaemChar"/>
          <w:rtl/>
        </w:rPr>
        <w:t>)</w:t>
      </w:r>
      <w:r w:rsidRPr="00A62F9C">
        <w:rPr>
          <w:rtl/>
        </w:rPr>
        <w:t xml:space="preserve"> أي</w:t>
      </w:r>
      <w:r>
        <w:rPr>
          <w:rtl/>
        </w:rPr>
        <w:t xml:space="preserve">: </w:t>
      </w:r>
      <w:r w:rsidRPr="00A62F9C">
        <w:rPr>
          <w:rtl/>
        </w:rPr>
        <w:t xml:space="preserve">لعلم صحّته </w:t>
      </w:r>
      <w:r w:rsidRPr="00730FF9">
        <w:rPr>
          <w:rStyle w:val="libAlaemChar"/>
          <w:rtl/>
        </w:rPr>
        <w:t>(</w:t>
      </w:r>
      <w:r w:rsidRPr="00AA6577">
        <w:rPr>
          <w:rStyle w:val="libAieChar"/>
          <w:rtl/>
        </w:rPr>
        <w:t>الَّذِينَ يَسْتَنْبِطُونَهُ مِنْهُمْ</w:t>
      </w:r>
      <w:r w:rsidRPr="00730FF9">
        <w:rPr>
          <w:rStyle w:val="libAlaemChar"/>
          <w:rtl/>
        </w:rPr>
        <w:t>)</w:t>
      </w:r>
      <w:r w:rsidRPr="00A62F9C">
        <w:rPr>
          <w:rtl/>
        </w:rPr>
        <w:t xml:space="preserve"> يستخرجون تدابيره بتجاربهم وأنظارهم. وضمير «منهم» راجع إلى أولي الأمر.</w:t>
      </w:r>
    </w:p>
    <w:p w14:paraId="24B492F4" w14:textId="77777777" w:rsidR="00F77B7E" w:rsidRPr="00A62F9C" w:rsidRDefault="00F77B7E" w:rsidP="00C70806">
      <w:pPr>
        <w:pStyle w:val="libNormal"/>
        <w:rPr>
          <w:rtl/>
        </w:rPr>
      </w:pPr>
      <w:r w:rsidRPr="00A62F9C">
        <w:rPr>
          <w:rtl/>
        </w:rPr>
        <w:t>وقيل</w:t>
      </w:r>
      <w:r>
        <w:rPr>
          <w:rtl/>
        </w:rPr>
        <w:t xml:space="preserve">: </w:t>
      </w:r>
      <w:r w:rsidRPr="00A62F9C">
        <w:rPr>
          <w:rtl/>
        </w:rPr>
        <w:t>كانوا يسمعون أراجيف المنافقين فيذيعونها</w:t>
      </w:r>
      <w:r>
        <w:rPr>
          <w:rtl/>
        </w:rPr>
        <w:t xml:space="preserve">، </w:t>
      </w:r>
      <w:r w:rsidRPr="00A62F9C">
        <w:rPr>
          <w:rtl/>
        </w:rPr>
        <w:t>فتعود هذه الإذاعة وبالا على المسلمين.</w:t>
      </w:r>
    </w:p>
    <w:p w14:paraId="3E767202" w14:textId="77777777" w:rsidR="00F77B7E" w:rsidRPr="00A62F9C" w:rsidRDefault="00F77B7E" w:rsidP="00C70806">
      <w:pPr>
        <w:pStyle w:val="libNormal"/>
        <w:rPr>
          <w:rtl/>
        </w:rPr>
      </w:pPr>
      <w:r w:rsidRPr="00A62F9C">
        <w:rPr>
          <w:rtl/>
        </w:rPr>
        <w:t>وعلى هذا معناه</w:t>
      </w:r>
      <w:r>
        <w:rPr>
          <w:rtl/>
        </w:rPr>
        <w:t xml:space="preserve">: </w:t>
      </w:r>
      <w:r w:rsidRPr="00A62F9C">
        <w:rPr>
          <w:rtl/>
        </w:rPr>
        <w:t>لو ردّوه إلى الرسول وإلى أولي الأمر منهم حتّى يسمعوه منهم</w:t>
      </w:r>
      <w:r>
        <w:rPr>
          <w:rtl/>
        </w:rPr>
        <w:t xml:space="preserve">، </w:t>
      </w:r>
      <w:r w:rsidRPr="00A62F9C">
        <w:rPr>
          <w:rtl/>
        </w:rPr>
        <w:t>وتعرّفوا أنّه هل هو ممّا يذاع</w:t>
      </w:r>
      <w:r>
        <w:rPr>
          <w:rtl/>
        </w:rPr>
        <w:t xml:space="preserve">، </w:t>
      </w:r>
      <w:r w:rsidRPr="00A62F9C">
        <w:rPr>
          <w:rtl/>
        </w:rPr>
        <w:t xml:space="preserve">لعلم ذلك من هؤلاء الّذين يستنبطونه من الرسول </w:t>
      </w:r>
      <w:r w:rsidRPr="00730FF9">
        <w:rPr>
          <w:rStyle w:val="libAlaemChar"/>
          <w:rtl/>
        </w:rPr>
        <w:t>صلى‌الله‌عليه‌وآله‌وسلم</w:t>
      </w:r>
      <w:r w:rsidRPr="00A62F9C">
        <w:rPr>
          <w:rtl/>
        </w:rPr>
        <w:t xml:space="preserve"> وأولي الأمر</w:t>
      </w:r>
      <w:r>
        <w:rPr>
          <w:rtl/>
        </w:rPr>
        <w:t xml:space="preserve">، </w:t>
      </w:r>
      <w:r w:rsidRPr="00A62F9C">
        <w:rPr>
          <w:rtl/>
        </w:rPr>
        <w:t>أي</w:t>
      </w:r>
      <w:r>
        <w:rPr>
          <w:rtl/>
        </w:rPr>
        <w:t xml:space="preserve">: </w:t>
      </w:r>
      <w:r w:rsidRPr="00A62F9C">
        <w:rPr>
          <w:rtl/>
        </w:rPr>
        <w:t>يستخرجون علمه من جهتهم.</w:t>
      </w:r>
    </w:p>
    <w:p w14:paraId="6100889F" w14:textId="77777777" w:rsidR="00F77B7E" w:rsidRPr="00A62F9C" w:rsidRDefault="00F77B7E" w:rsidP="00C70806">
      <w:pPr>
        <w:pStyle w:val="libNormal"/>
        <w:rPr>
          <w:rtl/>
        </w:rPr>
      </w:pPr>
      <w:r w:rsidRPr="00A62F9C">
        <w:rPr>
          <w:rtl/>
        </w:rPr>
        <w:t>وأصل الاستنباط إخراج النبط</w:t>
      </w:r>
      <w:r>
        <w:rPr>
          <w:rtl/>
        </w:rPr>
        <w:t xml:space="preserve">، </w:t>
      </w:r>
      <w:r w:rsidRPr="00A62F9C">
        <w:rPr>
          <w:rtl/>
        </w:rPr>
        <w:t>وهو الماء يخرج من البئر أوّل ما يحفر</w:t>
      </w:r>
      <w:r>
        <w:rPr>
          <w:rtl/>
        </w:rPr>
        <w:t xml:space="preserve">، </w:t>
      </w:r>
      <w:r w:rsidRPr="00A62F9C">
        <w:rPr>
          <w:rtl/>
        </w:rPr>
        <w:t>وإنباط الماء واستنباطه إخراجه واستخراجه</w:t>
      </w:r>
      <w:r>
        <w:rPr>
          <w:rtl/>
        </w:rPr>
        <w:t xml:space="preserve">، </w:t>
      </w:r>
      <w:r w:rsidRPr="00A62F9C">
        <w:rPr>
          <w:rtl/>
        </w:rPr>
        <w:t>فاستعير</w:t>
      </w:r>
      <w:r w:rsidRPr="00EF44C5">
        <w:rPr>
          <w:rtl/>
        </w:rPr>
        <w:t xml:space="preserve"> </w:t>
      </w:r>
      <w:r w:rsidRPr="00A62F9C">
        <w:rPr>
          <w:rtl/>
        </w:rPr>
        <w:t>ل</w:t>
      </w:r>
      <w:r>
        <w:rPr>
          <w:rFonts w:hint="cs"/>
          <w:rtl/>
        </w:rPr>
        <w:t>ـ</w:t>
      </w:r>
      <w:r w:rsidRPr="00A62F9C">
        <w:rPr>
          <w:rtl/>
        </w:rPr>
        <w:t>ما يستخرجه الرجل بفضل ذهنه من المعاني والتدابير فيما يعضل.</w:t>
      </w:r>
    </w:p>
    <w:p w14:paraId="6C862A0E" w14:textId="77777777" w:rsidR="00F77B7E" w:rsidRPr="00A62F9C" w:rsidRDefault="00F77B7E" w:rsidP="00C70806">
      <w:pPr>
        <w:pStyle w:val="libNormal"/>
        <w:rPr>
          <w:rtl/>
        </w:rPr>
      </w:pPr>
      <w:r w:rsidRPr="00730FF9">
        <w:rPr>
          <w:rStyle w:val="libAlaemChar"/>
          <w:rtl/>
        </w:rPr>
        <w:t>(</w:t>
      </w:r>
      <w:r w:rsidRPr="00AA6577">
        <w:rPr>
          <w:rStyle w:val="libAieChar"/>
          <w:rtl/>
        </w:rPr>
        <w:t>وَلَوْ لا فَضْلُ اللهِ</w:t>
      </w:r>
      <w:r w:rsidRPr="00730FF9">
        <w:rPr>
          <w:rStyle w:val="libAlaemChar"/>
          <w:rtl/>
        </w:rPr>
        <w:t>)</w:t>
      </w:r>
      <w:r w:rsidRPr="00A62F9C">
        <w:rPr>
          <w:rtl/>
        </w:rPr>
        <w:t xml:space="preserve"> ولو لا وصول موادّ الألطاف من جهة الله </w:t>
      </w:r>
      <w:r w:rsidRPr="00730FF9">
        <w:rPr>
          <w:rStyle w:val="libAlaemChar"/>
          <w:rtl/>
        </w:rPr>
        <w:t>(</w:t>
      </w:r>
      <w:r w:rsidRPr="00AA6577">
        <w:rPr>
          <w:rStyle w:val="libAieChar"/>
          <w:rtl/>
        </w:rPr>
        <w:t>عَلَيْكُمْ وَرَحْمَتُهُ</w:t>
      </w:r>
      <w:r w:rsidRPr="00730FF9">
        <w:rPr>
          <w:rStyle w:val="libAlaemChar"/>
          <w:rtl/>
        </w:rPr>
        <w:t>)</w:t>
      </w:r>
      <w:r w:rsidRPr="00A62F9C">
        <w:rPr>
          <w:rtl/>
        </w:rPr>
        <w:t xml:space="preserve"> بإرسال الرسل وإنزال الكتاب.</w:t>
      </w:r>
    </w:p>
    <w:p w14:paraId="7208434F" w14:textId="77777777" w:rsidR="00F77B7E" w:rsidRPr="00A62F9C" w:rsidRDefault="00F77B7E" w:rsidP="00C70806">
      <w:pPr>
        <w:pStyle w:val="libNormal"/>
        <w:rPr>
          <w:rtl/>
        </w:rPr>
      </w:pPr>
      <w:r w:rsidRPr="00A62F9C">
        <w:rPr>
          <w:rtl/>
        </w:rPr>
        <w:t>قيل</w:t>
      </w:r>
      <w:r>
        <w:rPr>
          <w:rtl/>
        </w:rPr>
        <w:t xml:space="preserve">: </w:t>
      </w:r>
      <w:r w:rsidRPr="00A62F9C">
        <w:rPr>
          <w:rtl/>
        </w:rPr>
        <w:t>فضل الله الإسلام</w:t>
      </w:r>
      <w:r>
        <w:rPr>
          <w:rtl/>
        </w:rPr>
        <w:t xml:space="preserve">، </w:t>
      </w:r>
      <w:r w:rsidRPr="00A62F9C">
        <w:rPr>
          <w:rtl/>
        </w:rPr>
        <w:t>ورحمته القرآن. وقيل</w:t>
      </w:r>
      <w:r>
        <w:rPr>
          <w:rtl/>
        </w:rPr>
        <w:t xml:space="preserve">: </w:t>
      </w:r>
      <w:r w:rsidRPr="00A62F9C">
        <w:rPr>
          <w:rtl/>
        </w:rPr>
        <w:t>فضل الله النبيّ</w:t>
      </w:r>
      <w:r>
        <w:rPr>
          <w:rtl/>
        </w:rPr>
        <w:t xml:space="preserve">، </w:t>
      </w:r>
      <w:r w:rsidRPr="00A62F9C">
        <w:rPr>
          <w:rtl/>
        </w:rPr>
        <w:t xml:space="preserve">ورحمته القرآن. وروي عن أبي جعفر وأبي عبد الله </w:t>
      </w:r>
      <w:r w:rsidRPr="00730FF9">
        <w:rPr>
          <w:rStyle w:val="libAlaemChar"/>
          <w:rtl/>
        </w:rPr>
        <w:t>عليهما‌السلام</w:t>
      </w:r>
      <w:r>
        <w:rPr>
          <w:rtl/>
        </w:rPr>
        <w:t xml:space="preserve">: </w:t>
      </w:r>
      <w:r w:rsidRPr="00A62F9C">
        <w:rPr>
          <w:rtl/>
        </w:rPr>
        <w:t xml:space="preserve">فضل الله ورحمته النبيّ وعليّ </w:t>
      </w:r>
      <w:r w:rsidRPr="00730FF9">
        <w:rPr>
          <w:rStyle w:val="libAlaemChar"/>
          <w:rtl/>
        </w:rPr>
        <w:t>عليهما‌السلام</w:t>
      </w:r>
      <w:r w:rsidRPr="00A62F9C">
        <w:rPr>
          <w:rtl/>
        </w:rPr>
        <w:t>.</w:t>
      </w:r>
    </w:p>
    <w:p w14:paraId="420B2104" w14:textId="77777777" w:rsidR="00F77B7E" w:rsidRPr="00A62F9C" w:rsidRDefault="00F77B7E" w:rsidP="00C70806">
      <w:pPr>
        <w:pStyle w:val="libNormal"/>
        <w:rPr>
          <w:rtl/>
        </w:rPr>
      </w:pPr>
      <w:r w:rsidRPr="00730FF9">
        <w:rPr>
          <w:rStyle w:val="libAlaemChar"/>
          <w:rtl/>
        </w:rPr>
        <w:t>(</w:t>
      </w:r>
      <w:r w:rsidRPr="00AA6577">
        <w:rPr>
          <w:rStyle w:val="libAieChar"/>
          <w:rtl/>
        </w:rPr>
        <w:t>لَاتَّبَعْتُمُ الشَّيْطانَ</w:t>
      </w:r>
      <w:r w:rsidRPr="00730FF9">
        <w:rPr>
          <w:rStyle w:val="libAlaemChar"/>
          <w:rtl/>
        </w:rPr>
        <w:t>)</w:t>
      </w:r>
      <w:r w:rsidRPr="00A62F9C">
        <w:rPr>
          <w:rtl/>
        </w:rPr>
        <w:t xml:space="preserve"> بما يلقي إليكم من الوساوس الموجبة لضعف اليقين والبصيرة</w:t>
      </w:r>
      <w:r>
        <w:rPr>
          <w:rtl/>
        </w:rPr>
        <w:t xml:space="preserve">، </w:t>
      </w:r>
      <w:r w:rsidRPr="00A62F9C">
        <w:rPr>
          <w:rtl/>
        </w:rPr>
        <w:t xml:space="preserve">أو بالكفر والضلال </w:t>
      </w:r>
      <w:r w:rsidRPr="00730FF9">
        <w:rPr>
          <w:rStyle w:val="libAlaemChar"/>
          <w:rtl/>
        </w:rPr>
        <w:t>(</w:t>
      </w:r>
      <w:r w:rsidRPr="00AA6577">
        <w:rPr>
          <w:rStyle w:val="libAieChar"/>
          <w:rtl/>
        </w:rPr>
        <w:t>إِلَّا قَلِيلاً</w:t>
      </w:r>
      <w:r w:rsidRPr="00730FF9">
        <w:rPr>
          <w:rStyle w:val="libAlaemChar"/>
          <w:rtl/>
        </w:rPr>
        <w:t>)</w:t>
      </w:r>
      <w:r w:rsidRPr="00A62F9C">
        <w:rPr>
          <w:rtl/>
        </w:rPr>
        <w:t xml:space="preserve"> منكم</w:t>
      </w:r>
      <w:r>
        <w:rPr>
          <w:rtl/>
        </w:rPr>
        <w:t xml:space="preserve">، </w:t>
      </w:r>
      <w:r w:rsidRPr="00A62F9C">
        <w:rPr>
          <w:rtl/>
        </w:rPr>
        <w:t>وهم أهل البصائر النافذة</w:t>
      </w:r>
      <w:r>
        <w:rPr>
          <w:rtl/>
        </w:rPr>
        <w:t xml:space="preserve">، </w:t>
      </w:r>
      <w:r w:rsidRPr="00A62F9C">
        <w:rPr>
          <w:rtl/>
        </w:rPr>
        <w:t>وذوو الصدق واليقين</w:t>
      </w:r>
      <w:r>
        <w:rPr>
          <w:rtl/>
        </w:rPr>
        <w:t xml:space="preserve">، </w:t>
      </w:r>
      <w:r w:rsidRPr="00A62F9C">
        <w:rPr>
          <w:rtl/>
        </w:rPr>
        <w:t>الّذين تفضّل الله تعالى عليهم بعقل راجح اهتدوا به إلى الحقّ والصواب</w:t>
      </w:r>
      <w:r>
        <w:rPr>
          <w:rtl/>
        </w:rPr>
        <w:t xml:space="preserve">، </w:t>
      </w:r>
      <w:r w:rsidRPr="00A62F9C">
        <w:rPr>
          <w:rtl/>
        </w:rPr>
        <w:t>وعصمهم عن متابعة الشيطان بغير رسول وكتاب</w:t>
      </w:r>
      <w:r>
        <w:rPr>
          <w:rtl/>
        </w:rPr>
        <w:t xml:space="preserve">، </w:t>
      </w:r>
      <w:r w:rsidRPr="00A62F9C">
        <w:rPr>
          <w:rtl/>
        </w:rPr>
        <w:t>مثل قسّ بن ساعدة</w:t>
      </w:r>
      <w:r>
        <w:rPr>
          <w:rtl/>
        </w:rPr>
        <w:t xml:space="preserve">، </w:t>
      </w:r>
      <w:r w:rsidRPr="00A62F9C">
        <w:rPr>
          <w:rtl/>
        </w:rPr>
        <w:t>وزيد بن عمرو بن نفيل</w:t>
      </w:r>
      <w:r>
        <w:rPr>
          <w:rtl/>
        </w:rPr>
        <w:t xml:space="preserve">، </w:t>
      </w:r>
      <w:r w:rsidRPr="00A62F9C">
        <w:rPr>
          <w:rtl/>
        </w:rPr>
        <w:t>وورقة بن نوفل</w:t>
      </w:r>
      <w:r>
        <w:rPr>
          <w:rtl/>
        </w:rPr>
        <w:t xml:space="preserve">، </w:t>
      </w:r>
      <w:r w:rsidRPr="00A62F9C">
        <w:rPr>
          <w:rtl/>
        </w:rPr>
        <w:t>والبراء الشني</w:t>
      </w:r>
      <w:r>
        <w:rPr>
          <w:rtl/>
        </w:rPr>
        <w:t xml:space="preserve">، </w:t>
      </w:r>
      <w:r w:rsidRPr="00A62F9C">
        <w:rPr>
          <w:rtl/>
        </w:rPr>
        <w:t>وأبي ذرّ الغفاري</w:t>
      </w:r>
      <w:r>
        <w:rPr>
          <w:rtl/>
        </w:rPr>
        <w:t xml:space="preserve">، </w:t>
      </w:r>
      <w:r w:rsidRPr="00A62F9C">
        <w:rPr>
          <w:rtl/>
        </w:rPr>
        <w:t xml:space="preserve">ونظرائهم من طلّاب الدين أسلموا بالله ووحّدوه قبل بعثة النبيّ </w:t>
      </w:r>
      <w:r w:rsidRPr="00730FF9">
        <w:rPr>
          <w:rStyle w:val="libAlaemChar"/>
          <w:rtl/>
        </w:rPr>
        <w:t>صلى‌الله‌عليه‌وآله‌وسلم</w:t>
      </w:r>
      <w:r w:rsidRPr="00A62F9C">
        <w:rPr>
          <w:rtl/>
        </w:rPr>
        <w:t>. أو إلّا اتّباعا قليلا على الندور.</w:t>
      </w:r>
    </w:p>
    <w:p w14:paraId="3FFE5EE9"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فَقاتِلْ فِي سَبِيلِ اللهِ لا تُكَلَّفُ إِلاَّ نَفْسَكَ وَحَرِّضِ الْمُؤْمِنِينَ عَسَى اللهُ أَنْ يَكُفَّ بَأْسَ الَّذِينَ كَفَرُوا وَاللهُ أَشَدُّ بَأْساً وَأَشَدُّ تَنْكِيلاً (84)</w:t>
      </w:r>
      <w:r w:rsidRPr="00730FF9">
        <w:rPr>
          <w:rStyle w:val="libAlaemChar"/>
          <w:rtl/>
        </w:rPr>
        <w:t>)</w:t>
      </w:r>
    </w:p>
    <w:p w14:paraId="1C8BDCED" w14:textId="77777777" w:rsidR="00F77B7E" w:rsidRPr="00A62F9C" w:rsidRDefault="00F77B7E" w:rsidP="00C70806">
      <w:pPr>
        <w:pStyle w:val="libNormal"/>
        <w:rPr>
          <w:rtl/>
        </w:rPr>
      </w:pPr>
      <w:r w:rsidRPr="00A62F9C">
        <w:rPr>
          <w:rtl/>
        </w:rPr>
        <w:t>ول</w:t>
      </w:r>
      <w:r>
        <w:rPr>
          <w:rFonts w:hint="cs"/>
          <w:rtl/>
        </w:rPr>
        <w:t>ـ</w:t>
      </w:r>
      <w:r w:rsidRPr="00A62F9C">
        <w:rPr>
          <w:rtl/>
        </w:rPr>
        <w:t xml:space="preserve">مّا تقدّم في الآي تثبيطهم عن القتال حثّ نبيّه </w:t>
      </w:r>
      <w:r w:rsidRPr="00730FF9">
        <w:rPr>
          <w:rStyle w:val="libAlaemChar"/>
          <w:rtl/>
        </w:rPr>
        <w:t>صلى‌الله‌عليه‌وآله‌وسلم</w:t>
      </w:r>
      <w:r>
        <w:rPr>
          <w:rtl/>
        </w:rPr>
        <w:t xml:space="preserve">، </w:t>
      </w:r>
      <w:r w:rsidRPr="00A62F9C">
        <w:rPr>
          <w:rtl/>
        </w:rPr>
        <w:t>وقال خطابا له</w:t>
      </w:r>
      <w:r>
        <w:rPr>
          <w:rtl/>
        </w:rPr>
        <w:t xml:space="preserve">: </w:t>
      </w:r>
      <w:r w:rsidRPr="00A62F9C">
        <w:rPr>
          <w:rtl/>
        </w:rPr>
        <w:t xml:space="preserve">إن تثبّطوا وتركوك وحدك </w:t>
      </w:r>
      <w:r w:rsidRPr="00730FF9">
        <w:rPr>
          <w:rStyle w:val="libAlaemChar"/>
          <w:rtl/>
        </w:rPr>
        <w:t>(</w:t>
      </w:r>
      <w:r w:rsidRPr="00AA6577">
        <w:rPr>
          <w:rStyle w:val="libAieChar"/>
          <w:rtl/>
        </w:rPr>
        <w:t>فَقاتِلْ فِي سَبِيلِ اللهِ لا تُكَلَّفُ إِلَّا نَفْسَكَ</w:t>
      </w:r>
      <w:r w:rsidRPr="00730FF9">
        <w:rPr>
          <w:rStyle w:val="libAlaemChar"/>
          <w:rtl/>
        </w:rPr>
        <w:t>)</w:t>
      </w:r>
      <w:r w:rsidRPr="00A62F9C">
        <w:rPr>
          <w:rtl/>
        </w:rPr>
        <w:t xml:space="preserve"> إلّا فعل نفسك</w:t>
      </w:r>
      <w:r>
        <w:rPr>
          <w:rtl/>
        </w:rPr>
        <w:t xml:space="preserve">، </w:t>
      </w:r>
      <w:r w:rsidRPr="00A62F9C">
        <w:rPr>
          <w:rtl/>
        </w:rPr>
        <w:t>لا يضرّك مخالفتهم وتقاعدهم</w:t>
      </w:r>
      <w:r>
        <w:rPr>
          <w:rtl/>
        </w:rPr>
        <w:t xml:space="preserve">، </w:t>
      </w:r>
      <w:r w:rsidRPr="00A62F9C">
        <w:rPr>
          <w:rtl/>
        </w:rPr>
        <w:t>فتقدّم إلى الجهاد وإن لم يساعدك أحد</w:t>
      </w:r>
      <w:r>
        <w:rPr>
          <w:rtl/>
        </w:rPr>
        <w:t xml:space="preserve">، </w:t>
      </w:r>
      <w:r w:rsidRPr="00A62F9C">
        <w:rPr>
          <w:rtl/>
        </w:rPr>
        <w:t>فإنّ الله سبحانه هو ناصرك البتّة</w:t>
      </w:r>
      <w:r>
        <w:rPr>
          <w:rtl/>
        </w:rPr>
        <w:t xml:space="preserve">، </w:t>
      </w:r>
      <w:r w:rsidRPr="00A62F9C">
        <w:rPr>
          <w:rtl/>
        </w:rPr>
        <w:t>سواء كنت منفردا أو مع من حولك من الجنود.</w:t>
      </w:r>
    </w:p>
    <w:p w14:paraId="3CA72021" w14:textId="77777777" w:rsidR="00F77B7E" w:rsidRPr="00A62F9C" w:rsidRDefault="00F77B7E" w:rsidP="00C70806">
      <w:pPr>
        <w:pStyle w:val="libNormal"/>
        <w:rPr>
          <w:rtl/>
        </w:rPr>
      </w:pPr>
      <w:r w:rsidRPr="00A62F9C">
        <w:rPr>
          <w:rtl/>
        </w:rPr>
        <w:t>روي أنّ أبا سفيان يوم أحد</w:t>
      </w:r>
      <w:r w:rsidRPr="00AE6242">
        <w:rPr>
          <w:rtl/>
        </w:rPr>
        <w:t xml:space="preserve"> </w:t>
      </w:r>
      <w:r w:rsidRPr="00A62F9C">
        <w:rPr>
          <w:rtl/>
        </w:rPr>
        <w:t>ل</w:t>
      </w:r>
      <w:r>
        <w:rPr>
          <w:rFonts w:hint="cs"/>
          <w:rtl/>
        </w:rPr>
        <w:t>ـ</w:t>
      </w:r>
      <w:r w:rsidRPr="00A62F9C">
        <w:rPr>
          <w:rtl/>
        </w:rPr>
        <w:t xml:space="preserve">مّا رجع واعد رسول الله </w:t>
      </w:r>
      <w:r w:rsidRPr="00730FF9">
        <w:rPr>
          <w:rStyle w:val="libAlaemChar"/>
          <w:rtl/>
        </w:rPr>
        <w:t>صلى‌الله‌عليه‌وآله‌وسلم</w:t>
      </w:r>
      <w:r w:rsidRPr="00A62F9C">
        <w:rPr>
          <w:rtl/>
        </w:rPr>
        <w:t xml:space="preserve"> موسم بدر الصغرى</w:t>
      </w:r>
      <w:r>
        <w:rPr>
          <w:rtl/>
        </w:rPr>
        <w:t xml:space="preserve">، </w:t>
      </w:r>
      <w:r w:rsidRPr="00A62F9C">
        <w:rPr>
          <w:rtl/>
        </w:rPr>
        <w:t>فكرهه بعضهم</w:t>
      </w:r>
      <w:r>
        <w:rPr>
          <w:rtl/>
        </w:rPr>
        <w:t xml:space="preserve">، </w:t>
      </w:r>
      <w:r w:rsidRPr="00A62F9C">
        <w:rPr>
          <w:rtl/>
        </w:rPr>
        <w:t>وتثاقلوا حين بلغ الميعاد</w:t>
      </w:r>
      <w:r>
        <w:rPr>
          <w:rtl/>
        </w:rPr>
        <w:t xml:space="preserve">، </w:t>
      </w:r>
      <w:r w:rsidRPr="00A62F9C">
        <w:rPr>
          <w:rtl/>
        </w:rPr>
        <w:t xml:space="preserve">فنزلت هذه الآية. فخرج النبيّ </w:t>
      </w:r>
      <w:r w:rsidRPr="00730FF9">
        <w:rPr>
          <w:rStyle w:val="libAlaemChar"/>
          <w:rtl/>
        </w:rPr>
        <w:t>صلى‌الله‌عليه‌وآله‌وسلم</w:t>
      </w:r>
      <w:r w:rsidRPr="00A62F9C">
        <w:rPr>
          <w:rtl/>
        </w:rPr>
        <w:t xml:space="preserve"> وما معه إلّا سبعون</w:t>
      </w:r>
      <w:r>
        <w:rPr>
          <w:rtl/>
        </w:rPr>
        <w:t xml:space="preserve">، </w:t>
      </w:r>
      <w:r w:rsidRPr="00A62F9C">
        <w:rPr>
          <w:rtl/>
        </w:rPr>
        <w:t>ولم يلتفت إلى أحد</w:t>
      </w:r>
      <w:r>
        <w:rPr>
          <w:rtl/>
        </w:rPr>
        <w:t xml:space="preserve">، </w:t>
      </w:r>
      <w:r w:rsidRPr="00A62F9C">
        <w:rPr>
          <w:rtl/>
        </w:rPr>
        <w:t>ولو لم يتّبعه أحد لخرج وحده.</w:t>
      </w:r>
    </w:p>
    <w:p w14:paraId="72885605" w14:textId="77777777" w:rsidR="00F77B7E" w:rsidRPr="00A62F9C" w:rsidRDefault="00F77B7E" w:rsidP="00C70806">
      <w:pPr>
        <w:pStyle w:val="libNormal"/>
        <w:rPr>
          <w:rtl/>
        </w:rPr>
      </w:pPr>
      <w:r w:rsidRPr="00730FF9">
        <w:rPr>
          <w:rStyle w:val="libAlaemChar"/>
          <w:rtl/>
        </w:rPr>
        <w:t>(</w:t>
      </w:r>
      <w:r w:rsidRPr="00AA6577">
        <w:rPr>
          <w:rStyle w:val="libAieChar"/>
          <w:rtl/>
        </w:rPr>
        <w:t>وَحَرِّضِ الْمُؤْمِنِينَ</w:t>
      </w:r>
      <w:r w:rsidRPr="00730FF9">
        <w:rPr>
          <w:rStyle w:val="libAlaemChar"/>
          <w:rtl/>
        </w:rPr>
        <w:t>)</w:t>
      </w:r>
      <w:r w:rsidRPr="00A62F9C">
        <w:rPr>
          <w:rtl/>
        </w:rPr>
        <w:t xml:space="preserve"> أي</w:t>
      </w:r>
      <w:r>
        <w:rPr>
          <w:rtl/>
        </w:rPr>
        <w:t xml:space="preserve">: </w:t>
      </w:r>
      <w:r w:rsidRPr="00A62F9C">
        <w:rPr>
          <w:rtl/>
        </w:rPr>
        <w:t>على القتال</w:t>
      </w:r>
      <w:r>
        <w:rPr>
          <w:rtl/>
        </w:rPr>
        <w:t xml:space="preserve">، </w:t>
      </w:r>
      <w:r w:rsidRPr="00A62F9C">
        <w:rPr>
          <w:rtl/>
        </w:rPr>
        <w:t xml:space="preserve">إذ ما عليك في شأنهم إلّا التحريض </w:t>
      </w:r>
      <w:r w:rsidRPr="00730FF9">
        <w:rPr>
          <w:rStyle w:val="libAlaemChar"/>
          <w:rtl/>
        </w:rPr>
        <w:t>(</w:t>
      </w:r>
      <w:r w:rsidRPr="00AA6577">
        <w:rPr>
          <w:rStyle w:val="libAieChar"/>
          <w:rtl/>
        </w:rPr>
        <w:t>عَسَى اللهُ أَنْ يَكُفَّ بَأْسَ الَّذِينَ كَفَرُوا</w:t>
      </w:r>
      <w:r w:rsidRPr="00730FF9">
        <w:rPr>
          <w:rStyle w:val="libAlaemChar"/>
          <w:rtl/>
        </w:rPr>
        <w:t>)</w:t>
      </w:r>
      <w:r w:rsidRPr="00A62F9C">
        <w:rPr>
          <w:rtl/>
        </w:rPr>
        <w:t xml:space="preserve"> يعني</w:t>
      </w:r>
      <w:r>
        <w:rPr>
          <w:rtl/>
        </w:rPr>
        <w:t xml:space="preserve">: </w:t>
      </w:r>
      <w:r w:rsidRPr="00A62F9C">
        <w:rPr>
          <w:rtl/>
        </w:rPr>
        <w:t>قريشا</w:t>
      </w:r>
      <w:r>
        <w:rPr>
          <w:rtl/>
        </w:rPr>
        <w:t xml:space="preserve">، </w:t>
      </w:r>
      <w:r w:rsidRPr="00A62F9C">
        <w:rPr>
          <w:rtl/>
        </w:rPr>
        <w:t>وقد كفّ بأسهم</w:t>
      </w:r>
      <w:r>
        <w:rPr>
          <w:rtl/>
        </w:rPr>
        <w:t xml:space="preserve">، </w:t>
      </w:r>
      <w:r w:rsidRPr="00A62F9C">
        <w:rPr>
          <w:rtl/>
        </w:rPr>
        <w:t>بأن ألقى في قلوبهم الرعب حتى رجع أبو سفيان مع أصحابه</w:t>
      </w:r>
      <w:r>
        <w:rPr>
          <w:rtl/>
        </w:rPr>
        <w:t xml:space="preserve">، </w:t>
      </w:r>
      <w:r w:rsidRPr="00A62F9C">
        <w:rPr>
          <w:rtl/>
        </w:rPr>
        <w:t>وقال</w:t>
      </w:r>
      <w:r>
        <w:rPr>
          <w:rtl/>
        </w:rPr>
        <w:t xml:space="preserve">: </w:t>
      </w:r>
      <w:r w:rsidRPr="00A62F9C">
        <w:rPr>
          <w:rtl/>
        </w:rPr>
        <w:t>هذا عام مجدب</w:t>
      </w:r>
      <w:r>
        <w:rPr>
          <w:rtl/>
        </w:rPr>
        <w:t xml:space="preserve">، </w:t>
      </w:r>
      <w:r w:rsidRPr="00A62F9C">
        <w:rPr>
          <w:rtl/>
        </w:rPr>
        <w:t xml:space="preserve">وانصرف النبيّ </w:t>
      </w:r>
      <w:r w:rsidRPr="00730FF9">
        <w:rPr>
          <w:rStyle w:val="libAlaemChar"/>
          <w:rtl/>
        </w:rPr>
        <w:t>صلى‌الله‌عليه‌وآله‌وسلم</w:t>
      </w:r>
      <w:r w:rsidRPr="00A62F9C">
        <w:rPr>
          <w:rtl/>
        </w:rPr>
        <w:t xml:space="preserve"> بمن معه سالمين </w:t>
      </w:r>
      <w:r w:rsidRPr="00730FF9">
        <w:rPr>
          <w:rStyle w:val="libAlaemChar"/>
          <w:rtl/>
        </w:rPr>
        <w:t>(</w:t>
      </w:r>
      <w:r w:rsidRPr="00AA6577">
        <w:rPr>
          <w:rStyle w:val="libAieChar"/>
          <w:rtl/>
        </w:rPr>
        <w:t>وَاللهُ أَشَدُّ بَأْساً</w:t>
      </w:r>
      <w:r w:rsidRPr="00730FF9">
        <w:rPr>
          <w:rStyle w:val="libAlaemChar"/>
          <w:rtl/>
        </w:rPr>
        <w:t>)</w:t>
      </w:r>
      <w:r w:rsidRPr="00A62F9C">
        <w:rPr>
          <w:rtl/>
        </w:rPr>
        <w:t xml:space="preserve"> من قريش </w:t>
      </w:r>
      <w:r w:rsidRPr="00730FF9">
        <w:rPr>
          <w:rStyle w:val="libAlaemChar"/>
          <w:rtl/>
        </w:rPr>
        <w:t>(</w:t>
      </w:r>
      <w:r w:rsidRPr="00AA6577">
        <w:rPr>
          <w:rStyle w:val="libAieChar"/>
          <w:rtl/>
        </w:rPr>
        <w:t>وَأَشَدُّ تَنْكِيلاً</w:t>
      </w:r>
      <w:r w:rsidRPr="00730FF9">
        <w:rPr>
          <w:rStyle w:val="libAlaemChar"/>
          <w:rtl/>
        </w:rPr>
        <w:t>)</w:t>
      </w:r>
      <w:r w:rsidRPr="00A62F9C">
        <w:rPr>
          <w:rtl/>
        </w:rPr>
        <w:t xml:space="preserve"> تعذيبا منهم. وهو تقريع وتهديد لمن لم يتّبعه.</w:t>
      </w:r>
    </w:p>
    <w:p w14:paraId="7358FB52" w14:textId="77777777" w:rsidR="00F77B7E" w:rsidRPr="00A62F9C" w:rsidRDefault="00F77B7E" w:rsidP="00C70806">
      <w:pPr>
        <w:pStyle w:val="libNormal"/>
        <w:rPr>
          <w:rtl/>
        </w:rPr>
      </w:pPr>
      <w:r w:rsidRPr="00730FF9">
        <w:rPr>
          <w:rStyle w:val="libAlaemChar"/>
          <w:rtl/>
        </w:rPr>
        <w:t>(</w:t>
      </w:r>
      <w:r w:rsidRPr="00AA6577">
        <w:rPr>
          <w:rStyle w:val="libAieChar"/>
          <w:rtl/>
        </w:rPr>
        <w:t>مَنْ يَشْفَعْ شَفاعَةً حَسَنَةً يَكُنْ لَهُ نَصِيبٌ مِنْها وَمَنْ يَشْفَعْ شَفاعَةً سَيِّئَةً يَكُنْ لَهُ كِفْلٌ مِنْها وَكانَ اللهُ عَلى كُلِّ شَيْءٍ مُقِيتاً (85)</w:t>
      </w:r>
      <w:r w:rsidRPr="00730FF9">
        <w:rPr>
          <w:rStyle w:val="libAlaemChar"/>
          <w:rtl/>
        </w:rPr>
        <w:t>)</w:t>
      </w:r>
      <w:r w:rsidRPr="00676F96">
        <w:rPr>
          <w:rtl/>
        </w:rPr>
        <w:t xml:space="preserve"> </w:t>
      </w:r>
      <w:r w:rsidRPr="00A62F9C">
        <w:rPr>
          <w:rtl/>
        </w:rPr>
        <w:t>ول</w:t>
      </w:r>
      <w:r>
        <w:rPr>
          <w:rFonts w:hint="cs"/>
          <w:rtl/>
        </w:rPr>
        <w:t>ـ</w:t>
      </w:r>
      <w:r w:rsidRPr="00A62F9C">
        <w:rPr>
          <w:rtl/>
        </w:rPr>
        <w:t xml:space="preserve">مّا أمر الله تعالى نبيّه </w:t>
      </w:r>
      <w:r w:rsidRPr="00730FF9">
        <w:rPr>
          <w:rStyle w:val="libAlaemChar"/>
          <w:rtl/>
        </w:rPr>
        <w:t>صلى‌الله‌عليه‌وآله‌وسلم</w:t>
      </w:r>
      <w:r w:rsidRPr="00A62F9C">
        <w:rPr>
          <w:rtl/>
        </w:rPr>
        <w:t xml:space="preserve"> بتحريض المؤمنين على القتال الّذي يتضمّن جلب النفع إليهم ودفع الضرر عنهم عاجلا وآجلا</w:t>
      </w:r>
      <w:r>
        <w:rPr>
          <w:rtl/>
        </w:rPr>
        <w:t>، ويوجب مزيّة الثواب لمحرّضه</w:t>
      </w:r>
      <w:r w:rsidRPr="00A62F9C">
        <w:rPr>
          <w:rtl/>
        </w:rPr>
        <w:t>،</w:t>
      </w:r>
    </w:p>
    <w:p w14:paraId="37AE5C38" w14:textId="77777777" w:rsidR="00F77B7E" w:rsidRPr="00A62F9C" w:rsidRDefault="00F77B7E" w:rsidP="00F52F7A">
      <w:pPr>
        <w:pStyle w:val="libNormal0"/>
        <w:rPr>
          <w:rtl/>
        </w:rPr>
      </w:pPr>
      <w:r>
        <w:rPr>
          <w:rtl/>
        </w:rPr>
        <w:br w:type="page"/>
      </w:r>
      <w:r w:rsidRPr="00A62F9C">
        <w:rPr>
          <w:rtl/>
        </w:rPr>
        <w:lastRenderedPageBreak/>
        <w:t>فقال بعد ذلك تأكيدا للأمر بالتحريض</w:t>
      </w:r>
      <w:r>
        <w:rPr>
          <w:rtl/>
        </w:rPr>
        <w:t xml:space="preserve">: </w:t>
      </w:r>
      <w:r w:rsidRPr="00730FF9">
        <w:rPr>
          <w:rStyle w:val="libAlaemChar"/>
          <w:rtl/>
        </w:rPr>
        <w:t>(</w:t>
      </w:r>
      <w:r w:rsidRPr="00AA6577">
        <w:rPr>
          <w:rStyle w:val="libAieChar"/>
          <w:rtl/>
        </w:rPr>
        <w:t>مَنْ يَشْفَعْ شَفاعَةً حَسَنَةً</w:t>
      </w:r>
      <w:r w:rsidRPr="00730FF9">
        <w:rPr>
          <w:rStyle w:val="libAlaemChar"/>
          <w:rtl/>
        </w:rPr>
        <w:t>)</w:t>
      </w:r>
      <w:r w:rsidRPr="00A62F9C">
        <w:rPr>
          <w:rtl/>
        </w:rPr>
        <w:t xml:space="preserve"> راعى بها حقّ مسلم</w:t>
      </w:r>
      <w:r>
        <w:rPr>
          <w:rtl/>
        </w:rPr>
        <w:t xml:space="preserve">، </w:t>
      </w:r>
      <w:r w:rsidRPr="00A62F9C">
        <w:rPr>
          <w:rtl/>
        </w:rPr>
        <w:t>ودفع بها عنه ضرّا</w:t>
      </w:r>
      <w:r>
        <w:rPr>
          <w:rtl/>
        </w:rPr>
        <w:t xml:space="preserve">، </w:t>
      </w:r>
      <w:r w:rsidRPr="00A62F9C">
        <w:rPr>
          <w:rtl/>
        </w:rPr>
        <w:t>أو جلب إليه نفعا</w:t>
      </w:r>
      <w:r>
        <w:rPr>
          <w:rtl/>
        </w:rPr>
        <w:t xml:space="preserve">، </w:t>
      </w:r>
      <w:r w:rsidRPr="00A62F9C">
        <w:rPr>
          <w:rtl/>
        </w:rPr>
        <w:t>ابتغاء لوجه الله تعالى</w:t>
      </w:r>
      <w:r>
        <w:rPr>
          <w:rtl/>
        </w:rPr>
        <w:t xml:space="preserve">، </w:t>
      </w:r>
      <w:r w:rsidRPr="00A62F9C">
        <w:rPr>
          <w:rtl/>
        </w:rPr>
        <w:t>ومنها الدعاء لمسلم</w:t>
      </w:r>
      <w:r>
        <w:rPr>
          <w:rtl/>
        </w:rPr>
        <w:t xml:space="preserve">، </w:t>
      </w:r>
      <w:r w:rsidRPr="00A62F9C">
        <w:rPr>
          <w:rtl/>
        </w:rPr>
        <w:t>كما</w:t>
      </w:r>
      <w:r>
        <w:rPr>
          <w:rFonts w:hint="cs"/>
          <w:rtl/>
        </w:rPr>
        <w:t xml:space="preserve"> </w:t>
      </w:r>
      <w:r w:rsidRPr="00A62F9C">
        <w:rPr>
          <w:rtl/>
        </w:rPr>
        <w:t xml:space="preserve">قال </w:t>
      </w:r>
      <w:r w:rsidRPr="00730FF9">
        <w:rPr>
          <w:rStyle w:val="libAlaemChar"/>
          <w:rtl/>
        </w:rPr>
        <w:t>عليه‌السلام</w:t>
      </w:r>
      <w:r>
        <w:rPr>
          <w:rtl/>
        </w:rPr>
        <w:t xml:space="preserve">: </w:t>
      </w:r>
      <w:r w:rsidRPr="00A62F9C">
        <w:rPr>
          <w:rtl/>
        </w:rPr>
        <w:t>«من دعا لأخيه المسلم بظهر الغيب استجيب له</w:t>
      </w:r>
      <w:r>
        <w:rPr>
          <w:rtl/>
        </w:rPr>
        <w:t xml:space="preserve">، </w:t>
      </w:r>
      <w:r w:rsidRPr="00A62F9C">
        <w:rPr>
          <w:rtl/>
        </w:rPr>
        <w:t>وقال له الملك</w:t>
      </w:r>
      <w:r>
        <w:rPr>
          <w:rtl/>
        </w:rPr>
        <w:t xml:space="preserve">: </w:t>
      </w:r>
      <w:r w:rsidRPr="00A62F9C">
        <w:rPr>
          <w:rtl/>
        </w:rPr>
        <w:t>ولك مثل ذلك»</w:t>
      </w:r>
      <w:r>
        <w:rPr>
          <w:rtl/>
        </w:rPr>
        <w:t>.</w:t>
      </w:r>
    </w:p>
    <w:p w14:paraId="3714ABAF" w14:textId="77777777" w:rsidR="00F77B7E" w:rsidRPr="00A62F9C" w:rsidRDefault="00F77B7E" w:rsidP="00C70806">
      <w:pPr>
        <w:pStyle w:val="libNormal"/>
        <w:rPr>
          <w:rtl/>
        </w:rPr>
      </w:pPr>
      <w:r w:rsidRPr="00730FF9">
        <w:rPr>
          <w:rStyle w:val="libAlaemChar"/>
          <w:rtl/>
        </w:rPr>
        <w:t>(</w:t>
      </w:r>
      <w:r w:rsidRPr="00AA6577">
        <w:rPr>
          <w:rStyle w:val="libAieChar"/>
          <w:rtl/>
        </w:rPr>
        <w:t>يَكُنْ لَهُ نَصِيبٌ مِنْها</w:t>
      </w:r>
      <w:r w:rsidRPr="00730FF9">
        <w:rPr>
          <w:rStyle w:val="libAlaemChar"/>
          <w:rtl/>
        </w:rPr>
        <w:t>)</w:t>
      </w:r>
      <w:r w:rsidRPr="00A62F9C">
        <w:rPr>
          <w:rtl/>
        </w:rPr>
        <w:t xml:space="preserve"> وهو ثواب الشفاعة والتسبّب إلى الخير الواقع بها. وقال </w:t>
      </w:r>
      <w:r w:rsidRPr="00730FF9">
        <w:rPr>
          <w:rStyle w:val="libAlaemChar"/>
          <w:rtl/>
        </w:rPr>
        <w:t>عليه‌السلام</w:t>
      </w:r>
      <w:r>
        <w:rPr>
          <w:rtl/>
        </w:rPr>
        <w:t xml:space="preserve">: </w:t>
      </w:r>
      <w:r w:rsidRPr="00A62F9C">
        <w:rPr>
          <w:rtl/>
        </w:rPr>
        <w:t>«اشفعوا تؤجروا»</w:t>
      </w:r>
      <w:r>
        <w:rPr>
          <w:rtl/>
        </w:rPr>
        <w:t>.</w:t>
      </w:r>
    </w:p>
    <w:p w14:paraId="2F0B1C29" w14:textId="77777777" w:rsidR="00F77B7E" w:rsidRPr="00A62F9C" w:rsidRDefault="00F77B7E" w:rsidP="00C70806">
      <w:pPr>
        <w:pStyle w:val="libNormal"/>
        <w:rPr>
          <w:rtl/>
        </w:rPr>
      </w:pPr>
      <w:r w:rsidRPr="00A62F9C">
        <w:rPr>
          <w:rtl/>
        </w:rPr>
        <w:t>وأصل الشفاعة من الشفع الّذي هو ضدّ الوتر</w:t>
      </w:r>
      <w:r>
        <w:rPr>
          <w:rtl/>
        </w:rPr>
        <w:t xml:space="preserve">، </w:t>
      </w:r>
      <w:r w:rsidRPr="00A62F9C">
        <w:rPr>
          <w:rtl/>
        </w:rPr>
        <w:t>فإنّ الرجل إذا شفع لصاحبه فقد شفّعه</w:t>
      </w:r>
      <w:r>
        <w:rPr>
          <w:rtl/>
        </w:rPr>
        <w:t xml:space="preserve">، </w:t>
      </w:r>
      <w:r w:rsidRPr="00A62F9C">
        <w:rPr>
          <w:rtl/>
        </w:rPr>
        <w:t>أي</w:t>
      </w:r>
      <w:r>
        <w:rPr>
          <w:rtl/>
        </w:rPr>
        <w:t xml:space="preserve">: </w:t>
      </w:r>
      <w:r w:rsidRPr="00A62F9C">
        <w:rPr>
          <w:rtl/>
        </w:rPr>
        <w:t>صار ثانيه.</w:t>
      </w:r>
    </w:p>
    <w:p w14:paraId="58442497" w14:textId="77777777" w:rsidR="00F77B7E" w:rsidRPr="00A62F9C" w:rsidRDefault="00F77B7E" w:rsidP="00C70806">
      <w:pPr>
        <w:pStyle w:val="libNormal"/>
        <w:rPr>
          <w:rtl/>
        </w:rPr>
      </w:pPr>
      <w:r w:rsidRPr="00A62F9C">
        <w:rPr>
          <w:rtl/>
        </w:rPr>
        <w:t>ثم</w:t>
      </w:r>
      <w:r>
        <w:rPr>
          <w:rFonts w:hint="cs"/>
          <w:rtl/>
        </w:rPr>
        <w:t>ّ</w:t>
      </w:r>
      <w:r w:rsidRPr="00A62F9C">
        <w:rPr>
          <w:rtl/>
        </w:rPr>
        <w:t xml:space="preserve"> قال في بيان ضدّه ومقابله</w:t>
      </w:r>
      <w:r>
        <w:rPr>
          <w:rtl/>
        </w:rPr>
        <w:t xml:space="preserve">: </w:t>
      </w:r>
      <w:r w:rsidRPr="00730FF9">
        <w:rPr>
          <w:rStyle w:val="libAlaemChar"/>
          <w:rtl/>
        </w:rPr>
        <w:t>(</w:t>
      </w:r>
      <w:r w:rsidRPr="00AA6577">
        <w:rPr>
          <w:rStyle w:val="libAieChar"/>
          <w:rtl/>
        </w:rPr>
        <w:t>وَمَنْ يَشْفَعْ شَفاعَةً سَيِّئَةً</w:t>
      </w:r>
      <w:r w:rsidRPr="00730FF9">
        <w:rPr>
          <w:rStyle w:val="libAlaemChar"/>
          <w:rtl/>
        </w:rPr>
        <w:t>)</w:t>
      </w:r>
      <w:r w:rsidRPr="00A62F9C">
        <w:rPr>
          <w:rtl/>
        </w:rPr>
        <w:t xml:space="preserve"> يريد بها محرّما منهيّا</w:t>
      </w:r>
      <w:r>
        <w:rPr>
          <w:rtl/>
        </w:rPr>
        <w:t xml:space="preserve">، </w:t>
      </w:r>
      <w:r w:rsidRPr="00A62F9C">
        <w:rPr>
          <w:rtl/>
        </w:rPr>
        <w:t>ومنه الشفاعة في إسقاط حقّ واجب</w:t>
      </w:r>
      <w:r>
        <w:rPr>
          <w:rtl/>
        </w:rPr>
        <w:t xml:space="preserve">، </w:t>
      </w:r>
      <w:r w:rsidRPr="00A62F9C">
        <w:rPr>
          <w:rtl/>
        </w:rPr>
        <w:t>كترك الجهاد</w:t>
      </w:r>
      <w:r>
        <w:rPr>
          <w:rtl/>
        </w:rPr>
        <w:t xml:space="preserve">، </w:t>
      </w:r>
      <w:r w:rsidRPr="00A62F9C">
        <w:rPr>
          <w:rtl/>
        </w:rPr>
        <w:t>وترك حدّ من حدود الله الواجبة</w:t>
      </w:r>
      <w:r>
        <w:rPr>
          <w:rtl/>
        </w:rPr>
        <w:t xml:space="preserve">، </w:t>
      </w:r>
      <w:r w:rsidRPr="00A62F9C">
        <w:rPr>
          <w:rtl/>
        </w:rPr>
        <w:t>كما</w:t>
      </w:r>
      <w:r>
        <w:rPr>
          <w:rFonts w:hint="cs"/>
          <w:rtl/>
        </w:rPr>
        <w:t xml:space="preserve"> </w:t>
      </w:r>
      <w:r w:rsidRPr="00A62F9C">
        <w:rPr>
          <w:rtl/>
        </w:rPr>
        <w:t xml:space="preserve">قال </w:t>
      </w:r>
      <w:r w:rsidRPr="00730FF9">
        <w:rPr>
          <w:rStyle w:val="libAlaemChar"/>
          <w:rtl/>
        </w:rPr>
        <w:t>عليه‌السلام</w:t>
      </w:r>
      <w:r>
        <w:rPr>
          <w:rtl/>
        </w:rPr>
        <w:t xml:space="preserve">: </w:t>
      </w:r>
      <w:r w:rsidRPr="00A62F9C">
        <w:rPr>
          <w:rtl/>
        </w:rPr>
        <w:t>«من حالت شفاعته دون حدّ من حدود الله تعالى فقد ضادّ الله في ملكه»</w:t>
      </w:r>
      <w:r>
        <w:rPr>
          <w:rtl/>
        </w:rPr>
        <w:t>.</w:t>
      </w:r>
    </w:p>
    <w:p w14:paraId="493C8A93" w14:textId="77777777" w:rsidR="00F77B7E" w:rsidRPr="00A62F9C" w:rsidRDefault="00F77B7E" w:rsidP="00C70806">
      <w:pPr>
        <w:pStyle w:val="libNormal"/>
        <w:rPr>
          <w:rtl/>
        </w:rPr>
      </w:pPr>
      <w:r w:rsidRPr="00730FF9">
        <w:rPr>
          <w:rStyle w:val="libAlaemChar"/>
          <w:rtl/>
        </w:rPr>
        <w:t>(</w:t>
      </w:r>
      <w:r w:rsidRPr="00AA6577">
        <w:rPr>
          <w:rStyle w:val="libAieChar"/>
          <w:rtl/>
        </w:rPr>
        <w:t>يَكُنْ لَهُ كِفْلٌ مِنْها</w:t>
      </w:r>
      <w:r w:rsidRPr="00730FF9">
        <w:rPr>
          <w:rStyle w:val="libAlaemChar"/>
          <w:rtl/>
        </w:rPr>
        <w:t>)</w:t>
      </w:r>
      <w:r w:rsidRPr="00A62F9C">
        <w:rPr>
          <w:rtl/>
        </w:rPr>
        <w:t xml:space="preserve"> أي</w:t>
      </w:r>
      <w:r>
        <w:rPr>
          <w:rtl/>
        </w:rPr>
        <w:t xml:space="preserve">: </w:t>
      </w:r>
      <w:r w:rsidRPr="00A62F9C">
        <w:rPr>
          <w:rtl/>
        </w:rPr>
        <w:t>نصيب من وزرها مساو لها في القدر</w:t>
      </w:r>
      <w:r>
        <w:rPr>
          <w:rtl/>
        </w:rPr>
        <w:t xml:space="preserve">، </w:t>
      </w:r>
      <w:r w:rsidRPr="00A62F9C">
        <w:rPr>
          <w:rtl/>
        </w:rPr>
        <w:t xml:space="preserve">فإنّ الكفل بمعنى النصيب عند اللغويّين </w:t>
      </w:r>
      <w:r w:rsidRPr="00730FF9">
        <w:rPr>
          <w:rStyle w:val="libAlaemChar"/>
          <w:rtl/>
        </w:rPr>
        <w:t>(</w:t>
      </w:r>
      <w:r w:rsidRPr="00AA6577">
        <w:rPr>
          <w:rStyle w:val="libAieChar"/>
          <w:rtl/>
        </w:rPr>
        <w:t>وَكانَ اللهُ عَلى كُلِّ شَيْءٍ مُقِيتاً</w:t>
      </w:r>
      <w:r w:rsidRPr="00730FF9">
        <w:rPr>
          <w:rStyle w:val="libAlaemChar"/>
          <w:rtl/>
        </w:rPr>
        <w:t>)</w:t>
      </w:r>
      <w:r w:rsidRPr="00A62F9C">
        <w:rPr>
          <w:rtl/>
        </w:rPr>
        <w:t xml:space="preserve"> مقتدرا</w:t>
      </w:r>
      <w:r>
        <w:rPr>
          <w:rtl/>
        </w:rPr>
        <w:t xml:space="preserve">، </w:t>
      </w:r>
      <w:r w:rsidRPr="00A62F9C">
        <w:rPr>
          <w:rtl/>
        </w:rPr>
        <w:t>من</w:t>
      </w:r>
      <w:r>
        <w:rPr>
          <w:rtl/>
        </w:rPr>
        <w:t xml:space="preserve">: </w:t>
      </w:r>
      <w:r w:rsidRPr="00A62F9C">
        <w:rPr>
          <w:rtl/>
        </w:rPr>
        <w:t>أقات الشيء</w:t>
      </w:r>
      <w:r>
        <w:rPr>
          <w:rtl/>
        </w:rPr>
        <w:t xml:space="preserve">، </w:t>
      </w:r>
      <w:r w:rsidRPr="00A62F9C">
        <w:rPr>
          <w:rtl/>
        </w:rPr>
        <w:t>إذا قدر. أو شهيدا حافظا يعطي الشيء قدر الحاجة</w:t>
      </w:r>
      <w:r>
        <w:rPr>
          <w:rtl/>
        </w:rPr>
        <w:t xml:space="preserve">، </w:t>
      </w:r>
      <w:r w:rsidRPr="00A62F9C">
        <w:rPr>
          <w:rtl/>
        </w:rPr>
        <w:t>اشتقاقه من القوت</w:t>
      </w:r>
      <w:r>
        <w:rPr>
          <w:rtl/>
        </w:rPr>
        <w:t xml:space="preserve">، </w:t>
      </w:r>
      <w:r w:rsidRPr="00A62F9C">
        <w:rPr>
          <w:rtl/>
        </w:rPr>
        <w:t>فإنّه يقوّي البدن ويحفظه.</w:t>
      </w:r>
    </w:p>
    <w:p w14:paraId="329CFB73" w14:textId="77777777" w:rsidR="00F77B7E" w:rsidRPr="00A62F9C" w:rsidRDefault="00F77B7E" w:rsidP="00C70806">
      <w:pPr>
        <w:pStyle w:val="libNormal"/>
        <w:rPr>
          <w:rtl/>
        </w:rPr>
      </w:pPr>
      <w:r w:rsidRPr="00730FF9">
        <w:rPr>
          <w:rStyle w:val="libAlaemChar"/>
          <w:rtl/>
        </w:rPr>
        <w:t>(</w:t>
      </w:r>
      <w:r w:rsidRPr="00AA6577">
        <w:rPr>
          <w:rStyle w:val="libAieChar"/>
          <w:rtl/>
        </w:rPr>
        <w:t>وَإِذا حُيِّيتُمْ بِتَحِيَّةٍ فَحَيُّوا بِأَحْسَنَ مِنْها أَوْ رُدُّوها إِنَّ اللهَ كانَ عَلى كُلِّ شَيْءٍ حَسِيباً (86)</w:t>
      </w:r>
      <w:r w:rsidRPr="00730FF9">
        <w:rPr>
          <w:rStyle w:val="libAlaemChar"/>
          <w:rtl/>
        </w:rPr>
        <w:t>)</w:t>
      </w:r>
      <w:r w:rsidRPr="00676F96">
        <w:rPr>
          <w:rtl/>
        </w:rPr>
        <w:t xml:space="preserve"> </w:t>
      </w:r>
      <w:r w:rsidRPr="00A62F9C">
        <w:rPr>
          <w:rtl/>
        </w:rPr>
        <w:t>ول</w:t>
      </w:r>
      <w:r>
        <w:rPr>
          <w:rFonts w:hint="cs"/>
          <w:rtl/>
        </w:rPr>
        <w:t>ـ</w:t>
      </w:r>
      <w:r w:rsidRPr="00A62F9C">
        <w:rPr>
          <w:rtl/>
        </w:rPr>
        <w:t>مّا أمر سبحانه المؤمنين بقتال المشركين وتشدّدهم وغلّظ عليهم</w:t>
      </w:r>
      <w:r>
        <w:rPr>
          <w:rtl/>
        </w:rPr>
        <w:t xml:space="preserve">، </w:t>
      </w:r>
      <w:r w:rsidRPr="00A62F9C">
        <w:rPr>
          <w:rtl/>
        </w:rPr>
        <w:t>أوجب عليهم جواب الس</w:t>
      </w:r>
      <w:r>
        <w:rPr>
          <w:rFonts w:hint="cs"/>
          <w:rtl/>
        </w:rPr>
        <w:t>ّ</w:t>
      </w:r>
      <w:r w:rsidRPr="00A62F9C">
        <w:rPr>
          <w:rtl/>
        </w:rPr>
        <w:t>لام على وجه يكون أحسن من تسليم المسلّم المسلم أو مثله</w:t>
      </w:r>
      <w:r>
        <w:rPr>
          <w:rtl/>
        </w:rPr>
        <w:t xml:space="preserve">، </w:t>
      </w:r>
      <w:r w:rsidRPr="00A62F9C">
        <w:rPr>
          <w:rtl/>
        </w:rPr>
        <w:t>ليحصل به مزيّة المودّة والرأفة والمحبّة والصداقة والاتّحاد بينهم</w:t>
      </w:r>
      <w:r>
        <w:rPr>
          <w:rtl/>
        </w:rPr>
        <w:t xml:space="preserve">، </w:t>
      </w:r>
      <w:r w:rsidRPr="00A62F9C">
        <w:rPr>
          <w:rtl/>
        </w:rPr>
        <w:t>عكس المشركين</w:t>
      </w:r>
      <w:r>
        <w:rPr>
          <w:rtl/>
        </w:rPr>
        <w:t xml:space="preserve">، </w:t>
      </w:r>
      <w:r w:rsidRPr="00A62F9C">
        <w:rPr>
          <w:rtl/>
        </w:rPr>
        <w:t>فقال</w:t>
      </w:r>
      <w:r>
        <w:rPr>
          <w:rtl/>
        </w:rPr>
        <w:t xml:space="preserve">: </w:t>
      </w:r>
      <w:r w:rsidRPr="00730FF9">
        <w:rPr>
          <w:rStyle w:val="libAlaemChar"/>
          <w:rtl/>
        </w:rPr>
        <w:t>(</w:t>
      </w:r>
      <w:r w:rsidRPr="00AA6577">
        <w:rPr>
          <w:rStyle w:val="libAieChar"/>
          <w:rtl/>
        </w:rPr>
        <w:t>وَإِذا حُيِّيتُمْ بِتَحِيَّةٍ فَحَيُّوا بِأَحْسَنَ مِنْها أَوْ رُدُّوها</w:t>
      </w:r>
      <w:r w:rsidRPr="00730FF9">
        <w:rPr>
          <w:rStyle w:val="libAlaemChar"/>
          <w:rtl/>
        </w:rPr>
        <w:t>)</w:t>
      </w:r>
      <w:r w:rsidRPr="00A62F9C">
        <w:rPr>
          <w:rtl/>
        </w:rPr>
        <w:t xml:space="preserve"> فأمر سبحانه بردّ السلام على المسلّم بأحسن ما سلّم</w:t>
      </w:r>
      <w:r>
        <w:rPr>
          <w:rtl/>
        </w:rPr>
        <w:t xml:space="preserve">، </w:t>
      </w:r>
      <w:r w:rsidRPr="00A62F9C">
        <w:rPr>
          <w:rtl/>
        </w:rPr>
        <w:t>وهو أن يقول</w:t>
      </w:r>
      <w:r>
        <w:rPr>
          <w:rtl/>
        </w:rPr>
        <w:t>: عليكم الس</w:t>
      </w:r>
      <w:r>
        <w:rPr>
          <w:rFonts w:hint="cs"/>
          <w:rtl/>
        </w:rPr>
        <w:t>ّ</w:t>
      </w:r>
      <w:r>
        <w:rPr>
          <w:rtl/>
        </w:rPr>
        <w:t>لام ورحمة الله</w:t>
      </w:r>
      <w:r w:rsidRPr="00A62F9C">
        <w:rPr>
          <w:rtl/>
        </w:rPr>
        <w:t>،</w:t>
      </w:r>
    </w:p>
    <w:p w14:paraId="4B6740A5" w14:textId="77777777" w:rsidR="00F77B7E" w:rsidRPr="00A62F9C" w:rsidRDefault="00F77B7E" w:rsidP="00F52F7A">
      <w:pPr>
        <w:pStyle w:val="libNormal0"/>
        <w:rPr>
          <w:rtl/>
        </w:rPr>
      </w:pPr>
      <w:r>
        <w:rPr>
          <w:rtl/>
        </w:rPr>
        <w:br w:type="page"/>
      </w:r>
      <w:r w:rsidRPr="00A62F9C">
        <w:rPr>
          <w:rtl/>
        </w:rPr>
        <w:lastRenderedPageBreak/>
        <w:t>إذا قال المسلّم</w:t>
      </w:r>
      <w:r>
        <w:rPr>
          <w:rtl/>
        </w:rPr>
        <w:t xml:space="preserve">: </w:t>
      </w:r>
      <w:r w:rsidRPr="00A62F9C">
        <w:rPr>
          <w:rtl/>
        </w:rPr>
        <w:t>الس</w:t>
      </w:r>
      <w:r>
        <w:rPr>
          <w:rFonts w:hint="cs"/>
          <w:rtl/>
        </w:rPr>
        <w:t>ّ</w:t>
      </w:r>
      <w:r w:rsidRPr="00A62F9C">
        <w:rPr>
          <w:rtl/>
        </w:rPr>
        <w:t>لام عليكم. وإن يزد</w:t>
      </w:r>
      <w:r>
        <w:rPr>
          <w:rtl/>
        </w:rPr>
        <w:t xml:space="preserve">: </w:t>
      </w:r>
      <w:r w:rsidRPr="00A62F9C">
        <w:rPr>
          <w:rtl/>
        </w:rPr>
        <w:t>ورحمة الله</w:t>
      </w:r>
      <w:r>
        <w:rPr>
          <w:rtl/>
        </w:rPr>
        <w:t xml:space="preserve">، </w:t>
      </w:r>
      <w:r w:rsidRPr="00A62F9C">
        <w:rPr>
          <w:rtl/>
        </w:rPr>
        <w:t>فيزيد في جوابه</w:t>
      </w:r>
      <w:r>
        <w:rPr>
          <w:rtl/>
        </w:rPr>
        <w:t xml:space="preserve">: </w:t>
      </w:r>
      <w:r w:rsidRPr="00A62F9C">
        <w:rPr>
          <w:rtl/>
        </w:rPr>
        <w:t>وبركاته</w:t>
      </w:r>
      <w:r>
        <w:rPr>
          <w:rtl/>
        </w:rPr>
        <w:t xml:space="preserve">، </w:t>
      </w:r>
      <w:r w:rsidRPr="00A62F9C">
        <w:rPr>
          <w:rtl/>
        </w:rPr>
        <w:t>وهي النهاية</w:t>
      </w:r>
      <w:r>
        <w:rPr>
          <w:rtl/>
        </w:rPr>
        <w:t xml:space="preserve">، </w:t>
      </w:r>
      <w:r w:rsidRPr="00A62F9C">
        <w:rPr>
          <w:rtl/>
        </w:rPr>
        <w:t>أو يردّه بمثله.</w:t>
      </w:r>
    </w:p>
    <w:p w14:paraId="5327D9EC" w14:textId="77777777" w:rsidR="00F77B7E" w:rsidRPr="00A62F9C" w:rsidRDefault="00F77B7E" w:rsidP="00C70806">
      <w:pPr>
        <w:pStyle w:val="libNormal"/>
        <w:rPr>
          <w:rtl/>
        </w:rPr>
      </w:pPr>
      <w:r w:rsidRPr="00A62F9C">
        <w:rPr>
          <w:rtl/>
        </w:rPr>
        <w:t xml:space="preserve">روي أنّ رجلا دخل على النبيّ </w:t>
      </w:r>
      <w:r w:rsidRPr="00730FF9">
        <w:rPr>
          <w:rStyle w:val="libAlaemChar"/>
          <w:rtl/>
        </w:rPr>
        <w:t>صلى‌الله‌عليه‌وآله‌وسلم</w:t>
      </w:r>
      <w:r w:rsidRPr="00A62F9C">
        <w:rPr>
          <w:rtl/>
        </w:rPr>
        <w:t xml:space="preserve"> فقال</w:t>
      </w:r>
      <w:r>
        <w:rPr>
          <w:rtl/>
        </w:rPr>
        <w:t xml:space="preserve">: </w:t>
      </w:r>
      <w:r w:rsidRPr="00A62F9C">
        <w:rPr>
          <w:rtl/>
        </w:rPr>
        <w:t xml:space="preserve">السلام عليك. فقال النبيّ </w:t>
      </w:r>
      <w:r w:rsidRPr="00730FF9">
        <w:rPr>
          <w:rStyle w:val="libAlaemChar"/>
          <w:rtl/>
        </w:rPr>
        <w:t>صلى‌الله‌عليه‌وآله‌وسلم</w:t>
      </w:r>
      <w:r>
        <w:rPr>
          <w:rtl/>
        </w:rPr>
        <w:t>: و</w:t>
      </w:r>
      <w:r w:rsidRPr="00A62F9C">
        <w:rPr>
          <w:rtl/>
        </w:rPr>
        <w:t>عليك السلام ورحمة الله. فجاء آخر فقال</w:t>
      </w:r>
      <w:r>
        <w:rPr>
          <w:rtl/>
        </w:rPr>
        <w:t xml:space="preserve">: </w:t>
      </w:r>
      <w:r w:rsidRPr="00A62F9C">
        <w:rPr>
          <w:rtl/>
        </w:rPr>
        <w:t>الس</w:t>
      </w:r>
      <w:r>
        <w:rPr>
          <w:rFonts w:hint="cs"/>
          <w:rtl/>
        </w:rPr>
        <w:t>ّ</w:t>
      </w:r>
      <w:r w:rsidRPr="00A62F9C">
        <w:rPr>
          <w:rtl/>
        </w:rPr>
        <w:t xml:space="preserve">لام عليك ورحمة الله. فقال </w:t>
      </w:r>
      <w:r w:rsidRPr="00730FF9">
        <w:rPr>
          <w:rStyle w:val="libAlaemChar"/>
          <w:rtl/>
        </w:rPr>
        <w:t>صلى‌الله‌عليه‌وآله‌وسلم</w:t>
      </w:r>
      <w:r>
        <w:rPr>
          <w:rtl/>
        </w:rPr>
        <w:t>: و</w:t>
      </w:r>
      <w:r w:rsidRPr="00A62F9C">
        <w:rPr>
          <w:rtl/>
        </w:rPr>
        <w:t>عليك السلام ورحمة الله وبركاته. فجاء آخر فقال</w:t>
      </w:r>
      <w:r>
        <w:rPr>
          <w:rtl/>
        </w:rPr>
        <w:t xml:space="preserve">: </w:t>
      </w:r>
      <w:r w:rsidRPr="00A62F9C">
        <w:rPr>
          <w:rtl/>
        </w:rPr>
        <w:t>الس</w:t>
      </w:r>
      <w:r>
        <w:rPr>
          <w:rFonts w:hint="cs"/>
          <w:rtl/>
        </w:rPr>
        <w:t>ّ</w:t>
      </w:r>
      <w:r w:rsidRPr="00A62F9C">
        <w:rPr>
          <w:rtl/>
        </w:rPr>
        <w:t xml:space="preserve">لام عليك ورحمة الله وبركاته. فقال النبيّ </w:t>
      </w:r>
      <w:r w:rsidRPr="00730FF9">
        <w:rPr>
          <w:rStyle w:val="libAlaemChar"/>
          <w:rtl/>
        </w:rPr>
        <w:t>صلى‌الله‌عليه‌وآله‌وسلم</w:t>
      </w:r>
      <w:r>
        <w:rPr>
          <w:rtl/>
        </w:rPr>
        <w:t xml:space="preserve">: </w:t>
      </w:r>
      <w:r w:rsidRPr="00A62F9C">
        <w:rPr>
          <w:rtl/>
        </w:rPr>
        <w:t>وعليك الس</w:t>
      </w:r>
      <w:r>
        <w:rPr>
          <w:rFonts w:hint="cs"/>
          <w:rtl/>
        </w:rPr>
        <w:t>ّ</w:t>
      </w:r>
      <w:r w:rsidRPr="00A62F9C">
        <w:rPr>
          <w:rtl/>
        </w:rPr>
        <w:t>لام ورحمة الله وبركاته. فقيل</w:t>
      </w:r>
      <w:r>
        <w:rPr>
          <w:rtl/>
        </w:rPr>
        <w:t xml:space="preserve">: </w:t>
      </w:r>
      <w:r w:rsidRPr="00A62F9C">
        <w:rPr>
          <w:rtl/>
        </w:rPr>
        <w:t>يا رسول الله زدت للأوّل والثاني في التحيّة</w:t>
      </w:r>
      <w:r>
        <w:rPr>
          <w:rtl/>
        </w:rPr>
        <w:t xml:space="preserve">، </w:t>
      </w:r>
      <w:r w:rsidRPr="00A62F9C">
        <w:rPr>
          <w:rtl/>
        </w:rPr>
        <w:t>ولم تزد للثالث. فقال</w:t>
      </w:r>
      <w:r>
        <w:rPr>
          <w:rtl/>
        </w:rPr>
        <w:t xml:space="preserve">: </w:t>
      </w:r>
      <w:r w:rsidRPr="00A62F9C">
        <w:rPr>
          <w:rtl/>
        </w:rPr>
        <w:t>إنّه لم يبق لي من التحيّة شيئا</w:t>
      </w:r>
      <w:r>
        <w:rPr>
          <w:rtl/>
        </w:rPr>
        <w:t xml:space="preserve">، </w:t>
      </w:r>
      <w:r w:rsidRPr="00A62F9C">
        <w:rPr>
          <w:rtl/>
        </w:rPr>
        <w:t>فرددت عليه بمثله.</w:t>
      </w:r>
    </w:p>
    <w:p w14:paraId="3AE026B9" w14:textId="77777777" w:rsidR="00F77B7E" w:rsidRPr="00A62F9C" w:rsidRDefault="00F77B7E" w:rsidP="00C70806">
      <w:pPr>
        <w:pStyle w:val="libNormal"/>
        <w:rPr>
          <w:rtl/>
        </w:rPr>
      </w:pPr>
      <w:r w:rsidRPr="00A62F9C">
        <w:rPr>
          <w:rtl/>
        </w:rPr>
        <w:t>وذلك لاستجماعه أقسام المطالب</w:t>
      </w:r>
      <w:r>
        <w:rPr>
          <w:rtl/>
        </w:rPr>
        <w:t xml:space="preserve">: </w:t>
      </w:r>
      <w:r w:rsidRPr="00A62F9C">
        <w:rPr>
          <w:rtl/>
        </w:rPr>
        <w:t>السلامة عن المضارّ</w:t>
      </w:r>
      <w:r>
        <w:rPr>
          <w:rtl/>
        </w:rPr>
        <w:t xml:space="preserve">، </w:t>
      </w:r>
      <w:r w:rsidRPr="00A62F9C">
        <w:rPr>
          <w:rtl/>
        </w:rPr>
        <w:t>وحصول المنافع.</w:t>
      </w:r>
    </w:p>
    <w:p w14:paraId="443A67F1" w14:textId="77777777" w:rsidR="00F77B7E" w:rsidRPr="00A62F9C" w:rsidRDefault="00F77B7E" w:rsidP="00C70806">
      <w:pPr>
        <w:pStyle w:val="libNormal"/>
        <w:rPr>
          <w:rtl/>
        </w:rPr>
      </w:pPr>
      <w:r w:rsidRPr="00A62F9C">
        <w:rPr>
          <w:rtl/>
        </w:rPr>
        <w:t>وجواب التسليم على الطريق المذكور واجب على الكفاية بالإجماع</w:t>
      </w:r>
      <w:r>
        <w:rPr>
          <w:rtl/>
        </w:rPr>
        <w:t xml:space="preserve">، </w:t>
      </w:r>
      <w:r w:rsidRPr="00A62F9C">
        <w:rPr>
          <w:rtl/>
        </w:rPr>
        <w:t>والتخيير إنّما وقع بين الزيادة وتركها. وهذا إذا كان المسلّم مسلما. أمّا إذا كان كافرا فجوابه</w:t>
      </w:r>
      <w:r>
        <w:rPr>
          <w:rtl/>
        </w:rPr>
        <w:t xml:space="preserve">: </w:t>
      </w:r>
      <w:r w:rsidRPr="00A62F9C">
        <w:rPr>
          <w:rtl/>
        </w:rPr>
        <w:t>عليك حسب</w:t>
      </w:r>
      <w:r>
        <w:rPr>
          <w:rtl/>
        </w:rPr>
        <w:t xml:space="preserve">، </w:t>
      </w:r>
      <w:r w:rsidRPr="00A62F9C">
        <w:rPr>
          <w:rtl/>
        </w:rPr>
        <w:t>كما</w:t>
      </w:r>
      <w:r>
        <w:rPr>
          <w:rFonts w:hint="cs"/>
          <w:rtl/>
        </w:rPr>
        <w:t xml:space="preserve"> </w:t>
      </w:r>
      <w:r w:rsidRPr="00A62F9C">
        <w:rPr>
          <w:rtl/>
        </w:rPr>
        <w:t xml:space="preserve">ورد عن النبيّ </w:t>
      </w:r>
      <w:r w:rsidRPr="00730FF9">
        <w:rPr>
          <w:rStyle w:val="libAlaemChar"/>
          <w:rtl/>
        </w:rPr>
        <w:t>صلى‌الله‌عليه‌وآله‌وسلم</w:t>
      </w:r>
      <w:r>
        <w:rPr>
          <w:rtl/>
        </w:rPr>
        <w:t xml:space="preserve">: </w:t>
      </w:r>
      <w:r w:rsidRPr="00A62F9C">
        <w:rPr>
          <w:rtl/>
        </w:rPr>
        <w:t>«إذا سلّم عليكم أهل الكتاب فقولوا</w:t>
      </w:r>
      <w:r>
        <w:rPr>
          <w:rtl/>
        </w:rPr>
        <w:t xml:space="preserve">: </w:t>
      </w:r>
      <w:r w:rsidRPr="00A62F9C">
        <w:rPr>
          <w:rtl/>
        </w:rPr>
        <w:t>عليكم»</w:t>
      </w:r>
      <w:r>
        <w:rPr>
          <w:rFonts w:hint="cs"/>
          <w:rtl/>
        </w:rPr>
        <w:t xml:space="preserve"> </w:t>
      </w:r>
      <w:r w:rsidRPr="00A62F9C">
        <w:rPr>
          <w:rtl/>
        </w:rPr>
        <w:t>أي</w:t>
      </w:r>
      <w:r>
        <w:rPr>
          <w:rtl/>
        </w:rPr>
        <w:t xml:space="preserve">: </w:t>
      </w:r>
      <w:r w:rsidRPr="00A62F9C">
        <w:rPr>
          <w:rtl/>
        </w:rPr>
        <w:t>عليكم ما قلتم</w:t>
      </w:r>
      <w:r>
        <w:rPr>
          <w:rtl/>
        </w:rPr>
        <w:t xml:space="preserve">، </w:t>
      </w:r>
      <w:r w:rsidRPr="00A62F9C">
        <w:rPr>
          <w:rtl/>
        </w:rPr>
        <w:t>لأنّهم كانوا يقولون</w:t>
      </w:r>
      <w:r>
        <w:rPr>
          <w:rtl/>
        </w:rPr>
        <w:t xml:space="preserve">: </w:t>
      </w:r>
      <w:r w:rsidRPr="00A62F9C">
        <w:rPr>
          <w:rtl/>
        </w:rPr>
        <w:t>السام عليكم</w:t>
      </w:r>
      <w:r>
        <w:rPr>
          <w:rtl/>
        </w:rPr>
        <w:t xml:space="preserve">، </w:t>
      </w:r>
      <w:r w:rsidRPr="00A62F9C">
        <w:rPr>
          <w:rtl/>
        </w:rPr>
        <w:t>والسام الموت.</w:t>
      </w:r>
    </w:p>
    <w:p w14:paraId="0FB24F23" w14:textId="77777777" w:rsidR="00F77B7E" w:rsidRPr="00A62F9C" w:rsidRDefault="00F77B7E" w:rsidP="00C70806">
      <w:pPr>
        <w:pStyle w:val="libNormal"/>
        <w:rPr>
          <w:rtl/>
        </w:rPr>
      </w:pPr>
      <w:r w:rsidRPr="00A62F9C">
        <w:rPr>
          <w:rtl/>
        </w:rPr>
        <w:t>والتحيّة في الأصل مصدر</w:t>
      </w:r>
      <w:r>
        <w:rPr>
          <w:rtl/>
        </w:rPr>
        <w:t xml:space="preserve">: </w:t>
      </w:r>
      <w:r w:rsidRPr="00A62F9C">
        <w:rPr>
          <w:rtl/>
        </w:rPr>
        <w:t>حيّاك الله على الإخبار من الحياة</w:t>
      </w:r>
      <w:r>
        <w:rPr>
          <w:rtl/>
        </w:rPr>
        <w:t xml:space="preserve">، </w:t>
      </w:r>
      <w:r w:rsidRPr="00A62F9C">
        <w:rPr>
          <w:rtl/>
        </w:rPr>
        <w:t>ثم استعمل للدعاء بذلك</w:t>
      </w:r>
      <w:r>
        <w:rPr>
          <w:rtl/>
        </w:rPr>
        <w:t xml:space="preserve">، </w:t>
      </w:r>
      <w:r w:rsidRPr="00A62F9C">
        <w:rPr>
          <w:rtl/>
        </w:rPr>
        <w:t>ثم</w:t>
      </w:r>
      <w:r>
        <w:rPr>
          <w:rFonts w:hint="cs"/>
          <w:rtl/>
        </w:rPr>
        <w:t>ّ</w:t>
      </w:r>
      <w:r w:rsidRPr="00A62F9C">
        <w:rPr>
          <w:rtl/>
        </w:rPr>
        <w:t xml:space="preserve"> قيل لكلّ دعاء فغلب في الس</w:t>
      </w:r>
      <w:r>
        <w:rPr>
          <w:rFonts w:hint="cs"/>
          <w:rtl/>
        </w:rPr>
        <w:t>ّ</w:t>
      </w:r>
      <w:r w:rsidRPr="00A62F9C">
        <w:rPr>
          <w:rtl/>
        </w:rPr>
        <w:t>لام.</w:t>
      </w:r>
    </w:p>
    <w:p w14:paraId="4692A93D" w14:textId="77777777" w:rsidR="00F77B7E" w:rsidRPr="00A62F9C" w:rsidRDefault="00F77B7E" w:rsidP="00C70806">
      <w:pPr>
        <w:pStyle w:val="libNormal"/>
        <w:rPr>
          <w:rtl/>
        </w:rPr>
      </w:pPr>
      <w:r w:rsidRPr="00A62F9C">
        <w:rPr>
          <w:rtl/>
        </w:rPr>
        <w:t>روى الواحدي بإسناده عن أبي أمامة</w:t>
      </w:r>
      <w:r>
        <w:rPr>
          <w:rtl/>
        </w:rPr>
        <w:t xml:space="preserve">، </w:t>
      </w:r>
      <w:r w:rsidRPr="00A62F9C">
        <w:rPr>
          <w:rtl/>
        </w:rPr>
        <w:t>عن مالك بن التيهان</w:t>
      </w:r>
      <w:r>
        <w:rPr>
          <w:rtl/>
        </w:rPr>
        <w:t xml:space="preserve">، </w:t>
      </w:r>
      <w:r w:rsidRPr="00A62F9C">
        <w:rPr>
          <w:rtl/>
        </w:rPr>
        <w:t>قال</w:t>
      </w:r>
      <w:r>
        <w:rPr>
          <w:rtl/>
        </w:rPr>
        <w:t xml:space="preserve">: </w:t>
      </w:r>
      <w:r w:rsidRPr="00A62F9C">
        <w:rPr>
          <w:rtl/>
        </w:rPr>
        <w:t xml:space="preserve">«قال رسول الله </w:t>
      </w:r>
      <w:r w:rsidRPr="00730FF9">
        <w:rPr>
          <w:rStyle w:val="libAlaemChar"/>
          <w:rtl/>
        </w:rPr>
        <w:t>صلى‌الله‌عليه‌وآله‌وسلم</w:t>
      </w:r>
      <w:r>
        <w:rPr>
          <w:rtl/>
        </w:rPr>
        <w:t xml:space="preserve">: </w:t>
      </w:r>
      <w:r w:rsidRPr="00A62F9C">
        <w:rPr>
          <w:rtl/>
        </w:rPr>
        <w:t>من قال</w:t>
      </w:r>
      <w:r>
        <w:rPr>
          <w:rtl/>
        </w:rPr>
        <w:t xml:space="preserve">: </w:t>
      </w:r>
      <w:r w:rsidRPr="00A62F9C">
        <w:rPr>
          <w:rtl/>
        </w:rPr>
        <w:t>الس</w:t>
      </w:r>
      <w:r>
        <w:rPr>
          <w:rFonts w:hint="cs"/>
          <w:rtl/>
        </w:rPr>
        <w:t>ّ</w:t>
      </w:r>
      <w:r w:rsidRPr="00A62F9C">
        <w:rPr>
          <w:rtl/>
        </w:rPr>
        <w:t>لام عليكم كتب له عشر حسنات</w:t>
      </w:r>
      <w:r>
        <w:rPr>
          <w:rtl/>
        </w:rPr>
        <w:t xml:space="preserve">، </w:t>
      </w:r>
      <w:r w:rsidRPr="00A62F9C">
        <w:rPr>
          <w:rtl/>
        </w:rPr>
        <w:t>ومن قال</w:t>
      </w:r>
      <w:r>
        <w:rPr>
          <w:rtl/>
        </w:rPr>
        <w:t xml:space="preserve">: </w:t>
      </w:r>
      <w:r w:rsidRPr="00A62F9C">
        <w:rPr>
          <w:rtl/>
        </w:rPr>
        <w:t>الس</w:t>
      </w:r>
      <w:r>
        <w:rPr>
          <w:rFonts w:hint="cs"/>
          <w:rtl/>
        </w:rPr>
        <w:t>ّ</w:t>
      </w:r>
      <w:r w:rsidRPr="00A62F9C">
        <w:rPr>
          <w:rtl/>
        </w:rPr>
        <w:t>لام عليكم ورحمة الله كتب له عشرون حسنة</w:t>
      </w:r>
      <w:r>
        <w:rPr>
          <w:rtl/>
        </w:rPr>
        <w:t xml:space="preserve">، </w:t>
      </w:r>
      <w:r w:rsidRPr="00A62F9C">
        <w:rPr>
          <w:rtl/>
        </w:rPr>
        <w:t>ومن قال</w:t>
      </w:r>
      <w:r>
        <w:rPr>
          <w:rtl/>
        </w:rPr>
        <w:t xml:space="preserve">: </w:t>
      </w:r>
      <w:r w:rsidRPr="00A62F9C">
        <w:rPr>
          <w:rtl/>
        </w:rPr>
        <w:t>الس</w:t>
      </w:r>
      <w:r>
        <w:rPr>
          <w:rFonts w:hint="cs"/>
          <w:rtl/>
        </w:rPr>
        <w:t>ّ</w:t>
      </w:r>
      <w:r w:rsidRPr="00A62F9C">
        <w:rPr>
          <w:rtl/>
        </w:rPr>
        <w:t>لام عليكم ورحمة الله وبركاته كتب له ثلاثون حسنة»</w:t>
      </w:r>
      <w:r>
        <w:rPr>
          <w:rtl/>
        </w:rPr>
        <w:t>.</w:t>
      </w:r>
    </w:p>
    <w:p w14:paraId="0373537E" w14:textId="77777777" w:rsidR="00F77B7E" w:rsidRPr="00A62F9C" w:rsidRDefault="00F77B7E" w:rsidP="00C70806">
      <w:pPr>
        <w:pStyle w:val="libNormal"/>
        <w:rPr>
          <w:rtl/>
        </w:rPr>
      </w:pPr>
      <w:r w:rsidRPr="00730FF9">
        <w:rPr>
          <w:rStyle w:val="libAlaemChar"/>
          <w:rtl/>
        </w:rPr>
        <w:t>(</w:t>
      </w:r>
      <w:r w:rsidRPr="00AA6577">
        <w:rPr>
          <w:rStyle w:val="libAieChar"/>
          <w:rtl/>
        </w:rPr>
        <w:t>إِنَّ اللهَ كانَ عَلى كُلِّ شَيْءٍ حَسِيباً</w:t>
      </w:r>
      <w:r w:rsidRPr="00730FF9">
        <w:rPr>
          <w:rStyle w:val="libAlaemChar"/>
          <w:rtl/>
        </w:rPr>
        <w:t>)</w:t>
      </w:r>
      <w:r w:rsidRPr="00A62F9C">
        <w:rPr>
          <w:rtl/>
        </w:rPr>
        <w:t xml:space="preserve"> يحاسبكم ويجازيكم على التحيّة وغيرها. وعن ابن عبّاس</w:t>
      </w:r>
      <w:r>
        <w:rPr>
          <w:rtl/>
        </w:rPr>
        <w:t xml:space="preserve">: </w:t>
      </w:r>
      <w:r w:rsidRPr="00A62F9C">
        <w:rPr>
          <w:rtl/>
        </w:rPr>
        <w:t>الحسيب بمعنى الحفيظ والكافي.</w:t>
      </w:r>
    </w:p>
    <w:p w14:paraId="7A56C370"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اللهُ لا إِلهَ إِلاَّ هُوَ لَيَجْمَعَنَّكُمْ إِلى يَوْمِ الْقِيامَةِ لا رَيْبَ فِيهِ وَمَنْ أَصْدَقُ مِنَ اللهِ حَدِيثاً (87)</w:t>
      </w:r>
      <w:r w:rsidRPr="00730FF9">
        <w:rPr>
          <w:rStyle w:val="libAlaemChar"/>
          <w:rtl/>
        </w:rPr>
        <w:t>)</w:t>
      </w:r>
      <w:r w:rsidRPr="00676F96">
        <w:rPr>
          <w:rtl/>
        </w:rPr>
        <w:t xml:space="preserve"> </w:t>
      </w:r>
      <w:r w:rsidRPr="00A62F9C">
        <w:rPr>
          <w:rtl/>
        </w:rPr>
        <w:t>ول</w:t>
      </w:r>
      <w:r>
        <w:rPr>
          <w:rFonts w:hint="cs"/>
          <w:rtl/>
        </w:rPr>
        <w:t>ـ</w:t>
      </w:r>
      <w:r w:rsidRPr="00A62F9C">
        <w:rPr>
          <w:rtl/>
        </w:rPr>
        <w:t>مّا أمر الله سبحانه ونهى فيما قبل بيّن بعده أنّه الإله الّذي لا يستحقّ العبادة سواه</w:t>
      </w:r>
      <w:r>
        <w:rPr>
          <w:rtl/>
        </w:rPr>
        <w:t xml:space="preserve">، </w:t>
      </w:r>
      <w:r w:rsidRPr="00A62F9C">
        <w:rPr>
          <w:rtl/>
        </w:rPr>
        <w:t>ليمتثلوا أوامره ونواهيه</w:t>
      </w:r>
      <w:r>
        <w:rPr>
          <w:rtl/>
        </w:rPr>
        <w:t xml:space="preserve">، </w:t>
      </w:r>
      <w:r w:rsidRPr="00A62F9C">
        <w:rPr>
          <w:rtl/>
        </w:rPr>
        <w:t>فقال</w:t>
      </w:r>
      <w:r>
        <w:rPr>
          <w:rtl/>
        </w:rPr>
        <w:t xml:space="preserve">: </w:t>
      </w:r>
      <w:r w:rsidRPr="00730FF9">
        <w:rPr>
          <w:rStyle w:val="libAlaemChar"/>
          <w:rtl/>
        </w:rPr>
        <w:t>(</w:t>
      </w:r>
      <w:r w:rsidRPr="00AA6577">
        <w:rPr>
          <w:rStyle w:val="libAieChar"/>
          <w:rtl/>
        </w:rPr>
        <w:t>اللهُ لا إِلهَ إِلَّا هُوَ</w:t>
      </w:r>
      <w:r w:rsidRPr="00730FF9">
        <w:rPr>
          <w:rStyle w:val="libAlaemChar"/>
          <w:rtl/>
        </w:rPr>
        <w:t>)</w:t>
      </w:r>
      <w:r w:rsidRPr="00A62F9C">
        <w:rPr>
          <w:rtl/>
        </w:rPr>
        <w:t xml:space="preserve"> مبتدأ وخبر</w:t>
      </w:r>
      <w:r>
        <w:rPr>
          <w:rtl/>
        </w:rPr>
        <w:t xml:space="preserve">، </w:t>
      </w:r>
      <w:r w:rsidRPr="00A62F9C">
        <w:rPr>
          <w:rtl/>
        </w:rPr>
        <w:t>أو «الله» مبتدأ</w:t>
      </w:r>
      <w:r>
        <w:rPr>
          <w:rtl/>
        </w:rPr>
        <w:t>، و «</w:t>
      </w:r>
      <w:r w:rsidRPr="00A62F9C">
        <w:rPr>
          <w:rtl/>
        </w:rPr>
        <w:t>لا إله إلّا هو» معترض</w:t>
      </w:r>
      <w:r>
        <w:rPr>
          <w:rtl/>
        </w:rPr>
        <w:t xml:space="preserve">، </w:t>
      </w:r>
      <w:r w:rsidRPr="00A62F9C">
        <w:rPr>
          <w:rtl/>
        </w:rPr>
        <w:t xml:space="preserve">وخبره </w:t>
      </w:r>
      <w:r w:rsidRPr="00730FF9">
        <w:rPr>
          <w:rStyle w:val="libAlaemChar"/>
          <w:rtl/>
        </w:rPr>
        <w:t>(</w:t>
      </w:r>
      <w:r w:rsidRPr="00AA6577">
        <w:rPr>
          <w:rStyle w:val="libAieChar"/>
          <w:rtl/>
        </w:rPr>
        <w:t>لَيَجْمَعَنَّكُمْ إِلى يَوْمِ الْقِيامَةِ</w:t>
      </w:r>
      <w:r w:rsidRPr="00730FF9">
        <w:rPr>
          <w:rStyle w:val="libAlaemChar"/>
          <w:rtl/>
        </w:rPr>
        <w:t>)</w:t>
      </w:r>
      <w:r w:rsidRPr="00A62F9C">
        <w:rPr>
          <w:rtl/>
        </w:rPr>
        <w:t xml:space="preserve"> أي</w:t>
      </w:r>
      <w:r>
        <w:rPr>
          <w:rtl/>
        </w:rPr>
        <w:t xml:space="preserve">: </w:t>
      </w:r>
      <w:r w:rsidRPr="00A62F9C">
        <w:rPr>
          <w:rtl/>
        </w:rPr>
        <w:t>الله والله ليحشرنّكم بعد مماتكم من قبوركم إلى يوم القيامة. أو ليجمعنّكم مفضين إلى يوم القيامة. أو «إلى» بمعنى «في» أي</w:t>
      </w:r>
      <w:r>
        <w:rPr>
          <w:rtl/>
        </w:rPr>
        <w:t xml:space="preserve">: </w:t>
      </w:r>
      <w:r w:rsidRPr="00A62F9C">
        <w:rPr>
          <w:rtl/>
        </w:rPr>
        <w:t>ليجمعنّكم في يوم القيامة. وقال الزجّاج</w:t>
      </w:r>
      <w:r>
        <w:rPr>
          <w:rtl/>
        </w:rPr>
        <w:t xml:space="preserve">: </w:t>
      </w:r>
      <w:r w:rsidRPr="00A62F9C">
        <w:rPr>
          <w:rtl/>
        </w:rPr>
        <w:t>معناه</w:t>
      </w:r>
      <w:r>
        <w:rPr>
          <w:rtl/>
        </w:rPr>
        <w:t xml:space="preserve">: </w:t>
      </w:r>
      <w:r w:rsidRPr="00A62F9C">
        <w:rPr>
          <w:rtl/>
        </w:rPr>
        <w:t>ليجمعنّكم في الموت أو في قبوركم إلى يوم القيامة. والقيام والقيامة كالطلاب والطلابة</w:t>
      </w:r>
      <w:r>
        <w:rPr>
          <w:rtl/>
        </w:rPr>
        <w:t xml:space="preserve">، </w:t>
      </w:r>
      <w:r w:rsidRPr="00A62F9C">
        <w:rPr>
          <w:rtl/>
        </w:rPr>
        <w:t>وهي قيام الناس من القبور</w:t>
      </w:r>
      <w:r>
        <w:rPr>
          <w:rtl/>
        </w:rPr>
        <w:t xml:space="preserve">، </w:t>
      </w:r>
      <w:r w:rsidRPr="00A62F9C">
        <w:rPr>
          <w:rtl/>
        </w:rPr>
        <w:t>أو قيامهم للحساب.</w:t>
      </w:r>
    </w:p>
    <w:p w14:paraId="6D94A881" w14:textId="77777777" w:rsidR="00F77B7E" w:rsidRPr="00A62F9C" w:rsidRDefault="00F77B7E" w:rsidP="00C70806">
      <w:pPr>
        <w:pStyle w:val="libNormal"/>
        <w:rPr>
          <w:rtl/>
        </w:rPr>
      </w:pPr>
      <w:r w:rsidRPr="00730FF9">
        <w:rPr>
          <w:rStyle w:val="libAlaemChar"/>
          <w:rtl/>
        </w:rPr>
        <w:t>(</w:t>
      </w:r>
      <w:r w:rsidRPr="00AA6577">
        <w:rPr>
          <w:rStyle w:val="libAieChar"/>
          <w:rtl/>
        </w:rPr>
        <w:t>لا رَيْبَ فِيهِ</w:t>
      </w:r>
      <w:r w:rsidRPr="00730FF9">
        <w:rPr>
          <w:rStyle w:val="libAlaemChar"/>
          <w:rtl/>
        </w:rPr>
        <w:t>)</w:t>
      </w:r>
      <w:r w:rsidRPr="00A62F9C">
        <w:rPr>
          <w:rtl/>
        </w:rPr>
        <w:t xml:space="preserve"> في اليوم</w:t>
      </w:r>
      <w:r>
        <w:rPr>
          <w:rtl/>
        </w:rPr>
        <w:t xml:space="preserve">، </w:t>
      </w:r>
      <w:r w:rsidRPr="00A62F9C">
        <w:rPr>
          <w:rtl/>
        </w:rPr>
        <w:t>أو الجمع</w:t>
      </w:r>
      <w:r>
        <w:rPr>
          <w:rtl/>
        </w:rPr>
        <w:t xml:space="preserve">، </w:t>
      </w:r>
      <w:r w:rsidRPr="00A62F9C">
        <w:rPr>
          <w:rtl/>
        </w:rPr>
        <w:t>فهو حال من اليوم أو صفة للمصدر</w:t>
      </w:r>
      <w:r>
        <w:rPr>
          <w:rtl/>
        </w:rPr>
        <w:t xml:space="preserve">، </w:t>
      </w:r>
      <w:r w:rsidRPr="00A62F9C">
        <w:rPr>
          <w:rtl/>
        </w:rPr>
        <w:t>أي</w:t>
      </w:r>
      <w:r>
        <w:rPr>
          <w:rtl/>
        </w:rPr>
        <w:t xml:space="preserve">: </w:t>
      </w:r>
      <w:r w:rsidRPr="00A62F9C">
        <w:rPr>
          <w:rtl/>
        </w:rPr>
        <w:t xml:space="preserve">جمعا لا ريب فيه </w:t>
      </w:r>
      <w:r w:rsidRPr="00730FF9">
        <w:rPr>
          <w:rStyle w:val="libAlaemChar"/>
          <w:rtl/>
        </w:rPr>
        <w:t>(</w:t>
      </w:r>
      <w:r w:rsidRPr="00AA6577">
        <w:rPr>
          <w:rStyle w:val="libAieChar"/>
          <w:rtl/>
        </w:rPr>
        <w:t>وَمَنْ أَصْدَقُ مِنَ اللهِ حَدِيثاً</w:t>
      </w:r>
      <w:r w:rsidRPr="00730FF9">
        <w:rPr>
          <w:rStyle w:val="libAlaemChar"/>
          <w:rtl/>
        </w:rPr>
        <w:t>)</w:t>
      </w:r>
      <w:r w:rsidRPr="00A62F9C">
        <w:rPr>
          <w:rtl/>
        </w:rPr>
        <w:t xml:space="preserve"> إنكار أن يكون أحد</w:t>
      </w:r>
      <w:r>
        <w:rPr>
          <w:rtl/>
        </w:rPr>
        <w:t xml:space="preserve">، </w:t>
      </w:r>
      <w:r w:rsidRPr="00A62F9C">
        <w:rPr>
          <w:rtl/>
        </w:rPr>
        <w:t>أكثر صدقا منه</w:t>
      </w:r>
      <w:r>
        <w:rPr>
          <w:rtl/>
        </w:rPr>
        <w:t xml:space="preserve">، </w:t>
      </w:r>
      <w:r w:rsidRPr="00A62F9C">
        <w:rPr>
          <w:rtl/>
        </w:rPr>
        <w:t>فإنّه لا يتطرّق الكذب إلى خبره بوجه</w:t>
      </w:r>
      <w:r>
        <w:rPr>
          <w:rtl/>
        </w:rPr>
        <w:t xml:space="preserve">، </w:t>
      </w:r>
      <w:r w:rsidRPr="00A62F9C">
        <w:rPr>
          <w:rtl/>
        </w:rPr>
        <w:t>لأنّه نقص وهو على الله تعالى محال.</w:t>
      </w:r>
    </w:p>
    <w:p w14:paraId="7B1150C6" w14:textId="77777777" w:rsidR="00F77B7E" w:rsidRPr="00AA6577" w:rsidRDefault="00F77B7E" w:rsidP="00C70806">
      <w:pPr>
        <w:pStyle w:val="libNormal"/>
        <w:rPr>
          <w:rStyle w:val="libAieChar"/>
          <w:rtl/>
        </w:rPr>
      </w:pPr>
      <w:r w:rsidRPr="00730FF9">
        <w:rPr>
          <w:rStyle w:val="libAlaemChar"/>
          <w:rtl/>
        </w:rPr>
        <w:t>(</w:t>
      </w:r>
      <w:r w:rsidRPr="00AA6577">
        <w:rPr>
          <w:rStyle w:val="libAieChar"/>
          <w:rtl/>
        </w:rPr>
        <w:t>فَما لَكُمْ فِي الْمُنافِقِينَ فِئَتَيْنِ وَاللهُ أَرْكَسَهُمْ بِما كَسَبُوا أَتُرِيدُونَ أَنْ تَهْدُوا مَنْ أَضَلَّ اللهُ وَمَنْ يُضْلِلِ اللهُ فَلَنْ تَجِدَ لَهُ سَبِيلاً (88) وَدُّوا لَوْ تَكْفُرُونَ كَما كَفَرُوا فَتَكُونُونَ سَواءً فَلا تَتَّخِذُوا مِنْهُمْ أَوْلِياءَ حَتَّى يُهاجِرُوا فِي سَبِيلِ اللهِ فَإِنْ تَوَلَّوْا فَخُذُوهُمْ وَاقْتُلُوهُمْ حَيْثُ وَجَدْتُمُوهُمْ وَلا تَتَّخِذُوا مِنْهُمْ وَلِيًّا وَلا نَصِيراً (89) إِلاَّ الَّذِينَ يَصِلُونَ إِلى قَوْمٍ بَيْنَكُمْ وَبَيْنَهُمْ مِيثاقٌ أَوْ</w:t>
      </w:r>
    </w:p>
    <w:p w14:paraId="6254BC21" w14:textId="77777777" w:rsidR="00F77B7E" w:rsidRPr="00A62F9C" w:rsidRDefault="00F77B7E" w:rsidP="00F52F7A">
      <w:pPr>
        <w:pStyle w:val="libNormal0"/>
        <w:rPr>
          <w:rtl/>
        </w:rPr>
      </w:pPr>
      <w:r>
        <w:rPr>
          <w:rtl/>
        </w:rPr>
        <w:br w:type="page"/>
      </w:r>
      <w:r w:rsidRPr="00AA6577">
        <w:rPr>
          <w:rStyle w:val="libAieChar"/>
          <w:rtl/>
        </w:rPr>
        <w:lastRenderedPageBreak/>
        <w:t>جاؤُكُمْ حَصِرَتْ صُدُورُهُمْ أَنْ يُقاتِلُوكُمْ أَوْ يُقاتِلُوا قَوْمَهُمْ وَلَوْ شاءَ اللهُ لَسَلَّطَهُمْ عَلَيْكُمْ فَلَقاتَلُوكُمْ فَإِنِ اعْتَزَلُوكُمْ فَلَمْ يُقاتِلُوكُمْ وَأَلْقَوْا إِلَيْكُمُ السَّلَمَ فَما جَعَلَ اللهُ لَكُمْ عَلَيْهِمْ سَبِيلاً (90)</w:t>
      </w:r>
      <w:r w:rsidRPr="00730FF9">
        <w:rPr>
          <w:rStyle w:val="libAlaemChar"/>
          <w:rtl/>
        </w:rPr>
        <w:t>)</w:t>
      </w:r>
    </w:p>
    <w:p w14:paraId="67C23619"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عاد الكلام إلى ذكر المنافقين فقال</w:t>
      </w:r>
      <w:r>
        <w:rPr>
          <w:rtl/>
        </w:rPr>
        <w:t xml:space="preserve">: </w:t>
      </w:r>
      <w:r w:rsidRPr="00730FF9">
        <w:rPr>
          <w:rStyle w:val="libAlaemChar"/>
          <w:rtl/>
        </w:rPr>
        <w:t>(</w:t>
      </w:r>
      <w:r w:rsidRPr="00AA6577">
        <w:rPr>
          <w:rStyle w:val="libAieChar"/>
          <w:rtl/>
        </w:rPr>
        <w:t>فَما لَكُمْ فِي الْمُنافِقِينَ فِئَتَيْنِ</w:t>
      </w:r>
      <w:r w:rsidRPr="00730FF9">
        <w:rPr>
          <w:rStyle w:val="libAlaemChar"/>
          <w:rtl/>
        </w:rPr>
        <w:t>)</w:t>
      </w:r>
      <w:r w:rsidRPr="00A62F9C">
        <w:rPr>
          <w:rtl/>
        </w:rPr>
        <w:t xml:space="preserve"> فما لكم تفرّقتم في أمر المنافقين فئتين</w:t>
      </w:r>
      <w:r>
        <w:rPr>
          <w:rtl/>
        </w:rPr>
        <w:t xml:space="preserve">، </w:t>
      </w:r>
      <w:r w:rsidRPr="00A62F9C">
        <w:rPr>
          <w:rtl/>
        </w:rPr>
        <w:t>أي</w:t>
      </w:r>
      <w:r>
        <w:rPr>
          <w:rtl/>
        </w:rPr>
        <w:t xml:space="preserve">: </w:t>
      </w:r>
      <w:r w:rsidRPr="00A62F9C">
        <w:rPr>
          <w:rtl/>
        </w:rPr>
        <w:t>فرقتين</w:t>
      </w:r>
      <w:r>
        <w:rPr>
          <w:rtl/>
        </w:rPr>
        <w:t xml:space="preserve">، </w:t>
      </w:r>
      <w:r w:rsidRPr="00A62F9C">
        <w:rPr>
          <w:rtl/>
        </w:rPr>
        <w:t>فمنكم من يكفّرهم ومنكم من لم يكفّرهم. ونصبه على الحال</w:t>
      </w:r>
      <w:r>
        <w:rPr>
          <w:rtl/>
        </w:rPr>
        <w:t xml:space="preserve">، </w:t>
      </w:r>
      <w:r w:rsidRPr="00A62F9C">
        <w:rPr>
          <w:rtl/>
        </w:rPr>
        <w:t>وعاملها «ما لكم»</w:t>
      </w:r>
      <w:r>
        <w:rPr>
          <w:rtl/>
        </w:rPr>
        <w:t xml:space="preserve">، </w:t>
      </w:r>
      <w:r w:rsidRPr="00A62F9C">
        <w:rPr>
          <w:rtl/>
        </w:rPr>
        <w:t>كقولك</w:t>
      </w:r>
      <w:r>
        <w:rPr>
          <w:rtl/>
        </w:rPr>
        <w:t xml:space="preserve">: </w:t>
      </w:r>
      <w:r w:rsidRPr="00A62F9C">
        <w:rPr>
          <w:rtl/>
        </w:rPr>
        <w:t>مالك قائما</w:t>
      </w:r>
      <w:r>
        <w:rPr>
          <w:rtl/>
        </w:rPr>
        <w:t>، و «</w:t>
      </w:r>
      <w:r w:rsidRPr="00A62F9C">
        <w:rPr>
          <w:rtl/>
        </w:rPr>
        <w:t>في المنافقين» حال من «فئتين» أي</w:t>
      </w:r>
      <w:r>
        <w:rPr>
          <w:rtl/>
        </w:rPr>
        <w:t xml:space="preserve">: </w:t>
      </w:r>
      <w:r w:rsidRPr="00A62F9C">
        <w:rPr>
          <w:rtl/>
        </w:rPr>
        <w:t>متفرّقين حال كون تفرّقكم فيهم. ومعنى الافتراق مستفاد من الفئتين.</w:t>
      </w:r>
    </w:p>
    <w:p w14:paraId="20A23D71" w14:textId="77777777" w:rsidR="00F77B7E" w:rsidRPr="00A62F9C" w:rsidRDefault="00F77B7E" w:rsidP="00C70806">
      <w:pPr>
        <w:pStyle w:val="libNormal"/>
        <w:rPr>
          <w:rtl/>
        </w:rPr>
      </w:pPr>
      <w:r w:rsidRPr="00A62F9C">
        <w:rPr>
          <w:rtl/>
        </w:rPr>
        <w:t xml:space="preserve">والمراد منهم قوم استأذنوا رسول الله </w:t>
      </w:r>
      <w:r w:rsidRPr="00730FF9">
        <w:rPr>
          <w:rStyle w:val="libAlaemChar"/>
          <w:rtl/>
        </w:rPr>
        <w:t>صلى‌الله‌عليه‌وآله‌وسلم</w:t>
      </w:r>
      <w:r w:rsidRPr="00A62F9C">
        <w:rPr>
          <w:rtl/>
        </w:rPr>
        <w:t xml:space="preserve"> في الخروج إلى البدو</w:t>
      </w:r>
      <w:r>
        <w:rPr>
          <w:rtl/>
        </w:rPr>
        <w:t xml:space="preserve">، </w:t>
      </w:r>
      <w:r w:rsidRPr="00A62F9C">
        <w:rPr>
          <w:rtl/>
        </w:rPr>
        <w:t>لرداءة هواء المدينة</w:t>
      </w:r>
      <w:r>
        <w:rPr>
          <w:rtl/>
        </w:rPr>
        <w:t xml:space="preserve">، </w:t>
      </w:r>
      <w:r w:rsidRPr="00A62F9C">
        <w:rPr>
          <w:rtl/>
        </w:rPr>
        <w:t>فلمّا خرجوا لم يزالوا راحلين مرحلة مرحلة حتى لحقوا بالمشركين</w:t>
      </w:r>
      <w:r>
        <w:rPr>
          <w:rtl/>
        </w:rPr>
        <w:t xml:space="preserve">، </w:t>
      </w:r>
      <w:r w:rsidRPr="00A62F9C">
        <w:rPr>
          <w:rtl/>
        </w:rPr>
        <w:t>فاختلف المسلمون في إسلامهم</w:t>
      </w:r>
      <w:r>
        <w:rPr>
          <w:rtl/>
        </w:rPr>
        <w:t xml:space="preserve">، </w:t>
      </w:r>
      <w:r w:rsidRPr="00A62F9C">
        <w:rPr>
          <w:rtl/>
        </w:rPr>
        <w:t>فنزلت هذه الآية.</w:t>
      </w:r>
    </w:p>
    <w:p w14:paraId="0B1BE229" w14:textId="77777777" w:rsidR="00F77B7E" w:rsidRPr="00A62F9C" w:rsidRDefault="00F77B7E" w:rsidP="00C70806">
      <w:pPr>
        <w:pStyle w:val="libNormal"/>
        <w:rPr>
          <w:rtl/>
        </w:rPr>
      </w:pPr>
      <w:r w:rsidRPr="00A62F9C">
        <w:rPr>
          <w:rtl/>
        </w:rPr>
        <w:t>وقيل</w:t>
      </w:r>
      <w:r>
        <w:rPr>
          <w:rtl/>
        </w:rPr>
        <w:t xml:space="preserve">: </w:t>
      </w:r>
      <w:r w:rsidRPr="00A62F9C">
        <w:rPr>
          <w:rtl/>
        </w:rPr>
        <w:t>نزلت في المتخلّفين يوم أحد</w:t>
      </w:r>
      <w:r>
        <w:rPr>
          <w:rtl/>
        </w:rPr>
        <w:t xml:space="preserve">، </w:t>
      </w:r>
      <w:r w:rsidRPr="00A62F9C">
        <w:rPr>
          <w:rtl/>
        </w:rPr>
        <w:t>الذين قالوا</w:t>
      </w:r>
      <w:r>
        <w:rPr>
          <w:rtl/>
        </w:rPr>
        <w:t xml:space="preserve">: </w:t>
      </w:r>
      <w:r w:rsidRPr="00730FF9">
        <w:rPr>
          <w:rStyle w:val="libAlaemChar"/>
          <w:rtl/>
        </w:rPr>
        <w:t>(</w:t>
      </w:r>
      <w:r w:rsidRPr="00AA6577">
        <w:rPr>
          <w:rStyle w:val="libAieChar"/>
          <w:rtl/>
        </w:rPr>
        <w:t>لَوْ نَعْلَمُ قِتالاً لَاتَّبَعْناكُمْ</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أو</w:t>
      </w:r>
      <w:r>
        <w:rPr>
          <w:rFonts w:hint="cs"/>
          <w:rtl/>
        </w:rPr>
        <w:t xml:space="preserve"> </w:t>
      </w:r>
      <w:r w:rsidRPr="00A62F9C">
        <w:rPr>
          <w:rtl/>
        </w:rPr>
        <w:t xml:space="preserve">في قوم هاجروا ثم رجعوا معتلّين برداءة هواء المدينة والاشتياق إلى الوطن. وهذا القول مرويّ عن أبي جعفر </w:t>
      </w:r>
      <w:r w:rsidRPr="00730FF9">
        <w:rPr>
          <w:rStyle w:val="libAlaemChar"/>
          <w:rtl/>
        </w:rPr>
        <w:t>عليه‌السلام</w:t>
      </w:r>
      <w:r w:rsidRPr="00A62F9C">
        <w:rPr>
          <w:rtl/>
        </w:rPr>
        <w:t>.</w:t>
      </w:r>
    </w:p>
    <w:p w14:paraId="47BFE4A9" w14:textId="77777777" w:rsidR="00F77B7E" w:rsidRPr="00A62F9C" w:rsidRDefault="00F77B7E" w:rsidP="00C70806">
      <w:pPr>
        <w:pStyle w:val="libNormal"/>
        <w:rPr>
          <w:rtl/>
        </w:rPr>
      </w:pPr>
      <w:r w:rsidRPr="00A62F9C">
        <w:rPr>
          <w:rtl/>
        </w:rPr>
        <w:t>وقيل</w:t>
      </w:r>
      <w:r>
        <w:rPr>
          <w:rtl/>
        </w:rPr>
        <w:t xml:space="preserve">: </w:t>
      </w:r>
      <w:r w:rsidRPr="00A62F9C">
        <w:rPr>
          <w:rtl/>
        </w:rPr>
        <w:t>في قوم أظهروا الإسلام وقعدوا عن الهجرة.</w:t>
      </w:r>
    </w:p>
    <w:p w14:paraId="27B3EFDA" w14:textId="77777777" w:rsidR="00F77B7E" w:rsidRPr="00A62F9C" w:rsidRDefault="00F77B7E" w:rsidP="00C70806">
      <w:pPr>
        <w:pStyle w:val="libNormal"/>
        <w:rPr>
          <w:rtl/>
        </w:rPr>
      </w:pPr>
      <w:r w:rsidRPr="00730FF9">
        <w:rPr>
          <w:rStyle w:val="libAlaemChar"/>
          <w:rtl/>
        </w:rPr>
        <w:t>(</w:t>
      </w:r>
      <w:r w:rsidRPr="00AA6577">
        <w:rPr>
          <w:rStyle w:val="libAieChar"/>
          <w:rtl/>
        </w:rPr>
        <w:t>وَاللهُ أَرْكَسَهُمْ</w:t>
      </w:r>
      <w:r w:rsidRPr="00730FF9">
        <w:rPr>
          <w:rStyle w:val="libAlaemChar"/>
          <w:rtl/>
        </w:rPr>
        <w:t>)</w:t>
      </w:r>
      <w:r w:rsidRPr="00A62F9C">
        <w:rPr>
          <w:rtl/>
        </w:rPr>
        <w:t xml:space="preserve"> ردّهم إلى حكم الكفرة</w:t>
      </w:r>
      <w:r>
        <w:rPr>
          <w:rtl/>
        </w:rPr>
        <w:t xml:space="preserve">، </w:t>
      </w:r>
      <w:r w:rsidRPr="00A62F9C">
        <w:rPr>
          <w:rtl/>
        </w:rPr>
        <w:t xml:space="preserve">أو نكّسهم إلى النار </w:t>
      </w:r>
      <w:r w:rsidRPr="00730FF9">
        <w:rPr>
          <w:rStyle w:val="libAlaemChar"/>
          <w:rtl/>
        </w:rPr>
        <w:t>(</w:t>
      </w:r>
      <w:r w:rsidRPr="00AA6577">
        <w:rPr>
          <w:rStyle w:val="libAieChar"/>
          <w:rtl/>
        </w:rPr>
        <w:t>بِما كَسَبُوا</w:t>
      </w:r>
      <w:r w:rsidRPr="00730FF9">
        <w:rPr>
          <w:rStyle w:val="libAlaemChar"/>
          <w:rtl/>
        </w:rPr>
        <w:t>)</w:t>
      </w:r>
      <w:r w:rsidRPr="00A62F9C">
        <w:rPr>
          <w:rtl/>
        </w:rPr>
        <w:t xml:space="preserve"> بما فعلوا من الرجوع إلى المشركين</w:t>
      </w:r>
      <w:r>
        <w:rPr>
          <w:rtl/>
        </w:rPr>
        <w:t xml:space="preserve">، </w:t>
      </w:r>
      <w:r w:rsidRPr="00A62F9C">
        <w:rPr>
          <w:rtl/>
        </w:rPr>
        <w:t xml:space="preserve">أو بالتقاعد عن القتال. وأصل الإركاس والنكس ردّ الشيء مقلوبا بحيث يصير أعلاه أسفله وأسفله أعلاه. </w:t>
      </w:r>
      <w:r w:rsidRPr="00730FF9">
        <w:rPr>
          <w:rStyle w:val="libAlaemChar"/>
          <w:rtl/>
        </w:rPr>
        <w:t>(</w:t>
      </w:r>
      <w:r w:rsidRPr="00AA6577">
        <w:rPr>
          <w:rStyle w:val="libAieChar"/>
          <w:rtl/>
        </w:rPr>
        <w:t>أَتُرِيدُونَ أَنْ تَهْدُوا</w:t>
      </w:r>
      <w:r w:rsidRPr="00730FF9">
        <w:rPr>
          <w:rStyle w:val="libAlaemChar"/>
          <w:rtl/>
        </w:rPr>
        <w:t>)</w:t>
      </w:r>
      <w:r w:rsidRPr="00A62F9C">
        <w:rPr>
          <w:rtl/>
        </w:rPr>
        <w:t xml:space="preserve"> أي</w:t>
      </w:r>
      <w:r>
        <w:rPr>
          <w:rtl/>
        </w:rPr>
        <w:t xml:space="preserve">: </w:t>
      </w:r>
      <w:r w:rsidRPr="00A62F9C">
        <w:rPr>
          <w:rtl/>
        </w:rPr>
        <w:t xml:space="preserve">تجعلوه من جملة المهتدين </w:t>
      </w:r>
      <w:r w:rsidRPr="00730FF9">
        <w:rPr>
          <w:rStyle w:val="libAlaemChar"/>
          <w:rtl/>
        </w:rPr>
        <w:t>(</w:t>
      </w:r>
      <w:r w:rsidRPr="00AA6577">
        <w:rPr>
          <w:rStyle w:val="libAieChar"/>
          <w:rtl/>
        </w:rPr>
        <w:t>مَنْ أَضَلَّ اللهُ</w:t>
      </w:r>
      <w:r w:rsidRPr="00730FF9">
        <w:rPr>
          <w:rStyle w:val="libAlaemChar"/>
          <w:rtl/>
        </w:rPr>
        <w:t>)</w:t>
      </w:r>
      <w:r w:rsidRPr="00A62F9C">
        <w:rPr>
          <w:rtl/>
        </w:rPr>
        <w:t xml:space="preserve"> من جعله الله من جملة</w:t>
      </w:r>
    </w:p>
    <w:p w14:paraId="3D054A79" w14:textId="77777777" w:rsidR="00F77B7E" w:rsidRPr="00A62F9C" w:rsidRDefault="00F77B7E" w:rsidP="00410E11">
      <w:pPr>
        <w:pStyle w:val="libLine"/>
        <w:rPr>
          <w:rtl/>
        </w:rPr>
      </w:pPr>
      <w:r w:rsidRPr="00A62F9C">
        <w:rPr>
          <w:rtl/>
        </w:rPr>
        <w:t>__________________</w:t>
      </w:r>
    </w:p>
    <w:p w14:paraId="0F06DA5A" w14:textId="77777777" w:rsidR="00F77B7E" w:rsidRPr="00A62F9C" w:rsidRDefault="00F77B7E" w:rsidP="0083551C">
      <w:pPr>
        <w:pStyle w:val="libFootnote0"/>
        <w:rPr>
          <w:rtl/>
        </w:rPr>
      </w:pPr>
      <w:r>
        <w:rPr>
          <w:rtl/>
        </w:rPr>
        <w:t>(</w:t>
      </w:r>
      <w:r w:rsidRPr="00A62F9C">
        <w:rPr>
          <w:rtl/>
        </w:rPr>
        <w:t>1) آل عمران</w:t>
      </w:r>
      <w:r>
        <w:rPr>
          <w:rtl/>
        </w:rPr>
        <w:t xml:space="preserve">: </w:t>
      </w:r>
      <w:r w:rsidRPr="00A62F9C">
        <w:rPr>
          <w:rtl/>
        </w:rPr>
        <w:t>167.</w:t>
      </w:r>
    </w:p>
    <w:p w14:paraId="14F372BC" w14:textId="77777777" w:rsidR="00F77B7E" w:rsidRPr="00A62F9C" w:rsidRDefault="00F77B7E" w:rsidP="00F52F7A">
      <w:pPr>
        <w:pStyle w:val="libNormal0"/>
        <w:rPr>
          <w:rtl/>
        </w:rPr>
      </w:pPr>
      <w:r>
        <w:rPr>
          <w:rtl/>
        </w:rPr>
        <w:br w:type="page"/>
      </w:r>
      <w:r w:rsidRPr="00A62F9C">
        <w:rPr>
          <w:rtl/>
        </w:rPr>
        <w:lastRenderedPageBreak/>
        <w:t>الضلّال</w:t>
      </w:r>
      <w:r>
        <w:rPr>
          <w:rtl/>
        </w:rPr>
        <w:t xml:space="preserve">، </w:t>
      </w:r>
      <w:r w:rsidRPr="00A62F9C">
        <w:rPr>
          <w:rtl/>
        </w:rPr>
        <w:t>وحكم عليه بضلالته</w:t>
      </w:r>
      <w:r>
        <w:rPr>
          <w:rtl/>
        </w:rPr>
        <w:t xml:space="preserve">، </w:t>
      </w:r>
      <w:r w:rsidRPr="00A62F9C">
        <w:rPr>
          <w:rtl/>
        </w:rPr>
        <w:t>أو خذله وخلّاه ووكله إلى نفسه</w:t>
      </w:r>
      <w:r>
        <w:rPr>
          <w:rtl/>
        </w:rPr>
        <w:t xml:space="preserve">، </w:t>
      </w:r>
      <w:r w:rsidRPr="00A62F9C">
        <w:rPr>
          <w:rtl/>
        </w:rPr>
        <w:t>ولم يوفّقه كما وفّق المؤمنين</w:t>
      </w:r>
      <w:r>
        <w:rPr>
          <w:rtl/>
        </w:rPr>
        <w:t xml:space="preserve">، </w:t>
      </w:r>
      <w:r w:rsidRPr="00A62F9C">
        <w:rPr>
          <w:rtl/>
        </w:rPr>
        <w:t>لأنّهم</w:t>
      </w:r>
      <w:r w:rsidRPr="00AE6242">
        <w:rPr>
          <w:rtl/>
        </w:rPr>
        <w:t xml:space="preserve"> </w:t>
      </w:r>
      <w:r w:rsidRPr="00A62F9C">
        <w:rPr>
          <w:rtl/>
        </w:rPr>
        <w:t>ل</w:t>
      </w:r>
      <w:r>
        <w:rPr>
          <w:rFonts w:hint="cs"/>
          <w:rtl/>
        </w:rPr>
        <w:t>ـ</w:t>
      </w:r>
      <w:r w:rsidRPr="00A62F9C">
        <w:rPr>
          <w:rtl/>
        </w:rPr>
        <w:t>مّا عصوا وخالفوا مع ظهور الحقّ عندهم استحقّوا هذا الخذلان</w:t>
      </w:r>
      <w:r>
        <w:rPr>
          <w:rtl/>
        </w:rPr>
        <w:t xml:space="preserve">، </w:t>
      </w:r>
      <w:r w:rsidRPr="00A62F9C">
        <w:rPr>
          <w:rtl/>
        </w:rPr>
        <w:t>فيصيرون ضالّين.</w:t>
      </w:r>
    </w:p>
    <w:p w14:paraId="5A854713" w14:textId="77777777" w:rsidR="00F77B7E" w:rsidRPr="00A62F9C" w:rsidRDefault="00F77B7E" w:rsidP="00C70806">
      <w:pPr>
        <w:pStyle w:val="libNormal"/>
        <w:rPr>
          <w:rtl/>
        </w:rPr>
      </w:pPr>
      <w:r w:rsidRPr="00A62F9C">
        <w:rPr>
          <w:rtl/>
        </w:rPr>
        <w:t>وقال أبو علي الجبائي</w:t>
      </w:r>
      <w:r>
        <w:rPr>
          <w:rtl/>
        </w:rPr>
        <w:t xml:space="preserve">: </w:t>
      </w:r>
      <w:r w:rsidRPr="00A62F9C">
        <w:rPr>
          <w:rtl/>
        </w:rPr>
        <w:t xml:space="preserve">معناه </w:t>
      </w:r>
      <w:r>
        <w:rPr>
          <w:rtl/>
        </w:rPr>
        <w:t>أ</w:t>
      </w:r>
      <w:r w:rsidRPr="00A62F9C">
        <w:rPr>
          <w:rtl/>
        </w:rPr>
        <w:t>تريدون أن تهدوا إلى طريق الجنّة من أضلّه عن طريقها لأجل نفاقه وكفره</w:t>
      </w:r>
      <w:r>
        <w:rPr>
          <w:rtl/>
        </w:rPr>
        <w:t>؟</w:t>
      </w:r>
    </w:p>
    <w:p w14:paraId="46048742" w14:textId="77777777" w:rsidR="00F77B7E" w:rsidRPr="00A62F9C" w:rsidRDefault="00F77B7E" w:rsidP="00C70806">
      <w:pPr>
        <w:pStyle w:val="libNormal"/>
        <w:rPr>
          <w:rtl/>
        </w:rPr>
      </w:pPr>
      <w:r w:rsidRPr="00730FF9">
        <w:rPr>
          <w:rStyle w:val="libAlaemChar"/>
          <w:rtl/>
        </w:rPr>
        <w:t>(</w:t>
      </w:r>
      <w:r w:rsidRPr="00AA6577">
        <w:rPr>
          <w:rStyle w:val="libAieChar"/>
          <w:rtl/>
        </w:rPr>
        <w:t>وَمَنْ يُضْلِلِ اللهُ</w:t>
      </w:r>
      <w:r w:rsidRPr="00730FF9">
        <w:rPr>
          <w:rStyle w:val="libAlaemChar"/>
          <w:rtl/>
        </w:rPr>
        <w:t>)</w:t>
      </w:r>
      <w:r w:rsidRPr="00A62F9C">
        <w:rPr>
          <w:rtl/>
        </w:rPr>
        <w:t xml:space="preserve"> يحكم بضلالته</w:t>
      </w:r>
      <w:r>
        <w:rPr>
          <w:rtl/>
        </w:rPr>
        <w:t xml:space="preserve">، </w:t>
      </w:r>
      <w:r w:rsidRPr="00A62F9C">
        <w:rPr>
          <w:rtl/>
        </w:rPr>
        <w:t>أو يخلّيه حتّى ضلّ</w:t>
      </w:r>
      <w:r>
        <w:rPr>
          <w:rtl/>
        </w:rPr>
        <w:t xml:space="preserve">، </w:t>
      </w:r>
      <w:r w:rsidRPr="00A62F9C">
        <w:rPr>
          <w:rtl/>
        </w:rPr>
        <w:t xml:space="preserve">أو لم يوصله إلى طريق الجنّة </w:t>
      </w:r>
      <w:r w:rsidRPr="00730FF9">
        <w:rPr>
          <w:rStyle w:val="libAlaemChar"/>
          <w:rtl/>
        </w:rPr>
        <w:t>(</w:t>
      </w:r>
      <w:r w:rsidRPr="00AA6577">
        <w:rPr>
          <w:rStyle w:val="libAieChar"/>
          <w:rtl/>
        </w:rPr>
        <w:t>فَلَنْ تَجِدَ لَهُ سَبِيلاً</w:t>
      </w:r>
      <w:r w:rsidRPr="00730FF9">
        <w:rPr>
          <w:rStyle w:val="libAlaemChar"/>
          <w:rtl/>
        </w:rPr>
        <w:t>)</w:t>
      </w:r>
      <w:r w:rsidRPr="00A62F9C">
        <w:rPr>
          <w:rtl/>
        </w:rPr>
        <w:t xml:space="preserve"> إلى الهدى.</w:t>
      </w:r>
    </w:p>
    <w:p w14:paraId="36C5C346" w14:textId="77777777" w:rsidR="00F77B7E" w:rsidRPr="00A62F9C" w:rsidRDefault="00F77B7E" w:rsidP="00C70806">
      <w:pPr>
        <w:pStyle w:val="libNormal"/>
        <w:rPr>
          <w:rtl/>
        </w:rPr>
      </w:pPr>
      <w:r w:rsidRPr="00730FF9">
        <w:rPr>
          <w:rStyle w:val="libAlaemChar"/>
          <w:rtl/>
        </w:rPr>
        <w:t>(</w:t>
      </w:r>
      <w:r w:rsidRPr="00AA6577">
        <w:rPr>
          <w:rStyle w:val="libAieChar"/>
          <w:rtl/>
        </w:rPr>
        <w:t>وَدُّوا لَوْ تَكْفُرُونَ كَما كَفَرُوا</w:t>
      </w:r>
      <w:r w:rsidRPr="00730FF9">
        <w:rPr>
          <w:rStyle w:val="libAlaemChar"/>
          <w:rtl/>
        </w:rPr>
        <w:t>)</w:t>
      </w:r>
      <w:r w:rsidRPr="00A62F9C">
        <w:rPr>
          <w:rtl/>
        </w:rPr>
        <w:t xml:space="preserve"> تمنّوا أن تكفروا ككفرهم </w:t>
      </w:r>
      <w:r w:rsidRPr="00730FF9">
        <w:rPr>
          <w:rStyle w:val="libAlaemChar"/>
          <w:rtl/>
        </w:rPr>
        <w:t>(</w:t>
      </w:r>
      <w:r w:rsidRPr="00AA6577">
        <w:rPr>
          <w:rStyle w:val="libAieChar"/>
          <w:rtl/>
        </w:rPr>
        <w:t>فَتَكُونُونَ سَواءً</w:t>
      </w:r>
      <w:r w:rsidRPr="00730FF9">
        <w:rPr>
          <w:rStyle w:val="libAlaemChar"/>
          <w:rtl/>
        </w:rPr>
        <w:t>)</w:t>
      </w:r>
      <w:r w:rsidRPr="00A62F9C">
        <w:rPr>
          <w:rtl/>
        </w:rPr>
        <w:t xml:space="preserve"> فتكونون معهم سواء في الضلال. وهو معطوف على «تكفرون»</w:t>
      </w:r>
      <w:r>
        <w:rPr>
          <w:rtl/>
        </w:rPr>
        <w:t>.</w:t>
      </w:r>
    </w:p>
    <w:p w14:paraId="5BE1152B" w14:textId="77777777" w:rsidR="00F77B7E" w:rsidRPr="00A62F9C" w:rsidRDefault="00F77B7E" w:rsidP="00C70806">
      <w:pPr>
        <w:pStyle w:val="libNormal"/>
        <w:rPr>
          <w:rtl/>
        </w:rPr>
      </w:pPr>
      <w:r w:rsidRPr="00730FF9">
        <w:rPr>
          <w:rStyle w:val="libAlaemChar"/>
          <w:rtl/>
        </w:rPr>
        <w:t>(</w:t>
      </w:r>
      <w:r w:rsidRPr="00AA6577">
        <w:rPr>
          <w:rStyle w:val="libAieChar"/>
          <w:rtl/>
        </w:rPr>
        <w:t>فَلا تَتَّخِذُوا مِنْهُمْ أَوْلِياءَ</w:t>
      </w:r>
      <w:r w:rsidRPr="00730FF9">
        <w:rPr>
          <w:rStyle w:val="libAlaemChar"/>
          <w:rtl/>
        </w:rPr>
        <w:t>)</w:t>
      </w:r>
      <w:r w:rsidRPr="00A62F9C">
        <w:rPr>
          <w:rtl/>
        </w:rPr>
        <w:t xml:space="preserve"> فلا توالوهم </w:t>
      </w:r>
      <w:r w:rsidRPr="00730FF9">
        <w:rPr>
          <w:rStyle w:val="libAlaemChar"/>
          <w:rtl/>
        </w:rPr>
        <w:t>(</w:t>
      </w:r>
      <w:r w:rsidRPr="00AA6577">
        <w:rPr>
          <w:rStyle w:val="libAieChar"/>
          <w:rtl/>
        </w:rPr>
        <w:t>حَتَّى يُهاجِرُوا فِي سَبِيلِ اللهِ</w:t>
      </w:r>
      <w:r w:rsidRPr="00730FF9">
        <w:rPr>
          <w:rStyle w:val="libAlaemChar"/>
          <w:rtl/>
        </w:rPr>
        <w:t>)</w:t>
      </w:r>
      <w:r w:rsidRPr="00A62F9C">
        <w:rPr>
          <w:rtl/>
        </w:rPr>
        <w:t xml:space="preserve"> حتّى يؤمنوا وتتحقّقوا إيمانهم بهجرة صحيحة</w:t>
      </w:r>
      <w:r>
        <w:rPr>
          <w:rtl/>
        </w:rPr>
        <w:t xml:space="preserve">، </w:t>
      </w:r>
      <w:r w:rsidRPr="00A62F9C">
        <w:rPr>
          <w:rtl/>
        </w:rPr>
        <w:t>وهي لله ورسوله</w:t>
      </w:r>
      <w:r>
        <w:rPr>
          <w:rtl/>
        </w:rPr>
        <w:t xml:space="preserve">، </w:t>
      </w:r>
      <w:r w:rsidRPr="00A62F9C">
        <w:rPr>
          <w:rtl/>
        </w:rPr>
        <w:t>لا لأغراض الدنيا</w:t>
      </w:r>
      <w:r>
        <w:rPr>
          <w:rFonts w:hint="cs"/>
          <w:rtl/>
        </w:rPr>
        <w:t xml:space="preserve"> </w:t>
      </w:r>
      <w:r w:rsidRPr="00A62F9C">
        <w:rPr>
          <w:rtl/>
        </w:rPr>
        <w:t>وسبيل الله ما أمر بسلوكه.</w:t>
      </w:r>
    </w:p>
    <w:p w14:paraId="64F5EA0F" w14:textId="77777777" w:rsidR="00F77B7E" w:rsidRPr="00A62F9C" w:rsidRDefault="00F77B7E" w:rsidP="00C70806">
      <w:pPr>
        <w:pStyle w:val="libNormal"/>
        <w:rPr>
          <w:rtl/>
        </w:rPr>
      </w:pPr>
      <w:r w:rsidRPr="00730FF9">
        <w:rPr>
          <w:rStyle w:val="libAlaemChar"/>
          <w:rtl/>
        </w:rPr>
        <w:t>(</w:t>
      </w:r>
      <w:r w:rsidRPr="00AA6577">
        <w:rPr>
          <w:rStyle w:val="libAieChar"/>
          <w:rtl/>
        </w:rPr>
        <w:t>فَإِنْ تَوَلَّوْا</w:t>
      </w:r>
      <w:r w:rsidRPr="00730FF9">
        <w:rPr>
          <w:rStyle w:val="libAlaemChar"/>
          <w:rtl/>
        </w:rPr>
        <w:t>)</w:t>
      </w:r>
      <w:r w:rsidRPr="00A62F9C">
        <w:rPr>
          <w:rtl/>
        </w:rPr>
        <w:t xml:space="preserve"> عن الإيمان المصاحب للهجرة المستقيمة</w:t>
      </w:r>
      <w:r>
        <w:rPr>
          <w:rtl/>
        </w:rPr>
        <w:t xml:space="preserve">، </w:t>
      </w:r>
      <w:r w:rsidRPr="00A62F9C">
        <w:rPr>
          <w:rtl/>
        </w:rPr>
        <w:t xml:space="preserve">أو عن إظهار الإيمان </w:t>
      </w:r>
      <w:r w:rsidRPr="00730FF9">
        <w:rPr>
          <w:rStyle w:val="libAlaemChar"/>
          <w:rtl/>
        </w:rPr>
        <w:t>(</w:t>
      </w:r>
      <w:r w:rsidRPr="00AA6577">
        <w:rPr>
          <w:rStyle w:val="libAieChar"/>
          <w:rtl/>
        </w:rPr>
        <w:t>فَخُذُوهُمْ</w:t>
      </w:r>
      <w:r w:rsidRPr="00730FF9">
        <w:rPr>
          <w:rStyle w:val="libAlaemChar"/>
          <w:rtl/>
        </w:rPr>
        <w:t>)</w:t>
      </w:r>
      <w:r w:rsidRPr="00A62F9C">
        <w:rPr>
          <w:rtl/>
        </w:rPr>
        <w:t xml:space="preserve"> فأسروهم </w:t>
      </w:r>
      <w:r w:rsidRPr="00730FF9">
        <w:rPr>
          <w:rStyle w:val="libAlaemChar"/>
          <w:rtl/>
        </w:rPr>
        <w:t>(</w:t>
      </w:r>
      <w:r w:rsidRPr="00AA6577">
        <w:rPr>
          <w:rStyle w:val="libAieChar"/>
          <w:rtl/>
        </w:rPr>
        <w:t>وَاقْتُلُوهُمْ حَيْثُ وَجَدْتُمُوهُمْ</w:t>
      </w:r>
      <w:r w:rsidRPr="00730FF9">
        <w:rPr>
          <w:rStyle w:val="libAlaemChar"/>
          <w:rtl/>
        </w:rPr>
        <w:t>)</w:t>
      </w:r>
      <w:r w:rsidRPr="00A62F9C">
        <w:rPr>
          <w:rtl/>
        </w:rPr>
        <w:t xml:space="preserve"> في أرض الله</w:t>
      </w:r>
      <w:r>
        <w:rPr>
          <w:rtl/>
        </w:rPr>
        <w:t xml:space="preserve">، </w:t>
      </w:r>
      <w:r w:rsidRPr="00A62F9C">
        <w:rPr>
          <w:rtl/>
        </w:rPr>
        <w:t>في الحلّ والحرم</w:t>
      </w:r>
      <w:r>
        <w:rPr>
          <w:rtl/>
        </w:rPr>
        <w:t xml:space="preserve">، </w:t>
      </w:r>
      <w:r w:rsidRPr="00A62F9C">
        <w:rPr>
          <w:rtl/>
        </w:rPr>
        <w:t xml:space="preserve">كسائر الكفرة </w:t>
      </w:r>
      <w:r w:rsidRPr="00730FF9">
        <w:rPr>
          <w:rStyle w:val="libAlaemChar"/>
          <w:rtl/>
        </w:rPr>
        <w:t>(</w:t>
      </w:r>
      <w:r w:rsidRPr="00AA6577">
        <w:rPr>
          <w:rStyle w:val="libAieChar"/>
          <w:rtl/>
        </w:rPr>
        <w:t>وَلا تَتَّخِذُوا مِنْهُمْ وَلِيًّا وَلا نَصِيراً</w:t>
      </w:r>
      <w:r w:rsidRPr="00730FF9">
        <w:rPr>
          <w:rStyle w:val="libAlaemChar"/>
          <w:rtl/>
        </w:rPr>
        <w:t>)</w:t>
      </w:r>
      <w:r w:rsidRPr="00A62F9C">
        <w:rPr>
          <w:rtl/>
        </w:rPr>
        <w:t xml:space="preserve"> أي</w:t>
      </w:r>
      <w:r>
        <w:rPr>
          <w:rtl/>
        </w:rPr>
        <w:t xml:space="preserve">: </w:t>
      </w:r>
      <w:r w:rsidRPr="00A62F9C">
        <w:rPr>
          <w:rtl/>
        </w:rPr>
        <w:t>جانبوهم رأسا</w:t>
      </w:r>
      <w:r>
        <w:rPr>
          <w:rtl/>
        </w:rPr>
        <w:t xml:space="preserve">، </w:t>
      </w:r>
      <w:r w:rsidRPr="00A62F9C">
        <w:rPr>
          <w:rtl/>
        </w:rPr>
        <w:t>ولا تقبلوا منهم ولاية ولا نصرة</w:t>
      </w:r>
      <w:r>
        <w:rPr>
          <w:rtl/>
        </w:rPr>
        <w:t xml:space="preserve">، </w:t>
      </w:r>
      <w:r w:rsidRPr="00A62F9C">
        <w:rPr>
          <w:rtl/>
        </w:rPr>
        <w:t>وإن بذلوا لكم الولاية والنصرة.</w:t>
      </w:r>
    </w:p>
    <w:p w14:paraId="492140AD" w14:textId="77777777" w:rsidR="00F77B7E" w:rsidRPr="00A62F9C" w:rsidRDefault="00F77B7E" w:rsidP="00C70806">
      <w:pPr>
        <w:pStyle w:val="libNormal"/>
        <w:rPr>
          <w:rtl/>
        </w:rPr>
      </w:pPr>
      <w:r w:rsidRPr="00730FF9">
        <w:rPr>
          <w:rStyle w:val="libAlaemChar"/>
          <w:rtl/>
        </w:rPr>
        <w:t>(</w:t>
      </w:r>
      <w:r w:rsidRPr="00AA6577">
        <w:rPr>
          <w:rStyle w:val="libAieChar"/>
          <w:rtl/>
        </w:rPr>
        <w:t>إِلَّا الَّذِينَ يَصِلُونَ إِلى قَوْمٍ بَيْنَكُمْ وَبَيْنَهُمْ مِيثاقٌ</w:t>
      </w:r>
      <w:r w:rsidRPr="00730FF9">
        <w:rPr>
          <w:rStyle w:val="libAlaemChar"/>
          <w:rtl/>
        </w:rPr>
        <w:t>)</w:t>
      </w:r>
      <w:r w:rsidRPr="00A62F9C">
        <w:rPr>
          <w:rtl/>
        </w:rPr>
        <w:t xml:space="preserve"> عهد وحلف في ترك المحاربة. وهو استثناء من قوله</w:t>
      </w:r>
      <w:r>
        <w:rPr>
          <w:rtl/>
        </w:rPr>
        <w:t xml:space="preserve">: </w:t>
      </w:r>
      <w:r w:rsidRPr="00A62F9C">
        <w:rPr>
          <w:rtl/>
        </w:rPr>
        <w:t>«فخذوهم واقتلوهم» أي</w:t>
      </w:r>
      <w:r>
        <w:rPr>
          <w:rtl/>
        </w:rPr>
        <w:t xml:space="preserve">: </w:t>
      </w:r>
      <w:r w:rsidRPr="00A62F9C">
        <w:rPr>
          <w:rtl/>
        </w:rPr>
        <w:t>إلّا الّذين يتّصلون وينتهون إلى قوم بينكم وبينهم موادعة وعهد وحلف في ترك المحاربة</w:t>
      </w:r>
      <w:r>
        <w:rPr>
          <w:rtl/>
        </w:rPr>
        <w:t xml:space="preserve">، </w:t>
      </w:r>
      <w:r w:rsidRPr="00A62F9C">
        <w:rPr>
          <w:rtl/>
        </w:rPr>
        <w:t>فحكمهم حكمكم في حقن دمائهم. وهؤلاء هم الأسلميّون</w:t>
      </w:r>
      <w:r>
        <w:rPr>
          <w:rtl/>
        </w:rPr>
        <w:t xml:space="preserve">، </w:t>
      </w:r>
      <w:r w:rsidRPr="00A62F9C">
        <w:rPr>
          <w:rtl/>
        </w:rPr>
        <w:t xml:space="preserve">فإنّ رسول الله </w:t>
      </w:r>
      <w:r w:rsidRPr="00730FF9">
        <w:rPr>
          <w:rStyle w:val="libAlaemChar"/>
          <w:rtl/>
        </w:rPr>
        <w:t>صلى‌الله‌عليه‌وآله‌وسلم</w:t>
      </w:r>
      <w:r w:rsidRPr="00A62F9C">
        <w:rPr>
          <w:rtl/>
        </w:rPr>
        <w:t xml:space="preserve"> وادع وقت خروجه إلى مكّة هلال بن عويمر الأسلمي</w:t>
      </w:r>
      <w:r>
        <w:rPr>
          <w:rtl/>
        </w:rPr>
        <w:t xml:space="preserve">، </w:t>
      </w:r>
      <w:r w:rsidRPr="00A62F9C">
        <w:rPr>
          <w:rtl/>
        </w:rPr>
        <w:t xml:space="preserve">على أن لا يعين رسول الله </w:t>
      </w:r>
      <w:r w:rsidRPr="00730FF9">
        <w:rPr>
          <w:rStyle w:val="libAlaemChar"/>
          <w:rtl/>
        </w:rPr>
        <w:t>صلى‌الله‌عليه‌وآله‌وسلم</w:t>
      </w:r>
      <w:r>
        <w:rPr>
          <w:rtl/>
        </w:rPr>
        <w:t xml:space="preserve">، </w:t>
      </w:r>
      <w:r w:rsidRPr="00A62F9C">
        <w:rPr>
          <w:rtl/>
        </w:rPr>
        <w:t>ولا يعين عليه</w:t>
      </w:r>
      <w:r>
        <w:rPr>
          <w:rtl/>
        </w:rPr>
        <w:t xml:space="preserve">، </w:t>
      </w:r>
      <w:r w:rsidRPr="00A62F9C">
        <w:rPr>
          <w:rtl/>
        </w:rPr>
        <w:t>وعلى أنّ من وصل ولجأ إليه فله من الجوار</w:t>
      </w:r>
      <w:r>
        <w:rPr>
          <w:rtl/>
        </w:rPr>
        <w:t xml:space="preserve"> ـ </w:t>
      </w:r>
      <w:r w:rsidRPr="00A62F9C">
        <w:rPr>
          <w:rtl/>
        </w:rPr>
        <w:t>أي</w:t>
      </w:r>
      <w:r>
        <w:rPr>
          <w:rtl/>
        </w:rPr>
        <w:t xml:space="preserve">: </w:t>
      </w:r>
      <w:r w:rsidRPr="00A62F9C">
        <w:rPr>
          <w:rtl/>
        </w:rPr>
        <w:t>الأمان</w:t>
      </w:r>
      <w:r>
        <w:rPr>
          <w:rtl/>
        </w:rPr>
        <w:t xml:space="preserve"> ـ </w:t>
      </w:r>
      <w:r w:rsidRPr="00A62F9C">
        <w:rPr>
          <w:rtl/>
        </w:rPr>
        <w:t>مثل الّذي</w:t>
      </w:r>
    </w:p>
    <w:p w14:paraId="1BBB1706" w14:textId="77777777" w:rsidR="00F77B7E" w:rsidRPr="00A62F9C" w:rsidRDefault="00F77B7E" w:rsidP="00F52F7A">
      <w:pPr>
        <w:pStyle w:val="libNormal0"/>
        <w:rPr>
          <w:rtl/>
        </w:rPr>
      </w:pPr>
      <w:r>
        <w:rPr>
          <w:rtl/>
        </w:rPr>
        <w:br w:type="page"/>
      </w:r>
      <w:r w:rsidRPr="00A62F9C">
        <w:rPr>
          <w:rtl/>
        </w:rPr>
        <w:lastRenderedPageBreak/>
        <w:t>لهلال.</w:t>
      </w:r>
    </w:p>
    <w:p w14:paraId="736F036A" w14:textId="77777777" w:rsidR="00F77B7E" w:rsidRPr="00A62F9C" w:rsidRDefault="00F77B7E" w:rsidP="00C70806">
      <w:pPr>
        <w:pStyle w:val="libNormal"/>
        <w:rPr>
          <w:rtl/>
        </w:rPr>
      </w:pPr>
      <w:r w:rsidRPr="00A62F9C">
        <w:rPr>
          <w:rtl/>
        </w:rPr>
        <w:t>وقيل</w:t>
      </w:r>
      <w:r>
        <w:rPr>
          <w:rtl/>
        </w:rPr>
        <w:t xml:space="preserve">: </w:t>
      </w:r>
      <w:r w:rsidRPr="00A62F9C">
        <w:rPr>
          <w:rtl/>
        </w:rPr>
        <w:t>هم بنو بكر بن زيد بن منات. وقيل</w:t>
      </w:r>
      <w:r>
        <w:rPr>
          <w:rtl/>
        </w:rPr>
        <w:t xml:space="preserve">: </w:t>
      </w:r>
      <w:r w:rsidRPr="00A62F9C">
        <w:rPr>
          <w:rtl/>
        </w:rPr>
        <w:t>سراقة بن مالك بن جعشم المدلجي من بني مدلج</w:t>
      </w:r>
      <w:r>
        <w:rPr>
          <w:rtl/>
        </w:rPr>
        <w:t xml:space="preserve">، </w:t>
      </w:r>
      <w:r w:rsidRPr="00A62F9C">
        <w:rPr>
          <w:rtl/>
        </w:rPr>
        <w:t xml:space="preserve">جاء إلى النبي </w:t>
      </w:r>
      <w:r w:rsidRPr="00730FF9">
        <w:rPr>
          <w:rStyle w:val="libAlaemChar"/>
          <w:rtl/>
        </w:rPr>
        <w:t>صلى‌الله‌عليه‌وآله‌وسلم</w:t>
      </w:r>
      <w:r w:rsidRPr="00A62F9C">
        <w:rPr>
          <w:rtl/>
        </w:rPr>
        <w:t xml:space="preserve"> بعد أحد فقال</w:t>
      </w:r>
      <w:r>
        <w:rPr>
          <w:rtl/>
        </w:rPr>
        <w:t xml:space="preserve">: </w:t>
      </w:r>
      <w:r w:rsidRPr="00A62F9C">
        <w:rPr>
          <w:rtl/>
        </w:rPr>
        <w:t>أنشدك الله والنعمة</w:t>
      </w:r>
      <w:r>
        <w:rPr>
          <w:rtl/>
        </w:rPr>
        <w:t xml:space="preserve">، </w:t>
      </w:r>
      <w:r w:rsidRPr="00A62F9C">
        <w:rPr>
          <w:rtl/>
        </w:rPr>
        <w:t>وأخذ منه أن لا يغزوا قومه</w:t>
      </w:r>
      <w:r>
        <w:rPr>
          <w:rtl/>
        </w:rPr>
        <w:t xml:space="preserve">، </w:t>
      </w:r>
      <w:r w:rsidRPr="00A62F9C">
        <w:rPr>
          <w:rtl/>
        </w:rPr>
        <w:t>فإن أسلم قريش أسلموا</w:t>
      </w:r>
      <w:r>
        <w:rPr>
          <w:rtl/>
        </w:rPr>
        <w:t xml:space="preserve">، </w:t>
      </w:r>
      <w:r w:rsidRPr="00A62F9C">
        <w:rPr>
          <w:rtl/>
        </w:rPr>
        <w:t>لأنّهم كانوا في عقد قريش</w:t>
      </w:r>
      <w:r>
        <w:rPr>
          <w:rtl/>
        </w:rPr>
        <w:t xml:space="preserve">، </w:t>
      </w:r>
      <w:r w:rsidRPr="00A62F9C">
        <w:rPr>
          <w:rtl/>
        </w:rPr>
        <w:t>فحكم الله فيهم ما حكم في قريش. ففيهم نزل.</w:t>
      </w:r>
    </w:p>
    <w:p w14:paraId="04E2E93B" w14:textId="77777777" w:rsidR="00F77B7E" w:rsidRPr="00A62F9C" w:rsidRDefault="00F77B7E" w:rsidP="00C70806">
      <w:pPr>
        <w:pStyle w:val="libNormal"/>
        <w:rPr>
          <w:rtl/>
        </w:rPr>
      </w:pPr>
      <w:r w:rsidRPr="00730FF9">
        <w:rPr>
          <w:rStyle w:val="libAlaemChar"/>
          <w:rtl/>
        </w:rPr>
        <w:t>(</w:t>
      </w:r>
      <w:r w:rsidRPr="00AA6577">
        <w:rPr>
          <w:rStyle w:val="libAieChar"/>
          <w:rtl/>
        </w:rPr>
        <w:t>أَوْ جاؤُكُمْ</w:t>
      </w:r>
      <w:r w:rsidRPr="00730FF9">
        <w:rPr>
          <w:rStyle w:val="libAlaemChar"/>
          <w:rtl/>
        </w:rPr>
        <w:t>)</w:t>
      </w:r>
      <w:r w:rsidRPr="00A62F9C">
        <w:rPr>
          <w:rtl/>
        </w:rPr>
        <w:t xml:space="preserve"> عطف على الصلة</w:t>
      </w:r>
      <w:r>
        <w:rPr>
          <w:rtl/>
        </w:rPr>
        <w:t xml:space="preserve">، </w:t>
      </w:r>
      <w:r w:rsidRPr="00A62F9C">
        <w:rPr>
          <w:rtl/>
        </w:rPr>
        <w:t>أي</w:t>
      </w:r>
      <w:r>
        <w:rPr>
          <w:rtl/>
        </w:rPr>
        <w:t xml:space="preserve">: </w:t>
      </w:r>
      <w:r w:rsidRPr="00A62F9C">
        <w:rPr>
          <w:rtl/>
        </w:rPr>
        <w:t>أو الّذين جاءوكم كافّين عن قتالكم وقتال قومهم. استثنى من المأمور بأخذهم وقتلهم من ترك المحاربين فلحق بالمعاهدين</w:t>
      </w:r>
      <w:r>
        <w:rPr>
          <w:rtl/>
        </w:rPr>
        <w:t xml:space="preserve">، </w:t>
      </w:r>
      <w:r w:rsidRPr="00A62F9C">
        <w:rPr>
          <w:rtl/>
        </w:rPr>
        <w:t>أو أتى الرسول وكفّ عن قتال الفريقين. أو على صفة قوم</w:t>
      </w:r>
      <w:r>
        <w:rPr>
          <w:rtl/>
        </w:rPr>
        <w:t xml:space="preserve">، </w:t>
      </w:r>
      <w:r w:rsidRPr="00A62F9C">
        <w:rPr>
          <w:rtl/>
        </w:rPr>
        <w:t>وكأنّه قيل</w:t>
      </w:r>
      <w:r>
        <w:rPr>
          <w:rtl/>
        </w:rPr>
        <w:t xml:space="preserve">: </w:t>
      </w:r>
      <w:r w:rsidRPr="00A62F9C">
        <w:rPr>
          <w:rtl/>
        </w:rPr>
        <w:t>إلّا الّذين يصلون إلى قوم معاهدين</w:t>
      </w:r>
      <w:r>
        <w:rPr>
          <w:rtl/>
        </w:rPr>
        <w:t xml:space="preserve">، </w:t>
      </w:r>
      <w:r w:rsidRPr="00A62F9C">
        <w:rPr>
          <w:rtl/>
        </w:rPr>
        <w:t>أو إلى قوم كافّين عن القتال لكم وعليكم.</w:t>
      </w:r>
    </w:p>
    <w:p w14:paraId="101A2952" w14:textId="77777777" w:rsidR="00F77B7E" w:rsidRPr="00A62F9C" w:rsidRDefault="00F77B7E" w:rsidP="00C70806">
      <w:pPr>
        <w:pStyle w:val="libNormal"/>
        <w:rPr>
          <w:rtl/>
        </w:rPr>
      </w:pPr>
      <w:r w:rsidRPr="00A62F9C">
        <w:rPr>
          <w:rtl/>
        </w:rPr>
        <w:t>والأوّل أظهر</w:t>
      </w:r>
      <w:r>
        <w:rPr>
          <w:rtl/>
        </w:rPr>
        <w:t xml:space="preserve">، </w:t>
      </w:r>
      <w:r w:rsidRPr="00A62F9C">
        <w:rPr>
          <w:rtl/>
        </w:rPr>
        <w:t>لقوله</w:t>
      </w:r>
      <w:r>
        <w:rPr>
          <w:rtl/>
        </w:rPr>
        <w:t xml:space="preserve">: </w:t>
      </w:r>
      <w:r w:rsidRPr="00A62F9C">
        <w:rPr>
          <w:rtl/>
        </w:rPr>
        <w:t>«فإن اعتزلوكم»</w:t>
      </w:r>
      <w:r>
        <w:rPr>
          <w:rtl/>
        </w:rPr>
        <w:t>.</w:t>
      </w:r>
    </w:p>
    <w:p w14:paraId="56AFDAB2" w14:textId="77777777" w:rsidR="00F77B7E" w:rsidRPr="00A62F9C" w:rsidRDefault="00F77B7E" w:rsidP="00C70806">
      <w:pPr>
        <w:pStyle w:val="libNormal"/>
        <w:rPr>
          <w:rtl/>
        </w:rPr>
      </w:pPr>
      <w:r w:rsidRPr="00730FF9">
        <w:rPr>
          <w:rStyle w:val="libAlaemChar"/>
          <w:rtl/>
        </w:rPr>
        <w:t>(</w:t>
      </w:r>
      <w:r w:rsidRPr="00AA6577">
        <w:rPr>
          <w:rStyle w:val="libAieChar"/>
          <w:rtl/>
        </w:rPr>
        <w:t>حَصِرَتْ صُدُورُهُمْ</w:t>
      </w:r>
      <w:r w:rsidRPr="00730FF9">
        <w:rPr>
          <w:rStyle w:val="libAlaemChar"/>
          <w:rtl/>
        </w:rPr>
        <w:t>)</w:t>
      </w:r>
      <w:r w:rsidRPr="00A62F9C">
        <w:rPr>
          <w:rtl/>
        </w:rPr>
        <w:t xml:space="preserve"> حال بإضمار «قد» أي</w:t>
      </w:r>
      <w:r>
        <w:rPr>
          <w:rtl/>
        </w:rPr>
        <w:t xml:space="preserve">: </w:t>
      </w:r>
      <w:r w:rsidRPr="00A62F9C">
        <w:rPr>
          <w:rtl/>
        </w:rPr>
        <w:t>حال كونهم ضاقت صدورهم. ويدلّ عليه ما ورد في القراءة الشاذّة</w:t>
      </w:r>
      <w:r>
        <w:rPr>
          <w:rtl/>
        </w:rPr>
        <w:t xml:space="preserve">: </w:t>
      </w:r>
      <w:r w:rsidRPr="00A62F9C">
        <w:rPr>
          <w:rtl/>
        </w:rPr>
        <w:t>حصرة صدورهم وحصرات. أو بيان</w:t>
      </w:r>
      <w:r>
        <w:rPr>
          <w:rtl/>
        </w:rPr>
        <w:t xml:space="preserve"> لـ </w:t>
      </w:r>
      <w:r w:rsidRPr="00A62F9C">
        <w:rPr>
          <w:rtl/>
        </w:rPr>
        <w:t>«جاءوكم»</w:t>
      </w:r>
      <w:r>
        <w:rPr>
          <w:rtl/>
        </w:rPr>
        <w:t>.</w:t>
      </w:r>
      <w:r w:rsidRPr="00A62F9C">
        <w:rPr>
          <w:rtl/>
        </w:rPr>
        <w:t xml:space="preserve"> وقيل</w:t>
      </w:r>
      <w:r>
        <w:rPr>
          <w:rtl/>
        </w:rPr>
        <w:t xml:space="preserve">: </w:t>
      </w:r>
      <w:r w:rsidRPr="00A62F9C">
        <w:rPr>
          <w:rtl/>
        </w:rPr>
        <w:t>صفة محذوف</w:t>
      </w:r>
      <w:r>
        <w:rPr>
          <w:rtl/>
        </w:rPr>
        <w:t xml:space="preserve">، </w:t>
      </w:r>
      <w:r w:rsidRPr="00A62F9C">
        <w:rPr>
          <w:rtl/>
        </w:rPr>
        <w:t>أي</w:t>
      </w:r>
      <w:r>
        <w:rPr>
          <w:rtl/>
        </w:rPr>
        <w:t xml:space="preserve">: </w:t>
      </w:r>
      <w:r w:rsidRPr="00A62F9C">
        <w:rPr>
          <w:rtl/>
        </w:rPr>
        <w:t>جاءوكم قوما حصرت صدورهم.</w:t>
      </w:r>
    </w:p>
    <w:p w14:paraId="3365C970" w14:textId="77777777" w:rsidR="00F77B7E" w:rsidRPr="00A62F9C" w:rsidRDefault="00F77B7E" w:rsidP="00C70806">
      <w:pPr>
        <w:pStyle w:val="libNormal"/>
        <w:rPr>
          <w:rtl/>
        </w:rPr>
      </w:pPr>
      <w:r w:rsidRPr="00A62F9C">
        <w:rPr>
          <w:rtl/>
        </w:rPr>
        <w:t>والحصر</w:t>
      </w:r>
      <w:r>
        <w:rPr>
          <w:rtl/>
        </w:rPr>
        <w:t xml:space="preserve">: </w:t>
      </w:r>
      <w:r w:rsidRPr="00A62F9C">
        <w:rPr>
          <w:rtl/>
        </w:rPr>
        <w:t>الضيق والانقباض. والمعنى</w:t>
      </w:r>
      <w:r>
        <w:rPr>
          <w:rtl/>
        </w:rPr>
        <w:t xml:space="preserve">: </w:t>
      </w:r>
      <w:r w:rsidRPr="00A62F9C">
        <w:rPr>
          <w:rtl/>
        </w:rPr>
        <w:t xml:space="preserve">ضاقت قلوبهم. </w:t>
      </w:r>
      <w:r w:rsidRPr="00730FF9">
        <w:rPr>
          <w:rStyle w:val="libAlaemChar"/>
          <w:rtl/>
        </w:rPr>
        <w:t>(</w:t>
      </w:r>
      <w:r w:rsidRPr="00AA6577">
        <w:rPr>
          <w:rStyle w:val="libAieChar"/>
          <w:rtl/>
        </w:rPr>
        <w:t>أَنْ يُقاتِلُوكُمْ</w:t>
      </w:r>
      <w:r w:rsidRPr="00730FF9">
        <w:rPr>
          <w:rStyle w:val="libAlaemChar"/>
          <w:rtl/>
        </w:rPr>
        <w:t>)</w:t>
      </w:r>
      <w:r w:rsidRPr="00A62F9C">
        <w:rPr>
          <w:rtl/>
        </w:rPr>
        <w:t xml:space="preserve"> عن أن</w:t>
      </w:r>
      <w:r>
        <w:rPr>
          <w:rtl/>
        </w:rPr>
        <w:t xml:space="preserve">، </w:t>
      </w:r>
      <w:r w:rsidRPr="00A62F9C">
        <w:rPr>
          <w:rtl/>
        </w:rPr>
        <w:t>أو لأن</w:t>
      </w:r>
      <w:r>
        <w:rPr>
          <w:rtl/>
        </w:rPr>
        <w:t xml:space="preserve">، </w:t>
      </w:r>
      <w:r w:rsidRPr="00A62F9C">
        <w:rPr>
          <w:rtl/>
        </w:rPr>
        <w:t xml:space="preserve">أو كراهة أن يقاتلوكم </w:t>
      </w:r>
      <w:r w:rsidRPr="00730FF9">
        <w:rPr>
          <w:rStyle w:val="libAlaemChar"/>
          <w:rtl/>
        </w:rPr>
        <w:t>(</w:t>
      </w:r>
      <w:r w:rsidRPr="00AA6577">
        <w:rPr>
          <w:rStyle w:val="libAieChar"/>
          <w:rtl/>
        </w:rPr>
        <w:t>أَوْ يُقاتِلُوا قَوْمَهُمْ</w:t>
      </w:r>
      <w:r w:rsidRPr="00730FF9">
        <w:rPr>
          <w:rStyle w:val="libAlaemChar"/>
          <w:rtl/>
        </w:rPr>
        <w:t>)</w:t>
      </w:r>
      <w:r w:rsidRPr="00A62F9C">
        <w:rPr>
          <w:rtl/>
        </w:rPr>
        <w:t xml:space="preserve"> فلا عليكم ولا عليهم.</w:t>
      </w:r>
    </w:p>
    <w:p w14:paraId="62EDA14E" w14:textId="77777777" w:rsidR="00F77B7E" w:rsidRPr="00A62F9C" w:rsidRDefault="00F77B7E" w:rsidP="00C70806">
      <w:pPr>
        <w:pStyle w:val="libNormal"/>
        <w:rPr>
          <w:rtl/>
        </w:rPr>
      </w:pPr>
      <w:r w:rsidRPr="00A62F9C">
        <w:rPr>
          <w:rtl/>
        </w:rPr>
        <w:t xml:space="preserve">ذكر عليّ بن إبراهيم في تفسيره </w:t>
      </w:r>
      <w:r w:rsidRPr="005D2F9F">
        <w:rPr>
          <w:rStyle w:val="libFootnotenumChar"/>
          <w:rtl/>
        </w:rPr>
        <w:t>(1)</w:t>
      </w:r>
      <w:r w:rsidRPr="00A62F9C">
        <w:rPr>
          <w:rtl/>
        </w:rPr>
        <w:t xml:space="preserve"> أنّ بني أشجع قدموا المدينة في سبعمائة يقودهم مسعود بن رجيلة</w:t>
      </w:r>
      <w:r>
        <w:rPr>
          <w:rtl/>
        </w:rPr>
        <w:t xml:space="preserve">، </w:t>
      </w:r>
      <w:r w:rsidRPr="00A62F9C">
        <w:rPr>
          <w:rtl/>
        </w:rPr>
        <w:t xml:space="preserve">فأخرج إليهم النبيّ </w:t>
      </w:r>
      <w:r w:rsidRPr="00730FF9">
        <w:rPr>
          <w:rStyle w:val="libAlaemChar"/>
          <w:rtl/>
        </w:rPr>
        <w:t>صلى‌الله‌عليه‌وآله‌وسلم</w:t>
      </w:r>
      <w:r w:rsidRPr="00A62F9C">
        <w:rPr>
          <w:rtl/>
        </w:rPr>
        <w:t xml:space="preserve"> أحمال التمر ضيافة. وقال</w:t>
      </w:r>
      <w:r>
        <w:rPr>
          <w:rtl/>
        </w:rPr>
        <w:t xml:space="preserve">: </w:t>
      </w:r>
      <w:r w:rsidRPr="00A62F9C">
        <w:rPr>
          <w:rtl/>
        </w:rPr>
        <w:t>نعم الشيء الهديّة أمام الحاجة. وقال لهم</w:t>
      </w:r>
      <w:r>
        <w:rPr>
          <w:rtl/>
        </w:rPr>
        <w:t xml:space="preserve">: </w:t>
      </w:r>
      <w:r w:rsidRPr="00A62F9C">
        <w:rPr>
          <w:rtl/>
        </w:rPr>
        <w:t>ما جاء بكم</w:t>
      </w:r>
      <w:r>
        <w:rPr>
          <w:rtl/>
        </w:rPr>
        <w:t>؟</w:t>
      </w:r>
      <w:r w:rsidRPr="00A62F9C">
        <w:rPr>
          <w:rtl/>
        </w:rPr>
        <w:t xml:space="preserve"> قالوا</w:t>
      </w:r>
      <w:r>
        <w:rPr>
          <w:rtl/>
        </w:rPr>
        <w:t xml:space="preserve">: </w:t>
      </w:r>
      <w:r w:rsidRPr="00A62F9C">
        <w:rPr>
          <w:rtl/>
        </w:rPr>
        <w:t>قرب دارنا منك</w:t>
      </w:r>
      <w:r>
        <w:rPr>
          <w:rtl/>
        </w:rPr>
        <w:t xml:space="preserve">، </w:t>
      </w:r>
      <w:r w:rsidRPr="00A62F9C">
        <w:rPr>
          <w:rtl/>
        </w:rPr>
        <w:t>وكرهنا حربك وحرب قومنا</w:t>
      </w:r>
      <w:r>
        <w:rPr>
          <w:rtl/>
        </w:rPr>
        <w:t xml:space="preserve"> ـ </w:t>
      </w:r>
      <w:r w:rsidRPr="00A62F9C">
        <w:rPr>
          <w:rtl/>
        </w:rPr>
        <w:t>يعني</w:t>
      </w:r>
      <w:r>
        <w:rPr>
          <w:rtl/>
        </w:rPr>
        <w:t xml:space="preserve">: </w:t>
      </w:r>
      <w:r w:rsidRPr="00A62F9C">
        <w:rPr>
          <w:rtl/>
        </w:rPr>
        <w:t>بني ضمرة الّذين بينهم وبينهم عهد</w:t>
      </w:r>
      <w:r>
        <w:rPr>
          <w:rtl/>
        </w:rPr>
        <w:t xml:space="preserve"> ـ </w:t>
      </w:r>
      <w:r w:rsidRPr="00A62F9C">
        <w:rPr>
          <w:rtl/>
        </w:rPr>
        <w:t>لقلّتنا</w:t>
      </w:r>
      <w:r>
        <w:rPr>
          <w:rtl/>
        </w:rPr>
        <w:t xml:space="preserve">، </w:t>
      </w:r>
      <w:r w:rsidRPr="00A62F9C">
        <w:rPr>
          <w:rtl/>
        </w:rPr>
        <w:t>فجئنا لنوادعك. فقبل النبيّ ذلك منهم ووادعهم</w:t>
      </w:r>
      <w:r>
        <w:rPr>
          <w:rtl/>
        </w:rPr>
        <w:t xml:space="preserve">، </w:t>
      </w:r>
      <w:r w:rsidRPr="00A62F9C">
        <w:rPr>
          <w:rtl/>
        </w:rPr>
        <w:t>فرجعوا إلى بلادهم</w:t>
      </w:r>
      <w:r>
        <w:rPr>
          <w:rtl/>
        </w:rPr>
        <w:t xml:space="preserve">، </w:t>
      </w:r>
      <w:r w:rsidRPr="00A62F9C">
        <w:rPr>
          <w:rtl/>
        </w:rPr>
        <w:t>فأمر الله سبحانه أن لا يتعرّضوا لهؤلاء.</w:t>
      </w:r>
    </w:p>
    <w:p w14:paraId="51522273" w14:textId="77777777" w:rsidR="00F77B7E" w:rsidRPr="00A62F9C" w:rsidRDefault="00F77B7E" w:rsidP="00410E11">
      <w:pPr>
        <w:pStyle w:val="libLine"/>
        <w:rPr>
          <w:rtl/>
        </w:rPr>
      </w:pPr>
      <w:r w:rsidRPr="00A62F9C">
        <w:rPr>
          <w:rtl/>
        </w:rPr>
        <w:t>__________________</w:t>
      </w:r>
    </w:p>
    <w:p w14:paraId="57006BF2" w14:textId="77777777" w:rsidR="00F77B7E" w:rsidRPr="00A62F9C" w:rsidRDefault="00F77B7E" w:rsidP="0083551C">
      <w:pPr>
        <w:pStyle w:val="libFootnote0"/>
        <w:rPr>
          <w:rtl/>
        </w:rPr>
      </w:pPr>
      <w:r>
        <w:rPr>
          <w:rtl/>
        </w:rPr>
        <w:t>(</w:t>
      </w:r>
      <w:r w:rsidRPr="00A62F9C">
        <w:rPr>
          <w:rtl/>
        </w:rPr>
        <w:t>1) تفسير القمّي 1</w:t>
      </w:r>
      <w:r>
        <w:rPr>
          <w:rtl/>
        </w:rPr>
        <w:t xml:space="preserve">: </w:t>
      </w:r>
      <w:r w:rsidRPr="00A62F9C">
        <w:rPr>
          <w:rtl/>
        </w:rPr>
        <w:t>146</w:t>
      </w:r>
      <w:r>
        <w:rPr>
          <w:rtl/>
        </w:rPr>
        <w:t xml:space="preserve"> ـ </w:t>
      </w:r>
      <w:r w:rsidRPr="00A62F9C">
        <w:rPr>
          <w:rtl/>
        </w:rPr>
        <w:t>147.</w:t>
      </w:r>
    </w:p>
    <w:p w14:paraId="4639F868"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وَلَوْ شاءَ اللهُ لَسَلَّطَهُمْ عَلَيْكُمْ</w:t>
      </w:r>
      <w:r w:rsidRPr="00730FF9">
        <w:rPr>
          <w:rStyle w:val="libAlaemChar"/>
          <w:rtl/>
        </w:rPr>
        <w:t>)</w:t>
      </w:r>
      <w:r w:rsidRPr="00A62F9C">
        <w:rPr>
          <w:rtl/>
        </w:rPr>
        <w:t xml:space="preserve"> بأن قوّى قلوبهم</w:t>
      </w:r>
      <w:r>
        <w:rPr>
          <w:rtl/>
        </w:rPr>
        <w:t xml:space="preserve">، </w:t>
      </w:r>
      <w:r w:rsidRPr="00A62F9C">
        <w:rPr>
          <w:rtl/>
        </w:rPr>
        <w:t>وبسط صدورهم</w:t>
      </w:r>
      <w:r>
        <w:rPr>
          <w:rtl/>
        </w:rPr>
        <w:t xml:space="preserve">، </w:t>
      </w:r>
      <w:r w:rsidRPr="00A62F9C">
        <w:rPr>
          <w:rtl/>
        </w:rPr>
        <w:t xml:space="preserve">وأزال الرعب عنهم </w:t>
      </w:r>
      <w:r w:rsidRPr="00730FF9">
        <w:rPr>
          <w:rStyle w:val="libAlaemChar"/>
          <w:rtl/>
        </w:rPr>
        <w:t>(</w:t>
      </w:r>
      <w:r w:rsidRPr="00AA6577">
        <w:rPr>
          <w:rStyle w:val="libAieChar"/>
          <w:rtl/>
        </w:rPr>
        <w:t>فَلَقاتَلُوكُمْ</w:t>
      </w:r>
      <w:r w:rsidRPr="00730FF9">
        <w:rPr>
          <w:rStyle w:val="libAlaemChar"/>
          <w:rtl/>
        </w:rPr>
        <w:t>)</w:t>
      </w:r>
      <w:r w:rsidRPr="00A62F9C">
        <w:rPr>
          <w:rtl/>
        </w:rPr>
        <w:t xml:space="preserve"> ولم يكفّوا عنكم. هذا إخبار عن المقدور</w:t>
      </w:r>
      <w:r>
        <w:rPr>
          <w:rtl/>
        </w:rPr>
        <w:t xml:space="preserve">، </w:t>
      </w:r>
      <w:r w:rsidRPr="00A62F9C">
        <w:rPr>
          <w:rtl/>
        </w:rPr>
        <w:t>وليس فيه أنه يفعل ذلك</w:t>
      </w:r>
      <w:r>
        <w:rPr>
          <w:rtl/>
        </w:rPr>
        <w:t xml:space="preserve">، </w:t>
      </w:r>
      <w:r w:rsidRPr="00A62F9C">
        <w:rPr>
          <w:rtl/>
        </w:rPr>
        <w:t>أو يأذن لهم فيه. فمعناه</w:t>
      </w:r>
      <w:r>
        <w:rPr>
          <w:rtl/>
        </w:rPr>
        <w:t xml:space="preserve">: </w:t>
      </w:r>
      <w:r w:rsidRPr="00A62F9C">
        <w:rPr>
          <w:rtl/>
        </w:rPr>
        <w:t>أنّه يقدر على ذلك لو شاء</w:t>
      </w:r>
      <w:r>
        <w:rPr>
          <w:rtl/>
        </w:rPr>
        <w:t xml:space="preserve">، </w:t>
      </w:r>
      <w:r w:rsidRPr="00A62F9C">
        <w:rPr>
          <w:rtl/>
        </w:rPr>
        <w:t>لكنّه لم يشأ ذلك</w:t>
      </w:r>
      <w:r>
        <w:rPr>
          <w:rtl/>
        </w:rPr>
        <w:t xml:space="preserve">، </w:t>
      </w:r>
      <w:r w:rsidRPr="00A62F9C">
        <w:rPr>
          <w:rtl/>
        </w:rPr>
        <w:t>بل قذف سبحانه الرعب في قلوبهم حتى فزعوا وطلبوا الموادعة</w:t>
      </w:r>
      <w:r>
        <w:rPr>
          <w:rtl/>
        </w:rPr>
        <w:t xml:space="preserve">، </w:t>
      </w:r>
      <w:r w:rsidRPr="00A62F9C">
        <w:rPr>
          <w:rtl/>
        </w:rPr>
        <w:t>ولو لم يقذفه كانوا مسلّطين</w:t>
      </w:r>
      <w:r>
        <w:rPr>
          <w:rtl/>
        </w:rPr>
        <w:t xml:space="preserve">، </w:t>
      </w:r>
      <w:r w:rsidRPr="00A62F9C">
        <w:rPr>
          <w:rtl/>
        </w:rPr>
        <w:t>أي</w:t>
      </w:r>
      <w:r>
        <w:rPr>
          <w:rtl/>
        </w:rPr>
        <w:t xml:space="preserve">: </w:t>
      </w:r>
      <w:r w:rsidRPr="00A62F9C">
        <w:rPr>
          <w:rtl/>
        </w:rPr>
        <w:t>مقاتلين لكم غير كافّين.</w:t>
      </w:r>
    </w:p>
    <w:p w14:paraId="38FB9149" w14:textId="77777777" w:rsidR="00F77B7E" w:rsidRPr="00A62F9C" w:rsidRDefault="00F77B7E" w:rsidP="00C70806">
      <w:pPr>
        <w:pStyle w:val="libNormal"/>
        <w:rPr>
          <w:rtl/>
        </w:rPr>
      </w:pPr>
      <w:r w:rsidRPr="00730FF9">
        <w:rPr>
          <w:rStyle w:val="libAlaemChar"/>
          <w:rtl/>
        </w:rPr>
        <w:t>(</w:t>
      </w:r>
      <w:r w:rsidRPr="00AA6577">
        <w:rPr>
          <w:rStyle w:val="libAieChar"/>
          <w:rtl/>
        </w:rPr>
        <w:t>فَإِنِ اعْتَزَلُوكُمْ فَلَمْ يُقاتِلُوكُمْ</w:t>
      </w:r>
      <w:r w:rsidRPr="00730FF9">
        <w:rPr>
          <w:rStyle w:val="libAlaemChar"/>
          <w:rtl/>
        </w:rPr>
        <w:t>)</w:t>
      </w:r>
      <w:r w:rsidRPr="00A62F9C">
        <w:rPr>
          <w:rtl/>
        </w:rPr>
        <w:t xml:space="preserve"> أي</w:t>
      </w:r>
      <w:r>
        <w:rPr>
          <w:rtl/>
        </w:rPr>
        <w:t xml:space="preserve">: </w:t>
      </w:r>
      <w:r w:rsidRPr="00A62F9C">
        <w:rPr>
          <w:rtl/>
        </w:rPr>
        <w:t xml:space="preserve">فإن لم يتعرّضوا لكم بالقتال </w:t>
      </w:r>
      <w:r w:rsidRPr="00730FF9">
        <w:rPr>
          <w:rStyle w:val="libAlaemChar"/>
          <w:rtl/>
        </w:rPr>
        <w:t>(</w:t>
      </w:r>
      <w:r w:rsidRPr="00AA6577">
        <w:rPr>
          <w:rStyle w:val="libAieChar"/>
          <w:rtl/>
        </w:rPr>
        <w:t>وَأَلْقَوْا إِلَيْكُمُ السَّلَمَ</w:t>
      </w:r>
      <w:r w:rsidRPr="00730FF9">
        <w:rPr>
          <w:rStyle w:val="libAlaemChar"/>
          <w:rtl/>
        </w:rPr>
        <w:t>)</w:t>
      </w:r>
      <w:r w:rsidRPr="00A62F9C">
        <w:rPr>
          <w:rtl/>
        </w:rPr>
        <w:t xml:space="preserve"> الاستسلام والانقياد</w:t>
      </w:r>
      <w:r>
        <w:rPr>
          <w:rtl/>
        </w:rPr>
        <w:t xml:space="preserve">، </w:t>
      </w:r>
      <w:r w:rsidRPr="00A62F9C">
        <w:rPr>
          <w:rtl/>
        </w:rPr>
        <w:t>أي</w:t>
      </w:r>
      <w:r>
        <w:rPr>
          <w:rtl/>
        </w:rPr>
        <w:t xml:space="preserve">: </w:t>
      </w:r>
      <w:r w:rsidRPr="00A62F9C">
        <w:rPr>
          <w:rtl/>
        </w:rPr>
        <w:t xml:space="preserve">صالحوكم واستسلموا لكم </w:t>
      </w:r>
      <w:r w:rsidRPr="00730FF9">
        <w:rPr>
          <w:rStyle w:val="libAlaemChar"/>
          <w:rtl/>
        </w:rPr>
        <w:t>(</w:t>
      </w:r>
      <w:r w:rsidRPr="00AA6577">
        <w:rPr>
          <w:rStyle w:val="libAieChar"/>
          <w:rtl/>
        </w:rPr>
        <w:t>فَما جَعَلَ اللهُ لَكُمْ عَلَيْهِمْ سَبِيلاً</w:t>
      </w:r>
      <w:r w:rsidRPr="00730FF9">
        <w:rPr>
          <w:rStyle w:val="libAlaemChar"/>
          <w:rtl/>
        </w:rPr>
        <w:t>)</w:t>
      </w:r>
      <w:r w:rsidRPr="00A62F9C">
        <w:rPr>
          <w:rtl/>
        </w:rPr>
        <w:t xml:space="preserve"> فما أذن لكم في أخذهم وقتلهم.</w:t>
      </w:r>
    </w:p>
    <w:p w14:paraId="26017FC1" w14:textId="77777777" w:rsidR="00F77B7E" w:rsidRPr="00A62F9C" w:rsidRDefault="00F77B7E" w:rsidP="00C70806">
      <w:pPr>
        <w:pStyle w:val="libNormal"/>
        <w:rPr>
          <w:rtl/>
        </w:rPr>
      </w:pPr>
      <w:r w:rsidRPr="00730FF9">
        <w:rPr>
          <w:rStyle w:val="libAlaemChar"/>
          <w:rtl/>
        </w:rPr>
        <w:t>(</w:t>
      </w:r>
      <w:r w:rsidRPr="00AA6577">
        <w:rPr>
          <w:rStyle w:val="libAieChar"/>
          <w:rtl/>
        </w:rPr>
        <w:t>سَتَجِدُونَ آخَرِينَ يُرِيدُونَ أَنْ يَأْمَنُوكُمْ وَيَأْمَنُوا قَوْمَهُمْ كُلَّما رُدُّوا إِلَى الْفِتْنَةِ أُرْكِسُوا فِيها فَإِنْ لَمْ يَعْتَزِلُوكُمْ وَيُلْقُوا إِلَيْكُمُ السَّلَمَ وَيَكُفُّوا أَيْدِيَهُمْ فَخُذُوهُمْ وَاقْتُلُوهُمْ حَيْثُ ثَقِفْتُمُوهُمْ وَأُولئِكُمْ جَعَلْنا لَكُمْ عَلَيْهِمْ سُلْطاناً مُبِيناً (91)</w:t>
      </w:r>
      <w:r w:rsidRPr="00730FF9">
        <w:rPr>
          <w:rStyle w:val="libAlaemChar"/>
          <w:rtl/>
        </w:rPr>
        <w:t>)</w:t>
      </w:r>
    </w:p>
    <w:p w14:paraId="228EC79D" w14:textId="77777777" w:rsidR="00F77B7E" w:rsidRPr="00A62F9C" w:rsidRDefault="00F77B7E" w:rsidP="00C70806">
      <w:pPr>
        <w:pStyle w:val="libNormal"/>
        <w:rPr>
          <w:rtl/>
        </w:rPr>
      </w:pPr>
      <w:r w:rsidRPr="00A62F9C">
        <w:rPr>
          <w:rtl/>
        </w:rPr>
        <w:t>روي أنّ بني أسد وغطفان أتوا المدينة وأظهروا الإسلام ليأمنوا المسلمين</w:t>
      </w:r>
      <w:r>
        <w:rPr>
          <w:rtl/>
        </w:rPr>
        <w:t xml:space="preserve">، </w:t>
      </w:r>
      <w:r w:rsidRPr="00A62F9C">
        <w:rPr>
          <w:rtl/>
        </w:rPr>
        <w:t>فلمّا رجعوا إلى قومهم نكثوا عهدهم وكفروا</w:t>
      </w:r>
      <w:r>
        <w:rPr>
          <w:rtl/>
        </w:rPr>
        <w:t xml:space="preserve">، </w:t>
      </w:r>
      <w:r w:rsidRPr="00A62F9C">
        <w:rPr>
          <w:rtl/>
        </w:rPr>
        <w:t>فنزلت في شأنهم</w:t>
      </w:r>
      <w:r>
        <w:rPr>
          <w:rtl/>
        </w:rPr>
        <w:t xml:space="preserve">: </w:t>
      </w:r>
      <w:r w:rsidRPr="00730FF9">
        <w:rPr>
          <w:rStyle w:val="libAlaemChar"/>
          <w:rtl/>
        </w:rPr>
        <w:t>(</w:t>
      </w:r>
      <w:r w:rsidRPr="00AA6577">
        <w:rPr>
          <w:rStyle w:val="libAieChar"/>
          <w:rtl/>
        </w:rPr>
        <w:t>سَتَجِدُونَ آخَرِينَ</w:t>
      </w:r>
      <w:r w:rsidRPr="00730FF9">
        <w:rPr>
          <w:rStyle w:val="libAlaemChar"/>
          <w:rtl/>
        </w:rPr>
        <w:t>)</w:t>
      </w:r>
      <w:r w:rsidRPr="00A62F9C">
        <w:rPr>
          <w:rtl/>
        </w:rPr>
        <w:t xml:space="preserve"> غير الّذين وصفوا </w:t>
      </w:r>
      <w:r w:rsidRPr="00730FF9">
        <w:rPr>
          <w:rStyle w:val="libAlaemChar"/>
          <w:rtl/>
        </w:rPr>
        <w:t>(</w:t>
      </w:r>
      <w:r w:rsidRPr="00AA6577">
        <w:rPr>
          <w:rStyle w:val="libAieChar"/>
          <w:rtl/>
        </w:rPr>
        <w:t>يُرِيدُونَ أَنْ يَأْمَنُوكُمْ</w:t>
      </w:r>
      <w:r w:rsidRPr="00730FF9">
        <w:rPr>
          <w:rStyle w:val="libAlaemChar"/>
          <w:rtl/>
        </w:rPr>
        <w:t>)</w:t>
      </w:r>
      <w:r w:rsidRPr="00A62F9C">
        <w:rPr>
          <w:rtl/>
        </w:rPr>
        <w:t xml:space="preserve"> فيظهرون الإسلام </w:t>
      </w:r>
      <w:r w:rsidRPr="00730FF9">
        <w:rPr>
          <w:rStyle w:val="libAlaemChar"/>
          <w:rtl/>
        </w:rPr>
        <w:t>(</w:t>
      </w:r>
      <w:r w:rsidRPr="00AA6577">
        <w:rPr>
          <w:rStyle w:val="libAieChar"/>
          <w:rtl/>
        </w:rPr>
        <w:t>وَيَأْمَنُوا قَوْمَهُمْ</w:t>
      </w:r>
      <w:r w:rsidRPr="00730FF9">
        <w:rPr>
          <w:rStyle w:val="libAlaemChar"/>
          <w:rtl/>
        </w:rPr>
        <w:t>)</w:t>
      </w:r>
      <w:r w:rsidRPr="00A62F9C">
        <w:rPr>
          <w:rtl/>
        </w:rPr>
        <w:t xml:space="preserve"> فيظهرون لهم الموافقة في دينهم </w:t>
      </w:r>
      <w:r w:rsidRPr="00730FF9">
        <w:rPr>
          <w:rStyle w:val="libAlaemChar"/>
          <w:rtl/>
        </w:rPr>
        <w:t>(</w:t>
      </w:r>
      <w:r w:rsidRPr="00AA6577">
        <w:rPr>
          <w:rStyle w:val="libAieChar"/>
          <w:rtl/>
        </w:rPr>
        <w:t>كُلَّما رُدُّوا إِلَى الْفِتْنَةِ</w:t>
      </w:r>
      <w:r w:rsidRPr="00730FF9">
        <w:rPr>
          <w:rStyle w:val="libAlaemChar"/>
          <w:rtl/>
        </w:rPr>
        <w:t>)</w:t>
      </w:r>
      <w:r w:rsidRPr="00A62F9C">
        <w:rPr>
          <w:rtl/>
        </w:rPr>
        <w:t xml:space="preserve"> المراد بالفتنة هنا الشرك</w:t>
      </w:r>
      <w:r>
        <w:rPr>
          <w:rtl/>
        </w:rPr>
        <w:t xml:space="preserve">، </w:t>
      </w:r>
      <w:r w:rsidRPr="00A62F9C">
        <w:rPr>
          <w:rtl/>
        </w:rPr>
        <w:t>أي</w:t>
      </w:r>
      <w:r>
        <w:rPr>
          <w:rtl/>
        </w:rPr>
        <w:t xml:space="preserve">: </w:t>
      </w:r>
      <w:r w:rsidRPr="00A62F9C">
        <w:rPr>
          <w:rtl/>
        </w:rPr>
        <w:t xml:space="preserve">كلّما دعاهم قومهم إلى الكفر وإلى قتال المسلمين </w:t>
      </w:r>
      <w:r w:rsidRPr="00730FF9">
        <w:rPr>
          <w:rStyle w:val="libAlaemChar"/>
          <w:rtl/>
        </w:rPr>
        <w:t>(</w:t>
      </w:r>
      <w:r w:rsidRPr="00AA6577">
        <w:rPr>
          <w:rStyle w:val="libAieChar"/>
          <w:rtl/>
        </w:rPr>
        <w:t>أُرْكِسُوا فِيها</w:t>
      </w:r>
      <w:r w:rsidRPr="00730FF9">
        <w:rPr>
          <w:rStyle w:val="libAlaemChar"/>
          <w:rtl/>
        </w:rPr>
        <w:t>)</w:t>
      </w:r>
      <w:r w:rsidRPr="00A62F9C">
        <w:rPr>
          <w:rtl/>
        </w:rPr>
        <w:t xml:space="preserve"> قلّبوا فيها أقبح قلب</w:t>
      </w:r>
      <w:r>
        <w:rPr>
          <w:rtl/>
        </w:rPr>
        <w:t xml:space="preserve">، </w:t>
      </w:r>
      <w:r w:rsidRPr="00A62F9C">
        <w:rPr>
          <w:rtl/>
        </w:rPr>
        <w:t>وكانوا شرّا فيها من كلّ عدوّ.</w:t>
      </w:r>
    </w:p>
    <w:p w14:paraId="5A8C83DC" w14:textId="77777777" w:rsidR="00F77B7E" w:rsidRPr="00A62F9C" w:rsidRDefault="00F77B7E" w:rsidP="00C70806">
      <w:pPr>
        <w:pStyle w:val="libNormal"/>
        <w:rPr>
          <w:rtl/>
        </w:rPr>
      </w:pPr>
      <w:r w:rsidRPr="00730FF9">
        <w:rPr>
          <w:rStyle w:val="libAlaemChar"/>
          <w:rtl/>
        </w:rPr>
        <w:t>(</w:t>
      </w:r>
      <w:r w:rsidRPr="00AA6577">
        <w:rPr>
          <w:rStyle w:val="libAieChar"/>
          <w:rtl/>
        </w:rPr>
        <w:t>فَإِنْ لَمْ يَعْتَزِلُوكُمْ</w:t>
      </w:r>
      <w:r w:rsidRPr="00730FF9">
        <w:rPr>
          <w:rStyle w:val="libAlaemChar"/>
          <w:rtl/>
        </w:rPr>
        <w:t>)</w:t>
      </w:r>
      <w:r w:rsidRPr="00A62F9C">
        <w:rPr>
          <w:rtl/>
        </w:rPr>
        <w:t xml:space="preserve"> لم يعتزل هؤلاء قتالكم </w:t>
      </w:r>
      <w:r w:rsidRPr="00730FF9">
        <w:rPr>
          <w:rStyle w:val="libAlaemChar"/>
          <w:rtl/>
        </w:rPr>
        <w:t>(</w:t>
      </w:r>
      <w:r w:rsidRPr="00AA6577">
        <w:rPr>
          <w:rStyle w:val="libAieChar"/>
          <w:rtl/>
        </w:rPr>
        <w:t>وَيُلْقُوا إِلَيْكُمُ السَّلَمَ</w:t>
      </w:r>
      <w:r w:rsidRPr="00730FF9">
        <w:rPr>
          <w:rStyle w:val="libAlaemChar"/>
          <w:rtl/>
        </w:rPr>
        <w:t>)</w:t>
      </w:r>
      <w:r w:rsidRPr="00A62F9C">
        <w:rPr>
          <w:rtl/>
        </w:rPr>
        <w:t xml:space="preserve"> ولم</w:t>
      </w:r>
    </w:p>
    <w:p w14:paraId="5BAB871B" w14:textId="77777777" w:rsidR="00F77B7E" w:rsidRPr="00A62F9C" w:rsidRDefault="00F77B7E" w:rsidP="00F52F7A">
      <w:pPr>
        <w:pStyle w:val="libNormal0"/>
        <w:rPr>
          <w:rtl/>
        </w:rPr>
      </w:pPr>
      <w:r>
        <w:rPr>
          <w:rtl/>
        </w:rPr>
        <w:br w:type="page"/>
      </w:r>
      <w:r w:rsidRPr="00A62F9C">
        <w:rPr>
          <w:rtl/>
        </w:rPr>
        <w:lastRenderedPageBreak/>
        <w:t xml:space="preserve">يستسلموا لكم </w:t>
      </w:r>
      <w:r w:rsidRPr="00730FF9">
        <w:rPr>
          <w:rStyle w:val="libAlaemChar"/>
          <w:rtl/>
        </w:rPr>
        <w:t>(</w:t>
      </w:r>
      <w:r w:rsidRPr="00AA6577">
        <w:rPr>
          <w:rStyle w:val="libAieChar"/>
          <w:rtl/>
        </w:rPr>
        <w:t>وَيَكُفُّوا أَيْدِيَهُمْ</w:t>
      </w:r>
      <w:r w:rsidRPr="00730FF9">
        <w:rPr>
          <w:rStyle w:val="libAlaemChar"/>
          <w:rtl/>
        </w:rPr>
        <w:t>)</w:t>
      </w:r>
      <w:r w:rsidRPr="00A62F9C">
        <w:rPr>
          <w:rtl/>
        </w:rPr>
        <w:t xml:space="preserve"> ولم يكفّوا أيديهم عن قتالكم </w:t>
      </w:r>
      <w:r w:rsidRPr="00730FF9">
        <w:rPr>
          <w:rStyle w:val="libAlaemChar"/>
          <w:rtl/>
        </w:rPr>
        <w:t>(</w:t>
      </w:r>
      <w:r w:rsidRPr="00AA6577">
        <w:rPr>
          <w:rStyle w:val="libAieChar"/>
          <w:rtl/>
        </w:rPr>
        <w:t>فَخُذُوهُمْ</w:t>
      </w:r>
      <w:r w:rsidRPr="00730FF9">
        <w:rPr>
          <w:rStyle w:val="libAlaemChar"/>
          <w:rtl/>
        </w:rPr>
        <w:t>)</w:t>
      </w:r>
      <w:r w:rsidRPr="00A62F9C">
        <w:rPr>
          <w:rtl/>
        </w:rPr>
        <w:t xml:space="preserve"> فأسروهم </w:t>
      </w:r>
      <w:r w:rsidRPr="00730FF9">
        <w:rPr>
          <w:rStyle w:val="libAlaemChar"/>
          <w:rtl/>
        </w:rPr>
        <w:t>(</w:t>
      </w:r>
      <w:r w:rsidRPr="00AA6577">
        <w:rPr>
          <w:rStyle w:val="libAieChar"/>
          <w:rtl/>
        </w:rPr>
        <w:t>وَاقْتُلُوهُمْ حَيْثُ ثَقِفْتُمُوهُمْ</w:t>
      </w:r>
      <w:r w:rsidRPr="00730FF9">
        <w:rPr>
          <w:rStyle w:val="libAlaemChar"/>
          <w:rtl/>
        </w:rPr>
        <w:t>)</w:t>
      </w:r>
      <w:r w:rsidRPr="00A62F9C">
        <w:rPr>
          <w:rtl/>
        </w:rPr>
        <w:t xml:space="preserve"> حيث تمكّنتم منهم </w:t>
      </w:r>
      <w:r w:rsidRPr="00730FF9">
        <w:rPr>
          <w:rStyle w:val="libAlaemChar"/>
          <w:rtl/>
        </w:rPr>
        <w:t>(</w:t>
      </w:r>
      <w:r w:rsidRPr="00AA6577">
        <w:rPr>
          <w:rStyle w:val="libAieChar"/>
          <w:rtl/>
        </w:rPr>
        <w:t>وَأُولئِكُمْ جَعَلْنا لَكُمْ عَلَيْهِمْ سُلْطاناً مُبِيناً</w:t>
      </w:r>
      <w:r w:rsidRPr="00730FF9">
        <w:rPr>
          <w:rStyle w:val="libAlaemChar"/>
          <w:rtl/>
        </w:rPr>
        <w:t>)</w:t>
      </w:r>
      <w:r w:rsidRPr="00A62F9C">
        <w:rPr>
          <w:rtl/>
        </w:rPr>
        <w:t xml:space="preserve"> حجّة واضحة في التعرّض لهم بالقتل والسبي</w:t>
      </w:r>
      <w:r>
        <w:rPr>
          <w:rtl/>
        </w:rPr>
        <w:t xml:space="preserve">، </w:t>
      </w:r>
      <w:r w:rsidRPr="00A62F9C">
        <w:rPr>
          <w:rtl/>
        </w:rPr>
        <w:t>لظهور عداوتهم</w:t>
      </w:r>
      <w:r>
        <w:rPr>
          <w:rtl/>
        </w:rPr>
        <w:t xml:space="preserve">، </w:t>
      </w:r>
      <w:r w:rsidRPr="00A62F9C">
        <w:rPr>
          <w:rtl/>
        </w:rPr>
        <w:t>ووضوح كفرهم وغدرهم. وسمّيت الحجّة سلطانا لأنّها يتسلّط بها على الخصم</w:t>
      </w:r>
      <w:r>
        <w:rPr>
          <w:rtl/>
        </w:rPr>
        <w:t xml:space="preserve">، </w:t>
      </w:r>
      <w:r w:rsidRPr="00A62F9C">
        <w:rPr>
          <w:rtl/>
        </w:rPr>
        <w:t>كما يتسلّط السلطان. أو تسلّطا ظاهرا</w:t>
      </w:r>
      <w:r>
        <w:rPr>
          <w:rtl/>
        </w:rPr>
        <w:t xml:space="preserve">، </w:t>
      </w:r>
      <w:r w:rsidRPr="00A62F9C">
        <w:rPr>
          <w:rtl/>
        </w:rPr>
        <w:t>حيث أذن لكم في القتال.</w:t>
      </w:r>
    </w:p>
    <w:p w14:paraId="5E6AFE22" w14:textId="77777777" w:rsidR="00F77B7E" w:rsidRPr="00A62F9C" w:rsidRDefault="00F77B7E" w:rsidP="00C70806">
      <w:pPr>
        <w:pStyle w:val="libNormal"/>
        <w:rPr>
          <w:rtl/>
        </w:rPr>
      </w:pPr>
      <w:r w:rsidRPr="00A62F9C">
        <w:rPr>
          <w:rtl/>
        </w:rPr>
        <w:t>قيل</w:t>
      </w:r>
      <w:r>
        <w:rPr>
          <w:rtl/>
        </w:rPr>
        <w:t xml:space="preserve">: </w:t>
      </w:r>
      <w:r w:rsidRPr="00A62F9C">
        <w:rPr>
          <w:rtl/>
        </w:rPr>
        <w:t>نزلت هذه الآية في عيينة بن حصن الفزاري</w:t>
      </w:r>
      <w:r>
        <w:rPr>
          <w:rtl/>
        </w:rPr>
        <w:t xml:space="preserve">، </w:t>
      </w:r>
      <w:r w:rsidRPr="00A62F9C">
        <w:rPr>
          <w:rtl/>
        </w:rPr>
        <w:t xml:space="preserve">وذلك أنّه أجدبت بلادهم فجاء إلى رسول الله </w:t>
      </w:r>
      <w:r w:rsidRPr="00730FF9">
        <w:rPr>
          <w:rStyle w:val="libAlaemChar"/>
          <w:rtl/>
        </w:rPr>
        <w:t>صلى‌الله‌عليه‌وآله‌وسلم</w:t>
      </w:r>
      <w:r>
        <w:rPr>
          <w:rtl/>
        </w:rPr>
        <w:t xml:space="preserve">، </w:t>
      </w:r>
      <w:r w:rsidRPr="00A62F9C">
        <w:rPr>
          <w:rtl/>
        </w:rPr>
        <w:t>ووادعه على أن يقيم ببطن نخل ولا يتعرّض له</w:t>
      </w:r>
      <w:r>
        <w:rPr>
          <w:rtl/>
        </w:rPr>
        <w:t xml:space="preserve">، </w:t>
      </w:r>
      <w:r w:rsidRPr="00A62F9C">
        <w:rPr>
          <w:rtl/>
        </w:rPr>
        <w:t>وكان منافقا ملعونا</w:t>
      </w:r>
      <w:r>
        <w:rPr>
          <w:rtl/>
        </w:rPr>
        <w:t xml:space="preserve">، </w:t>
      </w:r>
      <w:r w:rsidRPr="00A62F9C">
        <w:rPr>
          <w:rtl/>
        </w:rPr>
        <w:t>وهو الّذي</w:t>
      </w:r>
    </w:p>
    <w:p w14:paraId="49A44AB3" w14:textId="77777777" w:rsidR="00F77B7E" w:rsidRPr="00A62F9C" w:rsidRDefault="00F77B7E" w:rsidP="00C70806">
      <w:pPr>
        <w:pStyle w:val="libNormal"/>
        <w:rPr>
          <w:rtl/>
        </w:rPr>
      </w:pPr>
      <w:r w:rsidRPr="00A62F9C">
        <w:rPr>
          <w:rtl/>
        </w:rPr>
        <w:t xml:space="preserve">سمّاه رسول الله </w:t>
      </w:r>
      <w:r w:rsidRPr="00730FF9">
        <w:rPr>
          <w:rStyle w:val="libAlaemChar"/>
          <w:rtl/>
        </w:rPr>
        <w:t>صلى‌الله‌عليه‌وآله‌وسلم</w:t>
      </w:r>
      <w:r w:rsidRPr="00A62F9C">
        <w:rPr>
          <w:rtl/>
        </w:rPr>
        <w:t xml:space="preserve"> الأحمق المطاع في قومه. وهو المرويّ عن الصادق </w:t>
      </w:r>
      <w:r w:rsidRPr="00730FF9">
        <w:rPr>
          <w:rStyle w:val="libAlaemChar"/>
          <w:rtl/>
        </w:rPr>
        <w:t>عليه‌السلام</w:t>
      </w:r>
      <w:r w:rsidRPr="00A62F9C">
        <w:rPr>
          <w:rtl/>
        </w:rPr>
        <w:t>.</w:t>
      </w:r>
    </w:p>
    <w:p w14:paraId="3ED28188" w14:textId="77777777" w:rsidR="00F77B7E" w:rsidRPr="00A62F9C" w:rsidRDefault="00F77B7E" w:rsidP="00C70806">
      <w:pPr>
        <w:pStyle w:val="libNormal"/>
        <w:rPr>
          <w:rtl/>
        </w:rPr>
      </w:pPr>
      <w:r w:rsidRPr="00A62F9C">
        <w:rPr>
          <w:rtl/>
        </w:rPr>
        <w:t xml:space="preserve">وبرواية ابن عبّاس نزلت في أناس كانوا يأتون النبيّ </w:t>
      </w:r>
      <w:r w:rsidRPr="00730FF9">
        <w:rPr>
          <w:rStyle w:val="libAlaemChar"/>
          <w:rtl/>
        </w:rPr>
        <w:t>صلى‌الله‌عليه‌وآله‌وسلم</w:t>
      </w:r>
      <w:r w:rsidRPr="00A62F9C">
        <w:rPr>
          <w:rtl/>
        </w:rPr>
        <w:t xml:space="preserve"> فيسلّمون رياء</w:t>
      </w:r>
      <w:r>
        <w:rPr>
          <w:rtl/>
        </w:rPr>
        <w:t xml:space="preserve">، </w:t>
      </w:r>
      <w:r w:rsidRPr="00A62F9C">
        <w:rPr>
          <w:rtl/>
        </w:rPr>
        <w:t>ثم يرجعون إلى قريش فيرتكسون في الأوثان</w:t>
      </w:r>
      <w:r>
        <w:rPr>
          <w:rtl/>
        </w:rPr>
        <w:t xml:space="preserve">، </w:t>
      </w:r>
      <w:r w:rsidRPr="00A62F9C">
        <w:rPr>
          <w:rtl/>
        </w:rPr>
        <w:t xml:space="preserve">يبتغون بذلك أن يأمنوا قومهم ويأمنوا رسول </w:t>
      </w:r>
      <w:r w:rsidRPr="00730FF9">
        <w:rPr>
          <w:rStyle w:val="libAlaemChar"/>
          <w:rtl/>
        </w:rPr>
        <w:t>صلى‌الله‌عليه‌وآله‌وسلم</w:t>
      </w:r>
      <w:r w:rsidRPr="00A62F9C">
        <w:rPr>
          <w:rtl/>
        </w:rPr>
        <w:t>.</w:t>
      </w:r>
    </w:p>
    <w:p w14:paraId="2CC00357" w14:textId="77777777" w:rsidR="00F77B7E" w:rsidRPr="00A62F9C" w:rsidRDefault="00F77B7E" w:rsidP="00C70806">
      <w:pPr>
        <w:pStyle w:val="libNormal"/>
        <w:rPr>
          <w:rtl/>
        </w:rPr>
      </w:pPr>
      <w:r w:rsidRPr="00730FF9">
        <w:rPr>
          <w:rStyle w:val="libAlaemChar"/>
          <w:rtl/>
        </w:rPr>
        <w:t>(</w:t>
      </w:r>
      <w:r w:rsidRPr="00AA6577">
        <w:rPr>
          <w:rStyle w:val="libAieChar"/>
          <w:rtl/>
        </w:rPr>
        <w:t>وَما كانَ لِمُؤْمِنٍ أَنْ يَقْتُلَ مُؤْمِناً إِلاَّ خَطَأً وَمَنْ قَتَلَ مُؤْمِناً خَطَأً فَتَحْرِيرُ رَقَبَةٍ مُؤْمِنَةٍ وَدِيَةٌ مُسَلَّمَةٌ إِلى أَهْلِهِ إِلاَّ أَنْ يَصَّدَّقُوا فَإِنْ كانَ مِنْ قَوْمٍ عَدُوٍّ لَكُمْ وَهُوَ مُؤْمِنٌ فَتَحْرِيرُ رَقَبَةٍ مُؤْمِنَةٍ وَإِنْ كانَ مِنْ قَوْمٍ بَيْنَكُمْ وَبَيْنَهُمْ مِيثاقٌ فَدِيَةٌ مُسَلَّمَةٌ إِلى أَهْلِهِ وَتَحْرِيرُ رَقَبَةٍ مُؤْمِنَةٍ فَمَنْ لَمْ يَجِدْ فَصِيامُ شَهْرَيْنِ مُتَتابِعَيْنِ تَوْبَةً مِنَ اللهِ وَكانَ اللهُ عَلِيماً حَكِيماً (92)</w:t>
      </w:r>
      <w:r w:rsidRPr="00730FF9">
        <w:rPr>
          <w:rStyle w:val="libAlaemChar"/>
          <w:rtl/>
        </w:rPr>
        <w:t>)</w:t>
      </w:r>
    </w:p>
    <w:p w14:paraId="5D4CFEA4" w14:textId="77777777" w:rsidR="00F77B7E" w:rsidRPr="00A62F9C" w:rsidRDefault="00F77B7E" w:rsidP="00C70806">
      <w:pPr>
        <w:pStyle w:val="libNormal"/>
        <w:rPr>
          <w:rtl/>
        </w:rPr>
      </w:pPr>
      <w:r w:rsidRPr="00A62F9C">
        <w:rPr>
          <w:rtl/>
        </w:rPr>
        <w:t>ول</w:t>
      </w:r>
      <w:r>
        <w:rPr>
          <w:rFonts w:hint="cs"/>
          <w:rtl/>
        </w:rPr>
        <w:t>ـ</w:t>
      </w:r>
      <w:r w:rsidRPr="00A62F9C">
        <w:rPr>
          <w:rtl/>
        </w:rPr>
        <w:t>مّا أمر الله تعالى بقتال أهل الحرب وقتلهم</w:t>
      </w:r>
      <w:r>
        <w:rPr>
          <w:rtl/>
        </w:rPr>
        <w:t xml:space="preserve">، </w:t>
      </w:r>
      <w:r w:rsidRPr="00A62F9C">
        <w:rPr>
          <w:rtl/>
        </w:rPr>
        <w:t>نهى عن قتل غيرهم من</w:t>
      </w:r>
    </w:p>
    <w:p w14:paraId="6DD1B1D7" w14:textId="77777777" w:rsidR="00F77B7E" w:rsidRPr="00A62F9C" w:rsidRDefault="00F77B7E" w:rsidP="00F52F7A">
      <w:pPr>
        <w:pStyle w:val="libNormal0"/>
        <w:rPr>
          <w:rtl/>
        </w:rPr>
      </w:pPr>
      <w:r>
        <w:rPr>
          <w:rtl/>
        </w:rPr>
        <w:br w:type="page"/>
      </w:r>
      <w:r w:rsidRPr="00A62F9C">
        <w:rPr>
          <w:rtl/>
        </w:rPr>
        <w:lastRenderedPageBreak/>
        <w:t>المسلمين والمعاهدين</w:t>
      </w:r>
      <w:r>
        <w:rPr>
          <w:rtl/>
        </w:rPr>
        <w:t xml:space="preserve">، </w:t>
      </w:r>
      <w:r w:rsidRPr="00A62F9C">
        <w:rPr>
          <w:rtl/>
        </w:rPr>
        <w:t>فقال</w:t>
      </w:r>
      <w:r>
        <w:rPr>
          <w:rtl/>
        </w:rPr>
        <w:t xml:space="preserve">: </w:t>
      </w:r>
      <w:r w:rsidRPr="00730FF9">
        <w:rPr>
          <w:rStyle w:val="libAlaemChar"/>
          <w:rtl/>
        </w:rPr>
        <w:t>(</w:t>
      </w:r>
      <w:r w:rsidRPr="00AA6577">
        <w:rPr>
          <w:rStyle w:val="libAieChar"/>
          <w:rtl/>
        </w:rPr>
        <w:t>وَما كانَ لِمُؤْمِنٍ</w:t>
      </w:r>
      <w:r w:rsidRPr="00730FF9">
        <w:rPr>
          <w:rStyle w:val="libAlaemChar"/>
          <w:rtl/>
        </w:rPr>
        <w:t>)</w:t>
      </w:r>
      <w:r w:rsidRPr="00A62F9C">
        <w:rPr>
          <w:rtl/>
        </w:rPr>
        <w:t xml:space="preserve"> وما صحّ له</w:t>
      </w:r>
      <w:r>
        <w:rPr>
          <w:rtl/>
        </w:rPr>
        <w:t xml:space="preserve">، </w:t>
      </w:r>
      <w:r w:rsidRPr="00A62F9C">
        <w:rPr>
          <w:rtl/>
        </w:rPr>
        <w:t xml:space="preserve">وليس من شأنه </w:t>
      </w:r>
      <w:r w:rsidRPr="00730FF9">
        <w:rPr>
          <w:rStyle w:val="libAlaemChar"/>
          <w:rtl/>
        </w:rPr>
        <w:t>(</w:t>
      </w:r>
      <w:r w:rsidRPr="00AA6577">
        <w:rPr>
          <w:rStyle w:val="libAieChar"/>
          <w:rtl/>
        </w:rPr>
        <w:t>أَنْ يَقْتُلَ مُؤْمِناً</w:t>
      </w:r>
      <w:r w:rsidRPr="00730FF9">
        <w:rPr>
          <w:rStyle w:val="libAlaemChar"/>
          <w:rtl/>
        </w:rPr>
        <w:t>)</w:t>
      </w:r>
      <w:r w:rsidRPr="00A62F9C">
        <w:rPr>
          <w:rtl/>
        </w:rPr>
        <w:t xml:space="preserve"> بغير حقّ </w:t>
      </w:r>
      <w:r w:rsidRPr="00730FF9">
        <w:rPr>
          <w:rStyle w:val="libAlaemChar"/>
          <w:rtl/>
        </w:rPr>
        <w:t>(</w:t>
      </w:r>
      <w:r w:rsidRPr="00AA6577">
        <w:rPr>
          <w:rStyle w:val="libAieChar"/>
          <w:rtl/>
        </w:rPr>
        <w:t>إِلَّا خَطَأً</w:t>
      </w:r>
      <w:r w:rsidRPr="00730FF9">
        <w:rPr>
          <w:rStyle w:val="libAlaemChar"/>
          <w:rtl/>
        </w:rPr>
        <w:t>)</w:t>
      </w:r>
      <w:r w:rsidRPr="00A62F9C">
        <w:rPr>
          <w:rtl/>
        </w:rPr>
        <w:t xml:space="preserve"> فإنّه على عرضته. ونصبه على الحال أو المفعول له</w:t>
      </w:r>
      <w:r>
        <w:rPr>
          <w:rtl/>
        </w:rPr>
        <w:t xml:space="preserve">، </w:t>
      </w:r>
      <w:r w:rsidRPr="00A62F9C">
        <w:rPr>
          <w:rtl/>
        </w:rPr>
        <w:t>أي</w:t>
      </w:r>
      <w:r>
        <w:rPr>
          <w:rtl/>
        </w:rPr>
        <w:t xml:space="preserve">: </w:t>
      </w:r>
      <w:r w:rsidRPr="00A62F9C">
        <w:rPr>
          <w:rtl/>
        </w:rPr>
        <w:t>لا يقتله في شيء من الأحوال إلّا حال الخطأ</w:t>
      </w:r>
      <w:r>
        <w:rPr>
          <w:rtl/>
        </w:rPr>
        <w:t xml:space="preserve">، </w:t>
      </w:r>
      <w:r w:rsidRPr="00A62F9C">
        <w:rPr>
          <w:rtl/>
        </w:rPr>
        <w:t>أو لا يقتله إلّا للخطأ. أو على أنّه صفة مصدر محذوف</w:t>
      </w:r>
      <w:r>
        <w:rPr>
          <w:rtl/>
        </w:rPr>
        <w:t xml:space="preserve">، </w:t>
      </w:r>
      <w:r w:rsidRPr="00A62F9C">
        <w:rPr>
          <w:rtl/>
        </w:rPr>
        <w:t>أي</w:t>
      </w:r>
      <w:r>
        <w:rPr>
          <w:rtl/>
        </w:rPr>
        <w:t xml:space="preserve">: </w:t>
      </w:r>
      <w:r w:rsidRPr="00A62F9C">
        <w:rPr>
          <w:rtl/>
        </w:rPr>
        <w:t>إلّا قتلا خطأ من غير قصد</w:t>
      </w:r>
      <w:r>
        <w:rPr>
          <w:rtl/>
        </w:rPr>
        <w:t xml:space="preserve">، </w:t>
      </w:r>
      <w:r w:rsidRPr="00A62F9C">
        <w:rPr>
          <w:rtl/>
        </w:rPr>
        <w:t>بأن يرمي شخصا على أنّه كافر فيكون مسلما</w:t>
      </w:r>
      <w:r>
        <w:rPr>
          <w:rtl/>
        </w:rPr>
        <w:t xml:space="preserve">، </w:t>
      </w:r>
      <w:r w:rsidRPr="00A62F9C">
        <w:rPr>
          <w:rtl/>
        </w:rPr>
        <w:t>أو كان يريد شيئا فيصيب غيره</w:t>
      </w:r>
      <w:r>
        <w:rPr>
          <w:rtl/>
        </w:rPr>
        <w:t xml:space="preserve">، </w:t>
      </w:r>
      <w:r w:rsidRPr="00A62F9C">
        <w:rPr>
          <w:rtl/>
        </w:rPr>
        <w:t>مثل أن يرمي إلى غرض أو إلى صيد فيصيب إنسانا فقتله. وقيل</w:t>
      </w:r>
      <w:r>
        <w:rPr>
          <w:rtl/>
        </w:rPr>
        <w:t xml:space="preserve">: </w:t>
      </w:r>
      <w:r w:rsidRPr="00A62F9C">
        <w:rPr>
          <w:rtl/>
        </w:rPr>
        <w:t>«ما كان» نفي في معنى النهي</w:t>
      </w:r>
      <w:r>
        <w:rPr>
          <w:rtl/>
        </w:rPr>
        <w:t xml:space="preserve">، </w:t>
      </w:r>
      <w:r w:rsidRPr="00A62F9C">
        <w:rPr>
          <w:rtl/>
        </w:rPr>
        <w:t>والاستثناء منقطع</w:t>
      </w:r>
      <w:r>
        <w:rPr>
          <w:rtl/>
        </w:rPr>
        <w:t xml:space="preserve">، </w:t>
      </w:r>
      <w:r w:rsidRPr="00A62F9C">
        <w:rPr>
          <w:rtl/>
        </w:rPr>
        <w:t>أي</w:t>
      </w:r>
      <w:r>
        <w:rPr>
          <w:rtl/>
        </w:rPr>
        <w:t xml:space="preserve">: </w:t>
      </w:r>
      <w:r w:rsidRPr="00A62F9C">
        <w:rPr>
          <w:rtl/>
        </w:rPr>
        <w:t>لكن إن قتله خطأ فجزاؤه ما قال عزّ اسمه.</w:t>
      </w:r>
    </w:p>
    <w:p w14:paraId="20A08443" w14:textId="77777777" w:rsidR="00F77B7E" w:rsidRPr="00A62F9C" w:rsidRDefault="00F77B7E" w:rsidP="00C70806">
      <w:pPr>
        <w:pStyle w:val="libNormal"/>
        <w:rPr>
          <w:rtl/>
        </w:rPr>
      </w:pPr>
      <w:r w:rsidRPr="00730FF9">
        <w:rPr>
          <w:rStyle w:val="libAlaemChar"/>
          <w:rtl/>
        </w:rPr>
        <w:t>(</w:t>
      </w:r>
      <w:r w:rsidRPr="00AA6577">
        <w:rPr>
          <w:rStyle w:val="libAieChar"/>
          <w:rtl/>
        </w:rPr>
        <w:t>وَمَنْ قَتَلَ مُؤْمِناً خَطَأً فَتَحْرِيرُ رَقَبَةٍ</w:t>
      </w:r>
      <w:r w:rsidRPr="00730FF9">
        <w:rPr>
          <w:rStyle w:val="libAlaemChar"/>
          <w:rtl/>
        </w:rPr>
        <w:t>)</w:t>
      </w:r>
      <w:r w:rsidRPr="00A62F9C">
        <w:rPr>
          <w:rtl/>
        </w:rPr>
        <w:t xml:space="preserve"> أي</w:t>
      </w:r>
      <w:r>
        <w:rPr>
          <w:rtl/>
        </w:rPr>
        <w:t xml:space="preserve">: </w:t>
      </w:r>
      <w:r w:rsidRPr="00A62F9C">
        <w:rPr>
          <w:rtl/>
        </w:rPr>
        <w:t>فعليه تحرير رقبة. والتحرير الاعتاق</w:t>
      </w:r>
      <w:r>
        <w:rPr>
          <w:rtl/>
        </w:rPr>
        <w:t xml:space="preserve">، </w:t>
      </w:r>
      <w:r w:rsidRPr="00A62F9C">
        <w:rPr>
          <w:rtl/>
        </w:rPr>
        <w:t>والحرّ كالعتيق بمعنى الكريم</w:t>
      </w:r>
      <w:r>
        <w:rPr>
          <w:rtl/>
        </w:rPr>
        <w:t xml:space="preserve">، </w:t>
      </w:r>
      <w:r w:rsidRPr="00A62F9C">
        <w:rPr>
          <w:rtl/>
        </w:rPr>
        <w:t>ومنه حرّ الوجه لأكرم موضع منه</w:t>
      </w:r>
      <w:r>
        <w:rPr>
          <w:rtl/>
        </w:rPr>
        <w:t xml:space="preserve">، </w:t>
      </w:r>
      <w:r w:rsidRPr="00A62F9C">
        <w:rPr>
          <w:rtl/>
        </w:rPr>
        <w:t>سمّي به لأنّ الكرم في الأحرار. والرقبة عبّر بها عن النسمة كما عبّر عنها بالرأس.</w:t>
      </w:r>
    </w:p>
    <w:p w14:paraId="48FEBB42" w14:textId="77777777" w:rsidR="00F77B7E" w:rsidRPr="00A62F9C" w:rsidRDefault="00F77B7E" w:rsidP="00C70806">
      <w:pPr>
        <w:pStyle w:val="libNormal"/>
        <w:rPr>
          <w:rtl/>
        </w:rPr>
      </w:pPr>
      <w:r w:rsidRPr="00730FF9">
        <w:rPr>
          <w:rStyle w:val="libAlaemChar"/>
          <w:rtl/>
        </w:rPr>
        <w:t>(</w:t>
      </w:r>
      <w:r w:rsidRPr="00AA6577">
        <w:rPr>
          <w:rStyle w:val="libAieChar"/>
          <w:rtl/>
        </w:rPr>
        <w:t>مُؤْمِنَةٍ</w:t>
      </w:r>
      <w:r w:rsidRPr="00730FF9">
        <w:rPr>
          <w:rStyle w:val="libAlaemChar"/>
          <w:rtl/>
        </w:rPr>
        <w:t>)</w:t>
      </w:r>
      <w:r w:rsidRPr="00A62F9C">
        <w:rPr>
          <w:rtl/>
        </w:rPr>
        <w:t xml:space="preserve"> محكوما بإيمانها وإن كانت صغيرة </w:t>
      </w:r>
      <w:r w:rsidRPr="00730FF9">
        <w:rPr>
          <w:rStyle w:val="libAlaemChar"/>
          <w:rtl/>
        </w:rPr>
        <w:t>(</w:t>
      </w:r>
      <w:r w:rsidRPr="00AA6577">
        <w:rPr>
          <w:rStyle w:val="libAieChar"/>
          <w:rtl/>
        </w:rPr>
        <w:t>وَدِيَةٌ مُسَلَّمَةٌ إِلى أَهْلِهِ</w:t>
      </w:r>
      <w:r w:rsidRPr="00730FF9">
        <w:rPr>
          <w:rStyle w:val="libAlaemChar"/>
          <w:rtl/>
        </w:rPr>
        <w:t>)</w:t>
      </w:r>
      <w:r w:rsidRPr="00A62F9C">
        <w:rPr>
          <w:rtl/>
        </w:rPr>
        <w:t xml:space="preserve"> مؤدّاة إلى ورثته يقتسمونها كسائر المواريث. وكميّة الدية وكيفيّتها جنسا ووصفا مذكورتان في كتب الفقه. والدية على عاقلة القاتل.</w:t>
      </w:r>
    </w:p>
    <w:p w14:paraId="6F62A04D" w14:textId="77777777" w:rsidR="00F77B7E" w:rsidRPr="00A62F9C" w:rsidRDefault="00F77B7E" w:rsidP="00C70806">
      <w:pPr>
        <w:pStyle w:val="libNormal"/>
        <w:rPr>
          <w:rtl/>
        </w:rPr>
      </w:pPr>
      <w:r w:rsidRPr="00730FF9">
        <w:rPr>
          <w:rStyle w:val="libAlaemChar"/>
          <w:rtl/>
        </w:rPr>
        <w:t>(</w:t>
      </w:r>
      <w:r w:rsidRPr="00AA6577">
        <w:rPr>
          <w:rStyle w:val="libAieChar"/>
          <w:rtl/>
        </w:rPr>
        <w:t>إِلَّا أَنْ يَصَّدَّقُوا</w:t>
      </w:r>
      <w:r w:rsidRPr="00730FF9">
        <w:rPr>
          <w:rStyle w:val="libAlaemChar"/>
          <w:rtl/>
        </w:rPr>
        <w:t>)</w:t>
      </w:r>
      <w:r w:rsidRPr="00A62F9C">
        <w:rPr>
          <w:rtl/>
        </w:rPr>
        <w:t xml:space="preserve"> أي</w:t>
      </w:r>
      <w:r>
        <w:rPr>
          <w:rtl/>
        </w:rPr>
        <w:t xml:space="preserve">: </w:t>
      </w:r>
      <w:r w:rsidRPr="00A62F9C">
        <w:rPr>
          <w:rtl/>
        </w:rPr>
        <w:t>يتصدّق أولياء المقتول بالدية. ومعناه العفو. وسمّي العفو عنها صدقة حثّا عليه</w:t>
      </w:r>
      <w:r>
        <w:rPr>
          <w:rtl/>
        </w:rPr>
        <w:t xml:space="preserve">، </w:t>
      </w:r>
      <w:r w:rsidRPr="00A62F9C">
        <w:rPr>
          <w:rtl/>
        </w:rPr>
        <w:t>وتنبيها على فضله. وفي الحديث</w:t>
      </w:r>
      <w:r>
        <w:rPr>
          <w:rtl/>
        </w:rPr>
        <w:t xml:space="preserve">: </w:t>
      </w:r>
      <w:r w:rsidRPr="00A62F9C">
        <w:rPr>
          <w:rtl/>
        </w:rPr>
        <w:t>«كلّ معروف صدقة»</w:t>
      </w:r>
      <w:r>
        <w:rPr>
          <w:rtl/>
        </w:rPr>
        <w:t>.</w:t>
      </w:r>
      <w:r w:rsidRPr="00A62F9C">
        <w:rPr>
          <w:rtl/>
        </w:rPr>
        <w:t xml:space="preserve"> وهو متعلّق</w:t>
      </w:r>
      <w:r>
        <w:rPr>
          <w:rtl/>
        </w:rPr>
        <w:t xml:space="preserve"> بـ </w:t>
      </w:r>
      <w:r w:rsidRPr="00A62F9C">
        <w:rPr>
          <w:rtl/>
        </w:rPr>
        <w:t>«عليه»</w:t>
      </w:r>
      <w:r>
        <w:rPr>
          <w:rtl/>
        </w:rPr>
        <w:t xml:space="preserve">، </w:t>
      </w:r>
      <w:r w:rsidRPr="00A62F9C">
        <w:rPr>
          <w:rtl/>
        </w:rPr>
        <w:t>أو</w:t>
      </w:r>
      <w:r>
        <w:rPr>
          <w:rtl/>
        </w:rPr>
        <w:t xml:space="preserve"> بـ </w:t>
      </w:r>
      <w:r w:rsidRPr="00A62F9C">
        <w:rPr>
          <w:rtl/>
        </w:rPr>
        <w:t>«مسلّمة» أي</w:t>
      </w:r>
      <w:r>
        <w:rPr>
          <w:rtl/>
        </w:rPr>
        <w:t xml:space="preserve">: </w:t>
      </w:r>
      <w:r w:rsidRPr="00A62F9C">
        <w:rPr>
          <w:rtl/>
        </w:rPr>
        <w:t>تجب الدية عليه</w:t>
      </w:r>
      <w:r>
        <w:rPr>
          <w:rtl/>
        </w:rPr>
        <w:t xml:space="preserve">، </w:t>
      </w:r>
      <w:r w:rsidRPr="00A62F9C">
        <w:rPr>
          <w:rtl/>
        </w:rPr>
        <w:t>أو يسلّمها إلى أهله</w:t>
      </w:r>
      <w:r>
        <w:rPr>
          <w:rtl/>
        </w:rPr>
        <w:t xml:space="preserve">، </w:t>
      </w:r>
      <w:r w:rsidRPr="00A62F9C">
        <w:rPr>
          <w:rtl/>
        </w:rPr>
        <w:t>إلّا حال تصدّقهم عليه أو زمانه. فهو في محلّ النصب على الحال أو الظرف.</w:t>
      </w:r>
    </w:p>
    <w:p w14:paraId="35AC9532" w14:textId="77777777" w:rsidR="00F77B7E" w:rsidRPr="00A62F9C" w:rsidRDefault="00F77B7E" w:rsidP="00C70806">
      <w:pPr>
        <w:pStyle w:val="libNormal"/>
        <w:rPr>
          <w:rtl/>
        </w:rPr>
      </w:pPr>
      <w:r w:rsidRPr="00730FF9">
        <w:rPr>
          <w:rStyle w:val="libAlaemChar"/>
          <w:rtl/>
        </w:rPr>
        <w:t>(</w:t>
      </w:r>
      <w:r w:rsidRPr="00AA6577">
        <w:rPr>
          <w:rStyle w:val="libAieChar"/>
          <w:rtl/>
        </w:rPr>
        <w:t>فَإِنْ كانَ مِنْ قَوْمٍ عَدُوٍّ لَكُمْ</w:t>
      </w:r>
      <w:r w:rsidRPr="00730FF9">
        <w:rPr>
          <w:rStyle w:val="libAlaemChar"/>
          <w:rtl/>
        </w:rPr>
        <w:t>)</w:t>
      </w:r>
      <w:r w:rsidRPr="00A62F9C">
        <w:rPr>
          <w:rtl/>
        </w:rPr>
        <w:t xml:space="preserve"> أي</w:t>
      </w:r>
      <w:r>
        <w:rPr>
          <w:rtl/>
        </w:rPr>
        <w:t xml:space="preserve">: </w:t>
      </w:r>
      <w:r w:rsidRPr="00A62F9C">
        <w:rPr>
          <w:rtl/>
        </w:rPr>
        <w:t>من قوم كفّار محاربين</w:t>
      </w:r>
      <w:r>
        <w:rPr>
          <w:rtl/>
        </w:rPr>
        <w:t xml:space="preserve">، </w:t>
      </w:r>
      <w:r w:rsidRPr="00A62F9C">
        <w:rPr>
          <w:rtl/>
        </w:rPr>
        <w:t>أو في تضاعيفهم</w:t>
      </w:r>
      <w:r>
        <w:rPr>
          <w:rtl/>
        </w:rPr>
        <w:t xml:space="preserve">، </w:t>
      </w:r>
      <w:r w:rsidRPr="00A62F9C">
        <w:rPr>
          <w:rtl/>
        </w:rPr>
        <w:t xml:space="preserve">ولم يعلم إيمانه </w:t>
      </w:r>
      <w:r w:rsidRPr="00730FF9">
        <w:rPr>
          <w:rStyle w:val="libAlaemChar"/>
          <w:rtl/>
        </w:rPr>
        <w:t>(</w:t>
      </w:r>
      <w:r w:rsidRPr="00AA6577">
        <w:rPr>
          <w:rStyle w:val="libAieChar"/>
          <w:rtl/>
        </w:rPr>
        <w:t>وَهُوَ مُؤْمِنٌ فَتَحْرِيرُ رَقَبَةٍ مُؤْمِنَةٍ</w:t>
      </w:r>
      <w:r w:rsidRPr="00730FF9">
        <w:rPr>
          <w:rStyle w:val="libAlaemChar"/>
          <w:rtl/>
        </w:rPr>
        <w:t>)</w:t>
      </w:r>
      <w:r w:rsidRPr="00A62F9C">
        <w:rPr>
          <w:rtl/>
        </w:rPr>
        <w:t xml:space="preserve"> فعلى قاتله الكفّارة دون الدية</w:t>
      </w:r>
      <w:r>
        <w:rPr>
          <w:rtl/>
        </w:rPr>
        <w:t xml:space="preserve">، </w:t>
      </w:r>
      <w:r w:rsidRPr="00A62F9C">
        <w:rPr>
          <w:rtl/>
        </w:rPr>
        <w:t>إذ لا وراثة بينه وبينهم</w:t>
      </w:r>
      <w:r>
        <w:rPr>
          <w:rtl/>
        </w:rPr>
        <w:t xml:space="preserve">، </w:t>
      </w:r>
      <w:r w:rsidRPr="00A62F9C">
        <w:rPr>
          <w:rtl/>
        </w:rPr>
        <w:t>لأنّهم محاربون.</w:t>
      </w:r>
    </w:p>
    <w:p w14:paraId="38E4764E" w14:textId="77777777" w:rsidR="00F77B7E" w:rsidRPr="00A62F9C" w:rsidRDefault="00F77B7E" w:rsidP="00C70806">
      <w:pPr>
        <w:pStyle w:val="libNormal"/>
        <w:rPr>
          <w:rtl/>
        </w:rPr>
      </w:pPr>
      <w:r w:rsidRPr="00730FF9">
        <w:rPr>
          <w:rStyle w:val="libAlaemChar"/>
          <w:rtl/>
        </w:rPr>
        <w:t>(</w:t>
      </w:r>
      <w:r w:rsidRPr="00AA6577">
        <w:rPr>
          <w:rStyle w:val="libAieChar"/>
          <w:rtl/>
        </w:rPr>
        <w:t>وَإِنْ كانَ</w:t>
      </w:r>
      <w:r w:rsidRPr="00730FF9">
        <w:rPr>
          <w:rStyle w:val="libAlaemChar"/>
          <w:rtl/>
        </w:rPr>
        <w:t>)</w:t>
      </w:r>
      <w:r w:rsidRPr="00A62F9C">
        <w:rPr>
          <w:rtl/>
        </w:rPr>
        <w:t xml:space="preserve"> المقتول </w:t>
      </w:r>
      <w:r w:rsidRPr="00730FF9">
        <w:rPr>
          <w:rStyle w:val="libAlaemChar"/>
          <w:rtl/>
        </w:rPr>
        <w:t>(</w:t>
      </w:r>
      <w:r w:rsidRPr="00AA6577">
        <w:rPr>
          <w:rStyle w:val="libAieChar"/>
          <w:rtl/>
        </w:rPr>
        <w:t>مِنْ قَوْمٍ بَيْنَكُمْ وَبَيْنَهُمْ مِيثاقٌ</w:t>
      </w:r>
      <w:r w:rsidRPr="00730FF9">
        <w:rPr>
          <w:rStyle w:val="libAlaemChar"/>
          <w:rtl/>
        </w:rPr>
        <w:t>)</w:t>
      </w:r>
      <w:r w:rsidRPr="00A62F9C">
        <w:rPr>
          <w:rtl/>
        </w:rPr>
        <w:t xml:space="preserve"> من قوم كفرة معاهدين</w:t>
      </w:r>
      <w:r>
        <w:rPr>
          <w:rtl/>
        </w:rPr>
        <w:t xml:space="preserve">، </w:t>
      </w:r>
      <w:r w:rsidRPr="00A62F9C">
        <w:rPr>
          <w:rtl/>
        </w:rPr>
        <w:t>أو أهل الذمّة</w:t>
      </w:r>
      <w:r>
        <w:rPr>
          <w:rtl/>
        </w:rPr>
        <w:t xml:space="preserve">، </w:t>
      </w:r>
      <w:r w:rsidRPr="00A62F9C">
        <w:rPr>
          <w:rtl/>
        </w:rPr>
        <w:t xml:space="preserve">فحكمه حكم المسلم </w:t>
      </w:r>
      <w:r w:rsidRPr="00730FF9">
        <w:rPr>
          <w:rStyle w:val="libAlaemChar"/>
          <w:rtl/>
        </w:rPr>
        <w:t>(</w:t>
      </w:r>
      <w:r w:rsidRPr="00AA6577">
        <w:rPr>
          <w:rStyle w:val="libAieChar"/>
          <w:rtl/>
        </w:rPr>
        <w:t>فَدِيَةٌ</w:t>
      </w:r>
      <w:r w:rsidRPr="00730FF9">
        <w:rPr>
          <w:rStyle w:val="libAlaemChar"/>
          <w:rtl/>
        </w:rPr>
        <w:t>)</w:t>
      </w:r>
      <w:r w:rsidRPr="00A62F9C">
        <w:rPr>
          <w:rtl/>
        </w:rPr>
        <w:t xml:space="preserve"> فعلى عاقلة قاتله دية</w:t>
      </w:r>
    </w:p>
    <w:p w14:paraId="2F9B71B1" w14:textId="77777777" w:rsidR="00F77B7E" w:rsidRPr="00A62F9C" w:rsidRDefault="00F77B7E" w:rsidP="00F52F7A">
      <w:pPr>
        <w:pStyle w:val="libNormal0"/>
        <w:rPr>
          <w:rtl/>
        </w:rPr>
      </w:pPr>
      <w:r>
        <w:rPr>
          <w:rtl/>
        </w:rPr>
        <w:br w:type="page"/>
      </w:r>
      <w:r w:rsidRPr="00730FF9">
        <w:rPr>
          <w:rStyle w:val="libAlaemChar"/>
          <w:rtl/>
        </w:rPr>
        <w:lastRenderedPageBreak/>
        <w:t>(</w:t>
      </w:r>
      <w:r w:rsidRPr="00AA6577">
        <w:rPr>
          <w:rStyle w:val="libAieChar"/>
          <w:rtl/>
        </w:rPr>
        <w:t>مُسَلَّمَةٌ إِلى أَهْلِهِ وَتَحْرِيرُ رَقَبَةٍ مُؤْمِنَةٍ</w:t>
      </w:r>
      <w:r w:rsidRPr="00730FF9">
        <w:rPr>
          <w:rStyle w:val="libAlaemChar"/>
          <w:rtl/>
        </w:rPr>
        <w:t>)</w:t>
      </w:r>
      <w:r w:rsidRPr="00A62F9C">
        <w:rPr>
          <w:rtl/>
        </w:rPr>
        <w:t xml:space="preserve"> أي</w:t>
      </w:r>
      <w:r>
        <w:rPr>
          <w:rtl/>
        </w:rPr>
        <w:t xml:space="preserve">: </w:t>
      </w:r>
      <w:r w:rsidRPr="00A62F9C">
        <w:rPr>
          <w:rtl/>
        </w:rPr>
        <w:t>وعلى قاتله تحرير رقبة مؤمنة</w:t>
      </w:r>
      <w:r>
        <w:rPr>
          <w:rtl/>
        </w:rPr>
        <w:t xml:space="preserve">، </w:t>
      </w:r>
      <w:r w:rsidRPr="00A62F9C">
        <w:rPr>
          <w:rtl/>
        </w:rPr>
        <w:t xml:space="preserve">كما روي عن الصادق </w:t>
      </w:r>
      <w:r w:rsidRPr="00730FF9">
        <w:rPr>
          <w:rStyle w:val="libAlaemChar"/>
          <w:rtl/>
        </w:rPr>
        <w:t>عليه‌السلام</w:t>
      </w:r>
      <w:r>
        <w:rPr>
          <w:rtl/>
        </w:rPr>
        <w:t xml:space="preserve">، </w:t>
      </w:r>
      <w:r w:rsidRPr="00A62F9C">
        <w:rPr>
          <w:rtl/>
        </w:rPr>
        <w:t>وعليه جمهور الفقهاء.</w:t>
      </w:r>
    </w:p>
    <w:p w14:paraId="79656798" w14:textId="77777777" w:rsidR="00F77B7E" w:rsidRPr="00A62F9C" w:rsidRDefault="00F77B7E" w:rsidP="00C70806">
      <w:pPr>
        <w:pStyle w:val="libNormal"/>
        <w:rPr>
          <w:rtl/>
        </w:rPr>
      </w:pPr>
      <w:r w:rsidRPr="00730FF9">
        <w:rPr>
          <w:rStyle w:val="libAlaemChar"/>
          <w:rtl/>
        </w:rPr>
        <w:t>(</w:t>
      </w:r>
      <w:r w:rsidRPr="00AA6577">
        <w:rPr>
          <w:rStyle w:val="libAieChar"/>
          <w:rtl/>
        </w:rPr>
        <w:t>فَمَنْ لَمْ يَجِدْ</w:t>
      </w:r>
      <w:r w:rsidRPr="00730FF9">
        <w:rPr>
          <w:rStyle w:val="libAlaemChar"/>
          <w:rtl/>
        </w:rPr>
        <w:t>)</w:t>
      </w:r>
      <w:r w:rsidRPr="00A62F9C">
        <w:rPr>
          <w:rtl/>
        </w:rPr>
        <w:t xml:space="preserve"> رقبة</w:t>
      </w:r>
      <w:r>
        <w:rPr>
          <w:rtl/>
        </w:rPr>
        <w:t xml:space="preserve">، </w:t>
      </w:r>
      <w:r w:rsidRPr="00A62F9C">
        <w:rPr>
          <w:rtl/>
        </w:rPr>
        <w:t>بأن لم يملكها</w:t>
      </w:r>
      <w:r>
        <w:rPr>
          <w:rtl/>
        </w:rPr>
        <w:t xml:space="preserve">، </w:t>
      </w:r>
      <w:r w:rsidRPr="00A62F9C">
        <w:rPr>
          <w:rtl/>
        </w:rPr>
        <w:t xml:space="preserve">ولا ما يتوصّل به إليها </w:t>
      </w:r>
      <w:r w:rsidRPr="00730FF9">
        <w:rPr>
          <w:rStyle w:val="libAlaemChar"/>
          <w:rtl/>
        </w:rPr>
        <w:t>(</w:t>
      </w:r>
      <w:r w:rsidRPr="00AA6577">
        <w:rPr>
          <w:rStyle w:val="libAieChar"/>
          <w:rtl/>
        </w:rPr>
        <w:t>فَصِيامُ شَهْرَيْنِ مُتَتابِعَيْنِ</w:t>
      </w:r>
      <w:r w:rsidRPr="00730FF9">
        <w:rPr>
          <w:rStyle w:val="libAlaemChar"/>
          <w:rtl/>
        </w:rPr>
        <w:t>)</w:t>
      </w:r>
      <w:r w:rsidRPr="00A62F9C">
        <w:rPr>
          <w:rtl/>
        </w:rPr>
        <w:t xml:space="preserve"> فعليه</w:t>
      </w:r>
      <w:r>
        <w:rPr>
          <w:rtl/>
        </w:rPr>
        <w:t xml:space="preserve">، </w:t>
      </w:r>
      <w:r w:rsidRPr="00A62F9C">
        <w:rPr>
          <w:rtl/>
        </w:rPr>
        <w:t xml:space="preserve">أو فالواجب عليه صيام شهرين. </w:t>
      </w:r>
      <w:r w:rsidRPr="00730FF9">
        <w:rPr>
          <w:rStyle w:val="libAlaemChar"/>
          <w:rtl/>
        </w:rPr>
        <w:t>(</w:t>
      </w:r>
      <w:r w:rsidRPr="00AA6577">
        <w:rPr>
          <w:rStyle w:val="libAieChar"/>
          <w:rtl/>
        </w:rPr>
        <w:t>تَوْبَةً</w:t>
      </w:r>
      <w:r w:rsidRPr="00730FF9">
        <w:rPr>
          <w:rStyle w:val="libAlaemChar"/>
          <w:rtl/>
        </w:rPr>
        <w:t>)</w:t>
      </w:r>
      <w:r w:rsidRPr="00A62F9C">
        <w:rPr>
          <w:rtl/>
        </w:rPr>
        <w:t xml:space="preserve"> نصب على المفعول له</w:t>
      </w:r>
      <w:r>
        <w:rPr>
          <w:rtl/>
        </w:rPr>
        <w:t xml:space="preserve">، </w:t>
      </w:r>
      <w:r w:rsidRPr="00A62F9C">
        <w:rPr>
          <w:rtl/>
        </w:rPr>
        <w:t>أي</w:t>
      </w:r>
      <w:r>
        <w:rPr>
          <w:rtl/>
        </w:rPr>
        <w:t xml:space="preserve">: </w:t>
      </w:r>
      <w:r w:rsidRPr="00A62F9C">
        <w:rPr>
          <w:rtl/>
        </w:rPr>
        <w:t xml:space="preserve">شرع ذلك توبة كائنة </w:t>
      </w:r>
      <w:r w:rsidRPr="00730FF9">
        <w:rPr>
          <w:rStyle w:val="libAlaemChar"/>
          <w:rtl/>
        </w:rPr>
        <w:t>(</w:t>
      </w:r>
      <w:r w:rsidRPr="00AA6577">
        <w:rPr>
          <w:rStyle w:val="libAieChar"/>
          <w:rtl/>
        </w:rPr>
        <w:t>مِنَ اللهِ</w:t>
      </w:r>
      <w:r w:rsidRPr="00730FF9">
        <w:rPr>
          <w:rStyle w:val="libAlaemChar"/>
          <w:rtl/>
        </w:rPr>
        <w:t>)</w:t>
      </w:r>
      <w:r w:rsidRPr="00A62F9C">
        <w:rPr>
          <w:rtl/>
        </w:rPr>
        <w:t xml:space="preserve"> من تاب الله عليه</w:t>
      </w:r>
      <w:r>
        <w:rPr>
          <w:rtl/>
        </w:rPr>
        <w:t xml:space="preserve">، </w:t>
      </w:r>
      <w:r w:rsidRPr="00A62F9C">
        <w:rPr>
          <w:rtl/>
        </w:rPr>
        <w:t>إذا قبل توبته.</w:t>
      </w:r>
    </w:p>
    <w:p w14:paraId="42441952" w14:textId="77777777" w:rsidR="00F77B7E" w:rsidRPr="00A62F9C" w:rsidRDefault="00F77B7E" w:rsidP="00C70806">
      <w:pPr>
        <w:pStyle w:val="libNormal"/>
        <w:rPr>
          <w:rtl/>
        </w:rPr>
      </w:pPr>
      <w:r w:rsidRPr="00A62F9C">
        <w:rPr>
          <w:rtl/>
        </w:rPr>
        <w:t>أو على المصدر</w:t>
      </w:r>
      <w:r>
        <w:rPr>
          <w:rtl/>
        </w:rPr>
        <w:t xml:space="preserve">، </w:t>
      </w:r>
      <w:r w:rsidRPr="00A62F9C">
        <w:rPr>
          <w:rtl/>
        </w:rPr>
        <w:t>أي</w:t>
      </w:r>
      <w:r>
        <w:rPr>
          <w:rtl/>
        </w:rPr>
        <w:t xml:space="preserve">: </w:t>
      </w:r>
      <w:r w:rsidRPr="00A62F9C">
        <w:rPr>
          <w:rtl/>
        </w:rPr>
        <w:t>وتاب الله عليكم توبة. أو الحال بحذف مضاف</w:t>
      </w:r>
      <w:r>
        <w:rPr>
          <w:rtl/>
        </w:rPr>
        <w:t xml:space="preserve">، </w:t>
      </w:r>
      <w:r w:rsidRPr="00A62F9C">
        <w:rPr>
          <w:rtl/>
        </w:rPr>
        <w:t>أي</w:t>
      </w:r>
      <w:r>
        <w:rPr>
          <w:rtl/>
        </w:rPr>
        <w:t xml:space="preserve">: </w:t>
      </w:r>
      <w:r w:rsidRPr="00A62F9C">
        <w:rPr>
          <w:rtl/>
        </w:rPr>
        <w:t>فعليه صيام شهرين ذا توبة من الله.</w:t>
      </w:r>
    </w:p>
    <w:p w14:paraId="498C363B" w14:textId="77777777" w:rsidR="00F77B7E" w:rsidRPr="00A62F9C" w:rsidRDefault="00F77B7E" w:rsidP="00C70806">
      <w:pPr>
        <w:pStyle w:val="libNormal"/>
        <w:rPr>
          <w:rtl/>
        </w:rPr>
      </w:pPr>
      <w:r w:rsidRPr="00A62F9C">
        <w:rPr>
          <w:rtl/>
        </w:rPr>
        <w:t>وقيل</w:t>
      </w:r>
      <w:r>
        <w:rPr>
          <w:rtl/>
        </w:rPr>
        <w:t xml:space="preserve">: </w:t>
      </w:r>
      <w:r w:rsidRPr="00A62F9C">
        <w:rPr>
          <w:rtl/>
        </w:rPr>
        <w:t>المراد بالتوبة هنا التخفيف من الله</w:t>
      </w:r>
      <w:r>
        <w:rPr>
          <w:rtl/>
        </w:rPr>
        <w:t xml:space="preserve">، </w:t>
      </w:r>
      <w:r w:rsidRPr="00A62F9C">
        <w:rPr>
          <w:rtl/>
        </w:rPr>
        <w:t>لأنّه سبحانه إنّما جوّز للقاتل العدول إلى الصيام تخفيفا عليه</w:t>
      </w:r>
      <w:r>
        <w:rPr>
          <w:rtl/>
        </w:rPr>
        <w:t xml:space="preserve">، </w:t>
      </w:r>
      <w:r w:rsidRPr="00A62F9C">
        <w:rPr>
          <w:rtl/>
        </w:rPr>
        <w:t>فيكون كقوله</w:t>
      </w:r>
      <w:r>
        <w:rPr>
          <w:rtl/>
        </w:rPr>
        <w:t xml:space="preserve">: </w:t>
      </w:r>
      <w:r w:rsidRPr="00730FF9">
        <w:rPr>
          <w:rStyle w:val="libAlaemChar"/>
          <w:rtl/>
        </w:rPr>
        <w:t>(</w:t>
      </w:r>
      <w:r w:rsidRPr="00AA6577">
        <w:rPr>
          <w:rStyle w:val="libAieChar"/>
          <w:rtl/>
        </w:rPr>
        <w:t>عَلِمَ أَنْ لَنْ تُحْصُوهُ فَتابَ عَلَيْكُمْ</w:t>
      </w:r>
      <w:r w:rsidRPr="00730FF9">
        <w:rPr>
          <w:rStyle w:val="libAlaemChar"/>
          <w:rtl/>
        </w:rPr>
        <w:t>)</w:t>
      </w:r>
      <w:r w:rsidRPr="00A62F9C">
        <w:rPr>
          <w:rtl/>
        </w:rPr>
        <w:t xml:space="preserve"> </w:t>
      </w:r>
      <w:r w:rsidRPr="005D2F9F">
        <w:rPr>
          <w:rStyle w:val="libFootnotenumChar"/>
          <w:rtl/>
        </w:rPr>
        <w:t>(1)</w:t>
      </w:r>
      <w:r>
        <w:rPr>
          <w:rtl/>
        </w:rPr>
        <w:t>.</w:t>
      </w:r>
    </w:p>
    <w:p w14:paraId="23094E4D" w14:textId="77777777" w:rsidR="00F77B7E" w:rsidRPr="00A62F9C" w:rsidRDefault="00F77B7E" w:rsidP="00C70806">
      <w:pPr>
        <w:pStyle w:val="libNormal"/>
        <w:rPr>
          <w:rtl/>
        </w:rPr>
      </w:pPr>
      <w:r w:rsidRPr="00730FF9">
        <w:rPr>
          <w:rStyle w:val="libAlaemChar"/>
          <w:rtl/>
        </w:rPr>
        <w:t>(</w:t>
      </w:r>
      <w:r w:rsidRPr="00AA6577">
        <w:rPr>
          <w:rStyle w:val="libAieChar"/>
          <w:rtl/>
        </w:rPr>
        <w:t>وَكانَ اللهُ عَلِيماً</w:t>
      </w:r>
      <w:r w:rsidRPr="00730FF9">
        <w:rPr>
          <w:rStyle w:val="libAlaemChar"/>
          <w:rtl/>
        </w:rPr>
        <w:t>)</w:t>
      </w:r>
      <w:r w:rsidRPr="00A62F9C">
        <w:rPr>
          <w:rtl/>
        </w:rPr>
        <w:t xml:space="preserve"> بحاله </w:t>
      </w:r>
      <w:r w:rsidRPr="00730FF9">
        <w:rPr>
          <w:rStyle w:val="libAlaemChar"/>
          <w:rtl/>
        </w:rPr>
        <w:t>(</w:t>
      </w:r>
      <w:r w:rsidRPr="00AA6577">
        <w:rPr>
          <w:rStyle w:val="libAieChar"/>
          <w:rtl/>
        </w:rPr>
        <w:t>حَكِيماً</w:t>
      </w:r>
      <w:r w:rsidRPr="00730FF9">
        <w:rPr>
          <w:rStyle w:val="libAlaemChar"/>
          <w:rtl/>
        </w:rPr>
        <w:t>)</w:t>
      </w:r>
      <w:r w:rsidRPr="00A62F9C">
        <w:rPr>
          <w:rtl/>
        </w:rPr>
        <w:t xml:space="preserve"> فيما أمر في شأنه.</w:t>
      </w:r>
    </w:p>
    <w:p w14:paraId="370DA3C9" w14:textId="77777777" w:rsidR="00F77B7E" w:rsidRPr="00A62F9C" w:rsidRDefault="00F77B7E" w:rsidP="00C70806">
      <w:pPr>
        <w:pStyle w:val="libNormal"/>
        <w:rPr>
          <w:rtl/>
        </w:rPr>
      </w:pPr>
      <w:r w:rsidRPr="00A62F9C">
        <w:rPr>
          <w:rtl/>
        </w:rPr>
        <w:t>والآية نزلت في عياش بن أبي ربيعة أخي أبي جهل من الأمّ</w:t>
      </w:r>
      <w:r>
        <w:rPr>
          <w:rtl/>
        </w:rPr>
        <w:t xml:space="preserve">، </w:t>
      </w:r>
      <w:r w:rsidRPr="00A62F9C">
        <w:rPr>
          <w:rtl/>
        </w:rPr>
        <w:t xml:space="preserve">وذلك أنّه اسلم وهاجر خوفا من قومه إلى المدينة قبل هجرة الرسول </w:t>
      </w:r>
      <w:r w:rsidRPr="00730FF9">
        <w:rPr>
          <w:rStyle w:val="libAlaemChar"/>
          <w:rtl/>
        </w:rPr>
        <w:t>صلى‌الله‌عليه‌وآله‌وسلم</w:t>
      </w:r>
      <w:r>
        <w:rPr>
          <w:rtl/>
        </w:rPr>
        <w:t xml:space="preserve">، </w:t>
      </w:r>
      <w:r w:rsidRPr="00A62F9C">
        <w:rPr>
          <w:rtl/>
        </w:rPr>
        <w:t xml:space="preserve">فأقسمت أمّه لا تأكل ولا تشرب ولا يظلّها سقف حتى يرجع. فخرج أبو جهل ومعه الحارث بن زيد العامري فأتياه وهو في أطم </w:t>
      </w:r>
      <w:r w:rsidRPr="005D2F9F">
        <w:rPr>
          <w:rStyle w:val="libFootnotenumChar"/>
          <w:rtl/>
        </w:rPr>
        <w:t>(2)</w:t>
      </w:r>
      <w:r>
        <w:rPr>
          <w:rtl/>
        </w:rPr>
        <w:t xml:space="preserve">، </w:t>
      </w:r>
      <w:r w:rsidRPr="00A62F9C">
        <w:rPr>
          <w:rtl/>
        </w:rPr>
        <w:t xml:space="preserve">فاطّلع أبو جهل في ذروة </w:t>
      </w:r>
      <w:r w:rsidRPr="005D2F9F">
        <w:rPr>
          <w:rStyle w:val="libFootnotenumChar"/>
          <w:rtl/>
        </w:rPr>
        <w:t>(3)</w:t>
      </w:r>
      <w:r w:rsidRPr="00A62F9C">
        <w:rPr>
          <w:rtl/>
        </w:rPr>
        <w:t xml:space="preserve"> وقال</w:t>
      </w:r>
      <w:r>
        <w:rPr>
          <w:rtl/>
        </w:rPr>
        <w:t xml:space="preserve">: </w:t>
      </w:r>
      <w:r w:rsidRPr="00A62F9C">
        <w:rPr>
          <w:rtl/>
        </w:rPr>
        <w:t>أليس محمد يحثّك على صلة الرحم</w:t>
      </w:r>
      <w:r>
        <w:rPr>
          <w:rtl/>
        </w:rPr>
        <w:t>؟</w:t>
      </w:r>
      <w:r w:rsidRPr="00A62F9C">
        <w:rPr>
          <w:rtl/>
        </w:rPr>
        <w:t xml:space="preserve"> انصرف وبرّ أمّك وأنت على دينك</w:t>
      </w:r>
      <w:r>
        <w:rPr>
          <w:rtl/>
        </w:rPr>
        <w:t xml:space="preserve">، </w:t>
      </w:r>
      <w:r w:rsidRPr="00A62F9C">
        <w:rPr>
          <w:rtl/>
        </w:rPr>
        <w:t>حتّى نزل وذهب معهما. فلمّا خرجا من المدينة كتّفاه وجلده كلّ واحد منهما مائة جلدة. فقال للحارث</w:t>
      </w:r>
      <w:r>
        <w:rPr>
          <w:rtl/>
        </w:rPr>
        <w:t xml:space="preserve">: </w:t>
      </w:r>
      <w:r w:rsidRPr="00A62F9C">
        <w:rPr>
          <w:rtl/>
        </w:rPr>
        <w:t>هذا أخي</w:t>
      </w:r>
      <w:r>
        <w:rPr>
          <w:rtl/>
        </w:rPr>
        <w:t xml:space="preserve">، </w:t>
      </w:r>
      <w:r w:rsidRPr="00A62F9C">
        <w:rPr>
          <w:rtl/>
        </w:rPr>
        <w:t>فمن أنت يا حارث</w:t>
      </w:r>
      <w:r>
        <w:rPr>
          <w:rtl/>
        </w:rPr>
        <w:t>؟</w:t>
      </w:r>
      <w:r w:rsidRPr="00A62F9C">
        <w:rPr>
          <w:rtl/>
        </w:rPr>
        <w:t xml:space="preserve"> لله عليّ إن وجدتك خاليا أن أقتلك.</w:t>
      </w:r>
    </w:p>
    <w:p w14:paraId="21511842" w14:textId="77777777" w:rsidR="00F77B7E" w:rsidRPr="00A62F9C" w:rsidRDefault="00F77B7E" w:rsidP="00C70806">
      <w:pPr>
        <w:pStyle w:val="libNormal"/>
        <w:rPr>
          <w:rtl/>
        </w:rPr>
      </w:pPr>
      <w:r w:rsidRPr="00A62F9C">
        <w:rPr>
          <w:rtl/>
        </w:rPr>
        <w:t>وقدما به على أمّه</w:t>
      </w:r>
      <w:r>
        <w:rPr>
          <w:rtl/>
        </w:rPr>
        <w:t xml:space="preserve">، </w:t>
      </w:r>
      <w:r w:rsidRPr="00A62F9C">
        <w:rPr>
          <w:rtl/>
        </w:rPr>
        <w:t>فحلفت لا تحلّ كتافه أو يرتدّ</w:t>
      </w:r>
      <w:r>
        <w:rPr>
          <w:rtl/>
        </w:rPr>
        <w:t xml:space="preserve">، </w:t>
      </w:r>
      <w:r w:rsidRPr="00A62F9C">
        <w:rPr>
          <w:rtl/>
        </w:rPr>
        <w:t>ثم فعل. ثم هاجر بعد ذلك</w:t>
      </w:r>
      <w:r>
        <w:rPr>
          <w:rtl/>
        </w:rPr>
        <w:t xml:space="preserve">، </w:t>
      </w:r>
      <w:r w:rsidRPr="00A62F9C">
        <w:rPr>
          <w:rtl/>
        </w:rPr>
        <w:t>وأسلم الحارث وهاجر</w:t>
      </w:r>
      <w:r>
        <w:rPr>
          <w:rtl/>
        </w:rPr>
        <w:t xml:space="preserve">، </w:t>
      </w:r>
      <w:r w:rsidRPr="00A62F9C">
        <w:rPr>
          <w:rtl/>
        </w:rPr>
        <w:t>فلقيه عياش بظهر قبا</w:t>
      </w:r>
      <w:r>
        <w:rPr>
          <w:rtl/>
        </w:rPr>
        <w:t xml:space="preserve"> ـ </w:t>
      </w:r>
      <w:r w:rsidRPr="00A62F9C">
        <w:rPr>
          <w:rtl/>
        </w:rPr>
        <w:t>ولم يشعر بإسلامه</w:t>
      </w:r>
      <w:r>
        <w:rPr>
          <w:rtl/>
        </w:rPr>
        <w:t xml:space="preserve"> ـ </w:t>
      </w:r>
      <w:r w:rsidRPr="00A62F9C">
        <w:rPr>
          <w:rtl/>
        </w:rPr>
        <w:t>فقتله</w:t>
      </w:r>
      <w:r>
        <w:rPr>
          <w:rtl/>
        </w:rPr>
        <w:t xml:space="preserve">، </w:t>
      </w:r>
      <w:r w:rsidRPr="00A62F9C">
        <w:rPr>
          <w:rtl/>
        </w:rPr>
        <w:t>ثم أخبر</w:t>
      </w:r>
    </w:p>
    <w:p w14:paraId="3F1C6555" w14:textId="77777777" w:rsidR="00F77B7E" w:rsidRPr="00A62F9C" w:rsidRDefault="00F77B7E" w:rsidP="00410E11">
      <w:pPr>
        <w:pStyle w:val="libLine"/>
        <w:rPr>
          <w:rtl/>
        </w:rPr>
      </w:pPr>
      <w:r w:rsidRPr="00A62F9C">
        <w:rPr>
          <w:rtl/>
        </w:rPr>
        <w:t>__________________</w:t>
      </w:r>
    </w:p>
    <w:p w14:paraId="3F68410D" w14:textId="77777777" w:rsidR="00F77B7E" w:rsidRPr="00A62F9C" w:rsidRDefault="00F77B7E" w:rsidP="0083551C">
      <w:pPr>
        <w:pStyle w:val="libFootnote0"/>
        <w:rPr>
          <w:rtl/>
        </w:rPr>
      </w:pPr>
      <w:r>
        <w:rPr>
          <w:rtl/>
        </w:rPr>
        <w:t>(</w:t>
      </w:r>
      <w:r w:rsidRPr="00A62F9C">
        <w:rPr>
          <w:rtl/>
        </w:rPr>
        <w:t>1) المزّمّل</w:t>
      </w:r>
      <w:r>
        <w:rPr>
          <w:rtl/>
        </w:rPr>
        <w:t xml:space="preserve">: </w:t>
      </w:r>
      <w:r w:rsidRPr="00A62F9C">
        <w:rPr>
          <w:rtl/>
        </w:rPr>
        <w:t>20.</w:t>
      </w:r>
    </w:p>
    <w:p w14:paraId="1D945B07" w14:textId="77777777" w:rsidR="00F77B7E" w:rsidRPr="00A62F9C" w:rsidRDefault="00F77B7E" w:rsidP="0083551C">
      <w:pPr>
        <w:pStyle w:val="libFootnote0"/>
        <w:rPr>
          <w:rtl/>
        </w:rPr>
      </w:pPr>
      <w:r>
        <w:rPr>
          <w:rtl/>
        </w:rPr>
        <w:t>(</w:t>
      </w:r>
      <w:r w:rsidRPr="00A62F9C">
        <w:rPr>
          <w:rtl/>
        </w:rPr>
        <w:t>2) الأطم جمعه آطام</w:t>
      </w:r>
      <w:r>
        <w:rPr>
          <w:rtl/>
        </w:rPr>
        <w:t xml:space="preserve">: </w:t>
      </w:r>
      <w:r w:rsidRPr="00A62F9C">
        <w:rPr>
          <w:rtl/>
        </w:rPr>
        <w:t>القصر والحصن المبنيّ بالحجارة</w:t>
      </w:r>
      <w:r>
        <w:rPr>
          <w:rtl/>
        </w:rPr>
        <w:t xml:space="preserve">، </w:t>
      </w:r>
      <w:r w:rsidRPr="00A62F9C">
        <w:rPr>
          <w:rtl/>
        </w:rPr>
        <w:t>وكلّ بناء مرتفع.</w:t>
      </w:r>
    </w:p>
    <w:p w14:paraId="5F74E412" w14:textId="77777777" w:rsidR="00F77B7E" w:rsidRPr="00A62F9C" w:rsidRDefault="00F77B7E" w:rsidP="0083551C">
      <w:pPr>
        <w:pStyle w:val="libFootnote0"/>
        <w:rPr>
          <w:rtl/>
        </w:rPr>
      </w:pPr>
      <w:r>
        <w:rPr>
          <w:rtl/>
        </w:rPr>
        <w:t>(</w:t>
      </w:r>
      <w:r w:rsidRPr="00A62F9C">
        <w:rPr>
          <w:rtl/>
        </w:rPr>
        <w:t>3) الذروة</w:t>
      </w:r>
      <w:r>
        <w:rPr>
          <w:rtl/>
        </w:rPr>
        <w:t xml:space="preserve">: </w:t>
      </w:r>
      <w:r w:rsidRPr="00A62F9C">
        <w:rPr>
          <w:rtl/>
        </w:rPr>
        <w:t>العلوّ والمكان المرتفع.</w:t>
      </w:r>
    </w:p>
    <w:p w14:paraId="225E8026" w14:textId="77777777" w:rsidR="00F77B7E" w:rsidRPr="00A62F9C" w:rsidRDefault="00F77B7E" w:rsidP="00F52F7A">
      <w:pPr>
        <w:pStyle w:val="libNormal0"/>
        <w:rPr>
          <w:rtl/>
        </w:rPr>
      </w:pPr>
      <w:r>
        <w:rPr>
          <w:rtl/>
        </w:rPr>
        <w:br w:type="page"/>
      </w:r>
      <w:r w:rsidRPr="00A62F9C">
        <w:rPr>
          <w:rtl/>
        </w:rPr>
        <w:lastRenderedPageBreak/>
        <w:t>بإسلامه</w:t>
      </w:r>
      <w:r>
        <w:rPr>
          <w:rtl/>
        </w:rPr>
        <w:t xml:space="preserve">، </w:t>
      </w:r>
      <w:r w:rsidRPr="00A62F9C">
        <w:rPr>
          <w:rtl/>
        </w:rPr>
        <w:t xml:space="preserve">فأتى رسول الله </w:t>
      </w:r>
      <w:r w:rsidRPr="00730FF9">
        <w:rPr>
          <w:rStyle w:val="libAlaemChar"/>
          <w:rtl/>
        </w:rPr>
        <w:t>صلى‌الله‌عليه‌وآله‌وسلم</w:t>
      </w:r>
      <w:r w:rsidRPr="00A62F9C">
        <w:rPr>
          <w:rtl/>
        </w:rPr>
        <w:t xml:space="preserve"> وقال</w:t>
      </w:r>
      <w:r>
        <w:rPr>
          <w:rtl/>
        </w:rPr>
        <w:t xml:space="preserve">: </w:t>
      </w:r>
      <w:r w:rsidRPr="00A62F9C">
        <w:rPr>
          <w:rtl/>
        </w:rPr>
        <w:t>قتلته ولم أشعر بإسلامه</w:t>
      </w:r>
      <w:r>
        <w:rPr>
          <w:rtl/>
        </w:rPr>
        <w:t xml:space="preserve">، </w:t>
      </w:r>
      <w:r w:rsidRPr="00A62F9C">
        <w:rPr>
          <w:rtl/>
        </w:rPr>
        <w:t>فنزلت الآية فيه.</w:t>
      </w:r>
    </w:p>
    <w:p w14:paraId="1E670414" w14:textId="77777777" w:rsidR="00F77B7E" w:rsidRPr="00A62F9C" w:rsidRDefault="00F77B7E" w:rsidP="00C70806">
      <w:pPr>
        <w:pStyle w:val="libNormal"/>
        <w:rPr>
          <w:rtl/>
        </w:rPr>
      </w:pPr>
      <w:r w:rsidRPr="00730FF9">
        <w:rPr>
          <w:rStyle w:val="libAlaemChar"/>
          <w:rtl/>
        </w:rPr>
        <w:t>(</w:t>
      </w:r>
      <w:r w:rsidRPr="00AA6577">
        <w:rPr>
          <w:rStyle w:val="libAieChar"/>
          <w:rtl/>
        </w:rPr>
        <w:t>وَمَنْ يَقْتُلْ مُؤْمِناً مُتَعَمِّداً فَجَزاؤُهُ جَهَنَّمُ خالِداً فِيها وَغَضِبَ اللهُ عَلَيْهِ وَلَعَنَهُ وَأَعَدَّ لَهُ عَذاباً عَظِيماً (93)</w:t>
      </w:r>
      <w:r w:rsidRPr="00730FF9">
        <w:rPr>
          <w:rStyle w:val="libAlaemChar"/>
          <w:rtl/>
        </w:rPr>
        <w:t>)</w:t>
      </w:r>
    </w:p>
    <w:p w14:paraId="711437AC" w14:textId="77777777" w:rsidR="00F77B7E" w:rsidRPr="00A62F9C" w:rsidRDefault="00F77B7E" w:rsidP="00C70806">
      <w:pPr>
        <w:pStyle w:val="libNormal"/>
        <w:rPr>
          <w:rtl/>
        </w:rPr>
      </w:pPr>
      <w:r w:rsidRPr="00A62F9C">
        <w:rPr>
          <w:rtl/>
        </w:rPr>
        <w:t>ول</w:t>
      </w:r>
      <w:r>
        <w:rPr>
          <w:rFonts w:hint="cs"/>
          <w:rtl/>
        </w:rPr>
        <w:t>ـ</w:t>
      </w:r>
      <w:r w:rsidRPr="00A62F9C">
        <w:rPr>
          <w:rtl/>
        </w:rPr>
        <w:t>مّا بيّن سبحانه قتل الخطأ وحكمه</w:t>
      </w:r>
      <w:r>
        <w:rPr>
          <w:rtl/>
        </w:rPr>
        <w:t xml:space="preserve">، </w:t>
      </w:r>
      <w:r w:rsidRPr="00A62F9C">
        <w:rPr>
          <w:rtl/>
        </w:rPr>
        <w:t>عقّبه ببيان قتل العمد وحكمه</w:t>
      </w:r>
      <w:r>
        <w:rPr>
          <w:rtl/>
        </w:rPr>
        <w:t xml:space="preserve">، </w:t>
      </w:r>
      <w:r w:rsidRPr="00A62F9C">
        <w:rPr>
          <w:rtl/>
        </w:rPr>
        <w:t>فقال تهديدا بليغا فيه</w:t>
      </w:r>
      <w:r>
        <w:rPr>
          <w:rtl/>
        </w:rPr>
        <w:t xml:space="preserve">: </w:t>
      </w:r>
      <w:r w:rsidRPr="00730FF9">
        <w:rPr>
          <w:rStyle w:val="libAlaemChar"/>
          <w:rtl/>
        </w:rPr>
        <w:t>(</w:t>
      </w:r>
      <w:r w:rsidRPr="00AA6577">
        <w:rPr>
          <w:rStyle w:val="libAieChar"/>
          <w:rtl/>
        </w:rPr>
        <w:t>وَمَنْ يَقْتُلْ مُؤْمِناً مُتَعَمِّداً</w:t>
      </w:r>
      <w:r w:rsidRPr="00730FF9">
        <w:rPr>
          <w:rStyle w:val="libAlaemChar"/>
          <w:rtl/>
        </w:rPr>
        <w:t>)</w:t>
      </w:r>
      <w:r w:rsidRPr="00A62F9C">
        <w:rPr>
          <w:rtl/>
        </w:rPr>
        <w:t xml:space="preserve"> قاصدا إلى قتله</w:t>
      </w:r>
      <w:r>
        <w:rPr>
          <w:rtl/>
        </w:rPr>
        <w:t xml:space="preserve">، </w:t>
      </w:r>
      <w:r w:rsidRPr="00A62F9C">
        <w:rPr>
          <w:rtl/>
        </w:rPr>
        <w:t xml:space="preserve">عالما بإيمانه وحرمة قتله وعصمة دمه </w:t>
      </w:r>
      <w:r w:rsidRPr="00730FF9">
        <w:rPr>
          <w:rStyle w:val="libAlaemChar"/>
          <w:rtl/>
        </w:rPr>
        <w:t>(</w:t>
      </w:r>
      <w:r w:rsidRPr="00AA6577">
        <w:rPr>
          <w:rStyle w:val="libAieChar"/>
          <w:rtl/>
        </w:rPr>
        <w:t>فَجَزاؤُهُ جَهَنَّمُ خالِداً فِيها وَغَضِبَ اللهُ عَلَيْهِ وَلَعَنَهُ</w:t>
      </w:r>
      <w:r w:rsidRPr="00730FF9">
        <w:rPr>
          <w:rStyle w:val="libAlaemChar"/>
          <w:rtl/>
        </w:rPr>
        <w:t>)</w:t>
      </w:r>
      <w:r w:rsidRPr="00A62F9C">
        <w:rPr>
          <w:rtl/>
        </w:rPr>
        <w:t xml:space="preserve"> أبعده من الرحمة وطرده عنها </w:t>
      </w:r>
      <w:r w:rsidRPr="00730FF9">
        <w:rPr>
          <w:rStyle w:val="libAlaemChar"/>
          <w:rtl/>
        </w:rPr>
        <w:t>(</w:t>
      </w:r>
      <w:r w:rsidRPr="00AA6577">
        <w:rPr>
          <w:rStyle w:val="libAieChar"/>
          <w:rtl/>
        </w:rPr>
        <w:t>وَأَعَدَّ لَهُ عَذاباً عَظِيماً</w:t>
      </w:r>
      <w:r w:rsidRPr="00730FF9">
        <w:rPr>
          <w:rStyle w:val="libAlaemChar"/>
          <w:rtl/>
        </w:rPr>
        <w:t>)</w:t>
      </w:r>
      <w:r>
        <w:rPr>
          <w:rtl/>
        </w:rPr>
        <w:t>.</w:t>
      </w:r>
      <w:r w:rsidRPr="00A62F9C">
        <w:rPr>
          <w:rtl/>
        </w:rPr>
        <w:t xml:space="preserve"> وقتل العمد أن يقصد قتل غيره بما جرت العادة بأنّه يقتل مثله</w:t>
      </w:r>
      <w:r>
        <w:rPr>
          <w:rtl/>
        </w:rPr>
        <w:t xml:space="preserve">، </w:t>
      </w:r>
      <w:r w:rsidRPr="00A62F9C">
        <w:rPr>
          <w:rtl/>
        </w:rPr>
        <w:t>سواء كان بحديدة حادّة كالسلاح</w:t>
      </w:r>
      <w:r>
        <w:rPr>
          <w:rtl/>
        </w:rPr>
        <w:t xml:space="preserve">، </w:t>
      </w:r>
      <w:r w:rsidRPr="00A62F9C">
        <w:rPr>
          <w:rtl/>
        </w:rPr>
        <w:t>أو بخنق أو سمّ</w:t>
      </w:r>
      <w:r>
        <w:rPr>
          <w:rtl/>
        </w:rPr>
        <w:t xml:space="preserve">، </w:t>
      </w:r>
      <w:r w:rsidRPr="00A62F9C">
        <w:rPr>
          <w:rtl/>
        </w:rPr>
        <w:t>أو إحراق أو تغريق</w:t>
      </w:r>
      <w:r>
        <w:rPr>
          <w:rtl/>
        </w:rPr>
        <w:t xml:space="preserve">، </w:t>
      </w:r>
      <w:r w:rsidRPr="00A62F9C">
        <w:rPr>
          <w:rtl/>
        </w:rPr>
        <w:t>أو ضرب بالعصا أو بالحجارة حتى يموت</w:t>
      </w:r>
      <w:r>
        <w:rPr>
          <w:rtl/>
        </w:rPr>
        <w:t xml:space="preserve">، </w:t>
      </w:r>
      <w:r w:rsidRPr="00A62F9C">
        <w:rPr>
          <w:rtl/>
        </w:rPr>
        <w:t>فإنّ ذلك عمد يوجب القود به.</w:t>
      </w:r>
    </w:p>
    <w:p w14:paraId="2FA8BB78" w14:textId="77777777" w:rsidR="00F77B7E" w:rsidRPr="00A62F9C" w:rsidRDefault="00F77B7E" w:rsidP="00C70806">
      <w:pPr>
        <w:pStyle w:val="libNormal"/>
        <w:rPr>
          <w:rtl/>
        </w:rPr>
      </w:pPr>
      <w:r w:rsidRPr="00A62F9C">
        <w:rPr>
          <w:rtl/>
        </w:rPr>
        <w:t>ول</w:t>
      </w:r>
      <w:r>
        <w:rPr>
          <w:rFonts w:hint="cs"/>
          <w:rtl/>
        </w:rPr>
        <w:t>ـ</w:t>
      </w:r>
      <w:r w:rsidRPr="00A62F9C">
        <w:rPr>
          <w:rtl/>
        </w:rPr>
        <w:t>مّا كان في قتل العمد تهديد بليغ ووعيد عظيم وخطب جسيم</w:t>
      </w:r>
      <w:r>
        <w:rPr>
          <w:rtl/>
        </w:rPr>
        <w:t xml:space="preserve">، </w:t>
      </w:r>
      <w:r w:rsidRPr="00A62F9C">
        <w:rPr>
          <w:rtl/>
        </w:rPr>
        <w:t>قال ابن عبّاس</w:t>
      </w:r>
      <w:r>
        <w:rPr>
          <w:rtl/>
        </w:rPr>
        <w:t xml:space="preserve">: </w:t>
      </w:r>
      <w:r w:rsidRPr="00A62F9C">
        <w:rPr>
          <w:rtl/>
        </w:rPr>
        <w:t>لا يقبل توبة قاتل المؤمن عمدا. ولعلّه أراد به التشديد</w:t>
      </w:r>
      <w:r>
        <w:rPr>
          <w:rtl/>
        </w:rPr>
        <w:t xml:space="preserve">، </w:t>
      </w:r>
      <w:r w:rsidRPr="00A62F9C">
        <w:rPr>
          <w:rtl/>
        </w:rPr>
        <w:t>إذ روي عن ابن عبّاس خلافه</w:t>
      </w:r>
      <w:r>
        <w:rPr>
          <w:rtl/>
        </w:rPr>
        <w:t xml:space="preserve">، </w:t>
      </w:r>
      <w:r w:rsidRPr="00A62F9C">
        <w:rPr>
          <w:rtl/>
        </w:rPr>
        <w:t>كما</w:t>
      </w:r>
      <w:r>
        <w:rPr>
          <w:rFonts w:hint="cs"/>
          <w:rtl/>
        </w:rPr>
        <w:t xml:space="preserve"> </w:t>
      </w:r>
      <w:r w:rsidRPr="00A62F9C">
        <w:rPr>
          <w:rtl/>
        </w:rPr>
        <w:t xml:space="preserve">روى الواحدي </w:t>
      </w:r>
      <w:r w:rsidRPr="005D2F9F">
        <w:rPr>
          <w:rStyle w:val="libFootnotenumChar"/>
          <w:rtl/>
        </w:rPr>
        <w:t>(1)</w:t>
      </w:r>
      <w:r w:rsidRPr="00A62F9C">
        <w:rPr>
          <w:rtl/>
        </w:rPr>
        <w:t xml:space="preserve"> بإسناده مرفوعا إلى عطاء</w:t>
      </w:r>
      <w:r>
        <w:rPr>
          <w:rtl/>
        </w:rPr>
        <w:t xml:space="preserve">، </w:t>
      </w:r>
      <w:r w:rsidRPr="00A62F9C">
        <w:rPr>
          <w:rtl/>
        </w:rPr>
        <w:t>عن ابن عبّاس أنّ رجلا سأله</w:t>
      </w:r>
      <w:r>
        <w:rPr>
          <w:rtl/>
        </w:rPr>
        <w:t xml:space="preserve">: </w:t>
      </w:r>
      <w:r w:rsidRPr="00A62F9C">
        <w:rPr>
          <w:rtl/>
        </w:rPr>
        <w:t>القاتل المؤمن توبة</w:t>
      </w:r>
      <w:r>
        <w:rPr>
          <w:rtl/>
        </w:rPr>
        <w:t>؟</w:t>
      </w:r>
      <w:r w:rsidRPr="00A62F9C">
        <w:rPr>
          <w:rtl/>
        </w:rPr>
        <w:t xml:space="preserve"> فقال</w:t>
      </w:r>
      <w:r>
        <w:rPr>
          <w:rtl/>
        </w:rPr>
        <w:t xml:space="preserve">: </w:t>
      </w:r>
      <w:r w:rsidRPr="00A62F9C">
        <w:rPr>
          <w:rtl/>
        </w:rPr>
        <w:t>لا. وسأله آخر</w:t>
      </w:r>
      <w:r>
        <w:rPr>
          <w:rtl/>
        </w:rPr>
        <w:t>: أ</w:t>
      </w:r>
      <w:r w:rsidRPr="00A62F9C">
        <w:rPr>
          <w:rtl/>
        </w:rPr>
        <w:t>لقاتل المؤمن توبة</w:t>
      </w:r>
      <w:r>
        <w:rPr>
          <w:rtl/>
        </w:rPr>
        <w:t>؟</w:t>
      </w:r>
      <w:r w:rsidRPr="00A62F9C">
        <w:rPr>
          <w:rtl/>
        </w:rPr>
        <w:t xml:space="preserve"> فقال</w:t>
      </w:r>
      <w:r>
        <w:rPr>
          <w:rtl/>
        </w:rPr>
        <w:t xml:space="preserve">: </w:t>
      </w:r>
      <w:r w:rsidRPr="00A62F9C">
        <w:rPr>
          <w:rtl/>
        </w:rPr>
        <w:t>نعم. فقيل له في ذلك</w:t>
      </w:r>
      <w:r>
        <w:rPr>
          <w:rtl/>
        </w:rPr>
        <w:t xml:space="preserve">، </w:t>
      </w:r>
      <w:r w:rsidRPr="00A62F9C">
        <w:rPr>
          <w:rtl/>
        </w:rPr>
        <w:t>فقال</w:t>
      </w:r>
      <w:r>
        <w:rPr>
          <w:rtl/>
        </w:rPr>
        <w:t xml:space="preserve">: </w:t>
      </w:r>
      <w:r w:rsidRPr="00A62F9C">
        <w:rPr>
          <w:rtl/>
        </w:rPr>
        <w:t>جاءني ذلك ولم يكن قتل</w:t>
      </w:r>
      <w:r>
        <w:rPr>
          <w:rtl/>
        </w:rPr>
        <w:t xml:space="preserve">، </w:t>
      </w:r>
      <w:r w:rsidRPr="00A62F9C">
        <w:rPr>
          <w:rtl/>
        </w:rPr>
        <w:t>فقلت</w:t>
      </w:r>
      <w:r>
        <w:rPr>
          <w:rtl/>
        </w:rPr>
        <w:t xml:space="preserve">: </w:t>
      </w:r>
      <w:r w:rsidRPr="00A62F9C">
        <w:rPr>
          <w:rtl/>
        </w:rPr>
        <w:t>لا توبة لك لكي لا يقتل</w:t>
      </w:r>
      <w:r>
        <w:rPr>
          <w:rtl/>
        </w:rPr>
        <w:t xml:space="preserve">، </w:t>
      </w:r>
      <w:r w:rsidRPr="00A62F9C">
        <w:rPr>
          <w:rtl/>
        </w:rPr>
        <w:t>وجاءني هذا وقد قتل</w:t>
      </w:r>
      <w:r>
        <w:rPr>
          <w:rtl/>
        </w:rPr>
        <w:t xml:space="preserve">، </w:t>
      </w:r>
      <w:r w:rsidRPr="00A62F9C">
        <w:rPr>
          <w:rtl/>
        </w:rPr>
        <w:t>فقلت</w:t>
      </w:r>
      <w:r>
        <w:rPr>
          <w:rtl/>
        </w:rPr>
        <w:t xml:space="preserve">: </w:t>
      </w:r>
      <w:r w:rsidRPr="00A62F9C">
        <w:rPr>
          <w:rtl/>
        </w:rPr>
        <w:t>لك توبة لكي لا يلقى بيده إلى التهلكة.</w:t>
      </w:r>
    </w:p>
    <w:p w14:paraId="772CB957" w14:textId="77777777" w:rsidR="00F77B7E" w:rsidRPr="00A62F9C" w:rsidRDefault="00F77B7E" w:rsidP="00C70806">
      <w:pPr>
        <w:pStyle w:val="libNormal"/>
        <w:rPr>
          <w:rtl/>
        </w:rPr>
      </w:pPr>
      <w:r w:rsidRPr="00A62F9C">
        <w:rPr>
          <w:rtl/>
        </w:rPr>
        <w:t>وقال بعض أصحابنا</w:t>
      </w:r>
      <w:r>
        <w:rPr>
          <w:rtl/>
        </w:rPr>
        <w:t xml:space="preserve">: </w:t>
      </w:r>
      <w:r w:rsidRPr="00A62F9C">
        <w:rPr>
          <w:rtl/>
        </w:rPr>
        <w:t>إنّ قاتل المؤمن لا يوفّق للتوبة</w:t>
      </w:r>
      <w:r>
        <w:rPr>
          <w:rtl/>
        </w:rPr>
        <w:t xml:space="preserve">، </w:t>
      </w:r>
      <w:r w:rsidRPr="00A62F9C">
        <w:rPr>
          <w:rtl/>
        </w:rPr>
        <w:t>على معنى أنه لا يختار التوبة. وعند معظم أصحابنا وعند الشافعي أنّ هذا الحكم مخصوص بالمستحلّ له</w:t>
      </w:r>
      <w:r>
        <w:rPr>
          <w:rtl/>
        </w:rPr>
        <w:t xml:space="preserve">، </w:t>
      </w:r>
      <w:r w:rsidRPr="00A62F9C">
        <w:rPr>
          <w:rtl/>
        </w:rPr>
        <w:t>كما ذكره عكرمة.</w:t>
      </w:r>
    </w:p>
    <w:p w14:paraId="09CF3B24" w14:textId="77777777" w:rsidR="00F77B7E" w:rsidRDefault="00F77B7E" w:rsidP="00C70806">
      <w:pPr>
        <w:pStyle w:val="libNormal"/>
        <w:rPr>
          <w:rtl/>
        </w:rPr>
      </w:pPr>
      <w:r w:rsidRPr="00A62F9C">
        <w:rPr>
          <w:rtl/>
        </w:rPr>
        <w:t xml:space="preserve">وعن الصادق </w:t>
      </w:r>
      <w:r w:rsidRPr="00730FF9">
        <w:rPr>
          <w:rStyle w:val="libAlaemChar"/>
          <w:rtl/>
        </w:rPr>
        <w:t>عليه‌السلام</w:t>
      </w:r>
      <w:r w:rsidRPr="00A62F9C">
        <w:rPr>
          <w:rtl/>
        </w:rPr>
        <w:t xml:space="preserve"> أنّ معنى التعمّد أن يقتله على دينه.</w:t>
      </w:r>
      <w:r>
        <w:rPr>
          <w:rFonts w:hint="cs"/>
          <w:rtl/>
        </w:rPr>
        <w:t xml:space="preserve"> </w:t>
      </w:r>
      <w:r w:rsidRPr="00A62F9C">
        <w:rPr>
          <w:rtl/>
        </w:rPr>
        <w:t>ويؤيّده مارواه</w:t>
      </w:r>
    </w:p>
    <w:p w14:paraId="6E1C835B" w14:textId="77777777" w:rsidR="00F77B7E" w:rsidRPr="00A62F9C" w:rsidRDefault="00F77B7E" w:rsidP="00410E11">
      <w:pPr>
        <w:pStyle w:val="libLine"/>
        <w:rPr>
          <w:rtl/>
        </w:rPr>
      </w:pPr>
      <w:r w:rsidRPr="00A62F9C">
        <w:rPr>
          <w:rtl/>
        </w:rPr>
        <w:t>__________________</w:t>
      </w:r>
    </w:p>
    <w:p w14:paraId="56E82B80" w14:textId="77777777" w:rsidR="00F77B7E" w:rsidRPr="00A62F9C" w:rsidRDefault="00F77B7E" w:rsidP="0083551C">
      <w:pPr>
        <w:pStyle w:val="libFootnote0"/>
        <w:rPr>
          <w:rtl/>
        </w:rPr>
      </w:pPr>
      <w:r>
        <w:rPr>
          <w:rtl/>
        </w:rPr>
        <w:t>(</w:t>
      </w:r>
      <w:r w:rsidRPr="00A62F9C">
        <w:rPr>
          <w:rtl/>
        </w:rPr>
        <w:t>1) الوسيط 2</w:t>
      </w:r>
      <w:r>
        <w:rPr>
          <w:rtl/>
        </w:rPr>
        <w:t xml:space="preserve">: </w:t>
      </w:r>
      <w:r w:rsidRPr="00A62F9C">
        <w:rPr>
          <w:rtl/>
        </w:rPr>
        <w:t>99.</w:t>
      </w:r>
    </w:p>
    <w:p w14:paraId="23D9A7A4" w14:textId="77777777" w:rsidR="00F77B7E" w:rsidRPr="00A62F9C" w:rsidRDefault="00F77B7E" w:rsidP="00F52F7A">
      <w:pPr>
        <w:pStyle w:val="libNormal0"/>
        <w:rPr>
          <w:rtl/>
        </w:rPr>
      </w:pPr>
      <w:r>
        <w:rPr>
          <w:rtl/>
        </w:rPr>
        <w:br w:type="page"/>
      </w:r>
      <w:r w:rsidRPr="00A62F9C">
        <w:rPr>
          <w:rtl/>
        </w:rPr>
        <w:lastRenderedPageBreak/>
        <w:t>الضحّاك وجماعة من المفسّرين أنّها نزلت في مقيس بن ضبابة وجد أخاه هشاما قتيلا في بني النجّار ولم يظهر قاتله</w:t>
      </w:r>
      <w:r>
        <w:rPr>
          <w:rtl/>
        </w:rPr>
        <w:t xml:space="preserve">، </w:t>
      </w:r>
      <w:r w:rsidRPr="00A62F9C">
        <w:rPr>
          <w:rtl/>
        </w:rPr>
        <w:t xml:space="preserve">فذكر ذلك لرسول الله </w:t>
      </w:r>
      <w:r w:rsidRPr="00730FF9">
        <w:rPr>
          <w:rStyle w:val="libAlaemChar"/>
          <w:rtl/>
        </w:rPr>
        <w:t>صلى‌الله‌عليه‌وآله‌وسلم</w:t>
      </w:r>
      <w:r>
        <w:rPr>
          <w:rtl/>
        </w:rPr>
        <w:t xml:space="preserve">، </w:t>
      </w:r>
      <w:r w:rsidRPr="00A62F9C">
        <w:rPr>
          <w:rtl/>
        </w:rPr>
        <w:t>فأرسل معه قيس بن الهلال الفهري وقال</w:t>
      </w:r>
      <w:r>
        <w:rPr>
          <w:rtl/>
        </w:rPr>
        <w:t xml:space="preserve">: </w:t>
      </w:r>
      <w:r w:rsidRPr="00A62F9C">
        <w:rPr>
          <w:rtl/>
        </w:rPr>
        <w:t>قل لبني النجّار إن علمتم قاتل هشام فادفعوه إلى أخيه ليقتصّ منه</w:t>
      </w:r>
      <w:r>
        <w:rPr>
          <w:rtl/>
        </w:rPr>
        <w:t xml:space="preserve">، </w:t>
      </w:r>
      <w:r w:rsidRPr="00A62F9C">
        <w:rPr>
          <w:rtl/>
        </w:rPr>
        <w:t>وإن لم تعلموا فادفعوا إليه ديته. فبلّغ الفهري الرسالة</w:t>
      </w:r>
      <w:r>
        <w:rPr>
          <w:rtl/>
        </w:rPr>
        <w:t xml:space="preserve">، </w:t>
      </w:r>
      <w:r w:rsidRPr="00A62F9C">
        <w:rPr>
          <w:rtl/>
        </w:rPr>
        <w:t>فأعطوه الدية.</w:t>
      </w:r>
    </w:p>
    <w:p w14:paraId="700105C2" w14:textId="77777777" w:rsidR="00F77B7E" w:rsidRPr="00A62F9C" w:rsidRDefault="00F77B7E" w:rsidP="00C70806">
      <w:pPr>
        <w:pStyle w:val="libNormal"/>
        <w:rPr>
          <w:rtl/>
        </w:rPr>
      </w:pPr>
      <w:r w:rsidRPr="00A62F9C">
        <w:rPr>
          <w:rtl/>
        </w:rPr>
        <w:t>فلمّا انصرف ومعه الفهري وسوس إليه الشيطان فقال</w:t>
      </w:r>
      <w:r>
        <w:rPr>
          <w:rtl/>
        </w:rPr>
        <w:t xml:space="preserve">: </w:t>
      </w:r>
      <w:r w:rsidRPr="00A62F9C">
        <w:rPr>
          <w:rtl/>
        </w:rPr>
        <w:t>ما صنعت شيئا</w:t>
      </w:r>
      <w:r>
        <w:rPr>
          <w:rtl/>
        </w:rPr>
        <w:t>!</w:t>
      </w:r>
      <w:r w:rsidRPr="00A62F9C">
        <w:rPr>
          <w:rtl/>
        </w:rPr>
        <w:t xml:space="preserve"> أخذت دية أخيك فتكون عليك سبّة </w:t>
      </w:r>
      <w:r w:rsidRPr="005D2F9F">
        <w:rPr>
          <w:rStyle w:val="libFootnotenumChar"/>
          <w:rtl/>
        </w:rPr>
        <w:t>(1)</w:t>
      </w:r>
      <w:r>
        <w:rPr>
          <w:rtl/>
        </w:rPr>
        <w:t xml:space="preserve">، </w:t>
      </w:r>
      <w:r w:rsidRPr="00A62F9C">
        <w:rPr>
          <w:rtl/>
        </w:rPr>
        <w:t>اقتل الّذي معك ليكون نفس بنفس</w:t>
      </w:r>
      <w:r>
        <w:rPr>
          <w:rtl/>
        </w:rPr>
        <w:t xml:space="preserve">، </w:t>
      </w:r>
      <w:r w:rsidRPr="00A62F9C">
        <w:rPr>
          <w:rtl/>
        </w:rPr>
        <w:t>والدية فضل. فرماه بصخرة فقتله</w:t>
      </w:r>
      <w:r>
        <w:rPr>
          <w:rtl/>
        </w:rPr>
        <w:t xml:space="preserve">، </w:t>
      </w:r>
      <w:r w:rsidRPr="00A62F9C">
        <w:rPr>
          <w:rtl/>
        </w:rPr>
        <w:t xml:space="preserve">فركب بعيرا ورجع إلى مكّة مرتدّا. فقال النبيّ </w:t>
      </w:r>
      <w:r w:rsidRPr="00730FF9">
        <w:rPr>
          <w:rStyle w:val="libAlaemChar"/>
          <w:rtl/>
        </w:rPr>
        <w:t>صلى‌الله‌عليه‌وآله‌وسلم</w:t>
      </w:r>
      <w:r>
        <w:rPr>
          <w:rtl/>
        </w:rPr>
        <w:t xml:space="preserve">: </w:t>
      </w:r>
      <w:r w:rsidRPr="00A62F9C">
        <w:rPr>
          <w:rtl/>
        </w:rPr>
        <w:t>لا أؤمنه في حلّ ولا حرم. فقتل يوم الفتح.</w:t>
      </w:r>
    </w:p>
    <w:p w14:paraId="7246D2BE" w14:textId="77777777" w:rsidR="00F77B7E" w:rsidRPr="00A62F9C" w:rsidRDefault="00F77B7E" w:rsidP="00C70806">
      <w:pPr>
        <w:pStyle w:val="libNormal"/>
        <w:rPr>
          <w:rtl/>
        </w:rPr>
      </w:pPr>
      <w:r w:rsidRPr="00A62F9C">
        <w:rPr>
          <w:rtl/>
        </w:rPr>
        <w:t>أو المراد بالخلود المكث الطويل</w:t>
      </w:r>
      <w:r>
        <w:rPr>
          <w:rtl/>
        </w:rPr>
        <w:t xml:space="preserve">، </w:t>
      </w:r>
      <w:r w:rsidRPr="00A62F9C">
        <w:rPr>
          <w:rtl/>
        </w:rPr>
        <w:t>فإنّ الدلائل متظافرة على أنّ عصاة المسلمين لا يدوم عذابهم.</w:t>
      </w:r>
    </w:p>
    <w:p w14:paraId="220FB930" w14:textId="77777777" w:rsidR="00F77B7E" w:rsidRPr="00A62F9C" w:rsidRDefault="00F77B7E" w:rsidP="00C70806">
      <w:pPr>
        <w:pStyle w:val="libNormal"/>
        <w:rPr>
          <w:rtl/>
        </w:rPr>
      </w:pPr>
      <w:r w:rsidRPr="00A62F9C">
        <w:rPr>
          <w:rtl/>
        </w:rPr>
        <w:t xml:space="preserve">وروى العيّاشي بإسناده عن أبي عبد الله </w:t>
      </w:r>
      <w:r w:rsidRPr="00730FF9">
        <w:rPr>
          <w:rStyle w:val="libAlaemChar"/>
          <w:rtl/>
        </w:rPr>
        <w:t>عليه‌السلام</w:t>
      </w:r>
      <w:r>
        <w:rPr>
          <w:rtl/>
        </w:rPr>
        <w:t xml:space="preserve">، </w:t>
      </w:r>
      <w:r w:rsidRPr="00A62F9C">
        <w:rPr>
          <w:rtl/>
        </w:rPr>
        <w:t xml:space="preserve">وقد روي أيضا مرفوعا إلى النبيّ </w:t>
      </w:r>
      <w:r w:rsidRPr="00730FF9">
        <w:rPr>
          <w:rStyle w:val="libAlaemChar"/>
          <w:rtl/>
        </w:rPr>
        <w:t>صلى‌الله‌عليه‌وآله‌وسلم</w:t>
      </w:r>
      <w:r w:rsidRPr="00A62F9C">
        <w:rPr>
          <w:rtl/>
        </w:rPr>
        <w:t xml:space="preserve"> أنّه قال</w:t>
      </w:r>
      <w:r>
        <w:rPr>
          <w:rtl/>
        </w:rPr>
        <w:t xml:space="preserve">: </w:t>
      </w:r>
      <w:r w:rsidRPr="00A62F9C">
        <w:rPr>
          <w:rtl/>
        </w:rPr>
        <w:t>هو جزاؤه إن جازاه.</w:t>
      </w:r>
    </w:p>
    <w:p w14:paraId="50402B25" w14:textId="77777777" w:rsidR="00F77B7E" w:rsidRPr="00A62F9C" w:rsidRDefault="00F77B7E" w:rsidP="00C70806">
      <w:pPr>
        <w:pStyle w:val="libNormal"/>
        <w:rPr>
          <w:rtl/>
        </w:rPr>
      </w:pPr>
      <w:r w:rsidRPr="00A62F9C">
        <w:rPr>
          <w:rtl/>
        </w:rPr>
        <w:t>وروى عاصم بن أبي النجود عن ابن عبّاس في قوله</w:t>
      </w:r>
      <w:r>
        <w:rPr>
          <w:rtl/>
        </w:rPr>
        <w:t xml:space="preserve">: </w:t>
      </w:r>
      <w:r w:rsidRPr="00A62F9C">
        <w:rPr>
          <w:rtl/>
        </w:rPr>
        <w:t>«فجزاؤه جهنّم» قال</w:t>
      </w:r>
      <w:r>
        <w:rPr>
          <w:rtl/>
        </w:rPr>
        <w:t xml:space="preserve">: </w:t>
      </w:r>
      <w:r w:rsidRPr="00A62F9C">
        <w:rPr>
          <w:rtl/>
        </w:rPr>
        <w:t>«هي جزاؤه</w:t>
      </w:r>
      <w:r>
        <w:rPr>
          <w:rtl/>
        </w:rPr>
        <w:t xml:space="preserve">، </w:t>
      </w:r>
      <w:r w:rsidRPr="00A62F9C">
        <w:rPr>
          <w:rtl/>
        </w:rPr>
        <w:t>فإن شاء عذّبه</w:t>
      </w:r>
      <w:r>
        <w:rPr>
          <w:rtl/>
        </w:rPr>
        <w:t xml:space="preserve">، </w:t>
      </w:r>
      <w:r w:rsidRPr="00A62F9C">
        <w:rPr>
          <w:rtl/>
        </w:rPr>
        <w:t>وإن شاء غفر له»</w:t>
      </w:r>
      <w:r>
        <w:rPr>
          <w:rtl/>
        </w:rPr>
        <w:t>.</w:t>
      </w:r>
    </w:p>
    <w:p w14:paraId="48C419EF" w14:textId="77777777" w:rsidR="00F77B7E" w:rsidRPr="00A62F9C" w:rsidRDefault="00F77B7E" w:rsidP="00C70806">
      <w:pPr>
        <w:pStyle w:val="libNormal"/>
        <w:rPr>
          <w:rtl/>
        </w:rPr>
      </w:pPr>
      <w:r w:rsidRPr="00730FF9">
        <w:rPr>
          <w:rStyle w:val="libAlaemChar"/>
          <w:rtl/>
        </w:rPr>
        <w:t>(</w:t>
      </w:r>
      <w:r w:rsidRPr="00AA6577">
        <w:rPr>
          <w:rStyle w:val="libAieChar"/>
          <w:rtl/>
        </w:rPr>
        <w:t>يا أَيُّهَا الَّذِينَ آمَنُوا إِذا ضَرَبْتُمْ فِي سَبِيلِ اللهِ فَتَبَيَّنُوا وَلا تَقُولُوا لِمَنْ أَلْقى إِلَيْكُمُ السَّلامَ لَسْتَ مُؤْمِناً تَبْتَغُونَ عَرَضَ الْحَياةِ الدُّنْيا فَعِنْدَ اللهِ مَغانِمُ كَثِيرَةٌ كَذلِكَ كُنْتُمْ مِنْ قَبْلُ فَمَنَّ اللهُ عَلَيْكُمْ فَتَبَيَّنُوا إِنَّ اللهَ كانَ بِما تَعْمَلُونَ خَبِيراً (94)</w:t>
      </w:r>
      <w:r w:rsidRPr="00730FF9">
        <w:rPr>
          <w:rStyle w:val="libAlaemChar"/>
          <w:rtl/>
        </w:rPr>
        <w:t>)</w:t>
      </w:r>
    </w:p>
    <w:p w14:paraId="2623CA74" w14:textId="77777777" w:rsidR="00F77B7E" w:rsidRPr="00A62F9C" w:rsidRDefault="00F77B7E" w:rsidP="00C70806">
      <w:pPr>
        <w:pStyle w:val="libNormal"/>
        <w:rPr>
          <w:rtl/>
        </w:rPr>
      </w:pPr>
      <w:r w:rsidRPr="00A62F9C">
        <w:rPr>
          <w:rtl/>
        </w:rPr>
        <w:t xml:space="preserve">روي عن ابن عبّاس وقتادة والسدّي أنّ سريّة لرسول الله </w:t>
      </w:r>
      <w:r w:rsidRPr="00730FF9">
        <w:rPr>
          <w:rStyle w:val="libAlaemChar"/>
          <w:rtl/>
        </w:rPr>
        <w:t>صلى‌الله‌عليه‌وآله‌وسلم</w:t>
      </w:r>
      <w:r w:rsidRPr="00A62F9C">
        <w:rPr>
          <w:rtl/>
        </w:rPr>
        <w:t xml:space="preserve"> غزت أهل</w:t>
      </w:r>
    </w:p>
    <w:p w14:paraId="461A9BCF" w14:textId="77777777" w:rsidR="00F77B7E" w:rsidRPr="00A62F9C" w:rsidRDefault="00F77B7E" w:rsidP="00410E11">
      <w:pPr>
        <w:pStyle w:val="libLine"/>
        <w:rPr>
          <w:rtl/>
        </w:rPr>
      </w:pPr>
      <w:r w:rsidRPr="00A62F9C">
        <w:rPr>
          <w:rtl/>
        </w:rPr>
        <w:t>__________________</w:t>
      </w:r>
    </w:p>
    <w:p w14:paraId="05D81B9C" w14:textId="77777777" w:rsidR="00F77B7E" w:rsidRPr="00A62F9C" w:rsidRDefault="00F77B7E" w:rsidP="0083551C">
      <w:pPr>
        <w:pStyle w:val="libFootnote0"/>
        <w:rPr>
          <w:rtl/>
        </w:rPr>
      </w:pPr>
      <w:r>
        <w:rPr>
          <w:rtl/>
        </w:rPr>
        <w:t>(</w:t>
      </w:r>
      <w:r w:rsidRPr="00A62F9C">
        <w:rPr>
          <w:rtl/>
        </w:rPr>
        <w:t>1) السبّة</w:t>
      </w:r>
      <w:r>
        <w:rPr>
          <w:rtl/>
        </w:rPr>
        <w:t xml:space="preserve">: </w:t>
      </w:r>
      <w:r w:rsidRPr="00A62F9C">
        <w:rPr>
          <w:rtl/>
        </w:rPr>
        <w:t>العار.</w:t>
      </w:r>
    </w:p>
    <w:p w14:paraId="4EA7E71E" w14:textId="77777777" w:rsidR="00F77B7E" w:rsidRPr="00A62F9C" w:rsidRDefault="00F77B7E" w:rsidP="00F52F7A">
      <w:pPr>
        <w:pStyle w:val="libNormal0"/>
        <w:rPr>
          <w:rtl/>
        </w:rPr>
      </w:pPr>
      <w:r>
        <w:rPr>
          <w:rtl/>
        </w:rPr>
        <w:br w:type="page"/>
      </w:r>
      <w:r w:rsidRPr="00A62F9C">
        <w:rPr>
          <w:rtl/>
        </w:rPr>
        <w:lastRenderedPageBreak/>
        <w:t>فدك</w:t>
      </w:r>
      <w:r>
        <w:rPr>
          <w:rtl/>
        </w:rPr>
        <w:t xml:space="preserve">، </w:t>
      </w:r>
      <w:r w:rsidRPr="00A62F9C">
        <w:rPr>
          <w:rtl/>
        </w:rPr>
        <w:t>فهربوا وبقي مرداس ثقة بإسلامه</w:t>
      </w:r>
      <w:r>
        <w:rPr>
          <w:rtl/>
        </w:rPr>
        <w:t xml:space="preserve">، </w:t>
      </w:r>
      <w:r w:rsidRPr="00A62F9C">
        <w:rPr>
          <w:rtl/>
        </w:rPr>
        <w:t xml:space="preserve">فلمّا رأى الخيل ألجأ غنمه إلى عاقول </w:t>
      </w:r>
      <w:r w:rsidRPr="005D2F9F">
        <w:rPr>
          <w:rStyle w:val="libFootnotenumChar"/>
          <w:rtl/>
        </w:rPr>
        <w:t>(1)</w:t>
      </w:r>
      <w:r w:rsidRPr="00A62F9C">
        <w:rPr>
          <w:rtl/>
        </w:rPr>
        <w:t xml:space="preserve"> من الجبل وصعد</w:t>
      </w:r>
      <w:r>
        <w:rPr>
          <w:rtl/>
        </w:rPr>
        <w:t xml:space="preserve">، </w:t>
      </w:r>
      <w:r w:rsidRPr="00A62F9C">
        <w:rPr>
          <w:rtl/>
        </w:rPr>
        <w:t>فلمّا تلاحقوا وكبّروا كبّر ونزل وقال لهم</w:t>
      </w:r>
      <w:r>
        <w:rPr>
          <w:rtl/>
        </w:rPr>
        <w:t xml:space="preserve">: </w:t>
      </w:r>
      <w:r w:rsidRPr="00A62F9C">
        <w:rPr>
          <w:rtl/>
        </w:rPr>
        <w:t>لا إله إلّا الله محمد رسول الله</w:t>
      </w:r>
      <w:r>
        <w:rPr>
          <w:rtl/>
        </w:rPr>
        <w:t xml:space="preserve">، </w:t>
      </w:r>
      <w:r w:rsidRPr="00A62F9C">
        <w:rPr>
          <w:rtl/>
        </w:rPr>
        <w:t>فبدر إليه أسامة فقتله واستاقوا غنمه</w:t>
      </w:r>
      <w:r>
        <w:rPr>
          <w:rtl/>
        </w:rPr>
        <w:t xml:space="preserve">، </w:t>
      </w:r>
      <w:r w:rsidRPr="00A62F9C">
        <w:rPr>
          <w:rtl/>
        </w:rPr>
        <w:t>فنزلت</w:t>
      </w:r>
      <w:r>
        <w:rPr>
          <w:rtl/>
        </w:rPr>
        <w:t xml:space="preserve">: </w:t>
      </w:r>
      <w:r w:rsidRPr="00730FF9">
        <w:rPr>
          <w:rStyle w:val="libAlaemChar"/>
          <w:rtl/>
        </w:rPr>
        <w:t>(</w:t>
      </w:r>
      <w:r w:rsidRPr="00AA6577">
        <w:rPr>
          <w:rStyle w:val="libAieChar"/>
          <w:rtl/>
        </w:rPr>
        <w:t>يا أَيُّهَا الَّذِينَ آمَنُوا إِذا ضَرَبْتُمْ فِي سَبِيلِ اللهِ</w:t>
      </w:r>
      <w:r w:rsidRPr="00730FF9">
        <w:rPr>
          <w:rStyle w:val="libAlaemChar"/>
          <w:rtl/>
        </w:rPr>
        <w:t>)</w:t>
      </w:r>
      <w:r w:rsidRPr="00A62F9C">
        <w:rPr>
          <w:rtl/>
        </w:rPr>
        <w:t xml:space="preserve"> سافرتم وذهبتم للغزو </w:t>
      </w:r>
      <w:r w:rsidRPr="00730FF9">
        <w:rPr>
          <w:rStyle w:val="libAlaemChar"/>
          <w:rtl/>
        </w:rPr>
        <w:t>(</w:t>
      </w:r>
      <w:r w:rsidRPr="00AA6577">
        <w:rPr>
          <w:rStyle w:val="libAieChar"/>
          <w:rtl/>
        </w:rPr>
        <w:t>فَتَبَيَّنُوا</w:t>
      </w:r>
      <w:r w:rsidRPr="00730FF9">
        <w:rPr>
          <w:rStyle w:val="libAlaemChar"/>
          <w:rtl/>
        </w:rPr>
        <w:t>)</w:t>
      </w:r>
      <w:r>
        <w:rPr>
          <w:rtl/>
        </w:rPr>
        <w:t>.</w:t>
      </w:r>
      <w:r w:rsidRPr="00A62F9C">
        <w:rPr>
          <w:rtl/>
        </w:rPr>
        <w:t xml:space="preserve"> وقرأ حمزة والكسائي</w:t>
      </w:r>
      <w:r>
        <w:rPr>
          <w:rtl/>
        </w:rPr>
        <w:t xml:space="preserve">: </w:t>
      </w:r>
      <w:r w:rsidRPr="00A62F9C">
        <w:rPr>
          <w:rtl/>
        </w:rPr>
        <w:t>فتثبّتوا. وهما من التفعّل بمعنى الاستفعال</w:t>
      </w:r>
      <w:r>
        <w:rPr>
          <w:rtl/>
        </w:rPr>
        <w:t xml:space="preserve">، </w:t>
      </w:r>
      <w:r w:rsidRPr="00A62F9C">
        <w:rPr>
          <w:rtl/>
        </w:rPr>
        <w:t>أي</w:t>
      </w:r>
      <w:r>
        <w:rPr>
          <w:rtl/>
        </w:rPr>
        <w:t xml:space="preserve">: </w:t>
      </w:r>
      <w:r w:rsidRPr="00A62F9C">
        <w:rPr>
          <w:rtl/>
        </w:rPr>
        <w:t>اطلبوا بيان الأمر وثباته</w:t>
      </w:r>
      <w:r>
        <w:rPr>
          <w:rtl/>
        </w:rPr>
        <w:t xml:space="preserve">، </w:t>
      </w:r>
      <w:r w:rsidRPr="00A62F9C">
        <w:rPr>
          <w:rtl/>
        </w:rPr>
        <w:t>ولا تعجّلوا في القتل من غير رويّة.</w:t>
      </w:r>
    </w:p>
    <w:p w14:paraId="1A5A53A0" w14:textId="77777777" w:rsidR="00F77B7E" w:rsidRPr="00A62F9C" w:rsidRDefault="00F77B7E" w:rsidP="00C70806">
      <w:pPr>
        <w:pStyle w:val="libNormal"/>
        <w:rPr>
          <w:rtl/>
        </w:rPr>
      </w:pPr>
      <w:r w:rsidRPr="00730FF9">
        <w:rPr>
          <w:rStyle w:val="libAlaemChar"/>
          <w:rtl/>
        </w:rPr>
        <w:t>(</w:t>
      </w:r>
      <w:r w:rsidRPr="00AA6577">
        <w:rPr>
          <w:rStyle w:val="libAieChar"/>
          <w:rtl/>
        </w:rPr>
        <w:t>وَلا تَقُولُوا لِمَنْ أَلْقى إِلَيْكُمُ السَّلامَ</w:t>
      </w:r>
      <w:r w:rsidRPr="00730FF9">
        <w:rPr>
          <w:rStyle w:val="libAlaemChar"/>
          <w:rtl/>
        </w:rPr>
        <w:t>)</w:t>
      </w:r>
      <w:r w:rsidRPr="00A62F9C">
        <w:rPr>
          <w:rtl/>
        </w:rPr>
        <w:t xml:space="preserve"> لمن حيّاكم بتحيّة الإسلام. وقرأ نافع وابن عامر وحمزة</w:t>
      </w:r>
      <w:r>
        <w:rPr>
          <w:rtl/>
        </w:rPr>
        <w:t xml:space="preserve">: </w:t>
      </w:r>
      <w:r w:rsidRPr="00A62F9C">
        <w:rPr>
          <w:rtl/>
        </w:rPr>
        <w:t>السّلم بغير الألف</w:t>
      </w:r>
      <w:r>
        <w:rPr>
          <w:rtl/>
        </w:rPr>
        <w:t xml:space="preserve">، </w:t>
      </w:r>
      <w:r w:rsidRPr="00A62F9C">
        <w:rPr>
          <w:rtl/>
        </w:rPr>
        <w:t>أي</w:t>
      </w:r>
      <w:r>
        <w:rPr>
          <w:rtl/>
        </w:rPr>
        <w:t xml:space="preserve">: </w:t>
      </w:r>
      <w:r w:rsidRPr="00A62F9C">
        <w:rPr>
          <w:rtl/>
        </w:rPr>
        <w:t xml:space="preserve">الاستسلام والانقياد. وفسّر به السلام أيضا. </w:t>
      </w:r>
      <w:r w:rsidRPr="00730FF9">
        <w:rPr>
          <w:rStyle w:val="libAlaemChar"/>
          <w:rtl/>
        </w:rPr>
        <w:t>(</w:t>
      </w:r>
      <w:r w:rsidRPr="00AA6577">
        <w:rPr>
          <w:rStyle w:val="libAieChar"/>
          <w:rtl/>
        </w:rPr>
        <w:t>لَسْتَ مُؤْمِناً</w:t>
      </w:r>
      <w:r w:rsidRPr="00730FF9">
        <w:rPr>
          <w:rStyle w:val="libAlaemChar"/>
          <w:rtl/>
        </w:rPr>
        <w:t>)</w:t>
      </w:r>
      <w:r w:rsidRPr="00A62F9C">
        <w:rPr>
          <w:rtl/>
        </w:rPr>
        <w:t xml:space="preserve"> أي</w:t>
      </w:r>
      <w:r>
        <w:rPr>
          <w:rtl/>
        </w:rPr>
        <w:t xml:space="preserve">: </w:t>
      </w:r>
      <w:r w:rsidRPr="00A62F9C">
        <w:rPr>
          <w:rtl/>
        </w:rPr>
        <w:t>ليس لإيمانك حقيقة</w:t>
      </w:r>
      <w:r>
        <w:rPr>
          <w:rtl/>
        </w:rPr>
        <w:t xml:space="preserve">، </w:t>
      </w:r>
      <w:r w:rsidRPr="00A62F9C">
        <w:rPr>
          <w:rtl/>
        </w:rPr>
        <w:t>وإنّما أظهرت الإسلام خوفا من القتل.</w:t>
      </w:r>
    </w:p>
    <w:p w14:paraId="1646DFEB" w14:textId="77777777" w:rsidR="00F77B7E" w:rsidRPr="00A62F9C" w:rsidRDefault="00F77B7E" w:rsidP="00C70806">
      <w:pPr>
        <w:pStyle w:val="libNormal"/>
        <w:rPr>
          <w:rtl/>
        </w:rPr>
      </w:pPr>
      <w:r w:rsidRPr="00730FF9">
        <w:rPr>
          <w:rStyle w:val="libAlaemChar"/>
          <w:rtl/>
        </w:rPr>
        <w:t>(</w:t>
      </w:r>
      <w:r w:rsidRPr="00AA6577">
        <w:rPr>
          <w:rStyle w:val="libAieChar"/>
          <w:rtl/>
        </w:rPr>
        <w:t>تَبْتَغُونَ عَرَضَ الْحَياةِ الدُّنْيا</w:t>
      </w:r>
      <w:r w:rsidRPr="00730FF9">
        <w:rPr>
          <w:rStyle w:val="libAlaemChar"/>
          <w:rtl/>
        </w:rPr>
        <w:t>)</w:t>
      </w:r>
      <w:r w:rsidRPr="00A62F9C">
        <w:rPr>
          <w:rtl/>
        </w:rPr>
        <w:t xml:space="preserve"> تطلبون ماله الّذي هو حطام سريع النفاد.</w:t>
      </w:r>
    </w:p>
    <w:p w14:paraId="3808F617" w14:textId="77777777" w:rsidR="00F77B7E" w:rsidRPr="00A62F9C" w:rsidRDefault="00F77B7E" w:rsidP="00C70806">
      <w:pPr>
        <w:pStyle w:val="libNormal"/>
        <w:rPr>
          <w:rtl/>
        </w:rPr>
      </w:pPr>
      <w:r w:rsidRPr="00A62F9C">
        <w:rPr>
          <w:rtl/>
        </w:rPr>
        <w:t>وهو حال من الضمير في «تقولوا» مشعر بما هو الحامل لهم على العجلة وترك التثبّت</w:t>
      </w:r>
      <w:r>
        <w:rPr>
          <w:rtl/>
        </w:rPr>
        <w:t xml:space="preserve">، </w:t>
      </w:r>
      <w:r w:rsidRPr="00A62F9C">
        <w:rPr>
          <w:rtl/>
        </w:rPr>
        <w:t xml:space="preserve">وقلّة البحث عن حال من تقتلونه. </w:t>
      </w:r>
      <w:r w:rsidRPr="00730FF9">
        <w:rPr>
          <w:rStyle w:val="libAlaemChar"/>
          <w:rtl/>
        </w:rPr>
        <w:t>(</w:t>
      </w:r>
      <w:r w:rsidRPr="00AA6577">
        <w:rPr>
          <w:rStyle w:val="libAieChar"/>
          <w:rtl/>
        </w:rPr>
        <w:t>فَعِنْدَ اللهِ مَغانِمُ كَثِيرَةٌ</w:t>
      </w:r>
      <w:r w:rsidRPr="00730FF9">
        <w:rPr>
          <w:rStyle w:val="libAlaemChar"/>
          <w:rtl/>
        </w:rPr>
        <w:t>)</w:t>
      </w:r>
      <w:r w:rsidRPr="00A62F9C">
        <w:rPr>
          <w:rtl/>
        </w:rPr>
        <w:t xml:space="preserve"> أي</w:t>
      </w:r>
      <w:r>
        <w:rPr>
          <w:rtl/>
        </w:rPr>
        <w:t xml:space="preserve">: </w:t>
      </w:r>
      <w:r w:rsidRPr="00A62F9C">
        <w:rPr>
          <w:rtl/>
        </w:rPr>
        <w:t>في مقدوره فواضل ونعم وأرزاق تغنيكم بها عن قتل رجل يظهر الإسلام لتأخذوا ماله</w:t>
      </w:r>
      <w:r>
        <w:rPr>
          <w:rtl/>
        </w:rPr>
        <w:t xml:space="preserve">، </w:t>
      </w:r>
      <w:r w:rsidRPr="00A62F9C">
        <w:rPr>
          <w:rtl/>
        </w:rPr>
        <w:t>إن أطعتموه فيما أمركم به.</w:t>
      </w:r>
    </w:p>
    <w:p w14:paraId="4AD5A147" w14:textId="77777777" w:rsidR="00F77B7E" w:rsidRPr="00A62F9C" w:rsidRDefault="00F77B7E" w:rsidP="00C70806">
      <w:pPr>
        <w:pStyle w:val="libNormal"/>
        <w:rPr>
          <w:rtl/>
        </w:rPr>
      </w:pPr>
      <w:r w:rsidRPr="00730FF9">
        <w:rPr>
          <w:rStyle w:val="libAlaemChar"/>
          <w:rtl/>
        </w:rPr>
        <w:t>(</w:t>
      </w:r>
      <w:r w:rsidRPr="00AA6577">
        <w:rPr>
          <w:rStyle w:val="libAieChar"/>
          <w:rtl/>
        </w:rPr>
        <w:t>كَذلِكَ كُنْتُمْ مِنْ قَبْلُ</w:t>
      </w:r>
      <w:r w:rsidRPr="00730FF9">
        <w:rPr>
          <w:rStyle w:val="libAlaemChar"/>
          <w:rtl/>
        </w:rPr>
        <w:t>)</w:t>
      </w:r>
      <w:r w:rsidRPr="00A62F9C">
        <w:rPr>
          <w:rtl/>
        </w:rPr>
        <w:t xml:space="preserve"> أي</w:t>
      </w:r>
      <w:r>
        <w:rPr>
          <w:rtl/>
        </w:rPr>
        <w:t xml:space="preserve">: </w:t>
      </w:r>
      <w:r w:rsidRPr="00A62F9C">
        <w:rPr>
          <w:rtl/>
        </w:rPr>
        <w:t>أوّل ما دخلتم في الإسلام تفوّهتم بكلمتي الشهادة</w:t>
      </w:r>
      <w:r>
        <w:rPr>
          <w:rtl/>
        </w:rPr>
        <w:t xml:space="preserve">، </w:t>
      </w:r>
      <w:r w:rsidRPr="00A62F9C">
        <w:rPr>
          <w:rtl/>
        </w:rPr>
        <w:t>فحصنت بها دماؤكم وأموالكم</w:t>
      </w:r>
      <w:r>
        <w:rPr>
          <w:rtl/>
        </w:rPr>
        <w:t xml:space="preserve">، </w:t>
      </w:r>
      <w:r w:rsidRPr="00A62F9C">
        <w:rPr>
          <w:rtl/>
        </w:rPr>
        <w:t xml:space="preserve">من غير انتظار الاطّلاع على مواطاة قلوبكم ألسنتكم </w:t>
      </w:r>
      <w:r w:rsidRPr="00730FF9">
        <w:rPr>
          <w:rStyle w:val="libAlaemChar"/>
          <w:rtl/>
        </w:rPr>
        <w:t>(</w:t>
      </w:r>
      <w:r w:rsidRPr="00AA6577">
        <w:rPr>
          <w:rStyle w:val="libAieChar"/>
          <w:rtl/>
        </w:rPr>
        <w:t>فَمَنَّ اللهُ عَلَيْكُمْ</w:t>
      </w:r>
      <w:r w:rsidRPr="00730FF9">
        <w:rPr>
          <w:rStyle w:val="libAlaemChar"/>
          <w:rtl/>
        </w:rPr>
        <w:t>)</w:t>
      </w:r>
      <w:r w:rsidRPr="00A62F9C">
        <w:rPr>
          <w:rtl/>
        </w:rPr>
        <w:t xml:space="preserve"> بالاشتهار بالإيمان والاستقامة في الدين.</w:t>
      </w:r>
    </w:p>
    <w:p w14:paraId="0099013B" w14:textId="77777777" w:rsidR="00F77B7E" w:rsidRPr="00A62F9C" w:rsidRDefault="00F77B7E" w:rsidP="00C70806">
      <w:pPr>
        <w:pStyle w:val="libNormal"/>
        <w:rPr>
          <w:rtl/>
        </w:rPr>
      </w:pPr>
      <w:r w:rsidRPr="00730FF9">
        <w:rPr>
          <w:rStyle w:val="libAlaemChar"/>
          <w:rtl/>
        </w:rPr>
        <w:t>(</w:t>
      </w:r>
      <w:r w:rsidRPr="00AA6577">
        <w:rPr>
          <w:rStyle w:val="libAieChar"/>
          <w:rtl/>
        </w:rPr>
        <w:t>فَتَبَيَّنُوا</w:t>
      </w:r>
      <w:r w:rsidRPr="00730FF9">
        <w:rPr>
          <w:rStyle w:val="libAlaemChar"/>
          <w:rtl/>
        </w:rPr>
        <w:t>)</w:t>
      </w:r>
      <w:r w:rsidRPr="00A62F9C">
        <w:rPr>
          <w:rtl/>
        </w:rPr>
        <w:t xml:space="preserve"> وافعلوا بالداخلين في الإسلام كما فعل الله بكم</w:t>
      </w:r>
      <w:r>
        <w:rPr>
          <w:rtl/>
        </w:rPr>
        <w:t xml:space="preserve">، </w:t>
      </w:r>
      <w:r w:rsidRPr="00A62F9C">
        <w:rPr>
          <w:rtl/>
        </w:rPr>
        <w:t>ولا تبادروا إلى قتلهم ظنّا بأنّهم دخلوا فيه اتّقاء وخوفا</w:t>
      </w:r>
      <w:r>
        <w:rPr>
          <w:rtl/>
        </w:rPr>
        <w:t xml:space="preserve">، </w:t>
      </w:r>
      <w:r w:rsidRPr="00A62F9C">
        <w:rPr>
          <w:rtl/>
        </w:rPr>
        <w:t>فإنّ إبقاء ألف كافر أهون عند الله من قتل امرئ مسلم. وتكريره تأكيد لتعظيم الأمر</w:t>
      </w:r>
      <w:r>
        <w:rPr>
          <w:rtl/>
        </w:rPr>
        <w:t xml:space="preserve">، </w:t>
      </w:r>
      <w:r w:rsidRPr="00A62F9C">
        <w:rPr>
          <w:rtl/>
        </w:rPr>
        <w:t>وترتيب الحكم على ما ذكر من حالهم.</w:t>
      </w:r>
    </w:p>
    <w:p w14:paraId="08D0DF25" w14:textId="77777777" w:rsidR="00F77B7E" w:rsidRPr="00A62F9C" w:rsidRDefault="00F77B7E" w:rsidP="00410E11">
      <w:pPr>
        <w:pStyle w:val="libLine"/>
        <w:rPr>
          <w:rtl/>
        </w:rPr>
      </w:pPr>
      <w:r w:rsidRPr="00A62F9C">
        <w:rPr>
          <w:rtl/>
        </w:rPr>
        <w:t>__________________</w:t>
      </w:r>
    </w:p>
    <w:p w14:paraId="500D5673" w14:textId="77777777" w:rsidR="00F77B7E" w:rsidRPr="00A62F9C" w:rsidRDefault="00F77B7E" w:rsidP="0083551C">
      <w:pPr>
        <w:pStyle w:val="libFootnote0"/>
        <w:rPr>
          <w:rtl/>
        </w:rPr>
      </w:pPr>
      <w:r>
        <w:rPr>
          <w:rtl/>
        </w:rPr>
        <w:t>(</w:t>
      </w:r>
      <w:r w:rsidRPr="00A62F9C">
        <w:rPr>
          <w:rtl/>
        </w:rPr>
        <w:t>1) العاقول</w:t>
      </w:r>
      <w:r>
        <w:rPr>
          <w:rtl/>
        </w:rPr>
        <w:t xml:space="preserve">: </w:t>
      </w:r>
      <w:r w:rsidRPr="00A62F9C">
        <w:rPr>
          <w:rtl/>
        </w:rPr>
        <w:t>منعطف الوادي أو النهر</w:t>
      </w:r>
      <w:r>
        <w:rPr>
          <w:rtl/>
        </w:rPr>
        <w:t xml:space="preserve">، </w:t>
      </w:r>
      <w:r w:rsidRPr="00A62F9C">
        <w:rPr>
          <w:rtl/>
        </w:rPr>
        <w:t>أو المعوجّ منه</w:t>
      </w:r>
      <w:r>
        <w:rPr>
          <w:rtl/>
        </w:rPr>
        <w:t xml:space="preserve">، </w:t>
      </w:r>
      <w:r w:rsidRPr="00A62F9C">
        <w:rPr>
          <w:rtl/>
        </w:rPr>
        <w:t>أو الأرض لا يهتدى إليها.</w:t>
      </w:r>
    </w:p>
    <w:p w14:paraId="2ABA4E1C"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إِنَّ اللهَ كانَ بِما تَعْمَلُونَ خَبِيراً</w:t>
      </w:r>
      <w:r w:rsidRPr="00730FF9">
        <w:rPr>
          <w:rStyle w:val="libAlaemChar"/>
          <w:rtl/>
        </w:rPr>
        <w:t>)</w:t>
      </w:r>
      <w:r w:rsidRPr="00A62F9C">
        <w:rPr>
          <w:rtl/>
        </w:rPr>
        <w:t xml:space="preserve"> عالما به وبالغرض منه</w:t>
      </w:r>
      <w:r>
        <w:rPr>
          <w:rtl/>
        </w:rPr>
        <w:t xml:space="preserve">، </w:t>
      </w:r>
      <w:r w:rsidRPr="00A62F9C">
        <w:rPr>
          <w:rtl/>
        </w:rPr>
        <w:t>فلا تتساقطوا في القتل واحتاطوا.</w:t>
      </w:r>
    </w:p>
    <w:p w14:paraId="48535F8A" w14:textId="77777777" w:rsidR="00F77B7E" w:rsidRPr="00A62F9C" w:rsidRDefault="00F77B7E" w:rsidP="00C70806">
      <w:pPr>
        <w:pStyle w:val="libNormal"/>
        <w:rPr>
          <w:rtl/>
        </w:rPr>
      </w:pPr>
      <w:r w:rsidRPr="00A62F9C">
        <w:rPr>
          <w:rtl/>
        </w:rPr>
        <w:t>وروي عن ابن عبّاس وقتادة</w:t>
      </w:r>
      <w:r w:rsidRPr="00AE6242">
        <w:rPr>
          <w:rtl/>
        </w:rPr>
        <w:t xml:space="preserve"> </w:t>
      </w:r>
      <w:r w:rsidRPr="00A62F9C">
        <w:rPr>
          <w:rtl/>
        </w:rPr>
        <w:t>ل</w:t>
      </w:r>
      <w:r>
        <w:rPr>
          <w:rFonts w:hint="cs"/>
          <w:rtl/>
        </w:rPr>
        <w:t>ـ</w:t>
      </w:r>
      <w:r w:rsidRPr="00A62F9C">
        <w:rPr>
          <w:rtl/>
        </w:rPr>
        <w:t>مّا نزلت الآية حلف أسامة لا يقتل رجلا قال</w:t>
      </w:r>
      <w:r>
        <w:rPr>
          <w:rtl/>
        </w:rPr>
        <w:t xml:space="preserve">: </w:t>
      </w:r>
      <w:r w:rsidRPr="00A62F9C">
        <w:rPr>
          <w:rtl/>
        </w:rPr>
        <w:t xml:space="preserve">لا إله إلّا الله. وبهذا اعتذر إلى عليّ </w:t>
      </w:r>
      <w:r w:rsidRPr="00730FF9">
        <w:rPr>
          <w:rStyle w:val="libAlaemChar"/>
          <w:rtl/>
        </w:rPr>
        <w:t>عليه‌السلام</w:t>
      </w:r>
      <w:r w:rsidRPr="00AE6242">
        <w:rPr>
          <w:rtl/>
        </w:rPr>
        <w:t xml:space="preserve"> </w:t>
      </w:r>
      <w:r w:rsidRPr="00A62F9C">
        <w:rPr>
          <w:rtl/>
        </w:rPr>
        <w:t>ل</w:t>
      </w:r>
      <w:r>
        <w:rPr>
          <w:rFonts w:hint="cs"/>
          <w:rtl/>
        </w:rPr>
        <w:t>ـ</w:t>
      </w:r>
      <w:r w:rsidRPr="00A62F9C">
        <w:rPr>
          <w:rtl/>
        </w:rPr>
        <w:t>مّا تخلّف عنه</w:t>
      </w:r>
      <w:r>
        <w:rPr>
          <w:rtl/>
        </w:rPr>
        <w:t xml:space="preserve">، </w:t>
      </w:r>
      <w:r w:rsidRPr="00A62F9C">
        <w:rPr>
          <w:rtl/>
        </w:rPr>
        <w:t>وإن كان عذره غير مقبول</w:t>
      </w:r>
      <w:r>
        <w:rPr>
          <w:rtl/>
        </w:rPr>
        <w:t xml:space="preserve">، </w:t>
      </w:r>
      <w:r w:rsidRPr="00A62F9C">
        <w:rPr>
          <w:rtl/>
        </w:rPr>
        <w:t>لصريح الدلالة على وجوب طاعة الامام في محاربة البغاة</w:t>
      </w:r>
      <w:r>
        <w:rPr>
          <w:rtl/>
        </w:rPr>
        <w:t xml:space="preserve">، </w:t>
      </w:r>
      <w:r w:rsidRPr="00A62F9C">
        <w:rPr>
          <w:rtl/>
        </w:rPr>
        <w:t xml:space="preserve">سيّما وقد سمع النبيّ </w:t>
      </w:r>
      <w:r w:rsidRPr="00730FF9">
        <w:rPr>
          <w:rStyle w:val="libAlaemChar"/>
          <w:rtl/>
        </w:rPr>
        <w:t>صلى‌الله‌عليه‌وآله‌وسلم</w:t>
      </w:r>
      <w:r w:rsidRPr="00A62F9C">
        <w:rPr>
          <w:rtl/>
        </w:rPr>
        <w:t xml:space="preserve"> يقول</w:t>
      </w:r>
      <w:r>
        <w:rPr>
          <w:rtl/>
        </w:rPr>
        <w:t xml:space="preserve">: </w:t>
      </w:r>
      <w:r w:rsidRPr="00A62F9C">
        <w:rPr>
          <w:rtl/>
        </w:rPr>
        <w:t>حربك يا عليّ حربي</w:t>
      </w:r>
      <w:r>
        <w:rPr>
          <w:rtl/>
        </w:rPr>
        <w:t xml:space="preserve">، </w:t>
      </w:r>
      <w:r w:rsidRPr="00A62F9C">
        <w:rPr>
          <w:rtl/>
        </w:rPr>
        <w:t>وسلمك سلمي.</w:t>
      </w:r>
    </w:p>
    <w:p w14:paraId="41850308" w14:textId="77777777" w:rsidR="00F77B7E" w:rsidRPr="00A62F9C" w:rsidRDefault="00F77B7E" w:rsidP="00C70806">
      <w:pPr>
        <w:pStyle w:val="libNormal"/>
        <w:rPr>
          <w:rtl/>
        </w:rPr>
      </w:pPr>
      <w:r w:rsidRPr="00730FF9">
        <w:rPr>
          <w:rStyle w:val="libAlaemChar"/>
          <w:rtl/>
        </w:rPr>
        <w:t>(</w:t>
      </w:r>
      <w:r w:rsidRPr="00AA6577">
        <w:rPr>
          <w:rStyle w:val="libAieChar"/>
          <w:rtl/>
        </w:rPr>
        <w:t>لا يَسْتَوِي الْقاعِدُونَ مِنَ الْمُؤْمِنِينَ غَيْرُ أُولِي الضَّرَرِ وَالْمُجاهِدُونَ فِي سَبِيلِ اللهِ بِأَمْوالِهِمْ وَأَنْفُسِهِمْ فَضَّلَ اللهُ الْمُجاهِدِينَ بِأَمْوالِهِمْ وَأَنْفُسِهِمْ عَلَى الْقاعِدِينَ دَرَجَةً وَكُلاًّ وَعَدَ اللهُ الْحُسْنى وَفَضَّلَ اللهُ الْمُجاهِدِينَ عَلَى الْقاعِدِينَ أَجْراً عَظِيماً (95) دَرَجاتٍ مِنْهُ وَمَغْفِرَةً وَرَحْمَةً وَكانَ اللهُ غَفُوراً رَحِيماً (96)</w:t>
      </w:r>
      <w:r w:rsidRPr="00730FF9">
        <w:rPr>
          <w:rStyle w:val="libAlaemChar"/>
          <w:rtl/>
        </w:rPr>
        <w:t>)</w:t>
      </w:r>
    </w:p>
    <w:p w14:paraId="26D211D7" w14:textId="77777777" w:rsidR="00F77B7E" w:rsidRPr="00A62F9C" w:rsidRDefault="00F77B7E" w:rsidP="00C70806">
      <w:pPr>
        <w:pStyle w:val="libNormal"/>
        <w:rPr>
          <w:rtl/>
        </w:rPr>
      </w:pPr>
      <w:r w:rsidRPr="00A62F9C">
        <w:rPr>
          <w:rtl/>
        </w:rPr>
        <w:t>ول</w:t>
      </w:r>
      <w:r>
        <w:rPr>
          <w:rFonts w:hint="cs"/>
          <w:rtl/>
        </w:rPr>
        <w:t>ـ</w:t>
      </w:r>
      <w:r w:rsidRPr="00A62F9C">
        <w:rPr>
          <w:rtl/>
        </w:rPr>
        <w:t>مّا نهى عن قتل المسلمين وذكر أحكامه</w:t>
      </w:r>
      <w:r>
        <w:rPr>
          <w:rtl/>
        </w:rPr>
        <w:t xml:space="preserve">، </w:t>
      </w:r>
      <w:r w:rsidRPr="00A62F9C">
        <w:rPr>
          <w:rtl/>
        </w:rPr>
        <w:t>وبيّن ما فيه من النكال والعقاب</w:t>
      </w:r>
      <w:r>
        <w:rPr>
          <w:rtl/>
        </w:rPr>
        <w:t xml:space="preserve">، </w:t>
      </w:r>
      <w:r w:rsidRPr="00A62F9C">
        <w:rPr>
          <w:rtl/>
        </w:rPr>
        <w:t>عاد إلى قتال المشركين وقتلهم</w:t>
      </w:r>
      <w:r>
        <w:rPr>
          <w:rtl/>
        </w:rPr>
        <w:t xml:space="preserve">، </w:t>
      </w:r>
      <w:r w:rsidRPr="00A62F9C">
        <w:rPr>
          <w:rtl/>
        </w:rPr>
        <w:t>وبيّن ما فيه من الفضل والثواب</w:t>
      </w:r>
      <w:r>
        <w:rPr>
          <w:rtl/>
        </w:rPr>
        <w:t xml:space="preserve">، </w:t>
      </w:r>
      <w:r w:rsidRPr="00A62F9C">
        <w:rPr>
          <w:rtl/>
        </w:rPr>
        <w:t>فقال</w:t>
      </w:r>
      <w:r>
        <w:rPr>
          <w:rtl/>
        </w:rPr>
        <w:t xml:space="preserve">: </w:t>
      </w:r>
      <w:r w:rsidRPr="00730FF9">
        <w:rPr>
          <w:rStyle w:val="libAlaemChar"/>
          <w:rtl/>
        </w:rPr>
        <w:t>(</w:t>
      </w:r>
      <w:r w:rsidRPr="00AA6577">
        <w:rPr>
          <w:rStyle w:val="libAieChar"/>
          <w:rtl/>
        </w:rPr>
        <w:t>لا يَسْتَوِي الْقاعِدُونَ</w:t>
      </w:r>
      <w:r w:rsidRPr="00730FF9">
        <w:rPr>
          <w:rStyle w:val="libAlaemChar"/>
          <w:rtl/>
        </w:rPr>
        <w:t>)</w:t>
      </w:r>
      <w:r w:rsidRPr="00A62F9C">
        <w:rPr>
          <w:rtl/>
        </w:rPr>
        <w:t xml:space="preserve"> عن الحرب </w:t>
      </w:r>
      <w:r w:rsidRPr="00730FF9">
        <w:rPr>
          <w:rStyle w:val="libAlaemChar"/>
          <w:rtl/>
        </w:rPr>
        <w:t>(</w:t>
      </w:r>
      <w:r w:rsidRPr="00AA6577">
        <w:rPr>
          <w:rStyle w:val="libAieChar"/>
          <w:rtl/>
        </w:rPr>
        <w:t>مِنَ الْمُؤْمِنِينَ</w:t>
      </w:r>
      <w:r w:rsidRPr="00730FF9">
        <w:rPr>
          <w:rStyle w:val="libAlaemChar"/>
          <w:rtl/>
        </w:rPr>
        <w:t>)</w:t>
      </w:r>
      <w:r w:rsidRPr="00A62F9C">
        <w:rPr>
          <w:rtl/>
        </w:rPr>
        <w:t xml:space="preserve"> في موضع الحال من القاعدين</w:t>
      </w:r>
      <w:r>
        <w:rPr>
          <w:rtl/>
        </w:rPr>
        <w:t xml:space="preserve">، </w:t>
      </w:r>
      <w:r w:rsidRPr="00A62F9C">
        <w:rPr>
          <w:rtl/>
        </w:rPr>
        <w:t xml:space="preserve">أو من الضمير الّذي فيه </w:t>
      </w:r>
      <w:r w:rsidRPr="00730FF9">
        <w:rPr>
          <w:rStyle w:val="libAlaemChar"/>
          <w:rtl/>
        </w:rPr>
        <w:t>(</w:t>
      </w:r>
      <w:r w:rsidRPr="00AA6577">
        <w:rPr>
          <w:rStyle w:val="libAieChar"/>
          <w:rtl/>
        </w:rPr>
        <w:t>غَيْرُ أُولِي الضَّرَرِ</w:t>
      </w:r>
      <w:r w:rsidRPr="00730FF9">
        <w:rPr>
          <w:rStyle w:val="libAlaemChar"/>
          <w:rtl/>
        </w:rPr>
        <w:t>)</w:t>
      </w:r>
      <w:r w:rsidRPr="00A62F9C">
        <w:rPr>
          <w:rtl/>
        </w:rPr>
        <w:t xml:space="preserve"> بالرفع صفة</w:t>
      </w:r>
      <w:r>
        <w:rPr>
          <w:rtl/>
        </w:rPr>
        <w:t xml:space="preserve"> لـ </w:t>
      </w:r>
      <w:r w:rsidRPr="00A62F9C">
        <w:rPr>
          <w:rtl/>
        </w:rPr>
        <w:t>«القاعدون»</w:t>
      </w:r>
      <w:r>
        <w:rPr>
          <w:rtl/>
        </w:rPr>
        <w:t xml:space="preserve">، </w:t>
      </w:r>
      <w:r w:rsidRPr="00A62F9C">
        <w:rPr>
          <w:rtl/>
        </w:rPr>
        <w:t>لأنّه لم يقصد به قوم بأعيانهم</w:t>
      </w:r>
      <w:r>
        <w:rPr>
          <w:rtl/>
        </w:rPr>
        <w:t xml:space="preserve">، </w:t>
      </w:r>
      <w:r w:rsidRPr="00A62F9C">
        <w:rPr>
          <w:rtl/>
        </w:rPr>
        <w:t>أو بدل منه. وقرأ نافع وابن عامر والكسائي بالنصب على الحال أو الاستثناء. والمراد بالضرر المرض أو العاهة</w:t>
      </w:r>
      <w:r>
        <w:rPr>
          <w:rtl/>
        </w:rPr>
        <w:t xml:space="preserve">، </w:t>
      </w:r>
      <w:r w:rsidRPr="00A62F9C">
        <w:rPr>
          <w:rtl/>
        </w:rPr>
        <w:t>من عمى أو زمانة أو نحوهما.</w:t>
      </w:r>
    </w:p>
    <w:p w14:paraId="640326F7" w14:textId="77777777" w:rsidR="00F77B7E" w:rsidRPr="00A62F9C" w:rsidRDefault="00F77B7E" w:rsidP="00C70806">
      <w:pPr>
        <w:pStyle w:val="libNormal"/>
        <w:rPr>
          <w:rtl/>
        </w:rPr>
      </w:pPr>
      <w:r>
        <w:rPr>
          <w:rtl/>
        </w:rPr>
        <w:br w:type="page"/>
      </w:r>
      <w:r w:rsidRPr="00A62F9C">
        <w:rPr>
          <w:rtl/>
        </w:rPr>
        <w:lastRenderedPageBreak/>
        <w:t>وعن زيد بن ثابت أنّها نزلت ولم يكن فيها «غير أولي الضرر»</w:t>
      </w:r>
      <w:r>
        <w:rPr>
          <w:rtl/>
        </w:rPr>
        <w:t xml:space="preserve">، </w:t>
      </w:r>
      <w:r w:rsidRPr="00A62F9C">
        <w:rPr>
          <w:rtl/>
        </w:rPr>
        <w:t>فقال ابن أمّ مكتوم</w:t>
      </w:r>
      <w:r>
        <w:rPr>
          <w:rtl/>
        </w:rPr>
        <w:t xml:space="preserve">: </w:t>
      </w:r>
      <w:r w:rsidRPr="00A62F9C">
        <w:rPr>
          <w:rtl/>
        </w:rPr>
        <w:t>وكيف وأنا أعمى</w:t>
      </w:r>
      <w:r>
        <w:rPr>
          <w:rtl/>
        </w:rPr>
        <w:t>؟</w:t>
      </w:r>
      <w:r w:rsidRPr="00A62F9C">
        <w:rPr>
          <w:rtl/>
        </w:rPr>
        <w:t xml:space="preserve"> فغشي رسول الله </w:t>
      </w:r>
      <w:r w:rsidRPr="00730FF9">
        <w:rPr>
          <w:rStyle w:val="libAlaemChar"/>
          <w:rtl/>
        </w:rPr>
        <w:t>صلى‌الله‌عليه‌وآله‌وسلم</w:t>
      </w:r>
      <w:r w:rsidRPr="00A62F9C">
        <w:rPr>
          <w:rtl/>
        </w:rPr>
        <w:t xml:space="preserve"> في مجلسه الوحي</w:t>
      </w:r>
      <w:r>
        <w:rPr>
          <w:rtl/>
        </w:rPr>
        <w:t xml:space="preserve">، </w:t>
      </w:r>
      <w:r w:rsidRPr="00A62F9C">
        <w:rPr>
          <w:rtl/>
        </w:rPr>
        <w:t>فوقعت فخذه على فخذي حتى خشيت أن ترضّها</w:t>
      </w:r>
      <w:r>
        <w:rPr>
          <w:rtl/>
        </w:rPr>
        <w:t xml:space="preserve">، </w:t>
      </w:r>
      <w:r w:rsidRPr="00A62F9C">
        <w:rPr>
          <w:rtl/>
        </w:rPr>
        <w:t>ثم كشف عنه الوحي فقال</w:t>
      </w:r>
      <w:r>
        <w:rPr>
          <w:rtl/>
        </w:rPr>
        <w:t xml:space="preserve">: </w:t>
      </w:r>
      <w:r w:rsidRPr="00A62F9C">
        <w:rPr>
          <w:rtl/>
        </w:rPr>
        <w:t>اكتب</w:t>
      </w:r>
      <w:r>
        <w:rPr>
          <w:rtl/>
        </w:rPr>
        <w:t xml:space="preserve">: </w:t>
      </w:r>
      <w:r w:rsidRPr="00730FF9">
        <w:rPr>
          <w:rStyle w:val="libAlaemChar"/>
          <w:rtl/>
        </w:rPr>
        <w:t>(</w:t>
      </w:r>
      <w:r w:rsidRPr="00AA6577">
        <w:rPr>
          <w:rStyle w:val="libAieChar"/>
          <w:rtl/>
        </w:rPr>
        <w:t>لا يَسْتَوِي الْقاعِدُونَ مِنَ الْمُؤْمِنِينَ غَيْرُ أُولِي الضَّرَرِ</w:t>
      </w:r>
      <w:r w:rsidRPr="00730FF9">
        <w:rPr>
          <w:rStyle w:val="libAlaemChar"/>
          <w:rtl/>
        </w:rPr>
        <w:t>)</w:t>
      </w:r>
      <w:r>
        <w:rPr>
          <w:rtl/>
        </w:rPr>
        <w:t>.</w:t>
      </w:r>
    </w:p>
    <w:p w14:paraId="67FAC4F8" w14:textId="77777777" w:rsidR="00F77B7E" w:rsidRDefault="00F77B7E" w:rsidP="00C70806">
      <w:pPr>
        <w:pStyle w:val="libNormal"/>
        <w:rPr>
          <w:rtl/>
        </w:rPr>
      </w:pPr>
      <w:r w:rsidRPr="00730FF9">
        <w:rPr>
          <w:rStyle w:val="libAlaemChar"/>
          <w:rtl/>
        </w:rPr>
        <w:t>(</w:t>
      </w:r>
      <w:r w:rsidRPr="00AA6577">
        <w:rPr>
          <w:rStyle w:val="libAieChar"/>
          <w:rtl/>
        </w:rPr>
        <w:t>وَالْمُجاهِدُونَ فِي سَبِيلِ اللهِ</w:t>
      </w:r>
      <w:r w:rsidRPr="00730FF9">
        <w:rPr>
          <w:rStyle w:val="libAlaemChar"/>
          <w:rtl/>
        </w:rPr>
        <w:t>)</w:t>
      </w:r>
      <w:r w:rsidRPr="00A62F9C">
        <w:rPr>
          <w:rtl/>
        </w:rPr>
        <w:t xml:space="preserve"> ومنهاج دينه</w:t>
      </w:r>
      <w:r>
        <w:rPr>
          <w:rtl/>
        </w:rPr>
        <w:t xml:space="preserve">، </w:t>
      </w:r>
      <w:r w:rsidRPr="00A62F9C">
        <w:rPr>
          <w:rtl/>
        </w:rPr>
        <w:t xml:space="preserve">لتكون كلمة الله هي العليا </w:t>
      </w:r>
      <w:r w:rsidRPr="00730FF9">
        <w:rPr>
          <w:rStyle w:val="libAlaemChar"/>
          <w:rtl/>
        </w:rPr>
        <w:t>(</w:t>
      </w:r>
      <w:r w:rsidRPr="00AA6577">
        <w:rPr>
          <w:rStyle w:val="libAieChar"/>
          <w:rtl/>
        </w:rPr>
        <w:t>بِأَمْوالِهِمْ وَأَنْفُسِهِمْ</w:t>
      </w:r>
      <w:r w:rsidRPr="00730FF9">
        <w:rPr>
          <w:rStyle w:val="libAlaemChar"/>
          <w:rtl/>
        </w:rPr>
        <w:t>)</w:t>
      </w:r>
      <w:r w:rsidRPr="00A62F9C">
        <w:rPr>
          <w:rtl/>
        </w:rPr>
        <w:t xml:space="preserve"> أي</w:t>
      </w:r>
      <w:r>
        <w:rPr>
          <w:rtl/>
        </w:rPr>
        <w:t xml:space="preserve">: </w:t>
      </w:r>
      <w:r w:rsidRPr="00A62F9C">
        <w:rPr>
          <w:rtl/>
        </w:rPr>
        <w:t>لا مساواة بينهم وبين من قعد عن الجهاد من غير علّة.</w:t>
      </w:r>
    </w:p>
    <w:p w14:paraId="1A6345DF" w14:textId="77777777" w:rsidR="00F77B7E" w:rsidRPr="00A62F9C" w:rsidRDefault="00F77B7E" w:rsidP="00C70806">
      <w:pPr>
        <w:pStyle w:val="libNormal"/>
        <w:rPr>
          <w:rtl/>
        </w:rPr>
      </w:pPr>
      <w:r w:rsidRPr="00A62F9C">
        <w:rPr>
          <w:rtl/>
        </w:rPr>
        <w:t>وفائدته تذكير ما بينهما من التفاوت ليرغب القاعد في الجهاد</w:t>
      </w:r>
      <w:r>
        <w:rPr>
          <w:rtl/>
        </w:rPr>
        <w:t xml:space="preserve">، </w:t>
      </w:r>
      <w:r w:rsidRPr="00A62F9C">
        <w:rPr>
          <w:rtl/>
        </w:rPr>
        <w:t>رفعا لرتبته</w:t>
      </w:r>
      <w:r>
        <w:rPr>
          <w:rtl/>
        </w:rPr>
        <w:t xml:space="preserve">، </w:t>
      </w:r>
      <w:r w:rsidRPr="00A62F9C">
        <w:rPr>
          <w:rtl/>
        </w:rPr>
        <w:t>وأنفة عن انحطاط منزلته.</w:t>
      </w:r>
    </w:p>
    <w:p w14:paraId="6D7C4570" w14:textId="77777777" w:rsidR="00F77B7E" w:rsidRPr="00A62F9C" w:rsidRDefault="00F77B7E" w:rsidP="00C70806">
      <w:pPr>
        <w:pStyle w:val="libNormal"/>
        <w:rPr>
          <w:rtl/>
        </w:rPr>
      </w:pPr>
      <w:r w:rsidRPr="00730FF9">
        <w:rPr>
          <w:rStyle w:val="libAlaemChar"/>
          <w:rtl/>
        </w:rPr>
        <w:t>(</w:t>
      </w:r>
      <w:r w:rsidRPr="00AA6577">
        <w:rPr>
          <w:rStyle w:val="libAieChar"/>
          <w:rtl/>
        </w:rPr>
        <w:t>فَضَّلَ اللهُ الْمُجاهِدِينَ بِأَمْوالِهِمْ وَأَنْفُسِهِمْ عَلَى الْقاعِدِينَ دَرَجَةً</w:t>
      </w:r>
      <w:r w:rsidRPr="00730FF9">
        <w:rPr>
          <w:rStyle w:val="libAlaemChar"/>
          <w:rtl/>
        </w:rPr>
        <w:t>)</w:t>
      </w:r>
      <w:r w:rsidRPr="00A62F9C">
        <w:rPr>
          <w:rtl/>
        </w:rPr>
        <w:t xml:space="preserve"> فضيلة ومزيّة. ونصبه بنزع الخافض</w:t>
      </w:r>
      <w:r>
        <w:rPr>
          <w:rtl/>
        </w:rPr>
        <w:t xml:space="preserve">، </w:t>
      </w:r>
      <w:r w:rsidRPr="00A62F9C">
        <w:rPr>
          <w:rtl/>
        </w:rPr>
        <w:t>أي</w:t>
      </w:r>
      <w:r>
        <w:rPr>
          <w:rtl/>
        </w:rPr>
        <w:t xml:space="preserve">: </w:t>
      </w:r>
      <w:r w:rsidRPr="00A62F9C">
        <w:rPr>
          <w:rtl/>
        </w:rPr>
        <w:t>بدرجة. أو على المصدر</w:t>
      </w:r>
      <w:r>
        <w:rPr>
          <w:rtl/>
        </w:rPr>
        <w:t xml:space="preserve">، </w:t>
      </w:r>
      <w:r w:rsidRPr="00A62F9C">
        <w:rPr>
          <w:rtl/>
        </w:rPr>
        <w:t>لأنّه تضمّن معنى التفضيل ووقع موقع</w:t>
      </w:r>
      <w:r>
        <w:rPr>
          <w:rtl/>
        </w:rPr>
        <w:t xml:space="preserve">: </w:t>
      </w:r>
      <w:r w:rsidRPr="00A62F9C">
        <w:rPr>
          <w:rtl/>
        </w:rPr>
        <w:t>مرّة</w:t>
      </w:r>
      <w:r>
        <w:rPr>
          <w:rtl/>
        </w:rPr>
        <w:t xml:space="preserve">، </w:t>
      </w:r>
      <w:r w:rsidRPr="00A62F9C">
        <w:rPr>
          <w:rtl/>
        </w:rPr>
        <w:t>فيكون «درجة» في معنى</w:t>
      </w:r>
      <w:r>
        <w:rPr>
          <w:rtl/>
        </w:rPr>
        <w:t xml:space="preserve">: </w:t>
      </w:r>
      <w:r w:rsidRPr="00A62F9C">
        <w:rPr>
          <w:rtl/>
        </w:rPr>
        <w:t>تفضيلا</w:t>
      </w:r>
      <w:r>
        <w:rPr>
          <w:rtl/>
        </w:rPr>
        <w:t xml:space="preserve">، </w:t>
      </w:r>
      <w:r w:rsidRPr="00A62F9C">
        <w:rPr>
          <w:rtl/>
        </w:rPr>
        <w:t>نحو</w:t>
      </w:r>
      <w:r>
        <w:rPr>
          <w:rtl/>
        </w:rPr>
        <w:t xml:space="preserve">: </w:t>
      </w:r>
      <w:r w:rsidRPr="00A62F9C">
        <w:rPr>
          <w:rtl/>
        </w:rPr>
        <w:t>ضربته سوطا</w:t>
      </w:r>
      <w:r>
        <w:rPr>
          <w:rtl/>
        </w:rPr>
        <w:t xml:space="preserve">، </w:t>
      </w:r>
      <w:r w:rsidRPr="00A62F9C">
        <w:rPr>
          <w:rtl/>
        </w:rPr>
        <w:t>أي</w:t>
      </w:r>
      <w:r>
        <w:rPr>
          <w:rtl/>
        </w:rPr>
        <w:t xml:space="preserve">: </w:t>
      </w:r>
      <w:r w:rsidRPr="00A62F9C">
        <w:rPr>
          <w:rtl/>
        </w:rPr>
        <w:t>ضربته ضربة. أو على الحال</w:t>
      </w:r>
      <w:r>
        <w:rPr>
          <w:rtl/>
        </w:rPr>
        <w:t xml:space="preserve">، </w:t>
      </w:r>
      <w:r w:rsidRPr="00A62F9C">
        <w:rPr>
          <w:rtl/>
        </w:rPr>
        <w:t>بمعنى ذوي درجة. وهذه الجملة الفعليّة موضحة</w:t>
      </w:r>
      <w:r w:rsidRPr="00EF44C5">
        <w:rPr>
          <w:rtl/>
        </w:rPr>
        <w:t xml:space="preserve"> </w:t>
      </w:r>
      <w:r w:rsidRPr="00A62F9C">
        <w:rPr>
          <w:rtl/>
        </w:rPr>
        <w:t>ل</w:t>
      </w:r>
      <w:r>
        <w:rPr>
          <w:rFonts w:hint="cs"/>
          <w:rtl/>
        </w:rPr>
        <w:t>ـ</w:t>
      </w:r>
      <w:r w:rsidRPr="00A62F9C">
        <w:rPr>
          <w:rtl/>
        </w:rPr>
        <w:t>ما نفي من استواء القاعدين والمجاهدين</w:t>
      </w:r>
      <w:r>
        <w:rPr>
          <w:rtl/>
        </w:rPr>
        <w:t xml:space="preserve">، </w:t>
      </w:r>
      <w:r w:rsidRPr="00A62F9C">
        <w:rPr>
          <w:rtl/>
        </w:rPr>
        <w:t>كأنّه قيل</w:t>
      </w:r>
      <w:r>
        <w:rPr>
          <w:rtl/>
        </w:rPr>
        <w:t xml:space="preserve">: </w:t>
      </w:r>
      <w:r w:rsidRPr="00A62F9C">
        <w:rPr>
          <w:rtl/>
        </w:rPr>
        <w:t>ما لهم لا يستوون</w:t>
      </w:r>
      <w:r>
        <w:rPr>
          <w:rtl/>
        </w:rPr>
        <w:t>؟</w:t>
      </w:r>
      <w:r w:rsidRPr="00A62F9C">
        <w:rPr>
          <w:rtl/>
        </w:rPr>
        <w:t xml:space="preserve"> فأجيب بذلك.</w:t>
      </w:r>
    </w:p>
    <w:p w14:paraId="5380DA30" w14:textId="77777777" w:rsidR="00F77B7E" w:rsidRPr="00A62F9C" w:rsidRDefault="00F77B7E" w:rsidP="00C70806">
      <w:pPr>
        <w:pStyle w:val="libNormal"/>
        <w:rPr>
          <w:rtl/>
        </w:rPr>
      </w:pPr>
      <w:r w:rsidRPr="00730FF9">
        <w:rPr>
          <w:rStyle w:val="libAlaemChar"/>
          <w:rtl/>
        </w:rPr>
        <w:t>(</w:t>
      </w:r>
      <w:r w:rsidRPr="00AA6577">
        <w:rPr>
          <w:rStyle w:val="libAieChar"/>
          <w:rtl/>
        </w:rPr>
        <w:t>وَكُلًّا</w:t>
      </w:r>
      <w:r w:rsidRPr="00730FF9">
        <w:rPr>
          <w:rStyle w:val="libAlaemChar"/>
          <w:rtl/>
        </w:rPr>
        <w:t>)</w:t>
      </w:r>
      <w:r w:rsidRPr="00A62F9C">
        <w:rPr>
          <w:rtl/>
        </w:rPr>
        <w:t xml:space="preserve"> من القاعدين والمجاهدين </w:t>
      </w:r>
      <w:r w:rsidRPr="00730FF9">
        <w:rPr>
          <w:rStyle w:val="libAlaemChar"/>
          <w:rtl/>
        </w:rPr>
        <w:t>(</w:t>
      </w:r>
      <w:r w:rsidRPr="00AA6577">
        <w:rPr>
          <w:rStyle w:val="libAieChar"/>
          <w:rtl/>
        </w:rPr>
        <w:t>وَعَدَ اللهُ الْحُسْنى</w:t>
      </w:r>
      <w:r w:rsidRPr="00730FF9">
        <w:rPr>
          <w:rStyle w:val="libAlaemChar"/>
          <w:rtl/>
        </w:rPr>
        <w:t>)</w:t>
      </w:r>
      <w:r w:rsidRPr="00A62F9C">
        <w:rPr>
          <w:rtl/>
        </w:rPr>
        <w:t xml:space="preserve"> المثوبة الحسنى</w:t>
      </w:r>
      <w:r>
        <w:rPr>
          <w:rtl/>
        </w:rPr>
        <w:t xml:space="preserve">، </w:t>
      </w:r>
      <w:r w:rsidRPr="00A62F9C">
        <w:rPr>
          <w:rtl/>
        </w:rPr>
        <w:t>وهي الجنّة</w:t>
      </w:r>
      <w:r>
        <w:rPr>
          <w:rtl/>
        </w:rPr>
        <w:t xml:space="preserve">، </w:t>
      </w:r>
      <w:r w:rsidRPr="00A62F9C">
        <w:rPr>
          <w:rtl/>
        </w:rPr>
        <w:t>لحسن عقيدتهم</w:t>
      </w:r>
      <w:r>
        <w:rPr>
          <w:rtl/>
        </w:rPr>
        <w:t xml:space="preserve">، </w:t>
      </w:r>
      <w:r w:rsidRPr="00A62F9C">
        <w:rPr>
          <w:rtl/>
        </w:rPr>
        <w:t>وخلوص نيّتهم. وإنّما التفاوت في زيادة العمل المقتضي لمزيد الثواب.</w:t>
      </w:r>
    </w:p>
    <w:p w14:paraId="113F5110" w14:textId="77777777" w:rsidR="00F77B7E" w:rsidRPr="00A62F9C" w:rsidRDefault="00F77B7E" w:rsidP="00C70806">
      <w:pPr>
        <w:pStyle w:val="libNormal"/>
        <w:rPr>
          <w:rtl/>
        </w:rPr>
      </w:pPr>
      <w:r w:rsidRPr="00A62F9C">
        <w:rPr>
          <w:rtl/>
        </w:rPr>
        <w:t xml:space="preserve">وعن النبيّ </w:t>
      </w:r>
      <w:r w:rsidRPr="00730FF9">
        <w:rPr>
          <w:rStyle w:val="libAlaemChar"/>
          <w:rtl/>
        </w:rPr>
        <w:t>صلى‌الله‌عليه‌وآله‌وسلم</w:t>
      </w:r>
      <w:r>
        <w:rPr>
          <w:rtl/>
        </w:rPr>
        <w:t xml:space="preserve">: </w:t>
      </w:r>
      <w:r w:rsidRPr="00A62F9C">
        <w:rPr>
          <w:rtl/>
        </w:rPr>
        <w:t>«لقد خلّفتم بالمدينة أقواما ما سرتم مسيرا ولا قطعتم واديا إلّا كانوا معكم»</w:t>
      </w:r>
      <w:r>
        <w:rPr>
          <w:rtl/>
        </w:rPr>
        <w:t>.</w:t>
      </w:r>
    </w:p>
    <w:p w14:paraId="45157C53" w14:textId="77777777" w:rsidR="00F77B7E" w:rsidRPr="00A62F9C" w:rsidRDefault="00F77B7E" w:rsidP="00C70806">
      <w:pPr>
        <w:pStyle w:val="libNormal"/>
        <w:rPr>
          <w:rtl/>
        </w:rPr>
      </w:pPr>
      <w:r w:rsidRPr="00A62F9C">
        <w:rPr>
          <w:rtl/>
        </w:rPr>
        <w:t>وهم الّذين صحّت نيّاتهم</w:t>
      </w:r>
      <w:r>
        <w:rPr>
          <w:rtl/>
        </w:rPr>
        <w:t xml:space="preserve">، </w:t>
      </w:r>
      <w:r w:rsidRPr="00A62F9C">
        <w:rPr>
          <w:rtl/>
        </w:rPr>
        <w:t xml:space="preserve">ونصحت </w:t>
      </w:r>
      <w:r w:rsidRPr="005D2F9F">
        <w:rPr>
          <w:rStyle w:val="libFootnotenumChar"/>
          <w:rtl/>
        </w:rPr>
        <w:t>(1)</w:t>
      </w:r>
      <w:r w:rsidRPr="00A62F9C">
        <w:rPr>
          <w:rtl/>
        </w:rPr>
        <w:t xml:space="preserve"> جيوبهم</w:t>
      </w:r>
      <w:r>
        <w:rPr>
          <w:rtl/>
        </w:rPr>
        <w:t xml:space="preserve">، </w:t>
      </w:r>
      <w:r w:rsidRPr="00A62F9C">
        <w:rPr>
          <w:rtl/>
        </w:rPr>
        <w:t>وهوت أفئدتهم إلى الجهاد</w:t>
      </w:r>
      <w:r>
        <w:rPr>
          <w:rtl/>
        </w:rPr>
        <w:t xml:space="preserve">، </w:t>
      </w:r>
      <w:r w:rsidRPr="00A62F9C">
        <w:rPr>
          <w:rtl/>
        </w:rPr>
        <w:t>وقد منعهم من المسير ضرر أو غيره.</w:t>
      </w:r>
    </w:p>
    <w:p w14:paraId="644F47C1" w14:textId="77777777" w:rsidR="00F77B7E" w:rsidRPr="00A62F9C" w:rsidRDefault="00F77B7E" w:rsidP="00410E11">
      <w:pPr>
        <w:pStyle w:val="libLine"/>
        <w:rPr>
          <w:rtl/>
        </w:rPr>
      </w:pPr>
      <w:r w:rsidRPr="00A62F9C">
        <w:rPr>
          <w:rtl/>
        </w:rPr>
        <w:t>__________________</w:t>
      </w:r>
    </w:p>
    <w:p w14:paraId="50809B84" w14:textId="77777777" w:rsidR="00F77B7E" w:rsidRPr="00A62F9C" w:rsidRDefault="00F77B7E" w:rsidP="0083551C">
      <w:pPr>
        <w:pStyle w:val="libFootnote0"/>
        <w:rPr>
          <w:rtl/>
        </w:rPr>
      </w:pPr>
      <w:r>
        <w:rPr>
          <w:rtl/>
        </w:rPr>
        <w:t>(</w:t>
      </w:r>
      <w:r w:rsidRPr="00A62F9C">
        <w:rPr>
          <w:rtl/>
        </w:rPr>
        <w:t>1) رجل ناصح الجيب</w:t>
      </w:r>
      <w:r>
        <w:rPr>
          <w:rtl/>
        </w:rPr>
        <w:t xml:space="preserve">، </w:t>
      </w:r>
      <w:r w:rsidRPr="00A62F9C">
        <w:rPr>
          <w:rtl/>
        </w:rPr>
        <w:t>أي</w:t>
      </w:r>
      <w:r>
        <w:rPr>
          <w:rtl/>
        </w:rPr>
        <w:t xml:space="preserve">: </w:t>
      </w:r>
      <w:r w:rsidRPr="00A62F9C">
        <w:rPr>
          <w:rtl/>
        </w:rPr>
        <w:t>نقيّ القلب. الصحاح 1</w:t>
      </w:r>
      <w:r>
        <w:rPr>
          <w:rtl/>
        </w:rPr>
        <w:t xml:space="preserve">: </w:t>
      </w:r>
      <w:r w:rsidRPr="00A62F9C">
        <w:rPr>
          <w:rtl/>
        </w:rPr>
        <w:t>411.</w:t>
      </w:r>
    </w:p>
    <w:p w14:paraId="70DB0013"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وَفَضَّلَ اللهُ الْمُجاهِدِينَ عَلَى الْقاعِدِينَ أَجْراً عَظِيماً</w:t>
      </w:r>
      <w:r w:rsidRPr="00730FF9">
        <w:rPr>
          <w:rStyle w:val="libAlaemChar"/>
          <w:rtl/>
        </w:rPr>
        <w:t>)</w:t>
      </w:r>
      <w:r w:rsidRPr="00A62F9C">
        <w:rPr>
          <w:rtl/>
        </w:rPr>
        <w:t xml:space="preserve"> نصب على المصدر</w:t>
      </w:r>
      <w:r>
        <w:rPr>
          <w:rtl/>
        </w:rPr>
        <w:t xml:space="preserve">، </w:t>
      </w:r>
      <w:r w:rsidRPr="00A62F9C">
        <w:rPr>
          <w:rtl/>
        </w:rPr>
        <w:t>لأنّ «فضّل» بمعنى</w:t>
      </w:r>
      <w:r>
        <w:rPr>
          <w:rtl/>
        </w:rPr>
        <w:t xml:space="preserve">: </w:t>
      </w:r>
      <w:r w:rsidRPr="00A62F9C">
        <w:rPr>
          <w:rtl/>
        </w:rPr>
        <w:t>أجر</w:t>
      </w:r>
      <w:r>
        <w:rPr>
          <w:rtl/>
        </w:rPr>
        <w:t xml:space="preserve">، </w:t>
      </w:r>
      <w:r w:rsidRPr="00A62F9C">
        <w:rPr>
          <w:rtl/>
        </w:rPr>
        <w:t>والمفعول الثاني لتضمّنه معنى الإعطاء</w:t>
      </w:r>
      <w:r>
        <w:rPr>
          <w:rtl/>
        </w:rPr>
        <w:t xml:space="preserve">، </w:t>
      </w:r>
      <w:r w:rsidRPr="00A62F9C">
        <w:rPr>
          <w:rtl/>
        </w:rPr>
        <w:t>كأنّه قيل</w:t>
      </w:r>
      <w:r>
        <w:rPr>
          <w:rtl/>
        </w:rPr>
        <w:t xml:space="preserve">: </w:t>
      </w:r>
      <w:r w:rsidRPr="00A62F9C">
        <w:rPr>
          <w:rtl/>
        </w:rPr>
        <w:t>وأعطاهم زيادة على القاعدين أجرا عظيما.</w:t>
      </w:r>
    </w:p>
    <w:p w14:paraId="1C9ED30A" w14:textId="77777777" w:rsidR="00F77B7E" w:rsidRPr="00A62F9C" w:rsidRDefault="00F77B7E" w:rsidP="00C70806">
      <w:pPr>
        <w:pStyle w:val="libNormal"/>
        <w:rPr>
          <w:rtl/>
        </w:rPr>
      </w:pPr>
      <w:r w:rsidRPr="00730FF9">
        <w:rPr>
          <w:rStyle w:val="libAlaemChar"/>
          <w:rtl/>
        </w:rPr>
        <w:t>(</w:t>
      </w:r>
      <w:r w:rsidRPr="00AA6577">
        <w:rPr>
          <w:rStyle w:val="libAieChar"/>
          <w:rtl/>
        </w:rPr>
        <w:t>دَرَجاتٍ مِنْهُ وَمَغْفِرَةً وَرَحْمَةً</w:t>
      </w:r>
      <w:r w:rsidRPr="00730FF9">
        <w:rPr>
          <w:rStyle w:val="libAlaemChar"/>
          <w:rtl/>
        </w:rPr>
        <w:t>)</w:t>
      </w:r>
      <w:r w:rsidRPr="00A62F9C">
        <w:rPr>
          <w:rtl/>
        </w:rPr>
        <w:t xml:space="preserve"> كلّ واحد منها بدل من «أجرا»</w:t>
      </w:r>
      <w:r>
        <w:rPr>
          <w:rtl/>
        </w:rPr>
        <w:t>.</w:t>
      </w:r>
      <w:r w:rsidRPr="00A62F9C">
        <w:rPr>
          <w:rtl/>
        </w:rPr>
        <w:t xml:space="preserve"> ويجوز أن ينتصب درجات على المصدر</w:t>
      </w:r>
      <w:r>
        <w:rPr>
          <w:rtl/>
        </w:rPr>
        <w:t xml:space="preserve">، </w:t>
      </w:r>
      <w:r w:rsidRPr="00A62F9C">
        <w:rPr>
          <w:rtl/>
        </w:rPr>
        <w:t>كأنّه قيل</w:t>
      </w:r>
      <w:r>
        <w:rPr>
          <w:rtl/>
        </w:rPr>
        <w:t xml:space="preserve">: </w:t>
      </w:r>
      <w:r w:rsidRPr="00A62F9C">
        <w:rPr>
          <w:rtl/>
        </w:rPr>
        <w:t>فضّلهم تفضيلات</w:t>
      </w:r>
      <w:r>
        <w:rPr>
          <w:rtl/>
        </w:rPr>
        <w:t xml:space="preserve">، </w:t>
      </w:r>
      <w:r w:rsidRPr="00A62F9C">
        <w:rPr>
          <w:rtl/>
        </w:rPr>
        <w:t>كقولك</w:t>
      </w:r>
      <w:r>
        <w:rPr>
          <w:rtl/>
        </w:rPr>
        <w:t xml:space="preserve">: </w:t>
      </w:r>
      <w:r w:rsidRPr="00A62F9C">
        <w:rPr>
          <w:rtl/>
        </w:rPr>
        <w:t>ضربته أسواطا</w:t>
      </w:r>
      <w:r>
        <w:rPr>
          <w:rtl/>
        </w:rPr>
        <w:t xml:space="preserve">، </w:t>
      </w:r>
      <w:r w:rsidRPr="00A62F9C">
        <w:rPr>
          <w:rtl/>
        </w:rPr>
        <w:t>وأجرا على الحال عنها</w:t>
      </w:r>
      <w:r>
        <w:rPr>
          <w:rtl/>
        </w:rPr>
        <w:t xml:space="preserve">، </w:t>
      </w:r>
      <w:r w:rsidRPr="00A62F9C">
        <w:rPr>
          <w:rtl/>
        </w:rPr>
        <w:t>تقدّمت عليها لأنّها نكرة. ومغفرة ورحمة على المصدر بإضمار فعلهما</w:t>
      </w:r>
      <w:r>
        <w:rPr>
          <w:rtl/>
        </w:rPr>
        <w:t xml:space="preserve">، </w:t>
      </w:r>
      <w:r w:rsidRPr="00A62F9C">
        <w:rPr>
          <w:rtl/>
        </w:rPr>
        <w:t>بمعنى</w:t>
      </w:r>
      <w:r>
        <w:rPr>
          <w:rtl/>
        </w:rPr>
        <w:t xml:space="preserve">: </w:t>
      </w:r>
      <w:r w:rsidRPr="00A62F9C">
        <w:rPr>
          <w:rtl/>
        </w:rPr>
        <w:t>غفر لهم ورحمهم مغفرة ورحمة.</w:t>
      </w:r>
    </w:p>
    <w:p w14:paraId="1412DD1C" w14:textId="77777777" w:rsidR="00F77B7E" w:rsidRPr="00A62F9C" w:rsidRDefault="00F77B7E" w:rsidP="00C70806">
      <w:pPr>
        <w:pStyle w:val="libNormal"/>
        <w:rPr>
          <w:rtl/>
        </w:rPr>
      </w:pPr>
      <w:r w:rsidRPr="00A62F9C">
        <w:rPr>
          <w:rtl/>
        </w:rPr>
        <w:t>قيل</w:t>
      </w:r>
      <w:r>
        <w:rPr>
          <w:rtl/>
        </w:rPr>
        <w:t xml:space="preserve">: </w:t>
      </w:r>
      <w:r w:rsidRPr="00A62F9C">
        <w:rPr>
          <w:rtl/>
        </w:rPr>
        <w:t>كيف قال أوّلا</w:t>
      </w:r>
      <w:r>
        <w:rPr>
          <w:rtl/>
        </w:rPr>
        <w:t xml:space="preserve">: </w:t>
      </w:r>
      <w:r w:rsidRPr="00A62F9C">
        <w:rPr>
          <w:rtl/>
        </w:rPr>
        <w:t>فضّل الله المجاهدين بأموالهم وأنفسهم على القاعدين درجة</w:t>
      </w:r>
      <w:r>
        <w:rPr>
          <w:rtl/>
        </w:rPr>
        <w:t xml:space="preserve">، </w:t>
      </w:r>
      <w:r w:rsidRPr="00A62F9C">
        <w:rPr>
          <w:rtl/>
        </w:rPr>
        <w:t>ثم قال ثانيا</w:t>
      </w:r>
      <w:r>
        <w:rPr>
          <w:rtl/>
        </w:rPr>
        <w:t xml:space="preserve">: </w:t>
      </w:r>
      <w:r w:rsidRPr="00A62F9C">
        <w:rPr>
          <w:rtl/>
        </w:rPr>
        <w:t>فضّل الله المجاهدين على القاعدين أجرا عظيما درجات</w:t>
      </w:r>
      <w:r>
        <w:rPr>
          <w:rtl/>
        </w:rPr>
        <w:t xml:space="preserve">، </w:t>
      </w:r>
      <w:r w:rsidRPr="00A62F9C">
        <w:rPr>
          <w:rtl/>
        </w:rPr>
        <w:t>وهذا متناقض الظاهر.</w:t>
      </w:r>
    </w:p>
    <w:p w14:paraId="32B930AC" w14:textId="77777777" w:rsidR="00F77B7E" w:rsidRPr="00A62F9C" w:rsidRDefault="00F77B7E" w:rsidP="00C70806">
      <w:pPr>
        <w:pStyle w:val="libNormal"/>
        <w:rPr>
          <w:rtl/>
        </w:rPr>
      </w:pPr>
      <w:r w:rsidRPr="00A62F9C">
        <w:rPr>
          <w:rtl/>
        </w:rPr>
        <w:t>وأجيب</w:t>
      </w:r>
      <w:r>
        <w:rPr>
          <w:rtl/>
        </w:rPr>
        <w:t xml:space="preserve">: </w:t>
      </w:r>
      <w:r w:rsidRPr="00A62F9C">
        <w:rPr>
          <w:rtl/>
        </w:rPr>
        <w:t>بأنّ المراد بالأوّل ما خوّلهم في الدنيا من الغنيمة والظفر وجميل الذكر</w:t>
      </w:r>
      <w:r>
        <w:rPr>
          <w:rtl/>
        </w:rPr>
        <w:t xml:space="preserve">، </w:t>
      </w:r>
      <w:r w:rsidRPr="00A62F9C">
        <w:rPr>
          <w:rtl/>
        </w:rPr>
        <w:t>والثاني ما جعل لهم في الآخرة.</w:t>
      </w:r>
    </w:p>
    <w:p w14:paraId="058D047D" w14:textId="77777777" w:rsidR="00F77B7E" w:rsidRPr="00A62F9C" w:rsidRDefault="00F77B7E" w:rsidP="00C70806">
      <w:pPr>
        <w:pStyle w:val="libNormal"/>
        <w:rPr>
          <w:rtl/>
        </w:rPr>
      </w:pPr>
      <w:r w:rsidRPr="00A62F9C">
        <w:rPr>
          <w:rtl/>
        </w:rPr>
        <w:t>وفي الحديث</w:t>
      </w:r>
      <w:r>
        <w:rPr>
          <w:rtl/>
        </w:rPr>
        <w:t xml:space="preserve">: </w:t>
      </w:r>
      <w:r w:rsidRPr="00A62F9C">
        <w:rPr>
          <w:rtl/>
        </w:rPr>
        <w:t>«إنّ الله تعالى فضّل المجاهدين على القاعدين سبعين درجة</w:t>
      </w:r>
      <w:r>
        <w:rPr>
          <w:rtl/>
        </w:rPr>
        <w:t xml:space="preserve">، </w:t>
      </w:r>
      <w:r w:rsidRPr="00A62F9C">
        <w:rPr>
          <w:rtl/>
        </w:rPr>
        <w:t>بين كلّ درجتين مسيرة سبعين خريفا للفرس الجواد المضمر»</w:t>
      </w:r>
      <w:r>
        <w:rPr>
          <w:rtl/>
        </w:rPr>
        <w:t>.</w:t>
      </w:r>
    </w:p>
    <w:p w14:paraId="0DF1E643" w14:textId="77777777" w:rsidR="00F77B7E" w:rsidRPr="00A62F9C" w:rsidRDefault="00F77B7E" w:rsidP="00C70806">
      <w:pPr>
        <w:pStyle w:val="libNormal"/>
        <w:rPr>
          <w:rtl/>
        </w:rPr>
      </w:pPr>
      <w:r w:rsidRPr="00A62F9C">
        <w:rPr>
          <w:rtl/>
        </w:rPr>
        <w:t>والمراد بالدرجة الأولى ارتفاع منزلتهم عند الله تعالى</w:t>
      </w:r>
      <w:r>
        <w:rPr>
          <w:rtl/>
        </w:rPr>
        <w:t xml:space="preserve">، </w:t>
      </w:r>
      <w:r w:rsidRPr="00A62F9C">
        <w:rPr>
          <w:rtl/>
        </w:rPr>
        <w:t>كما يقال</w:t>
      </w:r>
      <w:r>
        <w:rPr>
          <w:rtl/>
        </w:rPr>
        <w:t xml:space="preserve">: </w:t>
      </w:r>
      <w:r w:rsidRPr="00A62F9C">
        <w:rPr>
          <w:rtl/>
        </w:rPr>
        <w:t>فلان أعلى درجة عند الخليفة من فلان</w:t>
      </w:r>
      <w:r>
        <w:rPr>
          <w:rtl/>
        </w:rPr>
        <w:t xml:space="preserve">، </w:t>
      </w:r>
      <w:r w:rsidRPr="00A62F9C">
        <w:rPr>
          <w:rtl/>
        </w:rPr>
        <w:t>يريدون بذلك أنه أعظم منزلة</w:t>
      </w:r>
      <w:r>
        <w:rPr>
          <w:rtl/>
        </w:rPr>
        <w:t xml:space="preserve">، </w:t>
      </w:r>
      <w:r w:rsidRPr="00A62F9C">
        <w:rPr>
          <w:rtl/>
        </w:rPr>
        <w:t>وبالدرجات منازلهم في الجنّة. أو القاعدون الأوّل هم الأضرّاء</w:t>
      </w:r>
      <w:r>
        <w:rPr>
          <w:rtl/>
        </w:rPr>
        <w:t xml:space="preserve">، </w:t>
      </w:r>
      <w:r w:rsidRPr="00A62F9C">
        <w:rPr>
          <w:rtl/>
        </w:rPr>
        <w:t>والقاعدون الثاني هم الّذين أذن لهم في التخلّف اكتفاء بغيرهم</w:t>
      </w:r>
      <w:r>
        <w:rPr>
          <w:rtl/>
        </w:rPr>
        <w:t xml:space="preserve">، </w:t>
      </w:r>
      <w:r w:rsidRPr="00A62F9C">
        <w:rPr>
          <w:rtl/>
        </w:rPr>
        <w:t>فإنّ الجهاد فرض على الكفاية. أو المجاهدون الأوّلون من جاهد الكفّار</w:t>
      </w:r>
      <w:r>
        <w:rPr>
          <w:rtl/>
        </w:rPr>
        <w:t xml:space="preserve">، </w:t>
      </w:r>
      <w:r w:rsidRPr="00A62F9C">
        <w:rPr>
          <w:rtl/>
        </w:rPr>
        <w:t>والآخرون من جاهد نفسه</w:t>
      </w:r>
      <w:r>
        <w:rPr>
          <w:rtl/>
        </w:rPr>
        <w:t xml:space="preserve">، </w:t>
      </w:r>
      <w:r w:rsidRPr="00A62F9C">
        <w:rPr>
          <w:rtl/>
        </w:rPr>
        <w:t>وعليه</w:t>
      </w:r>
      <w:r>
        <w:rPr>
          <w:rFonts w:hint="cs"/>
          <w:rtl/>
        </w:rPr>
        <w:t xml:space="preserve"> </w:t>
      </w:r>
      <w:r w:rsidRPr="00A62F9C">
        <w:rPr>
          <w:rtl/>
        </w:rPr>
        <w:t xml:space="preserve">قوله </w:t>
      </w:r>
      <w:r w:rsidRPr="00730FF9">
        <w:rPr>
          <w:rStyle w:val="libAlaemChar"/>
          <w:rtl/>
        </w:rPr>
        <w:t>عليه‌السلام</w:t>
      </w:r>
      <w:r>
        <w:rPr>
          <w:rtl/>
        </w:rPr>
        <w:t xml:space="preserve">: </w:t>
      </w:r>
      <w:r w:rsidRPr="00A62F9C">
        <w:rPr>
          <w:rtl/>
        </w:rPr>
        <w:t>«رجعنا من الجهاد الأصغر إلى الجهاد الأكبر»</w:t>
      </w:r>
      <w:r>
        <w:rPr>
          <w:rtl/>
        </w:rPr>
        <w:t>.</w:t>
      </w:r>
    </w:p>
    <w:p w14:paraId="141B4A52" w14:textId="77777777" w:rsidR="00F77B7E" w:rsidRPr="00A62F9C" w:rsidRDefault="00F77B7E" w:rsidP="00C70806">
      <w:pPr>
        <w:pStyle w:val="libNormal"/>
        <w:rPr>
          <w:rtl/>
        </w:rPr>
      </w:pPr>
      <w:r w:rsidRPr="00730FF9">
        <w:rPr>
          <w:rStyle w:val="libAlaemChar"/>
          <w:rtl/>
        </w:rPr>
        <w:t>(</w:t>
      </w:r>
      <w:r w:rsidRPr="00AA6577">
        <w:rPr>
          <w:rStyle w:val="libAieChar"/>
          <w:rtl/>
        </w:rPr>
        <w:t>وَكانَ اللهُ غَفُوراً</w:t>
      </w:r>
      <w:r w:rsidRPr="00730FF9">
        <w:rPr>
          <w:rStyle w:val="libAlaemChar"/>
          <w:rtl/>
        </w:rPr>
        <w:t>)</w:t>
      </w:r>
      <w:r w:rsidRPr="00EF44C5">
        <w:rPr>
          <w:rtl/>
        </w:rPr>
        <w:t xml:space="preserve"> </w:t>
      </w:r>
      <w:r w:rsidRPr="00A62F9C">
        <w:rPr>
          <w:rtl/>
        </w:rPr>
        <w:t>ل</w:t>
      </w:r>
      <w:r>
        <w:rPr>
          <w:rFonts w:hint="cs"/>
          <w:rtl/>
        </w:rPr>
        <w:t>ـ</w:t>
      </w:r>
      <w:r w:rsidRPr="00A62F9C">
        <w:rPr>
          <w:rtl/>
        </w:rPr>
        <w:t xml:space="preserve">ما عسى أن يفرط منهم </w:t>
      </w:r>
      <w:r w:rsidRPr="00730FF9">
        <w:rPr>
          <w:rStyle w:val="libAlaemChar"/>
          <w:rtl/>
        </w:rPr>
        <w:t>(</w:t>
      </w:r>
      <w:r w:rsidRPr="00AA6577">
        <w:rPr>
          <w:rStyle w:val="libAieChar"/>
          <w:rtl/>
        </w:rPr>
        <w:t>رَحِيماً</w:t>
      </w:r>
      <w:r w:rsidRPr="00730FF9">
        <w:rPr>
          <w:rStyle w:val="libAlaemChar"/>
          <w:rtl/>
        </w:rPr>
        <w:t>)</w:t>
      </w:r>
      <w:r w:rsidRPr="00A62F9C">
        <w:rPr>
          <w:rtl/>
        </w:rPr>
        <w:t xml:space="preserve"> بما وعد لهم.</w:t>
      </w:r>
    </w:p>
    <w:p w14:paraId="75FEE52E"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إِنَّ الَّذِينَ تَوَفَّاهُمُ الْمَلائِكَةُ ظالِمِي أَنْفُسِهِمْ قالُوا فِيمَ كُنْتُمْ قالُوا كُنَّا مُسْتَضْعَفِينَ فِي الْأَرْضِ قالُوا أَلَمْ تَكُنْ أَرْضُ اللهِ واسِعَةً فَتُهاجِرُوا فِيها فَأُولئِكَ مَأْواهُمْ جَهَنَّمُ وَساءَتْ مَصِيراً (97) إِلاَّ الْمُسْتَضْعَفِينَ مِنَ الرِّجالِ وَالنِّساءِ وَالْوِلْدانِ لا يَسْتَطِيعُونَ حِيلَةً وَلا يَهْتَدُونَ سَبِيلاً (98) فَأُولئِكَ عَسَى اللهُ أَنْ يَعْفُوَ عَنْهُمْ وَكانَ اللهُ عَفُوًّا غَفُوراً (99)</w:t>
      </w:r>
      <w:r w:rsidRPr="00730FF9">
        <w:rPr>
          <w:rStyle w:val="libAlaemChar"/>
          <w:rtl/>
        </w:rPr>
        <w:t>)</w:t>
      </w:r>
    </w:p>
    <w:p w14:paraId="4EAB1B28"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أخبر سبحانه عن حال من ترك الهجرة</w:t>
      </w:r>
      <w:r>
        <w:rPr>
          <w:rtl/>
        </w:rPr>
        <w:t xml:space="preserve">، </w:t>
      </w:r>
      <w:r w:rsidRPr="00A62F9C">
        <w:rPr>
          <w:rtl/>
        </w:rPr>
        <w:t>ووافق الكفرة</w:t>
      </w:r>
      <w:r>
        <w:rPr>
          <w:rtl/>
        </w:rPr>
        <w:t xml:space="preserve">، </w:t>
      </w:r>
      <w:r w:rsidRPr="00A62F9C">
        <w:rPr>
          <w:rtl/>
        </w:rPr>
        <w:t xml:space="preserve">وقعد عن نصرة النبيّ </w:t>
      </w:r>
      <w:r w:rsidRPr="00730FF9">
        <w:rPr>
          <w:rStyle w:val="libAlaemChar"/>
          <w:rtl/>
        </w:rPr>
        <w:t>صلى‌الله‌عليه‌وآله‌وسلم</w:t>
      </w:r>
      <w:r>
        <w:rPr>
          <w:rtl/>
        </w:rPr>
        <w:t xml:space="preserve">، </w:t>
      </w:r>
      <w:r w:rsidRPr="00A62F9C">
        <w:rPr>
          <w:rtl/>
        </w:rPr>
        <w:t>فقال</w:t>
      </w:r>
      <w:r>
        <w:rPr>
          <w:rtl/>
        </w:rPr>
        <w:t xml:space="preserve">: </w:t>
      </w:r>
      <w:r w:rsidRPr="00730FF9">
        <w:rPr>
          <w:rStyle w:val="libAlaemChar"/>
          <w:rtl/>
        </w:rPr>
        <w:t>(</w:t>
      </w:r>
      <w:r w:rsidRPr="00AA6577">
        <w:rPr>
          <w:rStyle w:val="libAieChar"/>
          <w:rtl/>
        </w:rPr>
        <w:t>إِنَّ الَّذِينَ تَوَفَّاهُمُ الْمَلائِكَةُ</w:t>
      </w:r>
      <w:r w:rsidRPr="00730FF9">
        <w:rPr>
          <w:rStyle w:val="libAlaemChar"/>
          <w:rtl/>
        </w:rPr>
        <w:t>)</w:t>
      </w:r>
      <w:r w:rsidRPr="00A62F9C">
        <w:rPr>
          <w:rtl/>
        </w:rPr>
        <w:t xml:space="preserve"> يحتمل الماضي والمضارع </w:t>
      </w:r>
      <w:r w:rsidRPr="00730FF9">
        <w:rPr>
          <w:rStyle w:val="libAlaemChar"/>
          <w:rtl/>
        </w:rPr>
        <w:t>(</w:t>
      </w:r>
      <w:r w:rsidRPr="00AA6577">
        <w:rPr>
          <w:rStyle w:val="libAieChar"/>
          <w:rtl/>
        </w:rPr>
        <w:t>ظالِمِي أَنْفُسِهِمْ</w:t>
      </w:r>
      <w:r w:rsidRPr="00730FF9">
        <w:rPr>
          <w:rStyle w:val="libAlaemChar"/>
          <w:rtl/>
        </w:rPr>
        <w:t>)</w:t>
      </w:r>
      <w:r w:rsidRPr="00A62F9C">
        <w:rPr>
          <w:rtl/>
        </w:rPr>
        <w:t xml:space="preserve"> في حال ظلمهم أنفسهم بترك المهاجرة وموافقة الكفرة </w:t>
      </w:r>
      <w:r w:rsidRPr="00730FF9">
        <w:rPr>
          <w:rStyle w:val="libAlaemChar"/>
          <w:rtl/>
        </w:rPr>
        <w:t>(</w:t>
      </w:r>
      <w:r w:rsidRPr="00AA6577">
        <w:rPr>
          <w:rStyle w:val="libAieChar"/>
          <w:rtl/>
        </w:rPr>
        <w:t>قالُوا</w:t>
      </w:r>
      <w:r w:rsidRPr="00730FF9">
        <w:rPr>
          <w:rStyle w:val="libAlaemChar"/>
          <w:rtl/>
        </w:rPr>
        <w:t>)</w:t>
      </w:r>
      <w:r w:rsidRPr="00A62F9C">
        <w:rPr>
          <w:rtl/>
        </w:rPr>
        <w:t xml:space="preserve"> أي</w:t>
      </w:r>
      <w:r>
        <w:rPr>
          <w:rtl/>
        </w:rPr>
        <w:t xml:space="preserve">: </w:t>
      </w:r>
      <w:r w:rsidRPr="00A62F9C">
        <w:rPr>
          <w:rtl/>
        </w:rPr>
        <w:t xml:space="preserve">الملائكة توبيخا لهم </w:t>
      </w:r>
      <w:r w:rsidRPr="00730FF9">
        <w:rPr>
          <w:rStyle w:val="libAlaemChar"/>
          <w:rtl/>
        </w:rPr>
        <w:t>(</w:t>
      </w:r>
      <w:r w:rsidRPr="00AA6577">
        <w:rPr>
          <w:rStyle w:val="libAieChar"/>
          <w:rtl/>
        </w:rPr>
        <w:t>فِيمَ كُنْتُمْ</w:t>
      </w:r>
      <w:r w:rsidRPr="00730FF9">
        <w:rPr>
          <w:rStyle w:val="libAlaemChar"/>
          <w:rtl/>
        </w:rPr>
        <w:t>)</w:t>
      </w:r>
      <w:r w:rsidRPr="00A62F9C">
        <w:rPr>
          <w:rtl/>
        </w:rPr>
        <w:t xml:space="preserve"> في أيّ شيء كنتم من أمر دينكم </w:t>
      </w:r>
      <w:r w:rsidRPr="00730FF9">
        <w:rPr>
          <w:rStyle w:val="libAlaemChar"/>
          <w:rtl/>
        </w:rPr>
        <w:t>(</w:t>
      </w:r>
      <w:r w:rsidRPr="00AA6577">
        <w:rPr>
          <w:rStyle w:val="libAieChar"/>
          <w:rtl/>
        </w:rPr>
        <w:t>قالُوا كُنَّا مُسْتَضْعَفِينَ فِي الْأَرْضِ</w:t>
      </w:r>
      <w:r w:rsidRPr="00730FF9">
        <w:rPr>
          <w:rStyle w:val="libAlaemChar"/>
          <w:rtl/>
        </w:rPr>
        <w:t>)</w:t>
      </w:r>
      <w:r w:rsidRPr="00A62F9C">
        <w:rPr>
          <w:rtl/>
        </w:rPr>
        <w:t xml:space="preserve"> اعتذروا ممّا وبّخوا به بضعفهم وعجزهم عن الهجرة</w:t>
      </w:r>
      <w:r>
        <w:rPr>
          <w:rtl/>
        </w:rPr>
        <w:t xml:space="preserve">، </w:t>
      </w:r>
      <w:r w:rsidRPr="00A62F9C">
        <w:rPr>
          <w:rtl/>
        </w:rPr>
        <w:t>أو إظهار الدين وإعلاء كلمته.</w:t>
      </w:r>
    </w:p>
    <w:p w14:paraId="153DBAB4" w14:textId="77777777" w:rsidR="00F77B7E" w:rsidRPr="00A62F9C" w:rsidRDefault="00F77B7E" w:rsidP="00C70806">
      <w:pPr>
        <w:pStyle w:val="libNormal"/>
        <w:rPr>
          <w:rtl/>
        </w:rPr>
      </w:pPr>
      <w:r w:rsidRPr="00A62F9C">
        <w:rPr>
          <w:rtl/>
        </w:rPr>
        <w:t>وهم جماعة أسلموا بمكّة</w:t>
      </w:r>
      <w:r>
        <w:rPr>
          <w:rtl/>
        </w:rPr>
        <w:t xml:space="preserve">، </w:t>
      </w:r>
      <w:r w:rsidRPr="00A62F9C">
        <w:rPr>
          <w:rtl/>
        </w:rPr>
        <w:t>ولم يهاجروا حين كانت المهاجرة واجبة</w:t>
      </w:r>
      <w:r>
        <w:rPr>
          <w:rtl/>
        </w:rPr>
        <w:t xml:space="preserve">، </w:t>
      </w:r>
      <w:r w:rsidRPr="00A62F9C">
        <w:rPr>
          <w:rtl/>
        </w:rPr>
        <w:t>فلمّا خرج المشركون إلى بدر لم يخلفوا منهم أحدا إلا من كان صبيّا أو مريضا أو شيخا كبيرا</w:t>
      </w:r>
      <w:r>
        <w:rPr>
          <w:rtl/>
        </w:rPr>
        <w:t xml:space="preserve">، </w:t>
      </w:r>
      <w:r w:rsidRPr="00A62F9C">
        <w:rPr>
          <w:rtl/>
        </w:rPr>
        <w:t>فخرج هؤلاء معهم</w:t>
      </w:r>
      <w:r>
        <w:rPr>
          <w:rtl/>
        </w:rPr>
        <w:t xml:space="preserve">، </w:t>
      </w:r>
      <w:r w:rsidRPr="00A62F9C">
        <w:rPr>
          <w:rtl/>
        </w:rPr>
        <w:t>فلمّا نظروا إلى قلّة المسلمين ارتابوا فأصيبوا فيمن أصيب من المشركين</w:t>
      </w:r>
      <w:r>
        <w:rPr>
          <w:rtl/>
        </w:rPr>
        <w:t xml:space="preserve">، </w:t>
      </w:r>
      <w:r w:rsidRPr="00A62F9C">
        <w:rPr>
          <w:rtl/>
        </w:rPr>
        <w:t>فنزلت الآية.</w:t>
      </w:r>
    </w:p>
    <w:p w14:paraId="7C3057D0" w14:textId="77777777" w:rsidR="00F77B7E" w:rsidRPr="00A62F9C" w:rsidRDefault="00F77B7E" w:rsidP="00C70806">
      <w:pPr>
        <w:pStyle w:val="libNormal"/>
        <w:rPr>
          <w:rtl/>
        </w:rPr>
      </w:pPr>
      <w:r w:rsidRPr="00A62F9C">
        <w:rPr>
          <w:rtl/>
        </w:rPr>
        <w:t>فقولهم</w:t>
      </w:r>
      <w:r>
        <w:rPr>
          <w:rtl/>
        </w:rPr>
        <w:t xml:space="preserve">: </w:t>
      </w:r>
      <w:r w:rsidRPr="00A62F9C">
        <w:rPr>
          <w:rtl/>
        </w:rPr>
        <w:t>«فيم كنتم» توبيخ لهم بأنّهم لم يكونوا في شيء من الدين</w:t>
      </w:r>
      <w:r>
        <w:rPr>
          <w:rtl/>
        </w:rPr>
        <w:t xml:space="preserve">، </w:t>
      </w:r>
      <w:r w:rsidRPr="00A62F9C">
        <w:rPr>
          <w:rtl/>
        </w:rPr>
        <w:t>حيث قدروا على المهاجرة ولم يهاجروا. فاعتذروا ممّا وبّخوا بالاستضعاف</w:t>
      </w:r>
      <w:r>
        <w:rPr>
          <w:rtl/>
        </w:rPr>
        <w:t xml:space="preserve">، </w:t>
      </w:r>
      <w:r w:rsidRPr="00A62F9C">
        <w:rPr>
          <w:rtl/>
        </w:rPr>
        <w:t>وأنّهم لم يتمكّنوا من الهجرة.</w:t>
      </w:r>
    </w:p>
    <w:p w14:paraId="65A5D141" w14:textId="77777777" w:rsidR="00F77B7E" w:rsidRPr="00A62F9C" w:rsidRDefault="00F77B7E" w:rsidP="00C70806">
      <w:pPr>
        <w:pStyle w:val="libNormal"/>
        <w:rPr>
          <w:rtl/>
        </w:rPr>
      </w:pPr>
      <w:r>
        <w:rPr>
          <w:rtl/>
        </w:rPr>
        <w:br w:type="page"/>
      </w:r>
      <w:r w:rsidRPr="00A62F9C">
        <w:rPr>
          <w:rtl/>
        </w:rPr>
        <w:lastRenderedPageBreak/>
        <w:t xml:space="preserve">فالملائكة على وجه التبكيت والتكذيب لهم </w:t>
      </w:r>
      <w:r w:rsidRPr="00730FF9">
        <w:rPr>
          <w:rStyle w:val="libAlaemChar"/>
          <w:rtl/>
        </w:rPr>
        <w:t>(</w:t>
      </w:r>
      <w:r w:rsidRPr="00AA6577">
        <w:rPr>
          <w:rStyle w:val="libAieChar"/>
          <w:rtl/>
        </w:rPr>
        <w:t>قالُوا أَلَمْ تَكُنْ أَرْضُ اللهِ واسِعَةً فَتُهاجِرُوا فِيها</w:t>
      </w:r>
      <w:r w:rsidRPr="00730FF9">
        <w:rPr>
          <w:rStyle w:val="libAlaemChar"/>
          <w:rtl/>
        </w:rPr>
        <w:t>)</w:t>
      </w:r>
      <w:r w:rsidRPr="00A62F9C">
        <w:rPr>
          <w:rtl/>
        </w:rPr>
        <w:t xml:space="preserve"> إلى قطر آخر</w:t>
      </w:r>
      <w:r>
        <w:rPr>
          <w:rtl/>
        </w:rPr>
        <w:t xml:space="preserve">، </w:t>
      </w:r>
      <w:r w:rsidRPr="00A62F9C">
        <w:rPr>
          <w:rtl/>
        </w:rPr>
        <w:t>كما هاجر المهاجرون إلى المدينة والحبشة</w:t>
      </w:r>
      <w:r>
        <w:rPr>
          <w:rtl/>
        </w:rPr>
        <w:t>؟!</w:t>
      </w:r>
      <w:r w:rsidRPr="00A62F9C">
        <w:rPr>
          <w:rtl/>
        </w:rPr>
        <w:t xml:space="preserve"> </w:t>
      </w:r>
      <w:r w:rsidRPr="00730FF9">
        <w:rPr>
          <w:rStyle w:val="libAlaemChar"/>
          <w:rtl/>
        </w:rPr>
        <w:t>(</w:t>
      </w:r>
      <w:r w:rsidRPr="00AA6577">
        <w:rPr>
          <w:rStyle w:val="libAieChar"/>
          <w:rtl/>
        </w:rPr>
        <w:t>فَأُولئِكَ مَأْواهُمْ جَهَنَّمُ</w:t>
      </w:r>
      <w:r w:rsidRPr="00730FF9">
        <w:rPr>
          <w:rStyle w:val="libAlaemChar"/>
          <w:rtl/>
        </w:rPr>
        <w:t>)</w:t>
      </w:r>
      <w:r w:rsidRPr="00A62F9C">
        <w:rPr>
          <w:rtl/>
        </w:rPr>
        <w:t xml:space="preserve"> لتركهم الواجب</w:t>
      </w:r>
      <w:r>
        <w:rPr>
          <w:rtl/>
        </w:rPr>
        <w:t xml:space="preserve">، </w:t>
      </w:r>
      <w:r w:rsidRPr="00A62F9C">
        <w:rPr>
          <w:rtl/>
        </w:rPr>
        <w:t>ومساعدتهم الكفّار. وهو خبر «إنّ»</w:t>
      </w:r>
      <w:r>
        <w:rPr>
          <w:rtl/>
        </w:rPr>
        <w:t xml:space="preserve">، </w:t>
      </w:r>
      <w:r w:rsidRPr="00A62F9C">
        <w:rPr>
          <w:rtl/>
        </w:rPr>
        <w:t>والفاء فيه لتضمّن الاسم معنى الشرط. و</w:t>
      </w:r>
      <w:r>
        <w:rPr>
          <w:rFonts w:hint="cs"/>
          <w:rtl/>
        </w:rPr>
        <w:t xml:space="preserve"> </w:t>
      </w:r>
      <w:r w:rsidRPr="00730FF9">
        <w:rPr>
          <w:rStyle w:val="libAlaemChar"/>
          <w:rtl/>
        </w:rPr>
        <w:t>(</w:t>
      </w:r>
      <w:r w:rsidRPr="00AA6577">
        <w:rPr>
          <w:rStyle w:val="libAieChar"/>
          <w:rtl/>
        </w:rPr>
        <w:t>قالُوا فِيمَ كُنْتُمْ</w:t>
      </w:r>
      <w:r w:rsidRPr="00730FF9">
        <w:rPr>
          <w:rStyle w:val="libAlaemChar"/>
          <w:rtl/>
        </w:rPr>
        <w:t>)</w:t>
      </w:r>
      <w:r w:rsidRPr="00A62F9C">
        <w:rPr>
          <w:rtl/>
        </w:rPr>
        <w:t xml:space="preserve"> حال من الملائكة بإضمار «قد»</w:t>
      </w:r>
      <w:r>
        <w:rPr>
          <w:rtl/>
        </w:rPr>
        <w:t>.</w:t>
      </w:r>
      <w:r w:rsidRPr="00A62F9C">
        <w:rPr>
          <w:rtl/>
        </w:rPr>
        <w:t xml:space="preserve"> أو الخبر «قالوا» والعائد محذوف</w:t>
      </w:r>
      <w:r>
        <w:rPr>
          <w:rtl/>
        </w:rPr>
        <w:t xml:space="preserve">، </w:t>
      </w:r>
      <w:r w:rsidRPr="00A62F9C">
        <w:rPr>
          <w:rtl/>
        </w:rPr>
        <w:t>أي</w:t>
      </w:r>
      <w:r>
        <w:rPr>
          <w:rtl/>
        </w:rPr>
        <w:t xml:space="preserve">: </w:t>
      </w:r>
      <w:r w:rsidRPr="00A62F9C">
        <w:rPr>
          <w:rtl/>
        </w:rPr>
        <w:t xml:space="preserve">قالوا لهم. وهو جملة معطوفة على الجملة التي قبلها مستنتجة منها </w:t>
      </w:r>
      <w:r w:rsidRPr="00730FF9">
        <w:rPr>
          <w:rStyle w:val="libAlaemChar"/>
          <w:rtl/>
        </w:rPr>
        <w:t>(</w:t>
      </w:r>
      <w:r w:rsidRPr="00AA6577">
        <w:rPr>
          <w:rStyle w:val="libAieChar"/>
          <w:rtl/>
        </w:rPr>
        <w:t>وَساءَتْ مَصِيراً</w:t>
      </w:r>
      <w:r w:rsidRPr="00730FF9">
        <w:rPr>
          <w:rStyle w:val="libAlaemChar"/>
          <w:rtl/>
        </w:rPr>
        <w:t>)</w:t>
      </w:r>
      <w:r w:rsidRPr="00A62F9C">
        <w:rPr>
          <w:rtl/>
        </w:rPr>
        <w:t xml:space="preserve"> مصيرهم</w:t>
      </w:r>
      <w:r>
        <w:rPr>
          <w:rtl/>
        </w:rPr>
        <w:t xml:space="preserve">، </w:t>
      </w:r>
      <w:r w:rsidRPr="00A62F9C">
        <w:rPr>
          <w:rtl/>
        </w:rPr>
        <w:t>أو جهنّم.</w:t>
      </w:r>
    </w:p>
    <w:p w14:paraId="25598CD9" w14:textId="77777777" w:rsidR="00F77B7E" w:rsidRPr="00A62F9C" w:rsidRDefault="00F77B7E" w:rsidP="00C70806">
      <w:pPr>
        <w:pStyle w:val="libNormal"/>
        <w:rPr>
          <w:rtl/>
        </w:rPr>
      </w:pPr>
      <w:r w:rsidRPr="00A62F9C">
        <w:rPr>
          <w:rtl/>
        </w:rPr>
        <w:t>وفي الآية دليل على وجوب الهجرة على المكلّف في موضع لا يتمكّن فيه من إقامة دينه.</w:t>
      </w:r>
    </w:p>
    <w:p w14:paraId="777D1953" w14:textId="77777777" w:rsidR="00F77B7E" w:rsidRPr="00A62F9C" w:rsidRDefault="00F77B7E" w:rsidP="00C70806">
      <w:pPr>
        <w:pStyle w:val="libNormal"/>
        <w:rPr>
          <w:rtl/>
        </w:rPr>
      </w:pPr>
      <w:r w:rsidRPr="00730FF9">
        <w:rPr>
          <w:rStyle w:val="libAlaemChar"/>
          <w:rtl/>
        </w:rPr>
        <w:t>(</w:t>
      </w:r>
      <w:r w:rsidRPr="00AA6577">
        <w:rPr>
          <w:rStyle w:val="libAieChar"/>
          <w:rtl/>
        </w:rPr>
        <w:t>إِلَّا الْمُسْتَضْعَفِينَ</w:t>
      </w:r>
      <w:r w:rsidRPr="00730FF9">
        <w:rPr>
          <w:rStyle w:val="libAlaemChar"/>
          <w:rtl/>
        </w:rPr>
        <w:t>)</w:t>
      </w:r>
      <w:r w:rsidRPr="00A62F9C">
        <w:rPr>
          <w:rtl/>
        </w:rPr>
        <w:t xml:space="preserve"> استضعفهم المشركون </w:t>
      </w:r>
      <w:r w:rsidRPr="00730FF9">
        <w:rPr>
          <w:rStyle w:val="libAlaemChar"/>
          <w:rtl/>
        </w:rPr>
        <w:t>(</w:t>
      </w:r>
      <w:r w:rsidRPr="00AA6577">
        <w:rPr>
          <w:rStyle w:val="libAieChar"/>
          <w:rtl/>
        </w:rPr>
        <w:t>مِنَ الرِّجالِ وَالنِّساءِ وَالْوِلْدانِ</w:t>
      </w:r>
      <w:r w:rsidRPr="00730FF9">
        <w:rPr>
          <w:rStyle w:val="libAlaemChar"/>
          <w:rtl/>
        </w:rPr>
        <w:t>)</w:t>
      </w:r>
      <w:r w:rsidRPr="00A62F9C">
        <w:rPr>
          <w:rtl/>
        </w:rPr>
        <w:t xml:space="preserve"> استثناء منقطع من أهل الوعيد</w:t>
      </w:r>
      <w:r>
        <w:rPr>
          <w:rtl/>
        </w:rPr>
        <w:t xml:space="preserve">، </w:t>
      </w:r>
      <w:r w:rsidRPr="00A62F9C">
        <w:rPr>
          <w:rtl/>
        </w:rPr>
        <w:t>لعدم دخولهم في الموصول وضميره والإشارة إليه.</w:t>
      </w:r>
    </w:p>
    <w:p w14:paraId="154183B6" w14:textId="77777777" w:rsidR="00F77B7E" w:rsidRPr="00A62F9C" w:rsidRDefault="00F77B7E" w:rsidP="00C70806">
      <w:pPr>
        <w:pStyle w:val="libNormal"/>
        <w:rPr>
          <w:rtl/>
        </w:rPr>
      </w:pPr>
      <w:r w:rsidRPr="00A62F9C">
        <w:rPr>
          <w:rtl/>
        </w:rPr>
        <w:t>وذكر الولدان إن أريد به المماليك فظاهر. وإن أريد به الصبيان فللمبالغة في الأمر</w:t>
      </w:r>
      <w:r>
        <w:rPr>
          <w:rtl/>
        </w:rPr>
        <w:t xml:space="preserve">، </w:t>
      </w:r>
      <w:r w:rsidRPr="00A62F9C">
        <w:rPr>
          <w:rtl/>
        </w:rPr>
        <w:t>والإشعار بأنّهم على صدد وجوب الهجرة</w:t>
      </w:r>
      <w:r>
        <w:rPr>
          <w:rtl/>
        </w:rPr>
        <w:t xml:space="preserve">، </w:t>
      </w:r>
      <w:r w:rsidRPr="00A62F9C">
        <w:rPr>
          <w:rtl/>
        </w:rPr>
        <w:t>فإنّهم إذا بلغوا وقدروا على الهجرة فلا محيص لهم عنها</w:t>
      </w:r>
      <w:r>
        <w:rPr>
          <w:rtl/>
        </w:rPr>
        <w:t xml:space="preserve">، </w:t>
      </w:r>
      <w:r w:rsidRPr="00A62F9C">
        <w:rPr>
          <w:rtl/>
        </w:rPr>
        <w:t>وأنّ قوّامهم يجب عليهم أن يهاجروا بهم متى أمكنت.</w:t>
      </w:r>
    </w:p>
    <w:p w14:paraId="0D6688A7" w14:textId="77777777" w:rsidR="00F77B7E" w:rsidRPr="00A62F9C" w:rsidRDefault="00F77B7E" w:rsidP="00C70806">
      <w:pPr>
        <w:pStyle w:val="libNormal"/>
        <w:rPr>
          <w:rtl/>
        </w:rPr>
      </w:pPr>
      <w:r w:rsidRPr="00730FF9">
        <w:rPr>
          <w:rStyle w:val="libAlaemChar"/>
          <w:rtl/>
        </w:rPr>
        <w:t>(</w:t>
      </w:r>
      <w:r w:rsidRPr="00AA6577">
        <w:rPr>
          <w:rStyle w:val="libAieChar"/>
          <w:rtl/>
        </w:rPr>
        <w:t>لا يَسْتَطِيعُونَ حِيلَةً وَلا يَهْتَدُونَ سَبِيلاً</w:t>
      </w:r>
      <w:r w:rsidRPr="00730FF9">
        <w:rPr>
          <w:rStyle w:val="libAlaemChar"/>
          <w:rtl/>
        </w:rPr>
        <w:t>)</w:t>
      </w:r>
      <w:r w:rsidRPr="00A62F9C">
        <w:rPr>
          <w:rtl/>
        </w:rPr>
        <w:t xml:space="preserve"> صفة للمستضعفين</w:t>
      </w:r>
      <w:r>
        <w:rPr>
          <w:rtl/>
        </w:rPr>
        <w:t xml:space="preserve">، </w:t>
      </w:r>
      <w:r w:rsidRPr="00A62F9C">
        <w:rPr>
          <w:rtl/>
        </w:rPr>
        <w:t>أو للرجال والنساء والولدان</w:t>
      </w:r>
      <w:r>
        <w:rPr>
          <w:rtl/>
        </w:rPr>
        <w:t xml:space="preserve">، </w:t>
      </w:r>
      <w:r w:rsidRPr="00A62F9C">
        <w:rPr>
          <w:rtl/>
        </w:rPr>
        <w:t>إذ لا تعيين فيه</w:t>
      </w:r>
      <w:r>
        <w:rPr>
          <w:rtl/>
        </w:rPr>
        <w:t xml:space="preserve">، </w:t>
      </w:r>
      <w:r w:rsidRPr="00A62F9C">
        <w:rPr>
          <w:rtl/>
        </w:rPr>
        <w:t>من قبيل</w:t>
      </w:r>
      <w:r>
        <w:rPr>
          <w:rtl/>
        </w:rPr>
        <w:t>: ..</w:t>
      </w:r>
      <w:r w:rsidRPr="00A62F9C">
        <w:rPr>
          <w:rtl/>
        </w:rPr>
        <w:t>. ولقد أمرّ على اللئيم يسبّني</w:t>
      </w:r>
      <w:r>
        <w:rPr>
          <w:rtl/>
        </w:rPr>
        <w:t xml:space="preserve"> ..</w:t>
      </w:r>
      <w:r w:rsidRPr="00A62F9C">
        <w:rPr>
          <w:rtl/>
        </w:rPr>
        <w:t>. أو حال منه</w:t>
      </w:r>
      <w:r>
        <w:rPr>
          <w:rtl/>
        </w:rPr>
        <w:t xml:space="preserve">، </w:t>
      </w:r>
      <w:r w:rsidRPr="00A62F9C">
        <w:rPr>
          <w:rtl/>
        </w:rPr>
        <w:t>أو من المستكن فيه. واستطاعة الحيلة وجدان أسباب الهجرة وما تتوقّف عليه. واهتداء السبيل معرفة الطريق بنفسه أو بدليل.</w:t>
      </w:r>
    </w:p>
    <w:p w14:paraId="3195369A" w14:textId="77777777" w:rsidR="00F77B7E" w:rsidRPr="00A62F9C" w:rsidRDefault="00F77B7E" w:rsidP="00C70806">
      <w:pPr>
        <w:pStyle w:val="libNormal"/>
        <w:rPr>
          <w:rtl/>
        </w:rPr>
      </w:pPr>
      <w:r w:rsidRPr="00730FF9">
        <w:rPr>
          <w:rStyle w:val="libAlaemChar"/>
          <w:rtl/>
        </w:rPr>
        <w:t>(</w:t>
      </w:r>
      <w:r w:rsidRPr="00AA6577">
        <w:rPr>
          <w:rStyle w:val="libAieChar"/>
          <w:rtl/>
        </w:rPr>
        <w:t>فَأُولئِكَ عَسَى اللهُ أَنْ يَعْفُوَ عَنْهُمْ وَكانَ اللهُ عَفُوًّا</w:t>
      </w:r>
      <w:r w:rsidRPr="00730FF9">
        <w:rPr>
          <w:rStyle w:val="libAlaemChar"/>
          <w:rtl/>
        </w:rPr>
        <w:t>)</w:t>
      </w:r>
      <w:r w:rsidRPr="00A62F9C">
        <w:rPr>
          <w:rtl/>
        </w:rPr>
        <w:t xml:space="preserve"> أي</w:t>
      </w:r>
      <w:r>
        <w:rPr>
          <w:rtl/>
        </w:rPr>
        <w:t xml:space="preserve">: </w:t>
      </w:r>
      <w:r w:rsidRPr="00A62F9C">
        <w:rPr>
          <w:rtl/>
        </w:rPr>
        <w:t>لم يزل الله ذا صفح</w:t>
      </w:r>
      <w:r>
        <w:rPr>
          <w:rtl/>
        </w:rPr>
        <w:t xml:space="preserve"> ـ </w:t>
      </w:r>
      <w:r w:rsidRPr="00A62F9C">
        <w:rPr>
          <w:rtl/>
        </w:rPr>
        <w:t>بفضله</w:t>
      </w:r>
      <w:r>
        <w:rPr>
          <w:rtl/>
        </w:rPr>
        <w:t xml:space="preserve"> ـ </w:t>
      </w:r>
      <w:r w:rsidRPr="00A62F9C">
        <w:rPr>
          <w:rtl/>
        </w:rPr>
        <w:t>عن ذنوب عباده</w:t>
      </w:r>
      <w:r>
        <w:rPr>
          <w:rtl/>
        </w:rPr>
        <w:t xml:space="preserve">، </w:t>
      </w:r>
      <w:r w:rsidRPr="00A62F9C">
        <w:rPr>
          <w:rtl/>
        </w:rPr>
        <w:t xml:space="preserve">بترك عقوبتهم على معاصيهم </w:t>
      </w:r>
      <w:r w:rsidRPr="00730FF9">
        <w:rPr>
          <w:rStyle w:val="libAlaemChar"/>
          <w:rtl/>
        </w:rPr>
        <w:t>(</w:t>
      </w:r>
      <w:r w:rsidRPr="00AA6577">
        <w:rPr>
          <w:rStyle w:val="libAieChar"/>
          <w:rtl/>
        </w:rPr>
        <w:t>غَفُوراً</w:t>
      </w:r>
      <w:r w:rsidRPr="00730FF9">
        <w:rPr>
          <w:rStyle w:val="libAlaemChar"/>
          <w:rtl/>
        </w:rPr>
        <w:t>)</w:t>
      </w:r>
      <w:r w:rsidRPr="00A62F9C">
        <w:rPr>
          <w:rtl/>
        </w:rPr>
        <w:t xml:space="preserve"> ساترا عليهم ذنوبهم</w:t>
      </w:r>
      <w:r>
        <w:rPr>
          <w:rtl/>
        </w:rPr>
        <w:t xml:space="preserve">، </w:t>
      </w:r>
      <w:r w:rsidRPr="00A62F9C">
        <w:rPr>
          <w:rtl/>
        </w:rPr>
        <w:t>بعفوه لهم عنها. ذكر بكلمة الإطماع ولفظ العفو إيذانا بأنّ ترك الهجرة وما يتوقّف عليه واهتداء السبيل أمر خطير</w:t>
      </w:r>
      <w:r>
        <w:rPr>
          <w:rtl/>
        </w:rPr>
        <w:t xml:space="preserve">، </w:t>
      </w:r>
      <w:r w:rsidRPr="00A62F9C">
        <w:rPr>
          <w:rtl/>
        </w:rPr>
        <w:t>حتى إنّ المضطرّ من حقّه أن لا يأمن ويترصّد الفرصة</w:t>
      </w:r>
      <w:r>
        <w:rPr>
          <w:rtl/>
        </w:rPr>
        <w:t xml:space="preserve">، </w:t>
      </w:r>
      <w:r w:rsidRPr="00A62F9C">
        <w:rPr>
          <w:rtl/>
        </w:rPr>
        <w:t>ويعلّق بها قلبه.</w:t>
      </w:r>
    </w:p>
    <w:p w14:paraId="445C73CF" w14:textId="77777777" w:rsidR="00F77B7E" w:rsidRPr="00A62F9C" w:rsidRDefault="00F77B7E" w:rsidP="00C70806">
      <w:pPr>
        <w:pStyle w:val="libNormal"/>
        <w:rPr>
          <w:rtl/>
        </w:rPr>
      </w:pPr>
      <w:r>
        <w:rPr>
          <w:rtl/>
        </w:rPr>
        <w:br w:type="page"/>
      </w:r>
      <w:r w:rsidRPr="00A62F9C">
        <w:rPr>
          <w:rtl/>
        </w:rPr>
        <w:lastRenderedPageBreak/>
        <w:t>قيل</w:t>
      </w:r>
      <w:r>
        <w:rPr>
          <w:rtl/>
        </w:rPr>
        <w:t xml:space="preserve">: </w:t>
      </w:r>
      <w:r w:rsidRPr="00A62F9C">
        <w:rPr>
          <w:rtl/>
        </w:rPr>
        <w:t>إنّ المستضعفين هم قيس بن الفاكه بن المغيرة</w:t>
      </w:r>
      <w:r>
        <w:rPr>
          <w:rtl/>
        </w:rPr>
        <w:t xml:space="preserve">، </w:t>
      </w:r>
      <w:r w:rsidRPr="00A62F9C">
        <w:rPr>
          <w:rtl/>
        </w:rPr>
        <w:t>والحارث بن زمعة بن الأسود</w:t>
      </w:r>
      <w:r>
        <w:rPr>
          <w:rtl/>
        </w:rPr>
        <w:t xml:space="preserve">، </w:t>
      </w:r>
      <w:r w:rsidRPr="00A62F9C">
        <w:rPr>
          <w:rtl/>
        </w:rPr>
        <w:t>وقيس بن الوليد بن المغيرة</w:t>
      </w:r>
      <w:r>
        <w:rPr>
          <w:rtl/>
        </w:rPr>
        <w:t xml:space="preserve">، </w:t>
      </w:r>
      <w:r w:rsidRPr="00A62F9C">
        <w:rPr>
          <w:rtl/>
        </w:rPr>
        <w:t>وأبو العاص بن منبّه بن الحجّاج</w:t>
      </w:r>
      <w:r>
        <w:rPr>
          <w:rtl/>
        </w:rPr>
        <w:t xml:space="preserve">، </w:t>
      </w:r>
      <w:r w:rsidRPr="00A62F9C">
        <w:rPr>
          <w:rtl/>
        </w:rPr>
        <w:t>وعليّ بن أميّة بن خلف.</w:t>
      </w:r>
    </w:p>
    <w:p w14:paraId="29D39914" w14:textId="77777777" w:rsidR="00F77B7E" w:rsidRPr="00A62F9C" w:rsidRDefault="00F77B7E" w:rsidP="00C70806">
      <w:pPr>
        <w:pStyle w:val="libNormal"/>
        <w:rPr>
          <w:rtl/>
        </w:rPr>
      </w:pPr>
      <w:r w:rsidRPr="00A62F9C">
        <w:rPr>
          <w:rtl/>
        </w:rPr>
        <w:t xml:space="preserve">وروى أبو الجارود عن أبي جعفر </w:t>
      </w:r>
      <w:r w:rsidRPr="00730FF9">
        <w:rPr>
          <w:rStyle w:val="libAlaemChar"/>
          <w:rtl/>
        </w:rPr>
        <w:t>عليه‌السلام</w:t>
      </w:r>
      <w:r w:rsidRPr="00A62F9C">
        <w:rPr>
          <w:rtl/>
        </w:rPr>
        <w:t xml:space="preserve"> قال</w:t>
      </w:r>
      <w:r>
        <w:rPr>
          <w:rtl/>
        </w:rPr>
        <w:t xml:space="preserve">: </w:t>
      </w:r>
      <w:r w:rsidRPr="00A62F9C">
        <w:rPr>
          <w:rtl/>
        </w:rPr>
        <w:t>قال ابن عبّاس</w:t>
      </w:r>
      <w:r>
        <w:rPr>
          <w:rtl/>
        </w:rPr>
        <w:t xml:space="preserve">: </w:t>
      </w:r>
      <w:r w:rsidRPr="00A62F9C">
        <w:rPr>
          <w:rtl/>
        </w:rPr>
        <w:t>كنت من المستضعفين</w:t>
      </w:r>
      <w:r>
        <w:rPr>
          <w:rtl/>
        </w:rPr>
        <w:t xml:space="preserve">، </w:t>
      </w:r>
      <w:r w:rsidRPr="00A62F9C">
        <w:rPr>
          <w:rtl/>
        </w:rPr>
        <w:t>وكنت غلاما صغيرا. وذكر أيضا عنه أنّه قال</w:t>
      </w:r>
      <w:r>
        <w:rPr>
          <w:rtl/>
        </w:rPr>
        <w:t xml:space="preserve">: </w:t>
      </w:r>
      <w:r w:rsidRPr="00A62F9C">
        <w:rPr>
          <w:rtl/>
        </w:rPr>
        <w:t>كان أبي من المستضعفين من الرجال</w:t>
      </w:r>
      <w:r>
        <w:rPr>
          <w:rtl/>
        </w:rPr>
        <w:t xml:space="preserve">، </w:t>
      </w:r>
      <w:r w:rsidRPr="00A62F9C">
        <w:rPr>
          <w:rtl/>
        </w:rPr>
        <w:t>وكانت أمّي من المستضعفات من النساء</w:t>
      </w:r>
      <w:r>
        <w:rPr>
          <w:rtl/>
        </w:rPr>
        <w:t xml:space="preserve">، </w:t>
      </w:r>
      <w:r w:rsidRPr="00A62F9C">
        <w:rPr>
          <w:rtl/>
        </w:rPr>
        <w:t>وكنت أنا من المستضعفين من الولدان.</w:t>
      </w:r>
    </w:p>
    <w:p w14:paraId="35A455AE" w14:textId="77777777" w:rsidR="00F77B7E" w:rsidRPr="00A62F9C" w:rsidRDefault="00F77B7E" w:rsidP="00C70806">
      <w:pPr>
        <w:pStyle w:val="libNormal"/>
        <w:rPr>
          <w:rtl/>
        </w:rPr>
      </w:pPr>
      <w:r w:rsidRPr="00A62F9C">
        <w:rPr>
          <w:rtl/>
        </w:rPr>
        <w:t>وقال عكرمة</w:t>
      </w:r>
      <w:r>
        <w:rPr>
          <w:rtl/>
        </w:rPr>
        <w:t xml:space="preserve">: </w:t>
      </w:r>
      <w:r w:rsidRPr="00A62F9C">
        <w:rPr>
          <w:rtl/>
        </w:rPr>
        <w:t xml:space="preserve">كان النبيّ </w:t>
      </w:r>
      <w:r w:rsidRPr="00730FF9">
        <w:rPr>
          <w:rStyle w:val="libAlaemChar"/>
          <w:rtl/>
        </w:rPr>
        <w:t>صلى‌الله‌عليه‌وآله‌وسلم</w:t>
      </w:r>
      <w:r w:rsidRPr="00A62F9C">
        <w:rPr>
          <w:rtl/>
        </w:rPr>
        <w:t xml:space="preserve"> يدعو عقيب صلاة الظهر</w:t>
      </w:r>
      <w:r>
        <w:rPr>
          <w:rtl/>
        </w:rPr>
        <w:t>:</w:t>
      </w:r>
      <w:r w:rsidRPr="003E221E">
        <w:rPr>
          <w:rFonts w:hint="cs"/>
          <w:rtl/>
        </w:rPr>
        <w:t xml:space="preserve"> </w:t>
      </w:r>
      <w:r>
        <w:rPr>
          <w:rFonts w:hint="cs"/>
          <w:rtl/>
        </w:rPr>
        <w:t>أ</w:t>
      </w:r>
      <w:r w:rsidRPr="00A62F9C">
        <w:rPr>
          <w:rtl/>
        </w:rPr>
        <w:t>لل</w:t>
      </w:r>
      <w:r>
        <w:rPr>
          <w:rFonts w:hint="cs"/>
          <w:rtl/>
        </w:rPr>
        <w:t>ّ</w:t>
      </w:r>
      <w:r w:rsidRPr="00A62F9C">
        <w:rPr>
          <w:rtl/>
        </w:rPr>
        <w:t>همّ خلّص الوليد</w:t>
      </w:r>
      <w:r>
        <w:rPr>
          <w:rtl/>
        </w:rPr>
        <w:t xml:space="preserve">، </w:t>
      </w:r>
      <w:r w:rsidRPr="00A62F9C">
        <w:rPr>
          <w:rtl/>
        </w:rPr>
        <w:t>وسلمة بن هشام</w:t>
      </w:r>
      <w:r>
        <w:rPr>
          <w:rtl/>
        </w:rPr>
        <w:t xml:space="preserve">، </w:t>
      </w:r>
      <w:r w:rsidRPr="00A62F9C">
        <w:rPr>
          <w:rtl/>
        </w:rPr>
        <w:t>وعياش بن أبي ربيعة</w:t>
      </w:r>
      <w:r>
        <w:rPr>
          <w:rtl/>
        </w:rPr>
        <w:t xml:space="preserve">، </w:t>
      </w:r>
      <w:r w:rsidRPr="00A62F9C">
        <w:rPr>
          <w:rtl/>
        </w:rPr>
        <w:t>وضعفة المسلمين من أيدي المشركين.</w:t>
      </w:r>
    </w:p>
    <w:p w14:paraId="7C77BDA3" w14:textId="77777777" w:rsidR="00F77B7E" w:rsidRPr="00730FF9" w:rsidRDefault="00F77B7E" w:rsidP="00C70806">
      <w:pPr>
        <w:pStyle w:val="libNormal"/>
        <w:rPr>
          <w:rStyle w:val="libAlaemChar"/>
          <w:rtl/>
        </w:rPr>
      </w:pPr>
      <w:r w:rsidRPr="00730FF9">
        <w:rPr>
          <w:rStyle w:val="libAlaemChar"/>
          <w:rtl/>
        </w:rPr>
        <w:t>(</w:t>
      </w:r>
      <w:r w:rsidRPr="00AA6577">
        <w:rPr>
          <w:rStyle w:val="libAieChar"/>
          <w:rtl/>
        </w:rPr>
        <w:t>وَمَنْ يُهاجِرْ فِي سَبِيلِ اللهِ يَجِدْ فِي الْأَرْضِ مُراغَماً كَثِيراً وَسَعَةً وَمَنْ يَخْرُجْ مِنْ بَيْتِهِ مُهاجِراً إِلَى اللهِ وَرَسُولِهِ ثُمَّ يُدْرِكْهُ الْمَوْتُ فَقَدْ وَقَعَ أَجْرُهُ عَلَى اللهِ وَكانَ اللهُ غَفُوراً رَحِيماً (100)</w:t>
      </w:r>
      <w:r w:rsidRPr="00730FF9">
        <w:rPr>
          <w:rStyle w:val="libAlaemChar"/>
          <w:rtl/>
        </w:rPr>
        <w:t>)</w:t>
      </w:r>
    </w:p>
    <w:p w14:paraId="18B316B8"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حثّ المستطيعين على المهاجرة بقوله</w:t>
      </w:r>
      <w:r>
        <w:rPr>
          <w:rtl/>
        </w:rPr>
        <w:t xml:space="preserve">: </w:t>
      </w:r>
      <w:r w:rsidRPr="00730FF9">
        <w:rPr>
          <w:rStyle w:val="libAlaemChar"/>
          <w:rtl/>
        </w:rPr>
        <w:t>(</w:t>
      </w:r>
      <w:r w:rsidRPr="00AA6577">
        <w:rPr>
          <w:rStyle w:val="libAieChar"/>
          <w:rtl/>
        </w:rPr>
        <w:t>وَمَنْ يُهاجِرْ فِي سَبِيلِ اللهِ</w:t>
      </w:r>
      <w:r w:rsidRPr="00730FF9">
        <w:rPr>
          <w:rStyle w:val="libAlaemChar"/>
          <w:rtl/>
        </w:rPr>
        <w:t>)</w:t>
      </w:r>
      <w:r w:rsidRPr="00A62F9C">
        <w:rPr>
          <w:rtl/>
        </w:rPr>
        <w:t xml:space="preserve"> ومن يفارق أهل الشرك ويهرب بدينه من وطنه وأهله في منهاج دين الله </w:t>
      </w:r>
      <w:r w:rsidRPr="00730FF9">
        <w:rPr>
          <w:rStyle w:val="libAlaemChar"/>
          <w:rtl/>
        </w:rPr>
        <w:t>(</w:t>
      </w:r>
      <w:r w:rsidRPr="00AA6577">
        <w:rPr>
          <w:rStyle w:val="libAieChar"/>
          <w:rtl/>
        </w:rPr>
        <w:t>يَجِدْ فِي الْأَرْضِ مُراغَماً كَثِيراً</w:t>
      </w:r>
      <w:r w:rsidRPr="00730FF9">
        <w:rPr>
          <w:rStyle w:val="libAlaemChar"/>
          <w:rtl/>
        </w:rPr>
        <w:t>)</w:t>
      </w:r>
      <w:r w:rsidRPr="00A62F9C">
        <w:rPr>
          <w:rtl/>
        </w:rPr>
        <w:t xml:space="preserve"> متحولا</w:t>
      </w:r>
      <w:r>
        <w:rPr>
          <w:rtl/>
        </w:rPr>
        <w:t xml:space="preserve">، </w:t>
      </w:r>
      <w:r w:rsidRPr="00A62F9C">
        <w:rPr>
          <w:rtl/>
        </w:rPr>
        <w:t>من الرغام وهو التراب. وقيل</w:t>
      </w:r>
      <w:r>
        <w:rPr>
          <w:rtl/>
        </w:rPr>
        <w:t xml:space="preserve">: </w:t>
      </w:r>
      <w:r w:rsidRPr="00A62F9C">
        <w:rPr>
          <w:rtl/>
        </w:rPr>
        <w:t>طريقا يراغم بسلوكه قومه</w:t>
      </w:r>
      <w:r>
        <w:rPr>
          <w:rtl/>
        </w:rPr>
        <w:t xml:space="preserve">، </w:t>
      </w:r>
      <w:r w:rsidRPr="00A62F9C">
        <w:rPr>
          <w:rtl/>
        </w:rPr>
        <w:t>أي</w:t>
      </w:r>
      <w:r>
        <w:rPr>
          <w:rtl/>
        </w:rPr>
        <w:t xml:space="preserve">: </w:t>
      </w:r>
      <w:r w:rsidRPr="00A62F9C">
        <w:rPr>
          <w:rtl/>
        </w:rPr>
        <w:t>يفارقهم على رغم أنوفهم. والرغم الذلّ والهوان</w:t>
      </w:r>
      <w:r>
        <w:rPr>
          <w:rtl/>
        </w:rPr>
        <w:t xml:space="preserve">، </w:t>
      </w:r>
      <w:r w:rsidRPr="00A62F9C">
        <w:rPr>
          <w:rtl/>
        </w:rPr>
        <w:t xml:space="preserve">وهو أيضا من الرغام </w:t>
      </w:r>
      <w:r w:rsidRPr="00730FF9">
        <w:rPr>
          <w:rStyle w:val="libAlaemChar"/>
          <w:rtl/>
        </w:rPr>
        <w:t>(</w:t>
      </w:r>
      <w:r w:rsidRPr="00AA6577">
        <w:rPr>
          <w:rStyle w:val="libAieChar"/>
          <w:rtl/>
        </w:rPr>
        <w:t>وَسَعَةً</w:t>
      </w:r>
      <w:r w:rsidRPr="00730FF9">
        <w:rPr>
          <w:rStyle w:val="libAlaemChar"/>
          <w:rtl/>
        </w:rPr>
        <w:t>)</w:t>
      </w:r>
      <w:r w:rsidRPr="00A62F9C">
        <w:rPr>
          <w:rtl/>
        </w:rPr>
        <w:t xml:space="preserve"> في الرزق وإظهار الدين. وقيل</w:t>
      </w:r>
      <w:r>
        <w:rPr>
          <w:rtl/>
        </w:rPr>
        <w:t xml:space="preserve">: </w:t>
      </w:r>
      <w:r w:rsidRPr="00A62F9C">
        <w:rPr>
          <w:rtl/>
        </w:rPr>
        <w:t>مهاجرا فسيحا ومتّسعا ممّا كان فيه من تضييق المشركين عليه.</w:t>
      </w:r>
    </w:p>
    <w:p w14:paraId="297B581A" w14:textId="77777777" w:rsidR="00F77B7E" w:rsidRPr="00A62F9C" w:rsidRDefault="00F77B7E" w:rsidP="00C70806">
      <w:pPr>
        <w:pStyle w:val="libNormal"/>
        <w:rPr>
          <w:rtl/>
        </w:rPr>
      </w:pPr>
      <w:r w:rsidRPr="00A62F9C">
        <w:rPr>
          <w:rtl/>
        </w:rPr>
        <w:t>روي عن سعيد بن جبير وقتادة وأبي حمزة الثمالي أنّه</w:t>
      </w:r>
      <w:r w:rsidRPr="00AE6242">
        <w:rPr>
          <w:rtl/>
        </w:rPr>
        <w:t xml:space="preserve"> </w:t>
      </w:r>
      <w:r w:rsidRPr="00A62F9C">
        <w:rPr>
          <w:rtl/>
        </w:rPr>
        <w:t>ل</w:t>
      </w:r>
      <w:r>
        <w:rPr>
          <w:rFonts w:hint="cs"/>
          <w:rtl/>
        </w:rPr>
        <w:t>ـ</w:t>
      </w:r>
      <w:r w:rsidRPr="00A62F9C">
        <w:rPr>
          <w:rtl/>
        </w:rPr>
        <w:t>مّا نزلت آيات</w:t>
      </w:r>
    </w:p>
    <w:p w14:paraId="7BEFAD51" w14:textId="77777777" w:rsidR="00F77B7E" w:rsidRPr="00A62F9C" w:rsidRDefault="00F77B7E" w:rsidP="00F52F7A">
      <w:pPr>
        <w:pStyle w:val="libNormal0"/>
        <w:rPr>
          <w:rtl/>
        </w:rPr>
      </w:pPr>
      <w:r>
        <w:rPr>
          <w:rtl/>
        </w:rPr>
        <w:br w:type="page"/>
      </w:r>
      <w:r w:rsidRPr="00A62F9C">
        <w:rPr>
          <w:rtl/>
        </w:rPr>
        <w:lastRenderedPageBreak/>
        <w:t>الهجرة سمعها رجل من المسلمين</w:t>
      </w:r>
      <w:r>
        <w:rPr>
          <w:rtl/>
        </w:rPr>
        <w:t xml:space="preserve">، </w:t>
      </w:r>
      <w:r w:rsidRPr="00A62F9C">
        <w:rPr>
          <w:rtl/>
        </w:rPr>
        <w:t>وهو جندب بن ضمرة</w:t>
      </w:r>
      <w:r>
        <w:rPr>
          <w:rtl/>
        </w:rPr>
        <w:t xml:space="preserve">، </w:t>
      </w:r>
      <w:r w:rsidRPr="00A62F9C">
        <w:rPr>
          <w:rtl/>
        </w:rPr>
        <w:t>وكان بمكّة</w:t>
      </w:r>
      <w:r>
        <w:rPr>
          <w:rtl/>
        </w:rPr>
        <w:t xml:space="preserve">، </w:t>
      </w:r>
      <w:r w:rsidRPr="00A62F9C">
        <w:rPr>
          <w:rtl/>
        </w:rPr>
        <w:t>فقال</w:t>
      </w:r>
      <w:r>
        <w:rPr>
          <w:rtl/>
        </w:rPr>
        <w:t xml:space="preserve">: </w:t>
      </w:r>
      <w:r w:rsidRPr="00A62F9C">
        <w:rPr>
          <w:rtl/>
        </w:rPr>
        <w:t>والله ما أنا ممّن استثنى الله</w:t>
      </w:r>
      <w:r>
        <w:rPr>
          <w:rtl/>
        </w:rPr>
        <w:t xml:space="preserve">، </w:t>
      </w:r>
      <w:r w:rsidRPr="00A62F9C">
        <w:rPr>
          <w:rtl/>
        </w:rPr>
        <w:t>إنّي لأجد قوّة</w:t>
      </w:r>
      <w:r>
        <w:rPr>
          <w:rtl/>
        </w:rPr>
        <w:t xml:space="preserve">، </w:t>
      </w:r>
      <w:r w:rsidRPr="00A62F9C">
        <w:rPr>
          <w:rtl/>
        </w:rPr>
        <w:t>وإنّي لعالم بالطريق</w:t>
      </w:r>
      <w:r>
        <w:rPr>
          <w:rtl/>
        </w:rPr>
        <w:t xml:space="preserve">، </w:t>
      </w:r>
      <w:r w:rsidRPr="00A62F9C">
        <w:rPr>
          <w:rtl/>
        </w:rPr>
        <w:t>وكان مريضا شديد المرض</w:t>
      </w:r>
      <w:r>
        <w:rPr>
          <w:rtl/>
        </w:rPr>
        <w:t xml:space="preserve">، </w:t>
      </w:r>
      <w:r w:rsidRPr="00A62F9C">
        <w:rPr>
          <w:rtl/>
        </w:rPr>
        <w:t>فقال لبنيه</w:t>
      </w:r>
      <w:r>
        <w:rPr>
          <w:rtl/>
        </w:rPr>
        <w:t xml:space="preserve">: </w:t>
      </w:r>
      <w:r w:rsidRPr="00A62F9C">
        <w:rPr>
          <w:rtl/>
        </w:rPr>
        <w:t>والله لا أبيت بمكّة حتّى أخرج منها</w:t>
      </w:r>
      <w:r>
        <w:rPr>
          <w:rtl/>
        </w:rPr>
        <w:t xml:space="preserve">، </w:t>
      </w:r>
      <w:r w:rsidRPr="00A62F9C">
        <w:rPr>
          <w:rtl/>
        </w:rPr>
        <w:t>فإنّي أخاف أن أموت فيها</w:t>
      </w:r>
      <w:r>
        <w:rPr>
          <w:rtl/>
        </w:rPr>
        <w:t xml:space="preserve">، </w:t>
      </w:r>
      <w:r w:rsidRPr="00A62F9C">
        <w:rPr>
          <w:rtl/>
        </w:rPr>
        <w:t>فخرجوا يحملونه على سرير</w:t>
      </w:r>
      <w:r>
        <w:rPr>
          <w:rtl/>
        </w:rPr>
        <w:t xml:space="preserve">، </w:t>
      </w:r>
      <w:r w:rsidRPr="00A62F9C">
        <w:rPr>
          <w:rtl/>
        </w:rPr>
        <w:t>فلمّا بلغ التنعيم أشرف على الموت</w:t>
      </w:r>
      <w:r>
        <w:rPr>
          <w:rtl/>
        </w:rPr>
        <w:t xml:space="preserve">، </w:t>
      </w:r>
      <w:r w:rsidRPr="00A62F9C">
        <w:rPr>
          <w:rtl/>
        </w:rPr>
        <w:t>فصفق بيمينه على شماله فقال</w:t>
      </w:r>
      <w:r>
        <w:rPr>
          <w:rtl/>
        </w:rPr>
        <w:t>:</w:t>
      </w:r>
      <w:r w:rsidRPr="003E221E">
        <w:rPr>
          <w:rFonts w:hint="cs"/>
          <w:rtl/>
        </w:rPr>
        <w:t xml:space="preserve"> </w:t>
      </w:r>
      <w:r>
        <w:rPr>
          <w:rFonts w:hint="cs"/>
          <w:rtl/>
        </w:rPr>
        <w:t>أ</w:t>
      </w:r>
      <w:r w:rsidRPr="00A62F9C">
        <w:rPr>
          <w:rtl/>
        </w:rPr>
        <w:t>لل</w:t>
      </w:r>
      <w:r>
        <w:rPr>
          <w:rFonts w:hint="cs"/>
          <w:rtl/>
        </w:rPr>
        <w:t>ّ</w:t>
      </w:r>
      <w:r w:rsidRPr="00A62F9C">
        <w:rPr>
          <w:rtl/>
        </w:rPr>
        <w:t>همّ إنّ هذه لك</w:t>
      </w:r>
      <w:r>
        <w:rPr>
          <w:rtl/>
        </w:rPr>
        <w:t xml:space="preserve">، </w:t>
      </w:r>
      <w:r w:rsidRPr="00A62F9C">
        <w:rPr>
          <w:rtl/>
        </w:rPr>
        <w:t>وهذه لرسولك</w:t>
      </w:r>
      <w:r>
        <w:rPr>
          <w:rtl/>
        </w:rPr>
        <w:t xml:space="preserve">، </w:t>
      </w:r>
      <w:r w:rsidRPr="00A62F9C">
        <w:rPr>
          <w:rtl/>
        </w:rPr>
        <w:t>أبايعك على ما بايع عليه رسولك</w:t>
      </w:r>
      <w:r>
        <w:rPr>
          <w:rtl/>
        </w:rPr>
        <w:t xml:space="preserve">، </w:t>
      </w:r>
      <w:r w:rsidRPr="00A62F9C">
        <w:rPr>
          <w:rtl/>
        </w:rPr>
        <w:t>فمات</w:t>
      </w:r>
      <w:r>
        <w:rPr>
          <w:rtl/>
        </w:rPr>
        <w:t xml:space="preserve">، </w:t>
      </w:r>
      <w:r w:rsidRPr="00A62F9C">
        <w:rPr>
          <w:rtl/>
        </w:rPr>
        <w:t>فنزلت.</w:t>
      </w:r>
    </w:p>
    <w:p w14:paraId="34D8EE65" w14:textId="77777777" w:rsidR="00F77B7E" w:rsidRPr="00A62F9C" w:rsidRDefault="00F77B7E" w:rsidP="00C70806">
      <w:pPr>
        <w:pStyle w:val="libNormal"/>
        <w:rPr>
          <w:rtl/>
        </w:rPr>
      </w:pPr>
      <w:r w:rsidRPr="00730FF9">
        <w:rPr>
          <w:rStyle w:val="libAlaemChar"/>
          <w:rtl/>
        </w:rPr>
        <w:t>(</w:t>
      </w:r>
      <w:r w:rsidRPr="00AA6577">
        <w:rPr>
          <w:rStyle w:val="libAieChar"/>
          <w:rtl/>
        </w:rPr>
        <w:t>وَمَنْ يَخْرُجْ مِنْ بَيْتِهِ مُهاجِراً</w:t>
      </w:r>
      <w:r w:rsidRPr="00730FF9">
        <w:rPr>
          <w:rStyle w:val="libAlaemChar"/>
          <w:rtl/>
        </w:rPr>
        <w:t>)</w:t>
      </w:r>
      <w:r w:rsidRPr="00A62F9C">
        <w:rPr>
          <w:rtl/>
        </w:rPr>
        <w:t xml:space="preserve"> فارّا بدينه </w:t>
      </w:r>
      <w:r w:rsidRPr="00730FF9">
        <w:rPr>
          <w:rStyle w:val="libAlaemChar"/>
          <w:rtl/>
        </w:rPr>
        <w:t>(</w:t>
      </w:r>
      <w:r w:rsidRPr="00AA6577">
        <w:rPr>
          <w:rStyle w:val="libAieChar"/>
          <w:rtl/>
        </w:rPr>
        <w:t>إِلَى اللهِ وَرَسُولِهِ ثُمَّ يُدْرِكْهُ الْمَوْتُ</w:t>
      </w:r>
      <w:r w:rsidRPr="00730FF9">
        <w:rPr>
          <w:rStyle w:val="libAlaemChar"/>
          <w:rtl/>
        </w:rPr>
        <w:t>)</w:t>
      </w:r>
      <w:r w:rsidRPr="00A62F9C">
        <w:rPr>
          <w:rtl/>
        </w:rPr>
        <w:t xml:space="preserve"> قبل بلوغه دار الهجرة </w:t>
      </w:r>
      <w:r w:rsidRPr="00730FF9">
        <w:rPr>
          <w:rStyle w:val="libAlaemChar"/>
          <w:rtl/>
        </w:rPr>
        <w:t>(</w:t>
      </w:r>
      <w:r w:rsidRPr="00AA6577">
        <w:rPr>
          <w:rStyle w:val="libAieChar"/>
          <w:rtl/>
        </w:rPr>
        <w:t>فَقَدْ وَقَعَ أَجْرُهُ</w:t>
      </w:r>
      <w:r w:rsidRPr="00730FF9">
        <w:rPr>
          <w:rStyle w:val="libAlaemChar"/>
          <w:rtl/>
        </w:rPr>
        <w:t>)</w:t>
      </w:r>
      <w:r w:rsidRPr="00A62F9C">
        <w:rPr>
          <w:rtl/>
        </w:rPr>
        <w:t xml:space="preserve"> جزاء هجرته وثواب عمله </w:t>
      </w:r>
      <w:r w:rsidRPr="00730FF9">
        <w:rPr>
          <w:rStyle w:val="libAlaemChar"/>
          <w:rtl/>
        </w:rPr>
        <w:t>(</w:t>
      </w:r>
      <w:r w:rsidRPr="00AA6577">
        <w:rPr>
          <w:rStyle w:val="libAieChar"/>
          <w:rtl/>
        </w:rPr>
        <w:t>عَلَى اللهِ</w:t>
      </w:r>
      <w:r w:rsidRPr="00730FF9">
        <w:rPr>
          <w:rStyle w:val="libAlaemChar"/>
          <w:rtl/>
        </w:rPr>
        <w:t>)</w:t>
      </w:r>
      <w:r w:rsidRPr="00A62F9C">
        <w:rPr>
          <w:rtl/>
        </w:rPr>
        <w:t xml:space="preserve"> الوقوع والوجوب متقاربان. والمعنى</w:t>
      </w:r>
      <w:r>
        <w:rPr>
          <w:rtl/>
        </w:rPr>
        <w:t xml:space="preserve">: </w:t>
      </w:r>
      <w:r w:rsidRPr="00A62F9C">
        <w:rPr>
          <w:rtl/>
        </w:rPr>
        <w:t>ثبت أجره عند الله ثبوت الأمر الواجب.</w:t>
      </w:r>
    </w:p>
    <w:p w14:paraId="013E56D0" w14:textId="77777777" w:rsidR="00F77B7E" w:rsidRPr="00A62F9C" w:rsidRDefault="00F77B7E" w:rsidP="00C70806">
      <w:pPr>
        <w:pStyle w:val="libNormal"/>
        <w:rPr>
          <w:rtl/>
        </w:rPr>
      </w:pPr>
      <w:r w:rsidRPr="00A62F9C">
        <w:rPr>
          <w:rtl/>
        </w:rPr>
        <w:t>وكلّ هجرة لغرض دينيّ</w:t>
      </w:r>
      <w:r>
        <w:rPr>
          <w:rtl/>
        </w:rPr>
        <w:t xml:space="preserve"> ـ </w:t>
      </w:r>
      <w:r w:rsidRPr="00A62F9C">
        <w:rPr>
          <w:rtl/>
        </w:rPr>
        <w:t>من طلب علم</w:t>
      </w:r>
      <w:r>
        <w:rPr>
          <w:rtl/>
        </w:rPr>
        <w:t xml:space="preserve">، </w:t>
      </w:r>
      <w:r w:rsidRPr="00A62F9C">
        <w:rPr>
          <w:rtl/>
        </w:rPr>
        <w:t>أو حجّ</w:t>
      </w:r>
      <w:r>
        <w:rPr>
          <w:rtl/>
        </w:rPr>
        <w:t xml:space="preserve">، </w:t>
      </w:r>
      <w:r w:rsidRPr="00A62F9C">
        <w:rPr>
          <w:rtl/>
        </w:rPr>
        <w:t>أو فرار إلى بلد يزداد فيه طاعة</w:t>
      </w:r>
      <w:r>
        <w:rPr>
          <w:rtl/>
        </w:rPr>
        <w:t xml:space="preserve"> ـ </w:t>
      </w:r>
      <w:r w:rsidRPr="00A62F9C">
        <w:rPr>
          <w:rtl/>
        </w:rPr>
        <w:t xml:space="preserve">فهي هجرة إلى الله ورسوله </w:t>
      </w:r>
      <w:r w:rsidRPr="00730FF9">
        <w:rPr>
          <w:rStyle w:val="libAlaemChar"/>
          <w:rtl/>
        </w:rPr>
        <w:t>صلى‌الله‌عليه‌وآله‌وسلم</w:t>
      </w:r>
      <w:r w:rsidRPr="00A62F9C">
        <w:rPr>
          <w:rtl/>
        </w:rPr>
        <w:t xml:space="preserve">. </w:t>
      </w:r>
      <w:r w:rsidRPr="00730FF9">
        <w:rPr>
          <w:rStyle w:val="libAlaemChar"/>
          <w:rtl/>
        </w:rPr>
        <w:t>(</w:t>
      </w:r>
      <w:r w:rsidRPr="00AA6577">
        <w:rPr>
          <w:rStyle w:val="libAieChar"/>
          <w:rtl/>
        </w:rPr>
        <w:t>وَكانَ اللهُ غَفُوراً</w:t>
      </w:r>
      <w:r w:rsidRPr="00730FF9">
        <w:rPr>
          <w:rStyle w:val="libAlaemChar"/>
          <w:rtl/>
        </w:rPr>
        <w:t>)</w:t>
      </w:r>
      <w:r w:rsidRPr="00A62F9C">
        <w:rPr>
          <w:rtl/>
        </w:rPr>
        <w:t xml:space="preserve"> ساترا على عباده ذنوبهم بالعفو عنهم </w:t>
      </w:r>
      <w:r w:rsidRPr="00730FF9">
        <w:rPr>
          <w:rStyle w:val="libAlaemChar"/>
          <w:rtl/>
        </w:rPr>
        <w:t>(</w:t>
      </w:r>
      <w:r w:rsidRPr="00AA6577">
        <w:rPr>
          <w:rStyle w:val="libAieChar"/>
          <w:rtl/>
        </w:rPr>
        <w:t>رَحِيماً</w:t>
      </w:r>
      <w:r w:rsidRPr="00730FF9">
        <w:rPr>
          <w:rStyle w:val="libAlaemChar"/>
          <w:rtl/>
        </w:rPr>
        <w:t>)</w:t>
      </w:r>
      <w:r w:rsidRPr="00A62F9C">
        <w:rPr>
          <w:rtl/>
        </w:rPr>
        <w:t xml:space="preserve"> بهم رفيقا.</w:t>
      </w:r>
    </w:p>
    <w:p w14:paraId="4F950CEE" w14:textId="77777777" w:rsidR="00F77B7E" w:rsidRPr="00A62F9C" w:rsidRDefault="00F77B7E" w:rsidP="00C70806">
      <w:pPr>
        <w:pStyle w:val="libNormal"/>
        <w:rPr>
          <w:rtl/>
        </w:rPr>
      </w:pPr>
      <w:r w:rsidRPr="00A62F9C">
        <w:rPr>
          <w:rtl/>
        </w:rPr>
        <w:t xml:space="preserve">عن النبيّ </w:t>
      </w:r>
      <w:r w:rsidRPr="00730FF9">
        <w:rPr>
          <w:rStyle w:val="libAlaemChar"/>
          <w:rtl/>
        </w:rPr>
        <w:t>صلى‌الله‌عليه‌وآله‌وسلم</w:t>
      </w:r>
      <w:r w:rsidRPr="00A62F9C">
        <w:rPr>
          <w:rtl/>
        </w:rPr>
        <w:t xml:space="preserve"> أنّه قال</w:t>
      </w:r>
      <w:r>
        <w:rPr>
          <w:rtl/>
        </w:rPr>
        <w:t xml:space="preserve">: </w:t>
      </w:r>
      <w:r w:rsidRPr="00A62F9C">
        <w:rPr>
          <w:rtl/>
        </w:rPr>
        <w:t>«من فرّ بدينه من أرض إلى أرض</w:t>
      </w:r>
      <w:r>
        <w:rPr>
          <w:rtl/>
        </w:rPr>
        <w:t xml:space="preserve">، </w:t>
      </w:r>
      <w:r w:rsidRPr="00A62F9C">
        <w:rPr>
          <w:rtl/>
        </w:rPr>
        <w:t>وإن كان شبرا من الأرض</w:t>
      </w:r>
      <w:r>
        <w:rPr>
          <w:rtl/>
        </w:rPr>
        <w:t xml:space="preserve">، </w:t>
      </w:r>
      <w:r w:rsidRPr="00A62F9C">
        <w:rPr>
          <w:rtl/>
        </w:rPr>
        <w:t>استوجب الجنّة</w:t>
      </w:r>
      <w:r>
        <w:rPr>
          <w:rtl/>
        </w:rPr>
        <w:t xml:space="preserve">، </w:t>
      </w:r>
      <w:r w:rsidRPr="00A62F9C">
        <w:rPr>
          <w:rtl/>
        </w:rPr>
        <w:t xml:space="preserve">وكان رفيق إبراهيم ومحمّد </w:t>
      </w:r>
      <w:r w:rsidRPr="00730FF9">
        <w:rPr>
          <w:rStyle w:val="libAlaemChar"/>
          <w:rtl/>
        </w:rPr>
        <w:t>صلى‌الله‌عليه‌وآله‌وسلم</w:t>
      </w:r>
      <w:r w:rsidRPr="00A62F9C">
        <w:rPr>
          <w:rtl/>
        </w:rPr>
        <w:t>»</w:t>
      </w:r>
      <w:r>
        <w:rPr>
          <w:rtl/>
        </w:rPr>
        <w:t>.</w:t>
      </w:r>
    </w:p>
    <w:p w14:paraId="241DD61D" w14:textId="77777777" w:rsidR="00F77B7E" w:rsidRPr="00A62F9C" w:rsidRDefault="00F77B7E" w:rsidP="00C70806">
      <w:pPr>
        <w:pStyle w:val="libNormal"/>
        <w:rPr>
          <w:rtl/>
        </w:rPr>
      </w:pPr>
      <w:r w:rsidRPr="00730FF9">
        <w:rPr>
          <w:rStyle w:val="libAlaemChar"/>
          <w:rtl/>
        </w:rPr>
        <w:t>(</w:t>
      </w:r>
      <w:r w:rsidRPr="00AA6577">
        <w:rPr>
          <w:rStyle w:val="libAieChar"/>
          <w:rtl/>
        </w:rPr>
        <w:t>وَإِذا ضَرَبْتُمْ فِي الْأَرْضِ فَلَيْسَ عَلَيْكُمْ جُناحٌ أَنْ تَقْصُرُوا مِنَ الصَّلاةِ إِنْ خِفْتُمْ أَنْ يَفْتِنَكُمُ الَّذِينَ كَفَرُوا إِنَّ الْكافِرِينَ كانُوا لَكُمْ عَدُوًّا مُبِيناً (101)</w:t>
      </w:r>
      <w:r w:rsidRPr="00730FF9">
        <w:rPr>
          <w:rStyle w:val="libAlaemChar"/>
          <w:rtl/>
        </w:rPr>
        <w:t>)</w:t>
      </w:r>
    </w:p>
    <w:p w14:paraId="27ABD8B3" w14:textId="77777777" w:rsidR="00F77B7E" w:rsidRPr="00A62F9C" w:rsidRDefault="00F77B7E" w:rsidP="00C70806">
      <w:pPr>
        <w:pStyle w:val="libNormal"/>
        <w:rPr>
          <w:rtl/>
        </w:rPr>
      </w:pPr>
      <w:r w:rsidRPr="00A62F9C">
        <w:rPr>
          <w:rtl/>
        </w:rPr>
        <w:t>ول</w:t>
      </w:r>
      <w:r>
        <w:rPr>
          <w:rFonts w:hint="cs"/>
          <w:rtl/>
        </w:rPr>
        <w:t>ـ</w:t>
      </w:r>
      <w:r w:rsidRPr="00A62F9C">
        <w:rPr>
          <w:rtl/>
        </w:rPr>
        <w:t>مّا أمر الله تعالى بالهجرة والجهاد</w:t>
      </w:r>
      <w:r>
        <w:rPr>
          <w:rtl/>
        </w:rPr>
        <w:t xml:space="preserve">، </w:t>
      </w:r>
      <w:r w:rsidRPr="00A62F9C">
        <w:rPr>
          <w:rtl/>
        </w:rPr>
        <w:t>بيّن كيفيّة صلاة السفر والخوف اللّذين لازمهما</w:t>
      </w:r>
      <w:r>
        <w:rPr>
          <w:rtl/>
        </w:rPr>
        <w:t xml:space="preserve">، </w:t>
      </w:r>
      <w:r w:rsidRPr="00A62F9C">
        <w:rPr>
          <w:rtl/>
        </w:rPr>
        <w:t>فقال</w:t>
      </w:r>
      <w:r>
        <w:rPr>
          <w:rtl/>
        </w:rPr>
        <w:t xml:space="preserve">: </w:t>
      </w:r>
      <w:r w:rsidRPr="00730FF9">
        <w:rPr>
          <w:rStyle w:val="libAlaemChar"/>
          <w:rtl/>
        </w:rPr>
        <w:t>(</w:t>
      </w:r>
      <w:r w:rsidRPr="00AA6577">
        <w:rPr>
          <w:rStyle w:val="libAieChar"/>
          <w:rtl/>
        </w:rPr>
        <w:t>وَإِذا ضَرَبْتُمْ فِي الْأَرْضِ</w:t>
      </w:r>
      <w:r w:rsidRPr="00730FF9">
        <w:rPr>
          <w:rStyle w:val="libAlaemChar"/>
          <w:rtl/>
        </w:rPr>
        <w:t>)</w:t>
      </w:r>
      <w:r w:rsidRPr="00A62F9C">
        <w:rPr>
          <w:rtl/>
        </w:rPr>
        <w:t xml:space="preserve"> الضرب في الأرض هو السفر</w:t>
      </w:r>
      <w:r>
        <w:rPr>
          <w:rtl/>
        </w:rPr>
        <w:t xml:space="preserve">، </w:t>
      </w:r>
      <w:r w:rsidRPr="00A62F9C">
        <w:rPr>
          <w:rtl/>
        </w:rPr>
        <w:t>أي</w:t>
      </w:r>
      <w:r>
        <w:rPr>
          <w:rtl/>
        </w:rPr>
        <w:t xml:space="preserve">: </w:t>
      </w:r>
      <w:r w:rsidRPr="00A62F9C">
        <w:rPr>
          <w:rtl/>
        </w:rPr>
        <w:t>إذا</w:t>
      </w:r>
    </w:p>
    <w:p w14:paraId="06A50D6B" w14:textId="77777777" w:rsidR="00F77B7E" w:rsidRPr="00A62F9C" w:rsidRDefault="00F77B7E" w:rsidP="00F52F7A">
      <w:pPr>
        <w:pStyle w:val="libNormal0"/>
        <w:rPr>
          <w:rtl/>
        </w:rPr>
      </w:pPr>
      <w:r>
        <w:rPr>
          <w:rtl/>
        </w:rPr>
        <w:br w:type="page"/>
      </w:r>
      <w:r w:rsidRPr="00A62F9C">
        <w:rPr>
          <w:rtl/>
        </w:rPr>
        <w:lastRenderedPageBreak/>
        <w:t xml:space="preserve">سافرتم فيها </w:t>
      </w:r>
      <w:r w:rsidRPr="00730FF9">
        <w:rPr>
          <w:rStyle w:val="libAlaemChar"/>
          <w:rtl/>
        </w:rPr>
        <w:t>(</w:t>
      </w:r>
      <w:r w:rsidRPr="00AA6577">
        <w:rPr>
          <w:rStyle w:val="libAieChar"/>
          <w:rtl/>
        </w:rPr>
        <w:t>فَلَيْسَ عَلَيْكُمْ جُناحٌ</w:t>
      </w:r>
      <w:r w:rsidRPr="00730FF9">
        <w:rPr>
          <w:rStyle w:val="libAlaemChar"/>
          <w:rtl/>
        </w:rPr>
        <w:t>)</w:t>
      </w:r>
      <w:r w:rsidRPr="00A62F9C">
        <w:rPr>
          <w:rtl/>
        </w:rPr>
        <w:t xml:space="preserve"> إثم </w:t>
      </w:r>
      <w:r w:rsidRPr="00730FF9">
        <w:rPr>
          <w:rStyle w:val="libAlaemChar"/>
          <w:rtl/>
        </w:rPr>
        <w:t>(</w:t>
      </w:r>
      <w:r w:rsidRPr="00AA6577">
        <w:rPr>
          <w:rStyle w:val="libAieChar"/>
          <w:rtl/>
        </w:rPr>
        <w:t>أَنْ تَقْصُرُوا مِنَ الصَّلاةِ</w:t>
      </w:r>
      <w:r w:rsidRPr="00730FF9">
        <w:rPr>
          <w:rStyle w:val="libAlaemChar"/>
          <w:rtl/>
        </w:rPr>
        <w:t>)</w:t>
      </w:r>
      <w:r w:rsidRPr="00A62F9C">
        <w:rPr>
          <w:rtl/>
        </w:rPr>
        <w:t xml:space="preserve"> بتنصيف الرباعيّات</w:t>
      </w:r>
      <w:r>
        <w:rPr>
          <w:rtl/>
        </w:rPr>
        <w:t xml:space="preserve">، </w:t>
      </w:r>
      <w:r w:rsidRPr="00A62F9C">
        <w:rPr>
          <w:rtl/>
        </w:rPr>
        <w:t>فتصلّوها ركعتين ركعتين. والجارّ والمجرور صفة محذوف</w:t>
      </w:r>
      <w:r>
        <w:rPr>
          <w:rtl/>
        </w:rPr>
        <w:t xml:space="preserve">، </w:t>
      </w:r>
      <w:r w:rsidRPr="00A62F9C">
        <w:rPr>
          <w:rtl/>
        </w:rPr>
        <w:t>أي</w:t>
      </w:r>
      <w:r>
        <w:rPr>
          <w:rtl/>
        </w:rPr>
        <w:t xml:space="preserve">: </w:t>
      </w:r>
      <w:r w:rsidRPr="00A62F9C">
        <w:rPr>
          <w:rtl/>
        </w:rPr>
        <w:t>شيئا من الص</w:t>
      </w:r>
      <w:r>
        <w:rPr>
          <w:rFonts w:hint="cs"/>
          <w:rtl/>
        </w:rPr>
        <w:t>ّ</w:t>
      </w:r>
      <w:r w:rsidRPr="00A62F9C">
        <w:rPr>
          <w:rtl/>
        </w:rPr>
        <w:t>لاة عند سيبويه</w:t>
      </w:r>
      <w:r>
        <w:rPr>
          <w:rtl/>
        </w:rPr>
        <w:t xml:space="preserve">، </w:t>
      </w:r>
      <w:r w:rsidRPr="00A62F9C">
        <w:rPr>
          <w:rtl/>
        </w:rPr>
        <w:t>ومفعول «تقصروا» بزيادة «من» عند الأخفش.</w:t>
      </w:r>
    </w:p>
    <w:p w14:paraId="050072CE" w14:textId="77777777" w:rsidR="00F77B7E" w:rsidRPr="00A62F9C" w:rsidRDefault="00F77B7E" w:rsidP="00C70806">
      <w:pPr>
        <w:pStyle w:val="libNormal"/>
        <w:rPr>
          <w:rtl/>
        </w:rPr>
      </w:pPr>
      <w:r w:rsidRPr="00A62F9C">
        <w:rPr>
          <w:rtl/>
        </w:rPr>
        <w:t>والقصر ثابت بنصّ الكتاب في حال الخوف خاصّة</w:t>
      </w:r>
      <w:r>
        <w:rPr>
          <w:rtl/>
        </w:rPr>
        <w:t xml:space="preserve">، </w:t>
      </w:r>
      <w:r w:rsidRPr="00A62F9C">
        <w:rPr>
          <w:rtl/>
        </w:rPr>
        <w:t>وهو قوله</w:t>
      </w:r>
      <w:r>
        <w:rPr>
          <w:rtl/>
        </w:rPr>
        <w:t xml:space="preserve">: </w:t>
      </w:r>
      <w:r w:rsidRPr="00730FF9">
        <w:rPr>
          <w:rStyle w:val="libAlaemChar"/>
          <w:rtl/>
        </w:rPr>
        <w:t>(</w:t>
      </w:r>
      <w:r w:rsidRPr="00AA6577">
        <w:rPr>
          <w:rStyle w:val="libAieChar"/>
          <w:rtl/>
        </w:rPr>
        <w:t>إِنْ خِفْتُمْ أَنْ يَفْتِنَكُمُ الَّذِينَ كَفَرُوا</w:t>
      </w:r>
      <w:r w:rsidRPr="00730FF9">
        <w:rPr>
          <w:rStyle w:val="libAlaemChar"/>
          <w:rtl/>
        </w:rPr>
        <w:t>)</w:t>
      </w:r>
      <w:r>
        <w:rPr>
          <w:rtl/>
        </w:rPr>
        <w:t>.</w:t>
      </w:r>
      <w:r w:rsidRPr="00A62F9C">
        <w:rPr>
          <w:rtl/>
        </w:rPr>
        <w:t xml:space="preserve"> يعني</w:t>
      </w:r>
      <w:r>
        <w:rPr>
          <w:rtl/>
        </w:rPr>
        <w:t xml:space="preserve">: </w:t>
      </w:r>
      <w:r w:rsidRPr="00A62F9C">
        <w:rPr>
          <w:rtl/>
        </w:rPr>
        <w:t>خفتم فتنة الّذين كفروا في أنفسكم</w:t>
      </w:r>
      <w:r>
        <w:rPr>
          <w:rtl/>
        </w:rPr>
        <w:t xml:space="preserve">، </w:t>
      </w:r>
      <w:r w:rsidRPr="00A62F9C">
        <w:rPr>
          <w:rtl/>
        </w:rPr>
        <w:t>بأن يعذّبوكم بنوع من العذاب</w:t>
      </w:r>
      <w:r>
        <w:rPr>
          <w:rtl/>
        </w:rPr>
        <w:t xml:space="preserve">، </w:t>
      </w:r>
      <w:r w:rsidRPr="00A62F9C">
        <w:rPr>
          <w:rtl/>
        </w:rPr>
        <w:t xml:space="preserve">أو في دينكم. </w:t>
      </w:r>
      <w:r w:rsidRPr="00730FF9">
        <w:rPr>
          <w:rStyle w:val="libAlaemChar"/>
          <w:rtl/>
        </w:rPr>
        <w:t>(</w:t>
      </w:r>
      <w:r w:rsidRPr="00AA6577">
        <w:rPr>
          <w:rStyle w:val="libAieChar"/>
          <w:rtl/>
        </w:rPr>
        <w:t>إِنَّ الْكافِرِينَ كانُوا لَكُمْ عَدُوًّا مُبِيناً</w:t>
      </w:r>
      <w:r w:rsidRPr="00730FF9">
        <w:rPr>
          <w:rStyle w:val="libAlaemChar"/>
          <w:rtl/>
        </w:rPr>
        <w:t>)</w:t>
      </w:r>
      <w:r w:rsidRPr="00A62F9C">
        <w:rPr>
          <w:rtl/>
        </w:rPr>
        <w:t xml:space="preserve"> ظاهر العداوة.</w:t>
      </w:r>
    </w:p>
    <w:p w14:paraId="7D40ED66" w14:textId="77777777" w:rsidR="00F77B7E" w:rsidRPr="00A62F9C" w:rsidRDefault="00F77B7E" w:rsidP="00C70806">
      <w:pPr>
        <w:pStyle w:val="libNormal"/>
        <w:rPr>
          <w:rtl/>
        </w:rPr>
      </w:pPr>
      <w:r w:rsidRPr="00A62F9C">
        <w:rPr>
          <w:rtl/>
        </w:rPr>
        <w:t xml:space="preserve">وأمّا قصر الصلاة في حال الأمن فبنصّ النبيّ </w:t>
      </w:r>
      <w:r w:rsidRPr="00730FF9">
        <w:rPr>
          <w:rStyle w:val="libAlaemChar"/>
          <w:rtl/>
        </w:rPr>
        <w:t>صلى‌الله‌عليه‌وآله‌وسلم</w:t>
      </w:r>
      <w:r w:rsidRPr="00A62F9C">
        <w:rPr>
          <w:rtl/>
        </w:rPr>
        <w:t xml:space="preserve">. وهو عزيمة واجبة غير رخصة عند أبي حنيفة. وهو مذهب أهل البيت </w:t>
      </w:r>
      <w:r w:rsidRPr="00730FF9">
        <w:rPr>
          <w:rStyle w:val="libAlaemChar"/>
          <w:rtl/>
        </w:rPr>
        <w:t>عليهم‌السلام</w:t>
      </w:r>
      <w:r w:rsidRPr="00A62F9C">
        <w:rPr>
          <w:rtl/>
        </w:rPr>
        <w:t>. ورخصة عند الشافعي.</w:t>
      </w:r>
    </w:p>
    <w:p w14:paraId="3EE05478" w14:textId="77777777" w:rsidR="00F77B7E" w:rsidRPr="00A62F9C" w:rsidRDefault="00F77B7E" w:rsidP="00C70806">
      <w:pPr>
        <w:pStyle w:val="libNormal"/>
        <w:rPr>
          <w:rtl/>
        </w:rPr>
      </w:pPr>
      <w:r w:rsidRPr="00A62F9C">
        <w:rPr>
          <w:rtl/>
        </w:rPr>
        <w:t>وإنّما قال</w:t>
      </w:r>
      <w:r>
        <w:rPr>
          <w:rtl/>
        </w:rPr>
        <w:t xml:space="preserve">: </w:t>
      </w:r>
      <w:r w:rsidRPr="00730FF9">
        <w:rPr>
          <w:rStyle w:val="libAlaemChar"/>
          <w:rtl/>
        </w:rPr>
        <w:t>(</w:t>
      </w:r>
      <w:r w:rsidRPr="00AA6577">
        <w:rPr>
          <w:rStyle w:val="libAieChar"/>
          <w:rtl/>
        </w:rPr>
        <w:t>فَلَيْسَ عَلَيْكُمْ جُناحٌ</w:t>
      </w:r>
      <w:r w:rsidRPr="00730FF9">
        <w:rPr>
          <w:rStyle w:val="libAlaemChar"/>
          <w:rtl/>
        </w:rPr>
        <w:t>)</w:t>
      </w:r>
      <w:r w:rsidRPr="00A62F9C">
        <w:rPr>
          <w:rtl/>
        </w:rPr>
        <w:t xml:space="preserve"> في الواجب لئلّا يخطر ببالهم أنّ عليهم نقصانا في القصر</w:t>
      </w:r>
      <w:r>
        <w:rPr>
          <w:rtl/>
        </w:rPr>
        <w:t xml:space="preserve">، </w:t>
      </w:r>
      <w:r w:rsidRPr="00A62F9C">
        <w:rPr>
          <w:rtl/>
        </w:rPr>
        <w:t>فإنّهم ألفوا الأربع</w:t>
      </w:r>
      <w:r>
        <w:rPr>
          <w:rtl/>
        </w:rPr>
        <w:t xml:space="preserve">، </w:t>
      </w:r>
      <w:r w:rsidRPr="00A62F9C">
        <w:rPr>
          <w:rtl/>
        </w:rPr>
        <w:t>فكان مظنّة لأن يخطر ببالهم أنّ ركعتي السفر قصر ونقصان</w:t>
      </w:r>
      <w:r>
        <w:rPr>
          <w:rtl/>
        </w:rPr>
        <w:t xml:space="preserve">، </w:t>
      </w:r>
      <w:r w:rsidRPr="00A62F9C">
        <w:rPr>
          <w:rtl/>
        </w:rPr>
        <w:t>فسمّى الإتيان بهما قصرا على ظنّهم</w:t>
      </w:r>
      <w:r>
        <w:rPr>
          <w:rtl/>
        </w:rPr>
        <w:t xml:space="preserve">، </w:t>
      </w:r>
      <w:r w:rsidRPr="00A62F9C">
        <w:rPr>
          <w:rtl/>
        </w:rPr>
        <w:t>ونفي الجناح فيه لتطيب به أنفسهم.</w:t>
      </w:r>
    </w:p>
    <w:p w14:paraId="3F156785" w14:textId="77777777" w:rsidR="00F77B7E" w:rsidRPr="00A62F9C" w:rsidRDefault="00F77B7E" w:rsidP="00C70806">
      <w:pPr>
        <w:pStyle w:val="libNormal"/>
        <w:rPr>
          <w:rtl/>
        </w:rPr>
      </w:pPr>
      <w:r w:rsidRPr="00A62F9C">
        <w:rPr>
          <w:rtl/>
        </w:rPr>
        <w:t>والجملة الشرطيّة شريطة القصر باعتبار الغالب في ذلك الوقت</w:t>
      </w:r>
      <w:r>
        <w:rPr>
          <w:rtl/>
        </w:rPr>
        <w:t xml:space="preserve">، </w:t>
      </w:r>
      <w:r w:rsidRPr="00A62F9C">
        <w:rPr>
          <w:rtl/>
        </w:rPr>
        <w:t>ولم يعتبر مفهومها في وجوب القصر. ومثله في القرآن كثير</w:t>
      </w:r>
      <w:r>
        <w:rPr>
          <w:rtl/>
        </w:rPr>
        <w:t xml:space="preserve">، </w:t>
      </w:r>
      <w:r w:rsidRPr="00A62F9C">
        <w:rPr>
          <w:rtl/>
        </w:rPr>
        <w:t>كقوله</w:t>
      </w:r>
      <w:r>
        <w:rPr>
          <w:rtl/>
        </w:rPr>
        <w:t xml:space="preserve">: </w:t>
      </w:r>
      <w:r w:rsidRPr="00730FF9">
        <w:rPr>
          <w:rStyle w:val="libAlaemChar"/>
          <w:rtl/>
        </w:rPr>
        <w:t>(</w:t>
      </w:r>
      <w:r w:rsidRPr="00AA6577">
        <w:rPr>
          <w:rStyle w:val="libAieChar"/>
          <w:rtl/>
        </w:rPr>
        <w:t>فَإِنْ خِفْتُمْ أَلَّا يُقِيما حُدُودَ اللهِ فَلا جُناحَ عَلَيْهِما فِيمَا افْتَدَتْ بِهِ</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وقد تظاهرت السنن من الموافق والمخالف على جواز القصر أيضا في حال الأمن.</w:t>
      </w:r>
    </w:p>
    <w:p w14:paraId="333130AF" w14:textId="77777777" w:rsidR="00F77B7E" w:rsidRPr="00A62F9C" w:rsidRDefault="00F77B7E" w:rsidP="00C70806">
      <w:pPr>
        <w:pStyle w:val="libNormal"/>
        <w:rPr>
          <w:rtl/>
        </w:rPr>
      </w:pPr>
      <w:r w:rsidRPr="00A62F9C">
        <w:rPr>
          <w:rtl/>
        </w:rPr>
        <w:t>وروى زرارة ومحمد بن مسلم</w:t>
      </w:r>
      <w:r>
        <w:rPr>
          <w:rtl/>
        </w:rPr>
        <w:t xml:space="preserve">: </w:t>
      </w:r>
      <w:r w:rsidRPr="00A62F9C">
        <w:rPr>
          <w:rtl/>
        </w:rPr>
        <w:t xml:space="preserve">«قلنا لأبي جعفر </w:t>
      </w:r>
      <w:r w:rsidRPr="00730FF9">
        <w:rPr>
          <w:rStyle w:val="libAlaemChar"/>
          <w:rtl/>
        </w:rPr>
        <w:t>عليه‌السلام</w:t>
      </w:r>
      <w:r>
        <w:rPr>
          <w:rtl/>
        </w:rPr>
        <w:t xml:space="preserve">: </w:t>
      </w:r>
      <w:r w:rsidRPr="00A62F9C">
        <w:rPr>
          <w:rtl/>
        </w:rPr>
        <w:t>ما تقول في الصلاة في السفر</w:t>
      </w:r>
      <w:r>
        <w:rPr>
          <w:rtl/>
        </w:rPr>
        <w:t>؟</w:t>
      </w:r>
      <w:r w:rsidRPr="00A62F9C">
        <w:rPr>
          <w:rtl/>
        </w:rPr>
        <w:t xml:space="preserve"> كيف هي</w:t>
      </w:r>
      <w:r>
        <w:rPr>
          <w:rtl/>
        </w:rPr>
        <w:t>؟</w:t>
      </w:r>
      <w:r w:rsidRPr="00A62F9C">
        <w:rPr>
          <w:rtl/>
        </w:rPr>
        <w:t xml:space="preserve"> وكم هي</w:t>
      </w:r>
      <w:r>
        <w:rPr>
          <w:rtl/>
        </w:rPr>
        <w:t>؟</w:t>
      </w:r>
    </w:p>
    <w:p w14:paraId="01257B7A" w14:textId="77777777" w:rsidR="00F77B7E" w:rsidRPr="00A62F9C" w:rsidRDefault="00F77B7E" w:rsidP="00C70806">
      <w:pPr>
        <w:pStyle w:val="libNormal"/>
        <w:rPr>
          <w:rtl/>
        </w:rPr>
      </w:pPr>
      <w:r w:rsidRPr="00A62F9C">
        <w:rPr>
          <w:rtl/>
        </w:rPr>
        <w:t>قال</w:t>
      </w:r>
      <w:r>
        <w:rPr>
          <w:rtl/>
        </w:rPr>
        <w:t xml:space="preserve">: </w:t>
      </w:r>
      <w:r w:rsidRPr="00A62F9C">
        <w:rPr>
          <w:rtl/>
        </w:rPr>
        <w:t>إنّ الله تعالى يقول</w:t>
      </w:r>
      <w:r>
        <w:rPr>
          <w:rtl/>
        </w:rPr>
        <w:t xml:space="preserve">: </w:t>
      </w:r>
      <w:r w:rsidRPr="00730FF9">
        <w:rPr>
          <w:rStyle w:val="libAlaemChar"/>
          <w:rtl/>
        </w:rPr>
        <w:t>(</w:t>
      </w:r>
      <w:r w:rsidRPr="00AA6577">
        <w:rPr>
          <w:rStyle w:val="libAieChar"/>
          <w:rtl/>
        </w:rPr>
        <w:t>وَإِذا ضَرَبْتُمْ فِي الْأَرْضِ فَلَيْسَ عَلَيْكُمْ جُناحٌ أَنْ تَقْصُرُوا مِنَ الصَّلاةِ</w:t>
      </w:r>
      <w:r w:rsidRPr="00730FF9">
        <w:rPr>
          <w:rStyle w:val="libAlaemChar"/>
          <w:rtl/>
        </w:rPr>
        <w:t>)</w:t>
      </w:r>
      <w:r w:rsidRPr="00A62F9C">
        <w:rPr>
          <w:rtl/>
        </w:rPr>
        <w:t xml:space="preserve"> فصار التقصير واجبا في السفر كوجوب التمام في الحضر.</w:t>
      </w:r>
    </w:p>
    <w:p w14:paraId="15FE98E4" w14:textId="77777777" w:rsidR="00F77B7E" w:rsidRPr="00A62F9C" w:rsidRDefault="00F77B7E" w:rsidP="00C70806">
      <w:pPr>
        <w:pStyle w:val="libNormal"/>
        <w:rPr>
          <w:rtl/>
        </w:rPr>
      </w:pPr>
      <w:r w:rsidRPr="00A62F9C">
        <w:rPr>
          <w:rtl/>
        </w:rPr>
        <w:t>قالا</w:t>
      </w:r>
      <w:r>
        <w:rPr>
          <w:rtl/>
        </w:rPr>
        <w:t xml:space="preserve">: </w:t>
      </w:r>
      <w:r w:rsidRPr="00A62F9C">
        <w:rPr>
          <w:rtl/>
        </w:rPr>
        <w:t>قلنا</w:t>
      </w:r>
      <w:r>
        <w:rPr>
          <w:rtl/>
        </w:rPr>
        <w:t xml:space="preserve">: </w:t>
      </w:r>
      <w:r w:rsidRPr="00A62F9C">
        <w:rPr>
          <w:rtl/>
        </w:rPr>
        <w:t>إنّه قال</w:t>
      </w:r>
      <w:r>
        <w:rPr>
          <w:rtl/>
        </w:rPr>
        <w:t xml:space="preserve">: </w:t>
      </w:r>
      <w:r w:rsidRPr="00A62F9C">
        <w:rPr>
          <w:rtl/>
        </w:rPr>
        <w:t>لا جناح عليكم أن تقصروا من الصلاة</w:t>
      </w:r>
      <w:r>
        <w:rPr>
          <w:rtl/>
        </w:rPr>
        <w:t xml:space="preserve">، </w:t>
      </w:r>
      <w:r w:rsidRPr="00A62F9C">
        <w:rPr>
          <w:rtl/>
        </w:rPr>
        <w:t>ولم يقل</w:t>
      </w:r>
      <w:r>
        <w:rPr>
          <w:rtl/>
        </w:rPr>
        <w:t xml:space="preserve">: </w:t>
      </w:r>
      <w:r w:rsidRPr="00A62F9C">
        <w:rPr>
          <w:rtl/>
        </w:rPr>
        <w:t>افعل ،</w:t>
      </w:r>
    </w:p>
    <w:p w14:paraId="633C24B0" w14:textId="77777777" w:rsidR="00F77B7E" w:rsidRPr="00A62F9C" w:rsidRDefault="00F77B7E" w:rsidP="00410E11">
      <w:pPr>
        <w:pStyle w:val="libLine"/>
        <w:rPr>
          <w:rtl/>
        </w:rPr>
      </w:pPr>
      <w:r w:rsidRPr="00A62F9C">
        <w:rPr>
          <w:rtl/>
        </w:rPr>
        <w:t>__________________</w:t>
      </w:r>
    </w:p>
    <w:p w14:paraId="155872AE" w14:textId="77777777" w:rsidR="00F77B7E" w:rsidRPr="00A62F9C" w:rsidRDefault="00F77B7E" w:rsidP="0083551C">
      <w:pPr>
        <w:pStyle w:val="libFootnote0"/>
        <w:rPr>
          <w:rtl/>
        </w:rPr>
      </w:pPr>
      <w:r>
        <w:rPr>
          <w:rtl/>
        </w:rPr>
        <w:t>(</w:t>
      </w:r>
      <w:r w:rsidRPr="00A62F9C">
        <w:rPr>
          <w:rtl/>
        </w:rPr>
        <w:t>1) البقرة</w:t>
      </w:r>
      <w:r>
        <w:rPr>
          <w:rtl/>
        </w:rPr>
        <w:t xml:space="preserve">: </w:t>
      </w:r>
      <w:r w:rsidRPr="00A62F9C">
        <w:rPr>
          <w:rtl/>
        </w:rPr>
        <w:t>229.</w:t>
      </w:r>
    </w:p>
    <w:p w14:paraId="7D344D3B" w14:textId="77777777" w:rsidR="00F77B7E" w:rsidRPr="00A62F9C" w:rsidRDefault="00F77B7E" w:rsidP="00F52F7A">
      <w:pPr>
        <w:pStyle w:val="libNormal0"/>
        <w:rPr>
          <w:rtl/>
        </w:rPr>
      </w:pPr>
      <w:r>
        <w:rPr>
          <w:rtl/>
        </w:rPr>
        <w:br w:type="page"/>
      </w:r>
      <w:r w:rsidRPr="00A62F9C">
        <w:rPr>
          <w:rtl/>
        </w:rPr>
        <w:lastRenderedPageBreak/>
        <w:t>فكيف أوجب ذلك كما أوجب التمام</w:t>
      </w:r>
      <w:r>
        <w:rPr>
          <w:rtl/>
        </w:rPr>
        <w:t>؟!</w:t>
      </w:r>
      <w:r w:rsidRPr="00A62F9C">
        <w:rPr>
          <w:rtl/>
        </w:rPr>
        <w:t xml:space="preserve"> قال</w:t>
      </w:r>
      <w:r>
        <w:rPr>
          <w:rtl/>
        </w:rPr>
        <w:t xml:space="preserve">: </w:t>
      </w:r>
      <w:r w:rsidRPr="00A62F9C">
        <w:rPr>
          <w:rtl/>
        </w:rPr>
        <w:t>أو ليس قال سبحانه في الصفا والمروة</w:t>
      </w:r>
      <w:r>
        <w:rPr>
          <w:rtl/>
        </w:rPr>
        <w:t xml:space="preserve">: </w:t>
      </w:r>
      <w:r w:rsidRPr="00730FF9">
        <w:rPr>
          <w:rStyle w:val="libAlaemChar"/>
          <w:rtl/>
        </w:rPr>
        <w:t>(</w:t>
      </w:r>
      <w:r w:rsidRPr="00AA6577">
        <w:rPr>
          <w:rStyle w:val="libAieChar"/>
          <w:rtl/>
        </w:rPr>
        <w:t>فَمَنْ حَجَّ الْبَيْتَ أَوِ اعْتَمَرَ فَلا جُناحَ عَلَيْهِ أَنْ يَطَّوَّفَ بِهِما</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ألا ترى أنّ الطواف واجب مفروض</w:t>
      </w:r>
      <w:r>
        <w:rPr>
          <w:rtl/>
        </w:rPr>
        <w:t xml:space="preserve">، </w:t>
      </w:r>
      <w:r w:rsidRPr="00A62F9C">
        <w:rPr>
          <w:rtl/>
        </w:rPr>
        <w:t>لأنّ الله تعالى ذكرهما في كتابه</w:t>
      </w:r>
      <w:r>
        <w:rPr>
          <w:rtl/>
        </w:rPr>
        <w:t xml:space="preserve">، </w:t>
      </w:r>
      <w:r w:rsidRPr="00A62F9C">
        <w:rPr>
          <w:rtl/>
        </w:rPr>
        <w:t xml:space="preserve">وصنعهما نبيّه </w:t>
      </w:r>
      <w:r w:rsidRPr="00730FF9">
        <w:rPr>
          <w:rStyle w:val="libAlaemChar"/>
          <w:rtl/>
        </w:rPr>
        <w:t>صلى‌الله‌عليه‌وآله‌وسلم</w:t>
      </w:r>
      <w:r w:rsidRPr="00A62F9C">
        <w:rPr>
          <w:rtl/>
        </w:rPr>
        <w:t xml:space="preserve">. وكذا التقصير في السفر صنعه رسول الله </w:t>
      </w:r>
      <w:r w:rsidRPr="00730FF9">
        <w:rPr>
          <w:rStyle w:val="libAlaemChar"/>
          <w:rtl/>
        </w:rPr>
        <w:t>صلى‌الله‌عليه‌وآله‌وسلم</w:t>
      </w:r>
      <w:r>
        <w:rPr>
          <w:rtl/>
        </w:rPr>
        <w:t xml:space="preserve">، </w:t>
      </w:r>
      <w:r w:rsidRPr="00A62F9C">
        <w:rPr>
          <w:rtl/>
        </w:rPr>
        <w:t>وذكره الله في الكتاب.</w:t>
      </w:r>
    </w:p>
    <w:p w14:paraId="5A83D056" w14:textId="77777777" w:rsidR="00F77B7E" w:rsidRPr="00A62F9C" w:rsidRDefault="00F77B7E" w:rsidP="00C70806">
      <w:pPr>
        <w:pStyle w:val="libNormal"/>
        <w:rPr>
          <w:rtl/>
        </w:rPr>
      </w:pPr>
      <w:r w:rsidRPr="00A62F9C">
        <w:rPr>
          <w:rtl/>
        </w:rPr>
        <w:t>قال</w:t>
      </w:r>
      <w:r>
        <w:rPr>
          <w:rtl/>
        </w:rPr>
        <w:t xml:space="preserve">: </w:t>
      </w:r>
      <w:r w:rsidRPr="00A62F9C">
        <w:rPr>
          <w:rtl/>
        </w:rPr>
        <w:t>قلت</w:t>
      </w:r>
      <w:r>
        <w:rPr>
          <w:rtl/>
        </w:rPr>
        <w:t xml:space="preserve">: </w:t>
      </w:r>
      <w:r w:rsidRPr="00A62F9C">
        <w:rPr>
          <w:rtl/>
        </w:rPr>
        <w:t xml:space="preserve">فمن صلّى في السفر أربعا </w:t>
      </w:r>
      <w:r>
        <w:rPr>
          <w:rtl/>
        </w:rPr>
        <w:t>أ</w:t>
      </w:r>
      <w:r w:rsidRPr="00A62F9C">
        <w:rPr>
          <w:rtl/>
        </w:rPr>
        <w:t>يعيد أم لا</w:t>
      </w:r>
      <w:r>
        <w:rPr>
          <w:rtl/>
        </w:rPr>
        <w:t>؟</w:t>
      </w:r>
    </w:p>
    <w:p w14:paraId="0DDC4F7B" w14:textId="77777777" w:rsidR="00F77B7E" w:rsidRPr="00A62F9C" w:rsidRDefault="00F77B7E" w:rsidP="00C70806">
      <w:pPr>
        <w:pStyle w:val="libNormal"/>
        <w:rPr>
          <w:rtl/>
        </w:rPr>
      </w:pPr>
      <w:r w:rsidRPr="00A62F9C">
        <w:rPr>
          <w:rtl/>
        </w:rPr>
        <w:t>قال</w:t>
      </w:r>
      <w:r>
        <w:rPr>
          <w:rtl/>
        </w:rPr>
        <w:t xml:space="preserve">: </w:t>
      </w:r>
      <w:r w:rsidRPr="00A62F9C">
        <w:rPr>
          <w:rtl/>
        </w:rPr>
        <w:t>إن كان قرئت عليه آية التقصير وفسّرت له فصلّى أربعا أعاد</w:t>
      </w:r>
      <w:r>
        <w:rPr>
          <w:rtl/>
        </w:rPr>
        <w:t xml:space="preserve">، </w:t>
      </w:r>
      <w:r w:rsidRPr="00A62F9C">
        <w:rPr>
          <w:rtl/>
        </w:rPr>
        <w:t>وإن لم يكن قرئت عليه ولم يعلمها فلا إعادة عليه»</w:t>
      </w:r>
      <w:r>
        <w:rPr>
          <w:rtl/>
        </w:rPr>
        <w:t>.</w:t>
      </w:r>
    </w:p>
    <w:p w14:paraId="57E1EC29" w14:textId="77777777" w:rsidR="00F77B7E" w:rsidRPr="00A62F9C" w:rsidRDefault="00F77B7E" w:rsidP="00C70806">
      <w:pPr>
        <w:pStyle w:val="libNormal"/>
        <w:rPr>
          <w:rtl/>
        </w:rPr>
      </w:pPr>
      <w:r w:rsidRPr="00A62F9C">
        <w:rPr>
          <w:rtl/>
        </w:rPr>
        <w:t>وقال في كنز العرفان</w:t>
      </w:r>
      <w:r>
        <w:rPr>
          <w:rtl/>
        </w:rPr>
        <w:t xml:space="preserve">: </w:t>
      </w:r>
      <w:r w:rsidRPr="00A62F9C">
        <w:rPr>
          <w:rtl/>
        </w:rPr>
        <w:t>«قصر الصلاة جائز إجماعا. فقال الشافعي</w:t>
      </w:r>
      <w:r>
        <w:rPr>
          <w:rtl/>
        </w:rPr>
        <w:t xml:space="preserve">: </w:t>
      </w:r>
      <w:r w:rsidRPr="00A62F9C">
        <w:rPr>
          <w:rtl/>
        </w:rPr>
        <w:t>هو رخصة</w:t>
      </w:r>
      <w:r>
        <w:rPr>
          <w:rtl/>
        </w:rPr>
        <w:t xml:space="preserve">، </w:t>
      </w:r>
      <w:r w:rsidRPr="00A62F9C">
        <w:rPr>
          <w:rtl/>
        </w:rPr>
        <w:t>لقوله تعالى</w:t>
      </w:r>
      <w:r>
        <w:rPr>
          <w:rtl/>
        </w:rPr>
        <w:t xml:space="preserve">: </w:t>
      </w:r>
      <w:r w:rsidRPr="00730FF9">
        <w:rPr>
          <w:rStyle w:val="libAlaemChar"/>
          <w:rtl/>
        </w:rPr>
        <w:t>(</w:t>
      </w:r>
      <w:r w:rsidRPr="00AA6577">
        <w:rPr>
          <w:rStyle w:val="libAieChar"/>
          <w:rtl/>
        </w:rPr>
        <w:t>فَلَيْسَ عَلَيْكُمْ جُناحٌ</w:t>
      </w:r>
      <w:r w:rsidRPr="00730FF9">
        <w:rPr>
          <w:rStyle w:val="libAlaemChar"/>
          <w:rtl/>
        </w:rPr>
        <w:t>)</w:t>
      </w:r>
      <w:r>
        <w:rPr>
          <w:rtl/>
        </w:rPr>
        <w:t>.</w:t>
      </w:r>
      <w:r w:rsidRPr="00A62F9C">
        <w:rPr>
          <w:rtl/>
        </w:rPr>
        <w:t xml:space="preserve"> فهو من المخيّر عنده</w:t>
      </w:r>
      <w:r>
        <w:rPr>
          <w:rtl/>
        </w:rPr>
        <w:t xml:space="preserve">، </w:t>
      </w:r>
      <w:r w:rsidRPr="00A62F9C">
        <w:rPr>
          <w:rtl/>
        </w:rPr>
        <w:t>لكنّه قال</w:t>
      </w:r>
      <w:r>
        <w:rPr>
          <w:rtl/>
        </w:rPr>
        <w:t xml:space="preserve">: </w:t>
      </w:r>
      <w:r w:rsidRPr="00A62F9C">
        <w:rPr>
          <w:rtl/>
        </w:rPr>
        <w:t>القصر أفضل. وقال المزني من أصحابه</w:t>
      </w:r>
      <w:r>
        <w:rPr>
          <w:rtl/>
        </w:rPr>
        <w:t xml:space="preserve">: </w:t>
      </w:r>
      <w:r w:rsidRPr="00A62F9C">
        <w:rPr>
          <w:rtl/>
        </w:rPr>
        <w:t>الإتمام أفضل. وقال مالك وأبو حنيفة وأصحابنا</w:t>
      </w:r>
      <w:r>
        <w:rPr>
          <w:rtl/>
        </w:rPr>
        <w:t xml:space="preserve">: </w:t>
      </w:r>
      <w:r w:rsidRPr="00A62F9C">
        <w:rPr>
          <w:rtl/>
        </w:rPr>
        <w:t xml:space="preserve">إنّه عزيمة. وبه قال عليّ وأهل بيته </w:t>
      </w:r>
      <w:r w:rsidRPr="00730FF9">
        <w:rPr>
          <w:rStyle w:val="libAlaemChar"/>
          <w:rtl/>
        </w:rPr>
        <w:t>عليهم‌السلام</w:t>
      </w:r>
      <w:r>
        <w:rPr>
          <w:rtl/>
        </w:rPr>
        <w:t xml:space="preserve">، </w:t>
      </w:r>
      <w:r w:rsidRPr="00A62F9C">
        <w:rPr>
          <w:rtl/>
        </w:rPr>
        <w:t>وابن عبّاس وجابر وابن عمر وغيرهم. ونفي الجناح لا ينافي الوجوب</w:t>
      </w:r>
      <w:r>
        <w:rPr>
          <w:rtl/>
        </w:rPr>
        <w:t xml:space="preserve">، </w:t>
      </w:r>
      <w:r w:rsidRPr="00A62F9C">
        <w:rPr>
          <w:rtl/>
        </w:rPr>
        <w:t>فإنّه قد استعمل في الوجوب</w:t>
      </w:r>
      <w:r>
        <w:rPr>
          <w:rtl/>
        </w:rPr>
        <w:t xml:space="preserve">، </w:t>
      </w:r>
      <w:r w:rsidRPr="00A62F9C">
        <w:rPr>
          <w:rtl/>
        </w:rPr>
        <w:t>كما في قوله</w:t>
      </w:r>
      <w:r>
        <w:rPr>
          <w:rtl/>
        </w:rPr>
        <w:t xml:space="preserve">: </w:t>
      </w:r>
      <w:r w:rsidRPr="00730FF9">
        <w:rPr>
          <w:rStyle w:val="libAlaemChar"/>
          <w:rtl/>
        </w:rPr>
        <w:t>(</w:t>
      </w:r>
      <w:r w:rsidRPr="00AA6577">
        <w:rPr>
          <w:rStyle w:val="libAieChar"/>
          <w:rtl/>
        </w:rPr>
        <w:t>إِنَّ الصَّفا وَالْمَرْوَةَ مِنْ شَعائِرِ اللهِ</w:t>
      </w:r>
      <w:r w:rsidRPr="00730FF9">
        <w:rPr>
          <w:rStyle w:val="libAlaemChar"/>
          <w:rtl/>
        </w:rPr>
        <w:t>)</w:t>
      </w:r>
      <w:r w:rsidRPr="00A62F9C">
        <w:rPr>
          <w:rtl/>
        </w:rPr>
        <w:t xml:space="preserve"> إلى قوله</w:t>
      </w:r>
      <w:r>
        <w:rPr>
          <w:rtl/>
        </w:rPr>
        <w:t xml:space="preserve">: </w:t>
      </w:r>
      <w:r w:rsidRPr="00730FF9">
        <w:rPr>
          <w:rStyle w:val="libAlaemChar"/>
          <w:rtl/>
        </w:rPr>
        <w:t>(</w:t>
      </w:r>
      <w:r w:rsidRPr="00AA6577">
        <w:rPr>
          <w:rStyle w:val="libAieChar"/>
          <w:rtl/>
        </w:rPr>
        <w:t>فَلا جُناحَ عَلَيْهِ أَنْ يَطَّوَّفَ بِهِما</w:t>
      </w:r>
      <w:r w:rsidRPr="00730FF9">
        <w:rPr>
          <w:rStyle w:val="libAlaemChar"/>
          <w:rtl/>
        </w:rPr>
        <w:t>)</w:t>
      </w:r>
      <w:r w:rsidRPr="00A62F9C">
        <w:rPr>
          <w:rtl/>
        </w:rPr>
        <w:t xml:space="preserve"> </w:t>
      </w:r>
      <w:r w:rsidRPr="005D2F9F">
        <w:rPr>
          <w:rStyle w:val="libFootnotenumChar"/>
          <w:rtl/>
        </w:rPr>
        <w:t>(2)</w:t>
      </w:r>
      <w:r w:rsidRPr="00A62F9C">
        <w:rPr>
          <w:rtl/>
        </w:rPr>
        <w:t xml:space="preserve"> والطواف بهما واجب. ولما</w:t>
      </w:r>
      <w:r>
        <w:rPr>
          <w:rFonts w:hint="cs"/>
          <w:rtl/>
        </w:rPr>
        <w:t xml:space="preserve"> </w:t>
      </w:r>
      <w:r w:rsidRPr="00A62F9C">
        <w:rPr>
          <w:rtl/>
        </w:rPr>
        <w:t>روي عن يعلى بن أميّة وقد سأل عمر</w:t>
      </w:r>
      <w:r>
        <w:rPr>
          <w:rtl/>
        </w:rPr>
        <w:t xml:space="preserve">: </w:t>
      </w:r>
      <w:r w:rsidRPr="00A62F9C">
        <w:rPr>
          <w:rtl/>
        </w:rPr>
        <w:t>ما بالنا نقصّر وقد أمنّا</w:t>
      </w:r>
      <w:r>
        <w:rPr>
          <w:rtl/>
        </w:rPr>
        <w:t>؟</w:t>
      </w:r>
      <w:r w:rsidRPr="00A62F9C">
        <w:rPr>
          <w:rtl/>
        </w:rPr>
        <w:t xml:space="preserve"> فقال</w:t>
      </w:r>
      <w:r>
        <w:rPr>
          <w:rtl/>
        </w:rPr>
        <w:t xml:space="preserve">: </w:t>
      </w:r>
      <w:r w:rsidRPr="00A62F9C">
        <w:rPr>
          <w:rtl/>
        </w:rPr>
        <w:t xml:space="preserve">عجبت ممّا عجبت منه فسألت رسول الله </w:t>
      </w:r>
      <w:r w:rsidRPr="00730FF9">
        <w:rPr>
          <w:rStyle w:val="libAlaemChar"/>
          <w:rtl/>
        </w:rPr>
        <w:t>صلى‌الله‌عليه‌وآله‌وسلم</w:t>
      </w:r>
      <w:r w:rsidRPr="00A62F9C">
        <w:rPr>
          <w:rtl/>
        </w:rPr>
        <w:t xml:space="preserve"> فقال</w:t>
      </w:r>
      <w:r>
        <w:rPr>
          <w:rtl/>
        </w:rPr>
        <w:t xml:space="preserve">: </w:t>
      </w:r>
      <w:r w:rsidRPr="00A62F9C">
        <w:rPr>
          <w:rtl/>
        </w:rPr>
        <w:t>«تلك صدقة تصدّق الله بها عليكم</w:t>
      </w:r>
      <w:r>
        <w:rPr>
          <w:rtl/>
        </w:rPr>
        <w:t xml:space="preserve">، </w:t>
      </w:r>
      <w:r w:rsidRPr="00A62F9C">
        <w:rPr>
          <w:rtl/>
        </w:rPr>
        <w:t>فاقبلوا صدقته»</w:t>
      </w:r>
      <w:r>
        <w:rPr>
          <w:rFonts w:hint="cs"/>
          <w:rtl/>
        </w:rPr>
        <w:t xml:space="preserve"> </w:t>
      </w:r>
      <w:r w:rsidRPr="00A62F9C">
        <w:rPr>
          <w:rtl/>
        </w:rPr>
        <w:t xml:space="preserve">والأمر للوجوب. وغير ذلك من الروايات عن أهل البيت </w:t>
      </w:r>
      <w:r w:rsidRPr="00730FF9">
        <w:rPr>
          <w:rStyle w:val="libAlaemChar"/>
          <w:rtl/>
        </w:rPr>
        <w:t>عليهم‌السلام</w:t>
      </w:r>
      <w:r w:rsidRPr="00A62F9C">
        <w:rPr>
          <w:rtl/>
        </w:rPr>
        <w:t>.</w:t>
      </w:r>
    </w:p>
    <w:p w14:paraId="112DCFDE" w14:textId="77777777" w:rsidR="00F77B7E" w:rsidRPr="00A62F9C" w:rsidRDefault="00F77B7E" w:rsidP="00C70806">
      <w:pPr>
        <w:pStyle w:val="libNormal"/>
        <w:rPr>
          <w:rtl/>
        </w:rPr>
      </w:pPr>
      <w:r w:rsidRPr="00A62F9C">
        <w:rPr>
          <w:rtl/>
        </w:rPr>
        <w:t>وتحقيق الحال هنا أن نقول</w:t>
      </w:r>
      <w:r>
        <w:rPr>
          <w:rtl/>
        </w:rPr>
        <w:t xml:space="preserve">: </w:t>
      </w:r>
      <w:r w:rsidRPr="00A62F9C">
        <w:rPr>
          <w:rtl/>
        </w:rPr>
        <w:t>ليس السفر والخوف شرطين على الجمع للإجماع</w:t>
      </w:r>
      <w:r>
        <w:rPr>
          <w:rtl/>
        </w:rPr>
        <w:t xml:space="preserve">، </w:t>
      </w:r>
      <w:r w:rsidRPr="00A62F9C">
        <w:rPr>
          <w:rtl/>
        </w:rPr>
        <w:t xml:space="preserve">ولأنّ النبيّ </w:t>
      </w:r>
      <w:r w:rsidRPr="00730FF9">
        <w:rPr>
          <w:rStyle w:val="libAlaemChar"/>
          <w:rtl/>
        </w:rPr>
        <w:t>صلى‌الله‌عليه‌وآله‌وسلم</w:t>
      </w:r>
      <w:r w:rsidRPr="00A62F9C">
        <w:rPr>
          <w:rtl/>
        </w:rPr>
        <w:t xml:space="preserve"> صلّى قصرا سفرا مع زوال الخوف. وإذا لم يكونا</w:t>
      </w:r>
    </w:p>
    <w:p w14:paraId="258C2B80" w14:textId="77777777" w:rsidR="00F77B7E" w:rsidRPr="00A62F9C" w:rsidRDefault="00F77B7E" w:rsidP="00410E11">
      <w:pPr>
        <w:pStyle w:val="libLine"/>
        <w:rPr>
          <w:rtl/>
        </w:rPr>
      </w:pPr>
      <w:r w:rsidRPr="00A62F9C">
        <w:rPr>
          <w:rtl/>
        </w:rPr>
        <w:t>__________________</w:t>
      </w:r>
    </w:p>
    <w:p w14:paraId="0D6D9BA7" w14:textId="77777777" w:rsidR="00F77B7E" w:rsidRPr="00A62F9C" w:rsidRDefault="00F77B7E" w:rsidP="0083551C">
      <w:pPr>
        <w:pStyle w:val="libFootnote0"/>
        <w:rPr>
          <w:rtl/>
        </w:rPr>
      </w:pPr>
      <w:r>
        <w:rPr>
          <w:rtl/>
        </w:rPr>
        <w:t>(</w:t>
      </w:r>
      <w:r w:rsidRPr="00A62F9C">
        <w:rPr>
          <w:rtl/>
        </w:rPr>
        <w:t>1</w:t>
      </w:r>
      <w:r>
        <w:rPr>
          <w:rtl/>
        </w:rPr>
        <w:t xml:space="preserve">، </w:t>
      </w:r>
      <w:r w:rsidRPr="00A62F9C">
        <w:rPr>
          <w:rtl/>
        </w:rPr>
        <w:t>2</w:t>
      </w:r>
      <w:r>
        <w:rPr>
          <w:rtl/>
        </w:rPr>
        <w:t>)</w:t>
      </w:r>
      <w:r w:rsidRPr="00A62F9C">
        <w:rPr>
          <w:rtl/>
        </w:rPr>
        <w:t xml:space="preserve"> البقرة</w:t>
      </w:r>
      <w:r>
        <w:rPr>
          <w:rtl/>
        </w:rPr>
        <w:t xml:space="preserve">: </w:t>
      </w:r>
      <w:r w:rsidRPr="00A62F9C">
        <w:rPr>
          <w:rtl/>
        </w:rPr>
        <w:t>158.</w:t>
      </w:r>
    </w:p>
    <w:p w14:paraId="40F91A74" w14:textId="77777777" w:rsidR="00F77B7E" w:rsidRPr="00A62F9C" w:rsidRDefault="00F77B7E" w:rsidP="00F52F7A">
      <w:pPr>
        <w:pStyle w:val="libNormal0"/>
        <w:rPr>
          <w:rtl/>
        </w:rPr>
      </w:pPr>
      <w:r>
        <w:rPr>
          <w:rtl/>
        </w:rPr>
        <w:br w:type="page"/>
      </w:r>
      <w:r w:rsidRPr="00A62F9C">
        <w:rPr>
          <w:rtl/>
        </w:rPr>
        <w:lastRenderedPageBreak/>
        <w:t>شرطين على الجمع</w:t>
      </w:r>
      <w:r>
        <w:rPr>
          <w:rtl/>
        </w:rPr>
        <w:t xml:space="preserve">، </w:t>
      </w:r>
      <w:r w:rsidRPr="00A62F9C">
        <w:rPr>
          <w:rtl/>
        </w:rPr>
        <w:t>فإمّا أن يكون أحدهما شرطا في الآخر</w:t>
      </w:r>
      <w:r>
        <w:rPr>
          <w:rtl/>
        </w:rPr>
        <w:t xml:space="preserve">، </w:t>
      </w:r>
      <w:r w:rsidRPr="00A62F9C">
        <w:rPr>
          <w:rtl/>
        </w:rPr>
        <w:t>دون العكس. وهو باطل.</w:t>
      </w:r>
    </w:p>
    <w:p w14:paraId="2F78A43E" w14:textId="77777777" w:rsidR="00F77B7E" w:rsidRPr="00A62F9C" w:rsidRDefault="00F77B7E" w:rsidP="00C70806">
      <w:pPr>
        <w:pStyle w:val="libNormal"/>
        <w:rPr>
          <w:rtl/>
        </w:rPr>
      </w:pPr>
      <w:r w:rsidRPr="00A62F9C">
        <w:rPr>
          <w:rtl/>
        </w:rPr>
        <w:t>أمّا أوّلا</w:t>
      </w:r>
      <w:r>
        <w:rPr>
          <w:rtl/>
        </w:rPr>
        <w:t xml:space="preserve">: </w:t>
      </w:r>
      <w:r w:rsidRPr="00A62F9C">
        <w:rPr>
          <w:rtl/>
        </w:rPr>
        <w:t>فلاستلزام الترجيح من غير مرجّح.</w:t>
      </w:r>
    </w:p>
    <w:p w14:paraId="424198AB" w14:textId="77777777" w:rsidR="00F77B7E" w:rsidRPr="00A62F9C" w:rsidRDefault="00F77B7E" w:rsidP="00C70806">
      <w:pPr>
        <w:pStyle w:val="libNormal"/>
        <w:rPr>
          <w:rtl/>
        </w:rPr>
      </w:pPr>
      <w:r w:rsidRPr="00A62F9C">
        <w:rPr>
          <w:rtl/>
        </w:rPr>
        <w:t>وأمّا ثانيا</w:t>
      </w:r>
      <w:r>
        <w:rPr>
          <w:rtl/>
        </w:rPr>
        <w:t xml:space="preserve">: </w:t>
      </w:r>
      <w:r w:rsidRPr="00A62F9C">
        <w:rPr>
          <w:rtl/>
        </w:rPr>
        <w:t>فلأنّ اشتراط السفر بالخوف باطل</w:t>
      </w:r>
      <w:r>
        <w:rPr>
          <w:rtl/>
        </w:rPr>
        <w:t xml:space="preserve">، </w:t>
      </w:r>
      <w:r w:rsidRPr="00A62F9C">
        <w:rPr>
          <w:rtl/>
        </w:rPr>
        <w:t>للإجماع المذكور والنصّ.</w:t>
      </w:r>
    </w:p>
    <w:p w14:paraId="698AB029" w14:textId="77777777" w:rsidR="00F77B7E" w:rsidRPr="00A62F9C" w:rsidRDefault="00F77B7E" w:rsidP="00C70806">
      <w:pPr>
        <w:pStyle w:val="libNormal"/>
        <w:rPr>
          <w:rtl/>
        </w:rPr>
      </w:pPr>
      <w:r w:rsidRPr="00A62F9C">
        <w:rPr>
          <w:rtl/>
        </w:rPr>
        <w:t>وعكسه</w:t>
      </w:r>
      <w:r>
        <w:rPr>
          <w:rtl/>
        </w:rPr>
        <w:t xml:space="preserve"> ـ </w:t>
      </w:r>
      <w:r w:rsidRPr="00A62F9C">
        <w:rPr>
          <w:rtl/>
        </w:rPr>
        <w:t>أعني</w:t>
      </w:r>
      <w:r>
        <w:rPr>
          <w:rtl/>
        </w:rPr>
        <w:t xml:space="preserve">: </w:t>
      </w:r>
      <w:r w:rsidRPr="00A62F9C">
        <w:rPr>
          <w:rtl/>
        </w:rPr>
        <w:t>اشتراط الخوف بالسفر</w:t>
      </w:r>
      <w:r>
        <w:rPr>
          <w:rtl/>
        </w:rPr>
        <w:t xml:space="preserve"> ـ </w:t>
      </w:r>
      <w:r w:rsidRPr="00A62F9C">
        <w:rPr>
          <w:rtl/>
        </w:rPr>
        <w:t>باطل أيضا</w:t>
      </w:r>
      <w:r>
        <w:rPr>
          <w:rtl/>
        </w:rPr>
        <w:t xml:space="preserve">، </w:t>
      </w:r>
      <w:r w:rsidRPr="00A62F9C">
        <w:rPr>
          <w:rtl/>
        </w:rPr>
        <w:t>لكونه ينفي سببيّة الخوف مطلقا</w:t>
      </w:r>
      <w:r>
        <w:rPr>
          <w:rtl/>
        </w:rPr>
        <w:t xml:space="preserve">، </w:t>
      </w:r>
      <w:r w:rsidRPr="00A62F9C">
        <w:rPr>
          <w:rtl/>
        </w:rPr>
        <w:t>سفرا وحضرا. ولأنّ السبب التامّ يستحيل أن يكون شرطا في سببيّة الآخر.</w:t>
      </w:r>
    </w:p>
    <w:p w14:paraId="0894FF26" w14:textId="77777777" w:rsidR="00F77B7E" w:rsidRPr="00A62F9C" w:rsidRDefault="00F77B7E" w:rsidP="00C70806">
      <w:pPr>
        <w:pStyle w:val="libNormal"/>
        <w:rPr>
          <w:rtl/>
        </w:rPr>
      </w:pPr>
      <w:r w:rsidRPr="00A62F9C">
        <w:rPr>
          <w:rtl/>
        </w:rPr>
        <w:t>وإذا بطل ذلك فلم يبق إلّا أن يكون كلّ واحد منهما سببا في وجوب القصر. ولما صحّ</w:t>
      </w:r>
      <w:r>
        <w:rPr>
          <w:rFonts w:hint="cs"/>
          <w:rtl/>
        </w:rPr>
        <w:t xml:space="preserve"> </w:t>
      </w:r>
      <w:r w:rsidRPr="00A62F9C">
        <w:rPr>
          <w:rtl/>
        </w:rPr>
        <w:t xml:space="preserve">عن الباقر </w:t>
      </w:r>
      <w:r w:rsidRPr="00730FF9">
        <w:rPr>
          <w:rStyle w:val="libAlaemChar"/>
          <w:rtl/>
        </w:rPr>
        <w:t>عليه‌السلام</w:t>
      </w:r>
      <w:r w:rsidRPr="00A62F9C">
        <w:rPr>
          <w:rtl/>
        </w:rPr>
        <w:t xml:space="preserve"> أنّه سئل عن صلاة الخوف وصلاة السفر </w:t>
      </w:r>
      <w:r>
        <w:rPr>
          <w:rtl/>
        </w:rPr>
        <w:t>أ</w:t>
      </w:r>
      <w:r w:rsidRPr="00A62F9C">
        <w:rPr>
          <w:rtl/>
        </w:rPr>
        <w:t>يقصّران جميعا</w:t>
      </w:r>
      <w:r>
        <w:rPr>
          <w:rtl/>
        </w:rPr>
        <w:t>؟</w:t>
      </w:r>
      <w:r w:rsidRPr="00A62F9C">
        <w:rPr>
          <w:rtl/>
        </w:rPr>
        <w:t xml:space="preserve"> فقال</w:t>
      </w:r>
      <w:r>
        <w:rPr>
          <w:rtl/>
        </w:rPr>
        <w:t xml:space="preserve">: </w:t>
      </w:r>
      <w:r w:rsidRPr="00A62F9C">
        <w:rPr>
          <w:rtl/>
        </w:rPr>
        <w:t>«نعم</w:t>
      </w:r>
      <w:r>
        <w:rPr>
          <w:rtl/>
        </w:rPr>
        <w:t xml:space="preserve">، </w:t>
      </w:r>
      <w:r w:rsidRPr="00A62F9C">
        <w:rPr>
          <w:rtl/>
        </w:rPr>
        <w:t>وصلاة الخوف أحقّ أن يقصّر من صلاة السفر الّذي ليس فيه خوف»</w:t>
      </w:r>
      <w:r>
        <w:rPr>
          <w:rFonts w:hint="cs"/>
          <w:rtl/>
        </w:rPr>
        <w:t xml:space="preserve"> </w:t>
      </w:r>
      <w:r w:rsidRPr="00A62F9C">
        <w:rPr>
          <w:rtl/>
        </w:rPr>
        <w:t xml:space="preserve">بانفراده. جعل </w:t>
      </w:r>
      <w:r w:rsidRPr="00730FF9">
        <w:rPr>
          <w:rStyle w:val="libAlaemChar"/>
          <w:rtl/>
        </w:rPr>
        <w:t>عليه‌السلام</w:t>
      </w:r>
      <w:r w:rsidRPr="00A62F9C">
        <w:rPr>
          <w:rtl/>
        </w:rPr>
        <w:t xml:space="preserve"> الخوف سببا أقوى من السفر الخالي عنه</w:t>
      </w:r>
      <w:r>
        <w:rPr>
          <w:rtl/>
        </w:rPr>
        <w:t xml:space="preserve">، </w:t>
      </w:r>
      <w:r w:rsidRPr="00A62F9C">
        <w:rPr>
          <w:rtl/>
        </w:rPr>
        <w:t>فيكون كلّ واحد منهما سببا تامّا منفردا. وهذا تقرير لوجوب القصر فيهما معا.</w:t>
      </w:r>
    </w:p>
    <w:p w14:paraId="570CF7A5" w14:textId="77777777" w:rsidR="00F77B7E" w:rsidRPr="00A62F9C" w:rsidRDefault="00F77B7E" w:rsidP="00C70806">
      <w:pPr>
        <w:pStyle w:val="libNormal"/>
        <w:rPr>
          <w:rtl/>
        </w:rPr>
      </w:pPr>
      <w:r w:rsidRPr="00A62F9C">
        <w:rPr>
          <w:rtl/>
        </w:rPr>
        <w:t>ثم</w:t>
      </w:r>
      <w:r>
        <w:rPr>
          <w:rFonts w:hint="cs"/>
          <w:rtl/>
        </w:rPr>
        <w:t xml:space="preserve">ّ </w:t>
      </w:r>
      <w:r w:rsidRPr="00A62F9C">
        <w:rPr>
          <w:rtl/>
        </w:rPr>
        <w:t>قال</w:t>
      </w:r>
      <w:r>
        <w:rPr>
          <w:rtl/>
        </w:rPr>
        <w:t xml:space="preserve">: </w:t>
      </w:r>
      <w:r w:rsidRPr="00A62F9C">
        <w:rPr>
          <w:rtl/>
        </w:rPr>
        <w:t>«وحدّ التقصير في السفر عندنا مرحلة</w:t>
      </w:r>
      <w:r>
        <w:rPr>
          <w:rtl/>
        </w:rPr>
        <w:t xml:space="preserve">، </w:t>
      </w:r>
      <w:r w:rsidRPr="00A62F9C">
        <w:rPr>
          <w:rtl/>
        </w:rPr>
        <w:t xml:space="preserve">ثمانية فراسخ أو مسير يوم متوسّط السير» </w:t>
      </w:r>
      <w:r w:rsidRPr="005D2F9F">
        <w:rPr>
          <w:rStyle w:val="libFootnotenumChar"/>
          <w:rtl/>
        </w:rPr>
        <w:t>(1)</w:t>
      </w:r>
      <w:r>
        <w:rPr>
          <w:rtl/>
        </w:rPr>
        <w:t>.</w:t>
      </w:r>
    </w:p>
    <w:p w14:paraId="2785608A" w14:textId="77777777" w:rsidR="00F77B7E" w:rsidRPr="00A62F9C" w:rsidRDefault="00F77B7E" w:rsidP="00C70806">
      <w:pPr>
        <w:pStyle w:val="libNormal"/>
        <w:rPr>
          <w:rtl/>
        </w:rPr>
      </w:pPr>
      <w:r w:rsidRPr="00A62F9C">
        <w:rPr>
          <w:rtl/>
        </w:rPr>
        <w:t>أو أربعة فراسخ لمن أراد الرجوع في يومه أو ليلته</w:t>
      </w:r>
      <w:r>
        <w:rPr>
          <w:rtl/>
        </w:rPr>
        <w:t xml:space="preserve">، </w:t>
      </w:r>
      <w:r w:rsidRPr="00A62F9C">
        <w:rPr>
          <w:rtl/>
        </w:rPr>
        <w:t>على الخلاف في الأخير</w:t>
      </w:r>
      <w:r>
        <w:rPr>
          <w:rtl/>
        </w:rPr>
        <w:t xml:space="preserve">، </w:t>
      </w:r>
      <w:r w:rsidRPr="00A62F9C">
        <w:rPr>
          <w:rtl/>
        </w:rPr>
        <w:t xml:space="preserve">وبه وردت الروايات المتضافرة عن أهل البيت </w:t>
      </w:r>
      <w:r w:rsidRPr="00730FF9">
        <w:rPr>
          <w:rStyle w:val="libAlaemChar"/>
          <w:rtl/>
        </w:rPr>
        <w:t>عليهم‌السلام</w:t>
      </w:r>
      <w:r w:rsidRPr="00A62F9C">
        <w:rPr>
          <w:rtl/>
        </w:rPr>
        <w:t>. وعند الشافعي مرحلتان</w:t>
      </w:r>
      <w:r>
        <w:rPr>
          <w:rtl/>
        </w:rPr>
        <w:t xml:space="preserve">، </w:t>
      </w:r>
      <w:r w:rsidRPr="00A62F9C">
        <w:rPr>
          <w:rtl/>
        </w:rPr>
        <w:t>ستّة عشر فرسخا</w:t>
      </w:r>
      <w:r>
        <w:rPr>
          <w:rtl/>
        </w:rPr>
        <w:t xml:space="preserve">، </w:t>
      </w:r>
      <w:r w:rsidRPr="00A62F9C">
        <w:rPr>
          <w:rtl/>
        </w:rPr>
        <w:t>وبه قال مالك وأحمد. وقال أبو حنيفة وأصحابه</w:t>
      </w:r>
      <w:r>
        <w:rPr>
          <w:rtl/>
        </w:rPr>
        <w:t xml:space="preserve">: </w:t>
      </w:r>
      <w:r w:rsidRPr="00A62F9C">
        <w:rPr>
          <w:rtl/>
        </w:rPr>
        <w:t>ثلاثة مراحل</w:t>
      </w:r>
      <w:r>
        <w:rPr>
          <w:rtl/>
        </w:rPr>
        <w:t xml:space="preserve">، </w:t>
      </w:r>
      <w:r w:rsidRPr="00A62F9C">
        <w:rPr>
          <w:rtl/>
        </w:rPr>
        <w:t>أربعة وعشرون فرسخا. وباقي شرائط القصر مذكور في كتب الفقه</w:t>
      </w:r>
      <w:r>
        <w:rPr>
          <w:rtl/>
        </w:rPr>
        <w:t xml:space="preserve">، </w:t>
      </w:r>
      <w:r w:rsidRPr="00A62F9C">
        <w:rPr>
          <w:rtl/>
        </w:rPr>
        <w:t>فليطالع ثمّة.</w:t>
      </w:r>
    </w:p>
    <w:p w14:paraId="42D561AE" w14:textId="77777777" w:rsidR="00F77B7E" w:rsidRPr="00AA6577" w:rsidRDefault="00F77B7E" w:rsidP="00C70806">
      <w:pPr>
        <w:pStyle w:val="libNormal"/>
        <w:rPr>
          <w:rStyle w:val="libAieChar"/>
          <w:rtl/>
        </w:rPr>
      </w:pPr>
      <w:r w:rsidRPr="00730FF9">
        <w:rPr>
          <w:rStyle w:val="libAlaemChar"/>
          <w:rtl/>
        </w:rPr>
        <w:t>(</w:t>
      </w:r>
      <w:r w:rsidRPr="00AA6577">
        <w:rPr>
          <w:rStyle w:val="libAieChar"/>
          <w:rtl/>
        </w:rPr>
        <w:t>وَإِذا كُنْتَ فِيهِمْ فَأَقَمْتَ لَهُمُ الصَّلاةَ فَلْتَقُمْ طائِفَةٌ مِنْهُمْ مَعَكَ وَلْيَأْخُذُوا أَسْلِحَتَهُمْ فَإِذا سَجَدُوا فَلْيَكُونُوا مِنْ وَرائِكُمْ وَلْتَأْتِ طائِفَةٌ أُخْرى لَمْ</w:t>
      </w:r>
    </w:p>
    <w:p w14:paraId="0F1117FF" w14:textId="77777777" w:rsidR="00F77B7E" w:rsidRPr="00A62F9C" w:rsidRDefault="00F77B7E" w:rsidP="00410E11">
      <w:pPr>
        <w:pStyle w:val="libLine"/>
        <w:rPr>
          <w:rtl/>
        </w:rPr>
      </w:pPr>
      <w:r w:rsidRPr="00A62F9C">
        <w:rPr>
          <w:rtl/>
        </w:rPr>
        <w:t>__________________</w:t>
      </w:r>
    </w:p>
    <w:p w14:paraId="1DD24590" w14:textId="77777777" w:rsidR="00F77B7E" w:rsidRPr="00A62F9C" w:rsidRDefault="00F77B7E" w:rsidP="0083551C">
      <w:pPr>
        <w:pStyle w:val="libFootnote0"/>
        <w:rPr>
          <w:rtl/>
        </w:rPr>
      </w:pPr>
      <w:r>
        <w:rPr>
          <w:rtl/>
        </w:rPr>
        <w:t>(</w:t>
      </w:r>
      <w:r w:rsidRPr="00A62F9C">
        <w:rPr>
          <w:rtl/>
        </w:rPr>
        <w:t>1) كنز العرفان 1</w:t>
      </w:r>
      <w:r>
        <w:rPr>
          <w:rtl/>
        </w:rPr>
        <w:t xml:space="preserve">: </w:t>
      </w:r>
      <w:r w:rsidRPr="00A62F9C">
        <w:rPr>
          <w:rtl/>
        </w:rPr>
        <w:t>182</w:t>
      </w:r>
      <w:r>
        <w:rPr>
          <w:rtl/>
        </w:rPr>
        <w:t xml:space="preserve"> ـ </w:t>
      </w:r>
      <w:r w:rsidRPr="00A62F9C">
        <w:rPr>
          <w:rtl/>
        </w:rPr>
        <w:t>184.</w:t>
      </w:r>
    </w:p>
    <w:p w14:paraId="26C37A6F" w14:textId="77777777" w:rsidR="00F77B7E" w:rsidRPr="00A62F9C" w:rsidRDefault="00F77B7E" w:rsidP="00F52F7A">
      <w:pPr>
        <w:pStyle w:val="libNormal0"/>
        <w:rPr>
          <w:rtl/>
        </w:rPr>
      </w:pPr>
      <w:r>
        <w:rPr>
          <w:rtl/>
        </w:rPr>
        <w:br w:type="page"/>
      </w:r>
      <w:r w:rsidRPr="00AA6577">
        <w:rPr>
          <w:rStyle w:val="libAieChar"/>
          <w:rtl/>
        </w:rPr>
        <w:lastRenderedPageBreak/>
        <w:t>يُصَلُّوا فَلْيُصَلُّوا مَعَكَ وَلْيَأْخُذُوا حِذْرَهُمْ وَأَسْلِحَتَهُمْ وَدَّ الَّذِينَ كَفَرُوا لَوْ تَغْفُلُونَ عَنْ أَسْلِحَتِكُمْ وَأَمْتِعَتِكُمْ فَيَمِيلُونَ عَلَيْكُمْ مَيْلَةً واحِدَةً وَلا جُناحَ عَلَيْكُمْ إِنْ كانَ بِكُمْ أَذىً مِنْ مَطَرٍ أَوْ كُنْتُمْ مَرْضى أَنْ تَضَعُوا أَسْلِحَتَكُمْ وَخُذُوا حِذْرَكُمْ إِنَّ اللهَ أَعَدَّ لِلْكافِرِينَ عَذاباً مُهِيناً (102) فَإِذا قَضَيْتُمُ الصَّلاةَ فَاذْكُرُوا اللهَ قِياماً وَقُعُوداً وَعَلى جُنُوبِكُمْ فَإِذَا اطْمَأْنَنْتُمْ فَأَقِيمُوا الصَّلاةَ إِنَّ الصَّلاةَ كانَتْ عَلَى الْمُؤْمِنِينَ كِتاباً مَوْقُوتاً (103)</w:t>
      </w:r>
      <w:r w:rsidRPr="00730FF9">
        <w:rPr>
          <w:rStyle w:val="libAlaemChar"/>
          <w:rtl/>
        </w:rPr>
        <w:t>)</w:t>
      </w:r>
    </w:p>
    <w:p w14:paraId="343CB4FD" w14:textId="77777777" w:rsidR="00F77B7E" w:rsidRPr="00A62F9C" w:rsidRDefault="00F77B7E" w:rsidP="00C70806">
      <w:pPr>
        <w:pStyle w:val="libNormal"/>
        <w:rPr>
          <w:rtl/>
        </w:rPr>
      </w:pPr>
      <w:r w:rsidRPr="00A62F9C">
        <w:rPr>
          <w:rtl/>
        </w:rPr>
        <w:t>ول</w:t>
      </w:r>
      <w:r>
        <w:rPr>
          <w:rFonts w:hint="cs"/>
          <w:rtl/>
        </w:rPr>
        <w:t>ـ</w:t>
      </w:r>
      <w:r w:rsidRPr="00A62F9C">
        <w:rPr>
          <w:rtl/>
        </w:rPr>
        <w:t>مّا بيّن سبحانه وجوب قصر صلاة السفر</w:t>
      </w:r>
      <w:r>
        <w:rPr>
          <w:rtl/>
        </w:rPr>
        <w:t xml:space="preserve">، </w:t>
      </w:r>
      <w:r w:rsidRPr="00A62F9C">
        <w:rPr>
          <w:rtl/>
        </w:rPr>
        <w:t>عقّبه ببيان كيفيّة صلاة الخوف</w:t>
      </w:r>
      <w:r>
        <w:rPr>
          <w:rtl/>
        </w:rPr>
        <w:t xml:space="preserve">، </w:t>
      </w:r>
      <w:r w:rsidRPr="00A62F9C">
        <w:rPr>
          <w:rtl/>
        </w:rPr>
        <w:t>فقال</w:t>
      </w:r>
      <w:r>
        <w:rPr>
          <w:rtl/>
        </w:rPr>
        <w:t xml:space="preserve">: </w:t>
      </w:r>
      <w:r w:rsidRPr="00730FF9">
        <w:rPr>
          <w:rStyle w:val="libAlaemChar"/>
          <w:rtl/>
        </w:rPr>
        <w:t>(</w:t>
      </w:r>
      <w:r w:rsidRPr="00AA6577">
        <w:rPr>
          <w:rStyle w:val="libAieChar"/>
          <w:rtl/>
        </w:rPr>
        <w:t>وَإِذا كُنْتَ فِيهِمْ</w:t>
      </w:r>
      <w:r w:rsidRPr="00730FF9">
        <w:rPr>
          <w:rStyle w:val="libAlaemChar"/>
          <w:rtl/>
        </w:rPr>
        <w:t>)</w:t>
      </w:r>
      <w:r w:rsidRPr="00A62F9C">
        <w:rPr>
          <w:rtl/>
        </w:rPr>
        <w:t xml:space="preserve"> في الخائفين من أصحابك </w:t>
      </w:r>
      <w:r w:rsidRPr="00730FF9">
        <w:rPr>
          <w:rStyle w:val="libAlaemChar"/>
          <w:rtl/>
        </w:rPr>
        <w:t>(</w:t>
      </w:r>
      <w:r w:rsidRPr="00AA6577">
        <w:rPr>
          <w:rStyle w:val="libAieChar"/>
          <w:rtl/>
        </w:rPr>
        <w:t>فَأَقَمْتَ لَهُمُ الصَّلاةَ</w:t>
      </w:r>
      <w:r w:rsidRPr="00730FF9">
        <w:rPr>
          <w:rStyle w:val="libAlaemChar"/>
          <w:rtl/>
        </w:rPr>
        <w:t>)</w:t>
      </w:r>
      <w:r w:rsidRPr="00A62F9C">
        <w:rPr>
          <w:rtl/>
        </w:rPr>
        <w:t xml:space="preserve"> بأن تؤمّهم. ومن خصّ صلاة الخوف بحضرة الرسول </w:t>
      </w:r>
      <w:r w:rsidRPr="00730FF9">
        <w:rPr>
          <w:rStyle w:val="libAlaemChar"/>
          <w:rtl/>
        </w:rPr>
        <w:t>صلى‌الله‌عليه‌وآله‌وسلم</w:t>
      </w:r>
      <w:r w:rsidRPr="00A62F9C">
        <w:rPr>
          <w:rtl/>
        </w:rPr>
        <w:t xml:space="preserve"> تمسّك بمفهومه. وأمّا فقهاء الاماميّة وفقهاء العامّة على أنّه تعالى علّم الرسول </w:t>
      </w:r>
      <w:r w:rsidRPr="00730FF9">
        <w:rPr>
          <w:rStyle w:val="libAlaemChar"/>
          <w:rtl/>
        </w:rPr>
        <w:t>صلى‌الله‌عليه‌وآله‌وسلم</w:t>
      </w:r>
      <w:r w:rsidRPr="00A62F9C">
        <w:rPr>
          <w:rtl/>
        </w:rPr>
        <w:t xml:space="preserve"> كيفيّتها ليأتمّ به الأئمّة بعده</w:t>
      </w:r>
      <w:r>
        <w:rPr>
          <w:rtl/>
        </w:rPr>
        <w:t xml:space="preserve">، </w:t>
      </w:r>
      <w:r w:rsidRPr="00A62F9C">
        <w:rPr>
          <w:rtl/>
        </w:rPr>
        <w:t>فإنّهم نوّاب عنه</w:t>
      </w:r>
      <w:r>
        <w:rPr>
          <w:rtl/>
        </w:rPr>
        <w:t xml:space="preserve">، </w:t>
      </w:r>
      <w:r w:rsidRPr="00A62F9C">
        <w:rPr>
          <w:rtl/>
        </w:rPr>
        <w:t xml:space="preserve">فيكون حضورهم كحضوره </w:t>
      </w:r>
      <w:r w:rsidRPr="00730FF9">
        <w:rPr>
          <w:rStyle w:val="libAlaemChar"/>
          <w:rtl/>
        </w:rPr>
        <w:t>صلى‌الله‌عليه‌وآله‌وسلم</w:t>
      </w:r>
      <w:r w:rsidRPr="00A62F9C">
        <w:rPr>
          <w:rtl/>
        </w:rPr>
        <w:t>.</w:t>
      </w:r>
    </w:p>
    <w:p w14:paraId="17F81E63" w14:textId="77777777" w:rsidR="00F77B7E" w:rsidRPr="00A62F9C" w:rsidRDefault="00F77B7E" w:rsidP="00C70806">
      <w:pPr>
        <w:pStyle w:val="libNormal"/>
        <w:rPr>
          <w:rtl/>
        </w:rPr>
      </w:pPr>
      <w:r w:rsidRPr="00730FF9">
        <w:rPr>
          <w:rStyle w:val="libAlaemChar"/>
          <w:rtl/>
        </w:rPr>
        <w:t>(</w:t>
      </w:r>
      <w:r w:rsidRPr="00AA6577">
        <w:rPr>
          <w:rStyle w:val="libAieChar"/>
          <w:rtl/>
        </w:rPr>
        <w:t>فَلْتَقُمْ طائِفَةٌ مِنْهُمْ</w:t>
      </w:r>
      <w:r w:rsidRPr="00730FF9">
        <w:rPr>
          <w:rStyle w:val="libAlaemChar"/>
          <w:rtl/>
        </w:rPr>
        <w:t>)</w:t>
      </w:r>
      <w:r w:rsidRPr="00A62F9C">
        <w:rPr>
          <w:rtl/>
        </w:rPr>
        <w:t xml:space="preserve"> من أصحابك الّذين أنت فيهم </w:t>
      </w:r>
      <w:r w:rsidRPr="00730FF9">
        <w:rPr>
          <w:rStyle w:val="libAlaemChar"/>
          <w:rtl/>
        </w:rPr>
        <w:t>(</w:t>
      </w:r>
      <w:r w:rsidRPr="00AA6577">
        <w:rPr>
          <w:rStyle w:val="libAieChar"/>
          <w:rtl/>
        </w:rPr>
        <w:t>مَعَكَ</w:t>
      </w:r>
      <w:r w:rsidRPr="00730FF9">
        <w:rPr>
          <w:rStyle w:val="libAlaemChar"/>
          <w:rtl/>
        </w:rPr>
        <w:t>)</w:t>
      </w:r>
      <w:r w:rsidRPr="00A62F9C">
        <w:rPr>
          <w:rtl/>
        </w:rPr>
        <w:t xml:space="preserve"> أي</w:t>
      </w:r>
      <w:r>
        <w:rPr>
          <w:rtl/>
        </w:rPr>
        <w:t xml:space="preserve">: </w:t>
      </w:r>
      <w:r w:rsidRPr="00A62F9C">
        <w:rPr>
          <w:rtl/>
        </w:rPr>
        <w:t>في صلاتك</w:t>
      </w:r>
      <w:r>
        <w:rPr>
          <w:rtl/>
        </w:rPr>
        <w:t xml:space="preserve">، </w:t>
      </w:r>
      <w:r w:rsidRPr="00A62F9C">
        <w:rPr>
          <w:rtl/>
        </w:rPr>
        <w:t>فاجعلهم طائفتين</w:t>
      </w:r>
      <w:r>
        <w:rPr>
          <w:rtl/>
        </w:rPr>
        <w:t xml:space="preserve">، </w:t>
      </w:r>
      <w:r w:rsidRPr="00A62F9C">
        <w:rPr>
          <w:rtl/>
        </w:rPr>
        <w:t>فلتقم إحداهما معك يصلّون</w:t>
      </w:r>
      <w:r>
        <w:rPr>
          <w:rtl/>
        </w:rPr>
        <w:t xml:space="preserve">، </w:t>
      </w:r>
      <w:r w:rsidRPr="00A62F9C">
        <w:rPr>
          <w:rtl/>
        </w:rPr>
        <w:t>وتقوم الطائفة الأخرى تجاه العدوّ</w:t>
      </w:r>
      <w:r>
        <w:rPr>
          <w:rtl/>
        </w:rPr>
        <w:t xml:space="preserve">، </w:t>
      </w:r>
      <w:r w:rsidRPr="00A62F9C">
        <w:rPr>
          <w:rtl/>
        </w:rPr>
        <w:t xml:space="preserve">ولم يذكر هذا لدلالة الكلام عليه </w:t>
      </w:r>
      <w:r w:rsidRPr="00730FF9">
        <w:rPr>
          <w:rStyle w:val="libAlaemChar"/>
          <w:rtl/>
        </w:rPr>
        <w:t>(</w:t>
      </w:r>
      <w:r w:rsidRPr="00AA6577">
        <w:rPr>
          <w:rStyle w:val="libAieChar"/>
          <w:rtl/>
        </w:rPr>
        <w:t>وَلْيَأْخُذُوا أَسْلِحَتَهُمْ</w:t>
      </w:r>
      <w:r w:rsidRPr="00730FF9">
        <w:rPr>
          <w:rStyle w:val="libAlaemChar"/>
          <w:rtl/>
        </w:rPr>
        <w:t>)</w:t>
      </w:r>
      <w:r w:rsidRPr="00A62F9C">
        <w:rPr>
          <w:rtl/>
        </w:rPr>
        <w:t xml:space="preserve"> أي</w:t>
      </w:r>
      <w:r>
        <w:rPr>
          <w:rtl/>
        </w:rPr>
        <w:t xml:space="preserve">: </w:t>
      </w:r>
      <w:r w:rsidRPr="00A62F9C">
        <w:rPr>
          <w:rtl/>
        </w:rPr>
        <w:t>المصلّون حزما</w:t>
      </w:r>
      <w:r>
        <w:rPr>
          <w:rtl/>
        </w:rPr>
        <w:t xml:space="preserve">، </w:t>
      </w:r>
      <w:r w:rsidRPr="00A62F9C">
        <w:rPr>
          <w:rtl/>
        </w:rPr>
        <w:t>لا يشغلهم عن الص</w:t>
      </w:r>
      <w:r>
        <w:rPr>
          <w:rFonts w:hint="cs"/>
          <w:rtl/>
        </w:rPr>
        <w:t>ّ</w:t>
      </w:r>
      <w:r w:rsidRPr="00A62F9C">
        <w:rPr>
          <w:rtl/>
        </w:rPr>
        <w:t>لاة</w:t>
      </w:r>
      <w:r>
        <w:rPr>
          <w:rtl/>
        </w:rPr>
        <w:t xml:space="preserve">، </w:t>
      </w:r>
      <w:r w:rsidRPr="00A62F9C">
        <w:rPr>
          <w:rtl/>
        </w:rPr>
        <w:t>كالسيف يتقلّدون به</w:t>
      </w:r>
      <w:r>
        <w:rPr>
          <w:rtl/>
        </w:rPr>
        <w:t xml:space="preserve">، </w:t>
      </w:r>
      <w:r w:rsidRPr="00A62F9C">
        <w:rPr>
          <w:rtl/>
        </w:rPr>
        <w:t>والخنجر يشدّونه إلى دروعهم</w:t>
      </w:r>
      <w:r>
        <w:rPr>
          <w:rtl/>
        </w:rPr>
        <w:t xml:space="preserve">، </w:t>
      </w:r>
      <w:r w:rsidRPr="00A62F9C">
        <w:rPr>
          <w:rtl/>
        </w:rPr>
        <w:t>ونحوهما.</w:t>
      </w:r>
    </w:p>
    <w:p w14:paraId="24B27297" w14:textId="77777777" w:rsidR="00F77B7E" w:rsidRPr="00A62F9C" w:rsidRDefault="00F77B7E" w:rsidP="00C70806">
      <w:pPr>
        <w:pStyle w:val="libNormal"/>
        <w:rPr>
          <w:rtl/>
        </w:rPr>
      </w:pPr>
      <w:r w:rsidRPr="00730FF9">
        <w:rPr>
          <w:rStyle w:val="libAlaemChar"/>
          <w:rtl/>
        </w:rPr>
        <w:t>(</w:t>
      </w:r>
      <w:r w:rsidRPr="00AA6577">
        <w:rPr>
          <w:rStyle w:val="libAieChar"/>
          <w:rtl/>
        </w:rPr>
        <w:t>فَإِذا سَجَدُوا</w:t>
      </w:r>
      <w:r w:rsidRPr="00730FF9">
        <w:rPr>
          <w:rStyle w:val="libAlaemChar"/>
          <w:rtl/>
        </w:rPr>
        <w:t>)</w:t>
      </w:r>
      <w:r w:rsidRPr="00A62F9C">
        <w:rPr>
          <w:rtl/>
        </w:rPr>
        <w:t xml:space="preserve"> يعني</w:t>
      </w:r>
      <w:r>
        <w:rPr>
          <w:rtl/>
        </w:rPr>
        <w:t xml:space="preserve">: </w:t>
      </w:r>
      <w:r w:rsidRPr="00A62F9C">
        <w:rPr>
          <w:rtl/>
        </w:rPr>
        <w:t xml:space="preserve">الطائفة الّتي تصلّي معه </w:t>
      </w:r>
      <w:r w:rsidRPr="00730FF9">
        <w:rPr>
          <w:rStyle w:val="libAlaemChar"/>
          <w:rtl/>
        </w:rPr>
        <w:t>صلى‌الله‌عليه‌وآله‌وسلم</w:t>
      </w:r>
      <w:r>
        <w:rPr>
          <w:rtl/>
        </w:rPr>
        <w:t xml:space="preserve">، </w:t>
      </w:r>
      <w:r w:rsidRPr="00A62F9C">
        <w:rPr>
          <w:rtl/>
        </w:rPr>
        <w:t xml:space="preserve">وفرغوا من سجودهم </w:t>
      </w:r>
      <w:r w:rsidRPr="00730FF9">
        <w:rPr>
          <w:rStyle w:val="libAlaemChar"/>
          <w:rtl/>
        </w:rPr>
        <w:t>(</w:t>
      </w:r>
      <w:r w:rsidRPr="00AA6577">
        <w:rPr>
          <w:rStyle w:val="libAieChar"/>
          <w:rtl/>
        </w:rPr>
        <w:t>فَلْيَكُونُوا مِنْ وَرائِكُمْ</w:t>
      </w:r>
      <w:r w:rsidRPr="00730FF9">
        <w:rPr>
          <w:rStyle w:val="libAlaemChar"/>
          <w:rtl/>
        </w:rPr>
        <w:t>)</w:t>
      </w:r>
      <w:r w:rsidRPr="00A62F9C">
        <w:rPr>
          <w:rtl/>
        </w:rPr>
        <w:t xml:space="preserve"> يحرسونكم</w:t>
      </w:r>
      <w:r>
        <w:rPr>
          <w:rtl/>
        </w:rPr>
        <w:t xml:space="preserve">، </w:t>
      </w:r>
      <w:r w:rsidRPr="00A62F9C">
        <w:rPr>
          <w:rtl/>
        </w:rPr>
        <w:t>يعني</w:t>
      </w:r>
      <w:r>
        <w:rPr>
          <w:rtl/>
        </w:rPr>
        <w:t xml:space="preserve">: </w:t>
      </w:r>
      <w:r w:rsidRPr="00A62F9C">
        <w:rPr>
          <w:rtl/>
        </w:rPr>
        <w:t xml:space="preserve">النبيّ </w:t>
      </w:r>
      <w:r w:rsidRPr="00730FF9">
        <w:rPr>
          <w:rStyle w:val="libAlaemChar"/>
          <w:rtl/>
        </w:rPr>
        <w:t>صلى‌الله‌عليه‌وآله‌وسلم</w:t>
      </w:r>
      <w:r w:rsidRPr="00A62F9C">
        <w:rPr>
          <w:rtl/>
        </w:rPr>
        <w:t xml:space="preserve"> ومن يصلّي معه</w:t>
      </w:r>
      <w:r>
        <w:rPr>
          <w:rtl/>
        </w:rPr>
        <w:t xml:space="preserve">، </w:t>
      </w:r>
      <w:r w:rsidRPr="00A62F9C">
        <w:rPr>
          <w:rtl/>
        </w:rPr>
        <w:t>فغلب المخاطب على الغائب يعني</w:t>
      </w:r>
      <w:r>
        <w:rPr>
          <w:rtl/>
        </w:rPr>
        <w:t xml:space="preserve">: </w:t>
      </w:r>
      <w:r w:rsidRPr="00A62F9C">
        <w:rPr>
          <w:rtl/>
        </w:rPr>
        <w:t>فليصيروا بعد فراغهم من سجودهم مصافّين للعدوّ</w:t>
      </w:r>
    </w:p>
    <w:p w14:paraId="6CE2CE4A" w14:textId="77777777" w:rsidR="00F77B7E" w:rsidRPr="00A62F9C" w:rsidRDefault="00F77B7E" w:rsidP="00F52F7A">
      <w:pPr>
        <w:pStyle w:val="libNormal0"/>
        <w:rPr>
          <w:rtl/>
        </w:rPr>
      </w:pPr>
      <w:r>
        <w:rPr>
          <w:rtl/>
        </w:rPr>
        <w:br w:type="page"/>
      </w:r>
      <w:r w:rsidRPr="00730FF9">
        <w:rPr>
          <w:rStyle w:val="libAlaemChar"/>
          <w:rtl/>
        </w:rPr>
        <w:lastRenderedPageBreak/>
        <w:t>(</w:t>
      </w:r>
      <w:r w:rsidRPr="00AA6577">
        <w:rPr>
          <w:rStyle w:val="libAieChar"/>
          <w:rtl/>
        </w:rPr>
        <w:t>وَلْتَأْتِ طائِفَةٌ أُخْرى لَمْ يُصَلُّوا</w:t>
      </w:r>
      <w:r w:rsidRPr="00730FF9">
        <w:rPr>
          <w:rStyle w:val="libAlaemChar"/>
          <w:rtl/>
        </w:rPr>
        <w:t>)</w:t>
      </w:r>
      <w:r w:rsidRPr="00A62F9C">
        <w:rPr>
          <w:rtl/>
        </w:rPr>
        <w:t xml:space="preserve"> لاشتغالهم بالحراسة</w:t>
      </w:r>
      <w:r>
        <w:rPr>
          <w:rtl/>
        </w:rPr>
        <w:t xml:space="preserve">، </w:t>
      </w:r>
      <w:r w:rsidRPr="00A62F9C">
        <w:rPr>
          <w:rtl/>
        </w:rPr>
        <w:t xml:space="preserve">وهم الّذين كانوا بإزاء العدوّ </w:t>
      </w:r>
      <w:r w:rsidRPr="00730FF9">
        <w:rPr>
          <w:rStyle w:val="libAlaemChar"/>
          <w:rtl/>
        </w:rPr>
        <w:t>(</w:t>
      </w:r>
      <w:r w:rsidRPr="00AA6577">
        <w:rPr>
          <w:rStyle w:val="libAieChar"/>
          <w:rtl/>
        </w:rPr>
        <w:t>فَلْيُصَلُّوا مَعَكَ</w:t>
      </w:r>
      <w:r w:rsidRPr="00730FF9">
        <w:rPr>
          <w:rStyle w:val="libAlaemChar"/>
          <w:rtl/>
        </w:rPr>
        <w:t>)</w:t>
      </w:r>
      <w:r>
        <w:rPr>
          <w:rtl/>
        </w:rPr>
        <w:t>.</w:t>
      </w:r>
    </w:p>
    <w:p w14:paraId="5410D901" w14:textId="77777777" w:rsidR="00F77B7E" w:rsidRPr="00A62F9C" w:rsidRDefault="00F77B7E" w:rsidP="00C70806">
      <w:pPr>
        <w:pStyle w:val="libNormal"/>
        <w:rPr>
          <w:rtl/>
        </w:rPr>
      </w:pPr>
      <w:r w:rsidRPr="00A62F9C">
        <w:rPr>
          <w:rtl/>
        </w:rPr>
        <w:t>واختلف في الطائفة الأولى إذا رفعت رؤوسهم من السجود وفرغت من الركعة كيف يصنعون</w:t>
      </w:r>
      <w:r>
        <w:rPr>
          <w:rtl/>
        </w:rPr>
        <w:t>؟</w:t>
      </w:r>
      <w:r w:rsidRPr="00A62F9C">
        <w:rPr>
          <w:rtl/>
        </w:rPr>
        <w:t xml:space="preserve"> فعندنا أنهم إذا سجدوا في الأولى يصلّون ركعة أخرى ويتشهّدون ويسلّمون</w:t>
      </w:r>
      <w:r>
        <w:rPr>
          <w:rtl/>
        </w:rPr>
        <w:t xml:space="preserve">، </w:t>
      </w:r>
      <w:r w:rsidRPr="00A62F9C">
        <w:rPr>
          <w:rtl/>
        </w:rPr>
        <w:t>والامام قائم في الثانية</w:t>
      </w:r>
      <w:r>
        <w:rPr>
          <w:rtl/>
        </w:rPr>
        <w:t xml:space="preserve">، </w:t>
      </w:r>
      <w:r w:rsidRPr="00A62F9C">
        <w:rPr>
          <w:rtl/>
        </w:rPr>
        <w:t>ثم ينصرفون إلى مواقف أصحابهم</w:t>
      </w:r>
      <w:r>
        <w:rPr>
          <w:rtl/>
        </w:rPr>
        <w:t xml:space="preserve">، </w:t>
      </w:r>
      <w:r w:rsidRPr="00A62F9C">
        <w:rPr>
          <w:rtl/>
        </w:rPr>
        <w:t>ويجيء الآخرون فيستفتحون الصلاة</w:t>
      </w:r>
      <w:r>
        <w:rPr>
          <w:rtl/>
        </w:rPr>
        <w:t xml:space="preserve">، </w:t>
      </w:r>
      <w:r w:rsidRPr="00A62F9C">
        <w:rPr>
          <w:rtl/>
        </w:rPr>
        <w:t>ويصلّي بهم الامام الركعة الثانية</w:t>
      </w:r>
      <w:r>
        <w:rPr>
          <w:rtl/>
        </w:rPr>
        <w:t xml:space="preserve">، </w:t>
      </w:r>
      <w:r w:rsidRPr="00A62F9C">
        <w:rPr>
          <w:rtl/>
        </w:rPr>
        <w:t>ويطيل التشهّد حتى يقوموا فيصلّوا بقيّة صلاتهم</w:t>
      </w:r>
      <w:r>
        <w:rPr>
          <w:rtl/>
        </w:rPr>
        <w:t xml:space="preserve">، </w:t>
      </w:r>
      <w:r w:rsidRPr="00A62F9C">
        <w:rPr>
          <w:rtl/>
        </w:rPr>
        <w:t>ثم يسلّم بهم</w:t>
      </w:r>
      <w:r>
        <w:rPr>
          <w:rtl/>
        </w:rPr>
        <w:t xml:space="preserve">، </w:t>
      </w:r>
      <w:r w:rsidRPr="00A62F9C">
        <w:rPr>
          <w:rtl/>
        </w:rPr>
        <w:t xml:space="preserve">كما فعله رسول الله </w:t>
      </w:r>
      <w:r w:rsidRPr="00730FF9">
        <w:rPr>
          <w:rStyle w:val="libAlaemChar"/>
          <w:rtl/>
        </w:rPr>
        <w:t>صلى‌الله‌عليه‌وآله‌وسلم</w:t>
      </w:r>
      <w:r w:rsidRPr="00A62F9C">
        <w:rPr>
          <w:rtl/>
        </w:rPr>
        <w:t xml:space="preserve"> بذات </w:t>
      </w:r>
      <w:r w:rsidRPr="005D2F9F">
        <w:rPr>
          <w:rStyle w:val="libFootnotenumChar"/>
          <w:rtl/>
        </w:rPr>
        <w:t>(1)</w:t>
      </w:r>
      <w:r w:rsidRPr="00A62F9C">
        <w:rPr>
          <w:rtl/>
        </w:rPr>
        <w:t xml:space="preserve"> الرقاع. فيكون للطائفة الأولى تكبيرة افتتاح الامام</w:t>
      </w:r>
      <w:r>
        <w:rPr>
          <w:rtl/>
        </w:rPr>
        <w:t xml:space="preserve">، </w:t>
      </w:r>
      <w:r w:rsidRPr="00A62F9C">
        <w:rPr>
          <w:rtl/>
        </w:rPr>
        <w:t>وللثانية تسليمه. وهو مذهب الشافعي أيضا.</w:t>
      </w:r>
    </w:p>
    <w:p w14:paraId="2561D966" w14:textId="77777777" w:rsidR="00F77B7E" w:rsidRPr="00A62F9C" w:rsidRDefault="00F77B7E" w:rsidP="00C70806">
      <w:pPr>
        <w:pStyle w:val="libNormal"/>
        <w:rPr>
          <w:rtl/>
        </w:rPr>
      </w:pPr>
      <w:r w:rsidRPr="00A62F9C">
        <w:rPr>
          <w:rtl/>
        </w:rPr>
        <w:t>وقيل</w:t>
      </w:r>
      <w:r>
        <w:rPr>
          <w:rtl/>
        </w:rPr>
        <w:t xml:space="preserve">: </w:t>
      </w:r>
      <w:r w:rsidRPr="00A62F9C">
        <w:rPr>
          <w:rtl/>
        </w:rPr>
        <w:t>إنّ الامام يصلّي مرّتين</w:t>
      </w:r>
      <w:r>
        <w:rPr>
          <w:rtl/>
        </w:rPr>
        <w:t xml:space="preserve">، </w:t>
      </w:r>
      <w:r w:rsidRPr="00A62F9C">
        <w:rPr>
          <w:rtl/>
        </w:rPr>
        <w:t>بكلّ طائفة مرّة</w:t>
      </w:r>
      <w:r>
        <w:rPr>
          <w:rtl/>
        </w:rPr>
        <w:t xml:space="preserve">، </w:t>
      </w:r>
      <w:r w:rsidRPr="00A62F9C">
        <w:rPr>
          <w:rtl/>
        </w:rPr>
        <w:t xml:space="preserve">كما فعله النبيّ </w:t>
      </w:r>
      <w:r w:rsidRPr="00730FF9">
        <w:rPr>
          <w:rStyle w:val="libAlaemChar"/>
          <w:rtl/>
        </w:rPr>
        <w:t>صلى‌الله‌عليه‌وآله‌وسلم</w:t>
      </w:r>
      <w:r w:rsidRPr="00A62F9C">
        <w:rPr>
          <w:rtl/>
        </w:rPr>
        <w:t xml:space="preserve"> ببطن نخل </w:t>
      </w:r>
      <w:r w:rsidRPr="005D2F9F">
        <w:rPr>
          <w:rStyle w:val="libFootnotenumChar"/>
          <w:rtl/>
        </w:rPr>
        <w:t>(2)</w:t>
      </w:r>
      <w:r>
        <w:rPr>
          <w:rtl/>
        </w:rPr>
        <w:t>.</w:t>
      </w:r>
      <w:r w:rsidRPr="00A62F9C">
        <w:rPr>
          <w:rtl/>
        </w:rPr>
        <w:t xml:space="preserve"> وهذه الصلاة تصحّ أيضا مع الأمن.</w:t>
      </w:r>
    </w:p>
    <w:p w14:paraId="35DDF652" w14:textId="77777777" w:rsidR="00F77B7E" w:rsidRPr="00A62F9C" w:rsidRDefault="00F77B7E" w:rsidP="00C70806">
      <w:pPr>
        <w:pStyle w:val="libNormal"/>
        <w:rPr>
          <w:rtl/>
        </w:rPr>
      </w:pPr>
      <w:r w:rsidRPr="00A62F9C">
        <w:rPr>
          <w:rtl/>
        </w:rPr>
        <w:t>وقيل</w:t>
      </w:r>
      <w:r>
        <w:rPr>
          <w:rtl/>
        </w:rPr>
        <w:t xml:space="preserve">: </w:t>
      </w:r>
      <w:r w:rsidRPr="00A62F9C">
        <w:rPr>
          <w:rtl/>
        </w:rPr>
        <w:t>إنّ الطائفة الأولى إذا فرغت من ركعة يسلّمون ويمضون إلى وجه العدوّ</w:t>
      </w:r>
      <w:r>
        <w:rPr>
          <w:rtl/>
        </w:rPr>
        <w:t xml:space="preserve">، </w:t>
      </w:r>
      <w:r w:rsidRPr="00A62F9C">
        <w:rPr>
          <w:rtl/>
        </w:rPr>
        <w:t>وتأتي الطائفة الأخرى ويصلّي بهم ركعة. وهذا مذهب جابر ومجاهد</w:t>
      </w:r>
      <w:r>
        <w:rPr>
          <w:rtl/>
        </w:rPr>
        <w:t xml:space="preserve">، </w:t>
      </w:r>
      <w:r w:rsidRPr="00A62F9C">
        <w:rPr>
          <w:rtl/>
        </w:rPr>
        <w:t>ومن يرى أنّ صلاة الخوف ركعة واحدة.</w:t>
      </w:r>
    </w:p>
    <w:p w14:paraId="1F3F8095" w14:textId="77777777" w:rsidR="00F77B7E" w:rsidRPr="00A62F9C" w:rsidRDefault="00F77B7E" w:rsidP="00C70806">
      <w:pPr>
        <w:pStyle w:val="libNormal"/>
        <w:rPr>
          <w:rtl/>
        </w:rPr>
      </w:pPr>
      <w:r w:rsidRPr="00A62F9C">
        <w:rPr>
          <w:rtl/>
        </w:rPr>
        <w:t>وقيل</w:t>
      </w:r>
      <w:r>
        <w:rPr>
          <w:rtl/>
        </w:rPr>
        <w:t xml:space="preserve">: </w:t>
      </w:r>
      <w:r w:rsidRPr="00A62F9C">
        <w:rPr>
          <w:rtl/>
        </w:rPr>
        <w:t>إنّه إذا صلّى بالطائفة الأولى ركعة مضوا إلى وجه العدوّ</w:t>
      </w:r>
      <w:r>
        <w:rPr>
          <w:rtl/>
        </w:rPr>
        <w:t xml:space="preserve">، </w:t>
      </w:r>
      <w:r w:rsidRPr="00A62F9C">
        <w:rPr>
          <w:rtl/>
        </w:rPr>
        <w:t>وتأتي الطائفة الأخرى فيكبّرون ويصلّي الامام بهم الثانية</w:t>
      </w:r>
      <w:r>
        <w:rPr>
          <w:rtl/>
        </w:rPr>
        <w:t xml:space="preserve">، </w:t>
      </w:r>
      <w:r w:rsidRPr="00A62F9C">
        <w:rPr>
          <w:rtl/>
        </w:rPr>
        <w:t>ويسلّم الإمام ويعودون إلى وجه العدوّ</w:t>
      </w:r>
      <w:r>
        <w:rPr>
          <w:rtl/>
        </w:rPr>
        <w:t xml:space="preserve">، </w:t>
      </w:r>
      <w:r w:rsidRPr="00A62F9C">
        <w:rPr>
          <w:rtl/>
        </w:rPr>
        <w:t>وتأتي الطائفة الأولى فيؤدّون الركعة الثانية بغير قراءة</w:t>
      </w:r>
      <w:r>
        <w:rPr>
          <w:rtl/>
        </w:rPr>
        <w:t xml:space="preserve">، </w:t>
      </w:r>
      <w:r w:rsidRPr="00A62F9C">
        <w:rPr>
          <w:rtl/>
        </w:rPr>
        <w:t>فيتمّون صلاتهم ويرجعون إلى وجه العدوّ</w:t>
      </w:r>
      <w:r>
        <w:rPr>
          <w:rtl/>
        </w:rPr>
        <w:t xml:space="preserve">، </w:t>
      </w:r>
      <w:r w:rsidRPr="00A62F9C">
        <w:rPr>
          <w:rtl/>
        </w:rPr>
        <w:t>وتأتي الطائفة الثانية فيؤدّون الركعة بقراءة</w:t>
      </w:r>
      <w:r>
        <w:rPr>
          <w:rtl/>
        </w:rPr>
        <w:t xml:space="preserve">، </w:t>
      </w:r>
      <w:r w:rsidRPr="00A62F9C">
        <w:rPr>
          <w:rtl/>
        </w:rPr>
        <w:t>ويتمّون</w:t>
      </w:r>
    </w:p>
    <w:p w14:paraId="623490F8" w14:textId="77777777" w:rsidR="00F77B7E" w:rsidRPr="00A62F9C" w:rsidRDefault="00F77B7E" w:rsidP="00410E11">
      <w:pPr>
        <w:pStyle w:val="libLine"/>
        <w:rPr>
          <w:rtl/>
        </w:rPr>
      </w:pPr>
      <w:r w:rsidRPr="00A62F9C">
        <w:rPr>
          <w:rtl/>
        </w:rPr>
        <w:t>__________________</w:t>
      </w:r>
    </w:p>
    <w:p w14:paraId="15AA66D1" w14:textId="77777777" w:rsidR="00F77B7E" w:rsidRPr="00A62F9C" w:rsidRDefault="00F77B7E" w:rsidP="0083551C">
      <w:pPr>
        <w:pStyle w:val="libFootnote0"/>
        <w:rPr>
          <w:rtl/>
        </w:rPr>
      </w:pPr>
      <w:r>
        <w:rPr>
          <w:rtl/>
        </w:rPr>
        <w:t>(</w:t>
      </w:r>
      <w:r w:rsidRPr="00A62F9C">
        <w:rPr>
          <w:rtl/>
        </w:rPr>
        <w:t>1) قال الواقدي</w:t>
      </w:r>
      <w:r>
        <w:rPr>
          <w:rtl/>
        </w:rPr>
        <w:t xml:space="preserve">: </w:t>
      </w:r>
      <w:r w:rsidRPr="00A62F9C">
        <w:rPr>
          <w:rtl/>
        </w:rPr>
        <w:t>ذات الرقاع قريبة من النخيل بين السعد والشقرة وبئر أرما</w:t>
      </w:r>
      <w:r>
        <w:rPr>
          <w:rtl/>
        </w:rPr>
        <w:t xml:space="preserve">، </w:t>
      </w:r>
      <w:r w:rsidRPr="00A62F9C">
        <w:rPr>
          <w:rtl/>
        </w:rPr>
        <w:t xml:space="preserve">على ثلاثة أيّام من المدينة. وفي تعيين موضع غزاة ذات الرقاع التي غزاها رسول الله </w:t>
      </w:r>
      <w:r w:rsidRPr="00730FF9">
        <w:rPr>
          <w:rStyle w:val="libAlaemChar"/>
          <w:rtl/>
        </w:rPr>
        <w:t>صلى‌الله‌عليه‌وآله‌وسلم</w:t>
      </w:r>
      <w:r w:rsidRPr="00A62F9C">
        <w:rPr>
          <w:rtl/>
        </w:rPr>
        <w:t xml:space="preserve"> أقوال</w:t>
      </w:r>
      <w:r>
        <w:rPr>
          <w:rtl/>
        </w:rPr>
        <w:t xml:space="preserve">، </w:t>
      </w:r>
      <w:r w:rsidRPr="00A62F9C">
        <w:rPr>
          <w:rtl/>
        </w:rPr>
        <w:t>انظر معجم البلدان 3</w:t>
      </w:r>
      <w:r>
        <w:rPr>
          <w:rtl/>
        </w:rPr>
        <w:t xml:space="preserve">: </w:t>
      </w:r>
      <w:r w:rsidRPr="00A62F9C">
        <w:rPr>
          <w:rtl/>
        </w:rPr>
        <w:t>56.</w:t>
      </w:r>
    </w:p>
    <w:p w14:paraId="453728E8" w14:textId="77777777" w:rsidR="00F77B7E" w:rsidRPr="00A62F9C" w:rsidRDefault="00F77B7E" w:rsidP="0083551C">
      <w:pPr>
        <w:pStyle w:val="libFootnote0"/>
        <w:rPr>
          <w:rtl/>
        </w:rPr>
      </w:pPr>
      <w:r>
        <w:rPr>
          <w:rtl/>
        </w:rPr>
        <w:t>(</w:t>
      </w:r>
      <w:r w:rsidRPr="00A62F9C">
        <w:rPr>
          <w:rtl/>
        </w:rPr>
        <w:t>2) بطن نخل</w:t>
      </w:r>
      <w:r>
        <w:rPr>
          <w:rtl/>
        </w:rPr>
        <w:t xml:space="preserve">: </w:t>
      </w:r>
      <w:r w:rsidRPr="00A62F9C">
        <w:rPr>
          <w:rtl/>
        </w:rPr>
        <w:t>قرية قريبة من المدينة على طريق البصرة. معجم البلدان 1</w:t>
      </w:r>
      <w:r>
        <w:rPr>
          <w:rtl/>
        </w:rPr>
        <w:t xml:space="preserve">: </w:t>
      </w:r>
      <w:r w:rsidRPr="00A62F9C">
        <w:rPr>
          <w:rtl/>
        </w:rPr>
        <w:t>449.</w:t>
      </w:r>
    </w:p>
    <w:p w14:paraId="702922F8" w14:textId="77777777" w:rsidR="00F77B7E" w:rsidRPr="00A62F9C" w:rsidRDefault="00F77B7E" w:rsidP="00F52F7A">
      <w:pPr>
        <w:pStyle w:val="libNormal0"/>
        <w:rPr>
          <w:rtl/>
        </w:rPr>
      </w:pPr>
      <w:r>
        <w:rPr>
          <w:rtl/>
        </w:rPr>
        <w:br w:type="page"/>
      </w:r>
      <w:r w:rsidRPr="00A62F9C">
        <w:rPr>
          <w:rtl/>
        </w:rPr>
        <w:lastRenderedPageBreak/>
        <w:t>صلاتهم. وهو مرويّ عن عبد الله بن مسعود. وهو مذهب أبي حنيفة.</w:t>
      </w:r>
    </w:p>
    <w:p w14:paraId="752F8A5D" w14:textId="77777777" w:rsidR="00F77B7E" w:rsidRPr="00A62F9C" w:rsidRDefault="00F77B7E" w:rsidP="00C70806">
      <w:pPr>
        <w:pStyle w:val="libNormal"/>
        <w:rPr>
          <w:rtl/>
        </w:rPr>
      </w:pPr>
      <w:r w:rsidRPr="00730FF9">
        <w:rPr>
          <w:rStyle w:val="libAlaemChar"/>
          <w:rtl/>
        </w:rPr>
        <w:t>(</w:t>
      </w:r>
      <w:r w:rsidRPr="00AA6577">
        <w:rPr>
          <w:rStyle w:val="libAieChar"/>
          <w:rtl/>
        </w:rPr>
        <w:t>وَلْيَأْخُذُوا حِذْرَهُمْ وَأَسْلِحَتَهُمْ</w:t>
      </w:r>
      <w:r w:rsidRPr="00730FF9">
        <w:rPr>
          <w:rStyle w:val="libAlaemChar"/>
          <w:rtl/>
        </w:rPr>
        <w:t>)</w:t>
      </w:r>
      <w:r w:rsidRPr="00A62F9C">
        <w:rPr>
          <w:rtl/>
        </w:rPr>
        <w:t xml:space="preserve"> يعني</w:t>
      </w:r>
      <w:r>
        <w:rPr>
          <w:rtl/>
        </w:rPr>
        <w:t xml:space="preserve">: </w:t>
      </w:r>
      <w:r w:rsidRPr="00A62F9C">
        <w:rPr>
          <w:rtl/>
        </w:rPr>
        <w:t>وليكونوا حذرين من عدوّهم</w:t>
      </w:r>
      <w:r>
        <w:rPr>
          <w:rtl/>
        </w:rPr>
        <w:t xml:space="preserve">، </w:t>
      </w:r>
      <w:r w:rsidRPr="00A62F9C">
        <w:rPr>
          <w:rtl/>
        </w:rPr>
        <w:t>متأهّبين لقتالهم بأخذ الأسلحة</w:t>
      </w:r>
      <w:r>
        <w:rPr>
          <w:rtl/>
        </w:rPr>
        <w:t xml:space="preserve">، </w:t>
      </w:r>
      <w:r w:rsidRPr="00A62F9C">
        <w:rPr>
          <w:rtl/>
        </w:rPr>
        <w:t>أي</w:t>
      </w:r>
      <w:r>
        <w:rPr>
          <w:rtl/>
        </w:rPr>
        <w:t xml:space="preserve">: </w:t>
      </w:r>
      <w:r w:rsidRPr="00A62F9C">
        <w:rPr>
          <w:rtl/>
        </w:rPr>
        <w:t>آلات الحرب. وهذا يدلّ على أنّ الفرقة المأمورة بأخذ السلاح في الأوّل هم المصلّون دون غيرهم.</w:t>
      </w:r>
    </w:p>
    <w:p w14:paraId="3BDBFECE" w14:textId="77777777" w:rsidR="00F77B7E" w:rsidRPr="00A62F9C" w:rsidRDefault="00F77B7E" w:rsidP="00C70806">
      <w:pPr>
        <w:pStyle w:val="libNormal"/>
        <w:rPr>
          <w:rtl/>
        </w:rPr>
      </w:pPr>
      <w:r w:rsidRPr="00A62F9C">
        <w:rPr>
          <w:rtl/>
        </w:rPr>
        <w:t>ثم بيّن ما لأجله أوجب أخذ السلاح عليهم بقوله</w:t>
      </w:r>
      <w:r>
        <w:rPr>
          <w:rtl/>
        </w:rPr>
        <w:t xml:space="preserve">: </w:t>
      </w:r>
      <w:r w:rsidRPr="00730FF9">
        <w:rPr>
          <w:rStyle w:val="libAlaemChar"/>
          <w:rtl/>
        </w:rPr>
        <w:t>(</w:t>
      </w:r>
      <w:r w:rsidRPr="00AA6577">
        <w:rPr>
          <w:rStyle w:val="libAieChar"/>
          <w:rtl/>
        </w:rPr>
        <w:t>وَدَّ الَّذِينَ كَفَرُوا لَوْ تَغْفُلُونَ عَنْ أَسْلِحَتِكُمْ وَأَمْتِعَتِكُمْ</w:t>
      </w:r>
      <w:r w:rsidRPr="00730FF9">
        <w:rPr>
          <w:rStyle w:val="libAlaemChar"/>
          <w:rtl/>
        </w:rPr>
        <w:t>)</w:t>
      </w:r>
      <w:r w:rsidRPr="00A62F9C">
        <w:rPr>
          <w:rtl/>
        </w:rPr>
        <w:t xml:space="preserve"> في القتال حين اشتغالكم بالصلاة </w:t>
      </w:r>
      <w:r w:rsidRPr="00730FF9">
        <w:rPr>
          <w:rStyle w:val="libAlaemChar"/>
          <w:rtl/>
        </w:rPr>
        <w:t>(</w:t>
      </w:r>
      <w:r w:rsidRPr="00AA6577">
        <w:rPr>
          <w:rStyle w:val="libAieChar"/>
          <w:rtl/>
        </w:rPr>
        <w:t>فَيَمِيلُونَ عَلَيْكُمْ مَيْلَةً واحِدَةً</w:t>
      </w:r>
      <w:r w:rsidRPr="00730FF9">
        <w:rPr>
          <w:rStyle w:val="libAlaemChar"/>
          <w:rtl/>
        </w:rPr>
        <w:t>)</w:t>
      </w:r>
      <w:r w:rsidRPr="00A62F9C">
        <w:rPr>
          <w:rtl/>
        </w:rPr>
        <w:t xml:space="preserve"> تمنّوا أن ينالوا منكم غرّة في صلاتكم فيشدّون عليكم شدّة واحدة.</w:t>
      </w:r>
    </w:p>
    <w:p w14:paraId="01CB09C5"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رخّص لهم في وضع الأسلحة فقال</w:t>
      </w:r>
      <w:r>
        <w:rPr>
          <w:rtl/>
        </w:rPr>
        <w:t xml:space="preserve">: </w:t>
      </w:r>
      <w:r w:rsidRPr="00730FF9">
        <w:rPr>
          <w:rStyle w:val="libAlaemChar"/>
          <w:rtl/>
        </w:rPr>
        <w:t>(</w:t>
      </w:r>
      <w:r w:rsidRPr="00AA6577">
        <w:rPr>
          <w:rStyle w:val="libAieChar"/>
          <w:rtl/>
        </w:rPr>
        <w:t>وَلا جُناحَ عَلَيْكُمْ إِنْ كانَ بِكُمْ أَذىً</w:t>
      </w:r>
      <w:r w:rsidRPr="00730FF9">
        <w:rPr>
          <w:rStyle w:val="libAlaemChar"/>
          <w:rtl/>
        </w:rPr>
        <w:t>)</w:t>
      </w:r>
      <w:r w:rsidRPr="00A62F9C">
        <w:rPr>
          <w:rtl/>
        </w:rPr>
        <w:t xml:space="preserve"> أي</w:t>
      </w:r>
      <w:r>
        <w:rPr>
          <w:rtl/>
        </w:rPr>
        <w:t xml:space="preserve">: </w:t>
      </w:r>
      <w:r w:rsidRPr="00A62F9C">
        <w:rPr>
          <w:rtl/>
        </w:rPr>
        <w:t xml:space="preserve">نالكم </w:t>
      </w:r>
      <w:r w:rsidRPr="00730FF9">
        <w:rPr>
          <w:rStyle w:val="libAlaemChar"/>
          <w:rtl/>
        </w:rPr>
        <w:t>(</w:t>
      </w:r>
      <w:r w:rsidRPr="00AA6577">
        <w:rPr>
          <w:rStyle w:val="libAieChar"/>
          <w:rtl/>
        </w:rPr>
        <w:t>مِنْ مَطَرٍ أَوْ كُنْتُمْ مَرْضى</w:t>
      </w:r>
      <w:r w:rsidRPr="00730FF9">
        <w:rPr>
          <w:rStyle w:val="libAlaemChar"/>
          <w:rtl/>
        </w:rPr>
        <w:t>)</w:t>
      </w:r>
      <w:r w:rsidRPr="00A62F9C">
        <w:rPr>
          <w:rtl/>
        </w:rPr>
        <w:t xml:space="preserve"> أعلّاء أو جرحى</w:t>
      </w:r>
      <w:r>
        <w:rPr>
          <w:rtl/>
        </w:rPr>
        <w:t xml:space="preserve">، </w:t>
      </w:r>
      <w:r w:rsidRPr="00A62F9C">
        <w:rPr>
          <w:rtl/>
        </w:rPr>
        <w:t>فثقل بسبب المطر أو المرض أخذ الأسلحة</w:t>
      </w:r>
      <w:r>
        <w:rPr>
          <w:rtl/>
        </w:rPr>
        <w:t xml:space="preserve">، </w:t>
      </w:r>
      <w:r w:rsidRPr="00A62F9C">
        <w:rPr>
          <w:rtl/>
        </w:rPr>
        <w:t xml:space="preserve">وضعفتم عن حملها </w:t>
      </w:r>
      <w:r w:rsidRPr="00730FF9">
        <w:rPr>
          <w:rStyle w:val="libAlaemChar"/>
          <w:rtl/>
        </w:rPr>
        <w:t>(</w:t>
      </w:r>
      <w:r w:rsidRPr="00AA6577">
        <w:rPr>
          <w:rStyle w:val="libAieChar"/>
          <w:rtl/>
        </w:rPr>
        <w:t>أَنْ تَضَعُوا أَسْلِحَتَكُمْ</w:t>
      </w:r>
      <w:r w:rsidRPr="00730FF9">
        <w:rPr>
          <w:rStyle w:val="libAlaemChar"/>
          <w:rtl/>
        </w:rPr>
        <w:t>)</w:t>
      </w:r>
      <w:r w:rsidRPr="00A62F9C">
        <w:rPr>
          <w:rtl/>
        </w:rPr>
        <w:t xml:space="preserve"> وهذا ممّا يدلّ على أنّ الأمر بأخذ الأسلحة للوجوب دون الندب </w:t>
      </w:r>
      <w:r w:rsidRPr="00730FF9">
        <w:rPr>
          <w:rStyle w:val="libAlaemChar"/>
          <w:rtl/>
        </w:rPr>
        <w:t>(</w:t>
      </w:r>
      <w:r w:rsidRPr="00AA6577">
        <w:rPr>
          <w:rStyle w:val="libAieChar"/>
          <w:rtl/>
        </w:rPr>
        <w:t>وَخُذُوا حِذْرَكُمْ</w:t>
      </w:r>
      <w:r w:rsidRPr="00730FF9">
        <w:rPr>
          <w:rStyle w:val="libAlaemChar"/>
          <w:rtl/>
        </w:rPr>
        <w:t>)</w:t>
      </w:r>
      <w:r w:rsidRPr="00A62F9C">
        <w:rPr>
          <w:rtl/>
        </w:rPr>
        <w:t xml:space="preserve"> أمرهم مع ذلك بأخذ الحذر ما دام ممكنا لهم وإن كان مع مشقّة</w:t>
      </w:r>
      <w:r>
        <w:rPr>
          <w:rtl/>
        </w:rPr>
        <w:t xml:space="preserve">، </w:t>
      </w:r>
      <w:r w:rsidRPr="00A62F9C">
        <w:rPr>
          <w:rtl/>
        </w:rPr>
        <w:t>لئلّا يغفلوا فيحمل عليهم العدوّ.</w:t>
      </w:r>
    </w:p>
    <w:p w14:paraId="65427161" w14:textId="77777777" w:rsidR="00F77B7E" w:rsidRPr="00A62F9C" w:rsidRDefault="00F77B7E" w:rsidP="00C70806">
      <w:pPr>
        <w:pStyle w:val="libNormal"/>
        <w:rPr>
          <w:rtl/>
        </w:rPr>
      </w:pPr>
      <w:r w:rsidRPr="00730FF9">
        <w:rPr>
          <w:rStyle w:val="libAlaemChar"/>
          <w:rtl/>
        </w:rPr>
        <w:t>(</w:t>
      </w:r>
      <w:r w:rsidRPr="00AA6577">
        <w:rPr>
          <w:rStyle w:val="libAieChar"/>
          <w:rtl/>
        </w:rPr>
        <w:t>إِنَّ اللهَ أَعَدَّ لِلْكافِرِينَ عَذاباً مُهِيناً</w:t>
      </w:r>
      <w:r w:rsidRPr="00730FF9">
        <w:rPr>
          <w:rStyle w:val="libAlaemChar"/>
          <w:rtl/>
        </w:rPr>
        <w:t>)</w:t>
      </w:r>
      <w:r w:rsidRPr="00A62F9C">
        <w:rPr>
          <w:rtl/>
        </w:rPr>
        <w:t xml:space="preserve"> هذا وعد للمؤمنين بأنّه سبحانه يهين عدوّهم</w:t>
      </w:r>
      <w:r>
        <w:rPr>
          <w:rtl/>
        </w:rPr>
        <w:t xml:space="preserve">، </w:t>
      </w:r>
      <w:r w:rsidRPr="00A62F9C">
        <w:rPr>
          <w:rtl/>
        </w:rPr>
        <w:t>وينصرهم عليهم بعد الأمر بالحزم</w:t>
      </w:r>
      <w:r>
        <w:rPr>
          <w:rtl/>
        </w:rPr>
        <w:t xml:space="preserve">، </w:t>
      </w:r>
      <w:r w:rsidRPr="00A62F9C">
        <w:rPr>
          <w:rtl/>
        </w:rPr>
        <w:t>لتقوى قلوبهم</w:t>
      </w:r>
      <w:r>
        <w:rPr>
          <w:rtl/>
        </w:rPr>
        <w:t xml:space="preserve">، </w:t>
      </w:r>
      <w:r w:rsidRPr="00A62F9C">
        <w:rPr>
          <w:rtl/>
        </w:rPr>
        <w:t>وليعلموا أنّ الأمر بالحزم ليس لضعفهم وغلبة عدوّهم</w:t>
      </w:r>
      <w:r>
        <w:rPr>
          <w:rtl/>
        </w:rPr>
        <w:t xml:space="preserve">، </w:t>
      </w:r>
      <w:r w:rsidRPr="00A62F9C">
        <w:rPr>
          <w:rtl/>
        </w:rPr>
        <w:t>بل لأنّ الواجب أن يحافظوا في الأمور على مراسم التيقّظ والتدبّر</w:t>
      </w:r>
      <w:r>
        <w:rPr>
          <w:rtl/>
        </w:rPr>
        <w:t xml:space="preserve">، </w:t>
      </w:r>
      <w:r w:rsidRPr="00A62F9C">
        <w:rPr>
          <w:rtl/>
        </w:rPr>
        <w:t>فيتوكّلوا على الله تعالى.</w:t>
      </w:r>
    </w:p>
    <w:p w14:paraId="41047387" w14:textId="77777777" w:rsidR="00F77B7E" w:rsidRPr="00A62F9C" w:rsidRDefault="00F77B7E" w:rsidP="00C70806">
      <w:pPr>
        <w:pStyle w:val="libNormal"/>
        <w:rPr>
          <w:rtl/>
        </w:rPr>
      </w:pPr>
      <w:r w:rsidRPr="00A62F9C">
        <w:rPr>
          <w:rtl/>
        </w:rPr>
        <w:t xml:space="preserve">وفي الآية دلالة على صدق النبيّ </w:t>
      </w:r>
      <w:r w:rsidRPr="00730FF9">
        <w:rPr>
          <w:rStyle w:val="libAlaemChar"/>
          <w:rtl/>
        </w:rPr>
        <w:t>صلى‌الله‌عليه‌وآله‌وسلم</w:t>
      </w:r>
      <w:r w:rsidRPr="00A62F9C">
        <w:rPr>
          <w:rtl/>
        </w:rPr>
        <w:t xml:space="preserve"> وصحّة نبوّته</w:t>
      </w:r>
      <w:r>
        <w:rPr>
          <w:rtl/>
        </w:rPr>
        <w:t xml:space="preserve">، </w:t>
      </w:r>
      <w:r w:rsidRPr="00A62F9C">
        <w:rPr>
          <w:rtl/>
        </w:rPr>
        <w:t xml:space="preserve">وذلك أنّها نزلت والنبيّ </w:t>
      </w:r>
      <w:r w:rsidRPr="00730FF9">
        <w:rPr>
          <w:rStyle w:val="libAlaemChar"/>
          <w:rtl/>
        </w:rPr>
        <w:t>صلى‌الله‌عليه‌وآله‌وسلم</w:t>
      </w:r>
      <w:r w:rsidRPr="00A62F9C">
        <w:rPr>
          <w:rtl/>
        </w:rPr>
        <w:t xml:space="preserve"> بعسفان </w:t>
      </w:r>
      <w:r w:rsidRPr="005D2F9F">
        <w:rPr>
          <w:rStyle w:val="libFootnotenumChar"/>
          <w:rtl/>
        </w:rPr>
        <w:t>(1)</w:t>
      </w:r>
      <w:r w:rsidRPr="00A62F9C">
        <w:rPr>
          <w:rtl/>
        </w:rPr>
        <w:t xml:space="preserve"> والمشركون بضجنان </w:t>
      </w:r>
      <w:r w:rsidRPr="005D2F9F">
        <w:rPr>
          <w:rStyle w:val="libFootnotenumChar"/>
          <w:rtl/>
        </w:rPr>
        <w:t>(2)</w:t>
      </w:r>
      <w:r>
        <w:rPr>
          <w:rtl/>
        </w:rPr>
        <w:t xml:space="preserve">، </w:t>
      </w:r>
      <w:r w:rsidRPr="00A62F9C">
        <w:rPr>
          <w:rtl/>
        </w:rPr>
        <w:t xml:space="preserve">فتواقفوا فصلّى النبيّ </w:t>
      </w:r>
      <w:r w:rsidRPr="00730FF9">
        <w:rPr>
          <w:rStyle w:val="libAlaemChar"/>
          <w:rtl/>
        </w:rPr>
        <w:t>صلى‌الله‌عليه‌وآله‌وسلم</w:t>
      </w:r>
      <w:r w:rsidRPr="00A62F9C">
        <w:rPr>
          <w:rtl/>
        </w:rPr>
        <w:t xml:space="preserve"> بأصحابه</w:t>
      </w:r>
    </w:p>
    <w:p w14:paraId="62D0D1FD" w14:textId="77777777" w:rsidR="00F77B7E" w:rsidRPr="00A62F9C" w:rsidRDefault="00F77B7E" w:rsidP="00410E11">
      <w:pPr>
        <w:pStyle w:val="libLine"/>
        <w:rPr>
          <w:rtl/>
        </w:rPr>
      </w:pPr>
      <w:r w:rsidRPr="00A62F9C">
        <w:rPr>
          <w:rtl/>
        </w:rPr>
        <w:t>__________________</w:t>
      </w:r>
    </w:p>
    <w:p w14:paraId="0014CFD9" w14:textId="77777777" w:rsidR="00F77B7E" w:rsidRPr="00A62F9C" w:rsidRDefault="00F77B7E" w:rsidP="0083551C">
      <w:pPr>
        <w:pStyle w:val="libFootnote0"/>
        <w:rPr>
          <w:rtl/>
        </w:rPr>
      </w:pPr>
      <w:r>
        <w:rPr>
          <w:rtl/>
        </w:rPr>
        <w:t>(</w:t>
      </w:r>
      <w:r w:rsidRPr="00A62F9C">
        <w:rPr>
          <w:rtl/>
        </w:rPr>
        <w:t>1) عسفان قرية جامعة بها منبر ونخيل ومزارع على ستّة وثلاثين ميلا من مكّة. معجم البلدان 4</w:t>
      </w:r>
      <w:r>
        <w:rPr>
          <w:rtl/>
        </w:rPr>
        <w:t xml:space="preserve">: </w:t>
      </w:r>
      <w:r w:rsidRPr="00A62F9C">
        <w:rPr>
          <w:rtl/>
        </w:rPr>
        <w:t>121</w:t>
      </w:r>
      <w:r>
        <w:rPr>
          <w:rtl/>
        </w:rPr>
        <w:t xml:space="preserve"> ـ </w:t>
      </w:r>
      <w:r w:rsidRPr="00A62F9C">
        <w:rPr>
          <w:rtl/>
        </w:rPr>
        <w:t>122.</w:t>
      </w:r>
    </w:p>
    <w:p w14:paraId="397671C1" w14:textId="77777777" w:rsidR="00F77B7E" w:rsidRPr="00A62F9C" w:rsidRDefault="00F77B7E" w:rsidP="0083551C">
      <w:pPr>
        <w:pStyle w:val="libFootnote0"/>
        <w:rPr>
          <w:rtl/>
        </w:rPr>
      </w:pPr>
      <w:r>
        <w:rPr>
          <w:rtl/>
        </w:rPr>
        <w:t>(</w:t>
      </w:r>
      <w:r w:rsidRPr="00A62F9C">
        <w:rPr>
          <w:rtl/>
        </w:rPr>
        <w:t>2) ضجنان</w:t>
      </w:r>
      <w:r>
        <w:rPr>
          <w:rtl/>
        </w:rPr>
        <w:t xml:space="preserve">: </w:t>
      </w:r>
      <w:r w:rsidRPr="00A62F9C">
        <w:rPr>
          <w:rtl/>
        </w:rPr>
        <w:t>بالتحريك</w:t>
      </w:r>
      <w:r>
        <w:rPr>
          <w:rtl/>
        </w:rPr>
        <w:t xml:space="preserve">، </w:t>
      </w:r>
      <w:r w:rsidRPr="00A62F9C">
        <w:rPr>
          <w:rtl/>
        </w:rPr>
        <w:t>قيل</w:t>
      </w:r>
      <w:r>
        <w:rPr>
          <w:rtl/>
        </w:rPr>
        <w:t xml:space="preserve">: </w:t>
      </w:r>
      <w:r w:rsidRPr="00A62F9C">
        <w:rPr>
          <w:rtl/>
        </w:rPr>
        <w:t>جبيل على بريد من مكّة</w:t>
      </w:r>
      <w:r>
        <w:rPr>
          <w:rtl/>
        </w:rPr>
        <w:t xml:space="preserve"> ..</w:t>
      </w:r>
      <w:r w:rsidRPr="00A62F9C">
        <w:rPr>
          <w:rtl/>
        </w:rPr>
        <w:t>. وقال الواقدي</w:t>
      </w:r>
      <w:r>
        <w:rPr>
          <w:rtl/>
        </w:rPr>
        <w:t xml:space="preserve">: </w:t>
      </w:r>
      <w:r w:rsidRPr="00A62F9C">
        <w:rPr>
          <w:rtl/>
        </w:rPr>
        <w:t>بين ضجنان ومكّة خمسة وعشرون ميلا. معجم البلدان 3</w:t>
      </w:r>
      <w:r>
        <w:rPr>
          <w:rtl/>
        </w:rPr>
        <w:t xml:space="preserve">: </w:t>
      </w:r>
      <w:r w:rsidRPr="00A62F9C">
        <w:rPr>
          <w:rtl/>
        </w:rPr>
        <w:t>453.</w:t>
      </w:r>
    </w:p>
    <w:p w14:paraId="0FF6BC41" w14:textId="77777777" w:rsidR="00F77B7E" w:rsidRPr="00A62F9C" w:rsidRDefault="00F77B7E" w:rsidP="00F52F7A">
      <w:pPr>
        <w:pStyle w:val="libNormal0"/>
        <w:rPr>
          <w:rtl/>
        </w:rPr>
      </w:pPr>
      <w:r>
        <w:rPr>
          <w:rtl/>
        </w:rPr>
        <w:br w:type="page"/>
      </w:r>
      <w:r w:rsidRPr="00A62F9C">
        <w:rPr>
          <w:rtl/>
        </w:rPr>
        <w:lastRenderedPageBreak/>
        <w:t>صلاة الظهر بتمام الركوع والسجود</w:t>
      </w:r>
      <w:r>
        <w:rPr>
          <w:rtl/>
        </w:rPr>
        <w:t xml:space="preserve">، </w:t>
      </w:r>
      <w:r w:rsidRPr="00A62F9C">
        <w:rPr>
          <w:rtl/>
        </w:rPr>
        <w:t>فهمّ المشركون بأن يغيروا عليهم</w:t>
      </w:r>
      <w:r>
        <w:rPr>
          <w:rtl/>
        </w:rPr>
        <w:t xml:space="preserve">، </w:t>
      </w:r>
      <w:r w:rsidRPr="00A62F9C">
        <w:rPr>
          <w:rtl/>
        </w:rPr>
        <w:t>فقال بعضهم</w:t>
      </w:r>
      <w:r>
        <w:rPr>
          <w:rtl/>
        </w:rPr>
        <w:t xml:space="preserve">: </w:t>
      </w:r>
      <w:r w:rsidRPr="00A62F9C">
        <w:rPr>
          <w:rtl/>
        </w:rPr>
        <w:t>إنّ لهم صلاة اخرى أحبّ إليهم من هذه</w:t>
      </w:r>
      <w:r>
        <w:rPr>
          <w:rtl/>
        </w:rPr>
        <w:t xml:space="preserve"> ـ </w:t>
      </w:r>
      <w:r w:rsidRPr="00A62F9C">
        <w:rPr>
          <w:rtl/>
        </w:rPr>
        <w:t>يعنون صلاة العصر</w:t>
      </w:r>
      <w:r>
        <w:rPr>
          <w:rtl/>
        </w:rPr>
        <w:t xml:space="preserve"> ـ </w:t>
      </w:r>
      <w:r w:rsidRPr="00A62F9C">
        <w:rPr>
          <w:rtl/>
        </w:rPr>
        <w:t>فأنزل الله عليه هذه الآية</w:t>
      </w:r>
      <w:r>
        <w:rPr>
          <w:rtl/>
        </w:rPr>
        <w:t xml:space="preserve">، </w:t>
      </w:r>
      <w:r w:rsidRPr="00A62F9C">
        <w:rPr>
          <w:rtl/>
        </w:rPr>
        <w:t>فصلّى بهم العصر صلاة الخوف</w:t>
      </w:r>
      <w:r>
        <w:rPr>
          <w:rtl/>
        </w:rPr>
        <w:t xml:space="preserve">، </w:t>
      </w:r>
      <w:r w:rsidRPr="00A62F9C">
        <w:rPr>
          <w:rtl/>
        </w:rPr>
        <w:t>وكان ذلك سبب إسلام خالد بن الوليد.</w:t>
      </w:r>
    </w:p>
    <w:p w14:paraId="07A0C124" w14:textId="77777777" w:rsidR="00F77B7E" w:rsidRPr="00A62F9C" w:rsidRDefault="00F77B7E" w:rsidP="00C70806">
      <w:pPr>
        <w:pStyle w:val="libNormal"/>
        <w:rPr>
          <w:rtl/>
        </w:rPr>
      </w:pPr>
      <w:r w:rsidRPr="00730FF9">
        <w:rPr>
          <w:rStyle w:val="libAlaemChar"/>
          <w:rtl/>
        </w:rPr>
        <w:t>(</w:t>
      </w:r>
      <w:r w:rsidRPr="00AA6577">
        <w:rPr>
          <w:rStyle w:val="libAieChar"/>
          <w:rtl/>
        </w:rPr>
        <w:t>فَإِذا قَضَيْتُمُ الصَّلاةَ</w:t>
      </w:r>
      <w:r w:rsidRPr="00730FF9">
        <w:rPr>
          <w:rStyle w:val="libAlaemChar"/>
          <w:rtl/>
        </w:rPr>
        <w:t>)</w:t>
      </w:r>
      <w:r w:rsidRPr="00A62F9C">
        <w:rPr>
          <w:rtl/>
        </w:rPr>
        <w:t xml:space="preserve"> أدّيتم الصلاة حال الخوف والقتال</w:t>
      </w:r>
      <w:r>
        <w:rPr>
          <w:rtl/>
        </w:rPr>
        <w:t xml:space="preserve">، </w:t>
      </w:r>
      <w:r w:rsidRPr="00A62F9C">
        <w:rPr>
          <w:rtl/>
        </w:rPr>
        <w:t xml:space="preserve">وفرغتم منها </w:t>
      </w:r>
      <w:r w:rsidRPr="00730FF9">
        <w:rPr>
          <w:rStyle w:val="libAlaemChar"/>
          <w:rtl/>
        </w:rPr>
        <w:t>(</w:t>
      </w:r>
      <w:r w:rsidRPr="00AA6577">
        <w:rPr>
          <w:rStyle w:val="libAieChar"/>
          <w:rtl/>
        </w:rPr>
        <w:t>فَاذْكُرُوا اللهَ قِياماً وَقُعُوداً وَعَلى جُنُوبِكُمْ</w:t>
      </w:r>
      <w:r w:rsidRPr="00730FF9">
        <w:rPr>
          <w:rStyle w:val="libAlaemChar"/>
          <w:rtl/>
        </w:rPr>
        <w:t>)</w:t>
      </w:r>
      <w:r w:rsidRPr="00A62F9C">
        <w:rPr>
          <w:rtl/>
        </w:rPr>
        <w:t xml:space="preserve"> فدوموا على الذكر مهلّلين مكبّرين مسبّحين حامدين في جميع الأحوال</w:t>
      </w:r>
      <w:r>
        <w:rPr>
          <w:rtl/>
        </w:rPr>
        <w:t xml:space="preserve">، </w:t>
      </w:r>
      <w:r w:rsidRPr="00A62F9C">
        <w:rPr>
          <w:rtl/>
        </w:rPr>
        <w:t>لعلّه سبحانه لأجل كثرة ذكركم ينصركم على عدوّكم</w:t>
      </w:r>
      <w:r>
        <w:rPr>
          <w:rtl/>
        </w:rPr>
        <w:t xml:space="preserve">، </w:t>
      </w:r>
      <w:r w:rsidRPr="00A62F9C">
        <w:rPr>
          <w:rtl/>
        </w:rPr>
        <w:t>ويظفركم بهم. وهذا مثل قوله تعالى</w:t>
      </w:r>
      <w:r>
        <w:rPr>
          <w:rtl/>
        </w:rPr>
        <w:t xml:space="preserve">: </w:t>
      </w:r>
      <w:r w:rsidRPr="00730FF9">
        <w:rPr>
          <w:rStyle w:val="libAlaemChar"/>
          <w:rtl/>
        </w:rPr>
        <w:t>(</w:t>
      </w:r>
      <w:r w:rsidRPr="00AA6577">
        <w:rPr>
          <w:rStyle w:val="libAieChar"/>
          <w:rtl/>
        </w:rPr>
        <w:t>يا أَيُّهَا الَّذِينَ آمَنُوا إِذا لَقِيتُمْ فِئَةً فَاثْبُتُوا وَاذْكُرُوا اللهَ كَثِيراً لَعَلَّكُمْ تُفْلِحُونَ</w:t>
      </w:r>
      <w:r w:rsidRPr="00730FF9">
        <w:rPr>
          <w:rStyle w:val="libAlaemChar"/>
          <w:rtl/>
        </w:rPr>
        <w:t>)</w:t>
      </w:r>
      <w:r w:rsidRPr="00A62F9C">
        <w:rPr>
          <w:rtl/>
        </w:rPr>
        <w:t xml:space="preserve"> </w:t>
      </w:r>
      <w:r w:rsidRPr="005D2F9F">
        <w:rPr>
          <w:rStyle w:val="libFootnotenumChar"/>
          <w:rtl/>
        </w:rPr>
        <w:t>(1)</w:t>
      </w:r>
      <w:r>
        <w:rPr>
          <w:rtl/>
        </w:rPr>
        <w:t>.</w:t>
      </w:r>
    </w:p>
    <w:p w14:paraId="3D1E260B" w14:textId="77777777" w:rsidR="00F77B7E" w:rsidRPr="00A62F9C" w:rsidRDefault="00F77B7E" w:rsidP="00C70806">
      <w:pPr>
        <w:pStyle w:val="libNormal"/>
        <w:rPr>
          <w:rtl/>
        </w:rPr>
      </w:pPr>
      <w:r w:rsidRPr="00A62F9C">
        <w:rPr>
          <w:rtl/>
        </w:rPr>
        <w:t>وهذا التفسير منقول عن ابن عبّاس وكثير من المفسّرين. وعن ابن مسعود أنّه قال عقيب تفسير الآية</w:t>
      </w:r>
      <w:r>
        <w:rPr>
          <w:rtl/>
        </w:rPr>
        <w:t xml:space="preserve">: </w:t>
      </w:r>
      <w:r w:rsidRPr="00A62F9C">
        <w:rPr>
          <w:rtl/>
        </w:rPr>
        <w:t>«لم يعذر الله أحدا في ترك ذكره إلّا المغلوب على عقله»</w:t>
      </w:r>
      <w:r>
        <w:rPr>
          <w:rtl/>
        </w:rPr>
        <w:t>.</w:t>
      </w:r>
    </w:p>
    <w:p w14:paraId="48A65507" w14:textId="77777777" w:rsidR="00F77B7E" w:rsidRPr="00A62F9C" w:rsidRDefault="00F77B7E" w:rsidP="00C70806">
      <w:pPr>
        <w:pStyle w:val="libNormal"/>
        <w:rPr>
          <w:rtl/>
        </w:rPr>
      </w:pPr>
      <w:r w:rsidRPr="00A62F9C">
        <w:rPr>
          <w:rtl/>
        </w:rPr>
        <w:t>وقيل</w:t>
      </w:r>
      <w:r>
        <w:rPr>
          <w:rtl/>
        </w:rPr>
        <w:t xml:space="preserve">: </w:t>
      </w:r>
      <w:r w:rsidRPr="00A62F9C">
        <w:rPr>
          <w:rtl/>
        </w:rPr>
        <w:t>معناه إذا أردتم أداء الصلاة واشتدّ الخوف فصلّوها كيف ما أمكن</w:t>
      </w:r>
      <w:r>
        <w:rPr>
          <w:rtl/>
        </w:rPr>
        <w:t xml:space="preserve">، </w:t>
      </w:r>
      <w:r w:rsidRPr="00A62F9C">
        <w:rPr>
          <w:rtl/>
        </w:rPr>
        <w:t>قياما مسايفين ومقارعين</w:t>
      </w:r>
      <w:r>
        <w:rPr>
          <w:rtl/>
        </w:rPr>
        <w:t xml:space="preserve">، </w:t>
      </w:r>
      <w:r w:rsidRPr="00A62F9C">
        <w:rPr>
          <w:rtl/>
        </w:rPr>
        <w:t xml:space="preserve">وقعودا جاثين </w:t>
      </w:r>
      <w:r w:rsidRPr="005D2F9F">
        <w:rPr>
          <w:rStyle w:val="libFootnotenumChar"/>
          <w:rtl/>
        </w:rPr>
        <w:t>(2)</w:t>
      </w:r>
      <w:r w:rsidRPr="00A62F9C">
        <w:rPr>
          <w:rtl/>
        </w:rPr>
        <w:t xml:space="preserve"> على الرّكب مرامين</w:t>
      </w:r>
      <w:r>
        <w:rPr>
          <w:rtl/>
        </w:rPr>
        <w:t xml:space="preserve">، </w:t>
      </w:r>
      <w:r w:rsidRPr="00A62F9C">
        <w:rPr>
          <w:rtl/>
        </w:rPr>
        <w:t>وعلى جنوبكم مثخنين بالجراح.</w:t>
      </w:r>
    </w:p>
    <w:p w14:paraId="3018D000" w14:textId="77777777" w:rsidR="00F77B7E" w:rsidRPr="00A62F9C" w:rsidRDefault="00F77B7E" w:rsidP="00C70806">
      <w:pPr>
        <w:pStyle w:val="libNormal"/>
        <w:rPr>
          <w:rtl/>
        </w:rPr>
      </w:pPr>
      <w:r w:rsidRPr="00730FF9">
        <w:rPr>
          <w:rStyle w:val="libAlaemChar"/>
          <w:rtl/>
        </w:rPr>
        <w:t>(</w:t>
      </w:r>
      <w:r w:rsidRPr="00AA6577">
        <w:rPr>
          <w:rStyle w:val="libAieChar"/>
          <w:rtl/>
        </w:rPr>
        <w:t>فَإِذَا اطْمَأْنَنْتُمْ</w:t>
      </w:r>
      <w:r w:rsidRPr="00730FF9">
        <w:rPr>
          <w:rStyle w:val="libAlaemChar"/>
          <w:rtl/>
        </w:rPr>
        <w:t>)</w:t>
      </w:r>
      <w:r w:rsidRPr="00A62F9C">
        <w:rPr>
          <w:rtl/>
        </w:rPr>
        <w:t xml:space="preserve"> سكنت قلوبكم من الخوف في أوطانكم وأمصاركم </w:t>
      </w:r>
      <w:r w:rsidRPr="00730FF9">
        <w:rPr>
          <w:rStyle w:val="libAlaemChar"/>
          <w:rtl/>
        </w:rPr>
        <w:t>(</w:t>
      </w:r>
      <w:r w:rsidRPr="00AA6577">
        <w:rPr>
          <w:rStyle w:val="libAieChar"/>
          <w:rtl/>
        </w:rPr>
        <w:t>فَأَقِيمُوا الصَّلاةَ</w:t>
      </w:r>
      <w:r w:rsidRPr="00730FF9">
        <w:rPr>
          <w:rStyle w:val="libAlaemChar"/>
          <w:rtl/>
        </w:rPr>
        <w:t>)</w:t>
      </w:r>
      <w:r w:rsidRPr="00A62F9C">
        <w:rPr>
          <w:rtl/>
        </w:rPr>
        <w:t xml:space="preserve"> فعدّلوا واحفظوا أركانها وشرائطها</w:t>
      </w:r>
      <w:r>
        <w:rPr>
          <w:rtl/>
        </w:rPr>
        <w:t xml:space="preserve">، </w:t>
      </w:r>
      <w:r w:rsidRPr="00A62F9C">
        <w:rPr>
          <w:rtl/>
        </w:rPr>
        <w:t xml:space="preserve">وأتوا بها تامّة </w:t>
      </w:r>
      <w:r w:rsidRPr="00730FF9">
        <w:rPr>
          <w:rStyle w:val="libAlaemChar"/>
          <w:rtl/>
        </w:rPr>
        <w:t>(</w:t>
      </w:r>
      <w:r w:rsidRPr="00AA6577">
        <w:rPr>
          <w:rStyle w:val="libAieChar"/>
          <w:rtl/>
        </w:rPr>
        <w:t>إِنَّ الصَّلاةَ كانَتْ عَلَى الْمُؤْمِنِينَ كِتاباً مَوْقُوتاً</w:t>
      </w:r>
      <w:r w:rsidRPr="00730FF9">
        <w:rPr>
          <w:rStyle w:val="libAlaemChar"/>
          <w:rtl/>
        </w:rPr>
        <w:t>)</w:t>
      </w:r>
      <w:r w:rsidRPr="00A62F9C">
        <w:rPr>
          <w:rtl/>
        </w:rPr>
        <w:t xml:space="preserve"> فرضا محدود الأوقات</w:t>
      </w:r>
      <w:r>
        <w:rPr>
          <w:rtl/>
        </w:rPr>
        <w:t xml:space="preserve">، </w:t>
      </w:r>
      <w:r w:rsidRPr="00A62F9C">
        <w:rPr>
          <w:rtl/>
        </w:rPr>
        <w:t>لا يجوز إخراجها عن أوقاتها في شيء من الأحوال. وهذا دليل على أنّ المراد بالذكر الصلاة</w:t>
      </w:r>
      <w:r>
        <w:rPr>
          <w:rtl/>
        </w:rPr>
        <w:t xml:space="preserve">، </w:t>
      </w:r>
      <w:r w:rsidRPr="00A62F9C">
        <w:rPr>
          <w:rtl/>
        </w:rPr>
        <w:t>فإنّها واجبة الأداء حال المسايفة والاضطراب في المعركة</w:t>
      </w:r>
      <w:r>
        <w:rPr>
          <w:rtl/>
        </w:rPr>
        <w:t xml:space="preserve">، </w:t>
      </w:r>
      <w:r w:rsidRPr="00A62F9C">
        <w:rPr>
          <w:rtl/>
        </w:rPr>
        <w:t>وتعليل للأمر بالإتيان بها كيف ما</w:t>
      </w:r>
    </w:p>
    <w:p w14:paraId="42F05D67" w14:textId="77777777" w:rsidR="00F77B7E" w:rsidRPr="00A62F9C" w:rsidRDefault="00F77B7E" w:rsidP="00410E11">
      <w:pPr>
        <w:pStyle w:val="libLine"/>
        <w:rPr>
          <w:rtl/>
        </w:rPr>
      </w:pPr>
      <w:r w:rsidRPr="00A62F9C">
        <w:rPr>
          <w:rtl/>
        </w:rPr>
        <w:t>__________________</w:t>
      </w:r>
    </w:p>
    <w:p w14:paraId="1A3C043F" w14:textId="77777777" w:rsidR="00F77B7E" w:rsidRPr="00A62F9C" w:rsidRDefault="00F77B7E" w:rsidP="0083551C">
      <w:pPr>
        <w:pStyle w:val="libFootnote0"/>
        <w:rPr>
          <w:rtl/>
        </w:rPr>
      </w:pPr>
      <w:r>
        <w:rPr>
          <w:rtl/>
        </w:rPr>
        <w:t>(</w:t>
      </w:r>
      <w:r w:rsidRPr="00A62F9C">
        <w:rPr>
          <w:rtl/>
        </w:rPr>
        <w:t>1) الأنفال</w:t>
      </w:r>
      <w:r>
        <w:rPr>
          <w:rtl/>
        </w:rPr>
        <w:t xml:space="preserve">: </w:t>
      </w:r>
      <w:r w:rsidRPr="00A62F9C">
        <w:rPr>
          <w:rtl/>
        </w:rPr>
        <w:t>45.</w:t>
      </w:r>
    </w:p>
    <w:p w14:paraId="0B7BB7D6" w14:textId="77777777" w:rsidR="00F77B7E" w:rsidRPr="00A62F9C" w:rsidRDefault="00F77B7E" w:rsidP="0083551C">
      <w:pPr>
        <w:pStyle w:val="libFootnote0"/>
        <w:rPr>
          <w:rtl/>
        </w:rPr>
      </w:pPr>
      <w:r>
        <w:rPr>
          <w:rtl/>
        </w:rPr>
        <w:t>(</w:t>
      </w:r>
      <w:r w:rsidRPr="00A62F9C">
        <w:rPr>
          <w:rtl/>
        </w:rPr>
        <w:t>2) جثا يجثو جثوّا</w:t>
      </w:r>
      <w:r>
        <w:rPr>
          <w:rtl/>
        </w:rPr>
        <w:t xml:space="preserve">: </w:t>
      </w:r>
      <w:r w:rsidRPr="00A62F9C">
        <w:rPr>
          <w:rtl/>
        </w:rPr>
        <w:t>جلس على ركبتيه</w:t>
      </w:r>
      <w:r>
        <w:rPr>
          <w:rtl/>
        </w:rPr>
        <w:t xml:space="preserve">، </w:t>
      </w:r>
      <w:r w:rsidRPr="00A62F9C">
        <w:rPr>
          <w:rtl/>
        </w:rPr>
        <w:t>فهو جاث.</w:t>
      </w:r>
    </w:p>
    <w:p w14:paraId="24484324" w14:textId="77777777" w:rsidR="00F77B7E" w:rsidRPr="00A62F9C" w:rsidRDefault="00F77B7E" w:rsidP="00F52F7A">
      <w:pPr>
        <w:pStyle w:val="libNormal0"/>
        <w:rPr>
          <w:rtl/>
        </w:rPr>
      </w:pPr>
      <w:r>
        <w:rPr>
          <w:rtl/>
        </w:rPr>
        <w:br w:type="page"/>
      </w:r>
      <w:r w:rsidRPr="00A62F9C">
        <w:rPr>
          <w:rtl/>
        </w:rPr>
        <w:lastRenderedPageBreak/>
        <w:t>أمكن. فهو ردّ على قول أبي حنيفة حيث قال</w:t>
      </w:r>
      <w:r>
        <w:rPr>
          <w:rtl/>
        </w:rPr>
        <w:t xml:space="preserve">: </w:t>
      </w:r>
      <w:r w:rsidRPr="00A62F9C">
        <w:rPr>
          <w:rtl/>
        </w:rPr>
        <w:t>لا يصلّي المحارب حتى يطمئنّ.</w:t>
      </w:r>
    </w:p>
    <w:p w14:paraId="034490FA" w14:textId="77777777" w:rsidR="00F77B7E" w:rsidRPr="00730FF9" w:rsidRDefault="00F77B7E" w:rsidP="00C70806">
      <w:pPr>
        <w:pStyle w:val="libNormal"/>
        <w:rPr>
          <w:rStyle w:val="libAlaemChar"/>
          <w:rtl/>
        </w:rPr>
      </w:pPr>
      <w:r w:rsidRPr="00730FF9">
        <w:rPr>
          <w:rStyle w:val="libAlaemChar"/>
          <w:rtl/>
        </w:rPr>
        <w:t>(</w:t>
      </w:r>
      <w:r w:rsidRPr="00AA6577">
        <w:rPr>
          <w:rStyle w:val="libAieChar"/>
          <w:rtl/>
        </w:rPr>
        <w:t>وَلا تَهِنُوا فِي ابْتِغاءِ الْقَوْمِ إِنْ تَكُونُوا تَأْلَمُونَ فَإِنَّهُمْ يَأْلَمُونَ كَما تَأْلَمُونَ وَتَرْجُونَ مِنَ اللهِ ما لا يَرْجُونَ وَكانَ اللهُ عَلِيماً حَكِيماً (104)</w:t>
      </w:r>
      <w:r w:rsidRPr="00730FF9">
        <w:rPr>
          <w:rStyle w:val="libAlaemChar"/>
          <w:rtl/>
        </w:rPr>
        <w:t>)</w:t>
      </w:r>
    </w:p>
    <w:p w14:paraId="787A7293"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عاد الكلام إلى الحثّ على الجهاد</w:t>
      </w:r>
      <w:r>
        <w:rPr>
          <w:rtl/>
        </w:rPr>
        <w:t xml:space="preserve">، </w:t>
      </w:r>
      <w:r w:rsidRPr="00A62F9C">
        <w:rPr>
          <w:rtl/>
        </w:rPr>
        <w:t>فقال</w:t>
      </w:r>
      <w:r>
        <w:rPr>
          <w:rtl/>
        </w:rPr>
        <w:t xml:space="preserve">: </w:t>
      </w:r>
      <w:r w:rsidRPr="00730FF9">
        <w:rPr>
          <w:rStyle w:val="libAlaemChar"/>
          <w:rtl/>
        </w:rPr>
        <w:t>(</w:t>
      </w:r>
      <w:r w:rsidRPr="00AA6577">
        <w:rPr>
          <w:rStyle w:val="libAieChar"/>
          <w:rtl/>
        </w:rPr>
        <w:t>وَلا تَهِنُوا</w:t>
      </w:r>
      <w:r w:rsidRPr="00730FF9">
        <w:rPr>
          <w:rStyle w:val="libAlaemChar"/>
          <w:rtl/>
        </w:rPr>
        <w:t>)</w:t>
      </w:r>
      <w:r w:rsidRPr="00A62F9C">
        <w:rPr>
          <w:rtl/>
        </w:rPr>
        <w:t xml:space="preserve"> ولا تضعفوا </w:t>
      </w:r>
      <w:r w:rsidRPr="00730FF9">
        <w:rPr>
          <w:rStyle w:val="libAlaemChar"/>
          <w:rtl/>
        </w:rPr>
        <w:t>(</w:t>
      </w:r>
      <w:r w:rsidRPr="00AA6577">
        <w:rPr>
          <w:rStyle w:val="libAieChar"/>
          <w:rtl/>
        </w:rPr>
        <w:t>فِي ابْتِغاءِ الْقَوْمِ</w:t>
      </w:r>
      <w:r w:rsidRPr="00730FF9">
        <w:rPr>
          <w:rStyle w:val="libAlaemChar"/>
          <w:rtl/>
        </w:rPr>
        <w:t>)</w:t>
      </w:r>
      <w:r w:rsidRPr="00A62F9C">
        <w:rPr>
          <w:rtl/>
        </w:rPr>
        <w:t xml:space="preserve"> في طلب الكفّار بالقتال. ثم ألزمهم الحجّة عليه بقوله</w:t>
      </w:r>
      <w:r>
        <w:rPr>
          <w:rtl/>
        </w:rPr>
        <w:t xml:space="preserve">: </w:t>
      </w:r>
      <w:r w:rsidRPr="00730FF9">
        <w:rPr>
          <w:rStyle w:val="libAlaemChar"/>
          <w:rtl/>
        </w:rPr>
        <w:t>(</w:t>
      </w:r>
      <w:r w:rsidRPr="00AA6577">
        <w:rPr>
          <w:rStyle w:val="libAieChar"/>
          <w:rtl/>
        </w:rPr>
        <w:t>إِنْ تَكُونُوا تَأْلَمُونَ</w:t>
      </w:r>
      <w:r w:rsidRPr="00730FF9">
        <w:rPr>
          <w:rStyle w:val="libAlaemChar"/>
          <w:rtl/>
        </w:rPr>
        <w:t>)</w:t>
      </w:r>
      <w:r w:rsidRPr="00A62F9C">
        <w:rPr>
          <w:rtl/>
        </w:rPr>
        <w:t xml:space="preserve"> ممّا ينالكم من الجراح منهم </w:t>
      </w:r>
      <w:r w:rsidRPr="00730FF9">
        <w:rPr>
          <w:rStyle w:val="libAlaemChar"/>
          <w:rtl/>
        </w:rPr>
        <w:t>(</w:t>
      </w:r>
      <w:r w:rsidRPr="00AA6577">
        <w:rPr>
          <w:rStyle w:val="libAieChar"/>
          <w:rtl/>
        </w:rPr>
        <w:t>فَإِنَّهُمْ يَأْلَمُونَ</w:t>
      </w:r>
      <w:r w:rsidRPr="00730FF9">
        <w:rPr>
          <w:rStyle w:val="libAlaemChar"/>
          <w:rtl/>
        </w:rPr>
        <w:t>)</w:t>
      </w:r>
      <w:r w:rsidRPr="00A62F9C">
        <w:rPr>
          <w:rtl/>
        </w:rPr>
        <w:t xml:space="preserve"> أيضا ممّا ينالهم منكم من الجراح والأذى </w:t>
      </w:r>
      <w:r w:rsidRPr="00730FF9">
        <w:rPr>
          <w:rStyle w:val="libAlaemChar"/>
          <w:rtl/>
        </w:rPr>
        <w:t>(</w:t>
      </w:r>
      <w:r w:rsidRPr="00AA6577">
        <w:rPr>
          <w:rStyle w:val="libAieChar"/>
          <w:rtl/>
        </w:rPr>
        <w:t>كَما تَأْلَمُونَ</w:t>
      </w:r>
      <w:r w:rsidRPr="00730FF9">
        <w:rPr>
          <w:rStyle w:val="libAlaemChar"/>
          <w:rtl/>
        </w:rPr>
        <w:t>)</w:t>
      </w:r>
      <w:r w:rsidRPr="00A62F9C">
        <w:rPr>
          <w:rtl/>
        </w:rPr>
        <w:t xml:space="preserve"> مثل ما تألمون أنتم من جراحهم وأذاهم </w:t>
      </w:r>
      <w:r w:rsidRPr="00730FF9">
        <w:rPr>
          <w:rStyle w:val="libAlaemChar"/>
          <w:rtl/>
        </w:rPr>
        <w:t>(</w:t>
      </w:r>
      <w:r w:rsidRPr="00AA6577">
        <w:rPr>
          <w:rStyle w:val="libAieChar"/>
          <w:rtl/>
        </w:rPr>
        <w:t>وَتَرْجُونَ مِنَ اللهِ</w:t>
      </w:r>
      <w:r w:rsidRPr="00730FF9">
        <w:rPr>
          <w:rStyle w:val="libAlaemChar"/>
          <w:rtl/>
        </w:rPr>
        <w:t>)</w:t>
      </w:r>
      <w:r w:rsidRPr="00A62F9C">
        <w:rPr>
          <w:rtl/>
        </w:rPr>
        <w:t xml:space="preserve"> من الظفر عاجلا والثواب آجلا على ما ينالكم منهم </w:t>
      </w:r>
      <w:r w:rsidRPr="00730FF9">
        <w:rPr>
          <w:rStyle w:val="libAlaemChar"/>
          <w:rtl/>
        </w:rPr>
        <w:t>(</w:t>
      </w:r>
      <w:r w:rsidRPr="00AA6577">
        <w:rPr>
          <w:rStyle w:val="libAieChar"/>
          <w:rtl/>
        </w:rPr>
        <w:t>ما لا يَرْجُونَ</w:t>
      </w:r>
      <w:r w:rsidRPr="00730FF9">
        <w:rPr>
          <w:rStyle w:val="libAlaemChar"/>
          <w:rtl/>
        </w:rPr>
        <w:t>)</w:t>
      </w:r>
      <w:r w:rsidRPr="00A62F9C">
        <w:rPr>
          <w:rtl/>
        </w:rPr>
        <w:t xml:space="preserve"> على ما ينالهم منكم. هذا إلزام لهم وتقريع على التواني في القتال</w:t>
      </w:r>
      <w:r>
        <w:rPr>
          <w:rtl/>
        </w:rPr>
        <w:t xml:space="preserve">، </w:t>
      </w:r>
      <w:r w:rsidRPr="00A62F9C">
        <w:rPr>
          <w:rtl/>
        </w:rPr>
        <w:t>بأنّ ضرر القتال دائر بين الفريقين غير مختصّ بهم</w:t>
      </w:r>
      <w:r>
        <w:rPr>
          <w:rtl/>
        </w:rPr>
        <w:t xml:space="preserve">، </w:t>
      </w:r>
      <w:r w:rsidRPr="00A62F9C">
        <w:rPr>
          <w:rtl/>
        </w:rPr>
        <w:t>وهم يرجون من الله تعالى بسببه من إظهار الدين واستحقاق الثواب ما لا يرجو عدوّهم</w:t>
      </w:r>
      <w:r>
        <w:rPr>
          <w:rtl/>
        </w:rPr>
        <w:t xml:space="preserve">، </w:t>
      </w:r>
      <w:r w:rsidRPr="00A62F9C">
        <w:rPr>
          <w:rtl/>
        </w:rPr>
        <w:t>فينبغي أن يكونوا أرغب منهم في الحرب</w:t>
      </w:r>
      <w:r>
        <w:rPr>
          <w:rtl/>
        </w:rPr>
        <w:t xml:space="preserve">، </w:t>
      </w:r>
      <w:r w:rsidRPr="00A62F9C">
        <w:rPr>
          <w:rtl/>
        </w:rPr>
        <w:t>وأصبر عليها.</w:t>
      </w:r>
    </w:p>
    <w:p w14:paraId="0C8A749C" w14:textId="77777777" w:rsidR="00F77B7E" w:rsidRPr="00A62F9C" w:rsidRDefault="00F77B7E" w:rsidP="00C70806">
      <w:pPr>
        <w:pStyle w:val="libNormal"/>
        <w:rPr>
          <w:rtl/>
        </w:rPr>
      </w:pPr>
      <w:r w:rsidRPr="00730FF9">
        <w:rPr>
          <w:rStyle w:val="libAlaemChar"/>
          <w:rtl/>
        </w:rPr>
        <w:t>(</w:t>
      </w:r>
      <w:r w:rsidRPr="00AA6577">
        <w:rPr>
          <w:rStyle w:val="libAieChar"/>
          <w:rtl/>
        </w:rPr>
        <w:t>وَكانَ اللهُ عَلِيماً</w:t>
      </w:r>
      <w:r w:rsidRPr="00730FF9">
        <w:rPr>
          <w:rStyle w:val="libAlaemChar"/>
          <w:rtl/>
        </w:rPr>
        <w:t>)</w:t>
      </w:r>
      <w:r w:rsidRPr="00A62F9C">
        <w:rPr>
          <w:rtl/>
        </w:rPr>
        <w:t xml:space="preserve"> بأعمالكم وضمائركم </w:t>
      </w:r>
      <w:r w:rsidRPr="00730FF9">
        <w:rPr>
          <w:rStyle w:val="libAlaemChar"/>
          <w:rtl/>
        </w:rPr>
        <w:t>(</w:t>
      </w:r>
      <w:r w:rsidRPr="00AA6577">
        <w:rPr>
          <w:rStyle w:val="libAieChar"/>
          <w:rtl/>
        </w:rPr>
        <w:t>حَكِيماً</w:t>
      </w:r>
      <w:r w:rsidRPr="00730FF9">
        <w:rPr>
          <w:rStyle w:val="libAlaemChar"/>
          <w:rtl/>
        </w:rPr>
        <w:t>)</w:t>
      </w:r>
      <w:r w:rsidRPr="00A62F9C">
        <w:rPr>
          <w:rtl/>
        </w:rPr>
        <w:t xml:space="preserve"> فيما يأمر وينهى</w:t>
      </w:r>
      <w:r>
        <w:rPr>
          <w:rtl/>
        </w:rPr>
        <w:t xml:space="preserve">، </w:t>
      </w:r>
      <w:r w:rsidRPr="00A62F9C">
        <w:rPr>
          <w:rtl/>
        </w:rPr>
        <w:t>فلا يأمركم ولا ينهاكم إلّا بما يعلم أنّ فيه صلاحكم.</w:t>
      </w:r>
    </w:p>
    <w:p w14:paraId="36A82AD0" w14:textId="77777777" w:rsidR="00F77B7E" w:rsidRPr="00A62F9C" w:rsidRDefault="00F77B7E" w:rsidP="00C70806">
      <w:pPr>
        <w:pStyle w:val="libNormal"/>
        <w:rPr>
          <w:rtl/>
        </w:rPr>
      </w:pPr>
      <w:r w:rsidRPr="00A62F9C">
        <w:rPr>
          <w:rtl/>
        </w:rPr>
        <w:t>قال ابن عبّاس وعكرمة</w:t>
      </w:r>
      <w:r>
        <w:rPr>
          <w:rtl/>
        </w:rPr>
        <w:t>:</w:t>
      </w:r>
      <w:r w:rsidRPr="00AE6242">
        <w:rPr>
          <w:rtl/>
        </w:rPr>
        <w:t xml:space="preserve"> </w:t>
      </w:r>
      <w:r w:rsidRPr="00A62F9C">
        <w:rPr>
          <w:rtl/>
        </w:rPr>
        <w:t>ل</w:t>
      </w:r>
      <w:r>
        <w:rPr>
          <w:rFonts w:hint="cs"/>
          <w:rtl/>
        </w:rPr>
        <w:t>ـ</w:t>
      </w:r>
      <w:r w:rsidRPr="00A62F9C">
        <w:rPr>
          <w:rtl/>
        </w:rPr>
        <w:t>مّا أصاب المسلمين ما أصابهم من الجروح والآلام يوم أحد</w:t>
      </w:r>
      <w:r>
        <w:rPr>
          <w:rtl/>
        </w:rPr>
        <w:t xml:space="preserve">، </w:t>
      </w:r>
      <w:r w:rsidRPr="00A62F9C">
        <w:rPr>
          <w:rtl/>
        </w:rPr>
        <w:t xml:space="preserve">وصعد النبيّ </w:t>
      </w:r>
      <w:r w:rsidRPr="00730FF9">
        <w:rPr>
          <w:rStyle w:val="libAlaemChar"/>
          <w:rtl/>
        </w:rPr>
        <w:t>صلى‌الله‌عليه‌وآله‌وسلم</w:t>
      </w:r>
      <w:r w:rsidRPr="00A62F9C">
        <w:rPr>
          <w:rtl/>
        </w:rPr>
        <w:t xml:space="preserve"> الجبل</w:t>
      </w:r>
      <w:r>
        <w:rPr>
          <w:rtl/>
        </w:rPr>
        <w:t xml:space="preserve">، </w:t>
      </w:r>
      <w:r w:rsidRPr="00A62F9C">
        <w:rPr>
          <w:rtl/>
        </w:rPr>
        <w:t>قال أبو سفيان</w:t>
      </w:r>
      <w:r>
        <w:rPr>
          <w:rtl/>
        </w:rPr>
        <w:t xml:space="preserve">: </w:t>
      </w:r>
      <w:r w:rsidRPr="00A62F9C">
        <w:rPr>
          <w:rtl/>
        </w:rPr>
        <w:t>يا محمد لنا يوم ولكم يوم.</w:t>
      </w:r>
    </w:p>
    <w:p w14:paraId="6C7F327F" w14:textId="77777777" w:rsidR="00F77B7E" w:rsidRPr="00A62F9C" w:rsidRDefault="00F77B7E" w:rsidP="00C70806">
      <w:pPr>
        <w:pStyle w:val="libNormal"/>
        <w:rPr>
          <w:rtl/>
        </w:rPr>
      </w:pPr>
      <w:r w:rsidRPr="00A62F9C">
        <w:rPr>
          <w:rtl/>
        </w:rPr>
        <w:t xml:space="preserve">فقال </w:t>
      </w:r>
      <w:r w:rsidRPr="00730FF9">
        <w:rPr>
          <w:rStyle w:val="libAlaemChar"/>
          <w:rtl/>
        </w:rPr>
        <w:t>صلى‌الله‌عليه‌وآله‌وسلم</w:t>
      </w:r>
      <w:r>
        <w:rPr>
          <w:rtl/>
        </w:rPr>
        <w:t xml:space="preserve">: </w:t>
      </w:r>
      <w:r w:rsidRPr="00A62F9C">
        <w:rPr>
          <w:rtl/>
        </w:rPr>
        <w:t>أجيبوه.</w:t>
      </w:r>
    </w:p>
    <w:p w14:paraId="66C1102B" w14:textId="77777777" w:rsidR="00F77B7E" w:rsidRPr="00A62F9C" w:rsidRDefault="00F77B7E" w:rsidP="00C70806">
      <w:pPr>
        <w:pStyle w:val="libNormal"/>
        <w:rPr>
          <w:rtl/>
        </w:rPr>
      </w:pPr>
      <w:r w:rsidRPr="00A62F9C">
        <w:rPr>
          <w:rtl/>
        </w:rPr>
        <w:t>فقال المسلمون</w:t>
      </w:r>
      <w:r>
        <w:rPr>
          <w:rtl/>
        </w:rPr>
        <w:t xml:space="preserve">: </w:t>
      </w:r>
      <w:r w:rsidRPr="00A62F9C">
        <w:rPr>
          <w:rtl/>
        </w:rPr>
        <w:t>لا سواء</w:t>
      </w:r>
      <w:r>
        <w:rPr>
          <w:rtl/>
        </w:rPr>
        <w:t xml:space="preserve">، </w:t>
      </w:r>
      <w:r w:rsidRPr="00A62F9C">
        <w:rPr>
          <w:rtl/>
        </w:rPr>
        <w:t>قتلانا في الجنّة</w:t>
      </w:r>
      <w:r>
        <w:rPr>
          <w:rtl/>
        </w:rPr>
        <w:t xml:space="preserve">، </w:t>
      </w:r>
      <w:r w:rsidRPr="00A62F9C">
        <w:rPr>
          <w:rtl/>
        </w:rPr>
        <w:t>وقتلاكم في النار.</w:t>
      </w:r>
    </w:p>
    <w:p w14:paraId="17964054" w14:textId="77777777" w:rsidR="00F77B7E" w:rsidRPr="00A62F9C" w:rsidRDefault="00F77B7E" w:rsidP="00C70806">
      <w:pPr>
        <w:pStyle w:val="libNormal"/>
        <w:rPr>
          <w:rtl/>
        </w:rPr>
      </w:pPr>
      <w:r w:rsidRPr="00A62F9C">
        <w:rPr>
          <w:rtl/>
        </w:rPr>
        <w:t>فقال أبو سفيان</w:t>
      </w:r>
      <w:r>
        <w:rPr>
          <w:rtl/>
        </w:rPr>
        <w:t xml:space="preserve">: </w:t>
      </w:r>
      <w:r w:rsidRPr="00A62F9C">
        <w:rPr>
          <w:rtl/>
        </w:rPr>
        <w:t>لنا عزّى ولا عزّى لكم.</w:t>
      </w:r>
    </w:p>
    <w:p w14:paraId="7A2E8FE8" w14:textId="77777777" w:rsidR="00F77B7E" w:rsidRPr="00A62F9C" w:rsidRDefault="00F77B7E" w:rsidP="00C70806">
      <w:pPr>
        <w:pStyle w:val="libNormal"/>
        <w:rPr>
          <w:rtl/>
        </w:rPr>
      </w:pPr>
      <w:r w:rsidRPr="00A62F9C">
        <w:rPr>
          <w:rtl/>
        </w:rPr>
        <w:t>فقال النبيّ</w:t>
      </w:r>
      <w:r>
        <w:rPr>
          <w:rtl/>
        </w:rPr>
        <w:t xml:space="preserve">: </w:t>
      </w:r>
      <w:r w:rsidRPr="00A62F9C">
        <w:rPr>
          <w:rtl/>
        </w:rPr>
        <w:t>قولوا</w:t>
      </w:r>
      <w:r>
        <w:rPr>
          <w:rtl/>
        </w:rPr>
        <w:t xml:space="preserve">: </w:t>
      </w:r>
      <w:r w:rsidRPr="00A62F9C">
        <w:rPr>
          <w:rtl/>
        </w:rPr>
        <w:t>الله مولانا ولا مولى لكم.</w:t>
      </w:r>
    </w:p>
    <w:p w14:paraId="6753BCBA" w14:textId="77777777" w:rsidR="00F77B7E" w:rsidRPr="00A62F9C" w:rsidRDefault="00F77B7E" w:rsidP="00C70806">
      <w:pPr>
        <w:pStyle w:val="libNormal"/>
        <w:rPr>
          <w:rtl/>
        </w:rPr>
      </w:pPr>
      <w:r>
        <w:rPr>
          <w:rtl/>
        </w:rPr>
        <w:br w:type="page"/>
      </w:r>
      <w:r w:rsidRPr="00A62F9C">
        <w:rPr>
          <w:rtl/>
        </w:rPr>
        <w:lastRenderedPageBreak/>
        <w:t>قال أبو سفيان</w:t>
      </w:r>
      <w:r>
        <w:rPr>
          <w:rtl/>
        </w:rPr>
        <w:t xml:space="preserve">: </w:t>
      </w:r>
      <w:r w:rsidRPr="00A62F9C">
        <w:rPr>
          <w:rtl/>
        </w:rPr>
        <w:t>اعل هبل.</w:t>
      </w:r>
    </w:p>
    <w:p w14:paraId="127C18BE" w14:textId="77777777" w:rsidR="00F77B7E" w:rsidRPr="00A62F9C" w:rsidRDefault="00F77B7E" w:rsidP="00C70806">
      <w:pPr>
        <w:pStyle w:val="libNormal"/>
        <w:rPr>
          <w:rtl/>
        </w:rPr>
      </w:pPr>
      <w:r w:rsidRPr="00A62F9C">
        <w:rPr>
          <w:rtl/>
        </w:rPr>
        <w:t xml:space="preserve">فقال النبيّ </w:t>
      </w:r>
      <w:r w:rsidRPr="00730FF9">
        <w:rPr>
          <w:rStyle w:val="libAlaemChar"/>
          <w:rtl/>
        </w:rPr>
        <w:t>صلى‌الله‌عليه‌وآله‌وسلم</w:t>
      </w:r>
      <w:r>
        <w:rPr>
          <w:rtl/>
        </w:rPr>
        <w:t xml:space="preserve">: </w:t>
      </w:r>
      <w:r w:rsidRPr="00A62F9C">
        <w:rPr>
          <w:rtl/>
        </w:rPr>
        <w:t>قولوا</w:t>
      </w:r>
      <w:r>
        <w:rPr>
          <w:rtl/>
        </w:rPr>
        <w:t xml:space="preserve">: </w:t>
      </w:r>
      <w:r w:rsidRPr="00A62F9C">
        <w:rPr>
          <w:rtl/>
        </w:rPr>
        <w:t>الله أعلى وأجلّ.</w:t>
      </w:r>
    </w:p>
    <w:p w14:paraId="3DCDFD73" w14:textId="77777777" w:rsidR="00F77B7E" w:rsidRPr="00A62F9C" w:rsidRDefault="00F77B7E" w:rsidP="00C70806">
      <w:pPr>
        <w:pStyle w:val="libNormal"/>
        <w:rPr>
          <w:rtl/>
        </w:rPr>
      </w:pPr>
      <w:r w:rsidRPr="00A62F9C">
        <w:rPr>
          <w:rtl/>
        </w:rPr>
        <w:t>فقال أبو سفيان</w:t>
      </w:r>
      <w:r>
        <w:rPr>
          <w:rtl/>
        </w:rPr>
        <w:t xml:space="preserve">: </w:t>
      </w:r>
      <w:r w:rsidRPr="00A62F9C">
        <w:rPr>
          <w:rtl/>
        </w:rPr>
        <w:t>موعدنا وموعدكم بدر الصغرى. فنزلت هذه الآية في شأنهم.</w:t>
      </w:r>
    </w:p>
    <w:p w14:paraId="2281091C" w14:textId="77777777" w:rsidR="00F77B7E" w:rsidRPr="00A62F9C" w:rsidRDefault="00F77B7E" w:rsidP="00C70806">
      <w:pPr>
        <w:pStyle w:val="libNormal"/>
        <w:rPr>
          <w:rtl/>
        </w:rPr>
      </w:pPr>
      <w:r w:rsidRPr="00730FF9">
        <w:rPr>
          <w:rStyle w:val="libAlaemChar"/>
          <w:rtl/>
        </w:rPr>
        <w:t>(</w:t>
      </w:r>
      <w:r w:rsidRPr="00AA6577">
        <w:rPr>
          <w:rStyle w:val="libAieChar"/>
          <w:rtl/>
        </w:rPr>
        <w:t>إِنَّا أَنْزَلْنا إِلَيْكَ الْكِتابَ بِالْحَقِّ لِتَحْكُمَ بَيْنَ النَّاسِ بِما أَراكَ اللهُ وَلا تَكُنْ لِلْخائِنِينَ خَصِيماً (105) وَاسْتَغْفِرِ اللهَ إِنَّ اللهَ كانَ غَفُوراً رَحِيماً (106)</w:t>
      </w:r>
      <w:r w:rsidRPr="00730FF9">
        <w:rPr>
          <w:rStyle w:val="libAlaemChar"/>
          <w:rtl/>
        </w:rPr>
        <w:t>)</w:t>
      </w:r>
    </w:p>
    <w:p w14:paraId="4B4732F7" w14:textId="77777777" w:rsidR="00F77B7E" w:rsidRPr="00A62F9C" w:rsidRDefault="00F77B7E" w:rsidP="00C70806">
      <w:pPr>
        <w:pStyle w:val="libNormal"/>
        <w:rPr>
          <w:rtl/>
        </w:rPr>
      </w:pPr>
      <w:r w:rsidRPr="00A62F9C">
        <w:rPr>
          <w:rtl/>
        </w:rPr>
        <w:t>ول</w:t>
      </w:r>
      <w:r>
        <w:rPr>
          <w:rFonts w:hint="cs"/>
          <w:rtl/>
        </w:rPr>
        <w:t>ـ</w:t>
      </w:r>
      <w:r w:rsidRPr="00A62F9C">
        <w:rPr>
          <w:rtl/>
        </w:rPr>
        <w:t>مّا تقدّم ذكر المنافقين والكافرين</w:t>
      </w:r>
      <w:r>
        <w:rPr>
          <w:rtl/>
        </w:rPr>
        <w:t xml:space="preserve">، </w:t>
      </w:r>
      <w:r w:rsidRPr="00A62F9C">
        <w:rPr>
          <w:rtl/>
        </w:rPr>
        <w:t>والأمر بمجانبتهم ومحاربتهم</w:t>
      </w:r>
      <w:r>
        <w:rPr>
          <w:rtl/>
        </w:rPr>
        <w:t xml:space="preserve">، </w:t>
      </w:r>
      <w:r w:rsidRPr="00A62F9C">
        <w:rPr>
          <w:rtl/>
        </w:rPr>
        <w:t>وترك المداهنة معهم</w:t>
      </w:r>
      <w:r>
        <w:rPr>
          <w:rtl/>
        </w:rPr>
        <w:t xml:space="preserve">، </w:t>
      </w:r>
      <w:r w:rsidRPr="00A62F9C">
        <w:rPr>
          <w:rtl/>
        </w:rPr>
        <w:t>عقّب ذلك بذكر الخائنين</w:t>
      </w:r>
      <w:r>
        <w:rPr>
          <w:rtl/>
        </w:rPr>
        <w:t xml:space="preserve">، </w:t>
      </w:r>
      <w:r w:rsidRPr="00A62F9C">
        <w:rPr>
          <w:rtl/>
        </w:rPr>
        <w:t>والأمر باجتناب الدفع عنهم</w:t>
      </w:r>
      <w:r>
        <w:rPr>
          <w:rtl/>
        </w:rPr>
        <w:t xml:space="preserve">، </w:t>
      </w:r>
      <w:r w:rsidRPr="00A62F9C">
        <w:rPr>
          <w:rtl/>
        </w:rPr>
        <w:t>والنهي عن المداهنة معهم</w:t>
      </w:r>
      <w:r>
        <w:rPr>
          <w:rtl/>
        </w:rPr>
        <w:t xml:space="preserve">، </w:t>
      </w:r>
      <w:r w:rsidRPr="00A62F9C">
        <w:rPr>
          <w:rtl/>
        </w:rPr>
        <w:t>فقال</w:t>
      </w:r>
      <w:r>
        <w:rPr>
          <w:rtl/>
        </w:rPr>
        <w:t xml:space="preserve">: </w:t>
      </w:r>
      <w:r w:rsidRPr="00730FF9">
        <w:rPr>
          <w:rStyle w:val="libAlaemChar"/>
          <w:rtl/>
        </w:rPr>
        <w:t>(</w:t>
      </w:r>
      <w:r w:rsidRPr="00AA6577">
        <w:rPr>
          <w:rStyle w:val="libAieChar"/>
          <w:rtl/>
        </w:rPr>
        <w:t>إِنَّا أَنْزَلْنا إِلَيْكَ الْكِتابَ بِالْحَقِ</w:t>
      </w:r>
      <w:r w:rsidRPr="00730FF9">
        <w:rPr>
          <w:rStyle w:val="libAlaemChar"/>
          <w:rtl/>
        </w:rPr>
        <w:t>)</w:t>
      </w:r>
      <w:r w:rsidRPr="00A62F9C">
        <w:rPr>
          <w:rtl/>
        </w:rPr>
        <w:t xml:space="preserve"> والصدق </w:t>
      </w:r>
      <w:r w:rsidRPr="00730FF9">
        <w:rPr>
          <w:rStyle w:val="libAlaemChar"/>
          <w:rtl/>
        </w:rPr>
        <w:t>(</w:t>
      </w:r>
      <w:r w:rsidRPr="00AA6577">
        <w:rPr>
          <w:rStyle w:val="libAieChar"/>
          <w:rtl/>
        </w:rPr>
        <w:t>لِتَحْكُمَ بَيْنَ النَّاسِ بِما أَراكَ اللهُ</w:t>
      </w:r>
      <w:r w:rsidRPr="00730FF9">
        <w:rPr>
          <w:rStyle w:val="libAlaemChar"/>
          <w:rtl/>
        </w:rPr>
        <w:t>)</w:t>
      </w:r>
      <w:r w:rsidRPr="00A62F9C">
        <w:rPr>
          <w:rtl/>
        </w:rPr>
        <w:t xml:space="preserve"> بما عرّفك الله وأوحى به إليك. وليس الرؤية بمعنى العلم</w:t>
      </w:r>
      <w:r>
        <w:rPr>
          <w:rtl/>
        </w:rPr>
        <w:t xml:space="preserve">، </w:t>
      </w:r>
      <w:r w:rsidRPr="00A62F9C">
        <w:rPr>
          <w:rtl/>
        </w:rPr>
        <w:t xml:space="preserve">وإلّا لاستدعى ثلاثة مفاعيل. </w:t>
      </w:r>
      <w:r w:rsidRPr="00730FF9">
        <w:rPr>
          <w:rStyle w:val="libAlaemChar"/>
          <w:rtl/>
        </w:rPr>
        <w:t>(</w:t>
      </w:r>
      <w:r w:rsidRPr="00AA6577">
        <w:rPr>
          <w:rStyle w:val="libAieChar"/>
          <w:rtl/>
        </w:rPr>
        <w:t>وَلا تَكُنْ لِلْخائِنِينَ</w:t>
      </w:r>
      <w:r w:rsidRPr="00730FF9">
        <w:rPr>
          <w:rStyle w:val="libAlaemChar"/>
          <w:rtl/>
        </w:rPr>
        <w:t>)</w:t>
      </w:r>
      <w:r w:rsidRPr="00A62F9C">
        <w:rPr>
          <w:rtl/>
        </w:rPr>
        <w:t xml:space="preserve"> أي</w:t>
      </w:r>
      <w:r>
        <w:rPr>
          <w:rtl/>
        </w:rPr>
        <w:t xml:space="preserve">: </w:t>
      </w:r>
      <w:r w:rsidRPr="00A62F9C">
        <w:rPr>
          <w:rtl/>
        </w:rPr>
        <w:t xml:space="preserve">لأجلهم والذبّ عنهم </w:t>
      </w:r>
      <w:r w:rsidRPr="00730FF9">
        <w:rPr>
          <w:rStyle w:val="libAlaemChar"/>
          <w:rtl/>
        </w:rPr>
        <w:t>(</w:t>
      </w:r>
      <w:r w:rsidRPr="00AA6577">
        <w:rPr>
          <w:rStyle w:val="libAieChar"/>
          <w:rtl/>
        </w:rPr>
        <w:t>خَصِيماً</w:t>
      </w:r>
      <w:r w:rsidRPr="00730FF9">
        <w:rPr>
          <w:rStyle w:val="libAlaemChar"/>
          <w:rtl/>
        </w:rPr>
        <w:t>)</w:t>
      </w:r>
      <w:r w:rsidRPr="00A62F9C">
        <w:rPr>
          <w:rtl/>
        </w:rPr>
        <w:t xml:space="preserve"> مخاصما للبرآء.</w:t>
      </w:r>
    </w:p>
    <w:p w14:paraId="057B05A0" w14:textId="77777777" w:rsidR="00F77B7E" w:rsidRPr="00A62F9C" w:rsidRDefault="00F77B7E" w:rsidP="00C70806">
      <w:pPr>
        <w:pStyle w:val="libNormal"/>
        <w:rPr>
          <w:rtl/>
        </w:rPr>
      </w:pPr>
      <w:r w:rsidRPr="00A62F9C">
        <w:rPr>
          <w:rtl/>
        </w:rPr>
        <w:t>روي أنّ أبا طعمة بن أبيرق من بني ظفر سرق درعا من جاره قتادة بن النعمان في جراب دقيق</w:t>
      </w:r>
      <w:r>
        <w:rPr>
          <w:rtl/>
        </w:rPr>
        <w:t xml:space="preserve">، </w:t>
      </w:r>
      <w:r w:rsidRPr="00A62F9C">
        <w:rPr>
          <w:rtl/>
        </w:rPr>
        <w:t>فجعل الدقيق ينتثر من خرق فيه</w:t>
      </w:r>
      <w:r>
        <w:rPr>
          <w:rtl/>
        </w:rPr>
        <w:t xml:space="preserve">، </w:t>
      </w:r>
      <w:r w:rsidRPr="00A62F9C">
        <w:rPr>
          <w:rtl/>
        </w:rPr>
        <w:t>وخبّأها عند زيد بن السمين اليهودي</w:t>
      </w:r>
      <w:r>
        <w:rPr>
          <w:rtl/>
        </w:rPr>
        <w:t xml:space="preserve">، </w:t>
      </w:r>
      <w:r w:rsidRPr="00A62F9C">
        <w:rPr>
          <w:rtl/>
        </w:rPr>
        <w:t>فالتمست الدرع عند طعمة فلم توجد</w:t>
      </w:r>
      <w:r>
        <w:rPr>
          <w:rtl/>
        </w:rPr>
        <w:t xml:space="preserve">، </w:t>
      </w:r>
      <w:r w:rsidRPr="00A62F9C">
        <w:rPr>
          <w:rtl/>
        </w:rPr>
        <w:t>وحلف ما أخذها وما له بها علم</w:t>
      </w:r>
      <w:r>
        <w:rPr>
          <w:rtl/>
        </w:rPr>
        <w:t xml:space="preserve">، </w:t>
      </w:r>
      <w:r w:rsidRPr="00A62F9C">
        <w:rPr>
          <w:rtl/>
        </w:rPr>
        <w:t>فتركوه واتّبعوا أثر الدقيق حتى انتهى إلى منزل اليهودي فأخذوها. فقال</w:t>
      </w:r>
      <w:r>
        <w:rPr>
          <w:rtl/>
        </w:rPr>
        <w:t xml:space="preserve">: </w:t>
      </w:r>
      <w:r w:rsidRPr="00A62F9C">
        <w:rPr>
          <w:rtl/>
        </w:rPr>
        <w:t>دفعها إليّ طعمة</w:t>
      </w:r>
      <w:r>
        <w:rPr>
          <w:rtl/>
        </w:rPr>
        <w:t xml:space="preserve">، </w:t>
      </w:r>
      <w:r w:rsidRPr="00A62F9C">
        <w:rPr>
          <w:rtl/>
        </w:rPr>
        <w:t>وشهد له ناس من اليهود. فقال بنو ظفر</w:t>
      </w:r>
      <w:r>
        <w:rPr>
          <w:rtl/>
        </w:rPr>
        <w:t xml:space="preserve">: </w:t>
      </w:r>
      <w:r w:rsidRPr="00A62F9C">
        <w:rPr>
          <w:rtl/>
        </w:rPr>
        <w:t xml:space="preserve">انطلقوا بنا إلى رسول الله </w:t>
      </w:r>
      <w:r w:rsidRPr="00730FF9">
        <w:rPr>
          <w:rStyle w:val="libAlaemChar"/>
          <w:rtl/>
        </w:rPr>
        <w:t>صلى‌الله‌عليه‌وآله‌وسلم</w:t>
      </w:r>
      <w:r w:rsidRPr="00A62F9C">
        <w:rPr>
          <w:rtl/>
        </w:rPr>
        <w:t>. فلمّا جاءوا إليه قالوا</w:t>
      </w:r>
      <w:r>
        <w:rPr>
          <w:rtl/>
        </w:rPr>
        <w:t xml:space="preserve">: </w:t>
      </w:r>
      <w:r w:rsidRPr="00A62F9C">
        <w:rPr>
          <w:rtl/>
        </w:rPr>
        <w:t>إن لم تجادل عن صاحبنا هلك وافتضح وبرىء اليهودي</w:t>
      </w:r>
      <w:r>
        <w:rPr>
          <w:rtl/>
        </w:rPr>
        <w:t xml:space="preserve">، </w:t>
      </w:r>
      <w:r w:rsidRPr="00A62F9C">
        <w:rPr>
          <w:rtl/>
        </w:rPr>
        <w:t xml:space="preserve">وهو موجب لهوان المسلمين وعزّة اليهود. فهمّ رسول الله </w:t>
      </w:r>
      <w:r w:rsidRPr="00730FF9">
        <w:rPr>
          <w:rStyle w:val="libAlaemChar"/>
          <w:rtl/>
        </w:rPr>
        <w:t>صلى‌الله‌عليه‌وآله‌وسلم</w:t>
      </w:r>
      <w:r w:rsidRPr="00A62F9C">
        <w:rPr>
          <w:rtl/>
        </w:rPr>
        <w:t xml:space="preserve"> أن يعاقب اليهودي</w:t>
      </w:r>
      <w:r>
        <w:rPr>
          <w:rtl/>
        </w:rPr>
        <w:t xml:space="preserve">، </w:t>
      </w:r>
      <w:r w:rsidRPr="00A62F9C">
        <w:rPr>
          <w:rtl/>
        </w:rPr>
        <w:t>لحسن ظنّه بالمسلم الظاهر العدالة</w:t>
      </w:r>
      <w:r>
        <w:rPr>
          <w:rtl/>
        </w:rPr>
        <w:t xml:space="preserve">، </w:t>
      </w:r>
      <w:r w:rsidRPr="00A62F9C">
        <w:rPr>
          <w:rtl/>
        </w:rPr>
        <w:t>فنبّه الله رسوله بذلك</w:t>
      </w:r>
      <w:r>
        <w:rPr>
          <w:rtl/>
        </w:rPr>
        <w:t xml:space="preserve">، </w:t>
      </w:r>
      <w:r w:rsidRPr="00A62F9C">
        <w:rPr>
          <w:rtl/>
        </w:rPr>
        <w:t>وأعلمه خيانة طعمة بقوله</w:t>
      </w:r>
      <w:r>
        <w:rPr>
          <w:rtl/>
        </w:rPr>
        <w:t xml:space="preserve">: </w:t>
      </w:r>
      <w:r w:rsidRPr="00730FF9">
        <w:rPr>
          <w:rStyle w:val="libAlaemChar"/>
          <w:rtl/>
        </w:rPr>
        <w:t>(</w:t>
      </w:r>
      <w:r w:rsidRPr="00AA6577">
        <w:rPr>
          <w:rStyle w:val="libAieChar"/>
          <w:rtl/>
        </w:rPr>
        <w:t>وَلا تَكُنْ لِلْخائِنِينَ خَصِيماً</w:t>
      </w:r>
      <w:r w:rsidRPr="00730FF9">
        <w:rPr>
          <w:rStyle w:val="libAlaemChar"/>
          <w:rtl/>
        </w:rPr>
        <w:t>)</w:t>
      </w:r>
      <w:r>
        <w:rPr>
          <w:rtl/>
        </w:rPr>
        <w:t>.</w:t>
      </w:r>
    </w:p>
    <w:p w14:paraId="5B938112"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وَاسْتَغْفِرِ اللهَ</w:t>
      </w:r>
      <w:r w:rsidRPr="00730FF9">
        <w:rPr>
          <w:rStyle w:val="libAlaemChar"/>
          <w:rtl/>
        </w:rPr>
        <w:t>)</w:t>
      </w:r>
      <w:r w:rsidRPr="00A62F9C">
        <w:rPr>
          <w:rtl/>
        </w:rPr>
        <w:t xml:space="preserve"> ممّا هممت به من عقاب اليهودي بناء على حسن الظاهر </w:t>
      </w:r>
      <w:r w:rsidRPr="00730FF9">
        <w:rPr>
          <w:rStyle w:val="libAlaemChar"/>
          <w:rtl/>
        </w:rPr>
        <w:t>(</w:t>
      </w:r>
      <w:r w:rsidRPr="00AA6577">
        <w:rPr>
          <w:rStyle w:val="libAieChar"/>
          <w:rtl/>
        </w:rPr>
        <w:t>إِنَّ اللهَ كانَ غَفُوراً رَحِيماً</w:t>
      </w:r>
      <w:r w:rsidRPr="00730FF9">
        <w:rPr>
          <w:rStyle w:val="libAlaemChar"/>
          <w:rtl/>
        </w:rPr>
        <w:t>)</w:t>
      </w:r>
      <w:r w:rsidRPr="00A62F9C">
        <w:rPr>
          <w:rtl/>
        </w:rPr>
        <w:t xml:space="preserve"> لمن يستغفره. وإنّما ذكر ذلك على وجه التأديب له</w:t>
      </w:r>
      <w:r>
        <w:rPr>
          <w:rtl/>
        </w:rPr>
        <w:t xml:space="preserve">، </w:t>
      </w:r>
      <w:r w:rsidRPr="00A62F9C">
        <w:rPr>
          <w:rtl/>
        </w:rPr>
        <w:t>في أن لا يبادر بالخصام والدفاع عمّن لا يتبيّن وجه الحقّ فيه</w:t>
      </w:r>
      <w:r>
        <w:rPr>
          <w:rtl/>
        </w:rPr>
        <w:t xml:space="preserve">، </w:t>
      </w:r>
      <w:r w:rsidRPr="00A62F9C">
        <w:rPr>
          <w:rtl/>
        </w:rPr>
        <w:t>ولا يعتمد على ظاهر الإيمان</w:t>
      </w:r>
      <w:r>
        <w:rPr>
          <w:rtl/>
        </w:rPr>
        <w:t xml:space="preserve">، </w:t>
      </w:r>
      <w:r w:rsidRPr="00A62F9C">
        <w:rPr>
          <w:rtl/>
        </w:rPr>
        <w:t>فالاستغفار يكون عن ترك الندب.</w:t>
      </w:r>
    </w:p>
    <w:p w14:paraId="44CB8759" w14:textId="77777777" w:rsidR="00F77B7E" w:rsidRPr="00730FF9" w:rsidRDefault="00F77B7E" w:rsidP="00C70806">
      <w:pPr>
        <w:pStyle w:val="libNormal"/>
        <w:rPr>
          <w:rStyle w:val="libAlaemChar"/>
          <w:rtl/>
        </w:rPr>
      </w:pPr>
      <w:r w:rsidRPr="00730FF9">
        <w:rPr>
          <w:rStyle w:val="libAlaemChar"/>
          <w:rtl/>
        </w:rPr>
        <w:t>(</w:t>
      </w:r>
      <w:r w:rsidRPr="00AA6577">
        <w:rPr>
          <w:rStyle w:val="libAieChar"/>
          <w:rtl/>
        </w:rPr>
        <w:t>وَلا تُجادِلْ عَنِ الَّذِينَ يَخْتانُونَ أَنْفُسَهُمْ إِنَّ اللهَ لا يُحِبُّ مَنْ كانَ خَوَّاناً أَثِيماً (107) يَسْتَخْفُونَ مِنَ النَّاسِ وَلا يَسْتَخْفُونَ مِنَ اللهِ وَهُوَ مَعَهُمْ إِذْ يُبَيِّتُونَ ما لا يَرْضى مِنَ الْقَوْلِ وَكانَ اللهُ بِما يَعْمَلُونَ مُحِيطاً (108)</w:t>
      </w:r>
      <w:r w:rsidRPr="00730FF9">
        <w:rPr>
          <w:rStyle w:val="libAlaemChar"/>
          <w:rtl/>
        </w:rPr>
        <w:t>)</w:t>
      </w:r>
    </w:p>
    <w:p w14:paraId="4F144C2E" w14:textId="77777777" w:rsidR="00F77B7E" w:rsidRPr="00A62F9C" w:rsidRDefault="00F77B7E" w:rsidP="00C70806">
      <w:pPr>
        <w:pStyle w:val="libNormal"/>
        <w:rPr>
          <w:rtl/>
        </w:rPr>
      </w:pPr>
      <w:r w:rsidRPr="00A62F9C">
        <w:rPr>
          <w:rtl/>
        </w:rPr>
        <w:t>ثم</w:t>
      </w:r>
      <w:r>
        <w:rPr>
          <w:rFonts w:hint="cs"/>
          <w:rtl/>
        </w:rPr>
        <w:t>ّ</w:t>
      </w:r>
      <w:r w:rsidRPr="00A62F9C">
        <w:rPr>
          <w:rtl/>
        </w:rPr>
        <w:t xml:space="preserve"> نهى سبحانه عن المجادلة والدفع عن أهل الخيانة</w:t>
      </w:r>
      <w:r>
        <w:rPr>
          <w:rtl/>
        </w:rPr>
        <w:t xml:space="preserve">، </w:t>
      </w:r>
      <w:r w:rsidRPr="00A62F9C">
        <w:rPr>
          <w:rtl/>
        </w:rPr>
        <w:t>مؤكّدا</w:t>
      </w:r>
      <w:r w:rsidRPr="00EF44C5">
        <w:rPr>
          <w:rtl/>
        </w:rPr>
        <w:t xml:space="preserve"> </w:t>
      </w:r>
      <w:r w:rsidRPr="00A62F9C">
        <w:rPr>
          <w:rtl/>
        </w:rPr>
        <w:t>ل</w:t>
      </w:r>
      <w:r>
        <w:rPr>
          <w:rFonts w:hint="cs"/>
          <w:rtl/>
        </w:rPr>
        <w:t>ـ</w:t>
      </w:r>
      <w:r w:rsidRPr="00A62F9C">
        <w:rPr>
          <w:rtl/>
        </w:rPr>
        <w:t>ما تقدّم</w:t>
      </w:r>
      <w:r>
        <w:rPr>
          <w:rtl/>
        </w:rPr>
        <w:t xml:space="preserve">، </w:t>
      </w:r>
      <w:r w:rsidRPr="00A62F9C">
        <w:rPr>
          <w:rtl/>
        </w:rPr>
        <w:t xml:space="preserve">فقال مخاطبا للنبيّ </w:t>
      </w:r>
      <w:r w:rsidRPr="00730FF9">
        <w:rPr>
          <w:rStyle w:val="libAlaemChar"/>
          <w:rtl/>
        </w:rPr>
        <w:t>صلى‌الله‌عليه‌وآله‌وسلم</w:t>
      </w:r>
      <w:r w:rsidRPr="00A62F9C">
        <w:rPr>
          <w:rtl/>
        </w:rPr>
        <w:t xml:space="preserve"> حين همّ أن يبرّئ أبا طعمة</w:t>
      </w:r>
      <w:r w:rsidRPr="00AE6242">
        <w:rPr>
          <w:rtl/>
        </w:rPr>
        <w:t xml:space="preserve"> </w:t>
      </w:r>
      <w:r w:rsidRPr="00A62F9C">
        <w:rPr>
          <w:rtl/>
        </w:rPr>
        <w:t>ل</w:t>
      </w:r>
      <w:r>
        <w:rPr>
          <w:rFonts w:hint="cs"/>
          <w:rtl/>
        </w:rPr>
        <w:t>ـ</w:t>
      </w:r>
      <w:r w:rsidRPr="00A62F9C">
        <w:rPr>
          <w:rtl/>
        </w:rPr>
        <w:t>مّا أتاه قومه ينفون عنه السرقة</w:t>
      </w:r>
      <w:r>
        <w:rPr>
          <w:rtl/>
        </w:rPr>
        <w:t xml:space="preserve">: </w:t>
      </w:r>
      <w:r w:rsidRPr="00730FF9">
        <w:rPr>
          <w:rStyle w:val="libAlaemChar"/>
          <w:rtl/>
        </w:rPr>
        <w:t>(</w:t>
      </w:r>
      <w:r w:rsidRPr="00AA6577">
        <w:rPr>
          <w:rStyle w:val="libAieChar"/>
          <w:rtl/>
        </w:rPr>
        <w:t>وَلا تُجادِلْ عَنِ الَّذِينَ يَخْتانُونَ أَنْفُسَهُمْ</w:t>
      </w:r>
      <w:r w:rsidRPr="00730FF9">
        <w:rPr>
          <w:rStyle w:val="libAlaemChar"/>
          <w:rtl/>
        </w:rPr>
        <w:t>)</w:t>
      </w:r>
      <w:r w:rsidRPr="00A62F9C">
        <w:rPr>
          <w:rtl/>
        </w:rPr>
        <w:t xml:space="preserve"> يخونونها</w:t>
      </w:r>
      <w:r>
        <w:rPr>
          <w:rtl/>
        </w:rPr>
        <w:t xml:space="preserve">، </w:t>
      </w:r>
      <w:r w:rsidRPr="00A62F9C">
        <w:rPr>
          <w:rtl/>
        </w:rPr>
        <w:t>فإنّ وبال خيانتهم يعود عليها.</w:t>
      </w:r>
    </w:p>
    <w:p w14:paraId="58BB5B4C" w14:textId="77777777" w:rsidR="00F77B7E" w:rsidRPr="00A62F9C" w:rsidRDefault="00F77B7E" w:rsidP="00C70806">
      <w:pPr>
        <w:pStyle w:val="libNormal"/>
        <w:rPr>
          <w:rtl/>
        </w:rPr>
      </w:pPr>
      <w:r w:rsidRPr="00A62F9C">
        <w:rPr>
          <w:rtl/>
        </w:rPr>
        <w:t>أو جعل المعصية خيانة لها كما جعلت ظلما عليها</w:t>
      </w:r>
      <w:r>
        <w:rPr>
          <w:rtl/>
        </w:rPr>
        <w:t xml:space="preserve">، </w:t>
      </w:r>
      <w:r w:rsidRPr="00A62F9C">
        <w:rPr>
          <w:rtl/>
        </w:rPr>
        <w:t>لاشتراكهما في جلب الضرر إليها. والضمير لطعمة وأمثاله</w:t>
      </w:r>
      <w:r>
        <w:rPr>
          <w:rtl/>
        </w:rPr>
        <w:t xml:space="preserve">، </w:t>
      </w:r>
      <w:r w:rsidRPr="00A62F9C">
        <w:rPr>
          <w:rtl/>
        </w:rPr>
        <w:t>أو له ولقومه</w:t>
      </w:r>
      <w:r>
        <w:rPr>
          <w:rtl/>
        </w:rPr>
        <w:t xml:space="preserve">، </w:t>
      </w:r>
      <w:r w:rsidRPr="00A62F9C">
        <w:rPr>
          <w:rtl/>
        </w:rPr>
        <w:t>فإنّهم شاركوه في الإثم حين شهدوا على براءته وخاصموا عنه.</w:t>
      </w:r>
    </w:p>
    <w:p w14:paraId="26AA639A" w14:textId="77777777" w:rsidR="00F77B7E" w:rsidRPr="00A62F9C" w:rsidRDefault="00F77B7E" w:rsidP="00C70806">
      <w:pPr>
        <w:pStyle w:val="libNormal"/>
        <w:rPr>
          <w:rtl/>
        </w:rPr>
      </w:pPr>
      <w:r w:rsidRPr="00A62F9C">
        <w:rPr>
          <w:rtl/>
        </w:rPr>
        <w:t>وقيل</w:t>
      </w:r>
      <w:r>
        <w:rPr>
          <w:rtl/>
        </w:rPr>
        <w:t xml:space="preserve">: </w:t>
      </w:r>
      <w:r w:rsidRPr="00A62F9C">
        <w:rPr>
          <w:rtl/>
        </w:rPr>
        <w:t xml:space="preserve">ظاهر الخطاب وإن توجّه إلى النبيّ </w:t>
      </w:r>
      <w:r w:rsidRPr="00730FF9">
        <w:rPr>
          <w:rStyle w:val="libAlaemChar"/>
          <w:rtl/>
        </w:rPr>
        <w:t>صلى‌الله‌عليه‌وآله‌وسلم</w:t>
      </w:r>
      <w:r>
        <w:rPr>
          <w:rtl/>
        </w:rPr>
        <w:t xml:space="preserve">، </w:t>
      </w:r>
      <w:r w:rsidRPr="00A62F9C">
        <w:rPr>
          <w:rtl/>
        </w:rPr>
        <w:t>لكن المراد بذلك أمّته.</w:t>
      </w:r>
    </w:p>
    <w:p w14:paraId="71BBE17C" w14:textId="77777777" w:rsidR="00F77B7E" w:rsidRPr="00A62F9C" w:rsidRDefault="00F77B7E" w:rsidP="00C70806">
      <w:pPr>
        <w:pStyle w:val="libNormal"/>
        <w:rPr>
          <w:rtl/>
        </w:rPr>
      </w:pPr>
      <w:r w:rsidRPr="00A62F9C">
        <w:rPr>
          <w:rtl/>
        </w:rPr>
        <w:t>ول</w:t>
      </w:r>
      <w:r>
        <w:rPr>
          <w:rFonts w:hint="cs"/>
          <w:rtl/>
        </w:rPr>
        <w:t>ـ</w:t>
      </w:r>
      <w:r w:rsidRPr="00A62F9C">
        <w:rPr>
          <w:rtl/>
        </w:rPr>
        <w:t>مّا كان سبحانه عالما من طعمة بالإفراط في الخيانة وركوب المآثم</w:t>
      </w:r>
      <w:r>
        <w:rPr>
          <w:rtl/>
        </w:rPr>
        <w:t xml:space="preserve">، </w:t>
      </w:r>
      <w:r w:rsidRPr="00A62F9C">
        <w:rPr>
          <w:rtl/>
        </w:rPr>
        <w:t>قال</w:t>
      </w:r>
      <w:r>
        <w:rPr>
          <w:rtl/>
        </w:rPr>
        <w:t xml:space="preserve">: </w:t>
      </w:r>
      <w:r w:rsidRPr="00730FF9">
        <w:rPr>
          <w:rStyle w:val="libAlaemChar"/>
          <w:rtl/>
        </w:rPr>
        <w:t>(</w:t>
      </w:r>
      <w:r w:rsidRPr="00AA6577">
        <w:rPr>
          <w:rStyle w:val="libAieChar"/>
          <w:rtl/>
        </w:rPr>
        <w:t>إِنَّ اللهَ لا يُحِبُّ مَنْ كانَ خَوَّاناً</w:t>
      </w:r>
      <w:r w:rsidRPr="00730FF9">
        <w:rPr>
          <w:rStyle w:val="libAlaemChar"/>
          <w:rtl/>
        </w:rPr>
        <w:t>)</w:t>
      </w:r>
      <w:r w:rsidRPr="00A62F9C">
        <w:rPr>
          <w:rtl/>
        </w:rPr>
        <w:t xml:space="preserve"> مبالغا في الخيانة مصرّا عليها </w:t>
      </w:r>
      <w:r w:rsidRPr="00730FF9">
        <w:rPr>
          <w:rStyle w:val="libAlaemChar"/>
          <w:rtl/>
        </w:rPr>
        <w:t>(</w:t>
      </w:r>
      <w:r w:rsidRPr="00AA6577">
        <w:rPr>
          <w:rStyle w:val="libAieChar"/>
          <w:rtl/>
        </w:rPr>
        <w:t>أَثِيماً</w:t>
      </w:r>
      <w:r w:rsidRPr="00730FF9">
        <w:rPr>
          <w:rStyle w:val="libAlaemChar"/>
          <w:rtl/>
        </w:rPr>
        <w:t>)</w:t>
      </w:r>
      <w:r w:rsidRPr="00A62F9C">
        <w:rPr>
          <w:rtl/>
        </w:rPr>
        <w:t xml:space="preserve"> منهمكا في الإثم.</w:t>
      </w:r>
    </w:p>
    <w:p w14:paraId="4FC64A62" w14:textId="77777777" w:rsidR="00F77B7E" w:rsidRPr="00A62F9C" w:rsidRDefault="00F77B7E" w:rsidP="00C70806">
      <w:pPr>
        <w:pStyle w:val="libNormal"/>
        <w:rPr>
          <w:rtl/>
        </w:rPr>
      </w:pPr>
      <w:r w:rsidRPr="00A62F9C">
        <w:rPr>
          <w:rtl/>
        </w:rPr>
        <w:t>روي أنّ طعمة</w:t>
      </w:r>
      <w:r w:rsidRPr="00AE6242">
        <w:rPr>
          <w:rtl/>
        </w:rPr>
        <w:t xml:space="preserve"> </w:t>
      </w:r>
      <w:r w:rsidRPr="00A62F9C">
        <w:rPr>
          <w:rtl/>
        </w:rPr>
        <w:t>ل</w:t>
      </w:r>
      <w:r>
        <w:rPr>
          <w:rFonts w:hint="cs"/>
          <w:rtl/>
        </w:rPr>
        <w:t>ـ</w:t>
      </w:r>
      <w:r w:rsidRPr="00A62F9C">
        <w:rPr>
          <w:rtl/>
        </w:rPr>
        <w:t>مّا أنزل الله تعالى في تقريعه وتقريع قومه الآيات ارتدّ وهرب ولحق بالمشركين من أهل مكّة</w:t>
      </w:r>
      <w:r>
        <w:rPr>
          <w:rtl/>
        </w:rPr>
        <w:t xml:space="preserve">، </w:t>
      </w:r>
      <w:r w:rsidRPr="00A62F9C">
        <w:rPr>
          <w:rtl/>
        </w:rPr>
        <w:t>ونقب حائطا بها ليسرق أموال أهله</w:t>
      </w:r>
      <w:r>
        <w:rPr>
          <w:rtl/>
        </w:rPr>
        <w:t xml:space="preserve">، </w:t>
      </w:r>
      <w:r w:rsidRPr="00A62F9C">
        <w:rPr>
          <w:rtl/>
        </w:rPr>
        <w:t>فسقط</w:t>
      </w:r>
    </w:p>
    <w:p w14:paraId="052060A8" w14:textId="77777777" w:rsidR="00F77B7E" w:rsidRPr="00A62F9C" w:rsidRDefault="00F77B7E" w:rsidP="00F52F7A">
      <w:pPr>
        <w:pStyle w:val="libNormal0"/>
        <w:rPr>
          <w:rtl/>
        </w:rPr>
      </w:pPr>
      <w:r>
        <w:rPr>
          <w:rtl/>
        </w:rPr>
        <w:br w:type="page"/>
      </w:r>
      <w:r w:rsidRPr="00A62F9C">
        <w:rPr>
          <w:rtl/>
        </w:rPr>
        <w:lastRenderedPageBreak/>
        <w:t>الحائط عليه فقتله.</w:t>
      </w:r>
    </w:p>
    <w:p w14:paraId="4628B258" w14:textId="77777777" w:rsidR="00F77B7E" w:rsidRPr="00A62F9C" w:rsidRDefault="00F77B7E" w:rsidP="00C70806">
      <w:pPr>
        <w:pStyle w:val="libNormal"/>
        <w:rPr>
          <w:rtl/>
        </w:rPr>
      </w:pPr>
      <w:r w:rsidRPr="00A62F9C">
        <w:rPr>
          <w:rtl/>
        </w:rPr>
        <w:t>وقيل</w:t>
      </w:r>
      <w:r>
        <w:rPr>
          <w:rtl/>
        </w:rPr>
        <w:t xml:space="preserve">: </w:t>
      </w:r>
      <w:r w:rsidRPr="00A62F9C">
        <w:rPr>
          <w:rtl/>
        </w:rPr>
        <w:t>إنّه خرج من مكّة نحو الشام</w:t>
      </w:r>
      <w:r>
        <w:rPr>
          <w:rtl/>
        </w:rPr>
        <w:t xml:space="preserve">، </w:t>
      </w:r>
      <w:r w:rsidRPr="00A62F9C">
        <w:rPr>
          <w:rtl/>
        </w:rPr>
        <w:t>فنزل منزلا وسرق بعض المتاع وهرب</w:t>
      </w:r>
      <w:r>
        <w:rPr>
          <w:rtl/>
        </w:rPr>
        <w:t xml:space="preserve">، </w:t>
      </w:r>
      <w:r w:rsidRPr="00A62F9C">
        <w:rPr>
          <w:rtl/>
        </w:rPr>
        <w:t>فأخذ ورمي بالحجارة حتى قتل.</w:t>
      </w:r>
    </w:p>
    <w:p w14:paraId="224EC558" w14:textId="77777777" w:rsidR="00F77B7E" w:rsidRPr="00A62F9C" w:rsidRDefault="00F77B7E" w:rsidP="00C70806">
      <w:pPr>
        <w:pStyle w:val="libNormal"/>
        <w:rPr>
          <w:rtl/>
        </w:rPr>
      </w:pPr>
      <w:r w:rsidRPr="00730FF9">
        <w:rPr>
          <w:rStyle w:val="libAlaemChar"/>
          <w:rtl/>
        </w:rPr>
        <w:t>(</w:t>
      </w:r>
      <w:r w:rsidRPr="00AA6577">
        <w:rPr>
          <w:rStyle w:val="libAieChar"/>
          <w:rtl/>
        </w:rPr>
        <w:t>يَسْتَخْفُونَ مِنَ النَّاسِ</w:t>
      </w:r>
      <w:r w:rsidRPr="00730FF9">
        <w:rPr>
          <w:rStyle w:val="libAlaemChar"/>
          <w:rtl/>
        </w:rPr>
        <w:t>)</w:t>
      </w:r>
      <w:r w:rsidRPr="00A62F9C">
        <w:rPr>
          <w:rtl/>
        </w:rPr>
        <w:t xml:space="preserve"> يستترون منهم حياء وخوفا من ضررهم </w:t>
      </w:r>
      <w:r w:rsidRPr="00730FF9">
        <w:rPr>
          <w:rStyle w:val="libAlaemChar"/>
          <w:rtl/>
        </w:rPr>
        <w:t>(</w:t>
      </w:r>
      <w:r w:rsidRPr="00AA6577">
        <w:rPr>
          <w:rStyle w:val="libAieChar"/>
          <w:rtl/>
        </w:rPr>
        <w:t>وَلا يَسْتَخْفُونَ مِنَ اللهِ</w:t>
      </w:r>
      <w:r w:rsidRPr="00730FF9">
        <w:rPr>
          <w:rStyle w:val="libAlaemChar"/>
          <w:rtl/>
        </w:rPr>
        <w:t>)</w:t>
      </w:r>
      <w:r w:rsidRPr="00A62F9C">
        <w:rPr>
          <w:rtl/>
        </w:rPr>
        <w:t xml:space="preserve"> ولا يستترون من الله</w:t>
      </w:r>
      <w:r>
        <w:rPr>
          <w:rtl/>
        </w:rPr>
        <w:t xml:space="preserve">، </w:t>
      </w:r>
      <w:r w:rsidRPr="00A62F9C">
        <w:rPr>
          <w:rtl/>
        </w:rPr>
        <w:t>ولا يستحيون منه</w:t>
      </w:r>
      <w:r>
        <w:rPr>
          <w:rtl/>
        </w:rPr>
        <w:t xml:space="preserve">، </w:t>
      </w:r>
      <w:r w:rsidRPr="00A62F9C">
        <w:rPr>
          <w:rtl/>
        </w:rPr>
        <w:t xml:space="preserve">وهو أحقّ بأن يستحيا ويخاف منه </w:t>
      </w:r>
      <w:r w:rsidRPr="00730FF9">
        <w:rPr>
          <w:rStyle w:val="libAlaemChar"/>
          <w:rtl/>
        </w:rPr>
        <w:t>(</w:t>
      </w:r>
      <w:r w:rsidRPr="00AA6577">
        <w:rPr>
          <w:rStyle w:val="libAieChar"/>
          <w:rtl/>
        </w:rPr>
        <w:t>وَهُوَ مَعَهُمْ</w:t>
      </w:r>
      <w:r w:rsidRPr="00730FF9">
        <w:rPr>
          <w:rStyle w:val="libAlaemChar"/>
          <w:rtl/>
        </w:rPr>
        <w:t>)</w:t>
      </w:r>
      <w:r w:rsidRPr="00A62F9C">
        <w:rPr>
          <w:rtl/>
        </w:rPr>
        <w:t xml:space="preserve"> لا يخفي عليه سرّهم</w:t>
      </w:r>
      <w:r>
        <w:rPr>
          <w:rtl/>
        </w:rPr>
        <w:t xml:space="preserve">، </w:t>
      </w:r>
      <w:r w:rsidRPr="00A62F9C">
        <w:rPr>
          <w:rtl/>
        </w:rPr>
        <w:t xml:space="preserve">فلا طريق معه إلّا ترك ما يستقبحه ويؤاخذ عليه </w:t>
      </w:r>
      <w:r w:rsidRPr="00730FF9">
        <w:rPr>
          <w:rStyle w:val="libAlaemChar"/>
          <w:rtl/>
        </w:rPr>
        <w:t>(</w:t>
      </w:r>
      <w:r w:rsidRPr="00AA6577">
        <w:rPr>
          <w:rStyle w:val="libAieChar"/>
          <w:rtl/>
        </w:rPr>
        <w:t>إِذْ يُبَيِّتُونَ</w:t>
      </w:r>
      <w:r w:rsidRPr="00730FF9">
        <w:rPr>
          <w:rStyle w:val="libAlaemChar"/>
          <w:rtl/>
        </w:rPr>
        <w:t>)</w:t>
      </w:r>
      <w:r w:rsidRPr="00A62F9C">
        <w:rPr>
          <w:rtl/>
        </w:rPr>
        <w:t xml:space="preserve"> يدبّرون ويزوّرون بالليل </w:t>
      </w:r>
      <w:r w:rsidRPr="00730FF9">
        <w:rPr>
          <w:rStyle w:val="libAlaemChar"/>
          <w:rtl/>
        </w:rPr>
        <w:t>(</w:t>
      </w:r>
      <w:r w:rsidRPr="00AA6577">
        <w:rPr>
          <w:rStyle w:val="libAieChar"/>
          <w:rtl/>
        </w:rPr>
        <w:t>ما لا يَرْضى مِنَ الْقَوْلِ</w:t>
      </w:r>
      <w:r w:rsidRPr="00730FF9">
        <w:rPr>
          <w:rStyle w:val="libAlaemChar"/>
          <w:rtl/>
        </w:rPr>
        <w:t>)</w:t>
      </w:r>
      <w:r w:rsidRPr="00A62F9C">
        <w:rPr>
          <w:rtl/>
        </w:rPr>
        <w:t xml:space="preserve"> من رمي البريء</w:t>
      </w:r>
      <w:r>
        <w:rPr>
          <w:rtl/>
        </w:rPr>
        <w:t xml:space="preserve">، </w:t>
      </w:r>
      <w:r w:rsidRPr="00A62F9C">
        <w:rPr>
          <w:rtl/>
        </w:rPr>
        <w:t>والحلف الكاذب</w:t>
      </w:r>
      <w:r>
        <w:rPr>
          <w:rtl/>
        </w:rPr>
        <w:t xml:space="preserve">، </w:t>
      </w:r>
      <w:r w:rsidRPr="00A62F9C">
        <w:rPr>
          <w:rtl/>
        </w:rPr>
        <w:t xml:space="preserve">وشهادة الزور </w:t>
      </w:r>
      <w:r w:rsidRPr="00730FF9">
        <w:rPr>
          <w:rStyle w:val="libAlaemChar"/>
          <w:rtl/>
        </w:rPr>
        <w:t>(</w:t>
      </w:r>
      <w:r w:rsidRPr="00AA6577">
        <w:rPr>
          <w:rStyle w:val="libAieChar"/>
          <w:rtl/>
        </w:rPr>
        <w:t>وَكانَ اللهُ بِما يَعْمَلُونَ مُحِيطاً</w:t>
      </w:r>
      <w:r w:rsidRPr="00730FF9">
        <w:rPr>
          <w:rStyle w:val="libAlaemChar"/>
          <w:rtl/>
        </w:rPr>
        <w:t>)</w:t>
      </w:r>
      <w:r w:rsidRPr="00A62F9C">
        <w:rPr>
          <w:rtl/>
        </w:rPr>
        <w:t xml:space="preserve"> حفيظا بأعمالهم</w:t>
      </w:r>
      <w:r>
        <w:rPr>
          <w:rtl/>
        </w:rPr>
        <w:t xml:space="preserve">، </w:t>
      </w:r>
      <w:r w:rsidRPr="00A62F9C">
        <w:rPr>
          <w:rtl/>
        </w:rPr>
        <w:t>لا يفوت عنه شيء.</w:t>
      </w:r>
    </w:p>
    <w:p w14:paraId="42F57F9C" w14:textId="77777777" w:rsidR="00F77B7E" w:rsidRPr="00A62F9C" w:rsidRDefault="00F77B7E" w:rsidP="00C70806">
      <w:pPr>
        <w:pStyle w:val="libNormal"/>
        <w:rPr>
          <w:rtl/>
        </w:rPr>
      </w:pPr>
      <w:r w:rsidRPr="00A62F9C">
        <w:rPr>
          <w:rtl/>
        </w:rPr>
        <w:t>وفي هذه الآية تقريع بليغ لمن يمنعه حياء الناس وحشمتهم عن ارتكاب القبائح</w:t>
      </w:r>
      <w:r>
        <w:rPr>
          <w:rtl/>
        </w:rPr>
        <w:t xml:space="preserve">، </w:t>
      </w:r>
      <w:r w:rsidRPr="00A62F9C">
        <w:rPr>
          <w:rtl/>
        </w:rPr>
        <w:t>ولا تمنعه خشية الله تعالى عن ارتكابها</w:t>
      </w:r>
      <w:r>
        <w:rPr>
          <w:rtl/>
        </w:rPr>
        <w:t xml:space="preserve">، </w:t>
      </w:r>
      <w:r w:rsidRPr="00A62F9C">
        <w:rPr>
          <w:rtl/>
        </w:rPr>
        <w:t>وهو سبحانه أحقّ أن يراقب</w:t>
      </w:r>
      <w:r>
        <w:rPr>
          <w:rtl/>
        </w:rPr>
        <w:t xml:space="preserve">، </w:t>
      </w:r>
      <w:r w:rsidRPr="00A62F9C">
        <w:rPr>
          <w:rtl/>
        </w:rPr>
        <w:t>وأجدر أن يحذر ويخاف. وفيها أيضا توبيخ لمن يفعل قبيحا ثم يقرف غيره به</w:t>
      </w:r>
      <w:r>
        <w:rPr>
          <w:rtl/>
        </w:rPr>
        <w:t xml:space="preserve">، </w:t>
      </w:r>
      <w:r w:rsidRPr="00A62F9C">
        <w:rPr>
          <w:rtl/>
        </w:rPr>
        <w:t>سواء كان ذلك الغير مسلما أو كافرا.</w:t>
      </w:r>
    </w:p>
    <w:p w14:paraId="5F2D57D1" w14:textId="77777777" w:rsidR="00F77B7E" w:rsidRPr="00A62F9C" w:rsidRDefault="00F77B7E" w:rsidP="00C70806">
      <w:pPr>
        <w:pStyle w:val="libNormal"/>
        <w:rPr>
          <w:rtl/>
        </w:rPr>
      </w:pPr>
      <w:r w:rsidRPr="00730FF9">
        <w:rPr>
          <w:rStyle w:val="libAlaemChar"/>
          <w:rtl/>
        </w:rPr>
        <w:t>(</w:t>
      </w:r>
      <w:r w:rsidRPr="00AA6577">
        <w:rPr>
          <w:rStyle w:val="libAieChar"/>
          <w:rtl/>
        </w:rPr>
        <w:t>ها أَنْتُمْ هؤُلاءِ جادَلْتُمْ عَنْهُمْ فِي الْحَياةِ الدُّنْيا فَمَنْ يُجادِلُ اللهَ عَنْهُمْ يَوْمَ الْقِيامَةِ أَمْ مَنْ يَكُونُ عَلَيْهِمْ وَكِيلاً (109)</w:t>
      </w:r>
      <w:r w:rsidRPr="00730FF9">
        <w:rPr>
          <w:rStyle w:val="libAlaemChar"/>
          <w:rtl/>
        </w:rPr>
        <w:t>)</w:t>
      </w:r>
    </w:p>
    <w:p w14:paraId="698EC617"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خاطب الذابّين عن السارق فقال</w:t>
      </w:r>
      <w:r>
        <w:rPr>
          <w:rtl/>
        </w:rPr>
        <w:t xml:space="preserve">: </w:t>
      </w:r>
      <w:r w:rsidRPr="00730FF9">
        <w:rPr>
          <w:rStyle w:val="libAlaemChar"/>
          <w:rtl/>
        </w:rPr>
        <w:t>(</w:t>
      </w:r>
      <w:r w:rsidRPr="00AA6577">
        <w:rPr>
          <w:rStyle w:val="libAieChar"/>
          <w:rtl/>
        </w:rPr>
        <w:t>ها أَنْتُمْ هؤُلاءِ جادَلْتُمْ عَنْهُمْ فِي الْحَياةِ الدُّنْيا</w:t>
      </w:r>
      <w:r w:rsidRPr="00730FF9">
        <w:rPr>
          <w:rStyle w:val="libAlaemChar"/>
          <w:rtl/>
        </w:rPr>
        <w:t>)</w:t>
      </w:r>
      <w:r w:rsidRPr="00A62F9C">
        <w:rPr>
          <w:rtl/>
        </w:rPr>
        <w:t xml:space="preserve"> «ها» للتنبيه</w:t>
      </w:r>
      <w:r>
        <w:rPr>
          <w:rtl/>
        </w:rPr>
        <w:t xml:space="preserve">، </w:t>
      </w:r>
      <w:r w:rsidRPr="00A62F9C">
        <w:rPr>
          <w:rtl/>
        </w:rPr>
        <w:t>أنتم وأولاء مبتدأ وخبر</w:t>
      </w:r>
      <w:r>
        <w:rPr>
          <w:rtl/>
        </w:rPr>
        <w:t>، و «</w:t>
      </w:r>
      <w:r w:rsidRPr="00A62F9C">
        <w:rPr>
          <w:rtl/>
        </w:rPr>
        <w:t>جادلتم» جملة مستأنفة مبيّنة لوقوع «أولاء» خبرا</w:t>
      </w:r>
      <w:r>
        <w:rPr>
          <w:rtl/>
        </w:rPr>
        <w:t xml:space="preserve">، </w:t>
      </w:r>
      <w:r w:rsidRPr="00A62F9C">
        <w:rPr>
          <w:rtl/>
        </w:rPr>
        <w:t>أو صلة عند من يجعله موصولا. والمعنى</w:t>
      </w:r>
      <w:r>
        <w:rPr>
          <w:rtl/>
        </w:rPr>
        <w:t xml:space="preserve">: </w:t>
      </w:r>
      <w:r w:rsidRPr="00A62F9C">
        <w:rPr>
          <w:rtl/>
        </w:rPr>
        <w:t xml:space="preserve">هبوا أنّكم خاصمتم ودافعتم عن بني أبيرق في الدنيا </w:t>
      </w:r>
      <w:r w:rsidRPr="00730FF9">
        <w:rPr>
          <w:rStyle w:val="libAlaemChar"/>
          <w:rtl/>
        </w:rPr>
        <w:t>(</w:t>
      </w:r>
      <w:r w:rsidRPr="00AA6577">
        <w:rPr>
          <w:rStyle w:val="libAieChar"/>
          <w:rtl/>
        </w:rPr>
        <w:t>فَمَنْ يُجادِلُ اللهَ عَنْهُمْ يَوْمَ الْقِيامَةِ</w:t>
      </w:r>
      <w:r w:rsidRPr="00730FF9">
        <w:rPr>
          <w:rStyle w:val="libAlaemChar"/>
          <w:rtl/>
        </w:rPr>
        <w:t>)</w:t>
      </w:r>
      <w:r w:rsidRPr="00A62F9C">
        <w:rPr>
          <w:rtl/>
        </w:rPr>
        <w:t xml:space="preserve"> فمن يخاصم عنهم في الآخرة إذا عذّبهم الله </w:t>
      </w:r>
      <w:r w:rsidRPr="00730FF9">
        <w:rPr>
          <w:rStyle w:val="libAlaemChar"/>
          <w:rtl/>
        </w:rPr>
        <w:t>(</w:t>
      </w:r>
      <w:r w:rsidRPr="00AA6577">
        <w:rPr>
          <w:rStyle w:val="libAieChar"/>
          <w:rtl/>
        </w:rPr>
        <w:t>أَمْ مَنْ يَكُونُ عَلَيْهِمْ وَكِيلاً</w:t>
      </w:r>
      <w:r w:rsidRPr="00730FF9">
        <w:rPr>
          <w:rStyle w:val="libAlaemChar"/>
          <w:rtl/>
        </w:rPr>
        <w:t>)</w:t>
      </w:r>
      <w:r w:rsidRPr="00A62F9C">
        <w:rPr>
          <w:rtl/>
        </w:rPr>
        <w:t xml:space="preserve"> محاميا يحميهم من عذاب الله تعالى. والاستفهام في معنى النفي</w:t>
      </w:r>
      <w:r>
        <w:rPr>
          <w:rtl/>
        </w:rPr>
        <w:t xml:space="preserve">، </w:t>
      </w:r>
      <w:r w:rsidRPr="00A62F9C">
        <w:rPr>
          <w:rtl/>
        </w:rPr>
        <w:t>لأنّه</w:t>
      </w:r>
    </w:p>
    <w:p w14:paraId="2552400A" w14:textId="77777777" w:rsidR="00F77B7E" w:rsidRPr="00A62F9C" w:rsidRDefault="00F77B7E" w:rsidP="00F52F7A">
      <w:pPr>
        <w:pStyle w:val="libNormal0"/>
        <w:rPr>
          <w:rtl/>
        </w:rPr>
      </w:pPr>
      <w:r>
        <w:rPr>
          <w:rtl/>
        </w:rPr>
        <w:br w:type="page"/>
      </w:r>
      <w:r w:rsidRPr="00A62F9C">
        <w:rPr>
          <w:rtl/>
        </w:rPr>
        <w:lastRenderedPageBreak/>
        <w:t>في معنى التقريع والتوبيخ</w:t>
      </w:r>
      <w:r>
        <w:rPr>
          <w:rtl/>
        </w:rPr>
        <w:t xml:space="preserve">، </w:t>
      </w:r>
      <w:r w:rsidRPr="00A62F9C">
        <w:rPr>
          <w:rtl/>
        </w:rPr>
        <w:t>أي</w:t>
      </w:r>
      <w:r>
        <w:rPr>
          <w:rtl/>
        </w:rPr>
        <w:t xml:space="preserve">: </w:t>
      </w:r>
      <w:r w:rsidRPr="00A62F9C">
        <w:rPr>
          <w:rtl/>
        </w:rPr>
        <w:t>لا مجادل عنهم ولا شاهد على براءتهم بين يدي الله تعالى.</w:t>
      </w:r>
    </w:p>
    <w:p w14:paraId="5F6F97BF" w14:textId="77777777" w:rsidR="00F77B7E" w:rsidRPr="00A62F9C" w:rsidRDefault="00F77B7E" w:rsidP="00C70806">
      <w:pPr>
        <w:pStyle w:val="libNormal"/>
        <w:rPr>
          <w:rtl/>
        </w:rPr>
      </w:pPr>
      <w:r w:rsidRPr="00730FF9">
        <w:rPr>
          <w:rStyle w:val="libAlaemChar"/>
          <w:rtl/>
        </w:rPr>
        <w:t>(</w:t>
      </w:r>
      <w:r w:rsidRPr="00AA6577">
        <w:rPr>
          <w:rStyle w:val="libAieChar"/>
          <w:rtl/>
        </w:rPr>
        <w:t>وَمَنْ يَعْمَلْ سُوءاً أَوْ يَظْلِمْ نَفْسَهُ ثُمَّ يَسْتَغْفِرِ اللهَ يَجِدِ اللهَ غَفُوراً رَحِيماً (110) وَمَنْ يَكْسِبْ إِثْماً فَإِنَّما يَكْسِبُهُ عَلى نَفْسِهِ وَكانَ اللهُ عَلِيماً حَكِيماً (111) وَمَنْ يَكْسِبْ خَطِيئَةً أَوْ إِثْماً ثُمَّ يَرْمِ بِهِ بَرِيئاً فَقَدِ احْتَمَلَ بُهْتاناً وَإِثْماً مُبِيناً (112)</w:t>
      </w:r>
      <w:r w:rsidRPr="00730FF9">
        <w:rPr>
          <w:rStyle w:val="libAlaemChar"/>
          <w:rtl/>
        </w:rPr>
        <w:t>)</w:t>
      </w:r>
    </w:p>
    <w:p w14:paraId="571D6B9A"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بيّن سبحانه طريق التلافي والتوبة ممّا سبق منهم من المعصية</w:t>
      </w:r>
      <w:r>
        <w:rPr>
          <w:rtl/>
        </w:rPr>
        <w:t xml:space="preserve">، </w:t>
      </w:r>
      <w:r w:rsidRPr="00A62F9C">
        <w:rPr>
          <w:rtl/>
        </w:rPr>
        <w:t>فقال</w:t>
      </w:r>
      <w:r>
        <w:rPr>
          <w:rtl/>
        </w:rPr>
        <w:t xml:space="preserve">: </w:t>
      </w:r>
      <w:r w:rsidRPr="00730FF9">
        <w:rPr>
          <w:rStyle w:val="libAlaemChar"/>
          <w:rtl/>
        </w:rPr>
        <w:t>(</w:t>
      </w:r>
      <w:r w:rsidRPr="00AA6577">
        <w:rPr>
          <w:rStyle w:val="libAieChar"/>
          <w:rtl/>
        </w:rPr>
        <w:t>وَمَنْ يَعْمَلْ سُوءاً</w:t>
      </w:r>
      <w:r w:rsidRPr="00730FF9">
        <w:rPr>
          <w:rStyle w:val="libAlaemChar"/>
          <w:rtl/>
        </w:rPr>
        <w:t>)</w:t>
      </w:r>
      <w:r w:rsidRPr="00A62F9C">
        <w:rPr>
          <w:rtl/>
        </w:rPr>
        <w:t xml:space="preserve"> قبيحا متعدّيا يسوء به غيره</w:t>
      </w:r>
      <w:r>
        <w:rPr>
          <w:rtl/>
        </w:rPr>
        <w:t xml:space="preserve">، </w:t>
      </w:r>
      <w:r w:rsidRPr="00A62F9C">
        <w:rPr>
          <w:rtl/>
        </w:rPr>
        <w:t xml:space="preserve">كما فعل أبو طعمة بقتادة واليهودي </w:t>
      </w:r>
      <w:r w:rsidRPr="00730FF9">
        <w:rPr>
          <w:rStyle w:val="libAlaemChar"/>
          <w:rtl/>
        </w:rPr>
        <w:t>(</w:t>
      </w:r>
      <w:r w:rsidRPr="00AA6577">
        <w:rPr>
          <w:rStyle w:val="libAieChar"/>
          <w:rtl/>
        </w:rPr>
        <w:t>أَوْ يَظْلِمْ نَفْسَهُ</w:t>
      </w:r>
      <w:r w:rsidRPr="00730FF9">
        <w:rPr>
          <w:rStyle w:val="libAlaemChar"/>
          <w:rtl/>
        </w:rPr>
        <w:t>)</w:t>
      </w:r>
      <w:r w:rsidRPr="00A62F9C">
        <w:rPr>
          <w:rtl/>
        </w:rPr>
        <w:t xml:space="preserve"> بما يختصّ به ولا يتعدّاه. وقيل</w:t>
      </w:r>
      <w:r>
        <w:rPr>
          <w:rtl/>
        </w:rPr>
        <w:t xml:space="preserve">: </w:t>
      </w:r>
      <w:r w:rsidRPr="00A62F9C">
        <w:rPr>
          <w:rtl/>
        </w:rPr>
        <w:t>المراد بالسوء ما دون الشرك</w:t>
      </w:r>
      <w:r>
        <w:rPr>
          <w:rtl/>
        </w:rPr>
        <w:t xml:space="preserve">، </w:t>
      </w:r>
      <w:r w:rsidRPr="00A62F9C">
        <w:rPr>
          <w:rtl/>
        </w:rPr>
        <w:t>وبالظلم الشرك. وقيل</w:t>
      </w:r>
      <w:r>
        <w:rPr>
          <w:rtl/>
        </w:rPr>
        <w:t xml:space="preserve">: </w:t>
      </w:r>
      <w:r w:rsidRPr="00A62F9C">
        <w:rPr>
          <w:rtl/>
        </w:rPr>
        <w:t xml:space="preserve">الصغيرة والكبيرة </w:t>
      </w:r>
      <w:r w:rsidRPr="00730FF9">
        <w:rPr>
          <w:rStyle w:val="libAlaemChar"/>
          <w:rtl/>
        </w:rPr>
        <w:t>(</w:t>
      </w:r>
      <w:r w:rsidRPr="00AA6577">
        <w:rPr>
          <w:rStyle w:val="libAieChar"/>
          <w:rtl/>
        </w:rPr>
        <w:t>ثُمَّ يَسْتَغْفِرِ اللهَ</w:t>
      </w:r>
      <w:r w:rsidRPr="00730FF9">
        <w:rPr>
          <w:rStyle w:val="libAlaemChar"/>
          <w:rtl/>
        </w:rPr>
        <w:t>)</w:t>
      </w:r>
      <w:r w:rsidRPr="00A62F9C">
        <w:rPr>
          <w:rtl/>
        </w:rPr>
        <w:t xml:space="preserve"> بالتوبة </w:t>
      </w:r>
      <w:r w:rsidRPr="00730FF9">
        <w:rPr>
          <w:rStyle w:val="libAlaemChar"/>
          <w:rtl/>
        </w:rPr>
        <w:t>(</w:t>
      </w:r>
      <w:r w:rsidRPr="00AA6577">
        <w:rPr>
          <w:rStyle w:val="libAieChar"/>
          <w:rtl/>
        </w:rPr>
        <w:t>يَجِدِ اللهَ غَفُوراً</w:t>
      </w:r>
      <w:r w:rsidRPr="00730FF9">
        <w:rPr>
          <w:rStyle w:val="libAlaemChar"/>
          <w:rtl/>
        </w:rPr>
        <w:t>)</w:t>
      </w:r>
      <w:r w:rsidRPr="00A62F9C">
        <w:rPr>
          <w:rtl/>
        </w:rPr>
        <w:t xml:space="preserve"> لذنوبه </w:t>
      </w:r>
      <w:r w:rsidRPr="00730FF9">
        <w:rPr>
          <w:rStyle w:val="libAlaemChar"/>
          <w:rtl/>
        </w:rPr>
        <w:t>(</w:t>
      </w:r>
      <w:r w:rsidRPr="00AA6577">
        <w:rPr>
          <w:rStyle w:val="libAieChar"/>
          <w:rtl/>
        </w:rPr>
        <w:t>رَحِيماً</w:t>
      </w:r>
      <w:r w:rsidRPr="00730FF9">
        <w:rPr>
          <w:rStyle w:val="libAlaemChar"/>
          <w:rtl/>
        </w:rPr>
        <w:t>)</w:t>
      </w:r>
      <w:r w:rsidRPr="00A62F9C">
        <w:rPr>
          <w:rtl/>
        </w:rPr>
        <w:t xml:space="preserve"> متفضّلا عليه. وفيه أنّ كلّ ذنب وإن عظم فإنّه غير مانع من المغفرة إذا استغفروا منه.</w:t>
      </w:r>
    </w:p>
    <w:p w14:paraId="1EB5DE65" w14:textId="77777777" w:rsidR="00F77B7E" w:rsidRPr="00A62F9C" w:rsidRDefault="00F77B7E" w:rsidP="00C70806">
      <w:pPr>
        <w:pStyle w:val="libNormal"/>
        <w:rPr>
          <w:rtl/>
        </w:rPr>
      </w:pPr>
      <w:r w:rsidRPr="00730FF9">
        <w:rPr>
          <w:rStyle w:val="libAlaemChar"/>
          <w:rtl/>
        </w:rPr>
        <w:t>(</w:t>
      </w:r>
      <w:r w:rsidRPr="00AA6577">
        <w:rPr>
          <w:rStyle w:val="libAieChar"/>
          <w:rtl/>
        </w:rPr>
        <w:t>وَمَنْ يَكْسِبْ إِثْماً فَإِنَّما يَكْسِبُهُ عَلى نَفْسِهِ</w:t>
      </w:r>
      <w:r w:rsidRPr="00730FF9">
        <w:rPr>
          <w:rStyle w:val="libAlaemChar"/>
          <w:rtl/>
        </w:rPr>
        <w:t>)</w:t>
      </w:r>
      <w:r w:rsidRPr="00A62F9C">
        <w:rPr>
          <w:rtl/>
        </w:rPr>
        <w:t xml:space="preserve"> فلا يتعدّاه وباله</w:t>
      </w:r>
      <w:r>
        <w:rPr>
          <w:rtl/>
        </w:rPr>
        <w:t xml:space="preserve">، </w:t>
      </w:r>
      <w:r w:rsidRPr="00A62F9C">
        <w:rPr>
          <w:rtl/>
        </w:rPr>
        <w:t>كقوله</w:t>
      </w:r>
      <w:r>
        <w:rPr>
          <w:rtl/>
        </w:rPr>
        <w:t xml:space="preserve">: </w:t>
      </w:r>
      <w:r w:rsidRPr="00730FF9">
        <w:rPr>
          <w:rStyle w:val="libAlaemChar"/>
          <w:rtl/>
        </w:rPr>
        <w:t>(</w:t>
      </w:r>
      <w:r w:rsidRPr="00AA6577">
        <w:rPr>
          <w:rStyle w:val="libAieChar"/>
          <w:rtl/>
        </w:rPr>
        <w:t>وَإِنْ أَسَأْتُمْ فَلَها</w:t>
      </w:r>
      <w:r w:rsidRPr="00730FF9">
        <w:rPr>
          <w:rStyle w:val="libAlaemChar"/>
          <w:rtl/>
        </w:rPr>
        <w:t>)</w:t>
      </w:r>
      <w:r w:rsidRPr="00A62F9C">
        <w:rPr>
          <w:rtl/>
        </w:rPr>
        <w:t xml:space="preserve"> </w:t>
      </w:r>
      <w:r w:rsidRPr="005D2F9F">
        <w:rPr>
          <w:rStyle w:val="libFootnotenumChar"/>
          <w:rtl/>
        </w:rPr>
        <w:t>(1)</w:t>
      </w:r>
      <w:r w:rsidRPr="00A62F9C">
        <w:rPr>
          <w:rtl/>
        </w:rPr>
        <w:t xml:space="preserve"> </w:t>
      </w:r>
      <w:r w:rsidRPr="00730FF9">
        <w:rPr>
          <w:rStyle w:val="libAlaemChar"/>
          <w:rtl/>
        </w:rPr>
        <w:t>(</w:t>
      </w:r>
      <w:r w:rsidRPr="00AA6577">
        <w:rPr>
          <w:rStyle w:val="libAieChar"/>
          <w:rtl/>
        </w:rPr>
        <w:t>وَكانَ اللهُ عَلِيماً</w:t>
      </w:r>
      <w:r w:rsidRPr="00730FF9">
        <w:rPr>
          <w:rStyle w:val="libAlaemChar"/>
          <w:rtl/>
        </w:rPr>
        <w:t>)</w:t>
      </w:r>
      <w:r w:rsidRPr="00A62F9C">
        <w:rPr>
          <w:rtl/>
        </w:rPr>
        <w:t xml:space="preserve"> بفعله </w:t>
      </w:r>
      <w:r w:rsidRPr="00730FF9">
        <w:rPr>
          <w:rStyle w:val="libAlaemChar"/>
          <w:rtl/>
        </w:rPr>
        <w:t>(</w:t>
      </w:r>
      <w:r w:rsidRPr="00AA6577">
        <w:rPr>
          <w:rStyle w:val="libAieChar"/>
          <w:rtl/>
        </w:rPr>
        <w:t>حَكِيماً</w:t>
      </w:r>
      <w:r w:rsidRPr="00730FF9">
        <w:rPr>
          <w:rStyle w:val="libAlaemChar"/>
          <w:rtl/>
        </w:rPr>
        <w:t>)</w:t>
      </w:r>
      <w:r w:rsidRPr="00A62F9C">
        <w:rPr>
          <w:rtl/>
        </w:rPr>
        <w:t xml:space="preserve"> في مجازاته.</w:t>
      </w:r>
    </w:p>
    <w:p w14:paraId="42218E4D" w14:textId="77777777" w:rsidR="00F77B7E" w:rsidRPr="00A62F9C" w:rsidRDefault="00F77B7E" w:rsidP="00C70806">
      <w:pPr>
        <w:pStyle w:val="libNormal"/>
        <w:rPr>
          <w:rtl/>
        </w:rPr>
      </w:pPr>
      <w:r w:rsidRPr="00730FF9">
        <w:rPr>
          <w:rStyle w:val="libAlaemChar"/>
          <w:rtl/>
        </w:rPr>
        <w:t>(</w:t>
      </w:r>
      <w:r w:rsidRPr="00AA6577">
        <w:rPr>
          <w:rStyle w:val="libAieChar"/>
          <w:rtl/>
        </w:rPr>
        <w:t>وَمَنْ يَكْسِبْ خَطِيئَةً</w:t>
      </w:r>
      <w:r w:rsidRPr="00730FF9">
        <w:rPr>
          <w:rStyle w:val="libAlaemChar"/>
          <w:rtl/>
        </w:rPr>
        <w:t>)</w:t>
      </w:r>
      <w:r w:rsidRPr="00A62F9C">
        <w:rPr>
          <w:rtl/>
        </w:rPr>
        <w:t xml:space="preserve"> صغيرة أو ما لا عمد فيه </w:t>
      </w:r>
      <w:r w:rsidRPr="00730FF9">
        <w:rPr>
          <w:rStyle w:val="libAlaemChar"/>
          <w:rtl/>
        </w:rPr>
        <w:t>(</w:t>
      </w:r>
      <w:r w:rsidRPr="00AA6577">
        <w:rPr>
          <w:rStyle w:val="libAieChar"/>
          <w:rtl/>
        </w:rPr>
        <w:t>أَوْ إِثْماً</w:t>
      </w:r>
      <w:r w:rsidRPr="00730FF9">
        <w:rPr>
          <w:rStyle w:val="libAlaemChar"/>
          <w:rtl/>
        </w:rPr>
        <w:t>)</w:t>
      </w:r>
      <w:r w:rsidRPr="00A62F9C">
        <w:rPr>
          <w:rtl/>
        </w:rPr>
        <w:t xml:space="preserve"> كبيرة أو ما كان عن عمد </w:t>
      </w:r>
      <w:r w:rsidRPr="00730FF9">
        <w:rPr>
          <w:rStyle w:val="libAlaemChar"/>
          <w:rtl/>
        </w:rPr>
        <w:t>(</w:t>
      </w:r>
      <w:r w:rsidRPr="00AA6577">
        <w:rPr>
          <w:rStyle w:val="libAieChar"/>
          <w:rtl/>
        </w:rPr>
        <w:t>ثُمَّ يَرْمِ بِهِ بَرِيئاً</w:t>
      </w:r>
      <w:r w:rsidRPr="00730FF9">
        <w:rPr>
          <w:rStyle w:val="libAlaemChar"/>
          <w:rtl/>
        </w:rPr>
        <w:t>)</w:t>
      </w:r>
      <w:r w:rsidRPr="00A62F9C">
        <w:rPr>
          <w:rtl/>
        </w:rPr>
        <w:t xml:space="preserve"> كما رمى طعمة زيدا. ووحّد الضمير لمكان «أو» </w:t>
      </w:r>
      <w:r w:rsidRPr="00730FF9">
        <w:rPr>
          <w:rStyle w:val="libAlaemChar"/>
          <w:rtl/>
        </w:rPr>
        <w:t>(</w:t>
      </w:r>
      <w:r w:rsidRPr="00AA6577">
        <w:rPr>
          <w:rStyle w:val="libAieChar"/>
          <w:rtl/>
        </w:rPr>
        <w:t>فَقَدِ احْتَمَلَ بُهْتاناً وَإِثْماً مُبِيناً</w:t>
      </w:r>
      <w:r w:rsidRPr="00730FF9">
        <w:rPr>
          <w:rStyle w:val="libAlaemChar"/>
          <w:rtl/>
        </w:rPr>
        <w:t>)</w:t>
      </w:r>
      <w:r w:rsidRPr="00A62F9C">
        <w:rPr>
          <w:rtl/>
        </w:rPr>
        <w:t xml:space="preserve"> بسبب رمي البريء وتبرئة النفس الخاطئة</w:t>
      </w:r>
      <w:r>
        <w:rPr>
          <w:rtl/>
        </w:rPr>
        <w:t xml:space="preserve">، </w:t>
      </w:r>
      <w:r w:rsidRPr="00A62F9C">
        <w:rPr>
          <w:rtl/>
        </w:rPr>
        <w:t>فإنّه بكسب الإثم آثم</w:t>
      </w:r>
      <w:r>
        <w:rPr>
          <w:rtl/>
        </w:rPr>
        <w:t xml:space="preserve">، </w:t>
      </w:r>
      <w:r w:rsidRPr="00A62F9C">
        <w:rPr>
          <w:rtl/>
        </w:rPr>
        <w:t>وبرمي البريء باهت</w:t>
      </w:r>
      <w:r>
        <w:rPr>
          <w:rtl/>
        </w:rPr>
        <w:t xml:space="preserve">، </w:t>
      </w:r>
      <w:r w:rsidRPr="00A62F9C">
        <w:rPr>
          <w:rtl/>
        </w:rPr>
        <w:t>ولذلك سوّى بينهما</w:t>
      </w:r>
      <w:r>
        <w:rPr>
          <w:rtl/>
        </w:rPr>
        <w:t xml:space="preserve">، </w:t>
      </w:r>
      <w:r w:rsidRPr="00A62F9C">
        <w:rPr>
          <w:rtl/>
        </w:rPr>
        <w:t>وإن كان مقترف أحدهما دون مقترف الآخر.</w:t>
      </w:r>
    </w:p>
    <w:p w14:paraId="1C5CF000" w14:textId="77777777" w:rsidR="00F77B7E" w:rsidRPr="00A62F9C" w:rsidRDefault="00F77B7E" w:rsidP="00410E11">
      <w:pPr>
        <w:pStyle w:val="libLine"/>
        <w:rPr>
          <w:rtl/>
        </w:rPr>
      </w:pPr>
      <w:r w:rsidRPr="00A62F9C">
        <w:rPr>
          <w:rtl/>
        </w:rPr>
        <w:t>__________________</w:t>
      </w:r>
    </w:p>
    <w:p w14:paraId="346FE32D" w14:textId="77777777" w:rsidR="00F77B7E" w:rsidRPr="00A62F9C" w:rsidRDefault="00F77B7E" w:rsidP="0083551C">
      <w:pPr>
        <w:pStyle w:val="libFootnote0"/>
        <w:rPr>
          <w:rtl/>
        </w:rPr>
      </w:pPr>
      <w:r>
        <w:rPr>
          <w:rtl/>
        </w:rPr>
        <w:t>(</w:t>
      </w:r>
      <w:r w:rsidRPr="00A62F9C">
        <w:rPr>
          <w:rtl/>
        </w:rPr>
        <w:t>1) الإسراء</w:t>
      </w:r>
      <w:r>
        <w:rPr>
          <w:rtl/>
        </w:rPr>
        <w:t xml:space="preserve">: </w:t>
      </w:r>
      <w:r w:rsidRPr="00A62F9C">
        <w:rPr>
          <w:rtl/>
        </w:rPr>
        <w:t>7.</w:t>
      </w:r>
    </w:p>
    <w:p w14:paraId="436B1182"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وَلَوْ لا فَضْلُ اللهِ عَلَيْكَ وَرَحْمَتُهُ لَهَمَّتْ طائِفَةٌ مِنْهُمْ أَنْ يُضِلُّوكَ وَما يُضِلُّونَ إِلاَّ أَنْفُسَهُمْ وَما يَضُرُّونَكَ مِنْ شَيْءٍ وَأَنْزَلَ اللهُ عَلَيْكَ الْكِتابَ وَالْحِكْمَةَ وَعَلَّمَكَ ما لَمْ تَكُنْ تَعْلَمُ وَكانَ فَضْلُ اللهِ عَلَيْكَ عَظِيماً (113)</w:t>
      </w:r>
      <w:r w:rsidRPr="00730FF9">
        <w:rPr>
          <w:rStyle w:val="libAlaemChar"/>
          <w:rtl/>
        </w:rPr>
        <w:t>)</w:t>
      </w:r>
    </w:p>
    <w:p w14:paraId="7D8B9219"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بيّن سبحانه لطفه برسوله وفضله عليه</w:t>
      </w:r>
      <w:r>
        <w:rPr>
          <w:rtl/>
        </w:rPr>
        <w:t xml:space="preserve">، </w:t>
      </w:r>
      <w:r w:rsidRPr="00A62F9C">
        <w:rPr>
          <w:rtl/>
        </w:rPr>
        <w:t>إذ صرف كيدهم عنه وعصمه من الميل إليهم</w:t>
      </w:r>
      <w:r>
        <w:rPr>
          <w:rtl/>
        </w:rPr>
        <w:t xml:space="preserve">، </w:t>
      </w:r>
      <w:r w:rsidRPr="00A62F9C">
        <w:rPr>
          <w:rtl/>
        </w:rPr>
        <w:t>فقال</w:t>
      </w:r>
      <w:r>
        <w:rPr>
          <w:rtl/>
        </w:rPr>
        <w:t xml:space="preserve">: </w:t>
      </w:r>
      <w:r w:rsidRPr="00730FF9">
        <w:rPr>
          <w:rStyle w:val="libAlaemChar"/>
          <w:rtl/>
        </w:rPr>
        <w:t>(</w:t>
      </w:r>
      <w:r w:rsidRPr="00AA6577">
        <w:rPr>
          <w:rStyle w:val="libAieChar"/>
          <w:rtl/>
        </w:rPr>
        <w:t>وَلَوْ لا فَضْلُ اللهِ عَلَيْكَ وَرَحْمَتُهُ</w:t>
      </w:r>
      <w:r w:rsidRPr="00730FF9">
        <w:rPr>
          <w:rStyle w:val="libAlaemChar"/>
          <w:rtl/>
        </w:rPr>
        <w:t>)</w:t>
      </w:r>
      <w:r w:rsidRPr="00A62F9C">
        <w:rPr>
          <w:rtl/>
        </w:rPr>
        <w:t xml:space="preserve"> بإعلام ما هم عليه بالوحي. قيل</w:t>
      </w:r>
      <w:r>
        <w:rPr>
          <w:rtl/>
        </w:rPr>
        <w:t xml:space="preserve">: </w:t>
      </w:r>
      <w:r w:rsidRPr="00A62F9C">
        <w:rPr>
          <w:rtl/>
        </w:rPr>
        <w:t>الفضل هو النبوّة</w:t>
      </w:r>
      <w:r>
        <w:rPr>
          <w:rtl/>
        </w:rPr>
        <w:t xml:space="preserve">، </w:t>
      </w:r>
      <w:r w:rsidRPr="00A62F9C">
        <w:rPr>
          <w:rtl/>
        </w:rPr>
        <w:t>والرحمة العصمة أو الوحي. أو الفضل تأييده بألطافه</w:t>
      </w:r>
      <w:r>
        <w:rPr>
          <w:rtl/>
        </w:rPr>
        <w:t xml:space="preserve">، </w:t>
      </w:r>
      <w:r w:rsidRPr="00A62F9C">
        <w:rPr>
          <w:rtl/>
        </w:rPr>
        <w:t xml:space="preserve">والرحمة النعمة. </w:t>
      </w:r>
      <w:r w:rsidRPr="00730FF9">
        <w:rPr>
          <w:rStyle w:val="libAlaemChar"/>
          <w:rtl/>
        </w:rPr>
        <w:t>(</w:t>
      </w:r>
      <w:r w:rsidRPr="00AA6577">
        <w:rPr>
          <w:rStyle w:val="libAieChar"/>
          <w:rtl/>
        </w:rPr>
        <w:t>لَهَمَّتْ طائِفَةٌ مِنْهُمْ</w:t>
      </w:r>
      <w:r w:rsidRPr="00730FF9">
        <w:rPr>
          <w:rStyle w:val="libAlaemChar"/>
          <w:rtl/>
        </w:rPr>
        <w:t>)</w:t>
      </w:r>
      <w:r w:rsidRPr="00A62F9C">
        <w:rPr>
          <w:rtl/>
        </w:rPr>
        <w:t xml:space="preserve"> أي</w:t>
      </w:r>
      <w:r>
        <w:rPr>
          <w:rtl/>
        </w:rPr>
        <w:t xml:space="preserve">: </w:t>
      </w:r>
      <w:r w:rsidRPr="00A62F9C">
        <w:rPr>
          <w:rtl/>
        </w:rPr>
        <w:t xml:space="preserve">من بني ظفر </w:t>
      </w:r>
      <w:r w:rsidRPr="00730FF9">
        <w:rPr>
          <w:rStyle w:val="libAlaemChar"/>
          <w:rtl/>
        </w:rPr>
        <w:t>(</w:t>
      </w:r>
      <w:r w:rsidRPr="00AA6577">
        <w:rPr>
          <w:rStyle w:val="libAieChar"/>
          <w:rtl/>
        </w:rPr>
        <w:t>أَنْ يُضِلُّوكَ</w:t>
      </w:r>
      <w:r w:rsidRPr="00730FF9">
        <w:rPr>
          <w:rStyle w:val="libAlaemChar"/>
          <w:rtl/>
        </w:rPr>
        <w:t>)</w:t>
      </w:r>
      <w:r w:rsidRPr="00A62F9C">
        <w:rPr>
          <w:rtl/>
        </w:rPr>
        <w:t xml:space="preserve"> عن القضاء بالحقّ وسلوك طريق العدل</w:t>
      </w:r>
      <w:r>
        <w:rPr>
          <w:rtl/>
        </w:rPr>
        <w:t xml:space="preserve">، </w:t>
      </w:r>
      <w:r w:rsidRPr="00A62F9C">
        <w:rPr>
          <w:rtl/>
        </w:rPr>
        <w:t>مع علمهم بالحال.</w:t>
      </w:r>
    </w:p>
    <w:p w14:paraId="6E70BC2B" w14:textId="77777777" w:rsidR="00F77B7E" w:rsidRPr="00A62F9C" w:rsidRDefault="00F77B7E" w:rsidP="00C70806">
      <w:pPr>
        <w:pStyle w:val="libNormal"/>
        <w:rPr>
          <w:rtl/>
        </w:rPr>
      </w:pPr>
      <w:r w:rsidRPr="00A62F9C">
        <w:rPr>
          <w:rtl/>
        </w:rPr>
        <w:t>والجملة جواب «لولا»</w:t>
      </w:r>
      <w:r>
        <w:rPr>
          <w:rtl/>
        </w:rPr>
        <w:t>.</w:t>
      </w:r>
      <w:r w:rsidRPr="00A62F9C">
        <w:rPr>
          <w:rtl/>
        </w:rPr>
        <w:t xml:space="preserve"> وليس القصد فيه إلى نفي همّهم</w:t>
      </w:r>
      <w:r>
        <w:rPr>
          <w:rtl/>
        </w:rPr>
        <w:t xml:space="preserve">، </w:t>
      </w:r>
      <w:r w:rsidRPr="00A62F9C">
        <w:rPr>
          <w:rtl/>
        </w:rPr>
        <w:t>بل إلى نفي تأثيره فيه.</w:t>
      </w:r>
    </w:p>
    <w:p w14:paraId="75EFBDD2" w14:textId="77777777" w:rsidR="00F77B7E" w:rsidRPr="00A62F9C" w:rsidRDefault="00F77B7E" w:rsidP="00C70806">
      <w:pPr>
        <w:pStyle w:val="libNormal"/>
        <w:rPr>
          <w:rtl/>
        </w:rPr>
      </w:pPr>
      <w:r w:rsidRPr="00730FF9">
        <w:rPr>
          <w:rStyle w:val="libAlaemChar"/>
          <w:rtl/>
        </w:rPr>
        <w:t>(</w:t>
      </w:r>
      <w:r w:rsidRPr="00AA6577">
        <w:rPr>
          <w:rStyle w:val="libAieChar"/>
          <w:rtl/>
        </w:rPr>
        <w:t>وَما يُضِلُّونَ</w:t>
      </w:r>
      <w:r w:rsidRPr="00730FF9">
        <w:rPr>
          <w:rStyle w:val="libAlaemChar"/>
          <w:rtl/>
        </w:rPr>
        <w:t>)</w:t>
      </w:r>
      <w:r w:rsidRPr="00A62F9C">
        <w:rPr>
          <w:rtl/>
        </w:rPr>
        <w:t xml:space="preserve"> وما يزيلون عن الحقّ </w:t>
      </w:r>
      <w:r w:rsidRPr="00730FF9">
        <w:rPr>
          <w:rStyle w:val="libAlaemChar"/>
          <w:rtl/>
        </w:rPr>
        <w:t>(</w:t>
      </w:r>
      <w:r w:rsidRPr="00AA6577">
        <w:rPr>
          <w:rStyle w:val="libAieChar"/>
          <w:rtl/>
        </w:rPr>
        <w:t>إِلَّا أَنْفُسَهُمْ</w:t>
      </w:r>
      <w:r w:rsidRPr="00730FF9">
        <w:rPr>
          <w:rStyle w:val="libAlaemChar"/>
          <w:rtl/>
        </w:rPr>
        <w:t>)</w:t>
      </w:r>
      <w:r w:rsidRPr="00A62F9C">
        <w:rPr>
          <w:rtl/>
        </w:rPr>
        <w:t xml:space="preserve"> لأنّه ما أضلّك عن الحقّ</w:t>
      </w:r>
      <w:r>
        <w:rPr>
          <w:rtl/>
        </w:rPr>
        <w:t xml:space="preserve">، </w:t>
      </w:r>
      <w:r w:rsidRPr="00A62F9C">
        <w:rPr>
          <w:rtl/>
        </w:rPr>
        <w:t xml:space="preserve">وعاد وباله عليهم </w:t>
      </w:r>
      <w:r w:rsidRPr="00730FF9">
        <w:rPr>
          <w:rStyle w:val="libAlaemChar"/>
          <w:rtl/>
        </w:rPr>
        <w:t>(</w:t>
      </w:r>
      <w:r w:rsidRPr="00AA6577">
        <w:rPr>
          <w:rStyle w:val="libAieChar"/>
          <w:rtl/>
        </w:rPr>
        <w:t>وَما يَضُرُّونَكَ مِنْ شَيْءٍ</w:t>
      </w:r>
      <w:r w:rsidRPr="00730FF9">
        <w:rPr>
          <w:rStyle w:val="libAlaemChar"/>
          <w:rtl/>
        </w:rPr>
        <w:t>)</w:t>
      </w:r>
      <w:r w:rsidRPr="00A62F9C">
        <w:rPr>
          <w:rtl/>
        </w:rPr>
        <w:t xml:space="preserve"> فإنّ الله عاصمك وحافظك ومسدّدك ومؤيّدك. وما خطر ببالك كان اعتمادا منك على حسن الظاهر</w:t>
      </w:r>
      <w:r>
        <w:rPr>
          <w:rtl/>
        </w:rPr>
        <w:t xml:space="preserve">، </w:t>
      </w:r>
      <w:r w:rsidRPr="00A62F9C">
        <w:rPr>
          <w:rtl/>
        </w:rPr>
        <w:t xml:space="preserve">لا ميلا إلى الحكم. </w:t>
      </w:r>
      <w:r>
        <w:rPr>
          <w:rtl/>
        </w:rPr>
        <w:t>و «</w:t>
      </w:r>
      <w:r w:rsidRPr="00A62F9C">
        <w:rPr>
          <w:rtl/>
        </w:rPr>
        <w:t>من شيء» في موضع النصب على المصدر</w:t>
      </w:r>
      <w:r>
        <w:rPr>
          <w:rtl/>
        </w:rPr>
        <w:t xml:space="preserve">، </w:t>
      </w:r>
      <w:r w:rsidRPr="00A62F9C">
        <w:rPr>
          <w:rtl/>
        </w:rPr>
        <w:t>أي</w:t>
      </w:r>
      <w:r>
        <w:rPr>
          <w:rtl/>
        </w:rPr>
        <w:t xml:space="preserve">: </w:t>
      </w:r>
      <w:r w:rsidRPr="00A62F9C">
        <w:rPr>
          <w:rtl/>
        </w:rPr>
        <w:t>شيئا من الضرر.</w:t>
      </w:r>
    </w:p>
    <w:p w14:paraId="09521967" w14:textId="77777777" w:rsidR="00F77B7E" w:rsidRPr="00A62F9C" w:rsidRDefault="00F77B7E" w:rsidP="00C70806">
      <w:pPr>
        <w:pStyle w:val="libNormal"/>
        <w:rPr>
          <w:rtl/>
        </w:rPr>
      </w:pPr>
      <w:r w:rsidRPr="00730FF9">
        <w:rPr>
          <w:rStyle w:val="libAlaemChar"/>
          <w:rtl/>
        </w:rPr>
        <w:t>(</w:t>
      </w:r>
      <w:r w:rsidRPr="00AA6577">
        <w:rPr>
          <w:rStyle w:val="libAieChar"/>
          <w:rtl/>
        </w:rPr>
        <w:t>وَأَنْزَلَ اللهُ عَلَيْكَ الْكِتابَ</w:t>
      </w:r>
      <w:r w:rsidRPr="00730FF9">
        <w:rPr>
          <w:rStyle w:val="libAlaemChar"/>
          <w:rtl/>
        </w:rPr>
        <w:t>)</w:t>
      </w:r>
      <w:r w:rsidRPr="00A62F9C">
        <w:rPr>
          <w:rtl/>
        </w:rPr>
        <w:t xml:space="preserve"> القرآن </w:t>
      </w:r>
      <w:r w:rsidRPr="00730FF9">
        <w:rPr>
          <w:rStyle w:val="libAlaemChar"/>
          <w:rtl/>
        </w:rPr>
        <w:t>(</w:t>
      </w:r>
      <w:r w:rsidRPr="00AA6577">
        <w:rPr>
          <w:rStyle w:val="libAieChar"/>
          <w:rtl/>
        </w:rPr>
        <w:t>وَالْحِكْمَةَ</w:t>
      </w:r>
      <w:r w:rsidRPr="00730FF9">
        <w:rPr>
          <w:rStyle w:val="libAlaemChar"/>
          <w:rtl/>
        </w:rPr>
        <w:t>)</w:t>
      </w:r>
      <w:r w:rsidRPr="00A62F9C">
        <w:rPr>
          <w:rtl/>
        </w:rPr>
        <w:t xml:space="preserve"> والسنّة. وهي أحكام الشريعة</w:t>
      </w:r>
      <w:r>
        <w:rPr>
          <w:rtl/>
        </w:rPr>
        <w:t xml:space="preserve">، </w:t>
      </w:r>
      <w:r w:rsidRPr="00A62F9C">
        <w:rPr>
          <w:rtl/>
        </w:rPr>
        <w:t>والآداب السنيّة المرضيّة. والمعنى</w:t>
      </w:r>
      <w:r>
        <w:rPr>
          <w:rtl/>
        </w:rPr>
        <w:t xml:space="preserve">: </w:t>
      </w:r>
      <w:r w:rsidRPr="00A62F9C">
        <w:rPr>
          <w:rtl/>
        </w:rPr>
        <w:t>كيف يضلّونك وهو ينزّل عليك الكتاب</w:t>
      </w:r>
      <w:r>
        <w:rPr>
          <w:rtl/>
        </w:rPr>
        <w:t xml:space="preserve">، </w:t>
      </w:r>
      <w:r w:rsidRPr="00A62F9C">
        <w:rPr>
          <w:rtl/>
        </w:rPr>
        <w:t>ويوحي إليك بالأحكام</w:t>
      </w:r>
      <w:r>
        <w:rPr>
          <w:rtl/>
        </w:rPr>
        <w:t>؟!</w:t>
      </w:r>
      <w:r w:rsidRPr="00A62F9C">
        <w:rPr>
          <w:rtl/>
        </w:rPr>
        <w:t xml:space="preserve"> </w:t>
      </w:r>
      <w:r w:rsidRPr="00730FF9">
        <w:rPr>
          <w:rStyle w:val="libAlaemChar"/>
          <w:rtl/>
        </w:rPr>
        <w:t>(</w:t>
      </w:r>
      <w:r w:rsidRPr="00AA6577">
        <w:rPr>
          <w:rStyle w:val="libAieChar"/>
          <w:rtl/>
        </w:rPr>
        <w:t>وَعَلَّمَكَ ما لَمْ تَكُنْ تَعْلَمُ</w:t>
      </w:r>
      <w:r w:rsidRPr="00730FF9">
        <w:rPr>
          <w:rStyle w:val="libAlaemChar"/>
          <w:rtl/>
        </w:rPr>
        <w:t>)</w:t>
      </w:r>
      <w:r w:rsidRPr="00A62F9C">
        <w:rPr>
          <w:rtl/>
        </w:rPr>
        <w:t xml:space="preserve"> من خفيّات الأمور</w:t>
      </w:r>
      <w:r>
        <w:rPr>
          <w:rtl/>
        </w:rPr>
        <w:t xml:space="preserve">، </w:t>
      </w:r>
      <w:r w:rsidRPr="00A62F9C">
        <w:rPr>
          <w:rtl/>
        </w:rPr>
        <w:t>أو من أمور الدين وأحكام الشرع</w:t>
      </w:r>
      <w:r>
        <w:rPr>
          <w:rtl/>
        </w:rPr>
        <w:t xml:space="preserve">، </w:t>
      </w:r>
      <w:r w:rsidRPr="00A62F9C">
        <w:rPr>
          <w:rtl/>
        </w:rPr>
        <w:t>وأنباء الرسل وقصصهم</w:t>
      </w:r>
      <w:r>
        <w:rPr>
          <w:rtl/>
        </w:rPr>
        <w:t xml:space="preserve">، </w:t>
      </w:r>
      <w:r w:rsidRPr="00A62F9C">
        <w:rPr>
          <w:rtl/>
        </w:rPr>
        <w:t xml:space="preserve">وغير ذلك </w:t>
      </w:r>
      <w:r w:rsidRPr="00730FF9">
        <w:rPr>
          <w:rStyle w:val="libAlaemChar"/>
          <w:rtl/>
        </w:rPr>
        <w:t>(</w:t>
      </w:r>
      <w:r w:rsidRPr="00AA6577">
        <w:rPr>
          <w:rStyle w:val="libAieChar"/>
          <w:rtl/>
        </w:rPr>
        <w:t>وَكانَ فَضْلُ اللهِ عَلَيْكَ عَظِيماً</w:t>
      </w:r>
      <w:r w:rsidRPr="00730FF9">
        <w:rPr>
          <w:rStyle w:val="libAlaemChar"/>
          <w:rtl/>
        </w:rPr>
        <w:t>)</w:t>
      </w:r>
      <w:r w:rsidRPr="00A62F9C">
        <w:rPr>
          <w:rtl/>
        </w:rPr>
        <w:t xml:space="preserve"> قيل</w:t>
      </w:r>
      <w:r>
        <w:rPr>
          <w:rtl/>
        </w:rPr>
        <w:t xml:space="preserve">: </w:t>
      </w:r>
      <w:r w:rsidRPr="00A62F9C">
        <w:rPr>
          <w:rtl/>
        </w:rPr>
        <w:t>معناه فضله عليك منذ خلقك إلى أن بعثك وعلّمك عظيم</w:t>
      </w:r>
      <w:r>
        <w:rPr>
          <w:rtl/>
        </w:rPr>
        <w:t xml:space="preserve">، </w:t>
      </w:r>
      <w:r w:rsidRPr="00A62F9C">
        <w:rPr>
          <w:rtl/>
        </w:rPr>
        <w:t>إذ جعلك خاتم النبيّين وسيّد المرسلين</w:t>
      </w:r>
      <w:r>
        <w:rPr>
          <w:rtl/>
        </w:rPr>
        <w:t xml:space="preserve">، </w:t>
      </w:r>
      <w:r w:rsidRPr="00A62F9C">
        <w:rPr>
          <w:rtl/>
        </w:rPr>
        <w:t>وأعطاك الخلق العظيم والشفاعة وغيرهما.</w:t>
      </w:r>
    </w:p>
    <w:p w14:paraId="2DA53E7D"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لا خَيْرَ فِي كَثِيرٍ مِنْ نَجْواهُمْ إِلاَّ مَنْ أَمَرَ بِصَدَقَةٍ أَوْ مَعْرُوفٍ أَوْ إِصْلاحٍ بَيْنَ النَّاسِ وَمَنْ يَفْعَلْ ذلِكَ ابْتِغاءَ مَرْضاتِ اللهِ فَسَوْفَ نُؤْتِيهِ أَجْراً عَظِيماً (114)</w:t>
      </w:r>
      <w:r w:rsidRPr="00730FF9">
        <w:rPr>
          <w:rStyle w:val="libAlaemChar"/>
          <w:rtl/>
        </w:rPr>
        <w:t>)</w:t>
      </w:r>
    </w:p>
    <w:p w14:paraId="375B127C"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بيّن سبحانه أنّ تناجي أكثر الناس لا يكون خيرا</w:t>
      </w:r>
      <w:r>
        <w:rPr>
          <w:rtl/>
        </w:rPr>
        <w:t xml:space="preserve">، </w:t>
      </w:r>
      <w:r w:rsidRPr="00A62F9C">
        <w:rPr>
          <w:rtl/>
        </w:rPr>
        <w:t>مثل تناجي بني ظفر في استخلاص طعمة</w:t>
      </w:r>
      <w:r>
        <w:rPr>
          <w:rtl/>
        </w:rPr>
        <w:t xml:space="preserve">، </w:t>
      </w:r>
      <w:r w:rsidRPr="00A62F9C">
        <w:rPr>
          <w:rtl/>
        </w:rPr>
        <w:t>فقال</w:t>
      </w:r>
      <w:r>
        <w:rPr>
          <w:rtl/>
        </w:rPr>
        <w:t xml:space="preserve">: </w:t>
      </w:r>
      <w:r w:rsidRPr="00730FF9">
        <w:rPr>
          <w:rStyle w:val="libAlaemChar"/>
          <w:rtl/>
        </w:rPr>
        <w:t>(</w:t>
      </w:r>
      <w:r w:rsidRPr="00AA6577">
        <w:rPr>
          <w:rStyle w:val="libAieChar"/>
          <w:rtl/>
        </w:rPr>
        <w:t>لا خَيْرَ فِي كَثِيرٍ مِنْ نَجْواهُمْ</w:t>
      </w:r>
      <w:r w:rsidRPr="00730FF9">
        <w:rPr>
          <w:rStyle w:val="libAlaemChar"/>
          <w:rtl/>
        </w:rPr>
        <w:t>)</w:t>
      </w:r>
      <w:r w:rsidRPr="00AE6242">
        <w:rPr>
          <w:rtl/>
        </w:rPr>
        <w:t xml:space="preserve"> </w:t>
      </w:r>
      <w:r w:rsidRPr="00A62F9C">
        <w:rPr>
          <w:rtl/>
        </w:rPr>
        <w:t>ل</w:t>
      </w:r>
      <w:r>
        <w:rPr>
          <w:rFonts w:hint="cs"/>
          <w:rtl/>
        </w:rPr>
        <w:t>ـ</w:t>
      </w:r>
      <w:r w:rsidRPr="00A62F9C">
        <w:rPr>
          <w:rtl/>
        </w:rPr>
        <w:t>مّا كان معنى النجوى لا يتمّ إلّا بين اثنين فصاعدا كالدعوى</w:t>
      </w:r>
      <w:r>
        <w:rPr>
          <w:rtl/>
        </w:rPr>
        <w:t xml:space="preserve">، </w:t>
      </w:r>
      <w:r w:rsidRPr="00A62F9C">
        <w:rPr>
          <w:rtl/>
        </w:rPr>
        <w:t>فالمعنى</w:t>
      </w:r>
      <w:r>
        <w:rPr>
          <w:rtl/>
        </w:rPr>
        <w:t xml:space="preserve">: </w:t>
      </w:r>
      <w:r w:rsidRPr="00A62F9C">
        <w:rPr>
          <w:rtl/>
        </w:rPr>
        <w:t>لا خير في كثير من متناجيهم</w:t>
      </w:r>
      <w:r>
        <w:rPr>
          <w:rtl/>
        </w:rPr>
        <w:t xml:space="preserve">، </w:t>
      </w:r>
      <w:r w:rsidRPr="00A62F9C">
        <w:rPr>
          <w:rtl/>
        </w:rPr>
        <w:t>كقوله تعالى</w:t>
      </w:r>
      <w:r>
        <w:rPr>
          <w:rtl/>
        </w:rPr>
        <w:t xml:space="preserve">: </w:t>
      </w:r>
      <w:r w:rsidRPr="00730FF9">
        <w:rPr>
          <w:rStyle w:val="libAlaemChar"/>
          <w:rtl/>
        </w:rPr>
        <w:t>(</w:t>
      </w:r>
      <w:r w:rsidRPr="00AA6577">
        <w:rPr>
          <w:rStyle w:val="libAieChar"/>
          <w:rtl/>
        </w:rPr>
        <w:t>وَإِذْ هُمْ نَجْوى</w:t>
      </w:r>
      <w:r w:rsidRPr="00730FF9">
        <w:rPr>
          <w:rStyle w:val="libAlaemChar"/>
          <w:rtl/>
        </w:rPr>
        <w:t>)</w:t>
      </w:r>
      <w:r w:rsidRPr="00A62F9C">
        <w:rPr>
          <w:rtl/>
        </w:rPr>
        <w:t xml:space="preserve"> </w:t>
      </w:r>
      <w:r w:rsidRPr="005D2F9F">
        <w:rPr>
          <w:rStyle w:val="libFootnotenumChar"/>
          <w:rtl/>
        </w:rPr>
        <w:t>(1)</w:t>
      </w:r>
      <w:r w:rsidRPr="00A62F9C">
        <w:rPr>
          <w:rtl/>
        </w:rPr>
        <w:t xml:space="preserve"> أو من تناجيهم. وعلى هذا فقوله</w:t>
      </w:r>
      <w:r>
        <w:rPr>
          <w:rtl/>
        </w:rPr>
        <w:t xml:space="preserve">: </w:t>
      </w:r>
      <w:r w:rsidRPr="00730FF9">
        <w:rPr>
          <w:rStyle w:val="libAlaemChar"/>
          <w:rtl/>
        </w:rPr>
        <w:t>(</w:t>
      </w:r>
      <w:r w:rsidRPr="00AA6577">
        <w:rPr>
          <w:rStyle w:val="libAieChar"/>
          <w:rtl/>
        </w:rPr>
        <w:t>إِلَّا مَنْ أَمَرَ بِصَدَقَةٍ</w:t>
      </w:r>
      <w:r w:rsidRPr="00730FF9">
        <w:rPr>
          <w:rStyle w:val="libAlaemChar"/>
          <w:rtl/>
        </w:rPr>
        <w:t>)</w:t>
      </w:r>
      <w:r w:rsidRPr="00A62F9C">
        <w:rPr>
          <w:rtl/>
        </w:rPr>
        <w:t xml:space="preserve"> واجبة أو مطلقا </w:t>
      </w:r>
      <w:r w:rsidRPr="00730FF9">
        <w:rPr>
          <w:rStyle w:val="libAlaemChar"/>
          <w:rtl/>
        </w:rPr>
        <w:t>(</w:t>
      </w:r>
      <w:r w:rsidRPr="00AA6577">
        <w:rPr>
          <w:rStyle w:val="libAieChar"/>
          <w:rtl/>
        </w:rPr>
        <w:t>أَوْ مَعْرُوفٍ</w:t>
      </w:r>
      <w:r w:rsidRPr="00730FF9">
        <w:rPr>
          <w:rStyle w:val="libAlaemChar"/>
          <w:rtl/>
        </w:rPr>
        <w:t>)</w:t>
      </w:r>
      <w:r w:rsidRPr="00A62F9C">
        <w:rPr>
          <w:rtl/>
        </w:rPr>
        <w:t xml:space="preserve"> على حذف المضاف</w:t>
      </w:r>
      <w:r>
        <w:rPr>
          <w:rtl/>
        </w:rPr>
        <w:t xml:space="preserve">، </w:t>
      </w:r>
      <w:r w:rsidRPr="00A62F9C">
        <w:rPr>
          <w:rtl/>
        </w:rPr>
        <w:t>أي</w:t>
      </w:r>
      <w:r>
        <w:rPr>
          <w:rtl/>
        </w:rPr>
        <w:t xml:space="preserve">: </w:t>
      </w:r>
      <w:r w:rsidRPr="00A62F9C">
        <w:rPr>
          <w:rtl/>
        </w:rPr>
        <w:t>إلّا نجوى من أمر</w:t>
      </w:r>
      <w:r>
        <w:rPr>
          <w:rtl/>
        </w:rPr>
        <w:t xml:space="preserve">، </w:t>
      </w:r>
      <w:r w:rsidRPr="00A62F9C">
        <w:rPr>
          <w:rtl/>
        </w:rPr>
        <w:t>أو على الانقطاع</w:t>
      </w:r>
      <w:r>
        <w:rPr>
          <w:rtl/>
        </w:rPr>
        <w:t xml:space="preserve">، </w:t>
      </w:r>
      <w:r w:rsidRPr="00A62F9C">
        <w:rPr>
          <w:rtl/>
        </w:rPr>
        <w:t>بمعنى</w:t>
      </w:r>
      <w:r>
        <w:rPr>
          <w:rtl/>
        </w:rPr>
        <w:t xml:space="preserve">: </w:t>
      </w:r>
      <w:r w:rsidRPr="00A62F9C">
        <w:rPr>
          <w:rtl/>
        </w:rPr>
        <w:t>لكن من أمر بصدقة</w:t>
      </w:r>
      <w:r>
        <w:rPr>
          <w:rtl/>
        </w:rPr>
        <w:t xml:space="preserve">، </w:t>
      </w:r>
      <w:r w:rsidRPr="00A62F9C">
        <w:rPr>
          <w:rtl/>
        </w:rPr>
        <w:t>فإنّ في نجواه الخير. والمعروف كلّ ما يستحسنه الشرع</w:t>
      </w:r>
      <w:r>
        <w:rPr>
          <w:rtl/>
        </w:rPr>
        <w:t xml:space="preserve">، </w:t>
      </w:r>
      <w:r w:rsidRPr="00A62F9C">
        <w:rPr>
          <w:rtl/>
        </w:rPr>
        <w:t>ولا ينكره العقل. وفسّر هاهنا بالقرض</w:t>
      </w:r>
      <w:r>
        <w:rPr>
          <w:rtl/>
        </w:rPr>
        <w:t xml:space="preserve">، </w:t>
      </w:r>
      <w:r w:rsidRPr="00A62F9C">
        <w:rPr>
          <w:rtl/>
        </w:rPr>
        <w:t>وإغاثة المضطرّ</w:t>
      </w:r>
      <w:r>
        <w:rPr>
          <w:rtl/>
        </w:rPr>
        <w:t xml:space="preserve">، </w:t>
      </w:r>
      <w:r w:rsidRPr="00A62F9C">
        <w:rPr>
          <w:rtl/>
        </w:rPr>
        <w:t xml:space="preserve">وصدقة التطوّع. والأولى أنّه عامّ في كلّ جميل من أبواب البرّ. </w:t>
      </w:r>
      <w:r w:rsidRPr="00730FF9">
        <w:rPr>
          <w:rStyle w:val="libAlaemChar"/>
          <w:rtl/>
        </w:rPr>
        <w:t>(</w:t>
      </w:r>
      <w:r w:rsidRPr="00AA6577">
        <w:rPr>
          <w:rStyle w:val="libAieChar"/>
          <w:rtl/>
        </w:rPr>
        <w:t>أَوْ إِصْلاحٍ بَيْنَ النَّاسِ</w:t>
      </w:r>
      <w:r w:rsidRPr="00730FF9">
        <w:rPr>
          <w:rStyle w:val="libAlaemChar"/>
          <w:rtl/>
        </w:rPr>
        <w:t>)</w:t>
      </w:r>
      <w:r w:rsidRPr="00A62F9C">
        <w:rPr>
          <w:rtl/>
        </w:rPr>
        <w:t xml:space="preserve"> تأليف بينهم بالمودّة. وتخصيص الصدقة والإصلاح لمزيّة فضلهما.</w:t>
      </w:r>
    </w:p>
    <w:p w14:paraId="3BE0E70E" w14:textId="77777777" w:rsidR="00F77B7E" w:rsidRPr="00A62F9C" w:rsidRDefault="00F77B7E" w:rsidP="00C70806">
      <w:pPr>
        <w:pStyle w:val="libNormal"/>
        <w:rPr>
          <w:rtl/>
        </w:rPr>
      </w:pPr>
      <w:r w:rsidRPr="00A62F9C">
        <w:rPr>
          <w:rtl/>
        </w:rPr>
        <w:t>وتسميته بالمعروف لاعتراف العقول بها</w:t>
      </w:r>
      <w:r>
        <w:rPr>
          <w:rtl/>
        </w:rPr>
        <w:t xml:space="preserve">، </w:t>
      </w:r>
      <w:r w:rsidRPr="00A62F9C">
        <w:rPr>
          <w:rtl/>
        </w:rPr>
        <w:t>أو لأنّ أهل الخير يعرفونها.</w:t>
      </w:r>
    </w:p>
    <w:p w14:paraId="3E0CCCEB" w14:textId="77777777" w:rsidR="00F77B7E" w:rsidRPr="00A62F9C" w:rsidRDefault="00F77B7E" w:rsidP="00C70806">
      <w:pPr>
        <w:pStyle w:val="libNormal"/>
        <w:rPr>
          <w:rtl/>
        </w:rPr>
      </w:pPr>
      <w:r w:rsidRPr="00A62F9C">
        <w:rPr>
          <w:rtl/>
        </w:rPr>
        <w:t xml:space="preserve">وعن النبيّ </w:t>
      </w:r>
      <w:r w:rsidRPr="00730FF9">
        <w:rPr>
          <w:rStyle w:val="libAlaemChar"/>
          <w:rtl/>
        </w:rPr>
        <w:t>صلى‌الله‌عليه‌وآله‌وسلم</w:t>
      </w:r>
      <w:r>
        <w:rPr>
          <w:rtl/>
        </w:rPr>
        <w:t xml:space="preserve">: </w:t>
      </w:r>
      <w:r w:rsidRPr="00A62F9C">
        <w:rPr>
          <w:rtl/>
        </w:rPr>
        <w:t>«كلام ابن آدم كلّه عليه</w:t>
      </w:r>
      <w:r>
        <w:rPr>
          <w:rtl/>
        </w:rPr>
        <w:t xml:space="preserve">، </w:t>
      </w:r>
      <w:r w:rsidRPr="00A62F9C">
        <w:rPr>
          <w:rtl/>
        </w:rPr>
        <w:t>إلّا ما كان من أمر بمعروف أو نهي عن منكر أو ذكر الله»</w:t>
      </w:r>
      <w:r>
        <w:rPr>
          <w:rtl/>
        </w:rPr>
        <w:t>.</w:t>
      </w:r>
    </w:p>
    <w:p w14:paraId="0C1E1C21" w14:textId="77777777" w:rsidR="00F77B7E" w:rsidRPr="00A62F9C" w:rsidRDefault="00F77B7E" w:rsidP="00C70806">
      <w:pPr>
        <w:pStyle w:val="libNormal"/>
        <w:rPr>
          <w:rtl/>
        </w:rPr>
      </w:pPr>
      <w:r w:rsidRPr="00A62F9C">
        <w:rPr>
          <w:rtl/>
        </w:rPr>
        <w:t>وسمع سفيان رجلا يقول</w:t>
      </w:r>
      <w:r>
        <w:rPr>
          <w:rtl/>
        </w:rPr>
        <w:t xml:space="preserve">: </w:t>
      </w:r>
      <w:r w:rsidRPr="00A62F9C">
        <w:rPr>
          <w:rtl/>
        </w:rPr>
        <w:t>ما أشدّ هذا الحديث</w:t>
      </w:r>
      <w:r>
        <w:rPr>
          <w:rtl/>
        </w:rPr>
        <w:t>؟!</w:t>
      </w:r>
      <w:r w:rsidRPr="00A62F9C">
        <w:rPr>
          <w:rtl/>
        </w:rPr>
        <w:t xml:space="preserve"> فقال</w:t>
      </w:r>
      <w:r>
        <w:rPr>
          <w:rtl/>
        </w:rPr>
        <w:t xml:space="preserve">: </w:t>
      </w:r>
      <w:r w:rsidRPr="00A62F9C">
        <w:rPr>
          <w:rtl/>
        </w:rPr>
        <w:t>ألم تسمع الله يقول</w:t>
      </w:r>
      <w:r>
        <w:rPr>
          <w:rtl/>
        </w:rPr>
        <w:t xml:space="preserve">: </w:t>
      </w:r>
      <w:r w:rsidRPr="00730FF9">
        <w:rPr>
          <w:rStyle w:val="libAlaemChar"/>
          <w:rtl/>
        </w:rPr>
        <w:t>(</w:t>
      </w:r>
      <w:r w:rsidRPr="00AA6577">
        <w:rPr>
          <w:rStyle w:val="libAieChar"/>
          <w:rtl/>
        </w:rPr>
        <w:t>لا خَيْرَ فِي كَثِيرٍ مِنْ نَجْواهُمْ</w:t>
      </w:r>
      <w:r w:rsidRPr="00730FF9">
        <w:rPr>
          <w:rStyle w:val="libAlaemChar"/>
          <w:rtl/>
        </w:rPr>
        <w:t>)</w:t>
      </w:r>
      <w:r>
        <w:rPr>
          <w:rtl/>
        </w:rPr>
        <w:t>؟</w:t>
      </w:r>
      <w:r w:rsidRPr="00A62F9C">
        <w:rPr>
          <w:rtl/>
        </w:rPr>
        <w:t xml:space="preserve"> فهذا هو بعينه. أو ما سمعته يقول</w:t>
      </w:r>
      <w:r>
        <w:rPr>
          <w:rtl/>
        </w:rPr>
        <w:t xml:space="preserve">: </w:t>
      </w:r>
      <w:r w:rsidRPr="00730FF9">
        <w:rPr>
          <w:rStyle w:val="libAlaemChar"/>
          <w:rtl/>
        </w:rPr>
        <w:t>(</w:t>
      </w:r>
      <w:r w:rsidRPr="00AA6577">
        <w:rPr>
          <w:rStyle w:val="libAieChar"/>
          <w:rtl/>
        </w:rPr>
        <w:t>وَالْعَصْرِ إِنَّ الْإِنْسانَ لَفِي خُسْرٍ</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فهو هذا بعينه.</w:t>
      </w:r>
    </w:p>
    <w:p w14:paraId="7A29DFC6" w14:textId="77777777" w:rsidR="00F77B7E" w:rsidRPr="00A62F9C" w:rsidRDefault="00F77B7E" w:rsidP="00410E11">
      <w:pPr>
        <w:pStyle w:val="libLine"/>
        <w:rPr>
          <w:rtl/>
        </w:rPr>
      </w:pPr>
      <w:r w:rsidRPr="00A62F9C">
        <w:rPr>
          <w:rtl/>
        </w:rPr>
        <w:t>__________________</w:t>
      </w:r>
    </w:p>
    <w:p w14:paraId="337A9B34" w14:textId="77777777" w:rsidR="00F77B7E" w:rsidRPr="00A62F9C" w:rsidRDefault="00F77B7E" w:rsidP="0083551C">
      <w:pPr>
        <w:pStyle w:val="libFootnote0"/>
        <w:rPr>
          <w:rtl/>
        </w:rPr>
      </w:pPr>
      <w:r>
        <w:rPr>
          <w:rtl/>
        </w:rPr>
        <w:t>(</w:t>
      </w:r>
      <w:r w:rsidRPr="00A62F9C">
        <w:rPr>
          <w:rtl/>
        </w:rPr>
        <w:t>1) الإسراء</w:t>
      </w:r>
      <w:r>
        <w:rPr>
          <w:rtl/>
        </w:rPr>
        <w:t xml:space="preserve">: </w:t>
      </w:r>
      <w:r w:rsidRPr="00A62F9C">
        <w:rPr>
          <w:rtl/>
        </w:rPr>
        <w:t>47.</w:t>
      </w:r>
    </w:p>
    <w:p w14:paraId="01A0DF81" w14:textId="77777777" w:rsidR="00F77B7E" w:rsidRPr="00A62F9C" w:rsidRDefault="00F77B7E" w:rsidP="0083551C">
      <w:pPr>
        <w:pStyle w:val="libFootnote0"/>
        <w:rPr>
          <w:rtl/>
        </w:rPr>
      </w:pPr>
      <w:r>
        <w:rPr>
          <w:rtl/>
        </w:rPr>
        <w:t>(</w:t>
      </w:r>
      <w:r w:rsidRPr="00A62F9C">
        <w:rPr>
          <w:rtl/>
        </w:rPr>
        <w:t>2) العصر</w:t>
      </w:r>
      <w:r>
        <w:rPr>
          <w:rtl/>
        </w:rPr>
        <w:t xml:space="preserve">: </w:t>
      </w:r>
      <w:r w:rsidRPr="00A62F9C">
        <w:rPr>
          <w:rtl/>
        </w:rPr>
        <w:t>1</w:t>
      </w:r>
      <w:r>
        <w:rPr>
          <w:rtl/>
        </w:rPr>
        <w:t xml:space="preserve"> ـ </w:t>
      </w:r>
      <w:r w:rsidRPr="00A62F9C">
        <w:rPr>
          <w:rtl/>
        </w:rPr>
        <w:t>2.</w:t>
      </w:r>
    </w:p>
    <w:p w14:paraId="13AB0187" w14:textId="77777777" w:rsidR="00F77B7E" w:rsidRPr="00A62F9C" w:rsidRDefault="00F77B7E" w:rsidP="00C70806">
      <w:pPr>
        <w:pStyle w:val="libNormal"/>
        <w:rPr>
          <w:rtl/>
        </w:rPr>
      </w:pPr>
      <w:r>
        <w:rPr>
          <w:rtl/>
        </w:rPr>
        <w:br w:type="page"/>
      </w:r>
      <w:r w:rsidRPr="00A62F9C">
        <w:rPr>
          <w:rtl/>
        </w:rPr>
        <w:lastRenderedPageBreak/>
        <w:t>وقال عليّ بن إبراهيم في تفسيره</w:t>
      </w:r>
      <w:r>
        <w:rPr>
          <w:rtl/>
        </w:rPr>
        <w:t xml:space="preserve">: </w:t>
      </w:r>
      <w:r w:rsidRPr="00A62F9C">
        <w:rPr>
          <w:rtl/>
        </w:rPr>
        <w:t>«حدّثني أبي</w:t>
      </w:r>
      <w:r>
        <w:rPr>
          <w:rtl/>
        </w:rPr>
        <w:t xml:space="preserve">، </w:t>
      </w:r>
      <w:r w:rsidRPr="00A62F9C">
        <w:rPr>
          <w:rtl/>
        </w:rPr>
        <w:t>عن ابن أبي عمير</w:t>
      </w:r>
      <w:r>
        <w:rPr>
          <w:rtl/>
        </w:rPr>
        <w:t xml:space="preserve">، </w:t>
      </w:r>
      <w:r w:rsidRPr="00A62F9C">
        <w:rPr>
          <w:rtl/>
        </w:rPr>
        <w:t>عن حمّاد</w:t>
      </w:r>
      <w:r>
        <w:rPr>
          <w:rtl/>
        </w:rPr>
        <w:t xml:space="preserve">، </w:t>
      </w:r>
      <w:r w:rsidRPr="00A62F9C">
        <w:rPr>
          <w:rtl/>
        </w:rPr>
        <w:t xml:space="preserve">عن أبي عبد الله </w:t>
      </w:r>
      <w:r w:rsidRPr="00730FF9">
        <w:rPr>
          <w:rStyle w:val="libAlaemChar"/>
          <w:rtl/>
        </w:rPr>
        <w:t>عليه‌السلام</w:t>
      </w:r>
      <w:r w:rsidRPr="00A62F9C">
        <w:rPr>
          <w:rtl/>
        </w:rPr>
        <w:t xml:space="preserve"> قال</w:t>
      </w:r>
      <w:r>
        <w:rPr>
          <w:rtl/>
        </w:rPr>
        <w:t xml:space="preserve">: </w:t>
      </w:r>
      <w:r w:rsidRPr="00A62F9C">
        <w:rPr>
          <w:rtl/>
        </w:rPr>
        <w:t>إنّ الله فرض التجمّل في القرآن. فقال</w:t>
      </w:r>
      <w:r>
        <w:rPr>
          <w:rtl/>
        </w:rPr>
        <w:t xml:space="preserve">: </w:t>
      </w:r>
      <w:r w:rsidRPr="00A62F9C">
        <w:rPr>
          <w:rtl/>
        </w:rPr>
        <w:t>قلت</w:t>
      </w:r>
      <w:r>
        <w:rPr>
          <w:rtl/>
        </w:rPr>
        <w:t xml:space="preserve">: </w:t>
      </w:r>
      <w:r w:rsidRPr="00A62F9C">
        <w:rPr>
          <w:rtl/>
        </w:rPr>
        <w:t>وما التجمّل جعلت فداك</w:t>
      </w:r>
      <w:r>
        <w:rPr>
          <w:rtl/>
        </w:rPr>
        <w:t>؟</w:t>
      </w:r>
      <w:r w:rsidRPr="00A62F9C">
        <w:rPr>
          <w:rtl/>
        </w:rPr>
        <w:t xml:space="preserve"> قال</w:t>
      </w:r>
      <w:r>
        <w:rPr>
          <w:rtl/>
        </w:rPr>
        <w:t xml:space="preserve">: </w:t>
      </w:r>
      <w:r w:rsidRPr="00A62F9C">
        <w:rPr>
          <w:rtl/>
        </w:rPr>
        <w:t>أن يكون وجهك أعرض من وجه أخيك فتجمل له</w:t>
      </w:r>
      <w:r>
        <w:rPr>
          <w:rtl/>
        </w:rPr>
        <w:t xml:space="preserve">، </w:t>
      </w:r>
      <w:r w:rsidRPr="00A62F9C">
        <w:rPr>
          <w:rtl/>
        </w:rPr>
        <w:t>وهو قوله</w:t>
      </w:r>
      <w:r>
        <w:rPr>
          <w:rtl/>
        </w:rPr>
        <w:t xml:space="preserve">: </w:t>
      </w:r>
      <w:r w:rsidRPr="00730FF9">
        <w:rPr>
          <w:rStyle w:val="libAlaemChar"/>
          <w:rtl/>
        </w:rPr>
        <w:t>(</w:t>
      </w:r>
      <w:r w:rsidRPr="00AA6577">
        <w:rPr>
          <w:rStyle w:val="libAieChar"/>
          <w:rtl/>
        </w:rPr>
        <w:t>لا خَيْرَ فِي كَثِيرٍ مِنْ نَجْواهُمْ إِلَّا مَنْ أَمَرَ بِصَدَقَةٍ</w:t>
      </w:r>
      <w:r w:rsidRPr="00730FF9">
        <w:rPr>
          <w:rStyle w:val="libAlaemChar"/>
          <w:rtl/>
        </w:rPr>
        <w:t>)</w:t>
      </w:r>
      <w:r w:rsidRPr="00A62F9C">
        <w:rPr>
          <w:rtl/>
        </w:rPr>
        <w:t xml:space="preserve"> الآية»</w:t>
      </w:r>
      <w:r>
        <w:rPr>
          <w:rtl/>
        </w:rPr>
        <w:t>.</w:t>
      </w:r>
    </w:p>
    <w:p w14:paraId="22664B39" w14:textId="77777777" w:rsidR="00F77B7E" w:rsidRPr="00A62F9C" w:rsidRDefault="00F77B7E" w:rsidP="00C70806">
      <w:pPr>
        <w:pStyle w:val="libNormal"/>
        <w:rPr>
          <w:rtl/>
        </w:rPr>
      </w:pPr>
      <w:r w:rsidRPr="00A62F9C">
        <w:rPr>
          <w:rtl/>
        </w:rPr>
        <w:t>قال</w:t>
      </w:r>
      <w:r>
        <w:rPr>
          <w:rtl/>
        </w:rPr>
        <w:t xml:space="preserve">: </w:t>
      </w:r>
      <w:r w:rsidRPr="00A62F9C">
        <w:rPr>
          <w:rtl/>
        </w:rPr>
        <w:t xml:space="preserve">«وحدّثني أبي رفعه إلى أمير المؤمنين </w:t>
      </w:r>
      <w:r w:rsidRPr="00730FF9">
        <w:rPr>
          <w:rStyle w:val="libAlaemChar"/>
          <w:rtl/>
        </w:rPr>
        <w:t>عليه‌السلام</w:t>
      </w:r>
      <w:r>
        <w:rPr>
          <w:rtl/>
        </w:rPr>
        <w:t xml:space="preserve">: </w:t>
      </w:r>
      <w:r w:rsidRPr="00A62F9C">
        <w:rPr>
          <w:rtl/>
        </w:rPr>
        <w:t>أنّ الله فرض عليكم زكاة جاهكم</w:t>
      </w:r>
      <w:r>
        <w:rPr>
          <w:rtl/>
        </w:rPr>
        <w:t xml:space="preserve">، </w:t>
      </w:r>
      <w:r w:rsidRPr="00A62F9C">
        <w:rPr>
          <w:rtl/>
        </w:rPr>
        <w:t xml:space="preserve">كما فرض عليكم زكاة ما ملكت أيمانكم» </w:t>
      </w:r>
      <w:r w:rsidRPr="005D2F9F">
        <w:rPr>
          <w:rStyle w:val="libFootnotenumChar"/>
          <w:rtl/>
        </w:rPr>
        <w:t>(1)</w:t>
      </w:r>
      <w:r>
        <w:rPr>
          <w:rtl/>
        </w:rPr>
        <w:t>.</w:t>
      </w:r>
    </w:p>
    <w:p w14:paraId="49608B02" w14:textId="77777777" w:rsidR="00F77B7E" w:rsidRPr="00A62F9C" w:rsidRDefault="00F77B7E" w:rsidP="00C70806">
      <w:pPr>
        <w:pStyle w:val="libNormal"/>
        <w:rPr>
          <w:rtl/>
        </w:rPr>
      </w:pPr>
      <w:r w:rsidRPr="00730FF9">
        <w:rPr>
          <w:rStyle w:val="libAlaemChar"/>
          <w:rtl/>
        </w:rPr>
        <w:t>(</w:t>
      </w:r>
      <w:r w:rsidRPr="00AA6577">
        <w:rPr>
          <w:rStyle w:val="libAieChar"/>
          <w:rtl/>
        </w:rPr>
        <w:t>وَمَنْ يَفْعَلْ ذلِكَ ابْتِغاءَ مَرْضاتِ اللهِ</w:t>
      </w:r>
      <w:r w:rsidRPr="00730FF9">
        <w:rPr>
          <w:rStyle w:val="libAlaemChar"/>
          <w:rtl/>
        </w:rPr>
        <w:t>)</w:t>
      </w:r>
      <w:r w:rsidRPr="00A62F9C">
        <w:rPr>
          <w:rtl/>
        </w:rPr>
        <w:t xml:space="preserve"> لطلب رضا الله تعالى </w:t>
      </w:r>
      <w:r w:rsidRPr="00730FF9">
        <w:rPr>
          <w:rStyle w:val="libAlaemChar"/>
          <w:rtl/>
        </w:rPr>
        <w:t>(</w:t>
      </w:r>
      <w:r w:rsidRPr="00AA6577">
        <w:rPr>
          <w:rStyle w:val="libAieChar"/>
          <w:rtl/>
        </w:rPr>
        <w:t>فَسَوْفَ نُؤْتِيهِ أَجْراً عَظِيماً</w:t>
      </w:r>
      <w:r w:rsidRPr="00730FF9">
        <w:rPr>
          <w:rStyle w:val="libAlaemChar"/>
          <w:rtl/>
        </w:rPr>
        <w:t>)</w:t>
      </w:r>
      <w:r w:rsidRPr="00A62F9C">
        <w:rPr>
          <w:rtl/>
        </w:rPr>
        <w:t xml:space="preserve"> أي</w:t>
      </w:r>
      <w:r>
        <w:rPr>
          <w:rtl/>
        </w:rPr>
        <w:t xml:space="preserve">: </w:t>
      </w:r>
      <w:r w:rsidRPr="00A62F9C">
        <w:rPr>
          <w:rtl/>
        </w:rPr>
        <w:t>مثوبة عظيمة في الكثرة والمنزلة والصفة. أمّا الكثرة فلأنّه دائم.</w:t>
      </w:r>
    </w:p>
    <w:p w14:paraId="17C19DE3" w14:textId="77777777" w:rsidR="00F77B7E" w:rsidRPr="00A62F9C" w:rsidRDefault="00F77B7E" w:rsidP="00C70806">
      <w:pPr>
        <w:pStyle w:val="libNormal"/>
        <w:rPr>
          <w:rtl/>
        </w:rPr>
      </w:pPr>
      <w:r w:rsidRPr="00A62F9C">
        <w:rPr>
          <w:rtl/>
        </w:rPr>
        <w:t>وأمّا المنزلة فلأنّه مقارن للتعظيم والإجلال. وأمّا الصفة فلأنّه غير مشوب بما ينغّصه. وقرأ حمزة</w:t>
      </w:r>
      <w:r>
        <w:rPr>
          <w:rtl/>
        </w:rPr>
        <w:t xml:space="preserve">: </w:t>
      </w:r>
      <w:r w:rsidRPr="00A62F9C">
        <w:rPr>
          <w:rtl/>
        </w:rPr>
        <w:t>يؤتيه بالياء.</w:t>
      </w:r>
    </w:p>
    <w:p w14:paraId="79D2DAA3" w14:textId="77777777" w:rsidR="00F77B7E" w:rsidRPr="00A62F9C" w:rsidRDefault="00F77B7E" w:rsidP="00C70806">
      <w:pPr>
        <w:pStyle w:val="libNormal"/>
        <w:rPr>
          <w:rtl/>
        </w:rPr>
      </w:pPr>
      <w:r w:rsidRPr="00A62F9C">
        <w:rPr>
          <w:rtl/>
        </w:rPr>
        <w:t>واعلم أنّ الله تعالى بنى الكلام في هذه الآية على الأمر</w:t>
      </w:r>
      <w:r>
        <w:rPr>
          <w:rtl/>
        </w:rPr>
        <w:t xml:space="preserve">، </w:t>
      </w:r>
      <w:r w:rsidRPr="00A62F9C">
        <w:rPr>
          <w:rtl/>
        </w:rPr>
        <w:t>ورتّب الجزاء على الفعل</w:t>
      </w:r>
      <w:r>
        <w:rPr>
          <w:rtl/>
        </w:rPr>
        <w:t xml:space="preserve">، </w:t>
      </w:r>
      <w:r w:rsidRPr="00A62F9C">
        <w:rPr>
          <w:rtl/>
        </w:rPr>
        <w:t>ليدلّ على أنّه</w:t>
      </w:r>
      <w:r w:rsidRPr="00AE6242">
        <w:rPr>
          <w:rtl/>
        </w:rPr>
        <w:t xml:space="preserve"> </w:t>
      </w:r>
      <w:r w:rsidRPr="00A62F9C">
        <w:rPr>
          <w:rtl/>
        </w:rPr>
        <w:t>ل</w:t>
      </w:r>
      <w:r>
        <w:rPr>
          <w:rFonts w:hint="cs"/>
          <w:rtl/>
        </w:rPr>
        <w:t>ـ</w:t>
      </w:r>
      <w:r w:rsidRPr="00A62F9C">
        <w:rPr>
          <w:rtl/>
        </w:rPr>
        <w:t>مّا دخل الآمر في زمرة الخيّرين كان الفاعل أدخل فيهم</w:t>
      </w:r>
      <w:r>
        <w:rPr>
          <w:rtl/>
        </w:rPr>
        <w:t xml:space="preserve">، </w:t>
      </w:r>
      <w:r w:rsidRPr="00A62F9C">
        <w:rPr>
          <w:rtl/>
        </w:rPr>
        <w:t>وأنّ العمدة والغرض هو الفعل</w:t>
      </w:r>
      <w:r>
        <w:rPr>
          <w:rtl/>
        </w:rPr>
        <w:t xml:space="preserve">، </w:t>
      </w:r>
      <w:r w:rsidRPr="00A62F9C">
        <w:rPr>
          <w:rtl/>
        </w:rPr>
        <w:t>واعتبار الأمر من حيث إنّه وصلة إليه. وقيّد الفعل بأن يكون لطلب مرضاة الله تعالى</w:t>
      </w:r>
      <w:r>
        <w:rPr>
          <w:rtl/>
        </w:rPr>
        <w:t xml:space="preserve">، </w:t>
      </w:r>
      <w:r w:rsidRPr="00A62F9C">
        <w:rPr>
          <w:rtl/>
        </w:rPr>
        <w:t>لأنّ الأعمال بالنيّات</w:t>
      </w:r>
      <w:r>
        <w:rPr>
          <w:rtl/>
        </w:rPr>
        <w:t xml:space="preserve">، </w:t>
      </w:r>
      <w:r w:rsidRPr="00A62F9C">
        <w:rPr>
          <w:rtl/>
        </w:rPr>
        <w:t>وأنّ من فعل خيرا رياء وسمعة لم يستحقّ بها من الله أجرا. ووصف الأجر بالعظيم تنبيها على حقارة ما فات في جنبه من أعراض الدنيا.</w:t>
      </w:r>
    </w:p>
    <w:p w14:paraId="291AA2DE" w14:textId="77777777" w:rsidR="00F77B7E" w:rsidRPr="00A62F9C" w:rsidRDefault="00F77B7E" w:rsidP="00C70806">
      <w:pPr>
        <w:pStyle w:val="libNormal"/>
        <w:rPr>
          <w:rtl/>
        </w:rPr>
      </w:pPr>
      <w:r w:rsidRPr="00A62F9C">
        <w:rPr>
          <w:rtl/>
        </w:rPr>
        <w:t>وفي الآية أيضا دلالة على أنّ فاعل المعصية هو الذي يضرّ بنفسه</w:t>
      </w:r>
      <w:r>
        <w:rPr>
          <w:rtl/>
        </w:rPr>
        <w:t>،</w:t>
      </w:r>
      <w:r w:rsidRPr="00EF44C5">
        <w:rPr>
          <w:rtl/>
        </w:rPr>
        <w:t xml:space="preserve"> </w:t>
      </w:r>
      <w:r w:rsidRPr="00A62F9C">
        <w:rPr>
          <w:rtl/>
        </w:rPr>
        <w:t>ل</w:t>
      </w:r>
      <w:r>
        <w:rPr>
          <w:rFonts w:hint="cs"/>
          <w:rtl/>
        </w:rPr>
        <w:t>ـ</w:t>
      </w:r>
      <w:r w:rsidRPr="00A62F9C">
        <w:rPr>
          <w:rtl/>
        </w:rPr>
        <w:t>ما يعود عليه من وبال فعله</w:t>
      </w:r>
      <w:r>
        <w:rPr>
          <w:rtl/>
        </w:rPr>
        <w:t xml:space="preserve">، </w:t>
      </w:r>
      <w:r w:rsidRPr="00A62F9C">
        <w:rPr>
          <w:rtl/>
        </w:rPr>
        <w:t>وأنّ الّذي يدعو إلى الضلال هو المضلّ</w:t>
      </w:r>
      <w:r>
        <w:rPr>
          <w:rtl/>
        </w:rPr>
        <w:t xml:space="preserve">، </w:t>
      </w:r>
      <w:r w:rsidRPr="00A62F9C">
        <w:rPr>
          <w:rtl/>
        </w:rPr>
        <w:t>وأنّ فاعل الضلال مضلّ لنفسه</w:t>
      </w:r>
      <w:r>
        <w:rPr>
          <w:rtl/>
        </w:rPr>
        <w:t xml:space="preserve">، </w:t>
      </w:r>
      <w:r w:rsidRPr="00A62F9C">
        <w:rPr>
          <w:rtl/>
        </w:rPr>
        <w:t>وأن الدعاء إلى الضلال يسمّى إضلالا.</w:t>
      </w:r>
    </w:p>
    <w:p w14:paraId="7DE6D7AA" w14:textId="77777777" w:rsidR="00F77B7E" w:rsidRPr="00A62F9C" w:rsidRDefault="00F77B7E" w:rsidP="00410E11">
      <w:pPr>
        <w:pStyle w:val="libLine"/>
        <w:rPr>
          <w:rtl/>
        </w:rPr>
      </w:pPr>
      <w:r w:rsidRPr="00A62F9C">
        <w:rPr>
          <w:rtl/>
        </w:rPr>
        <w:t>__________________</w:t>
      </w:r>
    </w:p>
    <w:p w14:paraId="1BEC9DBB" w14:textId="77777777" w:rsidR="00F77B7E" w:rsidRPr="00A62F9C" w:rsidRDefault="00F77B7E" w:rsidP="0083551C">
      <w:pPr>
        <w:pStyle w:val="libFootnote0"/>
        <w:rPr>
          <w:rtl/>
        </w:rPr>
      </w:pPr>
      <w:r>
        <w:rPr>
          <w:rtl/>
        </w:rPr>
        <w:t>(</w:t>
      </w:r>
      <w:r w:rsidRPr="00A62F9C">
        <w:rPr>
          <w:rtl/>
        </w:rPr>
        <w:t>1) تفسير القمي 1</w:t>
      </w:r>
      <w:r>
        <w:rPr>
          <w:rtl/>
        </w:rPr>
        <w:t xml:space="preserve">: </w:t>
      </w:r>
      <w:r w:rsidRPr="00A62F9C">
        <w:rPr>
          <w:rtl/>
        </w:rPr>
        <w:t>152.</w:t>
      </w:r>
    </w:p>
    <w:p w14:paraId="5F6BC3E8"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وَمَنْ يُشاقِقِ الرَّسُولَ مِنْ بَعْدِ ما تَبَيَّنَ لَهُ الْهُدى وَيَتَّبِعْ غَيْرَ سَبِيلِ الْمُؤْمِنِينَ نُوَلِّهِ ما تَوَلَّى وَنُصْلِهِ جَهَنَّمَ وَساءَتْ مَصِيراً (115) إِنَّ اللهَ لا يَغْفِرُ أَنْ يُشْرَكَ بِهِ وَيَغْفِرُ ما دُونَ ذلِكَ لِمَنْ يَشاءُ وَمَنْ يُشْرِكْ بِاللهِ فَقَدْ ضَلَّ ضَلالاً بَعِيداً (116)</w:t>
      </w:r>
      <w:r w:rsidRPr="00730FF9">
        <w:rPr>
          <w:rStyle w:val="libAlaemChar"/>
          <w:rtl/>
        </w:rPr>
        <w:t>)</w:t>
      </w:r>
    </w:p>
    <w:p w14:paraId="4447853B" w14:textId="77777777" w:rsidR="00F77B7E" w:rsidRPr="00A62F9C" w:rsidRDefault="00F77B7E" w:rsidP="00C70806">
      <w:pPr>
        <w:pStyle w:val="libNormal"/>
        <w:rPr>
          <w:rtl/>
        </w:rPr>
      </w:pPr>
      <w:r w:rsidRPr="00A62F9C">
        <w:rPr>
          <w:rtl/>
        </w:rPr>
        <w:t>وبعد ذكر حال أهل الكفر والنفاق بيّن مآلهم</w:t>
      </w:r>
      <w:r>
        <w:rPr>
          <w:rtl/>
        </w:rPr>
        <w:t xml:space="preserve">، </w:t>
      </w:r>
      <w:r w:rsidRPr="00A62F9C">
        <w:rPr>
          <w:rtl/>
        </w:rPr>
        <w:t>فقال</w:t>
      </w:r>
      <w:r>
        <w:rPr>
          <w:rtl/>
        </w:rPr>
        <w:t xml:space="preserve">: </w:t>
      </w:r>
      <w:r w:rsidRPr="00730FF9">
        <w:rPr>
          <w:rStyle w:val="libAlaemChar"/>
          <w:rtl/>
        </w:rPr>
        <w:t>(</w:t>
      </w:r>
      <w:r w:rsidRPr="00AA6577">
        <w:rPr>
          <w:rStyle w:val="libAieChar"/>
          <w:rtl/>
        </w:rPr>
        <w:t>وَمَنْ يُشاقِقِ الرَّسُولَ</w:t>
      </w:r>
      <w:r w:rsidRPr="00730FF9">
        <w:rPr>
          <w:rStyle w:val="libAlaemChar"/>
          <w:rtl/>
        </w:rPr>
        <w:t>)</w:t>
      </w:r>
      <w:r w:rsidRPr="00A62F9C">
        <w:rPr>
          <w:rtl/>
        </w:rPr>
        <w:t xml:space="preserve"> يخالفه</w:t>
      </w:r>
      <w:r>
        <w:rPr>
          <w:rtl/>
        </w:rPr>
        <w:t xml:space="preserve">، </w:t>
      </w:r>
      <w:r w:rsidRPr="00A62F9C">
        <w:rPr>
          <w:rtl/>
        </w:rPr>
        <w:t>من الشقّ وهو الجانب</w:t>
      </w:r>
      <w:r>
        <w:rPr>
          <w:rtl/>
        </w:rPr>
        <w:t xml:space="preserve">، </w:t>
      </w:r>
      <w:r w:rsidRPr="00A62F9C">
        <w:rPr>
          <w:rtl/>
        </w:rPr>
        <w:t xml:space="preserve">فإنّ كلّا من المتخالفين في شقّ غير شقّ الآخر </w:t>
      </w:r>
      <w:r w:rsidRPr="00730FF9">
        <w:rPr>
          <w:rStyle w:val="libAlaemChar"/>
          <w:rtl/>
        </w:rPr>
        <w:t>(</w:t>
      </w:r>
      <w:r w:rsidRPr="00AA6577">
        <w:rPr>
          <w:rStyle w:val="libAieChar"/>
          <w:rtl/>
        </w:rPr>
        <w:t>مِنْ بَعْدِ ما تَبَيَّنَ لَهُ الْهُدى</w:t>
      </w:r>
      <w:r w:rsidRPr="00730FF9">
        <w:rPr>
          <w:rStyle w:val="libAlaemChar"/>
          <w:rtl/>
        </w:rPr>
        <w:t>)</w:t>
      </w:r>
      <w:r w:rsidRPr="00A62F9C">
        <w:rPr>
          <w:rtl/>
        </w:rPr>
        <w:t xml:space="preserve"> ما ظهر له الحقّ</w:t>
      </w:r>
      <w:r>
        <w:rPr>
          <w:rtl/>
        </w:rPr>
        <w:t xml:space="preserve">، </w:t>
      </w:r>
      <w:r w:rsidRPr="00A62F9C">
        <w:rPr>
          <w:rtl/>
        </w:rPr>
        <w:t>وقامت له الحجّة</w:t>
      </w:r>
      <w:r>
        <w:rPr>
          <w:rtl/>
        </w:rPr>
        <w:t xml:space="preserve">، </w:t>
      </w:r>
      <w:r w:rsidRPr="00A62F9C">
        <w:rPr>
          <w:rtl/>
        </w:rPr>
        <w:t>وصحّت الأدلّة بثبوت نبوّته ورسالته</w:t>
      </w:r>
      <w:r>
        <w:rPr>
          <w:rtl/>
        </w:rPr>
        <w:t xml:space="preserve">، </w:t>
      </w:r>
      <w:r w:rsidRPr="00A62F9C">
        <w:rPr>
          <w:rtl/>
        </w:rPr>
        <w:t xml:space="preserve">بالوقوف على المعجزات </w:t>
      </w:r>
      <w:r w:rsidRPr="00730FF9">
        <w:rPr>
          <w:rStyle w:val="libAlaemChar"/>
          <w:rtl/>
        </w:rPr>
        <w:t>(</w:t>
      </w:r>
      <w:r w:rsidRPr="00AA6577">
        <w:rPr>
          <w:rStyle w:val="libAieChar"/>
          <w:rtl/>
        </w:rPr>
        <w:t>وَيَتَّبِعْ غَيْرَ سَبِيلِ الْمُؤْمِنِينَ</w:t>
      </w:r>
      <w:r w:rsidRPr="00730FF9">
        <w:rPr>
          <w:rStyle w:val="libAlaemChar"/>
          <w:rtl/>
        </w:rPr>
        <w:t>)</w:t>
      </w:r>
      <w:r w:rsidRPr="00A62F9C">
        <w:rPr>
          <w:rtl/>
        </w:rPr>
        <w:t xml:space="preserve"> غير ما هم عليه من اعتقاد أو عمل </w:t>
      </w:r>
      <w:r w:rsidRPr="00730FF9">
        <w:rPr>
          <w:rStyle w:val="libAlaemChar"/>
          <w:rtl/>
        </w:rPr>
        <w:t>(</w:t>
      </w:r>
      <w:r w:rsidRPr="00AA6577">
        <w:rPr>
          <w:rStyle w:val="libAieChar"/>
          <w:rtl/>
        </w:rPr>
        <w:t>نُوَلِّهِ ما تَوَلَّى</w:t>
      </w:r>
      <w:r w:rsidRPr="00730FF9">
        <w:rPr>
          <w:rStyle w:val="libAlaemChar"/>
          <w:rtl/>
        </w:rPr>
        <w:t>)</w:t>
      </w:r>
      <w:r w:rsidRPr="00A62F9C">
        <w:rPr>
          <w:rtl/>
        </w:rPr>
        <w:t xml:space="preserve"> نجعله واليا</w:t>
      </w:r>
      <w:r w:rsidRPr="00EF44C5">
        <w:rPr>
          <w:rtl/>
        </w:rPr>
        <w:t xml:space="preserve"> </w:t>
      </w:r>
      <w:r w:rsidRPr="00A62F9C">
        <w:rPr>
          <w:rtl/>
        </w:rPr>
        <w:t>ل</w:t>
      </w:r>
      <w:r>
        <w:rPr>
          <w:rFonts w:hint="cs"/>
          <w:rtl/>
        </w:rPr>
        <w:t>ـ</w:t>
      </w:r>
      <w:r w:rsidRPr="00A62F9C">
        <w:rPr>
          <w:rtl/>
        </w:rPr>
        <w:t>ما تولّى من الضلال</w:t>
      </w:r>
      <w:r>
        <w:rPr>
          <w:rtl/>
        </w:rPr>
        <w:t xml:space="preserve">، </w:t>
      </w:r>
      <w:r w:rsidRPr="00A62F9C">
        <w:rPr>
          <w:rtl/>
        </w:rPr>
        <w:t xml:space="preserve">ونكله إليه. والمراد نخلّي بينه وبين ما اختاره لنفسه </w:t>
      </w:r>
      <w:r w:rsidRPr="00730FF9">
        <w:rPr>
          <w:rStyle w:val="libAlaemChar"/>
          <w:rtl/>
        </w:rPr>
        <w:t>(</w:t>
      </w:r>
      <w:r w:rsidRPr="00AA6577">
        <w:rPr>
          <w:rStyle w:val="libAieChar"/>
          <w:rtl/>
        </w:rPr>
        <w:t>وَنُصْلِهِ جَهَنَّمَ</w:t>
      </w:r>
      <w:r w:rsidRPr="00730FF9">
        <w:rPr>
          <w:rStyle w:val="libAlaemChar"/>
          <w:rtl/>
        </w:rPr>
        <w:t>)</w:t>
      </w:r>
      <w:r w:rsidRPr="00A62F9C">
        <w:rPr>
          <w:rtl/>
        </w:rPr>
        <w:t xml:space="preserve"> وندخله فيها بطريق اللزوم والدوام</w:t>
      </w:r>
      <w:r>
        <w:rPr>
          <w:rtl/>
        </w:rPr>
        <w:t xml:space="preserve">، </w:t>
      </w:r>
      <w:r w:rsidRPr="00A62F9C">
        <w:rPr>
          <w:rtl/>
        </w:rPr>
        <w:t xml:space="preserve">عقوبة له على ما اختاره من الضلالة بعد وضوح الهدى عنده </w:t>
      </w:r>
      <w:r w:rsidRPr="00730FF9">
        <w:rPr>
          <w:rStyle w:val="libAlaemChar"/>
          <w:rtl/>
        </w:rPr>
        <w:t>(</w:t>
      </w:r>
      <w:r w:rsidRPr="00AA6577">
        <w:rPr>
          <w:rStyle w:val="libAieChar"/>
          <w:rtl/>
        </w:rPr>
        <w:t>وَساءَتْ مَصِيراً</w:t>
      </w:r>
      <w:r w:rsidRPr="00730FF9">
        <w:rPr>
          <w:rStyle w:val="libAlaemChar"/>
          <w:rtl/>
        </w:rPr>
        <w:t>)</w:t>
      </w:r>
      <w:r w:rsidRPr="00A62F9C">
        <w:rPr>
          <w:rtl/>
        </w:rPr>
        <w:t xml:space="preserve"> جهنّم.</w:t>
      </w:r>
    </w:p>
    <w:p w14:paraId="06CEFC22" w14:textId="77777777" w:rsidR="00F77B7E" w:rsidRPr="00A62F9C" w:rsidRDefault="00F77B7E" w:rsidP="00C70806">
      <w:pPr>
        <w:pStyle w:val="libNormal"/>
        <w:rPr>
          <w:rtl/>
        </w:rPr>
      </w:pPr>
      <w:r w:rsidRPr="00A62F9C">
        <w:rPr>
          <w:rtl/>
        </w:rPr>
        <w:t>قيل</w:t>
      </w:r>
      <w:r>
        <w:rPr>
          <w:rtl/>
        </w:rPr>
        <w:t xml:space="preserve">: </w:t>
      </w:r>
      <w:r w:rsidRPr="00A62F9C">
        <w:rPr>
          <w:rtl/>
        </w:rPr>
        <w:t>هي في طعمة وارتداده وخروجه إلى مكّة</w:t>
      </w:r>
      <w:r>
        <w:rPr>
          <w:rtl/>
        </w:rPr>
        <w:t xml:space="preserve">، </w:t>
      </w:r>
      <w:r w:rsidRPr="00A62F9C">
        <w:rPr>
          <w:rtl/>
        </w:rPr>
        <w:t>كما مرّ.</w:t>
      </w:r>
    </w:p>
    <w:p w14:paraId="4DAB53B5" w14:textId="77777777" w:rsidR="00F77B7E" w:rsidRPr="00A62F9C" w:rsidRDefault="00F77B7E" w:rsidP="00C70806">
      <w:pPr>
        <w:pStyle w:val="libNormal"/>
        <w:rPr>
          <w:rtl/>
        </w:rPr>
      </w:pPr>
      <w:r w:rsidRPr="00A62F9C">
        <w:rPr>
          <w:rtl/>
        </w:rPr>
        <w:t>قال في المجمع</w:t>
      </w:r>
      <w:r>
        <w:rPr>
          <w:rtl/>
        </w:rPr>
        <w:t xml:space="preserve">: </w:t>
      </w:r>
      <w:r w:rsidRPr="00A62F9C">
        <w:rPr>
          <w:rtl/>
        </w:rPr>
        <w:t>«وقد استدلّ بهذه الآية على أنّ إجماع الأمّة حجّة</w:t>
      </w:r>
      <w:r>
        <w:rPr>
          <w:rtl/>
        </w:rPr>
        <w:t xml:space="preserve">، </w:t>
      </w:r>
      <w:r w:rsidRPr="00A62F9C">
        <w:rPr>
          <w:rtl/>
        </w:rPr>
        <w:t>لأنّه سبحانه توعّد على مخالفة سبيل المؤمنين</w:t>
      </w:r>
      <w:r>
        <w:rPr>
          <w:rtl/>
        </w:rPr>
        <w:t xml:space="preserve">، </w:t>
      </w:r>
      <w:r w:rsidRPr="00A62F9C">
        <w:rPr>
          <w:rtl/>
        </w:rPr>
        <w:t xml:space="preserve">كما توعّد على مشاقّة الرسول </w:t>
      </w:r>
      <w:r w:rsidRPr="00730FF9">
        <w:rPr>
          <w:rStyle w:val="libAlaemChar"/>
          <w:rtl/>
        </w:rPr>
        <w:t>صلى‌الله‌عليه‌وآله‌وسلم</w:t>
      </w:r>
      <w:r w:rsidRPr="00A62F9C">
        <w:rPr>
          <w:rtl/>
        </w:rPr>
        <w:t>.</w:t>
      </w:r>
    </w:p>
    <w:p w14:paraId="40B718CD" w14:textId="77777777" w:rsidR="00F77B7E" w:rsidRPr="00A62F9C" w:rsidRDefault="00F77B7E" w:rsidP="00C70806">
      <w:pPr>
        <w:pStyle w:val="libNormal"/>
        <w:rPr>
          <w:rtl/>
        </w:rPr>
      </w:pPr>
      <w:r w:rsidRPr="00A62F9C">
        <w:rPr>
          <w:rtl/>
        </w:rPr>
        <w:t>والصحيح أنّه لا يدلّ على ذلك</w:t>
      </w:r>
      <w:r>
        <w:rPr>
          <w:rtl/>
        </w:rPr>
        <w:t xml:space="preserve">، </w:t>
      </w:r>
      <w:r w:rsidRPr="00A62F9C">
        <w:rPr>
          <w:rtl/>
        </w:rPr>
        <w:t>لأنّ ظاهر الآية يقتضي إيجاب متابعة من هو مؤمن على الحقيقة ظاهرا وباطنا</w:t>
      </w:r>
      <w:r>
        <w:rPr>
          <w:rtl/>
        </w:rPr>
        <w:t xml:space="preserve">، </w:t>
      </w:r>
      <w:r w:rsidRPr="00A62F9C">
        <w:rPr>
          <w:rtl/>
        </w:rPr>
        <w:t>لأنّ من أظهر الإيمان لا يوصف بأنّه مؤمن إلّا مجازا</w:t>
      </w:r>
      <w:r>
        <w:rPr>
          <w:rtl/>
        </w:rPr>
        <w:t xml:space="preserve">، </w:t>
      </w:r>
      <w:r w:rsidRPr="00A62F9C">
        <w:rPr>
          <w:rtl/>
        </w:rPr>
        <w:t>فكيف يحمل ذلك على إيجاب متابعة من أظهر الإيمان</w:t>
      </w:r>
      <w:r>
        <w:rPr>
          <w:rtl/>
        </w:rPr>
        <w:t>؟</w:t>
      </w:r>
      <w:r w:rsidRPr="00A62F9C">
        <w:rPr>
          <w:rtl/>
        </w:rPr>
        <w:t xml:space="preserve"> وليس كلّ من أظهر الإيمان مؤمنا.</w:t>
      </w:r>
    </w:p>
    <w:p w14:paraId="4B3F4657" w14:textId="77777777" w:rsidR="00F77B7E" w:rsidRPr="00A62F9C" w:rsidRDefault="00F77B7E" w:rsidP="00C70806">
      <w:pPr>
        <w:pStyle w:val="libNormal"/>
        <w:rPr>
          <w:rtl/>
        </w:rPr>
      </w:pPr>
      <w:r>
        <w:rPr>
          <w:rtl/>
        </w:rPr>
        <w:br w:type="page"/>
      </w:r>
      <w:r w:rsidRPr="00A62F9C">
        <w:rPr>
          <w:rtl/>
        </w:rPr>
        <w:lastRenderedPageBreak/>
        <w:t>ومتى حملوا الآية على بعض الأمّة حملها غيرهم على من هو مقطوع على عصمته عنده من المؤمنين</w:t>
      </w:r>
      <w:r>
        <w:rPr>
          <w:rtl/>
        </w:rPr>
        <w:t xml:space="preserve">، </w:t>
      </w:r>
      <w:r w:rsidRPr="00A62F9C">
        <w:rPr>
          <w:rtl/>
        </w:rPr>
        <w:t xml:space="preserve">وهم الأئمّة من آل محمّد </w:t>
      </w:r>
      <w:r w:rsidRPr="00730FF9">
        <w:rPr>
          <w:rStyle w:val="libAlaemChar"/>
          <w:rtl/>
        </w:rPr>
        <w:t>عليهم‌السلام</w:t>
      </w:r>
      <w:r w:rsidRPr="00A62F9C">
        <w:rPr>
          <w:rtl/>
        </w:rPr>
        <w:t>.</w:t>
      </w:r>
    </w:p>
    <w:p w14:paraId="557A5796" w14:textId="77777777" w:rsidR="00F77B7E" w:rsidRPr="00A62F9C" w:rsidRDefault="00F77B7E" w:rsidP="00C70806">
      <w:pPr>
        <w:pStyle w:val="libNormal"/>
        <w:rPr>
          <w:rtl/>
        </w:rPr>
      </w:pPr>
      <w:r w:rsidRPr="00A62F9C">
        <w:rPr>
          <w:rtl/>
        </w:rPr>
        <w:t>على أنّ ظاهر الآية يقتضي أنّ الوعيد إنّما يتناول من جمع بين مشاقّة الرسول واتّباع غير سبيل المؤمنين</w:t>
      </w:r>
      <w:r>
        <w:rPr>
          <w:rtl/>
        </w:rPr>
        <w:t xml:space="preserve">، </w:t>
      </w:r>
      <w:r w:rsidRPr="00A62F9C">
        <w:rPr>
          <w:rtl/>
        </w:rPr>
        <w:t>فمن أين لهم أنّ من فعل أحدهما يتناوله الوعيد. ونحن إنّما علمنا يقينا أنّ الوعيد يتناول بمشاقّة الرسول بانفرادها بدليل غير الآية</w:t>
      </w:r>
      <w:r>
        <w:rPr>
          <w:rtl/>
        </w:rPr>
        <w:t xml:space="preserve">، </w:t>
      </w:r>
      <w:r w:rsidRPr="00A62F9C">
        <w:rPr>
          <w:rtl/>
        </w:rPr>
        <w:t xml:space="preserve">فيجب أن يسندوا تناول الوعيد باتّباع غير سبيل المؤمنين إلى دليل آخر» </w:t>
      </w:r>
      <w:r w:rsidRPr="005D2F9F">
        <w:rPr>
          <w:rStyle w:val="libFootnotenumChar"/>
          <w:rtl/>
        </w:rPr>
        <w:t>(1)</w:t>
      </w:r>
      <w:r>
        <w:rPr>
          <w:rtl/>
        </w:rPr>
        <w:t>.</w:t>
      </w:r>
    </w:p>
    <w:p w14:paraId="517F097B" w14:textId="77777777" w:rsidR="00F77B7E" w:rsidRPr="00A62F9C" w:rsidRDefault="00F77B7E" w:rsidP="00C70806">
      <w:pPr>
        <w:pStyle w:val="libNormal"/>
        <w:rPr>
          <w:rtl/>
        </w:rPr>
      </w:pPr>
      <w:r w:rsidRPr="00730FF9">
        <w:rPr>
          <w:rStyle w:val="libAlaemChar"/>
          <w:rtl/>
        </w:rPr>
        <w:t>(</w:t>
      </w:r>
      <w:r w:rsidRPr="00AA6577">
        <w:rPr>
          <w:rStyle w:val="libAieChar"/>
          <w:rtl/>
        </w:rPr>
        <w:t>إِنَّ اللهَ لا يَغْفِرُ أَنْ يُشْرَكَ بِهِ وَيَغْفِرُ ما دُونَ ذلِكَ لِمَنْ يَشاءُ</w:t>
      </w:r>
      <w:r w:rsidRPr="00730FF9">
        <w:rPr>
          <w:rStyle w:val="libAlaemChar"/>
          <w:rtl/>
        </w:rPr>
        <w:t>)</w:t>
      </w:r>
      <w:r w:rsidRPr="00A62F9C">
        <w:rPr>
          <w:rtl/>
        </w:rPr>
        <w:t xml:space="preserve"> كرّره للتأكيد</w:t>
      </w:r>
      <w:r>
        <w:rPr>
          <w:rtl/>
        </w:rPr>
        <w:t xml:space="preserve">، </w:t>
      </w:r>
      <w:r w:rsidRPr="00A62F9C">
        <w:rPr>
          <w:rtl/>
        </w:rPr>
        <w:t>أو لقصّة طعمة.</w:t>
      </w:r>
    </w:p>
    <w:p w14:paraId="119B946B" w14:textId="77777777" w:rsidR="00F77B7E" w:rsidRPr="00A62F9C" w:rsidRDefault="00F77B7E" w:rsidP="00C70806">
      <w:pPr>
        <w:pStyle w:val="libNormal"/>
        <w:rPr>
          <w:rtl/>
        </w:rPr>
      </w:pPr>
      <w:r w:rsidRPr="00A62F9C">
        <w:rPr>
          <w:rtl/>
        </w:rPr>
        <w:t>وقيل</w:t>
      </w:r>
      <w:r>
        <w:rPr>
          <w:rtl/>
        </w:rPr>
        <w:t xml:space="preserve">: </w:t>
      </w:r>
      <w:r w:rsidRPr="00A62F9C">
        <w:rPr>
          <w:rtl/>
        </w:rPr>
        <w:t xml:space="preserve">جاء شيخ إلى رسول الله </w:t>
      </w:r>
      <w:r w:rsidRPr="00730FF9">
        <w:rPr>
          <w:rStyle w:val="libAlaemChar"/>
          <w:rtl/>
        </w:rPr>
        <w:t>صلى‌الله‌عليه‌وآله‌وسلم</w:t>
      </w:r>
      <w:r w:rsidRPr="00A62F9C">
        <w:rPr>
          <w:rtl/>
        </w:rPr>
        <w:t xml:space="preserve"> وقال</w:t>
      </w:r>
      <w:r>
        <w:rPr>
          <w:rtl/>
        </w:rPr>
        <w:t xml:space="preserve">: </w:t>
      </w:r>
      <w:r w:rsidRPr="00A62F9C">
        <w:rPr>
          <w:rtl/>
        </w:rPr>
        <w:t>إنّي شيخ منهمك في الذنوب</w:t>
      </w:r>
      <w:r>
        <w:rPr>
          <w:rtl/>
        </w:rPr>
        <w:t xml:space="preserve">، </w:t>
      </w:r>
      <w:r w:rsidRPr="00A62F9C">
        <w:rPr>
          <w:rtl/>
        </w:rPr>
        <w:t>إلّا أنّي لم أشرك بالله شيئا منذ عرفته وآمنت به</w:t>
      </w:r>
      <w:r>
        <w:rPr>
          <w:rtl/>
        </w:rPr>
        <w:t xml:space="preserve">، </w:t>
      </w:r>
      <w:r w:rsidRPr="00A62F9C">
        <w:rPr>
          <w:rtl/>
        </w:rPr>
        <w:t>ولم أتّخذ من دونه وليّا</w:t>
      </w:r>
      <w:r>
        <w:rPr>
          <w:rtl/>
        </w:rPr>
        <w:t xml:space="preserve">، </w:t>
      </w:r>
      <w:r w:rsidRPr="00A62F9C">
        <w:rPr>
          <w:rtl/>
        </w:rPr>
        <w:t>ولم أوقع المعاصي جرأة</w:t>
      </w:r>
      <w:r>
        <w:rPr>
          <w:rtl/>
        </w:rPr>
        <w:t xml:space="preserve">، </w:t>
      </w:r>
      <w:r w:rsidRPr="00A62F9C">
        <w:rPr>
          <w:rtl/>
        </w:rPr>
        <w:t>وما توهّمت طرفة عين أنّي أعجز الله هربا</w:t>
      </w:r>
      <w:r>
        <w:rPr>
          <w:rtl/>
        </w:rPr>
        <w:t xml:space="preserve">، </w:t>
      </w:r>
      <w:r w:rsidRPr="00A62F9C">
        <w:rPr>
          <w:rtl/>
        </w:rPr>
        <w:t>وإنّي لنادم تائب</w:t>
      </w:r>
      <w:r>
        <w:rPr>
          <w:rtl/>
        </w:rPr>
        <w:t xml:space="preserve">، </w:t>
      </w:r>
      <w:r w:rsidRPr="00A62F9C">
        <w:rPr>
          <w:rtl/>
        </w:rPr>
        <w:t>فما ترى حالي عند الله</w:t>
      </w:r>
      <w:r>
        <w:rPr>
          <w:rtl/>
        </w:rPr>
        <w:t>؟</w:t>
      </w:r>
      <w:r w:rsidRPr="00A62F9C">
        <w:rPr>
          <w:rtl/>
        </w:rPr>
        <w:t xml:space="preserve"> فنزلت هذه الآية فيه.</w:t>
      </w:r>
    </w:p>
    <w:p w14:paraId="18999375" w14:textId="77777777" w:rsidR="00F77B7E" w:rsidRPr="00A62F9C" w:rsidRDefault="00F77B7E" w:rsidP="00C70806">
      <w:pPr>
        <w:pStyle w:val="libNormal"/>
        <w:rPr>
          <w:rtl/>
        </w:rPr>
      </w:pPr>
      <w:r w:rsidRPr="00730FF9">
        <w:rPr>
          <w:rStyle w:val="libAlaemChar"/>
          <w:rtl/>
        </w:rPr>
        <w:t>(</w:t>
      </w:r>
      <w:r w:rsidRPr="00AA6577">
        <w:rPr>
          <w:rStyle w:val="libAieChar"/>
          <w:rtl/>
        </w:rPr>
        <w:t>وَمَنْ يُشْرِكْ بِاللهِ فَقَدْ ضَلَّ ضَلالاً بَعِيداً</w:t>
      </w:r>
      <w:r w:rsidRPr="00730FF9">
        <w:rPr>
          <w:rStyle w:val="libAlaemChar"/>
          <w:rtl/>
        </w:rPr>
        <w:t>)</w:t>
      </w:r>
      <w:r w:rsidRPr="00A62F9C">
        <w:rPr>
          <w:rtl/>
        </w:rPr>
        <w:t xml:space="preserve"> عن الحقّ</w:t>
      </w:r>
      <w:r>
        <w:rPr>
          <w:rtl/>
        </w:rPr>
        <w:t xml:space="preserve">، </w:t>
      </w:r>
      <w:r w:rsidRPr="00A62F9C">
        <w:rPr>
          <w:rtl/>
        </w:rPr>
        <w:t>فإنّ الشرك أعظم أنواع الضلالة</w:t>
      </w:r>
      <w:r>
        <w:rPr>
          <w:rtl/>
        </w:rPr>
        <w:t xml:space="preserve">، </w:t>
      </w:r>
      <w:r w:rsidRPr="00A62F9C">
        <w:rPr>
          <w:rtl/>
        </w:rPr>
        <w:t>وأبعدها عن الصواب والاستقامة. وإنّما ذكر في الآية الأولى</w:t>
      </w:r>
      <w:r>
        <w:rPr>
          <w:rtl/>
        </w:rPr>
        <w:t xml:space="preserve">: </w:t>
      </w:r>
      <w:r w:rsidRPr="00730FF9">
        <w:rPr>
          <w:rStyle w:val="libAlaemChar"/>
          <w:rtl/>
        </w:rPr>
        <w:t>(</w:t>
      </w:r>
      <w:r w:rsidRPr="00AA6577">
        <w:rPr>
          <w:rStyle w:val="libAieChar"/>
          <w:rtl/>
        </w:rPr>
        <w:t>فَقَدِ افْتَرى</w:t>
      </w:r>
      <w:r w:rsidRPr="00730FF9">
        <w:rPr>
          <w:rStyle w:val="libAlaemChar"/>
          <w:rtl/>
        </w:rPr>
        <w:t>)</w:t>
      </w:r>
      <w:r w:rsidRPr="00A62F9C">
        <w:rPr>
          <w:rtl/>
        </w:rPr>
        <w:t xml:space="preserve"> </w:t>
      </w:r>
      <w:r w:rsidRPr="005D2F9F">
        <w:rPr>
          <w:rStyle w:val="libFootnotenumChar"/>
          <w:rtl/>
        </w:rPr>
        <w:t>(2)</w:t>
      </w:r>
      <w:r w:rsidRPr="00A62F9C">
        <w:rPr>
          <w:rtl/>
        </w:rPr>
        <w:t xml:space="preserve"> لأنّها متّصلة بقصّة أهل الكتاب</w:t>
      </w:r>
      <w:r>
        <w:rPr>
          <w:rtl/>
        </w:rPr>
        <w:t xml:space="preserve">، </w:t>
      </w:r>
      <w:r w:rsidRPr="00A62F9C">
        <w:rPr>
          <w:rtl/>
        </w:rPr>
        <w:t>ومنشأ شركهم كان نوع افتراء</w:t>
      </w:r>
      <w:r>
        <w:rPr>
          <w:rtl/>
        </w:rPr>
        <w:t xml:space="preserve">، </w:t>
      </w:r>
      <w:r w:rsidRPr="00A62F9C">
        <w:rPr>
          <w:rtl/>
        </w:rPr>
        <w:t>وهو دعوى التبنّي على الله تعالى.</w:t>
      </w:r>
    </w:p>
    <w:p w14:paraId="56BAA706" w14:textId="77777777" w:rsidR="00F77B7E" w:rsidRPr="00A62F9C" w:rsidRDefault="00F77B7E" w:rsidP="00C70806">
      <w:pPr>
        <w:pStyle w:val="libNormal"/>
        <w:rPr>
          <w:rtl/>
        </w:rPr>
      </w:pPr>
      <w:r w:rsidRPr="00730FF9">
        <w:rPr>
          <w:rStyle w:val="libAlaemChar"/>
          <w:rtl/>
        </w:rPr>
        <w:t>(</w:t>
      </w:r>
      <w:r w:rsidRPr="00AA6577">
        <w:rPr>
          <w:rStyle w:val="libAieChar"/>
          <w:rtl/>
        </w:rPr>
        <w:t>إِنْ يَدْعُونَ مِنْ دُونِهِ إِلاَّ إِناثاً وَإِنْ يَدْعُونَ إِلاَّ شَيْطاناً مَرِيداً (117) لَعَنَهُ اللهُ وَقالَ لَأَتَّخِذَنَّ مِنْ عِبادِكَ نَصِيباً مَفْرُوضاً (118) وَلَأُضِلَّنَّهُمْ وَلَأُمَنِّيَنَّهُمْ وَلَآمُرَنَّهُمْ فَلَيُبَتِّكُنَّ آذانَ الْأَنْعامِ وَلَآمُرَنَّهُمْ فَلَيُغَيِّرُنَّ خَلْقَ اللهِ وَمَنْ يَتَّخِذِ الشَّيْطانَ وَلِيًّا مِنْ دُونِ اللهِ فَقَدْ خَسِرَ خُسْراناً مُبِيناً (119) يَعِدُهُمْ وَيُمَنِّيهِمْ وَما يَعِدُهُمُ الشَّيْطانُ إِلاَّ غُرُوراً (120) أُولئِكَ مَأْواهُمْ جَهَنَّمُ وَلا يَجِدُونَ عَنْها مَحِيصاً (121)</w:t>
      </w:r>
      <w:r w:rsidRPr="00730FF9">
        <w:rPr>
          <w:rStyle w:val="libAlaemChar"/>
          <w:rtl/>
        </w:rPr>
        <w:t>)</w:t>
      </w:r>
    </w:p>
    <w:p w14:paraId="51A681DF" w14:textId="77777777" w:rsidR="00F77B7E" w:rsidRPr="00A62F9C" w:rsidRDefault="00F77B7E" w:rsidP="00410E11">
      <w:pPr>
        <w:pStyle w:val="libLine"/>
        <w:rPr>
          <w:rtl/>
        </w:rPr>
      </w:pPr>
      <w:r w:rsidRPr="00A62F9C">
        <w:rPr>
          <w:rtl/>
        </w:rPr>
        <w:t>__________________</w:t>
      </w:r>
    </w:p>
    <w:p w14:paraId="7BD1290A" w14:textId="77777777" w:rsidR="00F77B7E" w:rsidRPr="00A62F9C" w:rsidRDefault="00F77B7E" w:rsidP="0083551C">
      <w:pPr>
        <w:pStyle w:val="libFootnote0"/>
        <w:rPr>
          <w:rtl/>
        </w:rPr>
      </w:pPr>
      <w:r>
        <w:rPr>
          <w:rtl/>
        </w:rPr>
        <w:t>(</w:t>
      </w:r>
      <w:r w:rsidRPr="00A62F9C">
        <w:rPr>
          <w:rtl/>
        </w:rPr>
        <w:t>1) مجمع البيان 3</w:t>
      </w:r>
      <w:r>
        <w:rPr>
          <w:rtl/>
        </w:rPr>
        <w:t xml:space="preserve">: </w:t>
      </w:r>
      <w:r w:rsidRPr="00A62F9C">
        <w:rPr>
          <w:rtl/>
        </w:rPr>
        <w:t>110</w:t>
      </w:r>
      <w:r>
        <w:rPr>
          <w:rtl/>
        </w:rPr>
        <w:t xml:space="preserve"> ـ </w:t>
      </w:r>
      <w:r w:rsidRPr="00A62F9C">
        <w:rPr>
          <w:rtl/>
        </w:rPr>
        <w:t>111.</w:t>
      </w:r>
    </w:p>
    <w:p w14:paraId="22206D74" w14:textId="77777777" w:rsidR="00F77B7E" w:rsidRPr="00A62F9C" w:rsidRDefault="00F77B7E" w:rsidP="0083551C">
      <w:pPr>
        <w:pStyle w:val="libFootnote0"/>
        <w:rPr>
          <w:rtl/>
        </w:rPr>
      </w:pPr>
      <w:r>
        <w:rPr>
          <w:rtl/>
        </w:rPr>
        <w:t>(</w:t>
      </w:r>
      <w:r w:rsidRPr="00A62F9C">
        <w:rPr>
          <w:rtl/>
        </w:rPr>
        <w:t>2) النساء</w:t>
      </w:r>
      <w:r>
        <w:rPr>
          <w:rtl/>
        </w:rPr>
        <w:t xml:space="preserve">: </w:t>
      </w:r>
      <w:r w:rsidRPr="00A62F9C">
        <w:rPr>
          <w:rtl/>
        </w:rPr>
        <w:t>48.</w:t>
      </w:r>
    </w:p>
    <w:p w14:paraId="5113C8B1" w14:textId="77777777" w:rsidR="00F77B7E" w:rsidRPr="00A62F9C" w:rsidRDefault="00F77B7E" w:rsidP="00C70806">
      <w:pPr>
        <w:pStyle w:val="libNormal"/>
        <w:rPr>
          <w:rtl/>
        </w:rPr>
      </w:pPr>
      <w:r>
        <w:rPr>
          <w:rtl/>
        </w:rPr>
        <w:br w:type="page"/>
      </w:r>
      <w:r w:rsidRPr="00A62F9C">
        <w:rPr>
          <w:rtl/>
        </w:rPr>
        <w:lastRenderedPageBreak/>
        <w:t>ول</w:t>
      </w:r>
      <w:r>
        <w:rPr>
          <w:rFonts w:hint="cs"/>
          <w:rtl/>
        </w:rPr>
        <w:t>ـ</w:t>
      </w:r>
      <w:r w:rsidRPr="00A62F9C">
        <w:rPr>
          <w:rtl/>
        </w:rPr>
        <w:t>مّا ذكر في الآية المتقدّمة أهل الشرك وضلالهم</w:t>
      </w:r>
      <w:r>
        <w:rPr>
          <w:rtl/>
        </w:rPr>
        <w:t xml:space="preserve">، </w:t>
      </w:r>
      <w:r w:rsidRPr="00A62F9C">
        <w:rPr>
          <w:rtl/>
        </w:rPr>
        <w:t>ذكر في هذه الآية حالهم وفعالهم</w:t>
      </w:r>
      <w:r>
        <w:rPr>
          <w:rtl/>
        </w:rPr>
        <w:t xml:space="preserve">، </w:t>
      </w:r>
      <w:r w:rsidRPr="00A62F9C">
        <w:rPr>
          <w:rtl/>
        </w:rPr>
        <w:t>فقال</w:t>
      </w:r>
      <w:r>
        <w:rPr>
          <w:rtl/>
        </w:rPr>
        <w:t xml:space="preserve">: </w:t>
      </w:r>
      <w:r w:rsidRPr="00730FF9">
        <w:rPr>
          <w:rStyle w:val="libAlaemChar"/>
          <w:rtl/>
        </w:rPr>
        <w:t>(</w:t>
      </w:r>
      <w:r w:rsidRPr="00AA6577">
        <w:rPr>
          <w:rStyle w:val="libAieChar"/>
          <w:rtl/>
        </w:rPr>
        <w:t>إِنْ يَدْعُونَ مِنْ دُونِهِ إِلَّا إِناثاً</w:t>
      </w:r>
      <w:r w:rsidRPr="00730FF9">
        <w:rPr>
          <w:rStyle w:val="libAlaemChar"/>
          <w:rtl/>
        </w:rPr>
        <w:t>)</w:t>
      </w:r>
      <w:r w:rsidRPr="00A62F9C">
        <w:rPr>
          <w:rtl/>
        </w:rPr>
        <w:t xml:space="preserve"> يعني</w:t>
      </w:r>
      <w:r>
        <w:rPr>
          <w:rtl/>
        </w:rPr>
        <w:t xml:space="preserve">: </w:t>
      </w:r>
      <w:r w:rsidRPr="00A62F9C">
        <w:rPr>
          <w:rtl/>
        </w:rPr>
        <w:t>اللات والعزّى ومناة ونائلة ونحوها. وهي جمع أنثى</w:t>
      </w:r>
      <w:r>
        <w:rPr>
          <w:rtl/>
        </w:rPr>
        <w:t xml:space="preserve">، </w:t>
      </w:r>
      <w:r w:rsidRPr="00A62F9C">
        <w:rPr>
          <w:rtl/>
        </w:rPr>
        <w:t xml:space="preserve">كرباب وربّى </w:t>
      </w:r>
      <w:r w:rsidRPr="005D2F9F">
        <w:rPr>
          <w:rStyle w:val="libFootnotenumChar"/>
          <w:rtl/>
        </w:rPr>
        <w:t>(1)</w:t>
      </w:r>
      <w:r>
        <w:rPr>
          <w:rtl/>
        </w:rPr>
        <w:t>.</w:t>
      </w:r>
      <w:r w:rsidRPr="00A62F9C">
        <w:rPr>
          <w:rtl/>
        </w:rPr>
        <w:t xml:space="preserve"> عن الحسن لم يكن حيّ من أحياء العرب إلّا ولهم صنم يعبدونه</w:t>
      </w:r>
      <w:r>
        <w:rPr>
          <w:rtl/>
        </w:rPr>
        <w:t xml:space="preserve">، </w:t>
      </w:r>
      <w:r w:rsidRPr="00A62F9C">
        <w:rPr>
          <w:rtl/>
        </w:rPr>
        <w:t>ويسمّونه أنثى بني فلان</w:t>
      </w:r>
      <w:r>
        <w:rPr>
          <w:rtl/>
        </w:rPr>
        <w:t xml:space="preserve">، </w:t>
      </w:r>
      <w:r w:rsidRPr="00A62F9C">
        <w:rPr>
          <w:rtl/>
        </w:rPr>
        <w:t>وذلك إمّا لتأنيث أسمائها</w:t>
      </w:r>
      <w:r>
        <w:rPr>
          <w:rtl/>
        </w:rPr>
        <w:t xml:space="preserve">، </w:t>
      </w:r>
      <w:r w:rsidRPr="00A62F9C">
        <w:rPr>
          <w:rtl/>
        </w:rPr>
        <w:t>وإمّا لأنّها كانت جمادات</w:t>
      </w:r>
      <w:r>
        <w:rPr>
          <w:rtl/>
        </w:rPr>
        <w:t xml:space="preserve">، </w:t>
      </w:r>
      <w:r w:rsidRPr="00A62F9C">
        <w:rPr>
          <w:rtl/>
        </w:rPr>
        <w:t>والجمادات تؤنّث من حيث إنّها ضاهت الإناث لانفعالها.</w:t>
      </w:r>
    </w:p>
    <w:p w14:paraId="7F070810" w14:textId="77777777" w:rsidR="00F77B7E" w:rsidRPr="00A62F9C" w:rsidRDefault="00F77B7E" w:rsidP="00C70806">
      <w:pPr>
        <w:pStyle w:val="libNormal"/>
        <w:rPr>
          <w:rtl/>
        </w:rPr>
      </w:pPr>
      <w:r w:rsidRPr="00A62F9C">
        <w:rPr>
          <w:rtl/>
        </w:rPr>
        <w:t>ولعلّه تعالى ذكر هذه الأصنام بهذا الاسم تنبيها على أنّهم يعبدون ما يسمّونه إناثا</w:t>
      </w:r>
      <w:r>
        <w:rPr>
          <w:rtl/>
        </w:rPr>
        <w:t xml:space="preserve">، </w:t>
      </w:r>
      <w:r w:rsidRPr="00A62F9C">
        <w:rPr>
          <w:rtl/>
        </w:rPr>
        <w:t>لأنه ينفعل ولا يفعل</w:t>
      </w:r>
      <w:r>
        <w:rPr>
          <w:rtl/>
        </w:rPr>
        <w:t xml:space="preserve">، </w:t>
      </w:r>
      <w:r w:rsidRPr="00A62F9C">
        <w:rPr>
          <w:rtl/>
        </w:rPr>
        <w:t>ومن حقّ المعبود أن يكون فاعلا غير منفعل</w:t>
      </w:r>
      <w:r>
        <w:rPr>
          <w:rtl/>
        </w:rPr>
        <w:t xml:space="preserve">، </w:t>
      </w:r>
      <w:r w:rsidRPr="00A62F9C">
        <w:rPr>
          <w:rtl/>
        </w:rPr>
        <w:t>ليكون دليلا على تناهي جهلهم وفرط حماقتهم.</w:t>
      </w:r>
    </w:p>
    <w:p w14:paraId="4BCD3EE1" w14:textId="77777777" w:rsidR="00F77B7E" w:rsidRPr="00A62F9C" w:rsidRDefault="00F77B7E" w:rsidP="00C70806">
      <w:pPr>
        <w:pStyle w:val="libNormal"/>
        <w:rPr>
          <w:rtl/>
        </w:rPr>
      </w:pPr>
      <w:r w:rsidRPr="00A62F9C">
        <w:rPr>
          <w:rtl/>
        </w:rPr>
        <w:t>وقيل</w:t>
      </w:r>
      <w:r>
        <w:rPr>
          <w:rtl/>
        </w:rPr>
        <w:t xml:space="preserve">: </w:t>
      </w:r>
      <w:r w:rsidRPr="00A62F9C">
        <w:rPr>
          <w:rtl/>
        </w:rPr>
        <w:t>كانوا يقولون في أصنامهم</w:t>
      </w:r>
      <w:r>
        <w:rPr>
          <w:rtl/>
        </w:rPr>
        <w:t xml:space="preserve">: </w:t>
      </w:r>
      <w:r w:rsidRPr="00A62F9C">
        <w:rPr>
          <w:rtl/>
        </w:rPr>
        <w:t>هنّ بنات الله. وقيل</w:t>
      </w:r>
      <w:r>
        <w:rPr>
          <w:rtl/>
        </w:rPr>
        <w:t xml:space="preserve">: </w:t>
      </w:r>
      <w:r w:rsidRPr="00A62F9C">
        <w:rPr>
          <w:rtl/>
        </w:rPr>
        <w:t>المراد الملائكة</w:t>
      </w:r>
      <w:r>
        <w:rPr>
          <w:rtl/>
        </w:rPr>
        <w:t xml:space="preserve">، </w:t>
      </w:r>
      <w:r w:rsidRPr="00A62F9C">
        <w:rPr>
          <w:rtl/>
        </w:rPr>
        <w:t>لقولهم</w:t>
      </w:r>
      <w:r>
        <w:rPr>
          <w:rtl/>
        </w:rPr>
        <w:t xml:space="preserve">: </w:t>
      </w:r>
      <w:r w:rsidRPr="00A62F9C">
        <w:rPr>
          <w:rtl/>
        </w:rPr>
        <w:t>الملائكة بنات الله.</w:t>
      </w:r>
    </w:p>
    <w:p w14:paraId="1BF21B54" w14:textId="77777777" w:rsidR="00F77B7E" w:rsidRPr="00A62F9C" w:rsidRDefault="00F77B7E" w:rsidP="00C70806">
      <w:pPr>
        <w:pStyle w:val="libNormal"/>
        <w:rPr>
          <w:rtl/>
        </w:rPr>
      </w:pPr>
      <w:r w:rsidRPr="00A62F9C">
        <w:rPr>
          <w:rtl/>
        </w:rPr>
        <w:t>وذكر أبو حمزة الثمالي في تفسيره قال</w:t>
      </w:r>
      <w:r>
        <w:rPr>
          <w:rtl/>
        </w:rPr>
        <w:t xml:space="preserve">: </w:t>
      </w:r>
      <w:r w:rsidRPr="00A62F9C">
        <w:rPr>
          <w:rtl/>
        </w:rPr>
        <w:t>كان في كلّ واحدة منهنّ شيطانة أنثى تتراءى للسّدنة وتكلّمهم</w:t>
      </w:r>
      <w:r>
        <w:rPr>
          <w:rtl/>
        </w:rPr>
        <w:t xml:space="preserve">، </w:t>
      </w:r>
      <w:r w:rsidRPr="00A62F9C">
        <w:rPr>
          <w:rtl/>
        </w:rPr>
        <w:t>وذلك من صنع الشيطان الّذي ذكره سبحانه بعد ذلك.</w:t>
      </w:r>
    </w:p>
    <w:p w14:paraId="320F13F9" w14:textId="77777777" w:rsidR="00F77B7E" w:rsidRPr="00A62F9C" w:rsidRDefault="00F77B7E" w:rsidP="00C70806">
      <w:pPr>
        <w:pStyle w:val="libNormal"/>
        <w:rPr>
          <w:rtl/>
        </w:rPr>
      </w:pPr>
      <w:r w:rsidRPr="00730FF9">
        <w:rPr>
          <w:rStyle w:val="libAlaemChar"/>
          <w:rtl/>
        </w:rPr>
        <w:t>(</w:t>
      </w:r>
      <w:r w:rsidRPr="00AA6577">
        <w:rPr>
          <w:rStyle w:val="libAieChar"/>
          <w:rtl/>
        </w:rPr>
        <w:t>وَإِنْ يَدْعُونَ</w:t>
      </w:r>
      <w:r w:rsidRPr="00730FF9">
        <w:rPr>
          <w:rStyle w:val="libAlaemChar"/>
          <w:rtl/>
        </w:rPr>
        <w:t>)</w:t>
      </w:r>
      <w:r w:rsidRPr="00A62F9C">
        <w:rPr>
          <w:rtl/>
        </w:rPr>
        <w:t xml:space="preserve"> وما يعبدون بعبادتها </w:t>
      </w:r>
      <w:r w:rsidRPr="00730FF9">
        <w:rPr>
          <w:rStyle w:val="libAlaemChar"/>
          <w:rtl/>
        </w:rPr>
        <w:t>(</w:t>
      </w:r>
      <w:r w:rsidRPr="00AA6577">
        <w:rPr>
          <w:rStyle w:val="libAieChar"/>
          <w:rtl/>
        </w:rPr>
        <w:t>إِلَّا شَيْطاناً مَرِيداً</w:t>
      </w:r>
      <w:r w:rsidRPr="00730FF9">
        <w:rPr>
          <w:rStyle w:val="libAlaemChar"/>
          <w:rtl/>
        </w:rPr>
        <w:t>)</w:t>
      </w:r>
      <w:r w:rsidRPr="00A62F9C">
        <w:rPr>
          <w:rtl/>
        </w:rPr>
        <w:t xml:space="preserve"> عاريا عن الخير</w:t>
      </w:r>
      <w:r>
        <w:rPr>
          <w:rtl/>
        </w:rPr>
        <w:t xml:space="preserve">، </w:t>
      </w:r>
      <w:r w:rsidRPr="00A62F9C">
        <w:rPr>
          <w:rtl/>
        </w:rPr>
        <w:t>لأنّه الّذي أغراهم بعبادتها فأطاعوه</w:t>
      </w:r>
      <w:r>
        <w:rPr>
          <w:rtl/>
        </w:rPr>
        <w:t xml:space="preserve">، </w:t>
      </w:r>
      <w:r w:rsidRPr="00A62F9C">
        <w:rPr>
          <w:rtl/>
        </w:rPr>
        <w:t>فجعل طاعتهم له في ذلك عبادة له. والمارد</w:t>
      </w:r>
    </w:p>
    <w:p w14:paraId="077E029D" w14:textId="77777777" w:rsidR="00F77B7E" w:rsidRPr="00A62F9C" w:rsidRDefault="00F77B7E" w:rsidP="00410E11">
      <w:pPr>
        <w:pStyle w:val="libLine"/>
        <w:rPr>
          <w:rtl/>
        </w:rPr>
      </w:pPr>
      <w:r w:rsidRPr="00A62F9C">
        <w:rPr>
          <w:rtl/>
        </w:rPr>
        <w:t>__________________</w:t>
      </w:r>
    </w:p>
    <w:p w14:paraId="0836FBA2" w14:textId="77777777" w:rsidR="00F77B7E" w:rsidRPr="00A62F9C" w:rsidRDefault="00F77B7E" w:rsidP="0083551C">
      <w:pPr>
        <w:pStyle w:val="libFootnote0"/>
        <w:rPr>
          <w:rtl/>
        </w:rPr>
      </w:pPr>
      <w:r>
        <w:rPr>
          <w:rtl/>
        </w:rPr>
        <w:t>(</w:t>
      </w:r>
      <w:r w:rsidRPr="00A62F9C">
        <w:rPr>
          <w:rtl/>
        </w:rPr>
        <w:t>1) الربّى</w:t>
      </w:r>
      <w:r>
        <w:rPr>
          <w:rtl/>
        </w:rPr>
        <w:t xml:space="preserve">: </w:t>
      </w:r>
      <w:r w:rsidRPr="00A62F9C">
        <w:rPr>
          <w:rtl/>
        </w:rPr>
        <w:t>الشاة التي وضعت حديثا</w:t>
      </w:r>
      <w:r>
        <w:rPr>
          <w:rtl/>
        </w:rPr>
        <w:t xml:space="preserve">، </w:t>
      </w:r>
      <w:r w:rsidRPr="00A62F9C">
        <w:rPr>
          <w:rtl/>
        </w:rPr>
        <w:t>وجمعها</w:t>
      </w:r>
      <w:r>
        <w:rPr>
          <w:rtl/>
        </w:rPr>
        <w:t xml:space="preserve">: </w:t>
      </w:r>
      <w:r w:rsidRPr="00A62F9C">
        <w:rPr>
          <w:rtl/>
        </w:rPr>
        <w:t>رباب. الصحاح 1</w:t>
      </w:r>
      <w:r>
        <w:rPr>
          <w:rtl/>
        </w:rPr>
        <w:t xml:space="preserve">: </w:t>
      </w:r>
      <w:r w:rsidRPr="00A62F9C">
        <w:rPr>
          <w:rtl/>
        </w:rPr>
        <w:t>131.</w:t>
      </w:r>
    </w:p>
    <w:p w14:paraId="40602AFA" w14:textId="77777777" w:rsidR="00F77B7E" w:rsidRPr="00A62F9C" w:rsidRDefault="00F77B7E" w:rsidP="00F52F7A">
      <w:pPr>
        <w:pStyle w:val="libNormal0"/>
        <w:rPr>
          <w:rtl/>
        </w:rPr>
      </w:pPr>
      <w:r>
        <w:rPr>
          <w:rtl/>
        </w:rPr>
        <w:br w:type="page"/>
      </w:r>
      <w:r w:rsidRPr="00A62F9C">
        <w:rPr>
          <w:rtl/>
        </w:rPr>
        <w:lastRenderedPageBreak/>
        <w:t>والمريد الّذي لا يعلق بخير. وأصله الملاسة</w:t>
      </w:r>
      <w:r>
        <w:rPr>
          <w:rtl/>
        </w:rPr>
        <w:t xml:space="preserve">، </w:t>
      </w:r>
      <w:r w:rsidRPr="00A62F9C">
        <w:rPr>
          <w:rtl/>
        </w:rPr>
        <w:t>ومنه</w:t>
      </w:r>
      <w:r>
        <w:rPr>
          <w:rtl/>
        </w:rPr>
        <w:t xml:space="preserve">: </w:t>
      </w:r>
      <w:r w:rsidRPr="00730FF9">
        <w:rPr>
          <w:rStyle w:val="libAlaemChar"/>
          <w:rtl/>
        </w:rPr>
        <w:t>(</w:t>
      </w:r>
      <w:r w:rsidRPr="00AA6577">
        <w:rPr>
          <w:rStyle w:val="libAieChar"/>
          <w:rtl/>
        </w:rPr>
        <w:t>صَرْحٌ مُمَرَّدٌ</w:t>
      </w:r>
      <w:r w:rsidRPr="00730FF9">
        <w:rPr>
          <w:rStyle w:val="libAlaemChar"/>
          <w:rtl/>
        </w:rPr>
        <w:t>)</w:t>
      </w:r>
      <w:r w:rsidRPr="00A62F9C">
        <w:rPr>
          <w:rtl/>
        </w:rPr>
        <w:t xml:space="preserve"> </w:t>
      </w:r>
      <w:r w:rsidRPr="005D2F9F">
        <w:rPr>
          <w:rStyle w:val="libFootnotenumChar"/>
          <w:rtl/>
        </w:rPr>
        <w:t>(1)</w:t>
      </w:r>
      <w:r>
        <w:rPr>
          <w:rtl/>
        </w:rPr>
        <w:t xml:space="preserve">، </w:t>
      </w:r>
      <w:r w:rsidRPr="00A62F9C">
        <w:rPr>
          <w:rtl/>
        </w:rPr>
        <w:t>وغلام أمرد</w:t>
      </w:r>
      <w:r>
        <w:rPr>
          <w:rtl/>
        </w:rPr>
        <w:t xml:space="preserve">، </w:t>
      </w:r>
      <w:r w:rsidRPr="00A62F9C">
        <w:rPr>
          <w:rtl/>
        </w:rPr>
        <w:t>وشجرة مرداء للّتي تناثر ورقها.</w:t>
      </w:r>
    </w:p>
    <w:p w14:paraId="445D8A58" w14:textId="77777777" w:rsidR="00F77B7E" w:rsidRPr="00A62F9C" w:rsidRDefault="00F77B7E" w:rsidP="00C70806">
      <w:pPr>
        <w:pStyle w:val="libNormal"/>
        <w:rPr>
          <w:rtl/>
        </w:rPr>
      </w:pPr>
      <w:r w:rsidRPr="00730FF9">
        <w:rPr>
          <w:rStyle w:val="libAlaemChar"/>
          <w:rtl/>
        </w:rPr>
        <w:t>(</w:t>
      </w:r>
      <w:r w:rsidRPr="00AA6577">
        <w:rPr>
          <w:rStyle w:val="libAieChar"/>
          <w:rtl/>
        </w:rPr>
        <w:t>لَعَنَهُ اللهُ</w:t>
      </w:r>
      <w:r w:rsidRPr="00730FF9">
        <w:rPr>
          <w:rStyle w:val="libAlaemChar"/>
          <w:rtl/>
        </w:rPr>
        <w:t>)</w:t>
      </w:r>
      <w:r w:rsidRPr="00A62F9C">
        <w:rPr>
          <w:rtl/>
        </w:rPr>
        <w:t xml:space="preserve"> صفة ثانية للشيطان</w:t>
      </w:r>
      <w:r>
        <w:rPr>
          <w:rtl/>
        </w:rPr>
        <w:t xml:space="preserve">، </w:t>
      </w:r>
      <w:r w:rsidRPr="00A62F9C">
        <w:rPr>
          <w:rtl/>
        </w:rPr>
        <w:t>أي</w:t>
      </w:r>
      <w:r>
        <w:rPr>
          <w:rtl/>
        </w:rPr>
        <w:t xml:space="preserve">: </w:t>
      </w:r>
      <w:r w:rsidRPr="00A62F9C">
        <w:rPr>
          <w:rtl/>
        </w:rPr>
        <w:t>أبعده الله عن الخير</w:t>
      </w:r>
      <w:r>
        <w:rPr>
          <w:rtl/>
        </w:rPr>
        <w:t xml:space="preserve">، </w:t>
      </w:r>
      <w:r w:rsidRPr="00A62F9C">
        <w:rPr>
          <w:rtl/>
        </w:rPr>
        <w:t xml:space="preserve">بإيجاب الخلود في نار جهنّم </w:t>
      </w:r>
      <w:r w:rsidRPr="00730FF9">
        <w:rPr>
          <w:rStyle w:val="libAlaemChar"/>
          <w:rtl/>
        </w:rPr>
        <w:t>(</w:t>
      </w:r>
      <w:r w:rsidRPr="00AA6577">
        <w:rPr>
          <w:rStyle w:val="libAieChar"/>
          <w:rtl/>
        </w:rPr>
        <w:t>وَقالَ</w:t>
      </w:r>
      <w:r w:rsidRPr="00730FF9">
        <w:rPr>
          <w:rStyle w:val="libAlaemChar"/>
          <w:rtl/>
        </w:rPr>
        <w:t>)</w:t>
      </w:r>
      <w:r w:rsidRPr="00A62F9C">
        <w:rPr>
          <w:rtl/>
        </w:rPr>
        <w:t xml:space="preserve"> بعد أن لعنه الله </w:t>
      </w:r>
      <w:r w:rsidRPr="00730FF9">
        <w:rPr>
          <w:rStyle w:val="libAlaemChar"/>
          <w:rtl/>
        </w:rPr>
        <w:t>(</w:t>
      </w:r>
      <w:r w:rsidRPr="00AA6577">
        <w:rPr>
          <w:rStyle w:val="libAieChar"/>
          <w:rtl/>
        </w:rPr>
        <w:t>لَأَتَّخِذَنَّ مِنْ عِبادِكَ نَصِيباً مَفْرُوضاً</w:t>
      </w:r>
      <w:r w:rsidRPr="00730FF9">
        <w:rPr>
          <w:rStyle w:val="libAlaemChar"/>
          <w:rtl/>
        </w:rPr>
        <w:t>)</w:t>
      </w:r>
      <w:r w:rsidRPr="00A62F9C">
        <w:rPr>
          <w:rtl/>
        </w:rPr>
        <w:t xml:space="preserve"> عطف عليه</w:t>
      </w:r>
      <w:r>
        <w:rPr>
          <w:rtl/>
        </w:rPr>
        <w:t xml:space="preserve">، </w:t>
      </w:r>
      <w:r w:rsidRPr="00A62F9C">
        <w:rPr>
          <w:rtl/>
        </w:rPr>
        <w:t>أي</w:t>
      </w:r>
      <w:r>
        <w:rPr>
          <w:rtl/>
        </w:rPr>
        <w:t xml:space="preserve">: </w:t>
      </w:r>
      <w:r w:rsidRPr="00A62F9C">
        <w:rPr>
          <w:rtl/>
        </w:rPr>
        <w:t>شيطانا مريدا جامعا بين لعنة الله وهذا القول الشنيع الدالّ على فرط عداوته للناس. والمفروض بمعنى المقطوع</w:t>
      </w:r>
      <w:r>
        <w:rPr>
          <w:rtl/>
        </w:rPr>
        <w:t xml:space="preserve">، </w:t>
      </w:r>
      <w:r w:rsidRPr="00A62F9C">
        <w:rPr>
          <w:rtl/>
        </w:rPr>
        <w:t>أي</w:t>
      </w:r>
      <w:r>
        <w:rPr>
          <w:rtl/>
        </w:rPr>
        <w:t xml:space="preserve">: </w:t>
      </w:r>
      <w:r w:rsidRPr="00A62F9C">
        <w:rPr>
          <w:rtl/>
        </w:rPr>
        <w:t>نصيبا قدّر لي وفرض</w:t>
      </w:r>
      <w:r>
        <w:rPr>
          <w:rtl/>
        </w:rPr>
        <w:t xml:space="preserve">، </w:t>
      </w:r>
      <w:r w:rsidRPr="00A62F9C">
        <w:rPr>
          <w:rtl/>
        </w:rPr>
        <w:t>من قولهم</w:t>
      </w:r>
      <w:r>
        <w:rPr>
          <w:rtl/>
        </w:rPr>
        <w:t xml:space="preserve">: </w:t>
      </w:r>
      <w:r w:rsidRPr="00A62F9C">
        <w:rPr>
          <w:rtl/>
        </w:rPr>
        <w:t>فرض له في العطاء. وأصل الاتّخاذ أخذ الشيء على وجه الاختصاص</w:t>
      </w:r>
      <w:r>
        <w:rPr>
          <w:rtl/>
        </w:rPr>
        <w:t xml:space="preserve">، </w:t>
      </w:r>
      <w:r w:rsidRPr="00A62F9C">
        <w:rPr>
          <w:rtl/>
        </w:rPr>
        <w:t>فكلّ من أطاعه فإنّه من نصيبه وحزبه</w:t>
      </w:r>
      <w:r>
        <w:rPr>
          <w:rtl/>
        </w:rPr>
        <w:t xml:space="preserve">، </w:t>
      </w:r>
      <w:r w:rsidRPr="00A62F9C">
        <w:rPr>
          <w:rtl/>
        </w:rPr>
        <w:t>كما قال سبحانه</w:t>
      </w:r>
      <w:r>
        <w:rPr>
          <w:rtl/>
        </w:rPr>
        <w:t xml:space="preserve">: </w:t>
      </w:r>
      <w:r w:rsidRPr="00730FF9">
        <w:rPr>
          <w:rStyle w:val="libAlaemChar"/>
          <w:rtl/>
        </w:rPr>
        <w:t>(</w:t>
      </w:r>
      <w:r w:rsidRPr="00AA6577">
        <w:rPr>
          <w:rStyle w:val="libAieChar"/>
          <w:rtl/>
        </w:rPr>
        <w:t>كُتِبَ عَلَيْهِ أَنَّهُ مَنْ تَوَلَّاهُ فَأَنَّهُ يُضِلُّهُ</w:t>
      </w:r>
      <w:r w:rsidRPr="00730FF9">
        <w:rPr>
          <w:rStyle w:val="libAlaemChar"/>
          <w:rtl/>
        </w:rPr>
        <w:t>)</w:t>
      </w:r>
      <w:r w:rsidRPr="00A62F9C">
        <w:rPr>
          <w:rtl/>
        </w:rPr>
        <w:t xml:space="preserve"> </w:t>
      </w:r>
      <w:r w:rsidRPr="005D2F9F">
        <w:rPr>
          <w:rStyle w:val="libFootnotenumChar"/>
          <w:rtl/>
        </w:rPr>
        <w:t>(2)</w:t>
      </w:r>
      <w:r>
        <w:rPr>
          <w:rtl/>
        </w:rPr>
        <w:t>.</w:t>
      </w:r>
    </w:p>
    <w:p w14:paraId="53911D6C" w14:textId="77777777" w:rsidR="00F77B7E" w:rsidRPr="00A62F9C" w:rsidRDefault="00F77B7E" w:rsidP="00C70806">
      <w:pPr>
        <w:pStyle w:val="libNormal"/>
        <w:rPr>
          <w:rtl/>
        </w:rPr>
      </w:pPr>
      <w:r w:rsidRPr="00A62F9C">
        <w:rPr>
          <w:rtl/>
        </w:rPr>
        <w:t xml:space="preserve">وروي أنّ النبيّ </w:t>
      </w:r>
      <w:r w:rsidRPr="00730FF9">
        <w:rPr>
          <w:rStyle w:val="libAlaemChar"/>
          <w:rtl/>
        </w:rPr>
        <w:t>صلى‌الله‌عليه‌وآله‌وسلم</w:t>
      </w:r>
      <w:r w:rsidRPr="00A62F9C">
        <w:rPr>
          <w:rtl/>
        </w:rPr>
        <w:t xml:space="preserve"> قال في هذه الآية</w:t>
      </w:r>
      <w:r>
        <w:rPr>
          <w:rtl/>
        </w:rPr>
        <w:t xml:space="preserve">: </w:t>
      </w:r>
      <w:r w:rsidRPr="00A62F9C">
        <w:rPr>
          <w:rtl/>
        </w:rPr>
        <w:t>«من بني آدم تسعة وتسعون في النار</w:t>
      </w:r>
      <w:r>
        <w:rPr>
          <w:rtl/>
        </w:rPr>
        <w:t xml:space="preserve">، </w:t>
      </w:r>
      <w:r w:rsidRPr="00A62F9C">
        <w:rPr>
          <w:rtl/>
        </w:rPr>
        <w:t>وواحد في الجنّة»</w:t>
      </w:r>
      <w:r>
        <w:rPr>
          <w:rtl/>
        </w:rPr>
        <w:t>.</w:t>
      </w:r>
    </w:p>
    <w:p w14:paraId="01228EB5" w14:textId="77777777" w:rsidR="00F77B7E" w:rsidRPr="00A62F9C" w:rsidRDefault="00F77B7E" w:rsidP="00C70806">
      <w:pPr>
        <w:pStyle w:val="libNormal"/>
        <w:rPr>
          <w:rtl/>
        </w:rPr>
      </w:pPr>
      <w:r w:rsidRPr="00A62F9C">
        <w:rPr>
          <w:rtl/>
        </w:rPr>
        <w:t>وفي رواية أخرى</w:t>
      </w:r>
      <w:r>
        <w:rPr>
          <w:rtl/>
        </w:rPr>
        <w:t xml:space="preserve">: </w:t>
      </w:r>
      <w:r w:rsidRPr="00A62F9C">
        <w:rPr>
          <w:rtl/>
        </w:rPr>
        <w:t>«من كلّ ألف واحد لله</w:t>
      </w:r>
      <w:r>
        <w:rPr>
          <w:rtl/>
        </w:rPr>
        <w:t xml:space="preserve">، </w:t>
      </w:r>
      <w:r w:rsidRPr="00A62F9C">
        <w:rPr>
          <w:rtl/>
        </w:rPr>
        <w:t>وسائرهم للنار ولإبليس»</w:t>
      </w:r>
      <w:r>
        <w:rPr>
          <w:rtl/>
        </w:rPr>
        <w:t>.</w:t>
      </w:r>
    </w:p>
    <w:p w14:paraId="25C95A65" w14:textId="77777777" w:rsidR="00F77B7E" w:rsidRPr="00A62F9C" w:rsidRDefault="00F77B7E" w:rsidP="00C70806">
      <w:pPr>
        <w:pStyle w:val="libNormal"/>
        <w:rPr>
          <w:rtl/>
        </w:rPr>
      </w:pPr>
      <w:r w:rsidRPr="00A62F9C">
        <w:rPr>
          <w:rtl/>
        </w:rPr>
        <w:t>أوردها أبو حمزة الثمالي في تفسيره.</w:t>
      </w:r>
    </w:p>
    <w:p w14:paraId="389DA7B7" w14:textId="77777777" w:rsidR="00F77B7E" w:rsidRPr="00A62F9C" w:rsidRDefault="00F77B7E" w:rsidP="00C70806">
      <w:pPr>
        <w:pStyle w:val="libNormal"/>
        <w:rPr>
          <w:rtl/>
        </w:rPr>
      </w:pPr>
      <w:r w:rsidRPr="00A62F9C">
        <w:rPr>
          <w:rtl/>
        </w:rPr>
        <w:t>وقد برهن سبحانه وتعالى أوّلا على أنّ الشرك ضلال في الغاية</w:t>
      </w:r>
      <w:r>
        <w:rPr>
          <w:rtl/>
        </w:rPr>
        <w:t xml:space="preserve">، </w:t>
      </w:r>
      <w:r w:rsidRPr="00A62F9C">
        <w:rPr>
          <w:rtl/>
        </w:rPr>
        <w:t>على سبيل التعليل بأن ما يشركون به ينفعل ولا يفعل فعلا اختياريا</w:t>
      </w:r>
      <w:r>
        <w:rPr>
          <w:rtl/>
        </w:rPr>
        <w:t xml:space="preserve">، </w:t>
      </w:r>
      <w:r w:rsidRPr="00A62F9C">
        <w:rPr>
          <w:rtl/>
        </w:rPr>
        <w:t>وذلك ينافي الالوهيّة غاية المنافاة</w:t>
      </w:r>
      <w:r>
        <w:rPr>
          <w:rtl/>
        </w:rPr>
        <w:t xml:space="preserve">، </w:t>
      </w:r>
      <w:r w:rsidRPr="00A62F9C">
        <w:rPr>
          <w:rtl/>
        </w:rPr>
        <w:t>فإنّ الإله ينبغي أن يكون فاعلا غير منفعل.</w:t>
      </w:r>
    </w:p>
    <w:p w14:paraId="1337E05A"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استدلّ عليه بأنّه عبادة الشيطان</w:t>
      </w:r>
      <w:r>
        <w:rPr>
          <w:rtl/>
        </w:rPr>
        <w:t xml:space="preserve">، </w:t>
      </w:r>
      <w:r w:rsidRPr="00A62F9C">
        <w:rPr>
          <w:rtl/>
        </w:rPr>
        <w:t>وهي أفظع الضلال لثلاثة أوجه :</w:t>
      </w:r>
    </w:p>
    <w:p w14:paraId="61A695CA" w14:textId="77777777" w:rsidR="00F77B7E" w:rsidRPr="00A62F9C" w:rsidRDefault="00F77B7E" w:rsidP="00C70806">
      <w:pPr>
        <w:pStyle w:val="libNormal"/>
        <w:rPr>
          <w:rtl/>
        </w:rPr>
      </w:pPr>
      <w:r w:rsidRPr="00A62F9C">
        <w:rPr>
          <w:rtl/>
        </w:rPr>
        <w:t>الأوّل</w:t>
      </w:r>
      <w:r>
        <w:rPr>
          <w:rtl/>
        </w:rPr>
        <w:t xml:space="preserve">: </w:t>
      </w:r>
      <w:r w:rsidRPr="00A62F9C">
        <w:rPr>
          <w:rtl/>
        </w:rPr>
        <w:t>أنّه مريد منهمك في الض</w:t>
      </w:r>
      <w:r>
        <w:rPr>
          <w:rFonts w:hint="cs"/>
          <w:rtl/>
        </w:rPr>
        <w:t>ّ</w:t>
      </w:r>
      <w:r w:rsidRPr="00A62F9C">
        <w:rPr>
          <w:rtl/>
        </w:rPr>
        <w:t>لال</w:t>
      </w:r>
      <w:r>
        <w:rPr>
          <w:rtl/>
        </w:rPr>
        <w:t xml:space="preserve">، </w:t>
      </w:r>
      <w:r w:rsidRPr="00A62F9C">
        <w:rPr>
          <w:rtl/>
        </w:rPr>
        <w:t>لا يعلّق بشيء من الخير والهدى</w:t>
      </w:r>
      <w:r>
        <w:rPr>
          <w:rtl/>
        </w:rPr>
        <w:t xml:space="preserve">، </w:t>
      </w:r>
      <w:r w:rsidRPr="00A62F9C">
        <w:rPr>
          <w:rtl/>
        </w:rPr>
        <w:t>فتكون طاعته ضلالا بعيدا عن الهدى.</w:t>
      </w:r>
    </w:p>
    <w:p w14:paraId="4ECD4FF5" w14:textId="77777777" w:rsidR="00F77B7E" w:rsidRPr="00A62F9C" w:rsidRDefault="00F77B7E" w:rsidP="00C70806">
      <w:pPr>
        <w:pStyle w:val="libNormal"/>
        <w:rPr>
          <w:rtl/>
        </w:rPr>
      </w:pPr>
      <w:r w:rsidRPr="00A62F9C">
        <w:rPr>
          <w:rtl/>
        </w:rPr>
        <w:t>والثاني</w:t>
      </w:r>
      <w:r>
        <w:rPr>
          <w:rtl/>
        </w:rPr>
        <w:t xml:space="preserve">: </w:t>
      </w:r>
      <w:r w:rsidRPr="00A62F9C">
        <w:rPr>
          <w:rtl/>
        </w:rPr>
        <w:t>أنّه ملعون لضلاله</w:t>
      </w:r>
      <w:r>
        <w:rPr>
          <w:rtl/>
        </w:rPr>
        <w:t xml:space="preserve">، </w:t>
      </w:r>
      <w:r w:rsidRPr="00A62F9C">
        <w:rPr>
          <w:rtl/>
        </w:rPr>
        <w:t>فلا تستجلب مطاوعته سوى الضلال واللعن.</w:t>
      </w:r>
    </w:p>
    <w:p w14:paraId="35814139" w14:textId="77777777" w:rsidR="00F77B7E" w:rsidRPr="00A62F9C" w:rsidRDefault="00F77B7E" w:rsidP="00410E11">
      <w:pPr>
        <w:pStyle w:val="libLine"/>
        <w:rPr>
          <w:rtl/>
        </w:rPr>
      </w:pPr>
      <w:r w:rsidRPr="00A62F9C">
        <w:rPr>
          <w:rtl/>
        </w:rPr>
        <w:t>__________________</w:t>
      </w:r>
    </w:p>
    <w:p w14:paraId="3AAFEBAB" w14:textId="77777777" w:rsidR="00F77B7E" w:rsidRPr="00A62F9C" w:rsidRDefault="00F77B7E" w:rsidP="0083551C">
      <w:pPr>
        <w:pStyle w:val="libFootnote0"/>
        <w:rPr>
          <w:rtl/>
        </w:rPr>
      </w:pPr>
      <w:r>
        <w:rPr>
          <w:rtl/>
        </w:rPr>
        <w:t>(</w:t>
      </w:r>
      <w:r w:rsidRPr="00A62F9C">
        <w:rPr>
          <w:rtl/>
        </w:rPr>
        <w:t>1) النمل</w:t>
      </w:r>
      <w:r>
        <w:rPr>
          <w:rtl/>
        </w:rPr>
        <w:t xml:space="preserve">: </w:t>
      </w:r>
      <w:r w:rsidRPr="00A62F9C">
        <w:rPr>
          <w:rtl/>
        </w:rPr>
        <w:t>44.</w:t>
      </w:r>
    </w:p>
    <w:p w14:paraId="09F0CF4C" w14:textId="77777777" w:rsidR="00F77B7E" w:rsidRPr="00A62F9C" w:rsidRDefault="00F77B7E" w:rsidP="0083551C">
      <w:pPr>
        <w:pStyle w:val="libFootnote0"/>
        <w:rPr>
          <w:rtl/>
        </w:rPr>
      </w:pPr>
      <w:r>
        <w:rPr>
          <w:rtl/>
        </w:rPr>
        <w:t>(</w:t>
      </w:r>
      <w:r w:rsidRPr="00A62F9C">
        <w:rPr>
          <w:rtl/>
        </w:rPr>
        <w:t>2) الحجّ</w:t>
      </w:r>
      <w:r>
        <w:rPr>
          <w:rtl/>
        </w:rPr>
        <w:t xml:space="preserve">: </w:t>
      </w:r>
      <w:r w:rsidRPr="00A62F9C">
        <w:rPr>
          <w:rtl/>
        </w:rPr>
        <w:t>4.</w:t>
      </w:r>
    </w:p>
    <w:p w14:paraId="764D57B8" w14:textId="77777777" w:rsidR="00F77B7E" w:rsidRPr="00A62F9C" w:rsidRDefault="00F77B7E" w:rsidP="00C70806">
      <w:pPr>
        <w:pStyle w:val="libNormal"/>
        <w:rPr>
          <w:rtl/>
        </w:rPr>
      </w:pPr>
      <w:r>
        <w:rPr>
          <w:rtl/>
        </w:rPr>
        <w:br w:type="page"/>
      </w:r>
      <w:r w:rsidRPr="00A62F9C">
        <w:rPr>
          <w:rtl/>
        </w:rPr>
        <w:lastRenderedPageBreak/>
        <w:t>والثالث</w:t>
      </w:r>
      <w:r>
        <w:rPr>
          <w:rtl/>
        </w:rPr>
        <w:t xml:space="preserve">: </w:t>
      </w:r>
      <w:r w:rsidRPr="00A62F9C">
        <w:rPr>
          <w:rtl/>
        </w:rPr>
        <w:t>أنّه في غاية العداوة والسعي في إهلاكهم</w:t>
      </w:r>
      <w:r>
        <w:rPr>
          <w:rtl/>
        </w:rPr>
        <w:t xml:space="preserve">، </w:t>
      </w:r>
      <w:r w:rsidRPr="00A62F9C">
        <w:rPr>
          <w:rtl/>
        </w:rPr>
        <w:t>وموالاة من هذا شأنه غاية الضلال</w:t>
      </w:r>
      <w:r>
        <w:rPr>
          <w:rtl/>
        </w:rPr>
        <w:t xml:space="preserve">، </w:t>
      </w:r>
      <w:r w:rsidRPr="00A62F9C">
        <w:rPr>
          <w:rtl/>
        </w:rPr>
        <w:t>فضلا عن عبادته.</w:t>
      </w:r>
    </w:p>
    <w:p w14:paraId="102B2821" w14:textId="77777777" w:rsidR="00F77B7E" w:rsidRPr="00A62F9C" w:rsidRDefault="00F77B7E" w:rsidP="00C70806">
      <w:pPr>
        <w:pStyle w:val="libNormal"/>
        <w:rPr>
          <w:rtl/>
        </w:rPr>
      </w:pPr>
      <w:r w:rsidRPr="00730FF9">
        <w:rPr>
          <w:rStyle w:val="libAlaemChar"/>
          <w:rtl/>
        </w:rPr>
        <w:t>(</w:t>
      </w:r>
      <w:r w:rsidRPr="00AA6577">
        <w:rPr>
          <w:rStyle w:val="libAieChar"/>
          <w:rtl/>
        </w:rPr>
        <w:t>وَلَأُضِلَّنَّهُمْ</w:t>
      </w:r>
      <w:r w:rsidRPr="00730FF9">
        <w:rPr>
          <w:rStyle w:val="libAlaemChar"/>
          <w:rtl/>
        </w:rPr>
        <w:t>)</w:t>
      </w:r>
      <w:r w:rsidRPr="00A62F9C">
        <w:rPr>
          <w:rtl/>
        </w:rPr>
        <w:t xml:space="preserve"> عن الحقّ. وإضلاله دعاؤه إلى الضلالة</w:t>
      </w:r>
      <w:r>
        <w:rPr>
          <w:rtl/>
        </w:rPr>
        <w:t xml:space="preserve">، </w:t>
      </w:r>
      <w:r w:rsidRPr="00A62F9C">
        <w:rPr>
          <w:rtl/>
        </w:rPr>
        <w:t xml:space="preserve">وتسبيبه له بحبائله وغروره ووسوسته. </w:t>
      </w:r>
      <w:r w:rsidRPr="00730FF9">
        <w:rPr>
          <w:rStyle w:val="libAlaemChar"/>
          <w:rtl/>
        </w:rPr>
        <w:t>(</w:t>
      </w:r>
      <w:r w:rsidRPr="00AA6577">
        <w:rPr>
          <w:rStyle w:val="libAieChar"/>
          <w:rtl/>
        </w:rPr>
        <w:t>وَلَأُمَنِّيَنَّهُمْ</w:t>
      </w:r>
      <w:r w:rsidRPr="00730FF9">
        <w:rPr>
          <w:rStyle w:val="libAlaemChar"/>
          <w:rtl/>
        </w:rPr>
        <w:t>)</w:t>
      </w:r>
      <w:r w:rsidRPr="00A62F9C">
        <w:rPr>
          <w:rtl/>
        </w:rPr>
        <w:t xml:space="preserve"> الأماني الباطلة</w:t>
      </w:r>
      <w:r>
        <w:rPr>
          <w:rtl/>
        </w:rPr>
        <w:t xml:space="preserve">، </w:t>
      </w:r>
      <w:r w:rsidRPr="00A62F9C">
        <w:rPr>
          <w:rtl/>
        </w:rPr>
        <w:t>كطول البقاء في الدنيا</w:t>
      </w:r>
      <w:r>
        <w:rPr>
          <w:rtl/>
        </w:rPr>
        <w:t xml:space="preserve">، </w:t>
      </w:r>
      <w:r w:rsidRPr="00A62F9C">
        <w:rPr>
          <w:rtl/>
        </w:rPr>
        <w:t>وطول الأمل فيها</w:t>
      </w:r>
      <w:r>
        <w:rPr>
          <w:rtl/>
        </w:rPr>
        <w:t xml:space="preserve">، </w:t>
      </w:r>
      <w:r w:rsidRPr="00A62F9C">
        <w:rPr>
          <w:rtl/>
        </w:rPr>
        <w:t>وتزيينها في نظرهم</w:t>
      </w:r>
      <w:r>
        <w:rPr>
          <w:rtl/>
        </w:rPr>
        <w:t xml:space="preserve">، </w:t>
      </w:r>
      <w:r w:rsidRPr="00A62F9C">
        <w:rPr>
          <w:rtl/>
        </w:rPr>
        <w:t xml:space="preserve">وأن لا بعث ولا عقاب </w:t>
      </w:r>
      <w:r w:rsidRPr="00730FF9">
        <w:rPr>
          <w:rStyle w:val="libAlaemChar"/>
          <w:rtl/>
        </w:rPr>
        <w:t>(</w:t>
      </w:r>
      <w:r w:rsidRPr="00AA6577">
        <w:rPr>
          <w:rStyle w:val="libAieChar"/>
          <w:rtl/>
        </w:rPr>
        <w:t>وَلَآمُرَنَّهُمْ فَلَيُبَتِّكُنَّ آذانَ الْأَنْعامِ</w:t>
      </w:r>
      <w:r w:rsidRPr="00730FF9">
        <w:rPr>
          <w:rStyle w:val="libAlaemChar"/>
          <w:rtl/>
        </w:rPr>
        <w:t>)</w:t>
      </w:r>
      <w:r w:rsidRPr="00A62F9C">
        <w:rPr>
          <w:rtl/>
        </w:rPr>
        <w:t xml:space="preserve"> يشقّونها</w:t>
      </w:r>
      <w:r>
        <w:rPr>
          <w:rtl/>
        </w:rPr>
        <w:t xml:space="preserve">، </w:t>
      </w:r>
      <w:r w:rsidRPr="00A62F9C">
        <w:rPr>
          <w:rtl/>
        </w:rPr>
        <w:t>لتحريم ما أحلّه الله.</w:t>
      </w:r>
    </w:p>
    <w:p w14:paraId="62AF3E3F" w14:textId="77777777" w:rsidR="00F77B7E" w:rsidRPr="00A62F9C" w:rsidRDefault="00F77B7E" w:rsidP="00C70806">
      <w:pPr>
        <w:pStyle w:val="libNormal"/>
        <w:rPr>
          <w:rtl/>
        </w:rPr>
      </w:pPr>
      <w:r w:rsidRPr="00A62F9C">
        <w:rPr>
          <w:rtl/>
        </w:rPr>
        <w:t xml:space="preserve">وعن أبي عبد الله </w:t>
      </w:r>
      <w:r w:rsidRPr="00730FF9">
        <w:rPr>
          <w:rStyle w:val="libAlaemChar"/>
          <w:rtl/>
        </w:rPr>
        <w:t>عليه‌السلام</w:t>
      </w:r>
      <w:r w:rsidRPr="00A62F9C">
        <w:rPr>
          <w:rtl/>
        </w:rPr>
        <w:t xml:space="preserve"> معناه</w:t>
      </w:r>
      <w:r>
        <w:rPr>
          <w:rtl/>
        </w:rPr>
        <w:t xml:space="preserve">: </w:t>
      </w:r>
      <w:r w:rsidRPr="00A62F9C">
        <w:rPr>
          <w:rtl/>
        </w:rPr>
        <w:t>«وليقطّعنّ الآذان من أصولها»</w:t>
      </w:r>
      <w:r>
        <w:rPr>
          <w:rtl/>
        </w:rPr>
        <w:t>.</w:t>
      </w:r>
    </w:p>
    <w:p w14:paraId="77F3E2EE" w14:textId="77777777" w:rsidR="00F77B7E" w:rsidRPr="00A62F9C" w:rsidRDefault="00F77B7E" w:rsidP="00C70806">
      <w:pPr>
        <w:pStyle w:val="libNormal"/>
        <w:rPr>
          <w:rtl/>
        </w:rPr>
      </w:pPr>
      <w:r w:rsidRPr="00A62F9C">
        <w:rPr>
          <w:rtl/>
        </w:rPr>
        <w:t xml:space="preserve">وهو عبارة عمّا كانت العرب تفعل بالبحائر </w:t>
      </w:r>
      <w:r w:rsidRPr="005D2F9F">
        <w:rPr>
          <w:rStyle w:val="libFootnotenumChar"/>
          <w:rtl/>
        </w:rPr>
        <w:t>(1)</w:t>
      </w:r>
      <w:r>
        <w:rPr>
          <w:rtl/>
        </w:rPr>
        <w:t xml:space="preserve">، </w:t>
      </w:r>
      <w:r w:rsidRPr="00A62F9C">
        <w:rPr>
          <w:rtl/>
        </w:rPr>
        <w:t>فإنّهم كانوا يشقّون آذان الناقة إذا ولدت خمسة أبطن وجاء الخامس ذكرا</w:t>
      </w:r>
      <w:r>
        <w:rPr>
          <w:rtl/>
        </w:rPr>
        <w:t xml:space="preserve">، </w:t>
      </w:r>
      <w:r w:rsidRPr="00A62F9C">
        <w:rPr>
          <w:rtl/>
        </w:rPr>
        <w:t xml:space="preserve">وحرّموا على أنفسهم الانتفاع بها. وسنذكر تفصيل ذلك في سورة المائدة </w:t>
      </w:r>
      <w:r w:rsidRPr="005D2F9F">
        <w:rPr>
          <w:rStyle w:val="libFootnotenumChar"/>
          <w:rtl/>
        </w:rPr>
        <w:t>(2)</w:t>
      </w:r>
      <w:r w:rsidRPr="00A62F9C">
        <w:rPr>
          <w:rtl/>
        </w:rPr>
        <w:t xml:space="preserve"> إن شاء الله تعالى.</w:t>
      </w:r>
    </w:p>
    <w:p w14:paraId="6255C1D0" w14:textId="77777777" w:rsidR="00F77B7E" w:rsidRPr="00A62F9C" w:rsidRDefault="00F77B7E" w:rsidP="00C70806">
      <w:pPr>
        <w:pStyle w:val="libNormal"/>
        <w:rPr>
          <w:rtl/>
        </w:rPr>
      </w:pPr>
      <w:r w:rsidRPr="00730FF9">
        <w:rPr>
          <w:rStyle w:val="libAlaemChar"/>
          <w:rtl/>
        </w:rPr>
        <w:t>(</w:t>
      </w:r>
      <w:r w:rsidRPr="00AA6577">
        <w:rPr>
          <w:rStyle w:val="libAieChar"/>
          <w:rtl/>
        </w:rPr>
        <w:t>وَلَآمُرَنَّهُمْ فَلَيُغَيِّرُنَّ خَلْقَ اللهِ</w:t>
      </w:r>
      <w:r w:rsidRPr="00730FF9">
        <w:rPr>
          <w:rStyle w:val="libAlaemChar"/>
          <w:rtl/>
        </w:rPr>
        <w:t>)</w:t>
      </w:r>
      <w:r w:rsidRPr="00A62F9C">
        <w:rPr>
          <w:rtl/>
        </w:rPr>
        <w:t xml:space="preserve"> عن وجهه صورة أو صفة. ويندرج فيه ما قيل</w:t>
      </w:r>
      <w:r>
        <w:rPr>
          <w:rtl/>
        </w:rPr>
        <w:t xml:space="preserve">: </w:t>
      </w:r>
      <w:r w:rsidRPr="00A62F9C">
        <w:rPr>
          <w:rtl/>
        </w:rPr>
        <w:t xml:space="preserve">من فقء عين الحامي </w:t>
      </w:r>
      <w:r w:rsidRPr="005D2F9F">
        <w:rPr>
          <w:rStyle w:val="libFootnotenumChar"/>
          <w:rtl/>
        </w:rPr>
        <w:t>(3)</w:t>
      </w:r>
      <w:r w:rsidRPr="00A62F9C">
        <w:rPr>
          <w:rtl/>
        </w:rPr>
        <w:t xml:space="preserve"> وإعفائه عن الركوب</w:t>
      </w:r>
      <w:r>
        <w:rPr>
          <w:rtl/>
        </w:rPr>
        <w:t xml:space="preserve">، </w:t>
      </w:r>
      <w:r w:rsidRPr="00A62F9C">
        <w:rPr>
          <w:rtl/>
        </w:rPr>
        <w:t>وخصاء العبيد</w:t>
      </w:r>
      <w:r>
        <w:rPr>
          <w:rtl/>
        </w:rPr>
        <w:t xml:space="preserve">، </w:t>
      </w:r>
      <w:r w:rsidRPr="00A62F9C">
        <w:rPr>
          <w:rtl/>
        </w:rPr>
        <w:t xml:space="preserve">والوشم </w:t>
      </w:r>
      <w:r w:rsidRPr="005D2F9F">
        <w:rPr>
          <w:rStyle w:val="libFootnotenumChar"/>
          <w:rtl/>
        </w:rPr>
        <w:t>(4)</w:t>
      </w:r>
      <w:r w:rsidRPr="00A62F9C">
        <w:rPr>
          <w:rtl/>
        </w:rPr>
        <w:t xml:space="preserve"> والوشر</w:t>
      </w:r>
      <w:r>
        <w:rPr>
          <w:rtl/>
        </w:rPr>
        <w:t xml:space="preserve">، </w:t>
      </w:r>
      <w:r w:rsidRPr="00A62F9C">
        <w:rPr>
          <w:rtl/>
        </w:rPr>
        <w:t>واللواط والسحق ونحوهما</w:t>
      </w:r>
      <w:r>
        <w:rPr>
          <w:rtl/>
        </w:rPr>
        <w:t xml:space="preserve">، </w:t>
      </w:r>
      <w:r w:rsidRPr="00A62F9C">
        <w:rPr>
          <w:rtl/>
        </w:rPr>
        <w:t>وعبادة الشمس والقمر</w:t>
      </w:r>
      <w:r>
        <w:rPr>
          <w:rtl/>
        </w:rPr>
        <w:t xml:space="preserve">، </w:t>
      </w:r>
      <w:r w:rsidRPr="00A62F9C">
        <w:rPr>
          <w:rtl/>
        </w:rPr>
        <w:t>وتغيير فطرة الله الّتي هي الإسلام</w:t>
      </w:r>
      <w:r>
        <w:rPr>
          <w:rtl/>
        </w:rPr>
        <w:t xml:space="preserve">، </w:t>
      </w:r>
      <w:r w:rsidRPr="00A62F9C">
        <w:rPr>
          <w:rtl/>
        </w:rPr>
        <w:t>واستعمال الجوارح والقوى فيما لا يعود على النفس كمالا</w:t>
      </w:r>
      <w:r>
        <w:rPr>
          <w:rtl/>
        </w:rPr>
        <w:t xml:space="preserve">، </w:t>
      </w:r>
      <w:r w:rsidRPr="00A62F9C">
        <w:rPr>
          <w:rtl/>
        </w:rPr>
        <w:t>ولا يوجب لها من الله زلفى. وعموم اللفظ يمنع الخصاء مطلقا</w:t>
      </w:r>
      <w:r>
        <w:rPr>
          <w:rtl/>
        </w:rPr>
        <w:t xml:space="preserve">، </w:t>
      </w:r>
      <w:r w:rsidRPr="00A62F9C">
        <w:rPr>
          <w:rtl/>
        </w:rPr>
        <w:t>لكن الفقهاء رخّصوا في خصاء البهائم للحاجة. والجمل الأربع حكاية عمّا ذكره الشيطان نطقا أو أتاه فعلا.</w:t>
      </w:r>
    </w:p>
    <w:p w14:paraId="0EF9446C" w14:textId="77777777" w:rsidR="00F77B7E" w:rsidRPr="00A62F9C" w:rsidRDefault="00F77B7E" w:rsidP="00C70806">
      <w:pPr>
        <w:pStyle w:val="libNormal"/>
        <w:rPr>
          <w:rtl/>
        </w:rPr>
      </w:pPr>
      <w:r w:rsidRPr="00A62F9C">
        <w:rPr>
          <w:rtl/>
        </w:rPr>
        <w:t>عن ابن عبّاس ومجاهد والحسن وقتادة</w:t>
      </w:r>
      <w:r>
        <w:rPr>
          <w:rtl/>
        </w:rPr>
        <w:t xml:space="preserve">: </w:t>
      </w:r>
      <w:r w:rsidRPr="00A62F9C">
        <w:rPr>
          <w:rtl/>
        </w:rPr>
        <w:t>معنى خلق الله</w:t>
      </w:r>
      <w:r>
        <w:rPr>
          <w:rtl/>
        </w:rPr>
        <w:t xml:space="preserve">: </w:t>
      </w:r>
      <w:r w:rsidRPr="00A62F9C">
        <w:rPr>
          <w:rtl/>
        </w:rPr>
        <w:t>دين الله وأمره.</w:t>
      </w:r>
    </w:p>
    <w:p w14:paraId="0BC2A061" w14:textId="77777777" w:rsidR="00F77B7E" w:rsidRPr="00A62F9C" w:rsidRDefault="00F77B7E" w:rsidP="00410E11">
      <w:pPr>
        <w:pStyle w:val="libLine"/>
        <w:rPr>
          <w:rtl/>
        </w:rPr>
      </w:pPr>
      <w:r w:rsidRPr="00A62F9C">
        <w:rPr>
          <w:rtl/>
        </w:rPr>
        <w:t>__________________</w:t>
      </w:r>
    </w:p>
    <w:p w14:paraId="448F651B" w14:textId="77777777" w:rsidR="00F77B7E" w:rsidRPr="00A62F9C" w:rsidRDefault="00F77B7E" w:rsidP="0083551C">
      <w:pPr>
        <w:pStyle w:val="libFootnote0"/>
        <w:rPr>
          <w:rtl/>
        </w:rPr>
      </w:pPr>
      <w:r>
        <w:rPr>
          <w:rtl/>
        </w:rPr>
        <w:t>(</w:t>
      </w:r>
      <w:r w:rsidRPr="00A62F9C">
        <w:rPr>
          <w:rtl/>
        </w:rPr>
        <w:t>1) جمع بحيرة</w:t>
      </w:r>
      <w:r>
        <w:rPr>
          <w:rtl/>
        </w:rPr>
        <w:t xml:space="preserve">، </w:t>
      </w:r>
      <w:r w:rsidRPr="00A62F9C">
        <w:rPr>
          <w:rtl/>
        </w:rPr>
        <w:t>وبحر الناقة</w:t>
      </w:r>
      <w:r>
        <w:rPr>
          <w:rtl/>
        </w:rPr>
        <w:t xml:space="preserve">: </w:t>
      </w:r>
      <w:r w:rsidRPr="00A62F9C">
        <w:rPr>
          <w:rtl/>
        </w:rPr>
        <w:t>شقّ أذنها.</w:t>
      </w:r>
    </w:p>
    <w:p w14:paraId="4C269BAB" w14:textId="77777777" w:rsidR="00F77B7E" w:rsidRPr="00A62F9C" w:rsidRDefault="00F77B7E" w:rsidP="0083551C">
      <w:pPr>
        <w:pStyle w:val="libFootnote0"/>
        <w:rPr>
          <w:rtl/>
        </w:rPr>
      </w:pPr>
      <w:r>
        <w:rPr>
          <w:rtl/>
        </w:rPr>
        <w:t>(</w:t>
      </w:r>
      <w:r w:rsidRPr="00A62F9C">
        <w:rPr>
          <w:rtl/>
        </w:rPr>
        <w:t>2) راجع ص</w:t>
      </w:r>
      <w:r>
        <w:rPr>
          <w:rtl/>
        </w:rPr>
        <w:t xml:space="preserve">: </w:t>
      </w:r>
      <w:r w:rsidRPr="00A62F9C">
        <w:rPr>
          <w:rtl/>
        </w:rPr>
        <w:t>332.</w:t>
      </w:r>
    </w:p>
    <w:p w14:paraId="002EC751" w14:textId="77777777" w:rsidR="00F77B7E" w:rsidRPr="00A62F9C" w:rsidRDefault="00F77B7E" w:rsidP="0083551C">
      <w:pPr>
        <w:pStyle w:val="libFootnote0"/>
        <w:rPr>
          <w:rtl/>
        </w:rPr>
      </w:pPr>
      <w:r>
        <w:rPr>
          <w:rtl/>
        </w:rPr>
        <w:t>(</w:t>
      </w:r>
      <w:r w:rsidRPr="00A62F9C">
        <w:rPr>
          <w:rtl/>
        </w:rPr>
        <w:t>3) الحامي</w:t>
      </w:r>
      <w:r>
        <w:rPr>
          <w:rtl/>
        </w:rPr>
        <w:t xml:space="preserve">: </w:t>
      </w:r>
      <w:r w:rsidRPr="00A62F9C">
        <w:rPr>
          <w:rtl/>
        </w:rPr>
        <w:t>الفحل من الإبل الذي طال مكثه عندهم.</w:t>
      </w:r>
    </w:p>
    <w:p w14:paraId="1DA119E3" w14:textId="77777777" w:rsidR="00F77B7E" w:rsidRPr="00A62F9C" w:rsidRDefault="00F77B7E" w:rsidP="0083551C">
      <w:pPr>
        <w:pStyle w:val="libFootnote0"/>
        <w:rPr>
          <w:rtl/>
        </w:rPr>
      </w:pPr>
      <w:r>
        <w:rPr>
          <w:rtl/>
        </w:rPr>
        <w:t>(</w:t>
      </w:r>
      <w:r w:rsidRPr="00A62F9C">
        <w:rPr>
          <w:rtl/>
        </w:rPr>
        <w:t>4) وشم اليد</w:t>
      </w:r>
      <w:r>
        <w:rPr>
          <w:rtl/>
        </w:rPr>
        <w:t xml:space="preserve">: </w:t>
      </w:r>
      <w:r w:rsidRPr="00A62F9C">
        <w:rPr>
          <w:rtl/>
        </w:rPr>
        <w:t>غرزها بإبرة ثم</w:t>
      </w:r>
      <w:r>
        <w:rPr>
          <w:rFonts w:hint="cs"/>
          <w:rtl/>
        </w:rPr>
        <w:t>ّ</w:t>
      </w:r>
      <w:r w:rsidRPr="00A62F9C">
        <w:rPr>
          <w:rtl/>
        </w:rPr>
        <w:t xml:space="preserve"> ذرّ عليها النيلج</w:t>
      </w:r>
      <w:r>
        <w:rPr>
          <w:rtl/>
        </w:rPr>
        <w:t xml:space="preserve">، </w:t>
      </w:r>
      <w:r w:rsidRPr="00A62F9C">
        <w:rPr>
          <w:rtl/>
        </w:rPr>
        <w:t>فصار فيها رسوم وخطوط. والوشر</w:t>
      </w:r>
      <w:r>
        <w:rPr>
          <w:rtl/>
        </w:rPr>
        <w:t xml:space="preserve">: </w:t>
      </w:r>
      <w:r w:rsidRPr="00A62F9C">
        <w:rPr>
          <w:rtl/>
        </w:rPr>
        <w:t>أن تحدّد المرأة أسنانها وترقّقها.</w:t>
      </w:r>
    </w:p>
    <w:p w14:paraId="486ADA6E" w14:textId="77777777" w:rsidR="00F77B7E" w:rsidRPr="00A62F9C" w:rsidRDefault="00F77B7E" w:rsidP="00C70806">
      <w:pPr>
        <w:pStyle w:val="libNormal"/>
        <w:rPr>
          <w:rtl/>
        </w:rPr>
      </w:pPr>
      <w:r>
        <w:rPr>
          <w:rtl/>
        </w:rPr>
        <w:br w:type="page"/>
      </w:r>
      <w:r>
        <w:rPr>
          <w:rtl/>
        </w:rPr>
        <w:lastRenderedPageBreak/>
        <w:t>و</w:t>
      </w:r>
      <w:r w:rsidRPr="00A62F9C">
        <w:rPr>
          <w:rtl/>
        </w:rPr>
        <w:t xml:space="preserve">هو المرويّ عن أبي عبد الله </w:t>
      </w:r>
      <w:r w:rsidRPr="00730FF9">
        <w:rPr>
          <w:rStyle w:val="libAlaemChar"/>
          <w:rtl/>
        </w:rPr>
        <w:t>عليه‌السلام</w:t>
      </w:r>
      <w:r w:rsidRPr="00A62F9C">
        <w:rPr>
          <w:rtl/>
        </w:rPr>
        <w:t>.</w:t>
      </w:r>
    </w:p>
    <w:p w14:paraId="464A8255" w14:textId="77777777" w:rsidR="00F77B7E" w:rsidRPr="00A62F9C" w:rsidRDefault="00F77B7E" w:rsidP="00C70806">
      <w:pPr>
        <w:pStyle w:val="libNormal"/>
        <w:rPr>
          <w:rtl/>
        </w:rPr>
      </w:pPr>
      <w:r w:rsidRPr="00A62F9C">
        <w:rPr>
          <w:rtl/>
        </w:rPr>
        <w:t>ويؤيّده قوله سبحانه</w:t>
      </w:r>
      <w:r>
        <w:rPr>
          <w:rtl/>
        </w:rPr>
        <w:t xml:space="preserve">: </w:t>
      </w:r>
      <w:r w:rsidRPr="00730FF9">
        <w:rPr>
          <w:rStyle w:val="libAlaemChar"/>
          <w:rtl/>
        </w:rPr>
        <w:t>(</w:t>
      </w:r>
      <w:r w:rsidRPr="00AA6577">
        <w:rPr>
          <w:rStyle w:val="libAieChar"/>
          <w:rtl/>
        </w:rPr>
        <w:t>فِطْرَتَ اللهِ الَّتِي فَطَرَ النَّاسَ عَلَيْها لا تَبْدِيلَ لِخَلْقِ اللهِ</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والمراد تحريم الحلال وتحليل الحرام.</w:t>
      </w:r>
    </w:p>
    <w:p w14:paraId="3376BE96" w14:textId="77777777" w:rsidR="00F77B7E" w:rsidRPr="00A62F9C" w:rsidRDefault="00F77B7E" w:rsidP="00C70806">
      <w:pPr>
        <w:pStyle w:val="libNormal"/>
        <w:rPr>
          <w:rtl/>
        </w:rPr>
      </w:pPr>
      <w:r w:rsidRPr="00730FF9">
        <w:rPr>
          <w:rStyle w:val="libAlaemChar"/>
          <w:rtl/>
        </w:rPr>
        <w:t>(</w:t>
      </w:r>
      <w:r w:rsidRPr="00AA6577">
        <w:rPr>
          <w:rStyle w:val="libAieChar"/>
          <w:rtl/>
        </w:rPr>
        <w:t>وَمَنْ يَتَّخِذِ الشَّيْطانَ وَلِيًّا</w:t>
      </w:r>
      <w:r w:rsidRPr="00730FF9">
        <w:rPr>
          <w:rStyle w:val="libAlaemChar"/>
          <w:rtl/>
        </w:rPr>
        <w:t>)</w:t>
      </w:r>
      <w:r w:rsidRPr="00A62F9C">
        <w:rPr>
          <w:rtl/>
        </w:rPr>
        <w:t xml:space="preserve"> ناصرا </w:t>
      </w:r>
      <w:r w:rsidRPr="00730FF9">
        <w:rPr>
          <w:rStyle w:val="libAlaemChar"/>
          <w:rtl/>
        </w:rPr>
        <w:t>(</w:t>
      </w:r>
      <w:r w:rsidRPr="00AA6577">
        <w:rPr>
          <w:rStyle w:val="libAieChar"/>
          <w:rtl/>
        </w:rPr>
        <w:t>مِنْ دُونِ اللهِ</w:t>
      </w:r>
      <w:r w:rsidRPr="00730FF9">
        <w:rPr>
          <w:rStyle w:val="libAlaemChar"/>
          <w:rtl/>
        </w:rPr>
        <w:t>)</w:t>
      </w:r>
      <w:r w:rsidRPr="00A62F9C">
        <w:rPr>
          <w:rtl/>
        </w:rPr>
        <w:t xml:space="preserve"> بإيثاره ما يدعو إليه على ما أمر الله به</w:t>
      </w:r>
      <w:r>
        <w:rPr>
          <w:rtl/>
        </w:rPr>
        <w:t xml:space="preserve">، </w:t>
      </w:r>
      <w:r w:rsidRPr="00A62F9C">
        <w:rPr>
          <w:rtl/>
        </w:rPr>
        <w:t xml:space="preserve">ومجاوزته عن طاعة الله إلى طاعته </w:t>
      </w:r>
      <w:r w:rsidRPr="00730FF9">
        <w:rPr>
          <w:rStyle w:val="libAlaemChar"/>
          <w:rtl/>
        </w:rPr>
        <w:t>(</w:t>
      </w:r>
      <w:r w:rsidRPr="00AA6577">
        <w:rPr>
          <w:rStyle w:val="libAieChar"/>
          <w:rtl/>
        </w:rPr>
        <w:t>فَقَدْ خَسِرَ خُسْراناً مُبِيناً</w:t>
      </w:r>
      <w:r w:rsidRPr="00730FF9">
        <w:rPr>
          <w:rStyle w:val="libAlaemChar"/>
          <w:rtl/>
        </w:rPr>
        <w:t>)</w:t>
      </w:r>
      <w:r w:rsidRPr="00A62F9C">
        <w:rPr>
          <w:rtl/>
        </w:rPr>
        <w:t xml:space="preserve"> ظاهرا</w:t>
      </w:r>
      <w:r>
        <w:rPr>
          <w:rtl/>
        </w:rPr>
        <w:t xml:space="preserve">، </w:t>
      </w:r>
      <w:r w:rsidRPr="00A62F9C">
        <w:rPr>
          <w:rtl/>
        </w:rPr>
        <w:t>إذ ضيّع رأس ماله</w:t>
      </w:r>
      <w:r>
        <w:rPr>
          <w:rtl/>
        </w:rPr>
        <w:t xml:space="preserve">، </w:t>
      </w:r>
      <w:r w:rsidRPr="00A62F9C">
        <w:rPr>
          <w:rtl/>
        </w:rPr>
        <w:t>وبدّل مكانه من الجنّة بمكان من النار</w:t>
      </w:r>
      <w:r>
        <w:rPr>
          <w:rtl/>
        </w:rPr>
        <w:t xml:space="preserve">، </w:t>
      </w:r>
      <w:r w:rsidRPr="00A62F9C">
        <w:rPr>
          <w:rtl/>
        </w:rPr>
        <w:t>وأيّ خسران أعظم من استبدال النار الجنّة</w:t>
      </w:r>
      <w:r>
        <w:rPr>
          <w:rtl/>
        </w:rPr>
        <w:t>؟!</w:t>
      </w:r>
      <w:r w:rsidRPr="00A62F9C">
        <w:rPr>
          <w:rtl/>
        </w:rPr>
        <w:t xml:space="preserve"> </w:t>
      </w:r>
      <w:r w:rsidRPr="00730FF9">
        <w:rPr>
          <w:rStyle w:val="libAlaemChar"/>
          <w:rtl/>
        </w:rPr>
        <w:t>(</w:t>
      </w:r>
      <w:r w:rsidRPr="00AA6577">
        <w:rPr>
          <w:rStyle w:val="libAieChar"/>
          <w:rtl/>
        </w:rPr>
        <w:t>يَعِدُهُمْ</w:t>
      </w:r>
      <w:r w:rsidRPr="00730FF9">
        <w:rPr>
          <w:rStyle w:val="libAlaemChar"/>
          <w:rtl/>
        </w:rPr>
        <w:t>)</w:t>
      </w:r>
      <w:r w:rsidRPr="00A62F9C">
        <w:rPr>
          <w:rtl/>
        </w:rPr>
        <w:t xml:space="preserve"> مالا ينجزه </w:t>
      </w:r>
      <w:r w:rsidRPr="00730FF9">
        <w:rPr>
          <w:rStyle w:val="libAlaemChar"/>
          <w:rtl/>
        </w:rPr>
        <w:t>(</w:t>
      </w:r>
      <w:r w:rsidRPr="00AA6577">
        <w:rPr>
          <w:rStyle w:val="libAieChar"/>
          <w:rtl/>
        </w:rPr>
        <w:t>وَيُمَنِّيهِمْ</w:t>
      </w:r>
      <w:r w:rsidRPr="00730FF9">
        <w:rPr>
          <w:rStyle w:val="libAlaemChar"/>
          <w:rtl/>
        </w:rPr>
        <w:t>)</w:t>
      </w:r>
      <w:r w:rsidRPr="00A62F9C">
        <w:rPr>
          <w:rtl/>
        </w:rPr>
        <w:t xml:space="preserve"> مالا ينالون. وقيل</w:t>
      </w:r>
      <w:r>
        <w:rPr>
          <w:rtl/>
        </w:rPr>
        <w:t xml:space="preserve">: </w:t>
      </w:r>
      <w:r w:rsidRPr="00A62F9C">
        <w:rPr>
          <w:rtl/>
        </w:rPr>
        <w:t>يعدهم الفقر إن أنفقوا مالهم في أبواب البرّ</w:t>
      </w:r>
      <w:r>
        <w:rPr>
          <w:rtl/>
        </w:rPr>
        <w:t xml:space="preserve">، </w:t>
      </w:r>
      <w:r w:rsidRPr="00A62F9C">
        <w:rPr>
          <w:rtl/>
        </w:rPr>
        <w:t xml:space="preserve">ويمنّيهم طول البقاء في الدنيا ونعيمها ليؤثروها على الآخرة </w:t>
      </w:r>
      <w:r w:rsidRPr="00730FF9">
        <w:rPr>
          <w:rStyle w:val="libAlaemChar"/>
          <w:rtl/>
        </w:rPr>
        <w:t>(</w:t>
      </w:r>
      <w:r w:rsidRPr="00AA6577">
        <w:rPr>
          <w:rStyle w:val="libAieChar"/>
          <w:rtl/>
        </w:rPr>
        <w:t>وَما يَعِدُهُمُ الشَّيْطانُ إِلَّا غُرُوراً</w:t>
      </w:r>
      <w:r w:rsidRPr="00730FF9">
        <w:rPr>
          <w:rStyle w:val="libAlaemChar"/>
          <w:rtl/>
        </w:rPr>
        <w:t>)</w:t>
      </w:r>
      <w:r w:rsidRPr="00A62F9C">
        <w:rPr>
          <w:rtl/>
        </w:rPr>
        <w:t xml:space="preserve"> وهو إظهار النفع فيما فيه الضرر. وهذا الوعد إمّا بالخواطر الفاسدة</w:t>
      </w:r>
      <w:r>
        <w:rPr>
          <w:rtl/>
        </w:rPr>
        <w:t xml:space="preserve">، </w:t>
      </w:r>
      <w:r w:rsidRPr="00A62F9C">
        <w:rPr>
          <w:rtl/>
        </w:rPr>
        <w:t>أو بلسان أوليائه.</w:t>
      </w:r>
    </w:p>
    <w:p w14:paraId="6D7A53CF" w14:textId="77777777" w:rsidR="00F77B7E" w:rsidRPr="00A62F9C" w:rsidRDefault="00F77B7E" w:rsidP="00C70806">
      <w:pPr>
        <w:pStyle w:val="libNormal"/>
        <w:rPr>
          <w:rtl/>
        </w:rPr>
      </w:pPr>
      <w:r w:rsidRPr="00730FF9">
        <w:rPr>
          <w:rStyle w:val="libAlaemChar"/>
          <w:rtl/>
        </w:rPr>
        <w:t>(</w:t>
      </w:r>
      <w:r w:rsidRPr="00AA6577">
        <w:rPr>
          <w:rStyle w:val="libAieChar"/>
          <w:rtl/>
        </w:rPr>
        <w:t>أُولئِكَ</w:t>
      </w:r>
      <w:r w:rsidRPr="00730FF9">
        <w:rPr>
          <w:rStyle w:val="libAlaemChar"/>
          <w:rtl/>
        </w:rPr>
        <w:t>)</w:t>
      </w:r>
      <w:r w:rsidRPr="00A62F9C">
        <w:rPr>
          <w:rtl/>
        </w:rPr>
        <w:t xml:space="preserve"> الّذين اتّخذوا الشيطان وليّا من دون الله</w:t>
      </w:r>
      <w:r>
        <w:rPr>
          <w:rtl/>
        </w:rPr>
        <w:t xml:space="preserve">، </w:t>
      </w:r>
      <w:r w:rsidRPr="00A62F9C">
        <w:rPr>
          <w:rtl/>
        </w:rPr>
        <w:t>فاغترّوا بغروره</w:t>
      </w:r>
      <w:r>
        <w:rPr>
          <w:rtl/>
        </w:rPr>
        <w:t xml:space="preserve">، </w:t>
      </w:r>
      <w:r w:rsidRPr="00A62F9C">
        <w:rPr>
          <w:rtl/>
        </w:rPr>
        <w:t xml:space="preserve">وتابعوه فيما دعاهم </w:t>
      </w:r>
      <w:r w:rsidRPr="00730FF9">
        <w:rPr>
          <w:rStyle w:val="libAlaemChar"/>
          <w:rtl/>
        </w:rPr>
        <w:t>(</w:t>
      </w:r>
      <w:r w:rsidRPr="00AA6577">
        <w:rPr>
          <w:rStyle w:val="libAieChar"/>
          <w:rtl/>
        </w:rPr>
        <w:t>مَأْواهُمْ</w:t>
      </w:r>
      <w:r w:rsidRPr="00730FF9">
        <w:rPr>
          <w:rStyle w:val="libAlaemChar"/>
          <w:rtl/>
        </w:rPr>
        <w:t>)</w:t>
      </w:r>
      <w:r w:rsidRPr="00A62F9C">
        <w:rPr>
          <w:rtl/>
        </w:rPr>
        <w:t xml:space="preserve"> مستقرّهم </w:t>
      </w:r>
      <w:r w:rsidRPr="00730FF9">
        <w:rPr>
          <w:rStyle w:val="libAlaemChar"/>
          <w:rtl/>
        </w:rPr>
        <w:t>(</w:t>
      </w:r>
      <w:r w:rsidRPr="00AA6577">
        <w:rPr>
          <w:rStyle w:val="libAieChar"/>
          <w:rtl/>
        </w:rPr>
        <w:t>جَهَنَّمُ وَلا يَجِدُونَ عَنْها مَحِيصاً</w:t>
      </w:r>
      <w:r w:rsidRPr="00730FF9">
        <w:rPr>
          <w:rStyle w:val="libAlaemChar"/>
          <w:rtl/>
        </w:rPr>
        <w:t>)</w:t>
      </w:r>
      <w:r w:rsidRPr="00A62F9C">
        <w:rPr>
          <w:rtl/>
        </w:rPr>
        <w:t xml:space="preserve"> معدلا ومهربا</w:t>
      </w:r>
      <w:r>
        <w:rPr>
          <w:rtl/>
        </w:rPr>
        <w:t xml:space="preserve">، </w:t>
      </w:r>
      <w:r w:rsidRPr="00A62F9C">
        <w:rPr>
          <w:rtl/>
        </w:rPr>
        <w:t>من</w:t>
      </w:r>
      <w:r>
        <w:rPr>
          <w:rtl/>
        </w:rPr>
        <w:t xml:space="preserve">: </w:t>
      </w:r>
      <w:r w:rsidRPr="00A62F9C">
        <w:rPr>
          <w:rtl/>
        </w:rPr>
        <w:t>حاص يحيص</w:t>
      </w:r>
      <w:r>
        <w:rPr>
          <w:rtl/>
        </w:rPr>
        <w:t xml:space="preserve">، </w:t>
      </w:r>
      <w:r w:rsidRPr="00A62F9C">
        <w:rPr>
          <w:rtl/>
        </w:rPr>
        <w:t xml:space="preserve">إذا عدل. </w:t>
      </w:r>
      <w:r>
        <w:rPr>
          <w:rtl/>
        </w:rPr>
        <w:t>و «</w:t>
      </w:r>
      <w:r w:rsidRPr="00A62F9C">
        <w:rPr>
          <w:rtl/>
        </w:rPr>
        <w:t>عنها» حال منه</w:t>
      </w:r>
      <w:r>
        <w:rPr>
          <w:rtl/>
        </w:rPr>
        <w:t xml:space="preserve">، </w:t>
      </w:r>
      <w:r w:rsidRPr="00A62F9C">
        <w:rPr>
          <w:rtl/>
        </w:rPr>
        <w:t>وليس صلة له</w:t>
      </w:r>
      <w:r>
        <w:rPr>
          <w:rtl/>
        </w:rPr>
        <w:t xml:space="preserve">، </w:t>
      </w:r>
      <w:r w:rsidRPr="00A62F9C">
        <w:rPr>
          <w:rtl/>
        </w:rPr>
        <w:t>لأنّه اسم مكان</w:t>
      </w:r>
      <w:r>
        <w:rPr>
          <w:rtl/>
        </w:rPr>
        <w:t xml:space="preserve">، </w:t>
      </w:r>
      <w:r w:rsidRPr="00A62F9C">
        <w:rPr>
          <w:rtl/>
        </w:rPr>
        <w:t>وإن جعل مصدرا فلا يعمل أيضا فيما قبله.</w:t>
      </w:r>
    </w:p>
    <w:p w14:paraId="08EE2BCE" w14:textId="77777777" w:rsidR="00F77B7E" w:rsidRPr="00A62F9C" w:rsidRDefault="00F77B7E" w:rsidP="00C70806">
      <w:pPr>
        <w:pStyle w:val="libNormal"/>
        <w:rPr>
          <w:rtl/>
        </w:rPr>
      </w:pPr>
      <w:r w:rsidRPr="00730FF9">
        <w:rPr>
          <w:rStyle w:val="libAlaemChar"/>
          <w:rtl/>
        </w:rPr>
        <w:t>(</w:t>
      </w:r>
      <w:r w:rsidRPr="00AA6577">
        <w:rPr>
          <w:rStyle w:val="libAieChar"/>
          <w:rtl/>
        </w:rPr>
        <w:t>وَالَّذِينَ آمَنُوا وَعَمِلُوا الصَّالِحاتِ سَنُدْخِلُهُمْ جَنَّاتٍ تَجْرِي مِنْ تَحْتِهَا الْأَنْهارُ خالِدِينَ فِيها أَبَداً وَعْدَ اللهِ حَقًّا وَمَنْ أَصْدَقُ مِنَ اللهِ قِيلاً (122)</w:t>
      </w:r>
      <w:r w:rsidRPr="00730FF9">
        <w:rPr>
          <w:rStyle w:val="libAlaemChar"/>
          <w:rtl/>
        </w:rPr>
        <w:t>)</w:t>
      </w:r>
    </w:p>
    <w:p w14:paraId="34133E33" w14:textId="77777777" w:rsidR="00F77B7E" w:rsidRPr="00A62F9C" w:rsidRDefault="00F77B7E" w:rsidP="00C70806">
      <w:pPr>
        <w:pStyle w:val="libNormal"/>
        <w:rPr>
          <w:rtl/>
        </w:rPr>
      </w:pPr>
      <w:r w:rsidRPr="00A62F9C">
        <w:rPr>
          <w:rtl/>
        </w:rPr>
        <w:t>ول</w:t>
      </w:r>
      <w:r>
        <w:rPr>
          <w:rFonts w:hint="cs"/>
          <w:rtl/>
        </w:rPr>
        <w:t>ـ</w:t>
      </w:r>
      <w:r w:rsidRPr="00A62F9C">
        <w:rPr>
          <w:rtl/>
        </w:rPr>
        <w:t>مّا أوعد الكفّار بالعذاب الأليم</w:t>
      </w:r>
      <w:r>
        <w:rPr>
          <w:rtl/>
        </w:rPr>
        <w:t xml:space="preserve">، </w:t>
      </w:r>
      <w:r w:rsidRPr="00A62F9C">
        <w:rPr>
          <w:rtl/>
        </w:rPr>
        <w:t>وعد المؤمنين بجنّات النعيم</w:t>
      </w:r>
      <w:r>
        <w:rPr>
          <w:rtl/>
        </w:rPr>
        <w:t xml:space="preserve">، </w:t>
      </w:r>
      <w:r w:rsidRPr="00A62F9C">
        <w:rPr>
          <w:rtl/>
        </w:rPr>
        <w:t>فقال</w:t>
      </w:r>
      <w:r>
        <w:rPr>
          <w:rtl/>
        </w:rPr>
        <w:t xml:space="preserve">: </w:t>
      </w:r>
      <w:r w:rsidRPr="00730FF9">
        <w:rPr>
          <w:rStyle w:val="libAlaemChar"/>
          <w:rtl/>
        </w:rPr>
        <w:t>(</w:t>
      </w:r>
      <w:r w:rsidRPr="00AA6577">
        <w:rPr>
          <w:rStyle w:val="libAieChar"/>
          <w:rtl/>
        </w:rPr>
        <w:t>وَالَّذِينَ آمَنُوا وَعَمِلُوا الصَّالِحاتِ سَنُدْخِلُهُمْ جَنَّاتٍ تَجْرِي مِنْ تَحْتِهَا الْأَنْهارُ خالِدِينَ فِيها أَبَداً وَعْدَ اللهِ حَقًّا</w:t>
      </w:r>
      <w:r w:rsidRPr="00730FF9">
        <w:rPr>
          <w:rStyle w:val="libAlaemChar"/>
          <w:rtl/>
        </w:rPr>
        <w:t>)</w:t>
      </w:r>
      <w:r w:rsidRPr="00A62F9C">
        <w:rPr>
          <w:rtl/>
        </w:rPr>
        <w:t xml:space="preserve"> أي</w:t>
      </w:r>
      <w:r>
        <w:rPr>
          <w:rtl/>
        </w:rPr>
        <w:t xml:space="preserve">: </w:t>
      </w:r>
      <w:r w:rsidRPr="00A62F9C">
        <w:rPr>
          <w:rtl/>
        </w:rPr>
        <w:t>وعده وعدا</w:t>
      </w:r>
      <w:r>
        <w:rPr>
          <w:rtl/>
        </w:rPr>
        <w:t xml:space="preserve">، </w:t>
      </w:r>
      <w:r w:rsidRPr="00A62F9C">
        <w:rPr>
          <w:rtl/>
        </w:rPr>
        <w:t>وحقّ ذلك حقّا. فالأوّل مؤكّد لنفسه</w:t>
      </w:r>
      <w:r>
        <w:rPr>
          <w:rtl/>
        </w:rPr>
        <w:t xml:space="preserve">، </w:t>
      </w:r>
      <w:r w:rsidRPr="00A62F9C">
        <w:rPr>
          <w:rtl/>
        </w:rPr>
        <w:t>لأنّ</w:t>
      </w:r>
    </w:p>
    <w:p w14:paraId="6146057D" w14:textId="77777777" w:rsidR="00F77B7E" w:rsidRPr="00A62F9C" w:rsidRDefault="00F77B7E" w:rsidP="00410E11">
      <w:pPr>
        <w:pStyle w:val="libLine"/>
        <w:rPr>
          <w:rtl/>
        </w:rPr>
      </w:pPr>
      <w:r w:rsidRPr="00A62F9C">
        <w:rPr>
          <w:rtl/>
        </w:rPr>
        <w:t>__________________</w:t>
      </w:r>
    </w:p>
    <w:p w14:paraId="564D79E1" w14:textId="77777777" w:rsidR="00F77B7E" w:rsidRPr="00A62F9C" w:rsidRDefault="00F77B7E" w:rsidP="0083551C">
      <w:pPr>
        <w:pStyle w:val="libFootnote0"/>
        <w:rPr>
          <w:rtl/>
        </w:rPr>
      </w:pPr>
      <w:r>
        <w:rPr>
          <w:rtl/>
        </w:rPr>
        <w:t>(</w:t>
      </w:r>
      <w:r w:rsidRPr="00A62F9C">
        <w:rPr>
          <w:rtl/>
        </w:rPr>
        <w:t>1) الروم</w:t>
      </w:r>
      <w:r>
        <w:rPr>
          <w:rtl/>
        </w:rPr>
        <w:t xml:space="preserve">: </w:t>
      </w:r>
      <w:r w:rsidRPr="00A62F9C">
        <w:rPr>
          <w:rtl/>
        </w:rPr>
        <w:t>30.</w:t>
      </w:r>
    </w:p>
    <w:p w14:paraId="75499509" w14:textId="77777777" w:rsidR="00F77B7E" w:rsidRPr="00A62F9C" w:rsidRDefault="00F77B7E" w:rsidP="00F52F7A">
      <w:pPr>
        <w:pStyle w:val="libNormal0"/>
        <w:rPr>
          <w:rtl/>
        </w:rPr>
      </w:pPr>
      <w:r>
        <w:rPr>
          <w:rtl/>
        </w:rPr>
        <w:br w:type="page"/>
      </w:r>
      <w:r w:rsidRPr="00A62F9C">
        <w:rPr>
          <w:rtl/>
        </w:rPr>
        <w:lastRenderedPageBreak/>
        <w:t>مضمون الاسميّة الّتي قبله وعد. والثاني مؤكّد لغيره. ويجوز أن ينتصب الموصول بفعل يفسّره ما بعده. ووعد الله تعالى بقوله</w:t>
      </w:r>
      <w:r>
        <w:rPr>
          <w:rtl/>
        </w:rPr>
        <w:t xml:space="preserve">: </w:t>
      </w:r>
      <w:r w:rsidRPr="00A62F9C">
        <w:rPr>
          <w:rtl/>
        </w:rPr>
        <w:t>«سندخلهم» لأنّه بمعنى</w:t>
      </w:r>
      <w:r>
        <w:rPr>
          <w:rtl/>
        </w:rPr>
        <w:t xml:space="preserve">: </w:t>
      </w:r>
      <w:r w:rsidRPr="00A62F9C">
        <w:rPr>
          <w:rtl/>
        </w:rPr>
        <w:t>نعدهم إدخالهم. وينتصب «حقّا» على أنّه حال من المصدر.</w:t>
      </w:r>
    </w:p>
    <w:p w14:paraId="22E7747B" w14:textId="77777777" w:rsidR="00F77B7E" w:rsidRPr="00A62F9C" w:rsidRDefault="00F77B7E" w:rsidP="00C70806">
      <w:pPr>
        <w:pStyle w:val="libNormal"/>
        <w:rPr>
          <w:rtl/>
        </w:rPr>
      </w:pPr>
      <w:r w:rsidRPr="00730FF9">
        <w:rPr>
          <w:rStyle w:val="libAlaemChar"/>
          <w:rtl/>
        </w:rPr>
        <w:t>(</w:t>
      </w:r>
      <w:r w:rsidRPr="00AA6577">
        <w:rPr>
          <w:rStyle w:val="libAieChar"/>
          <w:rtl/>
        </w:rPr>
        <w:t>وَمَنْ أَصْدَقُ مِنَ اللهِ قِيلاً</w:t>
      </w:r>
      <w:r w:rsidRPr="00730FF9">
        <w:rPr>
          <w:rStyle w:val="libAlaemChar"/>
          <w:rtl/>
        </w:rPr>
        <w:t>)</w:t>
      </w:r>
      <w:r w:rsidRPr="00A62F9C">
        <w:rPr>
          <w:rtl/>
        </w:rPr>
        <w:t xml:space="preserve"> جملة مؤكّدة بليغة. والاستفهام فيه معنى النفي</w:t>
      </w:r>
      <w:r>
        <w:rPr>
          <w:rtl/>
        </w:rPr>
        <w:t xml:space="preserve">، </w:t>
      </w:r>
      <w:r w:rsidRPr="00A62F9C">
        <w:rPr>
          <w:rtl/>
        </w:rPr>
        <w:t>أي</w:t>
      </w:r>
      <w:r>
        <w:rPr>
          <w:rtl/>
        </w:rPr>
        <w:t xml:space="preserve">: </w:t>
      </w:r>
      <w:r w:rsidRPr="00A62F9C">
        <w:rPr>
          <w:rtl/>
        </w:rPr>
        <w:t>لا أحد أصدق من الله قولا فيما أخبر وأوعد</w:t>
      </w:r>
      <w:r>
        <w:rPr>
          <w:rtl/>
        </w:rPr>
        <w:t xml:space="preserve">، </w:t>
      </w:r>
      <w:r w:rsidRPr="00A62F9C">
        <w:rPr>
          <w:rtl/>
        </w:rPr>
        <w:t>وفيما وعد. والمقصود من الآية معارضة المواعيد الشيطانيّة الكاذبة لقرنائه بوعد الله الصادق لأوليائه</w:t>
      </w:r>
      <w:r>
        <w:rPr>
          <w:rtl/>
        </w:rPr>
        <w:t xml:space="preserve">، </w:t>
      </w:r>
      <w:r w:rsidRPr="00A62F9C">
        <w:rPr>
          <w:rtl/>
        </w:rPr>
        <w:t>أو المبالغة في توكيده ترغيبا للعباد في تحصيله.</w:t>
      </w:r>
    </w:p>
    <w:p w14:paraId="246C500D" w14:textId="77777777" w:rsidR="00F77B7E" w:rsidRPr="00A62F9C" w:rsidRDefault="00F77B7E" w:rsidP="00C70806">
      <w:pPr>
        <w:pStyle w:val="libNormal"/>
        <w:rPr>
          <w:rtl/>
        </w:rPr>
      </w:pPr>
      <w:r w:rsidRPr="00730FF9">
        <w:rPr>
          <w:rStyle w:val="libAlaemChar"/>
          <w:rtl/>
        </w:rPr>
        <w:t>(</w:t>
      </w:r>
      <w:r w:rsidRPr="00AA6577">
        <w:rPr>
          <w:rStyle w:val="libAieChar"/>
          <w:rtl/>
        </w:rPr>
        <w:t>لَيْسَ بِأَمانِيِّكُمْ وَلا أَمانِيِّ أَهْلِ الْكِتابِ مَنْ يَعْمَلْ سُوءاً يُجْزَ بِهِ وَلا يَجِدْ لَهُ مِنْ دُونِ اللهِ وَلِيًّا وَلا نَصِيراً (123) وَمَنْ يَعْمَلْ مِنَ الصَّالِحاتِ مِنْ ذَكَرٍ أَوْ أُنْثى وَهُوَ مُؤْمِنٌ فَأُولئِكَ يَدْخُلُونَ الْجَنَّةَ وَلا يُظْلَمُونَ نَقِيراً (124)</w:t>
      </w:r>
      <w:r w:rsidRPr="00730FF9">
        <w:rPr>
          <w:rStyle w:val="libAlaemChar"/>
          <w:rtl/>
        </w:rPr>
        <w:t>)</w:t>
      </w:r>
    </w:p>
    <w:p w14:paraId="6A47D37E" w14:textId="77777777" w:rsidR="00F77B7E" w:rsidRPr="00A62F9C" w:rsidRDefault="00F77B7E" w:rsidP="00C70806">
      <w:pPr>
        <w:pStyle w:val="libNormal"/>
        <w:rPr>
          <w:rtl/>
        </w:rPr>
      </w:pPr>
      <w:r w:rsidRPr="00A62F9C">
        <w:rPr>
          <w:rtl/>
        </w:rPr>
        <w:t>وبعد ذكر الوعد والوعيد قال</w:t>
      </w:r>
      <w:r>
        <w:rPr>
          <w:rtl/>
        </w:rPr>
        <w:t xml:space="preserve">: </w:t>
      </w:r>
      <w:r w:rsidRPr="00730FF9">
        <w:rPr>
          <w:rStyle w:val="libAlaemChar"/>
          <w:rtl/>
        </w:rPr>
        <w:t>(</w:t>
      </w:r>
      <w:r w:rsidRPr="00AA6577">
        <w:rPr>
          <w:rStyle w:val="libAieChar"/>
          <w:rtl/>
        </w:rPr>
        <w:t>لَيْسَ بِأَمانِيِّكُمْ</w:t>
      </w:r>
      <w:r w:rsidRPr="00730FF9">
        <w:rPr>
          <w:rStyle w:val="libAlaemChar"/>
          <w:rtl/>
        </w:rPr>
        <w:t>)</w:t>
      </w:r>
      <w:r w:rsidRPr="00A62F9C">
        <w:rPr>
          <w:rtl/>
        </w:rPr>
        <w:t xml:space="preserve"> أي</w:t>
      </w:r>
      <w:r>
        <w:rPr>
          <w:rtl/>
        </w:rPr>
        <w:t xml:space="preserve">: </w:t>
      </w:r>
      <w:r w:rsidRPr="00A62F9C">
        <w:rPr>
          <w:rtl/>
        </w:rPr>
        <w:t xml:space="preserve">ليس ما وعد الله تعالى من الثواب ينال بأمانيّكم أيّها المسلمون </w:t>
      </w:r>
      <w:r w:rsidRPr="00730FF9">
        <w:rPr>
          <w:rStyle w:val="libAlaemChar"/>
          <w:rtl/>
        </w:rPr>
        <w:t>(</w:t>
      </w:r>
      <w:r w:rsidRPr="00AA6577">
        <w:rPr>
          <w:rStyle w:val="libAieChar"/>
          <w:rtl/>
        </w:rPr>
        <w:t>وَلا أَمانِيِّ أَهْلِ الْكِتابِ</w:t>
      </w:r>
      <w:r w:rsidRPr="00730FF9">
        <w:rPr>
          <w:rStyle w:val="libAlaemChar"/>
          <w:rtl/>
        </w:rPr>
        <w:t>)</w:t>
      </w:r>
      <w:r w:rsidRPr="00A62F9C">
        <w:rPr>
          <w:rtl/>
        </w:rPr>
        <w:t xml:space="preserve"> ولا بأمانيّ اليهود والنصارى</w:t>
      </w:r>
      <w:r>
        <w:rPr>
          <w:rtl/>
        </w:rPr>
        <w:t xml:space="preserve">، </w:t>
      </w:r>
      <w:r w:rsidRPr="00A62F9C">
        <w:rPr>
          <w:rtl/>
        </w:rPr>
        <w:t>وإنّما ينال بالإيمان والعمل الصالح.</w:t>
      </w:r>
    </w:p>
    <w:p w14:paraId="608981A2" w14:textId="77777777" w:rsidR="00F77B7E" w:rsidRPr="00A62F9C" w:rsidRDefault="00F77B7E" w:rsidP="00C70806">
      <w:pPr>
        <w:pStyle w:val="libNormal"/>
        <w:rPr>
          <w:rtl/>
        </w:rPr>
      </w:pPr>
      <w:r w:rsidRPr="00A62F9C">
        <w:rPr>
          <w:rtl/>
        </w:rPr>
        <w:t>وعن الحسن</w:t>
      </w:r>
      <w:r>
        <w:rPr>
          <w:rtl/>
        </w:rPr>
        <w:t xml:space="preserve">: </w:t>
      </w:r>
      <w:r w:rsidRPr="00A62F9C">
        <w:rPr>
          <w:rtl/>
        </w:rPr>
        <w:t>ليس الإيمان بالتمنّي</w:t>
      </w:r>
      <w:r>
        <w:rPr>
          <w:rtl/>
        </w:rPr>
        <w:t xml:space="preserve">، </w:t>
      </w:r>
      <w:r w:rsidRPr="00A62F9C">
        <w:rPr>
          <w:rtl/>
        </w:rPr>
        <w:t>ولكن ما وقر في القلب</w:t>
      </w:r>
      <w:r>
        <w:rPr>
          <w:rtl/>
        </w:rPr>
        <w:t xml:space="preserve">، </w:t>
      </w:r>
      <w:r w:rsidRPr="00A62F9C">
        <w:rPr>
          <w:rtl/>
        </w:rPr>
        <w:t>وصدّقه العمل.</w:t>
      </w:r>
    </w:p>
    <w:p w14:paraId="163EFD2B" w14:textId="77777777" w:rsidR="00F77B7E" w:rsidRPr="00A62F9C" w:rsidRDefault="00F77B7E" w:rsidP="00C70806">
      <w:pPr>
        <w:pStyle w:val="libNormal"/>
        <w:rPr>
          <w:rtl/>
        </w:rPr>
      </w:pPr>
      <w:r w:rsidRPr="00A62F9C">
        <w:rPr>
          <w:rtl/>
        </w:rPr>
        <w:t>روي أنّ المسلمين وأهل الكتاب افتخروا فقال أهل الكتاب</w:t>
      </w:r>
      <w:r>
        <w:rPr>
          <w:rtl/>
        </w:rPr>
        <w:t xml:space="preserve">: </w:t>
      </w:r>
      <w:r w:rsidRPr="00A62F9C">
        <w:rPr>
          <w:rtl/>
        </w:rPr>
        <w:t>نبيّنا قبل نبيّكم</w:t>
      </w:r>
      <w:r>
        <w:rPr>
          <w:rtl/>
        </w:rPr>
        <w:t xml:space="preserve">، </w:t>
      </w:r>
      <w:r w:rsidRPr="00A62F9C">
        <w:rPr>
          <w:rtl/>
        </w:rPr>
        <w:t>وكتابنا قبل كتابكم</w:t>
      </w:r>
      <w:r>
        <w:rPr>
          <w:rtl/>
        </w:rPr>
        <w:t xml:space="preserve">، </w:t>
      </w:r>
      <w:r w:rsidRPr="00A62F9C">
        <w:rPr>
          <w:rtl/>
        </w:rPr>
        <w:t>ونحن أولى بالله منكم. وقال المسلمون</w:t>
      </w:r>
      <w:r>
        <w:rPr>
          <w:rtl/>
        </w:rPr>
        <w:t xml:space="preserve">: </w:t>
      </w:r>
      <w:r w:rsidRPr="00A62F9C">
        <w:rPr>
          <w:rtl/>
        </w:rPr>
        <w:t>نحن أولى منكم</w:t>
      </w:r>
      <w:r>
        <w:rPr>
          <w:rtl/>
        </w:rPr>
        <w:t xml:space="preserve">، </w:t>
      </w:r>
      <w:r w:rsidRPr="00A62F9C">
        <w:rPr>
          <w:rtl/>
        </w:rPr>
        <w:t>لأنّ نبيّنا خاتم النبيّين</w:t>
      </w:r>
      <w:r>
        <w:rPr>
          <w:rtl/>
        </w:rPr>
        <w:t xml:space="preserve">، </w:t>
      </w:r>
      <w:r w:rsidRPr="00A62F9C">
        <w:rPr>
          <w:rtl/>
        </w:rPr>
        <w:t>وكتابنا يقضي على الكتب المتقدّمة</w:t>
      </w:r>
      <w:r>
        <w:rPr>
          <w:rtl/>
        </w:rPr>
        <w:t xml:space="preserve">، </w:t>
      </w:r>
      <w:r w:rsidRPr="00A62F9C">
        <w:rPr>
          <w:rtl/>
        </w:rPr>
        <w:t>فنزلت هذه الآية.</w:t>
      </w:r>
    </w:p>
    <w:p w14:paraId="098321E2" w14:textId="77777777" w:rsidR="00F77B7E" w:rsidRPr="00A62F9C" w:rsidRDefault="00F77B7E" w:rsidP="00C70806">
      <w:pPr>
        <w:pStyle w:val="libNormal"/>
        <w:rPr>
          <w:rtl/>
        </w:rPr>
      </w:pPr>
      <w:r w:rsidRPr="00A62F9C">
        <w:rPr>
          <w:rtl/>
        </w:rPr>
        <w:t>وقيل</w:t>
      </w:r>
      <w:r>
        <w:rPr>
          <w:rtl/>
        </w:rPr>
        <w:t xml:space="preserve">: </w:t>
      </w:r>
      <w:r w:rsidRPr="00A62F9C">
        <w:rPr>
          <w:rtl/>
        </w:rPr>
        <w:t>الخطاب مع المشركين. ويدلّ عليه تقدّم ذكرهم</w:t>
      </w:r>
      <w:r>
        <w:rPr>
          <w:rtl/>
        </w:rPr>
        <w:t xml:space="preserve">، </w:t>
      </w:r>
      <w:r w:rsidRPr="00A62F9C">
        <w:rPr>
          <w:rtl/>
        </w:rPr>
        <w:t>أي</w:t>
      </w:r>
      <w:r>
        <w:rPr>
          <w:rtl/>
        </w:rPr>
        <w:t xml:space="preserve">: </w:t>
      </w:r>
      <w:r w:rsidRPr="00A62F9C">
        <w:rPr>
          <w:rtl/>
        </w:rPr>
        <w:t>ليس الأمر بأمانيّ المشركين</w:t>
      </w:r>
      <w:r>
        <w:rPr>
          <w:rtl/>
        </w:rPr>
        <w:t xml:space="preserve">، </w:t>
      </w:r>
      <w:r w:rsidRPr="00A62F9C">
        <w:rPr>
          <w:rtl/>
        </w:rPr>
        <w:t>وهو قولهم</w:t>
      </w:r>
      <w:r>
        <w:rPr>
          <w:rtl/>
        </w:rPr>
        <w:t xml:space="preserve">: </w:t>
      </w:r>
      <w:r w:rsidRPr="00A62F9C">
        <w:rPr>
          <w:rtl/>
        </w:rPr>
        <w:t>لا جنّة ولا نار</w:t>
      </w:r>
      <w:r>
        <w:rPr>
          <w:rtl/>
        </w:rPr>
        <w:t xml:space="preserve">، </w:t>
      </w:r>
      <w:r w:rsidRPr="00A62F9C">
        <w:rPr>
          <w:rtl/>
        </w:rPr>
        <w:t>وقولهم</w:t>
      </w:r>
      <w:r>
        <w:rPr>
          <w:rtl/>
        </w:rPr>
        <w:t xml:space="preserve">: </w:t>
      </w:r>
      <w:r w:rsidRPr="00A62F9C">
        <w:rPr>
          <w:rtl/>
        </w:rPr>
        <w:t>إن كان الأمر كما يزعم</w:t>
      </w:r>
    </w:p>
    <w:p w14:paraId="06B7849E" w14:textId="77777777" w:rsidR="00F77B7E" w:rsidRPr="00A62F9C" w:rsidRDefault="00F77B7E" w:rsidP="00F52F7A">
      <w:pPr>
        <w:pStyle w:val="libNormal0"/>
        <w:rPr>
          <w:rtl/>
        </w:rPr>
      </w:pPr>
      <w:r>
        <w:rPr>
          <w:rtl/>
        </w:rPr>
        <w:br w:type="page"/>
      </w:r>
      <w:r w:rsidRPr="00A62F9C">
        <w:rPr>
          <w:rtl/>
        </w:rPr>
        <w:lastRenderedPageBreak/>
        <w:t>هؤلاء لنكوننّ خيرا منهم وأحسن حالا</w:t>
      </w:r>
      <w:r>
        <w:rPr>
          <w:rtl/>
        </w:rPr>
        <w:t xml:space="preserve">، </w:t>
      </w:r>
      <w:r w:rsidRPr="00A62F9C">
        <w:rPr>
          <w:rtl/>
        </w:rPr>
        <w:t>ولا أمانيّ أهل الكتاب</w:t>
      </w:r>
      <w:r>
        <w:rPr>
          <w:rtl/>
        </w:rPr>
        <w:t xml:space="preserve">، </w:t>
      </w:r>
      <w:r w:rsidRPr="00A62F9C">
        <w:rPr>
          <w:rtl/>
        </w:rPr>
        <w:t>وهو قولهم</w:t>
      </w:r>
      <w:r>
        <w:rPr>
          <w:rtl/>
        </w:rPr>
        <w:t xml:space="preserve">: </w:t>
      </w:r>
      <w:r w:rsidRPr="00730FF9">
        <w:rPr>
          <w:rStyle w:val="libAlaemChar"/>
          <w:rtl/>
        </w:rPr>
        <w:t>(</w:t>
      </w:r>
      <w:r w:rsidRPr="00AA6577">
        <w:rPr>
          <w:rStyle w:val="libAieChar"/>
          <w:rtl/>
        </w:rPr>
        <w:t>لَنْ يَدْخُلَ الْجَنَّةَ إِلَّا مَنْ كانَ هُوداً أَوْ نَصارى</w:t>
      </w:r>
      <w:r w:rsidRPr="00730FF9">
        <w:rPr>
          <w:rStyle w:val="libAlaemChar"/>
          <w:rtl/>
        </w:rPr>
        <w:t>)</w:t>
      </w:r>
      <w:r w:rsidRPr="00A62F9C">
        <w:rPr>
          <w:rtl/>
        </w:rPr>
        <w:t xml:space="preserve"> </w:t>
      </w:r>
      <w:r w:rsidRPr="005D2F9F">
        <w:rPr>
          <w:rStyle w:val="libFootnotenumChar"/>
          <w:rtl/>
        </w:rPr>
        <w:t>(1)</w:t>
      </w:r>
      <w:r w:rsidRPr="00A62F9C">
        <w:rPr>
          <w:rtl/>
        </w:rPr>
        <w:t xml:space="preserve"> وقولهم</w:t>
      </w:r>
      <w:r>
        <w:rPr>
          <w:rtl/>
        </w:rPr>
        <w:t xml:space="preserve">: </w:t>
      </w:r>
      <w:r w:rsidRPr="00730FF9">
        <w:rPr>
          <w:rStyle w:val="libAlaemChar"/>
          <w:rtl/>
        </w:rPr>
        <w:t>(</w:t>
      </w:r>
      <w:r w:rsidRPr="00AA6577">
        <w:rPr>
          <w:rStyle w:val="libAieChar"/>
          <w:rtl/>
        </w:rPr>
        <w:t>لَنْ تَمَسَّنَا النَّارُ إِلَّا أَيَّاماً مَعْدُودَةً</w:t>
      </w:r>
      <w:r w:rsidRPr="00730FF9">
        <w:rPr>
          <w:rStyle w:val="libAlaemChar"/>
          <w:rtl/>
        </w:rPr>
        <w:t>)</w:t>
      </w:r>
      <w:r w:rsidRPr="00A62F9C">
        <w:rPr>
          <w:rtl/>
        </w:rPr>
        <w:t xml:space="preserve"> </w:t>
      </w:r>
      <w:r w:rsidRPr="005D2F9F">
        <w:rPr>
          <w:rStyle w:val="libFootnotenumChar"/>
          <w:rtl/>
        </w:rPr>
        <w:t>(2)</w:t>
      </w:r>
      <w:r>
        <w:rPr>
          <w:rtl/>
        </w:rPr>
        <w:t>.</w:t>
      </w:r>
    </w:p>
    <w:p w14:paraId="496746A3" w14:textId="77777777" w:rsidR="00F77B7E" w:rsidRPr="00A62F9C" w:rsidRDefault="00F77B7E" w:rsidP="00C70806">
      <w:pPr>
        <w:pStyle w:val="libNormal"/>
        <w:rPr>
          <w:rtl/>
        </w:rPr>
      </w:pPr>
      <w:r w:rsidRPr="00A62F9C">
        <w:rPr>
          <w:rtl/>
        </w:rPr>
        <w:t>ثمّ قرّر ذلك وقال</w:t>
      </w:r>
      <w:r>
        <w:rPr>
          <w:rtl/>
        </w:rPr>
        <w:t xml:space="preserve">: </w:t>
      </w:r>
      <w:r w:rsidRPr="00730FF9">
        <w:rPr>
          <w:rStyle w:val="libAlaemChar"/>
          <w:rtl/>
        </w:rPr>
        <w:t>(</w:t>
      </w:r>
      <w:r w:rsidRPr="00AA6577">
        <w:rPr>
          <w:rStyle w:val="libAieChar"/>
          <w:rtl/>
        </w:rPr>
        <w:t>مَنْ يَعْمَلْ سُوءاً يُجْزَ بِهِ</w:t>
      </w:r>
      <w:r w:rsidRPr="00730FF9">
        <w:rPr>
          <w:rStyle w:val="libAlaemChar"/>
          <w:rtl/>
        </w:rPr>
        <w:t>)</w:t>
      </w:r>
      <w:r w:rsidRPr="00A62F9C">
        <w:rPr>
          <w:rtl/>
        </w:rPr>
        <w:t xml:space="preserve"> عاجلا وآجلا</w:t>
      </w:r>
      <w:r>
        <w:rPr>
          <w:rtl/>
        </w:rPr>
        <w:t>،</w:t>
      </w:r>
      <w:r w:rsidRPr="00EF44C5">
        <w:rPr>
          <w:rtl/>
        </w:rPr>
        <w:t xml:space="preserve"> </w:t>
      </w:r>
      <w:r w:rsidRPr="00A62F9C">
        <w:rPr>
          <w:rtl/>
        </w:rPr>
        <w:t>ل</w:t>
      </w:r>
      <w:r>
        <w:rPr>
          <w:rFonts w:hint="cs"/>
          <w:rtl/>
        </w:rPr>
        <w:t>ـ</w:t>
      </w:r>
      <w:r w:rsidRPr="00A62F9C">
        <w:rPr>
          <w:rtl/>
        </w:rPr>
        <w:t>ما روي عن أبي هريرة قال</w:t>
      </w:r>
      <w:r>
        <w:rPr>
          <w:rtl/>
        </w:rPr>
        <w:t>:</w:t>
      </w:r>
      <w:r w:rsidRPr="00AE6242">
        <w:rPr>
          <w:rtl/>
        </w:rPr>
        <w:t xml:space="preserve"> </w:t>
      </w:r>
      <w:r w:rsidRPr="00A62F9C">
        <w:rPr>
          <w:rtl/>
        </w:rPr>
        <w:t>ل</w:t>
      </w:r>
      <w:r>
        <w:rPr>
          <w:rFonts w:hint="cs"/>
          <w:rtl/>
        </w:rPr>
        <w:t>ـ</w:t>
      </w:r>
      <w:r w:rsidRPr="00A62F9C">
        <w:rPr>
          <w:rtl/>
        </w:rPr>
        <w:t>مّا نزلت هذه الآية بكينا وحزنّا وقلنا</w:t>
      </w:r>
      <w:r>
        <w:rPr>
          <w:rtl/>
        </w:rPr>
        <w:t xml:space="preserve">: </w:t>
      </w:r>
      <w:r w:rsidRPr="00A62F9C">
        <w:rPr>
          <w:rtl/>
        </w:rPr>
        <w:t>يا رسول الله ما أبقت هذه الآية من شيء. فقال</w:t>
      </w:r>
      <w:r>
        <w:rPr>
          <w:rtl/>
        </w:rPr>
        <w:t xml:space="preserve">: </w:t>
      </w:r>
      <w:r w:rsidRPr="00A62F9C">
        <w:rPr>
          <w:rtl/>
        </w:rPr>
        <w:t>أما والّذي نفسي بيده إنّها فيكم أنزلت</w:t>
      </w:r>
      <w:r>
        <w:rPr>
          <w:rtl/>
        </w:rPr>
        <w:t xml:space="preserve">، </w:t>
      </w:r>
      <w:r w:rsidRPr="00A62F9C">
        <w:rPr>
          <w:rtl/>
        </w:rPr>
        <w:t>ولكن أبشروا وقاربوا وسدّدوا</w:t>
      </w:r>
      <w:r>
        <w:rPr>
          <w:rtl/>
        </w:rPr>
        <w:t xml:space="preserve">، </w:t>
      </w:r>
      <w:r w:rsidRPr="00A62F9C">
        <w:rPr>
          <w:rtl/>
        </w:rPr>
        <w:t>إنّه لا تصيب أحدا منكم مصيبة إلّا كفّر الله بها خطيئة</w:t>
      </w:r>
      <w:r>
        <w:rPr>
          <w:rtl/>
        </w:rPr>
        <w:t xml:space="preserve">، </w:t>
      </w:r>
      <w:r w:rsidRPr="00A62F9C">
        <w:rPr>
          <w:rtl/>
        </w:rPr>
        <w:t xml:space="preserve">حتى الشوكة يشاكها أحدكم في قدمه. رواه الواحدي </w:t>
      </w:r>
      <w:r w:rsidRPr="005D2F9F">
        <w:rPr>
          <w:rStyle w:val="libFootnotenumChar"/>
          <w:rtl/>
        </w:rPr>
        <w:t>(3)</w:t>
      </w:r>
      <w:r w:rsidRPr="00A62F9C">
        <w:rPr>
          <w:rtl/>
        </w:rPr>
        <w:t xml:space="preserve"> في تفسيره مرفوعا.</w:t>
      </w:r>
    </w:p>
    <w:p w14:paraId="1A0DBF9F" w14:textId="77777777" w:rsidR="00F77B7E" w:rsidRPr="00A62F9C" w:rsidRDefault="00F77B7E" w:rsidP="00C70806">
      <w:pPr>
        <w:pStyle w:val="libNormal"/>
        <w:rPr>
          <w:rtl/>
        </w:rPr>
      </w:pPr>
      <w:r w:rsidRPr="00A62F9C">
        <w:rPr>
          <w:rtl/>
        </w:rPr>
        <w:t>وروي أيضا</w:t>
      </w:r>
      <w:r w:rsidRPr="00AE6242">
        <w:rPr>
          <w:rtl/>
        </w:rPr>
        <w:t xml:space="preserve"> </w:t>
      </w:r>
      <w:r w:rsidRPr="00A62F9C">
        <w:rPr>
          <w:rtl/>
        </w:rPr>
        <w:t>ل</w:t>
      </w:r>
      <w:r>
        <w:rPr>
          <w:rFonts w:hint="cs"/>
          <w:rtl/>
        </w:rPr>
        <w:t>ـ</w:t>
      </w:r>
      <w:r w:rsidRPr="00A62F9C">
        <w:rPr>
          <w:rtl/>
        </w:rPr>
        <w:t>مّا نزل قال أبو بكر</w:t>
      </w:r>
      <w:r>
        <w:rPr>
          <w:rtl/>
        </w:rPr>
        <w:t xml:space="preserve">: </w:t>
      </w:r>
      <w:r w:rsidRPr="00A62F9C">
        <w:rPr>
          <w:rtl/>
        </w:rPr>
        <w:t>فمن ينجو مع هذا يا رسول الله</w:t>
      </w:r>
      <w:r>
        <w:rPr>
          <w:rtl/>
        </w:rPr>
        <w:t>؟</w:t>
      </w:r>
      <w:r>
        <w:rPr>
          <w:rFonts w:hint="cs"/>
          <w:rtl/>
        </w:rPr>
        <w:t xml:space="preserve"> </w:t>
      </w:r>
      <w:r w:rsidRPr="00A62F9C">
        <w:rPr>
          <w:rtl/>
        </w:rPr>
        <w:t xml:space="preserve">فقال </w:t>
      </w:r>
      <w:r w:rsidRPr="00730FF9">
        <w:rPr>
          <w:rStyle w:val="libAlaemChar"/>
          <w:rtl/>
        </w:rPr>
        <w:t>صلى‌الله‌عليه‌وآله‌وسلم</w:t>
      </w:r>
      <w:r>
        <w:rPr>
          <w:rtl/>
        </w:rPr>
        <w:t xml:space="preserve">: </w:t>
      </w:r>
      <w:r w:rsidRPr="00A62F9C">
        <w:rPr>
          <w:rtl/>
        </w:rPr>
        <w:t>أما تحزن</w:t>
      </w:r>
      <w:r>
        <w:rPr>
          <w:rtl/>
        </w:rPr>
        <w:t>؟</w:t>
      </w:r>
      <w:r w:rsidRPr="00A62F9C">
        <w:rPr>
          <w:rtl/>
        </w:rPr>
        <w:t xml:space="preserve"> أما تمرض</w:t>
      </w:r>
      <w:r>
        <w:rPr>
          <w:rtl/>
        </w:rPr>
        <w:t>؟</w:t>
      </w:r>
      <w:r w:rsidRPr="00A62F9C">
        <w:rPr>
          <w:rtl/>
        </w:rPr>
        <w:t xml:space="preserve"> أما يصيبك الأذى</w:t>
      </w:r>
      <w:r>
        <w:rPr>
          <w:rtl/>
        </w:rPr>
        <w:t>؟</w:t>
      </w:r>
      <w:r w:rsidRPr="00A62F9C">
        <w:rPr>
          <w:rtl/>
        </w:rPr>
        <w:t xml:space="preserve"> قال</w:t>
      </w:r>
      <w:r>
        <w:rPr>
          <w:rtl/>
        </w:rPr>
        <w:t xml:space="preserve">: </w:t>
      </w:r>
      <w:r w:rsidRPr="00A62F9C">
        <w:rPr>
          <w:rtl/>
        </w:rPr>
        <w:t>بلى يا رسول الله. قال</w:t>
      </w:r>
      <w:r>
        <w:rPr>
          <w:rtl/>
        </w:rPr>
        <w:t xml:space="preserve">: </w:t>
      </w:r>
      <w:r w:rsidRPr="00A62F9C">
        <w:rPr>
          <w:rtl/>
        </w:rPr>
        <w:t>هو ذاك.</w:t>
      </w:r>
    </w:p>
    <w:p w14:paraId="1C7CF986" w14:textId="77777777" w:rsidR="00F77B7E" w:rsidRPr="00A62F9C" w:rsidRDefault="00F77B7E" w:rsidP="00C70806">
      <w:pPr>
        <w:pStyle w:val="libNormal"/>
        <w:rPr>
          <w:rtl/>
        </w:rPr>
      </w:pPr>
      <w:r w:rsidRPr="00730FF9">
        <w:rPr>
          <w:rStyle w:val="libAlaemChar"/>
          <w:rtl/>
        </w:rPr>
        <w:t>(</w:t>
      </w:r>
      <w:r w:rsidRPr="00AA6577">
        <w:rPr>
          <w:rStyle w:val="libAieChar"/>
          <w:rtl/>
        </w:rPr>
        <w:t>وَلا يَجِدْ لَهُ مِنْ دُونِ اللهِ وَلِيًّا وَلا نَصِيراً</w:t>
      </w:r>
      <w:r w:rsidRPr="00730FF9">
        <w:rPr>
          <w:rStyle w:val="libAlaemChar"/>
          <w:rtl/>
        </w:rPr>
        <w:t>)</w:t>
      </w:r>
      <w:r w:rsidRPr="00A62F9C">
        <w:rPr>
          <w:rtl/>
        </w:rPr>
        <w:t xml:space="preserve"> ولا يجد لنفسه إذا جاوز موالاة الله تعالى ونصرته من يواليه وينصره في دفع العذاب عنه.</w:t>
      </w:r>
    </w:p>
    <w:p w14:paraId="017D5D74" w14:textId="77777777" w:rsidR="00F77B7E" w:rsidRPr="00A62F9C" w:rsidRDefault="00F77B7E" w:rsidP="00C70806">
      <w:pPr>
        <w:pStyle w:val="libNormal"/>
        <w:rPr>
          <w:rtl/>
        </w:rPr>
      </w:pPr>
      <w:r w:rsidRPr="00730FF9">
        <w:rPr>
          <w:rStyle w:val="libAlaemChar"/>
          <w:rtl/>
        </w:rPr>
        <w:t>(</w:t>
      </w:r>
      <w:r w:rsidRPr="00AA6577">
        <w:rPr>
          <w:rStyle w:val="libAieChar"/>
          <w:rtl/>
        </w:rPr>
        <w:t>وَمَنْ يَعْمَلْ مِنَ الصَّالِحاتِ</w:t>
      </w:r>
      <w:r w:rsidRPr="00730FF9">
        <w:rPr>
          <w:rStyle w:val="libAlaemChar"/>
          <w:rtl/>
        </w:rPr>
        <w:t>)</w:t>
      </w:r>
      <w:r w:rsidRPr="00A62F9C">
        <w:rPr>
          <w:rtl/>
        </w:rPr>
        <w:t xml:space="preserve"> بعضها أو شيئا منها</w:t>
      </w:r>
      <w:r>
        <w:rPr>
          <w:rtl/>
        </w:rPr>
        <w:t xml:space="preserve">، </w:t>
      </w:r>
      <w:r w:rsidRPr="00A62F9C">
        <w:rPr>
          <w:rtl/>
        </w:rPr>
        <w:t>فإنّ كلّ أحد لا يتمكّن من كلّها</w:t>
      </w:r>
      <w:r>
        <w:rPr>
          <w:rtl/>
        </w:rPr>
        <w:t xml:space="preserve">، </w:t>
      </w:r>
      <w:r w:rsidRPr="00A62F9C">
        <w:rPr>
          <w:rtl/>
        </w:rPr>
        <w:t xml:space="preserve">وليس مكلّفا بها </w:t>
      </w:r>
      <w:r w:rsidRPr="00730FF9">
        <w:rPr>
          <w:rStyle w:val="libAlaemChar"/>
          <w:rtl/>
        </w:rPr>
        <w:t>(</w:t>
      </w:r>
      <w:r w:rsidRPr="00AA6577">
        <w:rPr>
          <w:rStyle w:val="libAieChar"/>
          <w:rtl/>
        </w:rPr>
        <w:t>مِنْ ذَكَرٍ أَوْ أُنْثى</w:t>
      </w:r>
      <w:r w:rsidRPr="00730FF9">
        <w:rPr>
          <w:rStyle w:val="libAlaemChar"/>
          <w:rtl/>
        </w:rPr>
        <w:t>)</w:t>
      </w:r>
      <w:r w:rsidRPr="00A62F9C">
        <w:rPr>
          <w:rtl/>
        </w:rPr>
        <w:t xml:space="preserve"> في موضع الحال من المستكن في «يعمل» </w:t>
      </w:r>
      <w:r>
        <w:rPr>
          <w:rtl/>
        </w:rPr>
        <w:t>و «</w:t>
      </w:r>
      <w:r w:rsidRPr="00A62F9C">
        <w:rPr>
          <w:rtl/>
        </w:rPr>
        <w:t>من» للبيان</w:t>
      </w:r>
      <w:r>
        <w:rPr>
          <w:rtl/>
        </w:rPr>
        <w:t xml:space="preserve">، </w:t>
      </w:r>
      <w:r w:rsidRPr="00A62F9C">
        <w:rPr>
          <w:rtl/>
        </w:rPr>
        <w:t>أو من الصالحات</w:t>
      </w:r>
      <w:r>
        <w:rPr>
          <w:rtl/>
        </w:rPr>
        <w:t xml:space="preserve">، </w:t>
      </w:r>
      <w:r w:rsidRPr="00A62F9C">
        <w:rPr>
          <w:rtl/>
        </w:rPr>
        <w:t>أي</w:t>
      </w:r>
      <w:r>
        <w:rPr>
          <w:rtl/>
        </w:rPr>
        <w:t xml:space="preserve">: </w:t>
      </w:r>
      <w:r w:rsidRPr="00A62F9C">
        <w:rPr>
          <w:rtl/>
        </w:rPr>
        <w:t xml:space="preserve">كائنة من ذكر أو أنثى. </w:t>
      </w:r>
      <w:r>
        <w:rPr>
          <w:rtl/>
        </w:rPr>
        <w:t>و «</w:t>
      </w:r>
      <w:r w:rsidRPr="00A62F9C">
        <w:rPr>
          <w:rtl/>
        </w:rPr>
        <w:t xml:space="preserve">من» للابتداء. </w:t>
      </w:r>
      <w:r w:rsidRPr="00730FF9">
        <w:rPr>
          <w:rStyle w:val="libAlaemChar"/>
          <w:rtl/>
        </w:rPr>
        <w:t>(</w:t>
      </w:r>
      <w:r w:rsidRPr="00AA6577">
        <w:rPr>
          <w:rStyle w:val="libAieChar"/>
          <w:rtl/>
        </w:rPr>
        <w:t>وَهُوَ مُؤْمِنٌ</w:t>
      </w:r>
      <w:r w:rsidRPr="00730FF9">
        <w:rPr>
          <w:rStyle w:val="libAlaemChar"/>
          <w:rtl/>
        </w:rPr>
        <w:t>)</w:t>
      </w:r>
      <w:r w:rsidRPr="00A62F9C">
        <w:rPr>
          <w:rtl/>
        </w:rPr>
        <w:t xml:space="preserve"> حال شرط اقتران العمل بها في استدعاء الثواب المذكور</w:t>
      </w:r>
      <w:r>
        <w:rPr>
          <w:rtl/>
        </w:rPr>
        <w:t xml:space="preserve">، </w:t>
      </w:r>
      <w:r w:rsidRPr="00A62F9C">
        <w:rPr>
          <w:rtl/>
        </w:rPr>
        <w:t xml:space="preserve">تنبيها على أنّه لا اعتداد بالعمل دون الإيمان في استدعاء الثواب </w:t>
      </w:r>
      <w:r w:rsidRPr="00730FF9">
        <w:rPr>
          <w:rStyle w:val="libAlaemChar"/>
          <w:rtl/>
        </w:rPr>
        <w:t>(</w:t>
      </w:r>
      <w:r w:rsidRPr="00AA6577">
        <w:rPr>
          <w:rStyle w:val="libAieChar"/>
          <w:rtl/>
        </w:rPr>
        <w:t>فَأُولئِكَ يَدْخُلُونَ الْجَنَّةَ وَلا يُظْلَمُونَ نَقِيراً</w:t>
      </w:r>
      <w:r w:rsidRPr="00730FF9">
        <w:rPr>
          <w:rStyle w:val="libAlaemChar"/>
          <w:rtl/>
        </w:rPr>
        <w:t>)</w:t>
      </w:r>
      <w:r w:rsidRPr="00A62F9C">
        <w:rPr>
          <w:rtl/>
        </w:rPr>
        <w:t xml:space="preserve"> بنقص شيء من الثواب</w:t>
      </w:r>
      <w:r>
        <w:rPr>
          <w:rtl/>
        </w:rPr>
        <w:t xml:space="preserve">، </w:t>
      </w:r>
      <w:r w:rsidRPr="00A62F9C">
        <w:rPr>
          <w:rtl/>
        </w:rPr>
        <w:t>وإذا لم ينقص ثواب المطيع</w:t>
      </w:r>
    </w:p>
    <w:p w14:paraId="4176E177" w14:textId="77777777" w:rsidR="00F77B7E" w:rsidRPr="00A62F9C" w:rsidRDefault="00F77B7E" w:rsidP="00410E11">
      <w:pPr>
        <w:pStyle w:val="libLine"/>
        <w:rPr>
          <w:rtl/>
        </w:rPr>
      </w:pPr>
      <w:r w:rsidRPr="00A62F9C">
        <w:rPr>
          <w:rtl/>
        </w:rPr>
        <w:t>__________________</w:t>
      </w:r>
    </w:p>
    <w:p w14:paraId="08B46029" w14:textId="77777777" w:rsidR="00F77B7E" w:rsidRPr="00A62F9C" w:rsidRDefault="00F77B7E" w:rsidP="0083551C">
      <w:pPr>
        <w:pStyle w:val="libFootnote0"/>
        <w:rPr>
          <w:rtl/>
        </w:rPr>
      </w:pPr>
      <w:r>
        <w:rPr>
          <w:rtl/>
        </w:rPr>
        <w:t>(</w:t>
      </w:r>
      <w:r w:rsidRPr="00A62F9C">
        <w:rPr>
          <w:rtl/>
        </w:rPr>
        <w:t>1) البقرة</w:t>
      </w:r>
      <w:r>
        <w:rPr>
          <w:rtl/>
        </w:rPr>
        <w:t xml:space="preserve">: </w:t>
      </w:r>
      <w:r w:rsidRPr="00A62F9C">
        <w:rPr>
          <w:rtl/>
        </w:rPr>
        <w:t>111.</w:t>
      </w:r>
    </w:p>
    <w:p w14:paraId="0AD9C03E" w14:textId="77777777" w:rsidR="00F77B7E" w:rsidRPr="00A62F9C" w:rsidRDefault="00F77B7E" w:rsidP="0083551C">
      <w:pPr>
        <w:pStyle w:val="libFootnote0"/>
        <w:rPr>
          <w:rtl/>
        </w:rPr>
      </w:pPr>
      <w:r>
        <w:rPr>
          <w:rtl/>
        </w:rPr>
        <w:t>(</w:t>
      </w:r>
      <w:r w:rsidRPr="00A62F9C">
        <w:rPr>
          <w:rtl/>
        </w:rPr>
        <w:t>2) البقرة</w:t>
      </w:r>
      <w:r>
        <w:rPr>
          <w:rtl/>
        </w:rPr>
        <w:t xml:space="preserve">: </w:t>
      </w:r>
      <w:r w:rsidRPr="00A62F9C">
        <w:rPr>
          <w:rtl/>
        </w:rPr>
        <w:t>80.</w:t>
      </w:r>
    </w:p>
    <w:p w14:paraId="5EB0B89A" w14:textId="77777777" w:rsidR="00F77B7E" w:rsidRPr="00A62F9C" w:rsidRDefault="00F77B7E" w:rsidP="0083551C">
      <w:pPr>
        <w:pStyle w:val="libFootnote0"/>
        <w:rPr>
          <w:rtl/>
        </w:rPr>
      </w:pPr>
      <w:r>
        <w:rPr>
          <w:rtl/>
        </w:rPr>
        <w:t>(</w:t>
      </w:r>
      <w:r w:rsidRPr="00A62F9C">
        <w:rPr>
          <w:rtl/>
        </w:rPr>
        <w:t>3) الوسيط 2</w:t>
      </w:r>
      <w:r>
        <w:rPr>
          <w:rtl/>
        </w:rPr>
        <w:t xml:space="preserve">: </w:t>
      </w:r>
      <w:r w:rsidRPr="00A62F9C">
        <w:rPr>
          <w:rtl/>
        </w:rPr>
        <w:t>119.</w:t>
      </w:r>
    </w:p>
    <w:p w14:paraId="3CA6E0FC" w14:textId="77777777" w:rsidR="00F77B7E" w:rsidRPr="00A62F9C" w:rsidRDefault="00F77B7E" w:rsidP="00F52F7A">
      <w:pPr>
        <w:pStyle w:val="libNormal0"/>
        <w:rPr>
          <w:rtl/>
        </w:rPr>
      </w:pPr>
      <w:r>
        <w:rPr>
          <w:rtl/>
        </w:rPr>
        <w:br w:type="page"/>
      </w:r>
      <w:r w:rsidRPr="00A62F9C">
        <w:rPr>
          <w:rtl/>
        </w:rPr>
        <w:lastRenderedPageBreak/>
        <w:t>فبالحريّ أن لا يزاد عقاب العاصي</w:t>
      </w:r>
      <w:r>
        <w:rPr>
          <w:rtl/>
        </w:rPr>
        <w:t xml:space="preserve">، </w:t>
      </w:r>
      <w:r w:rsidRPr="00A62F9C">
        <w:rPr>
          <w:rtl/>
        </w:rPr>
        <w:t>لأنّ المجازي أرحم الراحمين</w:t>
      </w:r>
      <w:r>
        <w:rPr>
          <w:rtl/>
        </w:rPr>
        <w:t xml:space="preserve">، </w:t>
      </w:r>
      <w:r w:rsidRPr="00A62F9C">
        <w:rPr>
          <w:rtl/>
        </w:rPr>
        <w:t>ولذلك اقتصر على ذكره عقيب الثواب.</w:t>
      </w:r>
    </w:p>
    <w:p w14:paraId="6911F2BE" w14:textId="77777777" w:rsidR="00F77B7E" w:rsidRPr="00A62F9C" w:rsidRDefault="00F77B7E" w:rsidP="00C70806">
      <w:pPr>
        <w:pStyle w:val="libNormal"/>
        <w:rPr>
          <w:rtl/>
        </w:rPr>
      </w:pPr>
      <w:r w:rsidRPr="00A62F9C">
        <w:rPr>
          <w:rtl/>
        </w:rPr>
        <w:t>وقرأ ابن كثير وأبو عمرو وأبو بكر عن عاصم</w:t>
      </w:r>
      <w:r>
        <w:rPr>
          <w:rtl/>
        </w:rPr>
        <w:t xml:space="preserve">: </w:t>
      </w:r>
      <w:r w:rsidRPr="00A62F9C">
        <w:rPr>
          <w:rtl/>
        </w:rPr>
        <w:t>يدخلون</w:t>
      </w:r>
      <w:r>
        <w:rPr>
          <w:rtl/>
        </w:rPr>
        <w:t xml:space="preserve">، </w:t>
      </w:r>
      <w:r w:rsidRPr="00A62F9C">
        <w:rPr>
          <w:rtl/>
        </w:rPr>
        <w:t>على البناء للمفعول.</w:t>
      </w:r>
    </w:p>
    <w:p w14:paraId="709A6300" w14:textId="77777777" w:rsidR="00F77B7E" w:rsidRPr="00A62F9C" w:rsidRDefault="00F77B7E" w:rsidP="00C70806">
      <w:pPr>
        <w:pStyle w:val="libNormal"/>
        <w:rPr>
          <w:rtl/>
        </w:rPr>
      </w:pPr>
      <w:r w:rsidRPr="00730FF9">
        <w:rPr>
          <w:rStyle w:val="libAlaemChar"/>
          <w:rtl/>
        </w:rPr>
        <w:t>(</w:t>
      </w:r>
      <w:r w:rsidRPr="00AA6577">
        <w:rPr>
          <w:rStyle w:val="libAieChar"/>
          <w:rtl/>
        </w:rPr>
        <w:t>وَمَنْ أَحْسَنُ دِيناً مِمَّنْ أَسْلَمَ وَجْهَهُ لِلَّهِ وَهُوَ مُحْسِنٌ وَاتَّبَعَ مِلَّةَ إِبْراهِيمَ حَنِيفاً وَاتَّخَذَ اللهُ إِبْراهِيمَ خَلِيلاً (125) وَلِلَّهِ ما فِي السَّماواتِ وَما فِي الْأَرْضِ وَكانَ اللهُ بِكُلِّ شَيْءٍ مُحِيطاً (126)</w:t>
      </w:r>
      <w:r w:rsidRPr="00730FF9">
        <w:rPr>
          <w:rStyle w:val="libAlaemChar"/>
          <w:rtl/>
        </w:rPr>
        <w:t>)</w:t>
      </w:r>
    </w:p>
    <w:p w14:paraId="6DD4DA21"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بيّن سبحانه من يستحقّ الوعد الّذي ذكره قبل</w:t>
      </w:r>
      <w:r>
        <w:rPr>
          <w:rtl/>
        </w:rPr>
        <w:t xml:space="preserve">، </w:t>
      </w:r>
      <w:r w:rsidRPr="00A62F9C">
        <w:rPr>
          <w:rtl/>
        </w:rPr>
        <w:t>فقال</w:t>
      </w:r>
      <w:r>
        <w:rPr>
          <w:rtl/>
        </w:rPr>
        <w:t xml:space="preserve">: </w:t>
      </w:r>
      <w:r w:rsidRPr="00730FF9">
        <w:rPr>
          <w:rStyle w:val="libAlaemChar"/>
          <w:rtl/>
        </w:rPr>
        <w:t>(</w:t>
      </w:r>
      <w:r w:rsidRPr="00AA6577">
        <w:rPr>
          <w:rStyle w:val="libAieChar"/>
          <w:rtl/>
        </w:rPr>
        <w:t>وَمَنْ أَحْسَنُ دِيناً</w:t>
      </w:r>
      <w:r w:rsidRPr="00730FF9">
        <w:rPr>
          <w:rStyle w:val="libAlaemChar"/>
          <w:rtl/>
        </w:rPr>
        <w:t>)</w:t>
      </w:r>
      <w:r w:rsidRPr="00A62F9C">
        <w:rPr>
          <w:rtl/>
        </w:rPr>
        <w:t xml:space="preserve"> الاستفهام للتقرير</w:t>
      </w:r>
      <w:r>
        <w:rPr>
          <w:rtl/>
        </w:rPr>
        <w:t xml:space="preserve">، </w:t>
      </w:r>
      <w:r w:rsidRPr="00A62F9C">
        <w:rPr>
          <w:rtl/>
        </w:rPr>
        <w:t>أي</w:t>
      </w:r>
      <w:r>
        <w:rPr>
          <w:rtl/>
        </w:rPr>
        <w:t xml:space="preserve">: </w:t>
      </w:r>
      <w:r w:rsidRPr="00A62F9C">
        <w:rPr>
          <w:rtl/>
        </w:rPr>
        <w:t xml:space="preserve">لا أحد أحسن اعتقادا </w:t>
      </w:r>
      <w:r w:rsidRPr="00730FF9">
        <w:rPr>
          <w:rStyle w:val="libAlaemChar"/>
          <w:rtl/>
        </w:rPr>
        <w:t>(</w:t>
      </w:r>
      <w:r w:rsidRPr="00AA6577">
        <w:rPr>
          <w:rStyle w:val="libAieChar"/>
          <w:rtl/>
        </w:rPr>
        <w:t>مِمَّنْ أَسْلَمَ وَجْهَهُ لِلَّهِ</w:t>
      </w:r>
      <w:r w:rsidRPr="00730FF9">
        <w:rPr>
          <w:rStyle w:val="libAlaemChar"/>
          <w:rtl/>
        </w:rPr>
        <w:t>)</w:t>
      </w:r>
      <w:r w:rsidRPr="00A62F9C">
        <w:rPr>
          <w:rtl/>
        </w:rPr>
        <w:t xml:space="preserve"> أخلص نفسه لله لا يعرف لها ربّا سواه. وقيل</w:t>
      </w:r>
      <w:r>
        <w:rPr>
          <w:rtl/>
        </w:rPr>
        <w:t xml:space="preserve">: </w:t>
      </w:r>
      <w:r w:rsidRPr="00A62F9C">
        <w:rPr>
          <w:rtl/>
        </w:rPr>
        <w:t xml:space="preserve">بذل وجهه له في السجود. وفي هذا الاستفهام تنبيه على أنّ ذلك منتهى ما تبلغه القوّة البشريّة </w:t>
      </w:r>
      <w:r w:rsidRPr="00730FF9">
        <w:rPr>
          <w:rStyle w:val="libAlaemChar"/>
          <w:rtl/>
        </w:rPr>
        <w:t>(</w:t>
      </w:r>
      <w:r w:rsidRPr="00AA6577">
        <w:rPr>
          <w:rStyle w:val="libAieChar"/>
          <w:rtl/>
        </w:rPr>
        <w:t>وَهُوَ مُحْسِنٌ</w:t>
      </w:r>
      <w:r w:rsidRPr="00730FF9">
        <w:rPr>
          <w:rStyle w:val="libAlaemChar"/>
          <w:rtl/>
        </w:rPr>
        <w:t>)</w:t>
      </w:r>
      <w:r w:rsidRPr="00A62F9C">
        <w:rPr>
          <w:rtl/>
        </w:rPr>
        <w:t xml:space="preserve"> آت بالحسنات</w:t>
      </w:r>
      <w:r>
        <w:rPr>
          <w:rtl/>
        </w:rPr>
        <w:t xml:space="preserve">، </w:t>
      </w:r>
      <w:r w:rsidRPr="00A62F9C">
        <w:rPr>
          <w:rtl/>
        </w:rPr>
        <w:t>تارك للسيّئات.</w:t>
      </w:r>
    </w:p>
    <w:p w14:paraId="19C109D2" w14:textId="77777777" w:rsidR="00F77B7E" w:rsidRPr="00A62F9C" w:rsidRDefault="00F77B7E" w:rsidP="00C70806">
      <w:pPr>
        <w:pStyle w:val="libNormal"/>
        <w:rPr>
          <w:rtl/>
        </w:rPr>
      </w:pPr>
      <w:r w:rsidRPr="00A62F9C">
        <w:rPr>
          <w:rtl/>
        </w:rPr>
        <w:t>وفي الحديث</w:t>
      </w:r>
      <w:r>
        <w:rPr>
          <w:rtl/>
        </w:rPr>
        <w:t xml:space="preserve">: </w:t>
      </w:r>
      <w:r w:rsidRPr="00A62F9C">
        <w:rPr>
          <w:rtl/>
        </w:rPr>
        <w:t>«الإحسان أن تعبد الله كأنّك تراه</w:t>
      </w:r>
      <w:r>
        <w:rPr>
          <w:rtl/>
        </w:rPr>
        <w:t xml:space="preserve">، </w:t>
      </w:r>
      <w:r w:rsidRPr="00A62F9C">
        <w:rPr>
          <w:rtl/>
        </w:rPr>
        <w:t>فإن لم تكن تراه فإنّه يراك»</w:t>
      </w:r>
      <w:r>
        <w:rPr>
          <w:rtl/>
        </w:rPr>
        <w:t>.</w:t>
      </w:r>
    </w:p>
    <w:p w14:paraId="1DA26B13" w14:textId="77777777" w:rsidR="00F77B7E" w:rsidRPr="00A62F9C" w:rsidRDefault="00F77B7E" w:rsidP="00C70806">
      <w:pPr>
        <w:pStyle w:val="libNormal"/>
        <w:rPr>
          <w:rtl/>
        </w:rPr>
      </w:pPr>
      <w:r w:rsidRPr="00730FF9">
        <w:rPr>
          <w:rStyle w:val="libAlaemChar"/>
          <w:rtl/>
        </w:rPr>
        <w:t>(</w:t>
      </w:r>
      <w:r w:rsidRPr="00AA6577">
        <w:rPr>
          <w:rStyle w:val="libAieChar"/>
          <w:rtl/>
        </w:rPr>
        <w:t>وَاتَّبَعَ</w:t>
      </w:r>
      <w:r w:rsidRPr="00730FF9">
        <w:rPr>
          <w:rStyle w:val="libAlaemChar"/>
          <w:rtl/>
        </w:rPr>
        <w:t>)</w:t>
      </w:r>
      <w:r w:rsidRPr="00A62F9C">
        <w:rPr>
          <w:rtl/>
        </w:rPr>
        <w:t xml:space="preserve"> واقتدى </w:t>
      </w:r>
      <w:r w:rsidRPr="00730FF9">
        <w:rPr>
          <w:rStyle w:val="libAlaemChar"/>
          <w:rtl/>
        </w:rPr>
        <w:t>(</w:t>
      </w:r>
      <w:r w:rsidRPr="00AA6577">
        <w:rPr>
          <w:rStyle w:val="libAieChar"/>
          <w:rtl/>
        </w:rPr>
        <w:t>مِلَّةَ إِبْراهِيمَ</w:t>
      </w:r>
      <w:r w:rsidRPr="00730FF9">
        <w:rPr>
          <w:rStyle w:val="libAlaemChar"/>
          <w:rtl/>
        </w:rPr>
        <w:t>)</w:t>
      </w:r>
      <w:r w:rsidRPr="00A62F9C">
        <w:rPr>
          <w:rtl/>
        </w:rPr>
        <w:t xml:space="preserve"> الموافقة لدين الإسلام المتّفق على صحّتها</w:t>
      </w:r>
      <w:r>
        <w:rPr>
          <w:rtl/>
        </w:rPr>
        <w:t xml:space="preserve">، </w:t>
      </w:r>
      <w:r w:rsidRPr="00A62F9C">
        <w:rPr>
          <w:rtl/>
        </w:rPr>
        <w:t>كالإقرار بالتوحيد وعدله</w:t>
      </w:r>
      <w:r>
        <w:rPr>
          <w:rtl/>
        </w:rPr>
        <w:t xml:space="preserve">، </w:t>
      </w:r>
      <w:r w:rsidRPr="00A62F9C">
        <w:rPr>
          <w:rtl/>
        </w:rPr>
        <w:t>وتنزيهه عمّا لا يليق به</w:t>
      </w:r>
      <w:r>
        <w:rPr>
          <w:rtl/>
        </w:rPr>
        <w:t xml:space="preserve">، </w:t>
      </w:r>
      <w:r w:rsidRPr="00A62F9C">
        <w:rPr>
          <w:rtl/>
        </w:rPr>
        <w:t>وفعل الصلاة إلى الكعبة</w:t>
      </w:r>
      <w:r>
        <w:rPr>
          <w:rtl/>
        </w:rPr>
        <w:t xml:space="preserve">، </w:t>
      </w:r>
      <w:r w:rsidRPr="00A62F9C">
        <w:rPr>
          <w:rtl/>
        </w:rPr>
        <w:t>والطواف حولها</w:t>
      </w:r>
      <w:r>
        <w:rPr>
          <w:rtl/>
        </w:rPr>
        <w:t xml:space="preserve">، </w:t>
      </w:r>
      <w:r w:rsidRPr="00A62F9C">
        <w:rPr>
          <w:rtl/>
        </w:rPr>
        <w:t xml:space="preserve">وسائر المناسك </w:t>
      </w:r>
      <w:r w:rsidRPr="00730FF9">
        <w:rPr>
          <w:rStyle w:val="libAlaemChar"/>
          <w:rtl/>
        </w:rPr>
        <w:t>(</w:t>
      </w:r>
      <w:r w:rsidRPr="00AA6577">
        <w:rPr>
          <w:rStyle w:val="libAieChar"/>
          <w:rtl/>
        </w:rPr>
        <w:t>حَنِيفاً</w:t>
      </w:r>
      <w:r w:rsidRPr="00730FF9">
        <w:rPr>
          <w:rStyle w:val="libAlaemChar"/>
          <w:rtl/>
        </w:rPr>
        <w:t>)</w:t>
      </w:r>
      <w:r w:rsidRPr="00A62F9C">
        <w:rPr>
          <w:rtl/>
        </w:rPr>
        <w:t xml:space="preserve"> مائلا عن سائر الأديان الباطلة إلى دين الحقّ</w:t>
      </w:r>
      <w:r>
        <w:rPr>
          <w:rtl/>
        </w:rPr>
        <w:t xml:space="preserve">، </w:t>
      </w:r>
      <w:r w:rsidRPr="00A62F9C">
        <w:rPr>
          <w:rtl/>
        </w:rPr>
        <w:t>من</w:t>
      </w:r>
      <w:r>
        <w:rPr>
          <w:rtl/>
        </w:rPr>
        <w:t xml:space="preserve">: </w:t>
      </w:r>
      <w:r w:rsidRPr="00A62F9C">
        <w:rPr>
          <w:rtl/>
        </w:rPr>
        <w:t>تحنّف بمعنى</w:t>
      </w:r>
      <w:r>
        <w:rPr>
          <w:rtl/>
        </w:rPr>
        <w:t xml:space="preserve">: </w:t>
      </w:r>
      <w:r w:rsidRPr="00A62F9C">
        <w:rPr>
          <w:rtl/>
        </w:rPr>
        <w:t>مال. وهو حال من المتّبع</w:t>
      </w:r>
      <w:r>
        <w:rPr>
          <w:rtl/>
        </w:rPr>
        <w:t xml:space="preserve">، </w:t>
      </w:r>
      <w:r w:rsidRPr="00A62F9C">
        <w:rPr>
          <w:rtl/>
        </w:rPr>
        <w:t>أو الملّة</w:t>
      </w:r>
      <w:r>
        <w:rPr>
          <w:rtl/>
        </w:rPr>
        <w:t xml:space="preserve">، </w:t>
      </w:r>
      <w:r w:rsidRPr="00A62F9C">
        <w:rPr>
          <w:rtl/>
        </w:rPr>
        <w:t xml:space="preserve">أو إبراهيم </w:t>
      </w:r>
      <w:r w:rsidRPr="00730FF9">
        <w:rPr>
          <w:rStyle w:val="libAlaemChar"/>
          <w:rtl/>
        </w:rPr>
        <w:t>(</w:t>
      </w:r>
      <w:r w:rsidRPr="00AA6577">
        <w:rPr>
          <w:rStyle w:val="libAieChar"/>
          <w:rtl/>
        </w:rPr>
        <w:t>وَاتَّخَذَ اللهُ إِبْراهِيمَ خَلِيلاً</w:t>
      </w:r>
      <w:r w:rsidRPr="00730FF9">
        <w:rPr>
          <w:rStyle w:val="libAlaemChar"/>
          <w:rtl/>
        </w:rPr>
        <w:t>)</w:t>
      </w:r>
      <w:r w:rsidRPr="00A62F9C">
        <w:rPr>
          <w:rtl/>
        </w:rPr>
        <w:t xml:space="preserve"> أي</w:t>
      </w:r>
      <w:r>
        <w:rPr>
          <w:rtl/>
        </w:rPr>
        <w:t xml:space="preserve">: </w:t>
      </w:r>
      <w:r w:rsidRPr="00A62F9C">
        <w:rPr>
          <w:rtl/>
        </w:rPr>
        <w:t>اصطفاه</w:t>
      </w:r>
      <w:r>
        <w:rPr>
          <w:rtl/>
        </w:rPr>
        <w:t xml:space="preserve">، </w:t>
      </w:r>
      <w:r w:rsidRPr="00A62F9C">
        <w:rPr>
          <w:rtl/>
        </w:rPr>
        <w:t>وخصّصه بكرامة تشبه كرامة الخليل عند</w:t>
      </w:r>
    </w:p>
    <w:p w14:paraId="7AF26AB3" w14:textId="77777777" w:rsidR="00F77B7E" w:rsidRPr="00A62F9C" w:rsidRDefault="00F77B7E" w:rsidP="00F52F7A">
      <w:pPr>
        <w:pStyle w:val="libNormal0"/>
        <w:rPr>
          <w:rtl/>
        </w:rPr>
      </w:pPr>
      <w:r>
        <w:rPr>
          <w:rtl/>
        </w:rPr>
        <w:br w:type="page"/>
      </w:r>
      <w:r w:rsidRPr="00A62F9C">
        <w:rPr>
          <w:rtl/>
        </w:rPr>
        <w:lastRenderedPageBreak/>
        <w:t>خليله. وإنّما أعاد ذكره ولم يضمر تفخيما له</w:t>
      </w:r>
      <w:r>
        <w:rPr>
          <w:rtl/>
        </w:rPr>
        <w:t xml:space="preserve">، </w:t>
      </w:r>
      <w:r w:rsidRPr="00A62F9C">
        <w:rPr>
          <w:rtl/>
        </w:rPr>
        <w:t>وتنصيصا على أنّه الممدوح.</w:t>
      </w:r>
    </w:p>
    <w:p w14:paraId="40F45B13" w14:textId="77777777" w:rsidR="00F77B7E" w:rsidRPr="00A62F9C" w:rsidRDefault="00F77B7E" w:rsidP="00C70806">
      <w:pPr>
        <w:pStyle w:val="libNormal"/>
        <w:rPr>
          <w:rtl/>
        </w:rPr>
      </w:pPr>
      <w:r w:rsidRPr="00A62F9C">
        <w:rPr>
          <w:rtl/>
        </w:rPr>
        <w:t>والخلّة من الخلال</w:t>
      </w:r>
      <w:r>
        <w:rPr>
          <w:rtl/>
        </w:rPr>
        <w:t xml:space="preserve">، </w:t>
      </w:r>
      <w:r w:rsidRPr="00A62F9C">
        <w:rPr>
          <w:rtl/>
        </w:rPr>
        <w:t>فإنّه ودّ تخلّل النفس وخالطها. وقيل</w:t>
      </w:r>
      <w:r>
        <w:rPr>
          <w:rtl/>
        </w:rPr>
        <w:t xml:space="preserve">: </w:t>
      </w:r>
      <w:r w:rsidRPr="00A62F9C">
        <w:rPr>
          <w:rtl/>
        </w:rPr>
        <w:t>من الخلل</w:t>
      </w:r>
      <w:r>
        <w:rPr>
          <w:rtl/>
        </w:rPr>
        <w:t xml:space="preserve">، </w:t>
      </w:r>
      <w:r w:rsidRPr="00A62F9C">
        <w:rPr>
          <w:rtl/>
        </w:rPr>
        <w:t>فإنّ كلّ واحد من الخليلين يسدّ خلل الآخر. أو من الخلّ</w:t>
      </w:r>
      <w:r>
        <w:rPr>
          <w:rtl/>
        </w:rPr>
        <w:t xml:space="preserve">، </w:t>
      </w:r>
      <w:r w:rsidRPr="00A62F9C">
        <w:rPr>
          <w:rtl/>
        </w:rPr>
        <w:t>وهو الطريق في الرمل</w:t>
      </w:r>
      <w:r>
        <w:rPr>
          <w:rtl/>
        </w:rPr>
        <w:t xml:space="preserve">، </w:t>
      </w:r>
      <w:r w:rsidRPr="00A62F9C">
        <w:rPr>
          <w:rtl/>
        </w:rPr>
        <w:t>فإنّهما يترافقان في الطريقة. أو من الخلّة بمعنى الخصلة</w:t>
      </w:r>
      <w:r>
        <w:rPr>
          <w:rtl/>
        </w:rPr>
        <w:t xml:space="preserve">، </w:t>
      </w:r>
      <w:r w:rsidRPr="00A62F9C">
        <w:rPr>
          <w:rtl/>
        </w:rPr>
        <w:t>فإنّهما يتوافقان في الخصال. أو من الخلّة والخلولة بمعنى الفقر والاحتياج</w:t>
      </w:r>
      <w:r>
        <w:rPr>
          <w:rtl/>
        </w:rPr>
        <w:t xml:space="preserve">، </w:t>
      </w:r>
      <w:r w:rsidRPr="00A62F9C">
        <w:rPr>
          <w:rtl/>
        </w:rPr>
        <w:t xml:space="preserve">لأنّه افتقر إلى الله </w:t>
      </w:r>
      <w:r w:rsidRPr="00730FF9">
        <w:rPr>
          <w:rStyle w:val="libAlaemChar"/>
          <w:rtl/>
        </w:rPr>
        <w:t>عزوجل</w:t>
      </w:r>
      <w:r w:rsidRPr="00A62F9C">
        <w:rPr>
          <w:rtl/>
        </w:rPr>
        <w:t xml:space="preserve"> حسب</w:t>
      </w:r>
      <w:r>
        <w:rPr>
          <w:rtl/>
        </w:rPr>
        <w:t xml:space="preserve">، </w:t>
      </w:r>
      <w:r w:rsidRPr="00A62F9C">
        <w:rPr>
          <w:rtl/>
        </w:rPr>
        <w:t>وتوكّل عليه</w:t>
      </w:r>
      <w:r>
        <w:rPr>
          <w:rtl/>
        </w:rPr>
        <w:t xml:space="preserve">، </w:t>
      </w:r>
      <w:r w:rsidRPr="00A62F9C">
        <w:rPr>
          <w:rtl/>
        </w:rPr>
        <w:t>وانقطع بحوائجه إليه</w:t>
      </w:r>
      <w:r>
        <w:rPr>
          <w:rtl/>
        </w:rPr>
        <w:t xml:space="preserve">، </w:t>
      </w:r>
      <w:r w:rsidRPr="00A62F9C">
        <w:rPr>
          <w:rtl/>
        </w:rPr>
        <w:t>واشتغل به عمّا سواه.</w:t>
      </w:r>
    </w:p>
    <w:p w14:paraId="7956C017" w14:textId="77777777" w:rsidR="00F77B7E" w:rsidRPr="00A62F9C" w:rsidRDefault="00F77B7E" w:rsidP="00C70806">
      <w:pPr>
        <w:pStyle w:val="libNormal"/>
        <w:rPr>
          <w:rtl/>
        </w:rPr>
      </w:pPr>
      <w:r w:rsidRPr="00A62F9C">
        <w:rPr>
          <w:rtl/>
        </w:rPr>
        <w:t>وهذه الجملة استئناف جيء بها للترغيب في اتّباع ملّته</w:t>
      </w:r>
      <w:r>
        <w:rPr>
          <w:rtl/>
        </w:rPr>
        <w:t xml:space="preserve">، </w:t>
      </w:r>
      <w:r w:rsidRPr="00A62F9C">
        <w:rPr>
          <w:rtl/>
        </w:rPr>
        <w:t>والإيذان بأنّه نهاية في الحسن</w:t>
      </w:r>
      <w:r>
        <w:rPr>
          <w:rtl/>
        </w:rPr>
        <w:t xml:space="preserve">، </w:t>
      </w:r>
      <w:r w:rsidRPr="00A62F9C">
        <w:rPr>
          <w:rtl/>
        </w:rPr>
        <w:t>وغاية كمال البشر</w:t>
      </w:r>
      <w:r>
        <w:rPr>
          <w:rtl/>
        </w:rPr>
        <w:t xml:space="preserve">، </w:t>
      </w:r>
      <w:r w:rsidRPr="00A62F9C">
        <w:rPr>
          <w:rtl/>
        </w:rPr>
        <w:t>فيجب التبعيّة في ملّته.</w:t>
      </w:r>
    </w:p>
    <w:p w14:paraId="10142A8B" w14:textId="77777777" w:rsidR="00F77B7E" w:rsidRPr="00A62F9C" w:rsidRDefault="00F77B7E" w:rsidP="00C70806">
      <w:pPr>
        <w:pStyle w:val="libNormal"/>
        <w:rPr>
          <w:rtl/>
        </w:rPr>
      </w:pPr>
      <w:r w:rsidRPr="00A62F9C">
        <w:rPr>
          <w:rtl/>
        </w:rPr>
        <w:t>وروى عليّ بن إبراهيم</w:t>
      </w:r>
      <w:r>
        <w:rPr>
          <w:rtl/>
        </w:rPr>
        <w:t xml:space="preserve">، </w:t>
      </w:r>
      <w:r w:rsidRPr="00A62F9C">
        <w:rPr>
          <w:rtl/>
        </w:rPr>
        <w:t>عن هارون بن مسلم</w:t>
      </w:r>
      <w:r>
        <w:rPr>
          <w:rtl/>
        </w:rPr>
        <w:t xml:space="preserve">، </w:t>
      </w:r>
      <w:r w:rsidRPr="00A62F9C">
        <w:rPr>
          <w:rtl/>
        </w:rPr>
        <w:t>عن مسعدة بن صدقة</w:t>
      </w:r>
      <w:r>
        <w:rPr>
          <w:rtl/>
        </w:rPr>
        <w:t xml:space="preserve">، </w:t>
      </w:r>
      <w:r w:rsidRPr="00A62F9C">
        <w:rPr>
          <w:rtl/>
        </w:rPr>
        <w:t xml:space="preserve">عن أبي عبد الله </w:t>
      </w:r>
      <w:r w:rsidRPr="00730FF9">
        <w:rPr>
          <w:rStyle w:val="libAlaemChar"/>
          <w:rtl/>
        </w:rPr>
        <w:t>عليه‌السلام</w:t>
      </w:r>
      <w:r>
        <w:rPr>
          <w:rtl/>
        </w:rPr>
        <w:t xml:space="preserve">: </w:t>
      </w:r>
      <w:r w:rsidRPr="00A62F9C">
        <w:rPr>
          <w:rtl/>
        </w:rPr>
        <w:t xml:space="preserve">«أنّه كان إبراهيم </w:t>
      </w:r>
      <w:r w:rsidRPr="00730FF9">
        <w:rPr>
          <w:rStyle w:val="libAlaemChar"/>
          <w:rtl/>
        </w:rPr>
        <w:t>عليه‌السلام</w:t>
      </w:r>
      <w:r w:rsidRPr="00A62F9C">
        <w:rPr>
          <w:rtl/>
        </w:rPr>
        <w:t xml:space="preserve"> يضيف الضيفان</w:t>
      </w:r>
      <w:r>
        <w:rPr>
          <w:rtl/>
        </w:rPr>
        <w:t xml:space="preserve">، </w:t>
      </w:r>
      <w:r w:rsidRPr="00A62F9C">
        <w:rPr>
          <w:rtl/>
        </w:rPr>
        <w:t>ويطعم المساكين</w:t>
      </w:r>
      <w:r>
        <w:rPr>
          <w:rtl/>
        </w:rPr>
        <w:t xml:space="preserve">، </w:t>
      </w:r>
      <w:r w:rsidRPr="00A62F9C">
        <w:rPr>
          <w:rtl/>
        </w:rPr>
        <w:t>والناس أصابهم جدب وقحط في سنة</w:t>
      </w:r>
      <w:r>
        <w:rPr>
          <w:rtl/>
        </w:rPr>
        <w:t xml:space="preserve">، </w:t>
      </w:r>
      <w:r w:rsidRPr="00A62F9C">
        <w:rPr>
          <w:rtl/>
        </w:rPr>
        <w:t>فبعث إلى خليل له بمصر يلتمس منه طعاما لأهله.</w:t>
      </w:r>
    </w:p>
    <w:p w14:paraId="70B0D775" w14:textId="77777777" w:rsidR="00F77B7E" w:rsidRPr="00A62F9C" w:rsidRDefault="00F77B7E" w:rsidP="00C70806">
      <w:pPr>
        <w:pStyle w:val="libNormal"/>
        <w:rPr>
          <w:rtl/>
        </w:rPr>
      </w:pPr>
      <w:r w:rsidRPr="00A62F9C">
        <w:rPr>
          <w:rtl/>
        </w:rPr>
        <w:t>فقال خليله</w:t>
      </w:r>
      <w:r>
        <w:rPr>
          <w:rtl/>
        </w:rPr>
        <w:t xml:space="preserve">: </w:t>
      </w:r>
      <w:r w:rsidRPr="00A62F9C">
        <w:rPr>
          <w:rtl/>
        </w:rPr>
        <w:t>لو كان إبراهيم يريد لنفسه لفعلت</w:t>
      </w:r>
      <w:r>
        <w:rPr>
          <w:rtl/>
        </w:rPr>
        <w:t xml:space="preserve">، </w:t>
      </w:r>
      <w:r w:rsidRPr="00A62F9C">
        <w:rPr>
          <w:rtl/>
        </w:rPr>
        <w:t>ولكن يريد للأضياف</w:t>
      </w:r>
      <w:r>
        <w:rPr>
          <w:rtl/>
        </w:rPr>
        <w:t xml:space="preserve">، </w:t>
      </w:r>
      <w:r w:rsidRPr="00A62F9C">
        <w:rPr>
          <w:rtl/>
        </w:rPr>
        <w:t>وقد أصابنا ما أصاب الناس.</w:t>
      </w:r>
    </w:p>
    <w:p w14:paraId="4B468FDA" w14:textId="77777777" w:rsidR="00F77B7E" w:rsidRDefault="00F77B7E" w:rsidP="00C70806">
      <w:pPr>
        <w:pStyle w:val="libNormal"/>
        <w:rPr>
          <w:rtl/>
        </w:rPr>
      </w:pPr>
      <w:r w:rsidRPr="00A62F9C">
        <w:rPr>
          <w:rtl/>
        </w:rPr>
        <w:t xml:space="preserve">فاجتاز غلمانه ببطحاء </w:t>
      </w:r>
      <w:r w:rsidRPr="005D2F9F">
        <w:rPr>
          <w:rStyle w:val="libFootnotenumChar"/>
          <w:rtl/>
        </w:rPr>
        <w:t>(1)</w:t>
      </w:r>
      <w:r w:rsidRPr="00A62F9C">
        <w:rPr>
          <w:rtl/>
        </w:rPr>
        <w:t xml:space="preserve"> ليّنة</w:t>
      </w:r>
      <w:r>
        <w:rPr>
          <w:rtl/>
        </w:rPr>
        <w:t xml:space="preserve">، </w:t>
      </w:r>
      <w:r w:rsidRPr="00A62F9C">
        <w:rPr>
          <w:rtl/>
        </w:rPr>
        <w:t xml:space="preserve">فملؤا منها الغرائر </w:t>
      </w:r>
      <w:r w:rsidRPr="005D2F9F">
        <w:rPr>
          <w:rStyle w:val="libFootnotenumChar"/>
          <w:rtl/>
        </w:rPr>
        <w:t>(2)</w:t>
      </w:r>
      <w:r w:rsidRPr="00A62F9C">
        <w:rPr>
          <w:rtl/>
        </w:rPr>
        <w:t xml:space="preserve"> حياء من الناس. فلمّا أخبروا إبراهيم </w:t>
      </w:r>
      <w:r w:rsidRPr="00730FF9">
        <w:rPr>
          <w:rStyle w:val="libAlaemChar"/>
          <w:rtl/>
        </w:rPr>
        <w:t>عليه‌السلام</w:t>
      </w:r>
      <w:r w:rsidRPr="00A62F9C">
        <w:rPr>
          <w:rtl/>
        </w:rPr>
        <w:t xml:space="preserve"> ساءه الخبر</w:t>
      </w:r>
      <w:r>
        <w:rPr>
          <w:rtl/>
        </w:rPr>
        <w:t xml:space="preserve">، </w:t>
      </w:r>
      <w:r w:rsidRPr="00A62F9C">
        <w:rPr>
          <w:rtl/>
        </w:rPr>
        <w:t>فغلب النوم عينيه فنام</w:t>
      </w:r>
      <w:r>
        <w:rPr>
          <w:rtl/>
        </w:rPr>
        <w:t xml:space="preserve">، </w:t>
      </w:r>
      <w:r w:rsidRPr="00A62F9C">
        <w:rPr>
          <w:rtl/>
        </w:rPr>
        <w:t xml:space="preserve">وقامت سارة إلى غرارة منها فأخرجت أحسن الحوّارى </w:t>
      </w:r>
      <w:r w:rsidRPr="005D2F9F">
        <w:rPr>
          <w:rStyle w:val="libFootnotenumChar"/>
          <w:rtl/>
        </w:rPr>
        <w:t>(3)</w:t>
      </w:r>
      <w:r w:rsidRPr="00A62F9C">
        <w:rPr>
          <w:rtl/>
        </w:rPr>
        <w:t xml:space="preserve"> فاختبزت. فاستيقظ إبراهيم </w:t>
      </w:r>
      <w:r w:rsidRPr="00730FF9">
        <w:rPr>
          <w:rStyle w:val="libAlaemChar"/>
          <w:rtl/>
        </w:rPr>
        <w:t>عليه‌السلام</w:t>
      </w:r>
      <w:r w:rsidRPr="00A62F9C">
        <w:rPr>
          <w:rtl/>
        </w:rPr>
        <w:t xml:space="preserve"> فاشتمّ رائحة الخبز</w:t>
      </w:r>
      <w:r>
        <w:rPr>
          <w:rtl/>
        </w:rPr>
        <w:t xml:space="preserve">، </w:t>
      </w:r>
      <w:r w:rsidRPr="00A62F9C">
        <w:rPr>
          <w:rtl/>
        </w:rPr>
        <w:t>فقال</w:t>
      </w:r>
      <w:r>
        <w:rPr>
          <w:rtl/>
        </w:rPr>
        <w:t xml:space="preserve">: </w:t>
      </w:r>
      <w:r w:rsidRPr="00A62F9C">
        <w:rPr>
          <w:rtl/>
        </w:rPr>
        <w:t>من أين لكم هذا</w:t>
      </w:r>
      <w:r>
        <w:rPr>
          <w:rtl/>
        </w:rPr>
        <w:t>؟</w:t>
      </w:r>
    </w:p>
    <w:p w14:paraId="6D096AD8" w14:textId="77777777" w:rsidR="00F77B7E" w:rsidRPr="00A62F9C" w:rsidRDefault="00F77B7E" w:rsidP="00C70806">
      <w:pPr>
        <w:pStyle w:val="libNormal"/>
        <w:rPr>
          <w:rtl/>
        </w:rPr>
      </w:pPr>
      <w:r w:rsidRPr="00A62F9C">
        <w:rPr>
          <w:rtl/>
        </w:rPr>
        <w:t>فقالت</w:t>
      </w:r>
      <w:r>
        <w:rPr>
          <w:rtl/>
        </w:rPr>
        <w:t xml:space="preserve">: </w:t>
      </w:r>
      <w:r w:rsidRPr="00A62F9C">
        <w:rPr>
          <w:rtl/>
        </w:rPr>
        <w:t>من خليلك المصري.</w:t>
      </w:r>
    </w:p>
    <w:p w14:paraId="1D54D9B5" w14:textId="77777777" w:rsidR="00F77B7E" w:rsidRPr="00A62F9C" w:rsidRDefault="00F77B7E" w:rsidP="00410E11">
      <w:pPr>
        <w:pStyle w:val="libLine"/>
        <w:rPr>
          <w:rtl/>
        </w:rPr>
      </w:pPr>
      <w:r w:rsidRPr="00A62F9C">
        <w:rPr>
          <w:rtl/>
        </w:rPr>
        <w:t>__________________</w:t>
      </w:r>
    </w:p>
    <w:p w14:paraId="5B30A455" w14:textId="77777777" w:rsidR="00F77B7E" w:rsidRPr="00A62F9C" w:rsidRDefault="00F77B7E" w:rsidP="0083551C">
      <w:pPr>
        <w:pStyle w:val="libFootnote0"/>
        <w:rPr>
          <w:rtl/>
        </w:rPr>
      </w:pPr>
      <w:r>
        <w:rPr>
          <w:rtl/>
        </w:rPr>
        <w:t>(</w:t>
      </w:r>
      <w:r w:rsidRPr="00A62F9C">
        <w:rPr>
          <w:rtl/>
        </w:rPr>
        <w:t>1) البطحاء</w:t>
      </w:r>
      <w:r>
        <w:rPr>
          <w:rtl/>
        </w:rPr>
        <w:t xml:space="preserve">: </w:t>
      </w:r>
      <w:r w:rsidRPr="00A62F9C">
        <w:rPr>
          <w:rtl/>
        </w:rPr>
        <w:t>مسيل فيه دقاق الحصى</w:t>
      </w:r>
      <w:r>
        <w:rPr>
          <w:rtl/>
        </w:rPr>
        <w:t xml:space="preserve">، </w:t>
      </w:r>
      <w:r w:rsidRPr="00A62F9C">
        <w:rPr>
          <w:rtl/>
        </w:rPr>
        <w:t>وبطحاء الوادي</w:t>
      </w:r>
      <w:r>
        <w:rPr>
          <w:rtl/>
        </w:rPr>
        <w:t xml:space="preserve">: </w:t>
      </w:r>
      <w:r w:rsidRPr="00A62F9C">
        <w:rPr>
          <w:rtl/>
        </w:rPr>
        <w:t>تراب ليّن ممّا جرّته السيول.</w:t>
      </w:r>
    </w:p>
    <w:p w14:paraId="741D37D4" w14:textId="77777777" w:rsidR="00F77B7E" w:rsidRPr="00A62F9C" w:rsidRDefault="00F77B7E" w:rsidP="0083551C">
      <w:pPr>
        <w:pStyle w:val="libFootnote0"/>
        <w:rPr>
          <w:rtl/>
        </w:rPr>
      </w:pPr>
      <w:r>
        <w:rPr>
          <w:rtl/>
        </w:rPr>
        <w:t>(</w:t>
      </w:r>
      <w:r w:rsidRPr="00A62F9C">
        <w:rPr>
          <w:rtl/>
        </w:rPr>
        <w:t>2) الغرارة واحدة الغرائر التي للتّبن</w:t>
      </w:r>
      <w:r>
        <w:rPr>
          <w:rtl/>
        </w:rPr>
        <w:t xml:space="preserve">، </w:t>
      </w:r>
      <w:r w:rsidRPr="00A62F9C">
        <w:rPr>
          <w:rtl/>
        </w:rPr>
        <w:t>أي</w:t>
      </w:r>
      <w:r>
        <w:rPr>
          <w:rtl/>
        </w:rPr>
        <w:t xml:space="preserve">: </w:t>
      </w:r>
      <w:r w:rsidRPr="00A62F9C">
        <w:rPr>
          <w:rtl/>
        </w:rPr>
        <w:t>وعاء للتّبن. انظر الصحاح 2</w:t>
      </w:r>
      <w:r>
        <w:rPr>
          <w:rtl/>
        </w:rPr>
        <w:t xml:space="preserve">: </w:t>
      </w:r>
      <w:r w:rsidRPr="00A62F9C">
        <w:rPr>
          <w:rtl/>
        </w:rPr>
        <w:t>769.</w:t>
      </w:r>
    </w:p>
    <w:p w14:paraId="1FF3AFE3" w14:textId="77777777" w:rsidR="00F77B7E" w:rsidRPr="00A62F9C" w:rsidRDefault="00F77B7E" w:rsidP="0083551C">
      <w:pPr>
        <w:pStyle w:val="libFootnote0"/>
        <w:rPr>
          <w:rtl/>
        </w:rPr>
      </w:pPr>
      <w:r>
        <w:rPr>
          <w:rtl/>
        </w:rPr>
        <w:t>(</w:t>
      </w:r>
      <w:r w:rsidRPr="00A62F9C">
        <w:rPr>
          <w:rtl/>
        </w:rPr>
        <w:t>3) الحوّارى بالضمّ وتشديد الواو والراء مفتوحة</w:t>
      </w:r>
      <w:r>
        <w:rPr>
          <w:rtl/>
        </w:rPr>
        <w:t xml:space="preserve">: </w:t>
      </w:r>
      <w:r w:rsidRPr="00A62F9C">
        <w:rPr>
          <w:rtl/>
        </w:rPr>
        <w:t>الدقيق الأبيض</w:t>
      </w:r>
      <w:r>
        <w:rPr>
          <w:rtl/>
        </w:rPr>
        <w:t xml:space="preserve">، </w:t>
      </w:r>
      <w:r w:rsidRPr="00A62F9C">
        <w:rPr>
          <w:rtl/>
        </w:rPr>
        <w:t>وهو لباب الدقيق وأجوده وأخلصه. لسان العرب 4</w:t>
      </w:r>
      <w:r>
        <w:rPr>
          <w:rtl/>
        </w:rPr>
        <w:t xml:space="preserve">: </w:t>
      </w:r>
      <w:r w:rsidRPr="00A62F9C">
        <w:rPr>
          <w:rtl/>
        </w:rPr>
        <w:t>220.</w:t>
      </w:r>
    </w:p>
    <w:p w14:paraId="62AF5248" w14:textId="77777777" w:rsidR="00F77B7E" w:rsidRPr="00A62F9C" w:rsidRDefault="00F77B7E" w:rsidP="00C70806">
      <w:pPr>
        <w:pStyle w:val="libNormal"/>
        <w:rPr>
          <w:rtl/>
        </w:rPr>
      </w:pPr>
      <w:r>
        <w:rPr>
          <w:rtl/>
        </w:rPr>
        <w:br w:type="page"/>
      </w:r>
      <w:r w:rsidRPr="00A62F9C">
        <w:rPr>
          <w:rtl/>
        </w:rPr>
        <w:lastRenderedPageBreak/>
        <w:t>فقال</w:t>
      </w:r>
      <w:r>
        <w:rPr>
          <w:rtl/>
        </w:rPr>
        <w:t xml:space="preserve">: </w:t>
      </w:r>
      <w:r w:rsidRPr="00A62F9C">
        <w:rPr>
          <w:rtl/>
        </w:rPr>
        <w:t xml:space="preserve">بل هو من عند خليلي الله </w:t>
      </w:r>
      <w:r w:rsidRPr="00730FF9">
        <w:rPr>
          <w:rStyle w:val="libAlaemChar"/>
          <w:rtl/>
        </w:rPr>
        <w:t>عزوجل</w:t>
      </w:r>
      <w:r>
        <w:rPr>
          <w:rtl/>
        </w:rPr>
        <w:t xml:space="preserve">، </w:t>
      </w:r>
      <w:r w:rsidRPr="00A62F9C">
        <w:rPr>
          <w:rtl/>
        </w:rPr>
        <w:t>فسمّاه الله خليلا.</w:t>
      </w:r>
    </w:p>
    <w:p w14:paraId="7AF4848C" w14:textId="77777777" w:rsidR="00F77B7E" w:rsidRPr="00A62F9C" w:rsidRDefault="00F77B7E" w:rsidP="00C70806">
      <w:pPr>
        <w:pStyle w:val="libNormal"/>
        <w:rPr>
          <w:rtl/>
        </w:rPr>
      </w:pPr>
      <w:r w:rsidRPr="00730FF9">
        <w:rPr>
          <w:rStyle w:val="libAlaemChar"/>
          <w:rtl/>
        </w:rPr>
        <w:t>(</w:t>
      </w:r>
      <w:r w:rsidRPr="00AA6577">
        <w:rPr>
          <w:rStyle w:val="libAieChar"/>
          <w:rtl/>
        </w:rPr>
        <w:t>وَلِلَّهِ ما فِي السَّماواتِ وَما فِي الْأَرْضِ</w:t>
      </w:r>
      <w:r w:rsidRPr="00730FF9">
        <w:rPr>
          <w:rStyle w:val="libAlaemChar"/>
          <w:rtl/>
        </w:rPr>
        <w:t>)</w:t>
      </w:r>
      <w:r w:rsidRPr="00A62F9C">
        <w:rPr>
          <w:rtl/>
        </w:rPr>
        <w:t xml:space="preserve"> خلقا وملكا</w:t>
      </w:r>
      <w:r>
        <w:rPr>
          <w:rtl/>
        </w:rPr>
        <w:t xml:space="preserve">، </w:t>
      </w:r>
      <w:r w:rsidRPr="00A62F9C">
        <w:rPr>
          <w:rtl/>
        </w:rPr>
        <w:t>يختار منهما ما يشاء ومن يشاء</w:t>
      </w:r>
      <w:r>
        <w:rPr>
          <w:rtl/>
        </w:rPr>
        <w:t xml:space="preserve">، </w:t>
      </w:r>
      <w:r w:rsidRPr="00A62F9C">
        <w:rPr>
          <w:rtl/>
        </w:rPr>
        <w:t xml:space="preserve">كما اختار إبراهيم </w:t>
      </w:r>
      <w:r w:rsidRPr="00730FF9">
        <w:rPr>
          <w:rStyle w:val="libAlaemChar"/>
          <w:rtl/>
        </w:rPr>
        <w:t>عليه‌السلام</w:t>
      </w:r>
      <w:r w:rsidRPr="00A62F9C">
        <w:rPr>
          <w:rtl/>
        </w:rPr>
        <w:t xml:space="preserve"> بالخلّة.</w:t>
      </w:r>
    </w:p>
    <w:p w14:paraId="118DDA62" w14:textId="77777777" w:rsidR="00F77B7E" w:rsidRPr="00A62F9C" w:rsidRDefault="00F77B7E" w:rsidP="00C70806">
      <w:pPr>
        <w:pStyle w:val="libNormal"/>
        <w:rPr>
          <w:rtl/>
        </w:rPr>
      </w:pPr>
      <w:r w:rsidRPr="00A62F9C">
        <w:rPr>
          <w:rtl/>
        </w:rPr>
        <w:t>وقيل</w:t>
      </w:r>
      <w:r>
        <w:rPr>
          <w:rtl/>
        </w:rPr>
        <w:t xml:space="preserve">: </w:t>
      </w:r>
      <w:r w:rsidRPr="00A62F9C">
        <w:rPr>
          <w:rtl/>
        </w:rPr>
        <w:t>هو متّصل بذكر العمّال</w:t>
      </w:r>
      <w:r>
        <w:rPr>
          <w:rtl/>
        </w:rPr>
        <w:t xml:space="preserve">، </w:t>
      </w:r>
      <w:r w:rsidRPr="00A62F9C">
        <w:rPr>
          <w:rtl/>
        </w:rPr>
        <w:t>مقرّر لوجوب طاعته على أهل السماوات والأرض</w:t>
      </w:r>
      <w:r>
        <w:rPr>
          <w:rtl/>
        </w:rPr>
        <w:t xml:space="preserve">، </w:t>
      </w:r>
      <w:r w:rsidRPr="00A62F9C">
        <w:rPr>
          <w:rtl/>
        </w:rPr>
        <w:t>وكمال قدرته على مجازاتهم على الأعمال.</w:t>
      </w:r>
    </w:p>
    <w:p w14:paraId="09FFAE42" w14:textId="77777777" w:rsidR="00F77B7E" w:rsidRPr="00A62F9C" w:rsidRDefault="00F77B7E" w:rsidP="00C70806">
      <w:pPr>
        <w:pStyle w:val="libNormal"/>
        <w:rPr>
          <w:rtl/>
        </w:rPr>
      </w:pPr>
      <w:r w:rsidRPr="00730FF9">
        <w:rPr>
          <w:rStyle w:val="libAlaemChar"/>
          <w:rtl/>
        </w:rPr>
        <w:t>(</w:t>
      </w:r>
      <w:r w:rsidRPr="00AA6577">
        <w:rPr>
          <w:rStyle w:val="libAieChar"/>
          <w:rtl/>
        </w:rPr>
        <w:t>وَكانَ اللهُ بِكُلِّ شَيْءٍ مُحِيطاً</w:t>
      </w:r>
      <w:r w:rsidRPr="00730FF9">
        <w:rPr>
          <w:rStyle w:val="libAlaemChar"/>
          <w:rtl/>
        </w:rPr>
        <w:t>)</w:t>
      </w:r>
      <w:r w:rsidRPr="00A62F9C">
        <w:rPr>
          <w:rtl/>
        </w:rPr>
        <w:t xml:space="preserve"> إحاطة علم وقدرة</w:t>
      </w:r>
      <w:r>
        <w:rPr>
          <w:rtl/>
        </w:rPr>
        <w:t xml:space="preserve">، </w:t>
      </w:r>
      <w:r w:rsidRPr="00A62F9C">
        <w:rPr>
          <w:rtl/>
        </w:rPr>
        <w:t>فكان عالما بأعمالهم</w:t>
      </w:r>
      <w:r>
        <w:rPr>
          <w:rtl/>
        </w:rPr>
        <w:t xml:space="preserve">، </w:t>
      </w:r>
      <w:r w:rsidRPr="00A62F9C">
        <w:rPr>
          <w:rtl/>
        </w:rPr>
        <w:t>فيجازيهم على خيرها وشرّها.</w:t>
      </w:r>
    </w:p>
    <w:p w14:paraId="30CCC67C" w14:textId="77777777" w:rsidR="00F77B7E" w:rsidRPr="00730FF9" w:rsidRDefault="00F77B7E" w:rsidP="00C70806">
      <w:pPr>
        <w:pStyle w:val="libNormal"/>
        <w:rPr>
          <w:rStyle w:val="libAlaemChar"/>
          <w:rtl/>
        </w:rPr>
      </w:pPr>
      <w:r w:rsidRPr="00730FF9">
        <w:rPr>
          <w:rStyle w:val="libAlaemChar"/>
          <w:rtl/>
        </w:rPr>
        <w:t>(</w:t>
      </w:r>
      <w:r w:rsidRPr="00AA6577">
        <w:rPr>
          <w:rStyle w:val="libAieChar"/>
          <w:rtl/>
        </w:rPr>
        <w:t>وَيَسْتَفْتُونَكَ فِي النِّساءِ قُلِ اللهُ يُفْتِيكُمْ فِيهِنَّ وَما يُتْلى عَلَيْكُمْ فِي الْكِتابِ فِي يَتامَى النِّساءِ اللاَّتِي لا تُؤْتُونَهُنَّ ما كُتِبَ لَهُنَّ وَتَرْغَبُونَ أَنْ تَنْكِحُوهُنَّ وَالْمُسْتَضْعَفِينَ مِنَ الْوِلْدانِ وَأَنْ تَقُومُوا لِلْيَتامى بِالْقِسْطِ وَما تَفْعَلُوا مِنْ خَيْرٍ فَإِنَّ اللهَ كانَ بِهِ عَلِيماً (127) وَإِنِ امْرَأَةٌ خافَتْ مِنْ بَعْلِها نُشُوزاً أَوْ إِعْراضاً فَلا جُناحَ عَلَيْهِما أَنْ يُصْلِحا بَيْنَهُما صُلْحاً وَالصُّلْحُ خَيْرٌ وَأُحْضِرَتِ الْأَنْفُسُ الشُّحَّ وَإِنْ تُحْسِنُوا وَتَتَّقُوا فَإِنَّ اللهَ كانَ بِما تَعْمَلُونَ خَبِيراً (128)</w:t>
      </w:r>
      <w:r w:rsidRPr="00730FF9">
        <w:rPr>
          <w:rStyle w:val="libAlaemChar"/>
          <w:rtl/>
        </w:rPr>
        <w:t>)</w:t>
      </w:r>
    </w:p>
    <w:p w14:paraId="3AE758D7" w14:textId="77777777" w:rsidR="00F77B7E" w:rsidRPr="00A62F9C" w:rsidRDefault="00F77B7E" w:rsidP="00C70806">
      <w:pPr>
        <w:pStyle w:val="libNormal"/>
        <w:rPr>
          <w:rtl/>
        </w:rPr>
      </w:pPr>
      <w:r w:rsidRPr="00A62F9C">
        <w:rPr>
          <w:rtl/>
        </w:rPr>
        <w:t>واعلم أنّ الله سبحانه</w:t>
      </w:r>
      <w:r w:rsidRPr="00AE6242">
        <w:rPr>
          <w:rtl/>
        </w:rPr>
        <w:t xml:space="preserve"> </w:t>
      </w:r>
      <w:r w:rsidRPr="00A62F9C">
        <w:rPr>
          <w:rtl/>
        </w:rPr>
        <w:t>ل</w:t>
      </w:r>
      <w:r>
        <w:rPr>
          <w:rFonts w:hint="cs"/>
          <w:rtl/>
        </w:rPr>
        <w:t>ـ</w:t>
      </w:r>
      <w:r w:rsidRPr="00A62F9C">
        <w:rPr>
          <w:rtl/>
        </w:rPr>
        <w:t>مّا صدّر السورة بذكر الأيتام والنساء</w:t>
      </w:r>
      <w:r>
        <w:rPr>
          <w:rtl/>
        </w:rPr>
        <w:t xml:space="preserve">، </w:t>
      </w:r>
      <w:r w:rsidRPr="00A62F9C">
        <w:rPr>
          <w:rtl/>
        </w:rPr>
        <w:t>وبيان سهام إرثهم</w:t>
      </w:r>
      <w:r>
        <w:rPr>
          <w:rtl/>
        </w:rPr>
        <w:t xml:space="preserve">، </w:t>
      </w:r>
      <w:r w:rsidRPr="00A62F9C">
        <w:rPr>
          <w:rtl/>
        </w:rPr>
        <w:t>والأمر بمراعاة حقوقهم والشفقة عليهم</w:t>
      </w:r>
      <w:r>
        <w:rPr>
          <w:rtl/>
        </w:rPr>
        <w:t xml:space="preserve">، </w:t>
      </w:r>
      <w:r w:rsidRPr="00A62F9C">
        <w:rPr>
          <w:rtl/>
        </w:rPr>
        <w:t>لأنّهم أضعف الناس</w:t>
      </w:r>
      <w:r>
        <w:rPr>
          <w:rtl/>
        </w:rPr>
        <w:t xml:space="preserve">، </w:t>
      </w:r>
      <w:r w:rsidRPr="00A62F9C">
        <w:rPr>
          <w:rtl/>
        </w:rPr>
        <w:t>عاد هاهنا إلى ذكرهم تأكيدا ومبالغة</w:t>
      </w:r>
      <w:r>
        <w:rPr>
          <w:rtl/>
        </w:rPr>
        <w:t xml:space="preserve">، </w:t>
      </w:r>
      <w:r w:rsidRPr="00A62F9C">
        <w:rPr>
          <w:rtl/>
        </w:rPr>
        <w:t>بعد انجرار الكلام إلى مباحث غيرهم</w:t>
      </w:r>
      <w:r>
        <w:rPr>
          <w:rtl/>
        </w:rPr>
        <w:t xml:space="preserve">، </w:t>
      </w:r>
      <w:r w:rsidRPr="00A62F9C">
        <w:rPr>
          <w:rtl/>
        </w:rPr>
        <w:t>ونحن بيّنّا وجه</w:t>
      </w:r>
    </w:p>
    <w:p w14:paraId="5848091E" w14:textId="77777777" w:rsidR="00F77B7E" w:rsidRPr="00A62F9C" w:rsidRDefault="00F77B7E" w:rsidP="00F52F7A">
      <w:pPr>
        <w:pStyle w:val="libNormal0"/>
        <w:rPr>
          <w:rtl/>
        </w:rPr>
      </w:pPr>
      <w:r>
        <w:rPr>
          <w:rtl/>
        </w:rPr>
        <w:br w:type="page"/>
      </w:r>
      <w:r w:rsidRPr="00A62F9C">
        <w:rPr>
          <w:rtl/>
        </w:rPr>
        <w:lastRenderedPageBreak/>
        <w:t>ارتباط بعضها ببعض</w:t>
      </w:r>
      <w:r>
        <w:rPr>
          <w:rtl/>
        </w:rPr>
        <w:t xml:space="preserve">، </w:t>
      </w:r>
      <w:r w:rsidRPr="00A62F9C">
        <w:rPr>
          <w:rtl/>
        </w:rPr>
        <w:t>فقال سبحانه</w:t>
      </w:r>
      <w:r>
        <w:rPr>
          <w:rtl/>
        </w:rPr>
        <w:t xml:space="preserve">: </w:t>
      </w:r>
      <w:r w:rsidRPr="00730FF9">
        <w:rPr>
          <w:rStyle w:val="libAlaemChar"/>
          <w:rtl/>
        </w:rPr>
        <w:t>(</w:t>
      </w:r>
      <w:r w:rsidRPr="00AA6577">
        <w:rPr>
          <w:rStyle w:val="libAieChar"/>
          <w:rtl/>
        </w:rPr>
        <w:t>وَيَسْتَفْتُونَكَ</w:t>
      </w:r>
      <w:r w:rsidRPr="00730FF9">
        <w:rPr>
          <w:rStyle w:val="libAlaemChar"/>
          <w:rtl/>
        </w:rPr>
        <w:t>)</w:t>
      </w:r>
      <w:r w:rsidRPr="00A62F9C">
        <w:rPr>
          <w:rtl/>
        </w:rPr>
        <w:t xml:space="preserve"> أي</w:t>
      </w:r>
      <w:r>
        <w:rPr>
          <w:rtl/>
        </w:rPr>
        <w:t xml:space="preserve">: </w:t>
      </w:r>
      <w:r w:rsidRPr="00A62F9C">
        <w:rPr>
          <w:rtl/>
        </w:rPr>
        <w:t>يسألونك الفتوى</w:t>
      </w:r>
      <w:r>
        <w:rPr>
          <w:rtl/>
        </w:rPr>
        <w:t xml:space="preserve">، </w:t>
      </w:r>
      <w:r w:rsidRPr="00A62F9C">
        <w:rPr>
          <w:rtl/>
        </w:rPr>
        <w:t>وهو تبيين المشكل من الأحكام</w:t>
      </w:r>
      <w:r>
        <w:rPr>
          <w:rtl/>
        </w:rPr>
        <w:t xml:space="preserve">، </w:t>
      </w:r>
      <w:r w:rsidRPr="00A62F9C">
        <w:rPr>
          <w:rtl/>
        </w:rPr>
        <w:t xml:space="preserve">ويستخبرونك يا محمد عن الحكم </w:t>
      </w:r>
      <w:r w:rsidRPr="00730FF9">
        <w:rPr>
          <w:rStyle w:val="libAlaemChar"/>
          <w:rtl/>
        </w:rPr>
        <w:t>(</w:t>
      </w:r>
      <w:r w:rsidRPr="00AA6577">
        <w:rPr>
          <w:rStyle w:val="libAieChar"/>
          <w:rtl/>
        </w:rPr>
        <w:t>فِي النِّساءِ</w:t>
      </w:r>
      <w:r w:rsidRPr="00730FF9">
        <w:rPr>
          <w:rStyle w:val="libAlaemChar"/>
          <w:rtl/>
        </w:rPr>
        <w:t>)</w:t>
      </w:r>
      <w:r w:rsidRPr="00A62F9C">
        <w:rPr>
          <w:rtl/>
        </w:rPr>
        <w:t xml:space="preserve"> فيما يجب لهنّ من ميراثهنّ.</w:t>
      </w:r>
    </w:p>
    <w:p w14:paraId="5E92BC02" w14:textId="77777777" w:rsidR="00F77B7E" w:rsidRPr="00A62F9C" w:rsidRDefault="00F77B7E" w:rsidP="00C70806">
      <w:pPr>
        <w:pStyle w:val="libNormal"/>
        <w:rPr>
          <w:rtl/>
        </w:rPr>
      </w:pPr>
      <w:r w:rsidRPr="00A62F9C">
        <w:rPr>
          <w:rtl/>
        </w:rPr>
        <w:t xml:space="preserve">روي في سبب نزوله أنّ عيينة بن حصين أتى النبيّ </w:t>
      </w:r>
      <w:r w:rsidRPr="00730FF9">
        <w:rPr>
          <w:rStyle w:val="libAlaemChar"/>
          <w:rtl/>
        </w:rPr>
        <w:t>صلى‌الله‌عليه‌وآله‌وسلم</w:t>
      </w:r>
      <w:r w:rsidRPr="00A62F9C">
        <w:rPr>
          <w:rtl/>
        </w:rPr>
        <w:t xml:space="preserve"> فقال</w:t>
      </w:r>
      <w:r>
        <w:rPr>
          <w:rtl/>
        </w:rPr>
        <w:t xml:space="preserve">: </w:t>
      </w:r>
      <w:r w:rsidRPr="00A62F9C">
        <w:rPr>
          <w:rtl/>
        </w:rPr>
        <w:t>أخبرنا أنّك تعطي الابنة النصف والأخت النصف</w:t>
      </w:r>
      <w:r>
        <w:rPr>
          <w:rtl/>
        </w:rPr>
        <w:t xml:space="preserve">، </w:t>
      </w:r>
      <w:r w:rsidRPr="00A62F9C">
        <w:rPr>
          <w:rtl/>
        </w:rPr>
        <w:t xml:space="preserve">وإنّما كنّا نورّث من يشهد القتال ويحوز الغنيمة. فقال </w:t>
      </w:r>
      <w:r w:rsidRPr="00730FF9">
        <w:rPr>
          <w:rStyle w:val="libAlaemChar"/>
          <w:rtl/>
        </w:rPr>
        <w:t>صلى‌الله‌عليه‌وآله‌وسلم</w:t>
      </w:r>
      <w:r>
        <w:rPr>
          <w:rtl/>
        </w:rPr>
        <w:t xml:space="preserve">: </w:t>
      </w:r>
      <w:r w:rsidRPr="00A62F9C">
        <w:rPr>
          <w:rtl/>
        </w:rPr>
        <w:t>كذلك أمرت.</w:t>
      </w:r>
    </w:p>
    <w:p w14:paraId="3E437916" w14:textId="77777777" w:rsidR="00F77B7E" w:rsidRPr="00A62F9C" w:rsidRDefault="00F77B7E" w:rsidP="00C70806">
      <w:pPr>
        <w:pStyle w:val="libNormal"/>
        <w:rPr>
          <w:rtl/>
        </w:rPr>
      </w:pPr>
      <w:r w:rsidRPr="00A62F9C">
        <w:rPr>
          <w:rtl/>
        </w:rPr>
        <w:t>وذلك قوله سبحانه</w:t>
      </w:r>
      <w:r>
        <w:rPr>
          <w:rtl/>
        </w:rPr>
        <w:t xml:space="preserve">: </w:t>
      </w:r>
      <w:r w:rsidRPr="00730FF9">
        <w:rPr>
          <w:rStyle w:val="libAlaemChar"/>
          <w:rtl/>
        </w:rPr>
        <w:t>(</w:t>
      </w:r>
      <w:r w:rsidRPr="00AA6577">
        <w:rPr>
          <w:rStyle w:val="libAieChar"/>
          <w:rtl/>
        </w:rPr>
        <w:t>قُلِ اللهُ يُفْتِيكُمْ فِيهِنَ</w:t>
      </w:r>
      <w:r w:rsidRPr="00730FF9">
        <w:rPr>
          <w:rStyle w:val="libAlaemChar"/>
          <w:rtl/>
        </w:rPr>
        <w:t>)</w:t>
      </w:r>
      <w:r w:rsidRPr="00A62F9C">
        <w:rPr>
          <w:rtl/>
        </w:rPr>
        <w:t xml:space="preserve"> يبيّن لكم حكمه فيهنّ.</w:t>
      </w:r>
    </w:p>
    <w:p w14:paraId="3D890B19" w14:textId="77777777" w:rsidR="00F77B7E" w:rsidRPr="00A62F9C" w:rsidRDefault="00F77B7E" w:rsidP="00C70806">
      <w:pPr>
        <w:pStyle w:val="libNormal"/>
        <w:rPr>
          <w:rtl/>
        </w:rPr>
      </w:pPr>
      <w:r w:rsidRPr="00730FF9">
        <w:rPr>
          <w:rStyle w:val="libAlaemChar"/>
          <w:rtl/>
        </w:rPr>
        <w:t>(</w:t>
      </w:r>
      <w:r w:rsidRPr="00AA6577">
        <w:rPr>
          <w:rStyle w:val="libAieChar"/>
          <w:rtl/>
        </w:rPr>
        <w:t>وَما يُتْلى عَلَيْكُمْ فِي الْكِتابِ</w:t>
      </w:r>
      <w:r w:rsidRPr="00730FF9">
        <w:rPr>
          <w:rStyle w:val="libAlaemChar"/>
          <w:rtl/>
        </w:rPr>
        <w:t>)</w:t>
      </w:r>
      <w:r w:rsidRPr="00A62F9C">
        <w:rPr>
          <w:rtl/>
        </w:rPr>
        <w:t xml:space="preserve"> عطف على اسم الله تعالى</w:t>
      </w:r>
      <w:r>
        <w:rPr>
          <w:rtl/>
        </w:rPr>
        <w:t xml:space="preserve">، </w:t>
      </w:r>
      <w:r w:rsidRPr="00A62F9C">
        <w:rPr>
          <w:rtl/>
        </w:rPr>
        <w:t>أو ضميره المستكن في «يفتيكم»</w:t>
      </w:r>
      <w:r>
        <w:rPr>
          <w:rtl/>
        </w:rPr>
        <w:t xml:space="preserve">، </w:t>
      </w:r>
      <w:r w:rsidRPr="00A62F9C">
        <w:rPr>
          <w:rtl/>
        </w:rPr>
        <w:t>وساغ للفصل. فيكون الإفتاء مسندا إلى الله تعالى</w:t>
      </w:r>
      <w:r>
        <w:rPr>
          <w:rtl/>
        </w:rPr>
        <w:t xml:space="preserve">، </w:t>
      </w:r>
      <w:r w:rsidRPr="00A62F9C">
        <w:rPr>
          <w:rtl/>
        </w:rPr>
        <w:t>وإلى ما في القرآن من قوله</w:t>
      </w:r>
      <w:r>
        <w:rPr>
          <w:rtl/>
        </w:rPr>
        <w:t xml:space="preserve">: </w:t>
      </w:r>
      <w:r w:rsidRPr="00730FF9">
        <w:rPr>
          <w:rStyle w:val="libAlaemChar"/>
          <w:rtl/>
        </w:rPr>
        <w:t>(</w:t>
      </w:r>
      <w:r w:rsidRPr="00AA6577">
        <w:rPr>
          <w:rStyle w:val="libAieChar"/>
          <w:rtl/>
        </w:rPr>
        <w:t>يُوصِيكُمُ اللهُ</w:t>
      </w:r>
      <w:r w:rsidRPr="00730FF9">
        <w:rPr>
          <w:rStyle w:val="libAlaemChar"/>
          <w:rtl/>
        </w:rPr>
        <w:t>)</w:t>
      </w:r>
      <w:r w:rsidRPr="00A62F9C">
        <w:rPr>
          <w:rtl/>
        </w:rPr>
        <w:t xml:space="preserve"> </w:t>
      </w:r>
      <w:r w:rsidRPr="005D2F9F">
        <w:rPr>
          <w:rStyle w:val="libFootnotenumChar"/>
          <w:rtl/>
        </w:rPr>
        <w:t>(1)</w:t>
      </w:r>
      <w:r>
        <w:rPr>
          <w:rtl/>
        </w:rPr>
        <w:t xml:space="preserve">، </w:t>
      </w:r>
      <w:r w:rsidRPr="00A62F9C">
        <w:rPr>
          <w:rtl/>
        </w:rPr>
        <w:t>باعتبارين مختلفين. ونظيره</w:t>
      </w:r>
      <w:r>
        <w:rPr>
          <w:rtl/>
        </w:rPr>
        <w:t xml:space="preserve">: </w:t>
      </w:r>
      <w:r w:rsidRPr="00A62F9C">
        <w:rPr>
          <w:rtl/>
        </w:rPr>
        <w:t>أعجبني زيد وكرمه</w:t>
      </w:r>
      <w:r>
        <w:rPr>
          <w:rtl/>
        </w:rPr>
        <w:t xml:space="preserve">، </w:t>
      </w:r>
      <w:r w:rsidRPr="00A62F9C">
        <w:rPr>
          <w:rtl/>
        </w:rPr>
        <w:t>وأغناني زيد وعطاؤه.</w:t>
      </w:r>
    </w:p>
    <w:p w14:paraId="4D7B8A35" w14:textId="77777777" w:rsidR="00F77B7E" w:rsidRPr="00A62F9C" w:rsidRDefault="00F77B7E" w:rsidP="00C70806">
      <w:pPr>
        <w:pStyle w:val="libNormal"/>
        <w:rPr>
          <w:rtl/>
        </w:rPr>
      </w:pPr>
      <w:r w:rsidRPr="00A62F9C">
        <w:rPr>
          <w:rtl/>
        </w:rPr>
        <w:t>أو استئناف معترض</w:t>
      </w:r>
      <w:r>
        <w:rPr>
          <w:rtl/>
        </w:rPr>
        <w:t xml:space="preserve">، </w:t>
      </w:r>
      <w:r w:rsidRPr="00A62F9C">
        <w:rPr>
          <w:rtl/>
        </w:rPr>
        <w:t>لتعظيم المتلوّ عليهم. فيكون «ما يتلى عليكم» مبتدأ</w:t>
      </w:r>
      <w:r>
        <w:rPr>
          <w:rtl/>
        </w:rPr>
        <w:t>، و «</w:t>
      </w:r>
      <w:r w:rsidRPr="00A62F9C">
        <w:rPr>
          <w:rtl/>
        </w:rPr>
        <w:t>في الكتاب» خبره. والمراد به اللوح المحفوظ.</w:t>
      </w:r>
    </w:p>
    <w:p w14:paraId="17720213" w14:textId="77777777" w:rsidR="00F77B7E" w:rsidRPr="00A62F9C" w:rsidRDefault="00F77B7E" w:rsidP="00C70806">
      <w:pPr>
        <w:pStyle w:val="libNormal"/>
        <w:rPr>
          <w:rtl/>
        </w:rPr>
      </w:pPr>
      <w:r w:rsidRPr="00A62F9C">
        <w:rPr>
          <w:rtl/>
        </w:rPr>
        <w:t>ويجوز أن ينصب على معنى</w:t>
      </w:r>
      <w:r>
        <w:rPr>
          <w:rtl/>
        </w:rPr>
        <w:t xml:space="preserve">: </w:t>
      </w:r>
      <w:r w:rsidRPr="00A62F9C">
        <w:rPr>
          <w:rtl/>
        </w:rPr>
        <w:t>ويبيّن لكم ما يتلى في الكتاب. أو يخفض على القسم</w:t>
      </w:r>
      <w:r>
        <w:rPr>
          <w:rtl/>
        </w:rPr>
        <w:t xml:space="preserve">، </w:t>
      </w:r>
      <w:r w:rsidRPr="00A62F9C">
        <w:rPr>
          <w:rtl/>
        </w:rPr>
        <w:t>كأنّه قيل</w:t>
      </w:r>
      <w:r>
        <w:rPr>
          <w:rtl/>
        </w:rPr>
        <w:t xml:space="preserve">: </w:t>
      </w:r>
      <w:r w:rsidRPr="00A62F9C">
        <w:rPr>
          <w:rtl/>
        </w:rPr>
        <w:t>وأقسم بما يتلى في الكتاب.</w:t>
      </w:r>
    </w:p>
    <w:p w14:paraId="0BC65F2F" w14:textId="77777777" w:rsidR="00F77B7E" w:rsidRPr="00A62F9C" w:rsidRDefault="00F77B7E" w:rsidP="00C70806">
      <w:pPr>
        <w:pStyle w:val="libNormal"/>
        <w:rPr>
          <w:rtl/>
        </w:rPr>
      </w:pPr>
      <w:r w:rsidRPr="00A62F9C">
        <w:rPr>
          <w:rtl/>
        </w:rPr>
        <w:t>ولا يجوز عطفه على المجرور في «فيهنّ» لاختلاله لفظا ومعنى. أما لفظا فلأنّه لا يجوز أن يعطف على الضمير المجرور بلا إعادة الجارّ. وأما معنى فلأنه لا يستقيم المعنى أن يقال</w:t>
      </w:r>
      <w:r>
        <w:rPr>
          <w:rtl/>
        </w:rPr>
        <w:t xml:space="preserve">: </w:t>
      </w:r>
      <w:r w:rsidRPr="00A62F9C">
        <w:rPr>
          <w:rtl/>
        </w:rPr>
        <w:t>في حقّ ما يتلى عليكم.</w:t>
      </w:r>
    </w:p>
    <w:p w14:paraId="543E3E1A" w14:textId="77777777" w:rsidR="00F77B7E" w:rsidRPr="00A62F9C" w:rsidRDefault="00F77B7E" w:rsidP="00C70806">
      <w:pPr>
        <w:pStyle w:val="libNormal"/>
        <w:rPr>
          <w:rtl/>
        </w:rPr>
      </w:pPr>
      <w:r w:rsidRPr="00A62F9C">
        <w:rPr>
          <w:rtl/>
        </w:rPr>
        <w:t>وقوله</w:t>
      </w:r>
      <w:r>
        <w:rPr>
          <w:rtl/>
        </w:rPr>
        <w:t xml:space="preserve">: </w:t>
      </w:r>
      <w:r w:rsidRPr="00730FF9">
        <w:rPr>
          <w:rStyle w:val="libAlaemChar"/>
          <w:rtl/>
        </w:rPr>
        <w:t>(</w:t>
      </w:r>
      <w:r w:rsidRPr="00AA6577">
        <w:rPr>
          <w:rStyle w:val="libAieChar"/>
          <w:rtl/>
        </w:rPr>
        <w:t>فِي يَتامَى النِّساءِ</w:t>
      </w:r>
      <w:r w:rsidRPr="00730FF9">
        <w:rPr>
          <w:rStyle w:val="libAlaemChar"/>
          <w:rtl/>
        </w:rPr>
        <w:t>)</w:t>
      </w:r>
      <w:r w:rsidRPr="00A62F9C">
        <w:rPr>
          <w:rtl/>
        </w:rPr>
        <w:t xml:space="preserve"> صلة «يتلى» إن عطف الموصول على ما قبله</w:t>
      </w:r>
      <w:r>
        <w:rPr>
          <w:rtl/>
        </w:rPr>
        <w:t xml:space="preserve">، </w:t>
      </w:r>
      <w:r w:rsidRPr="00A62F9C">
        <w:rPr>
          <w:rtl/>
        </w:rPr>
        <w:t>أي</w:t>
      </w:r>
      <w:r>
        <w:rPr>
          <w:rtl/>
        </w:rPr>
        <w:t xml:space="preserve">: </w:t>
      </w:r>
      <w:r w:rsidRPr="00A62F9C">
        <w:rPr>
          <w:rtl/>
        </w:rPr>
        <w:t>يتلى عليكم في شأنهنّ</w:t>
      </w:r>
      <w:r>
        <w:rPr>
          <w:rtl/>
        </w:rPr>
        <w:t xml:space="preserve">، </w:t>
      </w:r>
      <w:r w:rsidRPr="00A62F9C">
        <w:rPr>
          <w:rtl/>
        </w:rPr>
        <w:t>كما تقول</w:t>
      </w:r>
      <w:r>
        <w:rPr>
          <w:rtl/>
        </w:rPr>
        <w:t xml:space="preserve">: </w:t>
      </w:r>
      <w:r w:rsidRPr="00A62F9C">
        <w:rPr>
          <w:rtl/>
        </w:rPr>
        <w:t>كلّمتك اليوم في زيد</w:t>
      </w:r>
      <w:r>
        <w:rPr>
          <w:rtl/>
        </w:rPr>
        <w:t xml:space="preserve">، </w:t>
      </w:r>
      <w:r w:rsidRPr="00A62F9C">
        <w:rPr>
          <w:rtl/>
        </w:rPr>
        <w:t>وإلّا فبدل من «فيهنّ» أو صلة اخرى</w:t>
      </w:r>
      <w:r>
        <w:rPr>
          <w:rtl/>
        </w:rPr>
        <w:t xml:space="preserve"> لـ </w:t>
      </w:r>
      <w:r w:rsidRPr="00A62F9C">
        <w:rPr>
          <w:rtl/>
        </w:rPr>
        <w:t>«يفتيكم فيهنّ»</w:t>
      </w:r>
      <w:r>
        <w:rPr>
          <w:rtl/>
        </w:rPr>
        <w:t>.</w:t>
      </w:r>
      <w:r w:rsidRPr="00A62F9C">
        <w:rPr>
          <w:rtl/>
        </w:rPr>
        <w:t xml:space="preserve"> وإضافة «يتامى» إلى «النساء» بمعنى «من» لأنها</w:t>
      </w:r>
    </w:p>
    <w:p w14:paraId="72E155D7" w14:textId="77777777" w:rsidR="00F77B7E" w:rsidRPr="00A62F9C" w:rsidRDefault="00F77B7E" w:rsidP="00410E11">
      <w:pPr>
        <w:pStyle w:val="libLine"/>
        <w:rPr>
          <w:rtl/>
        </w:rPr>
      </w:pPr>
      <w:r w:rsidRPr="00A62F9C">
        <w:rPr>
          <w:rtl/>
        </w:rPr>
        <w:t>__________________</w:t>
      </w:r>
    </w:p>
    <w:p w14:paraId="49A7169C" w14:textId="77777777" w:rsidR="00F77B7E" w:rsidRPr="00A62F9C" w:rsidRDefault="00F77B7E" w:rsidP="0083551C">
      <w:pPr>
        <w:pStyle w:val="libFootnote0"/>
        <w:rPr>
          <w:rtl/>
        </w:rPr>
      </w:pPr>
      <w:r>
        <w:rPr>
          <w:rtl/>
        </w:rPr>
        <w:t>(</w:t>
      </w:r>
      <w:r w:rsidRPr="00A62F9C">
        <w:rPr>
          <w:rtl/>
        </w:rPr>
        <w:t>1) النساء</w:t>
      </w:r>
      <w:r>
        <w:rPr>
          <w:rtl/>
        </w:rPr>
        <w:t xml:space="preserve">: </w:t>
      </w:r>
      <w:r w:rsidRPr="00A62F9C">
        <w:rPr>
          <w:rtl/>
        </w:rPr>
        <w:t>11</w:t>
      </w:r>
      <w:r>
        <w:rPr>
          <w:rtl/>
        </w:rPr>
        <w:t xml:space="preserve"> ـ </w:t>
      </w:r>
      <w:r w:rsidRPr="00A62F9C">
        <w:rPr>
          <w:rtl/>
        </w:rPr>
        <w:t>12.</w:t>
      </w:r>
    </w:p>
    <w:p w14:paraId="2A1B421A" w14:textId="77777777" w:rsidR="00F77B7E" w:rsidRPr="00A62F9C" w:rsidRDefault="00F77B7E" w:rsidP="00F52F7A">
      <w:pPr>
        <w:pStyle w:val="libNormal0"/>
        <w:rPr>
          <w:rtl/>
        </w:rPr>
      </w:pPr>
      <w:r>
        <w:rPr>
          <w:rtl/>
        </w:rPr>
        <w:br w:type="page"/>
      </w:r>
      <w:r w:rsidRPr="00A62F9C">
        <w:rPr>
          <w:rtl/>
        </w:rPr>
        <w:lastRenderedPageBreak/>
        <w:t>إضافة الشيء إلى جنسه</w:t>
      </w:r>
      <w:r>
        <w:rPr>
          <w:rtl/>
        </w:rPr>
        <w:t xml:space="preserve">، </w:t>
      </w:r>
      <w:r w:rsidRPr="00A62F9C">
        <w:rPr>
          <w:rtl/>
        </w:rPr>
        <w:t>نحو</w:t>
      </w:r>
      <w:r>
        <w:rPr>
          <w:rtl/>
        </w:rPr>
        <w:t xml:space="preserve">: </w:t>
      </w:r>
      <w:r w:rsidRPr="00A62F9C">
        <w:rPr>
          <w:rtl/>
        </w:rPr>
        <w:t>ثوب خزّ</w:t>
      </w:r>
      <w:r>
        <w:rPr>
          <w:rtl/>
        </w:rPr>
        <w:t xml:space="preserve">، </w:t>
      </w:r>
      <w:r w:rsidRPr="00A62F9C">
        <w:rPr>
          <w:rtl/>
        </w:rPr>
        <w:t xml:space="preserve">وسحق </w:t>
      </w:r>
      <w:r w:rsidRPr="005D2F9F">
        <w:rPr>
          <w:rStyle w:val="libFootnotenumChar"/>
          <w:rtl/>
        </w:rPr>
        <w:t>(1)</w:t>
      </w:r>
      <w:r w:rsidRPr="00A62F9C">
        <w:rPr>
          <w:rtl/>
        </w:rPr>
        <w:t xml:space="preserve"> عمامة.</w:t>
      </w:r>
    </w:p>
    <w:p w14:paraId="72C3BAB5" w14:textId="77777777" w:rsidR="00F77B7E" w:rsidRPr="00A62F9C" w:rsidRDefault="00F77B7E" w:rsidP="00C70806">
      <w:pPr>
        <w:pStyle w:val="libNormal"/>
        <w:rPr>
          <w:rtl/>
        </w:rPr>
      </w:pPr>
      <w:r w:rsidRPr="00730FF9">
        <w:rPr>
          <w:rStyle w:val="libAlaemChar"/>
          <w:rtl/>
        </w:rPr>
        <w:t>(</w:t>
      </w:r>
      <w:r w:rsidRPr="00AA6577">
        <w:rPr>
          <w:rStyle w:val="libAieChar"/>
          <w:rtl/>
        </w:rPr>
        <w:t>اللَّاتِي لا تُؤْتُونَهُنَّ ما كُتِبَ لَهُنَ</w:t>
      </w:r>
      <w:r w:rsidRPr="00730FF9">
        <w:rPr>
          <w:rStyle w:val="libAlaemChar"/>
          <w:rtl/>
        </w:rPr>
        <w:t>)</w:t>
      </w:r>
      <w:r w:rsidRPr="00A62F9C">
        <w:rPr>
          <w:rtl/>
        </w:rPr>
        <w:t xml:space="preserve"> أي</w:t>
      </w:r>
      <w:r>
        <w:rPr>
          <w:rtl/>
        </w:rPr>
        <w:t xml:space="preserve">: </w:t>
      </w:r>
      <w:r w:rsidRPr="00A62F9C">
        <w:rPr>
          <w:rtl/>
        </w:rPr>
        <w:t xml:space="preserve">لا تعطونهنّ ما فرض لهنّ من الميراث </w:t>
      </w:r>
      <w:r w:rsidRPr="00730FF9">
        <w:rPr>
          <w:rStyle w:val="libAlaemChar"/>
          <w:rtl/>
        </w:rPr>
        <w:t>(</w:t>
      </w:r>
      <w:r w:rsidRPr="00AA6577">
        <w:rPr>
          <w:rStyle w:val="libAieChar"/>
          <w:rtl/>
        </w:rPr>
        <w:t>وَتَرْغَبُونَ أَنْ تَنْكِحُوهُنَ</w:t>
      </w:r>
      <w:r w:rsidRPr="00730FF9">
        <w:rPr>
          <w:rStyle w:val="libAlaemChar"/>
          <w:rtl/>
        </w:rPr>
        <w:t>)</w:t>
      </w:r>
      <w:r w:rsidRPr="00A62F9C">
        <w:rPr>
          <w:rtl/>
        </w:rPr>
        <w:t xml:space="preserve"> في أن تنكحوهنّ</w:t>
      </w:r>
      <w:r>
        <w:rPr>
          <w:rtl/>
        </w:rPr>
        <w:t xml:space="preserve">، </w:t>
      </w:r>
      <w:r w:rsidRPr="00A62F9C">
        <w:rPr>
          <w:rtl/>
        </w:rPr>
        <w:t>أو عن أن تنكحوهنّ</w:t>
      </w:r>
      <w:r>
        <w:rPr>
          <w:rtl/>
        </w:rPr>
        <w:t xml:space="preserve">، </w:t>
      </w:r>
      <w:r w:rsidRPr="00A62F9C">
        <w:rPr>
          <w:rtl/>
        </w:rPr>
        <w:t>إذ قد روي أن في الجاهليّة كان الرجل منهم يضمّ اليتيمة ومالها إلى نفسه</w:t>
      </w:r>
      <w:r>
        <w:rPr>
          <w:rtl/>
        </w:rPr>
        <w:t xml:space="preserve">، </w:t>
      </w:r>
      <w:r w:rsidRPr="00A62F9C">
        <w:rPr>
          <w:rtl/>
        </w:rPr>
        <w:t>فإن كانت جميلة تزوّجها وأكل المال</w:t>
      </w:r>
      <w:r>
        <w:rPr>
          <w:rtl/>
        </w:rPr>
        <w:t xml:space="preserve">، </w:t>
      </w:r>
      <w:r w:rsidRPr="00A62F9C">
        <w:rPr>
          <w:rtl/>
        </w:rPr>
        <w:t xml:space="preserve">وإن كانت دميمة </w:t>
      </w:r>
      <w:r w:rsidRPr="005D2F9F">
        <w:rPr>
          <w:rStyle w:val="libFootnotenumChar"/>
          <w:rtl/>
        </w:rPr>
        <w:t>(2)</w:t>
      </w:r>
      <w:r w:rsidRPr="00A62F9C">
        <w:rPr>
          <w:rtl/>
        </w:rPr>
        <w:t xml:space="preserve"> عضلها عن التزوّج حتى تموت فيرثها.</w:t>
      </w:r>
    </w:p>
    <w:p w14:paraId="59DE94BC" w14:textId="77777777" w:rsidR="00F77B7E" w:rsidRPr="00A62F9C" w:rsidRDefault="00F77B7E" w:rsidP="00C70806">
      <w:pPr>
        <w:pStyle w:val="libNormal"/>
        <w:rPr>
          <w:rtl/>
        </w:rPr>
      </w:pPr>
      <w:r w:rsidRPr="00A62F9C">
        <w:rPr>
          <w:rtl/>
        </w:rPr>
        <w:t>والواو تحتمل الحال والعطف.</w:t>
      </w:r>
    </w:p>
    <w:p w14:paraId="4AFCC830" w14:textId="77777777" w:rsidR="00F77B7E" w:rsidRPr="00A62F9C" w:rsidRDefault="00F77B7E" w:rsidP="00C70806">
      <w:pPr>
        <w:pStyle w:val="libNormal"/>
        <w:rPr>
          <w:rtl/>
        </w:rPr>
      </w:pPr>
      <w:r w:rsidRPr="00A62F9C">
        <w:rPr>
          <w:rtl/>
        </w:rPr>
        <w:t>وقوله</w:t>
      </w:r>
      <w:r>
        <w:rPr>
          <w:rtl/>
        </w:rPr>
        <w:t xml:space="preserve">: </w:t>
      </w:r>
      <w:r w:rsidRPr="00730FF9">
        <w:rPr>
          <w:rStyle w:val="libAlaemChar"/>
          <w:rtl/>
        </w:rPr>
        <w:t>(</w:t>
      </w:r>
      <w:r w:rsidRPr="00AA6577">
        <w:rPr>
          <w:rStyle w:val="libAieChar"/>
          <w:rtl/>
        </w:rPr>
        <w:t>وَالْمُسْتَضْعَفِينَ مِنَ الْوِلْدانِ</w:t>
      </w:r>
      <w:r w:rsidRPr="00730FF9">
        <w:rPr>
          <w:rStyle w:val="libAlaemChar"/>
          <w:rtl/>
        </w:rPr>
        <w:t>)</w:t>
      </w:r>
      <w:r w:rsidRPr="00A62F9C">
        <w:rPr>
          <w:rtl/>
        </w:rPr>
        <w:t xml:space="preserve"> عطف على «يتامى النساء»</w:t>
      </w:r>
      <w:r>
        <w:rPr>
          <w:rtl/>
        </w:rPr>
        <w:t>.</w:t>
      </w:r>
      <w:r w:rsidRPr="00A62F9C">
        <w:rPr>
          <w:rtl/>
        </w:rPr>
        <w:t xml:space="preserve"> وكانوا في الجاهليّة لا يورّثونهم كما لا يورّثون</w:t>
      </w:r>
      <w:r>
        <w:rPr>
          <w:rFonts w:hint="cs"/>
          <w:rtl/>
        </w:rPr>
        <w:t xml:space="preserve"> </w:t>
      </w:r>
      <w:r w:rsidRPr="00A62F9C">
        <w:rPr>
          <w:rtl/>
        </w:rPr>
        <w:t>النساء</w:t>
      </w:r>
      <w:r>
        <w:rPr>
          <w:rtl/>
        </w:rPr>
        <w:t xml:space="preserve">، </w:t>
      </w:r>
      <w:r w:rsidRPr="00A62F9C">
        <w:rPr>
          <w:rtl/>
        </w:rPr>
        <w:t>بل إنّما يورّثون الرجال الّذين يقومون بالأمور</w:t>
      </w:r>
      <w:r>
        <w:rPr>
          <w:rtl/>
        </w:rPr>
        <w:t xml:space="preserve">، </w:t>
      </w:r>
      <w:r w:rsidRPr="00A62F9C">
        <w:rPr>
          <w:rtl/>
        </w:rPr>
        <w:t>دون الأطفال والنساء كما مرّ.</w:t>
      </w:r>
    </w:p>
    <w:p w14:paraId="5E98B5BF" w14:textId="77777777" w:rsidR="00F77B7E" w:rsidRPr="00A62F9C" w:rsidRDefault="00F77B7E" w:rsidP="00C70806">
      <w:pPr>
        <w:pStyle w:val="libNormal"/>
        <w:rPr>
          <w:rtl/>
        </w:rPr>
      </w:pPr>
      <w:r w:rsidRPr="00730FF9">
        <w:rPr>
          <w:rStyle w:val="libAlaemChar"/>
          <w:rtl/>
        </w:rPr>
        <w:t>(</w:t>
      </w:r>
      <w:r w:rsidRPr="00AA6577">
        <w:rPr>
          <w:rStyle w:val="libAieChar"/>
          <w:rtl/>
        </w:rPr>
        <w:t>وَأَنْ تَقُومُوا لِلْيَتامى بِالْقِسْطِ</w:t>
      </w:r>
      <w:r w:rsidRPr="00730FF9">
        <w:rPr>
          <w:rStyle w:val="libAlaemChar"/>
          <w:rtl/>
        </w:rPr>
        <w:t>)</w:t>
      </w:r>
      <w:r w:rsidRPr="00A62F9C">
        <w:rPr>
          <w:rtl/>
        </w:rPr>
        <w:t xml:space="preserve"> أيضا عطف عليه</w:t>
      </w:r>
      <w:r>
        <w:rPr>
          <w:rtl/>
        </w:rPr>
        <w:t xml:space="preserve">، </w:t>
      </w:r>
      <w:r w:rsidRPr="00A62F9C">
        <w:rPr>
          <w:rtl/>
        </w:rPr>
        <w:t>أي</w:t>
      </w:r>
      <w:r>
        <w:rPr>
          <w:rtl/>
        </w:rPr>
        <w:t xml:space="preserve">: </w:t>
      </w:r>
      <w:r w:rsidRPr="00A62F9C">
        <w:rPr>
          <w:rtl/>
        </w:rPr>
        <w:t>ويفتيكم أو ما يتلى عليكم في يتامى النساء</w:t>
      </w:r>
      <w:r>
        <w:rPr>
          <w:rtl/>
        </w:rPr>
        <w:t xml:space="preserve">، </w:t>
      </w:r>
      <w:r w:rsidRPr="00A62F9C">
        <w:rPr>
          <w:rtl/>
        </w:rPr>
        <w:t>وفي المستضعفين من الصبيان</w:t>
      </w:r>
      <w:r>
        <w:rPr>
          <w:rtl/>
        </w:rPr>
        <w:t xml:space="preserve">، </w:t>
      </w:r>
      <w:r w:rsidRPr="00A62F9C">
        <w:rPr>
          <w:rtl/>
        </w:rPr>
        <w:t>أن تعطوهم حقوقهم</w:t>
      </w:r>
      <w:r>
        <w:rPr>
          <w:rtl/>
        </w:rPr>
        <w:t xml:space="preserve">، </w:t>
      </w:r>
      <w:r w:rsidRPr="00A62F9C">
        <w:rPr>
          <w:rtl/>
        </w:rPr>
        <w:t>وفي أن تقوموا لليتامى بالعدل في أنفسهم وفي مواريثهم</w:t>
      </w:r>
      <w:r>
        <w:rPr>
          <w:rtl/>
        </w:rPr>
        <w:t xml:space="preserve">، </w:t>
      </w:r>
      <w:r w:rsidRPr="00A62F9C">
        <w:rPr>
          <w:rtl/>
        </w:rPr>
        <w:t>أن تعطوا كلّ ذي حقّ منهم حقّه</w:t>
      </w:r>
      <w:r>
        <w:rPr>
          <w:rtl/>
        </w:rPr>
        <w:t xml:space="preserve">، </w:t>
      </w:r>
      <w:r w:rsidRPr="00A62F9C">
        <w:rPr>
          <w:rtl/>
        </w:rPr>
        <w:t>صغيرا كان أو كبيرا</w:t>
      </w:r>
      <w:r>
        <w:rPr>
          <w:rtl/>
        </w:rPr>
        <w:t xml:space="preserve">، </w:t>
      </w:r>
      <w:r w:rsidRPr="00A62F9C">
        <w:rPr>
          <w:rtl/>
        </w:rPr>
        <w:t>ذكرا كان أو أنثى. ويجوز أن يكون منصوبا</w:t>
      </w:r>
      <w:r>
        <w:rPr>
          <w:rtl/>
        </w:rPr>
        <w:t xml:space="preserve">، </w:t>
      </w:r>
      <w:r w:rsidRPr="00A62F9C">
        <w:rPr>
          <w:rtl/>
        </w:rPr>
        <w:t>بمعنى</w:t>
      </w:r>
      <w:r>
        <w:rPr>
          <w:rtl/>
        </w:rPr>
        <w:t xml:space="preserve">: </w:t>
      </w:r>
      <w:r w:rsidRPr="00A62F9C">
        <w:rPr>
          <w:rtl/>
        </w:rPr>
        <w:t>ويأمركم أن تقوموا.</w:t>
      </w:r>
    </w:p>
    <w:p w14:paraId="23815833" w14:textId="77777777" w:rsidR="00F77B7E" w:rsidRPr="00A62F9C" w:rsidRDefault="00F77B7E" w:rsidP="00C70806">
      <w:pPr>
        <w:pStyle w:val="libNormal"/>
        <w:rPr>
          <w:rtl/>
        </w:rPr>
      </w:pPr>
      <w:r w:rsidRPr="00A62F9C">
        <w:rPr>
          <w:rtl/>
        </w:rPr>
        <w:t>وهذا خطاب للأئمّة في أن ينظروا لهم</w:t>
      </w:r>
      <w:r>
        <w:rPr>
          <w:rtl/>
        </w:rPr>
        <w:t xml:space="preserve">، </w:t>
      </w:r>
      <w:r w:rsidRPr="00A62F9C">
        <w:rPr>
          <w:rtl/>
        </w:rPr>
        <w:t>ويستوفوا حقوقهم</w:t>
      </w:r>
      <w:r>
        <w:rPr>
          <w:rtl/>
        </w:rPr>
        <w:t xml:space="preserve">، </w:t>
      </w:r>
      <w:r w:rsidRPr="00A62F9C">
        <w:rPr>
          <w:rtl/>
        </w:rPr>
        <w:t>أو للقوّام بالنصفة في شأنهم.</w:t>
      </w:r>
    </w:p>
    <w:p w14:paraId="34216103" w14:textId="77777777" w:rsidR="00F77B7E" w:rsidRPr="00A62F9C" w:rsidRDefault="00F77B7E" w:rsidP="00C70806">
      <w:pPr>
        <w:pStyle w:val="libNormal"/>
        <w:rPr>
          <w:rtl/>
        </w:rPr>
      </w:pPr>
      <w:r w:rsidRPr="00730FF9">
        <w:rPr>
          <w:rStyle w:val="libAlaemChar"/>
          <w:rtl/>
        </w:rPr>
        <w:t>(</w:t>
      </w:r>
      <w:r w:rsidRPr="00AA6577">
        <w:rPr>
          <w:rStyle w:val="libAieChar"/>
          <w:rtl/>
        </w:rPr>
        <w:t>وَما تَفْعَلُوا مِنْ خَيْرٍ</w:t>
      </w:r>
      <w:r w:rsidRPr="00730FF9">
        <w:rPr>
          <w:rStyle w:val="libAlaemChar"/>
          <w:rtl/>
        </w:rPr>
        <w:t>)</w:t>
      </w:r>
      <w:r w:rsidRPr="00A62F9C">
        <w:rPr>
          <w:rtl/>
        </w:rPr>
        <w:t xml:space="preserve"> من عدل وغيره من وجوه البرّ </w:t>
      </w:r>
      <w:r w:rsidRPr="00730FF9">
        <w:rPr>
          <w:rStyle w:val="libAlaemChar"/>
          <w:rtl/>
        </w:rPr>
        <w:t>(</w:t>
      </w:r>
      <w:r w:rsidRPr="00AA6577">
        <w:rPr>
          <w:rStyle w:val="libAieChar"/>
          <w:rtl/>
        </w:rPr>
        <w:t>فَإِنَّ اللهَ كانَ بِهِ عَلِيماً</w:t>
      </w:r>
      <w:r w:rsidRPr="00730FF9">
        <w:rPr>
          <w:rStyle w:val="libAlaemChar"/>
          <w:rtl/>
        </w:rPr>
        <w:t>)</w:t>
      </w:r>
      <w:r w:rsidRPr="00A62F9C">
        <w:rPr>
          <w:rtl/>
        </w:rPr>
        <w:t xml:space="preserve"> وعد لمن آثر الخير في ذلك.</w:t>
      </w:r>
    </w:p>
    <w:p w14:paraId="7F938AAD" w14:textId="77777777" w:rsidR="00F77B7E" w:rsidRPr="00A62F9C" w:rsidRDefault="00F77B7E" w:rsidP="00C70806">
      <w:pPr>
        <w:pStyle w:val="libNormal"/>
        <w:rPr>
          <w:rtl/>
        </w:rPr>
      </w:pPr>
      <w:r w:rsidRPr="00A62F9C">
        <w:rPr>
          <w:rtl/>
        </w:rPr>
        <w:t>عن أبي جعفر صلوات الله عليه وسعيد بن المسيّب أنّه كانت بنت محمد بن سلمة عند رافع بن خديج</w:t>
      </w:r>
      <w:r>
        <w:rPr>
          <w:rtl/>
        </w:rPr>
        <w:t xml:space="preserve">، </w:t>
      </w:r>
      <w:r w:rsidRPr="00A62F9C">
        <w:rPr>
          <w:rtl/>
        </w:rPr>
        <w:t>وكانت قد دخلت في السنّ</w:t>
      </w:r>
      <w:r>
        <w:rPr>
          <w:rtl/>
        </w:rPr>
        <w:t xml:space="preserve">، </w:t>
      </w:r>
      <w:r w:rsidRPr="00A62F9C">
        <w:rPr>
          <w:rtl/>
        </w:rPr>
        <w:t>وكانت عنده امرأة شابّة</w:t>
      </w:r>
    </w:p>
    <w:p w14:paraId="5A3BFFD7" w14:textId="77777777" w:rsidR="00F77B7E" w:rsidRPr="00A62F9C" w:rsidRDefault="00F77B7E" w:rsidP="00410E11">
      <w:pPr>
        <w:pStyle w:val="libLine"/>
        <w:rPr>
          <w:rtl/>
        </w:rPr>
      </w:pPr>
      <w:r w:rsidRPr="00A62F9C">
        <w:rPr>
          <w:rtl/>
        </w:rPr>
        <w:t>__________________</w:t>
      </w:r>
    </w:p>
    <w:p w14:paraId="4AD2B1A6" w14:textId="77777777" w:rsidR="00F77B7E" w:rsidRPr="00A62F9C" w:rsidRDefault="00F77B7E" w:rsidP="0083551C">
      <w:pPr>
        <w:pStyle w:val="libFootnote0"/>
        <w:rPr>
          <w:rtl/>
        </w:rPr>
      </w:pPr>
      <w:r>
        <w:rPr>
          <w:rtl/>
        </w:rPr>
        <w:t>(</w:t>
      </w:r>
      <w:r w:rsidRPr="00A62F9C">
        <w:rPr>
          <w:rtl/>
        </w:rPr>
        <w:t>1) السّحق</w:t>
      </w:r>
      <w:r>
        <w:rPr>
          <w:rtl/>
        </w:rPr>
        <w:t xml:space="preserve">: </w:t>
      </w:r>
      <w:r w:rsidRPr="00A62F9C">
        <w:rPr>
          <w:rtl/>
        </w:rPr>
        <w:t>الثوب البالي. وسحق ثوب</w:t>
      </w:r>
      <w:r>
        <w:rPr>
          <w:rtl/>
        </w:rPr>
        <w:t xml:space="preserve">، </w:t>
      </w:r>
      <w:r w:rsidRPr="00A62F9C">
        <w:rPr>
          <w:rtl/>
        </w:rPr>
        <w:t>أي</w:t>
      </w:r>
      <w:r>
        <w:rPr>
          <w:rtl/>
        </w:rPr>
        <w:t xml:space="preserve">: </w:t>
      </w:r>
      <w:r w:rsidRPr="00A62F9C">
        <w:rPr>
          <w:rtl/>
        </w:rPr>
        <w:t>بال.</w:t>
      </w:r>
    </w:p>
    <w:p w14:paraId="0FF5FF48" w14:textId="77777777" w:rsidR="00F77B7E" w:rsidRPr="00A62F9C" w:rsidRDefault="00F77B7E" w:rsidP="0083551C">
      <w:pPr>
        <w:pStyle w:val="libFootnote0"/>
        <w:rPr>
          <w:rtl/>
        </w:rPr>
      </w:pPr>
      <w:r>
        <w:rPr>
          <w:rtl/>
        </w:rPr>
        <w:t>(</w:t>
      </w:r>
      <w:r w:rsidRPr="00A62F9C">
        <w:rPr>
          <w:rtl/>
        </w:rPr>
        <w:t>2) دمّ يدمّ دمامة</w:t>
      </w:r>
      <w:r>
        <w:rPr>
          <w:rtl/>
        </w:rPr>
        <w:t xml:space="preserve">: </w:t>
      </w:r>
      <w:r w:rsidRPr="00A62F9C">
        <w:rPr>
          <w:rtl/>
        </w:rPr>
        <w:t>كان حقيرا وقبح منظره</w:t>
      </w:r>
      <w:r>
        <w:rPr>
          <w:rtl/>
        </w:rPr>
        <w:t xml:space="preserve">، </w:t>
      </w:r>
      <w:r w:rsidRPr="00A62F9C">
        <w:rPr>
          <w:rtl/>
        </w:rPr>
        <w:t>فهو دميم</w:t>
      </w:r>
      <w:r>
        <w:rPr>
          <w:rtl/>
        </w:rPr>
        <w:t xml:space="preserve">، </w:t>
      </w:r>
      <w:r w:rsidRPr="00A62F9C">
        <w:rPr>
          <w:rtl/>
        </w:rPr>
        <w:t>ومؤنّثه</w:t>
      </w:r>
      <w:r>
        <w:rPr>
          <w:rtl/>
        </w:rPr>
        <w:t xml:space="preserve">: </w:t>
      </w:r>
      <w:r w:rsidRPr="00A62F9C">
        <w:rPr>
          <w:rtl/>
        </w:rPr>
        <w:t>دميمة.</w:t>
      </w:r>
    </w:p>
    <w:p w14:paraId="6B4F15B1" w14:textId="77777777" w:rsidR="00F77B7E" w:rsidRPr="00A62F9C" w:rsidRDefault="00F77B7E" w:rsidP="00F52F7A">
      <w:pPr>
        <w:pStyle w:val="libNormal0"/>
        <w:rPr>
          <w:rtl/>
        </w:rPr>
      </w:pPr>
      <w:r>
        <w:rPr>
          <w:rtl/>
        </w:rPr>
        <w:br w:type="page"/>
      </w:r>
      <w:r w:rsidRPr="00A62F9C">
        <w:rPr>
          <w:rtl/>
        </w:rPr>
        <w:lastRenderedPageBreak/>
        <w:t>سواها</w:t>
      </w:r>
      <w:r>
        <w:rPr>
          <w:rtl/>
        </w:rPr>
        <w:t xml:space="preserve">، </w:t>
      </w:r>
      <w:r w:rsidRPr="00A62F9C">
        <w:rPr>
          <w:rtl/>
        </w:rPr>
        <w:t>فطلّقها تطليقة حتى إذا بقي من أجلها يسير قال</w:t>
      </w:r>
      <w:r>
        <w:rPr>
          <w:rtl/>
        </w:rPr>
        <w:t xml:space="preserve">: </w:t>
      </w:r>
      <w:r w:rsidRPr="00A62F9C">
        <w:rPr>
          <w:rtl/>
        </w:rPr>
        <w:t xml:space="preserve">إن شئت راجعتك وصبرت على الأثرة </w:t>
      </w:r>
      <w:r w:rsidRPr="005D2F9F">
        <w:rPr>
          <w:rStyle w:val="libFootnotenumChar"/>
          <w:rtl/>
        </w:rPr>
        <w:t>(1)</w:t>
      </w:r>
      <w:r>
        <w:rPr>
          <w:rtl/>
        </w:rPr>
        <w:t xml:space="preserve">، </w:t>
      </w:r>
      <w:r w:rsidRPr="00A62F9C">
        <w:rPr>
          <w:rtl/>
        </w:rPr>
        <w:t>وإن شئت تركتك. قالت</w:t>
      </w:r>
      <w:r>
        <w:rPr>
          <w:rtl/>
        </w:rPr>
        <w:t xml:space="preserve">: </w:t>
      </w:r>
      <w:r w:rsidRPr="00A62F9C">
        <w:rPr>
          <w:rtl/>
        </w:rPr>
        <w:t>بلى راجعني وأصبر على الأثرة</w:t>
      </w:r>
      <w:r>
        <w:rPr>
          <w:rtl/>
        </w:rPr>
        <w:t xml:space="preserve">، </w:t>
      </w:r>
      <w:r w:rsidRPr="00A62F9C">
        <w:rPr>
          <w:rtl/>
        </w:rPr>
        <w:t>فراجعها.</w:t>
      </w:r>
    </w:p>
    <w:p w14:paraId="54000B67" w14:textId="77777777" w:rsidR="00F77B7E" w:rsidRPr="00A62F9C" w:rsidRDefault="00F77B7E" w:rsidP="00C70806">
      <w:pPr>
        <w:pStyle w:val="libNormal"/>
        <w:rPr>
          <w:rtl/>
        </w:rPr>
      </w:pPr>
      <w:r w:rsidRPr="00A62F9C">
        <w:rPr>
          <w:rtl/>
        </w:rPr>
        <w:t>فهذا الصلح الّذي بلغنا أنّ الله تعالى أنزل فيه.</w:t>
      </w:r>
    </w:p>
    <w:p w14:paraId="20C26209" w14:textId="77777777" w:rsidR="00F77B7E" w:rsidRPr="00A62F9C" w:rsidRDefault="00F77B7E" w:rsidP="00C70806">
      <w:pPr>
        <w:pStyle w:val="libNormal"/>
        <w:rPr>
          <w:rtl/>
        </w:rPr>
      </w:pPr>
      <w:r w:rsidRPr="00730FF9">
        <w:rPr>
          <w:rStyle w:val="libAlaemChar"/>
          <w:rtl/>
        </w:rPr>
        <w:t>(</w:t>
      </w:r>
      <w:r w:rsidRPr="00AA6577">
        <w:rPr>
          <w:rStyle w:val="libAieChar"/>
          <w:rtl/>
        </w:rPr>
        <w:t>وَإِنِ امْرَأَةٌ خافَتْ مِنْ بَعْلِها</w:t>
      </w:r>
      <w:r w:rsidRPr="00730FF9">
        <w:rPr>
          <w:rStyle w:val="libAlaemChar"/>
          <w:rtl/>
        </w:rPr>
        <w:t>)</w:t>
      </w:r>
      <w:r w:rsidRPr="00A62F9C">
        <w:rPr>
          <w:rtl/>
        </w:rPr>
        <w:t xml:space="preserve"> توقّعت منه</w:t>
      </w:r>
      <w:r w:rsidRPr="00EF44C5">
        <w:rPr>
          <w:rtl/>
        </w:rPr>
        <w:t xml:space="preserve"> </w:t>
      </w:r>
      <w:r w:rsidRPr="00A62F9C">
        <w:rPr>
          <w:rtl/>
        </w:rPr>
        <w:t>ل</w:t>
      </w:r>
      <w:r>
        <w:rPr>
          <w:rFonts w:hint="cs"/>
          <w:rtl/>
        </w:rPr>
        <w:t>ـ</w:t>
      </w:r>
      <w:r w:rsidRPr="00A62F9C">
        <w:rPr>
          <w:rtl/>
        </w:rPr>
        <w:t xml:space="preserve">ما ظهر لها من الأمارات. </w:t>
      </w:r>
      <w:r>
        <w:rPr>
          <w:rtl/>
        </w:rPr>
        <w:t>و «</w:t>
      </w:r>
      <w:r w:rsidRPr="00A62F9C">
        <w:rPr>
          <w:rtl/>
        </w:rPr>
        <w:t xml:space="preserve">امرأة» فاعل فعل يفسّره الظاهر </w:t>
      </w:r>
      <w:r w:rsidRPr="00730FF9">
        <w:rPr>
          <w:rStyle w:val="libAlaemChar"/>
          <w:rtl/>
        </w:rPr>
        <w:t>(</w:t>
      </w:r>
      <w:r w:rsidRPr="00AA6577">
        <w:rPr>
          <w:rStyle w:val="libAieChar"/>
          <w:rtl/>
        </w:rPr>
        <w:t>نُشُوزاً</w:t>
      </w:r>
      <w:r w:rsidRPr="00730FF9">
        <w:rPr>
          <w:rStyle w:val="libAlaemChar"/>
          <w:rtl/>
        </w:rPr>
        <w:t>)</w:t>
      </w:r>
      <w:r w:rsidRPr="00A62F9C">
        <w:rPr>
          <w:rtl/>
        </w:rPr>
        <w:t xml:space="preserve"> تجافيا عنها</w:t>
      </w:r>
      <w:r>
        <w:rPr>
          <w:rtl/>
        </w:rPr>
        <w:t xml:space="preserve">، </w:t>
      </w:r>
      <w:r w:rsidRPr="00A62F9C">
        <w:rPr>
          <w:rtl/>
        </w:rPr>
        <w:t>وترفّعا عن صحبتها</w:t>
      </w:r>
      <w:r>
        <w:rPr>
          <w:rtl/>
        </w:rPr>
        <w:t xml:space="preserve">، </w:t>
      </w:r>
      <w:r w:rsidRPr="00A62F9C">
        <w:rPr>
          <w:rtl/>
        </w:rPr>
        <w:t>واستعلاء وارتفاعا بنفسه عنها إلى غيرها</w:t>
      </w:r>
      <w:r>
        <w:rPr>
          <w:rtl/>
        </w:rPr>
        <w:t xml:space="preserve">، </w:t>
      </w:r>
      <w:r w:rsidRPr="00A62F9C">
        <w:rPr>
          <w:rtl/>
        </w:rPr>
        <w:t xml:space="preserve">كراهة لها ومنعا لحقوقها </w:t>
      </w:r>
      <w:r w:rsidRPr="00730FF9">
        <w:rPr>
          <w:rStyle w:val="libAlaemChar"/>
          <w:rtl/>
        </w:rPr>
        <w:t>(</w:t>
      </w:r>
      <w:r w:rsidRPr="00AA6577">
        <w:rPr>
          <w:rStyle w:val="libAieChar"/>
          <w:rtl/>
        </w:rPr>
        <w:t>أَوْ إِعْراضاً</w:t>
      </w:r>
      <w:r w:rsidRPr="00730FF9">
        <w:rPr>
          <w:rStyle w:val="libAlaemChar"/>
          <w:rtl/>
        </w:rPr>
        <w:t>)</w:t>
      </w:r>
      <w:r w:rsidRPr="00A62F9C">
        <w:rPr>
          <w:rtl/>
        </w:rPr>
        <w:t xml:space="preserve"> بأن يقلّ مجالستها ومحادثتها ومؤانستها</w:t>
      </w:r>
      <w:r>
        <w:rPr>
          <w:rtl/>
        </w:rPr>
        <w:t xml:space="preserve">، </w:t>
      </w:r>
      <w:r w:rsidRPr="00A62F9C">
        <w:rPr>
          <w:rtl/>
        </w:rPr>
        <w:t>لطعن في سنّ</w:t>
      </w:r>
      <w:r>
        <w:rPr>
          <w:rtl/>
        </w:rPr>
        <w:t xml:space="preserve">، </w:t>
      </w:r>
      <w:r w:rsidRPr="00A62F9C">
        <w:rPr>
          <w:rtl/>
        </w:rPr>
        <w:t>أو شيء في خلق أو خلق</w:t>
      </w:r>
      <w:r>
        <w:rPr>
          <w:rtl/>
        </w:rPr>
        <w:t xml:space="preserve">، </w:t>
      </w:r>
      <w:r w:rsidRPr="00A62F9C">
        <w:rPr>
          <w:rtl/>
        </w:rPr>
        <w:t>أو طموح عين إلى أخرى</w:t>
      </w:r>
      <w:r>
        <w:rPr>
          <w:rtl/>
        </w:rPr>
        <w:t xml:space="preserve">، </w:t>
      </w:r>
      <w:r w:rsidRPr="00A62F9C">
        <w:rPr>
          <w:rtl/>
        </w:rPr>
        <w:t xml:space="preserve">أو غير ذلك </w:t>
      </w:r>
      <w:r w:rsidRPr="00730FF9">
        <w:rPr>
          <w:rStyle w:val="libAlaemChar"/>
          <w:rtl/>
        </w:rPr>
        <w:t>(</w:t>
      </w:r>
      <w:r w:rsidRPr="00AA6577">
        <w:rPr>
          <w:rStyle w:val="libAieChar"/>
          <w:rtl/>
        </w:rPr>
        <w:t>فَلا جُناحَ</w:t>
      </w:r>
      <w:r w:rsidRPr="00730FF9">
        <w:rPr>
          <w:rStyle w:val="libAlaemChar"/>
          <w:rtl/>
        </w:rPr>
        <w:t>)</w:t>
      </w:r>
      <w:r w:rsidRPr="00A62F9C">
        <w:rPr>
          <w:rtl/>
        </w:rPr>
        <w:t xml:space="preserve"> فلا حرج ولا إثم </w:t>
      </w:r>
      <w:r w:rsidRPr="00730FF9">
        <w:rPr>
          <w:rStyle w:val="libAlaemChar"/>
          <w:rtl/>
        </w:rPr>
        <w:t>(</w:t>
      </w:r>
      <w:r w:rsidRPr="00AA6577">
        <w:rPr>
          <w:rStyle w:val="libAieChar"/>
          <w:rtl/>
        </w:rPr>
        <w:t>عَلَيْهِما أَنْ يُصْلِحا بَيْنَهُما صُلْحاً</w:t>
      </w:r>
      <w:r w:rsidRPr="00730FF9">
        <w:rPr>
          <w:rStyle w:val="libAlaemChar"/>
          <w:rtl/>
        </w:rPr>
        <w:t>)</w:t>
      </w:r>
      <w:r w:rsidRPr="00A62F9C">
        <w:rPr>
          <w:rtl/>
        </w:rPr>
        <w:t xml:space="preserve"> أن يتصالحا</w:t>
      </w:r>
      <w:r>
        <w:rPr>
          <w:rtl/>
        </w:rPr>
        <w:t xml:space="preserve">، </w:t>
      </w:r>
      <w:r w:rsidRPr="00A62F9C">
        <w:rPr>
          <w:rtl/>
        </w:rPr>
        <w:t>بأن تحطّ له بعض المهر أو القسم</w:t>
      </w:r>
      <w:r>
        <w:rPr>
          <w:rtl/>
        </w:rPr>
        <w:t xml:space="preserve">، </w:t>
      </w:r>
      <w:r w:rsidRPr="00A62F9C">
        <w:rPr>
          <w:rtl/>
        </w:rPr>
        <w:t>أو تهب له شيئا تستميله به.</w:t>
      </w:r>
    </w:p>
    <w:p w14:paraId="5C37B129" w14:textId="77777777" w:rsidR="00F77B7E" w:rsidRPr="00A62F9C" w:rsidRDefault="00F77B7E" w:rsidP="00C70806">
      <w:pPr>
        <w:pStyle w:val="libNormal"/>
        <w:rPr>
          <w:rtl/>
        </w:rPr>
      </w:pPr>
      <w:r w:rsidRPr="00A62F9C">
        <w:rPr>
          <w:rtl/>
        </w:rPr>
        <w:t>وقرأ الكوفيّون</w:t>
      </w:r>
      <w:r>
        <w:rPr>
          <w:rtl/>
        </w:rPr>
        <w:t xml:space="preserve">: </w:t>
      </w:r>
      <w:r w:rsidRPr="00A62F9C">
        <w:rPr>
          <w:rtl/>
        </w:rPr>
        <w:t>أن يصلحا</w:t>
      </w:r>
      <w:r>
        <w:rPr>
          <w:rtl/>
        </w:rPr>
        <w:t xml:space="preserve">، </w:t>
      </w:r>
      <w:r w:rsidRPr="00A62F9C">
        <w:rPr>
          <w:rtl/>
        </w:rPr>
        <w:t>من أصلح بين المتنازعين. وعلى هذا جاز أن ينتصب «صلحا» على المفعول به</w:t>
      </w:r>
      <w:r>
        <w:rPr>
          <w:rtl/>
        </w:rPr>
        <w:t>، و «</w:t>
      </w:r>
      <w:r w:rsidRPr="00A62F9C">
        <w:rPr>
          <w:rtl/>
        </w:rPr>
        <w:t>بينهما» ظرف أو حال منه. أو على المصدر كما في القراءة الأولى</w:t>
      </w:r>
      <w:r>
        <w:rPr>
          <w:rtl/>
        </w:rPr>
        <w:t xml:space="preserve">، </w:t>
      </w:r>
      <w:r w:rsidRPr="00A62F9C">
        <w:rPr>
          <w:rtl/>
        </w:rPr>
        <w:t>والمفعول «بينهما»</w:t>
      </w:r>
      <w:r>
        <w:rPr>
          <w:rtl/>
        </w:rPr>
        <w:t>.</w:t>
      </w:r>
    </w:p>
    <w:p w14:paraId="5F944D15" w14:textId="77777777" w:rsidR="00F77B7E" w:rsidRPr="00A62F9C" w:rsidRDefault="00F77B7E" w:rsidP="00C70806">
      <w:pPr>
        <w:pStyle w:val="libNormal"/>
        <w:rPr>
          <w:rtl/>
        </w:rPr>
      </w:pPr>
      <w:r w:rsidRPr="00730FF9">
        <w:rPr>
          <w:rStyle w:val="libAlaemChar"/>
          <w:rtl/>
        </w:rPr>
        <w:t>(</w:t>
      </w:r>
      <w:r w:rsidRPr="00AA6577">
        <w:rPr>
          <w:rStyle w:val="libAieChar"/>
          <w:rtl/>
        </w:rPr>
        <w:t>وَالصُّلْحُ خَيْرٌ</w:t>
      </w:r>
      <w:r w:rsidRPr="00730FF9">
        <w:rPr>
          <w:rStyle w:val="libAlaemChar"/>
          <w:rtl/>
        </w:rPr>
        <w:t>)</w:t>
      </w:r>
      <w:r w:rsidRPr="00A62F9C">
        <w:rPr>
          <w:rtl/>
        </w:rPr>
        <w:t xml:space="preserve"> من الفرقة أو سوء العشرة</w:t>
      </w:r>
      <w:r>
        <w:rPr>
          <w:rtl/>
        </w:rPr>
        <w:t xml:space="preserve">، </w:t>
      </w:r>
      <w:r w:rsidRPr="00A62F9C">
        <w:rPr>
          <w:rtl/>
        </w:rPr>
        <w:t>أو من الخصومة والإعراض. أو لا يراد به التفضيل</w:t>
      </w:r>
      <w:r>
        <w:rPr>
          <w:rtl/>
        </w:rPr>
        <w:t xml:space="preserve">، </w:t>
      </w:r>
      <w:r w:rsidRPr="00A62F9C">
        <w:rPr>
          <w:rtl/>
        </w:rPr>
        <w:t>بأن يراد أنّ الصلح خير من الخيور</w:t>
      </w:r>
      <w:r>
        <w:rPr>
          <w:rtl/>
        </w:rPr>
        <w:t xml:space="preserve">، </w:t>
      </w:r>
      <w:r w:rsidRPr="00A62F9C">
        <w:rPr>
          <w:rtl/>
        </w:rPr>
        <w:t>كما أنّ الخصومة من الشرور. وهو اعتراض. وكذا قوله</w:t>
      </w:r>
      <w:r>
        <w:rPr>
          <w:rtl/>
        </w:rPr>
        <w:t xml:space="preserve">: </w:t>
      </w:r>
      <w:r w:rsidRPr="00730FF9">
        <w:rPr>
          <w:rStyle w:val="libAlaemChar"/>
          <w:rtl/>
        </w:rPr>
        <w:t>(</w:t>
      </w:r>
      <w:r w:rsidRPr="00AA6577">
        <w:rPr>
          <w:rStyle w:val="libAieChar"/>
          <w:rtl/>
        </w:rPr>
        <w:t>وَأُحْضِرَتِ الْأَنْفُسُ الشُّحَ</w:t>
      </w:r>
      <w:r w:rsidRPr="00730FF9">
        <w:rPr>
          <w:rStyle w:val="libAlaemChar"/>
          <w:rtl/>
        </w:rPr>
        <w:t>)</w:t>
      </w:r>
      <w:r w:rsidRPr="00A62F9C">
        <w:rPr>
          <w:rtl/>
        </w:rPr>
        <w:t xml:space="preserve"> ولذلك اغتفر عدم تجانسهما. والأوّل للترغيب في المصالحة</w:t>
      </w:r>
      <w:r>
        <w:rPr>
          <w:rtl/>
        </w:rPr>
        <w:t xml:space="preserve">، </w:t>
      </w:r>
      <w:r w:rsidRPr="00A62F9C">
        <w:rPr>
          <w:rtl/>
        </w:rPr>
        <w:t>والثاني لتمهيد العذر في المماكسة.</w:t>
      </w:r>
    </w:p>
    <w:p w14:paraId="575DFAA4" w14:textId="77777777" w:rsidR="00F77B7E" w:rsidRPr="00A62F9C" w:rsidRDefault="00F77B7E" w:rsidP="00C70806">
      <w:pPr>
        <w:pStyle w:val="libNormal"/>
        <w:rPr>
          <w:rtl/>
        </w:rPr>
      </w:pPr>
      <w:r w:rsidRPr="00A62F9C">
        <w:rPr>
          <w:rtl/>
        </w:rPr>
        <w:t>ومعنى إحضار الأنفس الشحّ جعلها حاضرة له لا يغيب عنها أبدا</w:t>
      </w:r>
      <w:r>
        <w:rPr>
          <w:rtl/>
        </w:rPr>
        <w:t xml:space="preserve">، </w:t>
      </w:r>
      <w:r w:rsidRPr="00A62F9C">
        <w:rPr>
          <w:rtl/>
        </w:rPr>
        <w:t>إذ هو كالمطبوعة عليه في اللزوم</w:t>
      </w:r>
      <w:r>
        <w:rPr>
          <w:rtl/>
        </w:rPr>
        <w:t xml:space="preserve">، </w:t>
      </w:r>
      <w:r w:rsidRPr="00A62F9C">
        <w:rPr>
          <w:rtl/>
        </w:rPr>
        <w:t>فلا تكاد المرأة تسمح بالإعراض عن قسمتها والتقصير في حقّها</w:t>
      </w:r>
      <w:r>
        <w:rPr>
          <w:rtl/>
        </w:rPr>
        <w:t xml:space="preserve">، </w:t>
      </w:r>
      <w:r w:rsidRPr="00A62F9C">
        <w:rPr>
          <w:rtl/>
        </w:rPr>
        <w:t>ولا الرجل يسمح بأن يمسكها ويقوم بحقّها على ما ينبغي إذا كرهها أو أحبّ غيرها.</w:t>
      </w:r>
    </w:p>
    <w:p w14:paraId="4B654184" w14:textId="77777777" w:rsidR="00F77B7E" w:rsidRPr="00A62F9C" w:rsidRDefault="00F77B7E" w:rsidP="00410E11">
      <w:pPr>
        <w:pStyle w:val="libLine"/>
        <w:rPr>
          <w:rtl/>
        </w:rPr>
      </w:pPr>
      <w:r w:rsidRPr="00A62F9C">
        <w:rPr>
          <w:rtl/>
        </w:rPr>
        <w:t>__________________</w:t>
      </w:r>
    </w:p>
    <w:p w14:paraId="068F39ED" w14:textId="77777777" w:rsidR="00F77B7E" w:rsidRPr="00A62F9C" w:rsidRDefault="00F77B7E" w:rsidP="0083551C">
      <w:pPr>
        <w:pStyle w:val="libFootnote0"/>
        <w:rPr>
          <w:rtl/>
        </w:rPr>
      </w:pPr>
      <w:r>
        <w:rPr>
          <w:rtl/>
        </w:rPr>
        <w:t>(</w:t>
      </w:r>
      <w:r w:rsidRPr="00A62F9C">
        <w:rPr>
          <w:rtl/>
        </w:rPr>
        <w:t>1) الأثرة</w:t>
      </w:r>
      <w:r>
        <w:rPr>
          <w:rtl/>
        </w:rPr>
        <w:t xml:space="preserve">: </w:t>
      </w:r>
      <w:r w:rsidRPr="00A62F9C">
        <w:rPr>
          <w:rtl/>
        </w:rPr>
        <w:t>الاختيار</w:t>
      </w:r>
      <w:r>
        <w:rPr>
          <w:rtl/>
        </w:rPr>
        <w:t xml:space="preserve">، </w:t>
      </w:r>
      <w:r w:rsidRPr="00A62F9C">
        <w:rPr>
          <w:rtl/>
        </w:rPr>
        <w:t>أي</w:t>
      </w:r>
      <w:r>
        <w:rPr>
          <w:rtl/>
        </w:rPr>
        <w:t xml:space="preserve">: </w:t>
      </w:r>
      <w:r w:rsidRPr="00A62F9C">
        <w:rPr>
          <w:rtl/>
        </w:rPr>
        <w:t>إن شئت راجعتك وصبرت على اختياري المرأة الشابّة.</w:t>
      </w:r>
    </w:p>
    <w:p w14:paraId="3FADEBD3"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وَإِنْ تُحْسِنُوا</w:t>
      </w:r>
      <w:r w:rsidRPr="00730FF9">
        <w:rPr>
          <w:rStyle w:val="libAlaemChar"/>
          <w:rtl/>
        </w:rPr>
        <w:t>)</w:t>
      </w:r>
      <w:r w:rsidRPr="00A62F9C">
        <w:rPr>
          <w:rtl/>
        </w:rPr>
        <w:t xml:space="preserve"> بالإقامة على نسائكم وإن كرهتموهنّ</w:t>
      </w:r>
      <w:r>
        <w:rPr>
          <w:rtl/>
        </w:rPr>
        <w:t xml:space="preserve">، </w:t>
      </w:r>
      <w:r w:rsidRPr="00A62F9C">
        <w:rPr>
          <w:rtl/>
        </w:rPr>
        <w:t xml:space="preserve">وتصبروا على ذلك </w:t>
      </w:r>
      <w:r w:rsidRPr="00730FF9">
        <w:rPr>
          <w:rStyle w:val="libAlaemChar"/>
          <w:rtl/>
        </w:rPr>
        <w:t>(</w:t>
      </w:r>
      <w:r w:rsidRPr="00AA6577">
        <w:rPr>
          <w:rStyle w:val="libAieChar"/>
          <w:rtl/>
        </w:rPr>
        <w:t>وَتَتَّقُوا</w:t>
      </w:r>
      <w:r w:rsidRPr="00730FF9">
        <w:rPr>
          <w:rStyle w:val="libAlaemChar"/>
          <w:rtl/>
        </w:rPr>
        <w:t>)</w:t>
      </w:r>
      <w:r w:rsidRPr="00A62F9C">
        <w:rPr>
          <w:rtl/>
        </w:rPr>
        <w:t xml:space="preserve"> النشوز والإعراض ونقص الحقّ</w:t>
      </w:r>
      <w:r>
        <w:rPr>
          <w:rtl/>
        </w:rPr>
        <w:t xml:space="preserve">، </w:t>
      </w:r>
      <w:r w:rsidRPr="00A62F9C">
        <w:rPr>
          <w:rtl/>
        </w:rPr>
        <w:t xml:space="preserve">وما يؤدّي إلى الأذى والخصومة </w:t>
      </w:r>
      <w:r w:rsidRPr="00730FF9">
        <w:rPr>
          <w:rStyle w:val="libAlaemChar"/>
          <w:rtl/>
        </w:rPr>
        <w:t>(</w:t>
      </w:r>
      <w:r w:rsidRPr="00AA6577">
        <w:rPr>
          <w:rStyle w:val="libAieChar"/>
          <w:rtl/>
        </w:rPr>
        <w:t>فَإِنَّ اللهَ كانَ بِما تَعْمَلُونَ</w:t>
      </w:r>
      <w:r w:rsidRPr="00730FF9">
        <w:rPr>
          <w:rStyle w:val="libAlaemChar"/>
          <w:rtl/>
        </w:rPr>
        <w:t>)</w:t>
      </w:r>
      <w:r w:rsidRPr="00A62F9C">
        <w:rPr>
          <w:rtl/>
        </w:rPr>
        <w:t xml:space="preserve"> من الإحسان والخصومة </w:t>
      </w:r>
      <w:r w:rsidRPr="00730FF9">
        <w:rPr>
          <w:rStyle w:val="libAlaemChar"/>
          <w:rtl/>
        </w:rPr>
        <w:t>(</w:t>
      </w:r>
      <w:r w:rsidRPr="00AA6577">
        <w:rPr>
          <w:rStyle w:val="libAieChar"/>
          <w:rtl/>
        </w:rPr>
        <w:t>خَبِيراً</w:t>
      </w:r>
      <w:r w:rsidRPr="00730FF9">
        <w:rPr>
          <w:rStyle w:val="libAlaemChar"/>
          <w:rtl/>
        </w:rPr>
        <w:t>)</w:t>
      </w:r>
      <w:r w:rsidRPr="00A62F9C">
        <w:rPr>
          <w:rtl/>
        </w:rPr>
        <w:t xml:space="preserve"> عليما به وبالغرض فيه</w:t>
      </w:r>
      <w:r>
        <w:rPr>
          <w:rtl/>
        </w:rPr>
        <w:t xml:space="preserve">، </w:t>
      </w:r>
      <w:r w:rsidRPr="00A62F9C">
        <w:rPr>
          <w:rtl/>
        </w:rPr>
        <w:t>فيجازيكم عليه. أقام كونه عالما بأعمالهم مقام إثابته إيّاهم عليها الّذي هو في الحقيقة جواب الشرط</w:t>
      </w:r>
      <w:r>
        <w:rPr>
          <w:rtl/>
        </w:rPr>
        <w:t xml:space="preserve">، </w:t>
      </w:r>
      <w:r w:rsidRPr="00A62F9C">
        <w:rPr>
          <w:rtl/>
        </w:rPr>
        <w:t>إقامة السبب مقام المسبّب</w:t>
      </w:r>
      <w:r>
        <w:rPr>
          <w:rtl/>
        </w:rPr>
        <w:t xml:space="preserve">، </w:t>
      </w:r>
      <w:r w:rsidRPr="00A62F9C">
        <w:rPr>
          <w:rtl/>
        </w:rPr>
        <w:t>إذ العلم سبب المجازاة.</w:t>
      </w:r>
    </w:p>
    <w:p w14:paraId="0E3CD65F" w14:textId="77777777" w:rsidR="00F77B7E" w:rsidRPr="00A62F9C" w:rsidRDefault="00F77B7E" w:rsidP="00C70806">
      <w:pPr>
        <w:pStyle w:val="libNormal"/>
        <w:rPr>
          <w:rtl/>
        </w:rPr>
      </w:pPr>
      <w:r w:rsidRPr="00A62F9C">
        <w:rPr>
          <w:rtl/>
        </w:rPr>
        <w:t xml:space="preserve">وعن ابن عبّاس أنّ سودة بنت زمعة خشيت أن يطلّقها رسول الله </w:t>
      </w:r>
      <w:r w:rsidRPr="00730FF9">
        <w:rPr>
          <w:rStyle w:val="libAlaemChar"/>
          <w:rtl/>
        </w:rPr>
        <w:t>صلى‌الله‌عليه‌وآله‌وسلم</w:t>
      </w:r>
      <w:r w:rsidRPr="00A62F9C">
        <w:rPr>
          <w:rtl/>
        </w:rPr>
        <w:t xml:space="preserve"> فقالت</w:t>
      </w:r>
      <w:r>
        <w:rPr>
          <w:rtl/>
        </w:rPr>
        <w:t xml:space="preserve">: </w:t>
      </w:r>
      <w:r w:rsidRPr="00A62F9C">
        <w:rPr>
          <w:rtl/>
        </w:rPr>
        <w:t>لا تطلّقني وأجلسني مع نسائك</w:t>
      </w:r>
      <w:r>
        <w:rPr>
          <w:rtl/>
        </w:rPr>
        <w:t xml:space="preserve">، </w:t>
      </w:r>
      <w:r w:rsidRPr="00A62F9C">
        <w:rPr>
          <w:rtl/>
        </w:rPr>
        <w:t>ولا تقسم لي واجعل يومي لعائشة</w:t>
      </w:r>
      <w:r>
        <w:rPr>
          <w:rtl/>
        </w:rPr>
        <w:t xml:space="preserve">، </w:t>
      </w:r>
      <w:r w:rsidRPr="00A62F9C">
        <w:rPr>
          <w:rtl/>
        </w:rPr>
        <w:t>فنزلت الآية.</w:t>
      </w:r>
    </w:p>
    <w:p w14:paraId="4EF8B062" w14:textId="77777777" w:rsidR="00F77B7E" w:rsidRPr="00A62F9C" w:rsidRDefault="00F77B7E" w:rsidP="00C70806">
      <w:pPr>
        <w:pStyle w:val="libNormal"/>
        <w:rPr>
          <w:rtl/>
        </w:rPr>
      </w:pPr>
      <w:r w:rsidRPr="00730FF9">
        <w:rPr>
          <w:rStyle w:val="libAlaemChar"/>
          <w:rtl/>
        </w:rPr>
        <w:t>(</w:t>
      </w:r>
      <w:r w:rsidRPr="00AA6577">
        <w:rPr>
          <w:rStyle w:val="libAieChar"/>
          <w:rtl/>
        </w:rPr>
        <w:t>وَلَنْ تَسْتَطِيعُوا أَنْ تَعْدِلُوا بَيْنَ النِّساءِ وَلَوْ حَرَصْتُمْ فَلا تَمِيلُوا كُلَّ الْمَيْلِ فَتَذَرُوها كَالْمُعَلَّقَةِ وَإِنْ تُصْلِحُوا وَتَتَّقُوا فَإِنَّ اللهَ كانَ غَفُوراً رَحِيماً (129) وَإِنْ يَتَفَرَّقا يُغْنِ اللهُ كُلاًّ مِنْ سَعَتِهِ وَكانَ اللهُ واسِعاً حَكِيماً (130)</w:t>
      </w:r>
      <w:r w:rsidRPr="00730FF9">
        <w:rPr>
          <w:rStyle w:val="libAlaemChar"/>
          <w:rtl/>
        </w:rPr>
        <w:t>)</w:t>
      </w:r>
    </w:p>
    <w:p w14:paraId="35939072" w14:textId="77777777" w:rsidR="00F77B7E" w:rsidRPr="00A62F9C" w:rsidRDefault="00F77B7E" w:rsidP="00C70806">
      <w:pPr>
        <w:pStyle w:val="libNormal"/>
        <w:rPr>
          <w:rtl/>
        </w:rPr>
      </w:pPr>
      <w:r w:rsidRPr="00A62F9C">
        <w:rPr>
          <w:rtl/>
        </w:rPr>
        <w:t>ول</w:t>
      </w:r>
      <w:r>
        <w:rPr>
          <w:rFonts w:hint="cs"/>
          <w:rtl/>
        </w:rPr>
        <w:t>ـ</w:t>
      </w:r>
      <w:r w:rsidRPr="00A62F9C">
        <w:rPr>
          <w:rtl/>
        </w:rPr>
        <w:t>مّا تقدّم ذكر النشوز والصلح بين الزوجين</w:t>
      </w:r>
      <w:r>
        <w:rPr>
          <w:rtl/>
        </w:rPr>
        <w:t xml:space="preserve">، </w:t>
      </w:r>
      <w:r w:rsidRPr="00A62F9C">
        <w:rPr>
          <w:rtl/>
        </w:rPr>
        <w:t>عقّبه سبحانه بأنّه لا يكلّف من ذلك ما لا يستطاع</w:t>
      </w:r>
      <w:r>
        <w:rPr>
          <w:rtl/>
        </w:rPr>
        <w:t xml:space="preserve">، </w:t>
      </w:r>
      <w:r w:rsidRPr="00A62F9C">
        <w:rPr>
          <w:rtl/>
        </w:rPr>
        <w:t>فقال</w:t>
      </w:r>
      <w:r>
        <w:rPr>
          <w:rtl/>
        </w:rPr>
        <w:t xml:space="preserve">: </w:t>
      </w:r>
      <w:r w:rsidRPr="00730FF9">
        <w:rPr>
          <w:rStyle w:val="libAlaemChar"/>
          <w:rtl/>
        </w:rPr>
        <w:t>(</w:t>
      </w:r>
      <w:r w:rsidRPr="00AA6577">
        <w:rPr>
          <w:rStyle w:val="libAieChar"/>
          <w:rtl/>
        </w:rPr>
        <w:t>وَلَنْ تَسْتَطِيعُوا أَنْ تَعْدِلُوا بَيْنَ النِّساءِ</w:t>
      </w:r>
      <w:r w:rsidRPr="00730FF9">
        <w:rPr>
          <w:rStyle w:val="libAlaemChar"/>
          <w:rtl/>
        </w:rPr>
        <w:t>)</w:t>
      </w:r>
      <w:r w:rsidRPr="00A62F9C">
        <w:rPr>
          <w:rtl/>
        </w:rPr>
        <w:t xml:space="preserve"> أي</w:t>
      </w:r>
      <w:r>
        <w:rPr>
          <w:rtl/>
        </w:rPr>
        <w:t xml:space="preserve">: </w:t>
      </w:r>
      <w:r w:rsidRPr="00A62F9C">
        <w:rPr>
          <w:rtl/>
        </w:rPr>
        <w:t xml:space="preserve">لا تقدروا أبدا أن تسوّوا بين النساء في المحبّة والمودّة في القلب </w:t>
      </w:r>
      <w:r w:rsidRPr="00730FF9">
        <w:rPr>
          <w:rStyle w:val="libAlaemChar"/>
          <w:rtl/>
        </w:rPr>
        <w:t>(</w:t>
      </w:r>
      <w:r w:rsidRPr="00AA6577">
        <w:rPr>
          <w:rStyle w:val="libAieChar"/>
          <w:rtl/>
        </w:rPr>
        <w:t>وَلَوْ حَرَصْتُمْ</w:t>
      </w:r>
      <w:r w:rsidRPr="00730FF9">
        <w:rPr>
          <w:rStyle w:val="libAlaemChar"/>
          <w:rtl/>
        </w:rPr>
        <w:t>)</w:t>
      </w:r>
      <w:r w:rsidRPr="00A62F9C">
        <w:rPr>
          <w:rtl/>
        </w:rPr>
        <w:t xml:space="preserve"> على تحرّي ذلك وبالغتم فيه</w:t>
      </w:r>
      <w:r>
        <w:rPr>
          <w:rtl/>
        </w:rPr>
        <w:t xml:space="preserve">، </w:t>
      </w:r>
      <w:r w:rsidRPr="00A62F9C">
        <w:rPr>
          <w:rtl/>
        </w:rPr>
        <w:t>لأنّ العدل أن لا يقع ميل البتّة</w:t>
      </w:r>
      <w:r>
        <w:rPr>
          <w:rtl/>
        </w:rPr>
        <w:t xml:space="preserve">، </w:t>
      </w:r>
      <w:r w:rsidRPr="00A62F9C">
        <w:rPr>
          <w:rtl/>
        </w:rPr>
        <w:t xml:space="preserve">وهو متعذّر. ولذلك كان رسول الله </w:t>
      </w:r>
      <w:r w:rsidRPr="00730FF9">
        <w:rPr>
          <w:rStyle w:val="libAlaemChar"/>
          <w:rtl/>
        </w:rPr>
        <w:t>صلى‌الله‌عليه‌وآله‌وسلم</w:t>
      </w:r>
      <w:r w:rsidRPr="00A62F9C">
        <w:rPr>
          <w:rtl/>
        </w:rPr>
        <w:t xml:space="preserve"> يقسم بين نسائه فيعدل ويقول</w:t>
      </w:r>
      <w:r>
        <w:rPr>
          <w:rtl/>
        </w:rPr>
        <w:t>:</w:t>
      </w:r>
      <w:r w:rsidRPr="003E221E">
        <w:rPr>
          <w:rFonts w:hint="cs"/>
          <w:rtl/>
        </w:rPr>
        <w:t xml:space="preserve"> </w:t>
      </w:r>
      <w:r>
        <w:rPr>
          <w:rFonts w:hint="cs"/>
          <w:rtl/>
        </w:rPr>
        <w:t>أ</w:t>
      </w:r>
      <w:r w:rsidRPr="00A62F9C">
        <w:rPr>
          <w:rtl/>
        </w:rPr>
        <w:t>لل</w:t>
      </w:r>
      <w:r>
        <w:rPr>
          <w:rFonts w:hint="cs"/>
          <w:rtl/>
        </w:rPr>
        <w:t>ّ</w:t>
      </w:r>
      <w:r w:rsidRPr="00A62F9C">
        <w:rPr>
          <w:rtl/>
        </w:rPr>
        <w:t>همّ هذه قسمي فيما أملك</w:t>
      </w:r>
      <w:r>
        <w:rPr>
          <w:rtl/>
        </w:rPr>
        <w:t xml:space="preserve">، </w:t>
      </w:r>
      <w:r w:rsidRPr="00A62F9C">
        <w:rPr>
          <w:rtl/>
        </w:rPr>
        <w:t>فلا تؤاخذني فيما تملك ولا أملك</w:t>
      </w:r>
      <w:r>
        <w:rPr>
          <w:rtl/>
        </w:rPr>
        <w:t xml:space="preserve">، </w:t>
      </w:r>
      <w:r w:rsidRPr="00A62F9C">
        <w:rPr>
          <w:rtl/>
        </w:rPr>
        <w:t>يعني</w:t>
      </w:r>
      <w:r>
        <w:rPr>
          <w:rtl/>
        </w:rPr>
        <w:t xml:space="preserve">: </w:t>
      </w:r>
      <w:r w:rsidRPr="00A62F9C">
        <w:rPr>
          <w:rtl/>
        </w:rPr>
        <w:t>المحبّة.</w:t>
      </w:r>
    </w:p>
    <w:p w14:paraId="79192E04" w14:textId="77777777" w:rsidR="00F77B7E" w:rsidRPr="00A62F9C" w:rsidRDefault="00F77B7E" w:rsidP="00C70806">
      <w:pPr>
        <w:pStyle w:val="libNormal"/>
        <w:rPr>
          <w:rtl/>
        </w:rPr>
      </w:pPr>
      <w:r w:rsidRPr="00A62F9C">
        <w:rPr>
          <w:rtl/>
        </w:rPr>
        <w:t>قيل</w:t>
      </w:r>
      <w:r>
        <w:rPr>
          <w:rtl/>
        </w:rPr>
        <w:t xml:space="preserve">: </w:t>
      </w:r>
      <w:r w:rsidRPr="00A62F9C">
        <w:rPr>
          <w:rtl/>
        </w:rPr>
        <w:t>إنّ العدل بينهنّ صعب</w:t>
      </w:r>
      <w:r>
        <w:rPr>
          <w:rtl/>
        </w:rPr>
        <w:t xml:space="preserve">، </w:t>
      </w:r>
      <w:r w:rsidRPr="00A62F9C">
        <w:rPr>
          <w:rtl/>
        </w:rPr>
        <w:t>وهو أن يسوّي بينهنّ في القسمة والنفقة والتعهّد والنظر والمؤانسة</w:t>
      </w:r>
      <w:r>
        <w:rPr>
          <w:rtl/>
        </w:rPr>
        <w:t xml:space="preserve">، </w:t>
      </w:r>
      <w:r w:rsidRPr="00A62F9C">
        <w:rPr>
          <w:rtl/>
        </w:rPr>
        <w:t>وغير ذلك ممّا لا يحصى</w:t>
      </w:r>
      <w:r>
        <w:rPr>
          <w:rtl/>
        </w:rPr>
        <w:t xml:space="preserve">، </w:t>
      </w:r>
      <w:r w:rsidRPr="00A62F9C">
        <w:rPr>
          <w:rtl/>
        </w:rPr>
        <w:t>فهو كالخارج عن حدّ الاستطاعة. هذا</w:t>
      </w:r>
    </w:p>
    <w:p w14:paraId="56075007" w14:textId="77777777" w:rsidR="00F77B7E" w:rsidRPr="00A62F9C" w:rsidRDefault="00F77B7E" w:rsidP="00F52F7A">
      <w:pPr>
        <w:pStyle w:val="libNormal0"/>
        <w:rPr>
          <w:rtl/>
        </w:rPr>
      </w:pPr>
      <w:r>
        <w:rPr>
          <w:rtl/>
        </w:rPr>
        <w:br w:type="page"/>
      </w:r>
      <w:r w:rsidRPr="00A62F9C">
        <w:rPr>
          <w:rtl/>
        </w:rPr>
        <w:lastRenderedPageBreak/>
        <w:t>إذا كنّ محبوبات كلّهنّ</w:t>
      </w:r>
      <w:r>
        <w:rPr>
          <w:rtl/>
        </w:rPr>
        <w:t xml:space="preserve">، </w:t>
      </w:r>
      <w:r w:rsidRPr="00A62F9C">
        <w:rPr>
          <w:rtl/>
        </w:rPr>
        <w:t>فكيف إذا مال القلب مع بعضهنّ</w:t>
      </w:r>
      <w:r>
        <w:rPr>
          <w:rtl/>
        </w:rPr>
        <w:t>؟!</w:t>
      </w:r>
      <w:r w:rsidRPr="00A62F9C">
        <w:rPr>
          <w:rtl/>
        </w:rPr>
        <w:t xml:space="preserve"> </w:t>
      </w:r>
      <w:r w:rsidRPr="00730FF9">
        <w:rPr>
          <w:rStyle w:val="libAlaemChar"/>
          <w:rtl/>
        </w:rPr>
        <w:t>(</w:t>
      </w:r>
      <w:r w:rsidRPr="00AA6577">
        <w:rPr>
          <w:rStyle w:val="libAieChar"/>
          <w:rtl/>
        </w:rPr>
        <w:t>فَلا تَمِيلُوا كُلَّ الْمَيْلِ</w:t>
      </w:r>
      <w:r w:rsidRPr="00730FF9">
        <w:rPr>
          <w:rStyle w:val="libAlaemChar"/>
          <w:rtl/>
        </w:rPr>
        <w:t>)</w:t>
      </w:r>
      <w:r w:rsidRPr="00A62F9C">
        <w:rPr>
          <w:rtl/>
        </w:rPr>
        <w:t xml:space="preserve"> ولا تعدلوا بأهوائكم عمّن لم تملكوا محبّة منهنّ كلّ العدول بترك المستطاع أيضا</w:t>
      </w:r>
      <w:r>
        <w:rPr>
          <w:rtl/>
        </w:rPr>
        <w:t xml:space="preserve">، </w:t>
      </w:r>
      <w:r w:rsidRPr="00A62F9C">
        <w:rPr>
          <w:rtl/>
        </w:rPr>
        <w:t>والجور على المرغوب عنها</w:t>
      </w:r>
      <w:r>
        <w:rPr>
          <w:rtl/>
        </w:rPr>
        <w:t xml:space="preserve">، </w:t>
      </w:r>
      <w:r w:rsidRPr="00A62F9C">
        <w:rPr>
          <w:rtl/>
        </w:rPr>
        <w:t>فإنّ ما لا يدرك كلّه لا يترك كلّه</w:t>
      </w:r>
      <w:r>
        <w:rPr>
          <w:rtl/>
        </w:rPr>
        <w:t xml:space="preserve">، </w:t>
      </w:r>
      <w:r w:rsidRPr="00A62F9C">
        <w:rPr>
          <w:rtl/>
        </w:rPr>
        <w:t>فلا تجوروا عليهنّ في ترك أداء الواجب لهنّ عليكم</w:t>
      </w:r>
      <w:r>
        <w:rPr>
          <w:rtl/>
        </w:rPr>
        <w:t xml:space="preserve">، </w:t>
      </w:r>
      <w:r w:rsidRPr="00A62F9C">
        <w:rPr>
          <w:rtl/>
        </w:rPr>
        <w:t xml:space="preserve">من حقّ القسمة والنفقة والكسوة والعشرة بالمعروف من غير رضا منها </w:t>
      </w:r>
      <w:r w:rsidRPr="00730FF9">
        <w:rPr>
          <w:rStyle w:val="libAlaemChar"/>
          <w:rtl/>
        </w:rPr>
        <w:t>(</w:t>
      </w:r>
      <w:r w:rsidRPr="00AA6577">
        <w:rPr>
          <w:rStyle w:val="libAieChar"/>
          <w:rtl/>
        </w:rPr>
        <w:t>فَتَذَرُوها كَالْمُعَلَّقَةِ</w:t>
      </w:r>
      <w:r w:rsidRPr="00730FF9">
        <w:rPr>
          <w:rStyle w:val="libAlaemChar"/>
          <w:rtl/>
        </w:rPr>
        <w:t>)</w:t>
      </w:r>
      <w:r w:rsidRPr="00A62F9C">
        <w:rPr>
          <w:rtl/>
        </w:rPr>
        <w:t xml:space="preserve"> الّتي ليست ذات بعل ولا مطلّقة.</w:t>
      </w:r>
    </w:p>
    <w:p w14:paraId="7196110E" w14:textId="77777777" w:rsidR="00F77B7E" w:rsidRPr="00A62F9C" w:rsidRDefault="00F77B7E" w:rsidP="00C70806">
      <w:pPr>
        <w:pStyle w:val="libNormal"/>
        <w:rPr>
          <w:rtl/>
        </w:rPr>
      </w:pPr>
      <w:r w:rsidRPr="00A62F9C">
        <w:rPr>
          <w:rtl/>
        </w:rPr>
        <w:t>ذكر عليّ بن إبراهيم في تفسيره أنّه سأل رجل من الزنادقة أبا جعفر الأحول عن قوله تعالى</w:t>
      </w:r>
      <w:r>
        <w:rPr>
          <w:rtl/>
        </w:rPr>
        <w:t xml:space="preserve">: </w:t>
      </w:r>
      <w:r w:rsidRPr="00730FF9">
        <w:rPr>
          <w:rStyle w:val="libAlaemChar"/>
          <w:rtl/>
        </w:rPr>
        <w:t>(</w:t>
      </w:r>
      <w:r w:rsidRPr="00AA6577">
        <w:rPr>
          <w:rStyle w:val="libAieChar"/>
          <w:rtl/>
        </w:rPr>
        <w:t>فَإِنْ خِفْتُمْ أَلَّا تَعْدِلُوا فَواحِدَةً</w:t>
      </w:r>
      <w:r w:rsidRPr="00730FF9">
        <w:rPr>
          <w:rStyle w:val="libAlaemChar"/>
          <w:rtl/>
        </w:rPr>
        <w:t>)</w:t>
      </w:r>
      <w:r w:rsidRPr="00A62F9C">
        <w:rPr>
          <w:rtl/>
        </w:rPr>
        <w:t xml:space="preserve"> </w:t>
      </w:r>
      <w:r w:rsidRPr="005D2F9F">
        <w:rPr>
          <w:rStyle w:val="libFootnotenumChar"/>
          <w:rtl/>
        </w:rPr>
        <w:t>(1)</w:t>
      </w:r>
      <w:r w:rsidRPr="00A62F9C">
        <w:rPr>
          <w:rtl/>
        </w:rPr>
        <w:t xml:space="preserve"> ثمّ قال </w:t>
      </w:r>
      <w:r w:rsidRPr="00730FF9">
        <w:rPr>
          <w:rStyle w:val="libAlaemChar"/>
          <w:rtl/>
        </w:rPr>
        <w:t>(</w:t>
      </w:r>
      <w:r w:rsidRPr="00AA6577">
        <w:rPr>
          <w:rStyle w:val="libAieChar"/>
          <w:rtl/>
        </w:rPr>
        <w:t>وَلَنْ تَسْتَطِيعُوا أَنْ تَعْدِلُوا بَيْنَ النِّساءِ وَلَوْ حَرَصْتُمْ</w:t>
      </w:r>
      <w:r w:rsidRPr="00730FF9">
        <w:rPr>
          <w:rStyle w:val="libAlaemChar"/>
          <w:rtl/>
        </w:rPr>
        <w:t>)</w:t>
      </w:r>
      <w:r w:rsidRPr="00A62F9C">
        <w:rPr>
          <w:rtl/>
        </w:rPr>
        <w:t xml:space="preserve"> فبين القولين فرق. فقال أبو جعفر الأحول</w:t>
      </w:r>
      <w:r>
        <w:rPr>
          <w:rtl/>
        </w:rPr>
        <w:t xml:space="preserve">: </w:t>
      </w:r>
      <w:r w:rsidRPr="00A62F9C">
        <w:rPr>
          <w:rtl/>
        </w:rPr>
        <w:t>فلم يكن في ذلك عندي جواب حتى قدمت المدينة</w:t>
      </w:r>
      <w:r>
        <w:rPr>
          <w:rtl/>
        </w:rPr>
        <w:t xml:space="preserve">، </w:t>
      </w:r>
      <w:r w:rsidRPr="00A62F9C">
        <w:rPr>
          <w:rtl/>
        </w:rPr>
        <w:t xml:space="preserve">فدخلت على أبي عبد الله </w:t>
      </w:r>
      <w:r w:rsidRPr="00730FF9">
        <w:rPr>
          <w:rStyle w:val="libAlaemChar"/>
          <w:rtl/>
        </w:rPr>
        <w:t>عليه‌السلام</w:t>
      </w:r>
      <w:r>
        <w:rPr>
          <w:rtl/>
        </w:rPr>
        <w:t xml:space="preserve">، </w:t>
      </w:r>
      <w:r w:rsidRPr="00A62F9C">
        <w:rPr>
          <w:rtl/>
        </w:rPr>
        <w:t>فسألته عن ذلك</w:t>
      </w:r>
      <w:r>
        <w:rPr>
          <w:rtl/>
        </w:rPr>
        <w:t xml:space="preserve">، </w:t>
      </w:r>
      <w:r w:rsidRPr="00A62F9C">
        <w:rPr>
          <w:rtl/>
        </w:rPr>
        <w:t>فقال</w:t>
      </w:r>
      <w:r>
        <w:rPr>
          <w:rtl/>
        </w:rPr>
        <w:t xml:space="preserve">: </w:t>
      </w:r>
      <w:r w:rsidRPr="00A62F9C">
        <w:rPr>
          <w:rtl/>
        </w:rPr>
        <w:t>أمّا قوله</w:t>
      </w:r>
      <w:r>
        <w:rPr>
          <w:rtl/>
        </w:rPr>
        <w:t xml:space="preserve">: </w:t>
      </w:r>
      <w:r w:rsidRPr="00730FF9">
        <w:rPr>
          <w:rStyle w:val="libAlaemChar"/>
          <w:rtl/>
        </w:rPr>
        <w:t>(</w:t>
      </w:r>
      <w:r w:rsidRPr="00AA6577">
        <w:rPr>
          <w:rStyle w:val="libAieChar"/>
          <w:rtl/>
        </w:rPr>
        <w:t>فَإِنْ خِفْتُمْ أَلَّا تَعْدِلُوا</w:t>
      </w:r>
      <w:r w:rsidRPr="00730FF9">
        <w:rPr>
          <w:rStyle w:val="libAlaemChar"/>
          <w:rtl/>
        </w:rPr>
        <w:t>)</w:t>
      </w:r>
      <w:r w:rsidRPr="00A62F9C">
        <w:rPr>
          <w:rtl/>
        </w:rPr>
        <w:t xml:space="preserve"> </w:t>
      </w:r>
      <w:r w:rsidRPr="005D2F9F">
        <w:rPr>
          <w:rStyle w:val="libFootnotenumChar"/>
          <w:rtl/>
        </w:rPr>
        <w:t>(2)</w:t>
      </w:r>
      <w:r w:rsidRPr="00A62F9C">
        <w:rPr>
          <w:rtl/>
        </w:rPr>
        <w:t xml:space="preserve"> فإنّما عني به التفقّه.</w:t>
      </w:r>
    </w:p>
    <w:p w14:paraId="2519313C" w14:textId="77777777" w:rsidR="00F77B7E" w:rsidRPr="00A62F9C" w:rsidRDefault="00F77B7E" w:rsidP="00C70806">
      <w:pPr>
        <w:pStyle w:val="libNormal"/>
        <w:rPr>
          <w:rtl/>
        </w:rPr>
      </w:pPr>
      <w:r>
        <w:rPr>
          <w:rtl/>
        </w:rPr>
        <w:t>و</w:t>
      </w:r>
      <w:r w:rsidRPr="00A62F9C">
        <w:rPr>
          <w:rtl/>
        </w:rPr>
        <w:t>أمّا قوله</w:t>
      </w:r>
      <w:r>
        <w:rPr>
          <w:rtl/>
        </w:rPr>
        <w:t xml:space="preserve">: </w:t>
      </w:r>
      <w:r w:rsidRPr="00730FF9">
        <w:rPr>
          <w:rStyle w:val="libAlaemChar"/>
          <w:rtl/>
        </w:rPr>
        <w:t>(</w:t>
      </w:r>
      <w:r w:rsidRPr="00AA6577">
        <w:rPr>
          <w:rStyle w:val="libAieChar"/>
          <w:rtl/>
        </w:rPr>
        <w:t>وَلَنْ تَسْتَطِيعُوا أَنْ تَعْدِلُوا</w:t>
      </w:r>
      <w:r w:rsidRPr="00730FF9">
        <w:rPr>
          <w:rStyle w:val="libAlaemChar"/>
          <w:rtl/>
        </w:rPr>
        <w:t>)</w:t>
      </w:r>
      <w:r w:rsidRPr="00A62F9C">
        <w:rPr>
          <w:rtl/>
        </w:rPr>
        <w:t xml:space="preserve"> فإنّه عنى به المودّة</w:t>
      </w:r>
      <w:r>
        <w:rPr>
          <w:rtl/>
        </w:rPr>
        <w:t xml:space="preserve">، </w:t>
      </w:r>
      <w:r w:rsidRPr="00A62F9C">
        <w:rPr>
          <w:rtl/>
        </w:rPr>
        <w:t>فإنّه لا يقدر أحد أن يعدل بين امرأتين في المودّة. قال</w:t>
      </w:r>
      <w:r>
        <w:rPr>
          <w:rtl/>
        </w:rPr>
        <w:t xml:space="preserve">: </w:t>
      </w:r>
      <w:r w:rsidRPr="00A62F9C">
        <w:rPr>
          <w:rtl/>
        </w:rPr>
        <w:t>فرجعت إلى الرجل فأخبرته</w:t>
      </w:r>
      <w:r>
        <w:rPr>
          <w:rtl/>
        </w:rPr>
        <w:t xml:space="preserve">، </w:t>
      </w:r>
      <w:r w:rsidRPr="00A62F9C">
        <w:rPr>
          <w:rtl/>
        </w:rPr>
        <w:t>فقال</w:t>
      </w:r>
      <w:r>
        <w:rPr>
          <w:rtl/>
        </w:rPr>
        <w:t xml:space="preserve">: </w:t>
      </w:r>
      <w:r w:rsidRPr="00A62F9C">
        <w:rPr>
          <w:rtl/>
        </w:rPr>
        <w:t xml:space="preserve">هذا ما حملته الإبل من الحجاز» </w:t>
      </w:r>
      <w:r w:rsidRPr="005D2F9F">
        <w:rPr>
          <w:rStyle w:val="libFootnotenumChar"/>
          <w:rtl/>
        </w:rPr>
        <w:t>(3)</w:t>
      </w:r>
      <w:r>
        <w:rPr>
          <w:rtl/>
        </w:rPr>
        <w:t>.</w:t>
      </w:r>
    </w:p>
    <w:p w14:paraId="52829B0B" w14:textId="77777777" w:rsidR="00F77B7E" w:rsidRPr="00A62F9C" w:rsidRDefault="00F77B7E" w:rsidP="00C70806">
      <w:pPr>
        <w:pStyle w:val="libNormal"/>
        <w:rPr>
          <w:rtl/>
        </w:rPr>
      </w:pPr>
      <w:r w:rsidRPr="00A62F9C">
        <w:rPr>
          <w:rtl/>
        </w:rPr>
        <w:t xml:space="preserve">وروى أبو قلابة عن النبيّ </w:t>
      </w:r>
      <w:r w:rsidRPr="00730FF9">
        <w:rPr>
          <w:rStyle w:val="libAlaemChar"/>
          <w:rtl/>
        </w:rPr>
        <w:t>صلى‌الله‌عليه‌وآله‌وسلم</w:t>
      </w:r>
      <w:r>
        <w:rPr>
          <w:rtl/>
        </w:rPr>
        <w:t xml:space="preserve">: </w:t>
      </w:r>
      <w:r w:rsidRPr="00A62F9C">
        <w:rPr>
          <w:rtl/>
        </w:rPr>
        <w:t>«من كانت له امرأتان</w:t>
      </w:r>
      <w:r>
        <w:rPr>
          <w:rtl/>
        </w:rPr>
        <w:t xml:space="preserve">، </w:t>
      </w:r>
      <w:r w:rsidRPr="00A62F9C">
        <w:rPr>
          <w:rtl/>
        </w:rPr>
        <w:t>فكان إذا كان يوم واحدة لا يتوضّا في بيت الاخرى»</w:t>
      </w:r>
      <w:r>
        <w:rPr>
          <w:rtl/>
        </w:rPr>
        <w:t>.</w:t>
      </w:r>
    </w:p>
    <w:p w14:paraId="7782E370" w14:textId="77777777" w:rsidR="00F77B7E" w:rsidRPr="00A62F9C" w:rsidRDefault="00F77B7E" w:rsidP="00C70806">
      <w:pPr>
        <w:pStyle w:val="libNormal"/>
        <w:rPr>
          <w:rtl/>
        </w:rPr>
      </w:pPr>
      <w:r w:rsidRPr="00A62F9C">
        <w:rPr>
          <w:rtl/>
        </w:rPr>
        <w:t xml:space="preserve">وايضا عنه </w:t>
      </w:r>
      <w:r w:rsidRPr="00730FF9">
        <w:rPr>
          <w:rStyle w:val="libAlaemChar"/>
          <w:rtl/>
        </w:rPr>
        <w:t>صلى‌الله‌عليه‌وآله‌وسلم</w:t>
      </w:r>
      <w:r>
        <w:rPr>
          <w:rtl/>
        </w:rPr>
        <w:t xml:space="preserve">: </w:t>
      </w:r>
      <w:r w:rsidRPr="00A62F9C">
        <w:rPr>
          <w:rtl/>
        </w:rPr>
        <w:t>«من كانت له امرأتان يميل مع إحداهما</w:t>
      </w:r>
      <w:r>
        <w:rPr>
          <w:rtl/>
        </w:rPr>
        <w:t xml:space="preserve">، </w:t>
      </w:r>
      <w:r w:rsidRPr="00A62F9C">
        <w:rPr>
          <w:rtl/>
        </w:rPr>
        <w:t>جاء يوم القيامة وأحد شقّيه مائل»</w:t>
      </w:r>
      <w:r>
        <w:rPr>
          <w:rtl/>
        </w:rPr>
        <w:t>.</w:t>
      </w:r>
    </w:p>
    <w:p w14:paraId="735C35D9" w14:textId="77777777" w:rsidR="00F77B7E" w:rsidRPr="00A62F9C" w:rsidRDefault="00F77B7E" w:rsidP="00C70806">
      <w:pPr>
        <w:pStyle w:val="libNormal"/>
        <w:rPr>
          <w:rtl/>
        </w:rPr>
      </w:pPr>
      <w:r w:rsidRPr="00730FF9">
        <w:rPr>
          <w:rStyle w:val="libAlaemChar"/>
          <w:rtl/>
        </w:rPr>
        <w:t>(</w:t>
      </w:r>
      <w:r w:rsidRPr="00AA6577">
        <w:rPr>
          <w:rStyle w:val="libAieChar"/>
          <w:rtl/>
        </w:rPr>
        <w:t>وَإِنْ تُصْلِحُوا</w:t>
      </w:r>
      <w:r w:rsidRPr="00730FF9">
        <w:rPr>
          <w:rStyle w:val="libAlaemChar"/>
          <w:rtl/>
        </w:rPr>
        <w:t>)</w:t>
      </w:r>
      <w:r w:rsidRPr="00A62F9C">
        <w:rPr>
          <w:rtl/>
        </w:rPr>
        <w:t xml:space="preserve"> ما كنتم تفسدون من أمورهنّ في القسمة والتسوية</w:t>
      </w:r>
    </w:p>
    <w:p w14:paraId="338AB0E8" w14:textId="77777777" w:rsidR="00F77B7E" w:rsidRPr="00A62F9C" w:rsidRDefault="00F77B7E" w:rsidP="00410E11">
      <w:pPr>
        <w:pStyle w:val="libLine"/>
        <w:rPr>
          <w:rtl/>
        </w:rPr>
      </w:pPr>
      <w:r w:rsidRPr="00A62F9C">
        <w:rPr>
          <w:rtl/>
        </w:rPr>
        <w:t>__________________</w:t>
      </w:r>
    </w:p>
    <w:p w14:paraId="6AB17D7C" w14:textId="77777777" w:rsidR="00F77B7E" w:rsidRPr="00A62F9C" w:rsidRDefault="00F77B7E" w:rsidP="0083551C">
      <w:pPr>
        <w:pStyle w:val="libFootnote0"/>
        <w:rPr>
          <w:rtl/>
        </w:rPr>
      </w:pPr>
      <w:r>
        <w:rPr>
          <w:rtl/>
        </w:rPr>
        <w:t>(</w:t>
      </w:r>
      <w:r w:rsidRPr="00A62F9C">
        <w:rPr>
          <w:rtl/>
        </w:rPr>
        <w:t>1) النساء</w:t>
      </w:r>
      <w:r>
        <w:rPr>
          <w:rtl/>
        </w:rPr>
        <w:t xml:space="preserve">: </w:t>
      </w:r>
      <w:r w:rsidRPr="00A62F9C">
        <w:rPr>
          <w:rtl/>
        </w:rPr>
        <w:t>3.</w:t>
      </w:r>
    </w:p>
    <w:p w14:paraId="3627E9A5" w14:textId="77777777" w:rsidR="00F77B7E" w:rsidRPr="00A62F9C" w:rsidRDefault="00F77B7E" w:rsidP="0083551C">
      <w:pPr>
        <w:pStyle w:val="libFootnote0"/>
        <w:rPr>
          <w:rtl/>
        </w:rPr>
      </w:pPr>
      <w:r>
        <w:rPr>
          <w:rtl/>
        </w:rPr>
        <w:t>(</w:t>
      </w:r>
      <w:r w:rsidRPr="00A62F9C">
        <w:rPr>
          <w:rtl/>
        </w:rPr>
        <w:t>2) النساء</w:t>
      </w:r>
      <w:r>
        <w:rPr>
          <w:rtl/>
        </w:rPr>
        <w:t xml:space="preserve">: </w:t>
      </w:r>
      <w:r w:rsidRPr="00A62F9C">
        <w:rPr>
          <w:rtl/>
        </w:rPr>
        <w:t>3.</w:t>
      </w:r>
    </w:p>
    <w:p w14:paraId="343B327D" w14:textId="77777777" w:rsidR="00F77B7E" w:rsidRPr="00A62F9C" w:rsidRDefault="00F77B7E" w:rsidP="0083551C">
      <w:pPr>
        <w:pStyle w:val="libFootnote0"/>
        <w:rPr>
          <w:rtl/>
        </w:rPr>
      </w:pPr>
      <w:r>
        <w:rPr>
          <w:rtl/>
        </w:rPr>
        <w:t>(</w:t>
      </w:r>
      <w:r w:rsidRPr="00A62F9C">
        <w:rPr>
          <w:rtl/>
        </w:rPr>
        <w:t>3) تفسير القمّي 1</w:t>
      </w:r>
      <w:r>
        <w:rPr>
          <w:rtl/>
        </w:rPr>
        <w:t xml:space="preserve">: </w:t>
      </w:r>
      <w:r w:rsidRPr="00A62F9C">
        <w:rPr>
          <w:rtl/>
        </w:rPr>
        <w:t>155.</w:t>
      </w:r>
    </w:p>
    <w:p w14:paraId="5E0CAD31" w14:textId="77777777" w:rsidR="00F77B7E" w:rsidRPr="00A62F9C" w:rsidRDefault="00F77B7E" w:rsidP="00F52F7A">
      <w:pPr>
        <w:pStyle w:val="libNormal0"/>
        <w:rPr>
          <w:rtl/>
        </w:rPr>
      </w:pPr>
      <w:r>
        <w:rPr>
          <w:rtl/>
        </w:rPr>
        <w:br w:type="page"/>
      </w:r>
      <w:r w:rsidRPr="00730FF9">
        <w:rPr>
          <w:rStyle w:val="libAlaemChar"/>
          <w:rtl/>
        </w:rPr>
        <w:lastRenderedPageBreak/>
        <w:t>(</w:t>
      </w:r>
      <w:r w:rsidRPr="00AA6577">
        <w:rPr>
          <w:rStyle w:val="libAieChar"/>
          <w:rtl/>
        </w:rPr>
        <w:t>وَتَتَّقُوا</w:t>
      </w:r>
      <w:r w:rsidRPr="00730FF9">
        <w:rPr>
          <w:rStyle w:val="libAlaemChar"/>
          <w:rtl/>
        </w:rPr>
        <w:t>)</w:t>
      </w:r>
      <w:r w:rsidRPr="00A62F9C">
        <w:rPr>
          <w:rtl/>
        </w:rPr>
        <w:t xml:space="preserve"> فيما يستقبل في أمرهنّ</w:t>
      </w:r>
      <w:r>
        <w:rPr>
          <w:rtl/>
        </w:rPr>
        <w:t xml:space="preserve">، </w:t>
      </w:r>
      <w:r w:rsidRPr="00A62F9C">
        <w:rPr>
          <w:rtl/>
        </w:rPr>
        <w:t xml:space="preserve">وتتركوا الميل الّذي نهاكم الله عنه </w:t>
      </w:r>
      <w:r w:rsidRPr="00730FF9">
        <w:rPr>
          <w:rStyle w:val="libAlaemChar"/>
          <w:rtl/>
        </w:rPr>
        <w:t>(</w:t>
      </w:r>
      <w:r w:rsidRPr="00AA6577">
        <w:rPr>
          <w:rStyle w:val="libAieChar"/>
          <w:rtl/>
        </w:rPr>
        <w:t>فَإِنَّ اللهَ كانَ غَفُوراً</w:t>
      </w:r>
      <w:r w:rsidRPr="00730FF9">
        <w:rPr>
          <w:rStyle w:val="libAlaemChar"/>
          <w:rtl/>
        </w:rPr>
        <w:t>)</w:t>
      </w:r>
      <w:r w:rsidRPr="00A62F9C">
        <w:rPr>
          <w:rtl/>
        </w:rPr>
        <w:t xml:space="preserve"> فيغفر لكم ما مضى من ميلكم</w:t>
      </w:r>
      <w:r>
        <w:rPr>
          <w:rtl/>
        </w:rPr>
        <w:t xml:space="preserve">، </w:t>
      </w:r>
      <w:r w:rsidRPr="00A62F9C">
        <w:rPr>
          <w:rtl/>
        </w:rPr>
        <w:t xml:space="preserve">من الحيف والميل في ذلك </w:t>
      </w:r>
      <w:r w:rsidRPr="00730FF9">
        <w:rPr>
          <w:rStyle w:val="libAlaemChar"/>
          <w:rtl/>
        </w:rPr>
        <w:t>(</w:t>
      </w:r>
      <w:r w:rsidRPr="00AA6577">
        <w:rPr>
          <w:rStyle w:val="libAieChar"/>
          <w:rtl/>
        </w:rPr>
        <w:t>رَحِيماً</w:t>
      </w:r>
      <w:r w:rsidRPr="00730FF9">
        <w:rPr>
          <w:rStyle w:val="libAlaemChar"/>
          <w:rtl/>
        </w:rPr>
        <w:t>)</w:t>
      </w:r>
      <w:r w:rsidRPr="00A62F9C">
        <w:rPr>
          <w:rtl/>
        </w:rPr>
        <w:t xml:space="preserve"> يرحمكم بترك المؤاخذة على ذلك.</w:t>
      </w:r>
    </w:p>
    <w:p w14:paraId="275D0B17" w14:textId="77777777" w:rsidR="00F77B7E" w:rsidRPr="00A62F9C" w:rsidRDefault="00F77B7E" w:rsidP="00C70806">
      <w:pPr>
        <w:pStyle w:val="libNormal"/>
        <w:rPr>
          <w:rtl/>
        </w:rPr>
      </w:pPr>
      <w:r w:rsidRPr="00730FF9">
        <w:rPr>
          <w:rStyle w:val="libAlaemChar"/>
          <w:rtl/>
        </w:rPr>
        <w:t>(</w:t>
      </w:r>
      <w:r w:rsidRPr="00AA6577">
        <w:rPr>
          <w:rStyle w:val="libAieChar"/>
          <w:rtl/>
        </w:rPr>
        <w:t>وَإِنْ يَتَفَرَّقا</w:t>
      </w:r>
      <w:r w:rsidRPr="00730FF9">
        <w:rPr>
          <w:rStyle w:val="libAlaemChar"/>
          <w:rtl/>
        </w:rPr>
        <w:t>)</w:t>
      </w:r>
      <w:r w:rsidRPr="00A62F9C">
        <w:rPr>
          <w:rtl/>
        </w:rPr>
        <w:t xml:space="preserve"> وإن فارق كلّ واحد منهما صاحبه</w:t>
      </w:r>
      <w:r>
        <w:rPr>
          <w:rtl/>
        </w:rPr>
        <w:t xml:space="preserve">، </w:t>
      </w:r>
      <w:r w:rsidRPr="00A62F9C">
        <w:rPr>
          <w:rtl/>
        </w:rPr>
        <w:t xml:space="preserve">وأبيا الصلاح بينهما </w:t>
      </w:r>
      <w:r w:rsidRPr="00730FF9">
        <w:rPr>
          <w:rStyle w:val="libAlaemChar"/>
          <w:rtl/>
        </w:rPr>
        <w:t>(</w:t>
      </w:r>
      <w:r w:rsidRPr="00AA6577">
        <w:rPr>
          <w:rStyle w:val="libAieChar"/>
          <w:rtl/>
        </w:rPr>
        <w:t>يُغْنِ اللهُ كُلًّا</w:t>
      </w:r>
      <w:r w:rsidRPr="00730FF9">
        <w:rPr>
          <w:rStyle w:val="libAlaemChar"/>
          <w:rtl/>
        </w:rPr>
        <w:t>)</w:t>
      </w:r>
      <w:r w:rsidRPr="00A62F9C">
        <w:rPr>
          <w:rtl/>
        </w:rPr>
        <w:t xml:space="preserve"> اي</w:t>
      </w:r>
      <w:r>
        <w:rPr>
          <w:rtl/>
        </w:rPr>
        <w:t xml:space="preserve">: </w:t>
      </w:r>
      <w:r w:rsidRPr="00A62F9C">
        <w:rPr>
          <w:rtl/>
        </w:rPr>
        <w:t>يرزقه الله زوجا خيرا من زوجه</w:t>
      </w:r>
      <w:r>
        <w:rPr>
          <w:rtl/>
        </w:rPr>
        <w:t xml:space="preserve">، </w:t>
      </w:r>
      <w:r w:rsidRPr="00A62F9C">
        <w:rPr>
          <w:rtl/>
        </w:rPr>
        <w:t xml:space="preserve">وعيشا أهنأ من عيشه </w:t>
      </w:r>
      <w:r w:rsidRPr="00730FF9">
        <w:rPr>
          <w:rStyle w:val="libAlaemChar"/>
          <w:rtl/>
        </w:rPr>
        <w:t>(</w:t>
      </w:r>
      <w:r w:rsidRPr="00AA6577">
        <w:rPr>
          <w:rStyle w:val="libAieChar"/>
          <w:rtl/>
        </w:rPr>
        <w:t>مِنْ سَعَتِهِ</w:t>
      </w:r>
      <w:r w:rsidRPr="00730FF9">
        <w:rPr>
          <w:rStyle w:val="libAlaemChar"/>
          <w:rtl/>
        </w:rPr>
        <w:t>)</w:t>
      </w:r>
      <w:r w:rsidRPr="00A62F9C">
        <w:rPr>
          <w:rtl/>
        </w:rPr>
        <w:t xml:space="preserve"> من غناه وسعة فضله</w:t>
      </w:r>
      <w:r>
        <w:rPr>
          <w:rtl/>
        </w:rPr>
        <w:t xml:space="preserve">، </w:t>
      </w:r>
      <w:r w:rsidRPr="00A62F9C">
        <w:rPr>
          <w:rtl/>
        </w:rPr>
        <w:t xml:space="preserve">ورزقه من كمال قدرته. والسعة بمعنى الغنى والمقدرة. والواسع الغنيّ المقتدر. </w:t>
      </w:r>
      <w:r w:rsidRPr="00730FF9">
        <w:rPr>
          <w:rStyle w:val="libAlaemChar"/>
          <w:rtl/>
        </w:rPr>
        <w:t>(</w:t>
      </w:r>
      <w:r w:rsidRPr="00AA6577">
        <w:rPr>
          <w:rStyle w:val="libAieChar"/>
          <w:rtl/>
        </w:rPr>
        <w:t>وَكانَ اللهُ واسِعاً</w:t>
      </w:r>
      <w:r w:rsidRPr="00730FF9">
        <w:rPr>
          <w:rStyle w:val="libAlaemChar"/>
          <w:rtl/>
        </w:rPr>
        <w:t>)</w:t>
      </w:r>
      <w:r w:rsidRPr="00A62F9C">
        <w:rPr>
          <w:rtl/>
        </w:rPr>
        <w:t xml:space="preserve"> واسع الفضل على عباده</w:t>
      </w:r>
      <w:r>
        <w:rPr>
          <w:rtl/>
        </w:rPr>
        <w:t xml:space="preserve">، </w:t>
      </w:r>
      <w:r w:rsidRPr="00A62F9C">
        <w:rPr>
          <w:rtl/>
        </w:rPr>
        <w:t xml:space="preserve">مقتدرا متقنا في أفعاله وأحكامه </w:t>
      </w:r>
      <w:r w:rsidRPr="00730FF9">
        <w:rPr>
          <w:rStyle w:val="libAlaemChar"/>
          <w:rtl/>
        </w:rPr>
        <w:t>(</w:t>
      </w:r>
      <w:r w:rsidRPr="00AA6577">
        <w:rPr>
          <w:rStyle w:val="libAieChar"/>
          <w:rtl/>
        </w:rPr>
        <w:t>حَكِيماً</w:t>
      </w:r>
      <w:r w:rsidRPr="00730FF9">
        <w:rPr>
          <w:rStyle w:val="libAlaemChar"/>
          <w:rtl/>
        </w:rPr>
        <w:t>)</w:t>
      </w:r>
      <w:r w:rsidRPr="00A62F9C">
        <w:rPr>
          <w:rtl/>
        </w:rPr>
        <w:t xml:space="preserve"> فيما يدبّرهم.</w:t>
      </w:r>
    </w:p>
    <w:p w14:paraId="377F467A" w14:textId="77777777" w:rsidR="00F77B7E" w:rsidRPr="00A62F9C" w:rsidRDefault="00F77B7E" w:rsidP="00C70806">
      <w:pPr>
        <w:pStyle w:val="libNormal"/>
        <w:rPr>
          <w:rtl/>
        </w:rPr>
      </w:pPr>
      <w:r w:rsidRPr="00730FF9">
        <w:rPr>
          <w:rStyle w:val="libAlaemChar"/>
          <w:rtl/>
        </w:rPr>
        <w:t>(</w:t>
      </w:r>
      <w:r w:rsidRPr="00AA6577">
        <w:rPr>
          <w:rStyle w:val="libAieChar"/>
          <w:rtl/>
        </w:rPr>
        <w:t>وَلِلَّهِ ما فِي السَّماواتِ وَما فِي الْأَرْضِ وَلَقَدْ وَصَّيْنَا الَّذِينَ أُوتُوا الْكِتابَ مِنْ قَبْلِكُمْ وَإِيَّاكُمْ أَنِ اتَّقُوا اللهَ وَإِنْ تَكْفُرُوا فَإِنَّ لِلَّهِ ما فِي السَّماواتِ وَما فِي الْأَرْضِ وَكانَ اللهُ غَنِيًّا حَمِيداً (131) وَلِلَّهِ ما فِي السَّماواتِ وَما فِي الْأَرْضِ وَكَفى بِاللهِ وَكِيلاً (132)</w:t>
      </w:r>
      <w:r w:rsidRPr="00730FF9">
        <w:rPr>
          <w:rStyle w:val="libAlaemChar"/>
          <w:rtl/>
        </w:rPr>
        <w:t>)</w:t>
      </w:r>
    </w:p>
    <w:p w14:paraId="28BF76FC" w14:textId="77777777" w:rsidR="00F77B7E" w:rsidRPr="00A62F9C" w:rsidRDefault="00F77B7E" w:rsidP="00C70806">
      <w:pPr>
        <w:pStyle w:val="libNormal"/>
        <w:rPr>
          <w:rtl/>
        </w:rPr>
      </w:pPr>
      <w:r w:rsidRPr="00A62F9C">
        <w:rPr>
          <w:rtl/>
        </w:rPr>
        <w:t>ثمّ نبّه على كمال سعته وقدرته بقوله</w:t>
      </w:r>
      <w:r>
        <w:rPr>
          <w:rtl/>
        </w:rPr>
        <w:t xml:space="preserve">: </w:t>
      </w:r>
      <w:r w:rsidRPr="00730FF9">
        <w:rPr>
          <w:rStyle w:val="libAlaemChar"/>
          <w:rtl/>
        </w:rPr>
        <w:t>(</w:t>
      </w:r>
      <w:r w:rsidRPr="00AA6577">
        <w:rPr>
          <w:rStyle w:val="libAieChar"/>
          <w:rtl/>
        </w:rPr>
        <w:t>وَلِلَّهِ ما فِي السَّماواتِ وَما فِي الْأَرْضِ</w:t>
      </w:r>
      <w:r w:rsidRPr="00730FF9">
        <w:rPr>
          <w:rStyle w:val="libAlaemChar"/>
          <w:rtl/>
        </w:rPr>
        <w:t>)</w:t>
      </w:r>
      <w:r w:rsidRPr="00A62F9C">
        <w:rPr>
          <w:rtl/>
        </w:rPr>
        <w:t xml:space="preserve"> فإنّ من يملك ما في السماوات وما في الأرض لا يتعذّر عليه الإغناء بعد الفرقة</w:t>
      </w:r>
      <w:r>
        <w:rPr>
          <w:rtl/>
        </w:rPr>
        <w:t xml:space="preserve">، </w:t>
      </w:r>
      <w:r w:rsidRPr="00A62F9C">
        <w:rPr>
          <w:rtl/>
        </w:rPr>
        <w:t>والإيناس بعد الوحشة.</w:t>
      </w:r>
    </w:p>
    <w:p w14:paraId="54447205" w14:textId="77777777" w:rsidR="00F77B7E" w:rsidRPr="00A62F9C" w:rsidRDefault="00F77B7E" w:rsidP="00C70806">
      <w:pPr>
        <w:pStyle w:val="libNormal"/>
        <w:rPr>
          <w:rtl/>
        </w:rPr>
      </w:pPr>
      <w:r w:rsidRPr="00A62F9C">
        <w:rPr>
          <w:rtl/>
        </w:rPr>
        <w:t>ثمّ ذكر الوصيّة بالتقوى عن نواهيه</w:t>
      </w:r>
      <w:r>
        <w:rPr>
          <w:rtl/>
        </w:rPr>
        <w:t xml:space="preserve">، </w:t>
      </w:r>
      <w:r w:rsidRPr="00A62F9C">
        <w:rPr>
          <w:rtl/>
        </w:rPr>
        <w:t>فإنّ بها ينال خير الدنيا والآخرة</w:t>
      </w:r>
      <w:r>
        <w:rPr>
          <w:rtl/>
        </w:rPr>
        <w:t xml:space="preserve">، </w:t>
      </w:r>
      <w:r w:rsidRPr="00A62F9C">
        <w:rPr>
          <w:rtl/>
        </w:rPr>
        <w:t>فقال</w:t>
      </w:r>
      <w:r>
        <w:rPr>
          <w:rtl/>
        </w:rPr>
        <w:t xml:space="preserve">: </w:t>
      </w:r>
      <w:r w:rsidRPr="00730FF9">
        <w:rPr>
          <w:rStyle w:val="libAlaemChar"/>
          <w:rtl/>
        </w:rPr>
        <w:t>(</w:t>
      </w:r>
      <w:r w:rsidRPr="00AA6577">
        <w:rPr>
          <w:rStyle w:val="libAieChar"/>
          <w:rtl/>
        </w:rPr>
        <w:t>وَلَقَدْ وَصَّيْنَا الَّذِينَ أُوتُوا الْكِتابَ مِنْ قَبْلِكُمْ</w:t>
      </w:r>
      <w:r w:rsidRPr="00730FF9">
        <w:rPr>
          <w:rStyle w:val="libAlaemChar"/>
          <w:rtl/>
        </w:rPr>
        <w:t>)</w:t>
      </w:r>
      <w:r w:rsidRPr="00A62F9C">
        <w:rPr>
          <w:rtl/>
        </w:rPr>
        <w:t xml:space="preserve"> من اليهود والنصارى وغيرهم في كتبهم </w:t>
      </w:r>
      <w:r w:rsidRPr="00730FF9">
        <w:rPr>
          <w:rStyle w:val="libAlaemChar"/>
          <w:rtl/>
        </w:rPr>
        <w:t>(</w:t>
      </w:r>
      <w:r w:rsidRPr="00AA6577">
        <w:rPr>
          <w:rStyle w:val="libAieChar"/>
          <w:rtl/>
        </w:rPr>
        <w:t>وَإِيَّاكُمْ</w:t>
      </w:r>
      <w:r w:rsidRPr="00730FF9">
        <w:rPr>
          <w:rStyle w:val="libAlaemChar"/>
          <w:rtl/>
        </w:rPr>
        <w:t>)</w:t>
      </w:r>
      <w:r w:rsidRPr="00A62F9C">
        <w:rPr>
          <w:rtl/>
        </w:rPr>
        <w:t xml:space="preserve"> ووصيناكم أيضا أيّها المسلمون في كتابكم </w:t>
      </w:r>
      <w:r w:rsidRPr="00730FF9">
        <w:rPr>
          <w:rStyle w:val="libAlaemChar"/>
          <w:rtl/>
        </w:rPr>
        <w:t>(</w:t>
      </w:r>
      <w:r w:rsidRPr="00AA6577">
        <w:rPr>
          <w:rStyle w:val="libAieChar"/>
          <w:rtl/>
        </w:rPr>
        <w:t>أَنِ اتَّقُوا اللهَ</w:t>
      </w:r>
      <w:r w:rsidRPr="00730FF9">
        <w:rPr>
          <w:rStyle w:val="libAlaemChar"/>
          <w:rtl/>
        </w:rPr>
        <w:t>)</w:t>
      </w:r>
      <w:r w:rsidRPr="00A62F9C">
        <w:rPr>
          <w:rtl/>
        </w:rPr>
        <w:t xml:space="preserve"> بأن اتّقوا الله. يعني</w:t>
      </w:r>
      <w:r>
        <w:rPr>
          <w:rtl/>
        </w:rPr>
        <w:t xml:space="preserve">: </w:t>
      </w:r>
      <w:r w:rsidRPr="00A62F9C">
        <w:rPr>
          <w:rtl/>
        </w:rPr>
        <w:t>التقوى وصيّة قديمة ما زال يوصي الله بها عباده</w:t>
      </w:r>
      <w:r>
        <w:rPr>
          <w:rtl/>
        </w:rPr>
        <w:t xml:space="preserve">، </w:t>
      </w:r>
      <w:r w:rsidRPr="00A62F9C">
        <w:rPr>
          <w:rtl/>
        </w:rPr>
        <w:t>لأنّ بالتقوى تنال</w:t>
      </w:r>
    </w:p>
    <w:p w14:paraId="60D706CD" w14:textId="77777777" w:rsidR="00F77B7E" w:rsidRPr="00A62F9C" w:rsidRDefault="00F77B7E" w:rsidP="00F52F7A">
      <w:pPr>
        <w:pStyle w:val="libNormal0"/>
        <w:rPr>
          <w:rtl/>
        </w:rPr>
      </w:pPr>
      <w:r>
        <w:rPr>
          <w:rtl/>
        </w:rPr>
        <w:br w:type="page"/>
      </w:r>
      <w:r w:rsidRPr="00A62F9C">
        <w:rPr>
          <w:rtl/>
        </w:rPr>
        <w:lastRenderedPageBreak/>
        <w:t>النجاة والسعادة. ويجوز أن تكون «أن» مفسّرة</w:t>
      </w:r>
      <w:r>
        <w:rPr>
          <w:rtl/>
        </w:rPr>
        <w:t xml:space="preserve">، </w:t>
      </w:r>
      <w:r w:rsidRPr="00A62F9C">
        <w:rPr>
          <w:rtl/>
        </w:rPr>
        <w:t>لأنّ التوصية في معنى القول.</w:t>
      </w:r>
    </w:p>
    <w:p w14:paraId="342CD046" w14:textId="77777777" w:rsidR="00F77B7E" w:rsidRPr="00A62F9C" w:rsidRDefault="00F77B7E" w:rsidP="00C70806">
      <w:pPr>
        <w:pStyle w:val="libNormal"/>
        <w:rPr>
          <w:rtl/>
        </w:rPr>
      </w:pPr>
      <w:r w:rsidRPr="00730FF9">
        <w:rPr>
          <w:rStyle w:val="libAlaemChar"/>
          <w:rtl/>
        </w:rPr>
        <w:t>(</w:t>
      </w:r>
      <w:r w:rsidRPr="00AA6577">
        <w:rPr>
          <w:rStyle w:val="libAieChar"/>
          <w:rtl/>
        </w:rPr>
        <w:t>وَإِنْ تَكْفُرُوا</w:t>
      </w:r>
      <w:r w:rsidRPr="00730FF9">
        <w:rPr>
          <w:rStyle w:val="libAlaemChar"/>
          <w:rtl/>
        </w:rPr>
        <w:t>)</w:t>
      </w:r>
      <w:r w:rsidRPr="00A62F9C">
        <w:rPr>
          <w:rtl/>
        </w:rPr>
        <w:t xml:space="preserve"> على إرادة القول</w:t>
      </w:r>
      <w:r>
        <w:rPr>
          <w:rtl/>
        </w:rPr>
        <w:t xml:space="preserve">، </w:t>
      </w:r>
      <w:r w:rsidRPr="00A62F9C">
        <w:rPr>
          <w:rtl/>
        </w:rPr>
        <w:t>أي</w:t>
      </w:r>
      <w:r>
        <w:rPr>
          <w:rtl/>
        </w:rPr>
        <w:t xml:space="preserve">: </w:t>
      </w:r>
      <w:r w:rsidRPr="00A62F9C">
        <w:rPr>
          <w:rtl/>
        </w:rPr>
        <w:t>وقلنا لهم</w:t>
      </w:r>
      <w:r>
        <w:rPr>
          <w:rtl/>
        </w:rPr>
        <w:t xml:space="preserve">: </w:t>
      </w:r>
      <w:r w:rsidRPr="00A62F9C">
        <w:rPr>
          <w:rtl/>
        </w:rPr>
        <w:t>ولكم أن تكفروا</w:t>
      </w:r>
      <w:r>
        <w:rPr>
          <w:rtl/>
        </w:rPr>
        <w:t xml:space="preserve"> ـ </w:t>
      </w:r>
      <w:r w:rsidRPr="00A62F9C">
        <w:rPr>
          <w:rtl/>
        </w:rPr>
        <w:t>أي</w:t>
      </w:r>
      <w:r>
        <w:rPr>
          <w:rtl/>
        </w:rPr>
        <w:t xml:space="preserve">: </w:t>
      </w:r>
      <w:r w:rsidRPr="00A62F9C">
        <w:rPr>
          <w:rtl/>
        </w:rPr>
        <w:t>تجحدوا</w:t>
      </w:r>
      <w:r>
        <w:rPr>
          <w:rtl/>
        </w:rPr>
        <w:t xml:space="preserve"> ـ </w:t>
      </w:r>
      <w:r w:rsidRPr="00A62F9C">
        <w:rPr>
          <w:rtl/>
        </w:rPr>
        <w:t xml:space="preserve">وصيّته إيّاكم فتخالفوها </w:t>
      </w:r>
      <w:r w:rsidRPr="00730FF9">
        <w:rPr>
          <w:rStyle w:val="libAlaemChar"/>
          <w:rtl/>
        </w:rPr>
        <w:t>(</w:t>
      </w:r>
      <w:r w:rsidRPr="00AA6577">
        <w:rPr>
          <w:rStyle w:val="libAieChar"/>
          <w:rtl/>
        </w:rPr>
        <w:t>فَإِنَّ لِلَّهِ ما فِي السَّماواتِ وَما فِي الْأَرْضِ</w:t>
      </w:r>
      <w:r w:rsidRPr="00730FF9">
        <w:rPr>
          <w:rStyle w:val="libAlaemChar"/>
          <w:rtl/>
        </w:rPr>
        <w:t>)</w:t>
      </w:r>
      <w:r w:rsidRPr="00A62F9C">
        <w:rPr>
          <w:rtl/>
        </w:rPr>
        <w:t xml:space="preserve"> فإنّ الله مالك الملك كلّه</w:t>
      </w:r>
      <w:r>
        <w:rPr>
          <w:rtl/>
        </w:rPr>
        <w:t xml:space="preserve">، </w:t>
      </w:r>
      <w:r w:rsidRPr="00A62F9C">
        <w:rPr>
          <w:rtl/>
        </w:rPr>
        <w:t>لا يتضرّر بكفركم ومعاصيكم</w:t>
      </w:r>
      <w:r>
        <w:rPr>
          <w:rtl/>
        </w:rPr>
        <w:t xml:space="preserve">، </w:t>
      </w:r>
      <w:r w:rsidRPr="00A62F9C">
        <w:rPr>
          <w:rtl/>
        </w:rPr>
        <w:t>كما لا ينتفع بشكركم وتقواكم.</w:t>
      </w:r>
    </w:p>
    <w:p w14:paraId="363ED330" w14:textId="77777777" w:rsidR="00F77B7E" w:rsidRPr="00A62F9C" w:rsidRDefault="00F77B7E" w:rsidP="00C70806">
      <w:pPr>
        <w:pStyle w:val="libNormal"/>
        <w:rPr>
          <w:rtl/>
        </w:rPr>
      </w:pPr>
      <w:r w:rsidRPr="00A62F9C">
        <w:rPr>
          <w:rtl/>
        </w:rPr>
        <w:t>وإنّما وصّاكم لرحمته</w:t>
      </w:r>
      <w:r>
        <w:rPr>
          <w:rtl/>
        </w:rPr>
        <w:t xml:space="preserve">، </w:t>
      </w:r>
      <w:r w:rsidRPr="00A62F9C">
        <w:rPr>
          <w:rtl/>
        </w:rPr>
        <w:t>لا لحاجته ولا لاستنصاره بكم.</w:t>
      </w:r>
    </w:p>
    <w:p w14:paraId="2338B666" w14:textId="77777777" w:rsidR="00F77B7E" w:rsidRPr="00A62F9C" w:rsidRDefault="00F77B7E" w:rsidP="00C70806">
      <w:pPr>
        <w:pStyle w:val="libNormal"/>
        <w:rPr>
          <w:rtl/>
        </w:rPr>
      </w:pPr>
      <w:r w:rsidRPr="00A62F9C">
        <w:rPr>
          <w:rtl/>
        </w:rPr>
        <w:t>ثمّ قرّر ذلك بقوله</w:t>
      </w:r>
      <w:r>
        <w:rPr>
          <w:rtl/>
        </w:rPr>
        <w:t xml:space="preserve">: </w:t>
      </w:r>
      <w:r w:rsidRPr="00730FF9">
        <w:rPr>
          <w:rStyle w:val="libAlaemChar"/>
          <w:rtl/>
        </w:rPr>
        <w:t>(</w:t>
      </w:r>
      <w:r w:rsidRPr="00AA6577">
        <w:rPr>
          <w:rStyle w:val="libAieChar"/>
          <w:rtl/>
        </w:rPr>
        <w:t>وَكانَ اللهُ غَنِيًّا</w:t>
      </w:r>
      <w:r w:rsidRPr="00730FF9">
        <w:rPr>
          <w:rStyle w:val="libAlaemChar"/>
          <w:rtl/>
        </w:rPr>
        <w:t>)</w:t>
      </w:r>
      <w:r w:rsidRPr="00A62F9C">
        <w:rPr>
          <w:rtl/>
        </w:rPr>
        <w:t xml:space="preserve"> عن الخلق وعبادتهم </w:t>
      </w:r>
      <w:r w:rsidRPr="00730FF9">
        <w:rPr>
          <w:rStyle w:val="libAlaemChar"/>
          <w:rtl/>
        </w:rPr>
        <w:t>(</w:t>
      </w:r>
      <w:r w:rsidRPr="00AA6577">
        <w:rPr>
          <w:rStyle w:val="libAieChar"/>
          <w:rtl/>
        </w:rPr>
        <w:t>حَمِيداً</w:t>
      </w:r>
      <w:r w:rsidRPr="00730FF9">
        <w:rPr>
          <w:rStyle w:val="libAlaemChar"/>
          <w:rtl/>
        </w:rPr>
        <w:t>)</w:t>
      </w:r>
      <w:r w:rsidRPr="00A62F9C">
        <w:rPr>
          <w:rtl/>
        </w:rPr>
        <w:t xml:space="preserve"> في ذاته</w:t>
      </w:r>
      <w:r>
        <w:rPr>
          <w:rtl/>
        </w:rPr>
        <w:t xml:space="preserve">، </w:t>
      </w:r>
      <w:r w:rsidRPr="00A62F9C">
        <w:rPr>
          <w:rtl/>
        </w:rPr>
        <w:t>حمد أو لم يحمد</w:t>
      </w:r>
      <w:r>
        <w:rPr>
          <w:rtl/>
        </w:rPr>
        <w:t xml:space="preserve">، </w:t>
      </w:r>
      <w:r w:rsidRPr="00A62F9C">
        <w:rPr>
          <w:rtl/>
        </w:rPr>
        <w:t>لأنّه المنعم لا غير.</w:t>
      </w:r>
    </w:p>
    <w:p w14:paraId="51BA385A" w14:textId="77777777" w:rsidR="00F77B7E" w:rsidRPr="00A62F9C" w:rsidRDefault="00F77B7E" w:rsidP="00C70806">
      <w:pPr>
        <w:pStyle w:val="libNormal"/>
        <w:rPr>
          <w:rtl/>
        </w:rPr>
      </w:pPr>
      <w:r w:rsidRPr="00730FF9">
        <w:rPr>
          <w:rStyle w:val="libAlaemChar"/>
          <w:rtl/>
        </w:rPr>
        <w:t>(</w:t>
      </w:r>
      <w:r w:rsidRPr="00AA6577">
        <w:rPr>
          <w:rStyle w:val="libAieChar"/>
          <w:rtl/>
        </w:rPr>
        <w:t>وَلِلَّهِ ما فِي السَّماواتِ وَما فِي الْأَرْضِ</w:t>
      </w:r>
      <w:r w:rsidRPr="00730FF9">
        <w:rPr>
          <w:rStyle w:val="libAlaemChar"/>
          <w:rtl/>
        </w:rPr>
        <w:t>)</w:t>
      </w:r>
      <w:r w:rsidRPr="00A62F9C">
        <w:rPr>
          <w:rtl/>
        </w:rPr>
        <w:t xml:space="preserve"> ذكره ثالثا للدلالة على كونه غنيّا حميدا</w:t>
      </w:r>
      <w:r>
        <w:rPr>
          <w:rtl/>
        </w:rPr>
        <w:t xml:space="preserve">، </w:t>
      </w:r>
      <w:r w:rsidRPr="00A62F9C">
        <w:rPr>
          <w:rtl/>
        </w:rPr>
        <w:t>فإنّ جميع المخلوقات تدلّ لحاجتها على غناه</w:t>
      </w:r>
      <w:r>
        <w:rPr>
          <w:rtl/>
        </w:rPr>
        <w:t xml:space="preserve">، </w:t>
      </w:r>
      <w:r w:rsidRPr="00A62F9C">
        <w:rPr>
          <w:rtl/>
        </w:rPr>
        <w:t>وبما فاض عليها من الوجود وأنواع الخصائص والكمالات على كونه حميدا.</w:t>
      </w:r>
    </w:p>
    <w:p w14:paraId="7010B19B" w14:textId="77777777" w:rsidR="00F77B7E" w:rsidRPr="00A62F9C" w:rsidRDefault="00F77B7E" w:rsidP="00C70806">
      <w:pPr>
        <w:pStyle w:val="libNormal"/>
        <w:rPr>
          <w:rtl/>
        </w:rPr>
      </w:pPr>
      <w:r w:rsidRPr="00A62F9C">
        <w:rPr>
          <w:rtl/>
        </w:rPr>
        <w:t>وقوله</w:t>
      </w:r>
      <w:r>
        <w:rPr>
          <w:rtl/>
        </w:rPr>
        <w:t xml:space="preserve">: </w:t>
      </w:r>
      <w:r w:rsidRPr="00730FF9">
        <w:rPr>
          <w:rStyle w:val="libAlaemChar"/>
          <w:rtl/>
        </w:rPr>
        <w:t>(</w:t>
      </w:r>
      <w:r w:rsidRPr="00AA6577">
        <w:rPr>
          <w:rStyle w:val="libAieChar"/>
          <w:rtl/>
        </w:rPr>
        <w:t>وَكَفى بِاللهِ وَكِيلاً</w:t>
      </w:r>
      <w:r w:rsidRPr="00730FF9">
        <w:rPr>
          <w:rStyle w:val="libAlaemChar"/>
          <w:rtl/>
        </w:rPr>
        <w:t>)</w:t>
      </w:r>
      <w:r w:rsidRPr="00A62F9C">
        <w:rPr>
          <w:rtl/>
        </w:rPr>
        <w:t xml:space="preserve"> راجع إلى قوله</w:t>
      </w:r>
      <w:r>
        <w:rPr>
          <w:rtl/>
        </w:rPr>
        <w:t xml:space="preserve">: </w:t>
      </w:r>
      <w:r w:rsidRPr="00730FF9">
        <w:rPr>
          <w:rStyle w:val="libAlaemChar"/>
          <w:rtl/>
        </w:rPr>
        <w:t>(</w:t>
      </w:r>
      <w:r w:rsidRPr="00AA6577">
        <w:rPr>
          <w:rStyle w:val="libAieChar"/>
          <w:rtl/>
        </w:rPr>
        <w:t>يُغْنِ اللهُ كُلًّا مِنْ سَعَتِهِ</w:t>
      </w:r>
      <w:r w:rsidRPr="00730FF9">
        <w:rPr>
          <w:rStyle w:val="libAlaemChar"/>
          <w:rtl/>
        </w:rPr>
        <w:t>)</w:t>
      </w:r>
      <w:r w:rsidRPr="00A62F9C">
        <w:rPr>
          <w:rtl/>
        </w:rPr>
        <w:t xml:space="preserve"> فإنّه توكّل بكفايتهما. وما بينهما تقرير لذلك.</w:t>
      </w:r>
    </w:p>
    <w:p w14:paraId="4B7A6A23" w14:textId="77777777" w:rsidR="00F77B7E" w:rsidRPr="00A62F9C" w:rsidRDefault="00F77B7E" w:rsidP="00C70806">
      <w:pPr>
        <w:pStyle w:val="libNormal"/>
        <w:rPr>
          <w:rtl/>
        </w:rPr>
      </w:pPr>
      <w:r w:rsidRPr="00730FF9">
        <w:rPr>
          <w:rStyle w:val="libAlaemChar"/>
          <w:rtl/>
        </w:rPr>
        <w:t>(</w:t>
      </w:r>
      <w:r w:rsidRPr="00AA6577">
        <w:rPr>
          <w:rStyle w:val="libAieChar"/>
          <w:rtl/>
        </w:rPr>
        <w:t>إِنْ يَشَأْ يُذْهِبْكُمْ أَيُّهَا النَّاسُ وَيَأْتِ بِآخَرِينَ وَكانَ اللهُ عَلى ذلِكَ قَدِيراً (133)</w:t>
      </w:r>
      <w:r w:rsidRPr="00730FF9">
        <w:rPr>
          <w:rStyle w:val="libAlaemChar"/>
          <w:rtl/>
        </w:rPr>
        <w:t>)</w:t>
      </w:r>
      <w:r w:rsidRPr="00631684">
        <w:rPr>
          <w:rFonts w:hint="cs"/>
          <w:rtl/>
        </w:rPr>
        <w:t xml:space="preserve"> </w:t>
      </w:r>
      <w:r w:rsidRPr="00A62F9C">
        <w:rPr>
          <w:rtl/>
        </w:rPr>
        <w:t>وكذا لتقرير غناه وقدرته</w:t>
      </w:r>
      <w:r>
        <w:rPr>
          <w:rtl/>
        </w:rPr>
        <w:t xml:space="preserve">، </w:t>
      </w:r>
      <w:r w:rsidRPr="00A62F9C">
        <w:rPr>
          <w:rtl/>
        </w:rPr>
        <w:t>وتهديد من كفر به وخالف أمره</w:t>
      </w:r>
      <w:r>
        <w:rPr>
          <w:rtl/>
        </w:rPr>
        <w:t xml:space="preserve">، </w:t>
      </w:r>
      <w:r w:rsidRPr="00A62F9C">
        <w:rPr>
          <w:rtl/>
        </w:rPr>
        <w:t>قال</w:t>
      </w:r>
      <w:r>
        <w:rPr>
          <w:rtl/>
        </w:rPr>
        <w:t xml:space="preserve">: </w:t>
      </w:r>
      <w:r w:rsidRPr="00730FF9">
        <w:rPr>
          <w:rStyle w:val="libAlaemChar"/>
          <w:rtl/>
        </w:rPr>
        <w:t>(</w:t>
      </w:r>
      <w:r w:rsidRPr="00AA6577">
        <w:rPr>
          <w:rStyle w:val="libAieChar"/>
          <w:rtl/>
        </w:rPr>
        <w:t>إِنْ يَشَأْ يُذْهِبْكُمْ</w:t>
      </w:r>
      <w:r w:rsidRPr="00730FF9">
        <w:rPr>
          <w:rStyle w:val="libAlaemChar"/>
          <w:rtl/>
        </w:rPr>
        <w:t>)</w:t>
      </w:r>
      <w:r w:rsidRPr="00A62F9C">
        <w:rPr>
          <w:rtl/>
        </w:rPr>
        <w:t xml:space="preserve"> يفنيكم ويعدمكم </w:t>
      </w:r>
      <w:r w:rsidRPr="00730FF9">
        <w:rPr>
          <w:rStyle w:val="libAlaemChar"/>
          <w:rtl/>
        </w:rPr>
        <w:t>(</w:t>
      </w:r>
      <w:r w:rsidRPr="00AA6577">
        <w:rPr>
          <w:rStyle w:val="libAieChar"/>
          <w:rtl/>
        </w:rPr>
        <w:t>أَيُّهَا النَّاسُ</w:t>
      </w:r>
      <w:r w:rsidRPr="00730FF9">
        <w:rPr>
          <w:rStyle w:val="libAlaemChar"/>
          <w:rtl/>
        </w:rPr>
        <w:t>)</w:t>
      </w:r>
      <w:r w:rsidRPr="00A62F9C">
        <w:rPr>
          <w:rtl/>
        </w:rPr>
        <w:t xml:space="preserve"> ومفعول «يشأ» محذوف دلّ عليه الجواب </w:t>
      </w:r>
      <w:r w:rsidRPr="00730FF9">
        <w:rPr>
          <w:rStyle w:val="libAlaemChar"/>
          <w:rtl/>
        </w:rPr>
        <w:t>(</w:t>
      </w:r>
      <w:r w:rsidRPr="00AA6577">
        <w:rPr>
          <w:rStyle w:val="libAieChar"/>
          <w:rtl/>
        </w:rPr>
        <w:t>وَيَأْتِ بِآخَرِينَ</w:t>
      </w:r>
      <w:r w:rsidRPr="00730FF9">
        <w:rPr>
          <w:rStyle w:val="libAlaemChar"/>
          <w:rtl/>
        </w:rPr>
        <w:t>)</w:t>
      </w:r>
      <w:r w:rsidRPr="00A62F9C">
        <w:rPr>
          <w:rtl/>
        </w:rPr>
        <w:t xml:space="preserve"> ويوجد قوما آخرين مكانكم. أو خلقا آخرين مكان الإنس. </w:t>
      </w:r>
      <w:r w:rsidRPr="00730FF9">
        <w:rPr>
          <w:rStyle w:val="libAlaemChar"/>
          <w:rtl/>
        </w:rPr>
        <w:t>(</w:t>
      </w:r>
      <w:r w:rsidRPr="00AA6577">
        <w:rPr>
          <w:rStyle w:val="libAieChar"/>
          <w:rtl/>
        </w:rPr>
        <w:t>وَكانَ اللهُ عَلى ذلِكَ</w:t>
      </w:r>
      <w:r w:rsidRPr="00730FF9">
        <w:rPr>
          <w:rStyle w:val="libAlaemChar"/>
          <w:rtl/>
        </w:rPr>
        <w:t>)</w:t>
      </w:r>
      <w:r w:rsidRPr="00A62F9C">
        <w:rPr>
          <w:rtl/>
        </w:rPr>
        <w:t xml:space="preserve"> من الإعدام والإيجاد </w:t>
      </w:r>
      <w:r w:rsidRPr="00730FF9">
        <w:rPr>
          <w:rStyle w:val="libAlaemChar"/>
          <w:rtl/>
        </w:rPr>
        <w:t>(</w:t>
      </w:r>
      <w:r w:rsidRPr="00AA6577">
        <w:rPr>
          <w:rStyle w:val="libAieChar"/>
          <w:rtl/>
        </w:rPr>
        <w:t>قَدِيراً</w:t>
      </w:r>
      <w:r w:rsidRPr="00730FF9">
        <w:rPr>
          <w:rStyle w:val="libAlaemChar"/>
          <w:rtl/>
        </w:rPr>
        <w:t>)</w:t>
      </w:r>
      <w:r w:rsidRPr="00A62F9C">
        <w:rPr>
          <w:rtl/>
        </w:rPr>
        <w:t xml:space="preserve"> بليغ القدرة</w:t>
      </w:r>
      <w:r>
        <w:rPr>
          <w:rtl/>
        </w:rPr>
        <w:t xml:space="preserve">، </w:t>
      </w:r>
      <w:r w:rsidRPr="00A62F9C">
        <w:rPr>
          <w:rtl/>
        </w:rPr>
        <w:t>لا يعجزه مراد.</w:t>
      </w:r>
    </w:p>
    <w:p w14:paraId="3246B109" w14:textId="77777777" w:rsidR="00F77B7E" w:rsidRPr="00A62F9C" w:rsidRDefault="00F77B7E" w:rsidP="00C70806">
      <w:pPr>
        <w:pStyle w:val="libNormal"/>
        <w:rPr>
          <w:rtl/>
        </w:rPr>
      </w:pPr>
      <w:r w:rsidRPr="00A62F9C">
        <w:rPr>
          <w:rtl/>
        </w:rPr>
        <w:t>قيل</w:t>
      </w:r>
      <w:r>
        <w:rPr>
          <w:rtl/>
        </w:rPr>
        <w:t xml:space="preserve">: </w:t>
      </w:r>
      <w:r w:rsidRPr="00A62F9C">
        <w:rPr>
          <w:rtl/>
        </w:rPr>
        <w:t xml:space="preserve">هذه الآية خطاب لمن عادى رسول الله </w:t>
      </w:r>
      <w:r w:rsidRPr="00730FF9">
        <w:rPr>
          <w:rStyle w:val="libAlaemChar"/>
          <w:rtl/>
        </w:rPr>
        <w:t>عليه‌السلام</w:t>
      </w:r>
      <w:r w:rsidRPr="00A62F9C">
        <w:rPr>
          <w:rtl/>
        </w:rPr>
        <w:t xml:space="preserve"> من العرب. ومعناه معنى</w:t>
      </w:r>
    </w:p>
    <w:p w14:paraId="5D026475" w14:textId="77777777" w:rsidR="00F77B7E" w:rsidRPr="00A62F9C" w:rsidRDefault="00F77B7E" w:rsidP="00F52F7A">
      <w:pPr>
        <w:pStyle w:val="libNormal0"/>
        <w:rPr>
          <w:rtl/>
        </w:rPr>
      </w:pPr>
      <w:r>
        <w:rPr>
          <w:rtl/>
        </w:rPr>
        <w:br w:type="page"/>
      </w:r>
      <w:r w:rsidRPr="00A62F9C">
        <w:rPr>
          <w:rtl/>
        </w:rPr>
        <w:lastRenderedPageBreak/>
        <w:t>قوله</w:t>
      </w:r>
      <w:r>
        <w:rPr>
          <w:rtl/>
        </w:rPr>
        <w:t xml:space="preserve">: </w:t>
      </w:r>
      <w:r w:rsidRPr="00730FF9">
        <w:rPr>
          <w:rStyle w:val="libAlaemChar"/>
          <w:rtl/>
        </w:rPr>
        <w:t>(</w:t>
      </w:r>
      <w:r w:rsidRPr="00AA6577">
        <w:rPr>
          <w:rStyle w:val="libAieChar"/>
          <w:rtl/>
        </w:rPr>
        <w:t>وَإِنْ تَتَوَلَّوْا يَسْتَبْدِلْ قَوْماً غَيْرَكُمْ</w:t>
      </w:r>
      <w:r w:rsidRPr="00730FF9">
        <w:rPr>
          <w:rStyle w:val="libAlaemChar"/>
          <w:rtl/>
        </w:rPr>
        <w:t>)</w:t>
      </w:r>
      <w:r w:rsidRPr="00A62F9C">
        <w:rPr>
          <w:rtl/>
        </w:rPr>
        <w:t xml:space="preserve"> </w:t>
      </w:r>
      <w:r w:rsidRPr="005D2F9F">
        <w:rPr>
          <w:rStyle w:val="libFootnotenumChar"/>
          <w:rtl/>
        </w:rPr>
        <w:t>(1)</w:t>
      </w:r>
      <w:r>
        <w:rPr>
          <w:rtl/>
        </w:rPr>
        <w:t>.</w:t>
      </w:r>
      <w:r w:rsidRPr="00EF44C5">
        <w:rPr>
          <w:rtl/>
        </w:rPr>
        <w:t xml:space="preserve"> </w:t>
      </w:r>
      <w:r w:rsidRPr="00A62F9C">
        <w:rPr>
          <w:rtl/>
        </w:rPr>
        <w:t>ل</w:t>
      </w:r>
      <w:r>
        <w:rPr>
          <w:rFonts w:hint="cs"/>
          <w:rtl/>
        </w:rPr>
        <w:t>ـ</w:t>
      </w:r>
      <w:r w:rsidRPr="00A62F9C">
        <w:rPr>
          <w:rtl/>
        </w:rPr>
        <w:t>ما روي أنّه</w:t>
      </w:r>
      <w:r w:rsidRPr="00AE6242">
        <w:rPr>
          <w:rtl/>
        </w:rPr>
        <w:t xml:space="preserve"> </w:t>
      </w:r>
      <w:r w:rsidRPr="00A62F9C">
        <w:rPr>
          <w:rtl/>
        </w:rPr>
        <w:t>ل</w:t>
      </w:r>
      <w:r>
        <w:rPr>
          <w:rFonts w:hint="cs"/>
          <w:rtl/>
        </w:rPr>
        <w:t>ـ</w:t>
      </w:r>
      <w:r w:rsidRPr="00A62F9C">
        <w:rPr>
          <w:rtl/>
        </w:rPr>
        <w:t xml:space="preserve">مّا نزل ضرب رسول الله </w:t>
      </w:r>
      <w:r w:rsidRPr="00730FF9">
        <w:rPr>
          <w:rStyle w:val="libAlaemChar"/>
          <w:rtl/>
        </w:rPr>
        <w:t>صلى‌الله‌عليه‌وآله‌وسلم</w:t>
      </w:r>
      <w:r w:rsidRPr="00A62F9C">
        <w:rPr>
          <w:rtl/>
        </w:rPr>
        <w:t xml:space="preserve"> يده على ظهر سلمان وقال</w:t>
      </w:r>
      <w:r>
        <w:rPr>
          <w:rtl/>
        </w:rPr>
        <w:t xml:space="preserve">: </w:t>
      </w:r>
      <w:r w:rsidRPr="00A62F9C">
        <w:rPr>
          <w:rtl/>
        </w:rPr>
        <w:t>«إنّهم قوم هذا»</w:t>
      </w:r>
      <w:r>
        <w:rPr>
          <w:rFonts w:hint="cs"/>
          <w:rtl/>
        </w:rPr>
        <w:t xml:space="preserve"> </w:t>
      </w:r>
      <w:r w:rsidRPr="00A62F9C">
        <w:rPr>
          <w:rtl/>
        </w:rPr>
        <w:t>يعني</w:t>
      </w:r>
      <w:r>
        <w:rPr>
          <w:rtl/>
        </w:rPr>
        <w:t xml:space="preserve">: </w:t>
      </w:r>
      <w:r w:rsidRPr="00A62F9C">
        <w:rPr>
          <w:rtl/>
        </w:rPr>
        <w:t>أبناء فارس.</w:t>
      </w:r>
    </w:p>
    <w:p w14:paraId="3FD4D391" w14:textId="77777777" w:rsidR="00F77B7E" w:rsidRPr="00A62F9C" w:rsidRDefault="00F77B7E" w:rsidP="00C70806">
      <w:pPr>
        <w:pStyle w:val="libNormal"/>
        <w:rPr>
          <w:rtl/>
        </w:rPr>
      </w:pPr>
      <w:r w:rsidRPr="00730FF9">
        <w:rPr>
          <w:rStyle w:val="libAlaemChar"/>
          <w:rtl/>
        </w:rPr>
        <w:t>(</w:t>
      </w:r>
      <w:r w:rsidRPr="00AA6577">
        <w:rPr>
          <w:rStyle w:val="libAieChar"/>
          <w:rtl/>
        </w:rPr>
        <w:t>مَنْ كانَ يُرِيدُ ثَوابَ الدُّنْيا فَعِنْدَ اللهِ ثَوابُ الدُّنْيا وَالْآخِرَةِ وَكانَ اللهُ سَمِيعاً بَصِيراً (134)</w:t>
      </w:r>
      <w:r w:rsidRPr="00730FF9">
        <w:rPr>
          <w:rStyle w:val="libAlaemChar"/>
          <w:rtl/>
        </w:rPr>
        <w:t>)</w:t>
      </w:r>
      <w:r w:rsidRPr="00631684">
        <w:rPr>
          <w:rFonts w:hint="cs"/>
          <w:rtl/>
        </w:rPr>
        <w:t xml:space="preserve"> </w:t>
      </w:r>
      <w:r w:rsidRPr="00A62F9C">
        <w:rPr>
          <w:rtl/>
        </w:rPr>
        <w:t>ثمّ ذكر سبحانه عظم ملكه وقدرته بأنّ جزاء الدارين عنده</w:t>
      </w:r>
      <w:r>
        <w:rPr>
          <w:rtl/>
        </w:rPr>
        <w:t xml:space="preserve">، </w:t>
      </w:r>
      <w:r w:rsidRPr="00A62F9C">
        <w:rPr>
          <w:rtl/>
        </w:rPr>
        <w:t>فقال</w:t>
      </w:r>
      <w:r>
        <w:rPr>
          <w:rtl/>
        </w:rPr>
        <w:t xml:space="preserve">: </w:t>
      </w:r>
      <w:r w:rsidRPr="00730FF9">
        <w:rPr>
          <w:rStyle w:val="libAlaemChar"/>
          <w:rtl/>
        </w:rPr>
        <w:t>(</w:t>
      </w:r>
      <w:r w:rsidRPr="00AA6577">
        <w:rPr>
          <w:rStyle w:val="libAieChar"/>
          <w:rtl/>
        </w:rPr>
        <w:t>مَنْ كانَ يُرِيدُ ثَوابَ الدُّنْيا</w:t>
      </w:r>
      <w:r w:rsidRPr="00730FF9">
        <w:rPr>
          <w:rStyle w:val="libAlaemChar"/>
          <w:rtl/>
        </w:rPr>
        <w:t>)</w:t>
      </w:r>
      <w:r w:rsidRPr="00A62F9C">
        <w:rPr>
          <w:rtl/>
        </w:rPr>
        <w:t xml:space="preserve"> كالمجاهد يجاهد للغنيمة </w:t>
      </w:r>
      <w:r w:rsidRPr="00730FF9">
        <w:rPr>
          <w:rStyle w:val="libAlaemChar"/>
          <w:rtl/>
        </w:rPr>
        <w:t>(</w:t>
      </w:r>
      <w:r w:rsidRPr="00AA6577">
        <w:rPr>
          <w:rStyle w:val="libAieChar"/>
          <w:rtl/>
        </w:rPr>
        <w:t>فَعِنْدَ اللهِ ثَوابُ الدُّنْيا وَالْآخِرَةِ</w:t>
      </w:r>
      <w:r w:rsidRPr="00730FF9">
        <w:rPr>
          <w:rStyle w:val="libAlaemChar"/>
          <w:rtl/>
        </w:rPr>
        <w:t>)</w:t>
      </w:r>
      <w:r w:rsidRPr="00A62F9C">
        <w:rPr>
          <w:rtl/>
        </w:rPr>
        <w:t xml:space="preserve"> فماله يطلب أخسّهما</w:t>
      </w:r>
      <w:r>
        <w:rPr>
          <w:rtl/>
        </w:rPr>
        <w:t>؟</w:t>
      </w:r>
      <w:r w:rsidRPr="00A62F9C">
        <w:rPr>
          <w:rtl/>
        </w:rPr>
        <w:t xml:space="preserve"> فليطلبهما</w:t>
      </w:r>
      <w:r>
        <w:rPr>
          <w:rtl/>
        </w:rPr>
        <w:t xml:space="preserve">، </w:t>
      </w:r>
      <w:r w:rsidRPr="00A62F9C">
        <w:rPr>
          <w:rtl/>
        </w:rPr>
        <w:t>كمن يقول</w:t>
      </w:r>
      <w:r>
        <w:rPr>
          <w:rtl/>
        </w:rPr>
        <w:t xml:space="preserve">: </w:t>
      </w:r>
      <w:r w:rsidRPr="00730FF9">
        <w:rPr>
          <w:rStyle w:val="libAlaemChar"/>
          <w:rtl/>
        </w:rPr>
        <w:t>(</w:t>
      </w:r>
      <w:r w:rsidRPr="00AA6577">
        <w:rPr>
          <w:rStyle w:val="libAieChar"/>
          <w:rtl/>
        </w:rPr>
        <w:t>رَبَّنا آتِنا فِي الدُّنْيا حَسَنَةً وَفِي الْآخِرَةِ حَسَنَةً</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أو ليطلب الأشرف منهما</w:t>
      </w:r>
      <w:r>
        <w:rPr>
          <w:rtl/>
        </w:rPr>
        <w:t xml:space="preserve">، </w:t>
      </w:r>
      <w:r w:rsidRPr="00A62F9C">
        <w:rPr>
          <w:rtl/>
        </w:rPr>
        <w:t>فإنّ من جاهد خالصا لله تعالى لم تخطئه الغنيمة</w:t>
      </w:r>
      <w:r>
        <w:rPr>
          <w:rtl/>
        </w:rPr>
        <w:t xml:space="preserve">، </w:t>
      </w:r>
      <w:r w:rsidRPr="00A62F9C">
        <w:rPr>
          <w:rtl/>
        </w:rPr>
        <w:t>وله في الآخرة ما هي في جنبه كلا شيء. أو فعند الله ثواب الدارين</w:t>
      </w:r>
      <w:r>
        <w:rPr>
          <w:rtl/>
        </w:rPr>
        <w:t xml:space="preserve">، </w:t>
      </w:r>
      <w:r w:rsidRPr="00A62F9C">
        <w:rPr>
          <w:rtl/>
        </w:rPr>
        <w:t>فيعطي كلّا ما يريده</w:t>
      </w:r>
      <w:r>
        <w:rPr>
          <w:rtl/>
        </w:rPr>
        <w:t xml:space="preserve">، </w:t>
      </w:r>
      <w:r w:rsidRPr="00A62F9C">
        <w:rPr>
          <w:rtl/>
        </w:rPr>
        <w:t>لقوله</w:t>
      </w:r>
      <w:r>
        <w:rPr>
          <w:rtl/>
        </w:rPr>
        <w:t xml:space="preserve">: </w:t>
      </w:r>
      <w:r w:rsidRPr="00730FF9">
        <w:rPr>
          <w:rStyle w:val="libAlaemChar"/>
          <w:rtl/>
        </w:rPr>
        <w:t>(</w:t>
      </w:r>
      <w:r w:rsidRPr="00AA6577">
        <w:rPr>
          <w:rStyle w:val="libAieChar"/>
          <w:rtl/>
        </w:rPr>
        <w:t>مَنْ كانَ يُرِيدُ حَرْثَ الْآخِرَةِ نَزِدْ لَهُ فِي حَرْثِهِ</w:t>
      </w:r>
      <w:r w:rsidRPr="00730FF9">
        <w:rPr>
          <w:rStyle w:val="libAlaemChar"/>
          <w:rtl/>
        </w:rPr>
        <w:t>)</w:t>
      </w:r>
      <w:r w:rsidRPr="00A62F9C">
        <w:rPr>
          <w:rtl/>
        </w:rPr>
        <w:t xml:space="preserve"> </w:t>
      </w:r>
      <w:r w:rsidRPr="005D2F9F">
        <w:rPr>
          <w:rStyle w:val="libFootnotenumChar"/>
          <w:rtl/>
        </w:rPr>
        <w:t>(3)</w:t>
      </w:r>
      <w:r w:rsidRPr="00A62F9C">
        <w:rPr>
          <w:rtl/>
        </w:rPr>
        <w:t xml:space="preserve"> الآية.</w:t>
      </w:r>
    </w:p>
    <w:p w14:paraId="62C52D34" w14:textId="77777777" w:rsidR="00F77B7E" w:rsidRPr="00A62F9C" w:rsidRDefault="00F77B7E" w:rsidP="00C70806">
      <w:pPr>
        <w:pStyle w:val="libNormal"/>
        <w:rPr>
          <w:rtl/>
        </w:rPr>
      </w:pPr>
      <w:r w:rsidRPr="00730FF9">
        <w:rPr>
          <w:rStyle w:val="libAlaemChar"/>
          <w:rtl/>
        </w:rPr>
        <w:t>(</w:t>
      </w:r>
      <w:r w:rsidRPr="00AA6577">
        <w:rPr>
          <w:rStyle w:val="libAieChar"/>
          <w:rtl/>
        </w:rPr>
        <w:t>وَكانَ اللهُ سَمِيعاً بَصِيراً</w:t>
      </w:r>
      <w:r w:rsidRPr="00730FF9">
        <w:rPr>
          <w:rStyle w:val="libAlaemChar"/>
          <w:rtl/>
        </w:rPr>
        <w:t>)</w:t>
      </w:r>
      <w:r w:rsidRPr="00A62F9C">
        <w:rPr>
          <w:rtl/>
        </w:rPr>
        <w:t xml:space="preserve"> عالما عارفا بالأغراض</w:t>
      </w:r>
      <w:r>
        <w:rPr>
          <w:rtl/>
        </w:rPr>
        <w:t xml:space="preserve">، </w:t>
      </w:r>
      <w:r w:rsidRPr="00A62F9C">
        <w:rPr>
          <w:rtl/>
        </w:rPr>
        <w:t>فيجازي كلّا بحسب قصده.</w:t>
      </w:r>
    </w:p>
    <w:p w14:paraId="41640154" w14:textId="77777777" w:rsidR="00F77B7E" w:rsidRPr="00A62F9C" w:rsidRDefault="00F77B7E" w:rsidP="00C70806">
      <w:pPr>
        <w:pStyle w:val="libNormal"/>
        <w:rPr>
          <w:rtl/>
        </w:rPr>
      </w:pPr>
      <w:r w:rsidRPr="00730FF9">
        <w:rPr>
          <w:rStyle w:val="libAlaemChar"/>
          <w:rtl/>
        </w:rPr>
        <w:t>(</w:t>
      </w:r>
      <w:r w:rsidRPr="00AA6577">
        <w:rPr>
          <w:rStyle w:val="libAieChar"/>
          <w:rtl/>
        </w:rPr>
        <w:t>يا أَيُّهَا الَّذِينَ آمَنُوا كُونُوا قَوَّامِينَ بِالْقِسْطِ شُهَداءَ لِلَّهِ وَلَوْ عَلى أَنْفُسِكُمْ أَوِ الْوالِدَيْنِ وَالْأَقْرَبِينَ إِنْ يَكُنْ غَنِيًّا أَوْ فَقِيراً فَاللهُ أَوْلى بِهِما فَلا تَتَّبِعُوا الْهَوى أَنْ تَعْدِلُوا وَإِنْ تَلْوُوا أَوْ تُعْرِضُوا فَإِنَّ اللهَ كانَ بِما تَعْمَلُونَ خَبِيراً (135)</w:t>
      </w:r>
      <w:r w:rsidRPr="00730FF9">
        <w:rPr>
          <w:rStyle w:val="libAlaemChar"/>
          <w:rtl/>
        </w:rPr>
        <w:t>)</w:t>
      </w:r>
    </w:p>
    <w:p w14:paraId="3493BA66" w14:textId="77777777" w:rsidR="00F77B7E" w:rsidRPr="00A62F9C" w:rsidRDefault="00F77B7E" w:rsidP="00C70806">
      <w:pPr>
        <w:pStyle w:val="libNormal"/>
        <w:rPr>
          <w:rtl/>
        </w:rPr>
      </w:pPr>
      <w:r w:rsidRPr="00A62F9C">
        <w:rPr>
          <w:rtl/>
        </w:rPr>
        <w:t>ول</w:t>
      </w:r>
      <w:r>
        <w:rPr>
          <w:rFonts w:hint="cs"/>
          <w:rtl/>
        </w:rPr>
        <w:t>ـ</w:t>
      </w:r>
      <w:r w:rsidRPr="00A62F9C">
        <w:rPr>
          <w:rtl/>
        </w:rPr>
        <w:t>مّا ذكر سبحانه أنّ عنده ثواب الدنيا والآخرة</w:t>
      </w:r>
      <w:r>
        <w:rPr>
          <w:rtl/>
        </w:rPr>
        <w:t xml:space="preserve">، </w:t>
      </w:r>
      <w:r w:rsidRPr="00A62F9C">
        <w:rPr>
          <w:rtl/>
        </w:rPr>
        <w:t>عقّبه بأمر العباد بالقسط ،</w:t>
      </w:r>
    </w:p>
    <w:p w14:paraId="2262AE74" w14:textId="77777777" w:rsidR="00F77B7E" w:rsidRPr="00A62F9C" w:rsidRDefault="00F77B7E" w:rsidP="00410E11">
      <w:pPr>
        <w:pStyle w:val="libLine"/>
        <w:rPr>
          <w:rtl/>
        </w:rPr>
      </w:pPr>
      <w:r w:rsidRPr="00A62F9C">
        <w:rPr>
          <w:rtl/>
        </w:rPr>
        <w:t>__________________</w:t>
      </w:r>
    </w:p>
    <w:p w14:paraId="3ECB51FC" w14:textId="77777777" w:rsidR="00F77B7E" w:rsidRPr="00A62F9C" w:rsidRDefault="00F77B7E" w:rsidP="0083551C">
      <w:pPr>
        <w:pStyle w:val="libFootnote0"/>
        <w:rPr>
          <w:rtl/>
        </w:rPr>
      </w:pPr>
      <w:r>
        <w:rPr>
          <w:rtl/>
        </w:rPr>
        <w:t>(</w:t>
      </w:r>
      <w:r w:rsidRPr="00A62F9C">
        <w:rPr>
          <w:rtl/>
        </w:rPr>
        <w:t>1) محمّد</w:t>
      </w:r>
      <w:r>
        <w:rPr>
          <w:rtl/>
        </w:rPr>
        <w:t xml:space="preserve">: </w:t>
      </w:r>
      <w:r w:rsidRPr="00A62F9C">
        <w:rPr>
          <w:rtl/>
        </w:rPr>
        <w:t>38.</w:t>
      </w:r>
    </w:p>
    <w:p w14:paraId="19151315" w14:textId="77777777" w:rsidR="00F77B7E" w:rsidRPr="00A62F9C" w:rsidRDefault="00F77B7E" w:rsidP="0083551C">
      <w:pPr>
        <w:pStyle w:val="libFootnote0"/>
        <w:rPr>
          <w:rtl/>
        </w:rPr>
      </w:pPr>
      <w:r>
        <w:rPr>
          <w:rtl/>
        </w:rPr>
        <w:t>(</w:t>
      </w:r>
      <w:r w:rsidRPr="00A62F9C">
        <w:rPr>
          <w:rtl/>
        </w:rPr>
        <w:t>2) البقرة</w:t>
      </w:r>
      <w:r>
        <w:rPr>
          <w:rtl/>
        </w:rPr>
        <w:t xml:space="preserve">: </w:t>
      </w:r>
      <w:r w:rsidRPr="00A62F9C">
        <w:rPr>
          <w:rtl/>
        </w:rPr>
        <w:t>201.</w:t>
      </w:r>
    </w:p>
    <w:p w14:paraId="5889BAA2" w14:textId="77777777" w:rsidR="00F77B7E" w:rsidRPr="00A62F9C" w:rsidRDefault="00F77B7E" w:rsidP="0083551C">
      <w:pPr>
        <w:pStyle w:val="libFootnote0"/>
        <w:rPr>
          <w:rtl/>
        </w:rPr>
      </w:pPr>
      <w:r>
        <w:rPr>
          <w:rtl/>
        </w:rPr>
        <w:t>(</w:t>
      </w:r>
      <w:r w:rsidRPr="00A62F9C">
        <w:rPr>
          <w:rtl/>
        </w:rPr>
        <w:t>3) الشورى</w:t>
      </w:r>
      <w:r>
        <w:rPr>
          <w:rtl/>
        </w:rPr>
        <w:t xml:space="preserve">: </w:t>
      </w:r>
      <w:r w:rsidRPr="00A62F9C">
        <w:rPr>
          <w:rtl/>
        </w:rPr>
        <w:t>20.</w:t>
      </w:r>
    </w:p>
    <w:p w14:paraId="36C9C6EC" w14:textId="77777777" w:rsidR="00F77B7E" w:rsidRPr="00A62F9C" w:rsidRDefault="00F77B7E" w:rsidP="00F52F7A">
      <w:pPr>
        <w:pStyle w:val="libNormal0"/>
        <w:rPr>
          <w:rtl/>
        </w:rPr>
      </w:pPr>
      <w:r>
        <w:rPr>
          <w:rtl/>
        </w:rPr>
        <w:br w:type="page"/>
      </w:r>
      <w:r w:rsidRPr="00A62F9C">
        <w:rPr>
          <w:rtl/>
        </w:rPr>
        <w:lastRenderedPageBreak/>
        <w:t>والقيام بالحقّ</w:t>
      </w:r>
      <w:r>
        <w:rPr>
          <w:rtl/>
        </w:rPr>
        <w:t xml:space="preserve">، </w:t>
      </w:r>
      <w:r w:rsidRPr="00A62F9C">
        <w:rPr>
          <w:rtl/>
        </w:rPr>
        <w:t>وترك الميل والجور</w:t>
      </w:r>
      <w:r>
        <w:rPr>
          <w:rtl/>
        </w:rPr>
        <w:t xml:space="preserve">، </w:t>
      </w:r>
      <w:r w:rsidRPr="00A62F9C">
        <w:rPr>
          <w:rtl/>
        </w:rPr>
        <w:t>لينالوا ما عنده من ثواب الدارين</w:t>
      </w:r>
      <w:r>
        <w:rPr>
          <w:rtl/>
        </w:rPr>
        <w:t xml:space="preserve">، </w:t>
      </w:r>
      <w:r w:rsidRPr="00A62F9C">
        <w:rPr>
          <w:rtl/>
        </w:rPr>
        <w:t>فقال</w:t>
      </w:r>
      <w:r>
        <w:rPr>
          <w:rtl/>
        </w:rPr>
        <w:t xml:space="preserve">: </w:t>
      </w:r>
      <w:r w:rsidRPr="00730FF9">
        <w:rPr>
          <w:rStyle w:val="libAlaemChar"/>
          <w:rtl/>
        </w:rPr>
        <w:t>(</w:t>
      </w:r>
      <w:r w:rsidRPr="00AA6577">
        <w:rPr>
          <w:rStyle w:val="libAieChar"/>
          <w:rtl/>
        </w:rPr>
        <w:t>يا أَيُّهَا الَّذِينَ آمَنُوا كُونُوا قَوَّامِينَ بِالْقِسْطِ</w:t>
      </w:r>
      <w:r w:rsidRPr="00730FF9">
        <w:rPr>
          <w:rStyle w:val="libAlaemChar"/>
          <w:rtl/>
        </w:rPr>
        <w:t>)</w:t>
      </w:r>
      <w:r w:rsidRPr="00A62F9C">
        <w:rPr>
          <w:rtl/>
        </w:rPr>
        <w:t xml:space="preserve"> مواظبين على العدل</w:t>
      </w:r>
      <w:r>
        <w:rPr>
          <w:rtl/>
        </w:rPr>
        <w:t xml:space="preserve">، </w:t>
      </w:r>
      <w:r w:rsidRPr="00A62F9C">
        <w:rPr>
          <w:rtl/>
        </w:rPr>
        <w:t>مجتهدين في إقامته</w:t>
      </w:r>
      <w:r>
        <w:rPr>
          <w:rtl/>
        </w:rPr>
        <w:t xml:space="preserve">، </w:t>
      </w:r>
      <w:r w:rsidRPr="00A62F9C">
        <w:rPr>
          <w:rtl/>
        </w:rPr>
        <w:t xml:space="preserve">حتّى لا تجوروا أصلا </w:t>
      </w:r>
      <w:r w:rsidRPr="00730FF9">
        <w:rPr>
          <w:rStyle w:val="libAlaemChar"/>
          <w:rtl/>
        </w:rPr>
        <w:t>(</w:t>
      </w:r>
      <w:r w:rsidRPr="00AA6577">
        <w:rPr>
          <w:rStyle w:val="libAieChar"/>
          <w:rtl/>
        </w:rPr>
        <w:t>شُهَداءَ لِلَّهِ</w:t>
      </w:r>
      <w:r w:rsidRPr="00730FF9">
        <w:rPr>
          <w:rStyle w:val="libAlaemChar"/>
          <w:rtl/>
        </w:rPr>
        <w:t>)</w:t>
      </w:r>
      <w:r w:rsidRPr="00A62F9C">
        <w:rPr>
          <w:rtl/>
        </w:rPr>
        <w:t xml:space="preserve"> بالحقّ</w:t>
      </w:r>
      <w:r>
        <w:rPr>
          <w:rtl/>
        </w:rPr>
        <w:t xml:space="preserve">، </w:t>
      </w:r>
      <w:r w:rsidRPr="00A62F9C">
        <w:rPr>
          <w:rtl/>
        </w:rPr>
        <w:t>تقيمون شهاداتكم لوجه الله كما أمركم بإقامتها. وهذا خبر ثان</w:t>
      </w:r>
      <w:r>
        <w:rPr>
          <w:rtl/>
        </w:rPr>
        <w:t xml:space="preserve">، </w:t>
      </w:r>
      <w:r w:rsidRPr="00A62F9C">
        <w:rPr>
          <w:rtl/>
        </w:rPr>
        <w:t xml:space="preserve">أو حال. </w:t>
      </w:r>
      <w:r w:rsidRPr="00730FF9">
        <w:rPr>
          <w:rStyle w:val="libAlaemChar"/>
          <w:rtl/>
        </w:rPr>
        <w:t>(</w:t>
      </w:r>
      <w:r w:rsidRPr="00AA6577">
        <w:rPr>
          <w:rStyle w:val="libAieChar"/>
          <w:rtl/>
        </w:rPr>
        <w:t>وَلَوْ عَلى أَنْفُسِكُمْ</w:t>
      </w:r>
      <w:r w:rsidRPr="00730FF9">
        <w:rPr>
          <w:rStyle w:val="libAlaemChar"/>
          <w:rtl/>
        </w:rPr>
        <w:t>)</w:t>
      </w:r>
      <w:r w:rsidRPr="00A62F9C">
        <w:rPr>
          <w:rtl/>
        </w:rPr>
        <w:t xml:space="preserve"> ولو كانت الشهادة على أنفسكم</w:t>
      </w:r>
      <w:r>
        <w:rPr>
          <w:rtl/>
        </w:rPr>
        <w:t xml:space="preserve">، </w:t>
      </w:r>
      <w:r w:rsidRPr="00A62F9C">
        <w:rPr>
          <w:rtl/>
        </w:rPr>
        <w:t>بأن تقرّوا عليها</w:t>
      </w:r>
      <w:r>
        <w:rPr>
          <w:rtl/>
        </w:rPr>
        <w:t xml:space="preserve">، </w:t>
      </w:r>
      <w:r w:rsidRPr="00A62F9C">
        <w:rPr>
          <w:rtl/>
        </w:rPr>
        <w:t>لأنّ الشهادة بيان الحقّ</w:t>
      </w:r>
      <w:r>
        <w:rPr>
          <w:rtl/>
        </w:rPr>
        <w:t xml:space="preserve">، </w:t>
      </w:r>
      <w:r w:rsidRPr="00A62F9C">
        <w:rPr>
          <w:rtl/>
        </w:rPr>
        <w:t xml:space="preserve">سواء كان عليه أو على غيره </w:t>
      </w:r>
      <w:r w:rsidRPr="00730FF9">
        <w:rPr>
          <w:rStyle w:val="libAlaemChar"/>
          <w:rtl/>
        </w:rPr>
        <w:t>(</w:t>
      </w:r>
      <w:r w:rsidRPr="00AA6577">
        <w:rPr>
          <w:rStyle w:val="libAieChar"/>
          <w:rtl/>
        </w:rPr>
        <w:t>أَوِ الْوالِدَيْنِ وَالْأَقْرَبِينَ</w:t>
      </w:r>
      <w:r w:rsidRPr="00730FF9">
        <w:rPr>
          <w:rStyle w:val="libAlaemChar"/>
          <w:rtl/>
        </w:rPr>
        <w:t>)</w:t>
      </w:r>
      <w:r w:rsidRPr="00A62F9C">
        <w:rPr>
          <w:rtl/>
        </w:rPr>
        <w:t xml:space="preserve"> ولو على والديكم وأقاربكم </w:t>
      </w:r>
      <w:r w:rsidRPr="00730FF9">
        <w:rPr>
          <w:rStyle w:val="libAlaemChar"/>
          <w:rtl/>
        </w:rPr>
        <w:t>(</w:t>
      </w:r>
      <w:r w:rsidRPr="00AA6577">
        <w:rPr>
          <w:rStyle w:val="libAieChar"/>
          <w:rtl/>
        </w:rPr>
        <w:t>إِنْ يَكُنْ</w:t>
      </w:r>
      <w:r w:rsidRPr="00730FF9">
        <w:rPr>
          <w:rStyle w:val="libAlaemChar"/>
          <w:rtl/>
        </w:rPr>
        <w:t>)</w:t>
      </w:r>
      <w:r w:rsidRPr="00A62F9C">
        <w:rPr>
          <w:rtl/>
        </w:rPr>
        <w:t xml:space="preserve"> أي</w:t>
      </w:r>
      <w:r>
        <w:rPr>
          <w:rtl/>
        </w:rPr>
        <w:t xml:space="preserve">: </w:t>
      </w:r>
      <w:r w:rsidRPr="00A62F9C">
        <w:rPr>
          <w:rtl/>
        </w:rPr>
        <w:t>المشهود عليه</w:t>
      </w:r>
      <w:r>
        <w:rPr>
          <w:rtl/>
        </w:rPr>
        <w:t xml:space="preserve">، </w:t>
      </w:r>
      <w:r w:rsidRPr="00A62F9C">
        <w:rPr>
          <w:rtl/>
        </w:rPr>
        <w:t xml:space="preserve">أو كلّ واحد منه ومن المشهود له </w:t>
      </w:r>
      <w:r w:rsidRPr="00730FF9">
        <w:rPr>
          <w:rStyle w:val="libAlaemChar"/>
          <w:rtl/>
        </w:rPr>
        <w:t>(</w:t>
      </w:r>
      <w:r w:rsidRPr="00AA6577">
        <w:rPr>
          <w:rStyle w:val="libAieChar"/>
          <w:rtl/>
        </w:rPr>
        <w:t>غَنِيًّا أَوْ فَقِيراً</w:t>
      </w:r>
      <w:r w:rsidRPr="00730FF9">
        <w:rPr>
          <w:rStyle w:val="libAlaemChar"/>
          <w:rtl/>
        </w:rPr>
        <w:t>)</w:t>
      </w:r>
      <w:r w:rsidRPr="00A62F9C">
        <w:rPr>
          <w:rtl/>
        </w:rPr>
        <w:t xml:space="preserve"> فلا تمتنعوا عن إقامة الشهادة عليه لغناه</w:t>
      </w:r>
      <w:r>
        <w:rPr>
          <w:rtl/>
        </w:rPr>
        <w:t xml:space="preserve">، </w:t>
      </w:r>
      <w:r w:rsidRPr="00A62F9C">
        <w:rPr>
          <w:rtl/>
        </w:rPr>
        <w:t xml:space="preserve">ولا تجوروا فيها ميلا وترحّما عليه لفقره </w:t>
      </w:r>
      <w:r w:rsidRPr="00730FF9">
        <w:rPr>
          <w:rStyle w:val="libAlaemChar"/>
          <w:rtl/>
        </w:rPr>
        <w:t>(</w:t>
      </w:r>
      <w:r w:rsidRPr="00AA6577">
        <w:rPr>
          <w:rStyle w:val="libAieChar"/>
          <w:rtl/>
        </w:rPr>
        <w:t>فَاللهُ أَوْلى بِهِما</w:t>
      </w:r>
      <w:r w:rsidRPr="00730FF9">
        <w:rPr>
          <w:rStyle w:val="libAlaemChar"/>
          <w:rtl/>
        </w:rPr>
        <w:t>)</w:t>
      </w:r>
      <w:r w:rsidRPr="00A62F9C">
        <w:rPr>
          <w:rtl/>
        </w:rPr>
        <w:t xml:space="preserve"> بالغنيّ والفقير</w:t>
      </w:r>
      <w:r>
        <w:rPr>
          <w:rtl/>
        </w:rPr>
        <w:t xml:space="preserve">، </w:t>
      </w:r>
      <w:r w:rsidRPr="00A62F9C">
        <w:rPr>
          <w:rtl/>
        </w:rPr>
        <w:t>وبالنظر لهما. فلو لم تكن الشهادة عليهما أولهما صلاحا ل</w:t>
      </w:r>
      <w:r>
        <w:rPr>
          <w:rFonts w:hint="cs"/>
          <w:rtl/>
        </w:rPr>
        <w:t>ـ</w:t>
      </w:r>
      <w:r w:rsidRPr="00A62F9C">
        <w:rPr>
          <w:rtl/>
        </w:rPr>
        <w:t>ما شرعها. وهو علّة الجواب</w:t>
      </w:r>
      <w:r>
        <w:rPr>
          <w:rtl/>
        </w:rPr>
        <w:t xml:space="preserve">، </w:t>
      </w:r>
      <w:r w:rsidRPr="00A62F9C">
        <w:rPr>
          <w:rtl/>
        </w:rPr>
        <w:t>أقيمت مقامه.</w:t>
      </w:r>
    </w:p>
    <w:p w14:paraId="75E11F0D" w14:textId="77777777" w:rsidR="00F77B7E" w:rsidRPr="00A62F9C" w:rsidRDefault="00F77B7E" w:rsidP="00C70806">
      <w:pPr>
        <w:pStyle w:val="libNormal"/>
        <w:rPr>
          <w:rtl/>
        </w:rPr>
      </w:pPr>
      <w:r w:rsidRPr="00A62F9C">
        <w:rPr>
          <w:rtl/>
        </w:rPr>
        <w:t>والضمير في «بهما» راجع إلى ما دلّ عليه قوله</w:t>
      </w:r>
      <w:r>
        <w:rPr>
          <w:rtl/>
        </w:rPr>
        <w:t xml:space="preserve">: </w:t>
      </w:r>
      <w:r w:rsidRPr="00730FF9">
        <w:rPr>
          <w:rStyle w:val="libAlaemChar"/>
          <w:rtl/>
        </w:rPr>
        <w:t>(</w:t>
      </w:r>
      <w:r w:rsidRPr="00AA6577">
        <w:rPr>
          <w:rStyle w:val="libAieChar"/>
          <w:rtl/>
        </w:rPr>
        <w:t>إِنْ يَكُنْ غَنِيًّا أَوْ فَقِيراً</w:t>
      </w:r>
      <w:r w:rsidRPr="00730FF9">
        <w:rPr>
          <w:rStyle w:val="libAlaemChar"/>
          <w:rtl/>
        </w:rPr>
        <w:t>)</w:t>
      </w:r>
      <w:r w:rsidRPr="00A62F9C">
        <w:rPr>
          <w:rtl/>
        </w:rPr>
        <w:t xml:space="preserve"> لا إلى أحد المذكورين</w:t>
      </w:r>
      <w:r>
        <w:rPr>
          <w:rtl/>
        </w:rPr>
        <w:t xml:space="preserve">، </w:t>
      </w:r>
      <w:r w:rsidRPr="00A62F9C">
        <w:rPr>
          <w:rtl/>
        </w:rPr>
        <w:t>فلذلك ثنّى ولم يفرد. وهو جنس الغنيّ وجنس الفقير. كأنّه قيل</w:t>
      </w:r>
      <w:r>
        <w:rPr>
          <w:rtl/>
        </w:rPr>
        <w:t xml:space="preserve">: </w:t>
      </w:r>
      <w:r w:rsidRPr="00A62F9C">
        <w:rPr>
          <w:rtl/>
        </w:rPr>
        <w:t>فالله أولى بجنس الغنيّ والفقير</w:t>
      </w:r>
      <w:r>
        <w:rPr>
          <w:rtl/>
        </w:rPr>
        <w:t xml:space="preserve">، </w:t>
      </w:r>
      <w:r w:rsidRPr="00A62F9C">
        <w:rPr>
          <w:rtl/>
        </w:rPr>
        <w:t>أي</w:t>
      </w:r>
      <w:r>
        <w:rPr>
          <w:rtl/>
        </w:rPr>
        <w:t xml:space="preserve">: </w:t>
      </w:r>
      <w:r w:rsidRPr="00A62F9C">
        <w:rPr>
          <w:rtl/>
        </w:rPr>
        <w:t>بالأغنياء والفقراء. فلا يرد</w:t>
      </w:r>
      <w:r>
        <w:rPr>
          <w:rtl/>
        </w:rPr>
        <w:t xml:space="preserve">: </w:t>
      </w:r>
      <w:r w:rsidRPr="00A62F9C">
        <w:rPr>
          <w:rtl/>
        </w:rPr>
        <w:t>أن الأولى أن لا يثنّى الضمير في «أولى بهما» بل حقّه أن يوحّد</w:t>
      </w:r>
      <w:r>
        <w:rPr>
          <w:rtl/>
        </w:rPr>
        <w:t xml:space="preserve">، </w:t>
      </w:r>
      <w:r w:rsidRPr="00A62F9C">
        <w:rPr>
          <w:rtl/>
        </w:rPr>
        <w:t>لأنّ قوله</w:t>
      </w:r>
      <w:r>
        <w:rPr>
          <w:rtl/>
        </w:rPr>
        <w:t xml:space="preserve">: </w:t>
      </w:r>
      <w:r w:rsidRPr="00730FF9">
        <w:rPr>
          <w:rStyle w:val="libAlaemChar"/>
          <w:rtl/>
        </w:rPr>
        <w:t>(</w:t>
      </w:r>
      <w:r w:rsidRPr="00AA6577">
        <w:rPr>
          <w:rStyle w:val="libAieChar"/>
          <w:rtl/>
        </w:rPr>
        <w:t>إِنْ يَكُنْ غَنِيًّا أَوْ فَقِيراً</w:t>
      </w:r>
      <w:r w:rsidRPr="00730FF9">
        <w:rPr>
          <w:rStyle w:val="libAlaemChar"/>
          <w:rtl/>
        </w:rPr>
        <w:t>)</w:t>
      </w:r>
      <w:r w:rsidRPr="00A62F9C">
        <w:rPr>
          <w:rtl/>
        </w:rPr>
        <w:t xml:space="preserve"> في معنى</w:t>
      </w:r>
      <w:r>
        <w:rPr>
          <w:rtl/>
        </w:rPr>
        <w:t xml:space="preserve">: </w:t>
      </w:r>
      <w:r w:rsidRPr="00A62F9C">
        <w:rPr>
          <w:rtl/>
        </w:rPr>
        <w:t>إن يكن أحد هذين. ويشهد على هذا المعنى أنّه قرئ</w:t>
      </w:r>
      <w:r>
        <w:rPr>
          <w:rtl/>
        </w:rPr>
        <w:t xml:space="preserve">: </w:t>
      </w:r>
      <w:r w:rsidRPr="00A62F9C">
        <w:rPr>
          <w:rtl/>
        </w:rPr>
        <w:t>فالله أولى بهم.</w:t>
      </w:r>
    </w:p>
    <w:p w14:paraId="58713553" w14:textId="77777777" w:rsidR="00F77B7E" w:rsidRPr="00A62F9C" w:rsidRDefault="00F77B7E" w:rsidP="00C70806">
      <w:pPr>
        <w:pStyle w:val="libNormal"/>
        <w:rPr>
          <w:rtl/>
        </w:rPr>
      </w:pPr>
      <w:r w:rsidRPr="00730FF9">
        <w:rPr>
          <w:rStyle w:val="libAlaemChar"/>
          <w:rtl/>
        </w:rPr>
        <w:t>(</w:t>
      </w:r>
      <w:r w:rsidRPr="00AA6577">
        <w:rPr>
          <w:rStyle w:val="libAieChar"/>
          <w:rtl/>
        </w:rPr>
        <w:t>فَلا تَتَّبِعُوا الْهَوى أَنْ تَعْدِلُوا</w:t>
      </w:r>
      <w:r w:rsidRPr="00730FF9">
        <w:rPr>
          <w:rStyle w:val="libAlaemChar"/>
          <w:rtl/>
        </w:rPr>
        <w:t>)</w:t>
      </w:r>
      <w:r w:rsidRPr="00A62F9C">
        <w:rPr>
          <w:rtl/>
        </w:rPr>
        <w:t xml:space="preserve"> لأن تعدلوا عن الحقّ. أو كراهة أن تعدلوا</w:t>
      </w:r>
      <w:r>
        <w:rPr>
          <w:rtl/>
        </w:rPr>
        <w:t xml:space="preserve">، </w:t>
      </w:r>
      <w:r w:rsidRPr="00A62F9C">
        <w:rPr>
          <w:rtl/>
        </w:rPr>
        <w:t xml:space="preserve">من العدل. </w:t>
      </w:r>
      <w:r w:rsidRPr="00730FF9">
        <w:rPr>
          <w:rStyle w:val="libAlaemChar"/>
          <w:rtl/>
        </w:rPr>
        <w:t>(</w:t>
      </w:r>
      <w:r w:rsidRPr="00AA6577">
        <w:rPr>
          <w:rStyle w:val="libAieChar"/>
          <w:rtl/>
        </w:rPr>
        <w:t>وَإِنْ تَلْوُوا</w:t>
      </w:r>
      <w:r w:rsidRPr="00730FF9">
        <w:rPr>
          <w:rStyle w:val="libAlaemChar"/>
          <w:rtl/>
        </w:rPr>
        <w:t>)</w:t>
      </w:r>
      <w:r w:rsidRPr="00A62F9C">
        <w:rPr>
          <w:rtl/>
        </w:rPr>
        <w:t xml:space="preserve"> ألسنتكم عن شهادة الحقّ</w:t>
      </w:r>
      <w:r>
        <w:rPr>
          <w:rtl/>
        </w:rPr>
        <w:t xml:space="preserve">، </w:t>
      </w:r>
      <w:r w:rsidRPr="00A62F9C">
        <w:rPr>
          <w:rtl/>
        </w:rPr>
        <w:t>أو حكومة العدل. وقرأ ابن عامر وحمزة</w:t>
      </w:r>
      <w:r>
        <w:rPr>
          <w:rtl/>
        </w:rPr>
        <w:t xml:space="preserve">: </w:t>
      </w:r>
      <w:r w:rsidRPr="00A62F9C">
        <w:rPr>
          <w:rtl/>
        </w:rPr>
        <w:t>وإن تلوا</w:t>
      </w:r>
      <w:r>
        <w:rPr>
          <w:rtl/>
        </w:rPr>
        <w:t xml:space="preserve">، </w:t>
      </w:r>
      <w:r w:rsidRPr="00A62F9C">
        <w:rPr>
          <w:rtl/>
        </w:rPr>
        <w:t>بضمّ اللام وسكون الواو</w:t>
      </w:r>
      <w:r>
        <w:rPr>
          <w:rtl/>
        </w:rPr>
        <w:t xml:space="preserve">، </w:t>
      </w:r>
      <w:r w:rsidRPr="00A62F9C">
        <w:rPr>
          <w:rtl/>
        </w:rPr>
        <w:t>على معنى</w:t>
      </w:r>
      <w:r>
        <w:rPr>
          <w:rtl/>
        </w:rPr>
        <w:t xml:space="preserve">: </w:t>
      </w:r>
      <w:r w:rsidRPr="00A62F9C">
        <w:rPr>
          <w:rtl/>
        </w:rPr>
        <w:t xml:space="preserve">وإن ولّيتم إقامة الشهادة </w:t>
      </w:r>
      <w:r w:rsidRPr="00730FF9">
        <w:rPr>
          <w:rStyle w:val="libAlaemChar"/>
          <w:rtl/>
        </w:rPr>
        <w:t>(</w:t>
      </w:r>
      <w:r w:rsidRPr="00AA6577">
        <w:rPr>
          <w:rStyle w:val="libAieChar"/>
          <w:rtl/>
        </w:rPr>
        <w:t>أَوْ تُعْرِضُوا</w:t>
      </w:r>
      <w:r w:rsidRPr="00730FF9">
        <w:rPr>
          <w:rStyle w:val="libAlaemChar"/>
          <w:rtl/>
        </w:rPr>
        <w:t>)</w:t>
      </w:r>
      <w:r w:rsidRPr="00A62F9C">
        <w:rPr>
          <w:rtl/>
        </w:rPr>
        <w:t xml:space="preserve"> عن أدائها </w:t>
      </w:r>
      <w:r w:rsidRPr="00730FF9">
        <w:rPr>
          <w:rStyle w:val="libAlaemChar"/>
          <w:rtl/>
        </w:rPr>
        <w:t>(</w:t>
      </w:r>
      <w:r w:rsidRPr="00AA6577">
        <w:rPr>
          <w:rStyle w:val="libAieChar"/>
          <w:rtl/>
        </w:rPr>
        <w:t>فَإِنَّ اللهَ كانَ بِما تَعْمَلُونَ خَبِيراً</w:t>
      </w:r>
      <w:r w:rsidRPr="00730FF9">
        <w:rPr>
          <w:rStyle w:val="libAlaemChar"/>
          <w:rtl/>
        </w:rPr>
        <w:t>)</w:t>
      </w:r>
      <w:r w:rsidRPr="00A62F9C">
        <w:rPr>
          <w:rtl/>
        </w:rPr>
        <w:t xml:space="preserve"> فيجازيكم عليه.</w:t>
      </w:r>
    </w:p>
    <w:p w14:paraId="0A1797E2" w14:textId="77777777" w:rsidR="00F77B7E" w:rsidRPr="00A62F9C" w:rsidRDefault="00F77B7E" w:rsidP="00C70806">
      <w:pPr>
        <w:pStyle w:val="libNormal"/>
        <w:rPr>
          <w:rtl/>
        </w:rPr>
      </w:pPr>
      <w:r w:rsidRPr="00A62F9C">
        <w:rPr>
          <w:rtl/>
        </w:rPr>
        <w:t>وفي هذه الآية دلالة على وجوب الأمر بالمعروف والنهي عن المنكر ،</w:t>
      </w:r>
    </w:p>
    <w:p w14:paraId="462A6DB4" w14:textId="77777777" w:rsidR="00F77B7E" w:rsidRPr="00A62F9C" w:rsidRDefault="00F77B7E" w:rsidP="00F52F7A">
      <w:pPr>
        <w:pStyle w:val="libNormal0"/>
        <w:rPr>
          <w:rtl/>
        </w:rPr>
      </w:pPr>
      <w:r>
        <w:rPr>
          <w:rtl/>
        </w:rPr>
        <w:br w:type="page"/>
      </w:r>
      <w:r w:rsidRPr="00A62F9C">
        <w:rPr>
          <w:rtl/>
        </w:rPr>
        <w:lastRenderedPageBreak/>
        <w:t>وسلوك طريق العدل في النفس والغير.</w:t>
      </w:r>
    </w:p>
    <w:p w14:paraId="64BF597F" w14:textId="77777777" w:rsidR="00F77B7E" w:rsidRPr="00A62F9C" w:rsidRDefault="00F77B7E" w:rsidP="00C70806">
      <w:pPr>
        <w:pStyle w:val="libNormal"/>
        <w:rPr>
          <w:rtl/>
        </w:rPr>
      </w:pPr>
      <w:r w:rsidRPr="00730FF9">
        <w:rPr>
          <w:rStyle w:val="libAlaemChar"/>
          <w:rtl/>
        </w:rPr>
        <w:t>(</w:t>
      </w:r>
      <w:r w:rsidRPr="00AA6577">
        <w:rPr>
          <w:rStyle w:val="libAieChar"/>
          <w:rtl/>
        </w:rPr>
        <w:t>يا أَيُّهَا الَّذِينَ آمَنُوا آمِنُوا بِاللهِ وَرَسُولِهِ وَالْكِتابِ الَّذِي نَزَّلَ عَلى رَسُولِهِ وَالْكِتابِ الَّذِي أَنْزَلَ مِنْ قَبْلُ وَمَنْ يَكْفُرْ بِاللهِ وَمَلائِكَتِهِ وَكُتُبِهِ وَرُسُلِهِ وَالْيَوْمِ الْآخِرِ فَقَدْ ضَلَّ ضَلالاً بَعِيداً (136) إِنَّ الَّذِينَ آمَنُوا ثُمَّ كَفَرُوا ثُمَّ آمَنُوا ثُمَّ كَفَرُوا ثُمَّ ازْدادُوا كُفْراً لَمْ يَكُنِ اللهُ لِيَغْفِرَ لَهُمْ وَلا لِيَهْدِيَهُمْ سَبِيلاً (137) بَشِّرِ الْمُنافِقِينَ بِأَنَّ لَهُمْ عَذاباً أَلِيماً (138) الَّذِينَ يَتَّخِذُونَ الْكافِرِينَ أَوْلِياءَ مِنْ دُونِ الْمُؤْمِنِينَ أَيَبْتَغُونَ عِنْدَهُمُ الْعِزَّةَ فَإِنَّ الْعِزَّةَ لِلَّهِ جَمِيعاً (139)</w:t>
      </w:r>
      <w:r w:rsidRPr="00730FF9">
        <w:rPr>
          <w:rStyle w:val="libAlaemChar"/>
          <w:rtl/>
        </w:rPr>
        <w:t>)</w:t>
      </w:r>
    </w:p>
    <w:p w14:paraId="1BD94570" w14:textId="77777777" w:rsidR="00F77B7E" w:rsidRPr="00A62F9C" w:rsidRDefault="00F77B7E" w:rsidP="00C70806">
      <w:pPr>
        <w:pStyle w:val="libNormal"/>
        <w:rPr>
          <w:rtl/>
        </w:rPr>
      </w:pPr>
      <w:r w:rsidRPr="00A62F9C">
        <w:rPr>
          <w:rtl/>
        </w:rPr>
        <w:t>ول</w:t>
      </w:r>
      <w:r>
        <w:rPr>
          <w:rFonts w:hint="cs"/>
          <w:rtl/>
        </w:rPr>
        <w:t>ـ</w:t>
      </w:r>
      <w:r w:rsidRPr="00A62F9C">
        <w:rPr>
          <w:rtl/>
        </w:rPr>
        <w:t>مّا بيّن سبحانه أحكام الإيمان وشعائره</w:t>
      </w:r>
      <w:r>
        <w:rPr>
          <w:rtl/>
        </w:rPr>
        <w:t xml:space="preserve">، </w:t>
      </w:r>
      <w:r w:rsidRPr="00A62F9C">
        <w:rPr>
          <w:rtl/>
        </w:rPr>
        <w:t>عقّبه بالثبات فيه</w:t>
      </w:r>
      <w:r>
        <w:rPr>
          <w:rtl/>
        </w:rPr>
        <w:t xml:space="preserve">، </w:t>
      </w:r>
      <w:r w:rsidRPr="00A62F9C">
        <w:rPr>
          <w:rtl/>
        </w:rPr>
        <w:t>فقال</w:t>
      </w:r>
      <w:r>
        <w:rPr>
          <w:rtl/>
        </w:rPr>
        <w:t xml:space="preserve">: </w:t>
      </w:r>
      <w:r w:rsidRPr="00730FF9">
        <w:rPr>
          <w:rStyle w:val="libAlaemChar"/>
          <w:rtl/>
        </w:rPr>
        <w:t>(</w:t>
      </w:r>
      <w:r w:rsidRPr="00AA6577">
        <w:rPr>
          <w:rStyle w:val="libAieChar"/>
          <w:rtl/>
        </w:rPr>
        <w:t>يا أَيُّهَا الَّذِينَ آمَنُوا</w:t>
      </w:r>
      <w:r w:rsidRPr="00730FF9">
        <w:rPr>
          <w:rStyle w:val="libAlaemChar"/>
          <w:rtl/>
        </w:rPr>
        <w:t>)</w:t>
      </w:r>
      <w:r w:rsidRPr="00A62F9C">
        <w:rPr>
          <w:rtl/>
        </w:rPr>
        <w:t xml:space="preserve"> اي</w:t>
      </w:r>
      <w:r>
        <w:rPr>
          <w:rtl/>
        </w:rPr>
        <w:t xml:space="preserve">: </w:t>
      </w:r>
      <w:r w:rsidRPr="00A62F9C">
        <w:rPr>
          <w:rtl/>
        </w:rPr>
        <w:t xml:space="preserve">ثبتوا وداموا على الإيمان </w:t>
      </w:r>
      <w:r w:rsidRPr="00730FF9">
        <w:rPr>
          <w:rStyle w:val="libAlaemChar"/>
          <w:rtl/>
        </w:rPr>
        <w:t>(</w:t>
      </w:r>
      <w:r w:rsidRPr="00AA6577">
        <w:rPr>
          <w:rStyle w:val="libAieChar"/>
          <w:rtl/>
        </w:rPr>
        <w:t>آمِنُوا بِاللهِ وَرَسُولِهِ وَالْكِتابِ الَّذِي نَزَّلَ</w:t>
      </w:r>
      <w:r w:rsidRPr="00730FF9">
        <w:rPr>
          <w:rStyle w:val="libAlaemChar"/>
          <w:rtl/>
        </w:rPr>
        <w:t>)</w:t>
      </w:r>
      <w:r w:rsidRPr="00A62F9C">
        <w:rPr>
          <w:rtl/>
        </w:rPr>
        <w:t xml:space="preserve"> منجّما </w:t>
      </w:r>
      <w:r w:rsidRPr="00730FF9">
        <w:rPr>
          <w:rStyle w:val="libAlaemChar"/>
          <w:rtl/>
        </w:rPr>
        <w:t>(</w:t>
      </w:r>
      <w:r w:rsidRPr="00AA6577">
        <w:rPr>
          <w:rStyle w:val="libAieChar"/>
          <w:rtl/>
        </w:rPr>
        <w:t>عَلى رَسُولِهِ</w:t>
      </w:r>
      <w:r w:rsidRPr="00730FF9">
        <w:rPr>
          <w:rStyle w:val="libAlaemChar"/>
          <w:rtl/>
        </w:rPr>
        <w:t>)</w:t>
      </w:r>
      <w:r w:rsidRPr="00A62F9C">
        <w:rPr>
          <w:rtl/>
        </w:rPr>
        <w:t xml:space="preserve"> يعني</w:t>
      </w:r>
      <w:r>
        <w:rPr>
          <w:rtl/>
        </w:rPr>
        <w:t xml:space="preserve">: </w:t>
      </w:r>
      <w:r w:rsidRPr="00A62F9C">
        <w:rPr>
          <w:rtl/>
        </w:rPr>
        <w:t xml:space="preserve">القرآن </w:t>
      </w:r>
      <w:r w:rsidRPr="00730FF9">
        <w:rPr>
          <w:rStyle w:val="libAlaemChar"/>
          <w:rtl/>
        </w:rPr>
        <w:t>(</w:t>
      </w:r>
      <w:r w:rsidRPr="00AA6577">
        <w:rPr>
          <w:rStyle w:val="libAieChar"/>
          <w:rtl/>
        </w:rPr>
        <w:t>وَالْكِتابِ الَّذِي أَنْزَلَ</w:t>
      </w:r>
      <w:r w:rsidRPr="00730FF9">
        <w:rPr>
          <w:rStyle w:val="libAlaemChar"/>
          <w:rtl/>
        </w:rPr>
        <w:t>)</w:t>
      </w:r>
      <w:r w:rsidRPr="00A62F9C">
        <w:rPr>
          <w:rtl/>
        </w:rPr>
        <w:t xml:space="preserve"> دفعة </w:t>
      </w:r>
      <w:r w:rsidRPr="00730FF9">
        <w:rPr>
          <w:rStyle w:val="libAlaemChar"/>
          <w:rtl/>
        </w:rPr>
        <w:t>(</w:t>
      </w:r>
      <w:r w:rsidRPr="00AA6577">
        <w:rPr>
          <w:rStyle w:val="libAieChar"/>
          <w:rtl/>
        </w:rPr>
        <w:t>مِنْ قَبْلُ</w:t>
      </w:r>
      <w:r w:rsidRPr="00730FF9">
        <w:rPr>
          <w:rStyle w:val="libAlaemChar"/>
          <w:rtl/>
        </w:rPr>
        <w:t>)</w:t>
      </w:r>
      <w:r w:rsidRPr="00A62F9C">
        <w:rPr>
          <w:rtl/>
        </w:rPr>
        <w:t xml:space="preserve"> المراد به جنس الكتب</w:t>
      </w:r>
      <w:r>
        <w:rPr>
          <w:rtl/>
        </w:rPr>
        <w:t xml:space="preserve">، </w:t>
      </w:r>
      <w:r w:rsidRPr="00A62F9C">
        <w:rPr>
          <w:rtl/>
        </w:rPr>
        <w:t>أي</w:t>
      </w:r>
      <w:r>
        <w:rPr>
          <w:rtl/>
        </w:rPr>
        <w:t xml:space="preserve">: </w:t>
      </w:r>
      <w:r w:rsidRPr="00A62F9C">
        <w:rPr>
          <w:rtl/>
        </w:rPr>
        <w:t>بكلّ الكتاب الّذي أنزل قبل القرآن.</w:t>
      </w:r>
    </w:p>
    <w:p w14:paraId="7949AD87" w14:textId="77777777" w:rsidR="00F77B7E" w:rsidRPr="00A62F9C" w:rsidRDefault="00F77B7E" w:rsidP="00C70806">
      <w:pPr>
        <w:pStyle w:val="libNormal"/>
        <w:rPr>
          <w:rtl/>
        </w:rPr>
      </w:pPr>
      <w:r w:rsidRPr="00A62F9C">
        <w:rPr>
          <w:rtl/>
        </w:rPr>
        <w:t>وقيل</w:t>
      </w:r>
      <w:r>
        <w:rPr>
          <w:rtl/>
        </w:rPr>
        <w:t xml:space="preserve">: </w:t>
      </w:r>
      <w:r w:rsidRPr="00A62F9C">
        <w:rPr>
          <w:rtl/>
        </w:rPr>
        <w:t>الخطاب للمنافقين. والمعنى</w:t>
      </w:r>
      <w:r>
        <w:rPr>
          <w:rtl/>
        </w:rPr>
        <w:t xml:space="preserve">: </w:t>
      </w:r>
      <w:r w:rsidRPr="00A62F9C">
        <w:rPr>
          <w:rtl/>
        </w:rPr>
        <w:t>يا أيّها الّذين أظهروا الإيمان</w:t>
      </w:r>
      <w:r>
        <w:rPr>
          <w:rtl/>
        </w:rPr>
        <w:t xml:space="preserve">، </w:t>
      </w:r>
      <w:r w:rsidRPr="00A62F9C">
        <w:rPr>
          <w:rtl/>
        </w:rPr>
        <w:t>آمنوا به بقلوبكم كما آمنتم بلسانكم.</w:t>
      </w:r>
    </w:p>
    <w:p w14:paraId="1A931E10" w14:textId="77777777" w:rsidR="00F77B7E" w:rsidRPr="00A62F9C" w:rsidRDefault="00F77B7E" w:rsidP="00C70806">
      <w:pPr>
        <w:pStyle w:val="libNormal"/>
        <w:rPr>
          <w:rtl/>
        </w:rPr>
      </w:pPr>
      <w:r w:rsidRPr="00A62F9C">
        <w:rPr>
          <w:rtl/>
        </w:rPr>
        <w:t>وقيل</w:t>
      </w:r>
      <w:r>
        <w:rPr>
          <w:rtl/>
        </w:rPr>
        <w:t xml:space="preserve">: </w:t>
      </w:r>
      <w:r w:rsidRPr="00A62F9C">
        <w:rPr>
          <w:rtl/>
        </w:rPr>
        <w:t>إنّ هذه الآية نزلت في ابن سلام وأصحابه</w:t>
      </w:r>
      <w:r>
        <w:rPr>
          <w:rtl/>
        </w:rPr>
        <w:t xml:space="preserve">، </w:t>
      </w:r>
      <w:r w:rsidRPr="00A62F9C">
        <w:rPr>
          <w:rtl/>
        </w:rPr>
        <w:t>إذ قالوا</w:t>
      </w:r>
      <w:r>
        <w:rPr>
          <w:rtl/>
        </w:rPr>
        <w:t xml:space="preserve">: </w:t>
      </w:r>
      <w:r w:rsidRPr="00A62F9C">
        <w:rPr>
          <w:rtl/>
        </w:rPr>
        <w:t>يا رسول الله إنّا نؤمن بك وبكتابك وبموسى والتوراة وعزير</w:t>
      </w:r>
      <w:r>
        <w:rPr>
          <w:rtl/>
        </w:rPr>
        <w:t xml:space="preserve">، </w:t>
      </w:r>
      <w:r w:rsidRPr="00A62F9C">
        <w:rPr>
          <w:rtl/>
        </w:rPr>
        <w:t>ونكفر بما سواه. فالمعنى</w:t>
      </w:r>
      <w:r>
        <w:rPr>
          <w:rtl/>
        </w:rPr>
        <w:t xml:space="preserve">: </w:t>
      </w:r>
      <w:r w:rsidRPr="00A62F9C">
        <w:rPr>
          <w:rtl/>
        </w:rPr>
        <w:t>يا أيّها الّذين آمنوا ببعض الرسل والكتب</w:t>
      </w:r>
      <w:r>
        <w:rPr>
          <w:rtl/>
        </w:rPr>
        <w:t xml:space="preserve">، </w:t>
      </w:r>
      <w:r w:rsidRPr="00A62F9C">
        <w:rPr>
          <w:rtl/>
        </w:rPr>
        <w:t>آمنوا إيمانا عامّا يعمّ الكتب والرسل</w:t>
      </w:r>
      <w:r>
        <w:rPr>
          <w:rtl/>
        </w:rPr>
        <w:t xml:space="preserve">، </w:t>
      </w:r>
      <w:r w:rsidRPr="00A62F9C">
        <w:rPr>
          <w:rtl/>
        </w:rPr>
        <w:t>فإنّ الإيمان بالبعض كلا إيمان. وبعد نزول هذه الآية آمنوا كلّهم.</w:t>
      </w:r>
    </w:p>
    <w:p w14:paraId="18F515C5" w14:textId="77777777" w:rsidR="00F77B7E" w:rsidRPr="00A62F9C" w:rsidRDefault="00F77B7E" w:rsidP="00C70806">
      <w:pPr>
        <w:pStyle w:val="libNormal"/>
        <w:rPr>
          <w:rtl/>
        </w:rPr>
      </w:pPr>
      <w:r w:rsidRPr="00A62F9C">
        <w:rPr>
          <w:rtl/>
        </w:rPr>
        <w:t>وقرأ ابن كثير وأبو عمرو وابن عامر</w:t>
      </w:r>
      <w:r>
        <w:rPr>
          <w:rtl/>
        </w:rPr>
        <w:t xml:space="preserve">: </w:t>
      </w:r>
      <w:r w:rsidRPr="00A62F9C">
        <w:rPr>
          <w:rtl/>
        </w:rPr>
        <w:t>نزّل وانزل على البناء للمفعول.</w:t>
      </w:r>
    </w:p>
    <w:p w14:paraId="0D50E4C3"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وَمَنْ يَكْفُرْ بِاللهِ وَمَلائِكَتِهِ وَكُتُبِهِ وَرُسُلِهِ وَالْيَوْمِ الْآخِرِ</w:t>
      </w:r>
      <w:r w:rsidRPr="00730FF9">
        <w:rPr>
          <w:rStyle w:val="libAlaemChar"/>
          <w:rtl/>
        </w:rPr>
        <w:t>)</w:t>
      </w:r>
      <w:r w:rsidRPr="00A62F9C">
        <w:rPr>
          <w:rtl/>
        </w:rPr>
        <w:t xml:space="preserve"> ومن يكفر بشيء من ذلك </w:t>
      </w:r>
      <w:r w:rsidRPr="00730FF9">
        <w:rPr>
          <w:rStyle w:val="libAlaemChar"/>
          <w:rtl/>
        </w:rPr>
        <w:t>(</w:t>
      </w:r>
      <w:r w:rsidRPr="00AA6577">
        <w:rPr>
          <w:rStyle w:val="libAieChar"/>
          <w:rtl/>
        </w:rPr>
        <w:t>فَقَدْ ضَلَّ ضَلالاً بَعِيداً</w:t>
      </w:r>
      <w:r w:rsidRPr="00730FF9">
        <w:rPr>
          <w:rStyle w:val="libAlaemChar"/>
          <w:rtl/>
        </w:rPr>
        <w:t>)</w:t>
      </w:r>
      <w:r w:rsidRPr="00A62F9C">
        <w:rPr>
          <w:rtl/>
        </w:rPr>
        <w:t xml:space="preserve"> عن المقصد بحيث لا يكاد يعود إلى طريقه</w:t>
      </w:r>
      <w:r>
        <w:rPr>
          <w:rtl/>
        </w:rPr>
        <w:t xml:space="preserve">، </w:t>
      </w:r>
      <w:r w:rsidRPr="00A62F9C">
        <w:rPr>
          <w:rtl/>
        </w:rPr>
        <w:t>لأنّ الكفر بالبعض كفر بالكلّ</w:t>
      </w:r>
      <w:r>
        <w:rPr>
          <w:rtl/>
        </w:rPr>
        <w:t xml:space="preserve">، </w:t>
      </w:r>
      <w:r w:rsidRPr="00A62F9C">
        <w:rPr>
          <w:rtl/>
        </w:rPr>
        <w:t>ألا ترى كيف قدّم الإيمان بالجميع.</w:t>
      </w:r>
    </w:p>
    <w:p w14:paraId="7364B72C" w14:textId="77777777" w:rsidR="00F77B7E" w:rsidRPr="00A62F9C" w:rsidRDefault="00F77B7E" w:rsidP="00C70806">
      <w:pPr>
        <w:pStyle w:val="libNormal"/>
        <w:rPr>
          <w:rtl/>
        </w:rPr>
      </w:pPr>
      <w:r w:rsidRPr="00730FF9">
        <w:rPr>
          <w:rStyle w:val="libAlaemChar"/>
          <w:rtl/>
        </w:rPr>
        <w:t>(</w:t>
      </w:r>
      <w:r w:rsidRPr="00AA6577">
        <w:rPr>
          <w:rStyle w:val="libAieChar"/>
          <w:rtl/>
        </w:rPr>
        <w:t>إِنَّ الَّذِينَ آمَنُوا</w:t>
      </w:r>
      <w:r w:rsidRPr="00730FF9">
        <w:rPr>
          <w:rStyle w:val="libAlaemChar"/>
          <w:rtl/>
        </w:rPr>
        <w:t>)</w:t>
      </w:r>
      <w:r w:rsidRPr="00A62F9C">
        <w:rPr>
          <w:rtl/>
        </w:rPr>
        <w:t xml:space="preserve"> يعني</w:t>
      </w:r>
      <w:r>
        <w:rPr>
          <w:rtl/>
        </w:rPr>
        <w:t xml:space="preserve">: </w:t>
      </w:r>
      <w:r w:rsidRPr="00A62F9C">
        <w:rPr>
          <w:rtl/>
        </w:rPr>
        <w:t xml:space="preserve">اليهود آمنوا بموسى </w:t>
      </w:r>
      <w:r w:rsidRPr="00730FF9">
        <w:rPr>
          <w:rStyle w:val="libAlaemChar"/>
          <w:rtl/>
        </w:rPr>
        <w:t>عليه‌السلام</w:t>
      </w:r>
      <w:r w:rsidRPr="00A62F9C">
        <w:rPr>
          <w:rtl/>
        </w:rPr>
        <w:t xml:space="preserve"> </w:t>
      </w:r>
      <w:r w:rsidRPr="00730FF9">
        <w:rPr>
          <w:rStyle w:val="libAlaemChar"/>
          <w:rtl/>
        </w:rPr>
        <w:t>(</w:t>
      </w:r>
      <w:r w:rsidRPr="00AA6577">
        <w:rPr>
          <w:rStyle w:val="libAieChar"/>
          <w:rtl/>
        </w:rPr>
        <w:t>ثُمَّ كَفَرُوا</w:t>
      </w:r>
      <w:r w:rsidRPr="00730FF9">
        <w:rPr>
          <w:rStyle w:val="libAlaemChar"/>
          <w:rtl/>
        </w:rPr>
        <w:t>)</w:t>
      </w:r>
      <w:r w:rsidRPr="00A62F9C">
        <w:rPr>
          <w:rtl/>
        </w:rPr>
        <w:t xml:space="preserve"> به حين عبدوا العجل </w:t>
      </w:r>
      <w:r w:rsidRPr="00730FF9">
        <w:rPr>
          <w:rStyle w:val="libAlaemChar"/>
          <w:rtl/>
        </w:rPr>
        <w:t>(</w:t>
      </w:r>
      <w:r w:rsidRPr="00AA6577">
        <w:rPr>
          <w:rStyle w:val="libAieChar"/>
          <w:rtl/>
        </w:rPr>
        <w:t>ثُمَّ آمَنُوا</w:t>
      </w:r>
      <w:r w:rsidRPr="00730FF9">
        <w:rPr>
          <w:rStyle w:val="libAlaemChar"/>
          <w:rtl/>
        </w:rPr>
        <w:t>)</w:t>
      </w:r>
      <w:r w:rsidRPr="00A62F9C">
        <w:rPr>
          <w:rtl/>
        </w:rPr>
        <w:t xml:space="preserve"> بعد عوده إليهم </w:t>
      </w:r>
      <w:r w:rsidRPr="00730FF9">
        <w:rPr>
          <w:rStyle w:val="libAlaemChar"/>
          <w:rtl/>
        </w:rPr>
        <w:t>(</w:t>
      </w:r>
      <w:r w:rsidRPr="00AA6577">
        <w:rPr>
          <w:rStyle w:val="libAieChar"/>
          <w:rtl/>
        </w:rPr>
        <w:t>ثُمَّ كَفَرُوا</w:t>
      </w:r>
      <w:r w:rsidRPr="00730FF9">
        <w:rPr>
          <w:rStyle w:val="libAlaemChar"/>
          <w:rtl/>
        </w:rPr>
        <w:t>)</w:t>
      </w:r>
      <w:r w:rsidRPr="00A62F9C">
        <w:rPr>
          <w:rtl/>
        </w:rPr>
        <w:t xml:space="preserve"> بعيسى </w:t>
      </w:r>
      <w:r w:rsidRPr="00730FF9">
        <w:rPr>
          <w:rStyle w:val="libAlaemChar"/>
          <w:rtl/>
        </w:rPr>
        <w:t>عليه‌السلام</w:t>
      </w:r>
      <w:r w:rsidRPr="00A62F9C">
        <w:rPr>
          <w:rtl/>
        </w:rPr>
        <w:t xml:space="preserve"> </w:t>
      </w:r>
      <w:r w:rsidRPr="00730FF9">
        <w:rPr>
          <w:rStyle w:val="libAlaemChar"/>
          <w:rtl/>
        </w:rPr>
        <w:t>(</w:t>
      </w:r>
      <w:r w:rsidRPr="00AA6577">
        <w:rPr>
          <w:rStyle w:val="libAieChar"/>
          <w:rtl/>
        </w:rPr>
        <w:t>ثُمَّ ازْدادُوا كُفْراً</w:t>
      </w:r>
      <w:r w:rsidRPr="00730FF9">
        <w:rPr>
          <w:rStyle w:val="libAlaemChar"/>
          <w:rtl/>
        </w:rPr>
        <w:t>)</w:t>
      </w:r>
      <w:r w:rsidRPr="00A62F9C">
        <w:rPr>
          <w:rtl/>
        </w:rPr>
        <w:t xml:space="preserve"> بمحمّد </w:t>
      </w:r>
      <w:r w:rsidRPr="00730FF9">
        <w:rPr>
          <w:rStyle w:val="libAlaemChar"/>
          <w:rtl/>
        </w:rPr>
        <w:t>صلى‌الله‌عليه‌وآله‌وسلم</w:t>
      </w:r>
      <w:r w:rsidRPr="00A62F9C">
        <w:rPr>
          <w:rtl/>
        </w:rPr>
        <w:t>.</w:t>
      </w:r>
    </w:p>
    <w:p w14:paraId="79D404DF" w14:textId="77777777" w:rsidR="00F77B7E" w:rsidRPr="00A62F9C" w:rsidRDefault="00F77B7E" w:rsidP="00C70806">
      <w:pPr>
        <w:pStyle w:val="libNormal"/>
        <w:rPr>
          <w:rtl/>
        </w:rPr>
      </w:pPr>
      <w:r w:rsidRPr="00A62F9C">
        <w:rPr>
          <w:rtl/>
        </w:rPr>
        <w:t>وقيل</w:t>
      </w:r>
      <w:r>
        <w:rPr>
          <w:rtl/>
        </w:rPr>
        <w:t xml:space="preserve">: </w:t>
      </w:r>
      <w:r w:rsidRPr="00A62F9C">
        <w:rPr>
          <w:rtl/>
        </w:rPr>
        <w:t>هم طائفة من أهل الكتاب أرادوا تشكيك المسلمين بإظهار الإيمان ثمّ بإظهار الكفر به</w:t>
      </w:r>
      <w:r>
        <w:rPr>
          <w:rtl/>
        </w:rPr>
        <w:t xml:space="preserve">، </w:t>
      </w:r>
      <w:r w:rsidRPr="00A62F9C">
        <w:rPr>
          <w:rtl/>
        </w:rPr>
        <w:t>كما تقدّم ذكرهم عند قوله</w:t>
      </w:r>
      <w:r>
        <w:rPr>
          <w:rtl/>
        </w:rPr>
        <w:t xml:space="preserve">: </w:t>
      </w:r>
      <w:r w:rsidRPr="00730FF9">
        <w:rPr>
          <w:rStyle w:val="libAlaemChar"/>
          <w:rtl/>
        </w:rPr>
        <w:t>(</w:t>
      </w:r>
      <w:r w:rsidRPr="00AA6577">
        <w:rPr>
          <w:rStyle w:val="libAieChar"/>
          <w:rtl/>
        </w:rPr>
        <w:t>آمِنُوا بِالَّذِي أُنْزِلَ عَلَى الَّذِينَ آمَنُوا وَجْهَ النَّهارِ وَاكْفُرُوا آخِرَهُ لَعَلَّهُمْ يَرْجِعُونَ</w:t>
      </w:r>
      <w:r w:rsidRPr="00730FF9">
        <w:rPr>
          <w:rStyle w:val="libAlaemChar"/>
          <w:rtl/>
        </w:rPr>
        <w:t>)</w:t>
      </w:r>
      <w:r w:rsidRPr="00A62F9C">
        <w:rPr>
          <w:rtl/>
        </w:rPr>
        <w:t xml:space="preserve"> </w:t>
      </w:r>
      <w:r w:rsidRPr="005D2F9F">
        <w:rPr>
          <w:rStyle w:val="libFootnotenumChar"/>
          <w:rtl/>
        </w:rPr>
        <w:t>(1)</w:t>
      </w:r>
      <w:r>
        <w:rPr>
          <w:rtl/>
        </w:rPr>
        <w:t>.</w:t>
      </w:r>
    </w:p>
    <w:p w14:paraId="55CBE2CF" w14:textId="77777777" w:rsidR="00F77B7E" w:rsidRPr="00A62F9C" w:rsidRDefault="00F77B7E" w:rsidP="00C70806">
      <w:pPr>
        <w:pStyle w:val="libNormal"/>
        <w:rPr>
          <w:rtl/>
        </w:rPr>
      </w:pPr>
      <w:r w:rsidRPr="00A62F9C">
        <w:rPr>
          <w:rtl/>
        </w:rPr>
        <w:t>وقيل</w:t>
      </w:r>
      <w:r>
        <w:rPr>
          <w:rtl/>
        </w:rPr>
        <w:t xml:space="preserve">: </w:t>
      </w:r>
      <w:r w:rsidRPr="00A62F9C">
        <w:rPr>
          <w:rtl/>
        </w:rPr>
        <w:t>هم قوم تكرّر منهم الارتداد</w:t>
      </w:r>
      <w:r>
        <w:rPr>
          <w:rtl/>
        </w:rPr>
        <w:t xml:space="preserve">، </w:t>
      </w:r>
      <w:r w:rsidRPr="00A62F9C">
        <w:rPr>
          <w:rtl/>
        </w:rPr>
        <w:t>ثمّ أصرّوا على الكفر وازدادوا تماديا في الغيّ.</w:t>
      </w:r>
    </w:p>
    <w:p w14:paraId="09C90C86" w14:textId="77777777" w:rsidR="00F77B7E" w:rsidRPr="00A62F9C" w:rsidRDefault="00F77B7E" w:rsidP="00C70806">
      <w:pPr>
        <w:pStyle w:val="libNormal"/>
        <w:rPr>
          <w:rtl/>
        </w:rPr>
      </w:pPr>
      <w:r w:rsidRPr="00A62F9C">
        <w:rPr>
          <w:rtl/>
        </w:rPr>
        <w:t>وقيل</w:t>
      </w:r>
      <w:r>
        <w:rPr>
          <w:rtl/>
        </w:rPr>
        <w:t xml:space="preserve">: </w:t>
      </w:r>
      <w:r w:rsidRPr="00A62F9C">
        <w:rPr>
          <w:rtl/>
        </w:rPr>
        <w:t xml:space="preserve">هم المنافقون أظهروا الإيمان بالنبيّ </w:t>
      </w:r>
      <w:r w:rsidRPr="00730FF9">
        <w:rPr>
          <w:rStyle w:val="libAlaemChar"/>
          <w:rtl/>
        </w:rPr>
        <w:t>صلى‌الله‌عليه‌وآله‌وسلم</w:t>
      </w:r>
      <w:r>
        <w:rPr>
          <w:rtl/>
        </w:rPr>
        <w:t xml:space="preserve">، </w:t>
      </w:r>
      <w:r w:rsidRPr="00A62F9C">
        <w:rPr>
          <w:rtl/>
        </w:rPr>
        <w:t>ثمّ الكفر به</w:t>
      </w:r>
      <w:r>
        <w:rPr>
          <w:rtl/>
        </w:rPr>
        <w:t xml:space="preserve">، </w:t>
      </w:r>
      <w:r w:rsidRPr="00A62F9C">
        <w:rPr>
          <w:rtl/>
        </w:rPr>
        <w:t>ثمّ الايمان به</w:t>
      </w:r>
      <w:r>
        <w:rPr>
          <w:rtl/>
        </w:rPr>
        <w:t xml:space="preserve">، </w:t>
      </w:r>
      <w:r w:rsidRPr="00A62F9C">
        <w:rPr>
          <w:rtl/>
        </w:rPr>
        <w:t>ثمّ الكفر به</w:t>
      </w:r>
      <w:r>
        <w:rPr>
          <w:rtl/>
        </w:rPr>
        <w:t xml:space="preserve">، </w:t>
      </w:r>
      <w:r w:rsidRPr="00A62F9C">
        <w:rPr>
          <w:rtl/>
        </w:rPr>
        <w:t>ثمّ ازدادوا كفرا بإصرارهم على الكفر حتّى ماتوا عليه.</w:t>
      </w:r>
    </w:p>
    <w:p w14:paraId="00F224AF" w14:textId="77777777" w:rsidR="00F77B7E" w:rsidRPr="00A62F9C" w:rsidRDefault="00F77B7E" w:rsidP="00C70806">
      <w:pPr>
        <w:pStyle w:val="libNormal"/>
        <w:rPr>
          <w:rtl/>
        </w:rPr>
      </w:pPr>
      <w:r w:rsidRPr="00A62F9C">
        <w:rPr>
          <w:rtl/>
        </w:rPr>
        <w:t>وعن ابن عبّاس</w:t>
      </w:r>
      <w:r>
        <w:rPr>
          <w:rtl/>
        </w:rPr>
        <w:t xml:space="preserve">: </w:t>
      </w:r>
      <w:r w:rsidRPr="00A62F9C">
        <w:rPr>
          <w:rtl/>
        </w:rPr>
        <w:t xml:space="preserve">دخل في هذه الآية كلّ منافق كان في عهد النبيّ </w:t>
      </w:r>
      <w:r w:rsidRPr="00730FF9">
        <w:rPr>
          <w:rStyle w:val="libAlaemChar"/>
          <w:rtl/>
        </w:rPr>
        <w:t>صلى‌الله‌عليه‌وآله‌وسلم</w:t>
      </w:r>
      <w:r w:rsidRPr="00A62F9C">
        <w:rPr>
          <w:rtl/>
        </w:rPr>
        <w:t>.</w:t>
      </w:r>
    </w:p>
    <w:p w14:paraId="6476034C" w14:textId="77777777" w:rsidR="00F77B7E" w:rsidRPr="00A62F9C" w:rsidRDefault="00F77B7E" w:rsidP="00C70806">
      <w:pPr>
        <w:pStyle w:val="libNormal"/>
        <w:rPr>
          <w:rtl/>
        </w:rPr>
      </w:pPr>
      <w:r w:rsidRPr="00730FF9">
        <w:rPr>
          <w:rStyle w:val="libAlaemChar"/>
          <w:rtl/>
        </w:rPr>
        <w:t>(</w:t>
      </w:r>
      <w:r w:rsidRPr="00AA6577">
        <w:rPr>
          <w:rStyle w:val="libAieChar"/>
          <w:rtl/>
        </w:rPr>
        <w:t>لَمْ يَكُنِ اللهُ لِيَغْفِرَ لَهُمْ</w:t>
      </w:r>
      <w:r w:rsidRPr="00730FF9">
        <w:rPr>
          <w:rStyle w:val="libAlaemChar"/>
          <w:rtl/>
        </w:rPr>
        <w:t>)</w:t>
      </w:r>
      <w:r w:rsidRPr="00A62F9C">
        <w:rPr>
          <w:rtl/>
        </w:rPr>
        <w:t xml:space="preserve"> بإظهارهم الإيمان</w:t>
      </w:r>
      <w:r>
        <w:rPr>
          <w:rtl/>
        </w:rPr>
        <w:t xml:space="preserve">، </w:t>
      </w:r>
      <w:r w:rsidRPr="00A62F9C">
        <w:rPr>
          <w:rtl/>
        </w:rPr>
        <w:t>فلو كانت بواطنهم كظواهرهم في الإيمان</w:t>
      </w:r>
      <w:r w:rsidRPr="00EF44C5">
        <w:rPr>
          <w:rtl/>
        </w:rPr>
        <w:t xml:space="preserve"> </w:t>
      </w:r>
      <w:r w:rsidRPr="00A62F9C">
        <w:rPr>
          <w:rtl/>
        </w:rPr>
        <w:t>ل</w:t>
      </w:r>
      <w:r>
        <w:rPr>
          <w:rFonts w:hint="cs"/>
          <w:rtl/>
        </w:rPr>
        <w:t>ـ</w:t>
      </w:r>
      <w:r w:rsidRPr="00A62F9C">
        <w:rPr>
          <w:rtl/>
        </w:rPr>
        <w:t xml:space="preserve">ما كفروا فيما بعد </w:t>
      </w:r>
      <w:r w:rsidRPr="00730FF9">
        <w:rPr>
          <w:rStyle w:val="libAlaemChar"/>
          <w:rtl/>
        </w:rPr>
        <w:t>(</w:t>
      </w:r>
      <w:r w:rsidRPr="00AA6577">
        <w:rPr>
          <w:rStyle w:val="libAieChar"/>
          <w:rtl/>
        </w:rPr>
        <w:t>وَلا لِيَهْدِيَهُمْ سَبِيلاً</w:t>
      </w:r>
      <w:r w:rsidRPr="00730FF9">
        <w:rPr>
          <w:rStyle w:val="libAlaemChar"/>
          <w:rtl/>
        </w:rPr>
        <w:t>)</w:t>
      </w:r>
      <w:r w:rsidRPr="00A62F9C">
        <w:rPr>
          <w:rtl/>
        </w:rPr>
        <w:t xml:space="preserve"> سبيل الجنّة</w:t>
      </w:r>
      <w:r>
        <w:rPr>
          <w:rtl/>
        </w:rPr>
        <w:t xml:space="preserve">، </w:t>
      </w:r>
      <w:r w:rsidRPr="00A62F9C">
        <w:rPr>
          <w:rtl/>
        </w:rPr>
        <w:t>كما قال فيما بعد</w:t>
      </w:r>
      <w:r>
        <w:rPr>
          <w:rtl/>
        </w:rPr>
        <w:t xml:space="preserve">: </w:t>
      </w:r>
      <w:r w:rsidRPr="00730FF9">
        <w:rPr>
          <w:rStyle w:val="libAlaemChar"/>
          <w:rtl/>
        </w:rPr>
        <w:t>(</w:t>
      </w:r>
      <w:r w:rsidRPr="00AA6577">
        <w:rPr>
          <w:rStyle w:val="libAieChar"/>
          <w:rtl/>
        </w:rPr>
        <w:t>وَلا لِيَهْدِيَهُمْ طَرِيقاً إِلَّا طَرِيقَ جَهَنَّمَ</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أو المعنى</w:t>
      </w:r>
      <w:r>
        <w:rPr>
          <w:rtl/>
        </w:rPr>
        <w:t xml:space="preserve">: </w:t>
      </w:r>
      <w:r w:rsidRPr="00A62F9C">
        <w:rPr>
          <w:rtl/>
        </w:rPr>
        <w:t>أنّه يخذلهم</w:t>
      </w:r>
    </w:p>
    <w:p w14:paraId="1E695D85" w14:textId="77777777" w:rsidR="00F77B7E" w:rsidRPr="00A62F9C" w:rsidRDefault="00F77B7E" w:rsidP="00410E11">
      <w:pPr>
        <w:pStyle w:val="libLine"/>
        <w:rPr>
          <w:rtl/>
        </w:rPr>
      </w:pPr>
      <w:r w:rsidRPr="00A62F9C">
        <w:rPr>
          <w:rtl/>
        </w:rPr>
        <w:t>__________________</w:t>
      </w:r>
    </w:p>
    <w:p w14:paraId="4B356D44" w14:textId="77777777" w:rsidR="00F77B7E" w:rsidRPr="00A62F9C" w:rsidRDefault="00F77B7E" w:rsidP="0083551C">
      <w:pPr>
        <w:pStyle w:val="libFootnote0"/>
        <w:rPr>
          <w:rtl/>
        </w:rPr>
      </w:pPr>
      <w:r>
        <w:rPr>
          <w:rtl/>
        </w:rPr>
        <w:t>(</w:t>
      </w:r>
      <w:r w:rsidRPr="00A62F9C">
        <w:rPr>
          <w:rtl/>
        </w:rPr>
        <w:t>1) آل عمران</w:t>
      </w:r>
      <w:r>
        <w:rPr>
          <w:rtl/>
        </w:rPr>
        <w:t xml:space="preserve">: </w:t>
      </w:r>
      <w:r w:rsidRPr="00A62F9C">
        <w:rPr>
          <w:rtl/>
        </w:rPr>
        <w:t>72.</w:t>
      </w:r>
    </w:p>
    <w:p w14:paraId="5BAD9B26" w14:textId="77777777" w:rsidR="00F77B7E" w:rsidRPr="00A62F9C" w:rsidRDefault="00F77B7E" w:rsidP="0083551C">
      <w:pPr>
        <w:pStyle w:val="libFootnote0"/>
        <w:rPr>
          <w:rtl/>
        </w:rPr>
      </w:pPr>
      <w:r>
        <w:rPr>
          <w:rtl/>
        </w:rPr>
        <w:t>(</w:t>
      </w:r>
      <w:r w:rsidRPr="00A62F9C">
        <w:rPr>
          <w:rtl/>
        </w:rPr>
        <w:t>2) النساء</w:t>
      </w:r>
      <w:r>
        <w:rPr>
          <w:rtl/>
        </w:rPr>
        <w:t xml:space="preserve">: </w:t>
      </w:r>
      <w:r w:rsidRPr="00A62F9C">
        <w:rPr>
          <w:rtl/>
        </w:rPr>
        <w:t>168</w:t>
      </w:r>
      <w:r>
        <w:rPr>
          <w:rtl/>
        </w:rPr>
        <w:t xml:space="preserve"> ـ </w:t>
      </w:r>
      <w:r w:rsidRPr="00A62F9C">
        <w:rPr>
          <w:rtl/>
        </w:rPr>
        <w:t>169.</w:t>
      </w:r>
    </w:p>
    <w:p w14:paraId="2E25EBA7" w14:textId="77777777" w:rsidR="00F77B7E" w:rsidRPr="00A62F9C" w:rsidRDefault="00F77B7E" w:rsidP="00F52F7A">
      <w:pPr>
        <w:pStyle w:val="libNormal0"/>
        <w:rPr>
          <w:rtl/>
        </w:rPr>
      </w:pPr>
      <w:r>
        <w:rPr>
          <w:rtl/>
        </w:rPr>
        <w:br w:type="page"/>
      </w:r>
      <w:r w:rsidRPr="00A62F9C">
        <w:rPr>
          <w:rtl/>
        </w:rPr>
        <w:lastRenderedPageBreak/>
        <w:t>ولا يلطف بهم</w:t>
      </w:r>
      <w:r>
        <w:rPr>
          <w:rtl/>
        </w:rPr>
        <w:t xml:space="preserve">، </w:t>
      </w:r>
      <w:r w:rsidRPr="00A62F9C">
        <w:rPr>
          <w:rtl/>
        </w:rPr>
        <w:t>عقوبة لهم على كفرهم المتقدّم</w:t>
      </w:r>
      <w:r>
        <w:rPr>
          <w:rtl/>
        </w:rPr>
        <w:t xml:space="preserve">، </w:t>
      </w:r>
      <w:r w:rsidRPr="00A62F9C">
        <w:rPr>
          <w:rtl/>
        </w:rPr>
        <w:t>إذ يستعبد منهم أن يتوبوا عن الكفر ويثبتوا على الإيمان الصحيح</w:t>
      </w:r>
      <w:r>
        <w:rPr>
          <w:rtl/>
        </w:rPr>
        <w:t xml:space="preserve">، </w:t>
      </w:r>
      <w:r w:rsidRPr="00A62F9C">
        <w:rPr>
          <w:rtl/>
        </w:rPr>
        <w:t>لأنّ قلوب أولئك الّذين هذا ديدنهم قلوب قد ضربت بالكفر ومرنت على الردّة</w:t>
      </w:r>
      <w:r>
        <w:rPr>
          <w:rtl/>
        </w:rPr>
        <w:t xml:space="preserve">، </w:t>
      </w:r>
      <w:r w:rsidRPr="00A62F9C">
        <w:rPr>
          <w:rtl/>
        </w:rPr>
        <w:t>وكان الإيمان أهون شيء عندهم وأدونه.</w:t>
      </w:r>
    </w:p>
    <w:p w14:paraId="7FCE4041" w14:textId="77777777" w:rsidR="00F77B7E" w:rsidRPr="00A62F9C" w:rsidRDefault="00F77B7E" w:rsidP="00C70806">
      <w:pPr>
        <w:pStyle w:val="libNormal"/>
        <w:rPr>
          <w:rtl/>
        </w:rPr>
      </w:pPr>
      <w:r w:rsidRPr="00A62F9C">
        <w:rPr>
          <w:rtl/>
        </w:rPr>
        <w:t>وليس المعنى</w:t>
      </w:r>
      <w:r>
        <w:rPr>
          <w:rtl/>
        </w:rPr>
        <w:t xml:space="preserve">: </w:t>
      </w:r>
      <w:r w:rsidRPr="00A62F9C">
        <w:rPr>
          <w:rtl/>
        </w:rPr>
        <w:t>أنّهم لو أخلصوا الإيمان بعد تكرار الردّة ونصحت توبتهم لم</w:t>
      </w:r>
      <w:r>
        <w:rPr>
          <w:rtl/>
        </w:rPr>
        <w:t xml:space="preserve">، </w:t>
      </w:r>
      <w:r w:rsidRPr="00A62F9C">
        <w:rPr>
          <w:rtl/>
        </w:rPr>
        <w:t>يقبل منهم ولم يغفر لهم لأنّ ذلك مقبول مستوجب للغفران والهداية. واللام للمبالغة في النفي. وخبر «كان» محذوف</w:t>
      </w:r>
      <w:r>
        <w:rPr>
          <w:rtl/>
        </w:rPr>
        <w:t xml:space="preserve">، </w:t>
      </w:r>
      <w:r w:rsidRPr="00A62F9C">
        <w:rPr>
          <w:rtl/>
        </w:rPr>
        <w:t>أي</w:t>
      </w:r>
      <w:r>
        <w:rPr>
          <w:rtl/>
        </w:rPr>
        <w:t xml:space="preserve">: </w:t>
      </w:r>
      <w:r w:rsidRPr="00A62F9C">
        <w:rPr>
          <w:rtl/>
        </w:rPr>
        <w:t>وما كان الله أن يوفّقهم بالايمان ليغفر لهم.</w:t>
      </w:r>
    </w:p>
    <w:p w14:paraId="2683EE9B" w14:textId="77777777" w:rsidR="00F77B7E" w:rsidRPr="00A62F9C" w:rsidRDefault="00F77B7E" w:rsidP="00C70806">
      <w:pPr>
        <w:pStyle w:val="libNormal"/>
        <w:rPr>
          <w:rtl/>
        </w:rPr>
      </w:pPr>
      <w:r w:rsidRPr="00A62F9C">
        <w:rPr>
          <w:rtl/>
        </w:rPr>
        <w:t>ويدلّ على أنّ هذه الآية في المنافقين قوله بعد ذلك</w:t>
      </w:r>
      <w:r>
        <w:rPr>
          <w:rtl/>
        </w:rPr>
        <w:t xml:space="preserve">: </w:t>
      </w:r>
      <w:r w:rsidRPr="00730FF9">
        <w:rPr>
          <w:rStyle w:val="libAlaemChar"/>
          <w:rtl/>
        </w:rPr>
        <w:t>(</w:t>
      </w:r>
      <w:r w:rsidRPr="00AA6577">
        <w:rPr>
          <w:rStyle w:val="libAieChar"/>
          <w:rtl/>
        </w:rPr>
        <w:t>بَشِّرِ الْمُنافِقِينَ</w:t>
      </w:r>
      <w:r w:rsidRPr="00730FF9">
        <w:rPr>
          <w:rStyle w:val="libAlaemChar"/>
          <w:rtl/>
        </w:rPr>
        <w:t>)</w:t>
      </w:r>
      <w:r w:rsidRPr="00A62F9C">
        <w:rPr>
          <w:rtl/>
        </w:rPr>
        <w:t xml:space="preserve"> أي</w:t>
      </w:r>
      <w:r>
        <w:rPr>
          <w:rtl/>
        </w:rPr>
        <w:t xml:space="preserve">: </w:t>
      </w:r>
      <w:r w:rsidRPr="00A62F9C">
        <w:rPr>
          <w:rtl/>
        </w:rPr>
        <w:t xml:space="preserve">أخبرهم يا محمد </w:t>
      </w:r>
      <w:r w:rsidRPr="00730FF9">
        <w:rPr>
          <w:rStyle w:val="libAlaemChar"/>
          <w:rtl/>
        </w:rPr>
        <w:t>(</w:t>
      </w:r>
      <w:r w:rsidRPr="00AA6577">
        <w:rPr>
          <w:rStyle w:val="libAieChar"/>
          <w:rtl/>
        </w:rPr>
        <w:t>بِأَنَّ لَهُمْ عَذاباً أَلِيماً</w:t>
      </w:r>
      <w:r w:rsidRPr="00730FF9">
        <w:rPr>
          <w:rStyle w:val="libAlaemChar"/>
          <w:rtl/>
        </w:rPr>
        <w:t>)</w:t>
      </w:r>
      <w:r w:rsidRPr="00A62F9C">
        <w:rPr>
          <w:rtl/>
        </w:rPr>
        <w:t xml:space="preserve"> فإنّهم قد آمنوا في الظاهر وكفروا في السرّ مرّة بعد أخرى</w:t>
      </w:r>
      <w:r>
        <w:rPr>
          <w:rtl/>
        </w:rPr>
        <w:t xml:space="preserve">، </w:t>
      </w:r>
      <w:r w:rsidRPr="00A62F9C">
        <w:rPr>
          <w:rtl/>
        </w:rPr>
        <w:t>ثم ازدادوا كفرا بالإصرار على النفاق وإفساد الأمر على المؤمنين.</w:t>
      </w:r>
    </w:p>
    <w:p w14:paraId="2E6586DA" w14:textId="77777777" w:rsidR="00F77B7E" w:rsidRPr="00A62F9C" w:rsidRDefault="00F77B7E" w:rsidP="00C70806">
      <w:pPr>
        <w:pStyle w:val="libNormal"/>
        <w:rPr>
          <w:rtl/>
        </w:rPr>
      </w:pPr>
      <w:r w:rsidRPr="00A62F9C">
        <w:rPr>
          <w:rtl/>
        </w:rPr>
        <w:t>ووضع «بشّر» مكان «أنذر» تهكّم بهم.</w:t>
      </w:r>
    </w:p>
    <w:p w14:paraId="07F32B2C" w14:textId="77777777" w:rsidR="00F77B7E" w:rsidRPr="00A62F9C" w:rsidRDefault="00F77B7E" w:rsidP="00C70806">
      <w:pPr>
        <w:pStyle w:val="libNormal"/>
        <w:rPr>
          <w:rtl/>
        </w:rPr>
      </w:pPr>
      <w:r w:rsidRPr="00730FF9">
        <w:rPr>
          <w:rStyle w:val="libAlaemChar"/>
          <w:rtl/>
        </w:rPr>
        <w:t>(</w:t>
      </w:r>
      <w:r w:rsidRPr="00AA6577">
        <w:rPr>
          <w:rStyle w:val="libAieChar"/>
          <w:rtl/>
        </w:rPr>
        <w:t>الَّذِينَ يَتَّخِذُونَ الْكافِرِينَ أَوْلِياءَ مِنْ دُونِ الْمُؤْمِنِينَ</w:t>
      </w:r>
      <w:r w:rsidRPr="00730FF9">
        <w:rPr>
          <w:rStyle w:val="libAlaemChar"/>
          <w:rtl/>
        </w:rPr>
        <w:t>)</w:t>
      </w:r>
      <w:r w:rsidRPr="00A62F9C">
        <w:rPr>
          <w:rtl/>
        </w:rPr>
        <w:t xml:space="preserve"> في محلّ النصب أو الرفع على الذمّ</w:t>
      </w:r>
      <w:r>
        <w:rPr>
          <w:rtl/>
        </w:rPr>
        <w:t xml:space="preserve">، </w:t>
      </w:r>
      <w:r w:rsidRPr="00A62F9C">
        <w:rPr>
          <w:rtl/>
        </w:rPr>
        <w:t>بمعنى</w:t>
      </w:r>
      <w:r>
        <w:rPr>
          <w:rtl/>
        </w:rPr>
        <w:t xml:space="preserve">: </w:t>
      </w:r>
      <w:r w:rsidRPr="00A62F9C">
        <w:rPr>
          <w:rtl/>
        </w:rPr>
        <w:t>أريد الّذين</w:t>
      </w:r>
      <w:r>
        <w:rPr>
          <w:rtl/>
        </w:rPr>
        <w:t xml:space="preserve">، </w:t>
      </w:r>
      <w:r w:rsidRPr="00A62F9C">
        <w:rPr>
          <w:rtl/>
        </w:rPr>
        <w:t>أو هم الّذين كانوا يوالون الكفرة</w:t>
      </w:r>
      <w:r>
        <w:rPr>
          <w:rtl/>
        </w:rPr>
        <w:t xml:space="preserve">، </w:t>
      </w:r>
      <w:r w:rsidRPr="00A62F9C">
        <w:rPr>
          <w:rtl/>
        </w:rPr>
        <w:t>ويطلبون عندهم العزّة والغلبة</w:t>
      </w:r>
      <w:r>
        <w:rPr>
          <w:rtl/>
        </w:rPr>
        <w:t xml:space="preserve">، </w:t>
      </w:r>
      <w:r w:rsidRPr="00A62F9C">
        <w:rPr>
          <w:rtl/>
        </w:rPr>
        <w:t>باتّخاذهم إيّاهم أولياء من دون المؤمنين. فردّ الله تعالى عليهم بقوله</w:t>
      </w:r>
      <w:r>
        <w:rPr>
          <w:rtl/>
        </w:rPr>
        <w:t xml:space="preserve">: </w:t>
      </w:r>
      <w:r w:rsidRPr="00730FF9">
        <w:rPr>
          <w:rStyle w:val="libAlaemChar"/>
          <w:rtl/>
        </w:rPr>
        <w:t>(</w:t>
      </w:r>
      <w:r w:rsidRPr="00AA6577">
        <w:rPr>
          <w:rStyle w:val="libAieChar"/>
          <w:rtl/>
        </w:rPr>
        <w:t>أَيَبْتَغُونَ عِنْدَهُمُ الْعِزَّةَ</w:t>
      </w:r>
      <w:r w:rsidRPr="00730FF9">
        <w:rPr>
          <w:rStyle w:val="libAlaemChar"/>
          <w:rtl/>
        </w:rPr>
        <w:t>)</w:t>
      </w:r>
      <w:r w:rsidRPr="00A62F9C">
        <w:rPr>
          <w:rtl/>
        </w:rPr>
        <w:t xml:space="preserve"> </w:t>
      </w:r>
      <w:r>
        <w:rPr>
          <w:rtl/>
        </w:rPr>
        <w:t>أ</w:t>
      </w:r>
      <w:r w:rsidRPr="00A62F9C">
        <w:rPr>
          <w:rtl/>
        </w:rPr>
        <w:t xml:space="preserve">يتعزّزون بموالاتهم </w:t>
      </w:r>
      <w:r w:rsidRPr="00730FF9">
        <w:rPr>
          <w:rStyle w:val="libAlaemChar"/>
          <w:rtl/>
        </w:rPr>
        <w:t>(</w:t>
      </w:r>
      <w:r w:rsidRPr="00AA6577">
        <w:rPr>
          <w:rStyle w:val="libAieChar"/>
          <w:rtl/>
        </w:rPr>
        <w:t>فَإِنَّ الْعِزَّةَ لِلَّهِ جَمِيعاً</w:t>
      </w:r>
      <w:r w:rsidRPr="00730FF9">
        <w:rPr>
          <w:rStyle w:val="libAlaemChar"/>
          <w:rtl/>
        </w:rPr>
        <w:t>)</w:t>
      </w:r>
      <w:r w:rsidRPr="00A62F9C">
        <w:rPr>
          <w:rtl/>
        </w:rPr>
        <w:t xml:space="preserve"> لا يتعزّز إلّا من أعزّه</w:t>
      </w:r>
      <w:r>
        <w:rPr>
          <w:rtl/>
        </w:rPr>
        <w:t xml:space="preserve">، </w:t>
      </w:r>
      <w:r w:rsidRPr="00A62F9C">
        <w:rPr>
          <w:rtl/>
        </w:rPr>
        <w:t>وقد كتب العزّة لأوليائه فقال</w:t>
      </w:r>
      <w:r>
        <w:rPr>
          <w:rtl/>
        </w:rPr>
        <w:t xml:space="preserve">: </w:t>
      </w:r>
      <w:r w:rsidRPr="00730FF9">
        <w:rPr>
          <w:rStyle w:val="libAlaemChar"/>
          <w:rtl/>
        </w:rPr>
        <w:t>(</w:t>
      </w:r>
      <w:r w:rsidRPr="00AA6577">
        <w:rPr>
          <w:rStyle w:val="libAieChar"/>
          <w:rtl/>
        </w:rPr>
        <w:t>وَلِلَّهِ الْعِزَّةُ وَلِرَسُولِهِ وَلِلْمُؤْمِنِينَ</w:t>
      </w:r>
      <w:r w:rsidRPr="00730FF9">
        <w:rPr>
          <w:rStyle w:val="libAlaemChar"/>
          <w:rtl/>
        </w:rPr>
        <w:t>)</w:t>
      </w:r>
      <w:r w:rsidRPr="00A62F9C">
        <w:rPr>
          <w:rtl/>
        </w:rPr>
        <w:t xml:space="preserve"> </w:t>
      </w:r>
      <w:r w:rsidRPr="005D2F9F">
        <w:rPr>
          <w:rStyle w:val="libFootnotenumChar"/>
          <w:rtl/>
        </w:rPr>
        <w:t>(1)</w:t>
      </w:r>
      <w:r>
        <w:rPr>
          <w:rtl/>
        </w:rPr>
        <w:t xml:space="preserve">، </w:t>
      </w:r>
      <w:r w:rsidRPr="00A62F9C">
        <w:rPr>
          <w:rtl/>
        </w:rPr>
        <w:t>لا يعتدّ بعزّة غيرهم بالإضافة إليهم.</w:t>
      </w:r>
    </w:p>
    <w:p w14:paraId="16CBDF86" w14:textId="77777777" w:rsidR="00F77B7E" w:rsidRPr="00A62F9C" w:rsidRDefault="00F77B7E" w:rsidP="00410E11">
      <w:pPr>
        <w:pStyle w:val="libLine"/>
        <w:rPr>
          <w:rtl/>
        </w:rPr>
      </w:pPr>
      <w:r w:rsidRPr="00A62F9C">
        <w:rPr>
          <w:rtl/>
        </w:rPr>
        <w:t>__________________</w:t>
      </w:r>
    </w:p>
    <w:p w14:paraId="264AD56C" w14:textId="77777777" w:rsidR="00F77B7E" w:rsidRPr="00A62F9C" w:rsidRDefault="00F77B7E" w:rsidP="0083551C">
      <w:pPr>
        <w:pStyle w:val="libFootnote0"/>
        <w:rPr>
          <w:rtl/>
        </w:rPr>
      </w:pPr>
      <w:r>
        <w:rPr>
          <w:rtl/>
        </w:rPr>
        <w:t>(</w:t>
      </w:r>
      <w:r w:rsidRPr="00A62F9C">
        <w:rPr>
          <w:rtl/>
        </w:rPr>
        <w:t>1) المنافقون</w:t>
      </w:r>
      <w:r>
        <w:rPr>
          <w:rtl/>
        </w:rPr>
        <w:t xml:space="preserve">: </w:t>
      </w:r>
      <w:r w:rsidRPr="00A62F9C">
        <w:rPr>
          <w:rtl/>
        </w:rPr>
        <w:t>8.</w:t>
      </w:r>
    </w:p>
    <w:p w14:paraId="1FEA5D7D"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وَقَدْ نَزَّلَ عَلَيْكُمْ فِي الْكِتابِ أَنْ إِذا سَمِعْتُمْ آياتِ اللهِ يُكْفَرُ بِها وَيُسْتَهْزَأُ بِها فَلا تَقْعُدُوا مَعَهُمْ حَتَّى يَخُوضُوا فِي حَدِيثٍ غَيْرِهِ إِنَّكُمْ إِذاً مِثْلُهُمْ إِنَّ اللهَ جامِعُ الْمُنافِقِينَ وَالْكافِرِينَ فِي جَهَنَّمَ جَمِيعاً (140) الَّذِينَ يَتَرَبَّصُونَ بِكُمْ فَإِنْ كانَ لَكُمْ فَتْحٌ مِنَ اللهِ قالُوا أَلَمْ نَكُنْ مَعَكُمْ وَإِنْ كانَ لِلْكافِرِينَ نَصِيبٌ قالُوا أَلَمْ نَسْتَحْوِذْ عَلَيْكُمْ وَنَمْنَعْكُمْ مِنَ الْمُؤْمِنِينَ فَاللهُ يَحْكُمُ بَيْنَكُمْ يَوْمَ الْقِيامَةِ وَلَنْ يَجْعَلَ اللهُ لِلْكافِرِينَ عَلَى الْمُؤْمِنِينَ سَبِيلاً (141)</w:t>
      </w:r>
      <w:r w:rsidRPr="00730FF9">
        <w:rPr>
          <w:rStyle w:val="libAlaemChar"/>
          <w:rtl/>
        </w:rPr>
        <w:t>)</w:t>
      </w:r>
    </w:p>
    <w:p w14:paraId="7D11424C" w14:textId="77777777" w:rsidR="00F77B7E" w:rsidRPr="00A62F9C" w:rsidRDefault="00F77B7E" w:rsidP="00C70806">
      <w:pPr>
        <w:pStyle w:val="libNormal"/>
        <w:rPr>
          <w:rtl/>
        </w:rPr>
      </w:pPr>
      <w:r w:rsidRPr="00A62F9C">
        <w:rPr>
          <w:rtl/>
        </w:rPr>
        <w:t>روي أنّ المنافقين كانوا يجلسون إلى أحبار اليهود فيسخرون من القرآن</w:t>
      </w:r>
      <w:r>
        <w:rPr>
          <w:rtl/>
        </w:rPr>
        <w:t xml:space="preserve">، </w:t>
      </w:r>
      <w:r w:rsidRPr="00A62F9C">
        <w:rPr>
          <w:rtl/>
        </w:rPr>
        <w:t>فأخبر الله تعالى عن حالهم</w:t>
      </w:r>
      <w:r>
        <w:rPr>
          <w:rtl/>
        </w:rPr>
        <w:t xml:space="preserve">، </w:t>
      </w:r>
      <w:r w:rsidRPr="00A62F9C">
        <w:rPr>
          <w:rtl/>
        </w:rPr>
        <w:t>ونهى المؤمنين عن مجالستهم ومخالطتهم</w:t>
      </w:r>
      <w:r>
        <w:rPr>
          <w:rtl/>
        </w:rPr>
        <w:t xml:space="preserve">، </w:t>
      </w:r>
      <w:r w:rsidRPr="00A62F9C">
        <w:rPr>
          <w:rtl/>
        </w:rPr>
        <w:t>فقال</w:t>
      </w:r>
      <w:r>
        <w:rPr>
          <w:rtl/>
        </w:rPr>
        <w:t xml:space="preserve">: </w:t>
      </w:r>
      <w:r w:rsidRPr="00730FF9">
        <w:rPr>
          <w:rStyle w:val="libAlaemChar"/>
          <w:rtl/>
        </w:rPr>
        <w:t>(</w:t>
      </w:r>
      <w:r w:rsidRPr="00AA6577">
        <w:rPr>
          <w:rStyle w:val="libAieChar"/>
          <w:rtl/>
        </w:rPr>
        <w:t>وَقَدْ نَزَّلَ عَلَيْكُمْ فِي الْكِتابِ</w:t>
      </w:r>
      <w:r w:rsidRPr="00730FF9">
        <w:rPr>
          <w:rStyle w:val="libAlaemChar"/>
          <w:rtl/>
        </w:rPr>
        <w:t>)</w:t>
      </w:r>
      <w:r w:rsidRPr="00A62F9C">
        <w:rPr>
          <w:rtl/>
        </w:rPr>
        <w:t xml:space="preserve"> يعني</w:t>
      </w:r>
      <w:r>
        <w:rPr>
          <w:rtl/>
        </w:rPr>
        <w:t xml:space="preserve">: </w:t>
      </w:r>
      <w:r w:rsidRPr="00A62F9C">
        <w:rPr>
          <w:rtl/>
        </w:rPr>
        <w:t xml:space="preserve">القرآن. وقرأ به عاصم ويعقوب. وقرأ الباقون </w:t>
      </w:r>
      <w:r>
        <w:rPr>
          <w:rtl/>
        </w:rPr>
        <w:t>:</w:t>
      </w:r>
      <w:r w:rsidRPr="00A62F9C">
        <w:rPr>
          <w:rtl/>
        </w:rPr>
        <w:t>نزّل على البناء للمفعول</w:t>
      </w:r>
      <w:r>
        <w:rPr>
          <w:rtl/>
        </w:rPr>
        <w:t xml:space="preserve">، </w:t>
      </w:r>
      <w:r w:rsidRPr="00A62F9C">
        <w:rPr>
          <w:rtl/>
        </w:rPr>
        <w:t>والقائم مقام فاعله قوله</w:t>
      </w:r>
      <w:r>
        <w:rPr>
          <w:rtl/>
        </w:rPr>
        <w:t xml:space="preserve">: </w:t>
      </w:r>
      <w:r w:rsidRPr="00730FF9">
        <w:rPr>
          <w:rStyle w:val="libAlaemChar"/>
          <w:rtl/>
        </w:rPr>
        <w:t>(</w:t>
      </w:r>
      <w:r w:rsidRPr="00AA6577">
        <w:rPr>
          <w:rStyle w:val="libAieChar"/>
          <w:rtl/>
        </w:rPr>
        <w:t>أَنْ إِذا سَمِعْتُمْ آياتِ اللهِ</w:t>
      </w:r>
      <w:r w:rsidRPr="00730FF9">
        <w:rPr>
          <w:rStyle w:val="libAlaemChar"/>
          <w:rtl/>
        </w:rPr>
        <w:t>)</w:t>
      </w:r>
      <w:r w:rsidRPr="00A62F9C">
        <w:rPr>
          <w:rtl/>
        </w:rPr>
        <w:t xml:space="preserve"> وهي المخفّفة. والمعنى</w:t>
      </w:r>
      <w:r>
        <w:rPr>
          <w:rtl/>
        </w:rPr>
        <w:t xml:space="preserve">: </w:t>
      </w:r>
      <w:r w:rsidRPr="00A62F9C">
        <w:rPr>
          <w:rtl/>
        </w:rPr>
        <w:t xml:space="preserve">أنّه إذا سمعتم آيات الله </w:t>
      </w:r>
      <w:r w:rsidRPr="00730FF9">
        <w:rPr>
          <w:rStyle w:val="libAlaemChar"/>
          <w:rtl/>
        </w:rPr>
        <w:t>(</w:t>
      </w:r>
      <w:r w:rsidRPr="00AA6577">
        <w:rPr>
          <w:rStyle w:val="libAieChar"/>
          <w:rtl/>
        </w:rPr>
        <w:t>يُكْفَرُ بِها وَيُسْتَهْزَأُ بِها</w:t>
      </w:r>
      <w:r w:rsidRPr="00730FF9">
        <w:rPr>
          <w:rStyle w:val="libAlaemChar"/>
          <w:rtl/>
        </w:rPr>
        <w:t>)</w:t>
      </w:r>
      <w:r w:rsidRPr="00A62F9C">
        <w:rPr>
          <w:rtl/>
        </w:rPr>
        <w:t xml:space="preserve"> حالان من الآيات لتقييد النهي عن المجالسة في قوله</w:t>
      </w:r>
      <w:r>
        <w:rPr>
          <w:rtl/>
        </w:rPr>
        <w:t xml:space="preserve">: </w:t>
      </w:r>
      <w:r w:rsidRPr="00730FF9">
        <w:rPr>
          <w:rStyle w:val="libAlaemChar"/>
          <w:rtl/>
        </w:rPr>
        <w:t>(</w:t>
      </w:r>
      <w:r w:rsidRPr="00AA6577">
        <w:rPr>
          <w:rStyle w:val="libAieChar"/>
          <w:rtl/>
        </w:rPr>
        <w:t>فَلا تَقْعُدُوا مَعَهُمْ</w:t>
      </w:r>
      <w:r w:rsidRPr="00730FF9">
        <w:rPr>
          <w:rStyle w:val="libAlaemChar"/>
          <w:rtl/>
        </w:rPr>
        <w:t>)</w:t>
      </w:r>
      <w:r>
        <w:rPr>
          <w:rtl/>
        </w:rPr>
        <w:t>.</w:t>
      </w:r>
      <w:r w:rsidRPr="00A62F9C">
        <w:rPr>
          <w:rtl/>
        </w:rPr>
        <w:t xml:space="preserve"> والضمير للكفرة المدلول عليهم بقوله</w:t>
      </w:r>
      <w:r>
        <w:rPr>
          <w:rtl/>
        </w:rPr>
        <w:t xml:space="preserve">: </w:t>
      </w:r>
      <w:r w:rsidRPr="00730FF9">
        <w:rPr>
          <w:rStyle w:val="libAlaemChar"/>
          <w:rtl/>
        </w:rPr>
        <w:t>(</w:t>
      </w:r>
      <w:r w:rsidRPr="00AA6577">
        <w:rPr>
          <w:rStyle w:val="libAieChar"/>
          <w:rtl/>
        </w:rPr>
        <w:t>يُكْفَرُ بِها وَيُسْتَهْزَأُ بِها</w:t>
      </w:r>
      <w:r w:rsidRPr="00730FF9">
        <w:rPr>
          <w:rStyle w:val="libAlaemChar"/>
          <w:rtl/>
        </w:rPr>
        <w:t>)</w:t>
      </w:r>
      <w:r w:rsidRPr="00A62F9C">
        <w:rPr>
          <w:rtl/>
        </w:rPr>
        <w:t xml:space="preserve"> كأنّه قيل</w:t>
      </w:r>
      <w:r>
        <w:rPr>
          <w:rtl/>
        </w:rPr>
        <w:t xml:space="preserve">: </w:t>
      </w:r>
      <w:r w:rsidRPr="00A62F9C">
        <w:rPr>
          <w:rtl/>
        </w:rPr>
        <w:t>فلا تقعدوا مع الكافرين بها والمستهزئين بها.</w:t>
      </w:r>
    </w:p>
    <w:p w14:paraId="1A295F2A" w14:textId="77777777" w:rsidR="00F77B7E" w:rsidRPr="00A62F9C" w:rsidRDefault="00F77B7E" w:rsidP="00C70806">
      <w:pPr>
        <w:pStyle w:val="libNormal"/>
        <w:rPr>
          <w:rtl/>
        </w:rPr>
      </w:pPr>
      <w:r w:rsidRPr="00730FF9">
        <w:rPr>
          <w:rStyle w:val="libAlaemChar"/>
          <w:rtl/>
        </w:rPr>
        <w:t>(</w:t>
      </w:r>
      <w:r w:rsidRPr="00AA6577">
        <w:rPr>
          <w:rStyle w:val="libAieChar"/>
          <w:rtl/>
        </w:rPr>
        <w:t>حَتَّى يَخُوضُوا فِي حَدِيثٍ غَيْرِهِ</w:t>
      </w:r>
      <w:r w:rsidRPr="00730FF9">
        <w:rPr>
          <w:rStyle w:val="libAlaemChar"/>
          <w:rtl/>
        </w:rPr>
        <w:t>)</w:t>
      </w:r>
      <w:r w:rsidRPr="00A62F9C">
        <w:rPr>
          <w:rtl/>
        </w:rPr>
        <w:t xml:space="preserve"> والمراد به ما نزل عليهم بمكّة من قوله</w:t>
      </w:r>
      <w:r>
        <w:rPr>
          <w:rtl/>
        </w:rPr>
        <w:t xml:space="preserve">: </w:t>
      </w:r>
      <w:r w:rsidRPr="00730FF9">
        <w:rPr>
          <w:rStyle w:val="libAlaemChar"/>
          <w:rtl/>
        </w:rPr>
        <w:t>(</w:t>
      </w:r>
      <w:r w:rsidRPr="00AA6577">
        <w:rPr>
          <w:rStyle w:val="libAieChar"/>
          <w:rtl/>
        </w:rPr>
        <w:t>وَإِذا رَأَيْتَ الَّذِينَ يَخُوضُونَ فِي آياتِنا فَأَعْرِضْ عَنْهُمْ حَتَّى يَخُوضُوا فِي حَدِيثٍ غَيْرِهِ</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وذلك أنّ المشركين كانوا يخوضون في ذكر القرآن فيستهزءون به</w:t>
      </w:r>
      <w:r>
        <w:rPr>
          <w:rtl/>
        </w:rPr>
        <w:t xml:space="preserve">، </w:t>
      </w:r>
      <w:r w:rsidRPr="00A62F9C">
        <w:rPr>
          <w:rtl/>
        </w:rPr>
        <w:t>فنهي المسلمون عن القعود معهم. وكان اليهود في المدينة يفعلون مثل فعلهم</w:t>
      </w:r>
      <w:r>
        <w:rPr>
          <w:rtl/>
        </w:rPr>
        <w:t xml:space="preserve">، </w:t>
      </w:r>
      <w:r w:rsidRPr="00A62F9C">
        <w:rPr>
          <w:rtl/>
        </w:rPr>
        <w:t>فنهوا أن يجلسوا معهم. وكان المنافقون يجالسونهم</w:t>
      </w:r>
      <w:r>
        <w:rPr>
          <w:rtl/>
        </w:rPr>
        <w:t xml:space="preserve">، </w:t>
      </w:r>
      <w:r w:rsidRPr="00A62F9C">
        <w:rPr>
          <w:rtl/>
        </w:rPr>
        <w:t>فقيل لهم</w:t>
      </w:r>
      <w:r>
        <w:rPr>
          <w:rtl/>
        </w:rPr>
        <w:t xml:space="preserve">: </w:t>
      </w:r>
      <w:r w:rsidRPr="00730FF9">
        <w:rPr>
          <w:rStyle w:val="libAlaemChar"/>
          <w:rtl/>
        </w:rPr>
        <w:t>(</w:t>
      </w:r>
      <w:r w:rsidRPr="00AA6577">
        <w:rPr>
          <w:rStyle w:val="libAieChar"/>
          <w:rtl/>
        </w:rPr>
        <w:t>إِنَّكُمْ إِذاً مِثْلُهُمْ</w:t>
      </w:r>
      <w:r w:rsidRPr="00730FF9">
        <w:rPr>
          <w:rStyle w:val="libAlaemChar"/>
          <w:rtl/>
        </w:rPr>
        <w:t>)</w:t>
      </w:r>
      <w:r w:rsidRPr="00A62F9C">
        <w:rPr>
          <w:rtl/>
        </w:rPr>
        <w:t xml:space="preserve"> يعني</w:t>
      </w:r>
      <w:r>
        <w:rPr>
          <w:rtl/>
        </w:rPr>
        <w:t xml:space="preserve">: </w:t>
      </w:r>
      <w:r w:rsidRPr="00A62F9C">
        <w:rPr>
          <w:rtl/>
        </w:rPr>
        <w:t>إذا جالستموه على الخوض في كتاب الله والهزء به فأنتم مثلهم في الإثم</w:t>
      </w:r>
      <w:r>
        <w:rPr>
          <w:rtl/>
        </w:rPr>
        <w:t xml:space="preserve">، </w:t>
      </w:r>
      <w:r w:rsidRPr="00A62F9C">
        <w:rPr>
          <w:rtl/>
        </w:rPr>
        <w:t>لأنّكم</w:t>
      </w:r>
    </w:p>
    <w:p w14:paraId="403483FB" w14:textId="77777777" w:rsidR="00F77B7E" w:rsidRPr="00A62F9C" w:rsidRDefault="00F77B7E" w:rsidP="00410E11">
      <w:pPr>
        <w:pStyle w:val="libLine"/>
        <w:rPr>
          <w:rtl/>
        </w:rPr>
      </w:pPr>
      <w:r w:rsidRPr="00A62F9C">
        <w:rPr>
          <w:rtl/>
        </w:rPr>
        <w:t>__________________</w:t>
      </w:r>
    </w:p>
    <w:p w14:paraId="39B81717" w14:textId="77777777" w:rsidR="00F77B7E" w:rsidRPr="00A62F9C" w:rsidRDefault="00F77B7E" w:rsidP="0083551C">
      <w:pPr>
        <w:pStyle w:val="libFootnote0"/>
        <w:rPr>
          <w:rtl/>
        </w:rPr>
      </w:pPr>
      <w:r>
        <w:rPr>
          <w:rtl/>
        </w:rPr>
        <w:t>(</w:t>
      </w:r>
      <w:r w:rsidRPr="00A62F9C">
        <w:rPr>
          <w:rtl/>
        </w:rPr>
        <w:t>1) الأنعام</w:t>
      </w:r>
      <w:r>
        <w:rPr>
          <w:rtl/>
        </w:rPr>
        <w:t xml:space="preserve">: </w:t>
      </w:r>
      <w:r w:rsidRPr="00A62F9C">
        <w:rPr>
          <w:rtl/>
        </w:rPr>
        <w:t>68.</w:t>
      </w:r>
    </w:p>
    <w:p w14:paraId="665A9E33" w14:textId="77777777" w:rsidR="00F77B7E" w:rsidRPr="00A62F9C" w:rsidRDefault="00F77B7E" w:rsidP="00F52F7A">
      <w:pPr>
        <w:pStyle w:val="libNormal0"/>
        <w:rPr>
          <w:rtl/>
        </w:rPr>
      </w:pPr>
      <w:r>
        <w:rPr>
          <w:rtl/>
        </w:rPr>
        <w:br w:type="page"/>
      </w:r>
      <w:r w:rsidRPr="00A62F9C">
        <w:rPr>
          <w:rtl/>
        </w:rPr>
        <w:lastRenderedPageBreak/>
        <w:t>قادرون على الإعراض عنهم والإنكار عليهم. أو في الكفر إن رضيتم بذلك. أو لأنّ الّذين يقاعدون الخائضين في القرآن من الأحبار كانوا منافقين. ويدلّ عليه</w:t>
      </w:r>
      <w:r>
        <w:rPr>
          <w:rtl/>
        </w:rPr>
        <w:t xml:space="preserve">: </w:t>
      </w:r>
      <w:r w:rsidRPr="00730FF9">
        <w:rPr>
          <w:rStyle w:val="libAlaemChar"/>
          <w:rtl/>
        </w:rPr>
        <w:t>(</w:t>
      </w:r>
      <w:r w:rsidRPr="00AA6577">
        <w:rPr>
          <w:rStyle w:val="libAieChar"/>
          <w:rtl/>
        </w:rPr>
        <w:t>إِنَّ اللهَ جامِعُ الْمُنافِقِينَ وَالْكافِرِينَ فِي جَهَنَّمَ جَمِيعاً</w:t>
      </w:r>
      <w:r w:rsidRPr="00730FF9">
        <w:rPr>
          <w:rStyle w:val="libAlaemChar"/>
          <w:rtl/>
        </w:rPr>
        <w:t>)</w:t>
      </w:r>
      <w:r w:rsidRPr="00A62F9C">
        <w:rPr>
          <w:rtl/>
        </w:rPr>
        <w:t xml:space="preserve"> يعني</w:t>
      </w:r>
      <w:r>
        <w:rPr>
          <w:rtl/>
        </w:rPr>
        <w:t xml:space="preserve">: </w:t>
      </w:r>
      <w:r w:rsidRPr="00A62F9C">
        <w:rPr>
          <w:rtl/>
        </w:rPr>
        <w:t>القاعدين والمقعود معهم.</w:t>
      </w:r>
    </w:p>
    <w:p w14:paraId="3D740A5B" w14:textId="77777777" w:rsidR="00F77B7E" w:rsidRPr="00A62F9C" w:rsidRDefault="00F77B7E" w:rsidP="00C70806">
      <w:pPr>
        <w:pStyle w:val="libNormal"/>
        <w:rPr>
          <w:rtl/>
        </w:rPr>
      </w:pPr>
      <w:r>
        <w:rPr>
          <w:rtl/>
        </w:rPr>
        <w:t>و «</w:t>
      </w:r>
      <w:r w:rsidRPr="00A62F9C">
        <w:rPr>
          <w:rtl/>
        </w:rPr>
        <w:t>إذا» ملغاة</w:t>
      </w:r>
      <w:r>
        <w:rPr>
          <w:rtl/>
        </w:rPr>
        <w:t xml:space="preserve">، </w:t>
      </w:r>
      <w:r w:rsidRPr="00A62F9C">
        <w:rPr>
          <w:rtl/>
        </w:rPr>
        <w:t>لوقوعها بين الاسم والخبر</w:t>
      </w:r>
      <w:r>
        <w:rPr>
          <w:rtl/>
        </w:rPr>
        <w:t xml:space="preserve">، </w:t>
      </w:r>
      <w:r w:rsidRPr="00A62F9C">
        <w:rPr>
          <w:rtl/>
        </w:rPr>
        <w:t>ولذلك لم يذكر بعدها الفعل.</w:t>
      </w:r>
    </w:p>
    <w:p w14:paraId="27BE1A41" w14:textId="77777777" w:rsidR="00F77B7E" w:rsidRPr="00A62F9C" w:rsidRDefault="00F77B7E" w:rsidP="00C70806">
      <w:pPr>
        <w:pStyle w:val="libNormal"/>
        <w:rPr>
          <w:rtl/>
        </w:rPr>
      </w:pPr>
      <w:r w:rsidRPr="00A62F9C">
        <w:rPr>
          <w:rtl/>
        </w:rPr>
        <w:t>وإفراد «مثلهم» لأنّه كالمصدر</w:t>
      </w:r>
      <w:r>
        <w:rPr>
          <w:rtl/>
        </w:rPr>
        <w:t xml:space="preserve">، </w:t>
      </w:r>
      <w:r w:rsidRPr="00A62F9C">
        <w:rPr>
          <w:rtl/>
        </w:rPr>
        <w:t>أو للاستغناء به</w:t>
      </w:r>
      <w:r>
        <w:rPr>
          <w:rtl/>
        </w:rPr>
        <w:t xml:space="preserve">، </w:t>
      </w:r>
      <w:r w:rsidRPr="00A62F9C">
        <w:rPr>
          <w:rtl/>
        </w:rPr>
        <w:t>لإضافته إلى الجمع.</w:t>
      </w:r>
    </w:p>
    <w:p w14:paraId="4301F73F" w14:textId="77777777" w:rsidR="00F77B7E" w:rsidRPr="00A62F9C" w:rsidRDefault="00F77B7E" w:rsidP="00C70806">
      <w:pPr>
        <w:pStyle w:val="libNormal"/>
        <w:rPr>
          <w:rtl/>
        </w:rPr>
      </w:pPr>
      <w:r w:rsidRPr="00A62F9C">
        <w:rPr>
          <w:rtl/>
        </w:rPr>
        <w:t>وفي هذا دلالة على تحريم مجالسة الكفّار والفسّاق وأهل البدع من أيّ جنس كانوا.</w:t>
      </w:r>
    </w:p>
    <w:p w14:paraId="3D76F83D" w14:textId="77777777" w:rsidR="00F77B7E" w:rsidRPr="00A62F9C" w:rsidRDefault="00F77B7E" w:rsidP="00C70806">
      <w:pPr>
        <w:pStyle w:val="libNormal"/>
        <w:rPr>
          <w:rtl/>
        </w:rPr>
      </w:pPr>
      <w:r w:rsidRPr="00A62F9C">
        <w:rPr>
          <w:rtl/>
        </w:rPr>
        <w:t xml:space="preserve">روى العيّاشي بإسناده عن عليّ بن موسى الرضا </w:t>
      </w:r>
      <w:r w:rsidRPr="00730FF9">
        <w:rPr>
          <w:rStyle w:val="libAlaemChar"/>
          <w:rtl/>
        </w:rPr>
        <w:t>عليه‌السلام</w:t>
      </w:r>
      <w:r w:rsidRPr="00A62F9C">
        <w:rPr>
          <w:rtl/>
        </w:rPr>
        <w:t xml:space="preserve"> في تفسير هذه الآية قال</w:t>
      </w:r>
      <w:r>
        <w:rPr>
          <w:rtl/>
        </w:rPr>
        <w:t xml:space="preserve">: </w:t>
      </w:r>
      <w:r w:rsidRPr="00A62F9C">
        <w:rPr>
          <w:rtl/>
        </w:rPr>
        <w:t>«إذا سمعت الرجل يجحد الحقّ ويكذّب به</w:t>
      </w:r>
      <w:r>
        <w:rPr>
          <w:rtl/>
        </w:rPr>
        <w:t xml:space="preserve">، </w:t>
      </w:r>
      <w:r w:rsidRPr="00A62F9C">
        <w:rPr>
          <w:rtl/>
        </w:rPr>
        <w:t>ويقع في أهله</w:t>
      </w:r>
      <w:r>
        <w:rPr>
          <w:rtl/>
        </w:rPr>
        <w:t xml:space="preserve">، </w:t>
      </w:r>
      <w:r w:rsidRPr="00A62F9C">
        <w:rPr>
          <w:rtl/>
        </w:rPr>
        <w:t>فقم من عنده</w:t>
      </w:r>
      <w:r>
        <w:rPr>
          <w:rtl/>
        </w:rPr>
        <w:t xml:space="preserve">، </w:t>
      </w:r>
      <w:r w:rsidRPr="00A62F9C">
        <w:rPr>
          <w:rtl/>
        </w:rPr>
        <w:t xml:space="preserve">ولا تقاعده» </w:t>
      </w:r>
      <w:r w:rsidRPr="005D2F9F">
        <w:rPr>
          <w:rStyle w:val="libFootnotenumChar"/>
          <w:rtl/>
        </w:rPr>
        <w:t>(1)</w:t>
      </w:r>
      <w:r>
        <w:rPr>
          <w:rtl/>
        </w:rPr>
        <w:t>.</w:t>
      </w:r>
    </w:p>
    <w:p w14:paraId="181E1986" w14:textId="77777777" w:rsidR="00F77B7E" w:rsidRPr="00A62F9C" w:rsidRDefault="00F77B7E" w:rsidP="00C70806">
      <w:pPr>
        <w:pStyle w:val="libNormal"/>
        <w:rPr>
          <w:rtl/>
        </w:rPr>
      </w:pPr>
      <w:r w:rsidRPr="00730FF9">
        <w:rPr>
          <w:rStyle w:val="libAlaemChar"/>
          <w:rtl/>
        </w:rPr>
        <w:t>(</w:t>
      </w:r>
      <w:r w:rsidRPr="00AA6577">
        <w:rPr>
          <w:rStyle w:val="libAieChar"/>
          <w:rtl/>
        </w:rPr>
        <w:t>الَّذِينَ يَتَرَبَّصُونَ بِكُمْ</w:t>
      </w:r>
      <w:r w:rsidRPr="00730FF9">
        <w:rPr>
          <w:rStyle w:val="libAlaemChar"/>
          <w:rtl/>
        </w:rPr>
        <w:t>)</w:t>
      </w:r>
      <w:r w:rsidRPr="00A62F9C">
        <w:rPr>
          <w:rtl/>
        </w:rPr>
        <w:t xml:space="preserve"> ينتظرون وقوع أمركم. وهو بدل من «الّذين يتّخذون»</w:t>
      </w:r>
      <w:r>
        <w:rPr>
          <w:rtl/>
        </w:rPr>
        <w:t xml:space="preserve">، </w:t>
      </w:r>
      <w:r w:rsidRPr="00A62F9C">
        <w:rPr>
          <w:rtl/>
        </w:rPr>
        <w:t>أو صفة للمنافقين والكافرين</w:t>
      </w:r>
      <w:r>
        <w:rPr>
          <w:rtl/>
        </w:rPr>
        <w:t xml:space="preserve">، </w:t>
      </w:r>
      <w:r w:rsidRPr="00A62F9C">
        <w:rPr>
          <w:rtl/>
        </w:rPr>
        <w:t>أو ذمّ مرفوع أو منصوب</w:t>
      </w:r>
      <w:r>
        <w:rPr>
          <w:rtl/>
        </w:rPr>
        <w:t xml:space="preserve">، </w:t>
      </w:r>
      <w:r w:rsidRPr="00A62F9C">
        <w:rPr>
          <w:rtl/>
        </w:rPr>
        <w:t xml:space="preserve">أو مبتدأ خبره </w:t>
      </w:r>
      <w:r w:rsidRPr="00730FF9">
        <w:rPr>
          <w:rStyle w:val="libAlaemChar"/>
          <w:rtl/>
        </w:rPr>
        <w:t>(</w:t>
      </w:r>
      <w:r w:rsidRPr="00AA6577">
        <w:rPr>
          <w:rStyle w:val="libAieChar"/>
          <w:rtl/>
        </w:rPr>
        <w:t>فَإِنْ كانَ لَكُمْ فَتْحٌ مِنَ اللهِ قالُوا أَلَمْ نَكُنْ مَعَكُمْ</w:t>
      </w:r>
      <w:r w:rsidRPr="00730FF9">
        <w:rPr>
          <w:rStyle w:val="libAlaemChar"/>
          <w:rtl/>
        </w:rPr>
        <w:t>)</w:t>
      </w:r>
      <w:r w:rsidRPr="00A62F9C">
        <w:rPr>
          <w:rtl/>
        </w:rPr>
        <w:t xml:space="preserve"> مظاهرين لكم</w:t>
      </w:r>
      <w:r>
        <w:rPr>
          <w:rtl/>
        </w:rPr>
        <w:t xml:space="preserve">، </w:t>
      </w:r>
      <w:r w:rsidRPr="00A62F9C">
        <w:rPr>
          <w:rtl/>
        </w:rPr>
        <w:t xml:space="preserve">فأسهموا لنا فيما غنمتم </w:t>
      </w:r>
      <w:r w:rsidRPr="00730FF9">
        <w:rPr>
          <w:rStyle w:val="libAlaemChar"/>
          <w:rtl/>
        </w:rPr>
        <w:t>(</w:t>
      </w:r>
      <w:r w:rsidRPr="00AA6577">
        <w:rPr>
          <w:rStyle w:val="libAieChar"/>
          <w:rtl/>
        </w:rPr>
        <w:t>وَإِنْ كانَ لِلْكافِرِينَ نَصِيبٌ</w:t>
      </w:r>
      <w:r w:rsidRPr="00730FF9">
        <w:rPr>
          <w:rStyle w:val="libAlaemChar"/>
          <w:rtl/>
        </w:rPr>
        <w:t>)</w:t>
      </w:r>
      <w:r w:rsidRPr="00A62F9C">
        <w:rPr>
          <w:rtl/>
        </w:rPr>
        <w:t xml:space="preserve"> من الحرب</w:t>
      </w:r>
      <w:r>
        <w:rPr>
          <w:rtl/>
        </w:rPr>
        <w:t xml:space="preserve">، </w:t>
      </w:r>
      <w:r w:rsidRPr="00A62F9C">
        <w:rPr>
          <w:rtl/>
        </w:rPr>
        <w:t>للتهاون الواقع منكم في تدبير الحرب</w:t>
      </w:r>
      <w:r>
        <w:rPr>
          <w:rtl/>
        </w:rPr>
        <w:t xml:space="preserve">، </w:t>
      </w:r>
      <w:r w:rsidRPr="00A62F9C">
        <w:rPr>
          <w:rtl/>
        </w:rPr>
        <w:t>وتقصيركم فيه. سمّى ظفر المسلمين فتحا وظفر الكافرين نصيبا</w:t>
      </w:r>
      <w:r>
        <w:rPr>
          <w:rtl/>
        </w:rPr>
        <w:t xml:space="preserve">، </w:t>
      </w:r>
      <w:r w:rsidRPr="00A62F9C">
        <w:rPr>
          <w:rtl/>
        </w:rPr>
        <w:t>تعظيما لشأن المسلمين</w:t>
      </w:r>
      <w:r>
        <w:rPr>
          <w:rtl/>
        </w:rPr>
        <w:t xml:space="preserve">، </w:t>
      </w:r>
      <w:r w:rsidRPr="00A62F9C">
        <w:rPr>
          <w:rtl/>
        </w:rPr>
        <w:t>وتحقيرا لحظّ الكافرين</w:t>
      </w:r>
      <w:r>
        <w:rPr>
          <w:rtl/>
        </w:rPr>
        <w:t xml:space="preserve">، </w:t>
      </w:r>
      <w:r w:rsidRPr="00A62F9C">
        <w:rPr>
          <w:rtl/>
        </w:rPr>
        <w:t xml:space="preserve">فإنّه مقصور على أمر دنيويّ سريع الزوال </w:t>
      </w:r>
      <w:r w:rsidRPr="00730FF9">
        <w:rPr>
          <w:rStyle w:val="libAlaemChar"/>
          <w:rtl/>
        </w:rPr>
        <w:t>(</w:t>
      </w:r>
      <w:r w:rsidRPr="00AA6577">
        <w:rPr>
          <w:rStyle w:val="libAieChar"/>
          <w:rtl/>
        </w:rPr>
        <w:t>قالُوا</w:t>
      </w:r>
      <w:r w:rsidRPr="00730FF9">
        <w:rPr>
          <w:rStyle w:val="libAlaemChar"/>
          <w:rtl/>
        </w:rPr>
        <w:t>)</w:t>
      </w:r>
      <w:r w:rsidRPr="00A62F9C">
        <w:rPr>
          <w:rtl/>
        </w:rPr>
        <w:t xml:space="preserve"> للكافرين </w:t>
      </w:r>
      <w:r w:rsidRPr="00730FF9">
        <w:rPr>
          <w:rStyle w:val="libAlaemChar"/>
          <w:rtl/>
        </w:rPr>
        <w:t>(</w:t>
      </w:r>
      <w:r w:rsidRPr="00AA6577">
        <w:rPr>
          <w:rStyle w:val="libAieChar"/>
          <w:rtl/>
        </w:rPr>
        <w:t>أَلَمْ نَسْتَحْوِذْ عَلَيْكُمْ</w:t>
      </w:r>
      <w:r w:rsidRPr="00730FF9">
        <w:rPr>
          <w:rStyle w:val="libAlaemChar"/>
          <w:rtl/>
        </w:rPr>
        <w:t>)</w:t>
      </w:r>
      <w:r w:rsidRPr="00A62F9C">
        <w:rPr>
          <w:rtl/>
        </w:rPr>
        <w:t xml:space="preserve"> أي</w:t>
      </w:r>
      <w:r>
        <w:rPr>
          <w:rtl/>
        </w:rPr>
        <w:t xml:space="preserve">: </w:t>
      </w:r>
      <w:r w:rsidRPr="00A62F9C">
        <w:rPr>
          <w:rtl/>
        </w:rPr>
        <w:t>قالوا للكفرة</w:t>
      </w:r>
      <w:r>
        <w:rPr>
          <w:rtl/>
        </w:rPr>
        <w:t xml:space="preserve">: </w:t>
      </w:r>
      <w:r w:rsidRPr="00A62F9C">
        <w:rPr>
          <w:rtl/>
        </w:rPr>
        <w:t>ألم نغلبكم ونتمكّن من قتلكم فأبقينا عليكم</w:t>
      </w:r>
      <w:r>
        <w:rPr>
          <w:rtl/>
        </w:rPr>
        <w:t>؟</w:t>
      </w:r>
      <w:r>
        <w:rPr>
          <w:rFonts w:hint="cs"/>
          <w:rtl/>
        </w:rPr>
        <w:t xml:space="preserve"> </w:t>
      </w:r>
      <w:r w:rsidRPr="00A62F9C">
        <w:rPr>
          <w:rtl/>
        </w:rPr>
        <w:t>والاستحواذ الاستيلاء. وكان القياس أن يقال</w:t>
      </w:r>
      <w:r>
        <w:rPr>
          <w:rtl/>
        </w:rPr>
        <w:t xml:space="preserve">: </w:t>
      </w:r>
      <w:r w:rsidRPr="00A62F9C">
        <w:rPr>
          <w:rtl/>
        </w:rPr>
        <w:t>استحاذ يستحيذ استحاذة</w:t>
      </w:r>
      <w:r>
        <w:rPr>
          <w:rtl/>
        </w:rPr>
        <w:t xml:space="preserve">، </w:t>
      </w:r>
      <w:r w:rsidRPr="00A62F9C">
        <w:rPr>
          <w:rtl/>
        </w:rPr>
        <w:t>فجاءت على الأصل.</w:t>
      </w:r>
    </w:p>
    <w:p w14:paraId="55C5E998" w14:textId="77777777" w:rsidR="00F77B7E" w:rsidRPr="00A62F9C" w:rsidRDefault="00F77B7E" w:rsidP="00C70806">
      <w:pPr>
        <w:pStyle w:val="libNormal"/>
        <w:rPr>
          <w:rtl/>
        </w:rPr>
      </w:pPr>
      <w:r w:rsidRPr="00730FF9">
        <w:rPr>
          <w:rStyle w:val="libAlaemChar"/>
          <w:rtl/>
        </w:rPr>
        <w:t>(</w:t>
      </w:r>
      <w:r w:rsidRPr="00AA6577">
        <w:rPr>
          <w:rStyle w:val="libAieChar"/>
          <w:rtl/>
        </w:rPr>
        <w:t>وَنَمْنَعْكُمْ مِنَ الْمُؤْمِنِينَ</w:t>
      </w:r>
      <w:r w:rsidRPr="00730FF9">
        <w:rPr>
          <w:rStyle w:val="libAlaemChar"/>
          <w:rtl/>
        </w:rPr>
        <w:t>)</w:t>
      </w:r>
      <w:r w:rsidRPr="00A62F9C">
        <w:rPr>
          <w:rtl/>
        </w:rPr>
        <w:t xml:space="preserve"> بأن ثبّطناهم عنكم</w:t>
      </w:r>
      <w:r>
        <w:rPr>
          <w:rtl/>
        </w:rPr>
        <w:t xml:space="preserve">، </w:t>
      </w:r>
      <w:r w:rsidRPr="00A62F9C">
        <w:rPr>
          <w:rtl/>
        </w:rPr>
        <w:t>بتخييل ما ضعفت به قلوبهم ،</w:t>
      </w:r>
    </w:p>
    <w:p w14:paraId="249F43BD" w14:textId="77777777" w:rsidR="00F77B7E" w:rsidRPr="00A62F9C" w:rsidRDefault="00F77B7E" w:rsidP="00410E11">
      <w:pPr>
        <w:pStyle w:val="libLine"/>
        <w:rPr>
          <w:rtl/>
        </w:rPr>
      </w:pPr>
      <w:r w:rsidRPr="00A62F9C">
        <w:rPr>
          <w:rtl/>
        </w:rPr>
        <w:t>__________________</w:t>
      </w:r>
    </w:p>
    <w:p w14:paraId="0CF66322" w14:textId="77777777" w:rsidR="00F77B7E" w:rsidRPr="00A62F9C" w:rsidRDefault="00F77B7E" w:rsidP="0083551C">
      <w:pPr>
        <w:pStyle w:val="libFootnote0"/>
        <w:rPr>
          <w:rtl/>
        </w:rPr>
      </w:pPr>
      <w:r>
        <w:rPr>
          <w:rtl/>
        </w:rPr>
        <w:t>(</w:t>
      </w:r>
      <w:r w:rsidRPr="00A62F9C">
        <w:rPr>
          <w:rtl/>
        </w:rPr>
        <w:t>1) تفسير العيّاشي 1</w:t>
      </w:r>
      <w:r>
        <w:rPr>
          <w:rtl/>
        </w:rPr>
        <w:t xml:space="preserve">: </w:t>
      </w:r>
      <w:r w:rsidRPr="00A62F9C">
        <w:rPr>
          <w:rtl/>
        </w:rPr>
        <w:t>281 ح 290.</w:t>
      </w:r>
    </w:p>
    <w:p w14:paraId="6345CF0A" w14:textId="77777777" w:rsidR="00F77B7E" w:rsidRPr="00A62F9C" w:rsidRDefault="00F77B7E" w:rsidP="00F52F7A">
      <w:pPr>
        <w:pStyle w:val="libNormal0"/>
        <w:rPr>
          <w:rtl/>
        </w:rPr>
      </w:pPr>
      <w:r>
        <w:rPr>
          <w:rtl/>
        </w:rPr>
        <w:br w:type="page"/>
      </w:r>
      <w:r w:rsidRPr="00A62F9C">
        <w:rPr>
          <w:rtl/>
        </w:rPr>
        <w:lastRenderedPageBreak/>
        <w:t>وتوانينا في مظاهرتهم عليكم</w:t>
      </w:r>
      <w:r>
        <w:rPr>
          <w:rtl/>
        </w:rPr>
        <w:t xml:space="preserve">، </w:t>
      </w:r>
      <w:r w:rsidRPr="00A62F9C">
        <w:rPr>
          <w:rtl/>
        </w:rPr>
        <w:t>وأطلعناكم على أسرارهم</w:t>
      </w:r>
      <w:r>
        <w:rPr>
          <w:rtl/>
        </w:rPr>
        <w:t xml:space="preserve">، </w:t>
      </w:r>
      <w:r w:rsidRPr="00A62F9C">
        <w:rPr>
          <w:rtl/>
        </w:rPr>
        <w:t>وأفضينا إليكم بأخبارهم</w:t>
      </w:r>
      <w:r>
        <w:rPr>
          <w:rtl/>
        </w:rPr>
        <w:t xml:space="preserve">، </w:t>
      </w:r>
      <w:r w:rsidRPr="00A62F9C">
        <w:rPr>
          <w:rtl/>
        </w:rPr>
        <w:t>فاعرفوا لنا هذا الحقّ</w:t>
      </w:r>
      <w:r>
        <w:rPr>
          <w:rtl/>
        </w:rPr>
        <w:t xml:space="preserve">، </w:t>
      </w:r>
      <w:r w:rsidRPr="00A62F9C">
        <w:rPr>
          <w:rtl/>
        </w:rPr>
        <w:t>وأشركونا فيما أصبتم.</w:t>
      </w:r>
    </w:p>
    <w:p w14:paraId="08249B9C" w14:textId="77777777" w:rsidR="00F77B7E" w:rsidRPr="00A62F9C" w:rsidRDefault="00F77B7E" w:rsidP="00C70806">
      <w:pPr>
        <w:pStyle w:val="libNormal"/>
        <w:rPr>
          <w:rtl/>
        </w:rPr>
      </w:pPr>
      <w:r w:rsidRPr="00730FF9">
        <w:rPr>
          <w:rStyle w:val="libAlaemChar"/>
          <w:rtl/>
        </w:rPr>
        <w:t>(</w:t>
      </w:r>
      <w:r w:rsidRPr="00AA6577">
        <w:rPr>
          <w:rStyle w:val="libAieChar"/>
          <w:rtl/>
        </w:rPr>
        <w:t>فَاللهُ يَحْكُمُ بَيْنَكُمْ</w:t>
      </w:r>
      <w:r w:rsidRPr="00730FF9">
        <w:rPr>
          <w:rStyle w:val="libAlaemChar"/>
          <w:rtl/>
        </w:rPr>
        <w:t>)</w:t>
      </w:r>
      <w:r w:rsidRPr="00A62F9C">
        <w:rPr>
          <w:rtl/>
        </w:rPr>
        <w:t xml:space="preserve"> أيّها المؤمنون وبين المنافقين </w:t>
      </w:r>
      <w:r w:rsidRPr="00730FF9">
        <w:rPr>
          <w:rStyle w:val="libAlaemChar"/>
          <w:rtl/>
        </w:rPr>
        <w:t>(</w:t>
      </w:r>
      <w:r w:rsidRPr="00AA6577">
        <w:rPr>
          <w:rStyle w:val="libAieChar"/>
          <w:rtl/>
        </w:rPr>
        <w:t>يَوْمَ الْقِيامَةِ</w:t>
      </w:r>
      <w:r w:rsidRPr="00730FF9">
        <w:rPr>
          <w:rStyle w:val="libAlaemChar"/>
          <w:rtl/>
        </w:rPr>
        <w:t>)</w:t>
      </w:r>
      <w:r w:rsidRPr="00A62F9C">
        <w:rPr>
          <w:rtl/>
        </w:rPr>
        <w:t xml:space="preserve"> فيدخل المؤمنين الجنّة والمنافقين النار.</w:t>
      </w:r>
    </w:p>
    <w:p w14:paraId="7F727580" w14:textId="77777777" w:rsidR="00F77B7E" w:rsidRPr="00A62F9C" w:rsidRDefault="00F77B7E" w:rsidP="00C70806">
      <w:pPr>
        <w:pStyle w:val="libNormal"/>
        <w:rPr>
          <w:rtl/>
        </w:rPr>
      </w:pPr>
      <w:r w:rsidRPr="00730FF9">
        <w:rPr>
          <w:rStyle w:val="libAlaemChar"/>
          <w:rtl/>
        </w:rPr>
        <w:t>(</w:t>
      </w:r>
      <w:r w:rsidRPr="00AA6577">
        <w:rPr>
          <w:rStyle w:val="libAieChar"/>
          <w:rtl/>
        </w:rPr>
        <w:t>وَلَنْ يَجْعَلَ اللهُ لِلْكافِرِينَ عَلَى الْمُؤْمِنِينَ سَبِيلاً</w:t>
      </w:r>
      <w:r w:rsidRPr="00730FF9">
        <w:rPr>
          <w:rStyle w:val="libAlaemChar"/>
          <w:rtl/>
        </w:rPr>
        <w:t>)</w:t>
      </w:r>
      <w:r w:rsidRPr="00A62F9C">
        <w:rPr>
          <w:rtl/>
        </w:rPr>
        <w:t xml:space="preserve"> حينئذ</w:t>
      </w:r>
      <w:r>
        <w:rPr>
          <w:rtl/>
        </w:rPr>
        <w:t xml:space="preserve">، </w:t>
      </w:r>
      <w:r w:rsidRPr="00A62F9C">
        <w:rPr>
          <w:rtl/>
        </w:rPr>
        <w:t>أو في الدنيا.</w:t>
      </w:r>
    </w:p>
    <w:p w14:paraId="6512BACA" w14:textId="77777777" w:rsidR="00F77B7E" w:rsidRPr="00A62F9C" w:rsidRDefault="00F77B7E" w:rsidP="00C70806">
      <w:pPr>
        <w:pStyle w:val="libNormal"/>
        <w:rPr>
          <w:rtl/>
        </w:rPr>
      </w:pPr>
      <w:r w:rsidRPr="00A62F9C">
        <w:rPr>
          <w:rtl/>
        </w:rPr>
        <w:t>والمراد بالسبيل الحجّة</w:t>
      </w:r>
      <w:r>
        <w:rPr>
          <w:rtl/>
        </w:rPr>
        <w:t xml:space="preserve">، </w:t>
      </w:r>
      <w:r w:rsidRPr="00A62F9C">
        <w:rPr>
          <w:rtl/>
        </w:rPr>
        <w:t>وإن جاز أن يغلبوهم في الدنيا بالقوّة</w:t>
      </w:r>
      <w:r>
        <w:rPr>
          <w:rtl/>
        </w:rPr>
        <w:t xml:space="preserve">، </w:t>
      </w:r>
      <w:r w:rsidRPr="00A62F9C">
        <w:rPr>
          <w:rtl/>
        </w:rPr>
        <w:t>ولكنّ المؤمنين منصورون بالدلالة والحجّة.</w:t>
      </w:r>
    </w:p>
    <w:p w14:paraId="1A94CB00" w14:textId="77777777" w:rsidR="00F77B7E" w:rsidRPr="00A62F9C" w:rsidRDefault="00F77B7E" w:rsidP="00C70806">
      <w:pPr>
        <w:pStyle w:val="libNormal"/>
        <w:rPr>
          <w:rtl/>
        </w:rPr>
      </w:pPr>
      <w:r w:rsidRPr="00A62F9C">
        <w:rPr>
          <w:rtl/>
        </w:rPr>
        <w:t>قال الجبائي</w:t>
      </w:r>
      <w:r>
        <w:rPr>
          <w:rtl/>
        </w:rPr>
        <w:t xml:space="preserve">: </w:t>
      </w:r>
      <w:r w:rsidRPr="00A62F9C">
        <w:rPr>
          <w:rtl/>
        </w:rPr>
        <w:t>ولو حملناه على الغلبة لكان ذلك صحيحا</w:t>
      </w:r>
      <w:r>
        <w:rPr>
          <w:rtl/>
        </w:rPr>
        <w:t xml:space="preserve">، </w:t>
      </w:r>
      <w:r w:rsidRPr="00A62F9C">
        <w:rPr>
          <w:rtl/>
        </w:rPr>
        <w:t>لأنّ غلبة الكفّار للمؤمنين ليس ممّا فعل الله تعالى</w:t>
      </w:r>
      <w:r>
        <w:rPr>
          <w:rtl/>
        </w:rPr>
        <w:t xml:space="preserve">، </w:t>
      </w:r>
      <w:r w:rsidRPr="00A62F9C">
        <w:rPr>
          <w:rtl/>
        </w:rPr>
        <w:t>فإنّه لا يفعل القبيح</w:t>
      </w:r>
      <w:r>
        <w:rPr>
          <w:rtl/>
        </w:rPr>
        <w:t xml:space="preserve">، </w:t>
      </w:r>
      <w:r w:rsidRPr="00A62F9C">
        <w:rPr>
          <w:rtl/>
        </w:rPr>
        <w:t>وليس كذلك غلبة المؤمنين للكفّار</w:t>
      </w:r>
      <w:r>
        <w:rPr>
          <w:rtl/>
        </w:rPr>
        <w:t xml:space="preserve">، </w:t>
      </w:r>
      <w:r w:rsidRPr="00A62F9C">
        <w:rPr>
          <w:rtl/>
        </w:rPr>
        <w:t>فإنّه يجوز أن ينسب إليه تعالى.</w:t>
      </w:r>
    </w:p>
    <w:p w14:paraId="593C7CE4" w14:textId="77777777" w:rsidR="00F77B7E" w:rsidRPr="00A62F9C" w:rsidRDefault="00F77B7E" w:rsidP="00C70806">
      <w:pPr>
        <w:pStyle w:val="libNormal"/>
        <w:rPr>
          <w:rtl/>
        </w:rPr>
      </w:pPr>
      <w:r w:rsidRPr="00A62F9C">
        <w:rPr>
          <w:rtl/>
        </w:rPr>
        <w:t>واحتجّ به أصحابنا والشافعيّة على فساد شراء الكافر المسلم.</w:t>
      </w:r>
    </w:p>
    <w:p w14:paraId="00901205" w14:textId="77777777" w:rsidR="00F77B7E" w:rsidRPr="00A62F9C" w:rsidRDefault="00F77B7E" w:rsidP="00C70806">
      <w:pPr>
        <w:pStyle w:val="libNormal"/>
        <w:rPr>
          <w:rtl/>
        </w:rPr>
      </w:pPr>
      <w:r w:rsidRPr="00730FF9">
        <w:rPr>
          <w:rStyle w:val="libAlaemChar"/>
          <w:rtl/>
        </w:rPr>
        <w:t>(</w:t>
      </w:r>
      <w:r w:rsidRPr="00AA6577">
        <w:rPr>
          <w:rStyle w:val="libAieChar"/>
          <w:rtl/>
        </w:rPr>
        <w:t>إِنَّ الْمُنافِقِينَ يُخادِعُونَ اللهَ وَهُوَ خادِعُهُمْ وَإِذا قامُوا إِلَى الصَّلاةِ قامُوا كُسالى يُراؤُنَ النَّاسَ وَلا يَذْكُرُونَ اللهَ إِلاَّ قَلِيلاً (142) مُذَبْذَبِينَ بَيْنَ ذلِكَ لا إِلى هؤُلاءِ وَلا إِلى هؤُلاءِ وَمَنْ يُضْلِلِ اللهُ فَلَنْ تَجِدَ لَهُ سَبِيلاً (143)</w:t>
      </w:r>
      <w:r w:rsidRPr="00730FF9">
        <w:rPr>
          <w:rStyle w:val="libAlaemChar"/>
          <w:rtl/>
        </w:rPr>
        <w:t>)</w:t>
      </w:r>
    </w:p>
    <w:p w14:paraId="320FFF77" w14:textId="77777777" w:rsidR="00F77B7E" w:rsidRPr="00A62F9C" w:rsidRDefault="00F77B7E" w:rsidP="00C70806">
      <w:pPr>
        <w:pStyle w:val="libNormal"/>
        <w:rPr>
          <w:rtl/>
        </w:rPr>
      </w:pPr>
      <w:r w:rsidRPr="00A62F9C">
        <w:rPr>
          <w:rtl/>
        </w:rPr>
        <w:t>ثمّ بيّن سبحانه أفعالهم القبيحة</w:t>
      </w:r>
      <w:r>
        <w:rPr>
          <w:rtl/>
        </w:rPr>
        <w:t xml:space="preserve">، </w:t>
      </w:r>
      <w:r w:rsidRPr="00A62F9C">
        <w:rPr>
          <w:rtl/>
        </w:rPr>
        <w:t>فقال</w:t>
      </w:r>
      <w:r>
        <w:rPr>
          <w:rtl/>
        </w:rPr>
        <w:t xml:space="preserve">: </w:t>
      </w:r>
      <w:r w:rsidRPr="00730FF9">
        <w:rPr>
          <w:rStyle w:val="libAlaemChar"/>
          <w:rtl/>
        </w:rPr>
        <w:t>(</w:t>
      </w:r>
      <w:r w:rsidRPr="00AA6577">
        <w:rPr>
          <w:rStyle w:val="libAieChar"/>
          <w:rtl/>
        </w:rPr>
        <w:t>إِنَّ الْمُنافِقِينَ يُخادِعُونَ اللهَ</w:t>
      </w:r>
      <w:r w:rsidRPr="00730FF9">
        <w:rPr>
          <w:rStyle w:val="libAlaemChar"/>
          <w:rtl/>
        </w:rPr>
        <w:t>)</w:t>
      </w:r>
      <w:r w:rsidRPr="00A62F9C">
        <w:rPr>
          <w:rtl/>
        </w:rPr>
        <w:t xml:space="preserve"> أي</w:t>
      </w:r>
      <w:r>
        <w:rPr>
          <w:rtl/>
        </w:rPr>
        <w:t xml:space="preserve">: </w:t>
      </w:r>
      <w:r w:rsidRPr="00A62F9C">
        <w:rPr>
          <w:rtl/>
        </w:rPr>
        <w:t>يفعلون فعل المخادع</w:t>
      </w:r>
      <w:r>
        <w:rPr>
          <w:rtl/>
        </w:rPr>
        <w:t xml:space="preserve">، </w:t>
      </w:r>
      <w:r w:rsidRPr="00A62F9C">
        <w:rPr>
          <w:rtl/>
        </w:rPr>
        <w:t xml:space="preserve">من إظهار الايمان وإبطان الكفر </w:t>
      </w:r>
      <w:r w:rsidRPr="00730FF9">
        <w:rPr>
          <w:rStyle w:val="libAlaemChar"/>
          <w:rtl/>
        </w:rPr>
        <w:t>(</w:t>
      </w:r>
      <w:r w:rsidRPr="00AA6577">
        <w:rPr>
          <w:rStyle w:val="libAieChar"/>
          <w:rtl/>
        </w:rPr>
        <w:t>وَهُوَ خادِعُهُمْ</w:t>
      </w:r>
      <w:r w:rsidRPr="00730FF9">
        <w:rPr>
          <w:rStyle w:val="libAlaemChar"/>
          <w:rtl/>
        </w:rPr>
        <w:t>)</w:t>
      </w:r>
      <w:r w:rsidRPr="00A62F9C">
        <w:rPr>
          <w:rtl/>
        </w:rPr>
        <w:t xml:space="preserve"> من</w:t>
      </w:r>
      <w:r>
        <w:rPr>
          <w:rtl/>
        </w:rPr>
        <w:t xml:space="preserve">: </w:t>
      </w:r>
      <w:r w:rsidRPr="00A62F9C">
        <w:rPr>
          <w:rtl/>
        </w:rPr>
        <w:t>خادعته فخدعته</w:t>
      </w:r>
      <w:r>
        <w:rPr>
          <w:rtl/>
        </w:rPr>
        <w:t xml:space="preserve">، </w:t>
      </w:r>
      <w:r w:rsidRPr="00A62F9C">
        <w:rPr>
          <w:rtl/>
        </w:rPr>
        <w:t>أي</w:t>
      </w:r>
      <w:r>
        <w:rPr>
          <w:rtl/>
        </w:rPr>
        <w:t xml:space="preserve">: </w:t>
      </w:r>
      <w:r w:rsidRPr="00A62F9C">
        <w:rPr>
          <w:rtl/>
        </w:rPr>
        <w:t>فاعل بهم ما يفعل الغالب في الخداع</w:t>
      </w:r>
      <w:r>
        <w:rPr>
          <w:rtl/>
        </w:rPr>
        <w:t xml:space="preserve">، </w:t>
      </w:r>
      <w:r w:rsidRPr="00A62F9C">
        <w:rPr>
          <w:rtl/>
        </w:rPr>
        <w:t>حيث عصم دماءهم وأموالهم في الدنيا</w:t>
      </w:r>
      <w:r>
        <w:rPr>
          <w:rtl/>
        </w:rPr>
        <w:t xml:space="preserve">، </w:t>
      </w:r>
      <w:r w:rsidRPr="00A62F9C">
        <w:rPr>
          <w:rtl/>
        </w:rPr>
        <w:t>وكلّفهم بالأمور الشرعيّة</w:t>
      </w:r>
      <w:r>
        <w:rPr>
          <w:rtl/>
        </w:rPr>
        <w:t xml:space="preserve">، </w:t>
      </w:r>
      <w:r w:rsidRPr="00A62F9C">
        <w:rPr>
          <w:rtl/>
        </w:rPr>
        <w:t xml:space="preserve">وأعدّ لهم الدرك الأسفل من النار في الآخرة. وقد مرّ الكلام فيه أوّل سورة البقرة </w:t>
      </w:r>
      <w:r w:rsidRPr="005D2F9F">
        <w:rPr>
          <w:rStyle w:val="libFootnotenumChar"/>
          <w:rtl/>
        </w:rPr>
        <w:t>(1)</w:t>
      </w:r>
      <w:r>
        <w:rPr>
          <w:rtl/>
        </w:rPr>
        <w:t>.</w:t>
      </w:r>
    </w:p>
    <w:p w14:paraId="2AC8542C" w14:textId="77777777" w:rsidR="00F77B7E" w:rsidRPr="00A62F9C" w:rsidRDefault="00F77B7E" w:rsidP="00410E11">
      <w:pPr>
        <w:pStyle w:val="libLine"/>
        <w:rPr>
          <w:rtl/>
        </w:rPr>
      </w:pPr>
      <w:r w:rsidRPr="00A62F9C">
        <w:rPr>
          <w:rtl/>
        </w:rPr>
        <w:t>__________________</w:t>
      </w:r>
    </w:p>
    <w:p w14:paraId="6251D617" w14:textId="77777777" w:rsidR="00F77B7E" w:rsidRPr="00A62F9C" w:rsidRDefault="00F77B7E" w:rsidP="0083551C">
      <w:pPr>
        <w:pStyle w:val="libFootnote0"/>
        <w:rPr>
          <w:rtl/>
        </w:rPr>
      </w:pPr>
      <w:r>
        <w:rPr>
          <w:rtl/>
        </w:rPr>
        <w:t>(</w:t>
      </w:r>
      <w:r w:rsidRPr="00A62F9C">
        <w:rPr>
          <w:rtl/>
        </w:rPr>
        <w:t>1) راجع ج 1</w:t>
      </w:r>
      <w:r>
        <w:rPr>
          <w:rtl/>
        </w:rPr>
        <w:t xml:space="preserve">: </w:t>
      </w:r>
      <w:r w:rsidRPr="00A62F9C">
        <w:rPr>
          <w:rtl/>
        </w:rPr>
        <w:t>60.</w:t>
      </w:r>
    </w:p>
    <w:p w14:paraId="788F1817"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وَإِذا قامُوا إِلَى الصَّلاةِ قامُوا كُسالى</w:t>
      </w:r>
      <w:r w:rsidRPr="00730FF9">
        <w:rPr>
          <w:rStyle w:val="libAlaemChar"/>
          <w:rtl/>
        </w:rPr>
        <w:t>)</w:t>
      </w:r>
      <w:r w:rsidRPr="00A62F9C">
        <w:rPr>
          <w:rtl/>
        </w:rPr>
        <w:t xml:space="preserve"> متثاقلين لا عن رغبة</w:t>
      </w:r>
      <w:r>
        <w:rPr>
          <w:rtl/>
        </w:rPr>
        <w:t xml:space="preserve">، </w:t>
      </w:r>
      <w:r w:rsidRPr="00A62F9C">
        <w:rPr>
          <w:rtl/>
        </w:rPr>
        <w:t xml:space="preserve">كالمكره على الفعل </w:t>
      </w:r>
      <w:r w:rsidRPr="00730FF9">
        <w:rPr>
          <w:rStyle w:val="libAlaemChar"/>
          <w:rtl/>
        </w:rPr>
        <w:t>(</w:t>
      </w:r>
      <w:r w:rsidRPr="00AA6577">
        <w:rPr>
          <w:rStyle w:val="libAieChar"/>
          <w:rtl/>
        </w:rPr>
        <w:t>يُراؤُنَ النَّاسَ</w:t>
      </w:r>
      <w:r w:rsidRPr="00730FF9">
        <w:rPr>
          <w:rStyle w:val="libAlaemChar"/>
          <w:rtl/>
        </w:rPr>
        <w:t>)</w:t>
      </w:r>
      <w:r w:rsidRPr="00A62F9C">
        <w:rPr>
          <w:rtl/>
        </w:rPr>
        <w:t xml:space="preserve"> يقصدون بصلاتهم الرياء والسمعة. والمراءاة مفاعلة بمعنى التفعيل</w:t>
      </w:r>
      <w:r>
        <w:rPr>
          <w:rtl/>
        </w:rPr>
        <w:t xml:space="preserve">، كـ: </w:t>
      </w:r>
      <w:r w:rsidRPr="00A62F9C">
        <w:rPr>
          <w:rtl/>
        </w:rPr>
        <w:t>نعّم وناعم</w:t>
      </w:r>
      <w:r>
        <w:rPr>
          <w:rtl/>
        </w:rPr>
        <w:t xml:space="preserve">، </w:t>
      </w:r>
      <w:r w:rsidRPr="00A62F9C">
        <w:rPr>
          <w:rtl/>
        </w:rPr>
        <w:t>أو للمقابلة</w:t>
      </w:r>
      <w:r>
        <w:rPr>
          <w:rtl/>
        </w:rPr>
        <w:t xml:space="preserve">، </w:t>
      </w:r>
      <w:r w:rsidRPr="00A62F9C">
        <w:rPr>
          <w:rtl/>
        </w:rPr>
        <w:t>لأنّ المرائي يري الناس عمله</w:t>
      </w:r>
      <w:r>
        <w:rPr>
          <w:rtl/>
        </w:rPr>
        <w:t xml:space="preserve">، </w:t>
      </w:r>
      <w:r w:rsidRPr="00A62F9C">
        <w:rPr>
          <w:rtl/>
        </w:rPr>
        <w:t xml:space="preserve">وهم يرونه استحسانه </w:t>
      </w:r>
      <w:r w:rsidRPr="00730FF9">
        <w:rPr>
          <w:rStyle w:val="libAlaemChar"/>
          <w:rtl/>
        </w:rPr>
        <w:t>(</w:t>
      </w:r>
      <w:r w:rsidRPr="00AA6577">
        <w:rPr>
          <w:rStyle w:val="libAieChar"/>
          <w:rtl/>
        </w:rPr>
        <w:t>وَلا يَذْكُرُونَ اللهَ إِلَّا قَلِيلاً</w:t>
      </w:r>
      <w:r w:rsidRPr="00730FF9">
        <w:rPr>
          <w:rStyle w:val="libAlaemChar"/>
          <w:rtl/>
        </w:rPr>
        <w:t>)</w:t>
      </w:r>
      <w:r w:rsidRPr="00A62F9C">
        <w:rPr>
          <w:rtl/>
        </w:rPr>
        <w:t xml:space="preserve"> إذ المرائي لا يفعل إلّا بحضرة من يرائيه</w:t>
      </w:r>
      <w:r>
        <w:rPr>
          <w:rtl/>
        </w:rPr>
        <w:t xml:space="preserve">، </w:t>
      </w:r>
      <w:r w:rsidRPr="00A62F9C">
        <w:rPr>
          <w:rtl/>
        </w:rPr>
        <w:t>وهو أقلّ أحواله. أو لأنّ ذكرهم باللسان قليل بالإضافة إلى الذكر بالقلب.</w:t>
      </w:r>
    </w:p>
    <w:p w14:paraId="249C29E3" w14:textId="77777777" w:rsidR="00F77B7E" w:rsidRPr="00A62F9C" w:rsidRDefault="00F77B7E" w:rsidP="00C70806">
      <w:pPr>
        <w:pStyle w:val="libNormal"/>
        <w:rPr>
          <w:rtl/>
        </w:rPr>
      </w:pPr>
      <w:r w:rsidRPr="00A62F9C">
        <w:rPr>
          <w:rtl/>
        </w:rPr>
        <w:t>وقيل</w:t>
      </w:r>
      <w:r>
        <w:rPr>
          <w:rtl/>
        </w:rPr>
        <w:t xml:space="preserve">: </w:t>
      </w:r>
      <w:r w:rsidRPr="00A62F9C">
        <w:rPr>
          <w:rtl/>
        </w:rPr>
        <w:t>المراد بالذكر الصلاة. يعني</w:t>
      </w:r>
      <w:r>
        <w:rPr>
          <w:rtl/>
        </w:rPr>
        <w:t xml:space="preserve">: </w:t>
      </w:r>
      <w:r w:rsidRPr="00A62F9C">
        <w:rPr>
          <w:rtl/>
        </w:rPr>
        <w:t>لا يصلّون إلّا قليلا</w:t>
      </w:r>
      <w:r>
        <w:rPr>
          <w:rtl/>
        </w:rPr>
        <w:t xml:space="preserve">، </w:t>
      </w:r>
      <w:r w:rsidRPr="00A62F9C">
        <w:rPr>
          <w:rtl/>
        </w:rPr>
        <w:t>لأنّهم لا يصلّون قطّ غائبين عن عيون الناس</w:t>
      </w:r>
      <w:r>
        <w:rPr>
          <w:rtl/>
        </w:rPr>
        <w:t xml:space="preserve">، </w:t>
      </w:r>
      <w:r w:rsidRPr="00A62F9C">
        <w:rPr>
          <w:rtl/>
        </w:rPr>
        <w:t>وما يجاهرون قليل.</w:t>
      </w:r>
    </w:p>
    <w:p w14:paraId="15FFA2F0" w14:textId="77777777" w:rsidR="00F77B7E" w:rsidRPr="00A62F9C" w:rsidRDefault="00F77B7E" w:rsidP="00C70806">
      <w:pPr>
        <w:pStyle w:val="libNormal"/>
        <w:rPr>
          <w:rtl/>
        </w:rPr>
      </w:pPr>
      <w:r w:rsidRPr="00A62F9C">
        <w:rPr>
          <w:rtl/>
        </w:rPr>
        <w:t>وقيل</w:t>
      </w:r>
      <w:r>
        <w:rPr>
          <w:rtl/>
        </w:rPr>
        <w:t xml:space="preserve">: </w:t>
      </w:r>
      <w:r w:rsidRPr="00A62F9C">
        <w:rPr>
          <w:rtl/>
        </w:rPr>
        <w:t>الذكر فيها</w:t>
      </w:r>
      <w:r>
        <w:rPr>
          <w:rtl/>
        </w:rPr>
        <w:t xml:space="preserve">، </w:t>
      </w:r>
      <w:r w:rsidRPr="00A62F9C">
        <w:rPr>
          <w:rtl/>
        </w:rPr>
        <w:t>فإنّهم لا يذكرون فيها غير التكبير والتسليم.</w:t>
      </w:r>
    </w:p>
    <w:p w14:paraId="0B1A90E1" w14:textId="77777777" w:rsidR="00F77B7E" w:rsidRPr="00A62F9C" w:rsidRDefault="00F77B7E" w:rsidP="00C70806">
      <w:pPr>
        <w:pStyle w:val="libNormal"/>
        <w:rPr>
          <w:rtl/>
        </w:rPr>
      </w:pPr>
      <w:r w:rsidRPr="00730FF9">
        <w:rPr>
          <w:rStyle w:val="libAlaemChar"/>
          <w:rtl/>
        </w:rPr>
        <w:t>(</w:t>
      </w:r>
      <w:r w:rsidRPr="00AA6577">
        <w:rPr>
          <w:rStyle w:val="libAieChar"/>
          <w:rtl/>
        </w:rPr>
        <w:t>مُذَبْذَبِينَ بَيْنَ ذلِكَ</w:t>
      </w:r>
      <w:r w:rsidRPr="00730FF9">
        <w:rPr>
          <w:rStyle w:val="libAlaemChar"/>
          <w:rtl/>
        </w:rPr>
        <w:t>)</w:t>
      </w:r>
      <w:r w:rsidRPr="00A62F9C">
        <w:rPr>
          <w:rtl/>
        </w:rPr>
        <w:t xml:space="preserve"> حال من واو «يراءون»</w:t>
      </w:r>
      <w:r>
        <w:rPr>
          <w:rtl/>
        </w:rPr>
        <w:t xml:space="preserve">، </w:t>
      </w:r>
      <w:r w:rsidRPr="00A62F9C">
        <w:rPr>
          <w:rtl/>
        </w:rPr>
        <w:t>كقوله</w:t>
      </w:r>
      <w:r>
        <w:rPr>
          <w:rtl/>
        </w:rPr>
        <w:t xml:space="preserve">: </w:t>
      </w:r>
      <w:r w:rsidRPr="00A62F9C">
        <w:rPr>
          <w:rtl/>
        </w:rPr>
        <w:t>«ولا يذكرون» أي</w:t>
      </w:r>
      <w:r>
        <w:rPr>
          <w:rtl/>
        </w:rPr>
        <w:t xml:space="preserve">: </w:t>
      </w:r>
      <w:r w:rsidRPr="00A62F9C">
        <w:rPr>
          <w:rtl/>
        </w:rPr>
        <w:t>يراءونهم غير ذاكرين مذبذبين</w:t>
      </w:r>
      <w:r>
        <w:rPr>
          <w:rtl/>
        </w:rPr>
        <w:t xml:space="preserve">، </w:t>
      </w:r>
      <w:r w:rsidRPr="00A62F9C">
        <w:rPr>
          <w:rtl/>
        </w:rPr>
        <w:t>أو من واو «يذكرون»</w:t>
      </w:r>
      <w:r>
        <w:rPr>
          <w:rtl/>
        </w:rPr>
        <w:t xml:space="preserve">، </w:t>
      </w:r>
      <w:r w:rsidRPr="00A62F9C">
        <w:rPr>
          <w:rtl/>
        </w:rPr>
        <w:t>أو منصوب على الذمّ.</w:t>
      </w:r>
    </w:p>
    <w:p w14:paraId="1534CA5A" w14:textId="77777777" w:rsidR="00F77B7E" w:rsidRPr="00A62F9C" w:rsidRDefault="00F77B7E" w:rsidP="00C70806">
      <w:pPr>
        <w:pStyle w:val="libNormal"/>
        <w:rPr>
          <w:rtl/>
        </w:rPr>
      </w:pPr>
      <w:r w:rsidRPr="00A62F9C">
        <w:rPr>
          <w:rtl/>
        </w:rPr>
        <w:t>والمذبذب هو الّذي يذبّ عن كلا الجانبين ويذاد ويدفع</w:t>
      </w:r>
      <w:r>
        <w:rPr>
          <w:rtl/>
        </w:rPr>
        <w:t xml:space="preserve">، </w:t>
      </w:r>
      <w:r w:rsidRPr="00A62F9C">
        <w:rPr>
          <w:rtl/>
        </w:rPr>
        <w:t>فلا يقرّ في حال واحدة</w:t>
      </w:r>
      <w:r>
        <w:rPr>
          <w:rtl/>
        </w:rPr>
        <w:t xml:space="preserve">، </w:t>
      </w:r>
      <w:r w:rsidRPr="00A62F9C">
        <w:rPr>
          <w:rtl/>
        </w:rPr>
        <w:t>من الذبذبة</w:t>
      </w:r>
      <w:r>
        <w:rPr>
          <w:rtl/>
        </w:rPr>
        <w:t xml:space="preserve">، </w:t>
      </w:r>
      <w:r w:rsidRPr="00A62F9C">
        <w:rPr>
          <w:rtl/>
        </w:rPr>
        <w:t>وهو جعل الشيء مضطربا. وأصله الذبّ بمعنى الطرد. ومذبذبهم الشيطان. فالمعنى</w:t>
      </w:r>
      <w:r>
        <w:rPr>
          <w:rtl/>
        </w:rPr>
        <w:t xml:space="preserve">: </w:t>
      </w:r>
      <w:r w:rsidRPr="00A62F9C">
        <w:rPr>
          <w:rtl/>
        </w:rPr>
        <w:t>ذبذبهم وردّدهم الشيطان بين الكفر والإيمان</w:t>
      </w:r>
      <w:r>
        <w:rPr>
          <w:rtl/>
        </w:rPr>
        <w:t xml:space="preserve">، </w:t>
      </w:r>
      <w:r w:rsidRPr="00A62F9C">
        <w:rPr>
          <w:rtl/>
        </w:rPr>
        <w:t>فهم متردّدون بينهما متحيّرون.</w:t>
      </w:r>
    </w:p>
    <w:p w14:paraId="2543A488" w14:textId="77777777" w:rsidR="00F77B7E" w:rsidRPr="00A62F9C" w:rsidRDefault="00F77B7E" w:rsidP="00C70806">
      <w:pPr>
        <w:pStyle w:val="libNormal"/>
        <w:rPr>
          <w:rtl/>
        </w:rPr>
      </w:pPr>
      <w:r w:rsidRPr="00730FF9">
        <w:rPr>
          <w:rStyle w:val="libAlaemChar"/>
          <w:rtl/>
        </w:rPr>
        <w:t>(</w:t>
      </w:r>
      <w:r w:rsidRPr="00AA6577">
        <w:rPr>
          <w:rStyle w:val="libAieChar"/>
          <w:rtl/>
        </w:rPr>
        <w:t>لا إِلى هؤُلاءِ وَلا إِلى هؤُلاءِ</w:t>
      </w:r>
      <w:r w:rsidRPr="00730FF9">
        <w:rPr>
          <w:rStyle w:val="libAlaemChar"/>
          <w:rtl/>
        </w:rPr>
        <w:t>)</w:t>
      </w:r>
      <w:r w:rsidRPr="00A62F9C">
        <w:rPr>
          <w:rtl/>
        </w:rPr>
        <w:t xml:space="preserve"> لا منسوبين إلى المؤمنين فيكونوا مؤمنين</w:t>
      </w:r>
      <w:r>
        <w:rPr>
          <w:rtl/>
        </w:rPr>
        <w:t xml:space="preserve">، </w:t>
      </w:r>
      <w:r w:rsidRPr="00A62F9C">
        <w:rPr>
          <w:rtl/>
        </w:rPr>
        <w:t xml:space="preserve">ولا إلى الكافرين فيكونوا كافرين. أو لا صائرين إلى أحد الفريقين بالكلّيّة. وقال رسول الله </w:t>
      </w:r>
      <w:r w:rsidRPr="00730FF9">
        <w:rPr>
          <w:rStyle w:val="libAlaemChar"/>
          <w:rtl/>
        </w:rPr>
        <w:t>صلى‌الله‌عليه‌وآله‌وسلم</w:t>
      </w:r>
      <w:r>
        <w:rPr>
          <w:rtl/>
        </w:rPr>
        <w:t xml:space="preserve">: </w:t>
      </w:r>
      <w:r w:rsidRPr="00A62F9C">
        <w:rPr>
          <w:rtl/>
        </w:rPr>
        <w:t xml:space="preserve">«إنّ مثلهم مثل الشاة العائرة </w:t>
      </w:r>
      <w:r w:rsidRPr="005D2F9F">
        <w:rPr>
          <w:rStyle w:val="libFootnotenumChar"/>
          <w:rtl/>
        </w:rPr>
        <w:t>(1)</w:t>
      </w:r>
      <w:r w:rsidRPr="00A62F9C">
        <w:rPr>
          <w:rtl/>
        </w:rPr>
        <w:t xml:space="preserve"> بين الغنمين</w:t>
      </w:r>
      <w:r>
        <w:rPr>
          <w:rtl/>
        </w:rPr>
        <w:t xml:space="preserve">، </w:t>
      </w:r>
      <w:r w:rsidRPr="00A62F9C">
        <w:rPr>
          <w:rtl/>
        </w:rPr>
        <w:t>يتحيّر فينظر إلى هذه وإلى هذه»</w:t>
      </w:r>
      <w:r>
        <w:rPr>
          <w:rtl/>
        </w:rPr>
        <w:t>.</w:t>
      </w:r>
    </w:p>
    <w:p w14:paraId="2F0BB3F9" w14:textId="77777777" w:rsidR="00F77B7E" w:rsidRPr="00A62F9C" w:rsidRDefault="00F77B7E" w:rsidP="00C70806">
      <w:pPr>
        <w:pStyle w:val="libNormal"/>
        <w:rPr>
          <w:rtl/>
        </w:rPr>
      </w:pPr>
      <w:r w:rsidRPr="00730FF9">
        <w:rPr>
          <w:rStyle w:val="libAlaemChar"/>
          <w:rtl/>
        </w:rPr>
        <w:t>(</w:t>
      </w:r>
      <w:r w:rsidRPr="00AA6577">
        <w:rPr>
          <w:rStyle w:val="libAieChar"/>
          <w:rtl/>
        </w:rPr>
        <w:t>وَمَنْ يُضْلِلِ اللهُ</w:t>
      </w:r>
      <w:r w:rsidRPr="00730FF9">
        <w:rPr>
          <w:rStyle w:val="libAlaemChar"/>
          <w:rtl/>
        </w:rPr>
        <w:t>)</w:t>
      </w:r>
      <w:r w:rsidRPr="00A62F9C">
        <w:rPr>
          <w:rtl/>
        </w:rPr>
        <w:t xml:space="preserve"> أي</w:t>
      </w:r>
      <w:r>
        <w:rPr>
          <w:rtl/>
        </w:rPr>
        <w:t xml:space="preserve">: </w:t>
      </w:r>
      <w:r w:rsidRPr="00A62F9C">
        <w:rPr>
          <w:rtl/>
        </w:rPr>
        <w:t xml:space="preserve">يخذله ويخلّه </w:t>
      </w:r>
      <w:r w:rsidRPr="00730FF9">
        <w:rPr>
          <w:rStyle w:val="libAlaemChar"/>
          <w:rtl/>
        </w:rPr>
        <w:t>(</w:t>
      </w:r>
      <w:r w:rsidRPr="00AA6577">
        <w:rPr>
          <w:rStyle w:val="libAieChar"/>
          <w:rtl/>
        </w:rPr>
        <w:t>فَلَنْ تَجِدَ لَهُ سَبِيلاً</w:t>
      </w:r>
      <w:r w:rsidRPr="00730FF9">
        <w:rPr>
          <w:rStyle w:val="libAlaemChar"/>
          <w:rtl/>
        </w:rPr>
        <w:t>)</w:t>
      </w:r>
      <w:r w:rsidRPr="00A62F9C">
        <w:rPr>
          <w:rtl/>
        </w:rPr>
        <w:t xml:space="preserve"> إلى الحقّ والصواب. ونظيره قوله</w:t>
      </w:r>
      <w:r>
        <w:rPr>
          <w:rtl/>
        </w:rPr>
        <w:t xml:space="preserve">: </w:t>
      </w:r>
      <w:r w:rsidRPr="00730FF9">
        <w:rPr>
          <w:rStyle w:val="libAlaemChar"/>
          <w:rtl/>
        </w:rPr>
        <w:t>(</w:t>
      </w:r>
      <w:r w:rsidRPr="00AA6577">
        <w:rPr>
          <w:rStyle w:val="libAieChar"/>
          <w:rtl/>
        </w:rPr>
        <w:t>وَمَنْ لَمْ يَجْعَلِ اللهُ لَهُ نُوراً فَما لَهُ مِنْ نُورٍ</w:t>
      </w:r>
      <w:r w:rsidRPr="00730FF9">
        <w:rPr>
          <w:rStyle w:val="libAlaemChar"/>
          <w:rtl/>
        </w:rPr>
        <w:t>)</w:t>
      </w:r>
      <w:r w:rsidRPr="00A62F9C">
        <w:rPr>
          <w:rtl/>
        </w:rPr>
        <w:t xml:space="preserve"> </w:t>
      </w:r>
      <w:r w:rsidRPr="005D2F9F">
        <w:rPr>
          <w:rStyle w:val="libFootnotenumChar"/>
          <w:rtl/>
        </w:rPr>
        <w:t>(2)</w:t>
      </w:r>
      <w:r>
        <w:rPr>
          <w:rtl/>
        </w:rPr>
        <w:t>.</w:t>
      </w:r>
    </w:p>
    <w:p w14:paraId="6F0424A1" w14:textId="77777777" w:rsidR="00F77B7E" w:rsidRPr="00A62F9C" w:rsidRDefault="00F77B7E" w:rsidP="00C70806">
      <w:pPr>
        <w:pStyle w:val="libNormal"/>
        <w:rPr>
          <w:rtl/>
        </w:rPr>
      </w:pPr>
      <w:r w:rsidRPr="00A62F9C">
        <w:rPr>
          <w:rtl/>
        </w:rPr>
        <w:t>روى العيّاشي بإسناده إلى مسعدة بن زياد</w:t>
      </w:r>
      <w:r>
        <w:rPr>
          <w:rtl/>
        </w:rPr>
        <w:t xml:space="preserve">، </w:t>
      </w:r>
      <w:r w:rsidRPr="00A62F9C">
        <w:rPr>
          <w:rtl/>
        </w:rPr>
        <w:t xml:space="preserve">عن أبي عبد الله </w:t>
      </w:r>
      <w:r w:rsidRPr="00730FF9">
        <w:rPr>
          <w:rStyle w:val="libAlaemChar"/>
          <w:rtl/>
        </w:rPr>
        <w:t>عليه‌السلام</w:t>
      </w:r>
      <w:r>
        <w:rPr>
          <w:rtl/>
        </w:rPr>
        <w:t xml:space="preserve">، </w:t>
      </w:r>
      <w:r w:rsidRPr="00A62F9C">
        <w:rPr>
          <w:rtl/>
        </w:rPr>
        <w:t>عن</w:t>
      </w:r>
    </w:p>
    <w:p w14:paraId="0CFE3824" w14:textId="77777777" w:rsidR="00F77B7E" w:rsidRPr="00A62F9C" w:rsidRDefault="00F77B7E" w:rsidP="00410E11">
      <w:pPr>
        <w:pStyle w:val="libLine"/>
        <w:rPr>
          <w:rtl/>
        </w:rPr>
      </w:pPr>
      <w:r w:rsidRPr="00A62F9C">
        <w:rPr>
          <w:rtl/>
        </w:rPr>
        <w:t>__________________</w:t>
      </w:r>
    </w:p>
    <w:p w14:paraId="0FBC761A" w14:textId="77777777" w:rsidR="00F77B7E" w:rsidRPr="00A62F9C" w:rsidRDefault="00F77B7E" w:rsidP="0083551C">
      <w:pPr>
        <w:pStyle w:val="libFootnote0"/>
        <w:rPr>
          <w:rtl/>
        </w:rPr>
      </w:pPr>
      <w:r>
        <w:rPr>
          <w:rtl/>
        </w:rPr>
        <w:t>(</w:t>
      </w:r>
      <w:r w:rsidRPr="00A62F9C">
        <w:rPr>
          <w:rtl/>
        </w:rPr>
        <w:t>1) أي</w:t>
      </w:r>
      <w:r>
        <w:rPr>
          <w:rtl/>
        </w:rPr>
        <w:t xml:space="preserve">: </w:t>
      </w:r>
      <w:r w:rsidRPr="00A62F9C">
        <w:rPr>
          <w:rtl/>
        </w:rPr>
        <w:t>المتردّدة بين قطيعين لا تدري أيّهما تتبع.</w:t>
      </w:r>
    </w:p>
    <w:p w14:paraId="4C0B7FB0" w14:textId="77777777" w:rsidR="00F77B7E" w:rsidRPr="00A62F9C" w:rsidRDefault="00F77B7E" w:rsidP="0083551C">
      <w:pPr>
        <w:pStyle w:val="libFootnote0"/>
        <w:rPr>
          <w:rtl/>
        </w:rPr>
      </w:pPr>
      <w:r>
        <w:rPr>
          <w:rtl/>
        </w:rPr>
        <w:t>(</w:t>
      </w:r>
      <w:r w:rsidRPr="00A62F9C">
        <w:rPr>
          <w:rtl/>
        </w:rPr>
        <w:t>2) النور</w:t>
      </w:r>
      <w:r>
        <w:rPr>
          <w:rtl/>
        </w:rPr>
        <w:t xml:space="preserve">: </w:t>
      </w:r>
      <w:r w:rsidRPr="00A62F9C">
        <w:rPr>
          <w:rtl/>
        </w:rPr>
        <w:t>40.</w:t>
      </w:r>
    </w:p>
    <w:p w14:paraId="702E5E46" w14:textId="77777777" w:rsidR="00F77B7E" w:rsidRPr="00A62F9C" w:rsidRDefault="00F77B7E" w:rsidP="00F52F7A">
      <w:pPr>
        <w:pStyle w:val="libNormal0"/>
        <w:rPr>
          <w:rtl/>
        </w:rPr>
      </w:pPr>
      <w:r>
        <w:rPr>
          <w:rtl/>
        </w:rPr>
        <w:br w:type="page"/>
      </w:r>
      <w:r w:rsidRPr="00A62F9C">
        <w:rPr>
          <w:rtl/>
        </w:rPr>
        <w:lastRenderedPageBreak/>
        <w:t xml:space="preserve">آبائه </w:t>
      </w:r>
      <w:r w:rsidRPr="00730FF9">
        <w:rPr>
          <w:rStyle w:val="libAlaemChar"/>
          <w:rtl/>
        </w:rPr>
        <w:t>عليهم‌السلام</w:t>
      </w:r>
      <w:r>
        <w:rPr>
          <w:rtl/>
        </w:rPr>
        <w:t xml:space="preserve">، </w:t>
      </w:r>
      <w:r w:rsidRPr="00A62F9C">
        <w:rPr>
          <w:rtl/>
        </w:rPr>
        <w:t xml:space="preserve">أنّ رسول الله </w:t>
      </w:r>
      <w:r w:rsidRPr="00730FF9">
        <w:rPr>
          <w:rStyle w:val="libAlaemChar"/>
          <w:rtl/>
        </w:rPr>
        <w:t>صلى‌الله‌عليه‌وآله‌وسلم</w:t>
      </w:r>
      <w:r w:rsidRPr="00A62F9C">
        <w:rPr>
          <w:rtl/>
        </w:rPr>
        <w:t xml:space="preserve"> سئل</w:t>
      </w:r>
      <w:r>
        <w:rPr>
          <w:rtl/>
        </w:rPr>
        <w:t xml:space="preserve">: </w:t>
      </w:r>
      <w:r w:rsidRPr="00A62F9C">
        <w:rPr>
          <w:rtl/>
        </w:rPr>
        <w:t>فيما النجاة غدا</w:t>
      </w:r>
      <w:r>
        <w:rPr>
          <w:rtl/>
        </w:rPr>
        <w:t>؟</w:t>
      </w:r>
      <w:r>
        <w:rPr>
          <w:rFonts w:hint="cs"/>
          <w:rtl/>
        </w:rPr>
        <w:t xml:space="preserve"> </w:t>
      </w:r>
      <w:r w:rsidRPr="00A62F9C">
        <w:rPr>
          <w:rtl/>
        </w:rPr>
        <w:t>قال</w:t>
      </w:r>
      <w:r>
        <w:rPr>
          <w:rtl/>
        </w:rPr>
        <w:t xml:space="preserve">: </w:t>
      </w:r>
      <w:r w:rsidRPr="00A62F9C">
        <w:rPr>
          <w:rtl/>
        </w:rPr>
        <w:t>«النجاة أن لا تخادعوا الله فيخدعكم</w:t>
      </w:r>
      <w:r>
        <w:rPr>
          <w:rtl/>
        </w:rPr>
        <w:t xml:space="preserve">، </w:t>
      </w:r>
      <w:r w:rsidRPr="00A62F9C">
        <w:rPr>
          <w:rtl/>
        </w:rPr>
        <w:t>فإنّه من يخادع الله يخدعه</w:t>
      </w:r>
      <w:r>
        <w:rPr>
          <w:rtl/>
        </w:rPr>
        <w:t xml:space="preserve">، </w:t>
      </w:r>
      <w:r w:rsidRPr="00A62F9C">
        <w:rPr>
          <w:rtl/>
        </w:rPr>
        <w:t>ونفسه يخدع لو شعر.</w:t>
      </w:r>
    </w:p>
    <w:p w14:paraId="3DE38D61" w14:textId="77777777" w:rsidR="00F77B7E" w:rsidRPr="00A62F9C" w:rsidRDefault="00F77B7E" w:rsidP="00C70806">
      <w:pPr>
        <w:pStyle w:val="libNormal"/>
        <w:rPr>
          <w:rtl/>
        </w:rPr>
      </w:pPr>
      <w:r w:rsidRPr="00A62F9C">
        <w:rPr>
          <w:rtl/>
        </w:rPr>
        <w:t>فقيل له</w:t>
      </w:r>
      <w:r>
        <w:rPr>
          <w:rtl/>
        </w:rPr>
        <w:t xml:space="preserve">: </w:t>
      </w:r>
      <w:r w:rsidRPr="00A62F9C">
        <w:rPr>
          <w:rtl/>
        </w:rPr>
        <w:t>وكيف يخادع الله</w:t>
      </w:r>
      <w:r>
        <w:rPr>
          <w:rtl/>
        </w:rPr>
        <w:t>؟</w:t>
      </w:r>
    </w:p>
    <w:p w14:paraId="5DB39615" w14:textId="77777777" w:rsidR="00F77B7E" w:rsidRPr="00A62F9C" w:rsidRDefault="00F77B7E" w:rsidP="00C70806">
      <w:pPr>
        <w:pStyle w:val="libNormal"/>
        <w:rPr>
          <w:rtl/>
        </w:rPr>
      </w:pPr>
      <w:r w:rsidRPr="00A62F9C">
        <w:rPr>
          <w:rtl/>
        </w:rPr>
        <w:t>قال</w:t>
      </w:r>
      <w:r>
        <w:rPr>
          <w:rtl/>
        </w:rPr>
        <w:t xml:space="preserve">: </w:t>
      </w:r>
      <w:r w:rsidRPr="00A62F9C">
        <w:rPr>
          <w:rtl/>
        </w:rPr>
        <w:t>يعمل بما أمره الله ثم يريد غيره. فاتّقوا الله فاجتنبوا الرياء</w:t>
      </w:r>
      <w:r>
        <w:rPr>
          <w:rtl/>
        </w:rPr>
        <w:t xml:space="preserve">، </w:t>
      </w:r>
      <w:r w:rsidRPr="00A62F9C">
        <w:rPr>
          <w:rtl/>
        </w:rPr>
        <w:t>فإنّه شرك بالله</w:t>
      </w:r>
      <w:r>
        <w:rPr>
          <w:rtl/>
        </w:rPr>
        <w:t xml:space="preserve">، </w:t>
      </w:r>
      <w:r w:rsidRPr="00A62F9C">
        <w:rPr>
          <w:rtl/>
        </w:rPr>
        <w:t>إنّ المرائي يوم القيامة يدعى بأربعة أسماء</w:t>
      </w:r>
      <w:r>
        <w:rPr>
          <w:rtl/>
        </w:rPr>
        <w:t xml:space="preserve">: </w:t>
      </w:r>
      <w:r w:rsidRPr="00A62F9C">
        <w:rPr>
          <w:rtl/>
        </w:rPr>
        <w:t>يا كافر</w:t>
      </w:r>
      <w:r>
        <w:rPr>
          <w:rtl/>
        </w:rPr>
        <w:t xml:space="preserve">، </w:t>
      </w:r>
      <w:r w:rsidRPr="00A62F9C">
        <w:rPr>
          <w:rtl/>
        </w:rPr>
        <w:t>يا فاجر</w:t>
      </w:r>
      <w:r>
        <w:rPr>
          <w:rtl/>
        </w:rPr>
        <w:t xml:space="preserve">، </w:t>
      </w:r>
      <w:r w:rsidRPr="00A62F9C">
        <w:rPr>
          <w:rtl/>
        </w:rPr>
        <w:t>يا غادر</w:t>
      </w:r>
      <w:r>
        <w:rPr>
          <w:rtl/>
        </w:rPr>
        <w:t xml:space="preserve">، </w:t>
      </w:r>
      <w:r w:rsidRPr="00A62F9C">
        <w:rPr>
          <w:rtl/>
        </w:rPr>
        <w:t>يا خاسر</w:t>
      </w:r>
      <w:r>
        <w:rPr>
          <w:rtl/>
        </w:rPr>
        <w:t xml:space="preserve">، </w:t>
      </w:r>
      <w:r w:rsidRPr="00A62F9C">
        <w:rPr>
          <w:rtl/>
        </w:rPr>
        <w:t>حبط عملك</w:t>
      </w:r>
      <w:r>
        <w:rPr>
          <w:rtl/>
        </w:rPr>
        <w:t xml:space="preserve">، </w:t>
      </w:r>
      <w:r w:rsidRPr="00A62F9C">
        <w:rPr>
          <w:rtl/>
        </w:rPr>
        <w:t>وبطل أجرك</w:t>
      </w:r>
      <w:r>
        <w:rPr>
          <w:rtl/>
        </w:rPr>
        <w:t xml:space="preserve">، </w:t>
      </w:r>
      <w:r w:rsidRPr="00A62F9C">
        <w:rPr>
          <w:rtl/>
        </w:rPr>
        <w:t>ولا خلاق لك اليوم</w:t>
      </w:r>
      <w:r>
        <w:rPr>
          <w:rtl/>
        </w:rPr>
        <w:t xml:space="preserve">، </w:t>
      </w:r>
      <w:r w:rsidRPr="00A62F9C">
        <w:rPr>
          <w:rtl/>
        </w:rPr>
        <w:t xml:space="preserve">فالتمس أجرك ممّن كنت تعمل له» </w:t>
      </w:r>
      <w:r w:rsidRPr="005D2F9F">
        <w:rPr>
          <w:rStyle w:val="libFootnotenumChar"/>
          <w:rtl/>
        </w:rPr>
        <w:t>(1)</w:t>
      </w:r>
      <w:r>
        <w:rPr>
          <w:rtl/>
        </w:rPr>
        <w:t>.</w:t>
      </w:r>
    </w:p>
    <w:p w14:paraId="4D918748" w14:textId="77777777" w:rsidR="00F77B7E" w:rsidRPr="00A62F9C" w:rsidRDefault="00F77B7E" w:rsidP="00C70806">
      <w:pPr>
        <w:pStyle w:val="libNormal"/>
        <w:rPr>
          <w:rtl/>
        </w:rPr>
      </w:pPr>
      <w:r w:rsidRPr="00730FF9">
        <w:rPr>
          <w:rStyle w:val="libAlaemChar"/>
          <w:rtl/>
        </w:rPr>
        <w:t>(</w:t>
      </w:r>
      <w:r w:rsidRPr="00AA6577">
        <w:rPr>
          <w:rStyle w:val="libAieChar"/>
          <w:rtl/>
        </w:rPr>
        <w:t>يا أَيُّهَا الَّذِينَ آمَنُوا لا تَتَّخِذُوا الْكافِرِينَ أَوْلِياءَ مِنْ دُونِ الْمُؤْمِنِينَ أَتُرِيدُونَ أَنْ تَجْعَلُوا لِلَّهِ عَلَيْكُمْ سُلْطاناً مُبِيناً (144) إِنَّ الْمُنافِقِينَ فِي الدَّرْكِ الْأَسْفَلِ مِنَ النَّارِ وَلَنْ تَجِدَ لَهُمْ نَصِيراً (145) إِلاَّ الَّذِينَ تابُوا وَأَصْلَحُوا وَاعْتَصَمُوا بِاللهِ وَأَخْلَصُوا دِينَهُمْ لِلَّهِ فَأُولئِكَ مَعَ الْمُؤْمِنِينَ وَسَوْفَ يُؤْتِ اللهُ الْمُؤْمِنِينَ أَجْراً عَظِيماً (146)</w:t>
      </w:r>
      <w:r w:rsidRPr="00730FF9">
        <w:rPr>
          <w:rStyle w:val="libAlaemChar"/>
          <w:rtl/>
        </w:rPr>
        <w:t>)</w:t>
      </w:r>
    </w:p>
    <w:p w14:paraId="62FFC552" w14:textId="77777777" w:rsidR="00F77B7E" w:rsidRPr="00A62F9C" w:rsidRDefault="00F77B7E" w:rsidP="00C70806">
      <w:pPr>
        <w:pStyle w:val="libNormal"/>
        <w:rPr>
          <w:rtl/>
        </w:rPr>
      </w:pPr>
      <w:r w:rsidRPr="00A62F9C">
        <w:rPr>
          <w:rtl/>
        </w:rPr>
        <w:t>ثم</w:t>
      </w:r>
      <w:r>
        <w:rPr>
          <w:rFonts w:hint="cs"/>
          <w:rtl/>
        </w:rPr>
        <w:t>ّ</w:t>
      </w:r>
      <w:r w:rsidRPr="00A62F9C">
        <w:rPr>
          <w:rtl/>
        </w:rPr>
        <w:t xml:space="preserve"> نهى سبحانه عن موالاة المنافقين</w:t>
      </w:r>
      <w:r>
        <w:rPr>
          <w:rtl/>
        </w:rPr>
        <w:t xml:space="preserve">، </w:t>
      </w:r>
      <w:r w:rsidRPr="00A62F9C">
        <w:rPr>
          <w:rtl/>
        </w:rPr>
        <w:t>فقال</w:t>
      </w:r>
      <w:r>
        <w:rPr>
          <w:rtl/>
        </w:rPr>
        <w:t xml:space="preserve">: </w:t>
      </w:r>
      <w:r w:rsidRPr="00730FF9">
        <w:rPr>
          <w:rStyle w:val="libAlaemChar"/>
          <w:rtl/>
        </w:rPr>
        <w:t>(</w:t>
      </w:r>
      <w:r w:rsidRPr="00AA6577">
        <w:rPr>
          <w:rStyle w:val="libAieChar"/>
          <w:rtl/>
        </w:rPr>
        <w:t>يا أَيُّهَا الَّذِينَ آمَنُوا لا تَتَّخِذُوا الْكافِرِينَ أَوْلِياءَ</w:t>
      </w:r>
      <w:r w:rsidRPr="00730FF9">
        <w:rPr>
          <w:rStyle w:val="libAlaemChar"/>
          <w:rtl/>
        </w:rPr>
        <w:t>)</w:t>
      </w:r>
      <w:r w:rsidRPr="00A62F9C">
        <w:rPr>
          <w:rtl/>
        </w:rPr>
        <w:t xml:space="preserve"> أنصارا</w:t>
      </w:r>
      <w:r>
        <w:rPr>
          <w:rtl/>
        </w:rPr>
        <w:t xml:space="preserve">، </w:t>
      </w:r>
      <w:r w:rsidRPr="00A62F9C">
        <w:rPr>
          <w:rtl/>
        </w:rPr>
        <w:t>فإنّه صنيع المنافقين وديدنهم</w:t>
      </w:r>
      <w:r>
        <w:rPr>
          <w:rtl/>
        </w:rPr>
        <w:t xml:space="preserve">، </w:t>
      </w:r>
      <w:r w:rsidRPr="00A62F9C">
        <w:rPr>
          <w:rtl/>
        </w:rPr>
        <w:t xml:space="preserve">فلا تتشبّهوا بهم في اتّخاذكم الكافرين أولياء </w:t>
      </w:r>
      <w:r w:rsidRPr="00730FF9">
        <w:rPr>
          <w:rStyle w:val="libAlaemChar"/>
          <w:rtl/>
        </w:rPr>
        <w:t>(</w:t>
      </w:r>
      <w:r w:rsidRPr="00AA6577">
        <w:rPr>
          <w:rStyle w:val="libAieChar"/>
          <w:rtl/>
        </w:rPr>
        <w:t>مِنْ دُونِ الْمُؤْمِنِينَ</w:t>
      </w:r>
      <w:r w:rsidRPr="00730FF9">
        <w:rPr>
          <w:rStyle w:val="libAlaemChar"/>
          <w:rtl/>
        </w:rPr>
        <w:t>)</w:t>
      </w:r>
      <w:r w:rsidRPr="00A62F9C">
        <w:rPr>
          <w:rtl/>
        </w:rPr>
        <w:t xml:space="preserve"> فتكونوا منهم </w:t>
      </w:r>
      <w:r w:rsidRPr="00730FF9">
        <w:rPr>
          <w:rStyle w:val="libAlaemChar"/>
          <w:rtl/>
        </w:rPr>
        <w:t>(</w:t>
      </w:r>
      <w:r w:rsidRPr="00AA6577">
        <w:rPr>
          <w:rStyle w:val="libAieChar"/>
          <w:rtl/>
        </w:rPr>
        <w:t>أَتُرِيدُونَ أَنْ تَجْعَلُوا لِلَّهِ عَلَيْكُمْ سُلْطاناً مُبِيناً</w:t>
      </w:r>
      <w:r w:rsidRPr="00730FF9">
        <w:rPr>
          <w:rStyle w:val="libAlaemChar"/>
          <w:rtl/>
        </w:rPr>
        <w:t>)</w:t>
      </w:r>
      <w:r w:rsidRPr="00A62F9C">
        <w:rPr>
          <w:rtl/>
        </w:rPr>
        <w:t xml:space="preserve"> حجّة بيّنة</w:t>
      </w:r>
      <w:r>
        <w:rPr>
          <w:rtl/>
        </w:rPr>
        <w:t xml:space="preserve">، </w:t>
      </w:r>
      <w:r w:rsidRPr="00A62F9C">
        <w:rPr>
          <w:rtl/>
        </w:rPr>
        <w:t>فإنّ موالاتهم دليل على النفاق</w:t>
      </w:r>
      <w:r>
        <w:rPr>
          <w:rtl/>
        </w:rPr>
        <w:t xml:space="preserve">، </w:t>
      </w:r>
      <w:r w:rsidRPr="00A62F9C">
        <w:rPr>
          <w:rtl/>
        </w:rPr>
        <w:t>أو سلطانا يسلّط عليكم عقابه. والاستفهام للتقرير.</w:t>
      </w:r>
    </w:p>
    <w:p w14:paraId="0941D7C6" w14:textId="77777777" w:rsidR="00F77B7E" w:rsidRPr="00A62F9C" w:rsidRDefault="00F77B7E" w:rsidP="00410E11">
      <w:pPr>
        <w:pStyle w:val="libLine"/>
        <w:rPr>
          <w:rtl/>
        </w:rPr>
      </w:pPr>
      <w:r w:rsidRPr="00A62F9C">
        <w:rPr>
          <w:rtl/>
        </w:rPr>
        <w:t>__________________</w:t>
      </w:r>
    </w:p>
    <w:p w14:paraId="3DFF7982" w14:textId="77777777" w:rsidR="00F77B7E" w:rsidRPr="00A62F9C" w:rsidRDefault="00F77B7E" w:rsidP="0083551C">
      <w:pPr>
        <w:pStyle w:val="libFootnote0"/>
        <w:rPr>
          <w:rtl/>
        </w:rPr>
      </w:pPr>
      <w:r>
        <w:rPr>
          <w:rtl/>
        </w:rPr>
        <w:t>(</w:t>
      </w:r>
      <w:r w:rsidRPr="00A62F9C">
        <w:rPr>
          <w:rtl/>
        </w:rPr>
        <w:t>1) تفسير العيّاشي 1</w:t>
      </w:r>
      <w:r>
        <w:rPr>
          <w:rtl/>
        </w:rPr>
        <w:t xml:space="preserve">: </w:t>
      </w:r>
      <w:r w:rsidRPr="00A62F9C">
        <w:rPr>
          <w:rtl/>
        </w:rPr>
        <w:t>283 ح 295.</w:t>
      </w:r>
    </w:p>
    <w:p w14:paraId="0CE53B02"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إِنَّ الْمُنافِقِينَ فِي الدَّرْكِ الْأَسْفَلِ مِنَ النَّارِ</w:t>
      </w:r>
      <w:r w:rsidRPr="00730FF9">
        <w:rPr>
          <w:rStyle w:val="libAlaemChar"/>
          <w:rtl/>
        </w:rPr>
        <w:t>)</w:t>
      </w:r>
      <w:r w:rsidRPr="00A62F9C">
        <w:rPr>
          <w:rtl/>
        </w:rPr>
        <w:t xml:space="preserve"> وهو الطبقة الّتي في قعر جهنّم.</w:t>
      </w:r>
    </w:p>
    <w:p w14:paraId="511579D7" w14:textId="77777777" w:rsidR="00F77B7E" w:rsidRPr="00A62F9C" w:rsidRDefault="00F77B7E" w:rsidP="00C70806">
      <w:pPr>
        <w:pStyle w:val="libNormal"/>
        <w:rPr>
          <w:rtl/>
        </w:rPr>
      </w:pPr>
      <w:r w:rsidRPr="00A62F9C">
        <w:rPr>
          <w:rtl/>
        </w:rPr>
        <w:t>وإنّما كان كذلك لأنّهم أخبث الكفرة</w:t>
      </w:r>
      <w:r>
        <w:rPr>
          <w:rtl/>
        </w:rPr>
        <w:t xml:space="preserve">، </w:t>
      </w:r>
      <w:r w:rsidRPr="00A62F9C">
        <w:rPr>
          <w:rtl/>
        </w:rPr>
        <w:t>إذ ضمّوا إلى الكفر استهزاء بالإسلام وخداعا للمسلمين. وأمّا</w:t>
      </w:r>
      <w:r>
        <w:rPr>
          <w:rFonts w:hint="cs"/>
          <w:rtl/>
        </w:rPr>
        <w:t xml:space="preserve"> </w:t>
      </w:r>
      <w:r w:rsidRPr="00A62F9C">
        <w:rPr>
          <w:rtl/>
        </w:rPr>
        <w:t xml:space="preserve">قوله </w:t>
      </w:r>
      <w:r w:rsidRPr="00730FF9">
        <w:rPr>
          <w:rStyle w:val="libAlaemChar"/>
          <w:rtl/>
        </w:rPr>
        <w:t>صلى‌الله‌عليه‌وآله‌وسلم</w:t>
      </w:r>
      <w:r w:rsidRPr="00A62F9C">
        <w:rPr>
          <w:rtl/>
        </w:rPr>
        <w:t xml:space="preserve"> «ثلاث من كنّ فيه فهو منافق وإن صام وصلّى وزعم أنّه مسلم</w:t>
      </w:r>
      <w:r>
        <w:rPr>
          <w:rtl/>
        </w:rPr>
        <w:t xml:space="preserve">: </w:t>
      </w:r>
      <w:r w:rsidRPr="00A62F9C">
        <w:rPr>
          <w:rtl/>
        </w:rPr>
        <w:t>من إذا حدّث كذب</w:t>
      </w:r>
      <w:r>
        <w:rPr>
          <w:rtl/>
        </w:rPr>
        <w:t xml:space="preserve">، </w:t>
      </w:r>
      <w:r w:rsidRPr="00A62F9C">
        <w:rPr>
          <w:rtl/>
        </w:rPr>
        <w:t>وإذا وعد أخلف</w:t>
      </w:r>
      <w:r>
        <w:rPr>
          <w:rtl/>
        </w:rPr>
        <w:t xml:space="preserve">، </w:t>
      </w:r>
      <w:r w:rsidRPr="00A62F9C">
        <w:rPr>
          <w:rtl/>
        </w:rPr>
        <w:t>وإذا ائتمن خان»</w:t>
      </w:r>
      <w:r>
        <w:rPr>
          <w:rFonts w:hint="cs"/>
          <w:rtl/>
        </w:rPr>
        <w:t xml:space="preserve"> </w:t>
      </w:r>
      <w:r w:rsidRPr="00A62F9C">
        <w:rPr>
          <w:rtl/>
        </w:rPr>
        <w:t>ونحوه فمن باب التشبيه والتغليظ.</w:t>
      </w:r>
    </w:p>
    <w:p w14:paraId="3FF01D33" w14:textId="77777777" w:rsidR="00F77B7E" w:rsidRPr="00A62F9C" w:rsidRDefault="00F77B7E" w:rsidP="00C70806">
      <w:pPr>
        <w:pStyle w:val="libNormal"/>
        <w:rPr>
          <w:rtl/>
        </w:rPr>
      </w:pPr>
      <w:r w:rsidRPr="00A62F9C">
        <w:rPr>
          <w:rtl/>
        </w:rPr>
        <w:t>وإنّما سمّيت طبقاتها السبع دركات لأنّها متداركة متتابعة بعضها فوق بعض.</w:t>
      </w:r>
    </w:p>
    <w:p w14:paraId="799CFD2C" w14:textId="77777777" w:rsidR="00F77B7E" w:rsidRPr="00A62F9C" w:rsidRDefault="00F77B7E" w:rsidP="00C70806">
      <w:pPr>
        <w:pStyle w:val="libNormal"/>
        <w:rPr>
          <w:rtl/>
        </w:rPr>
      </w:pPr>
      <w:r w:rsidRPr="00A62F9C">
        <w:rPr>
          <w:rtl/>
        </w:rPr>
        <w:t>وقرأ الكوفيّون بسكون الراء. وهي لغة كالسّطر والسّطر. والتحريك أوجه</w:t>
      </w:r>
      <w:r>
        <w:rPr>
          <w:rtl/>
        </w:rPr>
        <w:t xml:space="preserve">، </w:t>
      </w:r>
      <w:r w:rsidRPr="00A62F9C">
        <w:rPr>
          <w:rtl/>
        </w:rPr>
        <w:t>لأنّه يجمع على أدراك.</w:t>
      </w:r>
    </w:p>
    <w:p w14:paraId="16A98469" w14:textId="77777777" w:rsidR="00F77B7E" w:rsidRPr="00A62F9C" w:rsidRDefault="00F77B7E" w:rsidP="00C70806">
      <w:pPr>
        <w:pStyle w:val="libNormal"/>
        <w:rPr>
          <w:rtl/>
        </w:rPr>
      </w:pPr>
      <w:r w:rsidRPr="00730FF9">
        <w:rPr>
          <w:rStyle w:val="libAlaemChar"/>
          <w:rtl/>
        </w:rPr>
        <w:t>(</w:t>
      </w:r>
      <w:r w:rsidRPr="00AA6577">
        <w:rPr>
          <w:rStyle w:val="libAieChar"/>
          <w:rtl/>
        </w:rPr>
        <w:t>وَلَنْ تَجِدَ لَهُمْ</w:t>
      </w:r>
      <w:r w:rsidRPr="00730FF9">
        <w:rPr>
          <w:rStyle w:val="libAlaemChar"/>
          <w:rtl/>
        </w:rPr>
        <w:t>)</w:t>
      </w:r>
      <w:r w:rsidRPr="00A62F9C">
        <w:rPr>
          <w:rtl/>
        </w:rPr>
        <w:t xml:space="preserve"> لهؤلاء المنافقين </w:t>
      </w:r>
      <w:r w:rsidRPr="00730FF9">
        <w:rPr>
          <w:rStyle w:val="libAlaemChar"/>
          <w:rtl/>
        </w:rPr>
        <w:t>(</w:t>
      </w:r>
      <w:r w:rsidRPr="00AA6577">
        <w:rPr>
          <w:rStyle w:val="libAieChar"/>
          <w:rtl/>
        </w:rPr>
        <w:t>نَصِيراً</w:t>
      </w:r>
      <w:r w:rsidRPr="00730FF9">
        <w:rPr>
          <w:rStyle w:val="libAlaemChar"/>
          <w:rtl/>
        </w:rPr>
        <w:t>)</w:t>
      </w:r>
      <w:r w:rsidRPr="00A62F9C">
        <w:rPr>
          <w:rtl/>
        </w:rPr>
        <w:t xml:space="preserve"> يخرجهم منه.</w:t>
      </w:r>
    </w:p>
    <w:p w14:paraId="00497AB4" w14:textId="77777777" w:rsidR="00F77B7E" w:rsidRPr="00A62F9C" w:rsidRDefault="00F77B7E" w:rsidP="00C70806">
      <w:pPr>
        <w:pStyle w:val="libNormal"/>
        <w:rPr>
          <w:rtl/>
        </w:rPr>
      </w:pPr>
      <w:r w:rsidRPr="00730FF9">
        <w:rPr>
          <w:rStyle w:val="libAlaemChar"/>
          <w:rtl/>
        </w:rPr>
        <w:t>(</w:t>
      </w:r>
      <w:r w:rsidRPr="00AA6577">
        <w:rPr>
          <w:rStyle w:val="libAieChar"/>
          <w:rtl/>
        </w:rPr>
        <w:t>إِلَّا الَّذِينَ تابُوا</w:t>
      </w:r>
      <w:r w:rsidRPr="00730FF9">
        <w:rPr>
          <w:rStyle w:val="libAlaemChar"/>
          <w:rtl/>
        </w:rPr>
        <w:t>)</w:t>
      </w:r>
      <w:r w:rsidRPr="00A62F9C">
        <w:rPr>
          <w:rtl/>
        </w:rPr>
        <w:t xml:space="preserve"> عن النفاق </w:t>
      </w:r>
      <w:r w:rsidRPr="00730FF9">
        <w:rPr>
          <w:rStyle w:val="libAlaemChar"/>
          <w:rtl/>
        </w:rPr>
        <w:t>(</w:t>
      </w:r>
      <w:r w:rsidRPr="00AA6577">
        <w:rPr>
          <w:rStyle w:val="libAieChar"/>
          <w:rtl/>
        </w:rPr>
        <w:t>وَأَصْلَحُوا</w:t>
      </w:r>
      <w:r w:rsidRPr="00730FF9">
        <w:rPr>
          <w:rStyle w:val="libAlaemChar"/>
          <w:rtl/>
        </w:rPr>
        <w:t>)</w:t>
      </w:r>
      <w:r w:rsidRPr="00A62F9C">
        <w:rPr>
          <w:rtl/>
        </w:rPr>
        <w:t xml:space="preserve"> ما أفسدوا من نيّاتهم وأسرارهم وأحوالهم في حال النفاق </w:t>
      </w:r>
      <w:r w:rsidRPr="00730FF9">
        <w:rPr>
          <w:rStyle w:val="libAlaemChar"/>
          <w:rtl/>
        </w:rPr>
        <w:t>(</w:t>
      </w:r>
      <w:r w:rsidRPr="00AA6577">
        <w:rPr>
          <w:rStyle w:val="libAieChar"/>
          <w:rtl/>
        </w:rPr>
        <w:t>وَاعْتَصَمُوا بِاللهِ</w:t>
      </w:r>
      <w:r w:rsidRPr="00730FF9">
        <w:rPr>
          <w:rStyle w:val="libAlaemChar"/>
          <w:rtl/>
        </w:rPr>
        <w:t>)</w:t>
      </w:r>
      <w:r w:rsidRPr="00A62F9C">
        <w:rPr>
          <w:rtl/>
        </w:rPr>
        <w:t xml:space="preserve"> وثقوا وتمسّكوا بدينه</w:t>
      </w:r>
      <w:r>
        <w:rPr>
          <w:rtl/>
        </w:rPr>
        <w:t xml:space="preserve">، </w:t>
      </w:r>
      <w:r w:rsidRPr="00A62F9C">
        <w:rPr>
          <w:rtl/>
        </w:rPr>
        <w:t xml:space="preserve">كما يثق المؤمنون المخلصون ويتمسّكون به </w:t>
      </w:r>
      <w:r w:rsidRPr="00730FF9">
        <w:rPr>
          <w:rStyle w:val="libAlaemChar"/>
          <w:rtl/>
        </w:rPr>
        <w:t>(</w:t>
      </w:r>
      <w:r w:rsidRPr="00AA6577">
        <w:rPr>
          <w:rStyle w:val="libAieChar"/>
          <w:rtl/>
        </w:rPr>
        <w:t>وَأَخْلَصُوا دِينَهُمْ لِلَّهِ</w:t>
      </w:r>
      <w:r w:rsidRPr="00730FF9">
        <w:rPr>
          <w:rStyle w:val="libAlaemChar"/>
          <w:rtl/>
        </w:rPr>
        <w:t>)</w:t>
      </w:r>
      <w:r w:rsidRPr="00A62F9C">
        <w:rPr>
          <w:rtl/>
        </w:rPr>
        <w:t xml:space="preserve"> لا يريدون بطاعتهم إلّا وجهه سبحانه وتعالى </w:t>
      </w:r>
      <w:r w:rsidRPr="00730FF9">
        <w:rPr>
          <w:rStyle w:val="libAlaemChar"/>
          <w:rtl/>
        </w:rPr>
        <w:t>(</w:t>
      </w:r>
      <w:r w:rsidRPr="00AA6577">
        <w:rPr>
          <w:rStyle w:val="libAieChar"/>
          <w:rtl/>
        </w:rPr>
        <w:t>فَأُولئِكَ مَعَ الْمُؤْمِنِينَ</w:t>
      </w:r>
      <w:r w:rsidRPr="00730FF9">
        <w:rPr>
          <w:rStyle w:val="libAlaemChar"/>
          <w:rtl/>
        </w:rPr>
        <w:t>)</w:t>
      </w:r>
      <w:r w:rsidRPr="00A62F9C">
        <w:rPr>
          <w:rtl/>
        </w:rPr>
        <w:t xml:space="preserve"> ومن عدادهم ورفقائهم في الدارين.</w:t>
      </w:r>
    </w:p>
    <w:p w14:paraId="1DF4F49B" w14:textId="77777777" w:rsidR="00F77B7E" w:rsidRPr="00A62F9C" w:rsidRDefault="00F77B7E" w:rsidP="00C70806">
      <w:pPr>
        <w:pStyle w:val="libNormal"/>
        <w:rPr>
          <w:rtl/>
        </w:rPr>
      </w:pPr>
      <w:r w:rsidRPr="00A62F9C">
        <w:rPr>
          <w:rtl/>
        </w:rPr>
        <w:t>ولم يقل</w:t>
      </w:r>
      <w:r>
        <w:rPr>
          <w:rtl/>
        </w:rPr>
        <w:t xml:space="preserve">: </w:t>
      </w:r>
      <w:r w:rsidRPr="00A62F9C">
        <w:rPr>
          <w:rtl/>
        </w:rPr>
        <w:t>فأولئك المؤمنون أو من المؤمنين</w:t>
      </w:r>
      <w:r>
        <w:rPr>
          <w:rtl/>
        </w:rPr>
        <w:t xml:space="preserve">، </w:t>
      </w:r>
      <w:r w:rsidRPr="00A62F9C">
        <w:rPr>
          <w:rtl/>
        </w:rPr>
        <w:t>غيظا عليهم.</w:t>
      </w:r>
    </w:p>
    <w:p w14:paraId="59588E0A" w14:textId="77777777" w:rsidR="00F77B7E" w:rsidRPr="00A62F9C" w:rsidRDefault="00F77B7E" w:rsidP="00C70806">
      <w:pPr>
        <w:pStyle w:val="libNormal"/>
        <w:rPr>
          <w:rtl/>
        </w:rPr>
      </w:pPr>
      <w:r w:rsidRPr="00730FF9">
        <w:rPr>
          <w:rStyle w:val="libAlaemChar"/>
          <w:rtl/>
        </w:rPr>
        <w:t>(</w:t>
      </w:r>
      <w:r w:rsidRPr="00AA6577">
        <w:rPr>
          <w:rStyle w:val="libAieChar"/>
          <w:rtl/>
        </w:rPr>
        <w:t>وَسَوْفَ يُؤْتِ اللهُ الْمُؤْمِنِينَ أَجْراً عَظِيماً</w:t>
      </w:r>
      <w:r w:rsidRPr="00730FF9">
        <w:rPr>
          <w:rStyle w:val="libAlaemChar"/>
          <w:rtl/>
        </w:rPr>
        <w:t>)</w:t>
      </w:r>
      <w:r w:rsidRPr="00A62F9C">
        <w:rPr>
          <w:rtl/>
        </w:rPr>
        <w:t xml:space="preserve"> فيساهمونهم ويشاركونهم فيه.</w:t>
      </w:r>
    </w:p>
    <w:p w14:paraId="354DF28B" w14:textId="77777777" w:rsidR="00F77B7E" w:rsidRPr="00A62F9C" w:rsidRDefault="00F77B7E" w:rsidP="00C70806">
      <w:pPr>
        <w:pStyle w:val="libNormal"/>
        <w:rPr>
          <w:rtl/>
        </w:rPr>
      </w:pPr>
      <w:r>
        <w:rPr>
          <w:rtl/>
        </w:rPr>
        <w:t>و «</w:t>
      </w:r>
      <w:r w:rsidRPr="00A62F9C">
        <w:rPr>
          <w:rtl/>
        </w:rPr>
        <w:t>سوف» كلمة ترجية وإطماع</w:t>
      </w:r>
      <w:r>
        <w:rPr>
          <w:rtl/>
        </w:rPr>
        <w:t xml:space="preserve">، </w:t>
      </w:r>
      <w:r w:rsidRPr="00A62F9C">
        <w:rPr>
          <w:rtl/>
        </w:rPr>
        <w:t>وهي من الله سبحانه إيجاب</w:t>
      </w:r>
      <w:r>
        <w:rPr>
          <w:rtl/>
        </w:rPr>
        <w:t xml:space="preserve">، </w:t>
      </w:r>
      <w:r w:rsidRPr="00A62F9C">
        <w:rPr>
          <w:rtl/>
        </w:rPr>
        <w:t>لأنّه سبحانه أكرم الأكرمين</w:t>
      </w:r>
      <w:r>
        <w:rPr>
          <w:rtl/>
        </w:rPr>
        <w:t xml:space="preserve">، </w:t>
      </w:r>
      <w:r w:rsidRPr="00A62F9C">
        <w:rPr>
          <w:rtl/>
        </w:rPr>
        <w:t>ووعد الكريم إنجاز.</w:t>
      </w:r>
    </w:p>
    <w:p w14:paraId="0A5EA155" w14:textId="77777777" w:rsidR="00F77B7E" w:rsidRPr="00A62F9C" w:rsidRDefault="00F77B7E" w:rsidP="00C70806">
      <w:pPr>
        <w:pStyle w:val="libNormal"/>
        <w:rPr>
          <w:rtl/>
        </w:rPr>
      </w:pPr>
      <w:r w:rsidRPr="00730FF9">
        <w:rPr>
          <w:rStyle w:val="libAlaemChar"/>
          <w:rtl/>
        </w:rPr>
        <w:t>(</w:t>
      </w:r>
      <w:r w:rsidRPr="00AA6577">
        <w:rPr>
          <w:rStyle w:val="libAieChar"/>
          <w:rtl/>
        </w:rPr>
        <w:t>ما يَفْعَلُ اللهُ بِعَذابِكُمْ إِنْ شَكَرْتُمْ وَآمَنْتُمْ وَكانَ اللهُ شاكِراً عَلِيماً (147)</w:t>
      </w:r>
      <w:r w:rsidRPr="00730FF9">
        <w:rPr>
          <w:rStyle w:val="libAlaemChar"/>
          <w:rtl/>
        </w:rPr>
        <w:t>)</w:t>
      </w:r>
    </w:p>
    <w:p w14:paraId="6B5FDD65"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خاطب المنافقين الّذين تابوا وآمنوا وأصلحوا أعمالهم</w:t>
      </w:r>
      <w:r>
        <w:rPr>
          <w:rtl/>
        </w:rPr>
        <w:t xml:space="preserve">، </w:t>
      </w:r>
      <w:r w:rsidRPr="00A62F9C">
        <w:rPr>
          <w:rtl/>
        </w:rPr>
        <w:t>فقال</w:t>
      </w:r>
      <w:r>
        <w:rPr>
          <w:rtl/>
        </w:rPr>
        <w:t xml:space="preserve">: </w:t>
      </w:r>
      <w:r w:rsidRPr="00730FF9">
        <w:rPr>
          <w:rStyle w:val="libAlaemChar"/>
          <w:rtl/>
        </w:rPr>
        <w:t>(</w:t>
      </w:r>
      <w:r w:rsidRPr="00AA6577">
        <w:rPr>
          <w:rStyle w:val="libAieChar"/>
          <w:rtl/>
        </w:rPr>
        <w:t>ما يَفْعَلُ اللهُ</w:t>
      </w:r>
      <w:r w:rsidRPr="00730FF9">
        <w:rPr>
          <w:rStyle w:val="libAlaemChar"/>
          <w:rtl/>
        </w:rPr>
        <w:t>)</w:t>
      </w:r>
      <w:r w:rsidRPr="00A62F9C">
        <w:rPr>
          <w:rtl/>
        </w:rPr>
        <w:t xml:space="preserve"> ما يصنع </w:t>
      </w:r>
      <w:r w:rsidRPr="00730FF9">
        <w:rPr>
          <w:rStyle w:val="libAlaemChar"/>
          <w:rtl/>
        </w:rPr>
        <w:t>(</w:t>
      </w:r>
      <w:r w:rsidRPr="00AA6577">
        <w:rPr>
          <w:rStyle w:val="libAieChar"/>
          <w:rtl/>
        </w:rPr>
        <w:t>بِعَذابِكُمْ إِنْ شَكَرْتُمْ</w:t>
      </w:r>
      <w:r w:rsidRPr="00730FF9">
        <w:rPr>
          <w:rStyle w:val="libAlaemChar"/>
          <w:rtl/>
        </w:rPr>
        <w:t>)</w:t>
      </w:r>
      <w:r w:rsidRPr="00A62F9C">
        <w:rPr>
          <w:rtl/>
        </w:rPr>
        <w:t xml:space="preserve"> أي</w:t>
      </w:r>
      <w:r>
        <w:rPr>
          <w:rtl/>
        </w:rPr>
        <w:t xml:space="preserve">: </w:t>
      </w:r>
      <w:r w:rsidRPr="00A62F9C">
        <w:rPr>
          <w:rtl/>
        </w:rPr>
        <w:t>أدّيتم الحقّ الواجب لله عليكم ،</w:t>
      </w:r>
    </w:p>
    <w:p w14:paraId="57BD4947" w14:textId="77777777" w:rsidR="00F77B7E" w:rsidRPr="00A62F9C" w:rsidRDefault="00F77B7E" w:rsidP="00F52F7A">
      <w:pPr>
        <w:pStyle w:val="libNormal0"/>
        <w:rPr>
          <w:rtl/>
        </w:rPr>
      </w:pPr>
      <w:r>
        <w:rPr>
          <w:rtl/>
        </w:rPr>
        <w:br w:type="page"/>
      </w:r>
      <w:r w:rsidRPr="00A62F9C">
        <w:rPr>
          <w:rtl/>
        </w:rPr>
        <w:lastRenderedPageBreak/>
        <w:t xml:space="preserve">وشكرتموه على نعمه </w:t>
      </w:r>
      <w:r w:rsidRPr="00730FF9">
        <w:rPr>
          <w:rStyle w:val="libAlaemChar"/>
          <w:rtl/>
        </w:rPr>
        <w:t>(</w:t>
      </w:r>
      <w:r w:rsidRPr="00AA6577">
        <w:rPr>
          <w:rStyle w:val="libAieChar"/>
          <w:rtl/>
        </w:rPr>
        <w:t>وَآمَنْتُمْ</w:t>
      </w:r>
      <w:r w:rsidRPr="00730FF9">
        <w:rPr>
          <w:rStyle w:val="libAlaemChar"/>
          <w:rtl/>
        </w:rPr>
        <w:t>)</w:t>
      </w:r>
      <w:r w:rsidRPr="00A62F9C">
        <w:rPr>
          <w:rtl/>
        </w:rPr>
        <w:t xml:space="preserve"> به وبرسوله وبما جاء به من عند الله. </w:t>
      </w:r>
      <w:r>
        <w:rPr>
          <w:rtl/>
        </w:rPr>
        <w:t>أ</w:t>
      </w:r>
      <w:r w:rsidRPr="00A62F9C">
        <w:rPr>
          <w:rtl/>
        </w:rPr>
        <w:t>يتشفّى به غيظا</w:t>
      </w:r>
      <w:r>
        <w:rPr>
          <w:rtl/>
        </w:rPr>
        <w:t xml:space="preserve">، </w:t>
      </w:r>
      <w:r w:rsidRPr="00A62F9C">
        <w:rPr>
          <w:rtl/>
        </w:rPr>
        <w:t>أو يستجلب به نفعا</w:t>
      </w:r>
      <w:r>
        <w:rPr>
          <w:rtl/>
        </w:rPr>
        <w:t xml:space="preserve">، </w:t>
      </w:r>
      <w:r w:rsidRPr="00A62F9C">
        <w:rPr>
          <w:rtl/>
        </w:rPr>
        <w:t>أو يستدفع به ضررا</w:t>
      </w:r>
      <w:r>
        <w:rPr>
          <w:rtl/>
        </w:rPr>
        <w:t>؟!</w:t>
      </w:r>
      <w:r w:rsidRPr="00A62F9C">
        <w:rPr>
          <w:rtl/>
        </w:rPr>
        <w:t xml:space="preserve"> لا بل هو الغنيّ المتعالي الّذي لا يجوز عليه شيء من ذلك. وإنّما يعاقب المصرّ بكفره</w:t>
      </w:r>
      <w:r>
        <w:rPr>
          <w:rtl/>
        </w:rPr>
        <w:t xml:space="preserve">، </w:t>
      </w:r>
      <w:r w:rsidRPr="00A62F9C">
        <w:rPr>
          <w:rtl/>
        </w:rPr>
        <w:t>لأنّ إصراره عليه كسوء مزاج يؤدّي إلى مرض</w:t>
      </w:r>
      <w:r>
        <w:rPr>
          <w:rtl/>
        </w:rPr>
        <w:t xml:space="preserve">، </w:t>
      </w:r>
      <w:r w:rsidRPr="00A62F9C">
        <w:rPr>
          <w:rtl/>
        </w:rPr>
        <w:t>فإذا أزاله بالإيمان والشكر</w:t>
      </w:r>
      <w:r>
        <w:rPr>
          <w:rtl/>
        </w:rPr>
        <w:t xml:space="preserve">، </w:t>
      </w:r>
      <w:r w:rsidRPr="00A62F9C">
        <w:rPr>
          <w:rtl/>
        </w:rPr>
        <w:t>ونقّى عنه نفسه</w:t>
      </w:r>
      <w:r>
        <w:rPr>
          <w:rtl/>
        </w:rPr>
        <w:t xml:space="preserve">، </w:t>
      </w:r>
      <w:r w:rsidRPr="00A62F9C">
        <w:rPr>
          <w:rtl/>
        </w:rPr>
        <w:t>تخلّص من تبعته.</w:t>
      </w:r>
    </w:p>
    <w:p w14:paraId="13B0FDB1" w14:textId="77777777" w:rsidR="00F77B7E" w:rsidRPr="00A62F9C" w:rsidRDefault="00F77B7E" w:rsidP="00C70806">
      <w:pPr>
        <w:pStyle w:val="libNormal"/>
        <w:rPr>
          <w:rtl/>
        </w:rPr>
      </w:pPr>
      <w:r w:rsidRPr="00A62F9C">
        <w:rPr>
          <w:rtl/>
        </w:rPr>
        <w:t>وإنّما قدّم الشكر لأنّ الناظر يدرك النعمة أوّلا فيشكر شكرا مبهما</w:t>
      </w:r>
      <w:r>
        <w:rPr>
          <w:rtl/>
        </w:rPr>
        <w:t xml:space="preserve">، </w:t>
      </w:r>
      <w:r w:rsidRPr="00A62F9C">
        <w:rPr>
          <w:rtl/>
        </w:rPr>
        <w:t>ثمّ يمعن النظر حتّى يعرف المنعم فيؤمن به.</w:t>
      </w:r>
    </w:p>
    <w:p w14:paraId="08011B10" w14:textId="77777777" w:rsidR="00F77B7E" w:rsidRPr="00A62F9C" w:rsidRDefault="00F77B7E" w:rsidP="00C70806">
      <w:pPr>
        <w:pStyle w:val="libNormal"/>
        <w:rPr>
          <w:rtl/>
        </w:rPr>
      </w:pPr>
      <w:r w:rsidRPr="00730FF9">
        <w:rPr>
          <w:rStyle w:val="libAlaemChar"/>
          <w:rtl/>
        </w:rPr>
        <w:t>(</w:t>
      </w:r>
      <w:r w:rsidRPr="00AA6577">
        <w:rPr>
          <w:rStyle w:val="libAieChar"/>
          <w:rtl/>
        </w:rPr>
        <w:t>وَكانَ اللهُ شاكِراً</w:t>
      </w:r>
      <w:r w:rsidRPr="00730FF9">
        <w:rPr>
          <w:rStyle w:val="libAlaemChar"/>
          <w:rtl/>
        </w:rPr>
        <w:t>)</w:t>
      </w:r>
      <w:r w:rsidRPr="00A62F9C">
        <w:rPr>
          <w:rtl/>
        </w:rPr>
        <w:t xml:space="preserve"> مجازيكم على الشكر. فسمّى الجزاء باسم المجزيّ عليه</w:t>
      </w:r>
      <w:r>
        <w:rPr>
          <w:rtl/>
        </w:rPr>
        <w:t xml:space="preserve">، </w:t>
      </w:r>
      <w:r w:rsidRPr="00A62F9C">
        <w:rPr>
          <w:rtl/>
        </w:rPr>
        <w:t>أي</w:t>
      </w:r>
      <w:r>
        <w:rPr>
          <w:rtl/>
        </w:rPr>
        <w:t xml:space="preserve">: </w:t>
      </w:r>
      <w:r w:rsidRPr="00A62F9C">
        <w:rPr>
          <w:rtl/>
        </w:rPr>
        <w:t>مثيبا يقبل الشكر اليسير</w:t>
      </w:r>
      <w:r>
        <w:rPr>
          <w:rtl/>
        </w:rPr>
        <w:t xml:space="preserve">، </w:t>
      </w:r>
      <w:r w:rsidRPr="00A62F9C">
        <w:rPr>
          <w:rtl/>
        </w:rPr>
        <w:t xml:space="preserve">ويعطي الجزيل </w:t>
      </w:r>
      <w:r w:rsidRPr="00730FF9">
        <w:rPr>
          <w:rStyle w:val="libAlaemChar"/>
          <w:rtl/>
        </w:rPr>
        <w:t>(</w:t>
      </w:r>
      <w:r w:rsidRPr="00AA6577">
        <w:rPr>
          <w:rStyle w:val="libAieChar"/>
          <w:rtl/>
        </w:rPr>
        <w:t>عَلِيماً</w:t>
      </w:r>
      <w:r w:rsidRPr="00730FF9">
        <w:rPr>
          <w:rStyle w:val="libAlaemChar"/>
          <w:rtl/>
        </w:rPr>
        <w:t>)</w:t>
      </w:r>
      <w:r w:rsidRPr="00A62F9C">
        <w:rPr>
          <w:rtl/>
        </w:rPr>
        <w:t xml:space="preserve"> بحقّ شكركم وإيمانكم.</w:t>
      </w:r>
    </w:p>
    <w:p w14:paraId="2D77EB49" w14:textId="77777777" w:rsidR="00F77B7E" w:rsidRPr="00A62F9C" w:rsidRDefault="00F77B7E" w:rsidP="00C70806">
      <w:pPr>
        <w:pStyle w:val="libNormal"/>
        <w:rPr>
          <w:rtl/>
        </w:rPr>
      </w:pPr>
      <w:r w:rsidRPr="00730FF9">
        <w:rPr>
          <w:rStyle w:val="libAlaemChar"/>
          <w:rtl/>
        </w:rPr>
        <w:t>(</w:t>
      </w:r>
      <w:r w:rsidRPr="00AA6577">
        <w:rPr>
          <w:rStyle w:val="libAieChar"/>
          <w:rtl/>
        </w:rPr>
        <w:t>لا يُحِبُّ اللهُ الْجَهْرَ بِالسُّوءِ مِنَ الْقَوْلِ إِلاَّ مَنْ ظُلِمَ وَكانَ اللهُ سَمِيعاً عَلِيماً (148)</w:t>
      </w:r>
      <w:r w:rsidRPr="00730FF9">
        <w:rPr>
          <w:rStyle w:val="libAlaemChar"/>
          <w:rtl/>
        </w:rPr>
        <w:t>)</w:t>
      </w:r>
    </w:p>
    <w:p w14:paraId="6C8A2B61" w14:textId="77777777" w:rsidR="00F77B7E" w:rsidRPr="00A62F9C" w:rsidRDefault="00F77B7E" w:rsidP="00C70806">
      <w:pPr>
        <w:pStyle w:val="libNormal"/>
        <w:rPr>
          <w:rtl/>
        </w:rPr>
      </w:pPr>
      <w:r w:rsidRPr="00A62F9C">
        <w:rPr>
          <w:rtl/>
        </w:rPr>
        <w:t>قال عليّ بن عيسى</w:t>
      </w:r>
      <w:r>
        <w:rPr>
          <w:rtl/>
        </w:rPr>
        <w:t>:</w:t>
      </w:r>
      <w:r w:rsidRPr="00AE6242">
        <w:rPr>
          <w:rtl/>
        </w:rPr>
        <w:t xml:space="preserve"> </w:t>
      </w:r>
      <w:r w:rsidRPr="00A62F9C">
        <w:rPr>
          <w:rtl/>
        </w:rPr>
        <w:t>ل</w:t>
      </w:r>
      <w:r>
        <w:rPr>
          <w:rFonts w:hint="cs"/>
          <w:rtl/>
        </w:rPr>
        <w:t>ـ</w:t>
      </w:r>
      <w:r w:rsidRPr="00A62F9C">
        <w:rPr>
          <w:rtl/>
        </w:rPr>
        <w:t>مّا سبق ذكر النفاق</w:t>
      </w:r>
      <w:r>
        <w:rPr>
          <w:rtl/>
        </w:rPr>
        <w:t xml:space="preserve">، </w:t>
      </w:r>
      <w:r w:rsidRPr="00A62F9C">
        <w:rPr>
          <w:rtl/>
        </w:rPr>
        <w:t>وهو الإظهار خلاف الإبطان</w:t>
      </w:r>
      <w:r>
        <w:rPr>
          <w:rtl/>
        </w:rPr>
        <w:t xml:space="preserve">، </w:t>
      </w:r>
      <w:r w:rsidRPr="00A62F9C">
        <w:rPr>
          <w:rtl/>
        </w:rPr>
        <w:t>بيّن سبحانه أنّه ليس كلّ ما يقع في النفس يجوز إظهاره</w:t>
      </w:r>
      <w:r>
        <w:rPr>
          <w:rtl/>
        </w:rPr>
        <w:t xml:space="preserve">، </w:t>
      </w:r>
      <w:r w:rsidRPr="00A62F9C">
        <w:rPr>
          <w:rtl/>
        </w:rPr>
        <w:t>فإنّه ربما يكون ظنّا</w:t>
      </w:r>
      <w:r>
        <w:rPr>
          <w:rtl/>
        </w:rPr>
        <w:t xml:space="preserve">، </w:t>
      </w:r>
      <w:r w:rsidRPr="00A62F9C">
        <w:rPr>
          <w:rtl/>
        </w:rPr>
        <w:t>فإذا تحقّق ذلك جاز إظهاره</w:t>
      </w:r>
      <w:r>
        <w:rPr>
          <w:rtl/>
        </w:rPr>
        <w:t xml:space="preserve">، </w:t>
      </w:r>
      <w:r w:rsidRPr="00A62F9C">
        <w:rPr>
          <w:rtl/>
        </w:rPr>
        <w:t>فقال</w:t>
      </w:r>
      <w:r>
        <w:rPr>
          <w:rtl/>
        </w:rPr>
        <w:t xml:space="preserve">: </w:t>
      </w:r>
      <w:r w:rsidRPr="00730FF9">
        <w:rPr>
          <w:rStyle w:val="libAlaemChar"/>
          <w:rtl/>
        </w:rPr>
        <w:t>(</w:t>
      </w:r>
      <w:r w:rsidRPr="00AA6577">
        <w:rPr>
          <w:rStyle w:val="libAieChar"/>
          <w:rtl/>
        </w:rPr>
        <w:t>لا يُحِبُّ اللهُ الْجَهْرَ بِالسُّوءِ مِنَ الْقَوْلِ</w:t>
      </w:r>
      <w:r w:rsidRPr="00730FF9">
        <w:rPr>
          <w:rStyle w:val="libAlaemChar"/>
          <w:rtl/>
        </w:rPr>
        <w:t>)</w:t>
      </w:r>
      <w:r>
        <w:rPr>
          <w:rtl/>
        </w:rPr>
        <w:t>.</w:t>
      </w:r>
    </w:p>
    <w:p w14:paraId="0BAF1C9B" w14:textId="77777777" w:rsidR="00F77B7E" w:rsidRPr="00A62F9C" w:rsidRDefault="00F77B7E" w:rsidP="00C70806">
      <w:pPr>
        <w:pStyle w:val="libNormal"/>
        <w:rPr>
          <w:rtl/>
        </w:rPr>
      </w:pPr>
      <w:r w:rsidRPr="00A62F9C">
        <w:rPr>
          <w:rtl/>
        </w:rPr>
        <w:t>وأنا أقول</w:t>
      </w:r>
      <w:r>
        <w:rPr>
          <w:rtl/>
        </w:rPr>
        <w:t xml:space="preserve">: </w:t>
      </w:r>
      <w:r w:rsidRPr="00A62F9C">
        <w:rPr>
          <w:rtl/>
        </w:rPr>
        <w:t>الأنسب أن يقال في وجه الانتظام</w:t>
      </w:r>
      <w:r>
        <w:rPr>
          <w:rtl/>
        </w:rPr>
        <w:t xml:space="preserve">: </w:t>
      </w:r>
      <w:r w:rsidRPr="00A62F9C">
        <w:rPr>
          <w:rtl/>
        </w:rPr>
        <w:t>إنّه</w:t>
      </w:r>
      <w:r w:rsidRPr="00AE6242">
        <w:rPr>
          <w:rtl/>
        </w:rPr>
        <w:t xml:space="preserve"> </w:t>
      </w:r>
      <w:r w:rsidRPr="00A62F9C">
        <w:rPr>
          <w:rtl/>
        </w:rPr>
        <w:t>ل</w:t>
      </w:r>
      <w:r>
        <w:rPr>
          <w:rFonts w:hint="cs"/>
          <w:rtl/>
        </w:rPr>
        <w:t>ـ</w:t>
      </w:r>
      <w:r w:rsidRPr="00A62F9C">
        <w:rPr>
          <w:rtl/>
        </w:rPr>
        <w:t>مّا كانت المخالفة في الدين بين الكافر والمؤمن</w:t>
      </w:r>
      <w:r>
        <w:rPr>
          <w:rtl/>
        </w:rPr>
        <w:t xml:space="preserve">، </w:t>
      </w:r>
      <w:r w:rsidRPr="00A62F9C">
        <w:rPr>
          <w:rtl/>
        </w:rPr>
        <w:t>وعصبيّة كلّ منهما فيه موجبا للعداوة الباطنة والظاهرة</w:t>
      </w:r>
      <w:r>
        <w:rPr>
          <w:rtl/>
        </w:rPr>
        <w:t xml:space="preserve">، </w:t>
      </w:r>
      <w:r w:rsidRPr="00A62F9C">
        <w:rPr>
          <w:rtl/>
        </w:rPr>
        <w:t>وذلك في مظانّ المشاتمة وصدور سوء الأقوال</w:t>
      </w:r>
      <w:r>
        <w:rPr>
          <w:rtl/>
        </w:rPr>
        <w:t xml:space="preserve">، </w:t>
      </w:r>
      <w:r w:rsidRPr="00A62F9C">
        <w:rPr>
          <w:rtl/>
        </w:rPr>
        <w:t>ونهى الله سبحانه المؤمنين عن ذلك في قوله</w:t>
      </w:r>
      <w:r>
        <w:rPr>
          <w:rtl/>
        </w:rPr>
        <w:t xml:space="preserve">: </w:t>
      </w:r>
      <w:r w:rsidRPr="00730FF9">
        <w:rPr>
          <w:rStyle w:val="libAlaemChar"/>
          <w:rtl/>
        </w:rPr>
        <w:t>(</w:t>
      </w:r>
      <w:r w:rsidRPr="00AA6577">
        <w:rPr>
          <w:rStyle w:val="libAieChar"/>
          <w:rtl/>
        </w:rPr>
        <w:t>وَلا تَسُبُّوا الَّذِينَ يَدْعُونَ مِنْ دُونِ اللهِ فَيَسُبُّوا اللهَ عَدْواً بِغَيْرِ عِلْمٍ</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وقال</w:t>
      </w:r>
    </w:p>
    <w:p w14:paraId="57E91D3B" w14:textId="77777777" w:rsidR="00F77B7E" w:rsidRPr="00A62F9C" w:rsidRDefault="00F77B7E" w:rsidP="00410E11">
      <w:pPr>
        <w:pStyle w:val="libLine"/>
        <w:rPr>
          <w:rtl/>
        </w:rPr>
      </w:pPr>
      <w:r w:rsidRPr="00A62F9C">
        <w:rPr>
          <w:rtl/>
        </w:rPr>
        <w:t>__________________</w:t>
      </w:r>
    </w:p>
    <w:p w14:paraId="25133FBF" w14:textId="77777777" w:rsidR="00F77B7E" w:rsidRPr="00A62F9C" w:rsidRDefault="00F77B7E" w:rsidP="0083551C">
      <w:pPr>
        <w:pStyle w:val="libFootnote0"/>
        <w:rPr>
          <w:rtl/>
        </w:rPr>
      </w:pPr>
      <w:r>
        <w:rPr>
          <w:rtl/>
        </w:rPr>
        <w:t>(</w:t>
      </w:r>
      <w:r w:rsidRPr="00A62F9C">
        <w:rPr>
          <w:rtl/>
        </w:rPr>
        <w:t>1) الأنعام</w:t>
      </w:r>
      <w:r>
        <w:rPr>
          <w:rtl/>
        </w:rPr>
        <w:t xml:space="preserve">: </w:t>
      </w:r>
      <w:r w:rsidRPr="00A62F9C">
        <w:rPr>
          <w:rtl/>
        </w:rPr>
        <w:t>108.</w:t>
      </w:r>
    </w:p>
    <w:p w14:paraId="6E8137A9" w14:textId="77777777" w:rsidR="00F77B7E" w:rsidRPr="00A62F9C" w:rsidRDefault="00F77B7E" w:rsidP="00F52F7A">
      <w:pPr>
        <w:pStyle w:val="libNormal0"/>
        <w:rPr>
          <w:rtl/>
        </w:rPr>
      </w:pPr>
      <w:r>
        <w:rPr>
          <w:rtl/>
        </w:rPr>
        <w:br w:type="page"/>
      </w:r>
      <w:r w:rsidRPr="00A62F9C">
        <w:rPr>
          <w:rtl/>
        </w:rPr>
        <w:lastRenderedPageBreak/>
        <w:t>في معرض مدحهم</w:t>
      </w:r>
      <w:r>
        <w:rPr>
          <w:rtl/>
        </w:rPr>
        <w:t xml:space="preserve">: </w:t>
      </w:r>
      <w:r w:rsidRPr="00730FF9">
        <w:rPr>
          <w:rStyle w:val="libAlaemChar"/>
          <w:rtl/>
        </w:rPr>
        <w:t>(</w:t>
      </w:r>
      <w:r w:rsidRPr="00AA6577">
        <w:rPr>
          <w:rStyle w:val="libAieChar"/>
          <w:rtl/>
        </w:rPr>
        <w:t>وَإِذا خاطَبَهُمُ الْجاهِلُونَ قالُوا سَلاماً</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فنبّههم الله سبحانه هنا على حفظ اللسان عن السوء على وجه العموم بعد ذكر أحوال أهل النفاق والكفر</w:t>
      </w:r>
      <w:r>
        <w:rPr>
          <w:rtl/>
        </w:rPr>
        <w:t xml:space="preserve">، </w:t>
      </w:r>
      <w:r w:rsidRPr="00A62F9C">
        <w:rPr>
          <w:rtl/>
        </w:rPr>
        <w:t>لئلّا ينجرّ إلى صدور البذاء والفحش من الكفّار</w:t>
      </w:r>
      <w:r>
        <w:rPr>
          <w:rtl/>
        </w:rPr>
        <w:t xml:space="preserve">، </w:t>
      </w:r>
      <w:r w:rsidRPr="00A62F9C">
        <w:rPr>
          <w:rtl/>
        </w:rPr>
        <w:t>فقال</w:t>
      </w:r>
      <w:r>
        <w:rPr>
          <w:rtl/>
        </w:rPr>
        <w:t xml:space="preserve">: </w:t>
      </w:r>
      <w:r w:rsidRPr="00730FF9">
        <w:rPr>
          <w:rStyle w:val="libAlaemChar"/>
          <w:rtl/>
        </w:rPr>
        <w:t>(</w:t>
      </w:r>
      <w:r w:rsidRPr="00AA6577">
        <w:rPr>
          <w:rStyle w:val="libAieChar"/>
          <w:rtl/>
        </w:rPr>
        <w:t>لا يُحِبُّ اللهُ الْجَهْرَ بِالسُّوءِ مِنَ الْقَوْلِ إِلَّا مَنْ ظُلِمَ</w:t>
      </w:r>
      <w:r w:rsidRPr="00730FF9">
        <w:rPr>
          <w:rStyle w:val="libAlaemChar"/>
          <w:rtl/>
        </w:rPr>
        <w:t>)</w:t>
      </w:r>
      <w:r w:rsidRPr="00A62F9C">
        <w:rPr>
          <w:rtl/>
        </w:rPr>
        <w:t xml:space="preserve"> إلّا جهر من ظلم</w:t>
      </w:r>
      <w:r>
        <w:rPr>
          <w:rtl/>
        </w:rPr>
        <w:t xml:space="preserve">، </w:t>
      </w:r>
      <w:r w:rsidRPr="00A62F9C">
        <w:rPr>
          <w:rtl/>
        </w:rPr>
        <w:t>بالدعاء على الظالم والتظلّم منه.</w:t>
      </w:r>
    </w:p>
    <w:p w14:paraId="6E412DDA" w14:textId="77777777" w:rsidR="00F77B7E" w:rsidRPr="00A62F9C" w:rsidRDefault="00F77B7E" w:rsidP="00C70806">
      <w:pPr>
        <w:pStyle w:val="libNormal"/>
        <w:rPr>
          <w:rtl/>
        </w:rPr>
      </w:pPr>
      <w:r w:rsidRPr="00A62F9C">
        <w:rPr>
          <w:rtl/>
        </w:rPr>
        <w:t>فاستثنى من الجهر الّذي لا يحبّه الله جهر المظلوم</w:t>
      </w:r>
      <w:r>
        <w:rPr>
          <w:rtl/>
        </w:rPr>
        <w:t xml:space="preserve">، </w:t>
      </w:r>
      <w:r w:rsidRPr="00A62F9C">
        <w:rPr>
          <w:rtl/>
        </w:rPr>
        <w:t>وهو أن يدعو على الظالم</w:t>
      </w:r>
      <w:r>
        <w:rPr>
          <w:rtl/>
        </w:rPr>
        <w:t xml:space="preserve">، </w:t>
      </w:r>
      <w:r w:rsidRPr="00A62F9C">
        <w:rPr>
          <w:rtl/>
        </w:rPr>
        <w:t>ويذكره بما فيه من السوء.</w:t>
      </w:r>
    </w:p>
    <w:p w14:paraId="5588EDEB" w14:textId="77777777" w:rsidR="00F77B7E" w:rsidRPr="00A62F9C" w:rsidRDefault="00F77B7E" w:rsidP="00C70806">
      <w:pPr>
        <w:pStyle w:val="libNormal"/>
        <w:rPr>
          <w:rtl/>
        </w:rPr>
      </w:pPr>
      <w:r w:rsidRPr="00A62F9C">
        <w:rPr>
          <w:rtl/>
        </w:rPr>
        <w:t>وقيل</w:t>
      </w:r>
      <w:r>
        <w:rPr>
          <w:rtl/>
        </w:rPr>
        <w:t xml:space="preserve">: </w:t>
      </w:r>
      <w:r w:rsidRPr="00A62F9C">
        <w:rPr>
          <w:rtl/>
        </w:rPr>
        <w:t xml:space="preserve">هو ردّ الشتم بما يجوز في الدين على الشاتم انتصارا منه. وهو مرويّ عن أبي جعفر </w:t>
      </w:r>
      <w:r w:rsidRPr="00730FF9">
        <w:rPr>
          <w:rStyle w:val="libAlaemChar"/>
          <w:rtl/>
        </w:rPr>
        <w:t>عليه‌السلام</w:t>
      </w:r>
      <w:r w:rsidRPr="00A62F9C">
        <w:rPr>
          <w:rtl/>
        </w:rPr>
        <w:t>.</w:t>
      </w:r>
    </w:p>
    <w:p w14:paraId="011C359A" w14:textId="77777777" w:rsidR="00F77B7E" w:rsidRPr="00A62F9C" w:rsidRDefault="00F77B7E" w:rsidP="00C70806">
      <w:pPr>
        <w:pStyle w:val="libNormal"/>
        <w:rPr>
          <w:rtl/>
        </w:rPr>
      </w:pPr>
      <w:r w:rsidRPr="00A62F9C">
        <w:rPr>
          <w:rtl/>
        </w:rPr>
        <w:t>ونظيره</w:t>
      </w:r>
      <w:r>
        <w:rPr>
          <w:rtl/>
        </w:rPr>
        <w:t xml:space="preserve">: </w:t>
      </w:r>
      <w:r w:rsidRPr="00730FF9">
        <w:rPr>
          <w:rStyle w:val="libAlaemChar"/>
          <w:rtl/>
        </w:rPr>
        <w:t>(</w:t>
      </w:r>
      <w:r w:rsidRPr="00AA6577">
        <w:rPr>
          <w:rStyle w:val="libAieChar"/>
          <w:rtl/>
        </w:rPr>
        <w:t>وَانْتَصَرُوا مِنْ بَعْدِ ما ظُلِمُوا</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والتفسير الأوّل منقول عن ابن عبّاس.</w:t>
      </w:r>
    </w:p>
    <w:p w14:paraId="324117A2" w14:textId="77777777" w:rsidR="00F77B7E" w:rsidRPr="00A62F9C" w:rsidRDefault="00F77B7E" w:rsidP="00C70806">
      <w:pPr>
        <w:pStyle w:val="libNormal"/>
        <w:rPr>
          <w:rtl/>
        </w:rPr>
      </w:pPr>
      <w:r w:rsidRPr="00A62F9C">
        <w:rPr>
          <w:rtl/>
        </w:rPr>
        <w:t xml:space="preserve">وروي عن أبي عبد الله </w:t>
      </w:r>
      <w:r w:rsidRPr="00730FF9">
        <w:rPr>
          <w:rStyle w:val="libAlaemChar"/>
          <w:rtl/>
        </w:rPr>
        <w:t>عليه‌السلام</w:t>
      </w:r>
      <w:r>
        <w:rPr>
          <w:rtl/>
        </w:rPr>
        <w:t xml:space="preserve">: </w:t>
      </w:r>
      <w:r w:rsidRPr="00A62F9C">
        <w:rPr>
          <w:rtl/>
        </w:rPr>
        <w:t>«أنّ رجلا ضاف قوما فلم يطعموه</w:t>
      </w:r>
      <w:r>
        <w:rPr>
          <w:rtl/>
        </w:rPr>
        <w:t xml:space="preserve">، </w:t>
      </w:r>
      <w:r w:rsidRPr="00A62F9C">
        <w:rPr>
          <w:rtl/>
        </w:rPr>
        <w:t>فاشتكاهم</w:t>
      </w:r>
      <w:r>
        <w:rPr>
          <w:rtl/>
        </w:rPr>
        <w:t xml:space="preserve">، </w:t>
      </w:r>
      <w:r w:rsidRPr="00A62F9C">
        <w:rPr>
          <w:rtl/>
        </w:rPr>
        <w:t>فعوتب عليه</w:t>
      </w:r>
      <w:r>
        <w:rPr>
          <w:rtl/>
        </w:rPr>
        <w:t xml:space="preserve">، </w:t>
      </w:r>
      <w:r w:rsidRPr="00A62F9C">
        <w:rPr>
          <w:rtl/>
        </w:rPr>
        <w:t>فنزلت»</w:t>
      </w:r>
      <w:r>
        <w:rPr>
          <w:rtl/>
        </w:rPr>
        <w:t>.</w:t>
      </w:r>
      <w:r w:rsidRPr="00A62F9C">
        <w:rPr>
          <w:rtl/>
        </w:rPr>
        <w:t xml:space="preserve"> ثم قال</w:t>
      </w:r>
      <w:r>
        <w:rPr>
          <w:rtl/>
        </w:rPr>
        <w:t xml:space="preserve">: </w:t>
      </w:r>
      <w:r w:rsidRPr="00A62F9C">
        <w:rPr>
          <w:rtl/>
        </w:rPr>
        <w:t>«إنّ الضيف إذا نزل بالرجل فلا يحسن ضيافته</w:t>
      </w:r>
      <w:r>
        <w:rPr>
          <w:rtl/>
        </w:rPr>
        <w:t xml:space="preserve">، </w:t>
      </w:r>
      <w:r w:rsidRPr="00A62F9C">
        <w:rPr>
          <w:rtl/>
        </w:rPr>
        <w:t>فلا جناح عليه في أن يذكره بسوء ما فعله»</w:t>
      </w:r>
      <w:r>
        <w:rPr>
          <w:rtl/>
        </w:rPr>
        <w:t>.</w:t>
      </w:r>
    </w:p>
    <w:p w14:paraId="06346EA8" w14:textId="77777777" w:rsidR="00F77B7E" w:rsidRPr="00A62F9C" w:rsidRDefault="00F77B7E" w:rsidP="00C70806">
      <w:pPr>
        <w:pStyle w:val="libNormal"/>
        <w:rPr>
          <w:rtl/>
        </w:rPr>
      </w:pPr>
      <w:r w:rsidRPr="00730FF9">
        <w:rPr>
          <w:rStyle w:val="libAlaemChar"/>
          <w:rtl/>
        </w:rPr>
        <w:t>(</w:t>
      </w:r>
      <w:r w:rsidRPr="00AA6577">
        <w:rPr>
          <w:rStyle w:val="libAieChar"/>
          <w:rtl/>
        </w:rPr>
        <w:t>وَكانَ اللهُ سَمِيعاً</w:t>
      </w:r>
      <w:r w:rsidRPr="00730FF9">
        <w:rPr>
          <w:rStyle w:val="libAlaemChar"/>
          <w:rtl/>
        </w:rPr>
        <w:t>)</w:t>
      </w:r>
      <w:r w:rsidRPr="00A62F9C">
        <w:rPr>
          <w:rtl/>
        </w:rPr>
        <w:t xml:space="preserve"> لكلام المظلوم </w:t>
      </w:r>
      <w:r w:rsidRPr="00730FF9">
        <w:rPr>
          <w:rStyle w:val="libAlaemChar"/>
          <w:rtl/>
        </w:rPr>
        <w:t>(</w:t>
      </w:r>
      <w:r w:rsidRPr="00AA6577">
        <w:rPr>
          <w:rStyle w:val="libAieChar"/>
          <w:rtl/>
        </w:rPr>
        <w:t>عَلِيماً</w:t>
      </w:r>
      <w:r w:rsidRPr="00730FF9">
        <w:rPr>
          <w:rStyle w:val="libAlaemChar"/>
          <w:rtl/>
        </w:rPr>
        <w:t>)</w:t>
      </w:r>
      <w:r w:rsidRPr="00A62F9C">
        <w:rPr>
          <w:rtl/>
        </w:rPr>
        <w:t xml:space="preserve"> بالظالم.</w:t>
      </w:r>
    </w:p>
    <w:p w14:paraId="2485E8FB" w14:textId="77777777" w:rsidR="00F77B7E" w:rsidRPr="00A62F9C" w:rsidRDefault="00F77B7E" w:rsidP="00C70806">
      <w:pPr>
        <w:pStyle w:val="libNormal"/>
        <w:rPr>
          <w:rtl/>
        </w:rPr>
      </w:pPr>
      <w:r w:rsidRPr="00730FF9">
        <w:rPr>
          <w:rStyle w:val="libAlaemChar"/>
          <w:rtl/>
        </w:rPr>
        <w:t>(</w:t>
      </w:r>
      <w:r w:rsidRPr="00AA6577">
        <w:rPr>
          <w:rStyle w:val="libAieChar"/>
          <w:rtl/>
        </w:rPr>
        <w:t>إِنْ تُبْدُوا خَيْراً أَوْ تُخْفُوهُ أَوْ تَعْفُوا عَنْ سُوءٍ فَإِنَّ اللهَ كانَ عَفُوًّا قَدِيراً (149)</w:t>
      </w:r>
      <w:r w:rsidRPr="00730FF9">
        <w:rPr>
          <w:rStyle w:val="libAlaemChar"/>
          <w:rtl/>
        </w:rPr>
        <w:t>)</w:t>
      </w:r>
    </w:p>
    <w:p w14:paraId="40479B05"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حثّ سبحانه على العفو</w:t>
      </w:r>
      <w:r>
        <w:rPr>
          <w:rtl/>
        </w:rPr>
        <w:t xml:space="preserve">، </w:t>
      </w:r>
      <w:r w:rsidRPr="00A62F9C">
        <w:rPr>
          <w:rtl/>
        </w:rPr>
        <w:t>وأن لا يجهر أحد لأحد بسوء وإن كان على وجه الانتصار</w:t>
      </w:r>
      <w:r>
        <w:rPr>
          <w:rtl/>
        </w:rPr>
        <w:t xml:space="preserve">، </w:t>
      </w:r>
      <w:r w:rsidRPr="00A62F9C">
        <w:rPr>
          <w:rtl/>
        </w:rPr>
        <w:t>حثّا على الأحبّ إليه والأفضل عنده</w:t>
      </w:r>
      <w:r>
        <w:rPr>
          <w:rtl/>
        </w:rPr>
        <w:t xml:space="preserve">، </w:t>
      </w:r>
      <w:r w:rsidRPr="00A62F9C">
        <w:rPr>
          <w:rtl/>
        </w:rPr>
        <w:t>فقال</w:t>
      </w:r>
      <w:r>
        <w:rPr>
          <w:rtl/>
        </w:rPr>
        <w:t xml:space="preserve">: </w:t>
      </w:r>
      <w:r w:rsidRPr="00730FF9">
        <w:rPr>
          <w:rStyle w:val="libAlaemChar"/>
          <w:rtl/>
        </w:rPr>
        <w:t>(</w:t>
      </w:r>
      <w:r w:rsidRPr="00AA6577">
        <w:rPr>
          <w:rStyle w:val="libAieChar"/>
          <w:rtl/>
        </w:rPr>
        <w:t>إِنْ تُبْدُوا خَيْراً</w:t>
      </w:r>
      <w:r w:rsidRPr="00730FF9">
        <w:rPr>
          <w:rStyle w:val="libAlaemChar"/>
          <w:rtl/>
        </w:rPr>
        <w:t>)</w:t>
      </w:r>
      <w:r w:rsidRPr="00A62F9C">
        <w:rPr>
          <w:rtl/>
        </w:rPr>
        <w:t xml:space="preserve"> طاعة وبرّا</w:t>
      </w:r>
      <w:r>
        <w:rPr>
          <w:rtl/>
        </w:rPr>
        <w:t xml:space="preserve">، </w:t>
      </w:r>
      <w:r w:rsidRPr="00A62F9C">
        <w:rPr>
          <w:rtl/>
        </w:rPr>
        <w:t xml:space="preserve">قولا وفعلا </w:t>
      </w:r>
      <w:r w:rsidRPr="00730FF9">
        <w:rPr>
          <w:rStyle w:val="libAlaemChar"/>
          <w:rtl/>
        </w:rPr>
        <w:t>(</w:t>
      </w:r>
      <w:r w:rsidRPr="00AA6577">
        <w:rPr>
          <w:rStyle w:val="libAieChar"/>
          <w:rtl/>
        </w:rPr>
        <w:t>أَوْ تُخْفُوهُ</w:t>
      </w:r>
      <w:r w:rsidRPr="00730FF9">
        <w:rPr>
          <w:rStyle w:val="libAlaemChar"/>
          <w:rtl/>
        </w:rPr>
        <w:t>)</w:t>
      </w:r>
      <w:r w:rsidRPr="00A62F9C">
        <w:rPr>
          <w:rtl/>
        </w:rPr>
        <w:t xml:space="preserve"> أو تفعلوه سرّا </w:t>
      </w:r>
      <w:r w:rsidRPr="00730FF9">
        <w:rPr>
          <w:rStyle w:val="libAlaemChar"/>
          <w:rtl/>
        </w:rPr>
        <w:t>(</w:t>
      </w:r>
      <w:r w:rsidRPr="00AA6577">
        <w:rPr>
          <w:rStyle w:val="libAieChar"/>
          <w:rtl/>
        </w:rPr>
        <w:t>أَوْ تَعْفُوا عَنْ سُوءٍ</w:t>
      </w:r>
      <w:r w:rsidRPr="00730FF9">
        <w:rPr>
          <w:rStyle w:val="libAlaemChar"/>
          <w:rtl/>
        </w:rPr>
        <w:t>)</w:t>
      </w:r>
      <w:r w:rsidRPr="00A62F9C">
        <w:rPr>
          <w:rtl/>
        </w:rPr>
        <w:t xml:space="preserve"> أي</w:t>
      </w:r>
      <w:r>
        <w:rPr>
          <w:rtl/>
        </w:rPr>
        <w:t xml:space="preserve">: </w:t>
      </w:r>
      <w:r w:rsidRPr="00A62F9C">
        <w:rPr>
          <w:rtl/>
        </w:rPr>
        <w:t>تصفحوا</w:t>
      </w:r>
    </w:p>
    <w:p w14:paraId="1612E8FF" w14:textId="77777777" w:rsidR="00F77B7E" w:rsidRPr="00A62F9C" w:rsidRDefault="00F77B7E" w:rsidP="00410E11">
      <w:pPr>
        <w:pStyle w:val="libLine"/>
        <w:rPr>
          <w:rtl/>
        </w:rPr>
      </w:pPr>
      <w:r w:rsidRPr="00A62F9C">
        <w:rPr>
          <w:rtl/>
        </w:rPr>
        <w:t>__________________</w:t>
      </w:r>
    </w:p>
    <w:p w14:paraId="6E813615" w14:textId="77777777" w:rsidR="00F77B7E" w:rsidRPr="00A62F9C" w:rsidRDefault="00F77B7E" w:rsidP="0083551C">
      <w:pPr>
        <w:pStyle w:val="libFootnote0"/>
        <w:rPr>
          <w:rtl/>
        </w:rPr>
      </w:pPr>
      <w:r>
        <w:rPr>
          <w:rtl/>
        </w:rPr>
        <w:t>(</w:t>
      </w:r>
      <w:r w:rsidRPr="00A62F9C">
        <w:rPr>
          <w:rtl/>
        </w:rPr>
        <w:t>1) الفرقان</w:t>
      </w:r>
      <w:r>
        <w:rPr>
          <w:rtl/>
        </w:rPr>
        <w:t xml:space="preserve">: </w:t>
      </w:r>
      <w:r w:rsidRPr="00A62F9C">
        <w:rPr>
          <w:rtl/>
        </w:rPr>
        <w:t>63.</w:t>
      </w:r>
    </w:p>
    <w:p w14:paraId="6E04AD5A" w14:textId="77777777" w:rsidR="00F77B7E" w:rsidRPr="00A62F9C" w:rsidRDefault="00F77B7E" w:rsidP="0083551C">
      <w:pPr>
        <w:pStyle w:val="libFootnote0"/>
        <w:rPr>
          <w:rtl/>
        </w:rPr>
      </w:pPr>
      <w:r>
        <w:rPr>
          <w:rtl/>
        </w:rPr>
        <w:t>(</w:t>
      </w:r>
      <w:r w:rsidRPr="00A62F9C">
        <w:rPr>
          <w:rtl/>
        </w:rPr>
        <w:t>2) الشعراء</w:t>
      </w:r>
      <w:r>
        <w:rPr>
          <w:rtl/>
        </w:rPr>
        <w:t xml:space="preserve">: </w:t>
      </w:r>
      <w:r w:rsidRPr="00A62F9C">
        <w:rPr>
          <w:rtl/>
        </w:rPr>
        <w:t>227.</w:t>
      </w:r>
    </w:p>
    <w:p w14:paraId="447B3AEC" w14:textId="77777777" w:rsidR="00F77B7E" w:rsidRPr="00A62F9C" w:rsidRDefault="00F77B7E" w:rsidP="00F52F7A">
      <w:pPr>
        <w:pStyle w:val="libNormal0"/>
        <w:rPr>
          <w:rtl/>
        </w:rPr>
      </w:pPr>
      <w:r>
        <w:rPr>
          <w:rtl/>
        </w:rPr>
        <w:br w:type="page"/>
      </w:r>
      <w:r w:rsidRPr="00A62F9C">
        <w:rPr>
          <w:rtl/>
        </w:rPr>
        <w:lastRenderedPageBreak/>
        <w:t>عمّن أساء إليكم مع قدرتكم على المؤاخذة على إساءته. والعفو هنا هو المقصود</w:t>
      </w:r>
      <w:r>
        <w:rPr>
          <w:rtl/>
        </w:rPr>
        <w:t xml:space="preserve">، </w:t>
      </w:r>
      <w:r w:rsidRPr="00A62F9C">
        <w:rPr>
          <w:rtl/>
        </w:rPr>
        <w:t>وذكر إبداء الخير وإخفائه تسبيب وتمهيد وتوطئة له</w:t>
      </w:r>
      <w:r>
        <w:rPr>
          <w:rtl/>
        </w:rPr>
        <w:t xml:space="preserve">، </w:t>
      </w:r>
      <w:r w:rsidRPr="00A62F9C">
        <w:rPr>
          <w:rtl/>
        </w:rPr>
        <w:t>ولذلك رتّب عليه قوله</w:t>
      </w:r>
      <w:r>
        <w:rPr>
          <w:rtl/>
        </w:rPr>
        <w:t xml:space="preserve">: </w:t>
      </w:r>
      <w:r w:rsidRPr="00730FF9">
        <w:rPr>
          <w:rStyle w:val="libAlaemChar"/>
          <w:rtl/>
        </w:rPr>
        <w:t>(</w:t>
      </w:r>
      <w:r w:rsidRPr="00AA6577">
        <w:rPr>
          <w:rStyle w:val="libAieChar"/>
          <w:rtl/>
        </w:rPr>
        <w:t>فَإِنَّ اللهَ كانَ عَفُوًّا قَدِيراً</w:t>
      </w:r>
      <w:r w:rsidRPr="00730FF9">
        <w:rPr>
          <w:rStyle w:val="libAlaemChar"/>
          <w:rtl/>
        </w:rPr>
        <w:t>)</w:t>
      </w:r>
      <w:r w:rsidRPr="00A62F9C">
        <w:rPr>
          <w:rtl/>
        </w:rPr>
        <w:t xml:space="preserve"> أي</w:t>
      </w:r>
      <w:r>
        <w:rPr>
          <w:rtl/>
        </w:rPr>
        <w:t xml:space="preserve">: </w:t>
      </w:r>
      <w:r w:rsidRPr="00A62F9C">
        <w:rPr>
          <w:rtl/>
        </w:rPr>
        <w:t>يكثر العفو عن العصاة مع كمال قدرته على الانتقام</w:t>
      </w:r>
      <w:r>
        <w:rPr>
          <w:rtl/>
        </w:rPr>
        <w:t xml:space="preserve">، </w:t>
      </w:r>
      <w:r w:rsidRPr="00A62F9C">
        <w:rPr>
          <w:rtl/>
        </w:rPr>
        <w:t>فأنتم أولى بذلك. فعليكم أن لا تعتدوا عن سنّة الله. فهو حثّ للمظلوم على العفو بعد ما رخّص له في الانتصار</w:t>
      </w:r>
      <w:r>
        <w:rPr>
          <w:rtl/>
        </w:rPr>
        <w:t xml:space="preserve">، </w:t>
      </w:r>
      <w:r w:rsidRPr="00A62F9C">
        <w:rPr>
          <w:rtl/>
        </w:rPr>
        <w:t>حملا على مكارم الأخلاق.</w:t>
      </w:r>
    </w:p>
    <w:p w14:paraId="469058DC" w14:textId="77777777" w:rsidR="00F77B7E" w:rsidRPr="00A62F9C" w:rsidRDefault="00F77B7E" w:rsidP="00C70806">
      <w:pPr>
        <w:pStyle w:val="libNormal"/>
        <w:rPr>
          <w:rtl/>
        </w:rPr>
      </w:pPr>
      <w:r w:rsidRPr="00730FF9">
        <w:rPr>
          <w:rStyle w:val="libAlaemChar"/>
          <w:rtl/>
        </w:rPr>
        <w:t>(</w:t>
      </w:r>
      <w:r w:rsidRPr="00AA6577">
        <w:rPr>
          <w:rStyle w:val="libAieChar"/>
          <w:rtl/>
        </w:rPr>
        <w:t>إِنَّ الَّذِينَ يَكْفُرُونَ بِاللهِ وَرُسُلِهِ وَيُرِيدُونَ أَنْ يُفَرِّقُوا بَيْنَ اللهِ وَرُسُلِهِ وَيَقُولُونَ نُؤْمِنُ بِبَعْضٍ وَنَكْفُرُ بِبَعْضٍ وَيُرِيدُونَ أَنْ يَتَّخِذُوا بَيْنَ ذلِكَ سَبِيلاً (150) أُولئِكَ هُمُ الْكافِرُونَ حَقًّا وَأَعْتَدْنا لِلْكافِرِينَ عَذاباً مُهِيناً (151) وَالَّذِينَ آمَنُوا بِاللهِ وَرُسُلِهِ وَلَمْ يُفَرِّقُوا بَيْنَ أَحَدٍ مِنْهُمْ أُولئِكَ سَوْفَ يُؤْتِيهِمْ أُجُورَهُمْ وَكانَ اللهُ غَفُوراً رَحِيماً (152)</w:t>
      </w:r>
      <w:r w:rsidRPr="00730FF9">
        <w:rPr>
          <w:rStyle w:val="libAlaemChar"/>
          <w:rtl/>
        </w:rPr>
        <w:t>)</w:t>
      </w:r>
    </w:p>
    <w:p w14:paraId="2AADC3B1" w14:textId="77777777" w:rsidR="00F77B7E" w:rsidRPr="00A62F9C" w:rsidRDefault="00F77B7E" w:rsidP="00C70806">
      <w:pPr>
        <w:pStyle w:val="libNormal"/>
        <w:rPr>
          <w:rtl/>
        </w:rPr>
      </w:pPr>
      <w:r w:rsidRPr="00A62F9C">
        <w:rPr>
          <w:rtl/>
        </w:rPr>
        <w:t>ول</w:t>
      </w:r>
      <w:r>
        <w:rPr>
          <w:rFonts w:hint="cs"/>
          <w:rtl/>
        </w:rPr>
        <w:t>ـ</w:t>
      </w:r>
      <w:r w:rsidRPr="00A62F9C">
        <w:rPr>
          <w:rtl/>
        </w:rPr>
        <w:t>مّا قدّم سبحانه ذكر المنافقين</w:t>
      </w:r>
      <w:r>
        <w:rPr>
          <w:rtl/>
        </w:rPr>
        <w:t xml:space="preserve">، </w:t>
      </w:r>
      <w:r w:rsidRPr="00A62F9C">
        <w:rPr>
          <w:rtl/>
        </w:rPr>
        <w:t>عقّبه بذكر أهل الكتاب والمؤمنين</w:t>
      </w:r>
      <w:r>
        <w:rPr>
          <w:rtl/>
        </w:rPr>
        <w:t xml:space="preserve">، </w:t>
      </w:r>
      <w:r w:rsidRPr="00A62F9C">
        <w:rPr>
          <w:rtl/>
        </w:rPr>
        <w:t>فقال</w:t>
      </w:r>
      <w:r>
        <w:rPr>
          <w:rtl/>
        </w:rPr>
        <w:t xml:space="preserve">: </w:t>
      </w:r>
      <w:r w:rsidRPr="00730FF9">
        <w:rPr>
          <w:rStyle w:val="libAlaemChar"/>
          <w:rtl/>
        </w:rPr>
        <w:t>(</w:t>
      </w:r>
      <w:r w:rsidRPr="00AA6577">
        <w:rPr>
          <w:rStyle w:val="libAieChar"/>
          <w:rtl/>
        </w:rPr>
        <w:t>إِنَّ الَّذِينَ يَكْفُرُونَ بِاللهِ وَرُسُلِهِ وَيُرِيدُونَ أَنْ يُفَرِّقُوا بَيْنَ اللهِ وَرُسُلِهِ</w:t>
      </w:r>
      <w:r w:rsidRPr="00730FF9">
        <w:rPr>
          <w:rStyle w:val="libAlaemChar"/>
          <w:rtl/>
        </w:rPr>
        <w:t>)</w:t>
      </w:r>
      <w:r w:rsidRPr="00A62F9C">
        <w:rPr>
          <w:rtl/>
        </w:rPr>
        <w:t xml:space="preserve"> بأن يؤمنوا بالله ويكفروا برسله </w:t>
      </w:r>
      <w:r w:rsidRPr="00730FF9">
        <w:rPr>
          <w:rStyle w:val="libAlaemChar"/>
          <w:rtl/>
        </w:rPr>
        <w:t>(</w:t>
      </w:r>
      <w:r w:rsidRPr="00AA6577">
        <w:rPr>
          <w:rStyle w:val="libAieChar"/>
          <w:rtl/>
        </w:rPr>
        <w:t>وَيَقُولُونَ نُؤْمِنُ بِبَعْضٍ وَنَكْفُرُ بِبَعْضٍ</w:t>
      </w:r>
      <w:r w:rsidRPr="00730FF9">
        <w:rPr>
          <w:rStyle w:val="libAlaemChar"/>
          <w:rtl/>
        </w:rPr>
        <w:t>)</w:t>
      </w:r>
      <w:r w:rsidRPr="00A62F9C">
        <w:rPr>
          <w:rtl/>
        </w:rPr>
        <w:t xml:space="preserve"> نؤمن ببعض الأنبياء</w:t>
      </w:r>
      <w:r>
        <w:rPr>
          <w:rtl/>
        </w:rPr>
        <w:t xml:space="preserve">، </w:t>
      </w:r>
      <w:r w:rsidRPr="00A62F9C">
        <w:rPr>
          <w:rtl/>
        </w:rPr>
        <w:t xml:space="preserve">ونكفر ببعضهم </w:t>
      </w:r>
      <w:r w:rsidRPr="00730FF9">
        <w:rPr>
          <w:rStyle w:val="libAlaemChar"/>
          <w:rtl/>
        </w:rPr>
        <w:t>(</w:t>
      </w:r>
      <w:r w:rsidRPr="00AA6577">
        <w:rPr>
          <w:rStyle w:val="libAieChar"/>
          <w:rtl/>
        </w:rPr>
        <w:t>وَيُرِيدُونَ أَنْ يَتَّخِذُوا بَيْنَ ذلِكَ سَبِيلاً</w:t>
      </w:r>
      <w:r w:rsidRPr="00730FF9">
        <w:rPr>
          <w:rStyle w:val="libAlaemChar"/>
          <w:rtl/>
        </w:rPr>
        <w:t>)</w:t>
      </w:r>
      <w:r w:rsidRPr="00A62F9C">
        <w:rPr>
          <w:rtl/>
        </w:rPr>
        <w:t xml:space="preserve"> طريقا وسطا. ولا واسطة بين الكفر والإيمان</w:t>
      </w:r>
      <w:r>
        <w:rPr>
          <w:rtl/>
        </w:rPr>
        <w:t xml:space="preserve">، </w:t>
      </w:r>
      <w:r w:rsidRPr="00A62F9C">
        <w:rPr>
          <w:rtl/>
        </w:rPr>
        <w:t>إذ الحقّ لا يختلف</w:t>
      </w:r>
      <w:r>
        <w:rPr>
          <w:rtl/>
        </w:rPr>
        <w:t xml:space="preserve">، </w:t>
      </w:r>
      <w:r w:rsidRPr="00A62F9C">
        <w:rPr>
          <w:rtl/>
        </w:rPr>
        <w:t>فإن الإيمان بالله إنّما يتمّ بالإيمان برسله وتصديقهم فيما بلّغوا عنه إجمالا أو تفصيلا</w:t>
      </w:r>
      <w:r>
        <w:rPr>
          <w:rtl/>
        </w:rPr>
        <w:t xml:space="preserve">، </w:t>
      </w:r>
      <w:r w:rsidRPr="00A62F9C">
        <w:rPr>
          <w:rtl/>
        </w:rPr>
        <w:t>فالكافر ببعض ذلك كالكافر بالكلّ في الضلال</w:t>
      </w:r>
      <w:r>
        <w:rPr>
          <w:rtl/>
        </w:rPr>
        <w:t xml:space="preserve">، </w:t>
      </w:r>
      <w:r w:rsidRPr="00A62F9C">
        <w:rPr>
          <w:rtl/>
        </w:rPr>
        <w:t>كما قال</w:t>
      </w:r>
      <w:r>
        <w:rPr>
          <w:rtl/>
        </w:rPr>
        <w:t xml:space="preserve">: </w:t>
      </w:r>
      <w:r w:rsidRPr="00730FF9">
        <w:rPr>
          <w:rStyle w:val="libAlaemChar"/>
          <w:rtl/>
        </w:rPr>
        <w:t>(</w:t>
      </w:r>
      <w:r w:rsidRPr="00AA6577">
        <w:rPr>
          <w:rStyle w:val="libAieChar"/>
          <w:rtl/>
        </w:rPr>
        <w:t>فَما ذا بَعْدَ الْحَقِّ إِلَّا الضَّلالُ</w:t>
      </w:r>
      <w:r w:rsidRPr="00730FF9">
        <w:rPr>
          <w:rStyle w:val="libAlaemChar"/>
          <w:rtl/>
        </w:rPr>
        <w:t>)</w:t>
      </w:r>
      <w:r w:rsidRPr="00A62F9C">
        <w:rPr>
          <w:rtl/>
        </w:rPr>
        <w:t xml:space="preserve"> </w:t>
      </w:r>
      <w:r w:rsidRPr="005D2F9F">
        <w:rPr>
          <w:rStyle w:val="libFootnotenumChar"/>
          <w:rtl/>
        </w:rPr>
        <w:t>(1)</w:t>
      </w:r>
      <w:r>
        <w:rPr>
          <w:rtl/>
        </w:rPr>
        <w:t>. ولذلك قال بعد ذلك</w:t>
      </w:r>
      <w:r w:rsidRPr="00A62F9C">
        <w:rPr>
          <w:rtl/>
        </w:rPr>
        <w:t>:</w:t>
      </w:r>
    </w:p>
    <w:p w14:paraId="673939FC" w14:textId="77777777" w:rsidR="00F77B7E" w:rsidRPr="00A62F9C" w:rsidRDefault="00F77B7E" w:rsidP="00410E11">
      <w:pPr>
        <w:pStyle w:val="libLine"/>
        <w:rPr>
          <w:rtl/>
        </w:rPr>
      </w:pPr>
      <w:r w:rsidRPr="00A62F9C">
        <w:rPr>
          <w:rtl/>
        </w:rPr>
        <w:t>__________________</w:t>
      </w:r>
    </w:p>
    <w:p w14:paraId="19726CD7" w14:textId="77777777" w:rsidR="00F77B7E" w:rsidRPr="00A62F9C" w:rsidRDefault="00F77B7E" w:rsidP="0083551C">
      <w:pPr>
        <w:pStyle w:val="libFootnote0"/>
        <w:rPr>
          <w:rtl/>
        </w:rPr>
      </w:pPr>
      <w:r>
        <w:rPr>
          <w:rtl/>
        </w:rPr>
        <w:t>(</w:t>
      </w:r>
      <w:r w:rsidRPr="00A62F9C">
        <w:rPr>
          <w:rtl/>
        </w:rPr>
        <w:t>1) يونس</w:t>
      </w:r>
      <w:r>
        <w:rPr>
          <w:rtl/>
        </w:rPr>
        <w:t xml:space="preserve">: </w:t>
      </w:r>
      <w:r w:rsidRPr="00A62F9C">
        <w:rPr>
          <w:rtl/>
        </w:rPr>
        <w:t>32.</w:t>
      </w:r>
    </w:p>
    <w:p w14:paraId="55C623FC" w14:textId="77777777" w:rsidR="00F77B7E" w:rsidRPr="00A62F9C" w:rsidRDefault="00F77B7E" w:rsidP="00F52F7A">
      <w:pPr>
        <w:pStyle w:val="libNormal0"/>
        <w:rPr>
          <w:rtl/>
        </w:rPr>
      </w:pPr>
      <w:r>
        <w:rPr>
          <w:rtl/>
        </w:rPr>
        <w:br w:type="page"/>
      </w:r>
      <w:r w:rsidRPr="00730FF9">
        <w:rPr>
          <w:rStyle w:val="libAlaemChar"/>
          <w:rtl/>
        </w:rPr>
        <w:lastRenderedPageBreak/>
        <w:t>(</w:t>
      </w:r>
      <w:r w:rsidRPr="00AA6577">
        <w:rPr>
          <w:rStyle w:val="libAieChar"/>
          <w:rtl/>
        </w:rPr>
        <w:t>أُولئِكَ هُمُ الْكافِرُونَ</w:t>
      </w:r>
      <w:r w:rsidRPr="00730FF9">
        <w:rPr>
          <w:rStyle w:val="libAlaemChar"/>
          <w:rtl/>
        </w:rPr>
        <w:t>)</w:t>
      </w:r>
      <w:r w:rsidRPr="00A62F9C">
        <w:rPr>
          <w:rtl/>
        </w:rPr>
        <w:t xml:space="preserve"> هم الكاملون في الكفر</w:t>
      </w:r>
      <w:r>
        <w:rPr>
          <w:rtl/>
        </w:rPr>
        <w:t xml:space="preserve">، </w:t>
      </w:r>
      <w:r w:rsidRPr="00A62F9C">
        <w:rPr>
          <w:rtl/>
        </w:rPr>
        <w:t xml:space="preserve">لا عبرة بإيمانهم بهذا </w:t>
      </w:r>
      <w:r w:rsidRPr="00730FF9">
        <w:rPr>
          <w:rStyle w:val="libAlaemChar"/>
          <w:rtl/>
        </w:rPr>
        <w:t>(</w:t>
      </w:r>
      <w:r w:rsidRPr="00AA6577">
        <w:rPr>
          <w:rStyle w:val="libAieChar"/>
          <w:rtl/>
        </w:rPr>
        <w:t>حَقًّا</w:t>
      </w:r>
      <w:r w:rsidRPr="00730FF9">
        <w:rPr>
          <w:rStyle w:val="libAlaemChar"/>
          <w:rtl/>
        </w:rPr>
        <w:t>)</w:t>
      </w:r>
      <w:r w:rsidRPr="00A62F9C">
        <w:rPr>
          <w:rtl/>
        </w:rPr>
        <w:t xml:space="preserve"> مصدر مؤكّد لغيره</w:t>
      </w:r>
      <w:r>
        <w:rPr>
          <w:rtl/>
        </w:rPr>
        <w:t xml:space="preserve">، </w:t>
      </w:r>
      <w:r w:rsidRPr="00A62F9C">
        <w:rPr>
          <w:rtl/>
        </w:rPr>
        <w:t>أي</w:t>
      </w:r>
      <w:r>
        <w:rPr>
          <w:rtl/>
        </w:rPr>
        <w:t xml:space="preserve">: </w:t>
      </w:r>
      <w:r w:rsidRPr="00A62F9C">
        <w:rPr>
          <w:rtl/>
        </w:rPr>
        <w:t>أحقّ حقّا</w:t>
      </w:r>
      <w:r>
        <w:rPr>
          <w:rtl/>
        </w:rPr>
        <w:t xml:space="preserve">، </w:t>
      </w:r>
      <w:r w:rsidRPr="00A62F9C">
        <w:rPr>
          <w:rtl/>
        </w:rPr>
        <w:t>أو صفة لمصدر الكافرين</w:t>
      </w:r>
      <w:r>
        <w:rPr>
          <w:rtl/>
        </w:rPr>
        <w:t xml:space="preserve">، </w:t>
      </w:r>
      <w:r w:rsidRPr="00A62F9C">
        <w:rPr>
          <w:rtl/>
        </w:rPr>
        <w:t>بمعنى</w:t>
      </w:r>
      <w:r>
        <w:rPr>
          <w:rtl/>
        </w:rPr>
        <w:t xml:space="preserve">: </w:t>
      </w:r>
      <w:r w:rsidRPr="00A62F9C">
        <w:rPr>
          <w:rtl/>
        </w:rPr>
        <w:t>هم الّذين كفروا كفرا حقّا</w:t>
      </w:r>
      <w:r>
        <w:rPr>
          <w:rtl/>
        </w:rPr>
        <w:t xml:space="preserve">، </w:t>
      </w:r>
      <w:r w:rsidRPr="00A62F9C">
        <w:rPr>
          <w:rtl/>
        </w:rPr>
        <w:t>أي</w:t>
      </w:r>
      <w:r>
        <w:rPr>
          <w:rtl/>
        </w:rPr>
        <w:t xml:space="preserve">: </w:t>
      </w:r>
      <w:r w:rsidRPr="00A62F9C">
        <w:rPr>
          <w:rtl/>
        </w:rPr>
        <w:t xml:space="preserve">يقينا محقّقا لا شكّ فيه أصلا </w:t>
      </w:r>
      <w:r w:rsidRPr="00730FF9">
        <w:rPr>
          <w:rStyle w:val="libAlaemChar"/>
          <w:rtl/>
        </w:rPr>
        <w:t>(</w:t>
      </w:r>
      <w:r w:rsidRPr="00AA6577">
        <w:rPr>
          <w:rStyle w:val="libAieChar"/>
          <w:rtl/>
        </w:rPr>
        <w:t>وَأَعْتَدْنا</w:t>
      </w:r>
      <w:r w:rsidRPr="00730FF9">
        <w:rPr>
          <w:rStyle w:val="libAlaemChar"/>
          <w:rtl/>
        </w:rPr>
        <w:t>)</w:t>
      </w:r>
      <w:r w:rsidRPr="00A62F9C">
        <w:rPr>
          <w:rtl/>
        </w:rPr>
        <w:t xml:space="preserve"> وهيّأنا </w:t>
      </w:r>
      <w:r w:rsidRPr="00730FF9">
        <w:rPr>
          <w:rStyle w:val="libAlaemChar"/>
          <w:rtl/>
        </w:rPr>
        <w:t>(</w:t>
      </w:r>
      <w:r w:rsidRPr="00AA6577">
        <w:rPr>
          <w:rStyle w:val="libAieChar"/>
          <w:rtl/>
        </w:rPr>
        <w:t>لِلْكافِرِينَ عَذاباً مُهِيناً</w:t>
      </w:r>
      <w:r w:rsidRPr="00730FF9">
        <w:rPr>
          <w:rStyle w:val="libAlaemChar"/>
          <w:rtl/>
        </w:rPr>
        <w:t>)</w:t>
      </w:r>
      <w:r w:rsidRPr="00A62F9C">
        <w:rPr>
          <w:rtl/>
        </w:rPr>
        <w:t xml:space="preserve"> نهينهم ونذلّهم.</w:t>
      </w:r>
    </w:p>
    <w:p w14:paraId="2D5F5703" w14:textId="77777777" w:rsidR="00F77B7E" w:rsidRPr="00A62F9C" w:rsidRDefault="00F77B7E" w:rsidP="00C70806">
      <w:pPr>
        <w:pStyle w:val="libNormal"/>
        <w:rPr>
          <w:rtl/>
        </w:rPr>
      </w:pPr>
      <w:r w:rsidRPr="00730FF9">
        <w:rPr>
          <w:rStyle w:val="libAlaemChar"/>
          <w:rtl/>
        </w:rPr>
        <w:t>(</w:t>
      </w:r>
      <w:r w:rsidRPr="00AA6577">
        <w:rPr>
          <w:rStyle w:val="libAieChar"/>
          <w:rtl/>
        </w:rPr>
        <w:t>وَالَّذِينَ آمَنُوا بِاللهِ وَرُسُلِهِ وَلَمْ يُفَرِّقُوا بَيْنَ أَحَدٍ مِنْهُمْ</w:t>
      </w:r>
      <w:r w:rsidRPr="00730FF9">
        <w:rPr>
          <w:rStyle w:val="libAlaemChar"/>
          <w:rtl/>
        </w:rPr>
        <w:t>)</w:t>
      </w:r>
      <w:r w:rsidRPr="00A62F9C">
        <w:rPr>
          <w:rtl/>
        </w:rPr>
        <w:t xml:space="preserve"> هم أضدادهم ومقابلوهم. وإنّما دخل «بين» على «أحد» وهو يقتضي متعدّدا لعمومه</w:t>
      </w:r>
      <w:r>
        <w:rPr>
          <w:rtl/>
        </w:rPr>
        <w:t xml:space="preserve">، </w:t>
      </w:r>
      <w:r w:rsidRPr="00A62F9C">
        <w:rPr>
          <w:rtl/>
        </w:rPr>
        <w:t>من حيث إنّه وقع في سياق النفي</w:t>
      </w:r>
      <w:r>
        <w:rPr>
          <w:rtl/>
        </w:rPr>
        <w:t xml:space="preserve">، </w:t>
      </w:r>
      <w:r w:rsidRPr="00A62F9C">
        <w:rPr>
          <w:rtl/>
        </w:rPr>
        <w:t>والنكرة في سياقه يفيد العموم في الواحد المذكّر والمؤنّث وتثنيتهما وجمعهما</w:t>
      </w:r>
      <w:r>
        <w:rPr>
          <w:rtl/>
        </w:rPr>
        <w:t xml:space="preserve">، </w:t>
      </w:r>
      <w:r w:rsidRPr="00A62F9C">
        <w:rPr>
          <w:rtl/>
        </w:rPr>
        <w:t>تقول</w:t>
      </w:r>
      <w:r>
        <w:rPr>
          <w:rtl/>
        </w:rPr>
        <w:t xml:space="preserve">: </w:t>
      </w:r>
      <w:r w:rsidRPr="00A62F9C">
        <w:rPr>
          <w:rtl/>
        </w:rPr>
        <w:t>ما رأيت أحدا</w:t>
      </w:r>
      <w:r>
        <w:rPr>
          <w:rtl/>
        </w:rPr>
        <w:t xml:space="preserve">، </w:t>
      </w:r>
      <w:r w:rsidRPr="00A62F9C">
        <w:rPr>
          <w:rtl/>
        </w:rPr>
        <w:t>تقصد العموم. والمعنى</w:t>
      </w:r>
      <w:r>
        <w:rPr>
          <w:rtl/>
        </w:rPr>
        <w:t xml:space="preserve">: </w:t>
      </w:r>
      <w:r w:rsidRPr="00A62F9C">
        <w:rPr>
          <w:rtl/>
        </w:rPr>
        <w:t>ولم يفرّقوا بين اثنين منهم أو بين جماعة.</w:t>
      </w:r>
    </w:p>
    <w:p w14:paraId="3D99C71C" w14:textId="77777777" w:rsidR="00F77B7E" w:rsidRPr="00A62F9C" w:rsidRDefault="00F77B7E" w:rsidP="00C70806">
      <w:pPr>
        <w:pStyle w:val="libNormal"/>
        <w:rPr>
          <w:rtl/>
        </w:rPr>
      </w:pPr>
      <w:r w:rsidRPr="00730FF9">
        <w:rPr>
          <w:rStyle w:val="libAlaemChar"/>
          <w:rtl/>
        </w:rPr>
        <w:t>(</w:t>
      </w:r>
      <w:r w:rsidRPr="00AA6577">
        <w:rPr>
          <w:rStyle w:val="libAieChar"/>
          <w:rtl/>
        </w:rPr>
        <w:t>أُولئِكَ سَوْفَ يُؤْتِيهِمْ أُجُورَهُمْ</w:t>
      </w:r>
      <w:r w:rsidRPr="00730FF9">
        <w:rPr>
          <w:rStyle w:val="libAlaemChar"/>
          <w:rtl/>
        </w:rPr>
        <w:t>)</w:t>
      </w:r>
      <w:r w:rsidRPr="00A62F9C">
        <w:rPr>
          <w:rtl/>
        </w:rPr>
        <w:t xml:space="preserve"> الموعودة لهم. وتصديره</w:t>
      </w:r>
      <w:r>
        <w:rPr>
          <w:rtl/>
        </w:rPr>
        <w:t xml:space="preserve"> بـ </w:t>
      </w:r>
      <w:r w:rsidRPr="00A62F9C">
        <w:rPr>
          <w:rtl/>
        </w:rPr>
        <w:t>«سوف» لتوكيد الوعد</w:t>
      </w:r>
      <w:r>
        <w:rPr>
          <w:rtl/>
        </w:rPr>
        <w:t xml:space="preserve">، </w:t>
      </w:r>
      <w:r w:rsidRPr="00A62F9C">
        <w:rPr>
          <w:rtl/>
        </w:rPr>
        <w:t>وللدلالة على أنّه كائن لا محالة وإن تأخّر</w:t>
      </w:r>
      <w:r>
        <w:rPr>
          <w:rtl/>
        </w:rPr>
        <w:t xml:space="preserve">، </w:t>
      </w:r>
      <w:r w:rsidRPr="00A62F9C">
        <w:rPr>
          <w:rtl/>
        </w:rPr>
        <w:t>فالغرض تأكيد الوعد</w:t>
      </w:r>
      <w:r>
        <w:rPr>
          <w:rtl/>
        </w:rPr>
        <w:t xml:space="preserve">، </w:t>
      </w:r>
      <w:r w:rsidRPr="00A62F9C">
        <w:rPr>
          <w:rtl/>
        </w:rPr>
        <w:t>لا كونه متأخّرا.</w:t>
      </w:r>
    </w:p>
    <w:p w14:paraId="4F785FC7" w14:textId="77777777" w:rsidR="00F77B7E" w:rsidRPr="00A62F9C" w:rsidRDefault="00F77B7E" w:rsidP="00C70806">
      <w:pPr>
        <w:pStyle w:val="libNormal"/>
        <w:rPr>
          <w:rtl/>
        </w:rPr>
      </w:pPr>
      <w:r w:rsidRPr="00A62F9C">
        <w:rPr>
          <w:rtl/>
        </w:rPr>
        <w:t>وقرأ حفص عن عاصم وقالون عن يعقوب بالياء</w:t>
      </w:r>
      <w:r>
        <w:rPr>
          <w:rtl/>
        </w:rPr>
        <w:t xml:space="preserve">، </w:t>
      </w:r>
      <w:r w:rsidRPr="00A62F9C">
        <w:rPr>
          <w:rtl/>
        </w:rPr>
        <w:t>بناء على تنويع الكلام.</w:t>
      </w:r>
    </w:p>
    <w:p w14:paraId="57FF30A1" w14:textId="77777777" w:rsidR="00F77B7E" w:rsidRPr="00A62F9C" w:rsidRDefault="00F77B7E" w:rsidP="00C70806">
      <w:pPr>
        <w:pStyle w:val="libNormal"/>
        <w:rPr>
          <w:rtl/>
        </w:rPr>
      </w:pPr>
      <w:r w:rsidRPr="00730FF9">
        <w:rPr>
          <w:rStyle w:val="libAlaemChar"/>
          <w:rtl/>
        </w:rPr>
        <w:t>(</w:t>
      </w:r>
      <w:r w:rsidRPr="00AA6577">
        <w:rPr>
          <w:rStyle w:val="libAieChar"/>
          <w:rtl/>
        </w:rPr>
        <w:t>يَسْئَلُكَ أَهْلُ الْكِتابِ أَنْ تُنَزِّلَ عَلَيْهِمْ كِتاباً مِنَ السَّماءِ فَقَدْ سَأَلُوا مُوسى أَكْبَرَ مِنْ ذلِكَ فَقالُوا أَرِنَا اللهَ جَهْرَةً فَأَخَذَتْهُمُ الصَّاعِقَةُ بِظُلْمِهِمْ ثُمَّ اتَّخَذُوا الْعِجْلَ مِنْ بَعْدِ ما جاءَتْهُمُ الْبَيِّناتُ فَعَفَوْنا عَنْ ذلِكَ وَآتَيْنا مُوسى سُلْطاناً مُبِيناً (153) وَرَفَعْنا فَوْقَهُمُ الطُّورَ بِمِيثاقِهِمْ وَقُلْنا لَهُمُ ادْخُلُوا الْبابَ سُجَّداً وَقُلْنا لَهُمْ لا تَعْدُوا فِي السَّبْتِ وَأَخَذْنا مِنْهُمْ مِيثاقاً غَلِيظاً (154)</w:t>
      </w:r>
      <w:r w:rsidRPr="00730FF9">
        <w:rPr>
          <w:rStyle w:val="libAlaemChar"/>
          <w:rtl/>
        </w:rPr>
        <w:t>)</w:t>
      </w:r>
    </w:p>
    <w:p w14:paraId="73F97A6F" w14:textId="77777777" w:rsidR="00F77B7E" w:rsidRPr="00A62F9C" w:rsidRDefault="00F77B7E" w:rsidP="00C70806">
      <w:pPr>
        <w:pStyle w:val="libNormal"/>
        <w:rPr>
          <w:rtl/>
        </w:rPr>
      </w:pPr>
      <w:r w:rsidRPr="00730FF9">
        <w:rPr>
          <w:rStyle w:val="libAlaemChar"/>
          <w:rtl/>
        </w:rPr>
        <w:t>(</w:t>
      </w:r>
      <w:r w:rsidRPr="00AA6577">
        <w:rPr>
          <w:rStyle w:val="libAieChar"/>
          <w:rtl/>
        </w:rPr>
        <w:t>وَكانَ اللهُ غَفُوراً</w:t>
      </w:r>
      <w:r w:rsidRPr="00730FF9">
        <w:rPr>
          <w:rStyle w:val="libAlaemChar"/>
          <w:rtl/>
        </w:rPr>
        <w:t>)</w:t>
      </w:r>
      <w:r w:rsidRPr="00EF44C5">
        <w:rPr>
          <w:rtl/>
        </w:rPr>
        <w:t xml:space="preserve"> </w:t>
      </w:r>
      <w:r w:rsidRPr="00A62F9C">
        <w:rPr>
          <w:rtl/>
        </w:rPr>
        <w:t>ل</w:t>
      </w:r>
      <w:r>
        <w:rPr>
          <w:rFonts w:hint="cs"/>
          <w:rtl/>
        </w:rPr>
        <w:t>ـ</w:t>
      </w:r>
      <w:r w:rsidRPr="00A62F9C">
        <w:rPr>
          <w:rtl/>
        </w:rPr>
        <w:t xml:space="preserve">ما فرط منهم </w:t>
      </w:r>
      <w:r w:rsidRPr="00730FF9">
        <w:rPr>
          <w:rStyle w:val="libAlaemChar"/>
          <w:rtl/>
        </w:rPr>
        <w:t>(</w:t>
      </w:r>
      <w:r w:rsidRPr="00AA6577">
        <w:rPr>
          <w:rStyle w:val="libAieChar"/>
          <w:rtl/>
        </w:rPr>
        <w:t>رَحِيماً</w:t>
      </w:r>
      <w:r w:rsidRPr="00730FF9">
        <w:rPr>
          <w:rStyle w:val="libAlaemChar"/>
          <w:rtl/>
        </w:rPr>
        <w:t>)</w:t>
      </w:r>
      <w:r w:rsidRPr="00A62F9C">
        <w:rPr>
          <w:rtl/>
        </w:rPr>
        <w:t xml:space="preserve"> عليهم بتضعيف حسناتهم.</w:t>
      </w:r>
    </w:p>
    <w:p w14:paraId="44DAEE62" w14:textId="77777777" w:rsidR="00F77B7E" w:rsidRPr="00A62F9C" w:rsidRDefault="00F77B7E" w:rsidP="00C70806">
      <w:pPr>
        <w:pStyle w:val="libNormal"/>
        <w:rPr>
          <w:rtl/>
        </w:rPr>
      </w:pPr>
      <w:r>
        <w:rPr>
          <w:rtl/>
        </w:rPr>
        <w:br w:type="page"/>
      </w:r>
      <w:r w:rsidRPr="00A62F9C">
        <w:rPr>
          <w:rtl/>
        </w:rPr>
        <w:lastRenderedPageBreak/>
        <w:t>ول</w:t>
      </w:r>
      <w:r>
        <w:rPr>
          <w:rFonts w:hint="cs"/>
          <w:rtl/>
        </w:rPr>
        <w:t>ـ</w:t>
      </w:r>
      <w:r w:rsidRPr="00A62F9C">
        <w:rPr>
          <w:rtl/>
        </w:rPr>
        <w:t>مّا أنكر سبحانه على اليهود التفريق بين الرسل في الإيمان</w:t>
      </w:r>
      <w:r>
        <w:rPr>
          <w:rtl/>
        </w:rPr>
        <w:t xml:space="preserve">، </w:t>
      </w:r>
      <w:r w:rsidRPr="00A62F9C">
        <w:rPr>
          <w:rtl/>
        </w:rPr>
        <w:t>عقّبه بالإنكار عليهم في طلبهم المحالات مع ظهور الآيات والمعجزات</w:t>
      </w:r>
      <w:r>
        <w:rPr>
          <w:rtl/>
        </w:rPr>
        <w:t xml:space="preserve">، </w:t>
      </w:r>
      <w:r w:rsidRPr="00A62F9C">
        <w:rPr>
          <w:rtl/>
        </w:rPr>
        <w:t>فقال</w:t>
      </w:r>
      <w:r>
        <w:rPr>
          <w:rtl/>
        </w:rPr>
        <w:t xml:space="preserve">: </w:t>
      </w:r>
      <w:r w:rsidRPr="00730FF9">
        <w:rPr>
          <w:rStyle w:val="libAlaemChar"/>
          <w:rtl/>
        </w:rPr>
        <w:t>(</w:t>
      </w:r>
      <w:r w:rsidRPr="00AA6577">
        <w:rPr>
          <w:rStyle w:val="libAieChar"/>
          <w:rtl/>
        </w:rPr>
        <w:t>يَسْئَلُكَ أَهْلُ الْكِتابِ</w:t>
      </w:r>
      <w:r w:rsidRPr="00730FF9">
        <w:rPr>
          <w:rStyle w:val="libAlaemChar"/>
          <w:rtl/>
        </w:rPr>
        <w:t>)</w:t>
      </w:r>
      <w:r w:rsidRPr="00A62F9C">
        <w:rPr>
          <w:rtl/>
        </w:rPr>
        <w:t xml:space="preserve"> يعني</w:t>
      </w:r>
      <w:r>
        <w:rPr>
          <w:rtl/>
        </w:rPr>
        <w:t xml:space="preserve">: </w:t>
      </w:r>
      <w:r w:rsidRPr="00A62F9C">
        <w:rPr>
          <w:rtl/>
        </w:rPr>
        <w:t xml:space="preserve">اليهود </w:t>
      </w:r>
      <w:r w:rsidRPr="00730FF9">
        <w:rPr>
          <w:rStyle w:val="libAlaemChar"/>
          <w:rtl/>
        </w:rPr>
        <w:t>(</w:t>
      </w:r>
      <w:r w:rsidRPr="00AA6577">
        <w:rPr>
          <w:rStyle w:val="libAieChar"/>
          <w:rtl/>
        </w:rPr>
        <w:t>أَنْ تُنَزِّلَ عَلَيْهِمْ كِتاباً مِنَ السَّماءِ</w:t>
      </w:r>
      <w:r w:rsidRPr="00730FF9">
        <w:rPr>
          <w:rStyle w:val="libAlaemChar"/>
          <w:rtl/>
        </w:rPr>
        <w:t>)</w:t>
      </w:r>
      <w:r>
        <w:rPr>
          <w:rtl/>
        </w:rPr>
        <w:t>.</w:t>
      </w:r>
      <w:r w:rsidRPr="00A62F9C">
        <w:rPr>
          <w:rtl/>
        </w:rPr>
        <w:t xml:space="preserve"> نزلت في كعب بن الأشرف وجماعة من اليهود قالوا لرسول الله </w:t>
      </w:r>
      <w:r w:rsidRPr="00730FF9">
        <w:rPr>
          <w:rStyle w:val="libAlaemChar"/>
          <w:rtl/>
        </w:rPr>
        <w:t>صلى‌الله‌عليه‌وآله‌وسلم</w:t>
      </w:r>
      <w:r>
        <w:rPr>
          <w:rtl/>
        </w:rPr>
        <w:t xml:space="preserve">: </w:t>
      </w:r>
      <w:r w:rsidRPr="00A62F9C">
        <w:rPr>
          <w:rtl/>
        </w:rPr>
        <w:t>إن كنت نبيّا فأتنا بكتاب من السماء جملة</w:t>
      </w:r>
      <w:r>
        <w:rPr>
          <w:rtl/>
        </w:rPr>
        <w:t xml:space="preserve">، </w:t>
      </w:r>
      <w:r w:rsidRPr="00A62F9C">
        <w:rPr>
          <w:rtl/>
        </w:rPr>
        <w:t>كما أتى موسى بالتوراة جملة.</w:t>
      </w:r>
    </w:p>
    <w:p w14:paraId="1DF7FB66" w14:textId="77777777" w:rsidR="00F77B7E" w:rsidRPr="00A62F9C" w:rsidRDefault="00F77B7E" w:rsidP="00C70806">
      <w:pPr>
        <w:pStyle w:val="libNormal"/>
        <w:rPr>
          <w:rtl/>
        </w:rPr>
      </w:pPr>
      <w:r w:rsidRPr="00A62F9C">
        <w:rPr>
          <w:rtl/>
        </w:rPr>
        <w:t>وقيل</w:t>
      </w:r>
      <w:r>
        <w:rPr>
          <w:rtl/>
        </w:rPr>
        <w:t xml:space="preserve">: </w:t>
      </w:r>
      <w:r w:rsidRPr="00A62F9C">
        <w:rPr>
          <w:rtl/>
        </w:rPr>
        <w:t>سألوا كتابا يعاينونه حين ينزل محرّرا بخطّ سماويّ على ألواح كما كانت التوراة</w:t>
      </w:r>
      <w:r>
        <w:rPr>
          <w:rtl/>
        </w:rPr>
        <w:t xml:space="preserve">، </w:t>
      </w:r>
      <w:r w:rsidRPr="00A62F9C">
        <w:rPr>
          <w:rtl/>
        </w:rPr>
        <w:t>أو كتابا إلينا بأعياننا بأنّك رسول الله. وإنّما اقترحوا ذلك على سبيل التعنّت. قال الحسن</w:t>
      </w:r>
      <w:r>
        <w:rPr>
          <w:rtl/>
        </w:rPr>
        <w:t xml:space="preserve">: </w:t>
      </w:r>
      <w:r w:rsidRPr="00A62F9C">
        <w:rPr>
          <w:rtl/>
        </w:rPr>
        <w:t>لو سألوه استرشادا لا عنادا لأعطاهم الله ذلك.</w:t>
      </w:r>
    </w:p>
    <w:p w14:paraId="4D742AB5" w14:textId="77777777" w:rsidR="00F77B7E" w:rsidRPr="00A62F9C" w:rsidRDefault="00F77B7E" w:rsidP="00C70806">
      <w:pPr>
        <w:pStyle w:val="libNormal"/>
        <w:rPr>
          <w:rtl/>
        </w:rPr>
      </w:pPr>
      <w:r w:rsidRPr="00A62F9C">
        <w:rPr>
          <w:rtl/>
        </w:rPr>
        <w:t>وقوله</w:t>
      </w:r>
      <w:r>
        <w:rPr>
          <w:rtl/>
        </w:rPr>
        <w:t xml:space="preserve">: </w:t>
      </w:r>
      <w:r w:rsidRPr="00730FF9">
        <w:rPr>
          <w:rStyle w:val="libAlaemChar"/>
          <w:rtl/>
        </w:rPr>
        <w:t>(</w:t>
      </w:r>
      <w:r w:rsidRPr="00AA6577">
        <w:rPr>
          <w:rStyle w:val="libAieChar"/>
          <w:rtl/>
        </w:rPr>
        <w:t>فَقَدْ سَأَلُوا مُوسى أَكْبَرَ مِنْ ذلِكَ</w:t>
      </w:r>
      <w:r w:rsidRPr="00730FF9">
        <w:rPr>
          <w:rStyle w:val="libAlaemChar"/>
          <w:rtl/>
        </w:rPr>
        <w:t>)</w:t>
      </w:r>
      <w:r w:rsidRPr="00A62F9C">
        <w:rPr>
          <w:rtl/>
        </w:rPr>
        <w:t xml:space="preserve"> جواب شرط مقدّر</w:t>
      </w:r>
      <w:r>
        <w:rPr>
          <w:rtl/>
        </w:rPr>
        <w:t xml:space="preserve">، </w:t>
      </w:r>
      <w:r w:rsidRPr="00A62F9C">
        <w:rPr>
          <w:rtl/>
        </w:rPr>
        <w:t>أي</w:t>
      </w:r>
      <w:r>
        <w:rPr>
          <w:rtl/>
        </w:rPr>
        <w:t xml:space="preserve">: </w:t>
      </w:r>
      <w:r w:rsidRPr="00A62F9C">
        <w:rPr>
          <w:rtl/>
        </w:rPr>
        <w:t>إن استكبرت واستعظمت ما سألوه منك فقد سألوا موسى أكبر منه. وإنّما أسند السؤال إليهم وإن وجد من آبائهم لكونهم راضين بسؤالهم</w:t>
      </w:r>
      <w:r>
        <w:rPr>
          <w:rtl/>
        </w:rPr>
        <w:t xml:space="preserve">، </w:t>
      </w:r>
      <w:r w:rsidRPr="00A62F9C">
        <w:rPr>
          <w:rtl/>
        </w:rPr>
        <w:t>آخذين بمذهبهم</w:t>
      </w:r>
      <w:r>
        <w:rPr>
          <w:rtl/>
        </w:rPr>
        <w:t xml:space="preserve">، </w:t>
      </w:r>
      <w:r w:rsidRPr="00A62F9C">
        <w:rPr>
          <w:rtl/>
        </w:rPr>
        <w:t>تابعين لسيرتهم. والمعنى</w:t>
      </w:r>
      <w:r>
        <w:rPr>
          <w:rtl/>
        </w:rPr>
        <w:t xml:space="preserve">: </w:t>
      </w:r>
      <w:r w:rsidRPr="00A62F9C">
        <w:rPr>
          <w:rtl/>
        </w:rPr>
        <w:t>أنّ عرقهم راسخ في ذلك</w:t>
      </w:r>
      <w:r>
        <w:rPr>
          <w:rtl/>
        </w:rPr>
        <w:t xml:space="preserve">، </w:t>
      </w:r>
      <w:r w:rsidRPr="00A62F9C">
        <w:rPr>
          <w:rtl/>
        </w:rPr>
        <w:t>وأنّ ما اقترحوه عليك ليس بأوّل جهالاتهم.</w:t>
      </w:r>
    </w:p>
    <w:p w14:paraId="7C97337F" w14:textId="77777777" w:rsidR="00F77B7E" w:rsidRPr="00A62F9C" w:rsidRDefault="00F77B7E" w:rsidP="00C70806">
      <w:pPr>
        <w:pStyle w:val="libNormal"/>
        <w:rPr>
          <w:rtl/>
        </w:rPr>
      </w:pPr>
      <w:r w:rsidRPr="00730FF9">
        <w:rPr>
          <w:rStyle w:val="libAlaemChar"/>
          <w:rtl/>
        </w:rPr>
        <w:t>(</w:t>
      </w:r>
      <w:r w:rsidRPr="00AA6577">
        <w:rPr>
          <w:rStyle w:val="libAieChar"/>
          <w:rtl/>
        </w:rPr>
        <w:t>فَقالُوا أَرِنَا اللهَ جَهْرَةً</w:t>
      </w:r>
      <w:r w:rsidRPr="00730FF9">
        <w:rPr>
          <w:rStyle w:val="libAlaemChar"/>
          <w:rtl/>
        </w:rPr>
        <w:t>)</w:t>
      </w:r>
      <w:r w:rsidRPr="00A62F9C">
        <w:rPr>
          <w:rtl/>
        </w:rPr>
        <w:t xml:space="preserve"> عيانا</w:t>
      </w:r>
      <w:r>
        <w:rPr>
          <w:rtl/>
        </w:rPr>
        <w:t xml:space="preserve">، </w:t>
      </w:r>
      <w:r w:rsidRPr="00A62F9C">
        <w:rPr>
          <w:rtl/>
        </w:rPr>
        <w:t>أي</w:t>
      </w:r>
      <w:r>
        <w:rPr>
          <w:rtl/>
        </w:rPr>
        <w:t xml:space="preserve">: </w:t>
      </w:r>
      <w:r w:rsidRPr="00A62F9C">
        <w:rPr>
          <w:rtl/>
        </w:rPr>
        <w:t>أرنا الله نره جهرة</w:t>
      </w:r>
      <w:r>
        <w:rPr>
          <w:rtl/>
        </w:rPr>
        <w:t xml:space="preserve">، </w:t>
      </w:r>
      <w:r w:rsidRPr="00A62F9C">
        <w:rPr>
          <w:rtl/>
        </w:rPr>
        <w:t>أي</w:t>
      </w:r>
      <w:r>
        <w:rPr>
          <w:rtl/>
        </w:rPr>
        <w:t xml:space="preserve">: </w:t>
      </w:r>
      <w:r w:rsidRPr="00A62F9C">
        <w:rPr>
          <w:rtl/>
        </w:rPr>
        <w:t xml:space="preserve">مجاهرين معاينين له </w:t>
      </w:r>
      <w:r w:rsidRPr="00730FF9">
        <w:rPr>
          <w:rStyle w:val="libAlaemChar"/>
          <w:rtl/>
        </w:rPr>
        <w:t>(</w:t>
      </w:r>
      <w:r w:rsidRPr="00AA6577">
        <w:rPr>
          <w:rStyle w:val="libAieChar"/>
          <w:rtl/>
        </w:rPr>
        <w:t>فَأَخَذَتْهُمُ الصَّاعِقَةُ</w:t>
      </w:r>
      <w:r w:rsidRPr="00730FF9">
        <w:rPr>
          <w:rStyle w:val="libAlaemChar"/>
          <w:rtl/>
        </w:rPr>
        <w:t>)</w:t>
      </w:r>
      <w:r w:rsidRPr="00A62F9C">
        <w:rPr>
          <w:rtl/>
        </w:rPr>
        <w:t xml:space="preserve"> نار جاءت من السماء فأهلكتهم </w:t>
      </w:r>
      <w:r w:rsidRPr="00730FF9">
        <w:rPr>
          <w:rStyle w:val="libAlaemChar"/>
          <w:rtl/>
        </w:rPr>
        <w:t>(</w:t>
      </w:r>
      <w:r w:rsidRPr="00AA6577">
        <w:rPr>
          <w:rStyle w:val="libAieChar"/>
          <w:rtl/>
        </w:rPr>
        <w:t>بِظُلْمِهِمْ</w:t>
      </w:r>
      <w:r w:rsidRPr="00730FF9">
        <w:rPr>
          <w:rStyle w:val="libAlaemChar"/>
          <w:rtl/>
        </w:rPr>
        <w:t>)</w:t>
      </w:r>
      <w:r w:rsidRPr="00A62F9C">
        <w:rPr>
          <w:rtl/>
        </w:rPr>
        <w:t xml:space="preserve"> بسبب ظلمهم</w:t>
      </w:r>
      <w:r>
        <w:rPr>
          <w:rtl/>
        </w:rPr>
        <w:t xml:space="preserve">، </w:t>
      </w:r>
      <w:r w:rsidRPr="00A62F9C">
        <w:rPr>
          <w:rtl/>
        </w:rPr>
        <w:t>وهو سؤالهم الرؤية.</w:t>
      </w:r>
    </w:p>
    <w:p w14:paraId="4F9F95DB" w14:textId="77777777" w:rsidR="00F77B7E" w:rsidRPr="00A62F9C" w:rsidRDefault="00F77B7E" w:rsidP="00C70806">
      <w:pPr>
        <w:pStyle w:val="libNormal"/>
        <w:rPr>
          <w:rtl/>
        </w:rPr>
      </w:pPr>
      <w:r w:rsidRPr="00730FF9">
        <w:rPr>
          <w:rStyle w:val="libAlaemChar"/>
          <w:rtl/>
        </w:rPr>
        <w:t>(</w:t>
      </w:r>
      <w:r w:rsidRPr="00AA6577">
        <w:rPr>
          <w:rStyle w:val="libAieChar"/>
          <w:rtl/>
        </w:rPr>
        <w:t>ثُمَّ اتَّخَذُوا الْعِجْلَ مِنْ بَعْدِ ما جاءَتْهُمُ الْبَيِّناتُ</w:t>
      </w:r>
      <w:r w:rsidRPr="00730FF9">
        <w:rPr>
          <w:rStyle w:val="libAlaemChar"/>
          <w:rtl/>
        </w:rPr>
        <w:t>)</w:t>
      </w:r>
      <w:r w:rsidRPr="00A62F9C">
        <w:rPr>
          <w:rtl/>
        </w:rPr>
        <w:t xml:space="preserve"> هذه الجناية الثانية الّتي اقترفها ايضا أوائلهم. والبيّنات المعجزات. ولا يجوز حملها على التوراة</w:t>
      </w:r>
      <w:r>
        <w:rPr>
          <w:rtl/>
        </w:rPr>
        <w:t xml:space="preserve">، </w:t>
      </w:r>
      <w:r w:rsidRPr="00A62F9C">
        <w:rPr>
          <w:rtl/>
        </w:rPr>
        <w:t xml:space="preserve">إذ لم تأتهم بعد </w:t>
      </w:r>
      <w:r w:rsidRPr="00730FF9">
        <w:rPr>
          <w:rStyle w:val="libAlaemChar"/>
          <w:rtl/>
        </w:rPr>
        <w:t>(</w:t>
      </w:r>
      <w:r w:rsidRPr="00AA6577">
        <w:rPr>
          <w:rStyle w:val="libAieChar"/>
          <w:rtl/>
        </w:rPr>
        <w:t>فَعَفَوْنا عَنْ ذلِكَ</w:t>
      </w:r>
      <w:r w:rsidRPr="00730FF9">
        <w:rPr>
          <w:rStyle w:val="libAlaemChar"/>
          <w:rtl/>
        </w:rPr>
        <w:t>)</w:t>
      </w:r>
      <w:r w:rsidRPr="00A62F9C">
        <w:rPr>
          <w:rtl/>
        </w:rPr>
        <w:t xml:space="preserve"> مع عظم جريمتهم وجنايتهم </w:t>
      </w:r>
      <w:r w:rsidRPr="00730FF9">
        <w:rPr>
          <w:rStyle w:val="libAlaemChar"/>
          <w:rtl/>
        </w:rPr>
        <w:t>(</w:t>
      </w:r>
      <w:r w:rsidRPr="00AA6577">
        <w:rPr>
          <w:rStyle w:val="libAieChar"/>
          <w:rtl/>
        </w:rPr>
        <w:t>وَآتَيْنا مُوسى سُلْطاناً مُبِيناً</w:t>
      </w:r>
      <w:r w:rsidRPr="00730FF9">
        <w:rPr>
          <w:rStyle w:val="libAlaemChar"/>
          <w:rtl/>
        </w:rPr>
        <w:t>)</w:t>
      </w:r>
      <w:r w:rsidRPr="00A62F9C">
        <w:rPr>
          <w:rtl/>
        </w:rPr>
        <w:t xml:space="preserve"> تسلّطا واستيلاء ظاهرا عليهم</w:t>
      </w:r>
      <w:r>
        <w:rPr>
          <w:rtl/>
        </w:rPr>
        <w:t xml:space="preserve">، </w:t>
      </w:r>
      <w:r w:rsidRPr="00A62F9C">
        <w:rPr>
          <w:rtl/>
        </w:rPr>
        <w:t>حين أمرهم بأن يقتلوا أنفسهم توبة عن اتّخاذهم.</w:t>
      </w:r>
    </w:p>
    <w:p w14:paraId="3844E32D" w14:textId="77777777" w:rsidR="00F77B7E" w:rsidRPr="00A62F9C" w:rsidRDefault="00F77B7E" w:rsidP="00C70806">
      <w:pPr>
        <w:pStyle w:val="libNormal"/>
        <w:rPr>
          <w:rtl/>
        </w:rPr>
      </w:pPr>
      <w:r w:rsidRPr="00730FF9">
        <w:rPr>
          <w:rStyle w:val="libAlaemChar"/>
          <w:rtl/>
        </w:rPr>
        <w:t>(</w:t>
      </w:r>
      <w:r w:rsidRPr="00AA6577">
        <w:rPr>
          <w:rStyle w:val="libAieChar"/>
          <w:rtl/>
        </w:rPr>
        <w:t>وَرَفَعْنا فَوْقَهُمُ الطُّورَ</w:t>
      </w:r>
      <w:r w:rsidRPr="00730FF9">
        <w:rPr>
          <w:rStyle w:val="libAlaemChar"/>
          <w:rtl/>
        </w:rPr>
        <w:t>)</w:t>
      </w:r>
      <w:r w:rsidRPr="00A62F9C">
        <w:rPr>
          <w:rtl/>
        </w:rPr>
        <w:t xml:space="preserve"> الجبل</w:t>
      </w:r>
      <w:r w:rsidRPr="00C01FC2">
        <w:rPr>
          <w:rtl/>
        </w:rPr>
        <w:t xml:space="preserve"> </w:t>
      </w:r>
      <w:r w:rsidRPr="00A62F9C">
        <w:rPr>
          <w:rtl/>
        </w:rPr>
        <w:t>ل</w:t>
      </w:r>
      <w:r>
        <w:rPr>
          <w:rFonts w:hint="cs"/>
          <w:rtl/>
        </w:rPr>
        <w:t>ـ</w:t>
      </w:r>
      <w:r w:rsidRPr="00A62F9C">
        <w:rPr>
          <w:rtl/>
        </w:rPr>
        <w:t xml:space="preserve">مّا امتنعوا من العمل بما في التوراة وقبول ما جاءهم به موسى </w:t>
      </w:r>
      <w:r w:rsidRPr="00730FF9">
        <w:rPr>
          <w:rStyle w:val="libAlaemChar"/>
          <w:rtl/>
        </w:rPr>
        <w:t>(</w:t>
      </w:r>
      <w:r w:rsidRPr="00AA6577">
        <w:rPr>
          <w:rStyle w:val="libAieChar"/>
          <w:rtl/>
        </w:rPr>
        <w:t>بِمِيثاقِهِمْ</w:t>
      </w:r>
      <w:r w:rsidRPr="00730FF9">
        <w:rPr>
          <w:rStyle w:val="libAlaemChar"/>
          <w:rtl/>
        </w:rPr>
        <w:t>)</w:t>
      </w:r>
      <w:r w:rsidRPr="00A62F9C">
        <w:rPr>
          <w:rtl/>
        </w:rPr>
        <w:t xml:space="preserve"> بسبب ميثاقهم وعهدهم الّذي أعطاهم الله إيّاه</w:t>
      </w:r>
      <w:r>
        <w:rPr>
          <w:rtl/>
        </w:rPr>
        <w:t xml:space="preserve">، </w:t>
      </w:r>
      <w:r w:rsidRPr="00A62F9C">
        <w:rPr>
          <w:rtl/>
        </w:rPr>
        <w:t>من</w:t>
      </w:r>
    </w:p>
    <w:p w14:paraId="45CC0F69" w14:textId="77777777" w:rsidR="00F77B7E" w:rsidRPr="00A62F9C" w:rsidRDefault="00F77B7E" w:rsidP="00F52F7A">
      <w:pPr>
        <w:pStyle w:val="libNormal0"/>
        <w:rPr>
          <w:rtl/>
        </w:rPr>
      </w:pPr>
      <w:r>
        <w:rPr>
          <w:rtl/>
        </w:rPr>
        <w:br w:type="page"/>
      </w:r>
      <w:r w:rsidRPr="00A62F9C">
        <w:rPr>
          <w:rtl/>
        </w:rPr>
        <w:lastRenderedPageBreak/>
        <w:t>العمل بالتوراة وغيره</w:t>
      </w:r>
      <w:r>
        <w:rPr>
          <w:rtl/>
        </w:rPr>
        <w:t xml:space="preserve">، </w:t>
      </w:r>
      <w:r w:rsidRPr="00A62F9C">
        <w:rPr>
          <w:rtl/>
        </w:rPr>
        <w:t>ليخافوا من وقوعه عليهم فيقبلوه.</w:t>
      </w:r>
    </w:p>
    <w:p w14:paraId="407815B9" w14:textId="77777777" w:rsidR="00F77B7E" w:rsidRPr="00A62F9C" w:rsidRDefault="00F77B7E" w:rsidP="00C70806">
      <w:pPr>
        <w:pStyle w:val="libNormal"/>
        <w:rPr>
          <w:rtl/>
        </w:rPr>
      </w:pPr>
      <w:r w:rsidRPr="00730FF9">
        <w:rPr>
          <w:rStyle w:val="libAlaemChar"/>
          <w:rtl/>
        </w:rPr>
        <w:t>(</w:t>
      </w:r>
      <w:r w:rsidRPr="00AA6577">
        <w:rPr>
          <w:rStyle w:val="libAieChar"/>
          <w:rtl/>
        </w:rPr>
        <w:t>وَقُلْنا لَهُمُ ادْخُلُوا الْبابَ سُجَّداً</w:t>
      </w:r>
      <w:r w:rsidRPr="00730FF9">
        <w:rPr>
          <w:rStyle w:val="libAlaemChar"/>
          <w:rtl/>
        </w:rPr>
        <w:t>)</w:t>
      </w:r>
      <w:r w:rsidRPr="00A62F9C">
        <w:rPr>
          <w:rtl/>
        </w:rPr>
        <w:t xml:space="preserve"> على لسان موسى </w:t>
      </w:r>
      <w:r w:rsidRPr="00730FF9">
        <w:rPr>
          <w:rStyle w:val="libAlaemChar"/>
          <w:rtl/>
        </w:rPr>
        <w:t>عليه‌السلام</w:t>
      </w:r>
      <w:r>
        <w:rPr>
          <w:rtl/>
        </w:rPr>
        <w:t xml:space="preserve">، </w:t>
      </w:r>
      <w:r w:rsidRPr="00A62F9C">
        <w:rPr>
          <w:rtl/>
        </w:rPr>
        <w:t>والطور مطلّ عليهم.</w:t>
      </w:r>
    </w:p>
    <w:p w14:paraId="59E6273B" w14:textId="77777777" w:rsidR="00F77B7E" w:rsidRPr="00A62F9C" w:rsidRDefault="00F77B7E" w:rsidP="00C70806">
      <w:pPr>
        <w:pStyle w:val="libNormal"/>
        <w:rPr>
          <w:rtl/>
        </w:rPr>
      </w:pPr>
      <w:r w:rsidRPr="00730FF9">
        <w:rPr>
          <w:rStyle w:val="libAlaemChar"/>
          <w:rtl/>
        </w:rPr>
        <w:t>(</w:t>
      </w:r>
      <w:r w:rsidRPr="00AA6577">
        <w:rPr>
          <w:rStyle w:val="libAieChar"/>
          <w:rtl/>
        </w:rPr>
        <w:t>وَقُلْنا لَهُمْ لا تَعْدُوا فِي السَّبْتِ</w:t>
      </w:r>
      <w:r w:rsidRPr="00730FF9">
        <w:rPr>
          <w:rStyle w:val="libAlaemChar"/>
          <w:rtl/>
        </w:rPr>
        <w:t>)</w:t>
      </w:r>
      <w:r w:rsidRPr="00A62F9C">
        <w:rPr>
          <w:rtl/>
        </w:rPr>
        <w:t xml:space="preserve"> على لسان داود </w:t>
      </w:r>
      <w:r w:rsidRPr="00730FF9">
        <w:rPr>
          <w:rStyle w:val="libAlaemChar"/>
          <w:rtl/>
        </w:rPr>
        <w:t>عليه‌السلام</w:t>
      </w:r>
      <w:r w:rsidRPr="00A62F9C">
        <w:rPr>
          <w:rtl/>
        </w:rPr>
        <w:t xml:space="preserve">. ويحتمل أن يراد على لسان موسى </w:t>
      </w:r>
      <w:r w:rsidRPr="00730FF9">
        <w:rPr>
          <w:rStyle w:val="libAlaemChar"/>
          <w:rtl/>
        </w:rPr>
        <w:t>عليه‌السلام</w:t>
      </w:r>
      <w:r w:rsidRPr="00A62F9C">
        <w:rPr>
          <w:rtl/>
        </w:rPr>
        <w:t xml:space="preserve"> حين طلّل عليهم الجبل</w:t>
      </w:r>
      <w:r>
        <w:rPr>
          <w:rtl/>
        </w:rPr>
        <w:t xml:space="preserve">، </w:t>
      </w:r>
      <w:r w:rsidRPr="00A62F9C">
        <w:rPr>
          <w:rtl/>
        </w:rPr>
        <w:t>فإنّه شرع السبت</w:t>
      </w:r>
      <w:r>
        <w:rPr>
          <w:rtl/>
        </w:rPr>
        <w:t xml:space="preserve">، </w:t>
      </w:r>
      <w:r w:rsidRPr="00A62F9C">
        <w:rPr>
          <w:rtl/>
        </w:rPr>
        <w:t xml:space="preserve">ولكن كان الاعتداء فيه والمسخ به في زمن داود </w:t>
      </w:r>
      <w:r w:rsidRPr="00730FF9">
        <w:rPr>
          <w:rStyle w:val="libAlaemChar"/>
          <w:rtl/>
        </w:rPr>
        <w:t>عليه‌السلام</w:t>
      </w:r>
      <w:r w:rsidRPr="00A62F9C">
        <w:rPr>
          <w:rtl/>
        </w:rPr>
        <w:t>.</w:t>
      </w:r>
    </w:p>
    <w:p w14:paraId="6D7BF825" w14:textId="77777777" w:rsidR="00F77B7E" w:rsidRPr="00A62F9C" w:rsidRDefault="00F77B7E" w:rsidP="00C70806">
      <w:pPr>
        <w:pStyle w:val="libNormal"/>
        <w:rPr>
          <w:rtl/>
        </w:rPr>
      </w:pPr>
      <w:r w:rsidRPr="00A62F9C">
        <w:rPr>
          <w:rtl/>
        </w:rPr>
        <w:t>وقرأ أهل المدينة</w:t>
      </w:r>
      <w:r>
        <w:rPr>
          <w:rtl/>
        </w:rPr>
        <w:t xml:space="preserve">: </w:t>
      </w:r>
      <w:r w:rsidRPr="00A62F9C">
        <w:rPr>
          <w:rtl/>
        </w:rPr>
        <w:t>لا تعدّوا</w:t>
      </w:r>
      <w:r>
        <w:rPr>
          <w:rtl/>
        </w:rPr>
        <w:t xml:space="preserve">، </w:t>
      </w:r>
      <w:r w:rsidRPr="00A62F9C">
        <w:rPr>
          <w:rtl/>
        </w:rPr>
        <w:t>بتسكين العين وتشديد الدال</w:t>
      </w:r>
      <w:r>
        <w:rPr>
          <w:rtl/>
        </w:rPr>
        <w:t xml:space="preserve">، </w:t>
      </w:r>
      <w:r w:rsidRPr="00A62F9C">
        <w:rPr>
          <w:rtl/>
        </w:rPr>
        <w:t>على أنّ أصله</w:t>
      </w:r>
      <w:r>
        <w:rPr>
          <w:rtl/>
        </w:rPr>
        <w:t xml:space="preserve">: </w:t>
      </w:r>
      <w:r w:rsidRPr="00A62F9C">
        <w:rPr>
          <w:rtl/>
        </w:rPr>
        <w:t>لا تعتدوا</w:t>
      </w:r>
      <w:r>
        <w:rPr>
          <w:rtl/>
        </w:rPr>
        <w:t xml:space="preserve">، </w:t>
      </w:r>
      <w:r w:rsidRPr="00A62F9C">
        <w:rPr>
          <w:rtl/>
        </w:rPr>
        <w:t>فأدغمت التاء في الدال. وروى ورش عن نافع</w:t>
      </w:r>
      <w:r>
        <w:rPr>
          <w:rtl/>
        </w:rPr>
        <w:t xml:space="preserve">: </w:t>
      </w:r>
      <w:r w:rsidRPr="00A62F9C">
        <w:rPr>
          <w:rtl/>
        </w:rPr>
        <w:t>لا تعدّوا</w:t>
      </w:r>
      <w:r>
        <w:rPr>
          <w:rtl/>
        </w:rPr>
        <w:t xml:space="preserve">، </w:t>
      </w:r>
      <w:r w:rsidRPr="00A62F9C">
        <w:rPr>
          <w:rtl/>
        </w:rPr>
        <w:t>بفتح العين وتشديد الدال.</w:t>
      </w:r>
    </w:p>
    <w:p w14:paraId="47EB8AFE" w14:textId="77777777" w:rsidR="00F77B7E" w:rsidRPr="00A62F9C" w:rsidRDefault="00F77B7E" w:rsidP="00C70806">
      <w:pPr>
        <w:pStyle w:val="libNormal"/>
        <w:rPr>
          <w:rtl/>
        </w:rPr>
      </w:pPr>
      <w:r w:rsidRPr="00730FF9">
        <w:rPr>
          <w:rStyle w:val="libAlaemChar"/>
          <w:rtl/>
        </w:rPr>
        <w:t>(</w:t>
      </w:r>
      <w:r w:rsidRPr="00AA6577">
        <w:rPr>
          <w:rStyle w:val="libAieChar"/>
          <w:rtl/>
        </w:rPr>
        <w:t>وَأَخَذْنا مِنْهُمْ مِيثاقاً غَلِيظاً</w:t>
      </w:r>
      <w:r w:rsidRPr="00730FF9">
        <w:rPr>
          <w:rStyle w:val="libAlaemChar"/>
          <w:rtl/>
        </w:rPr>
        <w:t>)</w:t>
      </w:r>
      <w:r w:rsidRPr="00A62F9C">
        <w:rPr>
          <w:rtl/>
        </w:rPr>
        <w:t xml:space="preserve"> عهدا وثيقا وكيدا على ذلك</w:t>
      </w:r>
      <w:r>
        <w:rPr>
          <w:rtl/>
        </w:rPr>
        <w:t xml:space="preserve">، </w:t>
      </w:r>
      <w:r w:rsidRPr="00A62F9C">
        <w:rPr>
          <w:rtl/>
        </w:rPr>
        <w:t>وهو قولهم</w:t>
      </w:r>
      <w:r>
        <w:rPr>
          <w:rtl/>
        </w:rPr>
        <w:t xml:space="preserve">: </w:t>
      </w:r>
      <w:r w:rsidRPr="00A62F9C">
        <w:rPr>
          <w:rtl/>
        </w:rPr>
        <w:t>سمعنا وأطعنا.</w:t>
      </w:r>
    </w:p>
    <w:p w14:paraId="32400D50" w14:textId="77777777" w:rsidR="00F77B7E" w:rsidRPr="00A62F9C" w:rsidRDefault="00F77B7E" w:rsidP="00C70806">
      <w:pPr>
        <w:pStyle w:val="libNormal"/>
        <w:rPr>
          <w:rtl/>
        </w:rPr>
      </w:pPr>
      <w:r w:rsidRPr="00730FF9">
        <w:rPr>
          <w:rStyle w:val="libAlaemChar"/>
          <w:rtl/>
        </w:rPr>
        <w:t>(</w:t>
      </w:r>
      <w:r w:rsidRPr="00AA6577">
        <w:rPr>
          <w:rStyle w:val="libAieChar"/>
          <w:rtl/>
        </w:rPr>
        <w:t>فَبِما نَقْضِهِمْ مِيثاقَهُمْ وَكُفْرِهِمْ بِآياتِ اللهِ وَقَتْلِهِمُ الْأَنْبِياءَ بِغَيْرِ حَقٍّ وَقَوْلِهِمْ قُلُوبُنا غُلْفٌ بَلْ طَبَعَ اللهُ عَلَيْها بِكُفْرِهِمْ فَلا يُؤْمِنُونَ إِلاَّ قَلِيلاً (155) وَبِكُفْرِهِمْ وَقَوْلِهِمْ عَلى مَرْيَمَ بُهْتاناً عَظِيماً (156) وَقَوْلِهِمْ إِنَّا قَتَلْنَا الْمَسِيحَ عِيسَى ابْنَ مَرْيَمَ رَسُولَ اللهِ وَما قَتَلُوهُ وَما صَلَبُوهُ وَلكِنْ شُبِّهَ لَهُمْ وَإِنَّ الَّذِينَ اخْتَلَفُوا فِيهِ لَفِي شَكٍّ مِنْهُ ما لَهُمْ بِهِ مِنْ عِلْمٍ إِلاَّ اتِّباعَ الظَّنِّ وَما قَتَلُوهُ يَقِيناً (157) بَلْ رَفَعَهُ اللهُ إِلَيْهِ وَكانَ اللهُ عَزِيزاً حَكِيماً (158)</w:t>
      </w:r>
      <w:r w:rsidRPr="00730FF9">
        <w:rPr>
          <w:rStyle w:val="libAlaemChar"/>
          <w:rtl/>
        </w:rPr>
        <w:t>)</w:t>
      </w:r>
    </w:p>
    <w:p w14:paraId="5E4B8423"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ذكر سبحانه أفعالهم القبيحة ومجازاته إيّاهم بها</w:t>
      </w:r>
      <w:r>
        <w:rPr>
          <w:rtl/>
        </w:rPr>
        <w:t xml:space="preserve">، </w:t>
      </w:r>
      <w:r w:rsidRPr="00A62F9C">
        <w:rPr>
          <w:rtl/>
        </w:rPr>
        <w:t>فقال</w:t>
      </w:r>
      <w:r>
        <w:rPr>
          <w:rtl/>
        </w:rPr>
        <w:t xml:space="preserve">: </w:t>
      </w:r>
      <w:r w:rsidRPr="00730FF9">
        <w:rPr>
          <w:rStyle w:val="libAlaemChar"/>
          <w:rtl/>
        </w:rPr>
        <w:t>(</w:t>
      </w:r>
      <w:r w:rsidRPr="00AA6577">
        <w:rPr>
          <w:rStyle w:val="libAieChar"/>
          <w:rtl/>
        </w:rPr>
        <w:t>فَبِما نَقْضِهِمْ مِيثاقَهُمْ</w:t>
      </w:r>
      <w:r w:rsidRPr="00730FF9">
        <w:rPr>
          <w:rStyle w:val="libAlaemChar"/>
          <w:rtl/>
        </w:rPr>
        <w:t>)</w:t>
      </w:r>
      <w:r w:rsidRPr="00A62F9C">
        <w:rPr>
          <w:rtl/>
        </w:rPr>
        <w:t xml:space="preserve"> «ما» مزيدة للتوكيد</w:t>
      </w:r>
      <w:r>
        <w:rPr>
          <w:rtl/>
        </w:rPr>
        <w:t xml:space="preserve">، </w:t>
      </w:r>
      <w:r w:rsidRPr="00A62F9C">
        <w:rPr>
          <w:rtl/>
        </w:rPr>
        <w:t>والباء متعلّقة بمحذوف</w:t>
      </w:r>
      <w:r>
        <w:rPr>
          <w:rtl/>
        </w:rPr>
        <w:t xml:space="preserve">، </w:t>
      </w:r>
      <w:r w:rsidRPr="00A62F9C">
        <w:rPr>
          <w:rtl/>
        </w:rPr>
        <w:t>أي</w:t>
      </w:r>
      <w:r>
        <w:rPr>
          <w:rtl/>
        </w:rPr>
        <w:t xml:space="preserve">: </w:t>
      </w:r>
      <w:r w:rsidRPr="00A62F9C">
        <w:rPr>
          <w:rtl/>
        </w:rPr>
        <w:t>فخالفوا ونقضوا</w:t>
      </w:r>
      <w:r>
        <w:rPr>
          <w:rtl/>
        </w:rPr>
        <w:t xml:space="preserve">، </w:t>
      </w:r>
      <w:r w:rsidRPr="00A62F9C">
        <w:rPr>
          <w:rtl/>
        </w:rPr>
        <w:t>ففعلنا بهم ما فعلنا بنقضهم ميثاقهم</w:t>
      </w:r>
      <w:r>
        <w:rPr>
          <w:rtl/>
        </w:rPr>
        <w:t xml:space="preserve">، </w:t>
      </w:r>
      <w:r w:rsidRPr="00A62F9C">
        <w:rPr>
          <w:rtl/>
        </w:rPr>
        <w:t>أي</w:t>
      </w:r>
      <w:r>
        <w:rPr>
          <w:rtl/>
        </w:rPr>
        <w:t xml:space="preserve">: </w:t>
      </w:r>
      <w:r w:rsidRPr="00A62F9C">
        <w:rPr>
          <w:rtl/>
        </w:rPr>
        <w:t>عهودهم الّتي عاهدوا الله عليها أن يعملوا بما في</w:t>
      </w:r>
    </w:p>
    <w:p w14:paraId="121916E6" w14:textId="77777777" w:rsidR="00F77B7E" w:rsidRPr="00A62F9C" w:rsidRDefault="00F77B7E" w:rsidP="00F52F7A">
      <w:pPr>
        <w:pStyle w:val="libNormal0"/>
        <w:rPr>
          <w:rtl/>
        </w:rPr>
      </w:pPr>
      <w:r>
        <w:rPr>
          <w:rtl/>
        </w:rPr>
        <w:br w:type="page"/>
      </w:r>
      <w:r w:rsidRPr="00A62F9C">
        <w:rPr>
          <w:rtl/>
        </w:rPr>
        <w:lastRenderedPageBreak/>
        <w:t>التوراة. ويجوز أن تتعلّق</w:t>
      </w:r>
      <w:r>
        <w:rPr>
          <w:rtl/>
        </w:rPr>
        <w:t xml:space="preserve"> بـ </w:t>
      </w:r>
      <w:r w:rsidRPr="00730FF9">
        <w:rPr>
          <w:rStyle w:val="libAlaemChar"/>
          <w:rtl/>
        </w:rPr>
        <w:t>(</w:t>
      </w:r>
      <w:r w:rsidRPr="00AA6577">
        <w:rPr>
          <w:rStyle w:val="libAieChar"/>
          <w:rtl/>
        </w:rPr>
        <w:t>حَرَّمْنا عَلَيْهِمْ طَيِّباتٍ</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فيكون التحريم بسبب النقض وما عطف عليه إلى قوله</w:t>
      </w:r>
      <w:r>
        <w:rPr>
          <w:rtl/>
        </w:rPr>
        <w:t xml:space="preserve">: </w:t>
      </w:r>
      <w:r w:rsidRPr="00730FF9">
        <w:rPr>
          <w:rStyle w:val="libAlaemChar"/>
          <w:rtl/>
        </w:rPr>
        <w:t>(</w:t>
      </w:r>
      <w:r w:rsidRPr="00AA6577">
        <w:rPr>
          <w:rStyle w:val="libAieChar"/>
          <w:rtl/>
        </w:rPr>
        <w:t>فَبِظُلْمٍ</w:t>
      </w:r>
      <w:r w:rsidRPr="00730FF9">
        <w:rPr>
          <w:rStyle w:val="libAlaemChar"/>
          <w:rtl/>
        </w:rPr>
        <w:t>)</w:t>
      </w:r>
      <w:r w:rsidRPr="00A62F9C">
        <w:rPr>
          <w:rtl/>
        </w:rPr>
        <w:t xml:space="preserve"> </w:t>
      </w:r>
      <w:r w:rsidRPr="005D2F9F">
        <w:rPr>
          <w:rStyle w:val="libFootnotenumChar"/>
          <w:rtl/>
        </w:rPr>
        <w:t>(2)</w:t>
      </w:r>
      <w:r>
        <w:rPr>
          <w:rtl/>
        </w:rPr>
        <w:t xml:space="preserve">، </w:t>
      </w:r>
      <w:r w:rsidRPr="00A62F9C">
        <w:rPr>
          <w:rtl/>
        </w:rPr>
        <w:t>أي</w:t>
      </w:r>
      <w:r>
        <w:rPr>
          <w:rtl/>
        </w:rPr>
        <w:t xml:space="preserve">: </w:t>
      </w:r>
      <w:r w:rsidRPr="00A62F9C">
        <w:rPr>
          <w:rtl/>
        </w:rPr>
        <w:t>حرّمنا عليهم طيّبات بنقض ميثاقهم</w:t>
      </w:r>
      <w:r>
        <w:rPr>
          <w:rtl/>
        </w:rPr>
        <w:t xml:space="preserve"> ..</w:t>
      </w:r>
      <w:r w:rsidRPr="00A62F9C">
        <w:rPr>
          <w:rtl/>
        </w:rPr>
        <w:t>.</w:t>
      </w:r>
    </w:p>
    <w:p w14:paraId="67902369" w14:textId="77777777" w:rsidR="00F77B7E" w:rsidRPr="00A62F9C" w:rsidRDefault="00F77B7E" w:rsidP="00C70806">
      <w:pPr>
        <w:pStyle w:val="libNormal"/>
        <w:rPr>
          <w:rtl/>
        </w:rPr>
      </w:pPr>
      <w:r w:rsidRPr="00A62F9C">
        <w:rPr>
          <w:rtl/>
        </w:rPr>
        <w:t>إلخ. لا أن تتعلّق بما دلّ عليه قوله</w:t>
      </w:r>
      <w:r>
        <w:rPr>
          <w:rtl/>
        </w:rPr>
        <w:t xml:space="preserve">: </w:t>
      </w:r>
      <w:r w:rsidRPr="00730FF9">
        <w:rPr>
          <w:rStyle w:val="libAlaemChar"/>
          <w:rtl/>
        </w:rPr>
        <w:t>(</w:t>
      </w:r>
      <w:r w:rsidRPr="00AA6577">
        <w:rPr>
          <w:rStyle w:val="libAieChar"/>
          <w:rtl/>
        </w:rPr>
        <w:t>بَلْ طَبَعَ اللهُ عَلَيْها</w:t>
      </w:r>
      <w:r w:rsidRPr="00730FF9">
        <w:rPr>
          <w:rStyle w:val="libAlaemChar"/>
          <w:rtl/>
        </w:rPr>
        <w:t>)</w:t>
      </w:r>
      <w:r>
        <w:rPr>
          <w:rtl/>
        </w:rPr>
        <w:t xml:space="preserve">، </w:t>
      </w:r>
      <w:r w:rsidRPr="00A62F9C">
        <w:rPr>
          <w:rtl/>
        </w:rPr>
        <w:t>مثل</w:t>
      </w:r>
      <w:r>
        <w:rPr>
          <w:rtl/>
        </w:rPr>
        <w:t xml:space="preserve">: </w:t>
      </w:r>
      <w:r w:rsidRPr="00A62F9C">
        <w:rPr>
          <w:rtl/>
        </w:rPr>
        <w:t>لا يؤمنون</w:t>
      </w:r>
      <w:r>
        <w:rPr>
          <w:rtl/>
        </w:rPr>
        <w:t xml:space="preserve">، </w:t>
      </w:r>
      <w:r w:rsidRPr="00A62F9C">
        <w:rPr>
          <w:rtl/>
        </w:rPr>
        <w:t>لأنّه ردّ لقولهم</w:t>
      </w:r>
      <w:r>
        <w:rPr>
          <w:rtl/>
        </w:rPr>
        <w:t xml:space="preserve">: </w:t>
      </w:r>
      <w:r w:rsidRPr="00A62F9C">
        <w:rPr>
          <w:rtl/>
        </w:rPr>
        <w:t>«قلوبنا غلف» فيكون من صلة «وقولهم» المعطوف على المجرور</w:t>
      </w:r>
      <w:r>
        <w:rPr>
          <w:rtl/>
        </w:rPr>
        <w:t xml:space="preserve">، </w:t>
      </w:r>
      <w:r w:rsidRPr="00A62F9C">
        <w:rPr>
          <w:rtl/>
        </w:rPr>
        <w:t>فلا يعمل في جارّه.</w:t>
      </w:r>
    </w:p>
    <w:p w14:paraId="1FAB5348" w14:textId="77777777" w:rsidR="00F77B7E" w:rsidRPr="00A62F9C" w:rsidRDefault="00F77B7E" w:rsidP="00C70806">
      <w:pPr>
        <w:pStyle w:val="libNormal"/>
        <w:rPr>
          <w:rtl/>
        </w:rPr>
      </w:pPr>
      <w:r w:rsidRPr="00730FF9">
        <w:rPr>
          <w:rStyle w:val="libAlaemChar"/>
          <w:rtl/>
        </w:rPr>
        <w:t>(</w:t>
      </w:r>
      <w:r w:rsidRPr="00AA6577">
        <w:rPr>
          <w:rStyle w:val="libAieChar"/>
          <w:rtl/>
        </w:rPr>
        <w:t>وَكُفْرِهِمْ بِآياتِ اللهِ</w:t>
      </w:r>
      <w:r w:rsidRPr="00730FF9">
        <w:rPr>
          <w:rStyle w:val="libAlaemChar"/>
          <w:rtl/>
        </w:rPr>
        <w:t>)</w:t>
      </w:r>
      <w:r w:rsidRPr="00A62F9C">
        <w:rPr>
          <w:rtl/>
        </w:rPr>
        <w:t xml:space="preserve"> بالقرآن</w:t>
      </w:r>
      <w:r>
        <w:rPr>
          <w:rtl/>
        </w:rPr>
        <w:t xml:space="preserve">، </w:t>
      </w:r>
      <w:r w:rsidRPr="00A62F9C">
        <w:rPr>
          <w:rtl/>
        </w:rPr>
        <w:t xml:space="preserve">أو بما في كتابهم </w:t>
      </w:r>
      <w:r w:rsidRPr="00730FF9">
        <w:rPr>
          <w:rStyle w:val="libAlaemChar"/>
          <w:rtl/>
        </w:rPr>
        <w:t>(</w:t>
      </w:r>
      <w:r w:rsidRPr="00AA6577">
        <w:rPr>
          <w:rStyle w:val="libAieChar"/>
          <w:rtl/>
        </w:rPr>
        <w:t>وَقَتْلِهِمُ الْأَنْبِياءَ بِغَيْرِ حَقٍ</w:t>
      </w:r>
      <w:r w:rsidRPr="00730FF9">
        <w:rPr>
          <w:rStyle w:val="libAlaemChar"/>
          <w:rtl/>
        </w:rPr>
        <w:t>)</w:t>
      </w:r>
      <w:r w:rsidRPr="00A62F9C">
        <w:rPr>
          <w:rtl/>
        </w:rPr>
        <w:t xml:space="preserve"> بعد قيام الحجّة عليهم بصدقهم</w:t>
      </w:r>
      <w:r>
        <w:rPr>
          <w:rtl/>
        </w:rPr>
        <w:t xml:space="preserve">، </w:t>
      </w:r>
      <w:r w:rsidRPr="00A62F9C">
        <w:rPr>
          <w:rtl/>
        </w:rPr>
        <w:t xml:space="preserve">وعلمهم بعدم صدور استحقاق شيء يوجب قتلهم </w:t>
      </w:r>
      <w:r w:rsidRPr="00730FF9">
        <w:rPr>
          <w:rStyle w:val="libAlaemChar"/>
          <w:rtl/>
        </w:rPr>
        <w:t>(</w:t>
      </w:r>
      <w:r w:rsidRPr="00AA6577">
        <w:rPr>
          <w:rStyle w:val="libAieChar"/>
          <w:rtl/>
        </w:rPr>
        <w:t>وَقَوْلِهِمْ قُلُوبُنا غُلْفٌ</w:t>
      </w:r>
      <w:r w:rsidRPr="00730FF9">
        <w:rPr>
          <w:rStyle w:val="libAlaemChar"/>
          <w:rtl/>
        </w:rPr>
        <w:t>)</w:t>
      </w:r>
      <w:r w:rsidRPr="00A62F9C">
        <w:rPr>
          <w:rtl/>
        </w:rPr>
        <w:t xml:space="preserve"> أوعية للعلوم</w:t>
      </w:r>
      <w:r>
        <w:rPr>
          <w:rtl/>
        </w:rPr>
        <w:t xml:space="preserve">، </w:t>
      </w:r>
      <w:r w:rsidRPr="00A62F9C">
        <w:rPr>
          <w:rtl/>
        </w:rPr>
        <w:t xml:space="preserve">أو في أكنّة ممّا تدعونا إليه </w:t>
      </w:r>
      <w:r w:rsidRPr="00730FF9">
        <w:rPr>
          <w:rStyle w:val="libAlaemChar"/>
          <w:rtl/>
        </w:rPr>
        <w:t>(</w:t>
      </w:r>
      <w:r w:rsidRPr="00AA6577">
        <w:rPr>
          <w:rStyle w:val="libAieChar"/>
          <w:rtl/>
        </w:rPr>
        <w:t>بَلْ طَبَعَ اللهُ عَلَيْها بِكُفْرِهِمْ</w:t>
      </w:r>
      <w:r w:rsidRPr="00730FF9">
        <w:rPr>
          <w:rStyle w:val="libAlaemChar"/>
          <w:rtl/>
        </w:rPr>
        <w:t>)</w:t>
      </w:r>
      <w:r w:rsidRPr="00A62F9C">
        <w:rPr>
          <w:rtl/>
        </w:rPr>
        <w:t xml:space="preserve"> أي</w:t>
      </w:r>
      <w:r>
        <w:rPr>
          <w:rtl/>
        </w:rPr>
        <w:t xml:space="preserve">: </w:t>
      </w:r>
      <w:r w:rsidRPr="00A62F9C">
        <w:rPr>
          <w:rtl/>
        </w:rPr>
        <w:t>خذلها الله ومنعها الألطاف بكفرهم وعدم تدبّرهم في الآيات وتذكّرهم في المواعظ</w:t>
      </w:r>
      <w:r>
        <w:rPr>
          <w:rtl/>
        </w:rPr>
        <w:t xml:space="preserve">، </w:t>
      </w:r>
      <w:r w:rsidRPr="00A62F9C">
        <w:rPr>
          <w:rtl/>
        </w:rPr>
        <w:t xml:space="preserve">فصارت كالمطبوع عليها </w:t>
      </w:r>
      <w:r w:rsidRPr="00730FF9">
        <w:rPr>
          <w:rStyle w:val="libAlaemChar"/>
          <w:rtl/>
        </w:rPr>
        <w:t>(</w:t>
      </w:r>
      <w:r w:rsidRPr="00AA6577">
        <w:rPr>
          <w:rStyle w:val="libAieChar"/>
          <w:rtl/>
        </w:rPr>
        <w:t>فَلا يُؤْمِنُونَ إِلَّا قَلِيلاً</w:t>
      </w:r>
      <w:r w:rsidRPr="00730FF9">
        <w:rPr>
          <w:rStyle w:val="libAlaemChar"/>
          <w:rtl/>
        </w:rPr>
        <w:t>)</w:t>
      </w:r>
      <w:r w:rsidRPr="00A62F9C">
        <w:rPr>
          <w:rtl/>
        </w:rPr>
        <w:t xml:space="preserve"> منهم</w:t>
      </w:r>
      <w:r>
        <w:rPr>
          <w:rtl/>
        </w:rPr>
        <w:t xml:space="preserve">، </w:t>
      </w:r>
      <w:r w:rsidRPr="00A62F9C">
        <w:rPr>
          <w:rtl/>
        </w:rPr>
        <w:t>كعبد الله بن سلام</w:t>
      </w:r>
      <w:r>
        <w:rPr>
          <w:rtl/>
        </w:rPr>
        <w:t xml:space="preserve">، </w:t>
      </w:r>
      <w:r w:rsidRPr="00A62F9C">
        <w:rPr>
          <w:rtl/>
        </w:rPr>
        <w:t>أو إيمانا قليلا</w:t>
      </w:r>
      <w:r>
        <w:rPr>
          <w:rtl/>
        </w:rPr>
        <w:t xml:space="preserve">، </w:t>
      </w:r>
      <w:r w:rsidRPr="00A62F9C">
        <w:rPr>
          <w:rtl/>
        </w:rPr>
        <w:t>إذ لا عبرة به لنقصانه.</w:t>
      </w:r>
    </w:p>
    <w:p w14:paraId="0AA6A65C" w14:textId="77777777" w:rsidR="00F77B7E" w:rsidRPr="00A62F9C" w:rsidRDefault="00F77B7E" w:rsidP="00C70806">
      <w:pPr>
        <w:pStyle w:val="libNormal"/>
        <w:rPr>
          <w:rtl/>
        </w:rPr>
      </w:pPr>
      <w:r w:rsidRPr="00730FF9">
        <w:rPr>
          <w:rStyle w:val="libAlaemChar"/>
          <w:rtl/>
        </w:rPr>
        <w:t>(</w:t>
      </w:r>
      <w:r w:rsidRPr="00AA6577">
        <w:rPr>
          <w:rStyle w:val="libAieChar"/>
          <w:rtl/>
        </w:rPr>
        <w:t>وَبِكُفْرِهِمْ</w:t>
      </w:r>
      <w:r w:rsidRPr="00730FF9">
        <w:rPr>
          <w:rStyle w:val="libAlaemChar"/>
          <w:rtl/>
        </w:rPr>
        <w:t>)</w:t>
      </w:r>
      <w:r w:rsidRPr="00A62F9C">
        <w:rPr>
          <w:rtl/>
        </w:rPr>
        <w:t xml:space="preserve"> بعيسى. وهو معطوف على «بكفرهم» لأنّه من أسباب الطبع.</w:t>
      </w:r>
    </w:p>
    <w:p w14:paraId="3648C98D" w14:textId="77777777" w:rsidR="00F77B7E" w:rsidRPr="00A62F9C" w:rsidRDefault="00F77B7E" w:rsidP="00C70806">
      <w:pPr>
        <w:pStyle w:val="libNormal"/>
        <w:rPr>
          <w:rtl/>
        </w:rPr>
      </w:pPr>
      <w:r w:rsidRPr="00A62F9C">
        <w:rPr>
          <w:rtl/>
        </w:rPr>
        <w:t>أو على قوله «فبما نقضهم»</w:t>
      </w:r>
      <w:r>
        <w:rPr>
          <w:rtl/>
        </w:rPr>
        <w:t>.</w:t>
      </w:r>
      <w:r w:rsidRPr="00A62F9C">
        <w:rPr>
          <w:rtl/>
        </w:rPr>
        <w:t xml:space="preserve"> ويجوز أن يعطف مجموع هذا وما عطف عليه على مجموع ما قبله</w:t>
      </w:r>
      <w:r>
        <w:rPr>
          <w:rtl/>
        </w:rPr>
        <w:t xml:space="preserve">، </w:t>
      </w:r>
      <w:r w:rsidRPr="00A62F9C">
        <w:rPr>
          <w:rtl/>
        </w:rPr>
        <w:t>كأنّه قيل</w:t>
      </w:r>
      <w:r>
        <w:rPr>
          <w:rtl/>
        </w:rPr>
        <w:t xml:space="preserve">: </w:t>
      </w:r>
      <w:r w:rsidRPr="00A62F9C">
        <w:rPr>
          <w:rtl/>
        </w:rPr>
        <w:t>فبجمعهم بين نقض الميثاق والكفر بآيات الله</w:t>
      </w:r>
      <w:r>
        <w:rPr>
          <w:rtl/>
        </w:rPr>
        <w:t xml:space="preserve">، </w:t>
      </w:r>
      <w:r w:rsidRPr="00A62F9C">
        <w:rPr>
          <w:rtl/>
        </w:rPr>
        <w:t>وقتل الأنبياء</w:t>
      </w:r>
      <w:r>
        <w:rPr>
          <w:rtl/>
        </w:rPr>
        <w:t xml:space="preserve">، </w:t>
      </w:r>
      <w:r w:rsidRPr="00A62F9C">
        <w:rPr>
          <w:rtl/>
        </w:rPr>
        <w:t>وقولهم</w:t>
      </w:r>
      <w:r>
        <w:rPr>
          <w:rtl/>
        </w:rPr>
        <w:t xml:space="preserve">: </w:t>
      </w:r>
      <w:r w:rsidRPr="00A62F9C">
        <w:rPr>
          <w:rtl/>
        </w:rPr>
        <w:t>قلوبنا غلف</w:t>
      </w:r>
      <w:r>
        <w:rPr>
          <w:rtl/>
        </w:rPr>
        <w:t xml:space="preserve">، </w:t>
      </w:r>
      <w:r w:rsidRPr="00A62F9C">
        <w:rPr>
          <w:rtl/>
        </w:rPr>
        <w:t>وجمعهم بين كفرهم وبهتهم مريم</w:t>
      </w:r>
      <w:r>
        <w:rPr>
          <w:rtl/>
        </w:rPr>
        <w:t xml:space="preserve">، </w:t>
      </w:r>
      <w:r w:rsidRPr="00A62F9C">
        <w:rPr>
          <w:rtl/>
        </w:rPr>
        <w:t>وافتخارهم بقتل عيسى</w:t>
      </w:r>
      <w:r>
        <w:rPr>
          <w:rtl/>
        </w:rPr>
        <w:t xml:space="preserve">، </w:t>
      </w:r>
      <w:r w:rsidRPr="00A62F9C">
        <w:rPr>
          <w:rtl/>
        </w:rPr>
        <w:t>عاقبناهم. ويكون تكرير ذكر الكفر إيذانا بتكرّر كفرهم</w:t>
      </w:r>
      <w:r>
        <w:rPr>
          <w:rtl/>
        </w:rPr>
        <w:t xml:space="preserve">، </w:t>
      </w:r>
      <w:r w:rsidRPr="00A62F9C">
        <w:rPr>
          <w:rtl/>
        </w:rPr>
        <w:t xml:space="preserve">فإنّهم كفروا بموسى ثم بعيسى ثم بمحمّد </w:t>
      </w:r>
      <w:r w:rsidRPr="00730FF9">
        <w:rPr>
          <w:rStyle w:val="libAlaemChar"/>
          <w:rtl/>
        </w:rPr>
        <w:t>عليهم‌السلام</w:t>
      </w:r>
      <w:r>
        <w:rPr>
          <w:rtl/>
        </w:rPr>
        <w:t xml:space="preserve">، </w:t>
      </w:r>
      <w:r w:rsidRPr="00A62F9C">
        <w:rPr>
          <w:rtl/>
        </w:rPr>
        <w:t>فعطف بعض كفرهم على بعض.</w:t>
      </w:r>
    </w:p>
    <w:p w14:paraId="2168ED8E" w14:textId="77777777" w:rsidR="00F77B7E" w:rsidRPr="00A62F9C" w:rsidRDefault="00F77B7E" w:rsidP="00C70806">
      <w:pPr>
        <w:pStyle w:val="libNormal"/>
        <w:rPr>
          <w:rtl/>
        </w:rPr>
      </w:pPr>
      <w:r w:rsidRPr="00730FF9">
        <w:rPr>
          <w:rStyle w:val="libAlaemChar"/>
          <w:rtl/>
        </w:rPr>
        <w:t>(</w:t>
      </w:r>
      <w:r w:rsidRPr="00AA6577">
        <w:rPr>
          <w:rStyle w:val="libAieChar"/>
          <w:rtl/>
        </w:rPr>
        <w:t>وَقَوْلِهِمْ عَلى مَرْيَمَ بُهْتاناً عَظِيماً</w:t>
      </w:r>
      <w:r w:rsidRPr="00730FF9">
        <w:rPr>
          <w:rStyle w:val="libAlaemChar"/>
          <w:rtl/>
        </w:rPr>
        <w:t>)</w:t>
      </w:r>
      <w:r w:rsidRPr="00A62F9C">
        <w:rPr>
          <w:rtl/>
        </w:rPr>
        <w:t xml:space="preserve"> يعني</w:t>
      </w:r>
      <w:r>
        <w:rPr>
          <w:rtl/>
        </w:rPr>
        <w:t xml:space="preserve">: </w:t>
      </w:r>
      <w:r w:rsidRPr="00A62F9C">
        <w:rPr>
          <w:rtl/>
        </w:rPr>
        <w:t>نسبة الزنا إلى مريم.</w:t>
      </w:r>
    </w:p>
    <w:p w14:paraId="516E376D" w14:textId="77777777" w:rsidR="00F77B7E" w:rsidRPr="00A62F9C" w:rsidRDefault="00F77B7E" w:rsidP="00C70806">
      <w:pPr>
        <w:pStyle w:val="libNormal"/>
        <w:rPr>
          <w:rtl/>
        </w:rPr>
      </w:pPr>
      <w:r w:rsidRPr="00730FF9">
        <w:rPr>
          <w:rStyle w:val="libAlaemChar"/>
          <w:rtl/>
        </w:rPr>
        <w:t>(</w:t>
      </w:r>
      <w:r w:rsidRPr="00AA6577">
        <w:rPr>
          <w:rStyle w:val="libAieChar"/>
          <w:rtl/>
        </w:rPr>
        <w:t>وَقَوْلِهِمْ إِنَّا قَتَلْنَا الْمَسِيحَ عِيسَى ابْنَ مَرْيَمَ رَسُولَ اللهِ</w:t>
      </w:r>
      <w:r w:rsidRPr="00730FF9">
        <w:rPr>
          <w:rStyle w:val="libAlaemChar"/>
          <w:rtl/>
        </w:rPr>
        <w:t>)</w:t>
      </w:r>
      <w:r w:rsidRPr="00A62F9C">
        <w:rPr>
          <w:rtl/>
        </w:rPr>
        <w:t xml:space="preserve"> أي</w:t>
      </w:r>
      <w:r>
        <w:rPr>
          <w:rtl/>
        </w:rPr>
        <w:t xml:space="preserve">: </w:t>
      </w:r>
      <w:r w:rsidRPr="00A62F9C">
        <w:rPr>
          <w:rtl/>
        </w:rPr>
        <w:t>بزعمهم.</w:t>
      </w:r>
    </w:p>
    <w:p w14:paraId="0C513E72" w14:textId="77777777" w:rsidR="00F77B7E" w:rsidRPr="00A62F9C" w:rsidRDefault="00F77B7E" w:rsidP="00C70806">
      <w:pPr>
        <w:pStyle w:val="libNormal"/>
        <w:rPr>
          <w:rtl/>
        </w:rPr>
      </w:pPr>
      <w:r w:rsidRPr="00A62F9C">
        <w:rPr>
          <w:rtl/>
        </w:rPr>
        <w:t xml:space="preserve">ويحتمل أنّهم قالوه استهزاء. ونظيره </w:t>
      </w:r>
      <w:r w:rsidRPr="00730FF9">
        <w:rPr>
          <w:rStyle w:val="libAlaemChar"/>
          <w:rtl/>
        </w:rPr>
        <w:t>(</w:t>
      </w:r>
      <w:r w:rsidRPr="00AA6577">
        <w:rPr>
          <w:rStyle w:val="libAieChar"/>
          <w:rtl/>
        </w:rPr>
        <w:t>إِنَّ رَسُولَكُمُ الَّذِي أُرْسِلَ إِلَيْكُمْ لَمَجْنُونٌ</w:t>
      </w:r>
      <w:r w:rsidRPr="00730FF9">
        <w:rPr>
          <w:rStyle w:val="libAlaemChar"/>
          <w:rtl/>
        </w:rPr>
        <w:t>)</w:t>
      </w:r>
      <w:r w:rsidRPr="00A62F9C">
        <w:rPr>
          <w:rtl/>
        </w:rPr>
        <w:t xml:space="preserve"> </w:t>
      </w:r>
      <w:r w:rsidRPr="005D2F9F">
        <w:rPr>
          <w:rStyle w:val="libFootnotenumChar"/>
          <w:rtl/>
        </w:rPr>
        <w:t>(3)</w:t>
      </w:r>
      <w:r>
        <w:rPr>
          <w:rtl/>
        </w:rPr>
        <w:t>.</w:t>
      </w:r>
    </w:p>
    <w:p w14:paraId="23D559D5" w14:textId="77777777" w:rsidR="00F77B7E" w:rsidRPr="00A62F9C" w:rsidRDefault="00F77B7E" w:rsidP="00C70806">
      <w:pPr>
        <w:pStyle w:val="libNormal"/>
        <w:rPr>
          <w:rtl/>
        </w:rPr>
      </w:pPr>
      <w:r w:rsidRPr="00A62F9C">
        <w:rPr>
          <w:rtl/>
        </w:rPr>
        <w:t>وأن يكون استئنافا من الله تعالى بمدحه</w:t>
      </w:r>
      <w:r>
        <w:rPr>
          <w:rtl/>
        </w:rPr>
        <w:t xml:space="preserve">، </w:t>
      </w:r>
      <w:r w:rsidRPr="00A62F9C">
        <w:rPr>
          <w:rtl/>
        </w:rPr>
        <w:t>أو وضعا للذكر الحسن مكان ذكرهم</w:t>
      </w:r>
    </w:p>
    <w:p w14:paraId="4AE3FF9E" w14:textId="77777777" w:rsidR="00F77B7E" w:rsidRPr="00A62F9C" w:rsidRDefault="00F77B7E" w:rsidP="00410E11">
      <w:pPr>
        <w:pStyle w:val="libLine"/>
        <w:rPr>
          <w:rtl/>
        </w:rPr>
      </w:pPr>
      <w:r w:rsidRPr="00A62F9C">
        <w:rPr>
          <w:rtl/>
        </w:rPr>
        <w:t>__________________</w:t>
      </w:r>
    </w:p>
    <w:p w14:paraId="27D235EE" w14:textId="77777777" w:rsidR="00F77B7E" w:rsidRPr="00A62F9C" w:rsidRDefault="00F77B7E" w:rsidP="0083551C">
      <w:pPr>
        <w:pStyle w:val="libFootnote0"/>
        <w:rPr>
          <w:rtl/>
        </w:rPr>
      </w:pPr>
      <w:r>
        <w:rPr>
          <w:rtl/>
        </w:rPr>
        <w:t>(</w:t>
      </w:r>
      <w:r w:rsidRPr="00A62F9C">
        <w:rPr>
          <w:rtl/>
        </w:rPr>
        <w:t>1</w:t>
      </w:r>
      <w:r>
        <w:rPr>
          <w:rtl/>
        </w:rPr>
        <w:t xml:space="preserve">، </w:t>
      </w:r>
      <w:r w:rsidRPr="00A62F9C">
        <w:rPr>
          <w:rtl/>
        </w:rPr>
        <w:t>2</w:t>
      </w:r>
      <w:r>
        <w:rPr>
          <w:rtl/>
        </w:rPr>
        <w:t>)</w:t>
      </w:r>
      <w:r w:rsidRPr="00A62F9C">
        <w:rPr>
          <w:rtl/>
        </w:rPr>
        <w:t xml:space="preserve"> النساء</w:t>
      </w:r>
      <w:r>
        <w:rPr>
          <w:rtl/>
        </w:rPr>
        <w:t xml:space="preserve">: </w:t>
      </w:r>
      <w:r w:rsidRPr="00A62F9C">
        <w:rPr>
          <w:rtl/>
        </w:rPr>
        <w:t>160.</w:t>
      </w:r>
    </w:p>
    <w:p w14:paraId="466BA3A8" w14:textId="77777777" w:rsidR="00F77B7E" w:rsidRPr="00A62F9C" w:rsidRDefault="00F77B7E" w:rsidP="0083551C">
      <w:pPr>
        <w:pStyle w:val="libFootnote0"/>
        <w:rPr>
          <w:rtl/>
        </w:rPr>
      </w:pPr>
      <w:r>
        <w:rPr>
          <w:rtl/>
        </w:rPr>
        <w:t>(</w:t>
      </w:r>
      <w:r w:rsidRPr="00A62F9C">
        <w:rPr>
          <w:rtl/>
        </w:rPr>
        <w:t>3) الشعراء</w:t>
      </w:r>
      <w:r>
        <w:rPr>
          <w:rtl/>
        </w:rPr>
        <w:t xml:space="preserve">: </w:t>
      </w:r>
      <w:r w:rsidRPr="00A62F9C">
        <w:rPr>
          <w:rtl/>
        </w:rPr>
        <w:t>27.</w:t>
      </w:r>
    </w:p>
    <w:p w14:paraId="2A7246B7" w14:textId="77777777" w:rsidR="00F77B7E" w:rsidRPr="00A62F9C" w:rsidRDefault="00F77B7E" w:rsidP="00F52F7A">
      <w:pPr>
        <w:pStyle w:val="libNormal0"/>
        <w:rPr>
          <w:rtl/>
        </w:rPr>
      </w:pPr>
      <w:r>
        <w:rPr>
          <w:rtl/>
        </w:rPr>
        <w:br w:type="page"/>
      </w:r>
      <w:r w:rsidRPr="00A62F9C">
        <w:rPr>
          <w:rtl/>
        </w:rPr>
        <w:lastRenderedPageBreak/>
        <w:t xml:space="preserve">القبيح </w:t>
      </w:r>
      <w:r w:rsidRPr="00730FF9">
        <w:rPr>
          <w:rStyle w:val="libAlaemChar"/>
          <w:rtl/>
        </w:rPr>
        <w:t>(</w:t>
      </w:r>
      <w:r w:rsidRPr="00AA6577">
        <w:rPr>
          <w:rStyle w:val="libAieChar"/>
          <w:rtl/>
        </w:rPr>
        <w:t>وَما قَتَلُوهُ وَما صَلَبُوهُ وَلكِنْ شُبِّهَ لَهُمْ</w:t>
      </w:r>
      <w:r w:rsidRPr="00730FF9">
        <w:rPr>
          <w:rStyle w:val="libAlaemChar"/>
          <w:rtl/>
        </w:rPr>
        <w:t>)</w:t>
      </w:r>
      <w:r>
        <w:rPr>
          <w:rtl/>
        </w:rPr>
        <w:t>.</w:t>
      </w:r>
    </w:p>
    <w:p w14:paraId="7D0F966B" w14:textId="77777777" w:rsidR="00F77B7E" w:rsidRPr="00A62F9C" w:rsidRDefault="00F77B7E" w:rsidP="00C70806">
      <w:pPr>
        <w:pStyle w:val="libNormal"/>
        <w:rPr>
          <w:rtl/>
        </w:rPr>
      </w:pPr>
      <w:r w:rsidRPr="00A62F9C">
        <w:rPr>
          <w:rtl/>
        </w:rPr>
        <w:t>روي أنّ جماعة من اليهود سبّوا عيسى وسبّوا أمّه. فقال</w:t>
      </w:r>
      <w:r>
        <w:rPr>
          <w:rtl/>
        </w:rPr>
        <w:t>:</w:t>
      </w:r>
      <w:r w:rsidRPr="003E221E">
        <w:rPr>
          <w:rFonts w:hint="cs"/>
          <w:rtl/>
        </w:rPr>
        <w:t xml:space="preserve"> </w:t>
      </w:r>
      <w:r>
        <w:rPr>
          <w:rFonts w:hint="cs"/>
          <w:rtl/>
        </w:rPr>
        <w:t>أ</w:t>
      </w:r>
      <w:r w:rsidRPr="00A62F9C">
        <w:rPr>
          <w:rtl/>
        </w:rPr>
        <w:t>لل</w:t>
      </w:r>
      <w:r>
        <w:rPr>
          <w:rFonts w:hint="cs"/>
          <w:rtl/>
        </w:rPr>
        <w:t>ّ</w:t>
      </w:r>
      <w:r w:rsidRPr="00A62F9C">
        <w:rPr>
          <w:rtl/>
        </w:rPr>
        <w:t>همّ أنت ربّي</w:t>
      </w:r>
      <w:r>
        <w:rPr>
          <w:rtl/>
        </w:rPr>
        <w:t xml:space="preserve">، </w:t>
      </w:r>
      <w:r w:rsidRPr="00A62F9C">
        <w:rPr>
          <w:rtl/>
        </w:rPr>
        <w:t>وبكلمتك خلقتني</w:t>
      </w:r>
      <w:r>
        <w:rPr>
          <w:rtl/>
        </w:rPr>
        <w:t>،</w:t>
      </w:r>
      <w:r w:rsidRPr="003E221E">
        <w:rPr>
          <w:rFonts w:hint="cs"/>
          <w:rtl/>
        </w:rPr>
        <w:t xml:space="preserve"> </w:t>
      </w:r>
      <w:r>
        <w:rPr>
          <w:rFonts w:hint="cs"/>
          <w:rtl/>
        </w:rPr>
        <w:t>أ</w:t>
      </w:r>
      <w:r w:rsidRPr="00A62F9C">
        <w:rPr>
          <w:rtl/>
        </w:rPr>
        <w:t>لل</w:t>
      </w:r>
      <w:r>
        <w:rPr>
          <w:rFonts w:hint="cs"/>
          <w:rtl/>
        </w:rPr>
        <w:t>ّ</w:t>
      </w:r>
      <w:r w:rsidRPr="00A62F9C">
        <w:rPr>
          <w:rtl/>
        </w:rPr>
        <w:t>همّ العن من سبّني وسبّ والدتي. فمسخ الله من سبّهما قردة وخنازير</w:t>
      </w:r>
      <w:r>
        <w:rPr>
          <w:rtl/>
        </w:rPr>
        <w:t xml:space="preserve">، </w:t>
      </w:r>
      <w:r w:rsidRPr="00A62F9C">
        <w:rPr>
          <w:rtl/>
        </w:rPr>
        <w:t>فاجتمعت اليهود على قتله</w:t>
      </w:r>
      <w:r>
        <w:rPr>
          <w:rtl/>
        </w:rPr>
        <w:t xml:space="preserve">، </w:t>
      </w:r>
      <w:r w:rsidRPr="00A62F9C">
        <w:rPr>
          <w:rtl/>
        </w:rPr>
        <w:t>فأخبره الله تعالى بأنّه يرفعه إلى السماء. فقال لأصحابه</w:t>
      </w:r>
      <w:r>
        <w:rPr>
          <w:rtl/>
        </w:rPr>
        <w:t xml:space="preserve">: </w:t>
      </w:r>
      <w:r w:rsidRPr="00A62F9C">
        <w:rPr>
          <w:rtl/>
        </w:rPr>
        <w:t>أيّكم يرضى أن يلقى عليه شبهي فيقتل ويصلب</w:t>
      </w:r>
      <w:r>
        <w:rPr>
          <w:rtl/>
        </w:rPr>
        <w:t xml:space="preserve">، </w:t>
      </w:r>
      <w:r w:rsidRPr="00A62F9C">
        <w:rPr>
          <w:rtl/>
        </w:rPr>
        <w:t>ويدخل الجنّة ويكون معي في درجتي</w:t>
      </w:r>
      <w:r>
        <w:rPr>
          <w:rtl/>
        </w:rPr>
        <w:t>؟</w:t>
      </w:r>
      <w:r w:rsidRPr="00A62F9C">
        <w:rPr>
          <w:rtl/>
        </w:rPr>
        <w:t xml:space="preserve"> فقام شابّ منهم فقال</w:t>
      </w:r>
      <w:r>
        <w:rPr>
          <w:rtl/>
        </w:rPr>
        <w:t xml:space="preserve">: </w:t>
      </w:r>
      <w:r w:rsidRPr="00A62F9C">
        <w:rPr>
          <w:rtl/>
        </w:rPr>
        <w:t>يا نبيّ الله أنا. فألقى الله تعالى عليه شبهه</w:t>
      </w:r>
      <w:r>
        <w:rPr>
          <w:rtl/>
        </w:rPr>
        <w:t xml:space="preserve">، </w:t>
      </w:r>
      <w:r w:rsidRPr="00A62F9C">
        <w:rPr>
          <w:rtl/>
        </w:rPr>
        <w:t>فقتل وصلب.</w:t>
      </w:r>
    </w:p>
    <w:p w14:paraId="5A0A9310" w14:textId="77777777" w:rsidR="00F77B7E" w:rsidRPr="00A62F9C" w:rsidRDefault="00F77B7E" w:rsidP="00C70806">
      <w:pPr>
        <w:pStyle w:val="libNormal"/>
        <w:rPr>
          <w:rtl/>
        </w:rPr>
      </w:pPr>
      <w:r w:rsidRPr="00A62F9C">
        <w:rPr>
          <w:rtl/>
        </w:rPr>
        <w:t>وبرواية وهب بن منبّه</w:t>
      </w:r>
      <w:r>
        <w:rPr>
          <w:rtl/>
        </w:rPr>
        <w:t xml:space="preserve">: </w:t>
      </w:r>
      <w:r w:rsidRPr="00A62F9C">
        <w:rPr>
          <w:rtl/>
        </w:rPr>
        <w:t xml:space="preserve">أتى عيسى </w:t>
      </w:r>
      <w:r w:rsidRPr="00730FF9">
        <w:rPr>
          <w:rStyle w:val="libAlaemChar"/>
          <w:rtl/>
        </w:rPr>
        <w:t>عليه‌السلام</w:t>
      </w:r>
      <w:r w:rsidRPr="00A62F9C">
        <w:rPr>
          <w:rtl/>
        </w:rPr>
        <w:t xml:space="preserve"> ومعه سبعة من الحواريّين في بيت</w:t>
      </w:r>
      <w:r>
        <w:rPr>
          <w:rtl/>
        </w:rPr>
        <w:t xml:space="preserve">، </w:t>
      </w:r>
      <w:r w:rsidRPr="00A62F9C">
        <w:rPr>
          <w:rtl/>
        </w:rPr>
        <w:t>فأحاط اليهود بهم</w:t>
      </w:r>
      <w:r>
        <w:rPr>
          <w:rtl/>
        </w:rPr>
        <w:t xml:space="preserve">، </w:t>
      </w:r>
      <w:r w:rsidRPr="00A62F9C">
        <w:rPr>
          <w:rtl/>
        </w:rPr>
        <w:t xml:space="preserve">فلمّا دخلوا عليهم صيّرهم الله كلّهم على صورة عيسى </w:t>
      </w:r>
      <w:r w:rsidRPr="00730FF9">
        <w:rPr>
          <w:rStyle w:val="libAlaemChar"/>
          <w:rtl/>
        </w:rPr>
        <w:t>عليه‌السلام</w:t>
      </w:r>
      <w:r w:rsidRPr="00A62F9C">
        <w:rPr>
          <w:rtl/>
        </w:rPr>
        <w:t>.</w:t>
      </w:r>
    </w:p>
    <w:p w14:paraId="62B8A0F5" w14:textId="77777777" w:rsidR="00F77B7E" w:rsidRPr="00A62F9C" w:rsidRDefault="00F77B7E" w:rsidP="00C70806">
      <w:pPr>
        <w:pStyle w:val="libNormal"/>
        <w:rPr>
          <w:rtl/>
        </w:rPr>
      </w:pPr>
      <w:r w:rsidRPr="00A62F9C">
        <w:rPr>
          <w:rtl/>
        </w:rPr>
        <w:t>فقالوا لهم</w:t>
      </w:r>
      <w:r>
        <w:rPr>
          <w:rtl/>
        </w:rPr>
        <w:t xml:space="preserve">: </w:t>
      </w:r>
      <w:r w:rsidRPr="00A62F9C">
        <w:rPr>
          <w:rtl/>
        </w:rPr>
        <w:t>سحرتمونا</w:t>
      </w:r>
      <w:r>
        <w:rPr>
          <w:rtl/>
        </w:rPr>
        <w:t xml:space="preserve">، </w:t>
      </w:r>
      <w:r w:rsidRPr="00A62F9C">
        <w:rPr>
          <w:rtl/>
        </w:rPr>
        <w:t xml:space="preserve">لتبرزنّ لنا عيسى أو لنقتلنّكم جميعا. فقال عيسى </w:t>
      </w:r>
      <w:r w:rsidRPr="00730FF9">
        <w:rPr>
          <w:rStyle w:val="libAlaemChar"/>
          <w:rtl/>
        </w:rPr>
        <w:t>عليه‌السلام</w:t>
      </w:r>
      <w:r w:rsidRPr="00A62F9C">
        <w:rPr>
          <w:rtl/>
        </w:rPr>
        <w:t xml:space="preserve"> لأصحابه</w:t>
      </w:r>
      <w:r>
        <w:rPr>
          <w:rtl/>
        </w:rPr>
        <w:t xml:space="preserve">: </w:t>
      </w:r>
      <w:r w:rsidRPr="00A62F9C">
        <w:rPr>
          <w:rtl/>
        </w:rPr>
        <w:t>من يشري نفسه منكم اليوم بالجنّة</w:t>
      </w:r>
      <w:r>
        <w:rPr>
          <w:rtl/>
        </w:rPr>
        <w:t>؟</w:t>
      </w:r>
      <w:r w:rsidRPr="00A62F9C">
        <w:rPr>
          <w:rtl/>
        </w:rPr>
        <w:t xml:space="preserve"> فقال رجل منهم اسمه سرجس</w:t>
      </w:r>
      <w:r>
        <w:rPr>
          <w:rtl/>
        </w:rPr>
        <w:t xml:space="preserve">: </w:t>
      </w:r>
      <w:r w:rsidRPr="00A62F9C">
        <w:rPr>
          <w:rtl/>
        </w:rPr>
        <w:t>أنا.</w:t>
      </w:r>
    </w:p>
    <w:p w14:paraId="6003B02B" w14:textId="77777777" w:rsidR="00F77B7E" w:rsidRPr="00A62F9C" w:rsidRDefault="00F77B7E" w:rsidP="00C70806">
      <w:pPr>
        <w:pStyle w:val="libNormal"/>
        <w:rPr>
          <w:rtl/>
        </w:rPr>
      </w:pPr>
      <w:r w:rsidRPr="00A62F9C">
        <w:rPr>
          <w:rtl/>
        </w:rPr>
        <w:t>فخرج إليهم فقال</w:t>
      </w:r>
      <w:r>
        <w:rPr>
          <w:rtl/>
        </w:rPr>
        <w:t xml:space="preserve">: </w:t>
      </w:r>
      <w:r w:rsidRPr="00A62F9C">
        <w:rPr>
          <w:rtl/>
        </w:rPr>
        <w:t>أنا عيسى. فأخذوه فقتلوه وصلبوه</w:t>
      </w:r>
      <w:r>
        <w:rPr>
          <w:rtl/>
        </w:rPr>
        <w:t xml:space="preserve">، </w:t>
      </w:r>
      <w:r w:rsidRPr="00A62F9C">
        <w:rPr>
          <w:rtl/>
        </w:rPr>
        <w:t>ورفع الله عيسى من يومه.</w:t>
      </w:r>
    </w:p>
    <w:p w14:paraId="088A414F" w14:textId="77777777" w:rsidR="00F77B7E" w:rsidRPr="00A62F9C" w:rsidRDefault="00F77B7E" w:rsidP="00C70806">
      <w:pPr>
        <w:pStyle w:val="libNormal"/>
        <w:rPr>
          <w:rtl/>
        </w:rPr>
      </w:pPr>
      <w:r w:rsidRPr="00A62F9C">
        <w:rPr>
          <w:rtl/>
        </w:rPr>
        <w:t>وبه قال قتادة والسدّي ومجاهد وابن إسحاق</w:t>
      </w:r>
      <w:r>
        <w:rPr>
          <w:rtl/>
        </w:rPr>
        <w:t xml:space="preserve">، </w:t>
      </w:r>
      <w:r w:rsidRPr="00A62F9C">
        <w:rPr>
          <w:rtl/>
        </w:rPr>
        <w:t>وإن اختلفوا في عدد الحواريّين. ولم يذكر أحد غير وهب أنّ شبهه ألقي على جميعهم</w:t>
      </w:r>
      <w:r>
        <w:rPr>
          <w:rtl/>
        </w:rPr>
        <w:t xml:space="preserve">، </w:t>
      </w:r>
      <w:r w:rsidRPr="00A62F9C">
        <w:rPr>
          <w:rtl/>
        </w:rPr>
        <w:t>بل ألقي شبهه على واحد</w:t>
      </w:r>
      <w:r>
        <w:rPr>
          <w:rtl/>
        </w:rPr>
        <w:t xml:space="preserve">، </w:t>
      </w:r>
      <w:r w:rsidRPr="00A62F9C">
        <w:rPr>
          <w:rtl/>
        </w:rPr>
        <w:t xml:space="preserve">ورفع عيسى من بينهم. وقال الطبري </w:t>
      </w:r>
      <w:r w:rsidRPr="005D2F9F">
        <w:rPr>
          <w:rStyle w:val="libFootnotenumChar"/>
          <w:rtl/>
        </w:rPr>
        <w:t>(1)</w:t>
      </w:r>
      <w:r>
        <w:rPr>
          <w:rtl/>
        </w:rPr>
        <w:t xml:space="preserve">: </w:t>
      </w:r>
      <w:r w:rsidRPr="00A62F9C">
        <w:rPr>
          <w:rtl/>
        </w:rPr>
        <w:t>قول وهب أقوى.</w:t>
      </w:r>
    </w:p>
    <w:p w14:paraId="3AF82574" w14:textId="77777777" w:rsidR="00F77B7E" w:rsidRPr="00A62F9C" w:rsidRDefault="00F77B7E" w:rsidP="00C70806">
      <w:pPr>
        <w:pStyle w:val="libNormal"/>
        <w:rPr>
          <w:rtl/>
        </w:rPr>
      </w:pPr>
      <w:r w:rsidRPr="00A62F9C">
        <w:rPr>
          <w:rtl/>
        </w:rPr>
        <w:t>وبرواية اخرى</w:t>
      </w:r>
      <w:r>
        <w:rPr>
          <w:rtl/>
        </w:rPr>
        <w:t xml:space="preserve">: </w:t>
      </w:r>
      <w:r w:rsidRPr="00A62F9C">
        <w:rPr>
          <w:rtl/>
        </w:rPr>
        <w:t>كان رجلا ينافقه فخرج ليدلّ عليه</w:t>
      </w:r>
      <w:r>
        <w:rPr>
          <w:rtl/>
        </w:rPr>
        <w:t xml:space="preserve">، </w:t>
      </w:r>
      <w:r w:rsidRPr="00A62F9C">
        <w:rPr>
          <w:rtl/>
        </w:rPr>
        <w:t>فألقى الله تعالى عليه شبهه وهم يظنّون أنّه عيسى</w:t>
      </w:r>
      <w:r>
        <w:rPr>
          <w:rtl/>
        </w:rPr>
        <w:t xml:space="preserve">، </w:t>
      </w:r>
      <w:r w:rsidRPr="00A62F9C">
        <w:rPr>
          <w:rtl/>
        </w:rPr>
        <w:t>فأخذ وصلب.</w:t>
      </w:r>
    </w:p>
    <w:p w14:paraId="5CC19DFE" w14:textId="77777777" w:rsidR="00F77B7E" w:rsidRPr="00A62F9C" w:rsidRDefault="00F77B7E" w:rsidP="00C70806">
      <w:pPr>
        <w:pStyle w:val="libNormal"/>
        <w:rPr>
          <w:rtl/>
        </w:rPr>
      </w:pPr>
      <w:r w:rsidRPr="00A62F9C">
        <w:rPr>
          <w:rtl/>
        </w:rPr>
        <w:t>وعن ابن عبّاس</w:t>
      </w:r>
      <w:r>
        <w:rPr>
          <w:rtl/>
        </w:rPr>
        <w:t xml:space="preserve">: </w:t>
      </w:r>
      <w:r w:rsidRPr="00A62F9C">
        <w:rPr>
          <w:rtl/>
        </w:rPr>
        <w:t>أنّه</w:t>
      </w:r>
      <w:r w:rsidRPr="00C01FC2">
        <w:rPr>
          <w:rtl/>
        </w:rPr>
        <w:t xml:space="preserve"> </w:t>
      </w:r>
      <w:r w:rsidRPr="00A62F9C">
        <w:rPr>
          <w:rtl/>
        </w:rPr>
        <w:t>ل</w:t>
      </w:r>
      <w:r>
        <w:rPr>
          <w:rFonts w:hint="cs"/>
          <w:rtl/>
        </w:rPr>
        <w:t>ـ</w:t>
      </w:r>
      <w:r w:rsidRPr="00A62F9C">
        <w:rPr>
          <w:rtl/>
        </w:rPr>
        <w:t>مّا مسخ الله الّذين سبّوا عيسى وأمّه بدعائه بلغ ذلك يهوذا</w:t>
      </w:r>
      <w:r>
        <w:rPr>
          <w:rtl/>
        </w:rPr>
        <w:t xml:space="preserve">، </w:t>
      </w:r>
      <w:r w:rsidRPr="00A62F9C">
        <w:rPr>
          <w:rtl/>
        </w:rPr>
        <w:t>وهو رأس اليهود</w:t>
      </w:r>
      <w:r>
        <w:rPr>
          <w:rtl/>
        </w:rPr>
        <w:t xml:space="preserve">، </w:t>
      </w:r>
      <w:r w:rsidRPr="00A62F9C">
        <w:rPr>
          <w:rtl/>
        </w:rPr>
        <w:t>فخاف أن يدعو عليه فجمع اليهود</w:t>
      </w:r>
      <w:r>
        <w:rPr>
          <w:rtl/>
        </w:rPr>
        <w:t xml:space="preserve">، </w:t>
      </w:r>
      <w:r w:rsidRPr="00A62F9C">
        <w:rPr>
          <w:rtl/>
        </w:rPr>
        <w:t>فاجتمع اليهود حول عيسى فجعلوا يسألونه</w:t>
      </w:r>
      <w:r>
        <w:rPr>
          <w:rtl/>
        </w:rPr>
        <w:t xml:space="preserve">، </w:t>
      </w:r>
      <w:r w:rsidRPr="00A62F9C">
        <w:rPr>
          <w:rtl/>
        </w:rPr>
        <w:t>فيقول</w:t>
      </w:r>
      <w:r>
        <w:rPr>
          <w:rtl/>
        </w:rPr>
        <w:t xml:space="preserve">: </w:t>
      </w:r>
      <w:r w:rsidRPr="00A62F9C">
        <w:rPr>
          <w:rtl/>
        </w:rPr>
        <w:t>يا معشر اليهود إنّ الله تعالى يبغضكم</w:t>
      </w:r>
      <w:r>
        <w:rPr>
          <w:rtl/>
        </w:rPr>
        <w:t xml:space="preserve">، </w:t>
      </w:r>
      <w:r w:rsidRPr="00A62F9C">
        <w:rPr>
          <w:rtl/>
        </w:rPr>
        <w:t>فثاروا إليه ليقتلوه</w:t>
      </w:r>
      <w:r>
        <w:rPr>
          <w:rtl/>
        </w:rPr>
        <w:t xml:space="preserve">، </w:t>
      </w:r>
      <w:r w:rsidRPr="00A62F9C">
        <w:rPr>
          <w:rtl/>
        </w:rPr>
        <w:t xml:space="preserve">فأدخله جبرئيل </w:t>
      </w:r>
      <w:r w:rsidRPr="00730FF9">
        <w:rPr>
          <w:rStyle w:val="libAlaemChar"/>
          <w:rtl/>
        </w:rPr>
        <w:t>عليه‌السلام</w:t>
      </w:r>
      <w:r w:rsidRPr="00A62F9C">
        <w:rPr>
          <w:rtl/>
        </w:rPr>
        <w:t xml:space="preserve"> خوخة </w:t>
      </w:r>
      <w:r w:rsidRPr="005D2F9F">
        <w:rPr>
          <w:rStyle w:val="libFootnotenumChar"/>
          <w:rtl/>
        </w:rPr>
        <w:t>(2)</w:t>
      </w:r>
      <w:r w:rsidRPr="00A62F9C">
        <w:rPr>
          <w:rtl/>
        </w:rPr>
        <w:t xml:space="preserve"> البيت الداخل لها روزنة </w:t>
      </w:r>
      <w:r w:rsidRPr="005D2F9F">
        <w:rPr>
          <w:rStyle w:val="libFootnotenumChar"/>
          <w:rtl/>
        </w:rPr>
        <w:t>(3)</w:t>
      </w:r>
      <w:r w:rsidRPr="00A62F9C">
        <w:rPr>
          <w:rtl/>
        </w:rPr>
        <w:t xml:space="preserve"> في سقفها</w:t>
      </w:r>
      <w:r>
        <w:rPr>
          <w:rtl/>
        </w:rPr>
        <w:t xml:space="preserve">، </w:t>
      </w:r>
      <w:r w:rsidRPr="00A62F9C">
        <w:rPr>
          <w:rtl/>
        </w:rPr>
        <w:t>فرفعه</w:t>
      </w:r>
    </w:p>
    <w:p w14:paraId="0AD704B9" w14:textId="77777777" w:rsidR="00F77B7E" w:rsidRPr="00A62F9C" w:rsidRDefault="00F77B7E" w:rsidP="00410E11">
      <w:pPr>
        <w:pStyle w:val="libLine"/>
        <w:rPr>
          <w:rtl/>
        </w:rPr>
      </w:pPr>
      <w:r w:rsidRPr="00A62F9C">
        <w:rPr>
          <w:rtl/>
        </w:rPr>
        <w:t>__________________</w:t>
      </w:r>
    </w:p>
    <w:p w14:paraId="75DCF2D0" w14:textId="77777777" w:rsidR="00F77B7E" w:rsidRPr="00A62F9C" w:rsidRDefault="00F77B7E" w:rsidP="0083551C">
      <w:pPr>
        <w:pStyle w:val="libFootnote0"/>
        <w:rPr>
          <w:rtl/>
        </w:rPr>
      </w:pPr>
      <w:r>
        <w:rPr>
          <w:rtl/>
        </w:rPr>
        <w:t>(</w:t>
      </w:r>
      <w:r w:rsidRPr="00A62F9C">
        <w:rPr>
          <w:rtl/>
        </w:rPr>
        <w:t>1) تفسير الطبري 6</w:t>
      </w:r>
      <w:r>
        <w:rPr>
          <w:rtl/>
        </w:rPr>
        <w:t xml:space="preserve">: </w:t>
      </w:r>
      <w:r w:rsidRPr="00A62F9C">
        <w:rPr>
          <w:rtl/>
        </w:rPr>
        <w:t>12.</w:t>
      </w:r>
    </w:p>
    <w:p w14:paraId="385C0BF3" w14:textId="77777777" w:rsidR="00F77B7E" w:rsidRPr="00A62F9C" w:rsidRDefault="00F77B7E" w:rsidP="0083551C">
      <w:pPr>
        <w:pStyle w:val="libFootnote0"/>
        <w:rPr>
          <w:rtl/>
        </w:rPr>
      </w:pPr>
      <w:r>
        <w:rPr>
          <w:rtl/>
        </w:rPr>
        <w:t>(</w:t>
      </w:r>
      <w:r w:rsidRPr="00A62F9C">
        <w:rPr>
          <w:rtl/>
        </w:rPr>
        <w:t>2) الخوخة</w:t>
      </w:r>
      <w:r>
        <w:rPr>
          <w:rtl/>
        </w:rPr>
        <w:t xml:space="preserve">: </w:t>
      </w:r>
      <w:r w:rsidRPr="00A62F9C">
        <w:rPr>
          <w:rtl/>
        </w:rPr>
        <w:t>كوّة تؤدّي الضوء إلى البيت</w:t>
      </w:r>
      <w:r>
        <w:rPr>
          <w:rtl/>
        </w:rPr>
        <w:t xml:space="preserve">، </w:t>
      </w:r>
      <w:r w:rsidRPr="00A62F9C">
        <w:rPr>
          <w:rtl/>
        </w:rPr>
        <w:t>والباب الصغير في الباب الكبير.</w:t>
      </w:r>
    </w:p>
    <w:p w14:paraId="3E4342D1" w14:textId="77777777" w:rsidR="00F77B7E" w:rsidRPr="00A62F9C" w:rsidRDefault="00F77B7E" w:rsidP="0083551C">
      <w:pPr>
        <w:pStyle w:val="libFootnote0"/>
        <w:rPr>
          <w:rtl/>
        </w:rPr>
      </w:pPr>
      <w:r>
        <w:rPr>
          <w:rtl/>
        </w:rPr>
        <w:t>(</w:t>
      </w:r>
      <w:r w:rsidRPr="00A62F9C">
        <w:rPr>
          <w:rtl/>
        </w:rPr>
        <w:t>3) الروزنة</w:t>
      </w:r>
      <w:r>
        <w:rPr>
          <w:rtl/>
        </w:rPr>
        <w:t xml:space="preserve">: </w:t>
      </w:r>
      <w:r w:rsidRPr="00A62F9C">
        <w:rPr>
          <w:rtl/>
        </w:rPr>
        <w:t>الكوّة</w:t>
      </w:r>
      <w:r>
        <w:rPr>
          <w:rtl/>
        </w:rPr>
        <w:t xml:space="preserve">، </w:t>
      </w:r>
      <w:r w:rsidRPr="00A62F9C">
        <w:rPr>
          <w:rtl/>
        </w:rPr>
        <w:t>فارسيّة.</w:t>
      </w:r>
    </w:p>
    <w:p w14:paraId="35672817" w14:textId="77777777" w:rsidR="00F77B7E" w:rsidRPr="00A62F9C" w:rsidRDefault="00F77B7E" w:rsidP="00F52F7A">
      <w:pPr>
        <w:pStyle w:val="libNormal0"/>
        <w:rPr>
          <w:rtl/>
        </w:rPr>
      </w:pPr>
      <w:r>
        <w:rPr>
          <w:rtl/>
        </w:rPr>
        <w:br w:type="page"/>
      </w:r>
      <w:r w:rsidRPr="00A62F9C">
        <w:rPr>
          <w:rtl/>
        </w:rPr>
        <w:lastRenderedPageBreak/>
        <w:t>جبرئيل إلى السماء. فبعث يهوذا رأس اليهود رجلا من أصحابه اسمه طيطانوس ليدخل عليه الخوخة فيقتله</w:t>
      </w:r>
      <w:r>
        <w:rPr>
          <w:rtl/>
        </w:rPr>
        <w:t xml:space="preserve">، </w:t>
      </w:r>
      <w:r w:rsidRPr="00A62F9C">
        <w:rPr>
          <w:rtl/>
        </w:rPr>
        <w:t>فدخل فلم يره</w:t>
      </w:r>
      <w:r>
        <w:rPr>
          <w:rtl/>
        </w:rPr>
        <w:t xml:space="preserve">، </w:t>
      </w:r>
      <w:r w:rsidRPr="00A62F9C">
        <w:rPr>
          <w:rtl/>
        </w:rPr>
        <w:t>فأبطأ عليهم</w:t>
      </w:r>
      <w:r>
        <w:rPr>
          <w:rtl/>
        </w:rPr>
        <w:t xml:space="preserve">، </w:t>
      </w:r>
      <w:r w:rsidRPr="00A62F9C">
        <w:rPr>
          <w:rtl/>
        </w:rPr>
        <w:t>فظنّوا أنّه يقاتله في الخوخة</w:t>
      </w:r>
      <w:r>
        <w:rPr>
          <w:rtl/>
        </w:rPr>
        <w:t xml:space="preserve">، </w:t>
      </w:r>
      <w:r w:rsidRPr="00A62F9C">
        <w:rPr>
          <w:rtl/>
        </w:rPr>
        <w:t>فألقى الله تعالى عليه شبه عيسى</w:t>
      </w:r>
      <w:r>
        <w:rPr>
          <w:rtl/>
        </w:rPr>
        <w:t xml:space="preserve">، </w:t>
      </w:r>
      <w:r w:rsidRPr="00A62F9C">
        <w:rPr>
          <w:rtl/>
        </w:rPr>
        <w:t>فلمّا خرج على أصحابه قتلوه وصلبوه.</w:t>
      </w:r>
    </w:p>
    <w:p w14:paraId="5179BDDD" w14:textId="77777777" w:rsidR="00F77B7E" w:rsidRPr="00A62F9C" w:rsidRDefault="00F77B7E" w:rsidP="00C70806">
      <w:pPr>
        <w:pStyle w:val="libNormal"/>
        <w:rPr>
          <w:rtl/>
        </w:rPr>
      </w:pPr>
      <w:r w:rsidRPr="00A62F9C">
        <w:rPr>
          <w:rtl/>
        </w:rPr>
        <w:t>وأمثال ذلك من الخوارق التي لا تستبعد في زمان النبوّة.</w:t>
      </w:r>
    </w:p>
    <w:p w14:paraId="4675BA60" w14:textId="77777777" w:rsidR="00F77B7E" w:rsidRPr="00A62F9C" w:rsidRDefault="00F77B7E" w:rsidP="00C70806">
      <w:pPr>
        <w:pStyle w:val="libNormal"/>
        <w:rPr>
          <w:rtl/>
        </w:rPr>
      </w:pPr>
      <w:r w:rsidRPr="00A62F9C">
        <w:rPr>
          <w:rtl/>
        </w:rPr>
        <w:t xml:space="preserve">وإنّما ذمّهم الله تعالى بما دلّ عليه الكلام من جرأتهم على الله </w:t>
      </w:r>
      <w:r w:rsidRPr="00730FF9">
        <w:rPr>
          <w:rStyle w:val="libAlaemChar"/>
          <w:rtl/>
        </w:rPr>
        <w:t>عزوجل</w:t>
      </w:r>
      <w:r>
        <w:rPr>
          <w:rtl/>
        </w:rPr>
        <w:t xml:space="preserve">، </w:t>
      </w:r>
      <w:r w:rsidRPr="00A62F9C">
        <w:rPr>
          <w:rtl/>
        </w:rPr>
        <w:t>وقصدهم قتل نبيّه المؤيّد بالمعجزات الباهرة</w:t>
      </w:r>
      <w:r>
        <w:rPr>
          <w:rtl/>
        </w:rPr>
        <w:t xml:space="preserve">، </w:t>
      </w:r>
      <w:r w:rsidRPr="00A62F9C">
        <w:rPr>
          <w:rtl/>
        </w:rPr>
        <w:t xml:space="preserve">وتبجّحهم </w:t>
      </w:r>
      <w:r w:rsidRPr="005D2F9F">
        <w:rPr>
          <w:rStyle w:val="libFootnotenumChar"/>
          <w:rtl/>
        </w:rPr>
        <w:t>(1)</w:t>
      </w:r>
      <w:r w:rsidRPr="00A62F9C">
        <w:rPr>
          <w:rtl/>
        </w:rPr>
        <w:t xml:space="preserve"> به</w:t>
      </w:r>
      <w:r>
        <w:rPr>
          <w:rtl/>
        </w:rPr>
        <w:t xml:space="preserve">، </w:t>
      </w:r>
      <w:r w:rsidRPr="00A62F9C">
        <w:rPr>
          <w:rtl/>
        </w:rPr>
        <w:t>لا بقولهم هذا على حسب حسبانهم.</w:t>
      </w:r>
    </w:p>
    <w:p w14:paraId="2D7BCEB7" w14:textId="77777777" w:rsidR="00F77B7E" w:rsidRPr="00A62F9C" w:rsidRDefault="00F77B7E" w:rsidP="00C70806">
      <w:pPr>
        <w:pStyle w:val="libNormal"/>
        <w:rPr>
          <w:rtl/>
        </w:rPr>
      </w:pPr>
      <w:r>
        <w:rPr>
          <w:rtl/>
        </w:rPr>
        <w:t>و «</w:t>
      </w:r>
      <w:r w:rsidRPr="00A62F9C">
        <w:rPr>
          <w:rtl/>
        </w:rPr>
        <w:t>شبّه» مسند إلى الجارّ والمجرور</w:t>
      </w:r>
      <w:r>
        <w:rPr>
          <w:rtl/>
        </w:rPr>
        <w:t xml:space="preserve">، </w:t>
      </w:r>
      <w:r w:rsidRPr="00A62F9C">
        <w:rPr>
          <w:rtl/>
        </w:rPr>
        <w:t>وكأنّه قيل</w:t>
      </w:r>
      <w:r>
        <w:rPr>
          <w:rtl/>
        </w:rPr>
        <w:t xml:space="preserve">: </w:t>
      </w:r>
      <w:r w:rsidRPr="00A62F9C">
        <w:rPr>
          <w:rtl/>
        </w:rPr>
        <w:t>ولكن وقع لهم التشبيه بين عيسى والمقتول. أو في الأمر على قول من قال</w:t>
      </w:r>
      <w:r>
        <w:rPr>
          <w:rtl/>
        </w:rPr>
        <w:t xml:space="preserve">: </w:t>
      </w:r>
      <w:r w:rsidRPr="00A62F9C">
        <w:rPr>
          <w:rtl/>
        </w:rPr>
        <w:t>لم يقتل أحد ولكن أرجف بقتله فشاع بين الناس. أو مسند إلى ضمير المقتول</w:t>
      </w:r>
      <w:r>
        <w:rPr>
          <w:rtl/>
        </w:rPr>
        <w:t xml:space="preserve">، </w:t>
      </w:r>
      <w:r w:rsidRPr="00A62F9C">
        <w:rPr>
          <w:rtl/>
        </w:rPr>
        <w:t>لدلالة «إنّا قتلنا» على أنّ ثمّة مقتولا</w:t>
      </w:r>
      <w:r>
        <w:rPr>
          <w:rtl/>
        </w:rPr>
        <w:t xml:space="preserve">، </w:t>
      </w:r>
      <w:r w:rsidRPr="00A62F9C">
        <w:rPr>
          <w:rtl/>
        </w:rPr>
        <w:t>أي</w:t>
      </w:r>
      <w:r>
        <w:rPr>
          <w:rtl/>
        </w:rPr>
        <w:t xml:space="preserve">: </w:t>
      </w:r>
      <w:r w:rsidRPr="00A62F9C">
        <w:rPr>
          <w:rtl/>
        </w:rPr>
        <w:t>لكن شبّه لهم من قتلوه.</w:t>
      </w:r>
    </w:p>
    <w:p w14:paraId="01B61428" w14:textId="77777777" w:rsidR="00F77B7E" w:rsidRPr="00A62F9C" w:rsidRDefault="00F77B7E" w:rsidP="00C70806">
      <w:pPr>
        <w:pStyle w:val="libNormal"/>
        <w:rPr>
          <w:rtl/>
        </w:rPr>
      </w:pPr>
      <w:r w:rsidRPr="00730FF9">
        <w:rPr>
          <w:rStyle w:val="libAlaemChar"/>
          <w:rtl/>
        </w:rPr>
        <w:t>(</w:t>
      </w:r>
      <w:r w:rsidRPr="00AA6577">
        <w:rPr>
          <w:rStyle w:val="libAieChar"/>
          <w:rtl/>
        </w:rPr>
        <w:t>وَإِنَّ الَّذِينَ اخْتَلَفُوا فِيهِ</w:t>
      </w:r>
      <w:r w:rsidRPr="00730FF9">
        <w:rPr>
          <w:rStyle w:val="libAlaemChar"/>
          <w:rtl/>
        </w:rPr>
        <w:t>)</w:t>
      </w:r>
      <w:r w:rsidRPr="00A62F9C">
        <w:rPr>
          <w:rtl/>
        </w:rPr>
        <w:t xml:space="preserve"> في شأن عيسى </w:t>
      </w:r>
      <w:r w:rsidRPr="00730FF9">
        <w:rPr>
          <w:rStyle w:val="libAlaemChar"/>
          <w:rtl/>
        </w:rPr>
        <w:t>عليه‌السلام</w:t>
      </w:r>
      <w:r>
        <w:rPr>
          <w:rtl/>
        </w:rPr>
        <w:t xml:space="preserve">، </w:t>
      </w:r>
      <w:r w:rsidRPr="00A62F9C">
        <w:rPr>
          <w:rtl/>
        </w:rPr>
        <w:t>فإنّه</w:t>
      </w:r>
      <w:r w:rsidRPr="00C01FC2">
        <w:rPr>
          <w:rtl/>
        </w:rPr>
        <w:t xml:space="preserve"> </w:t>
      </w:r>
      <w:r w:rsidRPr="00A62F9C">
        <w:rPr>
          <w:rtl/>
        </w:rPr>
        <w:t>ل</w:t>
      </w:r>
      <w:r>
        <w:rPr>
          <w:rFonts w:hint="cs"/>
          <w:rtl/>
        </w:rPr>
        <w:t>ـ</w:t>
      </w:r>
      <w:r w:rsidRPr="00A62F9C">
        <w:rPr>
          <w:rtl/>
        </w:rPr>
        <w:t>مّا وقعت تلك الواقعة اختلف الناس</w:t>
      </w:r>
      <w:r>
        <w:rPr>
          <w:rtl/>
        </w:rPr>
        <w:t xml:space="preserve">، </w:t>
      </w:r>
      <w:r w:rsidRPr="00A62F9C">
        <w:rPr>
          <w:rtl/>
        </w:rPr>
        <w:t>فقال بعض اليهود</w:t>
      </w:r>
      <w:r>
        <w:rPr>
          <w:rtl/>
        </w:rPr>
        <w:t xml:space="preserve">: </w:t>
      </w:r>
      <w:r w:rsidRPr="00A62F9C">
        <w:rPr>
          <w:rtl/>
        </w:rPr>
        <w:t>إنّه كان كاذبا فقتلناه حقّا. وتردّد آخرون</w:t>
      </w:r>
      <w:r>
        <w:rPr>
          <w:rtl/>
        </w:rPr>
        <w:t xml:space="preserve">، </w:t>
      </w:r>
      <w:r w:rsidRPr="00A62F9C">
        <w:rPr>
          <w:rtl/>
        </w:rPr>
        <w:t>فقال بعضهم</w:t>
      </w:r>
      <w:r>
        <w:rPr>
          <w:rtl/>
        </w:rPr>
        <w:t xml:space="preserve">: </w:t>
      </w:r>
      <w:r w:rsidRPr="00A62F9C">
        <w:rPr>
          <w:rtl/>
        </w:rPr>
        <w:t>إن كان هذا عيسى فأين صاحبنا</w:t>
      </w:r>
      <w:r>
        <w:rPr>
          <w:rtl/>
        </w:rPr>
        <w:t>؟</w:t>
      </w:r>
      <w:r w:rsidRPr="00A62F9C">
        <w:rPr>
          <w:rtl/>
        </w:rPr>
        <w:t xml:space="preserve"> وقال بعضهم</w:t>
      </w:r>
      <w:r>
        <w:rPr>
          <w:rtl/>
        </w:rPr>
        <w:t xml:space="preserve">: </w:t>
      </w:r>
      <w:r w:rsidRPr="00A62F9C">
        <w:rPr>
          <w:rtl/>
        </w:rPr>
        <w:t>الوجه وجه عيسى</w:t>
      </w:r>
      <w:r>
        <w:rPr>
          <w:rtl/>
        </w:rPr>
        <w:t xml:space="preserve">، </w:t>
      </w:r>
      <w:r w:rsidRPr="00A62F9C">
        <w:rPr>
          <w:rtl/>
        </w:rPr>
        <w:t>والبدن بدن صاحبنا. وقال من سمع منه</w:t>
      </w:r>
      <w:r>
        <w:rPr>
          <w:rtl/>
        </w:rPr>
        <w:t xml:space="preserve">: </w:t>
      </w:r>
      <w:r w:rsidRPr="00A62F9C">
        <w:rPr>
          <w:rtl/>
        </w:rPr>
        <w:t>إنّ الله يرفعني إلى السماء</w:t>
      </w:r>
      <w:r>
        <w:rPr>
          <w:rtl/>
        </w:rPr>
        <w:t xml:space="preserve">، </w:t>
      </w:r>
      <w:r w:rsidRPr="00A62F9C">
        <w:rPr>
          <w:rtl/>
        </w:rPr>
        <w:t>إنّه رفع إلى السماء.</w:t>
      </w:r>
    </w:p>
    <w:p w14:paraId="412FF58F" w14:textId="77777777" w:rsidR="00F77B7E" w:rsidRPr="00A62F9C" w:rsidRDefault="00F77B7E" w:rsidP="00C70806">
      <w:pPr>
        <w:pStyle w:val="libNormal"/>
        <w:rPr>
          <w:rtl/>
        </w:rPr>
      </w:pPr>
      <w:r w:rsidRPr="00A62F9C">
        <w:rPr>
          <w:rtl/>
        </w:rPr>
        <w:t>وقال قوم</w:t>
      </w:r>
      <w:r>
        <w:rPr>
          <w:rtl/>
        </w:rPr>
        <w:t xml:space="preserve">: </w:t>
      </w:r>
      <w:r w:rsidRPr="00A62F9C">
        <w:rPr>
          <w:rtl/>
        </w:rPr>
        <w:t>إنّه صلب الناسوت</w:t>
      </w:r>
      <w:r>
        <w:rPr>
          <w:rtl/>
        </w:rPr>
        <w:t xml:space="preserve">، </w:t>
      </w:r>
      <w:r w:rsidRPr="00A62F9C">
        <w:rPr>
          <w:rtl/>
        </w:rPr>
        <w:t>يعنون بدنه</w:t>
      </w:r>
      <w:r>
        <w:rPr>
          <w:rtl/>
        </w:rPr>
        <w:t xml:space="preserve">، </w:t>
      </w:r>
      <w:r w:rsidRPr="00A62F9C">
        <w:rPr>
          <w:rtl/>
        </w:rPr>
        <w:t>ورفع اللاهوت</w:t>
      </w:r>
      <w:r>
        <w:rPr>
          <w:rtl/>
        </w:rPr>
        <w:t xml:space="preserve">، </w:t>
      </w:r>
      <w:r w:rsidRPr="00A62F9C">
        <w:rPr>
          <w:rtl/>
        </w:rPr>
        <w:t>يعنون به روحه.</w:t>
      </w:r>
    </w:p>
    <w:p w14:paraId="67EC3D2D" w14:textId="77777777" w:rsidR="00F77B7E" w:rsidRPr="00A62F9C" w:rsidRDefault="00F77B7E" w:rsidP="00C70806">
      <w:pPr>
        <w:pStyle w:val="libNormal"/>
        <w:rPr>
          <w:rtl/>
        </w:rPr>
      </w:pPr>
      <w:r w:rsidRPr="00A62F9C">
        <w:rPr>
          <w:rtl/>
        </w:rPr>
        <w:t>واختلفوا في أنّه إله أو ابن إله.</w:t>
      </w:r>
    </w:p>
    <w:p w14:paraId="6CF3CA1A" w14:textId="77777777" w:rsidR="00F77B7E" w:rsidRPr="00A62F9C" w:rsidRDefault="00F77B7E" w:rsidP="00C70806">
      <w:pPr>
        <w:pStyle w:val="libNormal"/>
        <w:rPr>
          <w:rtl/>
        </w:rPr>
      </w:pPr>
      <w:r w:rsidRPr="00730FF9">
        <w:rPr>
          <w:rStyle w:val="libAlaemChar"/>
          <w:rtl/>
        </w:rPr>
        <w:t>(</w:t>
      </w:r>
      <w:r w:rsidRPr="00AA6577">
        <w:rPr>
          <w:rStyle w:val="libAieChar"/>
          <w:rtl/>
        </w:rPr>
        <w:t>لَفِي شَكٍّ مِنْهُ</w:t>
      </w:r>
      <w:r w:rsidRPr="00730FF9">
        <w:rPr>
          <w:rStyle w:val="libAlaemChar"/>
          <w:rtl/>
        </w:rPr>
        <w:t>)</w:t>
      </w:r>
      <w:r w:rsidRPr="00A62F9C">
        <w:rPr>
          <w:rtl/>
        </w:rPr>
        <w:t xml:space="preserve"> لفي تردّد. والشكّ كما يطلق على مالا يترجّح أحد طرفيه</w:t>
      </w:r>
      <w:r>
        <w:rPr>
          <w:rtl/>
        </w:rPr>
        <w:t xml:space="preserve">، </w:t>
      </w:r>
      <w:r w:rsidRPr="00A62F9C">
        <w:rPr>
          <w:rtl/>
        </w:rPr>
        <w:t>يطلق على مطلق التردّد</w:t>
      </w:r>
      <w:r>
        <w:rPr>
          <w:rtl/>
        </w:rPr>
        <w:t xml:space="preserve">، </w:t>
      </w:r>
      <w:r w:rsidRPr="00A62F9C">
        <w:rPr>
          <w:rtl/>
        </w:rPr>
        <w:t>وعلى ما يقابل العلم</w:t>
      </w:r>
      <w:r>
        <w:rPr>
          <w:rtl/>
        </w:rPr>
        <w:t xml:space="preserve">، </w:t>
      </w:r>
      <w:r w:rsidRPr="00A62F9C">
        <w:rPr>
          <w:rtl/>
        </w:rPr>
        <w:t>ولذلك أكّده بقوله</w:t>
      </w:r>
      <w:r>
        <w:rPr>
          <w:rtl/>
        </w:rPr>
        <w:t xml:space="preserve">: </w:t>
      </w:r>
      <w:r w:rsidRPr="00730FF9">
        <w:rPr>
          <w:rStyle w:val="libAlaemChar"/>
          <w:rtl/>
        </w:rPr>
        <w:t>(</w:t>
      </w:r>
      <w:r w:rsidRPr="00AA6577">
        <w:rPr>
          <w:rStyle w:val="libAieChar"/>
          <w:rtl/>
        </w:rPr>
        <w:t>ما لَهُمْ بِهِ مِنْ عِلْمٍ إِلَّا اتِّباعَ الظَّنِ</w:t>
      </w:r>
      <w:r w:rsidRPr="00730FF9">
        <w:rPr>
          <w:rStyle w:val="libAlaemChar"/>
          <w:rtl/>
        </w:rPr>
        <w:t>)</w:t>
      </w:r>
      <w:r w:rsidRPr="00A62F9C">
        <w:rPr>
          <w:rtl/>
        </w:rPr>
        <w:t xml:space="preserve"> استثناء منقطع</w:t>
      </w:r>
      <w:r>
        <w:rPr>
          <w:rtl/>
        </w:rPr>
        <w:t xml:space="preserve">، </w:t>
      </w:r>
      <w:r w:rsidRPr="00A62F9C">
        <w:rPr>
          <w:rtl/>
        </w:rPr>
        <w:t>أي</w:t>
      </w:r>
      <w:r>
        <w:rPr>
          <w:rtl/>
        </w:rPr>
        <w:t xml:space="preserve">: </w:t>
      </w:r>
      <w:r w:rsidRPr="00A62F9C">
        <w:rPr>
          <w:rtl/>
        </w:rPr>
        <w:t>ولكنّهم يتّبعون الظنّ. ويجوز أن يفسّر الشكّ بالجهل</w:t>
      </w:r>
      <w:r>
        <w:rPr>
          <w:rtl/>
        </w:rPr>
        <w:t xml:space="preserve">، </w:t>
      </w:r>
      <w:r w:rsidRPr="00A62F9C">
        <w:rPr>
          <w:rtl/>
        </w:rPr>
        <w:t>والعلم بالاعتقاد الّذي تسكن إليه النفس</w:t>
      </w:r>
      <w:r>
        <w:rPr>
          <w:rtl/>
        </w:rPr>
        <w:t xml:space="preserve">، </w:t>
      </w:r>
      <w:r w:rsidRPr="00A62F9C">
        <w:rPr>
          <w:rtl/>
        </w:rPr>
        <w:t>جزما كان أو غيره</w:t>
      </w:r>
      <w:r>
        <w:rPr>
          <w:rtl/>
        </w:rPr>
        <w:t xml:space="preserve">، </w:t>
      </w:r>
      <w:r w:rsidRPr="00A62F9C">
        <w:rPr>
          <w:rtl/>
        </w:rPr>
        <w:t>فيتّصل</w:t>
      </w:r>
    </w:p>
    <w:p w14:paraId="5F9D30B8" w14:textId="77777777" w:rsidR="00F77B7E" w:rsidRPr="00A62F9C" w:rsidRDefault="00F77B7E" w:rsidP="00410E11">
      <w:pPr>
        <w:pStyle w:val="libLine"/>
        <w:rPr>
          <w:rtl/>
        </w:rPr>
      </w:pPr>
      <w:r w:rsidRPr="00A62F9C">
        <w:rPr>
          <w:rtl/>
        </w:rPr>
        <w:t>__________________</w:t>
      </w:r>
    </w:p>
    <w:p w14:paraId="2C62E4A0" w14:textId="77777777" w:rsidR="00F77B7E" w:rsidRPr="00A62F9C" w:rsidRDefault="00F77B7E" w:rsidP="0083551C">
      <w:pPr>
        <w:pStyle w:val="libFootnote0"/>
        <w:rPr>
          <w:rtl/>
        </w:rPr>
      </w:pPr>
      <w:r>
        <w:rPr>
          <w:rtl/>
        </w:rPr>
        <w:t>(</w:t>
      </w:r>
      <w:r w:rsidRPr="00A62F9C">
        <w:rPr>
          <w:rtl/>
        </w:rPr>
        <w:t>1) أي</w:t>
      </w:r>
      <w:r>
        <w:rPr>
          <w:rtl/>
        </w:rPr>
        <w:t xml:space="preserve">: </w:t>
      </w:r>
      <w:r w:rsidRPr="00A62F9C">
        <w:rPr>
          <w:rtl/>
        </w:rPr>
        <w:t>تفاخرهم ومباهاتهم به.</w:t>
      </w:r>
    </w:p>
    <w:p w14:paraId="68E9A989" w14:textId="77777777" w:rsidR="00F77B7E" w:rsidRPr="00A62F9C" w:rsidRDefault="00F77B7E" w:rsidP="00F52F7A">
      <w:pPr>
        <w:pStyle w:val="libNormal0"/>
        <w:rPr>
          <w:rtl/>
        </w:rPr>
      </w:pPr>
      <w:r>
        <w:rPr>
          <w:rtl/>
        </w:rPr>
        <w:br w:type="page"/>
      </w:r>
      <w:r w:rsidRPr="00A62F9C">
        <w:rPr>
          <w:rtl/>
        </w:rPr>
        <w:lastRenderedPageBreak/>
        <w:t>الاستثناء.</w:t>
      </w:r>
    </w:p>
    <w:p w14:paraId="6719DDAF" w14:textId="77777777" w:rsidR="00F77B7E" w:rsidRPr="00A62F9C" w:rsidRDefault="00F77B7E" w:rsidP="00C70806">
      <w:pPr>
        <w:pStyle w:val="libNormal"/>
        <w:rPr>
          <w:rtl/>
        </w:rPr>
      </w:pPr>
      <w:r w:rsidRPr="00730FF9">
        <w:rPr>
          <w:rStyle w:val="libAlaemChar"/>
          <w:rtl/>
        </w:rPr>
        <w:t>(</w:t>
      </w:r>
      <w:r w:rsidRPr="00AA6577">
        <w:rPr>
          <w:rStyle w:val="libAieChar"/>
          <w:rtl/>
        </w:rPr>
        <w:t>وَما قَتَلُوهُ يَقِيناً</w:t>
      </w:r>
      <w:r w:rsidRPr="00730FF9">
        <w:rPr>
          <w:rStyle w:val="libAlaemChar"/>
          <w:rtl/>
        </w:rPr>
        <w:t>)</w:t>
      </w:r>
      <w:r w:rsidRPr="00A62F9C">
        <w:rPr>
          <w:rtl/>
        </w:rPr>
        <w:t xml:space="preserve"> قتلا يقينا كما زعموه بقولهم</w:t>
      </w:r>
      <w:r>
        <w:rPr>
          <w:rtl/>
        </w:rPr>
        <w:t xml:space="preserve">: </w:t>
      </w:r>
      <w:r w:rsidRPr="00A62F9C">
        <w:rPr>
          <w:rtl/>
        </w:rPr>
        <w:t>«إنّا قتلنا المسيح»</w:t>
      </w:r>
      <w:r>
        <w:rPr>
          <w:rtl/>
        </w:rPr>
        <w:t xml:space="preserve">، </w:t>
      </w:r>
      <w:r w:rsidRPr="00A62F9C">
        <w:rPr>
          <w:rtl/>
        </w:rPr>
        <w:t>أو متيقّنين.</w:t>
      </w:r>
    </w:p>
    <w:p w14:paraId="665A7882" w14:textId="77777777" w:rsidR="00F77B7E" w:rsidRPr="00A62F9C" w:rsidRDefault="00F77B7E" w:rsidP="00C70806">
      <w:pPr>
        <w:pStyle w:val="libNormal"/>
        <w:rPr>
          <w:rtl/>
        </w:rPr>
      </w:pPr>
      <w:r w:rsidRPr="00730FF9">
        <w:rPr>
          <w:rStyle w:val="libAlaemChar"/>
          <w:rtl/>
        </w:rPr>
        <w:t>(</w:t>
      </w:r>
      <w:r w:rsidRPr="00AA6577">
        <w:rPr>
          <w:rStyle w:val="libAieChar"/>
          <w:rtl/>
        </w:rPr>
        <w:t>بَلْ رَفَعَهُ اللهُ إِلَيْهِ</w:t>
      </w:r>
      <w:r w:rsidRPr="00730FF9">
        <w:rPr>
          <w:rStyle w:val="libAlaemChar"/>
          <w:rtl/>
        </w:rPr>
        <w:t>)</w:t>
      </w:r>
      <w:r w:rsidRPr="00A62F9C">
        <w:rPr>
          <w:rtl/>
        </w:rPr>
        <w:t xml:space="preserve"> ردّ وإنكار لقتله</w:t>
      </w:r>
      <w:r>
        <w:rPr>
          <w:rtl/>
        </w:rPr>
        <w:t xml:space="preserve">، </w:t>
      </w:r>
      <w:r w:rsidRPr="00A62F9C">
        <w:rPr>
          <w:rtl/>
        </w:rPr>
        <w:t>وإثبات لرفعه. وقد مرّ تفسيره في سورة آل عمران عند قوله</w:t>
      </w:r>
      <w:r>
        <w:rPr>
          <w:rtl/>
        </w:rPr>
        <w:t xml:space="preserve">: </w:t>
      </w:r>
      <w:r w:rsidRPr="00730FF9">
        <w:rPr>
          <w:rStyle w:val="libAlaemChar"/>
          <w:rtl/>
        </w:rPr>
        <w:t>(</w:t>
      </w:r>
      <w:r w:rsidRPr="00AA6577">
        <w:rPr>
          <w:rStyle w:val="libAieChar"/>
          <w:rtl/>
        </w:rPr>
        <w:t>إِذْ قالَ اللهُ يا عِيسى إِنِّي مُتَوَفِّيكَ</w:t>
      </w:r>
      <w:r w:rsidRPr="00730FF9">
        <w:rPr>
          <w:rStyle w:val="libAlaemChar"/>
          <w:rtl/>
        </w:rPr>
        <w:t>)</w:t>
      </w:r>
      <w:r w:rsidRPr="00A62F9C">
        <w:rPr>
          <w:rtl/>
        </w:rPr>
        <w:t xml:space="preserve"> </w:t>
      </w:r>
      <w:r w:rsidRPr="005D2F9F">
        <w:rPr>
          <w:rStyle w:val="libFootnotenumChar"/>
          <w:rtl/>
        </w:rPr>
        <w:t>(1)</w:t>
      </w:r>
      <w:r>
        <w:rPr>
          <w:rtl/>
        </w:rPr>
        <w:t>.</w:t>
      </w:r>
    </w:p>
    <w:p w14:paraId="37CE0FAF" w14:textId="77777777" w:rsidR="00F77B7E" w:rsidRPr="00A62F9C" w:rsidRDefault="00F77B7E" w:rsidP="00C70806">
      <w:pPr>
        <w:pStyle w:val="libNormal"/>
        <w:rPr>
          <w:rtl/>
        </w:rPr>
      </w:pPr>
      <w:r w:rsidRPr="00730FF9">
        <w:rPr>
          <w:rStyle w:val="libAlaemChar"/>
          <w:rtl/>
        </w:rPr>
        <w:t>(</w:t>
      </w:r>
      <w:r w:rsidRPr="00AA6577">
        <w:rPr>
          <w:rStyle w:val="libAieChar"/>
          <w:rtl/>
        </w:rPr>
        <w:t>وَكانَ اللهُ عَزِيزاً</w:t>
      </w:r>
      <w:r w:rsidRPr="00730FF9">
        <w:rPr>
          <w:rStyle w:val="libAlaemChar"/>
          <w:rtl/>
        </w:rPr>
        <w:t>)</w:t>
      </w:r>
      <w:r w:rsidRPr="00A62F9C">
        <w:rPr>
          <w:rtl/>
        </w:rPr>
        <w:t xml:space="preserve"> لا يغلب على ما يريده </w:t>
      </w:r>
      <w:r w:rsidRPr="00730FF9">
        <w:rPr>
          <w:rStyle w:val="libAlaemChar"/>
          <w:rtl/>
        </w:rPr>
        <w:t>(</w:t>
      </w:r>
      <w:r w:rsidRPr="00AA6577">
        <w:rPr>
          <w:rStyle w:val="libAieChar"/>
          <w:rtl/>
        </w:rPr>
        <w:t>حَكِيماً</w:t>
      </w:r>
      <w:r w:rsidRPr="00730FF9">
        <w:rPr>
          <w:rStyle w:val="libAlaemChar"/>
          <w:rtl/>
        </w:rPr>
        <w:t>)</w:t>
      </w:r>
      <w:r w:rsidRPr="00A62F9C">
        <w:rPr>
          <w:rtl/>
        </w:rPr>
        <w:t xml:space="preserve"> فيما دبّره لعيسى </w:t>
      </w:r>
      <w:r w:rsidRPr="00730FF9">
        <w:rPr>
          <w:rStyle w:val="libAlaemChar"/>
          <w:rtl/>
        </w:rPr>
        <w:t>عليه‌السلام</w:t>
      </w:r>
      <w:r w:rsidRPr="00A62F9C">
        <w:rPr>
          <w:rtl/>
        </w:rPr>
        <w:t>.</w:t>
      </w:r>
    </w:p>
    <w:p w14:paraId="773C7B19" w14:textId="77777777" w:rsidR="00F77B7E" w:rsidRPr="00A62F9C" w:rsidRDefault="00F77B7E" w:rsidP="00C70806">
      <w:pPr>
        <w:pStyle w:val="libNormal"/>
        <w:rPr>
          <w:rtl/>
        </w:rPr>
      </w:pPr>
      <w:r w:rsidRPr="00A62F9C">
        <w:rPr>
          <w:rtl/>
        </w:rPr>
        <w:t>والمعنيّ من هذه الآيات</w:t>
      </w:r>
      <w:r>
        <w:rPr>
          <w:rtl/>
        </w:rPr>
        <w:t xml:space="preserve">: </w:t>
      </w:r>
      <w:r w:rsidRPr="00A62F9C">
        <w:rPr>
          <w:rtl/>
        </w:rPr>
        <w:t>أنّ الله تعالى خاطب اليهود وقال</w:t>
      </w:r>
      <w:r>
        <w:rPr>
          <w:rtl/>
        </w:rPr>
        <w:t xml:space="preserve">: </w:t>
      </w:r>
      <w:r w:rsidRPr="00A62F9C">
        <w:rPr>
          <w:rtl/>
        </w:rPr>
        <w:t>احذروا أيّها السائلون محمدا أن ينزل عليكم كتابا من السماء حلول عقوبة بكم</w:t>
      </w:r>
      <w:r>
        <w:rPr>
          <w:rtl/>
        </w:rPr>
        <w:t xml:space="preserve">، </w:t>
      </w:r>
      <w:r w:rsidRPr="00A62F9C">
        <w:rPr>
          <w:rtl/>
        </w:rPr>
        <w:t>كما حلّ بأوائلكم في تكذيبهم رسله</w:t>
      </w:r>
      <w:r>
        <w:rPr>
          <w:rtl/>
        </w:rPr>
        <w:t xml:space="preserve">، </w:t>
      </w:r>
      <w:r w:rsidRPr="00A62F9C">
        <w:rPr>
          <w:rtl/>
        </w:rPr>
        <w:t>فآمنوا بمحم</w:t>
      </w:r>
      <w:r>
        <w:rPr>
          <w:rFonts w:hint="cs"/>
          <w:rtl/>
        </w:rPr>
        <w:t>ّ</w:t>
      </w:r>
      <w:r w:rsidRPr="00A62F9C">
        <w:rPr>
          <w:rtl/>
        </w:rPr>
        <w:t>د قبل حلول هذه العقوبة.</w:t>
      </w:r>
    </w:p>
    <w:p w14:paraId="664B55B5" w14:textId="77777777" w:rsidR="00F77B7E" w:rsidRPr="00A62F9C" w:rsidRDefault="00F77B7E" w:rsidP="00C70806">
      <w:pPr>
        <w:pStyle w:val="libNormal"/>
        <w:rPr>
          <w:rtl/>
        </w:rPr>
      </w:pPr>
      <w:r w:rsidRPr="00730FF9">
        <w:rPr>
          <w:rStyle w:val="libAlaemChar"/>
          <w:rtl/>
        </w:rPr>
        <w:t>(</w:t>
      </w:r>
      <w:r w:rsidRPr="00AA6577">
        <w:rPr>
          <w:rStyle w:val="libAieChar"/>
          <w:rtl/>
        </w:rPr>
        <w:t>وَإِنْ مِنْ أَهْلِ الْكِتابِ إِلاَّ لَيُؤْمِنَنَّ بِهِ قَبْلَ مَوْتِهِ وَيَوْمَ الْقِيامَةِ يَكُونُ عَلَيْهِمْ شَهِيداً (159) فَبِظُلْمٍ مِنَ الَّذِينَ هادُوا حَرَّمْنا عَلَيْهِمْ طَيِّباتٍ أُحِلَّتْ لَهُمْ وَبِصَدِّهِمْ عَنْ سَبِيلِ اللهِ كَثِيراً (160) وَأَخْذِهِمُ الرِّبَوا وَقَدْ نُهُوا عَنْهُ وَأَكْلِهِمْ أَمْوالَ النَّاسِ بِالْباطِلِ وَأَعْتَدْنا لِلْكافِرِينَ مِنْهُمْ عَذاباً أَلِيماً (161) لكِنِ الرَّاسِخُونَ فِي الْعِلْمِ مِنْهُمْ وَالْمُؤْمِنُونَ يُؤْمِنُونَ بِما أُنْزِلَ إِلَيْكَ وَما أُنْزِلَ مِنْ قَبْلِكَ وَالْمُقِيمِينَ الصَّلاةَ وَالْمُؤْتُونَ الزَّكاةَ وَالْمُؤْمِنُونَ بِاللهِ وَالْيَوْمِ الْآخِرِ أُولئِكَ سَنُؤْتِيهِمْ أَجْراً عَظِيماً (162)</w:t>
      </w:r>
      <w:r w:rsidRPr="00730FF9">
        <w:rPr>
          <w:rStyle w:val="libAlaemChar"/>
          <w:rtl/>
        </w:rPr>
        <w:t>)</w:t>
      </w:r>
    </w:p>
    <w:p w14:paraId="7323E2AF"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أخبر سبحانه أنّه لا يبقى أحد منهم إلّا ويؤمن بعيسى</w:t>
      </w:r>
      <w:r>
        <w:rPr>
          <w:rtl/>
        </w:rPr>
        <w:t>، فقال</w:t>
      </w:r>
      <w:r w:rsidRPr="00A62F9C">
        <w:rPr>
          <w:rtl/>
        </w:rPr>
        <w:t>:</w:t>
      </w:r>
    </w:p>
    <w:p w14:paraId="42BC3CEC" w14:textId="77777777" w:rsidR="00F77B7E" w:rsidRPr="00A62F9C" w:rsidRDefault="00F77B7E" w:rsidP="00410E11">
      <w:pPr>
        <w:pStyle w:val="libLine"/>
        <w:rPr>
          <w:rtl/>
        </w:rPr>
      </w:pPr>
      <w:r w:rsidRPr="00A62F9C">
        <w:rPr>
          <w:rtl/>
        </w:rPr>
        <w:t>__________________</w:t>
      </w:r>
    </w:p>
    <w:p w14:paraId="4A7A128F" w14:textId="77777777" w:rsidR="00F77B7E" w:rsidRPr="00A62F9C" w:rsidRDefault="00F77B7E" w:rsidP="0083551C">
      <w:pPr>
        <w:pStyle w:val="libFootnote0"/>
        <w:rPr>
          <w:rtl/>
        </w:rPr>
      </w:pPr>
      <w:r>
        <w:rPr>
          <w:rtl/>
        </w:rPr>
        <w:t>(</w:t>
      </w:r>
      <w:r w:rsidRPr="00A62F9C">
        <w:rPr>
          <w:rtl/>
        </w:rPr>
        <w:t>1) راجع ج 1</w:t>
      </w:r>
      <w:r>
        <w:rPr>
          <w:rtl/>
        </w:rPr>
        <w:t xml:space="preserve">: </w:t>
      </w:r>
      <w:r w:rsidRPr="00A62F9C">
        <w:rPr>
          <w:rtl/>
        </w:rPr>
        <w:t>493 ذيل الآية 55 من سورة آل عمران.</w:t>
      </w:r>
    </w:p>
    <w:p w14:paraId="4826D635" w14:textId="77777777" w:rsidR="00F77B7E" w:rsidRPr="00A62F9C" w:rsidRDefault="00F77B7E" w:rsidP="00F52F7A">
      <w:pPr>
        <w:pStyle w:val="libNormal0"/>
        <w:rPr>
          <w:rtl/>
        </w:rPr>
      </w:pPr>
      <w:r>
        <w:rPr>
          <w:rtl/>
        </w:rPr>
        <w:br w:type="page"/>
      </w:r>
      <w:r w:rsidRPr="00730FF9">
        <w:rPr>
          <w:rStyle w:val="libAlaemChar"/>
          <w:rtl/>
        </w:rPr>
        <w:lastRenderedPageBreak/>
        <w:t>(</w:t>
      </w:r>
      <w:r w:rsidRPr="00AA6577">
        <w:rPr>
          <w:rStyle w:val="libAieChar"/>
          <w:rtl/>
        </w:rPr>
        <w:t>وَإِنْ مِنْ أَهْلِ الْكِتابِ إِلَّا لَيُؤْمِنَنَّ بِهِ قَبْلَ مَوْتِهِ</w:t>
      </w:r>
      <w:r w:rsidRPr="00730FF9">
        <w:rPr>
          <w:rStyle w:val="libAlaemChar"/>
          <w:rtl/>
        </w:rPr>
        <w:t>)</w:t>
      </w:r>
      <w:r w:rsidRPr="00A62F9C">
        <w:rPr>
          <w:rtl/>
        </w:rPr>
        <w:t xml:space="preserve"> جملة قسميّة وقعت صفة لمحذوف. والتقدير</w:t>
      </w:r>
      <w:r>
        <w:rPr>
          <w:rtl/>
        </w:rPr>
        <w:t xml:space="preserve">: </w:t>
      </w:r>
      <w:r w:rsidRPr="00A62F9C">
        <w:rPr>
          <w:rtl/>
        </w:rPr>
        <w:t>وإن من أهل الكتاب أحد إلّا ليؤمننّ به</w:t>
      </w:r>
      <w:r>
        <w:rPr>
          <w:rtl/>
        </w:rPr>
        <w:t xml:space="preserve">، </w:t>
      </w:r>
      <w:r w:rsidRPr="00A62F9C">
        <w:rPr>
          <w:rtl/>
        </w:rPr>
        <w:t xml:space="preserve">ونحوه </w:t>
      </w:r>
      <w:r w:rsidRPr="00730FF9">
        <w:rPr>
          <w:rStyle w:val="libAlaemChar"/>
          <w:rtl/>
        </w:rPr>
        <w:t>(</w:t>
      </w:r>
      <w:r w:rsidRPr="00AA6577">
        <w:rPr>
          <w:rStyle w:val="libAieChar"/>
          <w:rtl/>
        </w:rPr>
        <w:t>وَما مِنَّا إِلَّا لَهُ مَقامٌ مَعْلُومٌ</w:t>
      </w:r>
      <w:r w:rsidRPr="00730FF9">
        <w:rPr>
          <w:rStyle w:val="libAlaemChar"/>
          <w:rtl/>
        </w:rPr>
        <w:t>)</w:t>
      </w:r>
      <w:r w:rsidRPr="00A62F9C">
        <w:rPr>
          <w:rtl/>
        </w:rPr>
        <w:t xml:space="preserve"> </w:t>
      </w:r>
      <w:r w:rsidRPr="005D2F9F">
        <w:rPr>
          <w:rStyle w:val="libFootnotenumChar"/>
          <w:rtl/>
        </w:rPr>
        <w:t>(1)</w:t>
      </w:r>
      <w:r w:rsidRPr="00A62F9C">
        <w:rPr>
          <w:rtl/>
        </w:rPr>
        <w:t xml:space="preserve"> </w:t>
      </w:r>
      <w:r w:rsidRPr="00730FF9">
        <w:rPr>
          <w:rStyle w:val="libAlaemChar"/>
          <w:rtl/>
        </w:rPr>
        <w:t>(</w:t>
      </w:r>
      <w:r w:rsidRPr="00AA6577">
        <w:rPr>
          <w:rStyle w:val="libAieChar"/>
          <w:rtl/>
        </w:rPr>
        <w:t>وَإِنْ مِنْكُمْ إِلَّا وارِدُها</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ويعود إليه الضمير الثاني</w:t>
      </w:r>
      <w:r>
        <w:rPr>
          <w:rtl/>
        </w:rPr>
        <w:t xml:space="preserve">، </w:t>
      </w:r>
      <w:r w:rsidRPr="00A62F9C">
        <w:rPr>
          <w:rtl/>
        </w:rPr>
        <w:t>والأوّل لعيسى. فالمعنى</w:t>
      </w:r>
      <w:r>
        <w:rPr>
          <w:rtl/>
        </w:rPr>
        <w:t xml:space="preserve">: </w:t>
      </w:r>
      <w:r w:rsidRPr="00A62F9C">
        <w:rPr>
          <w:rtl/>
        </w:rPr>
        <w:t>وما من اليهود والنصارى أحد إلّا ليصدّقنّ بعيسى</w:t>
      </w:r>
      <w:r>
        <w:rPr>
          <w:rtl/>
        </w:rPr>
        <w:t xml:space="preserve">، </w:t>
      </w:r>
      <w:r w:rsidRPr="00A62F9C">
        <w:rPr>
          <w:rtl/>
        </w:rPr>
        <w:t>وبأنّه عبد الله ورسوله</w:t>
      </w:r>
      <w:r>
        <w:rPr>
          <w:rtl/>
        </w:rPr>
        <w:t xml:space="preserve">، </w:t>
      </w:r>
      <w:r w:rsidRPr="00A62F9C">
        <w:rPr>
          <w:rtl/>
        </w:rPr>
        <w:t>قبل موته ولو حين تزهق روحه</w:t>
      </w:r>
      <w:r>
        <w:rPr>
          <w:rtl/>
        </w:rPr>
        <w:t xml:space="preserve">، </w:t>
      </w:r>
      <w:r w:rsidRPr="00A62F9C">
        <w:rPr>
          <w:rtl/>
        </w:rPr>
        <w:t>ولا ينفعه إيمانه</w:t>
      </w:r>
      <w:r>
        <w:rPr>
          <w:rtl/>
        </w:rPr>
        <w:t xml:space="preserve">، </w:t>
      </w:r>
      <w:r w:rsidRPr="00A62F9C">
        <w:rPr>
          <w:rtl/>
        </w:rPr>
        <w:t>لانقطاع وقت التكليف. وهذا كالوعيد لهم والتحريض على معاجلة الإيمان به قبل</w:t>
      </w:r>
      <w:r>
        <w:rPr>
          <w:rFonts w:hint="cs"/>
          <w:rtl/>
        </w:rPr>
        <w:t xml:space="preserve"> </w:t>
      </w:r>
      <w:r w:rsidRPr="00A62F9C">
        <w:rPr>
          <w:rtl/>
        </w:rPr>
        <w:t>أن يضطرّوا إليه</w:t>
      </w:r>
      <w:r>
        <w:rPr>
          <w:rtl/>
        </w:rPr>
        <w:t xml:space="preserve">، </w:t>
      </w:r>
      <w:r w:rsidRPr="00A62F9C">
        <w:rPr>
          <w:rtl/>
        </w:rPr>
        <w:t>ولم ينفعهم إيمانهم.</w:t>
      </w:r>
    </w:p>
    <w:p w14:paraId="14F49C6D" w14:textId="77777777" w:rsidR="00F77B7E" w:rsidRPr="00A62F9C" w:rsidRDefault="00F77B7E" w:rsidP="00C70806">
      <w:pPr>
        <w:pStyle w:val="libNormal"/>
        <w:rPr>
          <w:rtl/>
        </w:rPr>
      </w:pPr>
      <w:r w:rsidRPr="00A62F9C">
        <w:rPr>
          <w:rtl/>
        </w:rPr>
        <w:t>وقيل</w:t>
      </w:r>
      <w:r>
        <w:rPr>
          <w:rtl/>
        </w:rPr>
        <w:t xml:space="preserve">: </w:t>
      </w:r>
      <w:r w:rsidRPr="00A62F9C">
        <w:rPr>
          <w:rtl/>
        </w:rPr>
        <w:t>الضميران لعيسى. والمعنى</w:t>
      </w:r>
      <w:r>
        <w:rPr>
          <w:rtl/>
        </w:rPr>
        <w:t xml:space="preserve">: </w:t>
      </w:r>
      <w:r w:rsidRPr="00A62F9C">
        <w:rPr>
          <w:rtl/>
        </w:rPr>
        <w:t>أنّه</w:t>
      </w:r>
      <w:r w:rsidRPr="00C01FC2">
        <w:rPr>
          <w:rtl/>
        </w:rPr>
        <w:t xml:space="preserve"> </w:t>
      </w:r>
      <w:r w:rsidRPr="00A62F9C">
        <w:rPr>
          <w:rtl/>
        </w:rPr>
        <w:t>ل</w:t>
      </w:r>
      <w:r>
        <w:rPr>
          <w:rFonts w:hint="cs"/>
          <w:rtl/>
        </w:rPr>
        <w:t>ـ</w:t>
      </w:r>
      <w:r w:rsidRPr="00A62F9C">
        <w:rPr>
          <w:rtl/>
        </w:rPr>
        <w:t>مّا نزل من السماء آمن به أهل الملل جميعا.</w:t>
      </w:r>
    </w:p>
    <w:p w14:paraId="0721CE07" w14:textId="77777777" w:rsidR="00F77B7E" w:rsidRPr="00A62F9C" w:rsidRDefault="00F77B7E" w:rsidP="00C70806">
      <w:pPr>
        <w:pStyle w:val="libNormal"/>
        <w:rPr>
          <w:rtl/>
        </w:rPr>
      </w:pPr>
      <w:r w:rsidRPr="00A62F9C">
        <w:rPr>
          <w:rtl/>
        </w:rPr>
        <w:t>وفي الروايات الصحيحة المتواترة عن ابن عبّاس وأبي مالك والحسن وقتادة وابن زيد</w:t>
      </w:r>
      <w:r>
        <w:rPr>
          <w:rtl/>
        </w:rPr>
        <w:t xml:space="preserve">: </w:t>
      </w:r>
      <w:r w:rsidRPr="00A62F9C">
        <w:rPr>
          <w:rtl/>
        </w:rPr>
        <w:t xml:space="preserve">أنّ عيسى </w:t>
      </w:r>
      <w:r w:rsidRPr="00730FF9">
        <w:rPr>
          <w:rStyle w:val="libAlaemChar"/>
          <w:rtl/>
        </w:rPr>
        <w:t>عليه‌السلام</w:t>
      </w:r>
      <w:r w:rsidRPr="00A62F9C">
        <w:rPr>
          <w:rtl/>
        </w:rPr>
        <w:t xml:space="preserve"> ينزل من السماء وقت خروج المهديّ </w:t>
      </w:r>
      <w:r w:rsidRPr="00730FF9">
        <w:rPr>
          <w:rStyle w:val="libAlaemChar"/>
          <w:rtl/>
        </w:rPr>
        <w:t>عليه‌السلام</w:t>
      </w:r>
      <w:r w:rsidRPr="00A62F9C">
        <w:rPr>
          <w:rtl/>
        </w:rPr>
        <w:t xml:space="preserve"> في آخر الزمان وخروج الدجّال فيهلكه</w:t>
      </w:r>
      <w:r>
        <w:rPr>
          <w:rtl/>
        </w:rPr>
        <w:t xml:space="preserve">، </w:t>
      </w:r>
      <w:r w:rsidRPr="00A62F9C">
        <w:rPr>
          <w:rtl/>
        </w:rPr>
        <w:t>ولا يبقى أحد من أهل الملّة إلّا يؤمننّ به</w:t>
      </w:r>
      <w:r>
        <w:rPr>
          <w:rtl/>
        </w:rPr>
        <w:t xml:space="preserve">، </w:t>
      </w:r>
      <w:r w:rsidRPr="00A62F9C">
        <w:rPr>
          <w:rtl/>
        </w:rPr>
        <w:t>حتى تكون الملّة واحدة</w:t>
      </w:r>
      <w:r>
        <w:rPr>
          <w:rtl/>
        </w:rPr>
        <w:t xml:space="preserve">، </w:t>
      </w:r>
      <w:r w:rsidRPr="00A62F9C">
        <w:rPr>
          <w:rtl/>
        </w:rPr>
        <w:t>وهي ملّة الإسلام</w:t>
      </w:r>
      <w:r>
        <w:rPr>
          <w:rtl/>
        </w:rPr>
        <w:t xml:space="preserve">، </w:t>
      </w:r>
      <w:r w:rsidRPr="00A62F9C">
        <w:rPr>
          <w:rtl/>
        </w:rPr>
        <w:t>ويصلّي خلف المهديّ من آل محم</w:t>
      </w:r>
      <w:r>
        <w:rPr>
          <w:rFonts w:hint="cs"/>
          <w:rtl/>
        </w:rPr>
        <w:t>ّ</w:t>
      </w:r>
      <w:r w:rsidRPr="00A62F9C">
        <w:rPr>
          <w:rtl/>
        </w:rPr>
        <w:t>د صلوات الله عليهم</w:t>
      </w:r>
      <w:r>
        <w:rPr>
          <w:rtl/>
        </w:rPr>
        <w:t xml:space="preserve">، </w:t>
      </w:r>
      <w:r w:rsidRPr="00A62F9C">
        <w:rPr>
          <w:rtl/>
        </w:rPr>
        <w:t>وتقع الأمنة حت</w:t>
      </w:r>
      <w:r>
        <w:rPr>
          <w:rFonts w:hint="cs"/>
          <w:rtl/>
        </w:rPr>
        <w:t>ّ</w:t>
      </w:r>
      <w:r w:rsidRPr="00A62F9C">
        <w:rPr>
          <w:rtl/>
        </w:rPr>
        <w:t>ى ترتع الأسود مع الإبل</w:t>
      </w:r>
      <w:r>
        <w:rPr>
          <w:rtl/>
        </w:rPr>
        <w:t xml:space="preserve">، </w:t>
      </w:r>
      <w:r w:rsidRPr="00A62F9C">
        <w:rPr>
          <w:rtl/>
        </w:rPr>
        <w:t>والنمور مع البقر</w:t>
      </w:r>
      <w:r>
        <w:rPr>
          <w:rtl/>
        </w:rPr>
        <w:t xml:space="preserve">، </w:t>
      </w:r>
      <w:r w:rsidRPr="00A62F9C">
        <w:rPr>
          <w:rtl/>
        </w:rPr>
        <w:t>والذئاب مع الغنم</w:t>
      </w:r>
      <w:r>
        <w:rPr>
          <w:rtl/>
        </w:rPr>
        <w:t xml:space="preserve">، </w:t>
      </w:r>
      <w:r w:rsidRPr="00A62F9C">
        <w:rPr>
          <w:rtl/>
        </w:rPr>
        <w:t>ويلعب الصبيان بالحيّات</w:t>
      </w:r>
      <w:r>
        <w:rPr>
          <w:rtl/>
        </w:rPr>
        <w:t xml:space="preserve">، </w:t>
      </w:r>
      <w:r w:rsidRPr="00A62F9C">
        <w:rPr>
          <w:rtl/>
        </w:rPr>
        <w:t>ويلبث في الأرض أربعين سنة ثم</w:t>
      </w:r>
      <w:r>
        <w:rPr>
          <w:rFonts w:hint="cs"/>
          <w:rtl/>
        </w:rPr>
        <w:t>ّ</w:t>
      </w:r>
      <w:r w:rsidRPr="00A62F9C">
        <w:rPr>
          <w:rtl/>
        </w:rPr>
        <w:t xml:space="preserve"> يتوفّى</w:t>
      </w:r>
      <w:r>
        <w:rPr>
          <w:rtl/>
        </w:rPr>
        <w:t xml:space="preserve">، </w:t>
      </w:r>
      <w:r w:rsidRPr="00A62F9C">
        <w:rPr>
          <w:rtl/>
        </w:rPr>
        <w:t>ويصلّي عليه المسلمون ويدفنونه.</w:t>
      </w:r>
    </w:p>
    <w:p w14:paraId="36E9A082" w14:textId="77777777" w:rsidR="00F77B7E" w:rsidRPr="00A62F9C" w:rsidRDefault="00F77B7E" w:rsidP="00C70806">
      <w:pPr>
        <w:pStyle w:val="libNormal"/>
        <w:rPr>
          <w:rtl/>
        </w:rPr>
      </w:pPr>
      <w:r w:rsidRPr="00730FF9">
        <w:rPr>
          <w:rStyle w:val="libAlaemChar"/>
          <w:rtl/>
        </w:rPr>
        <w:t>(</w:t>
      </w:r>
      <w:r w:rsidRPr="00AA6577">
        <w:rPr>
          <w:rStyle w:val="libAieChar"/>
          <w:rtl/>
        </w:rPr>
        <w:t>وَيَوْمَ الْقِيامَةِ يَكُونُ</w:t>
      </w:r>
      <w:r w:rsidRPr="00730FF9">
        <w:rPr>
          <w:rStyle w:val="libAlaemChar"/>
          <w:rtl/>
        </w:rPr>
        <w:t>)</w:t>
      </w:r>
      <w:r w:rsidRPr="00A62F9C">
        <w:rPr>
          <w:rtl/>
        </w:rPr>
        <w:t xml:space="preserve"> يعني</w:t>
      </w:r>
      <w:r>
        <w:rPr>
          <w:rtl/>
        </w:rPr>
        <w:t xml:space="preserve">: </w:t>
      </w:r>
      <w:r w:rsidRPr="00A62F9C">
        <w:rPr>
          <w:rtl/>
        </w:rPr>
        <w:t xml:space="preserve">عيسى </w:t>
      </w:r>
      <w:r w:rsidRPr="00730FF9">
        <w:rPr>
          <w:rStyle w:val="libAlaemChar"/>
          <w:rtl/>
        </w:rPr>
        <w:t>(</w:t>
      </w:r>
      <w:r w:rsidRPr="00AA6577">
        <w:rPr>
          <w:rStyle w:val="libAieChar"/>
          <w:rtl/>
        </w:rPr>
        <w:t>عَلَيْهِمْ شَهِيداً</w:t>
      </w:r>
      <w:r w:rsidRPr="00730FF9">
        <w:rPr>
          <w:rStyle w:val="libAlaemChar"/>
          <w:rtl/>
        </w:rPr>
        <w:t>)</w:t>
      </w:r>
      <w:r w:rsidRPr="00A62F9C">
        <w:rPr>
          <w:rtl/>
        </w:rPr>
        <w:t xml:space="preserve"> فيشهد على اليهود بالتكذيب</w:t>
      </w:r>
      <w:r>
        <w:rPr>
          <w:rtl/>
        </w:rPr>
        <w:t xml:space="preserve">، </w:t>
      </w:r>
      <w:r w:rsidRPr="00A62F9C">
        <w:rPr>
          <w:rtl/>
        </w:rPr>
        <w:t>وعلى النصارى بأنّهم دعوه ابن الله.</w:t>
      </w:r>
    </w:p>
    <w:p w14:paraId="3BBF7D62" w14:textId="77777777" w:rsidR="00F77B7E" w:rsidRPr="00A62F9C" w:rsidRDefault="00F77B7E" w:rsidP="00C70806">
      <w:pPr>
        <w:pStyle w:val="libNormal"/>
        <w:rPr>
          <w:rtl/>
        </w:rPr>
      </w:pPr>
      <w:r w:rsidRPr="00A62F9C">
        <w:rPr>
          <w:rtl/>
        </w:rPr>
        <w:t xml:space="preserve">ذكر عليّ بن إبراهيم في تفسيره </w:t>
      </w:r>
      <w:r w:rsidRPr="005D2F9F">
        <w:rPr>
          <w:rStyle w:val="libFootnotenumChar"/>
          <w:rtl/>
        </w:rPr>
        <w:t>(3)</w:t>
      </w:r>
      <w:r w:rsidRPr="00A62F9C">
        <w:rPr>
          <w:rtl/>
        </w:rPr>
        <w:t xml:space="preserve"> أنّ أباه حدّثه عن سليمان بن داود المنقري</w:t>
      </w:r>
      <w:r>
        <w:rPr>
          <w:rtl/>
        </w:rPr>
        <w:t xml:space="preserve">، </w:t>
      </w:r>
      <w:r w:rsidRPr="00A62F9C">
        <w:rPr>
          <w:rtl/>
        </w:rPr>
        <w:t>عن أبي حمزة الثمالي</w:t>
      </w:r>
      <w:r>
        <w:rPr>
          <w:rtl/>
        </w:rPr>
        <w:t xml:space="preserve">، </w:t>
      </w:r>
      <w:r w:rsidRPr="00A62F9C">
        <w:rPr>
          <w:rtl/>
        </w:rPr>
        <w:t>عن شهر بن حوشب</w:t>
      </w:r>
      <w:r>
        <w:rPr>
          <w:rtl/>
        </w:rPr>
        <w:t xml:space="preserve">، </w:t>
      </w:r>
      <w:r w:rsidRPr="00A62F9C">
        <w:rPr>
          <w:rtl/>
        </w:rPr>
        <w:t>قال</w:t>
      </w:r>
      <w:r>
        <w:rPr>
          <w:rtl/>
        </w:rPr>
        <w:t xml:space="preserve">: </w:t>
      </w:r>
      <w:r w:rsidRPr="00A62F9C">
        <w:rPr>
          <w:rtl/>
        </w:rPr>
        <w:t>«قال لي الحجّاج بن يوسف</w:t>
      </w:r>
      <w:r>
        <w:rPr>
          <w:rtl/>
        </w:rPr>
        <w:t xml:space="preserve">: </w:t>
      </w:r>
      <w:r w:rsidRPr="00A62F9C">
        <w:rPr>
          <w:rtl/>
        </w:rPr>
        <w:t>آية من كتاب الله قد أعيتني</w:t>
      </w:r>
      <w:r>
        <w:rPr>
          <w:rtl/>
        </w:rPr>
        <w:t xml:space="preserve">، </w:t>
      </w:r>
      <w:r w:rsidRPr="00A62F9C">
        <w:rPr>
          <w:rtl/>
        </w:rPr>
        <w:t>وهي قوله</w:t>
      </w:r>
      <w:r>
        <w:rPr>
          <w:rtl/>
        </w:rPr>
        <w:t xml:space="preserve">: </w:t>
      </w:r>
      <w:r w:rsidRPr="00730FF9">
        <w:rPr>
          <w:rStyle w:val="libAlaemChar"/>
          <w:rtl/>
        </w:rPr>
        <w:t>(</w:t>
      </w:r>
      <w:r w:rsidRPr="00AA6577">
        <w:rPr>
          <w:rStyle w:val="libAieChar"/>
          <w:rtl/>
        </w:rPr>
        <w:t>وَإِنْ مِنْ أَهْلِ الْكِتابِ إِلَّا لَيُؤْمِنَنَّ</w:t>
      </w:r>
      <w:r w:rsidRPr="00730FF9">
        <w:rPr>
          <w:rStyle w:val="libAlaemChar"/>
          <w:rtl/>
        </w:rPr>
        <w:t>)</w:t>
      </w:r>
      <w:r w:rsidRPr="00A62F9C">
        <w:rPr>
          <w:rtl/>
        </w:rPr>
        <w:t xml:space="preserve"> ،</w:t>
      </w:r>
    </w:p>
    <w:p w14:paraId="3C39F07E" w14:textId="77777777" w:rsidR="00F77B7E" w:rsidRPr="00A62F9C" w:rsidRDefault="00F77B7E" w:rsidP="00410E11">
      <w:pPr>
        <w:pStyle w:val="libLine"/>
        <w:rPr>
          <w:rtl/>
        </w:rPr>
      </w:pPr>
      <w:r w:rsidRPr="00A62F9C">
        <w:rPr>
          <w:rtl/>
        </w:rPr>
        <w:t>__________________</w:t>
      </w:r>
    </w:p>
    <w:p w14:paraId="15CBEE17" w14:textId="77777777" w:rsidR="00F77B7E" w:rsidRPr="00A62F9C" w:rsidRDefault="00F77B7E" w:rsidP="0083551C">
      <w:pPr>
        <w:pStyle w:val="libFootnote0"/>
        <w:rPr>
          <w:rtl/>
        </w:rPr>
      </w:pPr>
      <w:r>
        <w:rPr>
          <w:rtl/>
        </w:rPr>
        <w:t>(</w:t>
      </w:r>
      <w:r w:rsidRPr="00A62F9C">
        <w:rPr>
          <w:rtl/>
        </w:rPr>
        <w:t>1) الصافّات</w:t>
      </w:r>
      <w:r>
        <w:rPr>
          <w:rtl/>
        </w:rPr>
        <w:t xml:space="preserve">: </w:t>
      </w:r>
      <w:r w:rsidRPr="00A62F9C">
        <w:rPr>
          <w:rtl/>
        </w:rPr>
        <w:t>164.</w:t>
      </w:r>
    </w:p>
    <w:p w14:paraId="4B799370" w14:textId="77777777" w:rsidR="00F77B7E" w:rsidRPr="00A62F9C" w:rsidRDefault="00F77B7E" w:rsidP="0083551C">
      <w:pPr>
        <w:pStyle w:val="libFootnote0"/>
        <w:rPr>
          <w:rtl/>
        </w:rPr>
      </w:pPr>
      <w:r>
        <w:rPr>
          <w:rtl/>
        </w:rPr>
        <w:t>(</w:t>
      </w:r>
      <w:r w:rsidRPr="00A62F9C">
        <w:rPr>
          <w:rtl/>
        </w:rPr>
        <w:t>2) مريم</w:t>
      </w:r>
      <w:r>
        <w:rPr>
          <w:rtl/>
        </w:rPr>
        <w:t xml:space="preserve">: </w:t>
      </w:r>
      <w:r w:rsidRPr="00A62F9C">
        <w:rPr>
          <w:rtl/>
        </w:rPr>
        <w:t>71.</w:t>
      </w:r>
    </w:p>
    <w:p w14:paraId="121A1A8A" w14:textId="77777777" w:rsidR="00F77B7E" w:rsidRPr="00A62F9C" w:rsidRDefault="00F77B7E" w:rsidP="0083551C">
      <w:pPr>
        <w:pStyle w:val="libFootnote0"/>
        <w:rPr>
          <w:rtl/>
        </w:rPr>
      </w:pPr>
      <w:r>
        <w:rPr>
          <w:rtl/>
        </w:rPr>
        <w:t>(</w:t>
      </w:r>
      <w:r w:rsidRPr="00A62F9C">
        <w:rPr>
          <w:rtl/>
        </w:rPr>
        <w:t>3) تفسير عليّ بن إبراهيم القمي 1</w:t>
      </w:r>
      <w:r>
        <w:rPr>
          <w:rtl/>
        </w:rPr>
        <w:t xml:space="preserve">: </w:t>
      </w:r>
      <w:r w:rsidRPr="00A62F9C">
        <w:rPr>
          <w:rtl/>
        </w:rPr>
        <w:t>158.</w:t>
      </w:r>
    </w:p>
    <w:p w14:paraId="0E78D45C" w14:textId="77777777" w:rsidR="00F77B7E" w:rsidRPr="00A62F9C" w:rsidRDefault="00F77B7E" w:rsidP="00F52F7A">
      <w:pPr>
        <w:pStyle w:val="libNormal0"/>
        <w:rPr>
          <w:rtl/>
        </w:rPr>
      </w:pPr>
      <w:r>
        <w:rPr>
          <w:rtl/>
        </w:rPr>
        <w:br w:type="page"/>
      </w:r>
      <w:r>
        <w:rPr>
          <w:rtl/>
        </w:rPr>
        <w:lastRenderedPageBreak/>
        <w:t>و</w:t>
      </w:r>
      <w:r w:rsidRPr="00A62F9C">
        <w:rPr>
          <w:rtl/>
        </w:rPr>
        <w:t>الله إنّي لآمر باليهودي والنصراني فيضرب عنقه</w:t>
      </w:r>
      <w:r>
        <w:rPr>
          <w:rtl/>
        </w:rPr>
        <w:t xml:space="preserve">، </w:t>
      </w:r>
      <w:r w:rsidRPr="00A62F9C">
        <w:rPr>
          <w:rtl/>
        </w:rPr>
        <w:t>ثم أرمقه بعيني فما أراه يحرّك شفتيه حتى يخمد.</w:t>
      </w:r>
    </w:p>
    <w:p w14:paraId="4C77980D" w14:textId="77777777" w:rsidR="00F77B7E" w:rsidRPr="00A62F9C" w:rsidRDefault="00F77B7E" w:rsidP="00C70806">
      <w:pPr>
        <w:pStyle w:val="libNormal"/>
        <w:rPr>
          <w:rtl/>
        </w:rPr>
      </w:pPr>
      <w:r w:rsidRPr="00A62F9C">
        <w:rPr>
          <w:rtl/>
        </w:rPr>
        <w:t>فقلت</w:t>
      </w:r>
      <w:r>
        <w:rPr>
          <w:rtl/>
        </w:rPr>
        <w:t xml:space="preserve">: </w:t>
      </w:r>
      <w:r w:rsidRPr="00A62F9C">
        <w:rPr>
          <w:rtl/>
        </w:rPr>
        <w:t>أصلح الله الأمير ليس على ما أوّلت.</w:t>
      </w:r>
    </w:p>
    <w:p w14:paraId="23110144" w14:textId="77777777" w:rsidR="00F77B7E" w:rsidRPr="00A62F9C" w:rsidRDefault="00F77B7E" w:rsidP="00C70806">
      <w:pPr>
        <w:pStyle w:val="libNormal"/>
        <w:rPr>
          <w:rtl/>
        </w:rPr>
      </w:pPr>
      <w:r w:rsidRPr="00A62F9C">
        <w:rPr>
          <w:rtl/>
        </w:rPr>
        <w:t>قال</w:t>
      </w:r>
      <w:r>
        <w:rPr>
          <w:rtl/>
        </w:rPr>
        <w:t xml:space="preserve">: </w:t>
      </w:r>
      <w:r w:rsidRPr="00A62F9C">
        <w:rPr>
          <w:rtl/>
        </w:rPr>
        <w:t>فكيف هو</w:t>
      </w:r>
      <w:r>
        <w:rPr>
          <w:rtl/>
        </w:rPr>
        <w:t>؟</w:t>
      </w:r>
    </w:p>
    <w:p w14:paraId="5E6A5FAC" w14:textId="77777777" w:rsidR="00F77B7E" w:rsidRPr="00A62F9C" w:rsidRDefault="00F77B7E" w:rsidP="00C70806">
      <w:pPr>
        <w:pStyle w:val="libNormal"/>
        <w:rPr>
          <w:rtl/>
        </w:rPr>
      </w:pPr>
      <w:r w:rsidRPr="00A62F9C">
        <w:rPr>
          <w:rtl/>
        </w:rPr>
        <w:t>قلت</w:t>
      </w:r>
      <w:r>
        <w:rPr>
          <w:rtl/>
        </w:rPr>
        <w:t xml:space="preserve">: </w:t>
      </w:r>
      <w:r w:rsidRPr="00A62F9C">
        <w:rPr>
          <w:rtl/>
        </w:rPr>
        <w:t>إنّ عيسى بن مريم ينزل قبل يوم القيامة إلى الدنيا</w:t>
      </w:r>
      <w:r>
        <w:rPr>
          <w:rtl/>
        </w:rPr>
        <w:t xml:space="preserve">، </w:t>
      </w:r>
      <w:r w:rsidRPr="00A62F9C">
        <w:rPr>
          <w:rtl/>
        </w:rPr>
        <w:t>ولا يبقى أهل ملّة يهوديّ أو نصرانيّ وغيره إلّا آمن به قبل موت عيسى</w:t>
      </w:r>
      <w:r>
        <w:rPr>
          <w:rtl/>
        </w:rPr>
        <w:t xml:space="preserve">، </w:t>
      </w:r>
      <w:r w:rsidRPr="00A62F9C">
        <w:rPr>
          <w:rtl/>
        </w:rPr>
        <w:t>ويصلّي خلف المهدي.</w:t>
      </w:r>
    </w:p>
    <w:p w14:paraId="31E53EC0" w14:textId="77777777" w:rsidR="00F77B7E" w:rsidRPr="00A62F9C" w:rsidRDefault="00F77B7E" w:rsidP="00C70806">
      <w:pPr>
        <w:pStyle w:val="libNormal"/>
        <w:rPr>
          <w:rtl/>
        </w:rPr>
      </w:pPr>
      <w:r w:rsidRPr="00A62F9C">
        <w:rPr>
          <w:rtl/>
        </w:rPr>
        <w:t>قال</w:t>
      </w:r>
      <w:r>
        <w:rPr>
          <w:rtl/>
        </w:rPr>
        <w:t xml:space="preserve">: </w:t>
      </w:r>
      <w:r w:rsidRPr="00A62F9C">
        <w:rPr>
          <w:rtl/>
        </w:rPr>
        <w:t>وكان متّكئا فاستوى جالسا فنظر إليّ وقال</w:t>
      </w:r>
      <w:r>
        <w:rPr>
          <w:rtl/>
        </w:rPr>
        <w:t xml:space="preserve">: </w:t>
      </w:r>
      <w:r w:rsidRPr="00A62F9C">
        <w:rPr>
          <w:rtl/>
        </w:rPr>
        <w:t>ويحك أنّى لك هذا</w:t>
      </w:r>
      <w:r>
        <w:rPr>
          <w:rtl/>
        </w:rPr>
        <w:t xml:space="preserve">، </w:t>
      </w:r>
      <w:r w:rsidRPr="00A62F9C">
        <w:rPr>
          <w:rtl/>
        </w:rPr>
        <w:t>ومن أين جئت به</w:t>
      </w:r>
      <w:r>
        <w:rPr>
          <w:rtl/>
        </w:rPr>
        <w:t>؟</w:t>
      </w:r>
    </w:p>
    <w:p w14:paraId="42A5097E" w14:textId="77777777" w:rsidR="00F77B7E" w:rsidRPr="00A62F9C" w:rsidRDefault="00F77B7E" w:rsidP="00C70806">
      <w:pPr>
        <w:pStyle w:val="libNormal"/>
        <w:rPr>
          <w:rtl/>
        </w:rPr>
      </w:pPr>
      <w:r w:rsidRPr="00A62F9C">
        <w:rPr>
          <w:rtl/>
        </w:rPr>
        <w:t>قال</w:t>
      </w:r>
      <w:r>
        <w:rPr>
          <w:rtl/>
        </w:rPr>
        <w:t xml:space="preserve">: </w:t>
      </w:r>
      <w:r w:rsidRPr="00A62F9C">
        <w:rPr>
          <w:rtl/>
        </w:rPr>
        <w:t>قلت</w:t>
      </w:r>
      <w:r>
        <w:rPr>
          <w:rtl/>
        </w:rPr>
        <w:t xml:space="preserve">: </w:t>
      </w:r>
      <w:r w:rsidRPr="00A62F9C">
        <w:rPr>
          <w:rtl/>
        </w:rPr>
        <w:t xml:space="preserve">حدّثني محمّد بن عليّ بن الحسين بن عليّ بن أبي طالب </w:t>
      </w:r>
      <w:r w:rsidRPr="00730FF9">
        <w:rPr>
          <w:rStyle w:val="libAlaemChar"/>
          <w:rtl/>
        </w:rPr>
        <w:t>عليهم‌السلام</w:t>
      </w:r>
      <w:r w:rsidRPr="00A62F9C">
        <w:rPr>
          <w:rtl/>
        </w:rPr>
        <w:t xml:space="preserve">. وبرواية صاحب الكشّاف </w:t>
      </w:r>
      <w:r w:rsidRPr="005D2F9F">
        <w:rPr>
          <w:rStyle w:val="libFootnotenumChar"/>
          <w:rtl/>
        </w:rPr>
        <w:t>(1)</w:t>
      </w:r>
      <w:r>
        <w:rPr>
          <w:rtl/>
        </w:rPr>
        <w:t xml:space="preserve">: </w:t>
      </w:r>
      <w:r w:rsidRPr="00A62F9C">
        <w:rPr>
          <w:rtl/>
        </w:rPr>
        <w:t>محمد بن عليّ بن الحنفيّة.</w:t>
      </w:r>
    </w:p>
    <w:p w14:paraId="5069F406" w14:textId="77777777" w:rsidR="00F77B7E" w:rsidRPr="00A62F9C" w:rsidRDefault="00F77B7E" w:rsidP="00C70806">
      <w:pPr>
        <w:pStyle w:val="libNormal"/>
        <w:rPr>
          <w:rtl/>
        </w:rPr>
      </w:pPr>
      <w:r w:rsidRPr="00A62F9C">
        <w:rPr>
          <w:rtl/>
        </w:rPr>
        <w:t>فأخذ ينكت الأرض بقضيبه</w:t>
      </w:r>
      <w:r>
        <w:rPr>
          <w:rtl/>
        </w:rPr>
        <w:t xml:space="preserve">، </w:t>
      </w:r>
      <w:r w:rsidRPr="00A62F9C">
        <w:rPr>
          <w:rtl/>
        </w:rPr>
        <w:t>فقال</w:t>
      </w:r>
      <w:r>
        <w:rPr>
          <w:rtl/>
        </w:rPr>
        <w:t xml:space="preserve">: </w:t>
      </w:r>
      <w:r w:rsidRPr="00A62F9C">
        <w:rPr>
          <w:rtl/>
        </w:rPr>
        <w:t>والله لقد أخذتها من عين صافية</w:t>
      </w:r>
      <w:r>
        <w:rPr>
          <w:rtl/>
        </w:rPr>
        <w:t xml:space="preserve">، </w:t>
      </w:r>
      <w:r w:rsidRPr="00A62F9C">
        <w:rPr>
          <w:rtl/>
        </w:rPr>
        <w:t>أو معدنها.</w:t>
      </w:r>
    </w:p>
    <w:p w14:paraId="0BC36E70" w14:textId="77777777" w:rsidR="00F77B7E" w:rsidRPr="00A62F9C" w:rsidRDefault="00F77B7E" w:rsidP="00C70806">
      <w:pPr>
        <w:pStyle w:val="libNormal"/>
        <w:rPr>
          <w:rtl/>
        </w:rPr>
      </w:pPr>
      <w:r w:rsidRPr="00A62F9C">
        <w:rPr>
          <w:rtl/>
        </w:rPr>
        <w:t>فقيل لشهر</w:t>
      </w:r>
      <w:r>
        <w:rPr>
          <w:rtl/>
        </w:rPr>
        <w:t xml:space="preserve">: </w:t>
      </w:r>
      <w:r w:rsidRPr="00A62F9C">
        <w:rPr>
          <w:rtl/>
        </w:rPr>
        <w:t>ما أردت بذلك</w:t>
      </w:r>
      <w:r>
        <w:rPr>
          <w:rtl/>
        </w:rPr>
        <w:t>؟</w:t>
      </w:r>
    </w:p>
    <w:p w14:paraId="63707383" w14:textId="77777777" w:rsidR="00F77B7E" w:rsidRPr="00A62F9C" w:rsidRDefault="00F77B7E" w:rsidP="00C70806">
      <w:pPr>
        <w:pStyle w:val="libNormal"/>
        <w:rPr>
          <w:rtl/>
        </w:rPr>
      </w:pPr>
      <w:r w:rsidRPr="00A62F9C">
        <w:rPr>
          <w:rtl/>
        </w:rPr>
        <w:t>قال أردت أن أغيظه.</w:t>
      </w:r>
    </w:p>
    <w:p w14:paraId="6C0C4499" w14:textId="77777777" w:rsidR="00F77B7E" w:rsidRPr="00A62F9C" w:rsidRDefault="00F77B7E" w:rsidP="00C70806">
      <w:pPr>
        <w:pStyle w:val="libNormal"/>
        <w:rPr>
          <w:rtl/>
        </w:rPr>
      </w:pPr>
      <w:r w:rsidRPr="00A62F9C">
        <w:rPr>
          <w:rtl/>
        </w:rPr>
        <w:t xml:space="preserve">ومثل ذلك ذكر أبو القاسم البلخي. وبرواية صاحب الكشّاف </w:t>
      </w:r>
      <w:r w:rsidRPr="005D2F9F">
        <w:rPr>
          <w:rStyle w:val="libFootnotenumChar"/>
          <w:rtl/>
        </w:rPr>
        <w:t>(2)</w:t>
      </w:r>
      <w:r w:rsidRPr="00A62F9C">
        <w:rPr>
          <w:rtl/>
        </w:rPr>
        <w:t xml:space="preserve"> قال الكلبي له</w:t>
      </w:r>
      <w:r>
        <w:rPr>
          <w:rtl/>
        </w:rPr>
        <w:t xml:space="preserve"> ـ </w:t>
      </w:r>
      <w:r w:rsidRPr="00A62F9C">
        <w:rPr>
          <w:rtl/>
        </w:rPr>
        <w:t>أي</w:t>
      </w:r>
      <w:r>
        <w:rPr>
          <w:rtl/>
        </w:rPr>
        <w:t xml:space="preserve">: </w:t>
      </w:r>
      <w:r w:rsidRPr="00A62F9C">
        <w:rPr>
          <w:rtl/>
        </w:rPr>
        <w:t>لشهر</w:t>
      </w:r>
      <w:r>
        <w:rPr>
          <w:rtl/>
        </w:rPr>
        <w:t xml:space="preserve"> ـ: </w:t>
      </w:r>
      <w:r w:rsidRPr="00A62F9C">
        <w:rPr>
          <w:rtl/>
        </w:rPr>
        <w:t>ما أردت إلى أن تقول</w:t>
      </w:r>
      <w:r>
        <w:rPr>
          <w:rtl/>
        </w:rPr>
        <w:t xml:space="preserve">: </w:t>
      </w:r>
      <w:r w:rsidRPr="00A62F9C">
        <w:rPr>
          <w:rtl/>
        </w:rPr>
        <w:t>حدّثني محمّد بن عليّ بن الحنفيّة</w:t>
      </w:r>
      <w:r>
        <w:rPr>
          <w:rtl/>
        </w:rPr>
        <w:t>؟</w:t>
      </w:r>
      <w:r w:rsidRPr="00A62F9C">
        <w:rPr>
          <w:rtl/>
        </w:rPr>
        <w:t xml:space="preserve"> قال </w:t>
      </w:r>
      <w:r>
        <w:rPr>
          <w:rtl/>
        </w:rPr>
        <w:t>:</w:t>
      </w:r>
      <w:r w:rsidRPr="00A62F9C">
        <w:rPr>
          <w:rtl/>
        </w:rPr>
        <w:t>أردت أن أغيظه</w:t>
      </w:r>
      <w:r>
        <w:rPr>
          <w:rtl/>
        </w:rPr>
        <w:t xml:space="preserve">، </w:t>
      </w:r>
      <w:r w:rsidRPr="00A62F9C">
        <w:rPr>
          <w:rtl/>
        </w:rPr>
        <w:t>يعني</w:t>
      </w:r>
      <w:r>
        <w:rPr>
          <w:rtl/>
        </w:rPr>
        <w:t xml:space="preserve">: </w:t>
      </w:r>
      <w:r w:rsidRPr="00A62F9C">
        <w:rPr>
          <w:rtl/>
        </w:rPr>
        <w:t>بزيادة اسم عليّ</w:t>
      </w:r>
      <w:r>
        <w:rPr>
          <w:rtl/>
        </w:rPr>
        <w:t xml:space="preserve">، </w:t>
      </w:r>
      <w:r w:rsidRPr="00A62F9C">
        <w:rPr>
          <w:rtl/>
        </w:rPr>
        <w:t>لأنّه مشهور بابن الحنفيّة»</w:t>
      </w:r>
      <w:r>
        <w:rPr>
          <w:rtl/>
        </w:rPr>
        <w:t>.</w:t>
      </w:r>
    </w:p>
    <w:p w14:paraId="2DB0A3E2" w14:textId="77777777" w:rsidR="00F77B7E" w:rsidRPr="00A62F9C" w:rsidRDefault="00F77B7E" w:rsidP="00C70806">
      <w:pPr>
        <w:pStyle w:val="libNormal"/>
        <w:rPr>
          <w:rtl/>
        </w:rPr>
      </w:pPr>
      <w:r w:rsidRPr="00A62F9C">
        <w:rPr>
          <w:rtl/>
        </w:rPr>
        <w:t xml:space="preserve">وعن عكرمة الضمير في «به» يرجع إلى محمّد </w:t>
      </w:r>
      <w:r w:rsidRPr="00730FF9">
        <w:rPr>
          <w:rStyle w:val="libAlaemChar"/>
          <w:rtl/>
        </w:rPr>
        <w:t>صلى‌الله‌عليه‌وآله‌وسلم</w:t>
      </w:r>
      <w:r w:rsidRPr="00A62F9C">
        <w:rPr>
          <w:rtl/>
        </w:rPr>
        <w:t>. ورواه أيضا أصحابنا.</w:t>
      </w:r>
    </w:p>
    <w:p w14:paraId="6C8BEA25" w14:textId="77777777" w:rsidR="00F77B7E" w:rsidRPr="00A62F9C" w:rsidRDefault="00F77B7E" w:rsidP="00C70806">
      <w:pPr>
        <w:pStyle w:val="libNormal"/>
        <w:rPr>
          <w:rtl/>
        </w:rPr>
      </w:pPr>
      <w:r w:rsidRPr="00A62F9C">
        <w:rPr>
          <w:rtl/>
        </w:rPr>
        <w:t xml:space="preserve">وضعّف الطبري </w:t>
      </w:r>
      <w:r w:rsidRPr="005D2F9F">
        <w:rPr>
          <w:rStyle w:val="libFootnotenumChar"/>
          <w:rtl/>
        </w:rPr>
        <w:t>(3)</w:t>
      </w:r>
      <w:r w:rsidRPr="00A62F9C">
        <w:rPr>
          <w:rtl/>
        </w:rPr>
        <w:t xml:space="preserve"> هذا الوجه من حيث إنّه لم يجر ذكر نبيّنا </w:t>
      </w:r>
      <w:r w:rsidRPr="00730FF9">
        <w:rPr>
          <w:rStyle w:val="libAlaemChar"/>
          <w:rtl/>
        </w:rPr>
        <w:t>صلى‌الله‌عليه‌وآله‌وسلم</w:t>
      </w:r>
      <w:r>
        <w:rPr>
          <w:rtl/>
        </w:rPr>
        <w:t xml:space="preserve">، </w:t>
      </w:r>
      <w:r w:rsidRPr="00A62F9C">
        <w:rPr>
          <w:rtl/>
        </w:rPr>
        <w:t>ولا ضرورة توجب ردّ الكناية إليه</w:t>
      </w:r>
      <w:r>
        <w:rPr>
          <w:rtl/>
        </w:rPr>
        <w:t xml:space="preserve">، </w:t>
      </w:r>
      <w:r w:rsidRPr="00A62F9C">
        <w:rPr>
          <w:rtl/>
        </w:rPr>
        <w:t xml:space="preserve">وقد جرى ذكر عيسى </w:t>
      </w:r>
      <w:r w:rsidRPr="00730FF9">
        <w:rPr>
          <w:rStyle w:val="libAlaemChar"/>
          <w:rtl/>
        </w:rPr>
        <w:t>عليه‌السلام</w:t>
      </w:r>
      <w:r>
        <w:rPr>
          <w:rtl/>
        </w:rPr>
        <w:t xml:space="preserve">، </w:t>
      </w:r>
      <w:r w:rsidRPr="00A62F9C">
        <w:rPr>
          <w:rtl/>
        </w:rPr>
        <w:t>فالأولى أن يصرف ذلك إليه.</w:t>
      </w:r>
    </w:p>
    <w:p w14:paraId="4EA26D80" w14:textId="77777777" w:rsidR="00F77B7E" w:rsidRPr="00A62F9C" w:rsidRDefault="00F77B7E" w:rsidP="00C70806">
      <w:pPr>
        <w:pStyle w:val="libNormal"/>
        <w:rPr>
          <w:rtl/>
        </w:rPr>
      </w:pPr>
      <w:r w:rsidRPr="00A62F9C">
        <w:rPr>
          <w:rtl/>
        </w:rPr>
        <w:t>وفي الآية دلالة على أنّ كلّ كافر يؤمن عند المعاينة</w:t>
      </w:r>
      <w:r>
        <w:rPr>
          <w:rtl/>
        </w:rPr>
        <w:t xml:space="preserve">، </w:t>
      </w:r>
      <w:r w:rsidRPr="00A62F9C">
        <w:rPr>
          <w:rtl/>
        </w:rPr>
        <w:t>وعلى أنّ إيمانه ذلك</w:t>
      </w:r>
    </w:p>
    <w:p w14:paraId="484F9C3E" w14:textId="77777777" w:rsidR="00F77B7E" w:rsidRPr="00A62F9C" w:rsidRDefault="00F77B7E" w:rsidP="00410E11">
      <w:pPr>
        <w:pStyle w:val="libLine"/>
        <w:rPr>
          <w:rtl/>
        </w:rPr>
      </w:pPr>
      <w:r w:rsidRPr="00A62F9C">
        <w:rPr>
          <w:rtl/>
        </w:rPr>
        <w:t>__________________</w:t>
      </w:r>
    </w:p>
    <w:p w14:paraId="3129E113" w14:textId="77777777" w:rsidR="00F77B7E" w:rsidRPr="00A62F9C" w:rsidRDefault="00F77B7E" w:rsidP="0083551C">
      <w:pPr>
        <w:pStyle w:val="libFootnote0"/>
        <w:rPr>
          <w:rtl/>
        </w:rPr>
      </w:pPr>
      <w:r>
        <w:rPr>
          <w:rtl/>
        </w:rPr>
        <w:t>(</w:t>
      </w:r>
      <w:r w:rsidRPr="00A62F9C">
        <w:rPr>
          <w:rtl/>
        </w:rPr>
        <w:t>1</w:t>
      </w:r>
      <w:r>
        <w:rPr>
          <w:rtl/>
        </w:rPr>
        <w:t xml:space="preserve">، </w:t>
      </w:r>
      <w:r w:rsidRPr="00A62F9C">
        <w:rPr>
          <w:rtl/>
        </w:rPr>
        <w:t>2</w:t>
      </w:r>
      <w:r>
        <w:rPr>
          <w:rtl/>
        </w:rPr>
        <w:t>)</w:t>
      </w:r>
      <w:r w:rsidRPr="00A62F9C">
        <w:rPr>
          <w:rtl/>
        </w:rPr>
        <w:t xml:space="preserve"> الكشّاف 1</w:t>
      </w:r>
      <w:r>
        <w:rPr>
          <w:rtl/>
        </w:rPr>
        <w:t xml:space="preserve">: </w:t>
      </w:r>
      <w:r w:rsidRPr="00A62F9C">
        <w:rPr>
          <w:rtl/>
        </w:rPr>
        <w:t>588.</w:t>
      </w:r>
    </w:p>
    <w:p w14:paraId="2EAC549E" w14:textId="77777777" w:rsidR="00F77B7E" w:rsidRPr="00A62F9C" w:rsidRDefault="00F77B7E" w:rsidP="0083551C">
      <w:pPr>
        <w:pStyle w:val="libFootnote0"/>
        <w:rPr>
          <w:rtl/>
        </w:rPr>
      </w:pPr>
      <w:r>
        <w:rPr>
          <w:rtl/>
        </w:rPr>
        <w:t>(</w:t>
      </w:r>
      <w:r w:rsidRPr="00A62F9C">
        <w:rPr>
          <w:rtl/>
        </w:rPr>
        <w:t>3) تفسير الطبري 6</w:t>
      </w:r>
      <w:r>
        <w:rPr>
          <w:rtl/>
        </w:rPr>
        <w:t xml:space="preserve">: </w:t>
      </w:r>
      <w:r w:rsidRPr="00A62F9C">
        <w:rPr>
          <w:rtl/>
        </w:rPr>
        <w:t>17.</w:t>
      </w:r>
    </w:p>
    <w:p w14:paraId="24370C83" w14:textId="77777777" w:rsidR="00F77B7E" w:rsidRPr="00A62F9C" w:rsidRDefault="00F77B7E" w:rsidP="00F52F7A">
      <w:pPr>
        <w:pStyle w:val="libNormal0"/>
        <w:rPr>
          <w:rtl/>
        </w:rPr>
      </w:pPr>
      <w:r>
        <w:rPr>
          <w:rtl/>
        </w:rPr>
        <w:br w:type="page"/>
      </w:r>
      <w:r w:rsidRPr="00A62F9C">
        <w:rPr>
          <w:rtl/>
        </w:rPr>
        <w:lastRenderedPageBreak/>
        <w:t>غير مقبول</w:t>
      </w:r>
      <w:r>
        <w:rPr>
          <w:rtl/>
        </w:rPr>
        <w:t xml:space="preserve">، </w:t>
      </w:r>
      <w:r w:rsidRPr="00A62F9C">
        <w:rPr>
          <w:rtl/>
        </w:rPr>
        <w:t>كما لم يقبل إيمان فرعون في حال اليأس عند زوال التكليف.</w:t>
      </w:r>
    </w:p>
    <w:p w14:paraId="6EE7D2A2" w14:textId="77777777" w:rsidR="00F77B7E" w:rsidRPr="00A62F9C" w:rsidRDefault="00F77B7E" w:rsidP="00C70806">
      <w:pPr>
        <w:pStyle w:val="libNormal"/>
        <w:rPr>
          <w:rtl/>
        </w:rPr>
      </w:pPr>
      <w:r w:rsidRPr="00A62F9C">
        <w:rPr>
          <w:rtl/>
        </w:rPr>
        <w:t xml:space="preserve">ويقرب من هذا ما رواه الإماميّة أن المحتضرين من جميع الأديان يرون رسول الله وخلفاءه عند الوفاة. وقد روي عن أبي جعفر وأبي عبد الله </w:t>
      </w:r>
      <w:r w:rsidRPr="00730FF9">
        <w:rPr>
          <w:rStyle w:val="libAlaemChar"/>
          <w:rtl/>
        </w:rPr>
        <w:t>عليه‌السلام</w:t>
      </w:r>
      <w:r w:rsidRPr="00A62F9C">
        <w:rPr>
          <w:rtl/>
        </w:rPr>
        <w:t xml:space="preserve"> قالا</w:t>
      </w:r>
      <w:r>
        <w:rPr>
          <w:rtl/>
        </w:rPr>
        <w:t xml:space="preserve">: </w:t>
      </w:r>
      <w:r w:rsidRPr="00A62F9C">
        <w:rPr>
          <w:rtl/>
        </w:rPr>
        <w:t>«حرام على روح أن تفارق جسدها حتى ترى محمدا وعليّا بحيث تقرّ عينها أو تسخن»</w:t>
      </w:r>
      <w:r>
        <w:rPr>
          <w:rtl/>
        </w:rPr>
        <w:t>.</w:t>
      </w:r>
    </w:p>
    <w:p w14:paraId="4E8870E9" w14:textId="77777777" w:rsidR="00F77B7E" w:rsidRDefault="00F77B7E" w:rsidP="00C70806">
      <w:pPr>
        <w:pStyle w:val="libNormal"/>
        <w:rPr>
          <w:rtl/>
        </w:rPr>
      </w:pPr>
      <w:r w:rsidRPr="00A62F9C">
        <w:rPr>
          <w:rtl/>
        </w:rPr>
        <w:t>وعن عليّ</w:t>
      </w:r>
      <w:r>
        <w:rPr>
          <w:rFonts w:hint="cs"/>
          <w:rtl/>
        </w:rPr>
        <w:t>ٍ</w:t>
      </w:r>
      <w:r w:rsidRPr="00A62F9C">
        <w:rPr>
          <w:rtl/>
        </w:rPr>
        <w:t xml:space="preserve"> </w:t>
      </w:r>
      <w:r w:rsidRPr="00730FF9">
        <w:rPr>
          <w:rStyle w:val="libAlaemChar"/>
          <w:rtl/>
        </w:rPr>
        <w:t>عليه‌السلام</w:t>
      </w:r>
      <w:r w:rsidRPr="00A62F9C">
        <w:rPr>
          <w:rtl/>
        </w:rPr>
        <w:t xml:space="preserve"> أنّه قال للحارث الهمداني :</w:t>
      </w:r>
    </w:p>
    <w:tbl>
      <w:tblPr>
        <w:bidiVisual/>
        <w:tblW w:w="5000" w:type="pct"/>
        <w:tblLook w:val="01E0" w:firstRow="1" w:lastRow="1" w:firstColumn="1" w:lastColumn="1" w:noHBand="0" w:noVBand="0"/>
      </w:tblPr>
      <w:tblGrid>
        <w:gridCol w:w="3784"/>
        <w:gridCol w:w="231"/>
        <w:gridCol w:w="3781"/>
      </w:tblGrid>
      <w:tr w:rsidR="00F77B7E" w14:paraId="13FF143D" w14:textId="77777777" w:rsidTr="00F52F7A">
        <w:tc>
          <w:tcPr>
            <w:tcW w:w="3682" w:type="dxa"/>
            <w:shd w:val="clear" w:color="auto" w:fill="auto"/>
          </w:tcPr>
          <w:p w14:paraId="63606F63" w14:textId="77777777" w:rsidR="00F77B7E" w:rsidRDefault="00F77B7E" w:rsidP="00410E11">
            <w:pPr>
              <w:pStyle w:val="libPoem"/>
              <w:rPr>
                <w:rtl/>
              </w:rPr>
            </w:pPr>
            <w:r w:rsidRPr="00A62F9C">
              <w:rPr>
                <w:rtl/>
              </w:rPr>
              <w:t>يا حار همدان من يمت يرني</w:t>
            </w:r>
            <w:r w:rsidRPr="00257A00">
              <w:rPr>
                <w:rStyle w:val="libPoemTiniChar0"/>
                <w:rtl/>
              </w:rPr>
              <w:br/>
              <w:t> </w:t>
            </w:r>
          </w:p>
        </w:tc>
        <w:tc>
          <w:tcPr>
            <w:tcW w:w="225" w:type="dxa"/>
            <w:shd w:val="clear" w:color="auto" w:fill="auto"/>
          </w:tcPr>
          <w:p w14:paraId="059E1384" w14:textId="77777777" w:rsidR="00F77B7E" w:rsidRDefault="00F77B7E" w:rsidP="00F52F7A">
            <w:pPr>
              <w:rPr>
                <w:rtl/>
              </w:rPr>
            </w:pPr>
          </w:p>
        </w:tc>
        <w:tc>
          <w:tcPr>
            <w:tcW w:w="3680" w:type="dxa"/>
            <w:shd w:val="clear" w:color="auto" w:fill="auto"/>
          </w:tcPr>
          <w:p w14:paraId="1C5F6DAC" w14:textId="77777777" w:rsidR="00F77B7E" w:rsidRDefault="00F77B7E" w:rsidP="00410E11">
            <w:pPr>
              <w:pStyle w:val="libPoem"/>
              <w:rPr>
                <w:rtl/>
              </w:rPr>
            </w:pPr>
            <w:r w:rsidRPr="00A62F9C">
              <w:rPr>
                <w:rtl/>
              </w:rPr>
              <w:t>من مؤمن أو منافق قبلا</w:t>
            </w:r>
            <w:r w:rsidRPr="00257A00">
              <w:rPr>
                <w:rStyle w:val="libPoemTiniChar0"/>
                <w:rtl/>
              </w:rPr>
              <w:br/>
              <w:t xml:space="preserve"> </w:t>
            </w:r>
          </w:p>
        </w:tc>
      </w:tr>
      <w:tr w:rsidR="00F77B7E" w14:paraId="6EA210CE" w14:textId="77777777" w:rsidTr="00F52F7A">
        <w:tc>
          <w:tcPr>
            <w:tcW w:w="3682" w:type="dxa"/>
            <w:shd w:val="clear" w:color="auto" w:fill="auto"/>
          </w:tcPr>
          <w:p w14:paraId="3BB816D7" w14:textId="77777777" w:rsidR="00F77B7E" w:rsidRDefault="00F77B7E" w:rsidP="00410E11">
            <w:pPr>
              <w:pStyle w:val="libPoem"/>
              <w:rPr>
                <w:rtl/>
              </w:rPr>
            </w:pPr>
            <w:r w:rsidRPr="00A62F9C">
              <w:rPr>
                <w:rtl/>
              </w:rPr>
              <w:t>يعرفني طرفه وأعرفه</w:t>
            </w:r>
            <w:r w:rsidRPr="00257A00">
              <w:rPr>
                <w:rStyle w:val="libPoemTiniChar0"/>
                <w:rtl/>
              </w:rPr>
              <w:br/>
              <w:t> </w:t>
            </w:r>
          </w:p>
        </w:tc>
        <w:tc>
          <w:tcPr>
            <w:tcW w:w="225" w:type="dxa"/>
            <w:shd w:val="clear" w:color="auto" w:fill="auto"/>
          </w:tcPr>
          <w:p w14:paraId="2051162A" w14:textId="77777777" w:rsidR="00F77B7E" w:rsidRDefault="00F77B7E" w:rsidP="00F52F7A">
            <w:pPr>
              <w:rPr>
                <w:rtl/>
              </w:rPr>
            </w:pPr>
          </w:p>
        </w:tc>
        <w:tc>
          <w:tcPr>
            <w:tcW w:w="3680" w:type="dxa"/>
            <w:shd w:val="clear" w:color="auto" w:fill="auto"/>
          </w:tcPr>
          <w:p w14:paraId="61CC1DDA" w14:textId="77777777" w:rsidR="00F77B7E" w:rsidRDefault="00F77B7E" w:rsidP="00410E11">
            <w:pPr>
              <w:pStyle w:val="libPoem"/>
              <w:rPr>
                <w:rtl/>
              </w:rPr>
            </w:pPr>
            <w:r w:rsidRPr="00A62F9C">
              <w:rPr>
                <w:rtl/>
              </w:rPr>
              <w:t>بعينه واسمه وما فعلا</w:t>
            </w:r>
            <w:r w:rsidRPr="00257A00">
              <w:rPr>
                <w:rStyle w:val="libPoemTiniChar0"/>
                <w:rtl/>
              </w:rPr>
              <w:br/>
              <w:t xml:space="preserve"> </w:t>
            </w:r>
          </w:p>
        </w:tc>
      </w:tr>
    </w:tbl>
    <w:p w14:paraId="5A6B9C28" w14:textId="77777777" w:rsidR="00F77B7E" w:rsidRPr="00A62F9C" w:rsidRDefault="00F77B7E" w:rsidP="00C70806">
      <w:pPr>
        <w:pStyle w:val="libNormal"/>
        <w:rPr>
          <w:rtl/>
        </w:rPr>
      </w:pPr>
      <w:r w:rsidRPr="00A62F9C">
        <w:rPr>
          <w:rtl/>
        </w:rPr>
        <w:t>ولا يبعد أن يقال</w:t>
      </w:r>
      <w:r>
        <w:rPr>
          <w:rtl/>
        </w:rPr>
        <w:t xml:space="preserve">: </w:t>
      </w:r>
      <w:r w:rsidRPr="00A62F9C">
        <w:rPr>
          <w:rtl/>
        </w:rPr>
        <w:t>إنّ المراد برؤيتهم في تلك الحال العلم بثمرة ولايتهم وعداوتهم على اليقين</w:t>
      </w:r>
      <w:r>
        <w:rPr>
          <w:rtl/>
        </w:rPr>
        <w:t xml:space="preserve">، </w:t>
      </w:r>
      <w:r w:rsidRPr="00A62F9C">
        <w:rPr>
          <w:rtl/>
        </w:rPr>
        <w:t>بعلامات يجدونها من نفوسهم</w:t>
      </w:r>
      <w:r>
        <w:rPr>
          <w:rtl/>
        </w:rPr>
        <w:t xml:space="preserve">، </w:t>
      </w:r>
      <w:r w:rsidRPr="00A62F9C">
        <w:rPr>
          <w:rtl/>
        </w:rPr>
        <w:t>ومشاهدة أحوال يدركونها</w:t>
      </w:r>
      <w:r>
        <w:rPr>
          <w:rtl/>
        </w:rPr>
        <w:t xml:space="preserve">، </w:t>
      </w:r>
      <w:r w:rsidRPr="00A62F9C">
        <w:rPr>
          <w:rtl/>
        </w:rPr>
        <w:t>كما قد روي أنّ الإنسان إذا عاين الموت أري في تلك الحالة ما يدلّه على أنّه من أهل الجنّة أو من أهل النار.</w:t>
      </w:r>
    </w:p>
    <w:p w14:paraId="6D5284F8" w14:textId="77777777" w:rsidR="00F77B7E" w:rsidRPr="00A62F9C" w:rsidRDefault="00F77B7E" w:rsidP="00C70806">
      <w:pPr>
        <w:pStyle w:val="libNormal"/>
        <w:rPr>
          <w:rtl/>
        </w:rPr>
      </w:pPr>
      <w:r w:rsidRPr="00730FF9">
        <w:rPr>
          <w:rStyle w:val="libAlaemChar"/>
          <w:rtl/>
        </w:rPr>
        <w:t>(</w:t>
      </w:r>
      <w:r w:rsidRPr="00AA6577">
        <w:rPr>
          <w:rStyle w:val="libAieChar"/>
          <w:rtl/>
        </w:rPr>
        <w:t>فَبِظُلْمٍ مِنَ الَّذِينَ هادُوا</w:t>
      </w:r>
      <w:r w:rsidRPr="00730FF9">
        <w:rPr>
          <w:rStyle w:val="libAlaemChar"/>
          <w:rtl/>
        </w:rPr>
        <w:t>)</w:t>
      </w:r>
      <w:r w:rsidRPr="00A62F9C">
        <w:rPr>
          <w:rtl/>
        </w:rPr>
        <w:t xml:space="preserve"> فبأيّ ظلم عظيم منهم </w:t>
      </w:r>
      <w:r w:rsidRPr="00730FF9">
        <w:rPr>
          <w:rStyle w:val="libAlaemChar"/>
          <w:rtl/>
        </w:rPr>
        <w:t>(</w:t>
      </w:r>
      <w:r w:rsidRPr="00AA6577">
        <w:rPr>
          <w:rStyle w:val="libAieChar"/>
          <w:rtl/>
        </w:rPr>
        <w:t>حَرَّمْنا عَلَيْهِمْ طَيِّباتٍ أُحِلَّتْ لَهُمْ</w:t>
      </w:r>
      <w:r w:rsidRPr="00730FF9">
        <w:rPr>
          <w:rStyle w:val="libAlaemChar"/>
          <w:rtl/>
        </w:rPr>
        <w:t>)</w:t>
      </w:r>
      <w:r w:rsidRPr="00A62F9C">
        <w:rPr>
          <w:rtl/>
        </w:rPr>
        <w:t xml:space="preserve"> أي</w:t>
      </w:r>
      <w:r>
        <w:rPr>
          <w:rtl/>
        </w:rPr>
        <w:t xml:space="preserve">: </w:t>
      </w:r>
      <w:r w:rsidRPr="00A62F9C">
        <w:rPr>
          <w:rtl/>
        </w:rPr>
        <w:t>ما حرّمنا عليهم الطيّبات إلّا لظلم عظيم ارتكبوه</w:t>
      </w:r>
      <w:r>
        <w:rPr>
          <w:rtl/>
        </w:rPr>
        <w:t xml:space="preserve">، </w:t>
      </w:r>
      <w:r w:rsidRPr="00A62F9C">
        <w:rPr>
          <w:rtl/>
        </w:rPr>
        <w:t>يعني</w:t>
      </w:r>
      <w:r>
        <w:rPr>
          <w:rtl/>
        </w:rPr>
        <w:t xml:space="preserve">: </w:t>
      </w:r>
      <w:r w:rsidRPr="00A62F9C">
        <w:rPr>
          <w:rtl/>
        </w:rPr>
        <w:t>ما ذكره في قوله</w:t>
      </w:r>
      <w:r>
        <w:rPr>
          <w:rtl/>
        </w:rPr>
        <w:t xml:space="preserve">: </w:t>
      </w:r>
      <w:r w:rsidRPr="00730FF9">
        <w:rPr>
          <w:rStyle w:val="libAlaemChar"/>
          <w:rtl/>
        </w:rPr>
        <w:t>(</w:t>
      </w:r>
      <w:r w:rsidRPr="00AA6577">
        <w:rPr>
          <w:rStyle w:val="libAieChar"/>
          <w:rtl/>
        </w:rPr>
        <w:t>وَعَلَى الَّذِينَ هادُوا حَرَّمْنا كُلَّ ذِي ظُفُرٍ</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فكلّما أذنبوا ذنبا حرّم عليهم بعض الطيّبات </w:t>
      </w:r>
      <w:r w:rsidRPr="00730FF9">
        <w:rPr>
          <w:rStyle w:val="libAlaemChar"/>
          <w:rtl/>
        </w:rPr>
        <w:t>(</w:t>
      </w:r>
      <w:r w:rsidRPr="00AA6577">
        <w:rPr>
          <w:rStyle w:val="libAieChar"/>
          <w:rtl/>
        </w:rPr>
        <w:t>وَبِصَدِّهِمْ عَنْ سَبِيلِ اللهِ كَثِيراً</w:t>
      </w:r>
      <w:r w:rsidRPr="00730FF9">
        <w:rPr>
          <w:rStyle w:val="libAlaemChar"/>
          <w:rtl/>
        </w:rPr>
        <w:t>)</w:t>
      </w:r>
      <w:r w:rsidRPr="00A62F9C">
        <w:rPr>
          <w:rtl/>
        </w:rPr>
        <w:t xml:space="preserve"> ناسا كثيرا</w:t>
      </w:r>
      <w:r>
        <w:rPr>
          <w:rtl/>
        </w:rPr>
        <w:t xml:space="preserve">، </w:t>
      </w:r>
      <w:r w:rsidRPr="00A62F9C">
        <w:rPr>
          <w:rtl/>
        </w:rPr>
        <w:t>أو صدّا كثيرا.</w:t>
      </w:r>
    </w:p>
    <w:p w14:paraId="11C40127" w14:textId="77777777" w:rsidR="00F77B7E" w:rsidRPr="00A62F9C" w:rsidRDefault="00F77B7E" w:rsidP="00C70806">
      <w:pPr>
        <w:pStyle w:val="libNormal"/>
        <w:rPr>
          <w:rtl/>
        </w:rPr>
      </w:pPr>
      <w:r w:rsidRPr="00730FF9">
        <w:rPr>
          <w:rStyle w:val="libAlaemChar"/>
          <w:rtl/>
        </w:rPr>
        <w:t>(</w:t>
      </w:r>
      <w:r w:rsidRPr="00AA6577">
        <w:rPr>
          <w:rStyle w:val="libAieChar"/>
          <w:rtl/>
        </w:rPr>
        <w:t>وَأَخْذِهِمُ الرِّبَوا وَقَدْ نُهُوا عَنْهُ</w:t>
      </w:r>
      <w:r w:rsidRPr="00730FF9">
        <w:rPr>
          <w:rStyle w:val="libAlaemChar"/>
          <w:rtl/>
        </w:rPr>
        <w:t>)</w:t>
      </w:r>
      <w:r w:rsidRPr="00A62F9C">
        <w:rPr>
          <w:rtl/>
        </w:rPr>
        <w:t xml:space="preserve"> كان الربا محرّما عليهم كما هو محرّم علينا.</w:t>
      </w:r>
    </w:p>
    <w:p w14:paraId="276CEDBE" w14:textId="77777777" w:rsidR="00F77B7E" w:rsidRPr="00A62F9C" w:rsidRDefault="00F77B7E" w:rsidP="00C70806">
      <w:pPr>
        <w:pStyle w:val="libNormal"/>
        <w:rPr>
          <w:rtl/>
        </w:rPr>
      </w:pPr>
      <w:r w:rsidRPr="00A62F9C">
        <w:rPr>
          <w:rtl/>
        </w:rPr>
        <w:t xml:space="preserve">وفيه دليل على دلالة النهي على التحريم. </w:t>
      </w:r>
      <w:r w:rsidRPr="00730FF9">
        <w:rPr>
          <w:rStyle w:val="libAlaemChar"/>
          <w:rtl/>
        </w:rPr>
        <w:t>(</w:t>
      </w:r>
      <w:r w:rsidRPr="00AA6577">
        <w:rPr>
          <w:rStyle w:val="libAieChar"/>
          <w:rtl/>
        </w:rPr>
        <w:t>وَأَكْلِهِمْ أَمْوالَ النَّاسِ بِالْباطِلِ</w:t>
      </w:r>
      <w:r w:rsidRPr="00730FF9">
        <w:rPr>
          <w:rStyle w:val="libAlaemChar"/>
          <w:rtl/>
        </w:rPr>
        <w:t>)</w:t>
      </w:r>
      <w:r w:rsidRPr="00A62F9C">
        <w:rPr>
          <w:rtl/>
        </w:rPr>
        <w:t xml:space="preserve"> بالرشوة الّتي كانوا يأخذونها من عوامهم في تحريف الكتاب وسائر الوجوه المحرّمة </w:t>
      </w:r>
      <w:r w:rsidRPr="00730FF9">
        <w:rPr>
          <w:rStyle w:val="libAlaemChar"/>
          <w:rtl/>
        </w:rPr>
        <w:t>(</w:t>
      </w:r>
      <w:r w:rsidRPr="00AA6577">
        <w:rPr>
          <w:rStyle w:val="libAieChar"/>
          <w:rtl/>
        </w:rPr>
        <w:t>وَأَعْتَدْنا لِلْكافِرِينَ مِنْهُمْ عَذاباً أَلِيماً</w:t>
      </w:r>
      <w:r w:rsidRPr="00730FF9">
        <w:rPr>
          <w:rStyle w:val="libAlaemChar"/>
          <w:rtl/>
        </w:rPr>
        <w:t>)</w:t>
      </w:r>
      <w:r w:rsidRPr="00A62F9C">
        <w:rPr>
          <w:rtl/>
        </w:rPr>
        <w:t xml:space="preserve"> دون من تاب وآمن</w:t>
      </w:r>
      <w:r>
        <w:rPr>
          <w:rtl/>
        </w:rPr>
        <w:t xml:space="preserve">، </w:t>
      </w:r>
      <w:r w:rsidRPr="00A62F9C">
        <w:rPr>
          <w:rtl/>
        </w:rPr>
        <w:t>كما قال جلّ ذكره</w:t>
      </w:r>
      <w:r>
        <w:rPr>
          <w:rtl/>
        </w:rPr>
        <w:t xml:space="preserve">: </w:t>
      </w:r>
      <w:r w:rsidRPr="00730FF9">
        <w:rPr>
          <w:rStyle w:val="libAlaemChar"/>
          <w:rtl/>
        </w:rPr>
        <w:t>(</w:t>
      </w:r>
      <w:r w:rsidRPr="00AA6577">
        <w:rPr>
          <w:rStyle w:val="libAieChar"/>
          <w:rtl/>
        </w:rPr>
        <w:t>لكِنِ الرَّاسِخُونَ فِي الْعِلْمِ مِنْهُمْ</w:t>
      </w:r>
      <w:r w:rsidRPr="00730FF9">
        <w:rPr>
          <w:rStyle w:val="libAlaemChar"/>
          <w:rtl/>
        </w:rPr>
        <w:t>)</w:t>
      </w:r>
      <w:r w:rsidRPr="00A62F9C">
        <w:rPr>
          <w:rtl/>
        </w:rPr>
        <w:t xml:space="preserve"> الثابتون فيه</w:t>
      </w:r>
      <w:r>
        <w:rPr>
          <w:rtl/>
        </w:rPr>
        <w:t xml:space="preserve">، </w:t>
      </w:r>
      <w:r w:rsidRPr="00A62F9C">
        <w:rPr>
          <w:rtl/>
        </w:rPr>
        <w:t>المتقنون له</w:t>
      </w:r>
      <w:r>
        <w:rPr>
          <w:rtl/>
        </w:rPr>
        <w:t xml:space="preserve">، </w:t>
      </w:r>
      <w:r w:rsidRPr="00A62F9C">
        <w:rPr>
          <w:rtl/>
        </w:rPr>
        <w:t>المدارسون بالتوراة</w:t>
      </w:r>
      <w:r>
        <w:rPr>
          <w:rtl/>
        </w:rPr>
        <w:t xml:space="preserve">، </w:t>
      </w:r>
      <w:r w:rsidRPr="00A62F9C">
        <w:rPr>
          <w:rtl/>
        </w:rPr>
        <w:t>وهم من آمن منهم</w:t>
      </w:r>
      <w:r>
        <w:rPr>
          <w:rtl/>
        </w:rPr>
        <w:t xml:space="preserve">، </w:t>
      </w:r>
      <w:r w:rsidRPr="00A62F9C">
        <w:rPr>
          <w:rtl/>
        </w:rPr>
        <w:t>كعبد الله بن سلام وأصحابه من علماء اليهود.</w:t>
      </w:r>
    </w:p>
    <w:p w14:paraId="18E94AD2" w14:textId="77777777" w:rsidR="00F77B7E" w:rsidRPr="00A62F9C" w:rsidRDefault="00F77B7E" w:rsidP="00410E11">
      <w:pPr>
        <w:pStyle w:val="libLine"/>
        <w:rPr>
          <w:rtl/>
        </w:rPr>
      </w:pPr>
      <w:r w:rsidRPr="00A62F9C">
        <w:rPr>
          <w:rtl/>
        </w:rPr>
        <w:t>__________________</w:t>
      </w:r>
    </w:p>
    <w:p w14:paraId="48E827FD" w14:textId="77777777" w:rsidR="00F77B7E" w:rsidRPr="00A62F9C" w:rsidRDefault="00F77B7E" w:rsidP="0083551C">
      <w:pPr>
        <w:pStyle w:val="libFootnote0"/>
        <w:rPr>
          <w:rtl/>
        </w:rPr>
      </w:pPr>
      <w:r>
        <w:rPr>
          <w:rtl/>
        </w:rPr>
        <w:t>(</w:t>
      </w:r>
      <w:r w:rsidRPr="00A62F9C">
        <w:rPr>
          <w:rtl/>
        </w:rPr>
        <w:t>1) الأنعام</w:t>
      </w:r>
      <w:r>
        <w:rPr>
          <w:rtl/>
        </w:rPr>
        <w:t xml:space="preserve">: </w:t>
      </w:r>
      <w:r w:rsidRPr="00A62F9C">
        <w:rPr>
          <w:rtl/>
        </w:rPr>
        <w:t>146.</w:t>
      </w:r>
    </w:p>
    <w:p w14:paraId="0D52FC9D" w14:textId="77777777" w:rsidR="00F77B7E" w:rsidRPr="00A62F9C" w:rsidRDefault="00F77B7E" w:rsidP="00C70806">
      <w:pPr>
        <w:pStyle w:val="libNormal"/>
        <w:rPr>
          <w:rtl/>
        </w:rPr>
      </w:pPr>
      <w:r>
        <w:rPr>
          <w:rtl/>
        </w:rPr>
        <w:br w:type="page"/>
      </w:r>
      <w:r w:rsidRPr="00A62F9C">
        <w:rPr>
          <w:rtl/>
        </w:rPr>
        <w:lastRenderedPageBreak/>
        <w:t xml:space="preserve">روي أنّ ابن سلام وأصحابه قالوا للنبيّ </w:t>
      </w:r>
      <w:r w:rsidRPr="00730FF9">
        <w:rPr>
          <w:rStyle w:val="libAlaemChar"/>
          <w:rtl/>
        </w:rPr>
        <w:t>صلى‌الله‌عليه‌وآله‌وسلم</w:t>
      </w:r>
      <w:r>
        <w:rPr>
          <w:rtl/>
        </w:rPr>
        <w:t xml:space="preserve">: </w:t>
      </w:r>
      <w:r w:rsidRPr="00A62F9C">
        <w:rPr>
          <w:rtl/>
        </w:rPr>
        <w:t>إنّ اليهود لتعلم أنّ الّذي جئت به حقّ</w:t>
      </w:r>
      <w:r>
        <w:rPr>
          <w:rtl/>
        </w:rPr>
        <w:t xml:space="preserve">، </w:t>
      </w:r>
      <w:r w:rsidRPr="00A62F9C">
        <w:rPr>
          <w:rtl/>
        </w:rPr>
        <w:t>وإنّك لعندهم مكتوب في التوراة. فقالت اليهود</w:t>
      </w:r>
      <w:r>
        <w:rPr>
          <w:rtl/>
        </w:rPr>
        <w:t xml:space="preserve">: </w:t>
      </w:r>
      <w:r w:rsidRPr="00A62F9C">
        <w:rPr>
          <w:rtl/>
        </w:rPr>
        <w:t>ليس كما يقولون</w:t>
      </w:r>
      <w:r>
        <w:rPr>
          <w:rtl/>
        </w:rPr>
        <w:t xml:space="preserve">، </w:t>
      </w:r>
      <w:r w:rsidRPr="00A62F9C">
        <w:rPr>
          <w:rtl/>
        </w:rPr>
        <w:t>إنّهم لا يعلمون شيئا</w:t>
      </w:r>
      <w:r>
        <w:rPr>
          <w:rtl/>
        </w:rPr>
        <w:t xml:space="preserve">، </w:t>
      </w:r>
      <w:r w:rsidRPr="00A62F9C">
        <w:rPr>
          <w:rtl/>
        </w:rPr>
        <w:t>وإنّهم يغرّونك ويحدّثونك بالباطل. فقال الله تعالى</w:t>
      </w:r>
      <w:r>
        <w:rPr>
          <w:rtl/>
        </w:rPr>
        <w:t xml:space="preserve">: </w:t>
      </w:r>
      <w:r w:rsidRPr="00730FF9">
        <w:rPr>
          <w:rStyle w:val="libAlaemChar"/>
          <w:rtl/>
        </w:rPr>
        <w:t>(</w:t>
      </w:r>
      <w:r w:rsidRPr="00AA6577">
        <w:rPr>
          <w:rStyle w:val="libAieChar"/>
          <w:rtl/>
        </w:rPr>
        <w:t>لكِنِ الرَّاسِخُونَ فِي الْعِلْمِ</w:t>
      </w:r>
      <w:r w:rsidRPr="00730FF9">
        <w:rPr>
          <w:rStyle w:val="libAlaemChar"/>
          <w:rtl/>
        </w:rPr>
        <w:t>)</w:t>
      </w:r>
    </w:p>
    <w:p w14:paraId="43B1D57F" w14:textId="77777777" w:rsidR="00F77B7E" w:rsidRPr="00A62F9C" w:rsidRDefault="00F77B7E" w:rsidP="00C70806">
      <w:pPr>
        <w:pStyle w:val="libNormal"/>
        <w:rPr>
          <w:rtl/>
        </w:rPr>
      </w:pPr>
      <w:r w:rsidRPr="00730FF9">
        <w:rPr>
          <w:rStyle w:val="libAlaemChar"/>
          <w:rtl/>
        </w:rPr>
        <w:t>(</w:t>
      </w:r>
      <w:r w:rsidRPr="00AA6577">
        <w:rPr>
          <w:rStyle w:val="libAieChar"/>
          <w:rtl/>
        </w:rPr>
        <w:t>وَالْمُؤْمِنُونَ</w:t>
      </w:r>
      <w:r w:rsidRPr="00730FF9">
        <w:rPr>
          <w:rStyle w:val="libAlaemChar"/>
          <w:rtl/>
        </w:rPr>
        <w:t>)</w:t>
      </w:r>
      <w:r w:rsidRPr="00A62F9C">
        <w:rPr>
          <w:rtl/>
        </w:rPr>
        <w:t xml:space="preserve"> أي</w:t>
      </w:r>
      <w:r>
        <w:rPr>
          <w:rtl/>
        </w:rPr>
        <w:t xml:space="preserve">: </w:t>
      </w:r>
      <w:r w:rsidRPr="00A62F9C">
        <w:rPr>
          <w:rtl/>
        </w:rPr>
        <w:t>منهم</w:t>
      </w:r>
      <w:r>
        <w:rPr>
          <w:rtl/>
        </w:rPr>
        <w:t xml:space="preserve">، </w:t>
      </w:r>
      <w:r w:rsidRPr="00A62F9C">
        <w:rPr>
          <w:rtl/>
        </w:rPr>
        <w:t xml:space="preserve">أو من المهاجرين والأنصار </w:t>
      </w:r>
      <w:r w:rsidRPr="00730FF9">
        <w:rPr>
          <w:rStyle w:val="libAlaemChar"/>
          <w:rtl/>
        </w:rPr>
        <w:t>(</w:t>
      </w:r>
      <w:r w:rsidRPr="00AA6577">
        <w:rPr>
          <w:rStyle w:val="libAieChar"/>
          <w:rtl/>
        </w:rPr>
        <w:t>يُؤْمِنُونَ</w:t>
      </w:r>
      <w:r w:rsidRPr="00730FF9">
        <w:rPr>
          <w:rStyle w:val="libAlaemChar"/>
          <w:rtl/>
        </w:rPr>
        <w:t>)</w:t>
      </w:r>
      <w:r w:rsidRPr="00A62F9C">
        <w:rPr>
          <w:rtl/>
        </w:rPr>
        <w:t xml:space="preserve"> خبر قوله</w:t>
      </w:r>
      <w:r>
        <w:rPr>
          <w:rtl/>
        </w:rPr>
        <w:t xml:space="preserve">: </w:t>
      </w:r>
      <w:r w:rsidRPr="00A62F9C">
        <w:rPr>
          <w:rtl/>
        </w:rPr>
        <w:t xml:space="preserve">«الراسخون» </w:t>
      </w:r>
      <w:r w:rsidRPr="00730FF9">
        <w:rPr>
          <w:rStyle w:val="libAlaemChar"/>
          <w:rtl/>
        </w:rPr>
        <w:t>(</w:t>
      </w:r>
      <w:r w:rsidRPr="00AA6577">
        <w:rPr>
          <w:rStyle w:val="libAieChar"/>
          <w:rtl/>
        </w:rPr>
        <w:t>بِما أُنْزِلَ إِلَيْكَ</w:t>
      </w:r>
      <w:r w:rsidRPr="00730FF9">
        <w:rPr>
          <w:rStyle w:val="libAlaemChar"/>
          <w:rtl/>
        </w:rPr>
        <w:t>)</w:t>
      </w:r>
      <w:r w:rsidRPr="00A62F9C">
        <w:rPr>
          <w:rtl/>
        </w:rPr>
        <w:t xml:space="preserve"> من القرآن والشرائع </w:t>
      </w:r>
      <w:r w:rsidRPr="00730FF9">
        <w:rPr>
          <w:rStyle w:val="libAlaemChar"/>
          <w:rtl/>
        </w:rPr>
        <w:t>(</w:t>
      </w:r>
      <w:r w:rsidRPr="00AA6577">
        <w:rPr>
          <w:rStyle w:val="libAieChar"/>
          <w:rtl/>
        </w:rPr>
        <w:t>وَما أُنْزِلَ مِنْ قَبْلِكَ</w:t>
      </w:r>
      <w:r w:rsidRPr="00730FF9">
        <w:rPr>
          <w:rStyle w:val="libAlaemChar"/>
          <w:rtl/>
        </w:rPr>
        <w:t>)</w:t>
      </w:r>
      <w:r w:rsidRPr="00A62F9C">
        <w:rPr>
          <w:rtl/>
        </w:rPr>
        <w:t xml:space="preserve"> من الكتب.</w:t>
      </w:r>
    </w:p>
    <w:p w14:paraId="18584766" w14:textId="77777777" w:rsidR="00F77B7E" w:rsidRPr="00A62F9C" w:rsidRDefault="00F77B7E" w:rsidP="00C70806">
      <w:pPr>
        <w:pStyle w:val="libNormal"/>
        <w:rPr>
          <w:rtl/>
        </w:rPr>
      </w:pPr>
      <w:r w:rsidRPr="00730FF9">
        <w:rPr>
          <w:rStyle w:val="libAlaemChar"/>
          <w:rtl/>
        </w:rPr>
        <w:t>(</w:t>
      </w:r>
      <w:r w:rsidRPr="00AA6577">
        <w:rPr>
          <w:rStyle w:val="libAieChar"/>
          <w:rtl/>
        </w:rPr>
        <w:t>وَالْمُقِيمِينَ الصَّلاةَ</w:t>
      </w:r>
      <w:r w:rsidRPr="00730FF9">
        <w:rPr>
          <w:rStyle w:val="libAlaemChar"/>
          <w:rtl/>
        </w:rPr>
        <w:t>)</w:t>
      </w:r>
      <w:r w:rsidRPr="00A62F9C">
        <w:rPr>
          <w:rtl/>
        </w:rPr>
        <w:t xml:space="preserve"> نصبه على المدح</w:t>
      </w:r>
      <w:r>
        <w:rPr>
          <w:rtl/>
        </w:rPr>
        <w:t xml:space="preserve">، </w:t>
      </w:r>
      <w:r w:rsidRPr="00A62F9C">
        <w:rPr>
          <w:rtl/>
        </w:rPr>
        <w:t>لبيان فضل الصلاة</w:t>
      </w:r>
      <w:r>
        <w:rPr>
          <w:rtl/>
        </w:rPr>
        <w:t xml:space="preserve">، </w:t>
      </w:r>
      <w:r w:rsidRPr="00A62F9C">
        <w:rPr>
          <w:rtl/>
        </w:rPr>
        <w:t>أي</w:t>
      </w:r>
      <w:r>
        <w:rPr>
          <w:rtl/>
        </w:rPr>
        <w:t xml:space="preserve">: </w:t>
      </w:r>
      <w:r w:rsidRPr="00A62F9C">
        <w:rPr>
          <w:rtl/>
        </w:rPr>
        <w:t xml:space="preserve">اذكر المقيمين الصلاة. أو عطف على </w:t>
      </w:r>
      <w:r w:rsidRPr="00730FF9">
        <w:rPr>
          <w:rStyle w:val="libAlaemChar"/>
          <w:rtl/>
        </w:rPr>
        <w:t>(</w:t>
      </w:r>
      <w:r w:rsidRPr="00AA6577">
        <w:rPr>
          <w:rStyle w:val="libAieChar"/>
          <w:rtl/>
        </w:rPr>
        <w:t>بِما أُنْزِلَ إِلَيْكَ</w:t>
      </w:r>
      <w:r w:rsidRPr="00730FF9">
        <w:rPr>
          <w:rStyle w:val="libAlaemChar"/>
          <w:rtl/>
        </w:rPr>
        <w:t>)</w:t>
      </w:r>
      <w:r>
        <w:rPr>
          <w:rtl/>
        </w:rPr>
        <w:t>.</w:t>
      </w:r>
      <w:r w:rsidRPr="00A62F9C">
        <w:rPr>
          <w:rtl/>
        </w:rPr>
        <w:t xml:space="preserve"> والمراد بهم الأنبياء</w:t>
      </w:r>
      <w:r>
        <w:rPr>
          <w:rtl/>
        </w:rPr>
        <w:t xml:space="preserve">، </w:t>
      </w:r>
      <w:r w:rsidRPr="00A62F9C">
        <w:rPr>
          <w:rtl/>
        </w:rPr>
        <w:t>أي</w:t>
      </w:r>
      <w:r>
        <w:rPr>
          <w:rtl/>
        </w:rPr>
        <w:t xml:space="preserve">: </w:t>
      </w:r>
      <w:r w:rsidRPr="00A62F9C">
        <w:rPr>
          <w:rtl/>
        </w:rPr>
        <w:t>يؤمنون بالكتب والأنبياء.</w:t>
      </w:r>
    </w:p>
    <w:p w14:paraId="0DB7DADE" w14:textId="77777777" w:rsidR="00F77B7E" w:rsidRPr="00A62F9C" w:rsidRDefault="00F77B7E" w:rsidP="00C70806">
      <w:pPr>
        <w:pStyle w:val="libNormal"/>
        <w:rPr>
          <w:rtl/>
        </w:rPr>
      </w:pPr>
      <w:r w:rsidRPr="00730FF9">
        <w:rPr>
          <w:rStyle w:val="libAlaemChar"/>
          <w:rtl/>
        </w:rPr>
        <w:t>(</w:t>
      </w:r>
      <w:r w:rsidRPr="00AA6577">
        <w:rPr>
          <w:rStyle w:val="libAieChar"/>
          <w:rtl/>
        </w:rPr>
        <w:t>وَالْمُؤْتُونَ الزَّكاةَ وَالْمُؤْمِنُونَ بِاللهِ وَالْيَوْمِ الْآخِرِ</w:t>
      </w:r>
      <w:r w:rsidRPr="00730FF9">
        <w:rPr>
          <w:rStyle w:val="libAlaemChar"/>
          <w:rtl/>
        </w:rPr>
        <w:t>)</w:t>
      </w:r>
      <w:r w:rsidRPr="00A62F9C">
        <w:rPr>
          <w:rtl/>
        </w:rPr>
        <w:t xml:space="preserve"> قدّم عليه الإيمان بالأنبياء والكتب وما يصدّقه من اتّباع الشرائع</w:t>
      </w:r>
      <w:r>
        <w:rPr>
          <w:rtl/>
        </w:rPr>
        <w:t xml:space="preserve">، </w:t>
      </w:r>
      <w:r w:rsidRPr="00A62F9C">
        <w:rPr>
          <w:rtl/>
        </w:rPr>
        <w:t>لأنّه المقصود بالآية.</w:t>
      </w:r>
    </w:p>
    <w:p w14:paraId="61541CB6" w14:textId="77777777" w:rsidR="00F77B7E" w:rsidRPr="00A62F9C" w:rsidRDefault="00F77B7E" w:rsidP="00C70806">
      <w:pPr>
        <w:pStyle w:val="libNormal"/>
        <w:rPr>
          <w:rtl/>
        </w:rPr>
      </w:pPr>
      <w:r w:rsidRPr="00730FF9">
        <w:rPr>
          <w:rStyle w:val="libAlaemChar"/>
          <w:rtl/>
        </w:rPr>
        <w:t>(</w:t>
      </w:r>
      <w:r w:rsidRPr="00AA6577">
        <w:rPr>
          <w:rStyle w:val="libAieChar"/>
          <w:rtl/>
        </w:rPr>
        <w:t>أُولئِكَ</w:t>
      </w:r>
      <w:r w:rsidRPr="00730FF9">
        <w:rPr>
          <w:rStyle w:val="libAlaemChar"/>
          <w:rtl/>
        </w:rPr>
        <w:t>)</w:t>
      </w:r>
      <w:r w:rsidRPr="00A62F9C">
        <w:rPr>
          <w:rtl/>
        </w:rPr>
        <w:t xml:space="preserve"> الّذين وصفناهم </w:t>
      </w:r>
      <w:r w:rsidRPr="00730FF9">
        <w:rPr>
          <w:rStyle w:val="libAlaemChar"/>
          <w:rtl/>
        </w:rPr>
        <w:t>(</w:t>
      </w:r>
      <w:r w:rsidRPr="00AA6577">
        <w:rPr>
          <w:rStyle w:val="libAieChar"/>
          <w:rtl/>
        </w:rPr>
        <w:t>سَنُؤْتِيهِمْ أَجْراً عَظِيماً</w:t>
      </w:r>
      <w:r w:rsidRPr="00730FF9">
        <w:rPr>
          <w:rStyle w:val="libAlaemChar"/>
          <w:rtl/>
        </w:rPr>
        <w:t>)</w:t>
      </w:r>
      <w:r w:rsidRPr="00A62F9C">
        <w:rPr>
          <w:rtl/>
        </w:rPr>
        <w:t xml:space="preserve"> على جمعهم بين الإيمان الصحيح والعمل الصالح. وقرأ حمزة</w:t>
      </w:r>
      <w:r>
        <w:rPr>
          <w:rtl/>
        </w:rPr>
        <w:t xml:space="preserve">: </w:t>
      </w:r>
      <w:r w:rsidRPr="00A62F9C">
        <w:rPr>
          <w:rtl/>
        </w:rPr>
        <w:t>سيؤتيهم بالياء.</w:t>
      </w:r>
    </w:p>
    <w:p w14:paraId="72DE5672" w14:textId="77777777" w:rsidR="00F77B7E" w:rsidRPr="00A62F9C" w:rsidRDefault="00F77B7E" w:rsidP="00C70806">
      <w:pPr>
        <w:pStyle w:val="libNormal"/>
        <w:rPr>
          <w:rtl/>
        </w:rPr>
      </w:pPr>
      <w:r w:rsidRPr="00730FF9">
        <w:rPr>
          <w:rStyle w:val="libAlaemChar"/>
          <w:rtl/>
        </w:rPr>
        <w:t>(</w:t>
      </w:r>
      <w:r w:rsidRPr="00AA6577">
        <w:rPr>
          <w:rStyle w:val="libAieChar"/>
          <w:rtl/>
        </w:rPr>
        <w:t>إِنَّا أَوْحَيْنا إِلَيْكَ كَما أَوْحَيْنا إِلى نُوحٍ وَالنَّبِيِّينَ مِنْ بَعْدِهِ وَأَوْحَيْنا إِلى إِبْراهِيمَ وَإِسْماعِيلَ وَإِسْحاقَ وَيَعْقُوبَ وَالْأَسْباطِ وَعِيسى وَأَيُّوبَ وَيُونُسَ وَهارُونَ وَسُلَيْمانَ وَآتَيْنا داوُدَ زَبُوراً (163) وَرُسُلاً قَدْ قَصَصْناهُمْ عَلَيْكَ مِنْ قَبْلُ وَرُسُلاً لَمْ نَقْصُصْهُمْ عَلَيْكَ وَكَلَّمَ اللهُ مُوسى تَكْلِيماً (164) رُسُلاً مُبَشِّرِينَ وَمُنْذِرِينَ لِئَلاَّ يَكُونَ لِلنَّاسِ عَلَى اللهِ حُجَّةٌ بَعْدَ الرُّسُلِ وَكانَ اللهُ عَزِيزاً حَكِيماً (165)</w:t>
      </w:r>
      <w:r w:rsidRPr="00730FF9">
        <w:rPr>
          <w:rStyle w:val="libAlaemChar"/>
          <w:rtl/>
        </w:rPr>
        <w:t>)</w:t>
      </w:r>
    </w:p>
    <w:p w14:paraId="56A73592"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خاطب نبيّه </w:t>
      </w:r>
      <w:r w:rsidRPr="00730FF9">
        <w:rPr>
          <w:rStyle w:val="libAlaemChar"/>
          <w:rtl/>
        </w:rPr>
        <w:t>صلى‌الله‌عليه‌وآله‌وسلم</w:t>
      </w:r>
      <w:r w:rsidRPr="00A62F9C">
        <w:rPr>
          <w:rtl/>
        </w:rPr>
        <w:t xml:space="preserve"> بقوله</w:t>
      </w:r>
      <w:r>
        <w:rPr>
          <w:rtl/>
        </w:rPr>
        <w:t xml:space="preserve">: </w:t>
      </w:r>
      <w:r w:rsidRPr="00730FF9">
        <w:rPr>
          <w:rStyle w:val="libAlaemChar"/>
          <w:rtl/>
        </w:rPr>
        <w:t>(</w:t>
      </w:r>
      <w:r w:rsidRPr="00AA6577">
        <w:rPr>
          <w:rStyle w:val="libAieChar"/>
          <w:rtl/>
        </w:rPr>
        <w:t>إِنَّا أَوْحَيْنا إِلَيْكَ</w:t>
      </w:r>
      <w:r w:rsidRPr="00730FF9">
        <w:rPr>
          <w:rStyle w:val="libAlaemChar"/>
          <w:rtl/>
        </w:rPr>
        <w:t>)</w:t>
      </w:r>
      <w:r w:rsidRPr="00A62F9C">
        <w:rPr>
          <w:rtl/>
        </w:rPr>
        <w:t xml:space="preserve"> قدّمه في الذكر وإن تأخّرت</w:t>
      </w:r>
    </w:p>
    <w:p w14:paraId="67BEFA14" w14:textId="77777777" w:rsidR="00F77B7E" w:rsidRPr="00A62F9C" w:rsidRDefault="00F77B7E" w:rsidP="00F52F7A">
      <w:pPr>
        <w:pStyle w:val="libNormal0"/>
        <w:rPr>
          <w:rtl/>
        </w:rPr>
      </w:pPr>
      <w:r>
        <w:rPr>
          <w:rtl/>
        </w:rPr>
        <w:br w:type="page"/>
      </w:r>
      <w:r w:rsidRPr="00A62F9C">
        <w:rPr>
          <w:rtl/>
        </w:rPr>
        <w:lastRenderedPageBreak/>
        <w:t xml:space="preserve">نبوّته لتقدّمه في الفضل والشرف والرتبة </w:t>
      </w:r>
      <w:r w:rsidRPr="00730FF9">
        <w:rPr>
          <w:rStyle w:val="libAlaemChar"/>
          <w:rtl/>
        </w:rPr>
        <w:t>(</w:t>
      </w:r>
      <w:r w:rsidRPr="00AA6577">
        <w:rPr>
          <w:rStyle w:val="libAieChar"/>
          <w:rtl/>
        </w:rPr>
        <w:t>كَما أَوْحَيْنا إِلى نُوحٍ</w:t>
      </w:r>
      <w:r w:rsidRPr="00730FF9">
        <w:rPr>
          <w:rStyle w:val="libAlaemChar"/>
          <w:rtl/>
        </w:rPr>
        <w:t>)</w:t>
      </w:r>
      <w:r w:rsidRPr="00A62F9C">
        <w:rPr>
          <w:rtl/>
        </w:rPr>
        <w:t xml:space="preserve"> قدّمه لأنّه أبو البشر بعد الطوفان</w:t>
      </w:r>
      <w:r>
        <w:rPr>
          <w:rtl/>
        </w:rPr>
        <w:t xml:space="preserve">، </w:t>
      </w:r>
      <w:r w:rsidRPr="00A62F9C">
        <w:rPr>
          <w:rtl/>
        </w:rPr>
        <w:t>ولأنّه كان أطول الأنبياء عمرا</w:t>
      </w:r>
      <w:r>
        <w:rPr>
          <w:rtl/>
        </w:rPr>
        <w:t xml:space="preserve">، </w:t>
      </w:r>
      <w:r w:rsidRPr="00A62F9C">
        <w:rPr>
          <w:rtl/>
        </w:rPr>
        <w:t>وكانت معجزته في نفسه</w:t>
      </w:r>
      <w:r>
        <w:rPr>
          <w:rtl/>
        </w:rPr>
        <w:t xml:space="preserve">، </w:t>
      </w:r>
      <w:r w:rsidRPr="00A62F9C">
        <w:rPr>
          <w:rtl/>
        </w:rPr>
        <w:t>لبث في قومه ألف سنة إلّا خمسين عاما</w:t>
      </w:r>
      <w:r>
        <w:rPr>
          <w:rtl/>
        </w:rPr>
        <w:t xml:space="preserve">، </w:t>
      </w:r>
      <w:r w:rsidRPr="00A62F9C">
        <w:rPr>
          <w:rtl/>
        </w:rPr>
        <w:t>لم يسقط له سنّ</w:t>
      </w:r>
      <w:r>
        <w:rPr>
          <w:rtl/>
        </w:rPr>
        <w:t xml:space="preserve">، </w:t>
      </w:r>
      <w:r w:rsidRPr="00A62F9C">
        <w:rPr>
          <w:rtl/>
        </w:rPr>
        <w:t>ولم تنقص قوّته</w:t>
      </w:r>
      <w:r>
        <w:rPr>
          <w:rtl/>
        </w:rPr>
        <w:t xml:space="preserve">، </w:t>
      </w:r>
      <w:r w:rsidRPr="00A62F9C">
        <w:rPr>
          <w:rtl/>
        </w:rPr>
        <w:t>ولم يشب شعره</w:t>
      </w:r>
      <w:r>
        <w:rPr>
          <w:rtl/>
        </w:rPr>
        <w:t xml:space="preserve">، </w:t>
      </w:r>
      <w:r w:rsidRPr="00A62F9C">
        <w:rPr>
          <w:rtl/>
        </w:rPr>
        <w:t>وأوّل من عذّبت أمّته بسبب ردّ دعوته.</w:t>
      </w:r>
    </w:p>
    <w:p w14:paraId="248CBB84" w14:textId="77777777" w:rsidR="00F77B7E" w:rsidRPr="00A62F9C" w:rsidRDefault="00F77B7E" w:rsidP="00C70806">
      <w:pPr>
        <w:pStyle w:val="libNormal"/>
        <w:rPr>
          <w:rtl/>
        </w:rPr>
      </w:pPr>
      <w:r w:rsidRPr="00730FF9">
        <w:rPr>
          <w:rStyle w:val="libAlaemChar"/>
          <w:rtl/>
        </w:rPr>
        <w:t>(</w:t>
      </w:r>
      <w:r w:rsidRPr="00AA6577">
        <w:rPr>
          <w:rStyle w:val="libAieChar"/>
          <w:rtl/>
        </w:rPr>
        <w:t>وَالنَّبِيِّينَ مِنْ بَعْدِهِ</w:t>
      </w:r>
      <w:r w:rsidRPr="00730FF9">
        <w:rPr>
          <w:rStyle w:val="libAlaemChar"/>
          <w:rtl/>
        </w:rPr>
        <w:t>)</w:t>
      </w:r>
      <w:r w:rsidRPr="00A62F9C">
        <w:rPr>
          <w:rtl/>
        </w:rPr>
        <w:t xml:space="preserve"> وهذا جواب لأهل الكتاب عن سؤال رسول الله </w:t>
      </w:r>
      <w:r w:rsidRPr="00730FF9">
        <w:rPr>
          <w:rStyle w:val="libAlaemChar"/>
          <w:rtl/>
        </w:rPr>
        <w:t>صلى‌الله‌عليه‌وآله‌وسلم</w:t>
      </w:r>
      <w:r w:rsidRPr="00A62F9C">
        <w:rPr>
          <w:rtl/>
        </w:rPr>
        <w:t xml:space="preserve"> اقتراحا أن ينزّل عليهم كتابا من السماء</w:t>
      </w:r>
      <w:r>
        <w:rPr>
          <w:rtl/>
        </w:rPr>
        <w:t xml:space="preserve">، </w:t>
      </w:r>
      <w:r w:rsidRPr="00A62F9C">
        <w:rPr>
          <w:rtl/>
        </w:rPr>
        <w:t>واحتجاج عليهم بأنّ أمره في الوحي كسائر الأنبياء</w:t>
      </w:r>
      <w:r>
        <w:rPr>
          <w:rtl/>
        </w:rPr>
        <w:t xml:space="preserve">، </w:t>
      </w:r>
      <w:r w:rsidRPr="00A62F9C">
        <w:rPr>
          <w:rtl/>
        </w:rPr>
        <w:t>وإرساله كإرسال النبيّين السالفين</w:t>
      </w:r>
      <w:r>
        <w:rPr>
          <w:rtl/>
        </w:rPr>
        <w:t xml:space="preserve">، </w:t>
      </w:r>
      <w:r w:rsidRPr="00A62F9C">
        <w:rPr>
          <w:rtl/>
        </w:rPr>
        <w:t>وأنّ المعجزات قد ظهرت على يده كما كانت تظهر على أيديهم.</w:t>
      </w:r>
    </w:p>
    <w:p w14:paraId="46028028" w14:textId="77777777" w:rsidR="00F77B7E" w:rsidRPr="00A62F9C" w:rsidRDefault="00F77B7E" w:rsidP="00C70806">
      <w:pPr>
        <w:pStyle w:val="libNormal"/>
        <w:rPr>
          <w:rtl/>
        </w:rPr>
      </w:pPr>
      <w:r w:rsidRPr="00730FF9">
        <w:rPr>
          <w:rStyle w:val="libAlaemChar"/>
          <w:rtl/>
        </w:rPr>
        <w:t>(</w:t>
      </w:r>
      <w:r w:rsidRPr="00AA6577">
        <w:rPr>
          <w:rStyle w:val="libAieChar"/>
          <w:rtl/>
        </w:rPr>
        <w:t>وَأَوْحَيْنا إِلى إِبْراهِيمَ وَإِسْماعِيلَ وَإِسْحاقَ وَيَعْقُوبَ وَالْأَسْباطِ</w:t>
      </w:r>
      <w:r w:rsidRPr="00730FF9">
        <w:rPr>
          <w:rStyle w:val="libAlaemChar"/>
          <w:rtl/>
        </w:rPr>
        <w:t>)</w:t>
      </w:r>
      <w:r w:rsidRPr="00A62F9C">
        <w:rPr>
          <w:rtl/>
        </w:rPr>
        <w:t xml:space="preserve"> وهم أولاد يعقوب</w:t>
      </w:r>
      <w:r>
        <w:rPr>
          <w:rtl/>
        </w:rPr>
        <w:t xml:space="preserve">، </w:t>
      </w:r>
      <w:r w:rsidRPr="00A62F9C">
        <w:rPr>
          <w:rtl/>
        </w:rPr>
        <w:t xml:space="preserve">كيوسف وداود </w:t>
      </w:r>
      <w:r w:rsidRPr="00730FF9">
        <w:rPr>
          <w:rStyle w:val="libAlaemChar"/>
          <w:rtl/>
        </w:rPr>
        <w:t>(</w:t>
      </w:r>
      <w:r w:rsidRPr="00AA6577">
        <w:rPr>
          <w:rStyle w:val="libAieChar"/>
          <w:rtl/>
        </w:rPr>
        <w:t>وَعِيسى وَأَيُّوبَ وَيُونُسَ وَهارُونَ وَسُلَيْمانَ</w:t>
      </w:r>
      <w:r w:rsidRPr="00730FF9">
        <w:rPr>
          <w:rStyle w:val="libAlaemChar"/>
          <w:rtl/>
        </w:rPr>
        <w:t>)</w:t>
      </w:r>
      <w:r w:rsidRPr="00A62F9C">
        <w:rPr>
          <w:rtl/>
        </w:rPr>
        <w:t xml:space="preserve"> خصّهم بالذكر مع اشتمال النبيّين عليهم تعظيما لهم</w:t>
      </w:r>
      <w:r>
        <w:rPr>
          <w:rtl/>
        </w:rPr>
        <w:t xml:space="preserve">، </w:t>
      </w:r>
      <w:r w:rsidRPr="00A62F9C">
        <w:rPr>
          <w:rtl/>
        </w:rPr>
        <w:t>فإنّ ابراهيم أول أولي العزم منهم</w:t>
      </w:r>
      <w:r>
        <w:rPr>
          <w:rtl/>
        </w:rPr>
        <w:t xml:space="preserve">، </w:t>
      </w:r>
      <w:r w:rsidRPr="00A62F9C">
        <w:rPr>
          <w:rtl/>
        </w:rPr>
        <w:t>وعيسى آخرهم</w:t>
      </w:r>
      <w:r>
        <w:rPr>
          <w:rtl/>
        </w:rPr>
        <w:t xml:space="preserve">، </w:t>
      </w:r>
      <w:r w:rsidRPr="00A62F9C">
        <w:rPr>
          <w:rtl/>
        </w:rPr>
        <w:t>والباقين أشرف الأنبياء ومشاهيرهم. وقدّم عيسى على الأنبياء المذكورين بعده لشدّة العناية بأمره</w:t>
      </w:r>
      <w:r>
        <w:rPr>
          <w:rtl/>
        </w:rPr>
        <w:t xml:space="preserve">، </w:t>
      </w:r>
      <w:r w:rsidRPr="00A62F9C">
        <w:rPr>
          <w:rtl/>
        </w:rPr>
        <w:t xml:space="preserve">لغلوّ اليهود في الطعن فيه </w:t>
      </w:r>
      <w:r w:rsidRPr="00730FF9">
        <w:rPr>
          <w:rStyle w:val="libAlaemChar"/>
          <w:rtl/>
        </w:rPr>
        <w:t>(</w:t>
      </w:r>
      <w:r w:rsidRPr="00AA6577">
        <w:rPr>
          <w:rStyle w:val="libAieChar"/>
          <w:rtl/>
        </w:rPr>
        <w:t>وَآتَيْنا داوُدَ زَبُوراً</w:t>
      </w:r>
      <w:r w:rsidRPr="00730FF9">
        <w:rPr>
          <w:rStyle w:val="libAlaemChar"/>
          <w:rtl/>
        </w:rPr>
        <w:t>)</w:t>
      </w:r>
      <w:r>
        <w:rPr>
          <w:rtl/>
        </w:rPr>
        <w:t>.</w:t>
      </w:r>
      <w:r w:rsidRPr="00A62F9C">
        <w:rPr>
          <w:rtl/>
        </w:rPr>
        <w:t xml:space="preserve"> وقرأ حمزة</w:t>
      </w:r>
      <w:r>
        <w:rPr>
          <w:rtl/>
        </w:rPr>
        <w:t xml:space="preserve">: </w:t>
      </w:r>
      <w:r w:rsidRPr="00A62F9C">
        <w:rPr>
          <w:rtl/>
        </w:rPr>
        <w:t>زبورا بالضمّ. وهو جمع زبر</w:t>
      </w:r>
      <w:r>
        <w:rPr>
          <w:rtl/>
        </w:rPr>
        <w:t xml:space="preserve">، </w:t>
      </w:r>
      <w:r w:rsidRPr="00A62F9C">
        <w:rPr>
          <w:rtl/>
        </w:rPr>
        <w:t>وهو الكتاب بمعنى مزبور.</w:t>
      </w:r>
    </w:p>
    <w:p w14:paraId="68FB6A20"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أجمل ذكر الرسل بعد تسمية بعضهم فقال</w:t>
      </w:r>
      <w:r>
        <w:rPr>
          <w:rtl/>
        </w:rPr>
        <w:t xml:space="preserve">: </w:t>
      </w:r>
      <w:r w:rsidRPr="00730FF9">
        <w:rPr>
          <w:rStyle w:val="libAlaemChar"/>
          <w:rtl/>
        </w:rPr>
        <w:t>(</w:t>
      </w:r>
      <w:r w:rsidRPr="00AA6577">
        <w:rPr>
          <w:rStyle w:val="libAieChar"/>
          <w:rtl/>
        </w:rPr>
        <w:t>وَرُسُلاً</w:t>
      </w:r>
      <w:r w:rsidRPr="00730FF9">
        <w:rPr>
          <w:rStyle w:val="libAlaemChar"/>
          <w:rtl/>
        </w:rPr>
        <w:t>)</w:t>
      </w:r>
      <w:r w:rsidRPr="00A62F9C">
        <w:rPr>
          <w:rtl/>
        </w:rPr>
        <w:t xml:space="preserve"> نصب بمضمر دلّ عليه «أوحينا إليك»</w:t>
      </w:r>
      <w:r>
        <w:rPr>
          <w:rtl/>
        </w:rPr>
        <w:t xml:space="preserve">، كـ </w:t>
      </w:r>
      <w:r w:rsidRPr="00A62F9C">
        <w:rPr>
          <w:rtl/>
        </w:rPr>
        <w:t>«أرسلنا»</w:t>
      </w:r>
      <w:r>
        <w:rPr>
          <w:rtl/>
        </w:rPr>
        <w:t xml:space="preserve">، </w:t>
      </w:r>
      <w:r w:rsidRPr="00A62F9C">
        <w:rPr>
          <w:rtl/>
        </w:rPr>
        <w:t>أو فسّره بقوله</w:t>
      </w:r>
      <w:r>
        <w:rPr>
          <w:rtl/>
        </w:rPr>
        <w:t xml:space="preserve">: </w:t>
      </w:r>
      <w:r w:rsidRPr="00730FF9">
        <w:rPr>
          <w:rStyle w:val="libAlaemChar"/>
          <w:rtl/>
        </w:rPr>
        <w:t>(</w:t>
      </w:r>
      <w:r w:rsidRPr="00AA6577">
        <w:rPr>
          <w:rStyle w:val="libAieChar"/>
          <w:rtl/>
        </w:rPr>
        <w:t>قَدْ قَصَصْناهُمْ عَلَيْكَ مِنْ قَبْلُ</w:t>
      </w:r>
      <w:r w:rsidRPr="00730FF9">
        <w:rPr>
          <w:rStyle w:val="libAlaemChar"/>
          <w:rtl/>
        </w:rPr>
        <w:t>)</w:t>
      </w:r>
      <w:r w:rsidRPr="00A62F9C">
        <w:rPr>
          <w:rtl/>
        </w:rPr>
        <w:t xml:space="preserve"> أي</w:t>
      </w:r>
      <w:r>
        <w:rPr>
          <w:rtl/>
        </w:rPr>
        <w:t xml:space="preserve">: </w:t>
      </w:r>
      <w:r w:rsidRPr="00A62F9C">
        <w:rPr>
          <w:rtl/>
        </w:rPr>
        <w:t xml:space="preserve">من قبل هذه السورة بمكّة في سورة الأنعام </w:t>
      </w:r>
      <w:r w:rsidRPr="005D2F9F">
        <w:rPr>
          <w:rStyle w:val="libFootnotenumChar"/>
          <w:rtl/>
        </w:rPr>
        <w:t>(1)</w:t>
      </w:r>
      <w:r w:rsidRPr="00A62F9C">
        <w:rPr>
          <w:rtl/>
        </w:rPr>
        <w:t xml:space="preserve"> وغيرها</w:t>
      </w:r>
      <w:r>
        <w:rPr>
          <w:rtl/>
        </w:rPr>
        <w:t xml:space="preserve">، </w:t>
      </w:r>
      <w:r w:rsidRPr="00A62F9C">
        <w:rPr>
          <w:rtl/>
        </w:rPr>
        <w:t xml:space="preserve">أو قبل ذلك اليوم بالوحي في غير القرآن فعرّفناك شأنهم وأخبارهم </w:t>
      </w:r>
      <w:r w:rsidRPr="00730FF9">
        <w:rPr>
          <w:rStyle w:val="libAlaemChar"/>
          <w:rtl/>
        </w:rPr>
        <w:t>(</w:t>
      </w:r>
      <w:r w:rsidRPr="00AA6577">
        <w:rPr>
          <w:rStyle w:val="libAieChar"/>
          <w:rtl/>
        </w:rPr>
        <w:t>وَرُسُلاً لَمْ نَقْصُصْهُمْ عَلَيْكَ وَكَلَّمَ اللهُ مُوسى تَكْلِيماً</w:t>
      </w:r>
      <w:r w:rsidRPr="00730FF9">
        <w:rPr>
          <w:rStyle w:val="libAlaemChar"/>
          <w:rtl/>
        </w:rPr>
        <w:t>)</w:t>
      </w:r>
      <w:r w:rsidRPr="00A62F9C">
        <w:rPr>
          <w:rtl/>
        </w:rPr>
        <w:t xml:space="preserve"> بلا واسطة</w:t>
      </w:r>
      <w:r>
        <w:rPr>
          <w:rtl/>
        </w:rPr>
        <w:t xml:space="preserve">، </w:t>
      </w:r>
      <w:r w:rsidRPr="00A62F9C">
        <w:rPr>
          <w:rtl/>
        </w:rPr>
        <w:t>وهو منتهى مراتب الوحي</w:t>
      </w:r>
      <w:r>
        <w:rPr>
          <w:rtl/>
        </w:rPr>
        <w:t xml:space="preserve">، </w:t>
      </w:r>
      <w:r w:rsidRPr="00A62F9C">
        <w:rPr>
          <w:rtl/>
        </w:rPr>
        <w:t>خصّ به موسى من بينهم</w:t>
      </w:r>
      <w:r>
        <w:rPr>
          <w:rtl/>
        </w:rPr>
        <w:t xml:space="preserve">، </w:t>
      </w:r>
      <w:r w:rsidRPr="00A62F9C">
        <w:rPr>
          <w:rtl/>
        </w:rPr>
        <w:t xml:space="preserve">وقد فضّل الله محمّدا </w:t>
      </w:r>
      <w:r w:rsidRPr="00730FF9">
        <w:rPr>
          <w:rStyle w:val="libAlaemChar"/>
          <w:rtl/>
        </w:rPr>
        <w:t>صلى‌الله‌عليه‌وآله‌وسلم</w:t>
      </w:r>
      <w:r>
        <w:rPr>
          <w:rtl/>
        </w:rPr>
        <w:t xml:space="preserve">، </w:t>
      </w:r>
      <w:r w:rsidRPr="00A62F9C">
        <w:rPr>
          <w:rtl/>
        </w:rPr>
        <w:t>بأن أعطاه مثل ما أعطى كلّ واحد منهم.</w:t>
      </w:r>
    </w:p>
    <w:p w14:paraId="10234789" w14:textId="77777777" w:rsidR="00F77B7E" w:rsidRPr="00A62F9C" w:rsidRDefault="00F77B7E" w:rsidP="00C70806">
      <w:pPr>
        <w:pStyle w:val="libNormal"/>
        <w:rPr>
          <w:rtl/>
        </w:rPr>
      </w:pPr>
      <w:r w:rsidRPr="00A62F9C">
        <w:rPr>
          <w:rtl/>
        </w:rPr>
        <w:t xml:space="preserve">وروي أنّ رسول الله </w:t>
      </w:r>
      <w:r w:rsidRPr="00730FF9">
        <w:rPr>
          <w:rStyle w:val="libAlaemChar"/>
          <w:rtl/>
        </w:rPr>
        <w:t>صلى‌الله‌عليه‌وآله‌وسلم</w:t>
      </w:r>
      <w:r w:rsidRPr="00C01FC2">
        <w:rPr>
          <w:rtl/>
        </w:rPr>
        <w:t xml:space="preserve"> </w:t>
      </w:r>
      <w:r w:rsidRPr="00A62F9C">
        <w:rPr>
          <w:rtl/>
        </w:rPr>
        <w:t>ل</w:t>
      </w:r>
      <w:r>
        <w:rPr>
          <w:rFonts w:hint="cs"/>
          <w:rtl/>
        </w:rPr>
        <w:t>ـ</w:t>
      </w:r>
      <w:r w:rsidRPr="00A62F9C">
        <w:rPr>
          <w:rtl/>
        </w:rPr>
        <w:t>مّا قرأ الآية الّتي قبل هذه الآية على الناس قالت</w:t>
      </w:r>
    </w:p>
    <w:p w14:paraId="347C1A8D" w14:textId="77777777" w:rsidR="00F77B7E" w:rsidRPr="00A62F9C" w:rsidRDefault="00F77B7E" w:rsidP="00410E11">
      <w:pPr>
        <w:pStyle w:val="libLine"/>
        <w:rPr>
          <w:rtl/>
        </w:rPr>
      </w:pPr>
      <w:r w:rsidRPr="00A62F9C">
        <w:rPr>
          <w:rtl/>
        </w:rPr>
        <w:t>__________________</w:t>
      </w:r>
    </w:p>
    <w:p w14:paraId="18136D84" w14:textId="77777777" w:rsidR="00F77B7E" w:rsidRPr="00A62F9C" w:rsidRDefault="00F77B7E" w:rsidP="0083551C">
      <w:pPr>
        <w:pStyle w:val="libFootnote0"/>
        <w:rPr>
          <w:rtl/>
        </w:rPr>
      </w:pPr>
      <w:r>
        <w:rPr>
          <w:rtl/>
        </w:rPr>
        <w:t>(</w:t>
      </w:r>
      <w:r w:rsidRPr="00A62F9C">
        <w:rPr>
          <w:rtl/>
        </w:rPr>
        <w:t>1) الأنعام</w:t>
      </w:r>
      <w:r>
        <w:rPr>
          <w:rtl/>
        </w:rPr>
        <w:t xml:space="preserve">: </w:t>
      </w:r>
      <w:r w:rsidRPr="00A62F9C">
        <w:rPr>
          <w:rtl/>
        </w:rPr>
        <w:t>83</w:t>
      </w:r>
      <w:r>
        <w:rPr>
          <w:rtl/>
        </w:rPr>
        <w:t xml:space="preserve"> ـ </w:t>
      </w:r>
      <w:r w:rsidRPr="00A62F9C">
        <w:rPr>
          <w:rtl/>
        </w:rPr>
        <w:t>86.</w:t>
      </w:r>
    </w:p>
    <w:p w14:paraId="3C5D0FB5" w14:textId="77777777" w:rsidR="00F77B7E" w:rsidRPr="00A62F9C" w:rsidRDefault="00F77B7E" w:rsidP="00F52F7A">
      <w:pPr>
        <w:pStyle w:val="libNormal0"/>
        <w:rPr>
          <w:rtl/>
        </w:rPr>
      </w:pPr>
      <w:r>
        <w:rPr>
          <w:rtl/>
        </w:rPr>
        <w:br w:type="page"/>
      </w:r>
      <w:r w:rsidRPr="00A62F9C">
        <w:rPr>
          <w:rtl/>
        </w:rPr>
        <w:lastRenderedPageBreak/>
        <w:t>اليهود فيما بينهم</w:t>
      </w:r>
      <w:r>
        <w:rPr>
          <w:rtl/>
        </w:rPr>
        <w:t xml:space="preserve">: </w:t>
      </w:r>
      <w:r w:rsidRPr="00A62F9C">
        <w:rPr>
          <w:rtl/>
        </w:rPr>
        <w:t>ذكر محمد النبيّين ولم يبيّن لنا أمر موسى. فلمّا نزلت هذه الآية وقرأها عليهم قالوا</w:t>
      </w:r>
      <w:r>
        <w:rPr>
          <w:rtl/>
        </w:rPr>
        <w:t xml:space="preserve">: </w:t>
      </w:r>
      <w:r w:rsidRPr="00A62F9C">
        <w:rPr>
          <w:rtl/>
        </w:rPr>
        <w:t>إنّ محمدا قد ذكره وفضّله بالكلام عليهم.</w:t>
      </w:r>
    </w:p>
    <w:p w14:paraId="593079C7" w14:textId="77777777" w:rsidR="00F77B7E" w:rsidRPr="00A62F9C" w:rsidRDefault="00F77B7E" w:rsidP="00C70806">
      <w:pPr>
        <w:pStyle w:val="libNormal"/>
        <w:rPr>
          <w:rtl/>
        </w:rPr>
      </w:pPr>
      <w:r w:rsidRPr="00730FF9">
        <w:rPr>
          <w:rStyle w:val="libAlaemChar"/>
          <w:rtl/>
        </w:rPr>
        <w:t>(</w:t>
      </w:r>
      <w:r w:rsidRPr="00AA6577">
        <w:rPr>
          <w:rStyle w:val="libAieChar"/>
          <w:rtl/>
        </w:rPr>
        <w:t>رُسُلاً مُبَشِّرِينَ وَمُنْذِرِينَ</w:t>
      </w:r>
      <w:r w:rsidRPr="00730FF9">
        <w:rPr>
          <w:rStyle w:val="libAlaemChar"/>
          <w:rtl/>
        </w:rPr>
        <w:t>)</w:t>
      </w:r>
      <w:r w:rsidRPr="00A62F9C">
        <w:rPr>
          <w:rtl/>
        </w:rPr>
        <w:t xml:space="preserve"> نصب على المدح</w:t>
      </w:r>
      <w:r>
        <w:rPr>
          <w:rtl/>
        </w:rPr>
        <w:t xml:space="preserve">، </w:t>
      </w:r>
      <w:r w:rsidRPr="00A62F9C">
        <w:rPr>
          <w:rtl/>
        </w:rPr>
        <w:t>أو بإضمار «أرسلنا»</w:t>
      </w:r>
      <w:r>
        <w:rPr>
          <w:rtl/>
        </w:rPr>
        <w:t xml:space="preserve">، </w:t>
      </w:r>
      <w:r w:rsidRPr="00A62F9C">
        <w:rPr>
          <w:rtl/>
        </w:rPr>
        <w:t>أو على الحال ويكون رسلا موطّئا</w:t>
      </w:r>
      <w:r>
        <w:rPr>
          <w:rtl/>
        </w:rPr>
        <w:t xml:space="preserve"> لـ </w:t>
      </w:r>
      <w:r w:rsidRPr="00A62F9C">
        <w:rPr>
          <w:rtl/>
        </w:rPr>
        <w:t>«مبشّرين»</w:t>
      </w:r>
      <w:r>
        <w:rPr>
          <w:rtl/>
        </w:rPr>
        <w:t xml:space="preserve">، </w:t>
      </w:r>
      <w:r w:rsidRPr="00A62F9C">
        <w:rPr>
          <w:rtl/>
        </w:rPr>
        <w:t>كقولك</w:t>
      </w:r>
      <w:r>
        <w:rPr>
          <w:rtl/>
        </w:rPr>
        <w:t xml:space="preserve">: </w:t>
      </w:r>
      <w:r w:rsidRPr="00A62F9C">
        <w:rPr>
          <w:rtl/>
        </w:rPr>
        <w:t xml:space="preserve">مررت بزيد رجلا صالحا </w:t>
      </w:r>
      <w:r w:rsidRPr="00730FF9">
        <w:rPr>
          <w:rStyle w:val="libAlaemChar"/>
          <w:rtl/>
        </w:rPr>
        <w:t>(</w:t>
      </w:r>
      <w:r w:rsidRPr="00AA6577">
        <w:rPr>
          <w:rStyle w:val="libAieChar"/>
          <w:rtl/>
        </w:rPr>
        <w:t>لِئَلَّا يَكُونَ لِلنَّاسِ عَلَى اللهِ حُجَّةٌ بَعْدَ الرُّسُلِ</w:t>
      </w:r>
      <w:r w:rsidRPr="00730FF9">
        <w:rPr>
          <w:rStyle w:val="libAlaemChar"/>
          <w:rtl/>
        </w:rPr>
        <w:t>)</w:t>
      </w:r>
      <w:r w:rsidRPr="00A62F9C">
        <w:rPr>
          <w:rtl/>
        </w:rPr>
        <w:t xml:space="preserve"> فيقولوا</w:t>
      </w:r>
      <w:r>
        <w:rPr>
          <w:rtl/>
        </w:rPr>
        <w:t xml:space="preserve">: </w:t>
      </w:r>
      <w:r w:rsidRPr="00A62F9C">
        <w:rPr>
          <w:rtl/>
        </w:rPr>
        <w:t>لولا أرسلت إلينا رسولا فينبّهنا ويعلّمنا ما لم نكن نعلم</w:t>
      </w:r>
      <w:r>
        <w:rPr>
          <w:rtl/>
        </w:rPr>
        <w:t xml:space="preserve">، </w:t>
      </w:r>
      <w:r w:rsidRPr="00A62F9C">
        <w:rPr>
          <w:rtl/>
        </w:rPr>
        <w:t>ويوصلنا إلى المحجّة</w:t>
      </w:r>
      <w:r>
        <w:rPr>
          <w:rtl/>
        </w:rPr>
        <w:t xml:space="preserve">، </w:t>
      </w:r>
      <w:r w:rsidRPr="00A62F9C">
        <w:rPr>
          <w:rtl/>
        </w:rPr>
        <w:t>ويوقظنا من سنة الغفلة.</w:t>
      </w:r>
    </w:p>
    <w:p w14:paraId="33BCBE21" w14:textId="77777777" w:rsidR="00F77B7E" w:rsidRPr="00A62F9C" w:rsidRDefault="00F77B7E" w:rsidP="00C70806">
      <w:pPr>
        <w:pStyle w:val="libNormal"/>
        <w:rPr>
          <w:rtl/>
        </w:rPr>
      </w:pPr>
      <w:r w:rsidRPr="00A62F9C">
        <w:rPr>
          <w:rtl/>
        </w:rPr>
        <w:t>وفيه تنبيه على أنّ بعثة الأنبياء إلى الناس ضرورة</w:t>
      </w:r>
      <w:r>
        <w:rPr>
          <w:rtl/>
        </w:rPr>
        <w:t xml:space="preserve">، </w:t>
      </w:r>
      <w:r w:rsidRPr="00A62F9C">
        <w:rPr>
          <w:rtl/>
        </w:rPr>
        <w:t>لقصور الكلّ عن إدراك جزئيّات المصالح</w:t>
      </w:r>
      <w:r>
        <w:rPr>
          <w:rtl/>
        </w:rPr>
        <w:t xml:space="preserve">، </w:t>
      </w:r>
      <w:r w:rsidRPr="00A62F9C">
        <w:rPr>
          <w:rtl/>
        </w:rPr>
        <w:t>والأكثر عن إدراك كلّيّاتها.</w:t>
      </w:r>
    </w:p>
    <w:p w14:paraId="6AD6D4F9" w14:textId="77777777" w:rsidR="00F77B7E" w:rsidRPr="00A62F9C" w:rsidRDefault="00F77B7E" w:rsidP="00C70806">
      <w:pPr>
        <w:pStyle w:val="libNormal"/>
        <w:rPr>
          <w:rtl/>
        </w:rPr>
      </w:pPr>
      <w:r w:rsidRPr="00A62F9C">
        <w:rPr>
          <w:rtl/>
        </w:rPr>
        <w:t>والل</w:t>
      </w:r>
      <w:r>
        <w:rPr>
          <w:rFonts w:hint="cs"/>
          <w:rtl/>
        </w:rPr>
        <w:t>ّ</w:t>
      </w:r>
      <w:r w:rsidRPr="00A62F9C">
        <w:rPr>
          <w:rtl/>
        </w:rPr>
        <w:t>ام متعلّقة</w:t>
      </w:r>
      <w:r>
        <w:rPr>
          <w:rtl/>
        </w:rPr>
        <w:t xml:space="preserve"> بـ </w:t>
      </w:r>
      <w:r w:rsidRPr="00A62F9C">
        <w:rPr>
          <w:rtl/>
        </w:rPr>
        <w:t>«أرسلنا»</w:t>
      </w:r>
      <w:r>
        <w:rPr>
          <w:rtl/>
        </w:rPr>
        <w:t xml:space="preserve">، </w:t>
      </w:r>
      <w:r w:rsidRPr="00A62F9C">
        <w:rPr>
          <w:rtl/>
        </w:rPr>
        <w:t>أو بقوله</w:t>
      </w:r>
      <w:r>
        <w:rPr>
          <w:rtl/>
        </w:rPr>
        <w:t xml:space="preserve">: </w:t>
      </w:r>
      <w:r w:rsidRPr="00A62F9C">
        <w:rPr>
          <w:rtl/>
        </w:rPr>
        <w:t>«مبشّرين ومنذرين»</w:t>
      </w:r>
      <w:r>
        <w:rPr>
          <w:rtl/>
        </w:rPr>
        <w:t>.</w:t>
      </w:r>
      <w:r w:rsidRPr="00A62F9C">
        <w:rPr>
          <w:rtl/>
        </w:rPr>
        <w:t xml:space="preserve"> </w:t>
      </w:r>
      <w:r>
        <w:rPr>
          <w:rtl/>
        </w:rPr>
        <w:t>و «</w:t>
      </w:r>
      <w:r w:rsidRPr="00A62F9C">
        <w:rPr>
          <w:rtl/>
        </w:rPr>
        <w:t>حجّة» اسم «كان»</w:t>
      </w:r>
      <w:r>
        <w:rPr>
          <w:rtl/>
        </w:rPr>
        <w:t xml:space="preserve">، </w:t>
      </w:r>
      <w:r w:rsidRPr="00A62F9C">
        <w:rPr>
          <w:rtl/>
        </w:rPr>
        <w:t>وخبره «للناس» أو «على الله» والآخر حال. ولا يجوز تعلّقه</w:t>
      </w:r>
      <w:r>
        <w:rPr>
          <w:rtl/>
        </w:rPr>
        <w:t xml:space="preserve"> بـ </w:t>
      </w:r>
      <w:r w:rsidRPr="00A62F9C">
        <w:rPr>
          <w:rtl/>
        </w:rPr>
        <w:t>«حجّة» لأنّه مصدر</w:t>
      </w:r>
      <w:r>
        <w:rPr>
          <w:rtl/>
        </w:rPr>
        <w:t xml:space="preserve">، </w:t>
      </w:r>
      <w:r w:rsidRPr="00A62F9C">
        <w:rPr>
          <w:rtl/>
        </w:rPr>
        <w:t xml:space="preserve">ولا يجوز تقديم متعلّق المصدر عليه. </w:t>
      </w:r>
      <w:r>
        <w:rPr>
          <w:rtl/>
        </w:rPr>
        <w:t>و «</w:t>
      </w:r>
      <w:r w:rsidRPr="00A62F9C">
        <w:rPr>
          <w:rtl/>
        </w:rPr>
        <w:t>بعد» ظرف لها أو صفة.</w:t>
      </w:r>
    </w:p>
    <w:p w14:paraId="4EB53E41" w14:textId="77777777" w:rsidR="00F77B7E" w:rsidRPr="00A62F9C" w:rsidRDefault="00F77B7E" w:rsidP="00C70806">
      <w:pPr>
        <w:pStyle w:val="libNormal"/>
        <w:rPr>
          <w:rtl/>
        </w:rPr>
      </w:pPr>
      <w:r w:rsidRPr="00730FF9">
        <w:rPr>
          <w:rStyle w:val="libAlaemChar"/>
          <w:rtl/>
        </w:rPr>
        <w:t>(</w:t>
      </w:r>
      <w:r w:rsidRPr="00AA6577">
        <w:rPr>
          <w:rStyle w:val="libAieChar"/>
          <w:rtl/>
        </w:rPr>
        <w:t>وَكانَ اللهُ عَزِيزاً</w:t>
      </w:r>
      <w:r w:rsidRPr="00730FF9">
        <w:rPr>
          <w:rStyle w:val="libAlaemChar"/>
          <w:rtl/>
        </w:rPr>
        <w:t>)</w:t>
      </w:r>
      <w:r w:rsidRPr="00A62F9C">
        <w:rPr>
          <w:rtl/>
        </w:rPr>
        <w:t xml:space="preserve"> لا يغلب فيما يريده </w:t>
      </w:r>
      <w:r w:rsidRPr="00730FF9">
        <w:rPr>
          <w:rStyle w:val="libAlaemChar"/>
          <w:rtl/>
        </w:rPr>
        <w:t>(</w:t>
      </w:r>
      <w:r w:rsidRPr="00AA6577">
        <w:rPr>
          <w:rStyle w:val="libAieChar"/>
          <w:rtl/>
        </w:rPr>
        <w:t>حَكِيماً</w:t>
      </w:r>
      <w:r w:rsidRPr="00730FF9">
        <w:rPr>
          <w:rStyle w:val="libAlaemChar"/>
          <w:rtl/>
        </w:rPr>
        <w:t>)</w:t>
      </w:r>
      <w:r w:rsidRPr="00A62F9C">
        <w:rPr>
          <w:rtl/>
        </w:rPr>
        <w:t xml:space="preserve"> فيما دبّر من أمر النبوّة</w:t>
      </w:r>
      <w:r>
        <w:rPr>
          <w:rtl/>
        </w:rPr>
        <w:t xml:space="preserve">، </w:t>
      </w:r>
      <w:r w:rsidRPr="00A62F9C">
        <w:rPr>
          <w:rtl/>
        </w:rPr>
        <w:t>وفيما خصّ كلّ نبيّ بنوع من الوحي والإعجاز.</w:t>
      </w:r>
    </w:p>
    <w:p w14:paraId="1A222FBD" w14:textId="77777777" w:rsidR="00F77B7E" w:rsidRPr="00A62F9C" w:rsidRDefault="00F77B7E" w:rsidP="00C70806">
      <w:pPr>
        <w:pStyle w:val="libNormal"/>
        <w:rPr>
          <w:rtl/>
        </w:rPr>
      </w:pPr>
      <w:r w:rsidRPr="00730FF9">
        <w:rPr>
          <w:rStyle w:val="libAlaemChar"/>
          <w:rtl/>
        </w:rPr>
        <w:t>(</w:t>
      </w:r>
      <w:r w:rsidRPr="00AA6577">
        <w:rPr>
          <w:rStyle w:val="libAieChar"/>
          <w:rtl/>
        </w:rPr>
        <w:t>لكِنِ اللهُ يَشْهَدُ بِما أَنْزَلَ إِلَيْكَ أَنْزَلَهُ بِعِلْمِهِ وَالْمَلائِكَةُ يَشْهَدُونَ وَكَفى بِاللهِ شَهِيداً (166) إِنَّ الَّذِينَ كَفَرُوا وَصَدُّوا عَنْ سَبِيلِ اللهِ قَدْ ضَلُّوا ضَلالاً بَعِيداً (167) إِنَّ الَّذِينَ كَفَرُوا وَظَلَمُوا لَمْ يَكُنِ اللهُ لِيَغْفِرَ لَهُمْ وَلا لِيَهْدِيَهُمْ طَرِيقاً (168) إِلاَّ طَرِيقَ جَهَنَّمَ خالِدِينَ فِيها أَبَداً وَكانَ ذلِكَ عَلَى اللهِ يَسِيراً (169)</w:t>
      </w:r>
      <w:r w:rsidRPr="00730FF9">
        <w:rPr>
          <w:rStyle w:val="libAlaemChar"/>
          <w:rtl/>
        </w:rPr>
        <w:t>)</w:t>
      </w:r>
    </w:p>
    <w:p w14:paraId="2C8E1D42" w14:textId="77777777" w:rsidR="00F77B7E" w:rsidRPr="00A62F9C" w:rsidRDefault="00F77B7E" w:rsidP="00C70806">
      <w:pPr>
        <w:pStyle w:val="libNormal"/>
        <w:rPr>
          <w:rtl/>
        </w:rPr>
      </w:pPr>
      <w:r w:rsidRPr="00A62F9C">
        <w:rPr>
          <w:rtl/>
        </w:rPr>
        <w:t>قيل</w:t>
      </w:r>
      <w:r>
        <w:rPr>
          <w:rtl/>
        </w:rPr>
        <w:t xml:space="preserve">: </w:t>
      </w:r>
      <w:r w:rsidRPr="00A62F9C">
        <w:rPr>
          <w:rtl/>
        </w:rPr>
        <w:t xml:space="preserve">إنّ جماعة من اليهود دخلوا على رسول الله </w:t>
      </w:r>
      <w:r w:rsidRPr="00730FF9">
        <w:rPr>
          <w:rStyle w:val="libAlaemChar"/>
          <w:rtl/>
        </w:rPr>
        <w:t>صلى‌الله‌عليه‌وآله‌وسلم</w:t>
      </w:r>
      <w:r w:rsidRPr="00A62F9C">
        <w:rPr>
          <w:rtl/>
        </w:rPr>
        <w:t xml:space="preserve"> فقال النبيّ لهم</w:t>
      </w:r>
      <w:r>
        <w:rPr>
          <w:rtl/>
        </w:rPr>
        <w:t xml:space="preserve">: </w:t>
      </w:r>
      <w:r w:rsidRPr="00A62F9C">
        <w:rPr>
          <w:rtl/>
        </w:rPr>
        <w:t>إنّي أعلم أنّكم تعلمون أنّي رسول الله. فقالوا</w:t>
      </w:r>
      <w:r>
        <w:rPr>
          <w:rtl/>
        </w:rPr>
        <w:t xml:space="preserve">: </w:t>
      </w:r>
      <w:r w:rsidRPr="00A62F9C">
        <w:rPr>
          <w:rtl/>
        </w:rPr>
        <w:t>ما نعلم ذلك ولا نشهد به. فأنزل الله بعد</w:t>
      </w:r>
    </w:p>
    <w:p w14:paraId="63053E46" w14:textId="77777777" w:rsidR="00F77B7E" w:rsidRPr="00A62F9C" w:rsidRDefault="00F77B7E" w:rsidP="00F52F7A">
      <w:pPr>
        <w:pStyle w:val="libNormal0"/>
        <w:rPr>
          <w:rtl/>
        </w:rPr>
      </w:pPr>
      <w:r>
        <w:rPr>
          <w:rtl/>
        </w:rPr>
        <w:br w:type="page"/>
      </w:r>
      <w:r w:rsidRPr="00A62F9C">
        <w:rPr>
          <w:rtl/>
        </w:rPr>
        <w:lastRenderedPageBreak/>
        <w:t>إنكارهم وجحودهم.</w:t>
      </w:r>
    </w:p>
    <w:p w14:paraId="5B32E057" w14:textId="77777777" w:rsidR="00F77B7E" w:rsidRPr="00A62F9C" w:rsidRDefault="00F77B7E" w:rsidP="00C70806">
      <w:pPr>
        <w:pStyle w:val="libNormal"/>
        <w:rPr>
          <w:rtl/>
        </w:rPr>
      </w:pPr>
      <w:r w:rsidRPr="00730FF9">
        <w:rPr>
          <w:rStyle w:val="libAlaemChar"/>
          <w:rtl/>
        </w:rPr>
        <w:t>(</w:t>
      </w:r>
      <w:r w:rsidRPr="00AA6577">
        <w:rPr>
          <w:rStyle w:val="libAieChar"/>
          <w:rtl/>
        </w:rPr>
        <w:t>لكِنِ اللهُ يَشْهَدُ</w:t>
      </w:r>
      <w:r w:rsidRPr="00730FF9">
        <w:rPr>
          <w:rStyle w:val="libAlaemChar"/>
          <w:rtl/>
        </w:rPr>
        <w:t>)</w:t>
      </w:r>
      <w:r w:rsidRPr="00A62F9C">
        <w:rPr>
          <w:rtl/>
        </w:rPr>
        <w:t xml:space="preserve"> فهذا استدراك عن مفهوم ما قبله</w:t>
      </w:r>
      <w:r>
        <w:rPr>
          <w:rtl/>
        </w:rPr>
        <w:t xml:space="preserve">، </w:t>
      </w:r>
      <w:r w:rsidRPr="00A62F9C">
        <w:rPr>
          <w:rtl/>
        </w:rPr>
        <w:t>فإنّهم</w:t>
      </w:r>
      <w:r w:rsidRPr="00C01FC2">
        <w:rPr>
          <w:rtl/>
        </w:rPr>
        <w:t xml:space="preserve"> </w:t>
      </w:r>
      <w:r w:rsidRPr="00A62F9C">
        <w:rPr>
          <w:rtl/>
        </w:rPr>
        <w:t>ل</w:t>
      </w:r>
      <w:r>
        <w:rPr>
          <w:rFonts w:hint="cs"/>
          <w:rtl/>
        </w:rPr>
        <w:t>ـ</w:t>
      </w:r>
      <w:r w:rsidRPr="00A62F9C">
        <w:rPr>
          <w:rtl/>
        </w:rPr>
        <w:t xml:space="preserve">مّا تعنّتوا على رسول الله </w:t>
      </w:r>
      <w:r w:rsidRPr="00730FF9">
        <w:rPr>
          <w:rStyle w:val="libAlaemChar"/>
          <w:rtl/>
        </w:rPr>
        <w:t>صلى‌الله‌عليه‌وآله‌وسلم</w:t>
      </w:r>
      <w:r w:rsidRPr="00A62F9C">
        <w:rPr>
          <w:rtl/>
        </w:rPr>
        <w:t xml:space="preserve"> بسؤال كتاب ينزل عليهم من السماء</w:t>
      </w:r>
      <w:r>
        <w:rPr>
          <w:rtl/>
        </w:rPr>
        <w:t xml:space="preserve">، </w:t>
      </w:r>
      <w:r w:rsidRPr="00A62F9C">
        <w:rPr>
          <w:rtl/>
        </w:rPr>
        <w:t>واحتجّ عليهم بقوله</w:t>
      </w:r>
      <w:r>
        <w:rPr>
          <w:rtl/>
        </w:rPr>
        <w:t xml:space="preserve">: </w:t>
      </w:r>
      <w:r w:rsidRPr="00730FF9">
        <w:rPr>
          <w:rStyle w:val="libAlaemChar"/>
          <w:rtl/>
        </w:rPr>
        <w:t>(</w:t>
      </w:r>
      <w:r w:rsidRPr="00AA6577">
        <w:rPr>
          <w:rStyle w:val="libAieChar"/>
          <w:rtl/>
        </w:rPr>
        <w:t>إِنَّا أَوْحَيْنا إِلَيْكَ</w:t>
      </w:r>
      <w:r w:rsidRPr="00730FF9">
        <w:rPr>
          <w:rStyle w:val="libAlaemChar"/>
          <w:rtl/>
        </w:rPr>
        <w:t>)</w:t>
      </w:r>
      <w:r w:rsidRPr="00A62F9C">
        <w:rPr>
          <w:rtl/>
        </w:rPr>
        <w:t xml:space="preserve"> الآية</w:t>
      </w:r>
      <w:r>
        <w:rPr>
          <w:rtl/>
        </w:rPr>
        <w:t xml:space="preserve">، </w:t>
      </w:r>
      <w:r w:rsidRPr="00A62F9C">
        <w:rPr>
          <w:rtl/>
        </w:rPr>
        <w:t>قال</w:t>
      </w:r>
      <w:r>
        <w:rPr>
          <w:rtl/>
        </w:rPr>
        <w:t xml:space="preserve">: </w:t>
      </w:r>
      <w:r w:rsidRPr="00A62F9C">
        <w:rPr>
          <w:rtl/>
        </w:rPr>
        <w:t>إنّهم لا يشهدون بذلك</w:t>
      </w:r>
      <w:r>
        <w:rPr>
          <w:rtl/>
        </w:rPr>
        <w:t xml:space="preserve">، </w:t>
      </w:r>
      <w:r w:rsidRPr="00A62F9C">
        <w:rPr>
          <w:rtl/>
        </w:rPr>
        <w:t>ولكنّ الله يشهد</w:t>
      </w:r>
      <w:r>
        <w:rPr>
          <w:rtl/>
        </w:rPr>
        <w:t xml:space="preserve">، </w:t>
      </w:r>
      <w:r w:rsidRPr="00A62F9C">
        <w:rPr>
          <w:rtl/>
        </w:rPr>
        <w:t>أو أنّهم أنكروا الإيحاء إليك ولكنّ الله يشهد</w:t>
      </w:r>
      <w:r>
        <w:rPr>
          <w:rtl/>
        </w:rPr>
        <w:t xml:space="preserve">، </w:t>
      </w:r>
      <w:r w:rsidRPr="00A62F9C">
        <w:rPr>
          <w:rtl/>
        </w:rPr>
        <w:t>يعني</w:t>
      </w:r>
      <w:r>
        <w:rPr>
          <w:rtl/>
        </w:rPr>
        <w:t xml:space="preserve">: </w:t>
      </w:r>
      <w:r w:rsidRPr="00A62F9C">
        <w:rPr>
          <w:rtl/>
        </w:rPr>
        <w:t xml:space="preserve">يبيّنه ويقرّره </w:t>
      </w:r>
      <w:r w:rsidRPr="00730FF9">
        <w:rPr>
          <w:rStyle w:val="libAlaemChar"/>
          <w:rtl/>
        </w:rPr>
        <w:t>(</w:t>
      </w:r>
      <w:r w:rsidRPr="00AA6577">
        <w:rPr>
          <w:rStyle w:val="libAieChar"/>
          <w:rtl/>
        </w:rPr>
        <w:t>بِما أَنْزَلَ إِلَيْكَ</w:t>
      </w:r>
      <w:r w:rsidRPr="00730FF9">
        <w:rPr>
          <w:rStyle w:val="libAlaemChar"/>
          <w:rtl/>
        </w:rPr>
        <w:t>)</w:t>
      </w:r>
      <w:r w:rsidRPr="00A62F9C">
        <w:rPr>
          <w:rtl/>
        </w:rPr>
        <w:t xml:space="preserve"> من القرآن المعجز الدالّ على نبوّتك.</w:t>
      </w:r>
    </w:p>
    <w:p w14:paraId="49D54C70" w14:textId="77777777" w:rsidR="00F77B7E" w:rsidRPr="00A62F9C" w:rsidRDefault="00F77B7E" w:rsidP="00C70806">
      <w:pPr>
        <w:pStyle w:val="libNormal"/>
        <w:rPr>
          <w:rtl/>
        </w:rPr>
      </w:pPr>
      <w:r w:rsidRPr="00730FF9">
        <w:rPr>
          <w:rStyle w:val="libAlaemChar"/>
          <w:rtl/>
        </w:rPr>
        <w:t>(</w:t>
      </w:r>
      <w:r w:rsidRPr="00AA6577">
        <w:rPr>
          <w:rStyle w:val="libAieChar"/>
          <w:rtl/>
        </w:rPr>
        <w:t>أَنْزَلَهُ بِعِلْمِهِ</w:t>
      </w:r>
      <w:r w:rsidRPr="00730FF9">
        <w:rPr>
          <w:rStyle w:val="libAlaemChar"/>
          <w:rtl/>
        </w:rPr>
        <w:t>)</w:t>
      </w:r>
      <w:r w:rsidRPr="00A62F9C">
        <w:rPr>
          <w:rtl/>
        </w:rPr>
        <w:t xml:space="preserve"> أنزله ملتبسا بعلمه الخاصّ به</w:t>
      </w:r>
      <w:r>
        <w:rPr>
          <w:rtl/>
        </w:rPr>
        <w:t xml:space="preserve">، </w:t>
      </w:r>
      <w:r w:rsidRPr="00A62F9C">
        <w:rPr>
          <w:rtl/>
        </w:rPr>
        <w:t>وهو العلم بتأليفه على نظم يعجز عنه كلّ بليغ. أو بحال من يستعدّ للنبوّة ويستأهل نزول الكتاب عليه. أو بعلمه الّذي يحتاج إليه الناس في معاشهم ومعادهم. والجارّ والمجرور على الأوّلين حال من الفاعل</w:t>
      </w:r>
      <w:r>
        <w:rPr>
          <w:rtl/>
        </w:rPr>
        <w:t xml:space="preserve">، </w:t>
      </w:r>
      <w:r w:rsidRPr="00A62F9C">
        <w:rPr>
          <w:rtl/>
        </w:rPr>
        <w:t>وعلى الثالث حال من المفعول. والجملة كالتفسير</w:t>
      </w:r>
      <w:r w:rsidRPr="00EF44C5">
        <w:rPr>
          <w:rtl/>
        </w:rPr>
        <w:t xml:space="preserve"> </w:t>
      </w:r>
      <w:r w:rsidRPr="00A62F9C">
        <w:rPr>
          <w:rtl/>
        </w:rPr>
        <w:t>ل</w:t>
      </w:r>
      <w:r>
        <w:rPr>
          <w:rFonts w:hint="cs"/>
          <w:rtl/>
        </w:rPr>
        <w:t>ـ</w:t>
      </w:r>
      <w:r w:rsidRPr="00A62F9C">
        <w:rPr>
          <w:rtl/>
        </w:rPr>
        <w:t>ما قبلها.</w:t>
      </w:r>
    </w:p>
    <w:p w14:paraId="16E22E92" w14:textId="77777777" w:rsidR="00F77B7E" w:rsidRPr="00A62F9C" w:rsidRDefault="00F77B7E" w:rsidP="00C70806">
      <w:pPr>
        <w:pStyle w:val="libNormal"/>
        <w:rPr>
          <w:rtl/>
        </w:rPr>
      </w:pPr>
      <w:r w:rsidRPr="00730FF9">
        <w:rPr>
          <w:rStyle w:val="libAlaemChar"/>
          <w:rtl/>
        </w:rPr>
        <w:t>(</w:t>
      </w:r>
      <w:r w:rsidRPr="00AA6577">
        <w:rPr>
          <w:rStyle w:val="libAieChar"/>
          <w:rtl/>
        </w:rPr>
        <w:t>وَالْمَلائِكَةُ يَشْهَدُونَ</w:t>
      </w:r>
      <w:r w:rsidRPr="00730FF9">
        <w:rPr>
          <w:rStyle w:val="libAlaemChar"/>
          <w:rtl/>
        </w:rPr>
        <w:t>)</w:t>
      </w:r>
      <w:r w:rsidRPr="00A62F9C">
        <w:rPr>
          <w:rtl/>
        </w:rPr>
        <w:t xml:space="preserve"> أيضا بنبوّتك.</w:t>
      </w:r>
    </w:p>
    <w:p w14:paraId="7E214E42" w14:textId="77777777" w:rsidR="00F77B7E" w:rsidRPr="00A62F9C" w:rsidRDefault="00F77B7E" w:rsidP="00C70806">
      <w:pPr>
        <w:pStyle w:val="libNormal"/>
        <w:rPr>
          <w:rtl/>
        </w:rPr>
      </w:pPr>
      <w:r w:rsidRPr="00A62F9C">
        <w:rPr>
          <w:rtl/>
        </w:rPr>
        <w:t>وفيه تنبيه على أنّهم يودّون أن يعلموا صحّة دعوى النبوّة على وجه يستغنى عن النظر والتأمّل</w:t>
      </w:r>
      <w:r>
        <w:rPr>
          <w:rtl/>
        </w:rPr>
        <w:t xml:space="preserve">، </w:t>
      </w:r>
      <w:r w:rsidRPr="00A62F9C">
        <w:rPr>
          <w:rtl/>
        </w:rPr>
        <w:t>وهذا النوع من خواصّ الملك</w:t>
      </w:r>
      <w:r>
        <w:rPr>
          <w:rtl/>
        </w:rPr>
        <w:t xml:space="preserve">، </w:t>
      </w:r>
      <w:r w:rsidRPr="00A62F9C">
        <w:rPr>
          <w:rtl/>
        </w:rPr>
        <w:t>ولا سبيل للإنسان إلى العلم بأمثال ذلك سوى الفكر والنظر</w:t>
      </w:r>
      <w:r>
        <w:rPr>
          <w:rtl/>
        </w:rPr>
        <w:t xml:space="preserve">، </w:t>
      </w:r>
      <w:r w:rsidRPr="00A62F9C">
        <w:rPr>
          <w:rtl/>
        </w:rPr>
        <w:t>فلو أتى هؤلاء بالنظر الصحيح لعرفوا نبوّتك</w:t>
      </w:r>
      <w:r>
        <w:rPr>
          <w:rtl/>
        </w:rPr>
        <w:t xml:space="preserve">، </w:t>
      </w:r>
      <w:r w:rsidRPr="00A62F9C">
        <w:rPr>
          <w:rtl/>
        </w:rPr>
        <w:t>وشهدوا بما عرفت الملائكة وشهدوا عليها.</w:t>
      </w:r>
    </w:p>
    <w:p w14:paraId="5EC43528" w14:textId="77777777" w:rsidR="00F77B7E" w:rsidRPr="00A62F9C" w:rsidRDefault="00F77B7E" w:rsidP="00C70806">
      <w:pPr>
        <w:pStyle w:val="libNormal"/>
        <w:rPr>
          <w:rtl/>
        </w:rPr>
      </w:pPr>
      <w:r w:rsidRPr="00A62F9C">
        <w:rPr>
          <w:rtl/>
        </w:rPr>
        <w:t>وقال في الجامع والكشّاف</w:t>
      </w:r>
      <w:r>
        <w:rPr>
          <w:rtl/>
        </w:rPr>
        <w:t xml:space="preserve">: </w:t>
      </w:r>
      <w:r w:rsidRPr="00A62F9C">
        <w:rPr>
          <w:rtl/>
        </w:rPr>
        <w:t>«معنى شهادة الله بما أنزل إليه إثباته لصحّته بالمعجزات</w:t>
      </w:r>
      <w:r>
        <w:rPr>
          <w:rtl/>
        </w:rPr>
        <w:t xml:space="preserve">، </w:t>
      </w:r>
      <w:r w:rsidRPr="00A62F9C">
        <w:rPr>
          <w:rtl/>
        </w:rPr>
        <w:t>كما تثبت الدعاوي بالبيّنات</w:t>
      </w:r>
      <w:r>
        <w:rPr>
          <w:rtl/>
        </w:rPr>
        <w:t xml:space="preserve">، </w:t>
      </w:r>
      <w:r w:rsidRPr="00A62F9C">
        <w:rPr>
          <w:rtl/>
        </w:rPr>
        <w:t xml:space="preserve">وشهادة الملائكة شهادتهم بأنّه حقّ وصدق» </w:t>
      </w:r>
      <w:r w:rsidRPr="005D2F9F">
        <w:rPr>
          <w:rStyle w:val="libFootnotenumChar"/>
          <w:rtl/>
        </w:rPr>
        <w:t>(1)</w:t>
      </w:r>
      <w:r>
        <w:rPr>
          <w:rtl/>
        </w:rPr>
        <w:t>.</w:t>
      </w:r>
    </w:p>
    <w:p w14:paraId="2838310D" w14:textId="77777777" w:rsidR="00F77B7E" w:rsidRPr="00A62F9C" w:rsidRDefault="00F77B7E" w:rsidP="00C70806">
      <w:pPr>
        <w:pStyle w:val="libNormal"/>
        <w:rPr>
          <w:rtl/>
        </w:rPr>
      </w:pPr>
      <w:r w:rsidRPr="00730FF9">
        <w:rPr>
          <w:rStyle w:val="libAlaemChar"/>
          <w:rtl/>
        </w:rPr>
        <w:t>(</w:t>
      </w:r>
      <w:r w:rsidRPr="00AA6577">
        <w:rPr>
          <w:rStyle w:val="libAieChar"/>
          <w:rtl/>
        </w:rPr>
        <w:t>وَكَفى بِاللهِ شَهِيداً</w:t>
      </w:r>
      <w:r w:rsidRPr="00730FF9">
        <w:rPr>
          <w:rStyle w:val="libAlaemChar"/>
          <w:rtl/>
        </w:rPr>
        <w:t>)</w:t>
      </w:r>
      <w:r w:rsidRPr="00A62F9C">
        <w:rPr>
          <w:rtl/>
        </w:rPr>
        <w:t xml:space="preserve"> أي</w:t>
      </w:r>
      <w:r>
        <w:rPr>
          <w:rtl/>
        </w:rPr>
        <w:t xml:space="preserve">: </w:t>
      </w:r>
      <w:r w:rsidRPr="00A62F9C">
        <w:rPr>
          <w:rtl/>
        </w:rPr>
        <w:t xml:space="preserve">وكفى بما أقام من الحجج على صحّة نبوّتك عن الاستشهاد بغيره وإن لم يشهد غيره. وفي هذه الآية تسلية للنبيّ </w:t>
      </w:r>
      <w:r w:rsidRPr="00730FF9">
        <w:rPr>
          <w:rStyle w:val="libAlaemChar"/>
          <w:rtl/>
        </w:rPr>
        <w:t>صلى‌الله‌عليه‌وآله‌وسلم</w:t>
      </w:r>
      <w:r w:rsidRPr="00A62F9C">
        <w:rPr>
          <w:rtl/>
        </w:rPr>
        <w:t xml:space="preserve"> عن تكذيب من كذّبه.</w:t>
      </w:r>
    </w:p>
    <w:p w14:paraId="0EBE7A52" w14:textId="77777777" w:rsidR="00F77B7E" w:rsidRPr="00A62F9C" w:rsidRDefault="00F77B7E" w:rsidP="00C70806">
      <w:pPr>
        <w:pStyle w:val="libNormal"/>
        <w:rPr>
          <w:rtl/>
        </w:rPr>
      </w:pPr>
      <w:r w:rsidRPr="00730FF9">
        <w:rPr>
          <w:rStyle w:val="libAlaemChar"/>
          <w:rtl/>
        </w:rPr>
        <w:t>(</w:t>
      </w:r>
      <w:r w:rsidRPr="00AA6577">
        <w:rPr>
          <w:rStyle w:val="libAieChar"/>
          <w:rtl/>
        </w:rPr>
        <w:t>إِنَّ الَّذِينَ كَفَرُوا وَصَدُّوا عَنْ سَبِيلِ اللهِ</w:t>
      </w:r>
      <w:r w:rsidRPr="00730FF9">
        <w:rPr>
          <w:rStyle w:val="libAlaemChar"/>
          <w:rtl/>
        </w:rPr>
        <w:t>)</w:t>
      </w:r>
      <w:r w:rsidRPr="00A62F9C">
        <w:rPr>
          <w:rtl/>
        </w:rPr>
        <w:t xml:space="preserve"> عن الدين الّذي بعثك به إلى خلقه</w:t>
      </w:r>
    </w:p>
    <w:p w14:paraId="3C6750EA" w14:textId="77777777" w:rsidR="00F77B7E" w:rsidRPr="00A62F9C" w:rsidRDefault="00F77B7E" w:rsidP="00410E11">
      <w:pPr>
        <w:pStyle w:val="libLine"/>
        <w:rPr>
          <w:rtl/>
        </w:rPr>
      </w:pPr>
      <w:r w:rsidRPr="00A62F9C">
        <w:rPr>
          <w:rtl/>
        </w:rPr>
        <w:t>__________________</w:t>
      </w:r>
    </w:p>
    <w:p w14:paraId="6297F287" w14:textId="77777777" w:rsidR="00F77B7E" w:rsidRPr="00A62F9C" w:rsidRDefault="00F77B7E" w:rsidP="0083551C">
      <w:pPr>
        <w:pStyle w:val="libFootnote0"/>
        <w:rPr>
          <w:rtl/>
        </w:rPr>
      </w:pPr>
      <w:r>
        <w:rPr>
          <w:rtl/>
        </w:rPr>
        <w:t>(</w:t>
      </w:r>
      <w:r w:rsidRPr="00A62F9C">
        <w:rPr>
          <w:rtl/>
        </w:rPr>
        <w:t>1) جوامع الجامع 1</w:t>
      </w:r>
      <w:r>
        <w:rPr>
          <w:rtl/>
        </w:rPr>
        <w:t xml:space="preserve">: </w:t>
      </w:r>
      <w:r w:rsidRPr="00A62F9C">
        <w:rPr>
          <w:rtl/>
        </w:rPr>
        <w:t>351</w:t>
      </w:r>
      <w:r>
        <w:rPr>
          <w:rtl/>
        </w:rPr>
        <w:t xml:space="preserve">، </w:t>
      </w:r>
      <w:r w:rsidRPr="00A62F9C">
        <w:rPr>
          <w:rtl/>
        </w:rPr>
        <w:t>الكشّاف 1</w:t>
      </w:r>
      <w:r>
        <w:rPr>
          <w:rtl/>
        </w:rPr>
        <w:t xml:space="preserve">: </w:t>
      </w:r>
      <w:r w:rsidRPr="00A62F9C">
        <w:rPr>
          <w:rtl/>
        </w:rPr>
        <w:t>592.</w:t>
      </w:r>
    </w:p>
    <w:p w14:paraId="7A4016DB" w14:textId="77777777" w:rsidR="00F77B7E" w:rsidRPr="00A62F9C" w:rsidRDefault="00F77B7E" w:rsidP="00F52F7A">
      <w:pPr>
        <w:pStyle w:val="libNormal0"/>
        <w:rPr>
          <w:rtl/>
        </w:rPr>
      </w:pPr>
      <w:r>
        <w:rPr>
          <w:rtl/>
        </w:rPr>
        <w:br w:type="page"/>
      </w:r>
      <w:r w:rsidRPr="00730FF9">
        <w:rPr>
          <w:rStyle w:val="libAlaemChar"/>
          <w:rtl/>
        </w:rPr>
        <w:lastRenderedPageBreak/>
        <w:t>(</w:t>
      </w:r>
      <w:r w:rsidRPr="00AA6577">
        <w:rPr>
          <w:rStyle w:val="libAieChar"/>
          <w:rtl/>
        </w:rPr>
        <w:t>قَدْ ضَلُّوا ضَلالاً بَعِيداً</w:t>
      </w:r>
      <w:r w:rsidRPr="00730FF9">
        <w:rPr>
          <w:rStyle w:val="libAlaemChar"/>
          <w:rtl/>
        </w:rPr>
        <w:t>)</w:t>
      </w:r>
      <w:r w:rsidRPr="00A62F9C">
        <w:rPr>
          <w:rtl/>
        </w:rPr>
        <w:t xml:space="preserve"> قد جاروا عن قصد الطريق جورا شديدا</w:t>
      </w:r>
      <w:r>
        <w:rPr>
          <w:rtl/>
        </w:rPr>
        <w:t xml:space="preserve">، </w:t>
      </w:r>
      <w:r w:rsidRPr="00A62F9C">
        <w:rPr>
          <w:rtl/>
        </w:rPr>
        <w:t>وزالوا عن المحجّة الّتي هي دين الله الّذي ارتضاه وبعثك به إلى خلقه زوالا بعيدا عن الرشاد</w:t>
      </w:r>
      <w:r>
        <w:rPr>
          <w:rtl/>
        </w:rPr>
        <w:t xml:space="preserve">، </w:t>
      </w:r>
      <w:r w:rsidRPr="00A62F9C">
        <w:rPr>
          <w:rtl/>
        </w:rPr>
        <w:t>لأنّهم قد جمعوا بين الضلال والإضلال</w:t>
      </w:r>
      <w:r>
        <w:rPr>
          <w:rtl/>
        </w:rPr>
        <w:t xml:space="preserve">، </w:t>
      </w:r>
      <w:r w:rsidRPr="00A62F9C">
        <w:rPr>
          <w:rtl/>
        </w:rPr>
        <w:t>ولأنّ المضلّ يكون أغرق في الضلال</w:t>
      </w:r>
      <w:r>
        <w:rPr>
          <w:rtl/>
        </w:rPr>
        <w:t xml:space="preserve">، </w:t>
      </w:r>
      <w:r w:rsidRPr="00A62F9C">
        <w:rPr>
          <w:rtl/>
        </w:rPr>
        <w:t>وأبعد من الانقلاع عنه.</w:t>
      </w:r>
    </w:p>
    <w:p w14:paraId="07B9CC65" w14:textId="77777777" w:rsidR="00F77B7E" w:rsidRPr="00A62F9C" w:rsidRDefault="00F77B7E" w:rsidP="00C70806">
      <w:pPr>
        <w:pStyle w:val="libNormal"/>
        <w:rPr>
          <w:rtl/>
        </w:rPr>
      </w:pPr>
      <w:r w:rsidRPr="00730FF9">
        <w:rPr>
          <w:rStyle w:val="libAlaemChar"/>
          <w:rtl/>
        </w:rPr>
        <w:t>(</w:t>
      </w:r>
      <w:r w:rsidRPr="00AA6577">
        <w:rPr>
          <w:rStyle w:val="libAieChar"/>
          <w:rtl/>
        </w:rPr>
        <w:t>إِنَّ الَّذِينَ كَفَرُوا</w:t>
      </w:r>
      <w:r w:rsidRPr="00730FF9">
        <w:rPr>
          <w:rStyle w:val="libAlaemChar"/>
          <w:rtl/>
        </w:rPr>
        <w:t>)</w:t>
      </w:r>
      <w:r w:rsidRPr="00A62F9C">
        <w:rPr>
          <w:rtl/>
        </w:rPr>
        <w:t xml:space="preserve"> أي</w:t>
      </w:r>
      <w:r>
        <w:rPr>
          <w:rtl/>
        </w:rPr>
        <w:t xml:space="preserve">: </w:t>
      </w:r>
      <w:r w:rsidRPr="00A62F9C">
        <w:rPr>
          <w:rtl/>
        </w:rPr>
        <w:t xml:space="preserve">جحدوا </w:t>
      </w:r>
      <w:r w:rsidRPr="00730FF9">
        <w:rPr>
          <w:rStyle w:val="libAlaemChar"/>
          <w:rtl/>
        </w:rPr>
        <w:t>(</w:t>
      </w:r>
      <w:r w:rsidRPr="00AA6577">
        <w:rPr>
          <w:rStyle w:val="libAieChar"/>
          <w:rtl/>
        </w:rPr>
        <w:t>وَظَلَمُوا</w:t>
      </w:r>
      <w:r w:rsidRPr="00730FF9">
        <w:rPr>
          <w:rStyle w:val="libAlaemChar"/>
          <w:rtl/>
        </w:rPr>
        <w:t>)</w:t>
      </w:r>
      <w:r w:rsidRPr="00A62F9C">
        <w:rPr>
          <w:rtl/>
        </w:rPr>
        <w:t xml:space="preserve"> محمدا بإنكار نبوّته وتكذيبهم إيّاه. أو الناس بصدّهم عمّا فيه صلاحهم وخلاصهم</w:t>
      </w:r>
      <w:r>
        <w:rPr>
          <w:rtl/>
        </w:rPr>
        <w:t xml:space="preserve">، </w:t>
      </w:r>
      <w:r w:rsidRPr="00A62F9C">
        <w:rPr>
          <w:rtl/>
        </w:rPr>
        <w:t>أو بأعمّ من ذلك. وعلى هذا تدلّ الآية على أنّ الكفّار مخاطبون بالفروع</w:t>
      </w:r>
      <w:r>
        <w:rPr>
          <w:rtl/>
        </w:rPr>
        <w:t xml:space="preserve">، </w:t>
      </w:r>
      <w:r w:rsidRPr="00A62F9C">
        <w:rPr>
          <w:rtl/>
        </w:rPr>
        <w:t xml:space="preserve">إذ المراد بهم الجامعون بين الكفر والظلم </w:t>
      </w:r>
      <w:r w:rsidRPr="00730FF9">
        <w:rPr>
          <w:rStyle w:val="libAlaemChar"/>
          <w:rtl/>
        </w:rPr>
        <w:t>(</w:t>
      </w:r>
      <w:r w:rsidRPr="00AA6577">
        <w:rPr>
          <w:rStyle w:val="libAieChar"/>
          <w:rtl/>
        </w:rPr>
        <w:t>لَمْ يَكُنِ اللهُ لِيَغْفِرَ لَهُمْ</w:t>
      </w:r>
      <w:r w:rsidRPr="00730FF9">
        <w:rPr>
          <w:rStyle w:val="libAlaemChar"/>
          <w:rtl/>
        </w:rPr>
        <w:t>)</w:t>
      </w:r>
      <w:r w:rsidRPr="00A62F9C">
        <w:rPr>
          <w:rtl/>
        </w:rPr>
        <w:t xml:space="preserve"> بترك عقابهم على ذنوبهم </w:t>
      </w:r>
      <w:r w:rsidRPr="00730FF9">
        <w:rPr>
          <w:rStyle w:val="libAlaemChar"/>
          <w:rtl/>
        </w:rPr>
        <w:t>(</w:t>
      </w:r>
      <w:r w:rsidRPr="00AA6577">
        <w:rPr>
          <w:rStyle w:val="libAieChar"/>
          <w:rtl/>
        </w:rPr>
        <w:t>وَلا لِيَهْدِيَهُمْ طَرِيقاً إِلَّا طَرِيقَ جَهَنَّمَ خالِدِينَ فِيها أَبَداً</w:t>
      </w:r>
      <w:r w:rsidRPr="00730FF9">
        <w:rPr>
          <w:rStyle w:val="libAlaemChar"/>
          <w:rtl/>
        </w:rPr>
        <w:t>)</w:t>
      </w:r>
      <w:r w:rsidRPr="00A62F9C">
        <w:rPr>
          <w:rtl/>
        </w:rPr>
        <w:t xml:space="preserve"> لجري حكمه السابق ووعده المحتوم على أنّ من مات على كفره فهو خالد في النار. </w:t>
      </w:r>
      <w:r>
        <w:rPr>
          <w:rtl/>
        </w:rPr>
        <w:t>و «</w:t>
      </w:r>
      <w:r w:rsidRPr="00A62F9C">
        <w:rPr>
          <w:rtl/>
        </w:rPr>
        <w:t xml:space="preserve">خالدين» حال مقدّرة </w:t>
      </w:r>
      <w:r w:rsidRPr="00730FF9">
        <w:rPr>
          <w:rStyle w:val="libAlaemChar"/>
          <w:rtl/>
        </w:rPr>
        <w:t>(</w:t>
      </w:r>
      <w:r w:rsidRPr="00AA6577">
        <w:rPr>
          <w:rStyle w:val="libAieChar"/>
          <w:rtl/>
        </w:rPr>
        <w:t>وَكانَ ذلِكَ عَلَى اللهِ يَسِيراً</w:t>
      </w:r>
      <w:r w:rsidRPr="00730FF9">
        <w:rPr>
          <w:rStyle w:val="libAlaemChar"/>
          <w:rtl/>
        </w:rPr>
        <w:t>)</w:t>
      </w:r>
      <w:r w:rsidRPr="00A62F9C">
        <w:rPr>
          <w:rtl/>
        </w:rPr>
        <w:t xml:space="preserve"> لا يستصعبه ولا يستعظمه.</w:t>
      </w:r>
    </w:p>
    <w:p w14:paraId="7DE2E37A" w14:textId="77777777" w:rsidR="00F77B7E" w:rsidRPr="00A62F9C" w:rsidRDefault="00F77B7E" w:rsidP="00C70806">
      <w:pPr>
        <w:pStyle w:val="libNormal"/>
        <w:rPr>
          <w:rtl/>
        </w:rPr>
      </w:pPr>
      <w:r w:rsidRPr="00730FF9">
        <w:rPr>
          <w:rStyle w:val="libAlaemChar"/>
          <w:rtl/>
        </w:rPr>
        <w:t>(</w:t>
      </w:r>
      <w:r w:rsidRPr="00AA6577">
        <w:rPr>
          <w:rStyle w:val="libAieChar"/>
          <w:rtl/>
        </w:rPr>
        <w:t>يا أَيُّهَا النَّاسُ قَدْ جاءَكُمُ الرَّسُولُ بِالْحَقِّ مِنْ رَبِّكُمْ فَآمِنُوا خَيْراً لَكُمْ وَإِنْ تَكْفُرُوا فَإِنَّ لِلَّهِ ما فِي السَّماواتِ وَالْأَرْضِ وَكانَ اللهُ عَلِيماً حَكِيماً (170)</w:t>
      </w:r>
      <w:r w:rsidRPr="00730FF9">
        <w:rPr>
          <w:rStyle w:val="libAlaemChar"/>
          <w:rtl/>
        </w:rPr>
        <w:t>)</w:t>
      </w:r>
    </w:p>
    <w:p w14:paraId="043DC6A5" w14:textId="77777777" w:rsidR="00F77B7E" w:rsidRPr="00A62F9C" w:rsidRDefault="00F77B7E" w:rsidP="00C70806">
      <w:pPr>
        <w:pStyle w:val="libNormal"/>
        <w:rPr>
          <w:rtl/>
        </w:rPr>
      </w:pPr>
      <w:r w:rsidRPr="00A62F9C">
        <w:rPr>
          <w:rtl/>
        </w:rPr>
        <w:t>ول</w:t>
      </w:r>
      <w:r>
        <w:rPr>
          <w:rFonts w:hint="cs"/>
          <w:rtl/>
        </w:rPr>
        <w:t>ـ</w:t>
      </w:r>
      <w:r w:rsidRPr="00A62F9C">
        <w:rPr>
          <w:rtl/>
        </w:rPr>
        <w:t>مّا قرّر أمر النبوّة</w:t>
      </w:r>
      <w:r>
        <w:rPr>
          <w:rtl/>
        </w:rPr>
        <w:t xml:space="preserve">، </w:t>
      </w:r>
      <w:r w:rsidRPr="00A62F9C">
        <w:rPr>
          <w:rtl/>
        </w:rPr>
        <w:t>وبيّن الطريق الموصل إلى العلم بها</w:t>
      </w:r>
      <w:r>
        <w:rPr>
          <w:rtl/>
        </w:rPr>
        <w:t xml:space="preserve">، </w:t>
      </w:r>
      <w:r w:rsidRPr="00A62F9C">
        <w:rPr>
          <w:rtl/>
        </w:rPr>
        <w:t>ووعيد من أنكرها</w:t>
      </w:r>
      <w:r>
        <w:rPr>
          <w:rtl/>
        </w:rPr>
        <w:t xml:space="preserve">، </w:t>
      </w:r>
      <w:r w:rsidRPr="00A62F9C">
        <w:rPr>
          <w:rtl/>
        </w:rPr>
        <w:t>خاطب الناس عامّة بالدعوة وإلزام الحجّة</w:t>
      </w:r>
      <w:r>
        <w:rPr>
          <w:rtl/>
        </w:rPr>
        <w:t xml:space="preserve">، </w:t>
      </w:r>
      <w:r w:rsidRPr="00A62F9C">
        <w:rPr>
          <w:rtl/>
        </w:rPr>
        <w:t>والوعد بالإجابة والوعيد على الردّ</w:t>
      </w:r>
      <w:r>
        <w:rPr>
          <w:rtl/>
        </w:rPr>
        <w:t xml:space="preserve">، </w:t>
      </w:r>
      <w:r w:rsidRPr="00A62F9C">
        <w:rPr>
          <w:rtl/>
        </w:rPr>
        <w:t>فقال</w:t>
      </w:r>
      <w:r>
        <w:rPr>
          <w:rtl/>
        </w:rPr>
        <w:t xml:space="preserve">: </w:t>
      </w:r>
      <w:r w:rsidRPr="00730FF9">
        <w:rPr>
          <w:rStyle w:val="libAlaemChar"/>
          <w:rtl/>
        </w:rPr>
        <w:t>(</w:t>
      </w:r>
      <w:r w:rsidRPr="00AA6577">
        <w:rPr>
          <w:rStyle w:val="libAieChar"/>
          <w:rtl/>
        </w:rPr>
        <w:t>يا أَيُّهَا النَّاسُ قَدْ جاءَكُمُ الرَّسُولُ</w:t>
      </w:r>
      <w:r w:rsidRPr="00730FF9">
        <w:rPr>
          <w:rStyle w:val="libAlaemChar"/>
          <w:rtl/>
        </w:rPr>
        <w:t>)</w:t>
      </w:r>
      <w:r w:rsidRPr="00A62F9C">
        <w:rPr>
          <w:rtl/>
        </w:rPr>
        <w:t xml:space="preserve"> يعني</w:t>
      </w:r>
      <w:r>
        <w:rPr>
          <w:rtl/>
        </w:rPr>
        <w:t xml:space="preserve">: </w:t>
      </w:r>
      <w:r w:rsidRPr="00A62F9C">
        <w:rPr>
          <w:rtl/>
        </w:rPr>
        <w:t xml:space="preserve">محمدا </w:t>
      </w:r>
      <w:r w:rsidRPr="00730FF9">
        <w:rPr>
          <w:rStyle w:val="libAlaemChar"/>
          <w:rtl/>
        </w:rPr>
        <w:t>(</w:t>
      </w:r>
      <w:r w:rsidRPr="00AA6577">
        <w:rPr>
          <w:rStyle w:val="libAieChar"/>
          <w:rtl/>
        </w:rPr>
        <w:t>بِالْحَقِ</w:t>
      </w:r>
      <w:r w:rsidRPr="00730FF9">
        <w:rPr>
          <w:rStyle w:val="libAlaemChar"/>
          <w:rtl/>
        </w:rPr>
        <w:t>)</w:t>
      </w:r>
      <w:r w:rsidRPr="00A62F9C">
        <w:rPr>
          <w:rtl/>
        </w:rPr>
        <w:t xml:space="preserve"> بالدين الّذي ارتضاه الله لعباده. وعن أبي جعفر </w:t>
      </w:r>
      <w:r w:rsidRPr="00730FF9">
        <w:rPr>
          <w:rStyle w:val="libAlaemChar"/>
          <w:rtl/>
        </w:rPr>
        <w:t>عليه‌السلام</w:t>
      </w:r>
      <w:r>
        <w:rPr>
          <w:rtl/>
        </w:rPr>
        <w:t xml:space="preserve">: </w:t>
      </w:r>
      <w:r w:rsidRPr="00A62F9C">
        <w:rPr>
          <w:rtl/>
        </w:rPr>
        <w:t>بولاية من أمر الله سبحانه بولايته.</w:t>
      </w:r>
    </w:p>
    <w:p w14:paraId="50FA5D37" w14:textId="77777777" w:rsidR="00F77B7E" w:rsidRPr="00A62F9C" w:rsidRDefault="00F77B7E" w:rsidP="00C70806">
      <w:pPr>
        <w:pStyle w:val="libNormal"/>
        <w:rPr>
          <w:rtl/>
        </w:rPr>
      </w:pPr>
      <w:r w:rsidRPr="00730FF9">
        <w:rPr>
          <w:rStyle w:val="libAlaemChar"/>
          <w:rtl/>
        </w:rPr>
        <w:t>(</w:t>
      </w:r>
      <w:r w:rsidRPr="00AA6577">
        <w:rPr>
          <w:rStyle w:val="libAieChar"/>
          <w:rtl/>
        </w:rPr>
        <w:t>مِنْ رَبِّكُمْ</w:t>
      </w:r>
      <w:r w:rsidRPr="00730FF9">
        <w:rPr>
          <w:rStyle w:val="libAlaemChar"/>
          <w:rtl/>
        </w:rPr>
        <w:t>)</w:t>
      </w:r>
      <w:r w:rsidRPr="00A62F9C">
        <w:rPr>
          <w:rtl/>
        </w:rPr>
        <w:t xml:space="preserve"> من عند ربّكم </w:t>
      </w:r>
      <w:r w:rsidRPr="00730FF9">
        <w:rPr>
          <w:rStyle w:val="libAlaemChar"/>
          <w:rtl/>
        </w:rPr>
        <w:t>(</w:t>
      </w:r>
      <w:r w:rsidRPr="00AA6577">
        <w:rPr>
          <w:rStyle w:val="libAieChar"/>
          <w:rtl/>
        </w:rPr>
        <w:t>فَآمِنُوا خَيْراً لَكُمْ</w:t>
      </w:r>
      <w:r w:rsidRPr="00730FF9">
        <w:rPr>
          <w:rStyle w:val="libAlaemChar"/>
          <w:rtl/>
        </w:rPr>
        <w:t>)</w:t>
      </w:r>
      <w:r w:rsidRPr="00A62F9C">
        <w:rPr>
          <w:rtl/>
        </w:rPr>
        <w:t xml:space="preserve"> أي</w:t>
      </w:r>
      <w:r>
        <w:rPr>
          <w:rtl/>
        </w:rPr>
        <w:t xml:space="preserve">: </w:t>
      </w:r>
      <w:r w:rsidRPr="00A62F9C">
        <w:rPr>
          <w:rtl/>
        </w:rPr>
        <w:t>إيمانا خيرا لكم. أو اقصدوا أو ائتوا</w:t>
      </w:r>
    </w:p>
    <w:p w14:paraId="2FD6E671" w14:textId="77777777" w:rsidR="00F77B7E" w:rsidRPr="00A62F9C" w:rsidRDefault="00F77B7E" w:rsidP="00F52F7A">
      <w:pPr>
        <w:pStyle w:val="libNormal0"/>
        <w:rPr>
          <w:rtl/>
        </w:rPr>
      </w:pPr>
      <w:r>
        <w:rPr>
          <w:rtl/>
        </w:rPr>
        <w:br w:type="page"/>
      </w:r>
      <w:r w:rsidRPr="00A62F9C">
        <w:rPr>
          <w:rtl/>
        </w:rPr>
        <w:lastRenderedPageBreak/>
        <w:t>أمرا خيرا لكم ممّا أنتم عليه من الكفر.</w:t>
      </w:r>
    </w:p>
    <w:p w14:paraId="62534042" w14:textId="77777777" w:rsidR="00F77B7E" w:rsidRPr="00A62F9C" w:rsidRDefault="00F77B7E" w:rsidP="00C70806">
      <w:pPr>
        <w:pStyle w:val="libNormal"/>
        <w:rPr>
          <w:rtl/>
        </w:rPr>
      </w:pPr>
      <w:r w:rsidRPr="00A62F9C">
        <w:rPr>
          <w:rtl/>
        </w:rPr>
        <w:t>وقيل</w:t>
      </w:r>
      <w:r>
        <w:rPr>
          <w:rtl/>
        </w:rPr>
        <w:t xml:space="preserve">: </w:t>
      </w:r>
      <w:r w:rsidRPr="00A62F9C">
        <w:rPr>
          <w:rtl/>
        </w:rPr>
        <w:t>تقديره</w:t>
      </w:r>
      <w:r>
        <w:rPr>
          <w:rtl/>
        </w:rPr>
        <w:t xml:space="preserve">: </w:t>
      </w:r>
      <w:r w:rsidRPr="00A62F9C">
        <w:rPr>
          <w:rtl/>
        </w:rPr>
        <w:t>فآمنوا يكن الإيمان خيرا لكم. ومنعه البصريّون</w:t>
      </w:r>
      <w:r>
        <w:rPr>
          <w:rtl/>
        </w:rPr>
        <w:t xml:space="preserve">، </w:t>
      </w:r>
      <w:r w:rsidRPr="00A62F9C">
        <w:rPr>
          <w:rtl/>
        </w:rPr>
        <w:t>لأن «كان» لا يحذف مع اسمه إلّا فيما لا بدّ منه</w:t>
      </w:r>
      <w:r>
        <w:rPr>
          <w:rtl/>
        </w:rPr>
        <w:t xml:space="preserve">، </w:t>
      </w:r>
      <w:r w:rsidRPr="00A62F9C">
        <w:rPr>
          <w:rtl/>
        </w:rPr>
        <w:t>ولأنّه يؤدّي إلى حذف الشرط والجزاء.</w:t>
      </w:r>
    </w:p>
    <w:p w14:paraId="2ED5218F" w14:textId="77777777" w:rsidR="00F77B7E" w:rsidRPr="00A62F9C" w:rsidRDefault="00F77B7E" w:rsidP="00C70806">
      <w:pPr>
        <w:pStyle w:val="libNormal"/>
        <w:rPr>
          <w:rtl/>
        </w:rPr>
      </w:pPr>
      <w:r w:rsidRPr="00730FF9">
        <w:rPr>
          <w:rStyle w:val="libAlaemChar"/>
          <w:rtl/>
        </w:rPr>
        <w:t>(</w:t>
      </w:r>
      <w:r w:rsidRPr="00AA6577">
        <w:rPr>
          <w:rStyle w:val="libAieChar"/>
          <w:rtl/>
        </w:rPr>
        <w:t>وَإِنْ تَكْفُرُوا</w:t>
      </w:r>
      <w:r w:rsidRPr="00730FF9">
        <w:rPr>
          <w:rStyle w:val="libAlaemChar"/>
          <w:rtl/>
        </w:rPr>
        <w:t>)</w:t>
      </w:r>
      <w:r w:rsidRPr="00A62F9C">
        <w:rPr>
          <w:rtl/>
        </w:rPr>
        <w:t xml:space="preserve"> بالله ورسوله</w:t>
      </w:r>
      <w:r>
        <w:rPr>
          <w:rtl/>
        </w:rPr>
        <w:t xml:space="preserve">، </w:t>
      </w:r>
      <w:r w:rsidRPr="00A62F9C">
        <w:rPr>
          <w:rtl/>
        </w:rPr>
        <w:t xml:space="preserve">وبما جاء به من عنده </w:t>
      </w:r>
      <w:r w:rsidRPr="00730FF9">
        <w:rPr>
          <w:rStyle w:val="libAlaemChar"/>
          <w:rtl/>
        </w:rPr>
        <w:t>(</w:t>
      </w:r>
      <w:r w:rsidRPr="00AA6577">
        <w:rPr>
          <w:rStyle w:val="libAieChar"/>
          <w:rtl/>
        </w:rPr>
        <w:t>فَإِنَّ لِلَّهِ ما فِي السَّماواتِ وَالْأَرْضِ</w:t>
      </w:r>
      <w:r w:rsidRPr="00730FF9">
        <w:rPr>
          <w:rStyle w:val="libAlaemChar"/>
          <w:rtl/>
        </w:rPr>
        <w:t>)</w:t>
      </w:r>
      <w:r w:rsidRPr="00A62F9C">
        <w:rPr>
          <w:rtl/>
        </w:rPr>
        <w:t xml:space="preserve"> يعني</w:t>
      </w:r>
      <w:r>
        <w:rPr>
          <w:rtl/>
        </w:rPr>
        <w:t xml:space="preserve">: </w:t>
      </w:r>
      <w:r w:rsidRPr="00A62F9C">
        <w:rPr>
          <w:rtl/>
        </w:rPr>
        <w:t>فإن تكفروا فإنّ الله تعالى غنيّ عنكم</w:t>
      </w:r>
      <w:r>
        <w:rPr>
          <w:rtl/>
        </w:rPr>
        <w:t xml:space="preserve">، </w:t>
      </w:r>
      <w:r w:rsidRPr="00A62F9C">
        <w:rPr>
          <w:rtl/>
        </w:rPr>
        <w:t>لا يتضرّر بكفركم</w:t>
      </w:r>
      <w:r>
        <w:rPr>
          <w:rtl/>
        </w:rPr>
        <w:t xml:space="preserve">، </w:t>
      </w:r>
      <w:r w:rsidRPr="00A62F9C">
        <w:rPr>
          <w:rtl/>
        </w:rPr>
        <w:t>كما لا ينتفع بإيمانكم. ونبّه على غناه بقوله</w:t>
      </w:r>
      <w:r>
        <w:rPr>
          <w:rtl/>
        </w:rPr>
        <w:t xml:space="preserve">: </w:t>
      </w:r>
      <w:r w:rsidRPr="00730FF9">
        <w:rPr>
          <w:rStyle w:val="libAlaemChar"/>
          <w:rtl/>
        </w:rPr>
        <w:t>(</w:t>
      </w:r>
      <w:r w:rsidRPr="00AA6577">
        <w:rPr>
          <w:rStyle w:val="libAieChar"/>
          <w:rtl/>
        </w:rPr>
        <w:t>لِلَّهِ ما فِي السَّماواتِ وَالْأَرْضِ</w:t>
      </w:r>
      <w:r w:rsidRPr="00730FF9">
        <w:rPr>
          <w:rStyle w:val="libAlaemChar"/>
          <w:rtl/>
        </w:rPr>
        <w:t>)</w:t>
      </w:r>
      <w:r>
        <w:rPr>
          <w:rtl/>
        </w:rPr>
        <w:t>.</w:t>
      </w:r>
      <w:r w:rsidRPr="00A62F9C">
        <w:rPr>
          <w:rtl/>
        </w:rPr>
        <w:t xml:space="preserve"> وهو يعمّ ما اشتملتا عليه وما تركّبتا منه </w:t>
      </w:r>
      <w:r w:rsidRPr="00730FF9">
        <w:rPr>
          <w:rStyle w:val="libAlaemChar"/>
          <w:rtl/>
        </w:rPr>
        <w:t>(</w:t>
      </w:r>
      <w:r w:rsidRPr="00AA6577">
        <w:rPr>
          <w:rStyle w:val="libAieChar"/>
          <w:rtl/>
        </w:rPr>
        <w:t>وَكانَ اللهُ عَلِيماً</w:t>
      </w:r>
      <w:r w:rsidRPr="00730FF9">
        <w:rPr>
          <w:rStyle w:val="libAlaemChar"/>
          <w:rtl/>
        </w:rPr>
        <w:t>)</w:t>
      </w:r>
      <w:r w:rsidRPr="00A62F9C">
        <w:rPr>
          <w:rtl/>
        </w:rPr>
        <w:t xml:space="preserve"> بأحوالهم </w:t>
      </w:r>
      <w:r w:rsidRPr="00730FF9">
        <w:rPr>
          <w:rStyle w:val="libAlaemChar"/>
          <w:rtl/>
        </w:rPr>
        <w:t>(</w:t>
      </w:r>
      <w:r w:rsidRPr="00AA6577">
        <w:rPr>
          <w:rStyle w:val="libAieChar"/>
          <w:rtl/>
        </w:rPr>
        <w:t>حَكِيماً</w:t>
      </w:r>
      <w:r w:rsidRPr="00730FF9">
        <w:rPr>
          <w:rStyle w:val="libAlaemChar"/>
          <w:rtl/>
        </w:rPr>
        <w:t>)</w:t>
      </w:r>
      <w:r w:rsidRPr="00A62F9C">
        <w:rPr>
          <w:rtl/>
        </w:rPr>
        <w:t xml:space="preserve"> فيما دبّر لهم.</w:t>
      </w:r>
    </w:p>
    <w:p w14:paraId="41752EE9" w14:textId="77777777" w:rsidR="00F77B7E" w:rsidRPr="00A62F9C" w:rsidRDefault="00F77B7E" w:rsidP="00C70806">
      <w:pPr>
        <w:pStyle w:val="libNormal"/>
        <w:rPr>
          <w:rtl/>
        </w:rPr>
      </w:pPr>
      <w:r w:rsidRPr="00730FF9">
        <w:rPr>
          <w:rStyle w:val="libAlaemChar"/>
          <w:rtl/>
        </w:rPr>
        <w:t>(</w:t>
      </w:r>
      <w:r w:rsidRPr="00AA6577">
        <w:rPr>
          <w:rStyle w:val="libAieChar"/>
          <w:rtl/>
        </w:rPr>
        <w:t>يا أَهْلَ الْكِتابِ لا تَغْلُوا فِي دِينِكُمْ وَلا تَقُولُوا عَلَى اللهِ إِلاَّ الْحَقَّ إِنَّمَا الْمَسِيحُ عِيسَى ابْنُ مَرْيَمَ رَسُولُ اللهِ وَكَلِمَتُهُ أَلْقاها إِلى مَرْيَمَ وَرُوحٌ مِنْهُ فَآمِنُوا بِاللهِ وَرُسُلِهِ وَلا تَقُولُوا ثَلاثَةٌ انْتَهُوا خَيْراً لَكُمْ إِنَّمَا اللهُ إِلهٌ واحِدٌ سُبْحانَهُ أَنْ يَكُونَ لَهُ وَلَدٌ لَهُ ما فِي السَّماواتِ وَما فِي الْأَرْضِ وَكَفى بِاللهِ وَكِيلاً (171)</w:t>
      </w:r>
      <w:r w:rsidRPr="00730FF9">
        <w:rPr>
          <w:rStyle w:val="libAlaemChar"/>
          <w:rtl/>
        </w:rPr>
        <w:t>)</w:t>
      </w:r>
    </w:p>
    <w:p w14:paraId="479570D1"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عاد سبحانه إلى حجاج أهل الكتاب</w:t>
      </w:r>
      <w:r>
        <w:rPr>
          <w:rtl/>
        </w:rPr>
        <w:t xml:space="preserve">، </w:t>
      </w:r>
      <w:r w:rsidRPr="00A62F9C">
        <w:rPr>
          <w:rtl/>
        </w:rPr>
        <w:t>فقال</w:t>
      </w:r>
      <w:r>
        <w:rPr>
          <w:rtl/>
        </w:rPr>
        <w:t xml:space="preserve">: </w:t>
      </w:r>
      <w:r w:rsidRPr="00730FF9">
        <w:rPr>
          <w:rStyle w:val="libAlaemChar"/>
          <w:rtl/>
        </w:rPr>
        <w:t>(</w:t>
      </w:r>
      <w:r w:rsidRPr="00AA6577">
        <w:rPr>
          <w:rStyle w:val="libAieChar"/>
          <w:rtl/>
        </w:rPr>
        <w:t>يا أَهْلَ الْكِتابِ لا تَغْلُوا فِي دِينِكُمْ</w:t>
      </w:r>
      <w:r w:rsidRPr="00730FF9">
        <w:rPr>
          <w:rStyle w:val="libAlaemChar"/>
          <w:rtl/>
        </w:rPr>
        <w:t>)</w:t>
      </w:r>
      <w:r w:rsidRPr="00A62F9C">
        <w:rPr>
          <w:rtl/>
        </w:rPr>
        <w:t xml:space="preserve"> الخطاب لليهود والنصارى</w:t>
      </w:r>
      <w:r>
        <w:rPr>
          <w:rtl/>
        </w:rPr>
        <w:t xml:space="preserve">، </w:t>
      </w:r>
      <w:r w:rsidRPr="00A62F9C">
        <w:rPr>
          <w:rtl/>
        </w:rPr>
        <w:t xml:space="preserve">فإنّ اليهود غلت في حطّ عيسى </w:t>
      </w:r>
      <w:r w:rsidRPr="00730FF9">
        <w:rPr>
          <w:rStyle w:val="libAlaemChar"/>
          <w:rtl/>
        </w:rPr>
        <w:t>عليه‌السلام</w:t>
      </w:r>
      <w:r w:rsidRPr="00A62F9C">
        <w:rPr>
          <w:rtl/>
        </w:rPr>
        <w:t xml:space="preserve"> حتّى رموه بأنّه ولد لغير رشدة </w:t>
      </w:r>
      <w:r w:rsidRPr="005D2F9F">
        <w:rPr>
          <w:rStyle w:val="libFootnotenumChar"/>
          <w:rtl/>
        </w:rPr>
        <w:t>(1)</w:t>
      </w:r>
      <w:r>
        <w:rPr>
          <w:rtl/>
        </w:rPr>
        <w:t xml:space="preserve">، </w:t>
      </w:r>
      <w:r w:rsidRPr="00A62F9C">
        <w:rPr>
          <w:rtl/>
        </w:rPr>
        <w:t>والنصارى في رفعه حتّى اتّخذوه إلها. وقيل</w:t>
      </w:r>
      <w:r>
        <w:rPr>
          <w:rtl/>
        </w:rPr>
        <w:t xml:space="preserve">: </w:t>
      </w:r>
      <w:r w:rsidRPr="00A62F9C">
        <w:rPr>
          <w:rtl/>
        </w:rPr>
        <w:t>الخطاب للنصارى خاصّة</w:t>
      </w:r>
      <w:r>
        <w:rPr>
          <w:rtl/>
        </w:rPr>
        <w:t xml:space="preserve">، </w:t>
      </w:r>
      <w:r w:rsidRPr="00A62F9C">
        <w:rPr>
          <w:rtl/>
        </w:rPr>
        <w:t>فإنّه أوفق لقوله</w:t>
      </w:r>
      <w:r>
        <w:rPr>
          <w:rtl/>
        </w:rPr>
        <w:t xml:space="preserve">: </w:t>
      </w:r>
      <w:r w:rsidRPr="00730FF9">
        <w:rPr>
          <w:rStyle w:val="libAlaemChar"/>
          <w:rtl/>
        </w:rPr>
        <w:t>(</w:t>
      </w:r>
      <w:r w:rsidRPr="00AA6577">
        <w:rPr>
          <w:rStyle w:val="libAieChar"/>
          <w:rtl/>
        </w:rPr>
        <w:t>وَلا تَقُولُوا عَلَى اللهِ إِلَّا الْحَقَ</w:t>
      </w:r>
      <w:r w:rsidRPr="00730FF9">
        <w:rPr>
          <w:rStyle w:val="libAlaemChar"/>
          <w:rtl/>
        </w:rPr>
        <w:t>)</w:t>
      </w:r>
      <w:r w:rsidRPr="00A62F9C">
        <w:rPr>
          <w:rtl/>
        </w:rPr>
        <w:t xml:space="preserve"> يعني</w:t>
      </w:r>
      <w:r>
        <w:rPr>
          <w:rtl/>
        </w:rPr>
        <w:t xml:space="preserve">: </w:t>
      </w:r>
      <w:r w:rsidRPr="00A62F9C">
        <w:rPr>
          <w:rtl/>
        </w:rPr>
        <w:t>تنزيهه عن الصاحبة والولد والشريك.</w:t>
      </w:r>
    </w:p>
    <w:p w14:paraId="4B15E967" w14:textId="77777777" w:rsidR="00F77B7E" w:rsidRPr="00A62F9C" w:rsidRDefault="00F77B7E" w:rsidP="00C70806">
      <w:pPr>
        <w:pStyle w:val="libNormal"/>
        <w:rPr>
          <w:rtl/>
        </w:rPr>
      </w:pPr>
      <w:r w:rsidRPr="00730FF9">
        <w:rPr>
          <w:rStyle w:val="libAlaemChar"/>
          <w:rtl/>
        </w:rPr>
        <w:t>(</w:t>
      </w:r>
      <w:r w:rsidRPr="00AA6577">
        <w:rPr>
          <w:rStyle w:val="libAieChar"/>
          <w:rtl/>
        </w:rPr>
        <w:t>إِنَّمَا الْمَسِيحُ</w:t>
      </w:r>
      <w:r w:rsidRPr="00730FF9">
        <w:rPr>
          <w:rStyle w:val="libAlaemChar"/>
          <w:rtl/>
        </w:rPr>
        <w:t>)</w:t>
      </w:r>
      <w:r w:rsidRPr="00A62F9C">
        <w:rPr>
          <w:rtl/>
        </w:rPr>
        <w:t xml:space="preserve"> قد ذكر </w:t>
      </w:r>
      <w:r w:rsidRPr="005D2F9F">
        <w:rPr>
          <w:rStyle w:val="libFootnotenumChar"/>
          <w:rtl/>
        </w:rPr>
        <w:t>(2)</w:t>
      </w:r>
      <w:r w:rsidRPr="00A62F9C">
        <w:rPr>
          <w:rtl/>
        </w:rPr>
        <w:t xml:space="preserve"> معناه </w:t>
      </w:r>
      <w:r w:rsidRPr="00730FF9">
        <w:rPr>
          <w:rStyle w:val="libAlaemChar"/>
          <w:rtl/>
        </w:rPr>
        <w:t>(</w:t>
      </w:r>
      <w:r w:rsidRPr="00AA6577">
        <w:rPr>
          <w:rStyle w:val="libAieChar"/>
          <w:rtl/>
        </w:rPr>
        <w:t>عِيسَى ابْنُ مَرْيَمَ</w:t>
      </w:r>
      <w:r w:rsidRPr="00730FF9">
        <w:rPr>
          <w:rStyle w:val="libAlaemChar"/>
          <w:rtl/>
        </w:rPr>
        <w:t>)</w:t>
      </w:r>
      <w:r w:rsidRPr="00A62F9C">
        <w:rPr>
          <w:rtl/>
        </w:rPr>
        <w:t xml:space="preserve"> بيان له </w:t>
      </w:r>
      <w:r w:rsidRPr="00730FF9">
        <w:rPr>
          <w:rStyle w:val="libAlaemChar"/>
          <w:rtl/>
        </w:rPr>
        <w:t>(</w:t>
      </w:r>
      <w:r w:rsidRPr="00AA6577">
        <w:rPr>
          <w:rStyle w:val="libAieChar"/>
          <w:rtl/>
        </w:rPr>
        <w:t>رَسُولُ اللهِ</w:t>
      </w:r>
      <w:r w:rsidRPr="00730FF9">
        <w:rPr>
          <w:rStyle w:val="libAlaemChar"/>
          <w:rtl/>
        </w:rPr>
        <w:t>)</w:t>
      </w:r>
    </w:p>
    <w:p w14:paraId="22A7E857" w14:textId="77777777" w:rsidR="00F77B7E" w:rsidRPr="00A62F9C" w:rsidRDefault="00F77B7E" w:rsidP="00410E11">
      <w:pPr>
        <w:pStyle w:val="libLine"/>
        <w:rPr>
          <w:rtl/>
        </w:rPr>
      </w:pPr>
      <w:r w:rsidRPr="00A62F9C">
        <w:rPr>
          <w:rtl/>
        </w:rPr>
        <w:t>__________________</w:t>
      </w:r>
    </w:p>
    <w:p w14:paraId="1E8915DE" w14:textId="77777777" w:rsidR="00F77B7E" w:rsidRPr="00A62F9C" w:rsidRDefault="00F77B7E" w:rsidP="0083551C">
      <w:pPr>
        <w:pStyle w:val="libFootnote0"/>
        <w:rPr>
          <w:rtl/>
        </w:rPr>
      </w:pPr>
      <w:r>
        <w:rPr>
          <w:rtl/>
        </w:rPr>
        <w:t>(</w:t>
      </w:r>
      <w:r w:rsidRPr="00A62F9C">
        <w:rPr>
          <w:rtl/>
        </w:rPr>
        <w:t>1) الرشدة بالتاء ضد الزنية</w:t>
      </w:r>
      <w:r>
        <w:rPr>
          <w:rtl/>
        </w:rPr>
        <w:t xml:space="preserve">، </w:t>
      </w:r>
      <w:r w:rsidRPr="00A62F9C">
        <w:rPr>
          <w:rtl/>
        </w:rPr>
        <w:t>يقال</w:t>
      </w:r>
      <w:r>
        <w:rPr>
          <w:rtl/>
        </w:rPr>
        <w:t xml:space="preserve">: </w:t>
      </w:r>
      <w:r w:rsidRPr="00A62F9C">
        <w:rPr>
          <w:rtl/>
        </w:rPr>
        <w:t>ولد لرشدة</w:t>
      </w:r>
      <w:r>
        <w:rPr>
          <w:rtl/>
        </w:rPr>
        <w:t xml:space="preserve">، </w:t>
      </w:r>
      <w:r w:rsidRPr="00A62F9C">
        <w:rPr>
          <w:rtl/>
        </w:rPr>
        <w:t>أي</w:t>
      </w:r>
      <w:r>
        <w:rPr>
          <w:rtl/>
        </w:rPr>
        <w:t xml:space="preserve">: </w:t>
      </w:r>
      <w:r w:rsidRPr="00A62F9C">
        <w:rPr>
          <w:rtl/>
        </w:rPr>
        <w:t>شرعيّون.</w:t>
      </w:r>
    </w:p>
    <w:p w14:paraId="0C18AB56" w14:textId="77777777" w:rsidR="00F77B7E" w:rsidRPr="00A62F9C" w:rsidRDefault="00F77B7E" w:rsidP="0083551C">
      <w:pPr>
        <w:pStyle w:val="libFootnote0"/>
        <w:rPr>
          <w:rtl/>
        </w:rPr>
      </w:pPr>
      <w:r>
        <w:rPr>
          <w:rtl/>
        </w:rPr>
        <w:t>(</w:t>
      </w:r>
      <w:r w:rsidRPr="00A62F9C">
        <w:rPr>
          <w:rtl/>
        </w:rPr>
        <w:t>2) راجع ج 1</w:t>
      </w:r>
      <w:r>
        <w:rPr>
          <w:rtl/>
        </w:rPr>
        <w:t xml:space="preserve">: </w:t>
      </w:r>
      <w:r w:rsidRPr="00A62F9C">
        <w:rPr>
          <w:rtl/>
        </w:rPr>
        <w:t>486.</w:t>
      </w:r>
    </w:p>
    <w:p w14:paraId="2971B2DF" w14:textId="77777777" w:rsidR="00F77B7E" w:rsidRPr="00A62F9C" w:rsidRDefault="00F77B7E" w:rsidP="00F52F7A">
      <w:pPr>
        <w:pStyle w:val="libNormal0"/>
        <w:rPr>
          <w:rtl/>
        </w:rPr>
      </w:pPr>
      <w:r>
        <w:rPr>
          <w:rtl/>
        </w:rPr>
        <w:br w:type="page"/>
      </w:r>
      <w:r w:rsidRPr="00A62F9C">
        <w:rPr>
          <w:rtl/>
        </w:rPr>
        <w:lastRenderedPageBreak/>
        <w:t>أرسله إلى الخلق</w:t>
      </w:r>
      <w:r>
        <w:rPr>
          <w:rtl/>
        </w:rPr>
        <w:t xml:space="preserve">، </w:t>
      </w:r>
      <w:r w:rsidRPr="00A62F9C">
        <w:rPr>
          <w:rtl/>
        </w:rPr>
        <w:t xml:space="preserve">لا كما زعمت الفرقتان المبطلتان. </w:t>
      </w:r>
      <w:r w:rsidRPr="00730FF9">
        <w:rPr>
          <w:rStyle w:val="libAlaemChar"/>
          <w:rtl/>
        </w:rPr>
        <w:t>(</w:t>
      </w:r>
      <w:r w:rsidRPr="00AA6577">
        <w:rPr>
          <w:rStyle w:val="libAieChar"/>
          <w:rtl/>
        </w:rPr>
        <w:t>وَكَلِمَتُهُ</w:t>
      </w:r>
      <w:r w:rsidRPr="00730FF9">
        <w:rPr>
          <w:rStyle w:val="libAlaemChar"/>
          <w:rtl/>
        </w:rPr>
        <w:t>)</w:t>
      </w:r>
      <w:r w:rsidRPr="00A62F9C">
        <w:rPr>
          <w:rtl/>
        </w:rPr>
        <w:t xml:space="preserve"> فإنّه حصل بكلمته الّتي هي قوله</w:t>
      </w:r>
      <w:r>
        <w:rPr>
          <w:rtl/>
        </w:rPr>
        <w:t xml:space="preserve">: </w:t>
      </w:r>
      <w:r w:rsidRPr="00A62F9C">
        <w:rPr>
          <w:rtl/>
        </w:rPr>
        <w:t xml:space="preserve">«كن» </w:t>
      </w:r>
      <w:r w:rsidRPr="00730FF9">
        <w:rPr>
          <w:rStyle w:val="libAlaemChar"/>
          <w:rtl/>
        </w:rPr>
        <w:t>(</w:t>
      </w:r>
      <w:r w:rsidRPr="00AA6577">
        <w:rPr>
          <w:rStyle w:val="libAieChar"/>
          <w:rtl/>
        </w:rPr>
        <w:t>أَلْقاها إِلى مَرْيَمَ</w:t>
      </w:r>
      <w:r w:rsidRPr="00730FF9">
        <w:rPr>
          <w:rStyle w:val="libAlaemChar"/>
          <w:rtl/>
        </w:rPr>
        <w:t>)</w:t>
      </w:r>
      <w:r w:rsidRPr="00A62F9C">
        <w:rPr>
          <w:rtl/>
        </w:rPr>
        <w:t xml:space="preserve"> أوصلها إليها وحصّلها فيها </w:t>
      </w:r>
      <w:r w:rsidRPr="00730FF9">
        <w:rPr>
          <w:rStyle w:val="libAlaemChar"/>
          <w:rtl/>
        </w:rPr>
        <w:t>(</w:t>
      </w:r>
      <w:r w:rsidRPr="00AA6577">
        <w:rPr>
          <w:rStyle w:val="libAieChar"/>
          <w:rtl/>
        </w:rPr>
        <w:t>وَرُوحٌ مِنْهُ</w:t>
      </w:r>
      <w:r w:rsidRPr="00730FF9">
        <w:rPr>
          <w:rStyle w:val="libAlaemChar"/>
          <w:rtl/>
        </w:rPr>
        <w:t>)</w:t>
      </w:r>
      <w:r w:rsidRPr="00A62F9C">
        <w:rPr>
          <w:rtl/>
        </w:rPr>
        <w:t xml:space="preserve"> وذو روح صدر منه</w:t>
      </w:r>
      <w:r>
        <w:rPr>
          <w:rtl/>
        </w:rPr>
        <w:t xml:space="preserve">، </w:t>
      </w:r>
      <w:r w:rsidRPr="00A62F9C">
        <w:rPr>
          <w:rtl/>
        </w:rPr>
        <w:t>لا بتوسّط يجري مجرى الأصل والمادّة له</w:t>
      </w:r>
      <w:r>
        <w:rPr>
          <w:rtl/>
        </w:rPr>
        <w:t xml:space="preserve">، </w:t>
      </w:r>
      <w:r w:rsidRPr="00A62F9C">
        <w:rPr>
          <w:rtl/>
        </w:rPr>
        <w:t xml:space="preserve">كما قال في الجامع </w:t>
      </w:r>
      <w:r w:rsidRPr="005D2F9F">
        <w:rPr>
          <w:rStyle w:val="libFootnotenumChar"/>
          <w:rtl/>
        </w:rPr>
        <w:t>(1)</w:t>
      </w:r>
      <w:r w:rsidRPr="00A62F9C">
        <w:rPr>
          <w:rtl/>
        </w:rPr>
        <w:t xml:space="preserve"> والكشّاف </w:t>
      </w:r>
      <w:r w:rsidRPr="005D2F9F">
        <w:rPr>
          <w:rStyle w:val="libFootnotenumChar"/>
          <w:rtl/>
        </w:rPr>
        <w:t>(2)</w:t>
      </w:r>
      <w:r>
        <w:rPr>
          <w:rtl/>
        </w:rPr>
        <w:t xml:space="preserve">: </w:t>
      </w:r>
      <w:r w:rsidRPr="00A62F9C">
        <w:rPr>
          <w:rtl/>
        </w:rPr>
        <w:t>«قيل لعيسى</w:t>
      </w:r>
      <w:r>
        <w:rPr>
          <w:rtl/>
        </w:rPr>
        <w:t xml:space="preserve">: </w:t>
      </w:r>
      <w:r w:rsidRPr="00A62F9C">
        <w:rPr>
          <w:rtl/>
        </w:rPr>
        <w:t>كلمة الله وكلمة منه</w:t>
      </w:r>
      <w:r>
        <w:rPr>
          <w:rtl/>
        </w:rPr>
        <w:t xml:space="preserve">، </w:t>
      </w:r>
      <w:r w:rsidRPr="00A62F9C">
        <w:rPr>
          <w:rtl/>
        </w:rPr>
        <w:t>لأنّه وجد بكلمته وأمره من غير واسطة أب ولا نطفة. وقيل له</w:t>
      </w:r>
      <w:r>
        <w:rPr>
          <w:rtl/>
        </w:rPr>
        <w:t xml:space="preserve">: </w:t>
      </w:r>
      <w:r w:rsidRPr="00A62F9C">
        <w:rPr>
          <w:rtl/>
        </w:rPr>
        <w:t>روح الله وروح منه كذلك</w:t>
      </w:r>
      <w:r>
        <w:rPr>
          <w:rtl/>
        </w:rPr>
        <w:t xml:space="preserve">، </w:t>
      </w:r>
      <w:r w:rsidRPr="00A62F9C">
        <w:rPr>
          <w:rtl/>
        </w:rPr>
        <w:t>لأنّه ذو روح وجد من غير جزء من ذي روح</w:t>
      </w:r>
      <w:r>
        <w:rPr>
          <w:rtl/>
        </w:rPr>
        <w:t xml:space="preserve">، </w:t>
      </w:r>
      <w:r w:rsidRPr="00A62F9C">
        <w:rPr>
          <w:rtl/>
        </w:rPr>
        <w:t>كالنطفة المنفصلة من الأب الحيّ</w:t>
      </w:r>
      <w:r>
        <w:rPr>
          <w:rtl/>
        </w:rPr>
        <w:t xml:space="preserve">، </w:t>
      </w:r>
      <w:r w:rsidRPr="00A62F9C">
        <w:rPr>
          <w:rtl/>
        </w:rPr>
        <w:t>وإنّما اخترع اختراعا من عند الله وقدرته خالصة»</w:t>
      </w:r>
      <w:r>
        <w:rPr>
          <w:rtl/>
        </w:rPr>
        <w:t>.</w:t>
      </w:r>
    </w:p>
    <w:p w14:paraId="09E7EA6F" w14:textId="77777777" w:rsidR="00F77B7E" w:rsidRPr="00A62F9C" w:rsidRDefault="00F77B7E" w:rsidP="00C70806">
      <w:pPr>
        <w:pStyle w:val="libNormal"/>
        <w:rPr>
          <w:rtl/>
        </w:rPr>
      </w:pPr>
      <w:r w:rsidRPr="00A62F9C">
        <w:rPr>
          <w:rtl/>
        </w:rPr>
        <w:t>وقيل</w:t>
      </w:r>
      <w:r>
        <w:rPr>
          <w:rtl/>
        </w:rPr>
        <w:t xml:space="preserve">: </w:t>
      </w:r>
      <w:r w:rsidRPr="00A62F9C">
        <w:rPr>
          <w:rtl/>
        </w:rPr>
        <w:t>سمّي روحا لأنّه كان يحيي الأموات أو القلوب.</w:t>
      </w:r>
    </w:p>
    <w:p w14:paraId="21195A80" w14:textId="77777777" w:rsidR="00F77B7E" w:rsidRPr="00A62F9C" w:rsidRDefault="00F77B7E" w:rsidP="00C70806">
      <w:pPr>
        <w:pStyle w:val="libNormal"/>
        <w:rPr>
          <w:rtl/>
        </w:rPr>
      </w:pPr>
      <w:r w:rsidRPr="00730FF9">
        <w:rPr>
          <w:rStyle w:val="libAlaemChar"/>
          <w:rtl/>
        </w:rPr>
        <w:t>(</w:t>
      </w:r>
      <w:r w:rsidRPr="00AA6577">
        <w:rPr>
          <w:rStyle w:val="libAieChar"/>
          <w:rtl/>
        </w:rPr>
        <w:t>فَآمِنُوا بِاللهِ وَرُسُلِهِ وَلا تَقُولُوا ثَلاثَةٌ</w:t>
      </w:r>
      <w:r w:rsidRPr="00730FF9">
        <w:rPr>
          <w:rStyle w:val="libAlaemChar"/>
          <w:rtl/>
        </w:rPr>
        <w:t>)</w:t>
      </w:r>
      <w:r w:rsidRPr="00A62F9C">
        <w:rPr>
          <w:rtl/>
        </w:rPr>
        <w:t xml:space="preserve"> أي</w:t>
      </w:r>
      <w:r>
        <w:rPr>
          <w:rtl/>
        </w:rPr>
        <w:t xml:space="preserve">: </w:t>
      </w:r>
      <w:r w:rsidRPr="00A62F9C">
        <w:rPr>
          <w:rtl/>
        </w:rPr>
        <w:t>الآلهة ثلاثة</w:t>
      </w:r>
      <w:r>
        <w:rPr>
          <w:rtl/>
        </w:rPr>
        <w:t xml:space="preserve">: </w:t>
      </w:r>
      <w:r w:rsidRPr="00A62F9C">
        <w:rPr>
          <w:rtl/>
        </w:rPr>
        <w:t>الله</w:t>
      </w:r>
      <w:r>
        <w:rPr>
          <w:rtl/>
        </w:rPr>
        <w:t xml:space="preserve">، </w:t>
      </w:r>
      <w:r w:rsidRPr="00A62F9C">
        <w:rPr>
          <w:rtl/>
        </w:rPr>
        <w:t>والمسيح</w:t>
      </w:r>
      <w:r>
        <w:rPr>
          <w:rtl/>
        </w:rPr>
        <w:t xml:space="preserve">، </w:t>
      </w:r>
      <w:r w:rsidRPr="00A62F9C">
        <w:rPr>
          <w:rtl/>
        </w:rPr>
        <w:t>ومريم. ويشهد عليه قوله تعالى</w:t>
      </w:r>
      <w:r>
        <w:rPr>
          <w:rtl/>
        </w:rPr>
        <w:t xml:space="preserve">: </w:t>
      </w:r>
      <w:r w:rsidRPr="00730FF9">
        <w:rPr>
          <w:rStyle w:val="libAlaemChar"/>
          <w:rtl/>
        </w:rPr>
        <w:t>(</w:t>
      </w:r>
      <w:r w:rsidRPr="00AA6577">
        <w:rPr>
          <w:rStyle w:val="libAieChar"/>
          <w:rtl/>
        </w:rPr>
        <w:t>أَأَنْتَ قُلْتَ لِلنَّاسِ اتَّخِذُونِي وَأُمِّي إِلهَيْنِ مِنْ دُونِ اللهِ</w:t>
      </w:r>
      <w:r w:rsidRPr="00730FF9">
        <w:rPr>
          <w:rStyle w:val="libAlaemChar"/>
          <w:rtl/>
        </w:rPr>
        <w:t>)</w:t>
      </w:r>
      <w:r w:rsidRPr="00A62F9C">
        <w:rPr>
          <w:rtl/>
        </w:rPr>
        <w:t xml:space="preserve"> </w:t>
      </w:r>
      <w:r w:rsidRPr="005D2F9F">
        <w:rPr>
          <w:rStyle w:val="libFootnotenumChar"/>
          <w:rtl/>
        </w:rPr>
        <w:t>(3)</w:t>
      </w:r>
      <w:r w:rsidRPr="00A62F9C">
        <w:rPr>
          <w:rtl/>
        </w:rPr>
        <w:t xml:space="preserve"> أو</w:t>
      </w:r>
      <w:r>
        <w:rPr>
          <w:rtl/>
        </w:rPr>
        <w:t xml:space="preserve">: </w:t>
      </w:r>
      <w:r w:rsidRPr="00A62F9C">
        <w:rPr>
          <w:rtl/>
        </w:rPr>
        <w:t>الله ثلاثة</w:t>
      </w:r>
      <w:r>
        <w:rPr>
          <w:rtl/>
        </w:rPr>
        <w:t xml:space="preserve">، </w:t>
      </w:r>
      <w:r w:rsidRPr="00A62F9C">
        <w:rPr>
          <w:rtl/>
        </w:rPr>
        <w:t>إن صحّ أنّهم يقولون</w:t>
      </w:r>
      <w:r>
        <w:rPr>
          <w:rtl/>
        </w:rPr>
        <w:t xml:space="preserve">: </w:t>
      </w:r>
      <w:r w:rsidRPr="00A62F9C">
        <w:rPr>
          <w:rtl/>
        </w:rPr>
        <w:t>الله ثلاثة أقانيم</w:t>
      </w:r>
      <w:r>
        <w:rPr>
          <w:rtl/>
        </w:rPr>
        <w:t xml:space="preserve">: </w:t>
      </w:r>
      <w:r w:rsidRPr="00A62F9C">
        <w:rPr>
          <w:rtl/>
        </w:rPr>
        <w:t>الأب</w:t>
      </w:r>
      <w:r>
        <w:rPr>
          <w:rtl/>
        </w:rPr>
        <w:t xml:space="preserve">، </w:t>
      </w:r>
      <w:r w:rsidRPr="00A62F9C">
        <w:rPr>
          <w:rtl/>
        </w:rPr>
        <w:t>والابن</w:t>
      </w:r>
      <w:r>
        <w:rPr>
          <w:rtl/>
        </w:rPr>
        <w:t xml:space="preserve">، </w:t>
      </w:r>
      <w:r w:rsidRPr="00A62F9C">
        <w:rPr>
          <w:rtl/>
        </w:rPr>
        <w:t>وروح القدس. ويريدون بأقنوم الأب الذات</w:t>
      </w:r>
      <w:r>
        <w:rPr>
          <w:rtl/>
        </w:rPr>
        <w:t xml:space="preserve">، </w:t>
      </w:r>
      <w:r w:rsidRPr="00A62F9C">
        <w:rPr>
          <w:rtl/>
        </w:rPr>
        <w:t>وبأقنوم الابن العلم</w:t>
      </w:r>
      <w:r>
        <w:rPr>
          <w:rtl/>
        </w:rPr>
        <w:t xml:space="preserve">، </w:t>
      </w:r>
      <w:r w:rsidRPr="00A62F9C">
        <w:rPr>
          <w:rtl/>
        </w:rPr>
        <w:t xml:space="preserve">وبأقنوم روح القدس الحياة. والأقنوم بمعنى الأصل. </w:t>
      </w:r>
      <w:r w:rsidRPr="00730FF9">
        <w:rPr>
          <w:rStyle w:val="libAlaemChar"/>
          <w:rtl/>
        </w:rPr>
        <w:t>(</w:t>
      </w:r>
      <w:r w:rsidRPr="00AA6577">
        <w:rPr>
          <w:rStyle w:val="libAieChar"/>
          <w:rtl/>
        </w:rPr>
        <w:t>انْتَهُوا خَيْراً لَكُمْ</w:t>
      </w:r>
      <w:r w:rsidRPr="00730FF9">
        <w:rPr>
          <w:rStyle w:val="libAlaemChar"/>
          <w:rtl/>
        </w:rPr>
        <w:t>)</w:t>
      </w:r>
      <w:r w:rsidRPr="00A62F9C">
        <w:rPr>
          <w:rtl/>
        </w:rPr>
        <w:t xml:space="preserve"> نصبه</w:t>
      </w:r>
      <w:r w:rsidRPr="00EF44C5">
        <w:rPr>
          <w:rtl/>
        </w:rPr>
        <w:t xml:space="preserve"> </w:t>
      </w:r>
      <w:r w:rsidRPr="00A62F9C">
        <w:rPr>
          <w:rtl/>
        </w:rPr>
        <w:t>ل</w:t>
      </w:r>
      <w:r>
        <w:rPr>
          <w:rFonts w:hint="cs"/>
          <w:rtl/>
        </w:rPr>
        <w:t>ـ</w:t>
      </w:r>
      <w:r w:rsidRPr="00A62F9C">
        <w:rPr>
          <w:rtl/>
        </w:rPr>
        <w:t>ما سبق من قوله</w:t>
      </w:r>
      <w:r>
        <w:rPr>
          <w:rtl/>
        </w:rPr>
        <w:t xml:space="preserve">: </w:t>
      </w:r>
      <w:r w:rsidRPr="00A62F9C">
        <w:rPr>
          <w:rtl/>
        </w:rPr>
        <w:t>«فآمنوا خيرا لكم»</w:t>
      </w:r>
      <w:r>
        <w:rPr>
          <w:rtl/>
        </w:rPr>
        <w:t>.</w:t>
      </w:r>
    </w:p>
    <w:p w14:paraId="64B1A07D" w14:textId="77777777" w:rsidR="00F77B7E" w:rsidRPr="00A62F9C" w:rsidRDefault="00F77B7E" w:rsidP="00C70806">
      <w:pPr>
        <w:pStyle w:val="libNormal"/>
        <w:rPr>
          <w:rtl/>
        </w:rPr>
      </w:pPr>
      <w:r w:rsidRPr="00730FF9">
        <w:rPr>
          <w:rStyle w:val="libAlaemChar"/>
          <w:rtl/>
        </w:rPr>
        <w:t>(</w:t>
      </w:r>
      <w:r w:rsidRPr="00AA6577">
        <w:rPr>
          <w:rStyle w:val="libAieChar"/>
          <w:rtl/>
        </w:rPr>
        <w:t>إِنَّمَا اللهُ إِلهٌ واحِدٌ</w:t>
      </w:r>
      <w:r w:rsidRPr="00730FF9">
        <w:rPr>
          <w:rStyle w:val="libAlaemChar"/>
          <w:rtl/>
        </w:rPr>
        <w:t>)</w:t>
      </w:r>
      <w:r w:rsidRPr="00A62F9C">
        <w:rPr>
          <w:rtl/>
        </w:rPr>
        <w:t xml:space="preserve"> أي</w:t>
      </w:r>
      <w:r>
        <w:rPr>
          <w:rtl/>
        </w:rPr>
        <w:t xml:space="preserve">: </w:t>
      </w:r>
      <w:r w:rsidRPr="00A62F9C">
        <w:rPr>
          <w:rtl/>
        </w:rPr>
        <w:t xml:space="preserve">واحد بالذات لا تعدّد فيه بوجه مّا </w:t>
      </w:r>
      <w:r w:rsidRPr="00730FF9">
        <w:rPr>
          <w:rStyle w:val="libAlaemChar"/>
          <w:rtl/>
        </w:rPr>
        <w:t>(</w:t>
      </w:r>
      <w:r w:rsidRPr="00AA6577">
        <w:rPr>
          <w:rStyle w:val="libAieChar"/>
          <w:rtl/>
        </w:rPr>
        <w:t>سُبْحانَهُ أَنْ يَكُونَ لَهُ وَلَدٌ</w:t>
      </w:r>
      <w:r w:rsidRPr="00730FF9">
        <w:rPr>
          <w:rStyle w:val="libAlaemChar"/>
          <w:rtl/>
        </w:rPr>
        <w:t>)</w:t>
      </w:r>
      <w:r w:rsidRPr="00A62F9C">
        <w:rPr>
          <w:rtl/>
        </w:rPr>
        <w:t xml:space="preserve"> أسبّحه تسبيحا من أن يكون له ولد</w:t>
      </w:r>
      <w:r>
        <w:rPr>
          <w:rtl/>
        </w:rPr>
        <w:t xml:space="preserve">، </w:t>
      </w:r>
      <w:r w:rsidRPr="00A62F9C">
        <w:rPr>
          <w:rtl/>
        </w:rPr>
        <w:t>فإنّه يكون لمن يعادله مثل</w:t>
      </w:r>
      <w:r>
        <w:rPr>
          <w:rtl/>
        </w:rPr>
        <w:t xml:space="preserve">، </w:t>
      </w:r>
      <w:r w:rsidRPr="00A62F9C">
        <w:rPr>
          <w:rtl/>
        </w:rPr>
        <w:t xml:space="preserve">ويتطرّق إليه فناء </w:t>
      </w:r>
      <w:r w:rsidRPr="00730FF9">
        <w:rPr>
          <w:rStyle w:val="libAlaemChar"/>
          <w:rtl/>
        </w:rPr>
        <w:t>(</w:t>
      </w:r>
      <w:r w:rsidRPr="00AA6577">
        <w:rPr>
          <w:rStyle w:val="libAieChar"/>
          <w:rtl/>
        </w:rPr>
        <w:t>لَهُ ما فِي السَّماواتِ وَما فِي الْأَرْضِ</w:t>
      </w:r>
      <w:r w:rsidRPr="00730FF9">
        <w:rPr>
          <w:rStyle w:val="libAlaemChar"/>
          <w:rtl/>
        </w:rPr>
        <w:t>)</w:t>
      </w:r>
      <w:r w:rsidRPr="00A62F9C">
        <w:rPr>
          <w:rtl/>
        </w:rPr>
        <w:t xml:space="preserve"> ملكا وملكا وخلقا</w:t>
      </w:r>
      <w:r>
        <w:rPr>
          <w:rtl/>
        </w:rPr>
        <w:t xml:space="preserve">، </w:t>
      </w:r>
      <w:r w:rsidRPr="00A62F9C">
        <w:rPr>
          <w:rtl/>
        </w:rPr>
        <w:t xml:space="preserve">لا يماثله في ذلك شيء فيتّخذه ولدا </w:t>
      </w:r>
      <w:r w:rsidRPr="00730FF9">
        <w:rPr>
          <w:rStyle w:val="libAlaemChar"/>
          <w:rtl/>
        </w:rPr>
        <w:t>(</w:t>
      </w:r>
      <w:r w:rsidRPr="00AA6577">
        <w:rPr>
          <w:rStyle w:val="libAieChar"/>
          <w:rtl/>
        </w:rPr>
        <w:t>وَكَفى بِاللهِ وَكِيلاً</w:t>
      </w:r>
      <w:r w:rsidRPr="00730FF9">
        <w:rPr>
          <w:rStyle w:val="libAlaemChar"/>
          <w:rtl/>
        </w:rPr>
        <w:t>)</w:t>
      </w:r>
      <w:r w:rsidRPr="00A62F9C">
        <w:rPr>
          <w:rtl/>
        </w:rPr>
        <w:t xml:space="preserve"> يكل إليه الخلق أمورهم</w:t>
      </w:r>
      <w:r>
        <w:rPr>
          <w:rtl/>
        </w:rPr>
        <w:t xml:space="preserve">، </w:t>
      </w:r>
      <w:r w:rsidRPr="00A62F9C">
        <w:rPr>
          <w:rtl/>
        </w:rPr>
        <w:t>فهو الغنيّ عنهم</w:t>
      </w:r>
      <w:r>
        <w:rPr>
          <w:rtl/>
        </w:rPr>
        <w:t xml:space="preserve">، </w:t>
      </w:r>
      <w:r w:rsidRPr="00A62F9C">
        <w:rPr>
          <w:rtl/>
        </w:rPr>
        <w:t>وهم الفقراء إليه. وهذا تنبيه على غناه عن الولد</w:t>
      </w:r>
      <w:r>
        <w:rPr>
          <w:rtl/>
        </w:rPr>
        <w:t xml:space="preserve">، </w:t>
      </w:r>
      <w:r w:rsidRPr="00A62F9C">
        <w:rPr>
          <w:rtl/>
        </w:rPr>
        <w:t>فإنّ الحاجة إليه ليكون</w:t>
      </w:r>
    </w:p>
    <w:p w14:paraId="0D66B9E6" w14:textId="77777777" w:rsidR="00F77B7E" w:rsidRPr="00A62F9C" w:rsidRDefault="00F77B7E" w:rsidP="00410E11">
      <w:pPr>
        <w:pStyle w:val="libLine"/>
        <w:rPr>
          <w:rtl/>
        </w:rPr>
      </w:pPr>
      <w:r w:rsidRPr="00A62F9C">
        <w:rPr>
          <w:rtl/>
        </w:rPr>
        <w:t>__________________</w:t>
      </w:r>
    </w:p>
    <w:p w14:paraId="38F661E8" w14:textId="77777777" w:rsidR="00F77B7E" w:rsidRPr="00A62F9C" w:rsidRDefault="00F77B7E" w:rsidP="0083551C">
      <w:pPr>
        <w:pStyle w:val="libFootnote0"/>
        <w:rPr>
          <w:rtl/>
        </w:rPr>
      </w:pPr>
      <w:r>
        <w:rPr>
          <w:rtl/>
        </w:rPr>
        <w:t>(</w:t>
      </w:r>
      <w:r w:rsidRPr="00A62F9C">
        <w:rPr>
          <w:rtl/>
        </w:rPr>
        <w:t>1) جوامع الجامع 1</w:t>
      </w:r>
      <w:r>
        <w:rPr>
          <w:rtl/>
        </w:rPr>
        <w:t xml:space="preserve">: </w:t>
      </w:r>
      <w:r w:rsidRPr="00A62F9C">
        <w:rPr>
          <w:rtl/>
        </w:rPr>
        <w:t>352.</w:t>
      </w:r>
    </w:p>
    <w:p w14:paraId="5F16C158" w14:textId="77777777" w:rsidR="00F77B7E" w:rsidRPr="00A62F9C" w:rsidRDefault="00F77B7E" w:rsidP="0083551C">
      <w:pPr>
        <w:pStyle w:val="libFootnote0"/>
        <w:rPr>
          <w:rtl/>
        </w:rPr>
      </w:pPr>
      <w:r>
        <w:rPr>
          <w:rtl/>
        </w:rPr>
        <w:t>(</w:t>
      </w:r>
      <w:r w:rsidRPr="00A62F9C">
        <w:rPr>
          <w:rtl/>
        </w:rPr>
        <w:t>2) الكشّاف 1</w:t>
      </w:r>
      <w:r>
        <w:rPr>
          <w:rtl/>
        </w:rPr>
        <w:t xml:space="preserve">: </w:t>
      </w:r>
      <w:r w:rsidRPr="00A62F9C">
        <w:rPr>
          <w:rtl/>
        </w:rPr>
        <w:t>593.</w:t>
      </w:r>
    </w:p>
    <w:p w14:paraId="0704326D" w14:textId="77777777" w:rsidR="00F77B7E" w:rsidRPr="00A62F9C" w:rsidRDefault="00F77B7E" w:rsidP="0083551C">
      <w:pPr>
        <w:pStyle w:val="libFootnote0"/>
        <w:rPr>
          <w:rtl/>
        </w:rPr>
      </w:pPr>
      <w:r>
        <w:rPr>
          <w:rtl/>
        </w:rPr>
        <w:t>(</w:t>
      </w:r>
      <w:r w:rsidRPr="00A62F9C">
        <w:rPr>
          <w:rtl/>
        </w:rPr>
        <w:t>3) المائدة</w:t>
      </w:r>
      <w:r>
        <w:rPr>
          <w:rtl/>
        </w:rPr>
        <w:t xml:space="preserve">: </w:t>
      </w:r>
      <w:r w:rsidRPr="00A62F9C">
        <w:rPr>
          <w:rtl/>
        </w:rPr>
        <w:t>116.</w:t>
      </w:r>
    </w:p>
    <w:p w14:paraId="470F30D3" w14:textId="77777777" w:rsidR="00F77B7E" w:rsidRPr="00A62F9C" w:rsidRDefault="00F77B7E" w:rsidP="00F52F7A">
      <w:pPr>
        <w:pStyle w:val="libNormal0"/>
        <w:rPr>
          <w:rtl/>
        </w:rPr>
      </w:pPr>
      <w:r>
        <w:rPr>
          <w:rtl/>
        </w:rPr>
        <w:br w:type="page"/>
      </w:r>
      <w:r w:rsidRPr="00A62F9C">
        <w:rPr>
          <w:rtl/>
        </w:rPr>
        <w:lastRenderedPageBreak/>
        <w:t>وكيلا لأبيه</w:t>
      </w:r>
      <w:r>
        <w:rPr>
          <w:rtl/>
        </w:rPr>
        <w:t xml:space="preserve">، </w:t>
      </w:r>
      <w:r w:rsidRPr="00A62F9C">
        <w:rPr>
          <w:rtl/>
        </w:rPr>
        <w:t>والله سبحانه وتعالى قائم بحفظ الأشياء</w:t>
      </w:r>
      <w:r>
        <w:rPr>
          <w:rtl/>
        </w:rPr>
        <w:t xml:space="preserve">، </w:t>
      </w:r>
      <w:r w:rsidRPr="00A62F9C">
        <w:rPr>
          <w:rtl/>
        </w:rPr>
        <w:t>كاف في ذلك</w:t>
      </w:r>
      <w:r>
        <w:rPr>
          <w:rtl/>
        </w:rPr>
        <w:t xml:space="preserve">، </w:t>
      </w:r>
      <w:r w:rsidRPr="00A62F9C">
        <w:rPr>
          <w:rtl/>
        </w:rPr>
        <w:t>مستغن عمّن يخلفه أو يعينه.</w:t>
      </w:r>
    </w:p>
    <w:p w14:paraId="2CD0F575" w14:textId="77777777" w:rsidR="00F77B7E" w:rsidRPr="00A62F9C" w:rsidRDefault="00F77B7E" w:rsidP="00C70806">
      <w:pPr>
        <w:pStyle w:val="libNormal"/>
        <w:rPr>
          <w:rtl/>
        </w:rPr>
      </w:pPr>
      <w:r w:rsidRPr="00730FF9">
        <w:rPr>
          <w:rStyle w:val="libAlaemChar"/>
          <w:rtl/>
        </w:rPr>
        <w:t>(</w:t>
      </w:r>
      <w:r w:rsidRPr="00AA6577">
        <w:rPr>
          <w:rStyle w:val="libAieChar"/>
          <w:rtl/>
        </w:rPr>
        <w:t>لَنْ يَسْتَنْكِفَ الْمَسِيحُ أَنْ يَكُونَ عَبْداً لِلَّهِ وَلا الْمَلائِكَةُ الْمُقَرَّبُونَ وَمَنْ يَسْتَنْكِفْ عَنْ عِبادَتِهِ وَيَسْتَكْبِرْ فَسَيَحْشُرُهُمْ إِلَيْهِ جَمِيعاً (172)</w:t>
      </w:r>
      <w:r w:rsidRPr="00730FF9">
        <w:rPr>
          <w:rStyle w:val="libAlaemChar"/>
          <w:rtl/>
        </w:rPr>
        <w:t>)</w:t>
      </w:r>
    </w:p>
    <w:p w14:paraId="67654512" w14:textId="77777777" w:rsidR="00F77B7E" w:rsidRPr="00A62F9C" w:rsidRDefault="00F77B7E" w:rsidP="00C70806">
      <w:pPr>
        <w:pStyle w:val="libNormal"/>
        <w:rPr>
          <w:rtl/>
        </w:rPr>
      </w:pPr>
      <w:r w:rsidRPr="00A62F9C">
        <w:rPr>
          <w:rtl/>
        </w:rPr>
        <w:t xml:space="preserve">روي أنّ وفد نجران قالوا لنبيّنا </w:t>
      </w:r>
      <w:r w:rsidRPr="00730FF9">
        <w:rPr>
          <w:rStyle w:val="libAlaemChar"/>
          <w:rtl/>
        </w:rPr>
        <w:t>صلى‌الله‌عليه‌وآله‌وسلم</w:t>
      </w:r>
      <w:r>
        <w:rPr>
          <w:rtl/>
        </w:rPr>
        <w:t xml:space="preserve">: </w:t>
      </w:r>
      <w:r w:rsidRPr="00A62F9C">
        <w:rPr>
          <w:rtl/>
        </w:rPr>
        <w:t>يا محمّد لم تعيب صاحبنا</w:t>
      </w:r>
      <w:r>
        <w:rPr>
          <w:rtl/>
        </w:rPr>
        <w:t>؟</w:t>
      </w:r>
      <w:r w:rsidRPr="00A62F9C">
        <w:rPr>
          <w:rtl/>
        </w:rPr>
        <w:t xml:space="preserve"> قال</w:t>
      </w:r>
      <w:r>
        <w:rPr>
          <w:rtl/>
        </w:rPr>
        <w:t xml:space="preserve">: </w:t>
      </w:r>
      <w:r w:rsidRPr="00A62F9C">
        <w:rPr>
          <w:rtl/>
        </w:rPr>
        <w:t>ومن صاحبكم</w:t>
      </w:r>
      <w:r>
        <w:rPr>
          <w:rtl/>
        </w:rPr>
        <w:t>؟</w:t>
      </w:r>
      <w:r w:rsidRPr="00A62F9C">
        <w:rPr>
          <w:rtl/>
        </w:rPr>
        <w:t xml:space="preserve"> قالوا</w:t>
      </w:r>
      <w:r>
        <w:rPr>
          <w:rtl/>
        </w:rPr>
        <w:t xml:space="preserve">: </w:t>
      </w:r>
      <w:r w:rsidRPr="00A62F9C">
        <w:rPr>
          <w:rtl/>
        </w:rPr>
        <w:t>عيسى. قال</w:t>
      </w:r>
      <w:r>
        <w:rPr>
          <w:rtl/>
        </w:rPr>
        <w:t xml:space="preserve">: </w:t>
      </w:r>
      <w:r w:rsidRPr="00A62F9C">
        <w:rPr>
          <w:rtl/>
        </w:rPr>
        <w:t>وأيّ شيء أقول فيه</w:t>
      </w:r>
      <w:r>
        <w:rPr>
          <w:rtl/>
        </w:rPr>
        <w:t>؟</w:t>
      </w:r>
      <w:r w:rsidRPr="00A62F9C">
        <w:rPr>
          <w:rtl/>
        </w:rPr>
        <w:t xml:space="preserve"> قالوا</w:t>
      </w:r>
      <w:r>
        <w:rPr>
          <w:rtl/>
        </w:rPr>
        <w:t xml:space="preserve">: </w:t>
      </w:r>
      <w:r w:rsidRPr="00A62F9C">
        <w:rPr>
          <w:rtl/>
        </w:rPr>
        <w:t>تقول</w:t>
      </w:r>
      <w:r>
        <w:rPr>
          <w:rtl/>
        </w:rPr>
        <w:t xml:space="preserve">: </w:t>
      </w:r>
      <w:r w:rsidRPr="00A62F9C">
        <w:rPr>
          <w:rtl/>
        </w:rPr>
        <w:t>إنّه عبد الله ورسوله. قال</w:t>
      </w:r>
      <w:r>
        <w:rPr>
          <w:rtl/>
        </w:rPr>
        <w:t xml:space="preserve">: </w:t>
      </w:r>
      <w:r w:rsidRPr="00A62F9C">
        <w:rPr>
          <w:rtl/>
        </w:rPr>
        <w:t>إنّه ليس بعار أن يكون عبدا لله. قالوا</w:t>
      </w:r>
      <w:r>
        <w:rPr>
          <w:rtl/>
        </w:rPr>
        <w:t xml:space="preserve">: </w:t>
      </w:r>
      <w:r w:rsidRPr="00A62F9C">
        <w:rPr>
          <w:rtl/>
        </w:rPr>
        <w:t>بلى</w:t>
      </w:r>
      <w:r>
        <w:rPr>
          <w:rtl/>
        </w:rPr>
        <w:t xml:space="preserve">، </w:t>
      </w:r>
      <w:r w:rsidRPr="00A62F9C">
        <w:rPr>
          <w:rtl/>
        </w:rPr>
        <w:t>فنزلت</w:t>
      </w:r>
      <w:r>
        <w:rPr>
          <w:rtl/>
        </w:rPr>
        <w:t xml:space="preserve">: </w:t>
      </w:r>
      <w:r w:rsidRPr="00730FF9">
        <w:rPr>
          <w:rStyle w:val="libAlaemChar"/>
          <w:rtl/>
        </w:rPr>
        <w:t>(</w:t>
      </w:r>
      <w:r w:rsidRPr="00AA6577">
        <w:rPr>
          <w:rStyle w:val="libAieChar"/>
          <w:rtl/>
        </w:rPr>
        <w:t>لَنْ يَسْتَنْكِفَ الْمَسِيحُ</w:t>
      </w:r>
      <w:r w:rsidRPr="00730FF9">
        <w:rPr>
          <w:rStyle w:val="libAlaemChar"/>
          <w:rtl/>
        </w:rPr>
        <w:t>)</w:t>
      </w:r>
      <w:r w:rsidRPr="00631684">
        <w:rPr>
          <w:rFonts w:hint="cs"/>
          <w:rtl/>
        </w:rPr>
        <w:t xml:space="preserve"> </w:t>
      </w:r>
      <w:r w:rsidRPr="00A62F9C">
        <w:rPr>
          <w:rtl/>
        </w:rPr>
        <w:t>لن يأنف ولن يذهب عزّة نفسه</w:t>
      </w:r>
      <w:r>
        <w:rPr>
          <w:rtl/>
        </w:rPr>
        <w:t xml:space="preserve">، </w:t>
      </w:r>
      <w:r w:rsidRPr="00A62F9C">
        <w:rPr>
          <w:rtl/>
        </w:rPr>
        <w:t>من</w:t>
      </w:r>
      <w:r>
        <w:rPr>
          <w:rtl/>
        </w:rPr>
        <w:t xml:space="preserve">: </w:t>
      </w:r>
      <w:r w:rsidRPr="00A62F9C">
        <w:rPr>
          <w:rtl/>
        </w:rPr>
        <w:t>نكفت الدمع</w:t>
      </w:r>
      <w:r>
        <w:rPr>
          <w:rtl/>
        </w:rPr>
        <w:t xml:space="preserve">، </w:t>
      </w:r>
      <w:r w:rsidRPr="00A62F9C">
        <w:rPr>
          <w:rtl/>
        </w:rPr>
        <w:t xml:space="preserve">إذا نحّيته بإصبعك عن خدّك كيلا يرى أثره عليك </w:t>
      </w:r>
      <w:r w:rsidRPr="00730FF9">
        <w:rPr>
          <w:rStyle w:val="libAlaemChar"/>
          <w:rtl/>
        </w:rPr>
        <w:t>(</w:t>
      </w:r>
      <w:r w:rsidRPr="00AA6577">
        <w:rPr>
          <w:rStyle w:val="libAieChar"/>
          <w:rtl/>
        </w:rPr>
        <w:t>أَنْ يَكُونَ عَبْداً لِلَّهِ</w:t>
      </w:r>
      <w:r w:rsidRPr="00730FF9">
        <w:rPr>
          <w:rStyle w:val="libAlaemChar"/>
          <w:rtl/>
        </w:rPr>
        <w:t>)</w:t>
      </w:r>
      <w:r w:rsidRPr="00A62F9C">
        <w:rPr>
          <w:rtl/>
        </w:rPr>
        <w:t xml:space="preserve"> من أن يكون عبدا له</w:t>
      </w:r>
      <w:r>
        <w:rPr>
          <w:rtl/>
        </w:rPr>
        <w:t xml:space="preserve">، </w:t>
      </w:r>
      <w:r w:rsidRPr="00A62F9C">
        <w:rPr>
          <w:rtl/>
        </w:rPr>
        <w:t>فإنّ عبوديّته شرف يتباهى به</w:t>
      </w:r>
      <w:r>
        <w:rPr>
          <w:rtl/>
        </w:rPr>
        <w:t xml:space="preserve">، </w:t>
      </w:r>
      <w:r w:rsidRPr="00A62F9C">
        <w:rPr>
          <w:rtl/>
        </w:rPr>
        <w:t xml:space="preserve">وإنّما الاستنكاف في عبوديّة غيره </w:t>
      </w:r>
      <w:r w:rsidRPr="00730FF9">
        <w:rPr>
          <w:rStyle w:val="libAlaemChar"/>
          <w:rtl/>
        </w:rPr>
        <w:t>(</w:t>
      </w:r>
      <w:r w:rsidRPr="00AA6577">
        <w:rPr>
          <w:rStyle w:val="libAieChar"/>
          <w:rtl/>
        </w:rPr>
        <w:t>وَلَا الْمَلائِكَةُ الْمُقَرَّبُونَ</w:t>
      </w:r>
      <w:r w:rsidRPr="00730FF9">
        <w:rPr>
          <w:rStyle w:val="libAlaemChar"/>
          <w:rtl/>
        </w:rPr>
        <w:t>)</w:t>
      </w:r>
      <w:r w:rsidRPr="00A62F9C">
        <w:rPr>
          <w:rtl/>
        </w:rPr>
        <w:t xml:space="preserve"> الّذين قرّبهم الله تعالى ورفع منازلهم لديه. عطف على المسيح</w:t>
      </w:r>
      <w:r>
        <w:rPr>
          <w:rtl/>
        </w:rPr>
        <w:t xml:space="preserve">، </w:t>
      </w:r>
      <w:r w:rsidRPr="00A62F9C">
        <w:rPr>
          <w:rtl/>
        </w:rPr>
        <w:t>أي</w:t>
      </w:r>
      <w:r>
        <w:rPr>
          <w:rtl/>
        </w:rPr>
        <w:t xml:space="preserve">: </w:t>
      </w:r>
      <w:r w:rsidRPr="00A62F9C">
        <w:rPr>
          <w:rtl/>
        </w:rPr>
        <w:t>ولا يستنكف الملائكة المقرّبون أن يكونوا عبيدا لله.</w:t>
      </w:r>
    </w:p>
    <w:p w14:paraId="3317ACE4" w14:textId="77777777" w:rsidR="00F77B7E" w:rsidRPr="00A62F9C" w:rsidRDefault="00F77B7E" w:rsidP="00C70806">
      <w:pPr>
        <w:pStyle w:val="libNormal"/>
        <w:rPr>
          <w:rtl/>
        </w:rPr>
      </w:pPr>
      <w:r w:rsidRPr="00A62F9C">
        <w:rPr>
          <w:rtl/>
        </w:rPr>
        <w:t>واحتجّ به من زعم فضل الملائكة على الأنبياء</w:t>
      </w:r>
      <w:r>
        <w:rPr>
          <w:rtl/>
        </w:rPr>
        <w:t xml:space="preserve">، </w:t>
      </w:r>
      <w:r w:rsidRPr="00A62F9C">
        <w:rPr>
          <w:rtl/>
        </w:rPr>
        <w:t>وقال</w:t>
      </w:r>
      <w:r>
        <w:rPr>
          <w:rtl/>
        </w:rPr>
        <w:t xml:space="preserve">: </w:t>
      </w:r>
      <w:r w:rsidRPr="00A62F9C">
        <w:rPr>
          <w:rtl/>
        </w:rPr>
        <w:t>مساق الآية لردّ قول النصارى في رفع المسيح عن مقام العبوديّة</w:t>
      </w:r>
      <w:r>
        <w:rPr>
          <w:rtl/>
        </w:rPr>
        <w:t xml:space="preserve">، </w:t>
      </w:r>
      <w:r w:rsidRPr="00A62F9C">
        <w:rPr>
          <w:rtl/>
        </w:rPr>
        <w:t>وذلك يقتضي أن يكون المعطوف أعلى درجة من المعطوف عليه</w:t>
      </w:r>
      <w:r>
        <w:rPr>
          <w:rtl/>
        </w:rPr>
        <w:t xml:space="preserve">، </w:t>
      </w:r>
      <w:r w:rsidRPr="00A62F9C">
        <w:rPr>
          <w:rtl/>
        </w:rPr>
        <w:t>حتى يكون عدم استنكافهم كالدليل على عدم استنكافه.</w:t>
      </w:r>
    </w:p>
    <w:p w14:paraId="2E506924" w14:textId="77777777" w:rsidR="00F77B7E" w:rsidRPr="00A62F9C" w:rsidRDefault="00F77B7E" w:rsidP="00C70806">
      <w:pPr>
        <w:pStyle w:val="libNormal"/>
        <w:rPr>
          <w:rtl/>
        </w:rPr>
      </w:pPr>
      <w:r w:rsidRPr="00A62F9C">
        <w:rPr>
          <w:rtl/>
        </w:rPr>
        <w:t>وجوابه</w:t>
      </w:r>
      <w:r>
        <w:rPr>
          <w:rtl/>
        </w:rPr>
        <w:t xml:space="preserve">: </w:t>
      </w:r>
      <w:r w:rsidRPr="00A62F9C">
        <w:rPr>
          <w:rtl/>
        </w:rPr>
        <w:t>أنّ الآية للردّ على عبدة المسيح وعبدة الملائكة</w:t>
      </w:r>
      <w:r>
        <w:rPr>
          <w:rtl/>
        </w:rPr>
        <w:t xml:space="preserve">، </w:t>
      </w:r>
      <w:r w:rsidRPr="00A62F9C">
        <w:rPr>
          <w:rtl/>
        </w:rPr>
        <w:t>فلا يتّجه ذلك.</w:t>
      </w:r>
    </w:p>
    <w:p w14:paraId="5DDE5A66" w14:textId="77777777" w:rsidR="00F77B7E" w:rsidRPr="00A62F9C" w:rsidRDefault="00F77B7E" w:rsidP="00C70806">
      <w:pPr>
        <w:pStyle w:val="libNormal"/>
        <w:rPr>
          <w:rtl/>
        </w:rPr>
      </w:pPr>
      <w:r w:rsidRPr="00A62F9C">
        <w:rPr>
          <w:rtl/>
        </w:rPr>
        <w:t>وإن سلّم اختصاصها بالنصارى فيحتمل أن يراد بالعطف المبالغة باعتبار التكثير دون التكبير</w:t>
      </w:r>
      <w:r>
        <w:rPr>
          <w:rtl/>
        </w:rPr>
        <w:t xml:space="preserve">، </w:t>
      </w:r>
      <w:r w:rsidRPr="00A62F9C">
        <w:rPr>
          <w:rtl/>
        </w:rPr>
        <w:t>كقولك</w:t>
      </w:r>
      <w:r>
        <w:rPr>
          <w:rtl/>
        </w:rPr>
        <w:t xml:space="preserve">: </w:t>
      </w:r>
      <w:r w:rsidRPr="00A62F9C">
        <w:rPr>
          <w:rtl/>
        </w:rPr>
        <w:t>أصبح الأمير لا يخالفه رئيس ولا مرءوس. وإن أراد به التكبير فإنّه يفهم منه أنّ جميع الملائكة أفضل وأكثر ثوابا من المسيح</w:t>
      </w:r>
      <w:r>
        <w:rPr>
          <w:rtl/>
        </w:rPr>
        <w:t xml:space="preserve">، </w:t>
      </w:r>
      <w:r w:rsidRPr="00A62F9C">
        <w:rPr>
          <w:rtl/>
        </w:rPr>
        <w:t>وهذا لا يقتضي أن يكون كلّ واحد منهم أفضل من المسيح</w:t>
      </w:r>
      <w:r>
        <w:rPr>
          <w:rtl/>
        </w:rPr>
        <w:t xml:space="preserve">، </w:t>
      </w:r>
      <w:r w:rsidRPr="00A62F9C">
        <w:rPr>
          <w:rtl/>
        </w:rPr>
        <w:t>وإنّما الخلاف في ذلك.</w:t>
      </w:r>
    </w:p>
    <w:p w14:paraId="363EF078"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وَمَنْ يَسْتَنْكِفْ عَنْ عِبادَتِهِ</w:t>
      </w:r>
      <w:r w:rsidRPr="00730FF9">
        <w:rPr>
          <w:rStyle w:val="libAlaemChar"/>
          <w:rtl/>
        </w:rPr>
        <w:t>)</w:t>
      </w:r>
      <w:r w:rsidRPr="00A62F9C">
        <w:rPr>
          <w:rtl/>
        </w:rPr>
        <w:t xml:space="preserve"> ويترفّع عنها </w:t>
      </w:r>
      <w:r w:rsidRPr="00730FF9">
        <w:rPr>
          <w:rStyle w:val="libAlaemChar"/>
          <w:rtl/>
        </w:rPr>
        <w:t>(</w:t>
      </w:r>
      <w:r w:rsidRPr="00AA6577">
        <w:rPr>
          <w:rStyle w:val="libAieChar"/>
          <w:rtl/>
        </w:rPr>
        <w:t>وَيَسْتَكْبِرْ</w:t>
      </w:r>
      <w:r w:rsidRPr="00730FF9">
        <w:rPr>
          <w:rStyle w:val="libAlaemChar"/>
          <w:rtl/>
        </w:rPr>
        <w:t>)</w:t>
      </w:r>
      <w:r w:rsidRPr="00A62F9C">
        <w:rPr>
          <w:rtl/>
        </w:rPr>
        <w:t xml:space="preserve"> ويتعظّم بترك الإذعان بطاعته. والاستكبار دون الاستنكاف</w:t>
      </w:r>
      <w:r>
        <w:rPr>
          <w:rtl/>
        </w:rPr>
        <w:t xml:space="preserve">، </w:t>
      </w:r>
      <w:r w:rsidRPr="00A62F9C">
        <w:rPr>
          <w:rtl/>
        </w:rPr>
        <w:t>ولذلك عطف عليه. وإنّما يستعمل حيث لا استحقاق بخلاف التكبّر</w:t>
      </w:r>
      <w:r>
        <w:rPr>
          <w:rtl/>
        </w:rPr>
        <w:t xml:space="preserve">، </w:t>
      </w:r>
      <w:r w:rsidRPr="00A62F9C">
        <w:rPr>
          <w:rtl/>
        </w:rPr>
        <w:t xml:space="preserve">فإنّه قد يكون بالاستحقاق. </w:t>
      </w:r>
      <w:r w:rsidRPr="00730FF9">
        <w:rPr>
          <w:rStyle w:val="libAlaemChar"/>
          <w:rtl/>
        </w:rPr>
        <w:t>(</w:t>
      </w:r>
      <w:r w:rsidRPr="00AA6577">
        <w:rPr>
          <w:rStyle w:val="libAieChar"/>
          <w:rtl/>
        </w:rPr>
        <w:t>فَسَيَحْشُرُهُمْ إِلَيْهِ</w:t>
      </w:r>
      <w:r w:rsidRPr="00730FF9">
        <w:rPr>
          <w:rStyle w:val="libAlaemChar"/>
          <w:rtl/>
        </w:rPr>
        <w:t>)</w:t>
      </w:r>
      <w:r w:rsidRPr="00A62F9C">
        <w:rPr>
          <w:rtl/>
        </w:rPr>
        <w:t xml:space="preserve"> إلى موضع جزائه </w:t>
      </w:r>
      <w:r w:rsidRPr="00730FF9">
        <w:rPr>
          <w:rStyle w:val="libAlaemChar"/>
          <w:rtl/>
        </w:rPr>
        <w:t>(</w:t>
      </w:r>
      <w:r w:rsidRPr="00AA6577">
        <w:rPr>
          <w:rStyle w:val="libAieChar"/>
          <w:rtl/>
        </w:rPr>
        <w:t>جَمِيعاً</w:t>
      </w:r>
      <w:r w:rsidRPr="00730FF9">
        <w:rPr>
          <w:rStyle w:val="libAlaemChar"/>
          <w:rtl/>
        </w:rPr>
        <w:t>)</w:t>
      </w:r>
      <w:r w:rsidRPr="00A62F9C">
        <w:rPr>
          <w:rtl/>
        </w:rPr>
        <w:t xml:space="preserve"> فيجازيهم أجمعين.</w:t>
      </w:r>
    </w:p>
    <w:p w14:paraId="279BF746" w14:textId="77777777" w:rsidR="00F77B7E" w:rsidRPr="00A62F9C" w:rsidRDefault="00F77B7E" w:rsidP="00C70806">
      <w:pPr>
        <w:pStyle w:val="libNormal"/>
        <w:rPr>
          <w:rtl/>
        </w:rPr>
      </w:pPr>
      <w:r w:rsidRPr="00730FF9">
        <w:rPr>
          <w:rStyle w:val="libAlaemChar"/>
          <w:rtl/>
        </w:rPr>
        <w:t>(</w:t>
      </w:r>
      <w:r w:rsidRPr="00AA6577">
        <w:rPr>
          <w:rStyle w:val="libAieChar"/>
          <w:rtl/>
        </w:rPr>
        <w:t>فَأَمَّا الَّذِينَ آمَنُوا وَعَمِلُوا الصَّالِحاتِ فَيُوَفِّيهِمْ أُجُورَهُمْ وَيَزِيدُهُمْ مِنْ فَضْلِهِ وَأَمَّا الَّذِينَ اسْتَنْكَفُوا وَاسْتَكْبَرُوا فَيُعَذِّبُهُمْ عَذاباً أَلِيماً وَلا يَجِدُونَ لَهُمْ مِنْ دُونِ اللهِ وَلِيًّا وَلا نَصِيراً (173)</w:t>
      </w:r>
      <w:r w:rsidRPr="00730FF9">
        <w:rPr>
          <w:rStyle w:val="libAlaemChar"/>
          <w:rtl/>
        </w:rPr>
        <w:t>)</w:t>
      </w:r>
    </w:p>
    <w:p w14:paraId="2569FD71" w14:textId="77777777" w:rsidR="00F77B7E" w:rsidRPr="00A62F9C" w:rsidRDefault="00F77B7E" w:rsidP="00C70806">
      <w:pPr>
        <w:pStyle w:val="libNormal"/>
        <w:rPr>
          <w:rtl/>
        </w:rPr>
      </w:pPr>
      <w:r w:rsidRPr="00A62F9C">
        <w:rPr>
          <w:rtl/>
        </w:rPr>
        <w:t>ثم</w:t>
      </w:r>
      <w:r>
        <w:rPr>
          <w:rFonts w:hint="cs"/>
          <w:rtl/>
        </w:rPr>
        <w:t>ّ</w:t>
      </w:r>
      <w:r w:rsidRPr="00A62F9C">
        <w:rPr>
          <w:rtl/>
        </w:rPr>
        <w:t xml:space="preserve"> وعد الله سبحانه الّذين يقرّون بوحدانيّته ويعملون بطاعته</w:t>
      </w:r>
      <w:r>
        <w:rPr>
          <w:rtl/>
        </w:rPr>
        <w:t xml:space="preserve">، </w:t>
      </w:r>
      <w:r w:rsidRPr="00A62F9C">
        <w:rPr>
          <w:rtl/>
        </w:rPr>
        <w:t>أنّه يوفّيهم أجور أعمالهم الصالحة وافيا تامّا</w:t>
      </w:r>
      <w:r>
        <w:rPr>
          <w:rtl/>
        </w:rPr>
        <w:t xml:space="preserve">، </w:t>
      </w:r>
      <w:r w:rsidRPr="00A62F9C">
        <w:rPr>
          <w:rtl/>
        </w:rPr>
        <w:t>فقال</w:t>
      </w:r>
      <w:r>
        <w:rPr>
          <w:rtl/>
        </w:rPr>
        <w:t xml:space="preserve">: </w:t>
      </w:r>
      <w:r w:rsidRPr="00730FF9">
        <w:rPr>
          <w:rStyle w:val="libAlaemChar"/>
          <w:rtl/>
        </w:rPr>
        <w:t>(</w:t>
      </w:r>
      <w:r w:rsidRPr="00AA6577">
        <w:rPr>
          <w:rStyle w:val="libAieChar"/>
          <w:rtl/>
        </w:rPr>
        <w:t>فَأَمَّا الَّذِينَ آمَنُوا</w:t>
      </w:r>
      <w:r w:rsidRPr="00730FF9">
        <w:rPr>
          <w:rStyle w:val="libAlaemChar"/>
          <w:rtl/>
        </w:rPr>
        <w:t>)</w:t>
      </w:r>
      <w:r w:rsidRPr="00A62F9C">
        <w:rPr>
          <w:rtl/>
        </w:rPr>
        <w:t xml:space="preserve"> بوحدانيّة الله وبنبوّة رسوله </w:t>
      </w:r>
      <w:r w:rsidRPr="00730FF9">
        <w:rPr>
          <w:rStyle w:val="libAlaemChar"/>
          <w:rtl/>
        </w:rPr>
        <w:t>(</w:t>
      </w:r>
      <w:r w:rsidRPr="00AA6577">
        <w:rPr>
          <w:rStyle w:val="libAieChar"/>
          <w:rtl/>
        </w:rPr>
        <w:t>وَعَمِلُوا الصَّالِحاتِ فَيُوَفِّيهِمْ أُجُورَهُمْ وَيَزِيدُهُمْ مِنْ فَضْلِهِ</w:t>
      </w:r>
      <w:r w:rsidRPr="00730FF9">
        <w:rPr>
          <w:rStyle w:val="libAlaemChar"/>
          <w:rtl/>
        </w:rPr>
        <w:t>)</w:t>
      </w:r>
      <w:r w:rsidRPr="00A62F9C">
        <w:rPr>
          <w:rtl/>
        </w:rPr>
        <w:t xml:space="preserve"> على طاعتهم</w:t>
      </w:r>
      <w:r>
        <w:rPr>
          <w:rtl/>
        </w:rPr>
        <w:t xml:space="preserve">، </w:t>
      </w:r>
      <w:r w:rsidRPr="00A62F9C">
        <w:rPr>
          <w:rtl/>
        </w:rPr>
        <w:t>بأن كان لهم عشر أمثالها إلى سبعين ضعفا</w:t>
      </w:r>
      <w:r>
        <w:rPr>
          <w:rtl/>
        </w:rPr>
        <w:t xml:space="preserve">، </w:t>
      </w:r>
      <w:r w:rsidRPr="00A62F9C">
        <w:rPr>
          <w:rtl/>
        </w:rPr>
        <w:t>وإلى سبعمائة</w:t>
      </w:r>
      <w:r>
        <w:rPr>
          <w:rtl/>
        </w:rPr>
        <w:t xml:space="preserve">، </w:t>
      </w:r>
      <w:r w:rsidRPr="00A62F9C">
        <w:rPr>
          <w:rtl/>
        </w:rPr>
        <w:t>وإلى الأضعاف الكثيرة.</w:t>
      </w:r>
    </w:p>
    <w:p w14:paraId="6E2C96B0" w14:textId="77777777" w:rsidR="00F77B7E" w:rsidRPr="00A62F9C" w:rsidRDefault="00F77B7E" w:rsidP="00C70806">
      <w:pPr>
        <w:pStyle w:val="libNormal"/>
        <w:rPr>
          <w:rtl/>
        </w:rPr>
      </w:pPr>
      <w:r w:rsidRPr="00A62F9C">
        <w:rPr>
          <w:rtl/>
        </w:rPr>
        <w:t>والزيادة على المثل تفضّل من الله سبحانه عليهم.</w:t>
      </w:r>
    </w:p>
    <w:p w14:paraId="3F9DD872" w14:textId="77777777" w:rsidR="00F77B7E" w:rsidRPr="00A62F9C" w:rsidRDefault="00F77B7E" w:rsidP="00C70806">
      <w:pPr>
        <w:pStyle w:val="libNormal"/>
        <w:rPr>
          <w:rtl/>
        </w:rPr>
      </w:pPr>
      <w:r w:rsidRPr="00A62F9C">
        <w:rPr>
          <w:rtl/>
        </w:rPr>
        <w:t>وبعد وعد الموحّدين الصالحين أوعد المشركين الطالحين</w:t>
      </w:r>
      <w:r>
        <w:rPr>
          <w:rtl/>
        </w:rPr>
        <w:t xml:space="preserve">، </w:t>
      </w:r>
      <w:r w:rsidRPr="00A62F9C">
        <w:rPr>
          <w:rtl/>
        </w:rPr>
        <w:t>فقال</w:t>
      </w:r>
      <w:r>
        <w:rPr>
          <w:rtl/>
        </w:rPr>
        <w:t xml:space="preserve">: </w:t>
      </w:r>
      <w:r w:rsidRPr="00730FF9">
        <w:rPr>
          <w:rStyle w:val="libAlaemChar"/>
          <w:rtl/>
        </w:rPr>
        <w:t>(</w:t>
      </w:r>
      <w:r w:rsidRPr="00AA6577">
        <w:rPr>
          <w:rStyle w:val="libAieChar"/>
          <w:rtl/>
        </w:rPr>
        <w:t>وَأَمَّا الَّذِينَ اسْتَنْكَفُوا</w:t>
      </w:r>
      <w:r w:rsidRPr="00730FF9">
        <w:rPr>
          <w:rStyle w:val="libAlaemChar"/>
          <w:rtl/>
        </w:rPr>
        <w:t>)</w:t>
      </w:r>
      <w:r w:rsidRPr="00A62F9C">
        <w:rPr>
          <w:rtl/>
        </w:rPr>
        <w:t xml:space="preserve"> عن الإقرار بوحدانيّته </w:t>
      </w:r>
      <w:r w:rsidRPr="00730FF9">
        <w:rPr>
          <w:rStyle w:val="libAlaemChar"/>
          <w:rtl/>
        </w:rPr>
        <w:t>(</w:t>
      </w:r>
      <w:r w:rsidRPr="00AA6577">
        <w:rPr>
          <w:rStyle w:val="libAieChar"/>
          <w:rtl/>
        </w:rPr>
        <w:t>وَاسْتَكْبَرُوا</w:t>
      </w:r>
      <w:r w:rsidRPr="00730FF9">
        <w:rPr>
          <w:rStyle w:val="libAlaemChar"/>
          <w:rtl/>
        </w:rPr>
        <w:t>)</w:t>
      </w:r>
      <w:r w:rsidRPr="00A62F9C">
        <w:rPr>
          <w:rtl/>
        </w:rPr>
        <w:t xml:space="preserve"> وتعظّموا عن الإيمان له بالطاعة والعبوديّة </w:t>
      </w:r>
      <w:r w:rsidRPr="00730FF9">
        <w:rPr>
          <w:rStyle w:val="libAlaemChar"/>
          <w:rtl/>
        </w:rPr>
        <w:t>(</w:t>
      </w:r>
      <w:r w:rsidRPr="00AA6577">
        <w:rPr>
          <w:rStyle w:val="libAieChar"/>
          <w:rtl/>
        </w:rPr>
        <w:t>فَيُعَذِّبُهُمْ عَذاباً أَلِيماً</w:t>
      </w:r>
      <w:r w:rsidRPr="00730FF9">
        <w:rPr>
          <w:rStyle w:val="libAlaemChar"/>
          <w:rtl/>
        </w:rPr>
        <w:t>)</w:t>
      </w:r>
      <w:r w:rsidRPr="00A62F9C">
        <w:rPr>
          <w:rtl/>
        </w:rPr>
        <w:t xml:space="preserve"> مؤلما موجعا </w:t>
      </w:r>
      <w:r w:rsidRPr="00730FF9">
        <w:rPr>
          <w:rStyle w:val="libAlaemChar"/>
          <w:rtl/>
        </w:rPr>
        <w:t>(</w:t>
      </w:r>
      <w:r w:rsidRPr="00AA6577">
        <w:rPr>
          <w:rStyle w:val="libAieChar"/>
          <w:rtl/>
        </w:rPr>
        <w:t>وَلا يَجِدُونَ لَهُمْ</w:t>
      </w:r>
      <w:r w:rsidRPr="00730FF9">
        <w:rPr>
          <w:rStyle w:val="libAlaemChar"/>
          <w:rtl/>
        </w:rPr>
        <w:t>)</w:t>
      </w:r>
      <w:r w:rsidRPr="00A62F9C">
        <w:rPr>
          <w:rtl/>
        </w:rPr>
        <w:t xml:space="preserve"> لأنفسهم </w:t>
      </w:r>
      <w:r w:rsidRPr="00730FF9">
        <w:rPr>
          <w:rStyle w:val="libAlaemChar"/>
          <w:rtl/>
        </w:rPr>
        <w:t>(</w:t>
      </w:r>
      <w:r w:rsidRPr="00AA6577">
        <w:rPr>
          <w:rStyle w:val="libAieChar"/>
          <w:rtl/>
        </w:rPr>
        <w:t>مِنْ دُونِ اللهِ وَلِيًّا</w:t>
      </w:r>
      <w:r w:rsidRPr="00730FF9">
        <w:rPr>
          <w:rStyle w:val="libAlaemChar"/>
          <w:rtl/>
        </w:rPr>
        <w:t>)</w:t>
      </w:r>
      <w:r w:rsidRPr="00A62F9C">
        <w:rPr>
          <w:rtl/>
        </w:rPr>
        <w:t xml:space="preserve"> ينجيهم من عذابه </w:t>
      </w:r>
      <w:r w:rsidRPr="00730FF9">
        <w:rPr>
          <w:rStyle w:val="libAlaemChar"/>
          <w:rtl/>
        </w:rPr>
        <w:t>(</w:t>
      </w:r>
      <w:r w:rsidRPr="00AA6577">
        <w:rPr>
          <w:rStyle w:val="libAieChar"/>
          <w:rtl/>
        </w:rPr>
        <w:t>وَلا نَصِيراً</w:t>
      </w:r>
      <w:r w:rsidRPr="00730FF9">
        <w:rPr>
          <w:rStyle w:val="libAlaemChar"/>
          <w:rtl/>
        </w:rPr>
        <w:t>)</w:t>
      </w:r>
      <w:r w:rsidRPr="00A62F9C">
        <w:rPr>
          <w:rtl/>
        </w:rPr>
        <w:t xml:space="preserve"> ينقذهم عن عقابه. فالآية لبيان تفصيل المجازاة العامّة المدلول عليها من فحوى الكلام</w:t>
      </w:r>
      <w:r>
        <w:rPr>
          <w:rtl/>
        </w:rPr>
        <w:t xml:space="preserve">، </w:t>
      </w:r>
      <w:r w:rsidRPr="00A62F9C">
        <w:rPr>
          <w:rtl/>
        </w:rPr>
        <w:t>فكأنّه قال</w:t>
      </w:r>
      <w:r>
        <w:rPr>
          <w:rtl/>
        </w:rPr>
        <w:t xml:space="preserve">: </w:t>
      </w:r>
      <w:r w:rsidRPr="00A62F9C">
        <w:rPr>
          <w:rtl/>
        </w:rPr>
        <w:t>فسيحشرهم إليه جميعا يوم يحشر العباد للمجازاة. أو لبيان مجازاتهم</w:t>
      </w:r>
      <w:r>
        <w:rPr>
          <w:rtl/>
        </w:rPr>
        <w:t xml:space="preserve">، </w:t>
      </w:r>
      <w:r w:rsidRPr="00A62F9C">
        <w:rPr>
          <w:rtl/>
        </w:rPr>
        <w:t>فإنّ إثابة مقابليهم والإحسان إليهم تعذيب لهم بالغمّ والحسرة.</w:t>
      </w:r>
    </w:p>
    <w:p w14:paraId="258566A8"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يا أَيُّهَا النَّاسُ قَدْ جاءَكُمْ بُرْهانٌ مِنْ رَبِّكُمْ وَأَنْزَلْنا إِلَيْكُمْ نُوراً مُبِيناً (174) فَأَمَّا الَّذِينَ آمَنُوا بِاللهِ وَاعْتَصَمُوا بِهِ فَسَيُدْخِلُهُمْ فِي رَحْمَةٍ مِنْهُ وَفَضْلٍ وَيَهْدِيهِمْ إِلَيْهِ صِراطاً مُسْتَقِيماً (175)</w:t>
      </w:r>
      <w:r w:rsidRPr="00730FF9">
        <w:rPr>
          <w:rStyle w:val="libAlaemChar"/>
          <w:rtl/>
        </w:rPr>
        <w:t>)</w:t>
      </w:r>
    </w:p>
    <w:p w14:paraId="09BFFB53" w14:textId="77777777" w:rsidR="00F77B7E" w:rsidRPr="00A62F9C" w:rsidRDefault="00F77B7E" w:rsidP="00C70806">
      <w:pPr>
        <w:pStyle w:val="libNormal"/>
        <w:rPr>
          <w:rtl/>
        </w:rPr>
      </w:pPr>
      <w:r w:rsidRPr="00A62F9C">
        <w:rPr>
          <w:rtl/>
        </w:rPr>
        <w:t>ول</w:t>
      </w:r>
      <w:r>
        <w:rPr>
          <w:rFonts w:hint="cs"/>
          <w:rtl/>
        </w:rPr>
        <w:t>ـ</w:t>
      </w:r>
      <w:r w:rsidRPr="00A62F9C">
        <w:rPr>
          <w:rtl/>
        </w:rPr>
        <w:t>مّا فصّل سبحانه ذكر الأحكام الّتي يجب العمل بها ذكر البرهان بعد ذلك</w:t>
      </w:r>
      <w:r>
        <w:rPr>
          <w:rtl/>
        </w:rPr>
        <w:t xml:space="preserve">، </w:t>
      </w:r>
      <w:r w:rsidRPr="00A62F9C">
        <w:rPr>
          <w:rtl/>
        </w:rPr>
        <w:t>ليكون المكلّف على ثقة ويقين</w:t>
      </w:r>
      <w:r>
        <w:rPr>
          <w:rtl/>
        </w:rPr>
        <w:t xml:space="preserve">، </w:t>
      </w:r>
      <w:r w:rsidRPr="00A62F9C">
        <w:rPr>
          <w:rtl/>
        </w:rPr>
        <w:t>فقال خطابا عامّا لجميع المكلّفين</w:t>
      </w:r>
      <w:r>
        <w:rPr>
          <w:rtl/>
        </w:rPr>
        <w:t xml:space="preserve">: </w:t>
      </w:r>
      <w:r w:rsidRPr="00730FF9">
        <w:rPr>
          <w:rStyle w:val="libAlaemChar"/>
          <w:rtl/>
        </w:rPr>
        <w:t>(</w:t>
      </w:r>
      <w:r w:rsidRPr="00AA6577">
        <w:rPr>
          <w:rStyle w:val="libAieChar"/>
          <w:rtl/>
        </w:rPr>
        <w:t>يا أَيُّهَا النَّاسُ قَدْ جاءَكُمْ بُرْهانٌ مِنْ رَبِّكُمْ</w:t>
      </w:r>
      <w:r w:rsidRPr="00730FF9">
        <w:rPr>
          <w:rStyle w:val="libAlaemChar"/>
          <w:rtl/>
        </w:rPr>
        <w:t>)</w:t>
      </w:r>
      <w:r w:rsidRPr="00A62F9C">
        <w:rPr>
          <w:rtl/>
        </w:rPr>
        <w:t xml:space="preserve"> عنى به المعجزات الباهرة </w:t>
      </w:r>
      <w:r w:rsidRPr="00730FF9">
        <w:rPr>
          <w:rStyle w:val="libAlaemChar"/>
          <w:rtl/>
        </w:rPr>
        <w:t>(</w:t>
      </w:r>
      <w:r w:rsidRPr="00AA6577">
        <w:rPr>
          <w:rStyle w:val="libAieChar"/>
          <w:rtl/>
        </w:rPr>
        <w:t>وَأَنْزَلْنا إِلَيْكُمْ نُوراً مُبِيناً</w:t>
      </w:r>
      <w:r w:rsidRPr="00730FF9">
        <w:rPr>
          <w:rStyle w:val="libAlaemChar"/>
          <w:rtl/>
        </w:rPr>
        <w:t>)</w:t>
      </w:r>
      <w:r w:rsidRPr="00A62F9C">
        <w:rPr>
          <w:rtl/>
        </w:rPr>
        <w:t xml:space="preserve"> وهو القرآن</w:t>
      </w:r>
      <w:r>
        <w:rPr>
          <w:rtl/>
        </w:rPr>
        <w:t xml:space="preserve">، </w:t>
      </w:r>
      <w:r w:rsidRPr="00A62F9C">
        <w:rPr>
          <w:rtl/>
        </w:rPr>
        <w:t>أي</w:t>
      </w:r>
      <w:r>
        <w:rPr>
          <w:rtl/>
        </w:rPr>
        <w:t xml:space="preserve">: </w:t>
      </w:r>
      <w:r w:rsidRPr="00A62F9C">
        <w:rPr>
          <w:rtl/>
        </w:rPr>
        <w:t>قد جاءكم دلائل العقل وشواهد النقل</w:t>
      </w:r>
      <w:r>
        <w:rPr>
          <w:rtl/>
        </w:rPr>
        <w:t xml:space="preserve">، </w:t>
      </w:r>
      <w:r w:rsidRPr="00A62F9C">
        <w:rPr>
          <w:rtl/>
        </w:rPr>
        <w:t>ولم يبق لكم عذر ولا علّة.</w:t>
      </w:r>
    </w:p>
    <w:p w14:paraId="25194CC9" w14:textId="77777777" w:rsidR="00F77B7E" w:rsidRPr="00A62F9C" w:rsidRDefault="00F77B7E" w:rsidP="00C70806">
      <w:pPr>
        <w:pStyle w:val="libNormal"/>
        <w:rPr>
          <w:rtl/>
        </w:rPr>
      </w:pPr>
      <w:r w:rsidRPr="00A62F9C">
        <w:rPr>
          <w:rtl/>
        </w:rPr>
        <w:t>وقيل</w:t>
      </w:r>
      <w:r>
        <w:rPr>
          <w:rtl/>
        </w:rPr>
        <w:t xml:space="preserve">: </w:t>
      </w:r>
      <w:r w:rsidRPr="00A62F9C">
        <w:rPr>
          <w:rtl/>
        </w:rPr>
        <w:t>البرهان الدين أو رسول الله. وقيل</w:t>
      </w:r>
      <w:r>
        <w:rPr>
          <w:rtl/>
        </w:rPr>
        <w:t xml:space="preserve">: </w:t>
      </w:r>
      <w:r w:rsidRPr="00A62F9C">
        <w:rPr>
          <w:rtl/>
        </w:rPr>
        <w:t xml:space="preserve">المراد من كليهما القرآن. وعن أبي عبد الله </w:t>
      </w:r>
      <w:r w:rsidRPr="00730FF9">
        <w:rPr>
          <w:rStyle w:val="libAlaemChar"/>
          <w:rtl/>
        </w:rPr>
        <w:t>عليه‌السلام</w:t>
      </w:r>
      <w:r>
        <w:rPr>
          <w:rtl/>
        </w:rPr>
        <w:t xml:space="preserve">: </w:t>
      </w:r>
      <w:r w:rsidRPr="00A62F9C">
        <w:rPr>
          <w:rtl/>
        </w:rPr>
        <w:t xml:space="preserve">«النور ولاية عليّ بن أبي طالب </w:t>
      </w:r>
      <w:r w:rsidRPr="00730FF9">
        <w:rPr>
          <w:rStyle w:val="libAlaemChar"/>
          <w:rtl/>
        </w:rPr>
        <w:t>عليه‌السلام</w:t>
      </w:r>
      <w:r w:rsidRPr="00A62F9C">
        <w:rPr>
          <w:rtl/>
        </w:rPr>
        <w:t>»</w:t>
      </w:r>
      <w:r>
        <w:rPr>
          <w:rtl/>
        </w:rPr>
        <w:t>.</w:t>
      </w:r>
    </w:p>
    <w:p w14:paraId="56A3863F" w14:textId="77777777" w:rsidR="00F77B7E" w:rsidRPr="00A62F9C" w:rsidRDefault="00F77B7E" w:rsidP="00C70806">
      <w:pPr>
        <w:pStyle w:val="libNormal"/>
        <w:rPr>
          <w:rtl/>
        </w:rPr>
      </w:pPr>
      <w:r w:rsidRPr="00730FF9">
        <w:rPr>
          <w:rStyle w:val="libAlaemChar"/>
          <w:rtl/>
        </w:rPr>
        <w:t>(</w:t>
      </w:r>
      <w:r w:rsidRPr="00AA6577">
        <w:rPr>
          <w:rStyle w:val="libAieChar"/>
          <w:rtl/>
        </w:rPr>
        <w:t>فَأَمَّا الَّذِينَ آمَنُوا بِاللهِ</w:t>
      </w:r>
      <w:r w:rsidRPr="00730FF9">
        <w:rPr>
          <w:rStyle w:val="libAlaemChar"/>
          <w:rtl/>
        </w:rPr>
        <w:t>)</w:t>
      </w:r>
      <w:r w:rsidRPr="00A62F9C">
        <w:rPr>
          <w:rtl/>
        </w:rPr>
        <w:t xml:space="preserve"> بوحدانيّته </w:t>
      </w:r>
      <w:r w:rsidRPr="00730FF9">
        <w:rPr>
          <w:rStyle w:val="libAlaemChar"/>
          <w:rtl/>
        </w:rPr>
        <w:t>(</w:t>
      </w:r>
      <w:r w:rsidRPr="00AA6577">
        <w:rPr>
          <w:rStyle w:val="libAieChar"/>
          <w:rtl/>
        </w:rPr>
        <w:t>وَاعْتَصَمُوا بِهِ</w:t>
      </w:r>
      <w:r w:rsidRPr="00730FF9">
        <w:rPr>
          <w:rStyle w:val="libAlaemChar"/>
          <w:rtl/>
        </w:rPr>
        <w:t>)</w:t>
      </w:r>
      <w:r w:rsidRPr="00A62F9C">
        <w:rPr>
          <w:rtl/>
        </w:rPr>
        <w:t xml:space="preserve"> وتمسّكوا بالنور الّذي أنزله إلى نبيّه </w:t>
      </w:r>
      <w:r w:rsidRPr="00730FF9">
        <w:rPr>
          <w:rStyle w:val="libAlaemChar"/>
          <w:rtl/>
        </w:rPr>
        <w:t>(</w:t>
      </w:r>
      <w:r w:rsidRPr="00AA6577">
        <w:rPr>
          <w:rStyle w:val="libAieChar"/>
          <w:rtl/>
        </w:rPr>
        <w:t>فَسَيُدْخِلُهُمْ فِي رَحْمَةٍ مِنْهُ</w:t>
      </w:r>
      <w:r w:rsidRPr="00730FF9">
        <w:rPr>
          <w:rStyle w:val="libAlaemChar"/>
          <w:rtl/>
        </w:rPr>
        <w:t>)</w:t>
      </w:r>
      <w:r w:rsidRPr="00A62F9C">
        <w:rPr>
          <w:rtl/>
        </w:rPr>
        <w:t xml:space="preserve"> ثواب مستحقّ قدّره بإزاء إيمانهم وعملهم</w:t>
      </w:r>
      <w:r>
        <w:rPr>
          <w:rtl/>
        </w:rPr>
        <w:t xml:space="preserve">، </w:t>
      </w:r>
      <w:r w:rsidRPr="00A62F9C">
        <w:rPr>
          <w:rtl/>
        </w:rPr>
        <w:t xml:space="preserve">وهو الجنّة </w:t>
      </w:r>
      <w:r w:rsidRPr="00730FF9">
        <w:rPr>
          <w:rStyle w:val="libAlaemChar"/>
          <w:rtl/>
        </w:rPr>
        <w:t>(</w:t>
      </w:r>
      <w:r w:rsidRPr="00AA6577">
        <w:rPr>
          <w:rStyle w:val="libAieChar"/>
          <w:rtl/>
        </w:rPr>
        <w:t>وَفَضْلٍ</w:t>
      </w:r>
      <w:r w:rsidRPr="00730FF9">
        <w:rPr>
          <w:rStyle w:val="libAlaemChar"/>
          <w:rtl/>
        </w:rPr>
        <w:t>)</w:t>
      </w:r>
      <w:r w:rsidRPr="00A62F9C">
        <w:rPr>
          <w:rtl/>
        </w:rPr>
        <w:t xml:space="preserve"> إحسان زائد عليه</w:t>
      </w:r>
      <w:r>
        <w:rPr>
          <w:rtl/>
        </w:rPr>
        <w:t xml:space="preserve">، </w:t>
      </w:r>
      <w:r w:rsidRPr="00A62F9C">
        <w:rPr>
          <w:rtl/>
        </w:rPr>
        <w:t xml:space="preserve">وهو تضعيف الحسنات والدرجات في الجنّة </w:t>
      </w:r>
      <w:r w:rsidRPr="00730FF9">
        <w:rPr>
          <w:rStyle w:val="libAlaemChar"/>
          <w:rtl/>
        </w:rPr>
        <w:t>(</w:t>
      </w:r>
      <w:r w:rsidRPr="00AA6577">
        <w:rPr>
          <w:rStyle w:val="libAieChar"/>
          <w:rtl/>
        </w:rPr>
        <w:t>وَيَهْدِيهِمْ إِلَيْهِ</w:t>
      </w:r>
      <w:r w:rsidRPr="00730FF9">
        <w:rPr>
          <w:rStyle w:val="libAlaemChar"/>
          <w:rtl/>
        </w:rPr>
        <w:t>)</w:t>
      </w:r>
      <w:r w:rsidRPr="00A62F9C">
        <w:rPr>
          <w:rtl/>
        </w:rPr>
        <w:t xml:space="preserve"> إلى الّذي يتفضّل به على أوليائه </w:t>
      </w:r>
      <w:r w:rsidRPr="00730FF9">
        <w:rPr>
          <w:rStyle w:val="libAlaemChar"/>
          <w:rtl/>
        </w:rPr>
        <w:t>(</w:t>
      </w:r>
      <w:r w:rsidRPr="00AA6577">
        <w:rPr>
          <w:rStyle w:val="libAieChar"/>
          <w:rtl/>
        </w:rPr>
        <w:t>صِراطاً مُسْتَقِيماً</w:t>
      </w:r>
      <w:r w:rsidRPr="00730FF9">
        <w:rPr>
          <w:rStyle w:val="libAlaemChar"/>
          <w:rtl/>
        </w:rPr>
        <w:t>)</w:t>
      </w:r>
      <w:r w:rsidRPr="00A62F9C">
        <w:rPr>
          <w:rtl/>
        </w:rPr>
        <w:t xml:space="preserve"> أي</w:t>
      </w:r>
      <w:r>
        <w:rPr>
          <w:rtl/>
        </w:rPr>
        <w:t xml:space="preserve">: </w:t>
      </w:r>
      <w:r w:rsidRPr="00A62F9C">
        <w:rPr>
          <w:rtl/>
        </w:rPr>
        <w:t>يوفّقهم سلوك طريق من أنعم عليه من أصفيائه</w:t>
      </w:r>
      <w:r>
        <w:rPr>
          <w:rtl/>
        </w:rPr>
        <w:t xml:space="preserve">، </w:t>
      </w:r>
      <w:r w:rsidRPr="00A62F9C">
        <w:rPr>
          <w:rtl/>
        </w:rPr>
        <w:t>الموصل إلى ثوابه العظيم وجنّات النعيم</w:t>
      </w:r>
      <w:r>
        <w:rPr>
          <w:rtl/>
        </w:rPr>
        <w:t xml:space="preserve">، </w:t>
      </w:r>
      <w:r w:rsidRPr="00A62F9C">
        <w:rPr>
          <w:rtl/>
        </w:rPr>
        <w:t>وهو الدوام والثبات على منهاج الإسلام والطاعة.</w:t>
      </w:r>
    </w:p>
    <w:p w14:paraId="5A6206D0" w14:textId="77777777" w:rsidR="00F77B7E" w:rsidRPr="00A62F9C" w:rsidRDefault="00F77B7E" w:rsidP="00C70806">
      <w:pPr>
        <w:pStyle w:val="libNormal"/>
        <w:rPr>
          <w:rtl/>
        </w:rPr>
      </w:pPr>
      <w:r w:rsidRPr="00730FF9">
        <w:rPr>
          <w:rStyle w:val="libAlaemChar"/>
          <w:rtl/>
        </w:rPr>
        <w:t>(</w:t>
      </w:r>
      <w:r w:rsidRPr="00AA6577">
        <w:rPr>
          <w:rStyle w:val="libAieChar"/>
          <w:rtl/>
        </w:rPr>
        <w:t>يَسْتَفْتُونَكَ قُلِ اللهُ يُفْتِيكُمْ فِي الْكَلالَةِ إِنِ امْرُؤٌ هَلَكَ لَيْسَ لَهُ وَلَدٌ وَلَهُ أُخْتٌ فَلَها نِصْفُ ما تَرَكَ وَهُوَ يَرِثُها إِنْ لَمْ يَكُنْ لَها وَلَدٌ فَإِنْ كانَتَا اثْنَتَيْنِ فَلَهُمَا الثُّلُثانِ مِمَّا تَرَكَ وَإِنْ كانُوا إِخْوَةً رِجالاً وَنِساءً فَلِلذَّكَرِ مِثْلُ حَظِّ الْأُنْثَيَيْنِ يُبَيِّنُ اللهُ لَكُمْ أَنْ تَضِلُّوا وَاللهُ بِكُلِّ شَيْءٍ عَلِيمٌ (176)</w:t>
      </w:r>
      <w:r w:rsidRPr="00730FF9">
        <w:rPr>
          <w:rStyle w:val="libAlaemChar"/>
          <w:rtl/>
        </w:rPr>
        <w:t>)</w:t>
      </w:r>
    </w:p>
    <w:p w14:paraId="7DAC30ED" w14:textId="77777777" w:rsidR="00F77B7E" w:rsidRPr="00A62F9C" w:rsidRDefault="00F77B7E" w:rsidP="00F52F7A">
      <w:pPr>
        <w:pStyle w:val="libNormal0"/>
        <w:rPr>
          <w:rtl/>
        </w:rPr>
      </w:pPr>
      <w:r>
        <w:rPr>
          <w:rtl/>
        </w:rPr>
        <w:br w:type="page"/>
      </w:r>
      <w:r w:rsidRPr="00A62F9C">
        <w:rPr>
          <w:rtl/>
        </w:rPr>
        <w:lastRenderedPageBreak/>
        <w:t>ول</w:t>
      </w:r>
      <w:r>
        <w:rPr>
          <w:rFonts w:hint="cs"/>
          <w:rtl/>
        </w:rPr>
        <w:t>ـ</w:t>
      </w:r>
      <w:r w:rsidRPr="00A62F9C">
        <w:rPr>
          <w:rtl/>
        </w:rPr>
        <w:t>مّا بيّن الله في أوّل السورة بعض سهام الفرائض</w:t>
      </w:r>
      <w:r>
        <w:rPr>
          <w:rtl/>
        </w:rPr>
        <w:t xml:space="preserve">، </w:t>
      </w:r>
      <w:r w:rsidRPr="00A62F9C">
        <w:rPr>
          <w:rtl/>
        </w:rPr>
        <w:t>ختم السورة ببيان ما بقي من ذلك</w:t>
      </w:r>
      <w:r>
        <w:rPr>
          <w:rtl/>
        </w:rPr>
        <w:t xml:space="preserve">، </w:t>
      </w:r>
      <w:r w:rsidRPr="00A62F9C">
        <w:rPr>
          <w:rtl/>
        </w:rPr>
        <w:t>ليوافق الاختتام الافتتاح</w:t>
      </w:r>
      <w:r>
        <w:rPr>
          <w:rtl/>
        </w:rPr>
        <w:t xml:space="preserve">، </w:t>
      </w:r>
      <w:r w:rsidRPr="00A62F9C">
        <w:rPr>
          <w:rtl/>
        </w:rPr>
        <w:t>فقال</w:t>
      </w:r>
      <w:r>
        <w:rPr>
          <w:rtl/>
        </w:rPr>
        <w:t xml:space="preserve">: </w:t>
      </w:r>
      <w:r w:rsidRPr="00730FF9">
        <w:rPr>
          <w:rStyle w:val="libAlaemChar"/>
          <w:rtl/>
        </w:rPr>
        <w:t>(</w:t>
      </w:r>
      <w:r w:rsidRPr="00AA6577">
        <w:rPr>
          <w:rStyle w:val="libAieChar"/>
          <w:rtl/>
        </w:rPr>
        <w:t>يَسْتَفْتُونَكَ</w:t>
      </w:r>
      <w:r w:rsidRPr="00730FF9">
        <w:rPr>
          <w:rStyle w:val="libAlaemChar"/>
          <w:rtl/>
        </w:rPr>
        <w:t>)</w:t>
      </w:r>
      <w:r w:rsidRPr="00A62F9C">
        <w:rPr>
          <w:rtl/>
        </w:rPr>
        <w:t xml:space="preserve"> أي</w:t>
      </w:r>
      <w:r>
        <w:rPr>
          <w:rtl/>
        </w:rPr>
        <w:t xml:space="preserve">: </w:t>
      </w:r>
      <w:r w:rsidRPr="00A62F9C">
        <w:rPr>
          <w:rtl/>
        </w:rPr>
        <w:t>في الكلالة. وهو اسم للاخوة والأخوات</w:t>
      </w:r>
      <w:r>
        <w:rPr>
          <w:rtl/>
        </w:rPr>
        <w:t xml:space="preserve">، </w:t>
      </w:r>
      <w:r w:rsidRPr="00A62F9C">
        <w:rPr>
          <w:rtl/>
        </w:rPr>
        <w:t xml:space="preserve">على ما روي عن أئمّتنا </w:t>
      </w:r>
      <w:r w:rsidRPr="00730FF9">
        <w:rPr>
          <w:rStyle w:val="libAlaemChar"/>
          <w:rtl/>
        </w:rPr>
        <w:t>عليهم‌السلام</w:t>
      </w:r>
      <w:r w:rsidRPr="00A62F9C">
        <w:rPr>
          <w:rtl/>
        </w:rPr>
        <w:t>. وقيل</w:t>
      </w:r>
      <w:r>
        <w:rPr>
          <w:rtl/>
        </w:rPr>
        <w:t xml:space="preserve">: </w:t>
      </w:r>
      <w:r w:rsidRPr="00A62F9C">
        <w:rPr>
          <w:rtl/>
        </w:rPr>
        <w:t xml:space="preserve">هي ما سوى الوالد والولد. وقد مرّ </w:t>
      </w:r>
      <w:r w:rsidRPr="005D2F9F">
        <w:rPr>
          <w:rStyle w:val="libFootnotenumChar"/>
          <w:rtl/>
        </w:rPr>
        <w:t>(1)</w:t>
      </w:r>
      <w:r w:rsidRPr="00A62F9C">
        <w:rPr>
          <w:rtl/>
        </w:rPr>
        <w:t xml:space="preserve"> تفصيله في أوائل السورة. وحذفت لدلالة الجواب عليه. قالوا إنّه آخر ما نزل من أحكام الدين.</w:t>
      </w:r>
    </w:p>
    <w:p w14:paraId="51DDEC5B" w14:textId="77777777" w:rsidR="00F77B7E" w:rsidRPr="00A62F9C" w:rsidRDefault="00F77B7E" w:rsidP="00C70806">
      <w:pPr>
        <w:pStyle w:val="libNormal"/>
        <w:rPr>
          <w:rtl/>
        </w:rPr>
      </w:pPr>
      <w:r w:rsidRPr="00A62F9C">
        <w:rPr>
          <w:rtl/>
        </w:rPr>
        <w:t xml:space="preserve">روي أنّ جابر بن عبد الله كان مريضا فعاده رسول الله </w:t>
      </w:r>
      <w:r w:rsidRPr="00730FF9">
        <w:rPr>
          <w:rStyle w:val="libAlaemChar"/>
          <w:rtl/>
        </w:rPr>
        <w:t>صلى‌الله‌عليه‌وآله‌وسلم</w:t>
      </w:r>
      <w:r>
        <w:rPr>
          <w:rtl/>
        </w:rPr>
        <w:t xml:space="preserve">، </w:t>
      </w:r>
      <w:r w:rsidRPr="00A62F9C">
        <w:rPr>
          <w:rtl/>
        </w:rPr>
        <w:t>فقال</w:t>
      </w:r>
      <w:r>
        <w:rPr>
          <w:rtl/>
        </w:rPr>
        <w:t xml:space="preserve">: </w:t>
      </w:r>
      <w:r w:rsidRPr="00A62F9C">
        <w:rPr>
          <w:rtl/>
        </w:rPr>
        <w:t>يا رسول الله إنّ لي كلالة فكيف أصنع في مالي</w:t>
      </w:r>
      <w:r>
        <w:rPr>
          <w:rtl/>
        </w:rPr>
        <w:t>؟</w:t>
      </w:r>
      <w:r w:rsidRPr="00A62F9C">
        <w:rPr>
          <w:rtl/>
        </w:rPr>
        <w:t xml:space="preserve"> فنزلت</w:t>
      </w:r>
      <w:r>
        <w:rPr>
          <w:rtl/>
        </w:rPr>
        <w:t xml:space="preserve">: </w:t>
      </w:r>
      <w:r w:rsidRPr="00730FF9">
        <w:rPr>
          <w:rStyle w:val="libAlaemChar"/>
          <w:rtl/>
        </w:rPr>
        <w:t>(</w:t>
      </w:r>
      <w:r w:rsidRPr="00AA6577">
        <w:rPr>
          <w:rStyle w:val="libAieChar"/>
          <w:rtl/>
        </w:rPr>
        <w:t>قُلِ اللهُ يُفْتِيكُمْ فِي الْكَلالَةِ إِنِ امْرُؤٌ هَلَكَ لَيْسَ لَهُ وَلَدٌ</w:t>
      </w:r>
      <w:r w:rsidRPr="00730FF9">
        <w:rPr>
          <w:rStyle w:val="libAlaemChar"/>
          <w:rtl/>
        </w:rPr>
        <w:t>)</w:t>
      </w:r>
      <w:r w:rsidRPr="00631684">
        <w:rPr>
          <w:rFonts w:hint="cs"/>
          <w:rtl/>
        </w:rPr>
        <w:t xml:space="preserve"> </w:t>
      </w:r>
      <w:r w:rsidRPr="00A62F9C">
        <w:rPr>
          <w:rtl/>
        </w:rPr>
        <w:t xml:space="preserve">ذكر وأنثى </w:t>
      </w:r>
      <w:r w:rsidRPr="00730FF9">
        <w:rPr>
          <w:rStyle w:val="libAlaemChar"/>
          <w:rtl/>
        </w:rPr>
        <w:t>(</w:t>
      </w:r>
      <w:r w:rsidRPr="00AA6577">
        <w:rPr>
          <w:rStyle w:val="libAieChar"/>
          <w:rtl/>
        </w:rPr>
        <w:t>وَلَهُ أُخْتٌ فَلَها نِصْفُ ما تَرَكَ</w:t>
      </w:r>
      <w:r w:rsidRPr="00730FF9">
        <w:rPr>
          <w:rStyle w:val="libAlaemChar"/>
          <w:rtl/>
        </w:rPr>
        <w:t>)</w:t>
      </w:r>
      <w:r>
        <w:rPr>
          <w:rtl/>
        </w:rPr>
        <w:t>.</w:t>
      </w:r>
      <w:r w:rsidRPr="00A62F9C">
        <w:rPr>
          <w:rtl/>
        </w:rPr>
        <w:t xml:space="preserve"> ارتفع «امرؤ» بفعل يفسّره الظاهر. </w:t>
      </w:r>
      <w:r>
        <w:rPr>
          <w:rtl/>
        </w:rPr>
        <w:t>و «</w:t>
      </w:r>
      <w:r w:rsidRPr="00A62F9C">
        <w:rPr>
          <w:rtl/>
        </w:rPr>
        <w:t>ليس له ولد» صفة له</w:t>
      </w:r>
      <w:r>
        <w:rPr>
          <w:rtl/>
        </w:rPr>
        <w:t xml:space="preserve">، </w:t>
      </w:r>
      <w:r w:rsidRPr="00A62F9C">
        <w:rPr>
          <w:rtl/>
        </w:rPr>
        <w:t>أو حال عن المستكن في «هلك» أي</w:t>
      </w:r>
      <w:r>
        <w:rPr>
          <w:rtl/>
        </w:rPr>
        <w:t xml:space="preserve">: </w:t>
      </w:r>
      <w:r w:rsidRPr="00A62F9C">
        <w:rPr>
          <w:rtl/>
        </w:rPr>
        <w:t>غير ذي ولد. والواو في «وله» يحتمل الحال والعطف. والمراد بالأخت الأخت من الأبوين أو الأب</w:t>
      </w:r>
      <w:r>
        <w:rPr>
          <w:rtl/>
        </w:rPr>
        <w:t xml:space="preserve">، </w:t>
      </w:r>
      <w:r w:rsidRPr="00A62F9C">
        <w:rPr>
          <w:rtl/>
        </w:rPr>
        <w:t xml:space="preserve">لأنّ ذكر أولاد الأمّ قد سبق </w:t>
      </w:r>
      <w:r w:rsidRPr="005D2F9F">
        <w:rPr>
          <w:rStyle w:val="libFootnotenumChar"/>
          <w:rtl/>
        </w:rPr>
        <w:t>(2)</w:t>
      </w:r>
      <w:r w:rsidRPr="00A62F9C">
        <w:rPr>
          <w:rtl/>
        </w:rPr>
        <w:t xml:space="preserve"> في أوائل السورة</w:t>
      </w:r>
      <w:r>
        <w:rPr>
          <w:rtl/>
        </w:rPr>
        <w:t xml:space="preserve">، </w:t>
      </w:r>
      <w:r w:rsidRPr="00A62F9C">
        <w:rPr>
          <w:rtl/>
        </w:rPr>
        <w:t>ولأنّه جعل أخاها عصبة</w:t>
      </w:r>
      <w:r>
        <w:rPr>
          <w:rtl/>
        </w:rPr>
        <w:t xml:space="preserve">، </w:t>
      </w:r>
      <w:r w:rsidRPr="00A62F9C">
        <w:rPr>
          <w:rtl/>
        </w:rPr>
        <w:t>وقال</w:t>
      </w:r>
      <w:r>
        <w:rPr>
          <w:rtl/>
        </w:rPr>
        <w:t xml:space="preserve">: </w:t>
      </w:r>
      <w:r w:rsidRPr="00730FF9">
        <w:rPr>
          <w:rStyle w:val="libAlaemChar"/>
          <w:rtl/>
        </w:rPr>
        <w:t>(</w:t>
      </w:r>
      <w:r w:rsidRPr="00AA6577">
        <w:rPr>
          <w:rStyle w:val="libAieChar"/>
          <w:rtl/>
        </w:rPr>
        <w:t>فَلِلذَّكَرِ مِثْلُ حَظِّ الْأُنْثَيَيْنِ</w:t>
      </w:r>
      <w:r w:rsidRPr="00730FF9">
        <w:rPr>
          <w:rStyle w:val="libAlaemChar"/>
          <w:rtl/>
        </w:rPr>
        <w:t>)</w:t>
      </w:r>
      <w:r w:rsidRPr="00A62F9C">
        <w:rPr>
          <w:rtl/>
        </w:rPr>
        <w:t xml:space="preserve"> وابن الأمّ لا يكون عصبة. وقد مرّ في آية المواريث أنّ الأخت للأمّ لها السدس مسوّى بينها وبين أخيها.</w:t>
      </w:r>
    </w:p>
    <w:p w14:paraId="49C14D6D" w14:textId="77777777" w:rsidR="00F77B7E" w:rsidRPr="00A62F9C" w:rsidRDefault="00F77B7E" w:rsidP="00C70806">
      <w:pPr>
        <w:pStyle w:val="libNormal"/>
        <w:rPr>
          <w:rtl/>
        </w:rPr>
      </w:pPr>
      <w:r w:rsidRPr="00730FF9">
        <w:rPr>
          <w:rStyle w:val="libAlaemChar"/>
          <w:rtl/>
        </w:rPr>
        <w:t>(</w:t>
      </w:r>
      <w:r w:rsidRPr="00AA6577">
        <w:rPr>
          <w:rStyle w:val="libAieChar"/>
          <w:rtl/>
        </w:rPr>
        <w:t>وَهُوَ يَرِثُها</w:t>
      </w:r>
      <w:r w:rsidRPr="00730FF9">
        <w:rPr>
          <w:rStyle w:val="libAlaemChar"/>
          <w:rtl/>
        </w:rPr>
        <w:t>)</w:t>
      </w:r>
      <w:r w:rsidRPr="00A62F9C">
        <w:rPr>
          <w:rtl/>
        </w:rPr>
        <w:t xml:space="preserve"> أي</w:t>
      </w:r>
      <w:r>
        <w:rPr>
          <w:rtl/>
        </w:rPr>
        <w:t xml:space="preserve">: </w:t>
      </w:r>
      <w:r w:rsidRPr="00A62F9C">
        <w:rPr>
          <w:rtl/>
        </w:rPr>
        <w:t xml:space="preserve">المرء يرث أخته كلّ المال إن كان الأمر بالعكس </w:t>
      </w:r>
      <w:r w:rsidRPr="00730FF9">
        <w:rPr>
          <w:rStyle w:val="libAlaemChar"/>
          <w:rtl/>
        </w:rPr>
        <w:t>(</w:t>
      </w:r>
      <w:r w:rsidRPr="00AA6577">
        <w:rPr>
          <w:rStyle w:val="libAieChar"/>
          <w:rtl/>
        </w:rPr>
        <w:t>إِنْ لَمْ يَكُنْ لَها وَلَدٌ</w:t>
      </w:r>
      <w:r w:rsidRPr="00730FF9">
        <w:rPr>
          <w:rStyle w:val="libAlaemChar"/>
          <w:rtl/>
        </w:rPr>
        <w:t>)</w:t>
      </w:r>
      <w:r w:rsidRPr="00A62F9C">
        <w:rPr>
          <w:rtl/>
        </w:rPr>
        <w:t xml:space="preserve"> أي</w:t>
      </w:r>
      <w:r>
        <w:rPr>
          <w:rtl/>
        </w:rPr>
        <w:t xml:space="preserve">: </w:t>
      </w:r>
      <w:r w:rsidRPr="00A62F9C">
        <w:rPr>
          <w:rtl/>
        </w:rPr>
        <w:t>إذا كانت غير ذات ولد</w:t>
      </w:r>
      <w:r>
        <w:rPr>
          <w:rtl/>
        </w:rPr>
        <w:t xml:space="preserve">، </w:t>
      </w:r>
      <w:r w:rsidRPr="00A62F9C">
        <w:rPr>
          <w:rtl/>
        </w:rPr>
        <w:t>ذكرا كان أو أنثى. وقد دلّت السنّة والإجماع على أنّهم لا يرثون مع الأب.</w:t>
      </w:r>
    </w:p>
    <w:p w14:paraId="17C43DCB" w14:textId="77777777" w:rsidR="00F77B7E" w:rsidRPr="00A62F9C" w:rsidRDefault="00F77B7E" w:rsidP="00C70806">
      <w:pPr>
        <w:pStyle w:val="libNormal"/>
        <w:rPr>
          <w:rtl/>
        </w:rPr>
      </w:pPr>
      <w:r w:rsidRPr="00730FF9">
        <w:rPr>
          <w:rStyle w:val="libAlaemChar"/>
          <w:rtl/>
        </w:rPr>
        <w:t>(</w:t>
      </w:r>
      <w:r w:rsidRPr="00AA6577">
        <w:rPr>
          <w:rStyle w:val="libAieChar"/>
          <w:rtl/>
        </w:rPr>
        <w:t>فَإِنْ كانَتَا</w:t>
      </w:r>
      <w:r w:rsidRPr="00730FF9">
        <w:rPr>
          <w:rStyle w:val="libAlaemChar"/>
          <w:rtl/>
        </w:rPr>
        <w:t>)</w:t>
      </w:r>
      <w:r w:rsidRPr="00A62F9C">
        <w:rPr>
          <w:rtl/>
        </w:rPr>
        <w:t xml:space="preserve"> أي</w:t>
      </w:r>
      <w:r>
        <w:rPr>
          <w:rtl/>
        </w:rPr>
        <w:t xml:space="preserve">: </w:t>
      </w:r>
      <w:r w:rsidRPr="00A62F9C">
        <w:rPr>
          <w:rtl/>
        </w:rPr>
        <w:t xml:space="preserve">فإن كان من يرث الاخوة </w:t>
      </w:r>
      <w:r w:rsidRPr="00730FF9">
        <w:rPr>
          <w:rStyle w:val="libAlaemChar"/>
          <w:rtl/>
        </w:rPr>
        <w:t>(</w:t>
      </w:r>
      <w:r w:rsidRPr="00AA6577">
        <w:rPr>
          <w:rStyle w:val="libAieChar"/>
          <w:rtl/>
        </w:rPr>
        <w:t>اثْنَتَيْنِ</w:t>
      </w:r>
      <w:r w:rsidRPr="00730FF9">
        <w:rPr>
          <w:rStyle w:val="libAlaemChar"/>
          <w:rtl/>
        </w:rPr>
        <w:t>)</w:t>
      </w:r>
      <w:r w:rsidRPr="00A62F9C">
        <w:rPr>
          <w:rtl/>
        </w:rPr>
        <w:t xml:space="preserve"> تثنية الضمير محمولة على الخبر </w:t>
      </w:r>
      <w:r w:rsidRPr="00730FF9">
        <w:rPr>
          <w:rStyle w:val="libAlaemChar"/>
          <w:rtl/>
        </w:rPr>
        <w:t>(</w:t>
      </w:r>
      <w:r w:rsidRPr="00AA6577">
        <w:rPr>
          <w:rStyle w:val="libAieChar"/>
          <w:rtl/>
        </w:rPr>
        <w:t>فَلَهُمَا الثُّلُثانِ مِمَّا تَرَكَ</w:t>
      </w:r>
      <w:r w:rsidRPr="00730FF9">
        <w:rPr>
          <w:rStyle w:val="libAlaemChar"/>
          <w:rtl/>
        </w:rPr>
        <w:t>)</w:t>
      </w:r>
      <w:r w:rsidRPr="00A62F9C">
        <w:rPr>
          <w:rtl/>
        </w:rPr>
        <w:t xml:space="preserve"> أي</w:t>
      </w:r>
      <w:r>
        <w:rPr>
          <w:rtl/>
        </w:rPr>
        <w:t xml:space="preserve">: </w:t>
      </w:r>
      <w:r w:rsidRPr="00A62F9C">
        <w:rPr>
          <w:rtl/>
        </w:rPr>
        <w:t>ممّا ترك الأخ أو الأخت من التركة.</w:t>
      </w:r>
    </w:p>
    <w:p w14:paraId="5E835D80" w14:textId="77777777" w:rsidR="00F77B7E" w:rsidRPr="00A62F9C" w:rsidRDefault="00F77B7E" w:rsidP="00C70806">
      <w:pPr>
        <w:pStyle w:val="libNormal"/>
        <w:rPr>
          <w:rtl/>
        </w:rPr>
      </w:pPr>
      <w:r w:rsidRPr="00A62F9C">
        <w:rPr>
          <w:rtl/>
        </w:rPr>
        <w:t>وفائدة الإخبار عنه باثنتين التنبيه على أنّ الحكم باعتبار العدد دون الصغر والكبر وغيرهما.</w:t>
      </w:r>
    </w:p>
    <w:p w14:paraId="70A6DFA6" w14:textId="77777777" w:rsidR="00F77B7E" w:rsidRPr="00A62F9C" w:rsidRDefault="00F77B7E" w:rsidP="00C70806">
      <w:pPr>
        <w:pStyle w:val="libNormal"/>
        <w:rPr>
          <w:rtl/>
        </w:rPr>
      </w:pPr>
      <w:r w:rsidRPr="00730FF9">
        <w:rPr>
          <w:rStyle w:val="libAlaemChar"/>
          <w:rtl/>
        </w:rPr>
        <w:t>(</w:t>
      </w:r>
      <w:r w:rsidRPr="00AA6577">
        <w:rPr>
          <w:rStyle w:val="libAieChar"/>
          <w:rtl/>
        </w:rPr>
        <w:t>وَإِنْ كانُوا</w:t>
      </w:r>
      <w:r w:rsidRPr="00730FF9">
        <w:rPr>
          <w:rStyle w:val="libAlaemChar"/>
          <w:rtl/>
        </w:rPr>
        <w:t>)</w:t>
      </w:r>
      <w:r w:rsidRPr="00A62F9C">
        <w:rPr>
          <w:rtl/>
        </w:rPr>
        <w:t xml:space="preserve"> وإن كان من يرث بالأخوّة. وجمع الضمير باعتبار الخبر كما</w:t>
      </w:r>
    </w:p>
    <w:p w14:paraId="4CDECF93" w14:textId="77777777" w:rsidR="00F77B7E" w:rsidRPr="00A62F9C" w:rsidRDefault="00F77B7E" w:rsidP="00410E11">
      <w:pPr>
        <w:pStyle w:val="libLine"/>
        <w:rPr>
          <w:rtl/>
        </w:rPr>
      </w:pPr>
      <w:r w:rsidRPr="00A62F9C">
        <w:rPr>
          <w:rtl/>
        </w:rPr>
        <w:t>__________________</w:t>
      </w:r>
    </w:p>
    <w:p w14:paraId="1ACE2660" w14:textId="77777777" w:rsidR="00F77B7E" w:rsidRPr="00A62F9C" w:rsidRDefault="00F77B7E" w:rsidP="0083551C">
      <w:pPr>
        <w:pStyle w:val="libFootnote0"/>
        <w:rPr>
          <w:rtl/>
        </w:rPr>
      </w:pPr>
      <w:r>
        <w:rPr>
          <w:rtl/>
        </w:rPr>
        <w:t>(</w:t>
      </w:r>
      <w:r w:rsidRPr="00A62F9C">
        <w:rPr>
          <w:rtl/>
        </w:rPr>
        <w:t>1) راجع ص</w:t>
      </w:r>
      <w:r>
        <w:rPr>
          <w:rtl/>
        </w:rPr>
        <w:t xml:space="preserve">: </w:t>
      </w:r>
      <w:r w:rsidRPr="00A62F9C">
        <w:rPr>
          <w:rtl/>
        </w:rPr>
        <w:t>17.</w:t>
      </w:r>
    </w:p>
    <w:p w14:paraId="71A300E5" w14:textId="77777777" w:rsidR="00F77B7E" w:rsidRPr="00A62F9C" w:rsidRDefault="00F77B7E" w:rsidP="0083551C">
      <w:pPr>
        <w:pStyle w:val="libFootnote0"/>
        <w:rPr>
          <w:rtl/>
        </w:rPr>
      </w:pPr>
      <w:r>
        <w:rPr>
          <w:rtl/>
        </w:rPr>
        <w:t>(</w:t>
      </w:r>
      <w:r w:rsidRPr="00A62F9C">
        <w:rPr>
          <w:rtl/>
        </w:rPr>
        <w:t>2) راجع ص</w:t>
      </w:r>
      <w:r>
        <w:rPr>
          <w:rtl/>
        </w:rPr>
        <w:t xml:space="preserve">: </w:t>
      </w:r>
      <w:r w:rsidRPr="00A62F9C">
        <w:rPr>
          <w:rtl/>
        </w:rPr>
        <w:t>21.</w:t>
      </w:r>
    </w:p>
    <w:p w14:paraId="15665119" w14:textId="77777777" w:rsidR="00F77B7E" w:rsidRPr="00A62F9C" w:rsidRDefault="00F77B7E" w:rsidP="00F52F7A">
      <w:pPr>
        <w:pStyle w:val="libNormal0"/>
        <w:rPr>
          <w:rtl/>
        </w:rPr>
      </w:pPr>
      <w:r>
        <w:rPr>
          <w:rtl/>
        </w:rPr>
        <w:br w:type="page"/>
      </w:r>
      <w:r w:rsidRPr="00A62F9C">
        <w:rPr>
          <w:rtl/>
        </w:rPr>
        <w:lastRenderedPageBreak/>
        <w:t xml:space="preserve">مرّ. </w:t>
      </w:r>
      <w:r w:rsidRPr="00730FF9">
        <w:rPr>
          <w:rStyle w:val="libAlaemChar"/>
          <w:rtl/>
        </w:rPr>
        <w:t>(</w:t>
      </w:r>
      <w:r w:rsidRPr="00AA6577">
        <w:rPr>
          <w:rStyle w:val="libAieChar"/>
          <w:rtl/>
        </w:rPr>
        <w:t>إِخْوَةً رِجالاً وَنِساءً</w:t>
      </w:r>
      <w:r w:rsidRPr="00730FF9">
        <w:rPr>
          <w:rStyle w:val="libAlaemChar"/>
          <w:rtl/>
        </w:rPr>
        <w:t>)</w:t>
      </w:r>
      <w:r w:rsidRPr="00A62F9C">
        <w:rPr>
          <w:rtl/>
        </w:rPr>
        <w:t xml:space="preserve"> ذكورا وإناثا </w:t>
      </w:r>
      <w:r w:rsidRPr="00730FF9">
        <w:rPr>
          <w:rStyle w:val="libAlaemChar"/>
          <w:rtl/>
        </w:rPr>
        <w:t>(</w:t>
      </w:r>
      <w:r w:rsidRPr="00AA6577">
        <w:rPr>
          <w:rStyle w:val="libAieChar"/>
          <w:rtl/>
        </w:rPr>
        <w:t>فَلِلذَّكَرِ مِثْلُ حَظِّ الْأُنْثَيَيْنِ</w:t>
      </w:r>
      <w:r w:rsidRPr="00730FF9">
        <w:rPr>
          <w:rStyle w:val="libAlaemChar"/>
          <w:rtl/>
        </w:rPr>
        <w:t>)</w:t>
      </w:r>
      <w:r w:rsidRPr="00A62F9C">
        <w:rPr>
          <w:rtl/>
        </w:rPr>
        <w:t xml:space="preserve"> أصله</w:t>
      </w:r>
      <w:r>
        <w:rPr>
          <w:rtl/>
        </w:rPr>
        <w:t xml:space="preserve">: </w:t>
      </w:r>
      <w:r w:rsidRPr="00A62F9C">
        <w:rPr>
          <w:rtl/>
        </w:rPr>
        <w:t>وإن كانوا إخوة وأخوات</w:t>
      </w:r>
      <w:r>
        <w:rPr>
          <w:rtl/>
        </w:rPr>
        <w:t xml:space="preserve">، </w:t>
      </w:r>
      <w:r w:rsidRPr="00A62F9C">
        <w:rPr>
          <w:rtl/>
        </w:rPr>
        <w:t>فغلّب الذكر. والخلاف بين الفقهاء في هذه المسائل وأمثالها وفروعها مذكور في كتب الفقه</w:t>
      </w:r>
      <w:r>
        <w:rPr>
          <w:rtl/>
        </w:rPr>
        <w:t xml:space="preserve">، </w:t>
      </w:r>
      <w:r w:rsidRPr="00A62F9C">
        <w:rPr>
          <w:rtl/>
        </w:rPr>
        <w:t>فمن أرادها فليرجع إليها.</w:t>
      </w:r>
    </w:p>
    <w:p w14:paraId="1141E1F5" w14:textId="77777777" w:rsidR="00F77B7E" w:rsidRPr="00A62F9C" w:rsidRDefault="00F77B7E" w:rsidP="00C70806">
      <w:pPr>
        <w:pStyle w:val="libNormal"/>
        <w:rPr>
          <w:rtl/>
        </w:rPr>
      </w:pPr>
      <w:r w:rsidRPr="00730FF9">
        <w:rPr>
          <w:rStyle w:val="libAlaemChar"/>
          <w:rtl/>
        </w:rPr>
        <w:t>(</w:t>
      </w:r>
      <w:r w:rsidRPr="00AA6577">
        <w:rPr>
          <w:rStyle w:val="libAieChar"/>
          <w:rtl/>
        </w:rPr>
        <w:t>يُبَيِّنُ اللهُ لَكُمْ أَنْ تَضِلُّوا</w:t>
      </w:r>
      <w:r w:rsidRPr="00730FF9">
        <w:rPr>
          <w:rStyle w:val="libAlaemChar"/>
          <w:rtl/>
        </w:rPr>
        <w:t>)</w:t>
      </w:r>
      <w:r w:rsidRPr="00A62F9C">
        <w:rPr>
          <w:rtl/>
        </w:rPr>
        <w:t xml:space="preserve"> أي</w:t>
      </w:r>
      <w:r>
        <w:rPr>
          <w:rtl/>
        </w:rPr>
        <w:t xml:space="preserve">: </w:t>
      </w:r>
      <w:r w:rsidRPr="00A62F9C">
        <w:rPr>
          <w:rtl/>
        </w:rPr>
        <w:t>يبيّن الله لكم ضلالكم الّذي من شأنكم إذا خلّيتم وطباعكم</w:t>
      </w:r>
      <w:r>
        <w:rPr>
          <w:rtl/>
        </w:rPr>
        <w:t xml:space="preserve">، </w:t>
      </w:r>
      <w:r w:rsidRPr="00A62F9C">
        <w:rPr>
          <w:rtl/>
        </w:rPr>
        <w:t>لتحترزوا عنه وتتحرّوا خلافه. والأصوب أنّ المضاف مقدّر</w:t>
      </w:r>
      <w:r>
        <w:rPr>
          <w:rtl/>
        </w:rPr>
        <w:t xml:space="preserve">، </w:t>
      </w:r>
      <w:r w:rsidRPr="00A62F9C">
        <w:rPr>
          <w:rtl/>
        </w:rPr>
        <w:t>أي</w:t>
      </w:r>
      <w:r>
        <w:rPr>
          <w:rtl/>
        </w:rPr>
        <w:t xml:space="preserve">: </w:t>
      </w:r>
      <w:r w:rsidRPr="00A62F9C">
        <w:rPr>
          <w:rtl/>
        </w:rPr>
        <w:t>كراهة أن تضلّوا. وقيل</w:t>
      </w:r>
      <w:r>
        <w:rPr>
          <w:rtl/>
        </w:rPr>
        <w:t xml:space="preserve">: </w:t>
      </w:r>
      <w:r w:rsidRPr="00A62F9C">
        <w:rPr>
          <w:rtl/>
        </w:rPr>
        <w:t>لئلّا تضلّوا</w:t>
      </w:r>
      <w:r>
        <w:rPr>
          <w:rtl/>
        </w:rPr>
        <w:t xml:space="preserve">، </w:t>
      </w:r>
      <w:r w:rsidRPr="00A62F9C">
        <w:rPr>
          <w:rtl/>
        </w:rPr>
        <w:t>فحذف «لا»</w:t>
      </w:r>
      <w:r>
        <w:rPr>
          <w:rtl/>
        </w:rPr>
        <w:t>.</w:t>
      </w:r>
      <w:r w:rsidRPr="00A62F9C">
        <w:rPr>
          <w:rtl/>
        </w:rPr>
        <w:t xml:space="preserve"> وهو قول الكوفيّين. فالمعنى</w:t>
      </w:r>
      <w:r>
        <w:rPr>
          <w:rtl/>
        </w:rPr>
        <w:t xml:space="preserve">: </w:t>
      </w:r>
      <w:r w:rsidRPr="00A62F9C">
        <w:rPr>
          <w:rtl/>
        </w:rPr>
        <w:t>يبيّن الله لكم جميع أحكام دينكم</w:t>
      </w:r>
      <w:r>
        <w:rPr>
          <w:rtl/>
        </w:rPr>
        <w:t xml:space="preserve">، </w:t>
      </w:r>
      <w:r w:rsidRPr="00A62F9C">
        <w:rPr>
          <w:rtl/>
        </w:rPr>
        <w:t>كراهة أن تضلّوا أو لئلّا تضلّوا.</w:t>
      </w:r>
    </w:p>
    <w:p w14:paraId="27863E7C" w14:textId="77777777" w:rsidR="00F77B7E" w:rsidRPr="00A62F9C" w:rsidRDefault="00F77B7E" w:rsidP="00C70806">
      <w:pPr>
        <w:pStyle w:val="libNormal"/>
        <w:rPr>
          <w:rtl/>
        </w:rPr>
      </w:pPr>
      <w:r w:rsidRPr="00730FF9">
        <w:rPr>
          <w:rStyle w:val="libAlaemChar"/>
          <w:rtl/>
        </w:rPr>
        <w:t>(</w:t>
      </w:r>
      <w:r w:rsidRPr="00AA6577">
        <w:rPr>
          <w:rStyle w:val="libAieChar"/>
          <w:rtl/>
        </w:rPr>
        <w:t>وَاللهُ بِكُلِّ شَيْءٍ عَلِيمٌ</w:t>
      </w:r>
      <w:r w:rsidRPr="00730FF9">
        <w:rPr>
          <w:rStyle w:val="libAlaemChar"/>
          <w:rtl/>
        </w:rPr>
        <w:t>)</w:t>
      </w:r>
      <w:r w:rsidRPr="00A62F9C">
        <w:rPr>
          <w:rtl/>
        </w:rPr>
        <w:t xml:space="preserve"> ومن ذلك أمور معاشكم ومعادكم</w:t>
      </w:r>
      <w:r>
        <w:rPr>
          <w:rtl/>
        </w:rPr>
        <w:t xml:space="preserve">، </w:t>
      </w:r>
      <w:r w:rsidRPr="00A62F9C">
        <w:rPr>
          <w:rtl/>
        </w:rPr>
        <w:t>فيخبركم بها في محياكم ومماتكم</w:t>
      </w:r>
      <w:r>
        <w:rPr>
          <w:rtl/>
        </w:rPr>
        <w:t xml:space="preserve">، </w:t>
      </w:r>
      <w:r w:rsidRPr="00A62F9C">
        <w:rPr>
          <w:rtl/>
        </w:rPr>
        <w:t>على ما تقتضيه الحكمة وتوجبه المصلحة.</w:t>
      </w:r>
    </w:p>
    <w:p w14:paraId="6417E3A7" w14:textId="77777777" w:rsidR="00F77B7E" w:rsidRPr="00A62F9C" w:rsidRDefault="00F77B7E" w:rsidP="00C70806">
      <w:pPr>
        <w:pStyle w:val="libNormal"/>
        <w:rPr>
          <w:rtl/>
        </w:rPr>
      </w:pPr>
      <w:r w:rsidRPr="00A62F9C">
        <w:rPr>
          <w:rtl/>
        </w:rPr>
        <w:t>عن البراء بن عازب</w:t>
      </w:r>
      <w:r>
        <w:rPr>
          <w:rtl/>
        </w:rPr>
        <w:t xml:space="preserve">: </w:t>
      </w:r>
      <w:r w:rsidRPr="00A62F9C">
        <w:rPr>
          <w:rtl/>
        </w:rPr>
        <w:t>آخر سورة نزلت كاملة براءة</w:t>
      </w:r>
      <w:r>
        <w:rPr>
          <w:rtl/>
        </w:rPr>
        <w:t xml:space="preserve">، </w:t>
      </w:r>
      <w:r w:rsidRPr="00A62F9C">
        <w:rPr>
          <w:rtl/>
        </w:rPr>
        <w:t>وآخر آية نزلت خاتمة سورة النساء</w:t>
      </w:r>
      <w:r>
        <w:rPr>
          <w:rtl/>
        </w:rPr>
        <w:t xml:space="preserve">: </w:t>
      </w:r>
      <w:r w:rsidRPr="00730FF9">
        <w:rPr>
          <w:rStyle w:val="libAlaemChar"/>
          <w:rtl/>
        </w:rPr>
        <w:t>(</w:t>
      </w:r>
      <w:r w:rsidRPr="00AA6577">
        <w:rPr>
          <w:rStyle w:val="libAieChar"/>
          <w:rtl/>
        </w:rPr>
        <w:t>يَسْتَفْتُونَكَ ...</w:t>
      </w:r>
      <w:r w:rsidRPr="00730FF9">
        <w:rPr>
          <w:rStyle w:val="libAlaemChar"/>
          <w:rtl/>
        </w:rPr>
        <w:t>)</w:t>
      </w:r>
      <w:r w:rsidRPr="00A62F9C">
        <w:rPr>
          <w:rtl/>
        </w:rPr>
        <w:t xml:space="preserve"> الآية. أورده البخاري ومسلم في صحيحهما </w:t>
      </w:r>
      <w:r w:rsidRPr="005D2F9F">
        <w:rPr>
          <w:rStyle w:val="libFootnotenumChar"/>
          <w:rtl/>
        </w:rPr>
        <w:t>(1)</w:t>
      </w:r>
      <w:r>
        <w:rPr>
          <w:rtl/>
        </w:rPr>
        <w:t>.</w:t>
      </w:r>
    </w:p>
    <w:p w14:paraId="038557E3" w14:textId="77777777" w:rsidR="00F77B7E" w:rsidRPr="00A62F9C" w:rsidRDefault="00F77B7E" w:rsidP="00C70806">
      <w:pPr>
        <w:pStyle w:val="libNormal"/>
        <w:rPr>
          <w:rtl/>
        </w:rPr>
      </w:pPr>
      <w:r w:rsidRPr="00A62F9C">
        <w:rPr>
          <w:rtl/>
        </w:rPr>
        <w:t>وقال جابر</w:t>
      </w:r>
      <w:r>
        <w:rPr>
          <w:rtl/>
        </w:rPr>
        <w:t xml:space="preserve">: </w:t>
      </w:r>
      <w:r w:rsidRPr="00A62F9C">
        <w:rPr>
          <w:rtl/>
        </w:rPr>
        <w:t>نزلت بالمدينة. وقال ابن سيرين</w:t>
      </w:r>
      <w:r>
        <w:rPr>
          <w:rtl/>
        </w:rPr>
        <w:t xml:space="preserve">: </w:t>
      </w:r>
      <w:r w:rsidRPr="00A62F9C">
        <w:rPr>
          <w:rtl/>
        </w:rPr>
        <w:t xml:space="preserve">نزلت في مسير كان فيه رسول الله </w:t>
      </w:r>
      <w:r w:rsidRPr="00730FF9">
        <w:rPr>
          <w:rStyle w:val="libAlaemChar"/>
          <w:rtl/>
        </w:rPr>
        <w:t>صلى‌الله‌عليه‌وآله‌وسلم</w:t>
      </w:r>
      <w:r w:rsidRPr="00A62F9C">
        <w:rPr>
          <w:rtl/>
        </w:rPr>
        <w:t xml:space="preserve"> وأصحابه.</w:t>
      </w:r>
    </w:p>
    <w:p w14:paraId="2D894741" w14:textId="77777777" w:rsidR="00F77B7E" w:rsidRPr="00A62F9C" w:rsidRDefault="00F77B7E" w:rsidP="00C70806">
      <w:pPr>
        <w:pStyle w:val="libNormal"/>
        <w:rPr>
          <w:rtl/>
        </w:rPr>
      </w:pPr>
      <w:r w:rsidRPr="00A62F9C">
        <w:rPr>
          <w:rtl/>
        </w:rPr>
        <w:t>وتسمّى هذه الآية آية الصيف</w:t>
      </w:r>
      <w:r>
        <w:rPr>
          <w:rtl/>
        </w:rPr>
        <w:t xml:space="preserve">، </w:t>
      </w:r>
      <w:r w:rsidRPr="00A62F9C">
        <w:rPr>
          <w:rtl/>
        </w:rPr>
        <w:t>وذلك أنّ الله سبحانه أنزل في الكلالة آيتين</w:t>
      </w:r>
      <w:r>
        <w:rPr>
          <w:rtl/>
        </w:rPr>
        <w:t xml:space="preserve">، </w:t>
      </w:r>
      <w:r w:rsidRPr="00A62F9C">
        <w:rPr>
          <w:rtl/>
        </w:rPr>
        <w:t>إحداهما في الشتاء</w:t>
      </w:r>
      <w:r>
        <w:rPr>
          <w:rtl/>
        </w:rPr>
        <w:t xml:space="preserve">، </w:t>
      </w:r>
      <w:r w:rsidRPr="00A62F9C">
        <w:rPr>
          <w:rtl/>
        </w:rPr>
        <w:t>وهي الّتي في أوّل هذه السورة</w:t>
      </w:r>
      <w:r>
        <w:rPr>
          <w:rtl/>
        </w:rPr>
        <w:t xml:space="preserve">، </w:t>
      </w:r>
      <w:r w:rsidRPr="00A62F9C">
        <w:rPr>
          <w:rtl/>
        </w:rPr>
        <w:t>والاخرى في الصيف</w:t>
      </w:r>
      <w:r>
        <w:rPr>
          <w:rtl/>
        </w:rPr>
        <w:t xml:space="preserve">، </w:t>
      </w:r>
      <w:r w:rsidRPr="00A62F9C">
        <w:rPr>
          <w:rtl/>
        </w:rPr>
        <w:t>وهي هذه الآية.</w:t>
      </w:r>
    </w:p>
    <w:p w14:paraId="067F4D67" w14:textId="77777777" w:rsidR="00F77B7E" w:rsidRPr="00A62F9C" w:rsidRDefault="00F77B7E" w:rsidP="00C70806">
      <w:pPr>
        <w:pStyle w:val="libNormal"/>
        <w:rPr>
          <w:rtl/>
        </w:rPr>
      </w:pPr>
      <w:r w:rsidRPr="00A62F9C">
        <w:rPr>
          <w:rtl/>
        </w:rPr>
        <w:t>وروي عن عمر بن الخطّاب أنّه قال</w:t>
      </w:r>
      <w:r>
        <w:rPr>
          <w:rtl/>
        </w:rPr>
        <w:t xml:space="preserve">: </w:t>
      </w:r>
      <w:r w:rsidRPr="00A62F9C">
        <w:rPr>
          <w:rtl/>
        </w:rPr>
        <w:t>سألت رسول الله عن الكلالة فقال</w:t>
      </w:r>
      <w:r>
        <w:rPr>
          <w:rtl/>
        </w:rPr>
        <w:t xml:space="preserve">: </w:t>
      </w:r>
      <w:r w:rsidRPr="00A62F9C">
        <w:rPr>
          <w:rtl/>
        </w:rPr>
        <w:t>يكفيك أو يجزيك آية الصيف. والله أعلم بالصواب</w:t>
      </w:r>
      <w:r>
        <w:rPr>
          <w:rtl/>
        </w:rPr>
        <w:t xml:space="preserve">، </w:t>
      </w:r>
      <w:r w:rsidRPr="00A62F9C">
        <w:rPr>
          <w:rtl/>
        </w:rPr>
        <w:t>وإليه المرجع والمآب.</w:t>
      </w:r>
    </w:p>
    <w:p w14:paraId="5CC91227" w14:textId="77777777" w:rsidR="00F77B7E" w:rsidRPr="00A62F9C" w:rsidRDefault="00F77B7E" w:rsidP="00410E11">
      <w:pPr>
        <w:pStyle w:val="libLine"/>
        <w:rPr>
          <w:rtl/>
        </w:rPr>
      </w:pPr>
      <w:r w:rsidRPr="00A62F9C">
        <w:rPr>
          <w:rtl/>
        </w:rPr>
        <w:t>__________________</w:t>
      </w:r>
    </w:p>
    <w:p w14:paraId="28CA42AD" w14:textId="77777777" w:rsidR="00F77B7E" w:rsidRPr="00A62F9C" w:rsidRDefault="00F77B7E" w:rsidP="0083551C">
      <w:pPr>
        <w:pStyle w:val="libFootnote0"/>
        <w:rPr>
          <w:rtl/>
        </w:rPr>
      </w:pPr>
      <w:r>
        <w:rPr>
          <w:rtl/>
        </w:rPr>
        <w:t>(</w:t>
      </w:r>
      <w:r w:rsidRPr="00A62F9C">
        <w:rPr>
          <w:rtl/>
        </w:rPr>
        <w:t>1) صحيح البخاري 6</w:t>
      </w:r>
      <w:r>
        <w:rPr>
          <w:rtl/>
        </w:rPr>
        <w:t xml:space="preserve">: </w:t>
      </w:r>
      <w:r w:rsidRPr="00A62F9C">
        <w:rPr>
          <w:rtl/>
        </w:rPr>
        <w:t>63</w:t>
      </w:r>
      <w:r>
        <w:rPr>
          <w:rtl/>
        </w:rPr>
        <w:t xml:space="preserve">، </w:t>
      </w:r>
      <w:r w:rsidRPr="00A62F9C">
        <w:rPr>
          <w:rtl/>
        </w:rPr>
        <w:t>صحيح مسلم 3</w:t>
      </w:r>
      <w:r>
        <w:rPr>
          <w:rtl/>
        </w:rPr>
        <w:t xml:space="preserve">: </w:t>
      </w:r>
      <w:r w:rsidRPr="00A62F9C">
        <w:rPr>
          <w:rtl/>
        </w:rPr>
        <w:t>1237 ح 12.</w:t>
      </w:r>
    </w:p>
    <w:p w14:paraId="726CBEE3" w14:textId="77777777" w:rsidR="00F77B7E" w:rsidRDefault="00F77B7E" w:rsidP="003E7837">
      <w:pPr>
        <w:pStyle w:val="libCenterBold1"/>
        <w:rPr>
          <w:rtl/>
        </w:rPr>
      </w:pPr>
      <w:r>
        <w:rPr>
          <w:rtl/>
        </w:rPr>
        <w:br w:type="page"/>
      </w:r>
      <w:r>
        <w:rPr>
          <w:rtl/>
        </w:rPr>
        <w:lastRenderedPageBreak/>
        <w:br w:type="page"/>
      </w:r>
      <w:r>
        <w:rPr>
          <w:rtl/>
        </w:rPr>
        <w:lastRenderedPageBreak/>
        <w:t>(</w:t>
      </w:r>
      <w:r w:rsidRPr="00A62F9C">
        <w:rPr>
          <w:rtl/>
        </w:rPr>
        <w:t>5)</w:t>
      </w:r>
    </w:p>
    <w:p w14:paraId="50E3F4B6" w14:textId="77777777" w:rsidR="00F77B7E" w:rsidRPr="00A62F9C" w:rsidRDefault="00F77B7E" w:rsidP="00F77B7E">
      <w:pPr>
        <w:pStyle w:val="Heading1Center"/>
        <w:rPr>
          <w:rtl/>
        </w:rPr>
      </w:pPr>
      <w:bookmarkStart w:id="1" w:name="_Toc31023608"/>
      <w:r w:rsidRPr="00A62F9C">
        <w:rPr>
          <w:rtl/>
        </w:rPr>
        <w:t>سورة المائدة</w:t>
      </w:r>
      <w:bookmarkEnd w:id="1"/>
    </w:p>
    <w:p w14:paraId="542FD9D6" w14:textId="77777777" w:rsidR="00F77B7E" w:rsidRPr="00A62F9C" w:rsidRDefault="00F77B7E" w:rsidP="00C70806">
      <w:pPr>
        <w:pStyle w:val="libNormal"/>
        <w:rPr>
          <w:rtl/>
        </w:rPr>
      </w:pPr>
      <w:r w:rsidRPr="00A62F9C">
        <w:rPr>
          <w:rtl/>
        </w:rPr>
        <w:t>مدنيّة. وهي مائة وعشرون آية. وفي حديث أبيّ</w:t>
      </w:r>
      <w:r>
        <w:rPr>
          <w:rtl/>
        </w:rPr>
        <w:t xml:space="preserve">: </w:t>
      </w:r>
      <w:r w:rsidRPr="00A62F9C">
        <w:rPr>
          <w:rtl/>
        </w:rPr>
        <w:t>من قرأ سورة المائدة أعطي من الأجر بعدد كلّ يهوديّ ونصرانيّ يتنفّس في دار الدنيا عشر حسنات</w:t>
      </w:r>
      <w:r>
        <w:rPr>
          <w:rtl/>
        </w:rPr>
        <w:t xml:space="preserve">، </w:t>
      </w:r>
      <w:r w:rsidRPr="00A62F9C">
        <w:rPr>
          <w:rtl/>
        </w:rPr>
        <w:t>ومحي عنه عشر سيّئات</w:t>
      </w:r>
      <w:r>
        <w:rPr>
          <w:rtl/>
        </w:rPr>
        <w:t xml:space="preserve">، </w:t>
      </w:r>
      <w:r w:rsidRPr="00A62F9C">
        <w:rPr>
          <w:rtl/>
        </w:rPr>
        <w:t>ورفع له عشر درجات.</w:t>
      </w:r>
    </w:p>
    <w:p w14:paraId="4AC4B9EA" w14:textId="77777777" w:rsidR="00F77B7E" w:rsidRPr="00A62F9C" w:rsidRDefault="00F77B7E" w:rsidP="00C70806">
      <w:pPr>
        <w:pStyle w:val="libNormal"/>
        <w:rPr>
          <w:rtl/>
        </w:rPr>
      </w:pPr>
      <w:r w:rsidRPr="00A62F9C">
        <w:rPr>
          <w:rtl/>
        </w:rPr>
        <w:t xml:space="preserve">وروى أبو الجارود عن الباقر </w:t>
      </w:r>
      <w:r w:rsidRPr="00730FF9">
        <w:rPr>
          <w:rStyle w:val="libAlaemChar"/>
          <w:rtl/>
        </w:rPr>
        <w:t>عليه‌السلام</w:t>
      </w:r>
      <w:r>
        <w:rPr>
          <w:rtl/>
        </w:rPr>
        <w:t xml:space="preserve">: </w:t>
      </w:r>
      <w:r w:rsidRPr="00A62F9C">
        <w:rPr>
          <w:rtl/>
        </w:rPr>
        <w:t>«من قرأ سورة المائدة في كلّ يوم خميس لم يلبس إيمانه بظلم</w:t>
      </w:r>
      <w:r>
        <w:rPr>
          <w:rtl/>
        </w:rPr>
        <w:t xml:space="preserve">، </w:t>
      </w:r>
      <w:r w:rsidRPr="00A62F9C">
        <w:rPr>
          <w:rtl/>
        </w:rPr>
        <w:t xml:space="preserve">ولا يشرك به </w:t>
      </w:r>
      <w:r>
        <w:rPr>
          <w:rFonts w:hint="cs"/>
          <w:rtl/>
        </w:rPr>
        <w:t>أ</w:t>
      </w:r>
      <w:r w:rsidRPr="00A62F9C">
        <w:rPr>
          <w:rtl/>
        </w:rPr>
        <w:t>بدا»</w:t>
      </w:r>
      <w:r>
        <w:rPr>
          <w:rtl/>
        </w:rPr>
        <w:t>.</w:t>
      </w:r>
    </w:p>
    <w:p w14:paraId="781D114F" w14:textId="77777777" w:rsidR="00F77B7E" w:rsidRPr="00A62F9C" w:rsidRDefault="00F77B7E" w:rsidP="00C70806">
      <w:pPr>
        <w:pStyle w:val="libNormal"/>
        <w:rPr>
          <w:rtl/>
        </w:rPr>
      </w:pPr>
      <w:r w:rsidRPr="00A62F9C">
        <w:rPr>
          <w:rtl/>
        </w:rPr>
        <w:t>وبإسناده عن أبي حمزة الثمالي قال</w:t>
      </w:r>
      <w:r>
        <w:rPr>
          <w:rtl/>
        </w:rPr>
        <w:t xml:space="preserve">: </w:t>
      </w:r>
      <w:r w:rsidRPr="00A62F9C">
        <w:rPr>
          <w:rtl/>
        </w:rPr>
        <w:t xml:space="preserve">«سمعت أبا عبد الله </w:t>
      </w:r>
      <w:r w:rsidRPr="00730FF9">
        <w:rPr>
          <w:rStyle w:val="libAlaemChar"/>
          <w:rtl/>
        </w:rPr>
        <w:t>عليه‌السلام</w:t>
      </w:r>
      <w:r w:rsidRPr="00A62F9C">
        <w:rPr>
          <w:rtl/>
        </w:rPr>
        <w:t xml:space="preserve"> يقول</w:t>
      </w:r>
      <w:r>
        <w:rPr>
          <w:rtl/>
        </w:rPr>
        <w:t xml:space="preserve">: </w:t>
      </w:r>
      <w:r w:rsidRPr="00A62F9C">
        <w:rPr>
          <w:rtl/>
        </w:rPr>
        <w:t>نزلت المائدة كم</w:t>
      </w:r>
      <w:r>
        <w:rPr>
          <w:rFonts w:hint="cs"/>
          <w:rtl/>
        </w:rPr>
        <w:t>ّ</w:t>
      </w:r>
      <w:r w:rsidRPr="00A62F9C">
        <w:rPr>
          <w:rtl/>
        </w:rPr>
        <w:t>لا</w:t>
      </w:r>
      <w:r>
        <w:rPr>
          <w:rtl/>
        </w:rPr>
        <w:t xml:space="preserve">، </w:t>
      </w:r>
      <w:r w:rsidRPr="00A62F9C">
        <w:rPr>
          <w:rtl/>
        </w:rPr>
        <w:t>ونزل معها سبعون ألف ملك»</w:t>
      </w:r>
      <w:r>
        <w:rPr>
          <w:rtl/>
        </w:rPr>
        <w:t>.</w:t>
      </w:r>
    </w:p>
    <w:p w14:paraId="0E2DF299" w14:textId="77777777" w:rsidR="00F77B7E" w:rsidRPr="00A62F9C" w:rsidRDefault="00F77B7E" w:rsidP="00C70806">
      <w:pPr>
        <w:pStyle w:val="libNormal"/>
        <w:rPr>
          <w:rtl/>
        </w:rPr>
      </w:pPr>
      <w:r w:rsidRPr="00A62F9C">
        <w:rPr>
          <w:rtl/>
        </w:rPr>
        <w:t>وروى العيّاشي بإسناده عن عيسى بن عبد الله</w:t>
      </w:r>
      <w:r>
        <w:rPr>
          <w:rtl/>
        </w:rPr>
        <w:t xml:space="preserve">، </w:t>
      </w:r>
      <w:r w:rsidRPr="00A62F9C">
        <w:rPr>
          <w:rtl/>
        </w:rPr>
        <w:t>عن أبيه</w:t>
      </w:r>
      <w:r>
        <w:rPr>
          <w:rtl/>
        </w:rPr>
        <w:t xml:space="preserve">، </w:t>
      </w:r>
      <w:r w:rsidRPr="00A62F9C">
        <w:rPr>
          <w:rtl/>
        </w:rPr>
        <w:t>عن جدّه</w:t>
      </w:r>
      <w:r>
        <w:rPr>
          <w:rtl/>
        </w:rPr>
        <w:t xml:space="preserve">، </w:t>
      </w:r>
      <w:r w:rsidRPr="00A62F9C">
        <w:rPr>
          <w:rtl/>
        </w:rPr>
        <w:t>عن عليّ</w:t>
      </w:r>
      <w:r>
        <w:rPr>
          <w:rFonts w:hint="cs"/>
          <w:rtl/>
        </w:rPr>
        <w:t>ٍ</w:t>
      </w:r>
      <w:r w:rsidRPr="00A62F9C">
        <w:rPr>
          <w:rtl/>
        </w:rPr>
        <w:t xml:space="preserve"> </w:t>
      </w:r>
      <w:r w:rsidRPr="00730FF9">
        <w:rPr>
          <w:rStyle w:val="libAlaemChar"/>
          <w:rtl/>
        </w:rPr>
        <w:t>عليه‌السلام</w:t>
      </w:r>
      <w:r w:rsidRPr="00A62F9C">
        <w:rPr>
          <w:rtl/>
        </w:rPr>
        <w:t xml:space="preserve"> قال</w:t>
      </w:r>
      <w:r>
        <w:rPr>
          <w:rtl/>
        </w:rPr>
        <w:t xml:space="preserve">: </w:t>
      </w:r>
      <w:r w:rsidRPr="00A62F9C">
        <w:rPr>
          <w:rtl/>
        </w:rPr>
        <w:t>«كان القرآن ينسخ بعضه بعضا</w:t>
      </w:r>
      <w:r>
        <w:rPr>
          <w:rtl/>
        </w:rPr>
        <w:t xml:space="preserve">، </w:t>
      </w:r>
      <w:r w:rsidRPr="00A62F9C">
        <w:rPr>
          <w:rtl/>
        </w:rPr>
        <w:t xml:space="preserve">وإنّما يؤخذ من أمر رسول الله </w:t>
      </w:r>
      <w:r w:rsidRPr="00730FF9">
        <w:rPr>
          <w:rStyle w:val="libAlaemChar"/>
          <w:rtl/>
        </w:rPr>
        <w:t>صلى‌الله‌عليه‌وآله‌وسلم</w:t>
      </w:r>
      <w:r w:rsidRPr="00A62F9C">
        <w:rPr>
          <w:rtl/>
        </w:rPr>
        <w:t xml:space="preserve"> بآخره</w:t>
      </w:r>
      <w:r>
        <w:rPr>
          <w:rtl/>
        </w:rPr>
        <w:t xml:space="preserve">، </w:t>
      </w:r>
      <w:r w:rsidRPr="00A62F9C">
        <w:rPr>
          <w:rtl/>
        </w:rPr>
        <w:t>وكان من آخر ما نزل عليه سورة المائدة</w:t>
      </w:r>
      <w:r>
        <w:rPr>
          <w:rtl/>
        </w:rPr>
        <w:t xml:space="preserve">، </w:t>
      </w:r>
      <w:r w:rsidRPr="00A62F9C">
        <w:rPr>
          <w:rtl/>
        </w:rPr>
        <w:t>فنسخت ما قبلها</w:t>
      </w:r>
      <w:r>
        <w:rPr>
          <w:rtl/>
        </w:rPr>
        <w:t xml:space="preserve">، </w:t>
      </w:r>
      <w:r w:rsidRPr="00A62F9C">
        <w:rPr>
          <w:rtl/>
        </w:rPr>
        <w:t>ولم ينسخها شيء. لقد نزلت عليه وهو على بغلة شهباء</w:t>
      </w:r>
      <w:r>
        <w:rPr>
          <w:rtl/>
        </w:rPr>
        <w:t xml:space="preserve">، </w:t>
      </w:r>
      <w:r w:rsidRPr="00A62F9C">
        <w:rPr>
          <w:rtl/>
        </w:rPr>
        <w:t>وثقل عليه الوحي حت</w:t>
      </w:r>
      <w:r>
        <w:rPr>
          <w:rFonts w:hint="cs"/>
          <w:rtl/>
        </w:rPr>
        <w:t>ّ</w:t>
      </w:r>
      <w:r w:rsidRPr="00A62F9C">
        <w:rPr>
          <w:rtl/>
        </w:rPr>
        <w:t>ى وقفت وتدلّى بطنها</w:t>
      </w:r>
      <w:r>
        <w:rPr>
          <w:rtl/>
        </w:rPr>
        <w:t xml:space="preserve">، </w:t>
      </w:r>
      <w:r w:rsidRPr="00A62F9C">
        <w:rPr>
          <w:rtl/>
        </w:rPr>
        <w:t>حتّى رأيت سرّتها تكاد تمسّ الأرض</w:t>
      </w:r>
      <w:r>
        <w:rPr>
          <w:rtl/>
        </w:rPr>
        <w:t xml:space="preserve">، </w:t>
      </w:r>
      <w:r w:rsidRPr="00A62F9C">
        <w:rPr>
          <w:rtl/>
        </w:rPr>
        <w:t xml:space="preserve">وأغمي على رسول الله </w:t>
      </w:r>
      <w:r w:rsidRPr="00730FF9">
        <w:rPr>
          <w:rStyle w:val="libAlaemChar"/>
          <w:rtl/>
        </w:rPr>
        <w:t>صلى‌الله‌عليه‌وآله‌وسلم</w:t>
      </w:r>
      <w:r w:rsidRPr="00A62F9C">
        <w:rPr>
          <w:rtl/>
        </w:rPr>
        <w:t xml:space="preserve"> حتّى وضع يده على ذؤابة منبّه بن وهب الجمحي</w:t>
      </w:r>
      <w:r>
        <w:rPr>
          <w:rtl/>
        </w:rPr>
        <w:t xml:space="preserve">، </w:t>
      </w:r>
      <w:r w:rsidRPr="00A62F9C">
        <w:rPr>
          <w:rtl/>
        </w:rPr>
        <w:t>ثم</w:t>
      </w:r>
      <w:r>
        <w:rPr>
          <w:rFonts w:hint="cs"/>
          <w:rtl/>
        </w:rPr>
        <w:t>ّ</w:t>
      </w:r>
      <w:r w:rsidRPr="00A62F9C">
        <w:rPr>
          <w:rtl/>
        </w:rPr>
        <w:t xml:space="preserve"> رفع ذلك عن رسول الله </w:t>
      </w:r>
      <w:r w:rsidRPr="00730FF9">
        <w:rPr>
          <w:rStyle w:val="libAlaemChar"/>
          <w:rtl/>
        </w:rPr>
        <w:t>صلى‌الله‌عليه‌وآله‌وسلم</w:t>
      </w:r>
      <w:r w:rsidRPr="00A62F9C">
        <w:rPr>
          <w:rtl/>
        </w:rPr>
        <w:t xml:space="preserve"> فقرأ علينا سورة المائدة</w:t>
      </w:r>
      <w:r>
        <w:rPr>
          <w:rtl/>
        </w:rPr>
        <w:t xml:space="preserve">، </w:t>
      </w:r>
      <w:r w:rsidRPr="00A62F9C">
        <w:rPr>
          <w:rtl/>
        </w:rPr>
        <w:t xml:space="preserve">فعمل رسول الله وعملنا» </w:t>
      </w:r>
      <w:r w:rsidRPr="005D2F9F">
        <w:rPr>
          <w:rStyle w:val="libFootnotenumChar"/>
          <w:rtl/>
        </w:rPr>
        <w:t>(1)</w:t>
      </w:r>
      <w:r>
        <w:rPr>
          <w:rtl/>
        </w:rPr>
        <w:t>.</w:t>
      </w:r>
    </w:p>
    <w:p w14:paraId="13C08478" w14:textId="77777777" w:rsidR="00F77B7E" w:rsidRPr="00A62F9C" w:rsidRDefault="00F77B7E" w:rsidP="00410E11">
      <w:pPr>
        <w:pStyle w:val="libLine"/>
        <w:rPr>
          <w:rtl/>
        </w:rPr>
      </w:pPr>
      <w:r w:rsidRPr="00A62F9C">
        <w:rPr>
          <w:rtl/>
        </w:rPr>
        <w:t>__________________</w:t>
      </w:r>
    </w:p>
    <w:p w14:paraId="5BA69B80" w14:textId="77777777" w:rsidR="00F77B7E" w:rsidRPr="00A62F9C" w:rsidRDefault="00F77B7E" w:rsidP="0083551C">
      <w:pPr>
        <w:pStyle w:val="libFootnote0"/>
        <w:rPr>
          <w:rtl/>
        </w:rPr>
      </w:pPr>
      <w:r>
        <w:rPr>
          <w:rtl/>
        </w:rPr>
        <w:t>(</w:t>
      </w:r>
      <w:r w:rsidRPr="00A62F9C">
        <w:rPr>
          <w:rtl/>
        </w:rPr>
        <w:t>1) تفسير العيّاشي 1</w:t>
      </w:r>
      <w:r>
        <w:rPr>
          <w:rtl/>
        </w:rPr>
        <w:t xml:space="preserve">: </w:t>
      </w:r>
      <w:r w:rsidRPr="00A62F9C">
        <w:rPr>
          <w:rtl/>
        </w:rPr>
        <w:t>288 ح 2.</w:t>
      </w:r>
    </w:p>
    <w:p w14:paraId="21A86846" w14:textId="77777777" w:rsidR="00F77B7E" w:rsidRDefault="00F77B7E" w:rsidP="003E7837">
      <w:pPr>
        <w:pStyle w:val="libCenterBold1"/>
        <w:rPr>
          <w:rtl/>
        </w:rPr>
      </w:pPr>
      <w:r>
        <w:rPr>
          <w:rtl/>
        </w:rPr>
        <w:br w:type="page"/>
      </w:r>
      <w:r w:rsidRPr="00DD5E20">
        <w:rPr>
          <w:rtl/>
        </w:rPr>
        <w:lastRenderedPageBreak/>
        <w:t>بِسْمِ اللهِ الرَّحْمنِ الرَّحِيمِ</w:t>
      </w:r>
    </w:p>
    <w:p w14:paraId="54B5190C" w14:textId="77777777" w:rsidR="00F77B7E" w:rsidRPr="00A62F9C" w:rsidRDefault="00F77B7E" w:rsidP="00C70806">
      <w:pPr>
        <w:pStyle w:val="libNormal"/>
        <w:rPr>
          <w:rtl/>
        </w:rPr>
      </w:pPr>
      <w:r w:rsidRPr="00730FF9">
        <w:rPr>
          <w:rStyle w:val="libAlaemChar"/>
          <w:rtl/>
        </w:rPr>
        <w:t>(</w:t>
      </w:r>
      <w:r w:rsidRPr="00AA6577">
        <w:rPr>
          <w:rStyle w:val="libAieChar"/>
          <w:rtl/>
        </w:rPr>
        <w:t>يا أَيُّهَا الَّذِينَ آمَنُوا أَوْفُوا بِالْعُقُودِ أُحِلَّتْ لَكُمْ بَهِيمَةُ الْأَنْعامِ إِلاَّ ما يُتْلى عَلَيْكُمْ غَيْرَ مُحِلِّي الصَّيْدِ وَأَنْتُمْ حُرُمٌ إِنَّ اللهَ يَحْكُمُ ما يُرِيدُ (1)</w:t>
      </w:r>
      <w:r w:rsidRPr="00730FF9">
        <w:rPr>
          <w:rStyle w:val="libAlaemChar"/>
          <w:rtl/>
        </w:rPr>
        <w:t>)</w:t>
      </w:r>
    </w:p>
    <w:p w14:paraId="428ED679" w14:textId="77777777" w:rsidR="00F77B7E" w:rsidRPr="00A62F9C" w:rsidRDefault="00F77B7E" w:rsidP="00C70806">
      <w:pPr>
        <w:pStyle w:val="libNormal"/>
        <w:rPr>
          <w:rtl/>
        </w:rPr>
      </w:pPr>
      <w:r w:rsidRPr="00A62F9C">
        <w:rPr>
          <w:rtl/>
        </w:rPr>
        <w:t>واعلم أنّه سبحانه</w:t>
      </w:r>
      <w:r w:rsidRPr="00C01FC2">
        <w:rPr>
          <w:rtl/>
        </w:rPr>
        <w:t xml:space="preserve"> </w:t>
      </w:r>
      <w:r w:rsidRPr="00A62F9C">
        <w:rPr>
          <w:rtl/>
        </w:rPr>
        <w:t>ل</w:t>
      </w:r>
      <w:r>
        <w:rPr>
          <w:rFonts w:hint="cs"/>
          <w:rtl/>
        </w:rPr>
        <w:t>ـ</w:t>
      </w:r>
      <w:r w:rsidRPr="00A62F9C">
        <w:rPr>
          <w:rtl/>
        </w:rPr>
        <w:t>مّا ختم سورة النساء بذكر أحكام الشريعة</w:t>
      </w:r>
      <w:r>
        <w:rPr>
          <w:rtl/>
        </w:rPr>
        <w:t xml:space="preserve">، </w:t>
      </w:r>
      <w:r w:rsidRPr="00A62F9C">
        <w:rPr>
          <w:rtl/>
        </w:rPr>
        <w:t>افتتح سورة المائدة أيضا ببيان الأحكام</w:t>
      </w:r>
      <w:r>
        <w:rPr>
          <w:rtl/>
        </w:rPr>
        <w:t xml:space="preserve">، </w:t>
      </w:r>
      <w:r w:rsidRPr="00A62F9C">
        <w:rPr>
          <w:rtl/>
        </w:rPr>
        <w:t>وأجمل ذلك بقوله</w:t>
      </w:r>
      <w:r>
        <w:rPr>
          <w:rtl/>
        </w:rPr>
        <w:t xml:space="preserve">: </w:t>
      </w:r>
      <w:r w:rsidRPr="00A62F9C">
        <w:rPr>
          <w:rtl/>
        </w:rPr>
        <w:t>«وأوفوا بالعقود» ثم</w:t>
      </w:r>
      <w:r>
        <w:rPr>
          <w:rFonts w:hint="cs"/>
          <w:rtl/>
        </w:rPr>
        <w:t>ّ</w:t>
      </w:r>
      <w:r w:rsidRPr="00A62F9C">
        <w:rPr>
          <w:rtl/>
        </w:rPr>
        <w:t xml:space="preserve"> أتبعه بذكر التفصيل. فقال</w:t>
      </w:r>
      <w:r>
        <w:rPr>
          <w:rtl/>
        </w:rPr>
        <w:t xml:space="preserve">: </w:t>
      </w:r>
      <w:r w:rsidRPr="00730FF9">
        <w:rPr>
          <w:rStyle w:val="libAlaemChar"/>
          <w:rtl/>
        </w:rPr>
        <w:t>(</w:t>
      </w:r>
      <w:r w:rsidRPr="00AA6577">
        <w:rPr>
          <w:rStyle w:val="libAieChar"/>
          <w:rtl/>
        </w:rPr>
        <w:t>بِسْمِ اللهِ الرَّحْمنِ الرَّحِيمِ يا أَيُّهَا الَّذِينَ آمَنُوا أَوْفُوا بِالْعُقُودِ</w:t>
      </w:r>
      <w:r w:rsidRPr="00730FF9">
        <w:rPr>
          <w:rStyle w:val="libAlaemChar"/>
          <w:rtl/>
        </w:rPr>
        <w:t>)</w:t>
      </w:r>
      <w:r w:rsidRPr="00A62F9C">
        <w:rPr>
          <w:rtl/>
        </w:rPr>
        <w:t xml:space="preserve"> الوفاء هو القيام بمقتضى العهد. وكذلك الإيفاء. يقال</w:t>
      </w:r>
      <w:r>
        <w:rPr>
          <w:rtl/>
        </w:rPr>
        <w:t xml:space="preserve">: </w:t>
      </w:r>
      <w:r w:rsidRPr="00A62F9C">
        <w:rPr>
          <w:rtl/>
        </w:rPr>
        <w:t>وفا بعهده وأوفى بعهده</w:t>
      </w:r>
      <w:r>
        <w:rPr>
          <w:rtl/>
        </w:rPr>
        <w:t xml:space="preserve">، </w:t>
      </w:r>
      <w:r w:rsidRPr="00A62F9C">
        <w:rPr>
          <w:rtl/>
        </w:rPr>
        <w:t>بمعنى</w:t>
      </w:r>
      <w:r>
        <w:rPr>
          <w:rtl/>
        </w:rPr>
        <w:t xml:space="preserve">: </w:t>
      </w:r>
      <w:r w:rsidRPr="00A62F9C">
        <w:rPr>
          <w:rtl/>
        </w:rPr>
        <w:t>قام بمقتضى العهد. والعقد</w:t>
      </w:r>
      <w:r>
        <w:rPr>
          <w:rtl/>
        </w:rPr>
        <w:t xml:space="preserve">: </w:t>
      </w:r>
      <w:r w:rsidRPr="00A62F9C">
        <w:rPr>
          <w:rtl/>
        </w:rPr>
        <w:t>العهد الموثّق. وأصله الجمع بين الشيئين بحيث يعسر الانفصال.</w:t>
      </w:r>
    </w:p>
    <w:p w14:paraId="7CC6B61F" w14:textId="77777777" w:rsidR="00F77B7E" w:rsidRPr="00A62F9C" w:rsidRDefault="00F77B7E" w:rsidP="00C70806">
      <w:pPr>
        <w:pStyle w:val="libNormal"/>
        <w:rPr>
          <w:rtl/>
        </w:rPr>
      </w:pPr>
      <w:r w:rsidRPr="00A62F9C">
        <w:rPr>
          <w:rtl/>
        </w:rPr>
        <w:t>والمراد بالعقود ما يعمّ عهود الله الّتي عقدها على عباده</w:t>
      </w:r>
      <w:r>
        <w:rPr>
          <w:rtl/>
        </w:rPr>
        <w:t xml:space="preserve">، </w:t>
      </w:r>
      <w:r w:rsidRPr="00A62F9C">
        <w:rPr>
          <w:rtl/>
        </w:rPr>
        <w:t>وألزمها إيّاهم بالإيمان به</w:t>
      </w:r>
      <w:r>
        <w:rPr>
          <w:rtl/>
        </w:rPr>
        <w:t xml:space="preserve">، </w:t>
      </w:r>
      <w:r w:rsidRPr="00A62F9C">
        <w:rPr>
          <w:rtl/>
        </w:rPr>
        <w:t>وطاعته فيما أحلّ لهم أو حرّم عليهم من التكاليف الشرعيّة العلميّة والعمليّة</w:t>
      </w:r>
      <w:r>
        <w:rPr>
          <w:rtl/>
        </w:rPr>
        <w:t xml:space="preserve">، </w:t>
      </w:r>
      <w:r w:rsidRPr="00A62F9C">
        <w:rPr>
          <w:rtl/>
        </w:rPr>
        <w:t>وما يعقدون بينهم من عقود المعاملات والمناكحات والأمانات</w:t>
      </w:r>
      <w:r>
        <w:rPr>
          <w:rtl/>
        </w:rPr>
        <w:t xml:space="preserve">، </w:t>
      </w:r>
      <w:r w:rsidRPr="00A62F9C">
        <w:rPr>
          <w:rtl/>
        </w:rPr>
        <w:t>ونحوها ممّا يجب الوفاء به أو يحسن</w:t>
      </w:r>
      <w:r>
        <w:rPr>
          <w:rtl/>
        </w:rPr>
        <w:t xml:space="preserve">، </w:t>
      </w:r>
      <w:r w:rsidRPr="00A62F9C">
        <w:rPr>
          <w:rtl/>
        </w:rPr>
        <w:t>إن حملنا الأمر على المشترك بين الوجوب والندب.</w:t>
      </w:r>
    </w:p>
    <w:p w14:paraId="6E45BF1E"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أخذ سبحانه في تفصيل العقود الّتي أمر بالوفاء بها مجملا</w:t>
      </w:r>
      <w:r>
        <w:rPr>
          <w:rtl/>
        </w:rPr>
        <w:t xml:space="preserve">، </w:t>
      </w:r>
      <w:r w:rsidRPr="00A62F9C">
        <w:rPr>
          <w:rtl/>
        </w:rPr>
        <w:t>فقال</w:t>
      </w:r>
      <w:r>
        <w:rPr>
          <w:rtl/>
        </w:rPr>
        <w:t xml:space="preserve">: </w:t>
      </w:r>
      <w:r w:rsidRPr="00730FF9">
        <w:rPr>
          <w:rStyle w:val="libAlaemChar"/>
          <w:rtl/>
        </w:rPr>
        <w:t>(</w:t>
      </w:r>
      <w:r w:rsidRPr="00AA6577">
        <w:rPr>
          <w:rStyle w:val="libAieChar"/>
          <w:rtl/>
        </w:rPr>
        <w:t>أُحِلَّتْ لَكُمْ بَهِيمَةُ الْأَنْعامِ</w:t>
      </w:r>
      <w:r w:rsidRPr="00730FF9">
        <w:rPr>
          <w:rStyle w:val="libAlaemChar"/>
          <w:rtl/>
        </w:rPr>
        <w:t>)</w:t>
      </w:r>
      <w:r w:rsidRPr="00A62F9C">
        <w:rPr>
          <w:rtl/>
        </w:rPr>
        <w:t xml:space="preserve"> البهيمة كلّ حيّ لا يميّز. وقيل</w:t>
      </w:r>
      <w:r>
        <w:rPr>
          <w:rtl/>
        </w:rPr>
        <w:t xml:space="preserve">: </w:t>
      </w:r>
      <w:r w:rsidRPr="00A62F9C">
        <w:rPr>
          <w:rtl/>
        </w:rPr>
        <w:t>كلّ ذات أربع من دوابّ البرّ والبحر. وإضافتها إلى الأنعام للبيان</w:t>
      </w:r>
      <w:r>
        <w:rPr>
          <w:rtl/>
        </w:rPr>
        <w:t xml:space="preserve">، </w:t>
      </w:r>
      <w:r w:rsidRPr="00A62F9C">
        <w:rPr>
          <w:rtl/>
        </w:rPr>
        <w:t>كخاتم فضّة. ومعناها</w:t>
      </w:r>
      <w:r>
        <w:rPr>
          <w:rtl/>
        </w:rPr>
        <w:t xml:space="preserve">: </w:t>
      </w:r>
      <w:r w:rsidRPr="00A62F9C">
        <w:rPr>
          <w:rtl/>
        </w:rPr>
        <w:t>البهيمة من الأنعام</w:t>
      </w:r>
      <w:r>
        <w:rPr>
          <w:rtl/>
        </w:rPr>
        <w:t xml:space="preserve">، </w:t>
      </w:r>
      <w:r w:rsidRPr="00A62F9C">
        <w:rPr>
          <w:rtl/>
        </w:rPr>
        <w:t>كقولك</w:t>
      </w:r>
      <w:r>
        <w:rPr>
          <w:rtl/>
        </w:rPr>
        <w:t xml:space="preserve">: </w:t>
      </w:r>
      <w:r w:rsidRPr="00A62F9C">
        <w:rPr>
          <w:rtl/>
        </w:rPr>
        <w:t xml:space="preserve">ثوب خزّ. وهي الأزواج </w:t>
      </w:r>
      <w:r w:rsidRPr="005D2F9F">
        <w:rPr>
          <w:rStyle w:val="libFootnotenumChar"/>
          <w:rtl/>
        </w:rPr>
        <w:t>(1)</w:t>
      </w:r>
      <w:r w:rsidRPr="00A62F9C">
        <w:rPr>
          <w:rtl/>
        </w:rPr>
        <w:t xml:space="preserve"> الثمانية. وألحق بها الظباء وبقر الوحش</w:t>
      </w:r>
      <w:r>
        <w:rPr>
          <w:rtl/>
        </w:rPr>
        <w:t xml:space="preserve">، </w:t>
      </w:r>
      <w:r w:rsidRPr="00A62F9C">
        <w:rPr>
          <w:rtl/>
        </w:rPr>
        <w:t>عن الكلبي. وقيل</w:t>
      </w:r>
      <w:r>
        <w:rPr>
          <w:rtl/>
        </w:rPr>
        <w:t xml:space="preserve">: </w:t>
      </w:r>
      <w:r w:rsidRPr="00A62F9C">
        <w:rPr>
          <w:rtl/>
        </w:rPr>
        <w:t xml:space="preserve">هما المراد بالبهيمة ونحوهما ممّا يماثل الأنعام في الاجترار </w:t>
      </w:r>
      <w:r w:rsidRPr="005D2F9F">
        <w:rPr>
          <w:rStyle w:val="libFootnotenumChar"/>
          <w:rtl/>
        </w:rPr>
        <w:t>(2)</w:t>
      </w:r>
      <w:r w:rsidRPr="00A62F9C">
        <w:rPr>
          <w:rtl/>
        </w:rPr>
        <w:t xml:space="preserve"> وعدم الأنياب. وحينئذ إضافتها إلى الأنعام لملابسة الشبه.</w:t>
      </w:r>
    </w:p>
    <w:p w14:paraId="04C1C57B" w14:textId="77777777" w:rsidR="00F77B7E" w:rsidRPr="00A62F9C" w:rsidRDefault="00F77B7E" w:rsidP="00410E11">
      <w:pPr>
        <w:pStyle w:val="libLine"/>
        <w:rPr>
          <w:rtl/>
        </w:rPr>
      </w:pPr>
      <w:r w:rsidRPr="00A62F9C">
        <w:rPr>
          <w:rtl/>
        </w:rPr>
        <w:t>__________________</w:t>
      </w:r>
    </w:p>
    <w:p w14:paraId="18C1C299" w14:textId="77777777" w:rsidR="00F77B7E" w:rsidRPr="00A62F9C" w:rsidRDefault="00F77B7E" w:rsidP="0083551C">
      <w:pPr>
        <w:pStyle w:val="libFootnote0"/>
        <w:rPr>
          <w:rtl/>
        </w:rPr>
      </w:pPr>
      <w:r>
        <w:rPr>
          <w:rtl/>
        </w:rPr>
        <w:t>(</w:t>
      </w:r>
      <w:r w:rsidRPr="00A62F9C">
        <w:rPr>
          <w:rtl/>
        </w:rPr>
        <w:t>1) وهي</w:t>
      </w:r>
      <w:r>
        <w:rPr>
          <w:rtl/>
        </w:rPr>
        <w:t xml:space="preserve">: </w:t>
      </w:r>
      <w:r w:rsidRPr="00A62F9C">
        <w:rPr>
          <w:rtl/>
        </w:rPr>
        <w:t>الإبل</w:t>
      </w:r>
      <w:r>
        <w:rPr>
          <w:rtl/>
        </w:rPr>
        <w:t xml:space="preserve">، </w:t>
      </w:r>
      <w:r w:rsidRPr="00A62F9C">
        <w:rPr>
          <w:rtl/>
        </w:rPr>
        <w:t>والبقر</w:t>
      </w:r>
      <w:r>
        <w:rPr>
          <w:rtl/>
        </w:rPr>
        <w:t xml:space="preserve">، </w:t>
      </w:r>
      <w:r w:rsidRPr="00A62F9C">
        <w:rPr>
          <w:rtl/>
        </w:rPr>
        <w:t>والضأن</w:t>
      </w:r>
      <w:r>
        <w:rPr>
          <w:rtl/>
        </w:rPr>
        <w:t xml:space="preserve">، </w:t>
      </w:r>
      <w:r w:rsidRPr="00A62F9C">
        <w:rPr>
          <w:rtl/>
        </w:rPr>
        <w:t>والمعز</w:t>
      </w:r>
      <w:r>
        <w:rPr>
          <w:rtl/>
        </w:rPr>
        <w:t xml:space="preserve">، </w:t>
      </w:r>
      <w:r w:rsidRPr="00A62F9C">
        <w:rPr>
          <w:rtl/>
        </w:rPr>
        <w:t>الذكر والأنثى من كلّ منها.</w:t>
      </w:r>
    </w:p>
    <w:p w14:paraId="5C5322ED" w14:textId="77777777" w:rsidR="00F77B7E" w:rsidRPr="00A62F9C" w:rsidRDefault="00F77B7E" w:rsidP="0083551C">
      <w:pPr>
        <w:pStyle w:val="libFootnote0"/>
        <w:rPr>
          <w:rtl/>
        </w:rPr>
      </w:pPr>
      <w:r>
        <w:rPr>
          <w:rtl/>
        </w:rPr>
        <w:t>(</w:t>
      </w:r>
      <w:r w:rsidRPr="00A62F9C">
        <w:rPr>
          <w:rtl/>
        </w:rPr>
        <w:t>2) اجترّ البعير</w:t>
      </w:r>
      <w:r>
        <w:rPr>
          <w:rtl/>
        </w:rPr>
        <w:t xml:space="preserve">: </w:t>
      </w:r>
      <w:r w:rsidRPr="00A62F9C">
        <w:rPr>
          <w:rtl/>
        </w:rPr>
        <w:t>أعاد الأكل من بطنه فمضغه ثانية</w:t>
      </w:r>
      <w:r>
        <w:rPr>
          <w:rtl/>
        </w:rPr>
        <w:t xml:space="preserve">، </w:t>
      </w:r>
      <w:r w:rsidRPr="00A62F9C">
        <w:rPr>
          <w:rtl/>
        </w:rPr>
        <w:t>وحيوان مجترّ</w:t>
      </w:r>
      <w:r>
        <w:rPr>
          <w:rtl/>
        </w:rPr>
        <w:t xml:space="preserve">: </w:t>
      </w:r>
      <w:r w:rsidRPr="00A62F9C">
        <w:rPr>
          <w:rtl/>
        </w:rPr>
        <w:t>يجترّ طعامه.</w:t>
      </w:r>
    </w:p>
    <w:p w14:paraId="7C6FB28A" w14:textId="77777777" w:rsidR="00F77B7E" w:rsidRPr="00A62F9C" w:rsidRDefault="00F77B7E" w:rsidP="00C70806">
      <w:pPr>
        <w:pStyle w:val="libNormal"/>
        <w:rPr>
          <w:rtl/>
        </w:rPr>
      </w:pPr>
      <w:r>
        <w:rPr>
          <w:rtl/>
        </w:rPr>
        <w:br w:type="page"/>
      </w:r>
      <w:r w:rsidRPr="00A62F9C">
        <w:rPr>
          <w:rtl/>
        </w:rPr>
        <w:lastRenderedPageBreak/>
        <w:t xml:space="preserve">روي عن أبي جعفر وأبي عبد الله </w:t>
      </w:r>
      <w:r w:rsidRPr="00730FF9">
        <w:rPr>
          <w:rStyle w:val="libAlaemChar"/>
          <w:rtl/>
        </w:rPr>
        <w:t>عليه‌السلام</w:t>
      </w:r>
      <w:r>
        <w:rPr>
          <w:rtl/>
        </w:rPr>
        <w:t xml:space="preserve">: </w:t>
      </w:r>
      <w:r w:rsidRPr="00A62F9C">
        <w:rPr>
          <w:rtl/>
        </w:rPr>
        <w:t>«أنّ المراد بذلك أجنّة الأنعام الّتي توجد في بطون أمّهاتها إذا أشعرت</w:t>
      </w:r>
      <w:r>
        <w:rPr>
          <w:rtl/>
        </w:rPr>
        <w:t xml:space="preserve">، </w:t>
      </w:r>
      <w:r w:rsidRPr="00A62F9C">
        <w:rPr>
          <w:rtl/>
        </w:rPr>
        <w:t>وقد ذكّيت الأمّهات وهي ميّتة</w:t>
      </w:r>
      <w:r>
        <w:rPr>
          <w:rtl/>
        </w:rPr>
        <w:t xml:space="preserve">، </w:t>
      </w:r>
      <w:r w:rsidRPr="00A62F9C">
        <w:rPr>
          <w:rtl/>
        </w:rPr>
        <w:t>فذكاتها ذكاة أمّهاتها.</w:t>
      </w:r>
    </w:p>
    <w:p w14:paraId="64214D2B" w14:textId="77777777" w:rsidR="00F77B7E" w:rsidRPr="00A62F9C" w:rsidRDefault="00F77B7E" w:rsidP="00C70806">
      <w:pPr>
        <w:pStyle w:val="libNormal"/>
        <w:rPr>
          <w:rtl/>
        </w:rPr>
      </w:pPr>
      <w:r w:rsidRPr="00A62F9C">
        <w:rPr>
          <w:rtl/>
        </w:rPr>
        <w:t>ونقل هذا عن ابن عبّاس وابن عمر. والأولى حمل الآية على الجميع.</w:t>
      </w:r>
    </w:p>
    <w:p w14:paraId="6C9A6055" w14:textId="77777777" w:rsidR="00F77B7E" w:rsidRPr="00A62F9C" w:rsidRDefault="00F77B7E" w:rsidP="00C70806">
      <w:pPr>
        <w:pStyle w:val="libNormal"/>
        <w:rPr>
          <w:rtl/>
        </w:rPr>
      </w:pPr>
      <w:r w:rsidRPr="00730FF9">
        <w:rPr>
          <w:rStyle w:val="libAlaemChar"/>
          <w:rtl/>
        </w:rPr>
        <w:t>(</w:t>
      </w:r>
      <w:r w:rsidRPr="00AA6577">
        <w:rPr>
          <w:rStyle w:val="libAieChar"/>
          <w:rtl/>
        </w:rPr>
        <w:t>إِلَّا ما يُتْلى عَلَيْكُمْ</w:t>
      </w:r>
      <w:r w:rsidRPr="00730FF9">
        <w:rPr>
          <w:rStyle w:val="libAlaemChar"/>
          <w:rtl/>
        </w:rPr>
        <w:t>)</w:t>
      </w:r>
      <w:r w:rsidRPr="00A62F9C">
        <w:rPr>
          <w:rtl/>
        </w:rPr>
        <w:t xml:space="preserve"> إلّا محرّم ما يتلى عليكم في القرآن</w:t>
      </w:r>
      <w:r>
        <w:rPr>
          <w:rtl/>
        </w:rPr>
        <w:t xml:space="preserve">، </w:t>
      </w:r>
      <w:r w:rsidRPr="00A62F9C">
        <w:rPr>
          <w:rtl/>
        </w:rPr>
        <w:t>نحو قوله</w:t>
      </w:r>
      <w:r>
        <w:rPr>
          <w:rtl/>
        </w:rPr>
        <w:t xml:space="preserve">: </w:t>
      </w:r>
      <w:r w:rsidRPr="00730FF9">
        <w:rPr>
          <w:rStyle w:val="libAlaemChar"/>
          <w:rtl/>
        </w:rPr>
        <w:t>(</w:t>
      </w:r>
      <w:r w:rsidRPr="00AA6577">
        <w:rPr>
          <w:rStyle w:val="libAieChar"/>
          <w:rtl/>
        </w:rPr>
        <w:t>حُرِّمَتْ عَلَيْكُمُ الْمَيْتَةُ</w:t>
      </w:r>
      <w:r w:rsidRPr="00730FF9">
        <w:rPr>
          <w:rStyle w:val="libAlaemChar"/>
          <w:rtl/>
        </w:rPr>
        <w:t>)</w:t>
      </w:r>
      <w:r w:rsidRPr="00A62F9C">
        <w:rPr>
          <w:rtl/>
        </w:rPr>
        <w:t xml:space="preserve"> </w:t>
      </w:r>
      <w:r w:rsidRPr="005D2F9F">
        <w:rPr>
          <w:rStyle w:val="libFootnotenumChar"/>
          <w:rtl/>
        </w:rPr>
        <w:t>(1)</w:t>
      </w:r>
      <w:r w:rsidRPr="00A62F9C">
        <w:rPr>
          <w:rtl/>
        </w:rPr>
        <w:t xml:space="preserve"> الآية. أو</w:t>
      </w:r>
      <w:r>
        <w:rPr>
          <w:rtl/>
        </w:rPr>
        <w:t xml:space="preserve">: </w:t>
      </w:r>
      <w:r w:rsidRPr="00A62F9C">
        <w:rPr>
          <w:rtl/>
        </w:rPr>
        <w:t>إلّا ما يتلى عليكم آية تحريمه.</w:t>
      </w:r>
    </w:p>
    <w:p w14:paraId="796E846D" w14:textId="77777777" w:rsidR="00F77B7E" w:rsidRPr="00A62F9C" w:rsidRDefault="00F77B7E" w:rsidP="00C70806">
      <w:pPr>
        <w:pStyle w:val="libNormal"/>
        <w:rPr>
          <w:rtl/>
        </w:rPr>
      </w:pPr>
      <w:r w:rsidRPr="00730FF9">
        <w:rPr>
          <w:rStyle w:val="libAlaemChar"/>
          <w:rtl/>
        </w:rPr>
        <w:t>(</w:t>
      </w:r>
      <w:r w:rsidRPr="00AA6577">
        <w:rPr>
          <w:rStyle w:val="libAieChar"/>
          <w:rtl/>
        </w:rPr>
        <w:t>غَيْرَ مُحِلِّي الصَّيْدِ</w:t>
      </w:r>
      <w:r w:rsidRPr="00730FF9">
        <w:rPr>
          <w:rStyle w:val="libAlaemChar"/>
          <w:rtl/>
        </w:rPr>
        <w:t>)</w:t>
      </w:r>
      <w:r w:rsidRPr="00A62F9C">
        <w:rPr>
          <w:rtl/>
        </w:rPr>
        <w:t xml:space="preserve"> حال من الضمير في «لكم»</w:t>
      </w:r>
      <w:r>
        <w:rPr>
          <w:rtl/>
        </w:rPr>
        <w:t xml:space="preserve">، </w:t>
      </w:r>
      <w:r w:rsidRPr="00A62F9C">
        <w:rPr>
          <w:rtl/>
        </w:rPr>
        <w:t>أي</w:t>
      </w:r>
      <w:r>
        <w:rPr>
          <w:rtl/>
        </w:rPr>
        <w:t xml:space="preserve">: </w:t>
      </w:r>
      <w:r w:rsidRPr="00A62F9C">
        <w:rPr>
          <w:rtl/>
        </w:rPr>
        <w:t>أحلّت لكم هذه الأشياء لا محلّين الصيد. وقال الأخفش</w:t>
      </w:r>
      <w:r>
        <w:rPr>
          <w:rtl/>
        </w:rPr>
        <w:t xml:space="preserve">: </w:t>
      </w:r>
      <w:r w:rsidRPr="00A62F9C">
        <w:rPr>
          <w:rtl/>
        </w:rPr>
        <w:t>إنّه حال من واو «أوفوا»</w:t>
      </w:r>
      <w:r>
        <w:rPr>
          <w:rtl/>
        </w:rPr>
        <w:t>.</w:t>
      </w:r>
      <w:r w:rsidRPr="00A62F9C">
        <w:rPr>
          <w:rtl/>
        </w:rPr>
        <w:t xml:space="preserve"> والصيد يحتمل المصدر والمفعول </w:t>
      </w:r>
      <w:r w:rsidRPr="00730FF9">
        <w:rPr>
          <w:rStyle w:val="libAlaemChar"/>
          <w:rtl/>
        </w:rPr>
        <w:t>(</w:t>
      </w:r>
      <w:r w:rsidRPr="00AA6577">
        <w:rPr>
          <w:rStyle w:val="libAieChar"/>
          <w:rtl/>
        </w:rPr>
        <w:t>وَأَنْتُمْ حُرُمٌ</w:t>
      </w:r>
      <w:r w:rsidRPr="00730FF9">
        <w:rPr>
          <w:rStyle w:val="libAlaemChar"/>
          <w:rtl/>
        </w:rPr>
        <w:t>)</w:t>
      </w:r>
      <w:r w:rsidRPr="00A62F9C">
        <w:rPr>
          <w:rtl/>
        </w:rPr>
        <w:t xml:space="preserve"> حال ممّا استكن في «محلّي الصيد»</w:t>
      </w:r>
      <w:r>
        <w:rPr>
          <w:rtl/>
        </w:rPr>
        <w:t>.</w:t>
      </w:r>
      <w:r w:rsidRPr="00A62F9C">
        <w:rPr>
          <w:rtl/>
        </w:rPr>
        <w:t xml:space="preserve"> والحرم جمع حرام</w:t>
      </w:r>
      <w:r>
        <w:rPr>
          <w:rtl/>
        </w:rPr>
        <w:t xml:space="preserve">، </w:t>
      </w:r>
      <w:r w:rsidRPr="00A62F9C">
        <w:rPr>
          <w:rtl/>
        </w:rPr>
        <w:t xml:space="preserve">وهو المحرم. </w:t>
      </w:r>
      <w:r w:rsidRPr="00730FF9">
        <w:rPr>
          <w:rStyle w:val="libAlaemChar"/>
          <w:rtl/>
        </w:rPr>
        <w:t>(</w:t>
      </w:r>
      <w:r w:rsidRPr="00AA6577">
        <w:rPr>
          <w:rStyle w:val="libAieChar"/>
          <w:rtl/>
        </w:rPr>
        <w:t>إِنَّ اللهَ يَحْكُمُ ما يُرِيدُ</w:t>
      </w:r>
      <w:r w:rsidRPr="00730FF9">
        <w:rPr>
          <w:rStyle w:val="libAlaemChar"/>
          <w:rtl/>
        </w:rPr>
        <w:t>)</w:t>
      </w:r>
      <w:r w:rsidRPr="00A62F9C">
        <w:rPr>
          <w:rtl/>
        </w:rPr>
        <w:t xml:space="preserve"> من تحليل أو تحريم بحسب مقتضى الحكمة والمصلحة.</w:t>
      </w:r>
    </w:p>
    <w:p w14:paraId="1FDB4B00" w14:textId="77777777" w:rsidR="00F77B7E" w:rsidRPr="00A62F9C" w:rsidRDefault="00F77B7E" w:rsidP="00C70806">
      <w:pPr>
        <w:pStyle w:val="libNormal"/>
        <w:rPr>
          <w:rtl/>
        </w:rPr>
      </w:pPr>
      <w:r w:rsidRPr="00730FF9">
        <w:rPr>
          <w:rStyle w:val="libAlaemChar"/>
          <w:rtl/>
        </w:rPr>
        <w:t>(</w:t>
      </w:r>
      <w:r w:rsidRPr="00AA6577">
        <w:rPr>
          <w:rStyle w:val="libAieChar"/>
          <w:rtl/>
        </w:rPr>
        <w:t>يا أَيُّهَا الَّذِينَ آمَنُوا لا تُحِلُّوا شَعائِرَ اللهِ وَلا الشَّهْرَ الْحَرامَ وَلا الْهَدْيَ وَلا الْقَلائِدَ وَلا آمِّينَ الْبَيْتَ الْحَرامَ يَبْتَغُونَ فَضْلاً مِنْ رَبِّهِمْ وَرِضْواناً وَإِذا حَلَلْتُمْ فَاصْطادُوا وَلا يَجْرِمَنَّكُمْ شَنَآنُ قَوْمٍ أَنْ صَدُّوكُمْ عَنِ الْمَسْجِدِ الْحَرامِ أَنْ تَعْتَدُوا وَتَعاوَنُوا عَلَى الْبِرِّ وَالتَّقْوى وَلا تَعاوَنُوا عَلَى الْإِثْمِ وَالْعُدْوانِ وَاتَّقُوا اللهَ إِنَّ اللهَ شَدِيدُ الْعِقابِ (2)</w:t>
      </w:r>
      <w:r w:rsidRPr="00730FF9">
        <w:rPr>
          <w:rStyle w:val="libAlaemChar"/>
          <w:rtl/>
        </w:rPr>
        <w:t>)</w:t>
      </w:r>
    </w:p>
    <w:p w14:paraId="3AD90D27" w14:textId="77777777" w:rsidR="00F77B7E" w:rsidRPr="00A62F9C" w:rsidRDefault="00F77B7E" w:rsidP="00C70806">
      <w:pPr>
        <w:pStyle w:val="libNormal"/>
        <w:rPr>
          <w:rtl/>
        </w:rPr>
      </w:pPr>
      <w:r w:rsidRPr="00A62F9C">
        <w:rPr>
          <w:rtl/>
        </w:rPr>
        <w:t>ثم شرع في بيان حكم آخر من الأحكام الشرعيّة المأخوذ عهدها على</w:t>
      </w:r>
    </w:p>
    <w:p w14:paraId="33DA55F4" w14:textId="77777777" w:rsidR="00F77B7E" w:rsidRPr="00A62F9C" w:rsidRDefault="00F77B7E" w:rsidP="00410E11">
      <w:pPr>
        <w:pStyle w:val="libLine"/>
        <w:rPr>
          <w:rtl/>
        </w:rPr>
      </w:pPr>
      <w:r w:rsidRPr="00A62F9C">
        <w:rPr>
          <w:rtl/>
        </w:rPr>
        <w:t>__________________</w:t>
      </w:r>
    </w:p>
    <w:p w14:paraId="5A2041BD" w14:textId="77777777" w:rsidR="00F77B7E" w:rsidRPr="00A62F9C" w:rsidRDefault="00F77B7E" w:rsidP="0083551C">
      <w:pPr>
        <w:pStyle w:val="libFootnote0"/>
        <w:rPr>
          <w:rtl/>
        </w:rPr>
      </w:pPr>
      <w:r>
        <w:rPr>
          <w:rtl/>
        </w:rPr>
        <w:t>(</w:t>
      </w:r>
      <w:r w:rsidRPr="00A62F9C">
        <w:rPr>
          <w:rtl/>
        </w:rPr>
        <w:t>1) المائدة</w:t>
      </w:r>
      <w:r>
        <w:rPr>
          <w:rtl/>
        </w:rPr>
        <w:t xml:space="preserve">: </w:t>
      </w:r>
      <w:r w:rsidRPr="00A62F9C">
        <w:rPr>
          <w:rtl/>
        </w:rPr>
        <w:t>3.</w:t>
      </w:r>
    </w:p>
    <w:p w14:paraId="2286D02B" w14:textId="77777777" w:rsidR="00F77B7E" w:rsidRPr="00A62F9C" w:rsidRDefault="00F77B7E" w:rsidP="00F52F7A">
      <w:pPr>
        <w:pStyle w:val="libNormal0"/>
        <w:rPr>
          <w:rtl/>
        </w:rPr>
      </w:pPr>
      <w:r>
        <w:rPr>
          <w:rtl/>
        </w:rPr>
        <w:br w:type="page"/>
      </w:r>
      <w:r w:rsidRPr="00A62F9C">
        <w:rPr>
          <w:rtl/>
        </w:rPr>
        <w:lastRenderedPageBreak/>
        <w:t>العباد</w:t>
      </w:r>
      <w:r>
        <w:rPr>
          <w:rtl/>
        </w:rPr>
        <w:t xml:space="preserve">، </w:t>
      </w:r>
      <w:r w:rsidRPr="00A62F9C">
        <w:rPr>
          <w:rtl/>
        </w:rPr>
        <w:t>فقال</w:t>
      </w:r>
      <w:r>
        <w:rPr>
          <w:rtl/>
        </w:rPr>
        <w:t xml:space="preserve">: </w:t>
      </w:r>
      <w:r w:rsidRPr="00730FF9">
        <w:rPr>
          <w:rStyle w:val="libAlaemChar"/>
          <w:rtl/>
        </w:rPr>
        <w:t>(</w:t>
      </w:r>
      <w:r w:rsidRPr="00AA6577">
        <w:rPr>
          <w:rStyle w:val="libAieChar"/>
          <w:rtl/>
        </w:rPr>
        <w:t>يا أَيُّهَا الَّذِينَ آمَنُوا لا تُحِلُّوا شَعائِرَ اللهِ</w:t>
      </w:r>
      <w:r w:rsidRPr="00730FF9">
        <w:rPr>
          <w:rStyle w:val="libAlaemChar"/>
          <w:rtl/>
        </w:rPr>
        <w:t>)</w:t>
      </w:r>
      <w:r w:rsidRPr="00A62F9C">
        <w:rPr>
          <w:rtl/>
        </w:rPr>
        <w:t xml:space="preserve"> يعني</w:t>
      </w:r>
      <w:r>
        <w:rPr>
          <w:rtl/>
        </w:rPr>
        <w:t xml:space="preserve">: </w:t>
      </w:r>
      <w:r w:rsidRPr="00A62F9C">
        <w:rPr>
          <w:rtl/>
        </w:rPr>
        <w:t>مناسك الحجّ وأعماله.</w:t>
      </w:r>
    </w:p>
    <w:p w14:paraId="28ECD9AA" w14:textId="77777777" w:rsidR="00F77B7E" w:rsidRPr="00A62F9C" w:rsidRDefault="00F77B7E" w:rsidP="00C70806">
      <w:pPr>
        <w:pStyle w:val="libNormal"/>
        <w:rPr>
          <w:rtl/>
        </w:rPr>
      </w:pPr>
      <w:r w:rsidRPr="00A62F9C">
        <w:rPr>
          <w:rtl/>
        </w:rPr>
        <w:t>جمع شعيرة</w:t>
      </w:r>
      <w:r>
        <w:rPr>
          <w:rtl/>
        </w:rPr>
        <w:t xml:space="preserve">، </w:t>
      </w:r>
      <w:r w:rsidRPr="00A62F9C">
        <w:rPr>
          <w:rtl/>
        </w:rPr>
        <w:t>وهي اسم ما أشعر</w:t>
      </w:r>
      <w:r>
        <w:rPr>
          <w:rtl/>
        </w:rPr>
        <w:t xml:space="preserve">، </w:t>
      </w:r>
      <w:r w:rsidRPr="00A62F9C">
        <w:rPr>
          <w:rtl/>
        </w:rPr>
        <w:t>أي</w:t>
      </w:r>
      <w:r>
        <w:rPr>
          <w:rtl/>
        </w:rPr>
        <w:t xml:space="preserve">: </w:t>
      </w:r>
      <w:r w:rsidRPr="00A62F9C">
        <w:rPr>
          <w:rtl/>
        </w:rPr>
        <w:t>ما جعل شعارا. سمّي به أعمال الحجّ ومواقفه</w:t>
      </w:r>
      <w:r>
        <w:rPr>
          <w:rtl/>
        </w:rPr>
        <w:t xml:space="preserve">، </w:t>
      </w:r>
      <w:r w:rsidRPr="00A62F9C">
        <w:rPr>
          <w:rtl/>
        </w:rPr>
        <w:t>لأنّها علامات الحجّ وأعلام النسك. وقيل</w:t>
      </w:r>
      <w:r>
        <w:rPr>
          <w:rtl/>
        </w:rPr>
        <w:t xml:space="preserve">: </w:t>
      </w:r>
      <w:r w:rsidRPr="00A62F9C">
        <w:rPr>
          <w:rtl/>
        </w:rPr>
        <w:t>الهدايا المعلمة للذبح بمكّة.</w:t>
      </w:r>
    </w:p>
    <w:p w14:paraId="216712A5" w14:textId="77777777" w:rsidR="00F77B7E" w:rsidRPr="00A62F9C" w:rsidRDefault="00F77B7E" w:rsidP="00C70806">
      <w:pPr>
        <w:pStyle w:val="libNormal"/>
        <w:rPr>
          <w:rtl/>
        </w:rPr>
      </w:pPr>
      <w:r w:rsidRPr="00A62F9C">
        <w:rPr>
          <w:rtl/>
        </w:rPr>
        <w:t>وقيل</w:t>
      </w:r>
      <w:r>
        <w:rPr>
          <w:rtl/>
        </w:rPr>
        <w:t xml:space="preserve">: </w:t>
      </w:r>
      <w:r w:rsidRPr="00A62F9C">
        <w:rPr>
          <w:rtl/>
        </w:rPr>
        <w:t>دين الله</w:t>
      </w:r>
      <w:r>
        <w:rPr>
          <w:rtl/>
        </w:rPr>
        <w:t xml:space="preserve">، </w:t>
      </w:r>
      <w:r w:rsidRPr="00A62F9C">
        <w:rPr>
          <w:rtl/>
        </w:rPr>
        <w:t>لقوله</w:t>
      </w:r>
      <w:r>
        <w:rPr>
          <w:rtl/>
        </w:rPr>
        <w:t xml:space="preserve">: </w:t>
      </w:r>
      <w:r w:rsidRPr="00730FF9">
        <w:rPr>
          <w:rStyle w:val="libAlaemChar"/>
          <w:rtl/>
        </w:rPr>
        <w:t>(</w:t>
      </w:r>
      <w:r w:rsidRPr="00AA6577">
        <w:rPr>
          <w:rStyle w:val="libAieChar"/>
          <w:rtl/>
        </w:rPr>
        <w:t>وَمَنْ يُعَظِّمْ شَعائِرَ اللهِ</w:t>
      </w:r>
      <w:r w:rsidRPr="00730FF9">
        <w:rPr>
          <w:rStyle w:val="libAlaemChar"/>
          <w:rtl/>
        </w:rPr>
        <w:t>)</w:t>
      </w:r>
      <w:r w:rsidRPr="00A62F9C">
        <w:rPr>
          <w:rtl/>
        </w:rPr>
        <w:t xml:space="preserve"> </w:t>
      </w:r>
      <w:r w:rsidRPr="005D2F9F">
        <w:rPr>
          <w:rStyle w:val="libFootnotenumChar"/>
          <w:rtl/>
        </w:rPr>
        <w:t>(1)</w:t>
      </w:r>
      <w:r w:rsidRPr="00A62F9C">
        <w:rPr>
          <w:rtl/>
        </w:rPr>
        <w:t xml:space="preserve"> أي</w:t>
      </w:r>
      <w:r>
        <w:rPr>
          <w:rtl/>
        </w:rPr>
        <w:t xml:space="preserve">: </w:t>
      </w:r>
      <w:r w:rsidRPr="00A62F9C">
        <w:rPr>
          <w:rtl/>
        </w:rPr>
        <w:t>دينه. وقيل</w:t>
      </w:r>
      <w:r>
        <w:rPr>
          <w:rtl/>
        </w:rPr>
        <w:t xml:space="preserve">: </w:t>
      </w:r>
      <w:r w:rsidRPr="00A62F9C">
        <w:rPr>
          <w:rtl/>
        </w:rPr>
        <w:t>فرائضه الّتي حدّها لعباده. فالمعنى</w:t>
      </w:r>
      <w:r>
        <w:rPr>
          <w:rtl/>
        </w:rPr>
        <w:t xml:space="preserve">: </w:t>
      </w:r>
      <w:r w:rsidRPr="00A62F9C">
        <w:rPr>
          <w:rtl/>
        </w:rPr>
        <w:t>لا تحلّوا حرمات الله</w:t>
      </w:r>
      <w:r>
        <w:rPr>
          <w:rtl/>
        </w:rPr>
        <w:t xml:space="preserve">، </w:t>
      </w:r>
      <w:r w:rsidRPr="00A62F9C">
        <w:rPr>
          <w:rtl/>
        </w:rPr>
        <w:t>ولا تتعدّوا حدوده. والأوّل أصحّ وأشهر بين المفسّرين.</w:t>
      </w:r>
    </w:p>
    <w:p w14:paraId="0A430D26" w14:textId="77777777" w:rsidR="00F77B7E" w:rsidRPr="00A62F9C" w:rsidRDefault="00F77B7E" w:rsidP="00C70806">
      <w:pPr>
        <w:pStyle w:val="libNormal"/>
        <w:rPr>
          <w:rtl/>
        </w:rPr>
      </w:pPr>
      <w:r w:rsidRPr="00A62F9C">
        <w:rPr>
          <w:rtl/>
        </w:rPr>
        <w:t xml:space="preserve">وروي عن أبي جعفر </w:t>
      </w:r>
      <w:r w:rsidRPr="00730FF9">
        <w:rPr>
          <w:rStyle w:val="libAlaemChar"/>
          <w:rtl/>
        </w:rPr>
        <w:t>عليه‌السلام</w:t>
      </w:r>
      <w:r>
        <w:rPr>
          <w:rtl/>
        </w:rPr>
        <w:t xml:space="preserve">: </w:t>
      </w:r>
      <w:r w:rsidRPr="00A62F9C">
        <w:rPr>
          <w:rtl/>
        </w:rPr>
        <w:t>أنّ العرب كانوا لا يرون الصفا والمروة من الشعائر</w:t>
      </w:r>
      <w:r>
        <w:rPr>
          <w:rtl/>
        </w:rPr>
        <w:t xml:space="preserve">، </w:t>
      </w:r>
      <w:r w:rsidRPr="00A62F9C">
        <w:rPr>
          <w:rtl/>
        </w:rPr>
        <w:t>ولا يطوفون بينهما</w:t>
      </w:r>
      <w:r>
        <w:rPr>
          <w:rtl/>
        </w:rPr>
        <w:t xml:space="preserve">، </w:t>
      </w:r>
      <w:r w:rsidRPr="00A62F9C">
        <w:rPr>
          <w:rtl/>
        </w:rPr>
        <w:t>فناهم الله عن ذلك بهذه الآية.</w:t>
      </w:r>
    </w:p>
    <w:p w14:paraId="495C300A" w14:textId="77777777" w:rsidR="00F77B7E" w:rsidRPr="00A62F9C" w:rsidRDefault="00F77B7E" w:rsidP="00C70806">
      <w:pPr>
        <w:pStyle w:val="libNormal"/>
        <w:rPr>
          <w:rtl/>
        </w:rPr>
      </w:pPr>
      <w:r w:rsidRPr="00730FF9">
        <w:rPr>
          <w:rStyle w:val="libAlaemChar"/>
          <w:rtl/>
        </w:rPr>
        <w:t>(</w:t>
      </w:r>
      <w:r w:rsidRPr="00AA6577">
        <w:rPr>
          <w:rStyle w:val="libAieChar"/>
          <w:rtl/>
        </w:rPr>
        <w:t>وَلَا الشَّهْرَ الْحَرامَ</w:t>
      </w:r>
      <w:r w:rsidRPr="00730FF9">
        <w:rPr>
          <w:rStyle w:val="libAlaemChar"/>
          <w:rtl/>
        </w:rPr>
        <w:t>)</w:t>
      </w:r>
      <w:r w:rsidRPr="00A62F9C">
        <w:rPr>
          <w:rtl/>
        </w:rPr>
        <w:t xml:space="preserve"> بالقتال فيه</w:t>
      </w:r>
      <w:r>
        <w:rPr>
          <w:rtl/>
        </w:rPr>
        <w:t xml:space="preserve">، </w:t>
      </w:r>
      <w:r w:rsidRPr="00A62F9C">
        <w:rPr>
          <w:rtl/>
        </w:rPr>
        <w:t>كما قال سبحانه</w:t>
      </w:r>
      <w:r>
        <w:rPr>
          <w:rtl/>
        </w:rPr>
        <w:t xml:space="preserve">: </w:t>
      </w:r>
      <w:r w:rsidRPr="00730FF9">
        <w:rPr>
          <w:rStyle w:val="libAlaemChar"/>
          <w:rtl/>
        </w:rPr>
        <w:t>(</w:t>
      </w:r>
      <w:r w:rsidRPr="00AA6577">
        <w:rPr>
          <w:rStyle w:val="libAieChar"/>
          <w:rtl/>
        </w:rPr>
        <w:t>يَسْئَلُونَكَ عَنِ الشَّهْرِ الْحَرامِ قِتالٍ فِيهِ قُلْ قِتالٌ فِيهِ كَبِيرٌ</w:t>
      </w:r>
      <w:r w:rsidRPr="00730FF9">
        <w:rPr>
          <w:rStyle w:val="libAlaemChar"/>
          <w:rtl/>
        </w:rPr>
        <w:t>)</w:t>
      </w:r>
      <w:r w:rsidRPr="00A62F9C">
        <w:rPr>
          <w:rtl/>
        </w:rPr>
        <w:t xml:space="preserve"> </w:t>
      </w:r>
      <w:r w:rsidRPr="005D2F9F">
        <w:rPr>
          <w:rStyle w:val="libFootnotenumChar"/>
          <w:rtl/>
        </w:rPr>
        <w:t>(2)</w:t>
      </w:r>
      <w:r w:rsidRPr="00A62F9C">
        <w:rPr>
          <w:rtl/>
        </w:rPr>
        <w:t xml:space="preserve"> أو بالنسيء</w:t>
      </w:r>
      <w:r>
        <w:rPr>
          <w:rtl/>
        </w:rPr>
        <w:t xml:space="preserve">، </w:t>
      </w:r>
      <w:r w:rsidRPr="00A62F9C">
        <w:rPr>
          <w:rtl/>
        </w:rPr>
        <w:t>كقوله</w:t>
      </w:r>
      <w:r>
        <w:rPr>
          <w:rtl/>
        </w:rPr>
        <w:t xml:space="preserve">: </w:t>
      </w:r>
      <w:r w:rsidRPr="00730FF9">
        <w:rPr>
          <w:rStyle w:val="libAlaemChar"/>
          <w:rtl/>
        </w:rPr>
        <w:t>(</w:t>
      </w:r>
      <w:r w:rsidRPr="00AA6577">
        <w:rPr>
          <w:rStyle w:val="libAieChar"/>
          <w:rtl/>
        </w:rPr>
        <w:t>إِنَّمَا النَّسِيءُ زِيادَةٌ فِي الْكُفْرِ</w:t>
      </w:r>
      <w:r w:rsidRPr="00730FF9">
        <w:rPr>
          <w:rStyle w:val="libAlaemChar"/>
          <w:rtl/>
        </w:rPr>
        <w:t>)</w:t>
      </w:r>
      <w:r w:rsidRPr="00A62F9C">
        <w:rPr>
          <w:rtl/>
        </w:rPr>
        <w:t xml:space="preserve"> </w:t>
      </w:r>
      <w:r w:rsidRPr="005D2F9F">
        <w:rPr>
          <w:rStyle w:val="libFootnotenumChar"/>
          <w:rtl/>
        </w:rPr>
        <w:t>(3)</w:t>
      </w:r>
      <w:r>
        <w:rPr>
          <w:rtl/>
        </w:rPr>
        <w:t>.</w:t>
      </w:r>
      <w:r w:rsidRPr="00A62F9C">
        <w:rPr>
          <w:rtl/>
        </w:rPr>
        <w:t xml:space="preserve"> وهو تأخير حرمة الشهر إلى شهر آخر</w:t>
      </w:r>
      <w:r>
        <w:rPr>
          <w:rtl/>
        </w:rPr>
        <w:t xml:space="preserve">، </w:t>
      </w:r>
      <w:r w:rsidRPr="00A62F9C">
        <w:rPr>
          <w:rtl/>
        </w:rPr>
        <w:t xml:space="preserve">ويجيء </w:t>
      </w:r>
      <w:r w:rsidRPr="005D2F9F">
        <w:rPr>
          <w:rStyle w:val="libFootnotenumChar"/>
          <w:rtl/>
        </w:rPr>
        <w:t>(4)</w:t>
      </w:r>
      <w:r w:rsidRPr="00A62F9C">
        <w:rPr>
          <w:rtl/>
        </w:rPr>
        <w:t xml:space="preserve"> تفصيل ذلك في سورة التوبة. والأشهر الحرم هي</w:t>
      </w:r>
      <w:r>
        <w:rPr>
          <w:rtl/>
        </w:rPr>
        <w:t xml:space="preserve">: </w:t>
      </w:r>
      <w:r w:rsidRPr="00A62F9C">
        <w:rPr>
          <w:rtl/>
        </w:rPr>
        <w:t>رجب</w:t>
      </w:r>
      <w:r>
        <w:rPr>
          <w:rtl/>
        </w:rPr>
        <w:t xml:space="preserve">، </w:t>
      </w:r>
      <w:r w:rsidRPr="00A62F9C">
        <w:rPr>
          <w:rtl/>
        </w:rPr>
        <w:t>وشوّال</w:t>
      </w:r>
      <w:r>
        <w:rPr>
          <w:rtl/>
        </w:rPr>
        <w:t xml:space="preserve">، </w:t>
      </w:r>
      <w:r w:rsidRPr="00A62F9C">
        <w:rPr>
          <w:rtl/>
        </w:rPr>
        <w:t>وذو القعدة</w:t>
      </w:r>
      <w:r>
        <w:rPr>
          <w:rtl/>
        </w:rPr>
        <w:t xml:space="preserve">، </w:t>
      </w:r>
      <w:r w:rsidRPr="00A62F9C">
        <w:rPr>
          <w:rtl/>
        </w:rPr>
        <w:t>وذو الحجّة.</w:t>
      </w:r>
    </w:p>
    <w:p w14:paraId="70ABC32D" w14:textId="77777777" w:rsidR="00F77B7E" w:rsidRPr="00A62F9C" w:rsidRDefault="00F77B7E" w:rsidP="00C70806">
      <w:pPr>
        <w:pStyle w:val="libNormal"/>
        <w:rPr>
          <w:rtl/>
        </w:rPr>
      </w:pPr>
      <w:r w:rsidRPr="00730FF9">
        <w:rPr>
          <w:rStyle w:val="libAlaemChar"/>
          <w:rtl/>
        </w:rPr>
        <w:t>(</w:t>
      </w:r>
      <w:r w:rsidRPr="00AA6577">
        <w:rPr>
          <w:rStyle w:val="libAieChar"/>
          <w:rtl/>
        </w:rPr>
        <w:t>وَلَا الْهَدْيَ</w:t>
      </w:r>
      <w:r w:rsidRPr="00730FF9">
        <w:rPr>
          <w:rStyle w:val="libAlaemChar"/>
          <w:rtl/>
        </w:rPr>
        <w:t>)</w:t>
      </w:r>
      <w:r w:rsidRPr="00A62F9C">
        <w:rPr>
          <w:rtl/>
        </w:rPr>
        <w:t xml:space="preserve"> ما أهدي إلى الكعبة</w:t>
      </w:r>
      <w:r>
        <w:rPr>
          <w:rtl/>
        </w:rPr>
        <w:t xml:space="preserve">، </w:t>
      </w:r>
      <w:r w:rsidRPr="00A62F9C">
        <w:rPr>
          <w:rtl/>
        </w:rPr>
        <w:t>جمع هدية</w:t>
      </w:r>
      <w:r>
        <w:rPr>
          <w:rtl/>
        </w:rPr>
        <w:t xml:space="preserve">، </w:t>
      </w:r>
      <w:r w:rsidRPr="00A62F9C">
        <w:rPr>
          <w:rtl/>
        </w:rPr>
        <w:t>كجدي في جمع جدية السرج</w:t>
      </w:r>
      <w:r>
        <w:rPr>
          <w:rtl/>
        </w:rPr>
        <w:t xml:space="preserve">، </w:t>
      </w:r>
      <w:r w:rsidRPr="00A62F9C">
        <w:rPr>
          <w:rtl/>
        </w:rPr>
        <w:t>وهي شيء يحشى ثم يربط تحت دفّتي السرج.</w:t>
      </w:r>
    </w:p>
    <w:p w14:paraId="086B837F" w14:textId="77777777" w:rsidR="00F77B7E" w:rsidRPr="00A62F9C" w:rsidRDefault="00F77B7E" w:rsidP="00C70806">
      <w:pPr>
        <w:pStyle w:val="libNormal"/>
        <w:rPr>
          <w:rtl/>
        </w:rPr>
      </w:pPr>
      <w:r w:rsidRPr="00730FF9">
        <w:rPr>
          <w:rStyle w:val="libAlaemChar"/>
          <w:rtl/>
        </w:rPr>
        <w:t>(</w:t>
      </w:r>
      <w:r w:rsidRPr="00AA6577">
        <w:rPr>
          <w:rStyle w:val="libAieChar"/>
          <w:rtl/>
        </w:rPr>
        <w:t>وَلَا الْقَلائِدَ</w:t>
      </w:r>
      <w:r w:rsidRPr="00730FF9">
        <w:rPr>
          <w:rStyle w:val="libAlaemChar"/>
          <w:rtl/>
        </w:rPr>
        <w:t>)</w:t>
      </w:r>
      <w:r w:rsidRPr="00A62F9C">
        <w:rPr>
          <w:rtl/>
        </w:rPr>
        <w:t xml:space="preserve"> أي</w:t>
      </w:r>
      <w:r>
        <w:rPr>
          <w:rtl/>
        </w:rPr>
        <w:t xml:space="preserve">: </w:t>
      </w:r>
      <w:r w:rsidRPr="00A62F9C">
        <w:rPr>
          <w:rtl/>
        </w:rPr>
        <w:t>ذوات القلائد من الهدي. وعطفها على الهدي للاختصاص وزيادة التوصية بها</w:t>
      </w:r>
      <w:r>
        <w:rPr>
          <w:rtl/>
        </w:rPr>
        <w:t xml:space="preserve">، </w:t>
      </w:r>
      <w:r w:rsidRPr="00A62F9C">
        <w:rPr>
          <w:rtl/>
        </w:rPr>
        <w:t>فإنّها أشرف الهدي</w:t>
      </w:r>
      <w:r>
        <w:rPr>
          <w:rtl/>
        </w:rPr>
        <w:t xml:space="preserve">، </w:t>
      </w:r>
      <w:r w:rsidRPr="00A62F9C">
        <w:rPr>
          <w:rtl/>
        </w:rPr>
        <w:t>كقوله</w:t>
      </w:r>
      <w:r>
        <w:rPr>
          <w:rtl/>
        </w:rPr>
        <w:t xml:space="preserve">: </w:t>
      </w:r>
      <w:r w:rsidRPr="00730FF9">
        <w:rPr>
          <w:rStyle w:val="libAlaemChar"/>
          <w:rtl/>
        </w:rPr>
        <w:t>(</w:t>
      </w:r>
      <w:r w:rsidRPr="00AA6577">
        <w:rPr>
          <w:rStyle w:val="libAieChar"/>
          <w:rtl/>
        </w:rPr>
        <w:t>وَجِبْرِيلَ وَمِيكالَ</w:t>
      </w:r>
      <w:r w:rsidRPr="00730FF9">
        <w:rPr>
          <w:rStyle w:val="libAlaemChar"/>
          <w:rtl/>
        </w:rPr>
        <w:t>)</w:t>
      </w:r>
      <w:r w:rsidRPr="00A62F9C">
        <w:rPr>
          <w:rtl/>
        </w:rPr>
        <w:t xml:space="preserve"> </w:t>
      </w:r>
      <w:r w:rsidRPr="005D2F9F">
        <w:rPr>
          <w:rStyle w:val="libFootnotenumChar"/>
          <w:rtl/>
        </w:rPr>
        <w:t>(5)</w:t>
      </w:r>
      <w:r>
        <w:rPr>
          <w:rtl/>
        </w:rPr>
        <w:t>.</w:t>
      </w:r>
      <w:r w:rsidRPr="00A62F9C">
        <w:rPr>
          <w:rtl/>
        </w:rPr>
        <w:t xml:space="preserve"> أو القلائد نفسها. والنهي عن إحلالها مبالغة في النهي عن التعرّض للهدي</w:t>
      </w:r>
      <w:r>
        <w:rPr>
          <w:rtl/>
        </w:rPr>
        <w:t xml:space="preserve">، </w:t>
      </w:r>
      <w:r w:rsidRPr="00A62F9C">
        <w:rPr>
          <w:rtl/>
        </w:rPr>
        <w:t>كأنّه قيل</w:t>
      </w:r>
      <w:r>
        <w:rPr>
          <w:rtl/>
        </w:rPr>
        <w:t xml:space="preserve">: </w:t>
      </w:r>
      <w:r w:rsidRPr="00A62F9C">
        <w:rPr>
          <w:rtl/>
        </w:rPr>
        <w:t>ولا تحلّوا قلائدها</w:t>
      </w:r>
      <w:r>
        <w:rPr>
          <w:rtl/>
        </w:rPr>
        <w:t xml:space="preserve">، </w:t>
      </w:r>
      <w:r w:rsidRPr="00A62F9C">
        <w:rPr>
          <w:rtl/>
        </w:rPr>
        <w:t>فضلا عن أن تحلّوها. ونظيره قوله</w:t>
      </w:r>
      <w:r>
        <w:rPr>
          <w:rtl/>
        </w:rPr>
        <w:t xml:space="preserve">: </w:t>
      </w:r>
      <w:r w:rsidRPr="00730FF9">
        <w:rPr>
          <w:rStyle w:val="libAlaemChar"/>
          <w:rtl/>
        </w:rPr>
        <w:t>(</w:t>
      </w:r>
      <w:r w:rsidRPr="00AA6577">
        <w:rPr>
          <w:rStyle w:val="libAieChar"/>
          <w:rtl/>
        </w:rPr>
        <w:t>وَلا</w:t>
      </w:r>
    </w:p>
    <w:p w14:paraId="1FA05337" w14:textId="77777777" w:rsidR="00F77B7E" w:rsidRPr="00A62F9C" w:rsidRDefault="00F77B7E" w:rsidP="00410E11">
      <w:pPr>
        <w:pStyle w:val="libLine"/>
        <w:rPr>
          <w:rtl/>
        </w:rPr>
      </w:pPr>
      <w:r w:rsidRPr="00A62F9C">
        <w:rPr>
          <w:rtl/>
        </w:rPr>
        <w:t>__________________</w:t>
      </w:r>
    </w:p>
    <w:p w14:paraId="64A521AC" w14:textId="77777777" w:rsidR="00F77B7E" w:rsidRPr="00A62F9C" w:rsidRDefault="00F77B7E" w:rsidP="0083551C">
      <w:pPr>
        <w:pStyle w:val="libFootnote0"/>
        <w:rPr>
          <w:rtl/>
        </w:rPr>
      </w:pPr>
      <w:r>
        <w:rPr>
          <w:rtl/>
        </w:rPr>
        <w:t>(</w:t>
      </w:r>
      <w:r w:rsidRPr="00A62F9C">
        <w:rPr>
          <w:rtl/>
        </w:rPr>
        <w:t>1) الحج</w:t>
      </w:r>
      <w:r>
        <w:rPr>
          <w:rtl/>
        </w:rPr>
        <w:t xml:space="preserve">: </w:t>
      </w:r>
      <w:r w:rsidRPr="00A62F9C">
        <w:rPr>
          <w:rtl/>
        </w:rPr>
        <w:t>32.</w:t>
      </w:r>
    </w:p>
    <w:p w14:paraId="2E09A245" w14:textId="77777777" w:rsidR="00F77B7E" w:rsidRPr="00A62F9C" w:rsidRDefault="00F77B7E" w:rsidP="0083551C">
      <w:pPr>
        <w:pStyle w:val="libFootnote0"/>
        <w:rPr>
          <w:rtl/>
        </w:rPr>
      </w:pPr>
      <w:r>
        <w:rPr>
          <w:rtl/>
        </w:rPr>
        <w:t>(</w:t>
      </w:r>
      <w:r w:rsidRPr="00A62F9C">
        <w:rPr>
          <w:rtl/>
        </w:rPr>
        <w:t>2) البقرة</w:t>
      </w:r>
      <w:r>
        <w:rPr>
          <w:rtl/>
        </w:rPr>
        <w:t xml:space="preserve">: </w:t>
      </w:r>
      <w:r w:rsidRPr="00A62F9C">
        <w:rPr>
          <w:rtl/>
        </w:rPr>
        <w:t>217.</w:t>
      </w:r>
    </w:p>
    <w:p w14:paraId="42A3024A" w14:textId="77777777" w:rsidR="00F77B7E" w:rsidRPr="00A62F9C" w:rsidRDefault="00F77B7E" w:rsidP="0083551C">
      <w:pPr>
        <w:pStyle w:val="libFootnote0"/>
        <w:rPr>
          <w:rtl/>
        </w:rPr>
      </w:pPr>
      <w:r>
        <w:rPr>
          <w:rtl/>
        </w:rPr>
        <w:t>(</w:t>
      </w:r>
      <w:r w:rsidRPr="00A62F9C">
        <w:rPr>
          <w:rtl/>
        </w:rPr>
        <w:t>3) التوبة</w:t>
      </w:r>
      <w:r>
        <w:rPr>
          <w:rtl/>
        </w:rPr>
        <w:t xml:space="preserve">: </w:t>
      </w:r>
      <w:r w:rsidRPr="00A62F9C">
        <w:rPr>
          <w:rtl/>
        </w:rPr>
        <w:t>37.</w:t>
      </w:r>
    </w:p>
    <w:p w14:paraId="029BA6D4" w14:textId="77777777" w:rsidR="00F77B7E" w:rsidRPr="00A62F9C" w:rsidRDefault="00F77B7E" w:rsidP="0083551C">
      <w:pPr>
        <w:pStyle w:val="libFootnote0"/>
        <w:rPr>
          <w:rtl/>
        </w:rPr>
      </w:pPr>
      <w:r>
        <w:rPr>
          <w:rtl/>
        </w:rPr>
        <w:t>(</w:t>
      </w:r>
      <w:r w:rsidRPr="00A62F9C">
        <w:rPr>
          <w:rtl/>
        </w:rPr>
        <w:t>4) راجع ج 3 / 110.</w:t>
      </w:r>
    </w:p>
    <w:p w14:paraId="285BD39B" w14:textId="77777777" w:rsidR="00F77B7E" w:rsidRPr="00A62F9C" w:rsidRDefault="00F77B7E" w:rsidP="0083551C">
      <w:pPr>
        <w:pStyle w:val="libFootnote0"/>
        <w:rPr>
          <w:rtl/>
        </w:rPr>
      </w:pPr>
      <w:r>
        <w:rPr>
          <w:rtl/>
        </w:rPr>
        <w:t>(</w:t>
      </w:r>
      <w:r w:rsidRPr="00A62F9C">
        <w:rPr>
          <w:rtl/>
        </w:rPr>
        <w:t>5) البقرة</w:t>
      </w:r>
      <w:r>
        <w:rPr>
          <w:rtl/>
        </w:rPr>
        <w:t xml:space="preserve">: </w:t>
      </w:r>
      <w:r w:rsidRPr="00A62F9C">
        <w:rPr>
          <w:rtl/>
        </w:rPr>
        <w:t>98.</w:t>
      </w:r>
    </w:p>
    <w:p w14:paraId="65D1AAD0" w14:textId="77777777" w:rsidR="00F77B7E" w:rsidRPr="00A62F9C" w:rsidRDefault="00F77B7E" w:rsidP="00F52F7A">
      <w:pPr>
        <w:pStyle w:val="libNormal0"/>
        <w:rPr>
          <w:rtl/>
        </w:rPr>
      </w:pPr>
      <w:r>
        <w:rPr>
          <w:rtl/>
        </w:rPr>
        <w:br w:type="page"/>
      </w:r>
      <w:r w:rsidRPr="00AA6577">
        <w:rPr>
          <w:rStyle w:val="libAieChar"/>
          <w:rtl/>
        </w:rPr>
        <w:lastRenderedPageBreak/>
        <w:t>يُبْدِينَ زِينَتَهُنَ</w:t>
      </w:r>
      <w:r w:rsidRPr="00730FF9">
        <w:rPr>
          <w:rStyle w:val="libAlaemChar"/>
          <w:rtl/>
        </w:rPr>
        <w:t>)</w:t>
      </w:r>
      <w:r w:rsidRPr="00A62F9C">
        <w:rPr>
          <w:rtl/>
        </w:rPr>
        <w:t xml:space="preserve"> </w:t>
      </w:r>
      <w:r w:rsidRPr="005D2F9F">
        <w:rPr>
          <w:rStyle w:val="libFootnotenumChar"/>
          <w:rtl/>
        </w:rPr>
        <w:t>(1)</w:t>
      </w:r>
      <w:r w:rsidRPr="00A62F9C">
        <w:rPr>
          <w:rtl/>
        </w:rPr>
        <w:t xml:space="preserve"> فنهي عن إبداء الزينة مبالغة في النهي عن إبداء مواقعها. والقلائد جمع قلادة</w:t>
      </w:r>
      <w:r>
        <w:rPr>
          <w:rtl/>
        </w:rPr>
        <w:t xml:space="preserve">، </w:t>
      </w:r>
      <w:r w:rsidRPr="00A62F9C">
        <w:rPr>
          <w:rtl/>
        </w:rPr>
        <w:t>وهي ما قلّد به الهدي من نعل أو غيره ليعلم به أنّه هدي فلا يتعرّض له.</w:t>
      </w:r>
    </w:p>
    <w:p w14:paraId="3792E5AC" w14:textId="77777777" w:rsidR="00F77B7E" w:rsidRPr="00A62F9C" w:rsidRDefault="00F77B7E" w:rsidP="00C70806">
      <w:pPr>
        <w:pStyle w:val="libNormal"/>
        <w:rPr>
          <w:rtl/>
        </w:rPr>
      </w:pPr>
      <w:r w:rsidRPr="00A62F9C">
        <w:rPr>
          <w:rtl/>
        </w:rPr>
        <w:t>وإحلال هذه الأشياء أن يتهاون بحرمتها ويضيّع</w:t>
      </w:r>
      <w:r>
        <w:rPr>
          <w:rtl/>
        </w:rPr>
        <w:t xml:space="preserve">، </w:t>
      </w:r>
      <w:r w:rsidRPr="00A62F9C">
        <w:rPr>
          <w:rtl/>
        </w:rPr>
        <w:t>وأن يحال بينها وبين المتنسّكين بها</w:t>
      </w:r>
      <w:r>
        <w:rPr>
          <w:rtl/>
        </w:rPr>
        <w:t xml:space="preserve">، </w:t>
      </w:r>
      <w:r w:rsidRPr="00A62F9C">
        <w:rPr>
          <w:rtl/>
        </w:rPr>
        <w:t>وأن يحدث في أشهر الحجّ ما يصدّ الناس به عن الحجّ</w:t>
      </w:r>
      <w:r>
        <w:rPr>
          <w:rtl/>
        </w:rPr>
        <w:t xml:space="preserve">، </w:t>
      </w:r>
      <w:r w:rsidRPr="00A62F9C">
        <w:rPr>
          <w:rtl/>
        </w:rPr>
        <w:t>وأن يتعرّض للهدي بالغصب أو بالمنع من بلوغ محلّه.</w:t>
      </w:r>
    </w:p>
    <w:p w14:paraId="1981D7D8" w14:textId="77777777" w:rsidR="00F77B7E" w:rsidRPr="00A62F9C" w:rsidRDefault="00F77B7E" w:rsidP="00C70806">
      <w:pPr>
        <w:pStyle w:val="libNormal"/>
        <w:rPr>
          <w:rtl/>
        </w:rPr>
      </w:pPr>
      <w:r w:rsidRPr="00730FF9">
        <w:rPr>
          <w:rStyle w:val="libAlaemChar"/>
          <w:rtl/>
        </w:rPr>
        <w:t>(</w:t>
      </w:r>
      <w:r w:rsidRPr="00AA6577">
        <w:rPr>
          <w:rStyle w:val="libAieChar"/>
          <w:rtl/>
        </w:rPr>
        <w:t>وَلَا آمِّينَ الْبَيْتَ الْحَرامَ</w:t>
      </w:r>
      <w:r w:rsidRPr="00730FF9">
        <w:rPr>
          <w:rStyle w:val="libAlaemChar"/>
          <w:rtl/>
        </w:rPr>
        <w:t>)</w:t>
      </w:r>
      <w:r w:rsidRPr="00A62F9C">
        <w:rPr>
          <w:rtl/>
        </w:rPr>
        <w:t xml:space="preserve"> قاصدين لزيارته</w:t>
      </w:r>
      <w:r>
        <w:rPr>
          <w:rtl/>
        </w:rPr>
        <w:t xml:space="preserve">، </w:t>
      </w:r>
      <w:r w:rsidRPr="00A62F9C">
        <w:rPr>
          <w:rtl/>
        </w:rPr>
        <w:t xml:space="preserve">وهم الحجّاج والعمّار </w:t>
      </w:r>
      <w:r w:rsidRPr="00730FF9">
        <w:rPr>
          <w:rStyle w:val="libAlaemChar"/>
          <w:rtl/>
        </w:rPr>
        <w:t>(</w:t>
      </w:r>
      <w:r w:rsidRPr="00AA6577">
        <w:rPr>
          <w:rStyle w:val="libAieChar"/>
          <w:rtl/>
        </w:rPr>
        <w:t>يَبْتَغُونَ فَضْلاً مِنْ رَبِّهِمْ</w:t>
      </w:r>
      <w:r w:rsidRPr="00730FF9">
        <w:rPr>
          <w:rStyle w:val="libAlaemChar"/>
          <w:rtl/>
        </w:rPr>
        <w:t>)</w:t>
      </w:r>
      <w:r w:rsidRPr="00A62F9C">
        <w:rPr>
          <w:rtl/>
        </w:rPr>
        <w:t xml:space="preserve"> في الآخرة </w:t>
      </w:r>
      <w:r w:rsidRPr="00730FF9">
        <w:rPr>
          <w:rStyle w:val="libAlaemChar"/>
          <w:rtl/>
        </w:rPr>
        <w:t>(</w:t>
      </w:r>
      <w:r w:rsidRPr="00AA6577">
        <w:rPr>
          <w:rStyle w:val="libAieChar"/>
          <w:rtl/>
        </w:rPr>
        <w:t>وَرِضْواناً</w:t>
      </w:r>
      <w:r w:rsidRPr="00730FF9">
        <w:rPr>
          <w:rStyle w:val="libAlaemChar"/>
          <w:rtl/>
        </w:rPr>
        <w:t>)</w:t>
      </w:r>
      <w:r w:rsidRPr="00A62F9C">
        <w:rPr>
          <w:rtl/>
        </w:rPr>
        <w:t xml:space="preserve"> أي</w:t>
      </w:r>
      <w:r>
        <w:rPr>
          <w:rtl/>
        </w:rPr>
        <w:t xml:space="preserve">: </w:t>
      </w:r>
      <w:r w:rsidRPr="00A62F9C">
        <w:rPr>
          <w:rtl/>
        </w:rPr>
        <w:t>يطلبون أن يثيبهم ويرضى عنهم.</w:t>
      </w:r>
    </w:p>
    <w:p w14:paraId="25424393" w14:textId="77777777" w:rsidR="00F77B7E" w:rsidRPr="00A62F9C" w:rsidRDefault="00F77B7E" w:rsidP="00C70806">
      <w:pPr>
        <w:pStyle w:val="libNormal"/>
        <w:rPr>
          <w:rtl/>
        </w:rPr>
      </w:pPr>
      <w:r w:rsidRPr="00A62F9C">
        <w:rPr>
          <w:rtl/>
        </w:rPr>
        <w:t>والجملة في موضع الحال من المستكن في «آمّين»</w:t>
      </w:r>
      <w:r>
        <w:rPr>
          <w:rtl/>
        </w:rPr>
        <w:t xml:space="preserve">، </w:t>
      </w:r>
      <w:r w:rsidRPr="00A62F9C">
        <w:rPr>
          <w:rtl/>
        </w:rPr>
        <w:t>وليست صفة</w:t>
      </w:r>
      <w:r>
        <w:rPr>
          <w:rtl/>
        </w:rPr>
        <w:t xml:space="preserve">، </w:t>
      </w:r>
      <w:r w:rsidRPr="00A62F9C">
        <w:rPr>
          <w:rtl/>
        </w:rPr>
        <w:t>لأنّه عامل والمختار أنّ اسم الفاعل الموصوف لا يعمل. والمراد استنكار تعرّض من هذا شأنه.</w:t>
      </w:r>
    </w:p>
    <w:p w14:paraId="7A272A87" w14:textId="77777777" w:rsidR="00F77B7E" w:rsidRPr="00A62F9C" w:rsidRDefault="00F77B7E" w:rsidP="00C70806">
      <w:pPr>
        <w:pStyle w:val="libNormal"/>
        <w:rPr>
          <w:rtl/>
        </w:rPr>
      </w:pPr>
      <w:r w:rsidRPr="00A62F9C">
        <w:rPr>
          <w:rtl/>
        </w:rPr>
        <w:t>وقيل</w:t>
      </w:r>
      <w:r>
        <w:rPr>
          <w:rtl/>
        </w:rPr>
        <w:t xml:space="preserve">: </w:t>
      </w:r>
      <w:r w:rsidRPr="00A62F9C">
        <w:rPr>
          <w:rtl/>
        </w:rPr>
        <w:t>معناه يبتغون من الله رزقا بالتجارة ورضوانا بزعمهم</w:t>
      </w:r>
      <w:r>
        <w:rPr>
          <w:rtl/>
        </w:rPr>
        <w:t xml:space="preserve">، </w:t>
      </w:r>
      <w:r w:rsidRPr="00A62F9C">
        <w:rPr>
          <w:rtl/>
        </w:rPr>
        <w:t>إذ</w:t>
      </w:r>
      <w:r>
        <w:rPr>
          <w:rFonts w:hint="cs"/>
          <w:rtl/>
        </w:rPr>
        <w:t xml:space="preserve"> </w:t>
      </w:r>
      <w:r w:rsidRPr="00A62F9C">
        <w:rPr>
          <w:rtl/>
        </w:rPr>
        <w:t xml:space="preserve">روي أنّ الآية نزلت في رجل يقال له الحطم بن هند البكري حين أتى النبيّ </w:t>
      </w:r>
      <w:r w:rsidRPr="00730FF9">
        <w:rPr>
          <w:rStyle w:val="libAlaemChar"/>
          <w:rtl/>
        </w:rPr>
        <w:t>صلى‌الله‌عليه‌وآله‌وسلم</w:t>
      </w:r>
      <w:r w:rsidRPr="00A62F9C">
        <w:rPr>
          <w:rtl/>
        </w:rPr>
        <w:t xml:space="preserve"> وحده وخلّف خيله خارج المدينة</w:t>
      </w:r>
      <w:r>
        <w:rPr>
          <w:rtl/>
        </w:rPr>
        <w:t xml:space="preserve">، </w:t>
      </w:r>
      <w:r w:rsidRPr="00A62F9C">
        <w:rPr>
          <w:rtl/>
        </w:rPr>
        <w:t>فقال</w:t>
      </w:r>
      <w:r>
        <w:rPr>
          <w:rtl/>
        </w:rPr>
        <w:t xml:space="preserve">: </w:t>
      </w:r>
      <w:r w:rsidRPr="00A62F9C">
        <w:rPr>
          <w:rtl/>
        </w:rPr>
        <w:t>إلى ما تدعو</w:t>
      </w:r>
      <w:r>
        <w:rPr>
          <w:rtl/>
        </w:rPr>
        <w:t>؟</w:t>
      </w:r>
      <w:r w:rsidRPr="00A62F9C">
        <w:rPr>
          <w:rtl/>
        </w:rPr>
        <w:t xml:space="preserve"> قال</w:t>
      </w:r>
      <w:r>
        <w:rPr>
          <w:rtl/>
        </w:rPr>
        <w:t xml:space="preserve">: </w:t>
      </w:r>
      <w:r w:rsidRPr="00A62F9C">
        <w:rPr>
          <w:rtl/>
        </w:rPr>
        <w:t>أدعوا إلى شهادة أن لا إله إلّا الله</w:t>
      </w:r>
      <w:r>
        <w:rPr>
          <w:rtl/>
        </w:rPr>
        <w:t xml:space="preserve">، </w:t>
      </w:r>
      <w:r w:rsidRPr="00A62F9C">
        <w:rPr>
          <w:rtl/>
        </w:rPr>
        <w:t>وإقام الصلاة</w:t>
      </w:r>
      <w:r>
        <w:rPr>
          <w:rtl/>
        </w:rPr>
        <w:t xml:space="preserve">، </w:t>
      </w:r>
      <w:r w:rsidRPr="00A62F9C">
        <w:rPr>
          <w:rtl/>
        </w:rPr>
        <w:t>وإيتاء الزكاة. فقال</w:t>
      </w:r>
      <w:r>
        <w:rPr>
          <w:rtl/>
        </w:rPr>
        <w:t xml:space="preserve">: </w:t>
      </w:r>
      <w:r w:rsidRPr="00A62F9C">
        <w:rPr>
          <w:rtl/>
        </w:rPr>
        <w:t>حسن</w:t>
      </w:r>
      <w:r>
        <w:rPr>
          <w:rtl/>
        </w:rPr>
        <w:t xml:space="preserve">، </w:t>
      </w:r>
      <w:r w:rsidRPr="00A62F9C">
        <w:rPr>
          <w:rtl/>
        </w:rPr>
        <w:t>فأنظرني لعلّي أسلم</w:t>
      </w:r>
      <w:r>
        <w:rPr>
          <w:rtl/>
        </w:rPr>
        <w:t xml:space="preserve">، </w:t>
      </w:r>
      <w:r w:rsidRPr="00A62F9C">
        <w:rPr>
          <w:rtl/>
        </w:rPr>
        <w:t>ولي من أشاوره.</w:t>
      </w:r>
    </w:p>
    <w:p w14:paraId="4B976BDD" w14:textId="77777777" w:rsidR="00F77B7E" w:rsidRPr="00A62F9C" w:rsidRDefault="00F77B7E" w:rsidP="00C70806">
      <w:pPr>
        <w:pStyle w:val="libNormal"/>
        <w:rPr>
          <w:rtl/>
        </w:rPr>
      </w:pPr>
      <w:r>
        <w:rPr>
          <w:rtl/>
        </w:rPr>
        <w:t>و</w:t>
      </w:r>
      <w:r w:rsidRPr="00A62F9C">
        <w:rPr>
          <w:rtl/>
        </w:rPr>
        <w:t xml:space="preserve">كان النبيّ </w:t>
      </w:r>
      <w:r w:rsidRPr="00730FF9">
        <w:rPr>
          <w:rStyle w:val="libAlaemChar"/>
          <w:rtl/>
        </w:rPr>
        <w:t>صلى‌الله‌عليه‌وآله‌وسلم</w:t>
      </w:r>
      <w:r w:rsidRPr="00A62F9C">
        <w:rPr>
          <w:rtl/>
        </w:rPr>
        <w:t xml:space="preserve"> قد قال لأصحابه</w:t>
      </w:r>
      <w:r>
        <w:rPr>
          <w:rtl/>
        </w:rPr>
        <w:t xml:space="preserve">: </w:t>
      </w:r>
      <w:r w:rsidRPr="00A62F9C">
        <w:rPr>
          <w:rtl/>
        </w:rPr>
        <w:t>يدخل عليكم اليوم من يتكلّم بلسان شيطان.</w:t>
      </w:r>
    </w:p>
    <w:p w14:paraId="0B11C9A4" w14:textId="77777777" w:rsidR="00F77B7E" w:rsidRPr="00A62F9C" w:rsidRDefault="00F77B7E" w:rsidP="00C70806">
      <w:pPr>
        <w:pStyle w:val="libNormal"/>
        <w:rPr>
          <w:rtl/>
        </w:rPr>
      </w:pPr>
      <w:r w:rsidRPr="00A62F9C">
        <w:rPr>
          <w:rtl/>
        </w:rPr>
        <w:t xml:space="preserve">فلمّا خرج قال رسول الله </w:t>
      </w:r>
      <w:r w:rsidRPr="00730FF9">
        <w:rPr>
          <w:rStyle w:val="libAlaemChar"/>
          <w:rtl/>
        </w:rPr>
        <w:t>صلى‌الله‌عليه‌وآله‌وسلم</w:t>
      </w:r>
      <w:r>
        <w:rPr>
          <w:rtl/>
        </w:rPr>
        <w:t xml:space="preserve">: </w:t>
      </w:r>
      <w:r w:rsidRPr="00A62F9C">
        <w:rPr>
          <w:rtl/>
        </w:rPr>
        <w:t>لقد دخل بوجه كافر</w:t>
      </w:r>
      <w:r>
        <w:rPr>
          <w:rtl/>
        </w:rPr>
        <w:t xml:space="preserve">، </w:t>
      </w:r>
      <w:r w:rsidRPr="00A62F9C">
        <w:rPr>
          <w:rtl/>
        </w:rPr>
        <w:t xml:space="preserve">وخرج بعقب غادر. فمرّ بسرح </w:t>
      </w:r>
      <w:r w:rsidRPr="005D2F9F">
        <w:rPr>
          <w:rStyle w:val="libFootnotenumChar"/>
          <w:rtl/>
        </w:rPr>
        <w:t>(2)</w:t>
      </w:r>
      <w:r w:rsidRPr="00A62F9C">
        <w:rPr>
          <w:rtl/>
        </w:rPr>
        <w:t xml:space="preserve"> من سروح المدينة فساقه وانطلق به</w:t>
      </w:r>
      <w:r>
        <w:rPr>
          <w:rtl/>
        </w:rPr>
        <w:t xml:space="preserve">، </w:t>
      </w:r>
      <w:r w:rsidRPr="00A62F9C">
        <w:rPr>
          <w:rtl/>
        </w:rPr>
        <w:t>ثم أقبل في عام قابل حاجّا قد قلّد هديا</w:t>
      </w:r>
      <w:r>
        <w:rPr>
          <w:rtl/>
        </w:rPr>
        <w:t xml:space="preserve">، </w:t>
      </w:r>
      <w:r w:rsidRPr="00A62F9C">
        <w:rPr>
          <w:rtl/>
        </w:rPr>
        <w:t xml:space="preserve">فأراد رسول الله </w:t>
      </w:r>
      <w:r w:rsidRPr="00730FF9">
        <w:rPr>
          <w:rStyle w:val="libAlaemChar"/>
          <w:rtl/>
        </w:rPr>
        <w:t>صلى‌الله‌عليه‌وآله‌وسلم</w:t>
      </w:r>
      <w:r w:rsidRPr="00A62F9C">
        <w:rPr>
          <w:rtl/>
        </w:rPr>
        <w:t xml:space="preserve"> أن يبعث إليه</w:t>
      </w:r>
      <w:r>
        <w:rPr>
          <w:rtl/>
        </w:rPr>
        <w:t xml:space="preserve">، </w:t>
      </w:r>
      <w:r w:rsidRPr="00A62F9C">
        <w:rPr>
          <w:rtl/>
        </w:rPr>
        <w:t>فنزلت</w:t>
      </w:r>
      <w:r>
        <w:rPr>
          <w:rtl/>
        </w:rPr>
        <w:t xml:space="preserve">: </w:t>
      </w:r>
      <w:r w:rsidRPr="00730FF9">
        <w:rPr>
          <w:rStyle w:val="libAlaemChar"/>
          <w:rtl/>
        </w:rPr>
        <w:t>(</w:t>
      </w:r>
      <w:r w:rsidRPr="00AA6577">
        <w:rPr>
          <w:rStyle w:val="libAieChar"/>
          <w:rtl/>
        </w:rPr>
        <w:t>وَلَا آمِّينَ الْبَيْتَ الْحَرامَ</w:t>
      </w:r>
      <w:r w:rsidRPr="00730FF9">
        <w:rPr>
          <w:rStyle w:val="libAlaemChar"/>
          <w:rtl/>
        </w:rPr>
        <w:t>)</w:t>
      </w:r>
      <w:r>
        <w:rPr>
          <w:rtl/>
        </w:rPr>
        <w:t>.</w:t>
      </w:r>
    </w:p>
    <w:p w14:paraId="44714F93" w14:textId="77777777" w:rsidR="00F77B7E" w:rsidRPr="00A62F9C" w:rsidRDefault="00F77B7E" w:rsidP="00C70806">
      <w:pPr>
        <w:pStyle w:val="libNormal"/>
        <w:rPr>
          <w:rtl/>
        </w:rPr>
      </w:pPr>
      <w:r w:rsidRPr="00A62F9C">
        <w:rPr>
          <w:rtl/>
        </w:rPr>
        <w:t>وعلى التقديرين</w:t>
      </w:r>
      <w:r>
        <w:rPr>
          <w:rtl/>
        </w:rPr>
        <w:t xml:space="preserve">، </w:t>
      </w:r>
      <w:r w:rsidRPr="00A62F9C">
        <w:rPr>
          <w:rtl/>
        </w:rPr>
        <w:t>معنى الآية</w:t>
      </w:r>
      <w:r>
        <w:rPr>
          <w:rtl/>
        </w:rPr>
        <w:t xml:space="preserve">: </w:t>
      </w:r>
      <w:r w:rsidRPr="00A62F9C">
        <w:rPr>
          <w:rtl/>
        </w:rPr>
        <w:t>لا تقاتلوهم</w:t>
      </w:r>
      <w:r>
        <w:rPr>
          <w:rtl/>
        </w:rPr>
        <w:t xml:space="preserve">، </w:t>
      </w:r>
      <w:r w:rsidRPr="00A62F9C">
        <w:rPr>
          <w:rtl/>
        </w:rPr>
        <w:t>لأنّ من قاتل فقد أحلّ</w:t>
      </w:r>
      <w:r>
        <w:rPr>
          <w:rtl/>
        </w:rPr>
        <w:t xml:space="preserve">، </w:t>
      </w:r>
      <w:r w:rsidRPr="00A62F9C">
        <w:rPr>
          <w:rtl/>
        </w:rPr>
        <w:t>فكأنّه قال</w:t>
      </w:r>
      <w:r>
        <w:rPr>
          <w:rtl/>
        </w:rPr>
        <w:t xml:space="preserve">: </w:t>
      </w:r>
      <w:r w:rsidRPr="00A62F9C">
        <w:rPr>
          <w:rtl/>
        </w:rPr>
        <w:t>لا تحلّوا قتال الآمّين البيت الحرام</w:t>
      </w:r>
      <w:r>
        <w:rPr>
          <w:rtl/>
        </w:rPr>
        <w:t xml:space="preserve">، </w:t>
      </w:r>
      <w:r w:rsidRPr="00A62F9C">
        <w:rPr>
          <w:rtl/>
        </w:rPr>
        <w:t>وهو بيت الله بمكّة</w:t>
      </w:r>
      <w:r>
        <w:rPr>
          <w:rtl/>
        </w:rPr>
        <w:t xml:space="preserve">، </w:t>
      </w:r>
      <w:r w:rsidRPr="00A62F9C">
        <w:rPr>
          <w:rtl/>
        </w:rPr>
        <w:t>سمّي حراما لحرمته.</w:t>
      </w:r>
    </w:p>
    <w:p w14:paraId="4A06A0AE" w14:textId="77777777" w:rsidR="00F77B7E" w:rsidRPr="00A62F9C" w:rsidRDefault="00F77B7E" w:rsidP="00C70806">
      <w:pPr>
        <w:pStyle w:val="libNormal"/>
        <w:rPr>
          <w:rtl/>
        </w:rPr>
      </w:pPr>
      <w:r w:rsidRPr="00A62F9C">
        <w:rPr>
          <w:rtl/>
        </w:rPr>
        <w:t>وقيل</w:t>
      </w:r>
      <w:r>
        <w:rPr>
          <w:rtl/>
        </w:rPr>
        <w:t xml:space="preserve">: </w:t>
      </w:r>
      <w:r w:rsidRPr="00A62F9C">
        <w:rPr>
          <w:rtl/>
        </w:rPr>
        <w:t>لأنّه يحرم فيه ما يحلّ في غيره.</w:t>
      </w:r>
    </w:p>
    <w:p w14:paraId="7B4F0AB9" w14:textId="77777777" w:rsidR="00F77B7E" w:rsidRPr="00A62F9C" w:rsidRDefault="00F77B7E" w:rsidP="00C70806">
      <w:pPr>
        <w:pStyle w:val="libNormal"/>
        <w:rPr>
          <w:rtl/>
        </w:rPr>
      </w:pPr>
      <w:r w:rsidRPr="00A62F9C">
        <w:rPr>
          <w:rtl/>
        </w:rPr>
        <w:t>وعلى التقدير الأخير</w:t>
      </w:r>
      <w:r>
        <w:rPr>
          <w:rtl/>
        </w:rPr>
        <w:t xml:space="preserve">، </w:t>
      </w:r>
      <w:r w:rsidRPr="00A62F9C">
        <w:rPr>
          <w:rtl/>
        </w:rPr>
        <w:t>فالآية منسوخة بآية</w:t>
      </w:r>
      <w:r>
        <w:rPr>
          <w:rFonts w:hint="cs"/>
          <w:rtl/>
        </w:rPr>
        <w:t xml:space="preserve"> </w:t>
      </w:r>
      <w:r w:rsidRPr="00730FF9">
        <w:rPr>
          <w:rStyle w:val="libAlaemChar"/>
          <w:rtl/>
        </w:rPr>
        <w:t>(</w:t>
      </w:r>
      <w:r w:rsidRPr="00AA6577">
        <w:rPr>
          <w:rStyle w:val="libAieChar"/>
          <w:rtl/>
        </w:rPr>
        <w:t>فَاقْتُلُوا الْمُشْرِكِينَ حَيْثُ</w:t>
      </w:r>
    </w:p>
    <w:p w14:paraId="225B6168" w14:textId="77777777" w:rsidR="00F77B7E" w:rsidRPr="00A62F9C" w:rsidRDefault="00F77B7E" w:rsidP="00410E11">
      <w:pPr>
        <w:pStyle w:val="libLine"/>
        <w:rPr>
          <w:rtl/>
        </w:rPr>
      </w:pPr>
      <w:r w:rsidRPr="00A62F9C">
        <w:rPr>
          <w:rtl/>
        </w:rPr>
        <w:t>__________________</w:t>
      </w:r>
    </w:p>
    <w:p w14:paraId="26B4928C" w14:textId="77777777" w:rsidR="00F77B7E" w:rsidRPr="00A62F9C" w:rsidRDefault="00F77B7E" w:rsidP="0083551C">
      <w:pPr>
        <w:pStyle w:val="libFootnote0"/>
        <w:rPr>
          <w:rtl/>
        </w:rPr>
      </w:pPr>
      <w:r>
        <w:rPr>
          <w:rtl/>
        </w:rPr>
        <w:t>(</w:t>
      </w:r>
      <w:r w:rsidRPr="00A62F9C">
        <w:rPr>
          <w:rtl/>
        </w:rPr>
        <w:t>1) النور</w:t>
      </w:r>
      <w:r>
        <w:rPr>
          <w:rtl/>
        </w:rPr>
        <w:t xml:space="preserve">: </w:t>
      </w:r>
      <w:r w:rsidRPr="00A62F9C">
        <w:rPr>
          <w:rtl/>
        </w:rPr>
        <w:t>31.</w:t>
      </w:r>
    </w:p>
    <w:p w14:paraId="7866CE70" w14:textId="77777777" w:rsidR="00F77B7E" w:rsidRPr="00A62F9C" w:rsidRDefault="00F77B7E" w:rsidP="0083551C">
      <w:pPr>
        <w:pStyle w:val="libFootnote0"/>
        <w:rPr>
          <w:rtl/>
        </w:rPr>
      </w:pPr>
      <w:r>
        <w:rPr>
          <w:rtl/>
        </w:rPr>
        <w:t>(</w:t>
      </w:r>
      <w:r w:rsidRPr="00A62F9C">
        <w:rPr>
          <w:rtl/>
        </w:rPr>
        <w:t>2) السرح</w:t>
      </w:r>
      <w:r>
        <w:rPr>
          <w:rtl/>
        </w:rPr>
        <w:t xml:space="preserve">: </w:t>
      </w:r>
      <w:r w:rsidRPr="00A62F9C">
        <w:rPr>
          <w:rtl/>
        </w:rPr>
        <w:t>الماشية.</w:t>
      </w:r>
    </w:p>
    <w:p w14:paraId="1B0A86C4" w14:textId="77777777" w:rsidR="00F77B7E" w:rsidRPr="00A62F9C" w:rsidRDefault="00F77B7E" w:rsidP="00F52F7A">
      <w:pPr>
        <w:pStyle w:val="libNormal0"/>
        <w:rPr>
          <w:rtl/>
        </w:rPr>
      </w:pPr>
      <w:r>
        <w:rPr>
          <w:rtl/>
        </w:rPr>
        <w:br w:type="page"/>
      </w:r>
      <w:r w:rsidRPr="00AA6577">
        <w:rPr>
          <w:rStyle w:val="libAieChar"/>
          <w:rtl/>
        </w:rPr>
        <w:lastRenderedPageBreak/>
        <w:t>وَجَدْتُمُوهُمْ</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ولم ينسخ من المائدة غير هذه الآية. وهذا قول أكثر المفسّرين.</w:t>
      </w:r>
    </w:p>
    <w:p w14:paraId="7DE0CC37" w14:textId="77777777" w:rsidR="00F77B7E" w:rsidRPr="00A62F9C" w:rsidRDefault="00F77B7E" w:rsidP="00C70806">
      <w:pPr>
        <w:pStyle w:val="libNormal"/>
        <w:rPr>
          <w:rtl/>
        </w:rPr>
      </w:pPr>
      <w:r w:rsidRPr="00A62F9C">
        <w:rPr>
          <w:rtl/>
        </w:rPr>
        <w:t>وقيل</w:t>
      </w:r>
      <w:r>
        <w:rPr>
          <w:rtl/>
        </w:rPr>
        <w:t xml:space="preserve">: </w:t>
      </w:r>
      <w:r w:rsidRPr="00A62F9C">
        <w:rPr>
          <w:rtl/>
        </w:rPr>
        <w:t>لم ينسخ من هذه السورة شيء ولا من هذه الآية</w:t>
      </w:r>
      <w:r>
        <w:rPr>
          <w:rtl/>
        </w:rPr>
        <w:t xml:space="preserve">، </w:t>
      </w:r>
      <w:r w:rsidRPr="00A62F9C">
        <w:rPr>
          <w:rtl/>
        </w:rPr>
        <w:t>لأنّه لا يجوز أن يبدأ المشركين بالقتال إلّا إذا قاتلوا. وهو قول ابن جريج والحسن</w:t>
      </w:r>
      <w:r>
        <w:rPr>
          <w:rtl/>
        </w:rPr>
        <w:t>، و</w:t>
      </w:r>
      <w:r w:rsidRPr="00A62F9C">
        <w:rPr>
          <w:rtl/>
        </w:rPr>
        <w:t xml:space="preserve">يروى عن الباقر </w:t>
      </w:r>
      <w:r w:rsidRPr="00730FF9">
        <w:rPr>
          <w:rStyle w:val="libAlaemChar"/>
          <w:rtl/>
        </w:rPr>
        <w:t>عليه‌السلام</w:t>
      </w:r>
      <w:r w:rsidRPr="00A62F9C">
        <w:rPr>
          <w:rtl/>
        </w:rPr>
        <w:t>.</w:t>
      </w:r>
    </w:p>
    <w:p w14:paraId="340750F8" w14:textId="77777777" w:rsidR="00F77B7E" w:rsidRPr="00A62F9C" w:rsidRDefault="00F77B7E" w:rsidP="00C70806">
      <w:pPr>
        <w:pStyle w:val="libNormal"/>
        <w:rPr>
          <w:rtl/>
        </w:rPr>
      </w:pPr>
      <w:r w:rsidRPr="00A62F9C">
        <w:rPr>
          <w:rtl/>
        </w:rPr>
        <w:t>وهو أيضا موافق</w:t>
      </w:r>
      <w:r w:rsidRPr="00EF44C5">
        <w:rPr>
          <w:rtl/>
        </w:rPr>
        <w:t xml:space="preserve"> </w:t>
      </w:r>
      <w:r w:rsidRPr="00A62F9C">
        <w:rPr>
          <w:rtl/>
        </w:rPr>
        <w:t>ل</w:t>
      </w:r>
      <w:r>
        <w:rPr>
          <w:rFonts w:hint="cs"/>
          <w:rtl/>
        </w:rPr>
        <w:t>ـ</w:t>
      </w:r>
      <w:r w:rsidRPr="00A62F9C">
        <w:rPr>
          <w:rtl/>
        </w:rPr>
        <w:t>ما ورد أنّ المائدة آخر ما نزلت.</w:t>
      </w:r>
    </w:p>
    <w:p w14:paraId="17B9FEA8" w14:textId="77777777" w:rsidR="00F77B7E" w:rsidRPr="00A62F9C" w:rsidRDefault="00F77B7E" w:rsidP="00C70806">
      <w:pPr>
        <w:pStyle w:val="libNormal"/>
        <w:rPr>
          <w:rtl/>
        </w:rPr>
      </w:pPr>
      <w:r w:rsidRPr="00A62F9C">
        <w:rPr>
          <w:rtl/>
        </w:rPr>
        <w:t xml:space="preserve">قال </w:t>
      </w:r>
      <w:r w:rsidRPr="00730FF9">
        <w:rPr>
          <w:rStyle w:val="libAlaemChar"/>
          <w:rtl/>
        </w:rPr>
        <w:t>صلى‌الله‌عليه‌وآله‌وسلم</w:t>
      </w:r>
      <w:r>
        <w:rPr>
          <w:rtl/>
        </w:rPr>
        <w:t xml:space="preserve">: </w:t>
      </w:r>
      <w:r w:rsidRPr="00A62F9C">
        <w:rPr>
          <w:rtl/>
        </w:rPr>
        <w:t>«أحلّوا حلالها</w:t>
      </w:r>
      <w:r>
        <w:rPr>
          <w:rtl/>
        </w:rPr>
        <w:t xml:space="preserve">، </w:t>
      </w:r>
      <w:r w:rsidRPr="00A62F9C">
        <w:rPr>
          <w:rtl/>
        </w:rPr>
        <w:t>وحرّموا حرامها»</w:t>
      </w:r>
      <w:r>
        <w:rPr>
          <w:rtl/>
        </w:rPr>
        <w:t>.</w:t>
      </w:r>
    </w:p>
    <w:p w14:paraId="556B2E39" w14:textId="77777777" w:rsidR="00F77B7E" w:rsidRPr="00A62F9C" w:rsidRDefault="00F77B7E" w:rsidP="00C70806">
      <w:pPr>
        <w:pStyle w:val="libNormal"/>
        <w:rPr>
          <w:rtl/>
        </w:rPr>
      </w:pPr>
      <w:r w:rsidRPr="00A62F9C">
        <w:rPr>
          <w:rtl/>
        </w:rPr>
        <w:t>وأيضا التخصيص خير من النسخ.</w:t>
      </w:r>
    </w:p>
    <w:p w14:paraId="0BD92D95" w14:textId="77777777" w:rsidR="00F77B7E" w:rsidRPr="00A62F9C" w:rsidRDefault="00F77B7E" w:rsidP="00C70806">
      <w:pPr>
        <w:pStyle w:val="libNormal"/>
        <w:rPr>
          <w:rtl/>
        </w:rPr>
      </w:pPr>
      <w:r w:rsidRPr="00A62F9C">
        <w:rPr>
          <w:rtl/>
        </w:rPr>
        <w:t xml:space="preserve">وذكر أبو مسلم أنّ المراد به الكفّار الّذين كانوا في عهد النبي </w:t>
      </w:r>
      <w:r w:rsidRPr="00730FF9">
        <w:rPr>
          <w:rStyle w:val="libAlaemChar"/>
          <w:rtl/>
        </w:rPr>
        <w:t>صلى‌الله‌عليه‌وآله‌وسلم</w:t>
      </w:r>
      <w:r>
        <w:rPr>
          <w:rtl/>
        </w:rPr>
        <w:t xml:space="preserve">، </w:t>
      </w:r>
      <w:r w:rsidRPr="00A62F9C">
        <w:rPr>
          <w:rtl/>
        </w:rPr>
        <w:t>فلمّا زال العهد بسورة براءة زال ذلك الحظر</w:t>
      </w:r>
      <w:r>
        <w:rPr>
          <w:rtl/>
        </w:rPr>
        <w:t xml:space="preserve">، </w:t>
      </w:r>
      <w:r w:rsidRPr="00A62F9C">
        <w:rPr>
          <w:rtl/>
        </w:rPr>
        <w:t>ودخلوا في حكم قوله تعالى</w:t>
      </w:r>
      <w:r>
        <w:rPr>
          <w:rtl/>
        </w:rPr>
        <w:t xml:space="preserve">: </w:t>
      </w:r>
      <w:r w:rsidRPr="00730FF9">
        <w:rPr>
          <w:rStyle w:val="libAlaemChar"/>
          <w:rtl/>
        </w:rPr>
        <w:t>(</w:t>
      </w:r>
      <w:r w:rsidRPr="00AA6577">
        <w:rPr>
          <w:rStyle w:val="libAieChar"/>
          <w:rtl/>
        </w:rPr>
        <w:t>فَلا يَقْرَبُوا الْمَسْجِدَ الْحَرامَ بَعْدَ عامِهِمْ هذا</w:t>
      </w:r>
      <w:r w:rsidRPr="00730FF9">
        <w:rPr>
          <w:rStyle w:val="libAlaemChar"/>
          <w:rtl/>
        </w:rPr>
        <w:t>)</w:t>
      </w:r>
      <w:r w:rsidRPr="00A62F9C">
        <w:rPr>
          <w:rtl/>
        </w:rPr>
        <w:t xml:space="preserve"> </w:t>
      </w:r>
      <w:r w:rsidRPr="005D2F9F">
        <w:rPr>
          <w:rStyle w:val="libFootnotenumChar"/>
          <w:rtl/>
        </w:rPr>
        <w:t>(2)</w:t>
      </w:r>
      <w:r>
        <w:rPr>
          <w:rtl/>
        </w:rPr>
        <w:t>.</w:t>
      </w:r>
    </w:p>
    <w:p w14:paraId="25B65DAF" w14:textId="77777777" w:rsidR="00F77B7E" w:rsidRPr="00A62F9C" w:rsidRDefault="00F77B7E" w:rsidP="00C70806">
      <w:pPr>
        <w:pStyle w:val="libNormal"/>
        <w:rPr>
          <w:rtl/>
        </w:rPr>
      </w:pPr>
      <w:r w:rsidRPr="00730FF9">
        <w:rPr>
          <w:rStyle w:val="libAlaemChar"/>
          <w:rtl/>
        </w:rPr>
        <w:t>(</w:t>
      </w:r>
      <w:r w:rsidRPr="00AA6577">
        <w:rPr>
          <w:rStyle w:val="libAieChar"/>
          <w:rtl/>
        </w:rPr>
        <w:t>وَإِذا حَلَلْتُمْ فَاصْطادُوا</w:t>
      </w:r>
      <w:r w:rsidRPr="00730FF9">
        <w:rPr>
          <w:rStyle w:val="libAlaemChar"/>
          <w:rtl/>
        </w:rPr>
        <w:t>)</w:t>
      </w:r>
      <w:r w:rsidRPr="00A62F9C">
        <w:rPr>
          <w:rtl/>
        </w:rPr>
        <w:t xml:space="preserve"> إذن في الاصطياد بعد زوال المحرّم وهو الإحرام</w:t>
      </w:r>
      <w:r>
        <w:rPr>
          <w:rtl/>
        </w:rPr>
        <w:t xml:space="preserve">، </w:t>
      </w:r>
      <w:r w:rsidRPr="00A62F9C">
        <w:rPr>
          <w:rtl/>
        </w:rPr>
        <w:t>فهو إباحة بعد الحظر</w:t>
      </w:r>
      <w:r>
        <w:rPr>
          <w:rtl/>
        </w:rPr>
        <w:t xml:space="preserve">، </w:t>
      </w:r>
      <w:r w:rsidRPr="00A62F9C">
        <w:rPr>
          <w:rtl/>
        </w:rPr>
        <w:t>كأنّه قيل</w:t>
      </w:r>
      <w:r>
        <w:rPr>
          <w:rtl/>
        </w:rPr>
        <w:t xml:space="preserve">: </w:t>
      </w:r>
      <w:r w:rsidRPr="00A62F9C">
        <w:rPr>
          <w:rtl/>
        </w:rPr>
        <w:t>وإذا حللتم فلا جناح عليكم أن تصطادوا.</w:t>
      </w:r>
    </w:p>
    <w:p w14:paraId="6034D106" w14:textId="77777777" w:rsidR="00F77B7E" w:rsidRPr="00A62F9C" w:rsidRDefault="00F77B7E" w:rsidP="00C70806">
      <w:pPr>
        <w:pStyle w:val="libNormal"/>
        <w:rPr>
          <w:rtl/>
        </w:rPr>
      </w:pPr>
      <w:r w:rsidRPr="00730FF9">
        <w:rPr>
          <w:rStyle w:val="libAlaemChar"/>
          <w:rtl/>
        </w:rPr>
        <w:t>(</w:t>
      </w:r>
      <w:r w:rsidRPr="00AA6577">
        <w:rPr>
          <w:rStyle w:val="libAieChar"/>
          <w:rtl/>
        </w:rPr>
        <w:t>وَلا يَجْرِمَنَّكُمْ</w:t>
      </w:r>
      <w:r w:rsidRPr="00730FF9">
        <w:rPr>
          <w:rStyle w:val="libAlaemChar"/>
          <w:rtl/>
        </w:rPr>
        <w:t>)</w:t>
      </w:r>
      <w:r w:rsidRPr="00A62F9C">
        <w:rPr>
          <w:rtl/>
        </w:rPr>
        <w:t xml:space="preserve"> لا يحملنّكم أو لا يكسبنّكم </w:t>
      </w:r>
      <w:r w:rsidRPr="00730FF9">
        <w:rPr>
          <w:rStyle w:val="libAlaemChar"/>
          <w:rtl/>
        </w:rPr>
        <w:t>(</w:t>
      </w:r>
      <w:r w:rsidRPr="00AA6577">
        <w:rPr>
          <w:rStyle w:val="libAieChar"/>
          <w:rtl/>
        </w:rPr>
        <w:t>شَنَآنُ قَوْمٍ</w:t>
      </w:r>
      <w:r w:rsidRPr="00730FF9">
        <w:rPr>
          <w:rStyle w:val="libAlaemChar"/>
          <w:rtl/>
        </w:rPr>
        <w:t>)</w:t>
      </w:r>
      <w:r w:rsidRPr="00A62F9C">
        <w:rPr>
          <w:rtl/>
        </w:rPr>
        <w:t xml:space="preserve"> شدّة بغضهم وعداوتهم. «جرم» مثل «كسب» في تعديته إلى مفعول واحد واثنين</w:t>
      </w:r>
      <w:r>
        <w:rPr>
          <w:rtl/>
        </w:rPr>
        <w:t xml:space="preserve">، </w:t>
      </w:r>
      <w:r w:rsidRPr="00A62F9C">
        <w:rPr>
          <w:rtl/>
        </w:rPr>
        <w:t>تقول</w:t>
      </w:r>
      <w:r>
        <w:rPr>
          <w:rtl/>
        </w:rPr>
        <w:t xml:space="preserve">: </w:t>
      </w:r>
      <w:r w:rsidRPr="00A62F9C">
        <w:rPr>
          <w:rtl/>
        </w:rPr>
        <w:t>جرم ذنبا وجرمته إيّاه</w:t>
      </w:r>
      <w:r>
        <w:rPr>
          <w:rtl/>
        </w:rPr>
        <w:t xml:space="preserve">، </w:t>
      </w:r>
      <w:r w:rsidRPr="00A62F9C">
        <w:rPr>
          <w:rtl/>
        </w:rPr>
        <w:t>وكسب شيئا وكسبته إيّاه. والشنآن مصدر أضيف إلى المفعول أو الفاعل.</w:t>
      </w:r>
    </w:p>
    <w:p w14:paraId="6543B3D6" w14:textId="77777777" w:rsidR="00F77B7E" w:rsidRPr="00A62F9C" w:rsidRDefault="00F77B7E" w:rsidP="00C70806">
      <w:pPr>
        <w:pStyle w:val="libNormal"/>
        <w:rPr>
          <w:rtl/>
        </w:rPr>
      </w:pPr>
      <w:r w:rsidRPr="00A62F9C">
        <w:rPr>
          <w:rtl/>
        </w:rPr>
        <w:t xml:space="preserve">وقرأ ابن عامر وإسماعيل عن نافع وابن عيّاش عن عاصم بسكون النون. وهو أيضا مصدر كالليّان </w:t>
      </w:r>
      <w:r w:rsidRPr="005D2F9F">
        <w:rPr>
          <w:rStyle w:val="libFootnotenumChar"/>
          <w:rtl/>
        </w:rPr>
        <w:t>(3)</w:t>
      </w:r>
      <w:r>
        <w:rPr>
          <w:rtl/>
        </w:rPr>
        <w:t xml:space="preserve">، </w:t>
      </w:r>
      <w:r w:rsidRPr="00A62F9C">
        <w:rPr>
          <w:rtl/>
        </w:rPr>
        <w:t>أو نعت بمعنى</w:t>
      </w:r>
      <w:r>
        <w:rPr>
          <w:rtl/>
        </w:rPr>
        <w:t xml:space="preserve">: </w:t>
      </w:r>
      <w:r w:rsidRPr="00A62F9C">
        <w:rPr>
          <w:rtl/>
        </w:rPr>
        <w:t>بغيض قوم. وفعلان في النعت أكثر.</w:t>
      </w:r>
    </w:p>
    <w:p w14:paraId="7156FEB8" w14:textId="77777777" w:rsidR="00F77B7E" w:rsidRPr="00A62F9C" w:rsidRDefault="00F77B7E" w:rsidP="00C70806">
      <w:pPr>
        <w:pStyle w:val="libNormal"/>
        <w:rPr>
          <w:rtl/>
        </w:rPr>
      </w:pPr>
      <w:r w:rsidRPr="00A62F9C">
        <w:rPr>
          <w:rtl/>
        </w:rPr>
        <w:t>وقوله</w:t>
      </w:r>
      <w:r>
        <w:rPr>
          <w:rtl/>
        </w:rPr>
        <w:t xml:space="preserve">: </w:t>
      </w:r>
      <w:r w:rsidRPr="00730FF9">
        <w:rPr>
          <w:rStyle w:val="libAlaemChar"/>
          <w:rtl/>
        </w:rPr>
        <w:t>(</w:t>
      </w:r>
      <w:r w:rsidRPr="00AA6577">
        <w:rPr>
          <w:rStyle w:val="libAieChar"/>
          <w:rtl/>
        </w:rPr>
        <w:t>أَنْ صَدُّوكُمْ عَنِ الْمَسْجِدِ الْحَرامِ</w:t>
      </w:r>
      <w:r w:rsidRPr="00730FF9">
        <w:rPr>
          <w:rStyle w:val="libAlaemChar"/>
          <w:rtl/>
        </w:rPr>
        <w:t>)</w:t>
      </w:r>
      <w:r w:rsidRPr="00A62F9C">
        <w:rPr>
          <w:rtl/>
        </w:rPr>
        <w:t xml:space="preserve"> متعلّق</w:t>
      </w:r>
      <w:r>
        <w:rPr>
          <w:rtl/>
        </w:rPr>
        <w:t xml:space="preserve"> بـ </w:t>
      </w:r>
      <w:r w:rsidRPr="00A62F9C">
        <w:rPr>
          <w:rtl/>
        </w:rPr>
        <w:t>«شنآن» أي</w:t>
      </w:r>
      <w:r>
        <w:rPr>
          <w:rtl/>
        </w:rPr>
        <w:t xml:space="preserve">: </w:t>
      </w:r>
      <w:r w:rsidRPr="00A62F9C">
        <w:rPr>
          <w:rtl/>
        </w:rPr>
        <w:t>لأن صدّوكم عنه عام الحديبية. وقرأ ابن كثير وأبو عمرو بكسر الهمزة</w:t>
      </w:r>
      <w:r>
        <w:rPr>
          <w:rtl/>
        </w:rPr>
        <w:t xml:space="preserve">، </w:t>
      </w:r>
      <w:r w:rsidRPr="00A62F9C">
        <w:rPr>
          <w:rtl/>
        </w:rPr>
        <w:t>على أنّه شرط معترض</w:t>
      </w:r>
      <w:r>
        <w:rPr>
          <w:rtl/>
        </w:rPr>
        <w:t xml:space="preserve">، </w:t>
      </w:r>
      <w:r w:rsidRPr="00A62F9C">
        <w:rPr>
          <w:rtl/>
        </w:rPr>
        <w:t>وجوابه محذوف أغنى عنه قوله</w:t>
      </w:r>
      <w:r>
        <w:rPr>
          <w:rtl/>
        </w:rPr>
        <w:t xml:space="preserve">: </w:t>
      </w:r>
      <w:r w:rsidRPr="00A62F9C">
        <w:rPr>
          <w:rtl/>
        </w:rPr>
        <w:t>«لا يجر منّكم»</w:t>
      </w:r>
      <w:r>
        <w:rPr>
          <w:rtl/>
        </w:rPr>
        <w:t>.</w:t>
      </w:r>
    </w:p>
    <w:p w14:paraId="3176BADA" w14:textId="77777777" w:rsidR="00F77B7E" w:rsidRPr="00A62F9C" w:rsidRDefault="00F77B7E" w:rsidP="00410E11">
      <w:pPr>
        <w:pStyle w:val="libLine"/>
        <w:rPr>
          <w:rtl/>
        </w:rPr>
      </w:pPr>
      <w:r w:rsidRPr="00A62F9C">
        <w:rPr>
          <w:rtl/>
        </w:rPr>
        <w:t>__________________</w:t>
      </w:r>
    </w:p>
    <w:p w14:paraId="32EB0727" w14:textId="77777777" w:rsidR="00F77B7E" w:rsidRPr="00A62F9C" w:rsidRDefault="00F77B7E" w:rsidP="0083551C">
      <w:pPr>
        <w:pStyle w:val="libFootnote0"/>
        <w:rPr>
          <w:rtl/>
        </w:rPr>
      </w:pPr>
      <w:r>
        <w:rPr>
          <w:rtl/>
        </w:rPr>
        <w:t>(</w:t>
      </w:r>
      <w:r w:rsidRPr="00A62F9C">
        <w:rPr>
          <w:rtl/>
        </w:rPr>
        <w:t>1) التوبة</w:t>
      </w:r>
      <w:r>
        <w:rPr>
          <w:rtl/>
        </w:rPr>
        <w:t xml:space="preserve">: </w:t>
      </w:r>
      <w:r w:rsidRPr="00A62F9C">
        <w:rPr>
          <w:rtl/>
        </w:rPr>
        <w:t>5.</w:t>
      </w:r>
    </w:p>
    <w:p w14:paraId="7D7E215B" w14:textId="77777777" w:rsidR="00F77B7E" w:rsidRPr="00A62F9C" w:rsidRDefault="00F77B7E" w:rsidP="0083551C">
      <w:pPr>
        <w:pStyle w:val="libFootnote0"/>
        <w:rPr>
          <w:rtl/>
        </w:rPr>
      </w:pPr>
      <w:r>
        <w:rPr>
          <w:rtl/>
        </w:rPr>
        <w:t>(</w:t>
      </w:r>
      <w:r w:rsidRPr="00A62F9C">
        <w:rPr>
          <w:rtl/>
        </w:rPr>
        <w:t>2) التوبة</w:t>
      </w:r>
      <w:r>
        <w:rPr>
          <w:rtl/>
        </w:rPr>
        <w:t xml:space="preserve">: </w:t>
      </w:r>
      <w:r w:rsidRPr="00A62F9C">
        <w:rPr>
          <w:rtl/>
        </w:rPr>
        <w:t>28.</w:t>
      </w:r>
    </w:p>
    <w:p w14:paraId="6AD2971E" w14:textId="77777777" w:rsidR="00F77B7E" w:rsidRPr="00A62F9C" w:rsidRDefault="00F77B7E" w:rsidP="0083551C">
      <w:pPr>
        <w:pStyle w:val="libFootnote0"/>
        <w:rPr>
          <w:rtl/>
        </w:rPr>
      </w:pPr>
      <w:r>
        <w:rPr>
          <w:rtl/>
        </w:rPr>
        <w:t>(</w:t>
      </w:r>
      <w:r w:rsidRPr="00A62F9C">
        <w:rPr>
          <w:rtl/>
        </w:rPr>
        <w:t>3) ليّان مصدر</w:t>
      </w:r>
      <w:r>
        <w:rPr>
          <w:rtl/>
        </w:rPr>
        <w:t xml:space="preserve">: </w:t>
      </w:r>
      <w:r w:rsidRPr="00A62F9C">
        <w:rPr>
          <w:rtl/>
        </w:rPr>
        <w:t>لوى يلوي أمره عنّي</w:t>
      </w:r>
      <w:r>
        <w:rPr>
          <w:rtl/>
        </w:rPr>
        <w:t xml:space="preserve">، </w:t>
      </w:r>
      <w:r w:rsidRPr="00A62F9C">
        <w:rPr>
          <w:rtl/>
        </w:rPr>
        <w:t>أي</w:t>
      </w:r>
      <w:r>
        <w:rPr>
          <w:rtl/>
        </w:rPr>
        <w:t xml:space="preserve">: </w:t>
      </w:r>
      <w:r w:rsidRPr="00A62F9C">
        <w:rPr>
          <w:rtl/>
        </w:rPr>
        <w:t>طواه وأخفاه.</w:t>
      </w:r>
    </w:p>
    <w:p w14:paraId="2BFC4BDE"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أَنْ تَعْتَدُوا</w:t>
      </w:r>
      <w:r w:rsidRPr="00730FF9">
        <w:rPr>
          <w:rStyle w:val="libAlaemChar"/>
          <w:rtl/>
        </w:rPr>
        <w:t>)</w:t>
      </w:r>
      <w:r w:rsidRPr="00A62F9C">
        <w:rPr>
          <w:rtl/>
        </w:rPr>
        <w:t xml:space="preserve"> بالانتقام. وهو ثاني مفعولي «يجرمنّكم»</w:t>
      </w:r>
      <w:r>
        <w:rPr>
          <w:rtl/>
        </w:rPr>
        <w:t>.</w:t>
      </w:r>
      <w:r w:rsidRPr="00A62F9C">
        <w:rPr>
          <w:rtl/>
        </w:rPr>
        <w:t xml:space="preserve"> والمعنى</w:t>
      </w:r>
      <w:r>
        <w:rPr>
          <w:rtl/>
        </w:rPr>
        <w:t xml:space="preserve">: </w:t>
      </w:r>
      <w:r w:rsidRPr="00A62F9C">
        <w:rPr>
          <w:rtl/>
        </w:rPr>
        <w:t>لا يحملنّكم بغض قوم على الاعتداء عليهم بالانتقام منهم</w:t>
      </w:r>
      <w:r>
        <w:rPr>
          <w:rtl/>
        </w:rPr>
        <w:t xml:space="preserve">، </w:t>
      </w:r>
      <w:r w:rsidRPr="00A62F9C">
        <w:rPr>
          <w:rtl/>
        </w:rPr>
        <w:t>لصدّهم إيّاكم عن المسجد الحرام</w:t>
      </w:r>
      <w:r>
        <w:rPr>
          <w:rtl/>
        </w:rPr>
        <w:t xml:space="preserve">، </w:t>
      </w:r>
      <w:r w:rsidRPr="00A62F9C">
        <w:rPr>
          <w:rtl/>
        </w:rPr>
        <w:t>وهو منع أهل مكّة رسول الله والمؤمنين يوم الحديبية عن العمرة.</w:t>
      </w:r>
    </w:p>
    <w:p w14:paraId="08F741C5" w14:textId="77777777" w:rsidR="00F77B7E" w:rsidRPr="00A62F9C" w:rsidRDefault="00F77B7E" w:rsidP="00C70806">
      <w:pPr>
        <w:pStyle w:val="libNormal"/>
        <w:rPr>
          <w:rtl/>
        </w:rPr>
      </w:pPr>
      <w:r w:rsidRPr="00730FF9">
        <w:rPr>
          <w:rStyle w:val="libAlaemChar"/>
          <w:rtl/>
        </w:rPr>
        <w:t>(</w:t>
      </w:r>
      <w:r w:rsidRPr="00AA6577">
        <w:rPr>
          <w:rStyle w:val="libAieChar"/>
          <w:rtl/>
        </w:rPr>
        <w:t>وَتَعاوَنُوا عَلَى الْبِرِّ وَالتَّقْوى</w:t>
      </w:r>
      <w:r w:rsidRPr="00730FF9">
        <w:rPr>
          <w:rStyle w:val="libAlaemChar"/>
          <w:rtl/>
        </w:rPr>
        <w:t>)</w:t>
      </w:r>
      <w:r w:rsidRPr="00A62F9C">
        <w:rPr>
          <w:rtl/>
        </w:rPr>
        <w:t xml:space="preserve"> بأن يعين بعضكم بعضا على العفو والإغضاء ومتابعة الأمر ومجانبة الهوى. </w:t>
      </w:r>
      <w:r w:rsidRPr="00730FF9">
        <w:rPr>
          <w:rStyle w:val="libAlaemChar"/>
          <w:rtl/>
        </w:rPr>
        <w:t>(</w:t>
      </w:r>
      <w:r w:rsidRPr="00AA6577">
        <w:rPr>
          <w:rStyle w:val="libAieChar"/>
          <w:rtl/>
        </w:rPr>
        <w:t>وَلا تَعاوَنُوا عَلَى الْإِثْمِ وَالْعُدْوانِ</w:t>
      </w:r>
      <w:r w:rsidRPr="00730FF9">
        <w:rPr>
          <w:rStyle w:val="libAlaemChar"/>
          <w:rtl/>
        </w:rPr>
        <w:t>)</w:t>
      </w:r>
      <w:r w:rsidRPr="00A62F9C">
        <w:rPr>
          <w:rtl/>
        </w:rPr>
        <w:t xml:space="preserve"> للتشفّي والانتقام.</w:t>
      </w:r>
    </w:p>
    <w:p w14:paraId="10A2C5F0" w14:textId="77777777" w:rsidR="00F77B7E" w:rsidRPr="00A62F9C" w:rsidRDefault="00F77B7E" w:rsidP="00C70806">
      <w:pPr>
        <w:pStyle w:val="libNormal"/>
        <w:rPr>
          <w:rtl/>
        </w:rPr>
      </w:pPr>
      <w:r w:rsidRPr="00A62F9C">
        <w:rPr>
          <w:rtl/>
        </w:rPr>
        <w:t>والأولى أن يكون محمولا على العموم</w:t>
      </w:r>
      <w:r>
        <w:rPr>
          <w:rtl/>
        </w:rPr>
        <w:t xml:space="preserve">، </w:t>
      </w:r>
      <w:r w:rsidRPr="00A62F9C">
        <w:rPr>
          <w:rtl/>
        </w:rPr>
        <w:t>فيتناول كلّ برّ وتقوى</w:t>
      </w:r>
      <w:r>
        <w:rPr>
          <w:rtl/>
        </w:rPr>
        <w:t xml:space="preserve">، </w:t>
      </w:r>
      <w:r w:rsidRPr="00A62F9C">
        <w:rPr>
          <w:rtl/>
        </w:rPr>
        <w:t>أي</w:t>
      </w:r>
      <w:r>
        <w:rPr>
          <w:rtl/>
        </w:rPr>
        <w:t xml:space="preserve">: </w:t>
      </w:r>
      <w:r w:rsidRPr="00A62F9C">
        <w:rPr>
          <w:rtl/>
        </w:rPr>
        <w:t>كلّ عمل أمر الله به</w:t>
      </w:r>
      <w:r>
        <w:rPr>
          <w:rtl/>
        </w:rPr>
        <w:t xml:space="preserve">، </w:t>
      </w:r>
      <w:r w:rsidRPr="00A62F9C">
        <w:rPr>
          <w:rtl/>
        </w:rPr>
        <w:t>واتّقاء كلّ ما نهاهم عنه</w:t>
      </w:r>
      <w:r>
        <w:rPr>
          <w:rtl/>
        </w:rPr>
        <w:t xml:space="preserve">، </w:t>
      </w:r>
      <w:r w:rsidRPr="00A62F9C">
        <w:rPr>
          <w:rtl/>
        </w:rPr>
        <w:t>وكلّ إثم وظلم.</w:t>
      </w:r>
    </w:p>
    <w:p w14:paraId="4F903179" w14:textId="77777777" w:rsidR="00F77B7E" w:rsidRPr="00A62F9C" w:rsidRDefault="00F77B7E" w:rsidP="00C70806">
      <w:pPr>
        <w:pStyle w:val="libNormal"/>
        <w:rPr>
          <w:rtl/>
        </w:rPr>
      </w:pPr>
      <w:r w:rsidRPr="00A62F9C">
        <w:rPr>
          <w:rtl/>
        </w:rPr>
        <w:t>ثمّ أمر بالتقوى وأوعد لمن تعدّى حدوده</w:t>
      </w:r>
      <w:r>
        <w:rPr>
          <w:rtl/>
        </w:rPr>
        <w:t xml:space="preserve">، </w:t>
      </w:r>
      <w:r w:rsidRPr="00A62F9C">
        <w:rPr>
          <w:rtl/>
        </w:rPr>
        <w:t>فقال</w:t>
      </w:r>
      <w:r>
        <w:rPr>
          <w:rtl/>
        </w:rPr>
        <w:t xml:space="preserve">: </w:t>
      </w:r>
      <w:r w:rsidRPr="00730FF9">
        <w:rPr>
          <w:rStyle w:val="libAlaemChar"/>
          <w:rtl/>
        </w:rPr>
        <w:t>(</w:t>
      </w:r>
      <w:r w:rsidRPr="00AA6577">
        <w:rPr>
          <w:rStyle w:val="libAieChar"/>
          <w:rtl/>
        </w:rPr>
        <w:t>وَاتَّقُوا اللهَ</w:t>
      </w:r>
      <w:r w:rsidRPr="00730FF9">
        <w:rPr>
          <w:rStyle w:val="libAlaemChar"/>
          <w:rtl/>
        </w:rPr>
        <w:t>)</w:t>
      </w:r>
      <w:r w:rsidRPr="00A62F9C">
        <w:rPr>
          <w:rtl/>
        </w:rPr>
        <w:t xml:space="preserve"> باجتناب كلّ المناهي والمحارم </w:t>
      </w:r>
      <w:r w:rsidRPr="00730FF9">
        <w:rPr>
          <w:rStyle w:val="libAlaemChar"/>
          <w:rtl/>
        </w:rPr>
        <w:t>(</w:t>
      </w:r>
      <w:r w:rsidRPr="00AA6577">
        <w:rPr>
          <w:rStyle w:val="libAieChar"/>
          <w:rtl/>
        </w:rPr>
        <w:t>إِنَّ اللهَ شَدِيدُ الْعِقابِ</w:t>
      </w:r>
      <w:r w:rsidRPr="00730FF9">
        <w:rPr>
          <w:rStyle w:val="libAlaemChar"/>
          <w:rtl/>
        </w:rPr>
        <w:t>)</w:t>
      </w:r>
      <w:r w:rsidRPr="00A62F9C">
        <w:rPr>
          <w:rtl/>
        </w:rPr>
        <w:t xml:space="preserve"> لأنّ ناره لا يطفى حرّها</w:t>
      </w:r>
      <w:r>
        <w:rPr>
          <w:rtl/>
        </w:rPr>
        <w:t xml:space="preserve">، </w:t>
      </w:r>
      <w:r w:rsidRPr="00A62F9C">
        <w:rPr>
          <w:rtl/>
        </w:rPr>
        <w:t>ولا يخمد جمرها</w:t>
      </w:r>
      <w:r>
        <w:rPr>
          <w:rtl/>
        </w:rPr>
        <w:t xml:space="preserve">، </w:t>
      </w:r>
      <w:r w:rsidRPr="00A62F9C">
        <w:rPr>
          <w:rtl/>
        </w:rPr>
        <w:t>فانتقامه أشدّ.</w:t>
      </w:r>
    </w:p>
    <w:p w14:paraId="69C6CC04" w14:textId="77777777" w:rsidR="00F77B7E" w:rsidRPr="00A62F9C" w:rsidRDefault="00F77B7E" w:rsidP="00C70806">
      <w:pPr>
        <w:pStyle w:val="libNormal"/>
        <w:rPr>
          <w:rtl/>
        </w:rPr>
      </w:pPr>
      <w:r w:rsidRPr="00730FF9">
        <w:rPr>
          <w:rStyle w:val="libAlaemChar"/>
          <w:rtl/>
        </w:rPr>
        <w:t>(</w:t>
      </w:r>
      <w:r w:rsidRPr="00AA6577">
        <w:rPr>
          <w:rStyle w:val="libAieChar"/>
          <w:rtl/>
        </w:rPr>
        <w:t>حُرِّمَتْ عَلَيْكُمُ الْمَيْتَةُ وَالدَّمُ وَلَحْمُ الْخِنْزِيرِ وَما أُهِلَّ لِغَيْرِ اللهِ بِهِ وَالْمُنْخَنِقَةُ وَالْمَوْقُوذَةُ وَالْمُتَرَدِّيَةُ وَالنَّطِيحَةُ وَما أَكَلَ السَّبُعُ إِلاَّ ما ذَكَّيْتُمْ وَما ذُبِحَ عَلَى النُّصُبِ وَأَنْ تَسْتَقْسِمُوا بِالْأَزْلامِ ذلِكُمْ فِسْقٌ الْيَوْمَ يَئِسَ الَّذِينَ كَفَرُوا مِنْ دِينِكُمْ فَلا تَخْشَوْهُمْ وَاخْشَوْنِ الْيَوْمَ أَكْمَلْتُ لَكُمْ دِينَكُمْ وَأَتْمَمْتُ عَلَيْكُمْ نِعْمَتِي وَرَضِيتُ لَكُمُ الْإِسْلامَ دِيناً فَمَنِ اضْطُرَّ فِي مَخْمَصَةٍ غَيْرَ مُتَجانِفٍ لِإِثْمٍ فَإِنَّ اللهَ غَفُورٌ رَحِيمٌ (3)</w:t>
      </w:r>
      <w:r w:rsidRPr="00730FF9">
        <w:rPr>
          <w:rStyle w:val="libAlaemChar"/>
          <w:rtl/>
        </w:rPr>
        <w:t>)</w:t>
      </w:r>
    </w:p>
    <w:p w14:paraId="0A8DA639"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بيّن سبحانه ما استثناه في الآية المتقدّمة بقوله</w:t>
      </w:r>
      <w:r>
        <w:rPr>
          <w:rtl/>
        </w:rPr>
        <w:t xml:space="preserve">: </w:t>
      </w:r>
      <w:r w:rsidRPr="00730FF9">
        <w:rPr>
          <w:rStyle w:val="libAlaemChar"/>
          <w:rtl/>
        </w:rPr>
        <w:t>(</w:t>
      </w:r>
      <w:r w:rsidRPr="00AA6577">
        <w:rPr>
          <w:rStyle w:val="libAieChar"/>
          <w:rtl/>
        </w:rPr>
        <w:t>إِلَّا ما يُتْلى عَلَيْكُمْ</w:t>
      </w:r>
      <w:r w:rsidRPr="00730FF9">
        <w:rPr>
          <w:rStyle w:val="libAlaemChar"/>
          <w:rtl/>
        </w:rPr>
        <w:t>)</w:t>
      </w:r>
      <w:r>
        <w:rPr>
          <w:rtl/>
        </w:rPr>
        <w:t xml:space="preserve">، </w:t>
      </w:r>
      <w:r w:rsidRPr="00A62F9C">
        <w:rPr>
          <w:rtl/>
        </w:rPr>
        <w:t>فقال خطابا لجميع المكلّفين</w:t>
      </w:r>
      <w:r>
        <w:rPr>
          <w:rtl/>
        </w:rPr>
        <w:t xml:space="preserve">: </w:t>
      </w:r>
      <w:r w:rsidRPr="00730FF9">
        <w:rPr>
          <w:rStyle w:val="libAlaemChar"/>
          <w:rtl/>
        </w:rPr>
        <w:t>(</w:t>
      </w:r>
      <w:r w:rsidRPr="00AA6577">
        <w:rPr>
          <w:rStyle w:val="libAieChar"/>
          <w:rtl/>
        </w:rPr>
        <w:t>حُرِّمَتْ عَلَيْكُمُ الْمَيْتَةُ</w:t>
      </w:r>
      <w:r w:rsidRPr="00730FF9">
        <w:rPr>
          <w:rStyle w:val="libAlaemChar"/>
          <w:rtl/>
        </w:rPr>
        <w:t>)</w:t>
      </w:r>
      <w:r w:rsidRPr="00A62F9C">
        <w:rPr>
          <w:rtl/>
        </w:rPr>
        <w:t xml:space="preserve"> هي ما فارقه الروح من غير</w:t>
      </w:r>
    </w:p>
    <w:p w14:paraId="772E9A57" w14:textId="77777777" w:rsidR="00F77B7E" w:rsidRPr="00A62F9C" w:rsidRDefault="00F77B7E" w:rsidP="00F52F7A">
      <w:pPr>
        <w:pStyle w:val="libNormal0"/>
        <w:rPr>
          <w:rtl/>
        </w:rPr>
      </w:pPr>
      <w:r>
        <w:rPr>
          <w:rtl/>
        </w:rPr>
        <w:br w:type="page"/>
      </w:r>
      <w:r w:rsidRPr="00A62F9C">
        <w:rPr>
          <w:rtl/>
        </w:rPr>
        <w:lastRenderedPageBreak/>
        <w:t xml:space="preserve">تذكية شرعيّة. واستثنى النبيّ </w:t>
      </w:r>
      <w:r w:rsidRPr="00730FF9">
        <w:rPr>
          <w:rStyle w:val="libAlaemChar"/>
          <w:rtl/>
        </w:rPr>
        <w:t>صلى‌الله‌عليه‌وآله‌وسلم</w:t>
      </w:r>
      <w:r w:rsidRPr="00A62F9C">
        <w:rPr>
          <w:rtl/>
        </w:rPr>
        <w:t xml:space="preserve"> من ذلك السمك والجراد</w:t>
      </w:r>
      <w:r>
        <w:rPr>
          <w:rFonts w:hint="cs"/>
          <w:rtl/>
        </w:rPr>
        <w:t xml:space="preserve"> </w:t>
      </w:r>
      <w:r w:rsidRPr="00A62F9C">
        <w:rPr>
          <w:rtl/>
        </w:rPr>
        <w:t>بقوله</w:t>
      </w:r>
      <w:r>
        <w:rPr>
          <w:rtl/>
        </w:rPr>
        <w:t xml:space="preserve">: </w:t>
      </w:r>
      <w:r w:rsidRPr="00A62F9C">
        <w:rPr>
          <w:rtl/>
        </w:rPr>
        <w:t>«أحلّ لكم ميتتان ودمان»</w:t>
      </w:r>
      <w:r>
        <w:rPr>
          <w:rtl/>
        </w:rPr>
        <w:t>.</w:t>
      </w:r>
    </w:p>
    <w:p w14:paraId="51E4004D" w14:textId="77777777" w:rsidR="00F77B7E" w:rsidRPr="00A62F9C" w:rsidRDefault="00F77B7E" w:rsidP="00C70806">
      <w:pPr>
        <w:pStyle w:val="libNormal"/>
        <w:rPr>
          <w:rtl/>
        </w:rPr>
      </w:pPr>
      <w:r w:rsidRPr="00730FF9">
        <w:rPr>
          <w:rStyle w:val="libAlaemChar"/>
          <w:rtl/>
        </w:rPr>
        <w:t>(</w:t>
      </w:r>
      <w:r w:rsidRPr="00AA6577">
        <w:rPr>
          <w:rStyle w:val="libAieChar"/>
          <w:rtl/>
        </w:rPr>
        <w:t>وَالدَّمُ</w:t>
      </w:r>
      <w:r w:rsidRPr="00730FF9">
        <w:rPr>
          <w:rStyle w:val="libAlaemChar"/>
          <w:rtl/>
        </w:rPr>
        <w:t>)</w:t>
      </w:r>
      <w:r w:rsidRPr="00A62F9C">
        <w:rPr>
          <w:rtl/>
        </w:rPr>
        <w:t xml:space="preserve"> أي</w:t>
      </w:r>
      <w:r>
        <w:rPr>
          <w:rtl/>
        </w:rPr>
        <w:t xml:space="preserve">: </w:t>
      </w:r>
      <w:r w:rsidRPr="00A62F9C">
        <w:rPr>
          <w:rtl/>
        </w:rPr>
        <w:t>الدم المسفوح</w:t>
      </w:r>
      <w:r>
        <w:rPr>
          <w:rtl/>
        </w:rPr>
        <w:t xml:space="preserve">، </w:t>
      </w:r>
      <w:r w:rsidRPr="00A62F9C">
        <w:rPr>
          <w:rtl/>
        </w:rPr>
        <w:t>لقوله تعالى</w:t>
      </w:r>
      <w:r>
        <w:rPr>
          <w:rtl/>
        </w:rPr>
        <w:t xml:space="preserve">: </w:t>
      </w:r>
      <w:r w:rsidRPr="00730FF9">
        <w:rPr>
          <w:rStyle w:val="libAlaemChar"/>
          <w:rtl/>
        </w:rPr>
        <w:t>(</w:t>
      </w:r>
      <w:r w:rsidRPr="00AA6577">
        <w:rPr>
          <w:rStyle w:val="libAieChar"/>
          <w:rtl/>
        </w:rPr>
        <w:t>أَوْ دَماً مَسْفُوحاً</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وكان أهل الجاهليّة يصبّونه في الأمعاء ويشوونها</w:t>
      </w:r>
      <w:r>
        <w:rPr>
          <w:rtl/>
        </w:rPr>
        <w:t xml:space="preserve">، </w:t>
      </w:r>
      <w:r w:rsidRPr="00A62F9C">
        <w:rPr>
          <w:rtl/>
        </w:rPr>
        <w:t>ويقولون</w:t>
      </w:r>
      <w:r>
        <w:rPr>
          <w:rtl/>
        </w:rPr>
        <w:t xml:space="preserve">: </w:t>
      </w:r>
      <w:r w:rsidRPr="00A62F9C">
        <w:rPr>
          <w:rtl/>
        </w:rPr>
        <w:t>لم يحرم من فزد له</w:t>
      </w:r>
      <w:r>
        <w:rPr>
          <w:rtl/>
        </w:rPr>
        <w:t xml:space="preserve">، </w:t>
      </w:r>
      <w:r w:rsidRPr="00A62F9C">
        <w:rPr>
          <w:rtl/>
        </w:rPr>
        <w:t>أي</w:t>
      </w:r>
      <w:r>
        <w:rPr>
          <w:rtl/>
        </w:rPr>
        <w:t xml:space="preserve">: </w:t>
      </w:r>
      <w:r w:rsidRPr="00A62F9C">
        <w:rPr>
          <w:rtl/>
        </w:rPr>
        <w:t>فصد له.</w:t>
      </w:r>
    </w:p>
    <w:p w14:paraId="32EC7E30" w14:textId="77777777" w:rsidR="00F77B7E" w:rsidRPr="00A62F9C" w:rsidRDefault="00F77B7E" w:rsidP="00C70806">
      <w:pPr>
        <w:pStyle w:val="libNormal"/>
        <w:rPr>
          <w:rtl/>
        </w:rPr>
      </w:pPr>
      <w:r w:rsidRPr="00730FF9">
        <w:rPr>
          <w:rStyle w:val="libAlaemChar"/>
          <w:rtl/>
        </w:rPr>
        <w:t>(</w:t>
      </w:r>
      <w:r w:rsidRPr="00AA6577">
        <w:rPr>
          <w:rStyle w:val="libAieChar"/>
          <w:rtl/>
        </w:rPr>
        <w:t>وَلَحْمُ الْخِنْزِيرِ</w:t>
      </w:r>
      <w:r w:rsidRPr="00730FF9">
        <w:rPr>
          <w:rStyle w:val="libAlaemChar"/>
          <w:rtl/>
        </w:rPr>
        <w:t>)</w:t>
      </w:r>
      <w:r w:rsidRPr="00A62F9C">
        <w:rPr>
          <w:rtl/>
        </w:rPr>
        <w:t xml:space="preserve"> خصّ اللحم وإن كان شحمه وكلّ أجزائه محرّما</w:t>
      </w:r>
      <w:r>
        <w:rPr>
          <w:rtl/>
        </w:rPr>
        <w:t xml:space="preserve">، </w:t>
      </w:r>
      <w:r w:rsidRPr="00A62F9C">
        <w:rPr>
          <w:rtl/>
        </w:rPr>
        <w:t>لأنّه المقصود بالأكل</w:t>
      </w:r>
      <w:r>
        <w:rPr>
          <w:rtl/>
        </w:rPr>
        <w:t xml:space="preserve">، </w:t>
      </w:r>
      <w:r w:rsidRPr="00A62F9C">
        <w:rPr>
          <w:rtl/>
        </w:rPr>
        <w:t>وغيره تابع.</w:t>
      </w:r>
    </w:p>
    <w:p w14:paraId="35B1C6B6" w14:textId="77777777" w:rsidR="00F77B7E" w:rsidRPr="00A62F9C" w:rsidRDefault="00F77B7E" w:rsidP="00C70806">
      <w:pPr>
        <w:pStyle w:val="libNormal"/>
        <w:rPr>
          <w:rtl/>
        </w:rPr>
      </w:pPr>
      <w:r w:rsidRPr="00730FF9">
        <w:rPr>
          <w:rStyle w:val="libAlaemChar"/>
          <w:rtl/>
        </w:rPr>
        <w:t>(</w:t>
      </w:r>
      <w:r w:rsidRPr="00AA6577">
        <w:rPr>
          <w:rStyle w:val="libAieChar"/>
          <w:rtl/>
        </w:rPr>
        <w:t>وَما أُهِلَّ لِغَيْرِ اللهِ بِهِ</w:t>
      </w:r>
      <w:r w:rsidRPr="00730FF9">
        <w:rPr>
          <w:rStyle w:val="libAlaemChar"/>
          <w:rtl/>
        </w:rPr>
        <w:t>)</w:t>
      </w:r>
      <w:r w:rsidRPr="00A62F9C">
        <w:rPr>
          <w:rtl/>
        </w:rPr>
        <w:t xml:space="preserve"> أي</w:t>
      </w:r>
      <w:r>
        <w:rPr>
          <w:rtl/>
        </w:rPr>
        <w:t xml:space="preserve">: </w:t>
      </w:r>
      <w:r w:rsidRPr="00A62F9C">
        <w:rPr>
          <w:rtl/>
        </w:rPr>
        <w:t>رفع الصوت لغير الله به</w:t>
      </w:r>
      <w:r>
        <w:rPr>
          <w:rtl/>
        </w:rPr>
        <w:t xml:space="preserve">، </w:t>
      </w:r>
      <w:r w:rsidRPr="00A62F9C">
        <w:rPr>
          <w:rtl/>
        </w:rPr>
        <w:t>وهو قولهم</w:t>
      </w:r>
      <w:r>
        <w:rPr>
          <w:rtl/>
        </w:rPr>
        <w:t xml:space="preserve">: </w:t>
      </w:r>
      <w:r w:rsidRPr="00A62F9C">
        <w:rPr>
          <w:rtl/>
        </w:rPr>
        <w:t>باسم اللات والعزّى عند ذبحه.</w:t>
      </w:r>
    </w:p>
    <w:p w14:paraId="002114B4" w14:textId="77777777" w:rsidR="00F77B7E" w:rsidRPr="00A62F9C" w:rsidRDefault="00F77B7E" w:rsidP="00C70806">
      <w:pPr>
        <w:pStyle w:val="libNormal"/>
        <w:rPr>
          <w:rtl/>
        </w:rPr>
      </w:pPr>
      <w:r w:rsidRPr="00730FF9">
        <w:rPr>
          <w:rStyle w:val="libAlaemChar"/>
          <w:rtl/>
        </w:rPr>
        <w:t>(</w:t>
      </w:r>
      <w:r w:rsidRPr="00AA6577">
        <w:rPr>
          <w:rStyle w:val="libAieChar"/>
          <w:rtl/>
        </w:rPr>
        <w:t>وَالْمُنْخَنِقَةُ</w:t>
      </w:r>
      <w:r w:rsidRPr="00730FF9">
        <w:rPr>
          <w:rStyle w:val="libAlaemChar"/>
          <w:rtl/>
        </w:rPr>
        <w:t>)</w:t>
      </w:r>
      <w:r w:rsidRPr="00A62F9C">
        <w:rPr>
          <w:rtl/>
        </w:rPr>
        <w:t xml:space="preserve"> الّتي ماتت بالخنق</w:t>
      </w:r>
      <w:r>
        <w:rPr>
          <w:rtl/>
        </w:rPr>
        <w:t xml:space="preserve">، </w:t>
      </w:r>
      <w:r w:rsidRPr="00A62F9C">
        <w:rPr>
          <w:rtl/>
        </w:rPr>
        <w:t>سواء كان بخنق غيرها أو اختنقت من نفسها لعارض.</w:t>
      </w:r>
    </w:p>
    <w:p w14:paraId="1023F60A" w14:textId="77777777" w:rsidR="00F77B7E" w:rsidRPr="00A62F9C" w:rsidRDefault="00F77B7E" w:rsidP="00C70806">
      <w:pPr>
        <w:pStyle w:val="libNormal"/>
        <w:rPr>
          <w:rtl/>
        </w:rPr>
      </w:pPr>
      <w:r w:rsidRPr="00730FF9">
        <w:rPr>
          <w:rStyle w:val="libAlaemChar"/>
          <w:rtl/>
        </w:rPr>
        <w:t>(</w:t>
      </w:r>
      <w:r w:rsidRPr="00AA6577">
        <w:rPr>
          <w:rStyle w:val="libAieChar"/>
          <w:rtl/>
        </w:rPr>
        <w:t>وَالْمَوْقُوذَةُ</w:t>
      </w:r>
      <w:r w:rsidRPr="00730FF9">
        <w:rPr>
          <w:rStyle w:val="libAlaemChar"/>
          <w:rtl/>
        </w:rPr>
        <w:t>)</w:t>
      </w:r>
      <w:r w:rsidRPr="00A62F9C">
        <w:rPr>
          <w:rtl/>
        </w:rPr>
        <w:t xml:space="preserve"> المضروبة بنحو خشب أو حجر</w:t>
      </w:r>
      <w:r>
        <w:rPr>
          <w:rtl/>
        </w:rPr>
        <w:t xml:space="preserve"> ـ </w:t>
      </w:r>
      <w:r w:rsidRPr="00A62F9C">
        <w:rPr>
          <w:rtl/>
        </w:rPr>
        <w:t>ونحو ذلك من المثقل</w:t>
      </w:r>
      <w:r>
        <w:rPr>
          <w:rtl/>
        </w:rPr>
        <w:t xml:space="preserve"> ـ </w:t>
      </w:r>
      <w:r w:rsidRPr="00A62F9C">
        <w:rPr>
          <w:rtl/>
        </w:rPr>
        <w:t>حتّى تموت</w:t>
      </w:r>
      <w:r>
        <w:rPr>
          <w:rtl/>
        </w:rPr>
        <w:t xml:space="preserve">، </w:t>
      </w:r>
      <w:r w:rsidRPr="00A62F9C">
        <w:rPr>
          <w:rtl/>
        </w:rPr>
        <w:t>من</w:t>
      </w:r>
      <w:r>
        <w:rPr>
          <w:rtl/>
        </w:rPr>
        <w:t xml:space="preserve">: </w:t>
      </w:r>
      <w:r w:rsidRPr="00A62F9C">
        <w:rPr>
          <w:rtl/>
        </w:rPr>
        <w:t>وقذته إذا ضربته.</w:t>
      </w:r>
    </w:p>
    <w:p w14:paraId="4EA29D66" w14:textId="77777777" w:rsidR="00F77B7E" w:rsidRPr="00A62F9C" w:rsidRDefault="00F77B7E" w:rsidP="00C70806">
      <w:pPr>
        <w:pStyle w:val="libNormal"/>
        <w:rPr>
          <w:rtl/>
        </w:rPr>
      </w:pPr>
      <w:r w:rsidRPr="00730FF9">
        <w:rPr>
          <w:rStyle w:val="libAlaemChar"/>
          <w:rtl/>
        </w:rPr>
        <w:t>(</w:t>
      </w:r>
      <w:r w:rsidRPr="00AA6577">
        <w:rPr>
          <w:rStyle w:val="libAieChar"/>
          <w:rtl/>
        </w:rPr>
        <w:t>وَالْمُتَرَدِّيَةُ</w:t>
      </w:r>
      <w:r w:rsidRPr="00730FF9">
        <w:rPr>
          <w:rStyle w:val="libAlaemChar"/>
          <w:rtl/>
        </w:rPr>
        <w:t>)</w:t>
      </w:r>
      <w:r w:rsidRPr="00A62F9C">
        <w:rPr>
          <w:rtl/>
        </w:rPr>
        <w:t xml:space="preserve"> الّتي تردّت من علوّ أو في بئر فماتت به </w:t>
      </w:r>
      <w:r w:rsidRPr="00730FF9">
        <w:rPr>
          <w:rStyle w:val="libAlaemChar"/>
          <w:rtl/>
        </w:rPr>
        <w:t>(</w:t>
      </w:r>
      <w:r w:rsidRPr="00AA6577">
        <w:rPr>
          <w:rStyle w:val="libAieChar"/>
          <w:rtl/>
        </w:rPr>
        <w:t>وَالنَّطِيحَةُ</w:t>
      </w:r>
      <w:r w:rsidRPr="00730FF9">
        <w:rPr>
          <w:rStyle w:val="libAlaemChar"/>
          <w:rtl/>
        </w:rPr>
        <w:t>)</w:t>
      </w:r>
      <w:r w:rsidRPr="00A62F9C">
        <w:rPr>
          <w:rtl/>
        </w:rPr>
        <w:t xml:space="preserve"> الّتي نطحتها اخرى فماتت به. والتاء فيها للنقل.</w:t>
      </w:r>
    </w:p>
    <w:p w14:paraId="4F7D2A00" w14:textId="77777777" w:rsidR="00F77B7E" w:rsidRPr="00A62F9C" w:rsidRDefault="00F77B7E" w:rsidP="00C70806">
      <w:pPr>
        <w:pStyle w:val="libNormal"/>
        <w:rPr>
          <w:rtl/>
        </w:rPr>
      </w:pPr>
      <w:r w:rsidRPr="00730FF9">
        <w:rPr>
          <w:rStyle w:val="libAlaemChar"/>
          <w:rtl/>
        </w:rPr>
        <w:t>(</w:t>
      </w:r>
      <w:r w:rsidRPr="00AA6577">
        <w:rPr>
          <w:rStyle w:val="libAieChar"/>
          <w:rtl/>
        </w:rPr>
        <w:t>وَما أَكَلَ السَّبُعُ</w:t>
      </w:r>
      <w:r w:rsidRPr="00730FF9">
        <w:rPr>
          <w:rStyle w:val="libAlaemChar"/>
          <w:rtl/>
        </w:rPr>
        <w:t>)</w:t>
      </w:r>
      <w:r w:rsidRPr="00A62F9C">
        <w:rPr>
          <w:rtl/>
        </w:rPr>
        <w:t xml:space="preserve"> أي</w:t>
      </w:r>
      <w:r>
        <w:rPr>
          <w:rtl/>
        </w:rPr>
        <w:t xml:space="preserve">: </w:t>
      </w:r>
      <w:r w:rsidRPr="00A62F9C">
        <w:rPr>
          <w:rtl/>
        </w:rPr>
        <w:t>وما أكل منه السبع فمات. وهو يدلّ على أنّ جوارح الصيد إذا أكلت ممّا اصطادته لم تحلّ إلّا نادرا</w:t>
      </w:r>
      <w:r>
        <w:rPr>
          <w:rtl/>
        </w:rPr>
        <w:t xml:space="preserve">، </w:t>
      </w:r>
      <w:r w:rsidRPr="00A62F9C">
        <w:rPr>
          <w:rtl/>
        </w:rPr>
        <w:t>للرواية.</w:t>
      </w:r>
    </w:p>
    <w:p w14:paraId="0FC12D27" w14:textId="77777777" w:rsidR="00F77B7E" w:rsidRPr="00A62F9C" w:rsidRDefault="00F77B7E" w:rsidP="00C70806">
      <w:pPr>
        <w:pStyle w:val="libNormal"/>
        <w:rPr>
          <w:rtl/>
        </w:rPr>
      </w:pPr>
      <w:r w:rsidRPr="00730FF9">
        <w:rPr>
          <w:rStyle w:val="libAlaemChar"/>
          <w:rtl/>
        </w:rPr>
        <w:t>(</w:t>
      </w:r>
      <w:r w:rsidRPr="00AA6577">
        <w:rPr>
          <w:rStyle w:val="libAieChar"/>
          <w:rtl/>
        </w:rPr>
        <w:t>إِلَّا ما ذَكَّيْتُمْ</w:t>
      </w:r>
      <w:r w:rsidRPr="00730FF9">
        <w:rPr>
          <w:rStyle w:val="libAlaemChar"/>
          <w:rtl/>
        </w:rPr>
        <w:t>)</w:t>
      </w:r>
      <w:r w:rsidRPr="00A62F9C">
        <w:rPr>
          <w:rtl/>
        </w:rPr>
        <w:t xml:space="preserve"> إلّا ما أدركتم ذكاته وفيه حياة مستقرّة من الأمور المذكورة</w:t>
      </w:r>
      <w:r>
        <w:rPr>
          <w:rtl/>
        </w:rPr>
        <w:t xml:space="preserve">، </w:t>
      </w:r>
      <w:r w:rsidRPr="00A62F9C">
        <w:rPr>
          <w:rtl/>
        </w:rPr>
        <w:t>سوى ما لا يقبل الذكاة من الخنزير والميتة.</w:t>
      </w:r>
    </w:p>
    <w:p w14:paraId="00EDDAE8" w14:textId="77777777" w:rsidR="00F77B7E" w:rsidRPr="00A62F9C" w:rsidRDefault="00F77B7E" w:rsidP="00C70806">
      <w:pPr>
        <w:pStyle w:val="libNormal"/>
        <w:rPr>
          <w:rtl/>
        </w:rPr>
      </w:pPr>
      <w:r w:rsidRPr="00A62F9C">
        <w:rPr>
          <w:rtl/>
        </w:rPr>
        <w:t xml:space="preserve">وعن الباقر والصادق </w:t>
      </w:r>
      <w:r w:rsidRPr="00730FF9">
        <w:rPr>
          <w:rStyle w:val="libAlaemChar"/>
          <w:rtl/>
        </w:rPr>
        <w:t>عليهما‌السلام</w:t>
      </w:r>
      <w:r>
        <w:rPr>
          <w:rtl/>
        </w:rPr>
        <w:t xml:space="preserve">: </w:t>
      </w:r>
      <w:r w:rsidRPr="00A62F9C">
        <w:rPr>
          <w:rtl/>
        </w:rPr>
        <w:t>«أدنى ما يدرك به الذكاة أن يدركه يتحرّك أذنه أو ذنبه</w:t>
      </w:r>
      <w:r>
        <w:rPr>
          <w:rtl/>
        </w:rPr>
        <w:t xml:space="preserve">، </w:t>
      </w:r>
      <w:r w:rsidRPr="00A62F9C">
        <w:rPr>
          <w:rtl/>
        </w:rPr>
        <w:t>أو تطرف عينه»</w:t>
      </w:r>
      <w:r>
        <w:rPr>
          <w:rtl/>
        </w:rPr>
        <w:t>.</w:t>
      </w:r>
    </w:p>
    <w:p w14:paraId="3FF3B06D" w14:textId="77777777" w:rsidR="00F77B7E" w:rsidRPr="00A62F9C" w:rsidRDefault="00F77B7E" w:rsidP="00410E11">
      <w:pPr>
        <w:pStyle w:val="libLine"/>
        <w:rPr>
          <w:rtl/>
        </w:rPr>
      </w:pPr>
      <w:r w:rsidRPr="00A62F9C">
        <w:rPr>
          <w:rtl/>
        </w:rPr>
        <w:t>__________________</w:t>
      </w:r>
    </w:p>
    <w:p w14:paraId="02C41DA5" w14:textId="77777777" w:rsidR="00F77B7E" w:rsidRPr="00A62F9C" w:rsidRDefault="00F77B7E" w:rsidP="0083551C">
      <w:pPr>
        <w:pStyle w:val="libFootnote0"/>
        <w:rPr>
          <w:rtl/>
        </w:rPr>
      </w:pPr>
      <w:r>
        <w:rPr>
          <w:rtl/>
        </w:rPr>
        <w:t>(</w:t>
      </w:r>
      <w:r w:rsidRPr="00A62F9C">
        <w:rPr>
          <w:rtl/>
        </w:rPr>
        <w:t>1) الأنعام</w:t>
      </w:r>
      <w:r>
        <w:rPr>
          <w:rtl/>
        </w:rPr>
        <w:t xml:space="preserve">: </w:t>
      </w:r>
      <w:r w:rsidRPr="00A62F9C">
        <w:rPr>
          <w:rtl/>
        </w:rPr>
        <w:t>145.</w:t>
      </w:r>
    </w:p>
    <w:p w14:paraId="38B1EBEE" w14:textId="77777777" w:rsidR="00F77B7E" w:rsidRPr="00A62F9C" w:rsidRDefault="00F77B7E" w:rsidP="00C70806">
      <w:pPr>
        <w:pStyle w:val="libNormal"/>
        <w:rPr>
          <w:rtl/>
        </w:rPr>
      </w:pPr>
      <w:r>
        <w:rPr>
          <w:rtl/>
        </w:rPr>
        <w:br w:type="page"/>
      </w:r>
      <w:r w:rsidRPr="00A62F9C">
        <w:rPr>
          <w:rtl/>
        </w:rPr>
        <w:lastRenderedPageBreak/>
        <w:t>والذكاة في الشرع بقطع الحلقوم والمريء بمحدّد. والموت وإن كان متصوّرا بسبب آخر غير الأسباب المذكورة</w:t>
      </w:r>
      <w:r>
        <w:rPr>
          <w:rtl/>
        </w:rPr>
        <w:t xml:space="preserve">، </w:t>
      </w:r>
      <w:r w:rsidRPr="00A62F9C">
        <w:rPr>
          <w:rtl/>
        </w:rPr>
        <w:t>لكن</w:t>
      </w:r>
      <w:r w:rsidRPr="00C01FC2">
        <w:rPr>
          <w:rtl/>
        </w:rPr>
        <w:t xml:space="preserve"> </w:t>
      </w:r>
      <w:r w:rsidRPr="00A62F9C">
        <w:rPr>
          <w:rtl/>
        </w:rPr>
        <w:t>ل</w:t>
      </w:r>
      <w:r>
        <w:rPr>
          <w:rFonts w:hint="cs"/>
          <w:rtl/>
        </w:rPr>
        <w:t>ـ</w:t>
      </w:r>
      <w:r w:rsidRPr="00A62F9C">
        <w:rPr>
          <w:rtl/>
        </w:rPr>
        <w:t>مّا كانوا في الجاهليّة لا يعدّون الميّت إلّا ما مات حتف أنفه من دون شيء من هذه الأسباب</w:t>
      </w:r>
      <w:r>
        <w:rPr>
          <w:rtl/>
        </w:rPr>
        <w:t xml:space="preserve">، </w:t>
      </w:r>
      <w:r w:rsidRPr="00A62F9C">
        <w:rPr>
          <w:rtl/>
        </w:rPr>
        <w:t>فأعلمهم الله تعالى بذكر هذه الأمور أنّ حكم الجميع واحد</w:t>
      </w:r>
      <w:r>
        <w:rPr>
          <w:rtl/>
        </w:rPr>
        <w:t xml:space="preserve">، </w:t>
      </w:r>
      <w:r w:rsidRPr="00A62F9C">
        <w:rPr>
          <w:rtl/>
        </w:rPr>
        <w:t>وأنّ وجه الاستباحة هو التذكية المشروعة فقط.</w:t>
      </w:r>
    </w:p>
    <w:p w14:paraId="1CB4CAA7" w14:textId="77777777" w:rsidR="00F77B7E" w:rsidRPr="00A62F9C" w:rsidRDefault="00F77B7E" w:rsidP="00C70806">
      <w:pPr>
        <w:pStyle w:val="libNormal"/>
        <w:rPr>
          <w:rtl/>
        </w:rPr>
      </w:pPr>
      <w:r w:rsidRPr="00730FF9">
        <w:rPr>
          <w:rStyle w:val="libAlaemChar"/>
          <w:rtl/>
        </w:rPr>
        <w:t>(</w:t>
      </w:r>
      <w:r w:rsidRPr="00AA6577">
        <w:rPr>
          <w:rStyle w:val="libAieChar"/>
          <w:rtl/>
        </w:rPr>
        <w:t>وَما ذُبِحَ عَلَى النُّصُبِ</w:t>
      </w:r>
      <w:r w:rsidRPr="00730FF9">
        <w:rPr>
          <w:rStyle w:val="libAlaemChar"/>
          <w:rtl/>
        </w:rPr>
        <w:t>)</w:t>
      </w:r>
      <w:r w:rsidRPr="00A62F9C">
        <w:rPr>
          <w:rtl/>
        </w:rPr>
        <w:t xml:space="preserve"> هو واحد الأنصاب</w:t>
      </w:r>
      <w:r>
        <w:rPr>
          <w:rtl/>
        </w:rPr>
        <w:t xml:space="preserve">، </w:t>
      </w:r>
      <w:r w:rsidRPr="00A62F9C">
        <w:rPr>
          <w:rtl/>
        </w:rPr>
        <w:t>وهي أحجار كانت منصوبة حول البيت</w:t>
      </w:r>
      <w:r>
        <w:rPr>
          <w:rtl/>
        </w:rPr>
        <w:t xml:space="preserve">، </w:t>
      </w:r>
      <w:r w:rsidRPr="00A62F9C">
        <w:rPr>
          <w:rtl/>
        </w:rPr>
        <w:t>يعبدونها ويذبحون عليها</w:t>
      </w:r>
      <w:r>
        <w:rPr>
          <w:rtl/>
        </w:rPr>
        <w:t xml:space="preserve">، </w:t>
      </w:r>
      <w:r w:rsidRPr="00A62F9C">
        <w:rPr>
          <w:rtl/>
        </w:rPr>
        <w:t xml:space="preserve">ويعدّون ذلك قربة. </w:t>
      </w:r>
      <w:r>
        <w:rPr>
          <w:rtl/>
        </w:rPr>
        <w:t>و «</w:t>
      </w:r>
      <w:r w:rsidRPr="00A62F9C">
        <w:rPr>
          <w:rtl/>
        </w:rPr>
        <w:t>على» بمعنى اللام</w:t>
      </w:r>
      <w:r>
        <w:rPr>
          <w:rtl/>
        </w:rPr>
        <w:t xml:space="preserve">، </w:t>
      </w:r>
      <w:r w:rsidRPr="00A62F9C">
        <w:rPr>
          <w:rtl/>
        </w:rPr>
        <w:t>أو على أصلها بتقدير</w:t>
      </w:r>
      <w:r>
        <w:rPr>
          <w:rtl/>
        </w:rPr>
        <w:t xml:space="preserve">: </w:t>
      </w:r>
      <w:r w:rsidRPr="00A62F9C">
        <w:rPr>
          <w:rtl/>
        </w:rPr>
        <w:t>وما ذبح مسمّى على الأصنام. وقيل</w:t>
      </w:r>
      <w:r>
        <w:rPr>
          <w:rtl/>
        </w:rPr>
        <w:t xml:space="preserve">: </w:t>
      </w:r>
      <w:r w:rsidRPr="00A62F9C">
        <w:rPr>
          <w:rtl/>
        </w:rPr>
        <w:t>النصب جمع واحدها نصاب.</w:t>
      </w:r>
    </w:p>
    <w:p w14:paraId="5ECF3432" w14:textId="77777777" w:rsidR="00F77B7E" w:rsidRPr="00A62F9C" w:rsidRDefault="00F77B7E" w:rsidP="00C70806">
      <w:pPr>
        <w:pStyle w:val="libNormal"/>
        <w:rPr>
          <w:rtl/>
        </w:rPr>
      </w:pPr>
      <w:r w:rsidRPr="00A62F9C">
        <w:rPr>
          <w:rtl/>
        </w:rPr>
        <w:t>قال ابن جريج</w:t>
      </w:r>
      <w:r>
        <w:rPr>
          <w:rtl/>
        </w:rPr>
        <w:t xml:space="preserve">: </w:t>
      </w:r>
      <w:r w:rsidRPr="00A62F9C">
        <w:rPr>
          <w:rtl/>
        </w:rPr>
        <w:t>ليست النصب أصناما</w:t>
      </w:r>
      <w:r>
        <w:rPr>
          <w:rtl/>
        </w:rPr>
        <w:t xml:space="preserve">، </w:t>
      </w:r>
      <w:r w:rsidRPr="00A62F9C">
        <w:rPr>
          <w:rtl/>
        </w:rPr>
        <w:t>إنّما الأصنام ما تصوّر وتنقش</w:t>
      </w:r>
      <w:r>
        <w:rPr>
          <w:rtl/>
        </w:rPr>
        <w:t xml:space="preserve">، </w:t>
      </w:r>
      <w:r w:rsidRPr="00A62F9C">
        <w:rPr>
          <w:rtl/>
        </w:rPr>
        <w:t>بل كانت أحجارا منصوبة حول الكعبة</w:t>
      </w:r>
      <w:r>
        <w:rPr>
          <w:rtl/>
        </w:rPr>
        <w:t xml:space="preserve">، </w:t>
      </w:r>
      <w:r w:rsidRPr="00A62F9C">
        <w:rPr>
          <w:rtl/>
        </w:rPr>
        <w:t>وكانت ثلاثمائة وستّين حجرا</w:t>
      </w:r>
      <w:r>
        <w:rPr>
          <w:rtl/>
        </w:rPr>
        <w:t xml:space="preserve"> ـ </w:t>
      </w:r>
      <w:r w:rsidRPr="00A62F9C">
        <w:rPr>
          <w:rtl/>
        </w:rPr>
        <w:t>وقيل</w:t>
      </w:r>
      <w:r>
        <w:rPr>
          <w:rtl/>
        </w:rPr>
        <w:t xml:space="preserve">: </w:t>
      </w:r>
      <w:r w:rsidRPr="00A62F9C">
        <w:rPr>
          <w:rtl/>
        </w:rPr>
        <w:t>كانت ثلاثمائة منها لخزاعة</w:t>
      </w:r>
      <w:r>
        <w:rPr>
          <w:rtl/>
        </w:rPr>
        <w:t xml:space="preserve"> ـ </w:t>
      </w:r>
      <w:r w:rsidRPr="00A62F9C">
        <w:rPr>
          <w:rtl/>
        </w:rPr>
        <w:t xml:space="preserve">فكانوا إذا ذبحوا أنضحوا </w:t>
      </w:r>
      <w:r w:rsidRPr="005D2F9F">
        <w:rPr>
          <w:rStyle w:val="libFootnotenumChar"/>
          <w:rtl/>
        </w:rPr>
        <w:t>(1)</w:t>
      </w:r>
      <w:r w:rsidRPr="00A62F9C">
        <w:rPr>
          <w:rtl/>
        </w:rPr>
        <w:t xml:space="preserve"> الدم على ما أقبل من البيت</w:t>
      </w:r>
      <w:r>
        <w:rPr>
          <w:rtl/>
        </w:rPr>
        <w:t xml:space="preserve">، </w:t>
      </w:r>
      <w:r w:rsidRPr="00A62F9C">
        <w:rPr>
          <w:rtl/>
        </w:rPr>
        <w:t xml:space="preserve">وشرحوا </w:t>
      </w:r>
      <w:r w:rsidRPr="005D2F9F">
        <w:rPr>
          <w:rStyle w:val="libFootnotenumChar"/>
          <w:rtl/>
        </w:rPr>
        <w:t>(2)</w:t>
      </w:r>
      <w:r w:rsidRPr="00A62F9C">
        <w:rPr>
          <w:rtl/>
        </w:rPr>
        <w:t xml:space="preserve"> اللحم وجعلوه على الأحجار. فقال المسلمون</w:t>
      </w:r>
      <w:r>
        <w:rPr>
          <w:rtl/>
        </w:rPr>
        <w:t xml:space="preserve">: </w:t>
      </w:r>
      <w:r w:rsidRPr="00A62F9C">
        <w:rPr>
          <w:rtl/>
        </w:rPr>
        <w:t>يا رسول الله كان أهل الجاهليّة يعظّمون البيت بالدم</w:t>
      </w:r>
      <w:r>
        <w:rPr>
          <w:rtl/>
        </w:rPr>
        <w:t xml:space="preserve">، </w:t>
      </w:r>
      <w:r w:rsidRPr="00A62F9C">
        <w:rPr>
          <w:rtl/>
        </w:rPr>
        <w:t>فنحن أحقّ بتعظيمها. فأنزل الله تعالى</w:t>
      </w:r>
      <w:r>
        <w:rPr>
          <w:rtl/>
        </w:rPr>
        <w:t xml:space="preserve">: </w:t>
      </w:r>
      <w:r w:rsidRPr="00730FF9">
        <w:rPr>
          <w:rStyle w:val="libAlaemChar"/>
          <w:rtl/>
        </w:rPr>
        <w:t>(</w:t>
      </w:r>
      <w:r w:rsidRPr="00AA6577">
        <w:rPr>
          <w:rStyle w:val="libAieChar"/>
          <w:rtl/>
        </w:rPr>
        <w:t>لَنْ يَنالَ اللهَ لُحُومُها وَلا دِماؤُها</w:t>
      </w:r>
      <w:r w:rsidRPr="00730FF9">
        <w:rPr>
          <w:rStyle w:val="libAlaemChar"/>
          <w:rtl/>
        </w:rPr>
        <w:t>)</w:t>
      </w:r>
      <w:r w:rsidRPr="00A62F9C">
        <w:rPr>
          <w:rtl/>
        </w:rPr>
        <w:t xml:space="preserve"> </w:t>
      </w:r>
      <w:r w:rsidRPr="005D2F9F">
        <w:rPr>
          <w:rStyle w:val="libFootnotenumChar"/>
          <w:rtl/>
        </w:rPr>
        <w:t>(3)</w:t>
      </w:r>
      <w:r w:rsidRPr="00A62F9C">
        <w:rPr>
          <w:rtl/>
        </w:rPr>
        <w:t xml:space="preserve"> الآية.</w:t>
      </w:r>
    </w:p>
    <w:p w14:paraId="4E123F99" w14:textId="77777777" w:rsidR="00F77B7E" w:rsidRPr="00A62F9C" w:rsidRDefault="00F77B7E" w:rsidP="00C70806">
      <w:pPr>
        <w:pStyle w:val="libNormal"/>
        <w:rPr>
          <w:rtl/>
        </w:rPr>
      </w:pPr>
      <w:r w:rsidRPr="00730FF9">
        <w:rPr>
          <w:rStyle w:val="libAlaemChar"/>
          <w:rtl/>
        </w:rPr>
        <w:t>(</w:t>
      </w:r>
      <w:r w:rsidRPr="00AA6577">
        <w:rPr>
          <w:rStyle w:val="libAieChar"/>
          <w:rtl/>
        </w:rPr>
        <w:t>وَأَنْ تَسْتَقْسِمُوا بِالْأَزْلامِ</w:t>
      </w:r>
      <w:r w:rsidRPr="00730FF9">
        <w:rPr>
          <w:rStyle w:val="libAlaemChar"/>
          <w:rtl/>
        </w:rPr>
        <w:t>)</w:t>
      </w:r>
      <w:r w:rsidRPr="00A62F9C">
        <w:rPr>
          <w:rtl/>
        </w:rPr>
        <w:t xml:space="preserve"> أي</w:t>
      </w:r>
      <w:r>
        <w:rPr>
          <w:rtl/>
        </w:rPr>
        <w:t xml:space="preserve">: </w:t>
      </w:r>
      <w:r w:rsidRPr="00A62F9C">
        <w:rPr>
          <w:rtl/>
        </w:rPr>
        <w:t>وحرّم عليكم الاستقسام بالأقداح. وذلك أنّهم إذا قصدوا فعلا ضربوا ثلاثة أقداح</w:t>
      </w:r>
      <w:r>
        <w:rPr>
          <w:rtl/>
        </w:rPr>
        <w:t xml:space="preserve">، </w:t>
      </w:r>
      <w:r w:rsidRPr="00A62F9C">
        <w:rPr>
          <w:rtl/>
        </w:rPr>
        <w:t>مكتوب على أحدها</w:t>
      </w:r>
      <w:r>
        <w:rPr>
          <w:rtl/>
        </w:rPr>
        <w:t xml:space="preserve">: </w:t>
      </w:r>
      <w:r w:rsidRPr="00A62F9C">
        <w:rPr>
          <w:rtl/>
        </w:rPr>
        <w:t>أمرني ربّي</w:t>
      </w:r>
      <w:r>
        <w:rPr>
          <w:rtl/>
        </w:rPr>
        <w:t xml:space="preserve">، </w:t>
      </w:r>
      <w:r w:rsidRPr="00A62F9C">
        <w:rPr>
          <w:rtl/>
        </w:rPr>
        <w:t>وعلى الآخر</w:t>
      </w:r>
      <w:r>
        <w:rPr>
          <w:rtl/>
        </w:rPr>
        <w:t xml:space="preserve">: </w:t>
      </w:r>
      <w:r w:rsidRPr="00A62F9C">
        <w:rPr>
          <w:rtl/>
        </w:rPr>
        <w:t>نهاني ربّي</w:t>
      </w:r>
      <w:r>
        <w:rPr>
          <w:rtl/>
        </w:rPr>
        <w:t xml:space="preserve">، </w:t>
      </w:r>
      <w:r w:rsidRPr="00A62F9C">
        <w:rPr>
          <w:rtl/>
        </w:rPr>
        <w:t>وعلى الثالث</w:t>
      </w:r>
      <w:r>
        <w:rPr>
          <w:rtl/>
        </w:rPr>
        <w:t xml:space="preserve">: </w:t>
      </w:r>
      <w:r w:rsidRPr="00A62F9C">
        <w:rPr>
          <w:rtl/>
        </w:rPr>
        <w:t>غفل. فإن خرج الآمر مضوا على ذلك</w:t>
      </w:r>
      <w:r>
        <w:rPr>
          <w:rtl/>
        </w:rPr>
        <w:t xml:space="preserve">، </w:t>
      </w:r>
      <w:r w:rsidRPr="00A62F9C">
        <w:rPr>
          <w:rtl/>
        </w:rPr>
        <w:t>وإن خرج الناهي تجنّبوا عنه</w:t>
      </w:r>
      <w:r>
        <w:rPr>
          <w:rtl/>
        </w:rPr>
        <w:t xml:space="preserve">، </w:t>
      </w:r>
      <w:r w:rsidRPr="00A62F9C">
        <w:rPr>
          <w:rtl/>
        </w:rPr>
        <w:t>وإن خرج الغفل أجالوها ثانيا. فمعنى الاستقسام</w:t>
      </w:r>
      <w:r>
        <w:rPr>
          <w:rtl/>
        </w:rPr>
        <w:t xml:space="preserve">: </w:t>
      </w:r>
      <w:r w:rsidRPr="00A62F9C">
        <w:rPr>
          <w:rtl/>
        </w:rPr>
        <w:t>طلب معرفة ما قسم لهم دون ما لم يقسم لهم بالأزلام. وهي جمع الزلم كجمل</w:t>
      </w:r>
      <w:r>
        <w:rPr>
          <w:rtl/>
        </w:rPr>
        <w:t xml:space="preserve">، </w:t>
      </w:r>
      <w:r w:rsidRPr="00A62F9C">
        <w:rPr>
          <w:rtl/>
        </w:rPr>
        <w:t>أو زلم كصرد.</w:t>
      </w:r>
    </w:p>
    <w:p w14:paraId="2D1EBDD4" w14:textId="77777777" w:rsidR="00F77B7E" w:rsidRPr="00A62F9C" w:rsidRDefault="00F77B7E" w:rsidP="00410E11">
      <w:pPr>
        <w:pStyle w:val="libLine"/>
        <w:rPr>
          <w:rtl/>
        </w:rPr>
      </w:pPr>
      <w:r w:rsidRPr="00A62F9C">
        <w:rPr>
          <w:rtl/>
        </w:rPr>
        <w:t>__________________</w:t>
      </w:r>
    </w:p>
    <w:p w14:paraId="0F65416A" w14:textId="77777777" w:rsidR="00F77B7E" w:rsidRPr="00A62F9C" w:rsidRDefault="00F77B7E" w:rsidP="0083551C">
      <w:pPr>
        <w:pStyle w:val="libFootnote0"/>
        <w:rPr>
          <w:rtl/>
        </w:rPr>
      </w:pPr>
      <w:r>
        <w:rPr>
          <w:rtl/>
        </w:rPr>
        <w:t>(</w:t>
      </w:r>
      <w:r w:rsidRPr="00A62F9C">
        <w:rPr>
          <w:rtl/>
        </w:rPr>
        <w:t>1) أي</w:t>
      </w:r>
      <w:r>
        <w:rPr>
          <w:rtl/>
        </w:rPr>
        <w:t xml:space="preserve">: </w:t>
      </w:r>
      <w:r w:rsidRPr="00A62F9C">
        <w:rPr>
          <w:rtl/>
        </w:rPr>
        <w:t>رشّوا الدم.</w:t>
      </w:r>
    </w:p>
    <w:p w14:paraId="3A8B395A" w14:textId="77777777" w:rsidR="00F77B7E" w:rsidRPr="00A62F9C" w:rsidRDefault="00F77B7E" w:rsidP="0083551C">
      <w:pPr>
        <w:pStyle w:val="libFootnote0"/>
        <w:rPr>
          <w:rtl/>
        </w:rPr>
      </w:pPr>
      <w:r>
        <w:rPr>
          <w:rtl/>
        </w:rPr>
        <w:t>(</w:t>
      </w:r>
      <w:r w:rsidRPr="00A62F9C">
        <w:rPr>
          <w:rtl/>
        </w:rPr>
        <w:t>2) شرح اللحم</w:t>
      </w:r>
      <w:r>
        <w:rPr>
          <w:rtl/>
        </w:rPr>
        <w:t xml:space="preserve">، </w:t>
      </w:r>
      <w:r w:rsidRPr="00A62F9C">
        <w:rPr>
          <w:rtl/>
        </w:rPr>
        <w:t>أي</w:t>
      </w:r>
      <w:r>
        <w:rPr>
          <w:rtl/>
        </w:rPr>
        <w:t xml:space="preserve">: </w:t>
      </w:r>
      <w:r w:rsidRPr="00A62F9C">
        <w:rPr>
          <w:rtl/>
        </w:rPr>
        <w:t>قطعه قطعا طوالا.</w:t>
      </w:r>
    </w:p>
    <w:p w14:paraId="0A24143B" w14:textId="77777777" w:rsidR="00F77B7E" w:rsidRPr="00A62F9C" w:rsidRDefault="00F77B7E" w:rsidP="0083551C">
      <w:pPr>
        <w:pStyle w:val="libFootnote0"/>
        <w:rPr>
          <w:rtl/>
        </w:rPr>
      </w:pPr>
      <w:r>
        <w:rPr>
          <w:rtl/>
        </w:rPr>
        <w:t>(</w:t>
      </w:r>
      <w:r w:rsidRPr="00A62F9C">
        <w:rPr>
          <w:rtl/>
        </w:rPr>
        <w:t>3) الحجّ</w:t>
      </w:r>
      <w:r>
        <w:rPr>
          <w:rtl/>
        </w:rPr>
        <w:t xml:space="preserve">: </w:t>
      </w:r>
      <w:r w:rsidRPr="00A62F9C">
        <w:rPr>
          <w:rtl/>
        </w:rPr>
        <w:t>37.</w:t>
      </w:r>
    </w:p>
    <w:p w14:paraId="2528C971" w14:textId="77777777" w:rsidR="00F77B7E" w:rsidRPr="00A62F9C" w:rsidRDefault="00F77B7E" w:rsidP="00C70806">
      <w:pPr>
        <w:pStyle w:val="libNormal"/>
        <w:rPr>
          <w:rtl/>
        </w:rPr>
      </w:pPr>
      <w:r>
        <w:rPr>
          <w:rtl/>
        </w:rPr>
        <w:br w:type="page"/>
      </w:r>
      <w:r w:rsidRPr="00A62F9C">
        <w:rPr>
          <w:rtl/>
        </w:rPr>
        <w:lastRenderedPageBreak/>
        <w:t>وهي قداح لا ريش له.</w:t>
      </w:r>
    </w:p>
    <w:p w14:paraId="28C4BBC2" w14:textId="77777777" w:rsidR="00F77B7E" w:rsidRPr="00A62F9C" w:rsidRDefault="00F77B7E" w:rsidP="00C70806">
      <w:pPr>
        <w:pStyle w:val="libNormal"/>
        <w:rPr>
          <w:rtl/>
        </w:rPr>
      </w:pPr>
      <w:r w:rsidRPr="00A62F9C">
        <w:rPr>
          <w:rtl/>
        </w:rPr>
        <w:t>وقيل</w:t>
      </w:r>
      <w:r>
        <w:rPr>
          <w:rtl/>
        </w:rPr>
        <w:t xml:space="preserve">: </w:t>
      </w:r>
      <w:r w:rsidRPr="00A62F9C">
        <w:rPr>
          <w:rtl/>
        </w:rPr>
        <w:t>هو استقسام الجزور بالأقداح على الأنصباء المعلومة. وذلك أنّ في الجاهليّة كانت عشرة أنفس يجتمعون ويشترون جزورا ويقسمونه على القدح العشرة. فالفذّ له سهم</w:t>
      </w:r>
      <w:r>
        <w:rPr>
          <w:rtl/>
        </w:rPr>
        <w:t xml:space="preserve">، </w:t>
      </w:r>
      <w:r w:rsidRPr="00A62F9C">
        <w:rPr>
          <w:rtl/>
        </w:rPr>
        <w:t>والتوأم سهمان</w:t>
      </w:r>
      <w:r>
        <w:rPr>
          <w:rtl/>
        </w:rPr>
        <w:t xml:space="preserve">، </w:t>
      </w:r>
      <w:r w:rsidRPr="00A62F9C">
        <w:rPr>
          <w:rtl/>
        </w:rPr>
        <w:t>والمسبل له ثلاثة أسهم</w:t>
      </w:r>
      <w:r>
        <w:rPr>
          <w:rtl/>
        </w:rPr>
        <w:t xml:space="preserve">، </w:t>
      </w:r>
      <w:r w:rsidRPr="00A62F9C">
        <w:rPr>
          <w:rtl/>
        </w:rPr>
        <w:t>والنافس له أربعة أسهم</w:t>
      </w:r>
      <w:r>
        <w:rPr>
          <w:rtl/>
        </w:rPr>
        <w:t xml:space="preserve">، </w:t>
      </w:r>
      <w:r w:rsidRPr="00A62F9C">
        <w:rPr>
          <w:rtl/>
        </w:rPr>
        <w:t>والحلس له خمسة أسهم</w:t>
      </w:r>
      <w:r>
        <w:rPr>
          <w:rtl/>
        </w:rPr>
        <w:t xml:space="preserve">، </w:t>
      </w:r>
      <w:r w:rsidRPr="00A62F9C">
        <w:rPr>
          <w:rtl/>
        </w:rPr>
        <w:t>والرقيب له ستّة أسهم</w:t>
      </w:r>
      <w:r>
        <w:rPr>
          <w:rtl/>
        </w:rPr>
        <w:t xml:space="preserve">، </w:t>
      </w:r>
      <w:r w:rsidRPr="00A62F9C">
        <w:rPr>
          <w:rtl/>
        </w:rPr>
        <w:t>والمعلّى له سبعة أسهم</w:t>
      </w:r>
      <w:r>
        <w:rPr>
          <w:rtl/>
        </w:rPr>
        <w:t xml:space="preserve">، </w:t>
      </w:r>
      <w:r w:rsidRPr="00A62F9C">
        <w:rPr>
          <w:rtl/>
        </w:rPr>
        <w:t>والسفيح والمنيح والوغد لا أنصباء لها. وكانوا يدفعون القداح إلى رجل فيجيلها</w:t>
      </w:r>
      <w:r>
        <w:rPr>
          <w:rtl/>
        </w:rPr>
        <w:t xml:space="preserve">، </w:t>
      </w:r>
      <w:r w:rsidRPr="00A62F9C">
        <w:rPr>
          <w:rtl/>
        </w:rPr>
        <w:t xml:space="preserve">وكان ثمن الجزور على من تخرج هذه الثلاثة الّتي لا أنصباء لها. وهو القمار الّذي حرّمه الله </w:t>
      </w:r>
      <w:r w:rsidRPr="00730FF9">
        <w:rPr>
          <w:rStyle w:val="libAlaemChar"/>
          <w:rtl/>
        </w:rPr>
        <w:t>عزوجل</w:t>
      </w:r>
      <w:r w:rsidRPr="00A62F9C">
        <w:rPr>
          <w:rtl/>
        </w:rPr>
        <w:t>.</w:t>
      </w:r>
    </w:p>
    <w:p w14:paraId="1E63D4CD" w14:textId="77777777" w:rsidR="00F77B7E" w:rsidRPr="00A62F9C" w:rsidRDefault="00F77B7E" w:rsidP="00C70806">
      <w:pPr>
        <w:pStyle w:val="libNormal"/>
        <w:rPr>
          <w:rtl/>
        </w:rPr>
      </w:pPr>
      <w:r>
        <w:rPr>
          <w:rtl/>
        </w:rPr>
        <w:t>و</w:t>
      </w:r>
      <w:r w:rsidRPr="00A62F9C">
        <w:rPr>
          <w:rtl/>
        </w:rPr>
        <w:t xml:space="preserve">هذا القول رواه عليّ بن إبراهيم في تفسيره عن الصادقين </w:t>
      </w:r>
      <w:r w:rsidRPr="00730FF9">
        <w:rPr>
          <w:rStyle w:val="libAlaemChar"/>
          <w:rtl/>
        </w:rPr>
        <w:t>عليهما‌السلام</w:t>
      </w:r>
      <w:r w:rsidRPr="00A62F9C">
        <w:rPr>
          <w:rtl/>
        </w:rPr>
        <w:t>.</w:t>
      </w:r>
    </w:p>
    <w:p w14:paraId="76E76F59" w14:textId="77777777" w:rsidR="00F77B7E" w:rsidRPr="00A62F9C" w:rsidRDefault="00F77B7E" w:rsidP="00C70806">
      <w:pPr>
        <w:pStyle w:val="libNormal"/>
        <w:rPr>
          <w:rtl/>
        </w:rPr>
      </w:pPr>
      <w:r w:rsidRPr="00A62F9C">
        <w:rPr>
          <w:rtl/>
        </w:rPr>
        <w:t xml:space="preserve">والقرعة الشرعيّة المنقولة عن صاحب الشرع وأمنائه المعصومين </w:t>
      </w:r>
      <w:r w:rsidRPr="00730FF9">
        <w:rPr>
          <w:rStyle w:val="libAlaemChar"/>
          <w:rtl/>
        </w:rPr>
        <w:t>عليهم‌السلام</w:t>
      </w:r>
      <w:r w:rsidRPr="00A62F9C">
        <w:rPr>
          <w:rtl/>
        </w:rPr>
        <w:t xml:space="preserve"> مستثناة منه.</w:t>
      </w:r>
    </w:p>
    <w:p w14:paraId="27A78FFC" w14:textId="77777777" w:rsidR="00F77B7E" w:rsidRPr="00A62F9C" w:rsidRDefault="00F77B7E" w:rsidP="00C70806">
      <w:pPr>
        <w:pStyle w:val="libNormal"/>
        <w:rPr>
          <w:rtl/>
        </w:rPr>
      </w:pPr>
      <w:r w:rsidRPr="00A62F9C">
        <w:rPr>
          <w:rtl/>
        </w:rPr>
        <w:t>وقيل</w:t>
      </w:r>
      <w:r>
        <w:rPr>
          <w:rtl/>
        </w:rPr>
        <w:t xml:space="preserve">: </w:t>
      </w:r>
      <w:r w:rsidRPr="00A62F9C">
        <w:rPr>
          <w:rtl/>
        </w:rPr>
        <w:t>هي كعاب فارس والروم الّتي كانوا يتقامرون بها. وهذا القول منقول عن مجاهد. وقيل</w:t>
      </w:r>
      <w:r>
        <w:rPr>
          <w:rtl/>
        </w:rPr>
        <w:t xml:space="preserve">: </w:t>
      </w:r>
      <w:r w:rsidRPr="00A62F9C">
        <w:rPr>
          <w:rtl/>
        </w:rPr>
        <w:t>هي الشطرنج. وهذا منقول عن أبي سفيان بن وكيع.</w:t>
      </w:r>
    </w:p>
    <w:p w14:paraId="624B8AB1" w14:textId="77777777" w:rsidR="00F77B7E" w:rsidRPr="00A62F9C" w:rsidRDefault="00F77B7E" w:rsidP="00C70806">
      <w:pPr>
        <w:pStyle w:val="libNormal"/>
        <w:rPr>
          <w:rtl/>
        </w:rPr>
      </w:pPr>
      <w:r w:rsidRPr="00730FF9">
        <w:rPr>
          <w:rStyle w:val="libAlaemChar"/>
          <w:rtl/>
        </w:rPr>
        <w:t>(</w:t>
      </w:r>
      <w:r w:rsidRPr="00AA6577">
        <w:rPr>
          <w:rStyle w:val="libAieChar"/>
          <w:rtl/>
        </w:rPr>
        <w:t>ذلِكُمْ فِسْقٌ</w:t>
      </w:r>
      <w:r w:rsidRPr="00730FF9">
        <w:rPr>
          <w:rStyle w:val="libAlaemChar"/>
          <w:rtl/>
        </w:rPr>
        <w:t>)</w:t>
      </w:r>
      <w:r w:rsidRPr="00A62F9C">
        <w:rPr>
          <w:rtl/>
        </w:rPr>
        <w:t xml:space="preserve"> إشارة إلى الاستقسام وكونه فسقا</w:t>
      </w:r>
      <w:r>
        <w:rPr>
          <w:rtl/>
        </w:rPr>
        <w:t xml:space="preserve">، </w:t>
      </w:r>
      <w:r w:rsidRPr="00A62F9C">
        <w:rPr>
          <w:rtl/>
        </w:rPr>
        <w:t>لأنّه دخول في علم الغيب</w:t>
      </w:r>
      <w:r>
        <w:rPr>
          <w:rtl/>
        </w:rPr>
        <w:t xml:space="preserve">، </w:t>
      </w:r>
      <w:r w:rsidRPr="00A62F9C">
        <w:rPr>
          <w:rtl/>
        </w:rPr>
        <w:t>وضلال باعتقاد أنّ ذلك طريق إليه</w:t>
      </w:r>
      <w:r>
        <w:rPr>
          <w:rtl/>
        </w:rPr>
        <w:t xml:space="preserve">، </w:t>
      </w:r>
      <w:r w:rsidRPr="00A62F9C">
        <w:rPr>
          <w:rtl/>
        </w:rPr>
        <w:t>وافتراء على الله تعالى إن أريد</w:t>
      </w:r>
      <w:r>
        <w:rPr>
          <w:rtl/>
        </w:rPr>
        <w:t xml:space="preserve"> بـ </w:t>
      </w:r>
      <w:r w:rsidRPr="00A62F9C">
        <w:rPr>
          <w:rtl/>
        </w:rPr>
        <w:t>«ربّي»</w:t>
      </w:r>
      <w:r>
        <w:rPr>
          <w:rtl/>
        </w:rPr>
        <w:t xml:space="preserve">: </w:t>
      </w:r>
      <w:r w:rsidRPr="00A62F9C">
        <w:rPr>
          <w:rtl/>
        </w:rPr>
        <w:t>الله</w:t>
      </w:r>
      <w:r>
        <w:rPr>
          <w:rtl/>
        </w:rPr>
        <w:t xml:space="preserve">، </w:t>
      </w:r>
      <w:r w:rsidRPr="00A62F9C">
        <w:rPr>
          <w:rtl/>
        </w:rPr>
        <w:t>وجهالة وشرك إن أريد به الصنم. أو في الميسر المحرّم</w:t>
      </w:r>
      <w:r>
        <w:rPr>
          <w:rtl/>
        </w:rPr>
        <w:t xml:space="preserve">، </w:t>
      </w:r>
      <w:r w:rsidRPr="00A62F9C">
        <w:rPr>
          <w:rtl/>
        </w:rPr>
        <w:t>أو إشارة إلى تناول ما حرّم عليهم.</w:t>
      </w:r>
    </w:p>
    <w:p w14:paraId="07148178" w14:textId="77777777" w:rsidR="00F77B7E" w:rsidRPr="00A62F9C" w:rsidRDefault="00F77B7E" w:rsidP="00C70806">
      <w:pPr>
        <w:pStyle w:val="libNormal"/>
        <w:rPr>
          <w:rtl/>
        </w:rPr>
      </w:pPr>
      <w:r w:rsidRPr="00730FF9">
        <w:rPr>
          <w:rStyle w:val="libAlaemChar"/>
          <w:rtl/>
        </w:rPr>
        <w:t>(</w:t>
      </w:r>
      <w:r w:rsidRPr="00AA6577">
        <w:rPr>
          <w:rStyle w:val="libAieChar"/>
          <w:rtl/>
        </w:rPr>
        <w:t>الْيَوْمَ</w:t>
      </w:r>
      <w:r w:rsidRPr="00730FF9">
        <w:rPr>
          <w:rStyle w:val="libAlaemChar"/>
          <w:rtl/>
        </w:rPr>
        <w:t>)</w:t>
      </w:r>
      <w:r w:rsidRPr="00A62F9C">
        <w:rPr>
          <w:rtl/>
        </w:rPr>
        <w:t xml:space="preserve"> لم يرد به يوما بعينه</w:t>
      </w:r>
      <w:r>
        <w:rPr>
          <w:rtl/>
        </w:rPr>
        <w:t xml:space="preserve">، </w:t>
      </w:r>
      <w:r w:rsidRPr="00A62F9C">
        <w:rPr>
          <w:rtl/>
        </w:rPr>
        <w:t>وإنّما أراد الزمان الحاضر وما يتّصل به من الأزمنة الآتية</w:t>
      </w:r>
      <w:r>
        <w:rPr>
          <w:rtl/>
        </w:rPr>
        <w:t xml:space="preserve">، </w:t>
      </w:r>
      <w:r w:rsidRPr="00A62F9C">
        <w:rPr>
          <w:rtl/>
        </w:rPr>
        <w:t>كقولك</w:t>
      </w:r>
      <w:r>
        <w:rPr>
          <w:rtl/>
        </w:rPr>
        <w:t xml:space="preserve">: </w:t>
      </w:r>
      <w:r w:rsidRPr="00A62F9C">
        <w:rPr>
          <w:rtl/>
        </w:rPr>
        <w:t>كنت بالأمس شابّا وأنت اليوم أشيب. فلا يريد بالأمس اليوم الّذي قبل يومك</w:t>
      </w:r>
      <w:r>
        <w:rPr>
          <w:rtl/>
        </w:rPr>
        <w:t xml:space="preserve">، </w:t>
      </w:r>
      <w:r w:rsidRPr="00A62F9C">
        <w:rPr>
          <w:rtl/>
        </w:rPr>
        <w:t>ولا باليوم يومك. وقيل</w:t>
      </w:r>
      <w:r>
        <w:rPr>
          <w:rtl/>
        </w:rPr>
        <w:t xml:space="preserve">: </w:t>
      </w:r>
      <w:r w:rsidRPr="00A62F9C">
        <w:rPr>
          <w:rtl/>
        </w:rPr>
        <w:t>أراد يوم نزولها</w:t>
      </w:r>
      <w:r>
        <w:rPr>
          <w:rtl/>
        </w:rPr>
        <w:t xml:space="preserve">، </w:t>
      </w:r>
      <w:r w:rsidRPr="00A62F9C">
        <w:rPr>
          <w:rtl/>
        </w:rPr>
        <w:t>وقد نزلت بعد عصر يوم الجمعة عرفة حجّة الوداع. والمعنى</w:t>
      </w:r>
      <w:r>
        <w:rPr>
          <w:rtl/>
        </w:rPr>
        <w:t xml:space="preserve">: </w:t>
      </w:r>
      <w:r w:rsidRPr="00A62F9C">
        <w:rPr>
          <w:rtl/>
        </w:rPr>
        <w:t>الآن إلى آخر الدهر.</w:t>
      </w:r>
    </w:p>
    <w:p w14:paraId="38B791EA" w14:textId="77777777" w:rsidR="00F77B7E" w:rsidRPr="00A62F9C" w:rsidRDefault="00F77B7E" w:rsidP="00C70806">
      <w:pPr>
        <w:pStyle w:val="libNormal"/>
        <w:rPr>
          <w:rtl/>
        </w:rPr>
      </w:pPr>
      <w:r w:rsidRPr="00730FF9">
        <w:rPr>
          <w:rStyle w:val="libAlaemChar"/>
          <w:rtl/>
        </w:rPr>
        <w:t>(</w:t>
      </w:r>
      <w:r w:rsidRPr="00AA6577">
        <w:rPr>
          <w:rStyle w:val="libAieChar"/>
          <w:rtl/>
        </w:rPr>
        <w:t>يَئِسَ الَّذِينَ كَفَرُوا مِنْ دِينِكُمْ</w:t>
      </w:r>
      <w:r w:rsidRPr="00730FF9">
        <w:rPr>
          <w:rStyle w:val="libAlaemChar"/>
          <w:rtl/>
        </w:rPr>
        <w:t>)</w:t>
      </w:r>
      <w:r w:rsidRPr="00A62F9C">
        <w:rPr>
          <w:rtl/>
        </w:rPr>
        <w:t xml:space="preserve"> أي</w:t>
      </w:r>
      <w:r>
        <w:rPr>
          <w:rtl/>
        </w:rPr>
        <w:t xml:space="preserve">: </w:t>
      </w:r>
      <w:r w:rsidRPr="00A62F9C">
        <w:rPr>
          <w:rtl/>
        </w:rPr>
        <w:t>من إبطاله ورجوعكم عنه بتحليل هذه الخبائث وغيرها. أو يئسوا من أن يغلبوا على دينكم</w:t>
      </w:r>
      <w:r>
        <w:rPr>
          <w:rtl/>
        </w:rPr>
        <w:t xml:space="preserve">، </w:t>
      </w:r>
      <w:r w:rsidRPr="00A62F9C">
        <w:rPr>
          <w:rtl/>
        </w:rPr>
        <w:t>لأنّ الله تعالى وفي بوعده من</w:t>
      </w:r>
    </w:p>
    <w:p w14:paraId="7565961F" w14:textId="77777777" w:rsidR="00F77B7E" w:rsidRPr="00A62F9C" w:rsidRDefault="00F77B7E" w:rsidP="00F52F7A">
      <w:pPr>
        <w:pStyle w:val="libNormal0"/>
        <w:rPr>
          <w:rtl/>
        </w:rPr>
      </w:pPr>
      <w:r>
        <w:rPr>
          <w:rtl/>
        </w:rPr>
        <w:br w:type="page"/>
      </w:r>
      <w:r w:rsidRPr="00A62F9C">
        <w:rPr>
          <w:rtl/>
        </w:rPr>
        <w:lastRenderedPageBreak/>
        <w:t xml:space="preserve">إظهاره على الدين كلّه </w:t>
      </w:r>
      <w:r w:rsidRPr="00730FF9">
        <w:rPr>
          <w:rStyle w:val="libAlaemChar"/>
          <w:rtl/>
        </w:rPr>
        <w:t>(</w:t>
      </w:r>
      <w:r w:rsidRPr="00AA6577">
        <w:rPr>
          <w:rStyle w:val="libAieChar"/>
          <w:rtl/>
        </w:rPr>
        <w:t>فَلا تَخْشَوْهُمْ</w:t>
      </w:r>
      <w:r w:rsidRPr="00730FF9">
        <w:rPr>
          <w:rStyle w:val="libAlaemChar"/>
          <w:rtl/>
        </w:rPr>
        <w:t>)</w:t>
      </w:r>
      <w:r w:rsidRPr="00A62F9C">
        <w:rPr>
          <w:rtl/>
        </w:rPr>
        <w:t xml:space="preserve"> أن يظهروا عليكم بعد إظهار الدين وزوال الخوف منكم</w:t>
      </w:r>
      <w:r>
        <w:rPr>
          <w:rtl/>
        </w:rPr>
        <w:t xml:space="preserve">، </w:t>
      </w:r>
      <w:r w:rsidRPr="00A62F9C">
        <w:rPr>
          <w:rtl/>
        </w:rPr>
        <w:t xml:space="preserve">إذا انقلبوا مغلوبين بعد أن كانوا غالبين </w:t>
      </w:r>
      <w:r w:rsidRPr="00730FF9">
        <w:rPr>
          <w:rStyle w:val="libAlaemChar"/>
          <w:rtl/>
        </w:rPr>
        <w:t>(</w:t>
      </w:r>
      <w:r w:rsidRPr="00AA6577">
        <w:rPr>
          <w:rStyle w:val="libAieChar"/>
          <w:rtl/>
        </w:rPr>
        <w:t>وَاخْشَوْنِ</w:t>
      </w:r>
      <w:r w:rsidRPr="00730FF9">
        <w:rPr>
          <w:rStyle w:val="libAlaemChar"/>
          <w:rtl/>
        </w:rPr>
        <w:t>)</w:t>
      </w:r>
      <w:r w:rsidRPr="00A62F9C">
        <w:rPr>
          <w:rtl/>
        </w:rPr>
        <w:t xml:space="preserve"> وأخلصوا الخشية لي.</w:t>
      </w:r>
    </w:p>
    <w:p w14:paraId="553D147A" w14:textId="77777777" w:rsidR="00F77B7E" w:rsidRPr="00A62F9C" w:rsidRDefault="00F77B7E" w:rsidP="00C70806">
      <w:pPr>
        <w:pStyle w:val="libNormal"/>
        <w:rPr>
          <w:rtl/>
        </w:rPr>
      </w:pPr>
      <w:r w:rsidRPr="00730FF9">
        <w:rPr>
          <w:rStyle w:val="libAlaemChar"/>
          <w:rtl/>
        </w:rPr>
        <w:t>(</w:t>
      </w:r>
      <w:r w:rsidRPr="00AA6577">
        <w:rPr>
          <w:rStyle w:val="libAieChar"/>
          <w:rtl/>
        </w:rPr>
        <w:t>الْيَوْمَ أَكْمَلْتُ لَكُمْ دِينَكُمْ</w:t>
      </w:r>
      <w:r w:rsidRPr="00730FF9">
        <w:rPr>
          <w:rStyle w:val="libAlaemChar"/>
          <w:rtl/>
        </w:rPr>
        <w:t>)</w:t>
      </w:r>
      <w:r w:rsidRPr="00A62F9C">
        <w:rPr>
          <w:rtl/>
        </w:rPr>
        <w:t xml:space="preserve"> بالنصر والإظهار على الأديان كلّها</w:t>
      </w:r>
      <w:r>
        <w:rPr>
          <w:rtl/>
        </w:rPr>
        <w:t xml:space="preserve">، </w:t>
      </w:r>
      <w:r w:rsidRPr="00A62F9C">
        <w:rPr>
          <w:rtl/>
        </w:rPr>
        <w:t>أو بالتنصيص على قواعد العقائد</w:t>
      </w:r>
      <w:r>
        <w:rPr>
          <w:rtl/>
        </w:rPr>
        <w:t xml:space="preserve">، </w:t>
      </w:r>
      <w:r w:rsidRPr="00A62F9C">
        <w:rPr>
          <w:rtl/>
        </w:rPr>
        <w:t>والتوقيف على أصول الشرائع وجميع ما تحتاجون إليه في تكليفكم</w:t>
      </w:r>
      <w:r>
        <w:rPr>
          <w:rtl/>
        </w:rPr>
        <w:t xml:space="preserve">، </w:t>
      </w:r>
      <w:r w:rsidRPr="00A62F9C">
        <w:rPr>
          <w:rtl/>
        </w:rPr>
        <w:t>من الحلال والحرام والفرائض والأحكام</w:t>
      </w:r>
      <w:r>
        <w:rPr>
          <w:rtl/>
        </w:rPr>
        <w:t xml:space="preserve">، </w:t>
      </w:r>
      <w:r w:rsidRPr="00A62F9C">
        <w:rPr>
          <w:rtl/>
        </w:rPr>
        <w:t>على وجه لا زيادة في ذلك ولا نقصان منه بالنسخ بعد هذا اليوم.</w:t>
      </w:r>
    </w:p>
    <w:p w14:paraId="234777D8" w14:textId="77777777" w:rsidR="00F77B7E" w:rsidRPr="00A62F9C" w:rsidRDefault="00F77B7E" w:rsidP="00C70806">
      <w:pPr>
        <w:pStyle w:val="libNormal"/>
        <w:rPr>
          <w:rtl/>
        </w:rPr>
      </w:pPr>
      <w:r w:rsidRPr="00730FF9">
        <w:rPr>
          <w:rStyle w:val="libAlaemChar"/>
          <w:rtl/>
        </w:rPr>
        <w:t>(</w:t>
      </w:r>
      <w:r w:rsidRPr="00AA6577">
        <w:rPr>
          <w:rStyle w:val="libAieChar"/>
          <w:rtl/>
        </w:rPr>
        <w:t>وَأَتْمَمْتُ عَلَيْكُمْ نِعْمَتِي</w:t>
      </w:r>
      <w:r w:rsidRPr="00730FF9">
        <w:rPr>
          <w:rStyle w:val="libAlaemChar"/>
          <w:rtl/>
        </w:rPr>
        <w:t>)</w:t>
      </w:r>
      <w:r w:rsidRPr="00A62F9C">
        <w:rPr>
          <w:rtl/>
        </w:rPr>
        <w:t xml:space="preserve"> بالهداية والتوفيق</w:t>
      </w:r>
      <w:r>
        <w:rPr>
          <w:rtl/>
        </w:rPr>
        <w:t xml:space="preserve">، </w:t>
      </w:r>
      <w:r w:rsidRPr="00A62F9C">
        <w:rPr>
          <w:rtl/>
        </w:rPr>
        <w:t>وأعطيتكم من العلم والحكمة ما لم يعط قبلكم نبيّ ولا أمّة. أو بإكمال الدين</w:t>
      </w:r>
      <w:r>
        <w:rPr>
          <w:rtl/>
        </w:rPr>
        <w:t xml:space="preserve">، </w:t>
      </w:r>
      <w:r w:rsidRPr="00A62F9C">
        <w:rPr>
          <w:rtl/>
        </w:rPr>
        <w:t>أو بفتح مكّة وهدم منار الجاهليّة.</w:t>
      </w:r>
    </w:p>
    <w:p w14:paraId="07CD660D" w14:textId="77777777" w:rsidR="00F77B7E" w:rsidRPr="00A62F9C" w:rsidRDefault="00F77B7E" w:rsidP="00C70806">
      <w:pPr>
        <w:pStyle w:val="libNormal"/>
        <w:rPr>
          <w:rtl/>
        </w:rPr>
      </w:pPr>
      <w:r w:rsidRPr="00A62F9C">
        <w:rPr>
          <w:rtl/>
        </w:rPr>
        <w:t>وقال في الجامع</w:t>
      </w:r>
      <w:r>
        <w:rPr>
          <w:rtl/>
        </w:rPr>
        <w:t xml:space="preserve">: </w:t>
      </w:r>
      <w:r w:rsidRPr="00A62F9C">
        <w:rPr>
          <w:rtl/>
        </w:rPr>
        <w:t>«معناه</w:t>
      </w:r>
      <w:r>
        <w:rPr>
          <w:rtl/>
        </w:rPr>
        <w:t xml:space="preserve">: </w:t>
      </w:r>
      <w:r w:rsidRPr="00A62F9C">
        <w:rPr>
          <w:rtl/>
        </w:rPr>
        <w:t xml:space="preserve">وأتممت عليكم نعمتي بولاية عليّ بن أبي طالب </w:t>
      </w:r>
      <w:r w:rsidRPr="00730FF9">
        <w:rPr>
          <w:rStyle w:val="libAlaemChar"/>
          <w:rtl/>
        </w:rPr>
        <w:t>عليه‌السلام</w:t>
      </w:r>
      <w:r w:rsidRPr="00A62F9C">
        <w:rPr>
          <w:rtl/>
        </w:rPr>
        <w:t>. ثم</w:t>
      </w:r>
      <w:r>
        <w:rPr>
          <w:rFonts w:hint="cs"/>
          <w:rtl/>
        </w:rPr>
        <w:t xml:space="preserve"> </w:t>
      </w:r>
      <w:r w:rsidRPr="00A62F9C">
        <w:rPr>
          <w:rtl/>
        </w:rPr>
        <w:t>قال</w:t>
      </w:r>
      <w:r>
        <w:rPr>
          <w:rtl/>
        </w:rPr>
        <w:t xml:space="preserve">: </w:t>
      </w:r>
      <w:r w:rsidRPr="00A62F9C">
        <w:rPr>
          <w:rtl/>
        </w:rPr>
        <w:t xml:space="preserve">روي عن الباقر والصادق </w:t>
      </w:r>
      <w:r w:rsidRPr="00730FF9">
        <w:rPr>
          <w:rStyle w:val="libAlaemChar"/>
          <w:rtl/>
        </w:rPr>
        <w:t>عليهما‌السلام</w:t>
      </w:r>
      <w:r>
        <w:rPr>
          <w:rtl/>
        </w:rPr>
        <w:t xml:space="preserve">: </w:t>
      </w:r>
      <w:r w:rsidRPr="00A62F9C">
        <w:rPr>
          <w:rtl/>
        </w:rPr>
        <w:t xml:space="preserve">أنّه إنّما نزلت بعد أن نصب النبيّ </w:t>
      </w:r>
      <w:r w:rsidRPr="00730FF9">
        <w:rPr>
          <w:rStyle w:val="libAlaemChar"/>
          <w:rtl/>
        </w:rPr>
        <w:t>صلى‌الله‌عليه‌وآله‌وسلم</w:t>
      </w:r>
      <w:r w:rsidRPr="00A62F9C">
        <w:rPr>
          <w:rtl/>
        </w:rPr>
        <w:t xml:space="preserve"> عليّا عليهم</w:t>
      </w:r>
      <w:r>
        <w:rPr>
          <w:rFonts w:hint="cs"/>
          <w:rtl/>
        </w:rPr>
        <w:t xml:space="preserve"> </w:t>
      </w:r>
      <w:r w:rsidRPr="00A62F9C">
        <w:rPr>
          <w:rtl/>
        </w:rPr>
        <w:t>السّلام علما للأنام يوم غدير خمّ منصرفا من حجّة الوداع</w:t>
      </w:r>
      <w:r>
        <w:rPr>
          <w:rtl/>
        </w:rPr>
        <w:t xml:space="preserve">، </w:t>
      </w:r>
      <w:r w:rsidRPr="00A62F9C">
        <w:rPr>
          <w:rtl/>
        </w:rPr>
        <w:t>وهي آخر فريضة أنزلها الله</w:t>
      </w:r>
      <w:r>
        <w:rPr>
          <w:rtl/>
        </w:rPr>
        <w:t xml:space="preserve">، </w:t>
      </w:r>
      <w:r w:rsidRPr="00A62F9C">
        <w:rPr>
          <w:rtl/>
        </w:rPr>
        <w:t xml:space="preserve">لم ينزل بعدها فريضة» </w:t>
      </w:r>
      <w:r w:rsidRPr="005D2F9F">
        <w:rPr>
          <w:rStyle w:val="libFootnotenumChar"/>
          <w:rtl/>
        </w:rPr>
        <w:t>(1)</w:t>
      </w:r>
      <w:r>
        <w:rPr>
          <w:rtl/>
        </w:rPr>
        <w:t>.</w:t>
      </w:r>
    </w:p>
    <w:p w14:paraId="6DD0A642" w14:textId="77777777" w:rsidR="00F77B7E" w:rsidRPr="00A62F9C" w:rsidRDefault="00F77B7E" w:rsidP="00C70806">
      <w:pPr>
        <w:pStyle w:val="libNormal"/>
        <w:rPr>
          <w:rtl/>
        </w:rPr>
      </w:pPr>
      <w:r w:rsidRPr="00730FF9">
        <w:rPr>
          <w:rStyle w:val="libAlaemChar"/>
          <w:rtl/>
        </w:rPr>
        <w:t>(</w:t>
      </w:r>
      <w:r w:rsidRPr="00AA6577">
        <w:rPr>
          <w:rStyle w:val="libAieChar"/>
          <w:rtl/>
        </w:rPr>
        <w:t>وَرَضِيتُ لَكُمُ الْإِسْلامَ</w:t>
      </w:r>
      <w:r w:rsidRPr="00730FF9">
        <w:rPr>
          <w:rStyle w:val="libAlaemChar"/>
          <w:rtl/>
        </w:rPr>
        <w:t>)</w:t>
      </w:r>
      <w:r w:rsidRPr="00A62F9C">
        <w:rPr>
          <w:rtl/>
        </w:rPr>
        <w:t xml:space="preserve"> اخترته لكم </w:t>
      </w:r>
      <w:r w:rsidRPr="00730FF9">
        <w:rPr>
          <w:rStyle w:val="libAlaemChar"/>
          <w:rtl/>
        </w:rPr>
        <w:t>(</w:t>
      </w:r>
      <w:r w:rsidRPr="00AA6577">
        <w:rPr>
          <w:rStyle w:val="libAieChar"/>
          <w:rtl/>
        </w:rPr>
        <w:t>دِيناً</w:t>
      </w:r>
      <w:r w:rsidRPr="00730FF9">
        <w:rPr>
          <w:rStyle w:val="libAlaemChar"/>
          <w:rtl/>
        </w:rPr>
        <w:t>)</w:t>
      </w:r>
      <w:r w:rsidRPr="00A62F9C">
        <w:rPr>
          <w:rtl/>
        </w:rPr>
        <w:t xml:space="preserve"> من بين الأديان</w:t>
      </w:r>
      <w:r>
        <w:rPr>
          <w:rtl/>
        </w:rPr>
        <w:t xml:space="preserve">، </w:t>
      </w:r>
      <w:r w:rsidRPr="00A62F9C">
        <w:rPr>
          <w:rtl/>
        </w:rPr>
        <w:t>وهو الدين عند الله لا غير.</w:t>
      </w:r>
    </w:p>
    <w:p w14:paraId="78873240" w14:textId="77777777" w:rsidR="00F77B7E" w:rsidRPr="00A62F9C" w:rsidRDefault="00F77B7E" w:rsidP="00C70806">
      <w:pPr>
        <w:pStyle w:val="libNormal"/>
        <w:rPr>
          <w:rtl/>
        </w:rPr>
      </w:pPr>
      <w:r w:rsidRPr="00A62F9C">
        <w:rPr>
          <w:rtl/>
        </w:rPr>
        <w:t>وقال في المجمع</w:t>
      </w:r>
      <w:r>
        <w:rPr>
          <w:rtl/>
        </w:rPr>
        <w:t xml:space="preserve">: </w:t>
      </w:r>
      <w:r w:rsidRPr="00A62F9C">
        <w:rPr>
          <w:rtl/>
        </w:rPr>
        <w:t>«وقد حدّثنا السيّد العالم أبو الحمد بن نزار الحسيني</w:t>
      </w:r>
      <w:r>
        <w:rPr>
          <w:rtl/>
        </w:rPr>
        <w:t xml:space="preserve">، </w:t>
      </w:r>
      <w:r w:rsidRPr="00A62F9C">
        <w:rPr>
          <w:rtl/>
        </w:rPr>
        <w:t>قال</w:t>
      </w:r>
      <w:r>
        <w:rPr>
          <w:rtl/>
        </w:rPr>
        <w:t xml:space="preserve">: </w:t>
      </w:r>
      <w:r w:rsidRPr="00A62F9C">
        <w:rPr>
          <w:rtl/>
        </w:rPr>
        <w:t xml:space="preserve">حدّثنا أبو القاسم عبيد الله بن عبد الله الحسكاني </w:t>
      </w:r>
      <w:r w:rsidRPr="005D2F9F">
        <w:rPr>
          <w:rStyle w:val="libFootnotenumChar"/>
          <w:rtl/>
        </w:rPr>
        <w:t>(2)</w:t>
      </w:r>
      <w:r>
        <w:rPr>
          <w:rtl/>
        </w:rPr>
        <w:t xml:space="preserve">، </w:t>
      </w:r>
      <w:r w:rsidRPr="00A62F9C">
        <w:rPr>
          <w:rtl/>
        </w:rPr>
        <w:t>قال</w:t>
      </w:r>
      <w:r>
        <w:rPr>
          <w:rtl/>
        </w:rPr>
        <w:t xml:space="preserve">: </w:t>
      </w:r>
      <w:r w:rsidRPr="00A62F9C">
        <w:rPr>
          <w:rtl/>
        </w:rPr>
        <w:t>أخبرنا أبو عبد الله الشيرازي</w:t>
      </w:r>
      <w:r>
        <w:rPr>
          <w:rtl/>
        </w:rPr>
        <w:t xml:space="preserve">، </w:t>
      </w:r>
      <w:r w:rsidRPr="00A62F9C">
        <w:rPr>
          <w:rtl/>
        </w:rPr>
        <w:t>قال</w:t>
      </w:r>
      <w:r>
        <w:rPr>
          <w:rtl/>
        </w:rPr>
        <w:t xml:space="preserve">: </w:t>
      </w:r>
      <w:r w:rsidRPr="00A62F9C">
        <w:rPr>
          <w:rtl/>
        </w:rPr>
        <w:t>أخبرنا أبو بكر الجرجاني</w:t>
      </w:r>
      <w:r>
        <w:rPr>
          <w:rtl/>
        </w:rPr>
        <w:t xml:space="preserve">، </w:t>
      </w:r>
      <w:r w:rsidRPr="00A62F9C">
        <w:rPr>
          <w:rtl/>
        </w:rPr>
        <w:t>قال</w:t>
      </w:r>
      <w:r>
        <w:rPr>
          <w:rtl/>
        </w:rPr>
        <w:t xml:space="preserve">: </w:t>
      </w:r>
      <w:r w:rsidRPr="00A62F9C">
        <w:rPr>
          <w:rtl/>
        </w:rPr>
        <w:t>حدّثنا أبو أحمد البصري</w:t>
      </w:r>
      <w:r>
        <w:rPr>
          <w:rtl/>
        </w:rPr>
        <w:t xml:space="preserve">، </w:t>
      </w:r>
      <w:r w:rsidRPr="00A62F9C">
        <w:rPr>
          <w:rtl/>
        </w:rPr>
        <w:t>قال</w:t>
      </w:r>
      <w:r>
        <w:rPr>
          <w:rtl/>
        </w:rPr>
        <w:t xml:space="preserve">: </w:t>
      </w:r>
      <w:r w:rsidRPr="00A62F9C">
        <w:rPr>
          <w:rtl/>
        </w:rPr>
        <w:t>حدّثنا أحمد بن عمّار بن خالد</w:t>
      </w:r>
      <w:r>
        <w:rPr>
          <w:rtl/>
        </w:rPr>
        <w:t xml:space="preserve">، </w:t>
      </w:r>
      <w:r w:rsidRPr="00A62F9C">
        <w:rPr>
          <w:rtl/>
        </w:rPr>
        <w:t>قال</w:t>
      </w:r>
      <w:r>
        <w:rPr>
          <w:rtl/>
        </w:rPr>
        <w:t xml:space="preserve">: </w:t>
      </w:r>
      <w:r w:rsidRPr="00A62F9C">
        <w:rPr>
          <w:rtl/>
        </w:rPr>
        <w:t>حدّثنا يحيى بن عبد الحميد الحماني</w:t>
      </w:r>
      <w:r>
        <w:rPr>
          <w:rtl/>
        </w:rPr>
        <w:t xml:space="preserve">، </w:t>
      </w:r>
      <w:r w:rsidRPr="00A62F9C">
        <w:rPr>
          <w:rtl/>
        </w:rPr>
        <w:t>قال</w:t>
      </w:r>
      <w:r>
        <w:rPr>
          <w:rtl/>
        </w:rPr>
        <w:t xml:space="preserve">: </w:t>
      </w:r>
      <w:r w:rsidRPr="00A62F9C">
        <w:rPr>
          <w:rtl/>
        </w:rPr>
        <w:t>حدّثنا قيس بن الربيع</w:t>
      </w:r>
      <w:r>
        <w:rPr>
          <w:rtl/>
        </w:rPr>
        <w:t xml:space="preserve">، </w:t>
      </w:r>
      <w:r w:rsidRPr="00A62F9C">
        <w:rPr>
          <w:rtl/>
        </w:rPr>
        <w:t>عن أبي هارون العبدي</w:t>
      </w:r>
      <w:r>
        <w:rPr>
          <w:rtl/>
        </w:rPr>
        <w:t xml:space="preserve">، </w:t>
      </w:r>
      <w:r w:rsidRPr="00A62F9C">
        <w:rPr>
          <w:rtl/>
        </w:rPr>
        <w:t>عن أبي سعيد الخدري</w:t>
      </w:r>
      <w:r>
        <w:rPr>
          <w:rtl/>
        </w:rPr>
        <w:t xml:space="preserve">: </w:t>
      </w:r>
      <w:r w:rsidRPr="00A62F9C">
        <w:rPr>
          <w:rtl/>
        </w:rPr>
        <w:t>أنّ رسول</w:t>
      </w:r>
    </w:p>
    <w:p w14:paraId="759FC040" w14:textId="77777777" w:rsidR="00F77B7E" w:rsidRPr="00A62F9C" w:rsidRDefault="00F77B7E" w:rsidP="00410E11">
      <w:pPr>
        <w:pStyle w:val="libLine"/>
        <w:rPr>
          <w:rtl/>
        </w:rPr>
      </w:pPr>
      <w:r w:rsidRPr="00A62F9C">
        <w:rPr>
          <w:rtl/>
        </w:rPr>
        <w:t>__________________</w:t>
      </w:r>
    </w:p>
    <w:p w14:paraId="0C9F52F6" w14:textId="77777777" w:rsidR="00F77B7E" w:rsidRPr="00A62F9C" w:rsidRDefault="00F77B7E" w:rsidP="0083551C">
      <w:pPr>
        <w:pStyle w:val="libFootnote0"/>
        <w:rPr>
          <w:rtl/>
        </w:rPr>
      </w:pPr>
      <w:r>
        <w:rPr>
          <w:rtl/>
        </w:rPr>
        <w:t>(</w:t>
      </w:r>
      <w:r w:rsidRPr="00A62F9C">
        <w:rPr>
          <w:rtl/>
        </w:rPr>
        <w:t>1) جوامع الجامع 1</w:t>
      </w:r>
      <w:r>
        <w:rPr>
          <w:rtl/>
        </w:rPr>
        <w:t xml:space="preserve">: </w:t>
      </w:r>
      <w:r w:rsidRPr="00A62F9C">
        <w:rPr>
          <w:rtl/>
        </w:rPr>
        <w:t>359.</w:t>
      </w:r>
    </w:p>
    <w:p w14:paraId="573E56A5" w14:textId="77777777" w:rsidR="00F77B7E" w:rsidRPr="00A62F9C" w:rsidRDefault="00F77B7E" w:rsidP="0083551C">
      <w:pPr>
        <w:pStyle w:val="libFootnote0"/>
        <w:rPr>
          <w:rtl/>
        </w:rPr>
      </w:pPr>
      <w:r>
        <w:rPr>
          <w:rtl/>
        </w:rPr>
        <w:t>(</w:t>
      </w:r>
      <w:r w:rsidRPr="00A62F9C">
        <w:rPr>
          <w:rtl/>
        </w:rPr>
        <w:t>2) شواهد التنزيل</w:t>
      </w:r>
      <w:r>
        <w:rPr>
          <w:rtl/>
        </w:rPr>
        <w:t xml:space="preserve">: </w:t>
      </w:r>
      <w:r w:rsidRPr="00A62F9C">
        <w:rPr>
          <w:rtl/>
        </w:rPr>
        <w:t>1</w:t>
      </w:r>
      <w:r>
        <w:rPr>
          <w:rtl/>
        </w:rPr>
        <w:t xml:space="preserve">: </w:t>
      </w:r>
      <w:r w:rsidRPr="00A62F9C">
        <w:rPr>
          <w:rtl/>
        </w:rPr>
        <w:t>201 ح 211.</w:t>
      </w:r>
    </w:p>
    <w:p w14:paraId="0D8EE963" w14:textId="77777777" w:rsidR="00F77B7E" w:rsidRPr="00A62F9C" w:rsidRDefault="00F77B7E" w:rsidP="00F52F7A">
      <w:pPr>
        <w:pStyle w:val="libNormal0"/>
        <w:rPr>
          <w:rtl/>
        </w:rPr>
      </w:pPr>
      <w:r>
        <w:rPr>
          <w:rtl/>
        </w:rPr>
        <w:br w:type="page"/>
      </w:r>
      <w:r w:rsidRPr="00A62F9C">
        <w:rPr>
          <w:rtl/>
        </w:rPr>
        <w:lastRenderedPageBreak/>
        <w:t xml:space="preserve">الله </w:t>
      </w:r>
      <w:r w:rsidRPr="00730FF9">
        <w:rPr>
          <w:rStyle w:val="libAlaemChar"/>
          <w:rtl/>
        </w:rPr>
        <w:t>صلى‌الله‌عليه‌وآله‌وسلم</w:t>
      </w:r>
      <w:r w:rsidRPr="00C01FC2">
        <w:rPr>
          <w:rtl/>
        </w:rPr>
        <w:t xml:space="preserve"> </w:t>
      </w:r>
      <w:r w:rsidRPr="00A62F9C">
        <w:rPr>
          <w:rtl/>
        </w:rPr>
        <w:t>ل</w:t>
      </w:r>
      <w:r>
        <w:rPr>
          <w:rFonts w:hint="cs"/>
          <w:rtl/>
        </w:rPr>
        <w:t>ـ</w:t>
      </w:r>
      <w:r w:rsidRPr="00A62F9C">
        <w:rPr>
          <w:rtl/>
        </w:rPr>
        <w:t>مّا نزلت هذه الآية قال</w:t>
      </w:r>
      <w:r>
        <w:rPr>
          <w:rtl/>
        </w:rPr>
        <w:t xml:space="preserve">: </w:t>
      </w:r>
      <w:r w:rsidRPr="00A62F9C">
        <w:rPr>
          <w:rtl/>
        </w:rPr>
        <w:t>الله أكبر على إكمال الدين</w:t>
      </w:r>
      <w:r>
        <w:rPr>
          <w:rtl/>
        </w:rPr>
        <w:t xml:space="preserve">، </w:t>
      </w:r>
      <w:r w:rsidRPr="00A62F9C">
        <w:rPr>
          <w:rtl/>
        </w:rPr>
        <w:t>وإتمام النعمة</w:t>
      </w:r>
      <w:r>
        <w:rPr>
          <w:rtl/>
        </w:rPr>
        <w:t xml:space="preserve">، </w:t>
      </w:r>
      <w:r w:rsidRPr="00A62F9C">
        <w:rPr>
          <w:rtl/>
        </w:rPr>
        <w:t>ورضا الربّ برسالتي</w:t>
      </w:r>
      <w:r>
        <w:rPr>
          <w:rtl/>
        </w:rPr>
        <w:t xml:space="preserve">، </w:t>
      </w:r>
      <w:r w:rsidRPr="00A62F9C">
        <w:rPr>
          <w:rtl/>
        </w:rPr>
        <w:t>وولاية عليّ بن أبي طالب من بعدي. وقال</w:t>
      </w:r>
      <w:r>
        <w:rPr>
          <w:rtl/>
        </w:rPr>
        <w:t xml:space="preserve">: </w:t>
      </w:r>
      <w:r w:rsidRPr="00A62F9C">
        <w:rPr>
          <w:rtl/>
        </w:rPr>
        <w:t>من كنت مولاه فعليّ</w:t>
      </w:r>
      <w:r>
        <w:rPr>
          <w:rFonts w:hint="cs"/>
          <w:rtl/>
        </w:rPr>
        <w:t>ٌ</w:t>
      </w:r>
      <w:r w:rsidRPr="00A62F9C">
        <w:rPr>
          <w:rtl/>
        </w:rPr>
        <w:t xml:space="preserve"> مولاه</w:t>
      </w:r>
      <w:r>
        <w:rPr>
          <w:rtl/>
        </w:rPr>
        <w:t>،</w:t>
      </w:r>
      <w:r w:rsidRPr="003E221E">
        <w:rPr>
          <w:rFonts w:hint="cs"/>
          <w:rtl/>
        </w:rPr>
        <w:t xml:space="preserve"> </w:t>
      </w:r>
      <w:r>
        <w:rPr>
          <w:rFonts w:hint="cs"/>
          <w:rtl/>
        </w:rPr>
        <w:t>أ</w:t>
      </w:r>
      <w:r w:rsidRPr="00A62F9C">
        <w:rPr>
          <w:rtl/>
        </w:rPr>
        <w:t>لل</w:t>
      </w:r>
      <w:r>
        <w:rPr>
          <w:rFonts w:hint="cs"/>
          <w:rtl/>
        </w:rPr>
        <w:t>ّ</w:t>
      </w:r>
      <w:r w:rsidRPr="00A62F9C">
        <w:rPr>
          <w:rtl/>
        </w:rPr>
        <w:t>همّ وال من والاه</w:t>
      </w:r>
      <w:r>
        <w:rPr>
          <w:rtl/>
        </w:rPr>
        <w:t xml:space="preserve">، </w:t>
      </w:r>
      <w:r w:rsidRPr="00A62F9C">
        <w:rPr>
          <w:rtl/>
        </w:rPr>
        <w:t>وعاد من عاداه</w:t>
      </w:r>
      <w:r>
        <w:rPr>
          <w:rtl/>
        </w:rPr>
        <w:t xml:space="preserve">، </w:t>
      </w:r>
      <w:r w:rsidRPr="00A62F9C">
        <w:rPr>
          <w:rtl/>
        </w:rPr>
        <w:t>وانصر من نصره</w:t>
      </w:r>
      <w:r>
        <w:rPr>
          <w:rtl/>
        </w:rPr>
        <w:t xml:space="preserve">، </w:t>
      </w:r>
      <w:r w:rsidRPr="00A62F9C">
        <w:rPr>
          <w:rtl/>
        </w:rPr>
        <w:t xml:space="preserve">واخذل من خذله» </w:t>
      </w:r>
      <w:r w:rsidRPr="005D2F9F">
        <w:rPr>
          <w:rStyle w:val="libFootnotenumChar"/>
          <w:rtl/>
        </w:rPr>
        <w:t>(1)</w:t>
      </w:r>
      <w:r>
        <w:rPr>
          <w:rtl/>
        </w:rPr>
        <w:t>.</w:t>
      </w:r>
    </w:p>
    <w:p w14:paraId="3E9C2E97" w14:textId="77777777" w:rsidR="00F77B7E" w:rsidRPr="00A62F9C" w:rsidRDefault="00F77B7E" w:rsidP="00C70806">
      <w:pPr>
        <w:pStyle w:val="libNormal"/>
        <w:rPr>
          <w:rtl/>
        </w:rPr>
      </w:pPr>
      <w:r w:rsidRPr="00A62F9C">
        <w:rPr>
          <w:rtl/>
        </w:rPr>
        <w:t>وقوله</w:t>
      </w:r>
      <w:r>
        <w:rPr>
          <w:rtl/>
        </w:rPr>
        <w:t xml:space="preserve">: </w:t>
      </w:r>
      <w:r w:rsidRPr="00730FF9">
        <w:rPr>
          <w:rStyle w:val="libAlaemChar"/>
          <w:rtl/>
        </w:rPr>
        <w:t>(</w:t>
      </w:r>
      <w:r w:rsidRPr="00AA6577">
        <w:rPr>
          <w:rStyle w:val="libAieChar"/>
          <w:rtl/>
        </w:rPr>
        <w:t>فَمَنِ اضْطُرَّ</w:t>
      </w:r>
      <w:r w:rsidRPr="00730FF9">
        <w:rPr>
          <w:rStyle w:val="libAlaemChar"/>
          <w:rtl/>
        </w:rPr>
        <w:t>)</w:t>
      </w:r>
      <w:r w:rsidRPr="00A62F9C">
        <w:rPr>
          <w:rtl/>
        </w:rPr>
        <w:t xml:space="preserve"> متّصل بذكر المحرّمات</w:t>
      </w:r>
      <w:r>
        <w:rPr>
          <w:rtl/>
        </w:rPr>
        <w:t xml:space="preserve">، </w:t>
      </w:r>
      <w:r w:rsidRPr="00A62F9C">
        <w:rPr>
          <w:rtl/>
        </w:rPr>
        <w:t>وما بينهما اعتراض</w:t>
      </w:r>
      <w:r w:rsidRPr="00EF44C5">
        <w:rPr>
          <w:rtl/>
        </w:rPr>
        <w:t xml:space="preserve"> </w:t>
      </w:r>
      <w:r w:rsidRPr="00A62F9C">
        <w:rPr>
          <w:rtl/>
        </w:rPr>
        <w:t>ل</w:t>
      </w:r>
      <w:r>
        <w:rPr>
          <w:rFonts w:hint="cs"/>
          <w:rtl/>
        </w:rPr>
        <w:t>ـ</w:t>
      </w:r>
      <w:r w:rsidRPr="00A62F9C">
        <w:rPr>
          <w:rtl/>
        </w:rPr>
        <w:t>ما يوجب التجنّب عنها</w:t>
      </w:r>
      <w:r>
        <w:rPr>
          <w:rtl/>
        </w:rPr>
        <w:t xml:space="preserve">، </w:t>
      </w:r>
      <w:r w:rsidRPr="00A62F9C">
        <w:rPr>
          <w:rtl/>
        </w:rPr>
        <w:t>وهو أنّ تناولها فسوق</w:t>
      </w:r>
      <w:r>
        <w:rPr>
          <w:rtl/>
        </w:rPr>
        <w:t xml:space="preserve">، </w:t>
      </w:r>
      <w:r w:rsidRPr="00A62F9C">
        <w:rPr>
          <w:rtl/>
        </w:rPr>
        <w:t>وحرمتها من جملة الدين الكامل والنعمة التامّة والإسلام المرضيّ. والمعنى</w:t>
      </w:r>
      <w:r>
        <w:rPr>
          <w:rtl/>
        </w:rPr>
        <w:t xml:space="preserve">: </w:t>
      </w:r>
      <w:r w:rsidRPr="00A62F9C">
        <w:rPr>
          <w:rtl/>
        </w:rPr>
        <w:t xml:space="preserve">فمن دعته الضرورة إلى تناول شيء من هذه المحرّمات </w:t>
      </w:r>
      <w:r w:rsidRPr="00730FF9">
        <w:rPr>
          <w:rStyle w:val="libAlaemChar"/>
          <w:rtl/>
        </w:rPr>
        <w:t>(</w:t>
      </w:r>
      <w:r w:rsidRPr="00AA6577">
        <w:rPr>
          <w:rStyle w:val="libAieChar"/>
          <w:rtl/>
        </w:rPr>
        <w:t>فِي مَخْمَصَةٍ</w:t>
      </w:r>
      <w:r w:rsidRPr="00730FF9">
        <w:rPr>
          <w:rStyle w:val="libAlaemChar"/>
          <w:rtl/>
        </w:rPr>
        <w:t>)</w:t>
      </w:r>
      <w:r w:rsidRPr="00A62F9C">
        <w:rPr>
          <w:rtl/>
        </w:rPr>
        <w:t xml:space="preserve"> في مجاعة </w:t>
      </w:r>
      <w:r w:rsidRPr="00730FF9">
        <w:rPr>
          <w:rStyle w:val="libAlaemChar"/>
          <w:rtl/>
        </w:rPr>
        <w:t>(</w:t>
      </w:r>
      <w:r w:rsidRPr="00AA6577">
        <w:rPr>
          <w:rStyle w:val="libAieChar"/>
          <w:rtl/>
        </w:rPr>
        <w:t>غَيْرَ مُتَجانِفٍ لِإِثْمٍ</w:t>
      </w:r>
      <w:r w:rsidRPr="00730FF9">
        <w:rPr>
          <w:rStyle w:val="libAlaemChar"/>
          <w:rtl/>
        </w:rPr>
        <w:t>)</w:t>
      </w:r>
      <w:r w:rsidRPr="00A62F9C">
        <w:rPr>
          <w:rtl/>
        </w:rPr>
        <w:t xml:space="preserve"> غير مائل له ومنحرف إليه</w:t>
      </w:r>
      <w:r>
        <w:rPr>
          <w:rtl/>
        </w:rPr>
        <w:t xml:space="preserve">، </w:t>
      </w:r>
      <w:r w:rsidRPr="00A62F9C">
        <w:rPr>
          <w:rtl/>
        </w:rPr>
        <w:t>بأن يأكلها تلذّذا أو مجاوزا حدّ الرخصة</w:t>
      </w:r>
      <w:r>
        <w:rPr>
          <w:rtl/>
        </w:rPr>
        <w:t xml:space="preserve">، </w:t>
      </w:r>
      <w:r w:rsidRPr="00A62F9C">
        <w:rPr>
          <w:rtl/>
        </w:rPr>
        <w:t>نحو قوله تعالى</w:t>
      </w:r>
      <w:r>
        <w:rPr>
          <w:rtl/>
        </w:rPr>
        <w:t xml:space="preserve">: </w:t>
      </w:r>
      <w:r w:rsidRPr="00730FF9">
        <w:rPr>
          <w:rStyle w:val="libAlaemChar"/>
          <w:rtl/>
        </w:rPr>
        <w:t>(</w:t>
      </w:r>
      <w:r w:rsidRPr="00AA6577">
        <w:rPr>
          <w:rStyle w:val="libAieChar"/>
          <w:rtl/>
        </w:rPr>
        <w:t>غَيْرَ باغٍ وَلا عادٍ</w:t>
      </w:r>
      <w:r w:rsidRPr="00730FF9">
        <w:rPr>
          <w:rStyle w:val="libAlaemChar"/>
          <w:rtl/>
        </w:rPr>
        <w:t>)</w:t>
      </w:r>
      <w:r w:rsidRPr="00A62F9C">
        <w:rPr>
          <w:rtl/>
        </w:rPr>
        <w:t xml:space="preserve"> </w:t>
      </w:r>
      <w:r w:rsidRPr="005D2F9F">
        <w:rPr>
          <w:rStyle w:val="libFootnotenumChar"/>
          <w:rtl/>
        </w:rPr>
        <w:t>(2)</w:t>
      </w:r>
      <w:r w:rsidRPr="00A62F9C">
        <w:rPr>
          <w:rtl/>
        </w:rPr>
        <w:t xml:space="preserve"> </w:t>
      </w:r>
      <w:r w:rsidRPr="00730FF9">
        <w:rPr>
          <w:rStyle w:val="libAlaemChar"/>
          <w:rtl/>
        </w:rPr>
        <w:t>(</w:t>
      </w:r>
      <w:r w:rsidRPr="00AA6577">
        <w:rPr>
          <w:rStyle w:val="libAieChar"/>
          <w:rtl/>
        </w:rPr>
        <w:t>فَإِنَّ اللهَ غَفُورٌ رَحِيمٌ</w:t>
      </w:r>
      <w:r w:rsidRPr="00730FF9">
        <w:rPr>
          <w:rStyle w:val="libAlaemChar"/>
          <w:rtl/>
        </w:rPr>
        <w:t>)</w:t>
      </w:r>
      <w:r w:rsidRPr="00A62F9C">
        <w:rPr>
          <w:rtl/>
        </w:rPr>
        <w:t xml:space="preserve"> لا يؤاخذه بأكله.</w:t>
      </w:r>
    </w:p>
    <w:p w14:paraId="08B43678" w14:textId="77777777" w:rsidR="00F77B7E" w:rsidRPr="00A62F9C" w:rsidRDefault="00F77B7E" w:rsidP="00C70806">
      <w:pPr>
        <w:pStyle w:val="libNormal"/>
        <w:rPr>
          <w:rtl/>
        </w:rPr>
      </w:pPr>
      <w:r w:rsidRPr="00730FF9">
        <w:rPr>
          <w:rStyle w:val="libAlaemChar"/>
          <w:rtl/>
        </w:rPr>
        <w:t>(</w:t>
      </w:r>
      <w:r w:rsidRPr="00AA6577">
        <w:rPr>
          <w:rStyle w:val="libAieChar"/>
          <w:rtl/>
        </w:rPr>
        <w:t>يَسْئَلُونَكَ ما ذا أُحِلَّ لَهُمْ قُلْ أُحِلَّ لَكُمُ الطَّيِّباتُ وَما عَلَّمْتُمْ مِنَ الْجَوارِحِ مُكَلِّبِينَ تُعَلِّمُونَهُنَّ مِمَّا عَلَّمَكُمُ اللهُ فَكُلُوا مِمَّا أَمْسَكْنَ عَلَيْكُمْ وَاذْكُرُوا اسْمَ اللهِ عَلَيْهِ وَاتَّقُوا اللهَ إِنَّ اللهَ سَرِيعُ الْحِسابِ (4)</w:t>
      </w:r>
      <w:r w:rsidRPr="00730FF9">
        <w:rPr>
          <w:rStyle w:val="libAlaemChar"/>
          <w:rtl/>
        </w:rPr>
        <w:t>)</w:t>
      </w:r>
    </w:p>
    <w:p w14:paraId="049A4462" w14:textId="77777777" w:rsidR="00F77B7E" w:rsidRPr="00A62F9C" w:rsidRDefault="00F77B7E" w:rsidP="00C70806">
      <w:pPr>
        <w:pStyle w:val="libNormal"/>
        <w:rPr>
          <w:rtl/>
        </w:rPr>
      </w:pPr>
      <w:r w:rsidRPr="00A62F9C">
        <w:rPr>
          <w:rtl/>
        </w:rPr>
        <w:t>ول</w:t>
      </w:r>
      <w:r>
        <w:rPr>
          <w:rFonts w:hint="cs"/>
          <w:rtl/>
        </w:rPr>
        <w:t>ـ</w:t>
      </w:r>
      <w:r w:rsidRPr="00A62F9C">
        <w:rPr>
          <w:rtl/>
        </w:rPr>
        <w:t>مّا قدّم سبحانه ذكر المحرّمات عقّبه بذكر ما أحلّ</w:t>
      </w:r>
      <w:r>
        <w:rPr>
          <w:rtl/>
        </w:rPr>
        <w:t xml:space="preserve">، </w:t>
      </w:r>
      <w:r w:rsidRPr="00A62F9C">
        <w:rPr>
          <w:rtl/>
        </w:rPr>
        <w:t>فقال</w:t>
      </w:r>
      <w:r>
        <w:rPr>
          <w:rtl/>
        </w:rPr>
        <w:t xml:space="preserve">: </w:t>
      </w:r>
      <w:r w:rsidRPr="00730FF9">
        <w:rPr>
          <w:rStyle w:val="libAlaemChar"/>
          <w:rtl/>
        </w:rPr>
        <w:t>(</w:t>
      </w:r>
      <w:r w:rsidRPr="00AA6577">
        <w:rPr>
          <w:rStyle w:val="libAieChar"/>
          <w:rtl/>
        </w:rPr>
        <w:t>يَسْئَلُونَكَ ما ذا أُحِلَّ لَهُمْ</w:t>
      </w:r>
      <w:r w:rsidRPr="00730FF9">
        <w:rPr>
          <w:rStyle w:val="libAlaemChar"/>
          <w:rtl/>
        </w:rPr>
        <w:t>)</w:t>
      </w:r>
      <w:r w:rsidRPr="00A62F9C">
        <w:rPr>
          <w:rtl/>
        </w:rPr>
        <w:t xml:space="preserve"> «ماذا» مبتدأ </w:t>
      </w:r>
      <w:r>
        <w:rPr>
          <w:rtl/>
        </w:rPr>
        <w:t>و «</w:t>
      </w:r>
      <w:r w:rsidRPr="00A62F9C">
        <w:rPr>
          <w:rtl/>
        </w:rPr>
        <w:t>أحلّ لهم» خبره</w:t>
      </w:r>
      <w:r>
        <w:rPr>
          <w:rtl/>
        </w:rPr>
        <w:t xml:space="preserve">، </w:t>
      </w:r>
      <w:r w:rsidRPr="00A62F9C">
        <w:rPr>
          <w:rtl/>
        </w:rPr>
        <w:t>أي</w:t>
      </w:r>
      <w:r>
        <w:rPr>
          <w:rtl/>
        </w:rPr>
        <w:t xml:space="preserve">: </w:t>
      </w:r>
      <w:r w:rsidRPr="00A62F9C">
        <w:rPr>
          <w:rtl/>
        </w:rPr>
        <w:t>أيّ شيء حلّ لهم من المطاعم</w:t>
      </w:r>
      <w:r>
        <w:rPr>
          <w:rtl/>
        </w:rPr>
        <w:t xml:space="preserve">، </w:t>
      </w:r>
      <w:r w:rsidRPr="00A62F9C">
        <w:rPr>
          <w:rtl/>
        </w:rPr>
        <w:t>كأنّهم حين تلا عليهم المآكل المحرّمة سألوا عمّا أحلّ لهم منها. ولم يقل</w:t>
      </w:r>
      <w:r>
        <w:rPr>
          <w:rtl/>
        </w:rPr>
        <w:t xml:space="preserve">: </w:t>
      </w:r>
      <w:r w:rsidRPr="00A62F9C">
        <w:rPr>
          <w:rtl/>
        </w:rPr>
        <w:t>ماذا أحلّ لنا</w:t>
      </w:r>
      <w:r>
        <w:rPr>
          <w:rtl/>
        </w:rPr>
        <w:t xml:space="preserve">، </w:t>
      </w:r>
      <w:r w:rsidRPr="00A62F9C">
        <w:rPr>
          <w:rtl/>
        </w:rPr>
        <w:t>حكاية</w:t>
      </w:r>
      <w:r w:rsidRPr="00EF44C5">
        <w:rPr>
          <w:rtl/>
        </w:rPr>
        <w:t xml:space="preserve"> </w:t>
      </w:r>
      <w:r w:rsidRPr="00A62F9C">
        <w:rPr>
          <w:rtl/>
        </w:rPr>
        <w:t>ل</w:t>
      </w:r>
      <w:r>
        <w:rPr>
          <w:rFonts w:hint="cs"/>
          <w:rtl/>
        </w:rPr>
        <w:t>ـ</w:t>
      </w:r>
      <w:r w:rsidRPr="00A62F9C">
        <w:rPr>
          <w:rtl/>
        </w:rPr>
        <w:t>ما قالوه</w:t>
      </w:r>
      <w:r>
        <w:rPr>
          <w:rtl/>
        </w:rPr>
        <w:t xml:space="preserve">، </w:t>
      </w:r>
      <w:r w:rsidRPr="00A62F9C">
        <w:rPr>
          <w:rtl/>
        </w:rPr>
        <w:t>لأنّ «يسألونك» بلفظ الغيبة</w:t>
      </w:r>
      <w:r>
        <w:rPr>
          <w:rtl/>
        </w:rPr>
        <w:t xml:space="preserve">، </w:t>
      </w:r>
      <w:r w:rsidRPr="00A62F9C">
        <w:rPr>
          <w:rtl/>
        </w:rPr>
        <w:t>وهذا كما تقول</w:t>
      </w:r>
      <w:r>
        <w:rPr>
          <w:rtl/>
        </w:rPr>
        <w:t xml:space="preserve">: </w:t>
      </w:r>
      <w:r w:rsidRPr="00A62F9C">
        <w:rPr>
          <w:rtl/>
        </w:rPr>
        <w:t>أقسم زيد ليفعلنّ. ولو قيل</w:t>
      </w:r>
      <w:r>
        <w:rPr>
          <w:rtl/>
        </w:rPr>
        <w:t xml:space="preserve">: </w:t>
      </w:r>
      <w:r w:rsidRPr="00A62F9C">
        <w:rPr>
          <w:rtl/>
        </w:rPr>
        <w:t>لأفعلنّ وأحلّ لنا</w:t>
      </w:r>
      <w:r>
        <w:rPr>
          <w:rtl/>
        </w:rPr>
        <w:t xml:space="preserve">، </w:t>
      </w:r>
      <w:r w:rsidRPr="00A62F9C">
        <w:rPr>
          <w:rtl/>
        </w:rPr>
        <w:t>لجاز.</w:t>
      </w:r>
    </w:p>
    <w:p w14:paraId="2D3E0C37" w14:textId="77777777" w:rsidR="00F77B7E" w:rsidRPr="00A62F9C" w:rsidRDefault="00F77B7E" w:rsidP="00410E11">
      <w:pPr>
        <w:pStyle w:val="libLine"/>
        <w:rPr>
          <w:rtl/>
        </w:rPr>
      </w:pPr>
      <w:r w:rsidRPr="00A62F9C">
        <w:rPr>
          <w:rtl/>
        </w:rPr>
        <w:t>__________________</w:t>
      </w:r>
    </w:p>
    <w:p w14:paraId="40675EB1" w14:textId="77777777" w:rsidR="00F77B7E" w:rsidRPr="00A62F9C" w:rsidRDefault="00F77B7E" w:rsidP="0083551C">
      <w:pPr>
        <w:pStyle w:val="libFootnote0"/>
        <w:rPr>
          <w:rtl/>
        </w:rPr>
      </w:pPr>
      <w:r>
        <w:rPr>
          <w:rtl/>
        </w:rPr>
        <w:t>(</w:t>
      </w:r>
      <w:r w:rsidRPr="00A62F9C">
        <w:rPr>
          <w:rtl/>
        </w:rPr>
        <w:t>1) مجمع البيان 3</w:t>
      </w:r>
      <w:r>
        <w:rPr>
          <w:rtl/>
        </w:rPr>
        <w:t xml:space="preserve">: </w:t>
      </w:r>
      <w:r w:rsidRPr="00A62F9C">
        <w:rPr>
          <w:rtl/>
        </w:rPr>
        <w:t>159.</w:t>
      </w:r>
    </w:p>
    <w:p w14:paraId="58A8756E" w14:textId="77777777" w:rsidR="00F77B7E" w:rsidRPr="00A62F9C" w:rsidRDefault="00F77B7E" w:rsidP="0083551C">
      <w:pPr>
        <w:pStyle w:val="libFootnote0"/>
        <w:rPr>
          <w:rtl/>
        </w:rPr>
      </w:pPr>
      <w:r>
        <w:rPr>
          <w:rtl/>
        </w:rPr>
        <w:t>(</w:t>
      </w:r>
      <w:r w:rsidRPr="00A62F9C">
        <w:rPr>
          <w:rtl/>
        </w:rPr>
        <w:t>2) البقرة</w:t>
      </w:r>
      <w:r>
        <w:rPr>
          <w:rtl/>
        </w:rPr>
        <w:t xml:space="preserve">: </w:t>
      </w:r>
      <w:r w:rsidRPr="00A62F9C">
        <w:rPr>
          <w:rtl/>
        </w:rPr>
        <w:t>173</w:t>
      </w:r>
      <w:r>
        <w:rPr>
          <w:rtl/>
        </w:rPr>
        <w:t xml:space="preserve">، </w:t>
      </w:r>
      <w:r w:rsidRPr="00A62F9C">
        <w:rPr>
          <w:rtl/>
        </w:rPr>
        <w:t>الأنعام</w:t>
      </w:r>
      <w:r>
        <w:rPr>
          <w:rtl/>
        </w:rPr>
        <w:t xml:space="preserve">: </w:t>
      </w:r>
      <w:r w:rsidRPr="00A62F9C">
        <w:rPr>
          <w:rtl/>
        </w:rPr>
        <w:t>145.</w:t>
      </w:r>
    </w:p>
    <w:p w14:paraId="51ADE197"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قُلْ أُحِلَّ لَكُمُ الطَّيِّباتُ</w:t>
      </w:r>
      <w:r w:rsidRPr="00730FF9">
        <w:rPr>
          <w:rStyle w:val="libAlaemChar"/>
          <w:rtl/>
        </w:rPr>
        <w:t>)</w:t>
      </w:r>
      <w:r w:rsidRPr="00A62F9C">
        <w:rPr>
          <w:rtl/>
        </w:rPr>
        <w:t xml:space="preserve"> وهو كلّ ما لم يأت تحريمه في الكتاب والسنّة </w:t>
      </w:r>
      <w:r w:rsidRPr="00730FF9">
        <w:rPr>
          <w:rStyle w:val="libAlaemChar"/>
          <w:rtl/>
        </w:rPr>
        <w:t>(</w:t>
      </w:r>
      <w:r w:rsidRPr="00AA6577">
        <w:rPr>
          <w:rStyle w:val="libAieChar"/>
          <w:rtl/>
        </w:rPr>
        <w:t>وَما عَلَّمْتُمْ مِنَ الْجَوارِحِ</w:t>
      </w:r>
      <w:r w:rsidRPr="00730FF9">
        <w:rPr>
          <w:rStyle w:val="libAlaemChar"/>
          <w:rtl/>
        </w:rPr>
        <w:t>)</w:t>
      </w:r>
      <w:r w:rsidRPr="00A62F9C">
        <w:rPr>
          <w:rtl/>
        </w:rPr>
        <w:t xml:space="preserve"> عطف على الطيّبات إن جعلت «ما» موصولة على تقدير</w:t>
      </w:r>
      <w:r>
        <w:rPr>
          <w:rtl/>
        </w:rPr>
        <w:t xml:space="preserve">: </w:t>
      </w:r>
      <w:r w:rsidRPr="00A62F9C">
        <w:rPr>
          <w:rtl/>
        </w:rPr>
        <w:t>وصيد ما علّمتم</w:t>
      </w:r>
      <w:r>
        <w:rPr>
          <w:rtl/>
        </w:rPr>
        <w:t xml:space="preserve">، </w:t>
      </w:r>
      <w:r w:rsidRPr="00A62F9C">
        <w:rPr>
          <w:rtl/>
        </w:rPr>
        <w:t>وجملة شرطيّة إن جعلت شرطا</w:t>
      </w:r>
      <w:r>
        <w:rPr>
          <w:rtl/>
        </w:rPr>
        <w:t xml:space="preserve">، </w:t>
      </w:r>
      <w:r w:rsidRPr="00A62F9C">
        <w:rPr>
          <w:rtl/>
        </w:rPr>
        <w:t>وجوابها «فكلوا»</w:t>
      </w:r>
      <w:r>
        <w:rPr>
          <w:rtl/>
        </w:rPr>
        <w:t>.</w:t>
      </w:r>
    </w:p>
    <w:p w14:paraId="16B43586" w14:textId="77777777" w:rsidR="00F77B7E" w:rsidRPr="00A62F9C" w:rsidRDefault="00F77B7E" w:rsidP="00C70806">
      <w:pPr>
        <w:pStyle w:val="libNormal"/>
        <w:rPr>
          <w:rtl/>
        </w:rPr>
      </w:pPr>
      <w:r w:rsidRPr="00A62F9C">
        <w:rPr>
          <w:rtl/>
        </w:rPr>
        <w:t>والجوارح كواسب الصيد على أهلها من سباع الطير والبهائم</w:t>
      </w:r>
      <w:r>
        <w:rPr>
          <w:rtl/>
        </w:rPr>
        <w:t xml:space="preserve">، </w:t>
      </w:r>
      <w:r w:rsidRPr="00A62F9C">
        <w:rPr>
          <w:rtl/>
        </w:rPr>
        <w:t>فحذف لدلالة قوله</w:t>
      </w:r>
      <w:r>
        <w:rPr>
          <w:rtl/>
        </w:rPr>
        <w:t xml:space="preserve">: </w:t>
      </w:r>
      <w:r w:rsidRPr="00A62F9C">
        <w:rPr>
          <w:rtl/>
        </w:rPr>
        <w:t>«ممّا أمسكن» عليه</w:t>
      </w:r>
      <w:r>
        <w:rPr>
          <w:rtl/>
        </w:rPr>
        <w:t xml:space="preserve">، </w:t>
      </w:r>
      <w:r w:rsidRPr="00A62F9C">
        <w:rPr>
          <w:rtl/>
        </w:rPr>
        <w:t>ولأنّه جواب عن سؤال السائل عن الصيد.</w:t>
      </w:r>
    </w:p>
    <w:p w14:paraId="1A761D17" w14:textId="77777777" w:rsidR="00F77B7E" w:rsidRPr="00A62F9C" w:rsidRDefault="00F77B7E" w:rsidP="00C70806">
      <w:pPr>
        <w:pStyle w:val="libNormal"/>
        <w:rPr>
          <w:rtl/>
        </w:rPr>
      </w:pPr>
      <w:r w:rsidRPr="00A62F9C">
        <w:rPr>
          <w:rtl/>
        </w:rPr>
        <w:t>وقيل</w:t>
      </w:r>
      <w:r>
        <w:rPr>
          <w:rtl/>
        </w:rPr>
        <w:t xml:space="preserve">: </w:t>
      </w:r>
      <w:r w:rsidRPr="00A62F9C">
        <w:rPr>
          <w:rtl/>
        </w:rPr>
        <w:t>الجوارح الكلاب فقط. وهذا منقول عن ابن عمر والضحّاك والسدّي.</w:t>
      </w:r>
    </w:p>
    <w:p w14:paraId="4046B2CD" w14:textId="77777777" w:rsidR="00F77B7E" w:rsidRPr="00A62F9C" w:rsidRDefault="00F77B7E" w:rsidP="00C70806">
      <w:pPr>
        <w:pStyle w:val="libNormal"/>
        <w:rPr>
          <w:rtl/>
        </w:rPr>
      </w:pPr>
      <w:r w:rsidRPr="00A62F9C">
        <w:rPr>
          <w:rtl/>
        </w:rPr>
        <w:t>وهو</w:t>
      </w:r>
      <w:r>
        <w:rPr>
          <w:rFonts w:hint="cs"/>
          <w:rtl/>
        </w:rPr>
        <w:t xml:space="preserve"> </w:t>
      </w:r>
      <w:r w:rsidRPr="00A62F9C">
        <w:rPr>
          <w:rtl/>
        </w:rPr>
        <w:t xml:space="preserve">المرويّ عن أئمّتنا </w:t>
      </w:r>
      <w:r w:rsidRPr="00730FF9">
        <w:rPr>
          <w:rStyle w:val="libAlaemChar"/>
          <w:rtl/>
        </w:rPr>
        <w:t>عليهم‌السلام</w:t>
      </w:r>
      <w:r>
        <w:rPr>
          <w:rtl/>
        </w:rPr>
        <w:t xml:space="preserve">، </w:t>
      </w:r>
      <w:r w:rsidRPr="00A62F9C">
        <w:rPr>
          <w:rtl/>
        </w:rPr>
        <w:t>فإنّهم قالوا</w:t>
      </w:r>
      <w:r>
        <w:rPr>
          <w:rtl/>
        </w:rPr>
        <w:t xml:space="preserve">: </w:t>
      </w:r>
      <w:r w:rsidRPr="00A62F9C">
        <w:rPr>
          <w:rtl/>
        </w:rPr>
        <w:t>هي الكلاب المعلّمة خاصّة</w:t>
      </w:r>
      <w:r>
        <w:rPr>
          <w:rtl/>
        </w:rPr>
        <w:t xml:space="preserve">، </w:t>
      </w:r>
      <w:r w:rsidRPr="00A62F9C">
        <w:rPr>
          <w:rtl/>
        </w:rPr>
        <w:t>أحلّه الله تعالى إذا أدركه صاحبه وقد قتلته</w:t>
      </w:r>
      <w:r>
        <w:rPr>
          <w:rtl/>
        </w:rPr>
        <w:t xml:space="preserve">، </w:t>
      </w:r>
      <w:r w:rsidRPr="00A62F9C">
        <w:rPr>
          <w:rtl/>
        </w:rPr>
        <w:t>لقوله</w:t>
      </w:r>
      <w:r>
        <w:rPr>
          <w:rtl/>
        </w:rPr>
        <w:t xml:space="preserve">: </w:t>
      </w:r>
      <w:r w:rsidRPr="00730FF9">
        <w:rPr>
          <w:rStyle w:val="libAlaemChar"/>
          <w:rtl/>
        </w:rPr>
        <w:t>(</w:t>
      </w:r>
      <w:r w:rsidRPr="00AA6577">
        <w:rPr>
          <w:rStyle w:val="libAieChar"/>
          <w:rtl/>
        </w:rPr>
        <w:t>فَكُلُوا مِمَّا أَمْسَكْنَ عَلَيْكُمْ.</w:t>
      </w:r>
      <w:r w:rsidRPr="00730FF9">
        <w:rPr>
          <w:rStyle w:val="libAlaemChar"/>
          <w:rtl/>
        </w:rPr>
        <w:t>)</w:t>
      </w:r>
    </w:p>
    <w:p w14:paraId="73464C32" w14:textId="77777777" w:rsidR="00F77B7E" w:rsidRPr="00A62F9C" w:rsidRDefault="00F77B7E" w:rsidP="00C70806">
      <w:pPr>
        <w:pStyle w:val="libNormal"/>
        <w:rPr>
          <w:rtl/>
        </w:rPr>
      </w:pPr>
      <w:r w:rsidRPr="00A62F9C">
        <w:rPr>
          <w:rtl/>
        </w:rPr>
        <w:t>وروي</w:t>
      </w:r>
      <w:r>
        <w:rPr>
          <w:rtl/>
        </w:rPr>
        <w:t xml:space="preserve">: </w:t>
      </w:r>
      <w:r w:rsidRPr="00A62F9C">
        <w:rPr>
          <w:rtl/>
        </w:rPr>
        <w:t>«كلّ شيء من السباع تمسك الصيد على نفسها إلّا الكلاب المعلّمة</w:t>
      </w:r>
      <w:r>
        <w:rPr>
          <w:rtl/>
        </w:rPr>
        <w:t xml:space="preserve">، </w:t>
      </w:r>
      <w:r w:rsidRPr="00A62F9C">
        <w:rPr>
          <w:rtl/>
        </w:rPr>
        <w:t>فإنّها تمسك على صاحبها»</w:t>
      </w:r>
      <w:r>
        <w:rPr>
          <w:rtl/>
        </w:rPr>
        <w:t>.</w:t>
      </w:r>
    </w:p>
    <w:p w14:paraId="6AE5FF51" w14:textId="77777777" w:rsidR="00F77B7E" w:rsidRPr="00A62F9C" w:rsidRDefault="00F77B7E" w:rsidP="00C70806">
      <w:pPr>
        <w:pStyle w:val="libNormal"/>
        <w:rPr>
          <w:rtl/>
        </w:rPr>
      </w:pPr>
      <w:r w:rsidRPr="00A62F9C">
        <w:rPr>
          <w:rtl/>
        </w:rPr>
        <w:t>وقال</w:t>
      </w:r>
      <w:r>
        <w:rPr>
          <w:rtl/>
        </w:rPr>
        <w:t xml:space="preserve">: </w:t>
      </w:r>
      <w:r w:rsidRPr="00A62F9C">
        <w:rPr>
          <w:rtl/>
        </w:rPr>
        <w:t>«إذا أرسلت الكلب المعلّم</w:t>
      </w:r>
      <w:r>
        <w:rPr>
          <w:rtl/>
        </w:rPr>
        <w:t xml:space="preserve">، </w:t>
      </w:r>
      <w:r w:rsidRPr="00A62F9C">
        <w:rPr>
          <w:rtl/>
        </w:rPr>
        <w:t>فاذكر اسم الله عليه</w:t>
      </w:r>
      <w:r>
        <w:rPr>
          <w:rtl/>
        </w:rPr>
        <w:t xml:space="preserve">، </w:t>
      </w:r>
      <w:r w:rsidRPr="00A62F9C">
        <w:rPr>
          <w:rtl/>
        </w:rPr>
        <w:t>فهو ذكاته</w:t>
      </w:r>
      <w:r>
        <w:rPr>
          <w:rtl/>
        </w:rPr>
        <w:t xml:space="preserve">، </w:t>
      </w:r>
      <w:r w:rsidRPr="00A62F9C">
        <w:rPr>
          <w:rtl/>
        </w:rPr>
        <w:t>وهو أن تقول</w:t>
      </w:r>
      <w:r>
        <w:rPr>
          <w:rtl/>
        </w:rPr>
        <w:t xml:space="preserve">: </w:t>
      </w:r>
      <w:r w:rsidRPr="00A62F9C">
        <w:rPr>
          <w:rtl/>
        </w:rPr>
        <w:t>بسم الله والله أكبر»</w:t>
      </w:r>
      <w:r>
        <w:rPr>
          <w:rtl/>
        </w:rPr>
        <w:t>.</w:t>
      </w:r>
    </w:p>
    <w:p w14:paraId="1480A8A9" w14:textId="77777777" w:rsidR="00F77B7E" w:rsidRPr="00A62F9C" w:rsidRDefault="00F77B7E" w:rsidP="00C70806">
      <w:pPr>
        <w:pStyle w:val="libNormal"/>
        <w:rPr>
          <w:rtl/>
        </w:rPr>
      </w:pPr>
      <w:r w:rsidRPr="00A62F9C">
        <w:rPr>
          <w:rtl/>
        </w:rPr>
        <w:t>وعند فقهائنا مطلق الذكر كاف. وعند الجمهور من الفقهاء أنّ الجوارح بمعنى الكواسب مطلقا</w:t>
      </w:r>
      <w:r>
        <w:rPr>
          <w:rtl/>
        </w:rPr>
        <w:t xml:space="preserve">، </w:t>
      </w:r>
      <w:r w:rsidRPr="00A62F9C">
        <w:rPr>
          <w:rtl/>
        </w:rPr>
        <w:t xml:space="preserve">أعمّ من أن يكون من سباع الطير والبهائم. والصحيح ما قال الأئمّة المعصومون </w:t>
      </w:r>
      <w:r w:rsidRPr="00730FF9">
        <w:rPr>
          <w:rStyle w:val="libAlaemChar"/>
          <w:rtl/>
        </w:rPr>
        <w:t>عليهم‌السلام</w:t>
      </w:r>
      <w:r>
        <w:rPr>
          <w:rtl/>
        </w:rPr>
        <w:t xml:space="preserve">، </w:t>
      </w:r>
      <w:r w:rsidRPr="00A62F9C">
        <w:rPr>
          <w:rtl/>
        </w:rPr>
        <w:t>فإنّ الحقّ معهم حيث داروا</w:t>
      </w:r>
      <w:r>
        <w:rPr>
          <w:rtl/>
        </w:rPr>
        <w:t xml:space="preserve">، </w:t>
      </w:r>
      <w:r w:rsidRPr="00A62F9C">
        <w:rPr>
          <w:rtl/>
        </w:rPr>
        <w:t>لا مع غيرهم.</w:t>
      </w:r>
    </w:p>
    <w:p w14:paraId="26D313F8" w14:textId="77777777" w:rsidR="00F77B7E" w:rsidRPr="00A62F9C" w:rsidRDefault="00F77B7E" w:rsidP="00C70806">
      <w:pPr>
        <w:pStyle w:val="libNormal"/>
        <w:rPr>
          <w:rtl/>
        </w:rPr>
      </w:pPr>
      <w:r w:rsidRPr="00A62F9C">
        <w:rPr>
          <w:rtl/>
        </w:rPr>
        <w:t xml:space="preserve">وروى عليّ بن إبراهيم </w:t>
      </w:r>
      <w:r w:rsidRPr="005D2F9F">
        <w:rPr>
          <w:rStyle w:val="libFootnotenumChar"/>
          <w:rtl/>
        </w:rPr>
        <w:t>(1)</w:t>
      </w:r>
      <w:r w:rsidRPr="00A62F9C">
        <w:rPr>
          <w:rtl/>
        </w:rPr>
        <w:t xml:space="preserve"> في تفسيره بإسناده عن أبي بكر الحضرمي</w:t>
      </w:r>
      <w:r>
        <w:rPr>
          <w:rtl/>
        </w:rPr>
        <w:t xml:space="preserve">، </w:t>
      </w:r>
      <w:r w:rsidRPr="00A62F9C">
        <w:rPr>
          <w:rtl/>
        </w:rPr>
        <w:t xml:space="preserve">عن أبي عبد الله </w:t>
      </w:r>
      <w:r w:rsidRPr="00730FF9">
        <w:rPr>
          <w:rStyle w:val="libAlaemChar"/>
          <w:rtl/>
        </w:rPr>
        <w:t>عليه‌السلام</w:t>
      </w:r>
      <w:r w:rsidRPr="00A62F9C">
        <w:rPr>
          <w:rtl/>
        </w:rPr>
        <w:t xml:space="preserve"> قال</w:t>
      </w:r>
      <w:r>
        <w:rPr>
          <w:rtl/>
        </w:rPr>
        <w:t xml:space="preserve">: </w:t>
      </w:r>
      <w:r w:rsidRPr="00A62F9C">
        <w:rPr>
          <w:rtl/>
        </w:rPr>
        <w:t>«سألته عن صيد البزاة والصقور والفهود والكلاب</w:t>
      </w:r>
      <w:r>
        <w:rPr>
          <w:rtl/>
        </w:rPr>
        <w:t>؟</w:t>
      </w:r>
      <w:r w:rsidRPr="00A62F9C">
        <w:rPr>
          <w:rtl/>
        </w:rPr>
        <w:t xml:space="preserve"> فقال</w:t>
      </w:r>
      <w:r>
        <w:rPr>
          <w:rtl/>
        </w:rPr>
        <w:t xml:space="preserve">: </w:t>
      </w:r>
      <w:r w:rsidRPr="00A62F9C">
        <w:rPr>
          <w:rtl/>
        </w:rPr>
        <w:t>لا تأكل إلّا ما ذكّيت إلّا الكلاب. قلت</w:t>
      </w:r>
      <w:r>
        <w:rPr>
          <w:rtl/>
        </w:rPr>
        <w:t xml:space="preserve">: </w:t>
      </w:r>
      <w:r w:rsidRPr="00A62F9C">
        <w:rPr>
          <w:rtl/>
        </w:rPr>
        <w:t>فإن قتله</w:t>
      </w:r>
      <w:r>
        <w:rPr>
          <w:rtl/>
        </w:rPr>
        <w:t>؟</w:t>
      </w:r>
      <w:r w:rsidRPr="00A62F9C">
        <w:rPr>
          <w:rtl/>
        </w:rPr>
        <w:t xml:space="preserve"> قال</w:t>
      </w:r>
      <w:r>
        <w:rPr>
          <w:rtl/>
        </w:rPr>
        <w:t xml:space="preserve">: </w:t>
      </w:r>
      <w:r w:rsidRPr="00A62F9C">
        <w:rPr>
          <w:rtl/>
        </w:rPr>
        <w:t>كل</w:t>
      </w:r>
      <w:r>
        <w:rPr>
          <w:rtl/>
        </w:rPr>
        <w:t xml:space="preserve">، </w:t>
      </w:r>
      <w:r w:rsidRPr="00A62F9C">
        <w:rPr>
          <w:rtl/>
        </w:rPr>
        <w:t>فإنّ الله يقول</w:t>
      </w:r>
      <w:r>
        <w:rPr>
          <w:rtl/>
        </w:rPr>
        <w:t xml:space="preserve">: </w:t>
      </w:r>
      <w:r w:rsidRPr="00730FF9">
        <w:rPr>
          <w:rStyle w:val="libAlaemChar"/>
          <w:rtl/>
        </w:rPr>
        <w:t>(</w:t>
      </w:r>
      <w:r w:rsidRPr="00AA6577">
        <w:rPr>
          <w:rStyle w:val="libAieChar"/>
          <w:rtl/>
        </w:rPr>
        <w:t>وَما عَلَّمْتُمْ مِنَ الْجَوارِحِ</w:t>
      </w:r>
      <w:r w:rsidRPr="00730FF9">
        <w:rPr>
          <w:rStyle w:val="libAlaemChar"/>
          <w:rtl/>
        </w:rPr>
        <w:t>)</w:t>
      </w:r>
      <w:r>
        <w:rPr>
          <w:rtl/>
        </w:rPr>
        <w:t>.</w:t>
      </w:r>
    </w:p>
    <w:p w14:paraId="0AB1C9E5" w14:textId="77777777" w:rsidR="00F77B7E" w:rsidRPr="00A62F9C" w:rsidRDefault="00F77B7E" w:rsidP="00C70806">
      <w:pPr>
        <w:pStyle w:val="libNormal"/>
        <w:rPr>
          <w:rtl/>
        </w:rPr>
      </w:pPr>
      <w:r w:rsidRPr="00730FF9">
        <w:rPr>
          <w:rStyle w:val="libAlaemChar"/>
          <w:rtl/>
        </w:rPr>
        <w:t>(</w:t>
      </w:r>
      <w:r w:rsidRPr="00AA6577">
        <w:rPr>
          <w:rStyle w:val="libAieChar"/>
          <w:rtl/>
        </w:rPr>
        <w:t>مُكَلِّبِينَ</w:t>
      </w:r>
      <w:r w:rsidRPr="00730FF9">
        <w:rPr>
          <w:rStyle w:val="libAlaemChar"/>
          <w:rtl/>
        </w:rPr>
        <w:t>)</w:t>
      </w:r>
      <w:r w:rsidRPr="00A62F9C">
        <w:rPr>
          <w:rtl/>
        </w:rPr>
        <w:t xml:space="preserve"> مؤدّبين إيّاه الصيد ومضرّيه </w:t>
      </w:r>
      <w:r w:rsidRPr="005D2F9F">
        <w:rPr>
          <w:rStyle w:val="libFootnotenumChar"/>
          <w:rtl/>
        </w:rPr>
        <w:t>(2)</w:t>
      </w:r>
      <w:r w:rsidRPr="00A62F9C">
        <w:rPr>
          <w:rtl/>
        </w:rPr>
        <w:t xml:space="preserve"> به. مشتقّ من الكلب. وانتصابه على الحال من «علّمتم»</w:t>
      </w:r>
      <w:r>
        <w:rPr>
          <w:rtl/>
        </w:rPr>
        <w:t>.</w:t>
      </w:r>
      <w:r w:rsidRPr="00A62F9C">
        <w:rPr>
          <w:rtl/>
        </w:rPr>
        <w:t xml:space="preserve"> وفيه دلالة على أنّه لا يكون التعليم إلّا للكلب. والكلب</w:t>
      </w:r>
    </w:p>
    <w:p w14:paraId="619AFD87" w14:textId="77777777" w:rsidR="00F77B7E" w:rsidRPr="00A62F9C" w:rsidRDefault="00F77B7E" w:rsidP="00410E11">
      <w:pPr>
        <w:pStyle w:val="libLine"/>
        <w:rPr>
          <w:rtl/>
        </w:rPr>
      </w:pPr>
      <w:r w:rsidRPr="00A62F9C">
        <w:rPr>
          <w:rtl/>
        </w:rPr>
        <w:t>__________________</w:t>
      </w:r>
    </w:p>
    <w:p w14:paraId="11FD0BBF" w14:textId="77777777" w:rsidR="00F77B7E" w:rsidRPr="00A62F9C" w:rsidRDefault="00F77B7E" w:rsidP="0083551C">
      <w:pPr>
        <w:pStyle w:val="libFootnote0"/>
        <w:rPr>
          <w:rtl/>
        </w:rPr>
      </w:pPr>
      <w:r>
        <w:rPr>
          <w:rtl/>
        </w:rPr>
        <w:t>(</w:t>
      </w:r>
      <w:r w:rsidRPr="00A62F9C">
        <w:rPr>
          <w:rtl/>
        </w:rPr>
        <w:t>1) تفسير عليّ بن إبراهيم 1</w:t>
      </w:r>
      <w:r>
        <w:rPr>
          <w:rtl/>
        </w:rPr>
        <w:t xml:space="preserve">: </w:t>
      </w:r>
      <w:r w:rsidRPr="00A62F9C">
        <w:rPr>
          <w:rtl/>
        </w:rPr>
        <w:t>162.</w:t>
      </w:r>
    </w:p>
    <w:p w14:paraId="33B860D9" w14:textId="77777777" w:rsidR="00F77B7E" w:rsidRPr="00A62F9C" w:rsidRDefault="00F77B7E" w:rsidP="0083551C">
      <w:pPr>
        <w:pStyle w:val="libFootnote0"/>
        <w:rPr>
          <w:rtl/>
        </w:rPr>
      </w:pPr>
      <w:r>
        <w:rPr>
          <w:rtl/>
        </w:rPr>
        <w:t>(</w:t>
      </w:r>
      <w:r w:rsidRPr="00A62F9C">
        <w:rPr>
          <w:rtl/>
        </w:rPr>
        <w:t>2) ضرّى الكلب بالصيد</w:t>
      </w:r>
      <w:r>
        <w:rPr>
          <w:rtl/>
        </w:rPr>
        <w:t xml:space="preserve">: </w:t>
      </w:r>
      <w:r w:rsidRPr="00A62F9C">
        <w:rPr>
          <w:rtl/>
        </w:rPr>
        <w:t>عوّده إيّاه وأغراه به.</w:t>
      </w:r>
    </w:p>
    <w:p w14:paraId="43684318" w14:textId="77777777" w:rsidR="00F77B7E" w:rsidRPr="00A62F9C" w:rsidRDefault="00F77B7E" w:rsidP="00F52F7A">
      <w:pPr>
        <w:pStyle w:val="libNormal0"/>
        <w:rPr>
          <w:rtl/>
        </w:rPr>
      </w:pPr>
      <w:r>
        <w:rPr>
          <w:rtl/>
        </w:rPr>
        <w:br w:type="page"/>
      </w:r>
      <w:r w:rsidRPr="00A62F9C">
        <w:rPr>
          <w:rtl/>
        </w:rPr>
        <w:lastRenderedPageBreak/>
        <w:t>وإن أطلق على كلّ سبع</w:t>
      </w:r>
      <w:r>
        <w:rPr>
          <w:rtl/>
        </w:rPr>
        <w:t xml:space="preserve">، </w:t>
      </w:r>
      <w:r w:rsidRPr="00A62F9C">
        <w:rPr>
          <w:rtl/>
        </w:rPr>
        <w:t xml:space="preserve">لقوله </w:t>
      </w:r>
      <w:r w:rsidRPr="00730FF9">
        <w:rPr>
          <w:rStyle w:val="libAlaemChar"/>
          <w:rtl/>
        </w:rPr>
        <w:t>عليه‌السلام</w:t>
      </w:r>
      <w:r>
        <w:rPr>
          <w:rtl/>
        </w:rPr>
        <w:t xml:space="preserve">: </w:t>
      </w:r>
      <w:r w:rsidRPr="00A62F9C">
        <w:rPr>
          <w:rtl/>
        </w:rPr>
        <w:t xml:space="preserve">«اللهمّ سلّط عليه كلبا من كلابك» </w:t>
      </w:r>
      <w:r w:rsidRPr="005D2F9F">
        <w:rPr>
          <w:rStyle w:val="libFootnotenumChar"/>
          <w:rtl/>
        </w:rPr>
        <w:t>(1)</w:t>
      </w:r>
      <w:r w:rsidRPr="005D2F9F">
        <w:rPr>
          <w:rStyle w:val="libFootnotenumChar"/>
          <w:rFonts w:hint="cs"/>
          <w:rtl/>
        </w:rPr>
        <w:t xml:space="preserve"> </w:t>
      </w:r>
      <w:r w:rsidRPr="00A62F9C">
        <w:rPr>
          <w:rtl/>
        </w:rPr>
        <w:t>لكنّه حقيقة في هذا المعهود</w:t>
      </w:r>
      <w:r>
        <w:rPr>
          <w:rtl/>
        </w:rPr>
        <w:t xml:space="preserve">، </w:t>
      </w:r>
      <w:r w:rsidRPr="00A62F9C">
        <w:rPr>
          <w:rtl/>
        </w:rPr>
        <w:t>فيكون الاشتقاق منه</w:t>
      </w:r>
      <w:r>
        <w:rPr>
          <w:rtl/>
        </w:rPr>
        <w:t xml:space="preserve">، </w:t>
      </w:r>
      <w:r w:rsidRPr="00A62F9C">
        <w:rPr>
          <w:rtl/>
        </w:rPr>
        <w:t>فيكون مقيّدا مخصّصا لمطلق الجوارح. ولذلك قسّم أصحابنا صيد الجوارح إلى قسمين</w:t>
      </w:r>
      <w:r>
        <w:rPr>
          <w:rtl/>
        </w:rPr>
        <w:t xml:space="preserve">: </w:t>
      </w:r>
      <w:r w:rsidRPr="00A62F9C">
        <w:rPr>
          <w:rtl/>
        </w:rPr>
        <w:t>ما أدرك ذكاته فلا يحلّ إلّا بالتذكية مطلقا</w:t>
      </w:r>
      <w:r>
        <w:rPr>
          <w:rtl/>
        </w:rPr>
        <w:t xml:space="preserve">، </w:t>
      </w:r>
      <w:r w:rsidRPr="00A62F9C">
        <w:rPr>
          <w:rtl/>
        </w:rPr>
        <w:t>وما لم يدرك ذكاته إن كان مقتول الكلب فهو حلال</w:t>
      </w:r>
      <w:r>
        <w:rPr>
          <w:rtl/>
        </w:rPr>
        <w:t xml:space="preserve">، </w:t>
      </w:r>
      <w:r w:rsidRPr="00A62F9C">
        <w:rPr>
          <w:rtl/>
        </w:rPr>
        <w:t>وإلّا فهو حرام</w:t>
      </w:r>
      <w:r>
        <w:rPr>
          <w:rtl/>
        </w:rPr>
        <w:t xml:space="preserve">، </w:t>
      </w:r>
      <w:r w:rsidRPr="00A62F9C">
        <w:rPr>
          <w:rtl/>
        </w:rPr>
        <w:t>صيد أيّ الجوارح كان</w:t>
      </w:r>
      <w:r>
        <w:rPr>
          <w:rtl/>
        </w:rPr>
        <w:t xml:space="preserve">، </w:t>
      </w:r>
      <w:r w:rsidRPr="00A62F9C">
        <w:rPr>
          <w:rtl/>
        </w:rPr>
        <w:t xml:space="preserve">كما نقل عن الباقر والصادق </w:t>
      </w:r>
      <w:r w:rsidRPr="00730FF9">
        <w:rPr>
          <w:rStyle w:val="libAlaemChar"/>
          <w:rtl/>
        </w:rPr>
        <w:t>عليهما‌السلام</w:t>
      </w:r>
      <w:r w:rsidRPr="00A62F9C">
        <w:rPr>
          <w:rtl/>
        </w:rPr>
        <w:t>.</w:t>
      </w:r>
    </w:p>
    <w:p w14:paraId="11E2B687" w14:textId="77777777" w:rsidR="00F77B7E" w:rsidRPr="00A62F9C" w:rsidRDefault="00F77B7E" w:rsidP="00C70806">
      <w:pPr>
        <w:pStyle w:val="libNormal"/>
        <w:rPr>
          <w:rtl/>
        </w:rPr>
      </w:pPr>
      <w:r w:rsidRPr="00A62F9C">
        <w:rPr>
          <w:rtl/>
        </w:rPr>
        <w:t>ويؤيّد ما قلناه ما</w:t>
      </w:r>
      <w:r>
        <w:rPr>
          <w:rFonts w:hint="cs"/>
          <w:rtl/>
        </w:rPr>
        <w:t xml:space="preserve"> </w:t>
      </w:r>
      <w:r w:rsidRPr="00A62F9C">
        <w:rPr>
          <w:rtl/>
        </w:rPr>
        <w:t xml:space="preserve">روي أنّ جبرئيل نزل إلى النبيّ </w:t>
      </w:r>
      <w:r w:rsidRPr="00730FF9">
        <w:rPr>
          <w:rStyle w:val="libAlaemChar"/>
          <w:rtl/>
        </w:rPr>
        <w:t>صلى‌الله‌عليه‌وآله‌وسلم</w:t>
      </w:r>
      <w:r w:rsidRPr="00A62F9C">
        <w:rPr>
          <w:rtl/>
        </w:rPr>
        <w:t xml:space="preserve"> فوقف بالباب فاستأذن</w:t>
      </w:r>
      <w:r>
        <w:rPr>
          <w:rtl/>
        </w:rPr>
        <w:t xml:space="preserve">، </w:t>
      </w:r>
      <w:r w:rsidRPr="00A62F9C">
        <w:rPr>
          <w:rtl/>
        </w:rPr>
        <w:t>فأذن له فلم يدخل</w:t>
      </w:r>
      <w:r>
        <w:rPr>
          <w:rtl/>
        </w:rPr>
        <w:t xml:space="preserve">، </w:t>
      </w:r>
      <w:r w:rsidRPr="00A62F9C">
        <w:rPr>
          <w:rtl/>
        </w:rPr>
        <w:t xml:space="preserve">فخرج النبيّ </w:t>
      </w:r>
      <w:r w:rsidRPr="00730FF9">
        <w:rPr>
          <w:rStyle w:val="libAlaemChar"/>
          <w:rtl/>
        </w:rPr>
        <w:t>صلى‌الله‌عليه‌وآله‌وسلم</w:t>
      </w:r>
      <w:r w:rsidRPr="00A62F9C">
        <w:rPr>
          <w:rtl/>
        </w:rPr>
        <w:t xml:space="preserve"> إليه وقال</w:t>
      </w:r>
      <w:r>
        <w:rPr>
          <w:rtl/>
        </w:rPr>
        <w:t xml:space="preserve">: </w:t>
      </w:r>
      <w:r w:rsidRPr="00A62F9C">
        <w:rPr>
          <w:rtl/>
        </w:rPr>
        <w:t xml:space="preserve">قد أذنّا لك. فقال </w:t>
      </w:r>
      <w:r w:rsidRPr="00730FF9">
        <w:rPr>
          <w:rStyle w:val="libAlaemChar"/>
          <w:rtl/>
        </w:rPr>
        <w:t>عليه‌السلام</w:t>
      </w:r>
      <w:r>
        <w:rPr>
          <w:rtl/>
        </w:rPr>
        <w:t xml:space="preserve">: </w:t>
      </w:r>
      <w:r w:rsidRPr="00A62F9C">
        <w:rPr>
          <w:rtl/>
        </w:rPr>
        <w:t>إنّا معشر الملائكة لا ندخل بيتا فيه صورة ولا كلب. فنظروا فإذا في بعض بيوتهم كلب</w:t>
      </w:r>
      <w:r>
        <w:rPr>
          <w:rtl/>
        </w:rPr>
        <w:t xml:space="preserve">، </w:t>
      </w:r>
      <w:r w:rsidRPr="00A62F9C">
        <w:rPr>
          <w:rtl/>
        </w:rPr>
        <w:t xml:space="preserve">فقال </w:t>
      </w:r>
      <w:r w:rsidRPr="00730FF9">
        <w:rPr>
          <w:rStyle w:val="libAlaemChar"/>
          <w:rtl/>
        </w:rPr>
        <w:t>صلى‌الله‌عليه‌وآله‌وسلم</w:t>
      </w:r>
      <w:r>
        <w:rPr>
          <w:rtl/>
        </w:rPr>
        <w:t xml:space="preserve">: </w:t>
      </w:r>
      <w:r w:rsidRPr="00A62F9C">
        <w:rPr>
          <w:rtl/>
        </w:rPr>
        <w:t>لا أدع كلبا بالمدينة إلّا قتلته</w:t>
      </w:r>
      <w:r>
        <w:rPr>
          <w:rtl/>
        </w:rPr>
        <w:t xml:space="preserve">، </w:t>
      </w:r>
      <w:r w:rsidRPr="00A62F9C">
        <w:rPr>
          <w:rtl/>
        </w:rPr>
        <w:t>فهربت الكلاب حتى بلغت العوالي. فلمّا نزلت الآية قالوا</w:t>
      </w:r>
      <w:r>
        <w:rPr>
          <w:rtl/>
        </w:rPr>
        <w:t xml:space="preserve">: </w:t>
      </w:r>
      <w:r w:rsidRPr="00A62F9C">
        <w:rPr>
          <w:rtl/>
        </w:rPr>
        <w:t>يا رسول الله كيف نصيد بها وقد أمرت بقتلها</w:t>
      </w:r>
      <w:r>
        <w:rPr>
          <w:rtl/>
        </w:rPr>
        <w:t>؟</w:t>
      </w:r>
      <w:r>
        <w:rPr>
          <w:rFonts w:hint="cs"/>
          <w:rtl/>
        </w:rPr>
        <w:t xml:space="preserve"> </w:t>
      </w:r>
      <w:r w:rsidRPr="00A62F9C">
        <w:rPr>
          <w:rtl/>
        </w:rPr>
        <w:t>فسكت رسول الله</w:t>
      </w:r>
      <w:r>
        <w:rPr>
          <w:rtl/>
        </w:rPr>
        <w:t xml:space="preserve">، </w:t>
      </w:r>
      <w:r w:rsidRPr="00A62F9C">
        <w:rPr>
          <w:rtl/>
        </w:rPr>
        <w:t xml:space="preserve">فجاءه الوحي بالإذن في اقتناء الكلاب الّتي ينتفع بها. فاستثنى رسول الله </w:t>
      </w:r>
      <w:r w:rsidRPr="00730FF9">
        <w:rPr>
          <w:rStyle w:val="libAlaemChar"/>
          <w:rtl/>
        </w:rPr>
        <w:t>صلى‌الله‌عليه‌وآله‌وسلم</w:t>
      </w:r>
      <w:r w:rsidRPr="00A62F9C">
        <w:rPr>
          <w:rtl/>
        </w:rPr>
        <w:t xml:space="preserve"> كلاب الصيد وكلاب الماشية وكلاب الحرث</w:t>
      </w:r>
      <w:r>
        <w:rPr>
          <w:rtl/>
        </w:rPr>
        <w:t xml:space="preserve">، </w:t>
      </w:r>
      <w:r w:rsidRPr="00A62F9C">
        <w:rPr>
          <w:rtl/>
        </w:rPr>
        <w:t>وأذن باتّخاذها.</w:t>
      </w:r>
    </w:p>
    <w:p w14:paraId="41812578" w14:textId="77777777" w:rsidR="00F77B7E" w:rsidRPr="00A62F9C" w:rsidRDefault="00F77B7E" w:rsidP="00C70806">
      <w:pPr>
        <w:pStyle w:val="libNormal"/>
        <w:rPr>
          <w:rtl/>
        </w:rPr>
      </w:pPr>
      <w:r w:rsidRPr="00730FF9">
        <w:rPr>
          <w:rStyle w:val="libAlaemChar"/>
          <w:rtl/>
        </w:rPr>
        <w:t>(</w:t>
      </w:r>
      <w:r w:rsidRPr="00AA6577">
        <w:rPr>
          <w:rStyle w:val="libAieChar"/>
          <w:rtl/>
        </w:rPr>
        <w:t>تُعَلِّمُونَهُنَ</w:t>
      </w:r>
      <w:r w:rsidRPr="00730FF9">
        <w:rPr>
          <w:rStyle w:val="libAlaemChar"/>
          <w:rtl/>
        </w:rPr>
        <w:t>)</w:t>
      </w:r>
      <w:r w:rsidRPr="00A62F9C">
        <w:rPr>
          <w:rtl/>
        </w:rPr>
        <w:t xml:space="preserve"> حال ثانية أو استئناف </w:t>
      </w:r>
      <w:r w:rsidRPr="00730FF9">
        <w:rPr>
          <w:rStyle w:val="libAlaemChar"/>
          <w:rtl/>
        </w:rPr>
        <w:t>(</w:t>
      </w:r>
      <w:r w:rsidRPr="00AA6577">
        <w:rPr>
          <w:rStyle w:val="libAieChar"/>
          <w:rtl/>
        </w:rPr>
        <w:t>مِمَّا عَلَّمَكُمُ اللهُ</w:t>
      </w:r>
      <w:r w:rsidRPr="00730FF9">
        <w:rPr>
          <w:rStyle w:val="libAlaemChar"/>
          <w:rtl/>
        </w:rPr>
        <w:t>)</w:t>
      </w:r>
      <w:r w:rsidRPr="00A62F9C">
        <w:rPr>
          <w:rtl/>
        </w:rPr>
        <w:t xml:space="preserve"> من علم التكليف.</w:t>
      </w:r>
    </w:p>
    <w:p w14:paraId="128750ED" w14:textId="77777777" w:rsidR="00F77B7E" w:rsidRPr="00A62F9C" w:rsidRDefault="00F77B7E" w:rsidP="00C70806">
      <w:pPr>
        <w:pStyle w:val="libNormal"/>
        <w:rPr>
          <w:rtl/>
        </w:rPr>
      </w:pPr>
      <w:r w:rsidRPr="00A62F9C">
        <w:rPr>
          <w:rtl/>
        </w:rPr>
        <w:t>وفيه دلالة على كون التعليم أمرا مستفادا كيفيّته من الشارع</w:t>
      </w:r>
      <w:r>
        <w:rPr>
          <w:rtl/>
        </w:rPr>
        <w:t xml:space="preserve">، </w:t>
      </w:r>
      <w:r w:rsidRPr="00A62F9C">
        <w:rPr>
          <w:rtl/>
        </w:rPr>
        <w:t>فقال أصحابنا نقلا عن أئمّتهم أنّ التعليم يحصل بأمور</w:t>
      </w:r>
      <w:r>
        <w:rPr>
          <w:rtl/>
        </w:rPr>
        <w:t xml:space="preserve">، </w:t>
      </w:r>
      <w:r w:rsidRPr="00A62F9C">
        <w:rPr>
          <w:rtl/>
        </w:rPr>
        <w:t>ألف</w:t>
      </w:r>
      <w:r>
        <w:rPr>
          <w:rtl/>
        </w:rPr>
        <w:t xml:space="preserve">: </w:t>
      </w:r>
      <w:r w:rsidRPr="00A62F9C">
        <w:rPr>
          <w:rtl/>
        </w:rPr>
        <w:t>الاسترسال إذا أغري.</w:t>
      </w:r>
      <w:r>
        <w:rPr>
          <w:rtl/>
        </w:rPr>
        <w:t xml:space="preserve"> بـ: </w:t>
      </w:r>
      <w:r w:rsidRPr="00A62F9C">
        <w:rPr>
          <w:rtl/>
        </w:rPr>
        <w:t>الانزجار إذا زجر.</w:t>
      </w:r>
    </w:p>
    <w:p w14:paraId="6C384FE3" w14:textId="77777777" w:rsidR="00F77B7E" w:rsidRPr="00A62F9C" w:rsidRDefault="00F77B7E" w:rsidP="00C70806">
      <w:pPr>
        <w:pStyle w:val="libNormal"/>
        <w:rPr>
          <w:rtl/>
        </w:rPr>
      </w:pPr>
      <w:r w:rsidRPr="00A62F9C">
        <w:rPr>
          <w:rtl/>
        </w:rPr>
        <w:t>ج</w:t>
      </w:r>
      <w:r>
        <w:rPr>
          <w:rtl/>
        </w:rPr>
        <w:t xml:space="preserve">: </w:t>
      </w:r>
      <w:r w:rsidRPr="00A62F9C">
        <w:rPr>
          <w:rtl/>
        </w:rPr>
        <w:t>أن لا يعتاد أكل الصيد. د</w:t>
      </w:r>
      <w:r>
        <w:rPr>
          <w:rtl/>
        </w:rPr>
        <w:t xml:space="preserve">: </w:t>
      </w:r>
      <w:r w:rsidRPr="00A62F9C">
        <w:rPr>
          <w:rtl/>
        </w:rPr>
        <w:t>الاستمرار على ذلك غالبا</w:t>
      </w:r>
      <w:r>
        <w:rPr>
          <w:rtl/>
        </w:rPr>
        <w:t xml:space="preserve">، </w:t>
      </w:r>
      <w:r w:rsidRPr="00A62F9C">
        <w:rPr>
          <w:rtl/>
        </w:rPr>
        <w:t>ولا اعتبار بالندرة نفيا وإثباتا.</w:t>
      </w:r>
    </w:p>
    <w:p w14:paraId="475DB5B8" w14:textId="77777777" w:rsidR="00F77B7E" w:rsidRPr="00A62F9C" w:rsidRDefault="00F77B7E" w:rsidP="00C70806">
      <w:pPr>
        <w:pStyle w:val="libNormal"/>
        <w:rPr>
          <w:rtl/>
        </w:rPr>
      </w:pPr>
      <w:r w:rsidRPr="00730FF9">
        <w:rPr>
          <w:rStyle w:val="libAlaemChar"/>
          <w:rtl/>
        </w:rPr>
        <w:t>(</w:t>
      </w:r>
      <w:r w:rsidRPr="00AA6577">
        <w:rPr>
          <w:rStyle w:val="libAieChar"/>
          <w:rtl/>
        </w:rPr>
        <w:t>فَكُلُوا مِمَّا أَمْسَكْنَ عَلَيْكُمْ</w:t>
      </w:r>
      <w:r w:rsidRPr="00730FF9">
        <w:rPr>
          <w:rStyle w:val="libAlaemChar"/>
          <w:rtl/>
        </w:rPr>
        <w:t>)</w:t>
      </w:r>
      <w:r w:rsidRPr="00A62F9C">
        <w:rPr>
          <w:rtl/>
        </w:rPr>
        <w:t xml:space="preserve"> وهو ما لم تأكل منه</w:t>
      </w:r>
      <w:r>
        <w:rPr>
          <w:rtl/>
        </w:rPr>
        <w:t xml:space="preserve">، </w:t>
      </w:r>
      <w:r w:rsidRPr="00A62F9C">
        <w:rPr>
          <w:rtl/>
        </w:rPr>
        <w:t xml:space="preserve">لقوله </w:t>
      </w:r>
      <w:r w:rsidRPr="00730FF9">
        <w:rPr>
          <w:rStyle w:val="libAlaemChar"/>
          <w:rtl/>
        </w:rPr>
        <w:t>عليه‌السلام</w:t>
      </w:r>
      <w:r w:rsidRPr="00A62F9C">
        <w:rPr>
          <w:rtl/>
        </w:rPr>
        <w:t xml:space="preserve"> لعديّ بن حاتم</w:t>
      </w:r>
      <w:r>
        <w:rPr>
          <w:rtl/>
        </w:rPr>
        <w:t xml:space="preserve">: </w:t>
      </w:r>
      <w:r w:rsidRPr="00A62F9C">
        <w:rPr>
          <w:rtl/>
        </w:rPr>
        <w:t>«إن أكل منه فلا تأكل</w:t>
      </w:r>
      <w:r>
        <w:rPr>
          <w:rtl/>
        </w:rPr>
        <w:t xml:space="preserve">، </w:t>
      </w:r>
      <w:r w:rsidRPr="00A62F9C">
        <w:rPr>
          <w:rtl/>
        </w:rPr>
        <w:t>إنّما أمسك على نفسه»</w:t>
      </w:r>
      <w:r>
        <w:rPr>
          <w:rtl/>
        </w:rPr>
        <w:t>.</w:t>
      </w:r>
    </w:p>
    <w:p w14:paraId="7111303A" w14:textId="77777777" w:rsidR="00F77B7E" w:rsidRPr="00A62F9C" w:rsidRDefault="00F77B7E" w:rsidP="00C70806">
      <w:pPr>
        <w:pStyle w:val="libNormal"/>
        <w:rPr>
          <w:rtl/>
        </w:rPr>
      </w:pPr>
      <w:r w:rsidRPr="00A62F9C">
        <w:rPr>
          <w:rtl/>
        </w:rPr>
        <w:t>وإليه ذهب أكثر أصحابنا والفقهاء.</w:t>
      </w:r>
    </w:p>
    <w:p w14:paraId="3B741FD9" w14:textId="77777777" w:rsidR="00F77B7E" w:rsidRPr="00A62F9C" w:rsidRDefault="00F77B7E" w:rsidP="00C70806">
      <w:pPr>
        <w:pStyle w:val="libNormal"/>
        <w:rPr>
          <w:rtl/>
        </w:rPr>
      </w:pPr>
      <w:r w:rsidRPr="00730FF9">
        <w:rPr>
          <w:rStyle w:val="libAlaemChar"/>
          <w:rtl/>
        </w:rPr>
        <w:t>(</w:t>
      </w:r>
      <w:r w:rsidRPr="00AA6577">
        <w:rPr>
          <w:rStyle w:val="libAieChar"/>
          <w:rtl/>
        </w:rPr>
        <w:t>وَاذْكُرُوا اسْمَ اللهِ عَلَيْهِ</w:t>
      </w:r>
      <w:r w:rsidRPr="00730FF9">
        <w:rPr>
          <w:rStyle w:val="libAlaemChar"/>
          <w:rtl/>
        </w:rPr>
        <w:t>)</w:t>
      </w:r>
      <w:r w:rsidRPr="00A62F9C">
        <w:rPr>
          <w:rtl/>
        </w:rPr>
        <w:t xml:space="preserve"> الضمير</w:t>
      </w:r>
      <w:r>
        <w:rPr>
          <w:rtl/>
        </w:rPr>
        <w:t xml:space="preserve"> لـ </w:t>
      </w:r>
      <w:r w:rsidRPr="00A62F9C">
        <w:rPr>
          <w:rtl/>
        </w:rPr>
        <w:t>«ما علّمتم»</w:t>
      </w:r>
      <w:r>
        <w:rPr>
          <w:rtl/>
        </w:rPr>
        <w:t>.</w:t>
      </w:r>
      <w:r w:rsidRPr="00A62F9C">
        <w:rPr>
          <w:rtl/>
        </w:rPr>
        <w:t xml:space="preserve"> والمعنى</w:t>
      </w:r>
      <w:r>
        <w:rPr>
          <w:rtl/>
        </w:rPr>
        <w:t xml:space="preserve">: </w:t>
      </w:r>
      <w:r w:rsidRPr="00A62F9C">
        <w:rPr>
          <w:rtl/>
        </w:rPr>
        <w:t>سمّوا عليه عند إرساله. أو</w:t>
      </w:r>
      <w:r w:rsidRPr="00EF44C5">
        <w:rPr>
          <w:rtl/>
        </w:rPr>
        <w:t xml:space="preserve"> </w:t>
      </w:r>
      <w:r w:rsidRPr="00A62F9C">
        <w:rPr>
          <w:rtl/>
        </w:rPr>
        <w:t>ل</w:t>
      </w:r>
      <w:r>
        <w:rPr>
          <w:rFonts w:hint="cs"/>
          <w:rtl/>
        </w:rPr>
        <w:t>ـ</w:t>
      </w:r>
      <w:r w:rsidRPr="00A62F9C">
        <w:rPr>
          <w:rtl/>
        </w:rPr>
        <w:t>ما أمسكن</w:t>
      </w:r>
      <w:r>
        <w:rPr>
          <w:rtl/>
        </w:rPr>
        <w:t xml:space="preserve">، </w:t>
      </w:r>
      <w:r w:rsidRPr="00A62F9C">
        <w:rPr>
          <w:rtl/>
        </w:rPr>
        <w:t>بمعنى</w:t>
      </w:r>
      <w:r>
        <w:rPr>
          <w:rtl/>
        </w:rPr>
        <w:t xml:space="preserve">: </w:t>
      </w:r>
      <w:r w:rsidRPr="00A62F9C">
        <w:rPr>
          <w:rtl/>
        </w:rPr>
        <w:t xml:space="preserve">سمّوا عليه إذا أدركتم ذكاته. </w:t>
      </w:r>
      <w:r w:rsidRPr="00730FF9">
        <w:rPr>
          <w:rStyle w:val="libAlaemChar"/>
          <w:rtl/>
        </w:rPr>
        <w:t>(</w:t>
      </w:r>
      <w:r w:rsidRPr="00AA6577">
        <w:rPr>
          <w:rStyle w:val="libAieChar"/>
          <w:rtl/>
        </w:rPr>
        <w:t>وَاتَّقُوا اللهَ</w:t>
      </w:r>
      <w:r w:rsidRPr="00730FF9">
        <w:rPr>
          <w:rStyle w:val="libAlaemChar"/>
          <w:rtl/>
        </w:rPr>
        <w:t>)</w:t>
      </w:r>
      <w:r w:rsidRPr="00A62F9C">
        <w:rPr>
          <w:rtl/>
        </w:rPr>
        <w:t xml:space="preserve"> في محرّماته</w:t>
      </w:r>
      <w:r>
        <w:rPr>
          <w:rtl/>
        </w:rPr>
        <w:t xml:space="preserve">، </w:t>
      </w:r>
      <w:r w:rsidRPr="00A62F9C">
        <w:rPr>
          <w:rtl/>
        </w:rPr>
        <w:t xml:space="preserve">ولا تقربوا ما نهاكم عنه </w:t>
      </w:r>
      <w:r w:rsidRPr="00730FF9">
        <w:rPr>
          <w:rStyle w:val="libAlaemChar"/>
          <w:rtl/>
        </w:rPr>
        <w:t>(</w:t>
      </w:r>
      <w:r w:rsidRPr="00AA6577">
        <w:rPr>
          <w:rStyle w:val="libAieChar"/>
          <w:rtl/>
        </w:rPr>
        <w:t>إِنَّ اللهَ سَرِيعُ الْحِسابِ</w:t>
      </w:r>
      <w:r w:rsidRPr="00730FF9">
        <w:rPr>
          <w:rStyle w:val="libAlaemChar"/>
          <w:rtl/>
        </w:rPr>
        <w:t>)</w:t>
      </w:r>
      <w:r w:rsidRPr="00A62F9C">
        <w:rPr>
          <w:rtl/>
        </w:rPr>
        <w:t xml:space="preserve"> فيؤاخذكم بما جلّ ودقّ.</w:t>
      </w:r>
    </w:p>
    <w:p w14:paraId="70F6AE8E" w14:textId="77777777" w:rsidR="00F77B7E" w:rsidRPr="00A62F9C" w:rsidRDefault="00F77B7E" w:rsidP="00410E11">
      <w:pPr>
        <w:pStyle w:val="libLine"/>
        <w:rPr>
          <w:rtl/>
        </w:rPr>
      </w:pPr>
      <w:r w:rsidRPr="00A62F9C">
        <w:rPr>
          <w:rtl/>
        </w:rPr>
        <w:t>__________________</w:t>
      </w:r>
    </w:p>
    <w:p w14:paraId="42937EEA" w14:textId="77777777" w:rsidR="00F77B7E" w:rsidRPr="00A62F9C" w:rsidRDefault="00F77B7E" w:rsidP="0083551C">
      <w:pPr>
        <w:pStyle w:val="libFootnote0"/>
        <w:rPr>
          <w:rtl/>
        </w:rPr>
      </w:pPr>
      <w:r>
        <w:rPr>
          <w:rtl/>
        </w:rPr>
        <w:t>(</w:t>
      </w:r>
      <w:r w:rsidRPr="00A62F9C">
        <w:rPr>
          <w:rtl/>
        </w:rPr>
        <w:t>1) في الكشّاف 1</w:t>
      </w:r>
      <w:r>
        <w:rPr>
          <w:rtl/>
        </w:rPr>
        <w:t xml:space="preserve">: </w:t>
      </w:r>
      <w:r w:rsidRPr="00A62F9C">
        <w:rPr>
          <w:rtl/>
        </w:rPr>
        <w:t>606</w:t>
      </w:r>
      <w:r>
        <w:rPr>
          <w:rtl/>
        </w:rPr>
        <w:t xml:space="preserve">، </w:t>
      </w:r>
      <w:r w:rsidRPr="00A62F9C">
        <w:rPr>
          <w:rtl/>
        </w:rPr>
        <w:t>قال بعد نقل الحديث</w:t>
      </w:r>
      <w:r>
        <w:rPr>
          <w:rtl/>
        </w:rPr>
        <w:t xml:space="preserve">: </w:t>
      </w:r>
      <w:r w:rsidRPr="00A62F9C">
        <w:rPr>
          <w:rtl/>
        </w:rPr>
        <w:t>فأكله الأسد. ومعه يتمّ الاستشهاد بالحديث.</w:t>
      </w:r>
    </w:p>
    <w:p w14:paraId="2F789E44"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الْيَوْمَ أُحِلَّ لَكُمُ الطَّيِّباتُ وَطَعامُ الَّذِينَ أُوتُوا الْكِتابَ حِلٌّ لَكُمْ وَطَعامُكُمْ حِلٌّ لَهُمْ وَالْمُحْصَناتُ مِنَ الْمُؤْمِناتِ وَالْمُحْصَناتُ مِنَ الَّذِينَ أُوتُوا الْكِتابَ مِنْ قَبْلِكُمْ إِذا آتَيْتُمُوهُنَّ أُجُورَهُنَّ مُحْصِنِينَ غَيْرَ مُسافِحِينَ وَلا مُتَّخِذِي أَخْدانٍ وَمَنْ يَكْفُرْ بِالْإِيمانِ فَقَدْ حَبِطَ عَمَلُهُ وَهُوَ فِي الْآخِرَةِ مِنَ الْخاسِرِينَ (5)</w:t>
      </w:r>
      <w:r w:rsidRPr="00730FF9">
        <w:rPr>
          <w:rStyle w:val="libAlaemChar"/>
          <w:rtl/>
        </w:rPr>
        <w:t>)</w:t>
      </w:r>
    </w:p>
    <w:p w14:paraId="415C6694"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بيّن سبحانه ما يحلّ من الأطعمة والأنكحة إتماما</w:t>
      </w:r>
      <w:r w:rsidRPr="00EF44C5">
        <w:rPr>
          <w:rtl/>
        </w:rPr>
        <w:t xml:space="preserve"> </w:t>
      </w:r>
      <w:r w:rsidRPr="00A62F9C">
        <w:rPr>
          <w:rtl/>
        </w:rPr>
        <w:t>ل</w:t>
      </w:r>
      <w:r>
        <w:rPr>
          <w:rFonts w:hint="cs"/>
          <w:rtl/>
        </w:rPr>
        <w:t>ـ</w:t>
      </w:r>
      <w:r w:rsidRPr="00A62F9C">
        <w:rPr>
          <w:rtl/>
        </w:rPr>
        <w:t>ما تقدّم</w:t>
      </w:r>
      <w:r>
        <w:rPr>
          <w:rtl/>
        </w:rPr>
        <w:t xml:space="preserve">، </w:t>
      </w:r>
      <w:r w:rsidRPr="00A62F9C">
        <w:rPr>
          <w:rtl/>
        </w:rPr>
        <w:t>فقال</w:t>
      </w:r>
      <w:r>
        <w:rPr>
          <w:rtl/>
        </w:rPr>
        <w:t xml:space="preserve">: </w:t>
      </w:r>
      <w:r w:rsidRPr="00730FF9">
        <w:rPr>
          <w:rStyle w:val="libAlaemChar"/>
          <w:rtl/>
        </w:rPr>
        <w:t>(</w:t>
      </w:r>
      <w:r w:rsidRPr="00AA6577">
        <w:rPr>
          <w:rStyle w:val="libAieChar"/>
          <w:rtl/>
        </w:rPr>
        <w:t>الْيَوْمَ أُحِلَّ لَكُمُ الطَّيِّباتُ</w:t>
      </w:r>
      <w:r w:rsidRPr="00730FF9">
        <w:rPr>
          <w:rStyle w:val="libAlaemChar"/>
          <w:rtl/>
        </w:rPr>
        <w:t>)</w:t>
      </w:r>
      <w:r w:rsidRPr="00A62F9C">
        <w:rPr>
          <w:rtl/>
        </w:rPr>
        <w:t xml:space="preserve"> هي تقع على كلّ مستطاب من الأطعمة</w:t>
      </w:r>
      <w:r>
        <w:rPr>
          <w:rtl/>
        </w:rPr>
        <w:t xml:space="preserve">، </w:t>
      </w:r>
      <w:r w:rsidRPr="00A62F9C">
        <w:rPr>
          <w:rtl/>
        </w:rPr>
        <w:t xml:space="preserve">إلّا ما دلّ الشرع على تحريمه </w:t>
      </w:r>
      <w:r w:rsidRPr="00730FF9">
        <w:rPr>
          <w:rStyle w:val="libAlaemChar"/>
          <w:rtl/>
        </w:rPr>
        <w:t>(</w:t>
      </w:r>
      <w:r w:rsidRPr="00AA6577">
        <w:rPr>
          <w:rStyle w:val="libAieChar"/>
          <w:rtl/>
        </w:rPr>
        <w:t>وَطَعامُ الَّذِينَ أُوتُوا الْكِتابَ حِلٌّ لَكُمْ</w:t>
      </w:r>
      <w:r w:rsidRPr="00730FF9">
        <w:rPr>
          <w:rStyle w:val="libAlaemChar"/>
          <w:rtl/>
        </w:rPr>
        <w:t>)</w:t>
      </w:r>
      <w:r w:rsidRPr="00A62F9C">
        <w:rPr>
          <w:rtl/>
        </w:rPr>
        <w:t xml:space="preserve"> قيل</w:t>
      </w:r>
      <w:r>
        <w:rPr>
          <w:rtl/>
        </w:rPr>
        <w:t xml:space="preserve">: </w:t>
      </w:r>
      <w:r w:rsidRPr="00A62F9C">
        <w:rPr>
          <w:rtl/>
        </w:rPr>
        <w:t xml:space="preserve">هو ذبائحهم. وهو مذهب العامّة وقليل منّا. وقال الصادق </w:t>
      </w:r>
      <w:r w:rsidRPr="00730FF9">
        <w:rPr>
          <w:rStyle w:val="libAlaemChar"/>
          <w:rtl/>
        </w:rPr>
        <w:t>عليه‌السلام</w:t>
      </w:r>
      <w:r>
        <w:rPr>
          <w:rtl/>
        </w:rPr>
        <w:t xml:space="preserve">: </w:t>
      </w:r>
      <w:r w:rsidRPr="00A62F9C">
        <w:rPr>
          <w:rtl/>
        </w:rPr>
        <w:t>مختصّ بالحبوب وما لا يحتاج إلى التذكية.</w:t>
      </w:r>
    </w:p>
    <w:p w14:paraId="10D8075F" w14:textId="77777777" w:rsidR="00F77B7E" w:rsidRPr="00A62F9C" w:rsidRDefault="00F77B7E" w:rsidP="00C70806">
      <w:pPr>
        <w:pStyle w:val="libNormal"/>
        <w:rPr>
          <w:rtl/>
        </w:rPr>
      </w:pPr>
      <w:r w:rsidRPr="00A62F9C">
        <w:rPr>
          <w:rtl/>
        </w:rPr>
        <w:t xml:space="preserve">وعليه أكثر علمائنا الإماميّة. </w:t>
      </w:r>
      <w:r w:rsidRPr="00730FF9">
        <w:rPr>
          <w:rStyle w:val="libAlaemChar"/>
          <w:rtl/>
        </w:rPr>
        <w:t>(</w:t>
      </w:r>
      <w:r w:rsidRPr="00AA6577">
        <w:rPr>
          <w:rStyle w:val="libAieChar"/>
          <w:rtl/>
        </w:rPr>
        <w:t>وَطَعامُكُمْ حِلٌّ لَهُمْ</w:t>
      </w:r>
      <w:r w:rsidRPr="00730FF9">
        <w:rPr>
          <w:rStyle w:val="libAlaemChar"/>
          <w:rtl/>
        </w:rPr>
        <w:t>)</w:t>
      </w:r>
      <w:r w:rsidRPr="00A62F9C">
        <w:rPr>
          <w:rtl/>
        </w:rPr>
        <w:t xml:space="preserve"> فلا جناح عليكم أن تطعموهم وتبيعوه منهم</w:t>
      </w:r>
      <w:r>
        <w:rPr>
          <w:rtl/>
        </w:rPr>
        <w:t xml:space="preserve">، </w:t>
      </w:r>
      <w:r w:rsidRPr="00A62F9C">
        <w:rPr>
          <w:rtl/>
        </w:rPr>
        <w:t>ولو حرم عليهم لم يجز ذلك.</w:t>
      </w:r>
    </w:p>
    <w:p w14:paraId="4A9F858D" w14:textId="77777777" w:rsidR="00F77B7E" w:rsidRPr="00A62F9C" w:rsidRDefault="00F77B7E" w:rsidP="00C70806">
      <w:pPr>
        <w:pStyle w:val="libNormal"/>
        <w:rPr>
          <w:rtl/>
        </w:rPr>
      </w:pPr>
      <w:r w:rsidRPr="00730FF9">
        <w:rPr>
          <w:rStyle w:val="libAlaemChar"/>
          <w:rtl/>
        </w:rPr>
        <w:t>(</w:t>
      </w:r>
      <w:r w:rsidRPr="00AA6577">
        <w:rPr>
          <w:rStyle w:val="libAieChar"/>
          <w:rtl/>
        </w:rPr>
        <w:t>وَالْمُحْصَناتُ مِنَ الْمُؤْمِناتِ</w:t>
      </w:r>
      <w:r w:rsidRPr="00730FF9">
        <w:rPr>
          <w:rStyle w:val="libAlaemChar"/>
          <w:rtl/>
        </w:rPr>
        <w:t>)</w:t>
      </w:r>
      <w:r w:rsidRPr="00A62F9C">
        <w:rPr>
          <w:rtl/>
        </w:rPr>
        <w:t xml:space="preserve"> أي</w:t>
      </w:r>
      <w:r>
        <w:rPr>
          <w:rtl/>
        </w:rPr>
        <w:t xml:space="preserve">: </w:t>
      </w:r>
      <w:r w:rsidRPr="00A62F9C">
        <w:rPr>
          <w:rtl/>
        </w:rPr>
        <w:t>الحرائر أو العفائف. وإنّما خصّهنّ بعثا للمؤمنين على أن يتخيّروا لنطفهم</w:t>
      </w:r>
      <w:r>
        <w:rPr>
          <w:rtl/>
        </w:rPr>
        <w:t xml:space="preserve">، </w:t>
      </w:r>
      <w:r w:rsidRPr="00A62F9C">
        <w:rPr>
          <w:rtl/>
        </w:rPr>
        <w:t>وإلّا فغير العفائف يصحّ نكاحهنّ. وكذلك الإماء المسلمات.</w:t>
      </w:r>
    </w:p>
    <w:p w14:paraId="64D35B58" w14:textId="77777777" w:rsidR="00F77B7E" w:rsidRPr="00A62F9C" w:rsidRDefault="00F77B7E" w:rsidP="00C70806">
      <w:pPr>
        <w:pStyle w:val="libNormal"/>
        <w:rPr>
          <w:rtl/>
        </w:rPr>
      </w:pPr>
      <w:r w:rsidRPr="00730FF9">
        <w:rPr>
          <w:rStyle w:val="libAlaemChar"/>
          <w:rtl/>
        </w:rPr>
        <w:t>(</w:t>
      </w:r>
      <w:r w:rsidRPr="00AA6577">
        <w:rPr>
          <w:rStyle w:val="libAieChar"/>
          <w:rtl/>
        </w:rPr>
        <w:t>وَالْمُحْصَناتُ مِنَ الَّذِينَ أُوتُوا الْكِتابَ مِنْ قَبْلِكُمْ</w:t>
      </w:r>
      <w:r w:rsidRPr="00730FF9">
        <w:rPr>
          <w:rStyle w:val="libAlaemChar"/>
          <w:rtl/>
        </w:rPr>
        <w:t>)</w:t>
      </w:r>
      <w:r w:rsidRPr="00A62F9C">
        <w:rPr>
          <w:rtl/>
        </w:rPr>
        <w:t xml:space="preserve"> قال أصحابنا</w:t>
      </w:r>
      <w:r>
        <w:rPr>
          <w:rtl/>
        </w:rPr>
        <w:t xml:space="preserve">: </w:t>
      </w:r>
      <w:r w:rsidRPr="00A62F9C">
        <w:rPr>
          <w:rtl/>
        </w:rPr>
        <w:t>هنّ اللواتي أسلمن منهنّ</w:t>
      </w:r>
      <w:r>
        <w:rPr>
          <w:rtl/>
        </w:rPr>
        <w:t xml:space="preserve">، </w:t>
      </w:r>
      <w:r w:rsidRPr="00A62F9C">
        <w:rPr>
          <w:rtl/>
        </w:rPr>
        <w:t>وذلك أنّ قوما كانوا يتحرّجون من العقد على من أسلمت من كفر</w:t>
      </w:r>
      <w:r>
        <w:rPr>
          <w:rtl/>
        </w:rPr>
        <w:t xml:space="preserve">، </w:t>
      </w:r>
      <w:r w:rsidRPr="00A62F9C">
        <w:rPr>
          <w:rtl/>
        </w:rPr>
        <w:t>فلذلك أفردن بالذكر. واحتجّوا بقوله</w:t>
      </w:r>
      <w:r>
        <w:rPr>
          <w:rtl/>
        </w:rPr>
        <w:t xml:space="preserve">: </w:t>
      </w:r>
      <w:r w:rsidRPr="00730FF9">
        <w:rPr>
          <w:rStyle w:val="libAlaemChar"/>
          <w:rtl/>
        </w:rPr>
        <w:t>(</w:t>
      </w:r>
      <w:r w:rsidRPr="00AA6577">
        <w:rPr>
          <w:rStyle w:val="libAieChar"/>
          <w:rtl/>
        </w:rPr>
        <w:t>وَلا تُمْسِكُوا بِعِصَمِ الْكَوافِرِ</w:t>
      </w:r>
      <w:r w:rsidRPr="00730FF9">
        <w:rPr>
          <w:rStyle w:val="libAlaemChar"/>
          <w:rtl/>
        </w:rPr>
        <w:t>)</w:t>
      </w:r>
      <w:r w:rsidRPr="00A62F9C">
        <w:rPr>
          <w:rtl/>
        </w:rPr>
        <w:t xml:space="preserve"> </w:t>
      </w:r>
      <w:r w:rsidRPr="005D2F9F">
        <w:rPr>
          <w:rStyle w:val="libFootnotenumChar"/>
          <w:rtl/>
        </w:rPr>
        <w:t>(1)</w:t>
      </w:r>
      <w:r>
        <w:rPr>
          <w:rtl/>
        </w:rPr>
        <w:t xml:space="preserve">، </w:t>
      </w:r>
      <w:r w:rsidRPr="00A62F9C">
        <w:rPr>
          <w:rtl/>
        </w:rPr>
        <w:t>وقوله :</w:t>
      </w:r>
    </w:p>
    <w:p w14:paraId="1B64391B" w14:textId="77777777" w:rsidR="00F77B7E" w:rsidRPr="00A62F9C" w:rsidRDefault="00F77B7E" w:rsidP="00410E11">
      <w:pPr>
        <w:pStyle w:val="libLine"/>
        <w:rPr>
          <w:rtl/>
        </w:rPr>
      </w:pPr>
      <w:r w:rsidRPr="00A62F9C">
        <w:rPr>
          <w:rtl/>
        </w:rPr>
        <w:t>__________________</w:t>
      </w:r>
    </w:p>
    <w:p w14:paraId="6EEF7721" w14:textId="77777777" w:rsidR="00F77B7E" w:rsidRPr="00A62F9C" w:rsidRDefault="00F77B7E" w:rsidP="0083551C">
      <w:pPr>
        <w:pStyle w:val="libFootnote0"/>
        <w:rPr>
          <w:rtl/>
        </w:rPr>
      </w:pPr>
      <w:r>
        <w:rPr>
          <w:rtl/>
        </w:rPr>
        <w:t>(</w:t>
      </w:r>
      <w:r w:rsidRPr="00A62F9C">
        <w:rPr>
          <w:rtl/>
        </w:rPr>
        <w:t>1) الممتحنة</w:t>
      </w:r>
      <w:r>
        <w:rPr>
          <w:rtl/>
        </w:rPr>
        <w:t xml:space="preserve">: </w:t>
      </w:r>
      <w:r w:rsidRPr="00A62F9C">
        <w:rPr>
          <w:rtl/>
        </w:rPr>
        <w:t>10.</w:t>
      </w:r>
    </w:p>
    <w:p w14:paraId="73BA2146" w14:textId="77777777" w:rsidR="00F77B7E" w:rsidRPr="00A62F9C" w:rsidRDefault="00F77B7E" w:rsidP="00F52F7A">
      <w:pPr>
        <w:pStyle w:val="libNormal0"/>
        <w:rPr>
          <w:rtl/>
        </w:rPr>
      </w:pPr>
      <w:r>
        <w:rPr>
          <w:rtl/>
        </w:rPr>
        <w:br w:type="page"/>
      </w:r>
      <w:r w:rsidRPr="00730FF9">
        <w:rPr>
          <w:rStyle w:val="libAlaemChar"/>
          <w:rtl/>
        </w:rPr>
        <w:lastRenderedPageBreak/>
        <w:t>(</w:t>
      </w:r>
      <w:r w:rsidRPr="00AA6577">
        <w:rPr>
          <w:rStyle w:val="libAieChar"/>
          <w:rtl/>
        </w:rPr>
        <w:t>وَلا تَنْكِحُوا الْمُشْرِكاتِ حَتَّى يُؤْمِنَ</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w:t>
      </w:r>
      <w:r w:rsidRPr="00730FF9">
        <w:rPr>
          <w:rStyle w:val="libAlaemChar"/>
          <w:rtl/>
        </w:rPr>
        <w:t>(</w:t>
      </w:r>
      <w:r w:rsidRPr="00AA6577">
        <w:rPr>
          <w:rStyle w:val="libAieChar"/>
          <w:rtl/>
        </w:rPr>
        <w:t>إِذا آتَيْتُمُوهُنَّ أُجُورَهُنَ</w:t>
      </w:r>
      <w:r w:rsidRPr="00730FF9">
        <w:rPr>
          <w:rStyle w:val="libAlaemChar"/>
          <w:rtl/>
        </w:rPr>
        <w:t>)</w:t>
      </w:r>
      <w:r w:rsidRPr="00A62F9C">
        <w:rPr>
          <w:rtl/>
        </w:rPr>
        <w:t xml:space="preserve"> مهورهنّ. وتقييد الحلّ بإيتائها لتأكيد وجوبها</w:t>
      </w:r>
      <w:r>
        <w:rPr>
          <w:rtl/>
        </w:rPr>
        <w:t xml:space="preserve">، </w:t>
      </w:r>
      <w:r w:rsidRPr="00A62F9C">
        <w:rPr>
          <w:rtl/>
        </w:rPr>
        <w:t xml:space="preserve">والحثّ على ما هو الأولى. </w:t>
      </w:r>
      <w:r w:rsidRPr="00730FF9">
        <w:rPr>
          <w:rStyle w:val="libAlaemChar"/>
          <w:rtl/>
        </w:rPr>
        <w:t>(</w:t>
      </w:r>
      <w:r w:rsidRPr="00AA6577">
        <w:rPr>
          <w:rStyle w:val="libAieChar"/>
          <w:rtl/>
        </w:rPr>
        <w:t>مُحْصِنِينَ</w:t>
      </w:r>
      <w:r w:rsidRPr="00730FF9">
        <w:rPr>
          <w:rStyle w:val="libAlaemChar"/>
          <w:rtl/>
        </w:rPr>
        <w:t>)</w:t>
      </w:r>
      <w:r w:rsidRPr="00A62F9C">
        <w:rPr>
          <w:rtl/>
        </w:rPr>
        <w:t xml:space="preserve"> أعفّاء بالنكاح </w:t>
      </w:r>
      <w:r w:rsidRPr="00730FF9">
        <w:rPr>
          <w:rStyle w:val="libAlaemChar"/>
          <w:rtl/>
        </w:rPr>
        <w:t>(</w:t>
      </w:r>
      <w:r w:rsidRPr="00AA6577">
        <w:rPr>
          <w:rStyle w:val="libAieChar"/>
          <w:rtl/>
        </w:rPr>
        <w:t>غَيْرَ مُسافِحِينَ</w:t>
      </w:r>
      <w:r w:rsidRPr="00730FF9">
        <w:rPr>
          <w:rStyle w:val="libAlaemChar"/>
          <w:rtl/>
        </w:rPr>
        <w:t>)</w:t>
      </w:r>
      <w:r w:rsidRPr="00A62F9C">
        <w:rPr>
          <w:rtl/>
        </w:rPr>
        <w:t xml:space="preserve"> غير مجاهرين بالزنا </w:t>
      </w:r>
      <w:r w:rsidRPr="00730FF9">
        <w:rPr>
          <w:rStyle w:val="libAlaemChar"/>
          <w:rtl/>
        </w:rPr>
        <w:t>(</w:t>
      </w:r>
      <w:r w:rsidRPr="00AA6577">
        <w:rPr>
          <w:rStyle w:val="libAieChar"/>
          <w:rtl/>
        </w:rPr>
        <w:t>وَلا مُتَّخِذِي أَخْدانٍ</w:t>
      </w:r>
      <w:r w:rsidRPr="00730FF9">
        <w:rPr>
          <w:rStyle w:val="libAlaemChar"/>
          <w:rtl/>
        </w:rPr>
        <w:t>)</w:t>
      </w:r>
      <w:r w:rsidRPr="00A62F9C">
        <w:rPr>
          <w:rtl/>
        </w:rPr>
        <w:t xml:space="preserve"> مسرّين به.</w:t>
      </w:r>
    </w:p>
    <w:p w14:paraId="469B7709" w14:textId="77777777" w:rsidR="00F77B7E" w:rsidRPr="00A62F9C" w:rsidRDefault="00F77B7E" w:rsidP="00C70806">
      <w:pPr>
        <w:pStyle w:val="libNormal"/>
        <w:rPr>
          <w:rtl/>
        </w:rPr>
      </w:pPr>
      <w:r w:rsidRPr="00A62F9C">
        <w:rPr>
          <w:rtl/>
        </w:rPr>
        <w:t>والخدن</w:t>
      </w:r>
      <w:r>
        <w:rPr>
          <w:rtl/>
        </w:rPr>
        <w:t xml:space="preserve">: </w:t>
      </w:r>
      <w:r w:rsidRPr="00A62F9C">
        <w:rPr>
          <w:rtl/>
        </w:rPr>
        <w:t>الصديق</w:t>
      </w:r>
      <w:r>
        <w:rPr>
          <w:rtl/>
        </w:rPr>
        <w:t xml:space="preserve">، </w:t>
      </w:r>
      <w:r w:rsidRPr="00A62F9C">
        <w:rPr>
          <w:rtl/>
        </w:rPr>
        <w:t>يقع على الذكر والأنثى.</w:t>
      </w:r>
    </w:p>
    <w:p w14:paraId="553270CE" w14:textId="77777777" w:rsidR="00F77B7E" w:rsidRPr="00A62F9C" w:rsidRDefault="00F77B7E" w:rsidP="00C70806">
      <w:pPr>
        <w:pStyle w:val="libNormal"/>
        <w:rPr>
          <w:rtl/>
        </w:rPr>
      </w:pPr>
      <w:r w:rsidRPr="00730FF9">
        <w:rPr>
          <w:rStyle w:val="libAlaemChar"/>
          <w:rtl/>
        </w:rPr>
        <w:t>(</w:t>
      </w:r>
      <w:r w:rsidRPr="00AA6577">
        <w:rPr>
          <w:rStyle w:val="libAieChar"/>
          <w:rtl/>
        </w:rPr>
        <w:t>وَمَنْ يَكْفُرْ بِالْإِيمانِ فَقَدْ حَبِطَ عَمَلُهُ</w:t>
      </w:r>
      <w:r w:rsidRPr="00730FF9">
        <w:rPr>
          <w:rStyle w:val="libAlaemChar"/>
          <w:rtl/>
        </w:rPr>
        <w:t>)</w:t>
      </w:r>
      <w:r w:rsidRPr="00A62F9C">
        <w:rPr>
          <w:rtl/>
        </w:rPr>
        <w:t xml:space="preserve"> يريد بالإيمان شرائع الإسلام</w:t>
      </w:r>
      <w:r>
        <w:rPr>
          <w:rtl/>
        </w:rPr>
        <w:t xml:space="preserve">، </w:t>
      </w:r>
      <w:r w:rsidRPr="00A62F9C">
        <w:rPr>
          <w:rtl/>
        </w:rPr>
        <w:t>وبالكفر به إنكاره والامتناع عنه. وفيه دلالة على أنّ حبوط العمل لا يترتّب على الثواب</w:t>
      </w:r>
      <w:r>
        <w:rPr>
          <w:rtl/>
        </w:rPr>
        <w:t xml:space="preserve">، </w:t>
      </w:r>
      <w:r w:rsidRPr="00A62F9C">
        <w:rPr>
          <w:rtl/>
        </w:rPr>
        <w:t xml:space="preserve">فإنّ الكافر ليس له عمل عليه ثواب. </w:t>
      </w:r>
      <w:r w:rsidRPr="00730FF9">
        <w:rPr>
          <w:rStyle w:val="libAlaemChar"/>
          <w:rtl/>
        </w:rPr>
        <w:t>(</w:t>
      </w:r>
      <w:r w:rsidRPr="00AA6577">
        <w:rPr>
          <w:rStyle w:val="libAieChar"/>
          <w:rtl/>
        </w:rPr>
        <w:t>وَهُوَ فِي الْآخِرَةِ مِنَ الْخاسِرِينَ</w:t>
      </w:r>
      <w:r w:rsidRPr="00730FF9">
        <w:rPr>
          <w:rStyle w:val="libAlaemChar"/>
          <w:rtl/>
        </w:rPr>
        <w:t>)</w:t>
      </w:r>
      <w:r w:rsidRPr="00A62F9C">
        <w:rPr>
          <w:rtl/>
        </w:rPr>
        <w:t xml:space="preserve"> أي</w:t>
      </w:r>
      <w:r>
        <w:rPr>
          <w:rtl/>
        </w:rPr>
        <w:t xml:space="preserve">: </w:t>
      </w:r>
      <w:r w:rsidRPr="00A62F9C">
        <w:rPr>
          <w:rtl/>
        </w:rPr>
        <w:t>الهالكين.</w:t>
      </w:r>
    </w:p>
    <w:p w14:paraId="0B1E7531" w14:textId="77777777" w:rsidR="00F77B7E" w:rsidRPr="00A62F9C" w:rsidRDefault="00F77B7E" w:rsidP="00C70806">
      <w:pPr>
        <w:pStyle w:val="libNormal"/>
        <w:rPr>
          <w:rtl/>
        </w:rPr>
      </w:pPr>
      <w:r w:rsidRPr="00730FF9">
        <w:rPr>
          <w:rStyle w:val="libAlaemChar"/>
          <w:rtl/>
        </w:rPr>
        <w:t>(</w:t>
      </w:r>
      <w:r w:rsidRPr="00AA6577">
        <w:rPr>
          <w:rStyle w:val="libAieChar"/>
          <w:rtl/>
        </w:rPr>
        <w:t>يا أَيُّهَا الَّذِينَ آمَنُوا إِذا قُمْتُمْ إِلَى الصَّلاةِ فَاغْسِلُوا وُجُوهَكُمْ وَأَيْدِيَكُمْ إِلَى الْمَرافِقِ وَامْسَحُوا بِرُؤُسِكُمْ وَأَرْجُلَكُمْ إِلَى الْكَعْبَيْنِ وَإِنْ كُنْتُمْ جُنُباً فَاطَّهَّرُوا وَإِنْ كُنْتُمْ مَرْضى أَوْ عَلى سَفَرٍ أَوْ جاءَ أَحَدٌ مِنْكُمْ مِنَ الْغائِطِ أَوْ لامَسْتُمُ النِّساءَ فَلَمْ تَجِدُوا ماءً فَتَيَمَّمُوا صَعِيداً طَيِّباً فَامْسَحُوا بِوُجُوهِكُمْ وَأَيْدِيكُمْ مِنْهُ ما يُرِيدُ اللهُ لِيَجْعَلَ عَلَيْكُمْ مِنْ حَرَجٍ وَلكِنْ يُرِيدُ لِيُطَهِّرَكُمْ وَلِيُتِمَّ نِعْمَتَهُ عَلَيْكُمْ لَعَلَّكُمْ تَشْكُرُونَ (6)</w:t>
      </w:r>
      <w:r w:rsidRPr="00730FF9">
        <w:rPr>
          <w:rStyle w:val="libAlaemChar"/>
          <w:rtl/>
        </w:rPr>
        <w:t>)</w:t>
      </w:r>
    </w:p>
    <w:p w14:paraId="2A8290EC" w14:textId="77777777" w:rsidR="00F77B7E" w:rsidRPr="00A62F9C" w:rsidRDefault="00F77B7E" w:rsidP="00C70806">
      <w:pPr>
        <w:pStyle w:val="libNormal"/>
        <w:rPr>
          <w:rtl/>
        </w:rPr>
      </w:pPr>
      <w:r w:rsidRPr="00A62F9C">
        <w:rPr>
          <w:rtl/>
        </w:rPr>
        <w:t>ول</w:t>
      </w:r>
      <w:r>
        <w:rPr>
          <w:rFonts w:hint="cs"/>
          <w:rtl/>
        </w:rPr>
        <w:t>ـ</w:t>
      </w:r>
      <w:r w:rsidRPr="00A62F9C">
        <w:rPr>
          <w:rtl/>
        </w:rPr>
        <w:t>مّا تقدّم الأمر بالوفاء بالعقود</w:t>
      </w:r>
      <w:r>
        <w:rPr>
          <w:rtl/>
        </w:rPr>
        <w:t xml:space="preserve">، </w:t>
      </w:r>
      <w:r w:rsidRPr="00A62F9C">
        <w:rPr>
          <w:rtl/>
        </w:rPr>
        <w:t>ومن جملتها إقامة الصلاة</w:t>
      </w:r>
      <w:r>
        <w:rPr>
          <w:rtl/>
        </w:rPr>
        <w:t xml:space="preserve">، </w:t>
      </w:r>
      <w:r w:rsidRPr="00A62F9C">
        <w:rPr>
          <w:rtl/>
        </w:rPr>
        <w:t>ومن شرائطها الطهارة</w:t>
      </w:r>
      <w:r>
        <w:rPr>
          <w:rtl/>
        </w:rPr>
        <w:t xml:space="preserve">، </w:t>
      </w:r>
      <w:r w:rsidRPr="00A62F9C">
        <w:rPr>
          <w:rtl/>
        </w:rPr>
        <w:t>بيّن سبحانه ذلك بقوله</w:t>
      </w:r>
      <w:r>
        <w:rPr>
          <w:rtl/>
        </w:rPr>
        <w:t xml:space="preserve">: </w:t>
      </w:r>
      <w:r w:rsidRPr="00730FF9">
        <w:rPr>
          <w:rStyle w:val="libAlaemChar"/>
          <w:rtl/>
        </w:rPr>
        <w:t>(</w:t>
      </w:r>
      <w:r w:rsidRPr="00AA6577">
        <w:rPr>
          <w:rStyle w:val="libAieChar"/>
          <w:rtl/>
        </w:rPr>
        <w:t>يا أَيُّهَا الَّذِينَ آمَنُوا إِذا قُمْتُمْ إِلَى الصَّلاةِ</w:t>
      </w:r>
      <w:r w:rsidRPr="00730FF9">
        <w:rPr>
          <w:rStyle w:val="libAlaemChar"/>
          <w:rtl/>
        </w:rPr>
        <w:t>)</w:t>
      </w:r>
      <w:r w:rsidRPr="00A62F9C">
        <w:rPr>
          <w:rtl/>
        </w:rPr>
        <w:t xml:space="preserve"> أي</w:t>
      </w:r>
      <w:r>
        <w:rPr>
          <w:rtl/>
        </w:rPr>
        <w:t xml:space="preserve">: </w:t>
      </w:r>
      <w:r w:rsidRPr="00A62F9C">
        <w:rPr>
          <w:rtl/>
        </w:rPr>
        <w:t>إذا</w:t>
      </w:r>
    </w:p>
    <w:p w14:paraId="6DFE8972" w14:textId="77777777" w:rsidR="00F77B7E" w:rsidRPr="00A62F9C" w:rsidRDefault="00F77B7E" w:rsidP="00410E11">
      <w:pPr>
        <w:pStyle w:val="libLine"/>
        <w:rPr>
          <w:rtl/>
        </w:rPr>
      </w:pPr>
      <w:r w:rsidRPr="00A62F9C">
        <w:rPr>
          <w:rtl/>
        </w:rPr>
        <w:t>__________________</w:t>
      </w:r>
    </w:p>
    <w:p w14:paraId="58EBC0D7" w14:textId="77777777" w:rsidR="00F77B7E" w:rsidRPr="00A62F9C" w:rsidRDefault="00F77B7E" w:rsidP="0083551C">
      <w:pPr>
        <w:pStyle w:val="libFootnote0"/>
        <w:rPr>
          <w:rtl/>
        </w:rPr>
      </w:pPr>
      <w:r>
        <w:rPr>
          <w:rtl/>
        </w:rPr>
        <w:t>(</w:t>
      </w:r>
      <w:r w:rsidRPr="00A62F9C">
        <w:rPr>
          <w:rtl/>
        </w:rPr>
        <w:t>1) البقرة</w:t>
      </w:r>
      <w:r>
        <w:rPr>
          <w:rtl/>
        </w:rPr>
        <w:t xml:space="preserve">: </w:t>
      </w:r>
      <w:r w:rsidRPr="00A62F9C">
        <w:rPr>
          <w:rtl/>
        </w:rPr>
        <w:t>221.</w:t>
      </w:r>
    </w:p>
    <w:p w14:paraId="6751DDA2" w14:textId="77777777" w:rsidR="00F77B7E" w:rsidRPr="00A62F9C" w:rsidRDefault="00F77B7E" w:rsidP="00F52F7A">
      <w:pPr>
        <w:pStyle w:val="libNormal0"/>
        <w:rPr>
          <w:rtl/>
        </w:rPr>
      </w:pPr>
      <w:r>
        <w:rPr>
          <w:rtl/>
        </w:rPr>
        <w:br w:type="page"/>
      </w:r>
      <w:r w:rsidRPr="00A62F9C">
        <w:rPr>
          <w:rtl/>
        </w:rPr>
        <w:lastRenderedPageBreak/>
        <w:t>أردتم القيام</w:t>
      </w:r>
      <w:r>
        <w:rPr>
          <w:rtl/>
        </w:rPr>
        <w:t xml:space="preserve">، </w:t>
      </w:r>
      <w:r w:rsidRPr="00A62F9C">
        <w:rPr>
          <w:rtl/>
        </w:rPr>
        <w:t>كقوله</w:t>
      </w:r>
      <w:r>
        <w:rPr>
          <w:rtl/>
        </w:rPr>
        <w:t xml:space="preserve">: </w:t>
      </w:r>
      <w:r w:rsidRPr="00730FF9">
        <w:rPr>
          <w:rStyle w:val="libAlaemChar"/>
          <w:rtl/>
        </w:rPr>
        <w:t>(</w:t>
      </w:r>
      <w:r w:rsidRPr="00AA6577">
        <w:rPr>
          <w:rStyle w:val="libAieChar"/>
          <w:rtl/>
        </w:rPr>
        <w:t>فَإِذا قَرَأْتَ الْقُرْآنَ فَاسْتَعِذْ بِاللهِ</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عبّر عن إرادة الفعل بالفعل المسبّب عنها</w:t>
      </w:r>
      <w:r>
        <w:rPr>
          <w:rtl/>
        </w:rPr>
        <w:t xml:space="preserve">، </w:t>
      </w:r>
      <w:r w:rsidRPr="00A62F9C">
        <w:rPr>
          <w:rtl/>
        </w:rPr>
        <w:t>للإيجاز</w:t>
      </w:r>
      <w:r>
        <w:rPr>
          <w:rtl/>
        </w:rPr>
        <w:t xml:space="preserve">، </w:t>
      </w:r>
      <w:r w:rsidRPr="00A62F9C">
        <w:rPr>
          <w:rtl/>
        </w:rPr>
        <w:t>والتنبيه على أنّ من أراد العبادة ينبغي أن يبادر إليها بحيث لا ينفكّ الفعل عن الإرادة. أو إذا قصدتم الصلاة</w:t>
      </w:r>
      <w:r>
        <w:rPr>
          <w:rtl/>
        </w:rPr>
        <w:t xml:space="preserve">، </w:t>
      </w:r>
      <w:r w:rsidRPr="00A62F9C">
        <w:rPr>
          <w:rtl/>
        </w:rPr>
        <w:t>لأنّ التوجّه إلى الشيء والقيام إليه قصد له.</w:t>
      </w:r>
    </w:p>
    <w:p w14:paraId="4AB06E69" w14:textId="77777777" w:rsidR="00F77B7E" w:rsidRPr="00A62F9C" w:rsidRDefault="00F77B7E" w:rsidP="00C70806">
      <w:pPr>
        <w:pStyle w:val="libNormal"/>
        <w:rPr>
          <w:rtl/>
        </w:rPr>
      </w:pPr>
      <w:r w:rsidRPr="00A62F9C">
        <w:rPr>
          <w:rtl/>
        </w:rPr>
        <w:t>وظاهر الآية يوجب الوضوء على كلّ قائم إلى الصلاة وإن لم يكن محدثا</w:t>
      </w:r>
      <w:r>
        <w:rPr>
          <w:rtl/>
        </w:rPr>
        <w:t xml:space="preserve">، </w:t>
      </w:r>
      <w:r w:rsidRPr="00A62F9C">
        <w:rPr>
          <w:rtl/>
        </w:rPr>
        <w:t>والإجماع على خلافه</w:t>
      </w:r>
      <w:r>
        <w:rPr>
          <w:rtl/>
        </w:rPr>
        <w:t>،</w:t>
      </w:r>
      <w:r w:rsidRPr="00EF44C5">
        <w:rPr>
          <w:rtl/>
        </w:rPr>
        <w:t xml:space="preserve"> </w:t>
      </w:r>
      <w:r w:rsidRPr="00A62F9C">
        <w:rPr>
          <w:rtl/>
        </w:rPr>
        <w:t>ل</w:t>
      </w:r>
      <w:r>
        <w:rPr>
          <w:rFonts w:hint="cs"/>
          <w:rtl/>
        </w:rPr>
        <w:t>ـ</w:t>
      </w:r>
      <w:r w:rsidRPr="00A62F9C">
        <w:rPr>
          <w:rtl/>
        </w:rPr>
        <w:t>ما روي</w:t>
      </w:r>
      <w:r>
        <w:rPr>
          <w:rtl/>
        </w:rPr>
        <w:t xml:space="preserve">: </w:t>
      </w:r>
      <w:r w:rsidRPr="00A62F9C">
        <w:rPr>
          <w:rtl/>
        </w:rPr>
        <w:t>«أنّه صلّى الصلوات الخمس بوضوء واحد يوم الفتح</w:t>
      </w:r>
      <w:r>
        <w:rPr>
          <w:rtl/>
        </w:rPr>
        <w:t xml:space="preserve">، </w:t>
      </w:r>
      <w:r w:rsidRPr="00A62F9C">
        <w:rPr>
          <w:rtl/>
        </w:rPr>
        <w:t>فقال عمر</w:t>
      </w:r>
      <w:r>
        <w:rPr>
          <w:rtl/>
        </w:rPr>
        <w:t xml:space="preserve">: </w:t>
      </w:r>
      <w:r w:rsidRPr="00A62F9C">
        <w:rPr>
          <w:rtl/>
        </w:rPr>
        <w:t>صنعت شيئا لم تكن تصنعه</w:t>
      </w:r>
      <w:r>
        <w:rPr>
          <w:rtl/>
        </w:rPr>
        <w:t>!</w:t>
      </w:r>
      <w:r w:rsidRPr="00A62F9C">
        <w:rPr>
          <w:rtl/>
        </w:rPr>
        <w:t xml:space="preserve"> فقال </w:t>
      </w:r>
      <w:r w:rsidRPr="00730FF9">
        <w:rPr>
          <w:rStyle w:val="libAlaemChar"/>
          <w:rtl/>
        </w:rPr>
        <w:t>صلى‌الله‌عليه‌وآله‌وسلم</w:t>
      </w:r>
      <w:r>
        <w:rPr>
          <w:rtl/>
        </w:rPr>
        <w:t xml:space="preserve">: </w:t>
      </w:r>
      <w:r w:rsidRPr="00A62F9C">
        <w:rPr>
          <w:rtl/>
        </w:rPr>
        <w:t>عمدا فعلته»</w:t>
      </w:r>
      <w:r>
        <w:rPr>
          <w:rtl/>
        </w:rPr>
        <w:t>.</w:t>
      </w:r>
    </w:p>
    <w:p w14:paraId="6D8894D3" w14:textId="77777777" w:rsidR="00F77B7E" w:rsidRPr="00A62F9C" w:rsidRDefault="00F77B7E" w:rsidP="00C70806">
      <w:pPr>
        <w:pStyle w:val="libNormal"/>
        <w:rPr>
          <w:rtl/>
        </w:rPr>
      </w:pPr>
      <w:r w:rsidRPr="00A62F9C">
        <w:rPr>
          <w:rtl/>
        </w:rPr>
        <w:t>فقيل</w:t>
      </w:r>
      <w:r>
        <w:rPr>
          <w:rtl/>
        </w:rPr>
        <w:t xml:space="preserve">: </w:t>
      </w:r>
      <w:r w:rsidRPr="00A62F9C">
        <w:rPr>
          <w:rtl/>
        </w:rPr>
        <w:t>مطلق أريد به التقييد. والمعنى</w:t>
      </w:r>
      <w:r>
        <w:rPr>
          <w:rtl/>
        </w:rPr>
        <w:t xml:space="preserve">: </w:t>
      </w:r>
      <w:r w:rsidRPr="00A62F9C">
        <w:rPr>
          <w:rtl/>
        </w:rPr>
        <w:t>إذا قمتم إلى الصلاة محدثين.</w:t>
      </w:r>
    </w:p>
    <w:p w14:paraId="2BC244F6" w14:textId="77777777" w:rsidR="00F77B7E" w:rsidRPr="00A62F9C" w:rsidRDefault="00F77B7E" w:rsidP="00C70806">
      <w:pPr>
        <w:pStyle w:val="libNormal"/>
        <w:rPr>
          <w:rtl/>
        </w:rPr>
      </w:pPr>
      <w:r w:rsidRPr="00A62F9C">
        <w:rPr>
          <w:rtl/>
        </w:rPr>
        <w:t>وقيل</w:t>
      </w:r>
      <w:r>
        <w:rPr>
          <w:rtl/>
        </w:rPr>
        <w:t xml:space="preserve">: </w:t>
      </w:r>
      <w:r w:rsidRPr="00A62F9C">
        <w:rPr>
          <w:rtl/>
        </w:rPr>
        <w:t>كان في بدء الإسلام يجب الوضوء لكلّ صلاة</w:t>
      </w:r>
      <w:r>
        <w:rPr>
          <w:rtl/>
        </w:rPr>
        <w:t xml:space="preserve">، </w:t>
      </w:r>
      <w:r w:rsidRPr="00A62F9C">
        <w:rPr>
          <w:rtl/>
        </w:rPr>
        <w:t>فنسخ.</w:t>
      </w:r>
    </w:p>
    <w:p w14:paraId="56DC50D5" w14:textId="77777777" w:rsidR="00F77B7E" w:rsidRPr="00A62F9C" w:rsidRDefault="00F77B7E" w:rsidP="00C70806">
      <w:pPr>
        <w:pStyle w:val="libNormal"/>
        <w:rPr>
          <w:rtl/>
        </w:rPr>
      </w:pPr>
      <w:r w:rsidRPr="00A62F9C">
        <w:rPr>
          <w:rtl/>
        </w:rPr>
        <w:t>وهو ضعيف</w:t>
      </w:r>
      <w:r>
        <w:rPr>
          <w:rtl/>
        </w:rPr>
        <w:t xml:space="preserve">، </w:t>
      </w:r>
      <w:r w:rsidRPr="00A62F9C">
        <w:rPr>
          <w:rtl/>
        </w:rPr>
        <w:t xml:space="preserve">لقوله </w:t>
      </w:r>
      <w:r w:rsidRPr="00730FF9">
        <w:rPr>
          <w:rStyle w:val="libAlaemChar"/>
          <w:rtl/>
        </w:rPr>
        <w:t>صلى‌الله‌عليه‌وآله‌وسلم</w:t>
      </w:r>
      <w:r>
        <w:rPr>
          <w:rtl/>
        </w:rPr>
        <w:t xml:space="preserve">: </w:t>
      </w:r>
      <w:r w:rsidRPr="00A62F9C">
        <w:rPr>
          <w:rtl/>
        </w:rPr>
        <w:t>«المائدة من آخر القرآن نزولا</w:t>
      </w:r>
      <w:r>
        <w:rPr>
          <w:rtl/>
        </w:rPr>
        <w:t xml:space="preserve">، </w:t>
      </w:r>
      <w:r w:rsidRPr="00A62F9C">
        <w:rPr>
          <w:rtl/>
        </w:rPr>
        <w:t>فأحلّوا حلالها</w:t>
      </w:r>
      <w:r>
        <w:rPr>
          <w:rtl/>
        </w:rPr>
        <w:t xml:space="preserve">، </w:t>
      </w:r>
      <w:r w:rsidRPr="00A62F9C">
        <w:rPr>
          <w:rtl/>
        </w:rPr>
        <w:t>وحرّموا حرامها»</w:t>
      </w:r>
      <w:r>
        <w:rPr>
          <w:rtl/>
        </w:rPr>
        <w:t>.</w:t>
      </w:r>
    </w:p>
    <w:p w14:paraId="5D15CF72" w14:textId="77777777" w:rsidR="00F77B7E" w:rsidRPr="00A62F9C" w:rsidRDefault="00F77B7E" w:rsidP="00C70806">
      <w:pPr>
        <w:pStyle w:val="libNormal"/>
        <w:rPr>
          <w:rtl/>
        </w:rPr>
      </w:pPr>
      <w:r w:rsidRPr="00730FF9">
        <w:rPr>
          <w:rStyle w:val="libAlaemChar"/>
          <w:rtl/>
        </w:rPr>
        <w:t>(</w:t>
      </w:r>
      <w:r w:rsidRPr="00AA6577">
        <w:rPr>
          <w:rStyle w:val="libAieChar"/>
          <w:rtl/>
        </w:rPr>
        <w:t>فَاغْسِلُوا وُجُوهَكُمْ</w:t>
      </w:r>
      <w:r w:rsidRPr="00730FF9">
        <w:rPr>
          <w:rStyle w:val="libAlaemChar"/>
          <w:rtl/>
        </w:rPr>
        <w:t>)</w:t>
      </w:r>
      <w:r w:rsidRPr="00A62F9C">
        <w:rPr>
          <w:rtl/>
        </w:rPr>
        <w:t xml:space="preserve"> أمرّوا الماء عليها. ولا حاجة إلى الدلك</w:t>
      </w:r>
      <w:r>
        <w:rPr>
          <w:rtl/>
        </w:rPr>
        <w:t xml:space="preserve">، </w:t>
      </w:r>
      <w:r w:rsidRPr="00A62F9C">
        <w:rPr>
          <w:rtl/>
        </w:rPr>
        <w:t>خلافا لمالك. وحدّ الوجه من قصاص شعر الرأس إلى محادر شعر الذقن طولا</w:t>
      </w:r>
      <w:r>
        <w:rPr>
          <w:rtl/>
        </w:rPr>
        <w:t xml:space="preserve">، </w:t>
      </w:r>
      <w:r w:rsidRPr="00A62F9C">
        <w:rPr>
          <w:rtl/>
        </w:rPr>
        <w:t>وما دخل بين الوسطى والإبهام عرضا</w:t>
      </w:r>
      <w:r>
        <w:rPr>
          <w:rtl/>
        </w:rPr>
        <w:t xml:space="preserve">، </w:t>
      </w:r>
      <w:r w:rsidRPr="00A62F9C">
        <w:rPr>
          <w:rtl/>
        </w:rPr>
        <w:t xml:space="preserve">حقيقة أو حكما. وهو المرويّ عن أئمّتنا </w:t>
      </w:r>
      <w:r w:rsidRPr="00730FF9">
        <w:rPr>
          <w:rStyle w:val="libAlaemChar"/>
          <w:rtl/>
        </w:rPr>
        <w:t>عليهم‌السلام</w:t>
      </w:r>
      <w:r w:rsidRPr="00A62F9C">
        <w:rPr>
          <w:rtl/>
        </w:rPr>
        <w:t>. ولا يجب إيصال الماء إلى تحت الشعور</w:t>
      </w:r>
      <w:r>
        <w:rPr>
          <w:rtl/>
        </w:rPr>
        <w:t xml:space="preserve">، </w:t>
      </w:r>
      <w:r w:rsidRPr="00A62F9C">
        <w:rPr>
          <w:rtl/>
        </w:rPr>
        <w:t>لعدم صدق الوجه على ما تحتها</w:t>
      </w:r>
      <w:r>
        <w:rPr>
          <w:rtl/>
        </w:rPr>
        <w:t xml:space="preserve">، </w:t>
      </w:r>
      <w:r w:rsidRPr="00A62F9C">
        <w:rPr>
          <w:rtl/>
        </w:rPr>
        <w:t>فإنّ الوجه عبارة عمّا يتواجه عند التخاطب ويتراءى.</w:t>
      </w:r>
    </w:p>
    <w:p w14:paraId="28C440FA" w14:textId="77777777" w:rsidR="00F77B7E" w:rsidRPr="00A62F9C" w:rsidRDefault="00F77B7E" w:rsidP="00C70806">
      <w:pPr>
        <w:pStyle w:val="libNormal"/>
        <w:rPr>
          <w:rtl/>
        </w:rPr>
      </w:pPr>
      <w:r w:rsidRPr="00A62F9C">
        <w:rPr>
          <w:rtl/>
        </w:rPr>
        <w:t>ووجه تخصيص هذا الخطاب بالمؤمنين</w:t>
      </w:r>
      <w:r>
        <w:rPr>
          <w:rtl/>
        </w:rPr>
        <w:t xml:space="preserve">، </w:t>
      </w:r>
      <w:r w:rsidRPr="00A62F9C">
        <w:rPr>
          <w:rtl/>
        </w:rPr>
        <w:t>مع أنّ الكفّار أيضا مكلّفون بالفروع على المذهب الحقّ</w:t>
      </w:r>
      <w:r>
        <w:rPr>
          <w:rtl/>
        </w:rPr>
        <w:t xml:space="preserve">، </w:t>
      </w:r>
      <w:r w:rsidRPr="00A62F9C">
        <w:rPr>
          <w:rtl/>
        </w:rPr>
        <w:t>أنّ المؤمنين هم المتهيّؤن للامتثال المنتفعون بالأعمال.</w:t>
      </w:r>
    </w:p>
    <w:p w14:paraId="0BFD7444" w14:textId="77777777" w:rsidR="00F77B7E" w:rsidRPr="00A62F9C" w:rsidRDefault="00F77B7E" w:rsidP="00C70806">
      <w:pPr>
        <w:pStyle w:val="libNormal"/>
        <w:rPr>
          <w:rtl/>
        </w:rPr>
      </w:pPr>
      <w:r w:rsidRPr="00730FF9">
        <w:rPr>
          <w:rStyle w:val="libAlaemChar"/>
          <w:rtl/>
        </w:rPr>
        <w:t>(</w:t>
      </w:r>
      <w:r w:rsidRPr="00AA6577">
        <w:rPr>
          <w:rStyle w:val="libAieChar"/>
          <w:rtl/>
        </w:rPr>
        <w:t>وَأَيْدِيَكُمْ إِلَى الْمَرافِقِ</w:t>
      </w:r>
      <w:r w:rsidRPr="00730FF9">
        <w:rPr>
          <w:rStyle w:val="libAlaemChar"/>
          <w:rtl/>
        </w:rPr>
        <w:t>)</w:t>
      </w:r>
      <w:r w:rsidRPr="00A62F9C">
        <w:rPr>
          <w:rtl/>
        </w:rPr>
        <w:t xml:space="preserve"> جمع مرفق</w:t>
      </w:r>
      <w:r>
        <w:rPr>
          <w:rtl/>
        </w:rPr>
        <w:t xml:space="preserve">، </w:t>
      </w:r>
      <w:r w:rsidRPr="00A62F9C">
        <w:rPr>
          <w:rtl/>
        </w:rPr>
        <w:t>وهو المكان الّذي يرتفق به</w:t>
      </w:r>
      <w:r>
        <w:rPr>
          <w:rtl/>
        </w:rPr>
        <w:t xml:space="preserve">، </w:t>
      </w:r>
      <w:r w:rsidRPr="00A62F9C">
        <w:rPr>
          <w:rtl/>
        </w:rPr>
        <w:t>أي</w:t>
      </w:r>
      <w:r>
        <w:rPr>
          <w:rtl/>
        </w:rPr>
        <w:t xml:space="preserve">: </w:t>
      </w:r>
      <w:r w:rsidRPr="00A62F9C">
        <w:rPr>
          <w:rtl/>
        </w:rPr>
        <w:t>يتّكأ عليه من اليد. أجمعت الأمّة على أنّ من بدأ في غسل اليدين من المرفقين صحّ وضوءه</w:t>
      </w:r>
      <w:r>
        <w:rPr>
          <w:rtl/>
        </w:rPr>
        <w:t xml:space="preserve">، </w:t>
      </w:r>
      <w:r w:rsidRPr="00A62F9C">
        <w:rPr>
          <w:rtl/>
        </w:rPr>
        <w:t>واختلفوا في صحّة وضوء من بدأ من الأصابع إلى المرفق. وأصحابنا</w:t>
      </w:r>
    </w:p>
    <w:p w14:paraId="15620615" w14:textId="77777777" w:rsidR="00F77B7E" w:rsidRPr="00A62F9C" w:rsidRDefault="00F77B7E" w:rsidP="00410E11">
      <w:pPr>
        <w:pStyle w:val="libLine"/>
        <w:rPr>
          <w:rtl/>
        </w:rPr>
      </w:pPr>
      <w:r w:rsidRPr="00A62F9C">
        <w:rPr>
          <w:rtl/>
        </w:rPr>
        <w:t>__________________</w:t>
      </w:r>
    </w:p>
    <w:p w14:paraId="6C902200" w14:textId="77777777" w:rsidR="00F77B7E" w:rsidRPr="00A62F9C" w:rsidRDefault="00F77B7E" w:rsidP="0083551C">
      <w:pPr>
        <w:pStyle w:val="libFootnote0"/>
        <w:rPr>
          <w:rtl/>
        </w:rPr>
      </w:pPr>
      <w:r>
        <w:rPr>
          <w:rtl/>
        </w:rPr>
        <w:t>(</w:t>
      </w:r>
      <w:r w:rsidRPr="00A62F9C">
        <w:rPr>
          <w:rtl/>
        </w:rPr>
        <w:t>1) النحل</w:t>
      </w:r>
      <w:r>
        <w:rPr>
          <w:rtl/>
        </w:rPr>
        <w:t xml:space="preserve">: </w:t>
      </w:r>
      <w:r w:rsidRPr="00A62F9C">
        <w:rPr>
          <w:rtl/>
        </w:rPr>
        <w:t>98.</w:t>
      </w:r>
    </w:p>
    <w:p w14:paraId="70755A0D" w14:textId="77777777" w:rsidR="00F77B7E" w:rsidRPr="00A62F9C" w:rsidRDefault="00F77B7E" w:rsidP="00F52F7A">
      <w:pPr>
        <w:pStyle w:val="libNormal0"/>
        <w:rPr>
          <w:rtl/>
        </w:rPr>
      </w:pPr>
      <w:r>
        <w:rPr>
          <w:rtl/>
        </w:rPr>
        <w:br w:type="page"/>
      </w:r>
      <w:r w:rsidRPr="00A62F9C">
        <w:rPr>
          <w:rtl/>
        </w:rPr>
        <w:lastRenderedPageBreak/>
        <w:t>متّفقون على وجوب دخول المرفقين في المغسول والابتداء بهما. واختلفوا في «إلى»</w:t>
      </w:r>
      <w:r>
        <w:rPr>
          <w:rtl/>
        </w:rPr>
        <w:t xml:space="preserve">، </w:t>
      </w:r>
      <w:r w:rsidRPr="00A62F9C">
        <w:rPr>
          <w:rtl/>
        </w:rPr>
        <w:t>فبعضهم يجعلونها بمعنى «مع»</w:t>
      </w:r>
      <w:r>
        <w:rPr>
          <w:rtl/>
        </w:rPr>
        <w:t xml:space="preserve">، </w:t>
      </w:r>
      <w:r w:rsidRPr="00A62F9C">
        <w:rPr>
          <w:rtl/>
        </w:rPr>
        <w:t>كقوله</w:t>
      </w:r>
      <w:r>
        <w:rPr>
          <w:rtl/>
        </w:rPr>
        <w:t xml:space="preserve">: </w:t>
      </w:r>
      <w:r w:rsidRPr="00730FF9">
        <w:rPr>
          <w:rStyle w:val="libAlaemChar"/>
          <w:rtl/>
        </w:rPr>
        <w:t>(</w:t>
      </w:r>
      <w:r w:rsidRPr="00AA6577">
        <w:rPr>
          <w:rStyle w:val="libAieChar"/>
          <w:rtl/>
        </w:rPr>
        <w:t>وَيَزِدْكُمْ قُوَّةً إِلى قُوَّتِكُمْ</w:t>
      </w:r>
      <w:r w:rsidRPr="00730FF9">
        <w:rPr>
          <w:rStyle w:val="libAlaemChar"/>
          <w:rtl/>
        </w:rPr>
        <w:t>)</w:t>
      </w:r>
      <w:r w:rsidRPr="00A62F9C">
        <w:rPr>
          <w:rtl/>
        </w:rPr>
        <w:t xml:space="preserve"> </w:t>
      </w:r>
      <w:r w:rsidRPr="005D2F9F">
        <w:rPr>
          <w:rStyle w:val="libFootnotenumChar"/>
          <w:rtl/>
        </w:rPr>
        <w:t>(1)</w:t>
      </w:r>
      <w:r w:rsidRPr="00A62F9C">
        <w:rPr>
          <w:rtl/>
        </w:rPr>
        <w:t xml:space="preserve"> وقوله</w:t>
      </w:r>
      <w:r>
        <w:rPr>
          <w:rtl/>
        </w:rPr>
        <w:t xml:space="preserve">: </w:t>
      </w:r>
      <w:r w:rsidRPr="00730FF9">
        <w:rPr>
          <w:rStyle w:val="libAlaemChar"/>
          <w:rtl/>
        </w:rPr>
        <w:t>(</w:t>
      </w:r>
      <w:r w:rsidRPr="00AA6577">
        <w:rPr>
          <w:rStyle w:val="libAieChar"/>
          <w:rtl/>
        </w:rPr>
        <w:t>مَنْ أَنْصارِي إِلَى اللهِ</w:t>
      </w:r>
      <w:r w:rsidRPr="00730FF9">
        <w:rPr>
          <w:rStyle w:val="libAlaemChar"/>
          <w:rtl/>
        </w:rPr>
        <w:t>)</w:t>
      </w:r>
      <w:r w:rsidRPr="00A62F9C">
        <w:rPr>
          <w:rtl/>
        </w:rPr>
        <w:t xml:space="preserve"> </w:t>
      </w:r>
      <w:r w:rsidRPr="005D2F9F">
        <w:rPr>
          <w:rStyle w:val="libFootnotenumChar"/>
          <w:rtl/>
        </w:rPr>
        <w:t>(2)</w:t>
      </w:r>
      <w:r>
        <w:rPr>
          <w:rtl/>
        </w:rPr>
        <w:t xml:space="preserve">، </w:t>
      </w:r>
      <w:r w:rsidRPr="00A62F9C">
        <w:rPr>
          <w:rtl/>
        </w:rPr>
        <w:t>أو يجعلونها متعلّقة بمحذوف</w:t>
      </w:r>
      <w:r>
        <w:rPr>
          <w:rtl/>
        </w:rPr>
        <w:t xml:space="preserve">، </w:t>
      </w:r>
      <w:r w:rsidRPr="00A62F9C">
        <w:rPr>
          <w:rtl/>
        </w:rPr>
        <w:t>تقديره</w:t>
      </w:r>
      <w:r>
        <w:rPr>
          <w:rtl/>
        </w:rPr>
        <w:t xml:space="preserve">: </w:t>
      </w:r>
      <w:r w:rsidRPr="00A62F9C">
        <w:rPr>
          <w:rtl/>
        </w:rPr>
        <w:t>وأيديكم مضافة إلى المرافق</w:t>
      </w:r>
      <w:r>
        <w:rPr>
          <w:rtl/>
        </w:rPr>
        <w:t xml:space="preserve">، </w:t>
      </w:r>
      <w:r w:rsidRPr="00A62F9C">
        <w:rPr>
          <w:rtl/>
        </w:rPr>
        <w:t>فيدخل المرفق ضرورة. وبعضهم قائلون إنّها على حقيقتها</w:t>
      </w:r>
      <w:r>
        <w:rPr>
          <w:rtl/>
        </w:rPr>
        <w:t xml:space="preserve">، </w:t>
      </w:r>
      <w:r w:rsidRPr="00A62F9C">
        <w:rPr>
          <w:rtl/>
        </w:rPr>
        <w:t>وهو انتهاء الغاية</w:t>
      </w:r>
      <w:r>
        <w:rPr>
          <w:rtl/>
        </w:rPr>
        <w:t xml:space="preserve">، </w:t>
      </w:r>
      <w:r w:rsidRPr="00A62F9C">
        <w:rPr>
          <w:rtl/>
        </w:rPr>
        <w:t>فيدخل المرفق أيضا</w:t>
      </w:r>
      <w:r>
        <w:rPr>
          <w:rtl/>
        </w:rPr>
        <w:t xml:space="preserve">، </w:t>
      </w:r>
      <w:r w:rsidRPr="00A62F9C">
        <w:rPr>
          <w:rtl/>
        </w:rPr>
        <w:t>لأنّه</w:t>
      </w:r>
      <w:r w:rsidRPr="00C01FC2">
        <w:rPr>
          <w:rtl/>
        </w:rPr>
        <w:t xml:space="preserve"> </w:t>
      </w:r>
      <w:r w:rsidRPr="00A62F9C">
        <w:rPr>
          <w:rtl/>
        </w:rPr>
        <w:t>ل</w:t>
      </w:r>
      <w:r>
        <w:rPr>
          <w:rFonts w:hint="cs"/>
          <w:rtl/>
        </w:rPr>
        <w:t>ـ</w:t>
      </w:r>
      <w:r w:rsidRPr="00A62F9C">
        <w:rPr>
          <w:rtl/>
        </w:rPr>
        <w:t>مّا لم يتميّز الغاية عن ذي الغاية بمحسوس وجب دخولها.</w:t>
      </w:r>
    </w:p>
    <w:p w14:paraId="610C8EE5" w14:textId="77777777" w:rsidR="00F77B7E" w:rsidRPr="00A62F9C" w:rsidRDefault="00F77B7E" w:rsidP="00C70806">
      <w:pPr>
        <w:pStyle w:val="libNormal"/>
        <w:rPr>
          <w:rtl/>
        </w:rPr>
      </w:pPr>
      <w:r w:rsidRPr="00A62F9C">
        <w:rPr>
          <w:rtl/>
        </w:rPr>
        <w:t>قال في كنز العرفان</w:t>
      </w:r>
      <w:r>
        <w:rPr>
          <w:rtl/>
        </w:rPr>
        <w:t xml:space="preserve">: </w:t>
      </w:r>
      <w:r w:rsidRPr="00A62F9C">
        <w:rPr>
          <w:rtl/>
        </w:rPr>
        <w:t>«والحقّ أنّها للغاية</w:t>
      </w:r>
      <w:r>
        <w:rPr>
          <w:rtl/>
        </w:rPr>
        <w:t xml:space="preserve">، </w:t>
      </w:r>
      <w:r w:rsidRPr="00A62F9C">
        <w:rPr>
          <w:rtl/>
        </w:rPr>
        <w:t>ولا تقتضي دخول ما بعدها فيما قبلها ولا خروجه</w:t>
      </w:r>
      <w:r>
        <w:rPr>
          <w:rtl/>
        </w:rPr>
        <w:t xml:space="preserve">، </w:t>
      </w:r>
      <w:r w:rsidRPr="00A62F9C">
        <w:rPr>
          <w:rtl/>
        </w:rPr>
        <w:t>لوروده معهما. أمّا الدخول فكقولك</w:t>
      </w:r>
      <w:r>
        <w:rPr>
          <w:rtl/>
        </w:rPr>
        <w:t xml:space="preserve">: </w:t>
      </w:r>
      <w:r w:rsidRPr="00A62F9C">
        <w:rPr>
          <w:rtl/>
        </w:rPr>
        <w:t>حفظت القرآن من أوّله إلى آخره</w:t>
      </w:r>
      <w:r>
        <w:rPr>
          <w:rtl/>
        </w:rPr>
        <w:t xml:space="preserve">، </w:t>
      </w:r>
      <w:r w:rsidRPr="00A62F9C">
        <w:rPr>
          <w:rtl/>
        </w:rPr>
        <w:t>ومنه</w:t>
      </w:r>
      <w:r>
        <w:rPr>
          <w:rtl/>
        </w:rPr>
        <w:t xml:space="preserve">: </w:t>
      </w:r>
      <w:r w:rsidRPr="00730FF9">
        <w:rPr>
          <w:rStyle w:val="libAlaemChar"/>
          <w:rtl/>
        </w:rPr>
        <w:t>(</w:t>
      </w:r>
      <w:r w:rsidRPr="00AA6577">
        <w:rPr>
          <w:rStyle w:val="libAieChar"/>
          <w:rtl/>
        </w:rPr>
        <w:t>سُبْحانَ الَّذِي أَسْرى بِعَبْدِهِ لَيْلاً مِنَ الْمَسْجِدِ الْحَرامِ إِلَى الْمَسْجِدِ الْأَقْصَى</w:t>
      </w:r>
      <w:r w:rsidRPr="00730FF9">
        <w:rPr>
          <w:rStyle w:val="libAlaemChar"/>
          <w:rtl/>
        </w:rPr>
        <w:t>)</w:t>
      </w:r>
      <w:r w:rsidRPr="00A62F9C">
        <w:rPr>
          <w:rtl/>
        </w:rPr>
        <w:t xml:space="preserve"> </w:t>
      </w:r>
      <w:r w:rsidRPr="005D2F9F">
        <w:rPr>
          <w:rStyle w:val="libFootnotenumChar"/>
          <w:rtl/>
        </w:rPr>
        <w:t>(3)</w:t>
      </w:r>
      <w:r>
        <w:rPr>
          <w:rtl/>
        </w:rPr>
        <w:t>.</w:t>
      </w:r>
      <w:r w:rsidRPr="00A62F9C">
        <w:rPr>
          <w:rtl/>
        </w:rPr>
        <w:t xml:space="preserve"> وأمّا الخروج فك </w:t>
      </w:r>
      <w:r w:rsidRPr="00730FF9">
        <w:rPr>
          <w:rStyle w:val="libAlaemChar"/>
          <w:rtl/>
        </w:rPr>
        <w:t>(</w:t>
      </w:r>
      <w:r w:rsidRPr="00AA6577">
        <w:rPr>
          <w:rStyle w:val="libAieChar"/>
          <w:rtl/>
        </w:rPr>
        <w:t>أَتِمُّوا الصِّيامَ إِلَى اللَّيْلِ</w:t>
      </w:r>
      <w:r w:rsidRPr="00730FF9">
        <w:rPr>
          <w:rStyle w:val="libAlaemChar"/>
          <w:rtl/>
        </w:rPr>
        <w:t>)</w:t>
      </w:r>
      <w:r w:rsidRPr="00A62F9C">
        <w:rPr>
          <w:rtl/>
        </w:rPr>
        <w:t xml:space="preserve"> </w:t>
      </w:r>
      <w:r w:rsidRPr="005D2F9F">
        <w:rPr>
          <w:rStyle w:val="libFootnotenumChar"/>
          <w:rtl/>
        </w:rPr>
        <w:t>(4)</w:t>
      </w:r>
      <w:r w:rsidRPr="00A62F9C">
        <w:rPr>
          <w:rtl/>
        </w:rPr>
        <w:t xml:space="preserve"> و</w:t>
      </w:r>
      <w:r>
        <w:rPr>
          <w:rFonts w:hint="cs"/>
          <w:rtl/>
        </w:rPr>
        <w:t xml:space="preserve"> </w:t>
      </w:r>
      <w:r w:rsidRPr="00730FF9">
        <w:rPr>
          <w:rStyle w:val="libAlaemChar"/>
          <w:rtl/>
        </w:rPr>
        <w:t>(</w:t>
      </w:r>
      <w:r w:rsidRPr="00AA6577">
        <w:rPr>
          <w:rStyle w:val="libAieChar"/>
          <w:rtl/>
        </w:rPr>
        <w:t>فَنَظِرَةٌ إِلى مَيْسَرَةٍ</w:t>
      </w:r>
      <w:r w:rsidRPr="00730FF9">
        <w:rPr>
          <w:rStyle w:val="libAlaemChar"/>
          <w:rtl/>
        </w:rPr>
        <w:t>)</w:t>
      </w:r>
      <w:r w:rsidRPr="00A62F9C">
        <w:rPr>
          <w:rtl/>
        </w:rPr>
        <w:t xml:space="preserve"> </w:t>
      </w:r>
      <w:r w:rsidRPr="005D2F9F">
        <w:rPr>
          <w:rStyle w:val="libFootnotenumChar"/>
          <w:rtl/>
        </w:rPr>
        <w:t>(5)</w:t>
      </w:r>
      <w:r>
        <w:rPr>
          <w:rtl/>
        </w:rPr>
        <w:t>.</w:t>
      </w:r>
      <w:r w:rsidRPr="00A62F9C">
        <w:rPr>
          <w:rtl/>
        </w:rPr>
        <w:t xml:space="preserve"> وحينئذ لا دلالة على دخول المرفق»</w:t>
      </w:r>
      <w:r>
        <w:rPr>
          <w:rtl/>
        </w:rPr>
        <w:t>.</w:t>
      </w:r>
      <w:r w:rsidRPr="00A62F9C">
        <w:rPr>
          <w:rtl/>
        </w:rPr>
        <w:t xml:space="preserve"> وكذا لا دلالة له على الابتداء بالمرفق ولا بالأصابع</w:t>
      </w:r>
      <w:r>
        <w:rPr>
          <w:rtl/>
        </w:rPr>
        <w:t xml:space="preserve">، </w:t>
      </w:r>
      <w:r w:rsidRPr="00A62F9C">
        <w:rPr>
          <w:rtl/>
        </w:rPr>
        <w:t>لأنّ الغاية قد تكون للغسل</w:t>
      </w:r>
      <w:r>
        <w:rPr>
          <w:rtl/>
        </w:rPr>
        <w:t xml:space="preserve">، </w:t>
      </w:r>
      <w:r w:rsidRPr="00A62F9C">
        <w:rPr>
          <w:rtl/>
        </w:rPr>
        <w:t>وقد تكون للمغسول</w:t>
      </w:r>
      <w:r>
        <w:rPr>
          <w:rtl/>
        </w:rPr>
        <w:t xml:space="preserve">، </w:t>
      </w:r>
      <w:r w:rsidRPr="00A62F9C">
        <w:rPr>
          <w:rtl/>
        </w:rPr>
        <w:t>وهو المراد هاهنا</w:t>
      </w:r>
      <w:r>
        <w:rPr>
          <w:rtl/>
        </w:rPr>
        <w:t xml:space="preserve">، </w:t>
      </w:r>
      <w:r w:rsidRPr="00A62F9C">
        <w:rPr>
          <w:rtl/>
        </w:rPr>
        <w:t xml:space="preserve">بل كلّ من الابتداء والدخول مستفاد من بيان النبيّ </w:t>
      </w:r>
      <w:r w:rsidRPr="00730FF9">
        <w:rPr>
          <w:rStyle w:val="libAlaemChar"/>
          <w:rtl/>
        </w:rPr>
        <w:t>صلى‌الله‌عليه‌وآله‌وسلم</w:t>
      </w:r>
      <w:r w:rsidRPr="00A62F9C">
        <w:rPr>
          <w:rtl/>
        </w:rPr>
        <w:t xml:space="preserve"> فإنّه توضّأ وابتدأ بأعلى الوجه وبالمرفقين وأدخلهما</w:t>
      </w:r>
      <w:r>
        <w:rPr>
          <w:rtl/>
        </w:rPr>
        <w:t xml:space="preserve">، </w:t>
      </w:r>
      <w:r w:rsidRPr="00A62F9C">
        <w:rPr>
          <w:rtl/>
        </w:rPr>
        <w:t xml:space="preserve">على ما وردت الأخبار الصحيحة عن أئمّتنا المعصومين </w:t>
      </w:r>
      <w:r w:rsidRPr="00730FF9">
        <w:rPr>
          <w:rStyle w:val="libAlaemChar"/>
          <w:rtl/>
        </w:rPr>
        <w:t>عليهم‌السلام</w:t>
      </w:r>
      <w:r>
        <w:rPr>
          <w:rtl/>
        </w:rPr>
        <w:t xml:space="preserve">، </w:t>
      </w:r>
      <w:r w:rsidRPr="00A62F9C">
        <w:rPr>
          <w:rtl/>
        </w:rPr>
        <w:t>وإلّا لكان خلاف ذلك هو المتعيّن</w:t>
      </w:r>
      <w:r>
        <w:rPr>
          <w:rtl/>
        </w:rPr>
        <w:t xml:space="preserve">، </w:t>
      </w:r>
      <w:r w:rsidRPr="00A62F9C">
        <w:rPr>
          <w:rtl/>
        </w:rPr>
        <w:t>لأنّه قال</w:t>
      </w:r>
      <w:r>
        <w:rPr>
          <w:rtl/>
        </w:rPr>
        <w:t xml:space="preserve">: </w:t>
      </w:r>
      <w:r w:rsidRPr="00A62F9C">
        <w:rPr>
          <w:rtl/>
        </w:rPr>
        <w:t>هذا وضوء لا يتقبّل الله الصلاة إلّا به</w:t>
      </w:r>
      <w:r>
        <w:rPr>
          <w:rtl/>
        </w:rPr>
        <w:t xml:space="preserve">، </w:t>
      </w:r>
      <w:r w:rsidRPr="00A62F9C">
        <w:rPr>
          <w:rtl/>
        </w:rPr>
        <w:t>أي</w:t>
      </w:r>
      <w:r>
        <w:rPr>
          <w:rtl/>
        </w:rPr>
        <w:t xml:space="preserve">: </w:t>
      </w:r>
      <w:r w:rsidRPr="00A62F9C">
        <w:rPr>
          <w:rtl/>
        </w:rPr>
        <w:t>بمثله</w:t>
      </w:r>
      <w:r>
        <w:rPr>
          <w:rtl/>
        </w:rPr>
        <w:t xml:space="preserve">، </w:t>
      </w:r>
      <w:r w:rsidRPr="00A62F9C">
        <w:rPr>
          <w:rtl/>
        </w:rPr>
        <w:t>وحينئذ فلا يكون الابتداء بالأعلى وبالمرفقين ودخولهما مجزيا</w:t>
      </w:r>
      <w:r>
        <w:rPr>
          <w:rtl/>
        </w:rPr>
        <w:t xml:space="preserve">، </w:t>
      </w:r>
      <w:r w:rsidRPr="00A62F9C">
        <w:rPr>
          <w:rtl/>
        </w:rPr>
        <w:t>بل يكون بدعة</w:t>
      </w:r>
      <w:r>
        <w:rPr>
          <w:rtl/>
        </w:rPr>
        <w:t xml:space="preserve">، </w:t>
      </w:r>
      <w:r w:rsidRPr="00A62F9C">
        <w:rPr>
          <w:rtl/>
        </w:rPr>
        <w:t xml:space="preserve">لكن الإجماع على خلافه» </w:t>
      </w:r>
      <w:r w:rsidRPr="005D2F9F">
        <w:rPr>
          <w:rStyle w:val="libFootnotenumChar"/>
          <w:rtl/>
        </w:rPr>
        <w:t>(6)</w:t>
      </w:r>
      <w:r>
        <w:rPr>
          <w:rtl/>
        </w:rPr>
        <w:t>.</w:t>
      </w:r>
      <w:r w:rsidRPr="00A62F9C">
        <w:rPr>
          <w:rtl/>
        </w:rPr>
        <w:t xml:space="preserve"> وفيه ما فيه.</w:t>
      </w:r>
    </w:p>
    <w:p w14:paraId="39D2CFDE" w14:textId="77777777" w:rsidR="00F77B7E" w:rsidRPr="00A62F9C" w:rsidRDefault="00F77B7E" w:rsidP="00410E11">
      <w:pPr>
        <w:pStyle w:val="libLine"/>
        <w:rPr>
          <w:rtl/>
        </w:rPr>
      </w:pPr>
      <w:r w:rsidRPr="00A62F9C">
        <w:rPr>
          <w:rtl/>
        </w:rPr>
        <w:t>__________________</w:t>
      </w:r>
    </w:p>
    <w:p w14:paraId="677D47F8" w14:textId="77777777" w:rsidR="00F77B7E" w:rsidRPr="00A62F9C" w:rsidRDefault="00F77B7E" w:rsidP="0083551C">
      <w:pPr>
        <w:pStyle w:val="libFootnote0"/>
        <w:rPr>
          <w:rtl/>
        </w:rPr>
      </w:pPr>
      <w:r>
        <w:rPr>
          <w:rtl/>
        </w:rPr>
        <w:t>(</w:t>
      </w:r>
      <w:r w:rsidRPr="00A62F9C">
        <w:rPr>
          <w:rtl/>
        </w:rPr>
        <w:t>1) هود</w:t>
      </w:r>
      <w:r>
        <w:rPr>
          <w:rtl/>
        </w:rPr>
        <w:t xml:space="preserve">: </w:t>
      </w:r>
      <w:r w:rsidRPr="00A62F9C">
        <w:rPr>
          <w:rtl/>
        </w:rPr>
        <w:t>52.</w:t>
      </w:r>
    </w:p>
    <w:p w14:paraId="4C3EEA82" w14:textId="77777777" w:rsidR="00F77B7E" w:rsidRPr="00A62F9C" w:rsidRDefault="00F77B7E" w:rsidP="0083551C">
      <w:pPr>
        <w:pStyle w:val="libFootnote0"/>
        <w:rPr>
          <w:rtl/>
        </w:rPr>
      </w:pPr>
      <w:r>
        <w:rPr>
          <w:rtl/>
        </w:rPr>
        <w:t>(</w:t>
      </w:r>
      <w:r w:rsidRPr="00A62F9C">
        <w:rPr>
          <w:rtl/>
        </w:rPr>
        <w:t>2) آل عمران</w:t>
      </w:r>
      <w:r>
        <w:rPr>
          <w:rtl/>
        </w:rPr>
        <w:t xml:space="preserve">: </w:t>
      </w:r>
      <w:r w:rsidRPr="00A62F9C">
        <w:rPr>
          <w:rtl/>
        </w:rPr>
        <w:t>52</w:t>
      </w:r>
      <w:r>
        <w:rPr>
          <w:rtl/>
        </w:rPr>
        <w:t xml:space="preserve">، </w:t>
      </w:r>
      <w:r w:rsidRPr="00A62F9C">
        <w:rPr>
          <w:rtl/>
        </w:rPr>
        <w:t>الصفّ</w:t>
      </w:r>
      <w:r>
        <w:rPr>
          <w:rtl/>
        </w:rPr>
        <w:t xml:space="preserve">: </w:t>
      </w:r>
      <w:r w:rsidRPr="00A62F9C">
        <w:rPr>
          <w:rtl/>
        </w:rPr>
        <w:t>14.</w:t>
      </w:r>
    </w:p>
    <w:p w14:paraId="24B748E8" w14:textId="77777777" w:rsidR="00F77B7E" w:rsidRPr="00A62F9C" w:rsidRDefault="00F77B7E" w:rsidP="0083551C">
      <w:pPr>
        <w:pStyle w:val="libFootnote0"/>
        <w:rPr>
          <w:rtl/>
        </w:rPr>
      </w:pPr>
      <w:r>
        <w:rPr>
          <w:rtl/>
        </w:rPr>
        <w:t>(</w:t>
      </w:r>
      <w:r w:rsidRPr="00A62F9C">
        <w:rPr>
          <w:rtl/>
        </w:rPr>
        <w:t>3) الإسراء</w:t>
      </w:r>
      <w:r>
        <w:rPr>
          <w:rtl/>
        </w:rPr>
        <w:t xml:space="preserve">: </w:t>
      </w:r>
      <w:r w:rsidRPr="00A62F9C">
        <w:rPr>
          <w:rtl/>
        </w:rPr>
        <w:t>1.</w:t>
      </w:r>
    </w:p>
    <w:p w14:paraId="2674B14B" w14:textId="77777777" w:rsidR="00F77B7E" w:rsidRPr="00A62F9C" w:rsidRDefault="00F77B7E" w:rsidP="0083551C">
      <w:pPr>
        <w:pStyle w:val="libFootnote0"/>
        <w:rPr>
          <w:rtl/>
        </w:rPr>
      </w:pPr>
      <w:r>
        <w:rPr>
          <w:rtl/>
        </w:rPr>
        <w:t>(</w:t>
      </w:r>
      <w:r w:rsidRPr="00A62F9C">
        <w:rPr>
          <w:rtl/>
        </w:rPr>
        <w:t>4) البقرة</w:t>
      </w:r>
      <w:r>
        <w:rPr>
          <w:rtl/>
        </w:rPr>
        <w:t xml:space="preserve">: </w:t>
      </w:r>
      <w:r w:rsidRPr="00A62F9C">
        <w:rPr>
          <w:rtl/>
        </w:rPr>
        <w:t>187.</w:t>
      </w:r>
    </w:p>
    <w:p w14:paraId="65C248E2" w14:textId="77777777" w:rsidR="00F77B7E" w:rsidRPr="00A62F9C" w:rsidRDefault="00F77B7E" w:rsidP="0083551C">
      <w:pPr>
        <w:pStyle w:val="libFootnote0"/>
        <w:rPr>
          <w:rtl/>
        </w:rPr>
      </w:pPr>
      <w:r>
        <w:rPr>
          <w:rtl/>
        </w:rPr>
        <w:t>(</w:t>
      </w:r>
      <w:r w:rsidRPr="00A62F9C">
        <w:rPr>
          <w:rtl/>
        </w:rPr>
        <w:t>5) البقرة</w:t>
      </w:r>
      <w:r>
        <w:rPr>
          <w:rtl/>
        </w:rPr>
        <w:t xml:space="preserve">: </w:t>
      </w:r>
      <w:r w:rsidRPr="00A62F9C">
        <w:rPr>
          <w:rtl/>
        </w:rPr>
        <w:t>280.</w:t>
      </w:r>
    </w:p>
    <w:p w14:paraId="6973009B" w14:textId="77777777" w:rsidR="00F77B7E" w:rsidRPr="00A62F9C" w:rsidRDefault="00F77B7E" w:rsidP="0083551C">
      <w:pPr>
        <w:pStyle w:val="libFootnote0"/>
        <w:rPr>
          <w:rtl/>
        </w:rPr>
      </w:pPr>
      <w:r>
        <w:rPr>
          <w:rtl/>
        </w:rPr>
        <w:t>(</w:t>
      </w:r>
      <w:r w:rsidRPr="00A62F9C">
        <w:rPr>
          <w:rtl/>
        </w:rPr>
        <w:t>6) كنز العرفان 1</w:t>
      </w:r>
      <w:r>
        <w:rPr>
          <w:rtl/>
        </w:rPr>
        <w:t xml:space="preserve">: </w:t>
      </w:r>
      <w:r w:rsidRPr="00A62F9C">
        <w:rPr>
          <w:rtl/>
        </w:rPr>
        <w:t>9</w:t>
      </w:r>
      <w:r>
        <w:rPr>
          <w:rtl/>
        </w:rPr>
        <w:t xml:space="preserve"> ـ </w:t>
      </w:r>
      <w:r w:rsidRPr="00A62F9C">
        <w:rPr>
          <w:rtl/>
        </w:rPr>
        <w:t>10.</w:t>
      </w:r>
    </w:p>
    <w:p w14:paraId="7BEB39D5"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وَامْسَحُوا بِرُؤُسِكُمْ</w:t>
      </w:r>
      <w:r w:rsidRPr="00730FF9">
        <w:rPr>
          <w:rStyle w:val="libAlaemChar"/>
          <w:rtl/>
        </w:rPr>
        <w:t>)</w:t>
      </w:r>
      <w:r w:rsidRPr="00A62F9C">
        <w:rPr>
          <w:rtl/>
        </w:rPr>
        <w:t xml:space="preserve"> الباء للتبعيض</w:t>
      </w:r>
      <w:r>
        <w:rPr>
          <w:rtl/>
        </w:rPr>
        <w:t xml:space="preserve">، </w:t>
      </w:r>
      <w:r w:rsidRPr="00A62F9C">
        <w:rPr>
          <w:rtl/>
        </w:rPr>
        <w:t>لأنّه الفارق بين قولك</w:t>
      </w:r>
      <w:r>
        <w:rPr>
          <w:rtl/>
        </w:rPr>
        <w:t xml:space="preserve">: </w:t>
      </w:r>
      <w:r w:rsidRPr="00A62F9C">
        <w:rPr>
          <w:rtl/>
        </w:rPr>
        <w:t>مسحت المنديل</w:t>
      </w:r>
      <w:r>
        <w:rPr>
          <w:rtl/>
        </w:rPr>
        <w:t xml:space="preserve">، </w:t>
      </w:r>
      <w:r w:rsidRPr="00A62F9C">
        <w:rPr>
          <w:rtl/>
        </w:rPr>
        <w:t>ومسحت بالمنديل. وقيل</w:t>
      </w:r>
      <w:r>
        <w:rPr>
          <w:rtl/>
        </w:rPr>
        <w:t xml:space="preserve">: </w:t>
      </w:r>
      <w:r w:rsidRPr="00A62F9C">
        <w:rPr>
          <w:rtl/>
        </w:rPr>
        <w:t>زائدة</w:t>
      </w:r>
      <w:r>
        <w:rPr>
          <w:rtl/>
        </w:rPr>
        <w:t xml:space="preserve">، </w:t>
      </w:r>
      <w:r w:rsidRPr="00A62F9C">
        <w:rPr>
          <w:rtl/>
        </w:rPr>
        <w:t>لأنّ المسح متعدّ بنفسه</w:t>
      </w:r>
      <w:r>
        <w:rPr>
          <w:rtl/>
        </w:rPr>
        <w:t xml:space="preserve">، </w:t>
      </w:r>
      <w:r w:rsidRPr="00A62F9C">
        <w:rPr>
          <w:rtl/>
        </w:rPr>
        <w:t>ولذلك أنكر أهل العربيّة إفادة التبعيض. والتحقيق أنّها تدلّ على تضمين الفعل معنى الإلصاق</w:t>
      </w:r>
      <w:r>
        <w:rPr>
          <w:rtl/>
        </w:rPr>
        <w:t xml:space="preserve">، </w:t>
      </w:r>
      <w:r w:rsidRPr="00A62F9C">
        <w:rPr>
          <w:rtl/>
        </w:rPr>
        <w:t>فكأنّه قال</w:t>
      </w:r>
      <w:r>
        <w:rPr>
          <w:rtl/>
        </w:rPr>
        <w:t xml:space="preserve">: </w:t>
      </w:r>
      <w:r w:rsidRPr="00A62F9C">
        <w:rPr>
          <w:rtl/>
        </w:rPr>
        <w:t>ألصقوا المسح برؤسكم</w:t>
      </w:r>
      <w:r>
        <w:rPr>
          <w:rtl/>
        </w:rPr>
        <w:t xml:space="preserve">، </w:t>
      </w:r>
      <w:r w:rsidRPr="00A62F9C">
        <w:rPr>
          <w:rtl/>
        </w:rPr>
        <w:t>وذلك لا يقتضي الاستيعاب ولا عدمه</w:t>
      </w:r>
      <w:r>
        <w:rPr>
          <w:rtl/>
        </w:rPr>
        <w:t xml:space="preserve">، </w:t>
      </w:r>
      <w:r w:rsidRPr="00A62F9C">
        <w:rPr>
          <w:rtl/>
        </w:rPr>
        <w:t>بخلاف «امسحوا رؤوسكم» فإنّه كقوله</w:t>
      </w:r>
      <w:r>
        <w:rPr>
          <w:rtl/>
        </w:rPr>
        <w:t xml:space="preserve">: </w:t>
      </w:r>
      <w:r w:rsidRPr="00A62F9C">
        <w:rPr>
          <w:rtl/>
        </w:rPr>
        <w:t>«فاغسلوا وجوهكم»</w:t>
      </w:r>
      <w:r>
        <w:rPr>
          <w:rtl/>
        </w:rPr>
        <w:t>.</w:t>
      </w:r>
    </w:p>
    <w:p w14:paraId="0A16A66E"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اختلف في القدر الواجب مسحه</w:t>
      </w:r>
      <w:r>
        <w:rPr>
          <w:rtl/>
        </w:rPr>
        <w:t xml:space="preserve">، </w:t>
      </w:r>
      <w:r w:rsidRPr="00A62F9C">
        <w:rPr>
          <w:rtl/>
        </w:rPr>
        <w:t>فقال أصحابنا</w:t>
      </w:r>
      <w:r>
        <w:rPr>
          <w:rtl/>
        </w:rPr>
        <w:t xml:space="preserve">: </w:t>
      </w:r>
      <w:r w:rsidRPr="00A62F9C">
        <w:rPr>
          <w:rtl/>
        </w:rPr>
        <w:t>أقلّ ما يقع عليه الاسم أخذا بالمتيقّن</w:t>
      </w:r>
      <w:r>
        <w:rPr>
          <w:rtl/>
        </w:rPr>
        <w:t xml:space="preserve">، </w:t>
      </w:r>
      <w:r w:rsidRPr="00A62F9C">
        <w:rPr>
          <w:rtl/>
        </w:rPr>
        <w:t xml:space="preserve">ولنصّ أئمّتهم </w:t>
      </w:r>
      <w:r w:rsidRPr="00730FF9">
        <w:rPr>
          <w:rStyle w:val="libAlaemChar"/>
          <w:rtl/>
        </w:rPr>
        <w:t>عليهم‌السلام</w:t>
      </w:r>
      <w:r>
        <w:rPr>
          <w:rtl/>
        </w:rPr>
        <w:t xml:space="preserve">، </w:t>
      </w:r>
      <w:r w:rsidRPr="00A62F9C">
        <w:rPr>
          <w:rtl/>
        </w:rPr>
        <w:t>وبه قال الشافعي. وقال أبو حنيفة</w:t>
      </w:r>
      <w:r>
        <w:rPr>
          <w:rtl/>
        </w:rPr>
        <w:t xml:space="preserve">: </w:t>
      </w:r>
      <w:r w:rsidRPr="00A62F9C">
        <w:rPr>
          <w:rtl/>
        </w:rPr>
        <w:t>ربع الرأس</w:t>
      </w:r>
      <w:r>
        <w:rPr>
          <w:rtl/>
        </w:rPr>
        <w:t xml:space="preserve">، </w:t>
      </w:r>
      <w:r w:rsidRPr="00A62F9C">
        <w:rPr>
          <w:rtl/>
        </w:rPr>
        <w:t xml:space="preserve">لأنّه </w:t>
      </w:r>
      <w:r w:rsidRPr="00730FF9">
        <w:rPr>
          <w:rStyle w:val="libAlaemChar"/>
          <w:rtl/>
        </w:rPr>
        <w:t>صلى‌الله‌عليه‌وآله‌وسلم</w:t>
      </w:r>
      <w:r w:rsidRPr="00A62F9C">
        <w:rPr>
          <w:rtl/>
        </w:rPr>
        <w:t xml:space="preserve"> مسح على ناصيته وهو قريب من الربع. وهو غلط. ومالك مسح الجميع.</w:t>
      </w:r>
    </w:p>
    <w:p w14:paraId="21FB7BCA" w14:textId="77777777" w:rsidR="00F77B7E" w:rsidRPr="00A62F9C" w:rsidRDefault="00F77B7E" w:rsidP="00C70806">
      <w:pPr>
        <w:pStyle w:val="libNormal"/>
        <w:rPr>
          <w:rtl/>
        </w:rPr>
      </w:pPr>
      <w:r w:rsidRPr="00A62F9C">
        <w:rPr>
          <w:rtl/>
        </w:rPr>
        <w:t>والمسح عندنا مختصّ بالمقدّم</w:t>
      </w:r>
      <w:r>
        <w:rPr>
          <w:rtl/>
        </w:rPr>
        <w:t xml:space="preserve">، </w:t>
      </w:r>
      <w:r w:rsidRPr="00A62F9C">
        <w:rPr>
          <w:rtl/>
        </w:rPr>
        <w:t>لوقوع ذلك في البيان</w:t>
      </w:r>
      <w:r>
        <w:rPr>
          <w:rtl/>
        </w:rPr>
        <w:t xml:space="preserve">، </w:t>
      </w:r>
      <w:r w:rsidRPr="00A62F9C">
        <w:rPr>
          <w:rtl/>
        </w:rPr>
        <w:t>فيكون ذلك متعيّنا</w:t>
      </w:r>
      <w:r>
        <w:rPr>
          <w:rtl/>
        </w:rPr>
        <w:t xml:space="preserve">، </w:t>
      </w:r>
      <w:r w:rsidRPr="00A62F9C">
        <w:rPr>
          <w:rtl/>
        </w:rPr>
        <w:t>ولأنّه يجزي بالإجماع</w:t>
      </w:r>
      <w:r>
        <w:rPr>
          <w:rtl/>
        </w:rPr>
        <w:t xml:space="preserve">، </w:t>
      </w:r>
      <w:r w:rsidRPr="00A62F9C">
        <w:rPr>
          <w:rtl/>
        </w:rPr>
        <w:t>لأنّ جميع الفقهاء قالوا بالتخيير أيّ موضع شاء.</w:t>
      </w:r>
    </w:p>
    <w:p w14:paraId="47C8C634" w14:textId="77777777" w:rsidR="00F77B7E" w:rsidRPr="00A62F9C" w:rsidRDefault="00F77B7E" w:rsidP="00C70806">
      <w:pPr>
        <w:pStyle w:val="libNormal"/>
        <w:rPr>
          <w:rtl/>
        </w:rPr>
      </w:pPr>
      <w:r w:rsidRPr="00A62F9C">
        <w:rPr>
          <w:rtl/>
        </w:rPr>
        <w:t>والحقّ أنّه لا يجب الابتداء بالأعلى</w:t>
      </w:r>
      <w:r>
        <w:rPr>
          <w:rtl/>
        </w:rPr>
        <w:t xml:space="preserve">، </w:t>
      </w:r>
      <w:r w:rsidRPr="00A62F9C">
        <w:rPr>
          <w:rtl/>
        </w:rPr>
        <w:t>لإطلاق المسح</w:t>
      </w:r>
      <w:r>
        <w:rPr>
          <w:rtl/>
        </w:rPr>
        <w:t xml:space="preserve">، </w:t>
      </w:r>
      <w:r w:rsidRPr="00A62F9C">
        <w:rPr>
          <w:rtl/>
        </w:rPr>
        <w:t xml:space="preserve">ولقول أحدهما </w:t>
      </w:r>
      <w:r w:rsidRPr="00730FF9">
        <w:rPr>
          <w:rStyle w:val="libAlaemChar"/>
          <w:rtl/>
        </w:rPr>
        <w:t>عليهما‌السلام</w:t>
      </w:r>
      <w:r>
        <w:rPr>
          <w:rtl/>
        </w:rPr>
        <w:t xml:space="preserve">: </w:t>
      </w:r>
      <w:r w:rsidRPr="00A62F9C">
        <w:rPr>
          <w:rtl/>
        </w:rPr>
        <w:t>«لا بأس بالمسح مقبلا ومدبرا»</w:t>
      </w:r>
      <w:r>
        <w:rPr>
          <w:rtl/>
        </w:rPr>
        <w:t>.</w:t>
      </w:r>
    </w:p>
    <w:p w14:paraId="7C68A037" w14:textId="77777777" w:rsidR="00F77B7E" w:rsidRPr="00A62F9C" w:rsidRDefault="00F77B7E" w:rsidP="00C70806">
      <w:pPr>
        <w:pStyle w:val="libNormal"/>
        <w:rPr>
          <w:rtl/>
        </w:rPr>
      </w:pPr>
      <w:r w:rsidRPr="00A62F9C">
        <w:rPr>
          <w:rtl/>
        </w:rPr>
        <w:t>وأنّه لا يتقدّر بثلاثة أصابع</w:t>
      </w:r>
      <w:r>
        <w:rPr>
          <w:rtl/>
        </w:rPr>
        <w:t>،</w:t>
      </w:r>
      <w:r w:rsidRPr="00EF44C5">
        <w:rPr>
          <w:rtl/>
        </w:rPr>
        <w:t xml:space="preserve"> </w:t>
      </w:r>
      <w:r w:rsidRPr="00A62F9C">
        <w:rPr>
          <w:rtl/>
        </w:rPr>
        <w:t>ل</w:t>
      </w:r>
      <w:r>
        <w:rPr>
          <w:rFonts w:hint="cs"/>
          <w:rtl/>
        </w:rPr>
        <w:t>ـ</w:t>
      </w:r>
      <w:r w:rsidRPr="00A62F9C">
        <w:rPr>
          <w:rtl/>
        </w:rPr>
        <w:t>ما بيّنّا من الإطلاق</w:t>
      </w:r>
      <w:r>
        <w:rPr>
          <w:rtl/>
        </w:rPr>
        <w:t xml:space="preserve">، </w:t>
      </w:r>
      <w:r w:rsidRPr="00A62F9C">
        <w:rPr>
          <w:rtl/>
        </w:rPr>
        <w:t xml:space="preserve">ولقول الباقر </w:t>
      </w:r>
      <w:r w:rsidRPr="00730FF9">
        <w:rPr>
          <w:rStyle w:val="libAlaemChar"/>
          <w:rtl/>
        </w:rPr>
        <w:t>عليه‌السلام</w:t>
      </w:r>
      <w:r>
        <w:rPr>
          <w:rtl/>
        </w:rPr>
        <w:t xml:space="preserve">: </w:t>
      </w:r>
      <w:r w:rsidRPr="00A62F9C">
        <w:rPr>
          <w:rtl/>
        </w:rPr>
        <w:t>«إذا مسحت بشيء من رأسك</w:t>
      </w:r>
      <w:r>
        <w:rPr>
          <w:rtl/>
        </w:rPr>
        <w:t xml:space="preserve">، </w:t>
      </w:r>
      <w:r w:rsidRPr="00A62F9C">
        <w:rPr>
          <w:rtl/>
        </w:rPr>
        <w:t>أو بشيء من قدميك</w:t>
      </w:r>
      <w:r>
        <w:rPr>
          <w:rtl/>
        </w:rPr>
        <w:t xml:space="preserve">، </w:t>
      </w:r>
      <w:r w:rsidRPr="00A62F9C">
        <w:rPr>
          <w:rtl/>
        </w:rPr>
        <w:t>ما بين كعبيك إلى أطراف الأصابع</w:t>
      </w:r>
      <w:r>
        <w:rPr>
          <w:rtl/>
        </w:rPr>
        <w:t xml:space="preserve">، </w:t>
      </w:r>
      <w:r w:rsidRPr="00A62F9C">
        <w:rPr>
          <w:rtl/>
        </w:rPr>
        <w:t>فقد أجزأك»</w:t>
      </w:r>
      <w:r>
        <w:rPr>
          <w:rtl/>
        </w:rPr>
        <w:t>.</w:t>
      </w:r>
    </w:p>
    <w:p w14:paraId="54D74A53" w14:textId="77777777" w:rsidR="00F77B7E" w:rsidRPr="00A62F9C" w:rsidRDefault="00F77B7E" w:rsidP="00C70806">
      <w:pPr>
        <w:pStyle w:val="libNormal"/>
        <w:rPr>
          <w:rtl/>
        </w:rPr>
      </w:pPr>
      <w:r w:rsidRPr="00A62F9C">
        <w:rPr>
          <w:rtl/>
        </w:rPr>
        <w:t>نعم</w:t>
      </w:r>
      <w:r>
        <w:rPr>
          <w:rtl/>
        </w:rPr>
        <w:t xml:space="preserve">، </w:t>
      </w:r>
      <w:r w:rsidRPr="00A62F9C">
        <w:rPr>
          <w:rtl/>
        </w:rPr>
        <w:t>المسح بثلاث أصابع أفضل.</w:t>
      </w:r>
    </w:p>
    <w:p w14:paraId="624B452A" w14:textId="77777777" w:rsidR="00F77B7E" w:rsidRPr="00A62F9C" w:rsidRDefault="00F77B7E" w:rsidP="00C70806">
      <w:pPr>
        <w:pStyle w:val="libNormal"/>
        <w:rPr>
          <w:rtl/>
        </w:rPr>
      </w:pPr>
      <w:r w:rsidRPr="00730FF9">
        <w:rPr>
          <w:rStyle w:val="libAlaemChar"/>
          <w:rtl/>
        </w:rPr>
        <w:t>(</w:t>
      </w:r>
      <w:r w:rsidRPr="00AA6577">
        <w:rPr>
          <w:rStyle w:val="libAieChar"/>
          <w:rtl/>
        </w:rPr>
        <w:t>وَأَرْجُلَكُمْ إِلَى الْكَعْبَيْنِ</w:t>
      </w:r>
      <w:r w:rsidRPr="00730FF9">
        <w:rPr>
          <w:rStyle w:val="libAlaemChar"/>
          <w:rtl/>
        </w:rPr>
        <w:t>)</w:t>
      </w:r>
      <w:r w:rsidRPr="00A62F9C">
        <w:rPr>
          <w:rtl/>
        </w:rPr>
        <w:t xml:space="preserve"> قرأ نافع وابن عامر والكسائي وحفص بالنصب عطفا على محلّ «برؤوسكم» إذ الجارّ والمجرور محلّه النصب على المفعوليّة</w:t>
      </w:r>
      <w:r>
        <w:rPr>
          <w:rtl/>
        </w:rPr>
        <w:t xml:space="preserve">، </w:t>
      </w:r>
      <w:r w:rsidRPr="00A62F9C">
        <w:rPr>
          <w:rtl/>
        </w:rPr>
        <w:t>كقولهم</w:t>
      </w:r>
      <w:r>
        <w:rPr>
          <w:rtl/>
        </w:rPr>
        <w:t xml:space="preserve">: </w:t>
      </w:r>
      <w:r w:rsidRPr="00A62F9C">
        <w:rPr>
          <w:rtl/>
        </w:rPr>
        <w:t>مررت بزيد وعمرا. وقرئ</w:t>
      </w:r>
      <w:r>
        <w:rPr>
          <w:rtl/>
        </w:rPr>
        <w:t xml:space="preserve">: </w:t>
      </w:r>
      <w:r w:rsidRPr="00A62F9C">
        <w:rPr>
          <w:rtl/>
        </w:rPr>
        <w:t xml:space="preserve">«تنبت بالدهن وصبغا للآكلين» </w:t>
      </w:r>
      <w:r w:rsidRPr="005D2F9F">
        <w:rPr>
          <w:rStyle w:val="libFootnotenumChar"/>
          <w:rtl/>
        </w:rPr>
        <w:t>(1)</w:t>
      </w:r>
      <w:r>
        <w:rPr>
          <w:rtl/>
        </w:rPr>
        <w:t>.</w:t>
      </w:r>
      <w:r w:rsidRPr="00A62F9C">
        <w:rPr>
          <w:rtl/>
        </w:rPr>
        <w:t xml:space="preserve"> وكقول الشاعر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F77B7E" w:rsidRPr="00A62F9C" w14:paraId="2043F6EC" w14:textId="77777777" w:rsidTr="00F52F7A">
        <w:trPr>
          <w:tblCellSpacing w:w="15" w:type="dxa"/>
          <w:jc w:val="center"/>
        </w:trPr>
        <w:tc>
          <w:tcPr>
            <w:tcW w:w="2366" w:type="pct"/>
            <w:vAlign w:val="center"/>
          </w:tcPr>
          <w:p w14:paraId="7CA9557D" w14:textId="77777777" w:rsidR="00F77B7E" w:rsidRPr="00A62F9C" w:rsidRDefault="00F77B7E" w:rsidP="00410E11">
            <w:pPr>
              <w:pStyle w:val="libPoem"/>
              <w:rPr>
                <w:rtl/>
              </w:rPr>
            </w:pPr>
            <w:r w:rsidRPr="00A62F9C">
              <w:rPr>
                <w:rtl/>
              </w:rPr>
              <w:t xml:space="preserve">معاوي إنّنا بشر فأسجح </w:t>
            </w:r>
            <w:r w:rsidRPr="00257A00">
              <w:rPr>
                <w:rStyle w:val="libPoemTiniChar0"/>
                <w:rtl/>
              </w:rPr>
              <w:br/>
              <w:t> </w:t>
            </w:r>
          </w:p>
        </w:tc>
        <w:tc>
          <w:tcPr>
            <w:tcW w:w="197" w:type="pct"/>
            <w:vAlign w:val="center"/>
          </w:tcPr>
          <w:p w14:paraId="07419892" w14:textId="77777777" w:rsidR="00F77B7E" w:rsidRPr="00A62F9C" w:rsidRDefault="00F77B7E" w:rsidP="00410E11">
            <w:pPr>
              <w:pStyle w:val="libPoem"/>
            </w:pPr>
            <w:r w:rsidRPr="00A62F9C">
              <w:rPr>
                <w:rtl/>
              </w:rPr>
              <w:t> </w:t>
            </w:r>
          </w:p>
        </w:tc>
        <w:tc>
          <w:tcPr>
            <w:tcW w:w="2367" w:type="pct"/>
            <w:vAlign w:val="center"/>
          </w:tcPr>
          <w:p w14:paraId="7A86CBC3" w14:textId="77777777" w:rsidR="00F77B7E" w:rsidRPr="00A62F9C" w:rsidRDefault="00F77B7E" w:rsidP="00410E11">
            <w:pPr>
              <w:pStyle w:val="libPoem"/>
            </w:pPr>
            <w:r w:rsidRPr="00A62F9C">
              <w:rPr>
                <w:rtl/>
              </w:rPr>
              <w:t>فلسنا بالجبال ولا الحديدا</w:t>
            </w:r>
            <w:r w:rsidRPr="00257A00">
              <w:rPr>
                <w:rStyle w:val="libPoemTiniChar0"/>
                <w:rtl/>
              </w:rPr>
              <w:br/>
              <w:t> </w:t>
            </w:r>
          </w:p>
        </w:tc>
      </w:tr>
    </w:tbl>
    <w:p w14:paraId="6A64719B" w14:textId="77777777" w:rsidR="00F77B7E" w:rsidRPr="00A62F9C" w:rsidRDefault="00F77B7E" w:rsidP="00C70806">
      <w:pPr>
        <w:pStyle w:val="libNormal"/>
        <w:rPr>
          <w:rtl/>
        </w:rPr>
      </w:pPr>
      <w:r w:rsidRPr="00A62F9C">
        <w:rPr>
          <w:rtl/>
        </w:rPr>
        <w:t>وقرأ الباقون بالجرّ عطفا على رؤسكم. وهو ظاهر. فالقراءتان دالّتان على معنى واحد</w:t>
      </w:r>
      <w:r>
        <w:rPr>
          <w:rtl/>
        </w:rPr>
        <w:t xml:space="preserve">، </w:t>
      </w:r>
      <w:r w:rsidRPr="00A62F9C">
        <w:rPr>
          <w:rtl/>
        </w:rPr>
        <w:t>وهو وجوب المسح كما هو مذهب أصحابنا الإماميّة. ويؤيّده ما</w:t>
      </w:r>
      <w:r>
        <w:rPr>
          <w:rFonts w:hint="cs"/>
          <w:rtl/>
        </w:rPr>
        <w:t xml:space="preserve"> </w:t>
      </w:r>
      <w:r w:rsidRPr="00A62F9C">
        <w:rPr>
          <w:rtl/>
        </w:rPr>
        <w:t>رووه</w:t>
      </w:r>
    </w:p>
    <w:p w14:paraId="2A673827" w14:textId="77777777" w:rsidR="00F77B7E" w:rsidRPr="00A62F9C" w:rsidRDefault="00F77B7E" w:rsidP="00410E11">
      <w:pPr>
        <w:pStyle w:val="libLine"/>
        <w:rPr>
          <w:rtl/>
        </w:rPr>
      </w:pPr>
      <w:r w:rsidRPr="00A62F9C">
        <w:rPr>
          <w:rtl/>
        </w:rPr>
        <w:t>__________________</w:t>
      </w:r>
    </w:p>
    <w:p w14:paraId="54E1F8C6" w14:textId="77777777" w:rsidR="00F77B7E" w:rsidRPr="00A62F9C" w:rsidRDefault="00F77B7E" w:rsidP="0083551C">
      <w:pPr>
        <w:pStyle w:val="libFootnote0"/>
        <w:rPr>
          <w:rtl/>
        </w:rPr>
      </w:pPr>
      <w:r>
        <w:rPr>
          <w:rtl/>
        </w:rPr>
        <w:t>(</w:t>
      </w:r>
      <w:r w:rsidRPr="00A62F9C">
        <w:rPr>
          <w:rtl/>
        </w:rPr>
        <w:t>1) المؤمنون</w:t>
      </w:r>
      <w:r>
        <w:rPr>
          <w:rtl/>
        </w:rPr>
        <w:t xml:space="preserve">: </w:t>
      </w:r>
      <w:r w:rsidRPr="00A62F9C">
        <w:rPr>
          <w:rtl/>
        </w:rPr>
        <w:t>20.</w:t>
      </w:r>
    </w:p>
    <w:p w14:paraId="7C119E24" w14:textId="77777777" w:rsidR="00F77B7E" w:rsidRPr="00A62F9C" w:rsidRDefault="00F77B7E" w:rsidP="00F52F7A">
      <w:pPr>
        <w:pStyle w:val="libNormal0"/>
        <w:rPr>
          <w:rtl/>
        </w:rPr>
      </w:pPr>
      <w:r>
        <w:rPr>
          <w:rtl/>
        </w:rPr>
        <w:br w:type="page"/>
      </w:r>
      <w:r w:rsidRPr="00A62F9C">
        <w:rPr>
          <w:rtl/>
        </w:rPr>
        <w:lastRenderedPageBreak/>
        <w:t xml:space="preserve">عن النبيّ </w:t>
      </w:r>
      <w:r w:rsidRPr="00730FF9">
        <w:rPr>
          <w:rStyle w:val="libAlaemChar"/>
          <w:rtl/>
        </w:rPr>
        <w:t>صلى‌الله‌عليه‌وآله‌وسلم</w:t>
      </w:r>
      <w:r w:rsidRPr="00A62F9C">
        <w:rPr>
          <w:rtl/>
        </w:rPr>
        <w:t xml:space="preserve"> أنّه توضّأ ومسح على قدميه ونعليه. ومثله عن عليّ </w:t>
      </w:r>
      <w:r w:rsidRPr="00730FF9">
        <w:rPr>
          <w:rStyle w:val="libAlaemChar"/>
          <w:rtl/>
        </w:rPr>
        <w:t>عليه‌السلام</w:t>
      </w:r>
      <w:r w:rsidRPr="00A62F9C">
        <w:rPr>
          <w:rtl/>
        </w:rPr>
        <w:t xml:space="preserve"> وابن عبّاس.</w:t>
      </w:r>
    </w:p>
    <w:p w14:paraId="4AECBF97" w14:textId="77777777" w:rsidR="00F77B7E" w:rsidRPr="00A62F9C" w:rsidRDefault="00F77B7E" w:rsidP="00C70806">
      <w:pPr>
        <w:pStyle w:val="libNormal"/>
        <w:rPr>
          <w:rtl/>
        </w:rPr>
      </w:pPr>
      <w:r w:rsidRPr="00A62F9C">
        <w:rPr>
          <w:rtl/>
        </w:rPr>
        <w:t>وأيضا</w:t>
      </w:r>
      <w:r>
        <w:rPr>
          <w:rFonts w:hint="cs"/>
          <w:rtl/>
        </w:rPr>
        <w:t xml:space="preserve"> </w:t>
      </w:r>
      <w:r w:rsidRPr="00A62F9C">
        <w:rPr>
          <w:rtl/>
        </w:rPr>
        <w:t>عن ابن عبّاس أنّه وصف وضوء رسول الله فمسح على رجليه.</w:t>
      </w:r>
    </w:p>
    <w:p w14:paraId="777EEF13" w14:textId="77777777" w:rsidR="00F77B7E" w:rsidRPr="00A62F9C" w:rsidRDefault="00F77B7E" w:rsidP="00C70806">
      <w:pPr>
        <w:pStyle w:val="libNormal"/>
        <w:rPr>
          <w:rtl/>
        </w:rPr>
      </w:pPr>
      <w:r w:rsidRPr="00A62F9C">
        <w:rPr>
          <w:rtl/>
        </w:rPr>
        <w:t>وإجماع أئمّة أهل البيت صلوات الله عليهم على ذلك.</w:t>
      </w:r>
    </w:p>
    <w:p w14:paraId="5BA6A955" w14:textId="77777777" w:rsidR="00F77B7E" w:rsidRPr="00A62F9C" w:rsidRDefault="00F77B7E" w:rsidP="00C70806">
      <w:pPr>
        <w:pStyle w:val="libNormal"/>
        <w:rPr>
          <w:rtl/>
        </w:rPr>
      </w:pPr>
      <w:r w:rsidRPr="00A62F9C">
        <w:rPr>
          <w:rtl/>
        </w:rPr>
        <w:t xml:space="preserve">قال الصادق </w:t>
      </w:r>
      <w:r w:rsidRPr="00730FF9">
        <w:rPr>
          <w:rStyle w:val="libAlaemChar"/>
          <w:rtl/>
        </w:rPr>
        <w:t>عليه‌السلام</w:t>
      </w:r>
      <w:r>
        <w:rPr>
          <w:rtl/>
        </w:rPr>
        <w:t xml:space="preserve">: </w:t>
      </w:r>
      <w:r w:rsidRPr="00A62F9C">
        <w:rPr>
          <w:rtl/>
        </w:rPr>
        <w:t>«يأتي على الرجل الستّون والسبعون ما قبل الله منه صلاة. قيل</w:t>
      </w:r>
      <w:r>
        <w:rPr>
          <w:rtl/>
        </w:rPr>
        <w:t xml:space="preserve">: </w:t>
      </w:r>
      <w:r w:rsidRPr="00A62F9C">
        <w:rPr>
          <w:rtl/>
        </w:rPr>
        <w:t>وكيف ذلك</w:t>
      </w:r>
      <w:r>
        <w:rPr>
          <w:rtl/>
        </w:rPr>
        <w:t>؟</w:t>
      </w:r>
      <w:r w:rsidRPr="00A62F9C">
        <w:rPr>
          <w:rtl/>
        </w:rPr>
        <w:t xml:space="preserve"> قال</w:t>
      </w:r>
      <w:r>
        <w:rPr>
          <w:rtl/>
        </w:rPr>
        <w:t xml:space="preserve">: </w:t>
      </w:r>
      <w:r w:rsidRPr="00A62F9C">
        <w:rPr>
          <w:rtl/>
        </w:rPr>
        <w:t>لأنّه يغسل ما أمر الله بمسحه»</w:t>
      </w:r>
      <w:r>
        <w:rPr>
          <w:rtl/>
        </w:rPr>
        <w:t>.</w:t>
      </w:r>
    </w:p>
    <w:p w14:paraId="23BAFE6B" w14:textId="77777777" w:rsidR="00F77B7E" w:rsidRPr="00A62F9C" w:rsidRDefault="00F77B7E" w:rsidP="00C70806">
      <w:pPr>
        <w:pStyle w:val="libNormal"/>
        <w:rPr>
          <w:rtl/>
        </w:rPr>
      </w:pPr>
      <w:r w:rsidRPr="00A62F9C">
        <w:rPr>
          <w:rtl/>
        </w:rPr>
        <w:t>وغير ذلك من الأخبار. وقال ابن عبّاس وقد سئل عن الوضوء فقال</w:t>
      </w:r>
      <w:r>
        <w:rPr>
          <w:rtl/>
        </w:rPr>
        <w:t xml:space="preserve">: </w:t>
      </w:r>
      <w:r w:rsidRPr="00A62F9C">
        <w:rPr>
          <w:rtl/>
        </w:rPr>
        <w:t>غسلتان ومسحتان.</w:t>
      </w:r>
    </w:p>
    <w:p w14:paraId="57BF0EDC" w14:textId="77777777" w:rsidR="00F77B7E" w:rsidRPr="00A62F9C" w:rsidRDefault="00F77B7E" w:rsidP="00C70806">
      <w:pPr>
        <w:pStyle w:val="libNormal"/>
        <w:rPr>
          <w:rtl/>
        </w:rPr>
      </w:pPr>
      <w:r w:rsidRPr="00A62F9C">
        <w:rPr>
          <w:rtl/>
        </w:rPr>
        <w:t>وقال الفقهاء الأربعة بوجوب الغسل</w:t>
      </w:r>
      <w:r>
        <w:rPr>
          <w:rtl/>
        </w:rPr>
        <w:t xml:space="preserve">، </w:t>
      </w:r>
      <w:r w:rsidRPr="00A62F9C">
        <w:rPr>
          <w:rtl/>
        </w:rPr>
        <w:t>محتجّين بقراءة النصب عطفا على «وجوهكم»</w:t>
      </w:r>
      <w:r>
        <w:rPr>
          <w:rtl/>
        </w:rPr>
        <w:t xml:space="preserve">، </w:t>
      </w:r>
      <w:r w:rsidRPr="00A62F9C">
        <w:rPr>
          <w:rtl/>
        </w:rPr>
        <w:t>أو أنّه منصوب بفعل مقدّر</w:t>
      </w:r>
      <w:r>
        <w:rPr>
          <w:rtl/>
        </w:rPr>
        <w:t xml:space="preserve">، </w:t>
      </w:r>
      <w:r w:rsidRPr="00A62F9C">
        <w:rPr>
          <w:rtl/>
        </w:rPr>
        <w:t>أي</w:t>
      </w:r>
      <w:r>
        <w:rPr>
          <w:rtl/>
        </w:rPr>
        <w:t xml:space="preserve">: </w:t>
      </w:r>
      <w:r w:rsidRPr="00A62F9C">
        <w:rPr>
          <w:rtl/>
        </w:rPr>
        <w:t>واغسلوا أرجلكم</w:t>
      </w:r>
      <w:r>
        <w:rPr>
          <w:rtl/>
        </w:rPr>
        <w:t xml:space="preserve">، </w:t>
      </w:r>
      <w:r w:rsidRPr="00A62F9C">
        <w:rPr>
          <w:rtl/>
        </w:rPr>
        <w:t>كقوله</w:t>
      </w:r>
      <w:r>
        <w:rPr>
          <w:rtl/>
        </w:rPr>
        <w:t xml:space="preserve">: </w:t>
      </w:r>
      <w:r w:rsidRPr="00A62F9C">
        <w:rPr>
          <w:rtl/>
        </w:rPr>
        <w:t>علفتها تبنا وماء باردا</w:t>
      </w:r>
      <w:r>
        <w:rPr>
          <w:rtl/>
        </w:rPr>
        <w:t xml:space="preserve"> ..</w:t>
      </w:r>
      <w:r w:rsidRPr="00A62F9C">
        <w:rPr>
          <w:rtl/>
        </w:rPr>
        <w:t>. أراد</w:t>
      </w:r>
      <w:r>
        <w:rPr>
          <w:rtl/>
        </w:rPr>
        <w:t xml:space="preserve">: </w:t>
      </w:r>
      <w:r w:rsidRPr="00A62F9C">
        <w:rPr>
          <w:rtl/>
        </w:rPr>
        <w:t>سقيتها</w:t>
      </w:r>
      <w:r>
        <w:rPr>
          <w:rtl/>
        </w:rPr>
        <w:t xml:space="preserve">، </w:t>
      </w:r>
      <w:r w:rsidRPr="00A62F9C">
        <w:rPr>
          <w:rtl/>
        </w:rPr>
        <w:t>وقوله</w:t>
      </w:r>
      <w:r>
        <w:rPr>
          <w:rtl/>
        </w:rPr>
        <w:t xml:space="preserve">: </w:t>
      </w:r>
      <w:r w:rsidRPr="00A62F9C">
        <w:rPr>
          <w:rtl/>
        </w:rPr>
        <w:t>متقلّدا سيفا ورمحا</w:t>
      </w:r>
      <w:r>
        <w:rPr>
          <w:rtl/>
        </w:rPr>
        <w:t xml:space="preserve">، </w:t>
      </w:r>
      <w:r w:rsidRPr="00A62F9C">
        <w:rPr>
          <w:rtl/>
        </w:rPr>
        <w:t>أي</w:t>
      </w:r>
      <w:r>
        <w:rPr>
          <w:rtl/>
        </w:rPr>
        <w:t xml:space="preserve">: </w:t>
      </w:r>
      <w:r w:rsidRPr="00A62F9C">
        <w:rPr>
          <w:rtl/>
        </w:rPr>
        <w:t xml:space="preserve">معتقلا </w:t>
      </w:r>
      <w:r w:rsidRPr="005D2F9F">
        <w:rPr>
          <w:rStyle w:val="libFootnotenumChar"/>
          <w:rtl/>
        </w:rPr>
        <w:t>(1)</w:t>
      </w:r>
      <w:r w:rsidRPr="00A62F9C">
        <w:rPr>
          <w:rtl/>
        </w:rPr>
        <w:t xml:space="preserve"> رمحا.</w:t>
      </w:r>
    </w:p>
    <w:p w14:paraId="57A9EC68" w14:textId="77777777" w:rsidR="00F77B7E" w:rsidRPr="00A62F9C" w:rsidRDefault="00F77B7E" w:rsidP="00C70806">
      <w:pPr>
        <w:pStyle w:val="libNormal"/>
        <w:rPr>
          <w:rtl/>
        </w:rPr>
      </w:pPr>
      <w:r w:rsidRPr="00A62F9C">
        <w:rPr>
          <w:rtl/>
        </w:rPr>
        <w:t>وأمّا قراءة الجرّ فبالمجاورة</w:t>
      </w:r>
      <w:r>
        <w:rPr>
          <w:rtl/>
        </w:rPr>
        <w:t xml:space="preserve">، </w:t>
      </w:r>
      <w:r w:rsidRPr="00A62F9C">
        <w:rPr>
          <w:rtl/>
        </w:rPr>
        <w:t>كقوله تعالى</w:t>
      </w:r>
      <w:r>
        <w:rPr>
          <w:rtl/>
        </w:rPr>
        <w:t xml:space="preserve">: </w:t>
      </w:r>
      <w:r w:rsidRPr="00730FF9">
        <w:rPr>
          <w:rStyle w:val="libAlaemChar"/>
          <w:rtl/>
        </w:rPr>
        <w:t>(</w:t>
      </w:r>
      <w:r w:rsidRPr="00AA6577">
        <w:rPr>
          <w:rStyle w:val="libAieChar"/>
          <w:rtl/>
        </w:rPr>
        <w:t>عَذابَ يَوْمٍ أَلِيمٍ</w:t>
      </w:r>
      <w:r w:rsidRPr="00730FF9">
        <w:rPr>
          <w:rStyle w:val="libAlaemChar"/>
          <w:rtl/>
        </w:rPr>
        <w:t>)</w:t>
      </w:r>
      <w:r w:rsidRPr="00A62F9C">
        <w:rPr>
          <w:rtl/>
        </w:rPr>
        <w:t xml:space="preserve"> </w:t>
      </w:r>
      <w:r w:rsidRPr="005D2F9F">
        <w:rPr>
          <w:rStyle w:val="libFootnotenumChar"/>
          <w:rtl/>
        </w:rPr>
        <w:t>(2)</w:t>
      </w:r>
      <w:r w:rsidRPr="00A62F9C">
        <w:rPr>
          <w:rtl/>
        </w:rPr>
        <w:t xml:space="preserve"> بجرّ «أليم»</w:t>
      </w:r>
      <w:r>
        <w:rPr>
          <w:rtl/>
        </w:rPr>
        <w:t xml:space="preserve">، </w:t>
      </w:r>
      <w:r w:rsidRPr="00A62F9C">
        <w:rPr>
          <w:rtl/>
        </w:rPr>
        <w:t>وقراءة حمزة</w:t>
      </w:r>
      <w:r>
        <w:rPr>
          <w:rtl/>
        </w:rPr>
        <w:t xml:space="preserve">: </w:t>
      </w:r>
      <w:r w:rsidRPr="00730FF9">
        <w:rPr>
          <w:rStyle w:val="libAlaemChar"/>
          <w:rtl/>
        </w:rPr>
        <w:t>(</w:t>
      </w:r>
      <w:r w:rsidRPr="00AA6577">
        <w:rPr>
          <w:rStyle w:val="libAieChar"/>
          <w:rtl/>
        </w:rPr>
        <w:t>وَحُورٌ عِينٌ</w:t>
      </w:r>
      <w:r w:rsidRPr="00730FF9">
        <w:rPr>
          <w:rStyle w:val="libAlaemChar"/>
          <w:rtl/>
        </w:rPr>
        <w:t>)</w:t>
      </w:r>
      <w:r w:rsidRPr="00A62F9C">
        <w:rPr>
          <w:rtl/>
        </w:rPr>
        <w:t xml:space="preserve"> </w:t>
      </w:r>
      <w:r w:rsidRPr="005D2F9F">
        <w:rPr>
          <w:rStyle w:val="libFootnotenumChar"/>
          <w:rtl/>
        </w:rPr>
        <w:t>(3)</w:t>
      </w:r>
      <w:r>
        <w:rPr>
          <w:rtl/>
        </w:rPr>
        <w:t xml:space="preserve">، </w:t>
      </w:r>
      <w:r w:rsidRPr="00A62F9C">
        <w:rPr>
          <w:rtl/>
        </w:rPr>
        <w:t>فإنّه ليس معطوفا على قوله</w:t>
      </w:r>
      <w:r>
        <w:rPr>
          <w:rtl/>
        </w:rPr>
        <w:t xml:space="preserve">: </w:t>
      </w:r>
      <w:r w:rsidRPr="00730FF9">
        <w:rPr>
          <w:rStyle w:val="libAlaemChar"/>
          <w:rtl/>
        </w:rPr>
        <w:t>(</w:t>
      </w:r>
      <w:r w:rsidRPr="00AA6577">
        <w:rPr>
          <w:rStyle w:val="libAieChar"/>
          <w:rtl/>
        </w:rPr>
        <w:t>وَلَحْمِ طَيْرٍ</w:t>
      </w:r>
      <w:r w:rsidRPr="00730FF9">
        <w:rPr>
          <w:rStyle w:val="libAlaemChar"/>
          <w:rtl/>
        </w:rPr>
        <w:t>)</w:t>
      </w:r>
      <w:r w:rsidRPr="00A62F9C">
        <w:rPr>
          <w:rtl/>
        </w:rPr>
        <w:t xml:space="preserve"> وما قبله</w:t>
      </w:r>
      <w:r>
        <w:rPr>
          <w:rtl/>
        </w:rPr>
        <w:t xml:space="preserve">، </w:t>
      </w:r>
      <w:r w:rsidRPr="00A62F9C">
        <w:rPr>
          <w:rtl/>
        </w:rPr>
        <w:t>وإلّا لكان تقديره</w:t>
      </w:r>
      <w:r>
        <w:rPr>
          <w:rtl/>
        </w:rPr>
        <w:t xml:space="preserve">: </w:t>
      </w:r>
      <w:r w:rsidRPr="00A62F9C">
        <w:rPr>
          <w:rtl/>
        </w:rPr>
        <w:t>يطوف عليهم ولدان مخلّدون بحور عين</w:t>
      </w:r>
      <w:r>
        <w:rPr>
          <w:rtl/>
        </w:rPr>
        <w:t xml:space="preserve">، </w:t>
      </w:r>
      <w:r w:rsidRPr="00A62F9C">
        <w:rPr>
          <w:rtl/>
        </w:rPr>
        <w:t>لكنّه غير مراد</w:t>
      </w:r>
      <w:r>
        <w:rPr>
          <w:rtl/>
        </w:rPr>
        <w:t xml:space="preserve">، </w:t>
      </w:r>
      <w:r w:rsidRPr="00A62F9C">
        <w:rPr>
          <w:rtl/>
        </w:rPr>
        <w:t>بل هم الطائفون لا المطوف بهم</w:t>
      </w:r>
      <w:r>
        <w:rPr>
          <w:rtl/>
        </w:rPr>
        <w:t xml:space="preserve">، </w:t>
      </w:r>
      <w:r w:rsidRPr="00A62F9C">
        <w:rPr>
          <w:rtl/>
        </w:rPr>
        <w:t>فيكون جرّه على مجاورة «لحم طير»</w:t>
      </w:r>
      <w:r>
        <w:rPr>
          <w:rtl/>
        </w:rPr>
        <w:t>.</w:t>
      </w:r>
    </w:p>
    <w:p w14:paraId="2CDF2D7F" w14:textId="77777777" w:rsidR="00F77B7E" w:rsidRPr="00A62F9C" w:rsidRDefault="00F77B7E" w:rsidP="00C70806">
      <w:pPr>
        <w:pStyle w:val="libNormal"/>
        <w:rPr>
          <w:rtl/>
        </w:rPr>
      </w:pPr>
      <w:r w:rsidRPr="00A62F9C">
        <w:rPr>
          <w:rtl/>
        </w:rPr>
        <w:t>والجواب عن الأوّل بأنّ العطف على «وجوهكم» حينئذ مستهجن</w:t>
      </w:r>
      <w:r>
        <w:rPr>
          <w:rtl/>
        </w:rPr>
        <w:t xml:space="preserve">، </w:t>
      </w:r>
      <w:r w:rsidRPr="00A62F9C">
        <w:rPr>
          <w:rtl/>
        </w:rPr>
        <w:t>إذ لا يقال</w:t>
      </w:r>
      <w:r>
        <w:rPr>
          <w:rtl/>
        </w:rPr>
        <w:t xml:space="preserve">: </w:t>
      </w:r>
      <w:r w:rsidRPr="00A62F9C">
        <w:rPr>
          <w:rtl/>
        </w:rPr>
        <w:t>ضربت زيدا وعمرا وأكرمت خالدا وبكرا</w:t>
      </w:r>
      <w:r>
        <w:rPr>
          <w:rtl/>
        </w:rPr>
        <w:t xml:space="preserve">، </w:t>
      </w:r>
      <w:r w:rsidRPr="00A62F9C">
        <w:rPr>
          <w:rtl/>
        </w:rPr>
        <w:t>ويجعل «بكرا» عطفا على زيد وعمرو المضروبين</w:t>
      </w:r>
      <w:r>
        <w:rPr>
          <w:rtl/>
        </w:rPr>
        <w:t xml:space="preserve">، </w:t>
      </w:r>
      <w:r w:rsidRPr="00A62F9C">
        <w:rPr>
          <w:rtl/>
        </w:rPr>
        <w:t>على أنّه إذا وجد فيه عاملان عطف على الأقرب منهما</w:t>
      </w:r>
      <w:r>
        <w:rPr>
          <w:rtl/>
        </w:rPr>
        <w:t xml:space="preserve">، </w:t>
      </w:r>
      <w:r w:rsidRPr="00A62F9C">
        <w:rPr>
          <w:rtl/>
        </w:rPr>
        <w:t>كما هو مذهب البصريّين. وشواهده مشهورة</w:t>
      </w:r>
      <w:r>
        <w:rPr>
          <w:rtl/>
        </w:rPr>
        <w:t xml:space="preserve">، </w:t>
      </w:r>
      <w:r w:rsidRPr="00A62F9C">
        <w:rPr>
          <w:rtl/>
        </w:rPr>
        <w:t>خصوصا مع عدم المانع</w:t>
      </w:r>
      <w:r>
        <w:rPr>
          <w:rtl/>
        </w:rPr>
        <w:t xml:space="preserve">، </w:t>
      </w:r>
      <w:r w:rsidRPr="00A62F9C">
        <w:rPr>
          <w:rtl/>
        </w:rPr>
        <w:t>كما في المسألة</w:t>
      </w:r>
      <w:r>
        <w:rPr>
          <w:rtl/>
        </w:rPr>
        <w:t xml:space="preserve">، </w:t>
      </w:r>
      <w:r w:rsidRPr="00A62F9C">
        <w:rPr>
          <w:rtl/>
        </w:rPr>
        <w:t>فإنّ العطف على الرؤوس لا مانع منه لغة ولا شرعا.</w:t>
      </w:r>
    </w:p>
    <w:p w14:paraId="08E12134" w14:textId="77777777" w:rsidR="00F77B7E" w:rsidRPr="00A62F9C" w:rsidRDefault="00F77B7E" w:rsidP="00C70806">
      <w:pPr>
        <w:pStyle w:val="libNormal"/>
        <w:rPr>
          <w:rtl/>
        </w:rPr>
      </w:pPr>
      <w:r w:rsidRPr="00A62F9C">
        <w:rPr>
          <w:rtl/>
        </w:rPr>
        <w:t>وأمّا النصب بفعل مقدّر</w:t>
      </w:r>
      <w:r>
        <w:rPr>
          <w:rtl/>
        </w:rPr>
        <w:t xml:space="preserve">، </w:t>
      </w:r>
      <w:r w:rsidRPr="00A62F9C">
        <w:rPr>
          <w:rtl/>
        </w:rPr>
        <w:t>فإنّه إنّما نضطرّ إلى تقديره إذا لم يمكن حمله على</w:t>
      </w:r>
    </w:p>
    <w:p w14:paraId="3FC386FB" w14:textId="77777777" w:rsidR="00F77B7E" w:rsidRPr="00A62F9C" w:rsidRDefault="00F77B7E" w:rsidP="00410E11">
      <w:pPr>
        <w:pStyle w:val="libLine"/>
        <w:rPr>
          <w:rtl/>
        </w:rPr>
      </w:pPr>
      <w:r w:rsidRPr="00A62F9C">
        <w:rPr>
          <w:rtl/>
        </w:rPr>
        <w:t>__________________</w:t>
      </w:r>
    </w:p>
    <w:p w14:paraId="4B1E22C6" w14:textId="77777777" w:rsidR="00F77B7E" w:rsidRPr="00A62F9C" w:rsidRDefault="00F77B7E" w:rsidP="0083551C">
      <w:pPr>
        <w:pStyle w:val="libFootnote0"/>
        <w:rPr>
          <w:rtl/>
        </w:rPr>
      </w:pPr>
      <w:r>
        <w:rPr>
          <w:rtl/>
        </w:rPr>
        <w:t>(</w:t>
      </w:r>
      <w:r w:rsidRPr="00A62F9C">
        <w:rPr>
          <w:rtl/>
        </w:rPr>
        <w:t>1) اعتقل الرمح</w:t>
      </w:r>
      <w:r>
        <w:rPr>
          <w:rtl/>
        </w:rPr>
        <w:t xml:space="preserve">: </w:t>
      </w:r>
      <w:r w:rsidRPr="00A62F9C">
        <w:rPr>
          <w:rtl/>
        </w:rPr>
        <w:t>وضعه بين ركابه وساقه.</w:t>
      </w:r>
    </w:p>
    <w:p w14:paraId="5E28ECBB" w14:textId="77777777" w:rsidR="00F77B7E" w:rsidRPr="00A62F9C" w:rsidRDefault="00F77B7E" w:rsidP="0083551C">
      <w:pPr>
        <w:pStyle w:val="libFootnote0"/>
        <w:rPr>
          <w:rtl/>
        </w:rPr>
      </w:pPr>
      <w:r>
        <w:rPr>
          <w:rtl/>
        </w:rPr>
        <w:t>(</w:t>
      </w:r>
      <w:r w:rsidRPr="00A62F9C">
        <w:rPr>
          <w:rtl/>
        </w:rPr>
        <w:t>2) هود</w:t>
      </w:r>
      <w:r>
        <w:rPr>
          <w:rtl/>
        </w:rPr>
        <w:t xml:space="preserve">: </w:t>
      </w:r>
      <w:r w:rsidRPr="00A62F9C">
        <w:rPr>
          <w:rtl/>
        </w:rPr>
        <w:t>26.</w:t>
      </w:r>
    </w:p>
    <w:p w14:paraId="630EA3DD" w14:textId="77777777" w:rsidR="00F77B7E" w:rsidRPr="00A62F9C" w:rsidRDefault="00F77B7E" w:rsidP="0083551C">
      <w:pPr>
        <w:pStyle w:val="libFootnote0"/>
        <w:rPr>
          <w:rtl/>
        </w:rPr>
      </w:pPr>
      <w:r>
        <w:rPr>
          <w:rtl/>
        </w:rPr>
        <w:t>(</w:t>
      </w:r>
      <w:r w:rsidRPr="00A62F9C">
        <w:rPr>
          <w:rtl/>
        </w:rPr>
        <w:t>3) الواقعة</w:t>
      </w:r>
      <w:r>
        <w:rPr>
          <w:rtl/>
        </w:rPr>
        <w:t xml:space="preserve">: </w:t>
      </w:r>
      <w:r w:rsidRPr="00A62F9C">
        <w:rPr>
          <w:rtl/>
        </w:rPr>
        <w:t>22.</w:t>
      </w:r>
    </w:p>
    <w:p w14:paraId="43B13EA2" w14:textId="77777777" w:rsidR="00F77B7E" w:rsidRPr="00A62F9C" w:rsidRDefault="00F77B7E" w:rsidP="00F52F7A">
      <w:pPr>
        <w:pStyle w:val="libNormal0"/>
        <w:rPr>
          <w:rtl/>
        </w:rPr>
      </w:pPr>
      <w:r>
        <w:rPr>
          <w:rtl/>
        </w:rPr>
        <w:br w:type="page"/>
      </w:r>
      <w:r w:rsidRPr="00A62F9C">
        <w:rPr>
          <w:rtl/>
        </w:rPr>
        <w:lastRenderedPageBreak/>
        <w:t>اللفظ المذكور كما مثّلتم</w:t>
      </w:r>
      <w:r>
        <w:rPr>
          <w:rtl/>
        </w:rPr>
        <w:t xml:space="preserve">، </w:t>
      </w:r>
      <w:r w:rsidRPr="00A62F9C">
        <w:rPr>
          <w:rtl/>
        </w:rPr>
        <w:t>وأمّا هاهنا فلا</w:t>
      </w:r>
      <w:r>
        <w:rPr>
          <w:rtl/>
        </w:rPr>
        <w:t>،</w:t>
      </w:r>
      <w:r w:rsidRPr="00EF44C5">
        <w:rPr>
          <w:rtl/>
        </w:rPr>
        <w:t xml:space="preserve"> </w:t>
      </w:r>
      <w:r w:rsidRPr="00A62F9C">
        <w:rPr>
          <w:rtl/>
        </w:rPr>
        <w:t>ل</w:t>
      </w:r>
      <w:r>
        <w:rPr>
          <w:rFonts w:hint="cs"/>
          <w:rtl/>
        </w:rPr>
        <w:t>ـ</w:t>
      </w:r>
      <w:r w:rsidRPr="00A62F9C">
        <w:rPr>
          <w:rtl/>
        </w:rPr>
        <w:t>ما قلنا من العطف على المحلّ.</w:t>
      </w:r>
    </w:p>
    <w:p w14:paraId="01BCB588" w14:textId="77777777" w:rsidR="00F77B7E" w:rsidRPr="00A62F9C" w:rsidRDefault="00F77B7E" w:rsidP="00C70806">
      <w:pPr>
        <w:pStyle w:val="libNormal"/>
        <w:rPr>
          <w:rtl/>
        </w:rPr>
      </w:pPr>
      <w:r w:rsidRPr="00A62F9C">
        <w:rPr>
          <w:rtl/>
        </w:rPr>
        <w:t>وعن الثاني بأنّ إعراب المجاورة ضعيف جدّا</w:t>
      </w:r>
      <w:r>
        <w:rPr>
          <w:rtl/>
        </w:rPr>
        <w:t xml:space="preserve">، </w:t>
      </w:r>
      <w:r w:rsidRPr="00A62F9C">
        <w:rPr>
          <w:rtl/>
        </w:rPr>
        <w:t>لا يليق بكتاب الله</w:t>
      </w:r>
      <w:r>
        <w:rPr>
          <w:rtl/>
        </w:rPr>
        <w:t xml:space="preserve">، </w:t>
      </w:r>
      <w:r w:rsidRPr="00A62F9C">
        <w:rPr>
          <w:rtl/>
        </w:rPr>
        <w:t>وقد أنكره أكثر أهل العربيّة. مع أنّه إنّما يجوز بشرطين</w:t>
      </w:r>
      <w:r>
        <w:rPr>
          <w:rtl/>
        </w:rPr>
        <w:t xml:space="preserve">: </w:t>
      </w:r>
      <w:r w:rsidRPr="00A62F9C">
        <w:rPr>
          <w:rtl/>
        </w:rPr>
        <w:t>الأوّل</w:t>
      </w:r>
      <w:r>
        <w:rPr>
          <w:rtl/>
        </w:rPr>
        <w:t xml:space="preserve">: </w:t>
      </w:r>
      <w:r w:rsidRPr="00A62F9C">
        <w:rPr>
          <w:rtl/>
        </w:rPr>
        <w:t>عدم الالتباس</w:t>
      </w:r>
      <w:r>
        <w:rPr>
          <w:rtl/>
        </w:rPr>
        <w:t xml:space="preserve">، </w:t>
      </w:r>
      <w:r w:rsidRPr="00A62F9C">
        <w:rPr>
          <w:rtl/>
        </w:rPr>
        <w:t>كقولهم</w:t>
      </w:r>
      <w:r>
        <w:rPr>
          <w:rtl/>
        </w:rPr>
        <w:t xml:space="preserve">: </w:t>
      </w:r>
      <w:r w:rsidRPr="00A62F9C">
        <w:rPr>
          <w:rtl/>
        </w:rPr>
        <w:t>حجر ضبّ خرب. والثاني</w:t>
      </w:r>
      <w:r>
        <w:rPr>
          <w:rtl/>
        </w:rPr>
        <w:t xml:space="preserve">: </w:t>
      </w:r>
      <w:r w:rsidRPr="00A62F9C">
        <w:rPr>
          <w:rtl/>
        </w:rPr>
        <w:t>أن لا يكون معه حرف عطف</w:t>
      </w:r>
      <w:r>
        <w:rPr>
          <w:rtl/>
        </w:rPr>
        <w:t xml:space="preserve">، </w:t>
      </w:r>
      <w:r w:rsidRPr="00A62F9C">
        <w:rPr>
          <w:rtl/>
        </w:rPr>
        <w:t>وهنا حرف عطف. وأيضا الروايات المذكورة حجّة عليهم.</w:t>
      </w:r>
    </w:p>
    <w:p w14:paraId="3F8CCC5E" w14:textId="77777777" w:rsidR="00F77B7E" w:rsidRPr="00A62F9C" w:rsidRDefault="00F77B7E" w:rsidP="00C70806">
      <w:pPr>
        <w:pStyle w:val="libNormal"/>
        <w:rPr>
          <w:rtl/>
        </w:rPr>
      </w:pPr>
      <w:r w:rsidRPr="00A62F9C">
        <w:rPr>
          <w:rtl/>
        </w:rPr>
        <w:t xml:space="preserve">والكعبان عندنا هما العظمان الناتئان في ظهر القدمين عند معقد الشراك </w:t>
      </w:r>
      <w:r w:rsidRPr="005D2F9F">
        <w:rPr>
          <w:rStyle w:val="libFootnotenumChar"/>
          <w:rtl/>
        </w:rPr>
        <w:t>(1)</w:t>
      </w:r>
      <w:r>
        <w:rPr>
          <w:rtl/>
        </w:rPr>
        <w:t>.</w:t>
      </w:r>
    </w:p>
    <w:p w14:paraId="17890134" w14:textId="77777777" w:rsidR="00F77B7E" w:rsidRPr="00A62F9C" w:rsidRDefault="00F77B7E" w:rsidP="00C70806">
      <w:pPr>
        <w:pStyle w:val="libNormal"/>
        <w:rPr>
          <w:rtl/>
        </w:rPr>
      </w:pPr>
      <w:r w:rsidRPr="00A62F9C">
        <w:rPr>
          <w:rtl/>
        </w:rPr>
        <w:t>وقال بعض المفسّرين والفقهاء</w:t>
      </w:r>
      <w:r>
        <w:rPr>
          <w:rtl/>
        </w:rPr>
        <w:t xml:space="preserve">: </w:t>
      </w:r>
      <w:r w:rsidRPr="00A62F9C">
        <w:rPr>
          <w:rtl/>
        </w:rPr>
        <w:t>الكعبان هما عظما الساقين. ولو كان كما قالوا لقال سبحانه</w:t>
      </w:r>
      <w:r>
        <w:rPr>
          <w:rtl/>
        </w:rPr>
        <w:t xml:space="preserve">: </w:t>
      </w:r>
      <w:r w:rsidRPr="00A62F9C">
        <w:rPr>
          <w:rtl/>
        </w:rPr>
        <w:t>وأرجلكم إلى الكعاب</w:t>
      </w:r>
      <w:r>
        <w:rPr>
          <w:rtl/>
        </w:rPr>
        <w:t xml:space="preserve">، </w:t>
      </w:r>
      <w:r w:rsidRPr="00A62F9C">
        <w:rPr>
          <w:rtl/>
        </w:rPr>
        <w:t>ولم يقل</w:t>
      </w:r>
      <w:r>
        <w:rPr>
          <w:rtl/>
        </w:rPr>
        <w:t xml:space="preserve">: </w:t>
      </w:r>
      <w:r w:rsidRPr="00A62F9C">
        <w:rPr>
          <w:rtl/>
        </w:rPr>
        <w:t>إلى الكعبين</w:t>
      </w:r>
      <w:r>
        <w:rPr>
          <w:rtl/>
        </w:rPr>
        <w:t xml:space="preserve">، </w:t>
      </w:r>
      <w:r w:rsidRPr="00A62F9C">
        <w:rPr>
          <w:rtl/>
        </w:rPr>
        <w:t>لأنّ على ذلك القول يكون في كلّ رجل كعبان.</w:t>
      </w:r>
    </w:p>
    <w:p w14:paraId="7DFFE434" w14:textId="77777777" w:rsidR="00F77B7E" w:rsidRPr="00A62F9C" w:rsidRDefault="00F77B7E" w:rsidP="00C70806">
      <w:pPr>
        <w:pStyle w:val="libNormal"/>
        <w:rPr>
          <w:rtl/>
        </w:rPr>
      </w:pPr>
      <w:r w:rsidRPr="00730FF9">
        <w:rPr>
          <w:rStyle w:val="libAlaemChar"/>
          <w:rtl/>
        </w:rPr>
        <w:t>(</w:t>
      </w:r>
      <w:r w:rsidRPr="00AA6577">
        <w:rPr>
          <w:rStyle w:val="libAieChar"/>
          <w:rtl/>
        </w:rPr>
        <w:t>وَإِنْ كُنْتُمْ جُنُباً</w:t>
      </w:r>
      <w:r w:rsidRPr="00730FF9">
        <w:rPr>
          <w:rStyle w:val="libAlaemChar"/>
          <w:rtl/>
        </w:rPr>
        <w:t>)</w:t>
      </w:r>
      <w:r w:rsidRPr="00A62F9C">
        <w:rPr>
          <w:rtl/>
        </w:rPr>
        <w:t xml:space="preserve"> عند القيام إلى الصلاة </w:t>
      </w:r>
      <w:r w:rsidRPr="00730FF9">
        <w:rPr>
          <w:rStyle w:val="libAlaemChar"/>
          <w:rtl/>
        </w:rPr>
        <w:t>(</w:t>
      </w:r>
      <w:r w:rsidRPr="00AA6577">
        <w:rPr>
          <w:rStyle w:val="libAieChar"/>
          <w:rtl/>
        </w:rPr>
        <w:t>فَاطَّهَّرُوا</w:t>
      </w:r>
      <w:r w:rsidRPr="00730FF9">
        <w:rPr>
          <w:rStyle w:val="libAlaemChar"/>
          <w:rtl/>
        </w:rPr>
        <w:t>)</w:t>
      </w:r>
      <w:r w:rsidRPr="00A62F9C">
        <w:rPr>
          <w:rtl/>
        </w:rPr>
        <w:t xml:space="preserve"> أي</w:t>
      </w:r>
      <w:r>
        <w:rPr>
          <w:rtl/>
        </w:rPr>
        <w:t xml:space="preserve">: </w:t>
      </w:r>
      <w:r w:rsidRPr="00A62F9C">
        <w:rPr>
          <w:rtl/>
        </w:rPr>
        <w:t xml:space="preserve">فاغتسلوا </w:t>
      </w:r>
      <w:r w:rsidRPr="00730FF9">
        <w:rPr>
          <w:rStyle w:val="libAlaemChar"/>
          <w:rtl/>
        </w:rPr>
        <w:t>(</w:t>
      </w:r>
      <w:r w:rsidRPr="00AA6577">
        <w:rPr>
          <w:rStyle w:val="libAieChar"/>
          <w:rtl/>
        </w:rPr>
        <w:t>وَإِنْ كُنْتُمْ مَرْضى أَوْ عَلى سَفَرٍ أَوْ جاءَ أَحَدٌ مِنْكُمْ مِنَ الْغائِطِ أَوْ لامَسْتُمُ النِّساءَ فَلَمْ تَجِدُوا ماءً فَتَيَمَّمُوا صَعِيداً طَيِّباً فَامْسَحُوا بِوُجُوهِكُمْ وَأَيْدِيكُمْ مِنْهُ</w:t>
      </w:r>
      <w:r w:rsidRPr="00730FF9">
        <w:rPr>
          <w:rStyle w:val="libAlaemChar"/>
          <w:rtl/>
        </w:rPr>
        <w:t>)</w:t>
      </w:r>
      <w:r w:rsidRPr="00A62F9C">
        <w:rPr>
          <w:rtl/>
        </w:rPr>
        <w:t xml:space="preserve"> من وجه الأرض. </w:t>
      </w:r>
      <w:r>
        <w:rPr>
          <w:rtl/>
        </w:rPr>
        <w:t>و «</w:t>
      </w:r>
      <w:r w:rsidRPr="00A62F9C">
        <w:rPr>
          <w:rtl/>
        </w:rPr>
        <w:t>من» لابتداء الغاية</w:t>
      </w:r>
      <w:r>
        <w:rPr>
          <w:rtl/>
        </w:rPr>
        <w:t xml:space="preserve">، </w:t>
      </w:r>
      <w:r w:rsidRPr="00A62F9C">
        <w:rPr>
          <w:rtl/>
        </w:rPr>
        <w:t>ولا يلزم منه وجوب علوق التراب باليد</w:t>
      </w:r>
      <w:r>
        <w:rPr>
          <w:rtl/>
        </w:rPr>
        <w:t xml:space="preserve">، </w:t>
      </w:r>
      <w:r w:rsidRPr="00A62F9C">
        <w:rPr>
          <w:rtl/>
        </w:rPr>
        <w:t>كما هو مذهب بعض العامّة وقليل من أصحابنا. وقد سبق تفسير ذلك</w:t>
      </w:r>
      <w:r>
        <w:rPr>
          <w:rtl/>
        </w:rPr>
        <w:t xml:space="preserve">، </w:t>
      </w:r>
      <w:r w:rsidRPr="00A62F9C">
        <w:rPr>
          <w:rtl/>
        </w:rPr>
        <w:t>ولعلّ تكريره ليتّصل الكلام في بيان أنواع الطهارة.</w:t>
      </w:r>
    </w:p>
    <w:p w14:paraId="5CE2A78F" w14:textId="77777777" w:rsidR="00F77B7E" w:rsidRPr="00A62F9C" w:rsidRDefault="00F77B7E" w:rsidP="00C70806">
      <w:pPr>
        <w:pStyle w:val="libNormal"/>
        <w:rPr>
          <w:rtl/>
        </w:rPr>
      </w:pPr>
      <w:r w:rsidRPr="00730FF9">
        <w:rPr>
          <w:rStyle w:val="libAlaemChar"/>
          <w:rtl/>
        </w:rPr>
        <w:t>(</w:t>
      </w:r>
      <w:r w:rsidRPr="00AA6577">
        <w:rPr>
          <w:rStyle w:val="libAieChar"/>
          <w:rtl/>
        </w:rPr>
        <w:t>ما يُرِيدُ اللهُ</w:t>
      </w:r>
      <w:r w:rsidRPr="00730FF9">
        <w:rPr>
          <w:rStyle w:val="libAlaemChar"/>
          <w:rtl/>
        </w:rPr>
        <w:t>)</w:t>
      </w:r>
      <w:r w:rsidRPr="00A62F9C">
        <w:rPr>
          <w:rtl/>
        </w:rPr>
        <w:t xml:space="preserve"> بما فرض عليكم من الوضوء وقت قيامكم إلى الصلاة</w:t>
      </w:r>
      <w:r>
        <w:rPr>
          <w:rtl/>
        </w:rPr>
        <w:t xml:space="preserve">، </w:t>
      </w:r>
      <w:r w:rsidRPr="00A62F9C">
        <w:rPr>
          <w:rtl/>
        </w:rPr>
        <w:t>ومن الغسل من الجنابة</w:t>
      </w:r>
      <w:r>
        <w:rPr>
          <w:rtl/>
        </w:rPr>
        <w:t xml:space="preserve">، </w:t>
      </w:r>
      <w:r w:rsidRPr="00A62F9C">
        <w:rPr>
          <w:rtl/>
        </w:rPr>
        <w:t xml:space="preserve">ومن التيمّم عند عدم الماء أو تعذّر استعماله </w:t>
      </w:r>
      <w:r w:rsidRPr="00730FF9">
        <w:rPr>
          <w:rStyle w:val="libAlaemChar"/>
          <w:rtl/>
        </w:rPr>
        <w:t>(</w:t>
      </w:r>
      <w:r w:rsidRPr="00AA6577">
        <w:rPr>
          <w:rStyle w:val="libAieChar"/>
          <w:rtl/>
        </w:rPr>
        <w:t>لِيَجْعَلَ عَلَيْكُمْ مِنْ حَرَجٍ</w:t>
      </w:r>
      <w:r w:rsidRPr="00730FF9">
        <w:rPr>
          <w:rStyle w:val="libAlaemChar"/>
          <w:rtl/>
        </w:rPr>
        <w:t>)</w:t>
      </w:r>
      <w:r w:rsidRPr="00A62F9C">
        <w:rPr>
          <w:rtl/>
        </w:rPr>
        <w:t xml:space="preserve"> ليلزمكم في دينكم من ضيق </w:t>
      </w:r>
      <w:r w:rsidRPr="00730FF9">
        <w:rPr>
          <w:rStyle w:val="libAlaemChar"/>
          <w:rtl/>
        </w:rPr>
        <w:t>(</w:t>
      </w:r>
      <w:r w:rsidRPr="00AA6577">
        <w:rPr>
          <w:rStyle w:val="libAieChar"/>
          <w:rtl/>
        </w:rPr>
        <w:t>وَلكِنْ يُرِيدُ</w:t>
      </w:r>
      <w:r w:rsidRPr="00730FF9">
        <w:rPr>
          <w:rStyle w:val="libAlaemChar"/>
          <w:rtl/>
        </w:rPr>
        <w:t>)</w:t>
      </w:r>
      <w:r w:rsidRPr="00A62F9C">
        <w:rPr>
          <w:rtl/>
        </w:rPr>
        <w:t xml:space="preserve"> بما فرض عليكم </w:t>
      </w:r>
      <w:r w:rsidRPr="00730FF9">
        <w:rPr>
          <w:rStyle w:val="libAlaemChar"/>
          <w:rtl/>
        </w:rPr>
        <w:t>(</w:t>
      </w:r>
      <w:r w:rsidRPr="00AA6577">
        <w:rPr>
          <w:rStyle w:val="libAieChar"/>
          <w:rtl/>
        </w:rPr>
        <w:t>لِيُطَهِّرَكُمْ</w:t>
      </w:r>
      <w:r w:rsidRPr="00730FF9">
        <w:rPr>
          <w:rStyle w:val="libAlaemChar"/>
          <w:rtl/>
        </w:rPr>
        <w:t>)</w:t>
      </w:r>
      <w:r w:rsidRPr="00A62F9C">
        <w:rPr>
          <w:rtl/>
        </w:rPr>
        <w:t xml:space="preserve"> لينظّف أجسادكم عن النجاسة الحكميّة</w:t>
      </w:r>
      <w:r>
        <w:rPr>
          <w:rtl/>
        </w:rPr>
        <w:t xml:space="preserve">، </w:t>
      </w:r>
      <w:r w:rsidRPr="00A62F9C">
        <w:rPr>
          <w:rtl/>
        </w:rPr>
        <w:t>أو ليطهّركم عن الذنوب</w:t>
      </w:r>
      <w:r>
        <w:rPr>
          <w:rtl/>
        </w:rPr>
        <w:t xml:space="preserve">، </w:t>
      </w:r>
      <w:r w:rsidRPr="00A62F9C">
        <w:rPr>
          <w:rtl/>
        </w:rPr>
        <w:t>فإنّ الوضوء والغسل والتيمّم تكفير للذنوب</w:t>
      </w:r>
      <w:r>
        <w:rPr>
          <w:rtl/>
        </w:rPr>
        <w:t xml:space="preserve">، </w:t>
      </w:r>
      <w:r w:rsidRPr="00A62F9C">
        <w:rPr>
          <w:rtl/>
        </w:rPr>
        <w:t>أو ليطهّركم بالتراب إذا أعوزكم التطهير بالماء.</w:t>
      </w:r>
    </w:p>
    <w:p w14:paraId="7E42FEC6" w14:textId="77777777" w:rsidR="00F77B7E" w:rsidRPr="00A62F9C" w:rsidRDefault="00F77B7E" w:rsidP="00C70806">
      <w:pPr>
        <w:pStyle w:val="libNormal"/>
        <w:rPr>
          <w:rtl/>
        </w:rPr>
      </w:pPr>
      <w:r w:rsidRPr="00A62F9C">
        <w:rPr>
          <w:rtl/>
        </w:rPr>
        <w:t>ويمكن أن يكون المراد طهارة القلب عن صفة التمرّد عن طاعة الله</w:t>
      </w:r>
      <w:r>
        <w:rPr>
          <w:rtl/>
        </w:rPr>
        <w:t xml:space="preserve">، </w:t>
      </w:r>
      <w:r w:rsidRPr="00A62F9C">
        <w:rPr>
          <w:rtl/>
        </w:rPr>
        <w:t>لأنّ الأمر</w:t>
      </w:r>
    </w:p>
    <w:p w14:paraId="6B34EC5C" w14:textId="77777777" w:rsidR="00F77B7E" w:rsidRPr="00A62F9C" w:rsidRDefault="00F77B7E" w:rsidP="00410E11">
      <w:pPr>
        <w:pStyle w:val="libLine"/>
        <w:rPr>
          <w:rtl/>
        </w:rPr>
      </w:pPr>
      <w:r w:rsidRPr="00A62F9C">
        <w:rPr>
          <w:rtl/>
        </w:rPr>
        <w:t>__________________</w:t>
      </w:r>
    </w:p>
    <w:p w14:paraId="685C7E21" w14:textId="77777777" w:rsidR="00F77B7E" w:rsidRPr="00A62F9C" w:rsidRDefault="00F77B7E" w:rsidP="0083551C">
      <w:pPr>
        <w:pStyle w:val="libFootnote0"/>
        <w:rPr>
          <w:rtl/>
        </w:rPr>
      </w:pPr>
      <w:r>
        <w:rPr>
          <w:rtl/>
        </w:rPr>
        <w:t>(</w:t>
      </w:r>
      <w:r w:rsidRPr="00A62F9C">
        <w:rPr>
          <w:rtl/>
        </w:rPr>
        <w:t>1) الشراك</w:t>
      </w:r>
      <w:r>
        <w:rPr>
          <w:rtl/>
        </w:rPr>
        <w:t xml:space="preserve">: </w:t>
      </w:r>
      <w:r w:rsidRPr="00A62F9C">
        <w:rPr>
          <w:rtl/>
        </w:rPr>
        <w:t>سير النعل على ظهر القدم.</w:t>
      </w:r>
    </w:p>
    <w:p w14:paraId="3F5FA9CE" w14:textId="77777777" w:rsidR="00F77B7E" w:rsidRPr="00A62F9C" w:rsidRDefault="00F77B7E" w:rsidP="00F52F7A">
      <w:pPr>
        <w:pStyle w:val="libNormal0"/>
        <w:rPr>
          <w:rtl/>
        </w:rPr>
      </w:pPr>
      <w:r>
        <w:rPr>
          <w:rtl/>
        </w:rPr>
        <w:br w:type="page"/>
      </w:r>
      <w:r w:rsidRPr="00A62F9C">
        <w:rPr>
          <w:rtl/>
        </w:rPr>
        <w:lastRenderedPageBreak/>
        <w:t>بالتطهير يجعل العبد في مظنّة التمرّد</w:t>
      </w:r>
      <w:r>
        <w:rPr>
          <w:rtl/>
        </w:rPr>
        <w:t xml:space="preserve">، </w:t>
      </w:r>
      <w:r w:rsidRPr="00A62F9C">
        <w:rPr>
          <w:rtl/>
        </w:rPr>
        <w:t>فإنّه غير معقول المعنى</w:t>
      </w:r>
      <w:r>
        <w:rPr>
          <w:rtl/>
        </w:rPr>
        <w:t xml:space="preserve">، </w:t>
      </w:r>
      <w:r w:rsidRPr="00A62F9C">
        <w:rPr>
          <w:rtl/>
        </w:rPr>
        <w:t>فإذا انقاد وتعبّد به زال عن قلبه آثار التمرّد.</w:t>
      </w:r>
    </w:p>
    <w:p w14:paraId="54021A4D" w14:textId="77777777" w:rsidR="00F77B7E" w:rsidRPr="00A62F9C" w:rsidRDefault="00F77B7E" w:rsidP="00C70806">
      <w:pPr>
        <w:pStyle w:val="libNormal"/>
        <w:rPr>
          <w:rtl/>
        </w:rPr>
      </w:pPr>
      <w:r w:rsidRPr="00730FF9">
        <w:rPr>
          <w:rStyle w:val="libAlaemChar"/>
          <w:rtl/>
        </w:rPr>
        <w:t>(</w:t>
      </w:r>
      <w:r w:rsidRPr="00AA6577">
        <w:rPr>
          <w:rStyle w:val="libAieChar"/>
          <w:rtl/>
        </w:rPr>
        <w:t>وَلِيُتِمَّ نِعْمَتَهُ عَلَيْكُمْ</w:t>
      </w:r>
      <w:r w:rsidRPr="00730FF9">
        <w:rPr>
          <w:rStyle w:val="libAlaemChar"/>
          <w:rtl/>
        </w:rPr>
        <w:t>)</w:t>
      </w:r>
      <w:r w:rsidRPr="00A62F9C">
        <w:rPr>
          <w:rtl/>
        </w:rPr>
        <w:t xml:space="preserve"> ليتمّ بشرعه ما هو مطهّرة لأبدانكم ومكفّرة لذنوبكم نعمته عليكم في الدين </w:t>
      </w:r>
      <w:r w:rsidRPr="00730FF9">
        <w:rPr>
          <w:rStyle w:val="libAlaemChar"/>
          <w:rtl/>
        </w:rPr>
        <w:t>(</w:t>
      </w:r>
      <w:r w:rsidRPr="00AA6577">
        <w:rPr>
          <w:rStyle w:val="libAieChar"/>
          <w:rtl/>
        </w:rPr>
        <w:t>لَعَلَّكُمْ تَشْكُرُونَ</w:t>
      </w:r>
      <w:r w:rsidRPr="00730FF9">
        <w:rPr>
          <w:rStyle w:val="libAlaemChar"/>
          <w:rtl/>
        </w:rPr>
        <w:t>)</w:t>
      </w:r>
      <w:r w:rsidRPr="00A62F9C">
        <w:rPr>
          <w:rtl/>
        </w:rPr>
        <w:t xml:space="preserve"> لتشكروا على تلك النعمة.</w:t>
      </w:r>
    </w:p>
    <w:p w14:paraId="6FB7ED56" w14:textId="77777777" w:rsidR="00F77B7E" w:rsidRPr="00A62F9C" w:rsidRDefault="00F77B7E" w:rsidP="00C70806">
      <w:pPr>
        <w:pStyle w:val="libNormal"/>
        <w:rPr>
          <w:rtl/>
        </w:rPr>
      </w:pPr>
      <w:r w:rsidRPr="00A62F9C">
        <w:rPr>
          <w:rtl/>
        </w:rPr>
        <w:t>والآية مشتملة على سبعة أمور كلّها مثنى</w:t>
      </w:r>
      <w:r>
        <w:rPr>
          <w:rtl/>
        </w:rPr>
        <w:t xml:space="preserve">: </w:t>
      </w:r>
      <w:r w:rsidRPr="00A62F9C">
        <w:rPr>
          <w:rtl/>
        </w:rPr>
        <w:t>طهارتان أصل وبدل. والأصل اثنان</w:t>
      </w:r>
      <w:r>
        <w:rPr>
          <w:rtl/>
        </w:rPr>
        <w:t xml:space="preserve">: </w:t>
      </w:r>
      <w:r w:rsidRPr="00A62F9C">
        <w:rPr>
          <w:rtl/>
        </w:rPr>
        <w:t>مستوعب وغير مستوعب. وغير المستوعب باعتبار الفعل غسل ومسح.</w:t>
      </w:r>
    </w:p>
    <w:p w14:paraId="7E18F59F" w14:textId="77777777" w:rsidR="00F77B7E" w:rsidRPr="00A62F9C" w:rsidRDefault="00F77B7E" w:rsidP="00C70806">
      <w:pPr>
        <w:pStyle w:val="libNormal"/>
        <w:rPr>
          <w:rtl/>
        </w:rPr>
      </w:pPr>
      <w:r w:rsidRPr="00A62F9C">
        <w:rPr>
          <w:rtl/>
        </w:rPr>
        <w:t>وباعتبار المحلّ محدود</w:t>
      </w:r>
      <w:r>
        <w:rPr>
          <w:rtl/>
        </w:rPr>
        <w:t xml:space="preserve">، </w:t>
      </w:r>
      <w:r w:rsidRPr="00A62F9C">
        <w:rPr>
          <w:rtl/>
        </w:rPr>
        <w:t>وهو غسل الأعضاء الثلاثة</w:t>
      </w:r>
      <w:r>
        <w:rPr>
          <w:rtl/>
        </w:rPr>
        <w:t xml:space="preserve">، </w:t>
      </w:r>
      <w:r w:rsidRPr="00A62F9C">
        <w:rPr>
          <w:rtl/>
        </w:rPr>
        <w:t>وغير محدود</w:t>
      </w:r>
      <w:r>
        <w:rPr>
          <w:rtl/>
        </w:rPr>
        <w:t xml:space="preserve">، </w:t>
      </w:r>
      <w:r w:rsidRPr="00A62F9C">
        <w:rPr>
          <w:rtl/>
        </w:rPr>
        <w:t>وهو المسح.</w:t>
      </w:r>
    </w:p>
    <w:p w14:paraId="1E93DEDB" w14:textId="77777777" w:rsidR="00F77B7E" w:rsidRPr="00A62F9C" w:rsidRDefault="00F77B7E" w:rsidP="00C70806">
      <w:pPr>
        <w:pStyle w:val="libNormal"/>
        <w:rPr>
          <w:rtl/>
        </w:rPr>
      </w:pPr>
      <w:r w:rsidRPr="00A62F9C">
        <w:rPr>
          <w:rtl/>
        </w:rPr>
        <w:t>وأنّ آلتهما مائع وجامد. وموجبهما حدث أصغر وأكبر. وأن المبيح للعدول إلى البدل مرض</w:t>
      </w:r>
      <w:r>
        <w:rPr>
          <w:rtl/>
        </w:rPr>
        <w:t xml:space="preserve">، </w:t>
      </w:r>
      <w:r w:rsidRPr="00A62F9C">
        <w:rPr>
          <w:rtl/>
        </w:rPr>
        <w:t>أو سفر. وأن الموعود عليهما تطهير الذنوب وإتمام النعمة. وأحكام الوضوء والغسل والتيمّم ومسائلها المتفرّعة منها كثيرة موضعها الكتب المدوّنة في الفقه.</w:t>
      </w:r>
    </w:p>
    <w:p w14:paraId="29D94868" w14:textId="77777777" w:rsidR="00F77B7E" w:rsidRPr="00A62F9C" w:rsidRDefault="00F77B7E" w:rsidP="00C70806">
      <w:pPr>
        <w:pStyle w:val="libNormal"/>
        <w:rPr>
          <w:rtl/>
        </w:rPr>
      </w:pPr>
      <w:r w:rsidRPr="00730FF9">
        <w:rPr>
          <w:rStyle w:val="libAlaemChar"/>
          <w:rtl/>
        </w:rPr>
        <w:t>(</w:t>
      </w:r>
      <w:r w:rsidRPr="00AA6577">
        <w:rPr>
          <w:rStyle w:val="libAieChar"/>
          <w:rtl/>
        </w:rPr>
        <w:t>وَاذْكُرُوا نِعْمَةَ اللهِ عَلَيْكُمْ وَمِيثاقَهُ الَّذِي واثَقَكُمْ بِهِ إِذْ قُلْتُمْ سَمِعْنا وَأَطَعْنا وَاتَّقُوا اللهَ إِنَّ اللهَ عَلِيمٌ بِذاتِ الصُّدُورِ (7)</w:t>
      </w:r>
      <w:r w:rsidRPr="00730FF9">
        <w:rPr>
          <w:rStyle w:val="libAlaemChar"/>
          <w:rtl/>
        </w:rPr>
        <w:t>)</w:t>
      </w:r>
    </w:p>
    <w:p w14:paraId="0FBB9740" w14:textId="77777777" w:rsidR="00F77B7E" w:rsidRPr="00A62F9C" w:rsidRDefault="00F77B7E" w:rsidP="00C70806">
      <w:pPr>
        <w:pStyle w:val="libNormal"/>
        <w:rPr>
          <w:rtl/>
        </w:rPr>
      </w:pPr>
      <w:r w:rsidRPr="00A62F9C">
        <w:rPr>
          <w:rtl/>
        </w:rPr>
        <w:t>ل</w:t>
      </w:r>
      <w:r>
        <w:rPr>
          <w:rFonts w:hint="cs"/>
          <w:rtl/>
        </w:rPr>
        <w:t>ـ</w:t>
      </w:r>
      <w:r w:rsidRPr="00A62F9C">
        <w:rPr>
          <w:rtl/>
        </w:rPr>
        <w:t>مّا قدّم سبحانه ذكر بيان الشرائع</w:t>
      </w:r>
      <w:r>
        <w:rPr>
          <w:rtl/>
        </w:rPr>
        <w:t xml:space="preserve">، </w:t>
      </w:r>
      <w:r w:rsidRPr="00A62F9C">
        <w:rPr>
          <w:rtl/>
        </w:rPr>
        <w:t>عقّبه بتذكير نعمه</w:t>
      </w:r>
      <w:r>
        <w:rPr>
          <w:rtl/>
        </w:rPr>
        <w:t xml:space="preserve">، </w:t>
      </w:r>
      <w:r w:rsidRPr="00A62F9C">
        <w:rPr>
          <w:rtl/>
        </w:rPr>
        <w:t>فقال</w:t>
      </w:r>
      <w:r>
        <w:rPr>
          <w:rtl/>
        </w:rPr>
        <w:t xml:space="preserve">: </w:t>
      </w:r>
      <w:r w:rsidRPr="00730FF9">
        <w:rPr>
          <w:rStyle w:val="libAlaemChar"/>
          <w:rtl/>
        </w:rPr>
        <w:t>(</w:t>
      </w:r>
      <w:r w:rsidRPr="00AA6577">
        <w:rPr>
          <w:rStyle w:val="libAieChar"/>
          <w:rtl/>
        </w:rPr>
        <w:t>وَاذْكُرُوا نِعْمَةَ اللهِ عَلَيْكُمْ</w:t>
      </w:r>
      <w:r w:rsidRPr="00730FF9">
        <w:rPr>
          <w:rStyle w:val="libAlaemChar"/>
          <w:rtl/>
        </w:rPr>
        <w:t>)</w:t>
      </w:r>
      <w:r w:rsidRPr="00A62F9C">
        <w:rPr>
          <w:rtl/>
        </w:rPr>
        <w:t xml:space="preserve"> أي</w:t>
      </w:r>
      <w:r>
        <w:rPr>
          <w:rtl/>
        </w:rPr>
        <w:t xml:space="preserve">: </w:t>
      </w:r>
      <w:r w:rsidRPr="00A62F9C">
        <w:rPr>
          <w:rtl/>
        </w:rPr>
        <w:t>نعمة الإسلام لتذكّركم المنعم</w:t>
      </w:r>
      <w:r>
        <w:rPr>
          <w:rtl/>
        </w:rPr>
        <w:t xml:space="preserve">، </w:t>
      </w:r>
      <w:r w:rsidRPr="00A62F9C">
        <w:rPr>
          <w:rtl/>
        </w:rPr>
        <w:t xml:space="preserve">وترغّبكم في شكره </w:t>
      </w:r>
      <w:r w:rsidRPr="00730FF9">
        <w:rPr>
          <w:rStyle w:val="libAlaemChar"/>
          <w:rtl/>
        </w:rPr>
        <w:t>(</w:t>
      </w:r>
      <w:r w:rsidRPr="00AA6577">
        <w:rPr>
          <w:rStyle w:val="libAieChar"/>
          <w:rtl/>
        </w:rPr>
        <w:t>وَمِيثاقَهُ الَّذِي واثَقَكُمْ بِهِ</w:t>
      </w:r>
      <w:r w:rsidRPr="00730FF9">
        <w:rPr>
          <w:rStyle w:val="libAlaemChar"/>
          <w:rtl/>
        </w:rPr>
        <w:t>)</w:t>
      </w:r>
      <w:r w:rsidRPr="00A62F9C">
        <w:rPr>
          <w:rtl/>
        </w:rPr>
        <w:t xml:space="preserve"> عاقدكم به عقدا وثيقا </w:t>
      </w:r>
      <w:r w:rsidRPr="00730FF9">
        <w:rPr>
          <w:rStyle w:val="libAlaemChar"/>
          <w:rtl/>
        </w:rPr>
        <w:t>(</w:t>
      </w:r>
      <w:r w:rsidRPr="00AA6577">
        <w:rPr>
          <w:rStyle w:val="libAieChar"/>
          <w:rtl/>
        </w:rPr>
        <w:t>إِذْ قُلْتُمْ سَمِعْنا وَأَطَعْنا</w:t>
      </w:r>
      <w:r w:rsidRPr="00730FF9">
        <w:rPr>
          <w:rStyle w:val="libAlaemChar"/>
          <w:rtl/>
        </w:rPr>
        <w:t>)</w:t>
      </w:r>
      <w:r w:rsidRPr="00A62F9C">
        <w:rPr>
          <w:rtl/>
        </w:rPr>
        <w:t xml:space="preserve"> أي</w:t>
      </w:r>
      <w:r>
        <w:rPr>
          <w:rtl/>
        </w:rPr>
        <w:t xml:space="preserve">: </w:t>
      </w:r>
      <w:r w:rsidRPr="00A62F9C">
        <w:rPr>
          <w:rtl/>
        </w:rPr>
        <w:t xml:space="preserve">الميثاق الّذي أخذه رسول الله </w:t>
      </w:r>
      <w:r w:rsidRPr="00730FF9">
        <w:rPr>
          <w:rStyle w:val="libAlaemChar"/>
          <w:rtl/>
        </w:rPr>
        <w:t>صلى‌الله‌عليه‌وآله‌وسلم</w:t>
      </w:r>
      <w:r w:rsidRPr="00A62F9C">
        <w:rPr>
          <w:rtl/>
        </w:rPr>
        <w:t xml:space="preserve"> حين بايعتموه على السمع والطاعة</w:t>
      </w:r>
      <w:r>
        <w:rPr>
          <w:rtl/>
        </w:rPr>
        <w:t xml:space="preserve">، </w:t>
      </w:r>
      <w:r w:rsidRPr="00A62F9C">
        <w:rPr>
          <w:rtl/>
        </w:rPr>
        <w:t>في العسر واليسر والمنشط والمكره</w:t>
      </w:r>
      <w:r>
        <w:rPr>
          <w:rtl/>
        </w:rPr>
        <w:t xml:space="preserve">، </w:t>
      </w:r>
      <w:r w:rsidRPr="00A62F9C">
        <w:rPr>
          <w:rtl/>
        </w:rPr>
        <w:t>أو ميثاق ليلة العقبة</w:t>
      </w:r>
      <w:r>
        <w:rPr>
          <w:rtl/>
        </w:rPr>
        <w:t xml:space="preserve">، </w:t>
      </w:r>
      <w:r w:rsidRPr="00A62F9C">
        <w:rPr>
          <w:rtl/>
        </w:rPr>
        <w:t>أو بيعة الرضوان.</w:t>
      </w:r>
    </w:p>
    <w:p w14:paraId="2AA62115" w14:textId="77777777" w:rsidR="00F77B7E" w:rsidRPr="00A62F9C" w:rsidRDefault="00F77B7E" w:rsidP="00C70806">
      <w:pPr>
        <w:pStyle w:val="libNormal"/>
        <w:rPr>
          <w:rtl/>
        </w:rPr>
      </w:pPr>
      <w:r w:rsidRPr="00A62F9C">
        <w:rPr>
          <w:rtl/>
        </w:rPr>
        <w:t xml:space="preserve">وروى أبو الجارود عن الباقر </w:t>
      </w:r>
      <w:r w:rsidRPr="00730FF9">
        <w:rPr>
          <w:rStyle w:val="libAlaemChar"/>
          <w:rtl/>
        </w:rPr>
        <w:t>عليه‌السلام</w:t>
      </w:r>
      <w:r>
        <w:rPr>
          <w:rtl/>
        </w:rPr>
        <w:t xml:space="preserve">: </w:t>
      </w:r>
      <w:r w:rsidRPr="00A62F9C">
        <w:rPr>
          <w:rtl/>
        </w:rPr>
        <w:t>«هو الميثاق الّذي بيّن لهم في حجّة الوداع</w:t>
      </w:r>
      <w:r>
        <w:rPr>
          <w:rtl/>
        </w:rPr>
        <w:t xml:space="preserve">، </w:t>
      </w:r>
      <w:r w:rsidRPr="00A62F9C">
        <w:rPr>
          <w:rtl/>
        </w:rPr>
        <w:t xml:space="preserve">من تحريم المحرّمات وفرض ولاية أمير المؤمنين </w:t>
      </w:r>
      <w:r w:rsidRPr="00730FF9">
        <w:rPr>
          <w:rStyle w:val="libAlaemChar"/>
          <w:rtl/>
        </w:rPr>
        <w:t>عليه‌السلام</w:t>
      </w:r>
      <w:r>
        <w:rPr>
          <w:rtl/>
        </w:rPr>
        <w:t xml:space="preserve">، </w:t>
      </w:r>
      <w:r w:rsidRPr="00A62F9C">
        <w:rPr>
          <w:rtl/>
        </w:rPr>
        <w:t>وغير ذلك»</w:t>
      </w:r>
      <w:r>
        <w:rPr>
          <w:rtl/>
        </w:rPr>
        <w:t>.</w:t>
      </w:r>
    </w:p>
    <w:p w14:paraId="424FEA43" w14:textId="77777777" w:rsidR="00F77B7E" w:rsidRPr="00AA6577" w:rsidRDefault="00F77B7E" w:rsidP="00C70806">
      <w:pPr>
        <w:pStyle w:val="libNormal"/>
        <w:rPr>
          <w:rStyle w:val="libAieChar"/>
          <w:rtl/>
        </w:rPr>
      </w:pPr>
      <w:r w:rsidRPr="00730FF9">
        <w:rPr>
          <w:rStyle w:val="libAlaemChar"/>
          <w:rtl/>
        </w:rPr>
        <w:t>(</w:t>
      </w:r>
      <w:r w:rsidRPr="00AA6577">
        <w:rPr>
          <w:rStyle w:val="libAieChar"/>
          <w:rtl/>
        </w:rPr>
        <w:t>وَاتَّقُوا اللهَ</w:t>
      </w:r>
      <w:r w:rsidRPr="00730FF9">
        <w:rPr>
          <w:rStyle w:val="libAlaemChar"/>
          <w:rtl/>
        </w:rPr>
        <w:t>)</w:t>
      </w:r>
      <w:r w:rsidRPr="00A62F9C">
        <w:rPr>
          <w:rtl/>
        </w:rPr>
        <w:t xml:space="preserve"> في إنساء هذه النعمة ونقض ميثاقه </w:t>
      </w:r>
      <w:r w:rsidRPr="00730FF9">
        <w:rPr>
          <w:rStyle w:val="libAlaemChar"/>
          <w:rtl/>
        </w:rPr>
        <w:t>(</w:t>
      </w:r>
      <w:r w:rsidRPr="00AA6577">
        <w:rPr>
          <w:rStyle w:val="libAieChar"/>
          <w:rtl/>
        </w:rPr>
        <w:t>إِنَّ اللهَ عَلِيمٌ بِذاتِ</w:t>
      </w:r>
    </w:p>
    <w:p w14:paraId="0EDAD8B2" w14:textId="77777777" w:rsidR="00F77B7E" w:rsidRPr="00A62F9C" w:rsidRDefault="00F77B7E" w:rsidP="00F52F7A">
      <w:pPr>
        <w:pStyle w:val="libNormal0"/>
        <w:rPr>
          <w:rtl/>
        </w:rPr>
      </w:pPr>
      <w:r>
        <w:rPr>
          <w:rtl/>
        </w:rPr>
        <w:br w:type="page"/>
      </w:r>
      <w:r w:rsidRPr="00AA6577">
        <w:rPr>
          <w:rStyle w:val="libAieChar"/>
          <w:rtl/>
        </w:rPr>
        <w:lastRenderedPageBreak/>
        <w:t>الصُّدُورِ</w:t>
      </w:r>
      <w:r w:rsidRPr="00730FF9">
        <w:rPr>
          <w:rStyle w:val="libAlaemChar"/>
          <w:rtl/>
        </w:rPr>
        <w:t>)</w:t>
      </w:r>
      <w:r w:rsidRPr="00A62F9C">
        <w:rPr>
          <w:rtl/>
        </w:rPr>
        <w:t xml:space="preserve"> أي</w:t>
      </w:r>
      <w:r>
        <w:rPr>
          <w:rtl/>
        </w:rPr>
        <w:t xml:space="preserve">: </w:t>
      </w:r>
      <w:r w:rsidRPr="00A62F9C">
        <w:rPr>
          <w:rtl/>
        </w:rPr>
        <w:t>بما تضمروه في صدوركم من الأمور الخفيّة</w:t>
      </w:r>
      <w:r>
        <w:rPr>
          <w:rtl/>
        </w:rPr>
        <w:t xml:space="preserve">، </w:t>
      </w:r>
      <w:r w:rsidRPr="00A62F9C">
        <w:rPr>
          <w:rtl/>
        </w:rPr>
        <w:t>فضلا عن جليّات أعمالكم. والمراد بالصدور هاهنا القلوب</w:t>
      </w:r>
      <w:r>
        <w:rPr>
          <w:rtl/>
        </w:rPr>
        <w:t xml:space="preserve">، </w:t>
      </w:r>
      <w:r w:rsidRPr="00A62F9C">
        <w:rPr>
          <w:rtl/>
        </w:rPr>
        <w:t>لأنّ موضع القلب الصدر.</w:t>
      </w:r>
    </w:p>
    <w:p w14:paraId="7CB7DBA8" w14:textId="77777777" w:rsidR="00F77B7E" w:rsidRPr="00A62F9C" w:rsidRDefault="00F77B7E" w:rsidP="00C70806">
      <w:pPr>
        <w:pStyle w:val="libNormal"/>
        <w:rPr>
          <w:rtl/>
        </w:rPr>
      </w:pPr>
      <w:r w:rsidRPr="00730FF9">
        <w:rPr>
          <w:rStyle w:val="libAlaemChar"/>
          <w:rtl/>
        </w:rPr>
        <w:t>(</w:t>
      </w:r>
      <w:r w:rsidRPr="00AA6577">
        <w:rPr>
          <w:rStyle w:val="libAieChar"/>
          <w:rtl/>
        </w:rPr>
        <w:t>يا أَيُّهَا الَّذِينَ آمَنُوا كُونُوا قَوَّامِينَ لِلَّهِ شُهَداءَ بِالْقِسْطِ وَلا يَجْرِمَنَّكُمْ شَنَآنُ قَوْمٍ عَلى أَلاَّ تَعْدِلُوا اعْدِلُوا هُوَ أَقْرَبُ لِلتَّقْوى وَاتَّقُوا اللهَ إِنَّ اللهَ خَبِيرٌ بِما تَعْمَلُونَ (8)</w:t>
      </w:r>
      <w:r w:rsidRPr="00730FF9">
        <w:rPr>
          <w:rStyle w:val="libAlaemChar"/>
          <w:rtl/>
        </w:rPr>
        <w:t>)</w:t>
      </w:r>
    </w:p>
    <w:p w14:paraId="3472C8AC" w14:textId="77777777" w:rsidR="00F77B7E" w:rsidRPr="00A62F9C" w:rsidRDefault="00F77B7E" w:rsidP="00C70806">
      <w:pPr>
        <w:pStyle w:val="libNormal"/>
        <w:rPr>
          <w:rtl/>
        </w:rPr>
      </w:pPr>
      <w:r w:rsidRPr="00A62F9C">
        <w:rPr>
          <w:rtl/>
        </w:rPr>
        <w:t>ول</w:t>
      </w:r>
      <w:r>
        <w:rPr>
          <w:rFonts w:hint="cs"/>
          <w:rtl/>
        </w:rPr>
        <w:t>ـ</w:t>
      </w:r>
      <w:r w:rsidRPr="00A62F9C">
        <w:rPr>
          <w:rtl/>
        </w:rPr>
        <w:t>مّا ذكر سبحانه الوفاء بالعهود</w:t>
      </w:r>
      <w:r>
        <w:rPr>
          <w:rtl/>
        </w:rPr>
        <w:t xml:space="preserve">، </w:t>
      </w:r>
      <w:r w:rsidRPr="00A62F9C">
        <w:rPr>
          <w:rtl/>
        </w:rPr>
        <w:t>بيّن أنّ ممّا يلزم الوفاء به قيامكم بالحقّ</w:t>
      </w:r>
      <w:r>
        <w:rPr>
          <w:rtl/>
        </w:rPr>
        <w:t xml:space="preserve">، </w:t>
      </w:r>
      <w:r w:rsidRPr="00A62F9C">
        <w:rPr>
          <w:rtl/>
        </w:rPr>
        <w:t>ومراعاتكم العدالة في أداء الشهادة وترك العدوان بها</w:t>
      </w:r>
      <w:r>
        <w:rPr>
          <w:rtl/>
        </w:rPr>
        <w:t xml:space="preserve">، </w:t>
      </w:r>
      <w:r w:rsidRPr="00A62F9C">
        <w:rPr>
          <w:rtl/>
        </w:rPr>
        <w:t>فقال</w:t>
      </w:r>
      <w:r>
        <w:rPr>
          <w:rtl/>
        </w:rPr>
        <w:t xml:space="preserve">: </w:t>
      </w:r>
      <w:r w:rsidRPr="00730FF9">
        <w:rPr>
          <w:rStyle w:val="libAlaemChar"/>
          <w:rtl/>
        </w:rPr>
        <w:t>(</w:t>
      </w:r>
      <w:r w:rsidRPr="00AA6577">
        <w:rPr>
          <w:rStyle w:val="libAieChar"/>
          <w:rtl/>
        </w:rPr>
        <w:t>يا أَيُّهَا الَّذِينَ آمَنُوا كُونُوا قَوَّامِينَ لِلَّهِ</w:t>
      </w:r>
      <w:r w:rsidRPr="00730FF9">
        <w:rPr>
          <w:rStyle w:val="libAlaemChar"/>
          <w:rtl/>
        </w:rPr>
        <w:t>)</w:t>
      </w:r>
      <w:r w:rsidRPr="00A62F9C">
        <w:rPr>
          <w:rtl/>
        </w:rPr>
        <w:t xml:space="preserve"> أي</w:t>
      </w:r>
      <w:r>
        <w:rPr>
          <w:rtl/>
        </w:rPr>
        <w:t xml:space="preserve">: </w:t>
      </w:r>
      <w:r w:rsidRPr="00A62F9C">
        <w:rPr>
          <w:rtl/>
        </w:rPr>
        <w:t>ليكن من عادتكم القيام لله بالحقّ في أنفسكم بالعمل الصالح</w:t>
      </w:r>
      <w:r>
        <w:rPr>
          <w:rtl/>
        </w:rPr>
        <w:t xml:space="preserve">، </w:t>
      </w:r>
      <w:r w:rsidRPr="00A62F9C">
        <w:rPr>
          <w:rtl/>
        </w:rPr>
        <w:t>وفي غيركم بالأمر بالمعروف والنهي عن المنكر</w:t>
      </w:r>
      <w:r>
        <w:rPr>
          <w:rtl/>
        </w:rPr>
        <w:t xml:space="preserve">، </w:t>
      </w:r>
      <w:r w:rsidRPr="00A62F9C">
        <w:rPr>
          <w:rtl/>
        </w:rPr>
        <w:t>ابتغاء مرضاة الله</w:t>
      </w:r>
      <w:r>
        <w:rPr>
          <w:rtl/>
        </w:rPr>
        <w:t xml:space="preserve">، </w:t>
      </w:r>
      <w:r w:rsidRPr="00A62F9C">
        <w:rPr>
          <w:rtl/>
        </w:rPr>
        <w:t xml:space="preserve">وامتثالا لأمره </w:t>
      </w:r>
      <w:r w:rsidRPr="00730FF9">
        <w:rPr>
          <w:rStyle w:val="libAlaemChar"/>
          <w:rtl/>
        </w:rPr>
        <w:t>(</w:t>
      </w:r>
      <w:r w:rsidRPr="00AA6577">
        <w:rPr>
          <w:rStyle w:val="libAieChar"/>
          <w:rtl/>
        </w:rPr>
        <w:t>شُهَداءَ بِالْقِسْطِ</w:t>
      </w:r>
      <w:r w:rsidRPr="00730FF9">
        <w:rPr>
          <w:rStyle w:val="libAlaemChar"/>
          <w:rtl/>
        </w:rPr>
        <w:t>)</w:t>
      </w:r>
      <w:r w:rsidRPr="00A62F9C">
        <w:rPr>
          <w:rtl/>
        </w:rPr>
        <w:t xml:space="preserve"> بالعدل بين الناس</w:t>
      </w:r>
      <w:r>
        <w:rPr>
          <w:rtl/>
        </w:rPr>
        <w:t xml:space="preserve">، </w:t>
      </w:r>
      <w:r w:rsidRPr="00A62F9C">
        <w:rPr>
          <w:rtl/>
        </w:rPr>
        <w:t>سواء كانت شهادتكم عليهم أو لهم.</w:t>
      </w:r>
    </w:p>
    <w:p w14:paraId="32894614" w14:textId="77777777" w:rsidR="00F77B7E" w:rsidRPr="00A62F9C" w:rsidRDefault="00F77B7E" w:rsidP="00C70806">
      <w:pPr>
        <w:pStyle w:val="libNormal"/>
        <w:rPr>
          <w:rtl/>
        </w:rPr>
      </w:pPr>
      <w:r w:rsidRPr="00730FF9">
        <w:rPr>
          <w:rStyle w:val="libAlaemChar"/>
          <w:rtl/>
        </w:rPr>
        <w:t>(</w:t>
      </w:r>
      <w:r w:rsidRPr="00AA6577">
        <w:rPr>
          <w:rStyle w:val="libAieChar"/>
          <w:rtl/>
        </w:rPr>
        <w:t>وَلا يَجْرِمَنَّكُمْ شَنَآنُ قَوْمٍ عَلى أَلَّا تَعْدِلُوا</w:t>
      </w:r>
      <w:r w:rsidRPr="00730FF9">
        <w:rPr>
          <w:rStyle w:val="libAlaemChar"/>
          <w:rtl/>
        </w:rPr>
        <w:t>)</w:t>
      </w:r>
      <w:r w:rsidRPr="00A62F9C">
        <w:rPr>
          <w:rtl/>
        </w:rPr>
        <w:t xml:space="preserve"> عدّاه</w:t>
      </w:r>
      <w:r>
        <w:rPr>
          <w:rtl/>
        </w:rPr>
        <w:t xml:space="preserve"> بـ </w:t>
      </w:r>
      <w:r w:rsidRPr="00A62F9C">
        <w:rPr>
          <w:rtl/>
        </w:rPr>
        <w:t>«على» لتضمّنه معنى الحمل. والمعنى</w:t>
      </w:r>
      <w:r>
        <w:rPr>
          <w:rtl/>
        </w:rPr>
        <w:t xml:space="preserve">: </w:t>
      </w:r>
      <w:r w:rsidRPr="00A62F9C">
        <w:rPr>
          <w:rtl/>
        </w:rPr>
        <w:t>لا يحملنّكم شدّة بغضكم للمشركين على ترك العدل فيهم</w:t>
      </w:r>
      <w:r>
        <w:rPr>
          <w:rtl/>
        </w:rPr>
        <w:t xml:space="preserve">، </w:t>
      </w:r>
      <w:r w:rsidRPr="00A62F9C">
        <w:rPr>
          <w:rtl/>
        </w:rPr>
        <w:t>فتعتدوا عليهم بارتكاب ما لا يحلّ لكم</w:t>
      </w:r>
      <w:r>
        <w:rPr>
          <w:rtl/>
        </w:rPr>
        <w:t xml:space="preserve">، </w:t>
      </w:r>
      <w:r w:rsidRPr="00A62F9C">
        <w:rPr>
          <w:rtl/>
        </w:rPr>
        <w:t>كمثلة وقذف وقتل نساء وصبية ونقض عهد</w:t>
      </w:r>
      <w:r>
        <w:rPr>
          <w:rtl/>
        </w:rPr>
        <w:t xml:space="preserve">، </w:t>
      </w:r>
      <w:r w:rsidRPr="00A62F9C">
        <w:rPr>
          <w:rtl/>
        </w:rPr>
        <w:t xml:space="preserve">تشفّيا ممّا في قلوبكم من الضغائن. </w:t>
      </w:r>
      <w:r w:rsidRPr="00730FF9">
        <w:rPr>
          <w:rStyle w:val="libAlaemChar"/>
          <w:rtl/>
        </w:rPr>
        <w:t>(</w:t>
      </w:r>
      <w:r w:rsidRPr="00AA6577">
        <w:rPr>
          <w:rStyle w:val="libAieChar"/>
          <w:rtl/>
        </w:rPr>
        <w:t>اعْدِلُوا هُوَ</w:t>
      </w:r>
      <w:r w:rsidRPr="00730FF9">
        <w:rPr>
          <w:rStyle w:val="libAlaemChar"/>
          <w:rtl/>
        </w:rPr>
        <w:t>)</w:t>
      </w:r>
      <w:r w:rsidRPr="00A62F9C">
        <w:rPr>
          <w:rtl/>
        </w:rPr>
        <w:t xml:space="preserve"> أي</w:t>
      </w:r>
      <w:r>
        <w:rPr>
          <w:rtl/>
        </w:rPr>
        <w:t xml:space="preserve">: </w:t>
      </w:r>
      <w:r w:rsidRPr="00A62F9C">
        <w:rPr>
          <w:rtl/>
        </w:rPr>
        <w:t xml:space="preserve">العدل </w:t>
      </w:r>
      <w:r w:rsidRPr="00730FF9">
        <w:rPr>
          <w:rStyle w:val="libAlaemChar"/>
          <w:rtl/>
        </w:rPr>
        <w:t>(</w:t>
      </w:r>
      <w:r w:rsidRPr="00AA6577">
        <w:rPr>
          <w:rStyle w:val="libAieChar"/>
          <w:rtl/>
        </w:rPr>
        <w:t>أَقْرَبُ لِلتَّقْوى</w:t>
      </w:r>
      <w:r w:rsidRPr="00730FF9">
        <w:rPr>
          <w:rStyle w:val="libAlaemChar"/>
          <w:rtl/>
        </w:rPr>
        <w:t>)</w:t>
      </w:r>
      <w:r>
        <w:rPr>
          <w:rtl/>
        </w:rPr>
        <w:t>.</w:t>
      </w:r>
      <w:r w:rsidRPr="00A62F9C">
        <w:rPr>
          <w:rtl/>
        </w:rPr>
        <w:t xml:space="preserve"> صرّح لهم بالأمر بالعدل</w:t>
      </w:r>
      <w:r>
        <w:rPr>
          <w:rtl/>
        </w:rPr>
        <w:t xml:space="preserve">، </w:t>
      </w:r>
      <w:r w:rsidRPr="00A62F9C">
        <w:rPr>
          <w:rtl/>
        </w:rPr>
        <w:t>وبيّن أنّه بمكان من التقوى</w:t>
      </w:r>
      <w:r>
        <w:rPr>
          <w:rtl/>
        </w:rPr>
        <w:t xml:space="preserve">، </w:t>
      </w:r>
      <w:r w:rsidRPr="00A62F9C">
        <w:rPr>
          <w:rtl/>
        </w:rPr>
        <w:t>بعد ما نهاهم عن الجور</w:t>
      </w:r>
      <w:r>
        <w:rPr>
          <w:rtl/>
        </w:rPr>
        <w:t xml:space="preserve">، </w:t>
      </w:r>
      <w:r w:rsidRPr="00A62F9C">
        <w:rPr>
          <w:rtl/>
        </w:rPr>
        <w:t>وبيّن أنّه مقتضى الهوى. وإذا كان مراعاة العدل مع الكفّار لازمة لكم</w:t>
      </w:r>
      <w:r>
        <w:rPr>
          <w:rtl/>
        </w:rPr>
        <w:t xml:space="preserve">، </w:t>
      </w:r>
      <w:r w:rsidRPr="00A62F9C">
        <w:rPr>
          <w:rtl/>
        </w:rPr>
        <w:t>فما ظنّكم بالعدل مع المؤمنين</w:t>
      </w:r>
      <w:r>
        <w:rPr>
          <w:rtl/>
        </w:rPr>
        <w:t>؟!</w:t>
      </w:r>
      <w:r w:rsidRPr="00A62F9C">
        <w:rPr>
          <w:rtl/>
        </w:rPr>
        <w:t xml:space="preserve"> </w:t>
      </w:r>
      <w:r w:rsidRPr="00730FF9">
        <w:rPr>
          <w:rStyle w:val="libAlaemChar"/>
          <w:rtl/>
        </w:rPr>
        <w:t>(</w:t>
      </w:r>
      <w:r w:rsidRPr="00AA6577">
        <w:rPr>
          <w:rStyle w:val="libAieChar"/>
          <w:rtl/>
        </w:rPr>
        <w:t>وَاتَّقُوا اللهَ</w:t>
      </w:r>
      <w:r w:rsidRPr="00730FF9">
        <w:rPr>
          <w:rStyle w:val="libAlaemChar"/>
          <w:rtl/>
        </w:rPr>
        <w:t>)</w:t>
      </w:r>
      <w:r w:rsidRPr="00A62F9C">
        <w:rPr>
          <w:rtl/>
        </w:rPr>
        <w:t xml:space="preserve"> بفعل الطاعات واجتناب السيّئات </w:t>
      </w:r>
      <w:r w:rsidRPr="00730FF9">
        <w:rPr>
          <w:rStyle w:val="libAlaemChar"/>
          <w:rtl/>
        </w:rPr>
        <w:t>(</w:t>
      </w:r>
      <w:r w:rsidRPr="00AA6577">
        <w:rPr>
          <w:rStyle w:val="libAieChar"/>
          <w:rtl/>
        </w:rPr>
        <w:t>إِنَّ اللهَ خَبِيرٌ</w:t>
      </w:r>
      <w:r w:rsidRPr="00730FF9">
        <w:rPr>
          <w:rStyle w:val="libAlaemChar"/>
          <w:rtl/>
        </w:rPr>
        <w:t>)</w:t>
      </w:r>
      <w:r w:rsidRPr="00A62F9C">
        <w:rPr>
          <w:rtl/>
        </w:rPr>
        <w:t xml:space="preserve"> عالم </w:t>
      </w:r>
      <w:r w:rsidRPr="00730FF9">
        <w:rPr>
          <w:rStyle w:val="libAlaemChar"/>
          <w:rtl/>
        </w:rPr>
        <w:t>(</w:t>
      </w:r>
      <w:r w:rsidRPr="00AA6577">
        <w:rPr>
          <w:rStyle w:val="libAieChar"/>
          <w:rtl/>
        </w:rPr>
        <w:t>بِما تَعْمَلُونَ</w:t>
      </w:r>
      <w:r w:rsidRPr="00730FF9">
        <w:rPr>
          <w:rStyle w:val="libAlaemChar"/>
          <w:rtl/>
        </w:rPr>
        <w:t>)</w:t>
      </w:r>
      <w:r w:rsidRPr="00A62F9C">
        <w:rPr>
          <w:rtl/>
        </w:rPr>
        <w:t xml:space="preserve"> فيجازيكم عليه. وتكرير هذا الحكم إمّا لاختلاف السبب</w:t>
      </w:r>
      <w:r>
        <w:rPr>
          <w:rtl/>
        </w:rPr>
        <w:t xml:space="preserve">، </w:t>
      </w:r>
      <w:r w:rsidRPr="00A62F9C">
        <w:rPr>
          <w:rtl/>
        </w:rPr>
        <w:t>كما قيل</w:t>
      </w:r>
      <w:r>
        <w:rPr>
          <w:rtl/>
        </w:rPr>
        <w:t xml:space="preserve">: </w:t>
      </w:r>
      <w:r w:rsidRPr="00A62F9C">
        <w:rPr>
          <w:rtl/>
        </w:rPr>
        <w:t>إنّ</w:t>
      </w:r>
    </w:p>
    <w:p w14:paraId="57522DB4" w14:textId="77777777" w:rsidR="00F77B7E" w:rsidRPr="00A62F9C" w:rsidRDefault="00F77B7E" w:rsidP="00F52F7A">
      <w:pPr>
        <w:pStyle w:val="libNormal0"/>
        <w:rPr>
          <w:rtl/>
        </w:rPr>
      </w:pPr>
      <w:r>
        <w:rPr>
          <w:rtl/>
        </w:rPr>
        <w:br w:type="page"/>
      </w:r>
      <w:r w:rsidRPr="00A62F9C">
        <w:rPr>
          <w:rtl/>
        </w:rPr>
        <w:lastRenderedPageBreak/>
        <w:t>الأولى نزلت في المشركين وهذه في اليهود</w:t>
      </w:r>
      <w:r>
        <w:rPr>
          <w:rtl/>
        </w:rPr>
        <w:t xml:space="preserve">، </w:t>
      </w:r>
      <w:r w:rsidRPr="00A62F9C">
        <w:rPr>
          <w:rtl/>
        </w:rPr>
        <w:t>أو لمزيد الاهتمام بالعدل</w:t>
      </w:r>
      <w:r>
        <w:rPr>
          <w:rtl/>
        </w:rPr>
        <w:t xml:space="preserve">، </w:t>
      </w:r>
      <w:r w:rsidRPr="00A62F9C">
        <w:rPr>
          <w:rtl/>
        </w:rPr>
        <w:t>والمبالغة في إطفاء نائرة الغيظ.</w:t>
      </w:r>
    </w:p>
    <w:p w14:paraId="06B03453" w14:textId="77777777" w:rsidR="00F77B7E" w:rsidRPr="00A62F9C" w:rsidRDefault="00F77B7E" w:rsidP="00C70806">
      <w:pPr>
        <w:pStyle w:val="libNormal"/>
        <w:rPr>
          <w:rtl/>
        </w:rPr>
      </w:pPr>
      <w:r w:rsidRPr="00730FF9">
        <w:rPr>
          <w:rStyle w:val="libAlaemChar"/>
          <w:rtl/>
        </w:rPr>
        <w:t>(</w:t>
      </w:r>
      <w:r w:rsidRPr="00AA6577">
        <w:rPr>
          <w:rStyle w:val="libAieChar"/>
          <w:rtl/>
        </w:rPr>
        <w:t>وَعَدَ اللهُ الَّذِينَ آمَنُوا وَعَمِلُوا الصَّالِحاتِ لَهُمْ مَغْفِرَةٌ وَأَجْرٌ عَظِيمٌ (9) وَالَّذِينَ كَفَرُوا وَكَذَّبُوا بِآياتِنا أُولئِكَ أَصْحابُ الْجَحِيمِ (10)</w:t>
      </w:r>
      <w:r w:rsidRPr="00730FF9">
        <w:rPr>
          <w:rStyle w:val="libAlaemChar"/>
          <w:rtl/>
        </w:rPr>
        <w:t>)</w:t>
      </w:r>
    </w:p>
    <w:p w14:paraId="30D41724" w14:textId="77777777" w:rsidR="00F77B7E" w:rsidRPr="00A62F9C" w:rsidRDefault="00F77B7E" w:rsidP="00C70806">
      <w:pPr>
        <w:pStyle w:val="libNormal"/>
        <w:rPr>
          <w:rtl/>
        </w:rPr>
      </w:pPr>
      <w:r w:rsidRPr="00A62F9C">
        <w:rPr>
          <w:rtl/>
        </w:rPr>
        <w:t>ثم</w:t>
      </w:r>
      <w:r>
        <w:rPr>
          <w:rFonts w:hint="cs"/>
          <w:rtl/>
        </w:rPr>
        <w:t>َّ</w:t>
      </w:r>
      <w:r w:rsidRPr="00A62F9C">
        <w:rPr>
          <w:rtl/>
        </w:rPr>
        <w:t xml:space="preserve"> قال وعدا للمؤمنين العادلين</w:t>
      </w:r>
      <w:r>
        <w:rPr>
          <w:rtl/>
        </w:rPr>
        <w:t xml:space="preserve">، </w:t>
      </w:r>
      <w:r w:rsidRPr="00A62F9C">
        <w:rPr>
          <w:rtl/>
        </w:rPr>
        <w:t>ووعيدا للمشركين العادين</w:t>
      </w:r>
      <w:r>
        <w:rPr>
          <w:rtl/>
        </w:rPr>
        <w:t xml:space="preserve">: </w:t>
      </w:r>
      <w:r w:rsidRPr="00730FF9">
        <w:rPr>
          <w:rStyle w:val="libAlaemChar"/>
          <w:rtl/>
        </w:rPr>
        <w:t>(</w:t>
      </w:r>
      <w:r w:rsidRPr="00AA6577">
        <w:rPr>
          <w:rStyle w:val="libAieChar"/>
          <w:rtl/>
        </w:rPr>
        <w:t>وَعَدَ اللهُ الَّذِينَ آمَنُوا وَعَمِلُوا الصَّالِحاتِ لَهُمْ مَغْفِرَةٌ وَأَجْرٌ عَظِيمٌ</w:t>
      </w:r>
      <w:r w:rsidRPr="00730FF9">
        <w:rPr>
          <w:rStyle w:val="libAlaemChar"/>
          <w:rtl/>
        </w:rPr>
        <w:t>)</w:t>
      </w:r>
      <w:r w:rsidRPr="00A62F9C">
        <w:rPr>
          <w:rtl/>
        </w:rPr>
        <w:t xml:space="preserve"> إنما حذف ثاني مفعولي «وعد» استغناء بقوله</w:t>
      </w:r>
      <w:r>
        <w:rPr>
          <w:rtl/>
        </w:rPr>
        <w:t xml:space="preserve">: </w:t>
      </w:r>
      <w:r w:rsidRPr="00730FF9">
        <w:rPr>
          <w:rStyle w:val="libAlaemChar"/>
          <w:rtl/>
        </w:rPr>
        <w:t>(</w:t>
      </w:r>
      <w:r w:rsidRPr="00AA6577">
        <w:rPr>
          <w:rStyle w:val="libAieChar"/>
          <w:rtl/>
        </w:rPr>
        <w:t>لَهُمْ مَغْفِرَةٌ</w:t>
      </w:r>
      <w:r w:rsidRPr="00730FF9">
        <w:rPr>
          <w:rStyle w:val="libAlaemChar"/>
          <w:rtl/>
        </w:rPr>
        <w:t>)</w:t>
      </w:r>
      <w:r>
        <w:rPr>
          <w:rtl/>
        </w:rPr>
        <w:t xml:space="preserve">، </w:t>
      </w:r>
      <w:r w:rsidRPr="00A62F9C">
        <w:rPr>
          <w:rtl/>
        </w:rPr>
        <w:t>فإنّه استئناف يبيّنه</w:t>
      </w:r>
      <w:r>
        <w:rPr>
          <w:rtl/>
        </w:rPr>
        <w:t xml:space="preserve">، </w:t>
      </w:r>
      <w:r w:rsidRPr="00A62F9C">
        <w:rPr>
          <w:rtl/>
        </w:rPr>
        <w:t>كأنّه قيل</w:t>
      </w:r>
      <w:r>
        <w:rPr>
          <w:rtl/>
        </w:rPr>
        <w:t xml:space="preserve">: </w:t>
      </w:r>
      <w:r w:rsidRPr="00A62F9C">
        <w:rPr>
          <w:rtl/>
        </w:rPr>
        <w:t>أيّ وعد للمؤمنين</w:t>
      </w:r>
      <w:r>
        <w:rPr>
          <w:rtl/>
        </w:rPr>
        <w:t>؟</w:t>
      </w:r>
      <w:r>
        <w:rPr>
          <w:rFonts w:hint="cs"/>
          <w:rtl/>
        </w:rPr>
        <w:t xml:space="preserve"> </w:t>
      </w:r>
      <w:r w:rsidRPr="00A62F9C">
        <w:rPr>
          <w:rtl/>
        </w:rPr>
        <w:t>فقال</w:t>
      </w:r>
      <w:r>
        <w:rPr>
          <w:rtl/>
        </w:rPr>
        <w:t xml:space="preserve">: </w:t>
      </w:r>
      <w:r w:rsidRPr="00A62F9C">
        <w:rPr>
          <w:rtl/>
        </w:rPr>
        <w:t>لهم مغفرة وأجر عظيم. وقيل</w:t>
      </w:r>
      <w:r>
        <w:rPr>
          <w:rtl/>
        </w:rPr>
        <w:t xml:space="preserve">: </w:t>
      </w:r>
      <w:r w:rsidRPr="00A62F9C">
        <w:rPr>
          <w:rtl/>
        </w:rPr>
        <w:t>الجملة في موضع المفعول</w:t>
      </w:r>
      <w:r>
        <w:rPr>
          <w:rtl/>
        </w:rPr>
        <w:t xml:space="preserve">، </w:t>
      </w:r>
      <w:r w:rsidRPr="00A62F9C">
        <w:rPr>
          <w:rtl/>
        </w:rPr>
        <w:t>فإنّ الوعد ضرب من القول</w:t>
      </w:r>
      <w:r>
        <w:rPr>
          <w:rtl/>
        </w:rPr>
        <w:t xml:space="preserve">، </w:t>
      </w:r>
      <w:r w:rsidRPr="00A62F9C">
        <w:rPr>
          <w:rtl/>
        </w:rPr>
        <w:t>فكأنّه قال</w:t>
      </w:r>
      <w:r>
        <w:rPr>
          <w:rtl/>
        </w:rPr>
        <w:t xml:space="preserve">: </w:t>
      </w:r>
      <w:r w:rsidRPr="00A62F9C">
        <w:rPr>
          <w:rtl/>
        </w:rPr>
        <w:t>وعدهم هذا القول.</w:t>
      </w:r>
    </w:p>
    <w:p w14:paraId="53888264" w14:textId="77777777" w:rsidR="00F77B7E" w:rsidRPr="00A62F9C" w:rsidRDefault="00F77B7E" w:rsidP="00C70806">
      <w:pPr>
        <w:pStyle w:val="libNormal"/>
        <w:rPr>
          <w:rtl/>
        </w:rPr>
      </w:pPr>
      <w:r w:rsidRPr="00730FF9">
        <w:rPr>
          <w:rStyle w:val="libAlaemChar"/>
          <w:rtl/>
        </w:rPr>
        <w:t>(</w:t>
      </w:r>
      <w:r w:rsidRPr="00AA6577">
        <w:rPr>
          <w:rStyle w:val="libAieChar"/>
          <w:rtl/>
        </w:rPr>
        <w:t>وَالَّذِينَ كَفَرُوا وَكَذَّبُوا بِآياتِنا أُولئِكَ أَصْحابُ الْجَحِيمِ</w:t>
      </w:r>
      <w:r w:rsidRPr="00730FF9">
        <w:rPr>
          <w:rStyle w:val="libAlaemChar"/>
          <w:rtl/>
        </w:rPr>
        <w:t>)</w:t>
      </w:r>
      <w:r w:rsidRPr="00A62F9C">
        <w:rPr>
          <w:rtl/>
        </w:rPr>
        <w:t xml:space="preserve"> هذا من عادته تعالى أن يتبع حال أحد الفريقين حال الآخر</w:t>
      </w:r>
      <w:r>
        <w:rPr>
          <w:rtl/>
        </w:rPr>
        <w:t xml:space="preserve">، </w:t>
      </w:r>
      <w:r w:rsidRPr="00A62F9C">
        <w:rPr>
          <w:rtl/>
        </w:rPr>
        <w:t>وفاء بحقّ الدعوة. وفيه مزيد وعد للمؤمنين</w:t>
      </w:r>
      <w:r>
        <w:rPr>
          <w:rtl/>
        </w:rPr>
        <w:t xml:space="preserve">، </w:t>
      </w:r>
      <w:r w:rsidRPr="00A62F9C">
        <w:rPr>
          <w:rtl/>
        </w:rPr>
        <w:t>وتطييب لقلوبهم.</w:t>
      </w:r>
    </w:p>
    <w:p w14:paraId="36FF06A7" w14:textId="77777777" w:rsidR="00F77B7E" w:rsidRPr="00A62F9C" w:rsidRDefault="00F77B7E" w:rsidP="00C70806">
      <w:pPr>
        <w:pStyle w:val="libNormal"/>
        <w:rPr>
          <w:rtl/>
        </w:rPr>
      </w:pPr>
      <w:r w:rsidRPr="00730FF9">
        <w:rPr>
          <w:rStyle w:val="libAlaemChar"/>
          <w:rtl/>
        </w:rPr>
        <w:t>(</w:t>
      </w:r>
      <w:r w:rsidRPr="00AA6577">
        <w:rPr>
          <w:rStyle w:val="libAieChar"/>
          <w:rtl/>
        </w:rPr>
        <w:t>يا أَيُّهَا الَّذِينَ آمَنُوا اذْكُرُوا نِعْمَتَ اللهِ عَلَيْكُمْ إِذْ هَمَّ قَوْمٌ أَنْ يَبْسُطُوا إِلَيْكُمْ أَيْدِيَهُمْ فَكَفَّ أَيْدِيَهُمْ عَنْكُمْ وَاتَّقُوا اللهَ وَعَلَى اللهِ فَلْيَتَوَكَّلِ الْمُؤْمِنُونَ (11)</w:t>
      </w:r>
      <w:r w:rsidRPr="00730FF9">
        <w:rPr>
          <w:rStyle w:val="libAlaemChar"/>
          <w:rtl/>
        </w:rPr>
        <w:t>)</w:t>
      </w:r>
    </w:p>
    <w:p w14:paraId="70AF03B7"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ذكر نعمة اخرى على المؤمنين</w:t>
      </w:r>
      <w:r>
        <w:rPr>
          <w:rtl/>
        </w:rPr>
        <w:t xml:space="preserve">، </w:t>
      </w:r>
      <w:r w:rsidRPr="00A62F9C">
        <w:rPr>
          <w:rtl/>
        </w:rPr>
        <w:t>وهي دفع الأعداء عنهم</w:t>
      </w:r>
      <w:r>
        <w:rPr>
          <w:rtl/>
        </w:rPr>
        <w:t xml:space="preserve">، </w:t>
      </w:r>
      <w:r w:rsidRPr="00A62F9C">
        <w:rPr>
          <w:rtl/>
        </w:rPr>
        <w:t>ليقيموا على الشكر عليه</w:t>
      </w:r>
      <w:r>
        <w:rPr>
          <w:rtl/>
        </w:rPr>
        <w:t xml:space="preserve">، </w:t>
      </w:r>
      <w:r w:rsidRPr="00A62F9C">
        <w:rPr>
          <w:rtl/>
        </w:rPr>
        <w:t>فقال</w:t>
      </w:r>
      <w:r>
        <w:rPr>
          <w:rtl/>
        </w:rPr>
        <w:t xml:space="preserve">: </w:t>
      </w:r>
      <w:r w:rsidRPr="00730FF9">
        <w:rPr>
          <w:rStyle w:val="libAlaemChar"/>
          <w:rtl/>
        </w:rPr>
        <w:t>(</w:t>
      </w:r>
      <w:r w:rsidRPr="00AA6577">
        <w:rPr>
          <w:rStyle w:val="libAieChar"/>
          <w:rtl/>
        </w:rPr>
        <w:t>يا أَيُّهَا الَّذِينَ آمَنُوا اذْكُرُوا نِعْمَتَ اللهِ عَلَيْكُمْ إِذْ هَمَّ قَوْمٌ</w:t>
      </w:r>
      <w:r w:rsidRPr="00730FF9">
        <w:rPr>
          <w:rStyle w:val="libAlaemChar"/>
          <w:rtl/>
        </w:rPr>
        <w:t>)</w:t>
      </w:r>
      <w:r w:rsidRPr="00A62F9C">
        <w:rPr>
          <w:rtl/>
        </w:rPr>
        <w:t xml:space="preserve"> أي</w:t>
      </w:r>
      <w:r>
        <w:rPr>
          <w:rtl/>
        </w:rPr>
        <w:t xml:space="preserve">: </w:t>
      </w:r>
      <w:r w:rsidRPr="00A62F9C">
        <w:rPr>
          <w:rtl/>
        </w:rPr>
        <w:t xml:space="preserve">قصدوا </w:t>
      </w:r>
      <w:r w:rsidRPr="00730FF9">
        <w:rPr>
          <w:rStyle w:val="libAlaemChar"/>
          <w:rtl/>
        </w:rPr>
        <w:t>(</w:t>
      </w:r>
      <w:r w:rsidRPr="00AA6577">
        <w:rPr>
          <w:rStyle w:val="libAieChar"/>
          <w:rtl/>
        </w:rPr>
        <w:t>أَنْ يَبْسُطُوا إِلَيْكُمْ أَيْدِيَهُمْ</w:t>
      </w:r>
      <w:r w:rsidRPr="00730FF9">
        <w:rPr>
          <w:rStyle w:val="libAlaemChar"/>
          <w:rtl/>
        </w:rPr>
        <w:t>)</w:t>
      </w:r>
      <w:r w:rsidRPr="00A62F9C">
        <w:rPr>
          <w:rtl/>
        </w:rPr>
        <w:t xml:space="preserve"> بالقتل والإهلاك</w:t>
      </w:r>
      <w:r>
        <w:rPr>
          <w:rtl/>
        </w:rPr>
        <w:t xml:space="preserve">، </w:t>
      </w:r>
      <w:r w:rsidRPr="00A62F9C">
        <w:rPr>
          <w:rtl/>
        </w:rPr>
        <w:t>يقال</w:t>
      </w:r>
      <w:r>
        <w:rPr>
          <w:rtl/>
        </w:rPr>
        <w:t xml:space="preserve">: </w:t>
      </w:r>
      <w:r w:rsidRPr="00A62F9C">
        <w:rPr>
          <w:rtl/>
        </w:rPr>
        <w:t>بسط إليه يده إذا بطش به</w:t>
      </w:r>
      <w:r>
        <w:rPr>
          <w:rtl/>
        </w:rPr>
        <w:t xml:space="preserve">، </w:t>
      </w:r>
      <w:r w:rsidRPr="00A62F9C">
        <w:rPr>
          <w:rtl/>
        </w:rPr>
        <w:t xml:space="preserve">وبسط إليه لسانه إذا شتمه </w:t>
      </w:r>
      <w:r w:rsidRPr="00730FF9">
        <w:rPr>
          <w:rStyle w:val="libAlaemChar"/>
          <w:rtl/>
        </w:rPr>
        <w:t>(</w:t>
      </w:r>
      <w:r w:rsidRPr="00AA6577">
        <w:rPr>
          <w:rStyle w:val="libAieChar"/>
          <w:rtl/>
        </w:rPr>
        <w:t>فَكَفَّ أَيْدِيَهُمْ عَنْكُمْ</w:t>
      </w:r>
      <w:r w:rsidRPr="00730FF9">
        <w:rPr>
          <w:rStyle w:val="libAlaemChar"/>
          <w:rtl/>
        </w:rPr>
        <w:t>)</w:t>
      </w:r>
      <w:r w:rsidRPr="00A62F9C">
        <w:rPr>
          <w:rtl/>
        </w:rPr>
        <w:t xml:space="preserve"> منعها أن تمدّ إليكم</w:t>
      </w:r>
      <w:r>
        <w:rPr>
          <w:rtl/>
        </w:rPr>
        <w:t xml:space="preserve">، </w:t>
      </w:r>
      <w:r w:rsidRPr="00A62F9C">
        <w:rPr>
          <w:rtl/>
        </w:rPr>
        <w:t>وردّ</w:t>
      </w:r>
    </w:p>
    <w:p w14:paraId="052E7586" w14:textId="77777777" w:rsidR="00F77B7E" w:rsidRPr="00A62F9C" w:rsidRDefault="00F77B7E" w:rsidP="00F52F7A">
      <w:pPr>
        <w:pStyle w:val="libNormal0"/>
        <w:rPr>
          <w:rtl/>
        </w:rPr>
      </w:pPr>
      <w:r>
        <w:rPr>
          <w:rtl/>
        </w:rPr>
        <w:br w:type="page"/>
      </w:r>
      <w:r w:rsidRPr="00A62F9C">
        <w:rPr>
          <w:rtl/>
        </w:rPr>
        <w:lastRenderedPageBreak/>
        <w:t xml:space="preserve">مضرّتها عنكم </w:t>
      </w:r>
      <w:r w:rsidRPr="00730FF9">
        <w:rPr>
          <w:rStyle w:val="libAlaemChar"/>
          <w:rtl/>
        </w:rPr>
        <w:t>(</w:t>
      </w:r>
      <w:r w:rsidRPr="00AA6577">
        <w:rPr>
          <w:rStyle w:val="libAieChar"/>
          <w:rtl/>
        </w:rPr>
        <w:t>وَاتَّقُوا اللهَ وَعَلَى اللهِ فَلْيَتَوَكَّلِ الْمُؤْمِنُونَ</w:t>
      </w:r>
      <w:r w:rsidRPr="00730FF9">
        <w:rPr>
          <w:rStyle w:val="libAlaemChar"/>
          <w:rtl/>
        </w:rPr>
        <w:t>)</w:t>
      </w:r>
      <w:r w:rsidRPr="00A62F9C">
        <w:rPr>
          <w:rtl/>
        </w:rPr>
        <w:t xml:space="preserve"> فإنّه الكافي لإيصال الخير ودفع الشرّ.</w:t>
      </w:r>
    </w:p>
    <w:p w14:paraId="625F5AD6" w14:textId="77777777" w:rsidR="00F77B7E" w:rsidRPr="00A62F9C" w:rsidRDefault="00F77B7E" w:rsidP="00C70806">
      <w:pPr>
        <w:pStyle w:val="libNormal"/>
        <w:rPr>
          <w:rtl/>
        </w:rPr>
      </w:pPr>
      <w:r w:rsidRPr="00A62F9C">
        <w:rPr>
          <w:rtl/>
        </w:rPr>
        <w:t>واختلف المفسّرون في الّذين بسطوا الأيدي إلى المؤمنين</w:t>
      </w:r>
      <w:r>
        <w:rPr>
          <w:rtl/>
        </w:rPr>
        <w:t xml:space="preserve">، </w:t>
      </w:r>
      <w:r w:rsidRPr="00A62F9C">
        <w:rPr>
          <w:rtl/>
        </w:rPr>
        <w:t>فقال بعضهم</w:t>
      </w:r>
      <w:r>
        <w:rPr>
          <w:rtl/>
        </w:rPr>
        <w:t xml:space="preserve">: </w:t>
      </w:r>
      <w:r w:rsidRPr="00A62F9C">
        <w:rPr>
          <w:rtl/>
        </w:rPr>
        <w:t xml:space="preserve">إنّ رسول الله </w:t>
      </w:r>
      <w:r w:rsidRPr="00730FF9">
        <w:rPr>
          <w:rStyle w:val="libAlaemChar"/>
          <w:rtl/>
        </w:rPr>
        <w:t>صلى‌الله‌عليه‌وآله‌وسلم</w:t>
      </w:r>
      <w:r w:rsidRPr="00C01FC2">
        <w:rPr>
          <w:rtl/>
        </w:rPr>
        <w:t xml:space="preserve"> </w:t>
      </w:r>
      <w:r w:rsidRPr="00A62F9C">
        <w:rPr>
          <w:rtl/>
        </w:rPr>
        <w:t>ل</w:t>
      </w:r>
      <w:r>
        <w:rPr>
          <w:rFonts w:hint="cs"/>
          <w:rtl/>
        </w:rPr>
        <w:t>ـ</w:t>
      </w:r>
      <w:r w:rsidRPr="00A62F9C">
        <w:rPr>
          <w:rtl/>
        </w:rPr>
        <w:t>مّا أتى بني النضير مع جماعة من أصحابه يستقرضهم لدية مسلمين قتلهما عمرو بن أميّة الضمري خطأ يحسبهما مشركين</w:t>
      </w:r>
      <w:r>
        <w:rPr>
          <w:rtl/>
        </w:rPr>
        <w:t xml:space="preserve">، </w:t>
      </w:r>
      <w:r w:rsidRPr="00A62F9C">
        <w:rPr>
          <w:rtl/>
        </w:rPr>
        <w:t>فقالوا</w:t>
      </w:r>
      <w:r>
        <w:rPr>
          <w:rtl/>
        </w:rPr>
        <w:t xml:space="preserve">: </w:t>
      </w:r>
      <w:r w:rsidRPr="00A62F9C">
        <w:rPr>
          <w:rtl/>
        </w:rPr>
        <w:t>نعم يا أبا القاسم اجلس حتى نطعمك ونقرضك. فأجلسوه وهمّوا بقتله</w:t>
      </w:r>
      <w:r>
        <w:rPr>
          <w:rtl/>
        </w:rPr>
        <w:t xml:space="preserve">، </w:t>
      </w:r>
      <w:r w:rsidRPr="00A62F9C">
        <w:rPr>
          <w:rtl/>
        </w:rPr>
        <w:t>فعمد عمر بن جحاش إلى رحى عظيمة يطرحها عليه</w:t>
      </w:r>
      <w:r>
        <w:rPr>
          <w:rtl/>
        </w:rPr>
        <w:t xml:space="preserve">، </w:t>
      </w:r>
      <w:r w:rsidRPr="00A62F9C">
        <w:rPr>
          <w:rtl/>
        </w:rPr>
        <w:t>فأمسك الله يده</w:t>
      </w:r>
      <w:r>
        <w:rPr>
          <w:rtl/>
        </w:rPr>
        <w:t xml:space="preserve">، </w:t>
      </w:r>
      <w:r w:rsidRPr="00A62F9C">
        <w:rPr>
          <w:rtl/>
        </w:rPr>
        <w:t>فنزل جبرئيل فأخبره</w:t>
      </w:r>
      <w:r>
        <w:rPr>
          <w:rtl/>
        </w:rPr>
        <w:t xml:space="preserve">، </w:t>
      </w:r>
      <w:r w:rsidRPr="00A62F9C">
        <w:rPr>
          <w:rtl/>
        </w:rPr>
        <w:t>فخرج من بينهم. وهذا قول مجاهد وقتادة. وعليه أكثر المفسّرين.</w:t>
      </w:r>
    </w:p>
    <w:p w14:paraId="7F2CB6AE" w14:textId="77777777" w:rsidR="00F77B7E" w:rsidRPr="00A62F9C" w:rsidRDefault="00F77B7E" w:rsidP="00C70806">
      <w:pPr>
        <w:pStyle w:val="libNormal"/>
        <w:rPr>
          <w:rtl/>
        </w:rPr>
      </w:pPr>
      <w:r w:rsidRPr="00A62F9C">
        <w:rPr>
          <w:rtl/>
        </w:rPr>
        <w:t>وقيل</w:t>
      </w:r>
      <w:r>
        <w:rPr>
          <w:rtl/>
        </w:rPr>
        <w:t xml:space="preserve">: </w:t>
      </w:r>
      <w:r w:rsidRPr="00A62F9C">
        <w:rPr>
          <w:rtl/>
        </w:rPr>
        <w:t>إنّ المشركين</w:t>
      </w:r>
      <w:r w:rsidRPr="00C01FC2">
        <w:rPr>
          <w:rtl/>
        </w:rPr>
        <w:t xml:space="preserve"> </w:t>
      </w:r>
      <w:r w:rsidRPr="00A62F9C">
        <w:rPr>
          <w:rtl/>
        </w:rPr>
        <w:t>ل</w:t>
      </w:r>
      <w:r>
        <w:rPr>
          <w:rFonts w:hint="cs"/>
          <w:rtl/>
        </w:rPr>
        <w:t>ـ</w:t>
      </w:r>
      <w:r w:rsidRPr="00A62F9C">
        <w:rPr>
          <w:rtl/>
        </w:rPr>
        <w:t xml:space="preserve">مّا رأوا رسول الله </w:t>
      </w:r>
      <w:r w:rsidRPr="00730FF9">
        <w:rPr>
          <w:rStyle w:val="libAlaemChar"/>
          <w:rtl/>
        </w:rPr>
        <w:t>صلى‌الله‌عليه‌وآله‌وسلم</w:t>
      </w:r>
      <w:r w:rsidRPr="00A62F9C">
        <w:rPr>
          <w:rtl/>
        </w:rPr>
        <w:t xml:space="preserve"> وأصحابه بعسفان قاموا إلى الظهر معا</w:t>
      </w:r>
      <w:r>
        <w:rPr>
          <w:rtl/>
        </w:rPr>
        <w:t xml:space="preserve">، </w:t>
      </w:r>
      <w:r w:rsidRPr="00A62F9C">
        <w:rPr>
          <w:rtl/>
        </w:rPr>
        <w:t>فلمّا صلّوا ندموا ألّا كانوا أكبّوا عليهم</w:t>
      </w:r>
      <w:r>
        <w:rPr>
          <w:rtl/>
        </w:rPr>
        <w:t xml:space="preserve">، </w:t>
      </w:r>
      <w:r w:rsidRPr="00A62F9C">
        <w:rPr>
          <w:rtl/>
        </w:rPr>
        <w:t>وهمّوا أن يوقعوا بهم إذا قاموا إلى العصر</w:t>
      </w:r>
      <w:r>
        <w:rPr>
          <w:rtl/>
        </w:rPr>
        <w:t xml:space="preserve">، </w:t>
      </w:r>
      <w:r w:rsidRPr="00A62F9C">
        <w:rPr>
          <w:rtl/>
        </w:rPr>
        <w:t>فردّ الله تعالى كيدهم بأن أنزل صلاة الخوف</w:t>
      </w:r>
      <w:r>
        <w:rPr>
          <w:rtl/>
        </w:rPr>
        <w:t xml:space="preserve">، </w:t>
      </w:r>
      <w:r w:rsidRPr="00A62F9C">
        <w:rPr>
          <w:rtl/>
        </w:rPr>
        <w:t>فنزلت هذه الآية.</w:t>
      </w:r>
    </w:p>
    <w:p w14:paraId="71692379" w14:textId="77777777" w:rsidR="00F77B7E" w:rsidRPr="00A62F9C" w:rsidRDefault="00F77B7E" w:rsidP="00C70806">
      <w:pPr>
        <w:pStyle w:val="libNormal"/>
        <w:rPr>
          <w:rtl/>
        </w:rPr>
      </w:pPr>
      <w:r w:rsidRPr="00A62F9C">
        <w:rPr>
          <w:rtl/>
        </w:rPr>
        <w:t xml:space="preserve">وروي أنّ رسول الله </w:t>
      </w:r>
      <w:r w:rsidRPr="00730FF9">
        <w:rPr>
          <w:rStyle w:val="libAlaemChar"/>
          <w:rtl/>
        </w:rPr>
        <w:t>صلى‌الله‌عليه‌وآله‌وسلم</w:t>
      </w:r>
      <w:r w:rsidRPr="00A62F9C">
        <w:rPr>
          <w:rtl/>
        </w:rPr>
        <w:t xml:space="preserve"> بعد وقعة بدر نزل منزلا وعلّق سلاحه بشجرة</w:t>
      </w:r>
      <w:r>
        <w:rPr>
          <w:rtl/>
        </w:rPr>
        <w:t xml:space="preserve">، </w:t>
      </w:r>
      <w:r w:rsidRPr="00A62F9C">
        <w:rPr>
          <w:rtl/>
        </w:rPr>
        <w:t>وتفرّق الناس عنه. فبعث قريش رجلا اسمه عمرو بن وهب الجمحي ليغتاله</w:t>
      </w:r>
      <w:r>
        <w:rPr>
          <w:rtl/>
        </w:rPr>
        <w:t xml:space="preserve">، </w:t>
      </w:r>
      <w:r w:rsidRPr="00A62F9C">
        <w:rPr>
          <w:rtl/>
        </w:rPr>
        <w:t>فجاءه فسلّ سيفه فقال</w:t>
      </w:r>
      <w:r>
        <w:rPr>
          <w:rtl/>
        </w:rPr>
        <w:t xml:space="preserve">: </w:t>
      </w:r>
      <w:r w:rsidRPr="00A62F9C">
        <w:rPr>
          <w:rtl/>
        </w:rPr>
        <w:t>من يمنعك منّي</w:t>
      </w:r>
      <w:r>
        <w:rPr>
          <w:rtl/>
        </w:rPr>
        <w:t>؟</w:t>
      </w:r>
      <w:r w:rsidRPr="00A62F9C">
        <w:rPr>
          <w:rtl/>
        </w:rPr>
        <w:t xml:space="preserve"> فقال</w:t>
      </w:r>
      <w:r>
        <w:rPr>
          <w:rtl/>
        </w:rPr>
        <w:t xml:space="preserve">: </w:t>
      </w:r>
      <w:r w:rsidRPr="00A62F9C">
        <w:rPr>
          <w:rtl/>
        </w:rPr>
        <w:t xml:space="preserve">الله تعالى. فأسقط جبرئيل من يده السيف وأخذه الرسول </w:t>
      </w:r>
      <w:r w:rsidRPr="00730FF9">
        <w:rPr>
          <w:rStyle w:val="libAlaemChar"/>
          <w:rtl/>
        </w:rPr>
        <w:t>صلى‌الله‌عليه‌وآله‌وسلم</w:t>
      </w:r>
      <w:r w:rsidRPr="00A62F9C">
        <w:rPr>
          <w:rtl/>
        </w:rPr>
        <w:t xml:space="preserve"> وقال</w:t>
      </w:r>
      <w:r>
        <w:rPr>
          <w:rtl/>
        </w:rPr>
        <w:t xml:space="preserve">: </w:t>
      </w:r>
      <w:r w:rsidRPr="00A62F9C">
        <w:rPr>
          <w:rtl/>
        </w:rPr>
        <w:t>من يمنعك منّي</w:t>
      </w:r>
      <w:r>
        <w:rPr>
          <w:rtl/>
        </w:rPr>
        <w:t>؟</w:t>
      </w:r>
      <w:r w:rsidRPr="00A62F9C">
        <w:rPr>
          <w:rtl/>
        </w:rPr>
        <w:t xml:space="preserve"> فقال</w:t>
      </w:r>
      <w:r>
        <w:rPr>
          <w:rtl/>
        </w:rPr>
        <w:t xml:space="preserve">: </w:t>
      </w:r>
      <w:r w:rsidRPr="00A62F9C">
        <w:rPr>
          <w:rtl/>
        </w:rPr>
        <w:t>لا أحد</w:t>
      </w:r>
      <w:r>
        <w:rPr>
          <w:rtl/>
        </w:rPr>
        <w:t xml:space="preserve">، </w:t>
      </w:r>
      <w:r w:rsidRPr="00A62F9C">
        <w:rPr>
          <w:rtl/>
        </w:rPr>
        <w:t>أشهد أن لا إله إلّا الله وأنّ محمّدا رسول الله</w:t>
      </w:r>
      <w:r>
        <w:rPr>
          <w:rtl/>
        </w:rPr>
        <w:t xml:space="preserve">، </w:t>
      </w:r>
      <w:r w:rsidRPr="00A62F9C">
        <w:rPr>
          <w:rtl/>
        </w:rPr>
        <w:t>فنزلت.</w:t>
      </w:r>
    </w:p>
    <w:p w14:paraId="6982D94F" w14:textId="77777777" w:rsidR="00F77B7E" w:rsidRPr="00A62F9C" w:rsidRDefault="00F77B7E" w:rsidP="00C70806">
      <w:pPr>
        <w:pStyle w:val="libNormal"/>
        <w:rPr>
          <w:rtl/>
        </w:rPr>
      </w:pPr>
      <w:r w:rsidRPr="00A62F9C">
        <w:rPr>
          <w:rtl/>
        </w:rPr>
        <w:t>وقال الواقدي</w:t>
      </w:r>
      <w:r>
        <w:rPr>
          <w:rtl/>
        </w:rPr>
        <w:t xml:space="preserve">: </w:t>
      </w:r>
      <w:r w:rsidRPr="00A62F9C">
        <w:rPr>
          <w:rtl/>
        </w:rPr>
        <w:t xml:space="preserve">إنّ رسول الله </w:t>
      </w:r>
      <w:r w:rsidRPr="00730FF9">
        <w:rPr>
          <w:rStyle w:val="libAlaemChar"/>
          <w:rtl/>
        </w:rPr>
        <w:t>صلى‌الله‌عليه‌وآله‌وسلم</w:t>
      </w:r>
      <w:r w:rsidRPr="00A62F9C">
        <w:rPr>
          <w:rtl/>
        </w:rPr>
        <w:t xml:space="preserve"> غزا جمعا من بني ذبيان</w:t>
      </w:r>
      <w:r>
        <w:rPr>
          <w:rtl/>
        </w:rPr>
        <w:t xml:space="preserve">، </w:t>
      </w:r>
      <w:r w:rsidRPr="00A62F9C">
        <w:rPr>
          <w:rtl/>
        </w:rPr>
        <w:t>فتحصّنوا برؤوس الجبال</w:t>
      </w:r>
      <w:r>
        <w:rPr>
          <w:rtl/>
        </w:rPr>
        <w:t xml:space="preserve">، </w:t>
      </w:r>
      <w:r w:rsidRPr="00A62F9C">
        <w:rPr>
          <w:rtl/>
        </w:rPr>
        <w:t xml:space="preserve">ونزل رسول الله </w:t>
      </w:r>
      <w:r w:rsidRPr="00730FF9">
        <w:rPr>
          <w:rStyle w:val="libAlaemChar"/>
          <w:rtl/>
        </w:rPr>
        <w:t>صلى‌الله‌عليه‌وآله‌وسلم</w:t>
      </w:r>
      <w:r w:rsidRPr="00A62F9C">
        <w:rPr>
          <w:rtl/>
        </w:rPr>
        <w:t xml:space="preserve"> بحيث يراهم</w:t>
      </w:r>
      <w:r>
        <w:rPr>
          <w:rtl/>
        </w:rPr>
        <w:t xml:space="preserve">، </w:t>
      </w:r>
      <w:r w:rsidRPr="00A62F9C">
        <w:rPr>
          <w:rtl/>
        </w:rPr>
        <w:t>فذهب لحاجته فأصابه مطر</w:t>
      </w:r>
      <w:r>
        <w:rPr>
          <w:rtl/>
        </w:rPr>
        <w:t xml:space="preserve">، </w:t>
      </w:r>
      <w:r w:rsidRPr="00A62F9C">
        <w:rPr>
          <w:rtl/>
        </w:rPr>
        <w:t>فبلّ ثوبه فنشره على شجرة</w:t>
      </w:r>
      <w:r>
        <w:rPr>
          <w:rtl/>
        </w:rPr>
        <w:t xml:space="preserve">، </w:t>
      </w:r>
      <w:r w:rsidRPr="00A62F9C">
        <w:rPr>
          <w:rtl/>
        </w:rPr>
        <w:t>واضطجع تحته والأعراب ينظرون إليه</w:t>
      </w:r>
      <w:r>
        <w:rPr>
          <w:rtl/>
        </w:rPr>
        <w:t xml:space="preserve">، </w:t>
      </w:r>
      <w:r w:rsidRPr="00A62F9C">
        <w:rPr>
          <w:rtl/>
        </w:rPr>
        <w:t>فجاءه سيّدهم دعثور بن الحارث</w:t>
      </w:r>
      <w:r>
        <w:rPr>
          <w:rtl/>
        </w:rPr>
        <w:t xml:space="preserve">، </w:t>
      </w:r>
      <w:r w:rsidRPr="00A62F9C">
        <w:rPr>
          <w:rtl/>
        </w:rPr>
        <w:t>حتّى وقف على رأسه بالسيف مشهورا</w:t>
      </w:r>
      <w:r>
        <w:rPr>
          <w:rtl/>
        </w:rPr>
        <w:t xml:space="preserve">، </w:t>
      </w:r>
      <w:r w:rsidRPr="00A62F9C">
        <w:rPr>
          <w:rtl/>
        </w:rPr>
        <w:t>فقال</w:t>
      </w:r>
      <w:r>
        <w:rPr>
          <w:rtl/>
        </w:rPr>
        <w:t xml:space="preserve">: </w:t>
      </w:r>
      <w:r w:rsidRPr="00A62F9C">
        <w:rPr>
          <w:rtl/>
        </w:rPr>
        <w:t>يا محمد من يمنعك منّي اليوم</w:t>
      </w:r>
      <w:r>
        <w:rPr>
          <w:rtl/>
        </w:rPr>
        <w:t>؟</w:t>
      </w:r>
      <w:r w:rsidRPr="00A62F9C">
        <w:rPr>
          <w:rtl/>
        </w:rPr>
        <w:t xml:space="preserve"> فقال</w:t>
      </w:r>
      <w:r>
        <w:rPr>
          <w:rtl/>
        </w:rPr>
        <w:t xml:space="preserve">: </w:t>
      </w:r>
      <w:r w:rsidRPr="00A62F9C">
        <w:rPr>
          <w:rtl/>
        </w:rPr>
        <w:t>الله</w:t>
      </w:r>
      <w:r>
        <w:rPr>
          <w:rtl/>
        </w:rPr>
        <w:t xml:space="preserve">، </w:t>
      </w:r>
      <w:r w:rsidRPr="00A62F9C">
        <w:rPr>
          <w:rtl/>
        </w:rPr>
        <w:t>وضرب جبرئيل في صدره</w:t>
      </w:r>
      <w:r>
        <w:rPr>
          <w:rtl/>
        </w:rPr>
        <w:t xml:space="preserve">، </w:t>
      </w:r>
      <w:r w:rsidRPr="00A62F9C">
        <w:rPr>
          <w:rtl/>
        </w:rPr>
        <w:t>ووقع السيف من يده</w:t>
      </w:r>
      <w:r>
        <w:rPr>
          <w:rtl/>
        </w:rPr>
        <w:t xml:space="preserve">، </w:t>
      </w:r>
      <w:r w:rsidRPr="00A62F9C">
        <w:rPr>
          <w:rtl/>
        </w:rPr>
        <w:t xml:space="preserve">فأخذه رسول الله </w:t>
      </w:r>
      <w:r w:rsidRPr="00730FF9">
        <w:rPr>
          <w:rStyle w:val="libAlaemChar"/>
          <w:rtl/>
        </w:rPr>
        <w:t>صلى‌الله‌عليه‌وآله‌وسلم</w:t>
      </w:r>
      <w:r w:rsidRPr="00A62F9C">
        <w:rPr>
          <w:rtl/>
        </w:rPr>
        <w:t xml:space="preserve"> وقام على رأسه وقال</w:t>
      </w:r>
      <w:r>
        <w:rPr>
          <w:rtl/>
        </w:rPr>
        <w:t xml:space="preserve">: </w:t>
      </w:r>
      <w:r w:rsidRPr="00A62F9C">
        <w:rPr>
          <w:rtl/>
        </w:rPr>
        <w:t>من يمنعك اليوم منّي</w:t>
      </w:r>
      <w:r>
        <w:rPr>
          <w:rtl/>
        </w:rPr>
        <w:t>؟</w:t>
      </w:r>
      <w:r w:rsidRPr="00A62F9C">
        <w:rPr>
          <w:rtl/>
        </w:rPr>
        <w:t xml:space="preserve"> فقال</w:t>
      </w:r>
      <w:r>
        <w:rPr>
          <w:rtl/>
        </w:rPr>
        <w:t xml:space="preserve">: </w:t>
      </w:r>
      <w:r w:rsidRPr="00A62F9C">
        <w:rPr>
          <w:rtl/>
        </w:rPr>
        <w:t>لا أحد</w:t>
      </w:r>
      <w:r>
        <w:rPr>
          <w:rtl/>
        </w:rPr>
        <w:t xml:space="preserve">، </w:t>
      </w:r>
      <w:r w:rsidRPr="00A62F9C">
        <w:rPr>
          <w:rtl/>
        </w:rPr>
        <w:t>وأنا أشهد أن لا إله إلّا الله وأنّ محم</w:t>
      </w:r>
      <w:r>
        <w:rPr>
          <w:rFonts w:hint="cs"/>
          <w:rtl/>
        </w:rPr>
        <w:t>ّ</w:t>
      </w:r>
      <w:r w:rsidRPr="00A62F9C">
        <w:rPr>
          <w:rtl/>
        </w:rPr>
        <w:t>دا رسول الله</w:t>
      </w:r>
      <w:r>
        <w:rPr>
          <w:rtl/>
        </w:rPr>
        <w:t xml:space="preserve">، </w:t>
      </w:r>
      <w:r w:rsidRPr="00A62F9C">
        <w:rPr>
          <w:rtl/>
        </w:rPr>
        <w:t>فنزلت الآية.</w:t>
      </w:r>
    </w:p>
    <w:p w14:paraId="5BD78B62" w14:textId="77777777" w:rsidR="00F77B7E" w:rsidRPr="00A62F9C" w:rsidRDefault="00F77B7E" w:rsidP="00C70806">
      <w:pPr>
        <w:pStyle w:val="libNormal"/>
        <w:rPr>
          <w:rtl/>
        </w:rPr>
      </w:pPr>
      <w:r>
        <w:rPr>
          <w:rtl/>
        </w:rPr>
        <w:br w:type="page"/>
      </w:r>
      <w:r w:rsidRPr="00A62F9C">
        <w:rPr>
          <w:rtl/>
        </w:rPr>
        <w:lastRenderedPageBreak/>
        <w:t xml:space="preserve">وعلى هذا فيكون تخليص النبيّ </w:t>
      </w:r>
      <w:r w:rsidRPr="00730FF9">
        <w:rPr>
          <w:rStyle w:val="libAlaemChar"/>
          <w:rtl/>
        </w:rPr>
        <w:t>صلى‌الله‌عليه‌وآله‌وسلم</w:t>
      </w:r>
      <w:r w:rsidRPr="00A62F9C">
        <w:rPr>
          <w:rtl/>
        </w:rPr>
        <w:t xml:space="preserve"> ممّا همّوا به نعمة على المؤمنين</w:t>
      </w:r>
      <w:r>
        <w:rPr>
          <w:rtl/>
        </w:rPr>
        <w:t xml:space="preserve">، </w:t>
      </w:r>
      <w:r w:rsidRPr="00A62F9C">
        <w:rPr>
          <w:rtl/>
        </w:rPr>
        <w:t>من حيث إنّ مقامه بينهم نعمة عليهم.</w:t>
      </w:r>
    </w:p>
    <w:p w14:paraId="770B06B7" w14:textId="77777777" w:rsidR="00F77B7E" w:rsidRPr="00A62F9C" w:rsidRDefault="00F77B7E" w:rsidP="00C70806">
      <w:pPr>
        <w:pStyle w:val="libNormal"/>
        <w:rPr>
          <w:rtl/>
        </w:rPr>
      </w:pPr>
      <w:r w:rsidRPr="00730FF9">
        <w:rPr>
          <w:rStyle w:val="libAlaemChar"/>
          <w:rtl/>
        </w:rPr>
        <w:t>(</w:t>
      </w:r>
      <w:r w:rsidRPr="00AA6577">
        <w:rPr>
          <w:rStyle w:val="libAieChar"/>
          <w:rtl/>
        </w:rPr>
        <w:t>وَلَقَدْ أَخَذَ اللهُ مِيثاقَ بَنِي إِسْرائِيلَ وَبَعَثْنا مِنْهُمُ اثْنَيْ عَشَرَ نَقِيباً وَقالَ اللهُ إِنِّي مَعَكُمْ لَئِنْ أَقَمْتُمُ الصَّلاةَ وَآتَيْتُمُ الزَّكاةَ وَآمَنْتُمْ بِرُسُلِي وَعَزَّرْتُمُوهُمْ وَأَقْرَضْتُمُ اللهَ قَرْضاً حَسَناً لَأُكَفِّرَنَّ عَنْكُمْ سَيِّئاتِكُمْ وَلَأُدْخِلَنَّكُمْ جَنَّاتٍ تَجْرِي مِنْ تَحْتِهَا الْأَنْهارُ فَمَنْ كَفَرَ بَعْدَ ذلِكَ مِنْكُمْ فَقَدْ ضَلَّ سَواءَ السَّبِيلِ (12) فَبِما نَقْضِهِمْ مِيثاقَهُمْ لَعَنَّاهُمْ وَجَعَلْنا قُلُوبَهُمْ قاسِيَةً يُحَرِّفُونَ الْكَلِمَ عَنْ مَواضِعِهِ وَنَسُوا حَظًّا مِمَّا ذُكِّرُوا بِهِ وَلا تَزالُ تَطَّلِعُ عَلى خائِنَةٍ مِنْهُمْ إِلاَّ قَلِيلاً مِنْهُمْ فَاعْفُ عَنْهُمْ وَاصْفَحْ إِنَّ اللهَ يُحِبُّ الْمُحْسِنِينَ (13)</w:t>
      </w:r>
      <w:r w:rsidRPr="00730FF9">
        <w:rPr>
          <w:rStyle w:val="libAlaemChar"/>
          <w:rtl/>
        </w:rPr>
        <w:t>)</w:t>
      </w:r>
    </w:p>
    <w:p w14:paraId="7D0D8BB2" w14:textId="77777777" w:rsidR="00F77B7E" w:rsidRPr="00A62F9C" w:rsidRDefault="00F77B7E" w:rsidP="00C70806">
      <w:pPr>
        <w:pStyle w:val="libNormal"/>
        <w:rPr>
          <w:rtl/>
        </w:rPr>
      </w:pPr>
      <w:r w:rsidRPr="00A62F9C">
        <w:rPr>
          <w:rtl/>
        </w:rPr>
        <w:t>ول</w:t>
      </w:r>
      <w:r>
        <w:rPr>
          <w:rFonts w:hint="cs"/>
          <w:rtl/>
        </w:rPr>
        <w:t>ـ</w:t>
      </w:r>
      <w:r w:rsidRPr="00A62F9C">
        <w:rPr>
          <w:rtl/>
        </w:rPr>
        <w:t>مّا بيّن الله تعالى خيانة الكفّار وهمّهم بقتله</w:t>
      </w:r>
      <w:r>
        <w:rPr>
          <w:rtl/>
        </w:rPr>
        <w:t xml:space="preserve">، </w:t>
      </w:r>
      <w:r w:rsidRPr="00A62F9C">
        <w:rPr>
          <w:rtl/>
        </w:rPr>
        <w:t>وأنّه دفع عنه شرّهم</w:t>
      </w:r>
      <w:r>
        <w:rPr>
          <w:rtl/>
        </w:rPr>
        <w:t xml:space="preserve">، </w:t>
      </w:r>
      <w:r w:rsidRPr="00A62F9C">
        <w:rPr>
          <w:rtl/>
        </w:rPr>
        <w:t>عقّبه بذكر أحوال اليهود وخبث سرائرهم</w:t>
      </w:r>
      <w:r>
        <w:rPr>
          <w:rtl/>
        </w:rPr>
        <w:t xml:space="preserve">، </w:t>
      </w:r>
      <w:r w:rsidRPr="00A62F9C">
        <w:rPr>
          <w:rtl/>
        </w:rPr>
        <w:t>وقبح عادتهم في خيانة الرسول</w:t>
      </w:r>
      <w:r>
        <w:rPr>
          <w:rtl/>
        </w:rPr>
        <w:t xml:space="preserve">، </w:t>
      </w:r>
      <w:r w:rsidRPr="00A62F9C">
        <w:rPr>
          <w:rtl/>
        </w:rPr>
        <w:t xml:space="preserve">تسلية لنبيّه </w:t>
      </w:r>
      <w:r w:rsidRPr="00730FF9">
        <w:rPr>
          <w:rStyle w:val="libAlaemChar"/>
          <w:rtl/>
        </w:rPr>
        <w:t>صلى‌الله‌عليه‌وآله‌وسلم</w:t>
      </w:r>
      <w:r w:rsidRPr="00A62F9C">
        <w:rPr>
          <w:rtl/>
        </w:rPr>
        <w:t xml:space="preserve"> فيما همّوا به</w:t>
      </w:r>
      <w:r>
        <w:rPr>
          <w:rtl/>
        </w:rPr>
        <w:t xml:space="preserve">، </w:t>
      </w:r>
      <w:r w:rsidRPr="00A62F9C">
        <w:rPr>
          <w:rtl/>
        </w:rPr>
        <w:t>فقال</w:t>
      </w:r>
      <w:r>
        <w:rPr>
          <w:rtl/>
        </w:rPr>
        <w:t xml:space="preserve">: </w:t>
      </w:r>
      <w:r w:rsidRPr="00730FF9">
        <w:rPr>
          <w:rStyle w:val="libAlaemChar"/>
          <w:rtl/>
        </w:rPr>
        <w:t>(</w:t>
      </w:r>
      <w:r w:rsidRPr="00AA6577">
        <w:rPr>
          <w:rStyle w:val="libAieChar"/>
          <w:rtl/>
        </w:rPr>
        <w:t>وَلَقَدْ أَخَذَ اللهُ مِيثاقَ بَنِي إِسْرائِيلَ</w:t>
      </w:r>
      <w:r w:rsidRPr="00730FF9">
        <w:rPr>
          <w:rStyle w:val="libAlaemChar"/>
          <w:rtl/>
        </w:rPr>
        <w:t>)</w:t>
      </w:r>
      <w:r w:rsidRPr="00A62F9C">
        <w:rPr>
          <w:rtl/>
        </w:rPr>
        <w:t xml:space="preserve"> بعد هلاك فرعون بمصر</w:t>
      </w:r>
      <w:r>
        <w:rPr>
          <w:rtl/>
        </w:rPr>
        <w:t xml:space="preserve">، </w:t>
      </w:r>
      <w:r w:rsidRPr="00A62F9C">
        <w:rPr>
          <w:rtl/>
        </w:rPr>
        <w:t xml:space="preserve">بأن يصيروا إلى أريحا ليقاتلوا الجبابرة </w:t>
      </w:r>
      <w:r w:rsidRPr="00730FF9">
        <w:rPr>
          <w:rStyle w:val="libAlaemChar"/>
          <w:rtl/>
        </w:rPr>
        <w:t>(</w:t>
      </w:r>
      <w:r w:rsidRPr="00AA6577">
        <w:rPr>
          <w:rStyle w:val="libAieChar"/>
          <w:rtl/>
        </w:rPr>
        <w:t>وَبَعَثْنا مِنْهُمُ اثْنَيْ عَشَرَ نَقِيباً</w:t>
      </w:r>
      <w:r w:rsidRPr="00730FF9">
        <w:rPr>
          <w:rStyle w:val="libAlaemChar"/>
          <w:rtl/>
        </w:rPr>
        <w:t>)</w:t>
      </w:r>
      <w:r w:rsidRPr="00A62F9C">
        <w:rPr>
          <w:rtl/>
        </w:rPr>
        <w:t xml:space="preserve"> شاهدا من كلّ سبط</w:t>
      </w:r>
      <w:r>
        <w:rPr>
          <w:rtl/>
        </w:rPr>
        <w:t xml:space="preserve">، </w:t>
      </w:r>
      <w:r w:rsidRPr="00A62F9C">
        <w:rPr>
          <w:rtl/>
        </w:rPr>
        <w:t>ينقّب عن أحوال قومه</w:t>
      </w:r>
      <w:r>
        <w:rPr>
          <w:rtl/>
        </w:rPr>
        <w:t xml:space="preserve">، </w:t>
      </w:r>
      <w:r w:rsidRPr="00A62F9C">
        <w:rPr>
          <w:rtl/>
        </w:rPr>
        <w:t>ويفتّش عنها</w:t>
      </w:r>
      <w:r>
        <w:rPr>
          <w:rtl/>
        </w:rPr>
        <w:t xml:space="preserve">، </w:t>
      </w:r>
      <w:r w:rsidRPr="00A62F9C">
        <w:rPr>
          <w:rtl/>
        </w:rPr>
        <w:t>أو كفيلا يكفل عليهم بالوفاء بما أمروا به.</w:t>
      </w:r>
    </w:p>
    <w:p w14:paraId="0BB51731" w14:textId="77777777" w:rsidR="00F77B7E" w:rsidRPr="00A62F9C" w:rsidRDefault="00F77B7E" w:rsidP="00C70806">
      <w:pPr>
        <w:pStyle w:val="libNormal"/>
        <w:rPr>
          <w:rtl/>
        </w:rPr>
      </w:pPr>
      <w:r w:rsidRPr="00A62F9C">
        <w:rPr>
          <w:rtl/>
        </w:rPr>
        <w:t>روي أنّ بني إسرائيل</w:t>
      </w:r>
      <w:r w:rsidRPr="00C01FC2">
        <w:rPr>
          <w:rtl/>
        </w:rPr>
        <w:t xml:space="preserve"> </w:t>
      </w:r>
      <w:r w:rsidRPr="00A62F9C">
        <w:rPr>
          <w:rtl/>
        </w:rPr>
        <w:t>ل</w:t>
      </w:r>
      <w:r>
        <w:rPr>
          <w:rFonts w:hint="cs"/>
          <w:rtl/>
        </w:rPr>
        <w:t>ـ</w:t>
      </w:r>
      <w:r w:rsidRPr="00A62F9C">
        <w:rPr>
          <w:rtl/>
        </w:rPr>
        <w:t>مّا فرغوا عن فرعون</w:t>
      </w:r>
      <w:r>
        <w:rPr>
          <w:rtl/>
        </w:rPr>
        <w:t xml:space="preserve">، </w:t>
      </w:r>
      <w:r w:rsidRPr="00A62F9C">
        <w:rPr>
          <w:rtl/>
        </w:rPr>
        <w:t>واستقرّوا بمصر</w:t>
      </w:r>
      <w:r>
        <w:rPr>
          <w:rtl/>
        </w:rPr>
        <w:t xml:space="preserve">، </w:t>
      </w:r>
      <w:r w:rsidRPr="00A62F9C">
        <w:rPr>
          <w:rtl/>
        </w:rPr>
        <w:t>أمرهم الله</w:t>
      </w:r>
    </w:p>
    <w:p w14:paraId="3D475917" w14:textId="77777777" w:rsidR="00F77B7E" w:rsidRPr="00A62F9C" w:rsidRDefault="00F77B7E" w:rsidP="00F52F7A">
      <w:pPr>
        <w:pStyle w:val="libNormal0"/>
        <w:rPr>
          <w:rtl/>
        </w:rPr>
      </w:pPr>
      <w:r>
        <w:rPr>
          <w:rtl/>
        </w:rPr>
        <w:br w:type="page"/>
      </w:r>
      <w:r w:rsidRPr="00A62F9C">
        <w:rPr>
          <w:rtl/>
        </w:rPr>
        <w:lastRenderedPageBreak/>
        <w:t>تعالى بالمسير إلى أريحا من أرض الشام</w:t>
      </w:r>
      <w:r>
        <w:rPr>
          <w:rtl/>
        </w:rPr>
        <w:t xml:space="preserve">، </w:t>
      </w:r>
      <w:r w:rsidRPr="00A62F9C">
        <w:rPr>
          <w:rtl/>
        </w:rPr>
        <w:t>وكان يسكنها الكنعانيّون الجبابرة</w:t>
      </w:r>
      <w:r>
        <w:rPr>
          <w:rtl/>
        </w:rPr>
        <w:t xml:space="preserve">، </w:t>
      </w:r>
      <w:r w:rsidRPr="00A62F9C">
        <w:rPr>
          <w:rtl/>
        </w:rPr>
        <w:t>ومنهم عوج بن عنق</w:t>
      </w:r>
      <w:r>
        <w:rPr>
          <w:rtl/>
        </w:rPr>
        <w:t xml:space="preserve">، </w:t>
      </w:r>
      <w:r w:rsidRPr="00A62F9C">
        <w:rPr>
          <w:rtl/>
        </w:rPr>
        <w:t>وقال</w:t>
      </w:r>
      <w:r>
        <w:rPr>
          <w:rtl/>
        </w:rPr>
        <w:t xml:space="preserve">: </w:t>
      </w:r>
      <w:r w:rsidRPr="00A62F9C">
        <w:rPr>
          <w:rtl/>
        </w:rPr>
        <w:t>إنّي كتبتها لكم دارا قرارا</w:t>
      </w:r>
      <w:r>
        <w:rPr>
          <w:rtl/>
        </w:rPr>
        <w:t xml:space="preserve">، </w:t>
      </w:r>
      <w:r w:rsidRPr="00A62F9C">
        <w:rPr>
          <w:rtl/>
        </w:rPr>
        <w:t>فاخرجوا إليها</w:t>
      </w:r>
      <w:r>
        <w:rPr>
          <w:rtl/>
        </w:rPr>
        <w:t xml:space="preserve">، </w:t>
      </w:r>
      <w:r w:rsidRPr="00A62F9C">
        <w:rPr>
          <w:rtl/>
        </w:rPr>
        <w:t>وجاهدوا من فيها</w:t>
      </w:r>
      <w:r>
        <w:rPr>
          <w:rtl/>
        </w:rPr>
        <w:t xml:space="preserve">، </w:t>
      </w:r>
      <w:r w:rsidRPr="00A62F9C">
        <w:rPr>
          <w:rtl/>
        </w:rPr>
        <w:t>فإنّي ناصركم</w:t>
      </w:r>
      <w:r>
        <w:rPr>
          <w:rtl/>
        </w:rPr>
        <w:t xml:space="preserve">، </w:t>
      </w:r>
      <w:r w:rsidRPr="00A62F9C">
        <w:rPr>
          <w:rtl/>
        </w:rPr>
        <w:t xml:space="preserve">وأمر الله موسى </w:t>
      </w:r>
      <w:r w:rsidRPr="00730FF9">
        <w:rPr>
          <w:rStyle w:val="libAlaemChar"/>
          <w:rtl/>
        </w:rPr>
        <w:t>عليه‌السلام</w:t>
      </w:r>
      <w:r w:rsidRPr="00A62F9C">
        <w:rPr>
          <w:rtl/>
        </w:rPr>
        <w:t xml:space="preserve"> بأن يأخذ من كلّ سبط كفيلا عليهم بالوفاء بما أمروا به</w:t>
      </w:r>
      <w:r>
        <w:rPr>
          <w:rtl/>
        </w:rPr>
        <w:t xml:space="preserve">، </w:t>
      </w:r>
      <w:r w:rsidRPr="00A62F9C">
        <w:rPr>
          <w:rtl/>
        </w:rPr>
        <w:t>فأخذ عليهم الميثاق</w:t>
      </w:r>
      <w:r>
        <w:rPr>
          <w:rtl/>
        </w:rPr>
        <w:t xml:space="preserve">، </w:t>
      </w:r>
      <w:r w:rsidRPr="00A62F9C">
        <w:rPr>
          <w:rtl/>
        </w:rPr>
        <w:t>واختار منهم النقباء وسار بهم</w:t>
      </w:r>
      <w:r>
        <w:rPr>
          <w:rtl/>
        </w:rPr>
        <w:t xml:space="preserve">، </w:t>
      </w:r>
      <w:r w:rsidRPr="00A62F9C">
        <w:rPr>
          <w:rtl/>
        </w:rPr>
        <w:t>فلمّا دنا من أرض كنعان بعث النقباء يتجسّسون الأخبار</w:t>
      </w:r>
      <w:r>
        <w:rPr>
          <w:rtl/>
        </w:rPr>
        <w:t xml:space="preserve">، </w:t>
      </w:r>
      <w:r w:rsidRPr="00A62F9C">
        <w:rPr>
          <w:rtl/>
        </w:rPr>
        <w:t>ونهاهم أن يحدّثوا قومهم ما رأوا من عظم جثث الجبّارين وجسامة هياكلهم وشدّة بطشهم</w:t>
      </w:r>
      <w:r>
        <w:rPr>
          <w:rtl/>
        </w:rPr>
        <w:t xml:space="preserve">، </w:t>
      </w:r>
      <w:r w:rsidRPr="00A62F9C">
        <w:rPr>
          <w:rtl/>
        </w:rPr>
        <w:t>لئلّا يجبنوا ويتباعدوا عن جهادهم</w:t>
      </w:r>
      <w:r>
        <w:rPr>
          <w:rtl/>
        </w:rPr>
        <w:t xml:space="preserve">، </w:t>
      </w:r>
      <w:r w:rsidRPr="00A62F9C">
        <w:rPr>
          <w:rtl/>
        </w:rPr>
        <w:t>فلمّا رأوا أجراما عظيمة وبأسا شديدا هابوا</w:t>
      </w:r>
      <w:r>
        <w:rPr>
          <w:rtl/>
        </w:rPr>
        <w:t xml:space="preserve">، </w:t>
      </w:r>
      <w:r w:rsidRPr="00A62F9C">
        <w:rPr>
          <w:rtl/>
        </w:rPr>
        <w:t>فرجعوا وحدّثوا قومهم ما رأوا من الجبّارين</w:t>
      </w:r>
      <w:r>
        <w:rPr>
          <w:rtl/>
        </w:rPr>
        <w:t xml:space="preserve">، </w:t>
      </w:r>
      <w:r w:rsidRPr="00A62F9C">
        <w:rPr>
          <w:rtl/>
        </w:rPr>
        <w:t>إلا كالب بن يوفنا من سبط يهوذا</w:t>
      </w:r>
      <w:r>
        <w:rPr>
          <w:rtl/>
        </w:rPr>
        <w:t xml:space="preserve">، </w:t>
      </w:r>
      <w:r w:rsidRPr="00A62F9C">
        <w:rPr>
          <w:rtl/>
        </w:rPr>
        <w:t>ويوشع ابن نون من سبط أفرائيم بن يوسف</w:t>
      </w:r>
      <w:r>
        <w:rPr>
          <w:rtl/>
        </w:rPr>
        <w:t xml:space="preserve">، </w:t>
      </w:r>
      <w:r w:rsidRPr="00A62F9C">
        <w:rPr>
          <w:rtl/>
        </w:rPr>
        <w:t>وكانا من النقباء. وقيل</w:t>
      </w:r>
      <w:r>
        <w:rPr>
          <w:rtl/>
        </w:rPr>
        <w:t xml:space="preserve">: </w:t>
      </w:r>
      <w:r w:rsidRPr="00A62F9C">
        <w:rPr>
          <w:rtl/>
        </w:rPr>
        <w:t>كتم خمسة</w:t>
      </w:r>
      <w:r>
        <w:rPr>
          <w:rtl/>
        </w:rPr>
        <w:t xml:space="preserve">، </w:t>
      </w:r>
      <w:r w:rsidRPr="00A62F9C">
        <w:rPr>
          <w:rtl/>
        </w:rPr>
        <w:t>وأظهر الباقون.</w:t>
      </w:r>
    </w:p>
    <w:p w14:paraId="75319A39" w14:textId="77777777" w:rsidR="00F77B7E" w:rsidRPr="00A62F9C" w:rsidRDefault="00F77B7E" w:rsidP="00C70806">
      <w:pPr>
        <w:pStyle w:val="libNormal"/>
        <w:rPr>
          <w:rtl/>
        </w:rPr>
      </w:pPr>
      <w:r w:rsidRPr="00730FF9">
        <w:rPr>
          <w:rStyle w:val="libAlaemChar"/>
          <w:rtl/>
        </w:rPr>
        <w:t>(</w:t>
      </w:r>
      <w:r w:rsidRPr="00AA6577">
        <w:rPr>
          <w:rStyle w:val="libAieChar"/>
          <w:rtl/>
        </w:rPr>
        <w:t>وَقالَ اللهُ</w:t>
      </w:r>
      <w:r w:rsidRPr="00730FF9">
        <w:rPr>
          <w:rStyle w:val="libAlaemChar"/>
          <w:rtl/>
        </w:rPr>
        <w:t>)</w:t>
      </w:r>
      <w:r w:rsidRPr="00A62F9C">
        <w:rPr>
          <w:rtl/>
        </w:rPr>
        <w:t xml:space="preserve"> بوساطة موسى </w:t>
      </w:r>
      <w:r w:rsidRPr="00730FF9">
        <w:rPr>
          <w:rStyle w:val="libAlaemChar"/>
          <w:rtl/>
        </w:rPr>
        <w:t>(</w:t>
      </w:r>
      <w:r w:rsidRPr="00AA6577">
        <w:rPr>
          <w:rStyle w:val="libAieChar"/>
          <w:rtl/>
        </w:rPr>
        <w:t>إِنِّي مَعَكُمْ</w:t>
      </w:r>
      <w:r w:rsidRPr="00730FF9">
        <w:rPr>
          <w:rStyle w:val="libAlaemChar"/>
          <w:rtl/>
        </w:rPr>
        <w:t>)</w:t>
      </w:r>
      <w:r w:rsidRPr="00A62F9C">
        <w:rPr>
          <w:rtl/>
        </w:rPr>
        <w:t xml:space="preserve"> بالنصرة والإعانة </w:t>
      </w:r>
      <w:r w:rsidRPr="00730FF9">
        <w:rPr>
          <w:rStyle w:val="libAlaemChar"/>
          <w:rtl/>
        </w:rPr>
        <w:t>(</w:t>
      </w:r>
      <w:r w:rsidRPr="00AA6577">
        <w:rPr>
          <w:rStyle w:val="libAieChar"/>
          <w:rtl/>
        </w:rPr>
        <w:t>لَئِنْ أَقَمْتُمُ الصَّلاةَ وَآتَيْتُمُ الزَّكاةَ وَآمَنْتُمْ بِرُسُلِي وَعَزَّرْتُمُوهُمْ</w:t>
      </w:r>
      <w:r w:rsidRPr="00730FF9">
        <w:rPr>
          <w:rStyle w:val="libAlaemChar"/>
          <w:rtl/>
        </w:rPr>
        <w:t>)</w:t>
      </w:r>
      <w:r w:rsidRPr="00A62F9C">
        <w:rPr>
          <w:rtl/>
        </w:rPr>
        <w:t xml:space="preserve"> أي</w:t>
      </w:r>
      <w:r>
        <w:rPr>
          <w:rtl/>
        </w:rPr>
        <w:t xml:space="preserve">: </w:t>
      </w:r>
      <w:r w:rsidRPr="00A62F9C">
        <w:rPr>
          <w:rtl/>
        </w:rPr>
        <w:t>نصرتموهم وقوّيتموهم ومنعتموهم من أيدي العدوّ. وأصله الذبّ</w:t>
      </w:r>
      <w:r>
        <w:rPr>
          <w:rtl/>
        </w:rPr>
        <w:t xml:space="preserve">، </w:t>
      </w:r>
      <w:r w:rsidRPr="00A62F9C">
        <w:rPr>
          <w:rtl/>
        </w:rPr>
        <w:t>ومنه التعزير</w:t>
      </w:r>
      <w:r>
        <w:rPr>
          <w:rtl/>
        </w:rPr>
        <w:t xml:space="preserve">، </w:t>
      </w:r>
      <w:r w:rsidRPr="00A62F9C">
        <w:rPr>
          <w:rtl/>
        </w:rPr>
        <w:t>وهو التنكيل والمنع من معاودة الفساد</w:t>
      </w:r>
      <w:r>
        <w:rPr>
          <w:rtl/>
        </w:rPr>
        <w:t xml:space="preserve">، </w:t>
      </w:r>
      <w:r w:rsidRPr="00730FF9">
        <w:rPr>
          <w:rStyle w:val="libAlaemChar"/>
          <w:rtl/>
        </w:rPr>
        <w:t>(</w:t>
      </w:r>
      <w:r w:rsidRPr="00AA6577">
        <w:rPr>
          <w:rStyle w:val="libAieChar"/>
          <w:rtl/>
        </w:rPr>
        <w:t>وَأَقْرَضْتُمُ اللهَ قَرْضاً حَسَناً</w:t>
      </w:r>
      <w:r w:rsidRPr="00730FF9">
        <w:rPr>
          <w:rStyle w:val="libAlaemChar"/>
          <w:rtl/>
        </w:rPr>
        <w:t>)</w:t>
      </w:r>
      <w:r w:rsidRPr="00A62F9C">
        <w:rPr>
          <w:rtl/>
        </w:rPr>
        <w:t xml:space="preserve"> أي</w:t>
      </w:r>
      <w:r>
        <w:rPr>
          <w:rtl/>
        </w:rPr>
        <w:t xml:space="preserve">: </w:t>
      </w:r>
      <w:r w:rsidRPr="00A62F9C">
        <w:rPr>
          <w:rtl/>
        </w:rPr>
        <w:t>أنفقتم في سبيل الله نفقة حسنة يجازيكم بها</w:t>
      </w:r>
      <w:r>
        <w:rPr>
          <w:rtl/>
        </w:rPr>
        <w:t xml:space="preserve">، </w:t>
      </w:r>
      <w:r w:rsidRPr="00A62F9C">
        <w:rPr>
          <w:rtl/>
        </w:rPr>
        <w:t xml:space="preserve">فكأنّه قرض من هذا الوجه. </w:t>
      </w:r>
      <w:r>
        <w:rPr>
          <w:rtl/>
        </w:rPr>
        <w:t>و «</w:t>
      </w:r>
      <w:r w:rsidRPr="00A62F9C">
        <w:rPr>
          <w:rtl/>
        </w:rPr>
        <w:t>قرضا» يحتمل المصدر والمفعول.</w:t>
      </w:r>
    </w:p>
    <w:p w14:paraId="0AF678DE" w14:textId="77777777" w:rsidR="00F77B7E" w:rsidRPr="00A62F9C" w:rsidRDefault="00F77B7E" w:rsidP="00C70806">
      <w:pPr>
        <w:pStyle w:val="libNormal"/>
        <w:rPr>
          <w:rtl/>
        </w:rPr>
      </w:pPr>
      <w:r w:rsidRPr="00A62F9C">
        <w:rPr>
          <w:rtl/>
        </w:rPr>
        <w:t>وقيل</w:t>
      </w:r>
      <w:r>
        <w:rPr>
          <w:rtl/>
        </w:rPr>
        <w:t xml:space="preserve">: </w:t>
      </w:r>
      <w:r w:rsidRPr="00A62F9C">
        <w:rPr>
          <w:rtl/>
        </w:rPr>
        <w:t>معنى الآية</w:t>
      </w:r>
      <w:r>
        <w:rPr>
          <w:rtl/>
        </w:rPr>
        <w:t xml:space="preserve">: </w:t>
      </w:r>
      <w:r w:rsidRPr="00A62F9C">
        <w:rPr>
          <w:rtl/>
        </w:rPr>
        <w:t>لقد أخذنا ميثاقهم بالإيمان والعدل</w:t>
      </w:r>
      <w:r>
        <w:rPr>
          <w:rtl/>
        </w:rPr>
        <w:t xml:space="preserve">، </w:t>
      </w:r>
      <w:r w:rsidRPr="00A62F9C">
        <w:rPr>
          <w:rtl/>
        </w:rPr>
        <w:t>وبعثنا منهم اثني عشر ملكا يقيمون فيهم العدل. واللام موطّئة للقسم.</w:t>
      </w:r>
    </w:p>
    <w:p w14:paraId="2C878F60" w14:textId="77777777" w:rsidR="00F77B7E" w:rsidRPr="00A62F9C" w:rsidRDefault="00F77B7E" w:rsidP="00C70806">
      <w:pPr>
        <w:pStyle w:val="libNormal"/>
        <w:rPr>
          <w:rtl/>
        </w:rPr>
      </w:pPr>
      <w:r w:rsidRPr="00730FF9">
        <w:rPr>
          <w:rStyle w:val="libAlaemChar"/>
          <w:rtl/>
        </w:rPr>
        <w:t>(</w:t>
      </w:r>
      <w:r w:rsidRPr="00AA6577">
        <w:rPr>
          <w:rStyle w:val="libAieChar"/>
          <w:rtl/>
        </w:rPr>
        <w:t>لَأُكَفِّرَنَّ عَنْكُمْ سَيِّئاتِكُمْ</w:t>
      </w:r>
      <w:r w:rsidRPr="00730FF9">
        <w:rPr>
          <w:rStyle w:val="libAlaemChar"/>
          <w:rtl/>
        </w:rPr>
        <w:t>)</w:t>
      </w:r>
      <w:r w:rsidRPr="00A62F9C">
        <w:rPr>
          <w:rtl/>
        </w:rPr>
        <w:t xml:space="preserve"> جواب للقسم المدلول عليه باللام في «لئن» سادّ مسدّ جواب الشرط والقسم جميعا </w:t>
      </w:r>
      <w:r w:rsidRPr="00730FF9">
        <w:rPr>
          <w:rStyle w:val="libAlaemChar"/>
          <w:rtl/>
        </w:rPr>
        <w:t>(</w:t>
      </w:r>
      <w:r w:rsidRPr="00AA6577">
        <w:rPr>
          <w:rStyle w:val="libAieChar"/>
          <w:rtl/>
        </w:rPr>
        <w:t>وَلَأُدْخِلَنَّكُمْ جَنَّاتٍ تَجْرِي مِنْ تَحْتِهَا الْأَنْهارُ فَمَنْ كَفَرَ بَعْدَ ذلِكَ</w:t>
      </w:r>
      <w:r w:rsidRPr="00730FF9">
        <w:rPr>
          <w:rStyle w:val="libAlaemChar"/>
          <w:rtl/>
        </w:rPr>
        <w:t>)</w:t>
      </w:r>
      <w:r w:rsidRPr="00A62F9C">
        <w:rPr>
          <w:rtl/>
        </w:rPr>
        <w:t xml:space="preserve"> بعد ذلك الشرط المؤكّد المعلّق به هذا الوعد العظيم </w:t>
      </w:r>
      <w:r w:rsidRPr="00730FF9">
        <w:rPr>
          <w:rStyle w:val="libAlaemChar"/>
          <w:rtl/>
        </w:rPr>
        <w:t>(</w:t>
      </w:r>
      <w:r w:rsidRPr="00AA6577">
        <w:rPr>
          <w:rStyle w:val="libAieChar"/>
          <w:rtl/>
        </w:rPr>
        <w:t>مِنْكُمْ فَقَدْ ضَلَّ سَواءَ السَّبِيلِ</w:t>
      </w:r>
      <w:r w:rsidRPr="00730FF9">
        <w:rPr>
          <w:rStyle w:val="libAlaemChar"/>
          <w:rtl/>
        </w:rPr>
        <w:t>)</w:t>
      </w:r>
      <w:r w:rsidRPr="00A62F9C">
        <w:rPr>
          <w:rtl/>
        </w:rPr>
        <w:t xml:space="preserve"> ضلالا لا شبهة فيه</w:t>
      </w:r>
      <w:r>
        <w:rPr>
          <w:rtl/>
        </w:rPr>
        <w:t xml:space="preserve">، </w:t>
      </w:r>
      <w:r w:rsidRPr="00A62F9C">
        <w:rPr>
          <w:rtl/>
        </w:rPr>
        <w:t>وزال عن قصد الطريق الواضح</w:t>
      </w:r>
      <w:r>
        <w:rPr>
          <w:rtl/>
        </w:rPr>
        <w:t xml:space="preserve">، </w:t>
      </w:r>
      <w:r w:rsidRPr="00A62F9C">
        <w:rPr>
          <w:rtl/>
        </w:rPr>
        <w:t>لأنّ النعمة كلّما عظمت وزادت كثرت المذمّة في كفرانها وتمادت</w:t>
      </w:r>
      <w:r>
        <w:rPr>
          <w:rtl/>
        </w:rPr>
        <w:t xml:space="preserve">، </w:t>
      </w:r>
      <w:r w:rsidRPr="00A62F9C">
        <w:rPr>
          <w:rtl/>
        </w:rPr>
        <w:t>بخلاف من كفر قبل ذلك</w:t>
      </w:r>
      <w:r>
        <w:rPr>
          <w:rtl/>
        </w:rPr>
        <w:t xml:space="preserve">، </w:t>
      </w:r>
      <w:r w:rsidRPr="00A62F9C">
        <w:rPr>
          <w:rtl/>
        </w:rPr>
        <w:t>إذ قد يمكن أن تكون له شبهة</w:t>
      </w:r>
      <w:r>
        <w:rPr>
          <w:rtl/>
        </w:rPr>
        <w:t xml:space="preserve">، </w:t>
      </w:r>
      <w:r w:rsidRPr="00A62F9C">
        <w:rPr>
          <w:rtl/>
        </w:rPr>
        <w:t>ويتوهّم له معذرة.</w:t>
      </w:r>
    </w:p>
    <w:p w14:paraId="67942E97"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فَبِما نَقْضِهِمْ مِيثاقَهُمْ لَعَنَّاهُمْ</w:t>
      </w:r>
      <w:r w:rsidRPr="00730FF9">
        <w:rPr>
          <w:rStyle w:val="libAlaemChar"/>
          <w:rtl/>
        </w:rPr>
        <w:t>)</w:t>
      </w:r>
      <w:r w:rsidRPr="00A62F9C">
        <w:rPr>
          <w:rtl/>
        </w:rPr>
        <w:t xml:space="preserve"> أبعدناهم من رحمتنا</w:t>
      </w:r>
      <w:r>
        <w:rPr>
          <w:rtl/>
        </w:rPr>
        <w:t xml:space="preserve">، </w:t>
      </w:r>
      <w:r w:rsidRPr="00A62F9C">
        <w:rPr>
          <w:rtl/>
        </w:rPr>
        <w:t>أو مسخناهم</w:t>
      </w:r>
      <w:r>
        <w:rPr>
          <w:rtl/>
        </w:rPr>
        <w:t xml:space="preserve">، </w:t>
      </w:r>
      <w:r w:rsidRPr="00A62F9C">
        <w:rPr>
          <w:rtl/>
        </w:rPr>
        <w:t xml:space="preserve">أو ضربنا عليهم الجزية </w:t>
      </w:r>
      <w:r w:rsidRPr="00730FF9">
        <w:rPr>
          <w:rStyle w:val="libAlaemChar"/>
          <w:rtl/>
        </w:rPr>
        <w:t>(</w:t>
      </w:r>
      <w:r w:rsidRPr="00AA6577">
        <w:rPr>
          <w:rStyle w:val="libAieChar"/>
          <w:rtl/>
        </w:rPr>
        <w:t>وَجَعَلْنا قُلُوبَهُمْ قاسِيَةً</w:t>
      </w:r>
      <w:r w:rsidRPr="00730FF9">
        <w:rPr>
          <w:rStyle w:val="libAlaemChar"/>
          <w:rtl/>
        </w:rPr>
        <w:t>)</w:t>
      </w:r>
      <w:r w:rsidRPr="00A62F9C">
        <w:rPr>
          <w:rtl/>
        </w:rPr>
        <w:t xml:space="preserve"> خذلناهم</w:t>
      </w:r>
      <w:r>
        <w:rPr>
          <w:rtl/>
        </w:rPr>
        <w:t xml:space="preserve">، </w:t>
      </w:r>
      <w:r w:rsidRPr="00A62F9C">
        <w:rPr>
          <w:rtl/>
        </w:rPr>
        <w:t>ومنعناهم التوفيق واللطف والذي تنشرح به صدورهم</w:t>
      </w:r>
      <w:r>
        <w:rPr>
          <w:rtl/>
        </w:rPr>
        <w:t xml:space="preserve">، </w:t>
      </w:r>
      <w:r w:rsidRPr="00A62F9C">
        <w:rPr>
          <w:rtl/>
        </w:rPr>
        <w:t>حتى ران على قلوبهم ما كانوا يكسبون</w:t>
      </w:r>
      <w:r>
        <w:rPr>
          <w:rtl/>
        </w:rPr>
        <w:t xml:space="preserve">، </w:t>
      </w:r>
      <w:r w:rsidRPr="00A62F9C">
        <w:rPr>
          <w:rtl/>
        </w:rPr>
        <w:t>حتى قست قلوبهم</w:t>
      </w:r>
      <w:r>
        <w:rPr>
          <w:rtl/>
        </w:rPr>
        <w:t xml:space="preserve">، </w:t>
      </w:r>
      <w:r w:rsidRPr="00A62F9C">
        <w:rPr>
          <w:rtl/>
        </w:rPr>
        <w:t>فلا تنفعل عن الآيات. والقسوة خلاف اللين والرقّة. وقرأ حمزة والكسائي</w:t>
      </w:r>
      <w:r>
        <w:rPr>
          <w:rtl/>
        </w:rPr>
        <w:t xml:space="preserve">: </w:t>
      </w:r>
      <w:r w:rsidRPr="00A62F9C">
        <w:rPr>
          <w:rtl/>
        </w:rPr>
        <w:t>قسيّة</w:t>
      </w:r>
      <w:r>
        <w:rPr>
          <w:rtl/>
        </w:rPr>
        <w:t xml:space="preserve">، </w:t>
      </w:r>
      <w:r w:rsidRPr="00A62F9C">
        <w:rPr>
          <w:rtl/>
        </w:rPr>
        <w:t>وهي إمّا مبالغة قاسية</w:t>
      </w:r>
      <w:r>
        <w:rPr>
          <w:rtl/>
        </w:rPr>
        <w:t xml:space="preserve">، </w:t>
      </w:r>
      <w:r w:rsidRPr="00A62F9C">
        <w:rPr>
          <w:rtl/>
        </w:rPr>
        <w:t>أو بمعنى رديئة مغشوشة</w:t>
      </w:r>
      <w:r>
        <w:rPr>
          <w:rtl/>
        </w:rPr>
        <w:t xml:space="preserve">، </w:t>
      </w:r>
      <w:r w:rsidRPr="00A62F9C">
        <w:rPr>
          <w:rtl/>
        </w:rPr>
        <w:t>من قولهم</w:t>
      </w:r>
      <w:r>
        <w:rPr>
          <w:rtl/>
        </w:rPr>
        <w:t xml:space="preserve">: </w:t>
      </w:r>
      <w:r w:rsidRPr="00A62F9C">
        <w:rPr>
          <w:rtl/>
        </w:rPr>
        <w:t>درهم قسي</w:t>
      </w:r>
      <w:r>
        <w:rPr>
          <w:rtl/>
        </w:rPr>
        <w:t xml:space="preserve">، </w:t>
      </w:r>
      <w:r w:rsidRPr="00A62F9C">
        <w:rPr>
          <w:rtl/>
        </w:rPr>
        <w:t>إذا كان مغشوشا. وهو أيضا من القسوة</w:t>
      </w:r>
      <w:r>
        <w:rPr>
          <w:rtl/>
        </w:rPr>
        <w:t xml:space="preserve">، </w:t>
      </w:r>
      <w:r w:rsidRPr="00A62F9C">
        <w:rPr>
          <w:rtl/>
        </w:rPr>
        <w:t>فإنّ المغشوش فيه يبس وصلابة.</w:t>
      </w:r>
    </w:p>
    <w:p w14:paraId="3ACC3318" w14:textId="77777777" w:rsidR="00F77B7E" w:rsidRPr="00A62F9C" w:rsidRDefault="00F77B7E" w:rsidP="00C70806">
      <w:pPr>
        <w:pStyle w:val="libNormal"/>
        <w:rPr>
          <w:rtl/>
        </w:rPr>
      </w:pPr>
      <w:r w:rsidRPr="00A62F9C">
        <w:rPr>
          <w:rtl/>
        </w:rPr>
        <w:t>ثمّ استأنف لبيان قسوة قلوبهم بقوله</w:t>
      </w:r>
      <w:r>
        <w:rPr>
          <w:rtl/>
        </w:rPr>
        <w:t xml:space="preserve">: </w:t>
      </w:r>
      <w:r w:rsidRPr="00730FF9">
        <w:rPr>
          <w:rStyle w:val="libAlaemChar"/>
          <w:rtl/>
        </w:rPr>
        <w:t>(</w:t>
      </w:r>
      <w:r w:rsidRPr="00AA6577">
        <w:rPr>
          <w:rStyle w:val="libAieChar"/>
          <w:rtl/>
        </w:rPr>
        <w:t>يُحَرِّفُونَ الْكَلِمَ عَنْ مَواضِعِهِ</w:t>
      </w:r>
      <w:r w:rsidRPr="00730FF9">
        <w:rPr>
          <w:rStyle w:val="libAlaemChar"/>
          <w:rtl/>
        </w:rPr>
        <w:t>)</w:t>
      </w:r>
      <w:r w:rsidRPr="00A62F9C">
        <w:rPr>
          <w:rtl/>
        </w:rPr>
        <w:t xml:space="preserve"> فإنّه لا قسوة أشدّ من تغيير كلام الله والافتراء عليه. ويجوز أن يكون حالا من مفعول «لعنّاهم» لا من القلوب</w:t>
      </w:r>
      <w:r>
        <w:rPr>
          <w:rtl/>
        </w:rPr>
        <w:t xml:space="preserve">، </w:t>
      </w:r>
      <w:r w:rsidRPr="00A62F9C">
        <w:rPr>
          <w:rtl/>
        </w:rPr>
        <w:t xml:space="preserve">إذ لا ضمير له فيه </w:t>
      </w:r>
      <w:r w:rsidRPr="00730FF9">
        <w:rPr>
          <w:rStyle w:val="libAlaemChar"/>
          <w:rtl/>
        </w:rPr>
        <w:t>(</w:t>
      </w:r>
      <w:r w:rsidRPr="00AA6577">
        <w:rPr>
          <w:rStyle w:val="libAieChar"/>
          <w:rtl/>
        </w:rPr>
        <w:t>وَنَسُوا حَظًّا</w:t>
      </w:r>
      <w:r w:rsidRPr="00730FF9">
        <w:rPr>
          <w:rStyle w:val="libAlaemChar"/>
          <w:rtl/>
        </w:rPr>
        <w:t>)</w:t>
      </w:r>
      <w:r w:rsidRPr="00A62F9C">
        <w:rPr>
          <w:rtl/>
        </w:rPr>
        <w:t xml:space="preserve"> وتركوا نصيبا وافيا </w:t>
      </w:r>
      <w:r w:rsidRPr="00730FF9">
        <w:rPr>
          <w:rStyle w:val="libAlaemChar"/>
          <w:rtl/>
        </w:rPr>
        <w:t>(</w:t>
      </w:r>
      <w:r w:rsidRPr="00AA6577">
        <w:rPr>
          <w:rStyle w:val="libAieChar"/>
          <w:rtl/>
        </w:rPr>
        <w:t>مِمَّا ذُكِّرُوا بِهِ</w:t>
      </w:r>
      <w:r w:rsidRPr="00730FF9">
        <w:rPr>
          <w:rStyle w:val="libAlaemChar"/>
          <w:rtl/>
        </w:rPr>
        <w:t>)</w:t>
      </w:r>
      <w:r w:rsidRPr="00A62F9C">
        <w:rPr>
          <w:rtl/>
        </w:rPr>
        <w:t xml:space="preserve"> من التوراة</w:t>
      </w:r>
      <w:r>
        <w:rPr>
          <w:rtl/>
        </w:rPr>
        <w:t xml:space="preserve">، </w:t>
      </w:r>
      <w:r w:rsidRPr="00A62F9C">
        <w:rPr>
          <w:rtl/>
        </w:rPr>
        <w:t xml:space="preserve">أو من اتّباع محمّد </w:t>
      </w:r>
      <w:r w:rsidRPr="00730FF9">
        <w:rPr>
          <w:rStyle w:val="libAlaemChar"/>
          <w:rtl/>
        </w:rPr>
        <w:t>صلى‌الله‌عليه‌وآله‌وسلم</w:t>
      </w:r>
      <w:r w:rsidRPr="00A62F9C">
        <w:rPr>
          <w:rtl/>
        </w:rPr>
        <w:t>. والمعنى</w:t>
      </w:r>
      <w:r>
        <w:rPr>
          <w:rtl/>
        </w:rPr>
        <w:t xml:space="preserve">: </w:t>
      </w:r>
      <w:r w:rsidRPr="00A62F9C">
        <w:rPr>
          <w:rtl/>
        </w:rPr>
        <w:t>أنّهم حرّفوا التوراة</w:t>
      </w:r>
      <w:r>
        <w:rPr>
          <w:rtl/>
        </w:rPr>
        <w:t xml:space="preserve">، </w:t>
      </w:r>
      <w:r w:rsidRPr="00A62F9C">
        <w:rPr>
          <w:rtl/>
        </w:rPr>
        <w:t>وتركوا حظّهم ممّا أنزل عليهم</w:t>
      </w:r>
      <w:r>
        <w:rPr>
          <w:rtl/>
        </w:rPr>
        <w:t xml:space="preserve">، </w:t>
      </w:r>
      <w:r w:rsidRPr="00A62F9C">
        <w:rPr>
          <w:rtl/>
        </w:rPr>
        <w:t>فلم ينالوه.</w:t>
      </w:r>
    </w:p>
    <w:p w14:paraId="46D0EA33" w14:textId="77777777" w:rsidR="00F77B7E" w:rsidRPr="00A62F9C" w:rsidRDefault="00F77B7E" w:rsidP="00C70806">
      <w:pPr>
        <w:pStyle w:val="libNormal"/>
        <w:rPr>
          <w:rtl/>
        </w:rPr>
      </w:pPr>
      <w:r w:rsidRPr="00A62F9C">
        <w:rPr>
          <w:rtl/>
        </w:rPr>
        <w:t>وقيل</w:t>
      </w:r>
      <w:r>
        <w:rPr>
          <w:rtl/>
        </w:rPr>
        <w:t xml:space="preserve">: </w:t>
      </w:r>
      <w:r w:rsidRPr="00A62F9C">
        <w:rPr>
          <w:rtl/>
        </w:rPr>
        <w:t>معناه</w:t>
      </w:r>
      <w:r>
        <w:rPr>
          <w:rtl/>
        </w:rPr>
        <w:t xml:space="preserve">: </w:t>
      </w:r>
      <w:r w:rsidRPr="00A62F9C">
        <w:rPr>
          <w:rtl/>
        </w:rPr>
        <w:t>وضيّعوا ما ذكّرهم الله به في كتابهم ممّا فيه رشدهم</w:t>
      </w:r>
      <w:r>
        <w:rPr>
          <w:rtl/>
        </w:rPr>
        <w:t xml:space="preserve">، </w:t>
      </w:r>
      <w:r w:rsidRPr="00A62F9C">
        <w:rPr>
          <w:rtl/>
        </w:rPr>
        <w:t>وتركوا تلاوته</w:t>
      </w:r>
      <w:r>
        <w:rPr>
          <w:rtl/>
        </w:rPr>
        <w:t xml:space="preserve">، </w:t>
      </w:r>
      <w:r w:rsidRPr="00A62F9C">
        <w:rPr>
          <w:rtl/>
        </w:rPr>
        <w:t>فنسوه على مرّ الأيّام.</w:t>
      </w:r>
    </w:p>
    <w:p w14:paraId="57B56F22" w14:textId="77777777" w:rsidR="00F77B7E" w:rsidRPr="00A62F9C" w:rsidRDefault="00F77B7E" w:rsidP="00C70806">
      <w:pPr>
        <w:pStyle w:val="libNormal"/>
        <w:rPr>
          <w:rtl/>
        </w:rPr>
      </w:pPr>
      <w:r w:rsidRPr="00A62F9C">
        <w:rPr>
          <w:rtl/>
        </w:rPr>
        <w:t>وقيل</w:t>
      </w:r>
      <w:r>
        <w:rPr>
          <w:rtl/>
        </w:rPr>
        <w:t xml:space="preserve">: </w:t>
      </w:r>
      <w:r w:rsidRPr="00A62F9C">
        <w:rPr>
          <w:rtl/>
        </w:rPr>
        <w:t>معناه</w:t>
      </w:r>
      <w:r>
        <w:rPr>
          <w:rtl/>
        </w:rPr>
        <w:t xml:space="preserve">: </w:t>
      </w:r>
      <w:r w:rsidRPr="00A62F9C">
        <w:rPr>
          <w:rtl/>
        </w:rPr>
        <w:t>أنّهم</w:t>
      </w:r>
      <w:r w:rsidRPr="00C01FC2">
        <w:rPr>
          <w:rtl/>
        </w:rPr>
        <w:t xml:space="preserve"> </w:t>
      </w:r>
      <w:r w:rsidRPr="00A62F9C">
        <w:rPr>
          <w:rtl/>
        </w:rPr>
        <w:t>ل</w:t>
      </w:r>
      <w:r>
        <w:rPr>
          <w:rFonts w:hint="cs"/>
          <w:rtl/>
        </w:rPr>
        <w:t>ـ</w:t>
      </w:r>
      <w:r w:rsidRPr="00A62F9C">
        <w:rPr>
          <w:rtl/>
        </w:rPr>
        <w:t>مّا حرّفوها فزلّت بشؤمه أشياء منها عن حفظهم</w:t>
      </w:r>
      <w:r>
        <w:rPr>
          <w:rtl/>
        </w:rPr>
        <w:t>،</w:t>
      </w:r>
      <w:r w:rsidRPr="00EF44C5">
        <w:rPr>
          <w:rtl/>
        </w:rPr>
        <w:t xml:space="preserve"> </w:t>
      </w:r>
      <w:r w:rsidRPr="00A62F9C">
        <w:rPr>
          <w:rtl/>
        </w:rPr>
        <w:t>ل</w:t>
      </w:r>
      <w:r>
        <w:rPr>
          <w:rFonts w:hint="cs"/>
          <w:rtl/>
        </w:rPr>
        <w:t>ـ</w:t>
      </w:r>
      <w:r w:rsidRPr="00A62F9C">
        <w:rPr>
          <w:rtl/>
        </w:rPr>
        <w:t>ما روي أنّ ابن مسعود قال</w:t>
      </w:r>
      <w:r>
        <w:rPr>
          <w:rtl/>
        </w:rPr>
        <w:t xml:space="preserve">: </w:t>
      </w:r>
      <w:r w:rsidRPr="00A62F9C">
        <w:rPr>
          <w:rtl/>
        </w:rPr>
        <w:t>قد ينسى المرء بعض العلم بالمعصية</w:t>
      </w:r>
      <w:r>
        <w:rPr>
          <w:rtl/>
        </w:rPr>
        <w:t xml:space="preserve">، </w:t>
      </w:r>
      <w:r w:rsidRPr="00A62F9C">
        <w:rPr>
          <w:rtl/>
        </w:rPr>
        <w:t>وتلا هذه الآية.</w:t>
      </w:r>
    </w:p>
    <w:p w14:paraId="66754590" w14:textId="77777777" w:rsidR="00F77B7E" w:rsidRPr="00A62F9C" w:rsidRDefault="00F77B7E" w:rsidP="00C70806">
      <w:pPr>
        <w:pStyle w:val="libNormal"/>
        <w:rPr>
          <w:rtl/>
        </w:rPr>
      </w:pPr>
      <w:r w:rsidRPr="00730FF9">
        <w:rPr>
          <w:rStyle w:val="libAlaemChar"/>
          <w:rtl/>
        </w:rPr>
        <w:t>(</w:t>
      </w:r>
      <w:r w:rsidRPr="00AA6577">
        <w:rPr>
          <w:rStyle w:val="libAieChar"/>
          <w:rtl/>
        </w:rPr>
        <w:t>وَلا تَزالُ تَطَّلِعُ عَلى خائِنَةٍ مِنْهُمْ</w:t>
      </w:r>
      <w:r w:rsidRPr="00730FF9">
        <w:rPr>
          <w:rStyle w:val="libAlaemChar"/>
          <w:rtl/>
        </w:rPr>
        <w:t>)</w:t>
      </w:r>
      <w:r w:rsidRPr="00A62F9C">
        <w:rPr>
          <w:rtl/>
        </w:rPr>
        <w:t xml:space="preserve"> أي</w:t>
      </w:r>
      <w:r>
        <w:rPr>
          <w:rtl/>
        </w:rPr>
        <w:t xml:space="preserve">: </w:t>
      </w:r>
      <w:r w:rsidRPr="00A62F9C">
        <w:rPr>
          <w:rtl/>
        </w:rPr>
        <w:t>خيانة</w:t>
      </w:r>
      <w:r>
        <w:rPr>
          <w:rtl/>
        </w:rPr>
        <w:t xml:space="preserve">، </w:t>
      </w:r>
      <w:r w:rsidRPr="00A62F9C">
        <w:rPr>
          <w:rtl/>
        </w:rPr>
        <w:t>أو فرقة خائنة</w:t>
      </w:r>
      <w:r>
        <w:rPr>
          <w:rtl/>
        </w:rPr>
        <w:t xml:space="preserve">، </w:t>
      </w:r>
      <w:r w:rsidRPr="00A62F9C">
        <w:rPr>
          <w:rtl/>
        </w:rPr>
        <w:t>أو خائن</w:t>
      </w:r>
      <w:r>
        <w:rPr>
          <w:rtl/>
        </w:rPr>
        <w:t xml:space="preserve">، </w:t>
      </w:r>
      <w:r w:rsidRPr="00A62F9C">
        <w:rPr>
          <w:rtl/>
        </w:rPr>
        <w:t>والتاء للمبالغة. والمعنى</w:t>
      </w:r>
      <w:r>
        <w:rPr>
          <w:rtl/>
        </w:rPr>
        <w:t xml:space="preserve">: </w:t>
      </w:r>
      <w:r w:rsidRPr="00A62F9C">
        <w:rPr>
          <w:rtl/>
        </w:rPr>
        <w:t>أنّ الخيانة والغدر من عادتهم وعادة آبائهم السالفة</w:t>
      </w:r>
      <w:r>
        <w:rPr>
          <w:rtl/>
        </w:rPr>
        <w:t xml:space="preserve">، </w:t>
      </w:r>
      <w:r w:rsidRPr="00A62F9C">
        <w:rPr>
          <w:rtl/>
        </w:rPr>
        <w:t xml:space="preserve">لا تزال ترى ذلك منهم. </w:t>
      </w:r>
      <w:r w:rsidRPr="00730FF9">
        <w:rPr>
          <w:rStyle w:val="libAlaemChar"/>
          <w:rtl/>
        </w:rPr>
        <w:t>(</w:t>
      </w:r>
      <w:r w:rsidRPr="00AA6577">
        <w:rPr>
          <w:rStyle w:val="libAieChar"/>
          <w:rtl/>
        </w:rPr>
        <w:t>إِلَّا قَلِيلاً مِنْهُمْ</w:t>
      </w:r>
      <w:r w:rsidRPr="00730FF9">
        <w:rPr>
          <w:rStyle w:val="libAlaemChar"/>
          <w:rtl/>
        </w:rPr>
        <w:t>)</w:t>
      </w:r>
      <w:r w:rsidRPr="00A62F9C">
        <w:rPr>
          <w:rtl/>
        </w:rPr>
        <w:t xml:space="preserve"> لم يخونوا</w:t>
      </w:r>
      <w:r>
        <w:rPr>
          <w:rtl/>
        </w:rPr>
        <w:t xml:space="preserve">، </w:t>
      </w:r>
      <w:r w:rsidRPr="00A62F9C">
        <w:rPr>
          <w:rtl/>
        </w:rPr>
        <w:t>وهم الّذين آمنوا منهم. وقيل</w:t>
      </w:r>
      <w:r>
        <w:rPr>
          <w:rtl/>
        </w:rPr>
        <w:t xml:space="preserve">: </w:t>
      </w:r>
      <w:r w:rsidRPr="00A62F9C">
        <w:rPr>
          <w:rtl/>
        </w:rPr>
        <w:t>استثناء من قوله</w:t>
      </w:r>
      <w:r>
        <w:rPr>
          <w:rtl/>
        </w:rPr>
        <w:t xml:space="preserve">: </w:t>
      </w:r>
      <w:r w:rsidRPr="00730FF9">
        <w:rPr>
          <w:rStyle w:val="libAlaemChar"/>
          <w:rtl/>
        </w:rPr>
        <w:t>(</w:t>
      </w:r>
      <w:r w:rsidRPr="00AA6577">
        <w:rPr>
          <w:rStyle w:val="libAieChar"/>
          <w:rtl/>
        </w:rPr>
        <w:t>وَجَعَلْنا قُلُوبَهُمْ قاسِيَةً</w:t>
      </w:r>
      <w:r w:rsidRPr="00730FF9">
        <w:rPr>
          <w:rStyle w:val="libAlaemChar"/>
          <w:rtl/>
        </w:rPr>
        <w:t>)</w:t>
      </w:r>
      <w:r>
        <w:rPr>
          <w:rtl/>
        </w:rPr>
        <w:t>.</w:t>
      </w:r>
    </w:p>
    <w:p w14:paraId="3BFA99D4" w14:textId="77777777" w:rsidR="00F77B7E" w:rsidRPr="00A62F9C" w:rsidRDefault="00F77B7E" w:rsidP="00C70806">
      <w:pPr>
        <w:pStyle w:val="libNormal"/>
        <w:rPr>
          <w:rtl/>
        </w:rPr>
      </w:pPr>
      <w:r w:rsidRPr="00730FF9">
        <w:rPr>
          <w:rStyle w:val="libAlaemChar"/>
          <w:rtl/>
        </w:rPr>
        <w:t>(</w:t>
      </w:r>
      <w:r w:rsidRPr="00AA6577">
        <w:rPr>
          <w:rStyle w:val="libAieChar"/>
          <w:rtl/>
        </w:rPr>
        <w:t>فَاعْفُ عَنْهُمْ وَاصْفَحْ</w:t>
      </w:r>
      <w:r w:rsidRPr="00730FF9">
        <w:rPr>
          <w:rStyle w:val="libAlaemChar"/>
          <w:rtl/>
        </w:rPr>
        <w:t>)</w:t>
      </w:r>
      <w:r w:rsidRPr="00A62F9C">
        <w:rPr>
          <w:rtl/>
        </w:rPr>
        <w:t xml:space="preserve"> ما داموا على عهدك</w:t>
      </w:r>
      <w:r>
        <w:rPr>
          <w:rtl/>
        </w:rPr>
        <w:t xml:space="preserve">، </w:t>
      </w:r>
      <w:r w:rsidRPr="00A62F9C">
        <w:rPr>
          <w:rtl/>
        </w:rPr>
        <w:t>ولم يخونوك. عنى بهم القليل الّذي استثناه منهم. أو إن تابوا وآمنوا</w:t>
      </w:r>
      <w:r>
        <w:rPr>
          <w:rtl/>
        </w:rPr>
        <w:t xml:space="preserve">، </w:t>
      </w:r>
      <w:r w:rsidRPr="00A62F9C">
        <w:rPr>
          <w:rtl/>
        </w:rPr>
        <w:t>أو عاهدوا والتزموا الجزية. وقيل</w:t>
      </w:r>
      <w:r>
        <w:rPr>
          <w:rtl/>
        </w:rPr>
        <w:t xml:space="preserve">: </w:t>
      </w:r>
      <w:r w:rsidRPr="00A62F9C">
        <w:rPr>
          <w:rtl/>
        </w:rPr>
        <w:t>مطلق</w:t>
      </w:r>
    </w:p>
    <w:p w14:paraId="17EC1ECD" w14:textId="77777777" w:rsidR="00F77B7E" w:rsidRPr="00A62F9C" w:rsidRDefault="00F77B7E" w:rsidP="00F52F7A">
      <w:pPr>
        <w:pStyle w:val="libNormal0"/>
        <w:rPr>
          <w:rtl/>
        </w:rPr>
      </w:pPr>
      <w:r>
        <w:rPr>
          <w:rtl/>
        </w:rPr>
        <w:br w:type="page"/>
      </w:r>
      <w:r w:rsidRPr="00A62F9C">
        <w:rPr>
          <w:rtl/>
        </w:rPr>
        <w:lastRenderedPageBreak/>
        <w:t xml:space="preserve">نسخ بآية </w:t>
      </w:r>
      <w:r w:rsidRPr="005D2F9F">
        <w:rPr>
          <w:rStyle w:val="libFootnotenumChar"/>
          <w:rtl/>
        </w:rPr>
        <w:t>(1)</w:t>
      </w:r>
      <w:r w:rsidRPr="00A62F9C">
        <w:rPr>
          <w:rtl/>
        </w:rPr>
        <w:t xml:space="preserve"> السيف. </w:t>
      </w:r>
      <w:r w:rsidRPr="00730FF9">
        <w:rPr>
          <w:rStyle w:val="libAlaemChar"/>
          <w:rtl/>
        </w:rPr>
        <w:t>(</w:t>
      </w:r>
      <w:r w:rsidRPr="00AA6577">
        <w:rPr>
          <w:rStyle w:val="libAieChar"/>
          <w:rtl/>
        </w:rPr>
        <w:t>إِنَّ اللهَ يُحِبُّ الْمُحْسِنِينَ</w:t>
      </w:r>
      <w:r w:rsidRPr="00730FF9">
        <w:rPr>
          <w:rStyle w:val="libAlaemChar"/>
          <w:rtl/>
        </w:rPr>
        <w:t>)</w:t>
      </w:r>
      <w:r w:rsidRPr="00A62F9C">
        <w:rPr>
          <w:rtl/>
        </w:rPr>
        <w:t xml:space="preserve"> تعليل للأمر بالصفح</w:t>
      </w:r>
      <w:r>
        <w:rPr>
          <w:rtl/>
        </w:rPr>
        <w:t xml:space="preserve">، </w:t>
      </w:r>
      <w:r w:rsidRPr="00A62F9C">
        <w:rPr>
          <w:rtl/>
        </w:rPr>
        <w:t>وحثّ عليه</w:t>
      </w:r>
      <w:r>
        <w:rPr>
          <w:rtl/>
        </w:rPr>
        <w:t xml:space="preserve">، </w:t>
      </w:r>
      <w:r w:rsidRPr="00A62F9C">
        <w:rPr>
          <w:rtl/>
        </w:rPr>
        <w:t>وتنبيه على أنّ العفو عن الكافر الخائن إحسان</w:t>
      </w:r>
      <w:r>
        <w:rPr>
          <w:rtl/>
        </w:rPr>
        <w:t xml:space="preserve">، </w:t>
      </w:r>
      <w:r w:rsidRPr="00A62F9C">
        <w:rPr>
          <w:rtl/>
        </w:rPr>
        <w:t>فضلا عن العفو عن غيره.</w:t>
      </w:r>
    </w:p>
    <w:p w14:paraId="58666E92" w14:textId="77777777" w:rsidR="00F77B7E" w:rsidRPr="00A62F9C" w:rsidRDefault="00F77B7E" w:rsidP="00C70806">
      <w:pPr>
        <w:pStyle w:val="libNormal"/>
        <w:rPr>
          <w:rtl/>
        </w:rPr>
      </w:pPr>
      <w:r w:rsidRPr="00730FF9">
        <w:rPr>
          <w:rStyle w:val="libAlaemChar"/>
          <w:rtl/>
        </w:rPr>
        <w:t>(</w:t>
      </w:r>
      <w:r w:rsidRPr="00AA6577">
        <w:rPr>
          <w:rStyle w:val="libAieChar"/>
          <w:rtl/>
        </w:rPr>
        <w:t>وَمِنَ الَّذِينَ قالُوا إِنَّا نَصارى أَخَذْنا مِيثاقَهُمْ فَنَسُوا حَظًّا مِمَّا ذُكِّرُوا بِهِ فَأَغْرَيْنا بَيْنَهُمُ الْعَداوَةَ وَالْبَغْضاءَ إِلى يَوْمِ الْقِيامَةِ وَسَوْفَ يُنَبِّئُهُمُ اللهُ بِما كانُوا يَصْنَعُونَ (14)</w:t>
      </w:r>
      <w:r w:rsidRPr="00730FF9">
        <w:rPr>
          <w:rStyle w:val="libAlaemChar"/>
          <w:rtl/>
        </w:rPr>
        <w:t>)</w:t>
      </w:r>
    </w:p>
    <w:p w14:paraId="6CACB78B" w14:textId="77777777" w:rsidR="00F77B7E" w:rsidRPr="00A62F9C" w:rsidRDefault="00F77B7E" w:rsidP="00C70806">
      <w:pPr>
        <w:pStyle w:val="libNormal"/>
        <w:rPr>
          <w:rtl/>
        </w:rPr>
      </w:pPr>
      <w:r w:rsidRPr="00A62F9C">
        <w:rPr>
          <w:rtl/>
        </w:rPr>
        <w:t>ثمّ بيّن سبحانه حال النصارى في نقضهم ميثاق عيسى</w:t>
      </w:r>
      <w:r>
        <w:rPr>
          <w:rtl/>
        </w:rPr>
        <w:t xml:space="preserve">، </w:t>
      </w:r>
      <w:r w:rsidRPr="00A62F9C">
        <w:rPr>
          <w:rtl/>
        </w:rPr>
        <w:t>كما بيّن حال اليهود في نقضهم ميثاق موسى</w:t>
      </w:r>
      <w:r>
        <w:rPr>
          <w:rtl/>
        </w:rPr>
        <w:t xml:space="preserve">، </w:t>
      </w:r>
      <w:r w:rsidRPr="00A62F9C">
        <w:rPr>
          <w:rtl/>
        </w:rPr>
        <w:t>فقال</w:t>
      </w:r>
      <w:r>
        <w:rPr>
          <w:rtl/>
        </w:rPr>
        <w:t xml:space="preserve">: </w:t>
      </w:r>
      <w:r w:rsidRPr="00730FF9">
        <w:rPr>
          <w:rStyle w:val="libAlaemChar"/>
          <w:rtl/>
        </w:rPr>
        <w:t>(</w:t>
      </w:r>
      <w:r w:rsidRPr="00AA6577">
        <w:rPr>
          <w:rStyle w:val="libAieChar"/>
          <w:rtl/>
        </w:rPr>
        <w:t>وَمِنَ الَّذِينَ قالُوا إِنَّا نَصارى أَخَذْنا مِيثاقَهُمْ</w:t>
      </w:r>
      <w:r w:rsidRPr="00730FF9">
        <w:rPr>
          <w:rStyle w:val="libAlaemChar"/>
          <w:rtl/>
        </w:rPr>
        <w:t>)</w:t>
      </w:r>
      <w:r w:rsidRPr="00A62F9C">
        <w:rPr>
          <w:rtl/>
        </w:rPr>
        <w:t xml:space="preserve"> أي</w:t>
      </w:r>
      <w:r>
        <w:rPr>
          <w:rtl/>
        </w:rPr>
        <w:t xml:space="preserve">: </w:t>
      </w:r>
      <w:r w:rsidRPr="00A62F9C">
        <w:rPr>
          <w:rtl/>
        </w:rPr>
        <w:t>أخذنا من النصارى ميثاقهم بالتوحيد</w:t>
      </w:r>
      <w:r>
        <w:rPr>
          <w:rtl/>
        </w:rPr>
        <w:t xml:space="preserve">، </w:t>
      </w:r>
      <w:r w:rsidRPr="00A62F9C">
        <w:rPr>
          <w:rtl/>
        </w:rPr>
        <w:t>والإقرار بنبوّة المسيح وجميع الأنبياء</w:t>
      </w:r>
      <w:r>
        <w:rPr>
          <w:rtl/>
        </w:rPr>
        <w:t xml:space="preserve">، </w:t>
      </w:r>
      <w:r w:rsidRPr="00A62F9C">
        <w:rPr>
          <w:rtl/>
        </w:rPr>
        <w:t>وأنّهم كلّهم عبيد الله</w:t>
      </w:r>
      <w:r>
        <w:rPr>
          <w:rtl/>
        </w:rPr>
        <w:t xml:space="preserve">، </w:t>
      </w:r>
      <w:r w:rsidRPr="00A62F9C">
        <w:rPr>
          <w:rtl/>
        </w:rPr>
        <w:t>كما أخذنا ممّن قبلهم. وقيل</w:t>
      </w:r>
      <w:r>
        <w:rPr>
          <w:rtl/>
        </w:rPr>
        <w:t xml:space="preserve">: </w:t>
      </w:r>
      <w:r w:rsidRPr="00A62F9C">
        <w:rPr>
          <w:rtl/>
        </w:rPr>
        <w:t>تقديره</w:t>
      </w:r>
      <w:r>
        <w:rPr>
          <w:rtl/>
        </w:rPr>
        <w:t xml:space="preserve">: </w:t>
      </w:r>
      <w:r w:rsidRPr="00A62F9C">
        <w:rPr>
          <w:rtl/>
        </w:rPr>
        <w:t>ومن الّذين قالوا إنّا نصارى قوم أخذنا. وإنّما قال</w:t>
      </w:r>
      <w:r>
        <w:rPr>
          <w:rtl/>
        </w:rPr>
        <w:t xml:space="preserve">: </w:t>
      </w:r>
      <w:r w:rsidRPr="00A62F9C">
        <w:rPr>
          <w:rtl/>
        </w:rPr>
        <w:t>قالوا إنّا نصارى</w:t>
      </w:r>
      <w:r>
        <w:rPr>
          <w:rtl/>
        </w:rPr>
        <w:t xml:space="preserve">، </w:t>
      </w:r>
      <w:r w:rsidRPr="00A62F9C">
        <w:rPr>
          <w:rtl/>
        </w:rPr>
        <w:t>ليدلّ على أنّهم سمّوا أنفسهم بذلك ادّعاء لنصرة الله تعالى.</w:t>
      </w:r>
    </w:p>
    <w:p w14:paraId="390A4DE7" w14:textId="77777777" w:rsidR="00F77B7E" w:rsidRPr="00A62F9C" w:rsidRDefault="00F77B7E" w:rsidP="00C70806">
      <w:pPr>
        <w:pStyle w:val="libNormal"/>
        <w:rPr>
          <w:rtl/>
        </w:rPr>
      </w:pPr>
      <w:r w:rsidRPr="00730FF9">
        <w:rPr>
          <w:rStyle w:val="libAlaemChar"/>
          <w:rtl/>
        </w:rPr>
        <w:t>(</w:t>
      </w:r>
      <w:r w:rsidRPr="00AA6577">
        <w:rPr>
          <w:rStyle w:val="libAieChar"/>
          <w:rtl/>
        </w:rPr>
        <w:t>فَنَسُوا حَظًّا مِمَّا ذُكِّرُوا بِهِ فَأَغْرَيْنا</w:t>
      </w:r>
      <w:r w:rsidRPr="00730FF9">
        <w:rPr>
          <w:rStyle w:val="libAlaemChar"/>
          <w:rtl/>
        </w:rPr>
        <w:t>)</w:t>
      </w:r>
      <w:r w:rsidRPr="00A62F9C">
        <w:rPr>
          <w:rtl/>
        </w:rPr>
        <w:t xml:space="preserve"> فألزمنا</w:t>
      </w:r>
      <w:r>
        <w:rPr>
          <w:rtl/>
        </w:rPr>
        <w:t xml:space="preserve">، </w:t>
      </w:r>
      <w:r w:rsidRPr="00A62F9C">
        <w:rPr>
          <w:rtl/>
        </w:rPr>
        <w:t>من</w:t>
      </w:r>
      <w:r>
        <w:rPr>
          <w:rtl/>
        </w:rPr>
        <w:t xml:space="preserve">: </w:t>
      </w:r>
      <w:r w:rsidRPr="00A62F9C">
        <w:rPr>
          <w:rtl/>
        </w:rPr>
        <w:t xml:space="preserve">غري بالشيء إذا لصق به </w:t>
      </w:r>
      <w:r w:rsidRPr="00730FF9">
        <w:rPr>
          <w:rStyle w:val="libAlaemChar"/>
          <w:rtl/>
        </w:rPr>
        <w:t>(</w:t>
      </w:r>
      <w:r w:rsidRPr="00AA6577">
        <w:rPr>
          <w:rStyle w:val="libAieChar"/>
          <w:rtl/>
        </w:rPr>
        <w:t>بَيْنَهُمُ الْعَداوَةَ وَالْبَغْضاءَ</w:t>
      </w:r>
      <w:r w:rsidRPr="00730FF9">
        <w:rPr>
          <w:rStyle w:val="libAlaemChar"/>
          <w:rtl/>
        </w:rPr>
        <w:t>)</w:t>
      </w:r>
      <w:r w:rsidRPr="00A62F9C">
        <w:rPr>
          <w:rtl/>
        </w:rPr>
        <w:t xml:space="preserve"> أي</w:t>
      </w:r>
      <w:r>
        <w:rPr>
          <w:rtl/>
        </w:rPr>
        <w:t xml:space="preserve">: </w:t>
      </w:r>
      <w:r w:rsidRPr="00A62F9C">
        <w:rPr>
          <w:rtl/>
        </w:rPr>
        <w:t>بين فرق النصارى</w:t>
      </w:r>
      <w:r>
        <w:rPr>
          <w:rtl/>
        </w:rPr>
        <w:t xml:space="preserve">، </w:t>
      </w:r>
      <w:r w:rsidRPr="00A62F9C">
        <w:rPr>
          <w:rtl/>
        </w:rPr>
        <w:t>وهم</w:t>
      </w:r>
      <w:r>
        <w:rPr>
          <w:rtl/>
        </w:rPr>
        <w:t xml:space="preserve">: </w:t>
      </w:r>
      <w:r w:rsidRPr="00A62F9C">
        <w:rPr>
          <w:rtl/>
        </w:rPr>
        <w:t>نسطوريّة</w:t>
      </w:r>
      <w:r>
        <w:rPr>
          <w:rtl/>
        </w:rPr>
        <w:t xml:space="preserve">، </w:t>
      </w:r>
      <w:r w:rsidRPr="00A62F9C">
        <w:rPr>
          <w:rtl/>
        </w:rPr>
        <w:t>ويعقوبيّة</w:t>
      </w:r>
      <w:r>
        <w:rPr>
          <w:rtl/>
        </w:rPr>
        <w:t xml:space="preserve">، </w:t>
      </w:r>
      <w:r w:rsidRPr="00A62F9C">
        <w:rPr>
          <w:rtl/>
        </w:rPr>
        <w:t>وملكانيّة. وذلك أنّ النسطوريّة قالت</w:t>
      </w:r>
      <w:r>
        <w:rPr>
          <w:rtl/>
        </w:rPr>
        <w:t xml:space="preserve">: </w:t>
      </w:r>
      <w:r w:rsidRPr="00A62F9C">
        <w:rPr>
          <w:rtl/>
        </w:rPr>
        <w:t>إنّ عيسى ابن الله. واليعقوبيّة قالت</w:t>
      </w:r>
      <w:r>
        <w:rPr>
          <w:rtl/>
        </w:rPr>
        <w:t xml:space="preserve">: </w:t>
      </w:r>
      <w:r w:rsidRPr="00A62F9C">
        <w:rPr>
          <w:rtl/>
        </w:rPr>
        <w:t>إنّ الله هو المسيح بن مريم. والملكانيّة</w:t>
      </w:r>
      <w:r>
        <w:rPr>
          <w:rtl/>
        </w:rPr>
        <w:t xml:space="preserve"> ـ </w:t>
      </w:r>
      <w:r w:rsidRPr="00A62F9C">
        <w:rPr>
          <w:rtl/>
        </w:rPr>
        <w:t>وهم أهل الروم</w:t>
      </w:r>
      <w:r>
        <w:rPr>
          <w:rtl/>
        </w:rPr>
        <w:t xml:space="preserve"> ـ </w:t>
      </w:r>
      <w:r w:rsidRPr="00A62F9C">
        <w:rPr>
          <w:rtl/>
        </w:rPr>
        <w:t>قالوا</w:t>
      </w:r>
      <w:r>
        <w:rPr>
          <w:rtl/>
        </w:rPr>
        <w:t xml:space="preserve">: </w:t>
      </w:r>
      <w:r w:rsidRPr="00A62F9C">
        <w:rPr>
          <w:rtl/>
        </w:rPr>
        <w:t>إنّ الله ثالث ثلاثة</w:t>
      </w:r>
      <w:r>
        <w:rPr>
          <w:rtl/>
        </w:rPr>
        <w:t xml:space="preserve">: </w:t>
      </w:r>
      <w:r w:rsidRPr="00A62F9C">
        <w:rPr>
          <w:rtl/>
        </w:rPr>
        <w:t>الله</w:t>
      </w:r>
      <w:r>
        <w:rPr>
          <w:rtl/>
        </w:rPr>
        <w:t xml:space="preserve">، </w:t>
      </w:r>
      <w:r w:rsidRPr="00A62F9C">
        <w:rPr>
          <w:rtl/>
        </w:rPr>
        <w:t>وعيسى</w:t>
      </w:r>
      <w:r>
        <w:rPr>
          <w:rtl/>
        </w:rPr>
        <w:t xml:space="preserve">، </w:t>
      </w:r>
      <w:r w:rsidRPr="00A62F9C">
        <w:rPr>
          <w:rtl/>
        </w:rPr>
        <w:t xml:space="preserve">ومريم. أو بينهم وبين اليهود. </w:t>
      </w:r>
      <w:r w:rsidRPr="00730FF9">
        <w:rPr>
          <w:rStyle w:val="libAlaemChar"/>
          <w:rtl/>
        </w:rPr>
        <w:t>(</w:t>
      </w:r>
      <w:r w:rsidRPr="00AA6577">
        <w:rPr>
          <w:rStyle w:val="libAieChar"/>
          <w:rtl/>
        </w:rPr>
        <w:t>إِلى يَوْمِ الْقِيامَةِ</w:t>
      </w:r>
      <w:r w:rsidRPr="00730FF9">
        <w:rPr>
          <w:rStyle w:val="libAlaemChar"/>
          <w:rtl/>
        </w:rPr>
        <w:t>)</w:t>
      </w:r>
      <w:r w:rsidRPr="00A62F9C">
        <w:rPr>
          <w:rtl/>
        </w:rPr>
        <w:t xml:space="preserve"> أي</w:t>
      </w:r>
      <w:r>
        <w:rPr>
          <w:rtl/>
        </w:rPr>
        <w:t xml:space="preserve">: </w:t>
      </w:r>
      <w:r w:rsidRPr="00A62F9C">
        <w:rPr>
          <w:rtl/>
        </w:rPr>
        <w:t>المعاداة تبقى بينهم إلى يوم القيامة</w:t>
      </w:r>
      <w:r>
        <w:rPr>
          <w:rtl/>
        </w:rPr>
        <w:t xml:space="preserve">، </w:t>
      </w:r>
      <w:r w:rsidRPr="00A62F9C">
        <w:rPr>
          <w:rtl/>
        </w:rPr>
        <w:t>إمّا بين فرق النصارى</w:t>
      </w:r>
      <w:r>
        <w:rPr>
          <w:rtl/>
        </w:rPr>
        <w:t xml:space="preserve">، </w:t>
      </w:r>
      <w:r w:rsidRPr="00A62F9C">
        <w:rPr>
          <w:rtl/>
        </w:rPr>
        <w:t>وإمّا بين اليهود والنصارى.</w:t>
      </w:r>
    </w:p>
    <w:p w14:paraId="5B5B5AE0" w14:textId="77777777" w:rsidR="00F77B7E" w:rsidRPr="00A62F9C" w:rsidRDefault="00F77B7E" w:rsidP="00C70806">
      <w:pPr>
        <w:pStyle w:val="libNormal"/>
        <w:rPr>
          <w:rtl/>
        </w:rPr>
      </w:pPr>
      <w:r w:rsidRPr="00A62F9C">
        <w:rPr>
          <w:rtl/>
        </w:rPr>
        <w:t>والمعنى</w:t>
      </w:r>
      <w:r>
        <w:rPr>
          <w:rtl/>
        </w:rPr>
        <w:t xml:space="preserve">: </w:t>
      </w:r>
      <w:r w:rsidRPr="00A62F9C">
        <w:rPr>
          <w:rtl/>
        </w:rPr>
        <w:t>أنّا أخطرنا على بال كلّ منهم ما يوجب الوحشة والنفرة عن</w:t>
      </w:r>
    </w:p>
    <w:p w14:paraId="5ABA39E9" w14:textId="77777777" w:rsidR="00F77B7E" w:rsidRPr="00A62F9C" w:rsidRDefault="00F77B7E" w:rsidP="00410E11">
      <w:pPr>
        <w:pStyle w:val="libLine"/>
        <w:rPr>
          <w:rtl/>
        </w:rPr>
      </w:pPr>
      <w:r w:rsidRPr="00A62F9C">
        <w:rPr>
          <w:rtl/>
        </w:rPr>
        <w:t>__________________</w:t>
      </w:r>
    </w:p>
    <w:p w14:paraId="354C871F" w14:textId="77777777" w:rsidR="00F77B7E" w:rsidRPr="00A62F9C" w:rsidRDefault="00F77B7E" w:rsidP="0083551C">
      <w:pPr>
        <w:pStyle w:val="libFootnote0"/>
        <w:rPr>
          <w:rtl/>
        </w:rPr>
      </w:pPr>
      <w:r>
        <w:rPr>
          <w:rtl/>
        </w:rPr>
        <w:t>(</w:t>
      </w:r>
      <w:r w:rsidRPr="00A62F9C">
        <w:rPr>
          <w:rtl/>
        </w:rPr>
        <w:t>1) التوبة</w:t>
      </w:r>
      <w:r>
        <w:rPr>
          <w:rtl/>
        </w:rPr>
        <w:t xml:space="preserve">: </w:t>
      </w:r>
      <w:r w:rsidRPr="00A62F9C">
        <w:rPr>
          <w:rtl/>
        </w:rPr>
        <w:t>29.</w:t>
      </w:r>
    </w:p>
    <w:p w14:paraId="53E8842E" w14:textId="77777777" w:rsidR="00F77B7E" w:rsidRPr="00A62F9C" w:rsidRDefault="00F77B7E" w:rsidP="00F52F7A">
      <w:pPr>
        <w:pStyle w:val="libNormal0"/>
        <w:rPr>
          <w:rtl/>
        </w:rPr>
      </w:pPr>
      <w:r>
        <w:rPr>
          <w:rtl/>
        </w:rPr>
        <w:br w:type="page"/>
      </w:r>
      <w:r w:rsidRPr="00A62F9C">
        <w:rPr>
          <w:rtl/>
        </w:rPr>
        <w:lastRenderedPageBreak/>
        <w:t>صاحبه</w:t>
      </w:r>
      <w:r>
        <w:rPr>
          <w:rtl/>
        </w:rPr>
        <w:t xml:space="preserve">، </w:t>
      </w:r>
      <w:r w:rsidRPr="00A62F9C">
        <w:rPr>
          <w:rtl/>
        </w:rPr>
        <w:t>وما يهيج العصبيّة والعداوة</w:t>
      </w:r>
      <w:r>
        <w:rPr>
          <w:rtl/>
        </w:rPr>
        <w:t xml:space="preserve">، </w:t>
      </w:r>
      <w:r w:rsidRPr="00A62F9C">
        <w:rPr>
          <w:rtl/>
        </w:rPr>
        <w:t>عقوبة لهم على تركهم الميثاق</w:t>
      </w:r>
      <w:r>
        <w:rPr>
          <w:rtl/>
        </w:rPr>
        <w:t xml:space="preserve">، </w:t>
      </w:r>
      <w:r w:rsidRPr="00A62F9C">
        <w:rPr>
          <w:rtl/>
        </w:rPr>
        <w:t>أو خذلانا وتخلية.</w:t>
      </w:r>
    </w:p>
    <w:p w14:paraId="1A23C356" w14:textId="77777777" w:rsidR="00F77B7E" w:rsidRPr="00A62F9C" w:rsidRDefault="00F77B7E" w:rsidP="00C70806">
      <w:pPr>
        <w:pStyle w:val="libNormal"/>
        <w:rPr>
          <w:rtl/>
        </w:rPr>
      </w:pPr>
      <w:r w:rsidRPr="00730FF9">
        <w:rPr>
          <w:rStyle w:val="libAlaemChar"/>
          <w:rtl/>
        </w:rPr>
        <w:t>(</w:t>
      </w:r>
      <w:r w:rsidRPr="00AA6577">
        <w:rPr>
          <w:rStyle w:val="libAieChar"/>
          <w:rtl/>
        </w:rPr>
        <w:t>وَسَوْفَ يُنَبِّئُهُمُ اللهُ بِما كانُوا يَصْنَعُونَ</w:t>
      </w:r>
      <w:r w:rsidRPr="00730FF9">
        <w:rPr>
          <w:rStyle w:val="libAlaemChar"/>
          <w:rtl/>
        </w:rPr>
        <w:t>)</w:t>
      </w:r>
      <w:r w:rsidRPr="00A62F9C">
        <w:rPr>
          <w:rtl/>
        </w:rPr>
        <w:t xml:space="preserve"> بالجزاء والعقاب في الدنيا والآخرة.</w:t>
      </w:r>
    </w:p>
    <w:p w14:paraId="69097FEC" w14:textId="77777777" w:rsidR="00F77B7E" w:rsidRPr="00A62F9C" w:rsidRDefault="00F77B7E" w:rsidP="00C70806">
      <w:pPr>
        <w:pStyle w:val="libNormal"/>
        <w:rPr>
          <w:rtl/>
        </w:rPr>
      </w:pPr>
      <w:r w:rsidRPr="00730FF9">
        <w:rPr>
          <w:rStyle w:val="libAlaemChar"/>
          <w:rtl/>
        </w:rPr>
        <w:t>(</w:t>
      </w:r>
      <w:r w:rsidRPr="00AA6577">
        <w:rPr>
          <w:rStyle w:val="libAieChar"/>
          <w:rtl/>
        </w:rPr>
        <w:t>يا أَهْلَ الْكِتابِ قَدْ جاءَكُمْ رَسُولُنا يُبَيِّنُ لَكُمْ كَثِيراً مِمَّا كُنْتُمْ تُخْفُونَ مِنَ الْكِتابِ وَيَعْفُوا عَنْ كَثِيرٍ قَدْ جاءَكُمْ مِنَ اللهِ نُورٌ وَكِتابٌ مُبِينٌ (15) يَهْدِي بِهِ اللهُ مَنِ اتَّبَعَ رِضْوانَهُ سُبُلَ السَّلامِ وَيُخْرِجُهُمْ مِنَ الظُّلُماتِ إِلَى النُّورِ بِإِذْنِهِ وَيَهْدِيهِمْ إِلى صِراطٍ مُسْتَقِيمٍ (16)</w:t>
      </w:r>
      <w:r w:rsidRPr="00730FF9">
        <w:rPr>
          <w:rStyle w:val="libAlaemChar"/>
          <w:rtl/>
        </w:rPr>
        <w:t>)</w:t>
      </w:r>
    </w:p>
    <w:p w14:paraId="2C7D7E17" w14:textId="77777777" w:rsidR="00F77B7E" w:rsidRPr="00A62F9C" w:rsidRDefault="00F77B7E" w:rsidP="00C70806">
      <w:pPr>
        <w:pStyle w:val="libNormal"/>
        <w:rPr>
          <w:rtl/>
        </w:rPr>
      </w:pPr>
      <w:r w:rsidRPr="00A62F9C">
        <w:rPr>
          <w:rtl/>
        </w:rPr>
        <w:t>ول</w:t>
      </w:r>
      <w:r>
        <w:rPr>
          <w:rFonts w:hint="cs"/>
          <w:rtl/>
        </w:rPr>
        <w:t>ـ</w:t>
      </w:r>
      <w:r w:rsidRPr="00A62F9C">
        <w:rPr>
          <w:rtl/>
        </w:rPr>
        <w:t>مّا ذكر سبحانه أنّ اليهود والنصارى نقضوا العهود</w:t>
      </w:r>
      <w:r>
        <w:rPr>
          <w:rtl/>
        </w:rPr>
        <w:t xml:space="preserve">، </w:t>
      </w:r>
      <w:r w:rsidRPr="00A62F9C">
        <w:rPr>
          <w:rtl/>
        </w:rPr>
        <w:t>وتركوا ما أمروا به</w:t>
      </w:r>
      <w:r>
        <w:rPr>
          <w:rtl/>
        </w:rPr>
        <w:t xml:space="preserve">، </w:t>
      </w:r>
      <w:r w:rsidRPr="00A62F9C">
        <w:rPr>
          <w:rtl/>
        </w:rPr>
        <w:t xml:space="preserve">عقّب ذلك بدعائهم إلى الإيمان بمحمد </w:t>
      </w:r>
      <w:r w:rsidRPr="00730FF9">
        <w:rPr>
          <w:rStyle w:val="libAlaemChar"/>
          <w:rtl/>
        </w:rPr>
        <w:t>صلى‌الله‌عليه‌وآله‌وسلم</w:t>
      </w:r>
      <w:r>
        <w:rPr>
          <w:rtl/>
        </w:rPr>
        <w:t xml:space="preserve">، </w:t>
      </w:r>
      <w:r w:rsidRPr="00A62F9C">
        <w:rPr>
          <w:rtl/>
        </w:rPr>
        <w:t>وذكّرهم ما أتاهم من أسرار كتبهم حجّة عليهم</w:t>
      </w:r>
      <w:r>
        <w:rPr>
          <w:rtl/>
        </w:rPr>
        <w:t xml:space="preserve">، </w:t>
      </w:r>
      <w:r w:rsidRPr="00A62F9C">
        <w:rPr>
          <w:rtl/>
        </w:rPr>
        <w:t>فقال خطابا لليهود والنصارى</w:t>
      </w:r>
      <w:r>
        <w:rPr>
          <w:rtl/>
        </w:rPr>
        <w:t xml:space="preserve">: </w:t>
      </w:r>
      <w:r w:rsidRPr="00730FF9">
        <w:rPr>
          <w:rStyle w:val="libAlaemChar"/>
          <w:rtl/>
        </w:rPr>
        <w:t>(</w:t>
      </w:r>
      <w:r w:rsidRPr="00AA6577">
        <w:rPr>
          <w:rStyle w:val="libAieChar"/>
          <w:rtl/>
        </w:rPr>
        <w:t>يا أَهْلَ الْكِتابِ</w:t>
      </w:r>
      <w:r w:rsidRPr="00730FF9">
        <w:rPr>
          <w:rStyle w:val="libAlaemChar"/>
          <w:rtl/>
        </w:rPr>
        <w:t>)</w:t>
      </w:r>
      <w:r w:rsidRPr="00A62F9C">
        <w:rPr>
          <w:rtl/>
        </w:rPr>
        <w:t xml:space="preserve"> يعني</w:t>
      </w:r>
      <w:r>
        <w:rPr>
          <w:rtl/>
        </w:rPr>
        <w:t xml:space="preserve">: </w:t>
      </w:r>
      <w:r w:rsidRPr="00A62F9C">
        <w:rPr>
          <w:rtl/>
        </w:rPr>
        <w:t xml:space="preserve">اليهود والنصارى. ووحّد الكتاب لأنّه للجنس. </w:t>
      </w:r>
      <w:r w:rsidRPr="00730FF9">
        <w:rPr>
          <w:rStyle w:val="libAlaemChar"/>
          <w:rtl/>
        </w:rPr>
        <w:t>(</w:t>
      </w:r>
      <w:r w:rsidRPr="00AA6577">
        <w:rPr>
          <w:rStyle w:val="libAieChar"/>
          <w:rtl/>
        </w:rPr>
        <w:t>قَدْ جاءَكُمْ رَسُولُنا</w:t>
      </w:r>
      <w:r w:rsidRPr="00730FF9">
        <w:rPr>
          <w:rStyle w:val="libAlaemChar"/>
          <w:rtl/>
        </w:rPr>
        <w:t>)</w:t>
      </w:r>
      <w:r w:rsidRPr="00A62F9C">
        <w:rPr>
          <w:rtl/>
        </w:rPr>
        <w:t xml:space="preserve"> يعني</w:t>
      </w:r>
      <w:r>
        <w:rPr>
          <w:rtl/>
        </w:rPr>
        <w:t xml:space="preserve">: </w:t>
      </w:r>
      <w:r w:rsidRPr="00A62F9C">
        <w:rPr>
          <w:rtl/>
        </w:rPr>
        <w:t xml:space="preserve">محمّدا </w:t>
      </w:r>
      <w:r w:rsidRPr="00730FF9">
        <w:rPr>
          <w:rStyle w:val="libAlaemChar"/>
          <w:rtl/>
        </w:rPr>
        <w:t>صلى‌الله‌عليه‌وآله‌وسلم</w:t>
      </w:r>
      <w:r w:rsidRPr="00A62F9C">
        <w:rPr>
          <w:rtl/>
        </w:rPr>
        <w:t xml:space="preserve"> </w:t>
      </w:r>
      <w:r w:rsidRPr="00730FF9">
        <w:rPr>
          <w:rStyle w:val="libAlaemChar"/>
          <w:rtl/>
        </w:rPr>
        <w:t>(</w:t>
      </w:r>
      <w:r w:rsidRPr="00AA6577">
        <w:rPr>
          <w:rStyle w:val="libAieChar"/>
          <w:rtl/>
        </w:rPr>
        <w:t>يُبَيِّنُ لَكُمْ كَثِيراً مِمَّا كُنْتُمْ تُخْفُونَ مِنَ الْكِتابِ</w:t>
      </w:r>
      <w:r w:rsidRPr="00730FF9">
        <w:rPr>
          <w:rStyle w:val="libAlaemChar"/>
          <w:rtl/>
        </w:rPr>
        <w:t>)</w:t>
      </w:r>
      <w:r w:rsidRPr="00A62F9C">
        <w:rPr>
          <w:rtl/>
        </w:rPr>
        <w:t xml:space="preserve"> كنعته </w:t>
      </w:r>
      <w:r w:rsidRPr="00730FF9">
        <w:rPr>
          <w:rStyle w:val="libAlaemChar"/>
          <w:rtl/>
        </w:rPr>
        <w:t>صلى‌الله‌عليه‌وآله‌وسلم</w:t>
      </w:r>
      <w:r>
        <w:rPr>
          <w:rtl/>
        </w:rPr>
        <w:t xml:space="preserve">، </w:t>
      </w:r>
      <w:r w:rsidRPr="00A62F9C">
        <w:rPr>
          <w:rtl/>
        </w:rPr>
        <w:t>في التوراة والإنجيل</w:t>
      </w:r>
      <w:r>
        <w:rPr>
          <w:rtl/>
        </w:rPr>
        <w:t xml:space="preserve">، </w:t>
      </w:r>
      <w:r w:rsidRPr="00A62F9C">
        <w:rPr>
          <w:rtl/>
        </w:rPr>
        <w:t>وآية الرجم في التوراة</w:t>
      </w:r>
      <w:r>
        <w:rPr>
          <w:rtl/>
        </w:rPr>
        <w:t xml:space="preserve">، </w:t>
      </w:r>
      <w:r w:rsidRPr="00A62F9C">
        <w:rPr>
          <w:rtl/>
        </w:rPr>
        <w:t>وأشياء كانوا يحرّفونها</w:t>
      </w:r>
      <w:r>
        <w:rPr>
          <w:rtl/>
        </w:rPr>
        <w:t xml:space="preserve">، </w:t>
      </w:r>
      <w:r w:rsidRPr="00A62F9C">
        <w:rPr>
          <w:rtl/>
        </w:rPr>
        <w:t xml:space="preserve">وبشارة عيسى بأحمد في الإنجيل </w:t>
      </w:r>
      <w:r w:rsidRPr="00730FF9">
        <w:rPr>
          <w:rStyle w:val="libAlaemChar"/>
          <w:rtl/>
        </w:rPr>
        <w:t>(</w:t>
      </w:r>
      <w:r w:rsidRPr="00AA6577">
        <w:rPr>
          <w:rStyle w:val="libAieChar"/>
          <w:rtl/>
        </w:rPr>
        <w:t>وَيَعْفُوا عَنْ كَثِيرٍ</w:t>
      </w:r>
      <w:r w:rsidRPr="00730FF9">
        <w:rPr>
          <w:rStyle w:val="libAlaemChar"/>
          <w:rtl/>
        </w:rPr>
        <w:t>)</w:t>
      </w:r>
      <w:r w:rsidRPr="00A62F9C">
        <w:rPr>
          <w:rtl/>
        </w:rPr>
        <w:t xml:space="preserve"> ممّا تخفونه</w:t>
      </w:r>
      <w:r>
        <w:rPr>
          <w:rtl/>
        </w:rPr>
        <w:t xml:space="preserve">، </w:t>
      </w:r>
      <w:r w:rsidRPr="00A62F9C">
        <w:rPr>
          <w:rtl/>
        </w:rPr>
        <w:t>لا يخبر به إذا لم يضطرّ إليه أمر دينيّ. أو عن كثير منكم</w:t>
      </w:r>
      <w:r>
        <w:rPr>
          <w:rtl/>
        </w:rPr>
        <w:t xml:space="preserve">، </w:t>
      </w:r>
      <w:r w:rsidRPr="00A62F9C">
        <w:rPr>
          <w:rtl/>
        </w:rPr>
        <w:t xml:space="preserve">فلا يؤاخذه بجرمه. </w:t>
      </w:r>
      <w:r w:rsidRPr="00730FF9">
        <w:rPr>
          <w:rStyle w:val="libAlaemChar"/>
          <w:rtl/>
        </w:rPr>
        <w:t>(</w:t>
      </w:r>
      <w:r w:rsidRPr="00AA6577">
        <w:rPr>
          <w:rStyle w:val="libAieChar"/>
          <w:rtl/>
        </w:rPr>
        <w:t>قَدْ جاءَكُمْ مِنَ اللهِ نُورٌ وَكِتابٌ مُبِينٌ</w:t>
      </w:r>
      <w:r w:rsidRPr="00730FF9">
        <w:rPr>
          <w:rStyle w:val="libAlaemChar"/>
          <w:rtl/>
        </w:rPr>
        <w:t>)</w:t>
      </w:r>
      <w:r w:rsidRPr="00A62F9C">
        <w:rPr>
          <w:rtl/>
        </w:rPr>
        <w:t xml:space="preserve"> يعني</w:t>
      </w:r>
      <w:r>
        <w:rPr>
          <w:rtl/>
        </w:rPr>
        <w:t xml:space="preserve">: </w:t>
      </w:r>
      <w:r w:rsidRPr="00A62F9C">
        <w:rPr>
          <w:rtl/>
        </w:rPr>
        <w:t>القرآن</w:t>
      </w:r>
      <w:r>
        <w:rPr>
          <w:rtl/>
        </w:rPr>
        <w:t xml:space="preserve">، </w:t>
      </w:r>
      <w:r w:rsidRPr="00A62F9C">
        <w:rPr>
          <w:rtl/>
        </w:rPr>
        <w:t>فإنّه الكاشف لظلمات الشكّ والضلال</w:t>
      </w:r>
      <w:r>
        <w:rPr>
          <w:rtl/>
        </w:rPr>
        <w:t xml:space="preserve">، </w:t>
      </w:r>
      <w:r w:rsidRPr="00A62F9C">
        <w:rPr>
          <w:rtl/>
        </w:rPr>
        <w:t>والكتاب الواضح الإعجاز. أو الّذي يبيّن ما كان خافيا على الناس من الحقّ. وقيل</w:t>
      </w:r>
      <w:r>
        <w:rPr>
          <w:rtl/>
        </w:rPr>
        <w:t xml:space="preserve">: </w:t>
      </w:r>
      <w:r w:rsidRPr="00A62F9C">
        <w:rPr>
          <w:rtl/>
        </w:rPr>
        <w:t xml:space="preserve">يريد بالنور محمّدا </w:t>
      </w:r>
      <w:r w:rsidRPr="00730FF9">
        <w:rPr>
          <w:rStyle w:val="libAlaemChar"/>
          <w:rtl/>
        </w:rPr>
        <w:t>صلى‌الله‌عليه‌وآله‌وسلم</w:t>
      </w:r>
      <w:r>
        <w:rPr>
          <w:rtl/>
        </w:rPr>
        <w:t xml:space="preserve">، </w:t>
      </w:r>
      <w:r w:rsidRPr="00A62F9C">
        <w:rPr>
          <w:rtl/>
        </w:rPr>
        <w:t>يهتدي به الخلق كما</w:t>
      </w:r>
    </w:p>
    <w:p w14:paraId="655B0DC6" w14:textId="77777777" w:rsidR="00F77B7E" w:rsidRPr="00A62F9C" w:rsidRDefault="00F77B7E" w:rsidP="00F52F7A">
      <w:pPr>
        <w:pStyle w:val="libNormal0"/>
        <w:rPr>
          <w:rtl/>
        </w:rPr>
      </w:pPr>
      <w:r>
        <w:rPr>
          <w:rtl/>
        </w:rPr>
        <w:br w:type="page"/>
      </w:r>
      <w:r w:rsidRPr="00A62F9C">
        <w:rPr>
          <w:rtl/>
        </w:rPr>
        <w:lastRenderedPageBreak/>
        <w:t>يهتدى بالنور.</w:t>
      </w:r>
    </w:p>
    <w:p w14:paraId="712C4177" w14:textId="77777777" w:rsidR="00F77B7E" w:rsidRPr="00A62F9C" w:rsidRDefault="00F77B7E" w:rsidP="00C70806">
      <w:pPr>
        <w:pStyle w:val="libNormal"/>
        <w:rPr>
          <w:rtl/>
        </w:rPr>
      </w:pPr>
      <w:r w:rsidRPr="00730FF9">
        <w:rPr>
          <w:rStyle w:val="libAlaemChar"/>
          <w:rtl/>
        </w:rPr>
        <w:t>(</w:t>
      </w:r>
      <w:r w:rsidRPr="00AA6577">
        <w:rPr>
          <w:rStyle w:val="libAieChar"/>
          <w:rtl/>
        </w:rPr>
        <w:t>يَهْدِي بِهِ اللهُ</w:t>
      </w:r>
      <w:r w:rsidRPr="00730FF9">
        <w:rPr>
          <w:rStyle w:val="libAlaemChar"/>
          <w:rtl/>
        </w:rPr>
        <w:t>)</w:t>
      </w:r>
      <w:r w:rsidRPr="00A62F9C">
        <w:rPr>
          <w:rtl/>
        </w:rPr>
        <w:t xml:space="preserve"> وحّد الضمير لأنّ المراد بهما واحد</w:t>
      </w:r>
      <w:r>
        <w:rPr>
          <w:rtl/>
        </w:rPr>
        <w:t xml:space="preserve">، </w:t>
      </w:r>
      <w:r w:rsidRPr="00A62F9C">
        <w:rPr>
          <w:rtl/>
        </w:rPr>
        <w:t xml:space="preserve">أو لأنّهما كواحد في الحكم </w:t>
      </w:r>
      <w:r w:rsidRPr="00730FF9">
        <w:rPr>
          <w:rStyle w:val="libAlaemChar"/>
          <w:rtl/>
        </w:rPr>
        <w:t>(</w:t>
      </w:r>
      <w:r w:rsidRPr="00AA6577">
        <w:rPr>
          <w:rStyle w:val="libAieChar"/>
          <w:rtl/>
        </w:rPr>
        <w:t>مَنِ اتَّبَعَ رِضْوانَهُ</w:t>
      </w:r>
      <w:r w:rsidRPr="00730FF9">
        <w:rPr>
          <w:rStyle w:val="libAlaemChar"/>
          <w:rtl/>
        </w:rPr>
        <w:t>)</w:t>
      </w:r>
      <w:r w:rsidRPr="00A62F9C">
        <w:rPr>
          <w:rtl/>
        </w:rPr>
        <w:t xml:space="preserve"> رضاه بالإيمان </w:t>
      </w:r>
      <w:r w:rsidRPr="00730FF9">
        <w:rPr>
          <w:rStyle w:val="libAlaemChar"/>
          <w:rtl/>
        </w:rPr>
        <w:t>(</w:t>
      </w:r>
      <w:r w:rsidRPr="00AA6577">
        <w:rPr>
          <w:rStyle w:val="libAieChar"/>
          <w:rtl/>
        </w:rPr>
        <w:t>سُبُلَ السَّلامِ</w:t>
      </w:r>
      <w:r w:rsidRPr="00730FF9">
        <w:rPr>
          <w:rStyle w:val="libAlaemChar"/>
          <w:rtl/>
        </w:rPr>
        <w:t>)</w:t>
      </w:r>
      <w:r w:rsidRPr="00A62F9C">
        <w:rPr>
          <w:rtl/>
        </w:rPr>
        <w:t xml:space="preserve"> طرق السلامة والنجاة من العذاب</w:t>
      </w:r>
      <w:r>
        <w:rPr>
          <w:rtl/>
        </w:rPr>
        <w:t xml:space="preserve">، </w:t>
      </w:r>
      <w:r w:rsidRPr="00A62F9C">
        <w:rPr>
          <w:rtl/>
        </w:rPr>
        <w:t>أو سبل الله</w:t>
      </w:r>
      <w:r>
        <w:rPr>
          <w:rtl/>
        </w:rPr>
        <w:t xml:space="preserve">، </w:t>
      </w:r>
      <w:r w:rsidRPr="00A62F9C">
        <w:rPr>
          <w:rtl/>
        </w:rPr>
        <w:t>لأنّ السلام اسم من أسماء الله</w:t>
      </w:r>
      <w:r>
        <w:rPr>
          <w:rtl/>
        </w:rPr>
        <w:t xml:space="preserve">، </w:t>
      </w:r>
      <w:r w:rsidRPr="00A62F9C">
        <w:rPr>
          <w:rtl/>
        </w:rPr>
        <w:t xml:space="preserve">وهي شرائع الإسلام </w:t>
      </w:r>
      <w:r w:rsidRPr="00730FF9">
        <w:rPr>
          <w:rStyle w:val="libAlaemChar"/>
          <w:rtl/>
        </w:rPr>
        <w:t>(</w:t>
      </w:r>
      <w:r w:rsidRPr="00AA6577">
        <w:rPr>
          <w:rStyle w:val="libAieChar"/>
          <w:rtl/>
        </w:rPr>
        <w:t>وَيُخْرِجُهُمْ مِنَ الظُّلُماتِ</w:t>
      </w:r>
      <w:r w:rsidRPr="00730FF9">
        <w:rPr>
          <w:rStyle w:val="libAlaemChar"/>
          <w:rtl/>
        </w:rPr>
        <w:t>)</w:t>
      </w:r>
      <w:r w:rsidRPr="00A62F9C">
        <w:rPr>
          <w:rtl/>
        </w:rPr>
        <w:t xml:space="preserve"> من أنواع الكفر </w:t>
      </w:r>
      <w:r w:rsidRPr="00730FF9">
        <w:rPr>
          <w:rStyle w:val="libAlaemChar"/>
          <w:rtl/>
        </w:rPr>
        <w:t>(</w:t>
      </w:r>
      <w:r w:rsidRPr="00AA6577">
        <w:rPr>
          <w:rStyle w:val="libAieChar"/>
          <w:rtl/>
        </w:rPr>
        <w:t>إِلَى النُّورِ</w:t>
      </w:r>
      <w:r w:rsidRPr="00730FF9">
        <w:rPr>
          <w:rStyle w:val="libAlaemChar"/>
          <w:rtl/>
        </w:rPr>
        <w:t>)</w:t>
      </w:r>
      <w:r w:rsidRPr="00A62F9C">
        <w:rPr>
          <w:rtl/>
        </w:rPr>
        <w:t xml:space="preserve"> إلى الإسلام </w:t>
      </w:r>
      <w:r w:rsidRPr="00730FF9">
        <w:rPr>
          <w:rStyle w:val="libAlaemChar"/>
          <w:rtl/>
        </w:rPr>
        <w:t>(</w:t>
      </w:r>
      <w:r w:rsidRPr="00AA6577">
        <w:rPr>
          <w:rStyle w:val="libAieChar"/>
          <w:rtl/>
        </w:rPr>
        <w:t>بِإِذْنِهِ</w:t>
      </w:r>
      <w:r w:rsidRPr="00730FF9">
        <w:rPr>
          <w:rStyle w:val="libAlaemChar"/>
          <w:rtl/>
        </w:rPr>
        <w:t>)</w:t>
      </w:r>
      <w:r w:rsidRPr="00A62F9C">
        <w:rPr>
          <w:rtl/>
        </w:rPr>
        <w:t xml:space="preserve"> بلطفه وتوفيقه </w:t>
      </w:r>
      <w:r w:rsidRPr="00730FF9">
        <w:rPr>
          <w:rStyle w:val="libAlaemChar"/>
          <w:rtl/>
        </w:rPr>
        <w:t>(</w:t>
      </w:r>
      <w:r w:rsidRPr="00AA6577">
        <w:rPr>
          <w:rStyle w:val="libAieChar"/>
          <w:rtl/>
        </w:rPr>
        <w:t>وَيَهْدِيهِمْ</w:t>
      </w:r>
      <w:r w:rsidRPr="00730FF9">
        <w:rPr>
          <w:rStyle w:val="libAlaemChar"/>
          <w:rtl/>
        </w:rPr>
        <w:t>)</w:t>
      </w:r>
      <w:r w:rsidRPr="00A62F9C">
        <w:rPr>
          <w:rtl/>
        </w:rPr>
        <w:t xml:space="preserve"> ويرشدهم </w:t>
      </w:r>
      <w:r w:rsidRPr="00730FF9">
        <w:rPr>
          <w:rStyle w:val="libAlaemChar"/>
          <w:rtl/>
        </w:rPr>
        <w:t>(</w:t>
      </w:r>
      <w:r w:rsidRPr="00AA6577">
        <w:rPr>
          <w:rStyle w:val="libAieChar"/>
          <w:rtl/>
        </w:rPr>
        <w:t>إِلى صِراطٍ مُسْتَقِيمٍ</w:t>
      </w:r>
      <w:r w:rsidRPr="00730FF9">
        <w:rPr>
          <w:rStyle w:val="libAlaemChar"/>
          <w:rtl/>
        </w:rPr>
        <w:t>)</w:t>
      </w:r>
      <w:r w:rsidRPr="00A62F9C">
        <w:rPr>
          <w:rtl/>
        </w:rPr>
        <w:t xml:space="preserve"> طريق هو أقرب الطرق إلى الله</w:t>
      </w:r>
      <w:r>
        <w:rPr>
          <w:rtl/>
        </w:rPr>
        <w:t xml:space="preserve">، </w:t>
      </w:r>
      <w:r w:rsidRPr="00A62F9C">
        <w:rPr>
          <w:rtl/>
        </w:rPr>
        <w:t>ومؤدّ إليه</w:t>
      </w:r>
      <w:r>
        <w:rPr>
          <w:rtl/>
        </w:rPr>
        <w:t xml:space="preserve">، </w:t>
      </w:r>
      <w:r w:rsidRPr="00A62F9C">
        <w:rPr>
          <w:rtl/>
        </w:rPr>
        <w:t>وهو طريق الإسلام</w:t>
      </w:r>
      <w:r>
        <w:rPr>
          <w:rtl/>
        </w:rPr>
        <w:t xml:space="preserve">، </w:t>
      </w:r>
      <w:r w:rsidRPr="00A62F9C">
        <w:rPr>
          <w:rtl/>
        </w:rPr>
        <w:t>فإنّه يوصل إلى الجنّة لا محالة.</w:t>
      </w:r>
    </w:p>
    <w:p w14:paraId="49D85895" w14:textId="77777777" w:rsidR="00F77B7E" w:rsidRPr="00A62F9C" w:rsidRDefault="00F77B7E" w:rsidP="00C70806">
      <w:pPr>
        <w:pStyle w:val="libNormal"/>
        <w:rPr>
          <w:rtl/>
        </w:rPr>
      </w:pPr>
      <w:r w:rsidRPr="00730FF9">
        <w:rPr>
          <w:rStyle w:val="libAlaemChar"/>
          <w:rtl/>
        </w:rPr>
        <w:t>(</w:t>
      </w:r>
      <w:r w:rsidRPr="00AA6577">
        <w:rPr>
          <w:rStyle w:val="libAieChar"/>
          <w:rtl/>
        </w:rPr>
        <w:t>لَقَدْ كَفَرَ الَّذِينَ قالُوا إِنَّ اللهَ هُوَ الْمَسِيحُ ابْنُ مَرْيَمَ قُلْ فَمَنْ يَمْلِكُ مِنَ اللهِ شَيْئاً إِنْ أَرادَ أَنْ يُهْلِكَ الْمَسِيحَ ابْنَ مَرْيَمَ وَأُمَّهُ وَمَنْ فِي الْأَرْضِ جَمِيعاً وَلِلَّهِ مُلْكُ السَّماواتِ وَالْأَرْضِ وَما بَيْنَهُما يَخْلُقُ ما يَشاءُ وَاللهُ عَلى كُلِّ شَيْءٍ قَدِيرٌ (17)</w:t>
      </w:r>
      <w:r w:rsidRPr="00730FF9">
        <w:rPr>
          <w:rStyle w:val="libAlaemChar"/>
          <w:rtl/>
        </w:rPr>
        <w:t>)</w:t>
      </w:r>
    </w:p>
    <w:p w14:paraId="0BCB2AC4" w14:textId="77777777" w:rsidR="00F77B7E" w:rsidRPr="00A62F9C" w:rsidRDefault="00F77B7E" w:rsidP="00C70806">
      <w:pPr>
        <w:pStyle w:val="libNormal"/>
        <w:rPr>
          <w:rtl/>
        </w:rPr>
      </w:pPr>
      <w:r w:rsidRPr="00A62F9C">
        <w:rPr>
          <w:rtl/>
        </w:rPr>
        <w:t>ثمّ حكى سبحانه عن النصارى ما قالوه في المسيح</w:t>
      </w:r>
      <w:r>
        <w:rPr>
          <w:rtl/>
        </w:rPr>
        <w:t xml:space="preserve">، </w:t>
      </w:r>
      <w:r w:rsidRPr="00A62F9C">
        <w:rPr>
          <w:rtl/>
        </w:rPr>
        <w:t>فقال</w:t>
      </w:r>
      <w:r>
        <w:rPr>
          <w:rtl/>
        </w:rPr>
        <w:t xml:space="preserve">: </w:t>
      </w:r>
      <w:r w:rsidRPr="00730FF9">
        <w:rPr>
          <w:rStyle w:val="libAlaemChar"/>
          <w:rtl/>
        </w:rPr>
        <w:t>(</w:t>
      </w:r>
      <w:r w:rsidRPr="00AA6577">
        <w:rPr>
          <w:rStyle w:val="libAieChar"/>
          <w:rtl/>
        </w:rPr>
        <w:t>لَقَدْ كَفَرَ الَّذِينَ قالُوا إِنَّ اللهَ هُوَ الْمَسِيحُ ابْنُ مَرْيَمَ</w:t>
      </w:r>
      <w:r w:rsidRPr="00730FF9">
        <w:rPr>
          <w:rStyle w:val="libAlaemChar"/>
          <w:rtl/>
        </w:rPr>
        <w:t>)</w:t>
      </w:r>
      <w:r w:rsidRPr="00A62F9C">
        <w:rPr>
          <w:rtl/>
        </w:rPr>
        <w:t xml:space="preserve"> هم الّذين قالوا بالاتّحاد منهم. وقيل</w:t>
      </w:r>
      <w:r>
        <w:rPr>
          <w:rtl/>
        </w:rPr>
        <w:t xml:space="preserve">: </w:t>
      </w:r>
      <w:r w:rsidRPr="00A62F9C">
        <w:rPr>
          <w:rtl/>
        </w:rPr>
        <w:t>لم يصرّح به أحد منهم</w:t>
      </w:r>
      <w:r>
        <w:rPr>
          <w:rtl/>
        </w:rPr>
        <w:t xml:space="preserve">، </w:t>
      </w:r>
      <w:r w:rsidRPr="00A62F9C">
        <w:rPr>
          <w:rtl/>
        </w:rPr>
        <w:t>ولكن</w:t>
      </w:r>
      <w:r w:rsidRPr="00C01FC2">
        <w:rPr>
          <w:rtl/>
        </w:rPr>
        <w:t xml:space="preserve"> </w:t>
      </w:r>
      <w:r w:rsidRPr="00A62F9C">
        <w:rPr>
          <w:rtl/>
        </w:rPr>
        <w:t>ل</w:t>
      </w:r>
      <w:r>
        <w:rPr>
          <w:rFonts w:hint="cs"/>
          <w:rtl/>
        </w:rPr>
        <w:t>ـ</w:t>
      </w:r>
      <w:r w:rsidRPr="00A62F9C">
        <w:rPr>
          <w:rtl/>
        </w:rPr>
        <w:t>مّا زعموا أنّ فيه لاهوتا يخلق ويحيي ويميت ويدبّر أمر العالم</w:t>
      </w:r>
      <w:r>
        <w:rPr>
          <w:rtl/>
        </w:rPr>
        <w:t xml:space="preserve">، </w:t>
      </w:r>
      <w:r w:rsidRPr="00A62F9C">
        <w:rPr>
          <w:rtl/>
        </w:rPr>
        <w:t>ومع ذلك قالوا</w:t>
      </w:r>
      <w:r>
        <w:rPr>
          <w:rtl/>
        </w:rPr>
        <w:t xml:space="preserve">: </w:t>
      </w:r>
      <w:r w:rsidRPr="00A62F9C">
        <w:rPr>
          <w:rtl/>
        </w:rPr>
        <w:t>لا إله إلّا الله</w:t>
      </w:r>
      <w:r>
        <w:rPr>
          <w:rtl/>
        </w:rPr>
        <w:t xml:space="preserve">، </w:t>
      </w:r>
      <w:r w:rsidRPr="00A62F9C">
        <w:rPr>
          <w:rtl/>
        </w:rPr>
        <w:t>لزمهم أن يكون هو المسيح</w:t>
      </w:r>
      <w:r>
        <w:rPr>
          <w:rtl/>
        </w:rPr>
        <w:t xml:space="preserve">، </w:t>
      </w:r>
      <w:r w:rsidRPr="00A62F9C">
        <w:rPr>
          <w:rtl/>
        </w:rPr>
        <w:t>فنسب إليهم لازم قولهم</w:t>
      </w:r>
      <w:r>
        <w:rPr>
          <w:rtl/>
        </w:rPr>
        <w:t xml:space="preserve">، </w:t>
      </w:r>
      <w:r w:rsidRPr="00A62F9C">
        <w:rPr>
          <w:rtl/>
        </w:rPr>
        <w:t>توضيحا لجهلهم</w:t>
      </w:r>
      <w:r>
        <w:rPr>
          <w:rtl/>
        </w:rPr>
        <w:t xml:space="preserve">، </w:t>
      </w:r>
      <w:r w:rsidRPr="00A62F9C">
        <w:rPr>
          <w:rtl/>
        </w:rPr>
        <w:t>وتفضيحا لمعتقدهم.</w:t>
      </w:r>
    </w:p>
    <w:p w14:paraId="0C34647E" w14:textId="77777777" w:rsidR="00F77B7E" w:rsidRPr="00A62F9C" w:rsidRDefault="00F77B7E" w:rsidP="00C70806">
      <w:pPr>
        <w:pStyle w:val="libNormal"/>
        <w:rPr>
          <w:rtl/>
        </w:rPr>
      </w:pPr>
      <w:r w:rsidRPr="00730FF9">
        <w:rPr>
          <w:rStyle w:val="libAlaemChar"/>
          <w:rtl/>
        </w:rPr>
        <w:t>(</w:t>
      </w:r>
      <w:r w:rsidRPr="00AA6577">
        <w:rPr>
          <w:rStyle w:val="libAieChar"/>
          <w:rtl/>
        </w:rPr>
        <w:t>قُلْ فَمَنْ يَمْلِكُ مِنَ اللهِ شَيْئاً</w:t>
      </w:r>
      <w:r w:rsidRPr="00730FF9">
        <w:rPr>
          <w:rStyle w:val="libAlaemChar"/>
          <w:rtl/>
        </w:rPr>
        <w:t>)</w:t>
      </w:r>
      <w:r w:rsidRPr="00A62F9C">
        <w:rPr>
          <w:rtl/>
        </w:rPr>
        <w:t xml:space="preserve"> فمن يمنع من قدرته وإرادته شيئا </w:t>
      </w:r>
      <w:r w:rsidRPr="00730FF9">
        <w:rPr>
          <w:rStyle w:val="libAlaemChar"/>
          <w:rtl/>
        </w:rPr>
        <w:t>(</w:t>
      </w:r>
      <w:r w:rsidRPr="00AA6577">
        <w:rPr>
          <w:rStyle w:val="libAieChar"/>
          <w:rtl/>
        </w:rPr>
        <w:t>إِنْ أَرادَ أَنْ يُهْلِكَ الْمَسِيحَ ابْنَ مَرْيَمَ وَأُمَّهُ وَمَنْ فِي الْأَرْضِ جَمِيعاً</w:t>
      </w:r>
      <w:r w:rsidRPr="00730FF9">
        <w:rPr>
          <w:rStyle w:val="libAlaemChar"/>
          <w:rtl/>
        </w:rPr>
        <w:t>)</w:t>
      </w:r>
      <w:r w:rsidRPr="00A62F9C">
        <w:rPr>
          <w:rtl/>
        </w:rPr>
        <w:t xml:space="preserve"> عطف «من في الأرض» على</w:t>
      </w:r>
    </w:p>
    <w:p w14:paraId="50FFED98" w14:textId="77777777" w:rsidR="00F77B7E" w:rsidRPr="00A62F9C" w:rsidRDefault="00F77B7E" w:rsidP="00F52F7A">
      <w:pPr>
        <w:pStyle w:val="libNormal0"/>
        <w:rPr>
          <w:rtl/>
        </w:rPr>
      </w:pPr>
      <w:r>
        <w:rPr>
          <w:rtl/>
        </w:rPr>
        <w:br w:type="page"/>
      </w:r>
      <w:r w:rsidRPr="00A62F9C">
        <w:rPr>
          <w:rtl/>
        </w:rPr>
        <w:lastRenderedPageBreak/>
        <w:t>المسيح وأمّه</w:t>
      </w:r>
      <w:r>
        <w:rPr>
          <w:rtl/>
        </w:rPr>
        <w:t xml:space="preserve">، </w:t>
      </w:r>
      <w:r w:rsidRPr="00A62F9C">
        <w:rPr>
          <w:rtl/>
        </w:rPr>
        <w:t>ليدلّ على أنّهما من جنسهم</w:t>
      </w:r>
      <w:r>
        <w:rPr>
          <w:rtl/>
        </w:rPr>
        <w:t xml:space="preserve">، </w:t>
      </w:r>
      <w:r w:rsidRPr="00A62F9C">
        <w:rPr>
          <w:rtl/>
        </w:rPr>
        <w:t>لا تفاوت في البشريّة بينهما وبينهم.</w:t>
      </w:r>
    </w:p>
    <w:p w14:paraId="054AC66D" w14:textId="77777777" w:rsidR="00F77B7E" w:rsidRPr="00A62F9C" w:rsidRDefault="00F77B7E" w:rsidP="00C70806">
      <w:pPr>
        <w:pStyle w:val="libNormal"/>
        <w:rPr>
          <w:rtl/>
        </w:rPr>
      </w:pPr>
      <w:r w:rsidRPr="00A62F9C">
        <w:rPr>
          <w:rtl/>
        </w:rPr>
        <w:t>فاحتجّ الله تعالى في هذا القول على فساد قولهم</w:t>
      </w:r>
      <w:r>
        <w:rPr>
          <w:rtl/>
        </w:rPr>
        <w:t xml:space="preserve">، </w:t>
      </w:r>
      <w:r w:rsidRPr="00A62F9C">
        <w:rPr>
          <w:rtl/>
        </w:rPr>
        <w:t>بأنّ المسيح مقدور مقهور قابل للفناء كسائر الممكنات</w:t>
      </w:r>
      <w:r>
        <w:rPr>
          <w:rtl/>
        </w:rPr>
        <w:t xml:space="preserve">، </w:t>
      </w:r>
      <w:r w:rsidRPr="00A62F9C">
        <w:rPr>
          <w:rtl/>
        </w:rPr>
        <w:t>ومن كان كذلك فهو بمعزل عن الألوهيّة.</w:t>
      </w:r>
    </w:p>
    <w:p w14:paraId="20AAEDC9" w14:textId="77777777" w:rsidR="00F77B7E" w:rsidRPr="00A62F9C" w:rsidRDefault="00F77B7E" w:rsidP="00C70806">
      <w:pPr>
        <w:pStyle w:val="libNormal"/>
        <w:rPr>
          <w:rtl/>
        </w:rPr>
      </w:pPr>
      <w:r w:rsidRPr="00A62F9C">
        <w:rPr>
          <w:rtl/>
        </w:rPr>
        <w:t>ثمّ أزاح ما عرض لهم من الشبهة في أمره</w:t>
      </w:r>
      <w:r>
        <w:rPr>
          <w:rtl/>
        </w:rPr>
        <w:t xml:space="preserve">، </w:t>
      </w:r>
      <w:r w:rsidRPr="00A62F9C">
        <w:rPr>
          <w:rtl/>
        </w:rPr>
        <w:t>بأنّه خلق من غير أب</w:t>
      </w:r>
      <w:r>
        <w:rPr>
          <w:rtl/>
        </w:rPr>
        <w:t xml:space="preserve">، </w:t>
      </w:r>
      <w:r w:rsidRPr="00A62F9C">
        <w:rPr>
          <w:rtl/>
        </w:rPr>
        <w:t>فقال</w:t>
      </w:r>
      <w:r>
        <w:rPr>
          <w:rtl/>
        </w:rPr>
        <w:t xml:space="preserve">: </w:t>
      </w:r>
      <w:r w:rsidRPr="00730FF9">
        <w:rPr>
          <w:rStyle w:val="libAlaemChar"/>
          <w:rtl/>
        </w:rPr>
        <w:t>(</w:t>
      </w:r>
      <w:r w:rsidRPr="00AA6577">
        <w:rPr>
          <w:rStyle w:val="libAieChar"/>
          <w:rtl/>
        </w:rPr>
        <w:t>وَلِلَّهِ مُلْكُ السَّماواتِ وَالْأَرْضِ وَما بَيْنَهُما يَخْلُقُ ما يَشاءُ وَاللهُ عَلى كُلِّ شَيْءٍ قَدِيرٌ</w:t>
      </w:r>
      <w:r w:rsidRPr="00730FF9">
        <w:rPr>
          <w:rStyle w:val="libAlaemChar"/>
          <w:rtl/>
        </w:rPr>
        <w:t>)</w:t>
      </w:r>
      <w:r w:rsidRPr="00A62F9C">
        <w:rPr>
          <w:rtl/>
        </w:rPr>
        <w:t xml:space="preserve"> والمعنى</w:t>
      </w:r>
      <w:r>
        <w:rPr>
          <w:rtl/>
        </w:rPr>
        <w:t xml:space="preserve">: </w:t>
      </w:r>
      <w:r w:rsidRPr="00A62F9C">
        <w:rPr>
          <w:rtl/>
        </w:rPr>
        <w:t>أنّه تعالى قادر على الإطلاق</w:t>
      </w:r>
      <w:r>
        <w:rPr>
          <w:rtl/>
        </w:rPr>
        <w:t xml:space="preserve">، </w:t>
      </w:r>
      <w:r w:rsidRPr="00A62F9C">
        <w:rPr>
          <w:rtl/>
        </w:rPr>
        <w:t>يخلق من غير أصل</w:t>
      </w:r>
      <w:r>
        <w:rPr>
          <w:rtl/>
        </w:rPr>
        <w:t xml:space="preserve">، </w:t>
      </w:r>
      <w:r w:rsidRPr="00A62F9C">
        <w:rPr>
          <w:rtl/>
        </w:rPr>
        <w:t>كما خلق السموات والأرض</w:t>
      </w:r>
      <w:r>
        <w:rPr>
          <w:rtl/>
        </w:rPr>
        <w:t xml:space="preserve">، </w:t>
      </w:r>
      <w:r w:rsidRPr="00A62F9C">
        <w:rPr>
          <w:rtl/>
        </w:rPr>
        <w:t>ومن أصل</w:t>
      </w:r>
      <w:r>
        <w:rPr>
          <w:rtl/>
        </w:rPr>
        <w:t xml:space="preserve">، </w:t>
      </w:r>
      <w:r w:rsidRPr="00A62F9C">
        <w:rPr>
          <w:rtl/>
        </w:rPr>
        <w:t>كخلق ما بينهما</w:t>
      </w:r>
      <w:r>
        <w:rPr>
          <w:rtl/>
        </w:rPr>
        <w:t xml:space="preserve">، </w:t>
      </w:r>
      <w:r w:rsidRPr="00A62F9C">
        <w:rPr>
          <w:rtl/>
        </w:rPr>
        <w:t>فينشئ من أصل ليس من جنسه</w:t>
      </w:r>
      <w:r>
        <w:rPr>
          <w:rtl/>
        </w:rPr>
        <w:t xml:space="preserve">، </w:t>
      </w:r>
      <w:r w:rsidRPr="00A62F9C">
        <w:rPr>
          <w:rtl/>
        </w:rPr>
        <w:t xml:space="preserve">كآدم </w:t>
      </w:r>
      <w:r w:rsidRPr="00730FF9">
        <w:rPr>
          <w:rStyle w:val="libAlaemChar"/>
          <w:rtl/>
        </w:rPr>
        <w:t>عليه‌السلام</w:t>
      </w:r>
      <w:r w:rsidRPr="00A62F9C">
        <w:rPr>
          <w:rtl/>
        </w:rPr>
        <w:t xml:space="preserve"> وكثير من الحيوانات</w:t>
      </w:r>
      <w:r>
        <w:rPr>
          <w:rtl/>
        </w:rPr>
        <w:t xml:space="preserve">، </w:t>
      </w:r>
      <w:r w:rsidRPr="00A62F9C">
        <w:rPr>
          <w:rtl/>
        </w:rPr>
        <w:t>ومن أصل يجانسه</w:t>
      </w:r>
      <w:r>
        <w:rPr>
          <w:rtl/>
        </w:rPr>
        <w:t xml:space="preserve">، </w:t>
      </w:r>
      <w:r w:rsidRPr="00A62F9C">
        <w:rPr>
          <w:rtl/>
        </w:rPr>
        <w:t>إمّا من ذكر وحده كما خلق حوّاء</w:t>
      </w:r>
      <w:r>
        <w:rPr>
          <w:rtl/>
        </w:rPr>
        <w:t xml:space="preserve">، </w:t>
      </w:r>
      <w:r w:rsidRPr="00A62F9C">
        <w:rPr>
          <w:rtl/>
        </w:rPr>
        <w:t>أو من أنثى وحدها كعيسى</w:t>
      </w:r>
      <w:r>
        <w:rPr>
          <w:rtl/>
        </w:rPr>
        <w:t xml:space="preserve">، </w:t>
      </w:r>
      <w:r w:rsidRPr="00A62F9C">
        <w:rPr>
          <w:rtl/>
        </w:rPr>
        <w:t>أو منهما كسائر الناس.</w:t>
      </w:r>
    </w:p>
    <w:p w14:paraId="5870F59C" w14:textId="77777777" w:rsidR="00F77B7E" w:rsidRPr="00A62F9C" w:rsidRDefault="00F77B7E" w:rsidP="00C70806">
      <w:pPr>
        <w:pStyle w:val="libNormal"/>
        <w:rPr>
          <w:rtl/>
        </w:rPr>
      </w:pPr>
      <w:r w:rsidRPr="00730FF9">
        <w:rPr>
          <w:rStyle w:val="libAlaemChar"/>
          <w:rtl/>
        </w:rPr>
        <w:t>(</w:t>
      </w:r>
      <w:r w:rsidRPr="00AA6577">
        <w:rPr>
          <w:rStyle w:val="libAieChar"/>
          <w:rtl/>
        </w:rPr>
        <w:t>وَقالَتِ الْيَهُودُ وَالنَّصارى نَحْنُ أَبْناءُ اللهِ وَأَحِبَّاؤُهُ قُلْ فَلِمَ يُعَذِّبُكُمْ بِذُنُوبِكُمْ بَلْ أَنْتُمْ بَشَرٌ مِمَّنْ خَلَقَ يَغْفِرُ لِمَنْ يَشاءُ وَيُعَذِّبُ مَنْ يَشاءُ وَلِلَّهِ مُلْكُ السَّماواتِ وَالْأَرْضِ وَما بَيْنَهُما وَإِلَيْهِ الْمَصِيرُ (18)</w:t>
      </w:r>
      <w:r w:rsidRPr="00730FF9">
        <w:rPr>
          <w:rStyle w:val="libAlaemChar"/>
          <w:rtl/>
        </w:rPr>
        <w:t>)</w:t>
      </w:r>
    </w:p>
    <w:p w14:paraId="008B475B"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حكى الله سبحانه عن الفريقين من أهل الكتاب</w:t>
      </w:r>
      <w:r>
        <w:rPr>
          <w:rtl/>
        </w:rPr>
        <w:t xml:space="preserve">، </w:t>
      </w:r>
      <w:r w:rsidRPr="00A62F9C">
        <w:rPr>
          <w:rtl/>
        </w:rPr>
        <w:t>فقال</w:t>
      </w:r>
      <w:r>
        <w:rPr>
          <w:rtl/>
        </w:rPr>
        <w:t xml:space="preserve">: </w:t>
      </w:r>
      <w:r w:rsidRPr="00730FF9">
        <w:rPr>
          <w:rStyle w:val="libAlaemChar"/>
          <w:rtl/>
        </w:rPr>
        <w:t>(</w:t>
      </w:r>
      <w:r w:rsidRPr="00AA6577">
        <w:rPr>
          <w:rStyle w:val="libAieChar"/>
          <w:rtl/>
        </w:rPr>
        <w:t>وَقالَتِ الْيَهُودُ وَالنَّصارى نَحْنُ أَبْناءُ اللهِ وَأَحِبَّاؤُهُ</w:t>
      </w:r>
      <w:r w:rsidRPr="00730FF9">
        <w:rPr>
          <w:rStyle w:val="libAlaemChar"/>
          <w:rtl/>
        </w:rPr>
        <w:t>)</w:t>
      </w:r>
      <w:r w:rsidRPr="00A62F9C">
        <w:rPr>
          <w:rtl/>
        </w:rPr>
        <w:t xml:space="preserve"> أي</w:t>
      </w:r>
      <w:r>
        <w:rPr>
          <w:rtl/>
        </w:rPr>
        <w:t xml:space="preserve">: </w:t>
      </w:r>
      <w:r w:rsidRPr="00A62F9C">
        <w:rPr>
          <w:rtl/>
        </w:rPr>
        <w:t>أشياع ابنيه عزير والمسيح</w:t>
      </w:r>
      <w:r>
        <w:rPr>
          <w:rtl/>
        </w:rPr>
        <w:t xml:space="preserve">، </w:t>
      </w:r>
      <w:r w:rsidRPr="00A62F9C">
        <w:rPr>
          <w:rtl/>
        </w:rPr>
        <w:t>كما قيل لأشياع أبي خبيب</w:t>
      </w:r>
      <w:r>
        <w:rPr>
          <w:rtl/>
        </w:rPr>
        <w:t xml:space="preserve"> ـ </w:t>
      </w:r>
      <w:r w:rsidRPr="00A62F9C">
        <w:rPr>
          <w:rtl/>
        </w:rPr>
        <w:t>وهو عبد الله بن الزبير</w:t>
      </w:r>
      <w:r>
        <w:rPr>
          <w:rtl/>
        </w:rPr>
        <w:t xml:space="preserve"> ـ: </w:t>
      </w:r>
      <w:r w:rsidRPr="00A62F9C">
        <w:rPr>
          <w:rtl/>
        </w:rPr>
        <w:t xml:space="preserve">الخبيبون. أو المقرّبون عنده قرب الأولاد من والدهم. وقد سبق </w:t>
      </w:r>
      <w:r w:rsidRPr="005D2F9F">
        <w:rPr>
          <w:rStyle w:val="libFootnotenumChar"/>
          <w:rtl/>
        </w:rPr>
        <w:t>(1)</w:t>
      </w:r>
      <w:r w:rsidRPr="00A62F9C">
        <w:rPr>
          <w:rtl/>
        </w:rPr>
        <w:t xml:space="preserve"> مثل ذلك في سورة آل عمران.</w:t>
      </w:r>
    </w:p>
    <w:p w14:paraId="7A3D0DD3" w14:textId="77777777" w:rsidR="00F77B7E" w:rsidRPr="00A62F9C" w:rsidRDefault="00F77B7E" w:rsidP="00C70806">
      <w:pPr>
        <w:pStyle w:val="libNormal"/>
        <w:rPr>
          <w:rtl/>
        </w:rPr>
      </w:pPr>
      <w:r w:rsidRPr="00730FF9">
        <w:rPr>
          <w:rStyle w:val="libAlaemChar"/>
          <w:rtl/>
        </w:rPr>
        <w:t>(</w:t>
      </w:r>
      <w:r w:rsidRPr="00AA6577">
        <w:rPr>
          <w:rStyle w:val="libAieChar"/>
          <w:rtl/>
        </w:rPr>
        <w:t>قُلْ فَلِمَ يُعَذِّبُكُمْ بِذُنُوبِكُمْ</w:t>
      </w:r>
      <w:r w:rsidRPr="00730FF9">
        <w:rPr>
          <w:rStyle w:val="libAlaemChar"/>
          <w:rtl/>
        </w:rPr>
        <w:t>)</w:t>
      </w:r>
      <w:r w:rsidRPr="00A62F9C">
        <w:rPr>
          <w:rtl/>
        </w:rPr>
        <w:t xml:space="preserve"> أي</w:t>
      </w:r>
      <w:r>
        <w:rPr>
          <w:rtl/>
        </w:rPr>
        <w:t xml:space="preserve">: </w:t>
      </w:r>
      <w:r w:rsidRPr="00A62F9C">
        <w:rPr>
          <w:rtl/>
        </w:rPr>
        <w:t>فإن صحّ ما زعمتم أنّكم أبناء الله وأحبّاؤه فلم تذنبون</w:t>
      </w:r>
      <w:r>
        <w:rPr>
          <w:rtl/>
        </w:rPr>
        <w:t>؟</w:t>
      </w:r>
      <w:r w:rsidRPr="00A62F9C">
        <w:rPr>
          <w:rtl/>
        </w:rPr>
        <w:t xml:space="preserve"> فتعذّبون بذنوبكم فتمسخون</w:t>
      </w:r>
      <w:r>
        <w:rPr>
          <w:rtl/>
        </w:rPr>
        <w:t xml:space="preserve">، </w:t>
      </w:r>
      <w:r w:rsidRPr="00A62F9C">
        <w:rPr>
          <w:rtl/>
        </w:rPr>
        <w:t>فإنّ من كان بهذا المنصب لا يفعل ما</w:t>
      </w:r>
    </w:p>
    <w:p w14:paraId="13485875" w14:textId="77777777" w:rsidR="00F77B7E" w:rsidRPr="00A62F9C" w:rsidRDefault="00F77B7E" w:rsidP="00410E11">
      <w:pPr>
        <w:pStyle w:val="libLine"/>
        <w:rPr>
          <w:rtl/>
        </w:rPr>
      </w:pPr>
      <w:r w:rsidRPr="00A62F9C">
        <w:rPr>
          <w:rtl/>
        </w:rPr>
        <w:t>__________________</w:t>
      </w:r>
    </w:p>
    <w:p w14:paraId="597648CF" w14:textId="77777777" w:rsidR="00F77B7E" w:rsidRPr="00A62F9C" w:rsidRDefault="00F77B7E" w:rsidP="0083551C">
      <w:pPr>
        <w:pStyle w:val="libFootnote0"/>
        <w:rPr>
          <w:rtl/>
        </w:rPr>
      </w:pPr>
      <w:r>
        <w:rPr>
          <w:rtl/>
        </w:rPr>
        <w:t>(</w:t>
      </w:r>
      <w:r w:rsidRPr="00A62F9C">
        <w:rPr>
          <w:rtl/>
        </w:rPr>
        <w:t>1) في ج 1</w:t>
      </w:r>
      <w:r>
        <w:rPr>
          <w:rtl/>
        </w:rPr>
        <w:t xml:space="preserve">: </w:t>
      </w:r>
      <w:r w:rsidRPr="00A62F9C">
        <w:rPr>
          <w:rtl/>
        </w:rPr>
        <w:t>492.</w:t>
      </w:r>
    </w:p>
    <w:p w14:paraId="29D411E8" w14:textId="77777777" w:rsidR="00F77B7E" w:rsidRPr="00A62F9C" w:rsidRDefault="00F77B7E" w:rsidP="00F52F7A">
      <w:pPr>
        <w:pStyle w:val="libNormal0"/>
        <w:rPr>
          <w:rtl/>
        </w:rPr>
      </w:pPr>
      <w:r>
        <w:rPr>
          <w:rtl/>
        </w:rPr>
        <w:br w:type="page"/>
      </w:r>
      <w:r w:rsidRPr="00A62F9C">
        <w:rPr>
          <w:rtl/>
        </w:rPr>
        <w:lastRenderedPageBreak/>
        <w:t>يوجب تعذيبه. ولأنّ الأب يشفق على ولده</w:t>
      </w:r>
      <w:r>
        <w:rPr>
          <w:rtl/>
        </w:rPr>
        <w:t xml:space="preserve">، </w:t>
      </w:r>
      <w:r w:rsidRPr="00A62F9C">
        <w:rPr>
          <w:rtl/>
        </w:rPr>
        <w:t>والحبيب على حبيبه</w:t>
      </w:r>
      <w:r>
        <w:rPr>
          <w:rtl/>
        </w:rPr>
        <w:t xml:space="preserve">، </w:t>
      </w:r>
      <w:r w:rsidRPr="00A62F9C">
        <w:rPr>
          <w:rtl/>
        </w:rPr>
        <w:t>فلا يعذّبه</w:t>
      </w:r>
      <w:r>
        <w:rPr>
          <w:rtl/>
        </w:rPr>
        <w:t xml:space="preserve">، </w:t>
      </w:r>
      <w:r w:rsidRPr="00A62F9C">
        <w:rPr>
          <w:rtl/>
        </w:rPr>
        <w:t>وقد عذّبكم في الدنيا بالقتل والأسر والمسخ</w:t>
      </w:r>
      <w:r>
        <w:rPr>
          <w:rtl/>
        </w:rPr>
        <w:t xml:space="preserve">، </w:t>
      </w:r>
      <w:r w:rsidRPr="00A62F9C">
        <w:rPr>
          <w:rtl/>
        </w:rPr>
        <w:t>واعترفتم بأنّه سيعذّبكم بالنار أيّاما معدودة</w:t>
      </w:r>
      <w:r>
        <w:rPr>
          <w:rtl/>
        </w:rPr>
        <w:t xml:space="preserve">، </w:t>
      </w:r>
      <w:r w:rsidRPr="00A62F9C">
        <w:rPr>
          <w:rtl/>
        </w:rPr>
        <w:t>فليس الأمر كما قلتم.</w:t>
      </w:r>
    </w:p>
    <w:p w14:paraId="47BFA98D" w14:textId="77777777" w:rsidR="00F77B7E" w:rsidRPr="00A62F9C" w:rsidRDefault="00F77B7E" w:rsidP="00C70806">
      <w:pPr>
        <w:pStyle w:val="libNormal"/>
        <w:rPr>
          <w:rtl/>
        </w:rPr>
      </w:pPr>
      <w:r w:rsidRPr="00730FF9">
        <w:rPr>
          <w:rStyle w:val="libAlaemChar"/>
          <w:rtl/>
        </w:rPr>
        <w:t>(</w:t>
      </w:r>
      <w:r w:rsidRPr="00AA6577">
        <w:rPr>
          <w:rStyle w:val="libAieChar"/>
          <w:rtl/>
        </w:rPr>
        <w:t>بَلْ أَنْتُمْ بَشَرٌ مِمَّنْ خَلَقَ</w:t>
      </w:r>
      <w:r w:rsidRPr="00730FF9">
        <w:rPr>
          <w:rStyle w:val="libAlaemChar"/>
          <w:rtl/>
        </w:rPr>
        <w:t>)</w:t>
      </w:r>
      <w:r w:rsidRPr="00A62F9C">
        <w:rPr>
          <w:rtl/>
        </w:rPr>
        <w:t xml:space="preserve"> ممّن خلقه الله </w:t>
      </w:r>
      <w:r w:rsidRPr="00730FF9">
        <w:rPr>
          <w:rStyle w:val="libAlaemChar"/>
          <w:rtl/>
        </w:rPr>
        <w:t>(</w:t>
      </w:r>
      <w:r w:rsidRPr="00AA6577">
        <w:rPr>
          <w:rStyle w:val="libAieChar"/>
          <w:rtl/>
        </w:rPr>
        <w:t>يَغْفِرُ لِمَنْ يَشاءُ</w:t>
      </w:r>
      <w:r w:rsidRPr="00730FF9">
        <w:rPr>
          <w:rStyle w:val="libAlaemChar"/>
          <w:rtl/>
        </w:rPr>
        <w:t>)</w:t>
      </w:r>
      <w:r w:rsidRPr="00A62F9C">
        <w:rPr>
          <w:rtl/>
        </w:rPr>
        <w:t xml:space="preserve"> وهم من آمن به وبرسله </w:t>
      </w:r>
      <w:r w:rsidRPr="00730FF9">
        <w:rPr>
          <w:rStyle w:val="libAlaemChar"/>
          <w:rtl/>
        </w:rPr>
        <w:t>(</w:t>
      </w:r>
      <w:r w:rsidRPr="00AA6577">
        <w:rPr>
          <w:rStyle w:val="libAieChar"/>
          <w:rtl/>
        </w:rPr>
        <w:t>وَيُعَذِّبُ مَنْ يَشاءُ</w:t>
      </w:r>
      <w:r w:rsidRPr="00730FF9">
        <w:rPr>
          <w:rStyle w:val="libAlaemChar"/>
          <w:rtl/>
        </w:rPr>
        <w:t>)</w:t>
      </w:r>
      <w:r w:rsidRPr="00A62F9C">
        <w:rPr>
          <w:rtl/>
        </w:rPr>
        <w:t xml:space="preserve"> وهم من كفر. والمعنى</w:t>
      </w:r>
      <w:r>
        <w:rPr>
          <w:rtl/>
        </w:rPr>
        <w:t xml:space="preserve">: </w:t>
      </w:r>
      <w:r w:rsidRPr="00A62F9C">
        <w:rPr>
          <w:rtl/>
        </w:rPr>
        <w:t>أنّه تعالى يعاملكم معاملة سائر الناس</w:t>
      </w:r>
      <w:r>
        <w:rPr>
          <w:rtl/>
        </w:rPr>
        <w:t xml:space="preserve">، </w:t>
      </w:r>
      <w:r w:rsidRPr="00A62F9C">
        <w:rPr>
          <w:rtl/>
        </w:rPr>
        <w:t>لا مزيّة لكم عنده.</w:t>
      </w:r>
    </w:p>
    <w:p w14:paraId="1ED86FE0" w14:textId="77777777" w:rsidR="00F77B7E" w:rsidRPr="00A62F9C" w:rsidRDefault="00F77B7E" w:rsidP="00C70806">
      <w:pPr>
        <w:pStyle w:val="libNormal"/>
        <w:rPr>
          <w:rtl/>
        </w:rPr>
      </w:pPr>
      <w:r w:rsidRPr="00730FF9">
        <w:rPr>
          <w:rStyle w:val="libAlaemChar"/>
          <w:rtl/>
        </w:rPr>
        <w:t>(</w:t>
      </w:r>
      <w:r w:rsidRPr="00AA6577">
        <w:rPr>
          <w:rStyle w:val="libAieChar"/>
          <w:rtl/>
        </w:rPr>
        <w:t>وَلِلَّهِ مُلْكُ السَّماواتِ وَالْأَرْضِ وَما بَيْنَهُما</w:t>
      </w:r>
      <w:r w:rsidRPr="00730FF9">
        <w:rPr>
          <w:rStyle w:val="libAlaemChar"/>
          <w:rtl/>
        </w:rPr>
        <w:t>)</w:t>
      </w:r>
      <w:r w:rsidRPr="00A62F9C">
        <w:rPr>
          <w:rtl/>
        </w:rPr>
        <w:t xml:space="preserve"> كلّها سواء في كونها خلقا وملكا له </w:t>
      </w:r>
      <w:r w:rsidRPr="00730FF9">
        <w:rPr>
          <w:rStyle w:val="libAlaemChar"/>
          <w:rtl/>
        </w:rPr>
        <w:t>(</w:t>
      </w:r>
      <w:r w:rsidRPr="00AA6577">
        <w:rPr>
          <w:rStyle w:val="libAieChar"/>
          <w:rtl/>
        </w:rPr>
        <w:t>وَإِلَيْهِ الْمَصِيرُ</w:t>
      </w:r>
      <w:r w:rsidRPr="00730FF9">
        <w:rPr>
          <w:rStyle w:val="libAlaemChar"/>
          <w:rtl/>
        </w:rPr>
        <w:t>)</w:t>
      </w:r>
      <w:r w:rsidRPr="00A62F9C">
        <w:rPr>
          <w:rtl/>
        </w:rPr>
        <w:t xml:space="preserve"> أي</w:t>
      </w:r>
      <w:r>
        <w:rPr>
          <w:rtl/>
        </w:rPr>
        <w:t xml:space="preserve">: </w:t>
      </w:r>
      <w:r w:rsidRPr="00A62F9C">
        <w:rPr>
          <w:rtl/>
        </w:rPr>
        <w:t>يؤول إليه أمر العباد</w:t>
      </w:r>
      <w:r>
        <w:rPr>
          <w:rtl/>
        </w:rPr>
        <w:t xml:space="preserve">، </w:t>
      </w:r>
      <w:r w:rsidRPr="00A62F9C">
        <w:rPr>
          <w:rtl/>
        </w:rPr>
        <w:t>فيجازي المحسن بإحسانه والمسيء بإساءته.</w:t>
      </w:r>
    </w:p>
    <w:p w14:paraId="70489C32" w14:textId="77777777" w:rsidR="00F77B7E" w:rsidRPr="00A62F9C" w:rsidRDefault="00F77B7E" w:rsidP="00C70806">
      <w:pPr>
        <w:pStyle w:val="libNormal"/>
        <w:rPr>
          <w:rtl/>
        </w:rPr>
      </w:pPr>
      <w:r w:rsidRPr="00730FF9">
        <w:rPr>
          <w:rStyle w:val="libAlaemChar"/>
          <w:rtl/>
        </w:rPr>
        <w:t>(</w:t>
      </w:r>
      <w:r w:rsidRPr="00AA6577">
        <w:rPr>
          <w:rStyle w:val="libAieChar"/>
          <w:rtl/>
        </w:rPr>
        <w:t>يا أَهْلَ الْكِتابِ قَدْ جاءَكُمْ رَسُولُنا يُبَيِّنُ لَكُمْ عَلى فَتْرَةٍ مِنَ الرُّسُلِ أَنْ تَقُولُوا ما جاءَنا مِنْ بَشِيرٍ وَلا نَذِيرٍ فَقَدْ جاءَكُمْ بَشِيرٌ وَنَذِيرٌ وَاللهُ عَلى كُلِّ شَيْءٍ قَدِيرٌ (19)</w:t>
      </w:r>
      <w:r w:rsidRPr="00730FF9">
        <w:rPr>
          <w:rStyle w:val="libAlaemChar"/>
          <w:rtl/>
        </w:rPr>
        <w:t>)</w:t>
      </w:r>
    </w:p>
    <w:p w14:paraId="2C9D105E" w14:textId="77777777" w:rsidR="00F77B7E" w:rsidRPr="00A62F9C" w:rsidRDefault="00F77B7E" w:rsidP="00C70806">
      <w:pPr>
        <w:pStyle w:val="libNormal"/>
        <w:rPr>
          <w:rtl/>
        </w:rPr>
      </w:pPr>
      <w:r w:rsidRPr="00A62F9C">
        <w:rPr>
          <w:rtl/>
        </w:rPr>
        <w:t>ثمّ عاد إلى خطاب أهل الكتاب وحجاجهم</w:t>
      </w:r>
      <w:r>
        <w:rPr>
          <w:rtl/>
        </w:rPr>
        <w:t xml:space="preserve">، </w:t>
      </w:r>
      <w:r w:rsidRPr="00A62F9C">
        <w:rPr>
          <w:rtl/>
        </w:rPr>
        <w:t xml:space="preserve">وإلزامهم برسول الله </w:t>
      </w:r>
      <w:r w:rsidRPr="00730FF9">
        <w:rPr>
          <w:rStyle w:val="libAlaemChar"/>
          <w:rtl/>
        </w:rPr>
        <w:t>صلى‌الله‌عليه‌وآله‌وسلم</w:t>
      </w:r>
      <w:r>
        <w:rPr>
          <w:rtl/>
        </w:rPr>
        <w:t xml:space="preserve">، </w:t>
      </w:r>
      <w:r w:rsidRPr="00A62F9C">
        <w:rPr>
          <w:rtl/>
        </w:rPr>
        <w:t>فقال</w:t>
      </w:r>
      <w:r>
        <w:rPr>
          <w:rtl/>
        </w:rPr>
        <w:t xml:space="preserve">: </w:t>
      </w:r>
      <w:r w:rsidRPr="00730FF9">
        <w:rPr>
          <w:rStyle w:val="libAlaemChar"/>
          <w:rtl/>
        </w:rPr>
        <w:t>(</w:t>
      </w:r>
      <w:r w:rsidRPr="00AA6577">
        <w:rPr>
          <w:rStyle w:val="libAieChar"/>
          <w:rtl/>
        </w:rPr>
        <w:t>يا أَهْلَ الْكِتابِ قَدْ جاءَكُمْ رَسُولُنا يُبَيِّنُ لَكُمْ</w:t>
      </w:r>
      <w:r w:rsidRPr="00730FF9">
        <w:rPr>
          <w:rStyle w:val="libAlaemChar"/>
          <w:rtl/>
        </w:rPr>
        <w:t>)</w:t>
      </w:r>
      <w:r w:rsidRPr="00A62F9C">
        <w:rPr>
          <w:rtl/>
        </w:rPr>
        <w:t xml:space="preserve"> أي</w:t>
      </w:r>
      <w:r>
        <w:rPr>
          <w:rtl/>
        </w:rPr>
        <w:t xml:space="preserve">: </w:t>
      </w:r>
      <w:r w:rsidRPr="00A62F9C">
        <w:rPr>
          <w:rtl/>
        </w:rPr>
        <w:t>الدين وأحكامه الشرعيّة</w:t>
      </w:r>
      <w:r>
        <w:rPr>
          <w:rtl/>
        </w:rPr>
        <w:t xml:space="preserve">، </w:t>
      </w:r>
      <w:r w:rsidRPr="00A62F9C">
        <w:rPr>
          <w:rtl/>
        </w:rPr>
        <w:t>وحذف لظهوره. أو ما كنتم تخفونه</w:t>
      </w:r>
      <w:r>
        <w:rPr>
          <w:rtl/>
        </w:rPr>
        <w:t xml:space="preserve">، </w:t>
      </w:r>
      <w:r w:rsidRPr="00A62F9C">
        <w:rPr>
          <w:rtl/>
        </w:rPr>
        <w:t>وحذف لتقدّم ذكره. ويمكن أن لا يقدّر مفعول</w:t>
      </w:r>
      <w:r>
        <w:rPr>
          <w:rtl/>
        </w:rPr>
        <w:t xml:space="preserve">، </w:t>
      </w:r>
      <w:r w:rsidRPr="00A62F9C">
        <w:rPr>
          <w:rtl/>
        </w:rPr>
        <w:t>على معنى</w:t>
      </w:r>
      <w:r>
        <w:rPr>
          <w:rtl/>
        </w:rPr>
        <w:t xml:space="preserve">: </w:t>
      </w:r>
      <w:r w:rsidRPr="00A62F9C">
        <w:rPr>
          <w:rtl/>
        </w:rPr>
        <w:t>يبذل لكم البيان على الإطلاق. والجملة في موضع الحال</w:t>
      </w:r>
      <w:r>
        <w:rPr>
          <w:rtl/>
        </w:rPr>
        <w:t xml:space="preserve">، </w:t>
      </w:r>
      <w:r w:rsidRPr="00A62F9C">
        <w:rPr>
          <w:rtl/>
        </w:rPr>
        <w:t>أي</w:t>
      </w:r>
      <w:r>
        <w:rPr>
          <w:rtl/>
        </w:rPr>
        <w:t xml:space="preserve">: </w:t>
      </w:r>
      <w:r w:rsidRPr="00A62F9C">
        <w:rPr>
          <w:rtl/>
        </w:rPr>
        <w:t xml:space="preserve">جاءكم رسولنا مبيّنا لكم </w:t>
      </w:r>
      <w:r w:rsidRPr="00730FF9">
        <w:rPr>
          <w:rStyle w:val="libAlaemChar"/>
          <w:rtl/>
        </w:rPr>
        <w:t>(</w:t>
      </w:r>
      <w:r w:rsidRPr="00AA6577">
        <w:rPr>
          <w:rStyle w:val="libAieChar"/>
          <w:rtl/>
        </w:rPr>
        <w:t>عَلى فَتْرَةٍ مِنَ الرُّسُلِ</w:t>
      </w:r>
      <w:r w:rsidRPr="00730FF9">
        <w:rPr>
          <w:rStyle w:val="libAlaemChar"/>
          <w:rtl/>
        </w:rPr>
        <w:t>)</w:t>
      </w:r>
      <w:r w:rsidRPr="00A62F9C">
        <w:rPr>
          <w:rtl/>
        </w:rPr>
        <w:t xml:space="preserve"> متعلّق</w:t>
      </w:r>
      <w:r>
        <w:rPr>
          <w:rtl/>
        </w:rPr>
        <w:t xml:space="preserve"> بـ </w:t>
      </w:r>
      <w:r w:rsidRPr="00A62F9C">
        <w:rPr>
          <w:rtl/>
        </w:rPr>
        <w:t>«جاءكم» أي</w:t>
      </w:r>
      <w:r>
        <w:rPr>
          <w:rtl/>
        </w:rPr>
        <w:t xml:space="preserve">: </w:t>
      </w:r>
      <w:r w:rsidRPr="00A62F9C">
        <w:rPr>
          <w:rtl/>
        </w:rPr>
        <w:t xml:space="preserve">جاءكم على حين فتور من إرسال الرسل وانقطاع من الوحي </w:t>
      </w:r>
      <w:r w:rsidRPr="00730FF9">
        <w:rPr>
          <w:rStyle w:val="libAlaemChar"/>
          <w:rtl/>
        </w:rPr>
        <w:t>(</w:t>
      </w:r>
      <w:r w:rsidRPr="00AA6577">
        <w:rPr>
          <w:rStyle w:val="libAieChar"/>
          <w:rtl/>
        </w:rPr>
        <w:t>أَنْ تَقُولُوا ما جاءَنا مِنْ بَشِيرٍ وَلا نَذِيرٍ</w:t>
      </w:r>
      <w:r w:rsidRPr="00730FF9">
        <w:rPr>
          <w:rStyle w:val="libAlaemChar"/>
          <w:rtl/>
        </w:rPr>
        <w:t>)</w:t>
      </w:r>
      <w:r w:rsidRPr="00A62F9C">
        <w:rPr>
          <w:rtl/>
        </w:rPr>
        <w:t xml:space="preserve"> كراهة أن تقولوا</w:t>
      </w:r>
      <w:r>
        <w:rPr>
          <w:rtl/>
        </w:rPr>
        <w:t xml:space="preserve">: </w:t>
      </w:r>
      <w:r w:rsidRPr="00A62F9C">
        <w:rPr>
          <w:rtl/>
        </w:rPr>
        <w:t>ما جاءنا من رسول بشير بالثواب ونذير بالعقاب</w:t>
      </w:r>
      <w:r>
        <w:rPr>
          <w:rtl/>
        </w:rPr>
        <w:t xml:space="preserve">، </w:t>
      </w:r>
      <w:r w:rsidRPr="00A62F9C">
        <w:rPr>
          <w:rtl/>
        </w:rPr>
        <w:t>وتعتذروا بهذا</w:t>
      </w:r>
    </w:p>
    <w:p w14:paraId="2089B6B3" w14:textId="77777777" w:rsidR="00F77B7E" w:rsidRPr="00A62F9C" w:rsidRDefault="00F77B7E" w:rsidP="00F52F7A">
      <w:pPr>
        <w:pStyle w:val="libNormal0"/>
        <w:rPr>
          <w:rtl/>
        </w:rPr>
      </w:pPr>
      <w:r>
        <w:rPr>
          <w:rtl/>
        </w:rPr>
        <w:br w:type="page"/>
      </w:r>
      <w:r w:rsidRPr="00A62F9C">
        <w:rPr>
          <w:rtl/>
        </w:rPr>
        <w:lastRenderedPageBreak/>
        <w:t xml:space="preserve">القول </w:t>
      </w:r>
      <w:r w:rsidRPr="00730FF9">
        <w:rPr>
          <w:rStyle w:val="libAlaemChar"/>
          <w:rtl/>
        </w:rPr>
        <w:t>(</w:t>
      </w:r>
      <w:r w:rsidRPr="00AA6577">
        <w:rPr>
          <w:rStyle w:val="libAieChar"/>
          <w:rtl/>
        </w:rPr>
        <w:t>فَقَدْ جاءَكُمْ بَشِيرٌ وَنَذِيرٌ</w:t>
      </w:r>
      <w:r w:rsidRPr="00730FF9">
        <w:rPr>
          <w:rStyle w:val="libAlaemChar"/>
          <w:rtl/>
        </w:rPr>
        <w:t>)</w:t>
      </w:r>
      <w:r w:rsidRPr="00A62F9C">
        <w:rPr>
          <w:rtl/>
        </w:rPr>
        <w:t xml:space="preserve"> متعلّق بمحذوف</w:t>
      </w:r>
      <w:r>
        <w:rPr>
          <w:rtl/>
        </w:rPr>
        <w:t xml:space="preserve">، </w:t>
      </w:r>
      <w:r w:rsidRPr="00A62F9C">
        <w:rPr>
          <w:rtl/>
        </w:rPr>
        <w:t>أي</w:t>
      </w:r>
      <w:r>
        <w:rPr>
          <w:rtl/>
        </w:rPr>
        <w:t xml:space="preserve">: </w:t>
      </w:r>
      <w:r w:rsidRPr="00A62F9C">
        <w:rPr>
          <w:rtl/>
        </w:rPr>
        <w:t>لا تعتذروا</w:t>
      </w:r>
      <w:r>
        <w:rPr>
          <w:rtl/>
        </w:rPr>
        <w:t xml:space="preserve"> بـ </w:t>
      </w:r>
      <w:r w:rsidRPr="00A62F9C">
        <w:rPr>
          <w:rtl/>
        </w:rPr>
        <w:t>«ما جاءنا» فقد جاءكم.</w:t>
      </w:r>
    </w:p>
    <w:p w14:paraId="5E32AE9E" w14:textId="77777777" w:rsidR="00F77B7E" w:rsidRPr="00A62F9C" w:rsidRDefault="00F77B7E" w:rsidP="00C70806">
      <w:pPr>
        <w:pStyle w:val="libNormal"/>
        <w:rPr>
          <w:rtl/>
        </w:rPr>
      </w:pPr>
      <w:r w:rsidRPr="00730FF9">
        <w:rPr>
          <w:rStyle w:val="libAlaemChar"/>
          <w:rtl/>
        </w:rPr>
        <w:t>(</w:t>
      </w:r>
      <w:r w:rsidRPr="00AA6577">
        <w:rPr>
          <w:rStyle w:val="libAieChar"/>
          <w:rtl/>
        </w:rPr>
        <w:t>وَاللهُ عَلى كُلِّ شَيْءٍ قَدِيرٌ</w:t>
      </w:r>
      <w:r w:rsidRPr="00730FF9">
        <w:rPr>
          <w:rStyle w:val="libAlaemChar"/>
          <w:rtl/>
        </w:rPr>
        <w:t>)</w:t>
      </w:r>
      <w:r w:rsidRPr="00A62F9C">
        <w:rPr>
          <w:rtl/>
        </w:rPr>
        <w:t xml:space="preserve"> فيقدر على إرسال الرسل متعاقبة</w:t>
      </w:r>
      <w:r>
        <w:rPr>
          <w:rtl/>
        </w:rPr>
        <w:t xml:space="preserve">، </w:t>
      </w:r>
      <w:r w:rsidRPr="00A62F9C">
        <w:rPr>
          <w:rtl/>
        </w:rPr>
        <w:t>كما فعل بين موسى وعيسى</w:t>
      </w:r>
      <w:r>
        <w:rPr>
          <w:rtl/>
        </w:rPr>
        <w:t xml:space="preserve">، </w:t>
      </w:r>
      <w:r w:rsidRPr="00A62F9C">
        <w:rPr>
          <w:rtl/>
        </w:rPr>
        <w:t>إذ كان بينهما ألف وسبعمائة سنة وألف نبيّ</w:t>
      </w:r>
      <w:r>
        <w:rPr>
          <w:rtl/>
        </w:rPr>
        <w:t xml:space="preserve">، </w:t>
      </w:r>
      <w:r w:rsidRPr="00A62F9C">
        <w:rPr>
          <w:rtl/>
        </w:rPr>
        <w:t>وعلى الإرسال على فترة</w:t>
      </w:r>
      <w:r>
        <w:rPr>
          <w:rtl/>
        </w:rPr>
        <w:t xml:space="preserve">، </w:t>
      </w:r>
      <w:r w:rsidRPr="00A62F9C">
        <w:rPr>
          <w:rtl/>
        </w:rPr>
        <w:t xml:space="preserve">كما فعل بين عيسى ومحمّد </w:t>
      </w:r>
      <w:r w:rsidRPr="00730FF9">
        <w:rPr>
          <w:rStyle w:val="libAlaemChar"/>
          <w:rtl/>
        </w:rPr>
        <w:t>صلى‌الله‌عليه‌وآله‌وسلم</w:t>
      </w:r>
      <w:r>
        <w:rPr>
          <w:rtl/>
        </w:rPr>
        <w:t xml:space="preserve">، </w:t>
      </w:r>
      <w:r w:rsidRPr="00A62F9C">
        <w:rPr>
          <w:rtl/>
        </w:rPr>
        <w:t xml:space="preserve">كان بينهما ستّمائة أو خمسمائة </w:t>
      </w:r>
      <w:r w:rsidRPr="005D2F9F">
        <w:rPr>
          <w:rStyle w:val="libFootnotenumChar"/>
          <w:rtl/>
        </w:rPr>
        <w:t>(1)</w:t>
      </w:r>
      <w:r w:rsidRPr="00A62F9C">
        <w:rPr>
          <w:rtl/>
        </w:rPr>
        <w:t xml:space="preserve"> وتسع وستّون سنة وأربعة أنبياء</w:t>
      </w:r>
      <w:r>
        <w:rPr>
          <w:rtl/>
        </w:rPr>
        <w:t xml:space="preserve">، </w:t>
      </w:r>
      <w:r w:rsidRPr="00A62F9C">
        <w:rPr>
          <w:rtl/>
        </w:rPr>
        <w:t>ثلاثة من بني إسرائيل وواحد من العرب</w:t>
      </w:r>
      <w:r>
        <w:rPr>
          <w:rtl/>
        </w:rPr>
        <w:t xml:space="preserve">، </w:t>
      </w:r>
      <w:r w:rsidRPr="00A62F9C">
        <w:rPr>
          <w:rtl/>
        </w:rPr>
        <w:t>وهو خالد بن سنان العيسي. وفي الآية امتنان عليهم بإرسال الرسول إليهم بعد اندراس آثار الوحي</w:t>
      </w:r>
      <w:r>
        <w:rPr>
          <w:rtl/>
        </w:rPr>
        <w:t xml:space="preserve">، </w:t>
      </w:r>
      <w:r w:rsidRPr="00A62F9C">
        <w:rPr>
          <w:rtl/>
        </w:rPr>
        <w:t>وكانوا أحوج ما يكونون إليه.</w:t>
      </w:r>
    </w:p>
    <w:p w14:paraId="5961C913" w14:textId="77777777" w:rsidR="00F77B7E" w:rsidRPr="00A62F9C" w:rsidRDefault="00F77B7E" w:rsidP="00C70806">
      <w:pPr>
        <w:pStyle w:val="libNormal"/>
        <w:rPr>
          <w:rtl/>
        </w:rPr>
      </w:pPr>
      <w:r w:rsidRPr="00730FF9">
        <w:rPr>
          <w:rStyle w:val="libAlaemChar"/>
          <w:rtl/>
        </w:rPr>
        <w:t>(</w:t>
      </w:r>
      <w:r w:rsidRPr="00AA6577">
        <w:rPr>
          <w:rStyle w:val="libAieChar"/>
          <w:rtl/>
        </w:rPr>
        <w:t>وَإِذْ قالَ مُوسى لِقَوْمِهِ يا قَوْمِ اذْكُرُوا نِعْمَتَ اللهِ عَلَيْكُمْ إِذْ جَعَلَ فِيكُمْ أَنْبِياءَ وَجَعَلَكُمْ مُلُوكاً وَآتاكُمْ ما لَمْ يُؤْتِ أَحَداً مِنَ الْعالَمِينَ (20)</w:t>
      </w:r>
      <w:r w:rsidRPr="00730FF9">
        <w:rPr>
          <w:rStyle w:val="libAlaemChar"/>
          <w:rtl/>
        </w:rPr>
        <w:t>)</w:t>
      </w:r>
    </w:p>
    <w:p w14:paraId="176BCA67"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ذكر سبحانه صنيع اليهود في المخالفة لنبيّهم </w:t>
      </w:r>
      <w:r w:rsidRPr="00730FF9">
        <w:rPr>
          <w:rStyle w:val="libAlaemChar"/>
          <w:rtl/>
        </w:rPr>
        <w:t>عليه‌السلام</w:t>
      </w:r>
      <w:r>
        <w:rPr>
          <w:rtl/>
        </w:rPr>
        <w:t xml:space="preserve">، </w:t>
      </w:r>
      <w:r w:rsidRPr="00A62F9C">
        <w:rPr>
          <w:rtl/>
        </w:rPr>
        <w:t xml:space="preserve">تسلية لنبيّنا </w:t>
      </w:r>
      <w:r w:rsidRPr="00730FF9">
        <w:rPr>
          <w:rStyle w:val="libAlaemChar"/>
          <w:rtl/>
        </w:rPr>
        <w:t>صلى‌الله‌عليه‌وآله‌وسلم</w:t>
      </w:r>
      <w:r w:rsidRPr="00A62F9C">
        <w:rPr>
          <w:rtl/>
        </w:rPr>
        <w:t xml:space="preserve"> في مخادعتهم إيّاه</w:t>
      </w:r>
      <w:r>
        <w:rPr>
          <w:rtl/>
        </w:rPr>
        <w:t xml:space="preserve">، </w:t>
      </w:r>
      <w:r w:rsidRPr="00A62F9C">
        <w:rPr>
          <w:rtl/>
        </w:rPr>
        <w:t>فقال</w:t>
      </w:r>
      <w:r>
        <w:rPr>
          <w:rtl/>
        </w:rPr>
        <w:t xml:space="preserve">: </w:t>
      </w:r>
      <w:r w:rsidRPr="00730FF9">
        <w:rPr>
          <w:rStyle w:val="libAlaemChar"/>
          <w:rtl/>
        </w:rPr>
        <w:t>(</w:t>
      </w:r>
      <w:r w:rsidRPr="00AA6577">
        <w:rPr>
          <w:rStyle w:val="libAieChar"/>
          <w:rtl/>
        </w:rPr>
        <w:t>وَإِذْ قالَ مُوسى لِقَوْمِهِ</w:t>
      </w:r>
      <w:r w:rsidRPr="00730FF9">
        <w:rPr>
          <w:rStyle w:val="libAlaemChar"/>
          <w:rtl/>
        </w:rPr>
        <w:t>)</w:t>
      </w:r>
      <w:r w:rsidRPr="00A62F9C">
        <w:rPr>
          <w:rtl/>
        </w:rPr>
        <w:t xml:space="preserve"> واذكر يا محمد إذ قال موسى لهم</w:t>
      </w:r>
      <w:r>
        <w:rPr>
          <w:rtl/>
        </w:rPr>
        <w:t xml:space="preserve">: </w:t>
      </w:r>
      <w:r w:rsidRPr="00730FF9">
        <w:rPr>
          <w:rStyle w:val="libAlaemChar"/>
          <w:rtl/>
        </w:rPr>
        <w:t>(</w:t>
      </w:r>
      <w:r w:rsidRPr="00AA6577">
        <w:rPr>
          <w:rStyle w:val="libAieChar"/>
          <w:rtl/>
        </w:rPr>
        <w:t>يا قَوْمِ اذْكُرُوا نِعْمَتَ اللهِ عَلَيْكُمْ</w:t>
      </w:r>
      <w:r w:rsidRPr="00730FF9">
        <w:rPr>
          <w:rStyle w:val="libAlaemChar"/>
          <w:rtl/>
        </w:rPr>
        <w:t>)</w:t>
      </w:r>
      <w:r w:rsidRPr="00A62F9C">
        <w:rPr>
          <w:rtl/>
        </w:rPr>
        <w:t xml:space="preserve"> وآلاءه فيكم </w:t>
      </w:r>
      <w:r w:rsidRPr="00730FF9">
        <w:rPr>
          <w:rStyle w:val="libAlaemChar"/>
          <w:rtl/>
        </w:rPr>
        <w:t>(</w:t>
      </w:r>
      <w:r w:rsidRPr="00AA6577">
        <w:rPr>
          <w:rStyle w:val="libAieChar"/>
          <w:rtl/>
        </w:rPr>
        <w:t>إِذْ جَعَلَ فِيكُمْ أَنْبِياءَ</w:t>
      </w:r>
      <w:r w:rsidRPr="00730FF9">
        <w:rPr>
          <w:rStyle w:val="libAlaemChar"/>
          <w:rtl/>
        </w:rPr>
        <w:t>)</w:t>
      </w:r>
      <w:r w:rsidRPr="00A62F9C">
        <w:rPr>
          <w:rtl/>
        </w:rPr>
        <w:t xml:space="preserve"> فأرشدكم وشرّفكم بهم</w:t>
      </w:r>
      <w:r>
        <w:rPr>
          <w:rtl/>
        </w:rPr>
        <w:t xml:space="preserve">، </w:t>
      </w:r>
      <w:r w:rsidRPr="00A62F9C">
        <w:rPr>
          <w:rtl/>
        </w:rPr>
        <w:t>ولم يبعث في أمّة ما بعث في بني إسرائيل من الأنبياء</w:t>
      </w:r>
      <w:r>
        <w:rPr>
          <w:rtl/>
        </w:rPr>
        <w:t xml:space="preserve">، </w:t>
      </w:r>
      <w:r w:rsidRPr="00A62F9C">
        <w:rPr>
          <w:rtl/>
        </w:rPr>
        <w:t>وذلك من نعم الله عليهم</w:t>
      </w:r>
      <w:r>
        <w:rPr>
          <w:rtl/>
        </w:rPr>
        <w:t xml:space="preserve">، </w:t>
      </w:r>
      <w:r w:rsidRPr="00A62F9C">
        <w:rPr>
          <w:rtl/>
        </w:rPr>
        <w:t>وآلائه لديهم.</w:t>
      </w:r>
    </w:p>
    <w:p w14:paraId="1D40857F" w14:textId="77777777" w:rsidR="00F77B7E" w:rsidRPr="00A62F9C" w:rsidRDefault="00F77B7E" w:rsidP="00C70806">
      <w:pPr>
        <w:pStyle w:val="libNormal"/>
        <w:rPr>
          <w:rtl/>
        </w:rPr>
      </w:pPr>
      <w:r w:rsidRPr="00730FF9">
        <w:rPr>
          <w:rStyle w:val="libAlaemChar"/>
          <w:rtl/>
        </w:rPr>
        <w:t>(</w:t>
      </w:r>
      <w:r w:rsidRPr="00AA6577">
        <w:rPr>
          <w:rStyle w:val="libAieChar"/>
          <w:rtl/>
        </w:rPr>
        <w:t>وَجَعَلَكُمْ مُلُوكاً</w:t>
      </w:r>
      <w:r w:rsidRPr="00730FF9">
        <w:rPr>
          <w:rStyle w:val="libAlaemChar"/>
          <w:rtl/>
        </w:rPr>
        <w:t>)</w:t>
      </w:r>
      <w:r w:rsidRPr="00A62F9C">
        <w:rPr>
          <w:rtl/>
        </w:rPr>
        <w:t xml:space="preserve"> أي</w:t>
      </w:r>
      <w:r>
        <w:rPr>
          <w:rtl/>
        </w:rPr>
        <w:t xml:space="preserve">: </w:t>
      </w:r>
      <w:r w:rsidRPr="00A62F9C">
        <w:rPr>
          <w:rtl/>
        </w:rPr>
        <w:t>وجعل منكم أو فيكم. وقد تكاثر فيهم الملوك تكاثر الأنبياء بعد فرعون</w:t>
      </w:r>
      <w:r>
        <w:rPr>
          <w:rtl/>
        </w:rPr>
        <w:t xml:space="preserve">، </w:t>
      </w:r>
      <w:r w:rsidRPr="00A62F9C">
        <w:rPr>
          <w:rtl/>
        </w:rPr>
        <w:t>فقتلوا يحيى</w:t>
      </w:r>
      <w:r>
        <w:rPr>
          <w:rtl/>
        </w:rPr>
        <w:t xml:space="preserve">، </w:t>
      </w:r>
      <w:r w:rsidRPr="00A62F9C">
        <w:rPr>
          <w:rtl/>
        </w:rPr>
        <w:t>وهمّوا بقتل عيسى. وقيل</w:t>
      </w:r>
      <w:r>
        <w:rPr>
          <w:rtl/>
        </w:rPr>
        <w:t xml:space="preserve">: </w:t>
      </w:r>
      <w:r w:rsidRPr="00A62F9C">
        <w:rPr>
          <w:rtl/>
        </w:rPr>
        <w:t>إنّهم</w:t>
      </w:r>
      <w:r w:rsidRPr="00C01FC2">
        <w:rPr>
          <w:rtl/>
        </w:rPr>
        <w:t xml:space="preserve"> </w:t>
      </w:r>
      <w:r w:rsidRPr="00A62F9C">
        <w:rPr>
          <w:rtl/>
        </w:rPr>
        <w:t>ل</w:t>
      </w:r>
      <w:r>
        <w:rPr>
          <w:rFonts w:hint="cs"/>
          <w:rtl/>
        </w:rPr>
        <w:t>ـ</w:t>
      </w:r>
      <w:r w:rsidRPr="00A62F9C">
        <w:rPr>
          <w:rtl/>
        </w:rPr>
        <w:t>مّا كانوا مملوكين في أيدي القبط</w:t>
      </w:r>
      <w:r>
        <w:rPr>
          <w:rtl/>
        </w:rPr>
        <w:t xml:space="preserve">، </w:t>
      </w:r>
      <w:r w:rsidRPr="00A62F9C">
        <w:rPr>
          <w:rtl/>
        </w:rPr>
        <w:t>فأنقذهم الله تعالى</w:t>
      </w:r>
      <w:r>
        <w:rPr>
          <w:rtl/>
        </w:rPr>
        <w:t xml:space="preserve">، </w:t>
      </w:r>
      <w:r w:rsidRPr="00A62F9C">
        <w:rPr>
          <w:rtl/>
        </w:rPr>
        <w:t>وجعلهم مالكين لأنفسهم وأمورهم</w:t>
      </w:r>
      <w:r>
        <w:rPr>
          <w:rtl/>
        </w:rPr>
        <w:t xml:space="preserve">، </w:t>
      </w:r>
      <w:r w:rsidRPr="00A62F9C">
        <w:rPr>
          <w:rtl/>
        </w:rPr>
        <w:t>سمّاهم</w:t>
      </w:r>
    </w:p>
    <w:p w14:paraId="4F4E15D4" w14:textId="77777777" w:rsidR="00F77B7E" w:rsidRPr="00A62F9C" w:rsidRDefault="00F77B7E" w:rsidP="00410E11">
      <w:pPr>
        <w:pStyle w:val="libLine"/>
        <w:rPr>
          <w:rtl/>
        </w:rPr>
      </w:pPr>
      <w:r w:rsidRPr="00A62F9C">
        <w:rPr>
          <w:rtl/>
        </w:rPr>
        <w:t>__________________</w:t>
      </w:r>
    </w:p>
    <w:p w14:paraId="01A844CE" w14:textId="77777777" w:rsidR="00F77B7E" w:rsidRPr="00A62F9C" w:rsidRDefault="00F77B7E" w:rsidP="0083551C">
      <w:pPr>
        <w:pStyle w:val="libFootnote0"/>
        <w:rPr>
          <w:rtl/>
        </w:rPr>
      </w:pPr>
      <w:r>
        <w:rPr>
          <w:rtl/>
        </w:rPr>
        <w:t>(</w:t>
      </w:r>
      <w:r w:rsidRPr="00A62F9C">
        <w:rPr>
          <w:rtl/>
        </w:rPr>
        <w:t xml:space="preserve">1) هذا الرقم للفترة بين ميلاد عيسى </w:t>
      </w:r>
      <w:r w:rsidRPr="00730FF9">
        <w:rPr>
          <w:rStyle w:val="libAlaemChar"/>
          <w:rtl/>
        </w:rPr>
        <w:t>عليه‌السلام</w:t>
      </w:r>
      <w:r w:rsidRPr="00A62F9C">
        <w:rPr>
          <w:rtl/>
        </w:rPr>
        <w:t xml:space="preserve"> والنبيّ </w:t>
      </w:r>
      <w:r w:rsidRPr="00730FF9">
        <w:rPr>
          <w:rStyle w:val="libAlaemChar"/>
          <w:rtl/>
        </w:rPr>
        <w:t>صلى‌الله‌عليه‌وآله‌وسلم</w:t>
      </w:r>
      <w:r>
        <w:rPr>
          <w:rtl/>
        </w:rPr>
        <w:t xml:space="preserve">، </w:t>
      </w:r>
      <w:r w:rsidRPr="00A62F9C">
        <w:rPr>
          <w:rtl/>
        </w:rPr>
        <w:t>أي</w:t>
      </w:r>
      <w:r>
        <w:rPr>
          <w:rtl/>
        </w:rPr>
        <w:t xml:space="preserve">: </w:t>
      </w:r>
      <w:r w:rsidRPr="00A62F9C">
        <w:rPr>
          <w:rtl/>
        </w:rPr>
        <w:t>كان بين ميلادهما خمسمائة وتسع وستّون سنة.</w:t>
      </w:r>
    </w:p>
    <w:p w14:paraId="2F643DB2" w14:textId="77777777" w:rsidR="00F77B7E" w:rsidRPr="00A62F9C" w:rsidRDefault="00F77B7E" w:rsidP="00F52F7A">
      <w:pPr>
        <w:pStyle w:val="libNormal0"/>
        <w:rPr>
          <w:rtl/>
        </w:rPr>
      </w:pPr>
      <w:r>
        <w:rPr>
          <w:rtl/>
        </w:rPr>
        <w:br w:type="page"/>
      </w:r>
      <w:r w:rsidRPr="00A62F9C">
        <w:rPr>
          <w:rtl/>
        </w:rPr>
        <w:lastRenderedPageBreak/>
        <w:t>ملوكا. وقيل</w:t>
      </w:r>
      <w:r>
        <w:rPr>
          <w:rtl/>
        </w:rPr>
        <w:t xml:space="preserve">: </w:t>
      </w:r>
      <w:r w:rsidRPr="00A62F9C">
        <w:rPr>
          <w:rtl/>
        </w:rPr>
        <w:t>الملك من له مسكن واسع</w:t>
      </w:r>
      <w:r>
        <w:rPr>
          <w:rtl/>
        </w:rPr>
        <w:t xml:space="preserve">، </w:t>
      </w:r>
      <w:r w:rsidRPr="00A62F9C">
        <w:rPr>
          <w:rtl/>
        </w:rPr>
        <w:t>فيه ماء جار. وقيل</w:t>
      </w:r>
      <w:r>
        <w:rPr>
          <w:rtl/>
        </w:rPr>
        <w:t xml:space="preserve">: </w:t>
      </w:r>
      <w:r w:rsidRPr="00A62F9C">
        <w:rPr>
          <w:rtl/>
        </w:rPr>
        <w:t>من له بيت وخدم.</w:t>
      </w:r>
    </w:p>
    <w:p w14:paraId="339FAB9C" w14:textId="77777777" w:rsidR="00F77B7E" w:rsidRPr="00A62F9C" w:rsidRDefault="00F77B7E" w:rsidP="00C70806">
      <w:pPr>
        <w:pStyle w:val="libNormal"/>
        <w:rPr>
          <w:rtl/>
        </w:rPr>
      </w:pPr>
      <w:r w:rsidRPr="00A62F9C">
        <w:rPr>
          <w:rtl/>
        </w:rPr>
        <w:t>وقيل</w:t>
      </w:r>
      <w:r>
        <w:rPr>
          <w:rtl/>
        </w:rPr>
        <w:t xml:space="preserve">: </w:t>
      </w:r>
      <w:r w:rsidRPr="00A62F9C">
        <w:rPr>
          <w:rtl/>
        </w:rPr>
        <w:t>من له مال لا يحتاج معه إلى تكلّف الأعمال وتحمّل المشاقّ.</w:t>
      </w:r>
    </w:p>
    <w:p w14:paraId="0F874BC4" w14:textId="77777777" w:rsidR="00F77B7E" w:rsidRPr="00A62F9C" w:rsidRDefault="00F77B7E" w:rsidP="00C70806">
      <w:pPr>
        <w:pStyle w:val="libNormal"/>
        <w:rPr>
          <w:rtl/>
        </w:rPr>
      </w:pPr>
      <w:r w:rsidRPr="00730FF9">
        <w:rPr>
          <w:rStyle w:val="libAlaemChar"/>
          <w:rtl/>
        </w:rPr>
        <w:t>(</w:t>
      </w:r>
      <w:r w:rsidRPr="00AA6577">
        <w:rPr>
          <w:rStyle w:val="libAieChar"/>
          <w:rtl/>
        </w:rPr>
        <w:t>وَآتاكُمْ ما لَمْ يُؤْتِ أَحَداً مِنَ الْعالَمِينَ</w:t>
      </w:r>
      <w:r w:rsidRPr="00730FF9">
        <w:rPr>
          <w:rStyle w:val="libAlaemChar"/>
          <w:rtl/>
        </w:rPr>
        <w:t>)</w:t>
      </w:r>
      <w:r w:rsidRPr="00A62F9C">
        <w:rPr>
          <w:rtl/>
        </w:rPr>
        <w:t xml:space="preserve"> من فلق البحر</w:t>
      </w:r>
      <w:r>
        <w:rPr>
          <w:rtl/>
        </w:rPr>
        <w:t xml:space="preserve">، </w:t>
      </w:r>
      <w:r w:rsidRPr="00A62F9C">
        <w:rPr>
          <w:rtl/>
        </w:rPr>
        <w:t>وتظليل الغمام</w:t>
      </w:r>
      <w:r>
        <w:rPr>
          <w:rtl/>
        </w:rPr>
        <w:t xml:space="preserve">، </w:t>
      </w:r>
      <w:r w:rsidRPr="00A62F9C">
        <w:rPr>
          <w:rtl/>
        </w:rPr>
        <w:t>وإنزال المنّ والسلوى</w:t>
      </w:r>
      <w:r>
        <w:rPr>
          <w:rtl/>
        </w:rPr>
        <w:t xml:space="preserve">، </w:t>
      </w:r>
      <w:r w:rsidRPr="00A62F9C">
        <w:rPr>
          <w:rtl/>
        </w:rPr>
        <w:t>وغير ذلك من الأمور العظام. وقيل</w:t>
      </w:r>
      <w:r>
        <w:rPr>
          <w:rtl/>
        </w:rPr>
        <w:t xml:space="preserve">: </w:t>
      </w:r>
      <w:r w:rsidRPr="00A62F9C">
        <w:rPr>
          <w:rtl/>
        </w:rPr>
        <w:t>أراد عالمي زمانهم.</w:t>
      </w:r>
    </w:p>
    <w:p w14:paraId="54724FFE" w14:textId="77777777" w:rsidR="00F77B7E" w:rsidRPr="00A62F9C" w:rsidRDefault="00F77B7E" w:rsidP="00C70806">
      <w:pPr>
        <w:pStyle w:val="libNormal"/>
        <w:rPr>
          <w:rtl/>
        </w:rPr>
      </w:pPr>
      <w:r w:rsidRPr="00730FF9">
        <w:rPr>
          <w:rStyle w:val="libAlaemChar"/>
          <w:rtl/>
        </w:rPr>
        <w:t>(</w:t>
      </w:r>
      <w:r w:rsidRPr="00AA6577">
        <w:rPr>
          <w:rStyle w:val="libAieChar"/>
          <w:rtl/>
        </w:rPr>
        <w:t>يا قَوْمِ ادْخُلُوا الْأَرْضَ الْمُقَدَّسَةَ الَّتِي كَتَبَ اللهُ لَكُمْ وَلا تَرْتَدُّوا عَلى أَدْبارِكُمْ فَتَنْقَلِبُوا خاسِرِينَ (21) قالُوا يا مُوسى إِنَّ فِيها قَوْماً جَبَّارِينَ وَإِنَّا لَنْ نَدْخُلَها حَتَّى يَخْرُجُوا مِنْها فَإِنْ يَخْرُجُوا مِنْها فَإِنَّا داخِلُونَ (22) قالَ رَجُلانِ مِنَ الَّذِينَ يَخافُونَ أَنْعَمَ اللهُ عَلَيْهِمَا ادْخُلُوا عَلَيْهِمُ الْبابَ فَإِذا دَخَلْتُمُوهُ فَإِنَّكُمْ غالِبُونَ وَعَلَى اللهِ فَتَوَكَّلُوا إِنْ كُنْتُمْ مُؤْمِنِينَ (23) قالُوا يا مُوسى إِنَّا لَنْ نَدْخُلَها أَبَداً ما دامُوا فِيها فَاذْهَبْ أَنْتَ وَرَبُّكَ فَقاتِلا إِنَّا هاهُنا قاعِدُونَ (24) قالَ رَبِّ إِنِّي لا أَمْلِكُ إِلاَّ نَفْسِي وَأَخِي فَافْرُقْ بَيْنَنا وَبَيْنَ الْقَوْمِ الْفاسِقِينَ (25) قالَ فَإِنَّها مُحَرَّمَةٌ عَلَيْهِمْ أَرْبَعِينَ سَنَةً يَتِيهُونَ فِي الْأَرْضِ فَلا تَأْسَ عَلَى الْقَوْمِ الْفاسِقِينَ (26)</w:t>
      </w:r>
      <w:r w:rsidRPr="00730FF9">
        <w:rPr>
          <w:rStyle w:val="libAlaemChar"/>
          <w:rtl/>
        </w:rPr>
        <w:t>)</w:t>
      </w:r>
    </w:p>
    <w:p w14:paraId="4073A4CB" w14:textId="77777777" w:rsidR="00F77B7E" w:rsidRPr="00A62F9C" w:rsidRDefault="00F77B7E" w:rsidP="00C70806">
      <w:pPr>
        <w:pStyle w:val="libNormal"/>
        <w:rPr>
          <w:rtl/>
        </w:rPr>
      </w:pPr>
      <w:r w:rsidRPr="00A62F9C">
        <w:rPr>
          <w:rtl/>
        </w:rPr>
        <w:t>ثم</w:t>
      </w:r>
      <w:r>
        <w:rPr>
          <w:rFonts w:hint="cs"/>
          <w:rtl/>
        </w:rPr>
        <w:t>ّ</w:t>
      </w:r>
      <w:r w:rsidRPr="00A62F9C">
        <w:rPr>
          <w:rtl/>
        </w:rPr>
        <w:t xml:space="preserve"> كلّفهم سبحانه دخول الأرض المقدّسة بعد ذكر النعم</w:t>
      </w:r>
      <w:r>
        <w:rPr>
          <w:rtl/>
        </w:rPr>
        <w:t xml:space="preserve">، </w:t>
      </w:r>
      <w:r w:rsidRPr="00A62F9C">
        <w:rPr>
          <w:rtl/>
        </w:rPr>
        <w:t>فقال</w:t>
      </w:r>
      <w:r>
        <w:rPr>
          <w:rtl/>
        </w:rPr>
        <w:t xml:space="preserve">: </w:t>
      </w:r>
      <w:r w:rsidRPr="00A62F9C">
        <w:rPr>
          <w:rtl/>
        </w:rPr>
        <w:t>قال موسى لهم</w:t>
      </w:r>
      <w:r>
        <w:rPr>
          <w:rtl/>
        </w:rPr>
        <w:t xml:space="preserve">: </w:t>
      </w:r>
      <w:r w:rsidRPr="00730FF9">
        <w:rPr>
          <w:rStyle w:val="libAlaemChar"/>
          <w:rtl/>
        </w:rPr>
        <w:t>(</w:t>
      </w:r>
      <w:r w:rsidRPr="00AA6577">
        <w:rPr>
          <w:rStyle w:val="libAieChar"/>
          <w:rtl/>
        </w:rPr>
        <w:t>يا قَوْمِ ادْخُلُوا الْأَرْضَ الْمُقَدَّسَةَ</w:t>
      </w:r>
      <w:r w:rsidRPr="00730FF9">
        <w:rPr>
          <w:rStyle w:val="libAlaemChar"/>
          <w:rtl/>
        </w:rPr>
        <w:t>)</w:t>
      </w:r>
      <w:r w:rsidRPr="00A62F9C">
        <w:rPr>
          <w:rtl/>
        </w:rPr>
        <w:t xml:space="preserve"> أرض بيت المقدس</w:t>
      </w:r>
      <w:r>
        <w:rPr>
          <w:rtl/>
        </w:rPr>
        <w:t xml:space="preserve">، </w:t>
      </w:r>
      <w:r w:rsidRPr="00A62F9C">
        <w:rPr>
          <w:rtl/>
        </w:rPr>
        <w:t xml:space="preserve">سمّيت بذلك لأنّها كانت قرار الأنبياء </w:t>
      </w:r>
      <w:r w:rsidRPr="00730FF9">
        <w:rPr>
          <w:rStyle w:val="libAlaemChar"/>
          <w:rtl/>
        </w:rPr>
        <w:t>عليهم‌السلام</w:t>
      </w:r>
      <w:r w:rsidRPr="00A62F9C">
        <w:rPr>
          <w:rtl/>
        </w:rPr>
        <w:t xml:space="preserve"> ومسكن المؤمنين. وقيل</w:t>
      </w:r>
      <w:r>
        <w:rPr>
          <w:rtl/>
        </w:rPr>
        <w:t xml:space="preserve">: </w:t>
      </w:r>
      <w:r w:rsidRPr="00A62F9C">
        <w:rPr>
          <w:rtl/>
        </w:rPr>
        <w:t>الطور وما حوله. وقيل</w:t>
      </w:r>
      <w:r>
        <w:rPr>
          <w:rtl/>
        </w:rPr>
        <w:t xml:space="preserve">: </w:t>
      </w:r>
      <w:r w:rsidRPr="00A62F9C">
        <w:rPr>
          <w:rtl/>
        </w:rPr>
        <w:t>دمشق</w:t>
      </w:r>
    </w:p>
    <w:p w14:paraId="2F85D5EA" w14:textId="77777777" w:rsidR="00F77B7E" w:rsidRPr="00A62F9C" w:rsidRDefault="00F77B7E" w:rsidP="00F52F7A">
      <w:pPr>
        <w:pStyle w:val="libNormal0"/>
        <w:rPr>
          <w:rtl/>
        </w:rPr>
      </w:pPr>
      <w:r>
        <w:rPr>
          <w:rtl/>
        </w:rPr>
        <w:br w:type="page"/>
      </w:r>
      <w:r w:rsidRPr="00A62F9C">
        <w:rPr>
          <w:rtl/>
        </w:rPr>
        <w:lastRenderedPageBreak/>
        <w:t>وفلسطين وبعض الأردن. وقيل</w:t>
      </w:r>
      <w:r>
        <w:rPr>
          <w:rtl/>
        </w:rPr>
        <w:t xml:space="preserve">: </w:t>
      </w:r>
      <w:r w:rsidRPr="00A62F9C">
        <w:rPr>
          <w:rtl/>
        </w:rPr>
        <w:t xml:space="preserve">الشام. </w:t>
      </w:r>
      <w:r w:rsidRPr="00730FF9">
        <w:rPr>
          <w:rStyle w:val="libAlaemChar"/>
          <w:rtl/>
        </w:rPr>
        <w:t>(</w:t>
      </w:r>
      <w:r w:rsidRPr="00AA6577">
        <w:rPr>
          <w:rStyle w:val="libAieChar"/>
          <w:rtl/>
        </w:rPr>
        <w:t>الَّتِي كَتَبَ اللهُ لَكُمْ</w:t>
      </w:r>
      <w:r w:rsidRPr="00730FF9">
        <w:rPr>
          <w:rStyle w:val="libAlaemChar"/>
          <w:rtl/>
        </w:rPr>
        <w:t>)</w:t>
      </w:r>
      <w:r w:rsidRPr="00A62F9C">
        <w:rPr>
          <w:rtl/>
        </w:rPr>
        <w:t xml:space="preserve"> أي</w:t>
      </w:r>
      <w:r>
        <w:rPr>
          <w:rtl/>
        </w:rPr>
        <w:t xml:space="preserve">: </w:t>
      </w:r>
      <w:r w:rsidRPr="00A62F9C">
        <w:rPr>
          <w:rtl/>
        </w:rPr>
        <w:t>قسّمها لكم</w:t>
      </w:r>
      <w:r>
        <w:rPr>
          <w:rtl/>
        </w:rPr>
        <w:t xml:space="preserve">، </w:t>
      </w:r>
      <w:r w:rsidRPr="00A62F9C">
        <w:rPr>
          <w:rtl/>
        </w:rPr>
        <w:t>أو كتب في اللوح المحفوظ أنّها تكون مسكنا لكم</w:t>
      </w:r>
      <w:r>
        <w:rPr>
          <w:rtl/>
        </w:rPr>
        <w:t xml:space="preserve">، </w:t>
      </w:r>
      <w:r w:rsidRPr="00A62F9C">
        <w:rPr>
          <w:rtl/>
        </w:rPr>
        <w:t>ولكن إن آمنتم وأطعتم</w:t>
      </w:r>
      <w:r>
        <w:rPr>
          <w:rtl/>
        </w:rPr>
        <w:t xml:space="preserve">، </w:t>
      </w:r>
      <w:r w:rsidRPr="00A62F9C">
        <w:rPr>
          <w:rtl/>
        </w:rPr>
        <w:t>لقوله لهم بعد ما عصوا</w:t>
      </w:r>
      <w:r>
        <w:rPr>
          <w:rtl/>
        </w:rPr>
        <w:t xml:space="preserve">: </w:t>
      </w:r>
      <w:r w:rsidRPr="00730FF9">
        <w:rPr>
          <w:rStyle w:val="libAlaemChar"/>
          <w:rtl/>
        </w:rPr>
        <w:t>(</w:t>
      </w:r>
      <w:r w:rsidRPr="00AA6577">
        <w:rPr>
          <w:rStyle w:val="libAieChar"/>
          <w:rtl/>
        </w:rPr>
        <w:t>فَإِنَّها مُحَرَّمَةٌ عَلَيْهِمْ</w:t>
      </w:r>
      <w:r w:rsidRPr="00730FF9">
        <w:rPr>
          <w:rStyle w:val="libAlaemChar"/>
          <w:rtl/>
        </w:rPr>
        <w:t>)</w:t>
      </w:r>
      <w:r w:rsidRPr="00A62F9C">
        <w:rPr>
          <w:rtl/>
        </w:rPr>
        <w:t xml:space="preserve"> </w:t>
      </w:r>
      <w:r w:rsidRPr="005D2F9F">
        <w:rPr>
          <w:rStyle w:val="libFootnotenumChar"/>
          <w:rtl/>
        </w:rPr>
        <w:t>(1)</w:t>
      </w:r>
      <w:r>
        <w:rPr>
          <w:rtl/>
        </w:rPr>
        <w:t>.</w:t>
      </w:r>
    </w:p>
    <w:p w14:paraId="3C6C4780" w14:textId="77777777" w:rsidR="00F77B7E" w:rsidRPr="00A62F9C" w:rsidRDefault="00F77B7E" w:rsidP="00C70806">
      <w:pPr>
        <w:pStyle w:val="libNormal"/>
        <w:rPr>
          <w:rtl/>
        </w:rPr>
      </w:pPr>
      <w:r w:rsidRPr="00730FF9">
        <w:rPr>
          <w:rStyle w:val="libAlaemChar"/>
          <w:rtl/>
        </w:rPr>
        <w:t>(</w:t>
      </w:r>
      <w:r w:rsidRPr="00AA6577">
        <w:rPr>
          <w:rStyle w:val="libAieChar"/>
          <w:rtl/>
        </w:rPr>
        <w:t>وَلا تَرْتَدُّوا عَلى أَدْبارِكُمْ</w:t>
      </w:r>
      <w:r w:rsidRPr="00730FF9">
        <w:rPr>
          <w:rStyle w:val="libAlaemChar"/>
          <w:rtl/>
        </w:rPr>
        <w:t>)</w:t>
      </w:r>
      <w:r w:rsidRPr="00A62F9C">
        <w:rPr>
          <w:rtl/>
        </w:rPr>
        <w:t xml:space="preserve"> ولا ترجعوا مدبرين خوفا من الجبابرة. قيل</w:t>
      </w:r>
      <w:r>
        <w:rPr>
          <w:rtl/>
        </w:rPr>
        <w:t>:</w:t>
      </w:r>
      <w:r w:rsidRPr="00C01FC2">
        <w:rPr>
          <w:rtl/>
        </w:rPr>
        <w:t xml:space="preserve"> </w:t>
      </w:r>
      <w:r w:rsidRPr="00A62F9C">
        <w:rPr>
          <w:rtl/>
        </w:rPr>
        <w:t>ل</w:t>
      </w:r>
      <w:r>
        <w:rPr>
          <w:rFonts w:hint="cs"/>
          <w:rtl/>
        </w:rPr>
        <w:t>ـ</w:t>
      </w:r>
      <w:r w:rsidRPr="00A62F9C">
        <w:rPr>
          <w:rtl/>
        </w:rPr>
        <w:t>مّا سمعوا حالهم من النقباء بكوا وقالوا</w:t>
      </w:r>
      <w:r>
        <w:rPr>
          <w:rtl/>
        </w:rPr>
        <w:t xml:space="preserve">: </w:t>
      </w:r>
      <w:r w:rsidRPr="00A62F9C">
        <w:rPr>
          <w:rtl/>
        </w:rPr>
        <w:t>ليتنا متنا بمصر</w:t>
      </w:r>
      <w:r>
        <w:rPr>
          <w:rtl/>
        </w:rPr>
        <w:t xml:space="preserve">، </w:t>
      </w:r>
      <w:r w:rsidRPr="00A62F9C">
        <w:rPr>
          <w:rtl/>
        </w:rPr>
        <w:t xml:space="preserve">تعالوا نجعل علينا رأسا ينصرف بنا إلى مصر. أو لا ترتدّوا عن دينكم بعصيانكم نبيّكم ومخالفتكم أمر ربّكم. </w:t>
      </w:r>
      <w:r w:rsidRPr="00730FF9">
        <w:rPr>
          <w:rStyle w:val="libAlaemChar"/>
          <w:rtl/>
        </w:rPr>
        <w:t>(</w:t>
      </w:r>
      <w:r w:rsidRPr="00AA6577">
        <w:rPr>
          <w:rStyle w:val="libAieChar"/>
          <w:rtl/>
        </w:rPr>
        <w:t>فَتَنْقَلِبُوا خاسِرِينَ</w:t>
      </w:r>
      <w:r w:rsidRPr="00730FF9">
        <w:rPr>
          <w:rStyle w:val="libAlaemChar"/>
          <w:rtl/>
        </w:rPr>
        <w:t>)</w:t>
      </w:r>
      <w:r w:rsidRPr="00A62F9C">
        <w:rPr>
          <w:rtl/>
        </w:rPr>
        <w:t xml:space="preserve"> ثواب الدنيا والآخرة. ويجوز في «فتنقلبوا» الجزم على العطف</w:t>
      </w:r>
      <w:r>
        <w:rPr>
          <w:rtl/>
        </w:rPr>
        <w:t xml:space="preserve">، </w:t>
      </w:r>
      <w:r w:rsidRPr="00A62F9C">
        <w:rPr>
          <w:rtl/>
        </w:rPr>
        <w:t>والنصب على الجواب.</w:t>
      </w:r>
    </w:p>
    <w:p w14:paraId="20FFDD02" w14:textId="77777777" w:rsidR="00F77B7E" w:rsidRPr="00A62F9C" w:rsidRDefault="00F77B7E" w:rsidP="00C70806">
      <w:pPr>
        <w:pStyle w:val="libNormal"/>
        <w:rPr>
          <w:rtl/>
        </w:rPr>
      </w:pPr>
      <w:r w:rsidRPr="00730FF9">
        <w:rPr>
          <w:rStyle w:val="libAlaemChar"/>
          <w:rtl/>
        </w:rPr>
        <w:t>(</w:t>
      </w:r>
      <w:r w:rsidRPr="00AA6577">
        <w:rPr>
          <w:rStyle w:val="libAieChar"/>
          <w:rtl/>
        </w:rPr>
        <w:t>قالُوا يا مُوسى إِنَّ فِيها قَوْماً جَبَّارِينَ</w:t>
      </w:r>
      <w:r w:rsidRPr="00730FF9">
        <w:rPr>
          <w:rStyle w:val="libAlaemChar"/>
          <w:rtl/>
        </w:rPr>
        <w:t>)</w:t>
      </w:r>
      <w:r w:rsidRPr="00A62F9C">
        <w:rPr>
          <w:rtl/>
        </w:rPr>
        <w:t xml:space="preserve"> متغلّبين لا تتأتّى مقاومتهم. والجبّار فعّال من</w:t>
      </w:r>
      <w:r>
        <w:rPr>
          <w:rtl/>
        </w:rPr>
        <w:t xml:space="preserve">: </w:t>
      </w:r>
      <w:r w:rsidRPr="00A62F9C">
        <w:rPr>
          <w:rtl/>
        </w:rPr>
        <w:t>جبره على الأمر بمعنى</w:t>
      </w:r>
      <w:r>
        <w:rPr>
          <w:rtl/>
        </w:rPr>
        <w:t xml:space="preserve">: </w:t>
      </w:r>
      <w:r w:rsidRPr="00A62F9C">
        <w:rPr>
          <w:rtl/>
        </w:rPr>
        <w:t>أجبره</w:t>
      </w:r>
      <w:r>
        <w:rPr>
          <w:rtl/>
        </w:rPr>
        <w:t xml:space="preserve">، </w:t>
      </w:r>
      <w:r w:rsidRPr="00A62F9C">
        <w:rPr>
          <w:rtl/>
        </w:rPr>
        <w:t>وهو العاتي الّذي يجبر الناس على ما يريد.</w:t>
      </w:r>
    </w:p>
    <w:p w14:paraId="12CE5199" w14:textId="77777777" w:rsidR="00F77B7E" w:rsidRPr="00A62F9C" w:rsidRDefault="00F77B7E" w:rsidP="00C70806">
      <w:pPr>
        <w:pStyle w:val="libNormal"/>
        <w:rPr>
          <w:rtl/>
        </w:rPr>
      </w:pPr>
      <w:r w:rsidRPr="00A62F9C">
        <w:rPr>
          <w:rtl/>
        </w:rPr>
        <w:t>قال ابن عبّاس</w:t>
      </w:r>
      <w:r>
        <w:rPr>
          <w:rtl/>
        </w:rPr>
        <w:t>:</w:t>
      </w:r>
      <w:r w:rsidRPr="00C01FC2">
        <w:rPr>
          <w:rtl/>
        </w:rPr>
        <w:t xml:space="preserve"> </w:t>
      </w:r>
      <w:r w:rsidRPr="00A62F9C">
        <w:rPr>
          <w:rtl/>
        </w:rPr>
        <w:t>ل</w:t>
      </w:r>
      <w:r>
        <w:rPr>
          <w:rFonts w:hint="cs"/>
          <w:rtl/>
        </w:rPr>
        <w:t>ـ</w:t>
      </w:r>
      <w:r w:rsidRPr="00A62F9C">
        <w:rPr>
          <w:rtl/>
        </w:rPr>
        <w:t>مّا بعث من قومه اثني عشر نقيبا ليخبروه خبرهم</w:t>
      </w:r>
      <w:r>
        <w:rPr>
          <w:rtl/>
        </w:rPr>
        <w:t xml:space="preserve">، </w:t>
      </w:r>
      <w:r w:rsidRPr="00A62F9C">
        <w:rPr>
          <w:rtl/>
        </w:rPr>
        <w:t>رآهم رجل من الجبّارين يقال له عوج</w:t>
      </w:r>
      <w:r>
        <w:rPr>
          <w:rtl/>
        </w:rPr>
        <w:t xml:space="preserve">، </w:t>
      </w:r>
      <w:r w:rsidRPr="00A62F9C">
        <w:rPr>
          <w:rtl/>
        </w:rPr>
        <w:t>فأخذهم في كمّه مع فاكهة كان حملها من بستانه</w:t>
      </w:r>
      <w:r>
        <w:rPr>
          <w:rtl/>
        </w:rPr>
        <w:t xml:space="preserve">، </w:t>
      </w:r>
      <w:r w:rsidRPr="00A62F9C">
        <w:rPr>
          <w:rtl/>
        </w:rPr>
        <w:t>وأتى بهم الملك</w:t>
      </w:r>
      <w:r>
        <w:rPr>
          <w:rtl/>
        </w:rPr>
        <w:t xml:space="preserve">، </w:t>
      </w:r>
      <w:r w:rsidRPr="00A62F9C">
        <w:rPr>
          <w:rtl/>
        </w:rPr>
        <w:t>فنثرهم بين يديه</w:t>
      </w:r>
      <w:r>
        <w:rPr>
          <w:rtl/>
        </w:rPr>
        <w:t xml:space="preserve">، </w:t>
      </w:r>
      <w:r w:rsidRPr="00A62F9C">
        <w:rPr>
          <w:rtl/>
        </w:rPr>
        <w:t>وقال الملك تعجّبا منهم</w:t>
      </w:r>
      <w:r>
        <w:rPr>
          <w:rtl/>
        </w:rPr>
        <w:t xml:space="preserve">: </w:t>
      </w:r>
      <w:r w:rsidRPr="00A62F9C">
        <w:rPr>
          <w:rtl/>
        </w:rPr>
        <w:t>هؤلاء يريدون قتالنا</w:t>
      </w:r>
      <w:r>
        <w:rPr>
          <w:rtl/>
        </w:rPr>
        <w:t>!</w:t>
      </w:r>
      <w:r w:rsidRPr="00A62F9C">
        <w:rPr>
          <w:rtl/>
        </w:rPr>
        <w:t xml:space="preserve"> فقال الملك ارجعوا إلى صاحبكم فأخبروه خبرنا. قال مجاهد</w:t>
      </w:r>
      <w:r>
        <w:rPr>
          <w:rtl/>
        </w:rPr>
        <w:t xml:space="preserve">: </w:t>
      </w:r>
      <w:r w:rsidRPr="00A62F9C">
        <w:rPr>
          <w:rtl/>
        </w:rPr>
        <w:t>وكان فاكهتهم لا يقدر على حمل عنقود منها خمسة رجال بالخشب</w:t>
      </w:r>
      <w:r>
        <w:rPr>
          <w:rtl/>
        </w:rPr>
        <w:t xml:space="preserve">، </w:t>
      </w:r>
      <w:r w:rsidRPr="00A62F9C">
        <w:rPr>
          <w:rtl/>
        </w:rPr>
        <w:t>ويدخل في قشر نصف رمّانة خمسة رجال</w:t>
      </w:r>
      <w:r>
        <w:rPr>
          <w:rtl/>
        </w:rPr>
        <w:t xml:space="preserve">، </w:t>
      </w:r>
      <w:r w:rsidRPr="00A62F9C">
        <w:rPr>
          <w:rtl/>
        </w:rPr>
        <w:t>وإنّ موسى كان طوله عشرة أذرع</w:t>
      </w:r>
      <w:r>
        <w:rPr>
          <w:rtl/>
        </w:rPr>
        <w:t xml:space="preserve">، </w:t>
      </w:r>
      <w:r w:rsidRPr="00A62F9C">
        <w:rPr>
          <w:rtl/>
        </w:rPr>
        <w:t>وله عصا كان طولها عشرة أذرع</w:t>
      </w:r>
      <w:r>
        <w:rPr>
          <w:rtl/>
        </w:rPr>
        <w:t xml:space="preserve">، </w:t>
      </w:r>
      <w:r w:rsidRPr="00A62F9C">
        <w:rPr>
          <w:rtl/>
        </w:rPr>
        <w:t xml:space="preserve">ونزا </w:t>
      </w:r>
      <w:r w:rsidRPr="005D2F9F">
        <w:rPr>
          <w:rStyle w:val="libFootnotenumChar"/>
          <w:rtl/>
        </w:rPr>
        <w:t>(2)</w:t>
      </w:r>
      <w:r w:rsidRPr="00A62F9C">
        <w:rPr>
          <w:rtl/>
        </w:rPr>
        <w:t xml:space="preserve"> من الأرض مثل ذلك</w:t>
      </w:r>
      <w:r>
        <w:rPr>
          <w:rtl/>
        </w:rPr>
        <w:t xml:space="preserve">، </w:t>
      </w:r>
      <w:r w:rsidRPr="00A62F9C">
        <w:rPr>
          <w:rtl/>
        </w:rPr>
        <w:t>فبلغ كعب عوج بن عناق فقتله. وقيل</w:t>
      </w:r>
      <w:r>
        <w:rPr>
          <w:rtl/>
        </w:rPr>
        <w:t xml:space="preserve">: </w:t>
      </w:r>
      <w:r w:rsidRPr="00A62F9C">
        <w:rPr>
          <w:rtl/>
        </w:rPr>
        <w:t>كان طول سريره ثمانمائة ذراع.</w:t>
      </w:r>
    </w:p>
    <w:p w14:paraId="101D1315" w14:textId="77777777" w:rsidR="00F77B7E" w:rsidRPr="00A62F9C" w:rsidRDefault="00F77B7E" w:rsidP="00C70806">
      <w:pPr>
        <w:pStyle w:val="libNormal"/>
        <w:rPr>
          <w:rtl/>
        </w:rPr>
      </w:pPr>
      <w:r w:rsidRPr="00730FF9">
        <w:rPr>
          <w:rStyle w:val="libAlaemChar"/>
          <w:rtl/>
        </w:rPr>
        <w:t>(</w:t>
      </w:r>
      <w:r w:rsidRPr="00AA6577">
        <w:rPr>
          <w:rStyle w:val="libAieChar"/>
          <w:rtl/>
        </w:rPr>
        <w:t>وَإِنَّا لَنْ نَدْخُلَها حَتَّى يَخْرُجُوا مِنْها فَإِنْ يَخْرُجُوا مِنْها فَإِنَّا داخِلُونَ</w:t>
      </w:r>
      <w:r w:rsidRPr="00730FF9">
        <w:rPr>
          <w:rStyle w:val="libAlaemChar"/>
          <w:rtl/>
        </w:rPr>
        <w:t>)</w:t>
      </w:r>
      <w:r w:rsidRPr="00A62F9C">
        <w:rPr>
          <w:rtl/>
        </w:rPr>
        <w:t xml:space="preserve"> إذ لا طاقة</w:t>
      </w:r>
    </w:p>
    <w:p w14:paraId="4671BE75" w14:textId="77777777" w:rsidR="00F77B7E" w:rsidRPr="00A62F9C" w:rsidRDefault="00F77B7E" w:rsidP="00410E11">
      <w:pPr>
        <w:pStyle w:val="libLine"/>
        <w:rPr>
          <w:rtl/>
        </w:rPr>
      </w:pPr>
      <w:r w:rsidRPr="00A62F9C">
        <w:rPr>
          <w:rtl/>
        </w:rPr>
        <w:t>__________________</w:t>
      </w:r>
    </w:p>
    <w:p w14:paraId="14A46054" w14:textId="77777777" w:rsidR="00F77B7E" w:rsidRPr="00A62F9C" w:rsidRDefault="00F77B7E" w:rsidP="0083551C">
      <w:pPr>
        <w:pStyle w:val="libFootnote0"/>
        <w:rPr>
          <w:rtl/>
        </w:rPr>
      </w:pPr>
      <w:r>
        <w:rPr>
          <w:rtl/>
        </w:rPr>
        <w:t>(</w:t>
      </w:r>
      <w:r w:rsidRPr="00A62F9C">
        <w:rPr>
          <w:rtl/>
        </w:rPr>
        <w:t>1) المائدة</w:t>
      </w:r>
      <w:r>
        <w:rPr>
          <w:rtl/>
        </w:rPr>
        <w:t xml:space="preserve">: </w:t>
      </w:r>
      <w:r w:rsidRPr="00A62F9C">
        <w:rPr>
          <w:rtl/>
        </w:rPr>
        <w:t>26.</w:t>
      </w:r>
    </w:p>
    <w:p w14:paraId="0110377C" w14:textId="77777777" w:rsidR="00F77B7E" w:rsidRPr="00A62F9C" w:rsidRDefault="00F77B7E" w:rsidP="0083551C">
      <w:pPr>
        <w:pStyle w:val="libFootnote0"/>
        <w:rPr>
          <w:rtl/>
        </w:rPr>
      </w:pPr>
      <w:r>
        <w:rPr>
          <w:rtl/>
        </w:rPr>
        <w:t>(</w:t>
      </w:r>
      <w:r w:rsidRPr="00A62F9C">
        <w:rPr>
          <w:rtl/>
        </w:rPr>
        <w:t>2) نزا ينزو</w:t>
      </w:r>
      <w:r>
        <w:rPr>
          <w:rtl/>
        </w:rPr>
        <w:t xml:space="preserve">، </w:t>
      </w:r>
      <w:r w:rsidRPr="00A62F9C">
        <w:rPr>
          <w:rtl/>
        </w:rPr>
        <w:t>أي</w:t>
      </w:r>
      <w:r>
        <w:rPr>
          <w:rtl/>
        </w:rPr>
        <w:t xml:space="preserve">: </w:t>
      </w:r>
      <w:r w:rsidRPr="00A62F9C">
        <w:rPr>
          <w:rtl/>
        </w:rPr>
        <w:t>وثب.</w:t>
      </w:r>
    </w:p>
    <w:p w14:paraId="662D2FAA" w14:textId="77777777" w:rsidR="00F77B7E" w:rsidRPr="00A62F9C" w:rsidRDefault="00F77B7E" w:rsidP="00F52F7A">
      <w:pPr>
        <w:pStyle w:val="libNormal0"/>
        <w:rPr>
          <w:rtl/>
        </w:rPr>
      </w:pPr>
      <w:r>
        <w:rPr>
          <w:rtl/>
        </w:rPr>
        <w:br w:type="page"/>
      </w:r>
      <w:r w:rsidRPr="00A62F9C">
        <w:rPr>
          <w:rtl/>
        </w:rPr>
        <w:lastRenderedPageBreak/>
        <w:t>لنا بهم.</w:t>
      </w:r>
    </w:p>
    <w:p w14:paraId="6E8A7F9F" w14:textId="77777777" w:rsidR="00F77B7E" w:rsidRPr="00A62F9C" w:rsidRDefault="00F77B7E" w:rsidP="00C70806">
      <w:pPr>
        <w:pStyle w:val="libNormal"/>
        <w:rPr>
          <w:rtl/>
        </w:rPr>
      </w:pPr>
      <w:r w:rsidRPr="00730FF9">
        <w:rPr>
          <w:rStyle w:val="libAlaemChar"/>
          <w:rtl/>
        </w:rPr>
        <w:t>(</w:t>
      </w:r>
      <w:r w:rsidRPr="00AA6577">
        <w:rPr>
          <w:rStyle w:val="libAieChar"/>
          <w:rtl/>
        </w:rPr>
        <w:t>قالَ رَجُلانِ</w:t>
      </w:r>
      <w:r w:rsidRPr="00730FF9">
        <w:rPr>
          <w:rStyle w:val="libAlaemChar"/>
          <w:rtl/>
        </w:rPr>
        <w:t>)</w:t>
      </w:r>
      <w:r w:rsidRPr="00A62F9C">
        <w:rPr>
          <w:rtl/>
        </w:rPr>
        <w:t xml:space="preserve"> كالب ويوشع </w:t>
      </w:r>
      <w:r w:rsidRPr="00730FF9">
        <w:rPr>
          <w:rStyle w:val="libAlaemChar"/>
          <w:rtl/>
        </w:rPr>
        <w:t>(</w:t>
      </w:r>
      <w:r w:rsidRPr="00AA6577">
        <w:rPr>
          <w:rStyle w:val="libAieChar"/>
          <w:rtl/>
        </w:rPr>
        <w:t>مِنَ الَّذِينَ يَخافُونَ</w:t>
      </w:r>
      <w:r w:rsidRPr="00730FF9">
        <w:rPr>
          <w:rStyle w:val="libAlaemChar"/>
          <w:rtl/>
        </w:rPr>
        <w:t>)</w:t>
      </w:r>
      <w:r w:rsidRPr="00A62F9C">
        <w:rPr>
          <w:rtl/>
        </w:rPr>
        <w:t xml:space="preserve"> أي</w:t>
      </w:r>
      <w:r>
        <w:rPr>
          <w:rtl/>
        </w:rPr>
        <w:t xml:space="preserve">: </w:t>
      </w:r>
      <w:r w:rsidRPr="00A62F9C">
        <w:rPr>
          <w:rtl/>
        </w:rPr>
        <w:t>من الّذين يخافون الله تعالى ويتّقونه. وقيل</w:t>
      </w:r>
      <w:r>
        <w:rPr>
          <w:rtl/>
        </w:rPr>
        <w:t xml:space="preserve">: </w:t>
      </w:r>
      <w:r w:rsidRPr="00A62F9C">
        <w:rPr>
          <w:rtl/>
        </w:rPr>
        <w:t>كانا رجلين من الجبابرة أسلما وسارا إلى موسى واتّبعاه حين بلغهما خبره. وعلى هذا</w:t>
      </w:r>
      <w:r>
        <w:rPr>
          <w:rtl/>
        </w:rPr>
        <w:t xml:space="preserve">، </w:t>
      </w:r>
      <w:r w:rsidRPr="00A62F9C">
        <w:rPr>
          <w:rtl/>
        </w:rPr>
        <w:t xml:space="preserve">الواو </w:t>
      </w:r>
      <w:r w:rsidRPr="005D2F9F">
        <w:rPr>
          <w:rStyle w:val="libFootnotenumChar"/>
          <w:rtl/>
        </w:rPr>
        <w:t>(1)</w:t>
      </w:r>
      <w:r w:rsidRPr="00A62F9C">
        <w:rPr>
          <w:rtl/>
        </w:rPr>
        <w:t xml:space="preserve"> لبني إسرائيل</w:t>
      </w:r>
      <w:r>
        <w:rPr>
          <w:rtl/>
        </w:rPr>
        <w:t xml:space="preserve">، </w:t>
      </w:r>
      <w:r w:rsidRPr="00A62F9C">
        <w:rPr>
          <w:rtl/>
        </w:rPr>
        <w:t>والراجع إلى الموصول محذوف</w:t>
      </w:r>
      <w:r>
        <w:rPr>
          <w:rtl/>
        </w:rPr>
        <w:t xml:space="preserve">، </w:t>
      </w:r>
      <w:r w:rsidRPr="00A62F9C">
        <w:rPr>
          <w:rtl/>
        </w:rPr>
        <w:t>أي</w:t>
      </w:r>
      <w:r>
        <w:rPr>
          <w:rtl/>
        </w:rPr>
        <w:t xml:space="preserve">: </w:t>
      </w:r>
      <w:r w:rsidRPr="00A62F9C">
        <w:rPr>
          <w:rtl/>
        </w:rPr>
        <w:t xml:space="preserve">من الّذين يخافهم بنو إسرائيل. </w:t>
      </w:r>
      <w:r w:rsidRPr="00730FF9">
        <w:rPr>
          <w:rStyle w:val="libAlaemChar"/>
          <w:rtl/>
        </w:rPr>
        <w:t>(</w:t>
      </w:r>
      <w:r w:rsidRPr="00AA6577">
        <w:rPr>
          <w:rStyle w:val="libAieChar"/>
          <w:rtl/>
        </w:rPr>
        <w:t>أَنْعَمَ اللهُ عَلَيْهِمَا</w:t>
      </w:r>
      <w:r w:rsidRPr="00730FF9">
        <w:rPr>
          <w:rStyle w:val="libAlaemChar"/>
          <w:rtl/>
        </w:rPr>
        <w:t>)</w:t>
      </w:r>
      <w:r w:rsidRPr="00A62F9C">
        <w:rPr>
          <w:rtl/>
        </w:rPr>
        <w:t xml:space="preserve"> بالإيمان والتثبيت. وهو صفة ثانية</w:t>
      </w:r>
      <w:r>
        <w:rPr>
          <w:rtl/>
        </w:rPr>
        <w:t xml:space="preserve"> لـ </w:t>
      </w:r>
      <w:r w:rsidRPr="00A62F9C">
        <w:rPr>
          <w:rtl/>
        </w:rPr>
        <w:t xml:space="preserve">«رجلان» أو اعتراض. </w:t>
      </w:r>
      <w:r w:rsidRPr="00730FF9">
        <w:rPr>
          <w:rStyle w:val="libAlaemChar"/>
          <w:rtl/>
        </w:rPr>
        <w:t>(</w:t>
      </w:r>
      <w:r w:rsidRPr="00AA6577">
        <w:rPr>
          <w:rStyle w:val="libAieChar"/>
          <w:rtl/>
        </w:rPr>
        <w:t>ادْخُلُوا عَلَيْهِمُ الْبابَ</w:t>
      </w:r>
      <w:r w:rsidRPr="00730FF9">
        <w:rPr>
          <w:rStyle w:val="libAlaemChar"/>
          <w:rtl/>
        </w:rPr>
        <w:t>)</w:t>
      </w:r>
      <w:r w:rsidRPr="00A62F9C">
        <w:rPr>
          <w:rtl/>
        </w:rPr>
        <w:t xml:space="preserve"> باب قريتهم</w:t>
      </w:r>
      <w:r>
        <w:rPr>
          <w:rtl/>
        </w:rPr>
        <w:t xml:space="preserve">، </w:t>
      </w:r>
      <w:r w:rsidRPr="00A62F9C">
        <w:rPr>
          <w:rtl/>
        </w:rPr>
        <w:t xml:space="preserve">أي </w:t>
      </w:r>
      <w:r>
        <w:rPr>
          <w:rtl/>
        </w:rPr>
        <w:t>:</w:t>
      </w:r>
      <w:r w:rsidRPr="00A62F9C">
        <w:rPr>
          <w:rtl/>
        </w:rPr>
        <w:t>باغتوهم وضاغطوهم في المضيق</w:t>
      </w:r>
      <w:r>
        <w:rPr>
          <w:rtl/>
        </w:rPr>
        <w:t xml:space="preserve">، </w:t>
      </w:r>
      <w:r w:rsidRPr="00A62F9C">
        <w:rPr>
          <w:rtl/>
        </w:rPr>
        <w:t xml:space="preserve">وامنعوهم من الإصحار </w:t>
      </w:r>
      <w:r w:rsidRPr="00730FF9">
        <w:rPr>
          <w:rStyle w:val="libAlaemChar"/>
          <w:rtl/>
        </w:rPr>
        <w:t>(</w:t>
      </w:r>
      <w:r w:rsidRPr="00AA6577">
        <w:rPr>
          <w:rStyle w:val="libAieChar"/>
          <w:rtl/>
        </w:rPr>
        <w:t>فَإِذا دَخَلْتُمُوهُ فَإِنَّكُمْ غالِبُونَ</w:t>
      </w:r>
      <w:r w:rsidRPr="00730FF9">
        <w:rPr>
          <w:rStyle w:val="libAlaemChar"/>
          <w:rtl/>
        </w:rPr>
        <w:t>)</w:t>
      </w:r>
      <w:r w:rsidRPr="00A62F9C">
        <w:rPr>
          <w:rtl/>
        </w:rPr>
        <w:t xml:space="preserve"> لتعسّر الكرّ عليهم في المضايق من عظم أجسامهم</w:t>
      </w:r>
      <w:r>
        <w:rPr>
          <w:rtl/>
        </w:rPr>
        <w:t xml:space="preserve">، </w:t>
      </w:r>
      <w:r w:rsidRPr="00A62F9C">
        <w:rPr>
          <w:rtl/>
        </w:rPr>
        <w:t xml:space="preserve">ولأنّهم أجسام لا قلوب فيها فلا تخافوهم. ويجوز أن يكون علمهما بذلك من إخبار موسى </w:t>
      </w:r>
      <w:r w:rsidRPr="00730FF9">
        <w:rPr>
          <w:rStyle w:val="libAlaemChar"/>
          <w:rtl/>
        </w:rPr>
        <w:t>عليه‌السلام</w:t>
      </w:r>
      <w:r w:rsidRPr="00A62F9C">
        <w:rPr>
          <w:rtl/>
        </w:rPr>
        <w:t xml:space="preserve"> وقوله</w:t>
      </w:r>
      <w:r>
        <w:rPr>
          <w:rtl/>
        </w:rPr>
        <w:t xml:space="preserve">: </w:t>
      </w:r>
      <w:r w:rsidRPr="00730FF9">
        <w:rPr>
          <w:rStyle w:val="libAlaemChar"/>
          <w:rtl/>
        </w:rPr>
        <w:t>(</w:t>
      </w:r>
      <w:r w:rsidRPr="00AA6577">
        <w:rPr>
          <w:rStyle w:val="libAieChar"/>
          <w:rtl/>
        </w:rPr>
        <w:t>كَتَبَ اللهُ لَكُمْ</w:t>
      </w:r>
      <w:r w:rsidRPr="00730FF9">
        <w:rPr>
          <w:rStyle w:val="libAlaemChar"/>
          <w:rtl/>
        </w:rPr>
        <w:t>)</w:t>
      </w:r>
      <w:r>
        <w:rPr>
          <w:rtl/>
        </w:rPr>
        <w:t xml:space="preserve">، </w:t>
      </w:r>
      <w:r w:rsidRPr="00A62F9C">
        <w:rPr>
          <w:rtl/>
        </w:rPr>
        <w:t>أو ممّا علما من عادته تعالى في نصرة رسله</w:t>
      </w:r>
      <w:r>
        <w:rPr>
          <w:rtl/>
        </w:rPr>
        <w:t xml:space="preserve">، </w:t>
      </w:r>
      <w:r w:rsidRPr="00A62F9C">
        <w:rPr>
          <w:rtl/>
        </w:rPr>
        <w:t xml:space="preserve">وما عهدا من صنعه تعالى لموسى </w:t>
      </w:r>
      <w:r w:rsidRPr="00730FF9">
        <w:rPr>
          <w:rStyle w:val="libAlaemChar"/>
          <w:rtl/>
        </w:rPr>
        <w:t>عليه‌السلام</w:t>
      </w:r>
      <w:r w:rsidRPr="00A62F9C">
        <w:rPr>
          <w:rtl/>
        </w:rPr>
        <w:t xml:space="preserve"> في قهر أعدائه. </w:t>
      </w:r>
      <w:r w:rsidRPr="00730FF9">
        <w:rPr>
          <w:rStyle w:val="libAlaemChar"/>
          <w:rtl/>
        </w:rPr>
        <w:t>(</w:t>
      </w:r>
      <w:r w:rsidRPr="00AA6577">
        <w:rPr>
          <w:rStyle w:val="libAieChar"/>
          <w:rtl/>
        </w:rPr>
        <w:t>وَعَلَى اللهِ فَتَوَكَّلُوا إِنْ كُنْتُمْ مُؤْمِنِينَ</w:t>
      </w:r>
      <w:r w:rsidRPr="00730FF9">
        <w:rPr>
          <w:rStyle w:val="libAlaemChar"/>
          <w:rtl/>
        </w:rPr>
        <w:t>)</w:t>
      </w:r>
      <w:r w:rsidRPr="00A62F9C">
        <w:rPr>
          <w:rtl/>
        </w:rPr>
        <w:t xml:space="preserve"> أي</w:t>
      </w:r>
      <w:r>
        <w:rPr>
          <w:rtl/>
        </w:rPr>
        <w:t xml:space="preserve">: </w:t>
      </w:r>
      <w:r w:rsidRPr="00A62F9C">
        <w:rPr>
          <w:rtl/>
        </w:rPr>
        <w:t>مؤمنين به</w:t>
      </w:r>
      <w:r>
        <w:rPr>
          <w:rtl/>
        </w:rPr>
        <w:t xml:space="preserve">، </w:t>
      </w:r>
      <w:r w:rsidRPr="00A62F9C">
        <w:rPr>
          <w:rtl/>
        </w:rPr>
        <w:t>ومصدّقين بوعده.</w:t>
      </w:r>
    </w:p>
    <w:p w14:paraId="524EED86" w14:textId="77777777" w:rsidR="00F77B7E" w:rsidRPr="00A62F9C" w:rsidRDefault="00F77B7E" w:rsidP="00C70806">
      <w:pPr>
        <w:pStyle w:val="libNormal"/>
        <w:rPr>
          <w:rtl/>
        </w:rPr>
      </w:pPr>
      <w:r w:rsidRPr="00730FF9">
        <w:rPr>
          <w:rStyle w:val="libAlaemChar"/>
          <w:rtl/>
        </w:rPr>
        <w:t>(</w:t>
      </w:r>
      <w:r w:rsidRPr="00AA6577">
        <w:rPr>
          <w:rStyle w:val="libAieChar"/>
          <w:rtl/>
        </w:rPr>
        <w:t>قالُوا يا مُوسى إِنَّا لَنْ نَدْخُلَها أَبَداً</w:t>
      </w:r>
      <w:r w:rsidRPr="00730FF9">
        <w:rPr>
          <w:rStyle w:val="libAlaemChar"/>
          <w:rtl/>
        </w:rPr>
        <w:t>)</w:t>
      </w:r>
      <w:r w:rsidRPr="00A62F9C">
        <w:rPr>
          <w:rtl/>
        </w:rPr>
        <w:t xml:space="preserve"> نفوا دخولهم في المستقبل مدى الدهر المتطاول على التأكيد والتأييد </w:t>
      </w:r>
      <w:r w:rsidRPr="00730FF9">
        <w:rPr>
          <w:rStyle w:val="libAlaemChar"/>
          <w:rtl/>
        </w:rPr>
        <w:t>(</w:t>
      </w:r>
      <w:r w:rsidRPr="00AA6577">
        <w:rPr>
          <w:rStyle w:val="libAieChar"/>
          <w:rtl/>
        </w:rPr>
        <w:t>ما دامُوا فِيها</w:t>
      </w:r>
      <w:r w:rsidRPr="00730FF9">
        <w:rPr>
          <w:rStyle w:val="libAlaemChar"/>
          <w:rtl/>
        </w:rPr>
        <w:t>)</w:t>
      </w:r>
      <w:r w:rsidRPr="00A62F9C">
        <w:rPr>
          <w:rtl/>
        </w:rPr>
        <w:t xml:space="preserve"> بدل من «أبدا» بدل البعض</w:t>
      </w:r>
      <w:r>
        <w:rPr>
          <w:rtl/>
        </w:rPr>
        <w:t xml:space="preserve">، </w:t>
      </w:r>
      <w:r w:rsidRPr="00A62F9C">
        <w:rPr>
          <w:rtl/>
        </w:rPr>
        <w:t xml:space="preserve">أو بيان للأبد </w:t>
      </w:r>
      <w:r w:rsidRPr="00730FF9">
        <w:rPr>
          <w:rStyle w:val="libAlaemChar"/>
          <w:rtl/>
        </w:rPr>
        <w:t>(</w:t>
      </w:r>
      <w:r w:rsidRPr="00AA6577">
        <w:rPr>
          <w:rStyle w:val="libAieChar"/>
          <w:rtl/>
        </w:rPr>
        <w:t>فَاذْهَبْ أَنْتَ وَرَبُّكَ فَقاتِلا إِنَّا هاهُنا قاعِدُونَ</w:t>
      </w:r>
      <w:r w:rsidRPr="00730FF9">
        <w:rPr>
          <w:rStyle w:val="libAlaemChar"/>
          <w:rtl/>
        </w:rPr>
        <w:t>)</w:t>
      </w:r>
      <w:r w:rsidRPr="00A62F9C">
        <w:rPr>
          <w:rtl/>
        </w:rPr>
        <w:t xml:space="preserve"> قالوا ذلك على وجه الاستهانة منهم بالله ورسوله</w:t>
      </w:r>
      <w:r>
        <w:rPr>
          <w:rtl/>
        </w:rPr>
        <w:t xml:space="preserve">، </w:t>
      </w:r>
      <w:r w:rsidRPr="00A62F9C">
        <w:rPr>
          <w:rtl/>
        </w:rPr>
        <w:t>وعدم مبالاة بهما</w:t>
      </w:r>
      <w:r>
        <w:rPr>
          <w:rtl/>
        </w:rPr>
        <w:t xml:space="preserve">، </w:t>
      </w:r>
      <w:r w:rsidRPr="00A62F9C">
        <w:rPr>
          <w:rtl/>
        </w:rPr>
        <w:t>أو استهزاء</w:t>
      </w:r>
      <w:r>
        <w:rPr>
          <w:rtl/>
        </w:rPr>
        <w:t xml:space="preserve">، </w:t>
      </w:r>
      <w:r w:rsidRPr="00A62F9C">
        <w:rPr>
          <w:rtl/>
        </w:rPr>
        <w:t>وقصدوا ذهابهما حقيقة</w:t>
      </w:r>
      <w:r>
        <w:rPr>
          <w:rtl/>
        </w:rPr>
        <w:t xml:space="preserve">، </w:t>
      </w:r>
      <w:r w:rsidRPr="00A62F9C">
        <w:rPr>
          <w:rtl/>
        </w:rPr>
        <w:t>لجهلهم وقسوة قلوبهم الّتي عبدوا بها العجل</w:t>
      </w:r>
      <w:r>
        <w:rPr>
          <w:rtl/>
        </w:rPr>
        <w:t xml:space="preserve">، </w:t>
      </w:r>
      <w:r w:rsidRPr="00A62F9C">
        <w:rPr>
          <w:rtl/>
        </w:rPr>
        <w:t>وسألوا بها رؤية الله جهرة. ويحتمل أن لا يقصدوا حقيقة الذهاب</w:t>
      </w:r>
      <w:r>
        <w:rPr>
          <w:rtl/>
        </w:rPr>
        <w:t xml:space="preserve">، </w:t>
      </w:r>
      <w:r w:rsidRPr="00A62F9C">
        <w:rPr>
          <w:rtl/>
        </w:rPr>
        <w:t>ولكن كما تقول</w:t>
      </w:r>
      <w:r>
        <w:rPr>
          <w:rtl/>
        </w:rPr>
        <w:t xml:space="preserve">: </w:t>
      </w:r>
      <w:r w:rsidRPr="00A62F9C">
        <w:rPr>
          <w:rtl/>
        </w:rPr>
        <w:t>كلّمته فذهب يجيبني</w:t>
      </w:r>
      <w:r>
        <w:rPr>
          <w:rtl/>
        </w:rPr>
        <w:t xml:space="preserve">، </w:t>
      </w:r>
      <w:r w:rsidRPr="00A62F9C">
        <w:rPr>
          <w:rtl/>
        </w:rPr>
        <w:t>تريد معنى الإرادة والقصد للجواب</w:t>
      </w:r>
      <w:r>
        <w:rPr>
          <w:rtl/>
        </w:rPr>
        <w:t xml:space="preserve">، </w:t>
      </w:r>
      <w:r w:rsidRPr="00A62F9C">
        <w:rPr>
          <w:rtl/>
        </w:rPr>
        <w:t>كأنّهم قالوا</w:t>
      </w:r>
      <w:r>
        <w:rPr>
          <w:rtl/>
        </w:rPr>
        <w:t xml:space="preserve">: </w:t>
      </w:r>
      <w:r w:rsidRPr="00A62F9C">
        <w:rPr>
          <w:rtl/>
        </w:rPr>
        <w:t>أريدا قتالهم. وقيل</w:t>
      </w:r>
      <w:r>
        <w:rPr>
          <w:rtl/>
        </w:rPr>
        <w:t xml:space="preserve">: </w:t>
      </w:r>
      <w:r w:rsidRPr="00A62F9C">
        <w:rPr>
          <w:rtl/>
        </w:rPr>
        <w:t>تقديره</w:t>
      </w:r>
      <w:r>
        <w:rPr>
          <w:rtl/>
        </w:rPr>
        <w:t xml:space="preserve">: </w:t>
      </w:r>
      <w:r w:rsidRPr="00A62F9C">
        <w:rPr>
          <w:rtl/>
        </w:rPr>
        <w:t>فاذهب أنت وربّك يعينك.</w:t>
      </w:r>
    </w:p>
    <w:p w14:paraId="38FB03C6" w14:textId="77777777" w:rsidR="00F77B7E" w:rsidRPr="00A62F9C" w:rsidRDefault="00F77B7E" w:rsidP="00C70806">
      <w:pPr>
        <w:pStyle w:val="libNormal"/>
        <w:rPr>
          <w:rtl/>
        </w:rPr>
      </w:pPr>
      <w:r w:rsidRPr="00730FF9">
        <w:rPr>
          <w:rStyle w:val="libAlaemChar"/>
          <w:rtl/>
        </w:rPr>
        <w:t>(</w:t>
      </w:r>
      <w:r w:rsidRPr="00AA6577">
        <w:rPr>
          <w:rStyle w:val="libAieChar"/>
          <w:rtl/>
        </w:rPr>
        <w:t>قالَ رَبِّ إِنِّي لا أَمْلِكُ</w:t>
      </w:r>
      <w:r w:rsidRPr="00730FF9">
        <w:rPr>
          <w:rStyle w:val="libAlaemChar"/>
          <w:rtl/>
        </w:rPr>
        <w:t>)</w:t>
      </w:r>
      <w:r w:rsidRPr="00A62F9C">
        <w:rPr>
          <w:rtl/>
        </w:rPr>
        <w:t xml:space="preserve"> لنصرة دينك</w:t>
      </w:r>
      <w:r>
        <w:rPr>
          <w:rtl/>
        </w:rPr>
        <w:t xml:space="preserve">، </w:t>
      </w:r>
      <w:r w:rsidRPr="00A62F9C">
        <w:rPr>
          <w:rtl/>
        </w:rPr>
        <w:t xml:space="preserve">وترويج أحكامك </w:t>
      </w:r>
      <w:r w:rsidRPr="00730FF9">
        <w:rPr>
          <w:rStyle w:val="libAlaemChar"/>
          <w:rtl/>
        </w:rPr>
        <w:t>(</w:t>
      </w:r>
      <w:r w:rsidRPr="00AA6577">
        <w:rPr>
          <w:rStyle w:val="libAieChar"/>
          <w:rtl/>
        </w:rPr>
        <w:t>إِلَّا نَفْسِي وَأَخِي</w:t>
      </w:r>
      <w:r w:rsidRPr="00730FF9">
        <w:rPr>
          <w:rStyle w:val="libAlaemChar"/>
          <w:rtl/>
        </w:rPr>
        <w:t>)</w:t>
      </w:r>
    </w:p>
    <w:p w14:paraId="10CC9175" w14:textId="77777777" w:rsidR="00F77B7E" w:rsidRPr="00A62F9C" w:rsidRDefault="00F77B7E" w:rsidP="00410E11">
      <w:pPr>
        <w:pStyle w:val="libLine"/>
        <w:rPr>
          <w:rtl/>
        </w:rPr>
      </w:pPr>
      <w:r w:rsidRPr="00A62F9C">
        <w:rPr>
          <w:rtl/>
        </w:rPr>
        <w:t>__________________</w:t>
      </w:r>
    </w:p>
    <w:p w14:paraId="12F4F6C5" w14:textId="77777777" w:rsidR="00F77B7E" w:rsidRPr="00A62F9C" w:rsidRDefault="00F77B7E" w:rsidP="0083551C">
      <w:pPr>
        <w:pStyle w:val="libFootnote0"/>
        <w:rPr>
          <w:rtl/>
        </w:rPr>
      </w:pPr>
      <w:r>
        <w:rPr>
          <w:rtl/>
        </w:rPr>
        <w:t>(</w:t>
      </w:r>
      <w:r w:rsidRPr="00A62F9C">
        <w:rPr>
          <w:rtl/>
        </w:rPr>
        <w:t>1) أي</w:t>
      </w:r>
      <w:r>
        <w:rPr>
          <w:rtl/>
        </w:rPr>
        <w:t xml:space="preserve">: </w:t>
      </w:r>
      <w:r w:rsidRPr="00A62F9C">
        <w:rPr>
          <w:rtl/>
        </w:rPr>
        <w:t>الواو في «يخافون»</w:t>
      </w:r>
      <w:r>
        <w:rPr>
          <w:rtl/>
        </w:rPr>
        <w:t>.</w:t>
      </w:r>
    </w:p>
    <w:p w14:paraId="5AAB9F0F" w14:textId="77777777" w:rsidR="00F77B7E" w:rsidRPr="00A62F9C" w:rsidRDefault="00F77B7E" w:rsidP="00F52F7A">
      <w:pPr>
        <w:pStyle w:val="libNormal0"/>
        <w:rPr>
          <w:rtl/>
        </w:rPr>
      </w:pPr>
      <w:r>
        <w:rPr>
          <w:rtl/>
        </w:rPr>
        <w:br w:type="page"/>
      </w:r>
      <w:r w:rsidRPr="00A62F9C">
        <w:rPr>
          <w:rtl/>
        </w:rPr>
        <w:lastRenderedPageBreak/>
        <w:t>قاله شكاية منه إلى الله تعالى</w:t>
      </w:r>
      <w:r>
        <w:rPr>
          <w:rtl/>
        </w:rPr>
        <w:t xml:space="preserve">، </w:t>
      </w:r>
      <w:r w:rsidRPr="00A62F9C">
        <w:rPr>
          <w:rtl/>
        </w:rPr>
        <w:t>وإظهارا لبثّه وحزنه</w:t>
      </w:r>
      <w:r w:rsidRPr="00C01FC2">
        <w:rPr>
          <w:rtl/>
        </w:rPr>
        <w:t xml:space="preserve"> </w:t>
      </w:r>
      <w:r w:rsidRPr="00A62F9C">
        <w:rPr>
          <w:rtl/>
        </w:rPr>
        <w:t>ل</w:t>
      </w:r>
      <w:r>
        <w:rPr>
          <w:rFonts w:hint="cs"/>
          <w:rtl/>
        </w:rPr>
        <w:t>ـ</w:t>
      </w:r>
      <w:r w:rsidRPr="00A62F9C">
        <w:rPr>
          <w:rtl/>
        </w:rPr>
        <w:t>مّا خالفه قومه</w:t>
      </w:r>
      <w:r>
        <w:rPr>
          <w:rtl/>
        </w:rPr>
        <w:t xml:space="preserve">، </w:t>
      </w:r>
      <w:r w:rsidRPr="00A62F9C">
        <w:rPr>
          <w:rtl/>
        </w:rPr>
        <w:t>وأيس منهم</w:t>
      </w:r>
      <w:r>
        <w:rPr>
          <w:rtl/>
        </w:rPr>
        <w:t xml:space="preserve">، </w:t>
      </w:r>
      <w:r w:rsidRPr="00A62F9C">
        <w:rPr>
          <w:rtl/>
        </w:rPr>
        <w:t xml:space="preserve">ولم يبق معه موافق يثق به غير هارون </w:t>
      </w:r>
      <w:r w:rsidRPr="00730FF9">
        <w:rPr>
          <w:rStyle w:val="libAlaemChar"/>
          <w:rtl/>
        </w:rPr>
        <w:t>عليه‌السلام</w:t>
      </w:r>
      <w:r w:rsidRPr="00A62F9C">
        <w:rPr>
          <w:rtl/>
        </w:rPr>
        <w:t xml:space="preserve">. ونحوه قول يعقوب </w:t>
      </w:r>
      <w:r w:rsidRPr="00730FF9">
        <w:rPr>
          <w:rStyle w:val="libAlaemChar"/>
          <w:rtl/>
        </w:rPr>
        <w:t>عليه‌السلام</w:t>
      </w:r>
      <w:r>
        <w:rPr>
          <w:rtl/>
        </w:rPr>
        <w:t xml:space="preserve">: </w:t>
      </w:r>
      <w:r w:rsidRPr="00730FF9">
        <w:rPr>
          <w:rStyle w:val="libAlaemChar"/>
          <w:rtl/>
        </w:rPr>
        <w:t>(</w:t>
      </w:r>
      <w:r w:rsidRPr="00AA6577">
        <w:rPr>
          <w:rStyle w:val="libAieChar"/>
          <w:rtl/>
        </w:rPr>
        <w:t>إِنَّما أَشْكُوا بَثِّي وَحُزْنِي إِلَى اللهِ</w:t>
      </w:r>
      <w:r w:rsidRPr="00730FF9">
        <w:rPr>
          <w:rStyle w:val="libAlaemChar"/>
          <w:rtl/>
        </w:rPr>
        <w:t>)</w:t>
      </w:r>
      <w:r w:rsidRPr="00A62F9C">
        <w:rPr>
          <w:rtl/>
        </w:rPr>
        <w:t xml:space="preserve"> </w:t>
      </w:r>
      <w:r w:rsidRPr="005D2F9F">
        <w:rPr>
          <w:rStyle w:val="libFootnotenumChar"/>
          <w:rtl/>
        </w:rPr>
        <w:t>(1)</w:t>
      </w:r>
      <w:r>
        <w:rPr>
          <w:rtl/>
        </w:rPr>
        <w:t>.</w:t>
      </w:r>
    </w:p>
    <w:p w14:paraId="0501E4D6" w14:textId="77777777" w:rsidR="00F77B7E" w:rsidRPr="00A62F9C" w:rsidRDefault="00F77B7E" w:rsidP="00C70806">
      <w:pPr>
        <w:pStyle w:val="libNormal"/>
        <w:rPr>
          <w:rtl/>
        </w:rPr>
      </w:pPr>
      <w:r w:rsidRPr="00A62F9C">
        <w:rPr>
          <w:rtl/>
        </w:rPr>
        <w:t>وعن عليّ</w:t>
      </w:r>
      <w:r>
        <w:rPr>
          <w:rFonts w:hint="cs"/>
          <w:rtl/>
        </w:rPr>
        <w:t>ٍ</w:t>
      </w:r>
      <w:r w:rsidRPr="00A62F9C">
        <w:rPr>
          <w:rtl/>
        </w:rPr>
        <w:t xml:space="preserve"> </w:t>
      </w:r>
      <w:r w:rsidRPr="00730FF9">
        <w:rPr>
          <w:rStyle w:val="libAlaemChar"/>
          <w:rtl/>
        </w:rPr>
        <w:t>عليه‌السلام</w:t>
      </w:r>
      <w:r>
        <w:rPr>
          <w:rtl/>
        </w:rPr>
        <w:t xml:space="preserve">: </w:t>
      </w:r>
      <w:r w:rsidRPr="00A62F9C">
        <w:rPr>
          <w:rtl/>
        </w:rPr>
        <w:t>أنّه كان يدعو الناس على منبر الكوفة إلى قتال البغاة</w:t>
      </w:r>
      <w:r>
        <w:rPr>
          <w:rtl/>
        </w:rPr>
        <w:t xml:space="preserve">، </w:t>
      </w:r>
      <w:r w:rsidRPr="00A62F9C">
        <w:rPr>
          <w:rtl/>
        </w:rPr>
        <w:t>فما أجابه إلّا رجلان</w:t>
      </w:r>
      <w:r>
        <w:rPr>
          <w:rtl/>
        </w:rPr>
        <w:t xml:space="preserve">، </w:t>
      </w:r>
      <w:r w:rsidRPr="00A62F9C">
        <w:rPr>
          <w:rtl/>
        </w:rPr>
        <w:t>فتنفّس الصعداء</w:t>
      </w:r>
      <w:r>
        <w:rPr>
          <w:rtl/>
        </w:rPr>
        <w:t xml:space="preserve">، </w:t>
      </w:r>
      <w:r w:rsidRPr="00A62F9C">
        <w:rPr>
          <w:rtl/>
        </w:rPr>
        <w:t>فدعا لهما وقال</w:t>
      </w:r>
      <w:r>
        <w:rPr>
          <w:rtl/>
        </w:rPr>
        <w:t xml:space="preserve">: </w:t>
      </w:r>
      <w:r w:rsidRPr="00A62F9C">
        <w:rPr>
          <w:rtl/>
        </w:rPr>
        <w:t>أين تقعان ممّا أريد.</w:t>
      </w:r>
    </w:p>
    <w:p w14:paraId="34B485D0" w14:textId="77777777" w:rsidR="00F77B7E" w:rsidRPr="00A62F9C" w:rsidRDefault="00F77B7E" w:rsidP="00C70806">
      <w:pPr>
        <w:pStyle w:val="libNormal"/>
        <w:rPr>
          <w:rtl/>
        </w:rPr>
      </w:pPr>
      <w:r w:rsidRPr="00A62F9C">
        <w:rPr>
          <w:rtl/>
        </w:rPr>
        <w:t>والرجلان المذكوران وإن كانا يوافقانه لم يثق عليهما ثقة هارون</w:t>
      </w:r>
      <w:r>
        <w:rPr>
          <w:rtl/>
        </w:rPr>
        <w:t>،</w:t>
      </w:r>
      <w:r w:rsidRPr="00EF44C5">
        <w:rPr>
          <w:rtl/>
        </w:rPr>
        <w:t xml:space="preserve"> </w:t>
      </w:r>
      <w:r w:rsidRPr="00A62F9C">
        <w:rPr>
          <w:rtl/>
        </w:rPr>
        <w:t>ل</w:t>
      </w:r>
      <w:r>
        <w:rPr>
          <w:rFonts w:hint="cs"/>
          <w:rtl/>
        </w:rPr>
        <w:t>ـ</w:t>
      </w:r>
      <w:r w:rsidRPr="00A62F9C">
        <w:rPr>
          <w:rtl/>
        </w:rPr>
        <w:t>ما كابد من تلوّن قومه. ويجوز أن يراد</w:t>
      </w:r>
      <w:r>
        <w:rPr>
          <w:rtl/>
        </w:rPr>
        <w:t xml:space="preserve"> بـ </w:t>
      </w:r>
      <w:r w:rsidRPr="00A62F9C">
        <w:rPr>
          <w:rtl/>
        </w:rPr>
        <w:t>«أخي» من يؤاخيني في الدين</w:t>
      </w:r>
      <w:r>
        <w:rPr>
          <w:rtl/>
        </w:rPr>
        <w:t xml:space="preserve">، </w:t>
      </w:r>
      <w:r w:rsidRPr="00A62F9C">
        <w:rPr>
          <w:rtl/>
        </w:rPr>
        <w:t>فيدخلان فيه.</w:t>
      </w:r>
    </w:p>
    <w:p w14:paraId="0C7E4C84" w14:textId="77777777" w:rsidR="00F77B7E" w:rsidRPr="00A62F9C" w:rsidRDefault="00F77B7E" w:rsidP="00C70806">
      <w:pPr>
        <w:pStyle w:val="libNormal"/>
        <w:rPr>
          <w:rtl/>
        </w:rPr>
      </w:pPr>
      <w:r w:rsidRPr="00A62F9C">
        <w:rPr>
          <w:rtl/>
        </w:rPr>
        <w:t>وذكر في إعراب «أخي» وجوه. نصبه عطفا على «نفسي»</w:t>
      </w:r>
      <w:r>
        <w:rPr>
          <w:rtl/>
        </w:rPr>
        <w:t xml:space="preserve">، </w:t>
      </w:r>
      <w:r w:rsidRPr="00A62F9C">
        <w:rPr>
          <w:rtl/>
        </w:rPr>
        <w:t>أو على اسم «إنّ» أي</w:t>
      </w:r>
      <w:r>
        <w:rPr>
          <w:rtl/>
        </w:rPr>
        <w:t xml:space="preserve">: </w:t>
      </w:r>
      <w:r w:rsidRPr="00A62F9C">
        <w:rPr>
          <w:rtl/>
        </w:rPr>
        <w:t>وإنّ أخي لا يملك إلّا نفسه. وجرّه عند الكوفيّين عطفا على الضمير في «نفسي»</w:t>
      </w:r>
      <w:r>
        <w:rPr>
          <w:rtl/>
        </w:rPr>
        <w:t>.</w:t>
      </w:r>
      <w:r w:rsidRPr="00A62F9C">
        <w:rPr>
          <w:rtl/>
        </w:rPr>
        <w:t xml:space="preserve"> وهو ضعيف</w:t>
      </w:r>
      <w:r>
        <w:rPr>
          <w:rtl/>
        </w:rPr>
        <w:t xml:space="preserve">، </w:t>
      </w:r>
      <w:r w:rsidRPr="00A62F9C">
        <w:rPr>
          <w:rtl/>
        </w:rPr>
        <w:t>لقبح العطف على الضمير المجرور إلا بتكرير الجارّ. ورفعه عطفا على الضمير في «لا أملك» أو على «إنّ» واسمها.</w:t>
      </w:r>
    </w:p>
    <w:p w14:paraId="644A1029" w14:textId="77777777" w:rsidR="00F77B7E" w:rsidRPr="00A62F9C" w:rsidRDefault="00F77B7E" w:rsidP="00C70806">
      <w:pPr>
        <w:pStyle w:val="libNormal"/>
        <w:rPr>
          <w:rtl/>
        </w:rPr>
      </w:pPr>
      <w:r w:rsidRPr="00730FF9">
        <w:rPr>
          <w:rStyle w:val="libAlaemChar"/>
          <w:rtl/>
        </w:rPr>
        <w:t>(</w:t>
      </w:r>
      <w:r w:rsidRPr="00AA6577">
        <w:rPr>
          <w:rStyle w:val="libAieChar"/>
          <w:rtl/>
        </w:rPr>
        <w:t>فَافْرُقْ</w:t>
      </w:r>
      <w:r w:rsidRPr="00730FF9">
        <w:rPr>
          <w:rStyle w:val="libAlaemChar"/>
          <w:rtl/>
        </w:rPr>
        <w:t>)</w:t>
      </w:r>
      <w:r w:rsidRPr="00A62F9C">
        <w:rPr>
          <w:rtl/>
        </w:rPr>
        <w:t xml:space="preserve"> فافصل </w:t>
      </w:r>
      <w:r w:rsidRPr="00730FF9">
        <w:rPr>
          <w:rStyle w:val="libAlaemChar"/>
          <w:rtl/>
        </w:rPr>
        <w:t>(</w:t>
      </w:r>
      <w:r w:rsidRPr="00AA6577">
        <w:rPr>
          <w:rStyle w:val="libAieChar"/>
          <w:rtl/>
        </w:rPr>
        <w:t>بَيْنَنا وَبَيْنَ الْقَوْمِ الْفاسِقِينَ</w:t>
      </w:r>
      <w:r w:rsidRPr="00730FF9">
        <w:rPr>
          <w:rStyle w:val="libAlaemChar"/>
          <w:rtl/>
        </w:rPr>
        <w:t>)</w:t>
      </w:r>
      <w:r w:rsidRPr="00A62F9C">
        <w:rPr>
          <w:rtl/>
        </w:rPr>
        <w:t xml:space="preserve"> بأن تحكم لنا بما نستحقّه</w:t>
      </w:r>
      <w:r>
        <w:rPr>
          <w:rtl/>
        </w:rPr>
        <w:t xml:space="preserve">، </w:t>
      </w:r>
      <w:r w:rsidRPr="00A62F9C">
        <w:rPr>
          <w:rtl/>
        </w:rPr>
        <w:t>وتحكم عليهم بما يستحقّونه</w:t>
      </w:r>
      <w:r>
        <w:rPr>
          <w:rtl/>
        </w:rPr>
        <w:t xml:space="preserve">، </w:t>
      </w:r>
      <w:r w:rsidRPr="00A62F9C">
        <w:rPr>
          <w:rtl/>
        </w:rPr>
        <w:t>أو بالتبعيد بيننا وبينهم</w:t>
      </w:r>
      <w:r>
        <w:rPr>
          <w:rtl/>
        </w:rPr>
        <w:t xml:space="preserve">، </w:t>
      </w:r>
      <w:r w:rsidRPr="00A62F9C">
        <w:rPr>
          <w:rtl/>
        </w:rPr>
        <w:t>تخليصا من صحبتهم</w:t>
      </w:r>
      <w:r>
        <w:rPr>
          <w:rtl/>
        </w:rPr>
        <w:t xml:space="preserve">، </w:t>
      </w:r>
      <w:r w:rsidRPr="00A62F9C">
        <w:rPr>
          <w:rtl/>
        </w:rPr>
        <w:t>فهو في معنى الدعاء عليهم.</w:t>
      </w:r>
    </w:p>
    <w:p w14:paraId="085AD52E" w14:textId="77777777" w:rsidR="00F77B7E" w:rsidRPr="00A62F9C" w:rsidRDefault="00F77B7E" w:rsidP="00C70806">
      <w:pPr>
        <w:pStyle w:val="libNormal"/>
        <w:rPr>
          <w:rtl/>
        </w:rPr>
      </w:pPr>
      <w:r w:rsidRPr="00730FF9">
        <w:rPr>
          <w:rStyle w:val="libAlaemChar"/>
          <w:rtl/>
        </w:rPr>
        <w:t>(</w:t>
      </w:r>
      <w:r w:rsidRPr="00AA6577">
        <w:rPr>
          <w:rStyle w:val="libAieChar"/>
          <w:rtl/>
        </w:rPr>
        <w:t>قالَ فَإِنَّها</w:t>
      </w:r>
      <w:r w:rsidRPr="00730FF9">
        <w:rPr>
          <w:rStyle w:val="libAlaemChar"/>
          <w:rtl/>
        </w:rPr>
        <w:t>)</w:t>
      </w:r>
      <w:r w:rsidRPr="00A62F9C">
        <w:rPr>
          <w:rtl/>
        </w:rPr>
        <w:t xml:space="preserve"> فإنّ الأرض المقدّسة </w:t>
      </w:r>
      <w:r w:rsidRPr="00730FF9">
        <w:rPr>
          <w:rStyle w:val="libAlaemChar"/>
          <w:rtl/>
        </w:rPr>
        <w:t>(</w:t>
      </w:r>
      <w:r w:rsidRPr="00AA6577">
        <w:rPr>
          <w:rStyle w:val="libAieChar"/>
          <w:rtl/>
        </w:rPr>
        <w:t>مُحَرَّمَةٌ عَلَيْهِمْ</w:t>
      </w:r>
      <w:r w:rsidRPr="00730FF9">
        <w:rPr>
          <w:rStyle w:val="libAlaemChar"/>
          <w:rtl/>
        </w:rPr>
        <w:t>)</w:t>
      </w:r>
      <w:r w:rsidRPr="00A62F9C">
        <w:rPr>
          <w:rtl/>
        </w:rPr>
        <w:t xml:space="preserve"> لا يدخلونها ولا يملكونها بسبب عصيانهم </w:t>
      </w:r>
      <w:r w:rsidRPr="00730FF9">
        <w:rPr>
          <w:rStyle w:val="libAlaemChar"/>
          <w:rtl/>
        </w:rPr>
        <w:t>(</w:t>
      </w:r>
      <w:r w:rsidRPr="00AA6577">
        <w:rPr>
          <w:rStyle w:val="libAieChar"/>
          <w:rtl/>
        </w:rPr>
        <w:t>أَرْبَعِينَ سَنَةً يَتِيهُونَ فِي الْأَرْضِ</w:t>
      </w:r>
      <w:r w:rsidRPr="00730FF9">
        <w:rPr>
          <w:rStyle w:val="libAlaemChar"/>
          <w:rtl/>
        </w:rPr>
        <w:t>)</w:t>
      </w:r>
      <w:r w:rsidRPr="00A62F9C">
        <w:rPr>
          <w:rtl/>
        </w:rPr>
        <w:t xml:space="preserve"> عامل الظرف</w:t>
      </w:r>
      <w:r>
        <w:rPr>
          <w:rtl/>
        </w:rPr>
        <w:t xml:space="preserve"> ـ </w:t>
      </w:r>
      <w:r w:rsidRPr="00A62F9C">
        <w:rPr>
          <w:rtl/>
        </w:rPr>
        <w:t>وهو أربعين</w:t>
      </w:r>
      <w:r>
        <w:rPr>
          <w:rtl/>
        </w:rPr>
        <w:t xml:space="preserve"> ـ </w:t>
      </w:r>
      <w:r w:rsidRPr="00A62F9C">
        <w:rPr>
          <w:rtl/>
        </w:rPr>
        <w:t>إمّا «محرّمة» فيكون التحريم مؤقّتا غير مؤبّد</w:t>
      </w:r>
      <w:r>
        <w:rPr>
          <w:rtl/>
        </w:rPr>
        <w:t xml:space="preserve">، </w:t>
      </w:r>
      <w:r w:rsidRPr="00A62F9C">
        <w:rPr>
          <w:rtl/>
        </w:rPr>
        <w:t>فلا يخالف قوله</w:t>
      </w:r>
      <w:r>
        <w:rPr>
          <w:rtl/>
        </w:rPr>
        <w:t xml:space="preserve">: </w:t>
      </w:r>
      <w:r w:rsidRPr="00730FF9">
        <w:rPr>
          <w:rStyle w:val="libAlaemChar"/>
          <w:rtl/>
        </w:rPr>
        <w:t>(</w:t>
      </w:r>
      <w:r w:rsidRPr="00AA6577">
        <w:rPr>
          <w:rStyle w:val="libAieChar"/>
          <w:rtl/>
        </w:rPr>
        <w:t>الَّتِي كَتَبَ اللهُ لَكُمْ</w:t>
      </w:r>
      <w:r w:rsidRPr="00730FF9">
        <w:rPr>
          <w:rStyle w:val="libAlaemChar"/>
          <w:rtl/>
        </w:rPr>
        <w:t>)</w:t>
      </w:r>
      <w:r>
        <w:rPr>
          <w:rtl/>
        </w:rPr>
        <w:t>.</w:t>
      </w:r>
      <w:r w:rsidRPr="00A62F9C">
        <w:rPr>
          <w:rtl/>
        </w:rPr>
        <w:t xml:space="preserve"> وإمّا «يتيهون» أي</w:t>
      </w:r>
      <w:r>
        <w:rPr>
          <w:rtl/>
        </w:rPr>
        <w:t xml:space="preserve">: </w:t>
      </w:r>
      <w:r w:rsidRPr="00A62F9C">
        <w:rPr>
          <w:rtl/>
        </w:rPr>
        <w:t>يسيرون فيها متحيّرين لا يرون طريقا</w:t>
      </w:r>
      <w:r>
        <w:rPr>
          <w:rtl/>
        </w:rPr>
        <w:t xml:space="preserve">، </w:t>
      </w:r>
      <w:r w:rsidRPr="00A62F9C">
        <w:rPr>
          <w:rtl/>
        </w:rPr>
        <w:t>فيكون التحريم مطلقا. ويؤيّد الأوّل ما روي أنّ موسى سار بمن بقي من بني إسرائيل</w:t>
      </w:r>
      <w:r>
        <w:rPr>
          <w:rtl/>
        </w:rPr>
        <w:t xml:space="preserve">، </w:t>
      </w:r>
      <w:r w:rsidRPr="00A62F9C">
        <w:rPr>
          <w:rtl/>
        </w:rPr>
        <w:t>وكان يوشع على مقدّمته</w:t>
      </w:r>
      <w:r>
        <w:rPr>
          <w:rtl/>
        </w:rPr>
        <w:t xml:space="preserve">، </w:t>
      </w:r>
      <w:r w:rsidRPr="00A62F9C">
        <w:rPr>
          <w:rtl/>
        </w:rPr>
        <w:t>ففتح أريحا وأقام بها ما شاء الله ثم قبض.</w:t>
      </w:r>
    </w:p>
    <w:p w14:paraId="1FB108D9" w14:textId="77777777" w:rsidR="00F77B7E" w:rsidRPr="00A62F9C" w:rsidRDefault="00F77B7E" w:rsidP="00C70806">
      <w:pPr>
        <w:pStyle w:val="libNormal"/>
        <w:rPr>
          <w:rtl/>
        </w:rPr>
      </w:pPr>
      <w:r w:rsidRPr="00A62F9C">
        <w:rPr>
          <w:rtl/>
        </w:rPr>
        <w:t>وقيل</w:t>
      </w:r>
      <w:r>
        <w:rPr>
          <w:rtl/>
        </w:rPr>
        <w:t xml:space="preserve">: </w:t>
      </w:r>
      <w:r w:rsidRPr="00A62F9C">
        <w:rPr>
          <w:rtl/>
        </w:rPr>
        <w:t>مات موسى في التيه</w:t>
      </w:r>
      <w:r>
        <w:rPr>
          <w:rtl/>
        </w:rPr>
        <w:t>،</w:t>
      </w:r>
      <w:r w:rsidRPr="00676F96">
        <w:rPr>
          <w:rtl/>
        </w:rPr>
        <w:t xml:space="preserve"> </w:t>
      </w:r>
      <w:r w:rsidRPr="00A62F9C">
        <w:rPr>
          <w:rtl/>
        </w:rPr>
        <w:t>ول</w:t>
      </w:r>
      <w:r>
        <w:rPr>
          <w:rFonts w:hint="cs"/>
          <w:rtl/>
        </w:rPr>
        <w:t>ـ</w:t>
      </w:r>
      <w:r w:rsidRPr="00A62F9C">
        <w:rPr>
          <w:rtl/>
        </w:rPr>
        <w:t>مّا احتضر أخبرهم بأنّ يوشع بعده نبيّ الله ،</w:t>
      </w:r>
    </w:p>
    <w:p w14:paraId="65AD3D14" w14:textId="77777777" w:rsidR="00F77B7E" w:rsidRPr="00A62F9C" w:rsidRDefault="00F77B7E" w:rsidP="00410E11">
      <w:pPr>
        <w:pStyle w:val="libLine"/>
        <w:rPr>
          <w:rtl/>
        </w:rPr>
      </w:pPr>
      <w:r w:rsidRPr="00A62F9C">
        <w:rPr>
          <w:rtl/>
        </w:rPr>
        <w:t>__________________</w:t>
      </w:r>
    </w:p>
    <w:p w14:paraId="420D16B6" w14:textId="77777777" w:rsidR="00F77B7E" w:rsidRPr="00A62F9C" w:rsidRDefault="00F77B7E" w:rsidP="0083551C">
      <w:pPr>
        <w:pStyle w:val="libFootnote0"/>
        <w:rPr>
          <w:rtl/>
        </w:rPr>
      </w:pPr>
      <w:r>
        <w:rPr>
          <w:rtl/>
        </w:rPr>
        <w:t>(</w:t>
      </w:r>
      <w:r w:rsidRPr="00A62F9C">
        <w:rPr>
          <w:rtl/>
        </w:rPr>
        <w:t>1) يوسف</w:t>
      </w:r>
      <w:r>
        <w:rPr>
          <w:rtl/>
        </w:rPr>
        <w:t xml:space="preserve">: </w:t>
      </w:r>
      <w:r w:rsidRPr="00A62F9C">
        <w:rPr>
          <w:rtl/>
        </w:rPr>
        <w:t>86.</w:t>
      </w:r>
    </w:p>
    <w:p w14:paraId="0B2D13EB" w14:textId="77777777" w:rsidR="00F77B7E" w:rsidRPr="00A62F9C" w:rsidRDefault="00F77B7E" w:rsidP="00F52F7A">
      <w:pPr>
        <w:pStyle w:val="libNormal0"/>
        <w:rPr>
          <w:rtl/>
        </w:rPr>
      </w:pPr>
      <w:r>
        <w:rPr>
          <w:rtl/>
        </w:rPr>
        <w:br w:type="page"/>
      </w:r>
      <w:r w:rsidRPr="00A62F9C">
        <w:rPr>
          <w:rtl/>
        </w:rPr>
        <w:lastRenderedPageBreak/>
        <w:t>وأنّ الله أمره بقتال الجبابرة</w:t>
      </w:r>
      <w:r>
        <w:rPr>
          <w:rtl/>
        </w:rPr>
        <w:t xml:space="preserve">، </w:t>
      </w:r>
      <w:r w:rsidRPr="00A62F9C">
        <w:rPr>
          <w:rtl/>
        </w:rPr>
        <w:t>وكان هارون مات قبله بسنة</w:t>
      </w:r>
      <w:r>
        <w:rPr>
          <w:rtl/>
        </w:rPr>
        <w:t xml:space="preserve">، </w:t>
      </w:r>
      <w:r w:rsidRPr="00A62F9C">
        <w:rPr>
          <w:rtl/>
        </w:rPr>
        <w:t>وكان عمر موسى مائة وعشرين سنة في ملك أفريدون ومنوچهر</w:t>
      </w:r>
      <w:r>
        <w:rPr>
          <w:rtl/>
        </w:rPr>
        <w:t xml:space="preserve">، </w:t>
      </w:r>
      <w:r w:rsidRPr="00A62F9C">
        <w:rPr>
          <w:rtl/>
        </w:rPr>
        <w:t>وكان عمر يوشع مائة وستّة وعشرين</w:t>
      </w:r>
      <w:r>
        <w:rPr>
          <w:rtl/>
        </w:rPr>
        <w:t xml:space="preserve">، </w:t>
      </w:r>
      <w:r w:rsidRPr="00A62F9C">
        <w:rPr>
          <w:rtl/>
        </w:rPr>
        <w:t>وكان بعد وفاة موسى مدبّرا لأمر بني إسرائيل سبعا وعشرين سنة</w:t>
      </w:r>
      <w:r>
        <w:rPr>
          <w:rtl/>
        </w:rPr>
        <w:t xml:space="preserve">، </w:t>
      </w:r>
      <w:r w:rsidRPr="00A62F9C">
        <w:rPr>
          <w:rtl/>
        </w:rPr>
        <w:t>ومات النقباء في التيه بغتة غير كالب ويوشع</w:t>
      </w:r>
      <w:r>
        <w:rPr>
          <w:rtl/>
        </w:rPr>
        <w:t xml:space="preserve">، </w:t>
      </w:r>
      <w:r w:rsidRPr="00A62F9C">
        <w:rPr>
          <w:rtl/>
        </w:rPr>
        <w:t>فسار يوشع بهم إلى أريحا بعد مضيّ ثلاثة أشهر من فوت موسى</w:t>
      </w:r>
      <w:r>
        <w:rPr>
          <w:rtl/>
        </w:rPr>
        <w:t xml:space="preserve">، </w:t>
      </w:r>
      <w:r w:rsidRPr="00A62F9C">
        <w:rPr>
          <w:rtl/>
        </w:rPr>
        <w:t>وقاتل الجبابرة. وروي أنّ الشمس غابت في أثناء المحاربة</w:t>
      </w:r>
      <w:r>
        <w:rPr>
          <w:rtl/>
        </w:rPr>
        <w:t xml:space="preserve">، </w:t>
      </w:r>
      <w:r w:rsidRPr="00A62F9C">
        <w:rPr>
          <w:rtl/>
        </w:rPr>
        <w:t>فدعا يوشع فردّ الله تعالى عليهم الشمس حتى قتلوا الجبابرة وفتحوا أريحا</w:t>
      </w:r>
      <w:r>
        <w:rPr>
          <w:rtl/>
        </w:rPr>
        <w:t xml:space="preserve">، </w:t>
      </w:r>
      <w:r w:rsidRPr="00A62F9C">
        <w:rPr>
          <w:rtl/>
        </w:rPr>
        <w:t>وصار الشام كلّه لبني إسرائيل.</w:t>
      </w:r>
    </w:p>
    <w:p w14:paraId="5B61E301" w14:textId="77777777" w:rsidR="00F77B7E" w:rsidRPr="00A62F9C" w:rsidRDefault="00F77B7E" w:rsidP="00C70806">
      <w:pPr>
        <w:pStyle w:val="libNormal"/>
        <w:rPr>
          <w:rtl/>
        </w:rPr>
      </w:pPr>
      <w:r w:rsidRPr="00A62F9C">
        <w:rPr>
          <w:rtl/>
        </w:rPr>
        <w:t>وقيل</w:t>
      </w:r>
      <w:r>
        <w:rPr>
          <w:rtl/>
        </w:rPr>
        <w:t xml:space="preserve">: </w:t>
      </w:r>
      <w:r w:rsidRPr="00A62F9C">
        <w:rPr>
          <w:rtl/>
        </w:rPr>
        <w:t>لم يدخل الأرض المقدّسة أحد ممّن قال</w:t>
      </w:r>
      <w:r>
        <w:rPr>
          <w:rtl/>
        </w:rPr>
        <w:t xml:space="preserve">: </w:t>
      </w:r>
      <w:r w:rsidRPr="00730FF9">
        <w:rPr>
          <w:rStyle w:val="libAlaemChar"/>
          <w:rtl/>
        </w:rPr>
        <w:t>(</w:t>
      </w:r>
      <w:r w:rsidRPr="00AA6577">
        <w:rPr>
          <w:rStyle w:val="libAieChar"/>
          <w:rtl/>
        </w:rPr>
        <w:t>إِنَّا لَنْ نَدْخُلَها</w:t>
      </w:r>
      <w:r w:rsidRPr="00730FF9">
        <w:rPr>
          <w:rStyle w:val="libAlaemChar"/>
          <w:rtl/>
        </w:rPr>
        <w:t>)</w:t>
      </w:r>
      <w:r w:rsidRPr="00A62F9C">
        <w:rPr>
          <w:rtl/>
        </w:rPr>
        <w:t xml:space="preserve"> وهلكوا في التيه</w:t>
      </w:r>
      <w:r>
        <w:rPr>
          <w:rtl/>
        </w:rPr>
        <w:t>،</w:t>
      </w:r>
      <w:r w:rsidRPr="00676F96">
        <w:rPr>
          <w:rtl/>
        </w:rPr>
        <w:t xml:space="preserve"> </w:t>
      </w:r>
      <w:r w:rsidRPr="00A62F9C">
        <w:rPr>
          <w:rtl/>
        </w:rPr>
        <w:t>ول</w:t>
      </w:r>
      <w:r>
        <w:rPr>
          <w:rFonts w:hint="cs"/>
          <w:rtl/>
        </w:rPr>
        <w:t>ـ</w:t>
      </w:r>
      <w:r w:rsidRPr="00A62F9C">
        <w:rPr>
          <w:rtl/>
        </w:rPr>
        <w:t>مّا نشأت ذراريهم قاتلوا الجبّارين ودخلوها. فيكون التقدير</w:t>
      </w:r>
      <w:r>
        <w:rPr>
          <w:rtl/>
        </w:rPr>
        <w:t xml:space="preserve">: </w:t>
      </w:r>
      <w:r w:rsidRPr="00A62F9C">
        <w:rPr>
          <w:rtl/>
        </w:rPr>
        <w:t>كتب الله لكم الأرض المقدّسة بشرط أن تجاهدوا أهلها</w:t>
      </w:r>
      <w:r>
        <w:rPr>
          <w:rtl/>
        </w:rPr>
        <w:t xml:space="preserve">، </w:t>
      </w:r>
      <w:r w:rsidRPr="00A62F9C">
        <w:rPr>
          <w:rtl/>
        </w:rPr>
        <w:t>فلمّا أبوا الجهاد قيل</w:t>
      </w:r>
      <w:r>
        <w:rPr>
          <w:rtl/>
        </w:rPr>
        <w:t xml:space="preserve">: </w:t>
      </w:r>
      <w:r w:rsidRPr="00A62F9C">
        <w:rPr>
          <w:rtl/>
        </w:rPr>
        <w:t>فإنّها محرّمة عليهم.</w:t>
      </w:r>
    </w:p>
    <w:p w14:paraId="554E85E3" w14:textId="77777777" w:rsidR="00F77B7E" w:rsidRPr="00A62F9C" w:rsidRDefault="00F77B7E" w:rsidP="00C70806">
      <w:pPr>
        <w:pStyle w:val="libNormal"/>
        <w:rPr>
          <w:rtl/>
        </w:rPr>
      </w:pPr>
      <w:r w:rsidRPr="00A62F9C">
        <w:rPr>
          <w:rtl/>
        </w:rPr>
        <w:t>والتيه المفازة الّتي يتاه فيها</w:t>
      </w:r>
      <w:r>
        <w:rPr>
          <w:rtl/>
        </w:rPr>
        <w:t xml:space="preserve">، </w:t>
      </w:r>
      <w:r w:rsidRPr="00A62F9C">
        <w:rPr>
          <w:rtl/>
        </w:rPr>
        <w:t>فقد روي أنّهم لبثوا أربعين سنة في ستّة فراسخ يسيرون كلّ يوم من الصباح إلى المساء</w:t>
      </w:r>
      <w:r>
        <w:rPr>
          <w:rtl/>
        </w:rPr>
        <w:t xml:space="preserve">، </w:t>
      </w:r>
      <w:r w:rsidRPr="00A62F9C">
        <w:rPr>
          <w:rtl/>
        </w:rPr>
        <w:t>فإذا هم كانوا بحيث ارتحلوا عنه</w:t>
      </w:r>
      <w:r>
        <w:rPr>
          <w:rtl/>
        </w:rPr>
        <w:t xml:space="preserve">، </w:t>
      </w:r>
      <w:r w:rsidRPr="00A62F9C">
        <w:rPr>
          <w:rtl/>
        </w:rPr>
        <w:t>وكان الغمام يظلّهم من حرّ الشمس</w:t>
      </w:r>
      <w:r>
        <w:rPr>
          <w:rtl/>
        </w:rPr>
        <w:t xml:space="preserve">، </w:t>
      </w:r>
      <w:r w:rsidRPr="00A62F9C">
        <w:rPr>
          <w:rtl/>
        </w:rPr>
        <w:t>ويطلع عليهم بالليل عمود من نور يضيء لهم</w:t>
      </w:r>
      <w:r>
        <w:rPr>
          <w:rtl/>
        </w:rPr>
        <w:t xml:space="preserve">، </w:t>
      </w:r>
      <w:r w:rsidRPr="00A62F9C">
        <w:rPr>
          <w:rtl/>
        </w:rPr>
        <w:t>وينزل عليهم المنّ والسلوى</w:t>
      </w:r>
      <w:r>
        <w:rPr>
          <w:rtl/>
        </w:rPr>
        <w:t xml:space="preserve">، </w:t>
      </w:r>
      <w:r w:rsidRPr="00A62F9C">
        <w:rPr>
          <w:rtl/>
        </w:rPr>
        <w:t>وماؤهم من الحجر الّذي يحملونه</w:t>
      </w:r>
      <w:r>
        <w:rPr>
          <w:rtl/>
        </w:rPr>
        <w:t xml:space="preserve">، </w:t>
      </w:r>
      <w:r w:rsidRPr="00A62F9C">
        <w:rPr>
          <w:rtl/>
        </w:rPr>
        <w:t>ولا تطول شعورهم</w:t>
      </w:r>
      <w:r>
        <w:rPr>
          <w:rtl/>
        </w:rPr>
        <w:t xml:space="preserve">، </w:t>
      </w:r>
      <w:r w:rsidRPr="00A62F9C">
        <w:rPr>
          <w:rtl/>
        </w:rPr>
        <w:t>وإذا ولد لهم مولود كان عليه ثوب كالظفر يطول بطوله.</w:t>
      </w:r>
    </w:p>
    <w:p w14:paraId="40733E37" w14:textId="77777777" w:rsidR="00F77B7E" w:rsidRPr="00A62F9C" w:rsidRDefault="00F77B7E" w:rsidP="00C70806">
      <w:pPr>
        <w:pStyle w:val="libNormal"/>
        <w:rPr>
          <w:rtl/>
        </w:rPr>
      </w:pPr>
      <w:r w:rsidRPr="00A62F9C">
        <w:rPr>
          <w:rtl/>
        </w:rPr>
        <w:t>وقيل</w:t>
      </w:r>
      <w:r>
        <w:rPr>
          <w:rtl/>
        </w:rPr>
        <w:t xml:space="preserve">: </w:t>
      </w:r>
      <w:r w:rsidRPr="00A62F9C">
        <w:rPr>
          <w:rtl/>
        </w:rPr>
        <w:t>كان موسى وهارون معهم</w:t>
      </w:r>
      <w:r>
        <w:rPr>
          <w:rtl/>
        </w:rPr>
        <w:t xml:space="preserve">، </w:t>
      </w:r>
      <w:r w:rsidRPr="00A62F9C">
        <w:rPr>
          <w:rtl/>
        </w:rPr>
        <w:t>لقوله</w:t>
      </w:r>
      <w:r>
        <w:rPr>
          <w:rtl/>
        </w:rPr>
        <w:t xml:space="preserve">: </w:t>
      </w:r>
      <w:r w:rsidRPr="00730FF9">
        <w:rPr>
          <w:rStyle w:val="libAlaemChar"/>
          <w:rtl/>
        </w:rPr>
        <w:t>(</w:t>
      </w:r>
      <w:r w:rsidRPr="00AA6577">
        <w:rPr>
          <w:rStyle w:val="libAieChar"/>
          <w:rtl/>
        </w:rPr>
        <w:t>فَافْرُقْ بَيْنَنا وَبَيْنَ الْقَوْمِ الْفاسِقِينَ</w:t>
      </w:r>
      <w:r w:rsidRPr="00730FF9">
        <w:rPr>
          <w:rStyle w:val="libAlaemChar"/>
          <w:rtl/>
        </w:rPr>
        <w:t>)</w:t>
      </w:r>
      <w:r>
        <w:rPr>
          <w:rtl/>
        </w:rPr>
        <w:t>.</w:t>
      </w:r>
    </w:p>
    <w:p w14:paraId="20269B46" w14:textId="77777777" w:rsidR="00F77B7E" w:rsidRPr="00A62F9C" w:rsidRDefault="00F77B7E" w:rsidP="00C70806">
      <w:pPr>
        <w:pStyle w:val="libNormal"/>
        <w:rPr>
          <w:rtl/>
        </w:rPr>
      </w:pPr>
      <w:r w:rsidRPr="00A62F9C">
        <w:rPr>
          <w:rtl/>
        </w:rPr>
        <w:t>وقيل</w:t>
      </w:r>
      <w:r>
        <w:rPr>
          <w:rtl/>
        </w:rPr>
        <w:t xml:space="preserve">: </w:t>
      </w:r>
      <w:r w:rsidRPr="00A62F9C">
        <w:rPr>
          <w:rtl/>
        </w:rPr>
        <w:t>كانا معهم</w:t>
      </w:r>
      <w:r>
        <w:rPr>
          <w:rtl/>
        </w:rPr>
        <w:t xml:space="preserve">، </w:t>
      </w:r>
      <w:r w:rsidRPr="00A62F9C">
        <w:rPr>
          <w:rtl/>
        </w:rPr>
        <w:t>إلّا أنّه كان ذلك روحا لهما وسلامة</w:t>
      </w:r>
      <w:r>
        <w:rPr>
          <w:rtl/>
        </w:rPr>
        <w:t xml:space="preserve">، </w:t>
      </w:r>
      <w:r w:rsidRPr="00A62F9C">
        <w:rPr>
          <w:rtl/>
        </w:rPr>
        <w:t>كالنار لإبراهيم</w:t>
      </w:r>
      <w:r>
        <w:rPr>
          <w:rtl/>
        </w:rPr>
        <w:t xml:space="preserve">، </w:t>
      </w:r>
      <w:r w:rsidRPr="00A62F9C">
        <w:rPr>
          <w:rtl/>
        </w:rPr>
        <w:t>وملائكة العذاب. وهذا قول أكثر المفسّرين والمؤرّخين.</w:t>
      </w:r>
    </w:p>
    <w:p w14:paraId="041F975D" w14:textId="77777777" w:rsidR="00F77B7E" w:rsidRPr="00A62F9C" w:rsidRDefault="00F77B7E" w:rsidP="00C70806">
      <w:pPr>
        <w:pStyle w:val="libNormal"/>
        <w:rPr>
          <w:rtl/>
        </w:rPr>
      </w:pPr>
      <w:r w:rsidRPr="00730FF9">
        <w:rPr>
          <w:rStyle w:val="libAlaemChar"/>
          <w:rtl/>
        </w:rPr>
        <w:t>(</w:t>
      </w:r>
      <w:r w:rsidRPr="00AA6577">
        <w:rPr>
          <w:rStyle w:val="libAieChar"/>
          <w:rtl/>
        </w:rPr>
        <w:t>فَلا تَأْسَ عَلَى الْقَوْمِ الْفاسِقِينَ</w:t>
      </w:r>
      <w:r w:rsidRPr="00730FF9">
        <w:rPr>
          <w:rStyle w:val="libAlaemChar"/>
          <w:rtl/>
        </w:rPr>
        <w:t>)</w:t>
      </w:r>
      <w:r w:rsidRPr="00A62F9C">
        <w:rPr>
          <w:rtl/>
        </w:rPr>
        <w:t xml:space="preserve"> خاطب به موسى</w:t>
      </w:r>
      <w:r w:rsidRPr="00C01FC2">
        <w:rPr>
          <w:rtl/>
        </w:rPr>
        <w:t xml:space="preserve"> </w:t>
      </w:r>
      <w:r w:rsidRPr="00A62F9C">
        <w:rPr>
          <w:rtl/>
        </w:rPr>
        <w:t>ل</w:t>
      </w:r>
      <w:r>
        <w:rPr>
          <w:rFonts w:hint="cs"/>
          <w:rtl/>
        </w:rPr>
        <w:t>ـ</w:t>
      </w:r>
      <w:r w:rsidRPr="00A62F9C">
        <w:rPr>
          <w:rtl/>
        </w:rPr>
        <w:t>مّا ندم على الدعاء عليهم. والمعنى</w:t>
      </w:r>
      <w:r>
        <w:rPr>
          <w:rtl/>
        </w:rPr>
        <w:t xml:space="preserve">: </w:t>
      </w:r>
      <w:r w:rsidRPr="00A62F9C">
        <w:rPr>
          <w:rtl/>
        </w:rPr>
        <w:t>فلا تحزن عليهم</w:t>
      </w:r>
      <w:r>
        <w:rPr>
          <w:rtl/>
        </w:rPr>
        <w:t xml:space="preserve">، </w:t>
      </w:r>
      <w:r w:rsidRPr="00A62F9C">
        <w:rPr>
          <w:rtl/>
        </w:rPr>
        <w:t>فإنّهم أحقّاء بذلك لفسقهم.</w:t>
      </w:r>
    </w:p>
    <w:p w14:paraId="4AFE7079"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وَاتْلُ عَلَيْهِمْ نَبَأَ ابْنَيْ آدَمَ بِالْحَقِّ إِذْ قَرَّبا قُرْباناً فَتُقُبِّلَ مِنْ أَحَدِهِما وَلَمْ يُتَقَبَّلْ مِنَ الْآخَرِ قالَ لَأَقْتُلَنَّكَ قالَ إِنَّما يَتَقَبَّلُ اللهُ مِنَ الْمُتَّقِينَ (27) لَئِنْ بَسَطْتَ إِلَيَّ يَدَكَ لِتَقْتُلَنِي ما أَنَا بِباسِطٍ يَدِيَ إِلَيْكَ لِأَقْتُلَكَ إِنِّي أَخافُ اللهَ رَبَّ الْعالَمِينَ (28) إِنِّي أُرِيدُ أَنْ تَبُوءَ بِإِثْمِي وَإِثْمِكَ فَتَكُونَ مِنْ أَصْحابِ النَّارِ وَذلِكَ جَزاءُ الظَّالِمِينَ (29) فَطَوَّعَتْ لَهُ نَفْسُهُ قَتْلَ أَخِيهِ فَقَتَلَهُ فَأَصْبَحَ مِنَ الْخاسِرِينَ (30) فَبَعَثَ اللهُ غُراباً يَبْحَثُ فِي الْأَرْضِ لِيُرِيَهُ كَيْفَ يُوارِي سَوْأَةَ أَخِيهِ قالَ يا وَيْلَتى أَعَجَزْتُ أَنْ أَكُونَ مِثْلَ هذَا الْغُرابِ فَأُوارِيَ سَوْأَةَ أَخِي فَأَصْبَحَ مِنَ النَّادِمِينَ (31)</w:t>
      </w:r>
      <w:r w:rsidRPr="00730FF9">
        <w:rPr>
          <w:rStyle w:val="libAlaemChar"/>
          <w:rtl/>
        </w:rPr>
        <w:t>)</w:t>
      </w:r>
    </w:p>
    <w:p w14:paraId="1E2DB9CF" w14:textId="77777777" w:rsidR="00F77B7E" w:rsidRPr="00A62F9C" w:rsidRDefault="00F77B7E" w:rsidP="00C70806">
      <w:pPr>
        <w:pStyle w:val="libNormal"/>
        <w:rPr>
          <w:rtl/>
        </w:rPr>
      </w:pPr>
      <w:r w:rsidRPr="00A62F9C">
        <w:rPr>
          <w:rtl/>
        </w:rPr>
        <w:t>واعلم أنّ الله سبحانه بعد تبيين قصّتهم أراد أن يبيّن أنّ حالهم في نقض العهد وارتكاب الفواحش</w:t>
      </w:r>
      <w:r>
        <w:rPr>
          <w:rtl/>
        </w:rPr>
        <w:t xml:space="preserve">، </w:t>
      </w:r>
      <w:r w:rsidRPr="00A62F9C">
        <w:rPr>
          <w:rtl/>
        </w:rPr>
        <w:t xml:space="preserve">كارتكاب ابن آدم </w:t>
      </w:r>
      <w:r w:rsidRPr="00730FF9">
        <w:rPr>
          <w:rStyle w:val="libAlaemChar"/>
          <w:rtl/>
        </w:rPr>
        <w:t>عليه‌السلام</w:t>
      </w:r>
      <w:r w:rsidRPr="00A62F9C">
        <w:rPr>
          <w:rtl/>
        </w:rPr>
        <w:t xml:space="preserve"> في قتله أخاه</w:t>
      </w:r>
      <w:r>
        <w:rPr>
          <w:rtl/>
        </w:rPr>
        <w:t xml:space="preserve">، </w:t>
      </w:r>
      <w:r w:rsidRPr="00A62F9C">
        <w:rPr>
          <w:rtl/>
        </w:rPr>
        <w:t>وما عاد عليه من الوبال</w:t>
      </w:r>
      <w:r>
        <w:rPr>
          <w:rtl/>
        </w:rPr>
        <w:t xml:space="preserve">، </w:t>
      </w:r>
      <w:r w:rsidRPr="00A62F9C">
        <w:rPr>
          <w:rtl/>
        </w:rPr>
        <w:t>فأمر نبيّه أن يتلو عليهم أخبارهما</w:t>
      </w:r>
      <w:r>
        <w:rPr>
          <w:rtl/>
        </w:rPr>
        <w:t xml:space="preserve">، </w:t>
      </w:r>
      <w:r w:rsidRPr="00A62F9C">
        <w:rPr>
          <w:rtl/>
        </w:rPr>
        <w:t>تسلية له فيما ناله من جهلهم وتكذيبهم</w:t>
      </w:r>
      <w:r>
        <w:rPr>
          <w:rtl/>
        </w:rPr>
        <w:t xml:space="preserve">، </w:t>
      </w:r>
      <w:r w:rsidRPr="00A62F9C">
        <w:rPr>
          <w:rtl/>
        </w:rPr>
        <w:t>وتبكيتا لهم</w:t>
      </w:r>
      <w:r>
        <w:rPr>
          <w:rtl/>
        </w:rPr>
        <w:t xml:space="preserve">، </w:t>
      </w:r>
      <w:r w:rsidRPr="00A62F9C">
        <w:rPr>
          <w:rtl/>
        </w:rPr>
        <w:t>فقال</w:t>
      </w:r>
      <w:r>
        <w:rPr>
          <w:rtl/>
        </w:rPr>
        <w:t xml:space="preserve">: </w:t>
      </w:r>
      <w:r w:rsidRPr="00730FF9">
        <w:rPr>
          <w:rStyle w:val="libAlaemChar"/>
          <w:rtl/>
        </w:rPr>
        <w:t>(</w:t>
      </w:r>
      <w:r w:rsidRPr="00AA6577">
        <w:rPr>
          <w:rStyle w:val="libAieChar"/>
          <w:rtl/>
        </w:rPr>
        <w:t>وَاتْلُ عَلَيْهِمْ نَبَأَ ابْنَيْ آدَمَ</w:t>
      </w:r>
      <w:r w:rsidRPr="00730FF9">
        <w:rPr>
          <w:rStyle w:val="libAlaemChar"/>
          <w:rtl/>
        </w:rPr>
        <w:t>)</w:t>
      </w:r>
      <w:r w:rsidRPr="00A62F9C">
        <w:rPr>
          <w:rtl/>
        </w:rPr>
        <w:t xml:space="preserve"> قابيل وهابيل. روي أنّ الله تعالى أوحى إلى آدم أن يزوّج كلّ واحد منهما توأمة الآخر</w:t>
      </w:r>
      <w:r>
        <w:rPr>
          <w:rtl/>
        </w:rPr>
        <w:t xml:space="preserve">، </w:t>
      </w:r>
      <w:r w:rsidRPr="00A62F9C">
        <w:rPr>
          <w:rtl/>
        </w:rPr>
        <w:t>فسخط منه قابيل</w:t>
      </w:r>
      <w:r>
        <w:rPr>
          <w:rtl/>
        </w:rPr>
        <w:t xml:space="preserve">، </w:t>
      </w:r>
      <w:r w:rsidRPr="00A62F9C">
        <w:rPr>
          <w:rtl/>
        </w:rPr>
        <w:t>لأنّ توأمة قابيل</w:t>
      </w:r>
      <w:r>
        <w:rPr>
          <w:rtl/>
        </w:rPr>
        <w:t xml:space="preserve"> ـ </w:t>
      </w:r>
      <w:r w:rsidRPr="00A62F9C">
        <w:rPr>
          <w:rtl/>
        </w:rPr>
        <w:t>وهي إقليما</w:t>
      </w:r>
      <w:r>
        <w:rPr>
          <w:rtl/>
        </w:rPr>
        <w:t xml:space="preserve"> ـ </w:t>
      </w:r>
      <w:r w:rsidRPr="00A62F9C">
        <w:rPr>
          <w:rtl/>
        </w:rPr>
        <w:t>أجمل</w:t>
      </w:r>
      <w:r>
        <w:rPr>
          <w:rtl/>
        </w:rPr>
        <w:t xml:space="preserve">، </w:t>
      </w:r>
      <w:r w:rsidRPr="00A62F9C">
        <w:rPr>
          <w:rtl/>
        </w:rPr>
        <w:t>فحسد عليها أخاه وسخط</w:t>
      </w:r>
      <w:r>
        <w:rPr>
          <w:rtl/>
        </w:rPr>
        <w:t xml:space="preserve">، </w:t>
      </w:r>
      <w:r w:rsidRPr="00A62F9C">
        <w:rPr>
          <w:rtl/>
        </w:rPr>
        <w:t>فقال لهما آدم</w:t>
      </w:r>
      <w:r>
        <w:rPr>
          <w:rtl/>
        </w:rPr>
        <w:t xml:space="preserve">: </w:t>
      </w:r>
      <w:r w:rsidRPr="00A62F9C">
        <w:rPr>
          <w:rtl/>
        </w:rPr>
        <w:t>قرّبا قربانا فمن أيّكما تقبّل تزوّجها</w:t>
      </w:r>
      <w:r>
        <w:rPr>
          <w:rtl/>
        </w:rPr>
        <w:t xml:space="preserve">، </w:t>
      </w:r>
      <w:r w:rsidRPr="00A62F9C">
        <w:rPr>
          <w:rtl/>
        </w:rPr>
        <w:t>فقبل قربان هابيل</w:t>
      </w:r>
      <w:r>
        <w:rPr>
          <w:rtl/>
        </w:rPr>
        <w:t xml:space="preserve">، </w:t>
      </w:r>
      <w:r w:rsidRPr="00A62F9C">
        <w:rPr>
          <w:rtl/>
        </w:rPr>
        <w:t>بأن نزلت نار فأكلته</w:t>
      </w:r>
      <w:r>
        <w:rPr>
          <w:rtl/>
        </w:rPr>
        <w:t xml:space="preserve">، </w:t>
      </w:r>
      <w:r w:rsidRPr="00A62F9C">
        <w:rPr>
          <w:rtl/>
        </w:rPr>
        <w:t>فازداد قابيل حسدا وسخطا</w:t>
      </w:r>
      <w:r>
        <w:rPr>
          <w:rtl/>
        </w:rPr>
        <w:t xml:space="preserve">، </w:t>
      </w:r>
      <w:r w:rsidRPr="00A62F9C">
        <w:rPr>
          <w:rtl/>
        </w:rPr>
        <w:t>وتوعّده بالقتل. وقيل</w:t>
      </w:r>
      <w:r>
        <w:rPr>
          <w:rtl/>
        </w:rPr>
        <w:t xml:space="preserve">: </w:t>
      </w:r>
      <w:r w:rsidRPr="00A62F9C">
        <w:rPr>
          <w:rtl/>
        </w:rPr>
        <w:t>لم يرد بهما ابني آدم لصلبه</w:t>
      </w:r>
      <w:r>
        <w:rPr>
          <w:rtl/>
        </w:rPr>
        <w:t xml:space="preserve">، </w:t>
      </w:r>
      <w:r w:rsidRPr="00A62F9C">
        <w:rPr>
          <w:rtl/>
        </w:rPr>
        <w:t>وإنّهما رجلان من بني</w:t>
      </w:r>
    </w:p>
    <w:p w14:paraId="5B3E0A99" w14:textId="77777777" w:rsidR="00F77B7E" w:rsidRPr="00A62F9C" w:rsidRDefault="00F77B7E" w:rsidP="00F52F7A">
      <w:pPr>
        <w:pStyle w:val="libNormal0"/>
        <w:rPr>
          <w:rtl/>
        </w:rPr>
      </w:pPr>
      <w:r>
        <w:rPr>
          <w:rtl/>
        </w:rPr>
        <w:br w:type="page"/>
      </w:r>
      <w:r w:rsidRPr="00A62F9C">
        <w:rPr>
          <w:rtl/>
        </w:rPr>
        <w:lastRenderedPageBreak/>
        <w:t>إسرائيل</w:t>
      </w:r>
      <w:r>
        <w:rPr>
          <w:rtl/>
        </w:rPr>
        <w:t xml:space="preserve">، </w:t>
      </w:r>
      <w:r w:rsidRPr="00A62F9C">
        <w:rPr>
          <w:rtl/>
        </w:rPr>
        <w:t>ولذلك قال</w:t>
      </w:r>
      <w:r>
        <w:rPr>
          <w:rtl/>
        </w:rPr>
        <w:t xml:space="preserve">: </w:t>
      </w:r>
      <w:r w:rsidRPr="00730FF9">
        <w:rPr>
          <w:rStyle w:val="libAlaemChar"/>
          <w:rtl/>
        </w:rPr>
        <w:t>(</w:t>
      </w:r>
      <w:r w:rsidRPr="00AA6577">
        <w:rPr>
          <w:rStyle w:val="libAieChar"/>
          <w:rtl/>
        </w:rPr>
        <w:t>كَتَبْنا عَلى بَنِي إِسْرائِيلَ</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والأوّل أكثر وأشهر وأصحّ.</w:t>
      </w:r>
    </w:p>
    <w:p w14:paraId="76296599" w14:textId="77777777" w:rsidR="00F77B7E" w:rsidRPr="00A62F9C" w:rsidRDefault="00F77B7E" w:rsidP="00C70806">
      <w:pPr>
        <w:pStyle w:val="libNormal"/>
        <w:rPr>
          <w:rtl/>
        </w:rPr>
      </w:pPr>
      <w:r w:rsidRPr="00A62F9C">
        <w:rPr>
          <w:rtl/>
        </w:rPr>
        <w:t>والمعنى</w:t>
      </w:r>
      <w:r>
        <w:rPr>
          <w:rtl/>
        </w:rPr>
        <w:t xml:space="preserve">: </w:t>
      </w:r>
      <w:r w:rsidRPr="00A62F9C">
        <w:rPr>
          <w:rtl/>
        </w:rPr>
        <w:t xml:space="preserve">اتل على بني إسرائيل نبأهما تلاوة ملتبسة </w:t>
      </w:r>
      <w:r w:rsidRPr="00730FF9">
        <w:rPr>
          <w:rStyle w:val="libAlaemChar"/>
          <w:rtl/>
        </w:rPr>
        <w:t>(</w:t>
      </w:r>
      <w:r w:rsidRPr="00AA6577">
        <w:rPr>
          <w:rStyle w:val="libAieChar"/>
          <w:rtl/>
        </w:rPr>
        <w:t>بِالْحَقِ</w:t>
      </w:r>
      <w:r w:rsidRPr="00730FF9">
        <w:rPr>
          <w:rStyle w:val="libAlaemChar"/>
          <w:rtl/>
        </w:rPr>
        <w:t>)</w:t>
      </w:r>
      <w:r w:rsidRPr="00A62F9C">
        <w:rPr>
          <w:rtl/>
        </w:rPr>
        <w:t xml:space="preserve"> والصدق.</w:t>
      </w:r>
    </w:p>
    <w:p w14:paraId="2D2B8C81" w14:textId="77777777" w:rsidR="00F77B7E" w:rsidRPr="00A62F9C" w:rsidRDefault="00F77B7E" w:rsidP="00C70806">
      <w:pPr>
        <w:pStyle w:val="libNormal"/>
        <w:rPr>
          <w:rtl/>
        </w:rPr>
      </w:pPr>
      <w:r w:rsidRPr="00A62F9C">
        <w:rPr>
          <w:rtl/>
        </w:rPr>
        <w:t>ويحتمل أن يكون حالا من الضمير في «اتل» أو من «نبأ» أي</w:t>
      </w:r>
      <w:r>
        <w:rPr>
          <w:rtl/>
        </w:rPr>
        <w:t xml:space="preserve">: </w:t>
      </w:r>
      <w:r w:rsidRPr="00A62F9C">
        <w:rPr>
          <w:rtl/>
        </w:rPr>
        <w:t>ملتبسا بالصدق موافقا</w:t>
      </w:r>
      <w:r w:rsidRPr="00EF44C5">
        <w:rPr>
          <w:rtl/>
        </w:rPr>
        <w:t xml:space="preserve"> </w:t>
      </w:r>
      <w:r w:rsidRPr="00A62F9C">
        <w:rPr>
          <w:rtl/>
        </w:rPr>
        <w:t>ل</w:t>
      </w:r>
      <w:r>
        <w:rPr>
          <w:rFonts w:hint="cs"/>
          <w:rtl/>
        </w:rPr>
        <w:t>ـ</w:t>
      </w:r>
      <w:r w:rsidRPr="00A62F9C">
        <w:rPr>
          <w:rtl/>
        </w:rPr>
        <w:t>ما في كتب الأوّلين.</w:t>
      </w:r>
    </w:p>
    <w:p w14:paraId="7AB9F652" w14:textId="77777777" w:rsidR="00F77B7E" w:rsidRPr="00A62F9C" w:rsidRDefault="00F77B7E" w:rsidP="00C70806">
      <w:pPr>
        <w:pStyle w:val="libNormal"/>
        <w:rPr>
          <w:rtl/>
        </w:rPr>
      </w:pPr>
      <w:r w:rsidRPr="00730FF9">
        <w:rPr>
          <w:rStyle w:val="libAlaemChar"/>
          <w:rtl/>
        </w:rPr>
        <w:t>(</w:t>
      </w:r>
      <w:r w:rsidRPr="00AA6577">
        <w:rPr>
          <w:rStyle w:val="libAieChar"/>
          <w:rtl/>
        </w:rPr>
        <w:t>إِذْ قَرَّبا قُرْباناً</w:t>
      </w:r>
      <w:r w:rsidRPr="00730FF9">
        <w:rPr>
          <w:rStyle w:val="libAlaemChar"/>
          <w:rtl/>
        </w:rPr>
        <w:t>)</w:t>
      </w:r>
      <w:r w:rsidRPr="00A62F9C">
        <w:rPr>
          <w:rtl/>
        </w:rPr>
        <w:t xml:space="preserve"> ظرف</w:t>
      </w:r>
      <w:r>
        <w:rPr>
          <w:rtl/>
        </w:rPr>
        <w:t xml:space="preserve"> لـ </w:t>
      </w:r>
      <w:r w:rsidRPr="00A62F9C">
        <w:rPr>
          <w:rtl/>
        </w:rPr>
        <w:t>«نبأ»</w:t>
      </w:r>
      <w:r>
        <w:rPr>
          <w:rtl/>
        </w:rPr>
        <w:t xml:space="preserve">، </w:t>
      </w:r>
      <w:r w:rsidRPr="00A62F9C">
        <w:rPr>
          <w:rtl/>
        </w:rPr>
        <w:t>أو حال منه</w:t>
      </w:r>
      <w:r>
        <w:rPr>
          <w:rtl/>
        </w:rPr>
        <w:t xml:space="preserve">، </w:t>
      </w:r>
      <w:r w:rsidRPr="00A62F9C">
        <w:rPr>
          <w:rtl/>
        </w:rPr>
        <w:t>أو بدل على حذف مضاف</w:t>
      </w:r>
      <w:r>
        <w:rPr>
          <w:rtl/>
        </w:rPr>
        <w:t xml:space="preserve">، </w:t>
      </w:r>
      <w:r w:rsidRPr="00A62F9C">
        <w:rPr>
          <w:rtl/>
        </w:rPr>
        <w:t>أي</w:t>
      </w:r>
      <w:r>
        <w:rPr>
          <w:rtl/>
        </w:rPr>
        <w:t xml:space="preserve">: </w:t>
      </w:r>
      <w:r w:rsidRPr="00A62F9C">
        <w:rPr>
          <w:rtl/>
        </w:rPr>
        <w:t>أتل عليهم نبأهما نبأ ذلك الوقت. والقربان</w:t>
      </w:r>
      <w:r>
        <w:rPr>
          <w:rtl/>
        </w:rPr>
        <w:t xml:space="preserve">: </w:t>
      </w:r>
      <w:r w:rsidRPr="00A62F9C">
        <w:rPr>
          <w:rtl/>
        </w:rPr>
        <w:t>اسم ما يتقرّب به إلى الله تعالى من ذبيحة أو غيرها</w:t>
      </w:r>
      <w:r>
        <w:rPr>
          <w:rtl/>
        </w:rPr>
        <w:t xml:space="preserve">، </w:t>
      </w:r>
      <w:r w:rsidRPr="00A62F9C">
        <w:rPr>
          <w:rtl/>
        </w:rPr>
        <w:t>كما أنّ الحلوان اسم ما يحلى</w:t>
      </w:r>
      <w:r>
        <w:rPr>
          <w:rtl/>
        </w:rPr>
        <w:t xml:space="preserve">، </w:t>
      </w:r>
      <w:r w:rsidRPr="00A62F9C">
        <w:rPr>
          <w:rtl/>
        </w:rPr>
        <w:t>أي</w:t>
      </w:r>
      <w:r>
        <w:rPr>
          <w:rtl/>
        </w:rPr>
        <w:t xml:space="preserve">: </w:t>
      </w:r>
      <w:r w:rsidRPr="00A62F9C">
        <w:rPr>
          <w:rtl/>
        </w:rPr>
        <w:t>يعطى. وهو في الأصل مصدر</w:t>
      </w:r>
      <w:r>
        <w:rPr>
          <w:rtl/>
        </w:rPr>
        <w:t xml:space="preserve">، </w:t>
      </w:r>
      <w:r w:rsidRPr="00A62F9C">
        <w:rPr>
          <w:rtl/>
        </w:rPr>
        <w:t>ولذلك لم يثنّ. وقيل</w:t>
      </w:r>
      <w:r>
        <w:rPr>
          <w:rtl/>
        </w:rPr>
        <w:t xml:space="preserve">: </w:t>
      </w:r>
      <w:r w:rsidRPr="00A62F9C">
        <w:rPr>
          <w:rtl/>
        </w:rPr>
        <w:t>تقديره</w:t>
      </w:r>
      <w:r>
        <w:rPr>
          <w:rtl/>
        </w:rPr>
        <w:t xml:space="preserve">: </w:t>
      </w:r>
      <w:r w:rsidRPr="00A62F9C">
        <w:rPr>
          <w:rtl/>
        </w:rPr>
        <w:t>إذ قرّب كلّ واحد قربانا.</w:t>
      </w:r>
    </w:p>
    <w:p w14:paraId="4B2B903D" w14:textId="77777777" w:rsidR="00F77B7E" w:rsidRPr="00A62F9C" w:rsidRDefault="00F77B7E" w:rsidP="00C70806">
      <w:pPr>
        <w:pStyle w:val="libNormal"/>
        <w:rPr>
          <w:rtl/>
        </w:rPr>
      </w:pPr>
      <w:r w:rsidRPr="00A62F9C">
        <w:rPr>
          <w:rtl/>
        </w:rPr>
        <w:t>وروي أنّ قابيل كان صاحب زرع وقرّب أردأ قمح عنده</w:t>
      </w:r>
      <w:r>
        <w:rPr>
          <w:rtl/>
        </w:rPr>
        <w:t xml:space="preserve">، </w:t>
      </w:r>
      <w:r w:rsidRPr="00A62F9C">
        <w:rPr>
          <w:rtl/>
        </w:rPr>
        <w:t>وهابيل صاحب ضرع وقرّب جملا سمينا.</w:t>
      </w:r>
    </w:p>
    <w:p w14:paraId="61495617" w14:textId="77777777" w:rsidR="00F77B7E" w:rsidRPr="00A62F9C" w:rsidRDefault="00F77B7E" w:rsidP="00C70806">
      <w:pPr>
        <w:pStyle w:val="libNormal"/>
        <w:rPr>
          <w:rtl/>
        </w:rPr>
      </w:pPr>
      <w:r w:rsidRPr="00730FF9">
        <w:rPr>
          <w:rStyle w:val="libAlaemChar"/>
          <w:rtl/>
        </w:rPr>
        <w:t>(</w:t>
      </w:r>
      <w:r w:rsidRPr="00AA6577">
        <w:rPr>
          <w:rStyle w:val="libAieChar"/>
          <w:rtl/>
        </w:rPr>
        <w:t>فَتُقُبِّلَ مِنْ أَحَدِهِما</w:t>
      </w:r>
      <w:r w:rsidRPr="00730FF9">
        <w:rPr>
          <w:rStyle w:val="libAlaemChar"/>
          <w:rtl/>
        </w:rPr>
        <w:t>)</w:t>
      </w:r>
      <w:r w:rsidRPr="00A62F9C">
        <w:rPr>
          <w:rtl/>
        </w:rPr>
        <w:t xml:space="preserve"> وهو هابيل </w:t>
      </w:r>
      <w:r w:rsidRPr="00730FF9">
        <w:rPr>
          <w:rStyle w:val="libAlaemChar"/>
          <w:rtl/>
        </w:rPr>
        <w:t>(</w:t>
      </w:r>
      <w:r w:rsidRPr="00AA6577">
        <w:rPr>
          <w:rStyle w:val="libAieChar"/>
          <w:rtl/>
        </w:rPr>
        <w:t>وَلَمْ يُتَقَبَّلْ مِنَ الْآخَرِ</w:t>
      </w:r>
      <w:r w:rsidRPr="00730FF9">
        <w:rPr>
          <w:rStyle w:val="libAlaemChar"/>
          <w:rtl/>
        </w:rPr>
        <w:t>)</w:t>
      </w:r>
      <w:r w:rsidRPr="00A62F9C">
        <w:rPr>
          <w:rtl/>
        </w:rPr>
        <w:t xml:space="preserve"> هو قابيل</w:t>
      </w:r>
      <w:r>
        <w:rPr>
          <w:rtl/>
        </w:rPr>
        <w:t xml:space="preserve">: </w:t>
      </w:r>
      <w:r w:rsidRPr="00A62F9C">
        <w:rPr>
          <w:rtl/>
        </w:rPr>
        <w:t>لأنّه سخط حكم الله</w:t>
      </w:r>
      <w:r>
        <w:rPr>
          <w:rtl/>
        </w:rPr>
        <w:t xml:space="preserve">، </w:t>
      </w:r>
      <w:r w:rsidRPr="00A62F9C">
        <w:rPr>
          <w:rtl/>
        </w:rPr>
        <w:t>ولم يخلص النيّة في قربانه</w:t>
      </w:r>
      <w:r>
        <w:rPr>
          <w:rtl/>
        </w:rPr>
        <w:t xml:space="preserve">، </w:t>
      </w:r>
      <w:r w:rsidRPr="00A62F9C">
        <w:rPr>
          <w:rtl/>
        </w:rPr>
        <w:t xml:space="preserve">وقصد إلى أخسّ ما عنده </w:t>
      </w:r>
      <w:r w:rsidRPr="00730FF9">
        <w:rPr>
          <w:rStyle w:val="libAlaemChar"/>
          <w:rtl/>
        </w:rPr>
        <w:t>(</w:t>
      </w:r>
      <w:r w:rsidRPr="00AA6577">
        <w:rPr>
          <w:rStyle w:val="libAieChar"/>
          <w:rtl/>
        </w:rPr>
        <w:t>قالَ</w:t>
      </w:r>
      <w:r w:rsidRPr="00730FF9">
        <w:rPr>
          <w:rStyle w:val="libAlaemChar"/>
          <w:rtl/>
        </w:rPr>
        <w:t>)</w:t>
      </w:r>
      <w:r w:rsidRPr="00A62F9C">
        <w:rPr>
          <w:rtl/>
        </w:rPr>
        <w:t xml:space="preserve"> أي</w:t>
      </w:r>
      <w:r>
        <w:rPr>
          <w:rtl/>
        </w:rPr>
        <w:t xml:space="preserve">: </w:t>
      </w:r>
      <w:r w:rsidRPr="00A62F9C">
        <w:rPr>
          <w:rtl/>
        </w:rPr>
        <w:t>قال الّذي لم يتقبّل قربانه منهما</w:t>
      </w:r>
      <w:r>
        <w:rPr>
          <w:rtl/>
        </w:rPr>
        <w:t xml:space="preserve"> ـ </w:t>
      </w:r>
      <w:r w:rsidRPr="00A62F9C">
        <w:rPr>
          <w:rtl/>
        </w:rPr>
        <w:t>وهو قابيل</w:t>
      </w:r>
      <w:r>
        <w:rPr>
          <w:rtl/>
        </w:rPr>
        <w:t xml:space="preserve"> ـ </w:t>
      </w:r>
      <w:r w:rsidRPr="00A62F9C">
        <w:rPr>
          <w:rtl/>
        </w:rPr>
        <w:t>للّذي تقبّل قربانه وهو هابيل</w:t>
      </w:r>
      <w:r>
        <w:rPr>
          <w:rtl/>
        </w:rPr>
        <w:t xml:space="preserve">: </w:t>
      </w:r>
      <w:r w:rsidRPr="00730FF9">
        <w:rPr>
          <w:rStyle w:val="libAlaemChar"/>
          <w:rtl/>
        </w:rPr>
        <w:t>(</w:t>
      </w:r>
      <w:r w:rsidRPr="00AA6577">
        <w:rPr>
          <w:rStyle w:val="libAieChar"/>
          <w:rtl/>
        </w:rPr>
        <w:t>لَأَقْتُلَنَّكَ</w:t>
      </w:r>
      <w:r w:rsidRPr="00730FF9">
        <w:rPr>
          <w:rStyle w:val="libAlaemChar"/>
          <w:rtl/>
        </w:rPr>
        <w:t>)</w:t>
      </w:r>
      <w:r w:rsidRPr="00A62F9C">
        <w:rPr>
          <w:rtl/>
        </w:rPr>
        <w:t xml:space="preserve"> توعّده بالقتل</w:t>
      </w:r>
      <w:r>
        <w:rPr>
          <w:rtl/>
        </w:rPr>
        <w:t xml:space="preserve">، </w:t>
      </w:r>
      <w:r w:rsidRPr="00A62F9C">
        <w:rPr>
          <w:rtl/>
        </w:rPr>
        <w:t>لفرط الحسد له على تقبّل قربانه</w:t>
      </w:r>
      <w:r>
        <w:rPr>
          <w:rtl/>
        </w:rPr>
        <w:t xml:space="preserve">، </w:t>
      </w:r>
      <w:r w:rsidRPr="00A62F9C">
        <w:rPr>
          <w:rtl/>
        </w:rPr>
        <w:t xml:space="preserve">ولذلك </w:t>
      </w:r>
      <w:r w:rsidRPr="00730FF9">
        <w:rPr>
          <w:rStyle w:val="libAlaemChar"/>
          <w:rtl/>
        </w:rPr>
        <w:t>(</w:t>
      </w:r>
      <w:r w:rsidRPr="00AA6577">
        <w:rPr>
          <w:rStyle w:val="libAieChar"/>
          <w:rtl/>
        </w:rPr>
        <w:t>قالَ إِنَّما يَتَقَبَّلُ اللهُ مِنَ الْمُتَّقِينَ</w:t>
      </w:r>
      <w:r w:rsidRPr="00730FF9">
        <w:rPr>
          <w:rStyle w:val="libAlaemChar"/>
          <w:rtl/>
        </w:rPr>
        <w:t>)</w:t>
      </w:r>
      <w:r w:rsidRPr="00A62F9C">
        <w:rPr>
          <w:rtl/>
        </w:rPr>
        <w:t xml:space="preserve"> في جوابه</w:t>
      </w:r>
      <w:r>
        <w:rPr>
          <w:rtl/>
        </w:rPr>
        <w:t xml:space="preserve">، </w:t>
      </w:r>
      <w:r w:rsidRPr="00A62F9C">
        <w:rPr>
          <w:rtl/>
        </w:rPr>
        <w:t>كأنّه قال له</w:t>
      </w:r>
      <w:r>
        <w:rPr>
          <w:rtl/>
        </w:rPr>
        <w:t xml:space="preserve">: </w:t>
      </w:r>
      <w:r w:rsidRPr="00A62F9C">
        <w:rPr>
          <w:rtl/>
        </w:rPr>
        <w:t>لم تقتلني</w:t>
      </w:r>
      <w:r>
        <w:rPr>
          <w:rtl/>
        </w:rPr>
        <w:t>؟</w:t>
      </w:r>
      <w:r w:rsidRPr="00A62F9C">
        <w:rPr>
          <w:rtl/>
        </w:rPr>
        <w:t xml:space="preserve"> قال</w:t>
      </w:r>
      <w:r>
        <w:rPr>
          <w:rtl/>
        </w:rPr>
        <w:t xml:space="preserve">: </w:t>
      </w:r>
      <w:r w:rsidRPr="00A62F9C">
        <w:rPr>
          <w:rtl/>
        </w:rPr>
        <w:t>لأنّه تقبّل منك</w:t>
      </w:r>
      <w:r>
        <w:rPr>
          <w:rtl/>
        </w:rPr>
        <w:t xml:space="preserve">، </w:t>
      </w:r>
      <w:r w:rsidRPr="00A62F9C">
        <w:rPr>
          <w:rtl/>
        </w:rPr>
        <w:t>ولم يتقبّل منّي. قال</w:t>
      </w:r>
      <w:r>
        <w:rPr>
          <w:rtl/>
        </w:rPr>
        <w:t xml:space="preserve">: </w:t>
      </w:r>
      <w:r w:rsidRPr="00A62F9C">
        <w:rPr>
          <w:rtl/>
        </w:rPr>
        <w:t>إنّما أتيت من قبل نفسك</w:t>
      </w:r>
      <w:r>
        <w:rPr>
          <w:rtl/>
        </w:rPr>
        <w:t xml:space="preserve">، </w:t>
      </w:r>
      <w:r w:rsidRPr="00A62F9C">
        <w:rPr>
          <w:rtl/>
        </w:rPr>
        <w:t>لانسلاخها من لباس التقوى</w:t>
      </w:r>
      <w:r>
        <w:rPr>
          <w:rtl/>
        </w:rPr>
        <w:t xml:space="preserve">، </w:t>
      </w:r>
      <w:r w:rsidRPr="00A62F9C">
        <w:rPr>
          <w:rtl/>
        </w:rPr>
        <w:t>لا من قبلي فلم تقتلني</w:t>
      </w:r>
      <w:r>
        <w:rPr>
          <w:rtl/>
        </w:rPr>
        <w:t>؟</w:t>
      </w:r>
    </w:p>
    <w:p w14:paraId="557899B4" w14:textId="77777777" w:rsidR="00F77B7E" w:rsidRPr="00A62F9C" w:rsidRDefault="00F77B7E" w:rsidP="00C70806">
      <w:pPr>
        <w:pStyle w:val="libNormal"/>
        <w:rPr>
          <w:rtl/>
        </w:rPr>
      </w:pPr>
      <w:r w:rsidRPr="00A62F9C">
        <w:rPr>
          <w:rtl/>
        </w:rPr>
        <w:t>قيل</w:t>
      </w:r>
      <w:r>
        <w:rPr>
          <w:rtl/>
        </w:rPr>
        <w:t xml:space="preserve">: </w:t>
      </w:r>
      <w:r w:rsidRPr="00A62F9C">
        <w:rPr>
          <w:rtl/>
        </w:rPr>
        <w:t>إنّ سبب أكل النار للقربان أنّه لم يكن هناك فقير يدفع إليه ما يتقرّب به إلى الله تعالى</w:t>
      </w:r>
      <w:r>
        <w:rPr>
          <w:rtl/>
        </w:rPr>
        <w:t xml:space="preserve">، </w:t>
      </w:r>
      <w:r w:rsidRPr="00A62F9C">
        <w:rPr>
          <w:rtl/>
        </w:rPr>
        <w:t>فكانت تنزل نار من السماء فتأكله.</w:t>
      </w:r>
    </w:p>
    <w:p w14:paraId="0EAD7712" w14:textId="77777777" w:rsidR="00F77B7E" w:rsidRPr="00A62F9C" w:rsidRDefault="00F77B7E" w:rsidP="00C70806">
      <w:pPr>
        <w:pStyle w:val="libNormal"/>
        <w:rPr>
          <w:rtl/>
        </w:rPr>
      </w:pPr>
      <w:r w:rsidRPr="00A62F9C">
        <w:rPr>
          <w:rtl/>
        </w:rPr>
        <w:t>وعن إسماعيل بن رافع</w:t>
      </w:r>
      <w:r>
        <w:rPr>
          <w:rtl/>
        </w:rPr>
        <w:t xml:space="preserve">: </w:t>
      </w:r>
      <w:r w:rsidRPr="00A62F9C">
        <w:rPr>
          <w:rtl/>
        </w:rPr>
        <w:t>أنّ قربان هابيل كان يرتع في الجنّة حتى فدي به ابن إبراهيم.</w:t>
      </w:r>
    </w:p>
    <w:p w14:paraId="2FBD9780" w14:textId="77777777" w:rsidR="00F77B7E" w:rsidRPr="00A62F9C" w:rsidRDefault="00F77B7E" w:rsidP="00C70806">
      <w:pPr>
        <w:pStyle w:val="libNormal"/>
        <w:rPr>
          <w:rtl/>
        </w:rPr>
      </w:pPr>
      <w:r w:rsidRPr="00A62F9C">
        <w:rPr>
          <w:rtl/>
        </w:rPr>
        <w:t>وفي الآية دليل على أنّ الله إنّما يتقبّل الطاعة ممّن هو زكيّ القلب متّق</w:t>
      </w:r>
      <w:r>
        <w:rPr>
          <w:rtl/>
        </w:rPr>
        <w:t xml:space="preserve">، </w:t>
      </w:r>
      <w:r w:rsidRPr="00A62F9C">
        <w:rPr>
          <w:rtl/>
        </w:rPr>
        <w:t>وأنّ</w:t>
      </w:r>
    </w:p>
    <w:p w14:paraId="1769D88D" w14:textId="77777777" w:rsidR="00F77B7E" w:rsidRPr="00A62F9C" w:rsidRDefault="00F77B7E" w:rsidP="00410E11">
      <w:pPr>
        <w:pStyle w:val="libLine"/>
        <w:rPr>
          <w:rtl/>
        </w:rPr>
      </w:pPr>
      <w:r w:rsidRPr="00A62F9C">
        <w:rPr>
          <w:rtl/>
        </w:rPr>
        <w:t>__________________</w:t>
      </w:r>
    </w:p>
    <w:p w14:paraId="52A564E6" w14:textId="77777777" w:rsidR="00F77B7E" w:rsidRPr="00A62F9C" w:rsidRDefault="00F77B7E" w:rsidP="0083551C">
      <w:pPr>
        <w:pStyle w:val="libFootnote0"/>
        <w:rPr>
          <w:rtl/>
        </w:rPr>
      </w:pPr>
      <w:r>
        <w:rPr>
          <w:rtl/>
        </w:rPr>
        <w:t>(</w:t>
      </w:r>
      <w:r w:rsidRPr="00A62F9C">
        <w:rPr>
          <w:rtl/>
        </w:rPr>
        <w:t>1) المائدة</w:t>
      </w:r>
      <w:r>
        <w:rPr>
          <w:rtl/>
        </w:rPr>
        <w:t xml:space="preserve">: </w:t>
      </w:r>
      <w:r w:rsidRPr="00A62F9C">
        <w:rPr>
          <w:rtl/>
        </w:rPr>
        <w:t>32.</w:t>
      </w:r>
    </w:p>
    <w:p w14:paraId="2E1CB6EE" w14:textId="77777777" w:rsidR="00F77B7E" w:rsidRPr="00A62F9C" w:rsidRDefault="00F77B7E" w:rsidP="00F52F7A">
      <w:pPr>
        <w:pStyle w:val="libNormal0"/>
        <w:rPr>
          <w:rtl/>
        </w:rPr>
      </w:pPr>
      <w:r>
        <w:rPr>
          <w:rtl/>
        </w:rPr>
        <w:br w:type="page"/>
      </w:r>
      <w:r w:rsidRPr="00A62F9C">
        <w:rPr>
          <w:rtl/>
        </w:rPr>
        <w:lastRenderedPageBreak/>
        <w:t>الحاسد ينبغي أن يرى حرمانه من تقصيره</w:t>
      </w:r>
      <w:r>
        <w:rPr>
          <w:rtl/>
        </w:rPr>
        <w:t xml:space="preserve">، </w:t>
      </w:r>
      <w:r w:rsidRPr="00A62F9C">
        <w:rPr>
          <w:rtl/>
        </w:rPr>
        <w:t>ويجتهد في تحصيل ما به صار المحسود محظوظا</w:t>
      </w:r>
      <w:r>
        <w:rPr>
          <w:rtl/>
        </w:rPr>
        <w:t xml:space="preserve">، </w:t>
      </w:r>
      <w:r w:rsidRPr="00A62F9C">
        <w:rPr>
          <w:rtl/>
        </w:rPr>
        <w:t>لا في إزالة حظّه</w:t>
      </w:r>
      <w:r>
        <w:rPr>
          <w:rtl/>
        </w:rPr>
        <w:t xml:space="preserve">، </w:t>
      </w:r>
      <w:r w:rsidRPr="00A62F9C">
        <w:rPr>
          <w:rtl/>
        </w:rPr>
        <w:t>فإنّ ذلك ممّا يضرّه ولا ينفعه.</w:t>
      </w:r>
    </w:p>
    <w:p w14:paraId="1EA2871A" w14:textId="77777777" w:rsidR="00F77B7E" w:rsidRPr="00A62F9C" w:rsidRDefault="00F77B7E" w:rsidP="00C70806">
      <w:pPr>
        <w:pStyle w:val="libNormal"/>
        <w:rPr>
          <w:rtl/>
        </w:rPr>
      </w:pPr>
      <w:r w:rsidRPr="00730FF9">
        <w:rPr>
          <w:rStyle w:val="libAlaemChar"/>
          <w:rtl/>
        </w:rPr>
        <w:t>(</w:t>
      </w:r>
      <w:r w:rsidRPr="00AA6577">
        <w:rPr>
          <w:rStyle w:val="libAieChar"/>
          <w:rtl/>
        </w:rPr>
        <w:t>لَئِنْ بَسَطْتَ إِلَيَّ يَدَكَ</w:t>
      </w:r>
      <w:r w:rsidRPr="00730FF9">
        <w:rPr>
          <w:rStyle w:val="libAlaemChar"/>
          <w:rtl/>
        </w:rPr>
        <w:t>)</w:t>
      </w:r>
      <w:r w:rsidRPr="00A62F9C">
        <w:rPr>
          <w:rtl/>
        </w:rPr>
        <w:t xml:space="preserve"> مددت إليّ يدك </w:t>
      </w:r>
      <w:r w:rsidRPr="00730FF9">
        <w:rPr>
          <w:rStyle w:val="libAlaemChar"/>
          <w:rtl/>
        </w:rPr>
        <w:t>(</w:t>
      </w:r>
      <w:r w:rsidRPr="00AA6577">
        <w:rPr>
          <w:rStyle w:val="libAieChar"/>
          <w:rtl/>
        </w:rPr>
        <w:t>لِتَقْتُلَنِي ما أَنَا بِباسِطٍ يَدِيَ إِلَيْكَ لِأَقْتُلَكَ</w:t>
      </w:r>
      <w:r w:rsidRPr="00730FF9">
        <w:rPr>
          <w:rStyle w:val="libAlaemChar"/>
          <w:rtl/>
        </w:rPr>
        <w:t>)</w:t>
      </w:r>
      <w:r w:rsidRPr="00A62F9C">
        <w:rPr>
          <w:rtl/>
        </w:rPr>
        <w:t xml:space="preserve"> لأنّ إرادة القتل قبيح</w:t>
      </w:r>
      <w:r>
        <w:rPr>
          <w:rtl/>
        </w:rPr>
        <w:t xml:space="preserve">، </w:t>
      </w:r>
      <w:r w:rsidRPr="00A62F9C">
        <w:rPr>
          <w:rtl/>
        </w:rPr>
        <w:t>وإنّما يحسن من المظلوم قتل الظالم على وجه المدافعة له</w:t>
      </w:r>
      <w:r>
        <w:rPr>
          <w:rtl/>
        </w:rPr>
        <w:t xml:space="preserve">، </w:t>
      </w:r>
      <w:r w:rsidRPr="00A62F9C">
        <w:rPr>
          <w:rtl/>
        </w:rPr>
        <w:t>طلبا للتخلّص من غير أن يقصد إلى قتله</w:t>
      </w:r>
      <w:r>
        <w:rPr>
          <w:rtl/>
        </w:rPr>
        <w:t xml:space="preserve">، </w:t>
      </w:r>
      <w:r w:rsidRPr="00A62F9C">
        <w:rPr>
          <w:rtl/>
        </w:rPr>
        <w:t>فكأنّه قال</w:t>
      </w:r>
      <w:r>
        <w:rPr>
          <w:rtl/>
        </w:rPr>
        <w:t xml:space="preserve">: </w:t>
      </w:r>
      <w:r w:rsidRPr="00A62F9C">
        <w:rPr>
          <w:rtl/>
        </w:rPr>
        <w:t>لئن ظلمتني لم أظلمك</w:t>
      </w:r>
      <w:r>
        <w:rPr>
          <w:rtl/>
        </w:rPr>
        <w:t xml:space="preserve">، </w:t>
      </w:r>
      <w:r w:rsidRPr="00A62F9C">
        <w:rPr>
          <w:rtl/>
        </w:rPr>
        <w:t>اي</w:t>
      </w:r>
      <w:r>
        <w:rPr>
          <w:rtl/>
        </w:rPr>
        <w:t xml:space="preserve">: </w:t>
      </w:r>
      <w:r w:rsidRPr="00A62F9C">
        <w:rPr>
          <w:rtl/>
        </w:rPr>
        <w:t>لئن بسطت إليّ يدك على سبيل الظلم والابتداء لتقتلني</w:t>
      </w:r>
      <w:r>
        <w:rPr>
          <w:rtl/>
        </w:rPr>
        <w:t xml:space="preserve">، </w:t>
      </w:r>
      <w:r w:rsidRPr="00A62F9C">
        <w:rPr>
          <w:rtl/>
        </w:rPr>
        <w:t xml:space="preserve">ما أنا بباسط يدي إليك على وجه الظلم والابتداء </w:t>
      </w:r>
      <w:r w:rsidRPr="00730FF9">
        <w:rPr>
          <w:rStyle w:val="libAlaemChar"/>
          <w:rtl/>
        </w:rPr>
        <w:t>(</w:t>
      </w:r>
      <w:r w:rsidRPr="00AA6577">
        <w:rPr>
          <w:rStyle w:val="libAieChar"/>
          <w:rtl/>
        </w:rPr>
        <w:t>إِنِّي أَخافُ اللهَ رَبَّ الْعالَمِينَ</w:t>
      </w:r>
      <w:r w:rsidRPr="00730FF9">
        <w:rPr>
          <w:rStyle w:val="libAlaemChar"/>
          <w:rtl/>
        </w:rPr>
        <w:t>)</w:t>
      </w:r>
      <w:r w:rsidRPr="00A62F9C">
        <w:rPr>
          <w:rtl/>
        </w:rPr>
        <w:t xml:space="preserve"> في مدّي إليك يدي لقتلك.</w:t>
      </w:r>
    </w:p>
    <w:p w14:paraId="5C25C497" w14:textId="77777777" w:rsidR="00F77B7E" w:rsidRPr="00A62F9C" w:rsidRDefault="00F77B7E" w:rsidP="00C70806">
      <w:pPr>
        <w:pStyle w:val="libNormal"/>
        <w:rPr>
          <w:rtl/>
        </w:rPr>
      </w:pPr>
      <w:r w:rsidRPr="00A62F9C">
        <w:rPr>
          <w:rtl/>
        </w:rPr>
        <w:t>قيل</w:t>
      </w:r>
      <w:r>
        <w:rPr>
          <w:rtl/>
        </w:rPr>
        <w:t xml:space="preserve">: </w:t>
      </w:r>
      <w:r w:rsidRPr="00A62F9C">
        <w:rPr>
          <w:rtl/>
        </w:rPr>
        <w:t>كان هابيل أقوى منه</w:t>
      </w:r>
      <w:r>
        <w:rPr>
          <w:rtl/>
        </w:rPr>
        <w:t xml:space="preserve">، </w:t>
      </w:r>
      <w:r w:rsidRPr="00A62F9C">
        <w:rPr>
          <w:rtl/>
        </w:rPr>
        <w:t>ولكن تجنّب من قتله واستسلم له خوفا من الله</w:t>
      </w:r>
      <w:r>
        <w:rPr>
          <w:rtl/>
        </w:rPr>
        <w:t xml:space="preserve">، </w:t>
      </w:r>
      <w:r w:rsidRPr="00A62F9C">
        <w:rPr>
          <w:rtl/>
        </w:rPr>
        <w:t>لأنّ الدفع لم يبح بعد</w:t>
      </w:r>
      <w:r>
        <w:rPr>
          <w:rtl/>
        </w:rPr>
        <w:t xml:space="preserve">، </w:t>
      </w:r>
      <w:r w:rsidRPr="00A62F9C">
        <w:rPr>
          <w:rtl/>
        </w:rPr>
        <w:t>وكان الصبر عليه هو المأمور به</w:t>
      </w:r>
      <w:r>
        <w:rPr>
          <w:rtl/>
        </w:rPr>
        <w:t xml:space="preserve">، </w:t>
      </w:r>
      <w:r w:rsidRPr="00A62F9C">
        <w:rPr>
          <w:rtl/>
        </w:rPr>
        <w:t>ليكون الله هو المتولّي للانتصاف. وإنّما قال</w:t>
      </w:r>
      <w:r>
        <w:rPr>
          <w:rtl/>
        </w:rPr>
        <w:t xml:space="preserve">: </w:t>
      </w:r>
      <w:r w:rsidRPr="00730FF9">
        <w:rPr>
          <w:rStyle w:val="libAlaemChar"/>
          <w:rtl/>
        </w:rPr>
        <w:t>(</w:t>
      </w:r>
      <w:r w:rsidRPr="00AA6577">
        <w:rPr>
          <w:rStyle w:val="libAieChar"/>
          <w:rtl/>
        </w:rPr>
        <w:t>ما أَنَا بِباسِطٍ</w:t>
      </w:r>
      <w:r w:rsidRPr="00730FF9">
        <w:rPr>
          <w:rStyle w:val="libAlaemChar"/>
          <w:rtl/>
        </w:rPr>
        <w:t>)</w:t>
      </w:r>
      <w:r w:rsidRPr="00A62F9C">
        <w:rPr>
          <w:rtl/>
        </w:rPr>
        <w:t xml:space="preserve"> بالجملة الاسميّة في جواب </w:t>
      </w:r>
      <w:r w:rsidRPr="00730FF9">
        <w:rPr>
          <w:rStyle w:val="libAlaemChar"/>
          <w:rtl/>
        </w:rPr>
        <w:t>(</w:t>
      </w:r>
      <w:r w:rsidRPr="00AA6577">
        <w:rPr>
          <w:rStyle w:val="libAieChar"/>
          <w:rtl/>
        </w:rPr>
        <w:t>لَئِنْ بَسَطْتَ</w:t>
      </w:r>
      <w:r w:rsidRPr="00730FF9">
        <w:rPr>
          <w:rStyle w:val="libAlaemChar"/>
          <w:rtl/>
        </w:rPr>
        <w:t>)</w:t>
      </w:r>
      <w:r>
        <w:rPr>
          <w:rtl/>
        </w:rPr>
        <w:t xml:space="preserve">، </w:t>
      </w:r>
      <w:r w:rsidRPr="00A62F9C">
        <w:rPr>
          <w:rtl/>
        </w:rPr>
        <w:t>للتبرّي عن هذا الفعل الشنيع رأسا</w:t>
      </w:r>
      <w:r>
        <w:rPr>
          <w:rtl/>
        </w:rPr>
        <w:t xml:space="preserve">، </w:t>
      </w:r>
      <w:r w:rsidRPr="00A62F9C">
        <w:rPr>
          <w:rtl/>
        </w:rPr>
        <w:t>والتحرّز من أن يوصف به ويطلق عليه</w:t>
      </w:r>
      <w:r>
        <w:rPr>
          <w:rtl/>
        </w:rPr>
        <w:t xml:space="preserve">، </w:t>
      </w:r>
      <w:r w:rsidRPr="00A62F9C">
        <w:rPr>
          <w:rtl/>
        </w:rPr>
        <w:t>ولذلك أكّد النفي بالباء.</w:t>
      </w:r>
    </w:p>
    <w:p w14:paraId="2FF3AE05" w14:textId="77777777" w:rsidR="00F77B7E" w:rsidRPr="00A62F9C" w:rsidRDefault="00F77B7E" w:rsidP="00C70806">
      <w:pPr>
        <w:pStyle w:val="libNormal"/>
        <w:rPr>
          <w:rtl/>
        </w:rPr>
      </w:pPr>
      <w:r w:rsidRPr="00730FF9">
        <w:rPr>
          <w:rStyle w:val="libAlaemChar"/>
          <w:rtl/>
        </w:rPr>
        <w:t>(</w:t>
      </w:r>
      <w:r w:rsidRPr="00AA6577">
        <w:rPr>
          <w:rStyle w:val="libAieChar"/>
          <w:rtl/>
        </w:rPr>
        <w:t>إِنِّي أُرِيدُ أَنْ تَبُوءَ بِإِثْمِي وَإِثْمِكَ</w:t>
      </w:r>
      <w:r w:rsidRPr="00730FF9">
        <w:rPr>
          <w:rStyle w:val="libAlaemChar"/>
          <w:rtl/>
        </w:rPr>
        <w:t>)</w:t>
      </w:r>
      <w:r w:rsidRPr="00A62F9C">
        <w:rPr>
          <w:rtl/>
        </w:rPr>
        <w:t xml:space="preserve"> هذا تعليل ثان للامتناع عن المعارضة والمقاومة. والمعنى</w:t>
      </w:r>
      <w:r>
        <w:rPr>
          <w:rtl/>
        </w:rPr>
        <w:t xml:space="preserve">: </w:t>
      </w:r>
      <w:r w:rsidRPr="00A62F9C">
        <w:rPr>
          <w:rtl/>
        </w:rPr>
        <w:t>إنّما أستسلم لك إرادة أن تحمل إثمي لو بسطت إليك يدي</w:t>
      </w:r>
      <w:r>
        <w:rPr>
          <w:rtl/>
        </w:rPr>
        <w:t xml:space="preserve">، </w:t>
      </w:r>
      <w:r w:rsidRPr="00A62F9C">
        <w:rPr>
          <w:rtl/>
        </w:rPr>
        <w:t>وإثمك ببسطك يدك إليّ قبل قتلي. وهذا منقول عن ابن عبّاس وابن مسعود والحسن وقتادة ومجاهد والضحّاك. ونحوه</w:t>
      </w:r>
      <w:r>
        <w:rPr>
          <w:rFonts w:hint="cs"/>
          <w:rtl/>
        </w:rPr>
        <w:t xml:space="preserve"> </w:t>
      </w:r>
      <w:r w:rsidRPr="00A62F9C">
        <w:rPr>
          <w:rtl/>
        </w:rPr>
        <w:t xml:space="preserve">قوله </w:t>
      </w:r>
      <w:r w:rsidRPr="00730FF9">
        <w:rPr>
          <w:rStyle w:val="libAlaemChar"/>
          <w:rtl/>
        </w:rPr>
        <w:t>صلى‌الله‌عليه‌وآله‌وسلم</w:t>
      </w:r>
      <w:r>
        <w:rPr>
          <w:rtl/>
        </w:rPr>
        <w:t xml:space="preserve">: </w:t>
      </w:r>
      <w:r w:rsidRPr="00A62F9C">
        <w:rPr>
          <w:rtl/>
        </w:rPr>
        <w:t>«المستبّان ما قالا فعلى البادي</w:t>
      </w:r>
      <w:r>
        <w:rPr>
          <w:rtl/>
        </w:rPr>
        <w:t xml:space="preserve">، </w:t>
      </w:r>
      <w:r w:rsidRPr="00A62F9C">
        <w:rPr>
          <w:rtl/>
        </w:rPr>
        <w:t>ما لم يعتد المظلوم»</w:t>
      </w:r>
      <w:r>
        <w:rPr>
          <w:rFonts w:hint="cs"/>
          <w:rtl/>
        </w:rPr>
        <w:t xml:space="preserve"> </w:t>
      </w:r>
      <w:r w:rsidRPr="00A62F9C">
        <w:rPr>
          <w:rtl/>
        </w:rPr>
        <w:t>أي</w:t>
      </w:r>
      <w:r>
        <w:rPr>
          <w:rtl/>
        </w:rPr>
        <w:t xml:space="preserve">: </w:t>
      </w:r>
      <w:r w:rsidRPr="00A62F9C">
        <w:rPr>
          <w:rtl/>
        </w:rPr>
        <w:t>البادي عليه إثم سبّه</w:t>
      </w:r>
      <w:r>
        <w:rPr>
          <w:rtl/>
        </w:rPr>
        <w:t xml:space="preserve">، </w:t>
      </w:r>
      <w:r w:rsidRPr="00A62F9C">
        <w:rPr>
          <w:rtl/>
        </w:rPr>
        <w:t>ومثل إثم سبّ صاحبه</w:t>
      </w:r>
      <w:r>
        <w:rPr>
          <w:rtl/>
        </w:rPr>
        <w:t xml:space="preserve">، </w:t>
      </w:r>
      <w:r w:rsidRPr="00A62F9C">
        <w:rPr>
          <w:rtl/>
        </w:rPr>
        <w:t>لأنّه كان سببا فيه. ومثل ذلك ما قيل</w:t>
      </w:r>
      <w:r>
        <w:rPr>
          <w:rtl/>
        </w:rPr>
        <w:t xml:space="preserve">: </w:t>
      </w:r>
      <w:r w:rsidRPr="00A62F9C">
        <w:rPr>
          <w:rtl/>
        </w:rPr>
        <w:t>إنّ معناه</w:t>
      </w:r>
      <w:r>
        <w:rPr>
          <w:rtl/>
        </w:rPr>
        <w:t xml:space="preserve">: </w:t>
      </w:r>
      <w:r w:rsidRPr="00A62F9C">
        <w:rPr>
          <w:rtl/>
        </w:rPr>
        <w:t>بإثم قتلي وإثمك الّذي هو قتل جميع الناس</w:t>
      </w:r>
      <w:r>
        <w:rPr>
          <w:rtl/>
        </w:rPr>
        <w:t xml:space="preserve">، </w:t>
      </w:r>
      <w:r w:rsidRPr="00A62F9C">
        <w:rPr>
          <w:rtl/>
        </w:rPr>
        <w:t>حيث سننت القتل.</w:t>
      </w:r>
    </w:p>
    <w:p w14:paraId="3267D580" w14:textId="77777777" w:rsidR="00F77B7E" w:rsidRPr="00A62F9C" w:rsidRDefault="00F77B7E" w:rsidP="00C70806">
      <w:pPr>
        <w:pStyle w:val="libNormal"/>
        <w:rPr>
          <w:rtl/>
        </w:rPr>
      </w:pPr>
      <w:r w:rsidRPr="00A62F9C">
        <w:rPr>
          <w:rtl/>
        </w:rPr>
        <w:t>أو المعنى</w:t>
      </w:r>
      <w:r>
        <w:rPr>
          <w:rtl/>
        </w:rPr>
        <w:t xml:space="preserve">: </w:t>
      </w:r>
      <w:r w:rsidRPr="00A62F9C">
        <w:rPr>
          <w:rtl/>
        </w:rPr>
        <w:t>إنّي لا أبدؤك بالقتل</w:t>
      </w:r>
      <w:r>
        <w:rPr>
          <w:rtl/>
        </w:rPr>
        <w:t xml:space="preserve">، </w:t>
      </w:r>
      <w:r w:rsidRPr="00A62F9C">
        <w:rPr>
          <w:rtl/>
        </w:rPr>
        <w:t>لأنّي أريد أن ترجع بإثم قتلي وإثمك الّذي من أجله لم يتقبّل قربانك.</w:t>
      </w:r>
    </w:p>
    <w:p w14:paraId="5476679D" w14:textId="77777777" w:rsidR="00F77B7E" w:rsidRPr="00A62F9C" w:rsidRDefault="00F77B7E" w:rsidP="00C70806">
      <w:pPr>
        <w:pStyle w:val="libNormal"/>
        <w:rPr>
          <w:rtl/>
        </w:rPr>
      </w:pPr>
      <w:r w:rsidRPr="00A62F9C">
        <w:rPr>
          <w:rtl/>
        </w:rPr>
        <w:t>وكلاهما في موضع الحال</w:t>
      </w:r>
      <w:r>
        <w:rPr>
          <w:rtl/>
        </w:rPr>
        <w:t xml:space="preserve">، </w:t>
      </w:r>
      <w:r w:rsidRPr="00A62F9C">
        <w:rPr>
          <w:rtl/>
        </w:rPr>
        <w:t>أي</w:t>
      </w:r>
      <w:r>
        <w:rPr>
          <w:rtl/>
        </w:rPr>
        <w:t xml:space="preserve">: </w:t>
      </w:r>
      <w:r w:rsidRPr="00A62F9C">
        <w:rPr>
          <w:rtl/>
        </w:rPr>
        <w:t>ترجع ملتبسا بالإثمين حاملا لهما. ولم يرد بذلك معصية أخيه وشقاوته</w:t>
      </w:r>
      <w:r>
        <w:rPr>
          <w:rtl/>
        </w:rPr>
        <w:t xml:space="preserve">، </w:t>
      </w:r>
      <w:r w:rsidRPr="00A62F9C">
        <w:rPr>
          <w:rtl/>
        </w:rPr>
        <w:t>بل قصده بهذا الكلام أنّ ذلك إن كان لا محالة واقعا ،</w:t>
      </w:r>
    </w:p>
    <w:p w14:paraId="5D71E340" w14:textId="77777777" w:rsidR="00F77B7E" w:rsidRPr="00A62F9C" w:rsidRDefault="00F77B7E" w:rsidP="00F52F7A">
      <w:pPr>
        <w:pStyle w:val="libNormal0"/>
        <w:rPr>
          <w:rtl/>
        </w:rPr>
      </w:pPr>
      <w:r>
        <w:rPr>
          <w:rtl/>
        </w:rPr>
        <w:br w:type="page"/>
      </w:r>
      <w:r w:rsidRPr="00A62F9C">
        <w:rPr>
          <w:rtl/>
        </w:rPr>
        <w:lastRenderedPageBreak/>
        <w:t>فأريد أن يكون لك لا لي. فالمراد بالذات أن لا يكون له</w:t>
      </w:r>
      <w:r>
        <w:rPr>
          <w:rtl/>
        </w:rPr>
        <w:t xml:space="preserve">، </w:t>
      </w:r>
      <w:r w:rsidRPr="00A62F9C">
        <w:rPr>
          <w:rtl/>
        </w:rPr>
        <w:t>لا أن يكون لأخيه.</w:t>
      </w:r>
    </w:p>
    <w:p w14:paraId="7527F9B2" w14:textId="77777777" w:rsidR="00F77B7E" w:rsidRPr="00A62F9C" w:rsidRDefault="00F77B7E" w:rsidP="00C70806">
      <w:pPr>
        <w:pStyle w:val="libNormal"/>
        <w:rPr>
          <w:rtl/>
        </w:rPr>
      </w:pPr>
      <w:r w:rsidRPr="00A62F9C">
        <w:rPr>
          <w:rtl/>
        </w:rPr>
        <w:t>ويجوز أن يكون المراد بالإثم عقوبته</w:t>
      </w:r>
      <w:r>
        <w:rPr>
          <w:rtl/>
        </w:rPr>
        <w:t xml:space="preserve">، </w:t>
      </w:r>
      <w:r w:rsidRPr="00A62F9C">
        <w:rPr>
          <w:rtl/>
        </w:rPr>
        <w:t>وإرادة عقاب العاصي جائزة.</w:t>
      </w:r>
    </w:p>
    <w:p w14:paraId="19A30DA3" w14:textId="77777777" w:rsidR="00F77B7E" w:rsidRPr="00A62F9C" w:rsidRDefault="00F77B7E" w:rsidP="00C70806">
      <w:pPr>
        <w:pStyle w:val="libNormal"/>
        <w:rPr>
          <w:rtl/>
        </w:rPr>
      </w:pPr>
      <w:r w:rsidRPr="00730FF9">
        <w:rPr>
          <w:rStyle w:val="libAlaemChar"/>
          <w:rtl/>
        </w:rPr>
        <w:t>(</w:t>
      </w:r>
      <w:r w:rsidRPr="00AA6577">
        <w:rPr>
          <w:rStyle w:val="libAieChar"/>
          <w:rtl/>
        </w:rPr>
        <w:t>فَتَكُونَ مِنْ أَصْحابِ النَّارِ</w:t>
      </w:r>
      <w:r w:rsidRPr="00730FF9">
        <w:rPr>
          <w:rStyle w:val="libAlaemChar"/>
          <w:rtl/>
        </w:rPr>
        <w:t>)</w:t>
      </w:r>
      <w:r w:rsidRPr="00A62F9C">
        <w:rPr>
          <w:rtl/>
        </w:rPr>
        <w:t xml:space="preserve"> فتصير بذلك من الملازمين النار </w:t>
      </w:r>
      <w:r w:rsidRPr="00730FF9">
        <w:rPr>
          <w:rStyle w:val="libAlaemChar"/>
          <w:rtl/>
        </w:rPr>
        <w:t>(</w:t>
      </w:r>
      <w:r w:rsidRPr="00AA6577">
        <w:rPr>
          <w:rStyle w:val="libAieChar"/>
          <w:rtl/>
        </w:rPr>
        <w:t>وَذلِكَ جَزاءُ الظَّالِمِينَ</w:t>
      </w:r>
      <w:r w:rsidRPr="00730FF9">
        <w:rPr>
          <w:rStyle w:val="libAlaemChar"/>
          <w:rtl/>
        </w:rPr>
        <w:t>)</w:t>
      </w:r>
      <w:r w:rsidRPr="00A62F9C">
        <w:rPr>
          <w:rtl/>
        </w:rPr>
        <w:t xml:space="preserve"> أي</w:t>
      </w:r>
      <w:r>
        <w:rPr>
          <w:rtl/>
        </w:rPr>
        <w:t xml:space="preserve">: </w:t>
      </w:r>
      <w:r w:rsidRPr="00A62F9C">
        <w:rPr>
          <w:rtl/>
        </w:rPr>
        <w:t>عقاب العاصين المتعدّين.</w:t>
      </w:r>
    </w:p>
    <w:p w14:paraId="1F4EF651" w14:textId="77777777" w:rsidR="00F77B7E" w:rsidRPr="00A62F9C" w:rsidRDefault="00F77B7E" w:rsidP="00C70806">
      <w:pPr>
        <w:pStyle w:val="libNormal"/>
        <w:rPr>
          <w:rtl/>
        </w:rPr>
      </w:pPr>
      <w:r w:rsidRPr="00730FF9">
        <w:rPr>
          <w:rStyle w:val="libAlaemChar"/>
          <w:rtl/>
        </w:rPr>
        <w:t>(</w:t>
      </w:r>
      <w:r w:rsidRPr="00AA6577">
        <w:rPr>
          <w:rStyle w:val="libAieChar"/>
          <w:rtl/>
        </w:rPr>
        <w:t>فَطَوَّعَتْ لَهُ نَفْسُهُ قَتْلَ أَخِيهِ</w:t>
      </w:r>
      <w:r w:rsidRPr="00730FF9">
        <w:rPr>
          <w:rStyle w:val="libAlaemChar"/>
          <w:rtl/>
        </w:rPr>
        <w:t>)</w:t>
      </w:r>
      <w:r w:rsidRPr="00A62F9C">
        <w:rPr>
          <w:rtl/>
        </w:rPr>
        <w:t xml:space="preserve"> فسهّلته ويسّرته له ووسّعته</w:t>
      </w:r>
      <w:r>
        <w:rPr>
          <w:rtl/>
        </w:rPr>
        <w:t xml:space="preserve">، </w:t>
      </w:r>
      <w:r w:rsidRPr="00A62F9C">
        <w:rPr>
          <w:rtl/>
        </w:rPr>
        <w:t>من</w:t>
      </w:r>
      <w:r>
        <w:rPr>
          <w:rtl/>
        </w:rPr>
        <w:t xml:space="preserve">: </w:t>
      </w:r>
      <w:r w:rsidRPr="00A62F9C">
        <w:rPr>
          <w:rtl/>
        </w:rPr>
        <w:t>طاع له المرتع</w:t>
      </w:r>
      <w:r>
        <w:rPr>
          <w:rtl/>
        </w:rPr>
        <w:t xml:space="preserve">، </w:t>
      </w:r>
      <w:r w:rsidRPr="00A62F9C">
        <w:rPr>
          <w:rtl/>
        </w:rPr>
        <w:t>إذا اتّسع. وذكر «له» لزيادة الربط</w:t>
      </w:r>
      <w:r>
        <w:rPr>
          <w:rtl/>
        </w:rPr>
        <w:t xml:space="preserve">، </w:t>
      </w:r>
      <w:r w:rsidRPr="00A62F9C">
        <w:rPr>
          <w:rtl/>
        </w:rPr>
        <w:t>كقولك</w:t>
      </w:r>
      <w:r>
        <w:rPr>
          <w:rtl/>
        </w:rPr>
        <w:t xml:space="preserve">: </w:t>
      </w:r>
      <w:r w:rsidRPr="00A62F9C">
        <w:rPr>
          <w:rtl/>
        </w:rPr>
        <w:t xml:space="preserve">حفظت لزيد ماله. </w:t>
      </w:r>
      <w:r w:rsidRPr="00730FF9">
        <w:rPr>
          <w:rStyle w:val="libAlaemChar"/>
          <w:rtl/>
        </w:rPr>
        <w:t>(</w:t>
      </w:r>
      <w:r w:rsidRPr="00AA6577">
        <w:rPr>
          <w:rStyle w:val="libAieChar"/>
          <w:rtl/>
        </w:rPr>
        <w:t>فَقَتَلَهُ</w:t>
      </w:r>
      <w:r w:rsidRPr="00730FF9">
        <w:rPr>
          <w:rStyle w:val="libAlaemChar"/>
          <w:rtl/>
        </w:rPr>
        <w:t>)</w:t>
      </w:r>
      <w:r w:rsidRPr="00A62F9C">
        <w:rPr>
          <w:rtl/>
        </w:rPr>
        <w:t xml:space="preserve"> عن مجاهد</w:t>
      </w:r>
      <w:r>
        <w:rPr>
          <w:rtl/>
        </w:rPr>
        <w:t xml:space="preserve">: </w:t>
      </w:r>
      <w:r w:rsidRPr="00A62F9C">
        <w:rPr>
          <w:rtl/>
        </w:rPr>
        <w:t>لم يدر قابيل كيف يقتله</w:t>
      </w:r>
      <w:r>
        <w:rPr>
          <w:rtl/>
        </w:rPr>
        <w:t xml:space="preserve">، </w:t>
      </w:r>
      <w:r w:rsidRPr="00A62F9C">
        <w:rPr>
          <w:rtl/>
        </w:rPr>
        <w:t>فظهر له إبليس في صورة طير</w:t>
      </w:r>
      <w:r>
        <w:rPr>
          <w:rtl/>
        </w:rPr>
        <w:t xml:space="preserve">، </w:t>
      </w:r>
      <w:r w:rsidRPr="00A62F9C">
        <w:rPr>
          <w:rtl/>
        </w:rPr>
        <w:t>وأخذ طيرا آخر وترك رأسه بين حجرين فشدخه</w:t>
      </w:r>
      <w:r>
        <w:rPr>
          <w:rtl/>
        </w:rPr>
        <w:t xml:space="preserve">، </w:t>
      </w:r>
      <w:r w:rsidRPr="00A62F9C">
        <w:rPr>
          <w:rtl/>
        </w:rPr>
        <w:t>ففعل قابيل مثله. وقيل</w:t>
      </w:r>
      <w:r>
        <w:rPr>
          <w:rtl/>
        </w:rPr>
        <w:t xml:space="preserve">: </w:t>
      </w:r>
      <w:r w:rsidRPr="00A62F9C">
        <w:rPr>
          <w:rtl/>
        </w:rPr>
        <w:t xml:space="preserve">هو أوّل قتيل كان في الناس. </w:t>
      </w:r>
      <w:r w:rsidRPr="00730FF9">
        <w:rPr>
          <w:rStyle w:val="libAlaemChar"/>
          <w:rtl/>
        </w:rPr>
        <w:t>(</w:t>
      </w:r>
      <w:r w:rsidRPr="00AA6577">
        <w:rPr>
          <w:rStyle w:val="libAieChar"/>
          <w:rtl/>
        </w:rPr>
        <w:t>فَأَصْبَحَ مِنَ الْخاسِرِينَ</w:t>
      </w:r>
      <w:r w:rsidRPr="00730FF9">
        <w:rPr>
          <w:rStyle w:val="libAlaemChar"/>
          <w:rtl/>
        </w:rPr>
        <w:t>)</w:t>
      </w:r>
      <w:r w:rsidRPr="00A62F9C">
        <w:rPr>
          <w:rtl/>
        </w:rPr>
        <w:t xml:space="preserve"> فصار ممّن خسر الدنيا والآخرة</w:t>
      </w:r>
      <w:r>
        <w:rPr>
          <w:rtl/>
        </w:rPr>
        <w:t xml:space="preserve">، </w:t>
      </w:r>
      <w:r w:rsidRPr="00A62F9C">
        <w:rPr>
          <w:rtl/>
        </w:rPr>
        <w:t>وذهب عنه خيرهما</w:t>
      </w:r>
      <w:r>
        <w:rPr>
          <w:rtl/>
        </w:rPr>
        <w:t xml:space="preserve">، </w:t>
      </w:r>
      <w:r w:rsidRPr="00A62F9C">
        <w:rPr>
          <w:rtl/>
        </w:rPr>
        <w:t>إذ بقي مدّة عمره مطرودا محزونا</w:t>
      </w:r>
      <w:r>
        <w:rPr>
          <w:rtl/>
        </w:rPr>
        <w:t xml:space="preserve">، </w:t>
      </w:r>
      <w:r w:rsidRPr="00A62F9C">
        <w:rPr>
          <w:rtl/>
        </w:rPr>
        <w:t>وبعد الموت يرجع إلى العذاب الأليم.</w:t>
      </w:r>
    </w:p>
    <w:p w14:paraId="334C3B92" w14:textId="77777777" w:rsidR="00F77B7E" w:rsidRPr="00A62F9C" w:rsidRDefault="00F77B7E" w:rsidP="00C70806">
      <w:pPr>
        <w:pStyle w:val="libNormal"/>
        <w:rPr>
          <w:rtl/>
        </w:rPr>
      </w:pPr>
      <w:r w:rsidRPr="00A62F9C">
        <w:rPr>
          <w:rtl/>
        </w:rPr>
        <w:t>قيل</w:t>
      </w:r>
      <w:r>
        <w:rPr>
          <w:rtl/>
        </w:rPr>
        <w:t xml:space="preserve">: </w:t>
      </w:r>
      <w:r w:rsidRPr="00A62F9C">
        <w:rPr>
          <w:rtl/>
        </w:rPr>
        <w:t>قتل هابيل</w:t>
      </w:r>
      <w:r>
        <w:rPr>
          <w:rtl/>
        </w:rPr>
        <w:t xml:space="preserve">، </w:t>
      </w:r>
      <w:r w:rsidRPr="00A62F9C">
        <w:rPr>
          <w:rtl/>
        </w:rPr>
        <w:t>وهو ابن عشرين سنة</w:t>
      </w:r>
      <w:r>
        <w:rPr>
          <w:rtl/>
        </w:rPr>
        <w:t xml:space="preserve">، </w:t>
      </w:r>
      <w:r w:rsidRPr="00A62F9C">
        <w:rPr>
          <w:rtl/>
        </w:rPr>
        <w:t>عند عقبة حراء. وقيل</w:t>
      </w:r>
      <w:r>
        <w:rPr>
          <w:rtl/>
        </w:rPr>
        <w:t xml:space="preserve">: </w:t>
      </w:r>
      <w:r w:rsidRPr="00A62F9C">
        <w:rPr>
          <w:rtl/>
        </w:rPr>
        <w:t>بالبصرة في موضع المسجد الأعظم.</w:t>
      </w:r>
    </w:p>
    <w:p w14:paraId="0E962815" w14:textId="77777777" w:rsidR="00F77B7E" w:rsidRPr="00A62F9C" w:rsidRDefault="00F77B7E" w:rsidP="00C70806">
      <w:pPr>
        <w:pStyle w:val="libNormal"/>
        <w:rPr>
          <w:rtl/>
        </w:rPr>
      </w:pPr>
      <w:r w:rsidRPr="00A62F9C">
        <w:rPr>
          <w:rtl/>
        </w:rPr>
        <w:t>وروي أنّه</w:t>
      </w:r>
      <w:r w:rsidRPr="00C01FC2">
        <w:rPr>
          <w:rtl/>
        </w:rPr>
        <w:t xml:space="preserve"> </w:t>
      </w:r>
      <w:r w:rsidRPr="00A62F9C">
        <w:rPr>
          <w:rtl/>
        </w:rPr>
        <w:t>ل</w:t>
      </w:r>
      <w:r>
        <w:rPr>
          <w:rFonts w:hint="cs"/>
          <w:rtl/>
        </w:rPr>
        <w:t>ـ</w:t>
      </w:r>
      <w:r w:rsidRPr="00A62F9C">
        <w:rPr>
          <w:rtl/>
        </w:rPr>
        <w:t>مّا قتله تركه بالعراء</w:t>
      </w:r>
      <w:r>
        <w:rPr>
          <w:rtl/>
        </w:rPr>
        <w:t xml:space="preserve">، </w:t>
      </w:r>
      <w:r w:rsidRPr="00A62F9C">
        <w:rPr>
          <w:rtl/>
        </w:rPr>
        <w:t>وتحيّر في أمره</w:t>
      </w:r>
      <w:r>
        <w:rPr>
          <w:rtl/>
        </w:rPr>
        <w:t xml:space="preserve">، </w:t>
      </w:r>
      <w:r w:rsidRPr="00A62F9C">
        <w:rPr>
          <w:rtl/>
        </w:rPr>
        <w:t xml:space="preserve">ولم يدر ما يصنع به </w:t>
      </w:r>
      <w:r w:rsidRPr="00730FF9">
        <w:rPr>
          <w:rStyle w:val="libAlaemChar"/>
          <w:rtl/>
        </w:rPr>
        <w:t>(</w:t>
      </w:r>
      <w:r w:rsidRPr="00AA6577">
        <w:rPr>
          <w:rStyle w:val="libAieChar"/>
          <w:rtl/>
        </w:rPr>
        <w:t>فَبَعَثَ اللهُ غُراباً يَبْحَثُ</w:t>
      </w:r>
      <w:r w:rsidRPr="00730FF9">
        <w:rPr>
          <w:rStyle w:val="libAlaemChar"/>
          <w:rtl/>
        </w:rPr>
        <w:t>)</w:t>
      </w:r>
      <w:r w:rsidRPr="00A62F9C">
        <w:rPr>
          <w:rtl/>
        </w:rPr>
        <w:t xml:space="preserve"> أي</w:t>
      </w:r>
      <w:r>
        <w:rPr>
          <w:rtl/>
        </w:rPr>
        <w:t xml:space="preserve">: </w:t>
      </w:r>
      <w:r w:rsidRPr="00A62F9C">
        <w:rPr>
          <w:rtl/>
        </w:rPr>
        <w:t xml:space="preserve">يحفر </w:t>
      </w:r>
      <w:r w:rsidRPr="00730FF9">
        <w:rPr>
          <w:rStyle w:val="libAlaemChar"/>
          <w:rtl/>
        </w:rPr>
        <w:t>(</w:t>
      </w:r>
      <w:r w:rsidRPr="00AA6577">
        <w:rPr>
          <w:rStyle w:val="libAieChar"/>
          <w:rtl/>
        </w:rPr>
        <w:t>فِي الْأَرْضِ لِيُرِيَهُ كَيْفَ يُوارِي سَوْأَةَ أَخِيهِ</w:t>
      </w:r>
      <w:r w:rsidRPr="00730FF9">
        <w:rPr>
          <w:rStyle w:val="libAlaemChar"/>
          <w:rtl/>
        </w:rPr>
        <w:t>)</w:t>
      </w:r>
      <w:r w:rsidRPr="00A62F9C">
        <w:rPr>
          <w:rtl/>
        </w:rPr>
        <w:t xml:space="preserve"> إذ كان أوّل ميّت من بني آدم</w:t>
      </w:r>
      <w:r>
        <w:rPr>
          <w:rtl/>
        </w:rPr>
        <w:t xml:space="preserve">، </w:t>
      </w:r>
      <w:r w:rsidRPr="00A62F9C">
        <w:rPr>
          <w:rtl/>
        </w:rPr>
        <w:t>فقصده السباع</w:t>
      </w:r>
      <w:r>
        <w:rPr>
          <w:rtl/>
        </w:rPr>
        <w:t xml:space="preserve">، </w:t>
      </w:r>
      <w:r w:rsidRPr="00A62F9C">
        <w:rPr>
          <w:rtl/>
        </w:rPr>
        <w:t xml:space="preserve">فحمله في جراب على ظهره حتى أروح </w:t>
      </w:r>
      <w:r w:rsidRPr="005D2F9F">
        <w:rPr>
          <w:rStyle w:val="libFootnotenumChar"/>
          <w:rtl/>
        </w:rPr>
        <w:t>(1)</w:t>
      </w:r>
      <w:r>
        <w:rPr>
          <w:rtl/>
        </w:rPr>
        <w:t xml:space="preserve">، </w:t>
      </w:r>
      <w:r w:rsidRPr="00A62F9C">
        <w:rPr>
          <w:rtl/>
        </w:rPr>
        <w:t>وعكفت عليه الطير والسباع</w:t>
      </w:r>
      <w:r>
        <w:rPr>
          <w:rtl/>
        </w:rPr>
        <w:t xml:space="preserve">، </w:t>
      </w:r>
      <w:r w:rsidRPr="00A62F9C">
        <w:rPr>
          <w:rtl/>
        </w:rPr>
        <w:t>فبعث الله غرابين فاقتتلا فقتل أحدهما صاحبه</w:t>
      </w:r>
      <w:r>
        <w:rPr>
          <w:rtl/>
        </w:rPr>
        <w:t xml:space="preserve">، </w:t>
      </w:r>
      <w:r w:rsidRPr="00A62F9C">
        <w:rPr>
          <w:rtl/>
        </w:rPr>
        <w:t>ثمّ حفر له بمنقاره ورجليه</w:t>
      </w:r>
      <w:r>
        <w:rPr>
          <w:rtl/>
        </w:rPr>
        <w:t xml:space="preserve">، </w:t>
      </w:r>
      <w:r w:rsidRPr="00A62F9C">
        <w:rPr>
          <w:rtl/>
        </w:rPr>
        <w:t>ثمّ ألقاه في الحفيرة.</w:t>
      </w:r>
    </w:p>
    <w:p w14:paraId="318C7184" w14:textId="77777777" w:rsidR="00F77B7E" w:rsidRPr="00A62F9C" w:rsidRDefault="00F77B7E" w:rsidP="00C70806">
      <w:pPr>
        <w:pStyle w:val="libNormal"/>
        <w:rPr>
          <w:rtl/>
        </w:rPr>
      </w:pPr>
      <w:r w:rsidRPr="00A62F9C">
        <w:rPr>
          <w:rtl/>
        </w:rPr>
        <w:t>والضمير في «ليري» لله</w:t>
      </w:r>
      <w:r>
        <w:rPr>
          <w:rtl/>
        </w:rPr>
        <w:t xml:space="preserve">، </w:t>
      </w:r>
      <w:r w:rsidRPr="00A62F9C">
        <w:rPr>
          <w:rtl/>
        </w:rPr>
        <w:t>أو للغراب.</w:t>
      </w:r>
      <w:r w:rsidRPr="00676F96">
        <w:rPr>
          <w:rtl/>
        </w:rPr>
        <w:t xml:space="preserve"> </w:t>
      </w:r>
      <w:r w:rsidRPr="00A62F9C">
        <w:rPr>
          <w:rtl/>
        </w:rPr>
        <w:t>ول</w:t>
      </w:r>
      <w:r>
        <w:rPr>
          <w:rFonts w:hint="cs"/>
          <w:rtl/>
        </w:rPr>
        <w:t>ـ</w:t>
      </w:r>
      <w:r w:rsidRPr="00A62F9C">
        <w:rPr>
          <w:rtl/>
        </w:rPr>
        <w:t xml:space="preserve">مّا كان سبب تعليمه فكأنّه قصد تعليمه. </w:t>
      </w:r>
      <w:r>
        <w:rPr>
          <w:rtl/>
        </w:rPr>
        <w:t>و «</w:t>
      </w:r>
      <w:r w:rsidRPr="00A62F9C">
        <w:rPr>
          <w:rtl/>
        </w:rPr>
        <w:t>كيف» حال من الضمير في «يواري»</w:t>
      </w:r>
      <w:r>
        <w:rPr>
          <w:rtl/>
        </w:rPr>
        <w:t xml:space="preserve">، </w:t>
      </w:r>
      <w:r w:rsidRPr="00A62F9C">
        <w:rPr>
          <w:rtl/>
        </w:rPr>
        <w:t>والجملة ثاني مفعولي «يرى»</w:t>
      </w:r>
      <w:r>
        <w:rPr>
          <w:rtl/>
        </w:rPr>
        <w:t>.</w:t>
      </w:r>
    </w:p>
    <w:p w14:paraId="73EB9E28" w14:textId="77777777" w:rsidR="00F77B7E" w:rsidRPr="00A62F9C" w:rsidRDefault="00F77B7E" w:rsidP="00C70806">
      <w:pPr>
        <w:pStyle w:val="libNormal"/>
        <w:rPr>
          <w:rtl/>
        </w:rPr>
      </w:pPr>
      <w:r w:rsidRPr="00A62F9C">
        <w:rPr>
          <w:rtl/>
        </w:rPr>
        <w:t>والمراد</w:t>
      </w:r>
      <w:r>
        <w:rPr>
          <w:rtl/>
        </w:rPr>
        <w:t xml:space="preserve"> بـ </w:t>
      </w:r>
      <w:r w:rsidRPr="00A62F9C">
        <w:rPr>
          <w:rtl/>
        </w:rPr>
        <w:t>«سوءة أخيه» جسده الميّت</w:t>
      </w:r>
      <w:r>
        <w:rPr>
          <w:rtl/>
        </w:rPr>
        <w:t xml:space="preserve">، </w:t>
      </w:r>
      <w:r w:rsidRPr="00A62F9C">
        <w:rPr>
          <w:rtl/>
        </w:rPr>
        <w:t>فإنّه ممّا يستقبح أن يرى. وأصلها الفضيحة</w:t>
      </w:r>
      <w:r>
        <w:rPr>
          <w:rtl/>
        </w:rPr>
        <w:t xml:space="preserve">، </w:t>
      </w:r>
      <w:r w:rsidRPr="00A62F9C">
        <w:rPr>
          <w:rtl/>
        </w:rPr>
        <w:t>لهذا كنّى به عن العورة.</w:t>
      </w:r>
    </w:p>
    <w:p w14:paraId="311F5021" w14:textId="77777777" w:rsidR="00F77B7E" w:rsidRPr="00A62F9C" w:rsidRDefault="00F77B7E" w:rsidP="00C70806">
      <w:pPr>
        <w:pStyle w:val="libNormal"/>
        <w:rPr>
          <w:rtl/>
        </w:rPr>
      </w:pPr>
      <w:r w:rsidRPr="00A62F9C">
        <w:rPr>
          <w:rtl/>
        </w:rPr>
        <w:t>ول</w:t>
      </w:r>
      <w:r>
        <w:rPr>
          <w:rFonts w:hint="cs"/>
          <w:rtl/>
        </w:rPr>
        <w:t>ـ</w:t>
      </w:r>
      <w:r w:rsidRPr="00A62F9C">
        <w:rPr>
          <w:rtl/>
        </w:rPr>
        <w:t xml:space="preserve">مّا رأى ذلك قابيل </w:t>
      </w:r>
      <w:r w:rsidRPr="00730FF9">
        <w:rPr>
          <w:rStyle w:val="libAlaemChar"/>
          <w:rtl/>
        </w:rPr>
        <w:t>(</w:t>
      </w:r>
      <w:r w:rsidRPr="00AA6577">
        <w:rPr>
          <w:rStyle w:val="libAieChar"/>
          <w:rtl/>
        </w:rPr>
        <w:t>قالَ يا وَيْلَتى</w:t>
      </w:r>
      <w:r w:rsidRPr="00730FF9">
        <w:rPr>
          <w:rStyle w:val="libAlaemChar"/>
          <w:rtl/>
        </w:rPr>
        <w:t>)</w:t>
      </w:r>
      <w:r w:rsidRPr="00A62F9C">
        <w:rPr>
          <w:rtl/>
        </w:rPr>
        <w:t xml:space="preserve"> كلمة جزع وتحسّر</w:t>
      </w:r>
      <w:r>
        <w:rPr>
          <w:rtl/>
        </w:rPr>
        <w:t xml:space="preserve">، </w:t>
      </w:r>
      <w:r w:rsidRPr="00A62F9C">
        <w:rPr>
          <w:rtl/>
        </w:rPr>
        <w:t>والألف فيها بدل</w:t>
      </w:r>
    </w:p>
    <w:p w14:paraId="1951D589" w14:textId="77777777" w:rsidR="00F77B7E" w:rsidRPr="00A62F9C" w:rsidRDefault="00F77B7E" w:rsidP="00410E11">
      <w:pPr>
        <w:pStyle w:val="libLine"/>
        <w:rPr>
          <w:rtl/>
        </w:rPr>
      </w:pPr>
      <w:r w:rsidRPr="00A62F9C">
        <w:rPr>
          <w:rtl/>
        </w:rPr>
        <w:t>__________________</w:t>
      </w:r>
    </w:p>
    <w:p w14:paraId="7379B08C" w14:textId="77777777" w:rsidR="00F77B7E" w:rsidRPr="00A62F9C" w:rsidRDefault="00F77B7E" w:rsidP="0083551C">
      <w:pPr>
        <w:pStyle w:val="libFootnote0"/>
        <w:rPr>
          <w:rtl/>
        </w:rPr>
      </w:pPr>
      <w:r>
        <w:rPr>
          <w:rtl/>
        </w:rPr>
        <w:t>(</w:t>
      </w:r>
      <w:r w:rsidRPr="00A62F9C">
        <w:rPr>
          <w:rtl/>
        </w:rPr>
        <w:t>1) أروح الماء</w:t>
      </w:r>
      <w:r>
        <w:rPr>
          <w:rtl/>
        </w:rPr>
        <w:t xml:space="preserve">: </w:t>
      </w:r>
      <w:r w:rsidRPr="00A62F9C">
        <w:rPr>
          <w:rtl/>
        </w:rPr>
        <w:t>أنتن وخبثت رائحته.</w:t>
      </w:r>
    </w:p>
    <w:p w14:paraId="1E76EB83" w14:textId="77777777" w:rsidR="00F77B7E" w:rsidRPr="00A62F9C" w:rsidRDefault="00F77B7E" w:rsidP="00F52F7A">
      <w:pPr>
        <w:pStyle w:val="libNormal0"/>
        <w:rPr>
          <w:rtl/>
        </w:rPr>
      </w:pPr>
      <w:r>
        <w:rPr>
          <w:rtl/>
        </w:rPr>
        <w:br w:type="page"/>
      </w:r>
      <w:r w:rsidRPr="00A62F9C">
        <w:rPr>
          <w:rtl/>
        </w:rPr>
        <w:lastRenderedPageBreak/>
        <w:t>من ياء المتكلّم. والمعنى</w:t>
      </w:r>
      <w:r>
        <w:rPr>
          <w:rtl/>
        </w:rPr>
        <w:t xml:space="preserve">: </w:t>
      </w:r>
      <w:r w:rsidRPr="00A62F9C">
        <w:rPr>
          <w:rtl/>
        </w:rPr>
        <w:t>يا ويلتي احضري</w:t>
      </w:r>
      <w:r>
        <w:rPr>
          <w:rtl/>
        </w:rPr>
        <w:t xml:space="preserve">، </w:t>
      </w:r>
      <w:r w:rsidRPr="00A62F9C">
        <w:rPr>
          <w:rtl/>
        </w:rPr>
        <w:t>فهذا أوانك. والويل والويلة الهلكة.</w:t>
      </w:r>
    </w:p>
    <w:p w14:paraId="5335D5C8" w14:textId="77777777" w:rsidR="00F77B7E" w:rsidRPr="00A62F9C" w:rsidRDefault="00F77B7E" w:rsidP="00C70806">
      <w:pPr>
        <w:pStyle w:val="libNormal"/>
        <w:rPr>
          <w:rtl/>
        </w:rPr>
      </w:pPr>
      <w:r w:rsidRPr="00730FF9">
        <w:rPr>
          <w:rStyle w:val="libAlaemChar"/>
          <w:rtl/>
        </w:rPr>
        <w:t>(</w:t>
      </w:r>
      <w:r w:rsidRPr="00AA6577">
        <w:rPr>
          <w:rStyle w:val="libAieChar"/>
          <w:rtl/>
        </w:rPr>
        <w:t>أَعَجَزْتُ أَنْ أَكُونَ مِثْلَ هذَا الْغُرابِ</w:t>
      </w:r>
      <w:r w:rsidRPr="00730FF9">
        <w:rPr>
          <w:rStyle w:val="libAlaemChar"/>
          <w:rtl/>
        </w:rPr>
        <w:t>)</w:t>
      </w:r>
      <w:r w:rsidRPr="00A62F9C">
        <w:rPr>
          <w:rtl/>
        </w:rPr>
        <w:t xml:space="preserve"> لا أهتدي إلى ما اهتدي إليه. وقوله</w:t>
      </w:r>
      <w:r>
        <w:rPr>
          <w:rtl/>
        </w:rPr>
        <w:t xml:space="preserve">: </w:t>
      </w:r>
      <w:r w:rsidRPr="00730FF9">
        <w:rPr>
          <w:rStyle w:val="libAlaemChar"/>
          <w:rtl/>
        </w:rPr>
        <w:t>(</w:t>
      </w:r>
      <w:r w:rsidRPr="00AA6577">
        <w:rPr>
          <w:rStyle w:val="libAieChar"/>
          <w:rtl/>
        </w:rPr>
        <w:t>فَأُوارِيَ سَوْأَةَ أَخِي</w:t>
      </w:r>
      <w:r w:rsidRPr="00730FF9">
        <w:rPr>
          <w:rStyle w:val="libAlaemChar"/>
          <w:rtl/>
        </w:rPr>
        <w:t>)</w:t>
      </w:r>
      <w:r w:rsidRPr="00A62F9C">
        <w:rPr>
          <w:rtl/>
        </w:rPr>
        <w:t xml:space="preserve"> عطف على «أن أكون»</w:t>
      </w:r>
      <w:r>
        <w:rPr>
          <w:rtl/>
        </w:rPr>
        <w:t xml:space="preserve">، </w:t>
      </w:r>
      <w:r w:rsidRPr="00A62F9C">
        <w:rPr>
          <w:rtl/>
        </w:rPr>
        <w:t>وليس جواب الاستفهام</w:t>
      </w:r>
      <w:r>
        <w:rPr>
          <w:rtl/>
        </w:rPr>
        <w:t xml:space="preserve">، </w:t>
      </w:r>
      <w:r w:rsidRPr="00A62F9C">
        <w:rPr>
          <w:rtl/>
        </w:rPr>
        <w:t>إذ ليس المعنى</w:t>
      </w:r>
      <w:r>
        <w:rPr>
          <w:rtl/>
        </w:rPr>
        <w:t xml:space="preserve">: </w:t>
      </w:r>
      <w:r w:rsidRPr="00A62F9C">
        <w:rPr>
          <w:rtl/>
        </w:rPr>
        <w:t xml:space="preserve">لو عجزت لواريت </w:t>
      </w:r>
      <w:r w:rsidRPr="00730FF9">
        <w:rPr>
          <w:rStyle w:val="libAlaemChar"/>
          <w:rtl/>
        </w:rPr>
        <w:t>(</w:t>
      </w:r>
      <w:r w:rsidRPr="00AA6577">
        <w:rPr>
          <w:rStyle w:val="libAieChar"/>
          <w:rtl/>
        </w:rPr>
        <w:t>فَأَصْبَحَ مِنَ النَّادِمِينَ</w:t>
      </w:r>
      <w:r w:rsidRPr="00730FF9">
        <w:rPr>
          <w:rStyle w:val="libAlaemChar"/>
          <w:rtl/>
        </w:rPr>
        <w:t>)</w:t>
      </w:r>
      <w:r w:rsidRPr="00A62F9C">
        <w:rPr>
          <w:rtl/>
        </w:rPr>
        <w:t xml:space="preserve"> فصار منهم على قتله</w:t>
      </w:r>
      <w:r>
        <w:rPr>
          <w:rtl/>
        </w:rPr>
        <w:t>،</w:t>
      </w:r>
      <w:r w:rsidRPr="00EF44C5">
        <w:rPr>
          <w:rtl/>
        </w:rPr>
        <w:t xml:space="preserve"> </w:t>
      </w:r>
      <w:r w:rsidRPr="00A62F9C">
        <w:rPr>
          <w:rtl/>
        </w:rPr>
        <w:t>ل</w:t>
      </w:r>
      <w:r>
        <w:rPr>
          <w:rFonts w:hint="cs"/>
          <w:rtl/>
        </w:rPr>
        <w:t>ـ</w:t>
      </w:r>
      <w:r w:rsidRPr="00A62F9C">
        <w:rPr>
          <w:rtl/>
        </w:rPr>
        <w:t>ما كابد فيه من التحيّر في أمره</w:t>
      </w:r>
      <w:r>
        <w:rPr>
          <w:rtl/>
        </w:rPr>
        <w:t xml:space="preserve">، </w:t>
      </w:r>
      <w:r w:rsidRPr="00A62F9C">
        <w:rPr>
          <w:rtl/>
        </w:rPr>
        <w:t>وحمله على رقبته سنة أو أكثر على ما قيل</w:t>
      </w:r>
      <w:r>
        <w:rPr>
          <w:rtl/>
        </w:rPr>
        <w:t xml:space="preserve">، </w:t>
      </w:r>
      <w:r w:rsidRPr="00A62F9C">
        <w:rPr>
          <w:rtl/>
        </w:rPr>
        <w:t>وتلمّذه للغراب</w:t>
      </w:r>
      <w:r>
        <w:rPr>
          <w:rtl/>
        </w:rPr>
        <w:t xml:space="preserve">، </w:t>
      </w:r>
      <w:r w:rsidRPr="00A62F9C">
        <w:rPr>
          <w:rtl/>
        </w:rPr>
        <w:t>واسوداد لونه</w:t>
      </w:r>
      <w:r>
        <w:rPr>
          <w:rtl/>
        </w:rPr>
        <w:t xml:space="preserve">، </w:t>
      </w:r>
      <w:r w:rsidRPr="00A62F9C">
        <w:rPr>
          <w:rtl/>
        </w:rPr>
        <w:t>وتبرّء أبويه منه</w:t>
      </w:r>
      <w:r>
        <w:rPr>
          <w:rtl/>
        </w:rPr>
        <w:t xml:space="preserve">، </w:t>
      </w:r>
      <w:r w:rsidRPr="00A62F9C">
        <w:rPr>
          <w:rtl/>
        </w:rPr>
        <w:t>إذ روي أنّه</w:t>
      </w:r>
      <w:r w:rsidRPr="00C01FC2">
        <w:rPr>
          <w:rtl/>
        </w:rPr>
        <w:t xml:space="preserve"> </w:t>
      </w:r>
      <w:r w:rsidRPr="00A62F9C">
        <w:rPr>
          <w:rtl/>
        </w:rPr>
        <w:t>ل</w:t>
      </w:r>
      <w:r>
        <w:rPr>
          <w:rFonts w:hint="cs"/>
          <w:rtl/>
        </w:rPr>
        <w:t>ـ</w:t>
      </w:r>
      <w:r w:rsidRPr="00A62F9C">
        <w:rPr>
          <w:rtl/>
        </w:rPr>
        <w:t>مّا قتله اسودّ جسده</w:t>
      </w:r>
      <w:r>
        <w:rPr>
          <w:rtl/>
        </w:rPr>
        <w:t xml:space="preserve">، </w:t>
      </w:r>
      <w:r w:rsidRPr="00A62F9C">
        <w:rPr>
          <w:rtl/>
        </w:rPr>
        <w:t>فسأله آدم عن أخيه</w:t>
      </w:r>
      <w:r>
        <w:rPr>
          <w:rtl/>
        </w:rPr>
        <w:t xml:space="preserve">، </w:t>
      </w:r>
      <w:r w:rsidRPr="00A62F9C">
        <w:rPr>
          <w:rtl/>
        </w:rPr>
        <w:t>فقال</w:t>
      </w:r>
      <w:r>
        <w:rPr>
          <w:rtl/>
        </w:rPr>
        <w:t xml:space="preserve">: </w:t>
      </w:r>
      <w:r w:rsidRPr="00A62F9C">
        <w:rPr>
          <w:rtl/>
        </w:rPr>
        <w:t>ما كنت عليه وكيلا</w:t>
      </w:r>
      <w:r>
        <w:rPr>
          <w:rtl/>
        </w:rPr>
        <w:t xml:space="preserve">، </w:t>
      </w:r>
      <w:r w:rsidRPr="00A62F9C">
        <w:rPr>
          <w:rtl/>
        </w:rPr>
        <w:t>فقال</w:t>
      </w:r>
      <w:r>
        <w:rPr>
          <w:rtl/>
        </w:rPr>
        <w:t xml:space="preserve">: </w:t>
      </w:r>
      <w:r w:rsidRPr="00A62F9C">
        <w:rPr>
          <w:rtl/>
        </w:rPr>
        <w:t>بل قتلته</w:t>
      </w:r>
      <w:r>
        <w:rPr>
          <w:rtl/>
        </w:rPr>
        <w:t xml:space="preserve">، </w:t>
      </w:r>
      <w:r w:rsidRPr="00A62F9C">
        <w:rPr>
          <w:rtl/>
        </w:rPr>
        <w:t>ولذلك اسودّ جسدك</w:t>
      </w:r>
      <w:r>
        <w:rPr>
          <w:rtl/>
        </w:rPr>
        <w:t xml:space="preserve">، </w:t>
      </w:r>
      <w:r w:rsidRPr="00A62F9C">
        <w:rPr>
          <w:rtl/>
        </w:rPr>
        <w:t>وتبرّأ منه</w:t>
      </w:r>
      <w:r>
        <w:rPr>
          <w:rtl/>
        </w:rPr>
        <w:t xml:space="preserve">، </w:t>
      </w:r>
      <w:r w:rsidRPr="00A62F9C">
        <w:rPr>
          <w:rtl/>
        </w:rPr>
        <w:t>ومكث بعد ذلك مائة سنة لا يضحك</w:t>
      </w:r>
      <w:r>
        <w:rPr>
          <w:rtl/>
        </w:rPr>
        <w:t xml:space="preserve">، </w:t>
      </w:r>
      <w:r w:rsidRPr="00A62F9C">
        <w:rPr>
          <w:rtl/>
        </w:rPr>
        <w:t xml:space="preserve">ولم يظفر </w:t>
      </w:r>
      <w:r w:rsidRPr="005D2F9F">
        <w:rPr>
          <w:rStyle w:val="libFootnotenumChar"/>
          <w:rtl/>
        </w:rPr>
        <w:t>(1)</w:t>
      </w:r>
      <w:r w:rsidRPr="00A62F9C">
        <w:rPr>
          <w:rtl/>
        </w:rPr>
        <w:t xml:space="preserve"> بما فعله لأجله.</w:t>
      </w:r>
    </w:p>
    <w:p w14:paraId="535747A6" w14:textId="77777777" w:rsidR="00F77B7E" w:rsidRPr="00A62F9C" w:rsidRDefault="00F77B7E" w:rsidP="00C70806">
      <w:pPr>
        <w:pStyle w:val="libNormal"/>
        <w:rPr>
          <w:rtl/>
        </w:rPr>
      </w:pPr>
      <w:r w:rsidRPr="00A62F9C">
        <w:rPr>
          <w:rtl/>
        </w:rPr>
        <w:t>وعن ابن عبّاس قال</w:t>
      </w:r>
      <w:r>
        <w:rPr>
          <w:rtl/>
        </w:rPr>
        <w:t>:</w:t>
      </w:r>
      <w:r w:rsidRPr="00C01FC2">
        <w:rPr>
          <w:rtl/>
        </w:rPr>
        <w:t xml:space="preserve"> </w:t>
      </w:r>
      <w:r w:rsidRPr="00A62F9C">
        <w:rPr>
          <w:rtl/>
        </w:rPr>
        <w:t>ل</w:t>
      </w:r>
      <w:r>
        <w:rPr>
          <w:rFonts w:hint="cs"/>
          <w:rtl/>
        </w:rPr>
        <w:t>ـ</w:t>
      </w:r>
      <w:r w:rsidRPr="00A62F9C">
        <w:rPr>
          <w:rtl/>
        </w:rPr>
        <w:t>مّا قتل قابيل هابيل</w:t>
      </w:r>
      <w:r>
        <w:rPr>
          <w:rtl/>
        </w:rPr>
        <w:t xml:space="preserve">، </w:t>
      </w:r>
      <w:r w:rsidRPr="00A62F9C">
        <w:rPr>
          <w:rtl/>
        </w:rPr>
        <w:t>أشاك الشجر</w:t>
      </w:r>
      <w:r>
        <w:rPr>
          <w:rtl/>
        </w:rPr>
        <w:t xml:space="preserve">، </w:t>
      </w:r>
      <w:r w:rsidRPr="00A62F9C">
        <w:rPr>
          <w:rtl/>
        </w:rPr>
        <w:t>وتغيّرت الأطعمة وحمضت الفواكه</w:t>
      </w:r>
      <w:r>
        <w:rPr>
          <w:rtl/>
        </w:rPr>
        <w:t xml:space="preserve">، </w:t>
      </w:r>
      <w:r w:rsidRPr="00A62F9C">
        <w:rPr>
          <w:rtl/>
        </w:rPr>
        <w:t>وأمرّ الماء</w:t>
      </w:r>
      <w:r>
        <w:rPr>
          <w:rtl/>
        </w:rPr>
        <w:t xml:space="preserve">، </w:t>
      </w:r>
      <w:r w:rsidRPr="00A62F9C">
        <w:rPr>
          <w:rtl/>
        </w:rPr>
        <w:t>واغبرّت الأرض</w:t>
      </w:r>
      <w:r>
        <w:rPr>
          <w:rtl/>
        </w:rPr>
        <w:t xml:space="preserve">، </w:t>
      </w:r>
      <w:r w:rsidRPr="00A62F9C">
        <w:rPr>
          <w:rtl/>
        </w:rPr>
        <w:t>فقال آدم</w:t>
      </w:r>
      <w:r>
        <w:rPr>
          <w:rtl/>
        </w:rPr>
        <w:t xml:space="preserve">: </w:t>
      </w:r>
      <w:r w:rsidRPr="00A62F9C">
        <w:rPr>
          <w:rtl/>
        </w:rPr>
        <w:t>قد حدث في الأرض حدث</w:t>
      </w:r>
      <w:r>
        <w:rPr>
          <w:rtl/>
        </w:rPr>
        <w:t xml:space="preserve">، </w:t>
      </w:r>
      <w:r w:rsidRPr="00A62F9C">
        <w:rPr>
          <w:rtl/>
        </w:rPr>
        <w:t>فأتى الهند فإذا قابيل قتل هابيل</w:t>
      </w:r>
      <w:r>
        <w:rPr>
          <w:rtl/>
        </w:rPr>
        <w:t xml:space="preserve">، </w:t>
      </w:r>
      <w:r w:rsidRPr="00A62F9C">
        <w:rPr>
          <w:rtl/>
        </w:rPr>
        <w:t>فأنشأ يقول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F77B7E" w:rsidRPr="00A62F9C" w14:paraId="4E9FC0B7" w14:textId="77777777" w:rsidTr="00F52F7A">
        <w:trPr>
          <w:tblCellSpacing w:w="15" w:type="dxa"/>
          <w:jc w:val="center"/>
        </w:trPr>
        <w:tc>
          <w:tcPr>
            <w:tcW w:w="2400" w:type="pct"/>
            <w:vAlign w:val="center"/>
          </w:tcPr>
          <w:p w14:paraId="56649E05" w14:textId="77777777" w:rsidR="00F77B7E" w:rsidRPr="00A62F9C" w:rsidRDefault="00F77B7E" w:rsidP="00410E11">
            <w:pPr>
              <w:pStyle w:val="libPoem"/>
              <w:rPr>
                <w:rtl/>
              </w:rPr>
            </w:pPr>
            <w:r w:rsidRPr="00A62F9C">
              <w:rPr>
                <w:rtl/>
              </w:rPr>
              <w:t>تغيّرت البلاد ومن عليها</w:t>
            </w:r>
            <w:r w:rsidRPr="00257A00">
              <w:rPr>
                <w:rStyle w:val="libPoemTiniChar0"/>
                <w:rtl/>
              </w:rPr>
              <w:br/>
              <w:t> </w:t>
            </w:r>
          </w:p>
        </w:tc>
        <w:tc>
          <w:tcPr>
            <w:tcW w:w="200" w:type="pct"/>
            <w:vAlign w:val="center"/>
          </w:tcPr>
          <w:p w14:paraId="6D0F032D" w14:textId="77777777" w:rsidR="00F77B7E" w:rsidRPr="00A62F9C" w:rsidRDefault="00F77B7E" w:rsidP="00410E11">
            <w:pPr>
              <w:pStyle w:val="libPoem"/>
            </w:pPr>
            <w:r w:rsidRPr="00A62F9C">
              <w:rPr>
                <w:rtl/>
              </w:rPr>
              <w:t> </w:t>
            </w:r>
          </w:p>
        </w:tc>
        <w:tc>
          <w:tcPr>
            <w:tcW w:w="2400" w:type="pct"/>
            <w:vAlign w:val="center"/>
          </w:tcPr>
          <w:p w14:paraId="73F9BB9F" w14:textId="77777777" w:rsidR="00F77B7E" w:rsidRPr="00A62F9C" w:rsidRDefault="00F77B7E" w:rsidP="00410E11">
            <w:pPr>
              <w:pStyle w:val="libPoem"/>
            </w:pPr>
            <w:r w:rsidRPr="00A62F9C">
              <w:rPr>
                <w:rtl/>
              </w:rPr>
              <w:t xml:space="preserve">فوجه الأرض مغبرّ قبيح </w:t>
            </w:r>
            <w:r w:rsidRPr="00257A00">
              <w:rPr>
                <w:rStyle w:val="libPoemTiniChar0"/>
                <w:rtl/>
              </w:rPr>
              <w:br/>
              <w:t> </w:t>
            </w:r>
          </w:p>
        </w:tc>
      </w:tr>
      <w:tr w:rsidR="00F77B7E" w:rsidRPr="00A62F9C" w14:paraId="5706EE7B" w14:textId="77777777" w:rsidTr="00F52F7A">
        <w:trPr>
          <w:tblCellSpacing w:w="15" w:type="dxa"/>
          <w:jc w:val="center"/>
        </w:trPr>
        <w:tc>
          <w:tcPr>
            <w:tcW w:w="2400" w:type="pct"/>
            <w:vAlign w:val="center"/>
          </w:tcPr>
          <w:p w14:paraId="61B1135B" w14:textId="77777777" w:rsidR="00F77B7E" w:rsidRPr="00A62F9C" w:rsidRDefault="00F77B7E" w:rsidP="00410E11">
            <w:pPr>
              <w:pStyle w:val="libPoem"/>
            </w:pPr>
            <w:r w:rsidRPr="00A62F9C">
              <w:rPr>
                <w:rtl/>
              </w:rPr>
              <w:t xml:space="preserve">تغيّر كلّ ذي لون وطعم </w:t>
            </w:r>
            <w:r w:rsidRPr="00257A00">
              <w:rPr>
                <w:rStyle w:val="libPoemTiniChar0"/>
                <w:rtl/>
              </w:rPr>
              <w:br/>
              <w:t> </w:t>
            </w:r>
          </w:p>
        </w:tc>
        <w:tc>
          <w:tcPr>
            <w:tcW w:w="200" w:type="pct"/>
            <w:vAlign w:val="center"/>
          </w:tcPr>
          <w:p w14:paraId="614072F5" w14:textId="77777777" w:rsidR="00F77B7E" w:rsidRPr="00A62F9C" w:rsidRDefault="00F77B7E" w:rsidP="00410E11">
            <w:pPr>
              <w:pStyle w:val="libPoem"/>
            </w:pPr>
            <w:r w:rsidRPr="00A62F9C">
              <w:rPr>
                <w:rtl/>
              </w:rPr>
              <w:t> </w:t>
            </w:r>
          </w:p>
        </w:tc>
        <w:tc>
          <w:tcPr>
            <w:tcW w:w="2400" w:type="pct"/>
            <w:vAlign w:val="center"/>
          </w:tcPr>
          <w:p w14:paraId="0087063C" w14:textId="77777777" w:rsidR="00F77B7E" w:rsidRPr="00A62F9C" w:rsidRDefault="00F77B7E" w:rsidP="00410E11">
            <w:pPr>
              <w:pStyle w:val="libPoem"/>
            </w:pPr>
            <w:r>
              <w:rPr>
                <w:rtl/>
              </w:rPr>
              <w:t>و</w:t>
            </w:r>
            <w:r w:rsidRPr="00A62F9C">
              <w:rPr>
                <w:rtl/>
              </w:rPr>
              <w:t xml:space="preserve">قلّ بشاشة الوجه الصبيح </w:t>
            </w:r>
            <w:r w:rsidRPr="00257A00">
              <w:rPr>
                <w:rStyle w:val="libPoemTiniChar0"/>
                <w:rtl/>
              </w:rPr>
              <w:br/>
              <w:t> </w:t>
            </w:r>
          </w:p>
        </w:tc>
      </w:tr>
    </w:tbl>
    <w:p w14:paraId="3FF7D7DA" w14:textId="77777777" w:rsidR="00F77B7E" w:rsidRPr="00A62F9C" w:rsidRDefault="00F77B7E" w:rsidP="00C70806">
      <w:pPr>
        <w:pStyle w:val="libNormal"/>
        <w:rPr>
          <w:rtl/>
        </w:rPr>
      </w:pPr>
      <w:r w:rsidRPr="00A62F9C">
        <w:rPr>
          <w:rtl/>
        </w:rPr>
        <w:t>وقالوا</w:t>
      </w:r>
      <w:r>
        <w:rPr>
          <w:rtl/>
        </w:rPr>
        <w:t>:</w:t>
      </w:r>
      <w:r w:rsidRPr="00C01FC2">
        <w:rPr>
          <w:rtl/>
        </w:rPr>
        <w:t xml:space="preserve"> </w:t>
      </w:r>
      <w:r w:rsidRPr="00A62F9C">
        <w:rPr>
          <w:rtl/>
        </w:rPr>
        <w:t>ل</w:t>
      </w:r>
      <w:r>
        <w:rPr>
          <w:rFonts w:hint="cs"/>
          <w:rtl/>
        </w:rPr>
        <w:t>ـ</w:t>
      </w:r>
      <w:r w:rsidRPr="00A62F9C">
        <w:rPr>
          <w:rtl/>
        </w:rPr>
        <w:t>مّا مضى من عمر آدم مائة وثلاثون سنة</w:t>
      </w:r>
      <w:r>
        <w:rPr>
          <w:rtl/>
        </w:rPr>
        <w:t xml:space="preserve">، </w:t>
      </w:r>
      <w:r w:rsidRPr="00A62F9C">
        <w:rPr>
          <w:rtl/>
        </w:rPr>
        <w:t>وذلك بعد قتل هابيل بخمس سنين</w:t>
      </w:r>
      <w:r>
        <w:rPr>
          <w:rtl/>
        </w:rPr>
        <w:t xml:space="preserve">، </w:t>
      </w:r>
      <w:r w:rsidRPr="00A62F9C">
        <w:rPr>
          <w:rtl/>
        </w:rPr>
        <w:t>ولدت له حوّاء شيثا</w:t>
      </w:r>
      <w:r>
        <w:rPr>
          <w:rtl/>
        </w:rPr>
        <w:t xml:space="preserve">، </w:t>
      </w:r>
      <w:r w:rsidRPr="00A62F9C">
        <w:rPr>
          <w:rtl/>
        </w:rPr>
        <w:t>وتفسيره</w:t>
      </w:r>
      <w:r>
        <w:rPr>
          <w:rtl/>
        </w:rPr>
        <w:t xml:space="preserve">: </w:t>
      </w:r>
      <w:r w:rsidRPr="00A62F9C">
        <w:rPr>
          <w:rtl/>
        </w:rPr>
        <w:t>هبة الله</w:t>
      </w:r>
      <w:r>
        <w:rPr>
          <w:rtl/>
        </w:rPr>
        <w:t xml:space="preserve">، </w:t>
      </w:r>
      <w:r w:rsidRPr="00A62F9C">
        <w:rPr>
          <w:rtl/>
        </w:rPr>
        <w:t>يعني</w:t>
      </w:r>
      <w:r>
        <w:rPr>
          <w:rtl/>
        </w:rPr>
        <w:t xml:space="preserve">: </w:t>
      </w:r>
      <w:r w:rsidRPr="00A62F9C">
        <w:rPr>
          <w:rtl/>
        </w:rPr>
        <w:t>أنّه خلف من هابيل</w:t>
      </w:r>
      <w:r>
        <w:rPr>
          <w:rtl/>
        </w:rPr>
        <w:t xml:space="preserve">، </w:t>
      </w:r>
      <w:r w:rsidRPr="00A62F9C">
        <w:rPr>
          <w:rtl/>
        </w:rPr>
        <w:t>وكان وصيّ آدم ووليّ عهده. فأمّا قابيل فقيل له</w:t>
      </w:r>
      <w:r>
        <w:rPr>
          <w:rtl/>
        </w:rPr>
        <w:t xml:space="preserve">: </w:t>
      </w:r>
      <w:r w:rsidRPr="00A62F9C">
        <w:rPr>
          <w:rtl/>
        </w:rPr>
        <w:t>اذهب طريدا شريدا فزعا مذعورا</w:t>
      </w:r>
      <w:r>
        <w:rPr>
          <w:rtl/>
        </w:rPr>
        <w:t xml:space="preserve">، </w:t>
      </w:r>
      <w:r w:rsidRPr="00A62F9C">
        <w:rPr>
          <w:rtl/>
        </w:rPr>
        <w:t>لا تأمن من تراه. وذهب إلى عدن من اليمن</w:t>
      </w:r>
      <w:r>
        <w:rPr>
          <w:rtl/>
        </w:rPr>
        <w:t xml:space="preserve">، </w:t>
      </w:r>
      <w:r w:rsidRPr="00A62F9C">
        <w:rPr>
          <w:rtl/>
        </w:rPr>
        <w:t>فأتاه إبليس فقال</w:t>
      </w:r>
      <w:r>
        <w:rPr>
          <w:rtl/>
        </w:rPr>
        <w:t xml:space="preserve">: </w:t>
      </w:r>
      <w:r w:rsidRPr="00A62F9C">
        <w:rPr>
          <w:rtl/>
        </w:rPr>
        <w:t>إنّما أكلت النار قربان هابيل لأنّه كان يعبدها</w:t>
      </w:r>
      <w:r>
        <w:rPr>
          <w:rtl/>
        </w:rPr>
        <w:t xml:space="preserve">، </w:t>
      </w:r>
      <w:r w:rsidRPr="00A62F9C">
        <w:rPr>
          <w:rtl/>
        </w:rPr>
        <w:t>فانصب أنت نارا تكون لك ولعقبك</w:t>
      </w:r>
      <w:r>
        <w:rPr>
          <w:rtl/>
        </w:rPr>
        <w:t xml:space="preserve">، </w:t>
      </w:r>
      <w:r w:rsidRPr="00A62F9C">
        <w:rPr>
          <w:rtl/>
        </w:rPr>
        <w:t>فبنى بيت نار</w:t>
      </w:r>
      <w:r>
        <w:rPr>
          <w:rtl/>
        </w:rPr>
        <w:t xml:space="preserve">، </w:t>
      </w:r>
      <w:r w:rsidRPr="00A62F9C">
        <w:rPr>
          <w:rtl/>
        </w:rPr>
        <w:t>وهو أوّل من نصب النار وعبدها</w:t>
      </w:r>
      <w:r>
        <w:rPr>
          <w:rtl/>
        </w:rPr>
        <w:t xml:space="preserve">، </w:t>
      </w:r>
      <w:r w:rsidRPr="00A62F9C">
        <w:rPr>
          <w:rtl/>
        </w:rPr>
        <w:t>واتّخذ أولاده آلات اللهو من الطبول والمزامير والعيدان</w:t>
      </w:r>
      <w:r>
        <w:rPr>
          <w:rtl/>
        </w:rPr>
        <w:t xml:space="preserve">، </w:t>
      </w:r>
      <w:r w:rsidRPr="00A62F9C">
        <w:rPr>
          <w:rtl/>
        </w:rPr>
        <w:t>وانهمكوا في اللهو</w:t>
      </w:r>
      <w:r>
        <w:rPr>
          <w:rtl/>
        </w:rPr>
        <w:t xml:space="preserve">، </w:t>
      </w:r>
      <w:r w:rsidRPr="00A62F9C">
        <w:rPr>
          <w:rtl/>
        </w:rPr>
        <w:t>وشرب الخمر</w:t>
      </w:r>
      <w:r>
        <w:rPr>
          <w:rtl/>
        </w:rPr>
        <w:t xml:space="preserve">، </w:t>
      </w:r>
      <w:r w:rsidRPr="00A62F9C">
        <w:rPr>
          <w:rtl/>
        </w:rPr>
        <w:t>وعبادة النار</w:t>
      </w:r>
      <w:r>
        <w:rPr>
          <w:rtl/>
        </w:rPr>
        <w:t xml:space="preserve">، </w:t>
      </w:r>
      <w:r w:rsidRPr="00A62F9C">
        <w:rPr>
          <w:rtl/>
        </w:rPr>
        <w:t>والزنا والفواحش</w:t>
      </w:r>
      <w:r>
        <w:rPr>
          <w:rtl/>
        </w:rPr>
        <w:t xml:space="preserve">، </w:t>
      </w:r>
      <w:r w:rsidRPr="00A62F9C">
        <w:rPr>
          <w:rtl/>
        </w:rPr>
        <w:t>حتّى غرقهم الله أيّام نوح بالطوفان وبقي نسل شيث.</w:t>
      </w:r>
    </w:p>
    <w:p w14:paraId="22208C1B" w14:textId="77777777" w:rsidR="00F77B7E" w:rsidRPr="00A62F9C" w:rsidRDefault="00F77B7E" w:rsidP="00410E11">
      <w:pPr>
        <w:pStyle w:val="libLine"/>
        <w:rPr>
          <w:rtl/>
        </w:rPr>
      </w:pPr>
      <w:r w:rsidRPr="00A62F9C">
        <w:rPr>
          <w:rtl/>
        </w:rPr>
        <w:t>__________________</w:t>
      </w:r>
    </w:p>
    <w:p w14:paraId="55ABAD57" w14:textId="77777777" w:rsidR="00F77B7E" w:rsidRPr="00A62F9C" w:rsidRDefault="00F77B7E" w:rsidP="0083551C">
      <w:pPr>
        <w:pStyle w:val="libFootnote0"/>
        <w:rPr>
          <w:rtl/>
        </w:rPr>
      </w:pPr>
      <w:r>
        <w:rPr>
          <w:rtl/>
        </w:rPr>
        <w:t>(</w:t>
      </w:r>
      <w:r w:rsidRPr="00A62F9C">
        <w:rPr>
          <w:rtl/>
        </w:rPr>
        <w:t>1) أي</w:t>
      </w:r>
      <w:r>
        <w:rPr>
          <w:rtl/>
        </w:rPr>
        <w:t xml:space="preserve">: </w:t>
      </w:r>
      <w:r w:rsidRPr="00A62F9C">
        <w:rPr>
          <w:rtl/>
        </w:rPr>
        <w:t>لم يظفر قابيل بما أراد من قتل أخيه</w:t>
      </w:r>
      <w:r>
        <w:rPr>
          <w:rtl/>
        </w:rPr>
        <w:t xml:space="preserve">، </w:t>
      </w:r>
      <w:r w:rsidRPr="00A62F9C">
        <w:rPr>
          <w:rtl/>
        </w:rPr>
        <w:t>وهو التزوّج بتوأمته.</w:t>
      </w:r>
    </w:p>
    <w:p w14:paraId="3625D206"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مِنْ أَجْلِ ذلِكَ كَتَبْنا عَلى بَنِي إِسْرائِيلَ أَنَّهُ مَنْ قَتَلَ نَفْساً بِغَيْرِ نَفْسٍ أَوْ فَسادٍ فِي الْأَرْضِ فَكَأَنَّما قَتَلَ النَّاسَ جَمِيعاً وَمَنْ أَحْياها فَكَأَنَّما أَحْيَا النَّاسَ جَمِيعاً وَلَقَدْ جاءَتْهُمْ رُسُلُنا بِالْبَيِّناتِ ثُمَّ إِنَّ كَثِيراً مِنْهُمْ بَعْدَ ذلِكَ فِي الْأَرْضِ لَمُسْرِفُونَ (32)</w:t>
      </w:r>
      <w:r w:rsidRPr="00730FF9">
        <w:rPr>
          <w:rStyle w:val="libAlaemChar"/>
          <w:rtl/>
        </w:rPr>
        <w:t>)</w:t>
      </w:r>
    </w:p>
    <w:p w14:paraId="63F70DD7"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بيّن سبحانه التكليف في باب القتل</w:t>
      </w:r>
      <w:r>
        <w:rPr>
          <w:rtl/>
        </w:rPr>
        <w:t xml:space="preserve">، </w:t>
      </w:r>
      <w:r w:rsidRPr="00A62F9C">
        <w:rPr>
          <w:rtl/>
        </w:rPr>
        <w:t>فقال</w:t>
      </w:r>
      <w:r>
        <w:rPr>
          <w:rtl/>
        </w:rPr>
        <w:t xml:space="preserve">: </w:t>
      </w:r>
      <w:r w:rsidRPr="00730FF9">
        <w:rPr>
          <w:rStyle w:val="libAlaemChar"/>
          <w:rtl/>
        </w:rPr>
        <w:t>(</w:t>
      </w:r>
      <w:r w:rsidRPr="00AA6577">
        <w:rPr>
          <w:rStyle w:val="libAieChar"/>
          <w:rtl/>
        </w:rPr>
        <w:t>مِنْ أَجْلِ ذلِكَ</w:t>
      </w:r>
      <w:r w:rsidRPr="00730FF9">
        <w:rPr>
          <w:rStyle w:val="libAlaemChar"/>
          <w:rtl/>
        </w:rPr>
        <w:t>)</w:t>
      </w:r>
      <w:r w:rsidRPr="00A62F9C">
        <w:rPr>
          <w:rtl/>
        </w:rPr>
        <w:t xml:space="preserve"> بسببه وبعلّته </w:t>
      </w:r>
      <w:r w:rsidRPr="00730FF9">
        <w:rPr>
          <w:rStyle w:val="libAlaemChar"/>
          <w:rtl/>
        </w:rPr>
        <w:t>(</w:t>
      </w:r>
      <w:r w:rsidRPr="00AA6577">
        <w:rPr>
          <w:rStyle w:val="libAieChar"/>
          <w:rtl/>
        </w:rPr>
        <w:t>كَتَبْنا عَلى بَنِي إِسْرائِيلَ</w:t>
      </w:r>
      <w:r w:rsidRPr="00730FF9">
        <w:rPr>
          <w:rStyle w:val="libAlaemChar"/>
          <w:rtl/>
        </w:rPr>
        <w:t>)</w:t>
      </w:r>
      <w:r w:rsidRPr="00A62F9C">
        <w:rPr>
          <w:rtl/>
        </w:rPr>
        <w:t xml:space="preserve"> قضينا عليهم. وأصل «أجل» مصدر</w:t>
      </w:r>
      <w:r>
        <w:rPr>
          <w:rtl/>
        </w:rPr>
        <w:t xml:space="preserve">: </w:t>
      </w:r>
      <w:r w:rsidRPr="00A62F9C">
        <w:rPr>
          <w:rtl/>
        </w:rPr>
        <w:t>أجل شرّا إذا جناه</w:t>
      </w:r>
      <w:r>
        <w:rPr>
          <w:rtl/>
        </w:rPr>
        <w:t xml:space="preserve">، </w:t>
      </w:r>
      <w:r w:rsidRPr="00A62F9C">
        <w:rPr>
          <w:rtl/>
        </w:rPr>
        <w:t>يأجله أجلا</w:t>
      </w:r>
      <w:r>
        <w:rPr>
          <w:rtl/>
        </w:rPr>
        <w:t xml:space="preserve">، </w:t>
      </w:r>
      <w:r w:rsidRPr="00A62F9C">
        <w:rPr>
          <w:rtl/>
        </w:rPr>
        <w:t>استعمل في تعليل الجنايات</w:t>
      </w:r>
      <w:r>
        <w:rPr>
          <w:rtl/>
        </w:rPr>
        <w:t xml:space="preserve">، </w:t>
      </w:r>
      <w:r w:rsidRPr="00A62F9C">
        <w:rPr>
          <w:rtl/>
        </w:rPr>
        <w:t>فإذا قلت</w:t>
      </w:r>
      <w:r>
        <w:rPr>
          <w:rtl/>
        </w:rPr>
        <w:t xml:space="preserve">: </w:t>
      </w:r>
      <w:r w:rsidRPr="00A62F9C">
        <w:rPr>
          <w:rtl/>
        </w:rPr>
        <w:t>من أجلك فعلت كذا</w:t>
      </w:r>
      <w:r>
        <w:rPr>
          <w:rtl/>
        </w:rPr>
        <w:t xml:space="preserve">، </w:t>
      </w:r>
      <w:r w:rsidRPr="00A62F9C">
        <w:rPr>
          <w:rtl/>
        </w:rPr>
        <w:t>فكأنّك أردت من أن جنيت فعله وأوجبته فعلت</w:t>
      </w:r>
      <w:r>
        <w:rPr>
          <w:rtl/>
        </w:rPr>
        <w:t xml:space="preserve">، </w:t>
      </w:r>
      <w:r w:rsidRPr="00A62F9C">
        <w:rPr>
          <w:rtl/>
        </w:rPr>
        <w:t xml:space="preserve">ثم اتّسع فيه فاستعمل في كلّ تعليل. </w:t>
      </w:r>
      <w:r>
        <w:rPr>
          <w:rtl/>
        </w:rPr>
        <w:t>و «</w:t>
      </w:r>
      <w:r w:rsidRPr="00A62F9C">
        <w:rPr>
          <w:rtl/>
        </w:rPr>
        <w:t>من» ابتدائيّة متعلّقة</w:t>
      </w:r>
      <w:r>
        <w:rPr>
          <w:rtl/>
        </w:rPr>
        <w:t xml:space="preserve"> بـ </w:t>
      </w:r>
      <w:r w:rsidRPr="00A62F9C">
        <w:rPr>
          <w:rtl/>
        </w:rPr>
        <w:t>«كتبنا»</w:t>
      </w:r>
      <w:r>
        <w:rPr>
          <w:rtl/>
        </w:rPr>
        <w:t>.</w:t>
      </w:r>
      <w:r w:rsidRPr="00A62F9C">
        <w:rPr>
          <w:rtl/>
        </w:rPr>
        <w:t xml:space="preserve"> وذلك إشارة إلى القتل المذكور</w:t>
      </w:r>
      <w:r>
        <w:rPr>
          <w:rtl/>
        </w:rPr>
        <w:t xml:space="preserve">، </w:t>
      </w:r>
      <w:r w:rsidRPr="00A62F9C">
        <w:rPr>
          <w:rtl/>
        </w:rPr>
        <w:t>اي</w:t>
      </w:r>
      <w:r>
        <w:rPr>
          <w:rtl/>
        </w:rPr>
        <w:t xml:space="preserve">: </w:t>
      </w:r>
      <w:r w:rsidRPr="00A62F9C">
        <w:rPr>
          <w:rtl/>
        </w:rPr>
        <w:t>ابتداء الكتب وإنشاؤه من أجل القتل المذكور.</w:t>
      </w:r>
    </w:p>
    <w:p w14:paraId="17DACCE5" w14:textId="77777777" w:rsidR="00F77B7E" w:rsidRPr="00A62F9C" w:rsidRDefault="00F77B7E" w:rsidP="00C70806">
      <w:pPr>
        <w:pStyle w:val="libNormal"/>
        <w:rPr>
          <w:rtl/>
        </w:rPr>
      </w:pPr>
      <w:r w:rsidRPr="00730FF9">
        <w:rPr>
          <w:rStyle w:val="libAlaemChar"/>
          <w:rtl/>
        </w:rPr>
        <w:t>(</w:t>
      </w:r>
      <w:r w:rsidRPr="00AA6577">
        <w:rPr>
          <w:rStyle w:val="libAieChar"/>
          <w:rtl/>
        </w:rPr>
        <w:t>أَنَّهُ مَنْ قَتَلَ نَفْساً بِغَيْرِ نَفْسٍ</w:t>
      </w:r>
      <w:r w:rsidRPr="00730FF9">
        <w:rPr>
          <w:rStyle w:val="libAlaemChar"/>
          <w:rtl/>
        </w:rPr>
        <w:t>)</w:t>
      </w:r>
      <w:r w:rsidRPr="00A62F9C">
        <w:rPr>
          <w:rtl/>
        </w:rPr>
        <w:t xml:space="preserve"> بغير قتل نفس يوجب القصاص </w:t>
      </w:r>
      <w:r w:rsidRPr="00730FF9">
        <w:rPr>
          <w:rStyle w:val="libAlaemChar"/>
          <w:rtl/>
        </w:rPr>
        <w:t>(</w:t>
      </w:r>
      <w:r w:rsidRPr="00AA6577">
        <w:rPr>
          <w:rStyle w:val="libAieChar"/>
          <w:rtl/>
        </w:rPr>
        <w:t>أَوْ فَسادٍ فِي الْأَرْضِ</w:t>
      </w:r>
      <w:r w:rsidRPr="00730FF9">
        <w:rPr>
          <w:rStyle w:val="libAlaemChar"/>
          <w:rtl/>
        </w:rPr>
        <w:t>)</w:t>
      </w:r>
      <w:r w:rsidRPr="00A62F9C">
        <w:rPr>
          <w:rtl/>
        </w:rPr>
        <w:t xml:space="preserve"> أو بغير فساد فيها</w:t>
      </w:r>
      <w:r>
        <w:rPr>
          <w:rtl/>
        </w:rPr>
        <w:t xml:space="preserve">، </w:t>
      </w:r>
      <w:r w:rsidRPr="00A62F9C">
        <w:rPr>
          <w:rtl/>
        </w:rPr>
        <w:t xml:space="preserve">كالشرك وقطع الطريق وإخافة السبيل </w:t>
      </w:r>
      <w:r w:rsidRPr="00730FF9">
        <w:rPr>
          <w:rStyle w:val="libAlaemChar"/>
          <w:rtl/>
        </w:rPr>
        <w:t>(</w:t>
      </w:r>
      <w:r w:rsidRPr="00AA6577">
        <w:rPr>
          <w:rStyle w:val="libAieChar"/>
          <w:rtl/>
        </w:rPr>
        <w:t>فَكَأَنَّما قَتَلَ النَّاسَ جَمِيعاً</w:t>
      </w:r>
      <w:r w:rsidRPr="00730FF9">
        <w:rPr>
          <w:rStyle w:val="libAlaemChar"/>
          <w:rtl/>
        </w:rPr>
        <w:t>)</w:t>
      </w:r>
      <w:r w:rsidRPr="00A62F9C">
        <w:rPr>
          <w:rtl/>
        </w:rPr>
        <w:t xml:space="preserve"> فكأنّه قصد لقتلهم جميعا</w:t>
      </w:r>
      <w:r>
        <w:rPr>
          <w:rtl/>
        </w:rPr>
        <w:t xml:space="preserve">، </w:t>
      </w:r>
      <w:r w:rsidRPr="00A62F9C">
        <w:rPr>
          <w:rtl/>
        </w:rPr>
        <w:t>من حيث إنّه هتك حرمة الدماء</w:t>
      </w:r>
      <w:r>
        <w:rPr>
          <w:rtl/>
        </w:rPr>
        <w:t xml:space="preserve">، </w:t>
      </w:r>
      <w:r w:rsidRPr="00A62F9C">
        <w:rPr>
          <w:rtl/>
        </w:rPr>
        <w:t>وسنّ القتل</w:t>
      </w:r>
      <w:r>
        <w:rPr>
          <w:rtl/>
        </w:rPr>
        <w:t xml:space="preserve">، </w:t>
      </w:r>
      <w:r w:rsidRPr="00A62F9C">
        <w:rPr>
          <w:rtl/>
        </w:rPr>
        <w:t>وجرّأ الناس عليه. أو من حيث إنّ قتل الواحد والجميع سواء في استجلاب غضب الله والعذاب العظيم. أو من حيث إنّه قتل أخاهم</w:t>
      </w:r>
      <w:r>
        <w:rPr>
          <w:rtl/>
        </w:rPr>
        <w:t xml:space="preserve">، </w:t>
      </w:r>
      <w:r w:rsidRPr="00A62F9C">
        <w:rPr>
          <w:rtl/>
        </w:rPr>
        <w:t>وصاروا خصماءه في قتل النفس.</w:t>
      </w:r>
    </w:p>
    <w:p w14:paraId="3FF33439" w14:textId="77777777" w:rsidR="00F77B7E" w:rsidRPr="00A62F9C" w:rsidRDefault="00F77B7E" w:rsidP="00C70806">
      <w:pPr>
        <w:pStyle w:val="libNormal"/>
        <w:rPr>
          <w:rtl/>
        </w:rPr>
      </w:pPr>
      <w:r w:rsidRPr="00730FF9">
        <w:rPr>
          <w:rStyle w:val="libAlaemChar"/>
          <w:rtl/>
        </w:rPr>
        <w:t>(</w:t>
      </w:r>
      <w:r w:rsidRPr="00AA6577">
        <w:rPr>
          <w:rStyle w:val="libAieChar"/>
          <w:rtl/>
        </w:rPr>
        <w:t>وَمَنْ أَحْياها</w:t>
      </w:r>
      <w:r w:rsidRPr="00730FF9">
        <w:rPr>
          <w:rStyle w:val="libAlaemChar"/>
          <w:rtl/>
        </w:rPr>
        <w:t>)</w:t>
      </w:r>
      <w:r w:rsidRPr="00A62F9C">
        <w:rPr>
          <w:rtl/>
        </w:rPr>
        <w:t xml:space="preserve"> أي</w:t>
      </w:r>
      <w:r>
        <w:rPr>
          <w:rtl/>
        </w:rPr>
        <w:t xml:space="preserve">: </w:t>
      </w:r>
      <w:r w:rsidRPr="00A62F9C">
        <w:rPr>
          <w:rtl/>
        </w:rPr>
        <w:t>ومن تسبّب لبقاء حياتها بعفو</w:t>
      </w:r>
      <w:r>
        <w:rPr>
          <w:rtl/>
        </w:rPr>
        <w:t xml:space="preserve">، </w:t>
      </w:r>
      <w:r w:rsidRPr="00A62F9C">
        <w:rPr>
          <w:rtl/>
        </w:rPr>
        <w:t>أو منع عن القتل</w:t>
      </w:r>
      <w:r>
        <w:rPr>
          <w:rtl/>
        </w:rPr>
        <w:t xml:space="preserve">، </w:t>
      </w:r>
      <w:r w:rsidRPr="00A62F9C">
        <w:rPr>
          <w:rtl/>
        </w:rPr>
        <w:t xml:space="preserve">أو استنقاذ من بعض أسباب الهلكة </w:t>
      </w:r>
      <w:r w:rsidRPr="00730FF9">
        <w:rPr>
          <w:rStyle w:val="libAlaemChar"/>
          <w:rtl/>
        </w:rPr>
        <w:t>(</w:t>
      </w:r>
      <w:r w:rsidRPr="00AA6577">
        <w:rPr>
          <w:rStyle w:val="libAieChar"/>
          <w:rtl/>
        </w:rPr>
        <w:t>فَكَأَنَّما أَحْيَا النَّاسَ جَمِيعاً</w:t>
      </w:r>
      <w:r w:rsidRPr="00730FF9">
        <w:rPr>
          <w:rStyle w:val="libAlaemChar"/>
          <w:rtl/>
        </w:rPr>
        <w:t>)</w:t>
      </w:r>
      <w:r w:rsidRPr="00A62F9C">
        <w:rPr>
          <w:rtl/>
        </w:rPr>
        <w:t xml:space="preserve"> فكأنّه فعل ذلك بالناس جميعا</w:t>
      </w:r>
      <w:r>
        <w:rPr>
          <w:rtl/>
        </w:rPr>
        <w:t xml:space="preserve">، </w:t>
      </w:r>
      <w:r w:rsidRPr="00A62F9C">
        <w:rPr>
          <w:rtl/>
        </w:rPr>
        <w:t>يأجره الله على ذلك أجر من أحياهم باسرهم</w:t>
      </w:r>
      <w:r>
        <w:rPr>
          <w:rtl/>
        </w:rPr>
        <w:t xml:space="preserve">، </w:t>
      </w:r>
      <w:r w:rsidRPr="00A62F9C">
        <w:rPr>
          <w:rtl/>
        </w:rPr>
        <w:t>لأنّه في إسدائه</w:t>
      </w:r>
    </w:p>
    <w:p w14:paraId="70275009" w14:textId="77777777" w:rsidR="00F77B7E" w:rsidRPr="00A62F9C" w:rsidRDefault="00F77B7E" w:rsidP="00F52F7A">
      <w:pPr>
        <w:pStyle w:val="libNormal0"/>
        <w:rPr>
          <w:rtl/>
        </w:rPr>
      </w:pPr>
      <w:r>
        <w:rPr>
          <w:rtl/>
        </w:rPr>
        <w:br w:type="page"/>
      </w:r>
      <w:r w:rsidRPr="00A62F9C">
        <w:rPr>
          <w:rtl/>
        </w:rPr>
        <w:lastRenderedPageBreak/>
        <w:t>المعروف إليهم بإحيائه أخاهم المؤمن بمنزلة من أحيا كلّ واحد منهم</w:t>
      </w:r>
      <w:r>
        <w:rPr>
          <w:rtl/>
        </w:rPr>
        <w:t xml:space="preserve">، </w:t>
      </w:r>
      <w:r w:rsidRPr="00A62F9C">
        <w:rPr>
          <w:rtl/>
        </w:rPr>
        <w:t>لأنّ فعله باعث على اقتداء الناس به بمثل فعله</w:t>
      </w:r>
      <w:r>
        <w:rPr>
          <w:rtl/>
        </w:rPr>
        <w:t xml:space="preserve">، </w:t>
      </w:r>
      <w:r w:rsidRPr="00A62F9C">
        <w:rPr>
          <w:rtl/>
        </w:rPr>
        <w:t>فصاروا كلّهم سالمين عن القتل</w:t>
      </w:r>
      <w:r>
        <w:rPr>
          <w:rtl/>
        </w:rPr>
        <w:t xml:space="preserve">، </w:t>
      </w:r>
      <w:r w:rsidRPr="00A62F9C">
        <w:rPr>
          <w:rtl/>
        </w:rPr>
        <w:t>فكأنّه أحياهم كلّهم. والمقصود منه تعظيم قتل النفس وإحيائها في القلوب</w:t>
      </w:r>
      <w:r>
        <w:rPr>
          <w:rtl/>
        </w:rPr>
        <w:t xml:space="preserve">، </w:t>
      </w:r>
      <w:r w:rsidRPr="00A62F9C">
        <w:rPr>
          <w:rtl/>
        </w:rPr>
        <w:t>ترهيبا عن التعرّض لها</w:t>
      </w:r>
      <w:r>
        <w:rPr>
          <w:rtl/>
        </w:rPr>
        <w:t xml:space="preserve">، </w:t>
      </w:r>
      <w:r w:rsidRPr="00A62F9C">
        <w:rPr>
          <w:rtl/>
        </w:rPr>
        <w:t>وترغيبا في المحاماة عليها.</w:t>
      </w:r>
    </w:p>
    <w:p w14:paraId="2F36679A" w14:textId="77777777" w:rsidR="00F77B7E" w:rsidRPr="00A62F9C" w:rsidRDefault="00F77B7E" w:rsidP="00C70806">
      <w:pPr>
        <w:pStyle w:val="libNormal"/>
        <w:rPr>
          <w:rtl/>
        </w:rPr>
      </w:pPr>
      <w:r w:rsidRPr="00730FF9">
        <w:rPr>
          <w:rStyle w:val="libAlaemChar"/>
          <w:rtl/>
        </w:rPr>
        <w:t>(</w:t>
      </w:r>
      <w:r w:rsidRPr="00AA6577">
        <w:rPr>
          <w:rStyle w:val="libAieChar"/>
          <w:rtl/>
        </w:rPr>
        <w:t>وَلَقَدْ جاءَتْهُمْ رُسُلُنا بِالْبَيِّناتِ ثُمَّ إِنَّ كَثِيراً مِنْهُمْ بَعْدَ ذلِكَ فِي الْأَرْضِ لَمُسْرِفُونَ</w:t>
      </w:r>
      <w:r w:rsidRPr="00730FF9">
        <w:rPr>
          <w:rStyle w:val="libAlaemChar"/>
          <w:rtl/>
        </w:rPr>
        <w:t>)</w:t>
      </w:r>
      <w:r w:rsidRPr="00A62F9C">
        <w:rPr>
          <w:rtl/>
        </w:rPr>
        <w:t xml:space="preserve"> أي</w:t>
      </w:r>
      <w:r>
        <w:rPr>
          <w:rtl/>
        </w:rPr>
        <w:t xml:space="preserve">: </w:t>
      </w:r>
      <w:r w:rsidRPr="00A62F9C">
        <w:rPr>
          <w:rtl/>
        </w:rPr>
        <w:t>بعد ما كتبنا عليهم هذا التشديد العظيم من أجل أمثال تلك الجناية</w:t>
      </w:r>
      <w:r>
        <w:rPr>
          <w:rtl/>
        </w:rPr>
        <w:t xml:space="preserve">، </w:t>
      </w:r>
      <w:r w:rsidRPr="00A62F9C">
        <w:rPr>
          <w:rtl/>
        </w:rPr>
        <w:t>وأرسلنا إليهم بالآيات الواضحة</w:t>
      </w:r>
      <w:r>
        <w:rPr>
          <w:rtl/>
        </w:rPr>
        <w:t xml:space="preserve">، </w:t>
      </w:r>
      <w:r w:rsidRPr="00A62F9C">
        <w:rPr>
          <w:rtl/>
        </w:rPr>
        <w:t>تأكيدا للأمر</w:t>
      </w:r>
      <w:r>
        <w:rPr>
          <w:rtl/>
        </w:rPr>
        <w:t xml:space="preserve">، </w:t>
      </w:r>
      <w:r w:rsidRPr="00A62F9C">
        <w:rPr>
          <w:rtl/>
        </w:rPr>
        <w:t>وتجديدا للعهد</w:t>
      </w:r>
      <w:r>
        <w:rPr>
          <w:rtl/>
        </w:rPr>
        <w:t xml:space="preserve">، </w:t>
      </w:r>
      <w:r w:rsidRPr="00A62F9C">
        <w:rPr>
          <w:rtl/>
        </w:rPr>
        <w:t>كي يتحاموا عنها</w:t>
      </w:r>
      <w:r>
        <w:rPr>
          <w:rtl/>
        </w:rPr>
        <w:t xml:space="preserve">، </w:t>
      </w:r>
      <w:r w:rsidRPr="00A62F9C">
        <w:rPr>
          <w:rtl/>
        </w:rPr>
        <w:t>وكثير منهم يسرفون في الأرض بالقتل</w:t>
      </w:r>
      <w:r>
        <w:rPr>
          <w:rtl/>
        </w:rPr>
        <w:t xml:space="preserve">، </w:t>
      </w:r>
      <w:r w:rsidRPr="00A62F9C">
        <w:rPr>
          <w:rtl/>
        </w:rPr>
        <w:t>ولا يبالون به. وبسبب هذا اتّصلت القصّة بما قبلها. والإسراف التباعد عن الاعتدال في الأمر.</w:t>
      </w:r>
    </w:p>
    <w:p w14:paraId="55313C03" w14:textId="77777777" w:rsidR="00F77B7E" w:rsidRPr="00A62F9C" w:rsidRDefault="00F77B7E" w:rsidP="00C70806">
      <w:pPr>
        <w:pStyle w:val="libNormal"/>
        <w:rPr>
          <w:rtl/>
        </w:rPr>
      </w:pPr>
      <w:r w:rsidRPr="00730FF9">
        <w:rPr>
          <w:rStyle w:val="libAlaemChar"/>
          <w:rtl/>
        </w:rPr>
        <w:t>(</w:t>
      </w:r>
      <w:r w:rsidRPr="00AA6577">
        <w:rPr>
          <w:rStyle w:val="libAieChar"/>
          <w:rtl/>
        </w:rPr>
        <w:t>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(33) إِلاَّ الَّذِينَ تابُوا مِنْ قَبْلِ أَنْ تَقْدِرُوا عَلَيْهِمْ فَاعْلَمُوا أَنَّ اللهَ غَفُورٌ رَحِيمٌ (34)</w:t>
      </w:r>
      <w:r w:rsidRPr="00730FF9">
        <w:rPr>
          <w:rStyle w:val="libAlaemChar"/>
          <w:rtl/>
        </w:rPr>
        <w:t>)</w:t>
      </w:r>
    </w:p>
    <w:p w14:paraId="5CD81A5A" w14:textId="77777777" w:rsidR="00F77B7E" w:rsidRPr="00A62F9C" w:rsidRDefault="00F77B7E" w:rsidP="00C70806">
      <w:pPr>
        <w:pStyle w:val="libNormal"/>
        <w:rPr>
          <w:rtl/>
        </w:rPr>
      </w:pPr>
      <w:r w:rsidRPr="00A62F9C">
        <w:rPr>
          <w:rtl/>
        </w:rPr>
        <w:t>ول</w:t>
      </w:r>
      <w:r>
        <w:rPr>
          <w:rFonts w:hint="cs"/>
          <w:rtl/>
        </w:rPr>
        <w:t>ـ</w:t>
      </w:r>
      <w:r w:rsidRPr="00A62F9C">
        <w:rPr>
          <w:rtl/>
        </w:rPr>
        <w:t>مّا قدّم سبحانه ذكر القتل وحكمه</w:t>
      </w:r>
      <w:r>
        <w:rPr>
          <w:rtl/>
        </w:rPr>
        <w:t xml:space="preserve">، </w:t>
      </w:r>
      <w:r w:rsidRPr="00A62F9C">
        <w:rPr>
          <w:rtl/>
        </w:rPr>
        <w:t>عقّبه بذكر قطّاع الطريق والحكم فيهم</w:t>
      </w:r>
      <w:r>
        <w:rPr>
          <w:rtl/>
        </w:rPr>
        <w:t xml:space="preserve">، </w:t>
      </w:r>
      <w:r w:rsidRPr="00A62F9C">
        <w:rPr>
          <w:rtl/>
        </w:rPr>
        <w:t>فقال</w:t>
      </w:r>
      <w:r>
        <w:rPr>
          <w:rtl/>
        </w:rPr>
        <w:t xml:space="preserve">: </w:t>
      </w:r>
      <w:r w:rsidRPr="00730FF9">
        <w:rPr>
          <w:rStyle w:val="libAlaemChar"/>
          <w:rtl/>
        </w:rPr>
        <w:t>(</w:t>
      </w:r>
      <w:r w:rsidRPr="00AA6577">
        <w:rPr>
          <w:rStyle w:val="libAieChar"/>
          <w:rtl/>
        </w:rPr>
        <w:t>إِنَّما جَزاءُ الَّذِينَ يُحارِبُونَ اللهَ وَرَسُولَهُ</w:t>
      </w:r>
      <w:r w:rsidRPr="00730FF9">
        <w:rPr>
          <w:rStyle w:val="libAlaemChar"/>
          <w:rtl/>
        </w:rPr>
        <w:t>)</w:t>
      </w:r>
      <w:r w:rsidRPr="00A62F9C">
        <w:rPr>
          <w:rtl/>
        </w:rPr>
        <w:t xml:space="preserve"> أي</w:t>
      </w:r>
      <w:r>
        <w:rPr>
          <w:rtl/>
        </w:rPr>
        <w:t xml:space="preserve">: </w:t>
      </w:r>
      <w:r w:rsidRPr="00A62F9C">
        <w:rPr>
          <w:rtl/>
        </w:rPr>
        <w:t>يحاربون أولياءهما</w:t>
      </w:r>
      <w:r>
        <w:rPr>
          <w:rtl/>
        </w:rPr>
        <w:t xml:space="preserve">، </w:t>
      </w:r>
      <w:r w:rsidRPr="00A62F9C">
        <w:rPr>
          <w:rtl/>
        </w:rPr>
        <w:t>وهم المسلمون</w:t>
      </w:r>
      <w:r>
        <w:rPr>
          <w:rtl/>
        </w:rPr>
        <w:t xml:space="preserve">، </w:t>
      </w:r>
      <w:r w:rsidRPr="00A62F9C">
        <w:rPr>
          <w:rtl/>
        </w:rPr>
        <w:t>كقوله</w:t>
      </w:r>
      <w:r>
        <w:rPr>
          <w:rtl/>
        </w:rPr>
        <w:t xml:space="preserve">: </w:t>
      </w:r>
      <w:r w:rsidRPr="00730FF9">
        <w:rPr>
          <w:rStyle w:val="libAlaemChar"/>
          <w:rtl/>
        </w:rPr>
        <w:t>(</w:t>
      </w:r>
      <w:r w:rsidRPr="00AA6577">
        <w:rPr>
          <w:rStyle w:val="libAieChar"/>
          <w:rtl/>
        </w:rPr>
        <w:t>إِنَّ الَّذِينَ يُؤْذُونَ اللهَ وَرَسُولَهُ</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جعل محاربتهم محاربتهما تعظيما. وأصل الحرب السلب. </w:t>
      </w:r>
      <w:r w:rsidRPr="00730FF9">
        <w:rPr>
          <w:rStyle w:val="libAlaemChar"/>
          <w:rtl/>
        </w:rPr>
        <w:t>(</w:t>
      </w:r>
      <w:r w:rsidRPr="00AA6577">
        <w:rPr>
          <w:rStyle w:val="libAieChar"/>
          <w:rtl/>
        </w:rPr>
        <w:t>وَيَسْعَوْنَ فِي الْأَرْضِ فَساداً</w:t>
      </w:r>
      <w:r w:rsidRPr="00730FF9">
        <w:rPr>
          <w:rStyle w:val="libAlaemChar"/>
          <w:rtl/>
        </w:rPr>
        <w:t>)</w:t>
      </w:r>
      <w:r w:rsidRPr="00A62F9C">
        <w:rPr>
          <w:rtl/>
        </w:rPr>
        <w:t xml:space="preserve"> أي</w:t>
      </w:r>
      <w:r>
        <w:rPr>
          <w:rtl/>
        </w:rPr>
        <w:t xml:space="preserve">: </w:t>
      </w:r>
      <w:r w:rsidRPr="00A62F9C">
        <w:rPr>
          <w:rtl/>
        </w:rPr>
        <w:t>مفسدين.</w:t>
      </w:r>
    </w:p>
    <w:p w14:paraId="6977D1AC" w14:textId="77777777" w:rsidR="00F77B7E" w:rsidRPr="00A62F9C" w:rsidRDefault="00F77B7E" w:rsidP="00410E11">
      <w:pPr>
        <w:pStyle w:val="libLine"/>
        <w:rPr>
          <w:rtl/>
        </w:rPr>
      </w:pPr>
      <w:r w:rsidRPr="00A62F9C">
        <w:rPr>
          <w:rtl/>
        </w:rPr>
        <w:t>__________________</w:t>
      </w:r>
    </w:p>
    <w:p w14:paraId="34B3B1AA" w14:textId="77777777" w:rsidR="00F77B7E" w:rsidRPr="00A62F9C" w:rsidRDefault="00F77B7E" w:rsidP="0083551C">
      <w:pPr>
        <w:pStyle w:val="libFootnote0"/>
        <w:rPr>
          <w:rtl/>
        </w:rPr>
      </w:pPr>
      <w:r>
        <w:rPr>
          <w:rtl/>
        </w:rPr>
        <w:t>(</w:t>
      </w:r>
      <w:r w:rsidRPr="00A62F9C">
        <w:rPr>
          <w:rtl/>
        </w:rPr>
        <w:t>1) الأحزاب</w:t>
      </w:r>
      <w:r>
        <w:rPr>
          <w:rtl/>
        </w:rPr>
        <w:t xml:space="preserve">: </w:t>
      </w:r>
      <w:r w:rsidRPr="00A62F9C">
        <w:rPr>
          <w:rtl/>
        </w:rPr>
        <w:t>57.</w:t>
      </w:r>
    </w:p>
    <w:p w14:paraId="6CB39C19" w14:textId="77777777" w:rsidR="00F77B7E" w:rsidRPr="00A62F9C" w:rsidRDefault="00F77B7E" w:rsidP="00C70806">
      <w:pPr>
        <w:pStyle w:val="libNormal"/>
        <w:rPr>
          <w:rtl/>
        </w:rPr>
      </w:pPr>
      <w:r>
        <w:rPr>
          <w:rtl/>
        </w:rPr>
        <w:br w:type="page"/>
      </w:r>
      <w:r w:rsidRPr="00A62F9C">
        <w:rPr>
          <w:rtl/>
        </w:rPr>
        <w:lastRenderedPageBreak/>
        <w:t>ويجوز نصبه على العلّة أو المصدر</w:t>
      </w:r>
      <w:r>
        <w:rPr>
          <w:rtl/>
        </w:rPr>
        <w:t xml:space="preserve">، </w:t>
      </w:r>
      <w:r w:rsidRPr="00A62F9C">
        <w:rPr>
          <w:rtl/>
        </w:rPr>
        <w:t>لأنّ سعيهم كان فسادا</w:t>
      </w:r>
      <w:r>
        <w:rPr>
          <w:rtl/>
        </w:rPr>
        <w:t xml:space="preserve">، </w:t>
      </w:r>
      <w:r w:rsidRPr="00A62F9C">
        <w:rPr>
          <w:rtl/>
        </w:rPr>
        <w:t>فكأنّه قيل</w:t>
      </w:r>
      <w:r>
        <w:rPr>
          <w:rtl/>
        </w:rPr>
        <w:t xml:space="preserve">: </w:t>
      </w:r>
      <w:r w:rsidRPr="00A62F9C">
        <w:rPr>
          <w:rtl/>
        </w:rPr>
        <w:t>ويفسدون في الأرض فسادا.</w:t>
      </w:r>
    </w:p>
    <w:p w14:paraId="41786704" w14:textId="77777777" w:rsidR="00F77B7E" w:rsidRPr="00A62F9C" w:rsidRDefault="00F77B7E" w:rsidP="00C70806">
      <w:pPr>
        <w:pStyle w:val="libNormal"/>
        <w:rPr>
          <w:rtl/>
        </w:rPr>
      </w:pPr>
      <w:r w:rsidRPr="00A62F9C">
        <w:rPr>
          <w:rtl/>
        </w:rPr>
        <w:t xml:space="preserve">وروي عن أئمّتنا </w:t>
      </w:r>
      <w:r w:rsidRPr="00730FF9">
        <w:rPr>
          <w:rStyle w:val="libAlaemChar"/>
          <w:rtl/>
        </w:rPr>
        <w:t>عليهم‌السلام</w:t>
      </w:r>
      <w:r w:rsidRPr="00A62F9C">
        <w:rPr>
          <w:rtl/>
        </w:rPr>
        <w:t xml:space="preserve"> أنّ المحارب كلّ من شهر السلاح</w:t>
      </w:r>
      <w:r>
        <w:rPr>
          <w:rtl/>
        </w:rPr>
        <w:t xml:space="preserve">، </w:t>
      </w:r>
      <w:r w:rsidRPr="00A62F9C">
        <w:rPr>
          <w:rtl/>
        </w:rPr>
        <w:t>وأخاف الطريق</w:t>
      </w:r>
      <w:r>
        <w:rPr>
          <w:rtl/>
        </w:rPr>
        <w:t xml:space="preserve">، </w:t>
      </w:r>
      <w:r w:rsidRPr="00A62F9C">
        <w:rPr>
          <w:rtl/>
        </w:rPr>
        <w:t>سواء كان في المصر أو خارجه</w:t>
      </w:r>
      <w:r>
        <w:rPr>
          <w:rtl/>
        </w:rPr>
        <w:t xml:space="preserve">، </w:t>
      </w:r>
      <w:r w:rsidRPr="00A62F9C">
        <w:rPr>
          <w:rtl/>
        </w:rPr>
        <w:t>فإنّ اللصّ المحارب في المصر وخارجه سواء.</w:t>
      </w:r>
    </w:p>
    <w:p w14:paraId="4314C8B7" w14:textId="77777777" w:rsidR="00F77B7E" w:rsidRPr="00A62F9C" w:rsidRDefault="00F77B7E" w:rsidP="00C70806">
      <w:pPr>
        <w:pStyle w:val="libNormal"/>
        <w:rPr>
          <w:rtl/>
        </w:rPr>
      </w:pPr>
      <w:r w:rsidRPr="00A62F9C">
        <w:rPr>
          <w:rtl/>
        </w:rPr>
        <w:t>وهو مذهب الشافعي أيضا</w:t>
      </w:r>
      <w:r>
        <w:rPr>
          <w:rtl/>
        </w:rPr>
        <w:t xml:space="preserve">، </w:t>
      </w:r>
      <w:r w:rsidRPr="00A62F9C">
        <w:rPr>
          <w:rtl/>
        </w:rPr>
        <w:t>والأوزاعي ومالك. وذهب أبو حنيفة وأصحابه إلى أنّ المحارب هو قاطع الطريق في غير المصر.</w:t>
      </w:r>
    </w:p>
    <w:p w14:paraId="0F64DA2B" w14:textId="77777777" w:rsidR="00F77B7E" w:rsidRPr="00A62F9C" w:rsidRDefault="00F77B7E" w:rsidP="00C70806">
      <w:pPr>
        <w:pStyle w:val="libNormal"/>
        <w:rPr>
          <w:rtl/>
        </w:rPr>
      </w:pPr>
      <w:r w:rsidRPr="00A62F9C">
        <w:rPr>
          <w:rtl/>
        </w:rPr>
        <w:t>ولمّا كان «إنّما» موضوعة للحصر</w:t>
      </w:r>
      <w:r>
        <w:rPr>
          <w:rtl/>
        </w:rPr>
        <w:t xml:space="preserve">، </w:t>
      </w:r>
      <w:r w:rsidRPr="00A62F9C">
        <w:rPr>
          <w:rtl/>
        </w:rPr>
        <w:t>فيكون معنى الآية</w:t>
      </w:r>
      <w:r>
        <w:rPr>
          <w:rtl/>
        </w:rPr>
        <w:t xml:space="preserve">: </w:t>
      </w:r>
      <w:r w:rsidRPr="00A62F9C">
        <w:rPr>
          <w:rtl/>
        </w:rPr>
        <w:t xml:space="preserve">ما جزاؤهم إلّا </w:t>
      </w:r>
      <w:r w:rsidRPr="00730FF9">
        <w:rPr>
          <w:rStyle w:val="libAlaemChar"/>
          <w:rtl/>
        </w:rPr>
        <w:t>(</w:t>
      </w:r>
      <w:r w:rsidRPr="00AA6577">
        <w:rPr>
          <w:rStyle w:val="libAieChar"/>
          <w:rtl/>
        </w:rPr>
        <w:t>أَنْ يُقَتَّلُوا</w:t>
      </w:r>
      <w:r w:rsidRPr="00730FF9">
        <w:rPr>
          <w:rStyle w:val="libAlaemChar"/>
          <w:rtl/>
        </w:rPr>
        <w:t>)</w:t>
      </w:r>
      <w:r w:rsidRPr="00A62F9C">
        <w:rPr>
          <w:rtl/>
        </w:rPr>
        <w:t xml:space="preserve"> أي</w:t>
      </w:r>
      <w:r>
        <w:rPr>
          <w:rtl/>
        </w:rPr>
        <w:t xml:space="preserve">: </w:t>
      </w:r>
      <w:r w:rsidRPr="00A62F9C">
        <w:rPr>
          <w:rtl/>
        </w:rPr>
        <w:t>من غير صلب إن اقتصروا على القتل</w:t>
      </w:r>
      <w:r>
        <w:rPr>
          <w:rtl/>
        </w:rPr>
        <w:t xml:space="preserve">، </w:t>
      </w:r>
      <w:r w:rsidRPr="00A62F9C">
        <w:rPr>
          <w:rtl/>
        </w:rPr>
        <w:t xml:space="preserve">ولم يأخذوا المال </w:t>
      </w:r>
      <w:r w:rsidRPr="00730FF9">
        <w:rPr>
          <w:rStyle w:val="libAlaemChar"/>
          <w:rtl/>
        </w:rPr>
        <w:t>(</w:t>
      </w:r>
      <w:r w:rsidRPr="00AA6577">
        <w:rPr>
          <w:rStyle w:val="libAieChar"/>
          <w:rtl/>
        </w:rPr>
        <w:t>أَوْ يُصَلَّبُوا</w:t>
      </w:r>
      <w:r w:rsidRPr="00730FF9">
        <w:rPr>
          <w:rStyle w:val="libAlaemChar"/>
          <w:rtl/>
        </w:rPr>
        <w:t>)</w:t>
      </w:r>
      <w:r w:rsidRPr="00A62F9C">
        <w:rPr>
          <w:rtl/>
        </w:rPr>
        <w:t xml:space="preserve"> أي</w:t>
      </w:r>
      <w:r>
        <w:rPr>
          <w:rtl/>
        </w:rPr>
        <w:t xml:space="preserve">: </w:t>
      </w:r>
      <w:r w:rsidRPr="00A62F9C">
        <w:rPr>
          <w:rtl/>
        </w:rPr>
        <w:t>يصلّبوا مع القتل</w:t>
      </w:r>
      <w:r>
        <w:rPr>
          <w:rtl/>
        </w:rPr>
        <w:t xml:space="preserve">، </w:t>
      </w:r>
      <w:r w:rsidRPr="00A62F9C">
        <w:rPr>
          <w:rtl/>
        </w:rPr>
        <w:t>إن قتلوا وأخذوا المال. وللفقهاء خلاف في أنّه يقتل ويصلب</w:t>
      </w:r>
      <w:r>
        <w:rPr>
          <w:rtl/>
        </w:rPr>
        <w:t xml:space="preserve">، </w:t>
      </w:r>
      <w:r w:rsidRPr="00A62F9C">
        <w:rPr>
          <w:rtl/>
        </w:rPr>
        <w:t>أو يصلب حيّا ويترك</w:t>
      </w:r>
      <w:r>
        <w:rPr>
          <w:rtl/>
        </w:rPr>
        <w:t xml:space="preserve">، </w:t>
      </w:r>
      <w:r w:rsidRPr="00A62F9C">
        <w:rPr>
          <w:rtl/>
        </w:rPr>
        <w:t xml:space="preserve">أو يطعن حتّى يموت. </w:t>
      </w:r>
      <w:r w:rsidRPr="00730FF9">
        <w:rPr>
          <w:rStyle w:val="libAlaemChar"/>
          <w:rtl/>
        </w:rPr>
        <w:t>(</w:t>
      </w:r>
      <w:r w:rsidRPr="00AA6577">
        <w:rPr>
          <w:rStyle w:val="libAieChar"/>
          <w:rtl/>
        </w:rPr>
        <w:t>أَوْ تُقَطَّعَ أَيْدِيهِمْ وَأَرْجُلُهُمْ مِنْ خِلافٍ</w:t>
      </w:r>
      <w:r w:rsidRPr="00730FF9">
        <w:rPr>
          <w:rStyle w:val="libAlaemChar"/>
          <w:rtl/>
        </w:rPr>
        <w:t>)</w:t>
      </w:r>
      <w:r w:rsidRPr="00A62F9C">
        <w:rPr>
          <w:rtl/>
        </w:rPr>
        <w:t xml:space="preserve"> تقطع أيديهم اليمنى وأرجلهم اليسرى</w:t>
      </w:r>
      <w:r>
        <w:rPr>
          <w:rtl/>
        </w:rPr>
        <w:t xml:space="preserve">، </w:t>
      </w:r>
      <w:r w:rsidRPr="00A62F9C">
        <w:rPr>
          <w:rtl/>
        </w:rPr>
        <w:t xml:space="preserve">إن أخذوا المال ولم يقتلوا </w:t>
      </w:r>
      <w:r w:rsidRPr="00730FF9">
        <w:rPr>
          <w:rStyle w:val="libAlaemChar"/>
          <w:rtl/>
        </w:rPr>
        <w:t>(</w:t>
      </w:r>
      <w:r w:rsidRPr="00AA6577">
        <w:rPr>
          <w:rStyle w:val="libAieChar"/>
          <w:rtl/>
        </w:rPr>
        <w:t>أَوْ يُنْفَوْا مِنَ الْأَرْضِ</w:t>
      </w:r>
      <w:r w:rsidRPr="00730FF9">
        <w:rPr>
          <w:rStyle w:val="libAlaemChar"/>
          <w:rtl/>
        </w:rPr>
        <w:t>)</w:t>
      </w:r>
      <w:r w:rsidRPr="00A62F9C">
        <w:rPr>
          <w:rtl/>
        </w:rPr>
        <w:t xml:space="preserve"> أي</w:t>
      </w:r>
      <w:r>
        <w:rPr>
          <w:rtl/>
        </w:rPr>
        <w:t xml:space="preserve">: </w:t>
      </w:r>
      <w:r w:rsidRPr="00A62F9C">
        <w:rPr>
          <w:rtl/>
        </w:rPr>
        <w:t>ينفوا من بلد إلى بلد</w:t>
      </w:r>
      <w:r>
        <w:rPr>
          <w:rtl/>
        </w:rPr>
        <w:t xml:space="preserve">، </w:t>
      </w:r>
      <w:r w:rsidRPr="00A62F9C">
        <w:rPr>
          <w:rtl/>
        </w:rPr>
        <w:t>بحيث لا يتمكّنوا من القرار في موضع إلى أن يتوبوا</w:t>
      </w:r>
      <w:r>
        <w:rPr>
          <w:rtl/>
        </w:rPr>
        <w:t xml:space="preserve">، </w:t>
      </w:r>
      <w:r w:rsidRPr="00A62F9C">
        <w:rPr>
          <w:rtl/>
        </w:rPr>
        <w:t>إن اقتصروا على الإخافة.</w:t>
      </w:r>
    </w:p>
    <w:p w14:paraId="2B125440" w14:textId="77777777" w:rsidR="00F77B7E" w:rsidRPr="00A62F9C" w:rsidRDefault="00F77B7E" w:rsidP="00C70806">
      <w:pPr>
        <w:pStyle w:val="libNormal"/>
        <w:rPr>
          <w:rtl/>
        </w:rPr>
      </w:pPr>
      <w:r w:rsidRPr="00A62F9C">
        <w:rPr>
          <w:rtl/>
        </w:rPr>
        <w:t>ويؤيّد ذلك التفسير ما</w:t>
      </w:r>
      <w:r>
        <w:rPr>
          <w:rFonts w:hint="cs"/>
          <w:rtl/>
        </w:rPr>
        <w:t xml:space="preserve"> </w:t>
      </w:r>
      <w:r w:rsidRPr="00A62F9C">
        <w:rPr>
          <w:rtl/>
        </w:rPr>
        <w:t xml:space="preserve">روي عن الباقر والصادق </w:t>
      </w:r>
      <w:r w:rsidRPr="00730FF9">
        <w:rPr>
          <w:rStyle w:val="libAlaemChar"/>
          <w:rtl/>
        </w:rPr>
        <w:t>عليهما‌السلام</w:t>
      </w:r>
      <w:r>
        <w:rPr>
          <w:rtl/>
        </w:rPr>
        <w:t xml:space="preserve">: </w:t>
      </w:r>
      <w:r w:rsidRPr="00A62F9C">
        <w:rPr>
          <w:rtl/>
        </w:rPr>
        <w:t>«أنّ جزاء المحارب على قدر استحقاقه</w:t>
      </w:r>
      <w:r>
        <w:rPr>
          <w:rtl/>
        </w:rPr>
        <w:t xml:space="preserve">، </w:t>
      </w:r>
      <w:r w:rsidRPr="00A62F9C">
        <w:rPr>
          <w:rtl/>
        </w:rPr>
        <w:t>فإن قتل فجزاؤه أن يقتل</w:t>
      </w:r>
      <w:r>
        <w:rPr>
          <w:rtl/>
        </w:rPr>
        <w:t xml:space="preserve">، </w:t>
      </w:r>
      <w:r w:rsidRPr="00A62F9C">
        <w:rPr>
          <w:rtl/>
        </w:rPr>
        <w:t>وإن قتل وأخذ المال فجزاؤه أن يقتل ويصلب</w:t>
      </w:r>
      <w:r>
        <w:rPr>
          <w:rtl/>
        </w:rPr>
        <w:t xml:space="preserve">، </w:t>
      </w:r>
      <w:r w:rsidRPr="00A62F9C">
        <w:rPr>
          <w:rtl/>
        </w:rPr>
        <w:t>وإن أخذ المال ولم يقتل فجزاؤه أن تقطع يده ورجله من خلاف</w:t>
      </w:r>
      <w:r>
        <w:rPr>
          <w:rtl/>
        </w:rPr>
        <w:t xml:space="preserve">، </w:t>
      </w:r>
      <w:r w:rsidRPr="00A62F9C">
        <w:rPr>
          <w:rtl/>
        </w:rPr>
        <w:t>وإن أخاف السبيل فقط فإنّما عليه النفي لا غير»</w:t>
      </w:r>
      <w:r>
        <w:rPr>
          <w:rtl/>
        </w:rPr>
        <w:t>.</w:t>
      </w:r>
    </w:p>
    <w:p w14:paraId="7936F0AA" w14:textId="77777777" w:rsidR="00F77B7E" w:rsidRPr="00A62F9C" w:rsidRDefault="00F77B7E" w:rsidP="00C70806">
      <w:pPr>
        <w:pStyle w:val="libNormal"/>
        <w:rPr>
          <w:rtl/>
        </w:rPr>
      </w:pPr>
      <w:r w:rsidRPr="00A62F9C">
        <w:rPr>
          <w:rtl/>
        </w:rPr>
        <w:t>وبه قال ابن عبّاس</w:t>
      </w:r>
      <w:r>
        <w:rPr>
          <w:rtl/>
        </w:rPr>
        <w:t xml:space="preserve">، </w:t>
      </w:r>
      <w:r w:rsidRPr="00A62F9C">
        <w:rPr>
          <w:rtl/>
        </w:rPr>
        <w:t>وسعيد بن جبير</w:t>
      </w:r>
      <w:r>
        <w:rPr>
          <w:rtl/>
        </w:rPr>
        <w:t xml:space="preserve">، </w:t>
      </w:r>
      <w:r w:rsidRPr="00A62F9C">
        <w:rPr>
          <w:rtl/>
        </w:rPr>
        <w:t>وقتادة</w:t>
      </w:r>
      <w:r>
        <w:rPr>
          <w:rtl/>
        </w:rPr>
        <w:t xml:space="preserve">، </w:t>
      </w:r>
      <w:r w:rsidRPr="00A62F9C">
        <w:rPr>
          <w:rtl/>
        </w:rPr>
        <w:t>والسدّي</w:t>
      </w:r>
      <w:r>
        <w:rPr>
          <w:rtl/>
        </w:rPr>
        <w:t xml:space="preserve">، </w:t>
      </w:r>
      <w:r w:rsidRPr="00A62F9C">
        <w:rPr>
          <w:rtl/>
        </w:rPr>
        <w:t>والربيع. وعلى هذا فلفظة «أو» ليست للإباحة هاهنا</w:t>
      </w:r>
      <w:r>
        <w:rPr>
          <w:rtl/>
        </w:rPr>
        <w:t xml:space="preserve">، </w:t>
      </w:r>
      <w:r w:rsidRPr="00A62F9C">
        <w:rPr>
          <w:rtl/>
        </w:rPr>
        <w:t>بل هي مرتّبة الحكم باختلاف الجناية. وقيل</w:t>
      </w:r>
      <w:r>
        <w:rPr>
          <w:rtl/>
        </w:rPr>
        <w:t xml:space="preserve">: </w:t>
      </w:r>
      <w:r w:rsidRPr="00A62F9C">
        <w:rPr>
          <w:rtl/>
        </w:rPr>
        <w:t>للتخيير</w:t>
      </w:r>
      <w:r>
        <w:rPr>
          <w:rtl/>
        </w:rPr>
        <w:t xml:space="preserve">، </w:t>
      </w:r>
      <w:r w:rsidRPr="00A62F9C">
        <w:rPr>
          <w:rtl/>
        </w:rPr>
        <w:t>والامام مخيّر بين هذه العقوبات في كلّ قاطع طريق. والصحيح الأوّل.</w:t>
      </w:r>
    </w:p>
    <w:p w14:paraId="4BBBACA8" w14:textId="77777777" w:rsidR="00F77B7E" w:rsidRPr="00A62F9C" w:rsidRDefault="00F77B7E" w:rsidP="00C70806">
      <w:pPr>
        <w:pStyle w:val="libNormal"/>
        <w:rPr>
          <w:rtl/>
        </w:rPr>
      </w:pPr>
      <w:r w:rsidRPr="00730FF9">
        <w:rPr>
          <w:rStyle w:val="libAlaemChar"/>
          <w:rtl/>
        </w:rPr>
        <w:t>(</w:t>
      </w:r>
      <w:r w:rsidRPr="00AA6577">
        <w:rPr>
          <w:rStyle w:val="libAieChar"/>
          <w:rtl/>
        </w:rPr>
        <w:t>ذلِكَ</w:t>
      </w:r>
      <w:r w:rsidRPr="00730FF9">
        <w:rPr>
          <w:rStyle w:val="libAlaemChar"/>
          <w:rtl/>
        </w:rPr>
        <w:t>)</w:t>
      </w:r>
      <w:r w:rsidRPr="00A62F9C">
        <w:rPr>
          <w:rtl/>
        </w:rPr>
        <w:t xml:space="preserve"> أي</w:t>
      </w:r>
      <w:r>
        <w:rPr>
          <w:rtl/>
        </w:rPr>
        <w:t xml:space="preserve">: </w:t>
      </w:r>
      <w:r w:rsidRPr="00A62F9C">
        <w:rPr>
          <w:rtl/>
        </w:rPr>
        <w:t xml:space="preserve">ما ذكرناه </w:t>
      </w:r>
      <w:r w:rsidRPr="00730FF9">
        <w:rPr>
          <w:rStyle w:val="libAlaemChar"/>
          <w:rtl/>
        </w:rPr>
        <w:t>(</w:t>
      </w:r>
      <w:r w:rsidRPr="00AA6577">
        <w:rPr>
          <w:rStyle w:val="libAieChar"/>
          <w:rtl/>
        </w:rPr>
        <w:t>لَهُمْ خِزْيٌ فِي الدُّنْيا</w:t>
      </w:r>
      <w:r w:rsidRPr="00730FF9">
        <w:rPr>
          <w:rStyle w:val="libAlaemChar"/>
          <w:rtl/>
        </w:rPr>
        <w:t>)</w:t>
      </w:r>
      <w:r w:rsidRPr="00A62F9C">
        <w:rPr>
          <w:rtl/>
        </w:rPr>
        <w:t xml:space="preserve"> فضيحة ومذلّة وهو ان فيها </w:t>
      </w:r>
      <w:r w:rsidRPr="00730FF9">
        <w:rPr>
          <w:rStyle w:val="libAlaemChar"/>
          <w:rtl/>
        </w:rPr>
        <w:t>(</w:t>
      </w:r>
      <w:r w:rsidRPr="00AA6577">
        <w:rPr>
          <w:rStyle w:val="libAieChar"/>
          <w:rtl/>
        </w:rPr>
        <w:t>وَلَهُمْ فِي الْآخِرَةِ عَذابٌ عَظِيمٌ</w:t>
      </w:r>
      <w:r w:rsidRPr="00730FF9">
        <w:rPr>
          <w:rStyle w:val="libAlaemChar"/>
          <w:rtl/>
        </w:rPr>
        <w:t>)</w:t>
      </w:r>
      <w:r w:rsidRPr="00A62F9C">
        <w:rPr>
          <w:rtl/>
        </w:rPr>
        <w:t xml:space="preserve"> لعظم ذنوبهم. هذا دليل على أنّ الحدود لا تكفّر</w:t>
      </w:r>
    </w:p>
    <w:p w14:paraId="79DB8F74" w14:textId="77777777" w:rsidR="00F77B7E" w:rsidRPr="00A62F9C" w:rsidRDefault="00F77B7E" w:rsidP="00F52F7A">
      <w:pPr>
        <w:pStyle w:val="libNormal0"/>
        <w:rPr>
          <w:rtl/>
        </w:rPr>
      </w:pPr>
      <w:r>
        <w:rPr>
          <w:rtl/>
        </w:rPr>
        <w:br w:type="page"/>
      </w:r>
      <w:r w:rsidRPr="00A62F9C">
        <w:rPr>
          <w:rtl/>
        </w:rPr>
        <w:lastRenderedPageBreak/>
        <w:t>الذنوب والمعاصي</w:t>
      </w:r>
      <w:r>
        <w:rPr>
          <w:rtl/>
        </w:rPr>
        <w:t xml:space="preserve">، </w:t>
      </w:r>
      <w:r w:rsidRPr="00A62F9C">
        <w:rPr>
          <w:rtl/>
        </w:rPr>
        <w:t>لأنّه بيّن أنّهم يستحقّون العذاب العظيم في الآخرة</w:t>
      </w:r>
      <w:r>
        <w:rPr>
          <w:rtl/>
        </w:rPr>
        <w:t xml:space="preserve">، </w:t>
      </w:r>
      <w:r w:rsidRPr="00A62F9C">
        <w:rPr>
          <w:rtl/>
        </w:rPr>
        <w:t>مع إقامة الحدود عليهم. وليس في الآية أنه يفعل بهم ذلك لا محالة</w:t>
      </w:r>
      <w:r>
        <w:rPr>
          <w:rtl/>
        </w:rPr>
        <w:t xml:space="preserve">، </w:t>
      </w:r>
      <w:r w:rsidRPr="00A62F9C">
        <w:rPr>
          <w:rtl/>
        </w:rPr>
        <w:t>لأنّه يجوز أن يعفو الله عنهم</w:t>
      </w:r>
      <w:r>
        <w:rPr>
          <w:rtl/>
        </w:rPr>
        <w:t xml:space="preserve">، </w:t>
      </w:r>
      <w:r w:rsidRPr="00A62F9C">
        <w:rPr>
          <w:rtl/>
        </w:rPr>
        <w:t>ويتفضّل عليهم بإسقاط ما يستحقّونه من العذاب.</w:t>
      </w:r>
    </w:p>
    <w:p w14:paraId="771B60F4" w14:textId="77777777" w:rsidR="00F77B7E" w:rsidRPr="00A62F9C" w:rsidRDefault="00F77B7E" w:rsidP="00C70806">
      <w:pPr>
        <w:pStyle w:val="libNormal"/>
        <w:rPr>
          <w:rtl/>
        </w:rPr>
      </w:pPr>
      <w:r w:rsidRPr="00730FF9">
        <w:rPr>
          <w:rStyle w:val="libAlaemChar"/>
          <w:rtl/>
        </w:rPr>
        <w:t>(</w:t>
      </w:r>
      <w:r w:rsidRPr="00AA6577">
        <w:rPr>
          <w:rStyle w:val="libAieChar"/>
          <w:rtl/>
        </w:rPr>
        <w:t>إِلَّا الَّذِينَ تابُوا مِنْ قَبْلِ أَنْ تَقْدِرُوا عَلَيْهِمْ</w:t>
      </w:r>
      <w:r w:rsidRPr="00730FF9">
        <w:rPr>
          <w:rStyle w:val="libAlaemChar"/>
          <w:rtl/>
        </w:rPr>
        <w:t>)</w:t>
      </w:r>
      <w:r w:rsidRPr="00A62F9C">
        <w:rPr>
          <w:rtl/>
        </w:rPr>
        <w:t xml:space="preserve"> استثناء مخصوص بما هو حقّ الله تعالى. ويدلّ عليه قوله</w:t>
      </w:r>
      <w:r>
        <w:rPr>
          <w:rtl/>
        </w:rPr>
        <w:t xml:space="preserve">: </w:t>
      </w:r>
      <w:r w:rsidRPr="00730FF9">
        <w:rPr>
          <w:rStyle w:val="libAlaemChar"/>
          <w:rtl/>
        </w:rPr>
        <w:t>(</w:t>
      </w:r>
      <w:r w:rsidRPr="00AA6577">
        <w:rPr>
          <w:rStyle w:val="libAieChar"/>
          <w:rtl/>
        </w:rPr>
        <w:t>فَاعْلَمُوا أَنَّ اللهَ غَفُورٌ رَحِيمٌ</w:t>
      </w:r>
      <w:r w:rsidRPr="00730FF9">
        <w:rPr>
          <w:rStyle w:val="libAlaemChar"/>
          <w:rtl/>
        </w:rPr>
        <w:t>)</w:t>
      </w:r>
      <w:r>
        <w:rPr>
          <w:rtl/>
        </w:rPr>
        <w:t>.</w:t>
      </w:r>
      <w:r w:rsidRPr="00A62F9C">
        <w:rPr>
          <w:rtl/>
        </w:rPr>
        <w:t xml:space="preserve"> أمّا القتل والجرح قصاصا وأخذ المال فإلى الأولياء</w:t>
      </w:r>
      <w:r>
        <w:rPr>
          <w:rtl/>
        </w:rPr>
        <w:t xml:space="preserve">، </w:t>
      </w:r>
      <w:r w:rsidRPr="00A62F9C">
        <w:rPr>
          <w:rtl/>
        </w:rPr>
        <w:t>إن شاؤا عفوا</w:t>
      </w:r>
      <w:r>
        <w:rPr>
          <w:rtl/>
        </w:rPr>
        <w:t xml:space="preserve">، </w:t>
      </w:r>
      <w:r w:rsidRPr="00A62F9C">
        <w:rPr>
          <w:rtl/>
        </w:rPr>
        <w:t>وإن شاؤا استوفوا. وتقييد التوبة بالتقدّم على القدرة يدلّ على أنّها بعد القدرة لا تسقط الحدّ</w:t>
      </w:r>
      <w:r>
        <w:rPr>
          <w:rtl/>
        </w:rPr>
        <w:t xml:space="preserve">، </w:t>
      </w:r>
      <w:r w:rsidRPr="00A62F9C">
        <w:rPr>
          <w:rtl/>
        </w:rPr>
        <w:t>بل يجب إقامة الحدّ عليه</w:t>
      </w:r>
      <w:r>
        <w:rPr>
          <w:rtl/>
        </w:rPr>
        <w:t xml:space="preserve">، </w:t>
      </w:r>
      <w:r w:rsidRPr="00A62F9C">
        <w:rPr>
          <w:rtl/>
        </w:rPr>
        <w:t>وإن أسقطت العذاب.</w:t>
      </w:r>
    </w:p>
    <w:p w14:paraId="70636EBE" w14:textId="77777777" w:rsidR="00F77B7E" w:rsidRPr="00A62F9C" w:rsidRDefault="00F77B7E" w:rsidP="00C70806">
      <w:pPr>
        <w:pStyle w:val="libNormal"/>
        <w:rPr>
          <w:rtl/>
        </w:rPr>
      </w:pPr>
      <w:r w:rsidRPr="00730FF9">
        <w:rPr>
          <w:rStyle w:val="libAlaemChar"/>
          <w:rtl/>
        </w:rPr>
        <w:t>(</w:t>
      </w:r>
      <w:r w:rsidRPr="00AA6577">
        <w:rPr>
          <w:rStyle w:val="libAieChar"/>
          <w:rtl/>
        </w:rPr>
        <w:t>يا أَيُّهَا الَّذِينَ آمَنُوا اتَّقُوا اللهَ وَابْتَغُوا إِلَيْهِ الْوَسِيلَةَ وَجاهِدُوا فِي سَبِيلِهِ لَعَلَّكُمْ تُفْلِحُونَ (35)</w:t>
      </w:r>
      <w:r w:rsidRPr="00730FF9">
        <w:rPr>
          <w:rStyle w:val="libAlaemChar"/>
          <w:rtl/>
        </w:rPr>
        <w:t>)</w:t>
      </w:r>
    </w:p>
    <w:p w14:paraId="319C63D6" w14:textId="77777777" w:rsidR="00F77B7E" w:rsidRPr="00A62F9C" w:rsidRDefault="00F77B7E" w:rsidP="00C70806">
      <w:pPr>
        <w:pStyle w:val="libNormal"/>
        <w:rPr>
          <w:rtl/>
        </w:rPr>
      </w:pPr>
      <w:r w:rsidRPr="00A62F9C">
        <w:rPr>
          <w:rtl/>
        </w:rPr>
        <w:t>ول</w:t>
      </w:r>
      <w:r>
        <w:rPr>
          <w:rFonts w:hint="cs"/>
          <w:rtl/>
        </w:rPr>
        <w:t>ـ</w:t>
      </w:r>
      <w:r w:rsidRPr="00A62F9C">
        <w:rPr>
          <w:rtl/>
        </w:rPr>
        <w:t>مّا تقدّم ذكر القتل والمحاربين</w:t>
      </w:r>
      <w:r>
        <w:rPr>
          <w:rtl/>
        </w:rPr>
        <w:t xml:space="preserve">، </w:t>
      </w:r>
      <w:r w:rsidRPr="00A62F9C">
        <w:rPr>
          <w:rtl/>
        </w:rPr>
        <w:t>عقّب ذلك بالموعظة والأمر بالتقوى عن المعاصي والمفاسد</w:t>
      </w:r>
      <w:r>
        <w:rPr>
          <w:rtl/>
        </w:rPr>
        <w:t xml:space="preserve">، </w:t>
      </w:r>
      <w:r w:rsidRPr="00A62F9C">
        <w:rPr>
          <w:rtl/>
        </w:rPr>
        <w:t>فقال</w:t>
      </w:r>
      <w:r>
        <w:rPr>
          <w:rtl/>
        </w:rPr>
        <w:t xml:space="preserve">: </w:t>
      </w:r>
      <w:r w:rsidRPr="00730FF9">
        <w:rPr>
          <w:rStyle w:val="libAlaemChar"/>
          <w:rtl/>
        </w:rPr>
        <w:t>(</w:t>
      </w:r>
      <w:r w:rsidRPr="00AA6577">
        <w:rPr>
          <w:rStyle w:val="libAieChar"/>
          <w:rtl/>
        </w:rPr>
        <w:t>يا أَيُّهَا الَّذِينَ آمَنُوا اتَّقُوا اللهَ وَابْتَغُوا إِلَيْهِ الْوَسِيلَةَ</w:t>
      </w:r>
      <w:r w:rsidRPr="00730FF9">
        <w:rPr>
          <w:rStyle w:val="libAlaemChar"/>
          <w:rtl/>
        </w:rPr>
        <w:t>)</w:t>
      </w:r>
      <w:r w:rsidRPr="00A62F9C">
        <w:rPr>
          <w:rtl/>
        </w:rPr>
        <w:t xml:space="preserve"> أي</w:t>
      </w:r>
      <w:r>
        <w:rPr>
          <w:rtl/>
        </w:rPr>
        <w:t xml:space="preserve">: </w:t>
      </w:r>
      <w:r w:rsidRPr="00A62F9C">
        <w:rPr>
          <w:rtl/>
        </w:rPr>
        <w:t>ما تتوسّلون به إلى ثوابه والزلفى عنده</w:t>
      </w:r>
      <w:r>
        <w:rPr>
          <w:rtl/>
        </w:rPr>
        <w:t xml:space="preserve">، </w:t>
      </w:r>
      <w:r w:rsidRPr="00A62F9C">
        <w:rPr>
          <w:rtl/>
        </w:rPr>
        <w:t>من فعل الطاعات وترك المعاصي وسائر المقبّحات</w:t>
      </w:r>
      <w:r>
        <w:rPr>
          <w:rtl/>
        </w:rPr>
        <w:t xml:space="preserve">، </w:t>
      </w:r>
      <w:r w:rsidRPr="00A62F9C">
        <w:rPr>
          <w:rtl/>
        </w:rPr>
        <w:t>من</w:t>
      </w:r>
      <w:r>
        <w:rPr>
          <w:rtl/>
        </w:rPr>
        <w:t xml:space="preserve">: </w:t>
      </w:r>
      <w:r w:rsidRPr="00A62F9C">
        <w:rPr>
          <w:rtl/>
        </w:rPr>
        <w:t>وسل إلى كذا</w:t>
      </w:r>
      <w:r>
        <w:rPr>
          <w:rtl/>
        </w:rPr>
        <w:t xml:space="preserve">، </w:t>
      </w:r>
      <w:r w:rsidRPr="00A62F9C">
        <w:rPr>
          <w:rtl/>
        </w:rPr>
        <w:t>إذا تقرّب إليه. وقيل</w:t>
      </w:r>
      <w:r>
        <w:rPr>
          <w:rtl/>
        </w:rPr>
        <w:t xml:space="preserve">: </w:t>
      </w:r>
      <w:r w:rsidRPr="00A62F9C">
        <w:rPr>
          <w:rtl/>
        </w:rPr>
        <w:t>الوسيلة أفضل درجات الجنّة.</w:t>
      </w:r>
    </w:p>
    <w:p w14:paraId="57AEE979" w14:textId="77777777" w:rsidR="00F77B7E" w:rsidRPr="00A62F9C" w:rsidRDefault="00F77B7E" w:rsidP="00C70806">
      <w:pPr>
        <w:pStyle w:val="libNormal"/>
        <w:rPr>
          <w:rtl/>
        </w:rPr>
      </w:pPr>
      <w:r w:rsidRPr="00A62F9C">
        <w:rPr>
          <w:rtl/>
        </w:rPr>
        <w:t xml:space="preserve">وعن النبيّ </w:t>
      </w:r>
      <w:r w:rsidRPr="00730FF9">
        <w:rPr>
          <w:rStyle w:val="libAlaemChar"/>
          <w:rtl/>
        </w:rPr>
        <w:t>صلى‌الله‌عليه‌وآله‌وسلم</w:t>
      </w:r>
      <w:r w:rsidRPr="00A62F9C">
        <w:rPr>
          <w:rtl/>
        </w:rPr>
        <w:t xml:space="preserve"> سلوا الله لي الوسيلة</w:t>
      </w:r>
      <w:r>
        <w:rPr>
          <w:rtl/>
        </w:rPr>
        <w:t xml:space="preserve">، </w:t>
      </w:r>
      <w:r w:rsidRPr="00A62F9C">
        <w:rPr>
          <w:rtl/>
        </w:rPr>
        <w:t>فإنّها درجة في الجنّة</w:t>
      </w:r>
      <w:r>
        <w:rPr>
          <w:rtl/>
        </w:rPr>
        <w:t xml:space="preserve">، </w:t>
      </w:r>
      <w:r w:rsidRPr="00A62F9C">
        <w:rPr>
          <w:rtl/>
        </w:rPr>
        <w:t>لا ينالها إلّا عبد واحد</w:t>
      </w:r>
      <w:r>
        <w:rPr>
          <w:rtl/>
        </w:rPr>
        <w:t xml:space="preserve">، </w:t>
      </w:r>
      <w:r w:rsidRPr="00A62F9C">
        <w:rPr>
          <w:rtl/>
        </w:rPr>
        <w:t>وأرجو أن أكون أنا هو»</w:t>
      </w:r>
      <w:r>
        <w:rPr>
          <w:rtl/>
        </w:rPr>
        <w:t>.</w:t>
      </w:r>
    </w:p>
    <w:p w14:paraId="6C3FB3E7" w14:textId="77777777" w:rsidR="00F77B7E" w:rsidRPr="00A62F9C" w:rsidRDefault="00F77B7E" w:rsidP="00C70806">
      <w:pPr>
        <w:pStyle w:val="libNormal"/>
        <w:rPr>
          <w:rtl/>
        </w:rPr>
      </w:pPr>
      <w:r w:rsidRPr="00A62F9C">
        <w:rPr>
          <w:rtl/>
        </w:rPr>
        <w:t>وروى الأصبغ بن نباتة عن عليّ</w:t>
      </w:r>
      <w:r>
        <w:rPr>
          <w:rFonts w:hint="cs"/>
          <w:rtl/>
        </w:rPr>
        <w:t>ٍ</w:t>
      </w:r>
      <w:r w:rsidRPr="00A62F9C">
        <w:rPr>
          <w:rtl/>
        </w:rPr>
        <w:t xml:space="preserve"> </w:t>
      </w:r>
      <w:r w:rsidRPr="00730FF9">
        <w:rPr>
          <w:rStyle w:val="libAlaemChar"/>
          <w:rtl/>
        </w:rPr>
        <w:t>عليه‌السلام</w:t>
      </w:r>
      <w:r>
        <w:rPr>
          <w:rtl/>
        </w:rPr>
        <w:t xml:space="preserve">: </w:t>
      </w:r>
      <w:r w:rsidRPr="00A62F9C">
        <w:rPr>
          <w:rtl/>
        </w:rPr>
        <w:t>«في الجنّة لؤلؤتان إلى بطنان العرش</w:t>
      </w:r>
      <w:r>
        <w:rPr>
          <w:rtl/>
        </w:rPr>
        <w:t xml:space="preserve">، </w:t>
      </w:r>
      <w:r w:rsidRPr="00A62F9C">
        <w:rPr>
          <w:rtl/>
        </w:rPr>
        <w:t>أحدهما بيضاء</w:t>
      </w:r>
      <w:r>
        <w:rPr>
          <w:rtl/>
        </w:rPr>
        <w:t xml:space="preserve">، </w:t>
      </w:r>
      <w:r w:rsidRPr="00A62F9C">
        <w:rPr>
          <w:rtl/>
        </w:rPr>
        <w:t>والأخرى صفراء</w:t>
      </w:r>
      <w:r>
        <w:rPr>
          <w:rtl/>
        </w:rPr>
        <w:t xml:space="preserve">، </w:t>
      </w:r>
      <w:r w:rsidRPr="00A62F9C">
        <w:rPr>
          <w:rtl/>
        </w:rPr>
        <w:t>في كلّ واحدة منهما سبعون ألف غرفة</w:t>
      </w:r>
      <w:r>
        <w:rPr>
          <w:rtl/>
        </w:rPr>
        <w:t xml:space="preserve">، </w:t>
      </w:r>
      <w:r w:rsidRPr="00A62F9C">
        <w:rPr>
          <w:rtl/>
        </w:rPr>
        <w:t>فالبيضاء الوسيلة لمحم</w:t>
      </w:r>
      <w:r>
        <w:rPr>
          <w:rFonts w:hint="cs"/>
          <w:rtl/>
        </w:rPr>
        <w:t>ّ</w:t>
      </w:r>
      <w:r w:rsidRPr="00A62F9C">
        <w:rPr>
          <w:rtl/>
        </w:rPr>
        <w:t xml:space="preserve">د </w:t>
      </w:r>
      <w:r w:rsidRPr="00730FF9">
        <w:rPr>
          <w:rStyle w:val="libAlaemChar"/>
          <w:rtl/>
        </w:rPr>
        <w:t>صلى‌الله‌عليه‌وآله‌وسلم</w:t>
      </w:r>
      <w:r w:rsidRPr="00A62F9C">
        <w:rPr>
          <w:rtl/>
        </w:rPr>
        <w:t xml:space="preserve"> وأهل بيته</w:t>
      </w:r>
      <w:r>
        <w:rPr>
          <w:rtl/>
        </w:rPr>
        <w:t xml:space="preserve">، </w:t>
      </w:r>
      <w:r w:rsidRPr="00A62F9C">
        <w:rPr>
          <w:rtl/>
        </w:rPr>
        <w:t>والصفراء لإبراهيم وأهل بيته»</w:t>
      </w:r>
      <w:r>
        <w:rPr>
          <w:rtl/>
        </w:rPr>
        <w:t>.</w:t>
      </w:r>
    </w:p>
    <w:p w14:paraId="62E582CD" w14:textId="77777777" w:rsidR="00F77B7E" w:rsidRPr="00AA6577" w:rsidRDefault="00F77B7E" w:rsidP="00C70806">
      <w:pPr>
        <w:pStyle w:val="libNormal"/>
        <w:rPr>
          <w:rStyle w:val="libAieChar"/>
          <w:rtl/>
        </w:rPr>
      </w:pPr>
      <w:r w:rsidRPr="00730FF9">
        <w:rPr>
          <w:rStyle w:val="libAlaemChar"/>
          <w:rtl/>
        </w:rPr>
        <w:t>(</w:t>
      </w:r>
      <w:r w:rsidRPr="00AA6577">
        <w:rPr>
          <w:rStyle w:val="libAieChar"/>
          <w:rtl/>
        </w:rPr>
        <w:t>وَجاهِدُوا فِي سَبِيلِهِ</w:t>
      </w:r>
      <w:r w:rsidRPr="00730FF9">
        <w:rPr>
          <w:rStyle w:val="libAlaemChar"/>
          <w:rtl/>
        </w:rPr>
        <w:t>)</w:t>
      </w:r>
      <w:r w:rsidRPr="00A62F9C">
        <w:rPr>
          <w:rtl/>
        </w:rPr>
        <w:t xml:space="preserve"> بمحاربة أعدائه الظاهرة والباطنة </w:t>
      </w:r>
      <w:r w:rsidRPr="00730FF9">
        <w:rPr>
          <w:rStyle w:val="libAlaemChar"/>
          <w:rtl/>
        </w:rPr>
        <w:t>(</w:t>
      </w:r>
      <w:r w:rsidRPr="00AA6577">
        <w:rPr>
          <w:rStyle w:val="libAieChar"/>
          <w:rtl/>
        </w:rPr>
        <w:t>لَعَلَّكُمْ تُفْلِحُونَ</w:t>
      </w:r>
    </w:p>
    <w:p w14:paraId="19D7E33E" w14:textId="77777777" w:rsidR="00F77B7E" w:rsidRPr="00A62F9C" w:rsidRDefault="00F77B7E" w:rsidP="00F52F7A">
      <w:pPr>
        <w:pStyle w:val="libNormal0"/>
        <w:rPr>
          <w:rtl/>
        </w:rPr>
      </w:pPr>
      <w:r>
        <w:rPr>
          <w:rtl/>
        </w:rPr>
        <w:br w:type="page"/>
      </w:r>
      <w:r w:rsidRPr="00A62F9C">
        <w:rPr>
          <w:rtl/>
        </w:rPr>
        <w:lastRenderedPageBreak/>
        <w:t>بالوصول إلى الله تعالى</w:t>
      </w:r>
      <w:r>
        <w:rPr>
          <w:rtl/>
        </w:rPr>
        <w:t xml:space="preserve">، </w:t>
      </w:r>
      <w:r w:rsidRPr="00A62F9C">
        <w:rPr>
          <w:rtl/>
        </w:rPr>
        <w:t>والفوز بكرامته</w:t>
      </w:r>
      <w:r>
        <w:rPr>
          <w:rtl/>
        </w:rPr>
        <w:t xml:space="preserve">، </w:t>
      </w:r>
      <w:r w:rsidRPr="00A62F9C">
        <w:rPr>
          <w:rtl/>
        </w:rPr>
        <w:t>أي</w:t>
      </w:r>
      <w:r>
        <w:rPr>
          <w:rtl/>
        </w:rPr>
        <w:t xml:space="preserve">: </w:t>
      </w:r>
      <w:r w:rsidRPr="00A62F9C">
        <w:rPr>
          <w:rtl/>
        </w:rPr>
        <w:t>اعلموا على رجاء الفلاح والفوز.</w:t>
      </w:r>
    </w:p>
    <w:p w14:paraId="0A35832A" w14:textId="77777777" w:rsidR="00F77B7E" w:rsidRPr="00A62F9C" w:rsidRDefault="00F77B7E" w:rsidP="00C70806">
      <w:pPr>
        <w:pStyle w:val="libNormal"/>
        <w:rPr>
          <w:rtl/>
        </w:rPr>
      </w:pPr>
      <w:r w:rsidRPr="00A62F9C">
        <w:rPr>
          <w:rtl/>
        </w:rPr>
        <w:t>وقيل</w:t>
      </w:r>
      <w:r>
        <w:rPr>
          <w:rtl/>
        </w:rPr>
        <w:t xml:space="preserve">: </w:t>
      </w:r>
      <w:r w:rsidRPr="00A62F9C">
        <w:rPr>
          <w:rtl/>
        </w:rPr>
        <w:t xml:space="preserve">«لعلّ» </w:t>
      </w:r>
      <w:r>
        <w:rPr>
          <w:rtl/>
        </w:rPr>
        <w:t>و «</w:t>
      </w:r>
      <w:r w:rsidRPr="00A62F9C">
        <w:rPr>
          <w:rtl/>
        </w:rPr>
        <w:t>عسى» من الله واجب</w:t>
      </w:r>
      <w:r>
        <w:rPr>
          <w:rtl/>
        </w:rPr>
        <w:t xml:space="preserve">، </w:t>
      </w:r>
      <w:r w:rsidRPr="00A62F9C">
        <w:rPr>
          <w:rtl/>
        </w:rPr>
        <w:t>فكأنّه قال</w:t>
      </w:r>
      <w:r>
        <w:rPr>
          <w:rtl/>
        </w:rPr>
        <w:t xml:space="preserve">: </w:t>
      </w:r>
      <w:r w:rsidRPr="00A62F9C">
        <w:rPr>
          <w:rtl/>
        </w:rPr>
        <w:t>اعملوا لتفلحوا.</w:t>
      </w:r>
    </w:p>
    <w:p w14:paraId="41F59A3B" w14:textId="77777777" w:rsidR="00F77B7E" w:rsidRPr="00A62F9C" w:rsidRDefault="00F77B7E" w:rsidP="00C70806">
      <w:pPr>
        <w:pStyle w:val="libNormal"/>
        <w:rPr>
          <w:rtl/>
        </w:rPr>
      </w:pPr>
      <w:r w:rsidRPr="00730FF9">
        <w:rPr>
          <w:rStyle w:val="libAlaemChar"/>
          <w:rtl/>
        </w:rPr>
        <w:t>(</w:t>
      </w:r>
      <w:r w:rsidRPr="00AA6577">
        <w:rPr>
          <w:rStyle w:val="libAieChar"/>
          <w:rtl/>
        </w:rPr>
        <w:t>إِنَّ الَّذِينَ كَفَرُوا لَوْ أَنَّ لَهُمْ ما فِي الْأَرْضِ جَمِيعاً وَمِثْلَهُ مَعَهُ لِيَفْتَدُوا بِهِ مِنْ عَذابِ يَوْمِ الْقِيامَةِ ما تُقُبِّلَ مِنْهُمْ وَلَهُمْ عَذابٌ أَلِيمٌ (36) يُرِيدُونَ أَنْ يَخْرُجُوا مِنَ النَّارِ وَما هُمْ بِخارِجِينَ مِنْها وَلَهُمْ عَذابٌ مُقِيمٌ (37)</w:t>
      </w:r>
      <w:r w:rsidRPr="00730FF9">
        <w:rPr>
          <w:rStyle w:val="libAlaemChar"/>
          <w:rtl/>
        </w:rPr>
        <w:t>)</w:t>
      </w:r>
    </w:p>
    <w:p w14:paraId="062A9737" w14:textId="77777777" w:rsidR="00F77B7E" w:rsidRPr="00A62F9C" w:rsidRDefault="00F77B7E" w:rsidP="00C70806">
      <w:pPr>
        <w:pStyle w:val="libNormal"/>
        <w:rPr>
          <w:rtl/>
        </w:rPr>
      </w:pPr>
      <w:r w:rsidRPr="00A62F9C">
        <w:rPr>
          <w:rtl/>
        </w:rPr>
        <w:t>وبعد وعد المؤمنين ذكر وعيد الكافرين بقوله</w:t>
      </w:r>
      <w:r>
        <w:rPr>
          <w:rtl/>
        </w:rPr>
        <w:t xml:space="preserve">: </w:t>
      </w:r>
      <w:r w:rsidRPr="00730FF9">
        <w:rPr>
          <w:rStyle w:val="libAlaemChar"/>
          <w:rtl/>
        </w:rPr>
        <w:t>(</w:t>
      </w:r>
      <w:r w:rsidRPr="00AA6577">
        <w:rPr>
          <w:rStyle w:val="libAieChar"/>
          <w:rtl/>
        </w:rPr>
        <w:t>إِنَّ الَّذِينَ كَفَرُوا لَوْ أَنَّ لَهُمْ ما فِي الْأَرْضِ</w:t>
      </w:r>
      <w:r w:rsidRPr="00730FF9">
        <w:rPr>
          <w:rStyle w:val="libAlaemChar"/>
          <w:rtl/>
        </w:rPr>
        <w:t>)</w:t>
      </w:r>
      <w:r w:rsidRPr="00A62F9C">
        <w:rPr>
          <w:rtl/>
        </w:rPr>
        <w:t xml:space="preserve"> من صنوف الأموال ومن الأولاد والملك </w:t>
      </w:r>
      <w:r w:rsidRPr="00730FF9">
        <w:rPr>
          <w:rStyle w:val="libAlaemChar"/>
          <w:rtl/>
        </w:rPr>
        <w:t>(</w:t>
      </w:r>
      <w:r w:rsidRPr="00AA6577">
        <w:rPr>
          <w:rStyle w:val="libAieChar"/>
          <w:rtl/>
        </w:rPr>
        <w:t>جَمِيعاً وَمِثْلَهُ مَعَهُ لِيَفْتَدُوا بِهِ</w:t>
      </w:r>
      <w:r w:rsidRPr="00730FF9">
        <w:rPr>
          <w:rStyle w:val="libAlaemChar"/>
          <w:rtl/>
        </w:rPr>
        <w:t>)</w:t>
      </w:r>
      <w:r w:rsidRPr="00A62F9C">
        <w:rPr>
          <w:rtl/>
        </w:rPr>
        <w:t xml:space="preserve"> ليجعلوه فدية لأنفسهم </w:t>
      </w:r>
      <w:r w:rsidRPr="00730FF9">
        <w:rPr>
          <w:rStyle w:val="libAlaemChar"/>
          <w:rtl/>
        </w:rPr>
        <w:t>(</w:t>
      </w:r>
      <w:r w:rsidRPr="00AA6577">
        <w:rPr>
          <w:rStyle w:val="libAieChar"/>
          <w:rtl/>
        </w:rPr>
        <w:t>مِنْ عَذابِ يَوْمِ الْقِيامَةِ</w:t>
      </w:r>
      <w:r w:rsidRPr="00730FF9">
        <w:rPr>
          <w:rStyle w:val="libAlaemChar"/>
          <w:rtl/>
        </w:rPr>
        <w:t>)</w:t>
      </w:r>
      <w:r w:rsidRPr="00A62F9C">
        <w:rPr>
          <w:rtl/>
        </w:rPr>
        <w:t xml:space="preserve"> اللام متعلّقة بمحذوف تستدعيه «لو»</w:t>
      </w:r>
      <w:r>
        <w:rPr>
          <w:rtl/>
        </w:rPr>
        <w:t xml:space="preserve">، </w:t>
      </w:r>
      <w:r w:rsidRPr="00A62F9C">
        <w:rPr>
          <w:rtl/>
        </w:rPr>
        <w:t>إذ التقدير</w:t>
      </w:r>
      <w:r>
        <w:rPr>
          <w:rtl/>
        </w:rPr>
        <w:t xml:space="preserve">: </w:t>
      </w:r>
      <w:r w:rsidRPr="00A62F9C">
        <w:rPr>
          <w:rtl/>
        </w:rPr>
        <w:t>لو ثبت أنّ لهم ما في الأرض. وتوحيد الضمير في «به» والمذكور شيئان</w:t>
      </w:r>
      <w:r>
        <w:rPr>
          <w:rtl/>
        </w:rPr>
        <w:t xml:space="preserve">، </w:t>
      </w:r>
      <w:r w:rsidRPr="00A62F9C">
        <w:rPr>
          <w:rtl/>
        </w:rPr>
        <w:t>إمّا لإجرائه مجرى اسم الإشارة في نحو قوله</w:t>
      </w:r>
      <w:r>
        <w:rPr>
          <w:rtl/>
        </w:rPr>
        <w:t xml:space="preserve">: </w:t>
      </w:r>
      <w:r w:rsidRPr="00730FF9">
        <w:rPr>
          <w:rStyle w:val="libAlaemChar"/>
          <w:rtl/>
        </w:rPr>
        <w:t>(</w:t>
      </w:r>
      <w:r w:rsidRPr="00AA6577">
        <w:rPr>
          <w:rStyle w:val="libAieChar"/>
          <w:rtl/>
        </w:rPr>
        <w:t>عَوانٌ بَيْنَ ذلِكَ</w:t>
      </w:r>
      <w:r w:rsidRPr="00730FF9">
        <w:rPr>
          <w:rStyle w:val="libAlaemChar"/>
          <w:rtl/>
        </w:rPr>
        <w:t>)</w:t>
      </w:r>
      <w:r w:rsidRPr="00A62F9C">
        <w:rPr>
          <w:rtl/>
        </w:rPr>
        <w:t xml:space="preserve"> </w:t>
      </w:r>
      <w:r w:rsidRPr="005D2F9F">
        <w:rPr>
          <w:rStyle w:val="libFootnotenumChar"/>
          <w:rtl/>
        </w:rPr>
        <w:t>(1)</w:t>
      </w:r>
      <w:r>
        <w:rPr>
          <w:rtl/>
        </w:rPr>
        <w:t xml:space="preserve">، </w:t>
      </w:r>
      <w:r w:rsidRPr="00A62F9C">
        <w:rPr>
          <w:rtl/>
        </w:rPr>
        <w:t>أو لأنّ الواو في «ومثله» بمعنى «مع» فتوحّد المرجع</w:t>
      </w:r>
      <w:r>
        <w:rPr>
          <w:rtl/>
        </w:rPr>
        <w:t xml:space="preserve">، </w:t>
      </w:r>
      <w:r w:rsidRPr="00A62F9C">
        <w:rPr>
          <w:rtl/>
        </w:rPr>
        <w:t>أو من قبيل</w:t>
      </w:r>
      <w:r>
        <w:rPr>
          <w:rtl/>
        </w:rPr>
        <w:t xml:space="preserve">: </w:t>
      </w:r>
      <w:r w:rsidRPr="00A62F9C">
        <w:rPr>
          <w:rtl/>
        </w:rPr>
        <w:t xml:space="preserve">فإنّي وقيّار بها لغريب </w:t>
      </w:r>
      <w:r w:rsidRPr="005D2F9F">
        <w:rPr>
          <w:rStyle w:val="libFootnotenumChar"/>
          <w:rtl/>
        </w:rPr>
        <w:t>(2)</w:t>
      </w:r>
      <w:r>
        <w:rPr>
          <w:rtl/>
        </w:rPr>
        <w:t>.</w:t>
      </w:r>
    </w:p>
    <w:p w14:paraId="2AF7BAED" w14:textId="77777777" w:rsidR="00F77B7E" w:rsidRPr="00A62F9C" w:rsidRDefault="00F77B7E" w:rsidP="00C70806">
      <w:pPr>
        <w:pStyle w:val="libNormal"/>
        <w:rPr>
          <w:rtl/>
        </w:rPr>
      </w:pPr>
      <w:r w:rsidRPr="00730FF9">
        <w:rPr>
          <w:rStyle w:val="libAlaemChar"/>
          <w:rtl/>
        </w:rPr>
        <w:t>(</w:t>
      </w:r>
      <w:r w:rsidRPr="00AA6577">
        <w:rPr>
          <w:rStyle w:val="libAieChar"/>
          <w:rtl/>
        </w:rPr>
        <w:t>ما تُقُبِّلَ مِنْهُمْ</w:t>
      </w:r>
      <w:r w:rsidRPr="00730FF9">
        <w:rPr>
          <w:rStyle w:val="libAlaemChar"/>
          <w:rtl/>
        </w:rPr>
        <w:t>)</w:t>
      </w:r>
      <w:r w:rsidRPr="00A62F9C">
        <w:rPr>
          <w:rtl/>
        </w:rPr>
        <w:t xml:space="preserve"> ذلك الفداء. جواب «لو» </w:t>
      </w:r>
      <w:r>
        <w:rPr>
          <w:rtl/>
        </w:rPr>
        <w:t>و «</w:t>
      </w:r>
      <w:r w:rsidRPr="00A62F9C">
        <w:rPr>
          <w:rtl/>
        </w:rPr>
        <w:t>لو» بما في حيّزه خبر «أنّ»</w:t>
      </w:r>
      <w:r>
        <w:rPr>
          <w:rtl/>
        </w:rPr>
        <w:t>.</w:t>
      </w:r>
    </w:p>
    <w:p w14:paraId="7CCAD46F" w14:textId="77777777" w:rsidR="00F77B7E" w:rsidRPr="00A62F9C" w:rsidRDefault="00F77B7E" w:rsidP="00C70806">
      <w:pPr>
        <w:pStyle w:val="libNormal"/>
        <w:rPr>
          <w:rtl/>
        </w:rPr>
      </w:pPr>
      <w:r w:rsidRPr="00A62F9C">
        <w:rPr>
          <w:rtl/>
        </w:rPr>
        <w:t>والجملة تمثيل للزوم العذاب لهم</w:t>
      </w:r>
      <w:r>
        <w:rPr>
          <w:rtl/>
        </w:rPr>
        <w:t xml:space="preserve">، </w:t>
      </w:r>
      <w:r w:rsidRPr="00A62F9C">
        <w:rPr>
          <w:rtl/>
        </w:rPr>
        <w:t xml:space="preserve">وأنّه لا سبيل لهم إلى الخلاص منه بوجه </w:t>
      </w:r>
      <w:r w:rsidRPr="00730FF9">
        <w:rPr>
          <w:rStyle w:val="libAlaemChar"/>
          <w:rtl/>
        </w:rPr>
        <w:t>(</w:t>
      </w:r>
      <w:r w:rsidRPr="00AA6577">
        <w:rPr>
          <w:rStyle w:val="libAieChar"/>
          <w:rtl/>
        </w:rPr>
        <w:t>وَلَهُمْ عَذابٌ أَلِيمٌ</w:t>
      </w:r>
      <w:r w:rsidRPr="00730FF9">
        <w:rPr>
          <w:rStyle w:val="libAlaemChar"/>
          <w:rtl/>
        </w:rPr>
        <w:t>)</w:t>
      </w:r>
      <w:r w:rsidRPr="00A62F9C">
        <w:rPr>
          <w:rtl/>
        </w:rPr>
        <w:t xml:space="preserve"> تصريح بالمقصود منه. وكذلك قوله تعالى</w:t>
      </w:r>
      <w:r>
        <w:rPr>
          <w:rtl/>
        </w:rPr>
        <w:t xml:space="preserve">: </w:t>
      </w:r>
      <w:r w:rsidRPr="00730FF9">
        <w:rPr>
          <w:rStyle w:val="libAlaemChar"/>
          <w:rtl/>
        </w:rPr>
        <w:t>(</w:t>
      </w:r>
      <w:r w:rsidRPr="00AA6577">
        <w:rPr>
          <w:rStyle w:val="libAieChar"/>
          <w:rtl/>
        </w:rPr>
        <w:t>يُرِيدُونَ</w:t>
      </w:r>
      <w:r w:rsidRPr="00730FF9">
        <w:rPr>
          <w:rStyle w:val="libAlaemChar"/>
          <w:rtl/>
        </w:rPr>
        <w:t>)</w:t>
      </w:r>
      <w:r w:rsidRPr="00A62F9C">
        <w:rPr>
          <w:rtl/>
        </w:rPr>
        <w:t xml:space="preserve"> أي</w:t>
      </w:r>
      <w:r>
        <w:rPr>
          <w:rtl/>
        </w:rPr>
        <w:t xml:space="preserve">: </w:t>
      </w:r>
      <w:r w:rsidRPr="00A62F9C">
        <w:rPr>
          <w:rtl/>
        </w:rPr>
        <w:t xml:space="preserve">يتمنّون </w:t>
      </w:r>
      <w:r w:rsidRPr="00730FF9">
        <w:rPr>
          <w:rStyle w:val="libAlaemChar"/>
          <w:rtl/>
        </w:rPr>
        <w:t>(</w:t>
      </w:r>
      <w:r w:rsidRPr="00AA6577">
        <w:rPr>
          <w:rStyle w:val="libAieChar"/>
          <w:rtl/>
        </w:rPr>
        <w:t>أَنْ يَخْرُجُوا مِنَ النَّارِ وَما هُمْ بِخارِجِينَ مِنْها</w:t>
      </w:r>
      <w:r w:rsidRPr="00730FF9">
        <w:rPr>
          <w:rStyle w:val="libAlaemChar"/>
          <w:rtl/>
        </w:rPr>
        <w:t>)</w:t>
      </w:r>
      <w:r w:rsidRPr="00A62F9C">
        <w:rPr>
          <w:rtl/>
        </w:rPr>
        <w:t xml:space="preserve"> إنّما قال</w:t>
      </w:r>
      <w:r>
        <w:rPr>
          <w:rtl/>
        </w:rPr>
        <w:t xml:space="preserve">: </w:t>
      </w:r>
      <w:r w:rsidRPr="00730FF9">
        <w:rPr>
          <w:rStyle w:val="libAlaemChar"/>
          <w:rtl/>
        </w:rPr>
        <w:t>(</w:t>
      </w:r>
      <w:r w:rsidRPr="00AA6577">
        <w:rPr>
          <w:rStyle w:val="libAieChar"/>
          <w:rtl/>
        </w:rPr>
        <w:t>وَما هُمْ بِخارِجِينَ</w:t>
      </w:r>
      <w:r w:rsidRPr="00730FF9">
        <w:rPr>
          <w:rStyle w:val="libAlaemChar"/>
          <w:rtl/>
        </w:rPr>
        <w:t>)</w:t>
      </w:r>
      <w:r w:rsidRPr="00A62F9C">
        <w:rPr>
          <w:rtl/>
        </w:rPr>
        <w:t xml:space="preserve"> بدل</w:t>
      </w:r>
      <w:r>
        <w:rPr>
          <w:rtl/>
        </w:rPr>
        <w:t xml:space="preserve">: </w:t>
      </w:r>
      <w:r w:rsidRPr="00A62F9C">
        <w:rPr>
          <w:rtl/>
        </w:rPr>
        <w:t>وما يخرجون</w:t>
      </w:r>
      <w:r>
        <w:rPr>
          <w:rtl/>
        </w:rPr>
        <w:t xml:space="preserve">، </w:t>
      </w:r>
      <w:r w:rsidRPr="00A62F9C">
        <w:rPr>
          <w:rtl/>
        </w:rPr>
        <w:t xml:space="preserve">للمبالغة </w:t>
      </w:r>
      <w:r w:rsidRPr="00730FF9">
        <w:rPr>
          <w:rStyle w:val="libAlaemChar"/>
          <w:rtl/>
        </w:rPr>
        <w:t>(</w:t>
      </w:r>
      <w:r w:rsidRPr="00AA6577">
        <w:rPr>
          <w:rStyle w:val="libAieChar"/>
          <w:rtl/>
        </w:rPr>
        <w:t>وَلَهُمْ عَذابٌ مُقِيمٌ</w:t>
      </w:r>
      <w:r w:rsidRPr="00730FF9">
        <w:rPr>
          <w:rStyle w:val="libAlaemChar"/>
          <w:rtl/>
        </w:rPr>
        <w:t>)</w:t>
      </w:r>
      <w:r w:rsidRPr="00A62F9C">
        <w:rPr>
          <w:rtl/>
        </w:rPr>
        <w:t xml:space="preserve"> دائم</w:t>
      </w:r>
      <w:r>
        <w:rPr>
          <w:rtl/>
        </w:rPr>
        <w:t xml:space="preserve">، </w:t>
      </w:r>
      <w:r w:rsidRPr="00A62F9C">
        <w:rPr>
          <w:rtl/>
        </w:rPr>
        <w:t>ثابت</w:t>
      </w:r>
      <w:r>
        <w:rPr>
          <w:rtl/>
        </w:rPr>
        <w:t xml:space="preserve">، </w:t>
      </w:r>
      <w:r w:rsidRPr="00A62F9C">
        <w:rPr>
          <w:rtl/>
        </w:rPr>
        <w:t>لا يزول</w:t>
      </w:r>
      <w:r>
        <w:rPr>
          <w:rtl/>
        </w:rPr>
        <w:t xml:space="preserve">، </w:t>
      </w:r>
      <w:r w:rsidRPr="00A62F9C">
        <w:rPr>
          <w:rtl/>
        </w:rPr>
        <w:t>ولا يحول.</w:t>
      </w:r>
    </w:p>
    <w:p w14:paraId="0C44AB53" w14:textId="77777777" w:rsidR="00F77B7E" w:rsidRPr="00A62F9C" w:rsidRDefault="00F77B7E" w:rsidP="00410E11">
      <w:pPr>
        <w:pStyle w:val="libLine"/>
        <w:rPr>
          <w:rtl/>
        </w:rPr>
      </w:pPr>
      <w:r w:rsidRPr="00A62F9C">
        <w:rPr>
          <w:rtl/>
        </w:rPr>
        <w:t>__________________</w:t>
      </w:r>
    </w:p>
    <w:p w14:paraId="416D5283" w14:textId="77777777" w:rsidR="00F77B7E" w:rsidRPr="00A62F9C" w:rsidRDefault="00F77B7E" w:rsidP="0083551C">
      <w:pPr>
        <w:pStyle w:val="libFootnote0"/>
        <w:rPr>
          <w:rtl/>
        </w:rPr>
      </w:pPr>
      <w:r>
        <w:rPr>
          <w:rtl/>
        </w:rPr>
        <w:t>(</w:t>
      </w:r>
      <w:r w:rsidRPr="00A62F9C">
        <w:rPr>
          <w:rtl/>
        </w:rPr>
        <w:t>1) البقرة</w:t>
      </w:r>
      <w:r>
        <w:rPr>
          <w:rtl/>
        </w:rPr>
        <w:t xml:space="preserve">: </w:t>
      </w:r>
      <w:r w:rsidRPr="00A62F9C">
        <w:rPr>
          <w:rtl/>
        </w:rPr>
        <w:t>68.</w:t>
      </w:r>
    </w:p>
    <w:p w14:paraId="1A0350BF" w14:textId="77777777" w:rsidR="00F77B7E" w:rsidRPr="00A62F9C" w:rsidRDefault="00F77B7E" w:rsidP="0083551C">
      <w:pPr>
        <w:pStyle w:val="libFootnote0"/>
        <w:rPr>
          <w:rtl/>
        </w:rPr>
      </w:pPr>
      <w:r>
        <w:rPr>
          <w:rtl/>
        </w:rPr>
        <w:t>(</w:t>
      </w:r>
      <w:r w:rsidRPr="00A62F9C">
        <w:rPr>
          <w:rtl/>
        </w:rPr>
        <w:t>2) بيت شعر صدره</w:t>
      </w:r>
      <w:r>
        <w:rPr>
          <w:rtl/>
        </w:rPr>
        <w:t xml:space="preserve">: </w:t>
      </w:r>
      <w:r w:rsidRPr="00A62F9C">
        <w:rPr>
          <w:rtl/>
        </w:rPr>
        <w:t>«فمن يك أمسى بالمدينة رحله» وهو لضابئ بن الحرث البرجمي كما في هامش الكشّاف 1</w:t>
      </w:r>
      <w:r>
        <w:rPr>
          <w:rtl/>
        </w:rPr>
        <w:t xml:space="preserve">: </w:t>
      </w:r>
      <w:r w:rsidRPr="00A62F9C">
        <w:rPr>
          <w:rtl/>
        </w:rPr>
        <w:t>629.</w:t>
      </w:r>
    </w:p>
    <w:p w14:paraId="0C3D6B1C"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وَالسَّارِقُ وَالسَّارِقَةُ فَاقْطَعُوا أَيْدِيَهُما جَزاءً بِما كَسَبا نَكالاً مِنَ اللهِ وَاللهُ عَزِيزٌ حَكِيمٌ (38) فَمَنْ تابَ مِنْ بَعْدِ ظُلْمِهِ وَأَصْلَحَ فَإِنَّ اللهَ يَتُوبُ عَلَيْهِ إِنَّ اللهَ غَفُورٌ رَحِيمٌ (39) أَلَمْ تَعْلَمْ أَنَّ اللهَ لَهُ مُلْكُ السَّماواتِ وَالْأَرْضِ يُعَذِّبُ مَنْ يَشاءُ وَيَغْفِرُ لِمَنْ</w:t>
      </w:r>
      <w:r w:rsidRPr="00AA6577">
        <w:rPr>
          <w:rStyle w:val="libAieChar"/>
          <w:rFonts w:hint="cs"/>
          <w:rtl/>
        </w:rPr>
        <w:t xml:space="preserve"> </w:t>
      </w:r>
      <w:r w:rsidRPr="00AA6577">
        <w:rPr>
          <w:rStyle w:val="libAieChar"/>
          <w:rtl/>
        </w:rPr>
        <w:t>يَشاءُ وَاللهُ عَلى كُلِّ شَيْءٍ قَدِيرٌ (40)</w:t>
      </w:r>
      <w:r w:rsidRPr="00730FF9">
        <w:rPr>
          <w:rStyle w:val="libAlaemChar"/>
          <w:rtl/>
        </w:rPr>
        <w:t>)</w:t>
      </w:r>
    </w:p>
    <w:p w14:paraId="2B42BBBC" w14:textId="77777777" w:rsidR="00F77B7E" w:rsidRPr="00A62F9C" w:rsidRDefault="00F77B7E" w:rsidP="00C70806">
      <w:pPr>
        <w:pStyle w:val="libNormal"/>
        <w:rPr>
          <w:rtl/>
        </w:rPr>
      </w:pPr>
      <w:r w:rsidRPr="00A62F9C">
        <w:rPr>
          <w:rtl/>
        </w:rPr>
        <w:t>ل</w:t>
      </w:r>
      <w:r>
        <w:rPr>
          <w:rFonts w:hint="cs"/>
          <w:rtl/>
        </w:rPr>
        <w:t>ـ</w:t>
      </w:r>
      <w:r w:rsidRPr="00A62F9C">
        <w:rPr>
          <w:rtl/>
        </w:rPr>
        <w:t>مّا ذكر سبحانه الحكم فيمن أخذ المال جهارا</w:t>
      </w:r>
      <w:r>
        <w:rPr>
          <w:rtl/>
        </w:rPr>
        <w:t xml:space="preserve">، </w:t>
      </w:r>
      <w:r w:rsidRPr="00A62F9C">
        <w:rPr>
          <w:rtl/>
        </w:rPr>
        <w:t>عقّبه ببيان الحكم فيمن أخذ المال سرّا</w:t>
      </w:r>
      <w:r>
        <w:rPr>
          <w:rtl/>
        </w:rPr>
        <w:t xml:space="preserve">، </w:t>
      </w:r>
      <w:r w:rsidRPr="00A62F9C">
        <w:rPr>
          <w:rtl/>
        </w:rPr>
        <w:t>فقال</w:t>
      </w:r>
      <w:r>
        <w:rPr>
          <w:rtl/>
        </w:rPr>
        <w:t xml:space="preserve">: </w:t>
      </w:r>
      <w:r w:rsidRPr="00730FF9">
        <w:rPr>
          <w:rStyle w:val="libAlaemChar"/>
          <w:rtl/>
        </w:rPr>
        <w:t>(</w:t>
      </w:r>
      <w:r w:rsidRPr="00AA6577">
        <w:rPr>
          <w:rStyle w:val="libAieChar"/>
          <w:rtl/>
        </w:rPr>
        <w:t>وَالسَّارِقُ وَالسَّارِقَةُ فَاقْطَعُوا أَيْدِيَهُما</w:t>
      </w:r>
      <w:r w:rsidRPr="00730FF9">
        <w:rPr>
          <w:rStyle w:val="libAlaemChar"/>
          <w:rtl/>
        </w:rPr>
        <w:t>)</w:t>
      </w:r>
      <w:r w:rsidRPr="00A62F9C">
        <w:rPr>
          <w:rtl/>
        </w:rPr>
        <w:t xml:space="preserve"> جملتان عند سيبويه.</w:t>
      </w:r>
    </w:p>
    <w:p w14:paraId="3A28D55E" w14:textId="77777777" w:rsidR="00F77B7E" w:rsidRPr="00A62F9C" w:rsidRDefault="00F77B7E" w:rsidP="00C70806">
      <w:pPr>
        <w:pStyle w:val="libNormal"/>
        <w:rPr>
          <w:rtl/>
        </w:rPr>
      </w:pPr>
      <w:r w:rsidRPr="00A62F9C">
        <w:rPr>
          <w:rtl/>
        </w:rPr>
        <w:t>والتقدير</w:t>
      </w:r>
      <w:r>
        <w:rPr>
          <w:rtl/>
        </w:rPr>
        <w:t xml:space="preserve">: </w:t>
      </w:r>
      <w:r w:rsidRPr="00A62F9C">
        <w:rPr>
          <w:rtl/>
        </w:rPr>
        <w:t>فيما يتلى عليكم</w:t>
      </w:r>
      <w:r>
        <w:rPr>
          <w:rtl/>
        </w:rPr>
        <w:t xml:space="preserve">: </w:t>
      </w:r>
      <w:r w:rsidRPr="00A62F9C">
        <w:rPr>
          <w:rtl/>
        </w:rPr>
        <w:t>السارق والسارقة</w:t>
      </w:r>
      <w:r>
        <w:rPr>
          <w:rtl/>
        </w:rPr>
        <w:t xml:space="preserve">، </w:t>
      </w:r>
      <w:r w:rsidRPr="00A62F9C">
        <w:rPr>
          <w:rtl/>
        </w:rPr>
        <w:t>أي</w:t>
      </w:r>
      <w:r>
        <w:rPr>
          <w:rtl/>
        </w:rPr>
        <w:t xml:space="preserve">: </w:t>
      </w:r>
      <w:r w:rsidRPr="00A62F9C">
        <w:rPr>
          <w:rtl/>
        </w:rPr>
        <w:t>حكمهما. وجملة عند المبرّد.</w:t>
      </w:r>
    </w:p>
    <w:p w14:paraId="4B8E4838" w14:textId="77777777" w:rsidR="00F77B7E" w:rsidRPr="00A62F9C" w:rsidRDefault="00F77B7E" w:rsidP="00C70806">
      <w:pPr>
        <w:pStyle w:val="libNormal"/>
        <w:rPr>
          <w:rtl/>
        </w:rPr>
      </w:pPr>
      <w:r w:rsidRPr="00A62F9C">
        <w:rPr>
          <w:rtl/>
        </w:rPr>
        <w:t>والفاء للسببيّة</w:t>
      </w:r>
      <w:r>
        <w:rPr>
          <w:rtl/>
        </w:rPr>
        <w:t xml:space="preserve">، </w:t>
      </w:r>
      <w:r w:rsidRPr="00A62F9C">
        <w:rPr>
          <w:rtl/>
        </w:rPr>
        <w:t>دخل الخبر لتضمّنهما معنى الشرط</w:t>
      </w:r>
      <w:r>
        <w:rPr>
          <w:rtl/>
        </w:rPr>
        <w:t xml:space="preserve">، </w:t>
      </w:r>
      <w:r w:rsidRPr="00A62F9C">
        <w:rPr>
          <w:rtl/>
        </w:rPr>
        <w:t>إذ المعنى</w:t>
      </w:r>
      <w:r>
        <w:rPr>
          <w:rtl/>
        </w:rPr>
        <w:t xml:space="preserve">: </w:t>
      </w:r>
      <w:r w:rsidRPr="00A62F9C">
        <w:rPr>
          <w:rtl/>
        </w:rPr>
        <w:t>والّذي سرق والّتي سرقت. والسرقة أخذ مال الغير في خفية. وإنّما توجب القطع إذا كانت من حرز</w:t>
      </w:r>
      <w:r>
        <w:rPr>
          <w:rtl/>
        </w:rPr>
        <w:t xml:space="preserve">، </w:t>
      </w:r>
      <w:r w:rsidRPr="00A62F9C">
        <w:rPr>
          <w:rtl/>
        </w:rPr>
        <w:t>والمأخوذ ربع دينار</w:t>
      </w:r>
      <w:r>
        <w:rPr>
          <w:rtl/>
        </w:rPr>
        <w:t xml:space="preserve">، </w:t>
      </w:r>
      <w:r w:rsidRPr="00A62F9C">
        <w:rPr>
          <w:rtl/>
        </w:rPr>
        <w:t>أو ما يساويه</w:t>
      </w:r>
      <w:r>
        <w:rPr>
          <w:rtl/>
        </w:rPr>
        <w:t xml:space="preserve">، </w:t>
      </w:r>
      <w:r w:rsidRPr="00A62F9C">
        <w:rPr>
          <w:rtl/>
        </w:rPr>
        <w:t xml:space="preserve">لقوله </w:t>
      </w:r>
      <w:r w:rsidRPr="00730FF9">
        <w:rPr>
          <w:rStyle w:val="libAlaemChar"/>
          <w:rtl/>
        </w:rPr>
        <w:t>صلى‌الله‌عليه‌وآله‌وسلم</w:t>
      </w:r>
      <w:r>
        <w:rPr>
          <w:rtl/>
        </w:rPr>
        <w:t xml:space="preserve">: </w:t>
      </w:r>
      <w:r w:rsidRPr="00A62F9C">
        <w:rPr>
          <w:rtl/>
        </w:rPr>
        <w:t>«القطع في ربع دينار فصاعدا»</w:t>
      </w:r>
      <w:r>
        <w:rPr>
          <w:rtl/>
        </w:rPr>
        <w:t>.</w:t>
      </w:r>
    </w:p>
    <w:p w14:paraId="2C757AB7" w14:textId="77777777" w:rsidR="00F77B7E" w:rsidRPr="00A62F9C" w:rsidRDefault="00F77B7E" w:rsidP="00C70806">
      <w:pPr>
        <w:pStyle w:val="libNormal"/>
        <w:rPr>
          <w:rtl/>
        </w:rPr>
      </w:pPr>
      <w:r w:rsidRPr="00A62F9C">
        <w:rPr>
          <w:rtl/>
        </w:rPr>
        <w:t>ووضع الجمع موضع المثنّى</w:t>
      </w:r>
      <w:r>
        <w:rPr>
          <w:rtl/>
        </w:rPr>
        <w:t xml:space="preserve">، </w:t>
      </w:r>
      <w:r w:rsidRPr="00A62F9C">
        <w:rPr>
          <w:rtl/>
        </w:rPr>
        <w:t>كما في قوله</w:t>
      </w:r>
      <w:r>
        <w:rPr>
          <w:rtl/>
        </w:rPr>
        <w:t xml:space="preserve">: </w:t>
      </w:r>
      <w:r w:rsidRPr="00730FF9">
        <w:rPr>
          <w:rStyle w:val="libAlaemChar"/>
          <w:rtl/>
        </w:rPr>
        <w:t>(</w:t>
      </w:r>
      <w:r w:rsidRPr="00AA6577">
        <w:rPr>
          <w:rStyle w:val="libAieChar"/>
          <w:rtl/>
        </w:rPr>
        <w:t>فَقَدْ صَغَتْ قُلُوبُكُما</w:t>
      </w:r>
      <w:r w:rsidRPr="00730FF9">
        <w:rPr>
          <w:rStyle w:val="libAlaemChar"/>
          <w:rtl/>
        </w:rPr>
        <w:t>)</w:t>
      </w:r>
      <w:r w:rsidRPr="00A62F9C">
        <w:rPr>
          <w:rtl/>
        </w:rPr>
        <w:t xml:space="preserve"> </w:t>
      </w:r>
      <w:r w:rsidRPr="005D2F9F">
        <w:rPr>
          <w:rStyle w:val="libFootnotenumChar"/>
          <w:rtl/>
        </w:rPr>
        <w:t>(1)</w:t>
      </w:r>
      <w:r w:rsidRPr="00A62F9C">
        <w:rPr>
          <w:rtl/>
        </w:rPr>
        <w:t xml:space="preserve"> اكتفاءا بتثنية المضاف إليه.</w:t>
      </w:r>
    </w:p>
    <w:p w14:paraId="31F18750" w14:textId="77777777" w:rsidR="00F77B7E" w:rsidRPr="00A62F9C" w:rsidRDefault="00F77B7E" w:rsidP="00C70806">
      <w:pPr>
        <w:pStyle w:val="libNormal"/>
        <w:rPr>
          <w:rtl/>
        </w:rPr>
      </w:pPr>
      <w:r w:rsidRPr="00A62F9C">
        <w:rPr>
          <w:rtl/>
        </w:rPr>
        <w:t>والمراد باليدين اليمينان</w:t>
      </w:r>
      <w:r>
        <w:rPr>
          <w:rtl/>
        </w:rPr>
        <w:t xml:space="preserve">، </w:t>
      </w:r>
      <w:r w:rsidRPr="00A62F9C">
        <w:rPr>
          <w:rtl/>
        </w:rPr>
        <w:t>دلّت الأخبار الصحيحة عليه. وأطلقت لغة وعرفا على الجارحة المخصوصة</w:t>
      </w:r>
      <w:r>
        <w:rPr>
          <w:rtl/>
        </w:rPr>
        <w:t xml:space="preserve">، </w:t>
      </w:r>
      <w:r w:rsidRPr="00A62F9C">
        <w:rPr>
          <w:rtl/>
        </w:rPr>
        <w:t>من الكتف إلى رؤوس الأصابع</w:t>
      </w:r>
      <w:r>
        <w:rPr>
          <w:rtl/>
        </w:rPr>
        <w:t xml:space="preserve">، </w:t>
      </w:r>
      <w:r w:rsidRPr="00A62F9C">
        <w:rPr>
          <w:rtl/>
        </w:rPr>
        <w:t>وشرعا من المرفق إلى الرؤوس</w:t>
      </w:r>
      <w:r>
        <w:rPr>
          <w:rtl/>
        </w:rPr>
        <w:t xml:space="preserve">، </w:t>
      </w:r>
      <w:r w:rsidRPr="00A62F9C">
        <w:rPr>
          <w:rtl/>
        </w:rPr>
        <w:t xml:space="preserve">كما في آية </w:t>
      </w:r>
      <w:r w:rsidRPr="005D2F9F">
        <w:rPr>
          <w:rStyle w:val="libFootnotenumChar"/>
          <w:rtl/>
        </w:rPr>
        <w:t>(2)</w:t>
      </w:r>
      <w:r w:rsidRPr="00A62F9C">
        <w:rPr>
          <w:rtl/>
        </w:rPr>
        <w:t xml:space="preserve"> الوضوء</w:t>
      </w:r>
      <w:r>
        <w:rPr>
          <w:rtl/>
        </w:rPr>
        <w:t xml:space="preserve">، </w:t>
      </w:r>
      <w:r w:rsidRPr="00A62F9C">
        <w:rPr>
          <w:rtl/>
        </w:rPr>
        <w:t>ومن الزند إلى الرؤوس</w:t>
      </w:r>
      <w:r>
        <w:rPr>
          <w:rtl/>
        </w:rPr>
        <w:t xml:space="preserve">، </w:t>
      </w:r>
      <w:r w:rsidRPr="00A62F9C">
        <w:rPr>
          <w:rtl/>
        </w:rPr>
        <w:t>كما في التيمّم عندنا</w:t>
      </w:r>
      <w:r>
        <w:rPr>
          <w:rtl/>
        </w:rPr>
        <w:t xml:space="preserve">، </w:t>
      </w:r>
      <w:r w:rsidRPr="00A62F9C">
        <w:rPr>
          <w:rtl/>
        </w:rPr>
        <w:t>وعلى الأصابع لا غير</w:t>
      </w:r>
      <w:r>
        <w:rPr>
          <w:rtl/>
        </w:rPr>
        <w:t xml:space="preserve">، </w:t>
      </w:r>
      <w:r w:rsidRPr="00A62F9C">
        <w:rPr>
          <w:rtl/>
        </w:rPr>
        <w:t>كما في قوله</w:t>
      </w:r>
      <w:r>
        <w:rPr>
          <w:rtl/>
        </w:rPr>
        <w:t xml:space="preserve">: </w:t>
      </w:r>
      <w:r w:rsidRPr="00730FF9">
        <w:rPr>
          <w:rStyle w:val="libAlaemChar"/>
          <w:rtl/>
        </w:rPr>
        <w:t>(</w:t>
      </w:r>
      <w:r w:rsidRPr="00AA6577">
        <w:rPr>
          <w:rStyle w:val="libAieChar"/>
          <w:rtl/>
        </w:rPr>
        <w:t>فَوَيْلٌ لِلَّذِينَ يَكْتُبُونَ الْكِتابَ بِأَيْدِيهِمْ</w:t>
      </w:r>
      <w:r w:rsidRPr="00730FF9">
        <w:rPr>
          <w:rStyle w:val="libAlaemChar"/>
          <w:rtl/>
        </w:rPr>
        <w:t>)</w:t>
      </w:r>
      <w:r w:rsidRPr="00A62F9C">
        <w:rPr>
          <w:rtl/>
        </w:rPr>
        <w:t xml:space="preserve"> </w:t>
      </w:r>
      <w:r w:rsidRPr="005D2F9F">
        <w:rPr>
          <w:rStyle w:val="libFootnotenumChar"/>
          <w:rtl/>
        </w:rPr>
        <w:t>(3)</w:t>
      </w:r>
      <w:r>
        <w:rPr>
          <w:rtl/>
        </w:rPr>
        <w:t>.</w:t>
      </w:r>
      <w:r w:rsidRPr="00A62F9C">
        <w:rPr>
          <w:rtl/>
        </w:rPr>
        <w:t xml:space="preserve"> ولم</w:t>
      </w:r>
    </w:p>
    <w:p w14:paraId="19E0D0D2" w14:textId="77777777" w:rsidR="00F77B7E" w:rsidRPr="00A62F9C" w:rsidRDefault="00F77B7E" w:rsidP="00410E11">
      <w:pPr>
        <w:pStyle w:val="libLine"/>
        <w:rPr>
          <w:rtl/>
        </w:rPr>
      </w:pPr>
      <w:r w:rsidRPr="00A62F9C">
        <w:rPr>
          <w:rtl/>
        </w:rPr>
        <w:t>__________________</w:t>
      </w:r>
    </w:p>
    <w:p w14:paraId="60B7CA13" w14:textId="77777777" w:rsidR="00F77B7E" w:rsidRPr="00A62F9C" w:rsidRDefault="00F77B7E" w:rsidP="0083551C">
      <w:pPr>
        <w:pStyle w:val="libFootnote0"/>
        <w:rPr>
          <w:rtl/>
        </w:rPr>
      </w:pPr>
      <w:r>
        <w:rPr>
          <w:rtl/>
        </w:rPr>
        <w:t>(</w:t>
      </w:r>
      <w:r w:rsidRPr="00A62F9C">
        <w:rPr>
          <w:rtl/>
        </w:rPr>
        <w:t>1) التحريم</w:t>
      </w:r>
      <w:r>
        <w:rPr>
          <w:rtl/>
        </w:rPr>
        <w:t xml:space="preserve">: </w:t>
      </w:r>
      <w:r w:rsidRPr="00A62F9C">
        <w:rPr>
          <w:rtl/>
        </w:rPr>
        <w:t>4.</w:t>
      </w:r>
    </w:p>
    <w:p w14:paraId="05D0272D" w14:textId="77777777" w:rsidR="00F77B7E" w:rsidRPr="00A62F9C" w:rsidRDefault="00F77B7E" w:rsidP="0083551C">
      <w:pPr>
        <w:pStyle w:val="libFootnote0"/>
        <w:rPr>
          <w:rtl/>
        </w:rPr>
      </w:pPr>
      <w:r>
        <w:rPr>
          <w:rtl/>
        </w:rPr>
        <w:t>(</w:t>
      </w:r>
      <w:r w:rsidRPr="00A62F9C">
        <w:rPr>
          <w:rtl/>
        </w:rPr>
        <w:t>2) المائدة</w:t>
      </w:r>
      <w:r>
        <w:rPr>
          <w:rtl/>
        </w:rPr>
        <w:t xml:space="preserve">: </w:t>
      </w:r>
      <w:r w:rsidRPr="00A62F9C">
        <w:rPr>
          <w:rtl/>
        </w:rPr>
        <w:t>6.</w:t>
      </w:r>
    </w:p>
    <w:p w14:paraId="1D7BAEE2" w14:textId="77777777" w:rsidR="00F77B7E" w:rsidRPr="00A62F9C" w:rsidRDefault="00F77B7E" w:rsidP="0083551C">
      <w:pPr>
        <w:pStyle w:val="libFootnote0"/>
        <w:rPr>
          <w:rtl/>
        </w:rPr>
      </w:pPr>
      <w:r>
        <w:rPr>
          <w:rtl/>
        </w:rPr>
        <w:t>(</w:t>
      </w:r>
      <w:r w:rsidRPr="00A62F9C">
        <w:rPr>
          <w:rtl/>
        </w:rPr>
        <w:t>3) البقرة</w:t>
      </w:r>
      <w:r>
        <w:rPr>
          <w:rtl/>
        </w:rPr>
        <w:t xml:space="preserve">: </w:t>
      </w:r>
      <w:r w:rsidRPr="00A62F9C">
        <w:rPr>
          <w:rtl/>
        </w:rPr>
        <w:t>79.</w:t>
      </w:r>
    </w:p>
    <w:p w14:paraId="2CF0DD28" w14:textId="77777777" w:rsidR="00F77B7E" w:rsidRPr="00A62F9C" w:rsidRDefault="00F77B7E" w:rsidP="00F52F7A">
      <w:pPr>
        <w:pStyle w:val="libNormal0"/>
        <w:rPr>
          <w:rtl/>
        </w:rPr>
      </w:pPr>
      <w:r>
        <w:rPr>
          <w:rtl/>
        </w:rPr>
        <w:br w:type="page"/>
      </w:r>
      <w:r w:rsidRPr="00A62F9C">
        <w:rPr>
          <w:rtl/>
        </w:rPr>
        <w:lastRenderedPageBreak/>
        <w:t>يبيّن في الآية المراد</w:t>
      </w:r>
      <w:r>
        <w:rPr>
          <w:rtl/>
        </w:rPr>
        <w:t xml:space="preserve">، </w:t>
      </w:r>
      <w:r w:rsidRPr="00A62F9C">
        <w:rPr>
          <w:rtl/>
        </w:rPr>
        <w:t>وحينئذ ليس أحد الاحتمالات أولى من الآخر</w:t>
      </w:r>
      <w:r>
        <w:rPr>
          <w:rtl/>
        </w:rPr>
        <w:t xml:space="preserve">، </w:t>
      </w:r>
      <w:r w:rsidRPr="00A62F9C">
        <w:rPr>
          <w:rtl/>
        </w:rPr>
        <w:t>فيكون اللفظ مجملا يبيّنه السنّة.</w:t>
      </w:r>
    </w:p>
    <w:p w14:paraId="2F612531" w14:textId="77777777" w:rsidR="00F77B7E" w:rsidRPr="00A62F9C" w:rsidRDefault="00F77B7E" w:rsidP="00C70806">
      <w:pPr>
        <w:pStyle w:val="libNormal"/>
        <w:rPr>
          <w:rtl/>
        </w:rPr>
      </w:pPr>
      <w:r w:rsidRPr="00A62F9C">
        <w:rPr>
          <w:rtl/>
        </w:rPr>
        <w:t xml:space="preserve">وذهب الخوارج إلى أنّ المقطع هو المنكب </w:t>
      </w:r>
      <w:r w:rsidRPr="005D2F9F">
        <w:rPr>
          <w:rStyle w:val="libFootnotenumChar"/>
          <w:rtl/>
        </w:rPr>
        <w:t>(1)</w:t>
      </w:r>
      <w:r>
        <w:rPr>
          <w:rtl/>
        </w:rPr>
        <w:t xml:space="preserve">، </w:t>
      </w:r>
      <w:r w:rsidRPr="00A62F9C">
        <w:rPr>
          <w:rtl/>
        </w:rPr>
        <w:t xml:space="preserve">والعامّة إلى الرسغ </w:t>
      </w:r>
      <w:r w:rsidRPr="005D2F9F">
        <w:rPr>
          <w:rStyle w:val="libFootnotenumChar"/>
          <w:rtl/>
        </w:rPr>
        <w:t>(2)</w:t>
      </w:r>
      <w:r>
        <w:rPr>
          <w:rtl/>
        </w:rPr>
        <w:t>.</w:t>
      </w:r>
      <w:r w:rsidRPr="00A62F9C">
        <w:rPr>
          <w:rtl/>
        </w:rPr>
        <w:t xml:space="preserve"> وعند أصحابنا الاماميّة</w:t>
      </w:r>
      <w:r>
        <w:rPr>
          <w:rFonts w:hint="cs"/>
          <w:rtl/>
        </w:rPr>
        <w:t xml:space="preserve"> </w:t>
      </w:r>
      <w:r w:rsidRPr="00A62F9C">
        <w:rPr>
          <w:rtl/>
        </w:rPr>
        <w:t>أصول الأصابع اليمنى</w:t>
      </w:r>
      <w:r>
        <w:rPr>
          <w:rtl/>
        </w:rPr>
        <w:t xml:space="preserve">، </w:t>
      </w:r>
      <w:r w:rsidRPr="00A62F9C">
        <w:rPr>
          <w:rtl/>
        </w:rPr>
        <w:t>وتترك الإبهام والكفّ</w:t>
      </w:r>
      <w:r>
        <w:rPr>
          <w:rtl/>
        </w:rPr>
        <w:t xml:space="preserve">، </w:t>
      </w:r>
      <w:r w:rsidRPr="00A62F9C">
        <w:rPr>
          <w:rtl/>
        </w:rPr>
        <w:t>وفي المرّة الثانية يقطع الرجل اليسرى من أصل الساق</w:t>
      </w:r>
      <w:r>
        <w:rPr>
          <w:rtl/>
        </w:rPr>
        <w:t xml:space="preserve">، </w:t>
      </w:r>
      <w:r w:rsidRPr="00A62F9C">
        <w:rPr>
          <w:rtl/>
        </w:rPr>
        <w:t>ويترك عقبه يعتمد عليها في الصلاة</w:t>
      </w:r>
      <w:r>
        <w:rPr>
          <w:rtl/>
        </w:rPr>
        <w:t xml:space="preserve">، </w:t>
      </w:r>
      <w:r w:rsidRPr="00A62F9C">
        <w:rPr>
          <w:rtl/>
        </w:rPr>
        <w:t>فإن سرق بعد ذلك خلّد في السجن. هذا هو المشهور عند أصحابنا</w:t>
      </w:r>
      <w:r>
        <w:rPr>
          <w:rtl/>
        </w:rPr>
        <w:t xml:space="preserve">، </w:t>
      </w:r>
      <w:r w:rsidRPr="00A62F9C">
        <w:rPr>
          <w:rtl/>
        </w:rPr>
        <w:t xml:space="preserve">والمنقول عن أمير المؤمنين </w:t>
      </w:r>
      <w:r w:rsidRPr="00730FF9">
        <w:rPr>
          <w:rStyle w:val="libAlaemChar"/>
          <w:rtl/>
        </w:rPr>
        <w:t>عليه‌السلام</w:t>
      </w:r>
      <w:r w:rsidRPr="00A62F9C">
        <w:rPr>
          <w:rtl/>
        </w:rPr>
        <w:t>.</w:t>
      </w:r>
    </w:p>
    <w:p w14:paraId="3CDCA497" w14:textId="77777777" w:rsidR="00F77B7E" w:rsidRPr="00A62F9C" w:rsidRDefault="00F77B7E" w:rsidP="00C70806">
      <w:pPr>
        <w:pStyle w:val="libNormal"/>
        <w:rPr>
          <w:rtl/>
        </w:rPr>
      </w:pPr>
      <w:r w:rsidRPr="00730FF9">
        <w:rPr>
          <w:rStyle w:val="libAlaemChar"/>
          <w:rtl/>
        </w:rPr>
        <w:t>(</w:t>
      </w:r>
      <w:r w:rsidRPr="00AA6577">
        <w:rPr>
          <w:rStyle w:val="libAieChar"/>
          <w:rtl/>
        </w:rPr>
        <w:t>جَزاءً بِما كَسَبا</w:t>
      </w:r>
      <w:r w:rsidRPr="00730FF9">
        <w:rPr>
          <w:rStyle w:val="libAlaemChar"/>
          <w:rtl/>
        </w:rPr>
        <w:t>)</w:t>
      </w:r>
      <w:r w:rsidRPr="00A62F9C">
        <w:rPr>
          <w:rtl/>
        </w:rPr>
        <w:t xml:space="preserve"> مجازاة بكسبهما </w:t>
      </w:r>
      <w:r w:rsidRPr="00730FF9">
        <w:rPr>
          <w:rStyle w:val="libAlaemChar"/>
          <w:rtl/>
        </w:rPr>
        <w:t>(</w:t>
      </w:r>
      <w:r w:rsidRPr="00AA6577">
        <w:rPr>
          <w:rStyle w:val="libAieChar"/>
          <w:rtl/>
        </w:rPr>
        <w:t>نَكالاً</w:t>
      </w:r>
      <w:r w:rsidRPr="00730FF9">
        <w:rPr>
          <w:rStyle w:val="libAlaemChar"/>
          <w:rtl/>
        </w:rPr>
        <w:t>)</w:t>
      </w:r>
      <w:r w:rsidRPr="00A62F9C">
        <w:rPr>
          <w:rtl/>
        </w:rPr>
        <w:t xml:space="preserve"> عقوبة على ما فعلاه</w:t>
      </w:r>
      <w:r>
        <w:rPr>
          <w:rtl/>
        </w:rPr>
        <w:t xml:space="preserve">، </w:t>
      </w:r>
      <w:r w:rsidRPr="00A62F9C">
        <w:rPr>
          <w:rtl/>
        </w:rPr>
        <w:t xml:space="preserve">صادرة </w:t>
      </w:r>
      <w:r w:rsidRPr="00730FF9">
        <w:rPr>
          <w:rStyle w:val="libAlaemChar"/>
          <w:rtl/>
        </w:rPr>
        <w:t>(</w:t>
      </w:r>
      <w:r w:rsidRPr="00AA6577">
        <w:rPr>
          <w:rStyle w:val="libAieChar"/>
          <w:rtl/>
        </w:rPr>
        <w:t>مِنَ اللهِ</w:t>
      </w:r>
      <w:r w:rsidRPr="00730FF9">
        <w:rPr>
          <w:rStyle w:val="libAlaemChar"/>
          <w:rtl/>
        </w:rPr>
        <w:t>)</w:t>
      </w:r>
      <w:r w:rsidRPr="00A62F9C">
        <w:rPr>
          <w:rtl/>
        </w:rPr>
        <w:t xml:space="preserve"> منصوبان على المفعول له</w:t>
      </w:r>
      <w:r>
        <w:rPr>
          <w:rtl/>
        </w:rPr>
        <w:t xml:space="preserve">، </w:t>
      </w:r>
      <w:r w:rsidRPr="00A62F9C">
        <w:rPr>
          <w:rtl/>
        </w:rPr>
        <w:t>أو المصدر</w:t>
      </w:r>
      <w:r>
        <w:rPr>
          <w:rtl/>
        </w:rPr>
        <w:t xml:space="preserve">، </w:t>
      </w:r>
      <w:r w:rsidRPr="00A62F9C">
        <w:rPr>
          <w:rtl/>
        </w:rPr>
        <w:t xml:space="preserve">ودلّ على فعلهما «فاقطعوا» </w:t>
      </w:r>
      <w:r w:rsidRPr="00730FF9">
        <w:rPr>
          <w:rStyle w:val="libAlaemChar"/>
          <w:rtl/>
        </w:rPr>
        <w:t>(</w:t>
      </w:r>
      <w:r w:rsidRPr="00AA6577">
        <w:rPr>
          <w:rStyle w:val="libAieChar"/>
          <w:rtl/>
        </w:rPr>
        <w:t>وَاللهُ عَزِيزٌ</w:t>
      </w:r>
      <w:r w:rsidRPr="00730FF9">
        <w:rPr>
          <w:rStyle w:val="libAlaemChar"/>
          <w:rtl/>
        </w:rPr>
        <w:t>)</w:t>
      </w:r>
      <w:r w:rsidRPr="00A62F9C">
        <w:rPr>
          <w:rtl/>
        </w:rPr>
        <w:t xml:space="preserve"> غالب على كلّ ما يريد </w:t>
      </w:r>
      <w:r w:rsidRPr="00730FF9">
        <w:rPr>
          <w:rStyle w:val="libAlaemChar"/>
          <w:rtl/>
        </w:rPr>
        <w:t>(</w:t>
      </w:r>
      <w:r w:rsidRPr="00AA6577">
        <w:rPr>
          <w:rStyle w:val="libAieChar"/>
          <w:rtl/>
        </w:rPr>
        <w:t>حَكِيمٌ</w:t>
      </w:r>
      <w:r w:rsidRPr="00730FF9">
        <w:rPr>
          <w:rStyle w:val="libAlaemChar"/>
          <w:rtl/>
        </w:rPr>
        <w:t>)</w:t>
      </w:r>
      <w:r w:rsidRPr="00A62F9C">
        <w:rPr>
          <w:rtl/>
        </w:rPr>
        <w:t xml:space="preserve"> عالم بوجوه الحكم والمصالح.</w:t>
      </w:r>
    </w:p>
    <w:p w14:paraId="77A2FBE2" w14:textId="77777777" w:rsidR="00F77B7E" w:rsidRPr="00A62F9C" w:rsidRDefault="00F77B7E" w:rsidP="00C70806">
      <w:pPr>
        <w:pStyle w:val="libNormal"/>
        <w:rPr>
          <w:rtl/>
        </w:rPr>
      </w:pPr>
      <w:r w:rsidRPr="00730FF9">
        <w:rPr>
          <w:rStyle w:val="libAlaemChar"/>
          <w:rtl/>
        </w:rPr>
        <w:t>(</w:t>
      </w:r>
      <w:r w:rsidRPr="00AA6577">
        <w:rPr>
          <w:rStyle w:val="libAieChar"/>
          <w:rtl/>
        </w:rPr>
        <w:t>فَمَنْ تابَ</w:t>
      </w:r>
      <w:r w:rsidRPr="00730FF9">
        <w:rPr>
          <w:rStyle w:val="libAlaemChar"/>
          <w:rtl/>
        </w:rPr>
        <w:t>)</w:t>
      </w:r>
      <w:r w:rsidRPr="00A62F9C">
        <w:rPr>
          <w:rtl/>
        </w:rPr>
        <w:t xml:space="preserve"> من السرّاق </w:t>
      </w:r>
      <w:r w:rsidRPr="00730FF9">
        <w:rPr>
          <w:rStyle w:val="libAlaemChar"/>
          <w:rtl/>
        </w:rPr>
        <w:t>(</w:t>
      </w:r>
      <w:r w:rsidRPr="00AA6577">
        <w:rPr>
          <w:rStyle w:val="libAieChar"/>
          <w:rtl/>
        </w:rPr>
        <w:t>مِنْ بَعْدِ ظُلْمِهِ</w:t>
      </w:r>
      <w:r w:rsidRPr="00730FF9">
        <w:rPr>
          <w:rStyle w:val="libAlaemChar"/>
          <w:rtl/>
        </w:rPr>
        <w:t>)</w:t>
      </w:r>
      <w:r w:rsidRPr="00A62F9C">
        <w:rPr>
          <w:rtl/>
        </w:rPr>
        <w:t xml:space="preserve"> أي</w:t>
      </w:r>
      <w:r>
        <w:rPr>
          <w:rtl/>
        </w:rPr>
        <w:t xml:space="preserve">: </w:t>
      </w:r>
      <w:r w:rsidRPr="00A62F9C">
        <w:rPr>
          <w:rtl/>
        </w:rPr>
        <w:t xml:space="preserve">سرقته </w:t>
      </w:r>
      <w:r w:rsidRPr="00730FF9">
        <w:rPr>
          <w:rStyle w:val="libAlaemChar"/>
          <w:rtl/>
        </w:rPr>
        <w:t>(</w:t>
      </w:r>
      <w:r w:rsidRPr="00AA6577">
        <w:rPr>
          <w:rStyle w:val="libAieChar"/>
          <w:rtl/>
        </w:rPr>
        <w:t>وَأَصْلَحَ</w:t>
      </w:r>
      <w:r w:rsidRPr="00730FF9">
        <w:rPr>
          <w:rStyle w:val="libAlaemChar"/>
          <w:rtl/>
        </w:rPr>
        <w:t>)</w:t>
      </w:r>
      <w:r w:rsidRPr="00A62F9C">
        <w:rPr>
          <w:rtl/>
        </w:rPr>
        <w:t xml:space="preserve"> أمره</w:t>
      </w:r>
      <w:r>
        <w:rPr>
          <w:rtl/>
        </w:rPr>
        <w:t xml:space="preserve">، </w:t>
      </w:r>
      <w:r w:rsidRPr="00A62F9C">
        <w:rPr>
          <w:rtl/>
        </w:rPr>
        <w:t>بالتفصّي عن التبعات</w:t>
      </w:r>
      <w:r>
        <w:rPr>
          <w:rtl/>
        </w:rPr>
        <w:t xml:space="preserve">، </w:t>
      </w:r>
      <w:r w:rsidRPr="00A62F9C">
        <w:rPr>
          <w:rtl/>
        </w:rPr>
        <w:t xml:space="preserve">والعزم على أن لا يعود إليها </w:t>
      </w:r>
      <w:r w:rsidRPr="00730FF9">
        <w:rPr>
          <w:rStyle w:val="libAlaemChar"/>
          <w:rtl/>
        </w:rPr>
        <w:t>(</w:t>
      </w:r>
      <w:r w:rsidRPr="00AA6577">
        <w:rPr>
          <w:rStyle w:val="libAieChar"/>
          <w:rtl/>
        </w:rPr>
        <w:t>فَإِنَّ اللهَ يَتُوبُ عَلَيْهِ إِنَّ اللهَ غَفُورٌ رَحِيمٌ</w:t>
      </w:r>
      <w:r w:rsidRPr="00730FF9">
        <w:rPr>
          <w:rStyle w:val="libAlaemChar"/>
          <w:rtl/>
        </w:rPr>
        <w:t>)</w:t>
      </w:r>
      <w:r w:rsidRPr="00A62F9C">
        <w:rPr>
          <w:rtl/>
        </w:rPr>
        <w:t xml:space="preserve"> يقبل توبته</w:t>
      </w:r>
      <w:r>
        <w:rPr>
          <w:rtl/>
        </w:rPr>
        <w:t xml:space="preserve">، </w:t>
      </w:r>
      <w:r w:rsidRPr="00A62F9C">
        <w:rPr>
          <w:rtl/>
        </w:rPr>
        <w:t>فلا يعذّبه في الآخرة. أمّا القطع فلا يسقط بها عند الأكثرين من العامّة. وقال أصحابنا</w:t>
      </w:r>
      <w:r>
        <w:rPr>
          <w:rtl/>
        </w:rPr>
        <w:t xml:space="preserve">: </w:t>
      </w:r>
      <w:r w:rsidRPr="00A62F9C">
        <w:rPr>
          <w:rtl/>
        </w:rPr>
        <w:t>بسقوطه بالتوبة قبل الثبوت عند الحاكم. أمّا بعده فإن ثبت بالبيّنة فلا سقوط</w:t>
      </w:r>
      <w:r>
        <w:rPr>
          <w:rtl/>
        </w:rPr>
        <w:t xml:space="preserve">، </w:t>
      </w:r>
      <w:r w:rsidRPr="00A62F9C">
        <w:rPr>
          <w:rtl/>
        </w:rPr>
        <w:t>وبالإقرار قيل</w:t>
      </w:r>
      <w:r>
        <w:rPr>
          <w:rtl/>
        </w:rPr>
        <w:t xml:space="preserve">: </w:t>
      </w:r>
      <w:r w:rsidRPr="00A62F9C">
        <w:rPr>
          <w:rtl/>
        </w:rPr>
        <w:t>يتحتّم الحدّ كما في البيّنة</w:t>
      </w:r>
      <w:r>
        <w:rPr>
          <w:rtl/>
        </w:rPr>
        <w:t xml:space="preserve">، </w:t>
      </w:r>
      <w:r w:rsidRPr="00A62F9C">
        <w:rPr>
          <w:rtl/>
        </w:rPr>
        <w:t>وقيل</w:t>
      </w:r>
      <w:r>
        <w:rPr>
          <w:rtl/>
        </w:rPr>
        <w:t xml:space="preserve">: </w:t>
      </w:r>
      <w:r w:rsidRPr="00A62F9C">
        <w:rPr>
          <w:rtl/>
        </w:rPr>
        <w:t>يتخيّر الامام.</w:t>
      </w:r>
    </w:p>
    <w:p w14:paraId="42A614CC" w14:textId="77777777" w:rsidR="00F77B7E" w:rsidRPr="00A62F9C" w:rsidRDefault="00F77B7E" w:rsidP="00C70806">
      <w:pPr>
        <w:pStyle w:val="libNormal"/>
        <w:rPr>
          <w:rtl/>
        </w:rPr>
      </w:pPr>
      <w:r w:rsidRPr="00A62F9C">
        <w:rPr>
          <w:rtl/>
        </w:rPr>
        <w:t>وتحقيق ذلك في كتب الفقه.</w:t>
      </w:r>
    </w:p>
    <w:p w14:paraId="7878AE26" w14:textId="77777777" w:rsidR="00F77B7E" w:rsidRPr="00A62F9C" w:rsidRDefault="00F77B7E" w:rsidP="00C70806">
      <w:pPr>
        <w:pStyle w:val="libNormal"/>
        <w:rPr>
          <w:rtl/>
        </w:rPr>
      </w:pPr>
      <w:r w:rsidRPr="00730FF9">
        <w:rPr>
          <w:rStyle w:val="libAlaemChar"/>
          <w:rtl/>
        </w:rPr>
        <w:t>(</w:t>
      </w:r>
      <w:r w:rsidRPr="00AA6577">
        <w:rPr>
          <w:rStyle w:val="libAieChar"/>
          <w:rtl/>
        </w:rPr>
        <w:t>أَلَمْ تَعْلَمْ</w:t>
      </w:r>
      <w:r w:rsidRPr="00730FF9">
        <w:rPr>
          <w:rStyle w:val="libAlaemChar"/>
          <w:rtl/>
        </w:rPr>
        <w:t>)</w:t>
      </w:r>
      <w:r w:rsidRPr="00A62F9C">
        <w:rPr>
          <w:rtl/>
        </w:rPr>
        <w:t xml:space="preserve"> الخطاب للنبيّ أو لكلّ أحد </w:t>
      </w:r>
      <w:r w:rsidRPr="00730FF9">
        <w:rPr>
          <w:rStyle w:val="libAlaemChar"/>
          <w:rtl/>
        </w:rPr>
        <w:t>(</w:t>
      </w:r>
      <w:r w:rsidRPr="00AA6577">
        <w:rPr>
          <w:rStyle w:val="libAieChar"/>
          <w:rtl/>
        </w:rPr>
        <w:t>أَنَّ اللهَ لَهُ مُلْكُ السَّماواتِ وَالْأَرْضِ</w:t>
      </w:r>
      <w:r w:rsidRPr="00730FF9">
        <w:rPr>
          <w:rStyle w:val="libAlaemChar"/>
          <w:rtl/>
        </w:rPr>
        <w:t>)</w:t>
      </w:r>
      <w:r w:rsidRPr="00A62F9C">
        <w:rPr>
          <w:rtl/>
        </w:rPr>
        <w:t xml:space="preserve"> له التصرّف فيها بلا دافع ولا منازع </w:t>
      </w:r>
      <w:r w:rsidRPr="00730FF9">
        <w:rPr>
          <w:rStyle w:val="libAlaemChar"/>
          <w:rtl/>
        </w:rPr>
        <w:t>(</w:t>
      </w:r>
      <w:r w:rsidRPr="00AA6577">
        <w:rPr>
          <w:rStyle w:val="libAieChar"/>
          <w:rtl/>
        </w:rPr>
        <w:t>يُعَذِّبُ مَنْ يَشاءُ</w:t>
      </w:r>
      <w:r w:rsidRPr="00730FF9">
        <w:rPr>
          <w:rStyle w:val="libAlaemChar"/>
          <w:rtl/>
        </w:rPr>
        <w:t>)</w:t>
      </w:r>
      <w:r w:rsidRPr="00A62F9C">
        <w:rPr>
          <w:rtl/>
        </w:rPr>
        <w:t xml:space="preserve"> إذا كان مستحقّا للعذاب </w:t>
      </w:r>
      <w:r w:rsidRPr="00730FF9">
        <w:rPr>
          <w:rStyle w:val="libAlaemChar"/>
          <w:rtl/>
        </w:rPr>
        <w:t>(</w:t>
      </w:r>
      <w:r w:rsidRPr="00AA6577">
        <w:rPr>
          <w:rStyle w:val="libAieChar"/>
          <w:rtl/>
        </w:rPr>
        <w:t>وَيَغْفِرُ لِمَنْ يَشاءُ</w:t>
      </w:r>
      <w:r w:rsidRPr="00730FF9">
        <w:rPr>
          <w:rStyle w:val="libAlaemChar"/>
          <w:rtl/>
        </w:rPr>
        <w:t>)</w:t>
      </w:r>
      <w:r w:rsidRPr="00A62F9C">
        <w:rPr>
          <w:rtl/>
        </w:rPr>
        <w:t xml:space="preserve"> إذا عصاه ولم يتب </w:t>
      </w:r>
      <w:r w:rsidRPr="00730FF9">
        <w:rPr>
          <w:rStyle w:val="libAlaemChar"/>
          <w:rtl/>
        </w:rPr>
        <w:t>(</w:t>
      </w:r>
      <w:r w:rsidRPr="00AA6577">
        <w:rPr>
          <w:rStyle w:val="libAieChar"/>
          <w:rtl/>
        </w:rPr>
        <w:t>وَاللهُ عَلى كُلِّ شَيْءٍ قَدِيرٌ</w:t>
      </w:r>
      <w:r w:rsidRPr="00730FF9">
        <w:rPr>
          <w:rStyle w:val="libAlaemChar"/>
          <w:rtl/>
        </w:rPr>
        <w:t>)</w:t>
      </w:r>
      <w:r w:rsidRPr="00A62F9C">
        <w:rPr>
          <w:rtl/>
        </w:rPr>
        <w:t xml:space="preserve"> قدّم التعذيب على المغفرة</w:t>
      </w:r>
      <w:r>
        <w:rPr>
          <w:rtl/>
        </w:rPr>
        <w:t xml:space="preserve">، </w:t>
      </w:r>
      <w:r w:rsidRPr="00A62F9C">
        <w:rPr>
          <w:rtl/>
        </w:rPr>
        <w:t>إتيانا على ترتيب ما سبق</w:t>
      </w:r>
      <w:r>
        <w:rPr>
          <w:rtl/>
        </w:rPr>
        <w:t xml:space="preserve">، </w:t>
      </w:r>
      <w:r w:rsidRPr="00A62F9C">
        <w:rPr>
          <w:rtl/>
        </w:rPr>
        <w:t>أو لأنّ استحقاق التعذيب مقدّم</w:t>
      </w:r>
      <w:r>
        <w:rPr>
          <w:rtl/>
        </w:rPr>
        <w:t xml:space="preserve">، </w:t>
      </w:r>
      <w:r w:rsidRPr="00A62F9C">
        <w:rPr>
          <w:rtl/>
        </w:rPr>
        <w:t>أو لأنّ المراد به القطع</w:t>
      </w:r>
      <w:r>
        <w:rPr>
          <w:rtl/>
        </w:rPr>
        <w:t xml:space="preserve">، </w:t>
      </w:r>
      <w:r w:rsidRPr="00A62F9C">
        <w:rPr>
          <w:rtl/>
        </w:rPr>
        <w:t>وهو في الدنيا.</w:t>
      </w:r>
    </w:p>
    <w:p w14:paraId="48BDD20E" w14:textId="77777777" w:rsidR="00F77B7E" w:rsidRPr="00A62F9C" w:rsidRDefault="00F77B7E" w:rsidP="00410E11">
      <w:pPr>
        <w:pStyle w:val="libLine"/>
        <w:rPr>
          <w:rtl/>
        </w:rPr>
      </w:pPr>
      <w:r w:rsidRPr="00A62F9C">
        <w:rPr>
          <w:rtl/>
        </w:rPr>
        <w:t>__________________</w:t>
      </w:r>
    </w:p>
    <w:p w14:paraId="35302C71" w14:textId="77777777" w:rsidR="00F77B7E" w:rsidRPr="00A62F9C" w:rsidRDefault="00F77B7E" w:rsidP="0083551C">
      <w:pPr>
        <w:pStyle w:val="libFootnote0"/>
        <w:rPr>
          <w:rtl/>
        </w:rPr>
      </w:pPr>
      <w:r>
        <w:rPr>
          <w:rtl/>
        </w:rPr>
        <w:t>(</w:t>
      </w:r>
      <w:r w:rsidRPr="00A62F9C">
        <w:rPr>
          <w:rtl/>
        </w:rPr>
        <w:t>1) المنكب</w:t>
      </w:r>
      <w:r>
        <w:rPr>
          <w:rtl/>
        </w:rPr>
        <w:t xml:space="preserve">: </w:t>
      </w:r>
      <w:r w:rsidRPr="00A62F9C">
        <w:rPr>
          <w:rtl/>
        </w:rPr>
        <w:t>مجتمع رأس الكتف والعضد.</w:t>
      </w:r>
    </w:p>
    <w:p w14:paraId="1425BE39" w14:textId="77777777" w:rsidR="00F77B7E" w:rsidRPr="00A62F9C" w:rsidRDefault="00F77B7E" w:rsidP="0083551C">
      <w:pPr>
        <w:pStyle w:val="libFootnote0"/>
        <w:rPr>
          <w:rtl/>
        </w:rPr>
      </w:pPr>
      <w:r>
        <w:rPr>
          <w:rtl/>
        </w:rPr>
        <w:t>(</w:t>
      </w:r>
      <w:r w:rsidRPr="00A62F9C">
        <w:rPr>
          <w:rtl/>
        </w:rPr>
        <w:t>2) الرّسغ</w:t>
      </w:r>
      <w:r>
        <w:rPr>
          <w:rtl/>
        </w:rPr>
        <w:t xml:space="preserve">: </w:t>
      </w:r>
      <w:r w:rsidRPr="00A62F9C">
        <w:rPr>
          <w:rtl/>
        </w:rPr>
        <w:t>المفصل ما بين الساعد والكفّ</w:t>
      </w:r>
      <w:r>
        <w:rPr>
          <w:rtl/>
        </w:rPr>
        <w:t xml:space="preserve">، </w:t>
      </w:r>
      <w:r w:rsidRPr="00A62F9C">
        <w:rPr>
          <w:rtl/>
        </w:rPr>
        <w:t>أو الساق والقدم.</w:t>
      </w:r>
    </w:p>
    <w:p w14:paraId="06FF5C04"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يا أَيُّهَا الرَّسُولُ لا يَحْزُنْكَ الَّذِينَ يُسارِعُونَ فِي الْكُفْرِ مِنَ الَّذِينَ قالُوا آمَنَّا بِأَفْواهِهِمْ وَلَمْ تُؤْمِنْ قُلُوبُهُمْ وَمِنَ الَّذِينَ هادُوا سَمَّاعُونَ لِلْكَذِبِ سَمَّاعُونَ لِقَوْمٍ آخَرِينَ لَمْ يَأْتُوكَ يُحَرِّفُونَ الْكَلِمَ مِنْ بَعْدِ مَواضِعِهِ يَقُولُونَ إِنْ أُوتِيتُمْ هذا فَخُذُوهُ وَإِنْ لَمْ تُؤْتَوْهُ فَاحْذَرُوا وَمَنْ يُرِدِ اللهُ فِتْنَتَهُ فَلَنْ تَمْلِكَ لَهُ مِنَ اللهِ شَيْئاً أُولئِكَ الَّذِينَ لَمْ يُرِدِ اللهُ أَنْ يُطَهِّرَ قُلُوبَهُمْ لَهُمْ فِي الدُّنْيا خِزْيٌ وَلَهُمْ فِي الْآخِرَةِ عَذابٌ عَظِيمٌ (41) سَمَّاعُونَ لِلْكَذِبِ أَكَّالُونَ لِلسُّحْتِ فَإِنْ جاؤُكَ فَاحْكُمْ بَيْنَهُمْ أَوْ أَعْرِضْ عَنْهُمْ وَإِنْ تُعْرِضْ عَنْهُمْ فَلَنْ يَضُرُّوكَ شَيْئاً وَإِنْ حَكَمْتَ فَاحْكُمْ بَيْنَهُمْ بِالْقِسْطِ إِنَّ اللهَ يُحِبُّ الْمُقْسِطِينَ (42) وَكَيْفَ يُحَكِّمُونَكَ وَعِنْدَهُمُ التَّوْراةُ فِيها حُكْمُ اللهِ ثُمَّ يَتَوَلَّوْنَ مِنْ بَعْدِ ذلِكَ وَما أُولئِكَ بِالْمُؤْمِنِينَ (43) إِنَّا أَنْزَلْنَا التَّوْراةَ فِيها هُدىً وَنُورٌ يَحْكُمُ بِهَا النَّبِيُّونَ الَّذِينَ أَسْلَمُوا لِلَّذِينَ هادُوا وَالرَّبَّانِيُّونَ وَالْأَحْبارُ بِمَا اسْتُحْفِظُوا مِنْ كِتابِ اللهِ وَكانُوا عَلَيْهِ شُهَداءَ فَلا تَخْشَوُا النَّاسَ وَاخْشَوْنِ وَلا تَشْتَرُوا بِآياتِي ثَمَناً قَلِيلاً وَمَنْ لَمْ يَحْكُمْ بِما أَنْزَلَ اللهُ فَأُولئِكَ هُمُ الْكافِرُونَ (44)</w:t>
      </w:r>
      <w:r w:rsidRPr="00730FF9">
        <w:rPr>
          <w:rStyle w:val="libAlaemChar"/>
          <w:rtl/>
        </w:rPr>
        <w:t>)</w:t>
      </w:r>
    </w:p>
    <w:p w14:paraId="0D79A7A0" w14:textId="77777777" w:rsidR="00F77B7E" w:rsidRPr="00A62F9C" w:rsidRDefault="00F77B7E" w:rsidP="00C70806">
      <w:pPr>
        <w:pStyle w:val="libNormal"/>
        <w:rPr>
          <w:rtl/>
        </w:rPr>
      </w:pPr>
      <w:r w:rsidRPr="00A62F9C">
        <w:rPr>
          <w:rtl/>
        </w:rPr>
        <w:t>ول</w:t>
      </w:r>
      <w:r>
        <w:rPr>
          <w:rFonts w:hint="cs"/>
          <w:rtl/>
        </w:rPr>
        <w:t>ـ</w:t>
      </w:r>
      <w:r w:rsidRPr="00A62F9C">
        <w:rPr>
          <w:rtl/>
        </w:rPr>
        <w:t>مّا تقدّم ذكر اليهود والنصارى</w:t>
      </w:r>
      <w:r>
        <w:rPr>
          <w:rtl/>
        </w:rPr>
        <w:t xml:space="preserve">، </w:t>
      </w:r>
      <w:r w:rsidRPr="00A62F9C">
        <w:rPr>
          <w:rtl/>
        </w:rPr>
        <w:t xml:space="preserve">عقّبه سبحانه بتسلية النبيّ </w:t>
      </w:r>
      <w:r w:rsidRPr="00730FF9">
        <w:rPr>
          <w:rStyle w:val="libAlaemChar"/>
          <w:rtl/>
        </w:rPr>
        <w:t>صلى‌الله‌عليه‌وآله‌وسلم</w:t>
      </w:r>
      <w:r w:rsidRPr="00A62F9C">
        <w:rPr>
          <w:rtl/>
        </w:rPr>
        <w:t xml:space="preserve"> وأمانه من</w:t>
      </w:r>
    </w:p>
    <w:p w14:paraId="0F205203" w14:textId="77777777" w:rsidR="00F77B7E" w:rsidRPr="00A62F9C" w:rsidRDefault="00F77B7E" w:rsidP="00F52F7A">
      <w:pPr>
        <w:pStyle w:val="libNormal0"/>
        <w:rPr>
          <w:rtl/>
        </w:rPr>
      </w:pPr>
      <w:r>
        <w:rPr>
          <w:rtl/>
        </w:rPr>
        <w:br w:type="page"/>
      </w:r>
      <w:r w:rsidRPr="00A62F9C">
        <w:rPr>
          <w:rtl/>
        </w:rPr>
        <w:lastRenderedPageBreak/>
        <w:t>كيدهم</w:t>
      </w:r>
      <w:r>
        <w:rPr>
          <w:rtl/>
        </w:rPr>
        <w:t xml:space="preserve">، </w:t>
      </w:r>
      <w:r w:rsidRPr="00A62F9C">
        <w:rPr>
          <w:rtl/>
        </w:rPr>
        <w:t>فقال</w:t>
      </w:r>
      <w:r>
        <w:rPr>
          <w:rtl/>
        </w:rPr>
        <w:t xml:space="preserve">: </w:t>
      </w:r>
      <w:r w:rsidRPr="00730FF9">
        <w:rPr>
          <w:rStyle w:val="libAlaemChar"/>
          <w:rtl/>
        </w:rPr>
        <w:t>(</w:t>
      </w:r>
      <w:r w:rsidRPr="00AA6577">
        <w:rPr>
          <w:rStyle w:val="libAieChar"/>
          <w:rtl/>
        </w:rPr>
        <w:t>يا أَيُّهَا الرَّسُولُ لا يَحْزُنْكَ الَّذِينَ يُسارِعُونَ فِي الْكُفْرِ</w:t>
      </w:r>
      <w:r w:rsidRPr="00730FF9">
        <w:rPr>
          <w:rStyle w:val="libAlaemChar"/>
          <w:rtl/>
        </w:rPr>
        <w:t>)</w:t>
      </w:r>
      <w:r w:rsidRPr="00A62F9C">
        <w:rPr>
          <w:rtl/>
        </w:rPr>
        <w:t xml:space="preserve"> أي</w:t>
      </w:r>
      <w:r>
        <w:rPr>
          <w:rtl/>
        </w:rPr>
        <w:t xml:space="preserve">: </w:t>
      </w:r>
      <w:r w:rsidRPr="00A62F9C">
        <w:rPr>
          <w:rtl/>
        </w:rPr>
        <w:t>صنيع الّذين يقعون في الكفر سريعا</w:t>
      </w:r>
      <w:r>
        <w:rPr>
          <w:rtl/>
        </w:rPr>
        <w:t xml:space="preserve">، </w:t>
      </w:r>
      <w:r w:rsidRPr="00A62F9C">
        <w:rPr>
          <w:rtl/>
        </w:rPr>
        <w:t>يقال</w:t>
      </w:r>
      <w:r>
        <w:rPr>
          <w:rtl/>
        </w:rPr>
        <w:t xml:space="preserve">: </w:t>
      </w:r>
      <w:r w:rsidRPr="00A62F9C">
        <w:rPr>
          <w:rtl/>
        </w:rPr>
        <w:t>أسرع فيه الشيب</w:t>
      </w:r>
      <w:r>
        <w:rPr>
          <w:rtl/>
        </w:rPr>
        <w:t xml:space="preserve">، </w:t>
      </w:r>
      <w:r w:rsidRPr="00A62F9C">
        <w:rPr>
          <w:rtl/>
        </w:rPr>
        <w:t>وأسرع فيه الفساد</w:t>
      </w:r>
      <w:r>
        <w:rPr>
          <w:rtl/>
        </w:rPr>
        <w:t xml:space="preserve">، </w:t>
      </w:r>
      <w:r w:rsidRPr="00A62F9C">
        <w:rPr>
          <w:rtl/>
        </w:rPr>
        <w:t>بمعنى</w:t>
      </w:r>
      <w:r>
        <w:rPr>
          <w:rtl/>
        </w:rPr>
        <w:t xml:space="preserve">: </w:t>
      </w:r>
      <w:r w:rsidRPr="00A62F9C">
        <w:rPr>
          <w:rtl/>
        </w:rPr>
        <w:t>وقع فيه سريعا</w:t>
      </w:r>
      <w:r>
        <w:rPr>
          <w:rtl/>
        </w:rPr>
        <w:t xml:space="preserve">، </w:t>
      </w:r>
      <w:r w:rsidRPr="00A62F9C">
        <w:rPr>
          <w:rtl/>
        </w:rPr>
        <w:t>فكذلك مسارعتهم في الكفر ووقوعهم وتهافتهم فيه</w:t>
      </w:r>
      <w:r>
        <w:rPr>
          <w:rtl/>
        </w:rPr>
        <w:t xml:space="preserve">، </w:t>
      </w:r>
      <w:r w:rsidRPr="00A62F9C">
        <w:rPr>
          <w:rtl/>
        </w:rPr>
        <w:t xml:space="preserve">أسرع شيء إذا وجدوا منه فرصة. </w:t>
      </w:r>
      <w:r w:rsidRPr="00730FF9">
        <w:rPr>
          <w:rStyle w:val="libAlaemChar"/>
          <w:rtl/>
        </w:rPr>
        <w:t>(</w:t>
      </w:r>
      <w:r w:rsidRPr="00AA6577">
        <w:rPr>
          <w:rStyle w:val="libAieChar"/>
          <w:rtl/>
        </w:rPr>
        <w:t>مِنَ الَّذِينَ قالُوا آمَنَّا بِأَفْواهِهِمْ وَلَمْ تُؤْمِنْ قُلُوبُهُمْ</w:t>
      </w:r>
      <w:r w:rsidRPr="00730FF9">
        <w:rPr>
          <w:rStyle w:val="libAlaemChar"/>
          <w:rtl/>
        </w:rPr>
        <w:t>)</w:t>
      </w:r>
      <w:r w:rsidRPr="00A62F9C">
        <w:rPr>
          <w:rtl/>
        </w:rPr>
        <w:t xml:space="preserve"> أي</w:t>
      </w:r>
      <w:r>
        <w:rPr>
          <w:rtl/>
        </w:rPr>
        <w:t xml:space="preserve">: </w:t>
      </w:r>
      <w:r w:rsidRPr="00A62F9C">
        <w:rPr>
          <w:rtl/>
        </w:rPr>
        <w:t>من المنافقين. والباء متعلّقة</w:t>
      </w:r>
      <w:r>
        <w:rPr>
          <w:rtl/>
        </w:rPr>
        <w:t xml:space="preserve"> بـ </w:t>
      </w:r>
      <w:r w:rsidRPr="00A62F9C">
        <w:rPr>
          <w:rtl/>
        </w:rPr>
        <w:t>«قالوا» لا</w:t>
      </w:r>
      <w:r>
        <w:rPr>
          <w:rtl/>
        </w:rPr>
        <w:t xml:space="preserve"> بـ </w:t>
      </w:r>
      <w:r w:rsidRPr="00A62F9C">
        <w:rPr>
          <w:rtl/>
        </w:rPr>
        <w:t>«آمنّا»</w:t>
      </w:r>
      <w:r>
        <w:rPr>
          <w:rtl/>
        </w:rPr>
        <w:t>.</w:t>
      </w:r>
      <w:r w:rsidRPr="00A62F9C">
        <w:rPr>
          <w:rtl/>
        </w:rPr>
        <w:t xml:space="preserve"> والواو تحتمل الحال والعطف.</w:t>
      </w:r>
    </w:p>
    <w:p w14:paraId="65F6E8FF" w14:textId="77777777" w:rsidR="00F77B7E" w:rsidRPr="00A62F9C" w:rsidRDefault="00F77B7E" w:rsidP="00C70806">
      <w:pPr>
        <w:pStyle w:val="libNormal"/>
        <w:rPr>
          <w:rtl/>
        </w:rPr>
      </w:pPr>
      <w:r w:rsidRPr="00730FF9">
        <w:rPr>
          <w:rStyle w:val="libAlaemChar"/>
          <w:rtl/>
        </w:rPr>
        <w:t>(</w:t>
      </w:r>
      <w:r w:rsidRPr="00AA6577">
        <w:rPr>
          <w:rStyle w:val="libAieChar"/>
          <w:rtl/>
        </w:rPr>
        <w:t>وَمِنَ الَّذِينَ هادُوا</w:t>
      </w:r>
      <w:r w:rsidRPr="00730FF9">
        <w:rPr>
          <w:rStyle w:val="libAlaemChar"/>
          <w:rtl/>
        </w:rPr>
        <w:t>)</w:t>
      </w:r>
      <w:r w:rsidRPr="00A62F9C">
        <w:rPr>
          <w:rtl/>
        </w:rPr>
        <w:t xml:space="preserve"> عطف على</w:t>
      </w:r>
      <w:r w:rsidRPr="00631684">
        <w:rPr>
          <w:rFonts w:hint="cs"/>
          <w:rtl/>
        </w:rPr>
        <w:t xml:space="preserve"> </w:t>
      </w:r>
      <w:r w:rsidRPr="00631684">
        <w:rPr>
          <w:rtl/>
        </w:rPr>
        <w:t>«</w:t>
      </w:r>
      <w:r w:rsidRPr="00AA6577">
        <w:rPr>
          <w:rStyle w:val="libAieChar"/>
          <w:rtl/>
        </w:rPr>
        <w:t>مِنَ الَّذِينَ قالُوا</w:t>
      </w:r>
      <w:r w:rsidRPr="00631684">
        <w:rPr>
          <w:rtl/>
        </w:rPr>
        <w:t xml:space="preserve">» </w:t>
      </w:r>
      <w:r w:rsidRPr="00730FF9">
        <w:rPr>
          <w:rStyle w:val="libAlaemChar"/>
          <w:rFonts w:hint="cs"/>
          <w:rtl/>
        </w:rPr>
        <w:t>(</w:t>
      </w:r>
      <w:r w:rsidRPr="00AA6577">
        <w:rPr>
          <w:rStyle w:val="libAieChar"/>
          <w:rtl/>
        </w:rPr>
        <w:t>سَمَّاعُونَ لِلْكَذِبِ</w:t>
      </w:r>
      <w:r w:rsidRPr="00730FF9">
        <w:rPr>
          <w:rStyle w:val="libAlaemChar"/>
          <w:rtl/>
        </w:rPr>
        <w:t>)</w:t>
      </w:r>
      <w:r w:rsidRPr="00A62F9C">
        <w:rPr>
          <w:rtl/>
        </w:rPr>
        <w:t xml:space="preserve"> خبر مبتدأ محذوف</w:t>
      </w:r>
      <w:r>
        <w:rPr>
          <w:rtl/>
        </w:rPr>
        <w:t xml:space="preserve">، </w:t>
      </w:r>
      <w:r w:rsidRPr="00A62F9C">
        <w:rPr>
          <w:rtl/>
        </w:rPr>
        <w:t>أي</w:t>
      </w:r>
      <w:r>
        <w:rPr>
          <w:rtl/>
        </w:rPr>
        <w:t xml:space="preserve">: </w:t>
      </w:r>
      <w:r w:rsidRPr="00A62F9C">
        <w:rPr>
          <w:rtl/>
        </w:rPr>
        <w:t>هم سمّاعون. والضمير للفريقين</w:t>
      </w:r>
      <w:r>
        <w:rPr>
          <w:rtl/>
        </w:rPr>
        <w:t xml:space="preserve">، </w:t>
      </w:r>
      <w:r w:rsidRPr="00A62F9C">
        <w:rPr>
          <w:rtl/>
        </w:rPr>
        <w:t>أو</w:t>
      </w:r>
      <w:r>
        <w:rPr>
          <w:rtl/>
        </w:rPr>
        <w:t xml:space="preserve"> لـ </w:t>
      </w:r>
      <w:r w:rsidRPr="00730FF9">
        <w:rPr>
          <w:rStyle w:val="libAlaemChar"/>
          <w:rtl/>
        </w:rPr>
        <w:t>(</w:t>
      </w:r>
      <w:r w:rsidRPr="00AA6577">
        <w:rPr>
          <w:rStyle w:val="libAieChar"/>
          <w:rtl/>
        </w:rPr>
        <w:t>الَّذِينَ يُسارِعُونَ</w:t>
      </w:r>
      <w:r w:rsidRPr="00730FF9">
        <w:rPr>
          <w:rStyle w:val="libAlaemChar"/>
          <w:rtl/>
        </w:rPr>
        <w:t>)</w:t>
      </w:r>
      <w:r>
        <w:rPr>
          <w:rtl/>
        </w:rPr>
        <w:t>.</w:t>
      </w:r>
    </w:p>
    <w:p w14:paraId="4C556969" w14:textId="77777777" w:rsidR="00F77B7E" w:rsidRPr="00A62F9C" w:rsidRDefault="00F77B7E" w:rsidP="00C70806">
      <w:pPr>
        <w:pStyle w:val="libNormal"/>
        <w:rPr>
          <w:rtl/>
        </w:rPr>
      </w:pPr>
      <w:r w:rsidRPr="00A62F9C">
        <w:rPr>
          <w:rtl/>
        </w:rPr>
        <w:t>ويجوز أن يكون مبتدأ</w:t>
      </w:r>
      <w:r>
        <w:rPr>
          <w:rtl/>
        </w:rPr>
        <w:t>، و «</w:t>
      </w:r>
      <w:r w:rsidRPr="00A62F9C">
        <w:rPr>
          <w:rtl/>
        </w:rPr>
        <w:t>من الّذين» خبره</w:t>
      </w:r>
      <w:r>
        <w:rPr>
          <w:rtl/>
        </w:rPr>
        <w:t xml:space="preserve">، </w:t>
      </w:r>
      <w:r w:rsidRPr="00A62F9C">
        <w:rPr>
          <w:rtl/>
        </w:rPr>
        <w:t>أي</w:t>
      </w:r>
      <w:r>
        <w:rPr>
          <w:rtl/>
        </w:rPr>
        <w:t xml:space="preserve">: </w:t>
      </w:r>
      <w:r w:rsidRPr="00A62F9C">
        <w:rPr>
          <w:rtl/>
        </w:rPr>
        <w:t>ومن اليهود قوم سمّاعون. واللام في «للكذب» إمّا مزيدة للتأكيد</w:t>
      </w:r>
      <w:r>
        <w:rPr>
          <w:rtl/>
        </w:rPr>
        <w:t xml:space="preserve">، </w:t>
      </w:r>
      <w:r w:rsidRPr="00A62F9C">
        <w:rPr>
          <w:rtl/>
        </w:rPr>
        <w:t>أو لتضمين السماع معنى القبول</w:t>
      </w:r>
      <w:r>
        <w:rPr>
          <w:rtl/>
        </w:rPr>
        <w:t xml:space="preserve">، </w:t>
      </w:r>
      <w:r w:rsidRPr="00A62F9C">
        <w:rPr>
          <w:rtl/>
        </w:rPr>
        <w:t>أي</w:t>
      </w:r>
      <w:r>
        <w:rPr>
          <w:rtl/>
        </w:rPr>
        <w:t xml:space="preserve">: </w:t>
      </w:r>
      <w:r w:rsidRPr="00A62F9C">
        <w:rPr>
          <w:rtl/>
        </w:rPr>
        <w:t>قابلون</w:t>
      </w:r>
      <w:r w:rsidRPr="00EF44C5">
        <w:rPr>
          <w:rtl/>
        </w:rPr>
        <w:t xml:space="preserve"> </w:t>
      </w:r>
      <w:r w:rsidRPr="00A62F9C">
        <w:rPr>
          <w:rtl/>
        </w:rPr>
        <w:t>ل</w:t>
      </w:r>
      <w:r>
        <w:rPr>
          <w:rFonts w:hint="cs"/>
          <w:rtl/>
        </w:rPr>
        <w:t>ـ</w:t>
      </w:r>
      <w:r w:rsidRPr="00A62F9C">
        <w:rPr>
          <w:rtl/>
        </w:rPr>
        <w:t>ما تفتريه الأحبار من الكذب على الله وتحريف كتابه</w:t>
      </w:r>
      <w:r>
        <w:rPr>
          <w:rtl/>
        </w:rPr>
        <w:t xml:space="preserve">، </w:t>
      </w:r>
      <w:r w:rsidRPr="00A62F9C">
        <w:rPr>
          <w:rtl/>
        </w:rPr>
        <w:t>أو للعلّة</w:t>
      </w:r>
      <w:r>
        <w:rPr>
          <w:rtl/>
        </w:rPr>
        <w:t xml:space="preserve">، </w:t>
      </w:r>
      <w:r w:rsidRPr="00A62F9C">
        <w:rPr>
          <w:rtl/>
        </w:rPr>
        <w:t>والمفعول محذوف</w:t>
      </w:r>
      <w:r>
        <w:rPr>
          <w:rtl/>
        </w:rPr>
        <w:t xml:space="preserve">، </w:t>
      </w:r>
      <w:r w:rsidRPr="00A62F9C">
        <w:rPr>
          <w:rtl/>
        </w:rPr>
        <w:t>أي</w:t>
      </w:r>
      <w:r>
        <w:rPr>
          <w:rtl/>
        </w:rPr>
        <w:t xml:space="preserve">: </w:t>
      </w:r>
      <w:r w:rsidRPr="00A62F9C">
        <w:rPr>
          <w:rtl/>
        </w:rPr>
        <w:t>سمّاعون كلامك ليكذبوا عليك فيما يسمعون منك.</w:t>
      </w:r>
    </w:p>
    <w:p w14:paraId="03B9B4C5" w14:textId="77777777" w:rsidR="00F77B7E" w:rsidRPr="00A62F9C" w:rsidRDefault="00F77B7E" w:rsidP="00C70806">
      <w:pPr>
        <w:pStyle w:val="libNormal"/>
        <w:rPr>
          <w:rtl/>
        </w:rPr>
      </w:pPr>
      <w:r w:rsidRPr="00730FF9">
        <w:rPr>
          <w:rStyle w:val="libAlaemChar"/>
          <w:rtl/>
        </w:rPr>
        <w:t>(</w:t>
      </w:r>
      <w:r w:rsidRPr="00AA6577">
        <w:rPr>
          <w:rStyle w:val="libAieChar"/>
          <w:rtl/>
        </w:rPr>
        <w:t>سَمَّاعُونَ لِقَوْمٍ آخَرِينَ لَمْ يَأْتُوكَ</w:t>
      </w:r>
      <w:r w:rsidRPr="00730FF9">
        <w:rPr>
          <w:rStyle w:val="libAlaemChar"/>
          <w:rtl/>
        </w:rPr>
        <w:t>)</w:t>
      </w:r>
      <w:r w:rsidRPr="00A62F9C">
        <w:rPr>
          <w:rtl/>
        </w:rPr>
        <w:t xml:space="preserve"> أي</w:t>
      </w:r>
      <w:r>
        <w:rPr>
          <w:rtl/>
        </w:rPr>
        <w:t xml:space="preserve">: </w:t>
      </w:r>
      <w:r w:rsidRPr="00A62F9C">
        <w:rPr>
          <w:rtl/>
        </w:rPr>
        <w:t>لجمع آخرين من اليهود لم يحضروا مجلسك</w:t>
      </w:r>
      <w:r>
        <w:rPr>
          <w:rtl/>
        </w:rPr>
        <w:t xml:space="preserve">، </w:t>
      </w:r>
      <w:r w:rsidRPr="00A62F9C">
        <w:rPr>
          <w:rtl/>
        </w:rPr>
        <w:t>وتجافوا عنك تكبّرا</w:t>
      </w:r>
      <w:r>
        <w:rPr>
          <w:rtl/>
        </w:rPr>
        <w:t xml:space="preserve">، </w:t>
      </w:r>
      <w:r w:rsidRPr="00A62F9C">
        <w:rPr>
          <w:rtl/>
        </w:rPr>
        <w:t>أو إفراطا في البغض. والمعنى على الوجهين</w:t>
      </w:r>
      <w:r>
        <w:rPr>
          <w:rtl/>
        </w:rPr>
        <w:t xml:space="preserve">: </w:t>
      </w:r>
      <w:r w:rsidRPr="00A62F9C">
        <w:rPr>
          <w:rtl/>
        </w:rPr>
        <w:t>مصغون لهم قابلون كلامهم</w:t>
      </w:r>
      <w:r>
        <w:rPr>
          <w:rtl/>
        </w:rPr>
        <w:t xml:space="preserve">، </w:t>
      </w:r>
      <w:r w:rsidRPr="00A62F9C">
        <w:rPr>
          <w:rtl/>
        </w:rPr>
        <w:t>أو سمّاعون منك لأجلهم</w:t>
      </w:r>
      <w:r>
        <w:rPr>
          <w:rtl/>
        </w:rPr>
        <w:t xml:space="preserve">، </w:t>
      </w:r>
      <w:r w:rsidRPr="00A62F9C">
        <w:rPr>
          <w:rtl/>
        </w:rPr>
        <w:t>وللإنهاء إليهم. ويجوز أن تتعلّق اللام بالكذب</w:t>
      </w:r>
      <w:r>
        <w:rPr>
          <w:rtl/>
        </w:rPr>
        <w:t xml:space="preserve">، </w:t>
      </w:r>
      <w:r w:rsidRPr="00A62F9C">
        <w:rPr>
          <w:rtl/>
        </w:rPr>
        <w:t>لأنّ «سمّاعون» الثاني للتأكيد</w:t>
      </w:r>
      <w:r>
        <w:rPr>
          <w:rtl/>
        </w:rPr>
        <w:t xml:space="preserve">، </w:t>
      </w:r>
      <w:r w:rsidRPr="00A62F9C">
        <w:rPr>
          <w:rtl/>
        </w:rPr>
        <w:t>أي</w:t>
      </w:r>
      <w:r>
        <w:rPr>
          <w:rtl/>
        </w:rPr>
        <w:t xml:space="preserve">: </w:t>
      </w:r>
      <w:r w:rsidRPr="00A62F9C">
        <w:rPr>
          <w:rtl/>
        </w:rPr>
        <w:t>سمّاعون ليكذبوا لقوم آخرين.</w:t>
      </w:r>
    </w:p>
    <w:p w14:paraId="065891F5" w14:textId="77777777" w:rsidR="00F77B7E" w:rsidRPr="00A62F9C" w:rsidRDefault="00F77B7E" w:rsidP="00C70806">
      <w:pPr>
        <w:pStyle w:val="libNormal"/>
        <w:rPr>
          <w:rtl/>
        </w:rPr>
      </w:pPr>
      <w:r w:rsidRPr="00730FF9">
        <w:rPr>
          <w:rStyle w:val="libAlaemChar"/>
          <w:rtl/>
        </w:rPr>
        <w:t>(</w:t>
      </w:r>
      <w:r w:rsidRPr="00AA6577">
        <w:rPr>
          <w:rStyle w:val="libAieChar"/>
          <w:rtl/>
        </w:rPr>
        <w:t>يُحَرِّفُونَ الْكَلِمَ مِنْ بَعْدِ مَواضِعِهِ</w:t>
      </w:r>
      <w:r w:rsidRPr="00730FF9">
        <w:rPr>
          <w:rStyle w:val="libAlaemChar"/>
          <w:rtl/>
        </w:rPr>
        <w:t>)</w:t>
      </w:r>
      <w:r w:rsidRPr="00A62F9C">
        <w:rPr>
          <w:rtl/>
        </w:rPr>
        <w:t xml:space="preserve"> أي</w:t>
      </w:r>
      <w:r>
        <w:rPr>
          <w:rtl/>
        </w:rPr>
        <w:t xml:space="preserve">: </w:t>
      </w:r>
      <w:r w:rsidRPr="00A62F9C">
        <w:rPr>
          <w:rtl/>
        </w:rPr>
        <w:t>يميلونه عن مواضعه الّتي وضعه الله تعالى فيها</w:t>
      </w:r>
      <w:r>
        <w:rPr>
          <w:rtl/>
        </w:rPr>
        <w:t xml:space="preserve">، </w:t>
      </w:r>
      <w:r w:rsidRPr="00A62F9C">
        <w:rPr>
          <w:rtl/>
        </w:rPr>
        <w:t>إمّا لفظا بإهماله أو تغيير وضعه</w:t>
      </w:r>
      <w:r>
        <w:rPr>
          <w:rtl/>
        </w:rPr>
        <w:t xml:space="preserve">، </w:t>
      </w:r>
      <w:r w:rsidRPr="00A62F9C">
        <w:rPr>
          <w:rtl/>
        </w:rPr>
        <w:t>وإمّا معنى بحمله على غير المراد</w:t>
      </w:r>
      <w:r>
        <w:rPr>
          <w:rtl/>
        </w:rPr>
        <w:t xml:space="preserve">، </w:t>
      </w:r>
      <w:r w:rsidRPr="00A62F9C">
        <w:rPr>
          <w:rtl/>
        </w:rPr>
        <w:t>وإجرائه في غير مورده. والجملة صفة أخرى «لقوم»</w:t>
      </w:r>
      <w:r>
        <w:rPr>
          <w:rtl/>
        </w:rPr>
        <w:t xml:space="preserve">، </w:t>
      </w:r>
      <w:r w:rsidRPr="00A62F9C">
        <w:rPr>
          <w:rtl/>
        </w:rPr>
        <w:t>أو صفة</w:t>
      </w:r>
      <w:r>
        <w:rPr>
          <w:rtl/>
        </w:rPr>
        <w:t xml:space="preserve"> لـ </w:t>
      </w:r>
      <w:r w:rsidRPr="00A62F9C">
        <w:rPr>
          <w:rtl/>
        </w:rPr>
        <w:t>«سمّاعون»</w:t>
      </w:r>
      <w:r>
        <w:rPr>
          <w:rtl/>
        </w:rPr>
        <w:t xml:space="preserve">، </w:t>
      </w:r>
      <w:r w:rsidRPr="00A62F9C">
        <w:rPr>
          <w:rtl/>
        </w:rPr>
        <w:t>أو حال من الضمير فيه</w:t>
      </w:r>
      <w:r>
        <w:rPr>
          <w:rtl/>
        </w:rPr>
        <w:t xml:space="preserve">، </w:t>
      </w:r>
      <w:r w:rsidRPr="00A62F9C">
        <w:rPr>
          <w:rtl/>
        </w:rPr>
        <w:t>أو استئناف لا موضع له</w:t>
      </w:r>
      <w:r>
        <w:rPr>
          <w:rtl/>
        </w:rPr>
        <w:t xml:space="preserve">، </w:t>
      </w:r>
      <w:r w:rsidRPr="00A62F9C">
        <w:rPr>
          <w:rtl/>
        </w:rPr>
        <w:t>أو في موضع الرفع خبر لمحذوف</w:t>
      </w:r>
      <w:r>
        <w:rPr>
          <w:rtl/>
        </w:rPr>
        <w:t xml:space="preserve">، </w:t>
      </w:r>
      <w:r w:rsidRPr="00A62F9C">
        <w:rPr>
          <w:rtl/>
        </w:rPr>
        <w:t>أي</w:t>
      </w:r>
      <w:r>
        <w:rPr>
          <w:rtl/>
        </w:rPr>
        <w:t xml:space="preserve">: </w:t>
      </w:r>
      <w:r w:rsidRPr="00A62F9C">
        <w:rPr>
          <w:rtl/>
        </w:rPr>
        <w:t xml:space="preserve">هم يحرّفون. وكذلك </w:t>
      </w:r>
      <w:r w:rsidRPr="00730FF9">
        <w:rPr>
          <w:rStyle w:val="libAlaemChar"/>
          <w:rtl/>
        </w:rPr>
        <w:t>(</w:t>
      </w:r>
      <w:r w:rsidRPr="00AA6577">
        <w:rPr>
          <w:rStyle w:val="libAieChar"/>
          <w:rtl/>
        </w:rPr>
        <w:t>يَقُولُونَ إِنْ أُوتِيتُمْ هذا فَخُذُوهُ</w:t>
      </w:r>
      <w:r w:rsidRPr="00730FF9">
        <w:rPr>
          <w:rStyle w:val="libAlaemChar"/>
          <w:rtl/>
        </w:rPr>
        <w:t>)</w:t>
      </w:r>
      <w:r w:rsidRPr="00A62F9C">
        <w:rPr>
          <w:rtl/>
        </w:rPr>
        <w:t xml:space="preserve"> أي</w:t>
      </w:r>
      <w:r>
        <w:rPr>
          <w:rtl/>
        </w:rPr>
        <w:t xml:space="preserve">: </w:t>
      </w:r>
      <w:r w:rsidRPr="00A62F9C">
        <w:rPr>
          <w:rtl/>
        </w:rPr>
        <w:t xml:space="preserve">إن أوتيتم هذا المحرّف فاقبلوه واعملوا به </w:t>
      </w:r>
      <w:r w:rsidRPr="00730FF9">
        <w:rPr>
          <w:rStyle w:val="libAlaemChar"/>
          <w:rtl/>
        </w:rPr>
        <w:t>(</w:t>
      </w:r>
      <w:r w:rsidRPr="00AA6577">
        <w:rPr>
          <w:rStyle w:val="libAieChar"/>
          <w:rtl/>
        </w:rPr>
        <w:t>وَإِنْ لَمْ تُؤْتَوْهُ فَاحْذَرُوا</w:t>
      </w:r>
      <w:r w:rsidRPr="00730FF9">
        <w:rPr>
          <w:rStyle w:val="libAlaemChar"/>
          <w:rtl/>
        </w:rPr>
        <w:t>)</w:t>
      </w:r>
      <w:r w:rsidRPr="00A62F9C">
        <w:rPr>
          <w:rtl/>
        </w:rPr>
        <w:t xml:space="preserve"> أي</w:t>
      </w:r>
      <w:r>
        <w:rPr>
          <w:rtl/>
        </w:rPr>
        <w:t xml:space="preserve">: </w:t>
      </w:r>
      <w:r w:rsidRPr="00A62F9C">
        <w:rPr>
          <w:rtl/>
        </w:rPr>
        <w:t>فاحذروا قبول ما أفتاكم</w:t>
      </w:r>
    </w:p>
    <w:p w14:paraId="0EE413D0" w14:textId="77777777" w:rsidR="00F77B7E" w:rsidRPr="00A62F9C" w:rsidRDefault="00F77B7E" w:rsidP="00F52F7A">
      <w:pPr>
        <w:pStyle w:val="libNormal0"/>
        <w:rPr>
          <w:rtl/>
        </w:rPr>
      </w:pPr>
      <w:r>
        <w:rPr>
          <w:rtl/>
        </w:rPr>
        <w:br w:type="page"/>
      </w:r>
      <w:r w:rsidRPr="00A62F9C">
        <w:rPr>
          <w:rtl/>
        </w:rPr>
        <w:lastRenderedPageBreak/>
        <w:t>به.</w:t>
      </w:r>
    </w:p>
    <w:p w14:paraId="5ED8C1B1" w14:textId="77777777" w:rsidR="00F77B7E" w:rsidRPr="00A62F9C" w:rsidRDefault="00F77B7E" w:rsidP="00C70806">
      <w:pPr>
        <w:pStyle w:val="libNormal"/>
        <w:rPr>
          <w:rtl/>
        </w:rPr>
      </w:pPr>
      <w:r w:rsidRPr="00A62F9C">
        <w:rPr>
          <w:rtl/>
        </w:rPr>
        <w:t>روي أن شريفا من خيبر زنى بشريفة وهما محصنان</w:t>
      </w:r>
      <w:r>
        <w:rPr>
          <w:rtl/>
        </w:rPr>
        <w:t xml:space="preserve">، </w:t>
      </w:r>
      <w:r w:rsidRPr="00A62F9C">
        <w:rPr>
          <w:rtl/>
        </w:rPr>
        <w:t>وحدّهما الرجم في التوراة</w:t>
      </w:r>
      <w:r>
        <w:rPr>
          <w:rtl/>
        </w:rPr>
        <w:t xml:space="preserve">، </w:t>
      </w:r>
      <w:r w:rsidRPr="00A62F9C">
        <w:rPr>
          <w:rtl/>
        </w:rPr>
        <w:t>فكرهوا رجمهما لشرفهما</w:t>
      </w:r>
      <w:r>
        <w:rPr>
          <w:rtl/>
        </w:rPr>
        <w:t xml:space="preserve">، </w:t>
      </w:r>
      <w:r w:rsidRPr="00A62F9C">
        <w:rPr>
          <w:rtl/>
        </w:rPr>
        <w:t xml:space="preserve">فبعثوهما مع نفر منهم إلى بني قريظة ليسألوا رسول الله </w:t>
      </w:r>
      <w:r w:rsidRPr="00730FF9">
        <w:rPr>
          <w:rStyle w:val="libAlaemChar"/>
          <w:rtl/>
        </w:rPr>
        <w:t>صلى‌الله‌عليه‌وآله‌وسلم</w:t>
      </w:r>
      <w:r w:rsidRPr="00A62F9C">
        <w:rPr>
          <w:rtl/>
        </w:rPr>
        <w:t xml:space="preserve"> عن ذلك</w:t>
      </w:r>
      <w:r>
        <w:rPr>
          <w:rtl/>
        </w:rPr>
        <w:t xml:space="preserve">، </w:t>
      </w:r>
      <w:r w:rsidRPr="00A62F9C">
        <w:rPr>
          <w:rtl/>
        </w:rPr>
        <w:t>وقالوا</w:t>
      </w:r>
      <w:r>
        <w:rPr>
          <w:rtl/>
        </w:rPr>
        <w:t xml:space="preserve">: </w:t>
      </w:r>
      <w:r w:rsidRPr="00A62F9C">
        <w:rPr>
          <w:rtl/>
        </w:rPr>
        <w:t xml:space="preserve">إن أمركم بالجلد والتحميم </w:t>
      </w:r>
      <w:r w:rsidRPr="005D2F9F">
        <w:rPr>
          <w:rStyle w:val="libFootnotenumChar"/>
          <w:rtl/>
        </w:rPr>
        <w:t>(1)</w:t>
      </w:r>
      <w:r w:rsidRPr="00A62F9C">
        <w:rPr>
          <w:rtl/>
        </w:rPr>
        <w:t xml:space="preserve"> فاقبلوا</w:t>
      </w:r>
      <w:r>
        <w:rPr>
          <w:rtl/>
        </w:rPr>
        <w:t xml:space="preserve">، </w:t>
      </w:r>
      <w:r w:rsidRPr="00A62F9C">
        <w:rPr>
          <w:rtl/>
        </w:rPr>
        <w:t>وإن أمركم بالرجم فلا تقبلوا.</w:t>
      </w:r>
    </w:p>
    <w:p w14:paraId="3C8B86CE" w14:textId="77777777" w:rsidR="00F77B7E" w:rsidRPr="00A62F9C" w:rsidRDefault="00F77B7E" w:rsidP="00C70806">
      <w:pPr>
        <w:pStyle w:val="libNormal"/>
        <w:rPr>
          <w:rtl/>
        </w:rPr>
      </w:pPr>
      <w:r w:rsidRPr="00A62F9C">
        <w:rPr>
          <w:rtl/>
        </w:rPr>
        <w:t>فانطلق قوم منهم كعب بن الأشرف</w:t>
      </w:r>
      <w:r>
        <w:rPr>
          <w:rtl/>
        </w:rPr>
        <w:t xml:space="preserve">، </w:t>
      </w:r>
      <w:r w:rsidRPr="00A62F9C">
        <w:rPr>
          <w:rtl/>
        </w:rPr>
        <w:t>وكعب بن أسيد</w:t>
      </w:r>
      <w:r>
        <w:rPr>
          <w:rtl/>
        </w:rPr>
        <w:t xml:space="preserve">، </w:t>
      </w:r>
      <w:r w:rsidRPr="00A62F9C">
        <w:rPr>
          <w:rtl/>
        </w:rPr>
        <w:t>وشعبة بن عمرو</w:t>
      </w:r>
      <w:r>
        <w:rPr>
          <w:rtl/>
        </w:rPr>
        <w:t xml:space="preserve">، </w:t>
      </w:r>
      <w:r w:rsidRPr="00A62F9C">
        <w:rPr>
          <w:rtl/>
        </w:rPr>
        <w:t>ومالك بن الصيف</w:t>
      </w:r>
      <w:r>
        <w:rPr>
          <w:rtl/>
        </w:rPr>
        <w:t xml:space="preserve">، </w:t>
      </w:r>
      <w:r w:rsidRPr="00A62F9C">
        <w:rPr>
          <w:rtl/>
        </w:rPr>
        <w:t>وكنانة بن أبي الحقيق</w:t>
      </w:r>
      <w:r>
        <w:rPr>
          <w:rtl/>
        </w:rPr>
        <w:t xml:space="preserve">، </w:t>
      </w:r>
      <w:r w:rsidRPr="00A62F9C">
        <w:rPr>
          <w:rtl/>
        </w:rPr>
        <w:t>فقالوا</w:t>
      </w:r>
      <w:r>
        <w:rPr>
          <w:rtl/>
        </w:rPr>
        <w:t xml:space="preserve">: </w:t>
      </w:r>
      <w:r w:rsidRPr="00A62F9C">
        <w:rPr>
          <w:rtl/>
        </w:rPr>
        <w:t>يا محمّد أخبرنا عن الزاني والزانية إذا أحصنا.</w:t>
      </w:r>
    </w:p>
    <w:p w14:paraId="4FBF6F11" w14:textId="77777777" w:rsidR="00F77B7E" w:rsidRPr="00A62F9C" w:rsidRDefault="00F77B7E" w:rsidP="00C70806">
      <w:pPr>
        <w:pStyle w:val="libNormal"/>
        <w:rPr>
          <w:rtl/>
        </w:rPr>
      </w:pPr>
      <w:r w:rsidRPr="00A62F9C">
        <w:rPr>
          <w:rtl/>
        </w:rPr>
        <w:t>فقال</w:t>
      </w:r>
      <w:r>
        <w:rPr>
          <w:rtl/>
        </w:rPr>
        <w:t xml:space="preserve">: </w:t>
      </w:r>
      <w:r w:rsidRPr="00A62F9C">
        <w:rPr>
          <w:rtl/>
        </w:rPr>
        <w:t>وهل ترضون بقضائي في ذلك</w:t>
      </w:r>
      <w:r>
        <w:rPr>
          <w:rtl/>
        </w:rPr>
        <w:t>؟</w:t>
      </w:r>
    </w:p>
    <w:p w14:paraId="7E14BE08" w14:textId="77777777" w:rsidR="00F77B7E" w:rsidRPr="00A62F9C" w:rsidRDefault="00F77B7E" w:rsidP="00C70806">
      <w:pPr>
        <w:pStyle w:val="libNormal"/>
        <w:rPr>
          <w:rtl/>
        </w:rPr>
      </w:pPr>
      <w:r w:rsidRPr="00A62F9C">
        <w:rPr>
          <w:rtl/>
        </w:rPr>
        <w:t>قالوا</w:t>
      </w:r>
      <w:r>
        <w:rPr>
          <w:rtl/>
        </w:rPr>
        <w:t xml:space="preserve">: </w:t>
      </w:r>
      <w:r w:rsidRPr="00A62F9C">
        <w:rPr>
          <w:rtl/>
        </w:rPr>
        <w:t>نعم.</w:t>
      </w:r>
    </w:p>
    <w:p w14:paraId="7CCB3775" w14:textId="77777777" w:rsidR="00F77B7E" w:rsidRPr="00A62F9C" w:rsidRDefault="00F77B7E" w:rsidP="00C70806">
      <w:pPr>
        <w:pStyle w:val="libNormal"/>
        <w:rPr>
          <w:rtl/>
        </w:rPr>
      </w:pPr>
      <w:r w:rsidRPr="00A62F9C">
        <w:rPr>
          <w:rtl/>
        </w:rPr>
        <w:t>فنزل جبرئيل بالرجم</w:t>
      </w:r>
      <w:r>
        <w:rPr>
          <w:rtl/>
        </w:rPr>
        <w:t xml:space="preserve">، </w:t>
      </w:r>
      <w:r w:rsidRPr="00A62F9C">
        <w:rPr>
          <w:rtl/>
        </w:rPr>
        <w:t>فأخبرهم بذلك</w:t>
      </w:r>
      <w:r>
        <w:rPr>
          <w:rtl/>
        </w:rPr>
        <w:t xml:space="preserve">، </w:t>
      </w:r>
      <w:r w:rsidRPr="00A62F9C">
        <w:rPr>
          <w:rtl/>
        </w:rPr>
        <w:t>فأبوا أن يأخذوا به. فقال له جبرئيل</w:t>
      </w:r>
      <w:r>
        <w:rPr>
          <w:rtl/>
        </w:rPr>
        <w:t xml:space="preserve">: </w:t>
      </w:r>
      <w:r w:rsidRPr="00A62F9C">
        <w:rPr>
          <w:rtl/>
        </w:rPr>
        <w:t>اجعل بينك وبينهم ابن صوريا</w:t>
      </w:r>
      <w:r>
        <w:rPr>
          <w:rtl/>
        </w:rPr>
        <w:t xml:space="preserve">، </w:t>
      </w:r>
      <w:r w:rsidRPr="00A62F9C">
        <w:rPr>
          <w:rtl/>
        </w:rPr>
        <w:t>ووصفه له.</w:t>
      </w:r>
    </w:p>
    <w:p w14:paraId="1B1B7BC4" w14:textId="77777777" w:rsidR="00F77B7E" w:rsidRPr="00A62F9C" w:rsidRDefault="00F77B7E" w:rsidP="00C70806">
      <w:pPr>
        <w:pStyle w:val="libNormal"/>
        <w:rPr>
          <w:rtl/>
        </w:rPr>
      </w:pPr>
      <w:r w:rsidRPr="00A62F9C">
        <w:rPr>
          <w:rtl/>
        </w:rPr>
        <w:t xml:space="preserve">فقال النبيّ </w:t>
      </w:r>
      <w:r w:rsidRPr="00730FF9">
        <w:rPr>
          <w:rStyle w:val="libAlaemChar"/>
          <w:rtl/>
        </w:rPr>
        <w:t>صلى‌الله‌عليه‌وآله‌وسلم</w:t>
      </w:r>
      <w:r>
        <w:rPr>
          <w:rtl/>
        </w:rPr>
        <w:t xml:space="preserve">: </w:t>
      </w:r>
      <w:r w:rsidRPr="00A62F9C">
        <w:rPr>
          <w:rtl/>
        </w:rPr>
        <w:t>هل تعرفون شابّا أبيض أعور يسكن فدكا يقال له</w:t>
      </w:r>
      <w:r>
        <w:rPr>
          <w:rtl/>
        </w:rPr>
        <w:t xml:space="preserve">: </w:t>
      </w:r>
      <w:r w:rsidRPr="00A62F9C">
        <w:rPr>
          <w:rtl/>
        </w:rPr>
        <w:t>ابن صوريا</w:t>
      </w:r>
      <w:r>
        <w:rPr>
          <w:rtl/>
        </w:rPr>
        <w:t>؟</w:t>
      </w:r>
    </w:p>
    <w:p w14:paraId="0867D637" w14:textId="77777777" w:rsidR="00F77B7E" w:rsidRPr="00A62F9C" w:rsidRDefault="00F77B7E" w:rsidP="00C70806">
      <w:pPr>
        <w:pStyle w:val="libNormal"/>
        <w:rPr>
          <w:rtl/>
        </w:rPr>
      </w:pPr>
      <w:r w:rsidRPr="00A62F9C">
        <w:rPr>
          <w:rtl/>
        </w:rPr>
        <w:t>فقالوا</w:t>
      </w:r>
      <w:r>
        <w:rPr>
          <w:rtl/>
        </w:rPr>
        <w:t xml:space="preserve">: </w:t>
      </w:r>
      <w:r w:rsidRPr="00A62F9C">
        <w:rPr>
          <w:rtl/>
        </w:rPr>
        <w:t>نعم.</w:t>
      </w:r>
    </w:p>
    <w:p w14:paraId="12919E73" w14:textId="77777777" w:rsidR="00F77B7E" w:rsidRPr="00A62F9C" w:rsidRDefault="00F77B7E" w:rsidP="00C70806">
      <w:pPr>
        <w:pStyle w:val="libNormal"/>
        <w:rPr>
          <w:rtl/>
        </w:rPr>
      </w:pPr>
      <w:r w:rsidRPr="00A62F9C">
        <w:rPr>
          <w:rtl/>
        </w:rPr>
        <w:t>قال</w:t>
      </w:r>
      <w:r>
        <w:rPr>
          <w:rtl/>
        </w:rPr>
        <w:t xml:space="preserve">: </w:t>
      </w:r>
      <w:r w:rsidRPr="00A62F9C">
        <w:rPr>
          <w:rtl/>
        </w:rPr>
        <w:t>فأيّ رجل هو فيكم</w:t>
      </w:r>
      <w:r>
        <w:rPr>
          <w:rtl/>
        </w:rPr>
        <w:t>؟</w:t>
      </w:r>
    </w:p>
    <w:p w14:paraId="77786A88" w14:textId="77777777" w:rsidR="00F77B7E" w:rsidRPr="00A62F9C" w:rsidRDefault="00F77B7E" w:rsidP="00C70806">
      <w:pPr>
        <w:pStyle w:val="libNormal"/>
        <w:rPr>
          <w:rtl/>
        </w:rPr>
      </w:pPr>
      <w:r w:rsidRPr="00A62F9C">
        <w:rPr>
          <w:rtl/>
        </w:rPr>
        <w:t>قالوا</w:t>
      </w:r>
      <w:r>
        <w:rPr>
          <w:rtl/>
        </w:rPr>
        <w:t xml:space="preserve">: </w:t>
      </w:r>
      <w:r w:rsidRPr="00A62F9C">
        <w:rPr>
          <w:rtl/>
        </w:rPr>
        <w:t xml:space="preserve">هو أعلم يهوديّ بقي على ظهر الأرض بما أنزل التوراة على موسى </w:t>
      </w:r>
      <w:r w:rsidRPr="00730FF9">
        <w:rPr>
          <w:rStyle w:val="libAlaemChar"/>
          <w:rtl/>
        </w:rPr>
        <w:t>عليه‌السلام</w:t>
      </w:r>
      <w:r w:rsidRPr="00A62F9C">
        <w:rPr>
          <w:rtl/>
        </w:rPr>
        <w:t>.</w:t>
      </w:r>
    </w:p>
    <w:p w14:paraId="619BCB8E" w14:textId="77777777" w:rsidR="00F77B7E" w:rsidRPr="00A62F9C" w:rsidRDefault="00F77B7E" w:rsidP="00C70806">
      <w:pPr>
        <w:pStyle w:val="libNormal"/>
        <w:rPr>
          <w:rtl/>
        </w:rPr>
      </w:pPr>
      <w:r w:rsidRPr="00A62F9C">
        <w:rPr>
          <w:rtl/>
        </w:rPr>
        <w:t>قال</w:t>
      </w:r>
      <w:r>
        <w:rPr>
          <w:rtl/>
        </w:rPr>
        <w:t xml:space="preserve">: </w:t>
      </w:r>
      <w:r w:rsidRPr="00A62F9C">
        <w:rPr>
          <w:rtl/>
        </w:rPr>
        <w:t>فأرسلوا إليه. ففعلوا</w:t>
      </w:r>
      <w:r>
        <w:rPr>
          <w:rtl/>
        </w:rPr>
        <w:t xml:space="preserve">، </w:t>
      </w:r>
      <w:r w:rsidRPr="00A62F9C">
        <w:rPr>
          <w:rtl/>
        </w:rPr>
        <w:t xml:space="preserve">فأتاهم عبد الله بن صوريا. فقال له النبيّ </w:t>
      </w:r>
      <w:r w:rsidRPr="00730FF9">
        <w:rPr>
          <w:rStyle w:val="libAlaemChar"/>
          <w:rtl/>
        </w:rPr>
        <w:t>صلى‌الله‌عليه‌وآله‌وسلم</w:t>
      </w:r>
      <w:r>
        <w:rPr>
          <w:rtl/>
        </w:rPr>
        <w:t xml:space="preserve">: </w:t>
      </w:r>
      <w:r w:rsidRPr="00A62F9C">
        <w:rPr>
          <w:rtl/>
        </w:rPr>
        <w:t>إنّي أنشدك الله الّذي أنزل التوراة على موسى</w:t>
      </w:r>
      <w:r>
        <w:rPr>
          <w:rtl/>
        </w:rPr>
        <w:t xml:space="preserve">، </w:t>
      </w:r>
      <w:r w:rsidRPr="00A62F9C">
        <w:rPr>
          <w:rtl/>
        </w:rPr>
        <w:t>وفلق لكم البحر فأنجاكم</w:t>
      </w:r>
      <w:r>
        <w:rPr>
          <w:rtl/>
        </w:rPr>
        <w:t xml:space="preserve">، </w:t>
      </w:r>
      <w:r w:rsidRPr="00A62F9C">
        <w:rPr>
          <w:rtl/>
        </w:rPr>
        <w:t>وأغرق آل فرعون</w:t>
      </w:r>
      <w:r>
        <w:rPr>
          <w:rtl/>
        </w:rPr>
        <w:t xml:space="preserve">، </w:t>
      </w:r>
      <w:r w:rsidRPr="00A62F9C">
        <w:rPr>
          <w:rtl/>
        </w:rPr>
        <w:t>وظلّل عليكم الغمام</w:t>
      </w:r>
      <w:r>
        <w:rPr>
          <w:rtl/>
        </w:rPr>
        <w:t xml:space="preserve">، </w:t>
      </w:r>
      <w:r w:rsidRPr="00A62F9C">
        <w:rPr>
          <w:rtl/>
        </w:rPr>
        <w:t>وأنزل عليكم المنّ والسلوى</w:t>
      </w:r>
      <w:r>
        <w:rPr>
          <w:rtl/>
        </w:rPr>
        <w:t xml:space="preserve">، </w:t>
      </w:r>
      <w:r w:rsidRPr="00A62F9C">
        <w:rPr>
          <w:rtl/>
        </w:rPr>
        <w:t>هل تجدون في كتابكم</w:t>
      </w:r>
    </w:p>
    <w:p w14:paraId="30DCF302" w14:textId="77777777" w:rsidR="00F77B7E" w:rsidRPr="00A62F9C" w:rsidRDefault="00F77B7E" w:rsidP="00410E11">
      <w:pPr>
        <w:pStyle w:val="libLine"/>
        <w:rPr>
          <w:rtl/>
        </w:rPr>
      </w:pPr>
      <w:r w:rsidRPr="00A62F9C">
        <w:rPr>
          <w:rtl/>
        </w:rPr>
        <w:t>__________________</w:t>
      </w:r>
    </w:p>
    <w:p w14:paraId="27636733" w14:textId="77777777" w:rsidR="00F77B7E" w:rsidRPr="00A62F9C" w:rsidRDefault="00F77B7E" w:rsidP="0083551C">
      <w:pPr>
        <w:pStyle w:val="libFootnote0"/>
        <w:rPr>
          <w:rtl/>
        </w:rPr>
      </w:pPr>
      <w:r>
        <w:rPr>
          <w:rtl/>
        </w:rPr>
        <w:t>(</w:t>
      </w:r>
      <w:r w:rsidRPr="00A62F9C">
        <w:rPr>
          <w:rtl/>
        </w:rPr>
        <w:t>1) حمّم الشيء</w:t>
      </w:r>
      <w:r>
        <w:rPr>
          <w:rtl/>
        </w:rPr>
        <w:t xml:space="preserve">: </w:t>
      </w:r>
      <w:r w:rsidRPr="00A62F9C">
        <w:rPr>
          <w:rtl/>
        </w:rPr>
        <w:t>صيّره أسود.</w:t>
      </w:r>
    </w:p>
    <w:p w14:paraId="2B7AD058" w14:textId="77777777" w:rsidR="00F77B7E" w:rsidRPr="00A62F9C" w:rsidRDefault="00F77B7E" w:rsidP="00F52F7A">
      <w:pPr>
        <w:pStyle w:val="libNormal0"/>
        <w:rPr>
          <w:rtl/>
        </w:rPr>
      </w:pPr>
      <w:r>
        <w:rPr>
          <w:rtl/>
        </w:rPr>
        <w:br w:type="page"/>
      </w:r>
      <w:r w:rsidRPr="00A62F9C">
        <w:rPr>
          <w:rtl/>
        </w:rPr>
        <w:lastRenderedPageBreak/>
        <w:t>الرجم على من أحصن</w:t>
      </w:r>
      <w:r>
        <w:rPr>
          <w:rtl/>
        </w:rPr>
        <w:t>؟</w:t>
      </w:r>
    </w:p>
    <w:p w14:paraId="21977804" w14:textId="77777777" w:rsidR="00F77B7E" w:rsidRPr="00A62F9C" w:rsidRDefault="00F77B7E" w:rsidP="00C70806">
      <w:pPr>
        <w:pStyle w:val="libNormal"/>
        <w:rPr>
          <w:rtl/>
        </w:rPr>
      </w:pPr>
      <w:r w:rsidRPr="00A62F9C">
        <w:rPr>
          <w:rtl/>
        </w:rPr>
        <w:t>قال ابن صوريا</w:t>
      </w:r>
      <w:r>
        <w:rPr>
          <w:rtl/>
        </w:rPr>
        <w:t xml:space="preserve">: </w:t>
      </w:r>
      <w:r w:rsidRPr="00A62F9C">
        <w:rPr>
          <w:rtl/>
        </w:rPr>
        <w:t>نعم</w:t>
      </w:r>
      <w:r>
        <w:rPr>
          <w:rtl/>
        </w:rPr>
        <w:t xml:space="preserve">، </w:t>
      </w:r>
      <w:r w:rsidRPr="00A62F9C">
        <w:rPr>
          <w:rtl/>
        </w:rPr>
        <w:t>والّذي ذكرتني به لولا خشية أن يحرقني ربّ التوراة إن كذبت أو غيّرت ما اعترفت لك</w:t>
      </w:r>
      <w:r>
        <w:rPr>
          <w:rtl/>
        </w:rPr>
        <w:t xml:space="preserve">، </w:t>
      </w:r>
      <w:r w:rsidRPr="00A62F9C">
        <w:rPr>
          <w:rtl/>
        </w:rPr>
        <w:t>ولكن أخبرني كيف هو في كتابك يا محمد</w:t>
      </w:r>
      <w:r>
        <w:rPr>
          <w:rtl/>
        </w:rPr>
        <w:t>؟</w:t>
      </w:r>
    </w:p>
    <w:p w14:paraId="4AE40632" w14:textId="77777777" w:rsidR="00F77B7E" w:rsidRPr="00A62F9C" w:rsidRDefault="00F77B7E" w:rsidP="00C70806">
      <w:pPr>
        <w:pStyle w:val="libNormal"/>
        <w:rPr>
          <w:rtl/>
        </w:rPr>
      </w:pPr>
      <w:r w:rsidRPr="00A62F9C">
        <w:rPr>
          <w:rtl/>
        </w:rPr>
        <w:t>قال</w:t>
      </w:r>
      <w:r>
        <w:rPr>
          <w:rtl/>
        </w:rPr>
        <w:t xml:space="preserve">: </w:t>
      </w:r>
      <w:r w:rsidRPr="00A62F9C">
        <w:rPr>
          <w:rtl/>
        </w:rPr>
        <w:t>إذا شهد أربعة رهط عدول أنّه قد أدخله فيها</w:t>
      </w:r>
      <w:r>
        <w:rPr>
          <w:rtl/>
        </w:rPr>
        <w:t xml:space="preserve">، </w:t>
      </w:r>
      <w:r w:rsidRPr="00A62F9C">
        <w:rPr>
          <w:rtl/>
        </w:rPr>
        <w:t>كما يدخل الميل في المكحلة</w:t>
      </w:r>
      <w:r>
        <w:rPr>
          <w:rtl/>
        </w:rPr>
        <w:t xml:space="preserve">، </w:t>
      </w:r>
      <w:r w:rsidRPr="00A62F9C">
        <w:rPr>
          <w:rtl/>
        </w:rPr>
        <w:t>وجب عليه الرجم.</w:t>
      </w:r>
    </w:p>
    <w:p w14:paraId="28CE96B7" w14:textId="77777777" w:rsidR="00F77B7E" w:rsidRPr="00A62F9C" w:rsidRDefault="00F77B7E" w:rsidP="00C70806">
      <w:pPr>
        <w:pStyle w:val="libNormal"/>
        <w:rPr>
          <w:rtl/>
        </w:rPr>
      </w:pPr>
      <w:r w:rsidRPr="00A62F9C">
        <w:rPr>
          <w:rtl/>
        </w:rPr>
        <w:t>فقال ابن صوريا</w:t>
      </w:r>
      <w:r>
        <w:rPr>
          <w:rtl/>
        </w:rPr>
        <w:t xml:space="preserve">: </w:t>
      </w:r>
      <w:r w:rsidRPr="00A62F9C">
        <w:rPr>
          <w:rtl/>
        </w:rPr>
        <w:t>هكذا أنزل في التوراة على موسى.</w:t>
      </w:r>
    </w:p>
    <w:p w14:paraId="1878A933" w14:textId="77777777" w:rsidR="00F77B7E" w:rsidRPr="00A62F9C" w:rsidRDefault="00F77B7E" w:rsidP="00C70806">
      <w:pPr>
        <w:pStyle w:val="libNormal"/>
        <w:rPr>
          <w:rtl/>
        </w:rPr>
      </w:pPr>
      <w:r w:rsidRPr="00A62F9C">
        <w:rPr>
          <w:rtl/>
        </w:rPr>
        <w:t xml:space="preserve">فقال له النبيّ </w:t>
      </w:r>
      <w:r w:rsidRPr="00730FF9">
        <w:rPr>
          <w:rStyle w:val="libAlaemChar"/>
          <w:rtl/>
        </w:rPr>
        <w:t>صلى‌الله‌عليه‌وآله‌وسلم</w:t>
      </w:r>
      <w:r>
        <w:rPr>
          <w:rtl/>
        </w:rPr>
        <w:t xml:space="preserve">: </w:t>
      </w:r>
      <w:r w:rsidRPr="00A62F9C">
        <w:rPr>
          <w:rtl/>
        </w:rPr>
        <w:t>فما ذا كان أوّل ما ترخّصتم به أمر الله.</w:t>
      </w:r>
    </w:p>
    <w:p w14:paraId="67FFBE46" w14:textId="77777777" w:rsidR="00F77B7E" w:rsidRPr="00A62F9C" w:rsidRDefault="00F77B7E" w:rsidP="00C70806">
      <w:pPr>
        <w:pStyle w:val="libNormal"/>
        <w:rPr>
          <w:rtl/>
        </w:rPr>
      </w:pPr>
      <w:r w:rsidRPr="00A62F9C">
        <w:rPr>
          <w:rtl/>
        </w:rPr>
        <w:t>قال</w:t>
      </w:r>
      <w:r>
        <w:rPr>
          <w:rtl/>
        </w:rPr>
        <w:t xml:space="preserve">: </w:t>
      </w:r>
      <w:r w:rsidRPr="00A62F9C">
        <w:rPr>
          <w:rtl/>
        </w:rPr>
        <w:t>كنّا إذا زنى الشريف تركناه</w:t>
      </w:r>
      <w:r>
        <w:rPr>
          <w:rtl/>
        </w:rPr>
        <w:t xml:space="preserve">، </w:t>
      </w:r>
      <w:r w:rsidRPr="00A62F9C">
        <w:rPr>
          <w:rtl/>
        </w:rPr>
        <w:t>وإذا زنى الضعيف أقمنا عليه الحدّ</w:t>
      </w:r>
      <w:r>
        <w:rPr>
          <w:rtl/>
        </w:rPr>
        <w:t xml:space="preserve">، </w:t>
      </w:r>
      <w:r w:rsidRPr="00A62F9C">
        <w:rPr>
          <w:rtl/>
        </w:rPr>
        <w:t>فكثر الزنا في أشرافنا</w:t>
      </w:r>
      <w:r>
        <w:rPr>
          <w:rtl/>
        </w:rPr>
        <w:t xml:space="preserve">، </w:t>
      </w:r>
      <w:r w:rsidRPr="00A62F9C">
        <w:rPr>
          <w:rtl/>
        </w:rPr>
        <w:t>حتّى زنى ابن عمّ ملك لنا فلم نرجمه</w:t>
      </w:r>
      <w:r>
        <w:rPr>
          <w:rtl/>
        </w:rPr>
        <w:t xml:space="preserve">، </w:t>
      </w:r>
      <w:r w:rsidRPr="00A62F9C">
        <w:rPr>
          <w:rtl/>
        </w:rPr>
        <w:t>ثمّ زنى رجل آخر</w:t>
      </w:r>
      <w:r>
        <w:rPr>
          <w:rtl/>
        </w:rPr>
        <w:t xml:space="preserve">، </w:t>
      </w:r>
      <w:r w:rsidRPr="00A62F9C">
        <w:rPr>
          <w:rtl/>
        </w:rPr>
        <w:t>فأراد الملك رجمه</w:t>
      </w:r>
      <w:r>
        <w:rPr>
          <w:rtl/>
        </w:rPr>
        <w:t xml:space="preserve">، </w:t>
      </w:r>
      <w:r w:rsidRPr="00A62F9C">
        <w:rPr>
          <w:rtl/>
        </w:rPr>
        <w:t>فقال له قومه لا حتى ترجم فلانا</w:t>
      </w:r>
      <w:r>
        <w:rPr>
          <w:rtl/>
        </w:rPr>
        <w:t xml:space="preserve">، </w:t>
      </w:r>
      <w:r w:rsidRPr="00A62F9C">
        <w:rPr>
          <w:rtl/>
        </w:rPr>
        <w:t>يعنون ابن عمّه. فقالوا</w:t>
      </w:r>
      <w:r>
        <w:rPr>
          <w:rtl/>
        </w:rPr>
        <w:t xml:space="preserve">: </w:t>
      </w:r>
      <w:r w:rsidRPr="00A62F9C">
        <w:rPr>
          <w:rtl/>
        </w:rPr>
        <w:t>تعالوا نجتمع فلنضع شيئا دون الرجم</w:t>
      </w:r>
      <w:r>
        <w:rPr>
          <w:rtl/>
        </w:rPr>
        <w:t xml:space="preserve">، </w:t>
      </w:r>
      <w:r w:rsidRPr="00A62F9C">
        <w:rPr>
          <w:rtl/>
        </w:rPr>
        <w:t>يكون على الشريف والوضيع</w:t>
      </w:r>
      <w:r>
        <w:rPr>
          <w:rtl/>
        </w:rPr>
        <w:t xml:space="preserve">، </w:t>
      </w:r>
      <w:r w:rsidRPr="00A62F9C">
        <w:rPr>
          <w:rtl/>
        </w:rPr>
        <w:t>فوضعنا الجلد والتحميم</w:t>
      </w:r>
      <w:r>
        <w:rPr>
          <w:rtl/>
        </w:rPr>
        <w:t xml:space="preserve">، </w:t>
      </w:r>
      <w:r w:rsidRPr="00A62F9C">
        <w:rPr>
          <w:rtl/>
        </w:rPr>
        <w:t>وهو أن يجلد أربعين جلدة</w:t>
      </w:r>
      <w:r>
        <w:rPr>
          <w:rtl/>
        </w:rPr>
        <w:t xml:space="preserve">، </w:t>
      </w:r>
      <w:r w:rsidRPr="00A62F9C">
        <w:rPr>
          <w:rtl/>
        </w:rPr>
        <w:t>ثمّ يسوّد وجوههما</w:t>
      </w:r>
      <w:r>
        <w:rPr>
          <w:rtl/>
        </w:rPr>
        <w:t xml:space="preserve">، </w:t>
      </w:r>
      <w:r w:rsidRPr="00A62F9C">
        <w:rPr>
          <w:rtl/>
        </w:rPr>
        <w:t>ثمّ يحملان على حمارين</w:t>
      </w:r>
      <w:r>
        <w:rPr>
          <w:rtl/>
        </w:rPr>
        <w:t xml:space="preserve">، </w:t>
      </w:r>
      <w:r w:rsidRPr="00A62F9C">
        <w:rPr>
          <w:rtl/>
        </w:rPr>
        <w:t>وجوههما من قبل دبر الحمار</w:t>
      </w:r>
      <w:r>
        <w:rPr>
          <w:rtl/>
        </w:rPr>
        <w:t xml:space="preserve">، </w:t>
      </w:r>
      <w:r w:rsidRPr="00A62F9C">
        <w:rPr>
          <w:rtl/>
        </w:rPr>
        <w:t>ويطاف بهما. فجعلوا هذا مكان الرجم.</w:t>
      </w:r>
    </w:p>
    <w:p w14:paraId="59337ED6" w14:textId="77777777" w:rsidR="00F77B7E" w:rsidRPr="00A62F9C" w:rsidRDefault="00F77B7E" w:rsidP="00C70806">
      <w:pPr>
        <w:pStyle w:val="libNormal"/>
        <w:rPr>
          <w:rtl/>
        </w:rPr>
      </w:pPr>
      <w:r w:rsidRPr="00A62F9C">
        <w:rPr>
          <w:rtl/>
        </w:rPr>
        <w:t>فقالت اليهود لابن صوريا</w:t>
      </w:r>
      <w:r>
        <w:rPr>
          <w:rtl/>
        </w:rPr>
        <w:t xml:space="preserve">: </w:t>
      </w:r>
      <w:r w:rsidRPr="00A62F9C">
        <w:rPr>
          <w:rtl/>
        </w:rPr>
        <w:t>ما أسرع ما أخبرته به</w:t>
      </w:r>
      <w:r>
        <w:rPr>
          <w:rtl/>
        </w:rPr>
        <w:t xml:space="preserve">، </w:t>
      </w:r>
      <w:r w:rsidRPr="00A62F9C">
        <w:rPr>
          <w:rtl/>
        </w:rPr>
        <w:t>وما كنت</w:t>
      </w:r>
      <w:r w:rsidRPr="00EF44C5">
        <w:rPr>
          <w:rtl/>
        </w:rPr>
        <w:t xml:space="preserve"> </w:t>
      </w:r>
      <w:r w:rsidRPr="00A62F9C">
        <w:rPr>
          <w:rtl/>
        </w:rPr>
        <w:t>ل</w:t>
      </w:r>
      <w:r>
        <w:rPr>
          <w:rFonts w:hint="cs"/>
          <w:rtl/>
        </w:rPr>
        <w:t>ـ</w:t>
      </w:r>
      <w:r w:rsidRPr="00A62F9C">
        <w:rPr>
          <w:rtl/>
        </w:rPr>
        <w:t>ما أتينا عليك بأهل</w:t>
      </w:r>
      <w:r>
        <w:rPr>
          <w:rtl/>
        </w:rPr>
        <w:t xml:space="preserve">، </w:t>
      </w:r>
      <w:r w:rsidRPr="00A62F9C">
        <w:rPr>
          <w:rtl/>
        </w:rPr>
        <w:t>ولكنّك كنت غائبا</w:t>
      </w:r>
      <w:r>
        <w:rPr>
          <w:rtl/>
        </w:rPr>
        <w:t xml:space="preserve">، </w:t>
      </w:r>
      <w:r w:rsidRPr="00A62F9C">
        <w:rPr>
          <w:rtl/>
        </w:rPr>
        <w:t>فكرهنا أن نغتابك</w:t>
      </w:r>
      <w:r>
        <w:rPr>
          <w:rtl/>
        </w:rPr>
        <w:t>!</w:t>
      </w:r>
      <w:r w:rsidRPr="00A62F9C">
        <w:rPr>
          <w:rtl/>
        </w:rPr>
        <w:t xml:space="preserve"> فقال</w:t>
      </w:r>
      <w:r>
        <w:rPr>
          <w:rtl/>
        </w:rPr>
        <w:t xml:space="preserve">: </w:t>
      </w:r>
      <w:r w:rsidRPr="00A62F9C">
        <w:rPr>
          <w:rtl/>
        </w:rPr>
        <w:t>إنّه أنشدني بالتوراة</w:t>
      </w:r>
      <w:r>
        <w:rPr>
          <w:rtl/>
        </w:rPr>
        <w:t xml:space="preserve">، </w:t>
      </w:r>
      <w:r w:rsidRPr="00A62F9C">
        <w:rPr>
          <w:rtl/>
        </w:rPr>
        <w:t>ولولا ذلك</w:t>
      </w:r>
      <w:r w:rsidRPr="00EF44C5">
        <w:rPr>
          <w:rtl/>
        </w:rPr>
        <w:t xml:space="preserve"> </w:t>
      </w:r>
      <w:r w:rsidRPr="00A62F9C">
        <w:rPr>
          <w:rtl/>
        </w:rPr>
        <w:t>ل</w:t>
      </w:r>
      <w:r>
        <w:rPr>
          <w:rFonts w:hint="cs"/>
          <w:rtl/>
        </w:rPr>
        <w:t>ـ</w:t>
      </w:r>
      <w:r w:rsidRPr="00A62F9C">
        <w:rPr>
          <w:rtl/>
        </w:rPr>
        <w:t xml:space="preserve">ما أخبرته به. فأمر بهما النبيّ </w:t>
      </w:r>
      <w:r w:rsidRPr="00730FF9">
        <w:rPr>
          <w:rStyle w:val="libAlaemChar"/>
          <w:rtl/>
        </w:rPr>
        <w:t>صلى‌الله‌عليه‌وآله‌وسلم</w:t>
      </w:r>
      <w:r w:rsidRPr="00A62F9C">
        <w:rPr>
          <w:rtl/>
        </w:rPr>
        <w:t xml:space="preserve"> فرجما عند باب مسجده. وقال</w:t>
      </w:r>
      <w:r>
        <w:rPr>
          <w:rtl/>
        </w:rPr>
        <w:t xml:space="preserve">: </w:t>
      </w:r>
      <w:r w:rsidRPr="00A62F9C">
        <w:rPr>
          <w:rtl/>
        </w:rPr>
        <w:t>أنا أوّل من أحيا أمرك إذ أماتوه</w:t>
      </w:r>
      <w:r>
        <w:rPr>
          <w:rtl/>
        </w:rPr>
        <w:t xml:space="preserve">، </w:t>
      </w:r>
      <w:r w:rsidRPr="00A62F9C">
        <w:rPr>
          <w:rtl/>
        </w:rPr>
        <w:t>فأنزل الله تعالى فيه</w:t>
      </w:r>
      <w:r>
        <w:rPr>
          <w:rtl/>
        </w:rPr>
        <w:t xml:space="preserve">: </w:t>
      </w:r>
      <w:r w:rsidRPr="00730FF9">
        <w:rPr>
          <w:rStyle w:val="libAlaemChar"/>
          <w:rtl/>
        </w:rPr>
        <w:t>(</w:t>
      </w:r>
      <w:r w:rsidRPr="00AA6577">
        <w:rPr>
          <w:rStyle w:val="libAieChar"/>
          <w:rtl/>
        </w:rPr>
        <w:t>يا أَهْلَ الْكِتابِ قَدْ جاءَكُمْ رَسُولُنا يُبَيِّنُ لَكُمْ كَثِيراً مِمَّا كُنْتُمْ تُخْفُونَ مِنَ الْكِتابِ وَيَعْفُوا عَنْ كَثِيرٍ</w:t>
      </w:r>
      <w:r w:rsidRPr="00730FF9">
        <w:rPr>
          <w:rStyle w:val="libAlaemChar"/>
          <w:rtl/>
        </w:rPr>
        <w:t>)</w:t>
      </w:r>
      <w:r w:rsidRPr="00A62F9C">
        <w:rPr>
          <w:rtl/>
        </w:rPr>
        <w:t xml:space="preserve"> </w:t>
      </w:r>
      <w:r w:rsidRPr="005D2F9F">
        <w:rPr>
          <w:rStyle w:val="libFootnotenumChar"/>
          <w:rtl/>
        </w:rPr>
        <w:t>(1)</w:t>
      </w:r>
      <w:r>
        <w:rPr>
          <w:rtl/>
        </w:rPr>
        <w:t>.</w:t>
      </w:r>
    </w:p>
    <w:p w14:paraId="2795B7CD" w14:textId="77777777" w:rsidR="00F77B7E" w:rsidRPr="00A62F9C" w:rsidRDefault="00F77B7E" w:rsidP="00C70806">
      <w:pPr>
        <w:pStyle w:val="libNormal"/>
        <w:rPr>
          <w:rtl/>
        </w:rPr>
      </w:pPr>
      <w:r w:rsidRPr="00A62F9C">
        <w:rPr>
          <w:rtl/>
        </w:rPr>
        <w:t>فقام ابن صوريا</w:t>
      </w:r>
      <w:r>
        <w:rPr>
          <w:rtl/>
        </w:rPr>
        <w:t xml:space="preserve">، </w:t>
      </w:r>
      <w:r w:rsidRPr="00A62F9C">
        <w:rPr>
          <w:rtl/>
        </w:rPr>
        <w:t xml:space="preserve">فوضع يديه على ركبتي رسول الله </w:t>
      </w:r>
      <w:r w:rsidRPr="00730FF9">
        <w:rPr>
          <w:rStyle w:val="libAlaemChar"/>
          <w:rtl/>
        </w:rPr>
        <w:t>صلى‌الله‌عليه‌وآله‌وسلم</w:t>
      </w:r>
      <w:r>
        <w:rPr>
          <w:rtl/>
        </w:rPr>
        <w:t xml:space="preserve">، </w:t>
      </w:r>
      <w:r w:rsidRPr="00A62F9C">
        <w:rPr>
          <w:rtl/>
        </w:rPr>
        <w:t>ثمّ قال</w:t>
      </w:r>
      <w:r>
        <w:rPr>
          <w:rtl/>
        </w:rPr>
        <w:t xml:space="preserve">: </w:t>
      </w:r>
      <w:r w:rsidRPr="00A62F9C">
        <w:rPr>
          <w:rtl/>
        </w:rPr>
        <w:t>هذا مقام العائذ بالله وبك</w:t>
      </w:r>
      <w:r>
        <w:rPr>
          <w:rtl/>
        </w:rPr>
        <w:t xml:space="preserve">، </w:t>
      </w:r>
      <w:r w:rsidRPr="00A62F9C">
        <w:rPr>
          <w:rtl/>
        </w:rPr>
        <w:t>أن تذكر لنا الكثير الّذي أمرت أن تعفو عنه</w:t>
      </w:r>
      <w:r>
        <w:rPr>
          <w:rtl/>
        </w:rPr>
        <w:t xml:space="preserve">، </w:t>
      </w:r>
      <w:r w:rsidRPr="00A62F9C">
        <w:rPr>
          <w:rtl/>
        </w:rPr>
        <w:t xml:space="preserve">فأعرض النبيّ </w:t>
      </w:r>
      <w:r w:rsidRPr="00730FF9">
        <w:rPr>
          <w:rStyle w:val="libAlaemChar"/>
          <w:rtl/>
        </w:rPr>
        <w:t>صلى‌الله‌عليه‌وآله‌وسلم</w:t>
      </w:r>
    </w:p>
    <w:p w14:paraId="35B90811" w14:textId="77777777" w:rsidR="00F77B7E" w:rsidRPr="00A62F9C" w:rsidRDefault="00F77B7E" w:rsidP="00410E11">
      <w:pPr>
        <w:pStyle w:val="libLine"/>
        <w:rPr>
          <w:rtl/>
        </w:rPr>
      </w:pPr>
      <w:r w:rsidRPr="00A62F9C">
        <w:rPr>
          <w:rtl/>
        </w:rPr>
        <w:t>__________________</w:t>
      </w:r>
    </w:p>
    <w:p w14:paraId="167750CA" w14:textId="77777777" w:rsidR="00F77B7E" w:rsidRPr="00A62F9C" w:rsidRDefault="00F77B7E" w:rsidP="0083551C">
      <w:pPr>
        <w:pStyle w:val="libFootnote0"/>
        <w:rPr>
          <w:rtl/>
        </w:rPr>
      </w:pPr>
      <w:r>
        <w:rPr>
          <w:rtl/>
        </w:rPr>
        <w:t>(</w:t>
      </w:r>
      <w:r w:rsidRPr="00A62F9C">
        <w:rPr>
          <w:rtl/>
        </w:rPr>
        <w:t>1) المائدة</w:t>
      </w:r>
      <w:r>
        <w:rPr>
          <w:rtl/>
        </w:rPr>
        <w:t xml:space="preserve">: </w:t>
      </w:r>
      <w:r w:rsidRPr="00A62F9C">
        <w:rPr>
          <w:rtl/>
        </w:rPr>
        <w:t>15.</w:t>
      </w:r>
    </w:p>
    <w:p w14:paraId="7A631C56" w14:textId="77777777" w:rsidR="00F77B7E" w:rsidRPr="00A62F9C" w:rsidRDefault="00F77B7E" w:rsidP="00F52F7A">
      <w:pPr>
        <w:pStyle w:val="libNormal0"/>
        <w:rPr>
          <w:rtl/>
        </w:rPr>
      </w:pPr>
      <w:r>
        <w:rPr>
          <w:rtl/>
        </w:rPr>
        <w:br w:type="page"/>
      </w:r>
      <w:r w:rsidRPr="00A62F9C">
        <w:rPr>
          <w:rtl/>
        </w:rPr>
        <w:lastRenderedPageBreak/>
        <w:t>عن ذلك.</w:t>
      </w:r>
    </w:p>
    <w:p w14:paraId="47430FF8" w14:textId="77777777" w:rsidR="00F77B7E" w:rsidRPr="00A62F9C" w:rsidRDefault="00F77B7E" w:rsidP="00C70806">
      <w:pPr>
        <w:pStyle w:val="libNormal"/>
        <w:rPr>
          <w:rtl/>
        </w:rPr>
      </w:pPr>
      <w:r w:rsidRPr="00A62F9C">
        <w:rPr>
          <w:rtl/>
        </w:rPr>
        <w:t>ثمّ سأله ابن صوريا عن نومه.</w:t>
      </w:r>
    </w:p>
    <w:p w14:paraId="72C87954" w14:textId="77777777" w:rsidR="00F77B7E" w:rsidRPr="00A62F9C" w:rsidRDefault="00F77B7E" w:rsidP="00C70806">
      <w:pPr>
        <w:pStyle w:val="libNormal"/>
        <w:rPr>
          <w:rtl/>
        </w:rPr>
      </w:pPr>
      <w:r w:rsidRPr="00A62F9C">
        <w:rPr>
          <w:rtl/>
        </w:rPr>
        <w:t>فقال</w:t>
      </w:r>
      <w:r>
        <w:rPr>
          <w:rtl/>
        </w:rPr>
        <w:t xml:space="preserve">: </w:t>
      </w:r>
      <w:r w:rsidRPr="00A62F9C">
        <w:rPr>
          <w:rtl/>
        </w:rPr>
        <w:t>تنام عيناي ولا ينام قلبي.</w:t>
      </w:r>
    </w:p>
    <w:p w14:paraId="0FE37C5C" w14:textId="77777777" w:rsidR="00F77B7E" w:rsidRPr="00A62F9C" w:rsidRDefault="00F77B7E" w:rsidP="00C70806">
      <w:pPr>
        <w:pStyle w:val="libNormal"/>
        <w:rPr>
          <w:rtl/>
        </w:rPr>
      </w:pPr>
      <w:r w:rsidRPr="00A62F9C">
        <w:rPr>
          <w:rtl/>
        </w:rPr>
        <w:t>فقال</w:t>
      </w:r>
      <w:r>
        <w:rPr>
          <w:rtl/>
        </w:rPr>
        <w:t xml:space="preserve">: </w:t>
      </w:r>
      <w:r w:rsidRPr="00A62F9C">
        <w:rPr>
          <w:rtl/>
        </w:rPr>
        <w:t>صدقت</w:t>
      </w:r>
      <w:r>
        <w:rPr>
          <w:rtl/>
        </w:rPr>
        <w:t xml:space="preserve">، </w:t>
      </w:r>
      <w:r w:rsidRPr="00A62F9C">
        <w:rPr>
          <w:rtl/>
        </w:rPr>
        <w:t>فأخبرني عن شبه الولد بأبيه ليس فيه من شبه أمّه شيء</w:t>
      </w:r>
      <w:r>
        <w:rPr>
          <w:rtl/>
        </w:rPr>
        <w:t xml:space="preserve">، </w:t>
      </w:r>
      <w:r w:rsidRPr="00A62F9C">
        <w:rPr>
          <w:rtl/>
        </w:rPr>
        <w:t>أو بأمّه ليس فيه من شبه أبيه شيء</w:t>
      </w:r>
      <w:r>
        <w:rPr>
          <w:rtl/>
        </w:rPr>
        <w:t>؟</w:t>
      </w:r>
    </w:p>
    <w:p w14:paraId="25269E2E" w14:textId="77777777" w:rsidR="00F77B7E" w:rsidRPr="00A62F9C" w:rsidRDefault="00F77B7E" w:rsidP="00C70806">
      <w:pPr>
        <w:pStyle w:val="libNormal"/>
        <w:rPr>
          <w:rtl/>
        </w:rPr>
      </w:pPr>
      <w:r w:rsidRPr="00A62F9C">
        <w:rPr>
          <w:rtl/>
        </w:rPr>
        <w:t>فقال</w:t>
      </w:r>
      <w:r>
        <w:rPr>
          <w:rtl/>
        </w:rPr>
        <w:t xml:space="preserve">: </w:t>
      </w:r>
      <w:r w:rsidRPr="00A62F9C">
        <w:rPr>
          <w:rtl/>
        </w:rPr>
        <w:t>أيّهما علا وسبق ماؤه ماء صاحبه كان الشبه له.</w:t>
      </w:r>
    </w:p>
    <w:p w14:paraId="558F0C7F" w14:textId="77777777" w:rsidR="00F77B7E" w:rsidRPr="00A62F9C" w:rsidRDefault="00F77B7E" w:rsidP="00C70806">
      <w:pPr>
        <w:pStyle w:val="libNormal"/>
        <w:rPr>
          <w:rtl/>
        </w:rPr>
      </w:pPr>
      <w:r w:rsidRPr="00A62F9C">
        <w:rPr>
          <w:rtl/>
        </w:rPr>
        <w:t>قال</w:t>
      </w:r>
      <w:r>
        <w:rPr>
          <w:rtl/>
        </w:rPr>
        <w:t xml:space="preserve">: </w:t>
      </w:r>
      <w:r w:rsidRPr="00A62F9C">
        <w:rPr>
          <w:rtl/>
        </w:rPr>
        <w:t>صدقت</w:t>
      </w:r>
      <w:r>
        <w:rPr>
          <w:rtl/>
        </w:rPr>
        <w:t xml:space="preserve">، </w:t>
      </w:r>
      <w:r w:rsidRPr="00A62F9C">
        <w:rPr>
          <w:rtl/>
        </w:rPr>
        <w:t>فأخبرني ما للرجل من الولد</w:t>
      </w:r>
      <w:r>
        <w:rPr>
          <w:rtl/>
        </w:rPr>
        <w:t xml:space="preserve">، </w:t>
      </w:r>
      <w:r w:rsidRPr="00A62F9C">
        <w:rPr>
          <w:rtl/>
        </w:rPr>
        <w:t>وما للمرأة منه</w:t>
      </w:r>
      <w:r>
        <w:rPr>
          <w:rtl/>
        </w:rPr>
        <w:t>؟</w:t>
      </w:r>
    </w:p>
    <w:p w14:paraId="6BDF5068" w14:textId="77777777" w:rsidR="00F77B7E" w:rsidRPr="00A62F9C" w:rsidRDefault="00F77B7E" w:rsidP="00C70806">
      <w:pPr>
        <w:pStyle w:val="libNormal"/>
        <w:rPr>
          <w:rtl/>
        </w:rPr>
      </w:pPr>
      <w:r w:rsidRPr="00A62F9C">
        <w:rPr>
          <w:rtl/>
        </w:rPr>
        <w:t>قال</w:t>
      </w:r>
      <w:r>
        <w:rPr>
          <w:rtl/>
        </w:rPr>
        <w:t xml:space="preserve">: </w:t>
      </w:r>
      <w:r w:rsidRPr="00A62F9C">
        <w:rPr>
          <w:rtl/>
        </w:rPr>
        <w:t xml:space="preserve">فأغمي على رسول الله </w:t>
      </w:r>
      <w:r w:rsidRPr="00730FF9">
        <w:rPr>
          <w:rStyle w:val="libAlaemChar"/>
          <w:rtl/>
        </w:rPr>
        <w:t>صلى‌الله‌عليه‌وآله‌وسلم</w:t>
      </w:r>
      <w:r w:rsidRPr="00A62F9C">
        <w:rPr>
          <w:rtl/>
        </w:rPr>
        <w:t xml:space="preserve"> طويلا</w:t>
      </w:r>
      <w:r>
        <w:rPr>
          <w:rtl/>
        </w:rPr>
        <w:t xml:space="preserve">، </w:t>
      </w:r>
      <w:r w:rsidRPr="00A62F9C">
        <w:rPr>
          <w:rtl/>
        </w:rPr>
        <w:t>ثمّ خلّي عنه محمرّا وجهه</w:t>
      </w:r>
      <w:r>
        <w:rPr>
          <w:rtl/>
        </w:rPr>
        <w:t xml:space="preserve">، </w:t>
      </w:r>
      <w:r w:rsidRPr="00A62F9C">
        <w:rPr>
          <w:rtl/>
        </w:rPr>
        <w:t>يفيض عرقا</w:t>
      </w:r>
      <w:r>
        <w:rPr>
          <w:rtl/>
        </w:rPr>
        <w:t xml:space="preserve">، </w:t>
      </w:r>
      <w:r w:rsidRPr="00A62F9C">
        <w:rPr>
          <w:rtl/>
        </w:rPr>
        <w:t>فقال</w:t>
      </w:r>
      <w:r>
        <w:rPr>
          <w:rtl/>
        </w:rPr>
        <w:t xml:space="preserve">: </w:t>
      </w:r>
      <w:r w:rsidRPr="00A62F9C">
        <w:rPr>
          <w:rtl/>
        </w:rPr>
        <w:t>اللحم والدم والظفر والشعر للمرأة</w:t>
      </w:r>
      <w:r>
        <w:rPr>
          <w:rtl/>
        </w:rPr>
        <w:t xml:space="preserve">، </w:t>
      </w:r>
      <w:r w:rsidRPr="00A62F9C">
        <w:rPr>
          <w:rtl/>
        </w:rPr>
        <w:t>والعظم والعصب والعروق للرجل.</w:t>
      </w:r>
    </w:p>
    <w:p w14:paraId="711C91AD" w14:textId="77777777" w:rsidR="00F77B7E" w:rsidRPr="00A62F9C" w:rsidRDefault="00F77B7E" w:rsidP="00C70806">
      <w:pPr>
        <w:pStyle w:val="libNormal"/>
        <w:rPr>
          <w:rtl/>
        </w:rPr>
      </w:pPr>
      <w:r w:rsidRPr="00A62F9C">
        <w:rPr>
          <w:rtl/>
        </w:rPr>
        <w:t>فقال له</w:t>
      </w:r>
      <w:r>
        <w:rPr>
          <w:rtl/>
        </w:rPr>
        <w:t xml:space="preserve">: </w:t>
      </w:r>
      <w:r w:rsidRPr="00A62F9C">
        <w:rPr>
          <w:rtl/>
        </w:rPr>
        <w:t>صدقت</w:t>
      </w:r>
      <w:r>
        <w:rPr>
          <w:rtl/>
        </w:rPr>
        <w:t xml:space="preserve">، </w:t>
      </w:r>
      <w:r w:rsidRPr="00A62F9C">
        <w:rPr>
          <w:rtl/>
        </w:rPr>
        <w:t>أمرك أمر نبيّ</w:t>
      </w:r>
      <w:r>
        <w:rPr>
          <w:rtl/>
        </w:rPr>
        <w:t xml:space="preserve">، </w:t>
      </w:r>
      <w:r w:rsidRPr="00A62F9C">
        <w:rPr>
          <w:rtl/>
        </w:rPr>
        <w:t>فأسلم ابن صوريا عند ذلك</w:t>
      </w:r>
      <w:r>
        <w:rPr>
          <w:rtl/>
        </w:rPr>
        <w:t xml:space="preserve">، </w:t>
      </w:r>
      <w:r w:rsidRPr="00A62F9C">
        <w:rPr>
          <w:rtl/>
        </w:rPr>
        <w:t>وقال</w:t>
      </w:r>
      <w:r>
        <w:rPr>
          <w:rtl/>
        </w:rPr>
        <w:t xml:space="preserve">: </w:t>
      </w:r>
      <w:r w:rsidRPr="00A62F9C">
        <w:rPr>
          <w:rtl/>
        </w:rPr>
        <w:t>يا محمّد من يأتيك من الملائكة</w:t>
      </w:r>
      <w:r>
        <w:rPr>
          <w:rtl/>
        </w:rPr>
        <w:t>؟</w:t>
      </w:r>
    </w:p>
    <w:p w14:paraId="700D8943" w14:textId="77777777" w:rsidR="00F77B7E" w:rsidRPr="00A62F9C" w:rsidRDefault="00F77B7E" w:rsidP="00C70806">
      <w:pPr>
        <w:pStyle w:val="libNormal"/>
        <w:rPr>
          <w:rtl/>
        </w:rPr>
      </w:pPr>
      <w:r w:rsidRPr="00A62F9C">
        <w:rPr>
          <w:rtl/>
        </w:rPr>
        <w:t>قال</w:t>
      </w:r>
      <w:r>
        <w:rPr>
          <w:rtl/>
        </w:rPr>
        <w:t xml:space="preserve">: </w:t>
      </w:r>
      <w:r w:rsidRPr="00A62F9C">
        <w:rPr>
          <w:rtl/>
        </w:rPr>
        <w:t>جبرئيل.</w:t>
      </w:r>
    </w:p>
    <w:p w14:paraId="5257D370" w14:textId="77777777" w:rsidR="00F77B7E" w:rsidRPr="00A62F9C" w:rsidRDefault="00F77B7E" w:rsidP="00C70806">
      <w:pPr>
        <w:pStyle w:val="libNormal"/>
        <w:rPr>
          <w:rtl/>
        </w:rPr>
      </w:pPr>
      <w:r w:rsidRPr="00A62F9C">
        <w:rPr>
          <w:rtl/>
        </w:rPr>
        <w:t>قال</w:t>
      </w:r>
      <w:r>
        <w:rPr>
          <w:rtl/>
        </w:rPr>
        <w:t xml:space="preserve">: </w:t>
      </w:r>
      <w:r w:rsidRPr="00A62F9C">
        <w:rPr>
          <w:rtl/>
        </w:rPr>
        <w:t xml:space="preserve">صفه لي. فوصفه النبيّ </w:t>
      </w:r>
      <w:r w:rsidRPr="00730FF9">
        <w:rPr>
          <w:rStyle w:val="libAlaemChar"/>
          <w:rtl/>
        </w:rPr>
        <w:t>صلى‌الله‌عليه‌وآله‌وسلم</w:t>
      </w:r>
      <w:r w:rsidRPr="00A62F9C">
        <w:rPr>
          <w:rtl/>
        </w:rPr>
        <w:t xml:space="preserve"> فقال</w:t>
      </w:r>
      <w:r>
        <w:rPr>
          <w:rtl/>
        </w:rPr>
        <w:t xml:space="preserve">: </w:t>
      </w:r>
      <w:r w:rsidRPr="00A62F9C">
        <w:rPr>
          <w:rtl/>
        </w:rPr>
        <w:t>أشهد أنّه في التوراة كما قلت</w:t>
      </w:r>
      <w:r>
        <w:rPr>
          <w:rtl/>
        </w:rPr>
        <w:t xml:space="preserve">، </w:t>
      </w:r>
      <w:r w:rsidRPr="00A62F9C">
        <w:rPr>
          <w:rtl/>
        </w:rPr>
        <w:t>وأنّك رسول الله حقّا.</w:t>
      </w:r>
    </w:p>
    <w:p w14:paraId="0E575285" w14:textId="77777777" w:rsidR="00F77B7E" w:rsidRPr="00A62F9C" w:rsidRDefault="00F77B7E" w:rsidP="00C70806">
      <w:pPr>
        <w:pStyle w:val="libNormal"/>
        <w:rPr>
          <w:rtl/>
        </w:rPr>
      </w:pPr>
      <w:r w:rsidRPr="00A62F9C">
        <w:rPr>
          <w:rtl/>
        </w:rPr>
        <w:t>فلمّا أسلم ابن صوريا وقعت فيه اليهود وشتموه. فلمّا أرادوا أن ينهضوا تعلّقت بنو قريظة ببني النضير فقالوا</w:t>
      </w:r>
      <w:r>
        <w:rPr>
          <w:rtl/>
        </w:rPr>
        <w:t xml:space="preserve">: </w:t>
      </w:r>
      <w:r w:rsidRPr="00A62F9C">
        <w:rPr>
          <w:rtl/>
        </w:rPr>
        <w:t>يا محمّد إخواننا بنو النضير</w:t>
      </w:r>
      <w:r>
        <w:rPr>
          <w:rtl/>
        </w:rPr>
        <w:t xml:space="preserve">: </w:t>
      </w:r>
      <w:r w:rsidRPr="00A62F9C">
        <w:rPr>
          <w:rtl/>
        </w:rPr>
        <w:t>أبونا واحد</w:t>
      </w:r>
      <w:r>
        <w:rPr>
          <w:rtl/>
        </w:rPr>
        <w:t xml:space="preserve">، </w:t>
      </w:r>
      <w:r w:rsidRPr="00A62F9C">
        <w:rPr>
          <w:rtl/>
        </w:rPr>
        <w:t>وديننا واحد</w:t>
      </w:r>
      <w:r>
        <w:rPr>
          <w:rtl/>
        </w:rPr>
        <w:t xml:space="preserve">، </w:t>
      </w:r>
      <w:r w:rsidRPr="00A62F9C">
        <w:rPr>
          <w:rtl/>
        </w:rPr>
        <w:t>ونبيّنا واحد</w:t>
      </w:r>
      <w:r>
        <w:rPr>
          <w:rtl/>
        </w:rPr>
        <w:t xml:space="preserve">، </w:t>
      </w:r>
      <w:r w:rsidRPr="00A62F9C">
        <w:rPr>
          <w:rtl/>
        </w:rPr>
        <w:t>إذا قتلوا منّا قتيلا لم يقد</w:t>
      </w:r>
      <w:r>
        <w:rPr>
          <w:rtl/>
        </w:rPr>
        <w:t xml:space="preserve">، </w:t>
      </w:r>
      <w:r w:rsidRPr="00A62F9C">
        <w:rPr>
          <w:rtl/>
        </w:rPr>
        <w:t>وأعطونا ديته سبعين وسقا من تمر</w:t>
      </w:r>
      <w:r>
        <w:rPr>
          <w:rtl/>
        </w:rPr>
        <w:t xml:space="preserve">، </w:t>
      </w:r>
      <w:r w:rsidRPr="00A62F9C">
        <w:rPr>
          <w:rtl/>
        </w:rPr>
        <w:t>وإذا قتلنا منهم قتيلا قتلوا القاتل</w:t>
      </w:r>
      <w:r>
        <w:rPr>
          <w:rtl/>
        </w:rPr>
        <w:t xml:space="preserve">، </w:t>
      </w:r>
      <w:r w:rsidRPr="00A62F9C">
        <w:rPr>
          <w:rtl/>
        </w:rPr>
        <w:t>وأخذوا منّا الضعف مائة وأربعين وسقا من تمر</w:t>
      </w:r>
      <w:r>
        <w:rPr>
          <w:rtl/>
        </w:rPr>
        <w:t xml:space="preserve">، </w:t>
      </w:r>
      <w:r w:rsidRPr="00A62F9C">
        <w:rPr>
          <w:rtl/>
        </w:rPr>
        <w:t>وإن كان القتيل امرأة قتلوا بها الرجل منّا</w:t>
      </w:r>
      <w:r>
        <w:rPr>
          <w:rtl/>
        </w:rPr>
        <w:t xml:space="preserve">، </w:t>
      </w:r>
      <w:r w:rsidRPr="00A62F9C">
        <w:rPr>
          <w:rtl/>
        </w:rPr>
        <w:t>وبالرجل منهم الرجلين منّا</w:t>
      </w:r>
      <w:r>
        <w:rPr>
          <w:rtl/>
        </w:rPr>
        <w:t xml:space="preserve">، </w:t>
      </w:r>
      <w:r w:rsidRPr="00A62F9C">
        <w:rPr>
          <w:rtl/>
        </w:rPr>
        <w:t>وبالعبد الحرّ منّا</w:t>
      </w:r>
      <w:r>
        <w:rPr>
          <w:rtl/>
        </w:rPr>
        <w:t xml:space="preserve">، </w:t>
      </w:r>
      <w:r w:rsidRPr="00A62F9C">
        <w:rPr>
          <w:rtl/>
        </w:rPr>
        <w:t>وجراحاتنا على النصف من جراحاتهم</w:t>
      </w:r>
      <w:r>
        <w:rPr>
          <w:rtl/>
        </w:rPr>
        <w:t xml:space="preserve">، </w:t>
      </w:r>
      <w:r w:rsidRPr="00A62F9C">
        <w:rPr>
          <w:rtl/>
        </w:rPr>
        <w:t>فاقض بيننا وبينهم</w:t>
      </w:r>
      <w:r>
        <w:rPr>
          <w:rtl/>
        </w:rPr>
        <w:t xml:space="preserve">، </w:t>
      </w:r>
      <w:r w:rsidRPr="00A62F9C">
        <w:rPr>
          <w:rtl/>
        </w:rPr>
        <w:t>فأنزل الله في الرجم والقصاص الآيات.</w:t>
      </w:r>
    </w:p>
    <w:p w14:paraId="47058232" w14:textId="77777777" w:rsidR="00F77B7E" w:rsidRPr="00A62F9C" w:rsidRDefault="00F77B7E" w:rsidP="00C70806">
      <w:pPr>
        <w:pStyle w:val="libNormal"/>
        <w:rPr>
          <w:rtl/>
        </w:rPr>
      </w:pPr>
      <w:r w:rsidRPr="00730FF9">
        <w:rPr>
          <w:rStyle w:val="libAlaemChar"/>
          <w:rtl/>
        </w:rPr>
        <w:t>(</w:t>
      </w:r>
      <w:r w:rsidRPr="00AA6577">
        <w:rPr>
          <w:rStyle w:val="libAieChar"/>
          <w:rtl/>
        </w:rPr>
        <w:t>وَمَنْ يُرِدِ اللهُ فِتْنَتَهُ</w:t>
      </w:r>
      <w:r w:rsidRPr="00730FF9">
        <w:rPr>
          <w:rStyle w:val="libAlaemChar"/>
          <w:rtl/>
        </w:rPr>
        <w:t>)</w:t>
      </w:r>
      <w:r w:rsidRPr="00A62F9C">
        <w:rPr>
          <w:rtl/>
        </w:rPr>
        <w:t xml:space="preserve"> فضيحته بإظهار ما ينطوي عليه</w:t>
      </w:r>
      <w:r>
        <w:rPr>
          <w:rtl/>
        </w:rPr>
        <w:t xml:space="preserve">، </w:t>
      </w:r>
      <w:r w:rsidRPr="00A62F9C">
        <w:rPr>
          <w:rtl/>
        </w:rPr>
        <w:t>أو عذابه</w:t>
      </w:r>
      <w:r>
        <w:rPr>
          <w:rtl/>
        </w:rPr>
        <w:t xml:space="preserve">، </w:t>
      </w:r>
      <w:r w:rsidRPr="00A62F9C">
        <w:rPr>
          <w:rtl/>
        </w:rPr>
        <w:t>كقوله :</w:t>
      </w:r>
    </w:p>
    <w:p w14:paraId="396095C0" w14:textId="77777777" w:rsidR="00F77B7E" w:rsidRPr="00A62F9C" w:rsidRDefault="00F77B7E" w:rsidP="00F52F7A">
      <w:pPr>
        <w:pStyle w:val="libNormal0"/>
        <w:rPr>
          <w:rtl/>
        </w:rPr>
      </w:pPr>
      <w:r>
        <w:rPr>
          <w:rtl/>
        </w:rPr>
        <w:br w:type="page"/>
      </w:r>
      <w:r w:rsidRPr="00730FF9">
        <w:rPr>
          <w:rStyle w:val="libAlaemChar"/>
          <w:rtl/>
        </w:rPr>
        <w:lastRenderedPageBreak/>
        <w:t>(</w:t>
      </w:r>
      <w:r w:rsidRPr="00AA6577">
        <w:rPr>
          <w:rStyle w:val="libAieChar"/>
          <w:rtl/>
        </w:rPr>
        <w:t>ذُوقُوا فِتْنَتَكُمْ</w:t>
      </w:r>
      <w:r w:rsidRPr="00730FF9">
        <w:rPr>
          <w:rStyle w:val="libAlaemChar"/>
          <w:rtl/>
        </w:rPr>
        <w:t>)</w:t>
      </w:r>
      <w:r w:rsidRPr="00A62F9C">
        <w:rPr>
          <w:rtl/>
        </w:rPr>
        <w:t xml:space="preserve"> </w:t>
      </w:r>
      <w:r w:rsidRPr="005D2F9F">
        <w:rPr>
          <w:rStyle w:val="libFootnotenumChar"/>
          <w:rtl/>
        </w:rPr>
        <w:t>(1)</w:t>
      </w:r>
      <w:r w:rsidRPr="00A62F9C">
        <w:rPr>
          <w:rtl/>
        </w:rPr>
        <w:t xml:space="preserve"> أي</w:t>
      </w:r>
      <w:r>
        <w:rPr>
          <w:rtl/>
        </w:rPr>
        <w:t xml:space="preserve">: </w:t>
      </w:r>
      <w:r w:rsidRPr="00A62F9C">
        <w:rPr>
          <w:rtl/>
        </w:rPr>
        <w:t>عذابكم</w:t>
      </w:r>
      <w:r>
        <w:rPr>
          <w:rtl/>
        </w:rPr>
        <w:t xml:space="preserve">، </w:t>
      </w:r>
      <w:r w:rsidRPr="00A62F9C">
        <w:rPr>
          <w:rtl/>
        </w:rPr>
        <w:t xml:space="preserve">أو تركه مفتونا مخذولا </w:t>
      </w:r>
      <w:r w:rsidRPr="00730FF9">
        <w:rPr>
          <w:rStyle w:val="libAlaemChar"/>
          <w:rtl/>
        </w:rPr>
        <w:t>(</w:t>
      </w:r>
      <w:r w:rsidRPr="00AA6577">
        <w:rPr>
          <w:rStyle w:val="libAieChar"/>
          <w:rtl/>
        </w:rPr>
        <w:t>فَلَنْ تَمْلِكَ لَهُ مِنَ اللهِ شَيْئاً</w:t>
      </w:r>
      <w:r w:rsidRPr="00730FF9">
        <w:rPr>
          <w:rStyle w:val="libAlaemChar"/>
          <w:rtl/>
        </w:rPr>
        <w:t>)</w:t>
      </w:r>
      <w:r w:rsidRPr="00A62F9C">
        <w:rPr>
          <w:rtl/>
        </w:rPr>
        <w:t xml:space="preserve"> فلن تستطيع له من الله شيئا في دفعها </w:t>
      </w:r>
      <w:r w:rsidRPr="00730FF9">
        <w:rPr>
          <w:rStyle w:val="libAlaemChar"/>
          <w:rtl/>
        </w:rPr>
        <w:t>(</w:t>
      </w:r>
      <w:r w:rsidRPr="00AA6577">
        <w:rPr>
          <w:rStyle w:val="libAieChar"/>
          <w:rtl/>
        </w:rPr>
        <w:t>أُولئِكَ الَّذِينَ لَمْ يُرِدِ اللهُ أَنْ يُطَهِّرَ قُلُوبَهُمْ</w:t>
      </w:r>
      <w:r w:rsidRPr="00730FF9">
        <w:rPr>
          <w:rStyle w:val="libAlaemChar"/>
          <w:rtl/>
        </w:rPr>
        <w:t>)</w:t>
      </w:r>
      <w:r w:rsidRPr="00A62F9C">
        <w:rPr>
          <w:rtl/>
        </w:rPr>
        <w:t xml:space="preserve"> من عقوبات الكفر الّتي هي الختم والطبع والضيق والخذلان</w:t>
      </w:r>
      <w:r>
        <w:rPr>
          <w:rtl/>
        </w:rPr>
        <w:t xml:space="preserve">، </w:t>
      </w:r>
      <w:r w:rsidRPr="00A62F9C">
        <w:rPr>
          <w:rtl/>
        </w:rPr>
        <w:t>بأن يمنحهم من ألطافه الهادية إلى الإيمان</w:t>
      </w:r>
      <w:r>
        <w:rPr>
          <w:rtl/>
        </w:rPr>
        <w:t xml:space="preserve">، </w:t>
      </w:r>
      <w:r w:rsidRPr="00A62F9C">
        <w:rPr>
          <w:rtl/>
        </w:rPr>
        <w:t>كما طهّر قلوب المؤمنين منها</w:t>
      </w:r>
      <w:r>
        <w:rPr>
          <w:rtl/>
        </w:rPr>
        <w:t xml:space="preserve">، </w:t>
      </w:r>
      <w:r w:rsidRPr="00A62F9C">
        <w:rPr>
          <w:rtl/>
        </w:rPr>
        <w:t>لأنّهم ليسوا من أهلها</w:t>
      </w:r>
      <w:r>
        <w:rPr>
          <w:rtl/>
        </w:rPr>
        <w:t xml:space="preserve">، </w:t>
      </w:r>
      <w:r w:rsidRPr="00A62F9C">
        <w:rPr>
          <w:rtl/>
        </w:rPr>
        <w:t>لعلمه أنّها لا تنجع فيهم. ولا يجوز حمل الآية على ظاهرها كما هو رأي الأشعري</w:t>
      </w:r>
      <w:r>
        <w:rPr>
          <w:rtl/>
        </w:rPr>
        <w:t xml:space="preserve">، </w:t>
      </w:r>
      <w:r w:rsidRPr="00A62F9C">
        <w:rPr>
          <w:rtl/>
        </w:rPr>
        <w:t>لأنّ إرادة الكفر قبيح</w:t>
      </w:r>
      <w:r>
        <w:rPr>
          <w:rtl/>
        </w:rPr>
        <w:t xml:space="preserve">، </w:t>
      </w:r>
      <w:r w:rsidRPr="00A62F9C">
        <w:rPr>
          <w:rtl/>
        </w:rPr>
        <w:t>والله تعالى منزّه عنه.</w:t>
      </w:r>
    </w:p>
    <w:p w14:paraId="495DBB92" w14:textId="77777777" w:rsidR="00F77B7E" w:rsidRPr="00A62F9C" w:rsidRDefault="00F77B7E" w:rsidP="00C70806">
      <w:pPr>
        <w:pStyle w:val="libNormal"/>
        <w:rPr>
          <w:rtl/>
        </w:rPr>
      </w:pPr>
      <w:r w:rsidRPr="00730FF9">
        <w:rPr>
          <w:rStyle w:val="libAlaemChar"/>
          <w:rtl/>
        </w:rPr>
        <w:t>(</w:t>
      </w:r>
      <w:r w:rsidRPr="00AA6577">
        <w:rPr>
          <w:rStyle w:val="libAieChar"/>
          <w:rtl/>
        </w:rPr>
        <w:t>لَهُمْ فِي الدُّنْيا خِزْيٌ</w:t>
      </w:r>
      <w:r w:rsidRPr="00730FF9">
        <w:rPr>
          <w:rStyle w:val="libAlaemChar"/>
          <w:rtl/>
        </w:rPr>
        <w:t>)</w:t>
      </w:r>
      <w:r w:rsidRPr="00A62F9C">
        <w:rPr>
          <w:rtl/>
        </w:rPr>
        <w:t xml:space="preserve"> هو ان وذلّ بالجزية</w:t>
      </w:r>
      <w:r>
        <w:rPr>
          <w:rtl/>
        </w:rPr>
        <w:t xml:space="preserve">، </w:t>
      </w:r>
      <w:r w:rsidRPr="00A62F9C">
        <w:rPr>
          <w:rtl/>
        </w:rPr>
        <w:t xml:space="preserve">والخوف من أهل الإسلام </w:t>
      </w:r>
      <w:r w:rsidRPr="00730FF9">
        <w:rPr>
          <w:rStyle w:val="libAlaemChar"/>
          <w:rtl/>
        </w:rPr>
        <w:t>(</w:t>
      </w:r>
      <w:r w:rsidRPr="00AA6577">
        <w:rPr>
          <w:rStyle w:val="libAieChar"/>
          <w:rtl/>
        </w:rPr>
        <w:t>وَلَهُمْ فِي الْآخِرَةِ عَذابٌ عَظِيمٌ</w:t>
      </w:r>
      <w:r w:rsidRPr="00730FF9">
        <w:rPr>
          <w:rStyle w:val="libAlaemChar"/>
          <w:rtl/>
        </w:rPr>
        <w:t>)</w:t>
      </w:r>
      <w:r w:rsidRPr="00A62F9C">
        <w:rPr>
          <w:rtl/>
        </w:rPr>
        <w:t xml:space="preserve"> وهو الخلود في النار. والضمير</w:t>
      </w:r>
      <w:r>
        <w:rPr>
          <w:rtl/>
        </w:rPr>
        <w:t xml:space="preserve"> لـ </w:t>
      </w:r>
      <w:r w:rsidRPr="00730FF9">
        <w:rPr>
          <w:rStyle w:val="libAlaemChar"/>
          <w:rtl/>
        </w:rPr>
        <w:t>(</w:t>
      </w:r>
      <w:r w:rsidRPr="00AA6577">
        <w:rPr>
          <w:rStyle w:val="libAieChar"/>
          <w:rtl/>
        </w:rPr>
        <w:t>الَّذِينَ هادُوا</w:t>
      </w:r>
      <w:r w:rsidRPr="00730FF9">
        <w:rPr>
          <w:rStyle w:val="libAlaemChar"/>
          <w:rtl/>
        </w:rPr>
        <w:t>)</w:t>
      </w:r>
      <w:r w:rsidRPr="00A62F9C">
        <w:rPr>
          <w:rtl/>
        </w:rPr>
        <w:t xml:space="preserve"> إن استأنفت بقوله</w:t>
      </w:r>
      <w:r>
        <w:rPr>
          <w:rtl/>
        </w:rPr>
        <w:t xml:space="preserve">: </w:t>
      </w:r>
      <w:r w:rsidRPr="00730FF9">
        <w:rPr>
          <w:rStyle w:val="libAlaemChar"/>
          <w:rtl/>
        </w:rPr>
        <w:t>(</w:t>
      </w:r>
      <w:r w:rsidRPr="00AA6577">
        <w:rPr>
          <w:rStyle w:val="libAieChar"/>
          <w:rtl/>
        </w:rPr>
        <w:t>وَمِنَ الَّذِينَ</w:t>
      </w:r>
      <w:r w:rsidRPr="00730FF9">
        <w:rPr>
          <w:rStyle w:val="libAlaemChar"/>
          <w:rtl/>
        </w:rPr>
        <w:t>)</w:t>
      </w:r>
      <w:r>
        <w:rPr>
          <w:rtl/>
        </w:rPr>
        <w:t xml:space="preserve">، </w:t>
      </w:r>
      <w:r w:rsidRPr="00A62F9C">
        <w:rPr>
          <w:rtl/>
        </w:rPr>
        <w:t>وإلّا فللفريقين.</w:t>
      </w:r>
    </w:p>
    <w:p w14:paraId="2BF19B32" w14:textId="77777777" w:rsidR="00F77B7E" w:rsidRPr="00A62F9C" w:rsidRDefault="00F77B7E" w:rsidP="00C70806">
      <w:pPr>
        <w:pStyle w:val="libNormal"/>
        <w:rPr>
          <w:rtl/>
        </w:rPr>
      </w:pPr>
      <w:r w:rsidRPr="00730FF9">
        <w:rPr>
          <w:rStyle w:val="libAlaemChar"/>
          <w:rtl/>
        </w:rPr>
        <w:t>(</w:t>
      </w:r>
      <w:r w:rsidRPr="00AA6577">
        <w:rPr>
          <w:rStyle w:val="libAieChar"/>
          <w:rtl/>
        </w:rPr>
        <w:t>سَمَّاعُونَ لِلْكَذِبِ</w:t>
      </w:r>
      <w:r w:rsidRPr="00730FF9">
        <w:rPr>
          <w:rStyle w:val="libAlaemChar"/>
          <w:rtl/>
        </w:rPr>
        <w:t>)</w:t>
      </w:r>
      <w:r w:rsidRPr="00A62F9C">
        <w:rPr>
          <w:rtl/>
        </w:rPr>
        <w:t xml:space="preserve"> كرّره للتأكيد </w:t>
      </w:r>
      <w:r w:rsidRPr="00730FF9">
        <w:rPr>
          <w:rStyle w:val="libAlaemChar"/>
          <w:rtl/>
        </w:rPr>
        <w:t>(</w:t>
      </w:r>
      <w:r w:rsidRPr="00AA6577">
        <w:rPr>
          <w:rStyle w:val="libAieChar"/>
          <w:rtl/>
        </w:rPr>
        <w:t>أَكَّالُونَ لِلسُّحْتِ</w:t>
      </w:r>
      <w:r w:rsidRPr="00730FF9">
        <w:rPr>
          <w:rStyle w:val="libAlaemChar"/>
          <w:rtl/>
        </w:rPr>
        <w:t>)</w:t>
      </w:r>
      <w:r w:rsidRPr="00A62F9C">
        <w:rPr>
          <w:rtl/>
        </w:rPr>
        <w:t xml:space="preserve"> أي</w:t>
      </w:r>
      <w:r>
        <w:rPr>
          <w:rtl/>
        </w:rPr>
        <w:t xml:space="preserve">: </w:t>
      </w:r>
      <w:r w:rsidRPr="00A62F9C">
        <w:rPr>
          <w:rtl/>
        </w:rPr>
        <w:t>الحرام كالرّشا</w:t>
      </w:r>
      <w:r>
        <w:rPr>
          <w:rtl/>
        </w:rPr>
        <w:t xml:space="preserve">، </w:t>
      </w:r>
      <w:r w:rsidRPr="00A62F9C">
        <w:rPr>
          <w:rtl/>
        </w:rPr>
        <w:t>من</w:t>
      </w:r>
      <w:r>
        <w:rPr>
          <w:rtl/>
        </w:rPr>
        <w:t xml:space="preserve">: </w:t>
      </w:r>
      <w:r w:rsidRPr="00A62F9C">
        <w:rPr>
          <w:rtl/>
        </w:rPr>
        <w:t>سحته إذا استأصله</w:t>
      </w:r>
      <w:r>
        <w:rPr>
          <w:rtl/>
        </w:rPr>
        <w:t xml:space="preserve">، </w:t>
      </w:r>
      <w:r w:rsidRPr="00A62F9C">
        <w:rPr>
          <w:rtl/>
        </w:rPr>
        <w:t>لأنّه مسحوت البركة</w:t>
      </w:r>
      <w:r>
        <w:rPr>
          <w:rtl/>
        </w:rPr>
        <w:t xml:space="preserve">، </w:t>
      </w:r>
      <w:r w:rsidRPr="00A62F9C">
        <w:rPr>
          <w:rtl/>
        </w:rPr>
        <w:t>أو لأنّه يعقّب هلاك الاستئصال.</w:t>
      </w:r>
    </w:p>
    <w:p w14:paraId="6EDB87C1" w14:textId="77777777" w:rsidR="00F77B7E" w:rsidRPr="00A62F9C" w:rsidRDefault="00F77B7E" w:rsidP="00C70806">
      <w:pPr>
        <w:pStyle w:val="libNormal"/>
        <w:rPr>
          <w:rtl/>
        </w:rPr>
      </w:pPr>
      <w:r w:rsidRPr="00A62F9C">
        <w:rPr>
          <w:rtl/>
        </w:rPr>
        <w:t>وقرأ ابن كثير وأبو عمرو والكسائي ويعقوب بضمّتين</w:t>
      </w:r>
      <w:r>
        <w:rPr>
          <w:rtl/>
        </w:rPr>
        <w:t xml:space="preserve">، </w:t>
      </w:r>
      <w:r w:rsidRPr="00A62F9C">
        <w:rPr>
          <w:rtl/>
        </w:rPr>
        <w:t>وهما لغتان كالعنق والعنق.</w:t>
      </w:r>
    </w:p>
    <w:p w14:paraId="76F3F8F6" w14:textId="77777777" w:rsidR="00F77B7E" w:rsidRPr="00A62F9C" w:rsidRDefault="00F77B7E" w:rsidP="00C70806">
      <w:pPr>
        <w:pStyle w:val="libNormal"/>
        <w:rPr>
          <w:rtl/>
        </w:rPr>
      </w:pPr>
      <w:r w:rsidRPr="00A62F9C">
        <w:rPr>
          <w:rtl/>
        </w:rPr>
        <w:t>وفي الحديث</w:t>
      </w:r>
      <w:r>
        <w:rPr>
          <w:rtl/>
        </w:rPr>
        <w:t xml:space="preserve">: </w:t>
      </w:r>
      <w:r w:rsidRPr="00A62F9C">
        <w:rPr>
          <w:rtl/>
        </w:rPr>
        <w:t>«كلّ لحم نبت على السحت فالنار أولى به»</w:t>
      </w:r>
      <w:r>
        <w:rPr>
          <w:rtl/>
        </w:rPr>
        <w:t>.</w:t>
      </w:r>
    </w:p>
    <w:p w14:paraId="08A2ED55" w14:textId="77777777" w:rsidR="00F77B7E" w:rsidRPr="00A62F9C" w:rsidRDefault="00F77B7E" w:rsidP="00C70806">
      <w:pPr>
        <w:pStyle w:val="libNormal"/>
        <w:rPr>
          <w:rtl/>
        </w:rPr>
      </w:pPr>
      <w:r w:rsidRPr="00730FF9">
        <w:rPr>
          <w:rStyle w:val="libAlaemChar"/>
          <w:rtl/>
        </w:rPr>
        <w:t>(</w:t>
      </w:r>
      <w:r w:rsidRPr="00AA6577">
        <w:rPr>
          <w:rStyle w:val="libAieChar"/>
          <w:rtl/>
        </w:rPr>
        <w:t>فَإِنْ جاؤُكَ فَاحْكُمْ بَيْنَهُمْ أَوْ أَعْرِضْ عَنْهُمْ</w:t>
      </w:r>
      <w:r w:rsidRPr="00730FF9">
        <w:rPr>
          <w:rStyle w:val="libAlaemChar"/>
          <w:rtl/>
        </w:rPr>
        <w:t>)</w:t>
      </w:r>
      <w:r w:rsidRPr="00A62F9C">
        <w:rPr>
          <w:rtl/>
        </w:rPr>
        <w:t xml:space="preserve"> تخيير لرسول الله </w:t>
      </w:r>
      <w:r w:rsidRPr="00730FF9">
        <w:rPr>
          <w:rStyle w:val="libAlaemChar"/>
          <w:rtl/>
        </w:rPr>
        <w:t>صلى‌الله‌عليه‌وآله‌وسلم</w:t>
      </w:r>
      <w:r w:rsidRPr="00A62F9C">
        <w:rPr>
          <w:rtl/>
        </w:rPr>
        <w:t xml:space="preserve"> إذا تحاكموا إليه بين الحكم والإعراض. وهذا التخيير عندنا ثابت للأئمّة في الشرع</w:t>
      </w:r>
      <w:r>
        <w:rPr>
          <w:rtl/>
        </w:rPr>
        <w:t xml:space="preserve">، </w:t>
      </w:r>
      <w:r w:rsidRPr="00A62F9C">
        <w:rPr>
          <w:rtl/>
        </w:rPr>
        <w:t xml:space="preserve">للأخبار الواردة عن أئمّتنا </w:t>
      </w:r>
      <w:r w:rsidRPr="00730FF9">
        <w:rPr>
          <w:rStyle w:val="libAlaemChar"/>
          <w:rtl/>
        </w:rPr>
        <w:t>عليهم‌السلام</w:t>
      </w:r>
      <w:r w:rsidRPr="00A62F9C">
        <w:rPr>
          <w:rtl/>
        </w:rPr>
        <w:t>. وهو قول ابن عبّاس برواية</w:t>
      </w:r>
      <w:r>
        <w:rPr>
          <w:rtl/>
        </w:rPr>
        <w:t xml:space="preserve">، </w:t>
      </w:r>
      <w:r w:rsidRPr="00A62F9C">
        <w:rPr>
          <w:rtl/>
        </w:rPr>
        <w:t>وقول قتادة وعطاء والشعبي وإبراهيم. وقال الشافعي أيضا</w:t>
      </w:r>
      <w:r>
        <w:rPr>
          <w:rtl/>
        </w:rPr>
        <w:t xml:space="preserve">: </w:t>
      </w:r>
      <w:r w:rsidRPr="00A62F9C">
        <w:rPr>
          <w:rtl/>
        </w:rPr>
        <w:t>إنّه لو تحاكم كتابيّان إلى القاضي لم يجب عليه الحكم</w:t>
      </w:r>
      <w:r>
        <w:rPr>
          <w:rtl/>
        </w:rPr>
        <w:t xml:space="preserve">، </w:t>
      </w:r>
      <w:r w:rsidRPr="00A62F9C">
        <w:rPr>
          <w:rtl/>
        </w:rPr>
        <w:t>وعند أبي حنيفة يجب.</w:t>
      </w:r>
    </w:p>
    <w:p w14:paraId="6D778202" w14:textId="77777777" w:rsidR="00F77B7E" w:rsidRPr="00A62F9C" w:rsidRDefault="00F77B7E" w:rsidP="00C70806">
      <w:pPr>
        <w:pStyle w:val="libNormal"/>
        <w:rPr>
          <w:rtl/>
        </w:rPr>
      </w:pPr>
      <w:r w:rsidRPr="00730FF9">
        <w:rPr>
          <w:rStyle w:val="libAlaemChar"/>
          <w:rtl/>
        </w:rPr>
        <w:t>(</w:t>
      </w:r>
      <w:r w:rsidRPr="00AA6577">
        <w:rPr>
          <w:rStyle w:val="libAieChar"/>
          <w:rtl/>
        </w:rPr>
        <w:t>وَإِنْ تُعْرِضْ عَنْهُمْ</w:t>
      </w:r>
      <w:r w:rsidRPr="00730FF9">
        <w:rPr>
          <w:rStyle w:val="libAlaemChar"/>
          <w:rtl/>
        </w:rPr>
        <w:t>)</w:t>
      </w:r>
      <w:r w:rsidRPr="00A62F9C">
        <w:rPr>
          <w:rtl/>
        </w:rPr>
        <w:t xml:space="preserve"> عن الحكم بينهم </w:t>
      </w:r>
      <w:r w:rsidRPr="00730FF9">
        <w:rPr>
          <w:rStyle w:val="libAlaemChar"/>
          <w:rtl/>
        </w:rPr>
        <w:t>(</w:t>
      </w:r>
      <w:r w:rsidRPr="00AA6577">
        <w:rPr>
          <w:rStyle w:val="libAieChar"/>
          <w:rtl/>
        </w:rPr>
        <w:t>فَلَنْ يَضُرُّوكَ شَيْئاً</w:t>
      </w:r>
      <w:r w:rsidRPr="00730FF9">
        <w:rPr>
          <w:rStyle w:val="libAlaemChar"/>
          <w:rtl/>
        </w:rPr>
        <w:t>)</w:t>
      </w:r>
      <w:r w:rsidRPr="00A62F9C">
        <w:rPr>
          <w:rtl/>
        </w:rPr>
        <w:t xml:space="preserve"> أي</w:t>
      </w:r>
      <w:r>
        <w:rPr>
          <w:rtl/>
        </w:rPr>
        <w:t xml:space="preserve">: </w:t>
      </w:r>
      <w:r w:rsidRPr="00A62F9C">
        <w:rPr>
          <w:rtl/>
        </w:rPr>
        <w:t>لا يقدرون على إضرار بك في دنيا أو دين</w:t>
      </w:r>
      <w:r>
        <w:rPr>
          <w:rtl/>
        </w:rPr>
        <w:t xml:space="preserve">، </w:t>
      </w:r>
      <w:r w:rsidRPr="00A62F9C">
        <w:rPr>
          <w:rtl/>
        </w:rPr>
        <w:t>لإعراضك عنهم</w:t>
      </w:r>
      <w:r>
        <w:rPr>
          <w:rtl/>
        </w:rPr>
        <w:t xml:space="preserve">، </w:t>
      </w:r>
      <w:r w:rsidRPr="00A62F9C">
        <w:rPr>
          <w:rtl/>
        </w:rPr>
        <w:t>فإنّ الله يعصمك من الناس.</w:t>
      </w:r>
    </w:p>
    <w:p w14:paraId="1CC38668" w14:textId="77777777" w:rsidR="00F77B7E" w:rsidRPr="00A62F9C" w:rsidRDefault="00F77B7E" w:rsidP="00C70806">
      <w:pPr>
        <w:pStyle w:val="libNormal"/>
        <w:rPr>
          <w:rtl/>
        </w:rPr>
      </w:pPr>
      <w:r w:rsidRPr="00730FF9">
        <w:rPr>
          <w:rStyle w:val="libAlaemChar"/>
          <w:rtl/>
        </w:rPr>
        <w:t>(</w:t>
      </w:r>
      <w:r w:rsidRPr="00AA6577">
        <w:rPr>
          <w:rStyle w:val="libAieChar"/>
          <w:rtl/>
        </w:rPr>
        <w:t>وَإِنْ حَكَمْتَ</w:t>
      </w:r>
      <w:r w:rsidRPr="00730FF9">
        <w:rPr>
          <w:rStyle w:val="libAlaemChar"/>
          <w:rtl/>
        </w:rPr>
        <w:t>)</w:t>
      </w:r>
      <w:r w:rsidRPr="00A62F9C">
        <w:rPr>
          <w:rtl/>
        </w:rPr>
        <w:t xml:space="preserve"> وإن اخترت أن تحكم بينهم </w:t>
      </w:r>
      <w:r w:rsidRPr="00730FF9">
        <w:rPr>
          <w:rStyle w:val="libAlaemChar"/>
          <w:rtl/>
        </w:rPr>
        <w:t>(</w:t>
      </w:r>
      <w:r w:rsidRPr="00AA6577">
        <w:rPr>
          <w:rStyle w:val="libAieChar"/>
          <w:rtl/>
        </w:rPr>
        <w:t>فَاحْكُمْ بَيْنَهُمْ بِالْقِسْطِ</w:t>
      </w:r>
      <w:r w:rsidRPr="00730FF9">
        <w:rPr>
          <w:rStyle w:val="libAlaemChar"/>
          <w:rtl/>
        </w:rPr>
        <w:t>)</w:t>
      </w:r>
      <w:r w:rsidRPr="00A62F9C">
        <w:rPr>
          <w:rtl/>
        </w:rPr>
        <w:t xml:space="preserve"> بالعدل</w:t>
      </w:r>
    </w:p>
    <w:p w14:paraId="14080B0B" w14:textId="77777777" w:rsidR="00F77B7E" w:rsidRPr="00A62F9C" w:rsidRDefault="00F77B7E" w:rsidP="00410E11">
      <w:pPr>
        <w:pStyle w:val="libLine"/>
        <w:rPr>
          <w:rtl/>
        </w:rPr>
      </w:pPr>
      <w:r w:rsidRPr="00A62F9C">
        <w:rPr>
          <w:rtl/>
        </w:rPr>
        <w:t>__________________</w:t>
      </w:r>
    </w:p>
    <w:p w14:paraId="139C4E82" w14:textId="77777777" w:rsidR="00F77B7E" w:rsidRPr="00A62F9C" w:rsidRDefault="00F77B7E" w:rsidP="0083551C">
      <w:pPr>
        <w:pStyle w:val="libFootnote0"/>
        <w:rPr>
          <w:rtl/>
        </w:rPr>
      </w:pPr>
      <w:r>
        <w:rPr>
          <w:rtl/>
        </w:rPr>
        <w:t>(</w:t>
      </w:r>
      <w:r w:rsidRPr="00A62F9C">
        <w:rPr>
          <w:rtl/>
        </w:rPr>
        <w:t>1) الذاريات</w:t>
      </w:r>
      <w:r>
        <w:rPr>
          <w:rtl/>
        </w:rPr>
        <w:t xml:space="preserve">: </w:t>
      </w:r>
      <w:r w:rsidRPr="00A62F9C">
        <w:rPr>
          <w:rtl/>
        </w:rPr>
        <w:t>14.</w:t>
      </w:r>
    </w:p>
    <w:p w14:paraId="6E7C9CD4" w14:textId="77777777" w:rsidR="00F77B7E" w:rsidRPr="00A62F9C" w:rsidRDefault="00F77B7E" w:rsidP="00F52F7A">
      <w:pPr>
        <w:pStyle w:val="libNormal0"/>
        <w:rPr>
          <w:rtl/>
        </w:rPr>
      </w:pPr>
      <w:r>
        <w:rPr>
          <w:rtl/>
        </w:rPr>
        <w:br w:type="page"/>
      </w:r>
      <w:r w:rsidRPr="00A62F9C">
        <w:rPr>
          <w:rtl/>
        </w:rPr>
        <w:lastRenderedPageBreak/>
        <w:t>الّذي أمر الله تعالى به</w:t>
      </w:r>
      <w:r>
        <w:rPr>
          <w:rtl/>
        </w:rPr>
        <w:t xml:space="preserve">، </w:t>
      </w:r>
      <w:r w:rsidRPr="00A62F9C">
        <w:rPr>
          <w:rtl/>
        </w:rPr>
        <w:t xml:space="preserve">كما حكمت بينهم بالرجم </w:t>
      </w:r>
      <w:r w:rsidRPr="00730FF9">
        <w:rPr>
          <w:rStyle w:val="libAlaemChar"/>
          <w:rtl/>
        </w:rPr>
        <w:t>(</w:t>
      </w:r>
      <w:r w:rsidRPr="00AA6577">
        <w:rPr>
          <w:rStyle w:val="libAieChar"/>
          <w:rtl/>
        </w:rPr>
        <w:t>إِنَّ اللهَ يُحِبُّ الْمُقْسِطِينَ</w:t>
      </w:r>
      <w:r w:rsidRPr="00730FF9">
        <w:rPr>
          <w:rStyle w:val="libAlaemChar"/>
          <w:rtl/>
        </w:rPr>
        <w:t>)</w:t>
      </w:r>
      <w:r w:rsidRPr="00A62F9C">
        <w:rPr>
          <w:rtl/>
        </w:rPr>
        <w:t xml:space="preserve"> العادلين</w:t>
      </w:r>
      <w:r>
        <w:rPr>
          <w:rtl/>
        </w:rPr>
        <w:t xml:space="preserve">، </w:t>
      </w:r>
      <w:r w:rsidRPr="00A62F9C">
        <w:rPr>
          <w:rtl/>
        </w:rPr>
        <w:t>فيحفظهم ويعظّم شأنهم.</w:t>
      </w:r>
    </w:p>
    <w:p w14:paraId="3D99556C" w14:textId="77777777" w:rsidR="00F77B7E" w:rsidRPr="00A62F9C" w:rsidRDefault="00F77B7E" w:rsidP="00C70806">
      <w:pPr>
        <w:pStyle w:val="libNormal"/>
        <w:rPr>
          <w:rtl/>
        </w:rPr>
      </w:pPr>
      <w:r w:rsidRPr="00730FF9">
        <w:rPr>
          <w:rStyle w:val="libAlaemChar"/>
          <w:rtl/>
        </w:rPr>
        <w:t>(</w:t>
      </w:r>
      <w:r w:rsidRPr="00AA6577">
        <w:rPr>
          <w:rStyle w:val="libAieChar"/>
          <w:rtl/>
        </w:rPr>
        <w:t>وَكَيْفَ يُحَكِّمُونَكَ</w:t>
      </w:r>
      <w:r w:rsidRPr="00730FF9">
        <w:rPr>
          <w:rStyle w:val="libAlaemChar"/>
          <w:rtl/>
        </w:rPr>
        <w:t>)</w:t>
      </w:r>
      <w:r w:rsidRPr="00A62F9C">
        <w:rPr>
          <w:rtl/>
        </w:rPr>
        <w:t xml:space="preserve"> هؤلاء اليهود </w:t>
      </w:r>
      <w:r w:rsidRPr="00730FF9">
        <w:rPr>
          <w:rStyle w:val="libAlaemChar"/>
          <w:rtl/>
        </w:rPr>
        <w:t>(</w:t>
      </w:r>
      <w:r w:rsidRPr="00AA6577">
        <w:rPr>
          <w:rStyle w:val="libAieChar"/>
          <w:rtl/>
        </w:rPr>
        <w:t>وَعِنْدَهُمُ التَّوْراةُ فِيها حُكْمُ اللهِ</w:t>
      </w:r>
      <w:r w:rsidRPr="00730FF9">
        <w:rPr>
          <w:rStyle w:val="libAlaemChar"/>
          <w:rtl/>
        </w:rPr>
        <w:t>)</w:t>
      </w:r>
      <w:r w:rsidRPr="00A62F9C">
        <w:rPr>
          <w:rtl/>
        </w:rPr>
        <w:t xml:space="preserve"> تعجيب من تحكيمهم من لا يؤمنون به وبكتابه</w:t>
      </w:r>
      <w:r>
        <w:rPr>
          <w:rtl/>
        </w:rPr>
        <w:t xml:space="preserve">، </w:t>
      </w:r>
      <w:r w:rsidRPr="00A62F9C">
        <w:rPr>
          <w:rtl/>
        </w:rPr>
        <w:t>والحال أنّ الحكم منصوص عليه في الكتاب الّذي عندهم</w:t>
      </w:r>
      <w:r>
        <w:rPr>
          <w:rtl/>
        </w:rPr>
        <w:t xml:space="preserve">، </w:t>
      </w:r>
      <w:r w:rsidRPr="00A62F9C">
        <w:rPr>
          <w:rtl/>
        </w:rPr>
        <w:t>وتنبيه على أنّهم ما قصدوا بالتحكيم معرفة الحقّ وإقامة الشرع</w:t>
      </w:r>
      <w:r>
        <w:rPr>
          <w:rtl/>
        </w:rPr>
        <w:t xml:space="preserve">، </w:t>
      </w:r>
      <w:r w:rsidRPr="00A62F9C">
        <w:rPr>
          <w:rtl/>
        </w:rPr>
        <w:t>وإنّما طلبوا به ما يكون أهون عليهم</w:t>
      </w:r>
      <w:r>
        <w:rPr>
          <w:rtl/>
        </w:rPr>
        <w:t xml:space="preserve">، </w:t>
      </w:r>
      <w:r w:rsidRPr="00A62F9C">
        <w:rPr>
          <w:rtl/>
        </w:rPr>
        <w:t>وإن لم يكن حكم الله في زعمهم.</w:t>
      </w:r>
    </w:p>
    <w:p w14:paraId="3E6ED2FF" w14:textId="77777777" w:rsidR="00F77B7E" w:rsidRPr="00A62F9C" w:rsidRDefault="00F77B7E" w:rsidP="00C70806">
      <w:pPr>
        <w:pStyle w:val="libNormal"/>
        <w:rPr>
          <w:rtl/>
        </w:rPr>
      </w:pPr>
      <w:r w:rsidRPr="00A62F9C">
        <w:rPr>
          <w:rtl/>
        </w:rPr>
        <w:t>وقوله</w:t>
      </w:r>
      <w:r>
        <w:rPr>
          <w:rtl/>
        </w:rPr>
        <w:t xml:space="preserve">: </w:t>
      </w:r>
      <w:r w:rsidRPr="00730FF9">
        <w:rPr>
          <w:rStyle w:val="libAlaemChar"/>
          <w:rtl/>
        </w:rPr>
        <w:t>(</w:t>
      </w:r>
      <w:r w:rsidRPr="00AA6577">
        <w:rPr>
          <w:rStyle w:val="libAieChar"/>
          <w:rtl/>
        </w:rPr>
        <w:t>فِيها حُكْمُ اللهِ</w:t>
      </w:r>
      <w:r w:rsidRPr="00730FF9">
        <w:rPr>
          <w:rStyle w:val="libAlaemChar"/>
          <w:rtl/>
        </w:rPr>
        <w:t>)</w:t>
      </w:r>
      <w:r w:rsidRPr="00A62F9C">
        <w:rPr>
          <w:rtl/>
        </w:rPr>
        <w:t xml:space="preserve"> حال من التوراة إن رفعتها بالظرف</w:t>
      </w:r>
      <w:r>
        <w:rPr>
          <w:rtl/>
        </w:rPr>
        <w:t xml:space="preserve">، </w:t>
      </w:r>
      <w:r w:rsidRPr="00A62F9C">
        <w:rPr>
          <w:rtl/>
        </w:rPr>
        <w:t>وإن جعلتها مبتدأ فمن ضميرها المستكن فيه. وتأنيثها لكونها نظيرة المؤنّث في كلام العرب لفظا</w:t>
      </w:r>
      <w:r>
        <w:rPr>
          <w:rtl/>
        </w:rPr>
        <w:t xml:space="preserve">، </w:t>
      </w:r>
      <w:r w:rsidRPr="00A62F9C">
        <w:rPr>
          <w:rtl/>
        </w:rPr>
        <w:t xml:space="preserve">كموماة </w:t>
      </w:r>
      <w:r w:rsidRPr="005D2F9F">
        <w:rPr>
          <w:rStyle w:val="libFootnotenumChar"/>
          <w:rtl/>
        </w:rPr>
        <w:t>(1)</w:t>
      </w:r>
      <w:r w:rsidRPr="00A62F9C">
        <w:rPr>
          <w:rtl/>
        </w:rPr>
        <w:t xml:space="preserve"> ودوداة.</w:t>
      </w:r>
    </w:p>
    <w:p w14:paraId="3CA15468" w14:textId="77777777" w:rsidR="00F77B7E" w:rsidRPr="00A62F9C" w:rsidRDefault="00F77B7E" w:rsidP="00C70806">
      <w:pPr>
        <w:pStyle w:val="libNormal"/>
        <w:rPr>
          <w:rtl/>
        </w:rPr>
      </w:pPr>
      <w:r w:rsidRPr="00730FF9">
        <w:rPr>
          <w:rStyle w:val="libAlaemChar"/>
          <w:rtl/>
        </w:rPr>
        <w:t>(</w:t>
      </w:r>
      <w:r w:rsidRPr="00AA6577">
        <w:rPr>
          <w:rStyle w:val="libAieChar"/>
          <w:rtl/>
        </w:rPr>
        <w:t>ثُمَّ يَتَوَلَّوْنَ</w:t>
      </w:r>
      <w:r w:rsidRPr="00730FF9">
        <w:rPr>
          <w:rStyle w:val="libAlaemChar"/>
          <w:rtl/>
        </w:rPr>
        <w:t>)</w:t>
      </w:r>
      <w:r w:rsidRPr="00A62F9C">
        <w:rPr>
          <w:rtl/>
        </w:rPr>
        <w:t xml:space="preserve"> يعرضون عن حكمك الموافق لكتابهم </w:t>
      </w:r>
      <w:r w:rsidRPr="00730FF9">
        <w:rPr>
          <w:rStyle w:val="libAlaemChar"/>
          <w:rtl/>
        </w:rPr>
        <w:t>(</w:t>
      </w:r>
      <w:r w:rsidRPr="00AA6577">
        <w:rPr>
          <w:rStyle w:val="libAieChar"/>
          <w:rtl/>
        </w:rPr>
        <w:t>مِنْ بَعْدِ ذلِكَ</w:t>
      </w:r>
      <w:r w:rsidRPr="00730FF9">
        <w:rPr>
          <w:rStyle w:val="libAlaemChar"/>
          <w:rtl/>
        </w:rPr>
        <w:t>)</w:t>
      </w:r>
      <w:r w:rsidRPr="00A62F9C">
        <w:rPr>
          <w:rtl/>
        </w:rPr>
        <w:t xml:space="preserve"> بعد التحكيم</w:t>
      </w:r>
      <w:r>
        <w:rPr>
          <w:rtl/>
        </w:rPr>
        <w:t xml:space="preserve">، </w:t>
      </w:r>
      <w:r w:rsidRPr="00A62F9C">
        <w:rPr>
          <w:rtl/>
        </w:rPr>
        <w:t xml:space="preserve">ولا يرضون به. وهو عطف على «يحكّمونك» داخل في حكم التعجيب </w:t>
      </w:r>
      <w:r w:rsidRPr="00730FF9">
        <w:rPr>
          <w:rStyle w:val="libAlaemChar"/>
          <w:rtl/>
        </w:rPr>
        <w:t>(</w:t>
      </w:r>
      <w:r w:rsidRPr="00AA6577">
        <w:rPr>
          <w:rStyle w:val="libAieChar"/>
          <w:rtl/>
        </w:rPr>
        <w:t>وَما أُولئِكَ بِالْمُؤْمِنِينَ</w:t>
      </w:r>
      <w:r w:rsidRPr="00730FF9">
        <w:rPr>
          <w:rStyle w:val="libAlaemChar"/>
          <w:rtl/>
        </w:rPr>
        <w:t>)</w:t>
      </w:r>
      <w:r w:rsidRPr="00A62F9C">
        <w:rPr>
          <w:rtl/>
        </w:rPr>
        <w:t xml:space="preserve"> بكتابهم كما يدّعون</w:t>
      </w:r>
      <w:r>
        <w:rPr>
          <w:rtl/>
        </w:rPr>
        <w:t xml:space="preserve">، </w:t>
      </w:r>
      <w:r w:rsidRPr="00A62F9C">
        <w:rPr>
          <w:rtl/>
        </w:rPr>
        <w:t>لإعراضهم عنه أوّلا</w:t>
      </w:r>
      <w:r>
        <w:rPr>
          <w:rtl/>
        </w:rPr>
        <w:t xml:space="preserve">، </w:t>
      </w:r>
      <w:r w:rsidRPr="00A62F9C">
        <w:rPr>
          <w:rtl/>
        </w:rPr>
        <w:t>وعمّا يوافقه ثانيا. أو بك وبه.</w:t>
      </w:r>
    </w:p>
    <w:p w14:paraId="142FF678" w14:textId="77777777" w:rsidR="00F77B7E" w:rsidRPr="00A62F9C" w:rsidRDefault="00F77B7E" w:rsidP="00C70806">
      <w:pPr>
        <w:pStyle w:val="libNormal"/>
        <w:rPr>
          <w:rtl/>
        </w:rPr>
      </w:pPr>
      <w:r w:rsidRPr="00730FF9">
        <w:rPr>
          <w:rStyle w:val="libAlaemChar"/>
          <w:rtl/>
        </w:rPr>
        <w:t>(</w:t>
      </w:r>
      <w:r w:rsidRPr="00AA6577">
        <w:rPr>
          <w:rStyle w:val="libAieChar"/>
          <w:rtl/>
        </w:rPr>
        <w:t>إِنَّا أَنْزَلْنَا التَّوْراةَ فِيها هُدىً</w:t>
      </w:r>
      <w:r w:rsidRPr="00730FF9">
        <w:rPr>
          <w:rStyle w:val="libAlaemChar"/>
          <w:rtl/>
        </w:rPr>
        <w:t>)</w:t>
      </w:r>
      <w:r w:rsidRPr="00A62F9C">
        <w:rPr>
          <w:rtl/>
        </w:rPr>
        <w:t xml:space="preserve"> يهدي إلى الحقّ والعدل </w:t>
      </w:r>
      <w:r w:rsidRPr="00730FF9">
        <w:rPr>
          <w:rStyle w:val="libAlaemChar"/>
          <w:rtl/>
        </w:rPr>
        <w:t>(</w:t>
      </w:r>
      <w:r w:rsidRPr="00AA6577">
        <w:rPr>
          <w:rStyle w:val="libAieChar"/>
          <w:rtl/>
        </w:rPr>
        <w:t>وَنُورٌ</w:t>
      </w:r>
      <w:r w:rsidRPr="00730FF9">
        <w:rPr>
          <w:rStyle w:val="libAlaemChar"/>
          <w:rtl/>
        </w:rPr>
        <w:t>)</w:t>
      </w:r>
      <w:r w:rsidRPr="00A62F9C">
        <w:rPr>
          <w:rtl/>
        </w:rPr>
        <w:t xml:space="preserve"> يكشف عمّا استبهم من الأحكام </w:t>
      </w:r>
      <w:r w:rsidRPr="00730FF9">
        <w:rPr>
          <w:rStyle w:val="libAlaemChar"/>
          <w:rtl/>
        </w:rPr>
        <w:t>(</w:t>
      </w:r>
      <w:r w:rsidRPr="00AA6577">
        <w:rPr>
          <w:rStyle w:val="libAieChar"/>
          <w:rtl/>
        </w:rPr>
        <w:t>يَحْكُمُ بِهَا النَّبِيُّونَ</w:t>
      </w:r>
      <w:r w:rsidRPr="00730FF9">
        <w:rPr>
          <w:rStyle w:val="libAlaemChar"/>
          <w:rtl/>
        </w:rPr>
        <w:t>)</w:t>
      </w:r>
      <w:r w:rsidRPr="00A62F9C">
        <w:rPr>
          <w:rtl/>
        </w:rPr>
        <w:t xml:space="preserve"> يعني</w:t>
      </w:r>
      <w:r>
        <w:rPr>
          <w:rtl/>
        </w:rPr>
        <w:t xml:space="preserve">: </w:t>
      </w:r>
      <w:r w:rsidRPr="00A62F9C">
        <w:rPr>
          <w:rtl/>
        </w:rPr>
        <w:t>أنبياء بني إسرائيل</w:t>
      </w:r>
      <w:r>
        <w:rPr>
          <w:rtl/>
        </w:rPr>
        <w:t xml:space="preserve">، </w:t>
      </w:r>
      <w:r w:rsidRPr="00A62F9C">
        <w:rPr>
          <w:rtl/>
        </w:rPr>
        <w:t xml:space="preserve">لا جميع النبيّين ليلزم أنّ نبيّنا كان متعبّدا بأحكامها قبل المبعث </w:t>
      </w:r>
      <w:r w:rsidRPr="00730FF9">
        <w:rPr>
          <w:rStyle w:val="libAlaemChar"/>
          <w:rtl/>
        </w:rPr>
        <w:t>(</w:t>
      </w:r>
      <w:r w:rsidRPr="00AA6577">
        <w:rPr>
          <w:rStyle w:val="libAieChar"/>
          <w:rtl/>
        </w:rPr>
        <w:t>الَّذِينَ أَسْلَمُوا</w:t>
      </w:r>
      <w:r w:rsidRPr="00730FF9">
        <w:rPr>
          <w:rStyle w:val="libAlaemChar"/>
          <w:rtl/>
        </w:rPr>
        <w:t>)</w:t>
      </w:r>
      <w:r w:rsidRPr="00A62F9C">
        <w:rPr>
          <w:rtl/>
        </w:rPr>
        <w:t xml:space="preserve"> صفة أجريت على النبيّين مدحا لهم</w:t>
      </w:r>
      <w:r>
        <w:rPr>
          <w:rtl/>
        </w:rPr>
        <w:t xml:space="preserve">، </w:t>
      </w:r>
      <w:r w:rsidRPr="00A62F9C">
        <w:rPr>
          <w:rtl/>
        </w:rPr>
        <w:t>وتنويها بشأن المسلمين</w:t>
      </w:r>
      <w:r>
        <w:rPr>
          <w:rtl/>
        </w:rPr>
        <w:t xml:space="preserve">، </w:t>
      </w:r>
      <w:r w:rsidRPr="00A62F9C">
        <w:rPr>
          <w:rtl/>
        </w:rPr>
        <w:t>وتعريضا باليهود</w:t>
      </w:r>
      <w:r>
        <w:rPr>
          <w:rtl/>
        </w:rPr>
        <w:t xml:space="preserve">، </w:t>
      </w:r>
      <w:r w:rsidRPr="00A62F9C">
        <w:rPr>
          <w:rtl/>
        </w:rPr>
        <w:t>وأنّهم بمعزل عن دين الإسلام الّذي هو دين الأنبياء كلّهم</w:t>
      </w:r>
      <w:r>
        <w:rPr>
          <w:rtl/>
        </w:rPr>
        <w:t xml:space="preserve">، </w:t>
      </w:r>
      <w:r w:rsidRPr="00A62F9C">
        <w:rPr>
          <w:rtl/>
        </w:rPr>
        <w:t xml:space="preserve">قديما وحديثا </w:t>
      </w:r>
      <w:r w:rsidRPr="00730FF9">
        <w:rPr>
          <w:rStyle w:val="libAlaemChar"/>
          <w:rtl/>
        </w:rPr>
        <w:t>(</w:t>
      </w:r>
      <w:r w:rsidRPr="00AA6577">
        <w:rPr>
          <w:rStyle w:val="libAieChar"/>
          <w:rtl/>
        </w:rPr>
        <w:t>لِلَّذِينَ هادُوا</w:t>
      </w:r>
      <w:r w:rsidRPr="00730FF9">
        <w:rPr>
          <w:rStyle w:val="libAlaemChar"/>
          <w:rtl/>
        </w:rPr>
        <w:t>)</w:t>
      </w:r>
      <w:r w:rsidRPr="00A62F9C">
        <w:rPr>
          <w:rtl/>
        </w:rPr>
        <w:t xml:space="preserve"> متعلّق</w:t>
      </w:r>
      <w:r>
        <w:rPr>
          <w:rtl/>
        </w:rPr>
        <w:t xml:space="preserve"> بـ </w:t>
      </w:r>
      <w:r w:rsidRPr="00A62F9C">
        <w:rPr>
          <w:rtl/>
        </w:rPr>
        <w:t>«أنزل» أو</w:t>
      </w:r>
      <w:r>
        <w:rPr>
          <w:rtl/>
        </w:rPr>
        <w:t xml:space="preserve"> بـ </w:t>
      </w:r>
      <w:r w:rsidRPr="00A62F9C">
        <w:rPr>
          <w:rtl/>
        </w:rPr>
        <w:t>«يحكم»</w:t>
      </w:r>
      <w:r>
        <w:rPr>
          <w:rtl/>
        </w:rPr>
        <w:t xml:space="preserve">، </w:t>
      </w:r>
      <w:r w:rsidRPr="00A62F9C">
        <w:rPr>
          <w:rtl/>
        </w:rPr>
        <w:t>أي</w:t>
      </w:r>
      <w:r>
        <w:rPr>
          <w:rtl/>
        </w:rPr>
        <w:t xml:space="preserve">: </w:t>
      </w:r>
      <w:r w:rsidRPr="00A62F9C">
        <w:rPr>
          <w:rtl/>
        </w:rPr>
        <w:t>يحكمون بها في تحاكمهم. وهو أقرب لفظا ومعنى. أمّا لفظا فظاهر. وأمّا معنى فلأنّ المذهب الحقّ أنّ نبيّنا ليس متعبّدا بالشرائع السابقة</w:t>
      </w:r>
      <w:r>
        <w:rPr>
          <w:rtl/>
        </w:rPr>
        <w:t xml:space="preserve">، </w:t>
      </w:r>
      <w:r w:rsidRPr="00A62F9C">
        <w:rPr>
          <w:rtl/>
        </w:rPr>
        <w:t>لا قبل البعثة ولا بعدها.</w:t>
      </w:r>
    </w:p>
    <w:p w14:paraId="0F0F2786" w14:textId="77777777" w:rsidR="00F77B7E" w:rsidRPr="00A62F9C" w:rsidRDefault="00F77B7E" w:rsidP="00410E11">
      <w:pPr>
        <w:pStyle w:val="libLine"/>
        <w:rPr>
          <w:rtl/>
        </w:rPr>
      </w:pPr>
      <w:r w:rsidRPr="00A62F9C">
        <w:rPr>
          <w:rtl/>
        </w:rPr>
        <w:t>__________________</w:t>
      </w:r>
    </w:p>
    <w:p w14:paraId="536BEF8F" w14:textId="77777777" w:rsidR="00F77B7E" w:rsidRPr="00A62F9C" w:rsidRDefault="00F77B7E" w:rsidP="0083551C">
      <w:pPr>
        <w:pStyle w:val="libFootnote0"/>
        <w:rPr>
          <w:rtl/>
        </w:rPr>
      </w:pPr>
      <w:r>
        <w:rPr>
          <w:rtl/>
        </w:rPr>
        <w:t>(</w:t>
      </w:r>
      <w:r w:rsidRPr="00A62F9C">
        <w:rPr>
          <w:rtl/>
        </w:rPr>
        <w:t>1) الموماة</w:t>
      </w:r>
      <w:r>
        <w:rPr>
          <w:rtl/>
        </w:rPr>
        <w:t xml:space="preserve">: </w:t>
      </w:r>
      <w:r w:rsidRPr="00A62F9C">
        <w:rPr>
          <w:rtl/>
        </w:rPr>
        <w:t>الفلاة التي لا ماء فيها. والدوداة</w:t>
      </w:r>
      <w:r>
        <w:rPr>
          <w:rtl/>
        </w:rPr>
        <w:t xml:space="preserve">: </w:t>
      </w:r>
      <w:r w:rsidRPr="00A62F9C">
        <w:rPr>
          <w:rtl/>
        </w:rPr>
        <w:t>الأرجوحة التي يلعب بها الصبيان.</w:t>
      </w:r>
    </w:p>
    <w:p w14:paraId="6ED21D68"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وَالرَّبَّانِيُّونَ وَالْأَحْبارُ</w:t>
      </w:r>
      <w:r w:rsidRPr="00730FF9">
        <w:rPr>
          <w:rStyle w:val="libAlaemChar"/>
          <w:rtl/>
        </w:rPr>
        <w:t>)</w:t>
      </w:r>
      <w:r w:rsidRPr="00A62F9C">
        <w:rPr>
          <w:rtl/>
        </w:rPr>
        <w:t xml:space="preserve"> ويحكم بها زهّادهم وعلماؤهم</w:t>
      </w:r>
      <w:r>
        <w:rPr>
          <w:rtl/>
        </w:rPr>
        <w:t xml:space="preserve">، </w:t>
      </w:r>
      <w:r w:rsidRPr="00A62F9C">
        <w:rPr>
          <w:rtl/>
        </w:rPr>
        <w:t>السالكون طريقة أنبيائهم</w:t>
      </w:r>
      <w:r>
        <w:rPr>
          <w:rtl/>
        </w:rPr>
        <w:t xml:space="preserve">، </w:t>
      </w:r>
      <w:r w:rsidRPr="00A62F9C">
        <w:rPr>
          <w:rtl/>
        </w:rPr>
        <w:t xml:space="preserve">المجتنبين ملّة اليهود </w:t>
      </w:r>
      <w:r w:rsidRPr="00730FF9">
        <w:rPr>
          <w:rStyle w:val="libAlaemChar"/>
          <w:rtl/>
        </w:rPr>
        <w:t>(</w:t>
      </w:r>
      <w:r w:rsidRPr="00AA6577">
        <w:rPr>
          <w:rStyle w:val="libAieChar"/>
          <w:rtl/>
        </w:rPr>
        <w:t>بِمَا اسْتُحْفِظُوا مِنْ كِتابِ اللهِ</w:t>
      </w:r>
      <w:r w:rsidRPr="00730FF9">
        <w:rPr>
          <w:rStyle w:val="libAlaemChar"/>
          <w:rtl/>
        </w:rPr>
        <w:t>)</w:t>
      </w:r>
      <w:r w:rsidRPr="00A62F9C">
        <w:rPr>
          <w:rtl/>
        </w:rPr>
        <w:t xml:space="preserve"> بسبب ما طلب منهم أنبياؤهم وأوصوهم من حفظ التوراة عن التضييع والتحريف. والراجع إلى «ما» محذوف. </w:t>
      </w:r>
      <w:r>
        <w:rPr>
          <w:rtl/>
        </w:rPr>
        <w:t>و «</w:t>
      </w:r>
      <w:r w:rsidRPr="00A62F9C">
        <w:rPr>
          <w:rtl/>
        </w:rPr>
        <w:t>من» للتبيين. ويجوز أن يكون الضمير للأنبياء والربّانيّين والأحبار جميعا</w:t>
      </w:r>
      <w:r>
        <w:rPr>
          <w:rtl/>
        </w:rPr>
        <w:t xml:space="preserve">، </w:t>
      </w:r>
      <w:r w:rsidRPr="00A62F9C">
        <w:rPr>
          <w:rtl/>
        </w:rPr>
        <w:t>ويكون الاستحفاظ من الله</w:t>
      </w:r>
      <w:r>
        <w:rPr>
          <w:rtl/>
        </w:rPr>
        <w:t xml:space="preserve">، </w:t>
      </w:r>
      <w:r w:rsidRPr="00A62F9C">
        <w:rPr>
          <w:rtl/>
        </w:rPr>
        <w:t>أي</w:t>
      </w:r>
      <w:r>
        <w:rPr>
          <w:rtl/>
        </w:rPr>
        <w:t xml:space="preserve">: </w:t>
      </w:r>
      <w:r w:rsidRPr="00A62F9C">
        <w:rPr>
          <w:rtl/>
        </w:rPr>
        <w:t xml:space="preserve">كلّفهم الله حفظه. </w:t>
      </w:r>
      <w:r w:rsidRPr="00730FF9">
        <w:rPr>
          <w:rStyle w:val="libAlaemChar"/>
          <w:rtl/>
        </w:rPr>
        <w:t>(</w:t>
      </w:r>
      <w:r w:rsidRPr="00AA6577">
        <w:rPr>
          <w:rStyle w:val="libAieChar"/>
          <w:rtl/>
        </w:rPr>
        <w:t>وَكانُوا عَلَيْهِ شُهَداءَ</w:t>
      </w:r>
      <w:r w:rsidRPr="00730FF9">
        <w:rPr>
          <w:rStyle w:val="libAlaemChar"/>
          <w:rtl/>
        </w:rPr>
        <w:t>)</w:t>
      </w:r>
      <w:r w:rsidRPr="00A62F9C">
        <w:rPr>
          <w:rtl/>
        </w:rPr>
        <w:t xml:space="preserve"> رقباء لا يتركون أن يغيّروا</w:t>
      </w:r>
      <w:r>
        <w:rPr>
          <w:rtl/>
        </w:rPr>
        <w:t xml:space="preserve">، </w:t>
      </w:r>
      <w:r w:rsidRPr="00A62F9C">
        <w:rPr>
          <w:rtl/>
        </w:rPr>
        <w:t>أو شهداء يبيّنون ما يخفى من التوراة</w:t>
      </w:r>
      <w:r>
        <w:rPr>
          <w:rtl/>
        </w:rPr>
        <w:t xml:space="preserve">، </w:t>
      </w:r>
      <w:r w:rsidRPr="00A62F9C">
        <w:rPr>
          <w:rtl/>
        </w:rPr>
        <w:t>كما فعل ابن صوريا.</w:t>
      </w:r>
    </w:p>
    <w:p w14:paraId="0DBF2488" w14:textId="77777777" w:rsidR="00F77B7E" w:rsidRPr="00A62F9C" w:rsidRDefault="00F77B7E" w:rsidP="00C70806">
      <w:pPr>
        <w:pStyle w:val="libNormal"/>
        <w:rPr>
          <w:rtl/>
        </w:rPr>
      </w:pPr>
      <w:r w:rsidRPr="00730FF9">
        <w:rPr>
          <w:rStyle w:val="libAlaemChar"/>
          <w:rtl/>
        </w:rPr>
        <w:t>(</w:t>
      </w:r>
      <w:r w:rsidRPr="00AA6577">
        <w:rPr>
          <w:rStyle w:val="libAieChar"/>
          <w:rtl/>
        </w:rPr>
        <w:t>فَلا تَخْشَوُا النَّاسَ وَاخْشَوْنِ</w:t>
      </w:r>
      <w:r w:rsidRPr="00730FF9">
        <w:rPr>
          <w:rStyle w:val="libAlaemChar"/>
          <w:rtl/>
        </w:rPr>
        <w:t>)</w:t>
      </w:r>
      <w:r w:rsidRPr="00A62F9C">
        <w:rPr>
          <w:rtl/>
        </w:rPr>
        <w:t xml:space="preserve"> نهي للحكّام أن يخشوا غير الله تعالى في حكوماتهم</w:t>
      </w:r>
      <w:r>
        <w:rPr>
          <w:rtl/>
        </w:rPr>
        <w:t xml:space="preserve">، </w:t>
      </w:r>
      <w:r w:rsidRPr="00A62F9C">
        <w:rPr>
          <w:rtl/>
        </w:rPr>
        <w:t>ويداهنوا فيها خشية ظالم أو خيفة أذيّة من الأقرباء والأصدقاء.</w:t>
      </w:r>
    </w:p>
    <w:p w14:paraId="78E931B8" w14:textId="77777777" w:rsidR="00F77B7E" w:rsidRPr="00A62F9C" w:rsidRDefault="00F77B7E" w:rsidP="00C70806">
      <w:pPr>
        <w:pStyle w:val="libNormal"/>
        <w:rPr>
          <w:rtl/>
        </w:rPr>
      </w:pPr>
      <w:r w:rsidRPr="00A62F9C">
        <w:rPr>
          <w:rtl/>
        </w:rPr>
        <w:t>والمعنى</w:t>
      </w:r>
      <w:r>
        <w:rPr>
          <w:rtl/>
        </w:rPr>
        <w:t xml:space="preserve">: </w:t>
      </w:r>
      <w:r w:rsidRPr="00A62F9C">
        <w:rPr>
          <w:rtl/>
        </w:rPr>
        <w:t>أيّها الحكّام والولاة</w:t>
      </w:r>
      <w:r>
        <w:rPr>
          <w:rtl/>
        </w:rPr>
        <w:t xml:space="preserve">، </w:t>
      </w:r>
      <w:r w:rsidRPr="00A62F9C">
        <w:rPr>
          <w:rtl/>
        </w:rPr>
        <w:t>احكموا على اليهود بأحكام التوراة</w:t>
      </w:r>
      <w:r>
        <w:rPr>
          <w:rtl/>
        </w:rPr>
        <w:t xml:space="preserve">، </w:t>
      </w:r>
      <w:r w:rsidRPr="00A62F9C">
        <w:rPr>
          <w:rtl/>
        </w:rPr>
        <w:t>ولا تتركوهم أن يعدلوا عنها</w:t>
      </w:r>
      <w:r>
        <w:rPr>
          <w:rtl/>
        </w:rPr>
        <w:t xml:space="preserve">، </w:t>
      </w:r>
      <w:r w:rsidRPr="00A62F9C">
        <w:rPr>
          <w:rtl/>
        </w:rPr>
        <w:t>كما فعله رسول الله من حملهم على حكم الرجم</w:t>
      </w:r>
      <w:r>
        <w:rPr>
          <w:rtl/>
        </w:rPr>
        <w:t xml:space="preserve">، </w:t>
      </w:r>
      <w:r w:rsidRPr="00A62F9C">
        <w:rPr>
          <w:rtl/>
        </w:rPr>
        <w:t>وكذلك حكم الربّانيّون والأحبار والمسلمون</w:t>
      </w:r>
      <w:r>
        <w:rPr>
          <w:rtl/>
        </w:rPr>
        <w:t xml:space="preserve">، </w:t>
      </w:r>
      <w:r w:rsidRPr="00A62F9C">
        <w:rPr>
          <w:rtl/>
        </w:rPr>
        <w:t>بسبب ما استحفظهم أنبياؤهم من كتاب الله</w:t>
      </w:r>
      <w:r>
        <w:rPr>
          <w:rtl/>
        </w:rPr>
        <w:t xml:space="preserve">، </w:t>
      </w:r>
      <w:r w:rsidRPr="00A62F9C">
        <w:rPr>
          <w:rtl/>
        </w:rPr>
        <w:t>وبسبب كونهم عليه شهداء</w:t>
      </w:r>
      <w:r>
        <w:rPr>
          <w:rtl/>
        </w:rPr>
        <w:t xml:space="preserve">، </w:t>
      </w:r>
      <w:r w:rsidRPr="00A62F9C">
        <w:rPr>
          <w:rtl/>
        </w:rPr>
        <w:t xml:space="preserve">فلا تخشوا غير الله في حكوماتكم. أو نهي لعلماء اليهود عن إخفاء صفة محمد </w:t>
      </w:r>
      <w:r w:rsidRPr="00730FF9">
        <w:rPr>
          <w:rStyle w:val="libAlaemChar"/>
          <w:rtl/>
        </w:rPr>
        <w:t>صلى‌الله‌عليه‌وآله‌وسلم</w:t>
      </w:r>
      <w:r w:rsidRPr="00A62F9C">
        <w:rPr>
          <w:rtl/>
        </w:rPr>
        <w:t xml:space="preserve"> وحكم الرجم. والمعنى</w:t>
      </w:r>
      <w:r>
        <w:rPr>
          <w:rtl/>
        </w:rPr>
        <w:t xml:space="preserve">: </w:t>
      </w:r>
      <w:r w:rsidRPr="00A62F9C">
        <w:rPr>
          <w:rtl/>
        </w:rPr>
        <w:t xml:space="preserve">لا تخشوا اليهود في إظهار صفة محمد </w:t>
      </w:r>
      <w:r w:rsidRPr="00730FF9">
        <w:rPr>
          <w:rStyle w:val="libAlaemChar"/>
          <w:rtl/>
        </w:rPr>
        <w:t>صلى‌الله‌عليه‌وآله‌وسلم</w:t>
      </w:r>
      <w:r w:rsidRPr="00A62F9C">
        <w:rPr>
          <w:rtl/>
        </w:rPr>
        <w:t xml:space="preserve"> وأمر الرجم</w:t>
      </w:r>
      <w:r>
        <w:rPr>
          <w:rtl/>
        </w:rPr>
        <w:t xml:space="preserve">، </w:t>
      </w:r>
      <w:r w:rsidRPr="00A62F9C">
        <w:rPr>
          <w:rtl/>
        </w:rPr>
        <w:t>واخشوني في كتمان ذلك.</w:t>
      </w:r>
    </w:p>
    <w:p w14:paraId="25256884" w14:textId="77777777" w:rsidR="00F77B7E" w:rsidRPr="00A62F9C" w:rsidRDefault="00F77B7E" w:rsidP="00C70806">
      <w:pPr>
        <w:pStyle w:val="libNormal"/>
        <w:rPr>
          <w:rtl/>
        </w:rPr>
      </w:pPr>
      <w:r w:rsidRPr="00730FF9">
        <w:rPr>
          <w:rStyle w:val="libAlaemChar"/>
          <w:rtl/>
        </w:rPr>
        <w:t>(</w:t>
      </w:r>
      <w:r w:rsidRPr="00AA6577">
        <w:rPr>
          <w:rStyle w:val="libAieChar"/>
          <w:rtl/>
        </w:rPr>
        <w:t>وَلا تَشْتَرُوا بِآياتِي</w:t>
      </w:r>
      <w:r w:rsidRPr="00730FF9">
        <w:rPr>
          <w:rStyle w:val="libAlaemChar"/>
          <w:rtl/>
        </w:rPr>
        <w:t>)</w:t>
      </w:r>
      <w:r w:rsidRPr="00A62F9C">
        <w:rPr>
          <w:rtl/>
        </w:rPr>
        <w:t xml:space="preserve"> ولا تستبدلوا بأحكامي الّتي أنزلتها </w:t>
      </w:r>
      <w:r w:rsidRPr="00730FF9">
        <w:rPr>
          <w:rStyle w:val="libAlaemChar"/>
          <w:rtl/>
        </w:rPr>
        <w:t>(</w:t>
      </w:r>
      <w:r w:rsidRPr="00AA6577">
        <w:rPr>
          <w:rStyle w:val="libAieChar"/>
          <w:rtl/>
        </w:rPr>
        <w:t>ثَمَناً قَلِيلاً</w:t>
      </w:r>
      <w:r w:rsidRPr="00730FF9">
        <w:rPr>
          <w:rStyle w:val="libAlaemChar"/>
          <w:rtl/>
        </w:rPr>
        <w:t>)</w:t>
      </w:r>
      <w:r w:rsidRPr="00A62F9C">
        <w:rPr>
          <w:rtl/>
        </w:rPr>
        <w:t xml:space="preserve"> هو الرشوة</w:t>
      </w:r>
      <w:r>
        <w:rPr>
          <w:rtl/>
        </w:rPr>
        <w:t xml:space="preserve">، </w:t>
      </w:r>
      <w:r w:rsidRPr="00A62F9C">
        <w:rPr>
          <w:rtl/>
        </w:rPr>
        <w:t>وابتغاء الجاه</w:t>
      </w:r>
      <w:r>
        <w:rPr>
          <w:rtl/>
        </w:rPr>
        <w:t xml:space="preserve">، </w:t>
      </w:r>
      <w:r w:rsidRPr="00A62F9C">
        <w:rPr>
          <w:rtl/>
        </w:rPr>
        <w:t>وطلب الرئاسة</w:t>
      </w:r>
      <w:r>
        <w:rPr>
          <w:rtl/>
        </w:rPr>
        <w:t xml:space="preserve">، </w:t>
      </w:r>
      <w:r w:rsidRPr="00A62F9C">
        <w:rPr>
          <w:rtl/>
        </w:rPr>
        <w:t xml:space="preserve">كما فعله اليهود </w:t>
      </w:r>
      <w:r w:rsidRPr="00730FF9">
        <w:rPr>
          <w:rStyle w:val="libAlaemChar"/>
          <w:rtl/>
        </w:rPr>
        <w:t>(</w:t>
      </w:r>
      <w:r w:rsidRPr="00AA6577">
        <w:rPr>
          <w:rStyle w:val="libAieChar"/>
          <w:rtl/>
        </w:rPr>
        <w:t>وَمَنْ لَمْ يَحْكُمْ بِما أَنْزَلَ اللهُ</w:t>
      </w:r>
      <w:r w:rsidRPr="00730FF9">
        <w:rPr>
          <w:rStyle w:val="libAlaemChar"/>
          <w:rtl/>
        </w:rPr>
        <w:t>)</w:t>
      </w:r>
      <w:r w:rsidRPr="00A62F9C">
        <w:rPr>
          <w:rtl/>
        </w:rPr>
        <w:t xml:space="preserve"> مستهينا به منكرا له </w:t>
      </w:r>
      <w:r w:rsidRPr="00730FF9">
        <w:rPr>
          <w:rStyle w:val="libAlaemChar"/>
          <w:rtl/>
        </w:rPr>
        <w:t>(</w:t>
      </w:r>
      <w:r w:rsidRPr="00AA6577">
        <w:rPr>
          <w:rStyle w:val="libAieChar"/>
          <w:rtl/>
        </w:rPr>
        <w:t>فَأُولئِكَ هُمُ الْكافِرُونَ</w:t>
      </w:r>
      <w:r w:rsidRPr="00730FF9">
        <w:rPr>
          <w:rStyle w:val="libAlaemChar"/>
          <w:rtl/>
        </w:rPr>
        <w:t>)</w:t>
      </w:r>
      <w:r w:rsidRPr="00A62F9C">
        <w:rPr>
          <w:rtl/>
        </w:rPr>
        <w:t xml:space="preserve"> لاستهانتهم به وتمرّدهم</w:t>
      </w:r>
      <w:r>
        <w:rPr>
          <w:rtl/>
        </w:rPr>
        <w:t xml:space="preserve">، </w:t>
      </w:r>
      <w:r w:rsidRPr="00A62F9C">
        <w:rPr>
          <w:rtl/>
        </w:rPr>
        <w:t>بأن حكموا بغيره</w:t>
      </w:r>
      <w:r>
        <w:rPr>
          <w:rtl/>
        </w:rPr>
        <w:t xml:space="preserve">، </w:t>
      </w:r>
      <w:r w:rsidRPr="00A62F9C">
        <w:rPr>
          <w:rtl/>
        </w:rPr>
        <w:t>ولذلك وصفهم بقوله</w:t>
      </w:r>
      <w:r>
        <w:rPr>
          <w:rtl/>
        </w:rPr>
        <w:t xml:space="preserve">: </w:t>
      </w:r>
      <w:r w:rsidRPr="00A62F9C">
        <w:rPr>
          <w:rtl/>
        </w:rPr>
        <w:t>الظالمون والفاسقون. فكفرهم لإنكاره</w:t>
      </w:r>
      <w:r>
        <w:rPr>
          <w:rtl/>
        </w:rPr>
        <w:t xml:space="preserve">، </w:t>
      </w:r>
      <w:r w:rsidRPr="00A62F9C">
        <w:rPr>
          <w:rtl/>
        </w:rPr>
        <w:t>وظلمهم بالحكم على خلافه</w:t>
      </w:r>
      <w:r>
        <w:rPr>
          <w:rtl/>
        </w:rPr>
        <w:t xml:space="preserve">، </w:t>
      </w:r>
      <w:r w:rsidRPr="00A62F9C">
        <w:rPr>
          <w:rtl/>
        </w:rPr>
        <w:t>وفسقهم بالخروج عنه.</w:t>
      </w:r>
    </w:p>
    <w:p w14:paraId="27274F6B" w14:textId="77777777" w:rsidR="00F77B7E" w:rsidRPr="00A62F9C" w:rsidRDefault="00F77B7E" w:rsidP="00C70806">
      <w:pPr>
        <w:pStyle w:val="libNormal"/>
        <w:rPr>
          <w:rtl/>
        </w:rPr>
      </w:pPr>
      <w:r w:rsidRPr="00A62F9C">
        <w:rPr>
          <w:rtl/>
        </w:rPr>
        <w:t>وعن ابن عبّاس</w:t>
      </w:r>
      <w:r>
        <w:rPr>
          <w:rtl/>
        </w:rPr>
        <w:t xml:space="preserve">: </w:t>
      </w:r>
      <w:r w:rsidRPr="00A62F9C">
        <w:rPr>
          <w:rtl/>
        </w:rPr>
        <w:t>من جحد حكم الله فهو كافر</w:t>
      </w:r>
      <w:r>
        <w:rPr>
          <w:rtl/>
        </w:rPr>
        <w:t xml:space="preserve">، </w:t>
      </w:r>
      <w:r w:rsidRPr="00A62F9C">
        <w:rPr>
          <w:rtl/>
        </w:rPr>
        <w:t>ومن لم يحكم به وهو مقرّ فهو ظالم فاسق.</w:t>
      </w:r>
    </w:p>
    <w:p w14:paraId="2A1E8FF1" w14:textId="77777777" w:rsidR="00F77B7E" w:rsidRPr="00A62F9C" w:rsidRDefault="00F77B7E" w:rsidP="00C70806">
      <w:pPr>
        <w:pStyle w:val="libNormal"/>
        <w:rPr>
          <w:rtl/>
        </w:rPr>
      </w:pPr>
      <w:r>
        <w:rPr>
          <w:rtl/>
        </w:rPr>
        <w:br w:type="page"/>
      </w:r>
      <w:r w:rsidRPr="00A62F9C">
        <w:rPr>
          <w:rtl/>
        </w:rPr>
        <w:lastRenderedPageBreak/>
        <w:t>وعن حذيفة</w:t>
      </w:r>
      <w:r>
        <w:rPr>
          <w:rtl/>
        </w:rPr>
        <w:t xml:space="preserve">: </w:t>
      </w:r>
      <w:r w:rsidRPr="00A62F9C">
        <w:rPr>
          <w:rtl/>
        </w:rPr>
        <w:t>أنتم أشبه الأمم سمتا ببني إسرائيل</w:t>
      </w:r>
      <w:r>
        <w:rPr>
          <w:rtl/>
        </w:rPr>
        <w:t xml:space="preserve">، </w:t>
      </w:r>
      <w:r w:rsidRPr="00A62F9C">
        <w:rPr>
          <w:rtl/>
        </w:rPr>
        <w:t>لتركبنّ طريقهم حذو النعل بالنعل</w:t>
      </w:r>
      <w:r>
        <w:rPr>
          <w:rtl/>
        </w:rPr>
        <w:t xml:space="preserve">، </w:t>
      </w:r>
      <w:r w:rsidRPr="00A62F9C">
        <w:rPr>
          <w:rtl/>
        </w:rPr>
        <w:t>والقذّة بالقذّة</w:t>
      </w:r>
      <w:r>
        <w:rPr>
          <w:rtl/>
        </w:rPr>
        <w:t xml:space="preserve">، </w:t>
      </w:r>
      <w:r w:rsidRPr="00A62F9C">
        <w:rPr>
          <w:rtl/>
        </w:rPr>
        <w:t xml:space="preserve">غير أنّي لا أدري </w:t>
      </w:r>
      <w:r>
        <w:rPr>
          <w:rtl/>
        </w:rPr>
        <w:t>أ</w:t>
      </w:r>
      <w:r w:rsidRPr="00A62F9C">
        <w:rPr>
          <w:rtl/>
        </w:rPr>
        <w:t>تعبدون العجل أم لا</w:t>
      </w:r>
      <w:r>
        <w:rPr>
          <w:rtl/>
        </w:rPr>
        <w:t>؟</w:t>
      </w:r>
    </w:p>
    <w:p w14:paraId="7184E2BF" w14:textId="77777777" w:rsidR="00F77B7E" w:rsidRPr="00A62F9C" w:rsidRDefault="00F77B7E" w:rsidP="00C70806">
      <w:pPr>
        <w:pStyle w:val="libNormal"/>
        <w:rPr>
          <w:rtl/>
        </w:rPr>
      </w:pPr>
      <w:r w:rsidRPr="00A62F9C">
        <w:rPr>
          <w:rtl/>
        </w:rPr>
        <w:t>ويجوز أن يكون كلّ واحدة من الصفات الثلاث لطائفة كما قيل</w:t>
      </w:r>
      <w:r>
        <w:rPr>
          <w:rtl/>
        </w:rPr>
        <w:t xml:space="preserve">، </w:t>
      </w:r>
      <w:r w:rsidRPr="00A62F9C">
        <w:rPr>
          <w:rtl/>
        </w:rPr>
        <w:t>هذه في المسلمين لاتّصالها بخطابهم</w:t>
      </w:r>
      <w:r>
        <w:rPr>
          <w:rtl/>
        </w:rPr>
        <w:t xml:space="preserve">، </w:t>
      </w:r>
      <w:r w:rsidRPr="00A62F9C">
        <w:rPr>
          <w:rtl/>
        </w:rPr>
        <w:t>والظالمون في اليهود</w:t>
      </w:r>
      <w:r>
        <w:rPr>
          <w:rtl/>
        </w:rPr>
        <w:t xml:space="preserve">، </w:t>
      </w:r>
      <w:r w:rsidRPr="00A62F9C">
        <w:rPr>
          <w:rtl/>
        </w:rPr>
        <w:t>والفاسقون في النصارى.</w:t>
      </w:r>
    </w:p>
    <w:p w14:paraId="11FB9D32" w14:textId="77777777" w:rsidR="00F77B7E" w:rsidRPr="00A62F9C" w:rsidRDefault="00F77B7E" w:rsidP="00C70806">
      <w:pPr>
        <w:pStyle w:val="libNormal"/>
        <w:rPr>
          <w:rtl/>
        </w:rPr>
      </w:pPr>
      <w:r w:rsidRPr="00A62F9C">
        <w:rPr>
          <w:rtl/>
        </w:rPr>
        <w:t>والأوّل أصحّ</w:t>
      </w:r>
      <w:r>
        <w:rPr>
          <w:rtl/>
        </w:rPr>
        <w:t>،</w:t>
      </w:r>
      <w:r w:rsidRPr="00EF44C5">
        <w:rPr>
          <w:rtl/>
        </w:rPr>
        <w:t xml:space="preserve"> </w:t>
      </w:r>
      <w:r w:rsidRPr="00A62F9C">
        <w:rPr>
          <w:rtl/>
        </w:rPr>
        <w:t>ل</w:t>
      </w:r>
      <w:r>
        <w:rPr>
          <w:rFonts w:hint="cs"/>
          <w:rtl/>
        </w:rPr>
        <w:t>ـ</w:t>
      </w:r>
      <w:r w:rsidRPr="00A62F9C">
        <w:rPr>
          <w:rtl/>
        </w:rPr>
        <w:t xml:space="preserve">ما روى البراء بن عازب عن النبيّ </w:t>
      </w:r>
      <w:r w:rsidRPr="00730FF9">
        <w:rPr>
          <w:rStyle w:val="libAlaemChar"/>
          <w:rtl/>
        </w:rPr>
        <w:t>صلى‌الله‌عليه‌وآله‌وسلم</w:t>
      </w:r>
      <w:r>
        <w:rPr>
          <w:rtl/>
        </w:rPr>
        <w:t xml:space="preserve">: </w:t>
      </w:r>
      <w:r w:rsidRPr="00A62F9C">
        <w:rPr>
          <w:rtl/>
        </w:rPr>
        <w:t>أنّ قوله</w:t>
      </w:r>
      <w:r>
        <w:rPr>
          <w:rtl/>
        </w:rPr>
        <w:t xml:space="preserve">: </w:t>
      </w:r>
      <w:r w:rsidRPr="00730FF9">
        <w:rPr>
          <w:rStyle w:val="libAlaemChar"/>
          <w:rtl/>
        </w:rPr>
        <w:t>(</w:t>
      </w:r>
      <w:r w:rsidRPr="00AA6577">
        <w:rPr>
          <w:rStyle w:val="libAieChar"/>
          <w:rtl/>
        </w:rPr>
        <w:t>وَمَنْ لَمْ يَحْكُمْ بِما أَنْزَلَ اللهُ فَأُولئِكَ هُمُ الْكافِرُونَ</w:t>
      </w:r>
      <w:r w:rsidRPr="00730FF9">
        <w:rPr>
          <w:rStyle w:val="libAlaemChar"/>
          <w:rtl/>
        </w:rPr>
        <w:t>)</w:t>
      </w:r>
      <w:r w:rsidRPr="00A62F9C">
        <w:rPr>
          <w:rtl/>
        </w:rPr>
        <w:t xml:space="preserve"> وبعده </w:t>
      </w:r>
      <w:r w:rsidRPr="00730FF9">
        <w:rPr>
          <w:rStyle w:val="libAlaemChar"/>
          <w:rtl/>
        </w:rPr>
        <w:t>(</w:t>
      </w:r>
      <w:r w:rsidRPr="00AA6577">
        <w:rPr>
          <w:rStyle w:val="libAieChar"/>
          <w:rtl/>
        </w:rPr>
        <w:t>فَأُولئِكَ هُمُ الظَّالِمُونَ</w:t>
      </w:r>
      <w:r w:rsidRPr="00730FF9">
        <w:rPr>
          <w:rStyle w:val="libAlaemChar"/>
          <w:rtl/>
        </w:rPr>
        <w:t>)</w:t>
      </w:r>
      <w:r w:rsidRPr="00A62F9C">
        <w:rPr>
          <w:rtl/>
        </w:rPr>
        <w:t xml:space="preserve"> وبعده </w:t>
      </w:r>
      <w:r w:rsidRPr="00730FF9">
        <w:rPr>
          <w:rStyle w:val="libAlaemChar"/>
          <w:rtl/>
        </w:rPr>
        <w:t>(</w:t>
      </w:r>
      <w:r w:rsidRPr="00AA6577">
        <w:rPr>
          <w:rStyle w:val="libAieChar"/>
          <w:rtl/>
        </w:rPr>
        <w:t>فَأُولئِكَ هُمُ الْفاسِقُونَ</w:t>
      </w:r>
      <w:r w:rsidRPr="00730FF9">
        <w:rPr>
          <w:rStyle w:val="libAlaemChar"/>
          <w:rtl/>
        </w:rPr>
        <w:t>)</w:t>
      </w:r>
      <w:r w:rsidRPr="00A62F9C">
        <w:rPr>
          <w:rtl/>
        </w:rPr>
        <w:t xml:space="preserve"> كلّ ذلك في الكفّار خاصّة. أورده مسلم في الصحيح </w:t>
      </w:r>
      <w:r w:rsidRPr="005D2F9F">
        <w:rPr>
          <w:rStyle w:val="libFootnotenumChar"/>
          <w:rtl/>
        </w:rPr>
        <w:t>(1)</w:t>
      </w:r>
      <w:r>
        <w:rPr>
          <w:rtl/>
        </w:rPr>
        <w:t>.</w:t>
      </w:r>
    </w:p>
    <w:p w14:paraId="7CCA388A" w14:textId="77777777" w:rsidR="00F77B7E" w:rsidRPr="00A62F9C" w:rsidRDefault="00F77B7E" w:rsidP="00C70806">
      <w:pPr>
        <w:pStyle w:val="libNormal"/>
        <w:rPr>
          <w:rtl/>
        </w:rPr>
      </w:pPr>
      <w:r>
        <w:rPr>
          <w:rtl/>
        </w:rPr>
        <w:t>و</w:t>
      </w:r>
      <w:r w:rsidRPr="00A62F9C">
        <w:rPr>
          <w:rtl/>
        </w:rPr>
        <w:t>به قال ابن مسعود وأبو صالح والضحّاك وعكرمة وقتادة.</w:t>
      </w:r>
    </w:p>
    <w:p w14:paraId="74E7FADE" w14:textId="77777777" w:rsidR="00F77B7E" w:rsidRPr="00A62F9C" w:rsidRDefault="00F77B7E" w:rsidP="00C70806">
      <w:pPr>
        <w:pStyle w:val="libNormal"/>
        <w:rPr>
          <w:rtl/>
        </w:rPr>
      </w:pPr>
      <w:r w:rsidRPr="00730FF9">
        <w:rPr>
          <w:rStyle w:val="libAlaemChar"/>
          <w:rtl/>
        </w:rPr>
        <w:t>(</w:t>
      </w:r>
      <w:r w:rsidRPr="00AA6577">
        <w:rPr>
          <w:rStyle w:val="libAieChar"/>
          <w:rtl/>
        </w:rPr>
        <w:t>وَكَتَبْنا عَلَيْهِمْ فِيها أَنَّ النَّفْسَ بِالنَّفْسِ وَالْعَيْنَ بِالْعَيْنِ وَالْأَنْفَ بِالْأَنْفِ وَالْأُذُنَ بِالْأُذُنِ وَالسِّنَّ بِالسِّنِّ وَالْجُرُوحَ قِصاصٌ فَمَنْ تَصَدَّقَ بِهِ فَهُوَ كَفَّارَةٌ لَهُ وَمَنْ لَمْ يَحْكُمْ بِما أَنْزَلَ اللهُ فَأُولئِكَ هُمُ الظَّالِمُونَ (45)</w:t>
      </w:r>
      <w:r w:rsidRPr="00730FF9">
        <w:rPr>
          <w:rStyle w:val="libAlaemChar"/>
          <w:rtl/>
        </w:rPr>
        <w:t>)</w:t>
      </w:r>
    </w:p>
    <w:p w14:paraId="029016DB" w14:textId="77777777" w:rsidR="00F77B7E" w:rsidRPr="00A62F9C" w:rsidRDefault="00F77B7E" w:rsidP="00C70806">
      <w:pPr>
        <w:pStyle w:val="libNormal"/>
        <w:rPr>
          <w:rtl/>
        </w:rPr>
      </w:pPr>
      <w:r w:rsidRPr="00A62F9C">
        <w:rPr>
          <w:rtl/>
        </w:rPr>
        <w:t>ثمّ بيّن سبحانه حكم التوراة في القصاص</w:t>
      </w:r>
      <w:r>
        <w:rPr>
          <w:rtl/>
        </w:rPr>
        <w:t xml:space="preserve">، </w:t>
      </w:r>
      <w:r w:rsidRPr="00A62F9C">
        <w:rPr>
          <w:rtl/>
        </w:rPr>
        <w:t>فقال</w:t>
      </w:r>
      <w:r>
        <w:rPr>
          <w:rtl/>
        </w:rPr>
        <w:t xml:space="preserve">: </w:t>
      </w:r>
      <w:r w:rsidRPr="00730FF9">
        <w:rPr>
          <w:rStyle w:val="libAlaemChar"/>
          <w:rtl/>
        </w:rPr>
        <w:t>(</w:t>
      </w:r>
      <w:r w:rsidRPr="00AA6577">
        <w:rPr>
          <w:rStyle w:val="libAieChar"/>
          <w:rtl/>
        </w:rPr>
        <w:t>وَكَتَبْنا عَلَيْهِمْ</w:t>
      </w:r>
      <w:r w:rsidRPr="00730FF9">
        <w:rPr>
          <w:rStyle w:val="libAlaemChar"/>
          <w:rtl/>
        </w:rPr>
        <w:t>)</w:t>
      </w:r>
      <w:r w:rsidRPr="00A62F9C">
        <w:rPr>
          <w:rtl/>
        </w:rPr>
        <w:t xml:space="preserve"> وفرضنا على اليهود </w:t>
      </w:r>
      <w:r w:rsidRPr="00730FF9">
        <w:rPr>
          <w:rStyle w:val="libAlaemChar"/>
          <w:rtl/>
        </w:rPr>
        <w:t>(</w:t>
      </w:r>
      <w:r w:rsidRPr="00AA6577">
        <w:rPr>
          <w:rStyle w:val="libAieChar"/>
          <w:rtl/>
        </w:rPr>
        <w:t>فِيها</w:t>
      </w:r>
      <w:r w:rsidRPr="00730FF9">
        <w:rPr>
          <w:rStyle w:val="libAlaemChar"/>
          <w:rtl/>
        </w:rPr>
        <w:t>)</w:t>
      </w:r>
      <w:r w:rsidRPr="00A62F9C">
        <w:rPr>
          <w:rtl/>
        </w:rPr>
        <w:t xml:space="preserve"> في التوراة </w:t>
      </w:r>
      <w:r w:rsidRPr="00730FF9">
        <w:rPr>
          <w:rStyle w:val="libAlaemChar"/>
          <w:rtl/>
        </w:rPr>
        <w:t>(</w:t>
      </w:r>
      <w:r w:rsidRPr="00AA6577">
        <w:rPr>
          <w:rStyle w:val="libAieChar"/>
          <w:rtl/>
        </w:rPr>
        <w:t>أَنَّ النَّفْسَ بِالنَّفْسِ</w:t>
      </w:r>
      <w:r w:rsidRPr="00730FF9">
        <w:rPr>
          <w:rStyle w:val="libAlaemChar"/>
          <w:rtl/>
        </w:rPr>
        <w:t>)</w:t>
      </w:r>
      <w:r w:rsidRPr="00A62F9C">
        <w:rPr>
          <w:rtl/>
        </w:rPr>
        <w:t xml:space="preserve"> أي</w:t>
      </w:r>
      <w:r>
        <w:rPr>
          <w:rtl/>
        </w:rPr>
        <w:t xml:space="preserve">: </w:t>
      </w:r>
      <w:r w:rsidRPr="00A62F9C">
        <w:rPr>
          <w:rtl/>
        </w:rPr>
        <w:t xml:space="preserve">أنّ النفس تقتل بالنفس </w:t>
      </w:r>
      <w:r w:rsidRPr="00730FF9">
        <w:rPr>
          <w:rStyle w:val="libAlaemChar"/>
          <w:rtl/>
        </w:rPr>
        <w:t>(</w:t>
      </w:r>
      <w:r w:rsidRPr="00AA6577">
        <w:rPr>
          <w:rStyle w:val="libAieChar"/>
          <w:rtl/>
        </w:rPr>
        <w:t>وَالْعَيْنَ</w:t>
      </w:r>
      <w:r w:rsidRPr="00730FF9">
        <w:rPr>
          <w:rStyle w:val="libAlaemChar"/>
          <w:rtl/>
        </w:rPr>
        <w:t>)</w:t>
      </w:r>
      <w:r w:rsidRPr="00A62F9C">
        <w:rPr>
          <w:rtl/>
        </w:rPr>
        <w:t xml:space="preserve"> تفقأ </w:t>
      </w:r>
      <w:r w:rsidRPr="00730FF9">
        <w:rPr>
          <w:rStyle w:val="libAlaemChar"/>
          <w:rtl/>
        </w:rPr>
        <w:t>(</w:t>
      </w:r>
      <w:r w:rsidRPr="00AA6577">
        <w:rPr>
          <w:rStyle w:val="libAieChar"/>
          <w:rtl/>
        </w:rPr>
        <w:t>بِالْعَيْنِ وَالْأَنْفَ</w:t>
      </w:r>
      <w:r w:rsidRPr="00730FF9">
        <w:rPr>
          <w:rStyle w:val="libAlaemChar"/>
          <w:rtl/>
        </w:rPr>
        <w:t>)</w:t>
      </w:r>
      <w:r w:rsidRPr="00A62F9C">
        <w:rPr>
          <w:rtl/>
        </w:rPr>
        <w:t xml:space="preserve"> يجدع </w:t>
      </w:r>
      <w:r w:rsidRPr="00730FF9">
        <w:rPr>
          <w:rStyle w:val="libAlaemChar"/>
          <w:rtl/>
        </w:rPr>
        <w:t>(</w:t>
      </w:r>
      <w:r w:rsidRPr="00AA6577">
        <w:rPr>
          <w:rStyle w:val="libAieChar"/>
          <w:rtl/>
        </w:rPr>
        <w:t>بِالْأَنْفِ وَالْأُذُنَ</w:t>
      </w:r>
      <w:r w:rsidRPr="00730FF9">
        <w:rPr>
          <w:rStyle w:val="libAlaemChar"/>
          <w:rtl/>
        </w:rPr>
        <w:t>)</w:t>
      </w:r>
      <w:r w:rsidRPr="00A62F9C">
        <w:rPr>
          <w:rtl/>
        </w:rPr>
        <w:t xml:space="preserve"> تقطع </w:t>
      </w:r>
      <w:r w:rsidRPr="00730FF9">
        <w:rPr>
          <w:rStyle w:val="libAlaemChar"/>
          <w:rtl/>
        </w:rPr>
        <w:t>(</w:t>
      </w:r>
      <w:r w:rsidRPr="00AA6577">
        <w:rPr>
          <w:rStyle w:val="libAieChar"/>
          <w:rtl/>
        </w:rPr>
        <w:t>بِالْأُذُنِ وَالسِّنَ</w:t>
      </w:r>
      <w:r w:rsidRPr="00730FF9">
        <w:rPr>
          <w:rStyle w:val="libAlaemChar"/>
          <w:rtl/>
        </w:rPr>
        <w:t>)</w:t>
      </w:r>
      <w:r w:rsidRPr="00A62F9C">
        <w:rPr>
          <w:rtl/>
        </w:rPr>
        <w:t xml:space="preserve"> تقلع </w:t>
      </w:r>
      <w:r w:rsidRPr="00730FF9">
        <w:rPr>
          <w:rStyle w:val="libAlaemChar"/>
          <w:rtl/>
        </w:rPr>
        <w:t>(</w:t>
      </w:r>
      <w:r w:rsidRPr="00AA6577">
        <w:rPr>
          <w:rStyle w:val="libAieChar"/>
          <w:rtl/>
        </w:rPr>
        <w:t>بِالسِّنِ</w:t>
      </w:r>
      <w:r w:rsidRPr="00730FF9">
        <w:rPr>
          <w:rStyle w:val="libAlaemChar"/>
          <w:rtl/>
        </w:rPr>
        <w:t>)</w:t>
      </w:r>
      <w:r>
        <w:rPr>
          <w:rtl/>
        </w:rPr>
        <w:t>.</w:t>
      </w:r>
      <w:r w:rsidRPr="00A62F9C">
        <w:rPr>
          <w:rtl/>
        </w:rPr>
        <w:t xml:space="preserve"> رفعها الكسائي على أنّها جمل معطوفة على «أنّ» وما في حيّزها باعتبار المعنى. وكأنّه قيل</w:t>
      </w:r>
      <w:r>
        <w:rPr>
          <w:rtl/>
        </w:rPr>
        <w:t xml:space="preserve">: </w:t>
      </w:r>
      <w:r w:rsidRPr="00A62F9C">
        <w:rPr>
          <w:rtl/>
        </w:rPr>
        <w:t>وكتبنا عليهم النفس بالنفس والعين بالعين</w:t>
      </w:r>
      <w:r>
        <w:rPr>
          <w:rtl/>
        </w:rPr>
        <w:t xml:space="preserve">، </w:t>
      </w:r>
      <w:r w:rsidRPr="00A62F9C">
        <w:rPr>
          <w:rtl/>
        </w:rPr>
        <w:t>فإنّ الكتابة والقراءة تقعان على الجمل كالقول</w:t>
      </w:r>
      <w:r>
        <w:rPr>
          <w:rtl/>
        </w:rPr>
        <w:t xml:space="preserve">، </w:t>
      </w:r>
      <w:r w:rsidRPr="00A62F9C">
        <w:rPr>
          <w:rtl/>
        </w:rPr>
        <w:t>ولذلك قال الزجّاج</w:t>
      </w:r>
      <w:r>
        <w:rPr>
          <w:rtl/>
        </w:rPr>
        <w:t xml:space="preserve">: </w:t>
      </w:r>
      <w:r w:rsidRPr="00A62F9C">
        <w:rPr>
          <w:rtl/>
        </w:rPr>
        <w:t>لو قرئ</w:t>
      </w:r>
      <w:r>
        <w:rPr>
          <w:rtl/>
        </w:rPr>
        <w:t xml:space="preserve">: </w:t>
      </w:r>
      <w:r w:rsidRPr="00A62F9C">
        <w:rPr>
          <w:rtl/>
        </w:rPr>
        <w:t>«إنّ النفس» بالكسر لكان صحيحا. أو على أنّها مستأنفة</w:t>
      </w:r>
      <w:r>
        <w:rPr>
          <w:rtl/>
        </w:rPr>
        <w:t xml:space="preserve">، </w:t>
      </w:r>
      <w:r w:rsidRPr="00A62F9C">
        <w:rPr>
          <w:rtl/>
        </w:rPr>
        <w:t>ومعناه</w:t>
      </w:r>
      <w:r>
        <w:rPr>
          <w:rtl/>
        </w:rPr>
        <w:t xml:space="preserve">: </w:t>
      </w:r>
      <w:r w:rsidRPr="00A62F9C">
        <w:rPr>
          <w:rtl/>
        </w:rPr>
        <w:t>وكذلك العين مفقوءة</w:t>
      </w:r>
    </w:p>
    <w:p w14:paraId="6CC97AF1" w14:textId="77777777" w:rsidR="00F77B7E" w:rsidRPr="00A62F9C" w:rsidRDefault="00F77B7E" w:rsidP="00410E11">
      <w:pPr>
        <w:pStyle w:val="libLine"/>
        <w:rPr>
          <w:rtl/>
        </w:rPr>
      </w:pPr>
      <w:r w:rsidRPr="00A62F9C">
        <w:rPr>
          <w:rtl/>
        </w:rPr>
        <w:t>__________________</w:t>
      </w:r>
    </w:p>
    <w:p w14:paraId="087E4FEA" w14:textId="77777777" w:rsidR="00F77B7E" w:rsidRPr="00A62F9C" w:rsidRDefault="00F77B7E" w:rsidP="0083551C">
      <w:pPr>
        <w:pStyle w:val="libFootnote0"/>
        <w:rPr>
          <w:rtl/>
        </w:rPr>
      </w:pPr>
      <w:r>
        <w:rPr>
          <w:rtl/>
        </w:rPr>
        <w:t>(</w:t>
      </w:r>
      <w:r w:rsidRPr="00A62F9C">
        <w:rPr>
          <w:rtl/>
        </w:rPr>
        <w:t>1) صحيح مسلم 3</w:t>
      </w:r>
      <w:r>
        <w:rPr>
          <w:rtl/>
        </w:rPr>
        <w:t xml:space="preserve">: </w:t>
      </w:r>
      <w:r w:rsidRPr="00A62F9C">
        <w:rPr>
          <w:rtl/>
        </w:rPr>
        <w:t>1327 ح 28.</w:t>
      </w:r>
    </w:p>
    <w:p w14:paraId="70CC7ED3" w14:textId="77777777" w:rsidR="00F77B7E" w:rsidRPr="00A62F9C" w:rsidRDefault="00F77B7E" w:rsidP="00F52F7A">
      <w:pPr>
        <w:pStyle w:val="libNormal0"/>
        <w:rPr>
          <w:rtl/>
        </w:rPr>
      </w:pPr>
      <w:r>
        <w:rPr>
          <w:rtl/>
        </w:rPr>
        <w:br w:type="page"/>
      </w:r>
      <w:r w:rsidRPr="00A62F9C">
        <w:rPr>
          <w:rtl/>
        </w:rPr>
        <w:lastRenderedPageBreak/>
        <w:t>بالعين</w:t>
      </w:r>
      <w:r>
        <w:rPr>
          <w:rtl/>
        </w:rPr>
        <w:t xml:space="preserve">، </w:t>
      </w:r>
      <w:r w:rsidRPr="00A62F9C">
        <w:rPr>
          <w:rtl/>
        </w:rPr>
        <w:t>والأنف مجدوعة بالأنف</w:t>
      </w:r>
      <w:r>
        <w:rPr>
          <w:rtl/>
        </w:rPr>
        <w:t xml:space="preserve">، </w:t>
      </w:r>
      <w:r w:rsidRPr="00A62F9C">
        <w:rPr>
          <w:rtl/>
        </w:rPr>
        <w:t>والأذن مقطوعة بالأذن</w:t>
      </w:r>
      <w:r>
        <w:rPr>
          <w:rtl/>
        </w:rPr>
        <w:t xml:space="preserve">، </w:t>
      </w:r>
      <w:r w:rsidRPr="00A62F9C">
        <w:rPr>
          <w:rtl/>
        </w:rPr>
        <w:t>والسنّ مقلوعة بالسنّ.</w:t>
      </w:r>
    </w:p>
    <w:p w14:paraId="702A550B" w14:textId="77777777" w:rsidR="00F77B7E" w:rsidRPr="00A62F9C" w:rsidRDefault="00F77B7E" w:rsidP="00C70806">
      <w:pPr>
        <w:pStyle w:val="libNormal"/>
        <w:rPr>
          <w:rtl/>
        </w:rPr>
      </w:pPr>
      <w:r w:rsidRPr="00A62F9C">
        <w:rPr>
          <w:rtl/>
        </w:rPr>
        <w:t>وقرأ نافع</w:t>
      </w:r>
      <w:r>
        <w:rPr>
          <w:rtl/>
        </w:rPr>
        <w:t xml:space="preserve">: </w:t>
      </w:r>
      <w:r w:rsidRPr="00A62F9C">
        <w:rPr>
          <w:rtl/>
        </w:rPr>
        <w:t xml:space="preserve">«والأذن بالأذن» </w:t>
      </w:r>
      <w:r>
        <w:rPr>
          <w:rtl/>
        </w:rPr>
        <w:t>و «</w:t>
      </w:r>
      <w:r w:rsidRPr="00A62F9C">
        <w:rPr>
          <w:rtl/>
        </w:rPr>
        <w:t xml:space="preserve">في أذنيه» </w:t>
      </w:r>
      <w:r w:rsidRPr="005D2F9F">
        <w:rPr>
          <w:rStyle w:val="libFootnotenumChar"/>
          <w:rtl/>
        </w:rPr>
        <w:t>(1)</w:t>
      </w:r>
      <w:r w:rsidRPr="00A62F9C">
        <w:rPr>
          <w:rtl/>
        </w:rPr>
        <w:t xml:space="preserve"> بإسكان الذال حيث وقع.</w:t>
      </w:r>
    </w:p>
    <w:p w14:paraId="230D7285" w14:textId="77777777" w:rsidR="00F77B7E" w:rsidRPr="00A62F9C" w:rsidRDefault="00F77B7E" w:rsidP="00C70806">
      <w:pPr>
        <w:pStyle w:val="libNormal"/>
        <w:rPr>
          <w:rtl/>
        </w:rPr>
      </w:pPr>
      <w:r w:rsidRPr="00730FF9">
        <w:rPr>
          <w:rStyle w:val="libAlaemChar"/>
          <w:rtl/>
        </w:rPr>
        <w:t>(</w:t>
      </w:r>
      <w:r w:rsidRPr="00AA6577">
        <w:rPr>
          <w:rStyle w:val="libAieChar"/>
          <w:rtl/>
        </w:rPr>
        <w:t>وَالْجُرُوحَ قِصاصٌ</w:t>
      </w:r>
      <w:r w:rsidRPr="00730FF9">
        <w:rPr>
          <w:rStyle w:val="libAlaemChar"/>
          <w:rtl/>
        </w:rPr>
        <w:t>)</w:t>
      </w:r>
      <w:r w:rsidRPr="00A62F9C">
        <w:rPr>
          <w:rtl/>
        </w:rPr>
        <w:t xml:space="preserve"> أي</w:t>
      </w:r>
      <w:r>
        <w:rPr>
          <w:rtl/>
        </w:rPr>
        <w:t xml:space="preserve">: </w:t>
      </w:r>
      <w:r w:rsidRPr="00A62F9C">
        <w:rPr>
          <w:rtl/>
        </w:rPr>
        <w:t>ذات قصاص</w:t>
      </w:r>
      <w:r>
        <w:rPr>
          <w:rtl/>
        </w:rPr>
        <w:t xml:space="preserve">، </w:t>
      </w:r>
      <w:r w:rsidRPr="00A62F9C">
        <w:rPr>
          <w:rtl/>
        </w:rPr>
        <w:t>وهو المقاصّة فيما يمكن فيه القصاص.</w:t>
      </w:r>
    </w:p>
    <w:p w14:paraId="55EF24F8" w14:textId="77777777" w:rsidR="00F77B7E" w:rsidRPr="00A62F9C" w:rsidRDefault="00F77B7E" w:rsidP="00C70806">
      <w:pPr>
        <w:pStyle w:val="libNormal"/>
        <w:rPr>
          <w:rtl/>
        </w:rPr>
      </w:pPr>
      <w:r w:rsidRPr="00A62F9C">
        <w:rPr>
          <w:rtl/>
        </w:rPr>
        <w:t>وقرأ الكسائي أيضا بالرفع. ووافقه ابن كثير وأبو عمرو وابن عامر</w:t>
      </w:r>
      <w:r>
        <w:rPr>
          <w:rtl/>
        </w:rPr>
        <w:t xml:space="preserve">، </w:t>
      </w:r>
      <w:r w:rsidRPr="00A62F9C">
        <w:rPr>
          <w:rtl/>
        </w:rPr>
        <w:t>على أنّه إجمال بعد التفصيل.</w:t>
      </w:r>
    </w:p>
    <w:p w14:paraId="526A10F7" w14:textId="77777777" w:rsidR="00F77B7E" w:rsidRPr="00A62F9C" w:rsidRDefault="00F77B7E" w:rsidP="00C70806">
      <w:pPr>
        <w:pStyle w:val="libNormal"/>
        <w:rPr>
          <w:rtl/>
        </w:rPr>
      </w:pPr>
      <w:r w:rsidRPr="00730FF9">
        <w:rPr>
          <w:rStyle w:val="libAlaemChar"/>
          <w:rtl/>
        </w:rPr>
        <w:t>(</w:t>
      </w:r>
      <w:r w:rsidRPr="00AA6577">
        <w:rPr>
          <w:rStyle w:val="libAieChar"/>
          <w:rtl/>
        </w:rPr>
        <w:t>فَمَنْ تَصَدَّقَ</w:t>
      </w:r>
      <w:r w:rsidRPr="00730FF9">
        <w:rPr>
          <w:rStyle w:val="libAlaemChar"/>
          <w:rtl/>
        </w:rPr>
        <w:t>)</w:t>
      </w:r>
      <w:r w:rsidRPr="00A62F9C">
        <w:rPr>
          <w:rtl/>
        </w:rPr>
        <w:t xml:space="preserve"> من المستحقّين </w:t>
      </w:r>
      <w:r w:rsidRPr="00730FF9">
        <w:rPr>
          <w:rStyle w:val="libAlaemChar"/>
          <w:rtl/>
        </w:rPr>
        <w:t>(</w:t>
      </w:r>
      <w:r w:rsidRPr="00AA6577">
        <w:rPr>
          <w:rStyle w:val="libAieChar"/>
          <w:rtl/>
        </w:rPr>
        <w:t>بِهِ</w:t>
      </w:r>
      <w:r w:rsidRPr="00730FF9">
        <w:rPr>
          <w:rStyle w:val="libAlaemChar"/>
          <w:rtl/>
        </w:rPr>
        <w:t>)</w:t>
      </w:r>
      <w:r w:rsidRPr="00A62F9C">
        <w:rPr>
          <w:rtl/>
        </w:rPr>
        <w:t xml:space="preserve"> بالقصاص</w:t>
      </w:r>
      <w:r>
        <w:rPr>
          <w:rtl/>
        </w:rPr>
        <w:t xml:space="preserve">، </w:t>
      </w:r>
      <w:r w:rsidRPr="00A62F9C">
        <w:rPr>
          <w:rtl/>
        </w:rPr>
        <w:t>أي</w:t>
      </w:r>
      <w:r>
        <w:rPr>
          <w:rtl/>
        </w:rPr>
        <w:t xml:space="preserve">: </w:t>
      </w:r>
      <w:r w:rsidRPr="00A62F9C">
        <w:rPr>
          <w:rtl/>
        </w:rPr>
        <w:t xml:space="preserve">فمن عفا عنه </w:t>
      </w:r>
      <w:r w:rsidRPr="00730FF9">
        <w:rPr>
          <w:rStyle w:val="libAlaemChar"/>
          <w:rtl/>
        </w:rPr>
        <w:t>(</w:t>
      </w:r>
      <w:r w:rsidRPr="00AA6577">
        <w:rPr>
          <w:rStyle w:val="libAieChar"/>
          <w:rtl/>
        </w:rPr>
        <w:t>فَهُوَ</w:t>
      </w:r>
      <w:r w:rsidRPr="00730FF9">
        <w:rPr>
          <w:rStyle w:val="libAlaemChar"/>
          <w:rtl/>
        </w:rPr>
        <w:t>)</w:t>
      </w:r>
      <w:r w:rsidRPr="00A62F9C">
        <w:rPr>
          <w:rtl/>
        </w:rPr>
        <w:t xml:space="preserve"> فالتصدّق </w:t>
      </w:r>
      <w:r w:rsidRPr="00730FF9">
        <w:rPr>
          <w:rStyle w:val="libAlaemChar"/>
          <w:rtl/>
        </w:rPr>
        <w:t>(</w:t>
      </w:r>
      <w:r w:rsidRPr="00AA6577">
        <w:rPr>
          <w:rStyle w:val="libAieChar"/>
          <w:rtl/>
        </w:rPr>
        <w:t>كَفَّارَةٌ لَهُ</w:t>
      </w:r>
      <w:r w:rsidRPr="00730FF9">
        <w:rPr>
          <w:rStyle w:val="libAlaemChar"/>
          <w:rtl/>
        </w:rPr>
        <w:t>)</w:t>
      </w:r>
      <w:r w:rsidRPr="00A62F9C">
        <w:rPr>
          <w:rtl/>
        </w:rPr>
        <w:t xml:space="preserve"> للمتصدّق</w:t>
      </w:r>
      <w:r>
        <w:rPr>
          <w:rtl/>
        </w:rPr>
        <w:t xml:space="preserve">، </w:t>
      </w:r>
      <w:r w:rsidRPr="00A62F9C">
        <w:rPr>
          <w:rtl/>
        </w:rPr>
        <w:t>يكفّر الله به من ذنوبه بقدر ما تصدّق.</w:t>
      </w:r>
    </w:p>
    <w:p w14:paraId="4A19A986" w14:textId="77777777" w:rsidR="00F77B7E" w:rsidRPr="00A62F9C" w:rsidRDefault="00F77B7E" w:rsidP="00C70806">
      <w:pPr>
        <w:pStyle w:val="libNormal"/>
        <w:rPr>
          <w:rtl/>
        </w:rPr>
      </w:pPr>
      <w:r w:rsidRPr="00A62F9C">
        <w:rPr>
          <w:rtl/>
        </w:rPr>
        <w:t>وقيل</w:t>
      </w:r>
      <w:r>
        <w:rPr>
          <w:rtl/>
        </w:rPr>
        <w:t xml:space="preserve">: </w:t>
      </w:r>
      <w:r w:rsidRPr="00A62F9C">
        <w:rPr>
          <w:rtl/>
        </w:rPr>
        <w:t>للجاني</w:t>
      </w:r>
      <w:r>
        <w:rPr>
          <w:rtl/>
        </w:rPr>
        <w:t xml:space="preserve">، </w:t>
      </w:r>
      <w:r w:rsidRPr="00A62F9C">
        <w:rPr>
          <w:rtl/>
        </w:rPr>
        <w:t>يسقط عنه ما لزمه.</w:t>
      </w:r>
    </w:p>
    <w:p w14:paraId="558952B2" w14:textId="77777777" w:rsidR="00F77B7E" w:rsidRPr="00A62F9C" w:rsidRDefault="00F77B7E" w:rsidP="00C70806">
      <w:pPr>
        <w:pStyle w:val="libNormal"/>
        <w:rPr>
          <w:rtl/>
        </w:rPr>
      </w:pPr>
      <w:r w:rsidRPr="00730FF9">
        <w:rPr>
          <w:rStyle w:val="libAlaemChar"/>
          <w:rtl/>
        </w:rPr>
        <w:t>(</w:t>
      </w:r>
      <w:r w:rsidRPr="00AA6577">
        <w:rPr>
          <w:rStyle w:val="libAieChar"/>
          <w:rtl/>
        </w:rPr>
        <w:t>وَمَنْ لَمْ يَحْكُمْ بِما أَنْزَلَ اللهُ</w:t>
      </w:r>
      <w:r w:rsidRPr="00730FF9">
        <w:rPr>
          <w:rStyle w:val="libAlaemChar"/>
          <w:rtl/>
        </w:rPr>
        <w:t>)</w:t>
      </w:r>
      <w:r w:rsidRPr="00A62F9C">
        <w:rPr>
          <w:rtl/>
        </w:rPr>
        <w:t xml:space="preserve"> من القصاص وغيره </w:t>
      </w:r>
      <w:r w:rsidRPr="00730FF9">
        <w:rPr>
          <w:rStyle w:val="libAlaemChar"/>
          <w:rtl/>
        </w:rPr>
        <w:t>(</w:t>
      </w:r>
      <w:r w:rsidRPr="00AA6577">
        <w:rPr>
          <w:rStyle w:val="libAieChar"/>
          <w:rtl/>
        </w:rPr>
        <w:t>فَأُولئِكَ هُمُ الظَّالِمُونَ</w:t>
      </w:r>
      <w:r w:rsidRPr="00730FF9">
        <w:rPr>
          <w:rStyle w:val="libAlaemChar"/>
          <w:rtl/>
        </w:rPr>
        <w:t>)</w:t>
      </w:r>
      <w:r w:rsidRPr="00A62F9C">
        <w:rPr>
          <w:rtl/>
        </w:rPr>
        <w:t xml:space="preserve"> المتجاوزون عن حكم الله.</w:t>
      </w:r>
    </w:p>
    <w:p w14:paraId="1036486A" w14:textId="77777777" w:rsidR="00F77B7E" w:rsidRPr="00A62F9C" w:rsidRDefault="00F77B7E" w:rsidP="00C70806">
      <w:pPr>
        <w:pStyle w:val="libNormal"/>
        <w:rPr>
          <w:rtl/>
        </w:rPr>
      </w:pPr>
      <w:r w:rsidRPr="00730FF9">
        <w:rPr>
          <w:rStyle w:val="libAlaemChar"/>
          <w:rtl/>
        </w:rPr>
        <w:t>(</w:t>
      </w:r>
      <w:r w:rsidRPr="00AA6577">
        <w:rPr>
          <w:rStyle w:val="libAieChar"/>
          <w:rtl/>
        </w:rPr>
        <w:t>وَقَفَّيْنا عَلى آثارِهِمْ بِعِيسَى ابْنِ مَرْيَمَ مُصَدِّقاً لِما بَيْنَ يَدَيْهِ مِنَ التَّوْراةِ وَآتَيْناهُ الْإِنْجِيلَ فِيهِ هُدىً وَنُورٌ وَمُصَدِّقاً لِما بَيْنَ يَدَيْهِ مِنَ التَّوْراةِ وَهُدىً وَمَوْعِظَةً لِلْمُتَّقِينَ (46) وَلْيَحْكُمْ أَهْلُ الْإِنْجِيلِ بِما أَنْزَلَ اللهُ فِيهِ وَمَنْ لَمْ يَحْكُمْ بِما أَنْزَلَ اللهُ فَأُولئِكَ هُمُ الْفاسِقُونَ (47)</w:t>
      </w:r>
      <w:r w:rsidRPr="00730FF9">
        <w:rPr>
          <w:rStyle w:val="libAlaemChar"/>
          <w:rtl/>
        </w:rPr>
        <w:t>)</w:t>
      </w:r>
    </w:p>
    <w:p w14:paraId="0D84C481" w14:textId="77777777" w:rsidR="00F77B7E" w:rsidRPr="00A62F9C" w:rsidRDefault="00F77B7E" w:rsidP="00C70806">
      <w:pPr>
        <w:pStyle w:val="libNormal"/>
        <w:rPr>
          <w:rtl/>
        </w:rPr>
      </w:pPr>
      <w:r w:rsidRPr="00A62F9C">
        <w:rPr>
          <w:rtl/>
        </w:rPr>
        <w:t>ول</w:t>
      </w:r>
      <w:r>
        <w:rPr>
          <w:rFonts w:hint="cs"/>
          <w:rtl/>
        </w:rPr>
        <w:t>ـ</w:t>
      </w:r>
      <w:r w:rsidRPr="00A62F9C">
        <w:rPr>
          <w:rtl/>
        </w:rPr>
        <w:t>مّا تقدّم ذكر اليهود أتبعه سبحانه بذكر النصارى</w:t>
      </w:r>
      <w:r>
        <w:rPr>
          <w:rtl/>
        </w:rPr>
        <w:t xml:space="preserve">، </w:t>
      </w:r>
      <w:r w:rsidRPr="00A62F9C">
        <w:rPr>
          <w:rtl/>
        </w:rPr>
        <w:t>فقال</w:t>
      </w:r>
      <w:r>
        <w:rPr>
          <w:rtl/>
        </w:rPr>
        <w:t xml:space="preserve">: </w:t>
      </w:r>
      <w:r w:rsidRPr="00730FF9">
        <w:rPr>
          <w:rStyle w:val="libAlaemChar"/>
          <w:rtl/>
        </w:rPr>
        <w:t>(</w:t>
      </w:r>
      <w:r w:rsidRPr="00AA6577">
        <w:rPr>
          <w:rStyle w:val="libAieChar"/>
          <w:rtl/>
        </w:rPr>
        <w:t>وَقَفَّيْنا عَلى آثارِهِمْ</w:t>
      </w:r>
      <w:r w:rsidRPr="00730FF9">
        <w:rPr>
          <w:rStyle w:val="libAlaemChar"/>
          <w:rtl/>
        </w:rPr>
        <w:t>)</w:t>
      </w:r>
    </w:p>
    <w:p w14:paraId="397352F8" w14:textId="77777777" w:rsidR="00F77B7E" w:rsidRPr="00A62F9C" w:rsidRDefault="00F77B7E" w:rsidP="00410E11">
      <w:pPr>
        <w:pStyle w:val="libLine"/>
        <w:rPr>
          <w:rtl/>
        </w:rPr>
      </w:pPr>
      <w:r w:rsidRPr="00A62F9C">
        <w:rPr>
          <w:rtl/>
        </w:rPr>
        <w:t>__________________</w:t>
      </w:r>
    </w:p>
    <w:p w14:paraId="1842C039" w14:textId="77777777" w:rsidR="00F77B7E" w:rsidRPr="00A62F9C" w:rsidRDefault="00F77B7E" w:rsidP="0083551C">
      <w:pPr>
        <w:pStyle w:val="libFootnote0"/>
        <w:rPr>
          <w:rtl/>
        </w:rPr>
      </w:pPr>
      <w:r>
        <w:rPr>
          <w:rtl/>
        </w:rPr>
        <w:t>(</w:t>
      </w:r>
      <w:r w:rsidRPr="00A62F9C">
        <w:rPr>
          <w:rtl/>
        </w:rPr>
        <w:t>1) لقمان</w:t>
      </w:r>
      <w:r>
        <w:rPr>
          <w:rtl/>
        </w:rPr>
        <w:t xml:space="preserve">: </w:t>
      </w:r>
      <w:r w:rsidRPr="00A62F9C">
        <w:rPr>
          <w:rtl/>
        </w:rPr>
        <w:t>7.</w:t>
      </w:r>
    </w:p>
    <w:p w14:paraId="53D51329" w14:textId="77777777" w:rsidR="00F77B7E" w:rsidRPr="00A62F9C" w:rsidRDefault="00F77B7E" w:rsidP="00F52F7A">
      <w:pPr>
        <w:pStyle w:val="libNormal0"/>
        <w:rPr>
          <w:rtl/>
        </w:rPr>
      </w:pPr>
      <w:r>
        <w:rPr>
          <w:rtl/>
        </w:rPr>
        <w:br w:type="page"/>
      </w:r>
      <w:r w:rsidRPr="00A62F9C">
        <w:rPr>
          <w:rtl/>
        </w:rPr>
        <w:lastRenderedPageBreak/>
        <w:t>أي</w:t>
      </w:r>
      <w:r>
        <w:rPr>
          <w:rtl/>
        </w:rPr>
        <w:t xml:space="preserve">: </w:t>
      </w:r>
      <w:r w:rsidRPr="00A62F9C">
        <w:rPr>
          <w:rtl/>
        </w:rPr>
        <w:t>وأتبعناهم على آثارهم</w:t>
      </w:r>
      <w:r>
        <w:rPr>
          <w:rtl/>
        </w:rPr>
        <w:t xml:space="preserve">، </w:t>
      </w:r>
      <w:r w:rsidRPr="00A62F9C">
        <w:rPr>
          <w:rtl/>
        </w:rPr>
        <w:t>فحذف المفعول لدلالة الجارّ والمجرور عليه. والضمير</w:t>
      </w:r>
      <w:r>
        <w:rPr>
          <w:rtl/>
        </w:rPr>
        <w:t xml:space="preserve"> لـ </w:t>
      </w:r>
      <w:r w:rsidRPr="00A62F9C">
        <w:rPr>
          <w:rtl/>
        </w:rPr>
        <w:t>«النبيّون»</w:t>
      </w:r>
      <w:r>
        <w:rPr>
          <w:rtl/>
        </w:rPr>
        <w:t>.</w:t>
      </w:r>
      <w:r w:rsidRPr="00A62F9C">
        <w:rPr>
          <w:rtl/>
        </w:rPr>
        <w:t xml:space="preserve"> </w:t>
      </w:r>
      <w:r w:rsidRPr="00730FF9">
        <w:rPr>
          <w:rStyle w:val="libAlaemChar"/>
          <w:rtl/>
        </w:rPr>
        <w:t>(</w:t>
      </w:r>
      <w:r w:rsidRPr="00AA6577">
        <w:rPr>
          <w:rStyle w:val="libAieChar"/>
          <w:rtl/>
        </w:rPr>
        <w:t>بِعِيسَى ابْنِ مَرْيَمَ</w:t>
      </w:r>
      <w:r w:rsidRPr="00730FF9">
        <w:rPr>
          <w:rStyle w:val="libAlaemChar"/>
          <w:rtl/>
        </w:rPr>
        <w:t>)</w:t>
      </w:r>
      <w:r w:rsidRPr="00A62F9C">
        <w:rPr>
          <w:rtl/>
        </w:rPr>
        <w:t xml:space="preserve"> مفعول ثان</w:t>
      </w:r>
      <w:r>
        <w:rPr>
          <w:rtl/>
        </w:rPr>
        <w:t xml:space="preserve">، </w:t>
      </w:r>
      <w:r w:rsidRPr="00A62F9C">
        <w:rPr>
          <w:rtl/>
        </w:rPr>
        <w:t xml:space="preserve">عدّي إليه الفعل بالباء </w:t>
      </w:r>
      <w:r w:rsidRPr="00730FF9">
        <w:rPr>
          <w:rStyle w:val="libAlaemChar"/>
          <w:rtl/>
        </w:rPr>
        <w:t>(</w:t>
      </w:r>
      <w:r w:rsidRPr="00AA6577">
        <w:rPr>
          <w:rStyle w:val="libAieChar"/>
          <w:rtl/>
        </w:rPr>
        <w:t>مُصَدِّقاً</w:t>
      </w:r>
      <w:r w:rsidRPr="00730FF9">
        <w:rPr>
          <w:rStyle w:val="libAlaemChar"/>
          <w:rtl/>
        </w:rPr>
        <w:t>)</w:t>
      </w:r>
      <w:r w:rsidRPr="00A62F9C">
        <w:rPr>
          <w:rtl/>
        </w:rPr>
        <w:t xml:space="preserve"> نصب على الحال </w:t>
      </w:r>
      <w:r w:rsidRPr="00730FF9">
        <w:rPr>
          <w:rStyle w:val="libAlaemChar"/>
          <w:rtl/>
        </w:rPr>
        <w:t>(</w:t>
      </w:r>
      <w:r w:rsidRPr="00AA6577">
        <w:rPr>
          <w:rStyle w:val="libAieChar"/>
          <w:rtl/>
        </w:rPr>
        <w:t>لِما بَيْنَ يَدَيْهِ مِنَ التَّوْراةِ وَآتَيْناهُ الْإِنْجِيلَ فِيهِ هُدىً وَنُورٌ</w:t>
      </w:r>
      <w:r w:rsidRPr="00730FF9">
        <w:rPr>
          <w:rStyle w:val="libAlaemChar"/>
          <w:rtl/>
        </w:rPr>
        <w:t>)</w:t>
      </w:r>
      <w:r w:rsidRPr="00A62F9C">
        <w:rPr>
          <w:rtl/>
        </w:rPr>
        <w:t xml:space="preserve"> في موضع النصب بالحال </w:t>
      </w:r>
      <w:r w:rsidRPr="00730FF9">
        <w:rPr>
          <w:rStyle w:val="libAlaemChar"/>
          <w:rtl/>
        </w:rPr>
        <w:t>(</w:t>
      </w:r>
      <w:r w:rsidRPr="00AA6577">
        <w:rPr>
          <w:rStyle w:val="libAieChar"/>
          <w:rtl/>
        </w:rPr>
        <w:t>وَمُصَدِّقاً لِما بَيْنَ يَدَيْهِ مِنَ التَّوْراةِ</w:t>
      </w:r>
      <w:r w:rsidRPr="00730FF9">
        <w:rPr>
          <w:rStyle w:val="libAlaemChar"/>
          <w:rtl/>
        </w:rPr>
        <w:t>)</w:t>
      </w:r>
      <w:r w:rsidRPr="00A62F9C">
        <w:rPr>
          <w:rtl/>
        </w:rPr>
        <w:t xml:space="preserve"> عطف عليه</w:t>
      </w:r>
      <w:r>
        <w:rPr>
          <w:rtl/>
        </w:rPr>
        <w:t xml:space="preserve">، </w:t>
      </w:r>
      <w:r w:rsidRPr="00A62F9C">
        <w:rPr>
          <w:rtl/>
        </w:rPr>
        <w:t>وكذا قوله</w:t>
      </w:r>
      <w:r>
        <w:rPr>
          <w:rtl/>
        </w:rPr>
        <w:t xml:space="preserve">: </w:t>
      </w:r>
      <w:r w:rsidRPr="00730FF9">
        <w:rPr>
          <w:rStyle w:val="libAlaemChar"/>
          <w:rtl/>
        </w:rPr>
        <w:t>(</w:t>
      </w:r>
      <w:r w:rsidRPr="00AA6577">
        <w:rPr>
          <w:rStyle w:val="libAieChar"/>
          <w:rtl/>
        </w:rPr>
        <w:t>وَهُدىً وَمَوْعِظَةً لِلْمُتَّقِينَ</w:t>
      </w:r>
      <w:r w:rsidRPr="00730FF9">
        <w:rPr>
          <w:rStyle w:val="libAlaemChar"/>
          <w:rtl/>
        </w:rPr>
        <w:t>)</w:t>
      </w:r>
      <w:r>
        <w:rPr>
          <w:rtl/>
        </w:rPr>
        <w:t>.</w:t>
      </w:r>
      <w:r w:rsidRPr="00A62F9C">
        <w:rPr>
          <w:rtl/>
        </w:rPr>
        <w:t xml:space="preserve"> ويجوز نصبهما على المفعول له عطفا على محذوف</w:t>
      </w:r>
      <w:r>
        <w:rPr>
          <w:rtl/>
        </w:rPr>
        <w:t xml:space="preserve">، </w:t>
      </w:r>
      <w:r w:rsidRPr="00A62F9C">
        <w:rPr>
          <w:rtl/>
        </w:rPr>
        <w:t>تقديره</w:t>
      </w:r>
      <w:r>
        <w:rPr>
          <w:rtl/>
        </w:rPr>
        <w:t xml:space="preserve">: </w:t>
      </w:r>
      <w:r w:rsidRPr="00A62F9C">
        <w:rPr>
          <w:rtl/>
        </w:rPr>
        <w:t>آتيناه الإنجيل لمصالح شتّى وللهدى والموعظة</w:t>
      </w:r>
      <w:r>
        <w:rPr>
          <w:rtl/>
        </w:rPr>
        <w:t xml:space="preserve">، </w:t>
      </w:r>
      <w:r w:rsidRPr="00A62F9C">
        <w:rPr>
          <w:rtl/>
        </w:rPr>
        <w:t>أو تعلّقا بمحذوف</w:t>
      </w:r>
      <w:r>
        <w:rPr>
          <w:rtl/>
        </w:rPr>
        <w:t xml:space="preserve">، </w:t>
      </w:r>
      <w:r w:rsidRPr="00A62F9C">
        <w:rPr>
          <w:rtl/>
        </w:rPr>
        <w:t>أي</w:t>
      </w:r>
      <w:r>
        <w:rPr>
          <w:rtl/>
        </w:rPr>
        <w:t xml:space="preserve">: </w:t>
      </w:r>
      <w:r w:rsidRPr="00A62F9C">
        <w:rPr>
          <w:rtl/>
        </w:rPr>
        <w:t>للهدى وللموعظة آتيناه. وعطف عليه قوله</w:t>
      </w:r>
      <w:r>
        <w:rPr>
          <w:rtl/>
        </w:rPr>
        <w:t xml:space="preserve">: </w:t>
      </w:r>
      <w:r w:rsidRPr="00730FF9">
        <w:rPr>
          <w:rStyle w:val="libAlaemChar"/>
          <w:rtl/>
        </w:rPr>
        <w:t>(</w:t>
      </w:r>
      <w:r w:rsidRPr="00AA6577">
        <w:rPr>
          <w:rStyle w:val="libAieChar"/>
          <w:rtl/>
        </w:rPr>
        <w:t>وَلْيَحْكُمْ أَهْلُ الْإِنْجِيلِ بِما أَنْزَلَ اللهُ فِيهِ</w:t>
      </w:r>
      <w:r w:rsidRPr="00730FF9">
        <w:rPr>
          <w:rStyle w:val="libAlaemChar"/>
          <w:rtl/>
        </w:rPr>
        <w:t>)</w:t>
      </w:r>
      <w:r w:rsidRPr="00A62F9C">
        <w:rPr>
          <w:rtl/>
        </w:rPr>
        <w:t xml:space="preserve"> في قراءة حمزة</w:t>
      </w:r>
      <w:r>
        <w:rPr>
          <w:rtl/>
        </w:rPr>
        <w:t xml:space="preserve">، </w:t>
      </w:r>
      <w:r w:rsidRPr="00A62F9C">
        <w:rPr>
          <w:rtl/>
        </w:rPr>
        <w:t>وهي كسر اللام وفتح الميم</w:t>
      </w:r>
      <w:r>
        <w:rPr>
          <w:rtl/>
        </w:rPr>
        <w:t xml:space="preserve">، </w:t>
      </w:r>
      <w:r w:rsidRPr="00A62F9C">
        <w:rPr>
          <w:rtl/>
        </w:rPr>
        <w:t>أي</w:t>
      </w:r>
      <w:r>
        <w:rPr>
          <w:rtl/>
        </w:rPr>
        <w:t xml:space="preserve">: </w:t>
      </w:r>
      <w:r w:rsidRPr="00A62F9C">
        <w:rPr>
          <w:rtl/>
        </w:rPr>
        <w:t xml:space="preserve">وليحكم أهل الإنجيل بما أنزل الله آتيناه إيّاه. وعلى الأوّل </w:t>
      </w:r>
      <w:r w:rsidRPr="005D2F9F">
        <w:rPr>
          <w:rStyle w:val="libFootnotenumChar"/>
          <w:rtl/>
        </w:rPr>
        <w:t>(1)</w:t>
      </w:r>
      <w:r w:rsidRPr="00A62F9C">
        <w:rPr>
          <w:rtl/>
        </w:rPr>
        <w:t xml:space="preserve"> اللام متعلّقة بمحذوف</w:t>
      </w:r>
      <w:r>
        <w:rPr>
          <w:rtl/>
        </w:rPr>
        <w:t xml:space="preserve">، </w:t>
      </w:r>
      <w:r w:rsidRPr="00A62F9C">
        <w:rPr>
          <w:rtl/>
        </w:rPr>
        <w:t>أي</w:t>
      </w:r>
      <w:r>
        <w:rPr>
          <w:rtl/>
        </w:rPr>
        <w:t xml:space="preserve">: </w:t>
      </w:r>
      <w:r w:rsidRPr="00A62F9C">
        <w:rPr>
          <w:rtl/>
        </w:rPr>
        <w:t>وآتيناه ليحكم.</w:t>
      </w:r>
    </w:p>
    <w:p w14:paraId="304CFE89" w14:textId="77777777" w:rsidR="00F77B7E" w:rsidRPr="00A62F9C" w:rsidRDefault="00F77B7E" w:rsidP="00C70806">
      <w:pPr>
        <w:pStyle w:val="libNormal"/>
        <w:rPr>
          <w:rtl/>
        </w:rPr>
      </w:pPr>
      <w:r w:rsidRPr="00730FF9">
        <w:rPr>
          <w:rStyle w:val="libAlaemChar"/>
          <w:rtl/>
        </w:rPr>
        <w:t>(</w:t>
      </w:r>
      <w:r w:rsidRPr="00AA6577">
        <w:rPr>
          <w:rStyle w:val="libAieChar"/>
          <w:rtl/>
        </w:rPr>
        <w:t>وَمَنْ لَمْ يَحْكُمْ بِما أَنْزَلَ اللهُ فَأُولئِكَ هُمُ الْفاسِقُونَ</w:t>
      </w:r>
      <w:r w:rsidRPr="00730FF9">
        <w:rPr>
          <w:rStyle w:val="libAlaemChar"/>
          <w:rtl/>
        </w:rPr>
        <w:t>)</w:t>
      </w:r>
      <w:r w:rsidRPr="00A62F9C">
        <w:rPr>
          <w:rtl/>
        </w:rPr>
        <w:t xml:space="preserve"> عن حكمه</w:t>
      </w:r>
      <w:r>
        <w:rPr>
          <w:rtl/>
        </w:rPr>
        <w:t xml:space="preserve">، </w:t>
      </w:r>
      <w:r w:rsidRPr="00A62F9C">
        <w:rPr>
          <w:rtl/>
        </w:rPr>
        <w:t>أو عن الايمان إن كان مستهينا به.</w:t>
      </w:r>
    </w:p>
    <w:p w14:paraId="14CDA42A" w14:textId="77777777" w:rsidR="00F77B7E" w:rsidRPr="00A62F9C" w:rsidRDefault="00F77B7E" w:rsidP="00C70806">
      <w:pPr>
        <w:pStyle w:val="libNormal"/>
        <w:rPr>
          <w:rtl/>
        </w:rPr>
      </w:pPr>
      <w:r w:rsidRPr="00A62F9C">
        <w:rPr>
          <w:rtl/>
        </w:rPr>
        <w:t>والآية تدلّ على أنّ الإنجيل مشتمل على الأحكام</w:t>
      </w:r>
      <w:r>
        <w:rPr>
          <w:rtl/>
        </w:rPr>
        <w:t xml:space="preserve">، </w:t>
      </w:r>
      <w:r w:rsidRPr="00A62F9C">
        <w:rPr>
          <w:rtl/>
        </w:rPr>
        <w:t>وأنّ اليهوديّة منسوخة ببعثة عيسى عليه الص</w:t>
      </w:r>
      <w:r>
        <w:rPr>
          <w:rFonts w:hint="cs"/>
          <w:rtl/>
        </w:rPr>
        <w:t>ّ</w:t>
      </w:r>
      <w:r w:rsidRPr="00A62F9C">
        <w:rPr>
          <w:rtl/>
        </w:rPr>
        <w:t>لاة والس</w:t>
      </w:r>
      <w:r>
        <w:rPr>
          <w:rFonts w:hint="cs"/>
          <w:rtl/>
        </w:rPr>
        <w:t>ّ</w:t>
      </w:r>
      <w:r w:rsidRPr="00A62F9C">
        <w:rPr>
          <w:rtl/>
        </w:rPr>
        <w:t>لام</w:t>
      </w:r>
      <w:r>
        <w:rPr>
          <w:rtl/>
        </w:rPr>
        <w:t xml:space="preserve">، </w:t>
      </w:r>
      <w:r w:rsidRPr="00A62F9C">
        <w:rPr>
          <w:rtl/>
        </w:rPr>
        <w:t>وأنّه كان مستقلّا بالشرع. وحملها على</w:t>
      </w:r>
      <w:r>
        <w:rPr>
          <w:rtl/>
        </w:rPr>
        <w:t xml:space="preserve">: </w:t>
      </w:r>
      <w:r w:rsidRPr="00A62F9C">
        <w:rPr>
          <w:rtl/>
        </w:rPr>
        <w:t>وليحكموا بما أنزل الله فيه من إيجاب العمل بأحكام التوراة</w:t>
      </w:r>
      <w:r>
        <w:rPr>
          <w:rtl/>
        </w:rPr>
        <w:t xml:space="preserve">، </w:t>
      </w:r>
      <w:r w:rsidRPr="00A62F9C">
        <w:rPr>
          <w:rtl/>
        </w:rPr>
        <w:t>خلاف الظاهر.</w:t>
      </w:r>
    </w:p>
    <w:p w14:paraId="301FA34B" w14:textId="77777777" w:rsidR="00F77B7E" w:rsidRPr="00A62F9C" w:rsidRDefault="00F77B7E" w:rsidP="00410E11">
      <w:pPr>
        <w:pStyle w:val="libLine"/>
        <w:rPr>
          <w:rtl/>
        </w:rPr>
      </w:pPr>
      <w:r w:rsidRPr="00A62F9C">
        <w:rPr>
          <w:rtl/>
        </w:rPr>
        <w:t>__________________</w:t>
      </w:r>
    </w:p>
    <w:p w14:paraId="48C84B63" w14:textId="77777777" w:rsidR="00F77B7E" w:rsidRPr="00A62F9C" w:rsidRDefault="00F77B7E" w:rsidP="0083551C">
      <w:pPr>
        <w:pStyle w:val="libFootnote0"/>
        <w:rPr>
          <w:rtl/>
        </w:rPr>
      </w:pPr>
      <w:r>
        <w:rPr>
          <w:rtl/>
        </w:rPr>
        <w:t>(</w:t>
      </w:r>
      <w:r w:rsidRPr="00A62F9C">
        <w:rPr>
          <w:rtl/>
        </w:rPr>
        <w:t>1) وهو جعل «هدى وموعظة» حالا.</w:t>
      </w:r>
    </w:p>
    <w:p w14:paraId="4700F852"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وَأَنْزَلْنا إِلَيْكَ الْكِتابَ بِالْحَقِّ مُصَدِّقاً لِما بَيْنَ يَدَيْهِ مِنَ الْكِتابِ وَمُهَيْمِناً عَلَيْهِ فَاحْكُمْ بَيْنَهُمْ بِما أَنْزَلَ اللهُ وَلا تَتَّبِعْ أَهْواءَهُمْ عَمَّا جاءَكَ مِنَ الْحَقِّ لِكُلٍّ جَعَلْنا مِنْكُمْ شِرْعَةً وَمِنْهاجاً وَلَوْ شاءَ اللهُ لَجَعَلَكُمْ أُمَّةً واحِدَةً وَلكِنْ لِيَبْلُوَكُمْ فِي ما آتاكُمْ فَاسْتَبِقُوا الْخَيْراتِ إِلَى اللهِ مَرْجِعُكُمْ جَمِيعاً فَيُنَبِّئُكُمْ بِما كُنْتُمْ فِيهِ تَخْتَلِفُونَ (48) وَأَنِ احْكُمْ بَيْنَهُمْ بِما أَنْزَلَ اللهُ وَلا تَتَّبِعْ أَهْواءَهُمْ وَاحْذَرْهُمْ أَنْ يَفْتِنُوكَ عَنْ بَعْضِ ما أَنْزَلَ اللهُ إِلَيْكَ فَإِنْ تَوَلَّوْا فَاعْلَمْ أَنَّما يُرِيدُ اللهُ أَنْ يُصِيبَهُمْ بِبَعْضِ ذُنُوبِهِمْ وَإِنَّ كَثِيراً مِنَ النَّاسِ لَفاسِقُونَ (49) أَفَحُكْمَ الْجاهِلِيَّةِ يَبْغُونَ وَمَنْ أَحْسَنُ مِنَ اللهِ حُكْماً لِقَوْمٍ يُوقِنُونَ (50)</w:t>
      </w:r>
      <w:r w:rsidRPr="00730FF9">
        <w:rPr>
          <w:rStyle w:val="libAlaemChar"/>
          <w:rtl/>
        </w:rPr>
        <w:t>)</w:t>
      </w:r>
    </w:p>
    <w:p w14:paraId="0B433616" w14:textId="77777777" w:rsidR="00F77B7E" w:rsidRPr="00A62F9C" w:rsidRDefault="00F77B7E" w:rsidP="00C70806">
      <w:pPr>
        <w:pStyle w:val="libNormal"/>
        <w:rPr>
          <w:rtl/>
        </w:rPr>
      </w:pPr>
      <w:r w:rsidRPr="00A62F9C">
        <w:rPr>
          <w:rtl/>
        </w:rPr>
        <w:t>ول</w:t>
      </w:r>
      <w:r>
        <w:rPr>
          <w:rFonts w:hint="cs"/>
          <w:rtl/>
        </w:rPr>
        <w:t>ـ</w:t>
      </w:r>
      <w:r w:rsidRPr="00A62F9C">
        <w:rPr>
          <w:rtl/>
        </w:rPr>
        <w:t xml:space="preserve">مّا بيّن سبحانه نبوّة موسى وعيسى </w:t>
      </w:r>
      <w:r w:rsidRPr="00730FF9">
        <w:rPr>
          <w:rStyle w:val="libAlaemChar"/>
          <w:rtl/>
        </w:rPr>
        <w:t>عليهما‌السلام</w:t>
      </w:r>
      <w:r>
        <w:rPr>
          <w:rtl/>
        </w:rPr>
        <w:t xml:space="preserve">، </w:t>
      </w:r>
      <w:r w:rsidRPr="00A62F9C">
        <w:rPr>
          <w:rtl/>
        </w:rPr>
        <w:t xml:space="preserve">عقّب ذلك ببيان نبوّة محمد </w:t>
      </w:r>
      <w:r w:rsidRPr="00730FF9">
        <w:rPr>
          <w:rStyle w:val="libAlaemChar"/>
          <w:rtl/>
        </w:rPr>
        <w:t>صلى‌الله‌عليه‌وآله‌وسلم</w:t>
      </w:r>
      <w:r>
        <w:rPr>
          <w:rtl/>
        </w:rPr>
        <w:t xml:space="preserve">، </w:t>
      </w:r>
      <w:r w:rsidRPr="00A62F9C">
        <w:rPr>
          <w:rtl/>
        </w:rPr>
        <w:t>احتجاجا على اليهود والنصارى بأنّ طريقته كطريقتهم في الوحي والمعجز</w:t>
      </w:r>
      <w:r>
        <w:rPr>
          <w:rtl/>
        </w:rPr>
        <w:t xml:space="preserve">، </w:t>
      </w:r>
      <w:r w:rsidRPr="00A62F9C">
        <w:rPr>
          <w:rtl/>
        </w:rPr>
        <w:t>فقال</w:t>
      </w:r>
      <w:r>
        <w:rPr>
          <w:rtl/>
        </w:rPr>
        <w:t xml:space="preserve">: </w:t>
      </w:r>
      <w:r w:rsidRPr="00730FF9">
        <w:rPr>
          <w:rStyle w:val="libAlaemChar"/>
          <w:rtl/>
        </w:rPr>
        <w:t>(</w:t>
      </w:r>
      <w:r w:rsidRPr="00AA6577">
        <w:rPr>
          <w:rStyle w:val="libAieChar"/>
          <w:rtl/>
        </w:rPr>
        <w:t>وَأَنْزَلْنا إِلَيْكَ الْكِتابَ</w:t>
      </w:r>
      <w:r w:rsidRPr="00730FF9">
        <w:rPr>
          <w:rStyle w:val="libAlaemChar"/>
          <w:rtl/>
        </w:rPr>
        <w:t>)</w:t>
      </w:r>
      <w:r w:rsidRPr="00A62F9C">
        <w:rPr>
          <w:rtl/>
        </w:rPr>
        <w:t xml:space="preserve"> أي</w:t>
      </w:r>
      <w:r>
        <w:rPr>
          <w:rtl/>
        </w:rPr>
        <w:t xml:space="preserve">: </w:t>
      </w:r>
      <w:r w:rsidRPr="00A62F9C">
        <w:rPr>
          <w:rtl/>
        </w:rPr>
        <w:t xml:space="preserve">القرآن ملتبسا </w:t>
      </w:r>
      <w:r w:rsidRPr="00730FF9">
        <w:rPr>
          <w:rStyle w:val="libAlaemChar"/>
          <w:rtl/>
        </w:rPr>
        <w:t>(</w:t>
      </w:r>
      <w:r w:rsidRPr="00AA6577">
        <w:rPr>
          <w:rStyle w:val="libAieChar"/>
          <w:rtl/>
        </w:rPr>
        <w:t>بِالْحَقِّ مُصَدِّقاً لِما بَيْنَ يَدَيْهِ مِنَ الْكِتابِ</w:t>
      </w:r>
      <w:r w:rsidRPr="00730FF9">
        <w:rPr>
          <w:rStyle w:val="libAlaemChar"/>
          <w:rtl/>
        </w:rPr>
        <w:t>)</w:t>
      </w:r>
      <w:r w:rsidRPr="00A62F9C">
        <w:rPr>
          <w:rtl/>
        </w:rPr>
        <w:t xml:space="preserve"> من جنس الكتب المنزلة</w:t>
      </w:r>
      <w:r>
        <w:rPr>
          <w:rtl/>
        </w:rPr>
        <w:t xml:space="preserve">، </w:t>
      </w:r>
      <w:r w:rsidRPr="00A62F9C">
        <w:rPr>
          <w:rtl/>
        </w:rPr>
        <w:t>من التوراة والإنجيل وكلّ كتاب أنزل من السماء. فاللام الأولى للعهد</w:t>
      </w:r>
      <w:r>
        <w:rPr>
          <w:rtl/>
        </w:rPr>
        <w:t xml:space="preserve">، </w:t>
      </w:r>
      <w:r w:rsidRPr="00A62F9C">
        <w:rPr>
          <w:rtl/>
        </w:rPr>
        <w:t>والثانية للجنس.</w:t>
      </w:r>
    </w:p>
    <w:p w14:paraId="2C7EAABB" w14:textId="77777777" w:rsidR="00F77B7E" w:rsidRPr="00A62F9C" w:rsidRDefault="00F77B7E" w:rsidP="00C70806">
      <w:pPr>
        <w:pStyle w:val="libNormal"/>
        <w:rPr>
          <w:rtl/>
        </w:rPr>
      </w:pPr>
      <w:r w:rsidRPr="00730FF9">
        <w:rPr>
          <w:rStyle w:val="libAlaemChar"/>
          <w:rtl/>
        </w:rPr>
        <w:t>(</w:t>
      </w:r>
      <w:r w:rsidRPr="00AA6577">
        <w:rPr>
          <w:rStyle w:val="libAieChar"/>
          <w:rtl/>
        </w:rPr>
        <w:t>وَمُهَيْمِناً عَلَيْهِ</w:t>
      </w:r>
      <w:r w:rsidRPr="00730FF9">
        <w:rPr>
          <w:rStyle w:val="libAlaemChar"/>
          <w:rtl/>
        </w:rPr>
        <w:t>)</w:t>
      </w:r>
      <w:r w:rsidRPr="00A62F9C">
        <w:rPr>
          <w:rtl/>
        </w:rPr>
        <w:t xml:space="preserve"> ورقيبا على سائر الكتب</w:t>
      </w:r>
      <w:r>
        <w:rPr>
          <w:rtl/>
        </w:rPr>
        <w:t xml:space="preserve">، </w:t>
      </w:r>
      <w:r w:rsidRPr="00A62F9C">
        <w:rPr>
          <w:rtl/>
        </w:rPr>
        <w:t>يحفظه عن التغيير</w:t>
      </w:r>
      <w:r>
        <w:rPr>
          <w:rtl/>
        </w:rPr>
        <w:t xml:space="preserve">، </w:t>
      </w:r>
      <w:r w:rsidRPr="00A62F9C">
        <w:rPr>
          <w:rtl/>
        </w:rPr>
        <w:t>ويشهد له بالصحّة والثبات.</w:t>
      </w:r>
    </w:p>
    <w:p w14:paraId="12689F61" w14:textId="77777777" w:rsidR="00F77B7E" w:rsidRPr="00A62F9C" w:rsidRDefault="00F77B7E" w:rsidP="00C70806">
      <w:pPr>
        <w:pStyle w:val="libNormal"/>
        <w:rPr>
          <w:rtl/>
        </w:rPr>
      </w:pPr>
      <w:r w:rsidRPr="00730FF9">
        <w:rPr>
          <w:rStyle w:val="libAlaemChar"/>
          <w:rtl/>
        </w:rPr>
        <w:t>(</w:t>
      </w:r>
      <w:r w:rsidRPr="00AA6577">
        <w:rPr>
          <w:rStyle w:val="libAieChar"/>
          <w:rtl/>
        </w:rPr>
        <w:t>فَاحْكُمْ بَيْنَهُمْ بِما أَنْزَلَ اللهُ</w:t>
      </w:r>
      <w:r w:rsidRPr="00730FF9">
        <w:rPr>
          <w:rStyle w:val="libAlaemChar"/>
          <w:rtl/>
        </w:rPr>
        <w:t>)</w:t>
      </w:r>
      <w:r w:rsidRPr="00A62F9C">
        <w:rPr>
          <w:rtl/>
        </w:rPr>
        <w:t xml:space="preserve"> أي</w:t>
      </w:r>
      <w:r>
        <w:rPr>
          <w:rtl/>
        </w:rPr>
        <w:t xml:space="preserve">: </w:t>
      </w:r>
      <w:r w:rsidRPr="00A62F9C">
        <w:rPr>
          <w:rtl/>
        </w:rPr>
        <w:t xml:space="preserve">بما أنزل إليك </w:t>
      </w:r>
      <w:r w:rsidRPr="00730FF9">
        <w:rPr>
          <w:rStyle w:val="libAlaemChar"/>
          <w:rtl/>
        </w:rPr>
        <w:t>(</w:t>
      </w:r>
      <w:r w:rsidRPr="00AA6577">
        <w:rPr>
          <w:rStyle w:val="libAieChar"/>
          <w:rtl/>
        </w:rPr>
        <w:t>وَلا تَتَّبِعْ أَهْواءَهُمْ عَمَّا جاءَكَ مِنَ الْحَقِ</w:t>
      </w:r>
      <w:r w:rsidRPr="00730FF9">
        <w:rPr>
          <w:rStyle w:val="libAlaemChar"/>
          <w:rtl/>
        </w:rPr>
        <w:t>)</w:t>
      </w:r>
      <w:r w:rsidRPr="00A62F9C">
        <w:rPr>
          <w:rtl/>
        </w:rPr>
        <w:t xml:space="preserve"> بالانحراف عنه إلى ما يشتهونه.</w:t>
      </w:r>
      <w:r>
        <w:rPr>
          <w:rtl/>
        </w:rPr>
        <w:t xml:space="preserve"> فـ </w:t>
      </w:r>
      <w:r w:rsidRPr="00A62F9C">
        <w:rPr>
          <w:rtl/>
        </w:rPr>
        <w:t>«عن» صلة «لا تتّبع» لتضمّنه معنى</w:t>
      </w:r>
      <w:r>
        <w:rPr>
          <w:rtl/>
        </w:rPr>
        <w:t xml:space="preserve">: </w:t>
      </w:r>
      <w:r w:rsidRPr="00A62F9C">
        <w:rPr>
          <w:rtl/>
        </w:rPr>
        <w:t>لا تنحرف</w:t>
      </w:r>
      <w:r>
        <w:rPr>
          <w:rtl/>
        </w:rPr>
        <w:t xml:space="preserve">، </w:t>
      </w:r>
      <w:r w:rsidRPr="00A62F9C">
        <w:rPr>
          <w:rtl/>
        </w:rPr>
        <w:t>كأنّه قيل</w:t>
      </w:r>
      <w:r>
        <w:rPr>
          <w:rtl/>
        </w:rPr>
        <w:t xml:space="preserve">: </w:t>
      </w:r>
      <w:r w:rsidRPr="00A62F9C">
        <w:rPr>
          <w:rtl/>
        </w:rPr>
        <w:t>لا تنحرف عمّا جاءك من الحقّ متّبعا أهواءهم. أو حال من فاعله</w:t>
      </w:r>
      <w:r>
        <w:rPr>
          <w:rtl/>
        </w:rPr>
        <w:t xml:space="preserve">، </w:t>
      </w:r>
      <w:r w:rsidRPr="00A62F9C">
        <w:rPr>
          <w:rtl/>
        </w:rPr>
        <w:t>أي</w:t>
      </w:r>
      <w:r>
        <w:rPr>
          <w:rtl/>
        </w:rPr>
        <w:t xml:space="preserve">: </w:t>
      </w:r>
      <w:r w:rsidRPr="00A62F9C">
        <w:rPr>
          <w:rtl/>
        </w:rPr>
        <w:t>لا تتّبع أهواءهم مائلا عمّا جاءك.</w:t>
      </w:r>
    </w:p>
    <w:p w14:paraId="52B6FEBD" w14:textId="77777777" w:rsidR="00F77B7E" w:rsidRPr="00A62F9C" w:rsidRDefault="00F77B7E" w:rsidP="00C70806">
      <w:pPr>
        <w:pStyle w:val="libNormal"/>
        <w:rPr>
          <w:rtl/>
        </w:rPr>
      </w:pPr>
      <w:r w:rsidRPr="00730FF9">
        <w:rPr>
          <w:rStyle w:val="libAlaemChar"/>
          <w:rtl/>
        </w:rPr>
        <w:t>(</w:t>
      </w:r>
      <w:r w:rsidRPr="00AA6577">
        <w:rPr>
          <w:rStyle w:val="libAieChar"/>
          <w:rtl/>
        </w:rPr>
        <w:t>لِكُلٍّ جَعَلْنا مِنْكُمْ</w:t>
      </w:r>
      <w:r w:rsidRPr="00730FF9">
        <w:rPr>
          <w:rStyle w:val="libAlaemChar"/>
          <w:rtl/>
        </w:rPr>
        <w:t>)</w:t>
      </w:r>
      <w:r w:rsidRPr="00A62F9C">
        <w:rPr>
          <w:rtl/>
        </w:rPr>
        <w:t xml:space="preserve"> أيّها الناس </w:t>
      </w:r>
      <w:r w:rsidRPr="00730FF9">
        <w:rPr>
          <w:rStyle w:val="libAlaemChar"/>
          <w:rtl/>
        </w:rPr>
        <w:t>(</w:t>
      </w:r>
      <w:r w:rsidRPr="00AA6577">
        <w:rPr>
          <w:rStyle w:val="libAieChar"/>
          <w:rtl/>
        </w:rPr>
        <w:t>شِرْعَةً</w:t>
      </w:r>
      <w:r w:rsidRPr="00730FF9">
        <w:rPr>
          <w:rStyle w:val="libAlaemChar"/>
          <w:rtl/>
        </w:rPr>
        <w:t>)</w:t>
      </w:r>
      <w:r w:rsidRPr="00A62F9C">
        <w:rPr>
          <w:rtl/>
        </w:rPr>
        <w:t xml:space="preserve"> شريعة</w:t>
      </w:r>
      <w:r>
        <w:rPr>
          <w:rtl/>
        </w:rPr>
        <w:t xml:space="preserve">، </w:t>
      </w:r>
      <w:r w:rsidRPr="00A62F9C">
        <w:rPr>
          <w:rtl/>
        </w:rPr>
        <w:t>وهي الطريقة الواردة إلى الماء. شبّه بها الدين</w:t>
      </w:r>
      <w:r>
        <w:rPr>
          <w:rtl/>
        </w:rPr>
        <w:t xml:space="preserve">، </w:t>
      </w:r>
      <w:r w:rsidRPr="00A62F9C">
        <w:rPr>
          <w:rtl/>
        </w:rPr>
        <w:t xml:space="preserve">لأنّه طريق إلى ما هو سبب الحياة الأبديّة. </w:t>
      </w:r>
      <w:r w:rsidRPr="00730FF9">
        <w:rPr>
          <w:rStyle w:val="libAlaemChar"/>
          <w:rtl/>
        </w:rPr>
        <w:t>(</w:t>
      </w:r>
      <w:r w:rsidRPr="00AA6577">
        <w:rPr>
          <w:rStyle w:val="libAieChar"/>
          <w:rtl/>
        </w:rPr>
        <w:t>وَمِنْهاجاً</w:t>
      </w:r>
      <w:r w:rsidRPr="00730FF9">
        <w:rPr>
          <w:rStyle w:val="libAlaemChar"/>
          <w:rtl/>
        </w:rPr>
        <w:t>)</w:t>
      </w:r>
    </w:p>
    <w:p w14:paraId="515782D5" w14:textId="77777777" w:rsidR="00F77B7E" w:rsidRPr="00A62F9C" w:rsidRDefault="00F77B7E" w:rsidP="00F52F7A">
      <w:pPr>
        <w:pStyle w:val="libNormal0"/>
        <w:rPr>
          <w:rtl/>
        </w:rPr>
      </w:pPr>
      <w:r>
        <w:rPr>
          <w:rtl/>
        </w:rPr>
        <w:br w:type="page"/>
      </w:r>
      <w:r w:rsidRPr="00A62F9C">
        <w:rPr>
          <w:rtl/>
        </w:rPr>
        <w:lastRenderedPageBreak/>
        <w:t>وطريقا واضحا في الدين</w:t>
      </w:r>
      <w:r>
        <w:rPr>
          <w:rtl/>
        </w:rPr>
        <w:t xml:space="preserve">، </w:t>
      </w:r>
      <w:r w:rsidRPr="00A62F9C">
        <w:rPr>
          <w:rtl/>
        </w:rPr>
        <w:t>من</w:t>
      </w:r>
      <w:r>
        <w:rPr>
          <w:rtl/>
        </w:rPr>
        <w:t xml:space="preserve">: </w:t>
      </w:r>
      <w:r w:rsidRPr="00A62F9C">
        <w:rPr>
          <w:rtl/>
        </w:rPr>
        <w:t>نهج الأمر إذا وضح. واستدلّ به على أنّا غير متعبّدين بالشرائع المتقدّمة.</w:t>
      </w:r>
    </w:p>
    <w:p w14:paraId="25430DFB" w14:textId="77777777" w:rsidR="00F77B7E" w:rsidRPr="00A62F9C" w:rsidRDefault="00F77B7E" w:rsidP="00C70806">
      <w:pPr>
        <w:pStyle w:val="libNormal"/>
        <w:rPr>
          <w:rtl/>
        </w:rPr>
      </w:pPr>
      <w:r w:rsidRPr="00730FF9">
        <w:rPr>
          <w:rStyle w:val="libAlaemChar"/>
          <w:rtl/>
        </w:rPr>
        <w:t>(</w:t>
      </w:r>
      <w:r w:rsidRPr="00AA6577">
        <w:rPr>
          <w:rStyle w:val="libAieChar"/>
          <w:rtl/>
        </w:rPr>
        <w:t>وَلَوْ شاءَ اللهُ لَجَعَلَكُمْ أُمَّةً واحِدَةً</w:t>
      </w:r>
      <w:r w:rsidRPr="00730FF9">
        <w:rPr>
          <w:rStyle w:val="libAlaemChar"/>
          <w:rtl/>
        </w:rPr>
        <w:t>)</w:t>
      </w:r>
      <w:r w:rsidRPr="00A62F9C">
        <w:rPr>
          <w:rtl/>
        </w:rPr>
        <w:t xml:space="preserve"> أي</w:t>
      </w:r>
      <w:r>
        <w:rPr>
          <w:rtl/>
        </w:rPr>
        <w:t xml:space="preserve">: </w:t>
      </w:r>
      <w:r w:rsidRPr="00A62F9C">
        <w:rPr>
          <w:rtl/>
        </w:rPr>
        <w:t>جماعة متّفقة على دين واحد في جميع الأعصار</w:t>
      </w:r>
      <w:r>
        <w:rPr>
          <w:rtl/>
        </w:rPr>
        <w:t xml:space="preserve">، </w:t>
      </w:r>
      <w:r w:rsidRPr="00A62F9C">
        <w:rPr>
          <w:rtl/>
        </w:rPr>
        <w:t>من غير نسخ ولا اختلاف فيه. ومفعول «لو شاء» محذوف دلّ عليه الجواب. وقيل</w:t>
      </w:r>
      <w:r>
        <w:rPr>
          <w:rtl/>
        </w:rPr>
        <w:t xml:space="preserve">: </w:t>
      </w:r>
      <w:r w:rsidRPr="00A62F9C">
        <w:rPr>
          <w:rtl/>
        </w:rPr>
        <w:t>معناه</w:t>
      </w:r>
      <w:r>
        <w:rPr>
          <w:rtl/>
        </w:rPr>
        <w:t xml:space="preserve">: </w:t>
      </w:r>
      <w:r w:rsidRPr="00A62F9C">
        <w:rPr>
          <w:rtl/>
        </w:rPr>
        <w:t>لو شاء الله اجتماعكم على الإسلام لأجبركم عليه</w:t>
      </w:r>
      <w:r>
        <w:rPr>
          <w:rtl/>
        </w:rPr>
        <w:t xml:space="preserve">، </w:t>
      </w:r>
      <w:r w:rsidRPr="00A62F9C">
        <w:rPr>
          <w:rtl/>
        </w:rPr>
        <w:t xml:space="preserve">ولكنّ الإجبار مناف للتكليف فلم يفعل </w:t>
      </w:r>
      <w:r w:rsidRPr="00730FF9">
        <w:rPr>
          <w:rStyle w:val="libAlaemChar"/>
          <w:rtl/>
        </w:rPr>
        <w:t>(</w:t>
      </w:r>
      <w:r w:rsidRPr="00AA6577">
        <w:rPr>
          <w:rStyle w:val="libAieChar"/>
          <w:rtl/>
        </w:rPr>
        <w:t>وَلكِنْ لِيَبْلُوَكُمْ فِي ما آتاكُمْ</w:t>
      </w:r>
      <w:r w:rsidRPr="00730FF9">
        <w:rPr>
          <w:rStyle w:val="libAlaemChar"/>
          <w:rtl/>
        </w:rPr>
        <w:t>)</w:t>
      </w:r>
      <w:r w:rsidRPr="00A62F9C">
        <w:rPr>
          <w:rtl/>
        </w:rPr>
        <w:t xml:space="preserve"> من الشرائع المختلفة</w:t>
      </w:r>
      <w:r>
        <w:rPr>
          <w:rtl/>
        </w:rPr>
        <w:t xml:space="preserve">، </w:t>
      </w:r>
      <w:r w:rsidRPr="00A62F9C">
        <w:rPr>
          <w:rtl/>
        </w:rPr>
        <w:t>المناسبة لكلّ عصر وقرن</w:t>
      </w:r>
      <w:r>
        <w:rPr>
          <w:rtl/>
        </w:rPr>
        <w:t xml:space="preserve">، </w:t>
      </w:r>
      <w:r w:rsidRPr="00A62F9C">
        <w:rPr>
          <w:rtl/>
        </w:rPr>
        <w:t>هل تعملون بها معتقدين أنّ اختلافها مصالح لكم</w:t>
      </w:r>
      <w:r>
        <w:rPr>
          <w:rtl/>
        </w:rPr>
        <w:t xml:space="preserve">، </w:t>
      </w:r>
      <w:r w:rsidRPr="00A62F9C">
        <w:rPr>
          <w:rtl/>
        </w:rPr>
        <w:t>أم تزيغون عن الحقّ</w:t>
      </w:r>
      <w:r>
        <w:rPr>
          <w:rtl/>
        </w:rPr>
        <w:t xml:space="preserve">، </w:t>
      </w:r>
      <w:r w:rsidRPr="00A62F9C">
        <w:rPr>
          <w:rtl/>
        </w:rPr>
        <w:t>وتفرّطون في العمل</w:t>
      </w:r>
      <w:r>
        <w:rPr>
          <w:rtl/>
        </w:rPr>
        <w:t>؟</w:t>
      </w:r>
    </w:p>
    <w:p w14:paraId="187C1F8B" w14:textId="77777777" w:rsidR="00F77B7E" w:rsidRPr="00A62F9C" w:rsidRDefault="00F77B7E" w:rsidP="00C70806">
      <w:pPr>
        <w:pStyle w:val="libNormal"/>
        <w:rPr>
          <w:rtl/>
        </w:rPr>
      </w:pPr>
      <w:r w:rsidRPr="00730FF9">
        <w:rPr>
          <w:rStyle w:val="libAlaemChar"/>
          <w:rtl/>
        </w:rPr>
        <w:t>(</w:t>
      </w:r>
      <w:r w:rsidRPr="00AA6577">
        <w:rPr>
          <w:rStyle w:val="libAieChar"/>
          <w:rtl/>
        </w:rPr>
        <w:t>فَاسْتَبِقُوا الْخَيْراتِ</w:t>
      </w:r>
      <w:r w:rsidRPr="00730FF9">
        <w:rPr>
          <w:rStyle w:val="libAlaemChar"/>
          <w:rtl/>
        </w:rPr>
        <w:t>)</w:t>
      </w:r>
      <w:r w:rsidRPr="00A62F9C">
        <w:rPr>
          <w:rtl/>
        </w:rPr>
        <w:t xml:space="preserve"> فابتدروها انتهازا للفرصة</w:t>
      </w:r>
      <w:r>
        <w:rPr>
          <w:rtl/>
        </w:rPr>
        <w:t xml:space="preserve">، </w:t>
      </w:r>
      <w:r w:rsidRPr="00A62F9C">
        <w:rPr>
          <w:rtl/>
        </w:rPr>
        <w:t>وحيازة لقصب فضل السبق والتقدّم. هذا محمول على الواجبات</w:t>
      </w:r>
      <w:r>
        <w:rPr>
          <w:rtl/>
        </w:rPr>
        <w:t xml:space="preserve">، </w:t>
      </w:r>
      <w:r w:rsidRPr="00A62F9C">
        <w:rPr>
          <w:rtl/>
        </w:rPr>
        <w:t>ومن قال</w:t>
      </w:r>
      <w:r>
        <w:rPr>
          <w:rtl/>
        </w:rPr>
        <w:t xml:space="preserve">: </w:t>
      </w:r>
      <w:r w:rsidRPr="00A62F9C">
        <w:rPr>
          <w:rtl/>
        </w:rPr>
        <w:t>إنّ الأمر على الندب</w:t>
      </w:r>
      <w:r>
        <w:rPr>
          <w:rtl/>
        </w:rPr>
        <w:t xml:space="preserve">، </w:t>
      </w:r>
      <w:r w:rsidRPr="00A62F9C">
        <w:rPr>
          <w:rtl/>
        </w:rPr>
        <w:t xml:space="preserve">حمله على جميع الطاعات. </w:t>
      </w:r>
      <w:r w:rsidRPr="00730FF9">
        <w:rPr>
          <w:rStyle w:val="libAlaemChar"/>
          <w:rtl/>
        </w:rPr>
        <w:t>(</w:t>
      </w:r>
      <w:r w:rsidRPr="00AA6577">
        <w:rPr>
          <w:rStyle w:val="libAieChar"/>
          <w:rtl/>
        </w:rPr>
        <w:t>إِلَى اللهِ مَرْجِعُكُمْ جَمِيعاً</w:t>
      </w:r>
      <w:r w:rsidRPr="00730FF9">
        <w:rPr>
          <w:rStyle w:val="libAlaemChar"/>
          <w:rtl/>
        </w:rPr>
        <w:t>)</w:t>
      </w:r>
      <w:r w:rsidRPr="00A62F9C">
        <w:rPr>
          <w:rtl/>
        </w:rPr>
        <w:t xml:space="preserve"> استئناف فيه تعليل الأمر بالاستباق</w:t>
      </w:r>
      <w:r>
        <w:rPr>
          <w:rtl/>
        </w:rPr>
        <w:t xml:space="preserve">، </w:t>
      </w:r>
      <w:r w:rsidRPr="00A62F9C">
        <w:rPr>
          <w:rtl/>
        </w:rPr>
        <w:t xml:space="preserve">ووعد ووعيد للمبادرين والمقصّرين. </w:t>
      </w:r>
      <w:r w:rsidRPr="00730FF9">
        <w:rPr>
          <w:rStyle w:val="libAlaemChar"/>
          <w:rtl/>
        </w:rPr>
        <w:t>(</w:t>
      </w:r>
      <w:r w:rsidRPr="00AA6577">
        <w:rPr>
          <w:rStyle w:val="libAieChar"/>
          <w:rtl/>
        </w:rPr>
        <w:t>فَيُنَبِّئُكُمْ بِما كُنْتُمْ فِيهِ تَخْتَلِفُونَ</w:t>
      </w:r>
      <w:r w:rsidRPr="00730FF9">
        <w:rPr>
          <w:rStyle w:val="libAlaemChar"/>
          <w:rtl/>
        </w:rPr>
        <w:t>)</w:t>
      </w:r>
      <w:r w:rsidRPr="00A62F9C">
        <w:rPr>
          <w:rtl/>
        </w:rPr>
        <w:t xml:space="preserve"> من أمر دينكم</w:t>
      </w:r>
      <w:r>
        <w:rPr>
          <w:rtl/>
        </w:rPr>
        <w:t xml:space="preserve">، </w:t>
      </w:r>
      <w:r w:rsidRPr="00A62F9C">
        <w:rPr>
          <w:rtl/>
        </w:rPr>
        <w:t>بالجزاء الفاصل بين محقّكم ومبطلكم</w:t>
      </w:r>
      <w:r>
        <w:rPr>
          <w:rtl/>
        </w:rPr>
        <w:t xml:space="preserve">، </w:t>
      </w:r>
      <w:r w:rsidRPr="00A62F9C">
        <w:rPr>
          <w:rtl/>
        </w:rPr>
        <w:t>وعاملكم ومقصّركم</w:t>
      </w:r>
      <w:r>
        <w:rPr>
          <w:rtl/>
        </w:rPr>
        <w:t xml:space="preserve">، </w:t>
      </w:r>
      <w:r w:rsidRPr="00A62F9C">
        <w:rPr>
          <w:rtl/>
        </w:rPr>
        <w:t>فيجازيكم على حسب استحقاقكم.</w:t>
      </w:r>
    </w:p>
    <w:p w14:paraId="6CD2C44D" w14:textId="77777777" w:rsidR="00F77B7E" w:rsidRPr="00A62F9C" w:rsidRDefault="00F77B7E" w:rsidP="00C70806">
      <w:pPr>
        <w:pStyle w:val="libNormal"/>
        <w:rPr>
          <w:rtl/>
        </w:rPr>
      </w:pPr>
      <w:r w:rsidRPr="00730FF9">
        <w:rPr>
          <w:rStyle w:val="libAlaemChar"/>
          <w:rtl/>
        </w:rPr>
        <w:t>(</w:t>
      </w:r>
      <w:r w:rsidRPr="00AA6577">
        <w:rPr>
          <w:rStyle w:val="libAieChar"/>
          <w:rtl/>
        </w:rPr>
        <w:t>وَأَنِ احْكُمْ بَيْنَهُمْ بِما أَنْزَلَ اللهُ</w:t>
      </w:r>
      <w:r w:rsidRPr="00730FF9">
        <w:rPr>
          <w:rStyle w:val="libAlaemChar"/>
          <w:rtl/>
        </w:rPr>
        <w:t>)</w:t>
      </w:r>
      <w:r w:rsidRPr="00A62F9C">
        <w:rPr>
          <w:rtl/>
        </w:rPr>
        <w:t xml:space="preserve"> معطوف على الكتاب</w:t>
      </w:r>
      <w:r>
        <w:rPr>
          <w:rtl/>
        </w:rPr>
        <w:t xml:space="preserve">، </w:t>
      </w:r>
      <w:r w:rsidRPr="00A62F9C">
        <w:rPr>
          <w:rtl/>
        </w:rPr>
        <w:t>أي</w:t>
      </w:r>
      <w:r>
        <w:rPr>
          <w:rtl/>
        </w:rPr>
        <w:t xml:space="preserve">: </w:t>
      </w:r>
      <w:r w:rsidRPr="00A62F9C">
        <w:rPr>
          <w:rtl/>
        </w:rPr>
        <w:t>أنزلنا إليك الكتاب والحكم</w:t>
      </w:r>
      <w:r>
        <w:rPr>
          <w:rtl/>
        </w:rPr>
        <w:t xml:space="preserve">، </w:t>
      </w:r>
      <w:r w:rsidRPr="00A62F9C">
        <w:rPr>
          <w:rtl/>
        </w:rPr>
        <w:t>أو على الحقّ</w:t>
      </w:r>
      <w:r>
        <w:rPr>
          <w:rtl/>
        </w:rPr>
        <w:t xml:space="preserve">، </w:t>
      </w:r>
      <w:r w:rsidRPr="00A62F9C">
        <w:rPr>
          <w:rtl/>
        </w:rPr>
        <w:t>أي</w:t>
      </w:r>
      <w:r>
        <w:rPr>
          <w:rtl/>
        </w:rPr>
        <w:t xml:space="preserve">: </w:t>
      </w:r>
      <w:r w:rsidRPr="00A62F9C">
        <w:rPr>
          <w:rtl/>
        </w:rPr>
        <w:t>أنزلناه بالحقّ وبأن احكم. ويجوز أن يكون جملة بتقدير</w:t>
      </w:r>
      <w:r>
        <w:rPr>
          <w:rtl/>
        </w:rPr>
        <w:t xml:space="preserve">: </w:t>
      </w:r>
      <w:r w:rsidRPr="00A62F9C">
        <w:rPr>
          <w:rtl/>
        </w:rPr>
        <w:t xml:space="preserve">وأمرنا أن احكم </w:t>
      </w:r>
      <w:r w:rsidRPr="00730FF9">
        <w:rPr>
          <w:rStyle w:val="libAlaemChar"/>
          <w:rtl/>
        </w:rPr>
        <w:t>(</w:t>
      </w:r>
      <w:r w:rsidRPr="00AA6577">
        <w:rPr>
          <w:rStyle w:val="libAieChar"/>
          <w:rtl/>
        </w:rPr>
        <w:t>وَلا تَتَّبِعْ أَهْواءَهُمْ وَاحْذَرْهُمْ أَنْ يَفْتِنُوكَ عَنْ بَعْضِ ما أَنْزَلَ اللهُ إِلَيْكَ</w:t>
      </w:r>
      <w:r w:rsidRPr="00730FF9">
        <w:rPr>
          <w:rStyle w:val="libAlaemChar"/>
          <w:rtl/>
        </w:rPr>
        <w:t>)</w:t>
      </w:r>
      <w:r w:rsidRPr="00A62F9C">
        <w:rPr>
          <w:rtl/>
        </w:rPr>
        <w:t xml:space="preserve"> أي</w:t>
      </w:r>
      <w:r>
        <w:rPr>
          <w:rtl/>
        </w:rPr>
        <w:t xml:space="preserve">: </w:t>
      </w:r>
      <w:r w:rsidRPr="00A62F9C">
        <w:rPr>
          <w:rtl/>
        </w:rPr>
        <w:t xml:space="preserve">أن يضلّوك ويصرفوك عنه. </w:t>
      </w:r>
      <w:r>
        <w:rPr>
          <w:rtl/>
        </w:rPr>
        <w:t>و «</w:t>
      </w:r>
      <w:r w:rsidRPr="00A62F9C">
        <w:rPr>
          <w:rtl/>
        </w:rPr>
        <w:t>أن» بصلته بدل من «هم» بدل الاشتمال</w:t>
      </w:r>
      <w:r>
        <w:rPr>
          <w:rtl/>
        </w:rPr>
        <w:t xml:space="preserve">، </w:t>
      </w:r>
      <w:r w:rsidRPr="00A62F9C">
        <w:rPr>
          <w:rtl/>
        </w:rPr>
        <w:t>أي</w:t>
      </w:r>
      <w:r>
        <w:rPr>
          <w:rtl/>
        </w:rPr>
        <w:t xml:space="preserve">: </w:t>
      </w:r>
      <w:r w:rsidRPr="00A62F9C">
        <w:rPr>
          <w:rtl/>
        </w:rPr>
        <w:t>احذر فتنتهم. أو مفعول له</w:t>
      </w:r>
      <w:r>
        <w:rPr>
          <w:rtl/>
        </w:rPr>
        <w:t xml:space="preserve">، </w:t>
      </w:r>
      <w:r w:rsidRPr="00A62F9C">
        <w:rPr>
          <w:rtl/>
        </w:rPr>
        <w:t>أي</w:t>
      </w:r>
      <w:r>
        <w:rPr>
          <w:rtl/>
        </w:rPr>
        <w:t xml:space="preserve">: </w:t>
      </w:r>
      <w:r w:rsidRPr="00A62F9C">
        <w:rPr>
          <w:rtl/>
        </w:rPr>
        <w:t>احذرهم مخافة أن يفتنوك.</w:t>
      </w:r>
    </w:p>
    <w:p w14:paraId="6CC1AFA3" w14:textId="77777777" w:rsidR="00F77B7E" w:rsidRPr="00A62F9C" w:rsidRDefault="00F77B7E" w:rsidP="00C70806">
      <w:pPr>
        <w:pStyle w:val="libNormal"/>
        <w:rPr>
          <w:rtl/>
        </w:rPr>
      </w:pPr>
      <w:r w:rsidRPr="00A62F9C">
        <w:rPr>
          <w:rtl/>
        </w:rPr>
        <w:t>روي أنّ أحبار اليهود قالوا</w:t>
      </w:r>
      <w:r>
        <w:rPr>
          <w:rtl/>
        </w:rPr>
        <w:t xml:space="preserve">: </w:t>
      </w:r>
      <w:r w:rsidRPr="00A62F9C">
        <w:rPr>
          <w:rtl/>
        </w:rPr>
        <w:t>اذهبوا بنا إلى محمّد لعلّنا نفتنه عن دينه. فقالوا</w:t>
      </w:r>
      <w:r>
        <w:rPr>
          <w:rtl/>
        </w:rPr>
        <w:t xml:space="preserve">: </w:t>
      </w:r>
      <w:r w:rsidRPr="00A62F9C">
        <w:rPr>
          <w:rtl/>
        </w:rPr>
        <w:t>يا محمّد قد عرفت أنّا أحبار اليهود</w:t>
      </w:r>
      <w:r>
        <w:rPr>
          <w:rtl/>
        </w:rPr>
        <w:t xml:space="preserve">، </w:t>
      </w:r>
      <w:r w:rsidRPr="00A62F9C">
        <w:rPr>
          <w:rtl/>
        </w:rPr>
        <w:t>وأنّا إن اتّبعناك اتّبعتنا اليهود كلّهم</w:t>
      </w:r>
      <w:r>
        <w:rPr>
          <w:rtl/>
        </w:rPr>
        <w:t xml:space="preserve">، </w:t>
      </w:r>
      <w:r w:rsidRPr="00A62F9C">
        <w:rPr>
          <w:rtl/>
        </w:rPr>
        <w:t>وإنّ بيننا</w:t>
      </w:r>
    </w:p>
    <w:p w14:paraId="5D7BEF2F" w14:textId="77777777" w:rsidR="00F77B7E" w:rsidRPr="00A62F9C" w:rsidRDefault="00F77B7E" w:rsidP="00F52F7A">
      <w:pPr>
        <w:pStyle w:val="libNormal0"/>
        <w:rPr>
          <w:rtl/>
        </w:rPr>
      </w:pPr>
      <w:r>
        <w:rPr>
          <w:rtl/>
        </w:rPr>
        <w:br w:type="page"/>
      </w:r>
      <w:r>
        <w:rPr>
          <w:rtl/>
        </w:rPr>
        <w:lastRenderedPageBreak/>
        <w:t>و</w:t>
      </w:r>
      <w:r w:rsidRPr="00A62F9C">
        <w:rPr>
          <w:rtl/>
        </w:rPr>
        <w:t>بين قومنا خصومة</w:t>
      </w:r>
      <w:r>
        <w:rPr>
          <w:rtl/>
        </w:rPr>
        <w:t xml:space="preserve">، </w:t>
      </w:r>
      <w:r w:rsidRPr="00A62F9C">
        <w:rPr>
          <w:rtl/>
        </w:rPr>
        <w:t>فنتحاكم إليك فتقضي لنا عليهم</w:t>
      </w:r>
      <w:r>
        <w:rPr>
          <w:rtl/>
        </w:rPr>
        <w:t xml:space="preserve">، </w:t>
      </w:r>
      <w:r w:rsidRPr="00A62F9C">
        <w:rPr>
          <w:rtl/>
        </w:rPr>
        <w:t>ونحن نؤمن بك ونصدّقك</w:t>
      </w:r>
      <w:r>
        <w:rPr>
          <w:rtl/>
        </w:rPr>
        <w:t xml:space="preserve">، </w:t>
      </w:r>
      <w:r w:rsidRPr="00A62F9C">
        <w:rPr>
          <w:rtl/>
        </w:rPr>
        <w:t>فأبى ذلك رسول الله</w:t>
      </w:r>
      <w:r>
        <w:rPr>
          <w:rtl/>
        </w:rPr>
        <w:t xml:space="preserve">، </w:t>
      </w:r>
      <w:r w:rsidRPr="00A62F9C">
        <w:rPr>
          <w:rtl/>
        </w:rPr>
        <w:t>فنزلت هذه الآية.</w:t>
      </w:r>
    </w:p>
    <w:p w14:paraId="7693B85C" w14:textId="77777777" w:rsidR="00F77B7E" w:rsidRPr="00A62F9C" w:rsidRDefault="00F77B7E" w:rsidP="00C70806">
      <w:pPr>
        <w:pStyle w:val="libNormal"/>
        <w:rPr>
          <w:rtl/>
        </w:rPr>
      </w:pPr>
      <w:r w:rsidRPr="00730FF9">
        <w:rPr>
          <w:rStyle w:val="libAlaemChar"/>
          <w:rtl/>
        </w:rPr>
        <w:t>(</w:t>
      </w:r>
      <w:r w:rsidRPr="00AA6577">
        <w:rPr>
          <w:rStyle w:val="libAieChar"/>
          <w:rtl/>
        </w:rPr>
        <w:t>فَإِنْ تَوَلَّوْا</w:t>
      </w:r>
      <w:r w:rsidRPr="00730FF9">
        <w:rPr>
          <w:rStyle w:val="libAlaemChar"/>
          <w:rtl/>
        </w:rPr>
        <w:t>)</w:t>
      </w:r>
      <w:r w:rsidRPr="00A62F9C">
        <w:rPr>
          <w:rtl/>
        </w:rPr>
        <w:t xml:space="preserve"> عن الحكم المنزل</w:t>
      </w:r>
      <w:r>
        <w:rPr>
          <w:rtl/>
        </w:rPr>
        <w:t xml:space="preserve">، </w:t>
      </w:r>
      <w:r w:rsidRPr="00A62F9C">
        <w:rPr>
          <w:rtl/>
        </w:rPr>
        <w:t xml:space="preserve">وأرادوا غيره </w:t>
      </w:r>
      <w:r w:rsidRPr="00730FF9">
        <w:rPr>
          <w:rStyle w:val="libAlaemChar"/>
          <w:rtl/>
        </w:rPr>
        <w:t>(</w:t>
      </w:r>
      <w:r w:rsidRPr="00AA6577">
        <w:rPr>
          <w:rStyle w:val="libAieChar"/>
          <w:rtl/>
        </w:rPr>
        <w:t>فَاعْلَمْ أَنَّما يُرِيدُ اللهُ أَنْ يُصِيبَهُمْ</w:t>
      </w:r>
      <w:r w:rsidRPr="00730FF9">
        <w:rPr>
          <w:rStyle w:val="libAlaemChar"/>
          <w:rtl/>
        </w:rPr>
        <w:t>)</w:t>
      </w:r>
      <w:r w:rsidRPr="00A62F9C">
        <w:rPr>
          <w:rtl/>
        </w:rPr>
        <w:t xml:space="preserve"> يعاقبهم ويعذّبهم عذابا مغلّظا شديدا </w:t>
      </w:r>
      <w:r w:rsidRPr="00730FF9">
        <w:rPr>
          <w:rStyle w:val="libAlaemChar"/>
          <w:rtl/>
        </w:rPr>
        <w:t>(</w:t>
      </w:r>
      <w:r w:rsidRPr="00AA6577">
        <w:rPr>
          <w:rStyle w:val="libAieChar"/>
          <w:rtl/>
        </w:rPr>
        <w:t>بِبَعْضِ ذُنُوبِهِمْ</w:t>
      </w:r>
      <w:r w:rsidRPr="00730FF9">
        <w:rPr>
          <w:rStyle w:val="libAlaemChar"/>
          <w:rtl/>
        </w:rPr>
        <w:t>)</w:t>
      </w:r>
      <w:r w:rsidRPr="00A62F9C">
        <w:rPr>
          <w:rtl/>
        </w:rPr>
        <w:t xml:space="preserve"> يعني</w:t>
      </w:r>
      <w:r>
        <w:rPr>
          <w:rtl/>
        </w:rPr>
        <w:t xml:space="preserve">: </w:t>
      </w:r>
      <w:r w:rsidRPr="00A62F9C">
        <w:rPr>
          <w:rtl/>
        </w:rPr>
        <w:t>ذنب التولّي عن حكم الله تعالى</w:t>
      </w:r>
      <w:r>
        <w:rPr>
          <w:rtl/>
        </w:rPr>
        <w:t xml:space="preserve">، </w:t>
      </w:r>
      <w:r w:rsidRPr="00A62F9C">
        <w:rPr>
          <w:rtl/>
        </w:rPr>
        <w:t>فعبّر عنه بذلك تنبيها على أنّ لهم ذنوبا كثيرة</w:t>
      </w:r>
      <w:r>
        <w:rPr>
          <w:rtl/>
        </w:rPr>
        <w:t xml:space="preserve">، </w:t>
      </w:r>
      <w:r w:rsidRPr="00A62F9C">
        <w:rPr>
          <w:rtl/>
        </w:rPr>
        <w:t>وهذا مع عظمه واحد منها</w:t>
      </w:r>
      <w:r>
        <w:rPr>
          <w:rtl/>
        </w:rPr>
        <w:t xml:space="preserve">، </w:t>
      </w:r>
      <w:r w:rsidRPr="00A62F9C">
        <w:rPr>
          <w:rtl/>
        </w:rPr>
        <w:t>معدود من جملتها. وفي هذا دلالة على تعظيم البعض</w:t>
      </w:r>
      <w:r>
        <w:rPr>
          <w:rtl/>
        </w:rPr>
        <w:t xml:space="preserve">، </w:t>
      </w:r>
      <w:r w:rsidRPr="00A62F9C">
        <w:rPr>
          <w:rtl/>
        </w:rPr>
        <w:t xml:space="preserve">كما أن في التنكير معنى التعظيم. </w:t>
      </w:r>
      <w:r w:rsidRPr="00730FF9">
        <w:rPr>
          <w:rStyle w:val="libAlaemChar"/>
          <w:rtl/>
        </w:rPr>
        <w:t>(</w:t>
      </w:r>
      <w:r w:rsidRPr="00AA6577">
        <w:rPr>
          <w:rStyle w:val="libAieChar"/>
          <w:rtl/>
        </w:rPr>
        <w:t>وَإِنَّ كَثِيراً مِنَ النَّاسِ لَفاسِقُونَ</w:t>
      </w:r>
      <w:r w:rsidRPr="00730FF9">
        <w:rPr>
          <w:rStyle w:val="libAlaemChar"/>
          <w:rtl/>
        </w:rPr>
        <w:t>)</w:t>
      </w:r>
      <w:r w:rsidRPr="00A62F9C">
        <w:rPr>
          <w:rtl/>
        </w:rPr>
        <w:t xml:space="preserve"> لمتمرّدون في الكفر</w:t>
      </w:r>
      <w:r>
        <w:rPr>
          <w:rtl/>
        </w:rPr>
        <w:t xml:space="preserve">، </w:t>
      </w:r>
      <w:r w:rsidRPr="00A62F9C">
        <w:rPr>
          <w:rtl/>
        </w:rPr>
        <w:t>معتدون فيه.</w:t>
      </w:r>
    </w:p>
    <w:p w14:paraId="1C149CE8" w14:textId="77777777" w:rsidR="00F77B7E" w:rsidRPr="00A62F9C" w:rsidRDefault="00F77B7E" w:rsidP="00C70806">
      <w:pPr>
        <w:pStyle w:val="libNormal"/>
        <w:rPr>
          <w:rtl/>
        </w:rPr>
      </w:pPr>
      <w:r w:rsidRPr="00730FF9">
        <w:rPr>
          <w:rStyle w:val="libAlaemChar"/>
          <w:rtl/>
        </w:rPr>
        <w:t>(</w:t>
      </w:r>
      <w:r w:rsidRPr="00AA6577">
        <w:rPr>
          <w:rStyle w:val="libAieChar"/>
          <w:rtl/>
        </w:rPr>
        <w:t>أَفَحُكْمَ الْجاهِلِيَّةِ</w:t>
      </w:r>
      <w:r w:rsidRPr="00730FF9">
        <w:rPr>
          <w:rStyle w:val="libAlaemChar"/>
          <w:rtl/>
        </w:rPr>
        <w:t>)</w:t>
      </w:r>
      <w:r w:rsidRPr="00A62F9C">
        <w:rPr>
          <w:rtl/>
        </w:rPr>
        <w:t xml:space="preserve"> الّذي هو الميل والمداهنة في الحكم </w:t>
      </w:r>
      <w:r w:rsidRPr="00730FF9">
        <w:rPr>
          <w:rStyle w:val="libAlaemChar"/>
          <w:rtl/>
        </w:rPr>
        <w:t>(</w:t>
      </w:r>
      <w:r w:rsidRPr="00AA6577">
        <w:rPr>
          <w:rStyle w:val="libAieChar"/>
          <w:rtl/>
        </w:rPr>
        <w:t>يَبْغُونَ</w:t>
      </w:r>
      <w:r w:rsidRPr="00730FF9">
        <w:rPr>
          <w:rStyle w:val="libAlaemChar"/>
          <w:rtl/>
        </w:rPr>
        <w:t>)</w:t>
      </w:r>
      <w:r>
        <w:rPr>
          <w:rtl/>
        </w:rPr>
        <w:t>؟!</w:t>
      </w:r>
      <w:r w:rsidRPr="00A62F9C">
        <w:rPr>
          <w:rtl/>
        </w:rPr>
        <w:t xml:space="preserve"> المراد الملّة الجاهليّة الّتي هي متابعة الهوى والجهالة</w:t>
      </w:r>
      <w:r>
        <w:rPr>
          <w:rtl/>
        </w:rPr>
        <w:t xml:space="preserve">، </w:t>
      </w:r>
      <w:r w:rsidRPr="00A62F9C">
        <w:rPr>
          <w:rtl/>
        </w:rPr>
        <w:t>لا تصدر عن كتاب</w:t>
      </w:r>
      <w:r>
        <w:rPr>
          <w:rtl/>
        </w:rPr>
        <w:t xml:space="preserve">، </w:t>
      </w:r>
      <w:r w:rsidRPr="00A62F9C">
        <w:rPr>
          <w:rtl/>
        </w:rPr>
        <w:t>ولا ترجع إلى وحي.</w:t>
      </w:r>
    </w:p>
    <w:p w14:paraId="5DD430F1" w14:textId="77777777" w:rsidR="00F77B7E" w:rsidRPr="00A62F9C" w:rsidRDefault="00F77B7E" w:rsidP="00C70806">
      <w:pPr>
        <w:pStyle w:val="libNormal"/>
        <w:rPr>
          <w:rtl/>
        </w:rPr>
      </w:pPr>
      <w:r w:rsidRPr="00A62F9C">
        <w:rPr>
          <w:rtl/>
        </w:rPr>
        <w:t>قيل</w:t>
      </w:r>
      <w:r>
        <w:rPr>
          <w:rtl/>
        </w:rPr>
        <w:t xml:space="preserve">: </w:t>
      </w:r>
      <w:r w:rsidRPr="00A62F9C">
        <w:rPr>
          <w:rtl/>
        </w:rPr>
        <w:t>نزلت في بني قريظة والنضير</w:t>
      </w:r>
      <w:r>
        <w:rPr>
          <w:rtl/>
        </w:rPr>
        <w:t xml:space="preserve">، </w:t>
      </w:r>
      <w:r w:rsidRPr="00A62F9C">
        <w:rPr>
          <w:rtl/>
        </w:rPr>
        <w:t xml:space="preserve">طلبوا إلى رسول الله </w:t>
      </w:r>
      <w:r w:rsidRPr="00730FF9">
        <w:rPr>
          <w:rStyle w:val="libAlaemChar"/>
          <w:rtl/>
        </w:rPr>
        <w:t>صلى‌الله‌عليه‌وآله‌وسلم</w:t>
      </w:r>
      <w:r w:rsidRPr="00A62F9C">
        <w:rPr>
          <w:rtl/>
        </w:rPr>
        <w:t xml:space="preserve"> أن يحكم بما كان يحكم به أهل الجاهليّة من التفاضل بين القتلى.</w:t>
      </w:r>
    </w:p>
    <w:p w14:paraId="30668463" w14:textId="77777777" w:rsidR="00F77B7E" w:rsidRPr="00A62F9C" w:rsidRDefault="00F77B7E" w:rsidP="00C70806">
      <w:pPr>
        <w:pStyle w:val="libNormal"/>
        <w:rPr>
          <w:rtl/>
        </w:rPr>
      </w:pPr>
      <w:r w:rsidRPr="00A62F9C">
        <w:rPr>
          <w:rtl/>
        </w:rPr>
        <w:t>وقرأ ابن عامر</w:t>
      </w:r>
      <w:r>
        <w:rPr>
          <w:rtl/>
        </w:rPr>
        <w:t xml:space="preserve">: </w:t>
      </w:r>
      <w:r w:rsidRPr="00A62F9C">
        <w:rPr>
          <w:rtl/>
        </w:rPr>
        <w:t>«تبغون» بالتاء على</w:t>
      </w:r>
      <w:r>
        <w:rPr>
          <w:rtl/>
        </w:rPr>
        <w:t xml:space="preserve">: </w:t>
      </w:r>
      <w:r w:rsidRPr="00A62F9C">
        <w:rPr>
          <w:rtl/>
        </w:rPr>
        <w:t xml:space="preserve">قل لهم </w:t>
      </w:r>
      <w:r>
        <w:rPr>
          <w:rtl/>
        </w:rPr>
        <w:t>أ</w:t>
      </w:r>
      <w:r w:rsidRPr="00A62F9C">
        <w:rPr>
          <w:rtl/>
        </w:rPr>
        <w:t>فحكم الجاهليّة تبغون</w:t>
      </w:r>
      <w:r>
        <w:rPr>
          <w:rtl/>
        </w:rPr>
        <w:t>؟</w:t>
      </w:r>
      <w:r w:rsidRPr="00A62F9C">
        <w:rPr>
          <w:rtl/>
        </w:rPr>
        <w:t xml:space="preserve"> وعلى التقديرين</w:t>
      </w:r>
      <w:r>
        <w:rPr>
          <w:rtl/>
        </w:rPr>
        <w:t xml:space="preserve">، </w:t>
      </w:r>
      <w:r w:rsidRPr="00A62F9C">
        <w:rPr>
          <w:rtl/>
        </w:rPr>
        <w:t>هذا تعيير لليهود بأنّهم أهل الكتاب</w:t>
      </w:r>
      <w:r>
        <w:rPr>
          <w:rtl/>
        </w:rPr>
        <w:t xml:space="preserve">، </w:t>
      </w:r>
      <w:r w:rsidRPr="00A62F9C">
        <w:rPr>
          <w:rtl/>
        </w:rPr>
        <w:t>وهم يبغون حكم أهل الجاهليّة الّذين هم عبدة الأوثان.</w:t>
      </w:r>
    </w:p>
    <w:p w14:paraId="67F1A6F3" w14:textId="77777777" w:rsidR="00F77B7E" w:rsidRPr="00A62F9C" w:rsidRDefault="00F77B7E" w:rsidP="00C70806">
      <w:pPr>
        <w:pStyle w:val="libNormal"/>
        <w:rPr>
          <w:rtl/>
        </w:rPr>
      </w:pPr>
      <w:r w:rsidRPr="00730FF9">
        <w:rPr>
          <w:rStyle w:val="libAlaemChar"/>
          <w:rtl/>
        </w:rPr>
        <w:t>(</w:t>
      </w:r>
      <w:r w:rsidRPr="00AA6577">
        <w:rPr>
          <w:rStyle w:val="libAieChar"/>
          <w:rtl/>
        </w:rPr>
        <w:t>وَمَنْ أَحْسَنُ مِنَ اللهِ حُكْماً لِقَوْمٍ يُوقِنُونَ</w:t>
      </w:r>
      <w:r w:rsidRPr="00730FF9">
        <w:rPr>
          <w:rStyle w:val="libAlaemChar"/>
          <w:rtl/>
        </w:rPr>
        <w:t>)</w:t>
      </w:r>
      <w:r w:rsidRPr="00A62F9C">
        <w:rPr>
          <w:rtl/>
        </w:rPr>
        <w:t xml:space="preserve"> الاستفهام للتقرير</w:t>
      </w:r>
      <w:r>
        <w:rPr>
          <w:rtl/>
        </w:rPr>
        <w:t xml:space="preserve">، </w:t>
      </w:r>
      <w:r w:rsidRPr="00A62F9C">
        <w:rPr>
          <w:rtl/>
        </w:rPr>
        <w:t>أي</w:t>
      </w:r>
      <w:r>
        <w:rPr>
          <w:rtl/>
        </w:rPr>
        <w:t xml:space="preserve">: </w:t>
      </w:r>
      <w:r w:rsidRPr="00A62F9C">
        <w:rPr>
          <w:rtl/>
        </w:rPr>
        <w:t>لا أحد حكمه أحسن من حكم الله عند قوم يوقنون. فاللام للبيان</w:t>
      </w:r>
      <w:r>
        <w:rPr>
          <w:rtl/>
        </w:rPr>
        <w:t xml:space="preserve">، </w:t>
      </w:r>
      <w:r w:rsidRPr="00A62F9C">
        <w:rPr>
          <w:rtl/>
        </w:rPr>
        <w:t>كما في قوله</w:t>
      </w:r>
      <w:r>
        <w:rPr>
          <w:rtl/>
        </w:rPr>
        <w:t xml:space="preserve">: </w:t>
      </w:r>
      <w:r w:rsidRPr="00730FF9">
        <w:rPr>
          <w:rStyle w:val="libAlaemChar"/>
          <w:rtl/>
        </w:rPr>
        <w:t>(</w:t>
      </w:r>
      <w:r w:rsidRPr="00AA6577">
        <w:rPr>
          <w:rStyle w:val="libAieChar"/>
          <w:rtl/>
        </w:rPr>
        <w:t>هَيْتَ لَكَ</w:t>
      </w:r>
      <w:r w:rsidRPr="00730FF9">
        <w:rPr>
          <w:rStyle w:val="libAlaemChar"/>
          <w:rtl/>
        </w:rPr>
        <w:t>)</w:t>
      </w:r>
      <w:r w:rsidRPr="00A62F9C">
        <w:rPr>
          <w:rtl/>
        </w:rPr>
        <w:t xml:space="preserve"> </w:t>
      </w:r>
      <w:r w:rsidRPr="005D2F9F">
        <w:rPr>
          <w:rStyle w:val="libFootnotenumChar"/>
          <w:rtl/>
        </w:rPr>
        <w:t>(1)</w:t>
      </w:r>
      <w:r>
        <w:rPr>
          <w:rtl/>
        </w:rPr>
        <w:t xml:space="preserve">، </w:t>
      </w:r>
      <w:r w:rsidRPr="00A62F9C">
        <w:rPr>
          <w:rtl/>
        </w:rPr>
        <w:t>أي</w:t>
      </w:r>
      <w:r>
        <w:rPr>
          <w:rtl/>
        </w:rPr>
        <w:t xml:space="preserve">: </w:t>
      </w:r>
      <w:r w:rsidRPr="00A62F9C">
        <w:rPr>
          <w:rtl/>
        </w:rPr>
        <w:t>هذا الخطاب وهذا الاستفهام لقوم يوقنون</w:t>
      </w:r>
      <w:r>
        <w:rPr>
          <w:rtl/>
        </w:rPr>
        <w:t xml:space="preserve">، </w:t>
      </w:r>
      <w:r w:rsidRPr="00A62F9C">
        <w:rPr>
          <w:rtl/>
        </w:rPr>
        <w:t>فإنّهم هم الّذين يتدبّرون الأمور</w:t>
      </w:r>
      <w:r>
        <w:rPr>
          <w:rtl/>
        </w:rPr>
        <w:t xml:space="preserve">، </w:t>
      </w:r>
      <w:r w:rsidRPr="00A62F9C">
        <w:rPr>
          <w:rtl/>
        </w:rPr>
        <w:t>ويتحقّقون الأشياء بأنظارهم</w:t>
      </w:r>
      <w:r>
        <w:rPr>
          <w:rtl/>
        </w:rPr>
        <w:t xml:space="preserve">، </w:t>
      </w:r>
      <w:r w:rsidRPr="00A62F9C">
        <w:rPr>
          <w:rtl/>
        </w:rPr>
        <w:t>فيعلمون أن لا أحسن حكما من الله تعالى.</w:t>
      </w:r>
    </w:p>
    <w:p w14:paraId="3C9EA214" w14:textId="77777777" w:rsidR="00F77B7E" w:rsidRPr="00A62F9C" w:rsidRDefault="00F77B7E" w:rsidP="00410E11">
      <w:pPr>
        <w:pStyle w:val="libLine"/>
        <w:rPr>
          <w:rtl/>
        </w:rPr>
      </w:pPr>
      <w:r w:rsidRPr="00A62F9C">
        <w:rPr>
          <w:rtl/>
        </w:rPr>
        <w:t>__________________</w:t>
      </w:r>
    </w:p>
    <w:p w14:paraId="2CBC9F06" w14:textId="77777777" w:rsidR="00F77B7E" w:rsidRPr="00A62F9C" w:rsidRDefault="00F77B7E" w:rsidP="0083551C">
      <w:pPr>
        <w:pStyle w:val="libFootnote0"/>
        <w:rPr>
          <w:rtl/>
        </w:rPr>
      </w:pPr>
      <w:r>
        <w:rPr>
          <w:rtl/>
        </w:rPr>
        <w:t>(</w:t>
      </w:r>
      <w:r w:rsidRPr="00A62F9C">
        <w:rPr>
          <w:rtl/>
        </w:rPr>
        <w:t>1) يوسف</w:t>
      </w:r>
      <w:r>
        <w:rPr>
          <w:rtl/>
        </w:rPr>
        <w:t xml:space="preserve">: </w:t>
      </w:r>
      <w:r w:rsidRPr="00A62F9C">
        <w:rPr>
          <w:rtl/>
        </w:rPr>
        <w:t>23.</w:t>
      </w:r>
    </w:p>
    <w:p w14:paraId="5B2D8723"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يا أَيُّهَا الَّذِينَ آمَنُوا لا تَتَّخِذُوا الْيَهُودَ وَالنَّصارى أَوْلِياءَ بَعْضُهُمْ أَوْلِياءُ بَعْضٍ وَمَنْ يَتَوَلَّهُمْ مِنْكُمْ فَإِنَّهُ مِنْهُمْ إِنَّ اللهَ لا يَهْدِي الْقَوْمَ الظَّالِمِينَ (51) فَتَرَى الَّذِينَ فِي قُلُوبِهِمْ مَرَضٌ يُسارِعُونَ فِيهِمْ يَقُولُونَ نَخْشى أَنْ تُصِيبَنا دائِرَةٌ فَعَسَى اللهُ أَنْ يَأْتِيَ بِالْفَتْحِ أَوْ أَمْرٍ مِنْ عِنْدِهِ فَيُصْبِحُوا عَلى ما أَسَرُّوا فِي أَنْفُسِهِمْ نادِمِينَ (52) وَيَقُولُ الَّذِينَ آمَنُوا أَهؤُلاءِ الَّذِينَ أَقْسَمُوا بِاللهِ جَهْدَ أَيْمانِهِمْ إِنَّهُمْ لَمَعَكُمْ حَبِطَتْ أَعْمالُهُمْ فَأَصْبَحُوا خاسِرِينَ (53)</w:t>
      </w:r>
      <w:r w:rsidRPr="00730FF9">
        <w:rPr>
          <w:rStyle w:val="libAlaemChar"/>
          <w:rtl/>
        </w:rPr>
        <w:t>)</w:t>
      </w:r>
    </w:p>
    <w:p w14:paraId="7CA6415F" w14:textId="77777777" w:rsidR="00F77B7E" w:rsidRPr="00A62F9C" w:rsidRDefault="00F77B7E" w:rsidP="00C70806">
      <w:pPr>
        <w:pStyle w:val="libNormal"/>
        <w:rPr>
          <w:rtl/>
        </w:rPr>
      </w:pPr>
      <w:r w:rsidRPr="00A62F9C">
        <w:rPr>
          <w:rtl/>
        </w:rPr>
        <w:t>ثمّ نهى الله سبحانه المؤمنين أن يتّخذوا أهل الكتاب أولياء</w:t>
      </w:r>
      <w:r>
        <w:rPr>
          <w:rtl/>
        </w:rPr>
        <w:t xml:space="preserve">، </w:t>
      </w:r>
      <w:r w:rsidRPr="00A62F9C">
        <w:rPr>
          <w:rtl/>
        </w:rPr>
        <w:t>ويستنصروهم ويوالوهم</w:t>
      </w:r>
      <w:r>
        <w:rPr>
          <w:rtl/>
        </w:rPr>
        <w:t xml:space="preserve">، </w:t>
      </w:r>
      <w:r w:rsidRPr="00A62F9C">
        <w:rPr>
          <w:rtl/>
        </w:rPr>
        <w:t>فقال</w:t>
      </w:r>
      <w:r>
        <w:rPr>
          <w:rtl/>
        </w:rPr>
        <w:t xml:space="preserve">: </w:t>
      </w:r>
      <w:r w:rsidRPr="00730FF9">
        <w:rPr>
          <w:rStyle w:val="libAlaemChar"/>
          <w:rtl/>
        </w:rPr>
        <w:t>(</w:t>
      </w:r>
      <w:r w:rsidRPr="00AA6577">
        <w:rPr>
          <w:rStyle w:val="libAieChar"/>
          <w:rtl/>
        </w:rPr>
        <w:t>يا أَيُّهَا الَّذِينَ آمَنُوا لا تَتَّخِذُوا الْيَهُودَ وَالنَّصارى أَوْلِياءَ</w:t>
      </w:r>
      <w:r w:rsidRPr="00730FF9">
        <w:rPr>
          <w:rStyle w:val="libAlaemChar"/>
          <w:rtl/>
        </w:rPr>
        <w:t>)</w:t>
      </w:r>
      <w:r w:rsidRPr="00A62F9C">
        <w:rPr>
          <w:rtl/>
        </w:rPr>
        <w:t xml:space="preserve"> فلا تعتمدوا عليهم</w:t>
      </w:r>
      <w:r>
        <w:rPr>
          <w:rtl/>
        </w:rPr>
        <w:t xml:space="preserve">، </w:t>
      </w:r>
      <w:r w:rsidRPr="00A62F9C">
        <w:rPr>
          <w:rtl/>
        </w:rPr>
        <w:t>ولا تعاشروهم معاشرة الأحباب.</w:t>
      </w:r>
    </w:p>
    <w:p w14:paraId="1126DCCA" w14:textId="77777777" w:rsidR="00F77B7E" w:rsidRPr="00A62F9C" w:rsidRDefault="00F77B7E" w:rsidP="00C70806">
      <w:pPr>
        <w:pStyle w:val="libNormal"/>
        <w:rPr>
          <w:rtl/>
        </w:rPr>
      </w:pPr>
      <w:r w:rsidRPr="00A62F9C">
        <w:rPr>
          <w:rtl/>
        </w:rPr>
        <w:t>ثمّ علّل النهي عن مخالطتهم إيّاهم بقوله</w:t>
      </w:r>
      <w:r>
        <w:rPr>
          <w:rtl/>
        </w:rPr>
        <w:t xml:space="preserve">: </w:t>
      </w:r>
      <w:r w:rsidRPr="00730FF9">
        <w:rPr>
          <w:rStyle w:val="libAlaemChar"/>
          <w:rtl/>
        </w:rPr>
        <w:t>(</w:t>
      </w:r>
      <w:r w:rsidRPr="00AA6577">
        <w:rPr>
          <w:rStyle w:val="libAieChar"/>
          <w:rtl/>
        </w:rPr>
        <w:t>بَعْضُهُمْ أَوْلِياءُ بَعْضٍ</w:t>
      </w:r>
      <w:r w:rsidRPr="00730FF9">
        <w:rPr>
          <w:rStyle w:val="libAlaemChar"/>
          <w:rtl/>
        </w:rPr>
        <w:t>)</w:t>
      </w:r>
      <w:r w:rsidRPr="00A62F9C">
        <w:rPr>
          <w:rtl/>
        </w:rPr>
        <w:t xml:space="preserve"> أي</w:t>
      </w:r>
      <w:r>
        <w:rPr>
          <w:rtl/>
        </w:rPr>
        <w:t xml:space="preserve">: </w:t>
      </w:r>
      <w:r w:rsidRPr="00A62F9C">
        <w:rPr>
          <w:rtl/>
        </w:rPr>
        <w:t>بعض الكفّار وليّ بعض في العون والنصرة</w:t>
      </w:r>
      <w:r>
        <w:rPr>
          <w:rtl/>
        </w:rPr>
        <w:t xml:space="preserve">، </w:t>
      </w:r>
      <w:r w:rsidRPr="00A62F9C">
        <w:rPr>
          <w:rtl/>
        </w:rPr>
        <w:t>ويدهم واحدة عليكم. يعني</w:t>
      </w:r>
      <w:r>
        <w:rPr>
          <w:rtl/>
        </w:rPr>
        <w:t xml:space="preserve">: </w:t>
      </w:r>
      <w:r w:rsidRPr="00A62F9C">
        <w:rPr>
          <w:rtl/>
        </w:rPr>
        <w:t>كلّهم متّفقون على خلافكم</w:t>
      </w:r>
      <w:r>
        <w:rPr>
          <w:rtl/>
        </w:rPr>
        <w:t xml:space="preserve">، </w:t>
      </w:r>
      <w:r w:rsidRPr="00A62F9C">
        <w:rPr>
          <w:rtl/>
        </w:rPr>
        <w:t>يوالي بعضهم بعضا</w:t>
      </w:r>
      <w:r>
        <w:rPr>
          <w:rtl/>
        </w:rPr>
        <w:t xml:space="preserve">، </w:t>
      </w:r>
      <w:r w:rsidRPr="00A62F9C">
        <w:rPr>
          <w:rtl/>
        </w:rPr>
        <w:t>لاتّحادهم في الدين</w:t>
      </w:r>
      <w:r>
        <w:rPr>
          <w:rtl/>
        </w:rPr>
        <w:t xml:space="preserve">، </w:t>
      </w:r>
      <w:r w:rsidRPr="00A62F9C">
        <w:rPr>
          <w:rtl/>
        </w:rPr>
        <w:t>واجتماعهم على مضادّتكم.</w:t>
      </w:r>
    </w:p>
    <w:p w14:paraId="1AF0EDDA" w14:textId="77777777" w:rsidR="00F77B7E" w:rsidRPr="00A62F9C" w:rsidRDefault="00F77B7E" w:rsidP="00C70806">
      <w:pPr>
        <w:pStyle w:val="libNormal"/>
        <w:rPr>
          <w:rtl/>
        </w:rPr>
      </w:pPr>
      <w:r w:rsidRPr="00730FF9">
        <w:rPr>
          <w:rStyle w:val="libAlaemChar"/>
          <w:rtl/>
        </w:rPr>
        <w:t>(</w:t>
      </w:r>
      <w:r w:rsidRPr="00AA6577">
        <w:rPr>
          <w:rStyle w:val="libAieChar"/>
          <w:rtl/>
        </w:rPr>
        <w:t>وَمَنْ يَتَوَلَّهُمْ</w:t>
      </w:r>
      <w:r w:rsidRPr="00730FF9">
        <w:rPr>
          <w:rStyle w:val="libAlaemChar"/>
          <w:rtl/>
        </w:rPr>
        <w:t>)</w:t>
      </w:r>
      <w:r w:rsidRPr="00A62F9C">
        <w:rPr>
          <w:rtl/>
        </w:rPr>
        <w:t xml:space="preserve"> أي</w:t>
      </w:r>
      <w:r>
        <w:rPr>
          <w:rtl/>
        </w:rPr>
        <w:t xml:space="preserve">: </w:t>
      </w:r>
      <w:r w:rsidRPr="00A62F9C">
        <w:rPr>
          <w:rtl/>
        </w:rPr>
        <w:t>ومن والاهم</w:t>
      </w:r>
      <w:r>
        <w:rPr>
          <w:rtl/>
        </w:rPr>
        <w:t xml:space="preserve">، </w:t>
      </w:r>
      <w:r w:rsidRPr="00A62F9C">
        <w:rPr>
          <w:rtl/>
        </w:rPr>
        <w:t>واستنصر بهم</w:t>
      </w:r>
      <w:r>
        <w:rPr>
          <w:rtl/>
        </w:rPr>
        <w:t xml:space="preserve">، </w:t>
      </w:r>
      <w:r w:rsidRPr="00A62F9C">
        <w:rPr>
          <w:rtl/>
        </w:rPr>
        <w:t xml:space="preserve">واتّخذهم أنصارا </w:t>
      </w:r>
      <w:r w:rsidRPr="00730FF9">
        <w:rPr>
          <w:rStyle w:val="libAlaemChar"/>
          <w:rtl/>
        </w:rPr>
        <w:t>(</w:t>
      </w:r>
      <w:r w:rsidRPr="00AA6577">
        <w:rPr>
          <w:rStyle w:val="libAieChar"/>
          <w:rtl/>
        </w:rPr>
        <w:t>مِنْكُمْ فَإِنَّهُ مِنْهُمْ</w:t>
      </w:r>
      <w:r w:rsidRPr="00730FF9">
        <w:rPr>
          <w:rStyle w:val="libAlaemChar"/>
          <w:rtl/>
        </w:rPr>
        <w:t>)</w:t>
      </w:r>
      <w:r>
        <w:rPr>
          <w:rtl/>
        </w:rPr>
        <w:t>.</w:t>
      </w:r>
      <w:r w:rsidRPr="00A62F9C">
        <w:rPr>
          <w:rtl/>
        </w:rPr>
        <w:t xml:space="preserve"> وهذا تشديد من الله في وجوب مجانبتهم في الدين</w:t>
      </w:r>
      <w:r>
        <w:rPr>
          <w:rtl/>
        </w:rPr>
        <w:t xml:space="preserve">، </w:t>
      </w:r>
      <w:r w:rsidRPr="00A62F9C">
        <w:rPr>
          <w:rtl/>
        </w:rPr>
        <w:t>كما</w:t>
      </w:r>
      <w:r>
        <w:rPr>
          <w:rFonts w:hint="cs"/>
          <w:rtl/>
        </w:rPr>
        <w:t xml:space="preserve"> </w:t>
      </w:r>
      <w:r w:rsidRPr="00A62F9C">
        <w:rPr>
          <w:rtl/>
        </w:rPr>
        <w:t xml:space="preserve">قال </w:t>
      </w:r>
      <w:r w:rsidRPr="00730FF9">
        <w:rPr>
          <w:rStyle w:val="libAlaemChar"/>
          <w:rtl/>
        </w:rPr>
        <w:t>صلى‌الله‌عليه‌وآله‌وسلم</w:t>
      </w:r>
      <w:r>
        <w:rPr>
          <w:rtl/>
        </w:rPr>
        <w:t xml:space="preserve">: </w:t>
      </w:r>
      <w:r w:rsidRPr="00A62F9C">
        <w:rPr>
          <w:rtl/>
        </w:rPr>
        <w:t>«لا تتراءى ناراهما»</w:t>
      </w:r>
      <w:r>
        <w:rPr>
          <w:rtl/>
        </w:rPr>
        <w:t>.</w:t>
      </w:r>
    </w:p>
    <w:p w14:paraId="27E18E14" w14:textId="77777777" w:rsidR="00F77B7E" w:rsidRPr="00A62F9C" w:rsidRDefault="00F77B7E" w:rsidP="00C70806">
      <w:pPr>
        <w:pStyle w:val="libNormal"/>
        <w:rPr>
          <w:rtl/>
        </w:rPr>
      </w:pPr>
      <w:r w:rsidRPr="00A62F9C">
        <w:rPr>
          <w:rtl/>
        </w:rPr>
        <w:t>يعني</w:t>
      </w:r>
      <w:r>
        <w:rPr>
          <w:rtl/>
        </w:rPr>
        <w:t xml:space="preserve">: </w:t>
      </w:r>
      <w:r w:rsidRPr="00A62F9C">
        <w:rPr>
          <w:rtl/>
        </w:rPr>
        <w:t>لا ينبغي لمسلم أن ينزل بالموضع الّذي إذا أوقدت فيه نار تظهر لنار المشرك إذا أوقدها في منزله. والمراد المبالغة في مباعدة</w:t>
      </w:r>
    </w:p>
    <w:p w14:paraId="13144C7E" w14:textId="77777777" w:rsidR="00F77B7E" w:rsidRPr="00A62F9C" w:rsidRDefault="00F77B7E" w:rsidP="00F52F7A">
      <w:pPr>
        <w:pStyle w:val="libNormal0"/>
        <w:rPr>
          <w:rtl/>
        </w:rPr>
      </w:pPr>
      <w:r>
        <w:rPr>
          <w:rtl/>
        </w:rPr>
        <w:br w:type="page"/>
      </w:r>
      <w:r w:rsidRPr="00A62F9C">
        <w:rPr>
          <w:rtl/>
        </w:rPr>
        <w:lastRenderedPageBreak/>
        <w:t>المسلم المشرك.</w:t>
      </w:r>
    </w:p>
    <w:p w14:paraId="0CC72C3C" w14:textId="77777777" w:rsidR="00F77B7E" w:rsidRPr="00A62F9C" w:rsidRDefault="00F77B7E" w:rsidP="00C70806">
      <w:pPr>
        <w:pStyle w:val="libNormal"/>
        <w:rPr>
          <w:rtl/>
        </w:rPr>
      </w:pPr>
      <w:r w:rsidRPr="00730FF9">
        <w:rPr>
          <w:rStyle w:val="libAlaemChar"/>
          <w:rtl/>
        </w:rPr>
        <w:t>(</w:t>
      </w:r>
      <w:r w:rsidRPr="00AA6577">
        <w:rPr>
          <w:rStyle w:val="libAieChar"/>
          <w:rtl/>
        </w:rPr>
        <w:t>إِنَّ اللهَ لا يَهْدِي الْقَوْمَ الظَّالِمِينَ</w:t>
      </w:r>
      <w:r w:rsidRPr="00730FF9">
        <w:rPr>
          <w:rStyle w:val="libAlaemChar"/>
          <w:rtl/>
        </w:rPr>
        <w:t>)</w:t>
      </w:r>
      <w:r w:rsidRPr="00A62F9C">
        <w:rPr>
          <w:rtl/>
        </w:rPr>
        <w:t xml:space="preserve"> أي</w:t>
      </w:r>
      <w:r>
        <w:rPr>
          <w:rtl/>
        </w:rPr>
        <w:t xml:space="preserve">: </w:t>
      </w:r>
      <w:r w:rsidRPr="00A62F9C">
        <w:rPr>
          <w:rtl/>
        </w:rPr>
        <w:t>الّذين ظلموا أنفسهم بموالاة الكفّار</w:t>
      </w:r>
      <w:r>
        <w:rPr>
          <w:rtl/>
        </w:rPr>
        <w:t xml:space="preserve">، </w:t>
      </w:r>
      <w:r w:rsidRPr="00A62F9C">
        <w:rPr>
          <w:rtl/>
        </w:rPr>
        <w:t>أو ظلموا المؤمنين بموالاة الكافرين</w:t>
      </w:r>
      <w:r>
        <w:rPr>
          <w:rtl/>
        </w:rPr>
        <w:t xml:space="preserve">، </w:t>
      </w:r>
      <w:r w:rsidRPr="00A62F9C">
        <w:rPr>
          <w:rtl/>
        </w:rPr>
        <w:t>فيمنعهم ألطافه ويخذلهم.</w:t>
      </w:r>
    </w:p>
    <w:p w14:paraId="4FF89E96" w14:textId="77777777" w:rsidR="00F77B7E" w:rsidRPr="00A62F9C" w:rsidRDefault="00F77B7E" w:rsidP="00C70806">
      <w:pPr>
        <w:pStyle w:val="libNormal"/>
        <w:rPr>
          <w:rtl/>
        </w:rPr>
      </w:pPr>
      <w:r w:rsidRPr="00A62F9C">
        <w:rPr>
          <w:rtl/>
        </w:rPr>
        <w:t xml:space="preserve">قال في الكشّاف </w:t>
      </w:r>
      <w:r w:rsidRPr="005D2F9F">
        <w:rPr>
          <w:rStyle w:val="libFootnotenumChar"/>
          <w:rtl/>
        </w:rPr>
        <w:t>(1)</w:t>
      </w:r>
      <w:r>
        <w:rPr>
          <w:rtl/>
        </w:rPr>
        <w:t xml:space="preserve">: </w:t>
      </w:r>
      <w:r w:rsidRPr="00A62F9C">
        <w:rPr>
          <w:rtl/>
        </w:rPr>
        <w:t xml:space="preserve">روي أنّ عبادة بن الصامت قال لرسول الله </w:t>
      </w:r>
      <w:r w:rsidRPr="00730FF9">
        <w:rPr>
          <w:rStyle w:val="libAlaemChar"/>
          <w:rtl/>
        </w:rPr>
        <w:t>صلى‌الله‌عليه‌وآله‌وسلم</w:t>
      </w:r>
      <w:r>
        <w:rPr>
          <w:rtl/>
        </w:rPr>
        <w:t xml:space="preserve">: </w:t>
      </w:r>
      <w:r w:rsidRPr="00A62F9C">
        <w:rPr>
          <w:rtl/>
        </w:rPr>
        <w:t>إنّ لي موالي من اليهود كثيرا عددهم</w:t>
      </w:r>
      <w:r>
        <w:rPr>
          <w:rtl/>
        </w:rPr>
        <w:t xml:space="preserve">، </w:t>
      </w:r>
      <w:r w:rsidRPr="00A62F9C">
        <w:rPr>
          <w:rtl/>
        </w:rPr>
        <w:t>وإنّي أبرأ إلى الله ورسوله من ولايتهم</w:t>
      </w:r>
      <w:r>
        <w:rPr>
          <w:rtl/>
        </w:rPr>
        <w:t xml:space="preserve">، </w:t>
      </w:r>
      <w:r w:rsidRPr="00A62F9C">
        <w:rPr>
          <w:rtl/>
        </w:rPr>
        <w:t>وأوالي الله ورسوله. فقال ابن أبيّ</w:t>
      </w:r>
      <w:r>
        <w:rPr>
          <w:rtl/>
        </w:rPr>
        <w:t xml:space="preserve">: </w:t>
      </w:r>
      <w:r w:rsidRPr="00A62F9C">
        <w:rPr>
          <w:rtl/>
        </w:rPr>
        <w:t>لكنّي رجل أخاف الدوائر</w:t>
      </w:r>
      <w:r>
        <w:rPr>
          <w:rtl/>
        </w:rPr>
        <w:t xml:space="preserve">، </w:t>
      </w:r>
      <w:r w:rsidRPr="00A62F9C">
        <w:rPr>
          <w:rtl/>
        </w:rPr>
        <w:t>لا أبرأ من ولاية مواليّ</w:t>
      </w:r>
      <w:r>
        <w:rPr>
          <w:rtl/>
        </w:rPr>
        <w:t xml:space="preserve">، </w:t>
      </w:r>
      <w:r w:rsidRPr="00A62F9C">
        <w:rPr>
          <w:rtl/>
        </w:rPr>
        <w:t>وهم يهود بني قينقاع</w:t>
      </w:r>
      <w:r>
        <w:rPr>
          <w:rtl/>
        </w:rPr>
        <w:t xml:space="preserve">، </w:t>
      </w:r>
      <w:r w:rsidRPr="00A62F9C">
        <w:rPr>
          <w:rtl/>
        </w:rPr>
        <w:t>فنزلت</w:t>
      </w:r>
      <w:r>
        <w:rPr>
          <w:rtl/>
        </w:rPr>
        <w:t xml:space="preserve">: </w:t>
      </w:r>
      <w:r w:rsidRPr="00730FF9">
        <w:rPr>
          <w:rStyle w:val="libAlaemChar"/>
          <w:rtl/>
        </w:rPr>
        <w:t>(</w:t>
      </w:r>
      <w:r w:rsidRPr="00AA6577">
        <w:rPr>
          <w:rStyle w:val="libAieChar"/>
          <w:rtl/>
        </w:rPr>
        <w:t>فَتَرَى الَّذِينَ فِي قُلُوبِهِمْ مَرَضٌ</w:t>
      </w:r>
      <w:r w:rsidRPr="00730FF9">
        <w:rPr>
          <w:rStyle w:val="libAlaemChar"/>
          <w:rtl/>
        </w:rPr>
        <w:t>)</w:t>
      </w:r>
      <w:r w:rsidRPr="00631684">
        <w:rPr>
          <w:rFonts w:hint="cs"/>
          <w:rtl/>
        </w:rPr>
        <w:t xml:space="preserve"> </w:t>
      </w:r>
      <w:r w:rsidRPr="00A62F9C">
        <w:rPr>
          <w:rtl/>
        </w:rPr>
        <w:t>يعني</w:t>
      </w:r>
      <w:r>
        <w:rPr>
          <w:rtl/>
        </w:rPr>
        <w:t xml:space="preserve">: </w:t>
      </w:r>
      <w:r w:rsidRPr="00A62F9C">
        <w:rPr>
          <w:rtl/>
        </w:rPr>
        <w:t xml:space="preserve">ابن أبيّ وأضرابه </w:t>
      </w:r>
      <w:r w:rsidRPr="00730FF9">
        <w:rPr>
          <w:rStyle w:val="libAlaemChar"/>
          <w:rtl/>
        </w:rPr>
        <w:t>(</w:t>
      </w:r>
      <w:r w:rsidRPr="00AA6577">
        <w:rPr>
          <w:rStyle w:val="libAieChar"/>
          <w:rtl/>
        </w:rPr>
        <w:t>يُسارِعُونَ فِيهِمْ</w:t>
      </w:r>
      <w:r w:rsidRPr="00730FF9">
        <w:rPr>
          <w:rStyle w:val="libAlaemChar"/>
          <w:rtl/>
        </w:rPr>
        <w:t>)</w:t>
      </w:r>
      <w:r w:rsidRPr="00A62F9C">
        <w:rPr>
          <w:rtl/>
        </w:rPr>
        <w:t xml:space="preserve"> أي</w:t>
      </w:r>
      <w:r>
        <w:rPr>
          <w:rtl/>
        </w:rPr>
        <w:t xml:space="preserve">: </w:t>
      </w:r>
      <w:r w:rsidRPr="00A62F9C">
        <w:rPr>
          <w:rtl/>
        </w:rPr>
        <w:t>في موالاتهم ومعاونتهم</w:t>
      </w:r>
      <w:r>
        <w:rPr>
          <w:rtl/>
        </w:rPr>
        <w:t xml:space="preserve">، </w:t>
      </w:r>
      <w:r w:rsidRPr="00A62F9C">
        <w:rPr>
          <w:rtl/>
        </w:rPr>
        <w:t xml:space="preserve">ويرغبون في مودّتهم ومحبّتهم </w:t>
      </w:r>
      <w:r w:rsidRPr="00730FF9">
        <w:rPr>
          <w:rStyle w:val="libAlaemChar"/>
          <w:rtl/>
        </w:rPr>
        <w:t>(</w:t>
      </w:r>
      <w:r w:rsidRPr="00AA6577">
        <w:rPr>
          <w:rStyle w:val="libAieChar"/>
          <w:rtl/>
        </w:rPr>
        <w:t>يَقُولُونَ نَخْشى أَنْ تُصِيبَنا دائِرَةٌ</w:t>
      </w:r>
      <w:r w:rsidRPr="00730FF9">
        <w:rPr>
          <w:rStyle w:val="libAlaemChar"/>
          <w:rtl/>
        </w:rPr>
        <w:t>)</w:t>
      </w:r>
      <w:r w:rsidRPr="00A62F9C">
        <w:rPr>
          <w:rtl/>
        </w:rPr>
        <w:t xml:space="preserve"> أي</w:t>
      </w:r>
      <w:r>
        <w:rPr>
          <w:rtl/>
        </w:rPr>
        <w:t xml:space="preserve">: </w:t>
      </w:r>
      <w:r w:rsidRPr="00A62F9C">
        <w:rPr>
          <w:rtl/>
        </w:rPr>
        <w:t>يعتذرون بأنّهم يخافون أن تصيبهم دائرة من دوائر الزمان</w:t>
      </w:r>
      <w:r>
        <w:rPr>
          <w:rtl/>
        </w:rPr>
        <w:t xml:space="preserve">، </w:t>
      </w:r>
      <w:r w:rsidRPr="00A62F9C">
        <w:rPr>
          <w:rtl/>
        </w:rPr>
        <w:t>أي</w:t>
      </w:r>
      <w:r>
        <w:rPr>
          <w:rtl/>
        </w:rPr>
        <w:t xml:space="preserve">: </w:t>
      </w:r>
      <w:r w:rsidRPr="00A62F9C">
        <w:rPr>
          <w:rtl/>
        </w:rPr>
        <w:t>صرف من صروفه</w:t>
      </w:r>
      <w:r>
        <w:rPr>
          <w:rtl/>
        </w:rPr>
        <w:t xml:space="preserve">، </w:t>
      </w:r>
      <w:r w:rsidRPr="00A62F9C">
        <w:rPr>
          <w:rtl/>
        </w:rPr>
        <w:t>بأن ينقلب الأمر وتكون الدولة للكفّار</w:t>
      </w:r>
      <w:r>
        <w:rPr>
          <w:rtl/>
        </w:rPr>
        <w:t xml:space="preserve">، </w:t>
      </w:r>
      <w:r w:rsidRPr="00A62F9C">
        <w:rPr>
          <w:rtl/>
        </w:rPr>
        <w:t>فيحتاجوا إليهم وإلى معونتهم.</w:t>
      </w:r>
    </w:p>
    <w:p w14:paraId="0FE8C174" w14:textId="77777777" w:rsidR="00F77B7E" w:rsidRPr="00A62F9C" w:rsidRDefault="00F77B7E" w:rsidP="00C70806">
      <w:pPr>
        <w:pStyle w:val="libNormal"/>
        <w:rPr>
          <w:rtl/>
        </w:rPr>
      </w:pPr>
      <w:r w:rsidRPr="00730FF9">
        <w:rPr>
          <w:rStyle w:val="libAlaemChar"/>
          <w:rtl/>
        </w:rPr>
        <w:t>(</w:t>
      </w:r>
      <w:r w:rsidRPr="00AA6577">
        <w:rPr>
          <w:rStyle w:val="libAieChar"/>
          <w:rtl/>
        </w:rPr>
        <w:t>فَعَسَى اللهُ أَنْ يَأْتِيَ بِالْفَتْحِ</w:t>
      </w:r>
      <w:r w:rsidRPr="00730FF9">
        <w:rPr>
          <w:rStyle w:val="libAlaemChar"/>
          <w:rtl/>
        </w:rPr>
        <w:t>)</w:t>
      </w:r>
      <w:r w:rsidRPr="00A62F9C">
        <w:rPr>
          <w:rtl/>
        </w:rPr>
        <w:t xml:space="preserve"> يعني</w:t>
      </w:r>
      <w:r>
        <w:rPr>
          <w:rtl/>
        </w:rPr>
        <w:t xml:space="preserve">: </w:t>
      </w:r>
      <w:r w:rsidRPr="00A62F9C">
        <w:rPr>
          <w:rtl/>
        </w:rPr>
        <w:t xml:space="preserve">فتح مكّة أو فتح بلاد الشرك لرسول الله </w:t>
      </w:r>
      <w:r w:rsidRPr="00730FF9">
        <w:rPr>
          <w:rStyle w:val="libAlaemChar"/>
          <w:rtl/>
        </w:rPr>
        <w:t>صلى‌الله‌عليه‌وآله‌وسلم</w:t>
      </w:r>
      <w:r w:rsidRPr="00A62F9C">
        <w:rPr>
          <w:rtl/>
        </w:rPr>
        <w:t xml:space="preserve"> على أعدائه</w:t>
      </w:r>
      <w:r>
        <w:rPr>
          <w:rtl/>
        </w:rPr>
        <w:t xml:space="preserve">، </w:t>
      </w:r>
      <w:r w:rsidRPr="00A62F9C">
        <w:rPr>
          <w:rtl/>
        </w:rPr>
        <w:t xml:space="preserve">وإظهار المسلمين عليهم </w:t>
      </w:r>
      <w:r w:rsidRPr="00730FF9">
        <w:rPr>
          <w:rStyle w:val="libAlaemChar"/>
          <w:rtl/>
        </w:rPr>
        <w:t>(</w:t>
      </w:r>
      <w:r w:rsidRPr="00AA6577">
        <w:rPr>
          <w:rStyle w:val="libAieChar"/>
          <w:rtl/>
        </w:rPr>
        <w:t>أَوْ أَمْرٍ مِنْ عِنْدِهِ</w:t>
      </w:r>
      <w:r w:rsidRPr="00730FF9">
        <w:rPr>
          <w:rStyle w:val="libAlaemChar"/>
          <w:rtl/>
        </w:rPr>
        <w:t>)</w:t>
      </w:r>
      <w:r w:rsidRPr="00A62F9C">
        <w:rPr>
          <w:rtl/>
        </w:rPr>
        <w:t xml:space="preserve"> وهو إعزاز المسلمين بقطع شأفة </w:t>
      </w:r>
      <w:r w:rsidRPr="005D2F9F">
        <w:rPr>
          <w:rStyle w:val="libFootnotenumChar"/>
          <w:rtl/>
        </w:rPr>
        <w:t>(2)</w:t>
      </w:r>
      <w:r w:rsidRPr="00A62F9C">
        <w:rPr>
          <w:rtl/>
        </w:rPr>
        <w:t xml:space="preserve"> اليهود</w:t>
      </w:r>
      <w:r>
        <w:rPr>
          <w:rtl/>
        </w:rPr>
        <w:t xml:space="preserve">، </w:t>
      </w:r>
      <w:r w:rsidRPr="00A62F9C">
        <w:rPr>
          <w:rtl/>
        </w:rPr>
        <w:t>وإذلال الكافرين بالرعب والقتل</w:t>
      </w:r>
      <w:r>
        <w:rPr>
          <w:rtl/>
        </w:rPr>
        <w:t xml:space="preserve">، </w:t>
      </w:r>
      <w:r w:rsidRPr="00A62F9C">
        <w:rPr>
          <w:rtl/>
        </w:rPr>
        <w:t>أو إجلائهم من ديارهم</w:t>
      </w:r>
      <w:r>
        <w:rPr>
          <w:rtl/>
        </w:rPr>
        <w:t xml:space="preserve">، </w:t>
      </w:r>
      <w:r w:rsidRPr="00A62F9C">
        <w:rPr>
          <w:rtl/>
        </w:rPr>
        <w:t xml:space="preserve">أو الأمر بإظهار أسرار المنافقين وقتلهم </w:t>
      </w:r>
      <w:r w:rsidRPr="00730FF9">
        <w:rPr>
          <w:rStyle w:val="libAlaemChar"/>
          <w:rtl/>
        </w:rPr>
        <w:t>(</w:t>
      </w:r>
      <w:r w:rsidRPr="00AA6577">
        <w:rPr>
          <w:rStyle w:val="libAieChar"/>
          <w:rtl/>
        </w:rPr>
        <w:t>فَيُصْبِحُوا</w:t>
      </w:r>
      <w:r w:rsidRPr="00730FF9">
        <w:rPr>
          <w:rStyle w:val="libAlaemChar"/>
          <w:rtl/>
        </w:rPr>
        <w:t>)</w:t>
      </w:r>
      <w:r w:rsidRPr="00A62F9C">
        <w:rPr>
          <w:rtl/>
        </w:rPr>
        <w:t xml:space="preserve"> أي</w:t>
      </w:r>
      <w:r>
        <w:rPr>
          <w:rtl/>
        </w:rPr>
        <w:t xml:space="preserve">: </w:t>
      </w:r>
      <w:r w:rsidRPr="00A62F9C">
        <w:rPr>
          <w:rtl/>
        </w:rPr>
        <w:t xml:space="preserve">هؤلاء المنافقون </w:t>
      </w:r>
      <w:r w:rsidRPr="00730FF9">
        <w:rPr>
          <w:rStyle w:val="libAlaemChar"/>
          <w:rtl/>
        </w:rPr>
        <w:t>(</w:t>
      </w:r>
      <w:r w:rsidRPr="00AA6577">
        <w:rPr>
          <w:rStyle w:val="libAieChar"/>
          <w:rtl/>
        </w:rPr>
        <w:t>عَلى ما أَسَرُّوا فِي أَنْفُسِهِمْ نادِمِينَ</w:t>
      </w:r>
      <w:r w:rsidRPr="00730FF9">
        <w:rPr>
          <w:rStyle w:val="libAlaemChar"/>
          <w:rtl/>
        </w:rPr>
        <w:t>)</w:t>
      </w:r>
      <w:r w:rsidRPr="00A62F9C">
        <w:rPr>
          <w:rtl/>
        </w:rPr>
        <w:t xml:space="preserve"> على ما استبطنوه من الكفر والشكّ في أمر رسول الله </w:t>
      </w:r>
      <w:r w:rsidRPr="00730FF9">
        <w:rPr>
          <w:rStyle w:val="libAlaemChar"/>
          <w:rtl/>
        </w:rPr>
        <w:t>صلى‌الله‌عليه‌وآله‌وسلم</w:t>
      </w:r>
      <w:r>
        <w:rPr>
          <w:rtl/>
        </w:rPr>
        <w:t xml:space="preserve">، </w:t>
      </w:r>
      <w:r w:rsidRPr="00A62F9C">
        <w:rPr>
          <w:rtl/>
        </w:rPr>
        <w:t>فضلا عمّا أظهروه ممّا أشعر على نفاقهم.</w:t>
      </w:r>
    </w:p>
    <w:p w14:paraId="6F523443" w14:textId="77777777" w:rsidR="00F77B7E" w:rsidRPr="00A62F9C" w:rsidRDefault="00F77B7E" w:rsidP="00410E11">
      <w:pPr>
        <w:pStyle w:val="libLine"/>
        <w:rPr>
          <w:rtl/>
        </w:rPr>
      </w:pPr>
      <w:r w:rsidRPr="00A62F9C">
        <w:rPr>
          <w:rtl/>
        </w:rPr>
        <w:t>__________________</w:t>
      </w:r>
    </w:p>
    <w:p w14:paraId="3FABE63A" w14:textId="77777777" w:rsidR="00F77B7E" w:rsidRPr="00A62F9C" w:rsidRDefault="00F77B7E" w:rsidP="0083551C">
      <w:pPr>
        <w:pStyle w:val="libFootnote0"/>
        <w:rPr>
          <w:rtl/>
        </w:rPr>
      </w:pPr>
      <w:r>
        <w:rPr>
          <w:rtl/>
        </w:rPr>
        <w:t>(</w:t>
      </w:r>
      <w:r w:rsidRPr="00A62F9C">
        <w:rPr>
          <w:rtl/>
        </w:rPr>
        <w:t>1) الكشّاف 1</w:t>
      </w:r>
      <w:r>
        <w:rPr>
          <w:rtl/>
        </w:rPr>
        <w:t xml:space="preserve">: </w:t>
      </w:r>
      <w:r w:rsidRPr="00A62F9C">
        <w:rPr>
          <w:rtl/>
        </w:rPr>
        <w:t>643.</w:t>
      </w:r>
    </w:p>
    <w:p w14:paraId="40AC0A86" w14:textId="77777777" w:rsidR="00F77B7E" w:rsidRPr="00A62F9C" w:rsidRDefault="00F77B7E" w:rsidP="0083551C">
      <w:pPr>
        <w:pStyle w:val="libFootnote0"/>
        <w:rPr>
          <w:rtl/>
        </w:rPr>
      </w:pPr>
      <w:r>
        <w:rPr>
          <w:rtl/>
        </w:rPr>
        <w:t>(</w:t>
      </w:r>
      <w:r w:rsidRPr="00A62F9C">
        <w:rPr>
          <w:rtl/>
        </w:rPr>
        <w:t>2) الشأفة</w:t>
      </w:r>
      <w:r>
        <w:rPr>
          <w:rtl/>
        </w:rPr>
        <w:t xml:space="preserve">: </w:t>
      </w:r>
      <w:r w:rsidRPr="00A62F9C">
        <w:rPr>
          <w:rtl/>
        </w:rPr>
        <w:t>الأصل</w:t>
      </w:r>
      <w:r>
        <w:rPr>
          <w:rtl/>
        </w:rPr>
        <w:t xml:space="preserve">، </w:t>
      </w:r>
      <w:r w:rsidRPr="00A62F9C">
        <w:rPr>
          <w:rtl/>
        </w:rPr>
        <w:t>يقال</w:t>
      </w:r>
      <w:r>
        <w:rPr>
          <w:rtl/>
        </w:rPr>
        <w:t xml:space="preserve">: </w:t>
      </w:r>
      <w:r w:rsidRPr="00A62F9C">
        <w:rPr>
          <w:rtl/>
        </w:rPr>
        <w:t>استأصل شأفته</w:t>
      </w:r>
      <w:r>
        <w:rPr>
          <w:rtl/>
        </w:rPr>
        <w:t xml:space="preserve">، </w:t>
      </w:r>
      <w:r w:rsidRPr="00A62F9C">
        <w:rPr>
          <w:rtl/>
        </w:rPr>
        <w:t>أي</w:t>
      </w:r>
      <w:r>
        <w:rPr>
          <w:rtl/>
        </w:rPr>
        <w:t xml:space="preserve">: </w:t>
      </w:r>
      <w:r w:rsidRPr="00A62F9C">
        <w:rPr>
          <w:rtl/>
        </w:rPr>
        <w:t>أزاله من أصله.</w:t>
      </w:r>
    </w:p>
    <w:p w14:paraId="231C8D26"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وَيَقُولُ الَّذِينَ آمَنُوا</w:t>
      </w:r>
      <w:r w:rsidRPr="00730FF9">
        <w:rPr>
          <w:rStyle w:val="libAlaemChar"/>
          <w:rtl/>
        </w:rPr>
        <w:t>)</w:t>
      </w:r>
      <w:r w:rsidRPr="00A62F9C">
        <w:rPr>
          <w:rtl/>
        </w:rPr>
        <w:t xml:space="preserve"> قرأ عاصم وحمزة والكسائي بالرفع</w:t>
      </w:r>
      <w:r>
        <w:rPr>
          <w:rtl/>
        </w:rPr>
        <w:t xml:space="preserve">، </w:t>
      </w:r>
      <w:r w:rsidRPr="00A62F9C">
        <w:rPr>
          <w:rtl/>
        </w:rPr>
        <w:t>على أنّه كلام مبتدأ. ويؤيّده قراءة ابن كثير ونافع وابن عامر مرفوعا بغير واو</w:t>
      </w:r>
      <w:r>
        <w:rPr>
          <w:rtl/>
        </w:rPr>
        <w:t xml:space="preserve">، </w:t>
      </w:r>
      <w:r w:rsidRPr="00A62F9C">
        <w:rPr>
          <w:rtl/>
        </w:rPr>
        <w:t>على أنّه جواب قائل يقول</w:t>
      </w:r>
      <w:r>
        <w:rPr>
          <w:rtl/>
        </w:rPr>
        <w:t xml:space="preserve">: </w:t>
      </w:r>
      <w:r w:rsidRPr="00A62F9C">
        <w:rPr>
          <w:rtl/>
        </w:rPr>
        <w:t>فما ذا يقول المؤمنون حينئذ</w:t>
      </w:r>
      <w:r>
        <w:rPr>
          <w:rtl/>
        </w:rPr>
        <w:t>؟</w:t>
      </w:r>
      <w:r w:rsidRPr="00A62F9C">
        <w:rPr>
          <w:rtl/>
        </w:rPr>
        <w:t xml:space="preserve"> وقرأ أبو عمرو ويعقوب بالنصب عطفا على «أن يأتي» باعتبار المعنى</w:t>
      </w:r>
      <w:r>
        <w:rPr>
          <w:rtl/>
        </w:rPr>
        <w:t xml:space="preserve">، </w:t>
      </w:r>
      <w:r w:rsidRPr="00A62F9C">
        <w:rPr>
          <w:rtl/>
        </w:rPr>
        <w:t>وكأنّه قال</w:t>
      </w:r>
      <w:r>
        <w:rPr>
          <w:rtl/>
        </w:rPr>
        <w:t xml:space="preserve">: </w:t>
      </w:r>
      <w:r w:rsidRPr="00A62F9C">
        <w:rPr>
          <w:rtl/>
        </w:rPr>
        <w:t>عسى أن يأتي الله بالفتح ويقول الّذين آمنوا. أو على الفتح</w:t>
      </w:r>
      <w:r>
        <w:rPr>
          <w:rtl/>
        </w:rPr>
        <w:t xml:space="preserve">، </w:t>
      </w:r>
      <w:r w:rsidRPr="00A62F9C">
        <w:rPr>
          <w:rtl/>
        </w:rPr>
        <w:t>أي</w:t>
      </w:r>
      <w:r>
        <w:rPr>
          <w:rtl/>
        </w:rPr>
        <w:t xml:space="preserve">: </w:t>
      </w:r>
      <w:r w:rsidRPr="00A62F9C">
        <w:rPr>
          <w:rtl/>
        </w:rPr>
        <w:t>عسى الله أن يأتي بالفتح وبأن يقول المؤمنون</w:t>
      </w:r>
      <w:r>
        <w:rPr>
          <w:rtl/>
        </w:rPr>
        <w:t xml:space="preserve">، </w:t>
      </w:r>
      <w:r w:rsidRPr="00A62F9C">
        <w:rPr>
          <w:rtl/>
        </w:rPr>
        <w:t>فإنّ الإتيان بما يوجب القول كالإتيان بالقول.</w:t>
      </w:r>
    </w:p>
    <w:p w14:paraId="195FB5D0" w14:textId="77777777" w:rsidR="00F77B7E" w:rsidRPr="00A62F9C" w:rsidRDefault="00F77B7E" w:rsidP="00C70806">
      <w:pPr>
        <w:pStyle w:val="libNormal"/>
        <w:rPr>
          <w:rtl/>
        </w:rPr>
      </w:pPr>
      <w:r w:rsidRPr="00730FF9">
        <w:rPr>
          <w:rStyle w:val="libAlaemChar"/>
          <w:rtl/>
        </w:rPr>
        <w:t>(</w:t>
      </w:r>
      <w:r w:rsidRPr="00AA6577">
        <w:rPr>
          <w:rStyle w:val="libAieChar"/>
          <w:rtl/>
        </w:rPr>
        <w:t>أَهؤُلاءِ الَّذِينَ أَقْسَمُوا بِاللهِ جَهْدَ أَيْمانِهِمْ إِنَّهُمْ لَمَعَكُمْ</w:t>
      </w:r>
      <w:r w:rsidRPr="00730FF9">
        <w:rPr>
          <w:rStyle w:val="libAlaemChar"/>
          <w:rtl/>
        </w:rPr>
        <w:t>)</w:t>
      </w:r>
      <w:r w:rsidRPr="00A62F9C">
        <w:rPr>
          <w:rtl/>
        </w:rPr>
        <w:t xml:space="preserve"> أي</w:t>
      </w:r>
      <w:r>
        <w:rPr>
          <w:rtl/>
        </w:rPr>
        <w:t xml:space="preserve">: </w:t>
      </w:r>
      <w:r w:rsidRPr="00A62F9C">
        <w:rPr>
          <w:rtl/>
        </w:rPr>
        <w:t>أنّهم مؤمنون</w:t>
      </w:r>
      <w:r>
        <w:rPr>
          <w:rtl/>
        </w:rPr>
        <w:t xml:space="preserve">، </w:t>
      </w:r>
      <w:r w:rsidRPr="00A62F9C">
        <w:rPr>
          <w:rtl/>
        </w:rPr>
        <w:t>ومعكم في معاونتكم على أعدائكم ونصرتكم. يعني</w:t>
      </w:r>
      <w:r>
        <w:rPr>
          <w:rtl/>
        </w:rPr>
        <w:t xml:space="preserve">: </w:t>
      </w:r>
      <w:r w:rsidRPr="00A62F9C">
        <w:rPr>
          <w:rtl/>
        </w:rPr>
        <w:t>يقوله المؤمنون بعضهم لبعض</w:t>
      </w:r>
      <w:r>
        <w:rPr>
          <w:rtl/>
        </w:rPr>
        <w:t xml:space="preserve">، </w:t>
      </w:r>
      <w:r w:rsidRPr="00A62F9C">
        <w:rPr>
          <w:rtl/>
        </w:rPr>
        <w:t>تعجّبا من حال المنافقين</w:t>
      </w:r>
      <w:r>
        <w:rPr>
          <w:rtl/>
        </w:rPr>
        <w:t xml:space="preserve">، </w:t>
      </w:r>
      <w:r w:rsidRPr="00A62F9C">
        <w:rPr>
          <w:rtl/>
        </w:rPr>
        <w:t>وإظهارا لسرورهم وبهجتهم بما منّ الله عليهم من الإخلاص. أو يقول المؤمنون لليهود</w:t>
      </w:r>
      <w:r>
        <w:rPr>
          <w:rtl/>
        </w:rPr>
        <w:t xml:space="preserve">، </w:t>
      </w:r>
      <w:r w:rsidRPr="00A62F9C">
        <w:rPr>
          <w:rtl/>
        </w:rPr>
        <w:t>فإنّ المنافقين حلفوا لهم بالمعاضدة</w:t>
      </w:r>
      <w:r>
        <w:rPr>
          <w:rtl/>
        </w:rPr>
        <w:t xml:space="preserve">، </w:t>
      </w:r>
      <w:r w:rsidRPr="00A62F9C">
        <w:rPr>
          <w:rtl/>
        </w:rPr>
        <w:t>كما حكى الله تعالى عنهم</w:t>
      </w:r>
      <w:r>
        <w:rPr>
          <w:rtl/>
        </w:rPr>
        <w:t xml:space="preserve">: </w:t>
      </w:r>
      <w:r w:rsidRPr="00730FF9">
        <w:rPr>
          <w:rStyle w:val="libAlaemChar"/>
          <w:rtl/>
        </w:rPr>
        <w:t>(</w:t>
      </w:r>
      <w:r w:rsidRPr="00AA6577">
        <w:rPr>
          <w:rStyle w:val="libAieChar"/>
          <w:rtl/>
        </w:rPr>
        <w:t>وَإِنْ قُوتِلْتُمْ لَنَنْصُرَنَّكُمْ</w:t>
      </w:r>
      <w:r w:rsidRPr="00730FF9">
        <w:rPr>
          <w:rStyle w:val="libAlaemChar"/>
          <w:rtl/>
        </w:rPr>
        <w:t>)</w:t>
      </w:r>
      <w:r w:rsidRPr="00A62F9C">
        <w:rPr>
          <w:rtl/>
        </w:rPr>
        <w:t xml:space="preserve"> </w:t>
      </w:r>
      <w:r w:rsidRPr="005D2F9F">
        <w:rPr>
          <w:rStyle w:val="libFootnotenumChar"/>
          <w:rtl/>
        </w:rPr>
        <w:t>(1)</w:t>
      </w:r>
      <w:r>
        <w:rPr>
          <w:rtl/>
        </w:rPr>
        <w:t>.</w:t>
      </w:r>
    </w:p>
    <w:p w14:paraId="07CE9939" w14:textId="77777777" w:rsidR="00F77B7E" w:rsidRPr="00A62F9C" w:rsidRDefault="00F77B7E" w:rsidP="00C70806">
      <w:pPr>
        <w:pStyle w:val="libNormal"/>
        <w:rPr>
          <w:rtl/>
        </w:rPr>
      </w:pPr>
      <w:r w:rsidRPr="00A62F9C">
        <w:rPr>
          <w:rtl/>
        </w:rPr>
        <w:t>وجهد الأيمان أغلظها. وهو في الأصل مصدر. ونصبه على الحال على تقدير</w:t>
      </w:r>
      <w:r>
        <w:rPr>
          <w:rtl/>
        </w:rPr>
        <w:t xml:space="preserve">: </w:t>
      </w:r>
      <w:r w:rsidRPr="00A62F9C">
        <w:rPr>
          <w:rtl/>
        </w:rPr>
        <w:t>وأقسموا بالله يجهدون جهد أيمانهم</w:t>
      </w:r>
      <w:r>
        <w:rPr>
          <w:rtl/>
        </w:rPr>
        <w:t xml:space="preserve">، </w:t>
      </w:r>
      <w:r w:rsidRPr="00A62F9C">
        <w:rPr>
          <w:rtl/>
        </w:rPr>
        <w:t>فحذف الفعل وأقيم المصدر مقامه</w:t>
      </w:r>
      <w:r>
        <w:rPr>
          <w:rtl/>
        </w:rPr>
        <w:t xml:space="preserve">، </w:t>
      </w:r>
      <w:r w:rsidRPr="00A62F9C">
        <w:rPr>
          <w:rtl/>
        </w:rPr>
        <w:t>ولذلك ساغ كونها معرفة. أو على المصدريّة</w:t>
      </w:r>
      <w:r>
        <w:rPr>
          <w:rtl/>
        </w:rPr>
        <w:t xml:space="preserve">، </w:t>
      </w:r>
      <w:r w:rsidRPr="00A62F9C">
        <w:rPr>
          <w:rtl/>
        </w:rPr>
        <w:t>لأنّه بمعنى</w:t>
      </w:r>
      <w:r>
        <w:rPr>
          <w:rtl/>
        </w:rPr>
        <w:t xml:space="preserve">: </w:t>
      </w:r>
      <w:r w:rsidRPr="00A62F9C">
        <w:rPr>
          <w:rtl/>
        </w:rPr>
        <w:t>أقسموا.</w:t>
      </w:r>
    </w:p>
    <w:p w14:paraId="1BD8DD13" w14:textId="77777777" w:rsidR="00F77B7E" w:rsidRPr="00A62F9C" w:rsidRDefault="00F77B7E" w:rsidP="00C70806">
      <w:pPr>
        <w:pStyle w:val="libNormal"/>
        <w:rPr>
          <w:rtl/>
        </w:rPr>
      </w:pPr>
      <w:r w:rsidRPr="00A62F9C">
        <w:rPr>
          <w:rtl/>
        </w:rPr>
        <w:t>وقوله</w:t>
      </w:r>
      <w:r>
        <w:rPr>
          <w:rtl/>
        </w:rPr>
        <w:t xml:space="preserve">: </w:t>
      </w:r>
      <w:r w:rsidRPr="00730FF9">
        <w:rPr>
          <w:rStyle w:val="libAlaemChar"/>
          <w:rtl/>
        </w:rPr>
        <w:t>(</w:t>
      </w:r>
      <w:r w:rsidRPr="00AA6577">
        <w:rPr>
          <w:rStyle w:val="libAieChar"/>
          <w:rtl/>
        </w:rPr>
        <w:t>حَبِطَتْ أَعْمالُهُمْ</w:t>
      </w:r>
      <w:r w:rsidRPr="00730FF9">
        <w:rPr>
          <w:rStyle w:val="libAlaemChar"/>
          <w:rtl/>
        </w:rPr>
        <w:t>)</w:t>
      </w:r>
      <w:r w:rsidRPr="00A62F9C">
        <w:rPr>
          <w:rtl/>
        </w:rPr>
        <w:t xml:space="preserve"> إمّا من جملة المقول</w:t>
      </w:r>
      <w:r>
        <w:rPr>
          <w:rtl/>
        </w:rPr>
        <w:t xml:space="preserve">، </w:t>
      </w:r>
      <w:r w:rsidRPr="00A62F9C">
        <w:rPr>
          <w:rtl/>
        </w:rPr>
        <w:t>أو من قول الله تعالى شهادة لهم بأنّ أعمالهم بطلت وضاعت</w:t>
      </w:r>
      <w:r>
        <w:rPr>
          <w:rtl/>
        </w:rPr>
        <w:t xml:space="preserve">، </w:t>
      </w:r>
      <w:r w:rsidRPr="00A62F9C">
        <w:rPr>
          <w:rtl/>
        </w:rPr>
        <w:t>لأنّهم أوقعوها على خلاف الوجه المأمور به</w:t>
      </w:r>
      <w:r>
        <w:rPr>
          <w:rtl/>
        </w:rPr>
        <w:t xml:space="preserve">، </w:t>
      </w:r>
      <w:r w:rsidRPr="00A62F9C">
        <w:rPr>
          <w:rtl/>
        </w:rPr>
        <w:t>وبطل ما أظهروه من الايمان</w:t>
      </w:r>
      <w:r>
        <w:rPr>
          <w:rtl/>
        </w:rPr>
        <w:t xml:space="preserve">، </w:t>
      </w:r>
      <w:r w:rsidRPr="00A62F9C">
        <w:rPr>
          <w:rtl/>
        </w:rPr>
        <w:t>لأنّه لم يوافق باطنهم ظاهرهم</w:t>
      </w:r>
      <w:r>
        <w:rPr>
          <w:rtl/>
        </w:rPr>
        <w:t xml:space="preserve">، </w:t>
      </w:r>
      <w:r w:rsidRPr="00A62F9C">
        <w:rPr>
          <w:rtl/>
        </w:rPr>
        <w:t xml:space="preserve">فلم يستحقّوا به الثواب </w:t>
      </w:r>
      <w:r w:rsidRPr="00730FF9">
        <w:rPr>
          <w:rStyle w:val="libAlaemChar"/>
          <w:rtl/>
        </w:rPr>
        <w:t>(</w:t>
      </w:r>
      <w:r w:rsidRPr="00AA6577">
        <w:rPr>
          <w:rStyle w:val="libAieChar"/>
          <w:rtl/>
        </w:rPr>
        <w:t>فَأَصْبَحُوا</w:t>
      </w:r>
      <w:r w:rsidRPr="00730FF9">
        <w:rPr>
          <w:rStyle w:val="libAlaemChar"/>
          <w:rtl/>
        </w:rPr>
        <w:t>)</w:t>
      </w:r>
      <w:r w:rsidRPr="00A62F9C">
        <w:rPr>
          <w:rtl/>
        </w:rPr>
        <w:t xml:space="preserve"> فصاروا </w:t>
      </w:r>
      <w:r w:rsidRPr="00730FF9">
        <w:rPr>
          <w:rStyle w:val="libAlaemChar"/>
          <w:rtl/>
        </w:rPr>
        <w:t>(</w:t>
      </w:r>
      <w:r w:rsidRPr="00AA6577">
        <w:rPr>
          <w:rStyle w:val="libAieChar"/>
          <w:rtl/>
        </w:rPr>
        <w:t>خاسِرِينَ</w:t>
      </w:r>
      <w:r w:rsidRPr="00730FF9">
        <w:rPr>
          <w:rStyle w:val="libAlaemChar"/>
          <w:rtl/>
        </w:rPr>
        <w:t>)</w:t>
      </w:r>
      <w:r>
        <w:rPr>
          <w:rtl/>
        </w:rPr>
        <w:t>.</w:t>
      </w:r>
      <w:r w:rsidRPr="00A62F9C">
        <w:rPr>
          <w:rtl/>
        </w:rPr>
        <w:t xml:space="preserve"> فيه معنى التعجّب</w:t>
      </w:r>
      <w:r>
        <w:rPr>
          <w:rtl/>
        </w:rPr>
        <w:t xml:space="preserve">، </w:t>
      </w:r>
      <w:r w:rsidRPr="00A62F9C">
        <w:rPr>
          <w:rtl/>
        </w:rPr>
        <w:t>كأنّه قيل</w:t>
      </w:r>
      <w:r>
        <w:rPr>
          <w:rtl/>
        </w:rPr>
        <w:t xml:space="preserve">: </w:t>
      </w:r>
      <w:r w:rsidRPr="00A62F9C">
        <w:rPr>
          <w:rtl/>
        </w:rPr>
        <w:t>ما أحبط أعمالهم</w:t>
      </w:r>
      <w:r>
        <w:rPr>
          <w:rtl/>
        </w:rPr>
        <w:t>!</w:t>
      </w:r>
      <w:r w:rsidRPr="00A62F9C">
        <w:rPr>
          <w:rtl/>
        </w:rPr>
        <w:t xml:space="preserve"> وما أخسرهم في الدنيا والآخرة</w:t>
      </w:r>
      <w:r>
        <w:rPr>
          <w:rtl/>
        </w:rPr>
        <w:t>!!</w:t>
      </w:r>
    </w:p>
    <w:p w14:paraId="69A5F2AC" w14:textId="77777777" w:rsidR="00F77B7E" w:rsidRPr="00A62F9C" w:rsidRDefault="00F77B7E" w:rsidP="00410E11">
      <w:pPr>
        <w:pStyle w:val="libLine"/>
        <w:rPr>
          <w:rtl/>
        </w:rPr>
      </w:pPr>
      <w:r w:rsidRPr="00A62F9C">
        <w:rPr>
          <w:rtl/>
        </w:rPr>
        <w:t>__________________</w:t>
      </w:r>
    </w:p>
    <w:p w14:paraId="1E5BA959" w14:textId="77777777" w:rsidR="00F77B7E" w:rsidRPr="00A62F9C" w:rsidRDefault="00F77B7E" w:rsidP="0083551C">
      <w:pPr>
        <w:pStyle w:val="libFootnote0"/>
        <w:rPr>
          <w:rtl/>
        </w:rPr>
      </w:pPr>
      <w:r>
        <w:rPr>
          <w:rtl/>
        </w:rPr>
        <w:t>(</w:t>
      </w:r>
      <w:r w:rsidRPr="00A62F9C">
        <w:rPr>
          <w:rtl/>
        </w:rPr>
        <w:t>1) الحشر</w:t>
      </w:r>
      <w:r>
        <w:rPr>
          <w:rtl/>
        </w:rPr>
        <w:t xml:space="preserve">: </w:t>
      </w:r>
      <w:r w:rsidRPr="00A62F9C">
        <w:rPr>
          <w:rtl/>
        </w:rPr>
        <w:t>11.</w:t>
      </w:r>
    </w:p>
    <w:p w14:paraId="3D7C6E49"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 (54) إِنَّما وَلِيُّكُمُ اللهُ وَرَسُولُهُ وَالَّذِينَ آمَنُوا الَّذِينَ يُقِيمُونَ الصَّلاةَ وَيُؤْتُونَ الزَّكاةَ وَهُمْ راكِعُونَ (55) وَمَنْ يَتَوَلَّ اللهَ وَرَسُولَهُ وَالَّذِينَ آمَنُوا فَإِنَّ حِزْبَ اللهِ هُمُ الْغالِبُونَ (56)</w:t>
      </w:r>
      <w:r w:rsidRPr="00730FF9">
        <w:rPr>
          <w:rStyle w:val="libAlaemChar"/>
          <w:rtl/>
        </w:rPr>
        <w:t>)</w:t>
      </w:r>
    </w:p>
    <w:p w14:paraId="699FADC6" w14:textId="77777777" w:rsidR="00F77B7E" w:rsidRPr="00A62F9C" w:rsidRDefault="00F77B7E" w:rsidP="00C70806">
      <w:pPr>
        <w:pStyle w:val="libNormal"/>
        <w:rPr>
          <w:rtl/>
        </w:rPr>
      </w:pPr>
      <w:r w:rsidRPr="00A62F9C">
        <w:rPr>
          <w:rtl/>
        </w:rPr>
        <w:t>ول</w:t>
      </w:r>
      <w:r>
        <w:rPr>
          <w:rFonts w:hint="cs"/>
          <w:rtl/>
        </w:rPr>
        <w:t>ـ</w:t>
      </w:r>
      <w:r w:rsidRPr="00A62F9C">
        <w:rPr>
          <w:rtl/>
        </w:rPr>
        <w:t>مّا بيّن سبحانه حال المنافقين</w:t>
      </w:r>
      <w:r>
        <w:rPr>
          <w:rtl/>
        </w:rPr>
        <w:t xml:space="preserve">، </w:t>
      </w:r>
      <w:r w:rsidRPr="00A62F9C">
        <w:rPr>
          <w:rtl/>
        </w:rPr>
        <w:t>وأنّهم يتربّصون الدوائر بالمؤمنين</w:t>
      </w:r>
      <w:r>
        <w:rPr>
          <w:rtl/>
        </w:rPr>
        <w:t xml:space="preserve">، </w:t>
      </w:r>
      <w:r w:rsidRPr="00A62F9C">
        <w:rPr>
          <w:rtl/>
        </w:rPr>
        <w:t>أعلم أنّ قوما منهم يرتدّون بعد وفاته</w:t>
      </w:r>
      <w:r>
        <w:rPr>
          <w:rtl/>
        </w:rPr>
        <w:t xml:space="preserve">، </w:t>
      </w:r>
      <w:r w:rsidRPr="00A62F9C">
        <w:rPr>
          <w:rtl/>
        </w:rPr>
        <w:t>وأنّ ذلك كائن</w:t>
      </w:r>
      <w:r>
        <w:rPr>
          <w:rtl/>
        </w:rPr>
        <w:t xml:space="preserve">، </w:t>
      </w:r>
      <w:r w:rsidRPr="00A62F9C">
        <w:rPr>
          <w:rtl/>
        </w:rPr>
        <w:t>وأنّهم لا ينالون أمانيّهم</w:t>
      </w:r>
      <w:r>
        <w:rPr>
          <w:rtl/>
        </w:rPr>
        <w:t xml:space="preserve">، </w:t>
      </w:r>
      <w:r w:rsidRPr="00A62F9C">
        <w:rPr>
          <w:rtl/>
        </w:rPr>
        <w:t>وأنّه تعالى ينصر دينه بقوم لهم صفات محمودة مخصوصة</w:t>
      </w:r>
      <w:r>
        <w:rPr>
          <w:rtl/>
        </w:rPr>
        <w:t xml:space="preserve">، </w:t>
      </w:r>
      <w:r w:rsidRPr="00A62F9C">
        <w:rPr>
          <w:rtl/>
        </w:rPr>
        <w:t>تميّزوا بها من بين العالمين</w:t>
      </w:r>
      <w:r>
        <w:rPr>
          <w:rtl/>
        </w:rPr>
        <w:t xml:space="preserve">، </w:t>
      </w:r>
      <w:r w:rsidRPr="00A62F9C">
        <w:rPr>
          <w:rtl/>
        </w:rPr>
        <w:t>فقال</w:t>
      </w:r>
      <w:r>
        <w:rPr>
          <w:rtl/>
        </w:rPr>
        <w:t xml:space="preserve">: </w:t>
      </w:r>
      <w:r w:rsidRPr="00730FF9">
        <w:rPr>
          <w:rStyle w:val="libAlaemChar"/>
          <w:rtl/>
        </w:rPr>
        <w:t>(</w:t>
      </w:r>
      <w:r w:rsidRPr="00AA6577">
        <w:rPr>
          <w:rStyle w:val="libAieChar"/>
          <w:rtl/>
        </w:rPr>
        <w:t>يا أَيُّهَا الَّذِينَ آمَنُوا مَنْ يَرْتَدَّ مِنْكُمْ عَنْ دِينِهِ</w:t>
      </w:r>
      <w:r w:rsidRPr="00730FF9">
        <w:rPr>
          <w:rStyle w:val="libAlaemChar"/>
          <w:rtl/>
        </w:rPr>
        <w:t>)</w:t>
      </w:r>
      <w:r w:rsidRPr="00A62F9C">
        <w:rPr>
          <w:rtl/>
        </w:rPr>
        <w:t xml:space="preserve"> قرأه على الأصل نافع وابن عامر</w:t>
      </w:r>
      <w:r>
        <w:rPr>
          <w:rtl/>
        </w:rPr>
        <w:t xml:space="preserve">، </w:t>
      </w:r>
      <w:r w:rsidRPr="00A62F9C">
        <w:rPr>
          <w:rtl/>
        </w:rPr>
        <w:t>وهو كذلك في الامام</w:t>
      </w:r>
      <w:r>
        <w:rPr>
          <w:rtl/>
        </w:rPr>
        <w:t xml:space="preserve">، </w:t>
      </w:r>
      <w:r w:rsidRPr="00A62F9C">
        <w:rPr>
          <w:rtl/>
        </w:rPr>
        <w:t>والباقون بالإدغام</w:t>
      </w:r>
      <w:r>
        <w:rPr>
          <w:rtl/>
        </w:rPr>
        <w:t xml:space="preserve">، </w:t>
      </w:r>
      <w:r w:rsidRPr="00A62F9C">
        <w:rPr>
          <w:rtl/>
        </w:rPr>
        <w:t>أي</w:t>
      </w:r>
      <w:r>
        <w:rPr>
          <w:rtl/>
        </w:rPr>
        <w:t xml:space="preserve">: </w:t>
      </w:r>
      <w:r w:rsidRPr="00A62F9C">
        <w:rPr>
          <w:rtl/>
        </w:rPr>
        <w:t>يرتدّ.</w:t>
      </w:r>
    </w:p>
    <w:p w14:paraId="2DDA7B2B" w14:textId="77777777" w:rsidR="00F77B7E" w:rsidRPr="00A62F9C" w:rsidRDefault="00F77B7E" w:rsidP="00C70806">
      <w:pPr>
        <w:pStyle w:val="libNormal"/>
        <w:rPr>
          <w:rtl/>
        </w:rPr>
      </w:pPr>
      <w:r w:rsidRPr="00A62F9C">
        <w:rPr>
          <w:rtl/>
        </w:rPr>
        <w:t>وفي هذه الآية إخبار بالكائنات الّتي أخبر الله تعالى عنها قبل وقوعها</w:t>
      </w:r>
      <w:r>
        <w:rPr>
          <w:rtl/>
        </w:rPr>
        <w:t xml:space="preserve">، </w:t>
      </w:r>
      <w:r w:rsidRPr="00A62F9C">
        <w:rPr>
          <w:rtl/>
        </w:rPr>
        <w:t xml:space="preserve">وهو أنّ قوما يرتدّون بعد وفاة رسول الله </w:t>
      </w:r>
      <w:r w:rsidRPr="00730FF9">
        <w:rPr>
          <w:rStyle w:val="libAlaemChar"/>
          <w:rtl/>
        </w:rPr>
        <w:t>صلى‌الله‌عليه‌وآله‌وسلم</w:t>
      </w:r>
      <w:r w:rsidRPr="00A62F9C">
        <w:rPr>
          <w:rtl/>
        </w:rPr>
        <w:t xml:space="preserve"> وأنّه سبحانه ينصر دينه بقوم لهم هذه الصفات المذكورة.</w:t>
      </w:r>
    </w:p>
    <w:p w14:paraId="31B3EC3A" w14:textId="77777777" w:rsidR="00F77B7E" w:rsidRPr="00A62F9C" w:rsidRDefault="00F77B7E" w:rsidP="00C70806">
      <w:pPr>
        <w:pStyle w:val="libNormal"/>
        <w:rPr>
          <w:rtl/>
        </w:rPr>
      </w:pPr>
      <w:r w:rsidRPr="00A62F9C">
        <w:rPr>
          <w:rtl/>
        </w:rPr>
        <w:t>وقيل</w:t>
      </w:r>
      <w:r>
        <w:rPr>
          <w:rtl/>
        </w:rPr>
        <w:t xml:space="preserve">: </w:t>
      </w:r>
      <w:r w:rsidRPr="00A62F9C">
        <w:rPr>
          <w:rtl/>
        </w:rPr>
        <w:t>كان أهل الردّة إحدى عشرة فرقة</w:t>
      </w:r>
      <w:r>
        <w:rPr>
          <w:rtl/>
        </w:rPr>
        <w:t xml:space="preserve">، </w:t>
      </w:r>
      <w:r w:rsidRPr="00A62F9C">
        <w:rPr>
          <w:rtl/>
        </w:rPr>
        <w:t xml:space="preserve">ثلاث من العرب ارتدّوا في أواخر عهد رسول الله </w:t>
      </w:r>
      <w:r w:rsidRPr="00730FF9">
        <w:rPr>
          <w:rStyle w:val="libAlaemChar"/>
          <w:rtl/>
        </w:rPr>
        <w:t>صلى‌الله‌عليه‌وآله‌وسلم</w:t>
      </w:r>
      <w:r w:rsidRPr="00A62F9C">
        <w:rPr>
          <w:rtl/>
        </w:rPr>
        <w:t xml:space="preserve"> وهم</w:t>
      </w:r>
      <w:r>
        <w:rPr>
          <w:rtl/>
        </w:rPr>
        <w:t xml:space="preserve">: </w:t>
      </w:r>
      <w:r w:rsidRPr="00A62F9C">
        <w:rPr>
          <w:rtl/>
        </w:rPr>
        <w:t>بنو مدلج</w:t>
      </w:r>
      <w:r>
        <w:rPr>
          <w:rtl/>
        </w:rPr>
        <w:t xml:space="preserve">، </w:t>
      </w:r>
      <w:r w:rsidRPr="00A62F9C">
        <w:rPr>
          <w:rtl/>
        </w:rPr>
        <w:t>وكان رئيسهم ذا الحمار الأسود العنسي</w:t>
      </w:r>
      <w:r>
        <w:rPr>
          <w:rtl/>
        </w:rPr>
        <w:t xml:space="preserve">، </w:t>
      </w:r>
      <w:r w:rsidRPr="00A62F9C">
        <w:rPr>
          <w:rtl/>
        </w:rPr>
        <w:t>وكان كاهنا تنبّأ باليمن واستولى على بلاده</w:t>
      </w:r>
      <w:r>
        <w:rPr>
          <w:rtl/>
        </w:rPr>
        <w:t xml:space="preserve">، </w:t>
      </w:r>
      <w:r w:rsidRPr="00A62F9C">
        <w:rPr>
          <w:rtl/>
        </w:rPr>
        <w:t xml:space="preserve">فكتب رسول الله </w:t>
      </w:r>
      <w:r w:rsidRPr="00730FF9">
        <w:rPr>
          <w:rStyle w:val="libAlaemChar"/>
          <w:rtl/>
        </w:rPr>
        <w:t>صلى‌الله‌عليه‌وآله‌وسلم</w:t>
      </w:r>
      <w:r w:rsidRPr="00A62F9C">
        <w:rPr>
          <w:rtl/>
        </w:rPr>
        <w:t xml:space="preserve"> إلى معاذ بن جبل وإلى سادات اليمن</w:t>
      </w:r>
      <w:r>
        <w:rPr>
          <w:rtl/>
        </w:rPr>
        <w:t xml:space="preserve">، </w:t>
      </w:r>
      <w:r w:rsidRPr="00A62F9C">
        <w:rPr>
          <w:rtl/>
        </w:rPr>
        <w:t>فأهلكه الله على يد فيروز الديلمي ليلة قبض رسول</w:t>
      </w:r>
    </w:p>
    <w:p w14:paraId="5E7A2B1C" w14:textId="77777777" w:rsidR="00F77B7E" w:rsidRPr="00A62F9C" w:rsidRDefault="00F77B7E" w:rsidP="00F52F7A">
      <w:pPr>
        <w:pStyle w:val="libNormal0"/>
        <w:rPr>
          <w:rtl/>
        </w:rPr>
      </w:pPr>
      <w:r>
        <w:rPr>
          <w:rtl/>
        </w:rPr>
        <w:br w:type="page"/>
      </w:r>
      <w:r w:rsidRPr="00A62F9C">
        <w:rPr>
          <w:rtl/>
        </w:rPr>
        <w:lastRenderedPageBreak/>
        <w:t xml:space="preserve">الله </w:t>
      </w:r>
      <w:r w:rsidRPr="00730FF9">
        <w:rPr>
          <w:rStyle w:val="libAlaemChar"/>
          <w:rtl/>
        </w:rPr>
        <w:t>صلى‌الله‌عليه‌وآله‌وسلم</w:t>
      </w:r>
      <w:r w:rsidRPr="00A62F9C">
        <w:rPr>
          <w:rtl/>
        </w:rPr>
        <w:t xml:space="preserve"> من غدها</w:t>
      </w:r>
      <w:r>
        <w:rPr>
          <w:rtl/>
        </w:rPr>
        <w:t xml:space="preserve">، </w:t>
      </w:r>
      <w:r w:rsidRPr="00A62F9C">
        <w:rPr>
          <w:rtl/>
        </w:rPr>
        <w:t xml:space="preserve">وأخبر رسول الله </w:t>
      </w:r>
      <w:r w:rsidRPr="00730FF9">
        <w:rPr>
          <w:rStyle w:val="libAlaemChar"/>
          <w:rtl/>
        </w:rPr>
        <w:t>صلى‌الله‌عليه‌وآله‌وسلم</w:t>
      </w:r>
      <w:r w:rsidRPr="00A62F9C">
        <w:rPr>
          <w:rtl/>
        </w:rPr>
        <w:t xml:space="preserve"> في تلك الليلة فسرّ المسلمون</w:t>
      </w:r>
      <w:r>
        <w:rPr>
          <w:rtl/>
        </w:rPr>
        <w:t xml:space="preserve">، </w:t>
      </w:r>
      <w:r w:rsidRPr="00A62F9C">
        <w:rPr>
          <w:rtl/>
        </w:rPr>
        <w:t>وأتى الخبر في أواخر ربيع الأول.</w:t>
      </w:r>
    </w:p>
    <w:p w14:paraId="0FD4BA4D" w14:textId="77777777" w:rsidR="00F77B7E" w:rsidRPr="00A62F9C" w:rsidRDefault="00F77B7E" w:rsidP="00C70806">
      <w:pPr>
        <w:pStyle w:val="libNormal"/>
        <w:rPr>
          <w:rtl/>
        </w:rPr>
      </w:pPr>
      <w:r>
        <w:rPr>
          <w:rtl/>
        </w:rPr>
        <w:t>و</w:t>
      </w:r>
      <w:r w:rsidRPr="00A62F9C">
        <w:rPr>
          <w:rtl/>
        </w:rPr>
        <w:t>بنو حنيفة أصحاب مسيلمة</w:t>
      </w:r>
      <w:r>
        <w:rPr>
          <w:rtl/>
        </w:rPr>
        <w:t xml:space="preserve">، </w:t>
      </w:r>
      <w:r w:rsidRPr="00A62F9C">
        <w:rPr>
          <w:rtl/>
        </w:rPr>
        <w:t xml:space="preserve">تنبّأ وكتب إلى رسول الله </w:t>
      </w:r>
      <w:r w:rsidRPr="00730FF9">
        <w:rPr>
          <w:rStyle w:val="libAlaemChar"/>
          <w:rtl/>
        </w:rPr>
        <w:t>صلى‌الله‌عليه‌وآله‌وسلم</w:t>
      </w:r>
      <w:r>
        <w:rPr>
          <w:rtl/>
        </w:rPr>
        <w:t xml:space="preserve">: </w:t>
      </w:r>
      <w:r w:rsidRPr="00A62F9C">
        <w:rPr>
          <w:rtl/>
        </w:rPr>
        <w:t>من مسيلمة رسول الله إلى محمّد رسول الله. أمّا بعد</w:t>
      </w:r>
      <w:r>
        <w:rPr>
          <w:rtl/>
        </w:rPr>
        <w:t xml:space="preserve">، </w:t>
      </w:r>
      <w:r w:rsidRPr="00A62F9C">
        <w:rPr>
          <w:rtl/>
        </w:rPr>
        <w:t>فإنّ الأرض نصفها لي ونصفها لك. فأجاب</w:t>
      </w:r>
      <w:r>
        <w:rPr>
          <w:rtl/>
        </w:rPr>
        <w:t xml:space="preserve">: </w:t>
      </w:r>
      <w:r w:rsidRPr="00A62F9C">
        <w:rPr>
          <w:rtl/>
        </w:rPr>
        <w:t>من محمد رسول الله إلى مسيلمة الكذّاب. أمّا بعد</w:t>
      </w:r>
      <w:r>
        <w:rPr>
          <w:rtl/>
        </w:rPr>
        <w:t xml:space="preserve">، </w:t>
      </w:r>
      <w:r w:rsidRPr="00A62F9C">
        <w:rPr>
          <w:rtl/>
        </w:rPr>
        <w:t>فإنّ الأرض لله يورثها من يشاء من عباده</w:t>
      </w:r>
      <w:r>
        <w:rPr>
          <w:rtl/>
        </w:rPr>
        <w:t xml:space="preserve">، </w:t>
      </w:r>
      <w:r w:rsidRPr="00A62F9C">
        <w:rPr>
          <w:rtl/>
        </w:rPr>
        <w:t>والعاقبة للمتّقين. فحاربه أبو بكر بجند من المسلمين</w:t>
      </w:r>
      <w:r>
        <w:rPr>
          <w:rtl/>
        </w:rPr>
        <w:t xml:space="preserve">، </w:t>
      </w:r>
      <w:r w:rsidRPr="00A62F9C">
        <w:rPr>
          <w:rtl/>
        </w:rPr>
        <w:t xml:space="preserve">وقتله وحشي قاتل حمزة </w:t>
      </w:r>
      <w:r w:rsidRPr="00730FF9">
        <w:rPr>
          <w:rStyle w:val="libAlaemChar"/>
          <w:rtl/>
        </w:rPr>
        <w:t>رضي‌الله‌عنه</w:t>
      </w:r>
      <w:r>
        <w:rPr>
          <w:rtl/>
        </w:rPr>
        <w:t xml:space="preserve">، </w:t>
      </w:r>
      <w:r w:rsidRPr="00A62F9C">
        <w:rPr>
          <w:rtl/>
        </w:rPr>
        <w:t>وكان يقول</w:t>
      </w:r>
      <w:r>
        <w:rPr>
          <w:rtl/>
        </w:rPr>
        <w:t xml:space="preserve">: </w:t>
      </w:r>
      <w:r w:rsidRPr="00A62F9C">
        <w:rPr>
          <w:rtl/>
        </w:rPr>
        <w:t>قتلت خير الناس في الجاهليّة</w:t>
      </w:r>
      <w:r>
        <w:rPr>
          <w:rtl/>
        </w:rPr>
        <w:t xml:space="preserve">، </w:t>
      </w:r>
      <w:r w:rsidRPr="00A62F9C">
        <w:rPr>
          <w:rtl/>
        </w:rPr>
        <w:t>وشرّ الناس في الإسلام</w:t>
      </w:r>
      <w:r>
        <w:rPr>
          <w:rtl/>
        </w:rPr>
        <w:t xml:space="preserve">، </w:t>
      </w:r>
      <w:r w:rsidRPr="00A62F9C">
        <w:rPr>
          <w:rtl/>
        </w:rPr>
        <w:t>أراد</w:t>
      </w:r>
      <w:r>
        <w:rPr>
          <w:rtl/>
        </w:rPr>
        <w:t xml:space="preserve">: </w:t>
      </w:r>
      <w:r w:rsidRPr="00A62F9C">
        <w:rPr>
          <w:rtl/>
        </w:rPr>
        <w:t>في جاهليّتي وإسلامي.</w:t>
      </w:r>
    </w:p>
    <w:p w14:paraId="6EFBC960" w14:textId="77777777" w:rsidR="00F77B7E" w:rsidRPr="00A62F9C" w:rsidRDefault="00F77B7E" w:rsidP="00C70806">
      <w:pPr>
        <w:pStyle w:val="libNormal"/>
        <w:rPr>
          <w:rtl/>
        </w:rPr>
      </w:pPr>
      <w:r>
        <w:rPr>
          <w:rtl/>
        </w:rPr>
        <w:t>و</w:t>
      </w:r>
      <w:r w:rsidRPr="00A62F9C">
        <w:rPr>
          <w:rtl/>
        </w:rPr>
        <w:t>بنو أسد قوم طليحة بن خويلد</w:t>
      </w:r>
      <w:r>
        <w:rPr>
          <w:rtl/>
        </w:rPr>
        <w:t xml:space="preserve">، </w:t>
      </w:r>
      <w:r w:rsidRPr="00A62F9C">
        <w:rPr>
          <w:rtl/>
        </w:rPr>
        <w:t xml:space="preserve">تنبّأ فبعث إليه رسول الله </w:t>
      </w:r>
      <w:r w:rsidRPr="00730FF9">
        <w:rPr>
          <w:rStyle w:val="libAlaemChar"/>
          <w:rtl/>
        </w:rPr>
        <w:t>صلى‌الله‌عليه‌وآله‌وسلم</w:t>
      </w:r>
      <w:r w:rsidRPr="00A62F9C">
        <w:rPr>
          <w:rtl/>
        </w:rPr>
        <w:t xml:space="preserve"> خالدا</w:t>
      </w:r>
      <w:r>
        <w:rPr>
          <w:rtl/>
        </w:rPr>
        <w:t xml:space="preserve">، </w:t>
      </w:r>
      <w:r w:rsidRPr="00A62F9C">
        <w:rPr>
          <w:rtl/>
        </w:rPr>
        <w:t>فهرب بعد القتال إلى الشام</w:t>
      </w:r>
      <w:r>
        <w:rPr>
          <w:rtl/>
        </w:rPr>
        <w:t xml:space="preserve">، </w:t>
      </w:r>
      <w:r w:rsidRPr="00A62F9C">
        <w:rPr>
          <w:rtl/>
        </w:rPr>
        <w:t>ثمّ أسلم وحسن إسلامه.</w:t>
      </w:r>
    </w:p>
    <w:p w14:paraId="4C696AED" w14:textId="77777777" w:rsidR="00F77B7E" w:rsidRPr="00A62F9C" w:rsidRDefault="00F77B7E" w:rsidP="00C70806">
      <w:pPr>
        <w:pStyle w:val="libNormal"/>
        <w:rPr>
          <w:rtl/>
        </w:rPr>
      </w:pPr>
      <w:r w:rsidRPr="00A62F9C">
        <w:rPr>
          <w:rtl/>
        </w:rPr>
        <w:t>وسبع في عهد أبي بكر</w:t>
      </w:r>
      <w:r>
        <w:rPr>
          <w:rtl/>
        </w:rPr>
        <w:t xml:space="preserve">: </w:t>
      </w:r>
      <w:r w:rsidRPr="00A62F9C">
        <w:rPr>
          <w:rtl/>
        </w:rPr>
        <w:t>فزارة قوم عيينة بن حصن</w:t>
      </w:r>
      <w:r>
        <w:rPr>
          <w:rtl/>
        </w:rPr>
        <w:t xml:space="preserve">، </w:t>
      </w:r>
      <w:r w:rsidRPr="00A62F9C">
        <w:rPr>
          <w:rtl/>
        </w:rPr>
        <w:t>وغطفان قوم قرّة بن سلمة القشيري</w:t>
      </w:r>
      <w:r>
        <w:rPr>
          <w:rtl/>
        </w:rPr>
        <w:t xml:space="preserve">، </w:t>
      </w:r>
      <w:r w:rsidRPr="00A62F9C">
        <w:rPr>
          <w:rtl/>
        </w:rPr>
        <w:t>وبنو سليم قوم الفجاءة بن عبد ياليل</w:t>
      </w:r>
      <w:r>
        <w:rPr>
          <w:rtl/>
        </w:rPr>
        <w:t xml:space="preserve">، </w:t>
      </w:r>
      <w:r w:rsidRPr="00A62F9C">
        <w:rPr>
          <w:rtl/>
        </w:rPr>
        <w:t>وبنو يربوع قوم مالك بن نويرة</w:t>
      </w:r>
      <w:r>
        <w:rPr>
          <w:rtl/>
        </w:rPr>
        <w:t xml:space="preserve">، </w:t>
      </w:r>
      <w:r w:rsidRPr="00A62F9C">
        <w:rPr>
          <w:rtl/>
        </w:rPr>
        <w:t>وبعض بني تميم قوم سجاح بنت المنذر المتنبّئة زوجة مسيلمة</w:t>
      </w:r>
      <w:r>
        <w:rPr>
          <w:rtl/>
        </w:rPr>
        <w:t xml:space="preserve">، </w:t>
      </w:r>
      <w:r w:rsidRPr="00A62F9C">
        <w:rPr>
          <w:rtl/>
        </w:rPr>
        <w:t>وكندة قوم الأشعث بن قيس</w:t>
      </w:r>
      <w:r>
        <w:rPr>
          <w:rtl/>
        </w:rPr>
        <w:t xml:space="preserve">، </w:t>
      </w:r>
      <w:r w:rsidRPr="00A62F9C">
        <w:rPr>
          <w:rtl/>
        </w:rPr>
        <w:t>وبنو بكر بن وائل بالبحرين قوم الحطم بن زيد. وكفى الله أمرهم على يد المسلمين. وفرقة واحدة في زمان خلافة عمر</w:t>
      </w:r>
      <w:r>
        <w:rPr>
          <w:rtl/>
        </w:rPr>
        <w:t xml:space="preserve">، </w:t>
      </w:r>
      <w:r w:rsidRPr="00A62F9C">
        <w:rPr>
          <w:rtl/>
        </w:rPr>
        <w:t>غسّان قوم جبلّة بن الأيهم</w:t>
      </w:r>
      <w:r>
        <w:rPr>
          <w:rtl/>
        </w:rPr>
        <w:t xml:space="preserve">، </w:t>
      </w:r>
      <w:r w:rsidRPr="00A62F9C">
        <w:rPr>
          <w:rtl/>
        </w:rPr>
        <w:t>تنصّر وسار إلى الشام.</w:t>
      </w:r>
    </w:p>
    <w:p w14:paraId="0337D41A" w14:textId="77777777" w:rsidR="00F77B7E" w:rsidRPr="00A62F9C" w:rsidRDefault="00F77B7E" w:rsidP="00C70806">
      <w:pPr>
        <w:pStyle w:val="libNormal"/>
        <w:rPr>
          <w:rtl/>
        </w:rPr>
      </w:pPr>
      <w:r w:rsidRPr="00A62F9C">
        <w:rPr>
          <w:rtl/>
        </w:rPr>
        <w:t>والحاصل</w:t>
      </w:r>
      <w:r>
        <w:rPr>
          <w:rtl/>
        </w:rPr>
        <w:t xml:space="preserve">: </w:t>
      </w:r>
      <w:r w:rsidRPr="00A62F9C">
        <w:rPr>
          <w:rtl/>
        </w:rPr>
        <w:t>أنّ الله سبحانه يقول</w:t>
      </w:r>
      <w:r>
        <w:rPr>
          <w:rtl/>
        </w:rPr>
        <w:t xml:space="preserve">: </w:t>
      </w:r>
      <w:r w:rsidRPr="00A62F9C">
        <w:rPr>
          <w:rtl/>
        </w:rPr>
        <w:t>يا أيّها المؤمنون من يرجع من جملتكم إلى الكفر بعد إظهار الإيمان فلن يضرّوا الله شيئا</w:t>
      </w:r>
      <w:r>
        <w:rPr>
          <w:rtl/>
        </w:rPr>
        <w:t xml:space="preserve">، </w:t>
      </w:r>
      <w:r w:rsidRPr="00A62F9C">
        <w:rPr>
          <w:rtl/>
        </w:rPr>
        <w:t>فإنّ الله لا يخلي دينه من أنصار يحمونه.</w:t>
      </w:r>
    </w:p>
    <w:p w14:paraId="0FD0A04C" w14:textId="77777777" w:rsidR="00F77B7E" w:rsidRPr="00A62F9C" w:rsidRDefault="00F77B7E" w:rsidP="00C70806">
      <w:pPr>
        <w:pStyle w:val="libNormal"/>
        <w:rPr>
          <w:rtl/>
        </w:rPr>
      </w:pPr>
      <w:r w:rsidRPr="00730FF9">
        <w:rPr>
          <w:rStyle w:val="libAlaemChar"/>
          <w:rtl/>
        </w:rPr>
        <w:t>(</w:t>
      </w:r>
      <w:r w:rsidRPr="00AA6577">
        <w:rPr>
          <w:rStyle w:val="libAieChar"/>
          <w:rtl/>
        </w:rPr>
        <w:t>فَسَوْفَ يَأْتِي اللهُ بِقَوْمٍ يُحِبُّهُمْ وَيُحِبُّونَهُ</w:t>
      </w:r>
      <w:r w:rsidRPr="00730FF9">
        <w:rPr>
          <w:rStyle w:val="libAlaemChar"/>
          <w:rtl/>
        </w:rPr>
        <w:t>)</w:t>
      </w:r>
      <w:r>
        <w:rPr>
          <w:rtl/>
        </w:rPr>
        <w:t>.</w:t>
      </w:r>
      <w:r w:rsidRPr="00A62F9C">
        <w:rPr>
          <w:rtl/>
        </w:rPr>
        <w:t xml:space="preserve"> قيل</w:t>
      </w:r>
      <w:r>
        <w:rPr>
          <w:rtl/>
        </w:rPr>
        <w:t xml:space="preserve">: </w:t>
      </w:r>
      <w:r w:rsidRPr="00A62F9C">
        <w:rPr>
          <w:rtl/>
        </w:rPr>
        <w:t>هم أهل اليمن</w:t>
      </w:r>
      <w:r>
        <w:rPr>
          <w:rtl/>
        </w:rPr>
        <w:t>،</w:t>
      </w:r>
      <w:r w:rsidRPr="00EF44C5">
        <w:rPr>
          <w:rtl/>
        </w:rPr>
        <w:t xml:space="preserve"> </w:t>
      </w:r>
      <w:r w:rsidRPr="00A62F9C">
        <w:rPr>
          <w:rtl/>
        </w:rPr>
        <w:t>ل</w:t>
      </w:r>
      <w:r>
        <w:rPr>
          <w:rFonts w:hint="cs"/>
          <w:rtl/>
        </w:rPr>
        <w:t>ـ</w:t>
      </w:r>
      <w:r w:rsidRPr="00A62F9C">
        <w:rPr>
          <w:rtl/>
        </w:rPr>
        <w:t xml:space="preserve">ما روي أنّه </w:t>
      </w:r>
      <w:r w:rsidRPr="00730FF9">
        <w:rPr>
          <w:rStyle w:val="libAlaemChar"/>
          <w:rtl/>
        </w:rPr>
        <w:t>صلى‌الله‌عليه‌وآله‌وسلم</w:t>
      </w:r>
      <w:r w:rsidRPr="00A62F9C">
        <w:rPr>
          <w:rtl/>
        </w:rPr>
        <w:t xml:space="preserve"> أشار إلى أبي موسى الأشعري وقال</w:t>
      </w:r>
      <w:r>
        <w:rPr>
          <w:rtl/>
        </w:rPr>
        <w:t xml:space="preserve">: </w:t>
      </w:r>
      <w:r w:rsidRPr="00A62F9C">
        <w:rPr>
          <w:rtl/>
        </w:rPr>
        <w:t>قوم هذا. وقال</w:t>
      </w:r>
      <w:r>
        <w:rPr>
          <w:rtl/>
        </w:rPr>
        <w:t xml:space="preserve">: </w:t>
      </w:r>
      <w:r w:rsidRPr="00A62F9C">
        <w:rPr>
          <w:rtl/>
        </w:rPr>
        <w:t>«الإيمان يمانيّ</w:t>
      </w:r>
      <w:r>
        <w:rPr>
          <w:rtl/>
        </w:rPr>
        <w:t xml:space="preserve">، </w:t>
      </w:r>
      <w:r w:rsidRPr="00A62F9C">
        <w:rPr>
          <w:rtl/>
        </w:rPr>
        <w:t>والحكمة يمانيّة»</w:t>
      </w:r>
      <w:r>
        <w:rPr>
          <w:rtl/>
        </w:rPr>
        <w:t>.</w:t>
      </w:r>
    </w:p>
    <w:p w14:paraId="51A23597" w14:textId="77777777" w:rsidR="00F77B7E" w:rsidRPr="00A62F9C" w:rsidRDefault="00F77B7E" w:rsidP="00C70806">
      <w:pPr>
        <w:pStyle w:val="libNormal"/>
        <w:rPr>
          <w:rtl/>
        </w:rPr>
      </w:pPr>
      <w:r w:rsidRPr="00A62F9C">
        <w:rPr>
          <w:rtl/>
        </w:rPr>
        <w:t>وقيل</w:t>
      </w:r>
      <w:r>
        <w:rPr>
          <w:rtl/>
        </w:rPr>
        <w:t xml:space="preserve">: </w:t>
      </w:r>
      <w:r w:rsidRPr="00A62F9C">
        <w:rPr>
          <w:rtl/>
        </w:rPr>
        <w:t>الفرس</w:t>
      </w:r>
      <w:r>
        <w:rPr>
          <w:rtl/>
        </w:rPr>
        <w:t xml:space="preserve">، </w:t>
      </w:r>
      <w:r w:rsidRPr="00A62F9C">
        <w:rPr>
          <w:rtl/>
        </w:rPr>
        <w:t xml:space="preserve">لأنّه </w:t>
      </w:r>
      <w:r w:rsidRPr="00730FF9">
        <w:rPr>
          <w:rStyle w:val="libAlaemChar"/>
          <w:rtl/>
        </w:rPr>
        <w:t>صلى‌الله‌عليه‌وآله‌وسلم</w:t>
      </w:r>
      <w:r w:rsidRPr="00A62F9C">
        <w:rPr>
          <w:rtl/>
        </w:rPr>
        <w:t xml:space="preserve"> سئل عنهم فضرب يده على عاتق</w:t>
      </w:r>
    </w:p>
    <w:p w14:paraId="56EEB241" w14:textId="77777777" w:rsidR="00F77B7E" w:rsidRPr="00A62F9C" w:rsidRDefault="00F77B7E" w:rsidP="00F52F7A">
      <w:pPr>
        <w:pStyle w:val="libNormal0"/>
        <w:rPr>
          <w:rtl/>
        </w:rPr>
      </w:pPr>
      <w:r>
        <w:rPr>
          <w:rtl/>
        </w:rPr>
        <w:br w:type="page"/>
      </w:r>
      <w:r w:rsidRPr="00A62F9C">
        <w:rPr>
          <w:rtl/>
        </w:rPr>
        <w:lastRenderedPageBreak/>
        <w:t>سلمان وقال</w:t>
      </w:r>
      <w:r>
        <w:rPr>
          <w:rtl/>
        </w:rPr>
        <w:t xml:space="preserve">: </w:t>
      </w:r>
      <w:r w:rsidRPr="00A62F9C">
        <w:rPr>
          <w:rtl/>
        </w:rPr>
        <w:t>هذا وذووه. وقال</w:t>
      </w:r>
      <w:r>
        <w:rPr>
          <w:rtl/>
        </w:rPr>
        <w:t xml:space="preserve">: </w:t>
      </w:r>
      <w:r w:rsidRPr="00A62F9C">
        <w:rPr>
          <w:rtl/>
        </w:rPr>
        <w:t>«لو كان الدين معلّقا بالثريّا لناله رجال من أبناء فارس»</w:t>
      </w:r>
      <w:r>
        <w:rPr>
          <w:rtl/>
        </w:rPr>
        <w:t>.</w:t>
      </w:r>
    </w:p>
    <w:p w14:paraId="1E393DA2" w14:textId="77777777" w:rsidR="00F77B7E" w:rsidRPr="00A62F9C" w:rsidRDefault="00F77B7E" w:rsidP="00C70806">
      <w:pPr>
        <w:pStyle w:val="libNormal"/>
        <w:rPr>
          <w:rtl/>
        </w:rPr>
      </w:pPr>
      <w:r w:rsidRPr="00A62F9C">
        <w:rPr>
          <w:rtl/>
        </w:rPr>
        <w:t>وقيل</w:t>
      </w:r>
      <w:r>
        <w:rPr>
          <w:rtl/>
        </w:rPr>
        <w:t xml:space="preserve">: </w:t>
      </w:r>
      <w:r w:rsidRPr="00A62F9C">
        <w:rPr>
          <w:rtl/>
        </w:rPr>
        <w:t>الّذين جاهدوا يوم القادسيّة ألفان من النخع</w:t>
      </w:r>
      <w:r>
        <w:rPr>
          <w:rtl/>
        </w:rPr>
        <w:t xml:space="preserve">، </w:t>
      </w:r>
      <w:r w:rsidRPr="00A62F9C">
        <w:rPr>
          <w:rtl/>
        </w:rPr>
        <w:t>وخمسة آلاف من كندة وبجيلة</w:t>
      </w:r>
      <w:r>
        <w:rPr>
          <w:rtl/>
        </w:rPr>
        <w:t xml:space="preserve">، </w:t>
      </w:r>
      <w:r w:rsidRPr="00A62F9C">
        <w:rPr>
          <w:rtl/>
        </w:rPr>
        <w:t>وثلاثة آلاف من جماعات الناس.</w:t>
      </w:r>
    </w:p>
    <w:p w14:paraId="14FE3769" w14:textId="77777777" w:rsidR="00F77B7E" w:rsidRPr="00A62F9C" w:rsidRDefault="00F77B7E" w:rsidP="00C70806">
      <w:pPr>
        <w:pStyle w:val="libNormal"/>
        <w:rPr>
          <w:rtl/>
        </w:rPr>
      </w:pPr>
      <w:r w:rsidRPr="00A62F9C">
        <w:rPr>
          <w:rtl/>
        </w:rPr>
        <w:t xml:space="preserve">وعن أئمّة الهدى </w:t>
      </w:r>
      <w:r w:rsidRPr="00730FF9">
        <w:rPr>
          <w:rStyle w:val="libAlaemChar"/>
          <w:rtl/>
        </w:rPr>
        <w:t>عليهم‌السلام</w:t>
      </w:r>
      <w:r w:rsidRPr="00A62F9C">
        <w:rPr>
          <w:rtl/>
        </w:rPr>
        <w:t xml:space="preserve"> وابن عبّاس وعمّار وحذيفة أنّهم عليّ </w:t>
      </w:r>
      <w:r w:rsidRPr="00730FF9">
        <w:rPr>
          <w:rStyle w:val="libAlaemChar"/>
          <w:rtl/>
        </w:rPr>
        <w:t>عليه‌السلام</w:t>
      </w:r>
      <w:r w:rsidRPr="00A62F9C">
        <w:rPr>
          <w:rtl/>
        </w:rPr>
        <w:t xml:space="preserve"> وأصحابه</w:t>
      </w:r>
      <w:r>
        <w:rPr>
          <w:rtl/>
        </w:rPr>
        <w:t xml:space="preserve">، </w:t>
      </w:r>
      <w:r w:rsidRPr="00A62F9C">
        <w:rPr>
          <w:rtl/>
        </w:rPr>
        <w:t>حين قاتل الناكثين والقاسطين والمارقين. ويؤيّد هذا القول</w:t>
      </w:r>
      <w:r>
        <w:rPr>
          <w:rFonts w:hint="cs"/>
          <w:rtl/>
        </w:rPr>
        <w:t xml:space="preserve"> </w:t>
      </w:r>
      <w:r w:rsidRPr="00A62F9C">
        <w:rPr>
          <w:rtl/>
        </w:rPr>
        <w:t xml:space="preserve">أنّ النبيّ </w:t>
      </w:r>
      <w:r w:rsidRPr="00730FF9">
        <w:rPr>
          <w:rStyle w:val="libAlaemChar"/>
          <w:rtl/>
        </w:rPr>
        <w:t>صلى‌الله‌عليه‌وآله‌وسلم</w:t>
      </w:r>
      <w:r w:rsidRPr="00A62F9C">
        <w:rPr>
          <w:rtl/>
        </w:rPr>
        <w:t xml:space="preserve"> وصفه بالصفات المذكورة في هذه الآية</w:t>
      </w:r>
      <w:r>
        <w:rPr>
          <w:rtl/>
        </w:rPr>
        <w:t xml:space="preserve">، </w:t>
      </w:r>
      <w:r w:rsidRPr="00A62F9C">
        <w:rPr>
          <w:rtl/>
        </w:rPr>
        <w:t>فقال فيه</w:t>
      </w:r>
      <w:r>
        <w:rPr>
          <w:rtl/>
        </w:rPr>
        <w:t xml:space="preserve"> ـ </w:t>
      </w:r>
      <w:r w:rsidRPr="00A62F9C">
        <w:rPr>
          <w:rtl/>
        </w:rPr>
        <w:t>وقد ندبه لفتح خيبر</w:t>
      </w:r>
      <w:r>
        <w:rPr>
          <w:rtl/>
        </w:rPr>
        <w:t xml:space="preserve">، </w:t>
      </w:r>
      <w:r w:rsidRPr="00A62F9C">
        <w:rPr>
          <w:rtl/>
        </w:rPr>
        <w:t>بعد أن ردّ عنها حامل الراية إليه مرّة بعد أخرى</w:t>
      </w:r>
      <w:r>
        <w:rPr>
          <w:rtl/>
        </w:rPr>
        <w:t xml:space="preserve">، </w:t>
      </w:r>
      <w:r w:rsidRPr="00A62F9C">
        <w:rPr>
          <w:rtl/>
        </w:rPr>
        <w:t>وفرّ من القتال ورجع إليه مرّة بعد أخرى</w:t>
      </w:r>
      <w:r>
        <w:rPr>
          <w:rtl/>
        </w:rPr>
        <w:t xml:space="preserve">، </w:t>
      </w:r>
      <w:r w:rsidRPr="00A62F9C">
        <w:rPr>
          <w:rtl/>
        </w:rPr>
        <w:t>وهو يجبّن الناس ويجبّنونه</w:t>
      </w:r>
      <w:r>
        <w:rPr>
          <w:rtl/>
        </w:rPr>
        <w:t xml:space="preserve"> ـ: </w:t>
      </w:r>
      <w:r w:rsidRPr="00A62F9C">
        <w:rPr>
          <w:rtl/>
        </w:rPr>
        <w:t>«لأعطينّ الراية غدا رجلا يحبّ الله ورسوله</w:t>
      </w:r>
      <w:r>
        <w:rPr>
          <w:rtl/>
        </w:rPr>
        <w:t xml:space="preserve">، </w:t>
      </w:r>
      <w:r w:rsidRPr="00A62F9C">
        <w:rPr>
          <w:rtl/>
        </w:rPr>
        <w:t>ويحبّه الله ورسوله</w:t>
      </w:r>
      <w:r>
        <w:rPr>
          <w:rtl/>
        </w:rPr>
        <w:t xml:space="preserve">، </w:t>
      </w:r>
      <w:r w:rsidRPr="00A62F9C">
        <w:rPr>
          <w:rtl/>
        </w:rPr>
        <w:t>كرّارا غير فرّار</w:t>
      </w:r>
      <w:r>
        <w:rPr>
          <w:rtl/>
        </w:rPr>
        <w:t xml:space="preserve">، </w:t>
      </w:r>
      <w:r w:rsidRPr="00A62F9C">
        <w:rPr>
          <w:rtl/>
        </w:rPr>
        <w:t>لا يرجع حتّى يفتح الله على يده»</w:t>
      </w:r>
      <w:r>
        <w:rPr>
          <w:rtl/>
        </w:rPr>
        <w:t>.</w:t>
      </w:r>
      <w:r w:rsidRPr="00A62F9C">
        <w:rPr>
          <w:rtl/>
        </w:rPr>
        <w:t xml:space="preserve"> ثم أعطاها إيّاه.</w:t>
      </w:r>
    </w:p>
    <w:p w14:paraId="77A07C86" w14:textId="77777777" w:rsidR="00F77B7E" w:rsidRPr="00A62F9C" w:rsidRDefault="00F77B7E" w:rsidP="00C70806">
      <w:pPr>
        <w:pStyle w:val="libNormal"/>
        <w:rPr>
          <w:rtl/>
        </w:rPr>
      </w:pPr>
      <w:r w:rsidRPr="00A62F9C">
        <w:rPr>
          <w:rtl/>
        </w:rPr>
        <w:t>والراجع إلى «من» محذوف تقديره</w:t>
      </w:r>
      <w:r>
        <w:rPr>
          <w:rtl/>
        </w:rPr>
        <w:t xml:space="preserve">: </w:t>
      </w:r>
      <w:r w:rsidRPr="00A62F9C">
        <w:rPr>
          <w:rtl/>
        </w:rPr>
        <w:t>فسوف يأتي الله بقوم مكانهم. ومحبّة الله تعالى للعباد إرادة الهدى والتوفيق لهم في الدنيا</w:t>
      </w:r>
      <w:r>
        <w:rPr>
          <w:rtl/>
        </w:rPr>
        <w:t xml:space="preserve">، </w:t>
      </w:r>
      <w:r w:rsidRPr="00A62F9C">
        <w:rPr>
          <w:rtl/>
        </w:rPr>
        <w:t>وحسن الثواب في الآخرة. ومحبّة العباد له إرادة طاعته</w:t>
      </w:r>
      <w:r>
        <w:rPr>
          <w:rtl/>
        </w:rPr>
        <w:t xml:space="preserve">، </w:t>
      </w:r>
      <w:r w:rsidRPr="00A62F9C">
        <w:rPr>
          <w:rtl/>
        </w:rPr>
        <w:t>والتحرّز عن معصيته.</w:t>
      </w:r>
    </w:p>
    <w:p w14:paraId="62D62886" w14:textId="77777777" w:rsidR="00F77B7E" w:rsidRPr="00A62F9C" w:rsidRDefault="00F77B7E" w:rsidP="00C70806">
      <w:pPr>
        <w:pStyle w:val="libNormal"/>
        <w:rPr>
          <w:rtl/>
        </w:rPr>
      </w:pPr>
      <w:r w:rsidRPr="00730FF9">
        <w:rPr>
          <w:rStyle w:val="libAlaemChar"/>
          <w:rtl/>
        </w:rPr>
        <w:t>(</w:t>
      </w:r>
      <w:r w:rsidRPr="00AA6577">
        <w:rPr>
          <w:rStyle w:val="libAieChar"/>
          <w:rtl/>
        </w:rPr>
        <w:t>أَذِلَّةٍ عَلَى الْمُؤْمِنِينَ</w:t>
      </w:r>
      <w:r w:rsidRPr="00730FF9">
        <w:rPr>
          <w:rStyle w:val="libAlaemChar"/>
          <w:rtl/>
        </w:rPr>
        <w:t>)</w:t>
      </w:r>
      <w:r w:rsidRPr="00A62F9C">
        <w:rPr>
          <w:rtl/>
        </w:rPr>
        <w:t xml:space="preserve"> عاطفين راحمين عليهم متذلّلين. جمع ذليل بمعنى الخاضع</w:t>
      </w:r>
      <w:r>
        <w:rPr>
          <w:rtl/>
        </w:rPr>
        <w:t xml:space="preserve">، </w:t>
      </w:r>
      <w:r w:rsidRPr="00A62F9C">
        <w:rPr>
          <w:rtl/>
        </w:rPr>
        <w:t>لا ذلول من الذلّة</w:t>
      </w:r>
      <w:r>
        <w:rPr>
          <w:rtl/>
        </w:rPr>
        <w:t xml:space="preserve">، </w:t>
      </w:r>
      <w:r w:rsidRPr="00A62F9C">
        <w:rPr>
          <w:rtl/>
        </w:rPr>
        <w:t>فإنّ جمعه ذلل. واستعماله مع «على» إمّا لتضمّنه معنى العطف والحنوّ</w:t>
      </w:r>
      <w:r>
        <w:rPr>
          <w:rtl/>
        </w:rPr>
        <w:t xml:space="preserve">، </w:t>
      </w:r>
      <w:r w:rsidRPr="00A62F9C">
        <w:rPr>
          <w:rtl/>
        </w:rPr>
        <w:t>أو للتنبيه على أنّهم مع علوّ طبقتهم وفضلهم على المؤمنين خاضعون لهم</w:t>
      </w:r>
      <w:r>
        <w:rPr>
          <w:rtl/>
        </w:rPr>
        <w:t xml:space="preserve">، </w:t>
      </w:r>
      <w:r w:rsidRPr="00A62F9C">
        <w:rPr>
          <w:rtl/>
        </w:rPr>
        <w:t>أو للمقابلة بقوله</w:t>
      </w:r>
      <w:r>
        <w:rPr>
          <w:rtl/>
        </w:rPr>
        <w:t xml:space="preserve">: </w:t>
      </w:r>
      <w:r w:rsidRPr="00730FF9">
        <w:rPr>
          <w:rStyle w:val="libAlaemChar"/>
          <w:rtl/>
        </w:rPr>
        <w:t>(</w:t>
      </w:r>
      <w:r w:rsidRPr="00AA6577">
        <w:rPr>
          <w:rStyle w:val="libAieChar"/>
          <w:rtl/>
        </w:rPr>
        <w:t>أَعِزَّةٍ عَلَى الْكافِرِينَ</w:t>
      </w:r>
      <w:r w:rsidRPr="00730FF9">
        <w:rPr>
          <w:rStyle w:val="libAlaemChar"/>
          <w:rtl/>
        </w:rPr>
        <w:t>)</w:t>
      </w:r>
      <w:r w:rsidRPr="00A62F9C">
        <w:rPr>
          <w:rtl/>
        </w:rPr>
        <w:t xml:space="preserve"> غلاظ شداد متغلّبين عليهم</w:t>
      </w:r>
      <w:r>
        <w:rPr>
          <w:rtl/>
        </w:rPr>
        <w:t xml:space="preserve">، </w:t>
      </w:r>
      <w:r w:rsidRPr="00A62F9C">
        <w:rPr>
          <w:rtl/>
        </w:rPr>
        <w:t>من</w:t>
      </w:r>
      <w:r>
        <w:rPr>
          <w:rtl/>
        </w:rPr>
        <w:t xml:space="preserve">: </w:t>
      </w:r>
      <w:r w:rsidRPr="00A62F9C">
        <w:rPr>
          <w:rtl/>
        </w:rPr>
        <w:t>عزّه إذا غلبه. قال ابن عبّاس</w:t>
      </w:r>
      <w:r>
        <w:rPr>
          <w:rtl/>
        </w:rPr>
        <w:t xml:space="preserve">: </w:t>
      </w:r>
      <w:r w:rsidRPr="00A62F9C">
        <w:rPr>
          <w:rtl/>
        </w:rPr>
        <w:t>تراهم للمؤمنين كالولد لوالده وكالعبد لسيّده</w:t>
      </w:r>
      <w:r>
        <w:rPr>
          <w:rtl/>
        </w:rPr>
        <w:t xml:space="preserve">، </w:t>
      </w:r>
      <w:r w:rsidRPr="00A62F9C">
        <w:rPr>
          <w:rtl/>
        </w:rPr>
        <w:t>وفي الغلظة على الكافرين كالسبع على فريسته.</w:t>
      </w:r>
    </w:p>
    <w:p w14:paraId="4CDD82A8" w14:textId="77777777" w:rsidR="00F77B7E" w:rsidRPr="00A62F9C" w:rsidRDefault="00F77B7E" w:rsidP="00C70806">
      <w:pPr>
        <w:pStyle w:val="libNormal"/>
        <w:rPr>
          <w:rtl/>
        </w:rPr>
      </w:pPr>
      <w:r w:rsidRPr="00730FF9">
        <w:rPr>
          <w:rStyle w:val="libAlaemChar"/>
          <w:rtl/>
        </w:rPr>
        <w:t>(</w:t>
      </w:r>
      <w:r w:rsidRPr="00AA6577">
        <w:rPr>
          <w:rStyle w:val="libAieChar"/>
          <w:rtl/>
        </w:rPr>
        <w:t>يُجاهِدُونَ فِي سَبِيلِ اللهِ</w:t>
      </w:r>
      <w:r w:rsidRPr="00730FF9">
        <w:rPr>
          <w:rStyle w:val="libAlaemChar"/>
          <w:rtl/>
        </w:rPr>
        <w:t>)</w:t>
      </w:r>
      <w:r w:rsidRPr="00A62F9C">
        <w:rPr>
          <w:rtl/>
        </w:rPr>
        <w:t xml:space="preserve"> بالقتال لإعلاء كلمة الله وإعزاز دينه. هو صفة أخرى</w:t>
      </w:r>
      <w:r>
        <w:rPr>
          <w:rtl/>
        </w:rPr>
        <w:t xml:space="preserve"> لـ </w:t>
      </w:r>
      <w:r w:rsidRPr="00A62F9C">
        <w:rPr>
          <w:rtl/>
        </w:rPr>
        <w:t xml:space="preserve">«قوم» أو حال من الضمير في «أعزّة» </w:t>
      </w:r>
      <w:r w:rsidRPr="00730FF9">
        <w:rPr>
          <w:rStyle w:val="libAlaemChar"/>
          <w:rtl/>
        </w:rPr>
        <w:t>(</w:t>
      </w:r>
      <w:r w:rsidRPr="00AA6577">
        <w:rPr>
          <w:rStyle w:val="libAieChar"/>
          <w:rtl/>
        </w:rPr>
        <w:t>وَلا يَخافُونَ لَوْمَةَ لائِمٍ</w:t>
      </w:r>
      <w:r w:rsidRPr="00730FF9">
        <w:rPr>
          <w:rStyle w:val="libAlaemChar"/>
          <w:rtl/>
        </w:rPr>
        <w:t>)</w:t>
      </w:r>
      <w:r w:rsidRPr="00A62F9C">
        <w:rPr>
          <w:rtl/>
        </w:rPr>
        <w:t xml:space="preserve"> فيما يأتون من الجهاد والطاعات. عطف على «يجاهدون» بمعنى</w:t>
      </w:r>
      <w:r>
        <w:rPr>
          <w:rtl/>
        </w:rPr>
        <w:t xml:space="preserve">: </w:t>
      </w:r>
      <w:r w:rsidRPr="00A62F9C">
        <w:rPr>
          <w:rtl/>
        </w:rPr>
        <w:t>أنّهم الجامعون بين المجاهدة في سبيل الله والتصلّب في دينه. أو حال</w:t>
      </w:r>
      <w:r>
        <w:rPr>
          <w:rtl/>
        </w:rPr>
        <w:t xml:space="preserve">، </w:t>
      </w:r>
      <w:r w:rsidRPr="00A62F9C">
        <w:rPr>
          <w:rtl/>
        </w:rPr>
        <w:t>يعني</w:t>
      </w:r>
      <w:r>
        <w:rPr>
          <w:rtl/>
        </w:rPr>
        <w:t xml:space="preserve">: </w:t>
      </w:r>
      <w:r w:rsidRPr="00A62F9C">
        <w:rPr>
          <w:rtl/>
        </w:rPr>
        <w:t>أنّهم يجاهدون وحالهم خلاف</w:t>
      </w:r>
    </w:p>
    <w:p w14:paraId="68EA4909" w14:textId="77777777" w:rsidR="00F77B7E" w:rsidRPr="00A62F9C" w:rsidRDefault="00F77B7E" w:rsidP="00F52F7A">
      <w:pPr>
        <w:pStyle w:val="libNormal0"/>
        <w:rPr>
          <w:rtl/>
        </w:rPr>
      </w:pPr>
      <w:r>
        <w:rPr>
          <w:rtl/>
        </w:rPr>
        <w:br w:type="page"/>
      </w:r>
      <w:r w:rsidRPr="00A62F9C">
        <w:rPr>
          <w:rtl/>
        </w:rPr>
        <w:lastRenderedPageBreak/>
        <w:t>حال المنافقين</w:t>
      </w:r>
      <w:r>
        <w:rPr>
          <w:rtl/>
        </w:rPr>
        <w:t xml:space="preserve">، </w:t>
      </w:r>
      <w:r w:rsidRPr="00A62F9C">
        <w:rPr>
          <w:rtl/>
        </w:rPr>
        <w:t>فإنّهم يخرجون في جيش المسلمين خائفين ملامة أوليائهم من اليهود</w:t>
      </w:r>
      <w:r>
        <w:rPr>
          <w:rtl/>
        </w:rPr>
        <w:t xml:space="preserve">، </w:t>
      </w:r>
      <w:r w:rsidRPr="00A62F9C">
        <w:rPr>
          <w:rtl/>
        </w:rPr>
        <w:t>فلا يعملون شيئا يلحقهم فيه لوم من جهتهم. واللومة المرّة من اللوم. وفيها وفي تنكير «لائم» مبالغتان</w:t>
      </w:r>
      <w:r>
        <w:rPr>
          <w:rtl/>
        </w:rPr>
        <w:t xml:space="preserve">، </w:t>
      </w:r>
      <w:r w:rsidRPr="00A62F9C">
        <w:rPr>
          <w:rtl/>
        </w:rPr>
        <w:t>كأنّه قيل</w:t>
      </w:r>
      <w:r>
        <w:rPr>
          <w:rtl/>
        </w:rPr>
        <w:t xml:space="preserve">: </w:t>
      </w:r>
      <w:r w:rsidRPr="00A62F9C">
        <w:rPr>
          <w:rtl/>
        </w:rPr>
        <w:t>لا يخافون شيئا قطّ من لوم أحد من اللّوام.</w:t>
      </w:r>
    </w:p>
    <w:p w14:paraId="7F00CE95" w14:textId="77777777" w:rsidR="00F77B7E" w:rsidRPr="00A62F9C" w:rsidRDefault="00F77B7E" w:rsidP="00C70806">
      <w:pPr>
        <w:pStyle w:val="libNormal"/>
        <w:rPr>
          <w:rtl/>
        </w:rPr>
      </w:pPr>
      <w:r w:rsidRPr="00730FF9">
        <w:rPr>
          <w:rStyle w:val="libAlaemChar"/>
          <w:rtl/>
        </w:rPr>
        <w:t>(</w:t>
      </w:r>
      <w:r w:rsidRPr="00AA6577">
        <w:rPr>
          <w:rStyle w:val="libAieChar"/>
          <w:rtl/>
        </w:rPr>
        <w:t>ذلِكَ</w:t>
      </w:r>
      <w:r w:rsidRPr="00730FF9">
        <w:rPr>
          <w:rStyle w:val="libAlaemChar"/>
          <w:rtl/>
        </w:rPr>
        <w:t>)</w:t>
      </w:r>
      <w:r w:rsidRPr="00A62F9C">
        <w:rPr>
          <w:rtl/>
        </w:rPr>
        <w:t xml:space="preserve"> إشارة إلى ما تقدّم من الأوصاف</w:t>
      </w:r>
      <w:r>
        <w:rPr>
          <w:rtl/>
        </w:rPr>
        <w:t xml:space="preserve">، </w:t>
      </w:r>
      <w:r w:rsidRPr="00A62F9C">
        <w:rPr>
          <w:rtl/>
        </w:rPr>
        <w:t>أي</w:t>
      </w:r>
      <w:r>
        <w:rPr>
          <w:rtl/>
        </w:rPr>
        <w:t xml:space="preserve">: </w:t>
      </w:r>
      <w:r w:rsidRPr="00A62F9C">
        <w:rPr>
          <w:rtl/>
        </w:rPr>
        <w:t xml:space="preserve">ذلك المحبّة والذلّة والعزّة والمجاهدة وانتفاء خوف اللومة </w:t>
      </w:r>
      <w:r w:rsidRPr="00730FF9">
        <w:rPr>
          <w:rStyle w:val="libAlaemChar"/>
          <w:rtl/>
        </w:rPr>
        <w:t>(</w:t>
      </w:r>
      <w:r w:rsidRPr="00AA6577">
        <w:rPr>
          <w:rStyle w:val="libAieChar"/>
          <w:rtl/>
        </w:rPr>
        <w:t>فَضْلُ اللهِ يُؤْتِيهِ مَنْ يَشاءُ</w:t>
      </w:r>
      <w:r w:rsidRPr="00730FF9">
        <w:rPr>
          <w:rStyle w:val="libAlaemChar"/>
          <w:rtl/>
        </w:rPr>
        <w:t>)</w:t>
      </w:r>
      <w:r w:rsidRPr="00A62F9C">
        <w:rPr>
          <w:rtl/>
        </w:rPr>
        <w:t xml:space="preserve"> يعطيه من يعلم أنّه محلّ له </w:t>
      </w:r>
      <w:r w:rsidRPr="00730FF9">
        <w:rPr>
          <w:rStyle w:val="libAlaemChar"/>
          <w:rtl/>
        </w:rPr>
        <w:t>(</w:t>
      </w:r>
      <w:r w:rsidRPr="00AA6577">
        <w:rPr>
          <w:rStyle w:val="libAieChar"/>
          <w:rtl/>
        </w:rPr>
        <w:t>وَاللهُ واسِعٌ</w:t>
      </w:r>
      <w:r w:rsidRPr="00730FF9">
        <w:rPr>
          <w:rStyle w:val="libAlaemChar"/>
          <w:rtl/>
        </w:rPr>
        <w:t>)</w:t>
      </w:r>
      <w:r w:rsidRPr="00A62F9C">
        <w:rPr>
          <w:rtl/>
        </w:rPr>
        <w:t xml:space="preserve"> جواد كثير الفضل واللطف</w:t>
      </w:r>
      <w:r>
        <w:rPr>
          <w:rtl/>
        </w:rPr>
        <w:t xml:space="preserve">، </w:t>
      </w:r>
      <w:r w:rsidRPr="00A62F9C">
        <w:rPr>
          <w:rtl/>
        </w:rPr>
        <w:t xml:space="preserve">لا يخاف نفاد ما عنده </w:t>
      </w:r>
      <w:r w:rsidRPr="00730FF9">
        <w:rPr>
          <w:rStyle w:val="libAlaemChar"/>
          <w:rtl/>
        </w:rPr>
        <w:t>(</w:t>
      </w:r>
      <w:r w:rsidRPr="00AA6577">
        <w:rPr>
          <w:rStyle w:val="libAieChar"/>
          <w:rtl/>
        </w:rPr>
        <w:t>عَلِيمٌ</w:t>
      </w:r>
      <w:r w:rsidRPr="00730FF9">
        <w:rPr>
          <w:rStyle w:val="libAlaemChar"/>
          <w:rtl/>
        </w:rPr>
        <w:t>)</w:t>
      </w:r>
      <w:r w:rsidRPr="00A62F9C">
        <w:rPr>
          <w:rtl/>
        </w:rPr>
        <w:t xml:space="preserve"> بمن هو أهله</w:t>
      </w:r>
      <w:r>
        <w:rPr>
          <w:rtl/>
        </w:rPr>
        <w:t xml:space="preserve">، </w:t>
      </w:r>
      <w:r w:rsidRPr="00A62F9C">
        <w:rPr>
          <w:rtl/>
        </w:rPr>
        <w:t>فلا يبذله إلّا لمن تقتضي الحكمة إعطاءه.</w:t>
      </w:r>
    </w:p>
    <w:p w14:paraId="5D02350B" w14:textId="77777777" w:rsidR="00F77B7E" w:rsidRPr="00A62F9C" w:rsidRDefault="00F77B7E" w:rsidP="00C70806">
      <w:pPr>
        <w:pStyle w:val="libNormal"/>
        <w:rPr>
          <w:rtl/>
        </w:rPr>
      </w:pPr>
      <w:r w:rsidRPr="00A62F9C">
        <w:rPr>
          <w:rtl/>
        </w:rPr>
        <w:t>واعلم أنّ وصف اللين على أهل الإيمان</w:t>
      </w:r>
      <w:r>
        <w:rPr>
          <w:rtl/>
        </w:rPr>
        <w:t xml:space="preserve">، </w:t>
      </w:r>
      <w:r w:rsidRPr="00A62F9C">
        <w:rPr>
          <w:rtl/>
        </w:rPr>
        <w:t>والشدّة على الكفّار</w:t>
      </w:r>
      <w:r>
        <w:rPr>
          <w:rtl/>
        </w:rPr>
        <w:t xml:space="preserve">، </w:t>
      </w:r>
      <w:r w:rsidRPr="00A62F9C">
        <w:rPr>
          <w:rtl/>
        </w:rPr>
        <w:t>والجهاد في سبيل الله</w:t>
      </w:r>
      <w:r>
        <w:rPr>
          <w:rtl/>
        </w:rPr>
        <w:t xml:space="preserve">، </w:t>
      </w:r>
      <w:r w:rsidRPr="00A62F9C">
        <w:rPr>
          <w:rtl/>
        </w:rPr>
        <w:t>وعدم الخوف من لائم</w:t>
      </w:r>
      <w:r>
        <w:rPr>
          <w:rtl/>
        </w:rPr>
        <w:t xml:space="preserve">، </w:t>
      </w:r>
      <w:r w:rsidRPr="00A62F9C">
        <w:rPr>
          <w:rtl/>
        </w:rPr>
        <w:t xml:space="preserve">لا يمكن أحدا أن يدفع عليّا </w:t>
      </w:r>
      <w:r w:rsidRPr="00730FF9">
        <w:rPr>
          <w:rStyle w:val="libAlaemChar"/>
          <w:rtl/>
        </w:rPr>
        <w:t>عليه‌السلام</w:t>
      </w:r>
      <w:r w:rsidRPr="00A62F9C">
        <w:rPr>
          <w:rtl/>
        </w:rPr>
        <w:t xml:space="preserve"> عن استحقاق ذلك</w:t>
      </w:r>
      <w:r>
        <w:rPr>
          <w:rtl/>
        </w:rPr>
        <w:t>،</w:t>
      </w:r>
      <w:r w:rsidRPr="00EF44C5">
        <w:rPr>
          <w:rtl/>
        </w:rPr>
        <w:t xml:space="preserve"> </w:t>
      </w:r>
      <w:r w:rsidRPr="00A62F9C">
        <w:rPr>
          <w:rtl/>
        </w:rPr>
        <w:t>ل</w:t>
      </w:r>
      <w:r>
        <w:rPr>
          <w:rFonts w:hint="cs"/>
          <w:rtl/>
        </w:rPr>
        <w:t>ـ</w:t>
      </w:r>
      <w:r w:rsidRPr="00A62F9C">
        <w:rPr>
          <w:rtl/>
        </w:rPr>
        <w:t>ما ظهر من شدّته على أهل الشرك والكفر</w:t>
      </w:r>
      <w:r>
        <w:rPr>
          <w:rtl/>
        </w:rPr>
        <w:t xml:space="preserve">، </w:t>
      </w:r>
      <w:r w:rsidRPr="00A62F9C">
        <w:rPr>
          <w:rtl/>
        </w:rPr>
        <w:t>ونكايته فيهم</w:t>
      </w:r>
      <w:r>
        <w:rPr>
          <w:rtl/>
        </w:rPr>
        <w:t xml:space="preserve">، </w:t>
      </w:r>
      <w:r w:rsidRPr="00A62F9C">
        <w:rPr>
          <w:rtl/>
        </w:rPr>
        <w:t>ومقاماته المشهورة في تشييد الملّة ونصرة الدين</w:t>
      </w:r>
      <w:r>
        <w:rPr>
          <w:rtl/>
        </w:rPr>
        <w:t xml:space="preserve">، </w:t>
      </w:r>
      <w:r w:rsidRPr="00A62F9C">
        <w:rPr>
          <w:rtl/>
        </w:rPr>
        <w:t>والرأفة على المؤمنين.</w:t>
      </w:r>
    </w:p>
    <w:p w14:paraId="38B9DE35" w14:textId="77777777" w:rsidR="00F77B7E" w:rsidRPr="00A62F9C" w:rsidRDefault="00F77B7E" w:rsidP="00C70806">
      <w:pPr>
        <w:pStyle w:val="libNormal"/>
        <w:rPr>
          <w:rtl/>
        </w:rPr>
      </w:pPr>
      <w:r w:rsidRPr="00A62F9C">
        <w:rPr>
          <w:rtl/>
        </w:rPr>
        <w:t xml:space="preserve">ويؤيّد ذلك أيضا إنذار رسول الله </w:t>
      </w:r>
      <w:r w:rsidRPr="00730FF9">
        <w:rPr>
          <w:rStyle w:val="libAlaemChar"/>
          <w:rtl/>
        </w:rPr>
        <w:t>صلى‌الله‌عليه‌وآله‌وسلم</w:t>
      </w:r>
      <w:r w:rsidRPr="00A62F9C">
        <w:rPr>
          <w:rtl/>
        </w:rPr>
        <w:t xml:space="preserve"> قريشا بقتال عليّ </w:t>
      </w:r>
      <w:r w:rsidRPr="00730FF9">
        <w:rPr>
          <w:rStyle w:val="libAlaemChar"/>
          <w:rtl/>
        </w:rPr>
        <w:t>عليه‌السلام</w:t>
      </w:r>
      <w:r w:rsidRPr="00A62F9C">
        <w:rPr>
          <w:rtl/>
        </w:rPr>
        <w:t xml:space="preserve"> لهم من بعده</w:t>
      </w:r>
      <w:r>
        <w:rPr>
          <w:rtl/>
        </w:rPr>
        <w:t xml:space="preserve">، </w:t>
      </w:r>
      <w:r w:rsidRPr="00A62F9C">
        <w:rPr>
          <w:rtl/>
        </w:rPr>
        <w:t>حيث</w:t>
      </w:r>
    </w:p>
    <w:p w14:paraId="4D8E70B8" w14:textId="77777777" w:rsidR="00F77B7E" w:rsidRPr="00A62F9C" w:rsidRDefault="00F77B7E" w:rsidP="00C70806">
      <w:pPr>
        <w:pStyle w:val="libNormal"/>
        <w:rPr>
          <w:rtl/>
        </w:rPr>
      </w:pPr>
      <w:r w:rsidRPr="00A62F9C">
        <w:rPr>
          <w:rtl/>
        </w:rPr>
        <w:t>جاء سهيل بن عمرو في جماعة منهم فقالوا</w:t>
      </w:r>
      <w:r>
        <w:rPr>
          <w:rtl/>
        </w:rPr>
        <w:t xml:space="preserve">: </w:t>
      </w:r>
      <w:r w:rsidRPr="00A62F9C">
        <w:rPr>
          <w:rtl/>
        </w:rPr>
        <w:t xml:space="preserve">يا محمّد إنّ أرقّاءنا لحقوا بك فارددهم علينا. فقال رسول الله </w:t>
      </w:r>
      <w:r w:rsidRPr="00730FF9">
        <w:rPr>
          <w:rStyle w:val="libAlaemChar"/>
          <w:rtl/>
        </w:rPr>
        <w:t>صلى‌الله‌عليه‌وآله‌وسلم</w:t>
      </w:r>
      <w:r>
        <w:rPr>
          <w:rtl/>
        </w:rPr>
        <w:t xml:space="preserve">: </w:t>
      </w:r>
      <w:r w:rsidRPr="00A62F9C">
        <w:rPr>
          <w:rtl/>
        </w:rPr>
        <w:t>لتنتهينّ يا معشر قريش أو ليبعثنّ الله عليكم رجلا يضربكم على تأويل القرآن</w:t>
      </w:r>
      <w:r>
        <w:rPr>
          <w:rtl/>
        </w:rPr>
        <w:t xml:space="preserve">، </w:t>
      </w:r>
      <w:r w:rsidRPr="00A62F9C">
        <w:rPr>
          <w:rtl/>
        </w:rPr>
        <w:t>كما ضربتكم على تنزيله. فقال له بعض أصحابه</w:t>
      </w:r>
      <w:r>
        <w:rPr>
          <w:rtl/>
        </w:rPr>
        <w:t xml:space="preserve">: </w:t>
      </w:r>
      <w:r w:rsidRPr="00A62F9C">
        <w:rPr>
          <w:rtl/>
        </w:rPr>
        <w:t>من هو يا رسول الله</w:t>
      </w:r>
      <w:r>
        <w:rPr>
          <w:rtl/>
        </w:rPr>
        <w:t xml:space="preserve">، </w:t>
      </w:r>
      <w:r w:rsidRPr="00A62F9C">
        <w:rPr>
          <w:rtl/>
        </w:rPr>
        <w:t>أبو بكر</w:t>
      </w:r>
      <w:r>
        <w:rPr>
          <w:rtl/>
        </w:rPr>
        <w:t>؟</w:t>
      </w:r>
      <w:r w:rsidRPr="00A62F9C">
        <w:rPr>
          <w:rtl/>
        </w:rPr>
        <w:t xml:space="preserve"> قال</w:t>
      </w:r>
      <w:r>
        <w:rPr>
          <w:rtl/>
        </w:rPr>
        <w:t xml:space="preserve">: </w:t>
      </w:r>
      <w:r w:rsidRPr="00A62F9C">
        <w:rPr>
          <w:rtl/>
        </w:rPr>
        <w:t>لا. قال</w:t>
      </w:r>
      <w:r>
        <w:rPr>
          <w:rtl/>
        </w:rPr>
        <w:t xml:space="preserve">: </w:t>
      </w:r>
      <w:r w:rsidRPr="00A62F9C">
        <w:rPr>
          <w:rtl/>
        </w:rPr>
        <w:t>فعمر</w:t>
      </w:r>
      <w:r>
        <w:rPr>
          <w:rtl/>
        </w:rPr>
        <w:t>؟</w:t>
      </w:r>
      <w:r w:rsidRPr="00A62F9C">
        <w:rPr>
          <w:rtl/>
        </w:rPr>
        <w:t xml:space="preserve"> قال</w:t>
      </w:r>
      <w:r>
        <w:rPr>
          <w:rtl/>
        </w:rPr>
        <w:t xml:space="preserve">: </w:t>
      </w:r>
      <w:r w:rsidRPr="00A62F9C">
        <w:rPr>
          <w:rtl/>
        </w:rPr>
        <w:t>لا</w:t>
      </w:r>
      <w:r>
        <w:rPr>
          <w:rtl/>
        </w:rPr>
        <w:t xml:space="preserve">، </w:t>
      </w:r>
      <w:r w:rsidRPr="00A62F9C">
        <w:rPr>
          <w:rtl/>
        </w:rPr>
        <w:t xml:space="preserve">ولكنّه خاصف النعل في الحجرة. وكان عليّ </w:t>
      </w:r>
      <w:r w:rsidRPr="00730FF9">
        <w:rPr>
          <w:rStyle w:val="libAlaemChar"/>
          <w:rtl/>
        </w:rPr>
        <w:t>عليه‌السلام</w:t>
      </w:r>
      <w:r w:rsidRPr="00A62F9C">
        <w:rPr>
          <w:rtl/>
        </w:rPr>
        <w:t xml:space="preserve"> يخصف نعل رسول الله </w:t>
      </w:r>
      <w:r w:rsidRPr="00730FF9">
        <w:rPr>
          <w:rStyle w:val="libAlaemChar"/>
          <w:rtl/>
        </w:rPr>
        <w:t>صلى‌الله‌عليه‌وآله‌وسلم</w:t>
      </w:r>
      <w:r w:rsidRPr="00A62F9C">
        <w:rPr>
          <w:rtl/>
        </w:rPr>
        <w:t>.</w:t>
      </w:r>
    </w:p>
    <w:p w14:paraId="6C871809" w14:textId="77777777" w:rsidR="00F77B7E" w:rsidRPr="00A62F9C" w:rsidRDefault="00F77B7E" w:rsidP="00C70806">
      <w:pPr>
        <w:pStyle w:val="libNormal"/>
        <w:rPr>
          <w:rtl/>
        </w:rPr>
      </w:pPr>
      <w:r w:rsidRPr="00A62F9C">
        <w:rPr>
          <w:rtl/>
        </w:rPr>
        <w:t xml:space="preserve">وروى عن عليّ </w:t>
      </w:r>
      <w:r w:rsidRPr="00730FF9">
        <w:rPr>
          <w:rStyle w:val="libAlaemChar"/>
          <w:rtl/>
        </w:rPr>
        <w:t>عليه‌السلام</w:t>
      </w:r>
      <w:r w:rsidRPr="00A62F9C">
        <w:rPr>
          <w:rtl/>
        </w:rPr>
        <w:t xml:space="preserve"> أنّه قال يوم البصرة</w:t>
      </w:r>
      <w:r>
        <w:rPr>
          <w:rtl/>
        </w:rPr>
        <w:t xml:space="preserve">: </w:t>
      </w:r>
      <w:r w:rsidRPr="00A62F9C">
        <w:rPr>
          <w:rtl/>
        </w:rPr>
        <w:t>«والله ما قوتل أهل هذه الآية حتّى اليوم</w:t>
      </w:r>
      <w:r>
        <w:rPr>
          <w:rtl/>
        </w:rPr>
        <w:t xml:space="preserve">، </w:t>
      </w:r>
      <w:r w:rsidRPr="00A62F9C">
        <w:rPr>
          <w:rtl/>
        </w:rPr>
        <w:t>وتلا هذه الآية»</w:t>
      </w:r>
      <w:r>
        <w:rPr>
          <w:rtl/>
        </w:rPr>
        <w:t>.</w:t>
      </w:r>
    </w:p>
    <w:p w14:paraId="15B1FF44" w14:textId="77777777" w:rsidR="00F77B7E" w:rsidRPr="00A62F9C" w:rsidRDefault="00F77B7E" w:rsidP="00C70806">
      <w:pPr>
        <w:pStyle w:val="libNormal"/>
        <w:rPr>
          <w:rtl/>
        </w:rPr>
      </w:pPr>
      <w:r w:rsidRPr="00A62F9C">
        <w:rPr>
          <w:rtl/>
        </w:rPr>
        <w:t>وروى أبو إسحاق الثعلبي في تفسيره بالإسناد عن الزهري</w:t>
      </w:r>
      <w:r>
        <w:rPr>
          <w:rtl/>
        </w:rPr>
        <w:t xml:space="preserve">، </w:t>
      </w:r>
      <w:r w:rsidRPr="00A62F9C">
        <w:rPr>
          <w:rtl/>
        </w:rPr>
        <w:t>عن سعيد بن المسيّب</w:t>
      </w:r>
      <w:r>
        <w:rPr>
          <w:rtl/>
        </w:rPr>
        <w:t xml:space="preserve">، </w:t>
      </w:r>
      <w:r w:rsidRPr="00A62F9C">
        <w:rPr>
          <w:rtl/>
        </w:rPr>
        <w:t xml:space="preserve">عن أبي هريرة أنّ رسول الله </w:t>
      </w:r>
      <w:r w:rsidRPr="00730FF9">
        <w:rPr>
          <w:rStyle w:val="libAlaemChar"/>
          <w:rtl/>
        </w:rPr>
        <w:t>صلى‌الله‌عليه‌وآله‌وسلم</w:t>
      </w:r>
      <w:r w:rsidRPr="00A62F9C">
        <w:rPr>
          <w:rtl/>
        </w:rPr>
        <w:t xml:space="preserve"> قال</w:t>
      </w:r>
      <w:r>
        <w:rPr>
          <w:rtl/>
        </w:rPr>
        <w:t xml:space="preserve">: </w:t>
      </w:r>
      <w:r w:rsidRPr="00A62F9C">
        <w:rPr>
          <w:rtl/>
        </w:rPr>
        <w:t>«يرد عليّ يوم القيامة رهط من أصحابي</w:t>
      </w:r>
      <w:r>
        <w:rPr>
          <w:rtl/>
        </w:rPr>
        <w:t xml:space="preserve">، </w:t>
      </w:r>
      <w:r w:rsidRPr="00A62F9C">
        <w:rPr>
          <w:rtl/>
        </w:rPr>
        <w:t>فيجلون عن الحوض</w:t>
      </w:r>
      <w:r>
        <w:rPr>
          <w:rtl/>
        </w:rPr>
        <w:t xml:space="preserve">، </w:t>
      </w:r>
      <w:r w:rsidRPr="00A62F9C">
        <w:rPr>
          <w:rtl/>
        </w:rPr>
        <w:t>فأقول</w:t>
      </w:r>
      <w:r>
        <w:rPr>
          <w:rtl/>
        </w:rPr>
        <w:t xml:space="preserve">: </w:t>
      </w:r>
      <w:r w:rsidRPr="00A62F9C">
        <w:rPr>
          <w:rtl/>
        </w:rPr>
        <w:t>يا ربّ أصحابي أصحابي. فيقال</w:t>
      </w:r>
      <w:r>
        <w:rPr>
          <w:rtl/>
        </w:rPr>
        <w:t xml:space="preserve">: </w:t>
      </w:r>
      <w:r w:rsidRPr="00A62F9C">
        <w:rPr>
          <w:rtl/>
        </w:rPr>
        <w:t>إنّك لا</w:t>
      </w:r>
    </w:p>
    <w:p w14:paraId="689AA00E" w14:textId="77777777" w:rsidR="00F77B7E" w:rsidRPr="00A62F9C" w:rsidRDefault="00F77B7E" w:rsidP="00F52F7A">
      <w:pPr>
        <w:pStyle w:val="libNormal0"/>
        <w:rPr>
          <w:rtl/>
        </w:rPr>
      </w:pPr>
      <w:r>
        <w:rPr>
          <w:rtl/>
        </w:rPr>
        <w:br w:type="page"/>
      </w:r>
      <w:r w:rsidRPr="00A62F9C">
        <w:rPr>
          <w:rtl/>
        </w:rPr>
        <w:lastRenderedPageBreak/>
        <w:t>علم لك بما أحدثوا من بعدك</w:t>
      </w:r>
      <w:r>
        <w:rPr>
          <w:rtl/>
        </w:rPr>
        <w:t xml:space="preserve">، </w:t>
      </w:r>
      <w:r w:rsidRPr="00A62F9C">
        <w:rPr>
          <w:rtl/>
        </w:rPr>
        <w:t>إنّهم ارتدّوا على أدبارهم القهقرى»</w:t>
      </w:r>
      <w:r>
        <w:rPr>
          <w:rtl/>
        </w:rPr>
        <w:t>.</w:t>
      </w:r>
    </w:p>
    <w:p w14:paraId="0EFB1673" w14:textId="77777777" w:rsidR="00F77B7E" w:rsidRPr="00A62F9C" w:rsidRDefault="00F77B7E" w:rsidP="00C70806">
      <w:pPr>
        <w:pStyle w:val="libNormal"/>
        <w:rPr>
          <w:rtl/>
        </w:rPr>
      </w:pPr>
      <w:r w:rsidRPr="00A62F9C">
        <w:rPr>
          <w:rtl/>
        </w:rPr>
        <w:t>وقيل</w:t>
      </w:r>
      <w:r>
        <w:rPr>
          <w:rtl/>
        </w:rPr>
        <w:t xml:space="preserve">: </w:t>
      </w:r>
      <w:r w:rsidRPr="00A62F9C">
        <w:rPr>
          <w:rtl/>
        </w:rPr>
        <w:t xml:space="preserve">إنّ الآية عامّة في كلّ من استجمع هذه الخصال إلى يوم القيامة. وذكر عليّ بن إبراهيم </w:t>
      </w:r>
      <w:r w:rsidRPr="005D2F9F">
        <w:rPr>
          <w:rStyle w:val="libFootnotenumChar"/>
          <w:rtl/>
        </w:rPr>
        <w:t>(1)</w:t>
      </w:r>
      <w:r w:rsidRPr="00A62F9C">
        <w:rPr>
          <w:rtl/>
        </w:rPr>
        <w:t xml:space="preserve"> بن هاشم</w:t>
      </w:r>
      <w:r>
        <w:rPr>
          <w:rtl/>
        </w:rPr>
        <w:t xml:space="preserve">: </w:t>
      </w:r>
      <w:r w:rsidRPr="00A62F9C">
        <w:rPr>
          <w:rtl/>
        </w:rPr>
        <w:t>أنّها نزلت في مهديّ الأمّة وأصحابه</w:t>
      </w:r>
      <w:r>
        <w:rPr>
          <w:rtl/>
        </w:rPr>
        <w:t xml:space="preserve">، </w:t>
      </w:r>
      <w:r w:rsidRPr="00A62F9C">
        <w:rPr>
          <w:rtl/>
        </w:rPr>
        <w:t xml:space="preserve">وأوّلها خطاب لمن ظلم آل محمد </w:t>
      </w:r>
      <w:r w:rsidRPr="00730FF9">
        <w:rPr>
          <w:rStyle w:val="libAlaemChar"/>
          <w:rtl/>
        </w:rPr>
        <w:t>صلى‌الله‌عليه‌وآله‌وسلم</w:t>
      </w:r>
      <w:r w:rsidRPr="00A62F9C">
        <w:rPr>
          <w:rtl/>
        </w:rPr>
        <w:t xml:space="preserve"> وقتلهم وغصبهم حقّهم.</w:t>
      </w:r>
    </w:p>
    <w:p w14:paraId="5198F9B1" w14:textId="77777777" w:rsidR="00F77B7E" w:rsidRPr="00A62F9C" w:rsidRDefault="00F77B7E" w:rsidP="00C70806">
      <w:pPr>
        <w:pStyle w:val="libNormal"/>
        <w:rPr>
          <w:rtl/>
        </w:rPr>
      </w:pPr>
      <w:r w:rsidRPr="00A62F9C">
        <w:rPr>
          <w:rtl/>
        </w:rPr>
        <w:t>ويؤيّد ما قلنا من أنّ صاحب هذه الصفات الحميدة والسمات السنيّة والنعوت الجليلة والخصال العليّة</w:t>
      </w:r>
      <w:r>
        <w:rPr>
          <w:rtl/>
        </w:rPr>
        <w:t xml:space="preserve">، </w:t>
      </w:r>
      <w:r w:rsidRPr="00A62F9C">
        <w:rPr>
          <w:rtl/>
        </w:rPr>
        <w:t xml:space="preserve">كان عليّ بن أبي طالب وأولاده المعصومين </w:t>
      </w:r>
      <w:r w:rsidRPr="00730FF9">
        <w:rPr>
          <w:rStyle w:val="libAlaemChar"/>
          <w:rtl/>
        </w:rPr>
        <w:t>عليهم‌السلام</w:t>
      </w:r>
      <w:r>
        <w:rPr>
          <w:rtl/>
        </w:rPr>
        <w:t xml:space="preserve">، </w:t>
      </w:r>
      <w:r w:rsidRPr="00A62F9C">
        <w:rPr>
          <w:rtl/>
        </w:rPr>
        <w:t>الّذين هم ولاة الدين بنصّ خاتم النبيّين صلوات الله عليه وعليهم</w:t>
      </w:r>
      <w:r>
        <w:rPr>
          <w:rtl/>
        </w:rPr>
        <w:t xml:space="preserve">، </w:t>
      </w:r>
      <w:r w:rsidRPr="00A62F9C">
        <w:rPr>
          <w:rtl/>
        </w:rPr>
        <w:t xml:space="preserve">أنّه سبحانه أورد بعد هذه الآية آية مخصوصة به </w:t>
      </w:r>
      <w:r w:rsidRPr="00730FF9">
        <w:rPr>
          <w:rStyle w:val="libAlaemChar"/>
          <w:rtl/>
        </w:rPr>
        <w:t>عليه‌السلام</w:t>
      </w:r>
      <w:r w:rsidRPr="00A62F9C">
        <w:rPr>
          <w:rtl/>
        </w:rPr>
        <w:t xml:space="preserve"> عند الموافق والمخالف</w:t>
      </w:r>
      <w:r>
        <w:rPr>
          <w:rtl/>
        </w:rPr>
        <w:t xml:space="preserve">، </w:t>
      </w:r>
      <w:r w:rsidRPr="00A62F9C">
        <w:rPr>
          <w:rtl/>
        </w:rPr>
        <w:t>وهي قوله عزّ وعلا</w:t>
      </w:r>
      <w:r>
        <w:rPr>
          <w:rtl/>
        </w:rPr>
        <w:t xml:space="preserve">: </w:t>
      </w:r>
      <w:r w:rsidRPr="00730FF9">
        <w:rPr>
          <w:rStyle w:val="libAlaemChar"/>
          <w:rtl/>
        </w:rPr>
        <w:t>(</w:t>
      </w:r>
      <w:r w:rsidRPr="00AA6577">
        <w:rPr>
          <w:rStyle w:val="libAieChar"/>
          <w:rtl/>
        </w:rPr>
        <w:t>إِنَّما وَلِيُّكُمُ اللهُ وَرَسُولُهُ</w:t>
      </w:r>
      <w:r w:rsidRPr="00730FF9">
        <w:rPr>
          <w:rStyle w:val="libAlaemChar"/>
          <w:rtl/>
        </w:rPr>
        <w:t>)</w:t>
      </w:r>
      <w:r w:rsidRPr="00A62F9C">
        <w:rPr>
          <w:rtl/>
        </w:rPr>
        <w:t xml:space="preserve"> أي</w:t>
      </w:r>
      <w:r>
        <w:rPr>
          <w:rtl/>
        </w:rPr>
        <w:t xml:space="preserve">: </w:t>
      </w:r>
      <w:r w:rsidRPr="00A62F9C">
        <w:rPr>
          <w:rtl/>
        </w:rPr>
        <w:t xml:space="preserve">الذي يتولّى تدبيركم ويلي أموركم الله ورسوله </w:t>
      </w:r>
      <w:r w:rsidRPr="00730FF9">
        <w:rPr>
          <w:rStyle w:val="libAlaemChar"/>
          <w:rtl/>
        </w:rPr>
        <w:t>(</w:t>
      </w:r>
      <w:r w:rsidRPr="00AA6577">
        <w:rPr>
          <w:rStyle w:val="libAieChar"/>
          <w:rtl/>
        </w:rPr>
        <w:t>وَالَّذِينَ آمَنُوا</w:t>
      </w:r>
      <w:r w:rsidRPr="00730FF9">
        <w:rPr>
          <w:rStyle w:val="libAlaemChar"/>
          <w:rtl/>
        </w:rPr>
        <w:t>)</w:t>
      </w:r>
      <w:r>
        <w:rPr>
          <w:rtl/>
        </w:rPr>
        <w:t>.</w:t>
      </w:r>
    </w:p>
    <w:p w14:paraId="74AFD2D0" w14:textId="77777777" w:rsidR="00F77B7E" w:rsidRPr="00A62F9C" w:rsidRDefault="00F77B7E" w:rsidP="00C70806">
      <w:pPr>
        <w:pStyle w:val="libNormal"/>
        <w:rPr>
          <w:rtl/>
        </w:rPr>
      </w:pPr>
      <w:r w:rsidRPr="00A62F9C">
        <w:rPr>
          <w:rtl/>
        </w:rPr>
        <w:t>إنّما قال</w:t>
      </w:r>
      <w:r>
        <w:rPr>
          <w:rtl/>
        </w:rPr>
        <w:t xml:space="preserve">: </w:t>
      </w:r>
      <w:r w:rsidRPr="00A62F9C">
        <w:rPr>
          <w:rtl/>
        </w:rPr>
        <w:t>وليّكم</w:t>
      </w:r>
      <w:r>
        <w:rPr>
          <w:rtl/>
        </w:rPr>
        <w:t xml:space="preserve">، </w:t>
      </w:r>
      <w:r w:rsidRPr="00A62F9C">
        <w:rPr>
          <w:rtl/>
        </w:rPr>
        <w:t>ولم يقل</w:t>
      </w:r>
      <w:r>
        <w:rPr>
          <w:rtl/>
        </w:rPr>
        <w:t xml:space="preserve">: </w:t>
      </w:r>
      <w:r w:rsidRPr="00A62F9C">
        <w:rPr>
          <w:rtl/>
        </w:rPr>
        <w:t>أولياؤكم</w:t>
      </w:r>
      <w:r>
        <w:rPr>
          <w:rtl/>
        </w:rPr>
        <w:t xml:space="preserve">، </w:t>
      </w:r>
      <w:r w:rsidRPr="00A62F9C">
        <w:rPr>
          <w:rtl/>
        </w:rPr>
        <w:t>للتنبيه على أنّ الولاية لله تعالى على الأصالة ولرسوله والمؤمنين على التبع.</w:t>
      </w:r>
    </w:p>
    <w:p w14:paraId="18377BC3" w14:textId="77777777" w:rsidR="00F77B7E" w:rsidRPr="00A62F9C" w:rsidRDefault="00F77B7E" w:rsidP="00C70806">
      <w:pPr>
        <w:pStyle w:val="libNormal"/>
        <w:rPr>
          <w:rtl/>
        </w:rPr>
      </w:pPr>
      <w:r w:rsidRPr="00730FF9">
        <w:rPr>
          <w:rStyle w:val="libAlaemChar"/>
          <w:rtl/>
        </w:rPr>
        <w:t>(</w:t>
      </w:r>
      <w:r w:rsidRPr="00AA6577">
        <w:rPr>
          <w:rStyle w:val="libAieChar"/>
          <w:rtl/>
        </w:rPr>
        <w:t>الَّذِينَ يُقِيمُونَ الصَّلاةَ وَيُؤْتُونَ الزَّكاةَ</w:t>
      </w:r>
      <w:r w:rsidRPr="00730FF9">
        <w:rPr>
          <w:rStyle w:val="libAlaemChar"/>
          <w:rtl/>
        </w:rPr>
        <w:t>)</w:t>
      </w:r>
      <w:r w:rsidRPr="00A62F9C">
        <w:rPr>
          <w:rtl/>
        </w:rPr>
        <w:t xml:space="preserve"> صفة</w:t>
      </w:r>
      <w:r>
        <w:rPr>
          <w:rtl/>
        </w:rPr>
        <w:t xml:space="preserve"> لـ </w:t>
      </w:r>
      <w:r w:rsidRPr="00730FF9">
        <w:rPr>
          <w:rStyle w:val="libAlaemChar"/>
          <w:rtl/>
        </w:rPr>
        <w:t>(</w:t>
      </w:r>
      <w:r w:rsidRPr="00AA6577">
        <w:rPr>
          <w:rStyle w:val="libAieChar"/>
          <w:rtl/>
        </w:rPr>
        <w:t>الَّذِينَ آمَنُوا</w:t>
      </w:r>
      <w:r w:rsidRPr="00730FF9">
        <w:rPr>
          <w:rStyle w:val="libAlaemChar"/>
          <w:rtl/>
        </w:rPr>
        <w:t>)</w:t>
      </w:r>
      <w:r>
        <w:rPr>
          <w:rtl/>
        </w:rPr>
        <w:t xml:space="preserve">، </w:t>
      </w:r>
      <w:r w:rsidRPr="00A62F9C">
        <w:rPr>
          <w:rtl/>
        </w:rPr>
        <w:t>فإنّه جرى مجرى الاسم في تقدير</w:t>
      </w:r>
      <w:r>
        <w:rPr>
          <w:rtl/>
        </w:rPr>
        <w:t xml:space="preserve">: </w:t>
      </w:r>
      <w:r w:rsidRPr="00A62F9C">
        <w:rPr>
          <w:rtl/>
        </w:rPr>
        <w:t>والمؤمنون الّذين يقيمون</w:t>
      </w:r>
      <w:r>
        <w:rPr>
          <w:rtl/>
        </w:rPr>
        <w:t xml:space="preserve">، </w:t>
      </w:r>
      <w:r w:rsidRPr="00A62F9C">
        <w:rPr>
          <w:rtl/>
        </w:rPr>
        <w:t xml:space="preserve">أو بدل منه. ويجوز نصبه ورفعه على المدح. </w:t>
      </w:r>
      <w:r w:rsidRPr="00730FF9">
        <w:rPr>
          <w:rStyle w:val="libAlaemChar"/>
          <w:rtl/>
        </w:rPr>
        <w:t>(</w:t>
      </w:r>
      <w:r w:rsidRPr="00AA6577">
        <w:rPr>
          <w:rStyle w:val="libAieChar"/>
          <w:rtl/>
        </w:rPr>
        <w:t>وَهُمْ راكِعُونَ</w:t>
      </w:r>
      <w:r w:rsidRPr="00730FF9">
        <w:rPr>
          <w:rStyle w:val="libAlaemChar"/>
          <w:rtl/>
        </w:rPr>
        <w:t>)</w:t>
      </w:r>
      <w:r w:rsidRPr="00A62F9C">
        <w:rPr>
          <w:rtl/>
        </w:rPr>
        <w:t xml:space="preserve"> جملة حاليّة مخصوصة</w:t>
      </w:r>
      <w:r>
        <w:rPr>
          <w:rtl/>
        </w:rPr>
        <w:t xml:space="preserve"> بـ </w:t>
      </w:r>
      <w:r w:rsidRPr="00A62F9C">
        <w:rPr>
          <w:rtl/>
        </w:rPr>
        <w:t>«يؤتون»</w:t>
      </w:r>
      <w:r>
        <w:rPr>
          <w:rtl/>
        </w:rPr>
        <w:t xml:space="preserve">، </w:t>
      </w:r>
      <w:r w:rsidRPr="00A62F9C">
        <w:rPr>
          <w:rtl/>
        </w:rPr>
        <w:t>أي</w:t>
      </w:r>
      <w:r>
        <w:rPr>
          <w:rtl/>
        </w:rPr>
        <w:t xml:space="preserve">: </w:t>
      </w:r>
      <w:r w:rsidRPr="00A62F9C">
        <w:rPr>
          <w:rtl/>
        </w:rPr>
        <w:t>يؤتون الزّكاة حال ركوعهم في الصّلاة حرصا على الإحسان ومسارعة إليه.</w:t>
      </w:r>
    </w:p>
    <w:p w14:paraId="2393A79B" w14:textId="77777777" w:rsidR="00F77B7E" w:rsidRPr="00A62F9C" w:rsidRDefault="00F77B7E" w:rsidP="00C70806">
      <w:pPr>
        <w:pStyle w:val="libNormal"/>
        <w:rPr>
          <w:rtl/>
        </w:rPr>
      </w:pPr>
      <w:r w:rsidRPr="00A62F9C">
        <w:rPr>
          <w:rtl/>
        </w:rPr>
        <w:t xml:space="preserve">وهذه الآية بالاتّفاق نزلت في عليّ </w:t>
      </w:r>
      <w:r w:rsidRPr="00730FF9">
        <w:rPr>
          <w:rStyle w:val="libAlaemChar"/>
          <w:rtl/>
        </w:rPr>
        <w:t>عليه‌السلام</w:t>
      </w:r>
      <w:r w:rsidRPr="00A62F9C">
        <w:rPr>
          <w:rtl/>
        </w:rPr>
        <w:t xml:space="preserve"> حين سأله سائل وهو راكع في صلاته</w:t>
      </w:r>
      <w:r>
        <w:rPr>
          <w:rtl/>
        </w:rPr>
        <w:t xml:space="preserve">، </w:t>
      </w:r>
      <w:r w:rsidRPr="00A62F9C">
        <w:rPr>
          <w:rtl/>
        </w:rPr>
        <w:t>فأومأ بخنصره اليمنى إليه</w:t>
      </w:r>
      <w:r>
        <w:rPr>
          <w:rtl/>
        </w:rPr>
        <w:t xml:space="preserve">، </w:t>
      </w:r>
      <w:r w:rsidRPr="00A62F9C">
        <w:rPr>
          <w:rtl/>
        </w:rPr>
        <w:t>فأخذ السائل الخاتم من خنصره.</w:t>
      </w:r>
    </w:p>
    <w:p w14:paraId="7291AEE3" w14:textId="77777777" w:rsidR="00F77B7E" w:rsidRPr="00A62F9C" w:rsidRDefault="00F77B7E" w:rsidP="00C70806">
      <w:pPr>
        <w:pStyle w:val="libNormal"/>
        <w:rPr>
          <w:rtl/>
        </w:rPr>
      </w:pPr>
      <w:r w:rsidRPr="00A62F9C">
        <w:rPr>
          <w:rtl/>
        </w:rPr>
        <w:t>ومن جملة الروايات الواردة في هذا الباب</w:t>
      </w:r>
      <w:r>
        <w:rPr>
          <w:rtl/>
        </w:rPr>
        <w:t xml:space="preserve">، </w:t>
      </w:r>
      <w:r w:rsidRPr="00A62F9C">
        <w:rPr>
          <w:rtl/>
        </w:rPr>
        <w:t>ما</w:t>
      </w:r>
      <w:r>
        <w:rPr>
          <w:rFonts w:hint="cs"/>
          <w:rtl/>
        </w:rPr>
        <w:t xml:space="preserve"> </w:t>
      </w:r>
      <w:r w:rsidRPr="00A62F9C">
        <w:rPr>
          <w:rtl/>
        </w:rPr>
        <w:t xml:space="preserve">رواه صاحب المجمع </w:t>
      </w:r>
      <w:r w:rsidRPr="005D2F9F">
        <w:rPr>
          <w:rStyle w:val="libFootnotenumChar"/>
          <w:rtl/>
        </w:rPr>
        <w:t>(2)</w:t>
      </w:r>
      <w:r w:rsidRPr="00A62F9C">
        <w:rPr>
          <w:rtl/>
        </w:rPr>
        <w:t xml:space="preserve"> عن</w:t>
      </w:r>
    </w:p>
    <w:p w14:paraId="59EF228A" w14:textId="77777777" w:rsidR="00F77B7E" w:rsidRPr="00A62F9C" w:rsidRDefault="00F77B7E" w:rsidP="00410E11">
      <w:pPr>
        <w:pStyle w:val="libLine"/>
        <w:rPr>
          <w:rtl/>
        </w:rPr>
      </w:pPr>
      <w:r w:rsidRPr="00A62F9C">
        <w:rPr>
          <w:rtl/>
        </w:rPr>
        <w:t>__________________</w:t>
      </w:r>
    </w:p>
    <w:p w14:paraId="460CED83" w14:textId="77777777" w:rsidR="00F77B7E" w:rsidRPr="00A62F9C" w:rsidRDefault="00F77B7E" w:rsidP="0083551C">
      <w:pPr>
        <w:pStyle w:val="libFootnote0"/>
        <w:rPr>
          <w:rtl/>
        </w:rPr>
      </w:pPr>
      <w:r>
        <w:rPr>
          <w:rtl/>
        </w:rPr>
        <w:t>(</w:t>
      </w:r>
      <w:r w:rsidRPr="00A62F9C">
        <w:rPr>
          <w:rtl/>
        </w:rPr>
        <w:t>1) تفسير القمّي 1</w:t>
      </w:r>
      <w:r>
        <w:rPr>
          <w:rtl/>
        </w:rPr>
        <w:t xml:space="preserve">: </w:t>
      </w:r>
      <w:r w:rsidRPr="00A62F9C">
        <w:rPr>
          <w:rtl/>
        </w:rPr>
        <w:t>170.</w:t>
      </w:r>
    </w:p>
    <w:p w14:paraId="79008B36" w14:textId="77777777" w:rsidR="00F77B7E" w:rsidRPr="00A62F9C" w:rsidRDefault="00F77B7E" w:rsidP="0083551C">
      <w:pPr>
        <w:pStyle w:val="libFootnote0"/>
        <w:rPr>
          <w:rtl/>
        </w:rPr>
      </w:pPr>
      <w:r>
        <w:rPr>
          <w:rtl/>
        </w:rPr>
        <w:t>(</w:t>
      </w:r>
      <w:r w:rsidRPr="00A62F9C">
        <w:rPr>
          <w:rtl/>
        </w:rPr>
        <w:t>2) مجمع البيان 3</w:t>
      </w:r>
      <w:r>
        <w:rPr>
          <w:rtl/>
        </w:rPr>
        <w:t xml:space="preserve">: </w:t>
      </w:r>
      <w:r w:rsidRPr="00A62F9C">
        <w:rPr>
          <w:rtl/>
        </w:rPr>
        <w:t>210.</w:t>
      </w:r>
    </w:p>
    <w:p w14:paraId="24E9818B" w14:textId="77777777" w:rsidR="00F77B7E" w:rsidRPr="00A62F9C" w:rsidRDefault="00F77B7E" w:rsidP="00F52F7A">
      <w:pPr>
        <w:pStyle w:val="libNormal0"/>
        <w:rPr>
          <w:rtl/>
        </w:rPr>
      </w:pPr>
      <w:r>
        <w:rPr>
          <w:rtl/>
        </w:rPr>
        <w:br w:type="page"/>
      </w:r>
      <w:r w:rsidRPr="00A62F9C">
        <w:rPr>
          <w:rtl/>
        </w:rPr>
        <w:lastRenderedPageBreak/>
        <w:t>السيّد أبي الحمد مهدي بن نزار الحسيني القائني</w:t>
      </w:r>
      <w:r>
        <w:rPr>
          <w:rtl/>
        </w:rPr>
        <w:t xml:space="preserve">، </w:t>
      </w:r>
      <w:r w:rsidRPr="00A62F9C">
        <w:rPr>
          <w:rtl/>
        </w:rPr>
        <w:t>قال</w:t>
      </w:r>
      <w:r>
        <w:rPr>
          <w:rtl/>
        </w:rPr>
        <w:t xml:space="preserve">: </w:t>
      </w:r>
      <w:r w:rsidRPr="00A62F9C">
        <w:rPr>
          <w:rtl/>
        </w:rPr>
        <w:t xml:space="preserve">حدّثنا الحاكم أبو القاسم </w:t>
      </w:r>
      <w:r w:rsidRPr="005D2F9F">
        <w:rPr>
          <w:rStyle w:val="libFootnotenumChar"/>
          <w:rtl/>
        </w:rPr>
        <w:t>(1)</w:t>
      </w:r>
      <w:r w:rsidRPr="00A62F9C">
        <w:rPr>
          <w:rtl/>
        </w:rPr>
        <w:t xml:space="preserve"> الحسكاني </w:t>
      </w:r>
      <w:r w:rsidRPr="00730FF9">
        <w:rPr>
          <w:rStyle w:val="libAlaemChar"/>
          <w:rtl/>
        </w:rPr>
        <w:t>رحمه‌الله</w:t>
      </w:r>
      <w:r>
        <w:rPr>
          <w:rtl/>
        </w:rPr>
        <w:t xml:space="preserve">، </w:t>
      </w:r>
      <w:r w:rsidRPr="00A62F9C">
        <w:rPr>
          <w:rtl/>
        </w:rPr>
        <w:t>قال</w:t>
      </w:r>
      <w:r>
        <w:rPr>
          <w:rtl/>
        </w:rPr>
        <w:t xml:space="preserve">: </w:t>
      </w:r>
      <w:r w:rsidRPr="00A62F9C">
        <w:rPr>
          <w:rtl/>
        </w:rPr>
        <w:t>حدّثني أبو الحسن محمّد بن القاسم الفقيه الصيدلاني</w:t>
      </w:r>
      <w:r>
        <w:rPr>
          <w:rtl/>
        </w:rPr>
        <w:t xml:space="preserve">، </w:t>
      </w:r>
      <w:r w:rsidRPr="00A62F9C">
        <w:rPr>
          <w:rtl/>
        </w:rPr>
        <w:t>قال</w:t>
      </w:r>
      <w:r>
        <w:rPr>
          <w:rtl/>
        </w:rPr>
        <w:t xml:space="preserve">: </w:t>
      </w:r>
      <w:r w:rsidRPr="00A62F9C">
        <w:rPr>
          <w:rtl/>
        </w:rPr>
        <w:t>أخبرنا أبو محمّد عبد الله بن محمّد الشعراني</w:t>
      </w:r>
      <w:r>
        <w:rPr>
          <w:rtl/>
        </w:rPr>
        <w:t xml:space="preserve">، </w:t>
      </w:r>
      <w:r w:rsidRPr="00A62F9C">
        <w:rPr>
          <w:rtl/>
        </w:rPr>
        <w:t>قال</w:t>
      </w:r>
      <w:r>
        <w:rPr>
          <w:rtl/>
        </w:rPr>
        <w:t xml:space="preserve">: </w:t>
      </w:r>
      <w:r w:rsidRPr="00A62F9C">
        <w:rPr>
          <w:rtl/>
        </w:rPr>
        <w:t>حدّثنا أبو علي أحمد بن علي بن رزين البياشاني</w:t>
      </w:r>
      <w:r>
        <w:rPr>
          <w:rtl/>
        </w:rPr>
        <w:t xml:space="preserve">، </w:t>
      </w:r>
      <w:r w:rsidRPr="00A62F9C">
        <w:rPr>
          <w:rtl/>
        </w:rPr>
        <w:t>قال</w:t>
      </w:r>
      <w:r>
        <w:rPr>
          <w:rtl/>
        </w:rPr>
        <w:t xml:space="preserve">: </w:t>
      </w:r>
      <w:r w:rsidRPr="00A62F9C">
        <w:rPr>
          <w:rtl/>
        </w:rPr>
        <w:t>حدّثنا المظفّر بن الحسين الأنصاري</w:t>
      </w:r>
      <w:r>
        <w:rPr>
          <w:rtl/>
        </w:rPr>
        <w:t xml:space="preserve">، </w:t>
      </w:r>
      <w:r w:rsidRPr="00A62F9C">
        <w:rPr>
          <w:rtl/>
        </w:rPr>
        <w:t>قال</w:t>
      </w:r>
      <w:r>
        <w:rPr>
          <w:rtl/>
        </w:rPr>
        <w:t xml:space="preserve">: </w:t>
      </w:r>
      <w:r w:rsidRPr="00A62F9C">
        <w:rPr>
          <w:rtl/>
        </w:rPr>
        <w:t>حدّثني السندي بن عليّ الورّاق</w:t>
      </w:r>
      <w:r>
        <w:rPr>
          <w:rtl/>
        </w:rPr>
        <w:t xml:space="preserve">، </w:t>
      </w:r>
      <w:r w:rsidRPr="00A62F9C">
        <w:rPr>
          <w:rtl/>
        </w:rPr>
        <w:t>قال</w:t>
      </w:r>
      <w:r>
        <w:rPr>
          <w:rtl/>
        </w:rPr>
        <w:t xml:space="preserve">: </w:t>
      </w:r>
      <w:r w:rsidRPr="00A62F9C">
        <w:rPr>
          <w:rtl/>
        </w:rPr>
        <w:t>حدّثنا يحيى بن عبد الحميد الحماني</w:t>
      </w:r>
      <w:r>
        <w:rPr>
          <w:rtl/>
        </w:rPr>
        <w:t xml:space="preserve">، </w:t>
      </w:r>
      <w:r w:rsidRPr="00A62F9C">
        <w:rPr>
          <w:rtl/>
        </w:rPr>
        <w:t>عن قيس بن الربيع</w:t>
      </w:r>
      <w:r>
        <w:rPr>
          <w:rtl/>
        </w:rPr>
        <w:t xml:space="preserve">، </w:t>
      </w:r>
      <w:r w:rsidRPr="00A62F9C">
        <w:rPr>
          <w:rtl/>
        </w:rPr>
        <w:t>عن الأعمش</w:t>
      </w:r>
      <w:r>
        <w:rPr>
          <w:rtl/>
        </w:rPr>
        <w:t xml:space="preserve">، </w:t>
      </w:r>
      <w:r w:rsidRPr="00A62F9C">
        <w:rPr>
          <w:rtl/>
        </w:rPr>
        <w:t>عن عباية بن ربعي</w:t>
      </w:r>
      <w:r>
        <w:rPr>
          <w:rtl/>
        </w:rPr>
        <w:t xml:space="preserve">، </w:t>
      </w:r>
      <w:r w:rsidRPr="00A62F9C">
        <w:rPr>
          <w:rtl/>
        </w:rPr>
        <w:t>قال</w:t>
      </w:r>
      <w:r>
        <w:rPr>
          <w:rtl/>
        </w:rPr>
        <w:t xml:space="preserve">: </w:t>
      </w:r>
      <w:r w:rsidRPr="00A62F9C">
        <w:rPr>
          <w:rtl/>
        </w:rPr>
        <w:t>«بينا عبد الله بن عبّاس جالس على شفير زمزم يقول</w:t>
      </w:r>
      <w:r>
        <w:rPr>
          <w:rtl/>
        </w:rPr>
        <w:t xml:space="preserve">: </w:t>
      </w:r>
      <w:r w:rsidRPr="00A62F9C">
        <w:rPr>
          <w:rtl/>
        </w:rPr>
        <w:t xml:space="preserve">قال رسول الله </w:t>
      </w:r>
      <w:r w:rsidRPr="00730FF9">
        <w:rPr>
          <w:rStyle w:val="libAlaemChar"/>
          <w:rtl/>
        </w:rPr>
        <w:t>صلى‌الله‌عليه‌وآله‌وسلم</w:t>
      </w:r>
      <w:r>
        <w:rPr>
          <w:rtl/>
        </w:rPr>
        <w:t xml:space="preserve">، </w:t>
      </w:r>
      <w:r w:rsidRPr="00A62F9C">
        <w:rPr>
          <w:rtl/>
        </w:rPr>
        <w:t>إذ أقبل رجل متعمّم بعمامة</w:t>
      </w:r>
      <w:r>
        <w:rPr>
          <w:rtl/>
        </w:rPr>
        <w:t xml:space="preserve">، </w:t>
      </w:r>
      <w:r w:rsidRPr="00A62F9C">
        <w:rPr>
          <w:rtl/>
        </w:rPr>
        <w:t>فجعل ابن عبّاس لا يقول</w:t>
      </w:r>
      <w:r>
        <w:rPr>
          <w:rtl/>
        </w:rPr>
        <w:t xml:space="preserve">: </w:t>
      </w:r>
      <w:r w:rsidRPr="00A62F9C">
        <w:rPr>
          <w:rtl/>
        </w:rPr>
        <w:t>قال رسول الله</w:t>
      </w:r>
      <w:r>
        <w:rPr>
          <w:rtl/>
        </w:rPr>
        <w:t xml:space="preserve">، </w:t>
      </w:r>
      <w:r w:rsidRPr="00A62F9C">
        <w:rPr>
          <w:rtl/>
        </w:rPr>
        <w:t>إلّا قال الرجل</w:t>
      </w:r>
      <w:r>
        <w:rPr>
          <w:rtl/>
        </w:rPr>
        <w:t xml:space="preserve">: </w:t>
      </w:r>
      <w:r w:rsidRPr="00A62F9C">
        <w:rPr>
          <w:rtl/>
        </w:rPr>
        <w:t xml:space="preserve">قال رسول الله </w:t>
      </w:r>
      <w:r w:rsidRPr="00730FF9">
        <w:rPr>
          <w:rStyle w:val="libAlaemChar"/>
          <w:rtl/>
        </w:rPr>
        <w:t>صلى‌الله‌عليه‌وآله‌وسلم</w:t>
      </w:r>
      <w:r w:rsidRPr="00A62F9C">
        <w:rPr>
          <w:rtl/>
        </w:rPr>
        <w:t>.</w:t>
      </w:r>
    </w:p>
    <w:p w14:paraId="2D1B6CC4" w14:textId="77777777" w:rsidR="00F77B7E" w:rsidRPr="00A62F9C" w:rsidRDefault="00F77B7E" w:rsidP="00C70806">
      <w:pPr>
        <w:pStyle w:val="libNormal"/>
        <w:rPr>
          <w:rtl/>
        </w:rPr>
      </w:pPr>
      <w:r w:rsidRPr="00A62F9C">
        <w:rPr>
          <w:rtl/>
        </w:rPr>
        <w:t>فقال ابن عبّاس</w:t>
      </w:r>
      <w:r>
        <w:rPr>
          <w:rtl/>
        </w:rPr>
        <w:t xml:space="preserve">: </w:t>
      </w:r>
      <w:r w:rsidRPr="00A62F9C">
        <w:rPr>
          <w:rtl/>
        </w:rPr>
        <w:t>سألتك بالله من أنت</w:t>
      </w:r>
      <w:r>
        <w:rPr>
          <w:rtl/>
        </w:rPr>
        <w:t>؟</w:t>
      </w:r>
    </w:p>
    <w:p w14:paraId="102868AF" w14:textId="77777777" w:rsidR="00F77B7E" w:rsidRPr="00A62F9C" w:rsidRDefault="00F77B7E" w:rsidP="00C70806">
      <w:pPr>
        <w:pStyle w:val="libNormal"/>
        <w:rPr>
          <w:rtl/>
        </w:rPr>
      </w:pPr>
      <w:r w:rsidRPr="00A62F9C">
        <w:rPr>
          <w:rtl/>
        </w:rPr>
        <w:t>فكشف العمامة عن وجهه وقال</w:t>
      </w:r>
      <w:r>
        <w:rPr>
          <w:rtl/>
        </w:rPr>
        <w:t xml:space="preserve">: </w:t>
      </w:r>
      <w:r w:rsidRPr="00A62F9C">
        <w:rPr>
          <w:rtl/>
        </w:rPr>
        <w:t>يا أيّها الناس من عرفني فقد عرفني</w:t>
      </w:r>
      <w:r>
        <w:rPr>
          <w:rtl/>
        </w:rPr>
        <w:t xml:space="preserve">، </w:t>
      </w:r>
      <w:r w:rsidRPr="00A62F9C">
        <w:rPr>
          <w:rtl/>
        </w:rPr>
        <w:t>ومن لم يعرفني فأنا جندب بن جنادة البدري أبو ذرّ الغفاري</w:t>
      </w:r>
      <w:r>
        <w:rPr>
          <w:rtl/>
        </w:rPr>
        <w:t xml:space="preserve">، </w:t>
      </w:r>
      <w:r w:rsidRPr="00A62F9C">
        <w:rPr>
          <w:rtl/>
        </w:rPr>
        <w:t xml:space="preserve">سمعت رسول الله </w:t>
      </w:r>
      <w:r w:rsidRPr="00730FF9">
        <w:rPr>
          <w:rStyle w:val="libAlaemChar"/>
          <w:rtl/>
        </w:rPr>
        <w:t>صلى‌الله‌عليه‌وآله‌وسلم</w:t>
      </w:r>
      <w:r w:rsidRPr="00A62F9C">
        <w:rPr>
          <w:rtl/>
        </w:rPr>
        <w:t xml:space="preserve"> بهاتين وإلّا فصمّتا</w:t>
      </w:r>
      <w:r>
        <w:rPr>
          <w:rtl/>
        </w:rPr>
        <w:t xml:space="preserve">، </w:t>
      </w:r>
      <w:r w:rsidRPr="00A62F9C">
        <w:rPr>
          <w:rtl/>
        </w:rPr>
        <w:t>ورأيته بهاتين وإلّا فعميتا</w:t>
      </w:r>
      <w:r>
        <w:rPr>
          <w:rtl/>
        </w:rPr>
        <w:t xml:space="preserve">، </w:t>
      </w:r>
      <w:r w:rsidRPr="00A62F9C">
        <w:rPr>
          <w:rtl/>
        </w:rPr>
        <w:t>يقول</w:t>
      </w:r>
      <w:r>
        <w:rPr>
          <w:rtl/>
        </w:rPr>
        <w:t xml:space="preserve">: </w:t>
      </w:r>
      <w:r w:rsidRPr="00A62F9C">
        <w:rPr>
          <w:rtl/>
        </w:rPr>
        <w:t>عليّ قائد البررة</w:t>
      </w:r>
      <w:r>
        <w:rPr>
          <w:rtl/>
        </w:rPr>
        <w:t xml:space="preserve">، </w:t>
      </w:r>
      <w:r w:rsidRPr="00A62F9C">
        <w:rPr>
          <w:rtl/>
        </w:rPr>
        <w:t>وقاتل الكفرة</w:t>
      </w:r>
      <w:r>
        <w:rPr>
          <w:rtl/>
        </w:rPr>
        <w:t xml:space="preserve">، </w:t>
      </w:r>
      <w:r w:rsidRPr="00A62F9C">
        <w:rPr>
          <w:rtl/>
        </w:rPr>
        <w:t>منصور من نصره</w:t>
      </w:r>
      <w:r>
        <w:rPr>
          <w:rtl/>
        </w:rPr>
        <w:t xml:space="preserve">، </w:t>
      </w:r>
      <w:r w:rsidRPr="00A62F9C">
        <w:rPr>
          <w:rtl/>
        </w:rPr>
        <w:t>مخذول من خذله.</w:t>
      </w:r>
    </w:p>
    <w:p w14:paraId="7944AE01" w14:textId="77777777" w:rsidR="00F77B7E" w:rsidRPr="00A62F9C" w:rsidRDefault="00F77B7E" w:rsidP="00C70806">
      <w:pPr>
        <w:pStyle w:val="libNormal"/>
        <w:rPr>
          <w:rtl/>
        </w:rPr>
      </w:pPr>
      <w:r w:rsidRPr="00A62F9C">
        <w:rPr>
          <w:rtl/>
        </w:rPr>
        <w:t xml:space="preserve">أما إنّي صلّيت مع رسول الله </w:t>
      </w:r>
      <w:r w:rsidRPr="00730FF9">
        <w:rPr>
          <w:rStyle w:val="libAlaemChar"/>
          <w:rtl/>
        </w:rPr>
        <w:t>صلى‌الله‌عليه‌وآله‌وسلم</w:t>
      </w:r>
      <w:r w:rsidRPr="00A62F9C">
        <w:rPr>
          <w:rtl/>
        </w:rPr>
        <w:t xml:space="preserve"> يوما من الأيّام صلاة الظهر</w:t>
      </w:r>
      <w:r>
        <w:rPr>
          <w:rtl/>
        </w:rPr>
        <w:t xml:space="preserve">، </w:t>
      </w:r>
      <w:r w:rsidRPr="00A62F9C">
        <w:rPr>
          <w:rtl/>
        </w:rPr>
        <w:t>فسأل سائل في المسجد فلم يعطه أحد</w:t>
      </w:r>
      <w:r>
        <w:rPr>
          <w:rtl/>
        </w:rPr>
        <w:t xml:space="preserve">، </w:t>
      </w:r>
      <w:r w:rsidRPr="00A62F9C">
        <w:rPr>
          <w:rtl/>
        </w:rPr>
        <w:t>فرفع السائل يده إلى السماء</w:t>
      </w:r>
      <w:r>
        <w:rPr>
          <w:rtl/>
        </w:rPr>
        <w:t xml:space="preserve">، </w:t>
      </w:r>
      <w:r w:rsidRPr="00A62F9C">
        <w:rPr>
          <w:rtl/>
        </w:rPr>
        <w:t>وقال</w:t>
      </w:r>
      <w:r>
        <w:rPr>
          <w:rtl/>
        </w:rPr>
        <w:t>:</w:t>
      </w:r>
      <w:r w:rsidRPr="003E221E">
        <w:rPr>
          <w:rFonts w:hint="cs"/>
          <w:rtl/>
        </w:rPr>
        <w:t xml:space="preserve"> </w:t>
      </w:r>
      <w:r>
        <w:rPr>
          <w:rFonts w:hint="cs"/>
          <w:rtl/>
        </w:rPr>
        <w:t>أ</w:t>
      </w:r>
      <w:r w:rsidRPr="00A62F9C">
        <w:rPr>
          <w:rtl/>
        </w:rPr>
        <w:t>لل</w:t>
      </w:r>
      <w:r>
        <w:rPr>
          <w:rFonts w:hint="cs"/>
          <w:rtl/>
        </w:rPr>
        <w:t>ّ</w:t>
      </w:r>
      <w:r w:rsidRPr="00A62F9C">
        <w:rPr>
          <w:rtl/>
        </w:rPr>
        <w:t xml:space="preserve">همّ اشهد أنّي سألت في مسجد رسول الله </w:t>
      </w:r>
      <w:r w:rsidRPr="00730FF9">
        <w:rPr>
          <w:rStyle w:val="libAlaemChar"/>
          <w:rtl/>
        </w:rPr>
        <w:t>صلى‌الله‌عليه‌وآله‌وسلم</w:t>
      </w:r>
      <w:r w:rsidRPr="00A62F9C">
        <w:rPr>
          <w:rtl/>
        </w:rPr>
        <w:t xml:space="preserve"> فلم يعطني أحد شيئا. وكان عليّ راكعا فأومأ بخنصره اليمنى إليه</w:t>
      </w:r>
      <w:r>
        <w:rPr>
          <w:rtl/>
        </w:rPr>
        <w:t xml:space="preserve">، </w:t>
      </w:r>
      <w:r w:rsidRPr="00A62F9C">
        <w:rPr>
          <w:rtl/>
        </w:rPr>
        <w:t>وكان يتختّم فيها</w:t>
      </w:r>
      <w:r>
        <w:rPr>
          <w:rtl/>
        </w:rPr>
        <w:t xml:space="preserve">، </w:t>
      </w:r>
      <w:r w:rsidRPr="00A62F9C">
        <w:rPr>
          <w:rtl/>
        </w:rPr>
        <w:t>فأقبل حتّى أخذ الخاتم من خنصره</w:t>
      </w:r>
      <w:r>
        <w:rPr>
          <w:rtl/>
        </w:rPr>
        <w:t xml:space="preserve">، </w:t>
      </w:r>
      <w:r w:rsidRPr="00A62F9C">
        <w:rPr>
          <w:rtl/>
        </w:rPr>
        <w:t xml:space="preserve">وذلك بعين النبيّ </w:t>
      </w:r>
      <w:r w:rsidRPr="00730FF9">
        <w:rPr>
          <w:rStyle w:val="libAlaemChar"/>
          <w:rtl/>
        </w:rPr>
        <w:t>صلى‌الله‌عليه‌وآله‌وسلم</w:t>
      </w:r>
      <w:r w:rsidRPr="00A62F9C">
        <w:rPr>
          <w:rtl/>
        </w:rPr>
        <w:t>.</w:t>
      </w:r>
    </w:p>
    <w:p w14:paraId="5AD4518D" w14:textId="77777777" w:rsidR="00F77B7E" w:rsidRPr="00AA6577" w:rsidRDefault="00F77B7E" w:rsidP="00C70806">
      <w:pPr>
        <w:pStyle w:val="libNormal"/>
        <w:rPr>
          <w:rStyle w:val="libAieChar"/>
          <w:rtl/>
        </w:rPr>
      </w:pPr>
      <w:r w:rsidRPr="00A62F9C">
        <w:rPr>
          <w:rtl/>
        </w:rPr>
        <w:t xml:space="preserve">فلمّا فرغ النبيّ </w:t>
      </w:r>
      <w:r w:rsidRPr="00730FF9">
        <w:rPr>
          <w:rStyle w:val="libAlaemChar"/>
          <w:rtl/>
        </w:rPr>
        <w:t>صلى‌الله‌عليه‌وآله‌وسلم</w:t>
      </w:r>
      <w:r w:rsidRPr="00A62F9C">
        <w:rPr>
          <w:rtl/>
        </w:rPr>
        <w:t xml:space="preserve"> من صلاته رفع رأسه إلى السماء وقال</w:t>
      </w:r>
      <w:r>
        <w:rPr>
          <w:rtl/>
        </w:rPr>
        <w:t>:</w:t>
      </w:r>
      <w:r w:rsidRPr="003E221E">
        <w:rPr>
          <w:rFonts w:hint="cs"/>
          <w:rtl/>
        </w:rPr>
        <w:t xml:space="preserve"> </w:t>
      </w:r>
      <w:r>
        <w:rPr>
          <w:rFonts w:hint="cs"/>
          <w:rtl/>
        </w:rPr>
        <w:t>أ</w:t>
      </w:r>
      <w:r w:rsidRPr="00A62F9C">
        <w:rPr>
          <w:rtl/>
        </w:rPr>
        <w:t>لل</w:t>
      </w:r>
      <w:r>
        <w:rPr>
          <w:rFonts w:hint="cs"/>
          <w:rtl/>
        </w:rPr>
        <w:t>ّ</w:t>
      </w:r>
      <w:r w:rsidRPr="00A62F9C">
        <w:rPr>
          <w:rtl/>
        </w:rPr>
        <w:t>همّ إنّ أخي موسى سألك فقال</w:t>
      </w:r>
      <w:r>
        <w:rPr>
          <w:rtl/>
        </w:rPr>
        <w:t xml:space="preserve">: </w:t>
      </w:r>
      <w:r w:rsidRPr="00730FF9">
        <w:rPr>
          <w:rStyle w:val="libAlaemChar"/>
          <w:rtl/>
        </w:rPr>
        <w:t>(</w:t>
      </w:r>
      <w:r w:rsidRPr="00AA6577">
        <w:rPr>
          <w:rStyle w:val="libAieChar"/>
          <w:rtl/>
        </w:rPr>
        <w:t>رَبِّ اشْرَحْ لِي صَدْرِي وَيَسِّرْ لِي أَمْرِي وَاحْلُلْ عُقْدَةً مِنْ لِسانِي يَفْقَهُوا قَوْلِي وَاجْعَلْ لِي وَزِيراً مِنْ أَهْلِي هارُونَ أَخِي اشْدُدْ بِهِ أَزْرِي وَأَشْرِكْهُ فِي</w:t>
      </w:r>
    </w:p>
    <w:p w14:paraId="1E496B5C" w14:textId="77777777" w:rsidR="00F77B7E" w:rsidRPr="00A62F9C" w:rsidRDefault="00F77B7E" w:rsidP="00410E11">
      <w:pPr>
        <w:pStyle w:val="libLine"/>
        <w:rPr>
          <w:rtl/>
        </w:rPr>
      </w:pPr>
      <w:r w:rsidRPr="00A62F9C">
        <w:rPr>
          <w:rtl/>
        </w:rPr>
        <w:t>__________________</w:t>
      </w:r>
    </w:p>
    <w:p w14:paraId="01A879CC" w14:textId="77777777" w:rsidR="00F77B7E" w:rsidRPr="00A62F9C" w:rsidRDefault="00F77B7E" w:rsidP="0083551C">
      <w:pPr>
        <w:pStyle w:val="libFootnote0"/>
        <w:rPr>
          <w:rtl/>
        </w:rPr>
      </w:pPr>
      <w:r>
        <w:rPr>
          <w:rtl/>
        </w:rPr>
        <w:t>(</w:t>
      </w:r>
      <w:r w:rsidRPr="00A62F9C">
        <w:rPr>
          <w:rtl/>
        </w:rPr>
        <w:t>1) شواهد التنزيل 1</w:t>
      </w:r>
      <w:r>
        <w:rPr>
          <w:rtl/>
        </w:rPr>
        <w:t xml:space="preserve">: </w:t>
      </w:r>
      <w:r w:rsidRPr="00A62F9C">
        <w:rPr>
          <w:rtl/>
        </w:rPr>
        <w:t>229 ح 235.</w:t>
      </w:r>
    </w:p>
    <w:p w14:paraId="375544A0" w14:textId="77777777" w:rsidR="00F77B7E" w:rsidRPr="00A62F9C" w:rsidRDefault="00F77B7E" w:rsidP="00F52F7A">
      <w:pPr>
        <w:pStyle w:val="libNormal0"/>
        <w:rPr>
          <w:rtl/>
        </w:rPr>
      </w:pPr>
      <w:r>
        <w:rPr>
          <w:rtl/>
        </w:rPr>
        <w:br w:type="page"/>
      </w:r>
      <w:r w:rsidRPr="00AA6577">
        <w:rPr>
          <w:rStyle w:val="libAieChar"/>
          <w:rtl/>
        </w:rPr>
        <w:lastRenderedPageBreak/>
        <w:t>أَمْرِي</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فأنزلت عليه قرآنا ناطقا</w:t>
      </w:r>
      <w:r>
        <w:rPr>
          <w:rtl/>
        </w:rPr>
        <w:t xml:space="preserve">: </w:t>
      </w:r>
      <w:r w:rsidRPr="00730FF9">
        <w:rPr>
          <w:rStyle w:val="libAlaemChar"/>
          <w:rtl/>
        </w:rPr>
        <w:t>(</w:t>
      </w:r>
      <w:r w:rsidRPr="00AA6577">
        <w:rPr>
          <w:rStyle w:val="libAieChar"/>
          <w:rtl/>
        </w:rPr>
        <w:t>سَنَشُدُّ عَضُدَكَ بِأَخِيكَ وَنَجْعَلُ لَكُما سُلْطاناً فَلا يَصِلُونَ إِلَيْكُما</w:t>
      </w:r>
      <w:r w:rsidRPr="00730FF9">
        <w:rPr>
          <w:rStyle w:val="libAlaemChar"/>
          <w:rtl/>
        </w:rPr>
        <w:t>)</w:t>
      </w:r>
      <w:r w:rsidRPr="00A62F9C">
        <w:rPr>
          <w:rtl/>
        </w:rPr>
        <w:t xml:space="preserve"> </w:t>
      </w:r>
      <w:r w:rsidRPr="005D2F9F">
        <w:rPr>
          <w:rStyle w:val="libFootnotenumChar"/>
          <w:rtl/>
        </w:rPr>
        <w:t>(2)</w:t>
      </w:r>
      <w:r>
        <w:rPr>
          <w:rtl/>
        </w:rPr>
        <w:t>.</w:t>
      </w:r>
      <w:r w:rsidRPr="003E221E">
        <w:rPr>
          <w:rFonts w:hint="cs"/>
          <w:rtl/>
        </w:rPr>
        <w:t xml:space="preserve"> </w:t>
      </w:r>
      <w:r>
        <w:rPr>
          <w:rFonts w:hint="cs"/>
          <w:rtl/>
        </w:rPr>
        <w:t>أ</w:t>
      </w:r>
      <w:r w:rsidRPr="00A62F9C">
        <w:rPr>
          <w:rtl/>
        </w:rPr>
        <w:t>لل</w:t>
      </w:r>
      <w:r>
        <w:rPr>
          <w:rFonts w:hint="cs"/>
          <w:rtl/>
        </w:rPr>
        <w:t>ّ</w:t>
      </w:r>
      <w:r w:rsidRPr="00A62F9C">
        <w:rPr>
          <w:rtl/>
        </w:rPr>
        <w:t>همّ وأنا محمّد صفيّك ونبيّك</w:t>
      </w:r>
      <w:r>
        <w:rPr>
          <w:rtl/>
        </w:rPr>
        <w:t>،</w:t>
      </w:r>
      <w:r w:rsidRPr="003E221E">
        <w:rPr>
          <w:rFonts w:hint="cs"/>
          <w:rtl/>
        </w:rPr>
        <w:t xml:space="preserve"> </w:t>
      </w:r>
      <w:r>
        <w:rPr>
          <w:rFonts w:hint="cs"/>
          <w:rtl/>
        </w:rPr>
        <w:t>أ</w:t>
      </w:r>
      <w:r w:rsidRPr="00A62F9C">
        <w:rPr>
          <w:rtl/>
        </w:rPr>
        <w:t>لل</w:t>
      </w:r>
      <w:r>
        <w:rPr>
          <w:rFonts w:hint="cs"/>
          <w:rtl/>
        </w:rPr>
        <w:t>ّ</w:t>
      </w:r>
      <w:r w:rsidRPr="00A62F9C">
        <w:rPr>
          <w:rtl/>
        </w:rPr>
        <w:t>همّ فاشرح لي صدري</w:t>
      </w:r>
      <w:r>
        <w:rPr>
          <w:rtl/>
        </w:rPr>
        <w:t xml:space="preserve">، </w:t>
      </w:r>
      <w:r w:rsidRPr="00A62F9C">
        <w:rPr>
          <w:rtl/>
        </w:rPr>
        <w:t>ويسّر لي أمري</w:t>
      </w:r>
      <w:r>
        <w:rPr>
          <w:rtl/>
        </w:rPr>
        <w:t xml:space="preserve">، </w:t>
      </w:r>
      <w:r w:rsidRPr="00A62F9C">
        <w:rPr>
          <w:rtl/>
        </w:rPr>
        <w:t>واجعل لي وزيرا من أهلي</w:t>
      </w:r>
      <w:r>
        <w:rPr>
          <w:rtl/>
        </w:rPr>
        <w:t xml:space="preserve">، </w:t>
      </w:r>
      <w:r w:rsidRPr="00A62F9C">
        <w:rPr>
          <w:rtl/>
        </w:rPr>
        <w:t>عليّا اشدد به ظهري.</w:t>
      </w:r>
    </w:p>
    <w:p w14:paraId="5D368CD6" w14:textId="77777777" w:rsidR="00F77B7E" w:rsidRPr="00A62F9C" w:rsidRDefault="00F77B7E" w:rsidP="00C70806">
      <w:pPr>
        <w:pStyle w:val="libNormal"/>
        <w:rPr>
          <w:rtl/>
        </w:rPr>
      </w:pPr>
      <w:r w:rsidRPr="00A62F9C">
        <w:rPr>
          <w:rtl/>
        </w:rPr>
        <w:t>قال أبو ذرّ</w:t>
      </w:r>
      <w:r>
        <w:rPr>
          <w:rtl/>
        </w:rPr>
        <w:t xml:space="preserve">: </w:t>
      </w:r>
      <w:r w:rsidRPr="00A62F9C">
        <w:rPr>
          <w:rtl/>
        </w:rPr>
        <w:t xml:space="preserve">فو الله ما استتمّ رسول الله </w:t>
      </w:r>
      <w:r w:rsidRPr="00730FF9">
        <w:rPr>
          <w:rStyle w:val="libAlaemChar"/>
          <w:rtl/>
        </w:rPr>
        <w:t>صلى‌الله‌عليه‌وآله‌وسلم</w:t>
      </w:r>
      <w:r w:rsidRPr="00A62F9C">
        <w:rPr>
          <w:rtl/>
        </w:rPr>
        <w:t xml:space="preserve"> الكلام حتّى نزل جبرئيل من عند الله فقال</w:t>
      </w:r>
      <w:r>
        <w:rPr>
          <w:rtl/>
        </w:rPr>
        <w:t xml:space="preserve">: </w:t>
      </w:r>
      <w:r w:rsidRPr="00A62F9C">
        <w:rPr>
          <w:rtl/>
        </w:rPr>
        <w:t>يا محمّد اقرأ. قال</w:t>
      </w:r>
      <w:r>
        <w:rPr>
          <w:rtl/>
        </w:rPr>
        <w:t xml:space="preserve">: </w:t>
      </w:r>
      <w:r w:rsidRPr="00A62F9C">
        <w:rPr>
          <w:rtl/>
        </w:rPr>
        <w:t>وما أقرأ</w:t>
      </w:r>
      <w:r>
        <w:rPr>
          <w:rtl/>
        </w:rPr>
        <w:t>؟</w:t>
      </w:r>
      <w:r w:rsidRPr="00A62F9C">
        <w:rPr>
          <w:rtl/>
        </w:rPr>
        <w:t xml:space="preserve"> قال</w:t>
      </w:r>
      <w:r>
        <w:rPr>
          <w:rtl/>
        </w:rPr>
        <w:t xml:space="preserve">: </w:t>
      </w:r>
      <w:r w:rsidRPr="00A62F9C">
        <w:rPr>
          <w:rtl/>
        </w:rPr>
        <w:t>اقرأ</w:t>
      </w:r>
      <w:r>
        <w:rPr>
          <w:rtl/>
        </w:rPr>
        <w:t xml:space="preserve">: </w:t>
      </w:r>
      <w:r w:rsidRPr="00730FF9">
        <w:rPr>
          <w:rStyle w:val="libAlaemChar"/>
          <w:rtl/>
        </w:rPr>
        <w:t>(</w:t>
      </w:r>
      <w:r w:rsidRPr="00AA6577">
        <w:rPr>
          <w:rStyle w:val="libAieChar"/>
          <w:rtl/>
        </w:rPr>
        <w:t>إِنَّما وَلِيُّكُمُ اللهُ وَرَسُولُهُ وَالَّذِينَ آمَنُوا الَّذِينَ ...</w:t>
      </w:r>
      <w:r w:rsidRPr="00730FF9">
        <w:rPr>
          <w:rStyle w:val="libAlaemChar"/>
          <w:rtl/>
        </w:rPr>
        <w:t>)</w:t>
      </w:r>
      <w:r w:rsidRPr="00A62F9C">
        <w:rPr>
          <w:rtl/>
        </w:rPr>
        <w:t xml:space="preserve"> الآية»</w:t>
      </w:r>
      <w:r>
        <w:rPr>
          <w:rtl/>
        </w:rPr>
        <w:t>.</w:t>
      </w:r>
    </w:p>
    <w:p w14:paraId="10C5C377" w14:textId="77777777" w:rsidR="00F77B7E" w:rsidRPr="00A62F9C" w:rsidRDefault="00F77B7E" w:rsidP="00C70806">
      <w:pPr>
        <w:pStyle w:val="libNormal"/>
        <w:rPr>
          <w:rtl/>
        </w:rPr>
      </w:pPr>
      <w:r w:rsidRPr="00A62F9C">
        <w:rPr>
          <w:rtl/>
        </w:rPr>
        <w:t>وروى هذا الخبر أبو إسحاق الثعلبي في تفسيره بهذا الإسناد بعينه.</w:t>
      </w:r>
    </w:p>
    <w:p w14:paraId="0DE857EB" w14:textId="77777777" w:rsidR="00F77B7E" w:rsidRPr="00A62F9C" w:rsidRDefault="00F77B7E" w:rsidP="00C70806">
      <w:pPr>
        <w:pStyle w:val="libNormal"/>
        <w:rPr>
          <w:rtl/>
        </w:rPr>
      </w:pPr>
      <w:r w:rsidRPr="00A62F9C">
        <w:rPr>
          <w:rtl/>
        </w:rPr>
        <w:t xml:space="preserve">وروى أبو بكر الرازي في كتاب أحكام </w:t>
      </w:r>
      <w:r w:rsidRPr="005D2F9F">
        <w:rPr>
          <w:rStyle w:val="libFootnotenumChar"/>
          <w:rtl/>
        </w:rPr>
        <w:t>(3)</w:t>
      </w:r>
      <w:r w:rsidRPr="00A62F9C">
        <w:rPr>
          <w:rtl/>
        </w:rPr>
        <w:t xml:space="preserve"> القرآن</w:t>
      </w:r>
      <w:r>
        <w:rPr>
          <w:rtl/>
        </w:rPr>
        <w:t xml:space="preserve">، </w:t>
      </w:r>
      <w:r w:rsidRPr="00A62F9C">
        <w:rPr>
          <w:rtl/>
        </w:rPr>
        <w:t>على ما حكاه المغربي عنه</w:t>
      </w:r>
      <w:r>
        <w:rPr>
          <w:rtl/>
        </w:rPr>
        <w:t xml:space="preserve">، </w:t>
      </w:r>
      <w:r w:rsidRPr="00A62F9C">
        <w:rPr>
          <w:rtl/>
        </w:rPr>
        <w:t xml:space="preserve">والطبري </w:t>
      </w:r>
      <w:r w:rsidRPr="005D2F9F">
        <w:rPr>
          <w:rStyle w:val="libFootnotenumChar"/>
          <w:rtl/>
        </w:rPr>
        <w:t>(4)</w:t>
      </w:r>
      <w:r>
        <w:rPr>
          <w:rtl/>
        </w:rPr>
        <w:t xml:space="preserve">، </w:t>
      </w:r>
      <w:r w:rsidRPr="00A62F9C">
        <w:rPr>
          <w:rtl/>
        </w:rPr>
        <w:t>والرمّاني</w:t>
      </w:r>
      <w:r>
        <w:rPr>
          <w:rtl/>
        </w:rPr>
        <w:t xml:space="preserve">، </w:t>
      </w:r>
      <w:r w:rsidRPr="00A62F9C">
        <w:rPr>
          <w:rtl/>
        </w:rPr>
        <w:t xml:space="preserve">أنّها نزلت في عليّ </w:t>
      </w:r>
      <w:r w:rsidRPr="00730FF9">
        <w:rPr>
          <w:rStyle w:val="libAlaemChar"/>
          <w:rtl/>
        </w:rPr>
        <w:t>عليه‌السلام</w:t>
      </w:r>
      <w:r w:rsidRPr="00A62F9C">
        <w:rPr>
          <w:rtl/>
        </w:rPr>
        <w:t xml:space="preserve"> حين تصدّق بخاتمه وهو راكع.</w:t>
      </w:r>
    </w:p>
    <w:p w14:paraId="258181E1" w14:textId="77777777" w:rsidR="00F77B7E" w:rsidRPr="00A62F9C" w:rsidRDefault="00F77B7E" w:rsidP="00C70806">
      <w:pPr>
        <w:pStyle w:val="libNormal"/>
        <w:rPr>
          <w:rtl/>
        </w:rPr>
      </w:pPr>
      <w:r>
        <w:rPr>
          <w:rtl/>
        </w:rPr>
        <w:t>و</w:t>
      </w:r>
      <w:r w:rsidRPr="00A62F9C">
        <w:rPr>
          <w:rtl/>
        </w:rPr>
        <w:t>هو قول مجاهد والسدّي</w:t>
      </w:r>
      <w:r>
        <w:rPr>
          <w:rtl/>
        </w:rPr>
        <w:t xml:space="preserve">، </w:t>
      </w:r>
      <w:r w:rsidRPr="00A62F9C">
        <w:rPr>
          <w:rtl/>
        </w:rPr>
        <w:t xml:space="preserve">وهو المرويّ عن أبي جعفر وأبي عبد الله </w:t>
      </w:r>
      <w:r w:rsidRPr="00730FF9">
        <w:rPr>
          <w:rStyle w:val="libAlaemChar"/>
          <w:rtl/>
        </w:rPr>
        <w:t>عليهما‌السلام</w:t>
      </w:r>
      <w:r>
        <w:rPr>
          <w:rtl/>
        </w:rPr>
        <w:t xml:space="preserve">، </w:t>
      </w:r>
      <w:r w:rsidRPr="00A62F9C">
        <w:rPr>
          <w:rtl/>
        </w:rPr>
        <w:t>وجميع علماء أهل البيت.</w:t>
      </w:r>
    </w:p>
    <w:p w14:paraId="74604E5B" w14:textId="77777777" w:rsidR="00F77B7E" w:rsidRPr="00A62F9C" w:rsidRDefault="00F77B7E" w:rsidP="00C70806">
      <w:pPr>
        <w:pStyle w:val="libNormal"/>
        <w:rPr>
          <w:rtl/>
        </w:rPr>
      </w:pPr>
      <w:r w:rsidRPr="00A62F9C">
        <w:rPr>
          <w:rtl/>
        </w:rPr>
        <w:t>وفي رواية عطاء</w:t>
      </w:r>
      <w:r>
        <w:rPr>
          <w:rtl/>
        </w:rPr>
        <w:t xml:space="preserve">، </w:t>
      </w:r>
      <w:r w:rsidRPr="00A62F9C">
        <w:rPr>
          <w:rtl/>
        </w:rPr>
        <w:t>قال عبد الله بن سلام</w:t>
      </w:r>
      <w:r>
        <w:rPr>
          <w:rtl/>
        </w:rPr>
        <w:t xml:space="preserve">: </w:t>
      </w:r>
      <w:r w:rsidRPr="00A62F9C">
        <w:rPr>
          <w:rtl/>
        </w:rPr>
        <w:t>«يا رسول الله أنا رأيت عليّا تصدّق بخاتمه وهو راكع</w:t>
      </w:r>
      <w:r>
        <w:rPr>
          <w:rtl/>
        </w:rPr>
        <w:t xml:space="preserve">، </w:t>
      </w:r>
      <w:r w:rsidRPr="00A62F9C">
        <w:rPr>
          <w:rtl/>
        </w:rPr>
        <w:t>فنحن نتولّاه»</w:t>
      </w:r>
      <w:r>
        <w:rPr>
          <w:rtl/>
        </w:rPr>
        <w:t>.</w:t>
      </w:r>
    </w:p>
    <w:p w14:paraId="2DAAED0D" w14:textId="77777777" w:rsidR="00F77B7E" w:rsidRPr="00A62F9C" w:rsidRDefault="00F77B7E" w:rsidP="00C70806">
      <w:pPr>
        <w:pStyle w:val="libNormal"/>
        <w:rPr>
          <w:rtl/>
        </w:rPr>
      </w:pPr>
      <w:r w:rsidRPr="00A62F9C">
        <w:rPr>
          <w:rtl/>
        </w:rPr>
        <w:t xml:space="preserve">وقد رواه لنا </w:t>
      </w:r>
      <w:r w:rsidRPr="005D2F9F">
        <w:rPr>
          <w:rStyle w:val="libFootnotenumChar"/>
          <w:rtl/>
        </w:rPr>
        <w:t>(5)</w:t>
      </w:r>
      <w:r w:rsidRPr="00A62F9C">
        <w:rPr>
          <w:rtl/>
        </w:rPr>
        <w:t xml:space="preserve"> السيّد أبو الحمد</w:t>
      </w:r>
      <w:r>
        <w:rPr>
          <w:rtl/>
        </w:rPr>
        <w:t xml:space="preserve">، </w:t>
      </w:r>
      <w:r w:rsidRPr="00A62F9C">
        <w:rPr>
          <w:rtl/>
        </w:rPr>
        <w:t xml:space="preserve">عن أبي القاسم الحسكاني </w:t>
      </w:r>
      <w:r w:rsidRPr="005D2F9F">
        <w:rPr>
          <w:rStyle w:val="libFootnotenumChar"/>
          <w:rtl/>
        </w:rPr>
        <w:t>(6)</w:t>
      </w:r>
      <w:r w:rsidRPr="00A62F9C">
        <w:rPr>
          <w:rtl/>
        </w:rPr>
        <w:t xml:space="preserve"> بالإسناد المتّصل المرفوع إلى أبي صالح</w:t>
      </w:r>
      <w:r>
        <w:rPr>
          <w:rtl/>
        </w:rPr>
        <w:t xml:space="preserve">، </w:t>
      </w:r>
      <w:r w:rsidRPr="00A62F9C">
        <w:rPr>
          <w:rtl/>
        </w:rPr>
        <w:t>عن ابن عبّاس</w:t>
      </w:r>
      <w:r>
        <w:rPr>
          <w:rtl/>
        </w:rPr>
        <w:t xml:space="preserve">، </w:t>
      </w:r>
      <w:r w:rsidRPr="00A62F9C">
        <w:rPr>
          <w:rtl/>
        </w:rPr>
        <w:t>قال</w:t>
      </w:r>
      <w:r>
        <w:rPr>
          <w:rtl/>
        </w:rPr>
        <w:t xml:space="preserve">: </w:t>
      </w:r>
      <w:r w:rsidRPr="00A62F9C">
        <w:rPr>
          <w:rtl/>
        </w:rPr>
        <w:t xml:space="preserve">«أقبل عبد الله بن سلام ومعه نفر من قومه ممّن قد آمنوا بالنبيّ </w:t>
      </w:r>
      <w:r w:rsidRPr="00730FF9">
        <w:rPr>
          <w:rStyle w:val="libAlaemChar"/>
          <w:rtl/>
        </w:rPr>
        <w:t>صلى‌الله‌عليه‌وآله‌وسلم</w:t>
      </w:r>
      <w:r>
        <w:rPr>
          <w:rtl/>
        </w:rPr>
        <w:t xml:space="preserve">، </w:t>
      </w:r>
      <w:r w:rsidRPr="00A62F9C">
        <w:rPr>
          <w:rtl/>
        </w:rPr>
        <w:t>فقالوا</w:t>
      </w:r>
      <w:r>
        <w:rPr>
          <w:rtl/>
        </w:rPr>
        <w:t xml:space="preserve">: </w:t>
      </w:r>
      <w:r w:rsidRPr="00A62F9C">
        <w:rPr>
          <w:rtl/>
        </w:rPr>
        <w:t>يا رسول الله إنّ منازلنا بعيدة</w:t>
      </w:r>
      <w:r>
        <w:rPr>
          <w:rtl/>
        </w:rPr>
        <w:t xml:space="preserve">، </w:t>
      </w:r>
      <w:r w:rsidRPr="00A62F9C">
        <w:rPr>
          <w:rtl/>
        </w:rPr>
        <w:t>وليس لنا مجلس ولا متحدّث دون هذا المجلس</w:t>
      </w:r>
      <w:r>
        <w:rPr>
          <w:rtl/>
        </w:rPr>
        <w:t xml:space="preserve">، </w:t>
      </w:r>
      <w:r w:rsidRPr="00A62F9C">
        <w:rPr>
          <w:rtl/>
        </w:rPr>
        <w:t>وإنّ قومنا</w:t>
      </w:r>
      <w:r w:rsidRPr="00C01FC2">
        <w:rPr>
          <w:rtl/>
        </w:rPr>
        <w:t xml:space="preserve"> </w:t>
      </w:r>
      <w:r w:rsidRPr="00A62F9C">
        <w:rPr>
          <w:rtl/>
        </w:rPr>
        <w:t>ل</w:t>
      </w:r>
      <w:r>
        <w:rPr>
          <w:rFonts w:hint="cs"/>
          <w:rtl/>
        </w:rPr>
        <w:t>ـ</w:t>
      </w:r>
      <w:r w:rsidRPr="00A62F9C">
        <w:rPr>
          <w:rtl/>
        </w:rPr>
        <w:t>مّا رأونا آمنّا بالله وبرسوله</w:t>
      </w:r>
    </w:p>
    <w:p w14:paraId="1154C618" w14:textId="77777777" w:rsidR="00F77B7E" w:rsidRPr="00A62F9C" w:rsidRDefault="00F77B7E" w:rsidP="00410E11">
      <w:pPr>
        <w:pStyle w:val="libLine"/>
        <w:rPr>
          <w:rtl/>
        </w:rPr>
      </w:pPr>
      <w:r w:rsidRPr="00A62F9C">
        <w:rPr>
          <w:rtl/>
        </w:rPr>
        <w:t>__________________</w:t>
      </w:r>
    </w:p>
    <w:p w14:paraId="7C404D4C" w14:textId="77777777" w:rsidR="00F77B7E" w:rsidRPr="00A62F9C" w:rsidRDefault="00F77B7E" w:rsidP="0083551C">
      <w:pPr>
        <w:pStyle w:val="libFootnote0"/>
        <w:rPr>
          <w:rtl/>
        </w:rPr>
      </w:pPr>
      <w:r>
        <w:rPr>
          <w:rtl/>
        </w:rPr>
        <w:t>(</w:t>
      </w:r>
      <w:r w:rsidRPr="00A62F9C">
        <w:rPr>
          <w:rtl/>
        </w:rPr>
        <w:t>1) طه</w:t>
      </w:r>
      <w:r>
        <w:rPr>
          <w:rtl/>
        </w:rPr>
        <w:t xml:space="preserve">: </w:t>
      </w:r>
      <w:r w:rsidRPr="00A62F9C">
        <w:rPr>
          <w:rtl/>
        </w:rPr>
        <w:t>25</w:t>
      </w:r>
      <w:r>
        <w:rPr>
          <w:rtl/>
        </w:rPr>
        <w:t xml:space="preserve"> ـ </w:t>
      </w:r>
      <w:r w:rsidRPr="00A62F9C">
        <w:rPr>
          <w:rtl/>
        </w:rPr>
        <w:t>32.</w:t>
      </w:r>
    </w:p>
    <w:p w14:paraId="49E260DC" w14:textId="77777777" w:rsidR="00F77B7E" w:rsidRPr="00A62F9C" w:rsidRDefault="00F77B7E" w:rsidP="0083551C">
      <w:pPr>
        <w:pStyle w:val="libFootnote0"/>
        <w:rPr>
          <w:rtl/>
        </w:rPr>
      </w:pPr>
      <w:r>
        <w:rPr>
          <w:rtl/>
        </w:rPr>
        <w:t>(</w:t>
      </w:r>
      <w:r w:rsidRPr="00A62F9C">
        <w:rPr>
          <w:rtl/>
        </w:rPr>
        <w:t>2) القصص</w:t>
      </w:r>
      <w:r>
        <w:rPr>
          <w:rtl/>
        </w:rPr>
        <w:t xml:space="preserve">: </w:t>
      </w:r>
      <w:r w:rsidRPr="00A62F9C">
        <w:rPr>
          <w:rtl/>
        </w:rPr>
        <w:t>35.</w:t>
      </w:r>
    </w:p>
    <w:p w14:paraId="0CAAA254" w14:textId="77777777" w:rsidR="00F77B7E" w:rsidRPr="00A62F9C" w:rsidRDefault="00F77B7E" w:rsidP="0083551C">
      <w:pPr>
        <w:pStyle w:val="libFootnote0"/>
        <w:rPr>
          <w:rtl/>
        </w:rPr>
      </w:pPr>
      <w:r>
        <w:rPr>
          <w:rtl/>
        </w:rPr>
        <w:t>(</w:t>
      </w:r>
      <w:r w:rsidRPr="00A62F9C">
        <w:rPr>
          <w:rtl/>
        </w:rPr>
        <w:t>3) أحكام القرآن 2</w:t>
      </w:r>
      <w:r>
        <w:rPr>
          <w:rtl/>
        </w:rPr>
        <w:t xml:space="preserve">: </w:t>
      </w:r>
      <w:r w:rsidRPr="00A62F9C">
        <w:rPr>
          <w:rtl/>
        </w:rPr>
        <w:t>446.</w:t>
      </w:r>
    </w:p>
    <w:p w14:paraId="09223228" w14:textId="77777777" w:rsidR="00F77B7E" w:rsidRPr="00A62F9C" w:rsidRDefault="00F77B7E" w:rsidP="0083551C">
      <w:pPr>
        <w:pStyle w:val="libFootnote0"/>
        <w:rPr>
          <w:rtl/>
        </w:rPr>
      </w:pPr>
      <w:r>
        <w:rPr>
          <w:rtl/>
        </w:rPr>
        <w:t>(</w:t>
      </w:r>
      <w:r w:rsidRPr="00A62F9C">
        <w:rPr>
          <w:rtl/>
        </w:rPr>
        <w:t>4) تفسير الطبري 6</w:t>
      </w:r>
      <w:r>
        <w:rPr>
          <w:rtl/>
        </w:rPr>
        <w:t xml:space="preserve">: </w:t>
      </w:r>
      <w:r w:rsidRPr="00A62F9C">
        <w:rPr>
          <w:rtl/>
        </w:rPr>
        <w:t>186.</w:t>
      </w:r>
    </w:p>
    <w:p w14:paraId="7FEAE080" w14:textId="77777777" w:rsidR="00F77B7E" w:rsidRPr="00A62F9C" w:rsidRDefault="00F77B7E" w:rsidP="0083551C">
      <w:pPr>
        <w:pStyle w:val="libFootnote0"/>
        <w:rPr>
          <w:rtl/>
        </w:rPr>
      </w:pPr>
      <w:r>
        <w:rPr>
          <w:rtl/>
        </w:rPr>
        <w:t>(</w:t>
      </w:r>
      <w:r w:rsidRPr="00A62F9C">
        <w:rPr>
          <w:rtl/>
        </w:rPr>
        <w:t>5) من كلام صاحب المجمع «قد</w:t>
      </w:r>
      <w:r>
        <w:rPr>
          <w:rFonts w:hint="cs"/>
          <w:rtl/>
        </w:rPr>
        <w:t>ّ</w:t>
      </w:r>
      <w:r w:rsidRPr="00A62F9C">
        <w:rPr>
          <w:rtl/>
        </w:rPr>
        <w:t>س‌سر</w:t>
      </w:r>
      <w:r>
        <w:rPr>
          <w:rFonts w:hint="cs"/>
          <w:rtl/>
        </w:rPr>
        <w:t>ّ</w:t>
      </w:r>
      <w:r w:rsidRPr="00A62F9C">
        <w:rPr>
          <w:rtl/>
        </w:rPr>
        <w:t>ه»</w:t>
      </w:r>
      <w:r>
        <w:rPr>
          <w:rtl/>
        </w:rPr>
        <w:t xml:space="preserve">، </w:t>
      </w:r>
      <w:r w:rsidRPr="00A62F9C">
        <w:rPr>
          <w:rtl/>
        </w:rPr>
        <w:t>راجع مجمع البيان 3</w:t>
      </w:r>
      <w:r>
        <w:rPr>
          <w:rtl/>
        </w:rPr>
        <w:t xml:space="preserve">: </w:t>
      </w:r>
      <w:r w:rsidRPr="00A62F9C">
        <w:rPr>
          <w:rtl/>
        </w:rPr>
        <w:t>210.</w:t>
      </w:r>
    </w:p>
    <w:p w14:paraId="70B382A3" w14:textId="77777777" w:rsidR="00F77B7E" w:rsidRPr="00A62F9C" w:rsidRDefault="00F77B7E" w:rsidP="0083551C">
      <w:pPr>
        <w:pStyle w:val="libFootnote0"/>
        <w:rPr>
          <w:rtl/>
        </w:rPr>
      </w:pPr>
      <w:r>
        <w:rPr>
          <w:rtl/>
        </w:rPr>
        <w:t>(</w:t>
      </w:r>
      <w:r w:rsidRPr="00A62F9C">
        <w:rPr>
          <w:rtl/>
        </w:rPr>
        <w:t>6) شواهد التنزيل 1</w:t>
      </w:r>
      <w:r>
        <w:rPr>
          <w:rtl/>
        </w:rPr>
        <w:t xml:space="preserve">: </w:t>
      </w:r>
      <w:r w:rsidRPr="00A62F9C">
        <w:rPr>
          <w:rtl/>
        </w:rPr>
        <w:t>234 ح 237.</w:t>
      </w:r>
    </w:p>
    <w:p w14:paraId="31A79609" w14:textId="77777777" w:rsidR="00F77B7E" w:rsidRPr="00A62F9C" w:rsidRDefault="00F77B7E" w:rsidP="00F52F7A">
      <w:pPr>
        <w:pStyle w:val="libNormal0"/>
        <w:rPr>
          <w:rtl/>
        </w:rPr>
      </w:pPr>
      <w:r>
        <w:rPr>
          <w:rtl/>
        </w:rPr>
        <w:br w:type="page"/>
      </w:r>
      <w:r>
        <w:rPr>
          <w:rtl/>
        </w:rPr>
        <w:lastRenderedPageBreak/>
        <w:t>و</w:t>
      </w:r>
      <w:r w:rsidRPr="00A62F9C">
        <w:rPr>
          <w:rtl/>
        </w:rPr>
        <w:t>صدّقناه رفضونا</w:t>
      </w:r>
      <w:r>
        <w:rPr>
          <w:rtl/>
        </w:rPr>
        <w:t xml:space="preserve">، </w:t>
      </w:r>
      <w:r w:rsidRPr="00A62F9C">
        <w:rPr>
          <w:rtl/>
        </w:rPr>
        <w:t>وآلوا على أنفسهم أن لا يجالسونا ولا يناكحونا ولا يكلّمونا</w:t>
      </w:r>
      <w:r>
        <w:rPr>
          <w:rtl/>
        </w:rPr>
        <w:t xml:space="preserve">، </w:t>
      </w:r>
      <w:r w:rsidRPr="00A62F9C">
        <w:rPr>
          <w:rtl/>
        </w:rPr>
        <w:t xml:space="preserve">فشقّ ذلك علينا. فقال لهم النبيّ </w:t>
      </w:r>
      <w:r w:rsidRPr="00730FF9">
        <w:rPr>
          <w:rStyle w:val="libAlaemChar"/>
          <w:rtl/>
        </w:rPr>
        <w:t>صلى‌الله‌عليه‌وآله‌وسلم</w:t>
      </w:r>
      <w:r>
        <w:rPr>
          <w:rtl/>
        </w:rPr>
        <w:t xml:space="preserve">: </w:t>
      </w:r>
      <w:r w:rsidRPr="00A62F9C">
        <w:rPr>
          <w:rtl/>
        </w:rPr>
        <w:t>«إنّما وليّكم الله ورسوله والّذين</w:t>
      </w:r>
      <w:r>
        <w:rPr>
          <w:rtl/>
        </w:rPr>
        <w:t xml:space="preserve"> ..</w:t>
      </w:r>
      <w:r w:rsidRPr="00A62F9C">
        <w:rPr>
          <w:rtl/>
        </w:rPr>
        <w:t>.» الآية.</w:t>
      </w:r>
    </w:p>
    <w:p w14:paraId="0533A3A0" w14:textId="77777777" w:rsidR="00F77B7E" w:rsidRPr="00A62F9C" w:rsidRDefault="00F77B7E" w:rsidP="00C70806">
      <w:pPr>
        <w:pStyle w:val="libNormal"/>
        <w:rPr>
          <w:rtl/>
        </w:rPr>
      </w:pPr>
      <w:r w:rsidRPr="00A62F9C">
        <w:rPr>
          <w:rtl/>
        </w:rPr>
        <w:t xml:space="preserve">ثمّ إنّ النبيّ </w:t>
      </w:r>
      <w:r w:rsidRPr="00730FF9">
        <w:rPr>
          <w:rStyle w:val="libAlaemChar"/>
          <w:rtl/>
        </w:rPr>
        <w:t>صلى‌الله‌عليه‌وآله‌وسلم</w:t>
      </w:r>
      <w:r w:rsidRPr="00A62F9C">
        <w:rPr>
          <w:rtl/>
        </w:rPr>
        <w:t xml:space="preserve"> خرج إلى المسجد</w:t>
      </w:r>
      <w:r>
        <w:rPr>
          <w:rtl/>
        </w:rPr>
        <w:t xml:space="preserve">، </w:t>
      </w:r>
      <w:r w:rsidRPr="00A62F9C">
        <w:rPr>
          <w:rtl/>
        </w:rPr>
        <w:t>والناس بين قائم وراكع</w:t>
      </w:r>
      <w:r>
        <w:rPr>
          <w:rtl/>
        </w:rPr>
        <w:t xml:space="preserve">، </w:t>
      </w:r>
      <w:r w:rsidRPr="00A62F9C">
        <w:rPr>
          <w:rtl/>
        </w:rPr>
        <w:t>فبصر بسائل</w:t>
      </w:r>
      <w:r>
        <w:rPr>
          <w:rtl/>
        </w:rPr>
        <w:t xml:space="preserve">، </w:t>
      </w:r>
      <w:r w:rsidRPr="00A62F9C">
        <w:rPr>
          <w:rtl/>
        </w:rPr>
        <w:t xml:space="preserve">فقال النبيّ </w:t>
      </w:r>
      <w:r w:rsidRPr="00730FF9">
        <w:rPr>
          <w:rStyle w:val="libAlaemChar"/>
          <w:rtl/>
        </w:rPr>
        <w:t>صلى‌الله‌عليه‌وآله‌وسلم</w:t>
      </w:r>
      <w:r>
        <w:rPr>
          <w:rtl/>
        </w:rPr>
        <w:t xml:space="preserve">: </w:t>
      </w:r>
      <w:r w:rsidRPr="00A62F9C">
        <w:rPr>
          <w:rtl/>
        </w:rPr>
        <w:t>هل أعطاك أحد شيئا</w:t>
      </w:r>
      <w:r>
        <w:rPr>
          <w:rtl/>
        </w:rPr>
        <w:t>؟</w:t>
      </w:r>
    </w:p>
    <w:p w14:paraId="2918E820" w14:textId="77777777" w:rsidR="00F77B7E" w:rsidRPr="00A62F9C" w:rsidRDefault="00F77B7E" w:rsidP="00C70806">
      <w:pPr>
        <w:pStyle w:val="libNormal"/>
        <w:rPr>
          <w:rtl/>
        </w:rPr>
      </w:pPr>
      <w:r w:rsidRPr="00A62F9C">
        <w:rPr>
          <w:rtl/>
        </w:rPr>
        <w:t>فقال</w:t>
      </w:r>
      <w:r>
        <w:rPr>
          <w:rtl/>
        </w:rPr>
        <w:t xml:space="preserve">: </w:t>
      </w:r>
      <w:r w:rsidRPr="00A62F9C">
        <w:rPr>
          <w:rtl/>
        </w:rPr>
        <w:t>نعم</w:t>
      </w:r>
      <w:r>
        <w:rPr>
          <w:rtl/>
        </w:rPr>
        <w:t xml:space="preserve">، </w:t>
      </w:r>
      <w:r w:rsidRPr="00A62F9C">
        <w:rPr>
          <w:rtl/>
        </w:rPr>
        <w:t>خاتم من فضّة.</w:t>
      </w:r>
    </w:p>
    <w:p w14:paraId="3B8DD38A" w14:textId="77777777" w:rsidR="00F77B7E" w:rsidRPr="00A62F9C" w:rsidRDefault="00F77B7E" w:rsidP="00C70806">
      <w:pPr>
        <w:pStyle w:val="libNormal"/>
        <w:rPr>
          <w:rtl/>
        </w:rPr>
      </w:pPr>
      <w:r w:rsidRPr="00A62F9C">
        <w:rPr>
          <w:rtl/>
        </w:rPr>
        <w:t xml:space="preserve">فقال النبيّ </w:t>
      </w:r>
      <w:r w:rsidRPr="00730FF9">
        <w:rPr>
          <w:rStyle w:val="libAlaemChar"/>
          <w:rtl/>
        </w:rPr>
        <w:t>صلى‌الله‌عليه‌وآله‌وسلم</w:t>
      </w:r>
      <w:r>
        <w:rPr>
          <w:rtl/>
        </w:rPr>
        <w:t xml:space="preserve">: </w:t>
      </w:r>
      <w:r w:rsidRPr="00A62F9C">
        <w:rPr>
          <w:rtl/>
        </w:rPr>
        <w:t>من أعطاك</w:t>
      </w:r>
      <w:r>
        <w:rPr>
          <w:rtl/>
        </w:rPr>
        <w:t>؟</w:t>
      </w:r>
    </w:p>
    <w:p w14:paraId="4AF92CA6" w14:textId="77777777" w:rsidR="00F77B7E" w:rsidRPr="00A62F9C" w:rsidRDefault="00F77B7E" w:rsidP="00C70806">
      <w:pPr>
        <w:pStyle w:val="libNormal"/>
        <w:rPr>
          <w:rtl/>
        </w:rPr>
      </w:pPr>
      <w:r w:rsidRPr="00A62F9C">
        <w:rPr>
          <w:rtl/>
        </w:rPr>
        <w:t>قال</w:t>
      </w:r>
      <w:r>
        <w:rPr>
          <w:rtl/>
        </w:rPr>
        <w:t xml:space="preserve">: </w:t>
      </w:r>
      <w:r w:rsidRPr="00A62F9C">
        <w:rPr>
          <w:rtl/>
        </w:rPr>
        <w:t>ذلك القائم</w:t>
      </w:r>
      <w:r>
        <w:rPr>
          <w:rtl/>
        </w:rPr>
        <w:t xml:space="preserve">، </w:t>
      </w:r>
      <w:r w:rsidRPr="00A62F9C">
        <w:rPr>
          <w:rtl/>
        </w:rPr>
        <w:t xml:space="preserve">وأومأ إلى عليّ </w:t>
      </w:r>
      <w:r w:rsidRPr="00730FF9">
        <w:rPr>
          <w:rStyle w:val="libAlaemChar"/>
          <w:rtl/>
        </w:rPr>
        <w:t>عليه‌السلام</w:t>
      </w:r>
      <w:r w:rsidRPr="00A62F9C">
        <w:rPr>
          <w:rtl/>
        </w:rPr>
        <w:t>.</w:t>
      </w:r>
    </w:p>
    <w:p w14:paraId="5432BC23" w14:textId="77777777" w:rsidR="00F77B7E" w:rsidRPr="00A62F9C" w:rsidRDefault="00F77B7E" w:rsidP="00C70806">
      <w:pPr>
        <w:pStyle w:val="libNormal"/>
        <w:rPr>
          <w:rtl/>
        </w:rPr>
      </w:pPr>
      <w:r w:rsidRPr="00A62F9C">
        <w:rPr>
          <w:rtl/>
        </w:rPr>
        <w:t xml:space="preserve">فقال النبيّ </w:t>
      </w:r>
      <w:r w:rsidRPr="00730FF9">
        <w:rPr>
          <w:rStyle w:val="libAlaemChar"/>
          <w:rtl/>
        </w:rPr>
        <w:t>صلى‌الله‌عليه‌وآله‌وسلم</w:t>
      </w:r>
      <w:r>
        <w:rPr>
          <w:rtl/>
        </w:rPr>
        <w:t xml:space="preserve">: </w:t>
      </w:r>
      <w:r w:rsidRPr="00A62F9C">
        <w:rPr>
          <w:rtl/>
        </w:rPr>
        <w:t>على أيّ حال أعطاك</w:t>
      </w:r>
      <w:r>
        <w:rPr>
          <w:rtl/>
        </w:rPr>
        <w:t>؟</w:t>
      </w:r>
    </w:p>
    <w:p w14:paraId="396870C5" w14:textId="77777777" w:rsidR="00F77B7E" w:rsidRPr="00A62F9C" w:rsidRDefault="00F77B7E" w:rsidP="00C70806">
      <w:pPr>
        <w:pStyle w:val="libNormal"/>
        <w:rPr>
          <w:rtl/>
        </w:rPr>
      </w:pPr>
      <w:r w:rsidRPr="00A62F9C">
        <w:rPr>
          <w:rtl/>
        </w:rPr>
        <w:t>فقال</w:t>
      </w:r>
      <w:r>
        <w:rPr>
          <w:rtl/>
        </w:rPr>
        <w:t xml:space="preserve">: </w:t>
      </w:r>
      <w:r w:rsidRPr="00A62F9C">
        <w:rPr>
          <w:rtl/>
        </w:rPr>
        <w:t>أعطاني وهو راكع.</w:t>
      </w:r>
    </w:p>
    <w:p w14:paraId="76BAF82D" w14:textId="77777777" w:rsidR="00F77B7E" w:rsidRPr="00A62F9C" w:rsidRDefault="00F77B7E" w:rsidP="00C70806">
      <w:pPr>
        <w:pStyle w:val="libNormal"/>
        <w:rPr>
          <w:rtl/>
        </w:rPr>
      </w:pPr>
      <w:r w:rsidRPr="00A62F9C">
        <w:rPr>
          <w:rtl/>
        </w:rPr>
        <w:t xml:space="preserve">فكبّر النبيّ </w:t>
      </w:r>
      <w:r w:rsidRPr="00730FF9">
        <w:rPr>
          <w:rStyle w:val="libAlaemChar"/>
          <w:rtl/>
        </w:rPr>
        <w:t>صلى‌الله‌عليه‌وآله‌وسلم</w:t>
      </w:r>
      <w:r>
        <w:rPr>
          <w:rtl/>
        </w:rPr>
        <w:t xml:space="preserve">، </w:t>
      </w:r>
      <w:r w:rsidRPr="00A62F9C">
        <w:rPr>
          <w:rtl/>
        </w:rPr>
        <w:t>ثمّ قرأ</w:t>
      </w:r>
      <w:r>
        <w:rPr>
          <w:rtl/>
        </w:rPr>
        <w:t xml:space="preserve">: </w:t>
      </w:r>
      <w:r w:rsidRPr="00730FF9">
        <w:rPr>
          <w:rStyle w:val="libAlaemChar"/>
          <w:rtl/>
        </w:rPr>
        <w:t>(</w:t>
      </w:r>
      <w:r w:rsidRPr="00AA6577">
        <w:rPr>
          <w:rStyle w:val="libAieChar"/>
          <w:rtl/>
        </w:rPr>
        <w:t>وَمَنْ يَتَوَلَّ اللهَ وَرَسُولَهُ وَالَّذِينَ آمَنُوا فَإِنَّ حِزْبَ اللهِ هُمُ الْغالِبُونَ</w:t>
      </w:r>
      <w:r w:rsidRPr="00730FF9">
        <w:rPr>
          <w:rStyle w:val="libAlaemChar"/>
          <w:rtl/>
        </w:rPr>
        <w:t>)</w:t>
      </w:r>
      <w:r>
        <w:rPr>
          <w:rtl/>
        </w:rPr>
        <w:t>.</w:t>
      </w:r>
    </w:p>
    <w:p w14:paraId="7DCFC28A" w14:textId="77777777" w:rsidR="00F77B7E" w:rsidRPr="00A62F9C" w:rsidRDefault="00F77B7E" w:rsidP="00C70806">
      <w:pPr>
        <w:pStyle w:val="libNormal"/>
        <w:rPr>
          <w:rtl/>
        </w:rPr>
      </w:pPr>
      <w:r w:rsidRPr="00A62F9C">
        <w:rPr>
          <w:rtl/>
        </w:rPr>
        <w:t>وضع الظاهر موضع الضمير</w:t>
      </w:r>
      <w:r>
        <w:rPr>
          <w:rtl/>
        </w:rPr>
        <w:t xml:space="preserve">، </w:t>
      </w:r>
      <w:r w:rsidRPr="00A62F9C">
        <w:rPr>
          <w:rtl/>
        </w:rPr>
        <w:t>وهو</w:t>
      </w:r>
      <w:r>
        <w:rPr>
          <w:rtl/>
        </w:rPr>
        <w:t xml:space="preserve">: </w:t>
      </w:r>
      <w:r w:rsidRPr="00A62F9C">
        <w:rPr>
          <w:rtl/>
        </w:rPr>
        <w:t>فإنّهم هم الغالبون</w:t>
      </w:r>
      <w:r>
        <w:rPr>
          <w:rtl/>
        </w:rPr>
        <w:t xml:space="preserve">، </w:t>
      </w:r>
      <w:r w:rsidRPr="00A62F9C">
        <w:rPr>
          <w:rtl/>
        </w:rPr>
        <w:t>تنبيها على البرهان عليه</w:t>
      </w:r>
      <w:r>
        <w:rPr>
          <w:rtl/>
        </w:rPr>
        <w:t xml:space="preserve">، </w:t>
      </w:r>
      <w:r w:rsidRPr="00A62F9C">
        <w:rPr>
          <w:rtl/>
        </w:rPr>
        <w:t>فكأنّه قيل</w:t>
      </w:r>
      <w:r>
        <w:rPr>
          <w:rtl/>
        </w:rPr>
        <w:t xml:space="preserve">: </w:t>
      </w:r>
      <w:r w:rsidRPr="00A62F9C">
        <w:rPr>
          <w:rtl/>
        </w:rPr>
        <w:t>ومن يتولّ هؤلاء فهم حزب الله وحزب الله هم الغالبون</w:t>
      </w:r>
      <w:r>
        <w:rPr>
          <w:rtl/>
        </w:rPr>
        <w:t xml:space="preserve">، </w:t>
      </w:r>
      <w:r w:rsidRPr="00A62F9C">
        <w:rPr>
          <w:rtl/>
        </w:rPr>
        <w:t>وتنويها بذكرهم</w:t>
      </w:r>
      <w:r>
        <w:rPr>
          <w:rtl/>
        </w:rPr>
        <w:t xml:space="preserve">، </w:t>
      </w:r>
      <w:r w:rsidRPr="00A62F9C">
        <w:rPr>
          <w:rtl/>
        </w:rPr>
        <w:t>وتعظيما لشأنهم</w:t>
      </w:r>
      <w:r>
        <w:rPr>
          <w:rtl/>
        </w:rPr>
        <w:t xml:space="preserve">، </w:t>
      </w:r>
      <w:r w:rsidRPr="00A62F9C">
        <w:rPr>
          <w:rtl/>
        </w:rPr>
        <w:t>وتشريفا لهم بهذا الاسم</w:t>
      </w:r>
      <w:r>
        <w:rPr>
          <w:rtl/>
        </w:rPr>
        <w:t xml:space="preserve">، </w:t>
      </w:r>
      <w:r w:rsidRPr="00A62F9C">
        <w:rPr>
          <w:rtl/>
        </w:rPr>
        <w:t>وتعريضا لمن يوالي غير هؤلاء بأنّه حزب الشيطان. وأصل الحزب قوم يجتمعون لأمر حزبهم</w:t>
      </w:r>
      <w:r>
        <w:rPr>
          <w:rtl/>
        </w:rPr>
        <w:t xml:space="preserve">، </w:t>
      </w:r>
      <w:r w:rsidRPr="00A62F9C">
        <w:rPr>
          <w:rtl/>
        </w:rPr>
        <w:t>أي</w:t>
      </w:r>
      <w:r>
        <w:rPr>
          <w:rtl/>
        </w:rPr>
        <w:t xml:space="preserve">: </w:t>
      </w:r>
      <w:r w:rsidRPr="00A62F9C">
        <w:rPr>
          <w:rtl/>
        </w:rPr>
        <w:t>جمعهم.</w:t>
      </w:r>
    </w:p>
    <w:p w14:paraId="2667336D" w14:textId="77777777" w:rsidR="00F77B7E" w:rsidRPr="00A62F9C" w:rsidRDefault="00F77B7E" w:rsidP="00C70806">
      <w:pPr>
        <w:pStyle w:val="libNormal"/>
        <w:rPr>
          <w:rtl/>
        </w:rPr>
      </w:pPr>
      <w:r w:rsidRPr="00A62F9C">
        <w:rPr>
          <w:rtl/>
        </w:rPr>
        <w:t>وفي حديث إبراهيم بن الحكم بن ظهير</w:t>
      </w:r>
      <w:r>
        <w:rPr>
          <w:rtl/>
        </w:rPr>
        <w:t xml:space="preserve">: </w:t>
      </w:r>
      <w:r w:rsidRPr="00A62F9C">
        <w:rPr>
          <w:rtl/>
        </w:rPr>
        <w:t xml:space="preserve">«أنّ عبد الله بن سلام أتى رسول الله </w:t>
      </w:r>
      <w:r w:rsidRPr="00730FF9">
        <w:rPr>
          <w:rStyle w:val="libAlaemChar"/>
          <w:rtl/>
        </w:rPr>
        <w:t>صلى‌الله‌عليه‌وآله‌وسلم</w:t>
      </w:r>
      <w:r w:rsidRPr="00A62F9C">
        <w:rPr>
          <w:rtl/>
        </w:rPr>
        <w:t xml:space="preserve"> مع رهط من قومه</w:t>
      </w:r>
      <w:r>
        <w:rPr>
          <w:rtl/>
        </w:rPr>
        <w:t xml:space="preserve">، </w:t>
      </w:r>
      <w:r w:rsidRPr="00A62F9C">
        <w:rPr>
          <w:rtl/>
        </w:rPr>
        <w:t xml:space="preserve">فشكوا إلى رسول الله </w:t>
      </w:r>
      <w:r w:rsidRPr="00730FF9">
        <w:rPr>
          <w:rStyle w:val="libAlaemChar"/>
          <w:rtl/>
        </w:rPr>
        <w:t>صلى‌الله‌عليه‌وآله‌وسلم</w:t>
      </w:r>
      <w:r w:rsidRPr="00A62F9C">
        <w:rPr>
          <w:rtl/>
        </w:rPr>
        <w:t xml:space="preserve"> ما لقوا من قومهم. فبينا هم يشكون إذ نزلت هذه الآية</w:t>
      </w:r>
      <w:r>
        <w:rPr>
          <w:rtl/>
        </w:rPr>
        <w:t xml:space="preserve">، </w:t>
      </w:r>
      <w:r w:rsidRPr="00A62F9C">
        <w:rPr>
          <w:rtl/>
        </w:rPr>
        <w:t xml:space="preserve">وأذّن بلال فخرج رسول الله </w:t>
      </w:r>
      <w:r w:rsidRPr="00730FF9">
        <w:rPr>
          <w:rStyle w:val="libAlaemChar"/>
          <w:rtl/>
        </w:rPr>
        <w:t>صلى‌الله‌عليه‌وآله‌وسلم</w:t>
      </w:r>
      <w:r w:rsidRPr="00A62F9C">
        <w:rPr>
          <w:rtl/>
        </w:rPr>
        <w:t xml:space="preserve"> إلى المسجد</w:t>
      </w:r>
      <w:r>
        <w:rPr>
          <w:rtl/>
        </w:rPr>
        <w:t xml:space="preserve">، </w:t>
      </w:r>
      <w:r w:rsidRPr="00A62F9C">
        <w:rPr>
          <w:rtl/>
        </w:rPr>
        <w:t xml:space="preserve">وإذا مسكين يسأل. فقال </w:t>
      </w:r>
      <w:r w:rsidRPr="00730FF9">
        <w:rPr>
          <w:rStyle w:val="libAlaemChar"/>
          <w:rtl/>
        </w:rPr>
        <w:t>صلى‌الله‌عليه‌وآله‌وسلم</w:t>
      </w:r>
      <w:r>
        <w:rPr>
          <w:rtl/>
        </w:rPr>
        <w:t xml:space="preserve">: </w:t>
      </w:r>
      <w:r w:rsidRPr="00A62F9C">
        <w:rPr>
          <w:rtl/>
        </w:rPr>
        <w:t>ماذا أعطيت</w:t>
      </w:r>
      <w:r>
        <w:rPr>
          <w:rtl/>
        </w:rPr>
        <w:t>؟</w:t>
      </w:r>
    </w:p>
    <w:p w14:paraId="602CA9D9" w14:textId="77777777" w:rsidR="00F77B7E" w:rsidRPr="00A62F9C" w:rsidRDefault="00F77B7E" w:rsidP="00C70806">
      <w:pPr>
        <w:pStyle w:val="libNormal"/>
        <w:rPr>
          <w:rtl/>
        </w:rPr>
      </w:pPr>
      <w:r w:rsidRPr="00A62F9C">
        <w:rPr>
          <w:rtl/>
        </w:rPr>
        <w:t>قال</w:t>
      </w:r>
      <w:r>
        <w:rPr>
          <w:rtl/>
        </w:rPr>
        <w:t xml:space="preserve">: </w:t>
      </w:r>
      <w:r w:rsidRPr="00A62F9C">
        <w:rPr>
          <w:rtl/>
        </w:rPr>
        <w:t>خاتم من فضّة.</w:t>
      </w:r>
    </w:p>
    <w:p w14:paraId="2C7CCE16" w14:textId="77777777" w:rsidR="00F77B7E" w:rsidRPr="00A62F9C" w:rsidRDefault="00F77B7E" w:rsidP="00C70806">
      <w:pPr>
        <w:pStyle w:val="libNormal"/>
        <w:rPr>
          <w:rtl/>
        </w:rPr>
      </w:pPr>
      <w:r w:rsidRPr="00A62F9C">
        <w:rPr>
          <w:rtl/>
        </w:rPr>
        <w:t>قال</w:t>
      </w:r>
      <w:r>
        <w:rPr>
          <w:rtl/>
        </w:rPr>
        <w:t xml:space="preserve">: </w:t>
      </w:r>
      <w:r w:rsidRPr="00A62F9C">
        <w:rPr>
          <w:rtl/>
        </w:rPr>
        <w:t>من أعطاك</w:t>
      </w:r>
      <w:r>
        <w:rPr>
          <w:rtl/>
        </w:rPr>
        <w:t>؟</w:t>
      </w:r>
    </w:p>
    <w:p w14:paraId="4AFAFD2E" w14:textId="77777777" w:rsidR="00F77B7E" w:rsidRPr="00A62F9C" w:rsidRDefault="00F77B7E" w:rsidP="00C70806">
      <w:pPr>
        <w:pStyle w:val="libNormal"/>
        <w:rPr>
          <w:rtl/>
        </w:rPr>
      </w:pPr>
      <w:r w:rsidRPr="00A62F9C">
        <w:rPr>
          <w:rtl/>
        </w:rPr>
        <w:t>قال</w:t>
      </w:r>
      <w:r>
        <w:rPr>
          <w:rtl/>
        </w:rPr>
        <w:t xml:space="preserve">: </w:t>
      </w:r>
      <w:r w:rsidRPr="00A62F9C">
        <w:rPr>
          <w:rtl/>
        </w:rPr>
        <w:t xml:space="preserve">ذلك القائم. فإذا هو عليّ </w:t>
      </w:r>
      <w:r w:rsidRPr="00730FF9">
        <w:rPr>
          <w:rStyle w:val="libAlaemChar"/>
          <w:rtl/>
        </w:rPr>
        <w:t>عليه‌السلام</w:t>
      </w:r>
      <w:r w:rsidRPr="00A62F9C">
        <w:rPr>
          <w:rtl/>
        </w:rPr>
        <w:t>.</w:t>
      </w:r>
    </w:p>
    <w:p w14:paraId="19CFA9BA" w14:textId="77777777" w:rsidR="00F77B7E" w:rsidRPr="00A62F9C" w:rsidRDefault="00F77B7E" w:rsidP="00C70806">
      <w:pPr>
        <w:pStyle w:val="libNormal"/>
        <w:rPr>
          <w:rtl/>
        </w:rPr>
      </w:pPr>
      <w:r>
        <w:rPr>
          <w:rtl/>
        </w:rPr>
        <w:br w:type="page"/>
      </w:r>
      <w:r w:rsidRPr="00A62F9C">
        <w:rPr>
          <w:rtl/>
        </w:rPr>
        <w:lastRenderedPageBreak/>
        <w:t>قال</w:t>
      </w:r>
      <w:r>
        <w:rPr>
          <w:rtl/>
        </w:rPr>
        <w:t xml:space="preserve">: </w:t>
      </w:r>
      <w:r w:rsidRPr="00A62F9C">
        <w:rPr>
          <w:rtl/>
        </w:rPr>
        <w:t>على أيّ حال أعطاكه</w:t>
      </w:r>
      <w:r>
        <w:rPr>
          <w:rtl/>
        </w:rPr>
        <w:t>؟</w:t>
      </w:r>
    </w:p>
    <w:p w14:paraId="4EAEFA25" w14:textId="77777777" w:rsidR="00F77B7E" w:rsidRPr="00A62F9C" w:rsidRDefault="00F77B7E" w:rsidP="00C70806">
      <w:pPr>
        <w:pStyle w:val="libNormal"/>
        <w:rPr>
          <w:rtl/>
        </w:rPr>
      </w:pPr>
      <w:r w:rsidRPr="00A62F9C">
        <w:rPr>
          <w:rtl/>
        </w:rPr>
        <w:t>قال</w:t>
      </w:r>
      <w:r>
        <w:rPr>
          <w:rtl/>
        </w:rPr>
        <w:t xml:space="preserve">: </w:t>
      </w:r>
      <w:r w:rsidRPr="00A62F9C">
        <w:rPr>
          <w:rtl/>
        </w:rPr>
        <w:t>أعطاني وهو راكع.</w:t>
      </w:r>
    </w:p>
    <w:p w14:paraId="29BF3269" w14:textId="77777777" w:rsidR="00F77B7E" w:rsidRPr="00A62F9C" w:rsidRDefault="00F77B7E" w:rsidP="00C70806">
      <w:pPr>
        <w:pStyle w:val="libNormal"/>
        <w:rPr>
          <w:rtl/>
        </w:rPr>
      </w:pPr>
      <w:r w:rsidRPr="00A62F9C">
        <w:rPr>
          <w:rtl/>
        </w:rPr>
        <w:t xml:space="preserve">فكبّر رسول الله </w:t>
      </w:r>
      <w:r w:rsidRPr="00730FF9">
        <w:rPr>
          <w:rStyle w:val="libAlaemChar"/>
          <w:rtl/>
        </w:rPr>
        <w:t>صلى‌الله‌عليه‌وآله‌وسلم</w:t>
      </w:r>
      <w:r>
        <w:rPr>
          <w:rtl/>
        </w:rPr>
        <w:t xml:space="preserve">، </w:t>
      </w:r>
      <w:r w:rsidRPr="00A62F9C">
        <w:rPr>
          <w:rtl/>
        </w:rPr>
        <w:t>وقال</w:t>
      </w:r>
      <w:r>
        <w:rPr>
          <w:rtl/>
        </w:rPr>
        <w:t xml:space="preserve">: </w:t>
      </w:r>
      <w:r w:rsidRPr="00631684">
        <w:rPr>
          <w:rtl/>
        </w:rPr>
        <w:t>«</w:t>
      </w:r>
      <w:r w:rsidRPr="00AA6577">
        <w:rPr>
          <w:rStyle w:val="libAieChar"/>
          <w:rtl/>
        </w:rPr>
        <w:t>وَمَنْ يَتَوَلَّ اللهَ وَرَسُولَهُ ...</w:t>
      </w:r>
      <w:r w:rsidRPr="00631684">
        <w:rPr>
          <w:rFonts w:hint="cs"/>
          <w:rtl/>
        </w:rPr>
        <w:t xml:space="preserve"> </w:t>
      </w:r>
      <w:r w:rsidRPr="00A62F9C">
        <w:rPr>
          <w:rtl/>
        </w:rPr>
        <w:t>الآية»</w:t>
      </w:r>
      <w:r>
        <w:rPr>
          <w:rtl/>
        </w:rPr>
        <w:t>.</w:t>
      </w:r>
    </w:p>
    <w:p w14:paraId="26FDBF3C" w14:textId="77777777" w:rsidR="00F77B7E" w:rsidRPr="00A62F9C" w:rsidRDefault="00F77B7E" w:rsidP="00C70806">
      <w:pPr>
        <w:pStyle w:val="libNormal"/>
        <w:rPr>
          <w:rtl/>
        </w:rPr>
      </w:pPr>
      <w:r w:rsidRPr="00A62F9C">
        <w:rPr>
          <w:rtl/>
        </w:rPr>
        <w:t xml:space="preserve">والآية من أوضح الدلائل على صحّة إمامة عليّ </w:t>
      </w:r>
      <w:r w:rsidRPr="00730FF9">
        <w:rPr>
          <w:rStyle w:val="libAlaemChar"/>
          <w:rtl/>
        </w:rPr>
        <w:t>عليه‌السلام</w:t>
      </w:r>
      <w:r w:rsidRPr="00A62F9C">
        <w:rPr>
          <w:rtl/>
        </w:rPr>
        <w:t xml:space="preserve"> بعد النبيّ </w:t>
      </w:r>
      <w:r w:rsidRPr="00730FF9">
        <w:rPr>
          <w:rStyle w:val="libAlaemChar"/>
          <w:rtl/>
        </w:rPr>
        <w:t>صلى‌الله‌عليه‌وآله‌وسلم</w:t>
      </w:r>
      <w:r w:rsidRPr="00A62F9C">
        <w:rPr>
          <w:rtl/>
        </w:rPr>
        <w:t xml:space="preserve"> بلا فصل. وتنقيح المبحث</w:t>
      </w:r>
      <w:r>
        <w:rPr>
          <w:rtl/>
        </w:rPr>
        <w:t xml:space="preserve">: </w:t>
      </w:r>
      <w:r w:rsidRPr="00A62F9C">
        <w:rPr>
          <w:rtl/>
        </w:rPr>
        <w:t>أنّ الوليّ هو الّذي يلي تدبير الأمر</w:t>
      </w:r>
      <w:r>
        <w:rPr>
          <w:rtl/>
        </w:rPr>
        <w:t xml:space="preserve">، </w:t>
      </w:r>
      <w:r w:rsidRPr="00A62F9C">
        <w:rPr>
          <w:rtl/>
        </w:rPr>
        <w:t>فيقال</w:t>
      </w:r>
      <w:r>
        <w:rPr>
          <w:rtl/>
        </w:rPr>
        <w:t xml:space="preserve">: </w:t>
      </w:r>
      <w:r w:rsidRPr="00A62F9C">
        <w:rPr>
          <w:rtl/>
        </w:rPr>
        <w:t>فلان وليّ المرأة إذا كان يملك تدبير نكاحها</w:t>
      </w:r>
      <w:r>
        <w:rPr>
          <w:rtl/>
        </w:rPr>
        <w:t xml:space="preserve">، </w:t>
      </w:r>
      <w:r w:rsidRPr="00A62F9C">
        <w:rPr>
          <w:rtl/>
        </w:rPr>
        <w:t>ووليّ الدم من كان إليه المطالبة بالقود</w:t>
      </w:r>
      <w:r>
        <w:rPr>
          <w:rtl/>
        </w:rPr>
        <w:t xml:space="preserve">، </w:t>
      </w:r>
      <w:r w:rsidRPr="00A62F9C">
        <w:rPr>
          <w:rtl/>
        </w:rPr>
        <w:t>والسلطان</w:t>
      </w:r>
      <w:r>
        <w:rPr>
          <w:rtl/>
        </w:rPr>
        <w:t xml:space="preserve">، </w:t>
      </w:r>
      <w:r w:rsidRPr="00A62F9C">
        <w:rPr>
          <w:rtl/>
        </w:rPr>
        <w:t>وليّ أمر الرعيّة. ويقال لمن كان خليفة النبيّ</w:t>
      </w:r>
      <w:r>
        <w:rPr>
          <w:rtl/>
        </w:rPr>
        <w:t xml:space="preserve">: </w:t>
      </w:r>
      <w:r w:rsidRPr="00A62F9C">
        <w:rPr>
          <w:rtl/>
        </w:rPr>
        <w:t xml:space="preserve">وليّ عهد المسلمين. قال الكميت </w:t>
      </w:r>
      <w:r w:rsidRPr="005D2F9F">
        <w:rPr>
          <w:rStyle w:val="libFootnotenumChar"/>
          <w:rtl/>
        </w:rPr>
        <w:t>(1)</w:t>
      </w:r>
      <w:r w:rsidRPr="00A62F9C">
        <w:rPr>
          <w:rtl/>
        </w:rPr>
        <w:t xml:space="preserve"> يمدح عليّا </w:t>
      </w:r>
      <w:r w:rsidRPr="00730FF9">
        <w:rPr>
          <w:rStyle w:val="libAlaemChar"/>
          <w:rtl/>
        </w:rPr>
        <w:t>عليه‌السلام</w:t>
      </w:r>
      <w:r w:rsidRPr="00A62F9C">
        <w:rPr>
          <w:rtl/>
        </w:rPr>
        <w:t xml:space="preserve">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F77B7E" w:rsidRPr="00A62F9C" w14:paraId="68F6E59C" w14:textId="77777777" w:rsidTr="00F52F7A">
        <w:trPr>
          <w:tblCellSpacing w:w="15" w:type="dxa"/>
          <w:jc w:val="center"/>
        </w:trPr>
        <w:tc>
          <w:tcPr>
            <w:tcW w:w="2366" w:type="pct"/>
            <w:vAlign w:val="center"/>
          </w:tcPr>
          <w:p w14:paraId="6F9E3982" w14:textId="77777777" w:rsidR="00F77B7E" w:rsidRPr="00A62F9C" w:rsidRDefault="00F77B7E" w:rsidP="00410E11">
            <w:pPr>
              <w:pStyle w:val="libPoem"/>
              <w:rPr>
                <w:rtl/>
              </w:rPr>
            </w:pPr>
            <w:r>
              <w:rPr>
                <w:rtl/>
              </w:rPr>
              <w:t>و</w:t>
            </w:r>
            <w:r w:rsidRPr="00A62F9C">
              <w:rPr>
                <w:rtl/>
              </w:rPr>
              <w:t xml:space="preserve">نعم ولي الأمر بعد نبيّه </w:t>
            </w:r>
            <w:r w:rsidRPr="00257A00">
              <w:rPr>
                <w:rStyle w:val="libPoemTiniChar0"/>
                <w:rtl/>
              </w:rPr>
              <w:br/>
              <w:t> </w:t>
            </w:r>
          </w:p>
        </w:tc>
        <w:tc>
          <w:tcPr>
            <w:tcW w:w="197" w:type="pct"/>
            <w:vAlign w:val="center"/>
          </w:tcPr>
          <w:p w14:paraId="241132D4" w14:textId="77777777" w:rsidR="00F77B7E" w:rsidRPr="00A62F9C" w:rsidRDefault="00F77B7E" w:rsidP="00410E11">
            <w:pPr>
              <w:pStyle w:val="libPoem"/>
            </w:pPr>
            <w:r w:rsidRPr="00A62F9C">
              <w:rPr>
                <w:rtl/>
              </w:rPr>
              <w:t> </w:t>
            </w:r>
          </w:p>
        </w:tc>
        <w:tc>
          <w:tcPr>
            <w:tcW w:w="2367" w:type="pct"/>
            <w:vAlign w:val="center"/>
          </w:tcPr>
          <w:p w14:paraId="42D7B992" w14:textId="77777777" w:rsidR="00F77B7E" w:rsidRPr="00A62F9C" w:rsidRDefault="00F77B7E" w:rsidP="00410E11">
            <w:pPr>
              <w:pStyle w:val="libPoem"/>
            </w:pPr>
            <w:r>
              <w:rPr>
                <w:rtl/>
              </w:rPr>
              <w:t>و</w:t>
            </w:r>
            <w:r w:rsidRPr="00A62F9C">
              <w:rPr>
                <w:rtl/>
              </w:rPr>
              <w:t xml:space="preserve">منتجع التقوى ونعم المؤدّب </w:t>
            </w:r>
            <w:r w:rsidRPr="00257A00">
              <w:rPr>
                <w:rStyle w:val="libPoemTiniChar0"/>
                <w:rtl/>
              </w:rPr>
              <w:br/>
              <w:t> </w:t>
            </w:r>
          </w:p>
        </w:tc>
      </w:tr>
    </w:tbl>
    <w:p w14:paraId="62D38E20" w14:textId="77777777" w:rsidR="00F77B7E" w:rsidRPr="00A62F9C" w:rsidRDefault="00F77B7E" w:rsidP="00C70806">
      <w:pPr>
        <w:pStyle w:val="libNormal"/>
        <w:rPr>
          <w:rtl/>
        </w:rPr>
      </w:pPr>
      <w:r w:rsidRPr="00A62F9C">
        <w:rPr>
          <w:rtl/>
        </w:rPr>
        <w:t>وقال المبرّد في كتاب العبارة عن صفات الله تعالى</w:t>
      </w:r>
      <w:r>
        <w:rPr>
          <w:rtl/>
        </w:rPr>
        <w:t xml:space="preserve">: </w:t>
      </w:r>
      <w:r w:rsidRPr="00A62F9C">
        <w:rPr>
          <w:rtl/>
        </w:rPr>
        <w:t>أصل الوليّ الذي هو أولى</w:t>
      </w:r>
      <w:r>
        <w:rPr>
          <w:rtl/>
        </w:rPr>
        <w:t xml:space="preserve">، </w:t>
      </w:r>
      <w:r w:rsidRPr="00A62F9C">
        <w:rPr>
          <w:rtl/>
        </w:rPr>
        <w:t>أي</w:t>
      </w:r>
      <w:r>
        <w:rPr>
          <w:rtl/>
        </w:rPr>
        <w:t xml:space="preserve">: </w:t>
      </w:r>
      <w:r w:rsidRPr="00A62F9C">
        <w:rPr>
          <w:rtl/>
        </w:rPr>
        <w:t>أحقّ</w:t>
      </w:r>
      <w:r>
        <w:rPr>
          <w:rtl/>
        </w:rPr>
        <w:t xml:space="preserve">، </w:t>
      </w:r>
      <w:r w:rsidRPr="00A62F9C">
        <w:rPr>
          <w:rtl/>
        </w:rPr>
        <w:t>ومثله المولى. وأنّ لفظة «إنّما» تقتضي التخصيص ونفي الحكم عمّن عدا المذكور</w:t>
      </w:r>
      <w:r>
        <w:rPr>
          <w:rtl/>
        </w:rPr>
        <w:t xml:space="preserve">، </w:t>
      </w:r>
      <w:r w:rsidRPr="00A62F9C">
        <w:rPr>
          <w:rtl/>
        </w:rPr>
        <w:t>كما يقولون</w:t>
      </w:r>
      <w:r>
        <w:rPr>
          <w:rtl/>
        </w:rPr>
        <w:t xml:space="preserve">: </w:t>
      </w:r>
      <w:r w:rsidRPr="00A62F9C">
        <w:rPr>
          <w:rtl/>
        </w:rPr>
        <w:t>إنّما الفصاحة للجاهليّة</w:t>
      </w:r>
      <w:r>
        <w:rPr>
          <w:rtl/>
        </w:rPr>
        <w:t xml:space="preserve">، </w:t>
      </w:r>
      <w:r w:rsidRPr="00A62F9C">
        <w:rPr>
          <w:rtl/>
        </w:rPr>
        <w:t>يعنون نفي الفصاحة عن غيرهم. وأنّ الروايات المأثورة عنّا وعنهم دالّة على أنّ المراد</w:t>
      </w:r>
      <w:r>
        <w:rPr>
          <w:rtl/>
        </w:rPr>
        <w:t xml:space="preserve"> بـ </w:t>
      </w:r>
      <w:r w:rsidRPr="00730FF9">
        <w:rPr>
          <w:rStyle w:val="libAlaemChar"/>
          <w:rtl/>
        </w:rPr>
        <w:t>(</w:t>
      </w:r>
      <w:r w:rsidRPr="00AA6577">
        <w:rPr>
          <w:rStyle w:val="libAieChar"/>
          <w:rtl/>
        </w:rPr>
        <w:t>الَّذِينَ آمَنُوا</w:t>
      </w:r>
      <w:r w:rsidRPr="00730FF9">
        <w:rPr>
          <w:rStyle w:val="libAlaemChar"/>
          <w:rtl/>
        </w:rPr>
        <w:t>)</w:t>
      </w:r>
      <w:r w:rsidRPr="00A62F9C">
        <w:rPr>
          <w:rtl/>
        </w:rPr>
        <w:t xml:space="preserve"> في الآية عليّ </w:t>
      </w:r>
      <w:r w:rsidRPr="00730FF9">
        <w:rPr>
          <w:rStyle w:val="libAlaemChar"/>
          <w:rtl/>
        </w:rPr>
        <w:t>عليه‌السلام</w:t>
      </w:r>
      <w:r w:rsidRPr="00A62F9C">
        <w:rPr>
          <w:rtl/>
        </w:rPr>
        <w:t>.</w:t>
      </w:r>
    </w:p>
    <w:p w14:paraId="69005683" w14:textId="77777777" w:rsidR="00F77B7E" w:rsidRPr="00A62F9C" w:rsidRDefault="00F77B7E" w:rsidP="00C70806">
      <w:pPr>
        <w:pStyle w:val="libNormal"/>
        <w:rPr>
          <w:rtl/>
        </w:rPr>
      </w:pPr>
      <w:r w:rsidRPr="00A62F9C">
        <w:rPr>
          <w:rtl/>
        </w:rPr>
        <w:t>وإذا تقرّر هذا</w:t>
      </w:r>
      <w:r>
        <w:rPr>
          <w:rtl/>
        </w:rPr>
        <w:t xml:space="preserve">، </w:t>
      </w:r>
      <w:r w:rsidRPr="00A62F9C">
        <w:rPr>
          <w:rtl/>
        </w:rPr>
        <w:t>لم يجز حمل لفظة «وليّ» على الموالاة في الدين والمحبّة</w:t>
      </w:r>
      <w:r>
        <w:rPr>
          <w:rtl/>
        </w:rPr>
        <w:t xml:space="preserve">، </w:t>
      </w:r>
      <w:r w:rsidRPr="00A62F9C">
        <w:rPr>
          <w:rtl/>
        </w:rPr>
        <w:t>لأنّه لا تخصيص في هذا المعنى لمؤمن دون آخر</w:t>
      </w:r>
      <w:r>
        <w:rPr>
          <w:rtl/>
        </w:rPr>
        <w:t xml:space="preserve">، </w:t>
      </w:r>
      <w:r w:rsidRPr="00A62F9C">
        <w:rPr>
          <w:rtl/>
        </w:rPr>
        <w:t>لأنّ المؤمنين كلّهم مشتركون في هذا المعنى</w:t>
      </w:r>
      <w:r>
        <w:rPr>
          <w:rtl/>
        </w:rPr>
        <w:t xml:space="preserve">، </w:t>
      </w:r>
      <w:r w:rsidRPr="00A62F9C">
        <w:rPr>
          <w:rtl/>
        </w:rPr>
        <w:t>كما قال سبحانه</w:t>
      </w:r>
      <w:r>
        <w:rPr>
          <w:rtl/>
        </w:rPr>
        <w:t xml:space="preserve">: </w:t>
      </w:r>
      <w:r w:rsidRPr="00730FF9">
        <w:rPr>
          <w:rStyle w:val="libAlaemChar"/>
          <w:rtl/>
        </w:rPr>
        <w:t>(</w:t>
      </w:r>
      <w:r w:rsidRPr="00AA6577">
        <w:rPr>
          <w:rStyle w:val="libAieChar"/>
          <w:rtl/>
        </w:rPr>
        <w:t>وَالْمُؤْمِنُونَ وَالْمُؤْمِناتُ بَعْضُهُمْ أَوْلِياءُ بَعْضٍ</w:t>
      </w:r>
      <w:r w:rsidRPr="00730FF9">
        <w:rPr>
          <w:rStyle w:val="libAlaemChar"/>
          <w:rtl/>
        </w:rPr>
        <w:t>)</w:t>
      </w:r>
      <w:r w:rsidRPr="00A62F9C">
        <w:rPr>
          <w:rtl/>
        </w:rPr>
        <w:t xml:space="preserve"> </w:t>
      </w:r>
      <w:r w:rsidRPr="005D2F9F">
        <w:rPr>
          <w:rStyle w:val="libFootnotenumChar"/>
          <w:rtl/>
        </w:rPr>
        <w:t>(2)</w:t>
      </w:r>
      <w:r>
        <w:rPr>
          <w:rtl/>
        </w:rPr>
        <w:t>.</w:t>
      </w:r>
    </w:p>
    <w:p w14:paraId="4D03C737" w14:textId="77777777" w:rsidR="00F77B7E" w:rsidRPr="00A62F9C" w:rsidRDefault="00F77B7E" w:rsidP="00C70806">
      <w:pPr>
        <w:pStyle w:val="libNormal"/>
        <w:rPr>
          <w:rtl/>
        </w:rPr>
      </w:pPr>
      <w:r w:rsidRPr="00A62F9C">
        <w:rPr>
          <w:rtl/>
        </w:rPr>
        <w:t>وإذا لم يجز حمله على ذلك لم يبق إلّا الوجه الآخر</w:t>
      </w:r>
      <w:r>
        <w:rPr>
          <w:rtl/>
        </w:rPr>
        <w:t xml:space="preserve">، </w:t>
      </w:r>
      <w:r w:rsidRPr="00A62F9C">
        <w:rPr>
          <w:rtl/>
        </w:rPr>
        <w:t>وهو صاحب التدبير والأولى بالتصرّف في الأمور</w:t>
      </w:r>
      <w:r>
        <w:rPr>
          <w:rtl/>
        </w:rPr>
        <w:t xml:space="preserve">، </w:t>
      </w:r>
      <w:r w:rsidRPr="00A62F9C">
        <w:rPr>
          <w:rtl/>
        </w:rPr>
        <w:t>لأنّه لا محتمل للفظه إلّا الوجهان</w:t>
      </w:r>
      <w:r>
        <w:rPr>
          <w:rtl/>
        </w:rPr>
        <w:t xml:space="preserve">، </w:t>
      </w:r>
      <w:r w:rsidRPr="00A62F9C">
        <w:rPr>
          <w:rtl/>
        </w:rPr>
        <w:t>فإذا بطل أحدهما ثبت الآخر.</w:t>
      </w:r>
    </w:p>
    <w:p w14:paraId="24FE6AD7" w14:textId="77777777" w:rsidR="00F77B7E" w:rsidRPr="00A62F9C" w:rsidRDefault="00F77B7E" w:rsidP="00410E11">
      <w:pPr>
        <w:pStyle w:val="libLine"/>
        <w:rPr>
          <w:rtl/>
        </w:rPr>
      </w:pPr>
      <w:r w:rsidRPr="00A62F9C">
        <w:rPr>
          <w:rtl/>
        </w:rPr>
        <w:t>__________________</w:t>
      </w:r>
    </w:p>
    <w:p w14:paraId="4F55761F" w14:textId="77777777" w:rsidR="00F77B7E" w:rsidRPr="00A62F9C" w:rsidRDefault="00F77B7E" w:rsidP="0083551C">
      <w:pPr>
        <w:pStyle w:val="libFootnote0"/>
        <w:rPr>
          <w:rtl/>
        </w:rPr>
      </w:pPr>
      <w:r>
        <w:rPr>
          <w:rtl/>
        </w:rPr>
        <w:t>(</w:t>
      </w:r>
      <w:r w:rsidRPr="00A62F9C">
        <w:rPr>
          <w:rtl/>
        </w:rPr>
        <w:t>1) الروضة المختارة شرح قصائد الكميت</w:t>
      </w:r>
      <w:r>
        <w:rPr>
          <w:rtl/>
        </w:rPr>
        <w:t xml:space="preserve">: </w:t>
      </w:r>
      <w:r w:rsidRPr="00A62F9C">
        <w:rPr>
          <w:rtl/>
        </w:rPr>
        <w:t>41.</w:t>
      </w:r>
    </w:p>
    <w:p w14:paraId="1CA1700F" w14:textId="77777777" w:rsidR="00F77B7E" w:rsidRPr="00A62F9C" w:rsidRDefault="00F77B7E" w:rsidP="0083551C">
      <w:pPr>
        <w:pStyle w:val="libFootnote0"/>
        <w:rPr>
          <w:rtl/>
        </w:rPr>
      </w:pPr>
      <w:r>
        <w:rPr>
          <w:rtl/>
        </w:rPr>
        <w:t>(</w:t>
      </w:r>
      <w:r w:rsidRPr="00A62F9C">
        <w:rPr>
          <w:rtl/>
        </w:rPr>
        <w:t>2) التوبة</w:t>
      </w:r>
      <w:r>
        <w:rPr>
          <w:rtl/>
        </w:rPr>
        <w:t xml:space="preserve">: </w:t>
      </w:r>
      <w:r w:rsidRPr="00A62F9C">
        <w:rPr>
          <w:rtl/>
        </w:rPr>
        <w:t>71.</w:t>
      </w:r>
    </w:p>
    <w:p w14:paraId="7854BF65" w14:textId="77777777" w:rsidR="00F77B7E" w:rsidRPr="00A62F9C" w:rsidRDefault="00F77B7E" w:rsidP="00C70806">
      <w:pPr>
        <w:pStyle w:val="libNormal"/>
        <w:rPr>
          <w:rtl/>
        </w:rPr>
      </w:pPr>
      <w:r>
        <w:rPr>
          <w:rtl/>
        </w:rPr>
        <w:br w:type="page"/>
      </w:r>
      <w:r w:rsidRPr="00A62F9C">
        <w:rPr>
          <w:rtl/>
        </w:rPr>
        <w:lastRenderedPageBreak/>
        <w:t>والّذي يدلّ على أنّ المعنيّ</w:t>
      </w:r>
      <w:r>
        <w:rPr>
          <w:rtl/>
        </w:rPr>
        <w:t xml:space="preserve"> بـ </w:t>
      </w:r>
      <w:r w:rsidRPr="00730FF9">
        <w:rPr>
          <w:rStyle w:val="libAlaemChar"/>
          <w:rtl/>
        </w:rPr>
        <w:t>(</w:t>
      </w:r>
      <w:r w:rsidRPr="00AA6577">
        <w:rPr>
          <w:rStyle w:val="libAieChar"/>
          <w:rtl/>
        </w:rPr>
        <w:t>الَّذِينَ آمَنُوا</w:t>
      </w:r>
      <w:r w:rsidRPr="00730FF9">
        <w:rPr>
          <w:rStyle w:val="libAlaemChar"/>
          <w:rtl/>
        </w:rPr>
        <w:t>)</w:t>
      </w:r>
      <w:r w:rsidRPr="00A62F9C">
        <w:rPr>
          <w:rtl/>
        </w:rPr>
        <w:t xml:space="preserve"> هو عليّ </w:t>
      </w:r>
      <w:r w:rsidRPr="00730FF9">
        <w:rPr>
          <w:rStyle w:val="libAlaemChar"/>
          <w:rtl/>
        </w:rPr>
        <w:t>عليه‌السلام</w:t>
      </w:r>
      <w:r>
        <w:rPr>
          <w:rtl/>
        </w:rPr>
        <w:t xml:space="preserve">، </w:t>
      </w:r>
      <w:r w:rsidRPr="00A62F9C">
        <w:rPr>
          <w:rtl/>
        </w:rPr>
        <w:t>الرواية الواردة من طريق العامّة والخاصّة بنزول الآية فيه</w:t>
      </w:r>
      <w:r w:rsidRPr="00C01FC2">
        <w:rPr>
          <w:rtl/>
        </w:rPr>
        <w:t xml:space="preserve"> </w:t>
      </w:r>
      <w:r w:rsidRPr="00A62F9C">
        <w:rPr>
          <w:rtl/>
        </w:rPr>
        <w:t>ل</w:t>
      </w:r>
      <w:r>
        <w:rPr>
          <w:rFonts w:hint="cs"/>
          <w:rtl/>
        </w:rPr>
        <w:t>ـ</w:t>
      </w:r>
      <w:r w:rsidRPr="00A62F9C">
        <w:rPr>
          <w:rtl/>
        </w:rPr>
        <w:t>مّا تصدّق بخاتمه في حال الركوع. وقد تقدّم ذكرها. وأيضا كلّ من قال</w:t>
      </w:r>
      <w:r>
        <w:rPr>
          <w:rtl/>
        </w:rPr>
        <w:t xml:space="preserve">: </w:t>
      </w:r>
      <w:r w:rsidRPr="00A62F9C">
        <w:rPr>
          <w:rtl/>
        </w:rPr>
        <w:t>إنّ المراد بلفظة «وليّ» ما يرجع إلى فرض الطاعة والإمامة</w:t>
      </w:r>
      <w:r>
        <w:rPr>
          <w:rtl/>
        </w:rPr>
        <w:t xml:space="preserve">، </w:t>
      </w:r>
      <w:r w:rsidRPr="00A62F9C">
        <w:rPr>
          <w:rtl/>
        </w:rPr>
        <w:t xml:space="preserve">ذهب إلى أنّه </w:t>
      </w:r>
      <w:r w:rsidRPr="00730FF9">
        <w:rPr>
          <w:rStyle w:val="libAlaemChar"/>
          <w:rtl/>
        </w:rPr>
        <w:t>عليه‌السلام</w:t>
      </w:r>
      <w:r w:rsidRPr="00A62F9C">
        <w:rPr>
          <w:rtl/>
        </w:rPr>
        <w:t xml:space="preserve"> هو المقصود بالآية.</w:t>
      </w:r>
    </w:p>
    <w:p w14:paraId="663F7EA0" w14:textId="77777777" w:rsidR="00F77B7E" w:rsidRPr="00A62F9C" w:rsidRDefault="00F77B7E" w:rsidP="00C70806">
      <w:pPr>
        <w:pStyle w:val="libNormal"/>
        <w:rPr>
          <w:rtl/>
        </w:rPr>
      </w:pPr>
      <w:r w:rsidRPr="00A62F9C">
        <w:rPr>
          <w:rtl/>
        </w:rPr>
        <w:t xml:space="preserve">وقال جار الله في الكشّاف </w:t>
      </w:r>
      <w:r w:rsidRPr="005D2F9F">
        <w:rPr>
          <w:rStyle w:val="libFootnotenumChar"/>
          <w:rtl/>
        </w:rPr>
        <w:t>(1)</w:t>
      </w:r>
      <w:r>
        <w:rPr>
          <w:rtl/>
        </w:rPr>
        <w:t xml:space="preserve">: </w:t>
      </w:r>
      <w:r w:rsidRPr="00A62F9C">
        <w:rPr>
          <w:rtl/>
        </w:rPr>
        <w:t>«إنّما جيء بلفظ الجمع</w:t>
      </w:r>
      <w:r>
        <w:rPr>
          <w:rtl/>
        </w:rPr>
        <w:t xml:space="preserve">، </w:t>
      </w:r>
      <w:r w:rsidRPr="00A62F9C">
        <w:rPr>
          <w:rtl/>
        </w:rPr>
        <w:t>وإن كان السبب فيه رجلا واحدا</w:t>
      </w:r>
      <w:r>
        <w:rPr>
          <w:rtl/>
        </w:rPr>
        <w:t xml:space="preserve">، </w:t>
      </w:r>
      <w:r w:rsidRPr="00A62F9C">
        <w:rPr>
          <w:rtl/>
        </w:rPr>
        <w:t>ليرغب الناس في مثل فعله</w:t>
      </w:r>
      <w:r>
        <w:rPr>
          <w:rtl/>
        </w:rPr>
        <w:t xml:space="preserve">، </w:t>
      </w:r>
      <w:r w:rsidRPr="00A62F9C">
        <w:rPr>
          <w:rtl/>
        </w:rPr>
        <w:t>ولينبّه على أنّ سجيّة المؤمنين يجب أن تكون على هذه الغاية من الحرص على البرّ والإحسان»</w:t>
      </w:r>
      <w:r>
        <w:rPr>
          <w:rtl/>
        </w:rPr>
        <w:t>.</w:t>
      </w:r>
    </w:p>
    <w:p w14:paraId="2CE9A08F" w14:textId="77777777" w:rsidR="00F77B7E" w:rsidRPr="00A62F9C" w:rsidRDefault="00F77B7E" w:rsidP="00C70806">
      <w:pPr>
        <w:pStyle w:val="libNormal"/>
        <w:rPr>
          <w:rtl/>
        </w:rPr>
      </w:pPr>
      <w:r w:rsidRPr="00A62F9C">
        <w:rPr>
          <w:rtl/>
        </w:rPr>
        <w:t xml:space="preserve">وقال صاحب الجامع </w:t>
      </w:r>
      <w:r w:rsidRPr="005D2F9F">
        <w:rPr>
          <w:rStyle w:val="libFootnotenumChar"/>
          <w:rtl/>
        </w:rPr>
        <w:t>(2)</w:t>
      </w:r>
      <w:r>
        <w:rPr>
          <w:rtl/>
        </w:rPr>
        <w:t xml:space="preserve">: </w:t>
      </w:r>
      <w:r w:rsidRPr="00A62F9C">
        <w:rPr>
          <w:rtl/>
        </w:rPr>
        <w:t>«وأنا أقول قد اشتهر في اللغة إيراد العبارة عن الواحد بلفظة الجمع على سبيل التعظيم</w:t>
      </w:r>
      <w:r>
        <w:rPr>
          <w:rtl/>
        </w:rPr>
        <w:t xml:space="preserve">، </w:t>
      </w:r>
      <w:r w:rsidRPr="00A62F9C">
        <w:rPr>
          <w:rtl/>
        </w:rPr>
        <w:t>فلا يحتاج إلى ما قال جار الله»</w:t>
      </w:r>
      <w:r>
        <w:rPr>
          <w:rtl/>
        </w:rPr>
        <w:t>.</w:t>
      </w:r>
    </w:p>
    <w:p w14:paraId="19C15F06" w14:textId="77777777" w:rsidR="00F77B7E" w:rsidRPr="00A62F9C" w:rsidRDefault="00F77B7E" w:rsidP="00C70806">
      <w:pPr>
        <w:pStyle w:val="libNormal"/>
        <w:rPr>
          <w:rtl/>
        </w:rPr>
      </w:pPr>
      <w:r w:rsidRPr="00A62F9C">
        <w:rPr>
          <w:rtl/>
        </w:rPr>
        <w:t>ووجه آخر على أنّ الولاية في الآية مختصّة أنّه سبحانه قال</w:t>
      </w:r>
      <w:r>
        <w:rPr>
          <w:rtl/>
        </w:rPr>
        <w:t xml:space="preserve">: </w:t>
      </w:r>
      <w:r w:rsidRPr="00730FF9">
        <w:rPr>
          <w:rStyle w:val="libAlaemChar"/>
          <w:rtl/>
        </w:rPr>
        <w:t>(</w:t>
      </w:r>
      <w:r w:rsidRPr="00AA6577">
        <w:rPr>
          <w:rStyle w:val="libAieChar"/>
          <w:rtl/>
        </w:rPr>
        <w:t>إِنَّما وَلِيُّكُمُ اللهُ</w:t>
      </w:r>
      <w:r w:rsidRPr="00730FF9">
        <w:rPr>
          <w:rStyle w:val="libAlaemChar"/>
          <w:rtl/>
        </w:rPr>
        <w:t>)</w:t>
      </w:r>
      <w:r w:rsidRPr="00A62F9C">
        <w:rPr>
          <w:rtl/>
        </w:rPr>
        <w:t xml:space="preserve"> فخاطب جميع المؤمنين</w:t>
      </w:r>
      <w:r>
        <w:rPr>
          <w:rtl/>
        </w:rPr>
        <w:t xml:space="preserve">، </w:t>
      </w:r>
      <w:r w:rsidRPr="00A62F9C">
        <w:rPr>
          <w:rtl/>
        </w:rPr>
        <w:t xml:space="preserve">ودخل في الخطاب النبيّ </w:t>
      </w:r>
      <w:r w:rsidRPr="00730FF9">
        <w:rPr>
          <w:rStyle w:val="libAlaemChar"/>
          <w:rtl/>
        </w:rPr>
        <w:t>صلى‌الله‌عليه‌وآله‌وسلم</w:t>
      </w:r>
      <w:r w:rsidRPr="00A62F9C">
        <w:rPr>
          <w:rtl/>
        </w:rPr>
        <w:t xml:space="preserve"> وغيره. ثمّ قال :«ورسوله» فأخرج النبيّ </w:t>
      </w:r>
      <w:r w:rsidRPr="00730FF9">
        <w:rPr>
          <w:rStyle w:val="libAlaemChar"/>
          <w:rtl/>
        </w:rPr>
        <w:t>صلى‌الله‌عليه‌وآله‌وسلم</w:t>
      </w:r>
      <w:r w:rsidRPr="00A62F9C">
        <w:rPr>
          <w:rtl/>
        </w:rPr>
        <w:t xml:space="preserve"> من جملتهم</w:t>
      </w:r>
      <w:r>
        <w:rPr>
          <w:rtl/>
        </w:rPr>
        <w:t xml:space="preserve">، </w:t>
      </w:r>
      <w:r w:rsidRPr="00A62F9C">
        <w:rPr>
          <w:rtl/>
        </w:rPr>
        <w:t>لكونهم مضافين إلى ولايته. ثمّ قال</w:t>
      </w:r>
      <w:r>
        <w:rPr>
          <w:rtl/>
        </w:rPr>
        <w:t xml:space="preserve">: </w:t>
      </w:r>
      <w:r w:rsidRPr="00730FF9">
        <w:rPr>
          <w:rStyle w:val="libAlaemChar"/>
          <w:rtl/>
        </w:rPr>
        <w:t>(</w:t>
      </w:r>
      <w:r w:rsidRPr="00AA6577">
        <w:rPr>
          <w:rStyle w:val="libAieChar"/>
          <w:rtl/>
        </w:rPr>
        <w:t>وَالَّذِينَ آمَنُوا</w:t>
      </w:r>
      <w:r w:rsidRPr="00730FF9">
        <w:rPr>
          <w:rStyle w:val="libAlaemChar"/>
          <w:rtl/>
        </w:rPr>
        <w:t>)</w:t>
      </w:r>
      <w:r w:rsidRPr="00A62F9C">
        <w:rPr>
          <w:rtl/>
        </w:rPr>
        <w:t xml:space="preserve"> فوجب أن يكون الّذي خوطب بالآية غير الّذي جعلت له الولاية</w:t>
      </w:r>
      <w:r>
        <w:rPr>
          <w:rtl/>
        </w:rPr>
        <w:t xml:space="preserve">، </w:t>
      </w:r>
      <w:r w:rsidRPr="00A62F9C">
        <w:rPr>
          <w:rtl/>
        </w:rPr>
        <w:t>وإلّا أدّى المعنى إلى أن يكون المضاف هو المضاف إليه بعينه</w:t>
      </w:r>
      <w:r>
        <w:rPr>
          <w:rtl/>
        </w:rPr>
        <w:t xml:space="preserve">، </w:t>
      </w:r>
      <w:r w:rsidRPr="00A62F9C">
        <w:rPr>
          <w:rtl/>
        </w:rPr>
        <w:t>وإلى أن يكون كلّ واحد من المؤمنين وليّ نفسه</w:t>
      </w:r>
      <w:r>
        <w:rPr>
          <w:rtl/>
        </w:rPr>
        <w:t xml:space="preserve">، </w:t>
      </w:r>
      <w:r w:rsidRPr="00A62F9C">
        <w:rPr>
          <w:rtl/>
        </w:rPr>
        <w:t>وذلك محال.</w:t>
      </w:r>
      <w:r w:rsidRPr="00676F96">
        <w:rPr>
          <w:rtl/>
        </w:rPr>
        <w:t xml:space="preserve"> </w:t>
      </w:r>
      <w:r w:rsidRPr="00A62F9C">
        <w:rPr>
          <w:rtl/>
        </w:rPr>
        <w:t>ول</w:t>
      </w:r>
      <w:r>
        <w:rPr>
          <w:rFonts w:hint="cs"/>
          <w:rtl/>
        </w:rPr>
        <w:t>ـ</w:t>
      </w:r>
      <w:r w:rsidRPr="00A62F9C">
        <w:rPr>
          <w:rtl/>
        </w:rPr>
        <w:t>مّا تحقّق أنّ المعنيّ بالآية هو أمير المؤمنين</w:t>
      </w:r>
      <w:r>
        <w:rPr>
          <w:rtl/>
        </w:rPr>
        <w:t xml:space="preserve">، </w:t>
      </w:r>
      <w:r w:rsidRPr="00A62F9C">
        <w:rPr>
          <w:rtl/>
        </w:rPr>
        <w:t>تحقّقت إمامته بالنصّ الصريح</w:t>
      </w:r>
      <w:r>
        <w:rPr>
          <w:rtl/>
        </w:rPr>
        <w:t xml:space="preserve">، </w:t>
      </w:r>
      <w:r w:rsidRPr="00A62F9C">
        <w:rPr>
          <w:rtl/>
        </w:rPr>
        <w:t>وهو المطلوب.</w:t>
      </w:r>
    </w:p>
    <w:p w14:paraId="2A673130" w14:textId="77777777" w:rsidR="00F77B7E" w:rsidRPr="00A62F9C" w:rsidRDefault="00F77B7E" w:rsidP="00C70806">
      <w:pPr>
        <w:pStyle w:val="libNormal"/>
        <w:rPr>
          <w:rtl/>
        </w:rPr>
      </w:pPr>
      <w:r w:rsidRPr="00A62F9C">
        <w:rPr>
          <w:rtl/>
        </w:rPr>
        <w:t xml:space="preserve">وقال صاحب كنز العرفان </w:t>
      </w:r>
      <w:r w:rsidRPr="005D2F9F">
        <w:rPr>
          <w:rStyle w:val="libFootnotenumChar"/>
          <w:rtl/>
        </w:rPr>
        <w:t>(3)</w:t>
      </w:r>
      <w:r>
        <w:rPr>
          <w:rtl/>
        </w:rPr>
        <w:t xml:space="preserve">: </w:t>
      </w:r>
      <w:r w:rsidRPr="00A62F9C">
        <w:rPr>
          <w:rtl/>
        </w:rPr>
        <w:t>ويستدلّ بهذه الآية على أمور :</w:t>
      </w:r>
    </w:p>
    <w:p w14:paraId="53D6C744" w14:textId="77777777" w:rsidR="00F77B7E" w:rsidRPr="00A62F9C" w:rsidRDefault="00F77B7E" w:rsidP="00C70806">
      <w:pPr>
        <w:pStyle w:val="libNormal"/>
        <w:rPr>
          <w:rtl/>
        </w:rPr>
      </w:pPr>
      <w:r w:rsidRPr="00A62F9C">
        <w:rPr>
          <w:rtl/>
        </w:rPr>
        <w:t>الأوّل</w:t>
      </w:r>
      <w:r>
        <w:rPr>
          <w:rtl/>
        </w:rPr>
        <w:t xml:space="preserve">: </w:t>
      </w:r>
      <w:r w:rsidRPr="00A62F9C">
        <w:rPr>
          <w:rtl/>
        </w:rPr>
        <w:t>أنّ الفعل القليل لا يبطل الصلاة</w:t>
      </w:r>
      <w:r>
        <w:rPr>
          <w:rtl/>
        </w:rPr>
        <w:t xml:space="preserve">، </w:t>
      </w:r>
      <w:r w:rsidRPr="00A62F9C">
        <w:rPr>
          <w:rtl/>
        </w:rPr>
        <w:t>لأنّ قوله</w:t>
      </w:r>
      <w:r>
        <w:rPr>
          <w:rtl/>
        </w:rPr>
        <w:t xml:space="preserve">: </w:t>
      </w:r>
      <w:r w:rsidRPr="00730FF9">
        <w:rPr>
          <w:rStyle w:val="libAlaemChar"/>
          <w:rtl/>
        </w:rPr>
        <w:t>(</w:t>
      </w:r>
      <w:r w:rsidRPr="00AA6577">
        <w:rPr>
          <w:rStyle w:val="libAieChar"/>
          <w:rtl/>
        </w:rPr>
        <w:t>وَيُؤْتُونَ الزَّكاةَ وَهُمْ راكِعُونَ</w:t>
      </w:r>
      <w:r w:rsidRPr="00730FF9">
        <w:rPr>
          <w:rStyle w:val="libAlaemChar"/>
          <w:rtl/>
        </w:rPr>
        <w:t>)</w:t>
      </w:r>
      <w:r w:rsidRPr="00A62F9C">
        <w:rPr>
          <w:rtl/>
        </w:rPr>
        <w:t xml:space="preserve"> إشارة إلى فعل عليّ </w:t>
      </w:r>
      <w:r w:rsidRPr="00730FF9">
        <w:rPr>
          <w:rStyle w:val="libAlaemChar"/>
          <w:rtl/>
        </w:rPr>
        <w:t>عليه‌السلام</w:t>
      </w:r>
      <w:r w:rsidRPr="00C01FC2">
        <w:rPr>
          <w:rtl/>
        </w:rPr>
        <w:t xml:space="preserve"> </w:t>
      </w:r>
      <w:r w:rsidRPr="00A62F9C">
        <w:rPr>
          <w:rtl/>
        </w:rPr>
        <w:t>ل</w:t>
      </w:r>
      <w:r>
        <w:rPr>
          <w:rFonts w:hint="cs"/>
          <w:rtl/>
        </w:rPr>
        <w:t>ـ</w:t>
      </w:r>
      <w:r w:rsidRPr="00A62F9C">
        <w:rPr>
          <w:rtl/>
        </w:rPr>
        <w:t>مّا تصدّق على السائل بخاتمه في حال ركوعه ،</w:t>
      </w:r>
    </w:p>
    <w:p w14:paraId="71A76AD2" w14:textId="77777777" w:rsidR="00F77B7E" w:rsidRPr="00A62F9C" w:rsidRDefault="00F77B7E" w:rsidP="00410E11">
      <w:pPr>
        <w:pStyle w:val="libLine"/>
        <w:rPr>
          <w:rtl/>
        </w:rPr>
      </w:pPr>
      <w:r w:rsidRPr="00A62F9C">
        <w:rPr>
          <w:rtl/>
        </w:rPr>
        <w:t>__________________</w:t>
      </w:r>
    </w:p>
    <w:p w14:paraId="3EB9E271" w14:textId="77777777" w:rsidR="00F77B7E" w:rsidRPr="00A62F9C" w:rsidRDefault="00F77B7E" w:rsidP="0083551C">
      <w:pPr>
        <w:pStyle w:val="libFootnote0"/>
        <w:rPr>
          <w:rtl/>
        </w:rPr>
      </w:pPr>
      <w:r>
        <w:rPr>
          <w:rtl/>
        </w:rPr>
        <w:t>(</w:t>
      </w:r>
      <w:r w:rsidRPr="00A62F9C">
        <w:rPr>
          <w:rtl/>
        </w:rPr>
        <w:t>1) الكشّاف 1</w:t>
      </w:r>
      <w:r>
        <w:rPr>
          <w:rtl/>
        </w:rPr>
        <w:t xml:space="preserve">: </w:t>
      </w:r>
      <w:r w:rsidRPr="00A62F9C">
        <w:rPr>
          <w:rtl/>
        </w:rPr>
        <w:t>649.</w:t>
      </w:r>
    </w:p>
    <w:p w14:paraId="7C30CF1B" w14:textId="77777777" w:rsidR="00F77B7E" w:rsidRPr="00A62F9C" w:rsidRDefault="00F77B7E" w:rsidP="0083551C">
      <w:pPr>
        <w:pStyle w:val="libFootnote0"/>
        <w:rPr>
          <w:rtl/>
        </w:rPr>
      </w:pPr>
      <w:r>
        <w:rPr>
          <w:rtl/>
        </w:rPr>
        <w:t>(</w:t>
      </w:r>
      <w:r w:rsidRPr="00A62F9C">
        <w:rPr>
          <w:rtl/>
        </w:rPr>
        <w:t>2) جوامع الجامع 1</w:t>
      </w:r>
      <w:r>
        <w:rPr>
          <w:rtl/>
        </w:rPr>
        <w:t xml:space="preserve">: </w:t>
      </w:r>
      <w:r w:rsidRPr="00A62F9C">
        <w:rPr>
          <w:rtl/>
        </w:rPr>
        <w:t>386</w:t>
      </w:r>
      <w:r>
        <w:rPr>
          <w:rtl/>
        </w:rPr>
        <w:t xml:space="preserve"> ـ </w:t>
      </w:r>
      <w:r w:rsidRPr="00A62F9C">
        <w:rPr>
          <w:rtl/>
        </w:rPr>
        <w:t>387.</w:t>
      </w:r>
    </w:p>
    <w:p w14:paraId="778638A4" w14:textId="77777777" w:rsidR="00F77B7E" w:rsidRPr="00A62F9C" w:rsidRDefault="00F77B7E" w:rsidP="0083551C">
      <w:pPr>
        <w:pStyle w:val="libFootnote0"/>
        <w:rPr>
          <w:rtl/>
        </w:rPr>
      </w:pPr>
      <w:r>
        <w:rPr>
          <w:rtl/>
        </w:rPr>
        <w:t>(</w:t>
      </w:r>
      <w:r w:rsidRPr="00A62F9C">
        <w:rPr>
          <w:rtl/>
        </w:rPr>
        <w:t>3) كنز العرفان 1</w:t>
      </w:r>
      <w:r>
        <w:rPr>
          <w:rtl/>
        </w:rPr>
        <w:t xml:space="preserve">: </w:t>
      </w:r>
      <w:r w:rsidRPr="00A62F9C">
        <w:rPr>
          <w:rtl/>
        </w:rPr>
        <w:t>158</w:t>
      </w:r>
      <w:r>
        <w:rPr>
          <w:rtl/>
        </w:rPr>
        <w:t xml:space="preserve"> ـ </w:t>
      </w:r>
      <w:r w:rsidRPr="00A62F9C">
        <w:rPr>
          <w:rtl/>
        </w:rPr>
        <w:t>159.</w:t>
      </w:r>
    </w:p>
    <w:p w14:paraId="7337D2E7" w14:textId="77777777" w:rsidR="00F77B7E" w:rsidRPr="00A62F9C" w:rsidRDefault="00F77B7E" w:rsidP="00F52F7A">
      <w:pPr>
        <w:pStyle w:val="libNormal0"/>
        <w:rPr>
          <w:rtl/>
        </w:rPr>
      </w:pPr>
      <w:r>
        <w:rPr>
          <w:rtl/>
        </w:rPr>
        <w:br w:type="page"/>
      </w:r>
      <w:r w:rsidRPr="00A62F9C">
        <w:rPr>
          <w:rtl/>
        </w:rPr>
        <w:lastRenderedPageBreak/>
        <w:t>وذلك فعل قليل لا يؤثّر في بطلان الصلاة.</w:t>
      </w:r>
    </w:p>
    <w:p w14:paraId="3FA2D457" w14:textId="77777777" w:rsidR="00F77B7E" w:rsidRPr="00A62F9C" w:rsidRDefault="00F77B7E" w:rsidP="00C70806">
      <w:pPr>
        <w:pStyle w:val="libNormal"/>
        <w:rPr>
          <w:rtl/>
        </w:rPr>
      </w:pPr>
      <w:r w:rsidRPr="00A62F9C">
        <w:rPr>
          <w:rtl/>
        </w:rPr>
        <w:t>الثاني</w:t>
      </w:r>
      <w:r>
        <w:rPr>
          <w:rtl/>
        </w:rPr>
        <w:t xml:space="preserve">: </w:t>
      </w:r>
      <w:r w:rsidRPr="00A62F9C">
        <w:rPr>
          <w:rtl/>
        </w:rPr>
        <w:t>أنّ النيّة فعل قلبيّ لا لساني</w:t>
      </w:r>
      <w:r>
        <w:rPr>
          <w:rtl/>
        </w:rPr>
        <w:t xml:space="preserve">، </w:t>
      </w:r>
      <w:r w:rsidRPr="00A62F9C">
        <w:rPr>
          <w:rtl/>
        </w:rPr>
        <w:t>لأنّ فعله ذلك في الصلاة يستلزم النيّة</w:t>
      </w:r>
      <w:r>
        <w:rPr>
          <w:rtl/>
        </w:rPr>
        <w:t xml:space="preserve">، </w:t>
      </w:r>
      <w:r w:rsidRPr="00A62F9C">
        <w:rPr>
          <w:rtl/>
        </w:rPr>
        <w:t>لأنّه عمل وكلّ عمل لا بدّله من النيّة</w:t>
      </w:r>
      <w:r>
        <w:rPr>
          <w:rtl/>
        </w:rPr>
        <w:t xml:space="preserve">، </w:t>
      </w:r>
      <w:r w:rsidRPr="00A62F9C">
        <w:rPr>
          <w:rtl/>
        </w:rPr>
        <w:t>واللفظ في الصلاة بغير القرآن والدعاء مبطل</w:t>
      </w:r>
      <w:r>
        <w:rPr>
          <w:rtl/>
        </w:rPr>
        <w:t xml:space="preserve">، </w:t>
      </w:r>
      <w:r w:rsidRPr="00A62F9C">
        <w:rPr>
          <w:rtl/>
        </w:rPr>
        <w:t>فلم يقع منه حينئذ</w:t>
      </w:r>
      <w:r>
        <w:rPr>
          <w:rtl/>
        </w:rPr>
        <w:t xml:space="preserve">، </w:t>
      </w:r>
      <w:r w:rsidRPr="00A62F9C">
        <w:rPr>
          <w:rtl/>
        </w:rPr>
        <w:t>وإلّا لبطلت صلاته</w:t>
      </w:r>
      <w:r>
        <w:rPr>
          <w:rtl/>
        </w:rPr>
        <w:t xml:space="preserve">، </w:t>
      </w:r>
      <w:r w:rsidRPr="00A62F9C">
        <w:rPr>
          <w:rtl/>
        </w:rPr>
        <w:t>واللازم كالملزوم في البطلان.</w:t>
      </w:r>
    </w:p>
    <w:p w14:paraId="64B8E126" w14:textId="77777777" w:rsidR="00F77B7E" w:rsidRPr="00A62F9C" w:rsidRDefault="00F77B7E" w:rsidP="00C70806">
      <w:pPr>
        <w:pStyle w:val="libNormal"/>
        <w:rPr>
          <w:rtl/>
        </w:rPr>
      </w:pPr>
      <w:r w:rsidRPr="00A62F9C">
        <w:rPr>
          <w:rtl/>
        </w:rPr>
        <w:t>الثالث</w:t>
      </w:r>
      <w:r>
        <w:rPr>
          <w:rtl/>
        </w:rPr>
        <w:t xml:space="preserve">: </w:t>
      </w:r>
      <w:r w:rsidRPr="00A62F9C">
        <w:rPr>
          <w:rtl/>
        </w:rPr>
        <w:t>أنّ استحضار النيّة فعلا واستمرارها عينا غير شرط في العبادة</w:t>
      </w:r>
      <w:r>
        <w:rPr>
          <w:rtl/>
        </w:rPr>
        <w:t xml:space="preserve">، </w:t>
      </w:r>
      <w:r w:rsidRPr="00A62F9C">
        <w:rPr>
          <w:rtl/>
        </w:rPr>
        <w:t>لأنّه على حال نيّة الزكاة لم يكن مستحضرا لنيّة الصلاة</w:t>
      </w:r>
      <w:r>
        <w:rPr>
          <w:rtl/>
        </w:rPr>
        <w:t xml:space="preserve">، </w:t>
      </w:r>
      <w:r w:rsidRPr="00A62F9C">
        <w:rPr>
          <w:rtl/>
        </w:rPr>
        <w:t>فلو كان شرطا لأثّر البطلان المستلزم للذمّ المنافي لهذا المدح العظيم. ويتفرّع على ذلك الاكتفاء باستمرار النيّة حكما.</w:t>
      </w:r>
    </w:p>
    <w:p w14:paraId="23A25CF4" w14:textId="77777777" w:rsidR="00F77B7E" w:rsidRPr="00A62F9C" w:rsidRDefault="00F77B7E" w:rsidP="00C70806">
      <w:pPr>
        <w:pStyle w:val="libNormal"/>
        <w:rPr>
          <w:rtl/>
        </w:rPr>
      </w:pPr>
      <w:r w:rsidRPr="00A62F9C">
        <w:rPr>
          <w:rtl/>
        </w:rPr>
        <w:t>الرابع</w:t>
      </w:r>
      <w:r>
        <w:rPr>
          <w:rtl/>
        </w:rPr>
        <w:t xml:space="preserve">: </w:t>
      </w:r>
      <w:r w:rsidRPr="00A62F9C">
        <w:rPr>
          <w:rtl/>
        </w:rPr>
        <w:t>تسمية الصدقة المندوبة زكاة</w:t>
      </w:r>
      <w:r>
        <w:rPr>
          <w:rtl/>
        </w:rPr>
        <w:t xml:space="preserve">، </w:t>
      </w:r>
      <w:r w:rsidRPr="00A62F9C">
        <w:rPr>
          <w:rtl/>
        </w:rPr>
        <w:t>إذ لا يجوز كون ذلك الخاتم من الزكاة الواجبة</w:t>
      </w:r>
      <w:r>
        <w:rPr>
          <w:rtl/>
        </w:rPr>
        <w:t xml:space="preserve">، </w:t>
      </w:r>
      <w:r w:rsidRPr="00A62F9C">
        <w:rPr>
          <w:rtl/>
        </w:rPr>
        <w:t>لأنّ إخراجها واجب مضيّق لا يجوز الاشتغال عنه بواجب موسّع أو مندوب</w:t>
      </w:r>
      <w:r>
        <w:rPr>
          <w:rtl/>
        </w:rPr>
        <w:t xml:space="preserve">، </w:t>
      </w:r>
      <w:r w:rsidRPr="00A62F9C">
        <w:rPr>
          <w:rtl/>
        </w:rPr>
        <w:t>وحينئذ يكون ذلك من الصدقات المندوبة</w:t>
      </w:r>
      <w:r>
        <w:rPr>
          <w:rtl/>
        </w:rPr>
        <w:t xml:space="preserve">، </w:t>
      </w:r>
      <w:r w:rsidRPr="00A62F9C">
        <w:rPr>
          <w:rtl/>
        </w:rPr>
        <w:t>وهو المطلوب. انتهى كلامه.</w:t>
      </w:r>
    </w:p>
    <w:p w14:paraId="26D4B091" w14:textId="77777777" w:rsidR="00F77B7E" w:rsidRPr="00A62F9C" w:rsidRDefault="00F77B7E" w:rsidP="00C70806">
      <w:pPr>
        <w:pStyle w:val="libNormal"/>
        <w:rPr>
          <w:rtl/>
        </w:rPr>
      </w:pPr>
      <w:r w:rsidRPr="00A62F9C">
        <w:rPr>
          <w:rtl/>
        </w:rPr>
        <w:t>أقول</w:t>
      </w:r>
      <w:r>
        <w:rPr>
          <w:rtl/>
        </w:rPr>
        <w:t xml:space="preserve">: </w:t>
      </w:r>
      <w:r w:rsidRPr="00A62F9C">
        <w:rPr>
          <w:rtl/>
        </w:rPr>
        <w:t>في الأمر الرابع نظر</w:t>
      </w:r>
      <w:r>
        <w:rPr>
          <w:rtl/>
        </w:rPr>
        <w:t xml:space="preserve">، </w:t>
      </w:r>
      <w:r w:rsidRPr="00A62F9C">
        <w:rPr>
          <w:rtl/>
        </w:rPr>
        <w:t>كما لا يخفى على أهل النظر.</w:t>
      </w:r>
    </w:p>
    <w:p w14:paraId="48867FCB" w14:textId="77777777" w:rsidR="00F77B7E" w:rsidRPr="00A62F9C" w:rsidRDefault="00F77B7E" w:rsidP="00C70806">
      <w:pPr>
        <w:pStyle w:val="libNormal"/>
        <w:rPr>
          <w:rtl/>
        </w:rPr>
      </w:pPr>
      <w:r w:rsidRPr="00730FF9">
        <w:rPr>
          <w:rStyle w:val="libAlaemChar"/>
          <w:rtl/>
        </w:rPr>
        <w:t>(</w:t>
      </w:r>
      <w:r w:rsidRPr="00AA6577">
        <w:rPr>
          <w:rStyle w:val="libAieChar"/>
          <w:rtl/>
        </w:rPr>
        <w:t>يا أَيُّهَا الَّذِينَ آمَنُوا لا تَتَّخِذُوا الَّذِينَ اتَّخَذُوا دِينَكُمْ هُزُواً وَلَعِباً مِنَ الَّذِينَ أُوتُوا الْكِتابَ مِنْ قَبْلِكُمْ وَالْكُفَّارَ أَوْلِياءَ وَاتَّقُوا اللهَ إِنْ كُنْتُمْ مُؤْمِنِينَ (57)</w:t>
      </w:r>
      <w:r w:rsidRPr="00730FF9">
        <w:rPr>
          <w:rStyle w:val="libAlaemChar"/>
          <w:rtl/>
        </w:rPr>
        <w:t>)</w:t>
      </w:r>
    </w:p>
    <w:p w14:paraId="6AE175C5" w14:textId="77777777" w:rsidR="00F77B7E" w:rsidRPr="00AA6577" w:rsidRDefault="00F77B7E" w:rsidP="00C70806">
      <w:pPr>
        <w:pStyle w:val="libNormal"/>
        <w:rPr>
          <w:rStyle w:val="libAieChar"/>
          <w:rtl/>
        </w:rPr>
      </w:pPr>
      <w:r w:rsidRPr="00A62F9C">
        <w:rPr>
          <w:rtl/>
        </w:rPr>
        <w:t>روي عن ابن عبّاس</w:t>
      </w:r>
      <w:r>
        <w:rPr>
          <w:rtl/>
        </w:rPr>
        <w:t xml:space="preserve">: </w:t>
      </w:r>
      <w:r w:rsidRPr="00A62F9C">
        <w:rPr>
          <w:rtl/>
        </w:rPr>
        <w:t>أنّ رفاعة بن زيد وسويد بن الحارث قد أظهرا الإسلام ثمّ نافقا</w:t>
      </w:r>
      <w:r>
        <w:rPr>
          <w:rtl/>
        </w:rPr>
        <w:t xml:space="preserve">، </w:t>
      </w:r>
      <w:r w:rsidRPr="00A62F9C">
        <w:rPr>
          <w:rtl/>
        </w:rPr>
        <w:t>وكان رجال من المسلمين يوادّونهما</w:t>
      </w:r>
      <w:r>
        <w:rPr>
          <w:rtl/>
        </w:rPr>
        <w:t xml:space="preserve">، </w:t>
      </w:r>
      <w:r w:rsidRPr="00A62F9C">
        <w:rPr>
          <w:rtl/>
        </w:rPr>
        <w:t>فنزلت</w:t>
      </w:r>
      <w:r>
        <w:rPr>
          <w:rtl/>
        </w:rPr>
        <w:t xml:space="preserve">: </w:t>
      </w:r>
      <w:r w:rsidRPr="00730FF9">
        <w:rPr>
          <w:rStyle w:val="libAlaemChar"/>
          <w:rtl/>
        </w:rPr>
        <w:t>(</w:t>
      </w:r>
      <w:r w:rsidRPr="00AA6577">
        <w:rPr>
          <w:rStyle w:val="libAieChar"/>
          <w:rtl/>
        </w:rPr>
        <w:t>يا أَيُّهَا الَّذِينَ آمَنُوا لا تَتَّخِذُوا الَّذِينَ اتَّخَذُوا دِينَكُمْ هُزُواً وَلَعِباً</w:t>
      </w:r>
      <w:r w:rsidRPr="00730FF9">
        <w:rPr>
          <w:rStyle w:val="libAlaemChar"/>
          <w:rtl/>
        </w:rPr>
        <w:t>)</w:t>
      </w:r>
      <w:r w:rsidRPr="00A62F9C">
        <w:rPr>
          <w:rtl/>
        </w:rPr>
        <w:t xml:space="preserve"> بأن أظهروا الإيمان باللسان واستبطنوا الكفر</w:t>
      </w:r>
      <w:r>
        <w:rPr>
          <w:rtl/>
        </w:rPr>
        <w:t xml:space="preserve">، </w:t>
      </w:r>
      <w:r w:rsidRPr="00A62F9C">
        <w:rPr>
          <w:rtl/>
        </w:rPr>
        <w:t xml:space="preserve">فذلك معنى تلاعبهم بالدين </w:t>
      </w:r>
      <w:r w:rsidRPr="00730FF9">
        <w:rPr>
          <w:rStyle w:val="libAlaemChar"/>
          <w:rtl/>
        </w:rPr>
        <w:t>(</w:t>
      </w:r>
      <w:r w:rsidRPr="00AA6577">
        <w:rPr>
          <w:rStyle w:val="libAieChar"/>
          <w:rtl/>
        </w:rPr>
        <w:t>مِنَ الَّذِينَ أُوتُوا الْكِتابَ مِنْ قَبْلِكُمْ</w:t>
      </w:r>
    </w:p>
    <w:p w14:paraId="666FFD67" w14:textId="77777777" w:rsidR="00F77B7E" w:rsidRPr="00A62F9C" w:rsidRDefault="00F77B7E" w:rsidP="00F52F7A">
      <w:pPr>
        <w:pStyle w:val="libNormal0"/>
        <w:rPr>
          <w:rtl/>
        </w:rPr>
      </w:pPr>
      <w:r>
        <w:rPr>
          <w:rtl/>
        </w:rPr>
        <w:br w:type="page"/>
      </w:r>
      <w:r w:rsidRPr="00AA6577">
        <w:rPr>
          <w:rStyle w:val="libAieChar"/>
          <w:rtl/>
        </w:rPr>
        <w:lastRenderedPageBreak/>
        <w:t>وَالْكُفَّارَ أَوْلِياءَ</w:t>
      </w:r>
      <w:r w:rsidRPr="00730FF9">
        <w:rPr>
          <w:rStyle w:val="libAlaemChar"/>
          <w:rtl/>
        </w:rPr>
        <w:t>)</w:t>
      </w:r>
      <w:r>
        <w:rPr>
          <w:rtl/>
        </w:rPr>
        <w:t>.</w:t>
      </w:r>
    </w:p>
    <w:p w14:paraId="7159358D" w14:textId="77777777" w:rsidR="00F77B7E" w:rsidRPr="00A62F9C" w:rsidRDefault="00F77B7E" w:rsidP="00C70806">
      <w:pPr>
        <w:pStyle w:val="libNormal"/>
        <w:rPr>
          <w:rtl/>
        </w:rPr>
      </w:pPr>
      <w:r w:rsidRPr="00A62F9C">
        <w:rPr>
          <w:rtl/>
        </w:rPr>
        <w:t>رتّب النهي عن موالاتهم على اتّخاذهم دينهم هزوا ولعبا</w:t>
      </w:r>
      <w:r>
        <w:rPr>
          <w:rtl/>
        </w:rPr>
        <w:t xml:space="preserve">، </w:t>
      </w:r>
      <w:r w:rsidRPr="00A62F9C">
        <w:rPr>
          <w:rtl/>
        </w:rPr>
        <w:t>إيماء إلى العلّة</w:t>
      </w:r>
      <w:r>
        <w:rPr>
          <w:rtl/>
        </w:rPr>
        <w:t xml:space="preserve">، </w:t>
      </w:r>
      <w:r w:rsidRPr="00A62F9C">
        <w:rPr>
          <w:rtl/>
        </w:rPr>
        <w:t>وتنبيها على أنّ من هذا شأنه بعيد عن الموالاة جدير بالمعاداة.</w:t>
      </w:r>
    </w:p>
    <w:p w14:paraId="066859F6" w14:textId="77777777" w:rsidR="00F77B7E" w:rsidRPr="00A62F9C" w:rsidRDefault="00F77B7E" w:rsidP="00C70806">
      <w:pPr>
        <w:pStyle w:val="libNormal"/>
        <w:rPr>
          <w:rtl/>
        </w:rPr>
      </w:pPr>
      <w:r w:rsidRPr="00A62F9C">
        <w:rPr>
          <w:rtl/>
        </w:rPr>
        <w:t>وفصّل المستهزئين بأهل الكتاب والكفّار على قراءة من جرّه</w:t>
      </w:r>
      <w:r>
        <w:rPr>
          <w:rtl/>
        </w:rPr>
        <w:t xml:space="preserve">، </w:t>
      </w:r>
      <w:r w:rsidRPr="00A62F9C">
        <w:rPr>
          <w:rtl/>
        </w:rPr>
        <w:t>وهم أبو عمرو والكسائي ويعقوب. وعلى هذا الكفّار وإن عمّ أهل الكتاب يطلق على المشركين خاصّة</w:t>
      </w:r>
      <w:r>
        <w:rPr>
          <w:rtl/>
        </w:rPr>
        <w:t xml:space="preserve">، </w:t>
      </w:r>
      <w:r w:rsidRPr="00A62F9C">
        <w:rPr>
          <w:rtl/>
        </w:rPr>
        <w:t xml:space="preserve">لتضاعف كفرهم. ومن نصبه عطفه على </w:t>
      </w:r>
      <w:r w:rsidRPr="00730FF9">
        <w:rPr>
          <w:rStyle w:val="libAlaemChar"/>
          <w:rtl/>
        </w:rPr>
        <w:t>(</w:t>
      </w:r>
      <w:r w:rsidRPr="00AA6577">
        <w:rPr>
          <w:rStyle w:val="libAieChar"/>
          <w:rtl/>
        </w:rPr>
        <w:t>الَّذِينَ اتَّخَذُوا</w:t>
      </w:r>
      <w:r w:rsidRPr="00730FF9">
        <w:rPr>
          <w:rStyle w:val="libAlaemChar"/>
          <w:rtl/>
        </w:rPr>
        <w:t>)</w:t>
      </w:r>
      <w:r w:rsidRPr="00A62F9C">
        <w:rPr>
          <w:rtl/>
        </w:rPr>
        <w:t xml:space="preserve"> على أنّ النهي عن موالاة من ليس على الحقّ رأسا</w:t>
      </w:r>
      <w:r>
        <w:rPr>
          <w:rtl/>
        </w:rPr>
        <w:t xml:space="preserve">، </w:t>
      </w:r>
      <w:r w:rsidRPr="00A62F9C">
        <w:rPr>
          <w:rtl/>
        </w:rPr>
        <w:t>سواء من كان ذا دين تبع فيه الهوى وحرّفه عن الصواب كأهل الكتاب</w:t>
      </w:r>
      <w:r>
        <w:rPr>
          <w:rtl/>
        </w:rPr>
        <w:t xml:space="preserve">، </w:t>
      </w:r>
      <w:r w:rsidRPr="00A62F9C">
        <w:rPr>
          <w:rtl/>
        </w:rPr>
        <w:t>ومن لم يكن كالمشركين.</w:t>
      </w:r>
    </w:p>
    <w:p w14:paraId="6C4FF008" w14:textId="77777777" w:rsidR="00F77B7E" w:rsidRPr="00A62F9C" w:rsidRDefault="00F77B7E" w:rsidP="00C70806">
      <w:pPr>
        <w:pStyle w:val="libNormal"/>
        <w:rPr>
          <w:rtl/>
        </w:rPr>
      </w:pPr>
      <w:r w:rsidRPr="00730FF9">
        <w:rPr>
          <w:rStyle w:val="libAlaemChar"/>
          <w:rtl/>
        </w:rPr>
        <w:t>(</w:t>
      </w:r>
      <w:r w:rsidRPr="00AA6577">
        <w:rPr>
          <w:rStyle w:val="libAieChar"/>
          <w:rtl/>
        </w:rPr>
        <w:t>وَاتَّقُوا اللهَ</w:t>
      </w:r>
      <w:r w:rsidRPr="00730FF9">
        <w:rPr>
          <w:rStyle w:val="libAlaemChar"/>
          <w:rtl/>
        </w:rPr>
        <w:t>)</w:t>
      </w:r>
      <w:r w:rsidRPr="00A62F9C">
        <w:rPr>
          <w:rtl/>
        </w:rPr>
        <w:t xml:space="preserve"> بترك المناهي </w:t>
      </w:r>
      <w:r w:rsidRPr="00730FF9">
        <w:rPr>
          <w:rStyle w:val="libAlaemChar"/>
          <w:rtl/>
        </w:rPr>
        <w:t>(</w:t>
      </w:r>
      <w:r w:rsidRPr="00AA6577">
        <w:rPr>
          <w:rStyle w:val="libAieChar"/>
          <w:rtl/>
        </w:rPr>
        <w:t>إِنْ كُنْتُمْ مُؤْمِنِينَ</w:t>
      </w:r>
      <w:r w:rsidRPr="00730FF9">
        <w:rPr>
          <w:rStyle w:val="libAlaemChar"/>
          <w:rtl/>
        </w:rPr>
        <w:t>)</w:t>
      </w:r>
      <w:r w:rsidRPr="00A62F9C">
        <w:rPr>
          <w:rtl/>
        </w:rPr>
        <w:t xml:space="preserve"> لأنّ الإيمان حقّا يقتضي ذلك. أو إن كنتم مؤمنين بوعده ووعيده.</w:t>
      </w:r>
    </w:p>
    <w:p w14:paraId="51B84F8D" w14:textId="77777777" w:rsidR="00F77B7E" w:rsidRPr="00A62F9C" w:rsidRDefault="00F77B7E" w:rsidP="00C70806">
      <w:pPr>
        <w:pStyle w:val="libNormal"/>
        <w:rPr>
          <w:rtl/>
        </w:rPr>
      </w:pPr>
      <w:r w:rsidRPr="00730FF9">
        <w:rPr>
          <w:rStyle w:val="libAlaemChar"/>
          <w:rtl/>
        </w:rPr>
        <w:t>(</w:t>
      </w:r>
      <w:r w:rsidRPr="00AA6577">
        <w:rPr>
          <w:rStyle w:val="libAieChar"/>
          <w:rtl/>
        </w:rPr>
        <w:t>وَإِذا نادَيْتُمْ إِلَى الصَّلاةِ اتَّخَذُوها هُزُواً وَلَعِباً ذلِكَ بِأَنَّهُمْ قَوْمٌ لا يَعْقِلُونَ (58)</w:t>
      </w:r>
      <w:r w:rsidRPr="00730FF9">
        <w:rPr>
          <w:rStyle w:val="libAlaemChar"/>
          <w:rtl/>
        </w:rPr>
        <w:t>)</w:t>
      </w:r>
    </w:p>
    <w:p w14:paraId="26D0BCC0" w14:textId="77777777" w:rsidR="00F77B7E" w:rsidRPr="00A62F9C" w:rsidRDefault="00F77B7E" w:rsidP="00C70806">
      <w:pPr>
        <w:pStyle w:val="libNormal"/>
        <w:rPr>
          <w:rtl/>
        </w:rPr>
      </w:pPr>
      <w:r w:rsidRPr="00A62F9C">
        <w:rPr>
          <w:rtl/>
        </w:rPr>
        <w:t>ثمّ أخبر سبحانه عن صفة الكفّار الّذين نهى المؤمنين عن موالاتهم</w:t>
      </w:r>
      <w:r>
        <w:rPr>
          <w:rtl/>
        </w:rPr>
        <w:t xml:space="preserve">، </w:t>
      </w:r>
      <w:r w:rsidRPr="00A62F9C">
        <w:rPr>
          <w:rtl/>
        </w:rPr>
        <w:t>فقال</w:t>
      </w:r>
      <w:r>
        <w:rPr>
          <w:rtl/>
        </w:rPr>
        <w:t xml:space="preserve">: </w:t>
      </w:r>
      <w:r w:rsidRPr="00730FF9">
        <w:rPr>
          <w:rStyle w:val="libAlaemChar"/>
          <w:rtl/>
        </w:rPr>
        <w:t>(</w:t>
      </w:r>
      <w:r w:rsidRPr="00AA6577">
        <w:rPr>
          <w:rStyle w:val="libAieChar"/>
          <w:rtl/>
        </w:rPr>
        <w:t>وَإِذا نادَيْتُمْ</w:t>
      </w:r>
      <w:r w:rsidRPr="00730FF9">
        <w:rPr>
          <w:rStyle w:val="libAlaemChar"/>
          <w:rtl/>
        </w:rPr>
        <w:t>)</w:t>
      </w:r>
      <w:r w:rsidRPr="00A62F9C">
        <w:rPr>
          <w:rtl/>
        </w:rPr>
        <w:t xml:space="preserve"> أيّها المؤمنون </w:t>
      </w:r>
      <w:r w:rsidRPr="00730FF9">
        <w:rPr>
          <w:rStyle w:val="libAlaemChar"/>
          <w:rtl/>
        </w:rPr>
        <w:t>(</w:t>
      </w:r>
      <w:r w:rsidRPr="00AA6577">
        <w:rPr>
          <w:rStyle w:val="libAieChar"/>
          <w:rtl/>
        </w:rPr>
        <w:t>إِلَى الصَّلاةِ</w:t>
      </w:r>
      <w:r w:rsidRPr="00730FF9">
        <w:rPr>
          <w:rStyle w:val="libAlaemChar"/>
          <w:rtl/>
        </w:rPr>
        <w:t>)</w:t>
      </w:r>
      <w:r w:rsidRPr="00A62F9C">
        <w:rPr>
          <w:rtl/>
        </w:rPr>
        <w:t xml:space="preserve"> أي</w:t>
      </w:r>
      <w:r>
        <w:rPr>
          <w:rtl/>
        </w:rPr>
        <w:t xml:space="preserve">: </w:t>
      </w:r>
      <w:r w:rsidRPr="00A62F9C">
        <w:rPr>
          <w:rtl/>
        </w:rPr>
        <w:t xml:space="preserve">إذا دعوتم إليها </w:t>
      </w:r>
      <w:r w:rsidRPr="00730FF9">
        <w:rPr>
          <w:rStyle w:val="libAlaemChar"/>
          <w:rtl/>
        </w:rPr>
        <w:t>(</w:t>
      </w:r>
      <w:r w:rsidRPr="00AA6577">
        <w:rPr>
          <w:rStyle w:val="libAieChar"/>
          <w:rtl/>
        </w:rPr>
        <w:t>اتَّخَذُوها هُزُواً وَلَعِباً</w:t>
      </w:r>
      <w:r w:rsidRPr="00730FF9">
        <w:rPr>
          <w:rStyle w:val="libAlaemChar"/>
          <w:rtl/>
        </w:rPr>
        <w:t>)</w:t>
      </w:r>
      <w:r w:rsidRPr="00A62F9C">
        <w:rPr>
          <w:rtl/>
        </w:rPr>
        <w:t xml:space="preserve"> أي</w:t>
      </w:r>
      <w:r>
        <w:rPr>
          <w:rtl/>
        </w:rPr>
        <w:t xml:space="preserve">: </w:t>
      </w:r>
      <w:r w:rsidRPr="00A62F9C">
        <w:rPr>
          <w:rtl/>
        </w:rPr>
        <w:t>اتّخذوا الص</w:t>
      </w:r>
      <w:r>
        <w:rPr>
          <w:rFonts w:hint="cs"/>
          <w:rtl/>
        </w:rPr>
        <w:t>ّ</w:t>
      </w:r>
      <w:r w:rsidRPr="00A62F9C">
        <w:rPr>
          <w:rtl/>
        </w:rPr>
        <w:t>لاة أو المناداة</w:t>
      </w:r>
      <w:r>
        <w:rPr>
          <w:rtl/>
        </w:rPr>
        <w:t xml:space="preserve">، </w:t>
      </w:r>
      <w:r w:rsidRPr="00A62F9C">
        <w:rPr>
          <w:rtl/>
        </w:rPr>
        <w:t>فإنّهم كانوا إذا أذّن للصلاة تضاحكوا فيما بينهم</w:t>
      </w:r>
      <w:r>
        <w:rPr>
          <w:rtl/>
        </w:rPr>
        <w:t xml:space="preserve">، </w:t>
      </w:r>
      <w:r w:rsidRPr="00A62F9C">
        <w:rPr>
          <w:rtl/>
        </w:rPr>
        <w:t>تجهيلا لأهلها</w:t>
      </w:r>
      <w:r>
        <w:rPr>
          <w:rtl/>
        </w:rPr>
        <w:t xml:space="preserve">، </w:t>
      </w:r>
      <w:r w:rsidRPr="00A62F9C">
        <w:rPr>
          <w:rtl/>
        </w:rPr>
        <w:t>وتنفيرا للناس عنها وعن الداعي إليها.</w:t>
      </w:r>
    </w:p>
    <w:p w14:paraId="30E5D423" w14:textId="77777777" w:rsidR="00F77B7E" w:rsidRPr="00A62F9C" w:rsidRDefault="00F77B7E" w:rsidP="00C70806">
      <w:pPr>
        <w:pStyle w:val="libNormal"/>
        <w:rPr>
          <w:rtl/>
        </w:rPr>
      </w:pPr>
      <w:r w:rsidRPr="00A62F9C">
        <w:rPr>
          <w:rtl/>
        </w:rPr>
        <w:t>وفيه دليل على أنّ الأذان مشروع للصلاة. وثبوته بنصّ الكتاب</w:t>
      </w:r>
      <w:r>
        <w:rPr>
          <w:rtl/>
        </w:rPr>
        <w:t xml:space="preserve">، </w:t>
      </w:r>
      <w:r w:rsidRPr="00A62F9C">
        <w:rPr>
          <w:rtl/>
        </w:rPr>
        <w:t>لا بالمنام وحده.</w:t>
      </w:r>
    </w:p>
    <w:p w14:paraId="7C081A01" w14:textId="77777777" w:rsidR="00F77B7E" w:rsidRPr="00A62F9C" w:rsidRDefault="00F77B7E" w:rsidP="00C70806">
      <w:pPr>
        <w:pStyle w:val="libNormal"/>
        <w:rPr>
          <w:rtl/>
        </w:rPr>
      </w:pPr>
      <w:r w:rsidRPr="00A62F9C">
        <w:rPr>
          <w:rtl/>
        </w:rPr>
        <w:t>روي</w:t>
      </w:r>
      <w:r>
        <w:rPr>
          <w:rtl/>
        </w:rPr>
        <w:t xml:space="preserve">: </w:t>
      </w:r>
      <w:r w:rsidRPr="00A62F9C">
        <w:rPr>
          <w:rtl/>
        </w:rPr>
        <w:t>أنّ نصرانيّا بالمدينة كان إذا سمع المؤذّن يقول</w:t>
      </w:r>
      <w:r>
        <w:rPr>
          <w:rtl/>
        </w:rPr>
        <w:t xml:space="preserve">: </w:t>
      </w:r>
      <w:r w:rsidRPr="00A62F9C">
        <w:rPr>
          <w:rtl/>
        </w:rPr>
        <w:t>أشهد أن لا إله إلّا الله</w:t>
      </w:r>
      <w:r>
        <w:rPr>
          <w:rtl/>
        </w:rPr>
        <w:t xml:space="preserve">، </w:t>
      </w:r>
      <w:r w:rsidRPr="00A62F9C">
        <w:rPr>
          <w:rtl/>
        </w:rPr>
        <w:t>وأنّ محمدا رسول الله</w:t>
      </w:r>
      <w:r>
        <w:rPr>
          <w:rtl/>
        </w:rPr>
        <w:t xml:space="preserve">، </w:t>
      </w:r>
      <w:r w:rsidRPr="00A62F9C">
        <w:rPr>
          <w:rtl/>
        </w:rPr>
        <w:t>قال</w:t>
      </w:r>
      <w:r>
        <w:rPr>
          <w:rtl/>
        </w:rPr>
        <w:t xml:space="preserve">: </w:t>
      </w:r>
      <w:r w:rsidRPr="00A62F9C">
        <w:rPr>
          <w:rtl/>
        </w:rPr>
        <w:t>أحرق الله الكاذب. فدخل خادمه ذات ليلة بنار وأهله نيام</w:t>
      </w:r>
      <w:r>
        <w:rPr>
          <w:rtl/>
        </w:rPr>
        <w:t xml:space="preserve">، </w:t>
      </w:r>
      <w:r w:rsidRPr="00A62F9C">
        <w:rPr>
          <w:rtl/>
        </w:rPr>
        <w:t>فتطاير شررها في البيت</w:t>
      </w:r>
      <w:r>
        <w:rPr>
          <w:rtl/>
        </w:rPr>
        <w:t xml:space="preserve">، </w:t>
      </w:r>
      <w:r w:rsidRPr="00A62F9C">
        <w:rPr>
          <w:rtl/>
        </w:rPr>
        <w:t>فأحرقه وأهله.</w:t>
      </w:r>
    </w:p>
    <w:p w14:paraId="5DDA89A7"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ذلِكَ بِأَنَّهُمْ قَوْمٌ لا يَعْقِلُونَ</w:t>
      </w:r>
      <w:r w:rsidRPr="00730FF9">
        <w:rPr>
          <w:rStyle w:val="libAlaemChar"/>
          <w:rtl/>
        </w:rPr>
        <w:t>)</w:t>
      </w:r>
      <w:r w:rsidRPr="00A62F9C">
        <w:rPr>
          <w:rtl/>
        </w:rPr>
        <w:t xml:space="preserve"> فإنّ السفه يؤدّي إلى الجهل بالحقّ والهزء به</w:t>
      </w:r>
      <w:r>
        <w:rPr>
          <w:rtl/>
        </w:rPr>
        <w:t xml:space="preserve">، </w:t>
      </w:r>
      <w:r w:rsidRPr="00A62F9C">
        <w:rPr>
          <w:rtl/>
        </w:rPr>
        <w:t>والعقل يمنع منه</w:t>
      </w:r>
      <w:r>
        <w:rPr>
          <w:rtl/>
        </w:rPr>
        <w:t xml:space="preserve">، </w:t>
      </w:r>
      <w:r w:rsidRPr="00A62F9C">
        <w:rPr>
          <w:rtl/>
        </w:rPr>
        <w:t>فكان لعبهم وهزؤهم من أفعال السفهاء والجهلة</w:t>
      </w:r>
      <w:r>
        <w:rPr>
          <w:rtl/>
        </w:rPr>
        <w:t xml:space="preserve">، </w:t>
      </w:r>
      <w:r w:rsidRPr="00A62F9C">
        <w:rPr>
          <w:rtl/>
        </w:rPr>
        <w:t>فكأنّه لا عقل لهم.</w:t>
      </w:r>
    </w:p>
    <w:p w14:paraId="23DFBE16" w14:textId="77777777" w:rsidR="00F77B7E" w:rsidRPr="00A62F9C" w:rsidRDefault="00F77B7E" w:rsidP="00C70806">
      <w:pPr>
        <w:pStyle w:val="libNormal"/>
        <w:rPr>
          <w:rtl/>
        </w:rPr>
      </w:pPr>
      <w:r w:rsidRPr="00730FF9">
        <w:rPr>
          <w:rStyle w:val="libAlaemChar"/>
          <w:rtl/>
        </w:rPr>
        <w:t>(</w:t>
      </w:r>
      <w:r w:rsidRPr="00AA6577">
        <w:rPr>
          <w:rStyle w:val="libAieChar"/>
          <w:rtl/>
        </w:rPr>
        <w:t>قُلْ يا أَهْلَ الْكِتابِ هَلْ تَنْقِمُونَ مِنَّا إِلاَّ أَنْ آمَنَّا بِاللهِ وَما أُنْزِلَ إِلَيْنا وَما أُنْزِلَ مِنْ قَبْلُ وَأَنَّ أَكْثَرَكُمْ فاسِقُونَ (59)</w:t>
      </w:r>
      <w:r w:rsidRPr="00730FF9">
        <w:rPr>
          <w:rStyle w:val="libAlaemChar"/>
          <w:rtl/>
        </w:rPr>
        <w:t>)</w:t>
      </w:r>
    </w:p>
    <w:p w14:paraId="598C137A" w14:textId="77777777" w:rsidR="00F77B7E" w:rsidRPr="00A62F9C" w:rsidRDefault="00F77B7E" w:rsidP="00C70806">
      <w:pPr>
        <w:pStyle w:val="libNormal"/>
        <w:rPr>
          <w:rtl/>
        </w:rPr>
      </w:pPr>
      <w:r w:rsidRPr="00A62F9C">
        <w:rPr>
          <w:rtl/>
        </w:rPr>
        <w:t xml:space="preserve">وروي أنّ نفرا من اليهود أتوا رسول الله </w:t>
      </w:r>
      <w:r w:rsidRPr="00730FF9">
        <w:rPr>
          <w:rStyle w:val="libAlaemChar"/>
          <w:rtl/>
        </w:rPr>
        <w:t>صلى‌الله‌عليه‌وآله‌وسلم</w:t>
      </w:r>
      <w:r w:rsidRPr="00A62F9C">
        <w:rPr>
          <w:rtl/>
        </w:rPr>
        <w:t xml:space="preserve"> فسألوه عمّن يؤمن به من الرسل. فقال</w:t>
      </w:r>
      <w:r>
        <w:rPr>
          <w:rtl/>
        </w:rPr>
        <w:t xml:space="preserve">: </w:t>
      </w:r>
      <w:r w:rsidRPr="00A62F9C">
        <w:rPr>
          <w:rtl/>
        </w:rPr>
        <w:t>أومن بالله</w:t>
      </w:r>
      <w:r>
        <w:rPr>
          <w:rtl/>
        </w:rPr>
        <w:t xml:space="preserve">، </w:t>
      </w:r>
      <w:r w:rsidRPr="00A62F9C">
        <w:rPr>
          <w:rtl/>
        </w:rPr>
        <w:t>وما أنزل إلينا</w:t>
      </w:r>
      <w:r>
        <w:rPr>
          <w:rtl/>
        </w:rPr>
        <w:t xml:space="preserve">، </w:t>
      </w:r>
      <w:r w:rsidRPr="00A62F9C">
        <w:rPr>
          <w:rtl/>
        </w:rPr>
        <w:t>وما أنزل إلى إبراهيم وإسماعيل وإسحاق ويعقوب</w:t>
      </w:r>
      <w:r>
        <w:rPr>
          <w:rtl/>
        </w:rPr>
        <w:t xml:space="preserve"> ـ </w:t>
      </w:r>
      <w:r w:rsidRPr="00A62F9C">
        <w:rPr>
          <w:rtl/>
        </w:rPr>
        <w:t>إلى قوله</w:t>
      </w:r>
      <w:r>
        <w:rPr>
          <w:rtl/>
        </w:rPr>
        <w:t xml:space="preserve"> ـ </w:t>
      </w:r>
      <w:r w:rsidRPr="00A62F9C">
        <w:rPr>
          <w:rtl/>
        </w:rPr>
        <w:t>ونحن له مسلمون</w:t>
      </w:r>
      <w:r>
        <w:rPr>
          <w:rtl/>
        </w:rPr>
        <w:t xml:space="preserve">، </w:t>
      </w:r>
      <w:r w:rsidRPr="00A62F9C">
        <w:rPr>
          <w:rtl/>
        </w:rPr>
        <w:t xml:space="preserve">فلمّا ذكر عيسى </w:t>
      </w:r>
      <w:r w:rsidRPr="00730FF9">
        <w:rPr>
          <w:rStyle w:val="libAlaemChar"/>
          <w:rtl/>
        </w:rPr>
        <w:t>عليه‌السلام</w:t>
      </w:r>
      <w:r w:rsidRPr="00A62F9C">
        <w:rPr>
          <w:rtl/>
        </w:rPr>
        <w:t xml:space="preserve"> جحدوا نبوّته</w:t>
      </w:r>
      <w:r>
        <w:rPr>
          <w:rtl/>
        </w:rPr>
        <w:t xml:space="preserve">، </w:t>
      </w:r>
      <w:r w:rsidRPr="00A62F9C">
        <w:rPr>
          <w:rtl/>
        </w:rPr>
        <w:t>وقالوا</w:t>
      </w:r>
      <w:r>
        <w:rPr>
          <w:rtl/>
        </w:rPr>
        <w:t>: و</w:t>
      </w:r>
      <w:r w:rsidRPr="00A62F9C">
        <w:rPr>
          <w:rtl/>
        </w:rPr>
        <w:t>الله ما نعلم أهل دين أقلّ حظّا في الدنيا والآخرة منكم</w:t>
      </w:r>
      <w:r>
        <w:rPr>
          <w:rtl/>
        </w:rPr>
        <w:t xml:space="preserve">، </w:t>
      </w:r>
      <w:r w:rsidRPr="00A62F9C">
        <w:rPr>
          <w:rtl/>
        </w:rPr>
        <w:t>ولا دينا شرّا من دينكم</w:t>
      </w:r>
      <w:r>
        <w:rPr>
          <w:rtl/>
        </w:rPr>
        <w:t xml:space="preserve">، </w:t>
      </w:r>
      <w:r w:rsidRPr="00A62F9C">
        <w:rPr>
          <w:rtl/>
        </w:rPr>
        <w:t>فنزلت</w:t>
      </w:r>
      <w:r>
        <w:rPr>
          <w:rtl/>
        </w:rPr>
        <w:t xml:space="preserve">: </w:t>
      </w:r>
      <w:r w:rsidRPr="00730FF9">
        <w:rPr>
          <w:rStyle w:val="libAlaemChar"/>
          <w:rtl/>
        </w:rPr>
        <w:t>(</w:t>
      </w:r>
      <w:r w:rsidRPr="00AA6577">
        <w:rPr>
          <w:rStyle w:val="libAieChar"/>
          <w:rtl/>
        </w:rPr>
        <w:t>قُلْ يا أَهْلَ الْكِتابِ هَلْ تَنْقِمُونَ مِنَّا</w:t>
      </w:r>
      <w:r w:rsidRPr="00730FF9">
        <w:rPr>
          <w:rStyle w:val="libAlaemChar"/>
          <w:rtl/>
        </w:rPr>
        <w:t>)</w:t>
      </w:r>
    </w:p>
    <w:p w14:paraId="6DD42614" w14:textId="77777777" w:rsidR="00F77B7E" w:rsidRPr="00A62F9C" w:rsidRDefault="00F77B7E" w:rsidP="00C70806">
      <w:pPr>
        <w:pStyle w:val="libNormal"/>
        <w:rPr>
          <w:rtl/>
        </w:rPr>
      </w:pPr>
      <w:r w:rsidRPr="00A62F9C">
        <w:rPr>
          <w:rtl/>
        </w:rPr>
        <w:t>ما تعيبون وتنكرون. يقال</w:t>
      </w:r>
      <w:r>
        <w:rPr>
          <w:rtl/>
        </w:rPr>
        <w:t xml:space="preserve">: </w:t>
      </w:r>
      <w:r w:rsidRPr="00A62F9C">
        <w:rPr>
          <w:rtl/>
        </w:rPr>
        <w:t>نقم منه إذا أنكره</w:t>
      </w:r>
      <w:r>
        <w:rPr>
          <w:rtl/>
        </w:rPr>
        <w:t xml:space="preserve">، </w:t>
      </w:r>
      <w:r w:rsidRPr="00A62F9C">
        <w:rPr>
          <w:rtl/>
        </w:rPr>
        <w:t xml:space="preserve">وانتقم إذا كافأه </w:t>
      </w:r>
      <w:r w:rsidRPr="00730FF9">
        <w:rPr>
          <w:rStyle w:val="libAlaemChar"/>
          <w:rtl/>
        </w:rPr>
        <w:t>(</w:t>
      </w:r>
      <w:r w:rsidRPr="00AA6577">
        <w:rPr>
          <w:rStyle w:val="libAieChar"/>
          <w:rtl/>
        </w:rPr>
        <w:t>إِلَّا أَنْ آمَنَّا بِاللهِ</w:t>
      </w:r>
      <w:r w:rsidRPr="00730FF9">
        <w:rPr>
          <w:rStyle w:val="libAlaemChar"/>
          <w:rtl/>
        </w:rPr>
        <w:t>)</w:t>
      </w:r>
      <w:r w:rsidRPr="00A62F9C">
        <w:rPr>
          <w:rtl/>
        </w:rPr>
        <w:t xml:space="preserve"> فوحّدناه ووصفناه بما يليق به من الصفات العلى</w:t>
      </w:r>
      <w:r>
        <w:rPr>
          <w:rtl/>
        </w:rPr>
        <w:t xml:space="preserve">، </w:t>
      </w:r>
      <w:r w:rsidRPr="00A62F9C">
        <w:rPr>
          <w:rtl/>
        </w:rPr>
        <w:t xml:space="preserve">ونزّهناه عمّا لا يجوز عليه في ذاته وصفاته </w:t>
      </w:r>
      <w:r w:rsidRPr="00730FF9">
        <w:rPr>
          <w:rStyle w:val="libAlaemChar"/>
          <w:rtl/>
        </w:rPr>
        <w:t>(</w:t>
      </w:r>
      <w:r w:rsidRPr="00AA6577">
        <w:rPr>
          <w:rStyle w:val="libAieChar"/>
          <w:rtl/>
        </w:rPr>
        <w:t>وَما أُنْزِلَ إِلَيْنا</w:t>
      </w:r>
      <w:r w:rsidRPr="00730FF9">
        <w:rPr>
          <w:rStyle w:val="libAlaemChar"/>
          <w:rtl/>
        </w:rPr>
        <w:t>)</w:t>
      </w:r>
      <w:r w:rsidRPr="00A62F9C">
        <w:rPr>
          <w:rtl/>
        </w:rPr>
        <w:t xml:space="preserve"> من القرآن </w:t>
      </w:r>
      <w:r w:rsidRPr="00730FF9">
        <w:rPr>
          <w:rStyle w:val="libAlaemChar"/>
          <w:rtl/>
        </w:rPr>
        <w:t>(</w:t>
      </w:r>
      <w:r w:rsidRPr="00AA6577">
        <w:rPr>
          <w:rStyle w:val="libAieChar"/>
          <w:rtl/>
        </w:rPr>
        <w:t>وَما أُنْزِلَ مِنْ قَبْلُ</w:t>
      </w:r>
      <w:r w:rsidRPr="00730FF9">
        <w:rPr>
          <w:rStyle w:val="libAlaemChar"/>
          <w:rtl/>
        </w:rPr>
        <w:t>)</w:t>
      </w:r>
      <w:r w:rsidRPr="00A62F9C">
        <w:rPr>
          <w:rtl/>
        </w:rPr>
        <w:t xml:space="preserve"> على الأنبياء من الكتب المنزلة عليهم.</w:t>
      </w:r>
    </w:p>
    <w:p w14:paraId="7EC5C9A5" w14:textId="77777777" w:rsidR="00F77B7E" w:rsidRPr="00A62F9C" w:rsidRDefault="00F77B7E" w:rsidP="00C70806">
      <w:pPr>
        <w:pStyle w:val="libNormal"/>
        <w:rPr>
          <w:rtl/>
        </w:rPr>
      </w:pPr>
      <w:r w:rsidRPr="00730FF9">
        <w:rPr>
          <w:rStyle w:val="libAlaemChar"/>
          <w:rtl/>
        </w:rPr>
        <w:t>(</w:t>
      </w:r>
      <w:r w:rsidRPr="00AA6577">
        <w:rPr>
          <w:rStyle w:val="libAieChar"/>
          <w:rtl/>
        </w:rPr>
        <w:t>وَأَنَّ أَكْثَرَكُمْ فاسِقُونَ</w:t>
      </w:r>
      <w:r w:rsidRPr="00730FF9">
        <w:rPr>
          <w:rStyle w:val="libAlaemChar"/>
          <w:rtl/>
        </w:rPr>
        <w:t>)</w:t>
      </w:r>
      <w:r w:rsidRPr="00A62F9C">
        <w:rPr>
          <w:rtl/>
        </w:rPr>
        <w:t xml:space="preserve"> عطف على «أن آمنّا»</w:t>
      </w:r>
      <w:r>
        <w:rPr>
          <w:rtl/>
        </w:rPr>
        <w:t xml:space="preserve">، </w:t>
      </w:r>
      <w:r w:rsidRPr="00A62F9C">
        <w:rPr>
          <w:rtl/>
        </w:rPr>
        <w:t>وكأنّ المستثنى لازم الأمرين</w:t>
      </w:r>
      <w:r>
        <w:rPr>
          <w:rtl/>
        </w:rPr>
        <w:t xml:space="preserve">، </w:t>
      </w:r>
      <w:r w:rsidRPr="00A62F9C">
        <w:rPr>
          <w:rtl/>
        </w:rPr>
        <w:t>أعني</w:t>
      </w:r>
      <w:r>
        <w:rPr>
          <w:rtl/>
        </w:rPr>
        <w:t xml:space="preserve">: </w:t>
      </w:r>
      <w:r w:rsidRPr="00A62F9C">
        <w:rPr>
          <w:rtl/>
        </w:rPr>
        <w:t>الإيمان وكون أكثركم فاسقين</w:t>
      </w:r>
      <w:r>
        <w:rPr>
          <w:rtl/>
        </w:rPr>
        <w:t xml:space="preserve">، </w:t>
      </w:r>
      <w:r w:rsidRPr="00A62F9C">
        <w:rPr>
          <w:rtl/>
        </w:rPr>
        <w:t>أي</w:t>
      </w:r>
      <w:r>
        <w:rPr>
          <w:rtl/>
        </w:rPr>
        <w:t xml:space="preserve">: </w:t>
      </w:r>
      <w:r w:rsidRPr="00A62F9C">
        <w:rPr>
          <w:rtl/>
        </w:rPr>
        <w:t>وما تنقمون منّا إلّا الجمع بين إيماننا وبين تمرّدكم وخروجكم عن الإيمان</w:t>
      </w:r>
      <w:r>
        <w:rPr>
          <w:rtl/>
        </w:rPr>
        <w:t xml:space="preserve">، </w:t>
      </w:r>
      <w:r w:rsidRPr="00A62F9C">
        <w:rPr>
          <w:rtl/>
        </w:rPr>
        <w:t>كأنّه قيل</w:t>
      </w:r>
      <w:r>
        <w:rPr>
          <w:rtl/>
        </w:rPr>
        <w:t xml:space="preserve">: </w:t>
      </w:r>
      <w:r w:rsidRPr="00A62F9C">
        <w:rPr>
          <w:rtl/>
        </w:rPr>
        <w:t>وما تنكرون منّا إلّا مخالفتكم حيث دخلنا الإيمان وأنتم خارجون منه. أو كان أصل الكلام</w:t>
      </w:r>
      <w:r>
        <w:rPr>
          <w:rtl/>
        </w:rPr>
        <w:t xml:space="preserve">: </w:t>
      </w:r>
      <w:r w:rsidRPr="00A62F9C">
        <w:rPr>
          <w:rtl/>
        </w:rPr>
        <w:t>واعتقاد أنّ أكثركم فاسقون</w:t>
      </w:r>
      <w:r>
        <w:rPr>
          <w:rtl/>
        </w:rPr>
        <w:t xml:space="preserve">، </w:t>
      </w:r>
      <w:r w:rsidRPr="00A62F9C">
        <w:rPr>
          <w:rtl/>
        </w:rPr>
        <w:t>فحذف المضاف. أو عطف على «ما»</w:t>
      </w:r>
      <w:r>
        <w:rPr>
          <w:rtl/>
        </w:rPr>
        <w:t xml:space="preserve">، </w:t>
      </w:r>
      <w:r w:rsidRPr="00A62F9C">
        <w:rPr>
          <w:rtl/>
        </w:rPr>
        <w:t>أي</w:t>
      </w:r>
      <w:r>
        <w:rPr>
          <w:rtl/>
        </w:rPr>
        <w:t xml:space="preserve">: </w:t>
      </w:r>
      <w:r w:rsidRPr="00A62F9C">
        <w:rPr>
          <w:rtl/>
        </w:rPr>
        <w:t>وما تنقمون منّا إلّا الإيمان بالله وبما أنزل وبأنّ أكثركم. أو على علّة محذوفة</w:t>
      </w:r>
      <w:r>
        <w:rPr>
          <w:rtl/>
        </w:rPr>
        <w:t xml:space="preserve">، </w:t>
      </w:r>
      <w:r w:rsidRPr="00A62F9C">
        <w:rPr>
          <w:rtl/>
        </w:rPr>
        <w:t>والتقدير</w:t>
      </w:r>
      <w:r>
        <w:rPr>
          <w:rtl/>
        </w:rPr>
        <w:t xml:space="preserve">: </w:t>
      </w:r>
      <w:r w:rsidRPr="00A62F9C">
        <w:rPr>
          <w:rtl/>
        </w:rPr>
        <w:t>هل تنقمون منّا إلّا أن آمنّا لقلّة إنصافكم وفسقكم. أو نصب بإضمار فعل يدلّ عليه «هل تنقمون»</w:t>
      </w:r>
      <w:r>
        <w:rPr>
          <w:rtl/>
        </w:rPr>
        <w:t xml:space="preserve">، </w:t>
      </w:r>
      <w:r w:rsidRPr="00A62F9C">
        <w:rPr>
          <w:rtl/>
        </w:rPr>
        <w:t>أي</w:t>
      </w:r>
      <w:r>
        <w:rPr>
          <w:rtl/>
        </w:rPr>
        <w:t xml:space="preserve">: </w:t>
      </w:r>
      <w:r w:rsidRPr="00A62F9C">
        <w:rPr>
          <w:rtl/>
        </w:rPr>
        <w:t>ولا تنقمون أنّ أكثركم فاسقون. أو رفع على الابتداء والخبر</w:t>
      </w:r>
    </w:p>
    <w:p w14:paraId="04D5ACDD" w14:textId="77777777" w:rsidR="00F77B7E" w:rsidRPr="00A62F9C" w:rsidRDefault="00F77B7E" w:rsidP="00F52F7A">
      <w:pPr>
        <w:pStyle w:val="libNormal0"/>
        <w:rPr>
          <w:rtl/>
        </w:rPr>
      </w:pPr>
      <w:r>
        <w:rPr>
          <w:rtl/>
        </w:rPr>
        <w:br w:type="page"/>
      </w:r>
      <w:r w:rsidRPr="00A62F9C">
        <w:rPr>
          <w:rtl/>
        </w:rPr>
        <w:lastRenderedPageBreak/>
        <w:t>محذوف</w:t>
      </w:r>
      <w:r>
        <w:rPr>
          <w:rtl/>
        </w:rPr>
        <w:t xml:space="preserve">، </w:t>
      </w:r>
      <w:r w:rsidRPr="00A62F9C">
        <w:rPr>
          <w:rtl/>
        </w:rPr>
        <w:t>أي</w:t>
      </w:r>
      <w:r>
        <w:rPr>
          <w:rtl/>
        </w:rPr>
        <w:t xml:space="preserve">: </w:t>
      </w:r>
      <w:r w:rsidRPr="00A62F9C">
        <w:rPr>
          <w:rtl/>
        </w:rPr>
        <w:t>وفسقكم ثابت معلوم عندكم</w:t>
      </w:r>
      <w:r>
        <w:rPr>
          <w:rtl/>
        </w:rPr>
        <w:t xml:space="preserve">، </w:t>
      </w:r>
      <w:r w:rsidRPr="00A62F9C">
        <w:rPr>
          <w:rtl/>
        </w:rPr>
        <w:t>ولكن حبّ الرئاسة والمال يمنعكم عن الإنصاف.</w:t>
      </w:r>
    </w:p>
    <w:p w14:paraId="14555FBF" w14:textId="77777777" w:rsidR="00F77B7E" w:rsidRPr="00A62F9C" w:rsidRDefault="00F77B7E" w:rsidP="00C70806">
      <w:pPr>
        <w:pStyle w:val="libNormal"/>
        <w:rPr>
          <w:rtl/>
        </w:rPr>
      </w:pPr>
      <w:r w:rsidRPr="00A62F9C">
        <w:rPr>
          <w:rtl/>
        </w:rPr>
        <w:t>والمراد من الأكثر من لم يؤمن منهم</w:t>
      </w:r>
      <w:r>
        <w:rPr>
          <w:rtl/>
        </w:rPr>
        <w:t xml:space="preserve">، </w:t>
      </w:r>
      <w:r w:rsidRPr="00A62F9C">
        <w:rPr>
          <w:rtl/>
        </w:rPr>
        <w:t>فإنّ قليلا من أهل الكتاب آمن.</w:t>
      </w:r>
    </w:p>
    <w:p w14:paraId="2A46E47A" w14:textId="77777777" w:rsidR="00F77B7E" w:rsidRPr="00A62F9C" w:rsidRDefault="00F77B7E" w:rsidP="00C70806">
      <w:pPr>
        <w:pStyle w:val="libNormal"/>
        <w:rPr>
          <w:rtl/>
        </w:rPr>
      </w:pPr>
      <w:r w:rsidRPr="00730FF9">
        <w:rPr>
          <w:rStyle w:val="libAlaemChar"/>
          <w:rtl/>
        </w:rPr>
        <w:t>(</w:t>
      </w:r>
      <w:r w:rsidRPr="00AA6577">
        <w:rPr>
          <w:rStyle w:val="libAieChar"/>
          <w:rtl/>
        </w:rPr>
        <w:t>قُلْ هَلْ أُنَبِّئُكُمْ بِشَرٍّ مِنْ ذلِكَ مَثُوبَةً عِنْدَ اللهِ مَنْ لَعَنَهُ اللهُ وَغَضِبَ عَلَيْهِ وَجَعَلَ مِنْهُمُ الْقِرَدَةَ وَالْخَنازِيرَ وَعَبَدَ الطَّاغُوتَ أُولئِكَ شَرٌّ مَكاناً وَأَضَلُّ عَنْ سَواءِ السَّبِيلِ (60)</w:t>
      </w:r>
      <w:r w:rsidRPr="00730FF9">
        <w:rPr>
          <w:rStyle w:val="libAlaemChar"/>
          <w:rtl/>
        </w:rPr>
        <w:t>)</w:t>
      </w:r>
    </w:p>
    <w:p w14:paraId="7CB7D7BC" w14:textId="77777777" w:rsidR="00F77B7E" w:rsidRPr="00A62F9C" w:rsidRDefault="00F77B7E" w:rsidP="00C70806">
      <w:pPr>
        <w:pStyle w:val="libNormal"/>
        <w:rPr>
          <w:rtl/>
        </w:rPr>
      </w:pPr>
      <w:r w:rsidRPr="00A62F9C">
        <w:rPr>
          <w:rtl/>
        </w:rPr>
        <w:t xml:space="preserve">ثمّ أمر سبحانه نبيّه </w:t>
      </w:r>
      <w:r w:rsidRPr="00730FF9">
        <w:rPr>
          <w:rStyle w:val="libAlaemChar"/>
          <w:rtl/>
        </w:rPr>
        <w:t>صلى‌الله‌عليه‌وآله‌وسلم</w:t>
      </w:r>
      <w:r w:rsidRPr="00A62F9C">
        <w:rPr>
          <w:rtl/>
        </w:rPr>
        <w:t xml:space="preserve"> أن يخاطبهم</w:t>
      </w:r>
      <w:r>
        <w:rPr>
          <w:rtl/>
        </w:rPr>
        <w:t xml:space="preserve">، </w:t>
      </w:r>
      <w:r w:rsidRPr="00A62F9C">
        <w:rPr>
          <w:rtl/>
        </w:rPr>
        <w:t>فقال</w:t>
      </w:r>
      <w:r>
        <w:rPr>
          <w:rtl/>
        </w:rPr>
        <w:t xml:space="preserve">: </w:t>
      </w:r>
      <w:r w:rsidRPr="00730FF9">
        <w:rPr>
          <w:rStyle w:val="libAlaemChar"/>
          <w:rtl/>
        </w:rPr>
        <w:t>(</w:t>
      </w:r>
      <w:r w:rsidRPr="00AA6577">
        <w:rPr>
          <w:rStyle w:val="libAieChar"/>
          <w:rtl/>
        </w:rPr>
        <w:t>قُلْ هَلْ أُنَبِّئُكُمْ</w:t>
      </w:r>
      <w:r w:rsidRPr="00730FF9">
        <w:rPr>
          <w:rStyle w:val="libAlaemChar"/>
          <w:rtl/>
        </w:rPr>
        <w:t>)</w:t>
      </w:r>
      <w:r w:rsidRPr="00A62F9C">
        <w:rPr>
          <w:rtl/>
        </w:rPr>
        <w:t xml:space="preserve"> أخبركم </w:t>
      </w:r>
      <w:r w:rsidRPr="00730FF9">
        <w:rPr>
          <w:rStyle w:val="libAlaemChar"/>
          <w:rtl/>
        </w:rPr>
        <w:t>(</w:t>
      </w:r>
      <w:r w:rsidRPr="00AA6577">
        <w:rPr>
          <w:rStyle w:val="libAieChar"/>
          <w:rtl/>
        </w:rPr>
        <w:t>بِشَرٍّ مِنْ ذلِكَ</w:t>
      </w:r>
      <w:r w:rsidRPr="00730FF9">
        <w:rPr>
          <w:rStyle w:val="libAlaemChar"/>
          <w:rtl/>
        </w:rPr>
        <w:t>)</w:t>
      </w:r>
      <w:r w:rsidRPr="00A62F9C">
        <w:rPr>
          <w:rtl/>
        </w:rPr>
        <w:t xml:space="preserve"> من ذلك المنقوم </w:t>
      </w:r>
      <w:r w:rsidRPr="00730FF9">
        <w:rPr>
          <w:rStyle w:val="libAlaemChar"/>
          <w:rtl/>
        </w:rPr>
        <w:t>(</w:t>
      </w:r>
      <w:r w:rsidRPr="00AA6577">
        <w:rPr>
          <w:rStyle w:val="libAieChar"/>
          <w:rtl/>
        </w:rPr>
        <w:t>مَثُوبَةً عِنْدَ اللهِ</w:t>
      </w:r>
      <w:r w:rsidRPr="00730FF9">
        <w:rPr>
          <w:rStyle w:val="libAlaemChar"/>
          <w:rtl/>
        </w:rPr>
        <w:t>)</w:t>
      </w:r>
      <w:r w:rsidRPr="00A62F9C">
        <w:rPr>
          <w:rtl/>
        </w:rPr>
        <w:t xml:space="preserve"> جزاء ثابتا عند الله. والمثوبة وإن كانت مختصّة بالخير</w:t>
      </w:r>
      <w:r>
        <w:rPr>
          <w:rtl/>
        </w:rPr>
        <w:t xml:space="preserve">، </w:t>
      </w:r>
      <w:r w:rsidRPr="00A62F9C">
        <w:rPr>
          <w:rtl/>
        </w:rPr>
        <w:t>كالعقوبة بالشرّ</w:t>
      </w:r>
      <w:r>
        <w:rPr>
          <w:rtl/>
        </w:rPr>
        <w:t xml:space="preserve">، </w:t>
      </w:r>
      <w:r w:rsidRPr="00A62F9C">
        <w:rPr>
          <w:rtl/>
        </w:rPr>
        <w:t>لكن وضعت هاهنا موضعها على التهكّم</w:t>
      </w:r>
      <w:r>
        <w:rPr>
          <w:rtl/>
        </w:rPr>
        <w:t xml:space="preserve">، </w:t>
      </w:r>
      <w:r w:rsidRPr="00A62F9C">
        <w:rPr>
          <w:rtl/>
        </w:rPr>
        <w:t>ومنه قوله</w:t>
      </w:r>
      <w:r>
        <w:rPr>
          <w:rtl/>
        </w:rPr>
        <w:t xml:space="preserve">: </w:t>
      </w:r>
      <w:r w:rsidRPr="00730FF9">
        <w:rPr>
          <w:rStyle w:val="libAlaemChar"/>
          <w:rtl/>
        </w:rPr>
        <w:t>(</w:t>
      </w:r>
      <w:r w:rsidRPr="00AA6577">
        <w:rPr>
          <w:rStyle w:val="libAieChar"/>
          <w:rtl/>
        </w:rPr>
        <w:t>فَبَشِّرْهُمْ بِعَذابٍ أَلِيمٍ</w:t>
      </w:r>
      <w:r w:rsidRPr="00730FF9">
        <w:rPr>
          <w:rStyle w:val="libAlaemChar"/>
          <w:rtl/>
        </w:rPr>
        <w:t>)</w:t>
      </w:r>
      <w:r w:rsidRPr="00A62F9C">
        <w:rPr>
          <w:rtl/>
        </w:rPr>
        <w:t xml:space="preserve"> </w:t>
      </w:r>
      <w:r w:rsidRPr="005D2F9F">
        <w:rPr>
          <w:rStyle w:val="libFootnotenumChar"/>
          <w:rtl/>
        </w:rPr>
        <w:t>(1)</w:t>
      </w:r>
      <w:r>
        <w:rPr>
          <w:rtl/>
        </w:rPr>
        <w:t xml:space="preserve">، </w:t>
      </w:r>
      <w:r w:rsidRPr="00A62F9C">
        <w:rPr>
          <w:rtl/>
        </w:rPr>
        <w:t>وقوله</w:t>
      </w:r>
      <w:r>
        <w:rPr>
          <w:rtl/>
        </w:rPr>
        <w:t xml:space="preserve">: </w:t>
      </w:r>
      <w:r w:rsidRPr="00A62F9C">
        <w:rPr>
          <w:rtl/>
        </w:rPr>
        <w:t xml:space="preserve">تحيّة بينهم ضرب وجيع </w:t>
      </w:r>
      <w:r w:rsidRPr="005D2F9F">
        <w:rPr>
          <w:rStyle w:val="libFootnotenumChar"/>
          <w:rtl/>
        </w:rPr>
        <w:t>(2)</w:t>
      </w:r>
      <w:r>
        <w:rPr>
          <w:rtl/>
        </w:rPr>
        <w:t>.</w:t>
      </w:r>
    </w:p>
    <w:p w14:paraId="33DC4913" w14:textId="77777777" w:rsidR="00F77B7E" w:rsidRPr="00A62F9C" w:rsidRDefault="00F77B7E" w:rsidP="00C70806">
      <w:pPr>
        <w:pStyle w:val="libNormal"/>
        <w:rPr>
          <w:rtl/>
        </w:rPr>
      </w:pPr>
      <w:r w:rsidRPr="00A62F9C">
        <w:rPr>
          <w:rtl/>
        </w:rPr>
        <w:t>ونصبها على التمييز عن «بشرّ»</w:t>
      </w:r>
      <w:r>
        <w:rPr>
          <w:rtl/>
        </w:rPr>
        <w:t>.</w:t>
      </w:r>
      <w:r w:rsidRPr="00A62F9C">
        <w:rPr>
          <w:rtl/>
        </w:rPr>
        <w:t xml:space="preserve"> وإنّما قال </w:t>
      </w:r>
      <w:r w:rsidRPr="00730FF9">
        <w:rPr>
          <w:rStyle w:val="libAlaemChar"/>
          <w:rtl/>
        </w:rPr>
        <w:t>(</w:t>
      </w:r>
      <w:r w:rsidRPr="00AA6577">
        <w:rPr>
          <w:rStyle w:val="libAieChar"/>
          <w:rtl/>
        </w:rPr>
        <w:t>بِشَرٍّ مِنْ ذلِكَ</w:t>
      </w:r>
      <w:r w:rsidRPr="00730FF9">
        <w:rPr>
          <w:rStyle w:val="libAlaemChar"/>
          <w:rtl/>
        </w:rPr>
        <w:t>)</w:t>
      </w:r>
      <w:r w:rsidRPr="00A62F9C">
        <w:rPr>
          <w:rtl/>
        </w:rPr>
        <w:t xml:space="preserve"> وإن لم يكن في المؤمنين شرّ</w:t>
      </w:r>
      <w:r>
        <w:rPr>
          <w:rtl/>
        </w:rPr>
        <w:t xml:space="preserve">، </w:t>
      </w:r>
      <w:r w:rsidRPr="00A62F9C">
        <w:rPr>
          <w:rtl/>
        </w:rPr>
        <w:t>على الإنصاف في المخاطبة والمظاهرة في الحجاج</w:t>
      </w:r>
      <w:r>
        <w:rPr>
          <w:rtl/>
        </w:rPr>
        <w:t xml:space="preserve">، </w:t>
      </w:r>
      <w:r w:rsidRPr="00A62F9C">
        <w:rPr>
          <w:rtl/>
        </w:rPr>
        <w:t>كقوله</w:t>
      </w:r>
      <w:r>
        <w:rPr>
          <w:rtl/>
        </w:rPr>
        <w:t xml:space="preserve">: </w:t>
      </w:r>
      <w:r w:rsidRPr="00730FF9">
        <w:rPr>
          <w:rStyle w:val="libAlaemChar"/>
          <w:rtl/>
        </w:rPr>
        <w:t>(</w:t>
      </w:r>
      <w:r w:rsidRPr="00AA6577">
        <w:rPr>
          <w:rStyle w:val="libAieChar"/>
          <w:rtl/>
        </w:rPr>
        <w:t>وَإِنَّا أَوْ إِيَّاكُمْ لَعَلى هُدىً أَوْ فِي ضَلالٍ مُبِينٍ</w:t>
      </w:r>
      <w:r w:rsidRPr="00730FF9">
        <w:rPr>
          <w:rStyle w:val="libAlaemChar"/>
          <w:rtl/>
        </w:rPr>
        <w:t>)</w:t>
      </w:r>
      <w:r w:rsidRPr="00A62F9C">
        <w:rPr>
          <w:rtl/>
        </w:rPr>
        <w:t xml:space="preserve"> </w:t>
      </w:r>
      <w:r w:rsidRPr="005D2F9F">
        <w:rPr>
          <w:rStyle w:val="libFootnotenumChar"/>
          <w:rtl/>
        </w:rPr>
        <w:t>(3)</w:t>
      </w:r>
      <w:r>
        <w:rPr>
          <w:rtl/>
        </w:rPr>
        <w:t>.</w:t>
      </w:r>
    </w:p>
    <w:p w14:paraId="24EC2875" w14:textId="77777777" w:rsidR="00F77B7E" w:rsidRPr="00A62F9C" w:rsidRDefault="00F77B7E" w:rsidP="00C70806">
      <w:pPr>
        <w:pStyle w:val="libNormal"/>
        <w:rPr>
          <w:rtl/>
        </w:rPr>
      </w:pPr>
      <w:r w:rsidRPr="00730FF9">
        <w:rPr>
          <w:rStyle w:val="libAlaemChar"/>
          <w:rtl/>
        </w:rPr>
        <w:t>(</w:t>
      </w:r>
      <w:r w:rsidRPr="00AA6577">
        <w:rPr>
          <w:rStyle w:val="libAieChar"/>
          <w:rtl/>
        </w:rPr>
        <w:t>مَنْ لَعَنَهُ اللهُ وَغَضِبَ عَلَيْهِ</w:t>
      </w:r>
      <w:r w:rsidRPr="00730FF9">
        <w:rPr>
          <w:rStyle w:val="libAlaemChar"/>
          <w:rtl/>
        </w:rPr>
        <w:t>)</w:t>
      </w:r>
      <w:r w:rsidRPr="00A62F9C">
        <w:rPr>
          <w:rtl/>
        </w:rPr>
        <w:t xml:space="preserve"> بدل من «بشرّ» على حذف مضاف</w:t>
      </w:r>
      <w:r>
        <w:rPr>
          <w:rtl/>
        </w:rPr>
        <w:t xml:space="preserve">، </w:t>
      </w:r>
      <w:r w:rsidRPr="00A62F9C">
        <w:rPr>
          <w:rtl/>
        </w:rPr>
        <w:t>أي</w:t>
      </w:r>
      <w:r>
        <w:rPr>
          <w:rtl/>
        </w:rPr>
        <w:t xml:space="preserve">: </w:t>
      </w:r>
      <w:r w:rsidRPr="00A62F9C">
        <w:rPr>
          <w:rtl/>
        </w:rPr>
        <w:t>بشرّ من أهل ذلك من لعنه الله. أو</w:t>
      </w:r>
      <w:r>
        <w:rPr>
          <w:rtl/>
        </w:rPr>
        <w:t xml:space="preserve">: </w:t>
      </w:r>
      <w:r w:rsidRPr="00A62F9C">
        <w:rPr>
          <w:rtl/>
        </w:rPr>
        <w:t>بشرّ من ذلك دين من لعنه الله. أو خبر محذوف</w:t>
      </w:r>
      <w:r>
        <w:rPr>
          <w:rtl/>
        </w:rPr>
        <w:t xml:space="preserve">، </w:t>
      </w:r>
      <w:r w:rsidRPr="00A62F9C">
        <w:rPr>
          <w:rtl/>
        </w:rPr>
        <w:t>أي :</w:t>
      </w:r>
    </w:p>
    <w:p w14:paraId="12D8E015" w14:textId="77777777" w:rsidR="00F77B7E" w:rsidRPr="00A62F9C" w:rsidRDefault="00F77B7E" w:rsidP="00410E11">
      <w:pPr>
        <w:pStyle w:val="libLine"/>
        <w:rPr>
          <w:rtl/>
        </w:rPr>
      </w:pPr>
      <w:r w:rsidRPr="00A62F9C">
        <w:rPr>
          <w:rtl/>
        </w:rPr>
        <w:t>__________________</w:t>
      </w:r>
    </w:p>
    <w:p w14:paraId="2519355C" w14:textId="77777777" w:rsidR="00F77B7E" w:rsidRPr="00A62F9C" w:rsidRDefault="00F77B7E" w:rsidP="0083551C">
      <w:pPr>
        <w:pStyle w:val="libFootnote0"/>
        <w:rPr>
          <w:rtl/>
        </w:rPr>
      </w:pPr>
      <w:r>
        <w:rPr>
          <w:rtl/>
        </w:rPr>
        <w:t>(</w:t>
      </w:r>
      <w:r w:rsidRPr="00A62F9C">
        <w:rPr>
          <w:rtl/>
        </w:rPr>
        <w:t>1) آل عمران</w:t>
      </w:r>
      <w:r>
        <w:rPr>
          <w:rtl/>
        </w:rPr>
        <w:t xml:space="preserve">: </w:t>
      </w:r>
      <w:r w:rsidRPr="00A62F9C">
        <w:rPr>
          <w:rtl/>
        </w:rPr>
        <w:t>21.</w:t>
      </w:r>
    </w:p>
    <w:p w14:paraId="5320D8F2" w14:textId="77777777" w:rsidR="00F77B7E" w:rsidRPr="00A62F9C" w:rsidRDefault="00F77B7E" w:rsidP="0083551C">
      <w:pPr>
        <w:pStyle w:val="libFootnote0"/>
        <w:rPr>
          <w:rtl/>
        </w:rPr>
      </w:pPr>
      <w:r>
        <w:rPr>
          <w:rtl/>
        </w:rPr>
        <w:t>(</w:t>
      </w:r>
      <w:r w:rsidRPr="00A62F9C">
        <w:rPr>
          <w:rtl/>
        </w:rPr>
        <w:t>2) من قصيدة لعمرو بن معد يكرب</w:t>
      </w:r>
      <w:r>
        <w:rPr>
          <w:rtl/>
        </w:rPr>
        <w:t xml:space="preserve">، </w:t>
      </w:r>
      <w:r w:rsidRPr="00A62F9C">
        <w:rPr>
          <w:rtl/>
        </w:rPr>
        <w:t>وصدره</w:t>
      </w:r>
      <w:r>
        <w:rPr>
          <w:rtl/>
        </w:rPr>
        <w:t xml:space="preserve">: </w:t>
      </w:r>
      <w:r w:rsidRPr="00A62F9C">
        <w:rPr>
          <w:rtl/>
        </w:rPr>
        <w:t>وخيل قد دلفت لها بخيل. أي</w:t>
      </w:r>
      <w:r>
        <w:rPr>
          <w:rtl/>
        </w:rPr>
        <w:t xml:space="preserve">: </w:t>
      </w:r>
      <w:r w:rsidRPr="00A62F9C">
        <w:rPr>
          <w:rtl/>
        </w:rPr>
        <w:t>وأصحاب خيل قد تقدّمت لها بمثلها</w:t>
      </w:r>
      <w:r>
        <w:rPr>
          <w:rtl/>
        </w:rPr>
        <w:t xml:space="preserve">، </w:t>
      </w:r>
      <w:r w:rsidRPr="00A62F9C">
        <w:rPr>
          <w:rtl/>
        </w:rPr>
        <w:t>التحيّة بينهم هو الضرب الوجيع</w:t>
      </w:r>
      <w:r>
        <w:rPr>
          <w:rtl/>
        </w:rPr>
        <w:t xml:space="preserve">، </w:t>
      </w:r>
      <w:r w:rsidRPr="00A62F9C">
        <w:rPr>
          <w:rtl/>
        </w:rPr>
        <w:t>فأخبر عنها بالضرب الوجيع على سبيل التهكّم.</w:t>
      </w:r>
    </w:p>
    <w:p w14:paraId="2E2FA38B" w14:textId="77777777" w:rsidR="00F77B7E" w:rsidRPr="00A62F9C" w:rsidRDefault="00F77B7E" w:rsidP="0083551C">
      <w:pPr>
        <w:pStyle w:val="libFootnote0"/>
        <w:rPr>
          <w:rtl/>
        </w:rPr>
      </w:pPr>
      <w:r>
        <w:rPr>
          <w:rtl/>
        </w:rPr>
        <w:t>(</w:t>
      </w:r>
      <w:r w:rsidRPr="00A62F9C">
        <w:rPr>
          <w:rtl/>
        </w:rPr>
        <w:t>3) سبأ</w:t>
      </w:r>
      <w:r>
        <w:rPr>
          <w:rtl/>
        </w:rPr>
        <w:t xml:space="preserve">: </w:t>
      </w:r>
      <w:r w:rsidRPr="00A62F9C">
        <w:rPr>
          <w:rtl/>
        </w:rPr>
        <w:t>24.</w:t>
      </w:r>
    </w:p>
    <w:p w14:paraId="74A1C6FC" w14:textId="77777777" w:rsidR="00F77B7E" w:rsidRPr="00A62F9C" w:rsidRDefault="00F77B7E" w:rsidP="00F52F7A">
      <w:pPr>
        <w:pStyle w:val="libNormal0"/>
        <w:rPr>
          <w:rtl/>
        </w:rPr>
      </w:pPr>
      <w:r>
        <w:rPr>
          <w:rtl/>
        </w:rPr>
        <w:br w:type="page"/>
      </w:r>
      <w:r w:rsidRPr="00A62F9C">
        <w:rPr>
          <w:rtl/>
        </w:rPr>
        <w:lastRenderedPageBreak/>
        <w:t>هو من لعنه الله. وهم اليهود أبعدهم الله من رحمته</w:t>
      </w:r>
      <w:r>
        <w:rPr>
          <w:rtl/>
        </w:rPr>
        <w:t xml:space="preserve">، </w:t>
      </w:r>
      <w:r w:rsidRPr="00A62F9C">
        <w:rPr>
          <w:rtl/>
        </w:rPr>
        <w:t>وسخط عليهم بكفرهم وانهماكهم في المعاصي بعد وضوح الآيات.</w:t>
      </w:r>
    </w:p>
    <w:p w14:paraId="7D5BBA4A" w14:textId="77777777" w:rsidR="00F77B7E" w:rsidRPr="00A62F9C" w:rsidRDefault="00F77B7E" w:rsidP="00C70806">
      <w:pPr>
        <w:pStyle w:val="libNormal"/>
        <w:rPr>
          <w:rtl/>
        </w:rPr>
      </w:pPr>
      <w:r w:rsidRPr="00730FF9">
        <w:rPr>
          <w:rStyle w:val="libAlaemChar"/>
          <w:rtl/>
        </w:rPr>
        <w:t>(</w:t>
      </w:r>
      <w:r w:rsidRPr="00AA6577">
        <w:rPr>
          <w:rStyle w:val="libAieChar"/>
          <w:rtl/>
        </w:rPr>
        <w:t>وَجَعَلَ مِنْهُمُ الْقِرَدَةَ</w:t>
      </w:r>
      <w:r w:rsidRPr="00730FF9">
        <w:rPr>
          <w:rStyle w:val="libAlaemChar"/>
          <w:rtl/>
        </w:rPr>
        <w:t>)</w:t>
      </w:r>
      <w:r w:rsidRPr="00A62F9C">
        <w:rPr>
          <w:rtl/>
        </w:rPr>
        <w:t xml:space="preserve"> أي</w:t>
      </w:r>
      <w:r>
        <w:rPr>
          <w:rtl/>
        </w:rPr>
        <w:t xml:space="preserve">: </w:t>
      </w:r>
      <w:r w:rsidRPr="00A62F9C">
        <w:rPr>
          <w:rtl/>
        </w:rPr>
        <w:t>ومسخ بعضهم قردة</w:t>
      </w:r>
      <w:r>
        <w:rPr>
          <w:rtl/>
        </w:rPr>
        <w:t xml:space="preserve">، </w:t>
      </w:r>
      <w:r w:rsidRPr="00A62F9C">
        <w:rPr>
          <w:rtl/>
        </w:rPr>
        <w:t xml:space="preserve">وهم أصحاب السبت </w:t>
      </w:r>
      <w:r w:rsidRPr="00730FF9">
        <w:rPr>
          <w:rStyle w:val="libAlaemChar"/>
          <w:rtl/>
        </w:rPr>
        <w:t>(</w:t>
      </w:r>
      <w:r w:rsidRPr="00AA6577">
        <w:rPr>
          <w:rStyle w:val="libAieChar"/>
          <w:rtl/>
        </w:rPr>
        <w:t>وَالْخَنازِيرَ</w:t>
      </w:r>
      <w:r w:rsidRPr="00730FF9">
        <w:rPr>
          <w:rStyle w:val="libAlaemChar"/>
          <w:rtl/>
        </w:rPr>
        <w:t>)</w:t>
      </w:r>
      <w:r w:rsidRPr="00A62F9C">
        <w:rPr>
          <w:rtl/>
        </w:rPr>
        <w:t xml:space="preserve"> وبعضهم جعل خنازير</w:t>
      </w:r>
      <w:r>
        <w:rPr>
          <w:rtl/>
        </w:rPr>
        <w:t xml:space="preserve">، </w:t>
      </w:r>
      <w:r w:rsidRPr="00A62F9C">
        <w:rPr>
          <w:rtl/>
        </w:rPr>
        <w:t>وهم كفّار أهل مائدة عيسى. وقيل</w:t>
      </w:r>
      <w:r>
        <w:rPr>
          <w:rtl/>
        </w:rPr>
        <w:t xml:space="preserve">: </w:t>
      </w:r>
      <w:r w:rsidRPr="00A62F9C">
        <w:rPr>
          <w:rtl/>
        </w:rPr>
        <w:t>كلا المسخين في أصحاب السبت</w:t>
      </w:r>
      <w:r>
        <w:rPr>
          <w:rtl/>
        </w:rPr>
        <w:t xml:space="preserve">، </w:t>
      </w:r>
      <w:r w:rsidRPr="00A62F9C">
        <w:rPr>
          <w:rtl/>
        </w:rPr>
        <w:t>مسخت شبّانهم قردة</w:t>
      </w:r>
      <w:r>
        <w:rPr>
          <w:rtl/>
        </w:rPr>
        <w:t xml:space="preserve">، </w:t>
      </w:r>
      <w:r w:rsidRPr="00A62F9C">
        <w:rPr>
          <w:rtl/>
        </w:rPr>
        <w:t>ومشايخهم خنازير.</w:t>
      </w:r>
    </w:p>
    <w:p w14:paraId="430695C1" w14:textId="77777777" w:rsidR="00F77B7E" w:rsidRPr="00A62F9C" w:rsidRDefault="00F77B7E" w:rsidP="00C70806">
      <w:pPr>
        <w:pStyle w:val="libNormal"/>
        <w:rPr>
          <w:rtl/>
        </w:rPr>
      </w:pPr>
      <w:r w:rsidRPr="00730FF9">
        <w:rPr>
          <w:rStyle w:val="libAlaemChar"/>
          <w:rtl/>
        </w:rPr>
        <w:t>(</w:t>
      </w:r>
      <w:r w:rsidRPr="00AA6577">
        <w:rPr>
          <w:rStyle w:val="libAieChar"/>
          <w:rtl/>
        </w:rPr>
        <w:t>وَعَبَدَ الطَّاغُوتَ</w:t>
      </w:r>
      <w:r w:rsidRPr="00730FF9">
        <w:rPr>
          <w:rStyle w:val="libAlaemChar"/>
          <w:rtl/>
        </w:rPr>
        <w:t>)</w:t>
      </w:r>
      <w:r w:rsidRPr="00A62F9C">
        <w:rPr>
          <w:rtl/>
        </w:rPr>
        <w:t xml:space="preserve"> عطف على صلة «من»</w:t>
      </w:r>
      <w:r>
        <w:rPr>
          <w:rtl/>
        </w:rPr>
        <w:t>.</w:t>
      </w:r>
      <w:r w:rsidRPr="00A62F9C">
        <w:rPr>
          <w:rtl/>
        </w:rPr>
        <w:t xml:space="preserve"> وقرأ حمزة</w:t>
      </w:r>
      <w:r>
        <w:rPr>
          <w:rtl/>
        </w:rPr>
        <w:t xml:space="preserve">: </w:t>
      </w:r>
      <w:r w:rsidRPr="00A62F9C">
        <w:rPr>
          <w:rtl/>
        </w:rPr>
        <w:t>عبد الطاغوت بضمّ الباء والإضافة</w:t>
      </w:r>
      <w:r>
        <w:rPr>
          <w:rtl/>
        </w:rPr>
        <w:t xml:space="preserve">، </w:t>
      </w:r>
      <w:r w:rsidRPr="00A62F9C">
        <w:rPr>
          <w:rtl/>
        </w:rPr>
        <w:t>عطفا على القردة</w:t>
      </w:r>
      <w:r>
        <w:rPr>
          <w:rtl/>
        </w:rPr>
        <w:t xml:space="preserve">، </w:t>
      </w:r>
      <w:r w:rsidRPr="00A62F9C">
        <w:rPr>
          <w:rtl/>
        </w:rPr>
        <w:t>أي</w:t>
      </w:r>
      <w:r>
        <w:rPr>
          <w:rtl/>
        </w:rPr>
        <w:t xml:space="preserve">: </w:t>
      </w:r>
      <w:r w:rsidRPr="00A62F9C">
        <w:rPr>
          <w:rtl/>
        </w:rPr>
        <w:t>جعل منهم عبد الطاغوت</w:t>
      </w:r>
      <w:r>
        <w:rPr>
          <w:rtl/>
        </w:rPr>
        <w:t xml:space="preserve">، </w:t>
      </w:r>
      <w:r w:rsidRPr="00A62F9C">
        <w:rPr>
          <w:rtl/>
        </w:rPr>
        <w:t>وهي للمبالغة في العبوديّة</w:t>
      </w:r>
      <w:r>
        <w:rPr>
          <w:rtl/>
        </w:rPr>
        <w:t xml:space="preserve">، </w:t>
      </w:r>
      <w:r w:rsidRPr="00A62F9C">
        <w:rPr>
          <w:rtl/>
        </w:rPr>
        <w:t>نحو حذر ويقظ. والمعنى</w:t>
      </w:r>
      <w:r>
        <w:rPr>
          <w:rtl/>
        </w:rPr>
        <w:t xml:space="preserve">: </w:t>
      </w:r>
      <w:r w:rsidRPr="00A62F9C">
        <w:rPr>
          <w:rtl/>
        </w:rPr>
        <w:t>أنّه خذلهم حتّى عبدوه. والمراد من الطاغوت العجل. وقيل</w:t>
      </w:r>
      <w:r>
        <w:rPr>
          <w:rtl/>
        </w:rPr>
        <w:t xml:space="preserve">: </w:t>
      </w:r>
      <w:r w:rsidRPr="00A62F9C">
        <w:rPr>
          <w:rtl/>
        </w:rPr>
        <w:t>الكهنة</w:t>
      </w:r>
      <w:r>
        <w:rPr>
          <w:rtl/>
        </w:rPr>
        <w:t xml:space="preserve">، </w:t>
      </w:r>
      <w:r w:rsidRPr="00A62F9C">
        <w:rPr>
          <w:rtl/>
        </w:rPr>
        <w:t>وكلّ من أطاعوه في معصية الله تعالى.</w:t>
      </w:r>
    </w:p>
    <w:p w14:paraId="6EABE41A" w14:textId="77777777" w:rsidR="00F77B7E" w:rsidRPr="00A62F9C" w:rsidRDefault="00F77B7E" w:rsidP="00C70806">
      <w:pPr>
        <w:pStyle w:val="libNormal"/>
        <w:rPr>
          <w:rtl/>
        </w:rPr>
      </w:pPr>
      <w:r w:rsidRPr="00730FF9">
        <w:rPr>
          <w:rStyle w:val="libAlaemChar"/>
          <w:rtl/>
        </w:rPr>
        <w:t>(</w:t>
      </w:r>
      <w:r w:rsidRPr="00AA6577">
        <w:rPr>
          <w:rStyle w:val="libAieChar"/>
          <w:rtl/>
        </w:rPr>
        <w:t>أُولئِكَ</w:t>
      </w:r>
      <w:r w:rsidRPr="00730FF9">
        <w:rPr>
          <w:rStyle w:val="libAlaemChar"/>
          <w:rtl/>
        </w:rPr>
        <w:t>)</w:t>
      </w:r>
      <w:r w:rsidRPr="00A62F9C">
        <w:rPr>
          <w:rtl/>
        </w:rPr>
        <w:t xml:space="preserve"> الملعونون الممسوخون </w:t>
      </w:r>
      <w:r w:rsidRPr="00730FF9">
        <w:rPr>
          <w:rStyle w:val="libAlaemChar"/>
          <w:rtl/>
        </w:rPr>
        <w:t>(</w:t>
      </w:r>
      <w:r w:rsidRPr="00AA6577">
        <w:rPr>
          <w:rStyle w:val="libAieChar"/>
          <w:rtl/>
        </w:rPr>
        <w:t>شَرٌّ مَكاناً</w:t>
      </w:r>
      <w:r w:rsidRPr="00730FF9">
        <w:rPr>
          <w:rStyle w:val="libAlaemChar"/>
          <w:rtl/>
        </w:rPr>
        <w:t>)</w:t>
      </w:r>
      <w:r w:rsidRPr="00A62F9C">
        <w:rPr>
          <w:rtl/>
        </w:rPr>
        <w:t xml:space="preserve"> جعل مكانهم شرّا ليكون أبلغ في الدلالة على شرارتهم. وقيل</w:t>
      </w:r>
      <w:r>
        <w:rPr>
          <w:rtl/>
        </w:rPr>
        <w:t xml:space="preserve">: </w:t>
      </w:r>
      <w:r w:rsidRPr="00A62F9C">
        <w:rPr>
          <w:rtl/>
        </w:rPr>
        <w:t xml:space="preserve">مكانا منصرفا. </w:t>
      </w:r>
      <w:r w:rsidRPr="00730FF9">
        <w:rPr>
          <w:rStyle w:val="libAlaemChar"/>
          <w:rtl/>
        </w:rPr>
        <w:t>(</w:t>
      </w:r>
      <w:r w:rsidRPr="00AA6577">
        <w:rPr>
          <w:rStyle w:val="libAieChar"/>
          <w:rtl/>
        </w:rPr>
        <w:t>وَأَضَلُّ عَنْ سَواءِ السَّبِيلِ</w:t>
      </w:r>
      <w:r w:rsidRPr="00730FF9">
        <w:rPr>
          <w:rStyle w:val="libAlaemChar"/>
          <w:rtl/>
        </w:rPr>
        <w:t>)</w:t>
      </w:r>
      <w:r w:rsidRPr="00A62F9C">
        <w:rPr>
          <w:rtl/>
        </w:rPr>
        <w:t xml:space="preserve"> قصد الطريق المتوسّط بين غلوّ النصارى وقدح اليهود. والمراد من صيغتي التفضيل الزيادة مطلقا</w:t>
      </w:r>
      <w:r>
        <w:rPr>
          <w:rtl/>
        </w:rPr>
        <w:t xml:space="preserve">، </w:t>
      </w:r>
      <w:r w:rsidRPr="00A62F9C">
        <w:rPr>
          <w:rtl/>
        </w:rPr>
        <w:t>لا بالإضافة إلى المؤمنين في الشرارة والضلالة. أو يكون من باب المماشاة والإنصاف في الخطاب.</w:t>
      </w:r>
    </w:p>
    <w:p w14:paraId="535AB53A" w14:textId="77777777" w:rsidR="00F77B7E" w:rsidRPr="00A62F9C" w:rsidRDefault="00F77B7E" w:rsidP="00C70806">
      <w:pPr>
        <w:pStyle w:val="libNormal"/>
        <w:rPr>
          <w:rtl/>
        </w:rPr>
      </w:pPr>
      <w:r w:rsidRPr="00A62F9C">
        <w:rPr>
          <w:rtl/>
        </w:rPr>
        <w:t>قال المفسّرون</w:t>
      </w:r>
      <w:r>
        <w:rPr>
          <w:rtl/>
        </w:rPr>
        <w:t xml:space="preserve">: </w:t>
      </w:r>
      <w:r w:rsidRPr="00A62F9C">
        <w:rPr>
          <w:rtl/>
        </w:rPr>
        <w:t>فلمّا نزلت هذه الآية عيّر المسلمون أهل الكتاب</w:t>
      </w:r>
      <w:r>
        <w:rPr>
          <w:rtl/>
        </w:rPr>
        <w:t xml:space="preserve">، </w:t>
      </w:r>
      <w:r w:rsidRPr="00A62F9C">
        <w:rPr>
          <w:rtl/>
        </w:rPr>
        <w:t>وقالوا</w:t>
      </w:r>
      <w:r>
        <w:rPr>
          <w:rtl/>
        </w:rPr>
        <w:t xml:space="preserve">: </w:t>
      </w:r>
      <w:r w:rsidRPr="00A62F9C">
        <w:rPr>
          <w:rtl/>
        </w:rPr>
        <w:t>يا إخوان القردة والخنازير</w:t>
      </w:r>
      <w:r>
        <w:rPr>
          <w:rtl/>
        </w:rPr>
        <w:t xml:space="preserve">، </w:t>
      </w:r>
      <w:r w:rsidRPr="00A62F9C">
        <w:rPr>
          <w:rtl/>
        </w:rPr>
        <w:t>فنكسوا رؤوسهم وافتضحوا.</w:t>
      </w:r>
    </w:p>
    <w:p w14:paraId="59E74E9B" w14:textId="77777777" w:rsidR="00F77B7E" w:rsidRPr="00A62F9C" w:rsidRDefault="00F77B7E" w:rsidP="00C70806">
      <w:pPr>
        <w:pStyle w:val="libNormal"/>
        <w:rPr>
          <w:rtl/>
        </w:rPr>
      </w:pPr>
      <w:r w:rsidRPr="00730FF9">
        <w:rPr>
          <w:rStyle w:val="libAlaemChar"/>
          <w:rtl/>
        </w:rPr>
        <w:t>(</w:t>
      </w:r>
      <w:r w:rsidRPr="00AA6577">
        <w:rPr>
          <w:rStyle w:val="libAieChar"/>
          <w:rtl/>
        </w:rPr>
        <w:t>وَإِذا جاؤُكُمْ قالُوا آمَنَّا وَقَدْ دَخَلُوا بِالْكُفْرِ وَهُمْ قَدْ خَرَجُوا بِهِ وَاللهُ أَعْلَمُ بِما كانُوا يَكْتُمُونَ (61)</w:t>
      </w:r>
      <w:r w:rsidRPr="00730FF9">
        <w:rPr>
          <w:rStyle w:val="libAlaemChar"/>
          <w:rtl/>
        </w:rPr>
        <w:t>)</w:t>
      </w:r>
      <w:r w:rsidRPr="00631684">
        <w:rPr>
          <w:rFonts w:hint="cs"/>
          <w:rtl/>
        </w:rPr>
        <w:t xml:space="preserve"> </w:t>
      </w:r>
      <w:r w:rsidRPr="00A62F9C">
        <w:rPr>
          <w:rtl/>
        </w:rPr>
        <w:t>ثمّ قال في شأن جماعة من اليهود نافقوا رسول الله</w:t>
      </w:r>
      <w:r>
        <w:rPr>
          <w:rtl/>
        </w:rPr>
        <w:t xml:space="preserve">، </w:t>
      </w:r>
      <w:r w:rsidRPr="00A62F9C">
        <w:rPr>
          <w:rtl/>
        </w:rPr>
        <w:t>أو في عامّة المنافقين</w:t>
      </w:r>
      <w:r>
        <w:rPr>
          <w:rtl/>
        </w:rPr>
        <w:t xml:space="preserve">: </w:t>
      </w:r>
      <w:r w:rsidRPr="00730FF9">
        <w:rPr>
          <w:rStyle w:val="libAlaemChar"/>
          <w:rtl/>
        </w:rPr>
        <w:t>(</w:t>
      </w:r>
      <w:r w:rsidRPr="00AA6577">
        <w:rPr>
          <w:rStyle w:val="libAieChar"/>
          <w:rtl/>
        </w:rPr>
        <w:t>وَإِذا جاؤُكُمْ قالُوا آمَنَّا وَقَدْ دَخَلُوا بِالْكُفْرِ وَهُمْ قَدْ خَرَجُوا بِهِ</w:t>
      </w:r>
      <w:r w:rsidRPr="00730FF9">
        <w:rPr>
          <w:rStyle w:val="libAlaemChar"/>
          <w:rtl/>
        </w:rPr>
        <w:t>)</w:t>
      </w:r>
      <w:r w:rsidRPr="00A62F9C">
        <w:rPr>
          <w:rtl/>
        </w:rPr>
        <w:t xml:space="preserve"> أي</w:t>
      </w:r>
      <w:r>
        <w:rPr>
          <w:rtl/>
        </w:rPr>
        <w:t xml:space="preserve">: </w:t>
      </w:r>
      <w:r w:rsidRPr="00A62F9C">
        <w:rPr>
          <w:rtl/>
        </w:rPr>
        <w:t>يخرجون من عندك كما دخلوا</w:t>
      </w:r>
      <w:r>
        <w:rPr>
          <w:rtl/>
        </w:rPr>
        <w:t xml:space="preserve">، </w:t>
      </w:r>
      <w:r w:rsidRPr="00A62F9C">
        <w:rPr>
          <w:rtl/>
        </w:rPr>
        <w:t>لم يؤثّر فيهم ما سمعوا منك. والجملتان حالان من فاعل «قالوا»</w:t>
      </w:r>
      <w:r>
        <w:rPr>
          <w:rtl/>
        </w:rPr>
        <w:t>.</w:t>
      </w:r>
    </w:p>
    <w:p w14:paraId="19BF76AA" w14:textId="77777777" w:rsidR="00F77B7E" w:rsidRPr="00A62F9C" w:rsidRDefault="00F77B7E" w:rsidP="00C70806">
      <w:pPr>
        <w:pStyle w:val="libNormal"/>
        <w:rPr>
          <w:rtl/>
        </w:rPr>
      </w:pPr>
      <w:r>
        <w:rPr>
          <w:rtl/>
        </w:rPr>
        <w:br w:type="page"/>
      </w:r>
      <w:r>
        <w:rPr>
          <w:rtl/>
        </w:rPr>
        <w:lastRenderedPageBreak/>
        <w:t>و «</w:t>
      </w:r>
      <w:r w:rsidRPr="00A62F9C">
        <w:rPr>
          <w:rtl/>
        </w:rPr>
        <w:t xml:space="preserve">بالكفر» </w:t>
      </w:r>
      <w:r>
        <w:rPr>
          <w:rtl/>
        </w:rPr>
        <w:t>و «</w:t>
      </w:r>
      <w:r w:rsidRPr="00A62F9C">
        <w:rPr>
          <w:rtl/>
        </w:rPr>
        <w:t xml:space="preserve">به» حالان من فاعلي «دخلوا» </w:t>
      </w:r>
      <w:r>
        <w:rPr>
          <w:rtl/>
        </w:rPr>
        <w:t>و «</w:t>
      </w:r>
      <w:r w:rsidRPr="00A62F9C">
        <w:rPr>
          <w:rtl/>
        </w:rPr>
        <w:t>خرجوا»</w:t>
      </w:r>
      <w:r>
        <w:rPr>
          <w:rtl/>
        </w:rPr>
        <w:t xml:space="preserve">، </w:t>
      </w:r>
      <w:r w:rsidRPr="00A62F9C">
        <w:rPr>
          <w:rtl/>
        </w:rPr>
        <w:t>أي</w:t>
      </w:r>
      <w:r>
        <w:rPr>
          <w:rtl/>
        </w:rPr>
        <w:t xml:space="preserve">: </w:t>
      </w:r>
      <w:r w:rsidRPr="00A62F9C">
        <w:rPr>
          <w:rtl/>
        </w:rPr>
        <w:t xml:space="preserve">دخلوا وخرجوا ملتبسين بالكفر. </w:t>
      </w:r>
      <w:r>
        <w:rPr>
          <w:rtl/>
        </w:rPr>
        <w:t>و «</w:t>
      </w:r>
      <w:r w:rsidRPr="00A62F9C">
        <w:rPr>
          <w:rtl/>
        </w:rPr>
        <w:t>قد» وإن دخلت لتقريب الماضي من الحال ليصحّ أن يقع حالا</w:t>
      </w:r>
      <w:r>
        <w:rPr>
          <w:rtl/>
        </w:rPr>
        <w:t xml:space="preserve">، </w:t>
      </w:r>
      <w:r w:rsidRPr="00A62F9C">
        <w:rPr>
          <w:rtl/>
        </w:rPr>
        <w:t>أفادت أيضا</w:t>
      </w:r>
      <w:r>
        <w:rPr>
          <w:rtl/>
        </w:rPr>
        <w:t xml:space="preserve"> ـ</w:t>
      </w:r>
      <w:r w:rsidRPr="00EF44C5">
        <w:rPr>
          <w:rtl/>
        </w:rPr>
        <w:t xml:space="preserve"> </w:t>
      </w:r>
      <w:r w:rsidRPr="00A62F9C">
        <w:rPr>
          <w:rtl/>
        </w:rPr>
        <w:t>ل</w:t>
      </w:r>
      <w:r>
        <w:rPr>
          <w:rFonts w:hint="cs"/>
          <w:rtl/>
        </w:rPr>
        <w:t>ـ</w:t>
      </w:r>
      <w:r w:rsidRPr="00A62F9C">
        <w:rPr>
          <w:rtl/>
        </w:rPr>
        <w:t>ما فيها من التوقّع</w:t>
      </w:r>
      <w:r>
        <w:rPr>
          <w:rtl/>
        </w:rPr>
        <w:t xml:space="preserve"> ـ </w:t>
      </w:r>
      <w:r w:rsidRPr="00A62F9C">
        <w:rPr>
          <w:rtl/>
        </w:rPr>
        <w:t>أنّ أمارة النفاق كانت لائحة عليهم</w:t>
      </w:r>
      <w:r>
        <w:rPr>
          <w:rtl/>
        </w:rPr>
        <w:t xml:space="preserve">، </w:t>
      </w:r>
      <w:r w:rsidRPr="00A62F9C">
        <w:rPr>
          <w:rtl/>
        </w:rPr>
        <w:t>وكان الرسول يظنّه</w:t>
      </w:r>
      <w:r>
        <w:rPr>
          <w:rtl/>
        </w:rPr>
        <w:t xml:space="preserve">، </w:t>
      </w:r>
      <w:r w:rsidRPr="00A62F9C">
        <w:rPr>
          <w:rtl/>
        </w:rPr>
        <w:t>ولذلك قال</w:t>
      </w:r>
      <w:r>
        <w:rPr>
          <w:rtl/>
        </w:rPr>
        <w:t xml:space="preserve">: </w:t>
      </w:r>
      <w:r w:rsidRPr="00730FF9">
        <w:rPr>
          <w:rStyle w:val="libAlaemChar"/>
          <w:rtl/>
        </w:rPr>
        <w:t>(</w:t>
      </w:r>
      <w:r w:rsidRPr="00AA6577">
        <w:rPr>
          <w:rStyle w:val="libAieChar"/>
          <w:rtl/>
        </w:rPr>
        <w:t>وَاللهُ أَعْلَمُ بِما كانُوا يَكْتُمُونَ</w:t>
      </w:r>
      <w:r w:rsidRPr="00730FF9">
        <w:rPr>
          <w:rStyle w:val="libAlaemChar"/>
          <w:rtl/>
        </w:rPr>
        <w:t>)</w:t>
      </w:r>
      <w:r w:rsidRPr="00A62F9C">
        <w:rPr>
          <w:rtl/>
        </w:rPr>
        <w:t xml:space="preserve"> أي</w:t>
      </w:r>
      <w:r>
        <w:rPr>
          <w:rtl/>
        </w:rPr>
        <w:t xml:space="preserve">: </w:t>
      </w:r>
      <w:r w:rsidRPr="00A62F9C">
        <w:rPr>
          <w:rtl/>
        </w:rPr>
        <w:t>من الكفر. وفيه وعيد لهم.</w:t>
      </w:r>
    </w:p>
    <w:p w14:paraId="61380FE1" w14:textId="77777777" w:rsidR="00F77B7E" w:rsidRPr="00A62F9C" w:rsidRDefault="00F77B7E" w:rsidP="00C70806">
      <w:pPr>
        <w:pStyle w:val="libNormal"/>
        <w:rPr>
          <w:rtl/>
        </w:rPr>
      </w:pPr>
      <w:r w:rsidRPr="00730FF9">
        <w:rPr>
          <w:rStyle w:val="libAlaemChar"/>
          <w:rtl/>
        </w:rPr>
        <w:t>(</w:t>
      </w:r>
      <w:r w:rsidRPr="00AA6577">
        <w:rPr>
          <w:rStyle w:val="libAieChar"/>
          <w:rtl/>
        </w:rPr>
        <w:t>وَتَرى كَثِيراً مِنْهُمْ يُسارِعُونَ فِي الْإِثْمِ وَالْعُدْوانِ وَأَكْلِهِمُ السُّحْتَ لَبِئْسَ ما كانُوا يَعْمَلُونَ (62) لَوْ لا يَنْهاهُمُ الرَّبَّانِيُّونَ وَالْأَحْبارُ عَنْ قَوْلِهِمُ الْإِثْمَ وَأَكْلِهِمُ السُّحْتَ لَبِئْسَ ما كانُوا يَصْنَعُونَ (63) وَقالَتِ الْيَهُودُ يَدُ اللهِ مَغْلُولَةٌ غُلَّتْ أَيْدِيهِمْ وَلُعِنُوا بِما قالُوا بَلْ يَداهُ مَبْسُوطَتانِ يُنْفِقُ كَيْفَ يَشاءُ وَلَيَزِيدَنَّ كَثِيراً مِنْهُمْ ما أُنْزِلَ إِلَيْكَ مِنْ رَبِّكَ طُغْياناً وَكُفْراً وَأَلْقَيْنا بَيْنَهُمُ الْعَداوَةَ وَالْبَغْضاءَ إِلى يَوْمِ الْقِيامَةِ كُلَّما أَوْقَدُوا ناراً لِلْحَرْبِ أَطْفَأَهَا اللهُ وَيَسْعَوْنَ فِي الْأَرْضِ فَساداً وَاللهُ لا يُحِبُّ الْمُفْسِدِينَ (64) وَلَوْ أَنَّ أَهْلَ الْكِتابِ آمَنُوا وَاتَّقَوْا لَكَفَّرْنا عَنْهُمْ سَيِّئاتِهِمْ وَلَأَدْخَلْناهُمْ جَنَّاتِ النَّعِيمِ (65) وَلَوْ أَنَّهُمْ أَقامُوا التَّوْراةَ وَالْإِنْجِيلَ وَما أُنْزِلَ إِلَيْهِمْ مِنْ رَبِّهِمْ لَأَكَلُوا مِنْ فَوْقِهِمْ وَمِنْ تَحْتِ أَرْجُلِهِمْ مِنْهُمْ أُمَّةٌ مُقْتَصِدَةٌ وَكَثِيرٌ مِنْهُمْ ساءَ ما يَعْمَلُونَ (66)</w:t>
      </w:r>
      <w:r w:rsidRPr="00730FF9">
        <w:rPr>
          <w:rStyle w:val="libAlaemChar"/>
          <w:rtl/>
        </w:rPr>
        <w:t>)</w:t>
      </w:r>
    </w:p>
    <w:p w14:paraId="3EC60673" w14:textId="77777777" w:rsidR="00F77B7E" w:rsidRPr="00AA6577" w:rsidRDefault="00F77B7E" w:rsidP="00C70806">
      <w:pPr>
        <w:pStyle w:val="libNormal"/>
        <w:rPr>
          <w:rStyle w:val="libAieChar"/>
          <w:rtl/>
        </w:rPr>
      </w:pPr>
      <w:r w:rsidRPr="00A62F9C">
        <w:rPr>
          <w:rtl/>
        </w:rPr>
        <w:t>ثم</w:t>
      </w:r>
      <w:r>
        <w:rPr>
          <w:rFonts w:hint="cs"/>
          <w:rtl/>
        </w:rPr>
        <w:t>ّ</w:t>
      </w:r>
      <w:r w:rsidRPr="00A62F9C">
        <w:rPr>
          <w:rtl/>
        </w:rPr>
        <w:t xml:space="preserve"> بيّن سبحانه أنّه يضمّون إلى نفاقهم خصلة أخرى ذميمة</w:t>
      </w:r>
      <w:r>
        <w:rPr>
          <w:rtl/>
        </w:rPr>
        <w:t xml:space="preserve">، </w:t>
      </w:r>
      <w:r w:rsidRPr="00A62F9C">
        <w:rPr>
          <w:rtl/>
        </w:rPr>
        <w:t>فقال</w:t>
      </w:r>
      <w:r>
        <w:rPr>
          <w:rtl/>
        </w:rPr>
        <w:t xml:space="preserve">: </w:t>
      </w:r>
      <w:r w:rsidRPr="00730FF9">
        <w:rPr>
          <w:rStyle w:val="libAlaemChar"/>
          <w:rtl/>
        </w:rPr>
        <w:t>(</w:t>
      </w:r>
      <w:r w:rsidRPr="00AA6577">
        <w:rPr>
          <w:rStyle w:val="libAieChar"/>
          <w:rtl/>
        </w:rPr>
        <w:t>وَتَرى</w:t>
      </w:r>
    </w:p>
    <w:p w14:paraId="4DF25034" w14:textId="77777777" w:rsidR="00F77B7E" w:rsidRPr="00A62F9C" w:rsidRDefault="00F77B7E" w:rsidP="00F52F7A">
      <w:pPr>
        <w:pStyle w:val="libNormal0"/>
        <w:rPr>
          <w:rtl/>
        </w:rPr>
      </w:pPr>
      <w:r>
        <w:rPr>
          <w:rtl/>
        </w:rPr>
        <w:br w:type="page"/>
      </w:r>
      <w:r w:rsidRPr="00AA6577">
        <w:rPr>
          <w:rStyle w:val="libAieChar"/>
          <w:rtl/>
        </w:rPr>
        <w:lastRenderedPageBreak/>
        <w:t>كَثِيراً مِنْهُمْ</w:t>
      </w:r>
      <w:r w:rsidRPr="00730FF9">
        <w:rPr>
          <w:rStyle w:val="libAlaemChar"/>
          <w:rtl/>
        </w:rPr>
        <w:t>)</w:t>
      </w:r>
      <w:r w:rsidRPr="00A62F9C">
        <w:rPr>
          <w:rtl/>
        </w:rPr>
        <w:t xml:space="preserve"> أي</w:t>
      </w:r>
      <w:r>
        <w:rPr>
          <w:rtl/>
        </w:rPr>
        <w:t xml:space="preserve">: </w:t>
      </w:r>
      <w:r w:rsidRPr="00A62F9C">
        <w:rPr>
          <w:rtl/>
        </w:rPr>
        <w:t xml:space="preserve">من اليهود أو المنافقين </w:t>
      </w:r>
      <w:r w:rsidRPr="00730FF9">
        <w:rPr>
          <w:rStyle w:val="libAlaemChar"/>
          <w:rtl/>
        </w:rPr>
        <w:t>(</w:t>
      </w:r>
      <w:r w:rsidRPr="00AA6577">
        <w:rPr>
          <w:rStyle w:val="libAieChar"/>
          <w:rtl/>
        </w:rPr>
        <w:t>يُسارِعُونَ فِي الْإِثْمِ</w:t>
      </w:r>
      <w:r w:rsidRPr="00730FF9">
        <w:rPr>
          <w:rStyle w:val="libAlaemChar"/>
          <w:rtl/>
        </w:rPr>
        <w:t>)</w:t>
      </w:r>
      <w:r w:rsidRPr="00A62F9C">
        <w:rPr>
          <w:rtl/>
        </w:rPr>
        <w:t xml:space="preserve"> أي</w:t>
      </w:r>
      <w:r>
        <w:rPr>
          <w:rtl/>
        </w:rPr>
        <w:t xml:space="preserve">: </w:t>
      </w:r>
      <w:r w:rsidRPr="00A62F9C">
        <w:rPr>
          <w:rtl/>
        </w:rPr>
        <w:t>الحرام. وقيل</w:t>
      </w:r>
      <w:r>
        <w:rPr>
          <w:rtl/>
        </w:rPr>
        <w:t xml:space="preserve">: </w:t>
      </w:r>
      <w:r w:rsidRPr="00A62F9C">
        <w:rPr>
          <w:rtl/>
        </w:rPr>
        <w:t>الكذب</w:t>
      </w:r>
      <w:r>
        <w:rPr>
          <w:rtl/>
        </w:rPr>
        <w:t xml:space="preserve">، </w:t>
      </w:r>
      <w:r w:rsidRPr="00A62F9C">
        <w:rPr>
          <w:rtl/>
        </w:rPr>
        <w:t>لقوله</w:t>
      </w:r>
      <w:r>
        <w:rPr>
          <w:rtl/>
        </w:rPr>
        <w:t xml:space="preserve">: </w:t>
      </w:r>
      <w:r w:rsidRPr="00730FF9">
        <w:rPr>
          <w:rStyle w:val="libAlaemChar"/>
          <w:rtl/>
        </w:rPr>
        <w:t>(</w:t>
      </w:r>
      <w:r w:rsidRPr="00AA6577">
        <w:rPr>
          <w:rStyle w:val="libAieChar"/>
          <w:rtl/>
        </w:rPr>
        <w:t>عَنْ قَوْلِهِمُ الْإِثْمَ</w:t>
      </w:r>
      <w:r w:rsidRPr="00730FF9">
        <w:rPr>
          <w:rStyle w:val="libAlaemChar"/>
          <w:rtl/>
        </w:rPr>
        <w:t>)</w:t>
      </w:r>
      <w:r>
        <w:rPr>
          <w:rtl/>
        </w:rPr>
        <w:t>.</w:t>
      </w:r>
      <w:r w:rsidRPr="00A62F9C">
        <w:rPr>
          <w:rtl/>
        </w:rPr>
        <w:t xml:space="preserve"> وقيل</w:t>
      </w:r>
      <w:r>
        <w:rPr>
          <w:rtl/>
        </w:rPr>
        <w:t xml:space="preserve">: </w:t>
      </w:r>
      <w:r w:rsidRPr="00A62F9C">
        <w:rPr>
          <w:rtl/>
        </w:rPr>
        <w:t>كلمة الشرك</w:t>
      </w:r>
      <w:r>
        <w:rPr>
          <w:rtl/>
        </w:rPr>
        <w:t xml:space="preserve">، </w:t>
      </w:r>
      <w:r w:rsidRPr="00A62F9C">
        <w:rPr>
          <w:rtl/>
        </w:rPr>
        <w:t>نحو قولهم</w:t>
      </w:r>
      <w:r>
        <w:rPr>
          <w:rtl/>
        </w:rPr>
        <w:t xml:space="preserve">: </w:t>
      </w:r>
      <w:r w:rsidRPr="00730FF9">
        <w:rPr>
          <w:rStyle w:val="libAlaemChar"/>
          <w:rtl/>
        </w:rPr>
        <w:t>(</w:t>
      </w:r>
      <w:r w:rsidRPr="00AA6577">
        <w:rPr>
          <w:rStyle w:val="libAieChar"/>
          <w:rtl/>
        </w:rPr>
        <w:t>عُزَيْرٌ ابْنُ اللهِ</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w:t>
      </w:r>
      <w:r w:rsidRPr="00730FF9">
        <w:rPr>
          <w:rStyle w:val="libAlaemChar"/>
          <w:rtl/>
        </w:rPr>
        <w:t>(</w:t>
      </w:r>
      <w:r w:rsidRPr="00AA6577">
        <w:rPr>
          <w:rStyle w:val="libAieChar"/>
          <w:rtl/>
        </w:rPr>
        <w:t>وَالْعُدْوانِ</w:t>
      </w:r>
      <w:r w:rsidRPr="00730FF9">
        <w:rPr>
          <w:rStyle w:val="libAlaemChar"/>
          <w:rtl/>
        </w:rPr>
        <w:t>)</w:t>
      </w:r>
      <w:r w:rsidRPr="00A62F9C">
        <w:rPr>
          <w:rtl/>
        </w:rPr>
        <w:t xml:space="preserve"> الظلم</w:t>
      </w:r>
      <w:r>
        <w:rPr>
          <w:rtl/>
        </w:rPr>
        <w:t xml:space="preserve">، </w:t>
      </w:r>
      <w:r w:rsidRPr="00A62F9C">
        <w:rPr>
          <w:rtl/>
        </w:rPr>
        <w:t>أو مجاوزة الحدّ في المعاصي. وقيل</w:t>
      </w:r>
      <w:r>
        <w:rPr>
          <w:rtl/>
        </w:rPr>
        <w:t xml:space="preserve">: </w:t>
      </w:r>
      <w:r w:rsidRPr="00A62F9C">
        <w:rPr>
          <w:rtl/>
        </w:rPr>
        <w:t>الإثم ما يختصّ بهم</w:t>
      </w:r>
      <w:r>
        <w:rPr>
          <w:rtl/>
        </w:rPr>
        <w:t xml:space="preserve">، </w:t>
      </w:r>
      <w:r w:rsidRPr="00A62F9C">
        <w:rPr>
          <w:rtl/>
        </w:rPr>
        <w:t xml:space="preserve">والعدوان ما يتعدّى إلى غيرهم. </w:t>
      </w:r>
      <w:r w:rsidRPr="00730FF9">
        <w:rPr>
          <w:rStyle w:val="libAlaemChar"/>
          <w:rtl/>
        </w:rPr>
        <w:t>(</w:t>
      </w:r>
      <w:r w:rsidRPr="00AA6577">
        <w:rPr>
          <w:rStyle w:val="libAieChar"/>
          <w:rtl/>
        </w:rPr>
        <w:t>وَأَكْلِهِمُ السُّحْتَ</w:t>
      </w:r>
      <w:r w:rsidRPr="00730FF9">
        <w:rPr>
          <w:rStyle w:val="libAlaemChar"/>
          <w:rtl/>
        </w:rPr>
        <w:t>)</w:t>
      </w:r>
      <w:r w:rsidRPr="00A62F9C">
        <w:rPr>
          <w:rtl/>
        </w:rPr>
        <w:t xml:space="preserve"> أي</w:t>
      </w:r>
      <w:r>
        <w:rPr>
          <w:rtl/>
        </w:rPr>
        <w:t xml:space="preserve">: </w:t>
      </w:r>
      <w:r w:rsidRPr="00A62F9C">
        <w:rPr>
          <w:rtl/>
        </w:rPr>
        <w:t xml:space="preserve">الحرام الّذي هو الرشوة في الحكم. خصّه بالذكر للمبالغة. </w:t>
      </w:r>
      <w:r w:rsidRPr="00730FF9">
        <w:rPr>
          <w:rStyle w:val="libAlaemChar"/>
          <w:rtl/>
        </w:rPr>
        <w:t>(</w:t>
      </w:r>
      <w:r w:rsidRPr="00AA6577">
        <w:rPr>
          <w:rStyle w:val="libAieChar"/>
          <w:rtl/>
        </w:rPr>
        <w:t>لَبِئْسَ ما كانُوا يَعْمَلُونَ</w:t>
      </w:r>
      <w:r w:rsidRPr="00730FF9">
        <w:rPr>
          <w:rStyle w:val="libAlaemChar"/>
          <w:rtl/>
        </w:rPr>
        <w:t>)</w:t>
      </w:r>
      <w:r w:rsidRPr="00A62F9C">
        <w:rPr>
          <w:rtl/>
        </w:rPr>
        <w:t xml:space="preserve"> لبئس شيئا عملوه.</w:t>
      </w:r>
    </w:p>
    <w:p w14:paraId="63FBC057" w14:textId="77777777" w:rsidR="00F77B7E" w:rsidRPr="00A62F9C" w:rsidRDefault="00F77B7E" w:rsidP="00C70806">
      <w:pPr>
        <w:pStyle w:val="libNormal"/>
        <w:rPr>
          <w:rtl/>
        </w:rPr>
      </w:pPr>
      <w:r w:rsidRPr="00A62F9C">
        <w:rPr>
          <w:rtl/>
        </w:rPr>
        <w:t>قال أهل المعاني</w:t>
      </w:r>
      <w:r>
        <w:rPr>
          <w:rtl/>
        </w:rPr>
        <w:t xml:space="preserve">: </w:t>
      </w:r>
      <w:r w:rsidRPr="00A62F9C">
        <w:rPr>
          <w:rtl/>
        </w:rPr>
        <w:t>إنّ أكثر ما تستعمل المسارعة في الخير</w:t>
      </w:r>
      <w:r>
        <w:rPr>
          <w:rtl/>
        </w:rPr>
        <w:t xml:space="preserve">، </w:t>
      </w:r>
      <w:r w:rsidRPr="00A62F9C">
        <w:rPr>
          <w:rtl/>
        </w:rPr>
        <w:t>كقوله تعالى</w:t>
      </w:r>
      <w:r>
        <w:rPr>
          <w:rtl/>
        </w:rPr>
        <w:t xml:space="preserve">: </w:t>
      </w:r>
      <w:r w:rsidRPr="00730FF9">
        <w:rPr>
          <w:rStyle w:val="libAlaemChar"/>
          <w:rtl/>
        </w:rPr>
        <w:t>(</w:t>
      </w:r>
      <w:r w:rsidRPr="00AA6577">
        <w:rPr>
          <w:rStyle w:val="libAieChar"/>
          <w:rtl/>
        </w:rPr>
        <w:t>يُسارِعُونَ فِي الْخَيْراتِ</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وفائدة إيثار لفظ المسارعة هاهنا</w:t>
      </w:r>
      <w:r>
        <w:rPr>
          <w:rtl/>
        </w:rPr>
        <w:t xml:space="preserve"> ـ </w:t>
      </w:r>
      <w:r w:rsidRPr="00A62F9C">
        <w:rPr>
          <w:rtl/>
        </w:rPr>
        <w:t>وإن كان لفظ العجلة أدلّ على الذمّ</w:t>
      </w:r>
      <w:r>
        <w:rPr>
          <w:rtl/>
        </w:rPr>
        <w:t xml:space="preserve"> ـ </w:t>
      </w:r>
      <w:r w:rsidRPr="00A62F9C">
        <w:rPr>
          <w:rtl/>
        </w:rPr>
        <w:t>أنّهم يعملونه كأنّهم محقّون فيه</w:t>
      </w:r>
      <w:r>
        <w:rPr>
          <w:rtl/>
        </w:rPr>
        <w:t xml:space="preserve">، </w:t>
      </w:r>
      <w:r w:rsidRPr="00A62F9C">
        <w:rPr>
          <w:rtl/>
        </w:rPr>
        <w:t>ولذلك قال ابن عبّاس في تفسيره</w:t>
      </w:r>
      <w:r>
        <w:rPr>
          <w:rtl/>
        </w:rPr>
        <w:t xml:space="preserve">: </w:t>
      </w:r>
      <w:r w:rsidRPr="00A62F9C">
        <w:rPr>
          <w:rtl/>
        </w:rPr>
        <w:t>أنّهم يجترءون على الخطأ.</w:t>
      </w:r>
    </w:p>
    <w:p w14:paraId="4C0EC78F" w14:textId="77777777" w:rsidR="00F77B7E" w:rsidRPr="00A62F9C" w:rsidRDefault="00F77B7E" w:rsidP="00C70806">
      <w:pPr>
        <w:pStyle w:val="libNormal"/>
        <w:rPr>
          <w:rtl/>
        </w:rPr>
      </w:pPr>
      <w:r w:rsidRPr="00730FF9">
        <w:rPr>
          <w:rStyle w:val="libAlaemChar"/>
          <w:rtl/>
        </w:rPr>
        <w:t>(</w:t>
      </w:r>
      <w:r w:rsidRPr="00AA6577">
        <w:rPr>
          <w:rStyle w:val="libAieChar"/>
          <w:rtl/>
        </w:rPr>
        <w:t>لَوْ لا يَنْهاهُمُ الرَّبَّانِيُّونَ</w:t>
      </w:r>
      <w:r w:rsidRPr="00730FF9">
        <w:rPr>
          <w:rStyle w:val="libAlaemChar"/>
          <w:rtl/>
        </w:rPr>
        <w:t>)</w:t>
      </w:r>
      <w:r w:rsidRPr="00A62F9C">
        <w:rPr>
          <w:rtl/>
        </w:rPr>
        <w:t xml:space="preserve"> العلماء بالدين الذين من قبل الربّ </w:t>
      </w:r>
      <w:r w:rsidRPr="00730FF9">
        <w:rPr>
          <w:rStyle w:val="libAlaemChar"/>
          <w:rtl/>
        </w:rPr>
        <w:t>(</w:t>
      </w:r>
      <w:r w:rsidRPr="00AA6577">
        <w:rPr>
          <w:rStyle w:val="libAieChar"/>
          <w:rtl/>
        </w:rPr>
        <w:t>وَالْأَحْبارُ عَنْ قَوْلِهِمُ الْإِثْمَ</w:t>
      </w:r>
      <w:r w:rsidRPr="00730FF9">
        <w:rPr>
          <w:rStyle w:val="libAlaemChar"/>
          <w:rtl/>
        </w:rPr>
        <w:t>)</w:t>
      </w:r>
      <w:r w:rsidRPr="00A62F9C">
        <w:rPr>
          <w:rtl/>
        </w:rPr>
        <w:t xml:space="preserve"> الإثم</w:t>
      </w:r>
      <w:r>
        <w:rPr>
          <w:rtl/>
        </w:rPr>
        <w:t xml:space="preserve">: </w:t>
      </w:r>
      <w:r w:rsidRPr="00A62F9C">
        <w:rPr>
          <w:rtl/>
        </w:rPr>
        <w:t xml:space="preserve">الكذب أو كلمة الشرك </w:t>
      </w:r>
      <w:r w:rsidRPr="00730FF9">
        <w:rPr>
          <w:rStyle w:val="libAlaemChar"/>
          <w:rtl/>
        </w:rPr>
        <w:t>(</w:t>
      </w:r>
      <w:r w:rsidRPr="00AA6577">
        <w:rPr>
          <w:rStyle w:val="libAieChar"/>
          <w:rtl/>
        </w:rPr>
        <w:t>وَأَكْلِهِمُ السُّحْتَ</w:t>
      </w:r>
      <w:r w:rsidRPr="00730FF9">
        <w:rPr>
          <w:rStyle w:val="libAlaemChar"/>
          <w:rtl/>
        </w:rPr>
        <w:t>)</w:t>
      </w:r>
      <w:r w:rsidRPr="00A62F9C">
        <w:rPr>
          <w:rtl/>
        </w:rPr>
        <w:t xml:space="preserve"> تحضيض لعلمائهم على النهي عن ذلك</w:t>
      </w:r>
      <w:r>
        <w:rPr>
          <w:rtl/>
        </w:rPr>
        <w:t xml:space="preserve">، </w:t>
      </w:r>
      <w:r w:rsidRPr="00A62F9C">
        <w:rPr>
          <w:rtl/>
        </w:rPr>
        <w:t>فإنّ «لولا» إذا دخل على الماضي أفاد التوبيخ</w:t>
      </w:r>
      <w:r>
        <w:rPr>
          <w:rtl/>
        </w:rPr>
        <w:t xml:space="preserve">، </w:t>
      </w:r>
      <w:r w:rsidRPr="00A62F9C">
        <w:rPr>
          <w:rtl/>
        </w:rPr>
        <w:t>وإذا دخل على المستقبل أفاد التحضيض.</w:t>
      </w:r>
    </w:p>
    <w:p w14:paraId="6E0A9FC0" w14:textId="77777777" w:rsidR="00F77B7E" w:rsidRPr="00A62F9C" w:rsidRDefault="00F77B7E" w:rsidP="00C70806">
      <w:pPr>
        <w:pStyle w:val="libNormal"/>
        <w:rPr>
          <w:rtl/>
        </w:rPr>
      </w:pPr>
      <w:r w:rsidRPr="00730FF9">
        <w:rPr>
          <w:rStyle w:val="libAlaemChar"/>
          <w:rtl/>
        </w:rPr>
        <w:t>(</w:t>
      </w:r>
      <w:r w:rsidRPr="00AA6577">
        <w:rPr>
          <w:rStyle w:val="libAieChar"/>
          <w:rtl/>
        </w:rPr>
        <w:t>لَبِئْسَ ما كانُوا يَصْنَعُونَ</w:t>
      </w:r>
      <w:r w:rsidRPr="00730FF9">
        <w:rPr>
          <w:rStyle w:val="libAlaemChar"/>
          <w:rtl/>
        </w:rPr>
        <w:t>)</w:t>
      </w:r>
      <w:r w:rsidRPr="00A62F9C">
        <w:rPr>
          <w:rtl/>
        </w:rPr>
        <w:t xml:space="preserve"> أبلغ من قوله</w:t>
      </w:r>
      <w:r>
        <w:rPr>
          <w:rtl/>
        </w:rPr>
        <w:t xml:space="preserve">: </w:t>
      </w:r>
      <w:r w:rsidRPr="00A62F9C">
        <w:rPr>
          <w:rtl/>
        </w:rPr>
        <w:t>لبئس ما كانوا يعملون</w:t>
      </w:r>
      <w:r>
        <w:rPr>
          <w:rtl/>
        </w:rPr>
        <w:t xml:space="preserve">، </w:t>
      </w:r>
      <w:r w:rsidRPr="00A62F9C">
        <w:rPr>
          <w:rtl/>
        </w:rPr>
        <w:t>من حيث إنّ الصنع عمل الإنسان بعد تدرّب فيه وتروّ وتحرّي إجادة</w:t>
      </w:r>
      <w:r>
        <w:rPr>
          <w:rtl/>
        </w:rPr>
        <w:t xml:space="preserve">، </w:t>
      </w:r>
      <w:r w:rsidRPr="00A62F9C">
        <w:rPr>
          <w:rtl/>
        </w:rPr>
        <w:t>ولذلك ذمّ به خواصّهم</w:t>
      </w:r>
      <w:r>
        <w:rPr>
          <w:rtl/>
        </w:rPr>
        <w:t xml:space="preserve">، </w:t>
      </w:r>
      <w:r w:rsidRPr="00A62F9C">
        <w:rPr>
          <w:rtl/>
        </w:rPr>
        <w:t>ولأنّ ترك الحسبة أقبح من مواقعة المعصية</w:t>
      </w:r>
      <w:r>
        <w:rPr>
          <w:rtl/>
        </w:rPr>
        <w:t xml:space="preserve">، </w:t>
      </w:r>
      <w:r w:rsidRPr="00A62F9C">
        <w:rPr>
          <w:rtl/>
        </w:rPr>
        <w:t>لأنّ النفس تلتذّ بها وتميل إليها</w:t>
      </w:r>
      <w:r>
        <w:rPr>
          <w:rtl/>
        </w:rPr>
        <w:t xml:space="preserve">، </w:t>
      </w:r>
      <w:r w:rsidRPr="00A62F9C">
        <w:rPr>
          <w:rtl/>
        </w:rPr>
        <w:t>ولا كذلك ترك الإنكار عليها</w:t>
      </w:r>
      <w:r>
        <w:rPr>
          <w:rtl/>
        </w:rPr>
        <w:t xml:space="preserve">، </w:t>
      </w:r>
      <w:r w:rsidRPr="00A62F9C">
        <w:rPr>
          <w:rtl/>
        </w:rPr>
        <w:t>فكان جديرا بأبلغ الذمّ</w:t>
      </w:r>
      <w:r>
        <w:rPr>
          <w:rtl/>
        </w:rPr>
        <w:t xml:space="preserve">، </w:t>
      </w:r>
      <w:r w:rsidRPr="00A62F9C">
        <w:rPr>
          <w:rtl/>
        </w:rPr>
        <w:t>فترك النهي عن الكبيرة أعظم من ارتكابها.</w:t>
      </w:r>
    </w:p>
    <w:p w14:paraId="289F6AAF" w14:textId="77777777" w:rsidR="00F77B7E" w:rsidRPr="00A62F9C" w:rsidRDefault="00F77B7E" w:rsidP="00C70806">
      <w:pPr>
        <w:pStyle w:val="libNormal"/>
        <w:rPr>
          <w:rtl/>
        </w:rPr>
      </w:pPr>
      <w:r w:rsidRPr="00A62F9C">
        <w:rPr>
          <w:rtl/>
        </w:rPr>
        <w:t>وعن ابن عبّاس</w:t>
      </w:r>
      <w:r>
        <w:rPr>
          <w:rtl/>
        </w:rPr>
        <w:t xml:space="preserve">: </w:t>
      </w:r>
      <w:r w:rsidRPr="00A62F9C">
        <w:rPr>
          <w:rtl/>
        </w:rPr>
        <w:t>هي أشدّ آية في القرآن. وعن الضحّاك</w:t>
      </w:r>
      <w:r>
        <w:rPr>
          <w:rtl/>
        </w:rPr>
        <w:t xml:space="preserve">: </w:t>
      </w:r>
      <w:r w:rsidRPr="00A62F9C">
        <w:rPr>
          <w:rtl/>
        </w:rPr>
        <w:t>ما في القرآن آية</w:t>
      </w:r>
    </w:p>
    <w:p w14:paraId="06CC7EA4" w14:textId="77777777" w:rsidR="00F77B7E" w:rsidRPr="00A62F9C" w:rsidRDefault="00F77B7E" w:rsidP="00410E11">
      <w:pPr>
        <w:pStyle w:val="libLine"/>
        <w:rPr>
          <w:rtl/>
        </w:rPr>
      </w:pPr>
      <w:r w:rsidRPr="00A62F9C">
        <w:rPr>
          <w:rtl/>
        </w:rPr>
        <w:t>__________________</w:t>
      </w:r>
    </w:p>
    <w:p w14:paraId="6E22FC7E" w14:textId="77777777" w:rsidR="00F77B7E" w:rsidRPr="00A62F9C" w:rsidRDefault="00F77B7E" w:rsidP="0083551C">
      <w:pPr>
        <w:pStyle w:val="libFootnote0"/>
        <w:rPr>
          <w:rtl/>
        </w:rPr>
      </w:pPr>
      <w:r>
        <w:rPr>
          <w:rtl/>
        </w:rPr>
        <w:t>(</w:t>
      </w:r>
      <w:r w:rsidRPr="00A62F9C">
        <w:rPr>
          <w:rtl/>
        </w:rPr>
        <w:t>1) التوبة</w:t>
      </w:r>
      <w:r>
        <w:rPr>
          <w:rtl/>
        </w:rPr>
        <w:t xml:space="preserve">: </w:t>
      </w:r>
      <w:r w:rsidRPr="00A62F9C">
        <w:rPr>
          <w:rtl/>
        </w:rPr>
        <w:t>30.</w:t>
      </w:r>
    </w:p>
    <w:p w14:paraId="4F3D6057" w14:textId="77777777" w:rsidR="00F77B7E" w:rsidRPr="00A62F9C" w:rsidRDefault="00F77B7E" w:rsidP="0083551C">
      <w:pPr>
        <w:pStyle w:val="libFootnote0"/>
        <w:rPr>
          <w:rtl/>
        </w:rPr>
      </w:pPr>
      <w:r>
        <w:rPr>
          <w:rtl/>
        </w:rPr>
        <w:t>(</w:t>
      </w:r>
      <w:r w:rsidRPr="00A62F9C">
        <w:rPr>
          <w:rtl/>
        </w:rPr>
        <w:t>2) آل عمران</w:t>
      </w:r>
      <w:r>
        <w:rPr>
          <w:rtl/>
        </w:rPr>
        <w:t xml:space="preserve">: </w:t>
      </w:r>
      <w:r w:rsidRPr="00A62F9C">
        <w:rPr>
          <w:rtl/>
        </w:rPr>
        <w:t>114.</w:t>
      </w:r>
    </w:p>
    <w:p w14:paraId="00A5B91C" w14:textId="77777777" w:rsidR="00F77B7E" w:rsidRPr="00A62F9C" w:rsidRDefault="00F77B7E" w:rsidP="00F52F7A">
      <w:pPr>
        <w:pStyle w:val="libNormal0"/>
        <w:rPr>
          <w:rtl/>
        </w:rPr>
      </w:pPr>
      <w:r>
        <w:rPr>
          <w:rtl/>
        </w:rPr>
        <w:br w:type="page"/>
      </w:r>
      <w:r w:rsidRPr="00A62F9C">
        <w:rPr>
          <w:rtl/>
        </w:rPr>
        <w:lastRenderedPageBreak/>
        <w:t>أخوف عندي منها.</w:t>
      </w:r>
    </w:p>
    <w:p w14:paraId="70BB0FEE" w14:textId="77777777" w:rsidR="00F77B7E" w:rsidRPr="00A62F9C" w:rsidRDefault="00F77B7E" w:rsidP="00C70806">
      <w:pPr>
        <w:pStyle w:val="libNormal"/>
        <w:rPr>
          <w:rtl/>
        </w:rPr>
      </w:pPr>
      <w:r w:rsidRPr="00730FF9">
        <w:rPr>
          <w:rStyle w:val="libAlaemChar"/>
          <w:rtl/>
        </w:rPr>
        <w:t>(</w:t>
      </w:r>
      <w:r w:rsidRPr="00AA6577">
        <w:rPr>
          <w:rStyle w:val="libAieChar"/>
          <w:rtl/>
        </w:rPr>
        <w:t>وَقالَتِ الْيَهُودُ يَدُ اللهِ مَغْلُولَةٌ</w:t>
      </w:r>
      <w:r w:rsidRPr="00730FF9">
        <w:rPr>
          <w:rStyle w:val="libAlaemChar"/>
          <w:rtl/>
        </w:rPr>
        <w:t>)</w:t>
      </w:r>
      <w:r w:rsidRPr="00A62F9C">
        <w:rPr>
          <w:rtl/>
        </w:rPr>
        <w:t xml:space="preserve"> أي</w:t>
      </w:r>
      <w:r>
        <w:rPr>
          <w:rtl/>
        </w:rPr>
        <w:t xml:space="preserve">: </w:t>
      </w:r>
      <w:r w:rsidRPr="00A62F9C">
        <w:rPr>
          <w:rtl/>
        </w:rPr>
        <w:t>مقبوضة عن العطاء</w:t>
      </w:r>
      <w:r>
        <w:rPr>
          <w:rtl/>
        </w:rPr>
        <w:t xml:space="preserve">، </w:t>
      </w:r>
      <w:r w:rsidRPr="00A62F9C">
        <w:rPr>
          <w:rtl/>
        </w:rPr>
        <w:t>ممسكة عن الرزق.</w:t>
      </w:r>
    </w:p>
    <w:p w14:paraId="535F1678" w14:textId="77777777" w:rsidR="00F77B7E" w:rsidRPr="00A62F9C" w:rsidRDefault="00F77B7E" w:rsidP="00C70806">
      <w:pPr>
        <w:pStyle w:val="libNormal"/>
        <w:rPr>
          <w:rtl/>
        </w:rPr>
      </w:pPr>
      <w:r w:rsidRPr="00A62F9C">
        <w:rPr>
          <w:rtl/>
        </w:rPr>
        <w:t>يعني</w:t>
      </w:r>
      <w:r>
        <w:rPr>
          <w:rtl/>
        </w:rPr>
        <w:t xml:space="preserve">: </w:t>
      </w:r>
      <w:r w:rsidRPr="00A62F9C">
        <w:rPr>
          <w:rtl/>
        </w:rPr>
        <w:t>هو ممسك يقتر الرزق. وغلّ اليد وبسطها مجاز عن البخل والجود</w:t>
      </w:r>
      <w:r>
        <w:rPr>
          <w:rtl/>
        </w:rPr>
        <w:t xml:space="preserve">، </w:t>
      </w:r>
      <w:r w:rsidRPr="00A62F9C">
        <w:rPr>
          <w:rtl/>
        </w:rPr>
        <w:t xml:space="preserve">ومنه قوله تعالى </w:t>
      </w:r>
      <w:r w:rsidRPr="00730FF9">
        <w:rPr>
          <w:rStyle w:val="libAlaemChar"/>
          <w:rtl/>
        </w:rPr>
        <w:t>(</w:t>
      </w:r>
      <w:r w:rsidRPr="00AA6577">
        <w:rPr>
          <w:rStyle w:val="libAieChar"/>
          <w:rtl/>
        </w:rPr>
        <w:t>وَلا تَجْعَلْ يَدَكَ مَغْلُولَةً إِلى عُنُقِكَ وَلا تَبْسُطْها كُلَّ الْبَسْطِ</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ولا قصد فيه إلى إثبات يد وغلّ وبسط</w:t>
      </w:r>
      <w:r>
        <w:rPr>
          <w:rtl/>
        </w:rPr>
        <w:t xml:space="preserve">، </w:t>
      </w:r>
      <w:r w:rsidRPr="00A62F9C">
        <w:rPr>
          <w:rtl/>
        </w:rPr>
        <w:t>ولذلك يستعمل حيث لا يتصوّر ذلك</w:t>
      </w:r>
      <w:r>
        <w:rPr>
          <w:rtl/>
        </w:rPr>
        <w:t xml:space="preserve">، </w:t>
      </w:r>
      <w:r w:rsidRPr="00A62F9C">
        <w:rPr>
          <w:rtl/>
        </w:rPr>
        <w:t>كقوله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F77B7E" w:rsidRPr="00A62F9C" w14:paraId="730ECF7E" w14:textId="77777777" w:rsidTr="00F52F7A">
        <w:trPr>
          <w:tblCellSpacing w:w="15" w:type="dxa"/>
          <w:jc w:val="center"/>
        </w:trPr>
        <w:tc>
          <w:tcPr>
            <w:tcW w:w="2366" w:type="pct"/>
            <w:vAlign w:val="center"/>
          </w:tcPr>
          <w:p w14:paraId="01EDEC77" w14:textId="77777777" w:rsidR="00F77B7E" w:rsidRPr="00A62F9C" w:rsidRDefault="00F77B7E" w:rsidP="00410E11">
            <w:pPr>
              <w:pStyle w:val="libPoem"/>
              <w:rPr>
                <w:rtl/>
              </w:rPr>
            </w:pPr>
            <w:r w:rsidRPr="00A62F9C">
              <w:rPr>
                <w:rtl/>
              </w:rPr>
              <w:t xml:space="preserve">جاد الحمى بسط اليدين بوابل </w:t>
            </w:r>
            <w:r w:rsidRPr="00257A00">
              <w:rPr>
                <w:rStyle w:val="libPoemTiniChar0"/>
                <w:rtl/>
              </w:rPr>
              <w:br/>
              <w:t> </w:t>
            </w:r>
          </w:p>
        </w:tc>
        <w:tc>
          <w:tcPr>
            <w:tcW w:w="197" w:type="pct"/>
            <w:vAlign w:val="center"/>
          </w:tcPr>
          <w:p w14:paraId="1F952FCE" w14:textId="77777777" w:rsidR="00F77B7E" w:rsidRPr="00A62F9C" w:rsidRDefault="00F77B7E" w:rsidP="00410E11">
            <w:pPr>
              <w:pStyle w:val="libPoem"/>
            </w:pPr>
            <w:r w:rsidRPr="00A62F9C">
              <w:rPr>
                <w:rtl/>
              </w:rPr>
              <w:t> </w:t>
            </w:r>
          </w:p>
        </w:tc>
        <w:tc>
          <w:tcPr>
            <w:tcW w:w="2367" w:type="pct"/>
            <w:vAlign w:val="center"/>
          </w:tcPr>
          <w:p w14:paraId="3957A983" w14:textId="77777777" w:rsidR="00F77B7E" w:rsidRPr="00A62F9C" w:rsidRDefault="00F77B7E" w:rsidP="00410E11">
            <w:pPr>
              <w:pStyle w:val="libPoem"/>
            </w:pPr>
            <w:r w:rsidRPr="00A62F9C">
              <w:rPr>
                <w:rtl/>
              </w:rPr>
              <w:t xml:space="preserve">شكرت نداه تلاعه ووهاده </w:t>
            </w:r>
            <w:r w:rsidRPr="005D2F9F">
              <w:rPr>
                <w:rStyle w:val="libFootnotenumChar"/>
                <w:rtl/>
              </w:rPr>
              <w:t>(2)</w:t>
            </w:r>
            <w:r w:rsidRPr="00257A00">
              <w:rPr>
                <w:rStyle w:val="libPoemTiniChar0"/>
                <w:rtl/>
              </w:rPr>
              <w:br/>
              <w:t> </w:t>
            </w:r>
          </w:p>
        </w:tc>
      </w:tr>
    </w:tbl>
    <w:p w14:paraId="1A3B0ADD" w14:textId="77777777" w:rsidR="00F77B7E" w:rsidRPr="00A62F9C" w:rsidRDefault="00F77B7E" w:rsidP="00C70806">
      <w:pPr>
        <w:pStyle w:val="libNormal"/>
        <w:rPr>
          <w:rtl/>
        </w:rPr>
      </w:pPr>
      <w:r w:rsidRPr="00A62F9C">
        <w:rPr>
          <w:rtl/>
        </w:rPr>
        <w:t>وقيل</w:t>
      </w:r>
      <w:r>
        <w:rPr>
          <w:rtl/>
        </w:rPr>
        <w:t xml:space="preserve">: </w:t>
      </w:r>
      <w:r w:rsidRPr="00A62F9C">
        <w:rPr>
          <w:rtl/>
        </w:rPr>
        <w:t>معناه أنّه فقير</w:t>
      </w:r>
      <w:r>
        <w:rPr>
          <w:rtl/>
        </w:rPr>
        <w:t xml:space="preserve">، </w:t>
      </w:r>
      <w:r w:rsidRPr="00A62F9C">
        <w:rPr>
          <w:rtl/>
        </w:rPr>
        <w:t>كقوله</w:t>
      </w:r>
      <w:r>
        <w:rPr>
          <w:rtl/>
        </w:rPr>
        <w:t xml:space="preserve">: </w:t>
      </w:r>
      <w:r w:rsidRPr="00730FF9">
        <w:rPr>
          <w:rStyle w:val="libAlaemChar"/>
          <w:rtl/>
        </w:rPr>
        <w:t>(</w:t>
      </w:r>
      <w:r w:rsidRPr="00AA6577">
        <w:rPr>
          <w:rStyle w:val="libAieChar"/>
          <w:rtl/>
        </w:rPr>
        <w:t>لَقَدْ سَمِعَ اللهُ قَوْلَ الَّذِينَ قالُوا إِنَّ اللهَ فَقِيرٌ وَنَحْنُ أَغْنِياءُ</w:t>
      </w:r>
      <w:r w:rsidRPr="00730FF9">
        <w:rPr>
          <w:rStyle w:val="libAlaemChar"/>
          <w:rtl/>
        </w:rPr>
        <w:t>)</w:t>
      </w:r>
      <w:r w:rsidRPr="00A62F9C">
        <w:rPr>
          <w:rtl/>
        </w:rPr>
        <w:t xml:space="preserve"> </w:t>
      </w:r>
      <w:r w:rsidRPr="005D2F9F">
        <w:rPr>
          <w:rStyle w:val="libFootnotenumChar"/>
          <w:rtl/>
        </w:rPr>
        <w:t>(3)</w:t>
      </w:r>
      <w:r>
        <w:rPr>
          <w:rtl/>
        </w:rPr>
        <w:t>.</w:t>
      </w:r>
    </w:p>
    <w:p w14:paraId="661C7DF3" w14:textId="77777777" w:rsidR="00F77B7E" w:rsidRPr="00A62F9C" w:rsidRDefault="00F77B7E" w:rsidP="00C70806">
      <w:pPr>
        <w:pStyle w:val="libNormal"/>
        <w:rPr>
          <w:rtl/>
        </w:rPr>
      </w:pPr>
      <w:r w:rsidRPr="00730FF9">
        <w:rPr>
          <w:rStyle w:val="libAlaemChar"/>
          <w:rtl/>
        </w:rPr>
        <w:t>(</w:t>
      </w:r>
      <w:r w:rsidRPr="00AA6577">
        <w:rPr>
          <w:rStyle w:val="libAieChar"/>
          <w:rtl/>
        </w:rPr>
        <w:t>غُلَّتْ أَيْدِيهِمْ</w:t>
      </w:r>
      <w:r w:rsidRPr="00730FF9">
        <w:rPr>
          <w:rStyle w:val="libAlaemChar"/>
          <w:rtl/>
        </w:rPr>
        <w:t>)</w:t>
      </w:r>
      <w:r w:rsidRPr="00A62F9C">
        <w:rPr>
          <w:rtl/>
        </w:rPr>
        <w:t xml:space="preserve"> دعاء عليهم بالبخل والنكد</w:t>
      </w:r>
      <w:r>
        <w:rPr>
          <w:rtl/>
        </w:rPr>
        <w:t xml:space="preserve">، </w:t>
      </w:r>
      <w:r w:rsidRPr="00A62F9C">
        <w:rPr>
          <w:rtl/>
        </w:rPr>
        <w:t>أو بالفقر والمسكنة</w:t>
      </w:r>
      <w:r>
        <w:rPr>
          <w:rtl/>
        </w:rPr>
        <w:t xml:space="preserve">، </w:t>
      </w:r>
      <w:r w:rsidRPr="00A62F9C">
        <w:rPr>
          <w:rtl/>
        </w:rPr>
        <w:t>ولذلك كانوا أبخل خلق الله وأرذلهم. ويجوز أن يكون دعاء عليهم بغلّ الأيدي حقيقة</w:t>
      </w:r>
      <w:r>
        <w:rPr>
          <w:rtl/>
        </w:rPr>
        <w:t xml:space="preserve">، </w:t>
      </w:r>
      <w:r w:rsidRPr="00A62F9C">
        <w:rPr>
          <w:rtl/>
        </w:rPr>
        <w:t>يغلّون في الدنيا أسارى</w:t>
      </w:r>
      <w:r>
        <w:rPr>
          <w:rtl/>
        </w:rPr>
        <w:t xml:space="preserve">، </w:t>
      </w:r>
      <w:r w:rsidRPr="00A62F9C">
        <w:rPr>
          <w:rtl/>
        </w:rPr>
        <w:t>وفي الآخرة في النار</w:t>
      </w:r>
      <w:r>
        <w:rPr>
          <w:rtl/>
        </w:rPr>
        <w:t xml:space="preserve">، </w:t>
      </w:r>
      <w:r w:rsidRPr="00A62F9C">
        <w:rPr>
          <w:rtl/>
        </w:rPr>
        <w:t>فتكون المطابقة من حيث اللفظ والأصل</w:t>
      </w:r>
      <w:r>
        <w:rPr>
          <w:rtl/>
        </w:rPr>
        <w:t xml:space="preserve">، </w:t>
      </w:r>
      <w:r w:rsidRPr="00A62F9C">
        <w:rPr>
          <w:rtl/>
        </w:rPr>
        <w:t>كقولهم</w:t>
      </w:r>
      <w:r>
        <w:rPr>
          <w:rtl/>
        </w:rPr>
        <w:t xml:space="preserve">: </w:t>
      </w:r>
      <w:r w:rsidRPr="00A62F9C">
        <w:rPr>
          <w:rtl/>
        </w:rPr>
        <w:t>سبّني سبّ الله دابره</w:t>
      </w:r>
      <w:r>
        <w:rPr>
          <w:rtl/>
        </w:rPr>
        <w:t xml:space="preserve">، </w:t>
      </w:r>
      <w:r w:rsidRPr="00A62F9C">
        <w:rPr>
          <w:rtl/>
        </w:rPr>
        <w:t>أي</w:t>
      </w:r>
      <w:r>
        <w:rPr>
          <w:rtl/>
        </w:rPr>
        <w:t xml:space="preserve">: </w:t>
      </w:r>
      <w:r w:rsidRPr="00A62F9C">
        <w:rPr>
          <w:rtl/>
        </w:rPr>
        <w:t>قطعه</w:t>
      </w:r>
      <w:r>
        <w:rPr>
          <w:rtl/>
        </w:rPr>
        <w:t xml:space="preserve">، </w:t>
      </w:r>
      <w:r w:rsidRPr="00A62F9C">
        <w:rPr>
          <w:rtl/>
        </w:rPr>
        <w:t>لأنّ السبّ أصله القطع. ويجوز أن يكون إخبارا بأنّهم ألزموا البخل وجعلوا بخلاء.</w:t>
      </w:r>
    </w:p>
    <w:p w14:paraId="6E18BFEC" w14:textId="77777777" w:rsidR="00F77B7E" w:rsidRPr="00A62F9C" w:rsidRDefault="00F77B7E" w:rsidP="00C70806">
      <w:pPr>
        <w:pStyle w:val="libNormal"/>
        <w:rPr>
          <w:rtl/>
        </w:rPr>
      </w:pPr>
      <w:r w:rsidRPr="00730FF9">
        <w:rPr>
          <w:rStyle w:val="libAlaemChar"/>
          <w:rtl/>
        </w:rPr>
        <w:t>(</w:t>
      </w:r>
      <w:r w:rsidRPr="00AA6577">
        <w:rPr>
          <w:rStyle w:val="libAieChar"/>
          <w:rtl/>
        </w:rPr>
        <w:t>وَلُعِنُوا بِما قالُوا</w:t>
      </w:r>
      <w:r w:rsidRPr="00730FF9">
        <w:rPr>
          <w:rStyle w:val="libAlaemChar"/>
          <w:rtl/>
        </w:rPr>
        <w:t>)</w:t>
      </w:r>
      <w:r w:rsidRPr="00A62F9C">
        <w:rPr>
          <w:rtl/>
        </w:rPr>
        <w:t xml:space="preserve"> وأبعدوا عن رحمة الله</w:t>
      </w:r>
      <w:r>
        <w:rPr>
          <w:rtl/>
        </w:rPr>
        <w:t xml:space="preserve">، </w:t>
      </w:r>
      <w:r w:rsidRPr="00A62F9C">
        <w:rPr>
          <w:rtl/>
        </w:rPr>
        <w:t>وعذّبوا بهذه المقالة</w:t>
      </w:r>
      <w:r>
        <w:rPr>
          <w:rtl/>
        </w:rPr>
        <w:t xml:space="preserve">، </w:t>
      </w:r>
      <w:r w:rsidRPr="00A62F9C">
        <w:rPr>
          <w:rtl/>
        </w:rPr>
        <w:t xml:space="preserve">وليس الأمر على ما وصفوه </w:t>
      </w:r>
      <w:r w:rsidRPr="00730FF9">
        <w:rPr>
          <w:rStyle w:val="libAlaemChar"/>
          <w:rtl/>
        </w:rPr>
        <w:t>(</w:t>
      </w:r>
      <w:r w:rsidRPr="00AA6577">
        <w:rPr>
          <w:rStyle w:val="libAieChar"/>
          <w:rtl/>
        </w:rPr>
        <w:t>بَلْ يَداهُ مَبْسُوطَتانِ</w:t>
      </w:r>
      <w:r w:rsidRPr="00730FF9">
        <w:rPr>
          <w:rStyle w:val="libAlaemChar"/>
          <w:rtl/>
        </w:rPr>
        <w:t>)</w:t>
      </w:r>
      <w:r w:rsidRPr="00A62F9C">
        <w:rPr>
          <w:rtl/>
        </w:rPr>
        <w:t xml:space="preserve"> بل هو الجواد. وليس لذكر اليد هنا معنى غير إفادة معنى الجود. وثنّى اليد مبالغة في الردّ ونفي البخل عنه</w:t>
      </w:r>
      <w:r>
        <w:rPr>
          <w:rtl/>
        </w:rPr>
        <w:t xml:space="preserve">، </w:t>
      </w:r>
      <w:r w:rsidRPr="00A62F9C">
        <w:rPr>
          <w:rtl/>
        </w:rPr>
        <w:t>وإثباتا لغاية الجود</w:t>
      </w:r>
      <w:r>
        <w:rPr>
          <w:rtl/>
        </w:rPr>
        <w:t xml:space="preserve">، </w:t>
      </w:r>
      <w:r w:rsidRPr="00A62F9C">
        <w:rPr>
          <w:rtl/>
        </w:rPr>
        <w:t>فإنّ غاية ما يبذله السخيّ من ماله أن يعطيه بيديه</w:t>
      </w:r>
      <w:r>
        <w:rPr>
          <w:rtl/>
        </w:rPr>
        <w:t xml:space="preserve">، </w:t>
      </w:r>
      <w:r w:rsidRPr="00A62F9C">
        <w:rPr>
          <w:rtl/>
        </w:rPr>
        <w:t>وتنبيها على منح الدنيا</w:t>
      </w:r>
    </w:p>
    <w:p w14:paraId="4687A91C" w14:textId="77777777" w:rsidR="00F77B7E" w:rsidRPr="00A62F9C" w:rsidRDefault="00F77B7E" w:rsidP="00410E11">
      <w:pPr>
        <w:pStyle w:val="libLine"/>
        <w:rPr>
          <w:rtl/>
        </w:rPr>
      </w:pPr>
      <w:r w:rsidRPr="00A62F9C">
        <w:rPr>
          <w:rtl/>
        </w:rPr>
        <w:t>__________________</w:t>
      </w:r>
    </w:p>
    <w:p w14:paraId="5D6F720F" w14:textId="77777777" w:rsidR="00F77B7E" w:rsidRPr="00A62F9C" w:rsidRDefault="00F77B7E" w:rsidP="0083551C">
      <w:pPr>
        <w:pStyle w:val="libFootnote0"/>
        <w:rPr>
          <w:rtl/>
        </w:rPr>
      </w:pPr>
      <w:r>
        <w:rPr>
          <w:rtl/>
        </w:rPr>
        <w:t>(</w:t>
      </w:r>
      <w:r w:rsidRPr="00A62F9C">
        <w:rPr>
          <w:rtl/>
        </w:rPr>
        <w:t>1) الإسراء</w:t>
      </w:r>
      <w:r>
        <w:rPr>
          <w:rtl/>
        </w:rPr>
        <w:t xml:space="preserve">: </w:t>
      </w:r>
      <w:r w:rsidRPr="00A62F9C">
        <w:rPr>
          <w:rtl/>
        </w:rPr>
        <w:t>29.</w:t>
      </w:r>
    </w:p>
    <w:p w14:paraId="17778FF4" w14:textId="77777777" w:rsidR="00F77B7E" w:rsidRPr="00A62F9C" w:rsidRDefault="00F77B7E" w:rsidP="0083551C">
      <w:pPr>
        <w:pStyle w:val="libFootnote0"/>
        <w:rPr>
          <w:rtl/>
        </w:rPr>
      </w:pPr>
      <w:r>
        <w:rPr>
          <w:rtl/>
        </w:rPr>
        <w:t>(</w:t>
      </w:r>
      <w:r w:rsidRPr="00A62F9C">
        <w:rPr>
          <w:rtl/>
        </w:rPr>
        <w:t>2) أي</w:t>
      </w:r>
      <w:r>
        <w:rPr>
          <w:rtl/>
        </w:rPr>
        <w:t xml:space="preserve">: </w:t>
      </w:r>
      <w:r w:rsidRPr="00A62F9C">
        <w:rPr>
          <w:rtl/>
        </w:rPr>
        <w:t>أمطر السحاب أرض الحمى بمطر كثير فأنبتت وأزهرت</w:t>
      </w:r>
      <w:r>
        <w:rPr>
          <w:rtl/>
        </w:rPr>
        <w:t xml:space="preserve">، </w:t>
      </w:r>
      <w:r w:rsidRPr="00A62F9C">
        <w:rPr>
          <w:rtl/>
        </w:rPr>
        <w:t>فشكرته الأراضي المرتفعة والمنخفضة. فشبّه السحاب بإنسان كريم على سبيل المكنية</w:t>
      </w:r>
      <w:r>
        <w:rPr>
          <w:rtl/>
        </w:rPr>
        <w:t xml:space="preserve">، </w:t>
      </w:r>
      <w:r w:rsidRPr="00A62F9C">
        <w:rPr>
          <w:rtl/>
        </w:rPr>
        <w:t>وإثبات اليدين وبسطها تخييل. والوابل</w:t>
      </w:r>
      <w:r>
        <w:rPr>
          <w:rtl/>
        </w:rPr>
        <w:t xml:space="preserve">: </w:t>
      </w:r>
      <w:r w:rsidRPr="00A62F9C">
        <w:rPr>
          <w:rtl/>
        </w:rPr>
        <w:t>المطر الشديد. والندى</w:t>
      </w:r>
      <w:r>
        <w:rPr>
          <w:rtl/>
        </w:rPr>
        <w:t xml:space="preserve">: </w:t>
      </w:r>
      <w:r w:rsidRPr="00A62F9C">
        <w:rPr>
          <w:rtl/>
        </w:rPr>
        <w:t>الجود والفضل والخير. والتلعة</w:t>
      </w:r>
      <w:r>
        <w:rPr>
          <w:rtl/>
        </w:rPr>
        <w:t xml:space="preserve">: </w:t>
      </w:r>
      <w:r w:rsidRPr="00A62F9C">
        <w:rPr>
          <w:rtl/>
        </w:rPr>
        <w:t>الأرض المرتفعة</w:t>
      </w:r>
      <w:r>
        <w:rPr>
          <w:rtl/>
        </w:rPr>
        <w:t xml:space="preserve">، </w:t>
      </w:r>
      <w:r w:rsidRPr="00A62F9C">
        <w:rPr>
          <w:rtl/>
        </w:rPr>
        <w:t>وجمعه</w:t>
      </w:r>
      <w:r>
        <w:rPr>
          <w:rtl/>
        </w:rPr>
        <w:t xml:space="preserve">: </w:t>
      </w:r>
      <w:r w:rsidRPr="00A62F9C">
        <w:rPr>
          <w:rtl/>
        </w:rPr>
        <w:t>تلاع. والوهدة</w:t>
      </w:r>
      <w:r>
        <w:rPr>
          <w:rtl/>
        </w:rPr>
        <w:t xml:space="preserve">: </w:t>
      </w:r>
      <w:r w:rsidRPr="00A62F9C">
        <w:rPr>
          <w:rtl/>
        </w:rPr>
        <w:t>الأرض المنخفضة</w:t>
      </w:r>
      <w:r>
        <w:rPr>
          <w:rtl/>
        </w:rPr>
        <w:t xml:space="preserve">، </w:t>
      </w:r>
      <w:r w:rsidRPr="00A62F9C">
        <w:rPr>
          <w:rtl/>
        </w:rPr>
        <w:t>وجمعه وهاد ولم نعلم قائل الشعر.</w:t>
      </w:r>
    </w:p>
    <w:p w14:paraId="60DA49B2" w14:textId="77777777" w:rsidR="00F77B7E" w:rsidRPr="00A62F9C" w:rsidRDefault="00F77B7E" w:rsidP="0083551C">
      <w:pPr>
        <w:pStyle w:val="libFootnote0"/>
        <w:rPr>
          <w:rtl/>
        </w:rPr>
      </w:pPr>
      <w:r>
        <w:rPr>
          <w:rtl/>
        </w:rPr>
        <w:t>(</w:t>
      </w:r>
      <w:r w:rsidRPr="00A62F9C">
        <w:rPr>
          <w:rtl/>
        </w:rPr>
        <w:t>3) آل عمران</w:t>
      </w:r>
      <w:r>
        <w:rPr>
          <w:rtl/>
        </w:rPr>
        <w:t xml:space="preserve">: </w:t>
      </w:r>
      <w:r w:rsidRPr="00A62F9C">
        <w:rPr>
          <w:rtl/>
        </w:rPr>
        <w:t>181.</w:t>
      </w:r>
    </w:p>
    <w:p w14:paraId="314A2B80" w14:textId="77777777" w:rsidR="00F77B7E" w:rsidRPr="00A62F9C" w:rsidRDefault="00F77B7E" w:rsidP="00F52F7A">
      <w:pPr>
        <w:pStyle w:val="libNormal0"/>
        <w:rPr>
          <w:rtl/>
        </w:rPr>
      </w:pPr>
      <w:r>
        <w:rPr>
          <w:rtl/>
        </w:rPr>
        <w:br w:type="page"/>
      </w:r>
      <w:r w:rsidRPr="00A62F9C">
        <w:rPr>
          <w:rtl/>
        </w:rPr>
        <w:lastRenderedPageBreak/>
        <w:t>والآخرة</w:t>
      </w:r>
      <w:r>
        <w:rPr>
          <w:rtl/>
        </w:rPr>
        <w:t xml:space="preserve">، </w:t>
      </w:r>
      <w:r w:rsidRPr="00A62F9C">
        <w:rPr>
          <w:rtl/>
        </w:rPr>
        <w:t>وعلى ما يعطى للاستدراج وما يعطى للإكرام.</w:t>
      </w:r>
    </w:p>
    <w:p w14:paraId="05738E51" w14:textId="77777777" w:rsidR="00F77B7E" w:rsidRPr="00A62F9C" w:rsidRDefault="00F77B7E" w:rsidP="00C70806">
      <w:pPr>
        <w:pStyle w:val="libNormal"/>
        <w:rPr>
          <w:rtl/>
        </w:rPr>
      </w:pPr>
      <w:r w:rsidRPr="00730FF9">
        <w:rPr>
          <w:rStyle w:val="libAlaemChar"/>
          <w:rtl/>
        </w:rPr>
        <w:t>(</w:t>
      </w:r>
      <w:r w:rsidRPr="00AA6577">
        <w:rPr>
          <w:rStyle w:val="libAieChar"/>
          <w:rtl/>
        </w:rPr>
        <w:t>يُنْفِقُ كَيْفَ يَشاءُ</w:t>
      </w:r>
      <w:r w:rsidRPr="00730FF9">
        <w:rPr>
          <w:rStyle w:val="libAlaemChar"/>
          <w:rtl/>
        </w:rPr>
        <w:t>)</w:t>
      </w:r>
      <w:r w:rsidRPr="00A62F9C">
        <w:rPr>
          <w:rtl/>
        </w:rPr>
        <w:t xml:space="preserve"> تأكيد لذلك</w:t>
      </w:r>
      <w:r>
        <w:rPr>
          <w:rtl/>
        </w:rPr>
        <w:t xml:space="preserve">، </w:t>
      </w:r>
      <w:r w:rsidRPr="00A62F9C">
        <w:rPr>
          <w:rtl/>
        </w:rPr>
        <w:t>أي</w:t>
      </w:r>
      <w:r>
        <w:rPr>
          <w:rtl/>
        </w:rPr>
        <w:t xml:space="preserve">: </w:t>
      </w:r>
      <w:r w:rsidRPr="00A62F9C">
        <w:rPr>
          <w:rtl/>
        </w:rPr>
        <w:t>هو مختار في إنفاقه</w:t>
      </w:r>
      <w:r>
        <w:rPr>
          <w:rtl/>
        </w:rPr>
        <w:t xml:space="preserve">، </w:t>
      </w:r>
      <w:r w:rsidRPr="00A62F9C">
        <w:rPr>
          <w:rtl/>
        </w:rPr>
        <w:t>يوسّع تارة ويضيّق أخرى على حسب حكمته ووفق مصلحته. ولا يجوز جعله حالا من الهاء</w:t>
      </w:r>
      <w:r>
        <w:rPr>
          <w:rtl/>
        </w:rPr>
        <w:t xml:space="preserve">، </w:t>
      </w:r>
      <w:r w:rsidRPr="00A62F9C">
        <w:rPr>
          <w:rtl/>
        </w:rPr>
        <w:t>للفصل بينهما بالخبر</w:t>
      </w:r>
      <w:r>
        <w:rPr>
          <w:rtl/>
        </w:rPr>
        <w:t xml:space="preserve">، </w:t>
      </w:r>
      <w:r w:rsidRPr="00A62F9C">
        <w:rPr>
          <w:rtl/>
        </w:rPr>
        <w:t>ولأنّها مضاف إليها</w:t>
      </w:r>
      <w:r>
        <w:rPr>
          <w:rtl/>
        </w:rPr>
        <w:t xml:space="preserve">، </w:t>
      </w:r>
      <w:r w:rsidRPr="00A62F9C">
        <w:rPr>
          <w:rtl/>
        </w:rPr>
        <w:t>ولا من اليدين</w:t>
      </w:r>
      <w:r>
        <w:rPr>
          <w:rtl/>
        </w:rPr>
        <w:t xml:space="preserve">، </w:t>
      </w:r>
      <w:r w:rsidRPr="00A62F9C">
        <w:rPr>
          <w:rtl/>
        </w:rPr>
        <w:t>إذ لا ضمير لهما فيه</w:t>
      </w:r>
      <w:r>
        <w:rPr>
          <w:rtl/>
        </w:rPr>
        <w:t xml:space="preserve">، </w:t>
      </w:r>
      <w:r w:rsidRPr="00A62F9C">
        <w:rPr>
          <w:rtl/>
        </w:rPr>
        <w:t>ولا من ضميرهما لذلك.</w:t>
      </w:r>
    </w:p>
    <w:p w14:paraId="3D277179" w14:textId="77777777" w:rsidR="00F77B7E" w:rsidRPr="00A62F9C" w:rsidRDefault="00F77B7E" w:rsidP="00C70806">
      <w:pPr>
        <w:pStyle w:val="libNormal"/>
        <w:rPr>
          <w:rtl/>
        </w:rPr>
      </w:pPr>
      <w:r w:rsidRPr="00A62F9C">
        <w:rPr>
          <w:rtl/>
        </w:rPr>
        <w:t>والآية نزلت في فنحاص بن عازوراء</w:t>
      </w:r>
      <w:r>
        <w:rPr>
          <w:rtl/>
        </w:rPr>
        <w:t xml:space="preserve">، </w:t>
      </w:r>
      <w:r w:rsidRPr="00A62F9C">
        <w:rPr>
          <w:rtl/>
        </w:rPr>
        <w:t>فإنّه قال ذلك</w:t>
      </w:r>
      <w:r w:rsidRPr="00144D6F">
        <w:rPr>
          <w:rtl/>
        </w:rPr>
        <w:t xml:space="preserve"> </w:t>
      </w:r>
      <w:r w:rsidRPr="00A62F9C">
        <w:rPr>
          <w:rtl/>
        </w:rPr>
        <w:t>ل</w:t>
      </w:r>
      <w:r>
        <w:rPr>
          <w:rFonts w:hint="cs"/>
          <w:rtl/>
        </w:rPr>
        <w:t>ـ</w:t>
      </w:r>
      <w:r w:rsidRPr="00A62F9C">
        <w:rPr>
          <w:rtl/>
        </w:rPr>
        <w:t>مّا كفّ الله تعالى عن اليهود ما بسط عليهم من السعة</w:t>
      </w:r>
      <w:r>
        <w:rPr>
          <w:rtl/>
        </w:rPr>
        <w:t xml:space="preserve">، </w:t>
      </w:r>
      <w:r w:rsidRPr="00A62F9C">
        <w:rPr>
          <w:rtl/>
        </w:rPr>
        <w:t xml:space="preserve">بشؤم تكذيبهم محمدا </w:t>
      </w:r>
      <w:r w:rsidRPr="00730FF9">
        <w:rPr>
          <w:rStyle w:val="libAlaemChar"/>
          <w:rtl/>
        </w:rPr>
        <w:t>صلى‌الله‌عليه‌وآله‌وسلم</w:t>
      </w:r>
      <w:r>
        <w:rPr>
          <w:rtl/>
        </w:rPr>
        <w:t xml:space="preserve">، </w:t>
      </w:r>
      <w:r w:rsidRPr="00A62F9C">
        <w:rPr>
          <w:rtl/>
        </w:rPr>
        <w:t>وأشرك فيه الآخرون</w:t>
      </w:r>
      <w:r>
        <w:rPr>
          <w:rtl/>
        </w:rPr>
        <w:t xml:space="preserve">، </w:t>
      </w:r>
      <w:r w:rsidRPr="00A62F9C">
        <w:rPr>
          <w:rtl/>
        </w:rPr>
        <w:t>لأنّهم رضوا بقوله.</w:t>
      </w:r>
    </w:p>
    <w:p w14:paraId="2D3903B4" w14:textId="77777777" w:rsidR="00F77B7E" w:rsidRPr="00A62F9C" w:rsidRDefault="00F77B7E" w:rsidP="00C70806">
      <w:pPr>
        <w:pStyle w:val="libNormal"/>
        <w:rPr>
          <w:rtl/>
        </w:rPr>
      </w:pPr>
      <w:r w:rsidRPr="00730FF9">
        <w:rPr>
          <w:rStyle w:val="libAlaemChar"/>
          <w:rtl/>
        </w:rPr>
        <w:t>(</w:t>
      </w:r>
      <w:r w:rsidRPr="00AA6577">
        <w:rPr>
          <w:rStyle w:val="libAieChar"/>
          <w:rtl/>
        </w:rPr>
        <w:t>وَلَيَزِيدَنَّ كَثِيراً مِنْهُمْ ما أُنْزِلَ إِلَيْكَ مِنْ رَبِّكَ طُغْياناً وَكُفْراً</w:t>
      </w:r>
      <w:r w:rsidRPr="00730FF9">
        <w:rPr>
          <w:rStyle w:val="libAlaemChar"/>
          <w:rtl/>
        </w:rPr>
        <w:t>)</w:t>
      </w:r>
      <w:r w:rsidRPr="00A62F9C">
        <w:rPr>
          <w:rtl/>
        </w:rPr>
        <w:t xml:space="preserve"> أي</w:t>
      </w:r>
      <w:r>
        <w:rPr>
          <w:rtl/>
        </w:rPr>
        <w:t xml:space="preserve">: </w:t>
      </w:r>
      <w:r w:rsidRPr="00A62F9C">
        <w:rPr>
          <w:rtl/>
        </w:rPr>
        <w:t>هم طاغون كافرون</w:t>
      </w:r>
      <w:r>
        <w:rPr>
          <w:rtl/>
        </w:rPr>
        <w:t xml:space="preserve">، </w:t>
      </w:r>
      <w:r w:rsidRPr="00A62F9C">
        <w:rPr>
          <w:rtl/>
        </w:rPr>
        <w:t>ويزدادون طغيانا وكفرا بما يسمعون من القرآن</w:t>
      </w:r>
      <w:r>
        <w:rPr>
          <w:rtl/>
        </w:rPr>
        <w:t xml:space="preserve">، </w:t>
      </w:r>
      <w:r w:rsidRPr="00A62F9C">
        <w:rPr>
          <w:rtl/>
        </w:rPr>
        <w:t>تماديا في الجحود</w:t>
      </w:r>
      <w:r>
        <w:rPr>
          <w:rtl/>
        </w:rPr>
        <w:t xml:space="preserve">، </w:t>
      </w:r>
      <w:r w:rsidRPr="00A62F9C">
        <w:rPr>
          <w:rtl/>
        </w:rPr>
        <w:t>وحسدا وكفرا بآيات الله تعالى</w:t>
      </w:r>
      <w:r>
        <w:rPr>
          <w:rtl/>
        </w:rPr>
        <w:t xml:space="preserve">، </w:t>
      </w:r>
      <w:r w:rsidRPr="00A62F9C">
        <w:rPr>
          <w:rtl/>
        </w:rPr>
        <w:t>فيضمّون كفرا إلى كفرهم</w:t>
      </w:r>
      <w:r>
        <w:rPr>
          <w:rtl/>
        </w:rPr>
        <w:t xml:space="preserve">، </w:t>
      </w:r>
      <w:r w:rsidRPr="00A62F9C">
        <w:rPr>
          <w:rtl/>
        </w:rPr>
        <w:t>كما يزداد المريض مرضا من تناول الغذاء الصالح للأصحّاء.</w:t>
      </w:r>
    </w:p>
    <w:p w14:paraId="7F4FD492" w14:textId="77777777" w:rsidR="00F77B7E" w:rsidRPr="00A62F9C" w:rsidRDefault="00F77B7E" w:rsidP="00C70806">
      <w:pPr>
        <w:pStyle w:val="libNormal"/>
        <w:rPr>
          <w:rtl/>
        </w:rPr>
      </w:pPr>
      <w:r w:rsidRPr="00730FF9">
        <w:rPr>
          <w:rStyle w:val="libAlaemChar"/>
          <w:rtl/>
        </w:rPr>
        <w:t>(</w:t>
      </w:r>
      <w:r w:rsidRPr="00AA6577">
        <w:rPr>
          <w:rStyle w:val="libAieChar"/>
          <w:rtl/>
        </w:rPr>
        <w:t>وَأَلْقَيْنا بَيْنَهُمُ الْعَداوَةَ وَالْبَغْضاءَ إِلى يَوْمِ الْقِيامَةِ</w:t>
      </w:r>
      <w:r w:rsidRPr="00730FF9">
        <w:rPr>
          <w:rStyle w:val="libAlaemChar"/>
          <w:rtl/>
        </w:rPr>
        <w:t>)</w:t>
      </w:r>
      <w:r w:rsidRPr="00A62F9C">
        <w:rPr>
          <w:rtl/>
        </w:rPr>
        <w:t xml:space="preserve"> فلا تتوافق قلوبهم</w:t>
      </w:r>
      <w:r>
        <w:rPr>
          <w:rtl/>
        </w:rPr>
        <w:t xml:space="preserve">، </w:t>
      </w:r>
      <w:r w:rsidRPr="00A62F9C">
        <w:rPr>
          <w:rtl/>
        </w:rPr>
        <w:t>ولا تتطابق أقوالهم</w:t>
      </w:r>
      <w:r>
        <w:rPr>
          <w:rtl/>
        </w:rPr>
        <w:t xml:space="preserve">، </w:t>
      </w:r>
      <w:r w:rsidRPr="00A62F9C">
        <w:rPr>
          <w:rtl/>
        </w:rPr>
        <w:t>يعني</w:t>
      </w:r>
      <w:r>
        <w:rPr>
          <w:rtl/>
        </w:rPr>
        <w:t xml:space="preserve">: </w:t>
      </w:r>
      <w:r w:rsidRPr="00A62F9C">
        <w:rPr>
          <w:rtl/>
        </w:rPr>
        <w:t>كلماتهم مختلفة وقلوبهم شتّى</w:t>
      </w:r>
      <w:r>
        <w:rPr>
          <w:rtl/>
        </w:rPr>
        <w:t xml:space="preserve">، </w:t>
      </w:r>
      <w:r w:rsidRPr="00A62F9C">
        <w:rPr>
          <w:rtl/>
        </w:rPr>
        <w:t xml:space="preserve">فلا تقع بينهم موافقة. </w:t>
      </w:r>
      <w:r w:rsidRPr="00730FF9">
        <w:rPr>
          <w:rStyle w:val="libAlaemChar"/>
          <w:rtl/>
        </w:rPr>
        <w:t>(</w:t>
      </w:r>
      <w:r w:rsidRPr="00AA6577">
        <w:rPr>
          <w:rStyle w:val="libAieChar"/>
          <w:rtl/>
        </w:rPr>
        <w:t>كُلَّما أَوْقَدُوا ناراً لِلْحَرْبِ</w:t>
      </w:r>
      <w:r w:rsidRPr="00730FF9">
        <w:rPr>
          <w:rStyle w:val="libAlaemChar"/>
          <w:rtl/>
        </w:rPr>
        <w:t>)</w:t>
      </w:r>
      <w:r w:rsidRPr="00A62F9C">
        <w:rPr>
          <w:rtl/>
        </w:rPr>
        <w:t xml:space="preserve"> هذا صلة «أوقدوا»</w:t>
      </w:r>
      <w:r>
        <w:rPr>
          <w:rtl/>
        </w:rPr>
        <w:t xml:space="preserve">، </w:t>
      </w:r>
      <w:r w:rsidRPr="00A62F9C">
        <w:rPr>
          <w:rtl/>
        </w:rPr>
        <w:t xml:space="preserve">أو صفة «نارا» </w:t>
      </w:r>
      <w:r w:rsidRPr="00730FF9">
        <w:rPr>
          <w:rStyle w:val="libAlaemChar"/>
          <w:rtl/>
        </w:rPr>
        <w:t>(</w:t>
      </w:r>
      <w:r w:rsidRPr="00AA6577">
        <w:rPr>
          <w:rStyle w:val="libAieChar"/>
          <w:rtl/>
        </w:rPr>
        <w:t>أَطْفَأَهَا اللهُ</w:t>
      </w:r>
      <w:r w:rsidRPr="00730FF9">
        <w:rPr>
          <w:rStyle w:val="libAlaemChar"/>
          <w:rtl/>
        </w:rPr>
        <w:t>)</w:t>
      </w:r>
      <w:r w:rsidRPr="00A62F9C">
        <w:rPr>
          <w:rtl/>
        </w:rPr>
        <w:t xml:space="preserve"> يعني</w:t>
      </w:r>
      <w:r>
        <w:rPr>
          <w:rtl/>
        </w:rPr>
        <w:t xml:space="preserve">: </w:t>
      </w:r>
      <w:r w:rsidRPr="00A62F9C">
        <w:rPr>
          <w:rtl/>
        </w:rPr>
        <w:t>كلّما أرادوا محاربة الرسول وأثاروا شرّا عليه ردّهم الله</w:t>
      </w:r>
      <w:r>
        <w:rPr>
          <w:rtl/>
        </w:rPr>
        <w:t xml:space="preserve">، </w:t>
      </w:r>
      <w:r w:rsidRPr="00A62F9C">
        <w:rPr>
          <w:rtl/>
        </w:rPr>
        <w:t>بأن أوقع بينهم منازعة كفّ بها عنه شرّهم.</w:t>
      </w:r>
    </w:p>
    <w:p w14:paraId="349AF07B" w14:textId="77777777" w:rsidR="00F77B7E" w:rsidRPr="00A62F9C" w:rsidRDefault="00F77B7E" w:rsidP="00C70806">
      <w:pPr>
        <w:pStyle w:val="libNormal"/>
        <w:rPr>
          <w:rtl/>
        </w:rPr>
      </w:pPr>
      <w:r w:rsidRPr="00A62F9C">
        <w:rPr>
          <w:rtl/>
        </w:rPr>
        <w:t xml:space="preserve">وفي هذا دلالة على صحّة نبوّة نبيّنا </w:t>
      </w:r>
      <w:r w:rsidRPr="00730FF9">
        <w:rPr>
          <w:rStyle w:val="libAlaemChar"/>
          <w:rtl/>
        </w:rPr>
        <w:t>صلى‌الله‌عليه‌وآله‌وسلم</w:t>
      </w:r>
      <w:r>
        <w:rPr>
          <w:rtl/>
        </w:rPr>
        <w:t xml:space="preserve">، </w:t>
      </w:r>
      <w:r w:rsidRPr="00A62F9C">
        <w:rPr>
          <w:rtl/>
        </w:rPr>
        <w:t>لأنّ اليهود كانوا في أشدّ باس وأمنع دار</w:t>
      </w:r>
      <w:r>
        <w:rPr>
          <w:rtl/>
        </w:rPr>
        <w:t xml:space="preserve">، </w:t>
      </w:r>
      <w:r w:rsidRPr="00A62F9C">
        <w:rPr>
          <w:rtl/>
        </w:rPr>
        <w:t>حتّى إنّ قريشا كانت تعتضد بهم</w:t>
      </w:r>
      <w:r>
        <w:rPr>
          <w:rtl/>
        </w:rPr>
        <w:t xml:space="preserve">، </w:t>
      </w:r>
      <w:r w:rsidRPr="00A62F9C">
        <w:rPr>
          <w:rtl/>
        </w:rPr>
        <w:t>وكان الأوس والخزرج تتكثّر بمظاهرتهم</w:t>
      </w:r>
      <w:r>
        <w:rPr>
          <w:rtl/>
        </w:rPr>
        <w:t xml:space="preserve">، </w:t>
      </w:r>
      <w:r w:rsidRPr="00A62F9C">
        <w:rPr>
          <w:rtl/>
        </w:rPr>
        <w:t>فذلّوا وقهروا</w:t>
      </w:r>
      <w:r>
        <w:rPr>
          <w:rtl/>
        </w:rPr>
        <w:t xml:space="preserve">، </w:t>
      </w:r>
      <w:r w:rsidRPr="00A62F9C">
        <w:rPr>
          <w:rtl/>
        </w:rPr>
        <w:t xml:space="preserve">وقتل النبيّ </w:t>
      </w:r>
      <w:r w:rsidRPr="00730FF9">
        <w:rPr>
          <w:rStyle w:val="libAlaemChar"/>
          <w:rtl/>
        </w:rPr>
        <w:t>صلى‌الله‌عليه‌وآله‌وسلم</w:t>
      </w:r>
      <w:r w:rsidRPr="00A62F9C">
        <w:rPr>
          <w:rtl/>
        </w:rPr>
        <w:t xml:space="preserve"> بني قريظة</w:t>
      </w:r>
      <w:r>
        <w:rPr>
          <w:rtl/>
        </w:rPr>
        <w:t xml:space="preserve">، </w:t>
      </w:r>
      <w:r w:rsidRPr="00A62F9C">
        <w:rPr>
          <w:rtl/>
        </w:rPr>
        <w:t>وأجلى بني النضير</w:t>
      </w:r>
      <w:r>
        <w:rPr>
          <w:rtl/>
        </w:rPr>
        <w:t xml:space="preserve">، </w:t>
      </w:r>
      <w:r w:rsidRPr="00A62F9C">
        <w:rPr>
          <w:rtl/>
        </w:rPr>
        <w:t>وغلب على خيبر وفدك</w:t>
      </w:r>
      <w:r>
        <w:rPr>
          <w:rtl/>
        </w:rPr>
        <w:t xml:space="preserve">، </w:t>
      </w:r>
      <w:r w:rsidRPr="00A62F9C">
        <w:rPr>
          <w:rtl/>
        </w:rPr>
        <w:t>فاستأصل الله شأفتهم</w:t>
      </w:r>
      <w:r>
        <w:rPr>
          <w:rtl/>
        </w:rPr>
        <w:t xml:space="preserve">، </w:t>
      </w:r>
      <w:r w:rsidRPr="00A62F9C">
        <w:rPr>
          <w:rtl/>
        </w:rPr>
        <w:t>حتّى إنّ اليوم تجد اليهود في كلّ بلدة أذلّ الناس.</w:t>
      </w:r>
    </w:p>
    <w:p w14:paraId="370879DF" w14:textId="77777777" w:rsidR="00F77B7E" w:rsidRPr="00A62F9C" w:rsidRDefault="00F77B7E" w:rsidP="00C70806">
      <w:pPr>
        <w:pStyle w:val="libNormal"/>
        <w:rPr>
          <w:rtl/>
        </w:rPr>
      </w:pPr>
      <w:r>
        <w:rPr>
          <w:rtl/>
        </w:rPr>
        <w:br w:type="page"/>
      </w:r>
      <w:r w:rsidRPr="00A62F9C">
        <w:rPr>
          <w:rtl/>
        </w:rPr>
        <w:lastRenderedPageBreak/>
        <w:t>أو المعنى</w:t>
      </w:r>
      <w:r>
        <w:rPr>
          <w:rtl/>
        </w:rPr>
        <w:t xml:space="preserve">: </w:t>
      </w:r>
      <w:r w:rsidRPr="00A62F9C">
        <w:rPr>
          <w:rtl/>
        </w:rPr>
        <w:t>كلّما أرادوا حرب أحد غلبوا</w:t>
      </w:r>
      <w:r>
        <w:rPr>
          <w:rtl/>
        </w:rPr>
        <w:t xml:space="preserve">، </w:t>
      </w:r>
      <w:r w:rsidRPr="00A62F9C">
        <w:rPr>
          <w:rtl/>
        </w:rPr>
        <w:t>فإنّهم</w:t>
      </w:r>
      <w:r w:rsidRPr="00144D6F">
        <w:rPr>
          <w:rtl/>
        </w:rPr>
        <w:t xml:space="preserve"> </w:t>
      </w:r>
      <w:r w:rsidRPr="00A62F9C">
        <w:rPr>
          <w:rtl/>
        </w:rPr>
        <w:t>ل</w:t>
      </w:r>
      <w:r>
        <w:rPr>
          <w:rFonts w:hint="cs"/>
          <w:rtl/>
        </w:rPr>
        <w:t>ـ</w:t>
      </w:r>
      <w:r w:rsidRPr="00A62F9C">
        <w:rPr>
          <w:rtl/>
        </w:rPr>
        <w:t>مّا خالفوا حكم التوراة سلّط الله عليهم بختنصّر</w:t>
      </w:r>
      <w:r>
        <w:rPr>
          <w:rtl/>
        </w:rPr>
        <w:t xml:space="preserve">، </w:t>
      </w:r>
      <w:r w:rsidRPr="00A62F9C">
        <w:rPr>
          <w:rtl/>
        </w:rPr>
        <w:t>ثمّ أفسدوا فسلّط عليهم فطرس الرومي</w:t>
      </w:r>
      <w:r>
        <w:rPr>
          <w:rtl/>
        </w:rPr>
        <w:t xml:space="preserve">، </w:t>
      </w:r>
      <w:r w:rsidRPr="00A62F9C">
        <w:rPr>
          <w:rtl/>
        </w:rPr>
        <w:t>ثمّ أفسدوا فسلّط عليهم المجوس</w:t>
      </w:r>
      <w:r>
        <w:rPr>
          <w:rtl/>
        </w:rPr>
        <w:t xml:space="preserve">، </w:t>
      </w:r>
      <w:r w:rsidRPr="00A62F9C">
        <w:rPr>
          <w:rtl/>
        </w:rPr>
        <w:t>ثمّ أفسدوا فسلّط عليهم المسلمين.</w:t>
      </w:r>
    </w:p>
    <w:p w14:paraId="5B383C06" w14:textId="77777777" w:rsidR="00F77B7E" w:rsidRPr="00A62F9C" w:rsidRDefault="00F77B7E" w:rsidP="00C70806">
      <w:pPr>
        <w:pStyle w:val="libNormal"/>
        <w:rPr>
          <w:rtl/>
        </w:rPr>
      </w:pPr>
      <w:r w:rsidRPr="00730FF9">
        <w:rPr>
          <w:rStyle w:val="libAlaemChar"/>
          <w:rtl/>
        </w:rPr>
        <w:t>(</w:t>
      </w:r>
      <w:r w:rsidRPr="00AA6577">
        <w:rPr>
          <w:rStyle w:val="libAieChar"/>
          <w:rtl/>
        </w:rPr>
        <w:t>وَيَسْعَوْنَ فِي الْأَرْضِ فَساداً</w:t>
      </w:r>
      <w:r w:rsidRPr="00730FF9">
        <w:rPr>
          <w:rStyle w:val="libAlaemChar"/>
          <w:rtl/>
        </w:rPr>
        <w:t>)</w:t>
      </w:r>
      <w:r w:rsidRPr="00A62F9C">
        <w:rPr>
          <w:rtl/>
        </w:rPr>
        <w:t xml:space="preserve"> أي</w:t>
      </w:r>
      <w:r>
        <w:rPr>
          <w:rtl/>
        </w:rPr>
        <w:t xml:space="preserve">: </w:t>
      </w:r>
      <w:r w:rsidRPr="00A62F9C">
        <w:rPr>
          <w:rtl/>
        </w:rPr>
        <w:t xml:space="preserve">للفساد. وهو اجتهادهم في محو ذكر الرسول </w:t>
      </w:r>
      <w:r w:rsidRPr="00730FF9">
        <w:rPr>
          <w:rStyle w:val="libAlaemChar"/>
          <w:rtl/>
        </w:rPr>
        <w:t>صلى‌الله‌عليه‌وآله‌وسلم</w:t>
      </w:r>
      <w:r w:rsidRPr="00A62F9C">
        <w:rPr>
          <w:rtl/>
        </w:rPr>
        <w:t xml:space="preserve"> من كتبهم</w:t>
      </w:r>
      <w:r>
        <w:rPr>
          <w:rtl/>
        </w:rPr>
        <w:t xml:space="preserve">، </w:t>
      </w:r>
      <w:r w:rsidRPr="00A62F9C">
        <w:rPr>
          <w:rtl/>
        </w:rPr>
        <w:t>وتكذيب رسالته</w:t>
      </w:r>
      <w:r>
        <w:rPr>
          <w:rtl/>
        </w:rPr>
        <w:t xml:space="preserve">، </w:t>
      </w:r>
      <w:r w:rsidRPr="00A62F9C">
        <w:rPr>
          <w:rtl/>
        </w:rPr>
        <w:t>ومخالفة أمره ونهيه</w:t>
      </w:r>
      <w:r>
        <w:rPr>
          <w:rtl/>
        </w:rPr>
        <w:t xml:space="preserve">، </w:t>
      </w:r>
      <w:r w:rsidRPr="00A62F9C">
        <w:rPr>
          <w:rtl/>
        </w:rPr>
        <w:t xml:space="preserve">وكيدهم في إثارة الفتن وتهييج الحرب وهتك المحارم </w:t>
      </w:r>
      <w:r w:rsidRPr="00730FF9">
        <w:rPr>
          <w:rStyle w:val="libAlaemChar"/>
          <w:rtl/>
        </w:rPr>
        <w:t>(</w:t>
      </w:r>
      <w:r w:rsidRPr="00AA6577">
        <w:rPr>
          <w:rStyle w:val="libAieChar"/>
          <w:rtl/>
        </w:rPr>
        <w:t>وَاللهُ لا يُحِبُّ الْمُفْسِدِينَ</w:t>
      </w:r>
      <w:r w:rsidRPr="00730FF9">
        <w:rPr>
          <w:rStyle w:val="libAlaemChar"/>
          <w:rtl/>
        </w:rPr>
        <w:t>)</w:t>
      </w:r>
      <w:r w:rsidRPr="00A62F9C">
        <w:rPr>
          <w:rtl/>
        </w:rPr>
        <w:t xml:space="preserve"> فلا يجازيهم إلّا شرّا.</w:t>
      </w:r>
    </w:p>
    <w:p w14:paraId="17638E1F" w14:textId="77777777" w:rsidR="00F77B7E" w:rsidRPr="00A62F9C" w:rsidRDefault="00F77B7E" w:rsidP="00C70806">
      <w:pPr>
        <w:pStyle w:val="libNormal"/>
        <w:rPr>
          <w:rtl/>
        </w:rPr>
      </w:pPr>
      <w:r w:rsidRPr="00730FF9">
        <w:rPr>
          <w:rStyle w:val="libAlaemChar"/>
          <w:rtl/>
        </w:rPr>
        <w:t>(</w:t>
      </w:r>
      <w:r w:rsidRPr="00AA6577">
        <w:rPr>
          <w:rStyle w:val="libAieChar"/>
          <w:rtl/>
        </w:rPr>
        <w:t>وَلَوْ أَنَّ أَهْلَ الْكِتابِ آمَنُوا</w:t>
      </w:r>
      <w:r w:rsidRPr="00730FF9">
        <w:rPr>
          <w:rStyle w:val="libAlaemChar"/>
          <w:rtl/>
        </w:rPr>
        <w:t>)</w:t>
      </w:r>
      <w:r w:rsidRPr="00A62F9C">
        <w:rPr>
          <w:rtl/>
        </w:rPr>
        <w:t xml:space="preserve"> بمحمد </w:t>
      </w:r>
      <w:r w:rsidRPr="00730FF9">
        <w:rPr>
          <w:rStyle w:val="libAlaemChar"/>
          <w:rtl/>
        </w:rPr>
        <w:t>صلى‌الله‌عليه‌وآله‌وسلم</w:t>
      </w:r>
      <w:r w:rsidRPr="00A62F9C">
        <w:rPr>
          <w:rtl/>
        </w:rPr>
        <w:t xml:space="preserve"> وبما جاء به </w:t>
      </w:r>
      <w:r w:rsidRPr="00730FF9">
        <w:rPr>
          <w:rStyle w:val="libAlaemChar"/>
          <w:rtl/>
        </w:rPr>
        <w:t>(</w:t>
      </w:r>
      <w:r w:rsidRPr="00AA6577">
        <w:rPr>
          <w:rStyle w:val="libAieChar"/>
          <w:rtl/>
        </w:rPr>
        <w:t>وَاتَّقَوْا</w:t>
      </w:r>
      <w:r w:rsidRPr="00730FF9">
        <w:rPr>
          <w:rStyle w:val="libAlaemChar"/>
          <w:rtl/>
        </w:rPr>
        <w:t>)</w:t>
      </w:r>
      <w:r w:rsidRPr="00A62F9C">
        <w:rPr>
          <w:rtl/>
        </w:rPr>
        <w:t xml:space="preserve"> ما عددنا من معاصيهم ونحوه </w:t>
      </w:r>
      <w:r w:rsidRPr="00730FF9">
        <w:rPr>
          <w:rStyle w:val="libAlaemChar"/>
          <w:rtl/>
        </w:rPr>
        <w:t>(</w:t>
      </w:r>
      <w:r w:rsidRPr="00AA6577">
        <w:rPr>
          <w:rStyle w:val="libAieChar"/>
          <w:rtl/>
        </w:rPr>
        <w:t>لَكَفَّرْنا عَنْهُمْ سَيِّئاتِهِمْ</w:t>
      </w:r>
      <w:r w:rsidRPr="00730FF9">
        <w:rPr>
          <w:rStyle w:val="libAlaemChar"/>
          <w:rtl/>
        </w:rPr>
        <w:t>)</w:t>
      </w:r>
      <w:r w:rsidRPr="00A62F9C">
        <w:rPr>
          <w:rtl/>
        </w:rPr>
        <w:t xml:space="preserve"> الّتي فعلوها</w:t>
      </w:r>
      <w:r>
        <w:rPr>
          <w:rtl/>
        </w:rPr>
        <w:t xml:space="preserve">، </w:t>
      </w:r>
      <w:r w:rsidRPr="00A62F9C">
        <w:rPr>
          <w:rtl/>
        </w:rPr>
        <w:t xml:space="preserve">ولم نؤاخذهم بها </w:t>
      </w:r>
      <w:r w:rsidRPr="00730FF9">
        <w:rPr>
          <w:rStyle w:val="libAlaemChar"/>
          <w:rtl/>
        </w:rPr>
        <w:t>(</w:t>
      </w:r>
      <w:r w:rsidRPr="00AA6577">
        <w:rPr>
          <w:rStyle w:val="libAieChar"/>
          <w:rtl/>
        </w:rPr>
        <w:t>وَلَأَدْخَلْناهُمْ جَنَّاتِ النَّعِيمِ</w:t>
      </w:r>
      <w:r w:rsidRPr="00730FF9">
        <w:rPr>
          <w:rStyle w:val="libAlaemChar"/>
          <w:rtl/>
        </w:rPr>
        <w:t>)</w:t>
      </w:r>
      <w:r w:rsidRPr="00A62F9C">
        <w:rPr>
          <w:rtl/>
        </w:rPr>
        <w:t xml:space="preserve"> ولجعلناهم من الداخلين فيها.</w:t>
      </w:r>
    </w:p>
    <w:p w14:paraId="614FE9DE" w14:textId="77777777" w:rsidR="00F77B7E" w:rsidRPr="00A62F9C" w:rsidRDefault="00F77B7E" w:rsidP="00C70806">
      <w:pPr>
        <w:pStyle w:val="libNormal"/>
        <w:rPr>
          <w:rtl/>
        </w:rPr>
      </w:pPr>
      <w:r w:rsidRPr="00A62F9C">
        <w:rPr>
          <w:rtl/>
        </w:rPr>
        <w:t>وفيه تنبيه على عظم معاصيهم</w:t>
      </w:r>
      <w:r>
        <w:rPr>
          <w:rtl/>
        </w:rPr>
        <w:t xml:space="preserve">، </w:t>
      </w:r>
      <w:r w:rsidRPr="00A62F9C">
        <w:rPr>
          <w:rtl/>
        </w:rPr>
        <w:t>وكثرة ذنوبهم</w:t>
      </w:r>
      <w:r>
        <w:rPr>
          <w:rtl/>
        </w:rPr>
        <w:t xml:space="preserve">، </w:t>
      </w:r>
      <w:r w:rsidRPr="00A62F9C">
        <w:rPr>
          <w:rtl/>
        </w:rPr>
        <w:t>وأنّ الإسلام يجبّ ما قبله وإن جلّ</w:t>
      </w:r>
      <w:r>
        <w:rPr>
          <w:rtl/>
        </w:rPr>
        <w:t xml:space="preserve">، </w:t>
      </w:r>
      <w:r w:rsidRPr="00A62F9C">
        <w:rPr>
          <w:rtl/>
        </w:rPr>
        <w:t>وأنّ الكتابي لا يدخل الجنّة ما لم يسلم.</w:t>
      </w:r>
    </w:p>
    <w:p w14:paraId="51CBC2BD" w14:textId="77777777" w:rsidR="00F77B7E" w:rsidRPr="00A62F9C" w:rsidRDefault="00F77B7E" w:rsidP="00C70806">
      <w:pPr>
        <w:pStyle w:val="libNormal"/>
        <w:rPr>
          <w:rtl/>
        </w:rPr>
      </w:pPr>
      <w:r w:rsidRPr="00730FF9">
        <w:rPr>
          <w:rStyle w:val="libAlaemChar"/>
          <w:rtl/>
        </w:rPr>
        <w:t>(</w:t>
      </w:r>
      <w:r w:rsidRPr="00AA6577">
        <w:rPr>
          <w:rStyle w:val="libAieChar"/>
          <w:rtl/>
        </w:rPr>
        <w:t>وَلَوْ أَنَّهُمْ أَقامُوا التَّوْراةَ وَالْإِنْجِيلَ</w:t>
      </w:r>
      <w:r w:rsidRPr="00730FF9">
        <w:rPr>
          <w:rStyle w:val="libAlaemChar"/>
          <w:rtl/>
        </w:rPr>
        <w:t>)</w:t>
      </w:r>
      <w:r w:rsidRPr="00A62F9C">
        <w:rPr>
          <w:rtl/>
        </w:rPr>
        <w:t xml:space="preserve"> أي</w:t>
      </w:r>
      <w:r>
        <w:rPr>
          <w:rtl/>
        </w:rPr>
        <w:t xml:space="preserve">: </w:t>
      </w:r>
      <w:r w:rsidRPr="00A62F9C">
        <w:rPr>
          <w:rtl/>
        </w:rPr>
        <w:t>أقاموا أحكام التوراة والإنجيل</w:t>
      </w:r>
      <w:r>
        <w:rPr>
          <w:rtl/>
        </w:rPr>
        <w:t xml:space="preserve">، </w:t>
      </w:r>
      <w:r w:rsidRPr="00A62F9C">
        <w:rPr>
          <w:rtl/>
        </w:rPr>
        <w:t>وأذاعوا كلّ ما فيهما من حدودهما</w:t>
      </w:r>
      <w:r>
        <w:rPr>
          <w:rtl/>
        </w:rPr>
        <w:t xml:space="preserve">، </w:t>
      </w:r>
      <w:r w:rsidRPr="00A62F9C">
        <w:rPr>
          <w:rtl/>
        </w:rPr>
        <w:t xml:space="preserve">وما فيهما من نعت محمّد </w:t>
      </w:r>
      <w:r w:rsidRPr="00730FF9">
        <w:rPr>
          <w:rStyle w:val="libAlaemChar"/>
          <w:rtl/>
        </w:rPr>
        <w:t>صلى‌الله‌عليه‌وآله‌وسلم</w:t>
      </w:r>
      <w:r w:rsidRPr="00A62F9C">
        <w:rPr>
          <w:rtl/>
        </w:rPr>
        <w:t xml:space="preserve"> </w:t>
      </w:r>
      <w:r w:rsidRPr="00730FF9">
        <w:rPr>
          <w:rStyle w:val="libAlaemChar"/>
          <w:rtl/>
        </w:rPr>
        <w:t>(</w:t>
      </w:r>
      <w:r w:rsidRPr="00AA6577">
        <w:rPr>
          <w:rStyle w:val="libAieChar"/>
          <w:rtl/>
        </w:rPr>
        <w:t>وَما أُنْزِلَ إِلَيْهِمْ مِنْ رَبِّهِمْ</w:t>
      </w:r>
      <w:r w:rsidRPr="00730FF9">
        <w:rPr>
          <w:rStyle w:val="libAlaemChar"/>
          <w:rtl/>
        </w:rPr>
        <w:t>)</w:t>
      </w:r>
      <w:r w:rsidRPr="00A62F9C">
        <w:rPr>
          <w:rtl/>
        </w:rPr>
        <w:t xml:space="preserve"> يعني</w:t>
      </w:r>
      <w:r>
        <w:rPr>
          <w:rtl/>
        </w:rPr>
        <w:t xml:space="preserve">: </w:t>
      </w:r>
      <w:r w:rsidRPr="00A62F9C">
        <w:rPr>
          <w:rtl/>
        </w:rPr>
        <w:t>سائر الكتب المنزلة</w:t>
      </w:r>
      <w:r>
        <w:rPr>
          <w:rtl/>
        </w:rPr>
        <w:t xml:space="preserve">، </w:t>
      </w:r>
      <w:r w:rsidRPr="00A62F9C">
        <w:rPr>
          <w:rtl/>
        </w:rPr>
        <w:t>لأنّهم كلّفوا الإيمان بجميعها</w:t>
      </w:r>
      <w:r>
        <w:rPr>
          <w:rtl/>
        </w:rPr>
        <w:t xml:space="preserve">، </w:t>
      </w:r>
      <w:r w:rsidRPr="00A62F9C">
        <w:rPr>
          <w:rtl/>
        </w:rPr>
        <w:t>فإنّها من حيث إنّهم مكلّفون بالإيمان بها كالمنزّل إليهم. وقيل</w:t>
      </w:r>
      <w:r>
        <w:rPr>
          <w:rtl/>
        </w:rPr>
        <w:t xml:space="preserve">: </w:t>
      </w:r>
      <w:r w:rsidRPr="00A62F9C">
        <w:rPr>
          <w:rtl/>
        </w:rPr>
        <w:t>هو القرآن. وهو المأثور عن ابن عبّاس</w:t>
      </w:r>
      <w:r>
        <w:rPr>
          <w:rtl/>
        </w:rPr>
        <w:t xml:space="preserve">، </w:t>
      </w:r>
      <w:r w:rsidRPr="00A62F9C">
        <w:rPr>
          <w:rtl/>
        </w:rPr>
        <w:t>واختاره الجبائي.</w:t>
      </w:r>
    </w:p>
    <w:p w14:paraId="10FAA561" w14:textId="77777777" w:rsidR="00F77B7E" w:rsidRPr="00A62F9C" w:rsidRDefault="00F77B7E" w:rsidP="00C70806">
      <w:pPr>
        <w:pStyle w:val="libNormal"/>
        <w:rPr>
          <w:rtl/>
        </w:rPr>
      </w:pPr>
      <w:r w:rsidRPr="00730FF9">
        <w:rPr>
          <w:rStyle w:val="libAlaemChar"/>
          <w:rtl/>
        </w:rPr>
        <w:t>(</w:t>
      </w:r>
      <w:r w:rsidRPr="00AA6577">
        <w:rPr>
          <w:rStyle w:val="libAieChar"/>
          <w:rtl/>
        </w:rPr>
        <w:t>لَأَكَلُوا مِنْ فَوْقِهِمْ وَمِنْ تَحْتِ أَرْجُلِهِمْ</w:t>
      </w:r>
      <w:r w:rsidRPr="00730FF9">
        <w:rPr>
          <w:rStyle w:val="libAlaemChar"/>
          <w:rtl/>
        </w:rPr>
        <w:t>)</w:t>
      </w:r>
      <w:r w:rsidRPr="00A62F9C">
        <w:rPr>
          <w:rtl/>
        </w:rPr>
        <w:t xml:space="preserve"> أي</w:t>
      </w:r>
      <w:r>
        <w:rPr>
          <w:rtl/>
        </w:rPr>
        <w:t xml:space="preserve">: </w:t>
      </w:r>
      <w:r w:rsidRPr="00A62F9C">
        <w:rPr>
          <w:rtl/>
        </w:rPr>
        <w:t>لوسّع الله عليهم أرزاقهم</w:t>
      </w:r>
      <w:r>
        <w:rPr>
          <w:rtl/>
        </w:rPr>
        <w:t xml:space="preserve">، </w:t>
      </w:r>
      <w:r w:rsidRPr="00A62F9C">
        <w:rPr>
          <w:rtl/>
        </w:rPr>
        <w:t>بأن يفيض عليهم بركات من السماء والأرض</w:t>
      </w:r>
      <w:r>
        <w:rPr>
          <w:rtl/>
        </w:rPr>
        <w:t xml:space="preserve">، </w:t>
      </w:r>
      <w:r w:rsidRPr="00A62F9C">
        <w:rPr>
          <w:rtl/>
        </w:rPr>
        <w:t>أو يكثر ثمرة الأشجار</w:t>
      </w:r>
      <w:r>
        <w:rPr>
          <w:rtl/>
        </w:rPr>
        <w:t xml:space="preserve">، </w:t>
      </w:r>
      <w:r w:rsidRPr="00A62F9C">
        <w:rPr>
          <w:rtl/>
        </w:rPr>
        <w:t>وغلّة الزروع</w:t>
      </w:r>
      <w:r>
        <w:rPr>
          <w:rtl/>
        </w:rPr>
        <w:t xml:space="preserve">، </w:t>
      </w:r>
      <w:r w:rsidRPr="00A62F9C">
        <w:rPr>
          <w:rtl/>
        </w:rPr>
        <w:t>أو يرزقهم الجنان اليانعة الثمار</w:t>
      </w:r>
      <w:r>
        <w:rPr>
          <w:rtl/>
        </w:rPr>
        <w:t xml:space="preserve">، </w:t>
      </w:r>
      <w:r w:rsidRPr="00A62F9C">
        <w:rPr>
          <w:rtl/>
        </w:rPr>
        <w:t>فيجتنونها من رأس الشجر</w:t>
      </w:r>
      <w:r>
        <w:rPr>
          <w:rtl/>
        </w:rPr>
        <w:t xml:space="preserve">، </w:t>
      </w:r>
      <w:r w:rsidRPr="00A62F9C">
        <w:rPr>
          <w:rtl/>
        </w:rPr>
        <w:t>ويلتقطون ما تساقط على الأرض. فبيّن الله تعالى بذلك أنّ ما كفّ عنهم بشؤم كفرهم ومعاصيهم لا لقصور الفيض</w:t>
      </w:r>
      <w:r>
        <w:rPr>
          <w:rtl/>
        </w:rPr>
        <w:t xml:space="preserve">، </w:t>
      </w:r>
      <w:r w:rsidRPr="00A62F9C">
        <w:rPr>
          <w:rtl/>
        </w:rPr>
        <w:t>ولو أنّهم آمنوا وأقاموا ما أمروا به لوسّع عليهم</w:t>
      </w:r>
      <w:r>
        <w:rPr>
          <w:rtl/>
        </w:rPr>
        <w:t xml:space="preserve">، </w:t>
      </w:r>
      <w:r w:rsidRPr="00A62F9C">
        <w:rPr>
          <w:rtl/>
        </w:rPr>
        <w:t>وجعل لهم خير الدارين.</w:t>
      </w:r>
    </w:p>
    <w:p w14:paraId="7AA7301C" w14:textId="77777777" w:rsidR="00F77B7E" w:rsidRPr="00A62F9C" w:rsidRDefault="00F77B7E" w:rsidP="00C70806">
      <w:pPr>
        <w:pStyle w:val="libNormal"/>
        <w:rPr>
          <w:rtl/>
        </w:rPr>
      </w:pPr>
      <w:r>
        <w:rPr>
          <w:rtl/>
        </w:rPr>
        <w:br w:type="page"/>
      </w:r>
      <w:r w:rsidRPr="00A62F9C">
        <w:rPr>
          <w:rtl/>
        </w:rPr>
        <w:lastRenderedPageBreak/>
        <w:t>ونظير ذلك قوله</w:t>
      </w:r>
      <w:r>
        <w:rPr>
          <w:rtl/>
        </w:rPr>
        <w:t xml:space="preserve">: </w:t>
      </w:r>
      <w:r w:rsidRPr="00730FF9">
        <w:rPr>
          <w:rStyle w:val="libAlaemChar"/>
          <w:rtl/>
        </w:rPr>
        <w:t>(</w:t>
      </w:r>
      <w:r w:rsidRPr="00AA6577">
        <w:rPr>
          <w:rStyle w:val="libAieChar"/>
          <w:rtl/>
        </w:rPr>
        <w:t>وَأَنْ لَوِ اسْتَقامُوا عَلَى الطَّرِيقَةِ لَأَسْقَيْناهُمْ ماءً غَدَقاً</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w:t>
      </w:r>
      <w:r w:rsidRPr="00730FF9">
        <w:rPr>
          <w:rStyle w:val="libAlaemChar"/>
          <w:rtl/>
        </w:rPr>
        <w:t>(</w:t>
      </w:r>
      <w:r w:rsidRPr="00AA6577">
        <w:rPr>
          <w:rStyle w:val="libAieChar"/>
          <w:rtl/>
        </w:rPr>
        <w:t>وَمَنْ يَتَّقِ اللهَ يَجْعَلْ لَهُ مَخْرَجاً وَيَرْزُقْهُ مِنْ حَيْثُ لا يَحْتَسِبُ</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فجعل الله تعالى التقوى من أسباب التوسعة في الرزق.</w:t>
      </w:r>
    </w:p>
    <w:p w14:paraId="7AED9303" w14:textId="77777777" w:rsidR="00F77B7E" w:rsidRPr="00A62F9C" w:rsidRDefault="00F77B7E" w:rsidP="00C70806">
      <w:pPr>
        <w:pStyle w:val="libNormal"/>
        <w:rPr>
          <w:rtl/>
        </w:rPr>
      </w:pPr>
      <w:r w:rsidRPr="00730FF9">
        <w:rPr>
          <w:rStyle w:val="libAlaemChar"/>
          <w:rtl/>
        </w:rPr>
        <w:t>(</w:t>
      </w:r>
      <w:r w:rsidRPr="00AA6577">
        <w:rPr>
          <w:rStyle w:val="libAieChar"/>
          <w:rtl/>
        </w:rPr>
        <w:t>مِنْهُمْ أُمَّةٌ مُقْتَصِدَةٌ</w:t>
      </w:r>
      <w:r w:rsidRPr="00730FF9">
        <w:rPr>
          <w:rStyle w:val="libAlaemChar"/>
          <w:rtl/>
        </w:rPr>
        <w:t>)</w:t>
      </w:r>
      <w:r w:rsidRPr="00A62F9C">
        <w:rPr>
          <w:rtl/>
        </w:rPr>
        <w:t xml:space="preserve"> مسلمة عادلة</w:t>
      </w:r>
      <w:r>
        <w:rPr>
          <w:rtl/>
        </w:rPr>
        <w:t xml:space="preserve">، </w:t>
      </w:r>
      <w:r w:rsidRPr="00A62F9C">
        <w:rPr>
          <w:rtl/>
        </w:rPr>
        <w:t>آمنت بالنبيّ وبما جاء به</w:t>
      </w:r>
      <w:r>
        <w:rPr>
          <w:rtl/>
        </w:rPr>
        <w:t xml:space="preserve">، </w:t>
      </w:r>
      <w:r w:rsidRPr="00A62F9C">
        <w:rPr>
          <w:rtl/>
        </w:rPr>
        <w:t>غير غالية ولا مقصّرة. وقيل</w:t>
      </w:r>
      <w:r>
        <w:rPr>
          <w:rtl/>
        </w:rPr>
        <w:t xml:space="preserve">: </w:t>
      </w:r>
      <w:r w:rsidRPr="00A62F9C">
        <w:rPr>
          <w:rtl/>
        </w:rPr>
        <w:t>مقتصدة في عداوته. والأوّل قول مجاهد والسدّي وابن زيد</w:t>
      </w:r>
      <w:r>
        <w:rPr>
          <w:rtl/>
        </w:rPr>
        <w:t xml:space="preserve">، </w:t>
      </w:r>
      <w:r w:rsidRPr="00A62F9C">
        <w:rPr>
          <w:rtl/>
        </w:rPr>
        <w:t xml:space="preserve">ومأثور عن أهل البيت </w:t>
      </w:r>
      <w:r w:rsidRPr="00730FF9">
        <w:rPr>
          <w:rStyle w:val="libAlaemChar"/>
          <w:rtl/>
        </w:rPr>
        <w:t>عليهم‌السلام</w:t>
      </w:r>
      <w:r w:rsidRPr="00A62F9C">
        <w:rPr>
          <w:rtl/>
        </w:rPr>
        <w:t xml:space="preserve">. </w:t>
      </w:r>
      <w:r w:rsidRPr="00730FF9">
        <w:rPr>
          <w:rStyle w:val="libAlaemChar"/>
          <w:rtl/>
        </w:rPr>
        <w:t>(</w:t>
      </w:r>
      <w:r w:rsidRPr="00AA6577">
        <w:rPr>
          <w:rStyle w:val="libAieChar"/>
          <w:rtl/>
        </w:rPr>
        <w:t>وَكَثِيرٌ مِنْهُمْ ساءَ ما يَعْمَلُونَ</w:t>
      </w:r>
      <w:r w:rsidRPr="00730FF9">
        <w:rPr>
          <w:rStyle w:val="libAlaemChar"/>
          <w:rtl/>
        </w:rPr>
        <w:t>)</w:t>
      </w:r>
      <w:r w:rsidRPr="00A62F9C">
        <w:rPr>
          <w:rtl/>
        </w:rPr>
        <w:t xml:space="preserve"> أي</w:t>
      </w:r>
      <w:r>
        <w:rPr>
          <w:rtl/>
        </w:rPr>
        <w:t xml:space="preserve">: </w:t>
      </w:r>
      <w:r w:rsidRPr="00A62F9C">
        <w:rPr>
          <w:rtl/>
        </w:rPr>
        <w:t>بئس ما يعملونه.</w:t>
      </w:r>
    </w:p>
    <w:p w14:paraId="072DC936" w14:textId="77777777" w:rsidR="00F77B7E" w:rsidRPr="00A62F9C" w:rsidRDefault="00F77B7E" w:rsidP="00C70806">
      <w:pPr>
        <w:pStyle w:val="libNormal"/>
        <w:rPr>
          <w:rtl/>
        </w:rPr>
      </w:pPr>
      <w:r w:rsidRPr="00A62F9C">
        <w:rPr>
          <w:rtl/>
        </w:rPr>
        <w:t>وفيه معنى التعجّب</w:t>
      </w:r>
      <w:r>
        <w:rPr>
          <w:rtl/>
        </w:rPr>
        <w:t xml:space="preserve">، </w:t>
      </w:r>
      <w:r w:rsidRPr="00A62F9C">
        <w:rPr>
          <w:rtl/>
        </w:rPr>
        <w:t>أي</w:t>
      </w:r>
      <w:r>
        <w:rPr>
          <w:rtl/>
        </w:rPr>
        <w:t xml:space="preserve">: </w:t>
      </w:r>
      <w:r w:rsidRPr="00A62F9C">
        <w:rPr>
          <w:rtl/>
        </w:rPr>
        <w:t>ما أسوأ عملهم. وهو المعاندة</w:t>
      </w:r>
      <w:r>
        <w:rPr>
          <w:rtl/>
        </w:rPr>
        <w:t xml:space="preserve">، </w:t>
      </w:r>
      <w:r w:rsidRPr="00A62F9C">
        <w:rPr>
          <w:rtl/>
        </w:rPr>
        <w:t>وتحريف الحقّ</w:t>
      </w:r>
      <w:r>
        <w:rPr>
          <w:rtl/>
        </w:rPr>
        <w:t xml:space="preserve">، </w:t>
      </w:r>
      <w:r w:rsidRPr="00A62F9C">
        <w:rPr>
          <w:rtl/>
        </w:rPr>
        <w:t>والإعراض عنه</w:t>
      </w:r>
      <w:r>
        <w:rPr>
          <w:rtl/>
        </w:rPr>
        <w:t xml:space="preserve">، </w:t>
      </w:r>
      <w:r w:rsidRPr="00A62F9C">
        <w:rPr>
          <w:rtl/>
        </w:rPr>
        <w:t>والإفراط في العداوة.</w:t>
      </w:r>
    </w:p>
    <w:p w14:paraId="028CDE7C" w14:textId="77777777" w:rsidR="00F77B7E" w:rsidRPr="00A62F9C" w:rsidRDefault="00F77B7E" w:rsidP="00C70806">
      <w:pPr>
        <w:pStyle w:val="libNormal"/>
        <w:rPr>
          <w:rtl/>
        </w:rPr>
      </w:pPr>
      <w:r w:rsidRPr="00730FF9">
        <w:rPr>
          <w:rStyle w:val="libAlaemChar"/>
          <w:rtl/>
        </w:rPr>
        <w:t>(</w:t>
      </w:r>
      <w:r w:rsidRPr="00AA6577">
        <w:rPr>
          <w:rStyle w:val="libAieChar"/>
          <w:rtl/>
        </w:rPr>
        <w:t>يا أَيُّهَا الرَّسُولُ بَلِّغْ ما أُنْزِلَ إِلَيْكَ مِنْ رَبِّكَ وَإِنْ لَمْ تَفْعَلْ فَما بَلَّغْتَ رِسالَتَهُ وَاللهُ يَعْصِمُكَ مِنَ النَّاسِ إِنَّ اللهَ لا يَهْدِي الْقَوْمَ الْكافِرِينَ (67)</w:t>
      </w:r>
      <w:r w:rsidRPr="00730FF9">
        <w:rPr>
          <w:rStyle w:val="libAlaemChar"/>
          <w:rtl/>
        </w:rPr>
        <w:t>)</w:t>
      </w:r>
    </w:p>
    <w:p w14:paraId="713FE18F" w14:textId="77777777" w:rsidR="00F77B7E" w:rsidRPr="00A62F9C" w:rsidRDefault="00F77B7E" w:rsidP="00C70806">
      <w:pPr>
        <w:pStyle w:val="libNormal"/>
        <w:rPr>
          <w:rtl/>
        </w:rPr>
      </w:pPr>
      <w:r w:rsidRPr="00A62F9C">
        <w:rPr>
          <w:rtl/>
        </w:rPr>
        <w:t xml:space="preserve">ثمّ أمر سبحانه نبيّه </w:t>
      </w:r>
      <w:r w:rsidRPr="00730FF9">
        <w:rPr>
          <w:rStyle w:val="libAlaemChar"/>
          <w:rtl/>
        </w:rPr>
        <w:t>صلى‌الله‌عليه‌وآله‌وسلم</w:t>
      </w:r>
      <w:r w:rsidRPr="00A62F9C">
        <w:rPr>
          <w:rtl/>
        </w:rPr>
        <w:t xml:space="preserve"> بالتبليغ</w:t>
      </w:r>
      <w:r>
        <w:rPr>
          <w:rtl/>
        </w:rPr>
        <w:t xml:space="preserve">، </w:t>
      </w:r>
      <w:r w:rsidRPr="00A62F9C">
        <w:rPr>
          <w:rtl/>
        </w:rPr>
        <w:t>ووعده العصمة والنصرة</w:t>
      </w:r>
      <w:r>
        <w:rPr>
          <w:rtl/>
        </w:rPr>
        <w:t xml:space="preserve">، </w:t>
      </w:r>
      <w:r w:rsidRPr="00A62F9C">
        <w:rPr>
          <w:rtl/>
        </w:rPr>
        <w:t>ليأمن من مكر المكرة من أهل الكفر والنفاق</w:t>
      </w:r>
      <w:r>
        <w:rPr>
          <w:rtl/>
        </w:rPr>
        <w:t xml:space="preserve">، </w:t>
      </w:r>
      <w:r w:rsidRPr="00A62F9C">
        <w:rPr>
          <w:rtl/>
        </w:rPr>
        <w:t>فقال</w:t>
      </w:r>
      <w:r>
        <w:rPr>
          <w:rtl/>
        </w:rPr>
        <w:t xml:space="preserve">: </w:t>
      </w:r>
      <w:r w:rsidRPr="00730FF9">
        <w:rPr>
          <w:rStyle w:val="libAlaemChar"/>
          <w:rtl/>
        </w:rPr>
        <w:t>(</w:t>
      </w:r>
      <w:r w:rsidRPr="00AA6577">
        <w:rPr>
          <w:rStyle w:val="libAieChar"/>
          <w:rtl/>
        </w:rPr>
        <w:t>يا أَيُّهَا الرَّسُولُ</w:t>
      </w:r>
      <w:r w:rsidRPr="00730FF9">
        <w:rPr>
          <w:rStyle w:val="libAlaemChar"/>
          <w:rtl/>
        </w:rPr>
        <w:t>)</w:t>
      </w:r>
      <w:r w:rsidRPr="00A62F9C">
        <w:rPr>
          <w:rtl/>
        </w:rPr>
        <w:t xml:space="preserve"> هذا نداء تشريف وتعظيم </w:t>
      </w:r>
      <w:r w:rsidRPr="00730FF9">
        <w:rPr>
          <w:rStyle w:val="libAlaemChar"/>
          <w:rtl/>
        </w:rPr>
        <w:t>(</w:t>
      </w:r>
      <w:r w:rsidRPr="00AA6577">
        <w:rPr>
          <w:rStyle w:val="libAieChar"/>
          <w:rtl/>
        </w:rPr>
        <w:t>بَلِّغْ ما أُنْزِلَ إِلَيْكَ مِنْ رَبِّكَ</w:t>
      </w:r>
      <w:r w:rsidRPr="00730FF9">
        <w:rPr>
          <w:rStyle w:val="libAlaemChar"/>
          <w:rtl/>
        </w:rPr>
        <w:t>)</w:t>
      </w:r>
      <w:r w:rsidRPr="00A62F9C">
        <w:rPr>
          <w:rtl/>
        </w:rPr>
        <w:t xml:space="preserve"> جميع ما أنزل إليك غير مراقب أحدا ولا خائف مكروها</w:t>
      </w:r>
      <w:r>
        <w:rPr>
          <w:rtl/>
        </w:rPr>
        <w:t xml:space="preserve">، </w:t>
      </w:r>
      <w:r w:rsidRPr="00A62F9C">
        <w:rPr>
          <w:rtl/>
        </w:rPr>
        <w:t>أي</w:t>
      </w:r>
      <w:r>
        <w:rPr>
          <w:rtl/>
        </w:rPr>
        <w:t xml:space="preserve">: </w:t>
      </w:r>
      <w:r w:rsidRPr="00A62F9C">
        <w:rPr>
          <w:rtl/>
        </w:rPr>
        <w:t>ممّا أمرت بتبليغه من مصالح العباد</w:t>
      </w:r>
      <w:r>
        <w:rPr>
          <w:rtl/>
        </w:rPr>
        <w:t xml:space="preserve">، </w:t>
      </w:r>
      <w:r w:rsidRPr="00A62F9C">
        <w:rPr>
          <w:rtl/>
        </w:rPr>
        <w:t>لا جميع ما أنزل كائنا ما كان</w:t>
      </w:r>
      <w:r>
        <w:rPr>
          <w:rtl/>
        </w:rPr>
        <w:t xml:space="preserve">، </w:t>
      </w:r>
      <w:r w:rsidRPr="00A62F9C">
        <w:rPr>
          <w:rtl/>
        </w:rPr>
        <w:t>فإنّ من الأسرار الإلهيّة ما يحرم إفشاؤه.</w:t>
      </w:r>
    </w:p>
    <w:p w14:paraId="3ABD12BA" w14:textId="77777777" w:rsidR="00F77B7E" w:rsidRPr="00A62F9C" w:rsidRDefault="00F77B7E" w:rsidP="00C70806">
      <w:pPr>
        <w:pStyle w:val="libNormal"/>
        <w:rPr>
          <w:rtl/>
        </w:rPr>
      </w:pPr>
      <w:r w:rsidRPr="00730FF9">
        <w:rPr>
          <w:rStyle w:val="libAlaemChar"/>
          <w:rtl/>
        </w:rPr>
        <w:t>(</w:t>
      </w:r>
      <w:r w:rsidRPr="00AA6577">
        <w:rPr>
          <w:rStyle w:val="libAieChar"/>
          <w:rtl/>
        </w:rPr>
        <w:t>وَإِنْ لَمْ تَفْعَلْ</w:t>
      </w:r>
      <w:r w:rsidRPr="00730FF9">
        <w:rPr>
          <w:rStyle w:val="libAlaemChar"/>
          <w:rtl/>
        </w:rPr>
        <w:t>)</w:t>
      </w:r>
      <w:r w:rsidRPr="00A62F9C">
        <w:rPr>
          <w:rtl/>
        </w:rPr>
        <w:t xml:space="preserve"> وإن لم تبلّغ جميع ما أمرت بتبليغه </w:t>
      </w:r>
      <w:r w:rsidRPr="00730FF9">
        <w:rPr>
          <w:rStyle w:val="libAlaemChar"/>
          <w:rtl/>
        </w:rPr>
        <w:t>(</w:t>
      </w:r>
      <w:r w:rsidRPr="00AA6577">
        <w:rPr>
          <w:rStyle w:val="libAieChar"/>
          <w:rtl/>
        </w:rPr>
        <w:t>فَما بَلَّغْتَ رِسالَتَهُ</w:t>
      </w:r>
      <w:r w:rsidRPr="00730FF9">
        <w:rPr>
          <w:rStyle w:val="libAlaemChar"/>
          <w:rtl/>
        </w:rPr>
        <w:t>)</w:t>
      </w:r>
      <w:r w:rsidRPr="00A62F9C">
        <w:rPr>
          <w:rtl/>
        </w:rPr>
        <w:t xml:space="preserve"> فما أدّيت شيئا منها</w:t>
      </w:r>
      <w:r>
        <w:rPr>
          <w:rtl/>
        </w:rPr>
        <w:t xml:space="preserve">، </w:t>
      </w:r>
      <w:r w:rsidRPr="00A62F9C">
        <w:rPr>
          <w:rtl/>
        </w:rPr>
        <w:t>لأنّ كتمان بعضها يضيّع ما أدّى منها</w:t>
      </w:r>
      <w:r>
        <w:rPr>
          <w:rtl/>
        </w:rPr>
        <w:t xml:space="preserve">، </w:t>
      </w:r>
      <w:r w:rsidRPr="00A62F9C">
        <w:rPr>
          <w:rtl/>
        </w:rPr>
        <w:t>كترك أركان الصلاة</w:t>
      </w:r>
      <w:r>
        <w:rPr>
          <w:rtl/>
        </w:rPr>
        <w:t xml:space="preserve">، </w:t>
      </w:r>
      <w:r w:rsidRPr="00A62F9C">
        <w:rPr>
          <w:rtl/>
        </w:rPr>
        <w:t>فإنّ غرض الدعوة ينتقض به. أو</w:t>
      </w:r>
      <w:r>
        <w:rPr>
          <w:rtl/>
        </w:rPr>
        <w:t xml:space="preserve">: </w:t>
      </w:r>
      <w:r w:rsidRPr="00A62F9C">
        <w:rPr>
          <w:rtl/>
        </w:rPr>
        <w:t>فكأنّك ما بلّغت شيئا منها</w:t>
      </w:r>
      <w:r>
        <w:rPr>
          <w:rtl/>
        </w:rPr>
        <w:t xml:space="preserve">، </w:t>
      </w:r>
      <w:r w:rsidRPr="00A62F9C">
        <w:rPr>
          <w:rtl/>
        </w:rPr>
        <w:t>كقوله :</w:t>
      </w:r>
    </w:p>
    <w:p w14:paraId="02844A02" w14:textId="77777777" w:rsidR="00F77B7E" w:rsidRPr="00A62F9C" w:rsidRDefault="00F77B7E" w:rsidP="00410E11">
      <w:pPr>
        <w:pStyle w:val="libLine"/>
        <w:rPr>
          <w:rtl/>
        </w:rPr>
      </w:pPr>
      <w:r w:rsidRPr="00A62F9C">
        <w:rPr>
          <w:rtl/>
        </w:rPr>
        <w:t>__________________</w:t>
      </w:r>
    </w:p>
    <w:p w14:paraId="2817D970" w14:textId="77777777" w:rsidR="00F77B7E" w:rsidRPr="00A62F9C" w:rsidRDefault="00F77B7E" w:rsidP="0083551C">
      <w:pPr>
        <w:pStyle w:val="libFootnote0"/>
        <w:rPr>
          <w:rtl/>
        </w:rPr>
      </w:pPr>
      <w:r>
        <w:rPr>
          <w:rtl/>
        </w:rPr>
        <w:t>(</w:t>
      </w:r>
      <w:r w:rsidRPr="00A62F9C">
        <w:rPr>
          <w:rtl/>
        </w:rPr>
        <w:t>1) الجن</w:t>
      </w:r>
      <w:r>
        <w:rPr>
          <w:rtl/>
        </w:rPr>
        <w:t xml:space="preserve">: </w:t>
      </w:r>
      <w:r w:rsidRPr="00A62F9C">
        <w:rPr>
          <w:rtl/>
        </w:rPr>
        <w:t>16.</w:t>
      </w:r>
    </w:p>
    <w:p w14:paraId="35FD65B2" w14:textId="77777777" w:rsidR="00F77B7E" w:rsidRPr="00A62F9C" w:rsidRDefault="00F77B7E" w:rsidP="0083551C">
      <w:pPr>
        <w:pStyle w:val="libFootnote0"/>
        <w:rPr>
          <w:rtl/>
        </w:rPr>
      </w:pPr>
      <w:r>
        <w:rPr>
          <w:rtl/>
        </w:rPr>
        <w:t>(</w:t>
      </w:r>
      <w:r w:rsidRPr="00A62F9C">
        <w:rPr>
          <w:rtl/>
        </w:rPr>
        <w:t>2) الطلاق</w:t>
      </w:r>
      <w:r>
        <w:rPr>
          <w:rtl/>
        </w:rPr>
        <w:t xml:space="preserve">: </w:t>
      </w:r>
      <w:r w:rsidRPr="00A62F9C">
        <w:rPr>
          <w:rtl/>
        </w:rPr>
        <w:t>2</w:t>
      </w:r>
      <w:r>
        <w:rPr>
          <w:rtl/>
        </w:rPr>
        <w:t xml:space="preserve"> ـ </w:t>
      </w:r>
      <w:r w:rsidRPr="00A62F9C">
        <w:rPr>
          <w:rtl/>
        </w:rPr>
        <w:t>3.</w:t>
      </w:r>
    </w:p>
    <w:p w14:paraId="55333D7F" w14:textId="77777777" w:rsidR="00F77B7E" w:rsidRPr="00A62F9C" w:rsidRDefault="00F77B7E" w:rsidP="00F52F7A">
      <w:pPr>
        <w:pStyle w:val="libNormal0"/>
        <w:rPr>
          <w:rtl/>
        </w:rPr>
      </w:pPr>
      <w:r>
        <w:rPr>
          <w:rtl/>
        </w:rPr>
        <w:br w:type="page"/>
      </w:r>
      <w:r w:rsidRPr="00730FF9">
        <w:rPr>
          <w:rStyle w:val="libAlaemChar"/>
          <w:rtl/>
        </w:rPr>
        <w:lastRenderedPageBreak/>
        <w:t>(</w:t>
      </w:r>
      <w:r w:rsidRPr="00AA6577">
        <w:rPr>
          <w:rStyle w:val="libAieChar"/>
          <w:rtl/>
        </w:rPr>
        <w:t>فَكَأَنَّما قَتَلَ النَّاسَ جَمِيعاً</w:t>
      </w:r>
      <w:r w:rsidRPr="00730FF9">
        <w:rPr>
          <w:rStyle w:val="libAlaemChar"/>
          <w:rtl/>
        </w:rPr>
        <w:t>)</w:t>
      </w:r>
      <w:r w:rsidRPr="00A62F9C">
        <w:rPr>
          <w:rtl/>
        </w:rPr>
        <w:t xml:space="preserve"> </w:t>
      </w:r>
      <w:r w:rsidRPr="005D2F9F">
        <w:rPr>
          <w:rStyle w:val="libFootnotenumChar"/>
          <w:rtl/>
        </w:rPr>
        <w:t>(1)</w:t>
      </w:r>
      <w:r w:rsidRPr="00A62F9C">
        <w:rPr>
          <w:rtl/>
        </w:rPr>
        <w:t xml:space="preserve"> من حيث إنّ كتمان البعض والكلّ سواء في الشناعة واستجلاب العقاب.</w:t>
      </w:r>
    </w:p>
    <w:p w14:paraId="29CB1731" w14:textId="77777777" w:rsidR="00F77B7E" w:rsidRPr="00A62F9C" w:rsidRDefault="00F77B7E" w:rsidP="00C70806">
      <w:pPr>
        <w:pStyle w:val="libNormal"/>
        <w:rPr>
          <w:rtl/>
        </w:rPr>
      </w:pPr>
      <w:r w:rsidRPr="00A62F9C">
        <w:rPr>
          <w:rtl/>
        </w:rPr>
        <w:t>وقرأ نافع وابن عامر وأبو بكر عن عاصم</w:t>
      </w:r>
      <w:r>
        <w:rPr>
          <w:rtl/>
        </w:rPr>
        <w:t xml:space="preserve">: </w:t>
      </w:r>
      <w:r w:rsidRPr="00A62F9C">
        <w:rPr>
          <w:rtl/>
        </w:rPr>
        <w:t>رسالاته.</w:t>
      </w:r>
    </w:p>
    <w:p w14:paraId="6F457569" w14:textId="77777777" w:rsidR="00F77B7E" w:rsidRPr="00A62F9C" w:rsidRDefault="00F77B7E" w:rsidP="00C70806">
      <w:pPr>
        <w:pStyle w:val="libNormal"/>
        <w:rPr>
          <w:rtl/>
        </w:rPr>
      </w:pPr>
      <w:r w:rsidRPr="00730FF9">
        <w:rPr>
          <w:rStyle w:val="libAlaemChar"/>
          <w:rtl/>
        </w:rPr>
        <w:t>(</w:t>
      </w:r>
      <w:r w:rsidRPr="00AA6577">
        <w:rPr>
          <w:rStyle w:val="libAieChar"/>
          <w:rtl/>
        </w:rPr>
        <w:t>وَاللهُ يَعْصِمُكَ مِنَ النَّاسِ</w:t>
      </w:r>
      <w:r w:rsidRPr="00730FF9">
        <w:rPr>
          <w:rStyle w:val="libAlaemChar"/>
          <w:rtl/>
        </w:rPr>
        <w:t>)</w:t>
      </w:r>
      <w:r w:rsidRPr="00A62F9C">
        <w:rPr>
          <w:rtl/>
        </w:rPr>
        <w:t xml:space="preserve"> عدة وضمان من الله بعصمته من تعرّض الأعادي</w:t>
      </w:r>
      <w:r>
        <w:rPr>
          <w:rtl/>
        </w:rPr>
        <w:t xml:space="preserve">، </w:t>
      </w:r>
      <w:r w:rsidRPr="00A62F9C">
        <w:rPr>
          <w:rtl/>
        </w:rPr>
        <w:t>وإزاحة لمعاذيره. والمعنى</w:t>
      </w:r>
      <w:r>
        <w:rPr>
          <w:rtl/>
        </w:rPr>
        <w:t xml:space="preserve">: </w:t>
      </w:r>
      <w:r w:rsidRPr="00A62F9C">
        <w:rPr>
          <w:rtl/>
        </w:rPr>
        <w:t>والله يضمن لك العصمة من أن ينالوك بسوء</w:t>
      </w:r>
      <w:r>
        <w:rPr>
          <w:rtl/>
        </w:rPr>
        <w:t xml:space="preserve">، </w:t>
      </w:r>
      <w:r w:rsidRPr="00A62F9C">
        <w:rPr>
          <w:rtl/>
        </w:rPr>
        <w:t>فما عذرك في مراقبتهم</w:t>
      </w:r>
      <w:r>
        <w:rPr>
          <w:rtl/>
        </w:rPr>
        <w:t>؟</w:t>
      </w:r>
    </w:p>
    <w:p w14:paraId="56B62957" w14:textId="77777777" w:rsidR="00F77B7E" w:rsidRPr="00A62F9C" w:rsidRDefault="00F77B7E" w:rsidP="00C70806">
      <w:pPr>
        <w:pStyle w:val="libNormal"/>
        <w:rPr>
          <w:rtl/>
        </w:rPr>
      </w:pPr>
      <w:r w:rsidRPr="00730FF9">
        <w:rPr>
          <w:rStyle w:val="libAlaemChar"/>
          <w:rtl/>
        </w:rPr>
        <w:t>(</w:t>
      </w:r>
      <w:r w:rsidRPr="00AA6577">
        <w:rPr>
          <w:rStyle w:val="libAieChar"/>
          <w:rtl/>
        </w:rPr>
        <w:t>إِنَّ اللهَ لا يَهْدِي الْقَوْمَ الْكافِرِينَ</w:t>
      </w:r>
      <w:r w:rsidRPr="00730FF9">
        <w:rPr>
          <w:rStyle w:val="libAlaemChar"/>
          <w:rtl/>
        </w:rPr>
        <w:t>)</w:t>
      </w:r>
      <w:r w:rsidRPr="00A62F9C">
        <w:rPr>
          <w:rtl/>
        </w:rPr>
        <w:t xml:space="preserve"> يريد أن لا يمكّنهم ممّا يريدون بك من مكروه. الآية نزلت بعد وقعة أحد وحنين.</w:t>
      </w:r>
    </w:p>
    <w:p w14:paraId="255CD389" w14:textId="77777777" w:rsidR="00F77B7E" w:rsidRPr="00A62F9C" w:rsidRDefault="00F77B7E" w:rsidP="00C70806">
      <w:pPr>
        <w:pStyle w:val="libNormal"/>
        <w:rPr>
          <w:rtl/>
        </w:rPr>
      </w:pPr>
      <w:r w:rsidRPr="00A62F9C">
        <w:rPr>
          <w:rtl/>
        </w:rPr>
        <w:t>وروى العيّاشي في تفسيره بإسناده عن ابن أبي عمير</w:t>
      </w:r>
      <w:r>
        <w:rPr>
          <w:rtl/>
        </w:rPr>
        <w:t xml:space="preserve">، </w:t>
      </w:r>
      <w:r w:rsidRPr="00A62F9C">
        <w:rPr>
          <w:rtl/>
        </w:rPr>
        <w:t>عن ابن أذينة</w:t>
      </w:r>
      <w:r>
        <w:rPr>
          <w:rtl/>
        </w:rPr>
        <w:t xml:space="preserve">، </w:t>
      </w:r>
      <w:r w:rsidRPr="00A62F9C">
        <w:rPr>
          <w:rtl/>
        </w:rPr>
        <w:t>عن الكلبي</w:t>
      </w:r>
      <w:r>
        <w:rPr>
          <w:rtl/>
        </w:rPr>
        <w:t xml:space="preserve">، </w:t>
      </w:r>
      <w:r w:rsidRPr="00A62F9C">
        <w:rPr>
          <w:rtl/>
        </w:rPr>
        <w:t>عن أبي صالح</w:t>
      </w:r>
      <w:r>
        <w:rPr>
          <w:rtl/>
        </w:rPr>
        <w:t xml:space="preserve">، </w:t>
      </w:r>
      <w:r w:rsidRPr="00A62F9C">
        <w:rPr>
          <w:rtl/>
        </w:rPr>
        <w:t>عن ابن عبّاس وجابر بن عبد الله قالا</w:t>
      </w:r>
      <w:r>
        <w:rPr>
          <w:rtl/>
        </w:rPr>
        <w:t xml:space="preserve">: </w:t>
      </w:r>
      <w:r w:rsidRPr="00A62F9C">
        <w:rPr>
          <w:rtl/>
        </w:rPr>
        <w:t xml:space="preserve">«إنّ الله تعالى أمر نبيّه </w:t>
      </w:r>
      <w:r w:rsidRPr="00730FF9">
        <w:rPr>
          <w:rStyle w:val="libAlaemChar"/>
          <w:rtl/>
        </w:rPr>
        <w:t>صلى‌الله‌عليه‌وآله‌وسلم</w:t>
      </w:r>
      <w:r w:rsidRPr="00A62F9C">
        <w:rPr>
          <w:rtl/>
        </w:rPr>
        <w:t xml:space="preserve"> أن ينصب عليّا </w:t>
      </w:r>
      <w:r w:rsidRPr="00730FF9">
        <w:rPr>
          <w:rStyle w:val="libAlaemChar"/>
          <w:rtl/>
        </w:rPr>
        <w:t>عليه‌السلام</w:t>
      </w:r>
      <w:r w:rsidRPr="00A62F9C">
        <w:rPr>
          <w:rtl/>
        </w:rPr>
        <w:t xml:space="preserve"> علما للناس ليخبرهم بولايته. فتخوّف رسول الله </w:t>
      </w:r>
      <w:r w:rsidRPr="00730FF9">
        <w:rPr>
          <w:rStyle w:val="libAlaemChar"/>
          <w:rtl/>
        </w:rPr>
        <w:t>صلى‌الله‌عليه‌وآله‌وسلم</w:t>
      </w:r>
      <w:r w:rsidRPr="00A62F9C">
        <w:rPr>
          <w:rtl/>
        </w:rPr>
        <w:t xml:space="preserve"> أن يقولوا حامى ابن عمّه</w:t>
      </w:r>
      <w:r>
        <w:rPr>
          <w:rtl/>
        </w:rPr>
        <w:t xml:space="preserve">، </w:t>
      </w:r>
      <w:r w:rsidRPr="00A62F9C">
        <w:rPr>
          <w:rtl/>
        </w:rPr>
        <w:t>وأن يطعنوا في ذلك عليه</w:t>
      </w:r>
      <w:r>
        <w:rPr>
          <w:rtl/>
        </w:rPr>
        <w:t xml:space="preserve">، </w:t>
      </w:r>
      <w:r w:rsidRPr="00A62F9C">
        <w:rPr>
          <w:rtl/>
        </w:rPr>
        <w:t>وأن يشقّ ذلك على جماعة من أصحابه</w:t>
      </w:r>
      <w:r>
        <w:rPr>
          <w:rtl/>
        </w:rPr>
        <w:t xml:space="preserve">، </w:t>
      </w:r>
      <w:r w:rsidRPr="00A62F9C">
        <w:rPr>
          <w:rtl/>
        </w:rPr>
        <w:t>فنزلت هذه الآية. فأخذ بيده يوم الغدير وقال</w:t>
      </w:r>
      <w:r>
        <w:rPr>
          <w:rtl/>
        </w:rPr>
        <w:t xml:space="preserve">: </w:t>
      </w:r>
      <w:r w:rsidRPr="00A62F9C">
        <w:rPr>
          <w:rtl/>
        </w:rPr>
        <w:t xml:space="preserve">من كنت مولاه فعليّ مولاه» </w:t>
      </w:r>
      <w:r w:rsidRPr="005D2F9F">
        <w:rPr>
          <w:rStyle w:val="libFootnotenumChar"/>
          <w:rtl/>
        </w:rPr>
        <w:t>(2)</w:t>
      </w:r>
      <w:r>
        <w:rPr>
          <w:rtl/>
        </w:rPr>
        <w:t>.</w:t>
      </w:r>
    </w:p>
    <w:p w14:paraId="752BFBF1" w14:textId="77777777" w:rsidR="00F77B7E" w:rsidRPr="00A62F9C" w:rsidRDefault="00F77B7E" w:rsidP="00C70806">
      <w:pPr>
        <w:pStyle w:val="libNormal"/>
        <w:rPr>
          <w:rtl/>
        </w:rPr>
      </w:pPr>
      <w:r w:rsidRPr="00A62F9C">
        <w:rPr>
          <w:rtl/>
        </w:rPr>
        <w:t>وعلى هذا</w:t>
      </w:r>
      <w:r>
        <w:rPr>
          <w:rtl/>
        </w:rPr>
        <w:t xml:space="preserve">، </w:t>
      </w:r>
      <w:r w:rsidRPr="00A62F9C">
        <w:rPr>
          <w:rtl/>
        </w:rPr>
        <w:t>من قرأ</w:t>
      </w:r>
      <w:r>
        <w:rPr>
          <w:rtl/>
        </w:rPr>
        <w:t xml:space="preserve">: </w:t>
      </w:r>
      <w:r w:rsidRPr="00A62F9C">
        <w:rPr>
          <w:rtl/>
        </w:rPr>
        <w:t>«فما بلغت رسالاته» معناه</w:t>
      </w:r>
      <w:r>
        <w:rPr>
          <w:rtl/>
        </w:rPr>
        <w:t xml:space="preserve">: </w:t>
      </w:r>
      <w:r w:rsidRPr="00A62F9C">
        <w:rPr>
          <w:rtl/>
        </w:rPr>
        <w:t>إن لم تبلّغ هذه الرسالة فما بلّغت إذن ما كلّفت به من الرسالات</w:t>
      </w:r>
      <w:r>
        <w:rPr>
          <w:rtl/>
        </w:rPr>
        <w:t xml:space="preserve">، </w:t>
      </w:r>
      <w:r w:rsidRPr="00A62F9C">
        <w:rPr>
          <w:rtl/>
        </w:rPr>
        <w:t>وكنت كأنّك لم تؤدّ منها شيئا قطّ</w:t>
      </w:r>
      <w:r>
        <w:rPr>
          <w:rtl/>
        </w:rPr>
        <w:t xml:space="preserve">، </w:t>
      </w:r>
      <w:r w:rsidRPr="00A62F9C">
        <w:rPr>
          <w:rtl/>
        </w:rPr>
        <w:t>لأنّك إذا لم تؤدّها فكأنّك أغفلت أداءها جميعا.</w:t>
      </w:r>
    </w:p>
    <w:p w14:paraId="336D5033" w14:textId="77777777" w:rsidR="00F77B7E" w:rsidRPr="00A62F9C" w:rsidRDefault="00F77B7E" w:rsidP="00C70806">
      <w:pPr>
        <w:pStyle w:val="libNormal"/>
        <w:rPr>
          <w:rtl/>
        </w:rPr>
      </w:pPr>
      <w:r w:rsidRPr="00A62F9C">
        <w:rPr>
          <w:rtl/>
        </w:rPr>
        <w:t>وهذا الخبر بعينه قد حدّث به السيّد أبو الحمد</w:t>
      </w:r>
      <w:r>
        <w:rPr>
          <w:rtl/>
        </w:rPr>
        <w:t xml:space="preserve">، </w:t>
      </w:r>
      <w:r w:rsidRPr="00A62F9C">
        <w:rPr>
          <w:rtl/>
        </w:rPr>
        <w:t>عن الحاكم أبي القاسم الحسكاني</w:t>
      </w:r>
      <w:r>
        <w:rPr>
          <w:rtl/>
        </w:rPr>
        <w:t xml:space="preserve">، </w:t>
      </w:r>
      <w:r w:rsidRPr="00A62F9C">
        <w:rPr>
          <w:rtl/>
        </w:rPr>
        <w:t>بإسناده عن ابن أبي عمير إلى آخره</w:t>
      </w:r>
      <w:r>
        <w:rPr>
          <w:rtl/>
        </w:rPr>
        <w:t xml:space="preserve">، </w:t>
      </w:r>
      <w:r w:rsidRPr="00A62F9C">
        <w:rPr>
          <w:rtl/>
        </w:rPr>
        <w:t xml:space="preserve">في كتاب شواهد التنزيل </w:t>
      </w:r>
      <w:r w:rsidRPr="005D2F9F">
        <w:rPr>
          <w:rStyle w:val="libFootnotenumChar"/>
          <w:rtl/>
        </w:rPr>
        <w:t>(3)</w:t>
      </w:r>
      <w:r w:rsidRPr="00A62F9C">
        <w:rPr>
          <w:rtl/>
        </w:rPr>
        <w:t xml:space="preserve"> لقواعد التفضيل.</w:t>
      </w:r>
    </w:p>
    <w:p w14:paraId="03AA93EA" w14:textId="77777777" w:rsidR="00F77B7E" w:rsidRPr="00A62F9C" w:rsidRDefault="00F77B7E" w:rsidP="00410E11">
      <w:pPr>
        <w:pStyle w:val="libLine"/>
        <w:rPr>
          <w:rtl/>
        </w:rPr>
      </w:pPr>
      <w:r w:rsidRPr="00A62F9C">
        <w:rPr>
          <w:rtl/>
        </w:rPr>
        <w:t>__________________</w:t>
      </w:r>
    </w:p>
    <w:p w14:paraId="41F93440" w14:textId="77777777" w:rsidR="00F77B7E" w:rsidRPr="00A62F9C" w:rsidRDefault="00F77B7E" w:rsidP="0083551C">
      <w:pPr>
        <w:pStyle w:val="libFootnote0"/>
        <w:rPr>
          <w:rtl/>
        </w:rPr>
      </w:pPr>
      <w:r>
        <w:rPr>
          <w:rtl/>
        </w:rPr>
        <w:t>(</w:t>
      </w:r>
      <w:r w:rsidRPr="00A62F9C">
        <w:rPr>
          <w:rtl/>
        </w:rPr>
        <w:t>1) المائدة</w:t>
      </w:r>
      <w:r>
        <w:rPr>
          <w:rtl/>
        </w:rPr>
        <w:t xml:space="preserve">: </w:t>
      </w:r>
      <w:r w:rsidRPr="00A62F9C">
        <w:rPr>
          <w:rtl/>
        </w:rPr>
        <w:t>32.</w:t>
      </w:r>
    </w:p>
    <w:p w14:paraId="10565697" w14:textId="77777777" w:rsidR="00F77B7E" w:rsidRPr="00A62F9C" w:rsidRDefault="00F77B7E" w:rsidP="0083551C">
      <w:pPr>
        <w:pStyle w:val="libFootnote0"/>
        <w:rPr>
          <w:rtl/>
        </w:rPr>
      </w:pPr>
      <w:r>
        <w:rPr>
          <w:rtl/>
        </w:rPr>
        <w:t>(</w:t>
      </w:r>
      <w:r w:rsidRPr="00A62F9C">
        <w:rPr>
          <w:rtl/>
        </w:rPr>
        <w:t>2) تفسير العيّاشي 1</w:t>
      </w:r>
      <w:r>
        <w:rPr>
          <w:rtl/>
        </w:rPr>
        <w:t xml:space="preserve">: </w:t>
      </w:r>
      <w:r w:rsidRPr="00A62F9C">
        <w:rPr>
          <w:rtl/>
        </w:rPr>
        <w:t>331 ح 152.</w:t>
      </w:r>
    </w:p>
    <w:p w14:paraId="5B44A270" w14:textId="77777777" w:rsidR="00F77B7E" w:rsidRPr="00A62F9C" w:rsidRDefault="00F77B7E" w:rsidP="0083551C">
      <w:pPr>
        <w:pStyle w:val="libFootnote0"/>
        <w:rPr>
          <w:rtl/>
        </w:rPr>
      </w:pPr>
      <w:r>
        <w:rPr>
          <w:rtl/>
        </w:rPr>
        <w:t>(</w:t>
      </w:r>
      <w:r w:rsidRPr="00A62F9C">
        <w:rPr>
          <w:rtl/>
        </w:rPr>
        <w:t>3) شواهد التنزيل 1</w:t>
      </w:r>
      <w:r>
        <w:rPr>
          <w:rtl/>
        </w:rPr>
        <w:t xml:space="preserve">: </w:t>
      </w:r>
      <w:r w:rsidRPr="00A62F9C">
        <w:rPr>
          <w:rtl/>
        </w:rPr>
        <w:t>255 ح 249.</w:t>
      </w:r>
    </w:p>
    <w:p w14:paraId="73189CBE" w14:textId="77777777" w:rsidR="00F77B7E" w:rsidRPr="00A62F9C" w:rsidRDefault="00F77B7E" w:rsidP="00C70806">
      <w:pPr>
        <w:pStyle w:val="libNormal"/>
        <w:rPr>
          <w:rtl/>
        </w:rPr>
      </w:pPr>
      <w:r>
        <w:rPr>
          <w:rtl/>
        </w:rPr>
        <w:br w:type="page"/>
      </w:r>
      <w:r w:rsidRPr="00A62F9C">
        <w:rPr>
          <w:rtl/>
        </w:rPr>
        <w:lastRenderedPageBreak/>
        <w:t>وفيه أيضا بالإسناد المرفوع إلى حيّان بن علي العنزي</w:t>
      </w:r>
      <w:r>
        <w:rPr>
          <w:rtl/>
        </w:rPr>
        <w:t xml:space="preserve">، </w:t>
      </w:r>
      <w:r w:rsidRPr="00A62F9C">
        <w:rPr>
          <w:rtl/>
        </w:rPr>
        <w:t>عن أبي صالح</w:t>
      </w:r>
      <w:r>
        <w:rPr>
          <w:rtl/>
        </w:rPr>
        <w:t xml:space="preserve">، </w:t>
      </w:r>
      <w:r w:rsidRPr="00A62F9C">
        <w:rPr>
          <w:rtl/>
        </w:rPr>
        <w:t>عن ابن عبّاس قال</w:t>
      </w:r>
      <w:r>
        <w:rPr>
          <w:rtl/>
        </w:rPr>
        <w:t xml:space="preserve">: </w:t>
      </w:r>
      <w:r w:rsidRPr="00A62F9C">
        <w:rPr>
          <w:rtl/>
        </w:rPr>
        <w:t xml:space="preserve">«نزلت هذه الآية في عليّ </w:t>
      </w:r>
      <w:r w:rsidRPr="00730FF9">
        <w:rPr>
          <w:rStyle w:val="libAlaemChar"/>
          <w:rtl/>
        </w:rPr>
        <w:t>عليه‌السلام</w:t>
      </w:r>
      <w:r>
        <w:rPr>
          <w:rtl/>
        </w:rPr>
        <w:t xml:space="preserve">، </w:t>
      </w:r>
      <w:r w:rsidRPr="00A62F9C">
        <w:rPr>
          <w:rtl/>
        </w:rPr>
        <w:t xml:space="preserve">فأخذ رسول الله </w:t>
      </w:r>
      <w:r w:rsidRPr="00730FF9">
        <w:rPr>
          <w:rStyle w:val="libAlaemChar"/>
          <w:rtl/>
        </w:rPr>
        <w:t>صلى‌الله‌عليه‌وآله‌وسلم</w:t>
      </w:r>
      <w:r w:rsidRPr="00A62F9C">
        <w:rPr>
          <w:rtl/>
        </w:rPr>
        <w:t xml:space="preserve"> بيده فقال</w:t>
      </w:r>
      <w:r>
        <w:rPr>
          <w:rtl/>
        </w:rPr>
        <w:t xml:space="preserve">: </w:t>
      </w:r>
      <w:r w:rsidRPr="00A62F9C">
        <w:rPr>
          <w:rtl/>
        </w:rPr>
        <w:t>من كنت مولاه فعليّ</w:t>
      </w:r>
      <w:r>
        <w:rPr>
          <w:rFonts w:hint="cs"/>
          <w:rtl/>
        </w:rPr>
        <w:t>ٌ</w:t>
      </w:r>
      <w:r w:rsidRPr="00A62F9C">
        <w:rPr>
          <w:rtl/>
        </w:rPr>
        <w:t xml:space="preserve"> مولاه</w:t>
      </w:r>
      <w:r>
        <w:rPr>
          <w:rtl/>
        </w:rPr>
        <w:t>،</w:t>
      </w:r>
      <w:r w:rsidRPr="003E221E">
        <w:rPr>
          <w:rFonts w:hint="cs"/>
          <w:rtl/>
        </w:rPr>
        <w:t xml:space="preserve"> </w:t>
      </w:r>
      <w:r>
        <w:rPr>
          <w:rFonts w:hint="cs"/>
          <w:rtl/>
        </w:rPr>
        <w:t>أ</w:t>
      </w:r>
      <w:r w:rsidRPr="00A62F9C">
        <w:rPr>
          <w:rtl/>
        </w:rPr>
        <w:t>لل</w:t>
      </w:r>
      <w:r>
        <w:rPr>
          <w:rFonts w:hint="cs"/>
          <w:rtl/>
        </w:rPr>
        <w:t>ّ</w:t>
      </w:r>
      <w:r w:rsidRPr="00A62F9C">
        <w:rPr>
          <w:rtl/>
        </w:rPr>
        <w:t>همّ وال من والاه</w:t>
      </w:r>
      <w:r>
        <w:rPr>
          <w:rtl/>
        </w:rPr>
        <w:t xml:space="preserve">، </w:t>
      </w:r>
      <w:r w:rsidRPr="00A62F9C">
        <w:rPr>
          <w:rtl/>
        </w:rPr>
        <w:t xml:space="preserve">وعاد من عاداه» </w:t>
      </w:r>
      <w:r w:rsidRPr="005D2F9F">
        <w:rPr>
          <w:rStyle w:val="libFootnotenumChar"/>
          <w:rtl/>
        </w:rPr>
        <w:t>(1)</w:t>
      </w:r>
      <w:r>
        <w:rPr>
          <w:rtl/>
        </w:rPr>
        <w:t>.</w:t>
      </w:r>
    </w:p>
    <w:p w14:paraId="1242211C" w14:textId="77777777" w:rsidR="00F77B7E" w:rsidRPr="00A62F9C" w:rsidRDefault="00F77B7E" w:rsidP="00C70806">
      <w:pPr>
        <w:pStyle w:val="libNormal"/>
        <w:rPr>
          <w:rtl/>
        </w:rPr>
      </w:pPr>
      <w:r w:rsidRPr="00A62F9C">
        <w:rPr>
          <w:rtl/>
        </w:rPr>
        <w:t>وقد أورد هذا الخبر أبو إسحاق أحمد بن محمّد بن إبراهيم الثعلبي في تفسيره</w:t>
      </w:r>
      <w:r>
        <w:rPr>
          <w:rtl/>
        </w:rPr>
        <w:t xml:space="preserve">، </w:t>
      </w:r>
      <w:r w:rsidRPr="00A62F9C">
        <w:rPr>
          <w:rtl/>
        </w:rPr>
        <w:t>بإسناده مرفوعا إلى ابن عبّاس قال</w:t>
      </w:r>
      <w:r>
        <w:rPr>
          <w:rtl/>
        </w:rPr>
        <w:t xml:space="preserve">: </w:t>
      </w:r>
      <w:r w:rsidRPr="00A62F9C">
        <w:rPr>
          <w:rtl/>
        </w:rPr>
        <w:t>«نزلت هذه الآية في عليّ</w:t>
      </w:r>
      <w:r>
        <w:rPr>
          <w:rFonts w:hint="cs"/>
          <w:rtl/>
        </w:rPr>
        <w:t>ٍ</w:t>
      </w:r>
      <w:r w:rsidRPr="00A62F9C">
        <w:rPr>
          <w:rtl/>
        </w:rPr>
        <w:t xml:space="preserve"> </w:t>
      </w:r>
      <w:r w:rsidRPr="00730FF9">
        <w:rPr>
          <w:rStyle w:val="libAlaemChar"/>
          <w:rtl/>
        </w:rPr>
        <w:t>عليه‌السلام</w:t>
      </w:r>
      <w:r>
        <w:rPr>
          <w:rtl/>
        </w:rPr>
        <w:t xml:space="preserve">، </w:t>
      </w:r>
      <w:r w:rsidRPr="00A62F9C">
        <w:rPr>
          <w:rtl/>
        </w:rPr>
        <w:t xml:space="preserve">أمر النبيّ </w:t>
      </w:r>
      <w:r w:rsidRPr="00730FF9">
        <w:rPr>
          <w:rStyle w:val="libAlaemChar"/>
          <w:rtl/>
        </w:rPr>
        <w:t>صلى‌الله‌عليه‌وآله‌وسلم</w:t>
      </w:r>
      <w:r w:rsidRPr="00A62F9C">
        <w:rPr>
          <w:rtl/>
        </w:rPr>
        <w:t xml:space="preserve"> أن يبلّغ فيه</w:t>
      </w:r>
      <w:r>
        <w:rPr>
          <w:rtl/>
        </w:rPr>
        <w:t xml:space="preserve">، </w:t>
      </w:r>
      <w:r w:rsidRPr="00A62F9C">
        <w:rPr>
          <w:rtl/>
        </w:rPr>
        <w:t xml:space="preserve">فأخذ رسول الله </w:t>
      </w:r>
      <w:r w:rsidRPr="00730FF9">
        <w:rPr>
          <w:rStyle w:val="libAlaemChar"/>
          <w:rtl/>
        </w:rPr>
        <w:t>صلى‌الله‌عليه‌وآله‌وسلم</w:t>
      </w:r>
      <w:r w:rsidRPr="00A62F9C">
        <w:rPr>
          <w:rtl/>
        </w:rPr>
        <w:t xml:space="preserve"> بيد عليّ فقال</w:t>
      </w:r>
      <w:r>
        <w:rPr>
          <w:rtl/>
        </w:rPr>
        <w:t xml:space="preserve">: </w:t>
      </w:r>
      <w:r w:rsidRPr="00A62F9C">
        <w:rPr>
          <w:rtl/>
        </w:rPr>
        <w:t>من كنت مولاه فعلي</w:t>
      </w:r>
      <w:r>
        <w:rPr>
          <w:rFonts w:hint="cs"/>
          <w:rtl/>
        </w:rPr>
        <w:t>ٌ</w:t>
      </w:r>
      <w:r w:rsidRPr="00A62F9C">
        <w:rPr>
          <w:rtl/>
        </w:rPr>
        <w:t>ّ مولاه</w:t>
      </w:r>
      <w:r>
        <w:rPr>
          <w:rtl/>
        </w:rPr>
        <w:t>،</w:t>
      </w:r>
      <w:r w:rsidRPr="003E221E">
        <w:rPr>
          <w:rFonts w:hint="cs"/>
          <w:rtl/>
        </w:rPr>
        <w:t xml:space="preserve"> </w:t>
      </w:r>
      <w:r>
        <w:rPr>
          <w:rFonts w:hint="cs"/>
          <w:rtl/>
        </w:rPr>
        <w:t>أ</w:t>
      </w:r>
      <w:r w:rsidRPr="00A62F9C">
        <w:rPr>
          <w:rtl/>
        </w:rPr>
        <w:t>لل</w:t>
      </w:r>
      <w:r>
        <w:rPr>
          <w:rFonts w:hint="cs"/>
          <w:rtl/>
        </w:rPr>
        <w:t>ّ</w:t>
      </w:r>
      <w:r w:rsidRPr="00A62F9C">
        <w:rPr>
          <w:rtl/>
        </w:rPr>
        <w:t>همّ وال من والاه</w:t>
      </w:r>
      <w:r>
        <w:rPr>
          <w:rtl/>
        </w:rPr>
        <w:t xml:space="preserve">، </w:t>
      </w:r>
      <w:r w:rsidRPr="00A62F9C">
        <w:rPr>
          <w:rtl/>
        </w:rPr>
        <w:t>وعاد من عاداه»</w:t>
      </w:r>
      <w:r>
        <w:rPr>
          <w:rtl/>
        </w:rPr>
        <w:t>.</w:t>
      </w:r>
    </w:p>
    <w:p w14:paraId="0DFCDADC" w14:textId="77777777" w:rsidR="00F77B7E" w:rsidRPr="00A62F9C" w:rsidRDefault="00F77B7E" w:rsidP="00C70806">
      <w:pPr>
        <w:pStyle w:val="libNormal"/>
        <w:rPr>
          <w:rtl/>
        </w:rPr>
      </w:pPr>
      <w:r w:rsidRPr="00A62F9C">
        <w:rPr>
          <w:rtl/>
        </w:rPr>
        <w:t xml:space="preserve">وقد اشتهرت الروايات عن أبي جعفر وأبي عبد الله </w:t>
      </w:r>
      <w:r w:rsidRPr="00730FF9">
        <w:rPr>
          <w:rStyle w:val="libAlaemChar"/>
          <w:rtl/>
        </w:rPr>
        <w:t>عليهما‌السلام</w:t>
      </w:r>
      <w:r>
        <w:rPr>
          <w:rtl/>
        </w:rPr>
        <w:t xml:space="preserve">، </w:t>
      </w:r>
      <w:r w:rsidRPr="00A62F9C">
        <w:rPr>
          <w:rtl/>
        </w:rPr>
        <w:t xml:space="preserve">أنّ الله تعالى أوحى إلى نبيّه </w:t>
      </w:r>
      <w:r w:rsidRPr="00730FF9">
        <w:rPr>
          <w:rStyle w:val="libAlaemChar"/>
          <w:rtl/>
        </w:rPr>
        <w:t>صلى‌الله‌عليه‌وآله‌وسلم</w:t>
      </w:r>
      <w:r w:rsidRPr="00A62F9C">
        <w:rPr>
          <w:rtl/>
        </w:rPr>
        <w:t xml:space="preserve"> أن يستخلف عليّا</w:t>
      </w:r>
      <w:r>
        <w:rPr>
          <w:rtl/>
        </w:rPr>
        <w:t xml:space="preserve">، </w:t>
      </w:r>
      <w:r w:rsidRPr="00A62F9C">
        <w:rPr>
          <w:rtl/>
        </w:rPr>
        <w:t>فكان يخاف أن يشقّ ذلك على جماعة من أصحابه</w:t>
      </w:r>
      <w:r>
        <w:rPr>
          <w:rtl/>
        </w:rPr>
        <w:t xml:space="preserve">، </w:t>
      </w:r>
      <w:r w:rsidRPr="00A62F9C">
        <w:rPr>
          <w:rtl/>
        </w:rPr>
        <w:t>فأنزل الله هذه الآية تشجيعا له على القيام بما أمره بأدائه.</w:t>
      </w:r>
    </w:p>
    <w:p w14:paraId="3864D96D" w14:textId="77777777" w:rsidR="00F77B7E" w:rsidRPr="00A62F9C" w:rsidRDefault="00F77B7E" w:rsidP="00C70806">
      <w:pPr>
        <w:pStyle w:val="libNormal"/>
        <w:rPr>
          <w:rtl/>
        </w:rPr>
      </w:pPr>
      <w:r w:rsidRPr="00A62F9C">
        <w:rPr>
          <w:rtl/>
        </w:rPr>
        <w:t>والمعنى</w:t>
      </w:r>
      <w:r>
        <w:rPr>
          <w:rtl/>
        </w:rPr>
        <w:t xml:space="preserve">: </w:t>
      </w:r>
      <w:r w:rsidRPr="00A62F9C">
        <w:rPr>
          <w:rtl/>
        </w:rPr>
        <w:t>إن تركت تبليغ ما أنزل إليك وكتمته</w:t>
      </w:r>
      <w:r>
        <w:rPr>
          <w:rtl/>
        </w:rPr>
        <w:t xml:space="preserve">، </w:t>
      </w:r>
      <w:r w:rsidRPr="00A62F9C">
        <w:rPr>
          <w:rtl/>
        </w:rPr>
        <w:t>كنت كأنّك لم تبلّغ من رسالات ربّك في استحقاق العقوبة.</w:t>
      </w:r>
    </w:p>
    <w:p w14:paraId="0FF60A96" w14:textId="77777777" w:rsidR="00F77B7E" w:rsidRPr="00A62F9C" w:rsidRDefault="00F77B7E" w:rsidP="00C70806">
      <w:pPr>
        <w:pStyle w:val="libNormal"/>
        <w:rPr>
          <w:rtl/>
        </w:rPr>
      </w:pPr>
      <w:r w:rsidRPr="00A62F9C">
        <w:rPr>
          <w:rtl/>
        </w:rPr>
        <w:t>وعن أنس</w:t>
      </w:r>
      <w:r>
        <w:rPr>
          <w:rtl/>
        </w:rPr>
        <w:t xml:space="preserve">: </w:t>
      </w:r>
      <w:r w:rsidRPr="00A62F9C">
        <w:rPr>
          <w:rtl/>
        </w:rPr>
        <w:t xml:space="preserve">كان رسول الله </w:t>
      </w:r>
      <w:r w:rsidRPr="00730FF9">
        <w:rPr>
          <w:rStyle w:val="libAlaemChar"/>
          <w:rtl/>
        </w:rPr>
        <w:t>صلى‌الله‌عليه‌وآله‌وسلم</w:t>
      </w:r>
      <w:r w:rsidRPr="00A62F9C">
        <w:rPr>
          <w:rtl/>
        </w:rPr>
        <w:t xml:space="preserve"> يحرس حتّى نزلت هذه الآية</w:t>
      </w:r>
      <w:r>
        <w:rPr>
          <w:rtl/>
        </w:rPr>
        <w:t xml:space="preserve">، </w:t>
      </w:r>
      <w:r w:rsidRPr="00A62F9C">
        <w:rPr>
          <w:rtl/>
        </w:rPr>
        <w:t>فأخرج رأسه من قبّة أدم فقال لحرّاس من أصحابه</w:t>
      </w:r>
      <w:r>
        <w:rPr>
          <w:rtl/>
        </w:rPr>
        <w:t xml:space="preserve"> ـ </w:t>
      </w:r>
      <w:r w:rsidRPr="00A62F9C">
        <w:rPr>
          <w:rtl/>
        </w:rPr>
        <w:t>منهم سعد وحذيفة</w:t>
      </w:r>
      <w:r>
        <w:rPr>
          <w:rtl/>
        </w:rPr>
        <w:t xml:space="preserve"> ـ: </w:t>
      </w:r>
      <w:r w:rsidRPr="00A62F9C">
        <w:rPr>
          <w:rtl/>
        </w:rPr>
        <w:t>الحقوا بملاحقكم</w:t>
      </w:r>
      <w:r>
        <w:rPr>
          <w:rtl/>
        </w:rPr>
        <w:t xml:space="preserve">، </w:t>
      </w:r>
      <w:r w:rsidRPr="00A62F9C">
        <w:rPr>
          <w:rtl/>
        </w:rPr>
        <w:t>فإنّ الله تعالى عصمني من الناس.</w:t>
      </w:r>
    </w:p>
    <w:p w14:paraId="6D00C3C1" w14:textId="77777777" w:rsidR="00F77B7E" w:rsidRPr="00A62F9C" w:rsidRDefault="00F77B7E" w:rsidP="00C70806">
      <w:pPr>
        <w:pStyle w:val="libNormal"/>
        <w:rPr>
          <w:rtl/>
        </w:rPr>
      </w:pPr>
      <w:r w:rsidRPr="00730FF9">
        <w:rPr>
          <w:rStyle w:val="libAlaemChar"/>
          <w:rtl/>
        </w:rPr>
        <w:t>(</w:t>
      </w:r>
      <w:r w:rsidRPr="00AA6577">
        <w:rPr>
          <w:rStyle w:val="libAieChar"/>
          <w:rtl/>
        </w:rPr>
        <w:t>قُلْ يا أَهْلَ الْكِتابِ لَسْتُمْ عَلى شَيْءٍ حَتَّى تُقِيمُوا التَّوْراةَ وَالْإِنْجِيلَ وَما أُنْزِلَ إِلَيْكُمْ مِنْ رَبِّكُمْ وَلَيَزِيدَنَّ كَثِيراً مِنْهُمْ ما أُنْزِلَ إِلَيْكَ مِنْ رَبِّكَ طُغْياناً وَكُفْراً فَلا تَأْسَ عَلَى الْقَوْمِ الْكافِرِينَ (68) إِنَّ الَّذِينَ آمَنُوا وَالَّذِينَ هادُوا وَالصَّابِئُونَ وَالنَّصارى مَنْ آمَنَ بِاللهِ وَالْيَوْمِ الْآخِرِ وَعَمِلَ صالِحاً فَلا خَوْفٌ عَلَيْهِمْ وَلا هُمْ يَحْزَنُونَ (69) لَقَدْ أَخَذْنا مِيثاقَ بَنِي إِسْرائِيلَ وَأَرْسَلْنا إِلَيْهِمْ رُسُلاً كُلَّما جاءَهُمْ رَسُولٌ بِما لا تَهْوى أَنْفُسُهُمْ فَرِيقاً كَذَّبُوا وَفَرِيقاً يَقْتُلُونَ (70) وَحَسِبُوا أَلاَّ تَكُونَ فِتْنَةٌ فَعَمُوا وَصَمُّوا ثُمَّ تابَ اللهُ عَلَيْهِمْ ثُمَّ عَمُوا وَصَمُّوا كَثِيرٌ مِنْهُمْ وَاللهُ بَصِيرٌ بِما يَعْمَلُونَ (71)</w:t>
      </w:r>
      <w:r w:rsidRPr="00730FF9">
        <w:rPr>
          <w:rStyle w:val="libAlaemChar"/>
          <w:rtl/>
        </w:rPr>
        <w:t>)</w:t>
      </w:r>
    </w:p>
    <w:p w14:paraId="5162A3D8" w14:textId="77777777" w:rsidR="00F77B7E" w:rsidRPr="00A62F9C" w:rsidRDefault="00F77B7E" w:rsidP="00410E11">
      <w:pPr>
        <w:pStyle w:val="libLine"/>
        <w:rPr>
          <w:rtl/>
        </w:rPr>
      </w:pPr>
      <w:r w:rsidRPr="00A62F9C">
        <w:rPr>
          <w:rtl/>
        </w:rPr>
        <w:t>__________________</w:t>
      </w:r>
    </w:p>
    <w:p w14:paraId="5034827D" w14:textId="77777777" w:rsidR="00F77B7E" w:rsidRPr="00A62F9C" w:rsidRDefault="00F77B7E" w:rsidP="0083551C">
      <w:pPr>
        <w:pStyle w:val="libFootnote0"/>
        <w:rPr>
          <w:rtl/>
        </w:rPr>
      </w:pPr>
      <w:r>
        <w:rPr>
          <w:rtl/>
        </w:rPr>
        <w:t>(</w:t>
      </w:r>
      <w:r w:rsidRPr="00A62F9C">
        <w:rPr>
          <w:rtl/>
        </w:rPr>
        <w:t>1) شواهد التنزيل 1</w:t>
      </w:r>
      <w:r>
        <w:rPr>
          <w:rtl/>
        </w:rPr>
        <w:t xml:space="preserve">: </w:t>
      </w:r>
      <w:r w:rsidRPr="00A62F9C">
        <w:rPr>
          <w:rtl/>
        </w:rPr>
        <w:t>251 ح 245.</w:t>
      </w:r>
    </w:p>
    <w:p w14:paraId="097EDA44" w14:textId="77777777" w:rsidR="00F77B7E" w:rsidRPr="00A62F9C" w:rsidRDefault="00F77B7E" w:rsidP="00F52F7A">
      <w:pPr>
        <w:pStyle w:val="libNormal0"/>
        <w:rPr>
          <w:rtl/>
        </w:rPr>
      </w:pPr>
      <w:r>
        <w:rPr>
          <w:rtl/>
        </w:rPr>
        <w:br w:type="page"/>
      </w:r>
      <w:r w:rsidRPr="00A62F9C">
        <w:rPr>
          <w:rtl/>
        </w:rPr>
        <w:lastRenderedPageBreak/>
        <w:t>عن ابن عبّاس</w:t>
      </w:r>
      <w:r>
        <w:rPr>
          <w:rtl/>
        </w:rPr>
        <w:t xml:space="preserve">: </w:t>
      </w:r>
      <w:r w:rsidRPr="00A62F9C">
        <w:rPr>
          <w:rtl/>
        </w:rPr>
        <w:t xml:space="preserve">جاء جماعة من اليهود إلى رسول الله </w:t>
      </w:r>
      <w:r w:rsidRPr="00730FF9">
        <w:rPr>
          <w:rStyle w:val="libAlaemChar"/>
          <w:rtl/>
        </w:rPr>
        <w:t>صلى‌الله‌عليه‌وآله‌وسلم</w:t>
      </w:r>
      <w:r w:rsidRPr="00A62F9C">
        <w:rPr>
          <w:rtl/>
        </w:rPr>
        <w:t xml:space="preserve"> فقالوا له</w:t>
      </w:r>
      <w:r>
        <w:rPr>
          <w:rtl/>
        </w:rPr>
        <w:t>: أ</w:t>
      </w:r>
      <w:r w:rsidRPr="00A62F9C">
        <w:rPr>
          <w:rtl/>
        </w:rPr>
        <w:t>لست تقرّ بأنّ التوراة من عند الله</w:t>
      </w:r>
      <w:r>
        <w:rPr>
          <w:rtl/>
        </w:rPr>
        <w:t>؟</w:t>
      </w:r>
      <w:r w:rsidRPr="00A62F9C">
        <w:rPr>
          <w:rtl/>
        </w:rPr>
        <w:t xml:space="preserve"> قال</w:t>
      </w:r>
      <w:r>
        <w:rPr>
          <w:rtl/>
        </w:rPr>
        <w:t xml:space="preserve">: </w:t>
      </w:r>
      <w:r w:rsidRPr="00A62F9C">
        <w:rPr>
          <w:rtl/>
        </w:rPr>
        <w:t>بلى. قالوا</w:t>
      </w:r>
      <w:r>
        <w:rPr>
          <w:rtl/>
        </w:rPr>
        <w:t xml:space="preserve">: </w:t>
      </w:r>
      <w:r w:rsidRPr="00A62F9C">
        <w:rPr>
          <w:rtl/>
        </w:rPr>
        <w:t>فإنّا نؤمن بها</w:t>
      </w:r>
      <w:r>
        <w:rPr>
          <w:rtl/>
        </w:rPr>
        <w:t xml:space="preserve">، </w:t>
      </w:r>
      <w:r w:rsidRPr="00A62F9C">
        <w:rPr>
          <w:rtl/>
        </w:rPr>
        <w:t>ولا نؤمن بما عداها</w:t>
      </w:r>
      <w:r>
        <w:rPr>
          <w:rtl/>
        </w:rPr>
        <w:t xml:space="preserve">، </w:t>
      </w:r>
      <w:r w:rsidRPr="00A62F9C">
        <w:rPr>
          <w:rtl/>
        </w:rPr>
        <w:t>فنزلت</w:t>
      </w:r>
      <w:r>
        <w:rPr>
          <w:rtl/>
        </w:rPr>
        <w:t xml:space="preserve">: </w:t>
      </w:r>
      <w:r w:rsidRPr="00730FF9">
        <w:rPr>
          <w:rStyle w:val="libAlaemChar"/>
          <w:rtl/>
        </w:rPr>
        <w:t>(</w:t>
      </w:r>
      <w:r w:rsidRPr="00AA6577">
        <w:rPr>
          <w:rStyle w:val="libAieChar"/>
          <w:rtl/>
        </w:rPr>
        <w:t>قُلْ يا أَهْلَ الْكِتابِ لَسْتُمْ عَلى شَيْءٍ</w:t>
      </w:r>
      <w:r w:rsidRPr="00730FF9">
        <w:rPr>
          <w:rStyle w:val="libAlaemChar"/>
          <w:rtl/>
        </w:rPr>
        <w:t>)</w:t>
      </w:r>
    </w:p>
    <w:p w14:paraId="628828E9" w14:textId="77777777" w:rsidR="00F77B7E" w:rsidRPr="00A62F9C" w:rsidRDefault="00F77B7E" w:rsidP="00C70806">
      <w:pPr>
        <w:pStyle w:val="libNormal"/>
        <w:rPr>
          <w:rtl/>
        </w:rPr>
      </w:pPr>
      <w:r w:rsidRPr="00A62F9C">
        <w:rPr>
          <w:rtl/>
        </w:rPr>
        <w:t>أي</w:t>
      </w:r>
      <w:r>
        <w:rPr>
          <w:rtl/>
        </w:rPr>
        <w:t xml:space="preserve">: </w:t>
      </w:r>
      <w:r w:rsidRPr="00A62F9C">
        <w:rPr>
          <w:rtl/>
        </w:rPr>
        <w:t>على دين يعتدّ به</w:t>
      </w:r>
      <w:r>
        <w:rPr>
          <w:rtl/>
        </w:rPr>
        <w:t xml:space="preserve">، </w:t>
      </w:r>
      <w:r w:rsidRPr="00A62F9C">
        <w:rPr>
          <w:rtl/>
        </w:rPr>
        <w:t>ويصحّ أن يسمّى شيئا</w:t>
      </w:r>
      <w:r>
        <w:rPr>
          <w:rtl/>
        </w:rPr>
        <w:t xml:space="preserve">، </w:t>
      </w:r>
      <w:r w:rsidRPr="00A62F9C">
        <w:rPr>
          <w:rtl/>
        </w:rPr>
        <w:t>لأنّه باطل</w:t>
      </w:r>
      <w:r>
        <w:rPr>
          <w:rtl/>
        </w:rPr>
        <w:t xml:space="preserve">، </w:t>
      </w:r>
      <w:r w:rsidRPr="00A62F9C">
        <w:rPr>
          <w:rtl/>
        </w:rPr>
        <w:t>كما تقول</w:t>
      </w:r>
      <w:r>
        <w:rPr>
          <w:rtl/>
        </w:rPr>
        <w:t xml:space="preserve">: </w:t>
      </w:r>
      <w:r w:rsidRPr="00A62F9C">
        <w:rPr>
          <w:rtl/>
        </w:rPr>
        <w:t>هذا ليس بشيء</w:t>
      </w:r>
      <w:r>
        <w:rPr>
          <w:rtl/>
        </w:rPr>
        <w:t xml:space="preserve">، </w:t>
      </w:r>
      <w:r w:rsidRPr="00A62F9C">
        <w:rPr>
          <w:rtl/>
        </w:rPr>
        <w:t xml:space="preserve">تريد تحقيره وتصغير شأنه </w:t>
      </w:r>
      <w:r w:rsidRPr="00730FF9">
        <w:rPr>
          <w:rStyle w:val="libAlaemChar"/>
          <w:rtl/>
        </w:rPr>
        <w:t>(</w:t>
      </w:r>
      <w:r w:rsidRPr="00AA6577">
        <w:rPr>
          <w:rStyle w:val="libAieChar"/>
          <w:rtl/>
        </w:rPr>
        <w:t>حَتَّى تُقِيمُوا التَّوْراةَ وَالْإِنْجِيلَ</w:t>
      </w:r>
      <w:r w:rsidRPr="00730FF9">
        <w:rPr>
          <w:rStyle w:val="libAlaemChar"/>
          <w:rtl/>
        </w:rPr>
        <w:t>)</w:t>
      </w:r>
      <w:r w:rsidRPr="00A62F9C">
        <w:rPr>
          <w:rtl/>
        </w:rPr>
        <w:t xml:space="preserve"> بالتصديق بما فيهما من البشارة بمحم</w:t>
      </w:r>
      <w:r>
        <w:rPr>
          <w:rFonts w:hint="cs"/>
          <w:rtl/>
        </w:rPr>
        <w:t>ّ</w:t>
      </w:r>
      <w:r w:rsidRPr="00A62F9C">
        <w:rPr>
          <w:rtl/>
        </w:rPr>
        <w:t xml:space="preserve">د </w:t>
      </w:r>
      <w:r w:rsidRPr="00730FF9">
        <w:rPr>
          <w:rStyle w:val="libAlaemChar"/>
          <w:rtl/>
        </w:rPr>
        <w:t>صلى‌الله‌عليه‌وآله‌وسلم</w:t>
      </w:r>
      <w:r>
        <w:rPr>
          <w:rtl/>
        </w:rPr>
        <w:t xml:space="preserve">، </w:t>
      </w:r>
      <w:r w:rsidRPr="00A62F9C">
        <w:rPr>
          <w:rtl/>
        </w:rPr>
        <w:t xml:space="preserve">والعمل بما فيهما </w:t>
      </w:r>
      <w:r w:rsidRPr="00730FF9">
        <w:rPr>
          <w:rStyle w:val="libAlaemChar"/>
          <w:rtl/>
        </w:rPr>
        <w:t>(</w:t>
      </w:r>
      <w:r w:rsidRPr="00AA6577">
        <w:rPr>
          <w:rStyle w:val="libAieChar"/>
          <w:rtl/>
        </w:rPr>
        <w:t>وَما أُنْزِلَ إِلَيْكُمْ مِنْ رَبِّكُمْ</w:t>
      </w:r>
      <w:r w:rsidRPr="00730FF9">
        <w:rPr>
          <w:rStyle w:val="libAlaemChar"/>
          <w:rtl/>
        </w:rPr>
        <w:t>)</w:t>
      </w:r>
      <w:r w:rsidRPr="00A62F9C">
        <w:rPr>
          <w:rtl/>
        </w:rPr>
        <w:t xml:space="preserve"> من سائر الكتب الإلهيّة ومن القرآن</w:t>
      </w:r>
      <w:r>
        <w:rPr>
          <w:rtl/>
        </w:rPr>
        <w:t xml:space="preserve">، </w:t>
      </w:r>
      <w:r w:rsidRPr="00A62F9C">
        <w:rPr>
          <w:rtl/>
        </w:rPr>
        <w:t xml:space="preserve">ومن جملة إقامتها الإيمان بمحمد </w:t>
      </w:r>
      <w:r w:rsidRPr="00730FF9">
        <w:rPr>
          <w:rStyle w:val="libAlaemChar"/>
          <w:rtl/>
        </w:rPr>
        <w:t>صلى‌الله‌عليه‌وآله‌وسلم</w:t>
      </w:r>
      <w:r w:rsidRPr="00A62F9C">
        <w:rPr>
          <w:rtl/>
        </w:rPr>
        <w:t xml:space="preserve"> والإذعان لحكمه</w:t>
      </w:r>
      <w:r>
        <w:rPr>
          <w:rtl/>
        </w:rPr>
        <w:t xml:space="preserve">، </w:t>
      </w:r>
      <w:r w:rsidRPr="00A62F9C">
        <w:rPr>
          <w:rtl/>
        </w:rPr>
        <w:t>فإنّ الكتب الإلهيّة بأسرها آمرة بالإيمان بمن صدّقه المعجزة</w:t>
      </w:r>
      <w:r>
        <w:rPr>
          <w:rtl/>
        </w:rPr>
        <w:t xml:space="preserve">، </w:t>
      </w:r>
      <w:r w:rsidRPr="00A62F9C">
        <w:rPr>
          <w:rtl/>
        </w:rPr>
        <w:t>ناطقة بوجوب الطاعة له. والمراد إقامة أصولها</w:t>
      </w:r>
      <w:r>
        <w:rPr>
          <w:rtl/>
        </w:rPr>
        <w:t xml:space="preserve">، </w:t>
      </w:r>
      <w:r w:rsidRPr="00A62F9C">
        <w:rPr>
          <w:rtl/>
        </w:rPr>
        <w:t>وما لم ينسخ من فروعها.</w:t>
      </w:r>
    </w:p>
    <w:p w14:paraId="1C96540E" w14:textId="77777777" w:rsidR="00F77B7E" w:rsidRPr="00A62F9C" w:rsidRDefault="00F77B7E" w:rsidP="00C70806">
      <w:pPr>
        <w:pStyle w:val="libNormal"/>
        <w:rPr>
          <w:rtl/>
        </w:rPr>
      </w:pPr>
      <w:r w:rsidRPr="00730FF9">
        <w:rPr>
          <w:rStyle w:val="libAlaemChar"/>
          <w:rtl/>
        </w:rPr>
        <w:t>(</w:t>
      </w:r>
      <w:r w:rsidRPr="00AA6577">
        <w:rPr>
          <w:rStyle w:val="libAieChar"/>
          <w:rtl/>
        </w:rPr>
        <w:t>وَلَيَزِيدَنَّ كَثِيراً مِنْهُمْ ما أُنْزِلَ إِلَيْكَ مِنْ رَبِّكَ طُغْياناً وَكُفْراً فَلا تَأْسَ عَلَى الْقَوْمِ الْكافِرِينَ</w:t>
      </w:r>
      <w:r w:rsidRPr="00730FF9">
        <w:rPr>
          <w:rStyle w:val="libAlaemChar"/>
          <w:rtl/>
        </w:rPr>
        <w:t>)</w:t>
      </w:r>
      <w:r w:rsidRPr="00A62F9C">
        <w:rPr>
          <w:rtl/>
        </w:rPr>
        <w:t xml:space="preserve"> فلا تتأسّف ولا تحزن عليهم لزيادة طغيانهم وكفرهم بما تبلّغه إليهم</w:t>
      </w:r>
      <w:r>
        <w:rPr>
          <w:rtl/>
        </w:rPr>
        <w:t xml:space="preserve">، </w:t>
      </w:r>
      <w:r w:rsidRPr="00A62F9C">
        <w:rPr>
          <w:rtl/>
        </w:rPr>
        <w:t>فإنّ ضرر ذلك يرجع إليهم</w:t>
      </w:r>
      <w:r>
        <w:rPr>
          <w:rtl/>
        </w:rPr>
        <w:t xml:space="preserve">، </w:t>
      </w:r>
      <w:r w:rsidRPr="00A62F9C">
        <w:rPr>
          <w:rtl/>
        </w:rPr>
        <w:t>لا يتخطّاهم</w:t>
      </w:r>
      <w:r>
        <w:rPr>
          <w:rtl/>
        </w:rPr>
        <w:t xml:space="preserve">، </w:t>
      </w:r>
      <w:r w:rsidRPr="00A62F9C">
        <w:rPr>
          <w:rtl/>
        </w:rPr>
        <w:t xml:space="preserve">وفي المؤمنين مندوحة وغناء لك عنهم. وفيه تسلية للنبيّ </w:t>
      </w:r>
      <w:r w:rsidRPr="00730FF9">
        <w:rPr>
          <w:rStyle w:val="libAlaemChar"/>
          <w:rtl/>
        </w:rPr>
        <w:t>صلى‌الله‌عليه‌وآله‌وسلم</w:t>
      </w:r>
      <w:r>
        <w:rPr>
          <w:rtl/>
        </w:rPr>
        <w:t xml:space="preserve">، </w:t>
      </w:r>
      <w:r w:rsidRPr="00A62F9C">
        <w:rPr>
          <w:rtl/>
        </w:rPr>
        <w:t>أي</w:t>
      </w:r>
      <w:r>
        <w:rPr>
          <w:rtl/>
        </w:rPr>
        <w:t xml:space="preserve">: </w:t>
      </w:r>
      <w:r w:rsidRPr="00A62F9C">
        <w:rPr>
          <w:rtl/>
        </w:rPr>
        <w:t>فلا تحزن</w:t>
      </w:r>
      <w:r>
        <w:rPr>
          <w:rtl/>
        </w:rPr>
        <w:t xml:space="preserve">، </w:t>
      </w:r>
      <w:r w:rsidRPr="00A62F9C">
        <w:rPr>
          <w:rtl/>
        </w:rPr>
        <w:t>فإنّ تكذيب الأنبياء عادتهم ودأبهم.</w:t>
      </w:r>
    </w:p>
    <w:p w14:paraId="4E2355A8" w14:textId="77777777" w:rsidR="00F77B7E" w:rsidRPr="00AA6577" w:rsidRDefault="00F77B7E" w:rsidP="00C70806">
      <w:pPr>
        <w:pStyle w:val="libNormal"/>
        <w:rPr>
          <w:rStyle w:val="libAieChar"/>
          <w:rtl/>
        </w:rPr>
      </w:pPr>
      <w:r w:rsidRPr="00730FF9">
        <w:rPr>
          <w:rStyle w:val="libAlaemChar"/>
          <w:rtl/>
        </w:rPr>
        <w:t>(</w:t>
      </w:r>
      <w:r w:rsidRPr="00AA6577">
        <w:rPr>
          <w:rStyle w:val="libAieChar"/>
          <w:rtl/>
        </w:rPr>
        <w:t>إِنَّ الَّذِينَ آمَنُوا</w:t>
      </w:r>
      <w:r w:rsidRPr="00730FF9">
        <w:rPr>
          <w:rStyle w:val="libAlaemChar"/>
          <w:rtl/>
        </w:rPr>
        <w:t>)</w:t>
      </w:r>
      <w:r w:rsidRPr="00A62F9C">
        <w:rPr>
          <w:rtl/>
        </w:rPr>
        <w:t xml:space="preserve"> إيمانا ظاهرا</w:t>
      </w:r>
      <w:r>
        <w:rPr>
          <w:rtl/>
        </w:rPr>
        <w:t xml:space="preserve">، </w:t>
      </w:r>
      <w:r w:rsidRPr="00A62F9C">
        <w:rPr>
          <w:rtl/>
        </w:rPr>
        <w:t>يعني</w:t>
      </w:r>
      <w:r>
        <w:rPr>
          <w:rtl/>
        </w:rPr>
        <w:t xml:space="preserve">: </w:t>
      </w:r>
      <w:r w:rsidRPr="00A62F9C">
        <w:rPr>
          <w:rtl/>
        </w:rPr>
        <w:t xml:space="preserve">المنافقين </w:t>
      </w:r>
      <w:r w:rsidRPr="00730FF9">
        <w:rPr>
          <w:rStyle w:val="libAlaemChar"/>
          <w:rtl/>
        </w:rPr>
        <w:t>(</w:t>
      </w:r>
      <w:r w:rsidRPr="00AA6577">
        <w:rPr>
          <w:rStyle w:val="libAieChar"/>
          <w:rtl/>
        </w:rPr>
        <w:t>وَالَّذِينَ هادُوا وَالصَّابِئُونَ</w:t>
      </w:r>
    </w:p>
    <w:p w14:paraId="3C99ED31" w14:textId="77777777" w:rsidR="00F77B7E" w:rsidRPr="00A62F9C" w:rsidRDefault="00F77B7E" w:rsidP="00F52F7A">
      <w:pPr>
        <w:pStyle w:val="libNormal0"/>
        <w:rPr>
          <w:rtl/>
        </w:rPr>
      </w:pPr>
      <w:r>
        <w:rPr>
          <w:rtl/>
        </w:rPr>
        <w:br w:type="page"/>
      </w:r>
      <w:r w:rsidRPr="00AA6577">
        <w:rPr>
          <w:rStyle w:val="libAieChar"/>
          <w:rtl/>
        </w:rPr>
        <w:lastRenderedPageBreak/>
        <w:t>وَالنَّصارى</w:t>
      </w:r>
      <w:r w:rsidRPr="00730FF9">
        <w:rPr>
          <w:rStyle w:val="libAlaemChar"/>
          <w:rtl/>
        </w:rPr>
        <w:t>)</w:t>
      </w:r>
      <w:r w:rsidRPr="00A62F9C">
        <w:rPr>
          <w:rtl/>
        </w:rPr>
        <w:t xml:space="preserve"> سبق تفسيره في سورة البقرة </w:t>
      </w:r>
      <w:r w:rsidRPr="005D2F9F">
        <w:rPr>
          <w:rStyle w:val="libFootnotenumChar"/>
          <w:rtl/>
        </w:rPr>
        <w:t>(1)</w:t>
      </w:r>
      <w:r>
        <w:rPr>
          <w:rtl/>
        </w:rPr>
        <w:t>.</w:t>
      </w:r>
      <w:r w:rsidRPr="00A62F9C">
        <w:rPr>
          <w:rtl/>
        </w:rPr>
        <w:t xml:space="preserve"> وقال سيبويه والخليل وجميع البصريّين</w:t>
      </w:r>
      <w:r>
        <w:rPr>
          <w:rtl/>
        </w:rPr>
        <w:t xml:space="preserve">: </w:t>
      </w:r>
      <w:r w:rsidRPr="00A62F9C">
        <w:rPr>
          <w:rtl/>
        </w:rPr>
        <w:t>إنّ قوله</w:t>
      </w:r>
      <w:r>
        <w:rPr>
          <w:rtl/>
        </w:rPr>
        <w:t xml:space="preserve">: </w:t>
      </w:r>
      <w:r w:rsidRPr="00A62F9C">
        <w:rPr>
          <w:rtl/>
        </w:rPr>
        <w:t>«والصابئون» محمول على التأخير</w:t>
      </w:r>
      <w:r>
        <w:rPr>
          <w:rtl/>
        </w:rPr>
        <w:t xml:space="preserve">، </w:t>
      </w:r>
      <w:r w:rsidRPr="00A62F9C">
        <w:rPr>
          <w:rtl/>
        </w:rPr>
        <w:t>ومرفوع بالابتداء</w:t>
      </w:r>
      <w:r>
        <w:rPr>
          <w:rtl/>
        </w:rPr>
        <w:t xml:space="preserve">، </w:t>
      </w:r>
      <w:r w:rsidRPr="00A62F9C">
        <w:rPr>
          <w:rtl/>
        </w:rPr>
        <w:t>وخبره محذوف</w:t>
      </w:r>
      <w:r>
        <w:rPr>
          <w:rtl/>
        </w:rPr>
        <w:t xml:space="preserve">، </w:t>
      </w:r>
      <w:r w:rsidRPr="00A62F9C">
        <w:rPr>
          <w:rtl/>
        </w:rPr>
        <w:t>والنيّة به التأخير عمّا في حيّز «إن»</w:t>
      </w:r>
      <w:r>
        <w:rPr>
          <w:rtl/>
        </w:rPr>
        <w:t xml:space="preserve">، </w:t>
      </w:r>
      <w:r w:rsidRPr="00A62F9C">
        <w:rPr>
          <w:rtl/>
        </w:rPr>
        <w:t>من اسم «إنّ» وخبرها. والتقدير</w:t>
      </w:r>
      <w:r>
        <w:rPr>
          <w:rtl/>
        </w:rPr>
        <w:t xml:space="preserve">: </w:t>
      </w:r>
      <w:r w:rsidRPr="00A62F9C">
        <w:rPr>
          <w:rtl/>
        </w:rPr>
        <w:t>إنّ الّذين آمنوا والّذين هادوا والنصارى حكمهم كذا</w:t>
      </w:r>
      <w:r>
        <w:rPr>
          <w:rtl/>
        </w:rPr>
        <w:t xml:space="preserve">، </w:t>
      </w:r>
      <w:r w:rsidRPr="00A62F9C">
        <w:rPr>
          <w:rtl/>
        </w:rPr>
        <w:t>والصابئون كذلك</w:t>
      </w:r>
      <w:r>
        <w:rPr>
          <w:rtl/>
        </w:rPr>
        <w:t xml:space="preserve">، </w:t>
      </w:r>
      <w:r w:rsidRPr="00A62F9C">
        <w:rPr>
          <w:rtl/>
        </w:rPr>
        <w:t>كقوله</w:t>
      </w:r>
      <w:r>
        <w:rPr>
          <w:rtl/>
        </w:rPr>
        <w:t xml:space="preserve">: </w:t>
      </w:r>
      <w:r w:rsidRPr="00A62F9C">
        <w:rPr>
          <w:rtl/>
        </w:rPr>
        <w:t xml:space="preserve">فإنّي وقيّار بها لغريب </w:t>
      </w:r>
      <w:r w:rsidRPr="005D2F9F">
        <w:rPr>
          <w:rStyle w:val="libFootnotenumChar"/>
          <w:rtl/>
        </w:rPr>
        <w:t>(2)</w:t>
      </w:r>
      <w:r>
        <w:rPr>
          <w:rtl/>
        </w:rPr>
        <w:t xml:space="preserve">، </w:t>
      </w:r>
      <w:r w:rsidRPr="00A62F9C">
        <w:rPr>
          <w:rtl/>
        </w:rPr>
        <w:t>أي</w:t>
      </w:r>
      <w:r>
        <w:rPr>
          <w:rtl/>
        </w:rPr>
        <w:t xml:space="preserve">: </w:t>
      </w:r>
      <w:r w:rsidRPr="00A62F9C">
        <w:rPr>
          <w:rtl/>
        </w:rPr>
        <w:t>وإنّي لغريب وقيّار بها لغريب.</w:t>
      </w:r>
    </w:p>
    <w:p w14:paraId="782D3E80" w14:textId="77777777" w:rsidR="00F77B7E" w:rsidRPr="00A62F9C" w:rsidRDefault="00F77B7E" w:rsidP="00C70806">
      <w:pPr>
        <w:pStyle w:val="libNormal"/>
        <w:rPr>
          <w:rtl/>
        </w:rPr>
      </w:pPr>
      <w:r w:rsidRPr="00A62F9C">
        <w:rPr>
          <w:rtl/>
        </w:rPr>
        <w:t>وهو كاعتراض دلّ به على أنّه</w:t>
      </w:r>
      <w:r w:rsidRPr="004949A3">
        <w:rPr>
          <w:rtl/>
        </w:rPr>
        <w:t xml:space="preserve"> </w:t>
      </w:r>
      <w:r w:rsidRPr="00A62F9C">
        <w:rPr>
          <w:rtl/>
        </w:rPr>
        <w:t>ل</w:t>
      </w:r>
      <w:r>
        <w:rPr>
          <w:rFonts w:hint="cs"/>
          <w:rtl/>
        </w:rPr>
        <w:t>ـ</w:t>
      </w:r>
      <w:r w:rsidRPr="00A62F9C">
        <w:rPr>
          <w:rtl/>
        </w:rPr>
        <w:t>مّا كان الصابئون الّذين صبأوا</w:t>
      </w:r>
      <w:r>
        <w:rPr>
          <w:rtl/>
        </w:rPr>
        <w:t xml:space="preserve"> ـ </w:t>
      </w:r>
      <w:r w:rsidRPr="00A62F9C">
        <w:rPr>
          <w:rtl/>
        </w:rPr>
        <w:t>أي</w:t>
      </w:r>
      <w:r>
        <w:rPr>
          <w:rtl/>
        </w:rPr>
        <w:t xml:space="preserve">: </w:t>
      </w:r>
      <w:r w:rsidRPr="00A62F9C">
        <w:rPr>
          <w:rtl/>
        </w:rPr>
        <w:t>خرجوا عن الأديان كلّها</w:t>
      </w:r>
      <w:r>
        <w:rPr>
          <w:rtl/>
        </w:rPr>
        <w:t xml:space="preserve"> ـ </w:t>
      </w:r>
      <w:r w:rsidRPr="00A62F9C">
        <w:rPr>
          <w:rtl/>
        </w:rPr>
        <w:t>مع ظهور ضلالهم</w:t>
      </w:r>
      <w:r>
        <w:rPr>
          <w:rtl/>
        </w:rPr>
        <w:t xml:space="preserve">، </w:t>
      </w:r>
      <w:r w:rsidRPr="00A62F9C">
        <w:rPr>
          <w:rtl/>
        </w:rPr>
        <w:t>وميلهم عن جميع الأديان</w:t>
      </w:r>
      <w:r>
        <w:rPr>
          <w:rtl/>
        </w:rPr>
        <w:t xml:space="preserve">، </w:t>
      </w:r>
      <w:r w:rsidRPr="00A62F9C">
        <w:rPr>
          <w:rtl/>
        </w:rPr>
        <w:t>يتاب عليهم إن صحّ منهم الإيمان والعمل الصالح</w:t>
      </w:r>
      <w:r>
        <w:rPr>
          <w:rtl/>
        </w:rPr>
        <w:t xml:space="preserve">، </w:t>
      </w:r>
      <w:r w:rsidRPr="00A62F9C">
        <w:rPr>
          <w:rtl/>
        </w:rPr>
        <w:t>كان غيرهم أولى بذلك.</w:t>
      </w:r>
    </w:p>
    <w:p w14:paraId="7AC39C33" w14:textId="77777777" w:rsidR="00F77B7E" w:rsidRPr="00A62F9C" w:rsidRDefault="00F77B7E" w:rsidP="00C70806">
      <w:pPr>
        <w:pStyle w:val="libNormal"/>
        <w:rPr>
          <w:rtl/>
        </w:rPr>
      </w:pPr>
      <w:r>
        <w:rPr>
          <w:rtl/>
        </w:rPr>
        <w:t>و «</w:t>
      </w:r>
      <w:r w:rsidRPr="00A62F9C">
        <w:rPr>
          <w:rtl/>
        </w:rPr>
        <w:t>النصارى» يجوز عطفه أن يكون معطوفا على «الصابئون»</w:t>
      </w:r>
      <w:r>
        <w:rPr>
          <w:rtl/>
        </w:rPr>
        <w:t>، و «</w:t>
      </w:r>
      <w:r w:rsidRPr="00A62F9C">
        <w:rPr>
          <w:rtl/>
        </w:rPr>
        <w:t>من آمن» خبر هما</w:t>
      </w:r>
      <w:r>
        <w:rPr>
          <w:rtl/>
        </w:rPr>
        <w:t xml:space="preserve">، </w:t>
      </w:r>
      <w:r w:rsidRPr="00A62F9C">
        <w:rPr>
          <w:rtl/>
        </w:rPr>
        <w:t>وخبر «إنّ» مقدّر دلّ عليه ما بعده</w:t>
      </w:r>
      <w:r>
        <w:rPr>
          <w:rtl/>
        </w:rPr>
        <w:t xml:space="preserve">، </w:t>
      </w:r>
      <w:r w:rsidRPr="00A62F9C">
        <w:rPr>
          <w:rtl/>
        </w:rPr>
        <w:t>كقوله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F77B7E" w:rsidRPr="00A62F9C" w14:paraId="5F2291E1" w14:textId="77777777" w:rsidTr="00F52F7A">
        <w:trPr>
          <w:tblCellSpacing w:w="15" w:type="dxa"/>
          <w:jc w:val="center"/>
        </w:trPr>
        <w:tc>
          <w:tcPr>
            <w:tcW w:w="2366" w:type="pct"/>
            <w:vAlign w:val="center"/>
          </w:tcPr>
          <w:p w14:paraId="3D4C395A" w14:textId="77777777" w:rsidR="00F77B7E" w:rsidRPr="00A62F9C" w:rsidRDefault="00F77B7E" w:rsidP="00410E11">
            <w:pPr>
              <w:pStyle w:val="libPoem"/>
              <w:rPr>
                <w:rtl/>
              </w:rPr>
            </w:pPr>
            <w:r w:rsidRPr="00A62F9C">
              <w:rPr>
                <w:rtl/>
              </w:rPr>
              <w:t>نحن بما عندنا وأنت بما</w:t>
            </w:r>
            <w:r w:rsidRPr="00257A00">
              <w:rPr>
                <w:rStyle w:val="libPoemTiniChar0"/>
                <w:rtl/>
              </w:rPr>
              <w:br/>
              <w:t> </w:t>
            </w:r>
          </w:p>
        </w:tc>
        <w:tc>
          <w:tcPr>
            <w:tcW w:w="197" w:type="pct"/>
            <w:vAlign w:val="center"/>
          </w:tcPr>
          <w:p w14:paraId="30411008" w14:textId="77777777" w:rsidR="00F77B7E" w:rsidRPr="00A62F9C" w:rsidRDefault="00F77B7E" w:rsidP="00410E11">
            <w:pPr>
              <w:pStyle w:val="libPoem"/>
            </w:pPr>
            <w:r w:rsidRPr="00A62F9C">
              <w:rPr>
                <w:rtl/>
              </w:rPr>
              <w:t> </w:t>
            </w:r>
          </w:p>
        </w:tc>
        <w:tc>
          <w:tcPr>
            <w:tcW w:w="2367" w:type="pct"/>
            <w:vAlign w:val="center"/>
          </w:tcPr>
          <w:p w14:paraId="4B10D0AE" w14:textId="77777777" w:rsidR="00F77B7E" w:rsidRPr="00A62F9C" w:rsidRDefault="00F77B7E" w:rsidP="00410E11">
            <w:pPr>
              <w:pStyle w:val="libPoem"/>
            </w:pPr>
            <w:r w:rsidRPr="00A62F9C">
              <w:rPr>
                <w:rtl/>
              </w:rPr>
              <w:t xml:space="preserve">عندك راض والرأي مختلف </w:t>
            </w:r>
            <w:r w:rsidRPr="00257A00">
              <w:rPr>
                <w:rStyle w:val="libPoemTiniChar0"/>
                <w:rtl/>
              </w:rPr>
              <w:br/>
              <w:t> </w:t>
            </w:r>
          </w:p>
        </w:tc>
      </w:tr>
    </w:tbl>
    <w:p w14:paraId="4C434971" w14:textId="77777777" w:rsidR="00F77B7E" w:rsidRPr="00A62F9C" w:rsidRDefault="00F77B7E" w:rsidP="00C70806">
      <w:pPr>
        <w:pStyle w:val="libNormal"/>
        <w:rPr>
          <w:rtl/>
        </w:rPr>
      </w:pPr>
      <w:r w:rsidRPr="00A62F9C">
        <w:rPr>
          <w:rtl/>
        </w:rPr>
        <w:t>ولا يجوز عطفه على محلّ «إنّ» واسمها</w:t>
      </w:r>
      <w:r>
        <w:rPr>
          <w:rtl/>
        </w:rPr>
        <w:t xml:space="preserve">، </w:t>
      </w:r>
      <w:r w:rsidRPr="00A62F9C">
        <w:rPr>
          <w:rtl/>
        </w:rPr>
        <w:t>فإنّه مشروط بالفراغ من الخبر</w:t>
      </w:r>
      <w:r>
        <w:rPr>
          <w:rtl/>
        </w:rPr>
        <w:t xml:space="preserve">، </w:t>
      </w:r>
      <w:r w:rsidRPr="00A62F9C">
        <w:rPr>
          <w:rtl/>
        </w:rPr>
        <w:t>ولهذا لا يقال</w:t>
      </w:r>
      <w:r>
        <w:rPr>
          <w:rtl/>
        </w:rPr>
        <w:t xml:space="preserve">: </w:t>
      </w:r>
      <w:r w:rsidRPr="00A62F9C">
        <w:rPr>
          <w:rtl/>
        </w:rPr>
        <w:t>إنّ زيدا وعمرو منطلقان</w:t>
      </w:r>
      <w:r>
        <w:rPr>
          <w:rtl/>
        </w:rPr>
        <w:t xml:space="preserve">، </w:t>
      </w:r>
      <w:r w:rsidRPr="00A62F9C">
        <w:rPr>
          <w:rtl/>
        </w:rPr>
        <w:t>إذ لو عطفت عليه قبله كان الخبر خبر المبتدأ وخبر إنّ معا</w:t>
      </w:r>
      <w:r>
        <w:rPr>
          <w:rtl/>
        </w:rPr>
        <w:t xml:space="preserve">، </w:t>
      </w:r>
      <w:r w:rsidRPr="00A62F9C">
        <w:rPr>
          <w:rtl/>
        </w:rPr>
        <w:t>فيجتمع عليه عاملان. ولا على الضمير في «هادوا»</w:t>
      </w:r>
      <w:r>
        <w:rPr>
          <w:rtl/>
        </w:rPr>
        <w:t xml:space="preserve">، </w:t>
      </w:r>
      <w:r w:rsidRPr="00A62F9C">
        <w:rPr>
          <w:rtl/>
        </w:rPr>
        <w:t>لعدم التأكيد</w:t>
      </w:r>
      <w:r>
        <w:rPr>
          <w:rtl/>
        </w:rPr>
        <w:t xml:space="preserve">، </w:t>
      </w:r>
      <w:r w:rsidRPr="00A62F9C">
        <w:rPr>
          <w:rtl/>
        </w:rPr>
        <w:t>والفصل</w:t>
      </w:r>
      <w:r>
        <w:rPr>
          <w:rtl/>
        </w:rPr>
        <w:t xml:space="preserve">، </w:t>
      </w:r>
      <w:r w:rsidRPr="00A62F9C">
        <w:rPr>
          <w:rtl/>
        </w:rPr>
        <w:t>ولأنّه يوجب كون الصابئين هودا. وقيل</w:t>
      </w:r>
      <w:r>
        <w:rPr>
          <w:rtl/>
        </w:rPr>
        <w:t xml:space="preserve">: </w:t>
      </w:r>
      <w:r w:rsidRPr="00A62F9C">
        <w:rPr>
          <w:rtl/>
        </w:rPr>
        <w:t>«إنّ» بمعنى «نعم»</w:t>
      </w:r>
      <w:r>
        <w:rPr>
          <w:rtl/>
        </w:rPr>
        <w:t xml:space="preserve">، </w:t>
      </w:r>
      <w:r w:rsidRPr="00A62F9C">
        <w:rPr>
          <w:rtl/>
        </w:rPr>
        <w:t>وما بعدها في موضع الرفع بالابتداء.</w:t>
      </w:r>
    </w:p>
    <w:p w14:paraId="4C6552AF" w14:textId="77777777" w:rsidR="00F77B7E" w:rsidRPr="00A62F9C" w:rsidRDefault="00F77B7E" w:rsidP="00C70806">
      <w:pPr>
        <w:pStyle w:val="libNormal"/>
        <w:rPr>
          <w:rtl/>
        </w:rPr>
      </w:pPr>
      <w:r w:rsidRPr="00730FF9">
        <w:rPr>
          <w:rStyle w:val="libAlaemChar"/>
          <w:rtl/>
        </w:rPr>
        <w:t>(</w:t>
      </w:r>
      <w:r w:rsidRPr="00AA6577">
        <w:rPr>
          <w:rStyle w:val="libAieChar"/>
          <w:rtl/>
        </w:rPr>
        <w:t>مَنْ آمَنَ بِاللهِ وَالْيَوْمِ الْآخِرِ</w:t>
      </w:r>
      <w:r w:rsidRPr="00730FF9">
        <w:rPr>
          <w:rStyle w:val="libAlaemChar"/>
          <w:rtl/>
        </w:rPr>
        <w:t>)</w:t>
      </w:r>
      <w:r w:rsidRPr="00A62F9C">
        <w:rPr>
          <w:rtl/>
        </w:rPr>
        <w:t xml:space="preserve"> إيمانا ظاهرا وباطنا </w:t>
      </w:r>
      <w:r w:rsidRPr="00730FF9">
        <w:rPr>
          <w:rStyle w:val="libAlaemChar"/>
          <w:rtl/>
        </w:rPr>
        <w:t>(</w:t>
      </w:r>
      <w:r w:rsidRPr="00AA6577">
        <w:rPr>
          <w:rStyle w:val="libAieChar"/>
          <w:rtl/>
        </w:rPr>
        <w:t>وَعَمِلَ صالِحاً</w:t>
      </w:r>
      <w:r w:rsidRPr="00730FF9">
        <w:rPr>
          <w:rStyle w:val="libAlaemChar"/>
          <w:rtl/>
        </w:rPr>
        <w:t>)</w:t>
      </w:r>
      <w:r w:rsidRPr="00A62F9C">
        <w:rPr>
          <w:rtl/>
        </w:rPr>
        <w:t xml:space="preserve"> المعطوف والمعطوف عليه في محلّ الرفع بالابتداء</w:t>
      </w:r>
      <w:r>
        <w:rPr>
          <w:rtl/>
        </w:rPr>
        <w:t xml:space="preserve">، </w:t>
      </w:r>
      <w:r w:rsidRPr="00A62F9C">
        <w:rPr>
          <w:rtl/>
        </w:rPr>
        <w:t xml:space="preserve">وخبره </w:t>
      </w:r>
      <w:r w:rsidRPr="00730FF9">
        <w:rPr>
          <w:rStyle w:val="libAlaemChar"/>
          <w:rtl/>
        </w:rPr>
        <w:t>(</w:t>
      </w:r>
      <w:r w:rsidRPr="00AA6577">
        <w:rPr>
          <w:rStyle w:val="libAieChar"/>
          <w:rtl/>
        </w:rPr>
        <w:t>فَلا خَوْفٌ عَلَيْهِمْ وَلا هُمْ يَحْزَنُونَ</w:t>
      </w:r>
      <w:r w:rsidRPr="00730FF9">
        <w:rPr>
          <w:rStyle w:val="libAlaemChar"/>
          <w:rtl/>
        </w:rPr>
        <w:t>)</w:t>
      </w:r>
      <w:r>
        <w:rPr>
          <w:rtl/>
        </w:rPr>
        <w:t>.</w:t>
      </w:r>
      <w:r w:rsidRPr="00A62F9C">
        <w:rPr>
          <w:rtl/>
        </w:rPr>
        <w:t xml:space="preserve"> والجملة خبر «إنّ»</w:t>
      </w:r>
      <w:r>
        <w:rPr>
          <w:rtl/>
        </w:rPr>
        <w:t xml:space="preserve">، </w:t>
      </w:r>
      <w:r w:rsidRPr="00A62F9C">
        <w:rPr>
          <w:rtl/>
        </w:rPr>
        <w:t>والفاء لتضمّن المبتدأ معنى الشرط. أو خبر المبتدأ كما مرّ</w:t>
      </w:r>
      <w:r>
        <w:rPr>
          <w:rtl/>
        </w:rPr>
        <w:t xml:space="preserve">، </w:t>
      </w:r>
      <w:r w:rsidRPr="00A62F9C">
        <w:rPr>
          <w:rtl/>
        </w:rPr>
        <w:t>والراجع محذوف</w:t>
      </w:r>
      <w:r>
        <w:rPr>
          <w:rtl/>
        </w:rPr>
        <w:t xml:space="preserve">، </w:t>
      </w:r>
      <w:r w:rsidRPr="00A62F9C">
        <w:rPr>
          <w:rtl/>
        </w:rPr>
        <w:t>أي</w:t>
      </w:r>
      <w:r>
        <w:rPr>
          <w:rtl/>
        </w:rPr>
        <w:t xml:space="preserve">: </w:t>
      </w:r>
      <w:r w:rsidRPr="00A62F9C">
        <w:rPr>
          <w:rtl/>
        </w:rPr>
        <w:t>من آمن منهم. أو في محلّ النصب على أنّه بدل من</w:t>
      </w:r>
    </w:p>
    <w:p w14:paraId="6621ED39" w14:textId="77777777" w:rsidR="00F77B7E" w:rsidRPr="00A62F9C" w:rsidRDefault="00F77B7E" w:rsidP="00410E11">
      <w:pPr>
        <w:pStyle w:val="libLine"/>
        <w:rPr>
          <w:rtl/>
        </w:rPr>
      </w:pPr>
      <w:r w:rsidRPr="00A62F9C">
        <w:rPr>
          <w:rtl/>
        </w:rPr>
        <w:t>__________________</w:t>
      </w:r>
    </w:p>
    <w:p w14:paraId="3E9681E4" w14:textId="77777777" w:rsidR="00F77B7E" w:rsidRPr="00A62F9C" w:rsidRDefault="00F77B7E" w:rsidP="0083551C">
      <w:pPr>
        <w:pStyle w:val="libFootnote0"/>
        <w:rPr>
          <w:rtl/>
        </w:rPr>
      </w:pPr>
      <w:r>
        <w:rPr>
          <w:rtl/>
        </w:rPr>
        <w:t>(</w:t>
      </w:r>
      <w:r w:rsidRPr="00A62F9C">
        <w:rPr>
          <w:rtl/>
        </w:rPr>
        <w:t>1) راجع ج 1 ص 160.</w:t>
      </w:r>
    </w:p>
    <w:p w14:paraId="2F01EE08" w14:textId="77777777" w:rsidR="00F77B7E" w:rsidRPr="00A62F9C" w:rsidRDefault="00F77B7E" w:rsidP="0083551C">
      <w:pPr>
        <w:pStyle w:val="libFootnote0"/>
        <w:rPr>
          <w:rtl/>
        </w:rPr>
      </w:pPr>
      <w:r>
        <w:rPr>
          <w:rtl/>
        </w:rPr>
        <w:t>(</w:t>
      </w:r>
      <w:r w:rsidRPr="00A62F9C">
        <w:rPr>
          <w:rtl/>
        </w:rPr>
        <w:t>2) لضابئ بن الحرث البرجمي</w:t>
      </w:r>
      <w:r>
        <w:rPr>
          <w:rtl/>
        </w:rPr>
        <w:t xml:space="preserve">، </w:t>
      </w:r>
      <w:r w:rsidRPr="00A62F9C">
        <w:rPr>
          <w:rtl/>
        </w:rPr>
        <w:t>وصدره</w:t>
      </w:r>
      <w:r>
        <w:rPr>
          <w:rtl/>
        </w:rPr>
        <w:t xml:space="preserve">: </w:t>
      </w:r>
      <w:r w:rsidRPr="00A62F9C">
        <w:rPr>
          <w:rtl/>
        </w:rPr>
        <w:t>فمن يك أمسى بالمدينة رحله.</w:t>
      </w:r>
    </w:p>
    <w:p w14:paraId="78157973" w14:textId="77777777" w:rsidR="00F77B7E" w:rsidRPr="00A62F9C" w:rsidRDefault="00F77B7E" w:rsidP="00F52F7A">
      <w:pPr>
        <w:pStyle w:val="libNormal0"/>
        <w:rPr>
          <w:rtl/>
        </w:rPr>
      </w:pPr>
      <w:r>
        <w:rPr>
          <w:rtl/>
        </w:rPr>
        <w:br w:type="page"/>
      </w:r>
      <w:r w:rsidRPr="00A62F9C">
        <w:rPr>
          <w:rtl/>
        </w:rPr>
        <w:lastRenderedPageBreak/>
        <w:t>اسم «إنّ» وما عطف عليه.</w:t>
      </w:r>
    </w:p>
    <w:p w14:paraId="6AE13B18" w14:textId="77777777" w:rsidR="00F77B7E" w:rsidRPr="00A62F9C" w:rsidRDefault="00F77B7E" w:rsidP="00C70806">
      <w:pPr>
        <w:pStyle w:val="libNormal"/>
        <w:rPr>
          <w:rtl/>
        </w:rPr>
      </w:pPr>
      <w:r w:rsidRPr="00730FF9">
        <w:rPr>
          <w:rStyle w:val="libAlaemChar"/>
          <w:rtl/>
        </w:rPr>
        <w:t>(</w:t>
      </w:r>
      <w:r w:rsidRPr="00AA6577">
        <w:rPr>
          <w:rStyle w:val="libAieChar"/>
          <w:rtl/>
        </w:rPr>
        <w:t>لَقَدْ أَخَذْنا مِيثاقَ بَنِي إِسْرائِيلَ</w:t>
      </w:r>
      <w:r w:rsidRPr="00730FF9">
        <w:rPr>
          <w:rStyle w:val="libAlaemChar"/>
          <w:rtl/>
        </w:rPr>
        <w:t>)</w:t>
      </w:r>
      <w:r w:rsidRPr="00A62F9C">
        <w:rPr>
          <w:rtl/>
        </w:rPr>
        <w:t xml:space="preserve"> بالتوحيد والبشارة بمحمد </w:t>
      </w:r>
      <w:r w:rsidRPr="00730FF9">
        <w:rPr>
          <w:rStyle w:val="libAlaemChar"/>
          <w:rtl/>
        </w:rPr>
        <w:t>صلى‌الله‌عليه‌وآله‌وسلم</w:t>
      </w:r>
      <w:r w:rsidRPr="00A62F9C">
        <w:rPr>
          <w:rtl/>
        </w:rPr>
        <w:t xml:space="preserve"> </w:t>
      </w:r>
      <w:r w:rsidRPr="00730FF9">
        <w:rPr>
          <w:rStyle w:val="libAlaemChar"/>
          <w:rtl/>
        </w:rPr>
        <w:t>(</w:t>
      </w:r>
      <w:r w:rsidRPr="00AA6577">
        <w:rPr>
          <w:rStyle w:val="libAieChar"/>
          <w:rtl/>
        </w:rPr>
        <w:t>وَأَرْسَلْنا إِلَيْهِمْ رُسُلاً</w:t>
      </w:r>
      <w:r w:rsidRPr="00730FF9">
        <w:rPr>
          <w:rStyle w:val="libAlaemChar"/>
          <w:rtl/>
        </w:rPr>
        <w:t>)</w:t>
      </w:r>
      <w:r w:rsidRPr="00A62F9C">
        <w:rPr>
          <w:rtl/>
        </w:rPr>
        <w:t xml:space="preserve"> ليذكّروهم</w:t>
      </w:r>
      <w:r>
        <w:rPr>
          <w:rtl/>
        </w:rPr>
        <w:t xml:space="preserve">، </w:t>
      </w:r>
      <w:r w:rsidRPr="00A62F9C">
        <w:rPr>
          <w:rtl/>
        </w:rPr>
        <w:t xml:space="preserve">وليبيّنوا لهم أمر دينهم من الأوامر والنواهي </w:t>
      </w:r>
      <w:r w:rsidRPr="00730FF9">
        <w:rPr>
          <w:rStyle w:val="libAlaemChar"/>
          <w:rtl/>
        </w:rPr>
        <w:t>(</w:t>
      </w:r>
      <w:r w:rsidRPr="00AA6577">
        <w:rPr>
          <w:rStyle w:val="libAieChar"/>
          <w:rtl/>
        </w:rPr>
        <w:t>كُلَّما جاءَهُمْ رَسُولٌ بِما لا تَهْوى أَنْفُسُهُمْ</w:t>
      </w:r>
      <w:r w:rsidRPr="00730FF9">
        <w:rPr>
          <w:rStyle w:val="libAlaemChar"/>
          <w:rtl/>
        </w:rPr>
        <w:t>)</w:t>
      </w:r>
      <w:r w:rsidRPr="00A62F9C">
        <w:rPr>
          <w:rtl/>
        </w:rPr>
        <w:t xml:space="preserve"> بما يخالف هواهم</w:t>
      </w:r>
      <w:r>
        <w:rPr>
          <w:rtl/>
        </w:rPr>
        <w:t xml:space="preserve">، </w:t>
      </w:r>
      <w:r w:rsidRPr="00A62F9C">
        <w:rPr>
          <w:rtl/>
        </w:rPr>
        <w:t xml:space="preserve">ولا يوافق مرادهم من الشرائع ومشاقّ التكاليف </w:t>
      </w:r>
      <w:r w:rsidRPr="00730FF9">
        <w:rPr>
          <w:rStyle w:val="libAlaemChar"/>
          <w:rtl/>
        </w:rPr>
        <w:t>(</w:t>
      </w:r>
      <w:r w:rsidRPr="00AA6577">
        <w:rPr>
          <w:rStyle w:val="libAieChar"/>
          <w:rtl/>
        </w:rPr>
        <w:t>فَرِيقاً كَذَّبُوا وَفَرِيقاً يَقْتُلُونَ</w:t>
      </w:r>
      <w:r w:rsidRPr="00730FF9">
        <w:rPr>
          <w:rStyle w:val="libAlaemChar"/>
          <w:rtl/>
        </w:rPr>
        <w:t>)</w:t>
      </w:r>
      <w:r w:rsidRPr="00A62F9C">
        <w:rPr>
          <w:rtl/>
        </w:rPr>
        <w:t xml:space="preserve"> جواب الشرط. والجملة صفة «رسلا»</w:t>
      </w:r>
      <w:r>
        <w:rPr>
          <w:rtl/>
        </w:rPr>
        <w:t xml:space="preserve">، </w:t>
      </w:r>
      <w:r w:rsidRPr="00A62F9C">
        <w:rPr>
          <w:rtl/>
        </w:rPr>
        <w:t>والراجع محذوف</w:t>
      </w:r>
      <w:r>
        <w:rPr>
          <w:rtl/>
        </w:rPr>
        <w:t xml:space="preserve">، </w:t>
      </w:r>
      <w:r w:rsidRPr="00A62F9C">
        <w:rPr>
          <w:rtl/>
        </w:rPr>
        <w:t>أي</w:t>
      </w:r>
      <w:r>
        <w:rPr>
          <w:rtl/>
        </w:rPr>
        <w:t xml:space="preserve">: </w:t>
      </w:r>
      <w:r w:rsidRPr="00A62F9C">
        <w:rPr>
          <w:rtl/>
        </w:rPr>
        <w:t>رسول منهم. وقيل</w:t>
      </w:r>
      <w:r>
        <w:rPr>
          <w:rtl/>
        </w:rPr>
        <w:t xml:space="preserve">: </w:t>
      </w:r>
      <w:r w:rsidRPr="00A62F9C">
        <w:rPr>
          <w:rtl/>
        </w:rPr>
        <w:t>الجواب محذوف دلّ عليه قوله</w:t>
      </w:r>
      <w:r>
        <w:rPr>
          <w:rtl/>
        </w:rPr>
        <w:t xml:space="preserve">: </w:t>
      </w:r>
      <w:r w:rsidRPr="00A62F9C">
        <w:rPr>
          <w:rtl/>
        </w:rPr>
        <w:t>«فريقا» إلى آخره. وهو استئناف</w:t>
      </w:r>
      <w:r>
        <w:rPr>
          <w:rtl/>
        </w:rPr>
        <w:t xml:space="preserve">، </w:t>
      </w:r>
      <w:r w:rsidRPr="00A62F9C">
        <w:rPr>
          <w:rtl/>
        </w:rPr>
        <w:t>كأنّه جواب سائل يسأل عنهم كيف فعلوا برسلهم</w:t>
      </w:r>
      <w:r>
        <w:rPr>
          <w:rtl/>
        </w:rPr>
        <w:t>؟</w:t>
      </w:r>
      <w:r>
        <w:rPr>
          <w:rFonts w:hint="cs"/>
          <w:rtl/>
        </w:rPr>
        <w:t xml:space="preserve"> </w:t>
      </w:r>
      <w:r w:rsidRPr="00A62F9C">
        <w:rPr>
          <w:rtl/>
        </w:rPr>
        <w:t>وإنّما جيء</w:t>
      </w:r>
      <w:r>
        <w:rPr>
          <w:rtl/>
        </w:rPr>
        <w:t xml:space="preserve"> بـ </w:t>
      </w:r>
      <w:r w:rsidRPr="00A62F9C">
        <w:rPr>
          <w:rtl/>
        </w:rPr>
        <w:t>«يقتلون» موضع «قتلوا» على حكاية الحال الماضية</w:t>
      </w:r>
      <w:r>
        <w:rPr>
          <w:rtl/>
        </w:rPr>
        <w:t xml:space="preserve">، </w:t>
      </w:r>
      <w:r w:rsidRPr="00A62F9C">
        <w:rPr>
          <w:rtl/>
        </w:rPr>
        <w:t>استحضارا لتلك الحال الشنيعة ليتعجّب بها</w:t>
      </w:r>
      <w:r>
        <w:rPr>
          <w:rtl/>
        </w:rPr>
        <w:t xml:space="preserve">، </w:t>
      </w:r>
      <w:r w:rsidRPr="00A62F9C">
        <w:rPr>
          <w:rtl/>
        </w:rPr>
        <w:t>واستفظاعا للقتل</w:t>
      </w:r>
      <w:r>
        <w:rPr>
          <w:rtl/>
        </w:rPr>
        <w:t xml:space="preserve">، </w:t>
      </w:r>
      <w:r w:rsidRPr="00A62F9C">
        <w:rPr>
          <w:rtl/>
        </w:rPr>
        <w:t>وتنبيها على أنّ ذلك عادتهم ماضيا ومستقبلا</w:t>
      </w:r>
      <w:r>
        <w:rPr>
          <w:rtl/>
        </w:rPr>
        <w:t xml:space="preserve">، </w:t>
      </w:r>
      <w:r w:rsidRPr="00A62F9C">
        <w:rPr>
          <w:rtl/>
        </w:rPr>
        <w:t>ومحافظة على رؤوس الآي.</w:t>
      </w:r>
    </w:p>
    <w:p w14:paraId="5DA4ED8B" w14:textId="77777777" w:rsidR="00F77B7E" w:rsidRPr="00A62F9C" w:rsidRDefault="00F77B7E" w:rsidP="00C70806">
      <w:pPr>
        <w:pStyle w:val="libNormal"/>
        <w:rPr>
          <w:rtl/>
        </w:rPr>
      </w:pPr>
      <w:r w:rsidRPr="00730FF9">
        <w:rPr>
          <w:rStyle w:val="libAlaemChar"/>
          <w:rtl/>
        </w:rPr>
        <w:t>(</w:t>
      </w:r>
      <w:r w:rsidRPr="00AA6577">
        <w:rPr>
          <w:rStyle w:val="libAieChar"/>
          <w:rtl/>
        </w:rPr>
        <w:t>وَحَسِبُوا أَلَّا تَكُونَ فِتْنَةٌ</w:t>
      </w:r>
      <w:r w:rsidRPr="00730FF9">
        <w:rPr>
          <w:rStyle w:val="libAlaemChar"/>
          <w:rtl/>
        </w:rPr>
        <w:t>)</w:t>
      </w:r>
      <w:r w:rsidRPr="00A62F9C">
        <w:rPr>
          <w:rtl/>
        </w:rPr>
        <w:t xml:space="preserve"> أي</w:t>
      </w:r>
      <w:r>
        <w:rPr>
          <w:rtl/>
        </w:rPr>
        <w:t xml:space="preserve">: </w:t>
      </w:r>
      <w:r w:rsidRPr="00A62F9C">
        <w:rPr>
          <w:rtl/>
        </w:rPr>
        <w:t>وحسب بنو إسرائيل أن لا يصيبهم بلاء وعذاب بسبب قتلهم الأنبياء وتكذيبهم. وقرأ أبو عمرو وحمزة والكسائي ويعقوب</w:t>
      </w:r>
      <w:r>
        <w:rPr>
          <w:rtl/>
        </w:rPr>
        <w:t xml:space="preserve">: </w:t>
      </w:r>
      <w:r w:rsidRPr="00A62F9C">
        <w:rPr>
          <w:rtl/>
        </w:rPr>
        <w:t>«لا تكون» بالرفع</w:t>
      </w:r>
      <w:r>
        <w:rPr>
          <w:rtl/>
        </w:rPr>
        <w:t xml:space="preserve">، </w:t>
      </w:r>
      <w:r w:rsidRPr="00A62F9C">
        <w:rPr>
          <w:rtl/>
        </w:rPr>
        <w:t>على أنّ «أن» هي المخفّفة من الثقيلة</w:t>
      </w:r>
      <w:r>
        <w:rPr>
          <w:rtl/>
        </w:rPr>
        <w:t xml:space="preserve">، </w:t>
      </w:r>
      <w:r w:rsidRPr="00A62F9C">
        <w:rPr>
          <w:rtl/>
        </w:rPr>
        <w:t>وأصله</w:t>
      </w:r>
      <w:r>
        <w:rPr>
          <w:rtl/>
        </w:rPr>
        <w:t xml:space="preserve">: </w:t>
      </w:r>
      <w:r w:rsidRPr="00A62F9C">
        <w:rPr>
          <w:rtl/>
        </w:rPr>
        <w:t>أنّه لا تكون. وإدخال فعل الحسبان عليها</w:t>
      </w:r>
      <w:r>
        <w:rPr>
          <w:rtl/>
        </w:rPr>
        <w:t xml:space="preserve"> ـ </w:t>
      </w:r>
      <w:r w:rsidRPr="00A62F9C">
        <w:rPr>
          <w:rtl/>
        </w:rPr>
        <w:t>وهي لتحقيق</w:t>
      </w:r>
      <w:r>
        <w:rPr>
          <w:rtl/>
        </w:rPr>
        <w:t xml:space="preserve"> ـ </w:t>
      </w:r>
      <w:r w:rsidRPr="00A62F9C">
        <w:rPr>
          <w:rtl/>
        </w:rPr>
        <w:t>تنزيل له منزلة العلم</w:t>
      </w:r>
      <w:r>
        <w:rPr>
          <w:rtl/>
        </w:rPr>
        <w:t xml:space="preserve">، </w:t>
      </w:r>
      <w:r w:rsidRPr="00A62F9C">
        <w:rPr>
          <w:rtl/>
        </w:rPr>
        <w:t>لتمكّنه في قلوبهم</w:t>
      </w:r>
      <w:r>
        <w:rPr>
          <w:rtl/>
        </w:rPr>
        <w:t>، و «</w:t>
      </w:r>
      <w:r w:rsidRPr="00A62F9C">
        <w:rPr>
          <w:rtl/>
        </w:rPr>
        <w:t>أن» أو «أنّ» بما في حيّزها سادّ مسدّ مفعوليه.</w:t>
      </w:r>
    </w:p>
    <w:p w14:paraId="1B39E802" w14:textId="77777777" w:rsidR="00F77B7E" w:rsidRPr="00A62F9C" w:rsidRDefault="00F77B7E" w:rsidP="00C70806">
      <w:pPr>
        <w:pStyle w:val="libNormal"/>
        <w:rPr>
          <w:rtl/>
        </w:rPr>
      </w:pPr>
      <w:r w:rsidRPr="00730FF9">
        <w:rPr>
          <w:rStyle w:val="libAlaemChar"/>
          <w:rtl/>
        </w:rPr>
        <w:t>(</w:t>
      </w:r>
      <w:r w:rsidRPr="00AA6577">
        <w:rPr>
          <w:rStyle w:val="libAieChar"/>
          <w:rtl/>
        </w:rPr>
        <w:t>فَعَمُوا</w:t>
      </w:r>
      <w:r w:rsidRPr="00730FF9">
        <w:rPr>
          <w:rStyle w:val="libAlaemChar"/>
          <w:rtl/>
        </w:rPr>
        <w:t>)</w:t>
      </w:r>
      <w:r w:rsidRPr="00A62F9C">
        <w:rPr>
          <w:rtl/>
        </w:rPr>
        <w:t xml:space="preserve"> عن الدين</w:t>
      </w:r>
      <w:r>
        <w:rPr>
          <w:rtl/>
        </w:rPr>
        <w:t xml:space="preserve">، </w:t>
      </w:r>
      <w:r w:rsidRPr="00A62F9C">
        <w:rPr>
          <w:rtl/>
        </w:rPr>
        <w:t xml:space="preserve">أو عن الدليل والهدى </w:t>
      </w:r>
      <w:r w:rsidRPr="00730FF9">
        <w:rPr>
          <w:rStyle w:val="libAlaemChar"/>
          <w:rtl/>
        </w:rPr>
        <w:t>(</w:t>
      </w:r>
      <w:r w:rsidRPr="00AA6577">
        <w:rPr>
          <w:rStyle w:val="libAieChar"/>
          <w:rtl/>
        </w:rPr>
        <w:t>وَصَمُّوا</w:t>
      </w:r>
      <w:r w:rsidRPr="00730FF9">
        <w:rPr>
          <w:rStyle w:val="libAlaemChar"/>
          <w:rtl/>
        </w:rPr>
        <w:t>)</w:t>
      </w:r>
      <w:r w:rsidRPr="00A62F9C">
        <w:rPr>
          <w:rtl/>
        </w:rPr>
        <w:t xml:space="preserve"> عن استماع الحقّ</w:t>
      </w:r>
      <w:r>
        <w:rPr>
          <w:rtl/>
        </w:rPr>
        <w:t xml:space="preserve">، </w:t>
      </w:r>
      <w:r w:rsidRPr="00A62F9C">
        <w:rPr>
          <w:rtl/>
        </w:rPr>
        <w:t xml:space="preserve">كما فعلوا حين عبدوا العجل </w:t>
      </w:r>
      <w:r w:rsidRPr="00730FF9">
        <w:rPr>
          <w:rStyle w:val="libAlaemChar"/>
          <w:rtl/>
        </w:rPr>
        <w:t>(</w:t>
      </w:r>
      <w:r w:rsidRPr="00AA6577">
        <w:rPr>
          <w:rStyle w:val="libAieChar"/>
          <w:rtl/>
        </w:rPr>
        <w:t>ثُمَّ تابَ اللهُ عَلَيْهِمْ</w:t>
      </w:r>
      <w:r w:rsidRPr="00730FF9">
        <w:rPr>
          <w:rStyle w:val="libAlaemChar"/>
          <w:rtl/>
        </w:rPr>
        <w:t>)</w:t>
      </w:r>
      <w:r w:rsidRPr="00A62F9C">
        <w:rPr>
          <w:rtl/>
        </w:rPr>
        <w:t xml:space="preserve"> أي</w:t>
      </w:r>
      <w:r>
        <w:rPr>
          <w:rtl/>
        </w:rPr>
        <w:t xml:space="preserve">: </w:t>
      </w:r>
      <w:r w:rsidRPr="00A62F9C">
        <w:rPr>
          <w:rtl/>
        </w:rPr>
        <w:t xml:space="preserve">ثمّ تابوا فتاب الله عليهم </w:t>
      </w:r>
      <w:r w:rsidRPr="00730FF9">
        <w:rPr>
          <w:rStyle w:val="libAlaemChar"/>
          <w:rtl/>
        </w:rPr>
        <w:t>(</w:t>
      </w:r>
      <w:r w:rsidRPr="00AA6577">
        <w:rPr>
          <w:rStyle w:val="libAieChar"/>
          <w:rtl/>
        </w:rPr>
        <w:t>ثُمَّ عَمُوا وَصَمُّوا</w:t>
      </w:r>
      <w:r w:rsidRPr="00730FF9">
        <w:rPr>
          <w:rStyle w:val="libAlaemChar"/>
          <w:rtl/>
        </w:rPr>
        <w:t>)</w:t>
      </w:r>
      <w:r w:rsidRPr="00A62F9C">
        <w:rPr>
          <w:rtl/>
        </w:rPr>
        <w:t xml:space="preserve"> كرّة أخرى بطلبهم المحال غير المعقول في صفات الله تعالى</w:t>
      </w:r>
      <w:r>
        <w:rPr>
          <w:rtl/>
        </w:rPr>
        <w:t xml:space="preserve">، </w:t>
      </w:r>
      <w:r w:rsidRPr="00A62F9C">
        <w:rPr>
          <w:rtl/>
        </w:rPr>
        <w:t xml:space="preserve">وهو الرؤية </w:t>
      </w:r>
      <w:r w:rsidRPr="00730FF9">
        <w:rPr>
          <w:rStyle w:val="libAlaemChar"/>
          <w:rtl/>
        </w:rPr>
        <w:t>(</w:t>
      </w:r>
      <w:r w:rsidRPr="00AA6577">
        <w:rPr>
          <w:rStyle w:val="libAieChar"/>
          <w:rtl/>
        </w:rPr>
        <w:t>كَثِيرٌ مِنْهُمْ</w:t>
      </w:r>
      <w:r w:rsidRPr="00730FF9">
        <w:rPr>
          <w:rStyle w:val="libAlaemChar"/>
          <w:rtl/>
        </w:rPr>
        <w:t>)</w:t>
      </w:r>
      <w:r w:rsidRPr="00A62F9C">
        <w:rPr>
          <w:rtl/>
        </w:rPr>
        <w:t xml:space="preserve"> بدل من الضمير أو فاعل</w:t>
      </w:r>
      <w:r>
        <w:rPr>
          <w:rtl/>
        </w:rPr>
        <w:t xml:space="preserve">، </w:t>
      </w:r>
      <w:r w:rsidRPr="00A62F9C">
        <w:rPr>
          <w:rtl/>
        </w:rPr>
        <w:t>والواو علامة الجمع</w:t>
      </w:r>
      <w:r>
        <w:rPr>
          <w:rtl/>
        </w:rPr>
        <w:t xml:space="preserve">، </w:t>
      </w:r>
      <w:r w:rsidRPr="00A62F9C">
        <w:rPr>
          <w:rtl/>
        </w:rPr>
        <w:t>كقولهم</w:t>
      </w:r>
      <w:r>
        <w:rPr>
          <w:rtl/>
        </w:rPr>
        <w:t xml:space="preserve">: </w:t>
      </w:r>
      <w:r w:rsidRPr="00A62F9C">
        <w:rPr>
          <w:rtl/>
        </w:rPr>
        <w:t>أكلوني البراغيث. أو خبر مبتدأ محذوف</w:t>
      </w:r>
      <w:r>
        <w:rPr>
          <w:rtl/>
        </w:rPr>
        <w:t xml:space="preserve">، </w:t>
      </w:r>
      <w:r w:rsidRPr="00A62F9C">
        <w:rPr>
          <w:rtl/>
        </w:rPr>
        <w:t>أي</w:t>
      </w:r>
      <w:r>
        <w:rPr>
          <w:rtl/>
        </w:rPr>
        <w:t xml:space="preserve">: </w:t>
      </w:r>
      <w:r w:rsidRPr="00A62F9C">
        <w:rPr>
          <w:rtl/>
        </w:rPr>
        <w:t>العمي والصمّ كثير منهم. قيل</w:t>
      </w:r>
      <w:r>
        <w:rPr>
          <w:rtl/>
        </w:rPr>
        <w:t xml:space="preserve">: </w:t>
      </w:r>
      <w:r w:rsidRPr="00A62F9C">
        <w:rPr>
          <w:rtl/>
        </w:rPr>
        <w:t>أراد</w:t>
      </w:r>
    </w:p>
    <w:p w14:paraId="17864788" w14:textId="77777777" w:rsidR="00F77B7E" w:rsidRPr="00A62F9C" w:rsidRDefault="00F77B7E" w:rsidP="00F52F7A">
      <w:pPr>
        <w:pStyle w:val="libNormal0"/>
        <w:rPr>
          <w:rtl/>
        </w:rPr>
      </w:pPr>
      <w:r>
        <w:rPr>
          <w:rtl/>
        </w:rPr>
        <w:br w:type="page"/>
      </w:r>
      <w:r w:rsidRPr="00A62F9C">
        <w:rPr>
          <w:rtl/>
        </w:rPr>
        <w:lastRenderedPageBreak/>
        <w:t xml:space="preserve">بكثير منهم من كان في عصر نبيّنا </w:t>
      </w:r>
      <w:r w:rsidRPr="00730FF9">
        <w:rPr>
          <w:rStyle w:val="libAlaemChar"/>
          <w:rtl/>
        </w:rPr>
        <w:t>صلى‌الله‌عليه‌وآله‌وسلم</w:t>
      </w:r>
      <w:r w:rsidRPr="00A62F9C">
        <w:rPr>
          <w:rtl/>
        </w:rPr>
        <w:t xml:space="preserve"> </w:t>
      </w:r>
      <w:r w:rsidRPr="00730FF9">
        <w:rPr>
          <w:rStyle w:val="libAlaemChar"/>
          <w:rtl/>
        </w:rPr>
        <w:t>(</w:t>
      </w:r>
      <w:r w:rsidRPr="00AA6577">
        <w:rPr>
          <w:rStyle w:val="libAieChar"/>
          <w:rtl/>
        </w:rPr>
        <w:t>وَاللهُ بَصِيرٌ بِما يَعْمَلُونَ</w:t>
      </w:r>
      <w:r w:rsidRPr="00730FF9">
        <w:rPr>
          <w:rStyle w:val="libAlaemChar"/>
          <w:rtl/>
        </w:rPr>
        <w:t>)</w:t>
      </w:r>
      <w:r w:rsidRPr="00A62F9C">
        <w:rPr>
          <w:rtl/>
        </w:rPr>
        <w:t xml:space="preserve"> فيجازيهم على وفق أعمالهم.</w:t>
      </w:r>
    </w:p>
    <w:p w14:paraId="1572E5BB" w14:textId="77777777" w:rsidR="00F77B7E" w:rsidRPr="00A62F9C" w:rsidRDefault="00F77B7E" w:rsidP="00C70806">
      <w:pPr>
        <w:pStyle w:val="libNormal"/>
        <w:rPr>
          <w:rtl/>
        </w:rPr>
      </w:pPr>
      <w:r w:rsidRPr="00730FF9">
        <w:rPr>
          <w:rStyle w:val="libAlaemChar"/>
          <w:rtl/>
        </w:rPr>
        <w:t>(</w:t>
      </w:r>
      <w:r w:rsidRPr="00AA6577">
        <w:rPr>
          <w:rStyle w:val="libAieChar"/>
          <w:rtl/>
        </w:rPr>
        <w:t>لَقَدْ كَفَرَ الَّذِينَ قالُوا إِنَّ اللهَ هُوَ الْمَسِيحُ ابْنُ مَرْيَمَ وَقالَ الْمَسِيحُ يا بَنِي إِسْرائِيلَ اعْبُدُوا اللهَ رَبِّي وَرَبَّكُمْ إِنَّهُ مَنْ يُشْرِكْ بِاللهِ فَقَدْ حَرَّمَ اللهُ عَلَيْهِ الْجَنَّةَ وَمَأْواهُ النَّارُ وَما لِلظَّالِمِينَ مِنْ أَنْصارٍ (72) لَقَدْ كَفَرَ الَّذِينَ قالُوا إِنَّ اللهَ ثالِثُ ثَلاثَةٍ وَما مِنْ إِلهٍ إِلاَّ إِلهٌ واحِدٌ وَإِنْ لَمْ يَنْتَهُوا عَمَّا يَقُولُونَ لَيَمَسَّنَّ الَّذِينَ كَفَرُوا مِنْهُمْ عَذابٌ أَلِيمٌ (73) أَفَلا يَتُوبُونَ إِلَى اللهِ وَيَسْتَغْفِرُونَهُ وَاللهُ غَفُورٌ رَحِيمٌ (74)</w:t>
      </w:r>
      <w:r w:rsidRPr="00730FF9">
        <w:rPr>
          <w:rStyle w:val="libAlaemChar"/>
          <w:rtl/>
        </w:rPr>
        <w:t>)</w:t>
      </w:r>
    </w:p>
    <w:p w14:paraId="73E3E8AF" w14:textId="77777777" w:rsidR="00F77B7E" w:rsidRPr="00A62F9C" w:rsidRDefault="00F77B7E" w:rsidP="00C70806">
      <w:pPr>
        <w:pStyle w:val="libNormal"/>
        <w:rPr>
          <w:rtl/>
        </w:rPr>
      </w:pPr>
      <w:r w:rsidRPr="00A62F9C">
        <w:rPr>
          <w:rtl/>
        </w:rPr>
        <w:t>ثمّ احتجّ سبحانه على النصارى فقال</w:t>
      </w:r>
      <w:r>
        <w:rPr>
          <w:rtl/>
        </w:rPr>
        <w:t xml:space="preserve">: </w:t>
      </w:r>
      <w:r w:rsidRPr="00730FF9">
        <w:rPr>
          <w:rStyle w:val="libAlaemChar"/>
          <w:rtl/>
        </w:rPr>
        <w:t>(</w:t>
      </w:r>
      <w:r w:rsidRPr="00AA6577">
        <w:rPr>
          <w:rStyle w:val="libAieChar"/>
          <w:rtl/>
        </w:rPr>
        <w:t>لَقَدْ كَفَرَ الَّذِينَ قالُوا إِنَّ اللهَ هُوَ الْمَسِيحُ ابْنُ مَرْيَمَ</w:t>
      </w:r>
      <w:r w:rsidRPr="00730FF9">
        <w:rPr>
          <w:rStyle w:val="libAlaemChar"/>
          <w:rtl/>
        </w:rPr>
        <w:t>)</w:t>
      </w:r>
      <w:r w:rsidRPr="00A62F9C">
        <w:rPr>
          <w:rtl/>
        </w:rPr>
        <w:t xml:space="preserve"> هذا مذهب اليعقوبيّة منهم</w:t>
      </w:r>
      <w:r>
        <w:rPr>
          <w:rtl/>
        </w:rPr>
        <w:t xml:space="preserve">، </w:t>
      </w:r>
      <w:r w:rsidRPr="00A62F9C">
        <w:rPr>
          <w:rtl/>
        </w:rPr>
        <w:t>لأنّهم قالوا</w:t>
      </w:r>
      <w:r>
        <w:rPr>
          <w:rtl/>
        </w:rPr>
        <w:t xml:space="preserve">: </w:t>
      </w:r>
      <w:r w:rsidRPr="00A62F9C">
        <w:rPr>
          <w:rtl/>
        </w:rPr>
        <w:t>إنّه تعالى اتّحد بالمسيح اتّحاد الذات</w:t>
      </w:r>
      <w:r>
        <w:rPr>
          <w:rtl/>
        </w:rPr>
        <w:t xml:space="preserve">، </w:t>
      </w:r>
      <w:r w:rsidRPr="00A62F9C">
        <w:rPr>
          <w:rtl/>
        </w:rPr>
        <w:t>فصارا شيئا واحدا</w:t>
      </w:r>
      <w:r>
        <w:rPr>
          <w:rtl/>
        </w:rPr>
        <w:t xml:space="preserve">، </w:t>
      </w:r>
      <w:r w:rsidRPr="00A62F9C">
        <w:rPr>
          <w:rtl/>
        </w:rPr>
        <w:t>فصار الناسوت لاهوتا</w:t>
      </w:r>
      <w:r>
        <w:rPr>
          <w:rtl/>
        </w:rPr>
        <w:t xml:space="preserve">، </w:t>
      </w:r>
      <w:r w:rsidRPr="00A62F9C">
        <w:rPr>
          <w:rtl/>
        </w:rPr>
        <w:t>وذلك قولهم</w:t>
      </w:r>
      <w:r>
        <w:rPr>
          <w:rtl/>
        </w:rPr>
        <w:t xml:space="preserve">: </w:t>
      </w:r>
      <w:r w:rsidRPr="00A62F9C">
        <w:rPr>
          <w:rtl/>
        </w:rPr>
        <w:t>إنّ المسيح هو الإله.</w:t>
      </w:r>
    </w:p>
    <w:p w14:paraId="096272CB" w14:textId="77777777" w:rsidR="00F77B7E" w:rsidRPr="00A62F9C" w:rsidRDefault="00F77B7E" w:rsidP="00C70806">
      <w:pPr>
        <w:pStyle w:val="libNormal"/>
        <w:rPr>
          <w:rtl/>
        </w:rPr>
      </w:pPr>
      <w:r w:rsidRPr="00730FF9">
        <w:rPr>
          <w:rStyle w:val="libAlaemChar"/>
          <w:rtl/>
        </w:rPr>
        <w:t>(</w:t>
      </w:r>
      <w:r w:rsidRPr="00AA6577">
        <w:rPr>
          <w:rStyle w:val="libAieChar"/>
          <w:rtl/>
        </w:rPr>
        <w:t>وَقالَ الْمَسِيحُ يا بَنِي إِسْرائِيلَ اعْبُدُوا اللهَ رَبِّي وَرَبَّكُمْ</w:t>
      </w:r>
      <w:r w:rsidRPr="00730FF9">
        <w:rPr>
          <w:rStyle w:val="libAlaemChar"/>
          <w:rtl/>
        </w:rPr>
        <w:t>)</w:t>
      </w:r>
      <w:r w:rsidRPr="00A62F9C">
        <w:rPr>
          <w:rtl/>
        </w:rPr>
        <w:t xml:space="preserve"> أي</w:t>
      </w:r>
      <w:r>
        <w:rPr>
          <w:rtl/>
        </w:rPr>
        <w:t xml:space="preserve">: </w:t>
      </w:r>
      <w:r w:rsidRPr="00A62F9C">
        <w:rPr>
          <w:rtl/>
        </w:rPr>
        <w:t>إنّي عبد مربوب مخلوق مثلكم</w:t>
      </w:r>
      <w:r>
        <w:rPr>
          <w:rtl/>
        </w:rPr>
        <w:t xml:space="preserve">، </w:t>
      </w:r>
      <w:r w:rsidRPr="00A62F9C">
        <w:rPr>
          <w:rtl/>
        </w:rPr>
        <w:t xml:space="preserve">فاعبدوا خالقي وخالقكم </w:t>
      </w:r>
      <w:r w:rsidRPr="00730FF9">
        <w:rPr>
          <w:rStyle w:val="libAlaemChar"/>
          <w:rtl/>
        </w:rPr>
        <w:t>(</w:t>
      </w:r>
      <w:r w:rsidRPr="00AA6577">
        <w:rPr>
          <w:rStyle w:val="libAieChar"/>
          <w:rtl/>
        </w:rPr>
        <w:t>إِنَّهُ مَنْ يُشْرِكْ بِاللهِ</w:t>
      </w:r>
      <w:r w:rsidRPr="00730FF9">
        <w:rPr>
          <w:rStyle w:val="libAlaemChar"/>
          <w:rtl/>
        </w:rPr>
        <w:t>)</w:t>
      </w:r>
      <w:r w:rsidRPr="00A62F9C">
        <w:rPr>
          <w:rtl/>
        </w:rPr>
        <w:t xml:space="preserve"> في عبادته</w:t>
      </w:r>
      <w:r>
        <w:rPr>
          <w:rtl/>
        </w:rPr>
        <w:t xml:space="preserve">، </w:t>
      </w:r>
      <w:r w:rsidRPr="00A62F9C">
        <w:rPr>
          <w:rtl/>
        </w:rPr>
        <w:t xml:space="preserve">أو فيما يختصّ به من الصفات والأفعال </w:t>
      </w:r>
      <w:r w:rsidRPr="00730FF9">
        <w:rPr>
          <w:rStyle w:val="libAlaemChar"/>
          <w:rtl/>
        </w:rPr>
        <w:t>(</w:t>
      </w:r>
      <w:r w:rsidRPr="00AA6577">
        <w:rPr>
          <w:rStyle w:val="libAieChar"/>
          <w:rtl/>
        </w:rPr>
        <w:t>فَقَدْ حَرَّمَ اللهُ عَلَيْهِ الْجَنَّةَ</w:t>
      </w:r>
      <w:r w:rsidRPr="00730FF9">
        <w:rPr>
          <w:rStyle w:val="libAlaemChar"/>
          <w:rtl/>
        </w:rPr>
        <w:t>)</w:t>
      </w:r>
      <w:r w:rsidRPr="00A62F9C">
        <w:rPr>
          <w:rtl/>
        </w:rPr>
        <w:t xml:space="preserve"> يمنع من دخولها</w:t>
      </w:r>
      <w:r>
        <w:rPr>
          <w:rtl/>
        </w:rPr>
        <w:t xml:space="preserve">، </w:t>
      </w:r>
      <w:r w:rsidRPr="00A62F9C">
        <w:rPr>
          <w:rtl/>
        </w:rPr>
        <w:t>كما يمنع المحرّم من المحرّم عليه</w:t>
      </w:r>
      <w:r>
        <w:rPr>
          <w:rtl/>
        </w:rPr>
        <w:t xml:space="preserve">، </w:t>
      </w:r>
      <w:r w:rsidRPr="00A62F9C">
        <w:rPr>
          <w:rtl/>
        </w:rPr>
        <w:t xml:space="preserve">فإنّها دار الموحّدين </w:t>
      </w:r>
      <w:r w:rsidRPr="00730FF9">
        <w:rPr>
          <w:rStyle w:val="libAlaemChar"/>
          <w:rtl/>
        </w:rPr>
        <w:t>(</w:t>
      </w:r>
      <w:r w:rsidRPr="00AA6577">
        <w:rPr>
          <w:rStyle w:val="libAieChar"/>
          <w:rtl/>
        </w:rPr>
        <w:t>وَمَأْواهُ النَّارُ</w:t>
      </w:r>
      <w:r w:rsidRPr="00730FF9">
        <w:rPr>
          <w:rStyle w:val="libAlaemChar"/>
          <w:rtl/>
        </w:rPr>
        <w:t>)</w:t>
      </w:r>
      <w:r w:rsidRPr="00A62F9C">
        <w:rPr>
          <w:rtl/>
        </w:rPr>
        <w:t xml:space="preserve"> فإنّها المعدّة للمشركين </w:t>
      </w:r>
      <w:r w:rsidRPr="00730FF9">
        <w:rPr>
          <w:rStyle w:val="libAlaemChar"/>
          <w:rtl/>
        </w:rPr>
        <w:t>(</w:t>
      </w:r>
      <w:r w:rsidRPr="00AA6577">
        <w:rPr>
          <w:rStyle w:val="libAieChar"/>
          <w:rtl/>
        </w:rPr>
        <w:t>وَما لِلظَّالِمِينَ مِنْ أَنْصارٍ</w:t>
      </w:r>
      <w:r w:rsidRPr="00730FF9">
        <w:rPr>
          <w:rStyle w:val="libAlaemChar"/>
          <w:rtl/>
        </w:rPr>
        <w:t>)</w:t>
      </w:r>
      <w:r w:rsidRPr="00A62F9C">
        <w:rPr>
          <w:rtl/>
        </w:rPr>
        <w:t xml:space="preserve"> أي</w:t>
      </w:r>
      <w:r>
        <w:rPr>
          <w:rtl/>
        </w:rPr>
        <w:t xml:space="preserve">: </w:t>
      </w:r>
      <w:r w:rsidRPr="00A62F9C">
        <w:rPr>
          <w:rtl/>
        </w:rPr>
        <w:t>وما</w:t>
      </w:r>
    </w:p>
    <w:p w14:paraId="20DA9AE8" w14:textId="77777777" w:rsidR="00F77B7E" w:rsidRPr="00A62F9C" w:rsidRDefault="00F77B7E" w:rsidP="00F52F7A">
      <w:pPr>
        <w:pStyle w:val="libNormal0"/>
        <w:rPr>
          <w:rtl/>
        </w:rPr>
      </w:pPr>
      <w:r>
        <w:rPr>
          <w:rtl/>
        </w:rPr>
        <w:br w:type="page"/>
      </w:r>
      <w:r w:rsidRPr="00A62F9C">
        <w:rPr>
          <w:rtl/>
        </w:rPr>
        <w:lastRenderedPageBreak/>
        <w:t>لهم أحد ينصرهم من النار</w:t>
      </w:r>
      <w:r>
        <w:rPr>
          <w:rtl/>
        </w:rPr>
        <w:t xml:space="preserve">، </w:t>
      </w:r>
      <w:r w:rsidRPr="00A62F9C">
        <w:rPr>
          <w:rtl/>
        </w:rPr>
        <w:t>ويخلّصهم من عذابها. فوضع الظاهر موضع المضمر تسجيلا على أنّهم ظلموا بالإشراك</w:t>
      </w:r>
      <w:r>
        <w:rPr>
          <w:rtl/>
        </w:rPr>
        <w:t xml:space="preserve">، </w:t>
      </w:r>
      <w:r w:rsidRPr="00A62F9C">
        <w:rPr>
          <w:rtl/>
        </w:rPr>
        <w:t>وعدلوا عن طريق الحقّ. وهو يحتمل أن يكون من تمام كلام عيسى</w:t>
      </w:r>
      <w:r>
        <w:rPr>
          <w:rtl/>
        </w:rPr>
        <w:t xml:space="preserve">، </w:t>
      </w:r>
      <w:r w:rsidRPr="00A62F9C">
        <w:rPr>
          <w:rtl/>
        </w:rPr>
        <w:t>وأن يكون من كلام الله تعالى</w:t>
      </w:r>
      <w:r>
        <w:rPr>
          <w:rtl/>
        </w:rPr>
        <w:t xml:space="preserve">، </w:t>
      </w:r>
      <w:r w:rsidRPr="00A62F9C">
        <w:rPr>
          <w:rtl/>
        </w:rPr>
        <w:t>تنبيها على أنّهم قالوا ذلك تعظيما لعيسى وتقرّبا إليه</w:t>
      </w:r>
      <w:r>
        <w:rPr>
          <w:rtl/>
        </w:rPr>
        <w:t xml:space="preserve">، </w:t>
      </w:r>
      <w:r w:rsidRPr="00A62F9C">
        <w:rPr>
          <w:rtl/>
        </w:rPr>
        <w:t>وهو معاديهم بذلك ومخاصمهم فيه</w:t>
      </w:r>
      <w:r>
        <w:rPr>
          <w:rtl/>
        </w:rPr>
        <w:t xml:space="preserve">، </w:t>
      </w:r>
      <w:r w:rsidRPr="00A62F9C">
        <w:rPr>
          <w:rtl/>
        </w:rPr>
        <w:t>فما ظنّك بغيره</w:t>
      </w:r>
      <w:r>
        <w:rPr>
          <w:rtl/>
        </w:rPr>
        <w:t>؟!</w:t>
      </w:r>
      <w:r w:rsidRPr="00A62F9C">
        <w:rPr>
          <w:rtl/>
        </w:rPr>
        <w:t xml:space="preserve"> ثمّ أقسم سبحانه قسما آخر بقوله</w:t>
      </w:r>
      <w:r>
        <w:rPr>
          <w:rtl/>
        </w:rPr>
        <w:t xml:space="preserve">: </w:t>
      </w:r>
      <w:r w:rsidRPr="00730FF9">
        <w:rPr>
          <w:rStyle w:val="libAlaemChar"/>
          <w:rtl/>
        </w:rPr>
        <w:t>(</w:t>
      </w:r>
      <w:r w:rsidRPr="00AA6577">
        <w:rPr>
          <w:rStyle w:val="libAieChar"/>
          <w:rtl/>
        </w:rPr>
        <w:t>لَقَدْ كَفَرَ الَّذِينَ قالُوا إِنَّ اللهَ ثالِثُ ثَلاثَةٍ</w:t>
      </w:r>
      <w:r w:rsidRPr="00730FF9">
        <w:rPr>
          <w:rStyle w:val="libAlaemChar"/>
          <w:rtl/>
        </w:rPr>
        <w:t>)</w:t>
      </w:r>
      <w:r w:rsidRPr="00A62F9C">
        <w:rPr>
          <w:rtl/>
        </w:rPr>
        <w:t xml:space="preserve"> أي</w:t>
      </w:r>
      <w:r>
        <w:rPr>
          <w:rtl/>
        </w:rPr>
        <w:t xml:space="preserve">: </w:t>
      </w:r>
      <w:r w:rsidRPr="00A62F9C">
        <w:rPr>
          <w:rtl/>
        </w:rPr>
        <w:t>أحد ثلاثة. وهو حكاية عمّا قاله النسطوريّة والملكانيّة منهم القائلون بالأقانيم الثلاثة</w:t>
      </w:r>
      <w:r>
        <w:rPr>
          <w:rtl/>
        </w:rPr>
        <w:t xml:space="preserve">، </w:t>
      </w:r>
      <w:r w:rsidRPr="00A62F9C">
        <w:rPr>
          <w:rtl/>
        </w:rPr>
        <w:t>أي</w:t>
      </w:r>
      <w:r>
        <w:rPr>
          <w:rtl/>
        </w:rPr>
        <w:t xml:space="preserve">: </w:t>
      </w:r>
      <w:r w:rsidRPr="00A62F9C">
        <w:rPr>
          <w:rtl/>
        </w:rPr>
        <w:t>الأصول الثلاثة</w:t>
      </w:r>
      <w:r>
        <w:rPr>
          <w:rtl/>
        </w:rPr>
        <w:t xml:space="preserve">: </w:t>
      </w:r>
      <w:r w:rsidRPr="00A62F9C">
        <w:rPr>
          <w:rtl/>
        </w:rPr>
        <w:t>ابن</w:t>
      </w:r>
      <w:r>
        <w:rPr>
          <w:rtl/>
        </w:rPr>
        <w:t xml:space="preserve">، </w:t>
      </w:r>
      <w:r w:rsidRPr="00A62F9C">
        <w:rPr>
          <w:rtl/>
        </w:rPr>
        <w:t>وأب</w:t>
      </w:r>
      <w:r>
        <w:rPr>
          <w:rtl/>
        </w:rPr>
        <w:t xml:space="preserve">، </w:t>
      </w:r>
      <w:r w:rsidRPr="00A62F9C">
        <w:rPr>
          <w:rtl/>
        </w:rPr>
        <w:t xml:space="preserve">وروح القدس </w:t>
      </w:r>
      <w:r w:rsidRPr="00730FF9">
        <w:rPr>
          <w:rStyle w:val="libAlaemChar"/>
          <w:rtl/>
        </w:rPr>
        <w:t>(</w:t>
      </w:r>
      <w:r w:rsidRPr="00AA6577">
        <w:rPr>
          <w:rStyle w:val="libAieChar"/>
          <w:rtl/>
        </w:rPr>
        <w:t>وَما مِنْ إِلهٍ</w:t>
      </w:r>
      <w:r w:rsidRPr="00730FF9">
        <w:rPr>
          <w:rStyle w:val="libAlaemChar"/>
          <w:rtl/>
        </w:rPr>
        <w:t>)</w:t>
      </w:r>
      <w:r w:rsidRPr="00A62F9C">
        <w:rPr>
          <w:rtl/>
        </w:rPr>
        <w:t xml:space="preserve"> وما في الوجود ذات واجب مستحقّ للعبادة من حيث إنّه مبدأ جميع الموجودات </w:t>
      </w:r>
      <w:r w:rsidRPr="00730FF9">
        <w:rPr>
          <w:rStyle w:val="libAlaemChar"/>
          <w:rtl/>
        </w:rPr>
        <w:t>(</w:t>
      </w:r>
      <w:r w:rsidRPr="00AA6577">
        <w:rPr>
          <w:rStyle w:val="libAieChar"/>
          <w:rtl/>
        </w:rPr>
        <w:t>إِلَّا إِلهٌ واحِدٌ</w:t>
      </w:r>
      <w:r w:rsidRPr="00730FF9">
        <w:rPr>
          <w:rStyle w:val="libAlaemChar"/>
          <w:rtl/>
        </w:rPr>
        <w:t>)</w:t>
      </w:r>
      <w:r w:rsidRPr="00A62F9C">
        <w:rPr>
          <w:rtl/>
        </w:rPr>
        <w:t xml:space="preserve"> موصوف بالوحدانيّة</w:t>
      </w:r>
      <w:r>
        <w:rPr>
          <w:rtl/>
        </w:rPr>
        <w:t xml:space="preserve">، </w:t>
      </w:r>
      <w:r w:rsidRPr="00A62F9C">
        <w:rPr>
          <w:rtl/>
        </w:rPr>
        <w:t xml:space="preserve">متعال عن الشرك. </w:t>
      </w:r>
      <w:r>
        <w:rPr>
          <w:rtl/>
        </w:rPr>
        <w:t>و «</w:t>
      </w:r>
      <w:r w:rsidRPr="00A62F9C">
        <w:rPr>
          <w:rtl/>
        </w:rPr>
        <w:t>من» مزيدة للاستغراق.</w:t>
      </w:r>
    </w:p>
    <w:p w14:paraId="7D7582DB" w14:textId="77777777" w:rsidR="00F77B7E" w:rsidRPr="00A62F9C" w:rsidRDefault="00F77B7E" w:rsidP="00C70806">
      <w:pPr>
        <w:pStyle w:val="libNormal"/>
        <w:rPr>
          <w:rtl/>
        </w:rPr>
      </w:pPr>
      <w:r w:rsidRPr="00730FF9">
        <w:rPr>
          <w:rStyle w:val="libAlaemChar"/>
          <w:rtl/>
        </w:rPr>
        <w:t>(</w:t>
      </w:r>
      <w:r w:rsidRPr="00AA6577">
        <w:rPr>
          <w:rStyle w:val="libAieChar"/>
          <w:rtl/>
        </w:rPr>
        <w:t>وَإِنْ لَمْ يَنْتَهُوا عَمَّا يَقُولُونَ</w:t>
      </w:r>
      <w:r w:rsidRPr="00730FF9">
        <w:rPr>
          <w:rStyle w:val="libAlaemChar"/>
          <w:rtl/>
        </w:rPr>
        <w:t>)</w:t>
      </w:r>
      <w:r w:rsidRPr="00A62F9C">
        <w:rPr>
          <w:rtl/>
        </w:rPr>
        <w:t xml:space="preserve"> ولم يوحّدوا </w:t>
      </w:r>
      <w:r w:rsidRPr="00730FF9">
        <w:rPr>
          <w:rStyle w:val="libAlaemChar"/>
          <w:rtl/>
        </w:rPr>
        <w:t>(</w:t>
      </w:r>
      <w:r w:rsidRPr="00AA6577">
        <w:rPr>
          <w:rStyle w:val="libAieChar"/>
          <w:rtl/>
        </w:rPr>
        <w:t>لَيَمَسَّنَّ الَّذِينَ كَفَرُوا مِنْهُمْ عَذابٌ أَلِيمٌ</w:t>
      </w:r>
      <w:r w:rsidRPr="00730FF9">
        <w:rPr>
          <w:rStyle w:val="libAlaemChar"/>
          <w:rtl/>
        </w:rPr>
        <w:t>)</w:t>
      </w:r>
      <w:r w:rsidRPr="00A62F9C">
        <w:rPr>
          <w:rtl/>
        </w:rPr>
        <w:t xml:space="preserve"> ليمسّنّ الّذين بقوا منهم على الكفر</w:t>
      </w:r>
      <w:r>
        <w:rPr>
          <w:rtl/>
        </w:rPr>
        <w:t xml:space="preserve">، </w:t>
      </w:r>
      <w:r w:rsidRPr="00A62F9C">
        <w:rPr>
          <w:rtl/>
        </w:rPr>
        <w:t>فتكون «من» للتبعيض. أو ليمسّنّ الّذين كفروا من النصارى</w:t>
      </w:r>
      <w:r>
        <w:rPr>
          <w:rtl/>
        </w:rPr>
        <w:t xml:space="preserve">، </w:t>
      </w:r>
      <w:r w:rsidRPr="00A62F9C">
        <w:rPr>
          <w:rtl/>
        </w:rPr>
        <w:t>فتكون بيانيّة. ووضعه موضع</w:t>
      </w:r>
      <w:r>
        <w:rPr>
          <w:rtl/>
        </w:rPr>
        <w:t xml:space="preserve">: </w:t>
      </w:r>
      <w:r w:rsidRPr="00A62F9C">
        <w:rPr>
          <w:rtl/>
        </w:rPr>
        <w:t>ليمسّنّهم</w:t>
      </w:r>
      <w:r>
        <w:rPr>
          <w:rtl/>
        </w:rPr>
        <w:t xml:space="preserve">، </w:t>
      </w:r>
      <w:r w:rsidRPr="00A62F9C">
        <w:rPr>
          <w:rtl/>
        </w:rPr>
        <w:t>تكريرا للشهادة على كفرهم</w:t>
      </w:r>
      <w:r>
        <w:rPr>
          <w:rtl/>
        </w:rPr>
        <w:t xml:space="preserve">، </w:t>
      </w:r>
      <w:r w:rsidRPr="00A62F9C">
        <w:rPr>
          <w:rtl/>
        </w:rPr>
        <w:t>وتنبيها على أنّ العذاب على من دام على الكفر ولم ينقلع عنه</w:t>
      </w:r>
      <w:r>
        <w:rPr>
          <w:rtl/>
        </w:rPr>
        <w:t xml:space="preserve">، </w:t>
      </w:r>
      <w:r w:rsidRPr="00A62F9C">
        <w:rPr>
          <w:rtl/>
        </w:rPr>
        <w:t>ولذلك عقّبه بقوله</w:t>
      </w:r>
      <w:r>
        <w:rPr>
          <w:rtl/>
        </w:rPr>
        <w:t xml:space="preserve">: </w:t>
      </w:r>
      <w:r w:rsidRPr="00730FF9">
        <w:rPr>
          <w:rStyle w:val="libAlaemChar"/>
          <w:rtl/>
        </w:rPr>
        <w:t>(</w:t>
      </w:r>
      <w:r w:rsidRPr="00AA6577">
        <w:rPr>
          <w:rStyle w:val="libAieChar"/>
          <w:rtl/>
        </w:rPr>
        <w:t>أَفَلا يَتُوبُونَ إِلَى اللهِ وَيَسْتَغْفِرُونَهُ</w:t>
      </w:r>
      <w:r w:rsidRPr="00730FF9">
        <w:rPr>
          <w:rStyle w:val="libAlaemChar"/>
          <w:rtl/>
        </w:rPr>
        <w:t>)</w:t>
      </w:r>
      <w:r w:rsidRPr="00A62F9C">
        <w:rPr>
          <w:rtl/>
        </w:rPr>
        <w:t xml:space="preserve"> أي</w:t>
      </w:r>
      <w:r>
        <w:rPr>
          <w:rtl/>
        </w:rPr>
        <w:t>: أ</w:t>
      </w:r>
      <w:r w:rsidRPr="00A62F9C">
        <w:rPr>
          <w:rtl/>
        </w:rPr>
        <w:t>فلا يتوبون بالانتهاء عن تلك العقائد الباطلة والأقوال الزائغة</w:t>
      </w:r>
      <w:r>
        <w:rPr>
          <w:rtl/>
        </w:rPr>
        <w:t xml:space="preserve">، </w:t>
      </w:r>
      <w:r w:rsidRPr="00A62F9C">
        <w:rPr>
          <w:rtl/>
        </w:rPr>
        <w:t>ويستغفرونه بالتوحيد والتنزيه عن الاتّحاد والحلول</w:t>
      </w:r>
      <w:r>
        <w:rPr>
          <w:rtl/>
        </w:rPr>
        <w:t xml:space="preserve">، </w:t>
      </w:r>
      <w:r w:rsidRPr="00A62F9C">
        <w:rPr>
          <w:rtl/>
        </w:rPr>
        <w:t>بعد هذا التقرير والتهديد الشديد</w:t>
      </w:r>
      <w:r>
        <w:rPr>
          <w:rtl/>
        </w:rPr>
        <w:t>؟</w:t>
      </w:r>
      <w:r w:rsidRPr="00A62F9C">
        <w:rPr>
          <w:rtl/>
        </w:rPr>
        <w:t xml:space="preserve"> </w:t>
      </w:r>
      <w:r w:rsidRPr="00730FF9">
        <w:rPr>
          <w:rStyle w:val="libAlaemChar"/>
          <w:rtl/>
        </w:rPr>
        <w:t>(</w:t>
      </w:r>
      <w:r w:rsidRPr="00AA6577">
        <w:rPr>
          <w:rStyle w:val="libAieChar"/>
          <w:rtl/>
        </w:rPr>
        <w:t>وَاللهُ غَفُورٌ رَحِيمٌ</w:t>
      </w:r>
      <w:r w:rsidRPr="00730FF9">
        <w:rPr>
          <w:rStyle w:val="libAlaemChar"/>
          <w:rtl/>
        </w:rPr>
        <w:t>)</w:t>
      </w:r>
      <w:r w:rsidRPr="00A62F9C">
        <w:rPr>
          <w:rtl/>
        </w:rPr>
        <w:t xml:space="preserve"> يغفر الذنوب ويسترها رحمة منه لعباده. وفي هذا الاستفهام تعجيب من إصرارهم.</w:t>
      </w:r>
    </w:p>
    <w:p w14:paraId="2029FDD4" w14:textId="77777777" w:rsidR="00F77B7E" w:rsidRPr="00A62F9C" w:rsidRDefault="00F77B7E" w:rsidP="00C70806">
      <w:pPr>
        <w:pStyle w:val="libNormal"/>
        <w:rPr>
          <w:rtl/>
        </w:rPr>
      </w:pPr>
      <w:r w:rsidRPr="00A62F9C">
        <w:rPr>
          <w:rtl/>
        </w:rPr>
        <w:t>والفرق بين التوبة والاستغفار</w:t>
      </w:r>
      <w:r>
        <w:rPr>
          <w:rtl/>
        </w:rPr>
        <w:t xml:space="preserve">: </w:t>
      </w:r>
      <w:r w:rsidRPr="00A62F9C">
        <w:rPr>
          <w:rtl/>
        </w:rPr>
        <w:t>أنّ الاستغفار طلب المغفرة بالدعاء أو التوبة أو غيرهما من الطاعات</w:t>
      </w:r>
      <w:r>
        <w:rPr>
          <w:rtl/>
        </w:rPr>
        <w:t xml:space="preserve">، </w:t>
      </w:r>
      <w:r w:rsidRPr="00A62F9C">
        <w:rPr>
          <w:rtl/>
        </w:rPr>
        <w:t>والتوبة الندم على المعصية مع العزم على أن لا يعود إلى مثلها في القبح.</w:t>
      </w:r>
    </w:p>
    <w:p w14:paraId="05FB61A5"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مَا الْمَسِيحُ ابْنُ مَرْيَمَ إِلاَّ رَسُولٌ قَدْ خَلَتْ مِنْ قَبْلِهِ الرُّسُلُ وَأُمُّهُ صِدِّيقَةٌ كانا يَأْكُلانِ الطَّعامَ انْظُرْ كَيْفَ نُبَيِّنُ لَهُمُ الْآياتِ ثُمَّ انْظُرْ أَنَّى يُؤْفَكُونَ (75) قُلْ أَتَعْبُدُونَ مِنْ دُونِ اللهِ ما لا يَمْلِكُ لَكُمْ ضَرًّا وَلا نَفْعاً وَاللهُ هُوَ السَّمِيعُ الْعَلِيمُ (76) قُلْ يا أَهْلَ الْكِتابِ لا تَغْلُوا فِي دِينِكُمْ غَيْرَ الْحَقِّ وَلا تَتَّبِعُوا أَهْواءَ قَوْمٍ قَدْ ضَلُّوا مِنْ قَبْلُ وَأَضَلُّوا كَثِيراً وَضَلُّوا عَنْ سَواءِ السَّبِيلِ (77)</w:t>
      </w:r>
      <w:r w:rsidRPr="00730FF9">
        <w:rPr>
          <w:rStyle w:val="libAlaemChar"/>
          <w:rtl/>
        </w:rPr>
        <w:t>)</w:t>
      </w:r>
    </w:p>
    <w:p w14:paraId="17DDB030" w14:textId="77777777" w:rsidR="00F77B7E" w:rsidRPr="00A62F9C" w:rsidRDefault="00F77B7E" w:rsidP="00C70806">
      <w:pPr>
        <w:pStyle w:val="libNormal"/>
        <w:rPr>
          <w:rtl/>
        </w:rPr>
      </w:pPr>
      <w:r w:rsidRPr="00A62F9C">
        <w:rPr>
          <w:rtl/>
        </w:rPr>
        <w:t>ول</w:t>
      </w:r>
      <w:r>
        <w:rPr>
          <w:rFonts w:hint="cs"/>
          <w:rtl/>
        </w:rPr>
        <w:t>ـ</w:t>
      </w:r>
      <w:r w:rsidRPr="00A62F9C">
        <w:rPr>
          <w:rtl/>
        </w:rPr>
        <w:t>مّا قدّم سبحانه ذكر مقالات النصارى</w:t>
      </w:r>
      <w:r>
        <w:rPr>
          <w:rtl/>
        </w:rPr>
        <w:t xml:space="preserve">، </w:t>
      </w:r>
      <w:r w:rsidRPr="00A62F9C">
        <w:rPr>
          <w:rtl/>
        </w:rPr>
        <w:t>عقّبه بالردّ عليهم والحجاج لهم</w:t>
      </w:r>
      <w:r>
        <w:rPr>
          <w:rtl/>
        </w:rPr>
        <w:t xml:space="preserve">، </w:t>
      </w:r>
      <w:r w:rsidRPr="00A62F9C">
        <w:rPr>
          <w:rtl/>
        </w:rPr>
        <w:t>فقال</w:t>
      </w:r>
      <w:r>
        <w:rPr>
          <w:rtl/>
        </w:rPr>
        <w:t xml:space="preserve">: </w:t>
      </w:r>
      <w:r w:rsidRPr="00730FF9">
        <w:rPr>
          <w:rStyle w:val="libAlaemChar"/>
          <w:rtl/>
        </w:rPr>
        <w:t>(</w:t>
      </w:r>
      <w:r w:rsidRPr="00AA6577">
        <w:rPr>
          <w:rStyle w:val="libAieChar"/>
          <w:rtl/>
        </w:rPr>
        <w:t>مَا الْمَسِيحُ ابْنُ مَرْيَمَ إِلَّا رَسُولٌ قَدْ خَلَتْ مِنْ قَبْلِهِ الرُّسُلُ</w:t>
      </w:r>
      <w:r w:rsidRPr="00730FF9">
        <w:rPr>
          <w:rStyle w:val="libAlaemChar"/>
          <w:rtl/>
        </w:rPr>
        <w:t>)</w:t>
      </w:r>
      <w:r w:rsidRPr="00A62F9C">
        <w:rPr>
          <w:rtl/>
        </w:rPr>
        <w:t xml:space="preserve"> أي</w:t>
      </w:r>
      <w:r>
        <w:rPr>
          <w:rtl/>
        </w:rPr>
        <w:t xml:space="preserve">: </w:t>
      </w:r>
      <w:r w:rsidRPr="00A62F9C">
        <w:rPr>
          <w:rtl/>
        </w:rPr>
        <w:t>ما هو إلّا رسول كالرسل قبله</w:t>
      </w:r>
      <w:r>
        <w:rPr>
          <w:rtl/>
        </w:rPr>
        <w:t xml:space="preserve">، </w:t>
      </w:r>
      <w:r w:rsidRPr="00A62F9C">
        <w:rPr>
          <w:rtl/>
        </w:rPr>
        <w:t>خصّه الله تعالى بالآيات كما خصّهم بها</w:t>
      </w:r>
      <w:r>
        <w:rPr>
          <w:rtl/>
        </w:rPr>
        <w:t xml:space="preserve">، </w:t>
      </w:r>
      <w:r w:rsidRPr="00A62F9C">
        <w:rPr>
          <w:rtl/>
        </w:rPr>
        <w:t>فإنّ إحياء الموتى على يده</w:t>
      </w:r>
      <w:r>
        <w:rPr>
          <w:rtl/>
        </w:rPr>
        <w:t xml:space="preserve">، </w:t>
      </w:r>
      <w:r w:rsidRPr="00A62F9C">
        <w:rPr>
          <w:rtl/>
        </w:rPr>
        <w:t>فقد أحيا العصا</w:t>
      </w:r>
      <w:r>
        <w:rPr>
          <w:rtl/>
        </w:rPr>
        <w:t xml:space="preserve">، </w:t>
      </w:r>
      <w:r w:rsidRPr="00A62F9C">
        <w:rPr>
          <w:rtl/>
        </w:rPr>
        <w:t>وجعلها حيّة تسعى على يد موسى</w:t>
      </w:r>
      <w:r>
        <w:rPr>
          <w:rtl/>
        </w:rPr>
        <w:t xml:space="preserve">، </w:t>
      </w:r>
      <w:r w:rsidRPr="00A62F9C">
        <w:rPr>
          <w:rtl/>
        </w:rPr>
        <w:t>وهو أعجب. وإن خلقه من غير أب</w:t>
      </w:r>
      <w:r>
        <w:rPr>
          <w:rtl/>
        </w:rPr>
        <w:t xml:space="preserve">، </w:t>
      </w:r>
      <w:r w:rsidRPr="00A62F9C">
        <w:rPr>
          <w:rtl/>
        </w:rPr>
        <w:t xml:space="preserve">فقد خلق آدم </w:t>
      </w:r>
      <w:r w:rsidRPr="00730FF9">
        <w:rPr>
          <w:rStyle w:val="libAlaemChar"/>
          <w:rtl/>
        </w:rPr>
        <w:t>عليه‌السلام</w:t>
      </w:r>
      <w:r w:rsidRPr="00A62F9C">
        <w:rPr>
          <w:rtl/>
        </w:rPr>
        <w:t xml:space="preserve"> من غير أب وأمّ</w:t>
      </w:r>
      <w:r>
        <w:rPr>
          <w:rtl/>
        </w:rPr>
        <w:t xml:space="preserve">، </w:t>
      </w:r>
      <w:r w:rsidRPr="00A62F9C">
        <w:rPr>
          <w:rtl/>
        </w:rPr>
        <w:t>وهو أغرب.</w:t>
      </w:r>
    </w:p>
    <w:p w14:paraId="2EBCF296" w14:textId="77777777" w:rsidR="00F77B7E" w:rsidRPr="00A62F9C" w:rsidRDefault="00F77B7E" w:rsidP="00C70806">
      <w:pPr>
        <w:pStyle w:val="libNormal"/>
        <w:rPr>
          <w:rtl/>
        </w:rPr>
      </w:pPr>
      <w:r w:rsidRPr="00730FF9">
        <w:rPr>
          <w:rStyle w:val="libAlaemChar"/>
          <w:rtl/>
        </w:rPr>
        <w:t>(</w:t>
      </w:r>
      <w:r w:rsidRPr="00AA6577">
        <w:rPr>
          <w:rStyle w:val="libAieChar"/>
          <w:rtl/>
        </w:rPr>
        <w:t>وَأُمُّهُ صِدِّيقَةٌ</w:t>
      </w:r>
      <w:r w:rsidRPr="00730FF9">
        <w:rPr>
          <w:rStyle w:val="libAlaemChar"/>
          <w:rtl/>
        </w:rPr>
        <w:t>)</w:t>
      </w:r>
      <w:r w:rsidRPr="00A62F9C">
        <w:rPr>
          <w:rtl/>
        </w:rPr>
        <w:t xml:space="preserve"> صدّقت بكلمات ربّها وكتبه</w:t>
      </w:r>
      <w:r>
        <w:rPr>
          <w:rtl/>
        </w:rPr>
        <w:t xml:space="preserve">، </w:t>
      </w:r>
      <w:r w:rsidRPr="00A62F9C">
        <w:rPr>
          <w:rtl/>
        </w:rPr>
        <w:t>وما هي إلّا كسائر النساء اللاتي يلازمن الصدق</w:t>
      </w:r>
      <w:r>
        <w:rPr>
          <w:rtl/>
        </w:rPr>
        <w:t xml:space="preserve">، </w:t>
      </w:r>
      <w:r w:rsidRPr="00A62F9C">
        <w:rPr>
          <w:rtl/>
        </w:rPr>
        <w:t xml:space="preserve">أو يصدّقن الأنبياء </w:t>
      </w:r>
      <w:r w:rsidRPr="00730FF9">
        <w:rPr>
          <w:rStyle w:val="libAlaemChar"/>
          <w:rtl/>
        </w:rPr>
        <w:t>(</w:t>
      </w:r>
      <w:r w:rsidRPr="00AA6577">
        <w:rPr>
          <w:rStyle w:val="libAieChar"/>
          <w:rtl/>
        </w:rPr>
        <w:t>كانا يَأْكُلانِ الطَّعامَ</w:t>
      </w:r>
      <w:r w:rsidRPr="00730FF9">
        <w:rPr>
          <w:rStyle w:val="libAlaemChar"/>
          <w:rtl/>
        </w:rPr>
        <w:t>)</w:t>
      </w:r>
      <w:r w:rsidRPr="00A62F9C">
        <w:rPr>
          <w:rtl/>
        </w:rPr>
        <w:t xml:space="preserve"> أي</w:t>
      </w:r>
      <w:r>
        <w:rPr>
          <w:rtl/>
        </w:rPr>
        <w:t xml:space="preserve">: </w:t>
      </w:r>
      <w:r w:rsidRPr="00A62F9C">
        <w:rPr>
          <w:rtl/>
        </w:rPr>
        <w:t>يفتقران إلى الغذاء وما يتبعه من الهضم والنقص افتقار الحيوانات</w:t>
      </w:r>
      <w:r>
        <w:rPr>
          <w:rtl/>
        </w:rPr>
        <w:t xml:space="preserve">، </w:t>
      </w:r>
      <w:r w:rsidRPr="00A62F9C">
        <w:rPr>
          <w:rtl/>
        </w:rPr>
        <w:t>فلم يكونا إلّا جسما مؤلّفا محدثا. وقيل</w:t>
      </w:r>
      <w:r>
        <w:rPr>
          <w:rtl/>
        </w:rPr>
        <w:t xml:space="preserve">: </w:t>
      </w:r>
      <w:r w:rsidRPr="00A62F9C">
        <w:rPr>
          <w:rtl/>
        </w:rPr>
        <w:t>إنّه كناية عن قضاء الحاجة</w:t>
      </w:r>
      <w:r>
        <w:rPr>
          <w:rtl/>
        </w:rPr>
        <w:t xml:space="preserve">، </w:t>
      </w:r>
      <w:r w:rsidRPr="00A62F9C">
        <w:rPr>
          <w:rtl/>
        </w:rPr>
        <w:t>فكأنّه ذكر الأكل وقصد بذلك عاقبته.</w:t>
      </w:r>
    </w:p>
    <w:p w14:paraId="21B33378" w14:textId="77777777" w:rsidR="00F77B7E" w:rsidRPr="00A62F9C" w:rsidRDefault="00F77B7E" w:rsidP="00C70806">
      <w:pPr>
        <w:pStyle w:val="libNormal"/>
        <w:rPr>
          <w:rtl/>
        </w:rPr>
      </w:pPr>
      <w:r w:rsidRPr="00A62F9C">
        <w:rPr>
          <w:rtl/>
        </w:rPr>
        <w:t>فبيّن الله سبحانه أوّلا أقصى ما لهما من الكمال</w:t>
      </w:r>
      <w:r>
        <w:rPr>
          <w:rtl/>
        </w:rPr>
        <w:t xml:space="preserve">، </w:t>
      </w:r>
      <w:r w:rsidRPr="00A62F9C">
        <w:rPr>
          <w:rtl/>
        </w:rPr>
        <w:t>ودلّ على أنّه لا يوجب لهما ألوهيّة</w:t>
      </w:r>
      <w:r>
        <w:rPr>
          <w:rtl/>
        </w:rPr>
        <w:t xml:space="preserve">، </w:t>
      </w:r>
      <w:r w:rsidRPr="00A62F9C">
        <w:rPr>
          <w:rtl/>
        </w:rPr>
        <w:t>لأنّ كثيرا من الناس يشاركهما في مثله. ثمّ نبّه على نقصهما</w:t>
      </w:r>
      <w:r>
        <w:rPr>
          <w:rtl/>
        </w:rPr>
        <w:t xml:space="preserve">، </w:t>
      </w:r>
      <w:r w:rsidRPr="00A62F9C">
        <w:rPr>
          <w:rtl/>
        </w:rPr>
        <w:t>وذكر ما ينافي الربوبيّة</w:t>
      </w:r>
      <w:r>
        <w:rPr>
          <w:rtl/>
        </w:rPr>
        <w:t xml:space="preserve">، </w:t>
      </w:r>
      <w:r w:rsidRPr="00A62F9C">
        <w:rPr>
          <w:rtl/>
        </w:rPr>
        <w:t>وما يقتضي أن يكونا من عداد المركّبات الكائنة الفاسدة.</w:t>
      </w:r>
    </w:p>
    <w:p w14:paraId="72CA474D" w14:textId="77777777" w:rsidR="00F77B7E" w:rsidRPr="00A62F9C" w:rsidRDefault="00F77B7E" w:rsidP="00C70806">
      <w:pPr>
        <w:pStyle w:val="libNormal"/>
        <w:rPr>
          <w:rtl/>
        </w:rPr>
      </w:pPr>
      <w:r>
        <w:rPr>
          <w:rtl/>
        </w:rPr>
        <w:br w:type="page"/>
      </w:r>
      <w:r w:rsidRPr="00A62F9C">
        <w:rPr>
          <w:rtl/>
        </w:rPr>
        <w:lastRenderedPageBreak/>
        <w:t>ثمّ عجب ممّن يدّعي الربوبيّة لهما مع أمثال هذه الأدلّة الظاهرة</w:t>
      </w:r>
      <w:r>
        <w:rPr>
          <w:rtl/>
        </w:rPr>
        <w:t xml:space="preserve">، </w:t>
      </w:r>
      <w:r w:rsidRPr="00A62F9C">
        <w:rPr>
          <w:rtl/>
        </w:rPr>
        <w:t>فقال</w:t>
      </w:r>
      <w:r>
        <w:rPr>
          <w:rtl/>
        </w:rPr>
        <w:t xml:space="preserve">: </w:t>
      </w:r>
      <w:r w:rsidRPr="00730FF9">
        <w:rPr>
          <w:rStyle w:val="libAlaemChar"/>
          <w:rtl/>
        </w:rPr>
        <w:t>(</w:t>
      </w:r>
      <w:r w:rsidRPr="00AA6577">
        <w:rPr>
          <w:rStyle w:val="libAieChar"/>
          <w:rtl/>
        </w:rPr>
        <w:t>انْظُرْ كَيْفَ نُبَيِّنُ لَهُمُ الْآياتِ</w:t>
      </w:r>
      <w:r w:rsidRPr="00730FF9">
        <w:rPr>
          <w:rStyle w:val="libAlaemChar"/>
          <w:rtl/>
        </w:rPr>
        <w:t>)</w:t>
      </w:r>
      <w:r w:rsidRPr="00A62F9C">
        <w:rPr>
          <w:rtl/>
        </w:rPr>
        <w:t xml:space="preserve"> الأعلام</w:t>
      </w:r>
      <w:r>
        <w:rPr>
          <w:rtl/>
        </w:rPr>
        <w:t xml:space="preserve">، </w:t>
      </w:r>
      <w:r w:rsidRPr="00A62F9C">
        <w:rPr>
          <w:rtl/>
        </w:rPr>
        <w:t xml:space="preserve">من الأدلّة الظاهرة على بطلان قولهم </w:t>
      </w:r>
      <w:r w:rsidRPr="00730FF9">
        <w:rPr>
          <w:rStyle w:val="libAlaemChar"/>
          <w:rtl/>
        </w:rPr>
        <w:t>(</w:t>
      </w:r>
      <w:r w:rsidRPr="00AA6577">
        <w:rPr>
          <w:rStyle w:val="libAieChar"/>
          <w:rtl/>
        </w:rPr>
        <w:t>ثُمَّ انْظُرْ أَنَّى يُؤْفَكُونَ</w:t>
      </w:r>
      <w:r w:rsidRPr="00730FF9">
        <w:rPr>
          <w:rStyle w:val="libAlaemChar"/>
          <w:rtl/>
        </w:rPr>
        <w:t>)</w:t>
      </w:r>
      <w:r w:rsidRPr="00A62F9C">
        <w:rPr>
          <w:rtl/>
        </w:rPr>
        <w:t xml:space="preserve"> كيف يصرفون عن استماع الحقّ وتأمّله. </w:t>
      </w:r>
      <w:r>
        <w:rPr>
          <w:rtl/>
        </w:rPr>
        <w:t>و «</w:t>
      </w:r>
      <w:r w:rsidRPr="00A62F9C">
        <w:rPr>
          <w:rtl/>
        </w:rPr>
        <w:t>ثمّ» لتفاوت ما بين العجبين</w:t>
      </w:r>
      <w:r>
        <w:rPr>
          <w:rtl/>
        </w:rPr>
        <w:t xml:space="preserve">، </w:t>
      </w:r>
      <w:r w:rsidRPr="00A62F9C">
        <w:rPr>
          <w:rtl/>
        </w:rPr>
        <w:t>أي</w:t>
      </w:r>
      <w:r>
        <w:rPr>
          <w:rtl/>
        </w:rPr>
        <w:t xml:space="preserve">: </w:t>
      </w:r>
      <w:r w:rsidRPr="00A62F9C">
        <w:rPr>
          <w:rtl/>
        </w:rPr>
        <w:t>بياننا للآيات عجب</w:t>
      </w:r>
      <w:r>
        <w:rPr>
          <w:rtl/>
        </w:rPr>
        <w:t xml:space="preserve">، </w:t>
      </w:r>
      <w:r w:rsidRPr="00A62F9C">
        <w:rPr>
          <w:rtl/>
        </w:rPr>
        <w:t>وإعراضهم عنها أعجب.</w:t>
      </w:r>
    </w:p>
    <w:p w14:paraId="551E4477" w14:textId="77777777" w:rsidR="00F77B7E" w:rsidRPr="00A62F9C" w:rsidRDefault="00F77B7E" w:rsidP="00C70806">
      <w:pPr>
        <w:pStyle w:val="libNormal"/>
        <w:rPr>
          <w:rtl/>
        </w:rPr>
      </w:pPr>
      <w:r w:rsidRPr="00730FF9">
        <w:rPr>
          <w:rStyle w:val="libAlaemChar"/>
          <w:rtl/>
        </w:rPr>
        <w:t>(</w:t>
      </w:r>
      <w:r w:rsidRPr="00AA6577">
        <w:rPr>
          <w:rStyle w:val="libAieChar"/>
          <w:rtl/>
        </w:rPr>
        <w:t>قُلْ أَتَعْبُدُونَ مِنْ دُونِ اللهِ ما لا يَمْلِكُ لَكُمْ ضَرًّا وَلا نَفْعاً</w:t>
      </w:r>
      <w:r w:rsidRPr="00730FF9">
        <w:rPr>
          <w:rStyle w:val="libAlaemChar"/>
          <w:rtl/>
        </w:rPr>
        <w:t>)</w:t>
      </w:r>
      <w:r w:rsidRPr="00A62F9C">
        <w:rPr>
          <w:rtl/>
        </w:rPr>
        <w:t xml:space="preserve"> المعنيّ بقوله</w:t>
      </w:r>
      <w:r>
        <w:rPr>
          <w:rtl/>
        </w:rPr>
        <w:t xml:space="preserve">: </w:t>
      </w:r>
      <w:r w:rsidRPr="00730FF9">
        <w:rPr>
          <w:rStyle w:val="libAlaemChar"/>
          <w:rtl/>
        </w:rPr>
        <w:t>(</w:t>
      </w:r>
      <w:r w:rsidRPr="00AA6577">
        <w:rPr>
          <w:rStyle w:val="libAieChar"/>
          <w:rtl/>
        </w:rPr>
        <w:t>ما لا يَمْلِكُ</w:t>
      </w:r>
      <w:r w:rsidRPr="00730FF9">
        <w:rPr>
          <w:rStyle w:val="libAlaemChar"/>
          <w:rtl/>
        </w:rPr>
        <w:t>)</w:t>
      </w:r>
      <w:r w:rsidRPr="00A62F9C">
        <w:rPr>
          <w:rtl/>
        </w:rPr>
        <w:t xml:space="preserve"> عيسى </w:t>
      </w:r>
      <w:r w:rsidRPr="00730FF9">
        <w:rPr>
          <w:rStyle w:val="libAlaemChar"/>
          <w:rtl/>
        </w:rPr>
        <w:t>عليه‌السلام</w:t>
      </w:r>
      <w:r w:rsidRPr="00A62F9C">
        <w:rPr>
          <w:rtl/>
        </w:rPr>
        <w:t>. وهو وإن ملك ذلك بتمليك الله إيّاه</w:t>
      </w:r>
      <w:r>
        <w:rPr>
          <w:rtl/>
        </w:rPr>
        <w:t xml:space="preserve">، </w:t>
      </w:r>
      <w:r w:rsidRPr="00A62F9C">
        <w:rPr>
          <w:rtl/>
        </w:rPr>
        <w:t>لا يملكه من ذاته</w:t>
      </w:r>
      <w:r>
        <w:rPr>
          <w:rtl/>
        </w:rPr>
        <w:t xml:space="preserve">، </w:t>
      </w:r>
      <w:r w:rsidRPr="00A62F9C">
        <w:rPr>
          <w:rtl/>
        </w:rPr>
        <w:t>ولا يملك مثل ما يضرّ الله به من البلايا والمصائب</w:t>
      </w:r>
      <w:r>
        <w:rPr>
          <w:rtl/>
        </w:rPr>
        <w:t xml:space="preserve">، </w:t>
      </w:r>
      <w:r w:rsidRPr="00A62F9C">
        <w:rPr>
          <w:rtl/>
        </w:rPr>
        <w:t>وما ينفع به من الصحّة والسعة. وإنّما قال</w:t>
      </w:r>
      <w:r>
        <w:rPr>
          <w:rtl/>
        </w:rPr>
        <w:t xml:space="preserve">: </w:t>
      </w:r>
      <w:r w:rsidRPr="00A62F9C">
        <w:rPr>
          <w:rtl/>
        </w:rPr>
        <w:t>«ما» نظرا إلى ما هو عليه في ذاته</w:t>
      </w:r>
      <w:r>
        <w:rPr>
          <w:rtl/>
        </w:rPr>
        <w:t xml:space="preserve">، </w:t>
      </w:r>
      <w:r w:rsidRPr="00A62F9C">
        <w:rPr>
          <w:rtl/>
        </w:rPr>
        <w:t>توطئة لنفي القدرة عنه رأسا</w:t>
      </w:r>
      <w:r>
        <w:rPr>
          <w:rtl/>
        </w:rPr>
        <w:t xml:space="preserve">، </w:t>
      </w:r>
      <w:r w:rsidRPr="00A62F9C">
        <w:rPr>
          <w:rtl/>
        </w:rPr>
        <w:t>وتنبيها على أنّه من هذا الجنس</w:t>
      </w:r>
      <w:r>
        <w:rPr>
          <w:rtl/>
        </w:rPr>
        <w:t xml:space="preserve">، </w:t>
      </w:r>
      <w:r w:rsidRPr="00A62F9C">
        <w:rPr>
          <w:rtl/>
        </w:rPr>
        <w:t>ومن كان هذا حقيقته فبمعزل عن الألوهيّة. وإنّما قدّم الضرّ</w:t>
      </w:r>
      <w:r>
        <w:rPr>
          <w:rtl/>
        </w:rPr>
        <w:t xml:space="preserve">، </w:t>
      </w:r>
      <w:r w:rsidRPr="00A62F9C">
        <w:rPr>
          <w:rtl/>
        </w:rPr>
        <w:t>لأنّ التحرّز عنه أهمّ من تحرّي النفع.</w:t>
      </w:r>
    </w:p>
    <w:p w14:paraId="05356DDD" w14:textId="77777777" w:rsidR="00F77B7E" w:rsidRPr="00A62F9C" w:rsidRDefault="00F77B7E" w:rsidP="00C70806">
      <w:pPr>
        <w:pStyle w:val="libNormal"/>
        <w:rPr>
          <w:rtl/>
        </w:rPr>
      </w:pPr>
      <w:r w:rsidRPr="00730FF9">
        <w:rPr>
          <w:rStyle w:val="libAlaemChar"/>
          <w:rtl/>
        </w:rPr>
        <w:t>(</w:t>
      </w:r>
      <w:r w:rsidRPr="00AA6577">
        <w:rPr>
          <w:rStyle w:val="libAieChar"/>
          <w:rtl/>
        </w:rPr>
        <w:t>وَاللهُ هُوَ السَّمِيعُ الْعَلِيمُ</w:t>
      </w:r>
      <w:r w:rsidRPr="00730FF9">
        <w:rPr>
          <w:rStyle w:val="libAlaemChar"/>
          <w:rtl/>
        </w:rPr>
        <w:t>)</w:t>
      </w:r>
      <w:r w:rsidRPr="00A62F9C">
        <w:rPr>
          <w:rtl/>
        </w:rPr>
        <w:t xml:space="preserve"> بالأقوال والعقائد</w:t>
      </w:r>
      <w:r>
        <w:rPr>
          <w:rtl/>
        </w:rPr>
        <w:t xml:space="preserve">، </w:t>
      </w:r>
      <w:r w:rsidRPr="00A62F9C">
        <w:rPr>
          <w:rtl/>
        </w:rPr>
        <w:t>فيجازي عليها إن خيرا فخير</w:t>
      </w:r>
      <w:r>
        <w:rPr>
          <w:rtl/>
        </w:rPr>
        <w:t xml:space="preserve">، </w:t>
      </w:r>
      <w:r w:rsidRPr="00A62F9C">
        <w:rPr>
          <w:rtl/>
        </w:rPr>
        <w:t>وإن شرّا فشرّ.</w:t>
      </w:r>
    </w:p>
    <w:p w14:paraId="6DC46896" w14:textId="77777777" w:rsidR="00F77B7E" w:rsidRPr="00A62F9C" w:rsidRDefault="00F77B7E" w:rsidP="00C70806">
      <w:pPr>
        <w:pStyle w:val="libNormal"/>
        <w:rPr>
          <w:rtl/>
        </w:rPr>
      </w:pPr>
      <w:r w:rsidRPr="00730FF9">
        <w:rPr>
          <w:rStyle w:val="libAlaemChar"/>
          <w:rtl/>
        </w:rPr>
        <w:t>(</w:t>
      </w:r>
      <w:r w:rsidRPr="00AA6577">
        <w:rPr>
          <w:rStyle w:val="libAieChar"/>
          <w:rtl/>
        </w:rPr>
        <w:t>قُلْ يا أَهْلَ الْكِتابِ لا تَغْلُوا فِي دِينِكُمْ غَيْرَ الْحَقِ</w:t>
      </w:r>
      <w:r w:rsidRPr="00730FF9">
        <w:rPr>
          <w:rStyle w:val="libAlaemChar"/>
          <w:rtl/>
        </w:rPr>
        <w:t>)</w:t>
      </w:r>
      <w:r w:rsidRPr="00A62F9C">
        <w:rPr>
          <w:rtl/>
        </w:rPr>
        <w:t xml:space="preserve"> صفة للمصدر</w:t>
      </w:r>
      <w:r>
        <w:rPr>
          <w:rtl/>
        </w:rPr>
        <w:t xml:space="preserve">، </w:t>
      </w:r>
      <w:r w:rsidRPr="00A62F9C">
        <w:rPr>
          <w:rtl/>
        </w:rPr>
        <w:t>أي</w:t>
      </w:r>
      <w:r>
        <w:rPr>
          <w:rtl/>
        </w:rPr>
        <w:t xml:space="preserve">: </w:t>
      </w:r>
      <w:r w:rsidRPr="00A62F9C">
        <w:rPr>
          <w:rtl/>
        </w:rPr>
        <w:t>غلوّا باطلا</w:t>
      </w:r>
      <w:r>
        <w:rPr>
          <w:rtl/>
        </w:rPr>
        <w:t xml:space="preserve">، </w:t>
      </w:r>
      <w:r w:rsidRPr="00A62F9C">
        <w:rPr>
          <w:rtl/>
        </w:rPr>
        <w:t>بأن تتجاوزوا الحدّ الّذي حدّه الله لكم إلى الازدياد. وضدّه التقصير</w:t>
      </w:r>
      <w:r>
        <w:rPr>
          <w:rtl/>
        </w:rPr>
        <w:t xml:space="preserve">، </w:t>
      </w:r>
      <w:r w:rsidRPr="00A62F9C">
        <w:rPr>
          <w:rtl/>
        </w:rPr>
        <w:t>أي</w:t>
      </w:r>
      <w:r>
        <w:rPr>
          <w:rtl/>
        </w:rPr>
        <w:t xml:space="preserve">: </w:t>
      </w:r>
      <w:r w:rsidRPr="00A62F9C">
        <w:rPr>
          <w:rtl/>
        </w:rPr>
        <w:t>الخروج عن الحدّ إلى النقصان. فترفعوا عيسى إلى أن تدّعوا له الإلهيّة</w:t>
      </w:r>
      <w:r>
        <w:rPr>
          <w:rtl/>
        </w:rPr>
        <w:t xml:space="preserve">، </w:t>
      </w:r>
      <w:r w:rsidRPr="00A62F9C">
        <w:rPr>
          <w:rtl/>
        </w:rPr>
        <w:t>أو تضعوه فتزعموا أنّه لغير رشدة</w:t>
      </w:r>
      <w:r>
        <w:rPr>
          <w:rtl/>
        </w:rPr>
        <w:t xml:space="preserve">، </w:t>
      </w:r>
      <w:r w:rsidRPr="00A62F9C">
        <w:rPr>
          <w:rtl/>
        </w:rPr>
        <w:t>بل اتّبعوا الاقتصاد. وقيل</w:t>
      </w:r>
      <w:r>
        <w:rPr>
          <w:rtl/>
        </w:rPr>
        <w:t xml:space="preserve">: </w:t>
      </w:r>
      <w:r w:rsidRPr="00A62F9C">
        <w:rPr>
          <w:rtl/>
        </w:rPr>
        <w:t>الخطاب للنصارى خاصّة.</w:t>
      </w:r>
    </w:p>
    <w:p w14:paraId="22ED3044" w14:textId="77777777" w:rsidR="00F77B7E" w:rsidRPr="00A62F9C" w:rsidRDefault="00F77B7E" w:rsidP="00C70806">
      <w:pPr>
        <w:pStyle w:val="libNormal"/>
        <w:rPr>
          <w:rtl/>
        </w:rPr>
      </w:pPr>
      <w:r w:rsidRPr="00730FF9">
        <w:rPr>
          <w:rStyle w:val="libAlaemChar"/>
          <w:rtl/>
        </w:rPr>
        <w:t>(</w:t>
      </w:r>
      <w:r w:rsidRPr="00AA6577">
        <w:rPr>
          <w:rStyle w:val="libAieChar"/>
          <w:rtl/>
        </w:rPr>
        <w:t>وَلا تَتَّبِعُوا أَهْواءَ قَوْمٍ قَدْ ضَلُّوا مِنْ قَبْلُ</w:t>
      </w:r>
      <w:r w:rsidRPr="00730FF9">
        <w:rPr>
          <w:rStyle w:val="libAlaemChar"/>
          <w:rtl/>
        </w:rPr>
        <w:t>)</w:t>
      </w:r>
      <w:r w:rsidRPr="00A62F9C">
        <w:rPr>
          <w:rtl/>
        </w:rPr>
        <w:t xml:space="preserve"> يعني</w:t>
      </w:r>
      <w:r>
        <w:rPr>
          <w:rtl/>
        </w:rPr>
        <w:t xml:space="preserve">: </w:t>
      </w:r>
      <w:r w:rsidRPr="00A62F9C">
        <w:rPr>
          <w:rtl/>
        </w:rPr>
        <w:t>أسلافهم وأئمّتهم الّذين قد ضلّوا قبل مبعث محم</w:t>
      </w:r>
      <w:r>
        <w:rPr>
          <w:rFonts w:hint="cs"/>
          <w:rtl/>
        </w:rPr>
        <w:t>ّ</w:t>
      </w:r>
      <w:r w:rsidRPr="00A62F9C">
        <w:rPr>
          <w:rtl/>
        </w:rPr>
        <w:t xml:space="preserve">د </w:t>
      </w:r>
      <w:r w:rsidRPr="00730FF9">
        <w:rPr>
          <w:rStyle w:val="libAlaemChar"/>
          <w:rtl/>
        </w:rPr>
        <w:t>صلى‌الله‌عليه‌وآله‌وسلم</w:t>
      </w:r>
      <w:r w:rsidRPr="00A62F9C">
        <w:rPr>
          <w:rtl/>
        </w:rPr>
        <w:t xml:space="preserve"> في شريعتهم </w:t>
      </w:r>
      <w:r w:rsidRPr="00730FF9">
        <w:rPr>
          <w:rStyle w:val="libAlaemChar"/>
          <w:rtl/>
        </w:rPr>
        <w:t>(</w:t>
      </w:r>
      <w:r w:rsidRPr="00AA6577">
        <w:rPr>
          <w:rStyle w:val="libAieChar"/>
          <w:rtl/>
        </w:rPr>
        <w:t>وَأَضَلُّوا كَثِيراً</w:t>
      </w:r>
      <w:r w:rsidRPr="00730FF9">
        <w:rPr>
          <w:rStyle w:val="libAlaemChar"/>
          <w:rtl/>
        </w:rPr>
        <w:t>)</w:t>
      </w:r>
      <w:r w:rsidRPr="00A62F9C">
        <w:rPr>
          <w:rtl/>
        </w:rPr>
        <w:t xml:space="preserve"> باقتفائهم على بدعهم وضلالهم</w:t>
      </w:r>
      <w:r>
        <w:rPr>
          <w:rtl/>
        </w:rPr>
        <w:t xml:space="preserve">، </w:t>
      </w:r>
      <w:r w:rsidRPr="00A62F9C">
        <w:rPr>
          <w:rtl/>
        </w:rPr>
        <w:t xml:space="preserve">بعد دعائهم وإغوائهم إيّاهم </w:t>
      </w:r>
      <w:r w:rsidRPr="00730FF9">
        <w:rPr>
          <w:rStyle w:val="libAlaemChar"/>
          <w:rtl/>
        </w:rPr>
        <w:t>(</w:t>
      </w:r>
      <w:r w:rsidRPr="00AA6577">
        <w:rPr>
          <w:rStyle w:val="libAieChar"/>
          <w:rtl/>
        </w:rPr>
        <w:t>وَضَلُّوا عَنْ سَواءِ السَّبِيلِ</w:t>
      </w:r>
      <w:r w:rsidRPr="00730FF9">
        <w:rPr>
          <w:rStyle w:val="libAlaemChar"/>
          <w:rtl/>
        </w:rPr>
        <w:t>)</w:t>
      </w:r>
      <w:r w:rsidRPr="00A62F9C">
        <w:rPr>
          <w:rtl/>
        </w:rPr>
        <w:t xml:space="preserve"> عن قصد السبيل الذي هو الإسلام بعد مبعثه </w:t>
      </w:r>
      <w:r w:rsidRPr="00730FF9">
        <w:rPr>
          <w:rStyle w:val="libAlaemChar"/>
          <w:rtl/>
        </w:rPr>
        <w:t>صلى‌الله‌عليه‌وآله‌وسلم</w:t>
      </w:r>
      <w:r>
        <w:rPr>
          <w:rtl/>
        </w:rPr>
        <w:t>،</w:t>
      </w:r>
      <w:r w:rsidRPr="004949A3">
        <w:rPr>
          <w:rtl/>
        </w:rPr>
        <w:t xml:space="preserve"> </w:t>
      </w:r>
      <w:r w:rsidRPr="00A62F9C">
        <w:rPr>
          <w:rtl/>
        </w:rPr>
        <w:t>ل</w:t>
      </w:r>
      <w:r>
        <w:rPr>
          <w:rFonts w:hint="cs"/>
          <w:rtl/>
        </w:rPr>
        <w:t>ـ</w:t>
      </w:r>
      <w:r w:rsidRPr="00A62F9C">
        <w:rPr>
          <w:rtl/>
        </w:rPr>
        <w:t>مّا كذّبوه وبغوا عليه. وقيل</w:t>
      </w:r>
      <w:r>
        <w:rPr>
          <w:rtl/>
        </w:rPr>
        <w:t xml:space="preserve">: </w:t>
      </w:r>
      <w:r w:rsidRPr="00A62F9C">
        <w:rPr>
          <w:rtl/>
        </w:rPr>
        <w:t>الأوّل إشارة إلى ضلالهم عن مقتضى العقل</w:t>
      </w:r>
      <w:r>
        <w:rPr>
          <w:rtl/>
        </w:rPr>
        <w:t xml:space="preserve">، </w:t>
      </w:r>
      <w:r w:rsidRPr="00A62F9C">
        <w:rPr>
          <w:rtl/>
        </w:rPr>
        <w:t>والثاني إشارة إلى ضلالهم عمّا جاء به الشرع.</w:t>
      </w:r>
    </w:p>
    <w:p w14:paraId="0061583B"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لُعِنَ الَّذِينَ كَفَرُوا مِنْ بَنِي إِسْرائِيلَ عَلى لِسانِ داوُدَ وَعِيسَى ابْنِ مَرْيَمَ ذلِكَ بِما عَصَوْا وَكانُوا يَعْتَدُونَ (78) كانُوا لا يَتَناهَوْنَ عَنْ مُنكَرٍ فَعَلُوهُ لَبِئْسَ ما كانُوا يَفْعَلُونَ (79) تَرى كَثِيراً مِنْهُمْ يَتَوَلَّوْنَ الَّذِينَ كَفَرُوا لَبِئْسَ ما قَدَّمَتْ لَهُمْ أَنْفُسُهُمْ أَنْ سَخِطَ اللهُ عَلَيْهِمْ وَفِي الْعَذابِ هُمْ خالِدُونَ (80) وَلَوْ كانُوا يُؤْمِنُونَ بِاللهِ وَالنَّبِيِّ وَما أُنْزِلَ إِلَيْهِ مَا اتَّخَذُوهُمْ أَوْلِياءَ وَلكِنَّ كَثِيراً مِنْهُمْ فاسِقُونَ (81)</w:t>
      </w:r>
      <w:r w:rsidRPr="00730FF9">
        <w:rPr>
          <w:rStyle w:val="libAlaemChar"/>
          <w:rtl/>
        </w:rPr>
        <w:t>)</w:t>
      </w:r>
    </w:p>
    <w:p w14:paraId="31827366" w14:textId="77777777" w:rsidR="00F77B7E" w:rsidRPr="00A62F9C" w:rsidRDefault="00F77B7E" w:rsidP="00C70806">
      <w:pPr>
        <w:pStyle w:val="libNormal"/>
        <w:rPr>
          <w:rtl/>
        </w:rPr>
      </w:pPr>
      <w:r w:rsidRPr="00A62F9C">
        <w:rPr>
          <w:rtl/>
        </w:rPr>
        <w:t>ثمّ أخبر سبحانه عمّا جرى على أسلافهم</w:t>
      </w:r>
      <w:r>
        <w:rPr>
          <w:rtl/>
        </w:rPr>
        <w:t xml:space="preserve">، </w:t>
      </w:r>
      <w:r w:rsidRPr="00A62F9C">
        <w:rPr>
          <w:rtl/>
        </w:rPr>
        <w:t>فقال</w:t>
      </w:r>
      <w:r>
        <w:rPr>
          <w:rtl/>
        </w:rPr>
        <w:t xml:space="preserve">: </w:t>
      </w:r>
      <w:r w:rsidRPr="00730FF9">
        <w:rPr>
          <w:rStyle w:val="libAlaemChar"/>
          <w:rtl/>
        </w:rPr>
        <w:t>(</w:t>
      </w:r>
      <w:r w:rsidRPr="00AA6577">
        <w:rPr>
          <w:rStyle w:val="libAieChar"/>
          <w:rtl/>
        </w:rPr>
        <w:t>لُعِنَ الَّذِينَ كَفَرُوا مِنْ بَنِي إِسْرائِيلَ عَلى لِسانِ داوُدَ وَعِيسَى ابْنِ مَرْيَمَ</w:t>
      </w:r>
      <w:r w:rsidRPr="00730FF9">
        <w:rPr>
          <w:rStyle w:val="libAlaemChar"/>
          <w:rtl/>
        </w:rPr>
        <w:t>)</w:t>
      </w:r>
      <w:r w:rsidRPr="00A62F9C">
        <w:rPr>
          <w:rtl/>
        </w:rPr>
        <w:t xml:space="preserve"> أي</w:t>
      </w:r>
      <w:r>
        <w:rPr>
          <w:rtl/>
        </w:rPr>
        <w:t xml:space="preserve">: </w:t>
      </w:r>
      <w:r w:rsidRPr="00A62F9C">
        <w:rPr>
          <w:rtl/>
        </w:rPr>
        <w:t>لعنهم الله تعالى في الزبور والإنجيل على لسان داود وعيسى.</w:t>
      </w:r>
    </w:p>
    <w:p w14:paraId="7491F116" w14:textId="77777777" w:rsidR="00F77B7E" w:rsidRPr="00A62F9C" w:rsidRDefault="00F77B7E" w:rsidP="00C70806">
      <w:pPr>
        <w:pStyle w:val="libNormal"/>
        <w:rPr>
          <w:rtl/>
        </w:rPr>
      </w:pPr>
      <w:r w:rsidRPr="00A62F9C">
        <w:rPr>
          <w:rtl/>
        </w:rPr>
        <w:t>وقيل</w:t>
      </w:r>
      <w:r>
        <w:rPr>
          <w:rtl/>
        </w:rPr>
        <w:t xml:space="preserve">: </w:t>
      </w:r>
      <w:r w:rsidRPr="00A62F9C">
        <w:rPr>
          <w:rtl/>
        </w:rPr>
        <w:t>هم أهل أيلة</w:t>
      </w:r>
      <w:r w:rsidRPr="004949A3">
        <w:rPr>
          <w:rtl/>
        </w:rPr>
        <w:t xml:space="preserve"> </w:t>
      </w:r>
      <w:r w:rsidRPr="00A62F9C">
        <w:rPr>
          <w:rtl/>
        </w:rPr>
        <w:t>ل</w:t>
      </w:r>
      <w:r>
        <w:rPr>
          <w:rFonts w:hint="cs"/>
          <w:rtl/>
        </w:rPr>
        <w:t>ـ</w:t>
      </w:r>
      <w:r w:rsidRPr="00A62F9C">
        <w:rPr>
          <w:rtl/>
        </w:rPr>
        <w:t xml:space="preserve">مّا اعتدوا في السبت لعنهم داود </w:t>
      </w:r>
      <w:r w:rsidRPr="00730FF9">
        <w:rPr>
          <w:rStyle w:val="libAlaemChar"/>
          <w:rtl/>
        </w:rPr>
        <w:t>عليه‌السلام</w:t>
      </w:r>
      <w:r>
        <w:rPr>
          <w:rtl/>
        </w:rPr>
        <w:t xml:space="preserve">، </w:t>
      </w:r>
      <w:r w:rsidRPr="00A62F9C">
        <w:rPr>
          <w:rtl/>
        </w:rPr>
        <w:t>فقال</w:t>
      </w:r>
      <w:r>
        <w:rPr>
          <w:rtl/>
        </w:rPr>
        <w:t>:</w:t>
      </w:r>
      <w:r w:rsidRPr="003E221E">
        <w:rPr>
          <w:rFonts w:hint="cs"/>
          <w:rtl/>
        </w:rPr>
        <w:t xml:space="preserve"> </w:t>
      </w:r>
      <w:r>
        <w:rPr>
          <w:rFonts w:hint="cs"/>
          <w:rtl/>
        </w:rPr>
        <w:t>أ</w:t>
      </w:r>
      <w:r w:rsidRPr="00A62F9C">
        <w:rPr>
          <w:rtl/>
        </w:rPr>
        <w:t>لل</w:t>
      </w:r>
      <w:r>
        <w:rPr>
          <w:rFonts w:hint="cs"/>
          <w:rtl/>
        </w:rPr>
        <w:t>ّ</w:t>
      </w:r>
      <w:r w:rsidRPr="00A62F9C">
        <w:rPr>
          <w:rtl/>
        </w:rPr>
        <w:t>همّ ألبسهم اللعنة مثل الرداء</w:t>
      </w:r>
      <w:r>
        <w:rPr>
          <w:rtl/>
        </w:rPr>
        <w:t xml:space="preserve">، </w:t>
      </w:r>
      <w:r w:rsidRPr="00A62F9C">
        <w:rPr>
          <w:rtl/>
        </w:rPr>
        <w:t>فمسخهم الله قردة. وأصحاب المائدة</w:t>
      </w:r>
      <w:r w:rsidRPr="004949A3">
        <w:rPr>
          <w:rtl/>
        </w:rPr>
        <w:t xml:space="preserve"> </w:t>
      </w:r>
      <w:r w:rsidRPr="00A62F9C">
        <w:rPr>
          <w:rtl/>
        </w:rPr>
        <w:t>ل</w:t>
      </w:r>
      <w:r>
        <w:rPr>
          <w:rFonts w:hint="cs"/>
          <w:rtl/>
        </w:rPr>
        <w:t>ـ</w:t>
      </w:r>
      <w:r w:rsidRPr="00A62F9C">
        <w:rPr>
          <w:rtl/>
        </w:rPr>
        <w:t>مّا كفروا بعد نزول المائدة</w:t>
      </w:r>
      <w:r>
        <w:rPr>
          <w:rtl/>
        </w:rPr>
        <w:t xml:space="preserve">، </w:t>
      </w:r>
      <w:r w:rsidRPr="00A62F9C">
        <w:rPr>
          <w:rtl/>
        </w:rPr>
        <w:t xml:space="preserve">دعا عليهم عيسى </w:t>
      </w:r>
      <w:r w:rsidRPr="00730FF9">
        <w:rPr>
          <w:rStyle w:val="libAlaemChar"/>
          <w:rtl/>
        </w:rPr>
        <w:t>عليه‌السلام</w:t>
      </w:r>
      <w:r w:rsidRPr="00A62F9C">
        <w:rPr>
          <w:rtl/>
        </w:rPr>
        <w:t xml:space="preserve"> ولعنهم</w:t>
      </w:r>
      <w:r>
        <w:rPr>
          <w:rtl/>
        </w:rPr>
        <w:t xml:space="preserve">، </w:t>
      </w:r>
      <w:r w:rsidRPr="00A62F9C">
        <w:rPr>
          <w:rtl/>
        </w:rPr>
        <w:t>فقال</w:t>
      </w:r>
      <w:r>
        <w:rPr>
          <w:rtl/>
        </w:rPr>
        <w:t>:</w:t>
      </w:r>
      <w:r w:rsidRPr="003E221E">
        <w:rPr>
          <w:rFonts w:hint="cs"/>
          <w:rtl/>
        </w:rPr>
        <w:t xml:space="preserve"> </w:t>
      </w:r>
      <w:r>
        <w:rPr>
          <w:rFonts w:hint="cs"/>
          <w:rtl/>
        </w:rPr>
        <w:t>أ</w:t>
      </w:r>
      <w:r w:rsidRPr="00A62F9C">
        <w:rPr>
          <w:rtl/>
        </w:rPr>
        <w:t>لل</w:t>
      </w:r>
      <w:r>
        <w:rPr>
          <w:rFonts w:hint="cs"/>
          <w:rtl/>
        </w:rPr>
        <w:t>ّ</w:t>
      </w:r>
      <w:r w:rsidRPr="00A62F9C">
        <w:rPr>
          <w:rtl/>
        </w:rPr>
        <w:t>همّ عذّب من كفر بعد ما أكل المائدة عذابا لا تعذّبه أحدا من العالمين</w:t>
      </w:r>
      <w:r>
        <w:rPr>
          <w:rtl/>
        </w:rPr>
        <w:t xml:space="preserve">، </w:t>
      </w:r>
      <w:r w:rsidRPr="00A62F9C">
        <w:rPr>
          <w:rtl/>
        </w:rPr>
        <w:t>والعنهم كما لعنت أصحاب السبت</w:t>
      </w:r>
      <w:r>
        <w:rPr>
          <w:rtl/>
        </w:rPr>
        <w:t xml:space="preserve">، </w:t>
      </w:r>
      <w:r w:rsidRPr="00A62F9C">
        <w:rPr>
          <w:rtl/>
        </w:rPr>
        <w:t>فأصبحوا خنازير</w:t>
      </w:r>
      <w:r>
        <w:rPr>
          <w:rtl/>
        </w:rPr>
        <w:t xml:space="preserve">، </w:t>
      </w:r>
      <w:r w:rsidRPr="00A62F9C">
        <w:rPr>
          <w:rtl/>
        </w:rPr>
        <w:t xml:space="preserve">وكانوا خمسة آلاف رجل. وهذا القول منقول عن أبي جعفر الباقر </w:t>
      </w:r>
      <w:r w:rsidRPr="00730FF9">
        <w:rPr>
          <w:rStyle w:val="libAlaemChar"/>
          <w:rtl/>
        </w:rPr>
        <w:t>عليه‌السلام</w:t>
      </w:r>
      <w:r w:rsidRPr="00A62F9C">
        <w:rPr>
          <w:rtl/>
        </w:rPr>
        <w:t>.</w:t>
      </w:r>
    </w:p>
    <w:p w14:paraId="1DDAC9D6" w14:textId="77777777" w:rsidR="00F77B7E" w:rsidRPr="00A62F9C" w:rsidRDefault="00F77B7E" w:rsidP="00C70806">
      <w:pPr>
        <w:pStyle w:val="libNormal"/>
        <w:rPr>
          <w:rtl/>
        </w:rPr>
      </w:pPr>
      <w:r w:rsidRPr="00730FF9">
        <w:rPr>
          <w:rStyle w:val="libAlaemChar"/>
          <w:rtl/>
        </w:rPr>
        <w:t>(</w:t>
      </w:r>
      <w:r w:rsidRPr="00AA6577">
        <w:rPr>
          <w:rStyle w:val="libAieChar"/>
          <w:rtl/>
        </w:rPr>
        <w:t>ذلِكَ بِما عَصَوْا وَكانُوا يَعْتَدُونَ</w:t>
      </w:r>
      <w:r w:rsidRPr="00730FF9">
        <w:rPr>
          <w:rStyle w:val="libAlaemChar"/>
          <w:rtl/>
        </w:rPr>
        <w:t>)</w:t>
      </w:r>
      <w:r w:rsidRPr="00A62F9C">
        <w:rPr>
          <w:rtl/>
        </w:rPr>
        <w:t xml:space="preserve"> بسبب عصيانهم واعتدائهم ما حرّم الله عليهم.</w:t>
      </w:r>
    </w:p>
    <w:p w14:paraId="6D7DDF7F" w14:textId="77777777" w:rsidR="00F77B7E" w:rsidRPr="00A62F9C" w:rsidRDefault="00F77B7E" w:rsidP="00C70806">
      <w:pPr>
        <w:pStyle w:val="libNormal"/>
        <w:rPr>
          <w:rtl/>
        </w:rPr>
      </w:pPr>
      <w:r w:rsidRPr="00A62F9C">
        <w:rPr>
          <w:rtl/>
        </w:rPr>
        <w:t>ثمّ بيّن حالهم فقال</w:t>
      </w:r>
      <w:r>
        <w:rPr>
          <w:rtl/>
        </w:rPr>
        <w:t xml:space="preserve">: </w:t>
      </w:r>
      <w:r w:rsidRPr="00730FF9">
        <w:rPr>
          <w:rStyle w:val="libAlaemChar"/>
          <w:rtl/>
        </w:rPr>
        <w:t>(</w:t>
      </w:r>
      <w:r w:rsidRPr="00AA6577">
        <w:rPr>
          <w:rStyle w:val="libAieChar"/>
          <w:rtl/>
        </w:rPr>
        <w:t>كانُوا لا يَتَناهَوْنَ عَنْ مُنكَرٍ فَعَلُوهُ</w:t>
      </w:r>
      <w:r w:rsidRPr="00730FF9">
        <w:rPr>
          <w:rStyle w:val="libAlaemChar"/>
          <w:rtl/>
        </w:rPr>
        <w:t>)</w:t>
      </w:r>
      <w:r w:rsidRPr="00A62F9C">
        <w:rPr>
          <w:rtl/>
        </w:rPr>
        <w:t xml:space="preserve"> أي</w:t>
      </w:r>
      <w:r>
        <w:rPr>
          <w:rtl/>
        </w:rPr>
        <w:t xml:space="preserve">: </w:t>
      </w:r>
      <w:r w:rsidRPr="00A62F9C">
        <w:rPr>
          <w:rtl/>
        </w:rPr>
        <w:t>لا ينهى بعضهم بعضا عن معاودة منكر فعلوه. أو عن مثل منكر فعلوه. أو عن منكر أرادوا فعله</w:t>
      </w:r>
    </w:p>
    <w:p w14:paraId="10F3F34A" w14:textId="77777777" w:rsidR="00F77B7E" w:rsidRPr="00A62F9C" w:rsidRDefault="00F77B7E" w:rsidP="00F52F7A">
      <w:pPr>
        <w:pStyle w:val="libNormal0"/>
        <w:rPr>
          <w:rtl/>
        </w:rPr>
      </w:pPr>
      <w:r>
        <w:rPr>
          <w:rtl/>
        </w:rPr>
        <w:br w:type="page"/>
      </w:r>
      <w:r w:rsidRPr="00A62F9C">
        <w:rPr>
          <w:rtl/>
        </w:rPr>
        <w:lastRenderedPageBreak/>
        <w:t>وتهيّؤا له. أو لا ينتهون عنه</w:t>
      </w:r>
      <w:r>
        <w:rPr>
          <w:rtl/>
        </w:rPr>
        <w:t xml:space="preserve">، </w:t>
      </w:r>
      <w:r w:rsidRPr="00A62F9C">
        <w:rPr>
          <w:rtl/>
        </w:rPr>
        <w:t>بأن يصرّون عليه ويداومون على فعله</w:t>
      </w:r>
      <w:r>
        <w:rPr>
          <w:rtl/>
        </w:rPr>
        <w:t xml:space="preserve">، </w:t>
      </w:r>
      <w:r w:rsidRPr="00A62F9C">
        <w:rPr>
          <w:rtl/>
        </w:rPr>
        <w:t>من قولهم</w:t>
      </w:r>
      <w:r>
        <w:rPr>
          <w:rtl/>
        </w:rPr>
        <w:t xml:space="preserve">: </w:t>
      </w:r>
      <w:r w:rsidRPr="00A62F9C">
        <w:rPr>
          <w:rtl/>
        </w:rPr>
        <w:t xml:space="preserve">تناهى عن الأمر وانتهى عنه إذا امتنع. </w:t>
      </w:r>
      <w:r w:rsidRPr="00730FF9">
        <w:rPr>
          <w:rStyle w:val="libAlaemChar"/>
          <w:rtl/>
        </w:rPr>
        <w:t>(</w:t>
      </w:r>
      <w:r w:rsidRPr="00AA6577">
        <w:rPr>
          <w:rStyle w:val="libAieChar"/>
          <w:rtl/>
        </w:rPr>
        <w:t>لَبِئْسَ ما كانُوا يَفْعَلُونَ</w:t>
      </w:r>
      <w:r w:rsidRPr="00730FF9">
        <w:rPr>
          <w:rStyle w:val="libAlaemChar"/>
          <w:rtl/>
        </w:rPr>
        <w:t>)</w:t>
      </w:r>
      <w:r w:rsidRPr="00A62F9C">
        <w:rPr>
          <w:rtl/>
        </w:rPr>
        <w:t xml:space="preserve"> تعجيب من سوء فعلهم مؤكّد بالقسم.</w:t>
      </w:r>
    </w:p>
    <w:p w14:paraId="79C923F0" w14:textId="77777777" w:rsidR="00F77B7E" w:rsidRPr="00A62F9C" w:rsidRDefault="00F77B7E" w:rsidP="00C70806">
      <w:pPr>
        <w:pStyle w:val="libNormal"/>
        <w:rPr>
          <w:rtl/>
        </w:rPr>
      </w:pPr>
      <w:r w:rsidRPr="00A62F9C">
        <w:rPr>
          <w:rtl/>
        </w:rPr>
        <w:t>وقال ابن عبّاس</w:t>
      </w:r>
      <w:r>
        <w:rPr>
          <w:rtl/>
        </w:rPr>
        <w:t xml:space="preserve">: </w:t>
      </w:r>
      <w:r w:rsidRPr="00A62F9C">
        <w:rPr>
          <w:rtl/>
        </w:rPr>
        <w:t>كان بنو إسرائيل ثلاث فرق</w:t>
      </w:r>
      <w:r>
        <w:rPr>
          <w:rtl/>
        </w:rPr>
        <w:t xml:space="preserve">: </w:t>
      </w:r>
      <w:r w:rsidRPr="00A62F9C">
        <w:rPr>
          <w:rtl/>
        </w:rPr>
        <w:t>فرقة اعتدوا في السبت</w:t>
      </w:r>
      <w:r>
        <w:rPr>
          <w:rtl/>
        </w:rPr>
        <w:t xml:space="preserve">، </w:t>
      </w:r>
      <w:r w:rsidRPr="00A62F9C">
        <w:rPr>
          <w:rtl/>
        </w:rPr>
        <w:t>وفرقة نهوهم ولكن لم يدعوا مجالستهم ولا مؤاكلتهم</w:t>
      </w:r>
      <w:r>
        <w:rPr>
          <w:rtl/>
        </w:rPr>
        <w:t xml:space="preserve">، </w:t>
      </w:r>
      <w:r w:rsidRPr="00A62F9C">
        <w:rPr>
          <w:rtl/>
        </w:rPr>
        <w:t>وفرقة</w:t>
      </w:r>
      <w:r w:rsidRPr="004949A3">
        <w:rPr>
          <w:rtl/>
        </w:rPr>
        <w:t xml:space="preserve"> </w:t>
      </w:r>
      <w:r w:rsidRPr="00A62F9C">
        <w:rPr>
          <w:rtl/>
        </w:rPr>
        <w:t>ل</w:t>
      </w:r>
      <w:r>
        <w:rPr>
          <w:rFonts w:hint="cs"/>
          <w:rtl/>
        </w:rPr>
        <w:t>ـ</w:t>
      </w:r>
      <w:r w:rsidRPr="00A62F9C">
        <w:rPr>
          <w:rtl/>
        </w:rPr>
        <w:t>مّا رأوهم يعتدون ارتحلوا عنهم</w:t>
      </w:r>
      <w:r>
        <w:rPr>
          <w:rtl/>
        </w:rPr>
        <w:t xml:space="preserve">، </w:t>
      </w:r>
      <w:r w:rsidRPr="00A62F9C">
        <w:rPr>
          <w:rtl/>
        </w:rPr>
        <w:t>وبقيت الفرقتان المعتدية والناهية المخالطة</w:t>
      </w:r>
      <w:r>
        <w:rPr>
          <w:rtl/>
        </w:rPr>
        <w:t xml:space="preserve">، </w:t>
      </w:r>
      <w:r w:rsidRPr="00A62F9C">
        <w:rPr>
          <w:rtl/>
        </w:rPr>
        <w:t>فلعنوا جميعا.</w:t>
      </w:r>
    </w:p>
    <w:p w14:paraId="3474A806" w14:textId="77777777" w:rsidR="00F77B7E" w:rsidRPr="00A62F9C" w:rsidRDefault="00F77B7E" w:rsidP="00C70806">
      <w:pPr>
        <w:pStyle w:val="libNormal"/>
        <w:rPr>
          <w:rtl/>
        </w:rPr>
      </w:pPr>
      <w:r w:rsidRPr="00A62F9C">
        <w:rPr>
          <w:rtl/>
        </w:rPr>
        <w:t>قيل</w:t>
      </w:r>
      <w:r>
        <w:rPr>
          <w:rtl/>
        </w:rPr>
        <w:t xml:space="preserve">: </w:t>
      </w:r>
      <w:r w:rsidRPr="00A62F9C">
        <w:rPr>
          <w:rtl/>
        </w:rPr>
        <w:t>إنّ المراد بالمنكر هنا صيدهم السمك يوم السبت. وقيل</w:t>
      </w:r>
      <w:r>
        <w:rPr>
          <w:rtl/>
        </w:rPr>
        <w:t xml:space="preserve">: </w:t>
      </w:r>
      <w:r w:rsidRPr="00A62F9C">
        <w:rPr>
          <w:rtl/>
        </w:rPr>
        <w:t>المراد آخذو الرشا في الأحكام. وقيل</w:t>
      </w:r>
      <w:r>
        <w:rPr>
          <w:rtl/>
        </w:rPr>
        <w:t xml:space="preserve">: </w:t>
      </w:r>
      <w:r w:rsidRPr="00A62F9C">
        <w:rPr>
          <w:rtl/>
        </w:rPr>
        <w:t>أكلهم الربا وأثمان الشحوم.</w:t>
      </w:r>
    </w:p>
    <w:p w14:paraId="7A5EAF24" w14:textId="77777777" w:rsidR="00F77B7E" w:rsidRPr="00A62F9C" w:rsidRDefault="00F77B7E" w:rsidP="00C70806">
      <w:pPr>
        <w:pStyle w:val="libNormal"/>
        <w:rPr>
          <w:rtl/>
        </w:rPr>
      </w:pPr>
      <w:r w:rsidRPr="00730FF9">
        <w:rPr>
          <w:rStyle w:val="libAlaemChar"/>
          <w:rtl/>
        </w:rPr>
        <w:t>(</w:t>
      </w:r>
      <w:r w:rsidRPr="00AA6577">
        <w:rPr>
          <w:rStyle w:val="libAieChar"/>
          <w:rtl/>
        </w:rPr>
        <w:t>تَرى كَثِيراً مِنْهُمْ</w:t>
      </w:r>
      <w:r w:rsidRPr="00730FF9">
        <w:rPr>
          <w:rStyle w:val="libAlaemChar"/>
          <w:rtl/>
        </w:rPr>
        <w:t>)</w:t>
      </w:r>
      <w:r w:rsidRPr="00A62F9C">
        <w:rPr>
          <w:rtl/>
        </w:rPr>
        <w:t xml:space="preserve"> من أهل الكتاب </w:t>
      </w:r>
      <w:r w:rsidRPr="00730FF9">
        <w:rPr>
          <w:rStyle w:val="libAlaemChar"/>
          <w:rtl/>
        </w:rPr>
        <w:t>(</w:t>
      </w:r>
      <w:r w:rsidRPr="00AA6577">
        <w:rPr>
          <w:rStyle w:val="libAieChar"/>
          <w:rtl/>
        </w:rPr>
        <w:t>يَتَوَلَّوْنَ الَّذِينَ كَفَرُوا</w:t>
      </w:r>
      <w:r w:rsidRPr="00730FF9">
        <w:rPr>
          <w:rStyle w:val="libAlaemChar"/>
          <w:rtl/>
        </w:rPr>
        <w:t>)</w:t>
      </w:r>
      <w:r w:rsidRPr="00A62F9C">
        <w:rPr>
          <w:rtl/>
        </w:rPr>
        <w:t xml:space="preserve"> يوالون المشركين ويصادقونهم</w:t>
      </w:r>
      <w:r>
        <w:rPr>
          <w:rtl/>
        </w:rPr>
        <w:t xml:space="preserve">، </w:t>
      </w:r>
      <w:r w:rsidRPr="00A62F9C">
        <w:rPr>
          <w:rtl/>
        </w:rPr>
        <w:t xml:space="preserve">بغضا لرسول الله </w:t>
      </w:r>
      <w:r w:rsidRPr="00730FF9">
        <w:rPr>
          <w:rStyle w:val="libAlaemChar"/>
          <w:rtl/>
        </w:rPr>
        <w:t>صلى‌الله‌عليه‌وآله‌وسلم</w:t>
      </w:r>
      <w:r w:rsidRPr="00A62F9C">
        <w:rPr>
          <w:rtl/>
        </w:rPr>
        <w:t xml:space="preserve"> والمؤمنين. وقال أبو جعفر </w:t>
      </w:r>
      <w:r w:rsidRPr="00730FF9">
        <w:rPr>
          <w:rStyle w:val="libAlaemChar"/>
          <w:rtl/>
        </w:rPr>
        <w:t>عليه‌السلام</w:t>
      </w:r>
      <w:r>
        <w:rPr>
          <w:rtl/>
        </w:rPr>
        <w:t xml:space="preserve">: </w:t>
      </w:r>
      <w:r w:rsidRPr="00A62F9C">
        <w:rPr>
          <w:rtl/>
        </w:rPr>
        <w:t>يتولّون الملوك الجبّارين</w:t>
      </w:r>
      <w:r>
        <w:rPr>
          <w:rtl/>
        </w:rPr>
        <w:t xml:space="preserve">، </w:t>
      </w:r>
      <w:r w:rsidRPr="00A62F9C">
        <w:rPr>
          <w:rtl/>
        </w:rPr>
        <w:t>ويزيّنون لهم أهواءهم ليصيبوا من دنياهم.</w:t>
      </w:r>
    </w:p>
    <w:p w14:paraId="1D71E46D" w14:textId="77777777" w:rsidR="00F77B7E" w:rsidRPr="00A62F9C" w:rsidRDefault="00F77B7E" w:rsidP="00C70806">
      <w:pPr>
        <w:pStyle w:val="libNormal"/>
        <w:rPr>
          <w:rtl/>
        </w:rPr>
      </w:pPr>
      <w:r w:rsidRPr="00730FF9">
        <w:rPr>
          <w:rStyle w:val="libAlaemChar"/>
          <w:rtl/>
        </w:rPr>
        <w:t>(</w:t>
      </w:r>
      <w:r w:rsidRPr="00AA6577">
        <w:rPr>
          <w:rStyle w:val="libAieChar"/>
          <w:rtl/>
        </w:rPr>
        <w:t>لَبِئْسَ ما قَدَّمَتْ لَهُمْ أَنْفُسُهُمْ</w:t>
      </w:r>
      <w:r w:rsidRPr="00730FF9">
        <w:rPr>
          <w:rStyle w:val="libAlaemChar"/>
          <w:rtl/>
        </w:rPr>
        <w:t>)</w:t>
      </w:r>
      <w:r w:rsidRPr="00A62F9C">
        <w:rPr>
          <w:rtl/>
        </w:rPr>
        <w:t xml:space="preserve"> أي</w:t>
      </w:r>
      <w:r>
        <w:rPr>
          <w:rtl/>
        </w:rPr>
        <w:t xml:space="preserve">: </w:t>
      </w:r>
      <w:r w:rsidRPr="00A62F9C">
        <w:rPr>
          <w:rtl/>
        </w:rPr>
        <w:t xml:space="preserve">لبئس شيئا قدّموه ليردوا عليه يوم القيامة </w:t>
      </w:r>
      <w:r w:rsidRPr="00730FF9">
        <w:rPr>
          <w:rStyle w:val="libAlaemChar"/>
          <w:rtl/>
        </w:rPr>
        <w:t>(</w:t>
      </w:r>
      <w:r w:rsidRPr="00AA6577">
        <w:rPr>
          <w:rStyle w:val="libAieChar"/>
          <w:rtl/>
        </w:rPr>
        <w:t>أَنْ سَخِطَ اللهُ عَلَيْهِمْ وَفِي الْعَذابِ هُمْ خالِدُونَ</w:t>
      </w:r>
      <w:r w:rsidRPr="00730FF9">
        <w:rPr>
          <w:rStyle w:val="libAlaemChar"/>
          <w:rtl/>
        </w:rPr>
        <w:t>)</w:t>
      </w:r>
      <w:r w:rsidRPr="00A62F9C">
        <w:rPr>
          <w:rtl/>
        </w:rPr>
        <w:t xml:space="preserve"> هو المخصوص بالذمّ. والمعنى</w:t>
      </w:r>
      <w:r>
        <w:rPr>
          <w:rtl/>
        </w:rPr>
        <w:t xml:space="preserve">: </w:t>
      </w:r>
      <w:r w:rsidRPr="00A62F9C">
        <w:rPr>
          <w:rtl/>
        </w:rPr>
        <w:t>لبئس زادهم إلى الآخرة موجب سخط الله تعالى والخلود في العذاب. أو هو علّة الذمّ</w:t>
      </w:r>
      <w:r>
        <w:rPr>
          <w:rtl/>
        </w:rPr>
        <w:t xml:space="preserve">، </w:t>
      </w:r>
      <w:r w:rsidRPr="00A62F9C">
        <w:rPr>
          <w:rtl/>
        </w:rPr>
        <w:t>والمخصوص محذوف</w:t>
      </w:r>
      <w:r>
        <w:rPr>
          <w:rtl/>
        </w:rPr>
        <w:t xml:space="preserve">، </w:t>
      </w:r>
      <w:r w:rsidRPr="00A62F9C">
        <w:rPr>
          <w:rtl/>
        </w:rPr>
        <w:t>أي</w:t>
      </w:r>
      <w:r>
        <w:rPr>
          <w:rtl/>
        </w:rPr>
        <w:t xml:space="preserve">: </w:t>
      </w:r>
      <w:r w:rsidRPr="00A62F9C">
        <w:rPr>
          <w:rtl/>
        </w:rPr>
        <w:t>لبئس شيئا ذلك</w:t>
      </w:r>
      <w:r>
        <w:rPr>
          <w:rtl/>
        </w:rPr>
        <w:t xml:space="preserve">، </w:t>
      </w:r>
      <w:r w:rsidRPr="00A62F9C">
        <w:rPr>
          <w:rtl/>
        </w:rPr>
        <w:t xml:space="preserve">لأنّه كسّبهم السخط والخلود في النار. والمراد بهم كعب بن الأشرف وأصحابه حين استجاشوا </w:t>
      </w:r>
      <w:r w:rsidRPr="005D2F9F">
        <w:rPr>
          <w:rStyle w:val="libFootnotenumChar"/>
          <w:rtl/>
        </w:rPr>
        <w:t>(1)</w:t>
      </w:r>
      <w:r w:rsidRPr="00A62F9C">
        <w:rPr>
          <w:rtl/>
        </w:rPr>
        <w:t xml:space="preserve"> المشركين على رسول الله </w:t>
      </w:r>
      <w:r w:rsidRPr="00730FF9">
        <w:rPr>
          <w:rStyle w:val="libAlaemChar"/>
          <w:rtl/>
        </w:rPr>
        <w:t>صلى‌الله‌عليه‌وآله‌وسلم</w:t>
      </w:r>
      <w:r w:rsidRPr="00A62F9C">
        <w:rPr>
          <w:rtl/>
        </w:rPr>
        <w:t xml:space="preserve"> وقالوا</w:t>
      </w:r>
      <w:r>
        <w:rPr>
          <w:rtl/>
        </w:rPr>
        <w:t xml:space="preserve">: </w:t>
      </w:r>
      <w:r w:rsidRPr="00A62F9C">
        <w:rPr>
          <w:rtl/>
        </w:rPr>
        <w:t>هؤلاء أهدى من الّذين آمنوا سبيلا.</w:t>
      </w:r>
    </w:p>
    <w:p w14:paraId="3554F640" w14:textId="77777777" w:rsidR="00F77B7E" w:rsidRPr="00A62F9C" w:rsidRDefault="00F77B7E" w:rsidP="00C70806">
      <w:pPr>
        <w:pStyle w:val="libNormal"/>
        <w:rPr>
          <w:rtl/>
        </w:rPr>
      </w:pPr>
      <w:r w:rsidRPr="00730FF9">
        <w:rPr>
          <w:rStyle w:val="libAlaemChar"/>
          <w:rtl/>
        </w:rPr>
        <w:t>(</w:t>
      </w:r>
      <w:r w:rsidRPr="00AA6577">
        <w:rPr>
          <w:rStyle w:val="libAieChar"/>
          <w:rtl/>
        </w:rPr>
        <w:t>وَلَوْ كانُوا يُؤْمِنُونَ بِاللهِ وَالنَّبِيِ</w:t>
      </w:r>
      <w:r w:rsidRPr="00730FF9">
        <w:rPr>
          <w:rStyle w:val="libAlaemChar"/>
          <w:rtl/>
        </w:rPr>
        <w:t>)</w:t>
      </w:r>
      <w:r w:rsidRPr="00A62F9C">
        <w:rPr>
          <w:rtl/>
        </w:rPr>
        <w:t xml:space="preserve"> يعني</w:t>
      </w:r>
      <w:r>
        <w:rPr>
          <w:rtl/>
        </w:rPr>
        <w:t xml:space="preserve">: </w:t>
      </w:r>
      <w:r w:rsidRPr="00A62F9C">
        <w:rPr>
          <w:rtl/>
        </w:rPr>
        <w:t>محم</w:t>
      </w:r>
      <w:r>
        <w:rPr>
          <w:rFonts w:hint="cs"/>
          <w:rtl/>
        </w:rPr>
        <w:t>ّ</w:t>
      </w:r>
      <w:r w:rsidRPr="00A62F9C">
        <w:rPr>
          <w:rtl/>
        </w:rPr>
        <w:t xml:space="preserve">دا </w:t>
      </w:r>
      <w:r w:rsidRPr="00730FF9">
        <w:rPr>
          <w:rStyle w:val="libAlaemChar"/>
          <w:rtl/>
        </w:rPr>
        <w:t>صلى‌الله‌عليه‌وآله‌وسلم</w:t>
      </w:r>
      <w:r w:rsidRPr="00A62F9C">
        <w:rPr>
          <w:rtl/>
        </w:rPr>
        <w:t xml:space="preserve"> </w:t>
      </w:r>
      <w:r w:rsidRPr="00730FF9">
        <w:rPr>
          <w:rStyle w:val="libAlaemChar"/>
          <w:rtl/>
        </w:rPr>
        <w:t>(</w:t>
      </w:r>
      <w:r w:rsidRPr="00AA6577">
        <w:rPr>
          <w:rStyle w:val="libAieChar"/>
          <w:rtl/>
        </w:rPr>
        <w:t>وَما أُنْزِلَ إِلَيْهِ</w:t>
      </w:r>
      <w:r w:rsidRPr="00730FF9">
        <w:rPr>
          <w:rStyle w:val="libAlaemChar"/>
          <w:rtl/>
        </w:rPr>
        <w:t>)</w:t>
      </w:r>
      <w:r w:rsidRPr="00A62F9C">
        <w:rPr>
          <w:rtl/>
        </w:rPr>
        <w:t xml:space="preserve"> من القرآن </w:t>
      </w:r>
      <w:r w:rsidRPr="00730FF9">
        <w:rPr>
          <w:rStyle w:val="libAlaemChar"/>
          <w:rtl/>
        </w:rPr>
        <w:t>(</w:t>
      </w:r>
      <w:r w:rsidRPr="00AA6577">
        <w:rPr>
          <w:rStyle w:val="libAieChar"/>
          <w:rtl/>
        </w:rPr>
        <w:t>مَا اتَّخَذُوهُمْ</w:t>
      </w:r>
      <w:r w:rsidRPr="00730FF9">
        <w:rPr>
          <w:rStyle w:val="libAlaemChar"/>
          <w:rtl/>
        </w:rPr>
        <w:t>)</w:t>
      </w:r>
      <w:r w:rsidRPr="00A62F9C">
        <w:rPr>
          <w:rtl/>
        </w:rPr>
        <w:t xml:space="preserve"> ما اتّخذوا المشركين </w:t>
      </w:r>
      <w:r w:rsidRPr="00730FF9">
        <w:rPr>
          <w:rStyle w:val="libAlaemChar"/>
          <w:rtl/>
        </w:rPr>
        <w:t>(</w:t>
      </w:r>
      <w:r w:rsidRPr="00AA6577">
        <w:rPr>
          <w:rStyle w:val="libAieChar"/>
          <w:rtl/>
        </w:rPr>
        <w:t>أَوْلِياءَ</w:t>
      </w:r>
      <w:r w:rsidRPr="00730FF9">
        <w:rPr>
          <w:rStyle w:val="libAlaemChar"/>
          <w:rtl/>
        </w:rPr>
        <w:t>)</w:t>
      </w:r>
      <w:r w:rsidRPr="00A62F9C">
        <w:rPr>
          <w:rtl/>
        </w:rPr>
        <w:t xml:space="preserve"> كما لم يوالهم المسلمون</w:t>
      </w:r>
      <w:r>
        <w:rPr>
          <w:rtl/>
        </w:rPr>
        <w:t xml:space="preserve">، </w:t>
      </w:r>
      <w:r w:rsidRPr="00A62F9C">
        <w:rPr>
          <w:rtl/>
        </w:rPr>
        <w:t xml:space="preserve">إذ الإيمان يمنع ذلك </w:t>
      </w:r>
      <w:r w:rsidRPr="00730FF9">
        <w:rPr>
          <w:rStyle w:val="libAlaemChar"/>
          <w:rtl/>
        </w:rPr>
        <w:t>(</w:t>
      </w:r>
      <w:r w:rsidRPr="00AA6577">
        <w:rPr>
          <w:rStyle w:val="libAieChar"/>
          <w:rtl/>
        </w:rPr>
        <w:t>وَلكِنَّ كَثِيراً مِنْهُمْ فاسِقُونَ</w:t>
      </w:r>
      <w:r w:rsidRPr="00730FF9">
        <w:rPr>
          <w:rStyle w:val="libAlaemChar"/>
          <w:rtl/>
        </w:rPr>
        <w:t>)</w:t>
      </w:r>
      <w:r w:rsidRPr="00A62F9C">
        <w:rPr>
          <w:rtl/>
        </w:rPr>
        <w:t xml:space="preserve"> متمرّدون في كفرهم أو نفاقهم.</w:t>
      </w:r>
    </w:p>
    <w:p w14:paraId="1777C820" w14:textId="77777777" w:rsidR="00F77B7E" w:rsidRPr="00A62F9C" w:rsidRDefault="00F77B7E" w:rsidP="00C70806">
      <w:pPr>
        <w:pStyle w:val="libNormal"/>
        <w:rPr>
          <w:rtl/>
        </w:rPr>
      </w:pPr>
      <w:r w:rsidRPr="00A62F9C">
        <w:rPr>
          <w:rtl/>
        </w:rPr>
        <w:t>وعن ابن عبّاس</w:t>
      </w:r>
      <w:r>
        <w:rPr>
          <w:rtl/>
        </w:rPr>
        <w:t xml:space="preserve">: </w:t>
      </w:r>
      <w:r w:rsidRPr="00A62F9C">
        <w:rPr>
          <w:rtl/>
        </w:rPr>
        <w:t xml:space="preserve">أنّ المراد بالنبيّ موسى </w:t>
      </w:r>
      <w:r w:rsidRPr="00730FF9">
        <w:rPr>
          <w:rStyle w:val="libAlaemChar"/>
          <w:rtl/>
        </w:rPr>
        <w:t>عليه‌السلام</w:t>
      </w:r>
      <w:r>
        <w:rPr>
          <w:rtl/>
        </w:rPr>
        <w:t xml:space="preserve">، </w:t>
      </w:r>
      <w:r w:rsidRPr="00A62F9C">
        <w:rPr>
          <w:rtl/>
        </w:rPr>
        <w:t>وبما أنزل إليه التوراة. فيكون</w:t>
      </w:r>
    </w:p>
    <w:p w14:paraId="6945230D" w14:textId="77777777" w:rsidR="00F77B7E" w:rsidRPr="00A62F9C" w:rsidRDefault="00F77B7E" w:rsidP="00410E11">
      <w:pPr>
        <w:pStyle w:val="libLine"/>
        <w:rPr>
          <w:rtl/>
        </w:rPr>
      </w:pPr>
      <w:r w:rsidRPr="00A62F9C">
        <w:rPr>
          <w:rtl/>
        </w:rPr>
        <w:t>__________________</w:t>
      </w:r>
    </w:p>
    <w:p w14:paraId="1C5EA91A" w14:textId="77777777" w:rsidR="00F77B7E" w:rsidRPr="00A62F9C" w:rsidRDefault="00F77B7E" w:rsidP="0083551C">
      <w:pPr>
        <w:pStyle w:val="libFootnote0"/>
        <w:rPr>
          <w:rtl/>
        </w:rPr>
      </w:pPr>
      <w:r>
        <w:rPr>
          <w:rtl/>
        </w:rPr>
        <w:t>(</w:t>
      </w:r>
      <w:r w:rsidRPr="00A62F9C">
        <w:rPr>
          <w:rtl/>
        </w:rPr>
        <w:t>1) استجاش القوم</w:t>
      </w:r>
      <w:r>
        <w:rPr>
          <w:rtl/>
        </w:rPr>
        <w:t xml:space="preserve">، </w:t>
      </w:r>
      <w:r w:rsidRPr="00A62F9C">
        <w:rPr>
          <w:rtl/>
        </w:rPr>
        <w:t>أي</w:t>
      </w:r>
      <w:r>
        <w:rPr>
          <w:rtl/>
        </w:rPr>
        <w:t xml:space="preserve">: </w:t>
      </w:r>
      <w:r w:rsidRPr="00A62F9C">
        <w:rPr>
          <w:rtl/>
        </w:rPr>
        <w:t>حرّضهم.</w:t>
      </w:r>
    </w:p>
    <w:p w14:paraId="768A1C30" w14:textId="77777777" w:rsidR="00F77B7E" w:rsidRPr="00A62F9C" w:rsidRDefault="00F77B7E" w:rsidP="00F52F7A">
      <w:pPr>
        <w:pStyle w:val="libNormal0"/>
        <w:rPr>
          <w:rtl/>
        </w:rPr>
      </w:pPr>
      <w:r>
        <w:rPr>
          <w:rtl/>
        </w:rPr>
        <w:br w:type="page"/>
      </w:r>
      <w:r w:rsidRPr="00A62F9C">
        <w:rPr>
          <w:rtl/>
        </w:rPr>
        <w:lastRenderedPageBreak/>
        <w:t xml:space="preserve">المراد بهم اليهود الّذين جاهروا بالعداوة لرسول الله </w:t>
      </w:r>
      <w:r w:rsidRPr="00730FF9">
        <w:rPr>
          <w:rStyle w:val="libAlaemChar"/>
          <w:rtl/>
        </w:rPr>
        <w:t>صلى‌الله‌عليه‌وآله‌وسلم</w:t>
      </w:r>
      <w:r w:rsidRPr="00A62F9C">
        <w:rPr>
          <w:rtl/>
        </w:rPr>
        <w:t xml:space="preserve"> والتولّي للمشركين. فيكون معنى الموالاة التناصر والمعاونة على محاربة النبيّ </w:t>
      </w:r>
      <w:r w:rsidRPr="00730FF9">
        <w:rPr>
          <w:rStyle w:val="libAlaemChar"/>
          <w:rtl/>
        </w:rPr>
        <w:t>صلى‌الله‌عليه‌وآله‌وسلم</w:t>
      </w:r>
      <w:r w:rsidRPr="00A62F9C">
        <w:rPr>
          <w:rtl/>
        </w:rPr>
        <w:t xml:space="preserve"> ومعاداته.</w:t>
      </w:r>
    </w:p>
    <w:p w14:paraId="2B686429" w14:textId="77777777" w:rsidR="00F77B7E" w:rsidRPr="00A62F9C" w:rsidRDefault="00F77B7E" w:rsidP="00C70806">
      <w:pPr>
        <w:pStyle w:val="libNormal"/>
        <w:rPr>
          <w:rtl/>
        </w:rPr>
      </w:pPr>
      <w:r w:rsidRPr="00730FF9">
        <w:rPr>
          <w:rStyle w:val="libAlaemChar"/>
          <w:rtl/>
        </w:rPr>
        <w:t>(</w:t>
      </w:r>
      <w:r w:rsidRPr="00AA6577">
        <w:rPr>
          <w:rStyle w:val="libAieChar"/>
          <w:rtl/>
        </w:rPr>
        <w:t>لَتَجِدَنَّ أَشَدَّ النَّاسِ عَداوَةً لِلَّذِينَ آمَنُوا الْيَهُودَ وَالَّذِينَ أَشْرَكُوا وَلَتَجِدَنَّ أَقْرَبَهُمْ مَوَدَّةً لِلَّذِينَ آمَنُوا الَّذِينَ قالُوا إِنَّا نَصارى ذلِكَ بِأَنَّ مِنْهُمْ قِسِّيسِينَ وَرُهْباناً وَأَنَّهُمْ لا يَسْتَكْبِرُونَ (82) وَإِذا سَمِعُوا ما أُنْزِلَ إِلَى الرَّسُولِ تَرى أَعْيُنَهُمْ تَفِيضُ مِنَ الدَّمْعِ مِمَّا عَرَفُوا مِنَ الْحَقِّ يَقُولُونَ رَبَّنا آمَنَّا فَاكْتُبْنا مَعَ الشَّاهِدِينَ (83) وَما لَنا لا نُؤْمِنُ بِاللهِ وَما جاءَنا مِنَ الْحَقِّ وَنَطْمَعُ أَنْ يُدْخِلَنا رَبُّنا مَعَ الْقَوْمِ الصَّالِحِينَ (84) فَأَثابَهُمُ اللهُ بِما قالُوا جَنَّاتٍ تَجْرِي مِنْ تَحْتِهَا الْأَنْهارُ خالِدِينَ فِيها وَذلِكَ جَزاءُ الْمُحْسِنِينَ (85)</w:t>
      </w:r>
      <w:r w:rsidRPr="00730FF9">
        <w:rPr>
          <w:rStyle w:val="libAlaemChar"/>
          <w:rtl/>
        </w:rPr>
        <w:t>)</w:t>
      </w:r>
    </w:p>
    <w:p w14:paraId="5ED74326" w14:textId="77777777" w:rsidR="00F77B7E" w:rsidRPr="00A62F9C" w:rsidRDefault="00F77B7E" w:rsidP="00C70806">
      <w:pPr>
        <w:pStyle w:val="libNormal"/>
        <w:rPr>
          <w:rtl/>
        </w:rPr>
      </w:pPr>
      <w:r w:rsidRPr="00A62F9C">
        <w:rPr>
          <w:rtl/>
        </w:rPr>
        <w:t>ثمّ ذكر سبحانه معاداة اليهود للمسلمين</w:t>
      </w:r>
      <w:r>
        <w:rPr>
          <w:rtl/>
        </w:rPr>
        <w:t xml:space="preserve">، </w:t>
      </w:r>
      <w:r w:rsidRPr="00A62F9C">
        <w:rPr>
          <w:rtl/>
        </w:rPr>
        <w:t>فقال</w:t>
      </w:r>
      <w:r>
        <w:rPr>
          <w:rtl/>
        </w:rPr>
        <w:t xml:space="preserve">: </w:t>
      </w:r>
      <w:r w:rsidRPr="00730FF9">
        <w:rPr>
          <w:rStyle w:val="libAlaemChar"/>
          <w:rtl/>
        </w:rPr>
        <w:t>(</w:t>
      </w:r>
      <w:r w:rsidRPr="00AA6577">
        <w:rPr>
          <w:rStyle w:val="libAieChar"/>
          <w:rtl/>
        </w:rPr>
        <w:t>لَتَجِدَنَّ أَشَدَّ النَّاسِ عَداوَةً لِلَّذِينَ آمَنُوا الْيَهُودَ وَالَّذِينَ أَشْرَكُوا</w:t>
      </w:r>
      <w:r w:rsidRPr="00730FF9">
        <w:rPr>
          <w:rStyle w:val="libAlaemChar"/>
          <w:rtl/>
        </w:rPr>
        <w:t>)</w:t>
      </w:r>
      <w:r w:rsidRPr="00A62F9C">
        <w:rPr>
          <w:rtl/>
        </w:rPr>
        <w:t xml:space="preserve"> لشدّة عداوتهم</w:t>
      </w:r>
      <w:r>
        <w:rPr>
          <w:rtl/>
        </w:rPr>
        <w:t xml:space="preserve">، </w:t>
      </w:r>
      <w:r w:rsidRPr="00A62F9C">
        <w:rPr>
          <w:rtl/>
        </w:rPr>
        <w:t>وتضاعف كفرهم</w:t>
      </w:r>
      <w:r>
        <w:rPr>
          <w:rtl/>
        </w:rPr>
        <w:t xml:space="preserve">، </w:t>
      </w:r>
      <w:r w:rsidRPr="00A62F9C">
        <w:rPr>
          <w:rtl/>
        </w:rPr>
        <w:t>وانهماكهم في اتّباع الهوى</w:t>
      </w:r>
      <w:r>
        <w:rPr>
          <w:rtl/>
        </w:rPr>
        <w:t xml:space="preserve">، </w:t>
      </w:r>
      <w:r w:rsidRPr="00A62F9C">
        <w:rPr>
          <w:rtl/>
        </w:rPr>
        <w:t>وركونهم إلى التقليد</w:t>
      </w:r>
      <w:r>
        <w:rPr>
          <w:rtl/>
        </w:rPr>
        <w:t xml:space="preserve">، </w:t>
      </w:r>
      <w:r w:rsidRPr="00A62F9C">
        <w:rPr>
          <w:rtl/>
        </w:rPr>
        <w:t>وبعدهم عن التحقيق</w:t>
      </w:r>
      <w:r>
        <w:rPr>
          <w:rtl/>
        </w:rPr>
        <w:t xml:space="preserve">، </w:t>
      </w:r>
      <w:r w:rsidRPr="00A62F9C">
        <w:rPr>
          <w:rtl/>
        </w:rPr>
        <w:t>وتمرّنهم على تكذيب الأنبياء</w:t>
      </w:r>
      <w:r>
        <w:rPr>
          <w:rtl/>
        </w:rPr>
        <w:t xml:space="preserve">، </w:t>
      </w:r>
      <w:r w:rsidRPr="00A62F9C">
        <w:rPr>
          <w:rtl/>
        </w:rPr>
        <w:t xml:space="preserve">ومعاداتهم. وعن النبيّ </w:t>
      </w:r>
      <w:r w:rsidRPr="00730FF9">
        <w:rPr>
          <w:rStyle w:val="libAlaemChar"/>
          <w:rtl/>
        </w:rPr>
        <w:t>صلى‌الله‌عليه‌وآله‌وسلم</w:t>
      </w:r>
      <w:r>
        <w:rPr>
          <w:rtl/>
        </w:rPr>
        <w:t xml:space="preserve">: </w:t>
      </w:r>
      <w:r w:rsidRPr="00A62F9C">
        <w:rPr>
          <w:rtl/>
        </w:rPr>
        <w:t>«ما خلا يهوديّان بمسلم إلّا همّا بقتله»</w:t>
      </w:r>
      <w:r>
        <w:rPr>
          <w:rtl/>
        </w:rPr>
        <w:t>.</w:t>
      </w:r>
    </w:p>
    <w:p w14:paraId="0337E2DF" w14:textId="77777777" w:rsidR="00F77B7E" w:rsidRPr="00A62F9C" w:rsidRDefault="00F77B7E" w:rsidP="00C70806">
      <w:pPr>
        <w:pStyle w:val="libNormal"/>
        <w:rPr>
          <w:rtl/>
        </w:rPr>
      </w:pPr>
      <w:r w:rsidRPr="00A62F9C">
        <w:rPr>
          <w:rtl/>
        </w:rPr>
        <w:t>ثمّ ذكر لين عريكة النصارى</w:t>
      </w:r>
      <w:r>
        <w:rPr>
          <w:rtl/>
        </w:rPr>
        <w:t xml:space="preserve">، </w:t>
      </w:r>
      <w:r w:rsidRPr="00A62F9C">
        <w:rPr>
          <w:rtl/>
        </w:rPr>
        <w:t>فقال</w:t>
      </w:r>
      <w:r>
        <w:rPr>
          <w:rtl/>
        </w:rPr>
        <w:t xml:space="preserve">: </w:t>
      </w:r>
      <w:r w:rsidRPr="00730FF9">
        <w:rPr>
          <w:rStyle w:val="libAlaemChar"/>
          <w:rtl/>
        </w:rPr>
        <w:t>(</w:t>
      </w:r>
      <w:r w:rsidRPr="00AA6577">
        <w:rPr>
          <w:rStyle w:val="libAieChar"/>
          <w:rtl/>
        </w:rPr>
        <w:t>وَلَتَجِدَنَّ أَقْرَبَهُمْ مَوَدَّةً لِلَّذِينَ آمَنُوا الَّذِينَ قالُوا إِنَّا نَصارى</w:t>
      </w:r>
      <w:r w:rsidRPr="00730FF9">
        <w:rPr>
          <w:rStyle w:val="libAlaemChar"/>
          <w:rtl/>
        </w:rPr>
        <w:t>)</w:t>
      </w:r>
      <w:r w:rsidRPr="00A62F9C">
        <w:rPr>
          <w:rtl/>
        </w:rPr>
        <w:t xml:space="preserve"> للين جانبهم</w:t>
      </w:r>
      <w:r>
        <w:rPr>
          <w:rtl/>
        </w:rPr>
        <w:t xml:space="preserve">، </w:t>
      </w:r>
      <w:r w:rsidRPr="00A62F9C">
        <w:rPr>
          <w:rtl/>
        </w:rPr>
        <w:t>ورقّة قلوبهم</w:t>
      </w:r>
      <w:r>
        <w:rPr>
          <w:rtl/>
        </w:rPr>
        <w:t xml:space="preserve">، </w:t>
      </w:r>
      <w:r w:rsidRPr="00A62F9C">
        <w:rPr>
          <w:rtl/>
        </w:rPr>
        <w:t>وقلّة حرصهم على الدنيا</w:t>
      </w:r>
      <w:r>
        <w:rPr>
          <w:rtl/>
        </w:rPr>
        <w:t xml:space="preserve">، </w:t>
      </w:r>
      <w:r w:rsidRPr="00A62F9C">
        <w:rPr>
          <w:rtl/>
        </w:rPr>
        <w:t>وكثرة اهتمامهم بالعلم والعمل. وأشار إليه بقوله</w:t>
      </w:r>
      <w:r>
        <w:rPr>
          <w:rtl/>
        </w:rPr>
        <w:t xml:space="preserve">: </w:t>
      </w:r>
      <w:r w:rsidRPr="00730FF9">
        <w:rPr>
          <w:rStyle w:val="libAlaemChar"/>
          <w:rtl/>
        </w:rPr>
        <w:t>(</w:t>
      </w:r>
      <w:r w:rsidRPr="00AA6577">
        <w:rPr>
          <w:rStyle w:val="libAieChar"/>
          <w:rtl/>
        </w:rPr>
        <w:t>ذلِكَ بِأَنَّ مِنْهُمْ قِسِّيسِينَ</w:t>
      </w:r>
      <w:r w:rsidRPr="00730FF9">
        <w:rPr>
          <w:rStyle w:val="libAlaemChar"/>
          <w:rtl/>
        </w:rPr>
        <w:t>)</w:t>
      </w:r>
      <w:r w:rsidRPr="00A62F9C">
        <w:rPr>
          <w:rtl/>
        </w:rPr>
        <w:t xml:space="preserve"> علماء أحبارا</w:t>
      </w:r>
    </w:p>
    <w:p w14:paraId="1207453A" w14:textId="77777777" w:rsidR="00F77B7E" w:rsidRPr="00A62F9C" w:rsidRDefault="00F77B7E" w:rsidP="00F52F7A">
      <w:pPr>
        <w:pStyle w:val="libNormal0"/>
        <w:rPr>
          <w:rtl/>
        </w:rPr>
      </w:pPr>
      <w:r>
        <w:rPr>
          <w:rtl/>
        </w:rPr>
        <w:br w:type="page"/>
      </w:r>
      <w:r w:rsidRPr="00730FF9">
        <w:rPr>
          <w:rStyle w:val="libAlaemChar"/>
          <w:rtl/>
        </w:rPr>
        <w:lastRenderedPageBreak/>
        <w:t>(</w:t>
      </w:r>
      <w:r w:rsidRPr="00AA6577">
        <w:rPr>
          <w:rStyle w:val="libAieChar"/>
          <w:rtl/>
        </w:rPr>
        <w:t>وَرُهْباناً</w:t>
      </w:r>
      <w:r w:rsidRPr="00730FF9">
        <w:rPr>
          <w:rStyle w:val="libAlaemChar"/>
          <w:rtl/>
        </w:rPr>
        <w:t>)</w:t>
      </w:r>
      <w:r w:rsidRPr="00A62F9C">
        <w:rPr>
          <w:rtl/>
        </w:rPr>
        <w:t xml:space="preserve"> وعبّادا وزهّادا </w:t>
      </w:r>
      <w:r w:rsidRPr="00730FF9">
        <w:rPr>
          <w:rStyle w:val="libAlaemChar"/>
          <w:rtl/>
        </w:rPr>
        <w:t>(</w:t>
      </w:r>
      <w:r w:rsidRPr="00AA6577">
        <w:rPr>
          <w:rStyle w:val="libAieChar"/>
          <w:rtl/>
        </w:rPr>
        <w:t>وَأَنَّهُمْ لا يَسْتَكْبِرُونَ</w:t>
      </w:r>
      <w:r w:rsidRPr="00730FF9">
        <w:rPr>
          <w:rStyle w:val="libAlaemChar"/>
          <w:rtl/>
        </w:rPr>
        <w:t>)</w:t>
      </w:r>
      <w:r w:rsidRPr="00A62F9C">
        <w:rPr>
          <w:rtl/>
        </w:rPr>
        <w:t xml:space="preserve"> عن قبول الحقّ إذا فهموه</w:t>
      </w:r>
      <w:r>
        <w:rPr>
          <w:rtl/>
        </w:rPr>
        <w:t xml:space="preserve">، </w:t>
      </w:r>
      <w:r w:rsidRPr="00A62F9C">
        <w:rPr>
          <w:rtl/>
        </w:rPr>
        <w:t>ويتواضعون ولا يتكبّرون كاليهود. وفيه دليل على أنّ التواضع والإقبال على العلم والعمل</w:t>
      </w:r>
      <w:r>
        <w:rPr>
          <w:rtl/>
        </w:rPr>
        <w:t xml:space="preserve">، </w:t>
      </w:r>
      <w:r w:rsidRPr="00A62F9C">
        <w:rPr>
          <w:rtl/>
        </w:rPr>
        <w:t>والإعراض عن الشهوات</w:t>
      </w:r>
      <w:r>
        <w:rPr>
          <w:rtl/>
        </w:rPr>
        <w:t xml:space="preserve">، </w:t>
      </w:r>
      <w:r w:rsidRPr="00A62F9C">
        <w:rPr>
          <w:rtl/>
        </w:rPr>
        <w:t>محمود وإن كانت من كافر.</w:t>
      </w:r>
    </w:p>
    <w:p w14:paraId="3BF78F19" w14:textId="77777777" w:rsidR="00F77B7E" w:rsidRPr="00A62F9C" w:rsidRDefault="00F77B7E" w:rsidP="00C70806">
      <w:pPr>
        <w:pStyle w:val="libNormal"/>
        <w:rPr>
          <w:rtl/>
        </w:rPr>
      </w:pPr>
      <w:r w:rsidRPr="00A62F9C">
        <w:rPr>
          <w:rtl/>
        </w:rPr>
        <w:t>ثمّ بيّن كيفيّة رقّة قلوبهم</w:t>
      </w:r>
      <w:r>
        <w:rPr>
          <w:rtl/>
        </w:rPr>
        <w:t xml:space="preserve">، </w:t>
      </w:r>
      <w:r w:rsidRPr="00A62F9C">
        <w:rPr>
          <w:rtl/>
        </w:rPr>
        <w:t>وشدّة خشيتهم</w:t>
      </w:r>
      <w:r>
        <w:rPr>
          <w:rtl/>
        </w:rPr>
        <w:t xml:space="preserve">، </w:t>
      </w:r>
      <w:r w:rsidRPr="00A62F9C">
        <w:rPr>
          <w:rtl/>
        </w:rPr>
        <w:t>ومسارعتهم إلى قبول الحقّ</w:t>
      </w:r>
      <w:r>
        <w:rPr>
          <w:rtl/>
        </w:rPr>
        <w:t xml:space="preserve">، </w:t>
      </w:r>
      <w:r w:rsidRPr="00A62F9C">
        <w:rPr>
          <w:rtl/>
        </w:rPr>
        <w:t>وعدم تأبّيهم عنه</w:t>
      </w:r>
      <w:r>
        <w:rPr>
          <w:rtl/>
        </w:rPr>
        <w:t xml:space="preserve">، </w:t>
      </w:r>
      <w:r w:rsidRPr="00A62F9C">
        <w:rPr>
          <w:rtl/>
        </w:rPr>
        <w:t>فقال</w:t>
      </w:r>
      <w:r>
        <w:rPr>
          <w:rtl/>
        </w:rPr>
        <w:t xml:space="preserve">: </w:t>
      </w:r>
      <w:r w:rsidRPr="00A62F9C">
        <w:rPr>
          <w:rtl/>
        </w:rPr>
        <w:t>عطفا على «لا يستكبرون»</w:t>
      </w:r>
      <w:r>
        <w:rPr>
          <w:rtl/>
        </w:rPr>
        <w:t xml:space="preserve">: </w:t>
      </w:r>
      <w:r w:rsidRPr="00730FF9">
        <w:rPr>
          <w:rStyle w:val="libAlaemChar"/>
          <w:rtl/>
        </w:rPr>
        <w:t>(</w:t>
      </w:r>
      <w:r w:rsidRPr="00AA6577">
        <w:rPr>
          <w:rStyle w:val="libAieChar"/>
          <w:rtl/>
        </w:rPr>
        <w:t>وَإِذا سَمِعُوا ما أُنْزِلَ إِلَى الرَّسُولِ</w:t>
      </w:r>
      <w:r w:rsidRPr="00730FF9">
        <w:rPr>
          <w:rStyle w:val="libAlaemChar"/>
          <w:rtl/>
        </w:rPr>
        <w:t>)</w:t>
      </w:r>
      <w:r w:rsidRPr="00A62F9C">
        <w:rPr>
          <w:rtl/>
        </w:rPr>
        <w:t xml:space="preserve"> يعني</w:t>
      </w:r>
      <w:r>
        <w:rPr>
          <w:rtl/>
        </w:rPr>
        <w:t xml:space="preserve">: </w:t>
      </w:r>
      <w:r w:rsidRPr="00A62F9C">
        <w:rPr>
          <w:rtl/>
        </w:rPr>
        <w:t xml:space="preserve">القرآن </w:t>
      </w:r>
      <w:r w:rsidRPr="00730FF9">
        <w:rPr>
          <w:rStyle w:val="libAlaemChar"/>
          <w:rtl/>
        </w:rPr>
        <w:t>(</w:t>
      </w:r>
      <w:r w:rsidRPr="00AA6577">
        <w:rPr>
          <w:rStyle w:val="libAieChar"/>
          <w:rtl/>
        </w:rPr>
        <w:t>تَرى أَعْيُنَهُمْ تَفِيضُ مِنَ الدَّمْعِ</w:t>
      </w:r>
      <w:r w:rsidRPr="00730FF9">
        <w:rPr>
          <w:rStyle w:val="libAlaemChar"/>
          <w:rtl/>
        </w:rPr>
        <w:t>)</w:t>
      </w:r>
      <w:r>
        <w:rPr>
          <w:rtl/>
        </w:rPr>
        <w:t>.</w:t>
      </w:r>
      <w:r w:rsidRPr="00A62F9C">
        <w:rPr>
          <w:rtl/>
        </w:rPr>
        <w:t xml:space="preserve"> الفيض</w:t>
      </w:r>
      <w:r>
        <w:rPr>
          <w:rtl/>
        </w:rPr>
        <w:t xml:space="preserve">: </w:t>
      </w:r>
      <w:r w:rsidRPr="00A62F9C">
        <w:rPr>
          <w:rtl/>
        </w:rPr>
        <w:t>انصباب عن امتلاء</w:t>
      </w:r>
      <w:r>
        <w:rPr>
          <w:rtl/>
        </w:rPr>
        <w:t xml:space="preserve">، </w:t>
      </w:r>
      <w:r w:rsidRPr="00A62F9C">
        <w:rPr>
          <w:rtl/>
        </w:rPr>
        <w:t>فوضع موضع الامتلاء للمبالغة</w:t>
      </w:r>
      <w:r>
        <w:rPr>
          <w:rtl/>
        </w:rPr>
        <w:t xml:space="preserve">، </w:t>
      </w:r>
      <w:r w:rsidRPr="00A62F9C">
        <w:rPr>
          <w:rtl/>
        </w:rPr>
        <w:t xml:space="preserve">أو جعلت أعينهم من فرط البكاء كأنّها تفيض بأنفسها </w:t>
      </w:r>
      <w:r w:rsidRPr="00730FF9">
        <w:rPr>
          <w:rStyle w:val="libAlaemChar"/>
          <w:rtl/>
        </w:rPr>
        <w:t>(</w:t>
      </w:r>
      <w:r w:rsidRPr="00AA6577">
        <w:rPr>
          <w:rStyle w:val="libAieChar"/>
          <w:rtl/>
        </w:rPr>
        <w:t>مِمَّا عَرَفُوا مِنَ الْحَقِ</w:t>
      </w:r>
      <w:r w:rsidRPr="00730FF9">
        <w:rPr>
          <w:rStyle w:val="libAlaemChar"/>
          <w:rtl/>
        </w:rPr>
        <w:t>)</w:t>
      </w:r>
      <w:r w:rsidRPr="00A62F9C">
        <w:rPr>
          <w:rtl/>
        </w:rPr>
        <w:t xml:space="preserve"> أي</w:t>
      </w:r>
      <w:r>
        <w:rPr>
          <w:rtl/>
        </w:rPr>
        <w:t xml:space="preserve">: </w:t>
      </w:r>
      <w:r w:rsidRPr="00A62F9C">
        <w:rPr>
          <w:rtl/>
        </w:rPr>
        <w:t>بمعرفتهم بأنّ المتلوّ عليهم كلام الله تعالى. «من» الأولى للابتداء</w:t>
      </w:r>
      <w:r>
        <w:rPr>
          <w:rtl/>
        </w:rPr>
        <w:t xml:space="preserve">، </w:t>
      </w:r>
      <w:r w:rsidRPr="00A62F9C">
        <w:rPr>
          <w:rtl/>
        </w:rPr>
        <w:t>والثانية لتبيين ما عرفوا</w:t>
      </w:r>
      <w:r>
        <w:rPr>
          <w:rtl/>
        </w:rPr>
        <w:t xml:space="preserve">، </w:t>
      </w:r>
      <w:r w:rsidRPr="00A62F9C">
        <w:rPr>
          <w:rtl/>
        </w:rPr>
        <w:t>أو للتبعيض</w:t>
      </w:r>
      <w:r>
        <w:rPr>
          <w:rtl/>
        </w:rPr>
        <w:t xml:space="preserve">، </w:t>
      </w:r>
      <w:r w:rsidRPr="00A62F9C">
        <w:rPr>
          <w:rtl/>
        </w:rPr>
        <w:t>فإنّه بعض الحقّ.</w:t>
      </w:r>
    </w:p>
    <w:p w14:paraId="23399870" w14:textId="77777777" w:rsidR="00F77B7E" w:rsidRPr="00A62F9C" w:rsidRDefault="00F77B7E" w:rsidP="00C70806">
      <w:pPr>
        <w:pStyle w:val="libNormal"/>
        <w:rPr>
          <w:rtl/>
        </w:rPr>
      </w:pPr>
      <w:r w:rsidRPr="00A62F9C">
        <w:rPr>
          <w:rtl/>
        </w:rPr>
        <w:t>والمعنى</w:t>
      </w:r>
      <w:r>
        <w:rPr>
          <w:rtl/>
        </w:rPr>
        <w:t xml:space="preserve">: </w:t>
      </w:r>
      <w:r w:rsidRPr="00A62F9C">
        <w:rPr>
          <w:rtl/>
        </w:rPr>
        <w:t>أنّهم عرفوا بعض الحقّ فأبكاهم</w:t>
      </w:r>
      <w:r>
        <w:rPr>
          <w:rtl/>
        </w:rPr>
        <w:t xml:space="preserve">، </w:t>
      </w:r>
      <w:r w:rsidRPr="00A62F9C">
        <w:rPr>
          <w:rtl/>
        </w:rPr>
        <w:t>فكيف إذا عرفوا كلّه</w:t>
      </w:r>
      <w:r>
        <w:rPr>
          <w:rtl/>
        </w:rPr>
        <w:t>؟!</w:t>
      </w:r>
      <w:r w:rsidRPr="00A62F9C">
        <w:rPr>
          <w:rtl/>
        </w:rPr>
        <w:t xml:space="preserve"> </w:t>
      </w:r>
      <w:r w:rsidRPr="00730FF9">
        <w:rPr>
          <w:rStyle w:val="libAlaemChar"/>
          <w:rtl/>
        </w:rPr>
        <w:t>(</w:t>
      </w:r>
      <w:r w:rsidRPr="00AA6577">
        <w:rPr>
          <w:rStyle w:val="libAieChar"/>
          <w:rtl/>
        </w:rPr>
        <w:t>يَقُولُونَ رَبَّنا آمَنَّا</w:t>
      </w:r>
      <w:r w:rsidRPr="00730FF9">
        <w:rPr>
          <w:rStyle w:val="libAlaemChar"/>
          <w:rtl/>
        </w:rPr>
        <w:t>)</w:t>
      </w:r>
      <w:r w:rsidRPr="00A62F9C">
        <w:rPr>
          <w:rtl/>
        </w:rPr>
        <w:t xml:space="preserve"> بذلك</w:t>
      </w:r>
      <w:r>
        <w:rPr>
          <w:rtl/>
        </w:rPr>
        <w:t xml:space="preserve">، </w:t>
      </w:r>
      <w:r w:rsidRPr="00A62F9C">
        <w:rPr>
          <w:rtl/>
        </w:rPr>
        <w:t>أو بمحم</w:t>
      </w:r>
      <w:r>
        <w:rPr>
          <w:rFonts w:hint="cs"/>
          <w:rtl/>
        </w:rPr>
        <w:t>ّ</w:t>
      </w:r>
      <w:r w:rsidRPr="00A62F9C">
        <w:rPr>
          <w:rtl/>
        </w:rPr>
        <w:t xml:space="preserve">د </w:t>
      </w:r>
      <w:r w:rsidRPr="00730FF9">
        <w:rPr>
          <w:rStyle w:val="libAlaemChar"/>
          <w:rtl/>
        </w:rPr>
        <w:t>صلى‌الله‌عليه‌وآله‌وسلم</w:t>
      </w:r>
      <w:r w:rsidRPr="00A62F9C">
        <w:rPr>
          <w:rtl/>
        </w:rPr>
        <w:t xml:space="preserve"> </w:t>
      </w:r>
      <w:r w:rsidRPr="00730FF9">
        <w:rPr>
          <w:rStyle w:val="libAlaemChar"/>
          <w:rtl/>
        </w:rPr>
        <w:t>(</w:t>
      </w:r>
      <w:r w:rsidRPr="00AA6577">
        <w:rPr>
          <w:rStyle w:val="libAieChar"/>
          <w:rtl/>
        </w:rPr>
        <w:t>فَاكْتُبْنا</w:t>
      </w:r>
      <w:r w:rsidRPr="00730FF9">
        <w:rPr>
          <w:rStyle w:val="libAlaemChar"/>
          <w:rtl/>
        </w:rPr>
        <w:t>)</w:t>
      </w:r>
      <w:r w:rsidRPr="00A62F9C">
        <w:rPr>
          <w:rtl/>
        </w:rPr>
        <w:t xml:space="preserve"> في أمّ الكتاب</w:t>
      </w:r>
      <w:r>
        <w:rPr>
          <w:rtl/>
        </w:rPr>
        <w:t xml:space="preserve">، </w:t>
      </w:r>
      <w:r w:rsidRPr="00A62F9C">
        <w:rPr>
          <w:rtl/>
        </w:rPr>
        <w:t xml:space="preserve">وهو اللوح المحفوظ. أو فاجعلنا بمنزلة من قد كتب </w:t>
      </w:r>
      <w:r w:rsidRPr="00730FF9">
        <w:rPr>
          <w:rStyle w:val="libAlaemChar"/>
          <w:rtl/>
        </w:rPr>
        <w:t>(</w:t>
      </w:r>
      <w:r w:rsidRPr="00AA6577">
        <w:rPr>
          <w:rStyle w:val="libAieChar"/>
          <w:rtl/>
        </w:rPr>
        <w:t>مَعَ الشَّاهِدِينَ</w:t>
      </w:r>
      <w:r w:rsidRPr="00730FF9">
        <w:rPr>
          <w:rStyle w:val="libAlaemChar"/>
          <w:rtl/>
        </w:rPr>
        <w:t>)</w:t>
      </w:r>
      <w:r w:rsidRPr="00A62F9C">
        <w:rPr>
          <w:rtl/>
        </w:rPr>
        <w:t xml:space="preserve"> من الّذين شهدوا بأنّه حقّ</w:t>
      </w:r>
      <w:r>
        <w:rPr>
          <w:rtl/>
        </w:rPr>
        <w:t xml:space="preserve">، </w:t>
      </w:r>
      <w:r w:rsidRPr="00A62F9C">
        <w:rPr>
          <w:rtl/>
        </w:rPr>
        <w:t>أو بنبوّته</w:t>
      </w:r>
      <w:r>
        <w:rPr>
          <w:rtl/>
        </w:rPr>
        <w:t xml:space="preserve">، </w:t>
      </w:r>
      <w:r w:rsidRPr="00A62F9C">
        <w:rPr>
          <w:rtl/>
        </w:rPr>
        <w:t>أو من أمّته الّذين هم شهداء على الأمم يوم القيامة</w:t>
      </w:r>
      <w:r>
        <w:rPr>
          <w:rtl/>
        </w:rPr>
        <w:t xml:space="preserve">، </w:t>
      </w:r>
      <w:r w:rsidRPr="00A62F9C">
        <w:rPr>
          <w:rtl/>
        </w:rPr>
        <w:t>كما قال الله تعالى</w:t>
      </w:r>
      <w:r>
        <w:rPr>
          <w:rtl/>
        </w:rPr>
        <w:t xml:space="preserve">: </w:t>
      </w:r>
      <w:r w:rsidRPr="00730FF9">
        <w:rPr>
          <w:rStyle w:val="libAlaemChar"/>
          <w:rtl/>
        </w:rPr>
        <w:t>(</w:t>
      </w:r>
      <w:r w:rsidRPr="00AA6577">
        <w:rPr>
          <w:rStyle w:val="libAieChar"/>
          <w:rtl/>
        </w:rPr>
        <w:t>لِتَكُونُوا شُهَداءَ عَلَى النَّاسِ</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وإنّما قالوا ذلك لأنّهم وجدوا ذكرهم في الإنجيل كذلك.</w:t>
      </w:r>
    </w:p>
    <w:p w14:paraId="7399B8CE" w14:textId="77777777" w:rsidR="00F77B7E" w:rsidRPr="00A62F9C" w:rsidRDefault="00F77B7E" w:rsidP="00C70806">
      <w:pPr>
        <w:pStyle w:val="libNormal"/>
        <w:rPr>
          <w:rtl/>
        </w:rPr>
      </w:pPr>
      <w:r w:rsidRPr="00730FF9">
        <w:rPr>
          <w:rStyle w:val="libAlaemChar"/>
          <w:rtl/>
        </w:rPr>
        <w:t>(</w:t>
      </w:r>
      <w:r w:rsidRPr="00AA6577">
        <w:rPr>
          <w:rStyle w:val="libAieChar"/>
          <w:rtl/>
        </w:rPr>
        <w:t>وَما لَنا</w:t>
      </w:r>
      <w:r w:rsidRPr="00730FF9">
        <w:rPr>
          <w:rStyle w:val="libAlaemChar"/>
          <w:rtl/>
        </w:rPr>
        <w:t>)</w:t>
      </w:r>
      <w:r w:rsidRPr="00A62F9C">
        <w:rPr>
          <w:rtl/>
        </w:rPr>
        <w:t xml:space="preserve"> لأيّ عذر </w:t>
      </w:r>
      <w:r w:rsidRPr="00730FF9">
        <w:rPr>
          <w:rStyle w:val="libAlaemChar"/>
          <w:rtl/>
        </w:rPr>
        <w:t>(</w:t>
      </w:r>
      <w:r w:rsidRPr="00AA6577">
        <w:rPr>
          <w:rStyle w:val="libAieChar"/>
          <w:rtl/>
        </w:rPr>
        <w:t>لا نُؤْمِنُ بِاللهِ وَما جاءَنا مِنَ الْحَقِّ وَنَطْمَعُ</w:t>
      </w:r>
      <w:r w:rsidRPr="00730FF9">
        <w:rPr>
          <w:rStyle w:val="libAlaemChar"/>
          <w:rtl/>
        </w:rPr>
        <w:t>)</w:t>
      </w:r>
      <w:r w:rsidRPr="00A62F9C">
        <w:rPr>
          <w:rtl/>
        </w:rPr>
        <w:t xml:space="preserve"> ونرجو </w:t>
      </w:r>
      <w:r w:rsidRPr="00730FF9">
        <w:rPr>
          <w:rStyle w:val="libAlaemChar"/>
          <w:rtl/>
        </w:rPr>
        <w:t>(</w:t>
      </w:r>
      <w:r w:rsidRPr="00AA6577">
        <w:rPr>
          <w:rStyle w:val="libAieChar"/>
          <w:rtl/>
        </w:rPr>
        <w:t>أَنْ يُدْخِلَنا رَبُّنا مَعَ الْقَوْمِ الصَّالِحِينَ</w:t>
      </w:r>
      <w:r w:rsidRPr="00730FF9">
        <w:rPr>
          <w:rStyle w:val="libAlaemChar"/>
          <w:rtl/>
        </w:rPr>
        <w:t>)</w:t>
      </w:r>
      <w:r w:rsidRPr="00A62F9C">
        <w:rPr>
          <w:rtl/>
        </w:rPr>
        <w:t xml:space="preserve"> من أمّة محمّد </w:t>
      </w:r>
      <w:r w:rsidRPr="00730FF9">
        <w:rPr>
          <w:rStyle w:val="libAlaemChar"/>
          <w:rtl/>
        </w:rPr>
        <w:t>صلى‌الله‌عليه‌وآله‌وسلم</w:t>
      </w:r>
      <w:r w:rsidRPr="00A62F9C">
        <w:rPr>
          <w:rtl/>
        </w:rPr>
        <w:t>. استفهام إنكار واستبعاد</w:t>
      </w:r>
      <w:r>
        <w:rPr>
          <w:rtl/>
        </w:rPr>
        <w:t xml:space="preserve">، </w:t>
      </w:r>
      <w:r w:rsidRPr="00A62F9C">
        <w:rPr>
          <w:rtl/>
        </w:rPr>
        <w:t>لانتفاء الايمان مع قيام الداعي</w:t>
      </w:r>
      <w:r>
        <w:rPr>
          <w:rtl/>
        </w:rPr>
        <w:t xml:space="preserve">، </w:t>
      </w:r>
      <w:r w:rsidRPr="00A62F9C">
        <w:rPr>
          <w:rtl/>
        </w:rPr>
        <w:t>وهو الطمع في الانخراط مع الصلحاء</w:t>
      </w:r>
      <w:r>
        <w:rPr>
          <w:rtl/>
        </w:rPr>
        <w:t xml:space="preserve">، </w:t>
      </w:r>
      <w:r w:rsidRPr="00A62F9C">
        <w:rPr>
          <w:rtl/>
        </w:rPr>
        <w:t>والدخول في مداخلهم. أو جواب سائل قال</w:t>
      </w:r>
      <w:r>
        <w:rPr>
          <w:rtl/>
        </w:rPr>
        <w:t xml:space="preserve">: </w:t>
      </w:r>
      <w:r w:rsidRPr="00A62F9C">
        <w:rPr>
          <w:rtl/>
        </w:rPr>
        <w:t xml:space="preserve">لم آمنتم. </w:t>
      </w:r>
      <w:r>
        <w:rPr>
          <w:rtl/>
        </w:rPr>
        <w:t>و «</w:t>
      </w:r>
      <w:r w:rsidRPr="00A62F9C">
        <w:rPr>
          <w:rtl/>
        </w:rPr>
        <w:t>لا نؤمن» حال من الضمير</w:t>
      </w:r>
      <w:r>
        <w:rPr>
          <w:rtl/>
        </w:rPr>
        <w:t xml:space="preserve">، </w:t>
      </w:r>
      <w:r w:rsidRPr="00A62F9C">
        <w:rPr>
          <w:rtl/>
        </w:rPr>
        <w:t>والعامل ما في اللام من معنى الفعل</w:t>
      </w:r>
      <w:r>
        <w:rPr>
          <w:rtl/>
        </w:rPr>
        <w:t xml:space="preserve">، </w:t>
      </w:r>
      <w:r w:rsidRPr="00A62F9C">
        <w:rPr>
          <w:rtl/>
        </w:rPr>
        <w:t>أي</w:t>
      </w:r>
      <w:r>
        <w:rPr>
          <w:rtl/>
        </w:rPr>
        <w:t xml:space="preserve">: </w:t>
      </w:r>
      <w:r w:rsidRPr="00A62F9C">
        <w:rPr>
          <w:rtl/>
        </w:rPr>
        <w:t>أيّ شيء حصل لنا غير مؤمنين بالله</w:t>
      </w:r>
      <w:r>
        <w:rPr>
          <w:rtl/>
        </w:rPr>
        <w:t xml:space="preserve">، </w:t>
      </w:r>
      <w:r w:rsidRPr="00A62F9C">
        <w:rPr>
          <w:rtl/>
        </w:rPr>
        <w:t>أي</w:t>
      </w:r>
      <w:r>
        <w:rPr>
          <w:rtl/>
        </w:rPr>
        <w:t xml:space="preserve">: </w:t>
      </w:r>
      <w:r w:rsidRPr="00A62F9C">
        <w:rPr>
          <w:rtl/>
        </w:rPr>
        <w:t>بوحدانيّته</w:t>
      </w:r>
      <w:r>
        <w:rPr>
          <w:rtl/>
        </w:rPr>
        <w:t xml:space="preserve">، </w:t>
      </w:r>
      <w:r w:rsidRPr="00A62F9C">
        <w:rPr>
          <w:rtl/>
        </w:rPr>
        <w:t>فإنّهم كانوا مثلّثين</w:t>
      </w:r>
      <w:r>
        <w:rPr>
          <w:rtl/>
        </w:rPr>
        <w:t xml:space="preserve">، </w:t>
      </w:r>
      <w:r w:rsidRPr="00A62F9C">
        <w:rPr>
          <w:rtl/>
        </w:rPr>
        <w:t>أو بكتابه ورسوله</w:t>
      </w:r>
      <w:r>
        <w:rPr>
          <w:rtl/>
        </w:rPr>
        <w:t xml:space="preserve">، </w:t>
      </w:r>
      <w:r w:rsidRPr="00A62F9C">
        <w:rPr>
          <w:rtl/>
        </w:rPr>
        <w:t>فإنّ الإيمان بهما إيمان به حقيقة</w:t>
      </w:r>
      <w:r>
        <w:rPr>
          <w:rtl/>
        </w:rPr>
        <w:t xml:space="preserve">، </w:t>
      </w:r>
      <w:r w:rsidRPr="00A62F9C">
        <w:rPr>
          <w:rtl/>
        </w:rPr>
        <w:t>وذكره</w:t>
      </w:r>
    </w:p>
    <w:p w14:paraId="6B53B8E9" w14:textId="77777777" w:rsidR="00F77B7E" w:rsidRPr="00A62F9C" w:rsidRDefault="00F77B7E" w:rsidP="00410E11">
      <w:pPr>
        <w:pStyle w:val="libLine"/>
        <w:rPr>
          <w:rtl/>
        </w:rPr>
      </w:pPr>
      <w:r w:rsidRPr="00A62F9C">
        <w:rPr>
          <w:rtl/>
        </w:rPr>
        <w:t>__________________</w:t>
      </w:r>
    </w:p>
    <w:p w14:paraId="05E9A913" w14:textId="77777777" w:rsidR="00F77B7E" w:rsidRPr="00A62F9C" w:rsidRDefault="00F77B7E" w:rsidP="0083551C">
      <w:pPr>
        <w:pStyle w:val="libFootnote0"/>
        <w:rPr>
          <w:rtl/>
        </w:rPr>
      </w:pPr>
      <w:r>
        <w:rPr>
          <w:rtl/>
        </w:rPr>
        <w:t>(</w:t>
      </w:r>
      <w:r w:rsidRPr="00A62F9C">
        <w:rPr>
          <w:rtl/>
        </w:rPr>
        <w:t>1) البقرة</w:t>
      </w:r>
      <w:r>
        <w:rPr>
          <w:rtl/>
        </w:rPr>
        <w:t xml:space="preserve">: </w:t>
      </w:r>
      <w:r w:rsidRPr="00A62F9C">
        <w:rPr>
          <w:rtl/>
        </w:rPr>
        <w:t>143.</w:t>
      </w:r>
    </w:p>
    <w:p w14:paraId="7007FD10" w14:textId="77777777" w:rsidR="00F77B7E" w:rsidRPr="00A62F9C" w:rsidRDefault="00F77B7E" w:rsidP="00F52F7A">
      <w:pPr>
        <w:pStyle w:val="libNormal0"/>
        <w:rPr>
          <w:rtl/>
        </w:rPr>
      </w:pPr>
      <w:r>
        <w:rPr>
          <w:rtl/>
        </w:rPr>
        <w:br w:type="page"/>
      </w:r>
      <w:r w:rsidRPr="00A62F9C">
        <w:rPr>
          <w:rtl/>
        </w:rPr>
        <w:lastRenderedPageBreak/>
        <w:t>توطئة وتعظيما. ونطمع عطف على «نؤمن»</w:t>
      </w:r>
      <w:r>
        <w:rPr>
          <w:rtl/>
        </w:rPr>
        <w:t xml:space="preserve">، </w:t>
      </w:r>
      <w:r w:rsidRPr="00A62F9C">
        <w:rPr>
          <w:rtl/>
        </w:rPr>
        <w:t>أو خبر محذوف والواو للحال</w:t>
      </w:r>
      <w:r>
        <w:rPr>
          <w:rtl/>
        </w:rPr>
        <w:t xml:space="preserve">، </w:t>
      </w:r>
      <w:r w:rsidRPr="00A62F9C">
        <w:rPr>
          <w:rtl/>
        </w:rPr>
        <w:t>أي</w:t>
      </w:r>
      <w:r>
        <w:rPr>
          <w:rtl/>
        </w:rPr>
        <w:t xml:space="preserve">: </w:t>
      </w:r>
      <w:r w:rsidRPr="00A62F9C">
        <w:rPr>
          <w:rtl/>
        </w:rPr>
        <w:t>ونحن نطمع</w:t>
      </w:r>
      <w:r>
        <w:rPr>
          <w:rtl/>
        </w:rPr>
        <w:t xml:space="preserve">، </w:t>
      </w:r>
      <w:r w:rsidRPr="00A62F9C">
        <w:rPr>
          <w:rtl/>
        </w:rPr>
        <w:t>والعامل فيها عامل الأولى مقيّدا بها</w:t>
      </w:r>
      <w:r>
        <w:rPr>
          <w:rtl/>
        </w:rPr>
        <w:t xml:space="preserve">، </w:t>
      </w:r>
      <w:r w:rsidRPr="00A62F9C">
        <w:rPr>
          <w:rtl/>
        </w:rPr>
        <w:t>أو «نؤمن»</w:t>
      </w:r>
      <w:r>
        <w:rPr>
          <w:rtl/>
        </w:rPr>
        <w:t>.</w:t>
      </w:r>
    </w:p>
    <w:p w14:paraId="7D8453BB" w14:textId="77777777" w:rsidR="00F77B7E" w:rsidRPr="00A62F9C" w:rsidRDefault="00F77B7E" w:rsidP="00C70806">
      <w:pPr>
        <w:pStyle w:val="libNormal"/>
        <w:rPr>
          <w:rtl/>
        </w:rPr>
      </w:pPr>
      <w:r w:rsidRPr="00730FF9">
        <w:rPr>
          <w:rStyle w:val="libAlaemChar"/>
          <w:rtl/>
        </w:rPr>
        <w:t>(</w:t>
      </w:r>
      <w:r w:rsidRPr="00AA6577">
        <w:rPr>
          <w:rStyle w:val="libAieChar"/>
          <w:rtl/>
        </w:rPr>
        <w:t>فَأَثابَهُمُ اللهُ</w:t>
      </w:r>
      <w:r w:rsidRPr="00730FF9">
        <w:rPr>
          <w:rStyle w:val="libAlaemChar"/>
          <w:rtl/>
        </w:rPr>
        <w:t>)</w:t>
      </w:r>
      <w:r w:rsidRPr="00A62F9C">
        <w:rPr>
          <w:rtl/>
        </w:rPr>
        <w:t xml:space="preserve"> جازاهم </w:t>
      </w:r>
      <w:r w:rsidRPr="00730FF9">
        <w:rPr>
          <w:rStyle w:val="libAlaemChar"/>
          <w:rtl/>
        </w:rPr>
        <w:t>(</w:t>
      </w:r>
      <w:r w:rsidRPr="00AA6577">
        <w:rPr>
          <w:rStyle w:val="libAieChar"/>
          <w:rtl/>
        </w:rPr>
        <w:t>بِما قالُوا</w:t>
      </w:r>
      <w:r w:rsidRPr="00730FF9">
        <w:rPr>
          <w:rStyle w:val="libAlaemChar"/>
          <w:rtl/>
        </w:rPr>
        <w:t>)</w:t>
      </w:r>
      <w:r w:rsidRPr="00A62F9C">
        <w:rPr>
          <w:rtl/>
        </w:rPr>
        <w:t xml:space="preserve"> أي</w:t>
      </w:r>
      <w:r>
        <w:rPr>
          <w:rtl/>
        </w:rPr>
        <w:t xml:space="preserve">: </w:t>
      </w:r>
      <w:r w:rsidRPr="00A62F9C">
        <w:rPr>
          <w:rtl/>
        </w:rPr>
        <w:t>عن اعتقاد</w:t>
      </w:r>
      <w:r>
        <w:rPr>
          <w:rtl/>
        </w:rPr>
        <w:t xml:space="preserve">، </w:t>
      </w:r>
      <w:r w:rsidRPr="00A62F9C">
        <w:rPr>
          <w:rtl/>
        </w:rPr>
        <w:t>من قولك</w:t>
      </w:r>
      <w:r>
        <w:rPr>
          <w:rtl/>
        </w:rPr>
        <w:t xml:space="preserve">: </w:t>
      </w:r>
      <w:r w:rsidRPr="00A62F9C">
        <w:rPr>
          <w:rtl/>
        </w:rPr>
        <w:t>هذا قول فلان</w:t>
      </w:r>
      <w:r>
        <w:rPr>
          <w:rtl/>
        </w:rPr>
        <w:t xml:space="preserve">، </w:t>
      </w:r>
      <w:r w:rsidRPr="00A62F9C">
        <w:rPr>
          <w:rtl/>
        </w:rPr>
        <w:t>أي</w:t>
      </w:r>
      <w:r>
        <w:rPr>
          <w:rtl/>
        </w:rPr>
        <w:t xml:space="preserve">: </w:t>
      </w:r>
      <w:r w:rsidRPr="00A62F9C">
        <w:rPr>
          <w:rtl/>
        </w:rPr>
        <w:t xml:space="preserve">معتقده </w:t>
      </w:r>
      <w:r w:rsidRPr="00730FF9">
        <w:rPr>
          <w:rStyle w:val="libAlaemChar"/>
          <w:rtl/>
        </w:rPr>
        <w:t>(</w:t>
      </w:r>
      <w:r w:rsidRPr="00AA6577">
        <w:rPr>
          <w:rStyle w:val="libAieChar"/>
          <w:rtl/>
        </w:rPr>
        <w:t>جَنَّاتٍ تَجْرِي مِنْ تَحْتِهَا الْأَنْهارُ خالِدِينَ فِيها وَذلِكَ جَزاءُ الْمُحْسِنِينَ</w:t>
      </w:r>
      <w:r w:rsidRPr="00730FF9">
        <w:rPr>
          <w:rStyle w:val="libAlaemChar"/>
          <w:rtl/>
        </w:rPr>
        <w:t>)</w:t>
      </w:r>
      <w:r w:rsidRPr="00A62F9C">
        <w:rPr>
          <w:rtl/>
        </w:rPr>
        <w:t xml:space="preserve"> الّذين أحسنوا النظر والعمل. أو الّذين اعتادوا الإحسان في الأمور.</w:t>
      </w:r>
    </w:p>
    <w:p w14:paraId="588D3620" w14:textId="77777777" w:rsidR="00F77B7E" w:rsidRPr="00A62F9C" w:rsidRDefault="00F77B7E" w:rsidP="00C70806">
      <w:pPr>
        <w:pStyle w:val="libNormal"/>
        <w:rPr>
          <w:rtl/>
        </w:rPr>
      </w:pPr>
      <w:r w:rsidRPr="00A62F9C">
        <w:rPr>
          <w:rtl/>
        </w:rPr>
        <w:t xml:space="preserve">قال المفسّرون </w:t>
      </w:r>
      <w:r w:rsidRPr="005D2F9F">
        <w:rPr>
          <w:rStyle w:val="libFootnotenumChar"/>
          <w:rtl/>
        </w:rPr>
        <w:t>(1)</w:t>
      </w:r>
      <w:r>
        <w:rPr>
          <w:rtl/>
        </w:rPr>
        <w:t xml:space="preserve">: </w:t>
      </w:r>
      <w:r w:rsidRPr="00A62F9C">
        <w:rPr>
          <w:rtl/>
        </w:rPr>
        <w:t>إنّ هذه الآيات الأربع نزلت في النجاشي وأصحابه. وبيان هذا</w:t>
      </w:r>
      <w:r>
        <w:rPr>
          <w:rtl/>
        </w:rPr>
        <w:t xml:space="preserve">: </w:t>
      </w:r>
      <w:r w:rsidRPr="00A62F9C">
        <w:rPr>
          <w:rtl/>
        </w:rPr>
        <w:t>إنّ قريشا ائتمروا أن يفتنوا المؤمنين عن دينهم</w:t>
      </w:r>
      <w:r>
        <w:rPr>
          <w:rtl/>
        </w:rPr>
        <w:t xml:space="preserve">، </w:t>
      </w:r>
      <w:r w:rsidRPr="00A62F9C">
        <w:rPr>
          <w:rtl/>
        </w:rPr>
        <w:t>فوثبت كلّ قبيلة على من فيها من المسلمين يؤذونهم ويعذّبونهم</w:t>
      </w:r>
      <w:r>
        <w:rPr>
          <w:rtl/>
        </w:rPr>
        <w:t xml:space="preserve">، </w:t>
      </w:r>
      <w:r w:rsidRPr="00A62F9C">
        <w:rPr>
          <w:rtl/>
        </w:rPr>
        <w:t>فافتتن من افتتن</w:t>
      </w:r>
      <w:r>
        <w:rPr>
          <w:rtl/>
        </w:rPr>
        <w:t xml:space="preserve">، </w:t>
      </w:r>
      <w:r w:rsidRPr="00A62F9C">
        <w:rPr>
          <w:rtl/>
        </w:rPr>
        <w:t>وعصم الله تعالى منهم من شاء</w:t>
      </w:r>
      <w:r>
        <w:rPr>
          <w:rtl/>
        </w:rPr>
        <w:t xml:space="preserve">، </w:t>
      </w:r>
      <w:r w:rsidRPr="00A62F9C">
        <w:rPr>
          <w:rtl/>
        </w:rPr>
        <w:t>ومنع الله رسوله بعمّه أبي طالب.</w:t>
      </w:r>
    </w:p>
    <w:p w14:paraId="3C6259F1" w14:textId="77777777" w:rsidR="00F77B7E" w:rsidRPr="00A62F9C" w:rsidRDefault="00F77B7E" w:rsidP="00C70806">
      <w:pPr>
        <w:pStyle w:val="libNormal"/>
        <w:rPr>
          <w:rtl/>
        </w:rPr>
      </w:pPr>
      <w:r w:rsidRPr="00A62F9C">
        <w:rPr>
          <w:rtl/>
        </w:rPr>
        <w:t>فلمّا رأى رسول الله ما بأصحابه</w:t>
      </w:r>
      <w:r>
        <w:rPr>
          <w:rtl/>
        </w:rPr>
        <w:t xml:space="preserve">، </w:t>
      </w:r>
      <w:r w:rsidRPr="00A62F9C">
        <w:rPr>
          <w:rtl/>
        </w:rPr>
        <w:t>ولم يقدر على منعهم</w:t>
      </w:r>
      <w:r>
        <w:rPr>
          <w:rtl/>
        </w:rPr>
        <w:t xml:space="preserve">، </w:t>
      </w:r>
      <w:r w:rsidRPr="00A62F9C">
        <w:rPr>
          <w:rtl/>
        </w:rPr>
        <w:t>ولم يؤمر بعد بالجهاد</w:t>
      </w:r>
      <w:r>
        <w:rPr>
          <w:rtl/>
        </w:rPr>
        <w:t xml:space="preserve">، </w:t>
      </w:r>
      <w:r w:rsidRPr="00A62F9C">
        <w:rPr>
          <w:rtl/>
        </w:rPr>
        <w:t>أمرهم بالخروج إلى أرض الحبشة</w:t>
      </w:r>
      <w:r>
        <w:rPr>
          <w:rtl/>
        </w:rPr>
        <w:t xml:space="preserve">، </w:t>
      </w:r>
      <w:r w:rsidRPr="00A62F9C">
        <w:rPr>
          <w:rtl/>
        </w:rPr>
        <w:t>وقال</w:t>
      </w:r>
      <w:r>
        <w:rPr>
          <w:rtl/>
        </w:rPr>
        <w:t xml:space="preserve">: </w:t>
      </w:r>
      <w:r w:rsidRPr="00A62F9C">
        <w:rPr>
          <w:rtl/>
        </w:rPr>
        <w:t>إنّ بها ملكا صالحا لا يظلم</w:t>
      </w:r>
      <w:r>
        <w:rPr>
          <w:rtl/>
        </w:rPr>
        <w:t xml:space="preserve">، </w:t>
      </w:r>
      <w:r w:rsidRPr="00A62F9C">
        <w:rPr>
          <w:rtl/>
        </w:rPr>
        <w:t>ولا يظلم عنده أحد</w:t>
      </w:r>
      <w:r>
        <w:rPr>
          <w:rtl/>
        </w:rPr>
        <w:t xml:space="preserve">، </w:t>
      </w:r>
      <w:r w:rsidRPr="00A62F9C">
        <w:rPr>
          <w:rtl/>
        </w:rPr>
        <w:t>فاخرجوا إليه حتّى يجعل الله للمسلمين فرجا.</w:t>
      </w:r>
    </w:p>
    <w:p w14:paraId="2421571B" w14:textId="77777777" w:rsidR="00F77B7E" w:rsidRPr="00A62F9C" w:rsidRDefault="00F77B7E" w:rsidP="00C70806">
      <w:pPr>
        <w:pStyle w:val="libNormal"/>
        <w:rPr>
          <w:rtl/>
        </w:rPr>
      </w:pPr>
      <w:r w:rsidRPr="00A62F9C">
        <w:rPr>
          <w:rtl/>
        </w:rPr>
        <w:t>وأراد به النجاشي</w:t>
      </w:r>
      <w:r>
        <w:rPr>
          <w:rtl/>
        </w:rPr>
        <w:t xml:space="preserve">، </w:t>
      </w:r>
      <w:r w:rsidRPr="00A62F9C">
        <w:rPr>
          <w:rtl/>
        </w:rPr>
        <w:t>واسمه أصحمة</w:t>
      </w:r>
      <w:r>
        <w:rPr>
          <w:rtl/>
        </w:rPr>
        <w:t xml:space="preserve">، </w:t>
      </w:r>
      <w:r w:rsidRPr="00A62F9C">
        <w:rPr>
          <w:rtl/>
        </w:rPr>
        <w:t>وهو باللغة الحبشيّة عطيّة</w:t>
      </w:r>
      <w:r>
        <w:rPr>
          <w:rtl/>
        </w:rPr>
        <w:t xml:space="preserve">، </w:t>
      </w:r>
      <w:r w:rsidRPr="00A62F9C">
        <w:rPr>
          <w:rtl/>
        </w:rPr>
        <w:t>وإنّما النجاشي لقب ملك الحبشة</w:t>
      </w:r>
      <w:r>
        <w:rPr>
          <w:rtl/>
        </w:rPr>
        <w:t xml:space="preserve">، </w:t>
      </w:r>
      <w:r w:rsidRPr="00A62F9C">
        <w:rPr>
          <w:rtl/>
        </w:rPr>
        <w:t>كقولهم</w:t>
      </w:r>
      <w:r>
        <w:rPr>
          <w:rtl/>
        </w:rPr>
        <w:t xml:space="preserve">: </w:t>
      </w:r>
      <w:r w:rsidRPr="00A62F9C">
        <w:rPr>
          <w:rtl/>
        </w:rPr>
        <w:t>كسرى وتبّع وقيصر</w:t>
      </w:r>
      <w:r>
        <w:rPr>
          <w:rtl/>
        </w:rPr>
        <w:t xml:space="preserve">، </w:t>
      </w:r>
      <w:r w:rsidRPr="00A62F9C">
        <w:rPr>
          <w:rtl/>
        </w:rPr>
        <w:t>ألقاب ملوك فارس واليمن والروم.</w:t>
      </w:r>
    </w:p>
    <w:p w14:paraId="2E177782" w14:textId="77777777" w:rsidR="00F77B7E" w:rsidRPr="00A62F9C" w:rsidRDefault="00F77B7E" w:rsidP="00C70806">
      <w:pPr>
        <w:pStyle w:val="libNormal"/>
        <w:rPr>
          <w:rtl/>
        </w:rPr>
      </w:pPr>
      <w:r w:rsidRPr="00A62F9C">
        <w:rPr>
          <w:rtl/>
        </w:rPr>
        <w:t>فخرج إلى البحر سرّا أحد عشر رجلا وأربع نسوة</w:t>
      </w:r>
      <w:r>
        <w:rPr>
          <w:rtl/>
        </w:rPr>
        <w:t xml:space="preserve">، </w:t>
      </w:r>
      <w:r w:rsidRPr="00A62F9C">
        <w:rPr>
          <w:rtl/>
        </w:rPr>
        <w:t>وأخذوا سفينة إلى أرض الحبشة بنصف دينار</w:t>
      </w:r>
      <w:r>
        <w:rPr>
          <w:rtl/>
        </w:rPr>
        <w:t xml:space="preserve">، </w:t>
      </w:r>
      <w:r w:rsidRPr="00A62F9C">
        <w:rPr>
          <w:rtl/>
        </w:rPr>
        <w:t xml:space="preserve">وذلك في رجب في السنة الخامسة من مبعث رسول الله </w:t>
      </w:r>
      <w:r w:rsidRPr="00730FF9">
        <w:rPr>
          <w:rStyle w:val="libAlaemChar"/>
          <w:rtl/>
        </w:rPr>
        <w:t>صلى‌الله‌عليه‌وآله‌وسلم</w:t>
      </w:r>
      <w:r w:rsidRPr="00A62F9C">
        <w:rPr>
          <w:rtl/>
        </w:rPr>
        <w:t>. وهذه هي الهجرة الأولى. ثمّ خرج جعفر بن أبي طالب</w:t>
      </w:r>
      <w:r>
        <w:rPr>
          <w:rtl/>
        </w:rPr>
        <w:t xml:space="preserve">، </w:t>
      </w:r>
      <w:r w:rsidRPr="00A62F9C">
        <w:rPr>
          <w:rtl/>
        </w:rPr>
        <w:t>وتتابع المسلمون إليها. وكان جميع من هاجر إلى الحبشة من المسلمين اثنين وثمانين رجلا</w:t>
      </w:r>
      <w:r>
        <w:rPr>
          <w:rtl/>
        </w:rPr>
        <w:t xml:space="preserve">، </w:t>
      </w:r>
      <w:r w:rsidRPr="00A62F9C">
        <w:rPr>
          <w:rtl/>
        </w:rPr>
        <w:t>سوى النساء والصبيان.</w:t>
      </w:r>
    </w:p>
    <w:p w14:paraId="555081C1" w14:textId="77777777" w:rsidR="00F77B7E" w:rsidRPr="00A62F9C" w:rsidRDefault="00F77B7E" w:rsidP="00C70806">
      <w:pPr>
        <w:pStyle w:val="libNormal"/>
        <w:rPr>
          <w:rtl/>
        </w:rPr>
      </w:pPr>
      <w:r w:rsidRPr="00A62F9C">
        <w:rPr>
          <w:rtl/>
        </w:rPr>
        <w:t>فلمّا علمت قريش بذلك وجّهوا عمرو بن العاص وصاحبه عمارة بن الوليد بالهدايا إلى النجاشي ليردّوهم إلى مكّة. وكان عمارة بن الوليد شابّا حسن الوجه ،</w:t>
      </w:r>
    </w:p>
    <w:p w14:paraId="0C8EA68D" w14:textId="77777777" w:rsidR="00F77B7E" w:rsidRPr="00A62F9C" w:rsidRDefault="00F77B7E" w:rsidP="00410E11">
      <w:pPr>
        <w:pStyle w:val="libLine"/>
        <w:rPr>
          <w:rtl/>
        </w:rPr>
      </w:pPr>
      <w:r w:rsidRPr="00A62F9C">
        <w:rPr>
          <w:rtl/>
        </w:rPr>
        <w:t>__________________</w:t>
      </w:r>
    </w:p>
    <w:p w14:paraId="5798361B" w14:textId="77777777" w:rsidR="00F77B7E" w:rsidRPr="00A62F9C" w:rsidRDefault="00F77B7E" w:rsidP="0083551C">
      <w:pPr>
        <w:pStyle w:val="libFootnote0"/>
        <w:rPr>
          <w:rtl/>
        </w:rPr>
      </w:pPr>
      <w:r>
        <w:rPr>
          <w:rtl/>
        </w:rPr>
        <w:t>(</w:t>
      </w:r>
      <w:r w:rsidRPr="00A62F9C">
        <w:rPr>
          <w:rtl/>
        </w:rPr>
        <w:t>1) مجمع البيان 3</w:t>
      </w:r>
      <w:r>
        <w:rPr>
          <w:rtl/>
        </w:rPr>
        <w:t xml:space="preserve">: </w:t>
      </w:r>
      <w:r w:rsidRPr="00A62F9C">
        <w:rPr>
          <w:rtl/>
        </w:rPr>
        <w:t>233.</w:t>
      </w:r>
    </w:p>
    <w:p w14:paraId="05607D35" w14:textId="77777777" w:rsidR="00F77B7E" w:rsidRPr="00A62F9C" w:rsidRDefault="00F77B7E" w:rsidP="00F52F7A">
      <w:pPr>
        <w:pStyle w:val="libNormal0"/>
        <w:rPr>
          <w:rtl/>
        </w:rPr>
      </w:pPr>
      <w:r>
        <w:rPr>
          <w:rtl/>
        </w:rPr>
        <w:br w:type="page"/>
      </w:r>
      <w:r w:rsidRPr="00A62F9C">
        <w:rPr>
          <w:rtl/>
        </w:rPr>
        <w:lastRenderedPageBreak/>
        <w:t>وخرج عمرو بن العاص وأهله معه</w:t>
      </w:r>
      <w:r>
        <w:rPr>
          <w:rtl/>
        </w:rPr>
        <w:t xml:space="preserve">، </w:t>
      </w:r>
      <w:r w:rsidRPr="00A62F9C">
        <w:rPr>
          <w:rtl/>
        </w:rPr>
        <w:t>فلمّا ركبوا السفينة شربوا الخمر</w:t>
      </w:r>
      <w:r>
        <w:rPr>
          <w:rtl/>
        </w:rPr>
        <w:t xml:space="preserve">، </w:t>
      </w:r>
      <w:r w:rsidRPr="00A62F9C">
        <w:rPr>
          <w:rtl/>
        </w:rPr>
        <w:t>فقال</w:t>
      </w:r>
      <w:r>
        <w:rPr>
          <w:rtl/>
        </w:rPr>
        <w:t xml:space="preserve">: </w:t>
      </w:r>
      <w:r w:rsidRPr="00A62F9C">
        <w:rPr>
          <w:rtl/>
        </w:rPr>
        <w:t>عمارة لعمرو بن العاص</w:t>
      </w:r>
      <w:r>
        <w:rPr>
          <w:rtl/>
        </w:rPr>
        <w:t xml:space="preserve">: </w:t>
      </w:r>
      <w:r w:rsidRPr="00A62F9C">
        <w:rPr>
          <w:rtl/>
        </w:rPr>
        <w:t>قل لأهلك تقبّلني</w:t>
      </w:r>
      <w:r>
        <w:rPr>
          <w:rtl/>
        </w:rPr>
        <w:t xml:space="preserve">، </w:t>
      </w:r>
      <w:r w:rsidRPr="00A62F9C">
        <w:rPr>
          <w:rtl/>
        </w:rPr>
        <w:t xml:space="preserve">فأبى. فلمّا انتشى </w:t>
      </w:r>
      <w:r w:rsidRPr="005D2F9F">
        <w:rPr>
          <w:rStyle w:val="libFootnotenumChar"/>
          <w:rtl/>
        </w:rPr>
        <w:t>(1)</w:t>
      </w:r>
      <w:r w:rsidRPr="00A62F9C">
        <w:rPr>
          <w:rtl/>
        </w:rPr>
        <w:t xml:space="preserve"> عمرو دفعه عمارة في الماء</w:t>
      </w:r>
      <w:r>
        <w:rPr>
          <w:rtl/>
        </w:rPr>
        <w:t xml:space="preserve">، </w:t>
      </w:r>
      <w:r w:rsidRPr="00A62F9C">
        <w:rPr>
          <w:rtl/>
        </w:rPr>
        <w:t xml:space="preserve">ونشب </w:t>
      </w:r>
      <w:r w:rsidRPr="005D2F9F">
        <w:rPr>
          <w:rStyle w:val="libFootnotenumChar"/>
          <w:rtl/>
        </w:rPr>
        <w:t>(2)</w:t>
      </w:r>
      <w:r w:rsidRPr="00A62F9C">
        <w:rPr>
          <w:rtl/>
        </w:rPr>
        <w:t xml:space="preserve"> عمرو في صدر السفينة وأخرج من الماء</w:t>
      </w:r>
      <w:r>
        <w:rPr>
          <w:rtl/>
        </w:rPr>
        <w:t xml:space="preserve">، </w:t>
      </w:r>
      <w:r w:rsidRPr="00A62F9C">
        <w:rPr>
          <w:rtl/>
        </w:rPr>
        <w:t>وألقى الله العداوة بينهما في مسيرهما قبل أن يقدما إلى النجاشي.</w:t>
      </w:r>
    </w:p>
    <w:p w14:paraId="61B01419" w14:textId="77777777" w:rsidR="00F77B7E" w:rsidRPr="00A62F9C" w:rsidRDefault="00F77B7E" w:rsidP="00C70806">
      <w:pPr>
        <w:pStyle w:val="libNormal"/>
        <w:rPr>
          <w:rtl/>
        </w:rPr>
      </w:pPr>
      <w:r w:rsidRPr="00A62F9C">
        <w:rPr>
          <w:rtl/>
        </w:rPr>
        <w:t>ثمّ وردا على النجاشي</w:t>
      </w:r>
      <w:r>
        <w:rPr>
          <w:rtl/>
        </w:rPr>
        <w:t xml:space="preserve">، </w:t>
      </w:r>
      <w:r w:rsidRPr="00A62F9C">
        <w:rPr>
          <w:rtl/>
        </w:rPr>
        <w:t>فقال عمرو بن العاص</w:t>
      </w:r>
      <w:r>
        <w:rPr>
          <w:rtl/>
        </w:rPr>
        <w:t xml:space="preserve">: </w:t>
      </w:r>
      <w:r w:rsidRPr="00A62F9C">
        <w:rPr>
          <w:rtl/>
        </w:rPr>
        <w:t>أيّها الملك إنّ قوما خالفونا في ديننا</w:t>
      </w:r>
      <w:r>
        <w:rPr>
          <w:rtl/>
        </w:rPr>
        <w:t xml:space="preserve">، </w:t>
      </w:r>
      <w:r w:rsidRPr="00A62F9C">
        <w:rPr>
          <w:rtl/>
        </w:rPr>
        <w:t>وسبّوا آلهتنا</w:t>
      </w:r>
      <w:r>
        <w:rPr>
          <w:rtl/>
        </w:rPr>
        <w:t xml:space="preserve">، </w:t>
      </w:r>
      <w:r w:rsidRPr="00A62F9C">
        <w:rPr>
          <w:rtl/>
        </w:rPr>
        <w:t>وصاروا إليك</w:t>
      </w:r>
      <w:r>
        <w:rPr>
          <w:rtl/>
        </w:rPr>
        <w:t xml:space="preserve">، </w:t>
      </w:r>
      <w:r w:rsidRPr="00A62F9C">
        <w:rPr>
          <w:rtl/>
        </w:rPr>
        <w:t>فردّهم إلينا.</w:t>
      </w:r>
    </w:p>
    <w:p w14:paraId="3AFFE59D" w14:textId="77777777" w:rsidR="00F77B7E" w:rsidRPr="00A62F9C" w:rsidRDefault="00F77B7E" w:rsidP="00C70806">
      <w:pPr>
        <w:pStyle w:val="libNormal"/>
        <w:rPr>
          <w:rtl/>
        </w:rPr>
      </w:pPr>
      <w:r w:rsidRPr="00A62F9C">
        <w:rPr>
          <w:rtl/>
        </w:rPr>
        <w:t>فبعث النجاشي إلى جعفر فجاءه</w:t>
      </w:r>
      <w:r>
        <w:rPr>
          <w:rtl/>
        </w:rPr>
        <w:t xml:space="preserve">، </w:t>
      </w:r>
      <w:r w:rsidRPr="00A62F9C">
        <w:rPr>
          <w:rtl/>
        </w:rPr>
        <w:t>فقال</w:t>
      </w:r>
      <w:r>
        <w:rPr>
          <w:rtl/>
        </w:rPr>
        <w:t xml:space="preserve">: </w:t>
      </w:r>
      <w:r w:rsidRPr="00A62F9C">
        <w:rPr>
          <w:rtl/>
        </w:rPr>
        <w:t xml:space="preserve">أيّها الملك سلهم </w:t>
      </w:r>
      <w:r>
        <w:rPr>
          <w:rtl/>
        </w:rPr>
        <w:t>أ</w:t>
      </w:r>
      <w:r w:rsidRPr="00A62F9C">
        <w:rPr>
          <w:rtl/>
        </w:rPr>
        <w:t>عبيد نحن لهم</w:t>
      </w:r>
      <w:r>
        <w:rPr>
          <w:rtl/>
        </w:rPr>
        <w:t>؟</w:t>
      </w:r>
    </w:p>
    <w:p w14:paraId="06188C69" w14:textId="77777777" w:rsidR="00F77B7E" w:rsidRPr="00A62F9C" w:rsidRDefault="00F77B7E" w:rsidP="00C70806">
      <w:pPr>
        <w:pStyle w:val="libNormal"/>
        <w:rPr>
          <w:rtl/>
        </w:rPr>
      </w:pPr>
      <w:r w:rsidRPr="00A62F9C">
        <w:rPr>
          <w:rtl/>
        </w:rPr>
        <w:t>فقال</w:t>
      </w:r>
      <w:r>
        <w:rPr>
          <w:rtl/>
        </w:rPr>
        <w:t xml:space="preserve">: </w:t>
      </w:r>
      <w:r w:rsidRPr="00A62F9C">
        <w:rPr>
          <w:rtl/>
        </w:rPr>
        <w:t>لا</w:t>
      </w:r>
      <w:r>
        <w:rPr>
          <w:rtl/>
        </w:rPr>
        <w:t xml:space="preserve">، </w:t>
      </w:r>
      <w:r w:rsidRPr="00A62F9C">
        <w:rPr>
          <w:rtl/>
        </w:rPr>
        <w:t>بل أحرار.</w:t>
      </w:r>
    </w:p>
    <w:p w14:paraId="76CF397C" w14:textId="77777777" w:rsidR="00F77B7E" w:rsidRPr="00A62F9C" w:rsidRDefault="00F77B7E" w:rsidP="00C70806">
      <w:pPr>
        <w:pStyle w:val="libNormal"/>
        <w:rPr>
          <w:rtl/>
        </w:rPr>
      </w:pPr>
      <w:r w:rsidRPr="00A62F9C">
        <w:rPr>
          <w:rtl/>
        </w:rPr>
        <w:t>قال</w:t>
      </w:r>
      <w:r>
        <w:rPr>
          <w:rtl/>
        </w:rPr>
        <w:t xml:space="preserve">: </w:t>
      </w:r>
      <w:r w:rsidRPr="00A62F9C">
        <w:rPr>
          <w:rtl/>
        </w:rPr>
        <w:t>فسلهم ألهم علينا ديون يطالبوننا بها</w:t>
      </w:r>
      <w:r>
        <w:rPr>
          <w:rtl/>
        </w:rPr>
        <w:t>؟</w:t>
      </w:r>
    </w:p>
    <w:p w14:paraId="06DD43BC" w14:textId="77777777" w:rsidR="00F77B7E" w:rsidRPr="00A62F9C" w:rsidRDefault="00F77B7E" w:rsidP="00C70806">
      <w:pPr>
        <w:pStyle w:val="libNormal"/>
        <w:rPr>
          <w:rtl/>
        </w:rPr>
      </w:pPr>
      <w:r w:rsidRPr="00A62F9C">
        <w:rPr>
          <w:rtl/>
        </w:rPr>
        <w:t>قال</w:t>
      </w:r>
      <w:r>
        <w:rPr>
          <w:rtl/>
        </w:rPr>
        <w:t xml:space="preserve">: </w:t>
      </w:r>
      <w:r w:rsidRPr="00A62F9C">
        <w:rPr>
          <w:rtl/>
        </w:rPr>
        <w:t>لا</w:t>
      </w:r>
      <w:r>
        <w:rPr>
          <w:rtl/>
        </w:rPr>
        <w:t xml:space="preserve">، </w:t>
      </w:r>
      <w:r w:rsidRPr="00A62F9C">
        <w:rPr>
          <w:rtl/>
        </w:rPr>
        <w:t>مالنا عليكم ديون.</w:t>
      </w:r>
    </w:p>
    <w:p w14:paraId="717C362C" w14:textId="77777777" w:rsidR="00F77B7E" w:rsidRPr="00A62F9C" w:rsidRDefault="00F77B7E" w:rsidP="00C70806">
      <w:pPr>
        <w:pStyle w:val="libNormal"/>
        <w:rPr>
          <w:rtl/>
        </w:rPr>
      </w:pPr>
      <w:r w:rsidRPr="00A62F9C">
        <w:rPr>
          <w:rtl/>
        </w:rPr>
        <w:t>قال</w:t>
      </w:r>
      <w:r>
        <w:rPr>
          <w:rtl/>
        </w:rPr>
        <w:t xml:space="preserve">: </w:t>
      </w:r>
      <w:r w:rsidRPr="00A62F9C">
        <w:rPr>
          <w:rtl/>
        </w:rPr>
        <w:t>فلكم في أعناقنا دماء تطالبوننا بها</w:t>
      </w:r>
      <w:r>
        <w:rPr>
          <w:rtl/>
        </w:rPr>
        <w:t>؟</w:t>
      </w:r>
    </w:p>
    <w:p w14:paraId="45371CA3" w14:textId="77777777" w:rsidR="00F77B7E" w:rsidRPr="00A62F9C" w:rsidRDefault="00F77B7E" w:rsidP="00C70806">
      <w:pPr>
        <w:pStyle w:val="libNormal"/>
        <w:rPr>
          <w:rtl/>
        </w:rPr>
      </w:pPr>
      <w:r w:rsidRPr="00A62F9C">
        <w:rPr>
          <w:rtl/>
        </w:rPr>
        <w:t>قال عمرو</w:t>
      </w:r>
      <w:r>
        <w:rPr>
          <w:rtl/>
        </w:rPr>
        <w:t xml:space="preserve">: </w:t>
      </w:r>
      <w:r w:rsidRPr="00A62F9C">
        <w:rPr>
          <w:rtl/>
        </w:rPr>
        <w:t>لا.</w:t>
      </w:r>
    </w:p>
    <w:p w14:paraId="6E526D5B" w14:textId="77777777" w:rsidR="00F77B7E" w:rsidRPr="00A62F9C" w:rsidRDefault="00F77B7E" w:rsidP="00C70806">
      <w:pPr>
        <w:pStyle w:val="libNormal"/>
        <w:rPr>
          <w:rtl/>
        </w:rPr>
      </w:pPr>
      <w:r w:rsidRPr="00A62F9C">
        <w:rPr>
          <w:rtl/>
        </w:rPr>
        <w:t>قال</w:t>
      </w:r>
      <w:r>
        <w:rPr>
          <w:rtl/>
        </w:rPr>
        <w:t xml:space="preserve">: </w:t>
      </w:r>
      <w:r w:rsidRPr="00A62F9C">
        <w:rPr>
          <w:rtl/>
        </w:rPr>
        <w:t>فما تريدون منّا</w:t>
      </w:r>
      <w:r>
        <w:rPr>
          <w:rtl/>
        </w:rPr>
        <w:t xml:space="preserve">، </w:t>
      </w:r>
      <w:r w:rsidRPr="00A62F9C">
        <w:rPr>
          <w:rtl/>
        </w:rPr>
        <w:t>آذيتمونا فخرجنا من بلادكم</w:t>
      </w:r>
      <w:r>
        <w:rPr>
          <w:rtl/>
        </w:rPr>
        <w:t>؟!</w:t>
      </w:r>
      <w:r w:rsidRPr="00A62F9C">
        <w:rPr>
          <w:rtl/>
        </w:rPr>
        <w:t xml:space="preserve"> أيّها الملك</w:t>
      </w:r>
      <w:r>
        <w:rPr>
          <w:rtl/>
        </w:rPr>
        <w:t xml:space="preserve">، </w:t>
      </w:r>
      <w:r w:rsidRPr="00A62F9C">
        <w:rPr>
          <w:rtl/>
        </w:rPr>
        <w:t>بعث الله فينا نبيّا</w:t>
      </w:r>
      <w:r>
        <w:rPr>
          <w:rtl/>
        </w:rPr>
        <w:t xml:space="preserve">، </w:t>
      </w:r>
      <w:r w:rsidRPr="00A62F9C">
        <w:rPr>
          <w:rtl/>
        </w:rPr>
        <w:t>أمرنا بخلع الأنداد</w:t>
      </w:r>
      <w:r>
        <w:rPr>
          <w:rtl/>
        </w:rPr>
        <w:t xml:space="preserve">، </w:t>
      </w:r>
      <w:r w:rsidRPr="00A62F9C">
        <w:rPr>
          <w:rtl/>
        </w:rPr>
        <w:t>وترك الاستقسام بالأزلام. وأمرنا بالصلاة والزكاة والعدل والإحسان وإيتاء ذي القربى. ونهانا عن الفحشاء والمنكر والبغي.</w:t>
      </w:r>
    </w:p>
    <w:p w14:paraId="6B3A3B96" w14:textId="77777777" w:rsidR="00F77B7E" w:rsidRPr="00A62F9C" w:rsidRDefault="00F77B7E" w:rsidP="00C70806">
      <w:pPr>
        <w:pStyle w:val="libNormal"/>
        <w:rPr>
          <w:rtl/>
        </w:rPr>
      </w:pPr>
      <w:r w:rsidRPr="00A62F9C">
        <w:rPr>
          <w:rtl/>
        </w:rPr>
        <w:t>فقال النجاشي</w:t>
      </w:r>
      <w:r>
        <w:rPr>
          <w:rtl/>
        </w:rPr>
        <w:t xml:space="preserve">: </w:t>
      </w:r>
      <w:r w:rsidRPr="00A62F9C">
        <w:rPr>
          <w:rtl/>
        </w:rPr>
        <w:t>بهذا بعث الله عيسى.</w:t>
      </w:r>
    </w:p>
    <w:p w14:paraId="340CC954" w14:textId="77777777" w:rsidR="00F77B7E" w:rsidRPr="00A62F9C" w:rsidRDefault="00F77B7E" w:rsidP="00C70806">
      <w:pPr>
        <w:pStyle w:val="libNormal"/>
        <w:rPr>
          <w:rtl/>
        </w:rPr>
      </w:pPr>
      <w:r w:rsidRPr="00A62F9C">
        <w:rPr>
          <w:rtl/>
        </w:rPr>
        <w:t>ثمّ قال النجاشي لجعفر</w:t>
      </w:r>
      <w:r>
        <w:rPr>
          <w:rtl/>
        </w:rPr>
        <w:t xml:space="preserve">: </w:t>
      </w:r>
      <w:r w:rsidRPr="00A62F9C">
        <w:rPr>
          <w:rtl/>
        </w:rPr>
        <w:t>هل تحفظ ممّا أنزل الله على نبيّك شيئا</w:t>
      </w:r>
      <w:r>
        <w:rPr>
          <w:rtl/>
        </w:rPr>
        <w:t>؟</w:t>
      </w:r>
    </w:p>
    <w:p w14:paraId="69945B47" w14:textId="77777777" w:rsidR="00F77B7E" w:rsidRPr="00A62F9C" w:rsidRDefault="00F77B7E" w:rsidP="00C70806">
      <w:pPr>
        <w:pStyle w:val="libNormal"/>
        <w:rPr>
          <w:rtl/>
        </w:rPr>
      </w:pPr>
      <w:r w:rsidRPr="00A62F9C">
        <w:rPr>
          <w:rtl/>
        </w:rPr>
        <w:t>قال</w:t>
      </w:r>
      <w:r>
        <w:rPr>
          <w:rtl/>
        </w:rPr>
        <w:t xml:space="preserve">: </w:t>
      </w:r>
      <w:r w:rsidRPr="00A62F9C">
        <w:rPr>
          <w:rtl/>
        </w:rPr>
        <w:t>نعم. فقرأ سورة مريم</w:t>
      </w:r>
      <w:r>
        <w:rPr>
          <w:rtl/>
        </w:rPr>
        <w:t xml:space="preserve">، </w:t>
      </w:r>
      <w:r w:rsidRPr="00A62F9C">
        <w:rPr>
          <w:rtl/>
        </w:rPr>
        <w:t>فلمّا بلغ قوله</w:t>
      </w:r>
      <w:r>
        <w:rPr>
          <w:rtl/>
        </w:rPr>
        <w:t xml:space="preserve">: </w:t>
      </w:r>
      <w:r w:rsidRPr="00730FF9">
        <w:rPr>
          <w:rStyle w:val="libAlaemChar"/>
          <w:rtl/>
        </w:rPr>
        <w:t>(</w:t>
      </w:r>
      <w:r w:rsidRPr="00AA6577">
        <w:rPr>
          <w:rStyle w:val="libAieChar"/>
          <w:rtl/>
        </w:rPr>
        <w:t>وَهُزِّي إِلَيْكِ بِجِذْعِ النَّخْلَةِ تُساقِطْ عَلَيْكِ رُطَباً جَنِيًّا</w:t>
      </w:r>
      <w:r w:rsidRPr="00730FF9">
        <w:rPr>
          <w:rStyle w:val="libAlaemChar"/>
          <w:rtl/>
        </w:rPr>
        <w:t>)</w:t>
      </w:r>
      <w:r w:rsidRPr="00A62F9C">
        <w:rPr>
          <w:rtl/>
        </w:rPr>
        <w:t xml:space="preserve"> </w:t>
      </w:r>
      <w:r w:rsidRPr="005D2F9F">
        <w:rPr>
          <w:rStyle w:val="libFootnotenumChar"/>
          <w:rtl/>
        </w:rPr>
        <w:t>(3)</w:t>
      </w:r>
      <w:r w:rsidRPr="00A62F9C">
        <w:rPr>
          <w:rtl/>
        </w:rPr>
        <w:t xml:space="preserve"> قال</w:t>
      </w:r>
      <w:r>
        <w:rPr>
          <w:rtl/>
        </w:rPr>
        <w:t xml:space="preserve">: </w:t>
      </w:r>
      <w:r w:rsidRPr="00A62F9C">
        <w:rPr>
          <w:rtl/>
        </w:rPr>
        <w:t>هذا والله هو الحقّ.</w:t>
      </w:r>
    </w:p>
    <w:p w14:paraId="7B7EA2BC" w14:textId="77777777" w:rsidR="00F77B7E" w:rsidRPr="00A62F9C" w:rsidRDefault="00F77B7E" w:rsidP="00410E11">
      <w:pPr>
        <w:pStyle w:val="libLine"/>
        <w:rPr>
          <w:rtl/>
        </w:rPr>
      </w:pPr>
      <w:r w:rsidRPr="00A62F9C">
        <w:rPr>
          <w:rtl/>
        </w:rPr>
        <w:t>__________________</w:t>
      </w:r>
    </w:p>
    <w:p w14:paraId="4435EE5F" w14:textId="77777777" w:rsidR="00F77B7E" w:rsidRPr="00A62F9C" w:rsidRDefault="00F77B7E" w:rsidP="0083551C">
      <w:pPr>
        <w:pStyle w:val="libFootnote0"/>
        <w:rPr>
          <w:rtl/>
        </w:rPr>
      </w:pPr>
      <w:r>
        <w:rPr>
          <w:rtl/>
        </w:rPr>
        <w:t>(</w:t>
      </w:r>
      <w:r w:rsidRPr="00A62F9C">
        <w:rPr>
          <w:rtl/>
        </w:rPr>
        <w:t>1) أي</w:t>
      </w:r>
      <w:r>
        <w:rPr>
          <w:rtl/>
        </w:rPr>
        <w:t xml:space="preserve">: </w:t>
      </w:r>
      <w:r w:rsidRPr="00A62F9C">
        <w:rPr>
          <w:rtl/>
        </w:rPr>
        <w:t>سكر.</w:t>
      </w:r>
    </w:p>
    <w:p w14:paraId="640697E3" w14:textId="77777777" w:rsidR="00F77B7E" w:rsidRPr="00A62F9C" w:rsidRDefault="00F77B7E" w:rsidP="0083551C">
      <w:pPr>
        <w:pStyle w:val="libFootnote0"/>
        <w:rPr>
          <w:rtl/>
        </w:rPr>
      </w:pPr>
      <w:r>
        <w:rPr>
          <w:rtl/>
        </w:rPr>
        <w:t>(</w:t>
      </w:r>
      <w:r w:rsidRPr="00A62F9C">
        <w:rPr>
          <w:rtl/>
        </w:rPr>
        <w:t>2) أي</w:t>
      </w:r>
      <w:r>
        <w:rPr>
          <w:rtl/>
        </w:rPr>
        <w:t xml:space="preserve">: </w:t>
      </w:r>
      <w:r w:rsidRPr="00A62F9C">
        <w:rPr>
          <w:rtl/>
        </w:rPr>
        <w:t>تعلّق.</w:t>
      </w:r>
    </w:p>
    <w:p w14:paraId="6BFDD673" w14:textId="77777777" w:rsidR="00F77B7E" w:rsidRPr="00A62F9C" w:rsidRDefault="00F77B7E" w:rsidP="0083551C">
      <w:pPr>
        <w:pStyle w:val="libFootnote0"/>
        <w:rPr>
          <w:rtl/>
        </w:rPr>
      </w:pPr>
      <w:r>
        <w:rPr>
          <w:rtl/>
        </w:rPr>
        <w:t>(</w:t>
      </w:r>
      <w:r w:rsidRPr="00A62F9C">
        <w:rPr>
          <w:rtl/>
        </w:rPr>
        <w:t>3) مريم</w:t>
      </w:r>
      <w:r>
        <w:rPr>
          <w:rtl/>
        </w:rPr>
        <w:t xml:space="preserve">: </w:t>
      </w:r>
      <w:r w:rsidRPr="00A62F9C">
        <w:rPr>
          <w:rtl/>
        </w:rPr>
        <w:t>25.</w:t>
      </w:r>
    </w:p>
    <w:p w14:paraId="0418E4B4" w14:textId="77777777" w:rsidR="00F77B7E" w:rsidRPr="00A62F9C" w:rsidRDefault="00F77B7E" w:rsidP="00C70806">
      <w:pPr>
        <w:pStyle w:val="libNormal"/>
        <w:rPr>
          <w:rtl/>
        </w:rPr>
      </w:pPr>
      <w:r>
        <w:rPr>
          <w:rtl/>
        </w:rPr>
        <w:br w:type="page"/>
      </w:r>
      <w:r w:rsidRPr="00A62F9C">
        <w:rPr>
          <w:rtl/>
        </w:rPr>
        <w:lastRenderedPageBreak/>
        <w:t>فقال عمرو</w:t>
      </w:r>
      <w:r>
        <w:rPr>
          <w:rtl/>
        </w:rPr>
        <w:t xml:space="preserve">: </w:t>
      </w:r>
      <w:r w:rsidRPr="00A62F9C">
        <w:rPr>
          <w:rtl/>
        </w:rPr>
        <w:t>إنّه مخالف لنا فردّه إلينا.</w:t>
      </w:r>
    </w:p>
    <w:p w14:paraId="4A0A88A9" w14:textId="77777777" w:rsidR="00F77B7E" w:rsidRPr="00A62F9C" w:rsidRDefault="00F77B7E" w:rsidP="00C70806">
      <w:pPr>
        <w:pStyle w:val="libNormal"/>
        <w:rPr>
          <w:rtl/>
        </w:rPr>
      </w:pPr>
      <w:r w:rsidRPr="00A62F9C">
        <w:rPr>
          <w:rtl/>
        </w:rPr>
        <w:t>فرفع النجاشي يده وضرب بها وجه عمرو</w:t>
      </w:r>
      <w:r>
        <w:rPr>
          <w:rtl/>
        </w:rPr>
        <w:t xml:space="preserve">، </w:t>
      </w:r>
      <w:r w:rsidRPr="00A62F9C">
        <w:rPr>
          <w:rtl/>
        </w:rPr>
        <w:t>وقال</w:t>
      </w:r>
      <w:r>
        <w:rPr>
          <w:rtl/>
        </w:rPr>
        <w:t xml:space="preserve">: </w:t>
      </w:r>
      <w:r w:rsidRPr="00A62F9C">
        <w:rPr>
          <w:rtl/>
        </w:rPr>
        <w:t>اسكت والله لإن ذكرته بعد بسوء لأفعلنّ بك كذا.</w:t>
      </w:r>
    </w:p>
    <w:p w14:paraId="112988E0" w14:textId="77777777" w:rsidR="00F77B7E" w:rsidRPr="00A62F9C" w:rsidRDefault="00F77B7E" w:rsidP="00C70806">
      <w:pPr>
        <w:pStyle w:val="libNormal"/>
        <w:rPr>
          <w:rtl/>
        </w:rPr>
      </w:pPr>
      <w:r w:rsidRPr="00A62F9C">
        <w:rPr>
          <w:rtl/>
        </w:rPr>
        <w:t>وقال</w:t>
      </w:r>
      <w:r>
        <w:rPr>
          <w:rtl/>
        </w:rPr>
        <w:t xml:space="preserve">: </w:t>
      </w:r>
      <w:r w:rsidRPr="00A62F9C">
        <w:rPr>
          <w:rtl/>
        </w:rPr>
        <w:t>أرجعوا إلى هذا هديّته. وقال لجعفر وأصحابه</w:t>
      </w:r>
      <w:r>
        <w:rPr>
          <w:rtl/>
        </w:rPr>
        <w:t xml:space="preserve">: </w:t>
      </w:r>
      <w:r w:rsidRPr="00A62F9C">
        <w:rPr>
          <w:rtl/>
        </w:rPr>
        <w:t>امكثوا فإنّكم سيوم</w:t>
      </w:r>
      <w:r>
        <w:rPr>
          <w:rtl/>
        </w:rPr>
        <w:t xml:space="preserve">، </w:t>
      </w:r>
      <w:r w:rsidRPr="00A62F9C">
        <w:rPr>
          <w:rtl/>
        </w:rPr>
        <w:t>والسيوم الآمنون</w:t>
      </w:r>
      <w:r>
        <w:rPr>
          <w:rtl/>
        </w:rPr>
        <w:t xml:space="preserve">، </w:t>
      </w:r>
      <w:r w:rsidRPr="00A62F9C">
        <w:rPr>
          <w:rtl/>
        </w:rPr>
        <w:t>وأمر لهم بما يصلحهم من الرزق. فانصرف عمرو</w:t>
      </w:r>
      <w:r>
        <w:rPr>
          <w:rtl/>
        </w:rPr>
        <w:t xml:space="preserve">، </w:t>
      </w:r>
      <w:r w:rsidRPr="00A62F9C">
        <w:rPr>
          <w:rtl/>
        </w:rPr>
        <w:t>وأقام المسلمون هناك بخير دار وأحسن جوار</w:t>
      </w:r>
      <w:r>
        <w:rPr>
          <w:rtl/>
        </w:rPr>
        <w:t xml:space="preserve">، </w:t>
      </w:r>
      <w:r w:rsidRPr="00A62F9C">
        <w:rPr>
          <w:rtl/>
        </w:rPr>
        <w:t xml:space="preserve">إلى أن هاجر رسول الله </w:t>
      </w:r>
      <w:r w:rsidRPr="00730FF9">
        <w:rPr>
          <w:rStyle w:val="libAlaemChar"/>
          <w:rtl/>
        </w:rPr>
        <w:t>صلى‌الله‌عليه‌وآله‌وسلم</w:t>
      </w:r>
      <w:r w:rsidRPr="00A62F9C">
        <w:rPr>
          <w:rtl/>
        </w:rPr>
        <w:t xml:space="preserve"> وعلا أمره</w:t>
      </w:r>
      <w:r>
        <w:rPr>
          <w:rtl/>
        </w:rPr>
        <w:t xml:space="preserve">، </w:t>
      </w:r>
      <w:r w:rsidRPr="00A62F9C">
        <w:rPr>
          <w:rtl/>
        </w:rPr>
        <w:t xml:space="preserve">وهادن قريشا وفتح خيبر. فوافى جعفر إلى رسول الله </w:t>
      </w:r>
      <w:r w:rsidRPr="00730FF9">
        <w:rPr>
          <w:rStyle w:val="libAlaemChar"/>
          <w:rtl/>
        </w:rPr>
        <w:t>صلى‌الله‌عليه‌وآله‌وسلم</w:t>
      </w:r>
      <w:r w:rsidRPr="00A62F9C">
        <w:rPr>
          <w:rtl/>
        </w:rPr>
        <w:t xml:space="preserve"> بجميع من كانوا معه.</w:t>
      </w:r>
    </w:p>
    <w:p w14:paraId="0174A5D0" w14:textId="77777777" w:rsidR="00F77B7E" w:rsidRPr="00A62F9C" w:rsidRDefault="00F77B7E" w:rsidP="00C70806">
      <w:pPr>
        <w:pStyle w:val="libNormal"/>
        <w:rPr>
          <w:rtl/>
        </w:rPr>
      </w:pPr>
      <w:r w:rsidRPr="00A62F9C">
        <w:rPr>
          <w:rtl/>
        </w:rPr>
        <w:t xml:space="preserve">فقال رسول الله </w:t>
      </w:r>
      <w:r w:rsidRPr="00730FF9">
        <w:rPr>
          <w:rStyle w:val="libAlaemChar"/>
          <w:rtl/>
        </w:rPr>
        <w:t>صلى‌الله‌عليه‌وآله‌وسلم</w:t>
      </w:r>
      <w:r>
        <w:rPr>
          <w:rtl/>
        </w:rPr>
        <w:t xml:space="preserve">: </w:t>
      </w:r>
      <w:r w:rsidRPr="00A62F9C">
        <w:rPr>
          <w:rtl/>
        </w:rPr>
        <w:t>«لا أدري أنا بفتح خيبر أسرّ</w:t>
      </w:r>
      <w:r>
        <w:rPr>
          <w:rtl/>
        </w:rPr>
        <w:t xml:space="preserve">، </w:t>
      </w:r>
      <w:r w:rsidRPr="00A62F9C">
        <w:rPr>
          <w:rtl/>
        </w:rPr>
        <w:t>أم بقدوم جعفر»</w:t>
      </w:r>
      <w:r>
        <w:rPr>
          <w:rtl/>
        </w:rPr>
        <w:t>.</w:t>
      </w:r>
    </w:p>
    <w:p w14:paraId="7309C505" w14:textId="77777777" w:rsidR="00F77B7E" w:rsidRPr="00A62F9C" w:rsidRDefault="00F77B7E" w:rsidP="00C70806">
      <w:pPr>
        <w:pStyle w:val="libNormal"/>
        <w:rPr>
          <w:rtl/>
        </w:rPr>
      </w:pPr>
      <w:r w:rsidRPr="00A62F9C">
        <w:rPr>
          <w:rtl/>
        </w:rPr>
        <w:t xml:space="preserve">ووافى جعفر وأصحابه رسول الله </w:t>
      </w:r>
      <w:r w:rsidRPr="00730FF9">
        <w:rPr>
          <w:rStyle w:val="libAlaemChar"/>
          <w:rtl/>
        </w:rPr>
        <w:t>صلى‌الله‌عليه‌وآله‌وسلم</w:t>
      </w:r>
      <w:r w:rsidRPr="00A62F9C">
        <w:rPr>
          <w:rtl/>
        </w:rPr>
        <w:t xml:space="preserve"> في سبعين رجلا</w:t>
      </w:r>
      <w:r>
        <w:rPr>
          <w:rtl/>
        </w:rPr>
        <w:t xml:space="preserve">، </w:t>
      </w:r>
      <w:r w:rsidRPr="00A62F9C">
        <w:rPr>
          <w:rtl/>
        </w:rPr>
        <w:t>منهم اثنان وستّون من الحبشة</w:t>
      </w:r>
      <w:r>
        <w:rPr>
          <w:rtl/>
        </w:rPr>
        <w:t xml:space="preserve">، </w:t>
      </w:r>
      <w:r w:rsidRPr="00A62F9C">
        <w:rPr>
          <w:rtl/>
        </w:rPr>
        <w:t>وثمانية من أهل الشام</w:t>
      </w:r>
      <w:r>
        <w:rPr>
          <w:rtl/>
        </w:rPr>
        <w:t xml:space="preserve">، </w:t>
      </w:r>
      <w:r w:rsidRPr="00A62F9C">
        <w:rPr>
          <w:rtl/>
        </w:rPr>
        <w:t>فيهم بحيراء الراهب.</w:t>
      </w:r>
    </w:p>
    <w:p w14:paraId="58D85451" w14:textId="77777777" w:rsidR="00F77B7E" w:rsidRPr="00A62F9C" w:rsidRDefault="00F77B7E" w:rsidP="00C70806">
      <w:pPr>
        <w:pStyle w:val="libNormal"/>
        <w:rPr>
          <w:rtl/>
        </w:rPr>
      </w:pPr>
      <w:r w:rsidRPr="00A62F9C">
        <w:rPr>
          <w:rtl/>
        </w:rPr>
        <w:t xml:space="preserve">فقرأ عليهم رسول الله </w:t>
      </w:r>
      <w:r w:rsidRPr="00730FF9">
        <w:rPr>
          <w:rStyle w:val="libAlaemChar"/>
          <w:rtl/>
        </w:rPr>
        <w:t>صلى‌الله‌عليه‌وآله‌وسلم</w:t>
      </w:r>
      <w:r w:rsidRPr="00A62F9C">
        <w:rPr>
          <w:rtl/>
        </w:rPr>
        <w:t xml:space="preserve"> سورة ياسين إلى آخرها</w:t>
      </w:r>
      <w:r>
        <w:rPr>
          <w:rtl/>
        </w:rPr>
        <w:t xml:space="preserve">، </w:t>
      </w:r>
      <w:r w:rsidRPr="00A62F9C">
        <w:rPr>
          <w:rtl/>
        </w:rPr>
        <w:t>فبكوا حين سمعوا القرآن وآمنوا</w:t>
      </w:r>
      <w:r>
        <w:rPr>
          <w:rtl/>
        </w:rPr>
        <w:t xml:space="preserve">، </w:t>
      </w:r>
      <w:r w:rsidRPr="00A62F9C">
        <w:rPr>
          <w:rtl/>
        </w:rPr>
        <w:t>وقالوا</w:t>
      </w:r>
      <w:r>
        <w:rPr>
          <w:rtl/>
        </w:rPr>
        <w:t xml:space="preserve">: </w:t>
      </w:r>
      <w:r w:rsidRPr="00A62F9C">
        <w:rPr>
          <w:rtl/>
        </w:rPr>
        <w:t>ما أشبه هذا بما كان ينزل على عيسى</w:t>
      </w:r>
      <w:r>
        <w:rPr>
          <w:rtl/>
        </w:rPr>
        <w:t xml:space="preserve">، </w:t>
      </w:r>
      <w:r w:rsidRPr="00A62F9C">
        <w:rPr>
          <w:rtl/>
        </w:rPr>
        <w:t>فأنزل الله فيهم هذه الآيات.</w:t>
      </w:r>
    </w:p>
    <w:p w14:paraId="7E278469" w14:textId="77777777" w:rsidR="00F77B7E" w:rsidRPr="00A62F9C" w:rsidRDefault="00F77B7E" w:rsidP="00C70806">
      <w:pPr>
        <w:pStyle w:val="libNormal"/>
        <w:rPr>
          <w:rtl/>
        </w:rPr>
      </w:pPr>
      <w:r w:rsidRPr="00A62F9C">
        <w:rPr>
          <w:rtl/>
        </w:rPr>
        <w:t>وقال مقاتل والكلبي</w:t>
      </w:r>
      <w:r>
        <w:rPr>
          <w:rtl/>
        </w:rPr>
        <w:t xml:space="preserve">: </w:t>
      </w:r>
      <w:r w:rsidRPr="00A62F9C">
        <w:rPr>
          <w:rtl/>
        </w:rPr>
        <w:t>كانوا أربعين رجلا</w:t>
      </w:r>
      <w:r>
        <w:rPr>
          <w:rtl/>
        </w:rPr>
        <w:t xml:space="preserve">، </w:t>
      </w:r>
      <w:r w:rsidRPr="00A62F9C">
        <w:rPr>
          <w:rtl/>
        </w:rPr>
        <w:t>اثنان وثلاثون من الحبشة</w:t>
      </w:r>
      <w:r>
        <w:rPr>
          <w:rtl/>
        </w:rPr>
        <w:t xml:space="preserve">، </w:t>
      </w:r>
      <w:r w:rsidRPr="00A62F9C">
        <w:rPr>
          <w:rtl/>
        </w:rPr>
        <w:t>وثمانية من أهل الشام. وقال عطاء</w:t>
      </w:r>
      <w:r>
        <w:rPr>
          <w:rtl/>
        </w:rPr>
        <w:t xml:space="preserve">: </w:t>
      </w:r>
      <w:r w:rsidRPr="00A62F9C">
        <w:rPr>
          <w:rtl/>
        </w:rPr>
        <w:t>كانوا ثمانين رجلا</w:t>
      </w:r>
      <w:r>
        <w:rPr>
          <w:rtl/>
        </w:rPr>
        <w:t xml:space="preserve">، </w:t>
      </w:r>
      <w:r w:rsidRPr="00A62F9C">
        <w:rPr>
          <w:rtl/>
        </w:rPr>
        <w:t>أربعون من أهل نجران من بني الحارث بن كعب</w:t>
      </w:r>
      <w:r>
        <w:rPr>
          <w:rtl/>
        </w:rPr>
        <w:t xml:space="preserve">، </w:t>
      </w:r>
      <w:r w:rsidRPr="00A62F9C">
        <w:rPr>
          <w:rtl/>
        </w:rPr>
        <w:t>واثنان وثلاثون من الحبشة</w:t>
      </w:r>
      <w:r>
        <w:rPr>
          <w:rtl/>
        </w:rPr>
        <w:t xml:space="preserve">، </w:t>
      </w:r>
      <w:r w:rsidRPr="00A62F9C">
        <w:rPr>
          <w:rtl/>
        </w:rPr>
        <w:t>وثمانية روميّون من أهل الشام.</w:t>
      </w:r>
    </w:p>
    <w:p w14:paraId="4D0F99F1" w14:textId="77777777" w:rsidR="00F77B7E" w:rsidRPr="00A62F9C" w:rsidRDefault="00F77B7E" w:rsidP="00C70806">
      <w:pPr>
        <w:pStyle w:val="libNormal"/>
        <w:rPr>
          <w:rtl/>
        </w:rPr>
      </w:pPr>
      <w:r w:rsidRPr="00730FF9">
        <w:rPr>
          <w:rStyle w:val="libAlaemChar"/>
          <w:rtl/>
        </w:rPr>
        <w:t>(</w:t>
      </w:r>
      <w:r w:rsidRPr="00AA6577">
        <w:rPr>
          <w:rStyle w:val="libAieChar"/>
          <w:rtl/>
        </w:rPr>
        <w:t>وَالَّذِينَ كَفَرُوا وَكَذَّبُوا بِآياتِنا أُولئِكَ أَصْحابُ الْجَحِيمِ (86)</w:t>
      </w:r>
      <w:r w:rsidRPr="00730FF9">
        <w:rPr>
          <w:rStyle w:val="libAlaemChar"/>
          <w:rtl/>
        </w:rPr>
        <w:t>)</w:t>
      </w:r>
    </w:p>
    <w:p w14:paraId="6A919EAC" w14:textId="77777777" w:rsidR="00F77B7E" w:rsidRPr="00A62F9C" w:rsidRDefault="00F77B7E" w:rsidP="00C70806">
      <w:pPr>
        <w:pStyle w:val="libNormal"/>
        <w:rPr>
          <w:rtl/>
        </w:rPr>
      </w:pPr>
      <w:r w:rsidRPr="00A62F9C">
        <w:rPr>
          <w:rtl/>
        </w:rPr>
        <w:t>ول</w:t>
      </w:r>
      <w:r>
        <w:rPr>
          <w:rFonts w:hint="cs"/>
          <w:rtl/>
        </w:rPr>
        <w:t>ـ</w:t>
      </w:r>
      <w:r w:rsidRPr="00A62F9C">
        <w:rPr>
          <w:rtl/>
        </w:rPr>
        <w:t>مّا ذكر سبحانه الوعد لمؤمنيهم</w:t>
      </w:r>
      <w:r>
        <w:rPr>
          <w:rtl/>
        </w:rPr>
        <w:t xml:space="preserve">، </w:t>
      </w:r>
      <w:r w:rsidRPr="00A62F9C">
        <w:rPr>
          <w:rtl/>
        </w:rPr>
        <w:t>ذكر الوعيد لمن كفر منهم وكذب</w:t>
      </w:r>
      <w:r>
        <w:rPr>
          <w:rtl/>
        </w:rPr>
        <w:t xml:space="preserve">، </w:t>
      </w:r>
      <w:r w:rsidRPr="00A62F9C">
        <w:rPr>
          <w:rtl/>
        </w:rPr>
        <w:t>فقال</w:t>
      </w:r>
      <w:r>
        <w:rPr>
          <w:rtl/>
        </w:rPr>
        <w:t xml:space="preserve">: </w:t>
      </w:r>
      <w:r w:rsidRPr="00730FF9">
        <w:rPr>
          <w:rStyle w:val="libAlaemChar"/>
          <w:rtl/>
        </w:rPr>
        <w:t>(</w:t>
      </w:r>
      <w:r w:rsidRPr="00AA6577">
        <w:rPr>
          <w:rStyle w:val="libAieChar"/>
          <w:rtl/>
        </w:rPr>
        <w:t>وَالَّذِينَ كَفَرُوا وَكَذَّبُوا بِآياتِنا أُولئِكَ أَصْحابُ الْجَحِيمِ</w:t>
      </w:r>
      <w:r w:rsidRPr="00730FF9">
        <w:rPr>
          <w:rStyle w:val="libAlaemChar"/>
          <w:rtl/>
        </w:rPr>
        <w:t>)</w:t>
      </w:r>
      <w:r w:rsidRPr="00A62F9C">
        <w:rPr>
          <w:rtl/>
        </w:rPr>
        <w:t xml:space="preserve"> عطف التكذيب بآيات الله على الكفر</w:t>
      </w:r>
      <w:r>
        <w:rPr>
          <w:rtl/>
        </w:rPr>
        <w:t xml:space="preserve">، </w:t>
      </w:r>
      <w:r w:rsidRPr="00A62F9C">
        <w:rPr>
          <w:rtl/>
        </w:rPr>
        <w:t>وهو ضرب منه</w:t>
      </w:r>
      <w:r>
        <w:rPr>
          <w:rtl/>
        </w:rPr>
        <w:t xml:space="preserve">، </w:t>
      </w:r>
      <w:r w:rsidRPr="00A62F9C">
        <w:rPr>
          <w:rtl/>
        </w:rPr>
        <w:t>لأنّ القصد إلى بيان حال المكذّبين. وذكرهم في معرض المصدّقين بها</w:t>
      </w:r>
      <w:r>
        <w:rPr>
          <w:rtl/>
        </w:rPr>
        <w:t xml:space="preserve">، </w:t>
      </w:r>
      <w:r w:rsidRPr="00A62F9C">
        <w:rPr>
          <w:rtl/>
        </w:rPr>
        <w:t>جمعا بين الترغيب والترهيب.</w:t>
      </w:r>
    </w:p>
    <w:p w14:paraId="6F810A71"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يا أَيُّهَا الَّذِينَ آمَنُوا لا تُحَرِّمُوا طَيِّباتِ ما أَحَلَّ اللهُ لَكُمْ وَلا تَعْتَدُوا إِنَّ اللهَ لا يُحِبُّ الْمُعْتَدِينَ (87) وَكُلُوا مِمَّا رَزَقَكُمُ اللهُ حَلالاً طَيِّباً وَاتَّقُوا اللهَ الَّذِي أَنْتُمْ بِهِ مُؤْمِنُونَ (88) لا يُؤاخِذُكُمُ اللهُ بِاللَّغْوِ فِي أَيْمانِكُمْ وَلكِنْ يُؤاخِذُكُمْ بِما عَقَّدْتُمُ الْأَيْمانَ فَكَفَّارَتُهُ إِطْعامُ عَشَرَةِ مَساكِينَ مِنْ أَوْسَطِ ما تُطْعِمُونَ أَهْلِيكُمْ أَوْ كِسْوَتُهُمْ أَوْ تَحْرِيرُ رَقَبَةٍ فَمَنْ لَمْ يَجِدْ فَصِيامُ ثَلاثَةِ أَيَّامٍ ذلِكَ كَفَّارَةُ أَيْمانِكُمْ إِذا حَلَفْتُمْ وَاحْفَظُوا أَيْمانَكُمْ كَذلِكَ يُبَيِّنُ اللهُ لَكُمْ آياتِهِ لَعَلَّكُمْ تَشْكُرُونَ (89)</w:t>
      </w:r>
      <w:r w:rsidRPr="00730FF9">
        <w:rPr>
          <w:rStyle w:val="libAlaemChar"/>
          <w:rtl/>
        </w:rPr>
        <w:t>)</w:t>
      </w:r>
    </w:p>
    <w:p w14:paraId="447A88B6" w14:textId="77777777" w:rsidR="00F77B7E" w:rsidRPr="00A62F9C" w:rsidRDefault="00F77B7E" w:rsidP="00C70806">
      <w:pPr>
        <w:pStyle w:val="libNormal"/>
        <w:rPr>
          <w:rtl/>
        </w:rPr>
      </w:pPr>
      <w:r w:rsidRPr="00A62F9C">
        <w:rPr>
          <w:rtl/>
        </w:rPr>
        <w:t>ول</w:t>
      </w:r>
      <w:r>
        <w:rPr>
          <w:rFonts w:hint="cs"/>
          <w:rtl/>
        </w:rPr>
        <w:t>ـ</w:t>
      </w:r>
      <w:r w:rsidRPr="00A62F9C">
        <w:rPr>
          <w:rtl/>
        </w:rPr>
        <w:t>مّا مدح النصارى على ترهّبهم وتزهّدهم وكسر نفسهم ورفض شهواتهم</w:t>
      </w:r>
      <w:r>
        <w:rPr>
          <w:rtl/>
        </w:rPr>
        <w:t xml:space="preserve">، </w:t>
      </w:r>
      <w:r w:rsidRPr="00A62F9C">
        <w:rPr>
          <w:rtl/>
        </w:rPr>
        <w:t>عقّبه بالنهي عن الإفراط في ذلك</w:t>
      </w:r>
      <w:r>
        <w:rPr>
          <w:rtl/>
        </w:rPr>
        <w:t xml:space="preserve">، </w:t>
      </w:r>
      <w:r w:rsidRPr="00A62F9C">
        <w:rPr>
          <w:rtl/>
        </w:rPr>
        <w:t>والاعتداء عن حدّ الله تعالى</w:t>
      </w:r>
      <w:r>
        <w:rPr>
          <w:rtl/>
        </w:rPr>
        <w:t xml:space="preserve">، </w:t>
      </w:r>
      <w:r w:rsidRPr="00A62F9C">
        <w:rPr>
          <w:rtl/>
        </w:rPr>
        <w:t>بجعل الحلال حراما</w:t>
      </w:r>
      <w:r>
        <w:rPr>
          <w:rtl/>
        </w:rPr>
        <w:t xml:space="preserve">، </w:t>
      </w:r>
      <w:r w:rsidRPr="00A62F9C">
        <w:rPr>
          <w:rtl/>
        </w:rPr>
        <w:t>كما كان الرهبان يفعلونه</w:t>
      </w:r>
      <w:r>
        <w:rPr>
          <w:rtl/>
        </w:rPr>
        <w:t xml:space="preserve">، </w:t>
      </w:r>
      <w:r w:rsidRPr="00A62F9C">
        <w:rPr>
          <w:rtl/>
        </w:rPr>
        <w:t>فقال</w:t>
      </w:r>
      <w:r>
        <w:rPr>
          <w:rtl/>
        </w:rPr>
        <w:t xml:space="preserve">: </w:t>
      </w:r>
      <w:r w:rsidRPr="00730FF9">
        <w:rPr>
          <w:rStyle w:val="libAlaemChar"/>
          <w:rtl/>
        </w:rPr>
        <w:t>(</w:t>
      </w:r>
      <w:r w:rsidRPr="00AA6577">
        <w:rPr>
          <w:rStyle w:val="libAieChar"/>
          <w:rtl/>
        </w:rPr>
        <w:t>يا أَيُّهَا الَّذِينَ آمَنُوا لا تُحَرِّمُوا طَيِّباتِ ما أَحَلَّ اللهُ لَكُمْ</w:t>
      </w:r>
      <w:r w:rsidRPr="00730FF9">
        <w:rPr>
          <w:rStyle w:val="libAlaemChar"/>
          <w:rtl/>
        </w:rPr>
        <w:t>)</w:t>
      </w:r>
      <w:r w:rsidRPr="00A62F9C">
        <w:rPr>
          <w:rtl/>
        </w:rPr>
        <w:t xml:space="preserve"> أي</w:t>
      </w:r>
      <w:r>
        <w:rPr>
          <w:rtl/>
        </w:rPr>
        <w:t xml:space="preserve">: </w:t>
      </w:r>
      <w:r w:rsidRPr="00A62F9C">
        <w:rPr>
          <w:rtl/>
        </w:rPr>
        <w:t xml:space="preserve">ما طاب ولذّ منه </w:t>
      </w:r>
      <w:r w:rsidRPr="00730FF9">
        <w:rPr>
          <w:rStyle w:val="libAlaemChar"/>
          <w:rtl/>
        </w:rPr>
        <w:t>(</w:t>
      </w:r>
      <w:r w:rsidRPr="00AA6577">
        <w:rPr>
          <w:rStyle w:val="libAieChar"/>
          <w:rtl/>
        </w:rPr>
        <w:t>وَلا تَعْتَدُوا</w:t>
      </w:r>
      <w:r w:rsidRPr="00730FF9">
        <w:rPr>
          <w:rStyle w:val="libAlaemChar"/>
          <w:rtl/>
        </w:rPr>
        <w:t>)</w:t>
      </w:r>
      <w:r w:rsidRPr="00A62F9C">
        <w:rPr>
          <w:rtl/>
        </w:rPr>
        <w:t xml:space="preserve"> حدود ما أحلّ لكم إلى ما حرّم عليكم </w:t>
      </w:r>
      <w:r w:rsidRPr="00730FF9">
        <w:rPr>
          <w:rStyle w:val="libAlaemChar"/>
          <w:rtl/>
        </w:rPr>
        <w:t>(</w:t>
      </w:r>
      <w:r w:rsidRPr="00AA6577">
        <w:rPr>
          <w:rStyle w:val="libAieChar"/>
          <w:rtl/>
        </w:rPr>
        <w:t>إِنَّ اللهَ لا يُحِبُّ الْمُعْتَدِينَ</w:t>
      </w:r>
      <w:r w:rsidRPr="00730FF9">
        <w:rPr>
          <w:rStyle w:val="libAlaemChar"/>
          <w:rtl/>
        </w:rPr>
        <w:t>)</w:t>
      </w:r>
      <w:r>
        <w:rPr>
          <w:rtl/>
        </w:rPr>
        <w:t>.</w:t>
      </w:r>
    </w:p>
    <w:p w14:paraId="2BDB8B1B" w14:textId="77777777" w:rsidR="00F77B7E" w:rsidRPr="00A62F9C" w:rsidRDefault="00F77B7E" w:rsidP="00C70806">
      <w:pPr>
        <w:pStyle w:val="libNormal"/>
        <w:rPr>
          <w:rtl/>
        </w:rPr>
      </w:pPr>
      <w:r w:rsidRPr="00A62F9C">
        <w:rPr>
          <w:rtl/>
        </w:rPr>
        <w:t>مقتضى الآية النهي عن تحريم ما أحلّ الله وتحليل ما حرّم</w:t>
      </w:r>
      <w:r>
        <w:rPr>
          <w:rtl/>
        </w:rPr>
        <w:t xml:space="preserve">، </w:t>
      </w:r>
      <w:r w:rsidRPr="00A62F9C">
        <w:rPr>
          <w:rtl/>
        </w:rPr>
        <w:t>ليقصدوا حدّ الاقتصاد بينهما.</w:t>
      </w:r>
    </w:p>
    <w:p w14:paraId="20744E3F" w14:textId="77777777" w:rsidR="00F77B7E" w:rsidRPr="00A62F9C" w:rsidRDefault="00F77B7E" w:rsidP="00C70806">
      <w:pPr>
        <w:pStyle w:val="libNormal"/>
        <w:rPr>
          <w:rtl/>
        </w:rPr>
      </w:pPr>
      <w:r w:rsidRPr="00A62F9C">
        <w:rPr>
          <w:rtl/>
        </w:rPr>
        <w:t xml:space="preserve">قال المفسّرون </w:t>
      </w:r>
      <w:r w:rsidRPr="005D2F9F">
        <w:rPr>
          <w:rStyle w:val="libFootnotenumChar"/>
          <w:rtl/>
        </w:rPr>
        <w:t>(1)</w:t>
      </w:r>
      <w:r>
        <w:rPr>
          <w:rtl/>
        </w:rPr>
        <w:t xml:space="preserve">: </w:t>
      </w:r>
      <w:r w:rsidRPr="00A62F9C">
        <w:rPr>
          <w:rtl/>
        </w:rPr>
        <w:t xml:space="preserve">إنّ رسول الله </w:t>
      </w:r>
      <w:r w:rsidRPr="00730FF9">
        <w:rPr>
          <w:rStyle w:val="libAlaemChar"/>
          <w:rtl/>
        </w:rPr>
        <w:t>صلى‌الله‌عليه‌وآله‌وسلم</w:t>
      </w:r>
      <w:r w:rsidRPr="00A62F9C">
        <w:rPr>
          <w:rtl/>
        </w:rPr>
        <w:t xml:space="preserve"> جلس يوما</w:t>
      </w:r>
      <w:r>
        <w:rPr>
          <w:rtl/>
        </w:rPr>
        <w:t xml:space="preserve">، </w:t>
      </w:r>
      <w:r w:rsidRPr="00A62F9C">
        <w:rPr>
          <w:rtl/>
        </w:rPr>
        <w:t>فذكّر الناس وصف</w:t>
      </w:r>
    </w:p>
    <w:p w14:paraId="28EA8CA6" w14:textId="77777777" w:rsidR="00F77B7E" w:rsidRPr="00A62F9C" w:rsidRDefault="00F77B7E" w:rsidP="00410E11">
      <w:pPr>
        <w:pStyle w:val="libLine"/>
        <w:rPr>
          <w:rtl/>
        </w:rPr>
      </w:pPr>
      <w:r w:rsidRPr="00A62F9C">
        <w:rPr>
          <w:rtl/>
        </w:rPr>
        <w:t>__________________</w:t>
      </w:r>
    </w:p>
    <w:p w14:paraId="492273E7" w14:textId="77777777" w:rsidR="00F77B7E" w:rsidRPr="00A62F9C" w:rsidRDefault="00F77B7E" w:rsidP="0083551C">
      <w:pPr>
        <w:pStyle w:val="libFootnote0"/>
        <w:rPr>
          <w:rtl/>
        </w:rPr>
      </w:pPr>
      <w:r>
        <w:rPr>
          <w:rtl/>
        </w:rPr>
        <w:t>(</w:t>
      </w:r>
      <w:r w:rsidRPr="00A62F9C">
        <w:rPr>
          <w:rtl/>
        </w:rPr>
        <w:t>1) الكشّاف 1</w:t>
      </w:r>
      <w:r>
        <w:rPr>
          <w:rtl/>
        </w:rPr>
        <w:t xml:space="preserve">: </w:t>
      </w:r>
      <w:r w:rsidRPr="00A62F9C">
        <w:rPr>
          <w:rtl/>
        </w:rPr>
        <w:t>671</w:t>
      </w:r>
      <w:r>
        <w:rPr>
          <w:rtl/>
        </w:rPr>
        <w:t xml:space="preserve">، </w:t>
      </w:r>
      <w:r w:rsidRPr="00A62F9C">
        <w:rPr>
          <w:rtl/>
        </w:rPr>
        <w:t>مجمع البيان 3</w:t>
      </w:r>
      <w:r>
        <w:rPr>
          <w:rtl/>
        </w:rPr>
        <w:t xml:space="preserve">: </w:t>
      </w:r>
      <w:r w:rsidRPr="00A62F9C">
        <w:rPr>
          <w:rtl/>
        </w:rPr>
        <w:t>235.</w:t>
      </w:r>
    </w:p>
    <w:p w14:paraId="49C53637" w14:textId="77777777" w:rsidR="00F77B7E" w:rsidRPr="00A62F9C" w:rsidRDefault="00F77B7E" w:rsidP="00F52F7A">
      <w:pPr>
        <w:pStyle w:val="libNormal0"/>
        <w:rPr>
          <w:rtl/>
        </w:rPr>
      </w:pPr>
      <w:r>
        <w:rPr>
          <w:rtl/>
        </w:rPr>
        <w:br w:type="page"/>
      </w:r>
      <w:r w:rsidRPr="00A62F9C">
        <w:rPr>
          <w:rtl/>
        </w:rPr>
        <w:lastRenderedPageBreak/>
        <w:t>القيامة</w:t>
      </w:r>
      <w:r>
        <w:rPr>
          <w:rtl/>
        </w:rPr>
        <w:t xml:space="preserve">، </w:t>
      </w:r>
      <w:r w:rsidRPr="00A62F9C">
        <w:rPr>
          <w:rtl/>
        </w:rPr>
        <w:t>فرقّ الناس وبكوا</w:t>
      </w:r>
      <w:r>
        <w:rPr>
          <w:rtl/>
        </w:rPr>
        <w:t xml:space="preserve">، </w:t>
      </w:r>
      <w:r w:rsidRPr="00A62F9C">
        <w:rPr>
          <w:rtl/>
        </w:rPr>
        <w:t>واجتمع عشرة من الصحابة في بيت عثمان بن مظعون الجمحي</w:t>
      </w:r>
      <w:r>
        <w:rPr>
          <w:rtl/>
        </w:rPr>
        <w:t xml:space="preserve">، </w:t>
      </w:r>
      <w:r w:rsidRPr="00A62F9C">
        <w:rPr>
          <w:rtl/>
        </w:rPr>
        <w:t>وهم</w:t>
      </w:r>
      <w:r>
        <w:rPr>
          <w:rtl/>
        </w:rPr>
        <w:t xml:space="preserve">: </w:t>
      </w:r>
      <w:r w:rsidRPr="00A62F9C">
        <w:rPr>
          <w:rtl/>
        </w:rPr>
        <w:t xml:space="preserve">عليّ </w:t>
      </w:r>
      <w:r w:rsidRPr="00730FF9">
        <w:rPr>
          <w:rStyle w:val="libAlaemChar"/>
          <w:rtl/>
        </w:rPr>
        <w:t>عليه‌السلام</w:t>
      </w:r>
      <w:r>
        <w:rPr>
          <w:rtl/>
        </w:rPr>
        <w:t xml:space="preserve">، </w:t>
      </w:r>
      <w:r w:rsidRPr="00A62F9C">
        <w:rPr>
          <w:rtl/>
        </w:rPr>
        <w:t>وأبو بكر</w:t>
      </w:r>
      <w:r>
        <w:rPr>
          <w:rtl/>
        </w:rPr>
        <w:t xml:space="preserve">، </w:t>
      </w:r>
      <w:r w:rsidRPr="00A62F9C">
        <w:rPr>
          <w:rtl/>
        </w:rPr>
        <w:t>وعبد الله بن مسعود</w:t>
      </w:r>
      <w:r>
        <w:rPr>
          <w:rtl/>
        </w:rPr>
        <w:t xml:space="preserve">، </w:t>
      </w:r>
      <w:r w:rsidRPr="00A62F9C">
        <w:rPr>
          <w:rtl/>
        </w:rPr>
        <w:t>وأبو ذرّ الغفاري</w:t>
      </w:r>
      <w:r>
        <w:rPr>
          <w:rtl/>
        </w:rPr>
        <w:t xml:space="preserve">، </w:t>
      </w:r>
      <w:r w:rsidRPr="00A62F9C">
        <w:rPr>
          <w:rtl/>
        </w:rPr>
        <w:t>وسالم مولى أبي حذيفة</w:t>
      </w:r>
      <w:r>
        <w:rPr>
          <w:rtl/>
        </w:rPr>
        <w:t xml:space="preserve">، </w:t>
      </w:r>
      <w:r w:rsidRPr="00A62F9C">
        <w:rPr>
          <w:rtl/>
        </w:rPr>
        <w:t>وعبد الله بن عمر</w:t>
      </w:r>
      <w:r>
        <w:rPr>
          <w:rtl/>
        </w:rPr>
        <w:t xml:space="preserve">، </w:t>
      </w:r>
      <w:r w:rsidRPr="00A62F9C">
        <w:rPr>
          <w:rtl/>
        </w:rPr>
        <w:t>والمقداد بن الأسود</w:t>
      </w:r>
      <w:r>
        <w:rPr>
          <w:rtl/>
        </w:rPr>
        <w:t xml:space="preserve">، </w:t>
      </w:r>
      <w:r w:rsidRPr="00A62F9C">
        <w:rPr>
          <w:rtl/>
        </w:rPr>
        <w:t>وسلمان الفارسي</w:t>
      </w:r>
      <w:r>
        <w:rPr>
          <w:rtl/>
        </w:rPr>
        <w:t xml:space="preserve">، </w:t>
      </w:r>
      <w:r w:rsidRPr="00A62F9C">
        <w:rPr>
          <w:rtl/>
        </w:rPr>
        <w:t>ومعقل بن مقرن. واتّفقوا على أن يصوموا النهار</w:t>
      </w:r>
      <w:r>
        <w:rPr>
          <w:rtl/>
        </w:rPr>
        <w:t xml:space="preserve">، </w:t>
      </w:r>
      <w:r w:rsidRPr="00A62F9C">
        <w:rPr>
          <w:rtl/>
        </w:rPr>
        <w:t>ويقوموا الليل</w:t>
      </w:r>
      <w:r>
        <w:rPr>
          <w:rtl/>
        </w:rPr>
        <w:t xml:space="preserve">، </w:t>
      </w:r>
      <w:r w:rsidRPr="00A62F9C">
        <w:rPr>
          <w:rtl/>
        </w:rPr>
        <w:t>ولا يناموا على الفرش</w:t>
      </w:r>
      <w:r>
        <w:rPr>
          <w:rtl/>
        </w:rPr>
        <w:t xml:space="preserve">، </w:t>
      </w:r>
      <w:r w:rsidRPr="00A62F9C">
        <w:rPr>
          <w:rtl/>
        </w:rPr>
        <w:t xml:space="preserve">ولا يأكلوا اللحم ولا الودك </w:t>
      </w:r>
      <w:r w:rsidRPr="005D2F9F">
        <w:rPr>
          <w:rStyle w:val="libFootnotenumChar"/>
          <w:rtl/>
        </w:rPr>
        <w:t>(1)</w:t>
      </w:r>
      <w:r>
        <w:rPr>
          <w:rtl/>
        </w:rPr>
        <w:t xml:space="preserve">، </w:t>
      </w:r>
      <w:r w:rsidRPr="00A62F9C">
        <w:rPr>
          <w:rtl/>
        </w:rPr>
        <w:t>ولا يقربوا النساء والطيب</w:t>
      </w:r>
      <w:r>
        <w:rPr>
          <w:rtl/>
        </w:rPr>
        <w:t xml:space="preserve">، </w:t>
      </w:r>
      <w:r w:rsidRPr="00A62F9C">
        <w:rPr>
          <w:rtl/>
        </w:rPr>
        <w:t xml:space="preserve">ويلبسوا المسوح </w:t>
      </w:r>
      <w:r w:rsidRPr="005D2F9F">
        <w:rPr>
          <w:rStyle w:val="libFootnotenumChar"/>
          <w:rtl/>
        </w:rPr>
        <w:t>(2)</w:t>
      </w:r>
      <w:r>
        <w:rPr>
          <w:rtl/>
        </w:rPr>
        <w:t xml:space="preserve">، </w:t>
      </w:r>
      <w:r w:rsidRPr="00A62F9C">
        <w:rPr>
          <w:rtl/>
        </w:rPr>
        <w:t>ويرفضوا الدنيا</w:t>
      </w:r>
      <w:r>
        <w:rPr>
          <w:rtl/>
        </w:rPr>
        <w:t xml:space="preserve">، </w:t>
      </w:r>
      <w:r w:rsidRPr="00A62F9C">
        <w:rPr>
          <w:rtl/>
        </w:rPr>
        <w:t>ويسيحوا في الأرض</w:t>
      </w:r>
      <w:r>
        <w:rPr>
          <w:rtl/>
        </w:rPr>
        <w:t xml:space="preserve">، </w:t>
      </w:r>
      <w:r w:rsidRPr="00A62F9C">
        <w:rPr>
          <w:rtl/>
        </w:rPr>
        <w:t>وهمّ بعضهم أن يجبّ مذاكيره.</w:t>
      </w:r>
    </w:p>
    <w:p w14:paraId="2DBDB8E5" w14:textId="77777777" w:rsidR="00F77B7E" w:rsidRPr="00A62F9C" w:rsidRDefault="00F77B7E" w:rsidP="00C70806">
      <w:pPr>
        <w:pStyle w:val="libNormal"/>
        <w:rPr>
          <w:rtl/>
        </w:rPr>
      </w:pPr>
      <w:r w:rsidRPr="00A62F9C">
        <w:rPr>
          <w:rtl/>
        </w:rPr>
        <w:t xml:space="preserve">فبلغ ذلك رسول الله </w:t>
      </w:r>
      <w:r w:rsidRPr="00730FF9">
        <w:rPr>
          <w:rStyle w:val="libAlaemChar"/>
          <w:rtl/>
        </w:rPr>
        <w:t>صلى‌الله‌عليه‌وآله‌وسلم</w:t>
      </w:r>
      <w:r w:rsidRPr="00A62F9C">
        <w:rPr>
          <w:rtl/>
        </w:rPr>
        <w:t xml:space="preserve"> فأتى دار عثمان فلم يصادفه</w:t>
      </w:r>
      <w:r>
        <w:rPr>
          <w:rtl/>
        </w:rPr>
        <w:t xml:space="preserve">، </w:t>
      </w:r>
      <w:r w:rsidRPr="00A62F9C">
        <w:rPr>
          <w:rtl/>
        </w:rPr>
        <w:t>فقال لامرأته أمّ حكيم بنت أبي أميّة</w:t>
      </w:r>
      <w:r>
        <w:rPr>
          <w:rtl/>
        </w:rPr>
        <w:t xml:space="preserve"> ـ </w:t>
      </w:r>
      <w:r w:rsidRPr="00A62F9C">
        <w:rPr>
          <w:rtl/>
        </w:rPr>
        <w:t>واسمها حولاء</w:t>
      </w:r>
      <w:r>
        <w:rPr>
          <w:rtl/>
        </w:rPr>
        <w:t xml:space="preserve">، </w:t>
      </w:r>
      <w:r w:rsidRPr="00A62F9C">
        <w:rPr>
          <w:rtl/>
        </w:rPr>
        <w:t>وكانت عطّارة</w:t>
      </w:r>
      <w:r>
        <w:rPr>
          <w:rtl/>
        </w:rPr>
        <w:t xml:space="preserve"> ـ: </w:t>
      </w:r>
      <w:r w:rsidRPr="00A62F9C">
        <w:rPr>
          <w:rtl/>
        </w:rPr>
        <w:t>أحقّ ما بلغني عن زوجك وأصحابه</w:t>
      </w:r>
      <w:r>
        <w:rPr>
          <w:rtl/>
        </w:rPr>
        <w:t>؟</w:t>
      </w:r>
    </w:p>
    <w:p w14:paraId="626AE5A8" w14:textId="77777777" w:rsidR="00F77B7E" w:rsidRPr="00A62F9C" w:rsidRDefault="00F77B7E" w:rsidP="00C70806">
      <w:pPr>
        <w:pStyle w:val="libNormal"/>
        <w:rPr>
          <w:rtl/>
        </w:rPr>
      </w:pPr>
      <w:r w:rsidRPr="00A62F9C">
        <w:rPr>
          <w:rtl/>
        </w:rPr>
        <w:t xml:space="preserve">فكرهت أن تكذب رسول الله </w:t>
      </w:r>
      <w:r w:rsidRPr="00730FF9">
        <w:rPr>
          <w:rStyle w:val="libAlaemChar"/>
          <w:rtl/>
        </w:rPr>
        <w:t>صلى‌الله‌عليه‌وآله‌وسلم</w:t>
      </w:r>
      <w:r>
        <w:rPr>
          <w:rtl/>
        </w:rPr>
        <w:t xml:space="preserve">، </w:t>
      </w:r>
      <w:r w:rsidRPr="00A62F9C">
        <w:rPr>
          <w:rtl/>
        </w:rPr>
        <w:t>وكرهت أن تبدي على زوجها</w:t>
      </w:r>
      <w:r>
        <w:rPr>
          <w:rtl/>
        </w:rPr>
        <w:t xml:space="preserve">، </w:t>
      </w:r>
      <w:r w:rsidRPr="00A62F9C">
        <w:rPr>
          <w:rtl/>
        </w:rPr>
        <w:t>فقالت</w:t>
      </w:r>
      <w:r>
        <w:rPr>
          <w:rtl/>
        </w:rPr>
        <w:t xml:space="preserve">: </w:t>
      </w:r>
      <w:r w:rsidRPr="00A62F9C">
        <w:rPr>
          <w:rtl/>
        </w:rPr>
        <w:t xml:space="preserve">يا رسول الله إن كان أخبرك عثمان فقد صدقك. فانصرف رسول الله </w:t>
      </w:r>
      <w:r w:rsidRPr="00730FF9">
        <w:rPr>
          <w:rStyle w:val="libAlaemChar"/>
          <w:rtl/>
        </w:rPr>
        <w:t>صلى‌الله‌عليه‌وآله‌وسلم</w:t>
      </w:r>
      <w:r w:rsidRPr="00A62F9C">
        <w:rPr>
          <w:rtl/>
        </w:rPr>
        <w:t>.</w:t>
      </w:r>
    </w:p>
    <w:p w14:paraId="39F94E46" w14:textId="77777777" w:rsidR="00F77B7E" w:rsidRPr="00A62F9C" w:rsidRDefault="00F77B7E" w:rsidP="00C70806">
      <w:pPr>
        <w:pStyle w:val="libNormal"/>
        <w:rPr>
          <w:rtl/>
        </w:rPr>
      </w:pPr>
      <w:r w:rsidRPr="00A62F9C">
        <w:rPr>
          <w:rtl/>
        </w:rPr>
        <w:t>فلمّا دخل عثمان أخبرته بذلك</w:t>
      </w:r>
      <w:r>
        <w:rPr>
          <w:rtl/>
        </w:rPr>
        <w:t xml:space="preserve">، </w:t>
      </w:r>
      <w:r w:rsidRPr="00A62F9C">
        <w:rPr>
          <w:rtl/>
        </w:rPr>
        <w:t xml:space="preserve">فأتى رسول الله </w:t>
      </w:r>
      <w:r w:rsidRPr="00730FF9">
        <w:rPr>
          <w:rStyle w:val="libAlaemChar"/>
          <w:rtl/>
        </w:rPr>
        <w:t>صلى‌الله‌عليه‌وآله‌وسلم</w:t>
      </w:r>
      <w:r w:rsidRPr="00A62F9C">
        <w:rPr>
          <w:rtl/>
        </w:rPr>
        <w:t xml:space="preserve"> هو وأصحابه. فقال لهم رسول الله </w:t>
      </w:r>
      <w:r w:rsidRPr="00730FF9">
        <w:rPr>
          <w:rStyle w:val="libAlaemChar"/>
          <w:rtl/>
        </w:rPr>
        <w:t>صلى‌الله‌عليه‌وآله‌وسلم</w:t>
      </w:r>
      <w:r>
        <w:rPr>
          <w:rtl/>
        </w:rPr>
        <w:t xml:space="preserve">: </w:t>
      </w:r>
      <w:r w:rsidRPr="00A62F9C">
        <w:rPr>
          <w:rtl/>
        </w:rPr>
        <w:t>ألم أنبئكم أنّكم اتّفقتم على كذا وكذا</w:t>
      </w:r>
      <w:r>
        <w:rPr>
          <w:rtl/>
        </w:rPr>
        <w:t>؟</w:t>
      </w:r>
    </w:p>
    <w:p w14:paraId="2C3CB104" w14:textId="77777777" w:rsidR="00F77B7E" w:rsidRPr="00A62F9C" w:rsidRDefault="00F77B7E" w:rsidP="00C70806">
      <w:pPr>
        <w:pStyle w:val="libNormal"/>
        <w:rPr>
          <w:rtl/>
        </w:rPr>
      </w:pPr>
      <w:r w:rsidRPr="00A62F9C">
        <w:rPr>
          <w:rtl/>
        </w:rPr>
        <w:t>قالوا</w:t>
      </w:r>
      <w:r>
        <w:rPr>
          <w:rtl/>
        </w:rPr>
        <w:t xml:space="preserve">: </w:t>
      </w:r>
      <w:r w:rsidRPr="00A62F9C">
        <w:rPr>
          <w:rtl/>
        </w:rPr>
        <w:t>بلى يا رسول الله</w:t>
      </w:r>
      <w:r>
        <w:rPr>
          <w:rtl/>
        </w:rPr>
        <w:t xml:space="preserve">، </w:t>
      </w:r>
      <w:r w:rsidRPr="00A62F9C">
        <w:rPr>
          <w:rtl/>
        </w:rPr>
        <w:t>وما أردنا إلّا الخير.</w:t>
      </w:r>
    </w:p>
    <w:p w14:paraId="2F5FBB46" w14:textId="77777777" w:rsidR="00F77B7E" w:rsidRPr="00A62F9C" w:rsidRDefault="00F77B7E" w:rsidP="00C70806">
      <w:pPr>
        <w:pStyle w:val="libNormal"/>
        <w:rPr>
          <w:rtl/>
        </w:rPr>
      </w:pPr>
      <w:r w:rsidRPr="00A62F9C">
        <w:rPr>
          <w:rtl/>
        </w:rPr>
        <w:t xml:space="preserve">فقال رسول الله </w:t>
      </w:r>
      <w:r w:rsidRPr="00730FF9">
        <w:rPr>
          <w:rStyle w:val="libAlaemChar"/>
          <w:rtl/>
        </w:rPr>
        <w:t>صلى‌الله‌عليه‌وآله‌وسلم</w:t>
      </w:r>
      <w:r>
        <w:rPr>
          <w:rtl/>
        </w:rPr>
        <w:t xml:space="preserve">: </w:t>
      </w:r>
      <w:r w:rsidRPr="00A62F9C">
        <w:rPr>
          <w:rtl/>
        </w:rPr>
        <w:t>إنّي لم أومر بذلك. ثمّ قال</w:t>
      </w:r>
      <w:r>
        <w:rPr>
          <w:rtl/>
        </w:rPr>
        <w:t xml:space="preserve">: </w:t>
      </w:r>
      <w:r w:rsidRPr="00A62F9C">
        <w:rPr>
          <w:rtl/>
        </w:rPr>
        <w:t>إنّ لأنفسكم عليكم حقّا</w:t>
      </w:r>
      <w:r>
        <w:rPr>
          <w:rtl/>
        </w:rPr>
        <w:t xml:space="preserve">، </w:t>
      </w:r>
      <w:r w:rsidRPr="00A62F9C">
        <w:rPr>
          <w:rtl/>
        </w:rPr>
        <w:t>فصوموا وأفطروا</w:t>
      </w:r>
      <w:r>
        <w:rPr>
          <w:rtl/>
        </w:rPr>
        <w:t xml:space="preserve">، </w:t>
      </w:r>
      <w:r w:rsidRPr="00A62F9C">
        <w:rPr>
          <w:rtl/>
        </w:rPr>
        <w:t>وقوموا وناموا</w:t>
      </w:r>
      <w:r>
        <w:rPr>
          <w:rtl/>
        </w:rPr>
        <w:t xml:space="preserve">، </w:t>
      </w:r>
      <w:r w:rsidRPr="00A62F9C">
        <w:rPr>
          <w:rtl/>
        </w:rPr>
        <w:t>فإنّي أقوم وأنام</w:t>
      </w:r>
      <w:r>
        <w:rPr>
          <w:rtl/>
        </w:rPr>
        <w:t xml:space="preserve">، </w:t>
      </w:r>
      <w:r w:rsidRPr="00A62F9C">
        <w:rPr>
          <w:rtl/>
        </w:rPr>
        <w:t>وأصوم وأفطر</w:t>
      </w:r>
      <w:r>
        <w:rPr>
          <w:rtl/>
        </w:rPr>
        <w:t xml:space="preserve">، </w:t>
      </w:r>
      <w:r w:rsidRPr="00A62F9C">
        <w:rPr>
          <w:rtl/>
        </w:rPr>
        <w:t>وآكل اللحم والدسم</w:t>
      </w:r>
      <w:r>
        <w:rPr>
          <w:rtl/>
        </w:rPr>
        <w:t xml:space="preserve">، </w:t>
      </w:r>
      <w:r w:rsidRPr="00A62F9C">
        <w:rPr>
          <w:rtl/>
        </w:rPr>
        <w:t>وآتي النساء</w:t>
      </w:r>
      <w:r>
        <w:rPr>
          <w:rtl/>
        </w:rPr>
        <w:t xml:space="preserve">، </w:t>
      </w:r>
      <w:r w:rsidRPr="00A62F9C">
        <w:rPr>
          <w:rtl/>
        </w:rPr>
        <w:t>فمن رغب عن سنّتي فليس منّي</w:t>
      </w:r>
      <w:r>
        <w:rPr>
          <w:rtl/>
        </w:rPr>
        <w:t xml:space="preserve">، </w:t>
      </w:r>
      <w:r w:rsidRPr="00A62F9C">
        <w:rPr>
          <w:rtl/>
        </w:rPr>
        <w:t>فنزلت.</w:t>
      </w:r>
    </w:p>
    <w:p w14:paraId="06A03796" w14:textId="77777777" w:rsidR="00F77B7E" w:rsidRPr="00A62F9C" w:rsidRDefault="00F77B7E" w:rsidP="00C70806">
      <w:pPr>
        <w:pStyle w:val="libNormal"/>
        <w:rPr>
          <w:rtl/>
        </w:rPr>
      </w:pPr>
      <w:r w:rsidRPr="00A62F9C">
        <w:rPr>
          <w:rtl/>
        </w:rPr>
        <w:t>ثمّ جمع الناس وخطبهم</w:t>
      </w:r>
      <w:r>
        <w:rPr>
          <w:rtl/>
        </w:rPr>
        <w:t xml:space="preserve">، </w:t>
      </w:r>
      <w:r w:rsidRPr="00A62F9C">
        <w:rPr>
          <w:rtl/>
        </w:rPr>
        <w:t>وقال</w:t>
      </w:r>
      <w:r>
        <w:rPr>
          <w:rtl/>
        </w:rPr>
        <w:t xml:space="preserve">: </w:t>
      </w:r>
      <w:r w:rsidRPr="00A62F9C">
        <w:rPr>
          <w:rtl/>
        </w:rPr>
        <w:t>ما بال أقوام حرّموا النساء والطعام والطيب والنوم وشهوات الدنيا</w:t>
      </w:r>
      <w:r>
        <w:rPr>
          <w:rtl/>
        </w:rPr>
        <w:t>؟</w:t>
      </w:r>
      <w:r w:rsidRPr="00A62F9C">
        <w:rPr>
          <w:rtl/>
        </w:rPr>
        <w:t xml:space="preserve"> أما إنّي لست آمركم أن تكونوا قسّيسين ورهبانا</w:t>
      </w:r>
      <w:r>
        <w:rPr>
          <w:rtl/>
        </w:rPr>
        <w:t xml:space="preserve">، </w:t>
      </w:r>
      <w:r w:rsidRPr="00A62F9C">
        <w:rPr>
          <w:rtl/>
        </w:rPr>
        <w:t>فإنّه ليس في ديني ترك اللحم والنساء</w:t>
      </w:r>
      <w:r>
        <w:rPr>
          <w:rtl/>
        </w:rPr>
        <w:t xml:space="preserve">، </w:t>
      </w:r>
      <w:r w:rsidRPr="00A62F9C">
        <w:rPr>
          <w:rtl/>
        </w:rPr>
        <w:t>ولا اتّخاذ الصوامع</w:t>
      </w:r>
      <w:r>
        <w:rPr>
          <w:rtl/>
        </w:rPr>
        <w:t xml:space="preserve">، </w:t>
      </w:r>
      <w:r w:rsidRPr="00A62F9C">
        <w:rPr>
          <w:rtl/>
        </w:rPr>
        <w:t>وإنّ سياحة أمّتي الصوم ،</w:t>
      </w:r>
    </w:p>
    <w:p w14:paraId="4B813016" w14:textId="77777777" w:rsidR="00F77B7E" w:rsidRPr="00A62F9C" w:rsidRDefault="00F77B7E" w:rsidP="00410E11">
      <w:pPr>
        <w:pStyle w:val="libLine"/>
        <w:rPr>
          <w:rtl/>
        </w:rPr>
      </w:pPr>
      <w:r w:rsidRPr="00A62F9C">
        <w:rPr>
          <w:rtl/>
        </w:rPr>
        <w:t>__________________</w:t>
      </w:r>
    </w:p>
    <w:p w14:paraId="361E977B" w14:textId="77777777" w:rsidR="00F77B7E" w:rsidRPr="00A62F9C" w:rsidRDefault="00F77B7E" w:rsidP="0083551C">
      <w:pPr>
        <w:pStyle w:val="libFootnote0"/>
        <w:rPr>
          <w:rtl/>
        </w:rPr>
      </w:pPr>
      <w:r>
        <w:rPr>
          <w:rtl/>
        </w:rPr>
        <w:t>(</w:t>
      </w:r>
      <w:r w:rsidRPr="00A62F9C">
        <w:rPr>
          <w:rtl/>
        </w:rPr>
        <w:t>1) الودك</w:t>
      </w:r>
      <w:r>
        <w:rPr>
          <w:rtl/>
        </w:rPr>
        <w:t xml:space="preserve">: </w:t>
      </w:r>
      <w:r w:rsidRPr="00A62F9C">
        <w:rPr>
          <w:rtl/>
        </w:rPr>
        <w:t>الدسم من اللحم والشحم.</w:t>
      </w:r>
    </w:p>
    <w:p w14:paraId="4EA61B34" w14:textId="77777777" w:rsidR="00F77B7E" w:rsidRPr="00A62F9C" w:rsidRDefault="00F77B7E" w:rsidP="0083551C">
      <w:pPr>
        <w:pStyle w:val="libFootnote0"/>
        <w:rPr>
          <w:rtl/>
        </w:rPr>
      </w:pPr>
      <w:r>
        <w:rPr>
          <w:rtl/>
        </w:rPr>
        <w:t>(</w:t>
      </w:r>
      <w:r w:rsidRPr="00A62F9C">
        <w:rPr>
          <w:rtl/>
        </w:rPr>
        <w:t>2) المسح</w:t>
      </w:r>
      <w:r>
        <w:rPr>
          <w:rtl/>
        </w:rPr>
        <w:t xml:space="preserve">: </w:t>
      </w:r>
      <w:r w:rsidRPr="00A62F9C">
        <w:rPr>
          <w:rtl/>
        </w:rPr>
        <w:t>ما يلبس من نسيج الشعر على البدن تقشّفا وتزهّدا</w:t>
      </w:r>
      <w:r>
        <w:rPr>
          <w:rtl/>
        </w:rPr>
        <w:t xml:space="preserve">، </w:t>
      </w:r>
      <w:r w:rsidRPr="00A62F9C">
        <w:rPr>
          <w:rtl/>
        </w:rPr>
        <w:t>وجمعه مسوح.</w:t>
      </w:r>
    </w:p>
    <w:p w14:paraId="556E8BB5" w14:textId="77777777" w:rsidR="00F77B7E" w:rsidRPr="00A62F9C" w:rsidRDefault="00F77B7E" w:rsidP="00F52F7A">
      <w:pPr>
        <w:pStyle w:val="libNormal0"/>
        <w:rPr>
          <w:rtl/>
        </w:rPr>
      </w:pPr>
      <w:r>
        <w:rPr>
          <w:rtl/>
        </w:rPr>
        <w:br w:type="page"/>
      </w:r>
      <w:r>
        <w:rPr>
          <w:rtl/>
        </w:rPr>
        <w:lastRenderedPageBreak/>
        <w:t>و</w:t>
      </w:r>
      <w:r w:rsidRPr="00A62F9C">
        <w:rPr>
          <w:rtl/>
        </w:rPr>
        <w:t>رهبانيّتهم الجهاد. اعبدوا الله ولا تشركوا به شيئا</w:t>
      </w:r>
      <w:r>
        <w:rPr>
          <w:rtl/>
        </w:rPr>
        <w:t xml:space="preserve">، </w:t>
      </w:r>
      <w:r w:rsidRPr="00A62F9C">
        <w:rPr>
          <w:rtl/>
        </w:rPr>
        <w:t>وحجّوا واعتمروا</w:t>
      </w:r>
      <w:r>
        <w:rPr>
          <w:rtl/>
        </w:rPr>
        <w:t xml:space="preserve">، </w:t>
      </w:r>
      <w:r w:rsidRPr="00A62F9C">
        <w:rPr>
          <w:rtl/>
        </w:rPr>
        <w:t>وأقيموا الصلاة وآتوا الزكاة وصوموا رمضان</w:t>
      </w:r>
      <w:r>
        <w:rPr>
          <w:rtl/>
        </w:rPr>
        <w:t xml:space="preserve">، </w:t>
      </w:r>
      <w:r w:rsidRPr="00A62F9C">
        <w:rPr>
          <w:rtl/>
        </w:rPr>
        <w:t>واستقيموا يستقم لكم</w:t>
      </w:r>
      <w:r>
        <w:rPr>
          <w:rtl/>
        </w:rPr>
        <w:t xml:space="preserve">، </w:t>
      </w:r>
      <w:r w:rsidRPr="00A62F9C">
        <w:rPr>
          <w:rtl/>
        </w:rPr>
        <w:t>فإنّما هلك من كان قبلكم بالتشديد</w:t>
      </w:r>
      <w:r>
        <w:rPr>
          <w:rtl/>
        </w:rPr>
        <w:t xml:space="preserve">، </w:t>
      </w:r>
      <w:r w:rsidRPr="00A62F9C">
        <w:rPr>
          <w:rtl/>
        </w:rPr>
        <w:t>شدّدوا على أنفسهم فشدّد الله عليهم</w:t>
      </w:r>
      <w:r>
        <w:rPr>
          <w:rtl/>
        </w:rPr>
        <w:t xml:space="preserve">، </w:t>
      </w:r>
      <w:r w:rsidRPr="00A62F9C">
        <w:rPr>
          <w:rtl/>
        </w:rPr>
        <w:t>فأولئك بقاياهم في الديارات والصوامع. فأنزل الله الآية.</w:t>
      </w:r>
    </w:p>
    <w:p w14:paraId="0CF27539" w14:textId="77777777" w:rsidR="00F77B7E" w:rsidRPr="00A62F9C" w:rsidRDefault="00F77B7E" w:rsidP="00C70806">
      <w:pPr>
        <w:pStyle w:val="libNormal"/>
        <w:rPr>
          <w:rtl/>
        </w:rPr>
      </w:pPr>
      <w:r w:rsidRPr="00A62F9C">
        <w:rPr>
          <w:rtl/>
        </w:rPr>
        <w:t xml:space="preserve">وروي عن أبي عبد الله </w:t>
      </w:r>
      <w:r w:rsidRPr="00730FF9">
        <w:rPr>
          <w:rStyle w:val="libAlaemChar"/>
          <w:rtl/>
        </w:rPr>
        <w:t>عليه‌السلام</w:t>
      </w:r>
      <w:r w:rsidRPr="00A62F9C">
        <w:rPr>
          <w:rtl/>
        </w:rPr>
        <w:t xml:space="preserve"> أنّه قال</w:t>
      </w:r>
      <w:r>
        <w:rPr>
          <w:rtl/>
        </w:rPr>
        <w:t xml:space="preserve">: </w:t>
      </w:r>
      <w:r w:rsidRPr="00A62F9C">
        <w:rPr>
          <w:rtl/>
        </w:rPr>
        <w:t xml:space="preserve">«نزلت في عليّ </w:t>
      </w:r>
      <w:r w:rsidRPr="00730FF9">
        <w:rPr>
          <w:rStyle w:val="libAlaemChar"/>
          <w:rtl/>
        </w:rPr>
        <w:t>عليه‌السلام</w:t>
      </w:r>
      <w:r w:rsidRPr="00A62F9C">
        <w:rPr>
          <w:rtl/>
        </w:rPr>
        <w:t xml:space="preserve"> وبلال وعثمان بن مظعون. فأمّا عليّ</w:t>
      </w:r>
      <w:r>
        <w:rPr>
          <w:rFonts w:hint="cs"/>
          <w:rtl/>
        </w:rPr>
        <w:t>ٌ</w:t>
      </w:r>
      <w:r w:rsidRPr="00A62F9C">
        <w:rPr>
          <w:rtl/>
        </w:rPr>
        <w:t xml:space="preserve"> </w:t>
      </w:r>
      <w:r w:rsidRPr="00730FF9">
        <w:rPr>
          <w:rStyle w:val="libAlaemChar"/>
          <w:rtl/>
        </w:rPr>
        <w:t>عليه‌السلام</w:t>
      </w:r>
      <w:r w:rsidRPr="00A62F9C">
        <w:rPr>
          <w:rtl/>
        </w:rPr>
        <w:t xml:space="preserve"> فإنّه حلف أن لا ينام بالليل أبدا إلّا ما شاء الله. وأمّا بلال فحلف أن لا يفطر بالنهار أبدا. وأمّا عثمان بن مظعون فإنّه حلف أن لا ينكح أبدا.</w:t>
      </w:r>
    </w:p>
    <w:p w14:paraId="4C87D6B6" w14:textId="77777777" w:rsidR="00F77B7E" w:rsidRPr="00A62F9C" w:rsidRDefault="00F77B7E" w:rsidP="00C70806">
      <w:pPr>
        <w:pStyle w:val="libNormal"/>
        <w:rPr>
          <w:rtl/>
        </w:rPr>
      </w:pPr>
      <w:r w:rsidRPr="00A62F9C">
        <w:rPr>
          <w:rtl/>
        </w:rPr>
        <w:t>فأنزل الله تعالى هذه الآية في شأنهم.</w:t>
      </w:r>
    </w:p>
    <w:p w14:paraId="1244D724" w14:textId="77777777" w:rsidR="00F77B7E" w:rsidRPr="00A62F9C" w:rsidRDefault="00F77B7E" w:rsidP="00C70806">
      <w:pPr>
        <w:pStyle w:val="libNormal"/>
        <w:rPr>
          <w:rtl/>
        </w:rPr>
      </w:pPr>
      <w:r w:rsidRPr="00A62F9C">
        <w:rPr>
          <w:rtl/>
        </w:rPr>
        <w:t>ثمّ قال</w:t>
      </w:r>
      <w:r>
        <w:rPr>
          <w:rtl/>
        </w:rPr>
        <w:t xml:space="preserve">: </w:t>
      </w:r>
      <w:r w:rsidRPr="00730FF9">
        <w:rPr>
          <w:rStyle w:val="libAlaemChar"/>
          <w:rtl/>
        </w:rPr>
        <w:t>(</w:t>
      </w:r>
      <w:r w:rsidRPr="00AA6577">
        <w:rPr>
          <w:rStyle w:val="libAieChar"/>
          <w:rtl/>
        </w:rPr>
        <w:t>وَكُلُوا مِمَّا رَزَقَكُمُ اللهُ</w:t>
      </w:r>
      <w:r w:rsidRPr="00730FF9">
        <w:rPr>
          <w:rStyle w:val="libAlaemChar"/>
          <w:rtl/>
        </w:rPr>
        <w:t>)</w:t>
      </w:r>
      <w:r w:rsidRPr="00A62F9C">
        <w:rPr>
          <w:rtl/>
        </w:rPr>
        <w:t xml:space="preserve"> لفظه الأمر والمراد به الإباحة. </w:t>
      </w:r>
      <w:r>
        <w:rPr>
          <w:rtl/>
        </w:rPr>
        <w:t>و «</w:t>
      </w:r>
      <w:r w:rsidRPr="00A62F9C">
        <w:rPr>
          <w:rtl/>
        </w:rPr>
        <w:t>من» ابتدائيّة متعلّقة</w:t>
      </w:r>
      <w:r>
        <w:rPr>
          <w:rtl/>
        </w:rPr>
        <w:t xml:space="preserve"> بـ </w:t>
      </w:r>
      <w:r w:rsidRPr="00A62F9C">
        <w:rPr>
          <w:rtl/>
        </w:rPr>
        <w:t>«كلوا»</w:t>
      </w:r>
      <w:r>
        <w:rPr>
          <w:rtl/>
        </w:rPr>
        <w:t>.</w:t>
      </w:r>
      <w:r w:rsidRPr="00A62F9C">
        <w:rPr>
          <w:rtl/>
        </w:rPr>
        <w:t xml:space="preserve"> ويجوز أن تكون مفعولا. </w:t>
      </w:r>
      <w:r w:rsidRPr="00730FF9">
        <w:rPr>
          <w:rStyle w:val="libAlaemChar"/>
          <w:rtl/>
        </w:rPr>
        <w:t>(</w:t>
      </w:r>
      <w:r w:rsidRPr="00AA6577">
        <w:rPr>
          <w:rStyle w:val="libAieChar"/>
          <w:rtl/>
        </w:rPr>
        <w:t>حَلالاً طَيِّباً</w:t>
      </w:r>
      <w:r w:rsidRPr="00730FF9">
        <w:rPr>
          <w:rStyle w:val="libAlaemChar"/>
          <w:rtl/>
        </w:rPr>
        <w:t>)</w:t>
      </w:r>
      <w:r w:rsidRPr="00A62F9C">
        <w:rPr>
          <w:rtl/>
        </w:rPr>
        <w:t xml:space="preserve"> أي</w:t>
      </w:r>
      <w:r>
        <w:rPr>
          <w:rtl/>
        </w:rPr>
        <w:t xml:space="preserve">: </w:t>
      </w:r>
      <w:r w:rsidRPr="00A62F9C">
        <w:rPr>
          <w:rtl/>
        </w:rPr>
        <w:t>مباحا لذيذا.</w:t>
      </w:r>
    </w:p>
    <w:p w14:paraId="75FE3D71" w14:textId="77777777" w:rsidR="00F77B7E" w:rsidRPr="00A62F9C" w:rsidRDefault="00F77B7E" w:rsidP="00C70806">
      <w:pPr>
        <w:pStyle w:val="libNormal"/>
        <w:rPr>
          <w:rtl/>
        </w:rPr>
      </w:pPr>
      <w:r w:rsidRPr="00A62F9C">
        <w:rPr>
          <w:rtl/>
        </w:rPr>
        <w:t>فإن قيل</w:t>
      </w:r>
      <w:r>
        <w:rPr>
          <w:rtl/>
        </w:rPr>
        <w:t xml:space="preserve">: </w:t>
      </w:r>
      <w:r w:rsidRPr="00A62F9C">
        <w:rPr>
          <w:rtl/>
        </w:rPr>
        <w:t>إذا كان الرزق كلّه حلالا فلم قيّد هاهنا بقوله</w:t>
      </w:r>
      <w:r>
        <w:rPr>
          <w:rtl/>
        </w:rPr>
        <w:t xml:space="preserve">: </w:t>
      </w:r>
      <w:r w:rsidRPr="00A62F9C">
        <w:rPr>
          <w:rtl/>
        </w:rPr>
        <w:t>«حلالا»</w:t>
      </w:r>
      <w:r>
        <w:rPr>
          <w:rtl/>
        </w:rPr>
        <w:t>؟</w:t>
      </w:r>
    </w:p>
    <w:p w14:paraId="35880F30" w14:textId="77777777" w:rsidR="00F77B7E" w:rsidRPr="00A62F9C" w:rsidRDefault="00F77B7E" w:rsidP="00C70806">
      <w:pPr>
        <w:pStyle w:val="libNormal"/>
        <w:rPr>
          <w:rtl/>
        </w:rPr>
      </w:pPr>
      <w:r w:rsidRPr="00A62F9C">
        <w:rPr>
          <w:rtl/>
        </w:rPr>
        <w:t>أجيب بأنّه حال مؤكّدة من الموصول</w:t>
      </w:r>
      <w:r>
        <w:rPr>
          <w:rtl/>
        </w:rPr>
        <w:t xml:space="preserve">، </w:t>
      </w:r>
      <w:r w:rsidRPr="00A62F9C">
        <w:rPr>
          <w:rtl/>
        </w:rPr>
        <w:t>فذكر هاهنا على وجه التأكيد. ويجوز أن يكون مصدرا بغير لفظ فعله</w:t>
      </w:r>
      <w:r>
        <w:rPr>
          <w:rtl/>
        </w:rPr>
        <w:t xml:space="preserve">، </w:t>
      </w:r>
      <w:r w:rsidRPr="00A62F9C">
        <w:rPr>
          <w:rtl/>
        </w:rPr>
        <w:t>من قبيل قولك</w:t>
      </w:r>
      <w:r>
        <w:rPr>
          <w:rtl/>
        </w:rPr>
        <w:t xml:space="preserve">: </w:t>
      </w:r>
      <w:r w:rsidRPr="00A62F9C">
        <w:rPr>
          <w:rtl/>
        </w:rPr>
        <w:t>قعدت جلوسا حسنا</w:t>
      </w:r>
      <w:r>
        <w:rPr>
          <w:rtl/>
        </w:rPr>
        <w:t xml:space="preserve">، </w:t>
      </w:r>
      <w:r w:rsidRPr="00A62F9C">
        <w:rPr>
          <w:rtl/>
        </w:rPr>
        <w:t>فكأنّه قال</w:t>
      </w:r>
      <w:r>
        <w:rPr>
          <w:rtl/>
        </w:rPr>
        <w:t xml:space="preserve">: </w:t>
      </w:r>
      <w:r w:rsidRPr="00A62F9C">
        <w:rPr>
          <w:rtl/>
        </w:rPr>
        <w:t xml:space="preserve">ممّا حلّل الله لكم حلالا طيّبا. فلا يرد قول البيضاوي </w:t>
      </w:r>
      <w:r w:rsidRPr="005D2F9F">
        <w:rPr>
          <w:rStyle w:val="libFootnotenumChar"/>
          <w:rtl/>
        </w:rPr>
        <w:t>(1)</w:t>
      </w:r>
      <w:r w:rsidRPr="00A62F9C">
        <w:rPr>
          <w:rtl/>
        </w:rPr>
        <w:t xml:space="preserve"> في تفسيره</w:t>
      </w:r>
      <w:r>
        <w:rPr>
          <w:rtl/>
        </w:rPr>
        <w:t xml:space="preserve">: </w:t>
      </w:r>
      <w:r w:rsidRPr="00A62F9C">
        <w:rPr>
          <w:rtl/>
        </w:rPr>
        <w:t>«لو لم يقع الرزق على الحرام لم يكن لذكر الحلال فائدة»</w:t>
      </w:r>
      <w:r>
        <w:rPr>
          <w:rtl/>
        </w:rPr>
        <w:t>.</w:t>
      </w:r>
    </w:p>
    <w:p w14:paraId="3FBB7715" w14:textId="77777777" w:rsidR="00F77B7E" w:rsidRPr="00A62F9C" w:rsidRDefault="00F77B7E" w:rsidP="00C70806">
      <w:pPr>
        <w:pStyle w:val="libNormal"/>
        <w:rPr>
          <w:rtl/>
        </w:rPr>
      </w:pPr>
      <w:r w:rsidRPr="00730FF9">
        <w:rPr>
          <w:rStyle w:val="libAlaemChar"/>
          <w:rtl/>
        </w:rPr>
        <w:t>(</w:t>
      </w:r>
      <w:r w:rsidRPr="00AA6577">
        <w:rPr>
          <w:rStyle w:val="libAieChar"/>
          <w:rtl/>
        </w:rPr>
        <w:t>وَاتَّقُوا اللهَ الَّذِي أَنْتُمْ بِهِ مُؤْمِنُونَ</w:t>
      </w:r>
      <w:r w:rsidRPr="00730FF9">
        <w:rPr>
          <w:rStyle w:val="libAlaemChar"/>
          <w:rtl/>
        </w:rPr>
        <w:t>)</w:t>
      </w:r>
      <w:r w:rsidRPr="00A62F9C">
        <w:rPr>
          <w:rtl/>
        </w:rPr>
        <w:t xml:space="preserve"> هذا استدعاء إلى التقوى بألطف الوجوه</w:t>
      </w:r>
      <w:r>
        <w:rPr>
          <w:rtl/>
        </w:rPr>
        <w:t xml:space="preserve">، </w:t>
      </w:r>
      <w:r w:rsidRPr="00A62F9C">
        <w:rPr>
          <w:rtl/>
        </w:rPr>
        <w:t>وتقديره</w:t>
      </w:r>
      <w:r>
        <w:rPr>
          <w:rtl/>
        </w:rPr>
        <w:t xml:space="preserve">: </w:t>
      </w:r>
      <w:r w:rsidRPr="00A62F9C">
        <w:rPr>
          <w:rtl/>
        </w:rPr>
        <w:t>أيّها المؤمنون بالله لا تضيّعوا إيمانكم بالتقصير في التقوى</w:t>
      </w:r>
      <w:r>
        <w:rPr>
          <w:rtl/>
        </w:rPr>
        <w:t xml:space="preserve">، </w:t>
      </w:r>
      <w:r w:rsidRPr="00A62F9C">
        <w:rPr>
          <w:rtl/>
        </w:rPr>
        <w:t>فتكون عليكم الحسرة العظمى</w:t>
      </w:r>
      <w:r>
        <w:rPr>
          <w:rtl/>
        </w:rPr>
        <w:t xml:space="preserve">، </w:t>
      </w:r>
      <w:r w:rsidRPr="00A62F9C">
        <w:rPr>
          <w:rtl/>
        </w:rPr>
        <w:t>واتّقوا في تحريم ما أحلّه الله لكم</w:t>
      </w:r>
      <w:r>
        <w:rPr>
          <w:rtl/>
        </w:rPr>
        <w:t xml:space="preserve">، </w:t>
      </w:r>
      <w:r w:rsidRPr="00A62F9C">
        <w:rPr>
          <w:rtl/>
        </w:rPr>
        <w:t>وفي جميع معاصيه.</w:t>
      </w:r>
    </w:p>
    <w:p w14:paraId="15D447E2" w14:textId="77777777" w:rsidR="00F77B7E" w:rsidRPr="00A62F9C" w:rsidRDefault="00F77B7E" w:rsidP="00C70806">
      <w:pPr>
        <w:pStyle w:val="libNormal"/>
        <w:rPr>
          <w:rtl/>
        </w:rPr>
      </w:pPr>
      <w:r w:rsidRPr="00A62F9C">
        <w:rPr>
          <w:rtl/>
        </w:rPr>
        <w:t>وفي هاتين الآيتين دلالة على كراهية التخلّي والتفرّد والتوحّش</w:t>
      </w:r>
      <w:r>
        <w:rPr>
          <w:rtl/>
        </w:rPr>
        <w:t xml:space="preserve">، </w:t>
      </w:r>
      <w:r w:rsidRPr="00A62F9C">
        <w:rPr>
          <w:rtl/>
        </w:rPr>
        <w:t xml:space="preserve">والخروج عمّا عليه الجمهور من التأهّل وطلب الولد وعمارة الأرض. وقد روي أنّ النبيّ </w:t>
      </w:r>
      <w:r w:rsidRPr="00730FF9">
        <w:rPr>
          <w:rStyle w:val="libAlaemChar"/>
          <w:rtl/>
        </w:rPr>
        <w:t>صلى‌الله‌عليه‌وآله‌وسلم</w:t>
      </w:r>
      <w:r w:rsidRPr="00A62F9C">
        <w:rPr>
          <w:rtl/>
        </w:rPr>
        <w:t xml:space="preserve"> كان يأكل الدجاج والفالوذج</w:t>
      </w:r>
      <w:r>
        <w:rPr>
          <w:rtl/>
        </w:rPr>
        <w:t xml:space="preserve">، </w:t>
      </w:r>
      <w:r w:rsidRPr="00A62F9C">
        <w:rPr>
          <w:rtl/>
        </w:rPr>
        <w:t>وكان يعجبه الحلواء والعسل. وقال</w:t>
      </w:r>
      <w:r>
        <w:rPr>
          <w:rtl/>
        </w:rPr>
        <w:t xml:space="preserve">: </w:t>
      </w:r>
      <w:r w:rsidRPr="00A62F9C">
        <w:rPr>
          <w:rtl/>
        </w:rPr>
        <w:t>«إنّ المؤمن حلو</w:t>
      </w:r>
    </w:p>
    <w:p w14:paraId="0BD6681F" w14:textId="77777777" w:rsidR="00F77B7E" w:rsidRPr="00A62F9C" w:rsidRDefault="00F77B7E" w:rsidP="00410E11">
      <w:pPr>
        <w:pStyle w:val="libLine"/>
        <w:rPr>
          <w:rtl/>
        </w:rPr>
      </w:pPr>
      <w:r w:rsidRPr="00A62F9C">
        <w:rPr>
          <w:rtl/>
        </w:rPr>
        <w:t>__________________</w:t>
      </w:r>
    </w:p>
    <w:p w14:paraId="3B651786" w14:textId="77777777" w:rsidR="00F77B7E" w:rsidRPr="00A62F9C" w:rsidRDefault="00F77B7E" w:rsidP="0083551C">
      <w:pPr>
        <w:pStyle w:val="libFootnote0"/>
        <w:rPr>
          <w:rtl/>
        </w:rPr>
      </w:pPr>
      <w:r>
        <w:rPr>
          <w:rtl/>
        </w:rPr>
        <w:t>(</w:t>
      </w:r>
      <w:r w:rsidRPr="00A62F9C">
        <w:rPr>
          <w:rtl/>
        </w:rPr>
        <w:t>1) تفسير البيضاوي 2</w:t>
      </w:r>
      <w:r>
        <w:rPr>
          <w:rtl/>
        </w:rPr>
        <w:t xml:space="preserve">: </w:t>
      </w:r>
      <w:r w:rsidRPr="00A62F9C">
        <w:rPr>
          <w:rtl/>
        </w:rPr>
        <w:t>166.</w:t>
      </w:r>
    </w:p>
    <w:p w14:paraId="3044343E" w14:textId="77777777" w:rsidR="00F77B7E" w:rsidRPr="00A62F9C" w:rsidRDefault="00F77B7E" w:rsidP="00F52F7A">
      <w:pPr>
        <w:pStyle w:val="libNormal0"/>
        <w:rPr>
          <w:rtl/>
        </w:rPr>
      </w:pPr>
      <w:r>
        <w:rPr>
          <w:rtl/>
        </w:rPr>
        <w:br w:type="page"/>
      </w:r>
      <w:r w:rsidRPr="00A62F9C">
        <w:rPr>
          <w:rtl/>
        </w:rPr>
        <w:lastRenderedPageBreak/>
        <w:t>يحبّ الحلاوة»</w:t>
      </w:r>
      <w:r>
        <w:rPr>
          <w:rtl/>
        </w:rPr>
        <w:t>.</w:t>
      </w:r>
      <w:r w:rsidRPr="00A62F9C">
        <w:rPr>
          <w:rtl/>
        </w:rPr>
        <w:t xml:space="preserve"> وقال</w:t>
      </w:r>
      <w:r>
        <w:rPr>
          <w:rtl/>
        </w:rPr>
        <w:t xml:space="preserve">: </w:t>
      </w:r>
      <w:r w:rsidRPr="00A62F9C">
        <w:rPr>
          <w:rtl/>
        </w:rPr>
        <w:t>«في بإن المؤمن زاوية لا يملؤها إلّا الحلواء»</w:t>
      </w:r>
      <w:r>
        <w:rPr>
          <w:rtl/>
        </w:rPr>
        <w:t>.</w:t>
      </w:r>
    </w:p>
    <w:p w14:paraId="4394E9B8" w14:textId="77777777" w:rsidR="00F77B7E" w:rsidRPr="00A62F9C" w:rsidRDefault="00F77B7E" w:rsidP="00C70806">
      <w:pPr>
        <w:pStyle w:val="libNormal"/>
        <w:rPr>
          <w:rtl/>
        </w:rPr>
      </w:pPr>
      <w:r w:rsidRPr="00A62F9C">
        <w:rPr>
          <w:rtl/>
        </w:rPr>
        <w:t>وروي أنّ الحسن كان يأكل الفالوذج</w:t>
      </w:r>
      <w:r>
        <w:rPr>
          <w:rtl/>
        </w:rPr>
        <w:t xml:space="preserve">، </w:t>
      </w:r>
      <w:r w:rsidRPr="00A62F9C">
        <w:rPr>
          <w:rtl/>
        </w:rPr>
        <w:t>فدخل عليه فرقد السنجي فقال</w:t>
      </w:r>
      <w:r>
        <w:rPr>
          <w:rtl/>
        </w:rPr>
        <w:t xml:space="preserve">: </w:t>
      </w:r>
      <w:r w:rsidRPr="00A62F9C">
        <w:rPr>
          <w:rtl/>
        </w:rPr>
        <w:t>«يا فرقد ما تقول في هذا</w:t>
      </w:r>
      <w:r>
        <w:rPr>
          <w:rtl/>
        </w:rPr>
        <w:t>؟</w:t>
      </w:r>
      <w:r w:rsidRPr="00A62F9C">
        <w:rPr>
          <w:rtl/>
        </w:rPr>
        <w:t xml:space="preserve"> فقال فرقد</w:t>
      </w:r>
      <w:r>
        <w:rPr>
          <w:rtl/>
        </w:rPr>
        <w:t xml:space="preserve">: </w:t>
      </w:r>
      <w:r w:rsidRPr="00A62F9C">
        <w:rPr>
          <w:rtl/>
        </w:rPr>
        <w:t>لا آكله ولا أحبّ أكله. فأقبل الحسن على غيره كالمتعجّب وقال</w:t>
      </w:r>
      <w:r>
        <w:rPr>
          <w:rtl/>
        </w:rPr>
        <w:t xml:space="preserve">: </w:t>
      </w:r>
      <w:r w:rsidRPr="00A62F9C">
        <w:rPr>
          <w:rtl/>
        </w:rPr>
        <w:t>لعاب النحل بلباب البرّ مع سمن البقر هل يعيبه مسلم</w:t>
      </w:r>
      <w:r>
        <w:rPr>
          <w:rtl/>
        </w:rPr>
        <w:t>؟</w:t>
      </w:r>
      <w:r w:rsidRPr="00A62F9C">
        <w:rPr>
          <w:rtl/>
        </w:rPr>
        <w:t>»</w:t>
      </w:r>
      <w:r>
        <w:rPr>
          <w:rtl/>
        </w:rPr>
        <w:t>.</w:t>
      </w:r>
    </w:p>
    <w:p w14:paraId="42D6FE5A" w14:textId="77777777" w:rsidR="00F77B7E" w:rsidRPr="00A62F9C" w:rsidRDefault="00F77B7E" w:rsidP="00C70806">
      <w:pPr>
        <w:pStyle w:val="libNormal"/>
        <w:rPr>
          <w:rtl/>
        </w:rPr>
      </w:pPr>
      <w:r w:rsidRPr="00A62F9C">
        <w:rPr>
          <w:rtl/>
        </w:rPr>
        <w:t>قيل</w:t>
      </w:r>
      <w:r>
        <w:rPr>
          <w:rtl/>
        </w:rPr>
        <w:t>:</w:t>
      </w:r>
      <w:r w:rsidRPr="00E724D5">
        <w:rPr>
          <w:rtl/>
        </w:rPr>
        <w:t xml:space="preserve"> </w:t>
      </w:r>
      <w:r w:rsidRPr="00A62F9C">
        <w:rPr>
          <w:rtl/>
        </w:rPr>
        <w:t>ل</w:t>
      </w:r>
      <w:r>
        <w:rPr>
          <w:rFonts w:hint="cs"/>
          <w:rtl/>
        </w:rPr>
        <w:t>ـ</w:t>
      </w:r>
      <w:r w:rsidRPr="00A62F9C">
        <w:rPr>
          <w:rtl/>
        </w:rPr>
        <w:t>مّا نزلت</w:t>
      </w:r>
      <w:r>
        <w:rPr>
          <w:rtl/>
        </w:rPr>
        <w:t xml:space="preserve">: </w:t>
      </w:r>
      <w:r w:rsidRPr="00730FF9">
        <w:rPr>
          <w:rStyle w:val="libAlaemChar"/>
          <w:rtl/>
        </w:rPr>
        <w:t>(</w:t>
      </w:r>
      <w:r w:rsidRPr="00AA6577">
        <w:rPr>
          <w:rStyle w:val="libAieChar"/>
          <w:rtl/>
        </w:rPr>
        <w:t>لا تُحَرِّمُوا طَيِّباتِ ما أَحَلَّ اللهُ لَكُمْ</w:t>
      </w:r>
      <w:r w:rsidRPr="00730FF9">
        <w:rPr>
          <w:rStyle w:val="libAlaemChar"/>
          <w:rtl/>
        </w:rPr>
        <w:t>)</w:t>
      </w:r>
      <w:r w:rsidRPr="00A62F9C">
        <w:rPr>
          <w:rtl/>
        </w:rPr>
        <w:t xml:space="preserve"> قالوا</w:t>
      </w:r>
      <w:r>
        <w:rPr>
          <w:rtl/>
        </w:rPr>
        <w:t xml:space="preserve">: </w:t>
      </w:r>
      <w:r w:rsidRPr="00A62F9C">
        <w:rPr>
          <w:rtl/>
        </w:rPr>
        <w:t>يا رسول الله فكيف نصنع بأيماننا</w:t>
      </w:r>
      <w:r>
        <w:rPr>
          <w:rtl/>
        </w:rPr>
        <w:t>؟</w:t>
      </w:r>
      <w:r w:rsidRPr="00A62F9C">
        <w:rPr>
          <w:rtl/>
        </w:rPr>
        <w:t xml:space="preserve"> فنزلت</w:t>
      </w:r>
      <w:r>
        <w:rPr>
          <w:rtl/>
        </w:rPr>
        <w:t xml:space="preserve">: </w:t>
      </w:r>
      <w:r w:rsidRPr="00730FF9">
        <w:rPr>
          <w:rStyle w:val="libAlaemChar"/>
          <w:rtl/>
        </w:rPr>
        <w:t>(</w:t>
      </w:r>
      <w:r w:rsidRPr="00AA6577">
        <w:rPr>
          <w:rStyle w:val="libAieChar"/>
          <w:rtl/>
        </w:rPr>
        <w:t>لا يُؤاخِذُكُمُ اللهُ بِاللَّغْوِ فِي أَيْمانِكُمْ</w:t>
      </w:r>
      <w:r w:rsidRPr="00730FF9">
        <w:rPr>
          <w:rStyle w:val="libAlaemChar"/>
          <w:rtl/>
        </w:rPr>
        <w:t>)</w:t>
      </w:r>
      <w:r>
        <w:rPr>
          <w:rtl/>
        </w:rPr>
        <w:t>.</w:t>
      </w:r>
    </w:p>
    <w:p w14:paraId="4CE8999D" w14:textId="77777777" w:rsidR="00F77B7E" w:rsidRPr="00A62F9C" w:rsidRDefault="00F77B7E" w:rsidP="00C70806">
      <w:pPr>
        <w:pStyle w:val="libNormal"/>
        <w:rPr>
          <w:rtl/>
        </w:rPr>
      </w:pPr>
      <w:r w:rsidRPr="00A62F9C">
        <w:rPr>
          <w:rtl/>
        </w:rPr>
        <w:t>وقيل</w:t>
      </w:r>
      <w:r>
        <w:rPr>
          <w:rtl/>
        </w:rPr>
        <w:t xml:space="preserve">: </w:t>
      </w:r>
      <w:r w:rsidRPr="00A62F9C">
        <w:rPr>
          <w:rtl/>
        </w:rPr>
        <w:t>نزلت في عبد الله بن رواحة</w:t>
      </w:r>
      <w:r>
        <w:rPr>
          <w:rtl/>
        </w:rPr>
        <w:t xml:space="preserve">، </w:t>
      </w:r>
      <w:r w:rsidRPr="00A62F9C">
        <w:rPr>
          <w:rtl/>
        </w:rPr>
        <w:t>كان عنده ضيف فأخّرت زوجته عشاءه</w:t>
      </w:r>
      <w:r>
        <w:rPr>
          <w:rtl/>
        </w:rPr>
        <w:t xml:space="preserve">، </w:t>
      </w:r>
      <w:r w:rsidRPr="00A62F9C">
        <w:rPr>
          <w:rtl/>
        </w:rPr>
        <w:t>فحلف لا يأكل من الطعام</w:t>
      </w:r>
      <w:r>
        <w:rPr>
          <w:rtl/>
        </w:rPr>
        <w:t xml:space="preserve">، </w:t>
      </w:r>
      <w:r w:rsidRPr="00A62F9C">
        <w:rPr>
          <w:rtl/>
        </w:rPr>
        <w:t>وحلفت المرأة لا تأكل إن لم يأكل</w:t>
      </w:r>
      <w:r>
        <w:rPr>
          <w:rtl/>
        </w:rPr>
        <w:t xml:space="preserve">، </w:t>
      </w:r>
      <w:r w:rsidRPr="00A62F9C">
        <w:rPr>
          <w:rtl/>
        </w:rPr>
        <w:t>وحلف الضّيف لا يأكل إن لم يأكلا. فأكل عبد الله بن رواحة وأكلا معه</w:t>
      </w:r>
      <w:r>
        <w:rPr>
          <w:rtl/>
        </w:rPr>
        <w:t xml:space="preserve">، </w:t>
      </w:r>
      <w:r w:rsidRPr="00A62F9C">
        <w:rPr>
          <w:rtl/>
        </w:rPr>
        <w:t xml:space="preserve">فأخبر النبيّ </w:t>
      </w:r>
      <w:r w:rsidRPr="00730FF9">
        <w:rPr>
          <w:rStyle w:val="libAlaemChar"/>
          <w:rtl/>
        </w:rPr>
        <w:t>صلى‌الله‌عليه‌وآله‌وسلم</w:t>
      </w:r>
      <w:r w:rsidRPr="00A62F9C">
        <w:rPr>
          <w:rtl/>
        </w:rPr>
        <w:t xml:space="preserve"> بذلك</w:t>
      </w:r>
      <w:r>
        <w:rPr>
          <w:rtl/>
        </w:rPr>
        <w:t xml:space="preserve">، </w:t>
      </w:r>
      <w:r w:rsidRPr="00A62F9C">
        <w:rPr>
          <w:rtl/>
        </w:rPr>
        <w:t>فقال له</w:t>
      </w:r>
      <w:r>
        <w:rPr>
          <w:rtl/>
        </w:rPr>
        <w:t xml:space="preserve">: </w:t>
      </w:r>
      <w:r w:rsidRPr="00A62F9C">
        <w:rPr>
          <w:rtl/>
        </w:rPr>
        <w:t>أحسنت.</w:t>
      </w:r>
    </w:p>
    <w:p w14:paraId="1259EA7D" w14:textId="77777777" w:rsidR="00F77B7E" w:rsidRPr="00A62F9C" w:rsidRDefault="00F77B7E" w:rsidP="00C70806">
      <w:pPr>
        <w:pStyle w:val="libNormal"/>
        <w:rPr>
          <w:rtl/>
        </w:rPr>
      </w:pPr>
      <w:r w:rsidRPr="00A62F9C">
        <w:rPr>
          <w:rtl/>
        </w:rPr>
        <w:t>واللغو في اليمين هو ما يسبق إلى اللسان من غير قصد</w:t>
      </w:r>
      <w:r>
        <w:rPr>
          <w:rtl/>
        </w:rPr>
        <w:t xml:space="preserve">، </w:t>
      </w:r>
      <w:r w:rsidRPr="00A62F9C">
        <w:rPr>
          <w:rtl/>
        </w:rPr>
        <w:t>مثل قول القائل</w:t>
      </w:r>
      <w:r>
        <w:rPr>
          <w:rtl/>
        </w:rPr>
        <w:t xml:space="preserve">: </w:t>
      </w:r>
      <w:r w:rsidRPr="00A62F9C">
        <w:rPr>
          <w:rtl/>
        </w:rPr>
        <w:t>لا والله وبلى والله لأفعلنّ كذا</w:t>
      </w:r>
      <w:r>
        <w:rPr>
          <w:rtl/>
        </w:rPr>
        <w:t xml:space="preserve">، </w:t>
      </w:r>
      <w:r w:rsidRPr="00A62F9C">
        <w:rPr>
          <w:rtl/>
        </w:rPr>
        <w:t>ممّا يؤكّد به كلامه من غير قصد إلى القسم</w:t>
      </w:r>
      <w:r>
        <w:rPr>
          <w:rtl/>
        </w:rPr>
        <w:t xml:space="preserve">، </w:t>
      </w:r>
      <w:r w:rsidRPr="00A62F9C">
        <w:rPr>
          <w:rtl/>
        </w:rPr>
        <w:t>حتّى لو قيل له</w:t>
      </w:r>
      <w:r>
        <w:rPr>
          <w:rtl/>
        </w:rPr>
        <w:t xml:space="preserve">: </w:t>
      </w:r>
      <w:r w:rsidRPr="00A62F9C">
        <w:rPr>
          <w:rtl/>
        </w:rPr>
        <w:t>إنّك حلفت</w:t>
      </w:r>
      <w:r>
        <w:rPr>
          <w:rtl/>
        </w:rPr>
        <w:t>؟</w:t>
      </w:r>
      <w:r w:rsidRPr="00A62F9C">
        <w:rPr>
          <w:rtl/>
        </w:rPr>
        <w:t xml:space="preserve"> قال</w:t>
      </w:r>
      <w:r>
        <w:rPr>
          <w:rtl/>
        </w:rPr>
        <w:t xml:space="preserve">: </w:t>
      </w:r>
      <w:r w:rsidRPr="00A62F9C">
        <w:rPr>
          <w:rtl/>
        </w:rPr>
        <w:t xml:space="preserve">لا. وهو المرويّ عن الصادق والباقر </w:t>
      </w:r>
      <w:r w:rsidRPr="00730FF9">
        <w:rPr>
          <w:rStyle w:val="libAlaemChar"/>
          <w:rtl/>
        </w:rPr>
        <w:t>عليهما‌السلام</w:t>
      </w:r>
      <w:r w:rsidRPr="00A62F9C">
        <w:rPr>
          <w:rtl/>
        </w:rPr>
        <w:t>.</w:t>
      </w:r>
    </w:p>
    <w:p w14:paraId="1E8577B5" w14:textId="77777777" w:rsidR="00F77B7E" w:rsidRPr="00A62F9C" w:rsidRDefault="00F77B7E" w:rsidP="00C70806">
      <w:pPr>
        <w:pStyle w:val="libNormal"/>
        <w:rPr>
          <w:rtl/>
        </w:rPr>
      </w:pPr>
      <w:r w:rsidRPr="00A62F9C">
        <w:rPr>
          <w:rtl/>
        </w:rPr>
        <w:t>وبه قال الشافعي.</w:t>
      </w:r>
    </w:p>
    <w:p w14:paraId="014E1A5F" w14:textId="77777777" w:rsidR="00F77B7E" w:rsidRPr="00A62F9C" w:rsidRDefault="00F77B7E" w:rsidP="00C70806">
      <w:pPr>
        <w:pStyle w:val="libNormal"/>
        <w:rPr>
          <w:rtl/>
        </w:rPr>
      </w:pPr>
      <w:r w:rsidRPr="00A62F9C">
        <w:rPr>
          <w:rtl/>
        </w:rPr>
        <w:t>وعند أبي حنيفة</w:t>
      </w:r>
      <w:r>
        <w:rPr>
          <w:rtl/>
        </w:rPr>
        <w:t xml:space="preserve">: </w:t>
      </w:r>
      <w:r w:rsidRPr="00A62F9C">
        <w:rPr>
          <w:rtl/>
        </w:rPr>
        <w:t>هو أن يحلف على شيء لظنّه أنّه على ما حلف</w:t>
      </w:r>
      <w:r>
        <w:rPr>
          <w:rtl/>
        </w:rPr>
        <w:t xml:space="preserve">، </w:t>
      </w:r>
      <w:r w:rsidRPr="00A62F9C">
        <w:rPr>
          <w:rtl/>
        </w:rPr>
        <w:t>ولم يكن.</w:t>
      </w:r>
    </w:p>
    <w:p w14:paraId="2C566A28" w14:textId="77777777" w:rsidR="00F77B7E" w:rsidRPr="00A62F9C" w:rsidRDefault="00F77B7E" w:rsidP="00C70806">
      <w:pPr>
        <w:pStyle w:val="libNormal"/>
        <w:rPr>
          <w:rtl/>
        </w:rPr>
      </w:pPr>
      <w:r>
        <w:rPr>
          <w:rtl/>
        </w:rPr>
        <w:t>و «</w:t>
      </w:r>
      <w:r w:rsidRPr="00A62F9C">
        <w:rPr>
          <w:rtl/>
        </w:rPr>
        <w:t>في أيمانكم» صلة «يؤاخذكم» أو اللغو</w:t>
      </w:r>
      <w:r>
        <w:rPr>
          <w:rtl/>
        </w:rPr>
        <w:t xml:space="preserve">، </w:t>
      </w:r>
      <w:r w:rsidRPr="00A62F9C">
        <w:rPr>
          <w:rtl/>
        </w:rPr>
        <w:t>لأنّه مصدر أو حال من اللغو.</w:t>
      </w:r>
    </w:p>
    <w:p w14:paraId="0A334A7E" w14:textId="77777777" w:rsidR="00F77B7E" w:rsidRPr="00A62F9C" w:rsidRDefault="00F77B7E" w:rsidP="00C70806">
      <w:pPr>
        <w:pStyle w:val="libNormal"/>
        <w:rPr>
          <w:rtl/>
        </w:rPr>
      </w:pPr>
      <w:r w:rsidRPr="00730FF9">
        <w:rPr>
          <w:rStyle w:val="libAlaemChar"/>
          <w:rtl/>
        </w:rPr>
        <w:t>(</w:t>
      </w:r>
      <w:r w:rsidRPr="00AA6577">
        <w:rPr>
          <w:rStyle w:val="libAieChar"/>
          <w:rtl/>
        </w:rPr>
        <w:t>وَلكِنْ يُؤاخِذُكُمْ بِما عَقَّدْتُمُ الْأَيْمانَ</w:t>
      </w:r>
      <w:r w:rsidRPr="00730FF9">
        <w:rPr>
          <w:rStyle w:val="libAlaemChar"/>
          <w:rtl/>
        </w:rPr>
        <w:t>)</w:t>
      </w:r>
      <w:r w:rsidRPr="00A62F9C">
        <w:rPr>
          <w:rtl/>
        </w:rPr>
        <w:t xml:space="preserve"> وثّقتم الأيمان عليه بالقصد والنيّة.</w:t>
      </w:r>
    </w:p>
    <w:p w14:paraId="6CBD671A" w14:textId="77777777" w:rsidR="00F77B7E" w:rsidRPr="00A62F9C" w:rsidRDefault="00F77B7E" w:rsidP="00C70806">
      <w:pPr>
        <w:pStyle w:val="libNormal"/>
        <w:rPr>
          <w:rtl/>
        </w:rPr>
      </w:pPr>
      <w:r w:rsidRPr="00A62F9C">
        <w:rPr>
          <w:rtl/>
        </w:rPr>
        <w:t>والمعنى</w:t>
      </w:r>
      <w:r>
        <w:rPr>
          <w:rtl/>
        </w:rPr>
        <w:t xml:space="preserve">: </w:t>
      </w:r>
      <w:r w:rsidRPr="00A62F9C">
        <w:rPr>
          <w:rtl/>
        </w:rPr>
        <w:t>ولكن يؤاخذكم بما عقّدتم إذا حنثتم</w:t>
      </w:r>
      <w:r>
        <w:rPr>
          <w:rtl/>
        </w:rPr>
        <w:t xml:space="preserve">، </w:t>
      </w:r>
      <w:r w:rsidRPr="00A62F9C">
        <w:rPr>
          <w:rtl/>
        </w:rPr>
        <w:t>أو بنكث ما عقدّتم</w:t>
      </w:r>
      <w:r>
        <w:rPr>
          <w:rtl/>
        </w:rPr>
        <w:t xml:space="preserve">، </w:t>
      </w:r>
      <w:r w:rsidRPr="00A62F9C">
        <w:rPr>
          <w:rtl/>
        </w:rPr>
        <w:t>فحذف للعلم به عرفا</w:t>
      </w:r>
      <w:r>
        <w:rPr>
          <w:rtl/>
        </w:rPr>
        <w:t xml:space="preserve">، </w:t>
      </w:r>
      <w:r w:rsidRPr="00A62F9C">
        <w:rPr>
          <w:rtl/>
        </w:rPr>
        <w:t>ولإجماع الأمّة على أنّ الكفّارة لا تجب إلّا بعد الحنث.</w:t>
      </w:r>
    </w:p>
    <w:p w14:paraId="39292FCB" w14:textId="77777777" w:rsidR="00F77B7E" w:rsidRPr="00A62F9C" w:rsidRDefault="00F77B7E" w:rsidP="00C70806">
      <w:pPr>
        <w:pStyle w:val="libNormal"/>
        <w:rPr>
          <w:rtl/>
        </w:rPr>
      </w:pPr>
      <w:r w:rsidRPr="00A62F9C">
        <w:rPr>
          <w:rtl/>
        </w:rPr>
        <w:t>وقرأ الكسائي وابن عيّاش عن عاصم</w:t>
      </w:r>
      <w:r>
        <w:rPr>
          <w:rtl/>
        </w:rPr>
        <w:t xml:space="preserve">: </w:t>
      </w:r>
      <w:r w:rsidRPr="00A62F9C">
        <w:rPr>
          <w:rtl/>
        </w:rPr>
        <w:t>عقّدتم بالتخفيف</w:t>
      </w:r>
      <w:r>
        <w:rPr>
          <w:rtl/>
        </w:rPr>
        <w:t xml:space="preserve">، </w:t>
      </w:r>
      <w:r w:rsidRPr="00A62F9C">
        <w:rPr>
          <w:rtl/>
        </w:rPr>
        <w:t>وابن عامر برواية ابن ذكوان</w:t>
      </w:r>
      <w:r>
        <w:rPr>
          <w:rtl/>
        </w:rPr>
        <w:t xml:space="preserve">: </w:t>
      </w:r>
      <w:r w:rsidRPr="00A62F9C">
        <w:rPr>
          <w:rtl/>
        </w:rPr>
        <w:t>عاقدتم. وهو من</w:t>
      </w:r>
      <w:r>
        <w:rPr>
          <w:rtl/>
        </w:rPr>
        <w:t xml:space="preserve">: </w:t>
      </w:r>
      <w:r w:rsidRPr="00A62F9C">
        <w:rPr>
          <w:rtl/>
        </w:rPr>
        <w:t>فاعل بمعنى</w:t>
      </w:r>
      <w:r>
        <w:rPr>
          <w:rtl/>
        </w:rPr>
        <w:t xml:space="preserve">: </w:t>
      </w:r>
      <w:r w:rsidRPr="00A62F9C">
        <w:rPr>
          <w:rtl/>
        </w:rPr>
        <w:t>فعل. ويحتمل أن تكون ما مصدريّة</w:t>
      </w:r>
      <w:r>
        <w:rPr>
          <w:rtl/>
        </w:rPr>
        <w:t xml:space="preserve">، </w:t>
      </w:r>
      <w:r w:rsidRPr="00A62F9C">
        <w:rPr>
          <w:rtl/>
        </w:rPr>
        <w:t>ومعناه</w:t>
      </w:r>
      <w:r>
        <w:rPr>
          <w:rtl/>
        </w:rPr>
        <w:t xml:space="preserve">: </w:t>
      </w:r>
      <w:r w:rsidRPr="00A62F9C">
        <w:rPr>
          <w:rtl/>
        </w:rPr>
        <w:t>ولكن يؤاخذكم بعقدكم</w:t>
      </w:r>
      <w:r>
        <w:rPr>
          <w:rtl/>
        </w:rPr>
        <w:t xml:space="preserve">، </w:t>
      </w:r>
      <w:r w:rsidRPr="00A62F9C">
        <w:rPr>
          <w:rtl/>
        </w:rPr>
        <w:t>أو بتعقيدكم</w:t>
      </w:r>
      <w:r>
        <w:rPr>
          <w:rtl/>
        </w:rPr>
        <w:t xml:space="preserve">، </w:t>
      </w:r>
      <w:r w:rsidRPr="00A62F9C">
        <w:rPr>
          <w:rtl/>
        </w:rPr>
        <w:t>أو بمعاقدتكم الأيمان.</w:t>
      </w:r>
    </w:p>
    <w:p w14:paraId="7C1B4ACC" w14:textId="77777777" w:rsidR="00F77B7E" w:rsidRPr="00A62F9C" w:rsidRDefault="00F77B7E" w:rsidP="00C70806">
      <w:pPr>
        <w:pStyle w:val="libNormal"/>
        <w:rPr>
          <w:rtl/>
        </w:rPr>
      </w:pPr>
      <w:r w:rsidRPr="00730FF9">
        <w:rPr>
          <w:rStyle w:val="libAlaemChar"/>
          <w:rtl/>
        </w:rPr>
        <w:t>(</w:t>
      </w:r>
      <w:r w:rsidRPr="00AA6577">
        <w:rPr>
          <w:rStyle w:val="libAieChar"/>
          <w:rtl/>
        </w:rPr>
        <w:t>فَكَفَّارَتُهُ</w:t>
      </w:r>
      <w:r w:rsidRPr="00730FF9">
        <w:rPr>
          <w:rStyle w:val="libAlaemChar"/>
          <w:rtl/>
        </w:rPr>
        <w:t>)</w:t>
      </w:r>
      <w:r w:rsidRPr="00A62F9C">
        <w:rPr>
          <w:rtl/>
        </w:rPr>
        <w:t xml:space="preserve"> أي</w:t>
      </w:r>
      <w:r>
        <w:rPr>
          <w:rtl/>
        </w:rPr>
        <w:t xml:space="preserve">: </w:t>
      </w:r>
      <w:r w:rsidRPr="00A62F9C">
        <w:rPr>
          <w:rtl/>
        </w:rPr>
        <w:t>كفّارة ما عقّدتم إذا حنثتم. أو فكفّارة نكثه</w:t>
      </w:r>
      <w:r>
        <w:rPr>
          <w:rtl/>
        </w:rPr>
        <w:t xml:space="preserve">، </w:t>
      </w:r>
      <w:r w:rsidRPr="00A62F9C">
        <w:rPr>
          <w:rtl/>
        </w:rPr>
        <w:t>أي</w:t>
      </w:r>
      <w:r>
        <w:rPr>
          <w:rtl/>
        </w:rPr>
        <w:t xml:space="preserve">: </w:t>
      </w:r>
      <w:r w:rsidRPr="00A62F9C">
        <w:rPr>
          <w:rtl/>
        </w:rPr>
        <w:t>الفعلة الّتي</w:t>
      </w:r>
    </w:p>
    <w:p w14:paraId="3E115BF6" w14:textId="77777777" w:rsidR="00F77B7E" w:rsidRPr="00A62F9C" w:rsidRDefault="00F77B7E" w:rsidP="00F52F7A">
      <w:pPr>
        <w:pStyle w:val="libNormal0"/>
        <w:rPr>
          <w:rtl/>
        </w:rPr>
      </w:pPr>
      <w:r>
        <w:rPr>
          <w:rtl/>
        </w:rPr>
        <w:br w:type="page"/>
      </w:r>
      <w:r w:rsidRPr="00A62F9C">
        <w:rPr>
          <w:rtl/>
        </w:rPr>
        <w:lastRenderedPageBreak/>
        <w:t xml:space="preserve">تذهب إثمه وتستره </w:t>
      </w:r>
      <w:r w:rsidRPr="00730FF9">
        <w:rPr>
          <w:rStyle w:val="libAlaemChar"/>
          <w:rtl/>
        </w:rPr>
        <w:t>(</w:t>
      </w:r>
      <w:r w:rsidRPr="00AA6577">
        <w:rPr>
          <w:rStyle w:val="libAieChar"/>
          <w:rtl/>
        </w:rPr>
        <w:t>إِطْعامُ عَشَرَةِ مَساكِينَ</w:t>
      </w:r>
      <w:r w:rsidRPr="00730FF9">
        <w:rPr>
          <w:rStyle w:val="libAlaemChar"/>
          <w:rtl/>
        </w:rPr>
        <w:t>)</w:t>
      </w:r>
      <w:r>
        <w:rPr>
          <w:rtl/>
        </w:rPr>
        <w:t>.</w:t>
      </w:r>
    </w:p>
    <w:p w14:paraId="3B01BCEA" w14:textId="77777777" w:rsidR="00F77B7E" w:rsidRPr="00A62F9C" w:rsidRDefault="00F77B7E" w:rsidP="00C70806">
      <w:pPr>
        <w:pStyle w:val="libNormal"/>
        <w:rPr>
          <w:rtl/>
        </w:rPr>
      </w:pPr>
      <w:r w:rsidRPr="00A62F9C">
        <w:rPr>
          <w:rtl/>
        </w:rPr>
        <w:t>اختلف في مقدار ما يعطى كلّ مسكين</w:t>
      </w:r>
      <w:r>
        <w:rPr>
          <w:rtl/>
        </w:rPr>
        <w:t xml:space="preserve">، </w:t>
      </w:r>
      <w:r w:rsidRPr="00A62F9C">
        <w:rPr>
          <w:rtl/>
        </w:rPr>
        <w:t>فقال الشافعي</w:t>
      </w:r>
      <w:r>
        <w:rPr>
          <w:rtl/>
        </w:rPr>
        <w:t xml:space="preserve">: </w:t>
      </w:r>
      <w:r w:rsidRPr="00A62F9C">
        <w:rPr>
          <w:rtl/>
        </w:rPr>
        <w:t>مدّ من طعام. وقال أبو حنيفة</w:t>
      </w:r>
      <w:r>
        <w:rPr>
          <w:rtl/>
        </w:rPr>
        <w:t xml:space="preserve">: </w:t>
      </w:r>
      <w:r w:rsidRPr="00A62F9C">
        <w:rPr>
          <w:rtl/>
        </w:rPr>
        <w:t>نصف صاع من حنطة</w:t>
      </w:r>
      <w:r>
        <w:rPr>
          <w:rtl/>
        </w:rPr>
        <w:t xml:space="preserve">، </w:t>
      </w:r>
      <w:r w:rsidRPr="00A62F9C">
        <w:rPr>
          <w:rtl/>
        </w:rPr>
        <w:t>أو صاع من شعير أو تمر</w:t>
      </w:r>
      <w:r>
        <w:rPr>
          <w:rtl/>
        </w:rPr>
        <w:t xml:space="preserve">، </w:t>
      </w:r>
      <w:r w:rsidRPr="00A62F9C">
        <w:rPr>
          <w:rtl/>
        </w:rPr>
        <w:t>وكذلك سائر الكفّارات. وقال أصحابنا</w:t>
      </w:r>
      <w:r>
        <w:rPr>
          <w:rtl/>
        </w:rPr>
        <w:t xml:space="preserve">: </w:t>
      </w:r>
      <w:r w:rsidRPr="00A62F9C">
        <w:rPr>
          <w:rtl/>
        </w:rPr>
        <w:t>يعطى كلّ واحد مدّين أو مدّا على أصحّ الروايتين. والمدّ رطلان وربع. ويجوز أن يجمعهم على ما هذا قدره ليأكلوه. ولا يجوز أن يعطى خمسة ما يكفي عشرة. فإن كان المساكين ذكورا أو إناثا جاز ذلك</w:t>
      </w:r>
      <w:r>
        <w:rPr>
          <w:rtl/>
        </w:rPr>
        <w:t xml:space="preserve">، </w:t>
      </w:r>
      <w:r w:rsidRPr="00A62F9C">
        <w:rPr>
          <w:rtl/>
        </w:rPr>
        <w:t>ولكن وقع بلفظ التذكير</w:t>
      </w:r>
      <w:r>
        <w:rPr>
          <w:rtl/>
        </w:rPr>
        <w:t xml:space="preserve">، </w:t>
      </w:r>
      <w:r w:rsidRPr="00A62F9C">
        <w:rPr>
          <w:rtl/>
        </w:rPr>
        <w:t>لأنّه يغلّب في كلام العرب.</w:t>
      </w:r>
    </w:p>
    <w:p w14:paraId="4CB940F6" w14:textId="77777777" w:rsidR="00F77B7E" w:rsidRPr="00A62F9C" w:rsidRDefault="00F77B7E" w:rsidP="00C70806">
      <w:pPr>
        <w:pStyle w:val="libNormal"/>
        <w:rPr>
          <w:rtl/>
        </w:rPr>
      </w:pPr>
      <w:r w:rsidRPr="00730FF9">
        <w:rPr>
          <w:rStyle w:val="libAlaemChar"/>
          <w:rtl/>
        </w:rPr>
        <w:t>(</w:t>
      </w:r>
      <w:r w:rsidRPr="00AA6577">
        <w:rPr>
          <w:rStyle w:val="libAieChar"/>
          <w:rtl/>
        </w:rPr>
        <w:t>مِنْ أَوْسَطِ ما تُطْعِمُونَ أَهْلِيكُمْ</w:t>
      </w:r>
      <w:r w:rsidRPr="00730FF9">
        <w:rPr>
          <w:rStyle w:val="libAlaemChar"/>
          <w:rtl/>
        </w:rPr>
        <w:t>)</w:t>
      </w:r>
      <w:r w:rsidRPr="00A62F9C">
        <w:rPr>
          <w:rtl/>
        </w:rPr>
        <w:t xml:space="preserve"> من أقصده في النوع أو القدر</w:t>
      </w:r>
      <w:r>
        <w:rPr>
          <w:rtl/>
        </w:rPr>
        <w:t xml:space="preserve">، </w:t>
      </w:r>
      <w:r w:rsidRPr="00A62F9C">
        <w:rPr>
          <w:rtl/>
        </w:rPr>
        <w:t>فإنّ من الناس من يسرف في إطعام أهله</w:t>
      </w:r>
      <w:r>
        <w:rPr>
          <w:rtl/>
        </w:rPr>
        <w:t xml:space="preserve">، </w:t>
      </w:r>
      <w:r w:rsidRPr="00A62F9C">
        <w:rPr>
          <w:rtl/>
        </w:rPr>
        <w:t>ومنهم من يقتر. وأفضله الخبز واللحم</w:t>
      </w:r>
      <w:r>
        <w:rPr>
          <w:rtl/>
        </w:rPr>
        <w:t xml:space="preserve">، </w:t>
      </w:r>
      <w:r w:rsidRPr="00A62F9C">
        <w:rPr>
          <w:rtl/>
        </w:rPr>
        <w:t>وأدونه الخبز والملح.</w:t>
      </w:r>
    </w:p>
    <w:p w14:paraId="79FE030B" w14:textId="77777777" w:rsidR="00F77B7E" w:rsidRPr="00A62F9C" w:rsidRDefault="00F77B7E" w:rsidP="00C70806">
      <w:pPr>
        <w:pStyle w:val="libNormal"/>
        <w:rPr>
          <w:rtl/>
        </w:rPr>
      </w:pPr>
      <w:r w:rsidRPr="00A62F9C">
        <w:rPr>
          <w:rtl/>
        </w:rPr>
        <w:t xml:space="preserve">ومحلّ </w:t>
      </w:r>
      <w:r w:rsidRPr="00730FF9">
        <w:rPr>
          <w:rStyle w:val="libAlaemChar"/>
          <w:rtl/>
        </w:rPr>
        <w:t>(</w:t>
      </w:r>
      <w:r w:rsidRPr="00AA6577">
        <w:rPr>
          <w:rStyle w:val="libAieChar"/>
          <w:rtl/>
        </w:rPr>
        <w:t>مِنْ أَوْسَطِ ما تُطْعِمُونَ</w:t>
      </w:r>
      <w:r w:rsidRPr="00730FF9">
        <w:rPr>
          <w:rStyle w:val="libAlaemChar"/>
          <w:rtl/>
        </w:rPr>
        <w:t>)</w:t>
      </w:r>
      <w:r w:rsidRPr="00A62F9C">
        <w:rPr>
          <w:rtl/>
        </w:rPr>
        <w:t xml:space="preserve"> النصب</w:t>
      </w:r>
      <w:r>
        <w:rPr>
          <w:rtl/>
        </w:rPr>
        <w:t xml:space="preserve">، </w:t>
      </w:r>
      <w:r w:rsidRPr="00A62F9C">
        <w:rPr>
          <w:rtl/>
        </w:rPr>
        <w:t>لأنّه صفة مفعول محذوف</w:t>
      </w:r>
      <w:r>
        <w:rPr>
          <w:rtl/>
        </w:rPr>
        <w:t xml:space="preserve">، </w:t>
      </w:r>
      <w:r w:rsidRPr="00A62F9C">
        <w:rPr>
          <w:rtl/>
        </w:rPr>
        <w:t>تقديره</w:t>
      </w:r>
      <w:r>
        <w:rPr>
          <w:rtl/>
        </w:rPr>
        <w:t xml:space="preserve">: </w:t>
      </w:r>
      <w:r w:rsidRPr="00A62F9C">
        <w:rPr>
          <w:rtl/>
        </w:rPr>
        <w:t>أن تطعموا عشرة مساكين طعاما من أوسط ما تطعمون. أو الرفع على البدل من «إطعام»</w:t>
      </w:r>
      <w:r>
        <w:rPr>
          <w:rtl/>
        </w:rPr>
        <w:t>.</w:t>
      </w:r>
      <w:r w:rsidRPr="00A62F9C">
        <w:rPr>
          <w:rtl/>
        </w:rPr>
        <w:t xml:space="preserve"> وأهلون كأرضون.</w:t>
      </w:r>
    </w:p>
    <w:p w14:paraId="20C7A97F" w14:textId="77777777" w:rsidR="00F77B7E" w:rsidRPr="00A62F9C" w:rsidRDefault="00F77B7E" w:rsidP="00C70806">
      <w:pPr>
        <w:pStyle w:val="libNormal"/>
        <w:rPr>
          <w:rtl/>
        </w:rPr>
      </w:pPr>
      <w:r w:rsidRPr="00730FF9">
        <w:rPr>
          <w:rStyle w:val="libAlaemChar"/>
          <w:rtl/>
        </w:rPr>
        <w:t>(</w:t>
      </w:r>
      <w:r w:rsidRPr="00AA6577">
        <w:rPr>
          <w:rStyle w:val="libAieChar"/>
          <w:rtl/>
        </w:rPr>
        <w:t>أَوْ كِسْوَتُهُمْ</w:t>
      </w:r>
      <w:r w:rsidRPr="00730FF9">
        <w:rPr>
          <w:rStyle w:val="libAlaemChar"/>
          <w:rtl/>
        </w:rPr>
        <w:t>)</w:t>
      </w:r>
      <w:r w:rsidRPr="00A62F9C">
        <w:rPr>
          <w:rtl/>
        </w:rPr>
        <w:t xml:space="preserve"> عطف على «إطعام»</w:t>
      </w:r>
      <w:r>
        <w:rPr>
          <w:rtl/>
        </w:rPr>
        <w:t xml:space="preserve">، </w:t>
      </w:r>
      <w:r w:rsidRPr="00A62F9C">
        <w:rPr>
          <w:rtl/>
        </w:rPr>
        <w:t>أو «من أوسط» إن جعل بدلا. قيل</w:t>
      </w:r>
      <w:r>
        <w:rPr>
          <w:rtl/>
        </w:rPr>
        <w:t xml:space="preserve">: </w:t>
      </w:r>
      <w:r w:rsidRPr="00A62F9C">
        <w:rPr>
          <w:rtl/>
        </w:rPr>
        <w:t>لكلّ واحد منهم ثوب. وهو مذهب الشافعي. وقال أبو حنيفة</w:t>
      </w:r>
      <w:r>
        <w:rPr>
          <w:rtl/>
        </w:rPr>
        <w:t xml:space="preserve">: </w:t>
      </w:r>
      <w:r w:rsidRPr="00A62F9C">
        <w:rPr>
          <w:rtl/>
        </w:rPr>
        <w:t>ما يقع عليه اسم الكسوة. والّذي رواه أصحابنا أنّ لكلّ واحد ثوبين</w:t>
      </w:r>
      <w:r>
        <w:rPr>
          <w:rtl/>
        </w:rPr>
        <w:t xml:space="preserve">: </w:t>
      </w:r>
      <w:r w:rsidRPr="00A62F9C">
        <w:rPr>
          <w:rtl/>
        </w:rPr>
        <w:t>مئزرا وقميصا</w:t>
      </w:r>
      <w:r>
        <w:rPr>
          <w:rtl/>
        </w:rPr>
        <w:t xml:space="preserve">، </w:t>
      </w:r>
      <w:r w:rsidRPr="00A62F9C">
        <w:rPr>
          <w:rtl/>
        </w:rPr>
        <w:t>وعند الضرورة يجزي قميص واحد.</w:t>
      </w:r>
    </w:p>
    <w:p w14:paraId="26BE2137" w14:textId="77777777" w:rsidR="00F77B7E" w:rsidRPr="00A62F9C" w:rsidRDefault="00F77B7E" w:rsidP="00C70806">
      <w:pPr>
        <w:pStyle w:val="libNormal"/>
        <w:rPr>
          <w:rtl/>
        </w:rPr>
      </w:pPr>
      <w:r w:rsidRPr="00730FF9">
        <w:rPr>
          <w:rStyle w:val="libAlaemChar"/>
          <w:rtl/>
        </w:rPr>
        <w:t>(</w:t>
      </w:r>
      <w:r w:rsidRPr="00AA6577">
        <w:rPr>
          <w:rStyle w:val="libAieChar"/>
          <w:rtl/>
        </w:rPr>
        <w:t>أَوْ تَحْرِيرُ رَقَبَةٍ</w:t>
      </w:r>
      <w:r w:rsidRPr="00730FF9">
        <w:rPr>
          <w:rStyle w:val="libAlaemChar"/>
          <w:rtl/>
        </w:rPr>
        <w:t>)</w:t>
      </w:r>
      <w:r w:rsidRPr="00A62F9C">
        <w:rPr>
          <w:rtl/>
        </w:rPr>
        <w:t xml:space="preserve"> أو إعتاق إنسان</w:t>
      </w:r>
      <w:r>
        <w:rPr>
          <w:rtl/>
        </w:rPr>
        <w:t xml:space="preserve">، </w:t>
      </w:r>
      <w:r w:rsidRPr="00A62F9C">
        <w:rPr>
          <w:rtl/>
        </w:rPr>
        <w:t>عبد أو أمة. والرقبة يعبّر بها عن جملة الشخص. وهو كلّ رقبة سليمة من الآفات والعاهات</w:t>
      </w:r>
      <w:r>
        <w:rPr>
          <w:rtl/>
        </w:rPr>
        <w:t xml:space="preserve">، </w:t>
      </w:r>
      <w:r w:rsidRPr="00A62F9C">
        <w:rPr>
          <w:rtl/>
        </w:rPr>
        <w:t>صغيرة كانت أو كبيرة</w:t>
      </w:r>
      <w:r>
        <w:rPr>
          <w:rtl/>
        </w:rPr>
        <w:t xml:space="preserve">، </w:t>
      </w:r>
      <w:r w:rsidRPr="00A62F9C">
        <w:rPr>
          <w:rtl/>
        </w:rPr>
        <w:t>مؤمنة كانت أو كافرة</w:t>
      </w:r>
      <w:r>
        <w:rPr>
          <w:rtl/>
        </w:rPr>
        <w:t xml:space="preserve">، </w:t>
      </w:r>
      <w:r w:rsidRPr="00A62F9C">
        <w:rPr>
          <w:rtl/>
        </w:rPr>
        <w:t>لأنّ اللفظة مطلقة مبهمة</w:t>
      </w:r>
      <w:r>
        <w:rPr>
          <w:rtl/>
        </w:rPr>
        <w:t xml:space="preserve">، </w:t>
      </w:r>
      <w:r w:rsidRPr="00A62F9C">
        <w:rPr>
          <w:rtl/>
        </w:rPr>
        <w:t>إلّا أنّ المؤمن أفضل عند أبي حنيفة. وأمّا عند أصحابنا الإيمان شرط فيها</w:t>
      </w:r>
      <w:r>
        <w:rPr>
          <w:rtl/>
        </w:rPr>
        <w:t xml:space="preserve">، </w:t>
      </w:r>
      <w:r w:rsidRPr="00A62F9C">
        <w:rPr>
          <w:rtl/>
        </w:rPr>
        <w:t xml:space="preserve">للرواية الصحيحة عن أئمّتنا </w:t>
      </w:r>
      <w:r w:rsidRPr="00730FF9">
        <w:rPr>
          <w:rStyle w:val="libAlaemChar"/>
          <w:rtl/>
        </w:rPr>
        <w:t>عليهم‌السلام</w:t>
      </w:r>
      <w:r w:rsidRPr="00A62F9C">
        <w:rPr>
          <w:rtl/>
        </w:rPr>
        <w:t>. وهذه الثلاثة واجبة على التخيير. وقيل</w:t>
      </w:r>
      <w:r>
        <w:rPr>
          <w:rtl/>
        </w:rPr>
        <w:t xml:space="preserve">: </w:t>
      </w:r>
      <w:r w:rsidRPr="00A62F9C">
        <w:rPr>
          <w:rtl/>
        </w:rPr>
        <w:t>إنّ الواجب منها واحد لا بعينه. وبيان هذا الاختلاف</w:t>
      </w:r>
    </w:p>
    <w:p w14:paraId="670CF7AC" w14:textId="77777777" w:rsidR="00F77B7E" w:rsidRPr="00A62F9C" w:rsidRDefault="00F77B7E" w:rsidP="00F52F7A">
      <w:pPr>
        <w:pStyle w:val="libNormal0"/>
        <w:rPr>
          <w:rtl/>
        </w:rPr>
      </w:pPr>
      <w:r>
        <w:rPr>
          <w:rtl/>
        </w:rPr>
        <w:br w:type="page"/>
      </w:r>
      <w:r w:rsidRPr="00A62F9C">
        <w:rPr>
          <w:rtl/>
        </w:rPr>
        <w:lastRenderedPageBreak/>
        <w:t>مذكور في أصول الفقه.</w:t>
      </w:r>
    </w:p>
    <w:p w14:paraId="77866044" w14:textId="77777777" w:rsidR="00F77B7E" w:rsidRPr="00A62F9C" w:rsidRDefault="00F77B7E" w:rsidP="00C70806">
      <w:pPr>
        <w:pStyle w:val="libNormal"/>
        <w:rPr>
          <w:rtl/>
        </w:rPr>
      </w:pPr>
      <w:r w:rsidRPr="00730FF9">
        <w:rPr>
          <w:rStyle w:val="libAlaemChar"/>
          <w:rtl/>
        </w:rPr>
        <w:t>(</w:t>
      </w:r>
      <w:r w:rsidRPr="00AA6577">
        <w:rPr>
          <w:rStyle w:val="libAieChar"/>
          <w:rtl/>
        </w:rPr>
        <w:t>فَمَنْ لَمْ يَجِدْ</w:t>
      </w:r>
      <w:r w:rsidRPr="00730FF9">
        <w:rPr>
          <w:rStyle w:val="libAlaemChar"/>
          <w:rtl/>
        </w:rPr>
        <w:t>)</w:t>
      </w:r>
      <w:r w:rsidRPr="00A62F9C">
        <w:rPr>
          <w:rtl/>
        </w:rPr>
        <w:t xml:space="preserve"> واحدا منها </w:t>
      </w:r>
      <w:r w:rsidRPr="00730FF9">
        <w:rPr>
          <w:rStyle w:val="libAlaemChar"/>
          <w:rtl/>
        </w:rPr>
        <w:t>(</w:t>
      </w:r>
      <w:r w:rsidRPr="00AA6577">
        <w:rPr>
          <w:rStyle w:val="libAieChar"/>
          <w:rtl/>
        </w:rPr>
        <w:t>فَصِيامُ ثَلاثَةِ أَيَّامٍ</w:t>
      </w:r>
      <w:r w:rsidRPr="00730FF9">
        <w:rPr>
          <w:rStyle w:val="libAlaemChar"/>
          <w:rtl/>
        </w:rPr>
        <w:t>)</w:t>
      </w:r>
      <w:r w:rsidRPr="00A62F9C">
        <w:rPr>
          <w:rtl/>
        </w:rPr>
        <w:t xml:space="preserve"> فكفّارته صيام ثلاثة أيّام.</w:t>
      </w:r>
    </w:p>
    <w:p w14:paraId="79280849" w14:textId="77777777" w:rsidR="00F77B7E" w:rsidRPr="00A62F9C" w:rsidRDefault="00F77B7E" w:rsidP="00C70806">
      <w:pPr>
        <w:pStyle w:val="libNormal"/>
        <w:rPr>
          <w:rtl/>
        </w:rPr>
      </w:pPr>
      <w:r w:rsidRPr="00A62F9C">
        <w:rPr>
          <w:rtl/>
        </w:rPr>
        <w:t>وحدّ من ليس بواجد</w:t>
      </w:r>
      <w:r>
        <w:rPr>
          <w:rtl/>
        </w:rPr>
        <w:t xml:space="preserve">: </w:t>
      </w:r>
      <w:r w:rsidRPr="00A62F9C">
        <w:rPr>
          <w:rtl/>
        </w:rPr>
        <w:t>من ليس عنده ما يفضل عن قوته وقوت عياله يومه وليله.</w:t>
      </w:r>
    </w:p>
    <w:p w14:paraId="0FD2D4D4" w14:textId="77777777" w:rsidR="00F77B7E" w:rsidRPr="00A62F9C" w:rsidRDefault="00F77B7E" w:rsidP="00C70806">
      <w:pPr>
        <w:pStyle w:val="libNormal"/>
        <w:rPr>
          <w:rtl/>
        </w:rPr>
      </w:pPr>
      <w:r w:rsidRPr="00A62F9C">
        <w:rPr>
          <w:rtl/>
        </w:rPr>
        <w:t>ويجب التتابع في صوم هذه الثلاثة</w:t>
      </w:r>
      <w:r>
        <w:rPr>
          <w:rtl/>
        </w:rPr>
        <w:t xml:space="preserve">، </w:t>
      </w:r>
      <w:r w:rsidRPr="00A62F9C">
        <w:rPr>
          <w:rtl/>
        </w:rPr>
        <w:t>للرواية. وعليه أبو حنيفة. وقيل</w:t>
      </w:r>
      <w:r>
        <w:rPr>
          <w:rtl/>
        </w:rPr>
        <w:t xml:space="preserve">: </w:t>
      </w:r>
      <w:r w:rsidRPr="00A62F9C">
        <w:rPr>
          <w:rtl/>
        </w:rPr>
        <w:t>لا يجب</w:t>
      </w:r>
      <w:r>
        <w:rPr>
          <w:rtl/>
        </w:rPr>
        <w:t xml:space="preserve">، </w:t>
      </w:r>
      <w:r w:rsidRPr="00A62F9C">
        <w:rPr>
          <w:rtl/>
        </w:rPr>
        <w:t>نظرا إلى ظاهر الآية. وهو قول الشافعي. والأوّل اختيار أصحابنا</w:t>
      </w:r>
      <w:r>
        <w:rPr>
          <w:rtl/>
        </w:rPr>
        <w:t xml:space="preserve">، </w:t>
      </w:r>
      <w:r w:rsidRPr="00A62F9C">
        <w:rPr>
          <w:rtl/>
        </w:rPr>
        <w:t>وإجماعهم عليه.</w:t>
      </w:r>
    </w:p>
    <w:p w14:paraId="263B89AE" w14:textId="77777777" w:rsidR="00F77B7E" w:rsidRPr="00A62F9C" w:rsidRDefault="00F77B7E" w:rsidP="00C70806">
      <w:pPr>
        <w:pStyle w:val="libNormal"/>
        <w:rPr>
          <w:rtl/>
        </w:rPr>
      </w:pPr>
      <w:r w:rsidRPr="00730FF9">
        <w:rPr>
          <w:rStyle w:val="libAlaemChar"/>
          <w:rtl/>
        </w:rPr>
        <w:t>(</w:t>
      </w:r>
      <w:r w:rsidRPr="00AA6577">
        <w:rPr>
          <w:rStyle w:val="libAieChar"/>
          <w:rtl/>
        </w:rPr>
        <w:t>ذلِكَ</w:t>
      </w:r>
      <w:r w:rsidRPr="00730FF9">
        <w:rPr>
          <w:rStyle w:val="libAlaemChar"/>
          <w:rtl/>
        </w:rPr>
        <w:t>)</w:t>
      </w:r>
      <w:r w:rsidRPr="00A62F9C">
        <w:rPr>
          <w:rtl/>
        </w:rPr>
        <w:t xml:space="preserve"> أي</w:t>
      </w:r>
      <w:r>
        <w:rPr>
          <w:rtl/>
        </w:rPr>
        <w:t xml:space="preserve">: </w:t>
      </w:r>
      <w:r w:rsidRPr="00A62F9C">
        <w:rPr>
          <w:rtl/>
        </w:rPr>
        <w:t xml:space="preserve">المذكور </w:t>
      </w:r>
      <w:r w:rsidRPr="00730FF9">
        <w:rPr>
          <w:rStyle w:val="libAlaemChar"/>
          <w:rtl/>
        </w:rPr>
        <w:t>(</w:t>
      </w:r>
      <w:r w:rsidRPr="00AA6577">
        <w:rPr>
          <w:rStyle w:val="libAieChar"/>
          <w:rtl/>
        </w:rPr>
        <w:t>كَفَّارَةُ أَيْمانِكُمْ إِذا حَلَفْتُمْ</w:t>
      </w:r>
      <w:r w:rsidRPr="00730FF9">
        <w:rPr>
          <w:rStyle w:val="libAlaemChar"/>
          <w:rtl/>
        </w:rPr>
        <w:t>)</w:t>
      </w:r>
      <w:r w:rsidRPr="00A62F9C">
        <w:rPr>
          <w:rtl/>
        </w:rPr>
        <w:t xml:space="preserve"> أي</w:t>
      </w:r>
      <w:r>
        <w:rPr>
          <w:rtl/>
        </w:rPr>
        <w:t xml:space="preserve">: </w:t>
      </w:r>
      <w:r w:rsidRPr="00A62F9C">
        <w:rPr>
          <w:rtl/>
        </w:rPr>
        <w:t xml:space="preserve">حلفتم وحنثتم </w:t>
      </w:r>
      <w:r w:rsidRPr="00730FF9">
        <w:rPr>
          <w:rStyle w:val="libAlaemChar"/>
          <w:rtl/>
        </w:rPr>
        <w:t>(</w:t>
      </w:r>
      <w:r w:rsidRPr="00AA6577">
        <w:rPr>
          <w:rStyle w:val="libAieChar"/>
          <w:rtl/>
        </w:rPr>
        <w:t>وَاحْفَظُوا أَيْمانَكُمْ</w:t>
      </w:r>
      <w:r w:rsidRPr="00730FF9">
        <w:rPr>
          <w:rStyle w:val="libAlaemChar"/>
          <w:rtl/>
        </w:rPr>
        <w:t>)</w:t>
      </w:r>
      <w:r w:rsidRPr="00A62F9C">
        <w:rPr>
          <w:rtl/>
        </w:rPr>
        <w:t xml:space="preserve"> بأن تضنّوا بها ولا تبذلوها لكلّ أمر. أو بأن تكفّروها إذا حنثتم. أو احفظوها عن الحنث. </w:t>
      </w:r>
      <w:r w:rsidRPr="00730FF9">
        <w:rPr>
          <w:rStyle w:val="libAlaemChar"/>
          <w:rtl/>
        </w:rPr>
        <w:t>(</w:t>
      </w:r>
      <w:r w:rsidRPr="00AA6577">
        <w:rPr>
          <w:rStyle w:val="libAieChar"/>
          <w:rtl/>
        </w:rPr>
        <w:t>كَذلِكَ</w:t>
      </w:r>
      <w:r w:rsidRPr="00730FF9">
        <w:rPr>
          <w:rStyle w:val="libAlaemChar"/>
          <w:rtl/>
        </w:rPr>
        <w:t>)</w:t>
      </w:r>
      <w:r w:rsidRPr="00A62F9C">
        <w:rPr>
          <w:rtl/>
        </w:rPr>
        <w:t xml:space="preserve"> مثل ذلك البيان </w:t>
      </w:r>
      <w:r w:rsidRPr="00730FF9">
        <w:rPr>
          <w:rStyle w:val="libAlaemChar"/>
          <w:rtl/>
        </w:rPr>
        <w:t>(</w:t>
      </w:r>
      <w:r w:rsidRPr="00AA6577">
        <w:rPr>
          <w:rStyle w:val="libAieChar"/>
          <w:rtl/>
        </w:rPr>
        <w:t>يُبَيِّنُ اللهُ لَكُمْ آياتِهِ</w:t>
      </w:r>
      <w:r w:rsidRPr="00730FF9">
        <w:rPr>
          <w:rStyle w:val="libAlaemChar"/>
          <w:rtl/>
        </w:rPr>
        <w:t>)</w:t>
      </w:r>
      <w:r w:rsidRPr="00A62F9C">
        <w:rPr>
          <w:rtl/>
        </w:rPr>
        <w:t xml:space="preserve"> أعلام شرائعه </w:t>
      </w:r>
      <w:r w:rsidRPr="00730FF9">
        <w:rPr>
          <w:rStyle w:val="libAlaemChar"/>
          <w:rtl/>
        </w:rPr>
        <w:t>(</w:t>
      </w:r>
      <w:r w:rsidRPr="00AA6577">
        <w:rPr>
          <w:rStyle w:val="libAieChar"/>
          <w:rtl/>
        </w:rPr>
        <w:t>لَعَلَّكُمْ تَشْكُرُونَ</w:t>
      </w:r>
      <w:r w:rsidRPr="00730FF9">
        <w:rPr>
          <w:rStyle w:val="libAlaemChar"/>
          <w:rtl/>
        </w:rPr>
        <w:t>)</w:t>
      </w:r>
      <w:r w:rsidRPr="00A62F9C">
        <w:rPr>
          <w:rtl/>
        </w:rPr>
        <w:t xml:space="preserve"> على تبيينه لكم أموركم</w:t>
      </w:r>
      <w:r>
        <w:rPr>
          <w:rtl/>
        </w:rPr>
        <w:t xml:space="preserve">، </w:t>
      </w:r>
      <w:r w:rsidRPr="00A62F9C">
        <w:rPr>
          <w:rtl/>
        </w:rPr>
        <w:t>وعلى نعمه عليكم.</w:t>
      </w:r>
    </w:p>
    <w:p w14:paraId="551DA8AF" w14:textId="77777777" w:rsidR="00F77B7E" w:rsidRPr="00A62F9C" w:rsidRDefault="00F77B7E" w:rsidP="00C70806">
      <w:pPr>
        <w:pStyle w:val="libNormal"/>
        <w:rPr>
          <w:rtl/>
        </w:rPr>
      </w:pPr>
      <w:r w:rsidRPr="00730FF9">
        <w:rPr>
          <w:rStyle w:val="libAlaemChar"/>
          <w:rtl/>
        </w:rPr>
        <w:t>(</w:t>
      </w:r>
      <w:r w:rsidRPr="00AA6577">
        <w:rPr>
          <w:rStyle w:val="libAieChar"/>
          <w:rtl/>
        </w:rPr>
        <w:t>يا أَيُّهَا الَّذِينَ آمَنُوا إِنَّمَا الْخَمْرُ وَالْمَيْسِرُ وَالْأَنْصابُ وَالْأَزْلامُ رِجْسٌ مِنْ عَمَلِ الشَّيْطانِ فَاجْتَنِبُوهُ لَعَلَّكُمْ تُفْلِحُونَ (90) إِنَّما يُرِيدُ الشَّيْطانُ أَنْ يُوقِعَ بَيْنَكُمُ الْعَداوَةَ وَالْبَغْضاءَ فِي الْخَمْرِ وَالْمَيْسِرِ وَيَصُدَّكُمْ عَنْ ذِكْرِ اللهِ وَعَنِ الصَّلاةِ فَهَلْ أَنْتُمْ مُنْتَهُونَ (91) وَأَطِيعُوا اللهَ وَأَطِيعُوا الرَّسُولَ وَاحْذَرُوا فَإِنْ تَوَلَّيْتُمْ فَاعْلَمُوا أَنَّما عَلى رَسُولِنَا الْبَلاغُ الْمُبِينُ (92) لَيْسَ عَلَى الَّذِينَ آمَنُوا وَعَمِلُوا الصَّالِحاتِ جُناحٌ فِيما طَعِمُوا إِذا مَا اتَّقَوْا وَآمَنُوا وَعَمِلُوا الصَّالِحاتِ ثُمَّ اتَّقَوْا وَآمَنُوا ثُمَّ اتَّقَوْا وَأَحْسَنُوا وَاللهُ يُحِبُّ الْمُحْسِنِينَ (93)</w:t>
      </w:r>
      <w:r w:rsidRPr="00730FF9">
        <w:rPr>
          <w:rStyle w:val="libAlaemChar"/>
          <w:rtl/>
        </w:rPr>
        <w:t>)</w:t>
      </w:r>
    </w:p>
    <w:p w14:paraId="6DDD1E8F" w14:textId="77777777" w:rsidR="00F77B7E" w:rsidRPr="00A62F9C" w:rsidRDefault="00F77B7E" w:rsidP="00C70806">
      <w:pPr>
        <w:pStyle w:val="libNormal"/>
        <w:rPr>
          <w:rtl/>
        </w:rPr>
      </w:pPr>
      <w:r w:rsidRPr="00A62F9C">
        <w:rPr>
          <w:rtl/>
        </w:rPr>
        <w:t>وبعد النهي عن تحريم المحلّلات الطيّبة</w:t>
      </w:r>
      <w:r>
        <w:rPr>
          <w:rtl/>
        </w:rPr>
        <w:t xml:space="preserve">، </w:t>
      </w:r>
      <w:r w:rsidRPr="00A62F9C">
        <w:rPr>
          <w:rtl/>
        </w:rPr>
        <w:t>نهى عن الإقدام على المحرّمات</w:t>
      </w:r>
    </w:p>
    <w:p w14:paraId="56EA3DBF" w14:textId="77777777" w:rsidR="00F77B7E" w:rsidRPr="00A62F9C" w:rsidRDefault="00F77B7E" w:rsidP="00F52F7A">
      <w:pPr>
        <w:pStyle w:val="libNormal0"/>
        <w:rPr>
          <w:rtl/>
        </w:rPr>
      </w:pPr>
      <w:r>
        <w:rPr>
          <w:rtl/>
        </w:rPr>
        <w:br w:type="page"/>
      </w:r>
      <w:r w:rsidRPr="00A62F9C">
        <w:rPr>
          <w:rtl/>
        </w:rPr>
        <w:lastRenderedPageBreak/>
        <w:t>الخبيثة</w:t>
      </w:r>
      <w:r>
        <w:rPr>
          <w:rtl/>
        </w:rPr>
        <w:t xml:space="preserve">، </w:t>
      </w:r>
      <w:r w:rsidRPr="00A62F9C">
        <w:rPr>
          <w:rtl/>
        </w:rPr>
        <w:t>فقال</w:t>
      </w:r>
      <w:r>
        <w:rPr>
          <w:rtl/>
        </w:rPr>
        <w:t xml:space="preserve">: </w:t>
      </w:r>
      <w:r w:rsidRPr="00730FF9">
        <w:rPr>
          <w:rStyle w:val="libAlaemChar"/>
          <w:rtl/>
        </w:rPr>
        <w:t>(</w:t>
      </w:r>
      <w:r w:rsidRPr="00AA6577">
        <w:rPr>
          <w:rStyle w:val="libAieChar"/>
          <w:rtl/>
        </w:rPr>
        <w:t>يا أَيُّهَا الَّذِينَ آمَنُوا إِنَّمَا الْخَمْرُ</w:t>
      </w:r>
      <w:r w:rsidRPr="00730FF9">
        <w:rPr>
          <w:rStyle w:val="libAlaemChar"/>
          <w:rtl/>
        </w:rPr>
        <w:t>)</w:t>
      </w:r>
      <w:r w:rsidRPr="00A62F9C">
        <w:rPr>
          <w:rtl/>
        </w:rPr>
        <w:t xml:space="preserve"> قال ابن عبّاس</w:t>
      </w:r>
      <w:r>
        <w:rPr>
          <w:rtl/>
        </w:rPr>
        <w:t xml:space="preserve">: </w:t>
      </w:r>
      <w:r w:rsidRPr="00A62F9C">
        <w:rPr>
          <w:rtl/>
        </w:rPr>
        <w:t>يريد بالخمر جميع الأشربة الّتي تسكر</w:t>
      </w:r>
      <w:r>
        <w:rPr>
          <w:rtl/>
        </w:rPr>
        <w:t xml:space="preserve">، </w:t>
      </w:r>
      <w:r w:rsidRPr="00A62F9C">
        <w:rPr>
          <w:rtl/>
        </w:rPr>
        <w:t xml:space="preserve">وقد قال رسول الله </w:t>
      </w:r>
      <w:r w:rsidRPr="00730FF9">
        <w:rPr>
          <w:rStyle w:val="libAlaemChar"/>
          <w:rtl/>
        </w:rPr>
        <w:t>صلى‌الله‌عليه‌وآله‌وسلم</w:t>
      </w:r>
      <w:r>
        <w:rPr>
          <w:rtl/>
        </w:rPr>
        <w:t xml:space="preserve">: </w:t>
      </w:r>
      <w:r w:rsidRPr="00A62F9C">
        <w:rPr>
          <w:rtl/>
        </w:rPr>
        <w:t>«الخمر من تسع</w:t>
      </w:r>
      <w:r>
        <w:rPr>
          <w:rtl/>
        </w:rPr>
        <w:t xml:space="preserve">: </w:t>
      </w:r>
      <w:r w:rsidRPr="00A62F9C">
        <w:rPr>
          <w:rtl/>
        </w:rPr>
        <w:t>من البتع</w:t>
      </w:r>
      <w:r>
        <w:rPr>
          <w:rtl/>
        </w:rPr>
        <w:t xml:space="preserve">، </w:t>
      </w:r>
      <w:r w:rsidRPr="00A62F9C">
        <w:rPr>
          <w:rtl/>
        </w:rPr>
        <w:t>وهو العسل</w:t>
      </w:r>
      <w:r>
        <w:rPr>
          <w:rtl/>
        </w:rPr>
        <w:t xml:space="preserve">، </w:t>
      </w:r>
      <w:r w:rsidRPr="00A62F9C">
        <w:rPr>
          <w:rtl/>
        </w:rPr>
        <w:t>ومن العنب</w:t>
      </w:r>
      <w:r>
        <w:rPr>
          <w:rtl/>
        </w:rPr>
        <w:t xml:space="preserve">، </w:t>
      </w:r>
      <w:r w:rsidRPr="00A62F9C">
        <w:rPr>
          <w:rtl/>
        </w:rPr>
        <w:t>ومن الزبيب</w:t>
      </w:r>
      <w:r>
        <w:rPr>
          <w:rtl/>
        </w:rPr>
        <w:t xml:space="preserve">، </w:t>
      </w:r>
      <w:r w:rsidRPr="00A62F9C">
        <w:rPr>
          <w:rtl/>
        </w:rPr>
        <w:t>ومن التمر</w:t>
      </w:r>
      <w:r>
        <w:rPr>
          <w:rtl/>
        </w:rPr>
        <w:t xml:space="preserve">، </w:t>
      </w:r>
      <w:r w:rsidRPr="00A62F9C">
        <w:rPr>
          <w:rtl/>
        </w:rPr>
        <w:t>ومن الحنطة</w:t>
      </w:r>
      <w:r>
        <w:rPr>
          <w:rtl/>
        </w:rPr>
        <w:t xml:space="preserve">، </w:t>
      </w:r>
      <w:r w:rsidRPr="00A62F9C">
        <w:rPr>
          <w:rtl/>
        </w:rPr>
        <w:t>ومن الذرة</w:t>
      </w:r>
      <w:r>
        <w:rPr>
          <w:rtl/>
        </w:rPr>
        <w:t xml:space="preserve">، </w:t>
      </w:r>
      <w:r w:rsidRPr="00A62F9C">
        <w:rPr>
          <w:rtl/>
        </w:rPr>
        <w:t>والشعير</w:t>
      </w:r>
      <w:r>
        <w:rPr>
          <w:rtl/>
        </w:rPr>
        <w:t xml:space="preserve">، </w:t>
      </w:r>
      <w:r w:rsidRPr="00A62F9C">
        <w:rPr>
          <w:rtl/>
        </w:rPr>
        <w:t>والسلت»</w:t>
      </w:r>
      <w:r>
        <w:rPr>
          <w:rtl/>
        </w:rPr>
        <w:t>.</w:t>
      </w:r>
    </w:p>
    <w:p w14:paraId="734FB481" w14:textId="77777777" w:rsidR="00F77B7E" w:rsidRPr="00A62F9C" w:rsidRDefault="00F77B7E" w:rsidP="00C70806">
      <w:pPr>
        <w:pStyle w:val="libNormal"/>
        <w:rPr>
          <w:rtl/>
        </w:rPr>
      </w:pPr>
      <w:r w:rsidRPr="00730FF9">
        <w:rPr>
          <w:rStyle w:val="libAlaemChar"/>
          <w:rtl/>
        </w:rPr>
        <w:t>(</w:t>
      </w:r>
      <w:r w:rsidRPr="00AA6577">
        <w:rPr>
          <w:rStyle w:val="libAieChar"/>
          <w:rtl/>
        </w:rPr>
        <w:t>وَالْمَيْسِرُ</w:t>
      </w:r>
      <w:r w:rsidRPr="00730FF9">
        <w:rPr>
          <w:rStyle w:val="libAlaemChar"/>
          <w:rtl/>
        </w:rPr>
        <w:t>)</w:t>
      </w:r>
      <w:r w:rsidRPr="00A62F9C">
        <w:rPr>
          <w:rtl/>
        </w:rPr>
        <w:t xml:space="preserve"> المراد جميع أنواع القمار</w:t>
      </w:r>
      <w:r>
        <w:rPr>
          <w:rtl/>
        </w:rPr>
        <w:t xml:space="preserve">، </w:t>
      </w:r>
      <w:r w:rsidRPr="00A62F9C">
        <w:rPr>
          <w:rtl/>
        </w:rPr>
        <w:t>ومنها اللعب بالنرد</w:t>
      </w:r>
      <w:r>
        <w:rPr>
          <w:rtl/>
        </w:rPr>
        <w:t xml:space="preserve">، </w:t>
      </w:r>
      <w:r w:rsidRPr="00A62F9C">
        <w:rPr>
          <w:rtl/>
        </w:rPr>
        <w:t>والشطرنج</w:t>
      </w:r>
      <w:r>
        <w:rPr>
          <w:rtl/>
        </w:rPr>
        <w:t xml:space="preserve">، </w:t>
      </w:r>
      <w:r w:rsidRPr="00A62F9C">
        <w:rPr>
          <w:rtl/>
        </w:rPr>
        <w:t xml:space="preserve">ولعب الصبيان بالجوز والبيض. </w:t>
      </w:r>
      <w:r w:rsidRPr="00730FF9">
        <w:rPr>
          <w:rStyle w:val="libAlaemChar"/>
          <w:rtl/>
        </w:rPr>
        <w:t>(</w:t>
      </w:r>
      <w:r w:rsidRPr="00AA6577">
        <w:rPr>
          <w:rStyle w:val="libAieChar"/>
          <w:rtl/>
        </w:rPr>
        <w:t>وَالْأَنْصابُ</w:t>
      </w:r>
      <w:r w:rsidRPr="00730FF9">
        <w:rPr>
          <w:rStyle w:val="libAlaemChar"/>
          <w:rtl/>
        </w:rPr>
        <w:t>)</w:t>
      </w:r>
      <w:r w:rsidRPr="00A62F9C">
        <w:rPr>
          <w:rtl/>
        </w:rPr>
        <w:t xml:space="preserve"> أي</w:t>
      </w:r>
      <w:r>
        <w:rPr>
          <w:rtl/>
        </w:rPr>
        <w:t xml:space="preserve">: </w:t>
      </w:r>
      <w:r w:rsidRPr="00A62F9C">
        <w:rPr>
          <w:rtl/>
        </w:rPr>
        <w:t>الأصنام الّتي نصبت للعبادة.</w:t>
      </w:r>
    </w:p>
    <w:p w14:paraId="53CCBD30" w14:textId="77777777" w:rsidR="00F77B7E" w:rsidRPr="00A62F9C" w:rsidRDefault="00F77B7E" w:rsidP="00C70806">
      <w:pPr>
        <w:pStyle w:val="libNormal"/>
        <w:rPr>
          <w:rtl/>
        </w:rPr>
      </w:pPr>
      <w:r w:rsidRPr="00730FF9">
        <w:rPr>
          <w:rStyle w:val="libAlaemChar"/>
          <w:rtl/>
        </w:rPr>
        <w:t>(</w:t>
      </w:r>
      <w:r w:rsidRPr="00AA6577">
        <w:rPr>
          <w:rStyle w:val="libAieChar"/>
          <w:rtl/>
        </w:rPr>
        <w:t>وَالْأَزْلامُ</w:t>
      </w:r>
      <w:r w:rsidRPr="00730FF9">
        <w:rPr>
          <w:rStyle w:val="libAlaemChar"/>
          <w:rtl/>
        </w:rPr>
        <w:t>)</w:t>
      </w:r>
      <w:r w:rsidRPr="00A62F9C">
        <w:rPr>
          <w:rtl/>
        </w:rPr>
        <w:t xml:space="preserve"> أقداح القمار. وقد سبق </w:t>
      </w:r>
      <w:r w:rsidRPr="005D2F9F">
        <w:rPr>
          <w:rStyle w:val="libFootnotenumChar"/>
          <w:rtl/>
        </w:rPr>
        <w:t>(1)</w:t>
      </w:r>
      <w:r w:rsidRPr="00A62F9C">
        <w:rPr>
          <w:rtl/>
        </w:rPr>
        <w:t xml:space="preserve"> تفسيرها في أوائل السورة.</w:t>
      </w:r>
    </w:p>
    <w:p w14:paraId="7082ABE2" w14:textId="77777777" w:rsidR="00F77B7E" w:rsidRPr="00A62F9C" w:rsidRDefault="00F77B7E" w:rsidP="00C70806">
      <w:pPr>
        <w:pStyle w:val="libNormal"/>
        <w:rPr>
          <w:rtl/>
        </w:rPr>
      </w:pPr>
      <w:r w:rsidRPr="00730FF9">
        <w:rPr>
          <w:rStyle w:val="libAlaemChar"/>
          <w:rtl/>
        </w:rPr>
        <w:t>(</w:t>
      </w:r>
      <w:r w:rsidRPr="00AA6577">
        <w:rPr>
          <w:rStyle w:val="libAieChar"/>
          <w:rtl/>
        </w:rPr>
        <w:t>رِجْسٌ</w:t>
      </w:r>
      <w:r w:rsidRPr="00730FF9">
        <w:rPr>
          <w:rStyle w:val="libAlaemChar"/>
          <w:rtl/>
        </w:rPr>
        <w:t>)</w:t>
      </w:r>
      <w:r w:rsidRPr="00A62F9C">
        <w:rPr>
          <w:rtl/>
        </w:rPr>
        <w:t xml:space="preserve"> خبيث قذر تعاف عنه العقول. وإفراده لأنّه خبر للخمر</w:t>
      </w:r>
      <w:r>
        <w:rPr>
          <w:rtl/>
        </w:rPr>
        <w:t xml:space="preserve">، </w:t>
      </w:r>
      <w:r w:rsidRPr="00A62F9C">
        <w:rPr>
          <w:rtl/>
        </w:rPr>
        <w:t>وخبر المعطوفات محذوف. أو لمضاف محذوف</w:t>
      </w:r>
      <w:r>
        <w:rPr>
          <w:rtl/>
        </w:rPr>
        <w:t xml:space="preserve">، </w:t>
      </w:r>
      <w:r w:rsidRPr="00A62F9C">
        <w:rPr>
          <w:rtl/>
        </w:rPr>
        <w:t>كأنّه قال</w:t>
      </w:r>
      <w:r>
        <w:rPr>
          <w:rtl/>
        </w:rPr>
        <w:t xml:space="preserve">: </w:t>
      </w:r>
      <w:r w:rsidRPr="00A62F9C">
        <w:rPr>
          <w:rtl/>
        </w:rPr>
        <w:t>إنّما تعاطي الخمر والميسر.</w:t>
      </w:r>
    </w:p>
    <w:p w14:paraId="6008E7F3" w14:textId="77777777" w:rsidR="00F77B7E" w:rsidRPr="00A62F9C" w:rsidRDefault="00F77B7E" w:rsidP="00C70806">
      <w:pPr>
        <w:pStyle w:val="libNormal"/>
        <w:rPr>
          <w:rtl/>
        </w:rPr>
      </w:pPr>
      <w:r w:rsidRPr="00730FF9">
        <w:rPr>
          <w:rStyle w:val="libAlaemChar"/>
          <w:rtl/>
        </w:rPr>
        <w:t>(</w:t>
      </w:r>
      <w:r w:rsidRPr="00AA6577">
        <w:rPr>
          <w:rStyle w:val="libAieChar"/>
          <w:rtl/>
        </w:rPr>
        <w:t>مِنْ عَمَلِ الشَّيْطانِ</w:t>
      </w:r>
      <w:r w:rsidRPr="00730FF9">
        <w:rPr>
          <w:rStyle w:val="libAlaemChar"/>
          <w:rtl/>
        </w:rPr>
        <w:t>)</w:t>
      </w:r>
      <w:r w:rsidRPr="00A62F9C">
        <w:rPr>
          <w:rtl/>
        </w:rPr>
        <w:t xml:space="preserve"> لأنّه مسبّب عن تسويله وتزيينه </w:t>
      </w:r>
      <w:r w:rsidRPr="00730FF9">
        <w:rPr>
          <w:rStyle w:val="libAlaemChar"/>
          <w:rtl/>
        </w:rPr>
        <w:t>(</w:t>
      </w:r>
      <w:r w:rsidRPr="00AA6577">
        <w:rPr>
          <w:rStyle w:val="libAieChar"/>
          <w:rtl/>
        </w:rPr>
        <w:t>فَاجْتَنِبُوهُ</w:t>
      </w:r>
      <w:r w:rsidRPr="00730FF9">
        <w:rPr>
          <w:rStyle w:val="libAlaemChar"/>
          <w:rtl/>
        </w:rPr>
        <w:t>)</w:t>
      </w:r>
      <w:r w:rsidRPr="00A62F9C">
        <w:rPr>
          <w:rtl/>
        </w:rPr>
        <w:t xml:space="preserve"> الضمير لعمل الشيطان</w:t>
      </w:r>
      <w:r>
        <w:rPr>
          <w:rtl/>
        </w:rPr>
        <w:t xml:space="preserve">، </w:t>
      </w:r>
      <w:r w:rsidRPr="00A62F9C">
        <w:rPr>
          <w:rtl/>
        </w:rPr>
        <w:t>أو للرجس</w:t>
      </w:r>
      <w:r>
        <w:rPr>
          <w:rtl/>
        </w:rPr>
        <w:t xml:space="preserve">، </w:t>
      </w:r>
      <w:r w:rsidRPr="00A62F9C">
        <w:rPr>
          <w:rtl/>
        </w:rPr>
        <w:t>أو</w:t>
      </w:r>
      <w:r w:rsidRPr="00EF44C5">
        <w:rPr>
          <w:rtl/>
        </w:rPr>
        <w:t xml:space="preserve"> </w:t>
      </w:r>
      <w:r w:rsidRPr="00A62F9C">
        <w:rPr>
          <w:rtl/>
        </w:rPr>
        <w:t>ل</w:t>
      </w:r>
      <w:r>
        <w:rPr>
          <w:rFonts w:hint="cs"/>
          <w:rtl/>
        </w:rPr>
        <w:t>ـ</w:t>
      </w:r>
      <w:r w:rsidRPr="00A62F9C">
        <w:rPr>
          <w:rtl/>
        </w:rPr>
        <w:t>ما ذكر</w:t>
      </w:r>
      <w:r>
        <w:rPr>
          <w:rtl/>
        </w:rPr>
        <w:t xml:space="preserve">، </w:t>
      </w:r>
      <w:r w:rsidRPr="00A62F9C">
        <w:rPr>
          <w:rtl/>
        </w:rPr>
        <w:t xml:space="preserve">أو للتعاطي </w:t>
      </w:r>
      <w:r w:rsidRPr="00730FF9">
        <w:rPr>
          <w:rStyle w:val="libAlaemChar"/>
          <w:rtl/>
        </w:rPr>
        <w:t>(</w:t>
      </w:r>
      <w:r w:rsidRPr="00AA6577">
        <w:rPr>
          <w:rStyle w:val="libAieChar"/>
          <w:rtl/>
        </w:rPr>
        <w:t>لَعَلَّكُمْ تُفْلِحُونَ</w:t>
      </w:r>
      <w:r w:rsidRPr="00730FF9">
        <w:rPr>
          <w:rStyle w:val="libAlaemChar"/>
          <w:rtl/>
        </w:rPr>
        <w:t>)</w:t>
      </w:r>
      <w:r w:rsidRPr="00A62F9C">
        <w:rPr>
          <w:rtl/>
        </w:rPr>
        <w:t xml:space="preserve"> لكي تفلحوا بالاجتناب عنه.</w:t>
      </w:r>
    </w:p>
    <w:p w14:paraId="50B73004" w14:textId="77777777" w:rsidR="00F77B7E" w:rsidRPr="00A62F9C" w:rsidRDefault="00F77B7E" w:rsidP="00C70806">
      <w:pPr>
        <w:pStyle w:val="libNormal"/>
        <w:rPr>
          <w:rtl/>
        </w:rPr>
      </w:pPr>
      <w:r w:rsidRPr="00A62F9C">
        <w:rPr>
          <w:rtl/>
        </w:rPr>
        <w:t>واعلم أنّ الله تعالى أكّد تحريم الخمر والميسر في هذه الآية</w:t>
      </w:r>
      <w:r>
        <w:rPr>
          <w:rtl/>
        </w:rPr>
        <w:t xml:space="preserve">، </w:t>
      </w:r>
      <w:r w:rsidRPr="00A62F9C">
        <w:rPr>
          <w:rtl/>
        </w:rPr>
        <w:t>بأن صدّر الجملة</w:t>
      </w:r>
      <w:r>
        <w:rPr>
          <w:rtl/>
        </w:rPr>
        <w:t xml:space="preserve"> بـ </w:t>
      </w:r>
      <w:r w:rsidRPr="00A62F9C">
        <w:rPr>
          <w:rtl/>
        </w:rPr>
        <w:t>«إنّما»</w:t>
      </w:r>
      <w:r>
        <w:rPr>
          <w:rtl/>
        </w:rPr>
        <w:t>.</w:t>
      </w:r>
      <w:r w:rsidRPr="00A62F9C">
        <w:rPr>
          <w:rtl/>
        </w:rPr>
        <w:t xml:space="preserve"> وقرنهما بالأنصاب والأزلام. ولهذا</w:t>
      </w:r>
      <w:r>
        <w:rPr>
          <w:rFonts w:hint="cs"/>
          <w:rtl/>
        </w:rPr>
        <w:t xml:space="preserve"> </w:t>
      </w:r>
      <w:r w:rsidRPr="00A62F9C">
        <w:rPr>
          <w:rtl/>
        </w:rPr>
        <w:t xml:space="preserve">قال </w:t>
      </w:r>
      <w:r w:rsidRPr="00730FF9">
        <w:rPr>
          <w:rStyle w:val="libAlaemChar"/>
          <w:rtl/>
        </w:rPr>
        <w:t>صلى‌الله‌عليه‌وآله‌وسلم</w:t>
      </w:r>
      <w:r>
        <w:rPr>
          <w:rtl/>
        </w:rPr>
        <w:t xml:space="preserve">: </w:t>
      </w:r>
      <w:r w:rsidRPr="00A62F9C">
        <w:rPr>
          <w:rtl/>
        </w:rPr>
        <w:t>«شارب الخمر كعابد الوثن»</w:t>
      </w:r>
      <w:r>
        <w:rPr>
          <w:rtl/>
        </w:rPr>
        <w:t>.</w:t>
      </w:r>
    </w:p>
    <w:p w14:paraId="1EB9E205" w14:textId="77777777" w:rsidR="00F77B7E" w:rsidRPr="00A62F9C" w:rsidRDefault="00F77B7E" w:rsidP="00C70806">
      <w:pPr>
        <w:pStyle w:val="libNormal"/>
        <w:rPr>
          <w:rtl/>
        </w:rPr>
      </w:pPr>
      <w:r w:rsidRPr="00A62F9C">
        <w:rPr>
          <w:rtl/>
        </w:rPr>
        <w:t>وسمّاهما رجسا. وجعلهما من عمل الشيطان</w:t>
      </w:r>
      <w:r>
        <w:rPr>
          <w:rtl/>
        </w:rPr>
        <w:t xml:space="preserve">، </w:t>
      </w:r>
      <w:r w:rsidRPr="00A62F9C">
        <w:rPr>
          <w:rtl/>
        </w:rPr>
        <w:t>تنبيها على أنّ الاشتغال بهما شرّ بحت. وأمر بالاجتناب عن عينهما. وجعله سببا يرجى منه الفلاح.</w:t>
      </w:r>
    </w:p>
    <w:p w14:paraId="5C20A81D" w14:textId="77777777" w:rsidR="00F77B7E" w:rsidRPr="00A62F9C" w:rsidRDefault="00F77B7E" w:rsidP="00C70806">
      <w:pPr>
        <w:pStyle w:val="libNormal"/>
        <w:rPr>
          <w:rtl/>
        </w:rPr>
      </w:pPr>
      <w:r w:rsidRPr="00A62F9C">
        <w:rPr>
          <w:rtl/>
        </w:rPr>
        <w:t>ثمّ قرّر ذلك بأن بيّن ما فيهما من المفاسد الدنيويّة والدينيّة المقتضية للتحريم</w:t>
      </w:r>
      <w:r>
        <w:rPr>
          <w:rtl/>
        </w:rPr>
        <w:t xml:space="preserve">، </w:t>
      </w:r>
      <w:r w:rsidRPr="00A62F9C">
        <w:rPr>
          <w:rtl/>
        </w:rPr>
        <w:t>فقال</w:t>
      </w:r>
      <w:r>
        <w:rPr>
          <w:rtl/>
        </w:rPr>
        <w:t xml:space="preserve">: </w:t>
      </w:r>
      <w:r w:rsidRPr="00730FF9">
        <w:rPr>
          <w:rStyle w:val="libAlaemChar"/>
          <w:rtl/>
        </w:rPr>
        <w:t>(</w:t>
      </w:r>
      <w:r w:rsidRPr="00AA6577">
        <w:rPr>
          <w:rStyle w:val="libAieChar"/>
          <w:rtl/>
        </w:rPr>
        <w:t>إِنَّما يُرِيدُ الشَّيْطانُ أَنْ يُوقِعَ بَيْنَكُمُ الْعَداوَةَ وَالْبَغْضاءَ فِي الْخَمْرِ وَالْمَيْسِرِ وَيَصُدَّكُمْ عَنْ ذِكْرِ اللهِ وَعَنِ الصَّلاةِ</w:t>
      </w:r>
      <w:r w:rsidRPr="00730FF9">
        <w:rPr>
          <w:rStyle w:val="libAlaemChar"/>
          <w:rtl/>
        </w:rPr>
        <w:t>)</w:t>
      </w:r>
      <w:r w:rsidRPr="00A62F9C">
        <w:rPr>
          <w:rtl/>
        </w:rPr>
        <w:t xml:space="preserve"> إنّما خصّهما بإعادة الذكر</w:t>
      </w:r>
      <w:r>
        <w:rPr>
          <w:rtl/>
        </w:rPr>
        <w:t xml:space="preserve">، </w:t>
      </w:r>
      <w:r w:rsidRPr="00A62F9C">
        <w:rPr>
          <w:rtl/>
        </w:rPr>
        <w:t>وشرح ما فيهما من الوبال</w:t>
      </w:r>
      <w:r>
        <w:rPr>
          <w:rtl/>
        </w:rPr>
        <w:t xml:space="preserve">، </w:t>
      </w:r>
      <w:r w:rsidRPr="00A62F9C">
        <w:rPr>
          <w:rtl/>
        </w:rPr>
        <w:t>تنبيها على أنّهما المقصود بالبيان</w:t>
      </w:r>
      <w:r>
        <w:rPr>
          <w:rtl/>
        </w:rPr>
        <w:t xml:space="preserve">، </w:t>
      </w:r>
      <w:r w:rsidRPr="00A62F9C">
        <w:rPr>
          <w:rtl/>
        </w:rPr>
        <w:t>وذكر الأنصاب والأزلام للدلالة على أنّهما مثلهما في الحرمة والشرارة. وخصّ الص</w:t>
      </w:r>
      <w:r>
        <w:rPr>
          <w:rFonts w:hint="cs"/>
          <w:rtl/>
        </w:rPr>
        <w:t>ّ</w:t>
      </w:r>
      <w:r w:rsidRPr="00A62F9C">
        <w:rPr>
          <w:rtl/>
        </w:rPr>
        <w:t>لاة من الذكر للتعظيم ،</w:t>
      </w:r>
    </w:p>
    <w:p w14:paraId="6BDE599E" w14:textId="77777777" w:rsidR="00F77B7E" w:rsidRPr="00A62F9C" w:rsidRDefault="00F77B7E" w:rsidP="00410E11">
      <w:pPr>
        <w:pStyle w:val="libLine"/>
        <w:rPr>
          <w:rtl/>
        </w:rPr>
      </w:pPr>
      <w:r w:rsidRPr="00A62F9C">
        <w:rPr>
          <w:rtl/>
        </w:rPr>
        <w:t>__________________</w:t>
      </w:r>
    </w:p>
    <w:p w14:paraId="4C20F09E" w14:textId="77777777" w:rsidR="00F77B7E" w:rsidRPr="00A62F9C" w:rsidRDefault="00F77B7E" w:rsidP="0083551C">
      <w:pPr>
        <w:pStyle w:val="libFootnote0"/>
        <w:rPr>
          <w:rtl/>
        </w:rPr>
      </w:pPr>
      <w:r>
        <w:rPr>
          <w:rtl/>
        </w:rPr>
        <w:t>(</w:t>
      </w:r>
      <w:r w:rsidRPr="00A62F9C">
        <w:rPr>
          <w:rtl/>
        </w:rPr>
        <w:t>1) راجع ص</w:t>
      </w:r>
      <w:r>
        <w:rPr>
          <w:rtl/>
        </w:rPr>
        <w:t xml:space="preserve">: </w:t>
      </w:r>
      <w:r w:rsidRPr="00A62F9C">
        <w:rPr>
          <w:rtl/>
        </w:rPr>
        <w:t>215.</w:t>
      </w:r>
    </w:p>
    <w:p w14:paraId="26BBBEBB" w14:textId="77777777" w:rsidR="00F77B7E" w:rsidRPr="00A62F9C" w:rsidRDefault="00F77B7E" w:rsidP="00F52F7A">
      <w:pPr>
        <w:pStyle w:val="libNormal0"/>
        <w:rPr>
          <w:rtl/>
        </w:rPr>
      </w:pPr>
      <w:r>
        <w:rPr>
          <w:rtl/>
        </w:rPr>
        <w:br w:type="page"/>
      </w:r>
      <w:r w:rsidRPr="00A62F9C">
        <w:rPr>
          <w:rtl/>
        </w:rPr>
        <w:lastRenderedPageBreak/>
        <w:t>والإشعار بأنّ الصادّ</w:t>
      </w:r>
      <w:r>
        <w:rPr>
          <w:rFonts w:hint="cs"/>
          <w:rtl/>
        </w:rPr>
        <w:t>ِ</w:t>
      </w:r>
      <w:r w:rsidRPr="00A62F9C">
        <w:rPr>
          <w:rtl/>
        </w:rPr>
        <w:t xml:space="preserve"> عنها كالصادّ عن الإيمان</w:t>
      </w:r>
      <w:r>
        <w:rPr>
          <w:rtl/>
        </w:rPr>
        <w:t xml:space="preserve">، </w:t>
      </w:r>
      <w:r w:rsidRPr="00A62F9C">
        <w:rPr>
          <w:rtl/>
        </w:rPr>
        <w:t>من حيث إنّها عماده</w:t>
      </w:r>
      <w:r>
        <w:rPr>
          <w:rtl/>
        </w:rPr>
        <w:t xml:space="preserve">، </w:t>
      </w:r>
      <w:r w:rsidRPr="00A62F9C">
        <w:rPr>
          <w:rtl/>
        </w:rPr>
        <w:t>والفارق بينه وبين الكفر.</w:t>
      </w:r>
    </w:p>
    <w:p w14:paraId="0B90E3E7" w14:textId="77777777" w:rsidR="00F77B7E" w:rsidRPr="00A62F9C" w:rsidRDefault="00F77B7E" w:rsidP="00C70806">
      <w:pPr>
        <w:pStyle w:val="libNormal"/>
        <w:rPr>
          <w:rtl/>
        </w:rPr>
      </w:pPr>
      <w:r w:rsidRPr="00A62F9C">
        <w:rPr>
          <w:rtl/>
        </w:rPr>
        <w:t>ثمّ أعاد الحثّ على الانتهاء بصيغة الاستفهام</w:t>
      </w:r>
      <w:r>
        <w:rPr>
          <w:rtl/>
        </w:rPr>
        <w:t xml:space="preserve">، </w:t>
      </w:r>
      <w:r w:rsidRPr="00A62F9C">
        <w:rPr>
          <w:rtl/>
        </w:rPr>
        <w:t>مرتّبا على ما تقدّم من أنواع الصوارف</w:t>
      </w:r>
      <w:r>
        <w:rPr>
          <w:rtl/>
        </w:rPr>
        <w:t xml:space="preserve">، </w:t>
      </w:r>
      <w:r w:rsidRPr="00A62F9C">
        <w:rPr>
          <w:rtl/>
        </w:rPr>
        <w:t>فقال</w:t>
      </w:r>
      <w:r>
        <w:rPr>
          <w:rtl/>
        </w:rPr>
        <w:t xml:space="preserve">: </w:t>
      </w:r>
      <w:r w:rsidRPr="00730FF9">
        <w:rPr>
          <w:rStyle w:val="libAlaemChar"/>
          <w:rtl/>
        </w:rPr>
        <w:t>(</w:t>
      </w:r>
      <w:r w:rsidRPr="00AA6577">
        <w:rPr>
          <w:rStyle w:val="libAieChar"/>
          <w:rtl/>
        </w:rPr>
        <w:t>فَهَلْ أَنْتُمْ مُنْتَهُونَ</w:t>
      </w:r>
      <w:r w:rsidRPr="00730FF9">
        <w:rPr>
          <w:rStyle w:val="libAlaemChar"/>
          <w:rtl/>
        </w:rPr>
        <w:t>)</w:t>
      </w:r>
      <w:r w:rsidRPr="00A62F9C">
        <w:rPr>
          <w:rtl/>
        </w:rPr>
        <w:t xml:space="preserve"> إيذانا بأنّ الأمر في المنع والتحذير بلغ الغاية</w:t>
      </w:r>
      <w:r>
        <w:rPr>
          <w:rtl/>
        </w:rPr>
        <w:t xml:space="preserve">، </w:t>
      </w:r>
      <w:r w:rsidRPr="00A62F9C">
        <w:rPr>
          <w:rtl/>
        </w:rPr>
        <w:t>وأنّ الأعذار قد انقطعت</w:t>
      </w:r>
      <w:r>
        <w:rPr>
          <w:rtl/>
        </w:rPr>
        <w:t xml:space="preserve">، </w:t>
      </w:r>
      <w:r w:rsidRPr="00A62F9C">
        <w:rPr>
          <w:rtl/>
        </w:rPr>
        <w:t>أي</w:t>
      </w:r>
      <w:r>
        <w:rPr>
          <w:rtl/>
        </w:rPr>
        <w:t xml:space="preserve">: </w:t>
      </w:r>
      <w:r w:rsidRPr="00A62F9C">
        <w:rPr>
          <w:rtl/>
        </w:rPr>
        <w:t>فهل أنتم مع ما تلي عليكم من هذه الصوارف منتهون</w:t>
      </w:r>
      <w:r>
        <w:rPr>
          <w:rtl/>
        </w:rPr>
        <w:t>؟</w:t>
      </w:r>
      <w:r w:rsidRPr="00A62F9C">
        <w:rPr>
          <w:rtl/>
        </w:rPr>
        <w:t xml:space="preserve"> صيغته الاستفهام</w:t>
      </w:r>
      <w:r>
        <w:rPr>
          <w:rtl/>
        </w:rPr>
        <w:t xml:space="preserve">، </w:t>
      </w:r>
      <w:r w:rsidRPr="00A62F9C">
        <w:rPr>
          <w:rtl/>
        </w:rPr>
        <w:t>ومعناه النهي البليغ</w:t>
      </w:r>
      <w:r>
        <w:rPr>
          <w:rtl/>
        </w:rPr>
        <w:t xml:space="preserve">، </w:t>
      </w:r>
      <w:r w:rsidRPr="00A62F9C">
        <w:rPr>
          <w:rtl/>
        </w:rPr>
        <w:t>لأنّ الله تعالى ذمّ هذه الأفعال وأظهر قبحها</w:t>
      </w:r>
      <w:r>
        <w:rPr>
          <w:rtl/>
        </w:rPr>
        <w:t xml:space="preserve">، </w:t>
      </w:r>
      <w:r w:rsidRPr="00A62F9C">
        <w:rPr>
          <w:rtl/>
        </w:rPr>
        <w:t>وإذا ظهر قبح الفعل للمخاطب ثمّ استفهم عن تركه لم يسعه إلّا الإقرار بالترك</w:t>
      </w:r>
      <w:r>
        <w:rPr>
          <w:rtl/>
        </w:rPr>
        <w:t xml:space="preserve">، </w:t>
      </w:r>
      <w:r w:rsidRPr="00A62F9C">
        <w:rPr>
          <w:rtl/>
        </w:rPr>
        <w:t>فكأنّه قيل له</w:t>
      </w:r>
      <w:r>
        <w:rPr>
          <w:rtl/>
        </w:rPr>
        <w:t>: أ</w:t>
      </w:r>
      <w:r w:rsidRPr="00A62F9C">
        <w:rPr>
          <w:rtl/>
        </w:rPr>
        <w:t>تفعله بعد ما قد ظهر من قبحه فصار المنتهي بقوله</w:t>
      </w:r>
      <w:r>
        <w:rPr>
          <w:rtl/>
        </w:rPr>
        <w:t xml:space="preserve">: </w:t>
      </w:r>
      <w:r w:rsidRPr="00730FF9">
        <w:rPr>
          <w:rStyle w:val="libAlaemChar"/>
          <w:rtl/>
        </w:rPr>
        <w:t>(</w:t>
      </w:r>
      <w:r w:rsidRPr="00AA6577">
        <w:rPr>
          <w:rStyle w:val="libAieChar"/>
          <w:rtl/>
        </w:rPr>
        <w:t>فَهَلْ أَنْتُمْ مُنْتَهُونَ</w:t>
      </w:r>
      <w:r w:rsidRPr="00730FF9">
        <w:rPr>
          <w:rStyle w:val="libAlaemChar"/>
          <w:rtl/>
        </w:rPr>
        <w:t>)</w:t>
      </w:r>
      <w:r w:rsidRPr="00A62F9C">
        <w:rPr>
          <w:rtl/>
        </w:rPr>
        <w:t xml:space="preserve"> في محلّ من عقد عليه ذلك بإقراره</w:t>
      </w:r>
      <w:r>
        <w:rPr>
          <w:rtl/>
        </w:rPr>
        <w:t xml:space="preserve">، </w:t>
      </w:r>
      <w:r w:rsidRPr="00A62F9C">
        <w:rPr>
          <w:rtl/>
        </w:rPr>
        <w:t>فكان هذا أبلغ في باب النهي من أن يقال</w:t>
      </w:r>
      <w:r>
        <w:rPr>
          <w:rtl/>
        </w:rPr>
        <w:t xml:space="preserve">: </w:t>
      </w:r>
      <w:r w:rsidRPr="00A62F9C">
        <w:rPr>
          <w:rtl/>
        </w:rPr>
        <w:t>انتهوا ولا تفعلوا.</w:t>
      </w:r>
    </w:p>
    <w:p w14:paraId="5083D1D6" w14:textId="77777777" w:rsidR="00F77B7E" w:rsidRPr="00A62F9C" w:rsidRDefault="00F77B7E" w:rsidP="00C70806">
      <w:pPr>
        <w:pStyle w:val="libNormal"/>
        <w:rPr>
          <w:rtl/>
        </w:rPr>
      </w:pPr>
      <w:r w:rsidRPr="00A62F9C">
        <w:rPr>
          <w:rtl/>
        </w:rPr>
        <w:t>قال ابن عبّاس</w:t>
      </w:r>
      <w:r>
        <w:rPr>
          <w:rtl/>
        </w:rPr>
        <w:t xml:space="preserve">: </w:t>
      </w:r>
      <w:r w:rsidRPr="00A62F9C">
        <w:rPr>
          <w:rtl/>
        </w:rPr>
        <w:t>إنّ هاتين الآيتين نزلتا حين دعا سعد بن أبي وقّاص رجلا من الأنصار كان مواخيا له إلى طعام</w:t>
      </w:r>
      <w:r>
        <w:rPr>
          <w:rtl/>
        </w:rPr>
        <w:t xml:space="preserve">، </w:t>
      </w:r>
      <w:r w:rsidRPr="00A62F9C">
        <w:rPr>
          <w:rtl/>
        </w:rPr>
        <w:t>فبعد الأكل وشرب النبيذ سكرا</w:t>
      </w:r>
      <w:r>
        <w:rPr>
          <w:rtl/>
        </w:rPr>
        <w:t xml:space="preserve">، </w:t>
      </w:r>
      <w:r w:rsidRPr="00A62F9C">
        <w:rPr>
          <w:rtl/>
        </w:rPr>
        <w:t>فوقع بين الأنصاري وسعد مراء ومفاخرة</w:t>
      </w:r>
      <w:r>
        <w:rPr>
          <w:rtl/>
        </w:rPr>
        <w:t xml:space="preserve">، </w:t>
      </w:r>
      <w:r w:rsidRPr="00A62F9C">
        <w:rPr>
          <w:rtl/>
        </w:rPr>
        <w:t xml:space="preserve">فأخذ الأنصاري لحي </w:t>
      </w:r>
      <w:r w:rsidRPr="005D2F9F">
        <w:rPr>
          <w:rStyle w:val="libFootnotenumChar"/>
          <w:rtl/>
        </w:rPr>
        <w:t>(1)</w:t>
      </w:r>
      <w:r w:rsidRPr="00A62F9C">
        <w:rPr>
          <w:rtl/>
        </w:rPr>
        <w:t xml:space="preserve"> جمل فضرب به سعدا</w:t>
      </w:r>
      <w:r>
        <w:rPr>
          <w:rtl/>
        </w:rPr>
        <w:t xml:space="preserve">، </w:t>
      </w:r>
      <w:r w:rsidRPr="00A62F9C">
        <w:rPr>
          <w:rtl/>
        </w:rPr>
        <w:t xml:space="preserve">ففزر </w:t>
      </w:r>
      <w:r w:rsidRPr="005D2F9F">
        <w:rPr>
          <w:rStyle w:val="libFootnotenumChar"/>
          <w:rtl/>
        </w:rPr>
        <w:t>(2)</w:t>
      </w:r>
      <w:r w:rsidRPr="00A62F9C">
        <w:rPr>
          <w:rtl/>
        </w:rPr>
        <w:t xml:space="preserve"> أنفه.</w:t>
      </w:r>
    </w:p>
    <w:p w14:paraId="6C15CC11" w14:textId="77777777" w:rsidR="00F77B7E" w:rsidRPr="00A62F9C" w:rsidRDefault="00F77B7E" w:rsidP="00C70806">
      <w:pPr>
        <w:pStyle w:val="libNormal"/>
        <w:rPr>
          <w:rtl/>
        </w:rPr>
      </w:pPr>
      <w:r w:rsidRPr="00A62F9C">
        <w:rPr>
          <w:rtl/>
        </w:rPr>
        <w:t>ول</w:t>
      </w:r>
      <w:r>
        <w:rPr>
          <w:rFonts w:hint="cs"/>
          <w:rtl/>
        </w:rPr>
        <w:t>ـ</w:t>
      </w:r>
      <w:r w:rsidRPr="00A62F9C">
        <w:rPr>
          <w:rtl/>
        </w:rPr>
        <w:t>مّا أمر الله سبحانه باجتناب الخمر وما بعدها</w:t>
      </w:r>
      <w:r>
        <w:rPr>
          <w:rtl/>
        </w:rPr>
        <w:t xml:space="preserve">، </w:t>
      </w:r>
      <w:r w:rsidRPr="00A62F9C">
        <w:rPr>
          <w:rtl/>
        </w:rPr>
        <w:t>عقّبه بالأمر بالطاعة له فيه وفي غيره</w:t>
      </w:r>
      <w:r>
        <w:rPr>
          <w:rtl/>
        </w:rPr>
        <w:t xml:space="preserve">، </w:t>
      </w:r>
      <w:r w:rsidRPr="00A62F9C">
        <w:rPr>
          <w:rtl/>
        </w:rPr>
        <w:t>فقال</w:t>
      </w:r>
      <w:r>
        <w:rPr>
          <w:rtl/>
        </w:rPr>
        <w:t xml:space="preserve">: </w:t>
      </w:r>
      <w:r w:rsidRPr="00730FF9">
        <w:rPr>
          <w:rStyle w:val="libAlaemChar"/>
          <w:rtl/>
        </w:rPr>
        <w:t>(</w:t>
      </w:r>
      <w:r w:rsidRPr="00AA6577">
        <w:rPr>
          <w:rStyle w:val="libAieChar"/>
          <w:rtl/>
        </w:rPr>
        <w:t>وَأَطِيعُوا اللهَ وَأَطِيعُوا الرَّسُولَ</w:t>
      </w:r>
      <w:r w:rsidRPr="00730FF9">
        <w:rPr>
          <w:rStyle w:val="libAlaemChar"/>
          <w:rtl/>
        </w:rPr>
        <w:t>)</w:t>
      </w:r>
      <w:r w:rsidRPr="00A62F9C">
        <w:rPr>
          <w:rtl/>
        </w:rPr>
        <w:t xml:space="preserve"> فيما أمرا به </w:t>
      </w:r>
      <w:r w:rsidRPr="00730FF9">
        <w:rPr>
          <w:rStyle w:val="libAlaemChar"/>
          <w:rtl/>
        </w:rPr>
        <w:t>(</w:t>
      </w:r>
      <w:r w:rsidRPr="00AA6577">
        <w:rPr>
          <w:rStyle w:val="libAieChar"/>
          <w:rtl/>
        </w:rPr>
        <w:t>وَاحْذَرُوا</w:t>
      </w:r>
      <w:r w:rsidRPr="00730FF9">
        <w:rPr>
          <w:rStyle w:val="libAlaemChar"/>
          <w:rtl/>
        </w:rPr>
        <w:t>)</w:t>
      </w:r>
      <w:r w:rsidRPr="00A62F9C">
        <w:rPr>
          <w:rtl/>
        </w:rPr>
        <w:t xml:space="preserve"> عمّا نهيا عنه</w:t>
      </w:r>
      <w:r>
        <w:rPr>
          <w:rtl/>
        </w:rPr>
        <w:t xml:space="preserve">، </w:t>
      </w:r>
      <w:r w:rsidRPr="00A62F9C">
        <w:rPr>
          <w:rtl/>
        </w:rPr>
        <w:t xml:space="preserve">أو عن مخالفتهما </w:t>
      </w:r>
      <w:r w:rsidRPr="00730FF9">
        <w:rPr>
          <w:rStyle w:val="libAlaemChar"/>
          <w:rtl/>
        </w:rPr>
        <w:t>(</w:t>
      </w:r>
      <w:r w:rsidRPr="00AA6577">
        <w:rPr>
          <w:rStyle w:val="libAieChar"/>
          <w:rtl/>
        </w:rPr>
        <w:t>فَإِنْ تَوَلَّيْتُمْ</w:t>
      </w:r>
      <w:r w:rsidRPr="00730FF9">
        <w:rPr>
          <w:rStyle w:val="libAlaemChar"/>
          <w:rtl/>
        </w:rPr>
        <w:t>)</w:t>
      </w:r>
      <w:r w:rsidRPr="00A62F9C">
        <w:rPr>
          <w:rtl/>
        </w:rPr>
        <w:t xml:space="preserve"> ولم تعملوا بما أمركم </w:t>
      </w:r>
      <w:r w:rsidRPr="00730FF9">
        <w:rPr>
          <w:rStyle w:val="libAlaemChar"/>
          <w:rtl/>
        </w:rPr>
        <w:t>(</w:t>
      </w:r>
      <w:r w:rsidRPr="00AA6577">
        <w:rPr>
          <w:rStyle w:val="libAieChar"/>
          <w:rtl/>
        </w:rPr>
        <w:t>فَاعْلَمُوا أَنَّما عَلى رَسُولِنَا الْبَلاغُ الْمُبِينُ</w:t>
      </w:r>
      <w:r w:rsidRPr="00730FF9">
        <w:rPr>
          <w:rStyle w:val="libAlaemChar"/>
          <w:rtl/>
        </w:rPr>
        <w:t>)</w:t>
      </w:r>
      <w:r w:rsidRPr="00A62F9C">
        <w:rPr>
          <w:rtl/>
        </w:rPr>
        <w:t xml:space="preserve"> فاعلموا أنّكم لم تضرّوا الرسول بتولّيكم</w:t>
      </w:r>
      <w:r>
        <w:rPr>
          <w:rtl/>
        </w:rPr>
        <w:t xml:space="preserve">، </w:t>
      </w:r>
      <w:r w:rsidRPr="00A62F9C">
        <w:rPr>
          <w:rtl/>
        </w:rPr>
        <w:t>فإنّما عليه البلاغ وقد أدّى</w:t>
      </w:r>
      <w:r>
        <w:rPr>
          <w:rtl/>
        </w:rPr>
        <w:t xml:space="preserve">، </w:t>
      </w:r>
      <w:r w:rsidRPr="00A62F9C">
        <w:rPr>
          <w:rtl/>
        </w:rPr>
        <w:t>وإنّما ضررتم به أنفسكم. فهذا وعيد وتهديد.</w:t>
      </w:r>
    </w:p>
    <w:p w14:paraId="1B429367" w14:textId="77777777" w:rsidR="00F77B7E" w:rsidRPr="00A62F9C" w:rsidRDefault="00F77B7E" w:rsidP="00C70806">
      <w:pPr>
        <w:pStyle w:val="libNormal"/>
        <w:rPr>
          <w:rtl/>
        </w:rPr>
      </w:pPr>
      <w:r w:rsidRPr="00A62F9C">
        <w:rPr>
          <w:rtl/>
        </w:rPr>
        <w:t>روي عن ابن عبّاس وأنس بن مالك والبراء بن عازب ومجاهد وقتادة</w:t>
      </w:r>
    </w:p>
    <w:p w14:paraId="641D8732" w14:textId="77777777" w:rsidR="00F77B7E" w:rsidRPr="00A62F9C" w:rsidRDefault="00F77B7E" w:rsidP="00410E11">
      <w:pPr>
        <w:pStyle w:val="libLine"/>
        <w:rPr>
          <w:rtl/>
        </w:rPr>
      </w:pPr>
      <w:r w:rsidRPr="00A62F9C">
        <w:rPr>
          <w:rtl/>
        </w:rPr>
        <w:t>__________________</w:t>
      </w:r>
    </w:p>
    <w:p w14:paraId="5BD86C85" w14:textId="77777777" w:rsidR="00F77B7E" w:rsidRPr="00A62F9C" w:rsidRDefault="00F77B7E" w:rsidP="0083551C">
      <w:pPr>
        <w:pStyle w:val="libFootnote0"/>
        <w:rPr>
          <w:rtl/>
        </w:rPr>
      </w:pPr>
      <w:r>
        <w:rPr>
          <w:rtl/>
        </w:rPr>
        <w:t>(</w:t>
      </w:r>
      <w:r w:rsidRPr="00A62F9C">
        <w:rPr>
          <w:rtl/>
        </w:rPr>
        <w:t>1) اللحي</w:t>
      </w:r>
      <w:r>
        <w:rPr>
          <w:rtl/>
        </w:rPr>
        <w:t xml:space="preserve">: </w:t>
      </w:r>
      <w:r w:rsidRPr="00A62F9C">
        <w:rPr>
          <w:rtl/>
        </w:rPr>
        <w:t>عظم الحنك الذي عليه الأسنان</w:t>
      </w:r>
      <w:r>
        <w:rPr>
          <w:rtl/>
        </w:rPr>
        <w:t xml:space="preserve">، </w:t>
      </w:r>
      <w:r w:rsidRPr="00A62F9C">
        <w:rPr>
          <w:rtl/>
        </w:rPr>
        <w:t>وجمعه ألح ولحيّ.</w:t>
      </w:r>
    </w:p>
    <w:p w14:paraId="18C7FE9D" w14:textId="77777777" w:rsidR="00F77B7E" w:rsidRPr="00A62F9C" w:rsidRDefault="00F77B7E" w:rsidP="0083551C">
      <w:pPr>
        <w:pStyle w:val="libFootnote0"/>
        <w:rPr>
          <w:rtl/>
        </w:rPr>
      </w:pPr>
      <w:r>
        <w:rPr>
          <w:rtl/>
        </w:rPr>
        <w:t>(</w:t>
      </w:r>
      <w:r w:rsidRPr="00A62F9C">
        <w:rPr>
          <w:rtl/>
        </w:rPr>
        <w:t>2) فزر يفزره</w:t>
      </w:r>
      <w:r>
        <w:rPr>
          <w:rtl/>
        </w:rPr>
        <w:t xml:space="preserve">، </w:t>
      </w:r>
      <w:r w:rsidRPr="00A62F9C">
        <w:rPr>
          <w:rtl/>
        </w:rPr>
        <w:t>أي</w:t>
      </w:r>
      <w:r>
        <w:rPr>
          <w:rtl/>
        </w:rPr>
        <w:t xml:space="preserve">: </w:t>
      </w:r>
      <w:r w:rsidRPr="00A62F9C">
        <w:rPr>
          <w:rtl/>
        </w:rPr>
        <w:t>شقّه وكسره.</w:t>
      </w:r>
    </w:p>
    <w:p w14:paraId="4B7F8DC6" w14:textId="77777777" w:rsidR="00F77B7E" w:rsidRPr="00A62F9C" w:rsidRDefault="00F77B7E" w:rsidP="00F52F7A">
      <w:pPr>
        <w:pStyle w:val="libNormal0"/>
        <w:rPr>
          <w:rtl/>
        </w:rPr>
      </w:pPr>
      <w:r>
        <w:rPr>
          <w:rtl/>
        </w:rPr>
        <w:br w:type="page"/>
      </w:r>
      <w:r>
        <w:rPr>
          <w:rtl/>
        </w:rPr>
        <w:lastRenderedPageBreak/>
        <w:t>و</w:t>
      </w:r>
      <w:r w:rsidRPr="00A62F9C">
        <w:rPr>
          <w:rtl/>
        </w:rPr>
        <w:t>الضحّاك</w:t>
      </w:r>
      <w:r>
        <w:rPr>
          <w:rtl/>
        </w:rPr>
        <w:t xml:space="preserve">: </w:t>
      </w:r>
      <w:r w:rsidRPr="00A62F9C">
        <w:rPr>
          <w:rtl/>
        </w:rPr>
        <w:t>أنّه</w:t>
      </w:r>
      <w:r w:rsidRPr="00E724D5">
        <w:rPr>
          <w:rtl/>
        </w:rPr>
        <w:t xml:space="preserve"> </w:t>
      </w:r>
      <w:r w:rsidRPr="00A62F9C">
        <w:rPr>
          <w:rtl/>
        </w:rPr>
        <w:t>ل</w:t>
      </w:r>
      <w:r>
        <w:rPr>
          <w:rFonts w:hint="cs"/>
          <w:rtl/>
        </w:rPr>
        <w:t>ـ</w:t>
      </w:r>
      <w:r w:rsidRPr="00A62F9C">
        <w:rPr>
          <w:rtl/>
        </w:rPr>
        <w:t>مّا نزل تحريم الخمر قالت الصحابة</w:t>
      </w:r>
      <w:r>
        <w:rPr>
          <w:rtl/>
        </w:rPr>
        <w:t xml:space="preserve">: </w:t>
      </w:r>
      <w:r w:rsidRPr="00A62F9C">
        <w:rPr>
          <w:rtl/>
        </w:rPr>
        <w:t>يا رسول الله فكيف بإخواننا الّذين ماتوا وهم يشربون الخمر ويأكلون مال الميسر</w:t>
      </w:r>
      <w:r>
        <w:rPr>
          <w:rtl/>
        </w:rPr>
        <w:t>؟</w:t>
      </w:r>
      <w:r w:rsidRPr="00A62F9C">
        <w:rPr>
          <w:rtl/>
        </w:rPr>
        <w:t xml:space="preserve"> فنزلت</w:t>
      </w:r>
      <w:r>
        <w:rPr>
          <w:rtl/>
        </w:rPr>
        <w:t xml:space="preserve">: </w:t>
      </w:r>
      <w:r w:rsidRPr="00730FF9">
        <w:rPr>
          <w:rStyle w:val="libAlaemChar"/>
          <w:rtl/>
        </w:rPr>
        <w:t>(</w:t>
      </w:r>
      <w:r w:rsidRPr="00AA6577">
        <w:rPr>
          <w:rStyle w:val="libAieChar"/>
          <w:rtl/>
        </w:rPr>
        <w:t>لَيْسَ عَلَى الَّذِينَ آمَنُوا وَعَمِلُوا الصَّالِحاتِ جُناحٌ فِيما طَعِمُوا</w:t>
      </w:r>
      <w:r w:rsidRPr="00730FF9">
        <w:rPr>
          <w:rStyle w:val="libAlaemChar"/>
          <w:rtl/>
        </w:rPr>
        <w:t>)</w:t>
      </w:r>
      <w:r w:rsidRPr="00631684">
        <w:rPr>
          <w:rFonts w:hint="cs"/>
          <w:rtl/>
        </w:rPr>
        <w:t xml:space="preserve"> </w:t>
      </w:r>
      <w:r w:rsidRPr="00A62F9C">
        <w:rPr>
          <w:rtl/>
        </w:rPr>
        <w:t xml:space="preserve">من الخمر والميسر قبل نزول آية التحريم. أو من أيّ شيء طعموه من مستلذّات المطاعم ومشتهياتها. وفي تفسير أهل البيت </w:t>
      </w:r>
      <w:r w:rsidRPr="00730FF9">
        <w:rPr>
          <w:rStyle w:val="libAlaemChar"/>
          <w:rtl/>
        </w:rPr>
        <w:t>عليهم‌السلام</w:t>
      </w:r>
      <w:r>
        <w:rPr>
          <w:rtl/>
        </w:rPr>
        <w:t xml:space="preserve">: </w:t>
      </w:r>
      <w:r w:rsidRPr="00A62F9C">
        <w:rPr>
          <w:rtl/>
        </w:rPr>
        <w:t>فيما طعموا من الحلال. وهذه اللفظة صالحة للأكل والشرب.</w:t>
      </w:r>
    </w:p>
    <w:p w14:paraId="776EBC5E" w14:textId="77777777" w:rsidR="00F77B7E" w:rsidRPr="00A62F9C" w:rsidRDefault="00F77B7E" w:rsidP="00C70806">
      <w:pPr>
        <w:pStyle w:val="libNormal"/>
        <w:rPr>
          <w:rtl/>
        </w:rPr>
      </w:pPr>
      <w:r w:rsidRPr="00730FF9">
        <w:rPr>
          <w:rStyle w:val="libAlaemChar"/>
          <w:rtl/>
        </w:rPr>
        <w:t>(</w:t>
      </w:r>
      <w:r w:rsidRPr="00AA6577">
        <w:rPr>
          <w:rStyle w:val="libAieChar"/>
          <w:rtl/>
        </w:rPr>
        <w:t>إِذا مَا اتَّقَوْا</w:t>
      </w:r>
      <w:r w:rsidRPr="00730FF9">
        <w:rPr>
          <w:rStyle w:val="libAlaemChar"/>
          <w:rtl/>
        </w:rPr>
        <w:t>)</w:t>
      </w:r>
      <w:r w:rsidRPr="00A62F9C">
        <w:rPr>
          <w:rtl/>
        </w:rPr>
        <w:t xml:space="preserve"> شربها بعد التحريم</w:t>
      </w:r>
      <w:r>
        <w:rPr>
          <w:rtl/>
        </w:rPr>
        <w:t xml:space="preserve">، </w:t>
      </w:r>
      <w:r w:rsidRPr="00A62F9C">
        <w:rPr>
          <w:rtl/>
        </w:rPr>
        <w:t xml:space="preserve">أو ما حرّم عليهم من المطاعم. </w:t>
      </w:r>
      <w:r w:rsidRPr="00730FF9">
        <w:rPr>
          <w:rStyle w:val="libAlaemChar"/>
          <w:rtl/>
        </w:rPr>
        <w:t>(</w:t>
      </w:r>
      <w:r w:rsidRPr="00AA6577">
        <w:rPr>
          <w:rStyle w:val="libAieChar"/>
          <w:rtl/>
        </w:rPr>
        <w:t>وَآمَنُوا وَعَمِلُوا الصَّالِحاتِ</w:t>
      </w:r>
      <w:r w:rsidRPr="00730FF9">
        <w:rPr>
          <w:rStyle w:val="libAlaemChar"/>
          <w:rtl/>
        </w:rPr>
        <w:t>)</w:t>
      </w:r>
      <w:r w:rsidRPr="00A62F9C">
        <w:rPr>
          <w:rtl/>
        </w:rPr>
        <w:t xml:space="preserve"> وثبتوا على الإيمان والأعمال الصالحة </w:t>
      </w:r>
      <w:r w:rsidRPr="00730FF9">
        <w:rPr>
          <w:rStyle w:val="libAlaemChar"/>
          <w:rtl/>
        </w:rPr>
        <w:t>(</w:t>
      </w:r>
      <w:r w:rsidRPr="00AA6577">
        <w:rPr>
          <w:rStyle w:val="libAieChar"/>
          <w:rtl/>
        </w:rPr>
        <w:t>ثُمَّ اتَّقَوْا</w:t>
      </w:r>
      <w:r w:rsidRPr="00730FF9">
        <w:rPr>
          <w:rStyle w:val="libAlaemChar"/>
          <w:rtl/>
        </w:rPr>
        <w:t>)</w:t>
      </w:r>
      <w:r w:rsidRPr="00A62F9C">
        <w:rPr>
          <w:rtl/>
        </w:rPr>
        <w:t xml:space="preserve"> أي</w:t>
      </w:r>
      <w:r>
        <w:rPr>
          <w:rtl/>
        </w:rPr>
        <w:t xml:space="preserve">: </w:t>
      </w:r>
      <w:r w:rsidRPr="00A62F9C">
        <w:rPr>
          <w:rtl/>
        </w:rPr>
        <w:t xml:space="preserve">داموا على الاتّقاء </w:t>
      </w:r>
      <w:r w:rsidRPr="00730FF9">
        <w:rPr>
          <w:rStyle w:val="libAlaemChar"/>
          <w:rtl/>
        </w:rPr>
        <w:t>(</w:t>
      </w:r>
      <w:r w:rsidRPr="00AA6577">
        <w:rPr>
          <w:rStyle w:val="libAieChar"/>
          <w:rtl/>
        </w:rPr>
        <w:t>وَآمَنُوا</w:t>
      </w:r>
      <w:r w:rsidRPr="00730FF9">
        <w:rPr>
          <w:rStyle w:val="libAlaemChar"/>
          <w:rtl/>
        </w:rPr>
        <w:t>)</w:t>
      </w:r>
      <w:r w:rsidRPr="00A62F9C">
        <w:rPr>
          <w:rtl/>
        </w:rPr>
        <w:t xml:space="preserve"> وداموا على الإيمان </w:t>
      </w:r>
      <w:r w:rsidRPr="00730FF9">
        <w:rPr>
          <w:rStyle w:val="libAlaemChar"/>
          <w:rtl/>
        </w:rPr>
        <w:t>(</w:t>
      </w:r>
      <w:r w:rsidRPr="00AA6577">
        <w:rPr>
          <w:rStyle w:val="libAieChar"/>
          <w:rtl/>
        </w:rPr>
        <w:t>ثُمَّ اتَّقَوْا</w:t>
      </w:r>
      <w:r w:rsidRPr="00730FF9">
        <w:rPr>
          <w:rStyle w:val="libAlaemChar"/>
          <w:rtl/>
        </w:rPr>
        <w:t>)</w:t>
      </w:r>
      <w:r w:rsidRPr="00A62F9C">
        <w:rPr>
          <w:rtl/>
        </w:rPr>
        <w:t xml:space="preserve"> عن جميع المعاصي </w:t>
      </w:r>
      <w:r w:rsidRPr="00730FF9">
        <w:rPr>
          <w:rStyle w:val="libAlaemChar"/>
          <w:rtl/>
        </w:rPr>
        <w:t>(</w:t>
      </w:r>
      <w:r w:rsidRPr="00AA6577">
        <w:rPr>
          <w:rStyle w:val="libAieChar"/>
          <w:rtl/>
        </w:rPr>
        <w:t>وَأَحْسَنُوا</w:t>
      </w:r>
      <w:r w:rsidRPr="00730FF9">
        <w:rPr>
          <w:rStyle w:val="libAlaemChar"/>
          <w:rtl/>
        </w:rPr>
        <w:t>)</w:t>
      </w:r>
      <w:r w:rsidRPr="00A62F9C">
        <w:rPr>
          <w:rtl/>
        </w:rPr>
        <w:t xml:space="preserve"> وتحرّوا الأعمال الجميلة واشتغلوا بها. فالاتّقاء الأوّل اتّقاء الشرب بعد التحريم</w:t>
      </w:r>
      <w:r>
        <w:rPr>
          <w:rtl/>
        </w:rPr>
        <w:t xml:space="preserve">، </w:t>
      </w:r>
      <w:r w:rsidRPr="00A62F9C">
        <w:rPr>
          <w:rtl/>
        </w:rPr>
        <w:t>والاتّقاء الثاني هو الدوام على ذلك</w:t>
      </w:r>
      <w:r>
        <w:rPr>
          <w:rtl/>
        </w:rPr>
        <w:t xml:space="preserve">، </w:t>
      </w:r>
      <w:r w:rsidRPr="00A62F9C">
        <w:rPr>
          <w:rtl/>
        </w:rPr>
        <w:t>والثالث اتّقاء جميع المعاصي وضمّ الإحسان إليه.</w:t>
      </w:r>
    </w:p>
    <w:p w14:paraId="6E3D6160" w14:textId="77777777" w:rsidR="00F77B7E" w:rsidRPr="00A62F9C" w:rsidRDefault="00F77B7E" w:rsidP="00C70806">
      <w:pPr>
        <w:pStyle w:val="libNormal"/>
        <w:rPr>
          <w:rtl/>
        </w:rPr>
      </w:pPr>
      <w:r w:rsidRPr="00A62F9C">
        <w:rPr>
          <w:rtl/>
        </w:rPr>
        <w:t>وقيل</w:t>
      </w:r>
      <w:r>
        <w:rPr>
          <w:rtl/>
        </w:rPr>
        <w:t xml:space="preserve">: </w:t>
      </w:r>
      <w:r w:rsidRPr="00A62F9C">
        <w:rPr>
          <w:rtl/>
        </w:rPr>
        <w:t>الاتّقاء الأوّل هو اتّقاء المعاصي العقليّة الّتي تختصّ المكلّف به ولا تتعدّاه. والإيمان الأوّل الإيمان بالله وبما أوجب الإيمان به</w:t>
      </w:r>
      <w:r>
        <w:rPr>
          <w:rtl/>
        </w:rPr>
        <w:t xml:space="preserve">، </w:t>
      </w:r>
      <w:r w:rsidRPr="00A62F9C">
        <w:rPr>
          <w:rtl/>
        </w:rPr>
        <w:t>والإيمان بقبح هذه المعاصي ووجوب تجنّبها. والاتّقاء الثاني هو اتّقاء المعاصي السمعيّة</w:t>
      </w:r>
      <w:r>
        <w:rPr>
          <w:rtl/>
        </w:rPr>
        <w:t xml:space="preserve">، </w:t>
      </w:r>
      <w:r w:rsidRPr="00A62F9C">
        <w:rPr>
          <w:rtl/>
        </w:rPr>
        <w:t>والإيمان بقبحها ووجوب اجتنابها. والاتّقاء الثالث يختصّ بمظالم العباد</w:t>
      </w:r>
      <w:r>
        <w:rPr>
          <w:rtl/>
        </w:rPr>
        <w:t xml:space="preserve">، </w:t>
      </w:r>
      <w:r w:rsidRPr="00A62F9C">
        <w:rPr>
          <w:rtl/>
        </w:rPr>
        <w:t>وبما يتعدّى إلى الغير من الظلم والفساد. أو الأوّل الماضي</w:t>
      </w:r>
      <w:r>
        <w:rPr>
          <w:rtl/>
        </w:rPr>
        <w:t xml:space="preserve">، </w:t>
      </w:r>
      <w:r w:rsidRPr="00A62F9C">
        <w:rPr>
          <w:rtl/>
        </w:rPr>
        <w:t>والثاني الحال</w:t>
      </w:r>
      <w:r>
        <w:rPr>
          <w:rtl/>
        </w:rPr>
        <w:t xml:space="preserve">، </w:t>
      </w:r>
      <w:r w:rsidRPr="00A62F9C">
        <w:rPr>
          <w:rtl/>
        </w:rPr>
        <w:t>والثالث المستقبل.</w:t>
      </w:r>
    </w:p>
    <w:p w14:paraId="43CD8A33" w14:textId="77777777" w:rsidR="00F77B7E" w:rsidRPr="00A62F9C" w:rsidRDefault="00F77B7E" w:rsidP="00C70806">
      <w:pPr>
        <w:pStyle w:val="libNormal"/>
        <w:rPr>
          <w:rtl/>
        </w:rPr>
      </w:pPr>
      <w:r w:rsidRPr="00A62F9C">
        <w:rPr>
          <w:rtl/>
        </w:rPr>
        <w:t>وفي الأنوار</w:t>
      </w:r>
      <w:r>
        <w:rPr>
          <w:rtl/>
        </w:rPr>
        <w:t xml:space="preserve">: </w:t>
      </w:r>
      <w:r w:rsidRPr="00A62F9C">
        <w:rPr>
          <w:rtl/>
        </w:rPr>
        <w:t>«ويحتمل أن يكون هذا التكرير باعتبار الأوقات الثلاثة. أو باعتبار الحالات الثلاث</w:t>
      </w:r>
      <w:r>
        <w:rPr>
          <w:rtl/>
        </w:rPr>
        <w:t xml:space="preserve">: </w:t>
      </w:r>
      <w:r w:rsidRPr="00A62F9C">
        <w:rPr>
          <w:rtl/>
        </w:rPr>
        <w:t>استعمال الإنسان التقوى</w:t>
      </w:r>
      <w:r>
        <w:rPr>
          <w:rtl/>
        </w:rPr>
        <w:t xml:space="preserve">، </w:t>
      </w:r>
      <w:r w:rsidRPr="00A62F9C">
        <w:rPr>
          <w:rtl/>
        </w:rPr>
        <w:t>والإيمان بينه وبين نفسه</w:t>
      </w:r>
      <w:r>
        <w:rPr>
          <w:rtl/>
        </w:rPr>
        <w:t xml:space="preserve">، </w:t>
      </w:r>
      <w:r w:rsidRPr="00A62F9C">
        <w:rPr>
          <w:rtl/>
        </w:rPr>
        <w:t>وبينه وبين الناس</w:t>
      </w:r>
      <w:r>
        <w:rPr>
          <w:rtl/>
        </w:rPr>
        <w:t xml:space="preserve">، </w:t>
      </w:r>
      <w:r w:rsidRPr="00A62F9C">
        <w:rPr>
          <w:rtl/>
        </w:rPr>
        <w:t>وبينه وبين الله تعالى</w:t>
      </w:r>
      <w:r>
        <w:rPr>
          <w:rtl/>
        </w:rPr>
        <w:t xml:space="preserve">، </w:t>
      </w:r>
      <w:r w:rsidRPr="00A62F9C">
        <w:rPr>
          <w:rtl/>
        </w:rPr>
        <w:t>ولذلك بدّل الإيمان بالإحسان في الكرّة الثالثة</w:t>
      </w:r>
      <w:r>
        <w:rPr>
          <w:rtl/>
        </w:rPr>
        <w:t xml:space="preserve">، </w:t>
      </w:r>
      <w:r w:rsidRPr="00A62F9C">
        <w:rPr>
          <w:rtl/>
        </w:rPr>
        <w:t>إشارة إلى ما</w:t>
      </w:r>
      <w:r>
        <w:rPr>
          <w:rFonts w:hint="cs"/>
          <w:rtl/>
        </w:rPr>
        <w:t xml:space="preserve"> </w:t>
      </w:r>
      <w:r w:rsidRPr="00A62F9C">
        <w:rPr>
          <w:rtl/>
        </w:rPr>
        <w:t xml:space="preserve">قاله </w:t>
      </w:r>
      <w:r w:rsidRPr="00730FF9">
        <w:rPr>
          <w:rStyle w:val="libAlaemChar"/>
          <w:rtl/>
        </w:rPr>
        <w:t>صلى‌الله‌عليه‌وآله‌وسلم</w:t>
      </w:r>
      <w:r w:rsidRPr="00A62F9C">
        <w:rPr>
          <w:rtl/>
        </w:rPr>
        <w:t xml:space="preserve"> في تفسيره</w:t>
      </w:r>
      <w:r>
        <w:rPr>
          <w:rtl/>
        </w:rPr>
        <w:t xml:space="preserve">: </w:t>
      </w:r>
      <w:r w:rsidRPr="00A62F9C">
        <w:rPr>
          <w:rtl/>
        </w:rPr>
        <w:t>«الإحسان أن تعبد الله كأنّك تراه»</w:t>
      </w:r>
      <w:r>
        <w:rPr>
          <w:rtl/>
        </w:rPr>
        <w:t>.</w:t>
      </w:r>
    </w:p>
    <w:p w14:paraId="3F3B96C7" w14:textId="77777777" w:rsidR="00F77B7E" w:rsidRPr="00A62F9C" w:rsidRDefault="00F77B7E" w:rsidP="00C70806">
      <w:pPr>
        <w:pStyle w:val="libNormal"/>
        <w:rPr>
          <w:rtl/>
        </w:rPr>
      </w:pPr>
      <w:r w:rsidRPr="00A62F9C">
        <w:rPr>
          <w:rtl/>
        </w:rPr>
        <w:t>أو باعتبار المراتب الثلاث</w:t>
      </w:r>
      <w:r>
        <w:rPr>
          <w:rtl/>
        </w:rPr>
        <w:t xml:space="preserve">: </w:t>
      </w:r>
      <w:r w:rsidRPr="00A62F9C">
        <w:rPr>
          <w:rtl/>
        </w:rPr>
        <w:t>المبدأ</w:t>
      </w:r>
      <w:r>
        <w:rPr>
          <w:rtl/>
        </w:rPr>
        <w:t xml:space="preserve">، </w:t>
      </w:r>
      <w:r w:rsidRPr="00A62F9C">
        <w:rPr>
          <w:rtl/>
        </w:rPr>
        <w:t>والوسط</w:t>
      </w:r>
      <w:r>
        <w:rPr>
          <w:rtl/>
        </w:rPr>
        <w:t xml:space="preserve">، </w:t>
      </w:r>
      <w:r w:rsidRPr="00A62F9C">
        <w:rPr>
          <w:rtl/>
        </w:rPr>
        <w:t>والمنتهى. أو باعتبار ما يتّقى</w:t>
      </w:r>
      <w:r>
        <w:rPr>
          <w:rtl/>
        </w:rPr>
        <w:t xml:space="preserve">، </w:t>
      </w:r>
      <w:r w:rsidRPr="00A62F9C">
        <w:rPr>
          <w:rtl/>
        </w:rPr>
        <w:t>فإنّه ينبغي أن تترك المحرّمات توقّيا من العقاب والشبهات</w:t>
      </w:r>
      <w:r>
        <w:rPr>
          <w:rtl/>
        </w:rPr>
        <w:t xml:space="preserve">، </w:t>
      </w:r>
      <w:r w:rsidRPr="00A62F9C">
        <w:rPr>
          <w:rtl/>
        </w:rPr>
        <w:t>وتحفّظا للنفس عن الوقوع في الحرام</w:t>
      </w:r>
    </w:p>
    <w:p w14:paraId="6C14185F" w14:textId="77777777" w:rsidR="00F77B7E" w:rsidRPr="00A62F9C" w:rsidRDefault="00F77B7E" w:rsidP="00F52F7A">
      <w:pPr>
        <w:pStyle w:val="libNormal0"/>
        <w:rPr>
          <w:rtl/>
        </w:rPr>
      </w:pPr>
      <w:r>
        <w:rPr>
          <w:rtl/>
        </w:rPr>
        <w:br w:type="page"/>
      </w:r>
      <w:r w:rsidRPr="00A62F9C">
        <w:rPr>
          <w:rtl/>
        </w:rPr>
        <w:lastRenderedPageBreak/>
        <w:t>وبعض المباحات</w:t>
      </w:r>
      <w:r>
        <w:rPr>
          <w:rtl/>
        </w:rPr>
        <w:t xml:space="preserve">، </w:t>
      </w:r>
      <w:r w:rsidRPr="00A62F9C">
        <w:rPr>
          <w:rtl/>
        </w:rPr>
        <w:t>وصونا للنفس عن الخسّة</w:t>
      </w:r>
      <w:r>
        <w:rPr>
          <w:rtl/>
        </w:rPr>
        <w:t xml:space="preserve">، </w:t>
      </w:r>
      <w:r w:rsidRPr="00A62F9C">
        <w:rPr>
          <w:rtl/>
        </w:rPr>
        <w:t xml:space="preserve">وتهذيبا لها عن دنس الطبيعة» </w:t>
      </w:r>
      <w:r w:rsidRPr="005D2F9F">
        <w:rPr>
          <w:rStyle w:val="libFootnotenumChar"/>
          <w:rtl/>
        </w:rPr>
        <w:t>(1)</w:t>
      </w:r>
      <w:r>
        <w:rPr>
          <w:rtl/>
        </w:rPr>
        <w:t>.</w:t>
      </w:r>
    </w:p>
    <w:p w14:paraId="59F7EAAC" w14:textId="77777777" w:rsidR="00F77B7E" w:rsidRPr="00A62F9C" w:rsidRDefault="00F77B7E" w:rsidP="00C70806">
      <w:pPr>
        <w:pStyle w:val="libNormal"/>
        <w:rPr>
          <w:rtl/>
        </w:rPr>
      </w:pPr>
      <w:r w:rsidRPr="00730FF9">
        <w:rPr>
          <w:rStyle w:val="libAlaemChar"/>
          <w:rtl/>
        </w:rPr>
        <w:t>(</w:t>
      </w:r>
      <w:r w:rsidRPr="00AA6577">
        <w:rPr>
          <w:rStyle w:val="libAieChar"/>
          <w:rtl/>
        </w:rPr>
        <w:t>وَاللهُ يُحِبُّ الْمُحْسِنِينَ</w:t>
      </w:r>
      <w:r w:rsidRPr="00730FF9">
        <w:rPr>
          <w:rStyle w:val="libAlaemChar"/>
          <w:rtl/>
        </w:rPr>
        <w:t>)</w:t>
      </w:r>
      <w:r w:rsidRPr="00A62F9C">
        <w:rPr>
          <w:rtl/>
        </w:rPr>
        <w:t xml:space="preserve"> فلا يؤاخذهم بشيء. وفيه أنّ من فعل ذلك صار محسنا</w:t>
      </w:r>
      <w:r>
        <w:rPr>
          <w:rtl/>
        </w:rPr>
        <w:t xml:space="preserve">، </w:t>
      </w:r>
      <w:r w:rsidRPr="00A62F9C">
        <w:rPr>
          <w:rtl/>
        </w:rPr>
        <w:t>ومن صار محسنا صار لله محبوبا.</w:t>
      </w:r>
    </w:p>
    <w:p w14:paraId="16F2B38F" w14:textId="77777777" w:rsidR="00F77B7E" w:rsidRPr="00A62F9C" w:rsidRDefault="00F77B7E" w:rsidP="00C70806">
      <w:pPr>
        <w:pStyle w:val="libNormal"/>
        <w:rPr>
          <w:rtl/>
        </w:rPr>
      </w:pPr>
      <w:r w:rsidRPr="00A62F9C">
        <w:rPr>
          <w:rtl/>
        </w:rPr>
        <w:t xml:space="preserve">قال علم الهدى </w:t>
      </w:r>
      <w:r w:rsidRPr="005D2F9F">
        <w:rPr>
          <w:rStyle w:val="libFootnotenumChar"/>
          <w:rtl/>
        </w:rPr>
        <w:t>(2)</w:t>
      </w:r>
      <w:r w:rsidRPr="00A62F9C">
        <w:rPr>
          <w:rtl/>
        </w:rPr>
        <w:t xml:space="preserve"> </w:t>
      </w:r>
      <w:r w:rsidRPr="00730FF9">
        <w:rPr>
          <w:rStyle w:val="libAlaemChar"/>
          <w:rtl/>
        </w:rPr>
        <w:t>رحمه‌الله</w:t>
      </w:r>
      <w:r>
        <w:rPr>
          <w:rtl/>
        </w:rPr>
        <w:t xml:space="preserve">: </w:t>
      </w:r>
      <w:r w:rsidRPr="00A62F9C">
        <w:rPr>
          <w:rtl/>
        </w:rPr>
        <w:t>«إنّ المفسّرين تشاغلوا بإيضاح الوجه في التكرار الّذي تضمّنته الآية</w:t>
      </w:r>
      <w:r>
        <w:rPr>
          <w:rtl/>
        </w:rPr>
        <w:t xml:space="preserve">، </w:t>
      </w:r>
      <w:r w:rsidRPr="00A62F9C">
        <w:rPr>
          <w:rtl/>
        </w:rPr>
        <w:t>وظنّوا أنّه المشكل منها</w:t>
      </w:r>
      <w:r>
        <w:rPr>
          <w:rtl/>
        </w:rPr>
        <w:t xml:space="preserve">، </w:t>
      </w:r>
      <w:r w:rsidRPr="00A62F9C">
        <w:rPr>
          <w:rtl/>
        </w:rPr>
        <w:t>وتركوا ما هو أشدّ إشكالا من التكرار</w:t>
      </w:r>
      <w:r>
        <w:rPr>
          <w:rtl/>
        </w:rPr>
        <w:t xml:space="preserve">، </w:t>
      </w:r>
      <w:r w:rsidRPr="00A62F9C">
        <w:rPr>
          <w:rtl/>
        </w:rPr>
        <w:t>وهو أنّه تعالى نفى الجناح عن الّذين آمنوا وعملوا الصالحات فيما يطعمونه بشرط الاتّقاء والإيمان وعمل الصالحات</w:t>
      </w:r>
      <w:r>
        <w:rPr>
          <w:rtl/>
        </w:rPr>
        <w:t xml:space="preserve">، </w:t>
      </w:r>
      <w:r w:rsidRPr="00A62F9C">
        <w:rPr>
          <w:rtl/>
        </w:rPr>
        <w:t>والحال أنّهما ليسا بشرط في نفي الجناح</w:t>
      </w:r>
      <w:r>
        <w:rPr>
          <w:rtl/>
        </w:rPr>
        <w:t xml:space="preserve">، </w:t>
      </w:r>
      <w:r w:rsidRPr="00A62F9C">
        <w:rPr>
          <w:rtl/>
        </w:rPr>
        <w:t>فإنّ المباح إذا وقع من الكافر فلا إثم عليه ولا وزر.</w:t>
      </w:r>
    </w:p>
    <w:p w14:paraId="77DF3E13" w14:textId="77777777" w:rsidR="00F77B7E" w:rsidRPr="00A62F9C" w:rsidRDefault="00F77B7E" w:rsidP="00C70806">
      <w:pPr>
        <w:pStyle w:val="libNormal"/>
        <w:rPr>
          <w:rtl/>
        </w:rPr>
      </w:pPr>
      <w:r w:rsidRPr="00A62F9C">
        <w:rPr>
          <w:rtl/>
        </w:rPr>
        <w:t>ولنا في حلّ هذه الشبهة</w:t>
      </w:r>
      <w:r>
        <w:rPr>
          <w:rtl/>
        </w:rPr>
        <w:t xml:space="preserve">: </w:t>
      </w:r>
      <w:r w:rsidRPr="00A62F9C">
        <w:rPr>
          <w:rtl/>
        </w:rPr>
        <w:t>أنّ الإيمان وعمل الصالحات هنا ليس بشرط حقيقيّ</w:t>
      </w:r>
      <w:r>
        <w:rPr>
          <w:rtl/>
        </w:rPr>
        <w:t xml:space="preserve">، </w:t>
      </w:r>
      <w:r w:rsidRPr="00A62F9C">
        <w:rPr>
          <w:rtl/>
        </w:rPr>
        <w:t>وإن كان معطوفا على الشرط</w:t>
      </w:r>
      <w:r>
        <w:rPr>
          <w:rtl/>
        </w:rPr>
        <w:t xml:space="preserve">، </w:t>
      </w:r>
      <w:r w:rsidRPr="00A62F9C">
        <w:rPr>
          <w:rtl/>
        </w:rPr>
        <w:t>فكأنّه تعالى</w:t>
      </w:r>
      <w:r w:rsidRPr="00E724D5">
        <w:rPr>
          <w:rtl/>
        </w:rPr>
        <w:t xml:space="preserve"> </w:t>
      </w:r>
      <w:r w:rsidRPr="00A62F9C">
        <w:rPr>
          <w:rtl/>
        </w:rPr>
        <w:t>ل</w:t>
      </w:r>
      <w:r>
        <w:rPr>
          <w:rFonts w:hint="cs"/>
          <w:rtl/>
        </w:rPr>
        <w:t>ـ</w:t>
      </w:r>
      <w:r w:rsidRPr="00A62F9C">
        <w:rPr>
          <w:rtl/>
        </w:rPr>
        <w:t>مّا أراد أن يبيّن وجوب الإيمان وعمل الصالحات عطفه على ما هو واجب من اتّقاء المحارم</w:t>
      </w:r>
      <w:r>
        <w:rPr>
          <w:rtl/>
        </w:rPr>
        <w:t xml:space="preserve">، </w:t>
      </w:r>
      <w:r w:rsidRPr="00A62F9C">
        <w:rPr>
          <w:rtl/>
        </w:rPr>
        <w:t>لاشتراكهما في الوجوب</w:t>
      </w:r>
      <w:r>
        <w:rPr>
          <w:rtl/>
        </w:rPr>
        <w:t xml:space="preserve">، </w:t>
      </w:r>
      <w:r w:rsidRPr="00A62F9C">
        <w:rPr>
          <w:rtl/>
        </w:rPr>
        <w:t>وإن لم يشتركا في كونهما شرطا في نفي الجناح فيمن يطعم. وهذا توسّع في البلاغة يحار العقل فيه استحسانا واستغرابا.</w:t>
      </w:r>
    </w:p>
    <w:p w14:paraId="4A5D69E5" w14:textId="77777777" w:rsidR="00F77B7E" w:rsidRPr="00A62F9C" w:rsidRDefault="00F77B7E" w:rsidP="00C70806">
      <w:pPr>
        <w:pStyle w:val="libNormal"/>
        <w:rPr>
          <w:rtl/>
        </w:rPr>
      </w:pPr>
      <w:r w:rsidRPr="00A62F9C">
        <w:rPr>
          <w:rtl/>
        </w:rPr>
        <w:t>أو نضمّ إلى المشروط المصرّح به غيره حتى يظهر تأثير ما شرط. فيكون تقدير الآية</w:t>
      </w:r>
      <w:r>
        <w:rPr>
          <w:rtl/>
        </w:rPr>
        <w:t xml:space="preserve">: </w:t>
      </w:r>
      <w:r w:rsidRPr="00A62F9C">
        <w:rPr>
          <w:rtl/>
        </w:rPr>
        <w:t>ليس على الّذين آمنوا وعملوا الصالحات جناح فيما طعموا وغيره إذا ما اتّقوا وآمنوا وعملوا الصالحات</w:t>
      </w:r>
      <w:r>
        <w:rPr>
          <w:rtl/>
        </w:rPr>
        <w:t xml:space="preserve">، </w:t>
      </w:r>
      <w:r w:rsidRPr="00A62F9C">
        <w:rPr>
          <w:rtl/>
        </w:rPr>
        <w:t>لأنّ الشرط في نفي الجناح لا بدّ من أن يكون له تأثير حتّى يكون متى انتفى ثبت الجناح</w:t>
      </w:r>
      <w:r>
        <w:rPr>
          <w:rtl/>
        </w:rPr>
        <w:t xml:space="preserve">، </w:t>
      </w:r>
      <w:r w:rsidRPr="00A62F9C">
        <w:rPr>
          <w:rtl/>
        </w:rPr>
        <w:t>وقد علمنا أنّه باتّقاء المحارم ينتفي الجناح فيما يطعم</w:t>
      </w:r>
      <w:r>
        <w:rPr>
          <w:rtl/>
        </w:rPr>
        <w:t xml:space="preserve">، </w:t>
      </w:r>
      <w:r w:rsidRPr="00A62F9C">
        <w:rPr>
          <w:rtl/>
        </w:rPr>
        <w:t>فهو الشرط الّذي لا زيادة عليه.</w:t>
      </w:r>
      <w:r w:rsidRPr="00676F96">
        <w:rPr>
          <w:rtl/>
        </w:rPr>
        <w:t xml:space="preserve"> </w:t>
      </w:r>
      <w:r w:rsidRPr="00A62F9C">
        <w:rPr>
          <w:rtl/>
        </w:rPr>
        <w:t>ول</w:t>
      </w:r>
      <w:r>
        <w:rPr>
          <w:rFonts w:hint="cs"/>
          <w:rtl/>
        </w:rPr>
        <w:t>ـ</w:t>
      </w:r>
      <w:r w:rsidRPr="00A62F9C">
        <w:rPr>
          <w:rtl/>
        </w:rPr>
        <w:t>مّا ولي ذكر الاتّقاء الإيمان وعمل الصالحات ولا تأثير لهما في نفي الجناح</w:t>
      </w:r>
      <w:r>
        <w:rPr>
          <w:rtl/>
        </w:rPr>
        <w:t xml:space="preserve">، </w:t>
      </w:r>
      <w:r w:rsidRPr="00A62F9C">
        <w:rPr>
          <w:rtl/>
        </w:rPr>
        <w:t>علمنا أنّه أضمر ما تقدّم ذكره ليصحّ الشرط ويطابق المشروط</w:t>
      </w:r>
      <w:r>
        <w:rPr>
          <w:rtl/>
        </w:rPr>
        <w:t xml:space="preserve">، </w:t>
      </w:r>
      <w:r w:rsidRPr="00A62F9C">
        <w:rPr>
          <w:rtl/>
        </w:rPr>
        <w:t>لأنّ من اتّقى الحرام فيما يطعم لا جناح عليه فيما يطعمه</w:t>
      </w:r>
      <w:r>
        <w:rPr>
          <w:rtl/>
        </w:rPr>
        <w:t xml:space="preserve">، </w:t>
      </w:r>
      <w:r w:rsidRPr="00A62F9C">
        <w:rPr>
          <w:rtl/>
        </w:rPr>
        <w:t>لكنّه قد يصحّ أن يثبت عليه الجناح فيما أخلّ به من واجب وضيّعه من</w:t>
      </w:r>
    </w:p>
    <w:p w14:paraId="7CB44DEE" w14:textId="77777777" w:rsidR="00F77B7E" w:rsidRPr="00A62F9C" w:rsidRDefault="00F77B7E" w:rsidP="00410E11">
      <w:pPr>
        <w:pStyle w:val="libLine"/>
        <w:rPr>
          <w:rtl/>
        </w:rPr>
      </w:pPr>
      <w:r w:rsidRPr="00A62F9C">
        <w:rPr>
          <w:rtl/>
        </w:rPr>
        <w:t>__________________</w:t>
      </w:r>
    </w:p>
    <w:p w14:paraId="2C1E9833" w14:textId="77777777" w:rsidR="00F77B7E" w:rsidRPr="00A62F9C" w:rsidRDefault="00F77B7E" w:rsidP="0083551C">
      <w:pPr>
        <w:pStyle w:val="libFootnote0"/>
        <w:rPr>
          <w:rtl/>
        </w:rPr>
      </w:pPr>
      <w:r>
        <w:rPr>
          <w:rtl/>
        </w:rPr>
        <w:t>(</w:t>
      </w:r>
      <w:r w:rsidRPr="00A62F9C">
        <w:rPr>
          <w:rtl/>
        </w:rPr>
        <w:t>1) أنوار التنزيل 2</w:t>
      </w:r>
      <w:r>
        <w:rPr>
          <w:rtl/>
        </w:rPr>
        <w:t xml:space="preserve">: </w:t>
      </w:r>
      <w:r w:rsidRPr="00A62F9C">
        <w:rPr>
          <w:rtl/>
        </w:rPr>
        <w:t>168.</w:t>
      </w:r>
    </w:p>
    <w:p w14:paraId="2CC1B65E" w14:textId="77777777" w:rsidR="00F77B7E" w:rsidRPr="00A62F9C" w:rsidRDefault="00F77B7E" w:rsidP="0083551C">
      <w:pPr>
        <w:pStyle w:val="libFootnote0"/>
        <w:rPr>
          <w:rtl/>
        </w:rPr>
      </w:pPr>
      <w:r>
        <w:rPr>
          <w:rtl/>
        </w:rPr>
        <w:t>(</w:t>
      </w:r>
      <w:r w:rsidRPr="00A62F9C">
        <w:rPr>
          <w:rtl/>
        </w:rPr>
        <w:t xml:space="preserve">2) أمالي المرتضى </w:t>
      </w:r>
      <w:r>
        <w:rPr>
          <w:rtl/>
        </w:rPr>
        <w:t>(</w:t>
      </w:r>
      <w:r w:rsidRPr="00A62F9C">
        <w:rPr>
          <w:rtl/>
        </w:rPr>
        <w:t>طبعة دار الكتاب العربي</w:t>
      </w:r>
      <w:r>
        <w:rPr>
          <w:rtl/>
        </w:rPr>
        <w:t>)</w:t>
      </w:r>
      <w:r w:rsidRPr="00A62F9C">
        <w:rPr>
          <w:rtl/>
        </w:rPr>
        <w:t xml:space="preserve"> 2</w:t>
      </w:r>
      <w:r>
        <w:rPr>
          <w:rtl/>
        </w:rPr>
        <w:t xml:space="preserve">: </w:t>
      </w:r>
      <w:r w:rsidRPr="00A62F9C">
        <w:rPr>
          <w:rtl/>
        </w:rPr>
        <w:t>374</w:t>
      </w:r>
      <w:r>
        <w:rPr>
          <w:rtl/>
        </w:rPr>
        <w:t xml:space="preserve"> ـ </w:t>
      </w:r>
      <w:r w:rsidRPr="00A62F9C">
        <w:rPr>
          <w:rtl/>
        </w:rPr>
        <w:t>375.</w:t>
      </w:r>
    </w:p>
    <w:p w14:paraId="1E7E05D3" w14:textId="77777777" w:rsidR="00F77B7E" w:rsidRPr="00A62F9C" w:rsidRDefault="00F77B7E" w:rsidP="00F52F7A">
      <w:pPr>
        <w:pStyle w:val="libNormal0"/>
        <w:rPr>
          <w:rtl/>
        </w:rPr>
      </w:pPr>
      <w:r>
        <w:rPr>
          <w:rtl/>
        </w:rPr>
        <w:br w:type="page"/>
      </w:r>
      <w:r w:rsidRPr="00A62F9C">
        <w:rPr>
          <w:rtl/>
        </w:rPr>
        <w:lastRenderedPageBreak/>
        <w:t>فرض</w:t>
      </w:r>
      <w:r>
        <w:rPr>
          <w:rtl/>
        </w:rPr>
        <w:t xml:space="preserve">، </w:t>
      </w:r>
      <w:r w:rsidRPr="00A62F9C">
        <w:rPr>
          <w:rtl/>
        </w:rPr>
        <w:t>فإذا شرطنا أنّه وقع اتّقاء القبيح ممّن آمن بالله وعمل الصالحات ارتفع الجناح عنه من كلّ وجه. وليس بمنكر حذف ما ذكرناه</w:t>
      </w:r>
      <w:r>
        <w:rPr>
          <w:rtl/>
        </w:rPr>
        <w:t xml:space="preserve">، </w:t>
      </w:r>
      <w:r w:rsidRPr="00A62F9C">
        <w:rPr>
          <w:rtl/>
        </w:rPr>
        <w:t>لدلالة الكلام عليه</w:t>
      </w:r>
      <w:r>
        <w:rPr>
          <w:rtl/>
        </w:rPr>
        <w:t xml:space="preserve">، </w:t>
      </w:r>
      <w:r w:rsidRPr="00A62F9C">
        <w:rPr>
          <w:rtl/>
        </w:rPr>
        <w:t>فمن عادة العرب أن يحذفوا ما يجري هذا المجرى</w:t>
      </w:r>
      <w:r>
        <w:rPr>
          <w:rtl/>
        </w:rPr>
        <w:t xml:space="preserve">، </w:t>
      </w:r>
      <w:r w:rsidRPr="00A62F9C">
        <w:rPr>
          <w:rtl/>
        </w:rPr>
        <w:t>وتكون قوّة الدلالة عليه مغنية عن النطق»</w:t>
      </w:r>
      <w:r>
        <w:rPr>
          <w:rtl/>
        </w:rPr>
        <w:t>.</w:t>
      </w:r>
      <w:r w:rsidRPr="00A62F9C">
        <w:rPr>
          <w:rtl/>
        </w:rPr>
        <w:t xml:space="preserve"> انتهى كلامه.</w:t>
      </w:r>
    </w:p>
    <w:p w14:paraId="63B222AD" w14:textId="77777777" w:rsidR="00F77B7E" w:rsidRPr="00A62F9C" w:rsidRDefault="00F77B7E" w:rsidP="00C70806">
      <w:pPr>
        <w:pStyle w:val="libNormal"/>
        <w:rPr>
          <w:rtl/>
        </w:rPr>
      </w:pPr>
      <w:r w:rsidRPr="00A62F9C">
        <w:rPr>
          <w:rtl/>
        </w:rPr>
        <w:t>ونحن نقول</w:t>
      </w:r>
      <w:r>
        <w:rPr>
          <w:rtl/>
        </w:rPr>
        <w:t xml:space="preserve">: </w:t>
      </w:r>
      <w:r w:rsidRPr="00A62F9C">
        <w:rPr>
          <w:rtl/>
        </w:rPr>
        <w:t>إنّ المؤمن يصحّ أن يطلق عليه بأنّه لا جناح عليه</w:t>
      </w:r>
      <w:r>
        <w:rPr>
          <w:rtl/>
        </w:rPr>
        <w:t xml:space="preserve">، </w:t>
      </w:r>
      <w:r w:rsidRPr="00A62F9C">
        <w:rPr>
          <w:rtl/>
        </w:rPr>
        <w:t>والكافر مستحقّ للعقاب مغمور في المعاصي</w:t>
      </w:r>
      <w:r>
        <w:rPr>
          <w:rtl/>
        </w:rPr>
        <w:t xml:space="preserve">، </w:t>
      </w:r>
      <w:r w:rsidRPr="00A62F9C">
        <w:rPr>
          <w:rtl/>
        </w:rPr>
        <w:t>فلا يطلق عليه هذا اللفظ. وأيضا فإنّ الكافر قد سدّ على نفسه طريق معرفة التحريم والتحليل</w:t>
      </w:r>
      <w:r>
        <w:rPr>
          <w:rtl/>
        </w:rPr>
        <w:t xml:space="preserve">، </w:t>
      </w:r>
      <w:r w:rsidRPr="00A62F9C">
        <w:rPr>
          <w:rtl/>
        </w:rPr>
        <w:t>فلذلك يخصّ المؤمن بالذكر.</w:t>
      </w:r>
    </w:p>
    <w:p w14:paraId="43E93B70" w14:textId="77777777" w:rsidR="00F77B7E" w:rsidRPr="00A62F9C" w:rsidRDefault="00F77B7E" w:rsidP="00C70806">
      <w:pPr>
        <w:pStyle w:val="libNormal"/>
        <w:rPr>
          <w:rtl/>
        </w:rPr>
      </w:pPr>
      <w:r w:rsidRPr="00730FF9">
        <w:rPr>
          <w:rStyle w:val="libAlaemChar"/>
          <w:rtl/>
        </w:rPr>
        <w:t>(</w:t>
      </w:r>
      <w:r w:rsidRPr="00AA6577">
        <w:rPr>
          <w:rStyle w:val="libAieChar"/>
          <w:rtl/>
        </w:rPr>
        <w:t>يا أَيُّهَا الَّذِينَ آمَنُوا لَيَبْلُوَنَّكُمُ اللهُ بِشَيْءٍ مِنَ الصَّيْدِ تَنالُهُ أَيْدِيكُمْ وَرِماحُكُمْ لِيَعْلَمَ اللهُ مَنْ يَخافُهُ بِالْغَيْبِ فَمَنِ اعْتَدى بَعْدَ ذلِكَ فَلَهُ عَذابٌ أَلِيمٌ (94) يا أَيُّهَا الَّذِينَ آمَنُوا لا تَقْتُلُوا الصَّيْدَ وَأَنْتُمْ حُرُمٌ وَمَنْ قَتَلَهُ مِنْكُمْ مُتَعَمِّداً فَجَزاءٌ مِثْلُ ما قَتَلَ مِنَ النَّعَمِ يَحْكُمُ بِهِ ذَوا عَدْلٍ مِنْكُمْ هَدْياً بالِغَ الْكَعْبَةِ أَوْ كَفَّارَةٌ طَعامُ مَساكِينَ أَوْ عَدْلُ ذلِكَ صِياماً لِيَذُوقَ وَبالَ أَمْرِهِ عَفَا اللهُ عَمَّا سَلَفَ وَمَنْ عادَ فَيَنْتَقِمُ اللهُ مِنْهُ وَاللهُ عَزِيزٌ ذُو انْتِقامٍ (95) أُحِلَّ لَكُمْ صَيْدُ الْبَحْرِ وَطَعامُهُ مَتاعاً لَكُمْ وَلِلسَّيَّارَةِ وَحُرِّمَ عَلَيْكُمْ صَيْدُ الْبَرِّ ما دُمْتُمْ حُرُماً وَاتَّقُوا اللهَ الَّذِي إِلَيْهِ تُحْشَرُونَ (96)</w:t>
      </w:r>
      <w:r w:rsidRPr="00730FF9">
        <w:rPr>
          <w:rStyle w:val="libAlaemChar"/>
          <w:rtl/>
        </w:rPr>
        <w:t>)</w:t>
      </w:r>
    </w:p>
    <w:p w14:paraId="659A0370" w14:textId="77777777" w:rsidR="00F77B7E" w:rsidRPr="00A62F9C" w:rsidRDefault="00F77B7E" w:rsidP="00C70806">
      <w:pPr>
        <w:pStyle w:val="libNormal"/>
        <w:rPr>
          <w:rtl/>
        </w:rPr>
      </w:pPr>
      <w:r w:rsidRPr="00A62F9C">
        <w:rPr>
          <w:rtl/>
        </w:rPr>
        <w:t>ول</w:t>
      </w:r>
      <w:r>
        <w:rPr>
          <w:rFonts w:hint="cs"/>
          <w:rtl/>
        </w:rPr>
        <w:t>ـ</w:t>
      </w:r>
      <w:r w:rsidRPr="00A62F9C">
        <w:rPr>
          <w:rtl/>
        </w:rPr>
        <w:t>مّا تقدّم في أوّل السورة تحريم الصيد على المحرم مجملا</w:t>
      </w:r>
      <w:r>
        <w:rPr>
          <w:rtl/>
        </w:rPr>
        <w:t xml:space="preserve">، </w:t>
      </w:r>
      <w:r w:rsidRPr="00A62F9C">
        <w:rPr>
          <w:rtl/>
        </w:rPr>
        <w:t>وانجرّ الكلام</w:t>
      </w:r>
    </w:p>
    <w:p w14:paraId="6082D207" w14:textId="77777777" w:rsidR="00F77B7E" w:rsidRPr="00A62F9C" w:rsidRDefault="00F77B7E" w:rsidP="00F52F7A">
      <w:pPr>
        <w:pStyle w:val="libNormal0"/>
        <w:rPr>
          <w:rtl/>
        </w:rPr>
      </w:pPr>
      <w:r>
        <w:rPr>
          <w:rtl/>
        </w:rPr>
        <w:br w:type="page"/>
      </w:r>
      <w:r w:rsidRPr="00A62F9C">
        <w:rPr>
          <w:rtl/>
        </w:rPr>
        <w:lastRenderedPageBreak/>
        <w:t>إلى هاهنا</w:t>
      </w:r>
      <w:r>
        <w:rPr>
          <w:rtl/>
        </w:rPr>
        <w:t xml:space="preserve">، </w:t>
      </w:r>
      <w:r w:rsidRPr="00A62F9C">
        <w:rPr>
          <w:rtl/>
        </w:rPr>
        <w:t>بيّن سبحانه ذلك المجمل بقوله</w:t>
      </w:r>
      <w:r>
        <w:rPr>
          <w:rtl/>
        </w:rPr>
        <w:t xml:space="preserve">: </w:t>
      </w:r>
      <w:r w:rsidRPr="00730FF9">
        <w:rPr>
          <w:rStyle w:val="libAlaemChar"/>
          <w:rtl/>
        </w:rPr>
        <w:t>(</w:t>
      </w:r>
      <w:r w:rsidRPr="00AA6577">
        <w:rPr>
          <w:rStyle w:val="libAieChar"/>
          <w:rtl/>
        </w:rPr>
        <w:t>يا أَيُّهَا الَّذِينَ آمَنُوا لَيَبْلُوَنَّكُمُ اللهُ بِشَيْءٍ مِنَ الصَّيْدِ تَنالُهُ أَيْدِيكُمْ وَرِماحُكُمْ</w:t>
      </w:r>
      <w:r w:rsidRPr="00730FF9">
        <w:rPr>
          <w:rStyle w:val="libAlaemChar"/>
          <w:rtl/>
        </w:rPr>
        <w:t>)</w:t>
      </w:r>
      <w:r w:rsidRPr="00A62F9C">
        <w:rPr>
          <w:rtl/>
        </w:rPr>
        <w:t xml:space="preserve"> التقليل والتحقير في «بشيء» للتنبيه على أنّه ليس من العظائم الّتي تدحض الأقدام</w:t>
      </w:r>
      <w:r>
        <w:rPr>
          <w:rtl/>
        </w:rPr>
        <w:t xml:space="preserve">، </w:t>
      </w:r>
      <w:r w:rsidRPr="00A62F9C">
        <w:rPr>
          <w:rtl/>
        </w:rPr>
        <w:t>كالابتلاء ببذل الأنفس والأموال</w:t>
      </w:r>
      <w:r>
        <w:rPr>
          <w:rtl/>
        </w:rPr>
        <w:t xml:space="preserve">، </w:t>
      </w:r>
      <w:r w:rsidRPr="00A62F9C">
        <w:rPr>
          <w:rtl/>
        </w:rPr>
        <w:t>فمن لم يثبت عنده كيف يثبت عند ما هو أشدّ منه</w:t>
      </w:r>
      <w:r>
        <w:rPr>
          <w:rtl/>
        </w:rPr>
        <w:t>؟</w:t>
      </w:r>
    </w:p>
    <w:p w14:paraId="15C0376E" w14:textId="77777777" w:rsidR="00F77B7E" w:rsidRPr="00A62F9C" w:rsidRDefault="00F77B7E" w:rsidP="00C70806">
      <w:pPr>
        <w:pStyle w:val="libNormal"/>
        <w:rPr>
          <w:rtl/>
        </w:rPr>
      </w:pPr>
      <w:r w:rsidRPr="00A62F9C">
        <w:rPr>
          <w:rtl/>
        </w:rPr>
        <w:t>روي أنّها نزلت في عام الحديبية</w:t>
      </w:r>
      <w:r>
        <w:rPr>
          <w:rtl/>
        </w:rPr>
        <w:t xml:space="preserve">، </w:t>
      </w:r>
      <w:r w:rsidRPr="00A62F9C">
        <w:rPr>
          <w:rtl/>
        </w:rPr>
        <w:t>ابتلاهم الله تعالى بالصيد</w:t>
      </w:r>
      <w:r>
        <w:rPr>
          <w:rtl/>
        </w:rPr>
        <w:t xml:space="preserve">، </w:t>
      </w:r>
      <w:r w:rsidRPr="00A62F9C">
        <w:rPr>
          <w:rtl/>
        </w:rPr>
        <w:t>وكانت الوحوش تغشاهم في رحالهم</w:t>
      </w:r>
      <w:r>
        <w:rPr>
          <w:rtl/>
        </w:rPr>
        <w:t xml:space="preserve">، </w:t>
      </w:r>
      <w:r w:rsidRPr="00A62F9C">
        <w:rPr>
          <w:rtl/>
        </w:rPr>
        <w:t>بحيث يتمكّنون من صيدها</w:t>
      </w:r>
      <w:r>
        <w:rPr>
          <w:rtl/>
        </w:rPr>
        <w:t xml:space="preserve">، </w:t>
      </w:r>
      <w:r w:rsidRPr="00A62F9C">
        <w:rPr>
          <w:rtl/>
        </w:rPr>
        <w:t>أخذا بأيديهم وطعنا برماحهم وهم محرمون.</w:t>
      </w:r>
    </w:p>
    <w:p w14:paraId="0A1B251F" w14:textId="77777777" w:rsidR="00F77B7E" w:rsidRPr="00A62F9C" w:rsidRDefault="00F77B7E" w:rsidP="00C70806">
      <w:pPr>
        <w:pStyle w:val="libNormal"/>
        <w:rPr>
          <w:rtl/>
        </w:rPr>
      </w:pPr>
      <w:r w:rsidRPr="00730FF9">
        <w:rPr>
          <w:rStyle w:val="libAlaemChar"/>
          <w:rtl/>
        </w:rPr>
        <w:t>(</w:t>
      </w:r>
      <w:r w:rsidRPr="00AA6577">
        <w:rPr>
          <w:rStyle w:val="libAieChar"/>
          <w:rtl/>
        </w:rPr>
        <w:t>لِيَعْلَمَ اللهُ مَنْ يَخافُهُ بِالْغَيْبِ</w:t>
      </w:r>
      <w:r w:rsidRPr="00730FF9">
        <w:rPr>
          <w:rStyle w:val="libAlaemChar"/>
          <w:rtl/>
        </w:rPr>
        <w:t>)</w:t>
      </w:r>
      <w:r w:rsidRPr="00A62F9C">
        <w:rPr>
          <w:rtl/>
        </w:rPr>
        <w:t xml:space="preserve"> أي</w:t>
      </w:r>
      <w:r>
        <w:rPr>
          <w:rtl/>
        </w:rPr>
        <w:t xml:space="preserve">: </w:t>
      </w:r>
      <w:r w:rsidRPr="00A62F9C">
        <w:rPr>
          <w:rtl/>
        </w:rPr>
        <w:t>ليتميّز الخائف من عقابه وهو غائب منتظر</w:t>
      </w:r>
      <w:r>
        <w:rPr>
          <w:rtl/>
        </w:rPr>
        <w:t xml:space="preserve">، </w:t>
      </w:r>
      <w:r w:rsidRPr="00A62F9C">
        <w:rPr>
          <w:rtl/>
        </w:rPr>
        <w:t>لقوّة إيمانه</w:t>
      </w:r>
      <w:r>
        <w:rPr>
          <w:rtl/>
        </w:rPr>
        <w:t xml:space="preserve">، </w:t>
      </w:r>
      <w:r w:rsidRPr="00A62F9C">
        <w:rPr>
          <w:rtl/>
        </w:rPr>
        <w:t>ممّن لا يخافه</w:t>
      </w:r>
      <w:r>
        <w:rPr>
          <w:rtl/>
        </w:rPr>
        <w:t xml:space="preserve">، </w:t>
      </w:r>
      <w:r w:rsidRPr="00A62F9C">
        <w:rPr>
          <w:rtl/>
        </w:rPr>
        <w:t>لضعف قلبه وقلّة إيمانه. فذكر العلم وأراد وقوع المعلوم وظهوره</w:t>
      </w:r>
      <w:r>
        <w:rPr>
          <w:rtl/>
        </w:rPr>
        <w:t xml:space="preserve">، </w:t>
      </w:r>
      <w:r w:rsidRPr="00A62F9C">
        <w:rPr>
          <w:rtl/>
        </w:rPr>
        <w:t>أو تعلّق العلم. أو ليعاملكم معاملة من يطلب أن يعلم مظاهرة في العدل.</w:t>
      </w:r>
    </w:p>
    <w:p w14:paraId="4E6BC58A" w14:textId="77777777" w:rsidR="00F77B7E" w:rsidRPr="00A62F9C" w:rsidRDefault="00F77B7E" w:rsidP="00C70806">
      <w:pPr>
        <w:pStyle w:val="libNormal"/>
        <w:rPr>
          <w:rtl/>
        </w:rPr>
      </w:pPr>
      <w:r w:rsidRPr="00A62F9C">
        <w:rPr>
          <w:rtl/>
        </w:rPr>
        <w:t>قال بعض العلماء</w:t>
      </w:r>
      <w:r>
        <w:rPr>
          <w:rtl/>
        </w:rPr>
        <w:t xml:space="preserve">: </w:t>
      </w:r>
      <w:r w:rsidRPr="00A62F9C">
        <w:rPr>
          <w:rtl/>
        </w:rPr>
        <w:t xml:space="preserve">امتحن الله أمّة محمّد </w:t>
      </w:r>
      <w:r w:rsidRPr="00730FF9">
        <w:rPr>
          <w:rStyle w:val="libAlaemChar"/>
          <w:rtl/>
        </w:rPr>
        <w:t>صلى‌الله‌عليه‌وآله‌وسلم</w:t>
      </w:r>
      <w:r w:rsidRPr="00A62F9C">
        <w:rPr>
          <w:rtl/>
        </w:rPr>
        <w:t xml:space="preserve"> بصيد البرّ</w:t>
      </w:r>
      <w:r>
        <w:rPr>
          <w:rtl/>
        </w:rPr>
        <w:t xml:space="preserve">، </w:t>
      </w:r>
      <w:r w:rsidRPr="00A62F9C">
        <w:rPr>
          <w:rtl/>
        </w:rPr>
        <w:t xml:space="preserve">كما امتحن الله أمّة موسى </w:t>
      </w:r>
      <w:r w:rsidRPr="00730FF9">
        <w:rPr>
          <w:rStyle w:val="libAlaemChar"/>
          <w:rtl/>
        </w:rPr>
        <w:t>عليه‌السلام</w:t>
      </w:r>
      <w:r w:rsidRPr="00A62F9C">
        <w:rPr>
          <w:rtl/>
        </w:rPr>
        <w:t xml:space="preserve"> بصيد البحر.</w:t>
      </w:r>
    </w:p>
    <w:p w14:paraId="17863094" w14:textId="77777777" w:rsidR="00F77B7E" w:rsidRPr="00A62F9C" w:rsidRDefault="00F77B7E" w:rsidP="00C70806">
      <w:pPr>
        <w:pStyle w:val="libNormal"/>
        <w:rPr>
          <w:rtl/>
        </w:rPr>
      </w:pPr>
      <w:r w:rsidRPr="00A62F9C">
        <w:rPr>
          <w:rtl/>
        </w:rPr>
        <w:t>والمراد بتحريم صيد البرّ الّذي تناله الأيدي من فراخ الطير وصغار الوحش والبيض</w:t>
      </w:r>
      <w:r>
        <w:rPr>
          <w:rtl/>
        </w:rPr>
        <w:t xml:space="preserve">، </w:t>
      </w:r>
      <w:r w:rsidRPr="00A62F9C">
        <w:rPr>
          <w:rtl/>
        </w:rPr>
        <w:t>والّذي تناله الرماح من كبار الصيد.</w:t>
      </w:r>
    </w:p>
    <w:p w14:paraId="12025165" w14:textId="77777777" w:rsidR="00F77B7E" w:rsidRPr="00A62F9C" w:rsidRDefault="00F77B7E" w:rsidP="00C70806">
      <w:pPr>
        <w:pStyle w:val="libNormal"/>
        <w:rPr>
          <w:rtl/>
        </w:rPr>
      </w:pPr>
      <w:r w:rsidRPr="00730FF9">
        <w:rPr>
          <w:rStyle w:val="libAlaemChar"/>
          <w:rtl/>
        </w:rPr>
        <w:t>(</w:t>
      </w:r>
      <w:r w:rsidRPr="00AA6577">
        <w:rPr>
          <w:rStyle w:val="libAieChar"/>
          <w:rtl/>
        </w:rPr>
        <w:t>فَمَنِ اعْتَدى</w:t>
      </w:r>
      <w:r w:rsidRPr="00730FF9">
        <w:rPr>
          <w:rStyle w:val="libAlaemChar"/>
          <w:rtl/>
        </w:rPr>
        <w:t>)</w:t>
      </w:r>
      <w:r w:rsidRPr="00A62F9C">
        <w:rPr>
          <w:rtl/>
        </w:rPr>
        <w:t xml:space="preserve"> فمن تجاوز حدّ الله وخالف أمره بالصيد في الحرم أو في حال الإحرام </w:t>
      </w:r>
      <w:r w:rsidRPr="00730FF9">
        <w:rPr>
          <w:rStyle w:val="libAlaemChar"/>
          <w:rtl/>
        </w:rPr>
        <w:t>(</w:t>
      </w:r>
      <w:r w:rsidRPr="00AA6577">
        <w:rPr>
          <w:rStyle w:val="libAieChar"/>
          <w:rtl/>
        </w:rPr>
        <w:t>بَعْدَ ذلِكَ</w:t>
      </w:r>
      <w:r w:rsidRPr="00730FF9">
        <w:rPr>
          <w:rStyle w:val="libAlaemChar"/>
          <w:rtl/>
        </w:rPr>
        <w:t>)</w:t>
      </w:r>
      <w:r w:rsidRPr="00A62F9C">
        <w:rPr>
          <w:rtl/>
        </w:rPr>
        <w:t xml:space="preserve"> أي</w:t>
      </w:r>
      <w:r>
        <w:rPr>
          <w:rtl/>
        </w:rPr>
        <w:t xml:space="preserve">: </w:t>
      </w:r>
      <w:r w:rsidRPr="00A62F9C">
        <w:rPr>
          <w:rtl/>
        </w:rPr>
        <w:t xml:space="preserve">بعد ذلك الابتلاء بالصيد </w:t>
      </w:r>
      <w:r w:rsidRPr="00730FF9">
        <w:rPr>
          <w:rStyle w:val="libAlaemChar"/>
          <w:rtl/>
        </w:rPr>
        <w:t>(</w:t>
      </w:r>
      <w:r w:rsidRPr="00AA6577">
        <w:rPr>
          <w:rStyle w:val="libAieChar"/>
          <w:rtl/>
        </w:rPr>
        <w:t>فَلَهُ عَذابٌ أَلِيمٌ</w:t>
      </w:r>
      <w:r w:rsidRPr="00730FF9">
        <w:rPr>
          <w:rStyle w:val="libAlaemChar"/>
          <w:rtl/>
        </w:rPr>
        <w:t>)</w:t>
      </w:r>
      <w:r w:rsidRPr="00A62F9C">
        <w:rPr>
          <w:rtl/>
        </w:rPr>
        <w:t xml:space="preserve"> فالوعيد لا حق به</w:t>
      </w:r>
      <w:r>
        <w:rPr>
          <w:rtl/>
        </w:rPr>
        <w:t xml:space="preserve">، </w:t>
      </w:r>
      <w:r w:rsidRPr="00A62F9C">
        <w:rPr>
          <w:rtl/>
        </w:rPr>
        <w:t>فإنّ من لا يملك قلبه في مثل ذلك</w:t>
      </w:r>
      <w:r>
        <w:rPr>
          <w:rtl/>
        </w:rPr>
        <w:t xml:space="preserve">، </w:t>
      </w:r>
      <w:r w:rsidRPr="00A62F9C">
        <w:rPr>
          <w:rtl/>
        </w:rPr>
        <w:t>ولا يراعي حكم الله تعالى فيه</w:t>
      </w:r>
      <w:r>
        <w:rPr>
          <w:rtl/>
        </w:rPr>
        <w:t xml:space="preserve">، </w:t>
      </w:r>
      <w:r w:rsidRPr="00A62F9C">
        <w:rPr>
          <w:rtl/>
        </w:rPr>
        <w:t>فكيف به فيما تكون النفس أميل إليه وأحرص عليه</w:t>
      </w:r>
      <w:r>
        <w:rPr>
          <w:rtl/>
        </w:rPr>
        <w:t>؟!</w:t>
      </w:r>
      <w:r w:rsidRPr="00A62F9C">
        <w:rPr>
          <w:rtl/>
        </w:rPr>
        <w:t xml:space="preserve"> ثمّ ذكر سبحانه عقيب ذلك ما يجب على هذا الاعتداء من الجزاء</w:t>
      </w:r>
      <w:r>
        <w:rPr>
          <w:rtl/>
        </w:rPr>
        <w:t xml:space="preserve">، </w:t>
      </w:r>
      <w:r w:rsidRPr="00A62F9C">
        <w:rPr>
          <w:rtl/>
        </w:rPr>
        <w:t>فقال</w:t>
      </w:r>
      <w:r>
        <w:rPr>
          <w:rtl/>
        </w:rPr>
        <w:t xml:space="preserve">: </w:t>
      </w:r>
      <w:r w:rsidRPr="00730FF9">
        <w:rPr>
          <w:rStyle w:val="libAlaemChar"/>
          <w:rtl/>
        </w:rPr>
        <w:t>(</w:t>
      </w:r>
      <w:r w:rsidRPr="00AA6577">
        <w:rPr>
          <w:rStyle w:val="libAieChar"/>
          <w:rtl/>
        </w:rPr>
        <w:t>يا أَيُّهَا الَّذِينَ آمَنُوا لا تَقْتُلُوا الصَّيْدَ</w:t>
      </w:r>
      <w:r w:rsidRPr="00730FF9">
        <w:rPr>
          <w:rStyle w:val="libAlaemChar"/>
          <w:rtl/>
        </w:rPr>
        <w:t>)</w:t>
      </w:r>
      <w:r w:rsidRPr="00A62F9C">
        <w:rPr>
          <w:rtl/>
        </w:rPr>
        <w:t xml:space="preserve"> هو اسم مصدر</w:t>
      </w:r>
      <w:r>
        <w:rPr>
          <w:rtl/>
        </w:rPr>
        <w:t xml:space="preserve">، </w:t>
      </w:r>
      <w:r w:rsidRPr="00A62F9C">
        <w:rPr>
          <w:rtl/>
        </w:rPr>
        <w:t>أو المصيد</w:t>
      </w:r>
      <w:r>
        <w:rPr>
          <w:rtl/>
        </w:rPr>
        <w:t xml:space="preserve">، </w:t>
      </w:r>
      <w:r w:rsidRPr="00A62F9C">
        <w:rPr>
          <w:rtl/>
        </w:rPr>
        <w:t>وهو المراد هاهنا</w:t>
      </w:r>
    </w:p>
    <w:p w14:paraId="7DF948EF" w14:textId="77777777" w:rsidR="00F77B7E" w:rsidRPr="00A62F9C" w:rsidRDefault="00F77B7E" w:rsidP="00F52F7A">
      <w:pPr>
        <w:pStyle w:val="libNormal0"/>
        <w:rPr>
          <w:rtl/>
        </w:rPr>
      </w:pPr>
      <w:r>
        <w:rPr>
          <w:rtl/>
        </w:rPr>
        <w:br w:type="page"/>
      </w:r>
      <w:r w:rsidRPr="00730FF9">
        <w:rPr>
          <w:rStyle w:val="libAlaemChar"/>
          <w:rtl/>
        </w:rPr>
        <w:lastRenderedPageBreak/>
        <w:t>(</w:t>
      </w:r>
      <w:r w:rsidRPr="00AA6577">
        <w:rPr>
          <w:rStyle w:val="libAieChar"/>
          <w:rtl/>
        </w:rPr>
        <w:t>وَأَنْتُمْ حُرُمٌ</w:t>
      </w:r>
      <w:r w:rsidRPr="00730FF9">
        <w:rPr>
          <w:rStyle w:val="libAlaemChar"/>
          <w:rtl/>
        </w:rPr>
        <w:t>)</w:t>
      </w:r>
      <w:r w:rsidRPr="00A62F9C">
        <w:rPr>
          <w:rtl/>
        </w:rPr>
        <w:t xml:space="preserve"> أي</w:t>
      </w:r>
      <w:r>
        <w:rPr>
          <w:rtl/>
        </w:rPr>
        <w:t xml:space="preserve">: </w:t>
      </w:r>
      <w:r w:rsidRPr="00A62F9C">
        <w:rPr>
          <w:rtl/>
        </w:rPr>
        <w:t>محرمون بحجّ أو عمرة</w:t>
      </w:r>
      <w:r>
        <w:rPr>
          <w:rtl/>
        </w:rPr>
        <w:t xml:space="preserve">، </w:t>
      </w:r>
      <w:r w:rsidRPr="00A62F9C">
        <w:rPr>
          <w:rtl/>
        </w:rPr>
        <w:t>جمع حرام</w:t>
      </w:r>
      <w:r>
        <w:rPr>
          <w:rtl/>
        </w:rPr>
        <w:t xml:space="preserve">، </w:t>
      </w:r>
      <w:r w:rsidRPr="00A62F9C">
        <w:rPr>
          <w:rtl/>
        </w:rPr>
        <w:t xml:space="preserve">كرداح </w:t>
      </w:r>
      <w:r w:rsidRPr="005D2F9F">
        <w:rPr>
          <w:rStyle w:val="libFootnotenumChar"/>
          <w:rtl/>
        </w:rPr>
        <w:t>(1)</w:t>
      </w:r>
      <w:r w:rsidRPr="00A62F9C">
        <w:rPr>
          <w:rtl/>
        </w:rPr>
        <w:t xml:space="preserve"> وردح. وهو مصدر سمّي به المحرم مجازا.</w:t>
      </w:r>
    </w:p>
    <w:p w14:paraId="5F6FF055" w14:textId="77777777" w:rsidR="00F77B7E" w:rsidRDefault="00F77B7E" w:rsidP="00C70806">
      <w:pPr>
        <w:pStyle w:val="libNormal"/>
        <w:rPr>
          <w:rtl/>
        </w:rPr>
      </w:pPr>
      <w:r w:rsidRPr="00A62F9C">
        <w:rPr>
          <w:rtl/>
        </w:rPr>
        <w:t>واختلف في المعنيّ بالصيد</w:t>
      </w:r>
      <w:r>
        <w:rPr>
          <w:rtl/>
        </w:rPr>
        <w:t xml:space="preserve">، </w:t>
      </w:r>
      <w:r w:rsidRPr="00A62F9C">
        <w:rPr>
          <w:rtl/>
        </w:rPr>
        <w:t>فقيل</w:t>
      </w:r>
      <w:r>
        <w:rPr>
          <w:rtl/>
        </w:rPr>
        <w:t xml:space="preserve">: </w:t>
      </w:r>
      <w:r w:rsidRPr="00A62F9C">
        <w:rPr>
          <w:rtl/>
        </w:rPr>
        <w:t>هو كلّ الوحش</w:t>
      </w:r>
      <w:r>
        <w:rPr>
          <w:rtl/>
        </w:rPr>
        <w:t xml:space="preserve">، </w:t>
      </w:r>
      <w:r w:rsidRPr="00A62F9C">
        <w:rPr>
          <w:rtl/>
        </w:rPr>
        <w:t>أكل أم لم يؤكل. وهو قول أهل العراق. واستدلّوا</w:t>
      </w:r>
      <w:r>
        <w:rPr>
          <w:rFonts w:hint="cs"/>
          <w:rtl/>
        </w:rPr>
        <w:t xml:space="preserve"> </w:t>
      </w:r>
      <w:r w:rsidRPr="00A62F9C">
        <w:rPr>
          <w:rtl/>
        </w:rPr>
        <w:t xml:space="preserve">بقول عليّ </w:t>
      </w:r>
      <w:r w:rsidRPr="00730FF9">
        <w:rPr>
          <w:rStyle w:val="libAlaemChar"/>
          <w:rtl/>
        </w:rPr>
        <w:t>عليه‌السلام</w:t>
      </w:r>
      <w:r>
        <w:rPr>
          <w:rtl/>
        </w:rPr>
        <w:t xml:space="preserve">: </w:t>
      </w:r>
    </w:p>
    <w:tbl>
      <w:tblPr>
        <w:bidiVisual/>
        <w:tblW w:w="5000" w:type="pct"/>
        <w:tblLook w:val="01E0" w:firstRow="1" w:lastRow="1" w:firstColumn="1" w:lastColumn="1" w:noHBand="0" w:noVBand="0"/>
      </w:tblPr>
      <w:tblGrid>
        <w:gridCol w:w="3761"/>
        <w:gridCol w:w="264"/>
        <w:gridCol w:w="3771"/>
      </w:tblGrid>
      <w:tr w:rsidR="00F77B7E" w14:paraId="66BB27CF" w14:textId="77777777" w:rsidTr="00F52F7A">
        <w:tc>
          <w:tcPr>
            <w:tcW w:w="4127" w:type="dxa"/>
            <w:shd w:val="clear" w:color="auto" w:fill="auto"/>
          </w:tcPr>
          <w:p w14:paraId="6463E24A" w14:textId="77777777" w:rsidR="00F77B7E" w:rsidRDefault="00F77B7E" w:rsidP="00410E11">
            <w:pPr>
              <w:pStyle w:val="libPoem"/>
              <w:rPr>
                <w:rtl/>
              </w:rPr>
            </w:pPr>
            <w:r w:rsidRPr="00A62F9C">
              <w:rPr>
                <w:rtl/>
              </w:rPr>
              <w:t>صيد الملوك ثعالب وأرانب</w:t>
            </w:r>
            <w:r w:rsidRPr="00257A00">
              <w:rPr>
                <w:rStyle w:val="libPoemTiniChar0"/>
                <w:rtl/>
              </w:rPr>
              <w:br/>
              <w:t> </w:t>
            </w:r>
          </w:p>
        </w:tc>
        <w:tc>
          <w:tcPr>
            <w:tcW w:w="269" w:type="dxa"/>
            <w:shd w:val="clear" w:color="auto" w:fill="auto"/>
          </w:tcPr>
          <w:p w14:paraId="66ED22EC" w14:textId="77777777" w:rsidR="00F77B7E" w:rsidRDefault="00F77B7E" w:rsidP="00F52F7A">
            <w:pPr>
              <w:rPr>
                <w:rtl/>
              </w:rPr>
            </w:pPr>
          </w:p>
        </w:tc>
        <w:tc>
          <w:tcPr>
            <w:tcW w:w="4126" w:type="dxa"/>
            <w:shd w:val="clear" w:color="auto" w:fill="auto"/>
          </w:tcPr>
          <w:p w14:paraId="3261A31C" w14:textId="77777777" w:rsidR="00F77B7E" w:rsidRDefault="00F77B7E" w:rsidP="00410E11">
            <w:pPr>
              <w:pStyle w:val="libPoem"/>
              <w:rPr>
                <w:rtl/>
              </w:rPr>
            </w:pPr>
            <w:r w:rsidRPr="00A62F9C">
              <w:rPr>
                <w:rtl/>
              </w:rPr>
              <w:t>فإذا ركبت فصيدي الأبطال</w:t>
            </w:r>
            <w:r w:rsidRPr="00257A00">
              <w:rPr>
                <w:rStyle w:val="libPoemTiniChar0"/>
                <w:rtl/>
              </w:rPr>
              <w:br/>
              <w:t> </w:t>
            </w:r>
          </w:p>
        </w:tc>
      </w:tr>
    </w:tbl>
    <w:p w14:paraId="34F32AB5" w14:textId="77777777" w:rsidR="00F77B7E" w:rsidRPr="00A62F9C" w:rsidRDefault="00F77B7E" w:rsidP="00C70806">
      <w:pPr>
        <w:pStyle w:val="libNormal"/>
        <w:rPr>
          <w:rtl/>
        </w:rPr>
      </w:pPr>
      <w:r w:rsidRPr="00A62F9C">
        <w:rPr>
          <w:rtl/>
        </w:rPr>
        <w:t>وقيل</w:t>
      </w:r>
      <w:r>
        <w:rPr>
          <w:rtl/>
        </w:rPr>
        <w:t xml:space="preserve">: </w:t>
      </w:r>
      <w:r w:rsidRPr="00A62F9C">
        <w:rPr>
          <w:rtl/>
        </w:rPr>
        <w:t>هو كلّ ما يؤكل لحمه</w:t>
      </w:r>
      <w:r>
        <w:rPr>
          <w:rtl/>
        </w:rPr>
        <w:t xml:space="preserve">، </w:t>
      </w:r>
      <w:r w:rsidRPr="00A62F9C">
        <w:rPr>
          <w:rtl/>
        </w:rPr>
        <w:t>لأنّه الغالب فيه. وهو قول الشافعي. ويؤيّده</w:t>
      </w:r>
      <w:r>
        <w:rPr>
          <w:rFonts w:hint="cs"/>
          <w:rtl/>
        </w:rPr>
        <w:t xml:space="preserve"> </w:t>
      </w:r>
      <w:r w:rsidRPr="00A62F9C">
        <w:rPr>
          <w:rtl/>
        </w:rPr>
        <w:t xml:space="preserve">قوله </w:t>
      </w:r>
      <w:r w:rsidRPr="00730FF9">
        <w:rPr>
          <w:rStyle w:val="libAlaemChar"/>
          <w:rtl/>
        </w:rPr>
        <w:t>عليه‌السلام</w:t>
      </w:r>
      <w:r>
        <w:rPr>
          <w:rtl/>
        </w:rPr>
        <w:t xml:space="preserve">: </w:t>
      </w:r>
      <w:r w:rsidRPr="00A62F9C">
        <w:rPr>
          <w:rtl/>
        </w:rPr>
        <w:t>«خمس يقتلن في الحلّ والحرم</w:t>
      </w:r>
      <w:r>
        <w:rPr>
          <w:rtl/>
        </w:rPr>
        <w:t xml:space="preserve">: </w:t>
      </w:r>
      <w:r w:rsidRPr="00A62F9C">
        <w:rPr>
          <w:rtl/>
        </w:rPr>
        <w:t xml:space="preserve">الحدأة </w:t>
      </w:r>
      <w:r w:rsidRPr="005D2F9F">
        <w:rPr>
          <w:rStyle w:val="libFootnotenumChar"/>
          <w:rtl/>
        </w:rPr>
        <w:t>(2)</w:t>
      </w:r>
      <w:r>
        <w:rPr>
          <w:rtl/>
        </w:rPr>
        <w:t xml:space="preserve">، </w:t>
      </w:r>
      <w:r w:rsidRPr="00A62F9C">
        <w:rPr>
          <w:rtl/>
        </w:rPr>
        <w:t>والغراب</w:t>
      </w:r>
      <w:r>
        <w:rPr>
          <w:rtl/>
        </w:rPr>
        <w:t xml:space="preserve">، </w:t>
      </w:r>
      <w:r w:rsidRPr="00A62F9C">
        <w:rPr>
          <w:rtl/>
        </w:rPr>
        <w:t>والعقرب</w:t>
      </w:r>
      <w:r>
        <w:rPr>
          <w:rtl/>
        </w:rPr>
        <w:t xml:space="preserve">، </w:t>
      </w:r>
      <w:r w:rsidRPr="00A62F9C">
        <w:rPr>
          <w:rtl/>
        </w:rPr>
        <w:t>والفأرة</w:t>
      </w:r>
      <w:r>
        <w:rPr>
          <w:rtl/>
        </w:rPr>
        <w:t xml:space="preserve">، </w:t>
      </w:r>
      <w:r w:rsidRPr="00A62F9C">
        <w:rPr>
          <w:rtl/>
        </w:rPr>
        <w:t>والكلب العقور»</w:t>
      </w:r>
      <w:r>
        <w:rPr>
          <w:rtl/>
        </w:rPr>
        <w:t>.</w:t>
      </w:r>
      <w:r w:rsidRPr="00A62F9C">
        <w:rPr>
          <w:rtl/>
        </w:rPr>
        <w:t xml:space="preserve"> وفي رواية بدل العقرب الحيّة.</w:t>
      </w:r>
    </w:p>
    <w:p w14:paraId="6FBA3AEA" w14:textId="77777777" w:rsidR="00F77B7E" w:rsidRPr="00A62F9C" w:rsidRDefault="00F77B7E" w:rsidP="00C70806">
      <w:pPr>
        <w:pStyle w:val="libNormal"/>
        <w:rPr>
          <w:rtl/>
        </w:rPr>
      </w:pPr>
      <w:r w:rsidRPr="00A62F9C">
        <w:rPr>
          <w:rtl/>
        </w:rPr>
        <w:t>وفيه تنبيه على قتل كلّ مؤذ.</w:t>
      </w:r>
    </w:p>
    <w:p w14:paraId="5673290E" w14:textId="77777777" w:rsidR="00F77B7E" w:rsidRPr="00A62F9C" w:rsidRDefault="00F77B7E" w:rsidP="00C70806">
      <w:pPr>
        <w:pStyle w:val="libNormal"/>
        <w:rPr>
          <w:rtl/>
        </w:rPr>
      </w:pPr>
      <w:r w:rsidRPr="00A62F9C">
        <w:rPr>
          <w:rtl/>
        </w:rPr>
        <w:t>وأمّا أصحابنا فقالوا</w:t>
      </w:r>
      <w:r>
        <w:rPr>
          <w:rtl/>
        </w:rPr>
        <w:t xml:space="preserve">: </w:t>
      </w:r>
      <w:r w:rsidRPr="00A62F9C">
        <w:rPr>
          <w:rtl/>
        </w:rPr>
        <w:t>إنّ المحلّل حرام مطلقا. وأمّا المحرّم فقالوا بتحريم الأسد والثعلب والأرنب والضبّ واليربوع والقنفذ</w:t>
      </w:r>
      <w:r>
        <w:rPr>
          <w:rtl/>
        </w:rPr>
        <w:t xml:space="preserve">، </w:t>
      </w:r>
      <w:r w:rsidRPr="00A62F9C">
        <w:rPr>
          <w:rtl/>
        </w:rPr>
        <w:t xml:space="preserve">لتظافر الروايات عن أهل البيت </w:t>
      </w:r>
      <w:r w:rsidRPr="00730FF9">
        <w:rPr>
          <w:rStyle w:val="libAlaemChar"/>
          <w:rtl/>
        </w:rPr>
        <w:t>عليهم‌السلام</w:t>
      </w:r>
      <w:r w:rsidRPr="00A62F9C">
        <w:rPr>
          <w:rtl/>
        </w:rPr>
        <w:t>.</w:t>
      </w:r>
    </w:p>
    <w:p w14:paraId="1AFAD647" w14:textId="77777777" w:rsidR="00F77B7E" w:rsidRPr="00A62F9C" w:rsidRDefault="00F77B7E" w:rsidP="00C70806">
      <w:pPr>
        <w:pStyle w:val="libNormal"/>
        <w:rPr>
          <w:rtl/>
        </w:rPr>
      </w:pPr>
      <w:r w:rsidRPr="00A62F9C">
        <w:rPr>
          <w:rtl/>
        </w:rPr>
        <w:t>واختلف أيضا في أنّ هذا النهي هل يلغي حكم الذبح</w:t>
      </w:r>
      <w:r>
        <w:rPr>
          <w:rtl/>
        </w:rPr>
        <w:t xml:space="preserve">، </w:t>
      </w:r>
      <w:r w:rsidRPr="00A62F9C">
        <w:rPr>
          <w:rtl/>
        </w:rPr>
        <w:t>فيلحق مذبوح المحرم بالميتة ومذبوح الوثني</w:t>
      </w:r>
      <w:r>
        <w:rPr>
          <w:rtl/>
        </w:rPr>
        <w:t xml:space="preserve">، </w:t>
      </w:r>
      <w:r w:rsidRPr="00A62F9C">
        <w:rPr>
          <w:rtl/>
        </w:rPr>
        <w:t>أو لا</w:t>
      </w:r>
      <w:r>
        <w:rPr>
          <w:rtl/>
        </w:rPr>
        <w:t xml:space="preserve">، </w:t>
      </w:r>
      <w:r w:rsidRPr="00A62F9C">
        <w:rPr>
          <w:rtl/>
        </w:rPr>
        <w:t>فيكون كالشاة المغصوبة إذا ذبحها الغاصب</w:t>
      </w:r>
      <w:r>
        <w:rPr>
          <w:rtl/>
        </w:rPr>
        <w:t>؟</w:t>
      </w:r>
      <w:r>
        <w:rPr>
          <w:rFonts w:hint="cs"/>
          <w:rtl/>
        </w:rPr>
        <w:t xml:space="preserve"> </w:t>
      </w:r>
      <w:r w:rsidRPr="00A62F9C">
        <w:rPr>
          <w:rtl/>
        </w:rPr>
        <w:t>وأصحابنا على الأوّل. ويؤيّده إيثار «لا تقتلوا» على</w:t>
      </w:r>
      <w:r>
        <w:rPr>
          <w:rtl/>
        </w:rPr>
        <w:t xml:space="preserve">: </w:t>
      </w:r>
      <w:r w:rsidRPr="00A62F9C">
        <w:rPr>
          <w:rtl/>
        </w:rPr>
        <w:t>لا تذكّوا أو لا تذبحوا.</w:t>
      </w:r>
    </w:p>
    <w:p w14:paraId="23FB339E" w14:textId="77777777" w:rsidR="00F77B7E" w:rsidRPr="00A62F9C" w:rsidRDefault="00F77B7E" w:rsidP="00C70806">
      <w:pPr>
        <w:pStyle w:val="libNormal"/>
        <w:rPr>
          <w:rtl/>
        </w:rPr>
      </w:pPr>
      <w:r w:rsidRPr="00730FF9">
        <w:rPr>
          <w:rStyle w:val="libAlaemChar"/>
          <w:rtl/>
        </w:rPr>
        <w:t>(</w:t>
      </w:r>
      <w:r w:rsidRPr="00AA6577">
        <w:rPr>
          <w:rStyle w:val="libAieChar"/>
          <w:rtl/>
        </w:rPr>
        <w:t>وَمَنْ قَتَلَهُ مِنْكُمْ مُتَعَمِّداً</w:t>
      </w:r>
      <w:r w:rsidRPr="00730FF9">
        <w:rPr>
          <w:rStyle w:val="libAlaemChar"/>
          <w:rtl/>
        </w:rPr>
        <w:t>)</w:t>
      </w:r>
      <w:r w:rsidRPr="00A62F9C">
        <w:rPr>
          <w:rtl/>
        </w:rPr>
        <w:t xml:space="preserve"> ذاكرا لإحرامه</w:t>
      </w:r>
      <w:r>
        <w:rPr>
          <w:rtl/>
        </w:rPr>
        <w:t xml:space="preserve">، </w:t>
      </w:r>
      <w:r w:rsidRPr="00A62F9C">
        <w:rPr>
          <w:rtl/>
        </w:rPr>
        <w:t>عالما بأنّه حرام عليه قتل ما يقتله. والأكثر على أنّ ذكره ليس لتقييد وجوب الجزاء</w:t>
      </w:r>
      <w:r>
        <w:rPr>
          <w:rtl/>
        </w:rPr>
        <w:t xml:space="preserve">، </w:t>
      </w:r>
      <w:r w:rsidRPr="00A62F9C">
        <w:rPr>
          <w:rtl/>
        </w:rPr>
        <w:t>فإنّ إتلاف العامد والمخطئ واحد في إيجاب الضمان</w:t>
      </w:r>
      <w:r>
        <w:rPr>
          <w:rtl/>
        </w:rPr>
        <w:t xml:space="preserve">، </w:t>
      </w:r>
      <w:r w:rsidRPr="00A62F9C">
        <w:rPr>
          <w:rtl/>
        </w:rPr>
        <w:t xml:space="preserve">وهو المرويّ عن أئمّتنا </w:t>
      </w:r>
      <w:r w:rsidRPr="00730FF9">
        <w:rPr>
          <w:rStyle w:val="libAlaemChar"/>
          <w:rtl/>
        </w:rPr>
        <w:t>عليهم‌السلام</w:t>
      </w:r>
      <w:r>
        <w:rPr>
          <w:rtl/>
        </w:rPr>
        <w:t xml:space="preserve">، </w:t>
      </w:r>
      <w:r w:rsidRPr="00A62F9C">
        <w:rPr>
          <w:rtl/>
        </w:rPr>
        <w:t>بل لقوله</w:t>
      </w:r>
      <w:r>
        <w:rPr>
          <w:rtl/>
        </w:rPr>
        <w:t xml:space="preserve">: </w:t>
      </w:r>
      <w:r w:rsidRPr="00730FF9">
        <w:rPr>
          <w:rStyle w:val="libAlaemChar"/>
          <w:rtl/>
        </w:rPr>
        <w:t>(</w:t>
      </w:r>
      <w:r w:rsidRPr="00AA6577">
        <w:rPr>
          <w:rStyle w:val="libAieChar"/>
          <w:rtl/>
        </w:rPr>
        <w:t>وَمَنْ عادَ فَيَنْتَقِمُ اللهُ مِنْهُ</w:t>
      </w:r>
      <w:r w:rsidRPr="00730FF9">
        <w:rPr>
          <w:rStyle w:val="libAlaemChar"/>
          <w:rtl/>
        </w:rPr>
        <w:t>)</w:t>
      </w:r>
      <w:r>
        <w:rPr>
          <w:rtl/>
        </w:rPr>
        <w:t>.</w:t>
      </w:r>
      <w:r w:rsidRPr="00A62F9C">
        <w:rPr>
          <w:rtl/>
        </w:rPr>
        <w:t xml:space="preserve"> ولأنّ الآية نزلت في من تعمّد</w:t>
      </w:r>
      <w:r>
        <w:rPr>
          <w:rtl/>
        </w:rPr>
        <w:t xml:space="preserve">، </w:t>
      </w:r>
      <w:r w:rsidRPr="00A62F9C">
        <w:rPr>
          <w:rtl/>
        </w:rPr>
        <w:t>إذ</w:t>
      </w:r>
      <w:r>
        <w:rPr>
          <w:rFonts w:hint="cs"/>
          <w:rtl/>
        </w:rPr>
        <w:t xml:space="preserve"> </w:t>
      </w:r>
      <w:r w:rsidRPr="00A62F9C">
        <w:rPr>
          <w:rtl/>
        </w:rPr>
        <w:t>روي أنّه عنّ لهم في عمرة الحديبية حمار وحش</w:t>
      </w:r>
      <w:r>
        <w:rPr>
          <w:rtl/>
        </w:rPr>
        <w:t xml:space="preserve">، </w:t>
      </w:r>
      <w:r w:rsidRPr="00A62F9C">
        <w:rPr>
          <w:rtl/>
        </w:rPr>
        <w:t>فطعنه أبو اليسر برمحه فقتله</w:t>
      </w:r>
      <w:r>
        <w:rPr>
          <w:rtl/>
        </w:rPr>
        <w:t xml:space="preserve">، </w:t>
      </w:r>
      <w:r w:rsidRPr="00A62F9C">
        <w:rPr>
          <w:rtl/>
        </w:rPr>
        <w:t>فنزلت.</w:t>
      </w:r>
    </w:p>
    <w:p w14:paraId="76F7F55C" w14:textId="77777777" w:rsidR="00F77B7E" w:rsidRPr="00A62F9C" w:rsidRDefault="00F77B7E" w:rsidP="00C70806">
      <w:pPr>
        <w:pStyle w:val="libNormal"/>
        <w:rPr>
          <w:rtl/>
        </w:rPr>
      </w:pPr>
      <w:r w:rsidRPr="00730FF9">
        <w:rPr>
          <w:rStyle w:val="libAlaemChar"/>
          <w:rtl/>
        </w:rPr>
        <w:t>(</w:t>
      </w:r>
      <w:r w:rsidRPr="00AA6577">
        <w:rPr>
          <w:rStyle w:val="libAieChar"/>
          <w:rtl/>
        </w:rPr>
        <w:t>فَجَزاءٌ مِثْلُ ما قَتَلَ مِنَ النَّعَمِ</w:t>
      </w:r>
      <w:r w:rsidRPr="00730FF9">
        <w:rPr>
          <w:rStyle w:val="libAlaemChar"/>
          <w:rtl/>
        </w:rPr>
        <w:t>)</w:t>
      </w:r>
      <w:r w:rsidRPr="00A62F9C">
        <w:rPr>
          <w:rtl/>
        </w:rPr>
        <w:t xml:space="preserve"> برفع الجزاء والمثل. قرأه الكوفيّون ويعقوب</w:t>
      </w:r>
      <w:r>
        <w:rPr>
          <w:rtl/>
        </w:rPr>
        <w:t xml:space="preserve">، </w:t>
      </w:r>
      <w:r w:rsidRPr="00A62F9C">
        <w:rPr>
          <w:rtl/>
        </w:rPr>
        <w:t>بمعنى</w:t>
      </w:r>
      <w:r>
        <w:rPr>
          <w:rtl/>
        </w:rPr>
        <w:t xml:space="preserve">: </w:t>
      </w:r>
      <w:r w:rsidRPr="00A62F9C">
        <w:rPr>
          <w:rtl/>
        </w:rPr>
        <w:t>فعليه</w:t>
      </w:r>
      <w:r>
        <w:rPr>
          <w:rtl/>
        </w:rPr>
        <w:t xml:space="preserve">، </w:t>
      </w:r>
      <w:r w:rsidRPr="00A62F9C">
        <w:rPr>
          <w:rtl/>
        </w:rPr>
        <w:t>أي</w:t>
      </w:r>
      <w:r>
        <w:rPr>
          <w:rtl/>
        </w:rPr>
        <w:t xml:space="preserve">: </w:t>
      </w:r>
      <w:r w:rsidRPr="00A62F9C">
        <w:rPr>
          <w:rtl/>
        </w:rPr>
        <w:t>فواجبه جزاء يماثل ما قتل من النعم. فيكون مبتدأ</w:t>
      </w:r>
      <w:r>
        <w:rPr>
          <w:rtl/>
        </w:rPr>
        <w:t>، و «</w:t>
      </w:r>
      <w:r w:rsidRPr="00A62F9C">
        <w:rPr>
          <w:rtl/>
        </w:rPr>
        <w:t>مثل»</w:t>
      </w:r>
    </w:p>
    <w:p w14:paraId="218CB6C5" w14:textId="77777777" w:rsidR="00F77B7E" w:rsidRPr="00A62F9C" w:rsidRDefault="00F77B7E" w:rsidP="00410E11">
      <w:pPr>
        <w:pStyle w:val="libLine"/>
        <w:rPr>
          <w:rtl/>
        </w:rPr>
      </w:pPr>
      <w:r w:rsidRPr="00A62F9C">
        <w:rPr>
          <w:rtl/>
        </w:rPr>
        <w:t>__________________</w:t>
      </w:r>
    </w:p>
    <w:p w14:paraId="2E4C7038" w14:textId="77777777" w:rsidR="00F77B7E" w:rsidRPr="00A62F9C" w:rsidRDefault="00F77B7E" w:rsidP="0083551C">
      <w:pPr>
        <w:pStyle w:val="libFootnote0"/>
        <w:rPr>
          <w:rtl/>
        </w:rPr>
      </w:pPr>
      <w:r>
        <w:rPr>
          <w:rtl/>
        </w:rPr>
        <w:t>(</w:t>
      </w:r>
      <w:r w:rsidRPr="00A62F9C">
        <w:rPr>
          <w:rtl/>
        </w:rPr>
        <w:t>1) الرداح</w:t>
      </w:r>
      <w:r>
        <w:rPr>
          <w:rtl/>
        </w:rPr>
        <w:t xml:space="preserve">: </w:t>
      </w:r>
      <w:r w:rsidRPr="00A62F9C">
        <w:rPr>
          <w:rtl/>
        </w:rPr>
        <w:t>الشجرة الكبيرة.</w:t>
      </w:r>
    </w:p>
    <w:p w14:paraId="4579E737" w14:textId="77777777" w:rsidR="00F77B7E" w:rsidRPr="00A62F9C" w:rsidRDefault="00F77B7E" w:rsidP="0083551C">
      <w:pPr>
        <w:pStyle w:val="libFootnote0"/>
        <w:rPr>
          <w:rtl/>
        </w:rPr>
      </w:pPr>
      <w:r>
        <w:rPr>
          <w:rtl/>
        </w:rPr>
        <w:t>(</w:t>
      </w:r>
      <w:r w:rsidRPr="00A62F9C">
        <w:rPr>
          <w:rtl/>
        </w:rPr>
        <w:t>2) الحدأة</w:t>
      </w:r>
      <w:r>
        <w:rPr>
          <w:rtl/>
        </w:rPr>
        <w:t xml:space="preserve">: </w:t>
      </w:r>
      <w:r w:rsidRPr="00A62F9C">
        <w:rPr>
          <w:rtl/>
        </w:rPr>
        <w:t>طائر من الجوارح.</w:t>
      </w:r>
    </w:p>
    <w:p w14:paraId="70A7FEC5" w14:textId="77777777" w:rsidR="00F77B7E" w:rsidRPr="00A62F9C" w:rsidRDefault="00F77B7E" w:rsidP="00F52F7A">
      <w:pPr>
        <w:pStyle w:val="libNormal0"/>
        <w:rPr>
          <w:rtl/>
        </w:rPr>
      </w:pPr>
      <w:r>
        <w:rPr>
          <w:rtl/>
        </w:rPr>
        <w:br w:type="page"/>
      </w:r>
      <w:r w:rsidRPr="00A62F9C">
        <w:rPr>
          <w:rtl/>
        </w:rPr>
        <w:lastRenderedPageBreak/>
        <w:t>صفته. وعلى هذه القراءة لا يتعلّق الجارّ</w:t>
      </w:r>
      <w:r>
        <w:rPr>
          <w:rtl/>
        </w:rPr>
        <w:t xml:space="preserve"> بـ </w:t>
      </w:r>
      <w:r w:rsidRPr="00A62F9C">
        <w:rPr>
          <w:rtl/>
        </w:rPr>
        <w:t>«جزاء»</w:t>
      </w:r>
      <w:r>
        <w:rPr>
          <w:rtl/>
        </w:rPr>
        <w:t xml:space="preserve">، </w:t>
      </w:r>
      <w:r w:rsidRPr="00A62F9C">
        <w:rPr>
          <w:rtl/>
        </w:rPr>
        <w:t>للفصل بينهما بالصفة. وقرأ الباقون على إضافة المصدر إلى المفعول. والمعنى</w:t>
      </w:r>
      <w:r>
        <w:rPr>
          <w:rtl/>
        </w:rPr>
        <w:t xml:space="preserve">: </w:t>
      </w:r>
      <w:r w:rsidRPr="00A62F9C">
        <w:rPr>
          <w:rtl/>
        </w:rPr>
        <w:t>فعليه أن يجزي مثل ما قتل.</w:t>
      </w:r>
    </w:p>
    <w:p w14:paraId="77E5CAF1" w14:textId="77777777" w:rsidR="00F77B7E" w:rsidRPr="00A62F9C" w:rsidRDefault="00F77B7E" w:rsidP="00C70806">
      <w:pPr>
        <w:pStyle w:val="libNormal"/>
        <w:rPr>
          <w:rtl/>
        </w:rPr>
      </w:pPr>
      <w:r w:rsidRPr="00A62F9C">
        <w:rPr>
          <w:rtl/>
        </w:rPr>
        <w:t xml:space="preserve">وهذه المماثلة عند أئمّة الهدى </w:t>
      </w:r>
      <w:r w:rsidRPr="00730FF9">
        <w:rPr>
          <w:rStyle w:val="libAlaemChar"/>
          <w:rtl/>
        </w:rPr>
        <w:t>عليهم‌السلام</w:t>
      </w:r>
      <w:r w:rsidRPr="00A62F9C">
        <w:rPr>
          <w:rtl/>
        </w:rPr>
        <w:t xml:space="preserve"> والشافعي باعتبار الخلقة والهيئة</w:t>
      </w:r>
      <w:r>
        <w:rPr>
          <w:rtl/>
        </w:rPr>
        <w:t xml:space="preserve">، </w:t>
      </w:r>
      <w:r w:rsidRPr="00A62F9C">
        <w:rPr>
          <w:rtl/>
        </w:rPr>
        <w:t>ففي النعامة بدنة</w:t>
      </w:r>
      <w:r>
        <w:rPr>
          <w:rtl/>
        </w:rPr>
        <w:t xml:space="preserve">، </w:t>
      </w:r>
      <w:r w:rsidRPr="00A62F9C">
        <w:rPr>
          <w:rtl/>
        </w:rPr>
        <w:t>وفي حمار الوحش وبقر الوحش بقرة</w:t>
      </w:r>
      <w:r>
        <w:rPr>
          <w:rtl/>
        </w:rPr>
        <w:t xml:space="preserve">، </w:t>
      </w:r>
      <w:r w:rsidRPr="00A62F9C">
        <w:rPr>
          <w:rtl/>
        </w:rPr>
        <w:t>وفي الظبي والأرنب ونحوهما شاة. وباعتبار القيمة عند أبي حنيفة</w:t>
      </w:r>
      <w:r>
        <w:rPr>
          <w:rtl/>
        </w:rPr>
        <w:t xml:space="preserve">، </w:t>
      </w:r>
      <w:r w:rsidRPr="00A62F9C">
        <w:rPr>
          <w:rtl/>
        </w:rPr>
        <w:t>بأن يقوّم الصيد قيمة عادلة</w:t>
      </w:r>
      <w:r>
        <w:rPr>
          <w:rtl/>
        </w:rPr>
        <w:t xml:space="preserve">، </w:t>
      </w:r>
      <w:r w:rsidRPr="00A62F9C">
        <w:rPr>
          <w:rtl/>
        </w:rPr>
        <w:t>ثمّ يشترى بقيمته مثله من النعم. والصحيح القول الأوّل</w:t>
      </w:r>
      <w:r>
        <w:rPr>
          <w:rtl/>
        </w:rPr>
        <w:t xml:space="preserve">، </w:t>
      </w:r>
      <w:r w:rsidRPr="00A62F9C">
        <w:rPr>
          <w:rtl/>
        </w:rPr>
        <w:t>وهو أيضا قول ابن عبّاس والحسن ومجاهد والسدّي وعطاء والضحّاك وغيرهم.</w:t>
      </w:r>
    </w:p>
    <w:p w14:paraId="45A777A9" w14:textId="77777777" w:rsidR="00F77B7E" w:rsidRPr="00A62F9C" w:rsidRDefault="00F77B7E" w:rsidP="00C70806">
      <w:pPr>
        <w:pStyle w:val="libNormal"/>
        <w:rPr>
          <w:rtl/>
        </w:rPr>
      </w:pPr>
      <w:r w:rsidRPr="00730FF9">
        <w:rPr>
          <w:rStyle w:val="libAlaemChar"/>
          <w:rtl/>
        </w:rPr>
        <w:t>(</w:t>
      </w:r>
      <w:r w:rsidRPr="00AA6577">
        <w:rPr>
          <w:rStyle w:val="libAieChar"/>
          <w:rtl/>
        </w:rPr>
        <w:t>يَحْكُمُ بِهِ</w:t>
      </w:r>
      <w:r w:rsidRPr="00730FF9">
        <w:rPr>
          <w:rStyle w:val="libAlaemChar"/>
          <w:rtl/>
        </w:rPr>
        <w:t>)</w:t>
      </w:r>
      <w:r w:rsidRPr="00A62F9C">
        <w:rPr>
          <w:rtl/>
        </w:rPr>
        <w:t xml:space="preserve"> أي</w:t>
      </w:r>
      <w:r>
        <w:rPr>
          <w:rtl/>
        </w:rPr>
        <w:t xml:space="preserve">: </w:t>
      </w:r>
      <w:r w:rsidRPr="00A62F9C">
        <w:rPr>
          <w:rtl/>
        </w:rPr>
        <w:t xml:space="preserve">بمثل ما قتل </w:t>
      </w:r>
      <w:r w:rsidRPr="00730FF9">
        <w:rPr>
          <w:rStyle w:val="libAlaemChar"/>
          <w:rtl/>
        </w:rPr>
        <w:t>(</w:t>
      </w:r>
      <w:r w:rsidRPr="00AA6577">
        <w:rPr>
          <w:rStyle w:val="libAieChar"/>
          <w:rtl/>
        </w:rPr>
        <w:t>ذَوا عَدْلٍ مِنْكُمْ</w:t>
      </w:r>
      <w:r w:rsidRPr="00730FF9">
        <w:rPr>
          <w:rStyle w:val="libAlaemChar"/>
          <w:rtl/>
        </w:rPr>
        <w:t>)</w:t>
      </w:r>
      <w:r w:rsidRPr="00A62F9C">
        <w:rPr>
          <w:rtl/>
        </w:rPr>
        <w:t xml:space="preserve"> أي</w:t>
      </w:r>
      <w:r>
        <w:rPr>
          <w:rtl/>
        </w:rPr>
        <w:t xml:space="preserve">: </w:t>
      </w:r>
      <w:r w:rsidRPr="00A62F9C">
        <w:rPr>
          <w:rtl/>
        </w:rPr>
        <w:t>حكمان عدلان من الفقهاء ينظران إلى أشبه الأشياء من النعم فيحكمان به. وهو صفة «جزاء»</w:t>
      </w:r>
      <w:r>
        <w:rPr>
          <w:rtl/>
        </w:rPr>
        <w:t xml:space="preserve">، </w:t>
      </w:r>
      <w:r w:rsidRPr="00A62F9C">
        <w:rPr>
          <w:rtl/>
        </w:rPr>
        <w:t>أو حال من ضميره.</w:t>
      </w:r>
    </w:p>
    <w:p w14:paraId="44A66ED4" w14:textId="77777777" w:rsidR="00F77B7E" w:rsidRPr="00A62F9C" w:rsidRDefault="00F77B7E" w:rsidP="00C70806">
      <w:pPr>
        <w:pStyle w:val="libNormal"/>
        <w:rPr>
          <w:rtl/>
        </w:rPr>
      </w:pPr>
      <w:r w:rsidRPr="00730FF9">
        <w:rPr>
          <w:rStyle w:val="libAlaemChar"/>
          <w:rtl/>
        </w:rPr>
        <w:t>(</w:t>
      </w:r>
      <w:r w:rsidRPr="00AA6577">
        <w:rPr>
          <w:rStyle w:val="libAieChar"/>
          <w:rtl/>
        </w:rPr>
        <w:t>هَدْياً</w:t>
      </w:r>
      <w:r w:rsidRPr="00730FF9">
        <w:rPr>
          <w:rStyle w:val="libAlaemChar"/>
          <w:rtl/>
        </w:rPr>
        <w:t>)</w:t>
      </w:r>
      <w:r w:rsidRPr="00A62F9C">
        <w:rPr>
          <w:rtl/>
        </w:rPr>
        <w:t xml:space="preserve"> حال من الهاء في «به»</w:t>
      </w:r>
      <w:r>
        <w:rPr>
          <w:rtl/>
        </w:rPr>
        <w:t xml:space="preserve">، </w:t>
      </w:r>
      <w:r w:rsidRPr="00A62F9C">
        <w:rPr>
          <w:rtl/>
        </w:rPr>
        <w:t>أو من «جزاء» وإن نوّن</w:t>
      </w:r>
      <w:r>
        <w:rPr>
          <w:rtl/>
        </w:rPr>
        <w:t xml:space="preserve">، </w:t>
      </w:r>
      <w:r w:rsidRPr="00A62F9C">
        <w:rPr>
          <w:rtl/>
        </w:rPr>
        <w:t xml:space="preserve">لتخصّصه بالصفة </w:t>
      </w:r>
      <w:r w:rsidRPr="00730FF9">
        <w:rPr>
          <w:rStyle w:val="libAlaemChar"/>
          <w:rtl/>
        </w:rPr>
        <w:t>(</w:t>
      </w:r>
      <w:r w:rsidRPr="00AA6577">
        <w:rPr>
          <w:rStyle w:val="libAieChar"/>
          <w:rtl/>
        </w:rPr>
        <w:t>بالِغَ الْكَعْبَةِ</w:t>
      </w:r>
      <w:r w:rsidRPr="00730FF9">
        <w:rPr>
          <w:rStyle w:val="libAlaemChar"/>
          <w:rtl/>
        </w:rPr>
        <w:t>)</w:t>
      </w:r>
      <w:r w:rsidRPr="00A62F9C">
        <w:rPr>
          <w:rtl/>
        </w:rPr>
        <w:t xml:space="preserve"> وصف به هديا لأنّ إضافته لفظيّة. ومعنى بلوغه الكعبة ذبحه بالحرم</w:t>
      </w:r>
      <w:r>
        <w:rPr>
          <w:rtl/>
        </w:rPr>
        <w:t xml:space="preserve">، </w:t>
      </w:r>
      <w:r w:rsidRPr="00A62F9C">
        <w:rPr>
          <w:rtl/>
        </w:rPr>
        <w:t>والتصدّق به ثمّة. وقال أصحابنا</w:t>
      </w:r>
      <w:r>
        <w:rPr>
          <w:rtl/>
        </w:rPr>
        <w:t xml:space="preserve">: </w:t>
      </w:r>
      <w:r w:rsidRPr="00A62F9C">
        <w:rPr>
          <w:rtl/>
        </w:rPr>
        <w:t>إذا كان محرما بالعمرة ذبح أو نحر بمكّة</w:t>
      </w:r>
      <w:r>
        <w:rPr>
          <w:rtl/>
        </w:rPr>
        <w:t xml:space="preserve">، </w:t>
      </w:r>
      <w:r w:rsidRPr="00A62F9C">
        <w:rPr>
          <w:rtl/>
        </w:rPr>
        <w:t>وإن كان محرما بالحجّ فبمنى. وقال أبو حنيفة</w:t>
      </w:r>
      <w:r>
        <w:rPr>
          <w:rtl/>
        </w:rPr>
        <w:t xml:space="preserve">: </w:t>
      </w:r>
      <w:r w:rsidRPr="00A62F9C">
        <w:rPr>
          <w:rtl/>
        </w:rPr>
        <w:t>يذبح بالحرم</w:t>
      </w:r>
      <w:r>
        <w:rPr>
          <w:rtl/>
        </w:rPr>
        <w:t xml:space="preserve">، </w:t>
      </w:r>
      <w:r w:rsidRPr="00A62F9C">
        <w:rPr>
          <w:rtl/>
        </w:rPr>
        <w:t>ويتصدّق به حيث شاء.</w:t>
      </w:r>
    </w:p>
    <w:p w14:paraId="3FF68C17" w14:textId="77777777" w:rsidR="00F77B7E" w:rsidRPr="00A62F9C" w:rsidRDefault="00F77B7E" w:rsidP="00C70806">
      <w:pPr>
        <w:pStyle w:val="libNormal"/>
        <w:rPr>
          <w:rtl/>
        </w:rPr>
      </w:pPr>
      <w:r w:rsidRPr="00730FF9">
        <w:rPr>
          <w:rStyle w:val="libAlaemChar"/>
          <w:rtl/>
        </w:rPr>
        <w:t>(</w:t>
      </w:r>
      <w:r w:rsidRPr="00AA6577">
        <w:rPr>
          <w:rStyle w:val="libAieChar"/>
          <w:rtl/>
        </w:rPr>
        <w:t>أَوْ كَفَّارَةٌ</w:t>
      </w:r>
      <w:r w:rsidRPr="00730FF9">
        <w:rPr>
          <w:rStyle w:val="libAlaemChar"/>
          <w:rtl/>
        </w:rPr>
        <w:t>)</w:t>
      </w:r>
      <w:r w:rsidRPr="00A62F9C">
        <w:rPr>
          <w:rtl/>
        </w:rPr>
        <w:t xml:space="preserve"> عطف على «جزاء»</w:t>
      </w:r>
      <w:r>
        <w:rPr>
          <w:rtl/>
        </w:rPr>
        <w:t>.</w:t>
      </w:r>
      <w:r w:rsidRPr="00A62F9C">
        <w:rPr>
          <w:rtl/>
        </w:rPr>
        <w:t xml:space="preserve"> والمعنى</w:t>
      </w:r>
      <w:r>
        <w:rPr>
          <w:rtl/>
        </w:rPr>
        <w:t xml:space="preserve">: </w:t>
      </w:r>
      <w:r w:rsidRPr="00A62F9C">
        <w:rPr>
          <w:rtl/>
        </w:rPr>
        <w:t xml:space="preserve">أو الواجب عليه </w:t>
      </w:r>
      <w:r w:rsidRPr="00730FF9">
        <w:rPr>
          <w:rStyle w:val="libAlaemChar"/>
          <w:rtl/>
        </w:rPr>
        <w:t>(</w:t>
      </w:r>
      <w:r w:rsidRPr="00AA6577">
        <w:rPr>
          <w:rStyle w:val="libAieChar"/>
          <w:rtl/>
        </w:rPr>
        <w:t>طَعامُ مَساكِينَ</w:t>
      </w:r>
      <w:r w:rsidRPr="00730FF9">
        <w:rPr>
          <w:rStyle w:val="libAlaemChar"/>
          <w:rtl/>
        </w:rPr>
        <w:t>)</w:t>
      </w:r>
      <w:r w:rsidRPr="00A62F9C">
        <w:rPr>
          <w:rtl/>
        </w:rPr>
        <w:t xml:space="preserve"> عطف بيان</w:t>
      </w:r>
      <w:r>
        <w:rPr>
          <w:rtl/>
        </w:rPr>
        <w:t xml:space="preserve">، </w:t>
      </w:r>
      <w:r w:rsidRPr="00A62F9C">
        <w:rPr>
          <w:rtl/>
        </w:rPr>
        <w:t>أو بدل منه</w:t>
      </w:r>
      <w:r>
        <w:rPr>
          <w:rtl/>
        </w:rPr>
        <w:t xml:space="preserve">، </w:t>
      </w:r>
      <w:r w:rsidRPr="00A62F9C">
        <w:rPr>
          <w:rtl/>
        </w:rPr>
        <w:t>أو خبر محذوف</w:t>
      </w:r>
      <w:r>
        <w:rPr>
          <w:rtl/>
        </w:rPr>
        <w:t xml:space="preserve">، </w:t>
      </w:r>
      <w:r w:rsidRPr="00A62F9C">
        <w:rPr>
          <w:rtl/>
        </w:rPr>
        <w:t>أي</w:t>
      </w:r>
      <w:r>
        <w:rPr>
          <w:rtl/>
        </w:rPr>
        <w:t xml:space="preserve">: </w:t>
      </w:r>
      <w:r w:rsidRPr="00A62F9C">
        <w:rPr>
          <w:rtl/>
        </w:rPr>
        <w:t>هي طعام. وقرأ نافع وابن عامر</w:t>
      </w:r>
      <w:r>
        <w:rPr>
          <w:rtl/>
        </w:rPr>
        <w:t xml:space="preserve">: </w:t>
      </w:r>
      <w:r w:rsidRPr="00A62F9C">
        <w:rPr>
          <w:rtl/>
        </w:rPr>
        <w:t>كفّارة طعام بالإضافة للتبيين</w:t>
      </w:r>
      <w:r>
        <w:rPr>
          <w:rtl/>
        </w:rPr>
        <w:t xml:space="preserve">، </w:t>
      </w:r>
      <w:r w:rsidRPr="00A62F9C">
        <w:rPr>
          <w:rtl/>
        </w:rPr>
        <w:t>تقديره</w:t>
      </w:r>
      <w:r>
        <w:rPr>
          <w:rtl/>
        </w:rPr>
        <w:t xml:space="preserve">: </w:t>
      </w:r>
      <w:r w:rsidRPr="00A62F9C">
        <w:rPr>
          <w:rtl/>
        </w:rPr>
        <w:t>أو كفّارة من طعام مساكين</w:t>
      </w:r>
      <w:r>
        <w:rPr>
          <w:rtl/>
        </w:rPr>
        <w:t xml:space="preserve">، </w:t>
      </w:r>
      <w:r w:rsidRPr="00A62F9C">
        <w:rPr>
          <w:rtl/>
        </w:rPr>
        <w:t>كقولك</w:t>
      </w:r>
      <w:r>
        <w:rPr>
          <w:rtl/>
        </w:rPr>
        <w:t xml:space="preserve">: </w:t>
      </w:r>
      <w:r w:rsidRPr="00A62F9C">
        <w:rPr>
          <w:rtl/>
        </w:rPr>
        <w:t>خاتم فضّة</w:t>
      </w:r>
      <w:r>
        <w:rPr>
          <w:rtl/>
        </w:rPr>
        <w:t xml:space="preserve">، </w:t>
      </w:r>
      <w:r w:rsidRPr="00A62F9C">
        <w:rPr>
          <w:rtl/>
        </w:rPr>
        <w:t>أي</w:t>
      </w:r>
      <w:r>
        <w:rPr>
          <w:rtl/>
        </w:rPr>
        <w:t xml:space="preserve">: </w:t>
      </w:r>
      <w:r w:rsidRPr="00A62F9C">
        <w:rPr>
          <w:rtl/>
        </w:rPr>
        <w:t>خاتم من فضّة. وهو أن يقوّم الجزاء</w:t>
      </w:r>
      <w:r>
        <w:rPr>
          <w:rtl/>
        </w:rPr>
        <w:t xml:space="preserve">، </w:t>
      </w:r>
      <w:r w:rsidRPr="00A62F9C">
        <w:rPr>
          <w:rtl/>
        </w:rPr>
        <w:t>ويفضّ ثمنه على الحنطة</w:t>
      </w:r>
      <w:r>
        <w:rPr>
          <w:rtl/>
        </w:rPr>
        <w:t xml:space="preserve">، </w:t>
      </w:r>
      <w:r w:rsidRPr="00A62F9C">
        <w:rPr>
          <w:rtl/>
        </w:rPr>
        <w:t>ويتصدّق به على كلّ مسكين نصف صاع.</w:t>
      </w:r>
    </w:p>
    <w:p w14:paraId="7069165C" w14:textId="77777777" w:rsidR="00F77B7E" w:rsidRPr="00A62F9C" w:rsidRDefault="00F77B7E" w:rsidP="00C70806">
      <w:pPr>
        <w:pStyle w:val="libNormal"/>
        <w:rPr>
          <w:rtl/>
        </w:rPr>
      </w:pPr>
      <w:r w:rsidRPr="00730FF9">
        <w:rPr>
          <w:rStyle w:val="libAlaemChar"/>
          <w:rtl/>
        </w:rPr>
        <w:t>(</w:t>
      </w:r>
      <w:r w:rsidRPr="00AA6577">
        <w:rPr>
          <w:rStyle w:val="libAieChar"/>
          <w:rtl/>
        </w:rPr>
        <w:t>أَوْ عَدْلُ ذلِكَ صِياماً</w:t>
      </w:r>
      <w:r w:rsidRPr="00730FF9">
        <w:rPr>
          <w:rStyle w:val="libAlaemChar"/>
          <w:rtl/>
        </w:rPr>
        <w:t>)</w:t>
      </w:r>
      <w:r w:rsidRPr="00A62F9C">
        <w:rPr>
          <w:rtl/>
        </w:rPr>
        <w:t xml:space="preserve"> أي</w:t>
      </w:r>
      <w:r>
        <w:rPr>
          <w:rtl/>
        </w:rPr>
        <w:t xml:space="preserve">: </w:t>
      </w:r>
      <w:r w:rsidRPr="00A62F9C">
        <w:rPr>
          <w:rtl/>
        </w:rPr>
        <w:t>ما عاد له</w:t>
      </w:r>
      <w:r>
        <w:rPr>
          <w:rtl/>
        </w:rPr>
        <w:t xml:space="preserve">، </w:t>
      </w:r>
      <w:r w:rsidRPr="00A62F9C">
        <w:rPr>
          <w:rtl/>
        </w:rPr>
        <w:t>أي</w:t>
      </w:r>
      <w:r>
        <w:rPr>
          <w:rtl/>
        </w:rPr>
        <w:t xml:space="preserve">: </w:t>
      </w:r>
      <w:r w:rsidRPr="00A62F9C">
        <w:rPr>
          <w:rtl/>
        </w:rPr>
        <w:t>ساواه من الصوم</w:t>
      </w:r>
      <w:r>
        <w:rPr>
          <w:rtl/>
        </w:rPr>
        <w:t xml:space="preserve">، </w:t>
      </w:r>
      <w:r w:rsidRPr="00A62F9C">
        <w:rPr>
          <w:rtl/>
        </w:rPr>
        <w:t>فيصوم عن إطعام كلّ مسكين يوما. وهو في الأصل مصدر أطلق للمفعول. والخيار في هذه الكفّارات الثلاث إلى قاتل الصيد. وقيل</w:t>
      </w:r>
      <w:r>
        <w:rPr>
          <w:rtl/>
        </w:rPr>
        <w:t xml:space="preserve">: </w:t>
      </w:r>
      <w:r w:rsidRPr="00A62F9C">
        <w:rPr>
          <w:rtl/>
        </w:rPr>
        <w:t>هي مرتّبة. وكلا القولين رواهما أصحابنا.</w:t>
      </w:r>
    </w:p>
    <w:p w14:paraId="0A8BB69E"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لِيَذُوقَ وَبالَ أَمْرِهِ</w:t>
      </w:r>
      <w:r w:rsidRPr="00730FF9">
        <w:rPr>
          <w:rStyle w:val="libAlaemChar"/>
          <w:rtl/>
        </w:rPr>
        <w:t>)</w:t>
      </w:r>
      <w:r w:rsidRPr="00A62F9C">
        <w:rPr>
          <w:rtl/>
        </w:rPr>
        <w:t xml:space="preserve"> يتعلّق بمحذوف</w:t>
      </w:r>
      <w:r>
        <w:rPr>
          <w:rtl/>
        </w:rPr>
        <w:t xml:space="preserve">، </w:t>
      </w:r>
      <w:r w:rsidRPr="00A62F9C">
        <w:rPr>
          <w:rtl/>
        </w:rPr>
        <w:t>أي</w:t>
      </w:r>
      <w:r>
        <w:rPr>
          <w:rtl/>
        </w:rPr>
        <w:t xml:space="preserve">: </w:t>
      </w:r>
      <w:r w:rsidRPr="00A62F9C">
        <w:rPr>
          <w:rtl/>
        </w:rPr>
        <w:t>فعليه الجزاء أو الإطعام أو الصوم</w:t>
      </w:r>
      <w:r>
        <w:rPr>
          <w:rtl/>
        </w:rPr>
        <w:t xml:space="preserve">، </w:t>
      </w:r>
      <w:r w:rsidRPr="00A62F9C">
        <w:rPr>
          <w:rtl/>
        </w:rPr>
        <w:t>ليذوق ثقل فعله</w:t>
      </w:r>
      <w:r>
        <w:rPr>
          <w:rtl/>
        </w:rPr>
        <w:t xml:space="preserve">، </w:t>
      </w:r>
      <w:r w:rsidRPr="00A62F9C">
        <w:rPr>
          <w:rtl/>
        </w:rPr>
        <w:t>وسوء عاقبة هتكه لحرمة الإحرام أو الحرم</w:t>
      </w:r>
      <w:r>
        <w:rPr>
          <w:rtl/>
        </w:rPr>
        <w:t xml:space="preserve">، </w:t>
      </w:r>
      <w:r w:rsidRPr="00A62F9C">
        <w:rPr>
          <w:rtl/>
        </w:rPr>
        <w:t>أو الثقل الشديد على مخالفة أمر الله تعالى. وأصل الوبل الثقل</w:t>
      </w:r>
      <w:r>
        <w:rPr>
          <w:rtl/>
        </w:rPr>
        <w:t xml:space="preserve">، </w:t>
      </w:r>
      <w:r w:rsidRPr="00A62F9C">
        <w:rPr>
          <w:rtl/>
        </w:rPr>
        <w:t>ومنه الطعام الوبيل.</w:t>
      </w:r>
    </w:p>
    <w:p w14:paraId="2CE99428" w14:textId="77777777" w:rsidR="00F77B7E" w:rsidRPr="00A62F9C" w:rsidRDefault="00F77B7E" w:rsidP="00C70806">
      <w:pPr>
        <w:pStyle w:val="libNormal"/>
        <w:rPr>
          <w:rtl/>
        </w:rPr>
      </w:pPr>
      <w:r w:rsidRPr="00730FF9">
        <w:rPr>
          <w:rStyle w:val="libAlaemChar"/>
          <w:rtl/>
        </w:rPr>
        <w:t>(</w:t>
      </w:r>
      <w:r w:rsidRPr="00AA6577">
        <w:rPr>
          <w:rStyle w:val="libAieChar"/>
          <w:rtl/>
        </w:rPr>
        <w:t>عَفَا اللهُ عَمَّا سَلَفَ</w:t>
      </w:r>
      <w:r w:rsidRPr="00730FF9">
        <w:rPr>
          <w:rStyle w:val="libAlaemChar"/>
          <w:rtl/>
        </w:rPr>
        <w:t>)</w:t>
      </w:r>
      <w:r w:rsidRPr="00A62F9C">
        <w:rPr>
          <w:rtl/>
        </w:rPr>
        <w:t xml:space="preserve"> من قتل الصيد محرما في الجاهليّة</w:t>
      </w:r>
      <w:r>
        <w:rPr>
          <w:rtl/>
        </w:rPr>
        <w:t xml:space="preserve">، </w:t>
      </w:r>
      <w:r w:rsidRPr="00A62F9C">
        <w:rPr>
          <w:rtl/>
        </w:rPr>
        <w:t>أو قبل التحريم</w:t>
      </w:r>
      <w:r>
        <w:rPr>
          <w:rtl/>
        </w:rPr>
        <w:t xml:space="preserve">، </w:t>
      </w:r>
      <w:r w:rsidRPr="00A62F9C">
        <w:rPr>
          <w:rtl/>
        </w:rPr>
        <w:t xml:space="preserve">أو في هذه المرّة. </w:t>
      </w:r>
      <w:r w:rsidRPr="00730FF9">
        <w:rPr>
          <w:rStyle w:val="libAlaemChar"/>
          <w:rtl/>
        </w:rPr>
        <w:t>(</w:t>
      </w:r>
      <w:r w:rsidRPr="00AA6577">
        <w:rPr>
          <w:rStyle w:val="libAieChar"/>
          <w:rtl/>
        </w:rPr>
        <w:t>وَمَنْ عادَ</w:t>
      </w:r>
      <w:r w:rsidRPr="00730FF9">
        <w:rPr>
          <w:rStyle w:val="libAlaemChar"/>
          <w:rtl/>
        </w:rPr>
        <w:t>)</w:t>
      </w:r>
      <w:r w:rsidRPr="00A62F9C">
        <w:rPr>
          <w:rtl/>
        </w:rPr>
        <w:t xml:space="preserve"> أي</w:t>
      </w:r>
      <w:r>
        <w:rPr>
          <w:rtl/>
        </w:rPr>
        <w:t xml:space="preserve">: </w:t>
      </w:r>
      <w:r w:rsidRPr="00A62F9C">
        <w:rPr>
          <w:rtl/>
        </w:rPr>
        <w:t xml:space="preserve">ومن عاد ثانيا عمدا إلى قتل الصيد </w:t>
      </w:r>
      <w:r w:rsidRPr="00730FF9">
        <w:rPr>
          <w:rStyle w:val="libAlaemChar"/>
          <w:rtl/>
        </w:rPr>
        <w:t>(</w:t>
      </w:r>
      <w:r w:rsidRPr="00AA6577">
        <w:rPr>
          <w:rStyle w:val="libAieChar"/>
          <w:rtl/>
        </w:rPr>
        <w:t>فَيَنْتَقِمُ اللهُ مِنْهُ</w:t>
      </w:r>
      <w:r w:rsidRPr="00730FF9">
        <w:rPr>
          <w:rStyle w:val="libAlaemChar"/>
          <w:rtl/>
        </w:rPr>
        <w:t>)</w:t>
      </w:r>
      <w:r w:rsidRPr="00A62F9C">
        <w:rPr>
          <w:rtl/>
        </w:rPr>
        <w:t xml:space="preserve"> فهو ممّن ينتقم الله منه عقوبة بما صنع</w:t>
      </w:r>
      <w:r>
        <w:rPr>
          <w:rtl/>
        </w:rPr>
        <w:t xml:space="preserve">، </w:t>
      </w:r>
      <w:r w:rsidRPr="00A62F9C">
        <w:rPr>
          <w:rtl/>
        </w:rPr>
        <w:t>ولا كفّارة. وهل ذلك مانع من وجوب الكفّارة عليه أم لا</w:t>
      </w:r>
      <w:r>
        <w:rPr>
          <w:rtl/>
        </w:rPr>
        <w:t>؟</w:t>
      </w:r>
      <w:r w:rsidRPr="00A62F9C">
        <w:rPr>
          <w:rtl/>
        </w:rPr>
        <w:t xml:space="preserve"> قال ابن عبّاس</w:t>
      </w:r>
      <w:r>
        <w:rPr>
          <w:rtl/>
        </w:rPr>
        <w:t xml:space="preserve">: </w:t>
      </w:r>
      <w:r w:rsidRPr="00A62F9C">
        <w:rPr>
          <w:rtl/>
        </w:rPr>
        <w:t>نعم</w:t>
      </w:r>
      <w:r>
        <w:rPr>
          <w:rtl/>
        </w:rPr>
        <w:t xml:space="preserve">، </w:t>
      </w:r>
      <w:r w:rsidRPr="00A62F9C">
        <w:rPr>
          <w:rtl/>
        </w:rPr>
        <w:t>وبه قال أكثر أصحابنا. وقال الحسن وابن جبير وعامّة الفقهاء</w:t>
      </w:r>
      <w:r>
        <w:rPr>
          <w:rtl/>
        </w:rPr>
        <w:t xml:space="preserve">: </w:t>
      </w:r>
      <w:r w:rsidRPr="00A62F9C">
        <w:rPr>
          <w:rtl/>
        </w:rPr>
        <w:t>لا</w:t>
      </w:r>
      <w:r>
        <w:rPr>
          <w:rtl/>
        </w:rPr>
        <w:t xml:space="preserve">، </w:t>
      </w:r>
      <w:r w:rsidRPr="00A62F9C">
        <w:rPr>
          <w:rtl/>
        </w:rPr>
        <w:t>بل تجب</w:t>
      </w:r>
      <w:r>
        <w:rPr>
          <w:rtl/>
        </w:rPr>
        <w:t xml:space="preserve">، </w:t>
      </w:r>
      <w:r w:rsidRPr="00A62F9C">
        <w:rPr>
          <w:rtl/>
        </w:rPr>
        <w:t xml:space="preserve">وبه قال بعض أصحابنا. </w:t>
      </w:r>
      <w:r w:rsidRPr="00730FF9">
        <w:rPr>
          <w:rStyle w:val="libAlaemChar"/>
          <w:rtl/>
        </w:rPr>
        <w:t>(</w:t>
      </w:r>
      <w:r w:rsidRPr="00AA6577">
        <w:rPr>
          <w:rStyle w:val="libAieChar"/>
          <w:rtl/>
        </w:rPr>
        <w:t>وَاللهُ عَزِيزٌ ذُو انْتِقامٍ</w:t>
      </w:r>
      <w:r w:rsidRPr="00730FF9">
        <w:rPr>
          <w:rStyle w:val="libAlaemChar"/>
          <w:rtl/>
        </w:rPr>
        <w:t>)</w:t>
      </w:r>
      <w:r w:rsidRPr="00A62F9C">
        <w:rPr>
          <w:rtl/>
        </w:rPr>
        <w:t xml:space="preserve"> ممّن أصرّ على عصيانه.</w:t>
      </w:r>
    </w:p>
    <w:p w14:paraId="17E58452" w14:textId="77777777" w:rsidR="00F77B7E" w:rsidRPr="00A62F9C" w:rsidRDefault="00F77B7E" w:rsidP="00C70806">
      <w:pPr>
        <w:pStyle w:val="libNormal"/>
        <w:rPr>
          <w:rtl/>
        </w:rPr>
      </w:pPr>
      <w:r w:rsidRPr="00A62F9C">
        <w:rPr>
          <w:rtl/>
        </w:rPr>
        <w:t>ثمّ بيّن سبحانه ما يحلّ من الصيد وما يحرم</w:t>
      </w:r>
      <w:r>
        <w:rPr>
          <w:rtl/>
        </w:rPr>
        <w:t xml:space="preserve">، </w:t>
      </w:r>
      <w:r w:rsidRPr="00A62F9C">
        <w:rPr>
          <w:rtl/>
        </w:rPr>
        <w:t>فقال</w:t>
      </w:r>
      <w:r>
        <w:rPr>
          <w:rtl/>
        </w:rPr>
        <w:t xml:space="preserve">: </w:t>
      </w:r>
      <w:r w:rsidRPr="00730FF9">
        <w:rPr>
          <w:rStyle w:val="libAlaemChar"/>
          <w:rtl/>
        </w:rPr>
        <w:t>(</w:t>
      </w:r>
      <w:r w:rsidRPr="00AA6577">
        <w:rPr>
          <w:rStyle w:val="libAieChar"/>
          <w:rtl/>
        </w:rPr>
        <w:t>أُحِلَّ لَكُمْ صَيْدُ الْبَحْرِ</w:t>
      </w:r>
      <w:r w:rsidRPr="00730FF9">
        <w:rPr>
          <w:rStyle w:val="libAlaemChar"/>
          <w:rtl/>
        </w:rPr>
        <w:t>)</w:t>
      </w:r>
      <w:r w:rsidRPr="00A62F9C">
        <w:rPr>
          <w:rtl/>
        </w:rPr>
        <w:t xml:space="preserve"> أي</w:t>
      </w:r>
      <w:r>
        <w:rPr>
          <w:rtl/>
        </w:rPr>
        <w:t xml:space="preserve">: </w:t>
      </w:r>
      <w:r w:rsidRPr="00A62F9C">
        <w:rPr>
          <w:rtl/>
        </w:rPr>
        <w:t>مصيداته. وهي ما صيد منه ممّا لا يعيش إلّا في الماء. والمعنى</w:t>
      </w:r>
      <w:r>
        <w:rPr>
          <w:rtl/>
        </w:rPr>
        <w:t xml:space="preserve">: </w:t>
      </w:r>
      <w:r w:rsidRPr="00A62F9C">
        <w:rPr>
          <w:rtl/>
        </w:rPr>
        <w:t xml:space="preserve">أحلّ لكم الانتفاع من لحمه الطريّ </w:t>
      </w:r>
      <w:r w:rsidRPr="00730FF9">
        <w:rPr>
          <w:rStyle w:val="libAlaemChar"/>
          <w:rtl/>
        </w:rPr>
        <w:t>(</w:t>
      </w:r>
      <w:r w:rsidRPr="00AA6577">
        <w:rPr>
          <w:rStyle w:val="libAieChar"/>
          <w:rtl/>
        </w:rPr>
        <w:t>وَطَعامُهُ</w:t>
      </w:r>
      <w:r w:rsidRPr="00730FF9">
        <w:rPr>
          <w:rStyle w:val="libAlaemChar"/>
          <w:rtl/>
        </w:rPr>
        <w:t>)</w:t>
      </w:r>
      <w:r w:rsidRPr="00A62F9C">
        <w:rPr>
          <w:rtl/>
        </w:rPr>
        <w:t xml:space="preserve"> أي</w:t>
      </w:r>
      <w:r>
        <w:rPr>
          <w:rtl/>
        </w:rPr>
        <w:t xml:space="preserve">: </w:t>
      </w:r>
      <w:r w:rsidRPr="00A62F9C">
        <w:rPr>
          <w:rtl/>
        </w:rPr>
        <w:t>وأحلّ لكم طعام البحر ما كان مملوحا قديدا عندنا وعند أبي حنيفة. ولا يحلّ منه إلّا السمك الّذي له فلس. وعند الشافعي كلّ مصيدات البحر حلال. وإنّما سمّي طعاما لأنّه يدّخر ليطعم</w:t>
      </w:r>
      <w:r>
        <w:rPr>
          <w:rtl/>
        </w:rPr>
        <w:t xml:space="preserve">، </w:t>
      </w:r>
      <w:r w:rsidRPr="00A62F9C">
        <w:rPr>
          <w:rtl/>
        </w:rPr>
        <w:t>فيصير كالمقتات من الأغذية. وقيل</w:t>
      </w:r>
      <w:r>
        <w:rPr>
          <w:rtl/>
        </w:rPr>
        <w:t xml:space="preserve">: </w:t>
      </w:r>
      <w:r w:rsidRPr="00A62F9C">
        <w:rPr>
          <w:rtl/>
        </w:rPr>
        <w:t>المراد ما يقذفه البحر ميّتا. وهو مرويّ عن ابن عمر وقتادة. والّذي يليق بمذهبنا هو الأوّل.</w:t>
      </w:r>
    </w:p>
    <w:p w14:paraId="5B1203B2" w14:textId="77777777" w:rsidR="00F77B7E" w:rsidRPr="00A62F9C" w:rsidRDefault="00F77B7E" w:rsidP="00C70806">
      <w:pPr>
        <w:pStyle w:val="libNormal"/>
        <w:rPr>
          <w:rtl/>
        </w:rPr>
      </w:pPr>
      <w:r w:rsidRPr="00730FF9">
        <w:rPr>
          <w:rStyle w:val="libAlaemChar"/>
          <w:rtl/>
        </w:rPr>
        <w:t>(</w:t>
      </w:r>
      <w:r w:rsidRPr="00AA6577">
        <w:rPr>
          <w:rStyle w:val="libAieChar"/>
          <w:rtl/>
        </w:rPr>
        <w:t>مَتاعاً لَكُمْ</w:t>
      </w:r>
      <w:r w:rsidRPr="00730FF9">
        <w:rPr>
          <w:rStyle w:val="libAlaemChar"/>
          <w:rtl/>
        </w:rPr>
        <w:t>)</w:t>
      </w:r>
      <w:r w:rsidRPr="00A62F9C">
        <w:rPr>
          <w:rtl/>
        </w:rPr>
        <w:t xml:space="preserve"> نصب على الغرض</w:t>
      </w:r>
      <w:r>
        <w:rPr>
          <w:rtl/>
        </w:rPr>
        <w:t xml:space="preserve">، </w:t>
      </w:r>
      <w:r w:rsidRPr="00A62F9C">
        <w:rPr>
          <w:rtl/>
        </w:rPr>
        <w:t>أي</w:t>
      </w:r>
      <w:r>
        <w:rPr>
          <w:rtl/>
        </w:rPr>
        <w:t xml:space="preserve">: </w:t>
      </w:r>
      <w:r w:rsidRPr="00A62F9C">
        <w:rPr>
          <w:rtl/>
        </w:rPr>
        <w:t xml:space="preserve">ليتمتّعوا من أكله. تمتيعا لكم </w:t>
      </w:r>
      <w:r w:rsidRPr="00730FF9">
        <w:rPr>
          <w:rStyle w:val="libAlaemChar"/>
          <w:rtl/>
        </w:rPr>
        <w:t>(</w:t>
      </w:r>
      <w:r w:rsidRPr="00AA6577">
        <w:rPr>
          <w:rStyle w:val="libAieChar"/>
          <w:rtl/>
        </w:rPr>
        <w:t>وَلِلسَّيَّارَةِ</w:t>
      </w:r>
      <w:r w:rsidRPr="00730FF9">
        <w:rPr>
          <w:rStyle w:val="libAlaemChar"/>
          <w:rtl/>
        </w:rPr>
        <w:t>)</w:t>
      </w:r>
      <w:r w:rsidRPr="00A62F9C">
        <w:rPr>
          <w:rtl/>
        </w:rPr>
        <w:t xml:space="preserve"> ولسيّارتكم</w:t>
      </w:r>
      <w:r>
        <w:rPr>
          <w:rtl/>
        </w:rPr>
        <w:t xml:space="preserve">، </w:t>
      </w:r>
      <w:r w:rsidRPr="00A62F9C">
        <w:rPr>
          <w:rtl/>
        </w:rPr>
        <w:t>أي</w:t>
      </w:r>
      <w:r>
        <w:rPr>
          <w:rtl/>
        </w:rPr>
        <w:t xml:space="preserve">: </w:t>
      </w:r>
      <w:r w:rsidRPr="00A62F9C">
        <w:rPr>
          <w:rtl/>
        </w:rPr>
        <w:t>لمسافريكم يتزوّدونه طريّا وقديدا.</w:t>
      </w:r>
    </w:p>
    <w:p w14:paraId="5D24AF8F" w14:textId="77777777" w:rsidR="00F77B7E" w:rsidRPr="00A62F9C" w:rsidRDefault="00F77B7E" w:rsidP="00C70806">
      <w:pPr>
        <w:pStyle w:val="libNormal"/>
        <w:rPr>
          <w:rtl/>
        </w:rPr>
      </w:pPr>
      <w:r w:rsidRPr="00730FF9">
        <w:rPr>
          <w:rStyle w:val="libAlaemChar"/>
          <w:rtl/>
        </w:rPr>
        <w:t>(</w:t>
      </w:r>
      <w:r w:rsidRPr="00AA6577">
        <w:rPr>
          <w:rStyle w:val="libAieChar"/>
          <w:rtl/>
        </w:rPr>
        <w:t>وَحُرِّمَ عَلَيْكُمْ صَيْدُ الْبَرِّ</w:t>
      </w:r>
      <w:r w:rsidRPr="00730FF9">
        <w:rPr>
          <w:rStyle w:val="libAlaemChar"/>
          <w:rtl/>
        </w:rPr>
        <w:t>)</w:t>
      </w:r>
      <w:r w:rsidRPr="00A62F9C">
        <w:rPr>
          <w:rtl/>
        </w:rPr>
        <w:t xml:space="preserve"> أي</w:t>
      </w:r>
      <w:r>
        <w:rPr>
          <w:rtl/>
        </w:rPr>
        <w:t xml:space="preserve">: </w:t>
      </w:r>
      <w:r w:rsidRPr="00A62F9C">
        <w:rPr>
          <w:rtl/>
        </w:rPr>
        <w:t>ما صيد فيه</w:t>
      </w:r>
      <w:r>
        <w:rPr>
          <w:rtl/>
        </w:rPr>
        <w:t xml:space="preserve">، </w:t>
      </w:r>
      <w:r w:rsidRPr="00A62F9C">
        <w:rPr>
          <w:rtl/>
        </w:rPr>
        <w:t>أو الصيد فيه. فعلى الأوّل يحرم على المحرم ما صاده الحلال فيه</w:t>
      </w:r>
      <w:r>
        <w:rPr>
          <w:rtl/>
        </w:rPr>
        <w:t xml:space="preserve">، </w:t>
      </w:r>
      <w:r w:rsidRPr="00A62F9C">
        <w:rPr>
          <w:rtl/>
        </w:rPr>
        <w:t xml:space="preserve">وإن لم يكن للمحرم فيه مدخل. وهذا موافق لمذهبنا. </w:t>
      </w:r>
      <w:r w:rsidRPr="00730FF9">
        <w:rPr>
          <w:rStyle w:val="libAlaemChar"/>
          <w:rtl/>
        </w:rPr>
        <w:t>(</w:t>
      </w:r>
      <w:r w:rsidRPr="00AA6577">
        <w:rPr>
          <w:rStyle w:val="libAieChar"/>
          <w:rtl/>
        </w:rPr>
        <w:t>ما دُمْتُمْ حُرُماً</w:t>
      </w:r>
      <w:r w:rsidRPr="00730FF9">
        <w:rPr>
          <w:rStyle w:val="libAlaemChar"/>
          <w:rtl/>
        </w:rPr>
        <w:t>)</w:t>
      </w:r>
      <w:r w:rsidRPr="00A62F9C">
        <w:rPr>
          <w:rtl/>
        </w:rPr>
        <w:t xml:space="preserve"> أي</w:t>
      </w:r>
      <w:r>
        <w:rPr>
          <w:rtl/>
        </w:rPr>
        <w:t xml:space="preserve">: </w:t>
      </w:r>
      <w:r w:rsidRPr="00A62F9C">
        <w:rPr>
          <w:rtl/>
        </w:rPr>
        <w:t>محرمين.</w:t>
      </w:r>
    </w:p>
    <w:p w14:paraId="636FF05E" w14:textId="77777777" w:rsidR="00F77B7E" w:rsidRPr="00A62F9C" w:rsidRDefault="00F77B7E" w:rsidP="00C70806">
      <w:pPr>
        <w:pStyle w:val="libNormal"/>
        <w:rPr>
          <w:rtl/>
        </w:rPr>
      </w:pPr>
      <w:r w:rsidRPr="00730FF9">
        <w:rPr>
          <w:rStyle w:val="libAlaemChar"/>
          <w:rtl/>
        </w:rPr>
        <w:t>(</w:t>
      </w:r>
      <w:r w:rsidRPr="00AA6577">
        <w:rPr>
          <w:rStyle w:val="libAieChar"/>
          <w:rtl/>
        </w:rPr>
        <w:t>وَاتَّقُوا اللهَ الَّذِي إِلَيْهِ تُحْشَرُونَ</w:t>
      </w:r>
      <w:r w:rsidRPr="00730FF9">
        <w:rPr>
          <w:rStyle w:val="libAlaemChar"/>
          <w:rtl/>
        </w:rPr>
        <w:t>)</w:t>
      </w:r>
      <w:r w:rsidRPr="00A62F9C">
        <w:rPr>
          <w:rtl/>
        </w:rPr>
        <w:t xml:space="preserve"> هذا أمر منه تعالى بأن يتّقى جميع معاصيه</w:t>
      </w:r>
      <w:r>
        <w:rPr>
          <w:rtl/>
        </w:rPr>
        <w:t xml:space="preserve">، </w:t>
      </w:r>
      <w:r w:rsidRPr="00A62F9C">
        <w:rPr>
          <w:rtl/>
        </w:rPr>
        <w:t>ويجتنب جميع محارمه</w:t>
      </w:r>
      <w:r>
        <w:rPr>
          <w:rtl/>
        </w:rPr>
        <w:t xml:space="preserve">، </w:t>
      </w:r>
      <w:r w:rsidRPr="00A62F9C">
        <w:rPr>
          <w:rtl/>
        </w:rPr>
        <w:t>لأنّ إليه الرجوع في الوقت الّذي لا يملك أحد فيه الضرر</w:t>
      </w:r>
    </w:p>
    <w:p w14:paraId="586523CF" w14:textId="77777777" w:rsidR="00F77B7E" w:rsidRPr="00A62F9C" w:rsidRDefault="00F77B7E" w:rsidP="00F52F7A">
      <w:pPr>
        <w:pStyle w:val="libNormal0"/>
        <w:rPr>
          <w:rtl/>
        </w:rPr>
      </w:pPr>
      <w:r>
        <w:rPr>
          <w:rtl/>
        </w:rPr>
        <w:br w:type="page"/>
      </w:r>
      <w:r w:rsidRPr="00A62F9C">
        <w:rPr>
          <w:rtl/>
        </w:rPr>
        <w:lastRenderedPageBreak/>
        <w:t>والنفع سواه</w:t>
      </w:r>
      <w:r>
        <w:rPr>
          <w:rtl/>
        </w:rPr>
        <w:t xml:space="preserve">، </w:t>
      </w:r>
      <w:r w:rsidRPr="00A62F9C">
        <w:rPr>
          <w:rtl/>
        </w:rPr>
        <w:t>وهو يوم القيامة</w:t>
      </w:r>
      <w:r>
        <w:rPr>
          <w:rtl/>
        </w:rPr>
        <w:t xml:space="preserve">، </w:t>
      </w:r>
      <w:r w:rsidRPr="00A62F9C">
        <w:rPr>
          <w:rtl/>
        </w:rPr>
        <w:t>فيجازي المحسن بإحسانه</w:t>
      </w:r>
      <w:r>
        <w:rPr>
          <w:rtl/>
        </w:rPr>
        <w:t xml:space="preserve">، </w:t>
      </w:r>
      <w:r w:rsidRPr="00A62F9C">
        <w:rPr>
          <w:rtl/>
        </w:rPr>
        <w:t>والمسيء بإساءته.</w:t>
      </w:r>
    </w:p>
    <w:p w14:paraId="3B1B97FD" w14:textId="77777777" w:rsidR="00F77B7E" w:rsidRPr="00A62F9C" w:rsidRDefault="00F77B7E" w:rsidP="00C70806">
      <w:pPr>
        <w:pStyle w:val="libNormal"/>
        <w:rPr>
          <w:rtl/>
        </w:rPr>
      </w:pPr>
      <w:r w:rsidRPr="00730FF9">
        <w:rPr>
          <w:rStyle w:val="libAlaemChar"/>
          <w:rtl/>
        </w:rPr>
        <w:t>(</w:t>
      </w:r>
      <w:r w:rsidRPr="00AA6577">
        <w:rPr>
          <w:rStyle w:val="libAieChar"/>
          <w:rtl/>
        </w:rPr>
        <w:t>جَعَلَ اللهُ الْكَعْبَةَ الْبَيْتَ الْحَرامَ قِياماً لِلنَّاسِ وَالشَّهْرَ الْحَرامَ وَالْهَدْيَ وَالْقَلائِدَ ذلِكَ لِتَعْلَمُوا أَنَّ اللهَ يَعْلَمُ ما فِي السَّماواتِ وَما فِي الْأَرْضِ وَأَنَّ اللهَ بِكُلِّ شَيْءٍ عَلِيمٌ (97) اعْلَمُوا أَنَّ اللهَ شَدِيدُ الْعِقابِ وَأَنَّ اللهَ غَفُورٌ رَحِيمٌ (98) ما عَلَى الرَّسُولِ إِلاَّ الْبَلاغُ وَاللهُ يَعْلَمُ ما تُبْدُونَ وَما تَكْتُمُونَ (99)</w:t>
      </w:r>
      <w:r w:rsidRPr="00730FF9">
        <w:rPr>
          <w:rStyle w:val="libAlaemChar"/>
          <w:rtl/>
        </w:rPr>
        <w:t>)</w:t>
      </w:r>
    </w:p>
    <w:p w14:paraId="2CA28BF2" w14:textId="77777777" w:rsidR="00F77B7E" w:rsidRPr="00A62F9C" w:rsidRDefault="00F77B7E" w:rsidP="00C70806">
      <w:pPr>
        <w:pStyle w:val="libNormal"/>
        <w:rPr>
          <w:rtl/>
        </w:rPr>
      </w:pPr>
      <w:r w:rsidRPr="00A62F9C">
        <w:rPr>
          <w:rtl/>
        </w:rPr>
        <w:t>ول</w:t>
      </w:r>
      <w:r>
        <w:rPr>
          <w:rFonts w:hint="cs"/>
          <w:rtl/>
        </w:rPr>
        <w:t>ـ</w:t>
      </w:r>
      <w:r w:rsidRPr="00A62F9C">
        <w:rPr>
          <w:rtl/>
        </w:rPr>
        <w:t>مّا ذكر سبحانه حرمة الحرم</w:t>
      </w:r>
      <w:r>
        <w:rPr>
          <w:rtl/>
        </w:rPr>
        <w:t xml:space="preserve">، </w:t>
      </w:r>
      <w:r w:rsidRPr="00A62F9C">
        <w:rPr>
          <w:rtl/>
        </w:rPr>
        <w:t>عقّبه بذكر البيت الحرام والشهر الحرام</w:t>
      </w:r>
      <w:r>
        <w:rPr>
          <w:rtl/>
        </w:rPr>
        <w:t xml:space="preserve">، </w:t>
      </w:r>
      <w:r w:rsidRPr="00A62F9C">
        <w:rPr>
          <w:rtl/>
        </w:rPr>
        <w:t>فقال</w:t>
      </w:r>
      <w:r>
        <w:rPr>
          <w:rtl/>
        </w:rPr>
        <w:t xml:space="preserve">: </w:t>
      </w:r>
      <w:r w:rsidRPr="00730FF9">
        <w:rPr>
          <w:rStyle w:val="libAlaemChar"/>
          <w:rtl/>
        </w:rPr>
        <w:t>(</w:t>
      </w:r>
      <w:r w:rsidRPr="00AA6577">
        <w:rPr>
          <w:rStyle w:val="libAieChar"/>
          <w:rtl/>
        </w:rPr>
        <w:t>جَعَلَ اللهُ الْكَعْبَةَ الْبَيْتَ الْحَرامَ</w:t>
      </w:r>
      <w:r w:rsidRPr="00730FF9">
        <w:rPr>
          <w:rStyle w:val="libAlaemChar"/>
          <w:rtl/>
        </w:rPr>
        <w:t>)</w:t>
      </w:r>
      <w:r w:rsidRPr="00A62F9C">
        <w:rPr>
          <w:rtl/>
        </w:rPr>
        <w:t xml:space="preserve"> عطف بيان على جهة المدح</w:t>
      </w:r>
      <w:r>
        <w:rPr>
          <w:rtl/>
        </w:rPr>
        <w:t xml:space="preserve">، </w:t>
      </w:r>
      <w:r w:rsidRPr="00A62F9C">
        <w:rPr>
          <w:rtl/>
        </w:rPr>
        <w:t xml:space="preserve">أو المفعول الثاني </w:t>
      </w:r>
      <w:r w:rsidRPr="00730FF9">
        <w:rPr>
          <w:rStyle w:val="libAlaemChar"/>
          <w:rtl/>
        </w:rPr>
        <w:t>(</w:t>
      </w:r>
      <w:r w:rsidRPr="00AA6577">
        <w:rPr>
          <w:rStyle w:val="libAieChar"/>
          <w:rtl/>
        </w:rPr>
        <w:t>قِياماً لِلنَّاسِ</w:t>
      </w:r>
      <w:r w:rsidRPr="00730FF9">
        <w:rPr>
          <w:rStyle w:val="libAlaemChar"/>
          <w:rtl/>
        </w:rPr>
        <w:t>)</w:t>
      </w:r>
      <w:r w:rsidRPr="00A62F9C">
        <w:rPr>
          <w:rtl/>
        </w:rPr>
        <w:t xml:space="preserve"> انتعاشا لهم</w:t>
      </w:r>
      <w:r>
        <w:rPr>
          <w:rtl/>
        </w:rPr>
        <w:t xml:space="preserve">، </w:t>
      </w:r>
      <w:r w:rsidRPr="00A62F9C">
        <w:rPr>
          <w:rtl/>
        </w:rPr>
        <w:t>أي</w:t>
      </w:r>
      <w:r>
        <w:rPr>
          <w:rtl/>
        </w:rPr>
        <w:t xml:space="preserve">: </w:t>
      </w:r>
      <w:r w:rsidRPr="00A62F9C">
        <w:rPr>
          <w:rtl/>
        </w:rPr>
        <w:t>سبب انتعاشهم في أمر دينهم ودنياهم</w:t>
      </w:r>
      <w:r>
        <w:rPr>
          <w:rtl/>
        </w:rPr>
        <w:t xml:space="preserve">، </w:t>
      </w:r>
      <w:r w:rsidRPr="00A62F9C">
        <w:rPr>
          <w:rtl/>
        </w:rPr>
        <w:t>ونهوضهم إلى أغراضهم ومقاصدهم في أمور معاشهم ومعادهم</w:t>
      </w:r>
      <w:r>
        <w:rPr>
          <w:rtl/>
        </w:rPr>
        <w:t xml:space="preserve">، </w:t>
      </w:r>
      <w:r w:rsidRPr="00A62F9C">
        <w:rPr>
          <w:rtl/>
        </w:rPr>
        <w:t>بأن يلوذ به الخائف</w:t>
      </w:r>
      <w:r>
        <w:rPr>
          <w:rtl/>
        </w:rPr>
        <w:t xml:space="preserve">، </w:t>
      </w:r>
      <w:r w:rsidRPr="00A62F9C">
        <w:rPr>
          <w:rtl/>
        </w:rPr>
        <w:t>ويأمن فيه الضعيف</w:t>
      </w:r>
      <w:r>
        <w:rPr>
          <w:rtl/>
        </w:rPr>
        <w:t xml:space="preserve">، </w:t>
      </w:r>
      <w:r w:rsidRPr="00A62F9C">
        <w:rPr>
          <w:rtl/>
        </w:rPr>
        <w:t>ويربح فيه التجّار</w:t>
      </w:r>
      <w:r>
        <w:rPr>
          <w:rtl/>
        </w:rPr>
        <w:t xml:space="preserve">، </w:t>
      </w:r>
      <w:r w:rsidRPr="00A62F9C">
        <w:rPr>
          <w:rtl/>
        </w:rPr>
        <w:t>ويتوجّه إليه الحجّاج والعمّار. أو ما يقوم به أمر دينهم ودنياهم</w:t>
      </w:r>
      <w:r>
        <w:rPr>
          <w:rtl/>
        </w:rPr>
        <w:t xml:space="preserve">، </w:t>
      </w:r>
      <w:r w:rsidRPr="00A62F9C">
        <w:rPr>
          <w:rtl/>
        </w:rPr>
        <w:t>وأنواع منافعهم الدنيويّة والدينيّة.</w:t>
      </w:r>
    </w:p>
    <w:p w14:paraId="72DF7DE1" w14:textId="77777777" w:rsidR="00F77B7E" w:rsidRPr="00A62F9C" w:rsidRDefault="00F77B7E" w:rsidP="00C70806">
      <w:pPr>
        <w:pStyle w:val="libNormal"/>
        <w:rPr>
          <w:rtl/>
        </w:rPr>
      </w:pPr>
      <w:r w:rsidRPr="00A62F9C">
        <w:rPr>
          <w:rtl/>
        </w:rPr>
        <w:t>وعن ابن عبّاس</w:t>
      </w:r>
      <w:r>
        <w:rPr>
          <w:rtl/>
        </w:rPr>
        <w:t xml:space="preserve">: </w:t>
      </w:r>
      <w:r w:rsidRPr="00A62F9C">
        <w:rPr>
          <w:rtl/>
        </w:rPr>
        <w:t>معناه</w:t>
      </w:r>
      <w:r>
        <w:rPr>
          <w:rtl/>
        </w:rPr>
        <w:t xml:space="preserve">: </w:t>
      </w:r>
      <w:r w:rsidRPr="00A62F9C">
        <w:rPr>
          <w:rtl/>
        </w:rPr>
        <w:t>جعل الله الكعبة أمنا للناس بها يقومون</w:t>
      </w:r>
      <w:r>
        <w:rPr>
          <w:rtl/>
        </w:rPr>
        <w:t xml:space="preserve">، </w:t>
      </w:r>
      <w:r w:rsidRPr="00A62F9C">
        <w:rPr>
          <w:rtl/>
        </w:rPr>
        <w:t>أي</w:t>
      </w:r>
      <w:r>
        <w:rPr>
          <w:rtl/>
        </w:rPr>
        <w:t xml:space="preserve">: </w:t>
      </w:r>
      <w:r w:rsidRPr="00A62F9C">
        <w:rPr>
          <w:rtl/>
        </w:rPr>
        <w:t>يأمنون</w:t>
      </w:r>
      <w:r>
        <w:rPr>
          <w:rtl/>
        </w:rPr>
        <w:t xml:space="preserve">، </w:t>
      </w:r>
      <w:r w:rsidRPr="00A62F9C">
        <w:rPr>
          <w:rtl/>
        </w:rPr>
        <w:t>ولولاها لفنوا وهلكوا وما قاموا</w:t>
      </w:r>
      <w:r>
        <w:rPr>
          <w:rtl/>
        </w:rPr>
        <w:t xml:space="preserve">، </w:t>
      </w:r>
      <w:r w:rsidRPr="00A62F9C">
        <w:rPr>
          <w:rtl/>
        </w:rPr>
        <w:t>وكان أهل الجاهليّة يأمنون به</w:t>
      </w:r>
      <w:r>
        <w:rPr>
          <w:rtl/>
        </w:rPr>
        <w:t xml:space="preserve">، </w:t>
      </w:r>
      <w:r w:rsidRPr="00A62F9C">
        <w:rPr>
          <w:rtl/>
        </w:rPr>
        <w:t>فلو لقي الرجل قاتل أبيه وابنه في الحرم ما قتله.</w:t>
      </w:r>
    </w:p>
    <w:p w14:paraId="02ED1F12" w14:textId="77777777" w:rsidR="00F77B7E" w:rsidRPr="00A62F9C" w:rsidRDefault="00F77B7E" w:rsidP="00C70806">
      <w:pPr>
        <w:pStyle w:val="libNormal"/>
        <w:rPr>
          <w:rtl/>
        </w:rPr>
      </w:pPr>
      <w:r w:rsidRPr="00A62F9C">
        <w:rPr>
          <w:rtl/>
        </w:rPr>
        <w:t>وعن عطاء</w:t>
      </w:r>
      <w:r>
        <w:rPr>
          <w:rtl/>
        </w:rPr>
        <w:t xml:space="preserve">: </w:t>
      </w:r>
      <w:r w:rsidRPr="00A62F9C">
        <w:rPr>
          <w:rtl/>
        </w:rPr>
        <w:t>لو تركوه عاما واحدا لا يحجّونه لم ينظروا ولم يؤخّروا. ومعناه</w:t>
      </w:r>
      <w:r>
        <w:rPr>
          <w:rtl/>
        </w:rPr>
        <w:t xml:space="preserve">: </w:t>
      </w:r>
      <w:r w:rsidRPr="00A62F9C">
        <w:rPr>
          <w:rtl/>
        </w:rPr>
        <w:t>يهلكون.</w:t>
      </w:r>
    </w:p>
    <w:p w14:paraId="5DCDB29B" w14:textId="77777777" w:rsidR="00F77B7E" w:rsidRPr="00A62F9C" w:rsidRDefault="00F77B7E" w:rsidP="00C70806">
      <w:pPr>
        <w:pStyle w:val="libNormal"/>
        <w:rPr>
          <w:rtl/>
        </w:rPr>
      </w:pPr>
      <w:r w:rsidRPr="00A62F9C">
        <w:rPr>
          <w:rtl/>
        </w:rPr>
        <w:t xml:space="preserve">وعن عليّ </w:t>
      </w:r>
      <w:r w:rsidRPr="005D2F9F">
        <w:rPr>
          <w:rStyle w:val="libFootnotenumChar"/>
          <w:rtl/>
        </w:rPr>
        <w:t>(1)</w:t>
      </w:r>
      <w:r w:rsidRPr="00A62F9C">
        <w:rPr>
          <w:rtl/>
        </w:rPr>
        <w:t xml:space="preserve"> بن إبراهيم عنهم </w:t>
      </w:r>
      <w:r w:rsidRPr="00730FF9">
        <w:rPr>
          <w:rStyle w:val="libAlaemChar"/>
          <w:rtl/>
        </w:rPr>
        <w:t>عليهم‌السلام</w:t>
      </w:r>
      <w:r w:rsidRPr="00A62F9C">
        <w:rPr>
          <w:rtl/>
        </w:rPr>
        <w:t xml:space="preserve"> قالوا</w:t>
      </w:r>
      <w:r>
        <w:rPr>
          <w:rtl/>
        </w:rPr>
        <w:t xml:space="preserve">: </w:t>
      </w:r>
      <w:r w:rsidRPr="00A62F9C">
        <w:rPr>
          <w:rtl/>
        </w:rPr>
        <w:t>«ما دامت الكعبة يحجّ الناس إليها</w:t>
      </w:r>
    </w:p>
    <w:p w14:paraId="3749BF93" w14:textId="77777777" w:rsidR="00F77B7E" w:rsidRPr="00A62F9C" w:rsidRDefault="00F77B7E" w:rsidP="00410E11">
      <w:pPr>
        <w:pStyle w:val="libLine"/>
        <w:rPr>
          <w:rtl/>
        </w:rPr>
      </w:pPr>
      <w:r w:rsidRPr="00A62F9C">
        <w:rPr>
          <w:rtl/>
        </w:rPr>
        <w:t>__________________</w:t>
      </w:r>
    </w:p>
    <w:p w14:paraId="23473E06" w14:textId="77777777" w:rsidR="00F77B7E" w:rsidRPr="00A62F9C" w:rsidRDefault="00F77B7E" w:rsidP="0083551C">
      <w:pPr>
        <w:pStyle w:val="libFootnote0"/>
        <w:rPr>
          <w:rtl/>
        </w:rPr>
      </w:pPr>
      <w:r>
        <w:rPr>
          <w:rtl/>
        </w:rPr>
        <w:t>(</w:t>
      </w:r>
      <w:r w:rsidRPr="00A62F9C">
        <w:rPr>
          <w:rtl/>
        </w:rPr>
        <w:t>1) تفسير القمّي 1</w:t>
      </w:r>
      <w:r>
        <w:rPr>
          <w:rtl/>
        </w:rPr>
        <w:t xml:space="preserve">: </w:t>
      </w:r>
      <w:r w:rsidRPr="00A62F9C">
        <w:rPr>
          <w:rtl/>
        </w:rPr>
        <w:t>187</w:t>
      </w:r>
      <w:r>
        <w:rPr>
          <w:rtl/>
        </w:rPr>
        <w:t xml:space="preserve"> ـ </w:t>
      </w:r>
      <w:r w:rsidRPr="00A62F9C">
        <w:rPr>
          <w:rtl/>
        </w:rPr>
        <w:t>188.</w:t>
      </w:r>
    </w:p>
    <w:p w14:paraId="7F233AED" w14:textId="77777777" w:rsidR="00F77B7E" w:rsidRPr="00A62F9C" w:rsidRDefault="00F77B7E" w:rsidP="00F52F7A">
      <w:pPr>
        <w:pStyle w:val="libNormal0"/>
        <w:rPr>
          <w:rtl/>
        </w:rPr>
      </w:pPr>
      <w:r>
        <w:rPr>
          <w:rtl/>
        </w:rPr>
        <w:br w:type="page"/>
      </w:r>
      <w:r w:rsidRPr="00A62F9C">
        <w:rPr>
          <w:rtl/>
        </w:rPr>
        <w:lastRenderedPageBreak/>
        <w:t>لم يهلكوا</w:t>
      </w:r>
      <w:r>
        <w:rPr>
          <w:rtl/>
        </w:rPr>
        <w:t xml:space="preserve">، </w:t>
      </w:r>
      <w:r w:rsidRPr="00A62F9C">
        <w:rPr>
          <w:rtl/>
        </w:rPr>
        <w:t>فإذا هدمت أو تركوا الحجّ هلكوا»</w:t>
      </w:r>
      <w:r>
        <w:rPr>
          <w:rtl/>
        </w:rPr>
        <w:t>.</w:t>
      </w:r>
    </w:p>
    <w:p w14:paraId="059892A2" w14:textId="77777777" w:rsidR="00F77B7E" w:rsidRPr="00A62F9C" w:rsidRDefault="00F77B7E" w:rsidP="00C70806">
      <w:pPr>
        <w:pStyle w:val="libNormal"/>
        <w:rPr>
          <w:rtl/>
        </w:rPr>
      </w:pPr>
      <w:r w:rsidRPr="00A62F9C">
        <w:rPr>
          <w:rtl/>
        </w:rPr>
        <w:t>وفي الحديث</w:t>
      </w:r>
      <w:r>
        <w:rPr>
          <w:rtl/>
        </w:rPr>
        <w:t xml:space="preserve">: </w:t>
      </w:r>
      <w:r w:rsidRPr="00A62F9C">
        <w:rPr>
          <w:rtl/>
        </w:rPr>
        <w:t>«مكتوب في أسفل المقام</w:t>
      </w:r>
      <w:r>
        <w:rPr>
          <w:rtl/>
        </w:rPr>
        <w:t xml:space="preserve">: </w:t>
      </w:r>
      <w:r w:rsidRPr="00A62F9C">
        <w:rPr>
          <w:rtl/>
        </w:rPr>
        <w:t>إنّي أنا الله ذو بكّة</w:t>
      </w:r>
      <w:r>
        <w:rPr>
          <w:rtl/>
        </w:rPr>
        <w:t xml:space="preserve">، </w:t>
      </w:r>
      <w:r w:rsidRPr="00A62F9C">
        <w:rPr>
          <w:rtl/>
        </w:rPr>
        <w:t>حرّمتها يوم خلقت السماوات والأرض</w:t>
      </w:r>
      <w:r>
        <w:rPr>
          <w:rtl/>
        </w:rPr>
        <w:t xml:space="preserve">، </w:t>
      </w:r>
      <w:r w:rsidRPr="00A62F9C">
        <w:rPr>
          <w:rtl/>
        </w:rPr>
        <w:t>ويوم وضعت هذين الجبلين</w:t>
      </w:r>
      <w:r>
        <w:rPr>
          <w:rtl/>
        </w:rPr>
        <w:t xml:space="preserve">، </w:t>
      </w:r>
      <w:r w:rsidRPr="00A62F9C">
        <w:rPr>
          <w:rtl/>
        </w:rPr>
        <w:t>وحففتهما بسبعة أملاك حنفاء</w:t>
      </w:r>
      <w:r>
        <w:rPr>
          <w:rtl/>
        </w:rPr>
        <w:t xml:space="preserve">، </w:t>
      </w:r>
      <w:r w:rsidRPr="00A62F9C">
        <w:rPr>
          <w:rtl/>
        </w:rPr>
        <w:t>من جاءني زائرا لهذا البيت عارفا بحقّه</w:t>
      </w:r>
      <w:r>
        <w:rPr>
          <w:rtl/>
        </w:rPr>
        <w:t xml:space="preserve">، </w:t>
      </w:r>
      <w:r w:rsidRPr="00A62F9C">
        <w:rPr>
          <w:rtl/>
        </w:rPr>
        <w:t>مذعنا لي بالربوبيّة</w:t>
      </w:r>
      <w:r>
        <w:rPr>
          <w:rtl/>
        </w:rPr>
        <w:t xml:space="preserve">، </w:t>
      </w:r>
      <w:r w:rsidRPr="00A62F9C">
        <w:rPr>
          <w:rtl/>
        </w:rPr>
        <w:t>حرّمت جسده على النار»</w:t>
      </w:r>
      <w:r>
        <w:rPr>
          <w:rtl/>
        </w:rPr>
        <w:t>.</w:t>
      </w:r>
    </w:p>
    <w:p w14:paraId="493E0022" w14:textId="77777777" w:rsidR="00F77B7E" w:rsidRPr="00A62F9C" w:rsidRDefault="00F77B7E" w:rsidP="00C70806">
      <w:pPr>
        <w:pStyle w:val="libNormal"/>
        <w:rPr>
          <w:rtl/>
        </w:rPr>
      </w:pPr>
      <w:r w:rsidRPr="00A62F9C">
        <w:rPr>
          <w:rtl/>
        </w:rPr>
        <w:t xml:space="preserve">وعن أبي عبد الله </w:t>
      </w:r>
      <w:r w:rsidRPr="00730FF9">
        <w:rPr>
          <w:rStyle w:val="libAlaemChar"/>
          <w:rtl/>
        </w:rPr>
        <w:t>عليه‌السلام</w:t>
      </w:r>
      <w:r>
        <w:rPr>
          <w:rtl/>
        </w:rPr>
        <w:t xml:space="preserve">: </w:t>
      </w:r>
      <w:r w:rsidRPr="00A62F9C">
        <w:rPr>
          <w:rtl/>
        </w:rPr>
        <w:t>«من أتى هذا البيت يريد شيئا للدنيا والآخرة أصابه»</w:t>
      </w:r>
      <w:r>
        <w:rPr>
          <w:rtl/>
        </w:rPr>
        <w:t>.</w:t>
      </w:r>
    </w:p>
    <w:p w14:paraId="6A97E36D" w14:textId="77777777" w:rsidR="00F77B7E" w:rsidRPr="00A62F9C" w:rsidRDefault="00F77B7E" w:rsidP="00C70806">
      <w:pPr>
        <w:pStyle w:val="libNormal"/>
        <w:rPr>
          <w:rtl/>
        </w:rPr>
      </w:pPr>
      <w:r w:rsidRPr="00A62F9C">
        <w:rPr>
          <w:rtl/>
        </w:rPr>
        <w:t>وقرأ ابن عامر</w:t>
      </w:r>
      <w:r>
        <w:rPr>
          <w:rtl/>
        </w:rPr>
        <w:t xml:space="preserve">: </w:t>
      </w:r>
      <w:r w:rsidRPr="00A62F9C">
        <w:rPr>
          <w:rtl/>
        </w:rPr>
        <w:t>قيما</w:t>
      </w:r>
      <w:r>
        <w:rPr>
          <w:rtl/>
        </w:rPr>
        <w:t xml:space="preserve">، </w:t>
      </w:r>
      <w:r w:rsidRPr="00A62F9C">
        <w:rPr>
          <w:rtl/>
        </w:rPr>
        <w:t>على أنّه مصدر على فعل كالشبع</w:t>
      </w:r>
      <w:r>
        <w:rPr>
          <w:rtl/>
        </w:rPr>
        <w:t xml:space="preserve">، </w:t>
      </w:r>
      <w:r w:rsidRPr="00A62F9C">
        <w:rPr>
          <w:rtl/>
        </w:rPr>
        <w:t>أعلّت عينه كما أعلّت في فعله. ونصبه على المصدر أو الحال.</w:t>
      </w:r>
    </w:p>
    <w:p w14:paraId="5FFCCCF3" w14:textId="77777777" w:rsidR="00F77B7E" w:rsidRPr="00A62F9C" w:rsidRDefault="00F77B7E" w:rsidP="00C70806">
      <w:pPr>
        <w:pStyle w:val="libNormal"/>
        <w:rPr>
          <w:rtl/>
        </w:rPr>
      </w:pPr>
      <w:r w:rsidRPr="00730FF9">
        <w:rPr>
          <w:rStyle w:val="libAlaemChar"/>
          <w:rtl/>
        </w:rPr>
        <w:t>(</w:t>
      </w:r>
      <w:r w:rsidRPr="00AA6577">
        <w:rPr>
          <w:rStyle w:val="libAieChar"/>
          <w:rtl/>
        </w:rPr>
        <w:t>وَالشَّهْرَ الْحَرامَ</w:t>
      </w:r>
      <w:r w:rsidRPr="00730FF9">
        <w:rPr>
          <w:rStyle w:val="libAlaemChar"/>
          <w:rtl/>
        </w:rPr>
        <w:t>)</w:t>
      </w:r>
      <w:r w:rsidRPr="00A62F9C">
        <w:rPr>
          <w:rtl/>
        </w:rPr>
        <w:t xml:space="preserve"> أي</w:t>
      </w:r>
      <w:r>
        <w:rPr>
          <w:rtl/>
        </w:rPr>
        <w:t xml:space="preserve">: </w:t>
      </w:r>
      <w:r w:rsidRPr="00A62F9C">
        <w:rPr>
          <w:rtl/>
        </w:rPr>
        <w:t>وجعل الشهر الّذي يؤدّى فيه الحجّ</w:t>
      </w:r>
      <w:r>
        <w:rPr>
          <w:rtl/>
        </w:rPr>
        <w:t xml:space="preserve"> ـ </w:t>
      </w:r>
      <w:r w:rsidRPr="00A62F9C">
        <w:rPr>
          <w:rtl/>
        </w:rPr>
        <w:t>وهو ذو الحجّة</w:t>
      </w:r>
      <w:r>
        <w:rPr>
          <w:rtl/>
        </w:rPr>
        <w:t xml:space="preserve"> ـ </w:t>
      </w:r>
      <w:r w:rsidRPr="00A62F9C">
        <w:rPr>
          <w:rtl/>
        </w:rPr>
        <w:t>قياما للناس. وقيل</w:t>
      </w:r>
      <w:r>
        <w:rPr>
          <w:rtl/>
        </w:rPr>
        <w:t xml:space="preserve">: </w:t>
      </w:r>
      <w:r w:rsidRPr="00A62F9C">
        <w:rPr>
          <w:rtl/>
        </w:rPr>
        <w:t>عنى به جنس الأشهر الحرم الأربعة</w:t>
      </w:r>
      <w:r>
        <w:rPr>
          <w:rtl/>
        </w:rPr>
        <w:t xml:space="preserve">، </w:t>
      </w:r>
      <w:r w:rsidRPr="00A62F9C">
        <w:rPr>
          <w:rtl/>
        </w:rPr>
        <w:t xml:space="preserve">واحد </w:t>
      </w:r>
      <w:r w:rsidRPr="005D2F9F">
        <w:rPr>
          <w:rStyle w:val="libFootnotenumChar"/>
          <w:rtl/>
        </w:rPr>
        <w:t>(1)</w:t>
      </w:r>
      <w:r w:rsidRPr="00A62F9C">
        <w:rPr>
          <w:rtl/>
        </w:rPr>
        <w:t xml:space="preserve"> فرد</w:t>
      </w:r>
      <w:r>
        <w:rPr>
          <w:rtl/>
        </w:rPr>
        <w:t xml:space="preserve">، </w:t>
      </w:r>
      <w:r w:rsidRPr="00A62F9C">
        <w:rPr>
          <w:rtl/>
        </w:rPr>
        <w:t>وثلاثة سرد. وهو عطف على «الكعبة» كما تقول</w:t>
      </w:r>
      <w:r>
        <w:rPr>
          <w:rtl/>
        </w:rPr>
        <w:t xml:space="preserve">: </w:t>
      </w:r>
      <w:r w:rsidRPr="00A62F9C">
        <w:rPr>
          <w:rtl/>
        </w:rPr>
        <w:t>ظننت زيدا منطلقا وعمرا. وكذا قوله</w:t>
      </w:r>
      <w:r>
        <w:rPr>
          <w:rtl/>
        </w:rPr>
        <w:t xml:space="preserve">: </w:t>
      </w:r>
      <w:r w:rsidRPr="00730FF9">
        <w:rPr>
          <w:rStyle w:val="libAlaemChar"/>
          <w:rtl/>
        </w:rPr>
        <w:t>(</w:t>
      </w:r>
      <w:r w:rsidRPr="00AA6577">
        <w:rPr>
          <w:rStyle w:val="libAieChar"/>
          <w:rtl/>
        </w:rPr>
        <w:t>وَالْهَدْيَ وَالْقَلائِدَ</w:t>
      </w:r>
      <w:r w:rsidRPr="00730FF9">
        <w:rPr>
          <w:rStyle w:val="libAlaemChar"/>
          <w:rtl/>
        </w:rPr>
        <w:t>)</w:t>
      </w:r>
      <w:r w:rsidRPr="00A62F9C">
        <w:rPr>
          <w:rtl/>
        </w:rPr>
        <w:t xml:space="preserve"> أي</w:t>
      </w:r>
      <w:r>
        <w:rPr>
          <w:rtl/>
        </w:rPr>
        <w:t xml:space="preserve">: </w:t>
      </w:r>
      <w:r w:rsidRPr="00A62F9C">
        <w:rPr>
          <w:rtl/>
        </w:rPr>
        <w:t>والمقلّدات من الهدي خصوصا</w:t>
      </w:r>
      <w:r>
        <w:rPr>
          <w:rtl/>
        </w:rPr>
        <w:t xml:space="preserve">، </w:t>
      </w:r>
      <w:r w:rsidRPr="00A62F9C">
        <w:rPr>
          <w:rtl/>
        </w:rPr>
        <w:t xml:space="preserve">لأنّ الثواب فيه أكثر. وقد سبق </w:t>
      </w:r>
      <w:r w:rsidRPr="005D2F9F">
        <w:rPr>
          <w:rStyle w:val="libFootnotenumChar"/>
          <w:rtl/>
        </w:rPr>
        <w:t>(2)</w:t>
      </w:r>
      <w:r w:rsidRPr="00A62F9C">
        <w:rPr>
          <w:rtl/>
        </w:rPr>
        <w:t xml:space="preserve"> تفسير القلائد.</w:t>
      </w:r>
    </w:p>
    <w:p w14:paraId="004F65E4" w14:textId="77777777" w:rsidR="00F77B7E" w:rsidRPr="00A62F9C" w:rsidRDefault="00F77B7E" w:rsidP="00C70806">
      <w:pPr>
        <w:pStyle w:val="libNormal"/>
        <w:rPr>
          <w:rtl/>
        </w:rPr>
      </w:pPr>
      <w:r w:rsidRPr="00730FF9">
        <w:rPr>
          <w:rStyle w:val="libAlaemChar"/>
          <w:rtl/>
        </w:rPr>
        <w:t>(</w:t>
      </w:r>
      <w:r w:rsidRPr="00AA6577">
        <w:rPr>
          <w:rStyle w:val="libAieChar"/>
          <w:rtl/>
        </w:rPr>
        <w:t>ذلِكَ</w:t>
      </w:r>
      <w:r w:rsidRPr="00730FF9">
        <w:rPr>
          <w:rStyle w:val="libAlaemChar"/>
          <w:rtl/>
        </w:rPr>
        <w:t>)</w:t>
      </w:r>
      <w:r w:rsidRPr="00A62F9C">
        <w:rPr>
          <w:rtl/>
        </w:rPr>
        <w:t xml:space="preserve"> إشارة إلى الجعل</w:t>
      </w:r>
      <w:r>
        <w:rPr>
          <w:rtl/>
        </w:rPr>
        <w:t xml:space="preserve">، </w:t>
      </w:r>
      <w:r w:rsidRPr="00A62F9C">
        <w:rPr>
          <w:rtl/>
        </w:rPr>
        <w:t xml:space="preserve">أو إلى ما ذكر من الأمر بحفظ حرمة الإحرام وغيره </w:t>
      </w:r>
      <w:r w:rsidRPr="00730FF9">
        <w:rPr>
          <w:rStyle w:val="libAlaemChar"/>
          <w:rtl/>
        </w:rPr>
        <w:t>(</w:t>
      </w:r>
      <w:r w:rsidRPr="00AA6577">
        <w:rPr>
          <w:rStyle w:val="libAieChar"/>
          <w:rtl/>
        </w:rPr>
        <w:t>لِتَعْلَمُوا أَنَّ اللهَ يَعْلَمُ ما فِي السَّماواتِ وَما فِي الْأَرْضِ</w:t>
      </w:r>
      <w:r w:rsidRPr="00730FF9">
        <w:rPr>
          <w:rStyle w:val="libAlaemChar"/>
          <w:rtl/>
        </w:rPr>
        <w:t>)</w:t>
      </w:r>
      <w:r w:rsidRPr="00A62F9C">
        <w:rPr>
          <w:rtl/>
        </w:rPr>
        <w:t xml:space="preserve"> فإنّ شرع الأحكام لدفع المضارّ قبل وقوعها</w:t>
      </w:r>
      <w:r>
        <w:rPr>
          <w:rtl/>
        </w:rPr>
        <w:t xml:space="preserve">، </w:t>
      </w:r>
      <w:r w:rsidRPr="00A62F9C">
        <w:rPr>
          <w:rtl/>
        </w:rPr>
        <w:t>وجلب المنافع المترتّبة عليها</w:t>
      </w:r>
      <w:r>
        <w:rPr>
          <w:rtl/>
        </w:rPr>
        <w:t xml:space="preserve">، </w:t>
      </w:r>
      <w:r w:rsidRPr="00A62F9C">
        <w:rPr>
          <w:rtl/>
        </w:rPr>
        <w:t xml:space="preserve">دليل حكمة الشارع وكمال علمه. </w:t>
      </w:r>
      <w:r w:rsidRPr="00730FF9">
        <w:rPr>
          <w:rStyle w:val="libAlaemChar"/>
          <w:rtl/>
        </w:rPr>
        <w:t>(</w:t>
      </w:r>
      <w:r w:rsidRPr="00AA6577">
        <w:rPr>
          <w:rStyle w:val="libAieChar"/>
          <w:rtl/>
        </w:rPr>
        <w:t>وَأَنَّ اللهَ بِكُلِّ شَيْءٍ عَلِيمٌ</w:t>
      </w:r>
      <w:r w:rsidRPr="00730FF9">
        <w:rPr>
          <w:rStyle w:val="libAlaemChar"/>
          <w:rtl/>
        </w:rPr>
        <w:t>)</w:t>
      </w:r>
      <w:r w:rsidRPr="00A62F9C">
        <w:rPr>
          <w:rtl/>
        </w:rPr>
        <w:t xml:space="preserve"> تعميم بعد تخصيص</w:t>
      </w:r>
      <w:r>
        <w:rPr>
          <w:rtl/>
        </w:rPr>
        <w:t xml:space="preserve">، </w:t>
      </w:r>
      <w:r w:rsidRPr="00A62F9C">
        <w:rPr>
          <w:rtl/>
        </w:rPr>
        <w:t>ومبالغة بعد إطلاق.</w:t>
      </w:r>
    </w:p>
    <w:p w14:paraId="0104869E" w14:textId="77777777" w:rsidR="00F77B7E" w:rsidRPr="00A62F9C" w:rsidRDefault="00F77B7E" w:rsidP="00C70806">
      <w:pPr>
        <w:pStyle w:val="libNormal"/>
        <w:rPr>
          <w:rtl/>
        </w:rPr>
      </w:pPr>
      <w:r w:rsidRPr="00A62F9C">
        <w:rPr>
          <w:rtl/>
        </w:rPr>
        <w:t>ولمّا تقدّم بيان الأحكام عقّبه سبحانه بذكر الوعد والوعيد</w:t>
      </w:r>
      <w:r>
        <w:rPr>
          <w:rtl/>
        </w:rPr>
        <w:t xml:space="preserve">، </w:t>
      </w:r>
      <w:r w:rsidRPr="00A62F9C">
        <w:rPr>
          <w:rtl/>
        </w:rPr>
        <w:t>فقال</w:t>
      </w:r>
      <w:r>
        <w:rPr>
          <w:rtl/>
        </w:rPr>
        <w:t xml:space="preserve">: </w:t>
      </w:r>
      <w:r w:rsidRPr="00730FF9">
        <w:rPr>
          <w:rStyle w:val="libAlaemChar"/>
          <w:rtl/>
        </w:rPr>
        <w:t>(</w:t>
      </w:r>
      <w:r w:rsidRPr="00AA6577">
        <w:rPr>
          <w:rStyle w:val="libAieChar"/>
          <w:rtl/>
        </w:rPr>
        <w:t>اعْلَمُوا أَنَّ اللهَ شَدِيدُ الْعِقابِ</w:t>
      </w:r>
      <w:r w:rsidRPr="00730FF9">
        <w:rPr>
          <w:rStyle w:val="libAlaemChar"/>
          <w:rtl/>
        </w:rPr>
        <w:t>)</w:t>
      </w:r>
      <w:r w:rsidRPr="00A62F9C">
        <w:rPr>
          <w:rtl/>
        </w:rPr>
        <w:t xml:space="preserve"> لمن عصاه </w:t>
      </w:r>
      <w:r w:rsidRPr="00730FF9">
        <w:rPr>
          <w:rStyle w:val="libAlaemChar"/>
          <w:rtl/>
        </w:rPr>
        <w:t>(</w:t>
      </w:r>
      <w:r w:rsidRPr="00AA6577">
        <w:rPr>
          <w:rStyle w:val="libAieChar"/>
          <w:rtl/>
        </w:rPr>
        <w:t>وَأَنَّ اللهَ غَفُورٌ رَحِيمٌ</w:t>
      </w:r>
      <w:r w:rsidRPr="00730FF9">
        <w:rPr>
          <w:rStyle w:val="libAlaemChar"/>
          <w:rtl/>
        </w:rPr>
        <w:t>)</w:t>
      </w:r>
      <w:r w:rsidRPr="00A62F9C">
        <w:rPr>
          <w:rtl/>
        </w:rPr>
        <w:t xml:space="preserve"> لمن تاب وأطاع. وعيد ووعد لمن هتك محارمه</w:t>
      </w:r>
      <w:r>
        <w:rPr>
          <w:rtl/>
        </w:rPr>
        <w:t xml:space="preserve">، </w:t>
      </w:r>
      <w:r w:rsidRPr="00A62F9C">
        <w:rPr>
          <w:rtl/>
        </w:rPr>
        <w:t>ولمن حافظ عليها</w:t>
      </w:r>
      <w:r>
        <w:rPr>
          <w:rtl/>
        </w:rPr>
        <w:t xml:space="preserve">، </w:t>
      </w:r>
      <w:r w:rsidRPr="00A62F9C">
        <w:rPr>
          <w:rtl/>
        </w:rPr>
        <w:t>ولمن أصرّ عليه</w:t>
      </w:r>
      <w:r>
        <w:rPr>
          <w:rtl/>
        </w:rPr>
        <w:t xml:space="preserve">، </w:t>
      </w:r>
      <w:r w:rsidRPr="00A62F9C">
        <w:rPr>
          <w:rtl/>
        </w:rPr>
        <w:t>ولمن أقلع عنه.</w:t>
      </w:r>
    </w:p>
    <w:p w14:paraId="25AD0403" w14:textId="77777777" w:rsidR="00F77B7E" w:rsidRPr="00A62F9C" w:rsidRDefault="00F77B7E" w:rsidP="00C70806">
      <w:pPr>
        <w:pStyle w:val="libNormal"/>
        <w:rPr>
          <w:rtl/>
        </w:rPr>
      </w:pPr>
      <w:r w:rsidRPr="00A62F9C">
        <w:rPr>
          <w:rtl/>
        </w:rPr>
        <w:t>وعقّب الإنذار والتبشير بقوله</w:t>
      </w:r>
      <w:r>
        <w:rPr>
          <w:rtl/>
        </w:rPr>
        <w:t xml:space="preserve">: </w:t>
      </w:r>
      <w:r w:rsidRPr="00730FF9">
        <w:rPr>
          <w:rStyle w:val="libAlaemChar"/>
          <w:rtl/>
        </w:rPr>
        <w:t>(</w:t>
      </w:r>
      <w:r w:rsidRPr="00AA6577">
        <w:rPr>
          <w:rStyle w:val="libAieChar"/>
          <w:rtl/>
        </w:rPr>
        <w:t>ما عَلَى الرَّسُولِ إِلَّا الْبَلاغُ</w:t>
      </w:r>
      <w:r w:rsidRPr="00730FF9">
        <w:rPr>
          <w:rStyle w:val="libAlaemChar"/>
          <w:rtl/>
        </w:rPr>
        <w:t>)</w:t>
      </w:r>
      <w:r w:rsidRPr="00A62F9C">
        <w:rPr>
          <w:rtl/>
        </w:rPr>
        <w:t xml:space="preserve"> تشديد في</w:t>
      </w:r>
    </w:p>
    <w:p w14:paraId="797FBA2B" w14:textId="77777777" w:rsidR="00F77B7E" w:rsidRPr="00A62F9C" w:rsidRDefault="00F77B7E" w:rsidP="00410E11">
      <w:pPr>
        <w:pStyle w:val="libLine"/>
        <w:rPr>
          <w:rtl/>
        </w:rPr>
      </w:pPr>
      <w:r w:rsidRPr="00A62F9C">
        <w:rPr>
          <w:rtl/>
        </w:rPr>
        <w:t>__________________</w:t>
      </w:r>
    </w:p>
    <w:p w14:paraId="3416094B" w14:textId="77777777" w:rsidR="00F77B7E" w:rsidRPr="00A62F9C" w:rsidRDefault="00F77B7E" w:rsidP="0083551C">
      <w:pPr>
        <w:pStyle w:val="libFootnote0"/>
        <w:rPr>
          <w:rtl/>
        </w:rPr>
      </w:pPr>
      <w:r>
        <w:rPr>
          <w:rtl/>
        </w:rPr>
        <w:t>(</w:t>
      </w:r>
      <w:r w:rsidRPr="00A62F9C">
        <w:rPr>
          <w:rtl/>
        </w:rPr>
        <w:t>1) وهو رجب</w:t>
      </w:r>
      <w:r>
        <w:rPr>
          <w:rtl/>
        </w:rPr>
        <w:t xml:space="preserve">، </w:t>
      </w:r>
      <w:r w:rsidRPr="00A62F9C">
        <w:rPr>
          <w:rtl/>
        </w:rPr>
        <w:t>والسّرد</w:t>
      </w:r>
      <w:r>
        <w:rPr>
          <w:rtl/>
        </w:rPr>
        <w:t xml:space="preserve"> ـ </w:t>
      </w:r>
      <w:r w:rsidRPr="00A62F9C">
        <w:rPr>
          <w:rtl/>
        </w:rPr>
        <w:t>أي</w:t>
      </w:r>
      <w:r>
        <w:rPr>
          <w:rtl/>
        </w:rPr>
        <w:t xml:space="preserve">: </w:t>
      </w:r>
      <w:r w:rsidRPr="00A62F9C">
        <w:rPr>
          <w:rtl/>
        </w:rPr>
        <w:t>المتتابع</w:t>
      </w:r>
      <w:r>
        <w:rPr>
          <w:rtl/>
        </w:rPr>
        <w:t xml:space="preserve"> ـ: </w:t>
      </w:r>
      <w:r w:rsidRPr="00A62F9C">
        <w:rPr>
          <w:rtl/>
        </w:rPr>
        <w:t>ذو القعدة</w:t>
      </w:r>
      <w:r>
        <w:rPr>
          <w:rtl/>
        </w:rPr>
        <w:t xml:space="preserve">، </w:t>
      </w:r>
      <w:r w:rsidRPr="00A62F9C">
        <w:rPr>
          <w:rtl/>
        </w:rPr>
        <w:t>وذو الحجّة</w:t>
      </w:r>
      <w:r>
        <w:rPr>
          <w:rtl/>
        </w:rPr>
        <w:t xml:space="preserve">، </w:t>
      </w:r>
      <w:r w:rsidRPr="00A62F9C">
        <w:rPr>
          <w:rtl/>
        </w:rPr>
        <w:t>والمحرّم.</w:t>
      </w:r>
    </w:p>
    <w:p w14:paraId="4C6F5DE2" w14:textId="77777777" w:rsidR="00F77B7E" w:rsidRPr="00A62F9C" w:rsidRDefault="00F77B7E" w:rsidP="0083551C">
      <w:pPr>
        <w:pStyle w:val="libFootnote0"/>
        <w:rPr>
          <w:rtl/>
        </w:rPr>
      </w:pPr>
      <w:r>
        <w:rPr>
          <w:rtl/>
        </w:rPr>
        <w:t>(</w:t>
      </w:r>
      <w:r w:rsidRPr="00A62F9C">
        <w:rPr>
          <w:rtl/>
        </w:rPr>
        <w:t>2) راجع ص 210 ذيل الآية 2 من سورة المائدة.</w:t>
      </w:r>
    </w:p>
    <w:p w14:paraId="6771868F" w14:textId="77777777" w:rsidR="00F77B7E" w:rsidRPr="00A62F9C" w:rsidRDefault="00F77B7E" w:rsidP="00F52F7A">
      <w:pPr>
        <w:pStyle w:val="libNormal0"/>
        <w:rPr>
          <w:rtl/>
        </w:rPr>
      </w:pPr>
      <w:r>
        <w:rPr>
          <w:rtl/>
        </w:rPr>
        <w:br w:type="page"/>
      </w:r>
      <w:r w:rsidRPr="00A62F9C">
        <w:rPr>
          <w:rtl/>
        </w:rPr>
        <w:lastRenderedPageBreak/>
        <w:t>إيجاب القيام بما أمر به</w:t>
      </w:r>
      <w:r>
        <w:rPr>
          <w:rtl/>
        </w:rPr>
        <w:t xml:space="preserve">، </w:t>
      </w:r>
      <w:r w:rsidRPr="00A62F9C">
        <w:rPr>
          <w:rtl/>
        </w:rPr>
        <w:t>أي</w:t>
      </w:r>
      <w:r>
        <w:rPr>
          <w:rtl/>
        </w:rPr>
        <w:t xml:space="preserve">: </w:t>
      </w:r>
      <w:r w:rsidRPr="00A62F9C">
        <w:rPr>
          <w:rtl/>
        </w:rPr>
        <w:t>الرسول أتى بما أمر به من التبليغ</w:t>
      </w:r>
      <w:r>
        <w:rPr>
          <w:rtl/>
        </w:rPr>
        <w:t xml:space="preserve">، </w:t>
      </w:r>
      <w:r w:rsidRPr="00A62F9C">
        <w:rPr>
          <w:rtl/>
        </w:rPr>
        <w:t xml:space="preserve">ولم يبق لكم عذر في التفريط. </w:t>
      </w:r>
      <w:r w:rsidRPr="00730FF9">
        <w:rPr>
          <w:rStyle w:val="libAlaemChar"/>
          <w:rtl/>
        </w:rPr>
        <w:t>(</w:t>
      </w:r>
      <w:r w:rsidRPr="00AA6577">
        <w:rPr>
          <w:rStyle w:val="libAieChar"/>
          <w:rtl/>
        </w:rPr>
        <w:t>وَاللهُ يَعْلَمُ ما تُبْدُونَ وَما تَكْتُمُونَ</w:t>
      </w:r>
      <w:r w:rsidRPr="00730FF9">
        <w:rPr>
          <w:rStyle w:val="libAlaemChar"/>
          <w:rtl/>
        </w:rPr>
        <w:t>)</w:t>
      </w:r>
      <w:r w:rsidRPr="00A62F9C">
        <w:rPr>
          <w:rtl/>
        </w:rPr>
        <w:t xml:space="preserve"> لا يخفى عليه شيء من أحوالكم الّتي تظهرونها وتخفونها</w:t>
      </w:r>
      <w:r>
        <w:rPr>
          <w:rtl/>
        </w:rPr>
        <w:t xml:space="preserve">، </w:t>
      </w:r>
      <w:r w:rsidRPr="00A62F9C">
        <w:rPr>
          <w:rtl/>
        </w:rPr>
        <w:t>من تصديق وتكذيب</w:t>
      </w:r>
      <w:r>
        <w:rPr>
          <w:rtl/>
        </w:rPr>
        <w:t xml:space="preserve">، </w:t>
      </w:r>
      <w:r w:rsidRPr="00A62F9C">
        <w:rPr>
          <w:rtl/>
        </w:rPr>
        <w:t>وفعل وعزيمة. وفيه غاية الزجر والتهديد.</w:t>
      </w:r>
    </w:p>
    <w:p w14:paraId="09440587" w14:textId="77777777" w:rsidR="00F77B7E" w:rsidRPr="00A62F9C" w:rsidRDefault="00F77B7E" w:rsidP="00C70806">
      <w:pPr>
        <w:pStyle w:val="libNormal"/>
        <w:rPr>
          <w:rtl/>
        </w:rPr>
      </w:pPr>
      <w:r w:rsidRPr="00730FF9">
        <w:rPr>
          <w:rStyle w:val="libAlaemChar"/>
          <w:rtl/>
        </w:rPr>
        <w:t>(</w:t>
      </w:r>
      <w:r w:rsidRPr="00AA6577">
        <w:rPr>
          <w:rStyle w:val="libAieChar"/>
          <w:rtl/>
        </w:rPr>
        <w:t>قُلْ لا يَسْتَوِي الْخَبِيثُ وَالطَّيِّبُ وَلَوْ أَعْجَبَكَ كَثْرَةُ الْخَبِيثِ فَاتَّقُوا اللهَ يا أُولِي الْأَلْبابِ لَعَلَّكُمْ تُفْلِحُونَ (100)</w:t>
      </w:r>
      <w:r w:rsidRPr="00730FF9">
        <w:rPr>
          <w:rStyle w:val="libAlaemChar"/>
          <w:rtl/>
        </w:rPr>
        <w:t>)</w:t>
      </w:r>
    </w:p>
    <w:p w14:paraId="1194BCE6" w14:textId="77777777" w:rsidR="00F77B7E" w:rsidRPr="00A62F9C" w:rsidRDefault="00F77B7E" w:rsidP="00C70806">
      <w:pPr>
        <w:pStyle w:val="libNormal"/>
        <w:rPr>
          <w:rtl/>
        </w:rPr>
      </w:pPr>
      <w:r w:rsidRPr="00A62F9C">
        <w:rPr>
          <w:rtl/>
        </w:rPr>
        <w:t>ول</w:t>
      </w:r>
      <w:r>
        <w:rPr>
          <w:rFonts w:hint="cs"/>
          <w:rtl/>
        </w:rPr>
        <w:t>ـ</w:t>
      </w:r>
      <w:r w:rsidRPr="00A62F9C">
        <w:rPr>
          <w:rtl/>
        </w:rPr>
        <w:t>مّا بيّن سبحانه الحلال والحرام</w:t>
      </w:r>
      <w:r>
        <w:rPr>
          <w:rtl/>
        </w:rPr>
        <w:t xml:space="preserve">، </w:t>
      </w:r>
      <w:r w:rsidRPr="00A62F9C">
        <w:rPr>
          <w:rtl/>
        </w:rPr>
        <w:t>بيّن أنّهما لا يستويان</w:t>
      </w:r>
      <w:r>
        <w:rPr>
          <w:rtl/>
        </w:rPr>
        <w:t xml:space="preserve">، </w:t>
      </w:r>
      <w:r w:rsidRPr="00A62F9C">
        <w:rPr>
          <w:rtl/>
        </w:rPr>
        <w:t>فقال</w:t>
      </w:r>
      <w:r>
        <w:rPr>
          <w:rtl/>
        </w:rPr>
        <w:t xml:space="preserve">: </w:t>
      </w:r>
      <w:r w:rsidRPr="00730FF9">
        <w:rPr>
          <w:rStyle w:val="libAlaemChar"/>
          <w:rtl/>
        </w:rPr>
        <w:t>(</w:t>
      </w:r>
      <w:r w:rsidRPr="00AA6577">
        <w:rPr>
          <w:rStyle w:val="libAieChar"/>
          <w:rtl/>
        </w:rPr>
        <w:t>قُلْ لا يَسْتَوِي الْخَبِيثُ وَالطَّيِّبُ</w:t>
      </w:r>
      <w:r w:rsidRPr="00730FF9">
        <w:rPr>
          <w:rStyle w:val="libAlaemChar"/>
          <w:rtl/>
        </w:rPr>
        <w:t>)</w:t>
      </w:r>
      <w:r w:rsidRPr="00A62F9C">
        <w:rPr>
          <w:rtl/>
        </w:rPr>
        <w:t xml:space="preserve"> حكم عامّ في نفي المساواة عند الله تعالى بين الرديء من الأشخاص والأعمال والأموال وجيّدها</w:t>
      </w:r>
      <w:r>
        <w:rPr>
          <w:rtl/>
        </w:rPr>
        <w:t xml:space="preserve">، </w:t>
      </w:r>
      <w:r w:rsidRPr="00A62F9C">
        <w:rPr>
          <w:rtl/>
        </w:rPr>
        <w:t xml:space="preserve">رغّب به فمي مصالح الأعمال وحلال الأموال. </w:t>
      </w:r>
      <w:r w:rsidRPr="00730FF9">
        <w:rPr>
          <w:rStyle w:val="libAlaemChar"/>
          <w:rtl/>
        </w:rPr>
        <w:t>(</w:t>
      </w:r>
      <w:r w:rsidRPr="00AA6577">
        <w:rPr>
          <w:rStyle w:val="libAieChar"/>
          <w:rtl/>
        </w:rPr>
        <w:t>وَلَوْ أَعْجَبَكَ كَثْرَةُ الْخَبِيثِ</w:t>
      </w:r>
      <w:r w:rsidRPr="00730FF9">
        <w:rPr>
          <w:rStyle w:val="libAlaemChar"/>
          <w:rtl/>
        </w:rPr>
        <w:t>)</w:t>
      </w:r>
      <w:r w:rsidRPr="00A62F9C">
        <w:rPr>
          <w:rtl/>
        </w:rPr>
        <w:t xml:space="preserve"> فإنّ العبرة بالجودة والرداءة دون القلّة والكثرة</w:t>
      </w:r>
      <w:r>
        <w:rPr>
          <w:rtl/>
        </w:rPr>
        <w:t xml:space="preserve">، </w:t>
      </w:r>
      <w:r w:rsidRPr="00A62F9C">
        <w:rPr>
          <w:rtl/>
        </w:rPr>
        <w:t>فإنّ المحمود القليل خير من المذموم الكثير. والخطاب لكلّ معتبر ذي لبّ</w:t>
      </w:r>
      <w:r>
        <w:rPr>
          <w:rtl/>
        </w:rPr>
        <w:t xml:space="preserve">، </w:t>
      </w:r>
      <w:r w:rsidRPr="00A62F9C">
        <w:rPr>
          <w:rtl/>
        </w:rPr>
        <w:t>ولذا قال</w:t>
      </w:r>
      <w:r>
        <w:rPr>
          <w:rtl/>
        </w:rPr>
        <w:t xml:space="preserve">: </w:t>
      </w:r>
      <w:r w:rsidRPr="00730FF9">
        <w:rPr>
          <w:rStyle w:val="libAlaemChar"/>
          <w:rtl/>
        </w:rPr>
        <w:t>(</w:t>
      </w:r>
      <w:r w:rsidRPr="00AA6577">
        <w:rPr>
          <w:rStyle w:val="libAieChar"/>
          <w:rtl/>
        </w:rPr>
        <w:t>فَاتَّقُوا اللهَ يا أُولِي الْأَلْبابِ</w:t>
      </w:r>
      <w:r w:rsidRPr="00730FF9">
        <w:rPr>
          <w:rStyle w:val="libAlaemChar"/>
          <w:rtl/>
        </w:rPr>
        <w:t>)</w:t>
      </w:r>
      <w:r w:rsidRPr="00A62F9C">
        <w:rPr>
          <w:rtl/>
        </w:rPr>
        <w:t xml:space="preserve"> أي</w:t>
      </w:r>
      <w:r>
        <w:rPr>
          <w:rtl/>
        </w:rPr>
        <w:t xml:space="preserve">: </w:t>
      </w:r>
      <w:r w:rsidRPr="00A62F9C">
        <w:rPr>
          <w:rtl/>
        </w:rPr>
        <w:t>فاتّقوه في تحرّي الخبيث وإن كثر</w:t>
      </w:r>
      <w:r>
        <w:rPr>
          <w:rtl/>
        </w:rPr>
        <w:t xml:space="preserve">، </w:t>
      </w:r>
      <w:r w:rsidRPr="00A62F9C">
        <w:rPr>
          <w:rtl/>
        </w:rPr>
        <w:t xml:space="preserve">وآثروا الطيّب وإن قلّ </w:t>
      </w:r>
      <w:r w:rsidRPr="00730FF9">
        <w:rPr>
          <w:rStyle w:val="libAlaemChar"/>
          <w:rtl/>
        </w:rPr>
        <w:t>(</w:t>
      </w:r>
      <w:r w:rsidRPr="00AA6577">
        <w:rPr>
          <w:rStyle w:val="libAieChar"/>
          <w:rtl/>
        </w:rPr>
        <w:t>لَعَلَّكُمْ تُفْلِحُونَ</w:t>
      </w:r>
      <w:r w:rsidRPr="00730FF9">
        <w:rPr>
          <w:rStyle w:val="libAlaemChar"/>
          <w:rtl/>
        </w:rPr>
        <w:t>)</w:t>
      </w:r>
      <w:r w:rsidRPr="00A62F9C">
        <w:rPr>
          <w:rtl/>
        </w:rPr>
        <w:t xml:space="preserve"> راجين أن تبلغوا الفلاح.</w:t>
      </w:r>
    </w:p>
    <w:p w14:paraId="121F8785" w14:textId="77777777" w:rsidR="00F77B7E" w:rsidRPr="00A62F9C" w:rsidRDefault="00F77B7E" w:rsidP="00C70806">
      <w:pPr>
        <w:pStyle w:val="libNormal"/>
        <w:rPr>
          <w:rtl/>
        </w:rPr>
      </w:pPr>
      <w:r w:rsidRPr="00730FF9">
        <w:rPr>
          <w:rStyle w:val="libAlaemChar"/>
          <w:rtl/>
        </w:rPr>
        <w:t>(</w:t>
      </w:r>
      <w:r w:rsidRPr="00AA6577">
        <w:rPr>
          <w:rStyle w:val="libAieChar"/>
          <w:rtl/>
        </w:rPr>
        <w:t>يا أَيُّهَا الَّذِينَ آمَنُوا لا تَسْئَلُوا عَنْ أَشْياءَ إِنْ تُبْدَ لَكُمْ تَسُؤْكُمْ وَإِنْ تَسْئَلُوا عَنْها حِينَ يُنَزَّلُ الْقُرْآنُ تُبْدَ لَكُمْ عَفَا اللهُ عَنْها وَاللهُ غَفُورٌ حَلِيمٌ (101) قَدْ سَأَلَها قَوْمٌ مِنْ قَبْلِكُمْ ثُمَّ أَصْبَحُوا بِها كافِرِينَ (102)</w:t>
      </w:r>
      <w:r w:rsidRPr="00730FF9">
        <w:rPr>
          <w:rStyle w:val="libAlaemChar"/>
          <w:rtl/>
        </w:rPr>
        <w:t>)</w:t>
      </w:r>
    </w:p>
    <w:p w14:paraId="5E9EA320" w14:textId="77777777" w:rsidR="00F77B7E" w:rsidRPr="00A62F9C" w:rsidRDefault="00F77B7E" w:rsidP="00C70806">
      <w:pPr>
        <w:pStyle w:val="libNormal"/>
        <w:rPr>
          <w:rtl/>
        </w:rPr>
      </w:pPr>
      <w:r w:rsidRPr="00A62F9C">
        <w:rPr>
          <w:rtl/>
        </w:rPr>
        <w:t>ول</w:t>
      </w:r>
      <w:r>
        <w:rPr>
          <w:rFonts w:hint="cs"/>
          <w:rtl/>
        </w:rPr>
        <w:t>ـ</w:t>
      </w:r>
      <w:r w:rsidRPr="00A62F9C">
        <w:rPr>
          <w:rtl/>
        </w:rPr>
        <w:t xml:space="preserve">مّا بيّن سبحانه أنّ رسول الله </w:t>
      </w:r>
      <w:r w:rsidRPr="00730FF9">
        <w:rPr>
          <w:rStyle w:val="libAlaemChar"/>
          <w:rtl/>
        </w:rPr>
        <w:t>صلى‌الله‌عليه‌وآله‌وسلم</w:t>
      </w:r>
      <w:r w:rsidRPr="00A62F9C">
        <w:rPr>
          <w:rtl/>
        </w:rPr>
        <w:t xml:space="preserve"> يبلّغ ما فيه المصلحة</w:t>
      </w:r>
      <w:r>
        <w:rPr>
          <w:rtl/>
        </w:rPr>
        <w:t xml:space="preserve">، </w:t>
      </w:r>
      <w:r w:rsidRPr="00A62F9C">
        <w:rPr>
          <w:rtl/>
        </w:rPr>
        <w:t>نهى العباد عن السؤال عمّا لا يعنيهم ولا يحتاجون إليه</w:t>
      </w:r>
      <w:r>
        <w:rPr>
          <w:rtl/>
        </w:rPr>
        <w:t xml:space="preserve">، </w:t>
      </w:r>
      <w:r w:rsidRPr="00A62F9C">
        <w:rPr>
          <w:rtl/>
        </w:rPr>
        <w:t>فقال</w:t>
      </w:r>
      <w:r>
        <w:rPr>
          <w:rtl/>
        </w:rPr>
        <w:t xml:space="preserve">: </w:t>
      </w:r>
      <w:r w:rsidRPr="00730FF9">
        <w:rPr>
          <w:rStyle w:val="libAlaemChar"/>
          <w:rtl/>
        </w:rPr>
        <w:t>(</w:t>
      </w:r>
      <w:r w:rsidRPr="00AA6577">
        <w:rPr>
          <w:rStyle w:val="libAieChar"/>
          <w:rtl/>
        </w:rPr>
        <w:t>يا أَيُّهَا الَّذِينَ آمَنُوا لا تَسْئَلُوا</w:t>
      </w:r>
      <w:r w:rsidRPr="00730FF9">
        <w:rPr>
          <w:rStyle w:val="libAlaemChar"/>
          <w:rtl/>
        </w:rPr>
        <w:t>)</w:t>
      </w:r>
    </w:p>
    <w:p w14:paraId="06E4EA1B" w14:textId="77777777" w:rsidR="00F77B7E" w:rsidRPr="00A62F9C" w:rsidRDefault="00F77B7E" w:rsidP="00F52F7A">
      <w:pPr>
        <w:pStyle w:val="libNormal0"/>
        <w:rPr>
          <w:rtl/>
        </w:rPr>
      </w:pPr>
      <w:r>
        <w:rPr>
          <w:rtl/>
        </w:rPr>
        <w:br w:type="page"/>
      </w:r>
      <w:r w:rsidRPr="00A62F9C">
        <w:rPr>
          <w:rtl/>
        </w:rPr>
        <w:lastRenderedPageBreak/>
        <w:t xml:space="preserve">رسول الله </w:t>
      </w:r>
      <w:r w:rsidRPr="00730FF9">
        <w:rPr>
          <w:rStyle w:val="libAlaemChar"/>
          <w:rtl/>
        </w:rPr>
        <w:t>صلى‌الله‌عليه‌وآله‌وسلم</w:t>
      </w:r>
      <w:r w:rsidRPr="00A62F9C">
        <w:rPr>
          <w:rtl/>
        </w:rPr>
        <w:t xml:space="preserve"> </w:t>
      </w:r>
      <w:r w:rsidRPr="00730FF9">
        <w:rPr>
          <w:rStyle w:val="libAlaemChar"/>
          <w:rtl/>
        </w:rPr>
        <w:t>(</w:t>
      </w:r>
      <w:r w:rsidRPr="00AA6577">
        <w:rPr>
          <w:rStyle w:val="libAieChar"/>
          <w:rtl/>
        </w:rPr>
        <w:t>عَنْ أَشْياءَ إِنْ تُبْدَ لَكُمْ</w:t>
      </w:r>
      <w:r w:rsidRPr="00730FF9">
        <w:rPr>
          <w:rStyle w:val="libAlaemChar"/>
          <w:rtl/>
        </w:rPr>
        <w:t>)</w:t>
      </w:r>
      <w:r w:rsidRPr="00A62F9C">
        <w:rPr>
          <w:rtl/>
        </w:rPr>
        <w:t xml:space="preserve"> تظهر لكم </w:t>
      </w:r>
      <w:r w:rsidRPr="00730FF9">
        <w:rPr>
          <w:rStyle w:val="libAlaemChar"/>
          <w:rtl/>
        </w:rPr>
        <w:t>(</w:t>
      </w:r>
      <w:r w:rsidRPr="00AA6577">
        <w:rPr>
          <w:rStyle w:val="libAieChar"/>
          <w:rtl/>
        </w:rPr>
        <w:t>تَسُؤْكُمْ</w:t>
      </w:r>
      <w:r w:rsidRPr="00730FF9">
        <w:rPr>
          <w:rStyle w:val="libAlaemChar"/>
          <w:rtl/>
        </w:rPr>
        <w:t>)</w:t>
      </w:r>
      <w:r w:rsidRPr="00A62F9C">
        <w:rPr>
          <w:rtl/>
        </w:rPr>
        <w:t xml:space="preserve"> تكرهوا وتحزنوا </w:t>
      </w:r>
      <w:r w:rsidRPr="00730FF9">
        <w:rPr>
          <w:rStyle w:val="libAlaemChar"/>
          <w:rtl/>
        </w:rPr>
        <w:t>(</w:t>
      </w:r>
      <w:r w:rsidRPr="00AA6577">
        <w:rPr>
          <w:rStyle w:val="libAieChar"/>
          <w:rtl/>
        </w:rPr>
        <w:t>وَإِنْ تَسْئَلُوا عَنْها حِينَ يُنَزَّلُ الْقُرْآنُ</w:t>
      </w:r>
      <w:r w:rsidRPr="00730FF9">
        <w:rPr>
          <w:rStyle w:val="libAlaemChar"/>
          <w:rtl/>
        </w:rPr>
        <w:t>)</w:t>
      </w:r>
      <w:r w:rsidRPr="00A62F9C">
        <w:rPr>
          <w:rtl/>
        </w:rPr>
        <w:t xml:space="preserve"> أي</w:t>
      </w:r>
      <w:r>
        <w:rPr>
          <w:rtl/>
        </w:rPr>
        <w:t xml:space="preserve">: </w:t>
      </w:r>
      <w:r w:rsidRPr="00A62F9C">
        <w:rPr>
          <w:rtl/>
        </w:rPr>
        <w:t xml:space="preserve">في زمان الوحي </w:t>
      </w:r>
      <w:r w:rsidRPr="00730FF9">
        <w:rPr>
          <w:rStyle w:val="libAlaemChar"/>
          <w:rtl/>
        </w:rPr>
        <w:t>(</w:t>
      </w:r>
      <w:r w:rsidRPr="00AA6577">
        <w:rPr>
          <w:rStyle w:val="libAieChar"/>
          <w:rtl/>
        </w:rPr>
        <w:t>تُبْدَ لَكُمْ</w:t>
      </w:r>
      <w:r w:rsidRPr="00730FF9">
        <w:rPr>
          <w:rStyle w:val="libAlaemChar"/>
          <w:rtl/>
        </w:rPr>
        <w:t>)</w:t>
      </w:r>
      <w:r w:rsidRPr="00A62F9C">
        <w:rPr>
          <w:rtl/>
        </w:rPr>
        <w:t xml:space="preserve"> يظهر لكم جوابها فتكرهوه وتغتمّوا</w:t>
      </w:r>
      <w:r>
        <w:rPr>
          <w:rtl/>
        </w:rPr>
        <w:t xml:space="preserve">، </w:t>
      </w:r>
      <w:r w:rsidRPr="00A62F9C">
        <w:rPr>
          <w:rtl/>
        </w:rPr>
        <w:t>فلا تتكلّفوا السؤال عنها في حال.</w:t>
      </w:r>
    </w:p>
    <w:p w14:paraId="16F5BB5E" w14:textId="77777777" w:rsidR="00F77B7E" w:rsidRPr="00A62F9C" w:rsidRDefault="00F77B7E" w:rsidP="00C70806">
      <w:pPr>
        <w:pStyle w:val="libNormal"/>
        <w:rPr>
          <w:rtl/>
        </w:rPr>
      </w:pPr>
      <w:r w:rsidRPr="00A62F9C">
        <w:rPr>
          <w:rtl/>
        </w:rPr>
        <w:t>والشرطيّة وما عطف عليها صفتان</w:t>
      </w:r>
      <w:r>
        <w:rPr>
          <w:rtl/>
        </w:rPr>
        <w:t xml:space="preserve"> لـ </w:t>
      </w:r>
      <w:r w:rsidRPr="00A62F9C">
        <w:rPr>
          <w:rtl/>
        </w:rPr>
        <w:t>«أشياء»</w:t>
      </w:r>
      <w:r>
        <w:rPr>
          <w:rtl/>
        </w:rPr>
        <w:t xml:space="preserve">، </w:t>
      </w:r>
      <w:r w:rsidRPr="00A62F9C">
        <w:rPr>
          <w:rtl/>
        </w:rPr>
        <w:t>وهما كمقدّمتين تنتجان ما يمنع السؤال</w:t>
      </w:r>
      <w:r>
        <w:rPr>
          <w:rtl/>
        </w:rPr>
        <w:t xml:space="preserve">، </w:t>
      </w:r>
      <w:r w:rsidRPr="00A62F9C">
        <w:rPr>
          <w:rtl/>
        </w:rPr>
        <w:t>وهو أنّه ممّا يغمّهم</w:t>
      </w:r>
      <w:r>
        <w:rPr>
          <w:rtl/>
        </w:rPr>
        <w:t xml:space="preserve">، </w:t>
      </w:r>
      <w:r w:rsidRPr="00A62F9C">
        <w:rPr>
          <w:rtl/>
        </w:rPr>
        <w:t>والعاقل لا يفعل ما يغمّه.</w:t>
      </w:r>
    </w:p>
    <w:p w14:paraId="6C21C968" w14:textId="77777777" w:rsidR="00F77B7E" w:rsidRPr="00A62F9C" w:rsidRDefault="00F77B7E" w:rsidP="00C70806">
      <w:pPr>
        <w:pStyle w:val="libNormal"/>
        <w:rPr>
          <w:rtl/>
        </w:rPr>
      </w:pPr>
      <w:r>
        <w:rPr>
          <w:rtl/>
        </w:rPr>
        <w:t>و «</w:t>
      </w:r>
      <w:r w:rsidRPr="00A62F9C">
        <w:rPr>
          <w:rtl/>
        </w:rPr>
        <w:t>أشياء» اسم جمع كطرفاء</w:t>
      </w:r>
      <w:r>
        <w:rPr>
          <w:rtl/>
        </w:rPr>
        <w:t xml:space="preserve">، </w:t>
      </w:r>
      <w:r w:rsidRPr="00A62F9C">
        <w:rPr>
          <w:rtl/>
        </w:rPr>
        <w:t>غير أنّه قلبت لامه فجعلت لفعاء.</w:t>
      </w:r>
    </w:p>
    <w:p w14:paraId="673886D3" w14:textId="77777777" w:rsidR="00F77B7E" w:rsidRPr="00A62F9C" w:rsidRDefault="00F77B7E" w:rsidP="00C70806">
      <w:pPr>
        <w:pStyle w:val="libNormal"/>
        <w:rPr>
          <w:rtl/>
        </w:rPr>
      </w:pPr>
      <w:r w:rsidRPr="00A62F9C">
        <w:rPr>
          <w:rtl/>
        </w:rPr>
        <w:t>وقيل</w:t>
      </w:r>
      <w:r>
        <w:rPr>
          <w:rtl/>
        </w:rPr>
        <w:t xml:space="preserve">: </w:t>
      </w:r>
      <w:r w:rsidRPr="00A62F9C">
        <w:rPr>
          <w:rtl/>
        </w:rPr>
        <w:t>أفعلاء</w:t>
      </w:r>
      <w:r>
        <w:rPr>
          <w:rtl/>
        </w:rPr>
        <w:t xml:space="preserve">، </w:t>
      </w:r>
      <w:r w:rsidRPr="00A62F9C">
        <w:rPr>
          <w:rtl/>
        </w:rPr>
        <w:t>حذفت لامه</w:t>
      </w:r>
      <w:r>
        <w:rPr>
          <w:rtl/>
        </w:rPr>
        <w:t xml:space="preserve">، </w:t>
      </w:r>
      <w:r w:rsidRPr="00A62F9C">
        <w:rPr>
          <w:rtl/>
        </w:rPr>
        <w:t>جمع لشيء على أنّ أصله</w:t>
      </w:r>
      <w:r>
        <w:rPr>
          <w:rtl/>
        </w:rPr>
        <w:t xml:space="preserve">: </w:t>
      </w:r>
      <w:r w:rsidRPr="00A62F9C">
        <w:rPr>
          <w:rtl/>
        </w:rPr>
        <w:t>شيّئ كهيّن</w:t>
      </w:r>
      <w:r>
        <w:rPr>
          <w:rtl/>
        </w:rPr>
        <w:t xml:space="preserve">، </w:t>
      </w:r>
      <w:r w:rsidRPr="00A62F9C">
        <w:rPr>
          <w:rtl/>
        </w:rPr>
        <w:t>أو شيء كصديق</w:t>
      </w:r>
      <w:r>
        <w:rPr>
          <w:rtl/>
        </w:rPr>
        <w:t xml:space="preserve">، </w:t>
      </w:r>
      <w:r w:rsidRPr="00A62F9C">
        <w:rPr>
          <w:rtl/>
        </w:rPr>
        <w:t>فخفّف. وقيل</w:t>
      </w:r>
      <w:r>
        <w:rPr>
          <w:rtl/>
        </w:rPr>
        <w:t xml:space="preserve">: </w:t>
      </w:r>
      <w:r w:rsidRPr="00A62F9C">
        <w:rPr>
          <w:rtl/>
        </w:rPr>
        <w:t>أفعال</w:t>
      </w:r>
      <w:r>
        <w:rPr>
          <w:rtl/>
        </w:rPr>
        <w:t xml:space="preserve">، </w:t>
      </w:r>
      <w:r w:rsidRPr="00A62F9C">
        <w:rPr>
          <w:rtl/>
        </w:rPr>
        <w:t>جمع له من غير تغيير</w:t>
      </w:r>
      <w:r>
        <w:rPr>
          <w:rtl/>
        </w:rPr>
        <w:t xml:space="preserve">، </w:t>
      </w:r>
      <w:r w:rsidRPr="00A62F9C">
        <w:rPr>
          <w:rtl/>
        </w:rPr>
        <w:t>كبيت وأبيات. ويردّه منع صرفه.</w:t>
      </w:r>
    </w:p>
    <w:p w14:paraId="7E994A27" w14:textId="77777777" w:rsidR="00F77B7E" w:rsidRPr="00A62F9C" w:rsidRDefault="00F77B7E" w:rsidP="00C70806">
      <w:pPr>
        <w:pStyle w:val="libNormal"/>
        <w:rPr>
          <w:rtl/>
        </w:rPr>
      </w:pPr>
      <w:r w:rsidRPr="00730FF9">
        <w:rPr>
          <w:rStyle w:val="libAlaemChar"/>
          <w:rtl/>
        </w:rPr>
        <w:t>(</w:t>
      </w:r>
      <w:r w:rsidRPr="00AA6577">
        <w:rPr>
          <w:rStyle w:val="libAieChar"/>
          <w:rtl/>
        </w:rPr>
        <w:t>عَفَا اللهُ عَنْها</w:t>
      </w:r>
      <w:r w:rsidRPr="00730FF9">
        <w:rPr>
          <w:rStyle w:val="libAlaemChar"/>
          <w:rtl/>
        </w:rPr>
        <w:t>)</w:t>
      </w:r>
      <w:r w:rsidRPr="00A62F9C">
        <w:rPr>
          <w:rtl/>
        </w:rPr>
        <w:t xml:space="preserve"> صفة أخرى</w:t>
      </w:r>
      <w:r>
        <w:rPr>
          <w:rtl/>
        </w:rPr>
        <w:t xml:space="preserve">، </w:t>
      </w:r>
      <w:r w:rsidRPr="00A62F9C">
        <w:rPr>
          <w:rtl/>
        </w:rPr>
        <w:t>أي</w:t>
      </w:r>
      <w:r>
        <w:rPr>
          <w:rtl/>
        </w:rPr>
        <w:t xml:space="preserve">: </w:t>
      </w:r>
      <w:r w:rsidRPr="00A62F9C">
        <w:rPr>
          <w:rtl/>
        </w:rPr>
        <w:t>عن أشياء عفا الله عنها ولم يكلّف بها</w:t>
      </w:r>
      <w:r>
        <w:rPr>
          <w:rtl/>
        </w:rPr>
        <w:t xml:space="preserve">، </w:t>
      </w:r>
      <w:r w:rsidRPr="00A62F9C">
        <w:rPr>
          <w:rtl/>
        </w:rPr>
        <w:t>إذ</w:t>
      </w:r>
      <w:r>
        <w:rPr>
          <w:rFonts w:hint="cs"/>
          <w:rtl/>
        </w:rPr>
        <w:t xml:space="preserve"> </w:t>
      </w:r>
      <w:r w:rsidRPr="00A62F9C">
        <w:rPr>
          <w:rtl/>
        </w:rPr>
        <w:t>روي أنّه</w:t>
      </w:r>
      <w:r w:rsidRPr="00E724D5">
        <w:rPr>
          <w:rtl/>
        </w:rPr>
        <w:t xml:space="preserve"> </w:t>
      </w:r>
      <w:r w:rsidRPr="00A62F9C">
        <w:rPr>
          <w:rtl/>
        </w:rPr>
        <w:t>ل</w:t>
      </w:r>
      <w:r>
        <w:rPr>
          <w:rFonts w:hint="cs"/>
          <w:rtl/>
        </w:rPr>
        <w:t>ـ</w:t>
      </w:r>
      <w:r w:rsidRPr="00A62F9C">
        <w:rPr>
          <w:rtl/>
        </w:rPr>
        <w:t>مّا نزلت</w:t>
      </w:r>
      <w:r>
        <w:rPr>
          <w:rtl/>
        </w:rPr>
        <w:t xml:space="preserve">: </w:t>
      </w:r>
      <w:r w:rsidRPr="00730FF9">
        <w:rPr>
          <w:rStyle w:val="libAlaemChar"/>
          <w:rtl/>
        </w:rPr>
        <w:t>(</w:t>
      </w:r>
      <w:r w:rsidRPr="00AA6577">
        <w:rPr>
          <w:rStyle w:val="libAieChar"/>
          <w:rtl/>
        </w:rPr>
        <w:t>وَلِلَّهِ عَلَى النَّاسِ حِجُّ الْبَيْتِ</w:t>
      </w:r>
      <w:r w:rsidRPr="00730FF9">
        <w:rPr>
          <w:rStyle w:val="libAlaemChar"/>
          <w:rtl/>
        </w:rPr>
        <w:t>)</w:t>
      </w:r>
      <w:r w:rsidRPr="00A62F9C">
        <w:rPr>
          <w:rtl/>
        </w:rPr>
        <w:t xml:space="preserve"> </w:t>
      </w:r>
      <w:r w:rsidRPr="005D2F9F">
        <w:rPr>
          <w:rStyle w:val="libFootnotenumChar"/>
          <w:rtl/>
        </w:rPr>
        <w:t>(1)</w:t>
      </w:r>
      <w:r w:rsidRPr="00A62F9C">
        <w:rPr>
          <w:rtl/>
        </w:rPr>
        <w:t xml:space="preserve"> قال سراقة بن مالك أو عكاشة بن محصن</w:t>
      </w:r>
      <w:r>
        <w:rPr>
          <w:rtl/>
        </w:rPr>
        <w:t xml:space="preserve">: </w:t>
      </w:r>
      <w:r w:rsidRPr="00A62F9C">
        <w:rPr>
          <w:rtl/>
        </w:rPr>
        <w:t>يا رسول الله في كلّ عام كتب علينا الحجّ</w:t>
      </w:r>
      <w:r>
        <w:rPr>
          <w:rtl/>
        </w:rPr>
        <w:t>؟</w:t>
      </w:r>
      <w:r w:rsidRPr="00A62F9C">
        <w:rPr>
          <w:rtl/>
        </w:rPr>
        <w:t xml:space="preserve"> فأعرض عنه رسول الله </w:t>
      </w:r>
      <w:r w:rsidRPr="00730FF9">
        <w:rPr>
          <w:rStyle w:val="libAlaemChar"/>
          <w:rtl/>
        </w:rPr>
        <w:t>صلى‌الله‌عليه‌وآله‌وسلم</w:t>
      </w:r>
      <w:r w:rsidRPr="00A62F9C">
        <w:rPr>
          <w:rtl/>
        </w:rPr>
        <w:t xml:space="preserve"> حتّى أعاد ثلاثا</w:t>
      </w:r>
      <w:r>
        <w:rPr>
          <w:rtl/>
        </w:rPr>
        <w:t xml:space="preserve">، </w:t>
      </w:r>
      <w:r w:rsidRPr="00A62F9C">
        <w:rPr>
          <w:rtl/>
        </w:rPr>
        <w:t>فقال</w:t>
      </w:r>
      <w:r>
        <w:rPr>
          <w:rtl/>
        </w:rPr>
        <w:t xml:space="preserve">: </w:t>
      </w:r>
      <w:r w:rsidRPr="00A62F9C">
        <w:rPr>
          <w:rtl/>
        </w:rPr>
        <w:t>«ويحك وما يؤمنك أن أقول</w:t>
      </w:r>
      <w:r>
        <w:rPr>
          <w:rtl/>
        </w:rPr>
        <w:t xml:space="preserve">: </w:t>
      </w:r>
      <w:r w:rsidRPr="00A62F9C">
        <w:rPr>
          <w:rtl/>
        </w:rPr>
        <w:t>نعم</w:t>
      </w:r>
      <w:r>
        <w:rPr>
          <w:rtl/>
        </w:rPr>
        <w:t>؟</w:t>
      </w:r>
      <w:r w:rsidRPr="00A62F9C">
        <w:rPr>
          <w:rtl/>
        </w:rPr>
        <w:t xml:space="preserve"> والله لو قلت</w:t>
      </w:r>
      <w:r>
        <w:rPr>
          <w:rtl/>
        </w:rPr>
        <w:t xml:space="preserve">: </w:t>
      </w:r>
      <w:r w:rsidRPr="00A62F9C">
        <w:rPr>
          <w:rtl/>
        </w:rPr>
        <w:t>نعم لوجبت</w:t>
      </w:r>
      <w:r>
        <w:rPr>
          <w:rtl/>
        </w:rPr>
        <w:t xml:space="preserve">، </w:t>
      </w:r>
      <w:r w:rsidRPr="00A62F9C">
        <w:rPr>
          <w:rtl/>
        </w:rPr>
        <w:t>ولو وجبت ما استطعتم</w:t>
      </w:r>
      <w:r>
        <w:rPr>
          <w:rtl/>
        </w:rPr>
        <w:t xml:space="preserve">، </w:t>
      </w:r>
      <w:r w:rsidRPr="00A62F9C">
        <w:rPr>
          <w:rtl/>
        </w:rPr>
        <w:t>ولو تركتم لكفرتم</w:t>
      </w:r>
      <w:r>
        <w:rPr>
          <w:rtl/>
        </w:rPr>
        <w:t xml:space="preserve">، </w:t>
      </w:r>
      <w:r w:rsidRPr="00A62F9C">
        <w:rPr>
          <w:rtl/>
        </w:rPr>
        <w:t>فاتركوني ما تركتكم</w:t>
      </w:r>
      <w:r>
        <w:rPr>
          <w:rtl/>
        </w:rPr>
        <w:t xml:space="preserve">، </w:t>
      </w:r>
      <w:r w:rsidRPr="00A62F9C">
        <w:rPr>
          <w:rtl/>
        </w:rPr>
        <w:t>فإنّما هلك من قبلكم بكثرة سؤالهم واختلافهم على أنبيائهم</w:t>
      </w:r>
      <w:r>
        <w:rPr>
          <w:rtl/>
        </w:rPr>
        <w:t xml:space="preserve">، </w:t>
      </w:r>
      <w:r w:rsidRPr="00A62F9C">
        <w:rPr>
          <w:rtl/>
        </w:rPr>
        <w:t>فإذا أمرتكم بشيء فأتوا منه ما استطعتم</w:t>
      </w:r>
      <w:r>
        <w:rPr>
          <w:rtl/>
        </w:rPr>
        <w:t xml:space="preserve">، </w:t>
      </w:r>
      <w:r w:rsidRPr="00A62F9C">
        <w:rPr>
          <w:rtl/>
        </w:rPr>
        <w:t>وإذا نهيتكم عن شيء فاجتنبوه»</w:t>
      </w:r>
      <w:r>
        <w:rPr>
          <w:rtl/>
        </w:rPr>
        <w:t>.</w:t>
      </w:r>
      <w:r w:rsidRPr="00A62F9C">
        <w:rPr>
          <w:rtl/>
        </w:rPr>
        <w:t xml:space="preserve"> فنزلت هذه الآية.</w:t>
      </w:r>
    </w:p>
    <w:p w14:paraId="59BEC3E3" w14:textId="77777777" w:rsidR="00F77B7E" w:rsidRPr="00A62F9C" w:rsidRDefault="00F77B7E" w:rsidP="00C70806">
      <w:pPr>
        <w:pStyle w:val="libNormal"/>
        <w:rPr>
          <w:rtl/>
        </w:rPr>
      </w:pPr>
      <w:r w:rsidRPr="00A62F9C">
        <w:rPr>
          <w:rtl/>
        </w:rPr>
        <w:t>أو استئناف</w:t>
      </w:r>
      <w:r>
        <w:rPr>
          <w:rtl/>
        </w:rPr>
        <w:t xml:space="preserve">، </w:t>
      </w:r>
      <w:r w:rsidRPr="00A62F9C">
        <w:rPr>
          <w:rtl/>
        </w:rPr>
        <w:t>أي</w:t>
      </w:r>
      <w:r>
        <w:rPr>
          <w:rtl/>
        </w:rPr>
        <w:t xml:space="preserve">: </w:t>
      </w:r>
      <w:r w:rsidRPr="00A62F9C">
        <w:rPr>
          <w:rtl/>
        </w:rPr>
        <w:t>عفا الله عمّا سلف من مسألتكم</w:t>
      </w:r>
      <w:r>
        <w:rPr>
          <w:rtl/>
        </w:rPr>
        <w:t xml:space="preserve">، </w:t>
      </w:r>
      <w:r w:rsidRPr="00A62F9C">
        <w:rPr>
          <w:rtl/>
        </w:rPr>
        <w:t>فلا تعودوا إلى مثلها.</w:t>
      </w:r>
    </w:p>
    <w:p w14:paraId="066DAFEA" w14:textId="77777777" w:rsidR="00F77B7E" w:rsidRPr="00A62F9C" w:rsidRDefault="00F77B7E" w:rsidP="00C70806">
      <w:pPr>
        <w:pStyle w:val="libNormal"/>
        <w:rPr>
          <w:rtl/>
        </w:rPr>
      </w:pPr>
      <w:r w:rsidRPr="00730FF9">
        <w:rPr>
          <w:rStyle w:val="libAlaemChar"/>
          <w:rtl/>
        </w:rPr>
        <w:t>(</w:t>
      </w:r>
      <w:r w:rsidRPr="00AA6577">
        <w:rPr>
          <w:rStyle w:val="libAieChar"/>
          <w:rtl/>
        </w:rPr>
        <w:t>وَاللهُ غَفُورٌ حَلِيمٌ</w:t>
      </w:r>
      <w:r w:rsidRPr="00730FF9">
        <w:rPr>
          <w:rStyle w:val="libAlaemChar"/>
          <w:rtl/>
        </w:rPr>
        <w:t>)</w:t>
      </w:r>
      <w:r w:rsidRPr="00A62F9C">
        <w:rPr>
          <w:rtl/>
        </w:rPr>
        <w:t xml:space="preserve"> لا يعاجلكم بعقوبة ما يفرط منكم</w:t>
      </w:r>
      <w:r>
        <w:rPr>
          <w:rtl/>
        </w:rPr>
        <w:t xml:space="preserve">، </w:t>
      </w:r>
      <w:r w:rsidRPr="00A62F9C">
        <w:rPr>
          <w:rtl/>
        </w:rPr>
        <w:t>ويعفو عن كثير.</w:t>
      </w:r>
    </w:p>
    <w:p w14:paraId="39024C52" w14:textId="77777777" w:rsidR="00F77B7E" w:rsidRPr="00A62F9C" w:rsidRDefault="00F77B7E" w:rsidP="00C70806">
      <w:pPr>
        <w:pStyle w:val="libNormal"/>
        <w:rPr>
          <w:rtl/>
        </w:rPr>
      </w:pPr>
      <w:r w:rsidRPr="00A62F9C">
        <w:rPr>
          <w:rtl/>
        </w:rPr>
        <w:t>وعن ابن عبّاس</w:t>
      </w:r>
      <w:r>
        <w:rPr>
          <w:rtl/>
        </w:rPr>
        <w:t xml:space="preserve">: </w:t>
      </w:r>
      <w:r w:rsidRPr="00A62F9C">
        <w:rPr>
          <w:rtl/>
        </w:rPr>
        <w:t xml:space="preserve">«أنّه </w:t>
      </w:r>
      <w:r w:rsidRPr="00730FF9">
        <w:rPr>
          <w:rStyle w:val="libAlaemChar"/>
          <w:rtl/>
        </w:rPr>
        <w:t>صلى‌الله‌عليه‌وآله‌وسلم</w:t>
      </w:r>
      <w:r w:rsidRPr="00A62F9C">
        <w:rPr>
          <w:rtl/>
        </w:rPr>
        <w:t xml:space="preserve"> كان يخطب ذات يوم وهو غضبان من كثرة ما يسألون عنه ممّا لا يعنيهم</w:t>
      </w:r>
      <w:r>
        <w:rPr>
          <w:rtl/>
        </w:rPr>
        <w:t xml:space="preserve">، </w:t>
      </w:r>
      <w:r w:rsidRPr="00A62F9C">
        <w:rPr>
          <w:rtl/>
        </w:rPr>
        <w:t>فقال</w:t>
      </w:r>
      <w:r>
        <w:rPr>
          <w:rtl/>
        </w:rPr>
        <w:t xml:space="preserve">: </w:t>
      </w:r>
      <w:r w:rsidRPr="00A62F9C">
        <w:rPr>
          <w:rtl/>
        </w:rPr>
        <w:t>لا أسأل عن شيء إلّا أجبت. فقال رجل</w:t>
      </w:r>
      <w:r>
        <w:rPr>
          <w:rtl/>
        </w:rPr>
        <w:t xml:space="preserve">: </w:t>
      </w:r>
      <w:r w:rsidRPr="00A62F9C">
        <w:rPr>
          <w:rtl/>
        </w:rPr>
        <w:t>أين</w:t>
      </w:r>
    </w:p>
    <w:p w14:paraId="2836B4FD" w14:textId="77777777" w:rsidR="00F77B7E" w:rsidRPr="00A62F9C" w:rsidRDefault="00F77B7E" w:rsidP="00410E11">
      <w:pPr>
        <w:pStyle w:val="libLine"/>
        <w:rPr>
          <w:rtl/>
        </w:rPr>
      </w:pPr>
      <w:r w:rsidRPr="00A62F9C">
        <w:rPr>
          <w:rtl/>
        </w:rPr>
        <w:t>__________________</w:t>
      </w:r>
    </w:p>
    <w:p w14:paraId="55CA2786" w14:textId="77777777" w:rsidR="00F77B7E" w:rsidRPr="00A62F9C" w:rsidRDefault="00F77B7E" w:rsidP="0083551C">
      <w:pPr>
        <w:pStyle w:val="libFootnote0"/>
        <w:rPr>
          <w:rtl/>
        </w:rPr>
      </w:pPr>
      <w:r>
        <w:rPr>
          <w:rtl/>
        </w:rPr>
        <w:t>(</w:t>
      </w:r>
      <w:r w:rsidRPr="00A62F9C">
        <w:rPr>
          <w:rtl/>
        </w:rPr>
        <w:t>1) آل عمران</w:t>
      </w:r>
      <w:r>
        <w:rPr>
          <w:rtl/>
        </w:rPr>
        <w:t xml:space="preserve">: </w:t>
      </w:r>
      <w:r w:rsidRPr="00A62F9C">
        <w:rPr>
          <w:rtl/>
        </w:rPr>
        <w:t>97.</w:t>
      </w:r>
    </w:p>
    <w:p w14:paraId="475B22CF" w14:textId="77777777" w:rsidR="00F77B7E" w:rsidRPr="00A62F9C" w:rsidRDefault="00F77B7E" w:rsidP="00F52F7A">
      <w:pPr>
        <w:pStyle w:val="libNormal0"/>
        <w:rPr>
          <w:rtl/>
        </w:rPr>
      </w:pPr>
      <w:r>
        <w:rPr>
          <w:rtl/>
        </w:rPr>
        <w:br w:type="page"/>
      </w:r>
      <w:r w:rsidRPr="00A62F9C">
        <w:rPr>
          <w:rtl/>
        </w:rPr>
        <w:lastRenderedPageBreak/>
        <w:t>أبي</w:t>
      </w:r>
      <w:r>
        <w:rPr>
          <w:rtl/>
        </w:rPr>
        <w:t>؟</w:t>
      </w:r>
      <w:r w:rsidRPr="00A62F9C">
        <w:rPr>
          <w:rtl/>
        </w:rPr>
        <w:t xml:space="preserve"> قال</w:t>
      </w:r>
      <w:r>
        <w:rPr>
          <w:rtl/>
        </w:rPr>
        <w:t xml:space="preserve">: </w:t>
      </w:r>
      <w:r w:rsidRPr="00A62F9C">
        <w:rPr>
          <w:rtl/>
        </w:rPr>
        <w:t>في النار. وقال آخر</w:t>
      </w:r>
      <w:r>
        <w:rPr>
          <w:rtl/>
        </w:rPr>
        <w:t xml:space="preserve">: </w:t>
      </w:r>
      <w:r w:rsidRPr="00A62F9C">
        <w:rPr>
          <w:rtl/>
        </w:rPr>
        <w:t>من أبي</w:t>
      </w:r>
      <w:r>
        <w:rPr>
          <w:rtl/>
        </w:rPr>
        <w:t>؟</w:t>
      </w:r>
      <w:r w:rsidRPr="00A62F9C">
        <w:rPr>
          <w:rtl/>
        </w:rPr>
        <w:t xml:space="preserve"> فقال</w:t>
      </w:r>
      <w:r>
        <w:rPr>
          <w:rtl/>
        </w:rPr>
        <w:t xml:space="preserve">: </w:t>
      </w:r>
      <w:r w:rsidRPr="00A62F9C">
        <w:rPr>
          <w:rtl/>
        </w:rPr>
        <w:t>حذافة بن قيس</w:t>
      </w:r>
      <w:r>
        <w:rPr>
          <w:rtl/>
        </w:rPr>
        <w:t xml:space="preserve">، </w:t>
      </w:r>
      <w:r w:rsidRPr="00A62F9C">
        <w:rPr>
          <w:rtl/>
        </w:rPr>
        <w:t>وكان يدعى لغيره»</w:t>
      </w:r>
      <w:r>
        <w:rPr>
          <w:rtl/>
        </w:rPr>
        <w:t>.</w:t>
      </w:r>
      <w:r w:rsidRPr="00A62F9C">
        <w:rPr>
          <w:rtl/>
        </w:rPr>
        <w:t xml:space="preserve"> فنزلت.</w:t>
      </w:r>
    </w:p>
    <w:p w14:paraId="0E5344F5" w14:textId="77777777" w:rsidR="00F77B7E" w:rsidRPr="00A62F9C" w:rsidRDefault="00F77B7E" w:rsidP="00C70806">
      <w:pPr>
        <w:pStyle w:val="libNormal"/>
        <w:rPr>
          <w:rtl/>
        </w:rPr>
      </w:pPr>
      <w:r w:rsidRPr="00A62F9C">
        <w:rPr>
          <w:rtl/>
        </w:rPr>
        <w:t>وقال مجاهد</w:t>
      </w:r>
      <w:r>
        <w:rPr>
          <w:rtl/>
        </w:rPr>
        <w:t xml:space="preserve">: </w:t>
      </w:r>
      <w:r w:rsidRPr="00A62F9C">
        <w:rPr>
          <w:rtl/>
        </w:rPr>
        <w:t>كان ابن عبّاس إذا سئل عن الشيء لم يجيء فيه أثر يقول</w:t>
      </w:r>
      <w:r>
        <w:rPr>
          <w:rtl/>
        </w:rPr>
        <w:t xml:space="preserve">: </w:t>
      </w:r>
      <w:r w:rsidRPr="00A62F9C">
        <w:rPr>
          <w:rtl/>
        </w:rPr>
        <w:t>هو من العفو</w:t>
      </w:r>
      <w:r>
        <w:rPr>
          <w:rtl/>
        </w:rPr>
        <w:t xml:space="preserve">، </w:t>
      </w:r>
      <w:r w:rsidRPr="00A62F9C">
        <w:rPr>
          <w:rtl/>
        </w:rPr>
        <w:t>ثمّ يقرأ هذه الآية.</w:t>
      </w:r>
    </w:p>
    <w:p w14:paraId="2B8911BE" w14:textId="77777777" w:rsidR="00F77B7E" w:rsidRPr="00A62F9C" w:rsidRDefault="00F77B7E" w:rsidP="00C70806">
      <w:pPr>
        <w:pStyle w:val="libNormal"/>
        <w:rPr>
          <w:rtl/>
        </w:rPr>
      </w:pPr>
      <w:r w:rsidRPr="00A62F9C">
        <w:rPr>
          <w:rtl/>
        </w:rPr>
        <w:t>ثمّ أخبر سبحانه أنّ قوما سألوا مثل سؤالهم</w:t>
      </w:r>
      <w:r>
        <w:rPr>
          <w:rtl/>
        </w:rPr>
        <w:t xml:space="preserve">، </w:t>
      </w:r>
      <w:r w:rsidRPr="00A62F9C">
        <w:rPr>
          <w:rtl/>
        </w:rPr>
        <w:t>فلمّا أجيبوا إلى ما سألوا كفروا</w:t>
      </w:r>
      <w:r>
        <w:rPr>
          <w:rtl/>
        </w:rPr>
        <w:t xml:space="preserve">، </w:t>
      </w:r>
      <w:r w:rsidRPr="00A62F9C">
        <w:rPr>
          <w:rtl/>
        </w:rPr>
        <w:t>فقال</w:t>
      </w:r>
      <w:r>
        <w:rPr>
          <w:rtl/>
        </w:rPr>
        <w:t xml:space="preserve">: </w:t>
      </w:r>
      <w:r w:rsidRPr="00730FF9">
        <w:rPr>
          <w:rStyle w:val="libAlaemChar"/>
          <w:rtl/>
        </w:rPr>
        <w:t>(</w:t>
      </w:r>
      <w:r w:rsidRPr="00AA6577">
        <w:rPr>
          <w:rStyle w:val="libAieChar"/>
          <w:rtl/>
        </w:rPr>
        <w:t>قَدْ سَأَلَها قَوْمٌ</w:t>
      </w:r>
      <w:r w:rsidRPr="00730FF9">
        <w:rPr>
          <w:rStyle w:val="libAlaemChar"/>
          <w:rtl/>
        </w:rPr>
        <w:t>)</w:t>
      </w:r>
      <w:r w:rsidRPr="00A62F9C">
        <w:rPr>
          <w:rtl/>
        </w:rPr>
        <w:t xml:space="preserve"> الضمير ليس براجع إلى «أشياء» حتّى يجب تعديته</w:t>
      </w:r>
      <w:r>
        <w:rPr>
          <w:rtl/>
        </w:rPr>
        <w:t xml:space="preserve"> بـ </w:t>
      </w:r>
      <w:r w:rsidRPr="00A62F9C">
        <w:rPr>
          <w:rtl/>
        </w:rPr>
        <w:t>«عن»</w:t>
      </w:r>
      <w:r>
        <w:rPr>
          <w:rtl/>
        </w:rPr>
        <w:t xml:space="preserve">، </w:t>
      </w:r>
      <w:r w:rsidRPr="00A62F9C">
        <w:rPr>
          <w:rtl/>
        </w:rPr>
        <w:t>وإنّما هو راجع إلى المسألة الّتي دلّ عليها «تسألوا»</w:t>
      </w:r>
      <w:r>
        <w:rPr>
          <w:rtl/>
        </w:rPr>
        <w:t xml:space="preserve">، </w:t>
      </w:r>
      <w:r w:rsidRPr="00A62F9C">
        <w:rPr>
          <w:rtl/>
        </w:rPr>
        <w:t>فلذلك لم يعدّ</w:t>
      </w:r>
      <w:r>
        <w:rPr>
          <w:rtl/>
        </w:rPr>
        <w:t xml:space="preserve"> بـ </w:t>
      </w:r>
      <w:r w:rsidRPr="00A62F9C">
        <w:rPr>
          <w:rtl/>
        </w:rPr>
        <w:t>«عن»</w:t>
      </w:r>
      <w:r>
        <w:rPr>
          <w:rtl/>
        </w:rPr>
        <w:t>.</w:t>
      </w:r>
      <w:r w:rsidRPr="00A62F9C">
        <w:rPr>
          <w:rtl/>
        </w:rPr>
        <w:t xml:space="preserve"> والمعنى</w:t>
      </w:r>
      <w:r>
        <w:rPr>
          <w:rtl/>
        </w:rPr>
        <w:t xml:space="preserve">: </w:t>
      </w:r>
      <w:r w:rsidRPr="00A62F9C">
        <w:rPr>
          <w:rtl/>
        </w:rPr>
        <w:t xml:space="preserve">قد سأل هذه المسألة قوم. أو إلى «أشياء» بحذف الجارّ. </w:t>
      </w:r>
      <w:r w:rsidRPr="00730FF9">
        <w:rPr>
          <w:rStyle w:val="libAlaemChar"/>
          <w:rtl/>
        </w:rPr>
        <w:t>(</w:t>
      </w:r>
      <w:r w:rsidRPr="00AA6577">
        <w:rPr>
          <w:rStyle w:val="libAieChar"/>
          <w:rtl/>
        </w:rPr>
        <w:t>مِنْ قَبْلِكُمْ</w:t>
      </w:r>
      <w:r w:rsidRPr="00730FF9">
        <w:rPr>
          <w:rStyle w:val="libAlaemChar"/>
          <w:rtl/>
        </w:rPr>
        <w:t>)</w:t>
      </w:r>
      <w:r w:rsidRPr="00A62F9C">
        <w:rPr>
          <w:rtl/>
        </w:rPr>
        <w:t xml:space="preserve"> متعلّق</w:t>
      </w:r>
      <w:r>
        <w:rPr>
          <w:rtl/>
        </w:rPr>
        <w:t xml:space="preserve"> بـ </w:t>
      </w:r>
      <w:r w:rsidRPr="00A62F9C">
        <w:rPr>
          <w:rtl/>
        </w:rPr>
        <w:t>«سألها»</w:t>
      </w:r>
      <w:r>
        <w:rPr>
          <w:rtl/>
        </w:rPr>
        <w:t>.</w:t>
      </w:r>
      <w:r w:rsidRPr="00A62F9C">
        <w:rPr>
          <w:rtl/>
        </w:rPr>
        <w:t xml:space="preserve"> وليس صفة</w:t>
      </w:r>
      <w:r>
        <w:rPr>
          <w:rtl/>
        </w:rPr>
        <w:t xml:space="preserve"> لـ </w:t>
      </w:r>
      <w:r w:rsidRPr="00A62F9C">
        <w:rPr>
          <w:rtl/>
        </w:rPr>
        <w:t>«قوم»</w:t>
      </w:r>
      <w:r>
        <w:rPr>
          <w:rtl/>
        </w:rPr>
        <w:t xml:space="preserve">، </w:t>
      </w:r>
      <w:r w:rsidRPr="00A62F9C">
        <w:rPr>
          <w:rtl/>
        </w:rPr>
        <w:t>فإنّ ظرف الزمان لا يكون صفة للجثّة</w:t>
      </w:r>
      <w:r>
        <w:rPr>
          <w:rtl/>
        </w:rPr>
        <w:t xml:space="preserve">، </w:t>
      </w:r>
      <w:r w:rsidRPr="00A62F9C">
        <w:rPr>
          <w:rtl/>
        </w:rPr>
        <w:t>ولا حالا منها</w:t>
      </w:r>
      <w:r>
        <w:rPr>
          <w:rtl/>
        </w:rPr>
        <w:t xml:space="preserve">، </w:t>
      </w:r>
      <w:r w:rsidRPr="00A62F9C">
        <w:rPr>
          <w:rtl/>
        </w:rPr>
        <w:t xml:space="preserve">ولا خبرا عنها. </w:t>
      </w:r>
      <w:r w:rsidRPr="00730FF9">
        <w:rPr>
          <w:rStyle w:val="libAlaemChar"/>
          <w:rtl/>
        </w:rPr>
        <w:t>(</w:t>
      </w:r>
      <w:r w:rsidRPr="00AA6577">
        <w:rPr>
          <w:rStyle w:val="libAieChar"/>
          <w:rtl/>
        </w:rPr>
        <w:t>ثُمَّ أَصْبَحُوا بِها كافِرِينَ</w:t>
      </w:r>
      <w:r w:rsidRPr="00730FF9">
        <w:rPr>
          <w:rStyle w:val="libAlaemChar"/>
          <w:rtl/>
        </w:rPr>
        <w:t>)</w:t>
      </w:r>
      <w:r w:rsidRPr="00A62F9C">
        <w:rPr>
          <w:rtl/>
        </w:rPr>
        <w:t xml:space="preserve"> أي</w:t>
      </w:r>
      <w:r>
        <w:rPr>
          <w:rtl/>
        </w:rPr>
        <w:t xml:space="preserve">: </w:t>
      </w:r>
      <w:r w:rsidRPr="00A62F9C">
        <w:rPr>
          <w:rtl/>
        </w:rPr>
        <w:t>بسببها حيث لم يأتمروا بما سألوا جحودا</w:t>
      </w:r>
      <w:r>
        <w:rPr>
          <w:rtl/>
        </w:rPr>
        <w:t xml:space="preserve">، </w:t>
      </w:r>
      <w:r w:rsidRPr="00A62F9C">
        <w:rPr>
          <w:rtl/>
        </w:rPr>
        <w:t>كبني إسرائيل كانوا يسألون أنبياءهم عن أشياء</w:t>
      </w:r>
      <w:r>
        <w:rPr>
          <w:rtl/>
        </w:rPr>
        <w:t xml:space="preserve">، </w:t>
      </w:r>
      <w:r w:rsidRPr="00A62F9C">
        <w:rPr>
          <w:rtl/>
        </w:rPr>
        <w:t>فإذا أمروا بها تركوها فهلكوا</w:t>
      </w:r>
      <w:r>
        <w:rPr>
          <w:rtl/>
        </w:rPr>
        <w:t xml:space="preserve">، </w:t>
      </w:r>
      <w:r w:rsidRPr="00A62F9C">
        <w:rPr>
          <w:rtl/>
        </w:rPr>
        <w:t>وكقوم عيسى سألوه إنزال المائدة ثمّ كفروا بها</w:t>
      </w:r>
      <w:r>
        <w:rPr>
          <w:rtl/>
        </w:rPr>
        <w:t xml:space="preserve">، </w:t>
      </w:r>
      <w:r w:rsidRPr="00A62F9C">
        <w:rPr>
          <w:rtl/>
        </w:rPr>
        <w:t>وقوم صالح سألوه الناقة ثمّ عقروها وكفروا بها.</w:t>
      </w:r>
    </w:p>
    <w:p w14:paraId="447A7C57" w14:textId="77777777" w:rsidR="00F77B7E" w:rsidRPr="00A62F9C" w:rsidRDefault="00F77B7E" w:rsidP="00C70806">
      <w:pPr>
        <w:pStyle w:val="libNormal"/>
        <w:rPr>
          <w:rtl/>
        </w:rPr>
      </w:pPr>
      <w:r w:rsidRPr="00A62F9C">
        <w:rPr>
          <w:rtl/>
        </w:rPr>
        <w:t xml:space="preserve">وعن أمير المؤمنين </w:t>
      </w:r>
      <w:r w:rsidRPr="00730FF9">
        <w:rPr>
          <w:rStyle w:val="libAlaemChar"/>
          <w:rtl/>
        </w:rPr>
        <w:t>عليه‌السلام</w:t>
      </w:r>
      <w:r>
        <w:rPr>
          <w:rtl/>
        </w:rPr>
        <w:t xml:space="preserve">: </w:t>
      </w:r>
      <w:r w:rsidRPr="00A62F9C">
        <w:rPr>
          <w:rtl/>
        </w:rPr>
        <w:t>«أنّ الله افترض عليكم فرائض فلا تضيّعوها</w:t>
      </w:r>
      <w:r>
        <w:rPr>
          <w:rtl/>
        </w:rPr>
        <w:t xml:space="preserve">، </w:t>
      </w:r>
      <w:r w:rsidRPr="00A62F9C">
        <w:rPr>
          <w:rtl/>
        </w:rPr>
        <w:t>وحدّ لكم حدودا فلا تعتدوها</w:t>
      </w:r>
      <w:r>
        <w:rPr>
          <w:rtl/>
        </w:rPr>
        <w:t xml:space="preserve">، </w:t>
      </w:r>
      <w:r w:rsidRPr="00A62F9C">
        <w:rPr>
          <w:rtl/>
        </w:rPr>
        <w:t>ونهاكم عن أشياء فلا تنتهكوها</w:t>
      </w:r>
      <w:r>
        <w:rPr>
          <w:rtl/>
        </w:rPr>
        <w:t xml:space="preserve">، </w:t>
      </w:r>
      <w:r w:rsidRPr="00A62F9C">
        <w:rPr>
          <w:rtl/>
        </w:rPr>
        <w:t>وسكت لكم عن أشياء ولم يدعها نسيانا فلا تتكلّفوها»</w:t>
      </w:r>
      <w:r>
        <w:rPr>
          <w:rtl/>
        </w:rPr>
        <w:t>.</w:t>
      </w:r>
    </w:p>
    <w:p w14:paraId="2A00F909" w14:textId="77777777" w:rsidR="00F77B7E" w:rsidRPr="00A62F9C" w:rsidRDefault="00F77B7E" w:rsidP="00C70806">
      <w:pPr>
        <w:pStyle w:val="libNormal"/>
        <w:rPr>
          <w:rtl/>
        </w:rPr>
      </w:pPr>
      <w:r w:rsidRPr="00A62F9C">
        <w:rPr>
          <w:rtl/>
        </w:rPr>
        <w:t>واعلم أنّ الّذي يجوز السؤال عنه هو ما يجوز العمل عليه في الأمور الدينيّة والدنيويّة</w:t>
      </w:r>
      <w:r>
        <w:rPr>
          <w:rtl/>
        </w:rPr>
        <w:t xml:space="preserve">، </w:t>
      </w:r>
      <w:r w:rsidRPr="00A62F9C">
        <w:rPr>
          <w:rtl/>
        </w:rPr>
        <w:t>وما لا يجوز العمل عليه في أمور الدين والدنيا لا يجوز السؤال عنه</w:t>
      </w:r>
      <w:r>
        <w:rPr>
          <w:rtl/>
        </w:rPr>
        <w:t xml:space="preserve">، </w:t>
      </w:r>
      <w:r w:rsidRPr="00A62F9C">
        <w:rPr>
          <w:rtl/>
        </w:rPr>
        <w:t>فعلى هذا لا يجوز أن يسأل الإنسان من أبي</w:t>
      </w:r>
      <w:r>
        <w:rPr>
          <w:rtl/>
        </w:rPr>
        <w:t>؟</w:t>
      </w:r>
      <w:r w:rsidRPr="00A62F9C">
        <w:rPr>
          <w:rtl/>
        </w:rPr>
        <w:t xml:space="preserve"> لأنّ المصلحة قد اقتضت أن يحكم على كلّ من ولد على فراش إنسان بأنّه ولده وإن لم يكن مخلوقا من مائه</w:t>
      </w:r>
      <w:r>
        <w:rPr>
          <w:rtl/>
        </w:rPr>
        <w:t xml:space="preserve">، </w:t>
      </w:r>
      <w:r w:rsidRPr="00A62F9C">
        <w:rPr>
          <w:rtl/>
        </w:rPr>
        <w:t>فالمسألة بخلاف ذلك سفه لا يجوز.</w:t>
      </w:r>
    </w:p>
    <w:p w14:paraId="025EA989"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ما جَعَلَ اللهُ مِنْ بَحِيرَةٍ وَلا سائِبَةٍ وَلا وَصِيلَةٍ وَلا حامٍ وَلكِنَّ الَّذِينَ كَفَرُوا يَفْتَرُونَ عَلَى اللهِ الْكَذِبَ وَأَكْثَرُهُمْ لا يَعْقِلُونَ (103) وَإِذا قِيلَ لَهُمْ تَعالَوْا إِلى ما أَنْزَلَ اللهُ وَإِلَى الرَّسُولِ قالُوا حَسْبُنا ما وَجَدْنا عَلَيْهِ آباءَنا أَوَلَوْ كانَ آباؤُهُمْ لا يَعْلَمُونَ شَيْئاً وَلا يَهْتَدُونَ (104)</w:t>
      </w:r>
      <w:r w:rsidRPr="00730FF9">
        <w:rPr>
          <w:rStyle w:val="libAlaemChar"/>
          <w:rtl/>
        </w:rPr>
        <w:t>)</w:t>
      </w:r>
    </w:p>
    <w:p w14:paraId="049AA964" w14:textId="77777777" w:rsidR="00F77B7E" w:rsidRPr="00A62F9C" w:rsidRDefault="00F77B7E" w:rsidP="00C70806">
      <w:pPr>
        <w:pStyle w:val="libNormal"/>
        <w:rPr>
          <w:rtl/>
        </w:rPr>
      </w:pPr>
      <w:r w:rsidRPr="00A62F9C">
        <w:rPr>
          <w:rtl/>
        </w:rPr>
        <w:t>ول</w:t>
      </w:r>
      <w:r>
        <w:rPr>
          <w:rFonts w:hint="cs"/>
          <w:rtl/>
        </w:rPr>
        <w:t>ـ</w:t>
      </w:r>
      <w:r w:rsidRPr="00A62F9C">
        <w:rPr>
          <w:rtl/>
        </w:rPr>
        <w:t>مّا تقدّم ذكر الحلال والحرام بيّن حال ما يعتقده أهل الجاهليّة من ذلك</w:t>
      </w:r>
      <w:r>
        <w:rPr>
          <w:rtl/>
        </w:rPr>
        <w:t xml:space="preserve">، </w:t>
      </w:r>
      <w:r w:rsidRPr="00A62F9C">
        <w:rPr>
          <w:rtl/>
        </w:rPr>
        <w:t>فقال ردّا وإنكارا لهم على ما ابتدعوه</w:t>
      </w:r>
      <w:r>
        <w:rPr>
          <w:rtl/>
        </w:rPr>
        <w:t xml:space="preserve">: </w:t>
      </w:r>
      <w:r w:rsidRPr="00730FF9">
        <w:rPr>
          <w:rStyle w:val="libAlaemChar"/>
          <w:rtl/>
        </w:rPr>
        <w:t>(</w:t>
      </w:r>
      <w:r w:rsidRPr="00AA6577">
        <w:rPr>
          <w:rStyle w:val="libAieChar"/>
          <w:rtl/>
        </w:rPr>
        <w:t>ما جَعَلَ اللهُ مِنْ بَحِيرَةٍ وَلا سائِبَةٍ وَلا وَصِيلَةٍ وَلا حامٍ</w:t>
      </w:r>
      <w:r w:rsidRPr="00730FF9">
        <w:rPr>
          <w:rStyle w:val="libAlaemChar"/>
          <w:rtl/>
        </w:rPr>
        <w:t>)</w:t>
      </w:r>
      <w:r w:rsidRPr="00A62F9C">
        <w:rPr>
          <w:rtl/>
        </w:rPr>
        <w:t xml:space="preserve"> ما شرع ووضع</w:t>
      </w:r>
      <w:r>
        <w:rPr>
          <w:rtl/>
        </w:rPr>
        <w:t xml:space="preserve">، </w:t>
      </w:r>
      <w:r w:rsidRPr="00A62F9C">
        <w:rPr>
          <w:rtl/>
        </w:rPr>
        <w:t xml:space="preserve">ولذلك تعدّى إلى مفعول واحد. </w:t>
      </w:r>
      <w:r>
        <w:rPr>
          <w:rtl/>
        </w:rPr>
        <w:t>و «</w:t>
      </w:r>
      <w:r w:rsidRPr="00A62F9C">
        <w:rPr>
          <w:rtl/>
        </w:rPr>
        <w:t>من» مزيدة.</w:t>
      </w:r>
    </w:p>
    <w:p w14:paraId="3C6112C9" w14:textId="77777777" w:rsidR="00F77B7E" w:rsidRPr="00A62F9C" w:rsidRDefault="00F77B7E" w:rsidP="00C70806">
      <w:pPr>
        <w:pStyle w:val="libNormal"/>
        <w:rPr>
          <w:rtl/>
        </w:rPr>
      </w:pPr>
      <w:r w:rsidRPr="00A62F9C">
        <w:rPr>
          <w:rtl/>
        </w:rPr>
        <w:t>روي أنّهم إذا نتجت الناقة خمسة أبطن آخرها ذكر بحروا أذنها</w:t>
      </w:r>
      <w:r>
        <w:rPr>
          <w:rtl/>
        </w:rPr>
        <w:t xml:space="preserve"> ـ </w:t>
      </w:r>
      <w:r w:rsidRPr="00A62F9C">
        <w:rPr>
          <w:rtl/>
        </w:rPr>
        <w:t>أي</w:t>
      </w:r>
      <w:r>
        <w:rPr>
          <w:rtl/>
        </w:rPr>
        <w:t xml:space="preserve">: </w:t>
      </w:r>
      <w:r w:rsidRPr="00A62F9C">
        <w:rPr>
          <w:rtl/>
        </w:rPr>
        <w:t>شقّوها</w:t>
      </w:r>
      <w:r>
        <w:rPr>
          <w:rtl/>
        </w:rPr>
        <w:t xml:space="preserve"> ـ </w:t>
      </w:r>
      <w:r w:rsidRPr="00A62F9C">
        <w:rPr>
          <w:rtl/>
        </w:rPr>
        <w:t>وحرّموا ركوبها</w:t>
      </w:r>
      <w:r>
        <w:rPr>
          <w:rtl/>
        </w:rPr>
        <w:t xml:space="preserve">، </w:t>
      </w:r>
      <w:r w:rsidRPr="00A62F9C">
        <w:rPr>
          <w:rtl/>
        </w:rPr>
        <w:t>وخلّوا سبيلها</w:t>
      </w:r>
      <w:r>
        <w:rPr>
          <w:rtl/>
        </w:rPr>
        <w:t xml:space="preserve">، </w:t>
      </w:r>
      <w:r w:rsidRPr="00A62F9C">
        <w:rPr>
          <w:rtl/>
        </w:rPr>
        <w:t>فلا تركب</w:t>
      </w:r>
      <w:r>
        <w:rPr>
          <w:rtl/>
        </w:rPr>
        <w:t xml:space="preserve">، </w:t>
      </w:r>
      <w:r w:rsidRPr="00A62F9C">
        <w:rPr>
          <w:rtl/>
        </w:rPr>
        <w:t>ولا تحلب</w:t>
      </w:r>
      <w:r>
        <w:rPr>
          <w:rtl/>
        </w:rPr>
        <w:t xml:space="preserve">، </w:t>
      </w:r>
      <w:r w:rsidRPr="00A62F9C">
        <w:rPr>
          <w:rtl/>
        </w:rPr>
        <w:t>ولا تطرد عن ماء ولا مرعى. وكان الرجل منهم يقول</w:t>
      </w:r>
      <w:r>
        <w:rPr>
          <w:rtl/>
        </w:rPr>
        <w:t xml:space="preserve">: </w:t>
      </w:r>
      <w:r w:rsidRPr="00A62F9C">
        <w:rPr>
          <w:rtl/>
        </w:rPr>
        <w:t>إن شفيت أو قدمت من سفري فناقتي سائبة</w:t>
      </w:r>
      <w:r>
        <w:rPr>
          <w:rtl/>
        </w:rPr>
        <w:t xml:space="preserve">، </w:t>
      </w:r>
      <w:r w:rsidRPr="00A62F9C">
        <w:rPr>
          <w:rtl/>
        </w:rPr>
        <w:t>ويجعلها كالبحيرة في تحريم الانتفاع بها. وإذا ولدت الشاة أنثى فهي لهم</w:t>
      </w:r>
      <w:r>
        <w:rPr>
          <w:rtl/>
        </w:rPr>
        <w:t xml:space="preserve">، </w:t>
      </w:r>
      <w:r w:rsidRPr="00A62F9C">
        <w:rPr>
          <w:rtl/>
        </w:rPr>
        <w:t>وإن ولدت ذكرا فهو لآلهتهم</w:t>
      </w:r>
      <w:r>
        <w:rPr>
          <w:rtl/>
        </w:rPr>
        <w:t xml:space="preserve">، </w:t>
      </w:r>
      <w:r w:rsidRPr="00A62F9C">
        <w:rPr>
          <w:rtl/>
        </w:rPr>
        <w:t>وإن ولدتهما وصلت الأنثى أخاها</w:t>
      </w:r>
      <w:r>
        <w:rPr>
          <w:rtl/>
        </w:rPr>
        <w:t xml:space="preserve">، </w:t>
      </w:r>
      <w:r w:rsidRPr="00A62F9C">
        <w:rPr>
          <w:rtl/>
        </w:rPr>
        <w:t>فلا يذبحوا الذكر لآلهتهم. وإذا نتجت من صلب الفحل عشرة أبطن حرّموا ظهره</w:t>
      </w:r>
      <w:r>
        <w:rPr>
          <w:rtl/>
        </w:rPr>
        <w:t xml:space="preserve">، </w:t>
      </w:r>
      <w:r w:rsidRPr="00A62F9C">
        <w:rPr>
          <w:rtl/>
        </w:rPr>
        <w:t>ولم يمنعوه من ماء ولا مرعى</w:t>
      </w:r>
      <w:r>
        <w:rPr>
          <w:rtl/>
        </w:rPr>
        <w:t xml:space="preserve">، </w:t>
      </w:r>
      <w:r w:rsidRPr="00A62F9C">
        <w:rPr>
          <w:rtl/>
        </w:rPr>
        <w:t>وقالوا</w:t>
      </w:r>
      <w:r>
        <w:rPr>
          <w:rtl/>
        </w:rPr>
        <w:t xml:space="preserve">: </w:t>
      </w:r>
      <w:r w:rsidRPr="00A62F9C">
        <w:rPr>
          <w:rtl/>
        </w:rPr>
        <w:t>قد حمى ظهره.</w:t>
      </w:r>
    </w:p>
    <w:p w14:paraId="731A6EFE" w14:textId="77777777" w:rsidR="00F77B7E" w:rsidRPr="00AA6577" w:rsidRDefault="00F77B7E" w:rsidP="00C70806">
      <w:pPr>
        <w:pStyle w:val="libNormal"/>
        <w:rPr>
          <w:rStyle w:val="libAieChar"/>
          <w:rtl/>
        </w:rPr>
      </w:pPr>
      <w:r w:rsidRPr="00730FF9">
        <w:rPr>
          <w:rStyle w:val="libAlaemChar"/>
          <w:rtl/>
        </w:rPr>
        <w:t>(</w:t>
      </w:r>
      <w:r w:rsidRPr="00AA6577">
        <w:rPr>
          <w:rStyle w:val="libAieChar"/>
          <w:rtl/>
        </w:rPr>
        <w:t>وَلكِنَّ الَّذِينَ كَفَرُوا يَفْتَرُونَ عَلَى اللهِ الْكَذِبَ</w:t>
      </w:r>
      <w:r w:rsidRPr="00730FF9">
        <w:rPr>
          <w:rStyle w:val="libAlaemChar"/>
          <w:rtl/>
        </w:rPr>
        <w:t>)</w:t>
      </w:r>
      <w:r w:rsidRPr="00A62F9C">
        <w:rPr>
          <w:rtl/>
        </w:rPr>
        <w:t xml:space="preserve"> بتحريم ذلك ونسبته إليه </w:t>
      </w:r>
      <w:r w:rsidRPr="00730FF9">
        <w:rPr>
          <w:rStyle w:val="libAlaemChar"/>
          <w:rtl/>
        </w:rPr>
        <w:t>(</w:t>
      </w:r>
      <w:r w:rsidRPr="00AA6577">
        <w:rPr>
          <w:rStyle w:val="libAieChar"/>
          <w:rtl/>
        </w:rPr>
        <w:t>وَأَكْثَرُهُمْ لا يَعْقِلُونَ</w:t>
      </w:r>
      <w:r w:rsidRPr="00730FF9">
        <w:rPr>
          <w:rStyle w:val="libAlaemChar"/>
          <w:rtl/>
        </w:rPr>
        <w:t>)</w:t>
      </w:r>
      <w:r w:rsidRPr="00A62F9C">
        <w:rPr>
          <w:rtl/>
        </w:rPr>
        <w:t xml:space="preserve"> أي</w:t>
      </w:r>
      <w:r>
        <w:rPr>
          <w:rtl/>
        </w:rPr>
        <w:t xml:space="preserve">: </w:t>
      </w:r>
      <w:r w:rsidRPr="00A62F9C">
        <w:rPr>
          <w:rtl/>
        </w:rPr>
        <w:t>الحلال من الحرام</w:t>
      </w:r>
      <w:r>
        <w:rPr>
          <w:rtl/>
        </w:rPr>
        <w:t xml:space="preserve">، </w:t>
      </w:r>
      <w:r w:rsidRPr="00A62F9C">
        <w:rPr>
          <w:rtl/>
        </w:rPr>
        <w:t>أو الآمر من الناهي</w:t>
      </w:r>
      <w:r>
        <w:rPr>
          <w:rtl/>
        </w:rPr>
        <w:t xml:space="preserve">، </w:t>
      </w:r>
      <w:r w:rsidRPr="00A62F9C">
        <w:rPr>
          <w:rtl/>
        </w:rPr>
        <w:t>بل يقلّدون كبارهم. وفيه أنّ منهم من يعرف بطلان ذلك</w:t>
      </w:r>
      <w:r>
        <w:rPr>
          <w:rtl/>
        </w:rPr>
        <w:t xml:space="preserve">، </w:t>
      </w:r>
      <w:r w:rsidRPr="00A62F9C">
        <w:rPr>
          <w:rtl/>
        </w:rPr>
        <w:t>ولكن يمنعه حبّ الرئاسة وتقليد الآباء أن يعترف به</w:t>
      </w:r>
      <w:r>
        <w:rPr>
          <w:rtl/>
        </w:rPr>
        <w:t xml:space="preserve">، </w:t>
      </w:r>
      <w:r w:rsidRPr="00A62F9C">
        <w:rPr>
          <w:rtl/>
        </w:rPr>
        <w:t>كما قال الله تعالى</w:t>
      </w:r>
      <w:r>
        <w:rPr>
          <w:rtl/>
        </w:rPr>
        <w:t xml:space="preserve">: </w:t>
      </w:r>
      <w:r w:rsidRPr="00730FF9">
        <w:rPr>
          <w:rStyle w:val="libAlaemChar"/>
          <w:rtl/>
        </w:rPr>
        <w:t>(</w:t>
      </w:r>
      <w:r w:rsidRPr="00AA6577">
        <w:rPr>
          <w:rStyle w:val="libAieChar"/>
          <w:rtl/>
        </w:rPr>
        <w:t>وَإِذا قِيلَ لَهُمْ تَعالَوْا</w:t>
      </w:r>
      <w:r w:rsidRPr="00730FF9">
        <w:rPr>
          <w:rStyle w:val="libAlaemChar"/>
          <w:rtl/>
        </w:rPr>
        <w:t>)</w:t>
      </w:r>
      <w:r w:rsidRPr="00A62F9C">
        <w:rPr>
          <w:rtl/>
        </w:rPr>
        <w:t xml:space="preserve"> هلمّوا </w:t>
      </w:r>
      <w:r w:rsidRPr="00730FF9">
        <w:rPr>
          <w:rStyle w:val="libAlaemChar"/>
          <w:rtl/>
        </w:rPr>
        <w:t>(</w:t>
      </w:r>
      <w:r w:rsidRPr="00AA6577">
        <w:rPr>
          <w:rStyle w:val="libAieChar"/>
          <w:rtl/>
        </w:rPr>
        <w:t>إِلى ما أَنْزَلَ</w:t>
      </w:r>
    </w:p>
    <w:p w14:paraId="5820E9DA" w14:textId="77777777" w:rsidR="00F77B7E" w:rsidRPr="00A62F9C" w:rsidRDefault="00F77B7E" w:rsidP="00F52F7A">
      <w:pPr>
        <w:pStyle w:val="libNormal0"/>
        <w:rPr>
          <w:rtl/>
        </w:rPr>
      </w:pPr>
      <w:r>
        <w:rPr>
          <w:rtl/>
        </w:rPr>
        <w:br w:type="page"/>
      </w:r>
      <w:r w:rsidRPr="00AA6577">
        <w:rPr>
          <w:rStyle w:val="libAieChar"/>
          <w:rtl/>
        </w:rPr>
        <w:lastRenderedPageBreak/>
        <w:t>اللهُ</w:t>
      </w:r>
      <w:r w:rsidRPr="00730FF9">
        <w:rPr>
          <w:rStyle w:val="libAlaemChar"/>
          <w:rtl/>
        </w:rPr>
        <w:t>)</w:t>
      </w:r>
      <w:r w:rsidRPr="00A62F9C">
        <w:rPr>
          <w:rtl/>
        </w:rPr>
        <w:t xml:space="preserve"> من القرآن واتّباع ما فيه</w:t>
      </w:r>
      <w:r>
        <w:rPr>
          <w:rtl/>
        </w:rPr>
        <w:t xml:space="preserve">، </w:t>
      </w:r>
      <w:r w:rsidRPr="00A62F9C">
        <w:rPr>
          <w:rtl/>
        </w:rPr>
        <w:t xml:space="preserve">والإقرار بصحّته </w:t>
      </w:r>
      <w:r w:rsidRPr="00730FF9">
        <w:rPr>
          <w:rStyle w:val="libAlaemChar"/>
          <w:rtl/>
        </w:rPr>
        <w:t>(</w:t>
      </w:r>
      <w:r w:rsidRPr="00AA6577">
        <w:rPr>
          <w:rStyle w:val="libAieChar"/>
          <w:rtl/>
        </w:rPr>
        <w:t>وَإِلَى الرَّسُولِ</w:t>
      </w:r>
      <w:r w:rsidRPr="00730FF9">
        <w:rPr>
          <w:rStyle w:val="libAlaemChar"/>
          <w:rtl/>
        </w:rPr>
        <w:t>)</w:t>
      </w:r>
      <w:r w:rsidRPr="00A62F9C">
        <w:rPr>
          <w:rtl/>
        </w:rPr>
        <w:t xml:space="preserve"> وتصديقه والاقتداء به </w:t>
      </w:r>
      <w:r w:rsidRPr="00730FF9">
        <w:rPr>
          <w:rStyle w:val="libAlaemChar"/>
          <w:rtl/>
        </w:rPr>
        <w:t>(</w:t>
      </w:r>
      <w:r w:rsidRPr="00AA6577">
        <w:rPr>
          <w:rStyle w:val="libAieChar"/>
          <w:rtl/>
        </w:rPr>
        <w:t>قالُوا حَسْبُنا</w:t>
      </w:r>
      <w:r w:rsidRPr="00730FF9">
        <w:rPr>
          <w:rStyle w:val="libAlaemChar"/>
          <w:rtl/>
        </w:rPr>
        <w:t>)</w:t>
      </w:r>
      <w:r w:rsidRPr="00A62F9C">
        <w:rPr>
          <w:rtl/>
        </w:rPr>
        <w:t xml:space="preserve"> كفانا </w:t>
      </w:r>
      <w:r w:rsidRPr="00730FF9">
        <w:rPr>
          <w:rStyle w:val="libAlaemChar"/>
          <w:rtl/>
        </w:rPr>
        <w:t>(</w:t>
      </w:r>
      <w:r w:rsidRPr="00AA6577">
        <w:rPr>
          <w:rStyle w:val="libAieChar"/>
          <w:rtl/>
        </w:rPr>
        <w:t>ما وَجَدْنا عَلَيْهِ آباءَنا</w:t>
      </w:r>
      <w:r w:rsidRPr="00730FF9">
        <w:rPr>
          <w:rStyle w:val="libAlaemChar"/>
          <w:rtl/>
        </w:rPr>
        <w:t>)</w:t>
      </w:r>
      <w:r w:rsidRPr="00A62F9C">
        <w:rPr>
          <w:rtl/>
        </w:rPr>
        <w:t xml:space="preserve"> يعنون مذاهب آبائهم.</w:t>
      </w:r>
    </w:p>
    <w:p w14:paraId="01B83979" w14:textId="77777777" w:rsidR="00F77B7E" w:rsidRPr="00A62F9C" w:rsidRDefault="00F77B7E" w:rsidP="00C70806">
      <w:pPr>
        <w:pStyle w:val="libNormal"/>
        <w:rPr>
          <w:rtl/>
        </w:rPr>
      </w:pPr>
      <w:r w:rsidRPr="00A62F9C">
        <w:rPr>
          <w:rtl/>
        </w:rPr>
        <w:t>فهذا بيان لقصور عقلهم</w:t>
      </w:r>
      <w:r>
        <w:rPr>
          <w:rtl/>
        </w:rPr>
        <w:t xml:space="preserve">، </w:t>
      </w:r>
      <w:r w:rsidRPr="00A62F9C">
        <w:rPr>
          <w:rtl/>
        </w:rPr>
        <w:t>وانهماكهم في التقليد</w:t>
      </w:r>
      <w:r>
        <w:rPr>
          <w:rtl/>
        </w:rPr>
        <w:t xml:space="preserve">، </w:t>
      </w:r>
      <w:r w:rsidRPr="00A62F9C">
        <w:rPr>
          <w:rtl/>
        </w:rPr>
        <w:t>وأن لا سند لهم سواه.</w:t>
      </w:r>
    </w:p>
    <w:p w14:paraId="1381924E" w14:textId="77777777" w:rsidR="00F77B7E" w:rsidRPr="00A62F9C" w:rsidRDefault="00F77B7E" w:rsidP="00C70806">
      <w:pPr>
        <w:pStyle w:val="libNormal"/>
        <w:rPr>
          <w:rtl/>
        </w:rPr>
      </w:pPr>
      <w:r w:rsidRPr="00A62F9C">
        <w:rPr>
          <w:rtl/>
        </w:rPr>
        <w:t>ثمّ أنكر ذلك عليهم بقوله</w:t>
      </w:r>
      <w:r>
        <w:rPr>
          <w:rtl/>
        </w:rPr>
        <w:t xml:space="preserve">: </w:t>
      </w:r>
      <w:r w:rsidRPr="00730FF9">
        <w:rPr>
          <w:rStyle w:val="libAlaemChar"/>
          <w:rtl/>
        </w:rPr>
        <w:t>(</w:t>
      </w:r>
      <w:r w:rsidRPr="00AA6577">
        <w:rPr>
          <w:rStyle w:val="libAieChar"/>
          <w:rtl/>
        </w:rPr>
        <w:t>أَوَلَوْ كانَ آباؤُهُمْ لا يَعْلَمُونَ شَيْئاً</w:t>
      </w:r>
      <w:r w:rsidRPr="00730FF9">
        <w:rPr>
          <w:rStyle w:val="libAlaemChar"/>
          <w:rtl/>
        </w:rPr>
        <w:t>)</w:t>
      </w:r>
      <w:r w:rsidRPr="00A62F9C">
        <w:rPr>
          <w:rtl/>
        </w:rPr>
        <w:t xml:space="preserve"> من أحكام الدين الحقّ </w:t>
      </w:r>
      <w:r w:rsidRPr="00730FF9">
        <w:rPr>
          <w:rStyle w:val="libAlaemChar"/>
          <w:rtl/>
        </w:rPr>
        <w:t>(</w:t>
      </w:r>
      <w:r w:rsidRPr="00AA6577">
        <w:rPr>
          <w:rStyle w:val="libAieChar"/>
          <w:rtl/>
        </w:rPr>
        <w:t>وَلا يَهْتَدُونَ</w:t>
      </w:r>
      <w:r w:rsidRPr="00730FF9">
        <w:rPr>
          <w:rStyle w:val="libAlaemChar"/>
          <w:rtl/>
        </w:rPr>
        <w:t>)</w:t>
      </w:r>
      <w:r w:rsidRPr="00A62F9C">
        <w:rPr>
          <w:rtl/>
        </w:rPr>
        <w:t xml:space="preserve"> إليه. الواو للحال</w:t>
      </w:r>
      <w:r>
        <w:rPr>
          <w:rtl/>
        </w:rPr>
        <w:t xml:space="preserve">، </w:t>
      </w:r>
      <w:r w:rsidRPr="00A62F9C">
        <w:rPr>
          <w:rtl/>
        </w:rPr>
        <w:t>والهمزة دخلت عليها لإنكار الفعل على هذه الحال</w:t>
      </w:r>
      <w:r>
        <w:rPr>
          <w:rtl/>
        </w:rPr>
        <w:t xml:space="preserve">، </w:t>
      </w:r>
      <w:r w:rsidRPr="00A62F9C">
        <w:rPr>
          <w:rtl/>
        </w:rPr>
        <w:t>أي</w:t>
      </w:r>
      <w:r>
        <w:rPr>
          <w:rtl/>
        </w:rPr>
        <w:t xml:space="preserve">: </w:t>
      </w:r>
      <w:r w:rsidRPr="00A62F9C">
        <w:rPr>
          <w:rtl/>
        </w:rPr>
        <w:t>أحسبهم ما وجدوا عليه آباءهم ولو كانوا جهلة ضالّين.</w:t>
      </w:r>
    </w:p>
    <w:p w14:paraId="6CD6686B" w14:textId="77777777" w:rsidR="00F77B7E" w:rsidRPr="00A62F9C" w:rsidRDefault="00F77B7E" w:rsidP="00C70806">
      <w:pPr>
        <w:pStyle w:val="libNormal"/>
        <w:rPr>
          <w:rtl/>
        </w:rPr>
      </w:pPr>
      <w:r w:rsidRPr="00A62F9C">
        <w:rPr>
          <w:rtl/>
        </w:rPr>
        <w:t>والمعنى</w:t>
      </w:r>
      <w:r>
        <w:rPr>
          <w:rtl/>
        </w:rPr>
        <w:t xml:space="preserve">: </w:t>
      </w:r>
      <w:r w:rsidRPr="00A62F9C">
        <w:rPr>
          <w:rtl/>
        </w:rPr>
        <w:t>أنّ الاقتداء إنّما يصحّ بمن علم أنّه عالم مهتد</w:t>
      </w:r>
      <w:r>
        <w:rPr>
          <w:rtl/>
        </w:rPr>
        <w:t xml:space="preserve">، </w:t>
      </w:r>
      <w:r w:rsidRPr="00A62F9C">
        <w:rPr>
          <w:rtl/>
        </w:rPr>
        <w:t>وذلك لا يعرف إلّا بالحجّة</w:t>
      </w:r>
      <w:r>
        <w:rPr>
          <w:rtl/>
        </w:rPr>
        <w:t xml:space="preserve">، </w:t>
      </w:r>
      <w:r w:rsidRPr="00A62F9C">
        <w:rPr>
          <w:rtl/>
        </w:rPr>
        <w:t>فلا يكفي التقليد.</w:t>
      </w:r>
    </w:p>
    <w:p w14:paraId="7870B68C" w14:textId="77777777" w:rsidR="00F77B7E" w:rsidRPr="00A62F9C" w:rsidRDefault="00F77B7E" w:rsidP="00C70806">
      <w:pPr>
        <w:pStyle w:val="libNormal"/>
        <w:rPr>
          <w:rtl/>
        </w:rPr>
      </w:pPr>
      <w:r w:rsidRPr="00730FF9">
        <w:rPr>
          <w:rStyle w:val="libAlaemChar"/>
          <w:rtl/>
        </w:rPr>
        <w:t>(</w:t>
      </w:r>
      <w:r w:rsidRPr="00AA6577">
        <w:rPr>
          <w:rStyle w:val="libAieChar"/>
          <w:rtl/>
        </w:rPr>
        <w:t>يا أَيُّهَا الَّذِينَ آمَنُوا عَلَيْكُمْ أَنْفُسَكُمْ لا يَضُرُّكُمْ مَنْ ضَلَّ إِذَا اهْتَدَيْتُمْ إِلَى اللهِ مَرْجِعُكُمْ جَمِيعاً فَيُنَبِّئُكُمْ بِما كُنْتُمْ تَعْمَلُونَ (105)</w:t>
      </w:r>
      <w:r w:rsidRPr="00730FF9">
        <w:rPr>
          <w:rStyle w:val="libAlaemChar"/>
          <w:rtl/>
        </w:rPr>
        <w:t>)</w:t>
      </w:r>
    </w:p>
    <w:p w14:paraId="1718056F" w14:textId="77777777" w:rsidR="00F77B7E" w:rsidRPr="00A62F9C" w:rsidRDefault="00F77B7E" w:rsidP="00C70806">
      <w:pPr>
        <w:pStyle w:val="libNormal"/>
        <w:rPr>
          <w:rtl/>
        </w:rPr>
      </w:pPr>
      <w:r w:rsidRPr="00A62F9C">
        <w:rPr>
          <w:rtl/>
        </w:rPr>
        <w:t>ول</w:t>
      </w:r>
      <w:r>
        <w:rPr>
          <w:rFonts w:hint="cs"/>
          <w:rtl/>
        </w:rPr>
        <w:t>ـ</w:t>
      </w:r>
      <w:r w:rsidRPr="00A62F9C">
        <w:rPr>
          <w:rtl/>
        </w:rPr>
        <w:t>مّا بيّن الله سبحانه حكم الكفّار الّذين قلّدوا آباءهم وأسلافهم</w:t>
      </w:r>
      <w:r>
        <w:rPr>
          <w:rtl/>
        </w:rPr>
        <w:t xml:space="preserve">، </w:t>
      </w:r>
      <w:r w:rsidRPr="00A62F9C">
        <w:rPr>
          <w:rtl/>
        </w:rPr>
        <w:t>وركنوا إلى أديانهم</w:t>
      </w:r>
      <w:r>
        <w:rPr>
          <w:rtl/>
        </w:rPr>
        <w:t xml:space="preserve">، </w:t>
      </w:r>
      <w:r w:rsidRPr="00A62F9C">
        <w:rPr>
          <w:rtl/>
        </w:rPr>
        <w:t>عقّبه بالأمر بالطاعة</w:t>
      </w:r>
      <w:r>
        <w:rPr>
          <w:rtl/>
        </w:rPr>
        <w:t xml:space="preserve">، </w:t>
      </w:r>
      <w:r w:rsidRPr="00A62F9C">
        <w:rPr>
          <w:rtl/>
        </w:rPr>
        <w:t>وبيان أنّ المطيع لا يؤاخذ بذنوب العاصي</w:t>
      </w:r>
      <w:r>
        <w:rPr>
          <w:rtl/>
        </w:rPr>
        <w:t xml:space="preserve">، </w:t>
      </w:r>
      <w:r w:rsidRPr="00A62F9C">
        <w:rPr>
          <w:rtl/>
        </w:rPr>
        <w:t>فقال</w:t>
      </w:r>
      <w:r>
        <w:rPr>
          <w:rtl/>
        </w:rPr>
        <w:t xml:space="preserve">: </w:t>
      </w:r>
      <w:r w:rsidRPr="00730FF9">
        <w:rPr>
          <w:rStyle w:val="libAlaemChar"/>
          <w:rtl/>
        </w:rPr>
        <w:t>(</w:t>
      </w:r>
      <w:r w:rsidRPr="00AA6577">
        <w:rPr>
          <w:rStyle w:val="libAieChar"/>
          <w:rtl/>
        </w:rPr>
        <w:t>يا أَيُّهَا الَّذِينَ آمَنُوا عَلَيْكُمْ أَنْفُسَكُمْ</w:t>
      </w:r>
      <w:r w:rsidRPr="00730FF9">
        <w:rPr>
          <w:rStyle w:val="libAlaemChar"/>
          <w:rtl/>
        </w:rPr>
        <w:t>)</w:t>
      </w:r>
      <w:r w:rsidRPr="00A62F9C">
        <w:rPr>
          <w:rtl/>
        </w:rPr>
        <w:t xml:space="preserve"> أي</w:t>
      </w:r>
      <w:r>
        <w:rPr>
          <w:rtl/>
        </w:rPr>
        <w:t xml:space="preserve">: </w:t>
      </w:r>
      <w:r w:rsidRPr="00A62F9C">
        <w:rPr>
          <w:rtl/>
        </w:rPr>
        <w:t>احفظوها والزموا إصلاحها. والجارّ مع المجرور جعل اسما</w:t>
      </w:r>
      <w:r>
        <w:rPr>
          <w:rtl/>
        </w:rPr>
        <w:t xml:space="preserve"> لـ </w:t>
      </w:r>
      <w:r w:rsidRPr="00A62F9C">
        <w:rPr>
          <w:rtl/>
        </w:rPr>
        <w:t>«الزموا»</w:t>
      </w:r>
      <w:r>
        <w:rPr>
          <w:rtl/>
        </w:rPr>
        <w:t xml:space="preserve">، </w:t>
      </w:r>
      <w:r w:rsidRPr="00A62F9C">
        <w:rPr>
          <w:rtl/>
        </w:rPr>
        <w:t>ولذلك نصب «أنفسكم»</w:t>
      </w:r>
      <w:r>
        <w:rPr>
          <w:rtl/>
        </w:rPr>
        <w:t>.</w:t>
      </w:r>
      <w:r w:rsidRPr="00A62F9C">
        <w:rPr>
          <w:rtl/>
        </w:rPr>
        <w:t xml:space="preserve"> </w:t>
      </w:r>
      <w:r w:rsidRPr="00730FF9">
        <w:rPr>
          <w:rStyle w:val="libAlaemChar"/>
          <w:rtl/>
        </w:rPr>
        <w:t>(</w:t>
      </w:r>
      <w:r w:rsidRPr="00AA6577">
        <w:rPr>
          <w:rStyle w:val="libAieChar"/>
          <w:rtl/>
        </w:rPr>
        <w:t>لا يَضُرُّكُمْ مَنْ ضَلَّ إِذَا اهْتَدَيْتُمْ</w:t>
      </w:r>
      <w:r w:rsidRPr="00730FF9">
        <w:rPr>
          <w:rStyle w:val="libAlaemChar"/>
          <w:rtl/>
        </w:rPr>
        <w:t>)</w:t>
      </w:r>
      <w:r w:rsidRPr="00A62F9C">
        <w:rPr>
          <w:rtl/>
        </w:rPr>
        <w:t xml:space="preserve"> لا يضرّكم الضلال إذا كنتم مهتدين. ومن الاهتداء أن ينكر المكلّف المنكر حسب طاقته</w:t>
      </w:r>
      <w:r>
        <w:rPr>
          <w:rtl/>
        </w:rPr>
        <w:t xml:space="preserve">، </w:t>
      </w:r>
      <w:r w:rsidRPr="00A62F9C">
        <w:rPr>
          <w:rtl/>
        </w:rPr>
        <w:t>كما</w:t>
      </w:r>
      <w:r>
        <w:rPr>
          <w:rFonts w:hint="cs"/>
          <w:rtl/>
        </w:rPr>
        <w:t xml:space="preserve"> </w:t>
      </w:r>
      <w:r w:rsidRPr="00A62F9C">
        <w:rPr>
          <w:rtl/>
        </w:rPr>
        <w:t xml:space="preserve">قال </w:t>
      </w:r>
      <w:r w:rsidRPr="00730FF9">
        <w:rPr>
          <w:rStyle w:val="libAlaemChar"/>
          <w:rtl/>
        </w:rPr>
        <w:t>صلى‌الله‌عليه‌وآله‌وسلم</w:t>
      </w:r>
      <w:r>
        <w:rPr>
          <w:rtl/>
        </w:rPr>
        <w:t xml:space="preserve">: </w:t>
      </w:r>
      <w:r w:rsidRPr="00A62F9C">
        <w:rPr>
          <w:rtl/>
        </w:rPr>
        <w:t>«من رأى منكرا واستطاع أن يغيّره بيده فليغيّره بيده</w:t>
      </w:r>
      <w:r>
        <w:rPr>
          <w:rtl/>
        </w:rPr>
        <w:t xml:space="preserve">، </w:t>
      </w:r>
      <w:r w:rsidRPr="00A62F9C">
        <w:rPr>
          <w:rtl/>
        </w:rPr>
        <w:t>فإن لم يستطع فبلسانه</w:t>
      </w:r>
      <w:r>
        <w:rPr>
          <w:rtl/>
        </w:rPr>
        <w:t xml:space="preserve">، </w:t>
      </w:r>
      <w:r w:rsidRPr="00A62F9C">
        <w:rPr>
          <w:rtl/>
        </w:rPr>
        <w:t>فإن لم يستطع فبقلبه»</w:t>
      </w:r>
      <w:r>
        <w:rPr>
          <w:rtl/>
        </w:rPr>
        <w:t>.</w:t>
      </w:r>
    </w:p>
    <w:p w14:paraId="0F952E72" w14:textId="77777777" w:rsidR="00F77B7E" w:rsidRPr="00A62F9C" w:rsidRDefault="00F77B7E" w:rsidP="00C70806">
      <w:pPr>
        <w:pStyle w:val="libNormal"/>
        <w:rPr>
          <w:rtl/>
        </w:rPr>
      </w:pPr>
      <w:r w:rsidRPr="00A62F9C">
        <w:rPr>
          <w:rtl/>
        </w:rPr>
        <w:t>فليس المراد ترك الأمر بالمعروف والنهي عن المنكر</w:t>
      </w:r>
      <w:r>
        <w:rPr>
          <w:rtl/>
        </w:rPr>
        <w:t xml:space="preserve">، </w:t>
      </w:r>
      <w:r w:rsidRPr="00A62F9C">
        <w:rPr>
          <w:rtl/>
        </w:rPr>
        <w:t>فإنّ من تركهما مع القدرة عليهما فليس بمهتد.</w:t>
      </w:r>
    </w:p>
    <w:p w14:paraId="69238AF3" w14:textId="77777777" w:rsidR="00F77B7E" w:rsidRPr="00A62F9C" w:rsidRDefault="00F77B7E" w:rsidP="00C70806">
      <w:pPr>
        <w:pStyle w:val="libNormal"/>
        <w:rPr>
          <w:rtl/>
        </w:rPr>
      </w:pPr>
      <w:r w:rsidRPr="00A62F9C">
        <w:rPr>
          <w:rtl/>
        </w:rPr>
        <w:t>وعن ابن مسعود أنّها قرئت عنده فقال</w:t>
      </w:r>
      <w:r>
        <w:rPr>
          <w:rtl/>
        </w:rPr>
        <w:t xml:space="preserve">: </w:t>
      </w:r>
      <w:r w:rsidRPr="00A62F9C">
        <w:rPr>
          <w:rtl/>
        </w:rPr>
        <w:t>إنّ هذا ليس بزمانها</w:t>
      </w:r>
      <w:r>
        <w:rPr>
          <w:rtl/>
        </w:rPr>
        <w:t xml:space="preserve">، </w:t>
      </w:r>
      <w:r w:rsidRPr="00A62F9C">
        <w:rPr>
          <w:rtl/>
        </w:rPr>
        <w:t>إنّها اليوم مقبولة</w:t>
      </w:r>
      <w:r>
        <w:rPr>
          <w:rtl/>
        </w:rPr>
        <w:t xml:space="preserve">، </w:t>
      </w:r>
      <w:r w:rsidRPr="00A62F9C">
        <w:rPr>
          <w:rtl/>
        </w:rPr>
        <w:t>ولكن يوشك أن يأتي زمان تأمرون فلا يقبل منكم</w:t>
      </w:r>
      <w:r>
        <w:rPr>
          <w:rtl/>
        </w:rPr>
        <w:t xml:space="preserve">، </w:t>
      </w:r>
      <w:r w:rsidRPr="00A62F9C">
        <w:rPr>
          <w:rtl/>
        </w:rPr>
        <w:t>فحينئذ عليكم أنفسكم. فهي على هذا تسلية لمن يأمر وينهى فلا يقبل منه</w:t>
      </w:r>
      <w:r>
        <w:rPr>
          <w:rtl/>
        </w:rPr>
        <w:t xml:space="preserve">، </w:t>
      </w:r>
      <w:r w:rsidRPr="00A62F9C">
        <w:rPr>
          <w:rtl/>
        </w:rPr>
        <w:t>وبسط لعذره. وعنه :</w:t>
      </w:r>
    </w:p>
    <w:p w14:paraId="13968DAE" w14:textId="77777777" w:rsidR="00F77B7E" w:rsidRPr="00A62F9C" w:rsidRDefault="00F77B7E" w:rsidP="00F52F7A">
      <w:pPr>
        <w:pStyle w:val="libNormal0"/>
        <w:rPr>
          <w:rtl/>
        </w:rPr>
      </w:pPr>
      <w:r>
        <w:rPr>
          <w:rtl/>
        </w:rPr>
        <w:br w:type="page"/>
      </w:r>
      <w:r w:rsidRPr="00A62F9C">
        <w:rPr>
          <w:rtl/>
        </w:rPr>
        <w:lastRenderedPageBreak/>
        <w:t>ليس هذا زمان تأويلها</w:t>
      </w:r>
      <w:r>
        <w:rPr>
          <w:rtl/>
        </w:rPr>
        <w:t xml:space="preserve">، </w:t>
      </w:r>
      <w:r w:rsidRPr="00A62F9C">
        <w:rPr>
          <w:rtl/>
        </w:rPr>
        <w:t>قيل</w:t>
      </w:r>
      <w:r>
        <w:rPr>
          <w:rtl/>
        </w:rPr>
        <w:t xml:space="preserve">: </w:t>
      </w:r>
      <w:r w:rsidRPr="00A62F9C">
        <w:rPr>
          <w:rtl/>
        </w:rPr>
        <w:t>فمتى</w:t>
      </w:r>
      <w:r>
        <w:rPr>
          <w:rtl/>
        </w:rPr>
        <w:t>؟</w:t>
      </w:r>
      <w:r w:rsidRPr="00A62F9C">
        <w:rPr>
          <w:rtl/>
        </w:rPr>
        <w:t xml:space="preserve"> قال</w:t>
      </w:r>
      <w:r>
        <w:rPr>
          <w:rtl/>
        </w:rPr>
        <w:t xml:space="preserve">: </w:t>
      </w:r>
      <w:r w:rsidRPr="00A62F9C">
        <w:rPr>
          <w:rtl/>
        </w:rPr>
        <w:t>إذا جعل دونها السيف والسوط والسجن.</w:t>
      </w:r>
    </w:p>
    <w:p w14:paraId="11C61A4A" w14:textId="77777777" w:rsidR="00F77B7E" w:rsidRPr="00A62F9C" w:rsidRDefault="00F77B7E" w:rsidP="00C70806">
      <w:pPr>
        <w:pStyle w:val="libNormal"/>
        <w:rPr>
          <w:rtl/>
        </w:rPr>
      </w:pPr>
      <w:r w:rsidRPr="00A62F9C">
        <w:rPr>
          <w:rtl/>
        </w:rPr>
        <w:t xml:space="preserve">وروي أنّ أبا ثعلبة سأل رسول الله </w:t>
      </w:r>
      <w:r w:rsidRPr="00730FF9">
        <w:rPr>
          <w:rStyle w:val="libAlaemChar"/>
          <w:rtl/>
        </w:rPr>
        <w:t>صلى‌الله‌عليه‌وآله‌وسلم</w:t>
      </w:r>
      <w:r w:rsidRPr="00A62F9C">
        <w:rPr>
          <w:rtl/>
        </w:rPr>
        <w:t xml:space="preserve"> عن هذه الآية</w:t>
      </w:r>
      <w:r>
        <w:rPr>
          <w:rtl/>
        </w:rPr>
        <w:t xml:space="preserve">، </w:t>
      </w:r>
      <w:r w:rsidRPr="00A62F9C">
        <w:rPr>
          <w:rtl/>
        </w:rPr>
        <w:t>فقال</w:t>
      </w:r>
      <w:r>
        <w:rPr>
          <w:rtl/>
        </w:rPr>
        <w:t xml:space="preserve">: </w:t>
      </w:r>
      <w:r w:rsidRPr="00A62F9C">
        <w:rPr>
          <w:rtl/>
        </w:rPr>
        <w:t>«ائتمروا بالمعروف</w:t>
      </w:r>
      <w:r>
        <w:rPr>
          <w:rtl/>
        </w:rPr>
        <w:t xml:space="preserve">، </w:t>
      </w:r>
      <w:r w:rsidRPr="00A62F9C">
        <w:rPr>
          <w:rtl/>
        </w:rPr>
        <w:t>وتناهوا عن المنكر</w:t>
      </w:r>
      <w:r>
        <w:rPr>
          <w:rtl/>
        </w:rPr>
        <w:t xml:space="preserve">، </w:t>
      </w:r>
      <w:r w:rsidRPr="00A62F9C">
        <w:rPr>
          <w:rtl/>
        </w:rPr>
        <w:t>حتّى إذا ما رأيت دنيا مؤثّرة</w:t>
      </w:r>
      <w:r>
        <w:rPr>
          <w:rtl/>
        </w:rPr>
        <w:t xml:space="preserve">، </w:t>
      </w:r>
      <w:r w:rsidRPr="00A62F9C">
        <w:rPr>
          <w:rtl/>
        </w:rPr>
        <w:t>وشحّا مطاعا</w:t>
      </w:r>
      <w:r>
        <w:rPr>
          <w:rtl/>
        </w:rPr>
        <w:t xml:space="preserve">، </w:t>
      </w:r>
      <w:r w:rsidRPr="00A62F9C">
        <w:rPr>
          <w:rtl/>
        </w:rPr>
        <w:t>وهوى متّبعا</w:t>
      </w:r>
      <w:r>
        <w:rPr>
          <w:rtl/>
        </w:rPr>
        <w:t xml:space="preserve">، </w:t>
      </w:r>
      <w:r w:rsidRPr="00A62F9C">
        <w:rPr>
          <w:rtl/>
        </w:rPr>
        <w:t>وإعجاب كلّ ذي رأي برأيه</w:t>
      </w:r>
      <w:r>
        <w:rPr>
          <w:rtl/>
        </w:rPr>
        <w:t xml:space="preserve">، </w:t>
      </w:r>
      <w:r w:rsidRPr="00A62F9C">
        <w:rPr>
          <w:rtl/>
        </w:rPr>
        <w:t>فعليك بخويصة نفسك</w:t>
      </w:r>
      <w:r>
        <w:rPr>
          <w:rtl/>
        </w:rPr>
        <w:t xml:space="preserve">، </w:t>
      </w:r>
      <w:r w:rsidRPr="00A62F9C">
        <w:rPr>
          <w:rtl/>
        </w:rPr>
        <w:t>وذر عوامهم</w:t>
      </w:r>
      <w:r>
        <w:rPr>
          <w:rtl/>
        </w:rPr>
        <w:t xml:space="preserve">، </w:t>
      </w:r>
      <w:r w:rsidRPr="00A62F9C">
        <w:rPr>
          <w:rtl/>
        </w:rPr>
        <w:t>وإنّ من ورائكم أيّاما الصبر فيهنّ كقبض على الجمر</w:t>
      </w:r>
      <w:r>
        <w:rPr>
          <w:rtl/>
        </w:rPr>
        <w:t xml:space="preserve">، </w:t>
      </w:r>
      <w:r w:rsidRPr="00A62F9C">
        <w:rPr>
          <w:rtl/>
        </w:rPr>
        <w:t>للعامل منهم مثل أجر خمسين رجلا يعملون مثل عمله»</w:t>
      </w:r>
      <w:r>
        <w:rPr>
          <w:rtl/>
        </w:rPr>
        <w:t>.</w:t>
      </w:r>
    </w:p>
    <w:p w14:paraId="77EB46B2" w14:textId="77777777" w:rsidR="00F77B7E" w:rsidRPr="00A62F9C" w:rsidRDefault="00F77B7E" w:rsidP="00C70806">
      <w:pPr>
        <w:pStyle w:val="libNormal"/>
        <w:rPr>
          <w:rtl/>
        </w:rPr>
      </w:pPr>
      <w:r w:rsidRPr="00A62F9C">
        <w:rPr>
          <w:rtl/>
        </w:rPr>
        <w:t>قيل</w:t>
      </w:r>
      <w:r>
        <w:rPr>
          <w:rtl/>
        </w:rPr>
        <w:t xml:space="preserve">: </w:t>
      </w:r>
      <w:r w:rsidRPr="00A62F9C">
        <w:rPr>
          <w:rtl/>
        </w:rPr>
        <w:t>الآية نزلت</w:t>
      </w:r>
      <w:r w:rsidRPr="00E724D5">
        <w:rPr>
          <w:rtl/>
        </w:rPr>
        <w:t xml:space="preserve"> </w:t>
      </w:r>
      <w:r w:rsidRPr="00A62F9C">
        <w:rPr>
          <w:rtl/>
        </w:rPr>
        <w:t>ل</w:t>
      </w:r>
      <w:r>
        <w:rPr>
          <w:rFonts w:hint="cs"/>
          <w:rtl/>
        </w:rPr>
        <w:t>ـ</w:t>
      </w:r>
      <w:r w:rsidRPr="00A62F9C">
        <w:rPr>
          <w:rtl/>
        </w:rPr>
        <w:t>مّا كان المؤمنون يتحسّرون على أهل العناد من الكفرة</w:t>
      </w:r>
      <w:r>
        <w:rPr>
          <w:rtl/>
        </w:rPr>
        <w:t xml:space="preserve">، </w:t>
      </w:r>
      <w:r w:rsidRPr="00A62F9C">
        <w:rPr>
          <w:rtl/>
        </w:rPr>
        <w:t>ويتمنّون إيمانهم.</w:t>
      </w:r>
    </w:p>
    <w:p w14:paraId="18041540" w14:textId="77777777" w:rsidR="00F77B7E" w:rsidRPr="00A62F9C" w:rsidRDefault="00F77B7E" w:rsidP="00C70806">
      <w:pPr>
        <w:pStyle w:val="libNormal"/>
        <w:rPr>
          <w:rtl/>
        </w:rPr>
      </w:pPr>
      <w:r w:rsidRPr="00A62F9C">
        <w:rPr>
          <w:rtl/>
        </w:rPr>
        <w:t>وقيل</w:t>
      </w:r>
      <w:r>
        <w:rPr>
          <w:rtl/>
        </w:rPr>
        <w:t xml:space="preserve">: </w:t>
      </w:r>
      <w:r w:rsidRPr="00A62F9C">
        <w:rPr>
          <w:rtl/>
        </w:rPr>
        <w:t>كان الرجل إذا أسلم قالوا له</w:t>
      </w:r>
      <w:r>
        <w:rPr>
          <w:rtl/>
        </w:rPr>
        <w:t xml:space="preserve">: </w:t>
      </w:r>
      <w:r w:rsidRPr="00A62F9C">
        <w:rPr>
          <w:rtl/>
        </w:rPr>
        <w:t>سفهت آباءك</w:t>
      </w:r>
      <w:r>
        <w:rPr>
          <w:rtl/>
        </w:rPr>
        <w:t xml:space="preserve">، </w:t>
      </w:r>
      <w:r w:rsidRPr="00A62F9C">
        <w:rPr>
          <w:rtl/>
        </w:rPr>
        <w:t>فنزلت.</w:t>
      </w:r>
    </w:p>
    <w:p w14:paraId="6FAFF204" w14:textId="77777777" w:rsidR="00F77B7E" w:rsidRPr="00A62F9C" w:rsidRDefault="00F77B7E" w:rsidP="00C70806">
      <w:pPr>
        <w:pStyle w:val="libNormal"/>
        <w:rPr>
          <w:rtl/>
        </w:rPr>
      </w:pPr>
      <w:r w:rsidRPr="00A62F9C">
        <w:rPr>
          <w:rtl/>
        </w:rPr>
        <w:t>وقوله</w:t>
      </w:r>
      <w:r>
        <w:rPr>
          <w:rtl/>
        </w:rPr>
        <w:t xml:space="preserve">: </w:t>
      </w:r>
      <w:r w:rsidRPr="00730FF9">
        <w:rPr>
          <w:rStyle w:val="libAlaemChar"/>
          <w:rtl/>
        </w:rPr>
        <w:t>(</w:t>
      </w:r>
      <w:r w:rsidRPr="00AA6577">
        <w:rPr>
          <w:rStyle w:val="libAieChar"/>
          <w:rtl/>
        </w:rPr>
        <w:t>لا يَضُرُّكُمْ</w:t>
      </w:r>
      <w:r w:rsidRPr="00730FF9">
        <w:rPr>
          <w:rStyle w:val="libAlaemChar"/>
          <w:rtl/>
        </w:rPr>
        <w:t>)</w:t>
      </w:r>
      <w:r w:rsidRPr="00A62F9C">
        <w:rPr>
          <w:rtl/>
        </w:rPr>
        <w:t xml:space="preserve"> يحتمل الرفع على أنّه مستأنف. ويؤيّده قراءة</w:t>
      </w:r>
      <w:r>
        <w:rPr>
          <w:rtl/>
        </w:rPr>
        <w:t xml:space="preserve">: </w:t>
      </w:r>
      <w:r w:rsidRPr="00A62F9C">
        <w:rPr>
          <w:rtl/>
        </w:rPr>
        <w:t>لا يضيركم. والجزم على الجواب أو النهي</w:t>
      </w:r>
      <w:r>
        <w:rPr>
          <w:rtl/>
        </w:rPr>
        <w:t xml:space="preserve">، </w:t>
      </w:r>
      <w:r w:rsidRPr="00A62F9C">
        <w:rPr>
          <w:rtl/>
        </w:rPr>
        <w:t>لكنّه ضمّت الراء اتباعا لضمّة الضاد المنقولة إليها من الراء المدغمة. وتنصره قراءة من قرأ</w:t>
      </w:r>
      <w:r>
        <w:rPr>
          <w:rtl/>
        </w:rPr>
        <w:t xml:space="preserve">: </w:t>
      </w:r>
      <w:r w:rsidRPr="00A62F9C">
        <w:rPr>
          <w:rtl/>
        </w:rPr>
        <w:t>لا يضرّكم بالفتح. ولا يضركم بكسر الضاد وضمّها</w:t>
      </w:r>
      <w:r>
        <w:rPr>
          <w:rtl/>
        </w:rPr>
        <w:t xml:space="preserve">، </w:t>
      </w:r>
      <w:r w:rsidRPr="00A62F9C">
        <w:rPr>
          <w:rtl/>
        </w:rPr>
        <w:t>من</w:t>
      </w:r>
      <w:r>
        <w:rPr>
          <w:rtl/>
        </w:rPr>
        <w:t xml:space="preserve">: </w:t>
      </w:r>
      <w:r w:rsidRPr="00A62F9C">
        <w:rPr>
          <w:rtl/>
        </w:rPr>
        <w:t>ضاره يضيره ويضوره.</w:t>
      </w:r>
    </w:p>
    <w:p w14:paraId="4BE48561" w14:textId="77777777" w:rsidR="00F77B7E" w:rsidRPr="00A62F9C" w:rsidRDefault="00F77B7E" w:rsidP="00C70806">
      <w:pPr>
        <w:pStyle w:val="libNormal"/>
        <w:rPr>
          <w:rtl/>
        </w:rPr>
      </w:pPr>
      <w:r w:rsidRPr="00730FF9">
        <w:rPr>
          <w:rStyle w:val="libAlaemChar"/>
          <w:rtl/>
        </w:rPr>
        <w:t>(</w:t>
      </w:r>
      <w:r w:rsidRPr="00AA6577">
        <w:rPr>
          <w:rStyle w:val="libAieChar"/>
          <w:rtl/>
        </w:rPr>
        <w:t>إِلَى اللهِ مَرْجِعُكُمْ جَمِيعاً فَيُنَبِّئُكُمْ بِما كُنْتُمْ تَعْمَلُونَ</w:t>
      </w:r>
      <w:r w:rsidRPr="00730FF9">
        <w:rPr>
          <w:rStyle w:val="libAlaemChar"/>
          <w:rtl/>
        </w:rPr>
        <w:t>)</w:t>
      </w:r>
      <w:r w:rsidRPr="00A62F9C">
        <w:rPr>
          <w:rtl/>
        </w:rPr>
        <w:t xml:space="preserve"> أي</w:t>
      </w:r>
      <w:r>
        <w:rPr>
          <w:rtl/>
        </w:rPr>
        <w:t xml:space="preserve">: </w:t>
      </w:r>
      <w:r w:rsidRPr="00A62F9C">
        <w:rPr>
          <w:rtl/>
        </w:rPr>
        <w:t>يجازيكم بأعمالكم. هذا وعد ووعيد للفريقين</w:t>
      </w:r>
      <w:r>
        <w:rPr>
          <w:rtl/>
        </w:rPr>
        <w:t xml:space="preserve">، </w:t>
      </w:r>
      <w:r w:rsidRPr="00A62F9C">
        <w:rPr>
          <w:rtl/>
        </w:rPr>
        <w:t>وتنبيه على أنّ أحدا لا يؤاخذ بذنب غيره.</w:t>
      </w:r>
    </w:p>
    <w:p w14:paraId="18DDB2E2" w14:textId="77777777" w:rsidR="00F77B7E" w:rsidRDefault="00F77B7E" w:rsidP="00AA6577">
      <w:pPr>
        <w:pStyle w:val="libAie"/>
        <w:rPr>
          <w:rtl/>
        </w:rPr>
      </w:pPr>
      <w:r w:rsidRPr="00730FF9">
        <w:rPr>
          <w:rStyle w:val="libAlaemChar"/>
          <w:rtl/>
        </w:rPr>
        <w:t>(</w:t>
      </w:r>
      <w:r w:rsidRPr="00A62F9C">
        <w:rPr>
          <w:rtl/>
        </w:rPr>
        <w:t xml:space="preserve">يا أَيُّهَا الَّذِينَ آمَنُوا شَهادَةُ بَيْنِكُمْ إِذا حَضَرَ أَحَدَكُمُ الْمَوْتُ حِينَ الْوَصِيَّةِ اثْنانِ ذَوا عَدْلٍ مِنْكُمْ أَوْ آخَرانِ مِنْ غَيْرِكُمْ إِنْ أَنْتُمْ ضَرَبْتُمْ فِي الْأَرْضِ فَأَصابَتْكُمْ مُصِيبَةُ الْمَوْتِ تَحْبِسُونَهُما مِنْ بَعْدِ الصَّلاةِ فَيُقْسِمانِ بِاللهِ إِنِ ارْتَبْتُمْ لا نَشْتَرِي بِهِ ثَمَناً وَلَوْ كانَ ذا قُرْبى وَلا نَكْتُمُ شَهادَةَ اللهِ إِنَّا إِذاً </w:t>
      </w:r>
    </w:p>
    <w:p w14:paraId="0C243703" w14:textId="77777777" w:rsidR="00F77B7E" w:rsidRPr="00A62F9C" w:rsidRDefault="00F77B7E" w:rsidP="00AA6577">
      <w:pPr>
        <w:pStyle w:val="libAie"/>
        <w:rPr>
          <w:rtl/>
        </w:rPr>
      </w:pPr>
      <w:r>
        <w:rPr>
          <w:rtl/>
        </w:rPr>
        <w:br w:type="page"/>
      </w:r>
      <w:r w:rsidRPr="00A62F9C">
        <w:rPr>
          <w:rtl/>
        </w:rPr>
        <w:lastRenderedPageBreak/>
        <w:t>لَمِنَ الْآثِمِينَ (106) فَإِنْ عُثِرَ عَلى أَنَّهُمَا اسْتَحَقَّا إِثْماً فَآخَرانِ يَقُومانِ مَقامَهُما مِنَ الَّذِينَ اسْتَحَقَّ عَلَيْهِمُ الْأَوْلَيانِ فَيُقْسِمانِ بِاللهِ لَشَهادَتُنا أَحَقُّ مِنْ شَهادَتِهِما وَمَا اعْتَدَيْنا إِنَّا إِذاً لَمِنَ الظَّالِمِينَ (107) ذلِكَ أَدْنى أَنْ يَأْتُوا بِالشَّهادَةِ عَلى وَجْهِها أَوْ يَخافُوا أَنْ تُرَدَّ أَيْمانٌ بَعْدَ أَيْمانِهِمْ وَاتَّقُوا اللهَ وَاسْمَعُوا وَاللهُ لا يَهْدِي الْقَوْمَ الْفاسِقِينَ (108) يَوْمَ يَجْمَعُ اللهُ الرُّسُلَ فَيَقُولُ ما ذا أُجِبْتُمْ قالُوا لا عِلْمَ لَنا إِنَّكَ أَنْتَ عَلاَّمُ الْغُيُوبِ (109)</w:t>
      </w:r>
      <w:r w:rsidRPr="00730FF9">
        <w:rPr>
          <w:rStyle w:val="libAlaemChar"/>
          <w:rtl/>
        </w:rPr>
        <w:t>)</w:t>
      </w:r>
    </w:p>
    <w:p w14:paraId="645F1653" w14:textId="77777777" w:rsidR="00F77B7E" w:rsidRPr="00A62F9C" w:rsidRDefault="00F77B7E" w:rsidP="00C70806">
      <w:pPr>
        <w:pStyle w:val="libNormal"/>
        <w:rPr>
          <w:rtl/>
        </w:rPr>
      </w:pPr>
      <w:r w:rsidRPr="00A62F9C">
        <w:rPr>
          <w:rtl/>
        </w:rPr>
        <w:t>ول</w:t>
      </w:r>
      <w:r>
        <w:rPr>
          <w:rFonts w:hint="cs"/>
          <w:rtl/>
        </w:rPr>
        <w:t>ـ</w:t>
      </w:r>
      <w:r w:rsidRPr="00A62F9C">
        <w:rPr>
          <w:rtl/>
        </w:rPr>
        <w:t>مّا قدّم الأمر بالرجوع إلى ما أنزل</w:t>
      </w:r>
      <w:r>
        <w:rPr>
          <w:rtl/>
        </w:rPr>
        <w:t xml:space="preserve">، </w:t>
      </w:r>
      <w:r w:rsidRPr="00A62F9C">
        <w:rPr>
          <w:rtl/>
        </w:rPr>
        <w:t>عقّبه بذكر هذا الحكم المنزل</w:t>
      </w:r>
      <w:r>
        <w:rPr>
          <w:rtl/>
        </w:rPr>
        <w:t xml:space="preserve">، </w:t>
      </w:r>
      <w:r w:rsidRPr="00A62F9C">
        <w:rPr>
          <w:rtl/>
        </w:rPr>
        <w:t>فقال</w:t>
      </w:r>
      <w:r>
        <w:rPr>
          <w:rtl/>
        </w:rPr>
        <w:t xml:space="preserve">: </w:t>
      </w:r>
      <w:r w:rsidRPr="00730FF9">
        <w:rPr>
          <w:rStyle w:val="libAlaemChar"/>
          <w:rtl/>
        </w:rPr>
        <w:t>(</w:t>
      </w:r>
      <w:r w:rsidRPr="00AA6577">
        <w:rPr>
          <w:rStyle w:val="libAieChar"/>
          <w:rtl/>
        </w:rPr>
        <w:t>يا أَيُّهَا الَّذِينَ آمَنُوا شَهادَةُ بَيْنِكُمْ</w:t>
      </w:r>
      <w:r w:rsidRPr="00730FF9">
        <w:rPr>
          <w:rStyle w:val="libAlaemChar"/>
          <w:rtl/>
        </w:rPr>
        <w:t>)</w:t>
      </w:r>
      <w:r w:rsidRPr="00A62F9C">
        <w:rPr>
          <w:rtl/>
        </w:rPr>
        <w:t xml:space="preserve"> أي</w:t>
      </w:r>
      <w:r>
        <w:rPr>
          <w:rtl/>
        </w:rPr>
        <w:t xml:space="preserve">: </w:t>
      </w:r>
      <w:r w:rsidRPr="00A62F9C">
        <w:rPr>
          <w:rtl/>
        </w:rPr>
        <w:t xml:space="preserve">فيما أمرتم شهادة بينكم. والمراد بالشهادة الإشهاد على الوصيّة. وإضافتها إلى الظرف على الاتّساع. </w:t>
      </w:r>
      <w:r w:rsidRPr="00730FF9">
        <w:rPr>
          <w:rStyle w:val="libAlaemChar"/>
          <w:rtl/>
        </w:rPr>
        <w:t>(</w:t>
      </w:r>
      <w:r w:rsidRPr="00AA6577">
        <w:rPr>
          <w:rStyle w:val="libAieChar"/>
          <w:rtl/>
        </w:rPr>
        <w:t>إِذا حَضَرَ أَحَدَكُمُ الْمَوْتُ</w:t>
      </w:r>
      <w:r w:rsidRPr="00730FF9">
        <w:rPr>
          <w:rStyle w:val="libAlaemChar"/>
          <w:rtl/>
        </w:rPr>
        <w:t>)</w:t>
      </w:r>
      <w:r w:rsidRPr="00A62F9C">
        <w:rPr>
          <w:rtl/>
        </w:rPr>
        <w:t xml:space="preserve"> إذا شارفه وظهرت أماراته. وهو ظرف للشهادة. </w:t>
      </w:r>
      <w:r w:rsidRPr="00730FF9">
        <w:rPr>
          <w:rStyle w:val="libAlaemChar"/>
          <w:rtl/>
        </w:rPr>
        <w:t>(</w:t>
      </w:r>
      <w:r w:rsidRPr="00AA6577">
        <w:rPr>
          <w:rStyle w:val="libAieChar"/>
          <w:rtl/>
        </w:rPr>
        <w:t>حِينَ الْوَصِيَّةِ</w:t>
      </w:r>
      <w:r w:rsidRPr="00730FF9">
        <w:rPr>
          <w:rStyle w:val="libAlaemChar"/>
          <w:rtl/>
        </w:rPr>
        <w:t>)</w:t>
      </w:r>
      <w:r w:rsidRPr="00A62F9C">
        <w:rPr>
          <w:rtl/>
        </w:rPr>
        <w:t xml:space="preserve"> بدل من الظرف. وفي إبداله تنبيه على أنّ الوصيّة ممّا ينبغي أن لا يتهاون فيه عند حضور الموت</w:t>
      </w:r>
      <w:r>
        <w:rPr>
          <w:rtl/>
        </w:rPr>
        <w:t xml:space="preserve">، </w:t>
      </w:r>
      <w:r w:rsidRPr="00A62F9C">
        <w:rPr>
          <w:rtl/>
        </w:rPr>
        <w:t>أي</w:t>
      </w:r>
      <w:r>
        <w:rPr>
          <w:rtl/>
        </w:rPr>
        <w:t xml:space="preserve">: </w:t>
      </w:r>
      <w:r w:rsidRPr="00A62F9C">
        <w:rPr>
          <w:rtl/>
        </w:rPr>
        <w:t>وقت أمارته ومشارفته. أو ظرف «حضر»</w:t>
      </w:r>
      <w:r>
        <w:rPr>
          <w:rtl/>
        </w:rPr>
        <w:t>.</w:t>
      </w:r>
    </w:p>
    <w:p w14:paraId="2EE85CBF" w14:textId="77777777" w:rsidR="00F77B7E" w:rsidRPr="00A62F9C" w:rsidRDefault="00F77B7E" w:rsidP="00C70806">
      <w:pPr>
        <w:pStyle w:val="libNormal"/>
        <w:rPr>
          <w:rtl/>
        </w:rPr>
      </w:pPr>
      <w:r w:rsidRPr="00730FF9">
        <w:rPr>
          <w:rStyle w:val="libAlaemChar"/>
          <w:rtl/>
        </w:rPr>
        <w:t>(</w:t>
      </w:r>
      <w:r w:rsidRPr="00AA6577">
        <w:rPr>
          <w:rStyle w:val="libAieChar"/>
          <w:rtl/>
        </w:rPr>
        <w:t>اثْنانِ</w:t>
      </w:r>
      <w:r w:rsidRPr="00730FF9">
        <w:rPr>
          <w:rStyle w:val="libAlaemChar"/>
          <w:rtl/>
        </w:rPr>
        <w:t>)</w:t>
      </w:r>
      <w:r w:rsidRPr="00A62F9C">
        <w:rPr>
          <w:rtl/>
        </w:rPr>
        <w:t xml:space="preserve"> فاعل «شهادة» إذ تقدير الآية</w:t>
      </w:r>
      <w:r>
        <w:rPr>
          <w:rtl/>
        </w:rPr>
        <w:t xml:space="preserve">: </w:t>
      </w:r>
      <w:r w:rsidRPr="00A62F9C">
        <w:rPr>
          <w:rtl/>
        </w:rPr>
        <w:t>عليكم شهادة بينكم يشهد اثنان</w:t>
      </w:r>
      <w:r>
        <w:rPr>
          <w:rtl/>
        </w:rPr>
        <w:t xml:space="preserve">، </w:t>
      </w:r>
      <w:r w:rsidRPr="00A62F9C">
        <w:rPr>
          <w:rtl/>
        </w:rPr>
        <w:t>بحذف الخبر والفعل. ومعناه</w:t>
      </w:r>
      <w:r>
        <w:rPr>
          <w:rtl/>
        </w:rPr>
        <w:t xml:space="preserve">: </w:t>
      </w:r>
      <w:r w:rsidRPr="00A62F9C">
        <w:rPr>
          <w:rtl/>
        </w:rPr>
        <w:t>فرض أن يشهد اثنان. ويجوز أن يكون خبر «شهادة» على حذف المضاف</w:t>
      </w:r>
      <w:r>
        <w:rPr>
          <w:rtl/>
        </w:rPr>
        <w:t xml:space="preserve">، </w:t>
      </w:r>
      <w:r w:rsidRPr="00A62F9C">
        <w:rPr>
          <w:rtl/>
        </w:rPr>
        <w:t>أي</w:t>
      </w:r>
      <w:r>
        <w:rPr>
          <w:rtl/>
        </w:rPr>
        <w:t xml:space="preserve">: </w:t>
      </w:r>
      <w:r w:rsidRPr="00A62F9C">
        <w:rPr>
          <w:rtl/>
        </w:rPr>
        <w:t>شهادة بينكم شهادة اثنين.</w:t>
      </w:r>
    </w:p>
    <w:p w14:paraId="233AE920" w14:textId="77777777" w:rsidR="00F77B7E" w:rsidRPr="00A62F9C" w:rsidRDefault="00F77B7E" w:rsidP="00C70806">
      <w:pPr>
        <w:pStyle w:val="libNormal"/>
        <w:rPr>
          <w:rtl/>
        </w:rPr>
      </w:pPr>
      <w:r w:rsidRPr="00730FF9">
        <w:rPr>
          <w:rStyle w:val="libAlaemChar"/>
          <w:rtl/>
        </w:rPr>
        <w:t>(</w:t>
      </w:r>
      <w:r w:rsidRPr="00AA6577">
        <w:rPr>
          <w:rStyle w:val="libAieChar"/>
          <w:rtl/>
        </w:rPr>
        <w:t>ذَوا عَدْلٍ مِنْكُمْ</w:t>
      </w:r>
      <w:r w:rsidRPr="00730FF9">
        <w:rPr>
          <w:rStyle w:val="libAlaemChar"/>
          <w:rtl/>
        </w:rPr>
        <w:t>)</w:t>
      </w:r>
      <w:r w:rsidRPr="00A62F9C">
        <w:rPr>
          <w:rtl/>
        </w:rPr>
        <w:t xml:space="preserve"> من أهل ملّتكم ودينكم</w:t>
      </w:r>
      <w:r>
        <w:rPr>
          <w:rtl/>
        </w:rPr>
        <w:t xml:space="preserve">، </w:t>
      </w:r>
      <w:r w:rsidRPr="00A62F9C">
        <w:rPr>
          <w:rtl/>
        </w:rPr>
        <w:t>أي</w:t>
      </w:r>
      <w:r>
        <w:rPr>
          <w:rtl/>
        </w:rPr>
        <w:t xml:space="preserve">: </w:t>
      </w:r>
      <w:r w:rsidRPr="00A62F9C">
        <w:rPr>
          <w:rtl/>
        </w:rPr>
        <w:t>من المسلمين. وهما صفتان</w:t>
      </w:r>
      <w:r>
        <w:rPr>
          <w:rtl/>
        </w:rPr>
        <w:t xml:space="preserve"> لـ </w:t>
      </w:r>
      <w:r w:rsidRPr="00A62F9C">
        <w:rPr>
          <w:rtl/>
        </w:rPr>
        <w:t>«اثنان»</w:t>
      </w:r>
      <w:r>
        <w:rPr>
          <w:rtl/>
        </w:rPr>
        <w:t>.</w:t>
      </w:r>
    </w:p>
    <w:p w14:paraId="260E2D05" w14:textId="77777777" w:rsidR="00F77B7E" w:rsidRPr="00A62F9C" w:rsidRDefault="00F77B7E" w:rsidP="00C70806">
      <w:pPr>
        <w:pStyle w:val="libNormal"/>
        <w:rPr>
          <w:rtl/>
        </w:rPr>
      </w:pPr>
      <w:r w:rsidRPr="00730FF9">
        <w:rPr>
          <w:rStyle w:val="libAlaemChar"/>
          <w:rtl/>
        </w:rPr>
        <w:t>(</w:t>
      </w:r>
      <w:r w:rsidRPr="00AA6577">
        <w:rPr>
          <w:rStyle w:val="libAieChar"/>
          <w:rtl/>
        </w:rPr>
        <w:t>أَوْ آخَرانِ مِنْ غَيْرِكُمْ</w:t>
      </w:r>
      <w:r w:rsidRPr="00730FF9">
        <w:rPr>
          <w:rStyle w:val="libAlaemChar"/>
          <w:rtl/>
        </w:rPr>
        <w:t>)</w:t>
      </w:r>
      <w:r w:rsidRPr="00A62F9C">
        <w:rPr>
          <w:rtl/>
        </w:rPr>
        <w:t xml:space="preserve"> من غير ملّتكم. عطف على «اثنان»</w:t>
      </w:r>
      <w:r>
        <w:rPr>
          <w:rtl/>
        </w:rPr>
        <w:t>.</w:t>
      </w:r>
      <w:r w:rsidRPr="00A62F9C">
        <w:rPr>
          <w:rtl/>
        </w:rPr>
        <w:t xml:space="preserve"> </w:t>
      </w:r>
      <w:r>
        <w:rPr>
          <w:rtl/>
        </w:rPr>
        <w:t>و «</w:t>
      </w:r>
      <w:r w:rsidRPr="00A62F9C">
        <w:rPr>
          <w:rtl/>
        </w:rPr>
        <w:t>أو»</w:t>
      </w:r>
    </w:p>
    <w:p w14:paraId="08E1DBBB" w14:textId="77777777" w:rsidR="00F77B7E" w:rsidRPr="00A62F9C" w:rsidRDefault="00F77B7E" w:rsidP="00F52F7A">
      <w:pPr>
        <w:pStyle w:val="libNormal0"/>
        <w:rPr>
          <w:rtl/>
        </w:rPr>
      </w:pPr>
      <w:r>
        <w:rPr>
          <w:rtl/>
        </w:rPr>
        <w:br w:type="page"/>
      </w:r>
      <w:r w:rsidRPr="00A62F9C">
        <w:rPr>
          <w:rtl/>
        </w:rPr>
        <w:lastRenderedPageBreak/>
        <w:t>هاهنا للتفصيل لا للتخيير</w:t>
      </w:r>
      <w:r>
        <w:rPr>
          <w:rtl/>
        </w:rPr>
        <w:t xml:space="preserve">، </w:t>
      </w:r>
      <w:r w:rsidRPr="00A62F9C">
        <w:rPr>
          <w:rtl/>
        </w:rPr>
        <w:t>فإنّ المعنى</w:t>
      </w:r>
      <w:r>
        <w:rPr>
          <w:rtl/>
        </w:rPr>
        <w:t xml:space="preserve">: </w:t>
      </w:r>
      <w:r w:rsidRPr="00A62F9C">
        <w:rPr>
          <w:rtl/>
        </w:rPr>
        <w:t>أو آخران من غيركم إن لم تجدوا شاهدين منكم.</w:t>
      </w:r>
    </w:p>
    <w:p w14:paraId="5BB75047" w14:textId="77777777" w:rsidR="00F77B7E" w:rsidRPr="00A62F9C" w:rsidRDefault="00F77B7E" w:rsidP="00C70806">
      <w:pPr>
        <w:pStyle w:val="libNormal"/>
        <w:rPr>
          <w:rtl/>
        </w:rPr>
      </w:pPr>
      <w:r w:rsidRPr="00A62F9C">
        <w:rPr>
          <w:rtl/>
        </w:rPr>
        <w:t>وقيل</w:t>
      </w:r>
      <w:r>
        <w:rPr>
          <w:rtl/>
        </w:rPr>
        <w:t xml:space="preserve">: </w:t>
      </w:r>
      <w:r w:rsidRPr="00A62F9C">
        <w:rPr>
          <w:rtl/>
        </w:rPr>
        <w:t>المعنى</w:t>
      </w:r>
      <w:r>
        <w:rPr>
          <w:rtl/>
        </w:rPr>
        <w:t xml:space="preserve">: </w:t>
      </w:r>
      <w:r w:rsidRPr="00A62F9C">
        <w:rPr>
          <w:rtl/>
        </w:rPr>
        <w:t>ذوا عدل من عشيرتكم</w:t>
      </w:r>
      <w:r>
        <w:rPr>
          <w:rtl/>
        </w:rPr>
        <w:t xml:space="preserve">، </w:t>
      </w:r>
      <w:r w:rsidRPr="00A62F9C">
        <w:rPr>
          <w:rtl/>
        </w:rPr>
        <w:t>فإنّهم أعلم بأحوال الميّت وبما هو أصلح</w:t>
      </w:r>
      <w:r>
        <w:rPr>
          <w:rtl/>
        </w:rPr>
        <w:t xml:space="preserve">، </w:t>
      </w:r>
      <w:r w:rsidRPr="00A62F9C">
        <w:rPr>
          <w:rtl/>
        </w:rPr>
        <w:t>أو آخران من غير عشيرتكم. والأوّل أقوى وأصحّ.</w:t>
      </w:r>
    </w:p>
    <w:p w14:paraId="228F883D" w14:textId="77777777" w:rsidR="00F77B7E" w:rsidRPr="00A62F9C" w:rsidRDefault="00F77B7E" w:rsidP="00C70806">
      <w:pPr>
        <w:pStyle w:val="libNormal"/>
        <w:rPr>
          <w:rtl/>
        </w:rPr>
      </w:pPr>
      <w:r w:rsidRPr="00A62F9C">
        <w:rPr>
          <w:rtl/>
        </w:rPr>
        <w:t>وذهب جماعة إلى أنّ الآية كانت في شهادة أهل الذمّة ثمّ نسخت. وعلماؤنا قائلون إنّ هذه الآية محكمة وردت في شهادة أهل الذمّة. ويقوّي هذا القول تتابع الآثار على أنّها من محكم القرآن وآخر ما نزل.</w:t>
      </w:r>
    </w:p>
    <w:p w14:paraId="776A5AD5" w14:textId="77777777" w:rsidR="00F77B7E" w:rsidRPr="00A62F9C" w:rsidRDefault="00F77B7E" w:rsidP="00C70806">
      <w:pPr>
        <w:pStyle w:val="libNormal"/>
        <w:rPr>
          <w:rtl/>
        </w:rPr>
      </w:pPr>
      <w:r w:rsidRPr="00730FF9">
        <w:rPr>
          <w:rStyle w:val="libAlaemChar"/>
          <w:rtl/>
        </w:rPr>
        <w:t>(</w:t>
      </w:r>
      <w:r w:rsidRPr="00AA6577">
        <w:rPr>
          <w:rStyle w:val="libAieChar"/>
          <w:rtl/>
        </w:rPr>
        <w:t>إِنْ أَنْتُمْ ضَرَبْتُمْ فِي الْأَرْضِ</w:t>
      </w:r>
      <w:r w:rsidRPr="00730FF9">
        <w:rPr>
          <w:rStyle w:val="libAlaemChar"/>
          <w:rtl/>
        </w:rPr>
        <w:t>)</w:t>
      </w:r>
      <w:r w:rsidRPr="00A62F9C">
        <w:rPr>
          <w:rtl/>
        </w:rPr>
        <w:t xml:space="preserve"> أي</w:t>
      </w:r>
      <w:r>
        <w:rPr>
          <w:rtl/>
        </w:rPr>
        <w:t xml:space="preserve">: </w:t>
      </w:r>
      <w:r w:rsidRPr="00A62F9C">
        <w:rPr>
          <w:rtl/>
        </w:rPr>
        <w:t xml:space="preserve">سافرتم فيها </w:t>
      </w:r>
      <w:r w:rsidRPr="00730FF9">
        <w:rPr>
          <w:rStyle w:val="libAlaemChar"/>
          <w:rtl/>
        </w:rPr>
        <w:t>(</w:t>
      </w:r>
      <w:r w:rsidRPr="00AA6577">
        <w:rPr>
          <w:rStyle w:val="libAieChar"/>
          <w:rtl/>
        </w:rPr>
        <w:t>فَأَصابَتْكُمْ مُصِيبَةُ الْمَوْتِ</w:t>
      </w:r>
      <w:r w:rsidRPr="00730FF9">
        <w:rPr>
          <w:rStyle w:val="libAlaemChar"/>
          <w:rtl/>
        </w:rPr>
        <w:t>)</w:t>
      </w:r>
      <w:r w:rsidRPr="00A62F9C">
        <w:rPr>
          <w:rtl/>
        </w:rPr>
        <w:t xml:space="preserve"> أي</w:t>
      </w:r>
      <w:r>
        <w:rPr>
          <w:rtl/>
        </w:rPr>
        <w:t xml:space="preserve">: </w:t>
      </w:r>
      <w:r w:rsidRPr="00A62F9C">
        <w:rPr>
          <w:rtl/>
        </w:rPr>
        <w:t>قاربتكم. يعني</w:t>
      </w:r>
      <w:r>
        <w:rPr>
          <w:rtl/>
        </w:rPr>
        <w:t xml:space="preserve">: </w:t>
      </w:r>
      <w:r w:rsidRPr="00A62F9C">
        <w:rPr>
          <w:rtl/>
        </w:rPr>
        <w:t>إن وقعت أمارة موتكم في السفر</w:t>
      </w:r>
      <w:r>
        <w:rPr>
          <w:rtl/>
        </w:rPr>
        <w:t xml:space="preserve">، </w:t>
      </w:r>
      <w:r w:rsidRPr="00A62F9C">
        <w:rPr>
          <w:rtl/>
        </w:rPr>
        <w:t>ولم يكن معكم رجلان عدلان منكم</w:t>
      </w:r>
      <w:r>
        <w:rPr>
          <w:rtl/>
        </w:rPr>
        <w:t xml:space="preserve">، </w:t>
      </w:r>
      <w:r w:rsidRPr="00A62F9C">
        <w:rPr>
          <w:rtl/>
        </w:rPr>
        <w:t>فاستشهدوا على الوصيّة آخرين من غيركم</w:t>
      </w:r>
      <w:r>
        <w:rPr>
          <w:rtl/>
        </w:rPr>
        <w:t xml:space="preserve">، </w:t>
      </w:r>
      <w:r w:rsidRPr="00A62F9C">
        <w:rPr>
          <w:rtl/>
        </w:rPr>
        <w:t>أي</w:t>
      </w:r>
      <w:r>
        <w:rPr>
          <w:rtl/>
        </w:rPr>
        <w:t xml:space="preserve">: </w:t>
      </w:r>
      <w:r w:rsidRPr="00A62F9C">
        <w:rPr>
          <w:rtl/>
        </w:rPr>
        <w:t>من أهل الذمّة.</w:t>
      </w:r>
    </w:p>
    <w:p w14:paraId="462B92F1" w14:textId="77777777" w:rsidR="00F77B7E" w:rsidRPr="00A62F9C" w:rsidRDefault="00F77B7E" w:rsidP="00C70806">
      <w:pPr>
        <w:pStyle w:val="libNormal"/>
        <w:rPr>
          <w:rtl/>
        </w:rPr>
      </w:pPr>
      <w:r w:rsidRPr="00730FF9">
        <w:rPr>
          <w:rStyle w:val="libAlaemChar"/>
          <w:rtl/>
        </w:rPr>
        <w:t>(</w:t>
      </w:r>
      <w:r w:rsidRPr="00AA6577">
        <w:rPr>
          <w:rStyle w:val="libAieChar"/>
          <w:rtl/>
        </w:rPr>
        <w:t>تَحْبِسُونَهُما</w:t>
      </w:r>
      <w:r w:rsidRPr="00730FF9">
        <w:rPr>
          <w:rStyle w:val="libAlaemChar"/>
          <w:rtl/>
        </w:rPr>
        <w:t>)</w:t>
      </w:r>
      <w:r w:rsidRPr="00A62F9C">
        <w:rPr>
          <w:rtl/>
        </w:rPr>
        <w:t xml:space="preserve"> صفة</w:t>
      </w:r>
      <w:r>
        <w:rPr>
          <w:rtl/>
        </w:rPr>
        <w:t xml:space="preserve"> لـ </w:t>
      </w:r>
      <w:r w:rsidRPr="00A62F9C">
        <w:rPr>
          <w:rtl/>
        </w:rPr>
        <w:t>«آخران» أي</w:t>
      </w:r>
      <w:r>
        <w:rPr>
          <w:rtl/>
        </w:rPr>
        <w:t xml:space="preserve">: </w:t>
      </w:r>
      <w:r w:rsidRPr="00A62F9C">
        <w:rPr>
          <w:rtl/>
        </w:rPr>
        <w:t>تقفونهما. والشرط بجوابه المحذوف المدلول عليه بقوله</w:t>
      </w:r>
      <w:r>
        <w:rPr>
          <w:rtl/>
        </w:rPr>
        <w:t xml:space="preserve">: </w:t>
      </w:r>
      <w:r w:rsidRPr="00730FF9">
        <w:rPr>
          <w:rStyle w:val="libAlaemChar"/>
          <w:rtl/>
        </w:rPr>
        <w:t>(</w:t>
      </w:r>
      <w:r w:rsidRPr="00AA6577">
        <w:rPr>
          <w:rStyle w:val="libAieChar"/>
          <w:rtl/>
        </w:rPr>
        <w:t>أَوْ آخَرانِ مِنْ غَيْرِكُمْ</w:t>
      </w:r>
      <w:r w:rsidRPr="00730FF9">
        <w:rPr>
          <w:rStyle w:val="libAlaemChar"/>
          <w:rtl/>
        </w:rPr>
        <w:t>)</w:t>
      </w:r>
      <w:r w:rsidRPr="00A62F9C">
        <w:rPr>
          <w:rtl/>
        </w:rPr>
        <w:t xml:space="preserve"> اعتراض</w:t>
      </w:r>
      <w:r>
        <w:rPr>
          <w:rtl/>
        </w:rPr>
        <w:t xml:space="preserve">، </w:t>
      </w:r>
      <w:r w:rsidRPr="00A62F9C">
        <w:rPr>
          <w:rtl/>
        </w:rPr>
        <w:t>فائدته الدلالة على أنّه ينبغي أن يشهد اثنان منكم</w:t>
      </w:r>
      <w:r>
        <w:rPr>
          <w:rtl/>
        </w:rPr>
        <w:t xml:space="preserve">، </w:t>
      </w:r>
      <w:r w:rsidRPr="00A62F9C">
        <w:rPr>
          <w:rtl/>
        </w:rPr>
        <w:t>فإن تعذّر</w:t>
      </w:r>
      <w:r>
        <w:rPr>
          <w:rtl/>
        </w:rPr>
        <w:t xml:space="preserve"> ـ </w:t>
      </w:r>
      <w:r w:rsidRPr="00A62F9C">
        <w:rPr>
          <w:rtl/>
        </w:rPr>
        <w:t>كما في السفر</w:t>
      </w:r>
      <w:r>
        <w:rPr>
          <w:rtl/>
        </w:rPr>
        <w:t xml:space="preserve"> ـ </w:t>
      </w:r>
      <w:r w:rsidRPr="00A62F9C">
        <w:rPr>
          <w:rtl/>
        </w:rPr>
        <w:t>فمن غيركم.</w:t>
      </w:r>
    </w:p>
    <w:p w14:paraId="10B1013E" w14:textId="77777777" w:rsidR="00F77B7E" w:rsidRPr="00A62F9C" w:rsidRDefault="00F77B7E" w:rsidP="00C70806">
      <w:pPr>
        <w:pStyle w:val="libNormal"/>
        <w:rPr>
          <w:rtl/>
        </w:rPr>
      </w:pPr>
      <w:r w:rsidRPr="00A62F9C">
        <w:rPr>
          <w:rtl/>
        </w:rPr>
        <w:t>أو استئناف</w:t>
      </w:r>
      <w:r>
        <w:rPr>
          <w:rtl/>
        </w:rPr>
        <w:t xml:space="preserve">، </w:t>
      </w:r>
      <w:r w:rsidRPr="00A62F9C">
        <w:rPr>
          <w:rtl/>
        </w:rPr>
        <w:t>كأنّه قيل</w:t>
      </w:r>
      <w:r>
        <w:rPr>
          <w:rtl/>
        </w:rPr>
        <w:t xml:space="preserve">: </w:t>
      </w:r>
      <w:r w:rsidRPr="00A62F9C">
        <w:rPr>
          <w:rtl/>
        </w:rPr>
        <w:t>كيف نعمل إن ارتبنا بالشاهدين</w:t>
      </w:r>
      <w:r>
        <w:rPr>
          <w:rtl/>
        </w:rPr>
        <w:t>؟</w:t>
      </w:r>
      <w:r w:rsidRPr="00A62F9C">
        <w:rPr>
          <w:rtl/>
        </w:rPr>
        <w:t xml:space="preserve"> فقال</w:t>
      </w:r>
      <w:r>
        <w:rPr>
          <w:rtl/>
        </w:rPr>
        <w:t xml:space="preserve">: </w:t>
      </w:r>
      <w:r w:rsidRPr="00A62F9C">
        <w:rPr>
          <w:rtl/>
        </w:rPr>
        <w:t>تحبسونهما ليحلفا.</w:t>
      </w:r>
    </w:p>
    <w:p w14:paraId="71896B42" w14:textId="77777777" w:rsidR="00F77B7E" w:rsidRPr="00A62F9C" w:rsidRDefault="00F77B7E" w:rsidP="00C70806">
      <w:pPr>
        <w:pStyle w:val="libNormal"/>
        <w:rPr>
          <w:rtl/>
        </w:rPr>
      </w:pPr>
      <w:r w:rsidRPr="00730FF9">
        <w:rPr>
          <w:rStyle w:val="libAlaemChar"/>
          <w:rtl/>
        </w:rPr>
        <w:t>(</w:t>
      </w:r>
      <w:r w:rsidRPr="00AA6577">
        <w:rPr>
          <w:rStyle w:val="libAieChar"/>
          <w:rtl/>
        </w:rPr>
        <w:t>مِنْ بَعْدِ الصَّلاةِ</w:t>
      </w:r>
      <w:r w:rsidRPr="00730FF9">
        <w:rPr>
          <w:rStyle w:val="libAlaemChar"/>
          <w:rtl/>
        </w:rPr>
        <w:t>)</w:t>
      </w:r>
      <w:r w:rsidRPr="00A62F9C">
        <w:rPr>
          <w:rtl/>
        </w:rPr>
        <w:t xml:space="preserve"> اللام للعهد</w:t>
      </w:r>
      <w:r>
        <w:rPr>
          <w:rtl/>
        </w:rPr>
        <w:t xml:space="preserve">، </w:t>
      </w:r>
      <w:r w:rsidRPr="00A62F9C">
        <w:rPr>
          <w:rtl/>
        </w:rPr>
        <w:t>أي</w:t>
      </w:r>
      <w:r>
        <w:rPr>
          <w:rtl/>
        </w:rPr>
        <w:t xml:space="preserve">: </w:t>
      </w:r>
      <w:r w:rsidRPr="00A62F9C">
        <w:rPr>
          <w:rtl/>
        </w:rPr>
        <w:t>صلاة العصر</w:t>
      </w:r>
      <w:r>
        <w:rPr>
          <w:rtl/>
        </w:rPr>
        <w:t xml:space="preserve">، </w:t>
      </w:r>
      <w:r w:rsidRPr="00A62F9C">
        <w:rPr>
          <w:rtl/>
        </w:rPr>
        <w:t>فإنّ الناس كانوا يحلفون بالحجاز بعد صلاة العصر</w:t>
      </w:r>
      <w:r>
        <w:rPr>
          <w:rtl/>
        </w:rPr>
        <w:t xml:space="preserve">، </w:t>
      </w:r>
      <w:r w:rsidRPr="00A62F9C">
        <w:rPr>
          <w:rtl/>
        </w:rPr>
        <w:t>لاجتماع الناس وتكاثرهم في ذلك الوقت</w:t>
      </w:r>
      <w:r>
        <w:rPr>
          <w:rtl/>
        </w:rPr>
        <w:t xml:space="preserve">، </w:t>
      </w:r>
      <w:r w:rsidRPr="00A62F9C">
        <w:rPr>
          <w:rtl/>
        </w:rPr>
        <w:t xml:space="preserve">وتصادم ملائكة النهار والليل فيه. وهو المرويّ عن أبي جعفر </w:t>
      </w:r>
      <w:r w:rsidRPr="00730FF9">
        <w:rPr>
          <w:rStyle w:val="libAlaemChar"/>
          <w:rtl/>
        </w:rPr>
        <w:t>عليه‌السلام</w:t>
      </w:r>
      <w:r w:rsidRPr="00A62F9C">
        <w:rPr>
          <w:rtl/>
        </w:rPr>
        <w:t>وقتادة وسعيد ابن جبير وغيرهم. وقيل</w:t>
      </w:r>
      <w:r>
        <w:rPr>
          <w:rtl/>
        </w:rPr>
        <w:t xml:space="preserve">: </w:t>
      </w:r>
      <w:r w:rsidRPr="00A62F9C">
        <w:rPr>
          <w:rtl/>
        </w:rPr>
        <w:t>صلاة الظهر. وقيل</w:t>
      </w:r>
      <w:r>
        <w:rPr>
          <w:rtl/>
        </w:rPr>
        <w:t xml:space="preserve">: </w:t>
      </w:r>
      <w:r w:rsidRPr="00A62F9C">
        <w:rPr>
          <w:rtl/>
        </w:rPr>
        <w:t>أيّ صلاة كانت. وقيل</w:t>
      </w:r>
      <w:r>
        <w:rPr>
          <w:rtl/>
        </w:rPr>
        <w:t xml:space="preserve">: </w:t>
      </w:r>
      <w:r w:rsidRPr="00A62F9C">
        <w:rPr>
          <w:rtl/>
        </w:rPr>
        <w:t>من بعد صلاة أهل دينهما</w:t>
      </w:r>
      <w:r>
        <w:rPr>
          <w:rtl/>
        </w:rPr>
        <w:t xml:space="preserve">، </w:t>
      </w:r>
      <w:r w:rsidRPr="00A62F9C">
        <w:rPr>
          <w:rtl/>
        </w:rPr>
        <w:t>يعني</w:t>
      </w:r>
      <w:r>
        <w:rPr>
          <w:rtl/>
        </w:rPr>
        <w:t xml:space="preserve">: </w:t>
      </w:r>
      <w:r w:rsidRPr="00A62F9C">
        <w:rPr>
          <w:rtl/>
        </w:rPr>
        <w:t>الذمّيّين.</w:t>
      </w:r>
    </w:p>
    <w:p w14:paraId="3FE4A49C" w14:textId="77777777" w:rsidR="00F77B7E" w:rsidRPr="00AA6577" w:rsidRDefault="00F77B7E" w:rsidP="00C70806">
      <w:pPr>
        <w:pStyle w:val="libNormal"/>
        <w:rPr>
          <w:rStyle w:val="libAieChar"/>
          <w:rtl/>
        </w:rPr>
      </w:pPr>
      <w:r w:rsidRPr="00730FF9">
        <w:rPr>
          <w:rStyle w:val="libAlaemChar"/>
          <w:rtl/>
        </w:rPr>
        <w:t>(</w:t>
      </w:r>
      <w:r w:rsidRPr="00AA6577">
        <w:rPr>
          <w:rStyle w:val="libAieChar"/>
          <w:rtl/>
        </w:rPr>
        <w:t>فَيُقْسِمانِ بِاللهِ إِنِ ارْتَبْتُمْ</w:t>
      </w:r>
      <w:r w:rsidRPr="00730FF9">
        <w:rPr>
          <w:rStyle w:val="libAlaemChar"/>
          <w:rtl/>
        </w:rPr>
        <w:t>)</w:t>
      </w:r>
      <w:r w:rsidRPr="00A62F9C">
        <w:rPr>
          <w:rtl/>
        </w:rPr>
        <w:t xml:space="preserve"> أي</w:t>
      </w:r>
      <w:r>
        <w:rPr>
          <w:rtl/>
        </w:rPr>
        <w:t xml:space="preserve">: </w:t>
      </w:r>
      <w:r w:rsidRPr="00A62F9C">
        <w:rPr>
          <w:rtl/>
        </w:rPr>
        <w:t>ارتاب الوارث منكم</w:t>
      </w:r>
      <w:r>
        <w:rPr>
          <w:rtl/>
        </w:rPr>
        <w:t xml:space="preserve">، </w:t>
      </w:r>
      <w:r w:rsidRPr="00A62F9C">
        <w:rPr>
          <w:rtl/>
        </w:rPr>
        <w:t xml:space="preserve">وشكّ في أمانتهما </w:t>
      </w:r>
      <w:r w:rsidRPr="00730FF9">
        <w:rPr>
          <w:rStyle w:val="libAlaemChar"/>
          <w:rtl/>
        </w:rPr>
        <w:t>(</w:t>
      </w:r>
      <w:r w:rsidRPr="00AA6577">
        <w:rPr>
          <w:rStyle w:val="libAieChar"/>
          <w:rtl/>
        </w:rPr>
        <w:t>لا</w:t>
      </w:r>
    </w:p>
    <w:p w14:paraId="418BC239" w14:textId="77777777" w:rsidR="00F77B7E" w:rsidRPr="00A62F9C" w:rsidRDefault="00F77B7E" w:rsidP="00F52F7A">
      <w:pPr>
        <w:pStyle w:val="libNormal0"/>
        <w:rPr>
          <w:rtl/>
        </w:rPr>
      </w:pPr>
      <w:r>
        <w:rPr>
          <w:rtl/>
        </w:rPr>
        <w:br w:type="page"/>
      </w:r>
      <w:r w:rsidRPr="00AA6577">
        <w:rPr>
          <w:rStyle w:val="libAieChar"/>
          <w:rtl/>
        </w:rPr>
        <w:lastRenderedPageBreak/>
        <w:t>نَشْتَرِي بِهِ</w:t>
      </w:r>
      <w:r w:rsidRPr="00730FF9">
        <w:rPr>
          <w:rStyle w:val="libAlaemChar"/>
          <w:rtl/>
        </w:rPr>
        <w:t>)</w:t>
      </w:r>
      <w:r w:rsidRPr="00A62F9C">
        <w:rPr>
          <w:rtl/>
        </w:rPr>
        <w:t xml:space="preserve"> هذا مقسم عليه</w:t>
      </w:r>
      <w:r>
        <w:rPr>
          <w:rtl/>
        </w:rPr>
        <w:t xml:space="preserve">، </w:t>
      </w:r>
      <w:r w:rsidRPr="00A62F9C">
        <w:rPr>
          <w:rtl/>
        </w:rPr>
        <w:t>و</w:t>
      </w:r>
      <w:r>
        <w:rPr>
          <w:rFonts w:hint="cs"/>
          <w:rtl/>
        </w:rPr>
        <w:t xml:space="preserve"> </w:t>
      </w:r>
      <w:r w:rsidRPr="00730FF9">
        <w:rPr>
          <w:rStyle w:val="libAlaemChar"/>
          <w:rtl/>
        </w:rPr>
        <w:t>(</w:t>
      </w:r>
      <w:r w:rsidRPr="00AA6577">
        <w:rPr>
          <w:rStyle w:val="libAieChar"/>
          <w:rtl/>
        </w:rPr>
        <w:t>إِنِ ارْتَبْتُمْ</w:t>
      </w:r>
      <w:r w:rsidRPr="00730FF9">
        <w:rPr>
          <w:rStyle w:val="libAlaemChar"/>
          <w:rtl/>
        </w:rPr>
        <w:t>)</w:t>
      </w:r>
      <w:r w:rsidRPr="00A62F9C">
        <w:rPr>
          <w:rtl/>
        </w:rPr>
        <w:t xml:space="preserve"> اعتراض يفيد اختصاص القسم بحال الارتياب. والمعنى</w:t>
      </w:r>
      <w:r>
        <w:rPr>
          <w:rtl/>
        </w:rPr>
        <w:t xml:space="preserve">: </w:t>
      </w:r>
      <w:r w:rsidRPr="00A62F9C">
        <w:rPr>
          <w:rtl/>
        </w:rPr>
        <w:t xml:space="preserve">لا نستبدل بالقسم أو بالله </w:t>
      </w:r>
      <w:r w:rsidRPr="00730FF9">
        <w:rPr>
          <w:rStyle w:val="libAlaemChar"/>
          <w:rtl/>
        </w:rPr>
        <w:t>(</w:t>
      </w:r>
      <w:r w:rsidRPr="00AA6577">
        <w:rPr>
          <w:rStyle w:val="libAieChar"/>
          <w:rtl/>
        </w:rPr>
        <w:t>ثَمَناً</w:t>
      </w:r>
      <w:r w:rsidRPr="00730FF9">
        <w:rPr>
          <w:rStyle w:val="libAlaemChar"/>
          <w:rtl/>
        </w:rPr>
        <w:t>)</w:t>
      </w:r>
      <w:r w:rsidRPr="00A62F9C">
        <w:rPr>
          <w:rtl/>
        </w:rPr>
        <w:t xml:space="preserve"> عرضا من الدنيا</w:t>
      </w:r>
      <w:r>
        <w:rPr>
          <w:rtl/>
        </w:rPr>
        <w:t xml:space="preserve">، </w:t>
      </w:r>
      <w:r w:rsidRPr="00A62F9C">
        <w:rPr>
          <w:rtl/>
        </w:rPr>
        <w:t>أي</w:t>
      </w:r>
      <w:r>
        <w:rPr>
          <w:rtl/>
        </w:rPr>
        <w:t xml:space="preserve">: </w:t>
      </w:r>
      <w:r w:rsidRPr="00A62F9C">
        <w:rPr>
          <w:rtl/>
        </w:rPr>
        <w:t xml:space="preserve">لا نحلف بالله كاذبا لطمع </w:t>
      </w:r>
      <w:r w:rsidRPr="00730FF9">
        <w:rPr>
          <w:rStyle w:val="libAlaemChar"/>
          <w:rtl/>
        </w:rPr>
        <w:t>(</w:t>
      </w:r>
      <w:r w:rsidRPr="00AA6577">
        <w:rPr>
          <w:rStyle w:val="libAieChar"/>
          <w:rtl/>
        </w:rPr>
        <w:t>وَلَوْ كانَ ذا قُرْبى</w:t>
      </w:r>
      <w:r w:rsidRPr="00730FF9">
        <w:rPr>
          <w:rStyle w:val="libAlaemChar"/>
          <w:rtl/>
        </w:rPr>
        <w:t>)</w:t>
      </w:r>
      <w:r w:rsidRPr="00A62F9C">
        <w:rPr>
          <w:rtl/>
        </w:rPr>
        <w:t xml:space="preserve"> ولو كان المقسم له قريبا منّا. وجوابه أيضا محذوف</w:t>
      </w:r>
      <w:r>
        <w:rPr>
          <w:rtl/>
        </w:rPr>
        <w:t xml:space="preserve">، </w:t>
      </w:r>
      <w:r w:rsidRPr="00A62F9C">
        <w:rPr>
          <w:rtl/>
        </w:rPr>
        <w:t>أي</w:t>
      </w:r>
      <w:r>
        <w:rPr>
          <w:rtl/>
        </w:rPr>
        <w:t xml:space="preserve">: </w:t>
      </w:r>
      <w:r w:rsidRPr="00A62F9C">
        <w:rPr>
          <w:rtl/>
        </w:rPr>
        <w:t>لا نشتري.</w:t>
      </w:r>
    </w:p>
    <w:p w14:paraId="29A6DE79" w14:textId="77777777" w:rsidR="00F77B7E" w:rsidRPr="00A62F9C" w:rsidRDefault="00F77B7E" w:rsidP="00C70806">
      <w:pPr>
        <w:pStyle w:val="libNormal"/>
        <w:rPr>
          <w:rtl/>
        </w:rPr>
      </w:pPr>
      <w:r w:rsidRPr="00730FF9">
        <w:rPr>
          <w:rStyle w:val="libAlaemChar"/>
          <w:rtl/>
        </w:rPr>
        <w:t>(</w:t>
      </w:r>
      <w:r w:rsidRPr="00AA6577">
        <w:rPr>
          <w:rStyle w:val="libAieChar"/>
          <w:rtl/>
        </w:rPr>
        <w:t>وَلا نَكْتُمُ شَهادَةَ اللهِ</w:t>
      </w:r>
      <w:r w:rsidRPr="00730FF9">
        <w:rPr>
          <w:rStyle w:val="libAlaemChar"/>
          <w:rtl/>
        </w:rPr>
        <w:t>)</w:t>
      </w:r>
      <w:r w:rsidRPr="00A62F9C">
        <w:rPr>
          <w:rtl/>
        </w:rPr>
        <w:t xml:space="preserve"> أي</w:t>
      </w:r>
      <w:r>
        <w:rPr>
          <w:rtl/>
        </w:rPr>
        <w:t xml:space="preserve">: </w:t>
      </w:r>
      <w:r w:rsidRPr="00A62F9C">
        <w:rPr>
          <w:rtl/>
        </w:rPr>
        <w:t xml:space="preserve">الشهادة الّتي أمرنا بإقامتها </w:t>
      </w:r>
      <w:r w:rsidRPr="00730FF9">
        <w:rPr>
          <w:rStyle w:val="libAlaemChar"/>
          <w:rtl/>
        </w:rPr>
        <w:t>(</w:t>
      </w:r>
      <w:r w:rsidRPr="00AA6577">
        <w:rPr>
          <w:rStyle w:val="libAieChar"/>
          <w:rtl/>
        </w:rPr>
        <w:t>إِنَّا إِذاً لَمِنَ الْآثِمِينَ</w:t>
      </w:r>
      <w:r w:rsidRPr="00730FF9">
        <w:rPr>
          <w:rStyle w:val="libAlaemChar"/>
          <w:rtl/>
        </w:rPr>
        <w:t>)</w:t>
      </w:r>
      <w:r w:rsidRPr="00A62F9C">
        <w:rPr>
          <w:rtl/>
        </w:rPr>
        <w:t xml:space="preserve"> أي</w:t>
      </w:r>
      <w:r>
        <w:rPr>
          <w:rtl/>
        </w:rPr>
        <w:t xml:space="preserve">: </w:t>
      </w:r>
      <w:r w:rsidRPr="00A62F9C">
        <w:rPr>
          <w:rtl/>
        </w:rPr>
        <w:t>إن كتمنا.</w:t>
      </w:r>
    </w:p>
    <w:p w14:paraId="01B192AA" w14:textId="77777777" w:rsidR="00F77B7E" w:rsidRPr="00A62F9C" w:rsidRDefault="00F77B7E" w:rsidP="00C70806">
      <w:pPr>
        <w:pStyle w:val="libNormal"/>
        <w:rPr>
          <w:rtl/>
        </w:rPr>
      </w:pPr>
      <w:r w:rsidRPr="00A62F9C">
        <w:rPr>
          <w:rtl/>
        </w:rPr>
        <w:t>روي أنّ ثلاثة نفر خرجوا تجّارا من المدينة إلى الشام</w:t>
      </w:r>
      <w:r>
        <w:rPr>
          <w:rtl/>
        </w:rPr>
        <w:t xml:space="preserve">: </w:t>
      </w:r>
      <w:r w:rsidRPr="00A62F9C">
        <w:rPr>
          <w:rtl/>
        </w:rPr>
        <w:t>تميم بن أوس الداري</w:t>
      </w:r>
      <w:r>
        <w:rPr>
          <w:rtl/>
        </w:rPr>
        <w:t xml:space="preserve">، </w:t>
      </w:r>
      <w:r w:rsidRPr="00A62F9C">
        <w:rPr>
          <w:rtl/>
        </w:rPr>
        <w:t>وأخوه عديّ بن يزيد</w:t>
      </w:r>
      <w:r>
        <w:rPr>
          <w:rtl/>
        </w:rPr>
        <w:t xml:space="preserve">، </w:t>
      </w:r>
      <w:r w:rsidRPr="00A62F9C">
        <w:rPr>
          <w:rtl/>
        </w:rPr>
        <w:t>وكانا حينئذ نصرانيّين</w:t>
      </w:r>
      <w:r>
        <w:rPr>
          <w:rtl/>
        </w:rPr>
        <w:t xml:space="preserve">، </w:t>
      </w:r>
      <w:r w:rsidRPr="00A62F9C">
        <w:rPr>
          <w:rtl/>
        </w:rPr>
        <w:t>وبديل بن أبي مارية مولى عمرو بن العاص. فلمّا قدموا الشام مرض ابن أبي مارية</w:t>
      </w:r>
      <w:r>
        <w:rPr>
          <w:rtl/>
        </w:rPr>
        <w:t xml:space="preserve">، </w:t>
      </w:r>
      <w:r w:rsidRPr="00A62F9C">
        <w:rPr>
          <w:rtl/>
        </w:rPr>
        <w:t>فدوّن ما معه في صحيفة وطرحها في متاعه</w:t>
      </w:r>
      <w:r>
        <w:rPr>
          <w:rtl/>
        </w:rPr>
        <w:t xml:space="preserve">، </w:t>
      </w:r>
      <w:r w:rsidRPr="00A62F9C">
        <w:rPr>
          <w:rtl/>
        </w:rPr>
        <w:t>ولم يخبرهما به</w:t>
      </w:r>
      <w:r>
        <w:rPr>
          <w:rtl/>
        </w:rPr>
        <w:t xml:space="preserve">، </w:t>
      </w:r>
      <w:r w:rsidRPr="00A62F9C">
        <w:rPr>
          <w:rtl/>
        </w:rPr>
        <w:t>وأوصى إليهما بأن يدفعا متاعه إلى أهله ومات. ففتّشاه وأخذا منه إناء من فضّة فيه ثلاثمائة مثقال منقوشا بالذهب</w:t>
      </w:r>
      <w:r>
        <w:rPr>
          <w:rtl/>
        </w:rPr>
        <w:t xml:space="preserve">، </w:t>
      </w:r>
      <w:r w:rsidRPr="00A62F9C">
        <w:rPr>
          <w:rtl/>
        </w:rPr>
        <w:t>فغيّباه.</w:t>
      </w:r>
    </w:p>
    <w:p w14:paraId="14543AE8" w14:textId="77777777" w:rsidR="00F77B7E" w:rsidRPr="00A62F9C" w:rsidRDefault="00F77B7E" w:rsidP="00C70806">
      <w:pPr>
        <w:pStyle w:val="libNormal"/>
        <w:rPr>
          <w:rtl/>
        </w:rPr>
      </w:pPr>
      <w:r w:rsidRPr="00A62F9C">
        <w:rPr>
          <w:rtl/>
        </w:rPr>
        <w:t>فأصاب أهله الصحيفة فطالبوهما</w:t>
      </w:r>
      <w:r>
        <w:rPr>
          <w:rtl/>
        </w:rPr>
        <w:t xml:space="preserve">، </w:t>
      </w:r>
      <w:r w:rsidRPr="00A62F9C">
        <w:rPr>
          <w:rtl/>
        </w:rPr>
        <w:t>فجحدا</w:t>
      </w:r>
      <w:r>
        <w:rPr>
          <w:rtl/>
        </w:rPr>
        <w:t xml:space="preserve">، </w:t>
      </w:r>
      <w:r w:rsidRPr="00A62F9C">
        <w:rPr>
          <w:rtl/>
        </w:rPr>
        <w:t xml:space="preserve">فترافعوا إلى رسول الله </w:t>
      </w:r>
      <w:r w:rsidRPr="00730FF9">
        <w:rPr>
          <w:rStyle w:val="libAlaemChar"/>
          <w:rtl/>
        </w:rPr>
        <w:t>صلى‌الله‌عليه‌وآله‌وسلم</w:t>
      </w:r>
      <w:r>
        <w:rPr>
          <w:rtl/>
        </w:rPr>
        <w:t xml:space="preserve">، </w:t>
      </w:r>
      <w:r w:rsidRPr="00A62F9C">
        <w:rPr>
          <w:rtl/>
        </w:rPr>
        <w:t xml:space="preserve">فنزلت هذه الآية. فصلّى رسول الله </w:t>
      </w:r>
      <w:r w:rsidRPr="00730FF9">
        <w:rPr>
          <w:rStyle w:val="libAlaemChar"/>
          <w:rtl/>
        </w:rPr>
        <w:t>صلى‌الله‌عليه‌وآله‌وسلم</w:t>
      </w:r>
      <w:r w:rsidRPr="00A62F9C">
        <w:rPr>
          <w:rtl/>
        </w:rPr>
        <w:t xml:space="preserve"> العصر</w:t>
      </w:r>
      <w:r>
        <w:rPr>
          <w:rtl/>
        </w:rPr>
        <w:t xml:space="preserve">، </w:t>
      </w:r>
      <w:r w:rsidRPr="00A62F9C">
        <w:rPr>
          <w:rtl/>
        </w:rPr>
        <w:t>ودعا بتميم وعديّ</w:t>
      </w:r>
      <w:r>
        <w:rPr>
          <w:rtl/>
        </w:rPr>
        <w:t xml:space="preserve">، </w:t>
      </w:r>
      <w:r w:rsidRPr="00A62F9C">
        <w:rPr>
          <w:rtl/>
        </w:rPr>
        <w:t xml:space="preserve">فحلّفهما رسول الله </w:t>
      </w:r>
      <w:r w:rsidRPr="00730FF9">
        <w:rPr>
          <w:rStyle w:val="libAlaemChar"/>
          <w:rtl/>
        </w:rPr>
        <w:t>صلى‌الله‌عليه‌وآله‌وسلم</w:t>
      </w:r>
      <w:r w:rsidRPr="00A62F9C">
        <w:rPr>
          <w:rtl/>
        </w:rPr>
        <w:t xml:space="preserve"> بعد صلاة العصر عند المنبر وخلّى سبيلهما. ثمّ وجد الإناء في أيديهما</w:t>
      </w:r>
      <w:r>
        <w:rPr>
          <w:rtl/>
        </w:rPr>
        <w:t xml:space="preserve">، </w:t>
      </w:r>
      <w:r w:rsidRPr="00A62F9C">
        <w:rPr>
          <w:rtl/>
        </w:rPr>
        <w:t>فأتاهما بنو سهم في ذلك</w:t>
      </w:r>
      <w:r>
        <w:rPr>
          <w:rtl/>
        </w:rPr>
        <w:t xml:space="preserve">، </w:t>
      </w:r>
      <w:r w:rsidRPr="00A62F9C">
        <w:rPr>
          <w:rtl/>
        </w:rPr>
        <w:t>فقالا</w:t>
      </w:r>
      <w:r>
        <w:rPr>
          <w:rtl/>
        </w:rPr>
        <w:t xml:space="preserve">: </w:t>
      </w:r>
      <w:r w:rsidRPr="00A62F9C">
        <w:rPr>
          <w:rtl/>
        </w:rPr>
        <w:t>قد اشتريناه منه</w:t>
      </w:r>
      <w:r>
        <w:rPr>
          <w:rtl/>
        </w:rPr>
        <w:t xml:space="preserve">، </w:t>
      </w:r>
      <w:r w:rsidRPr="00A62F9C">
        <w:rPr>
          <w:rtl/>
        </w:rPr>
        <w:t>ولكن لم يكن لنا عليه بيّنة</w:t>
      </w:r>
      <w:r>
        <w:rPr>
          <w:rtl/>
        </w:rPr>
        <w:t xml:space="preserve">، </w:t>
      </w:r>
      <w:r w:rsidRPr="00A62F9C">
        <w:rPr>
          <w:rtl/>
        </w:rPr>
        <w:t>فكرهنا أن نقرّ به</w:t>
      </w:r>
      <w:r>
        <w:rPr>
          <w:rtl/>
        </w:rPr>
        <w:t xml:space="preserve">، </w:t>
      </w:r>
      <w:r w:rsidRPr="00A62F9C">
        <w:rPr>
          <w:rtl/>
        </w:rPr>
        <w:t xml:space="preserve">فرفعوهما إلى رسول الله </w:t>
      </w:r>
      <w:r w:rsidRPr="00730FF9">
        <w:rPr>
          <w:rStyle w:val="libAlaemChar"/>
          <w:rtl/>
        </w:rPr>
        <w:t>صلى‌الله‌عليه‌وآله‌وسلم</w:t>
      </w:r>
      <w:r>
        <w:rPr>
          <w:rtl/>
        </w:rPr>
        <w:t xml:space="preserve">، </w:t>
      </w:r>
      <w:r w:rsidRPr="00A62F9C">
        <w:rPr>
          <w:rtl/>
        </w:rPr>
        <w:t>فنزلت.</w:t>
      </w:r>
    </w:p>
    <w:p w14:paraId="7E64A421" w14:textId="77777777" w:rsidR="00F77B7E" w:rsidRPr="00A62F9C" w:rsidRDefault="00F77B7E" w:rsidP="00C70806">
      <w:pPr>
        <w:pStyle w:val="libNormal"/>
        <w:rPr>
          <w:rtl/>
        </w:rPr>
      </w:pPr>
      <w:r w:rsidRPr="00730FF9">
        <w:rPr>
          <w:rStyle w:val="libAlaemChar"/>
          <w:rtl/>
        </w:rPr>
        <w:t>(</w:t>
      </w:r>
      <w:r w:rsidRPr="00AA6577">
        <w:rPr>
          <w:rStyle w:val="libAieChar"/>
          <w:rtl/>
        </w:rPr>
        <w:t>فَإِنْ عُثِرَ</w:t>
      </w:r>
      <w:r w:rsidRPr="00730FF9">
        <w:rPr>
          <w:rStyle w:val="libAlaemChar"/>
          <w:rtl/>
        </w:rPr>
        <w:t>)</w:t>
      </w:r>
      <w:r w:rsidRPr="00A62F9C">
        <w:rPr>
          <w:rtl/>
        </w:rPr>
        <w:t xml:space="preserve"> فإن اطّلع </w:t>
      </w:r>
      <w:r w:rsidRPr="00730FF9">
        <w:rPr>
          <w:rStyle w:val="libAlaemChar"/>
          <w:rtl/>
        </w:rPr>
        <w:t>(</w:t>
      </w:r>
      <w:r w:rsidRPr="00AA6577">
        <w:rPr>
          <w:rStyle w:val="libAieChar"/>
          <w:rtl/>
        </w:rPr>
        <w:t>عَلى أَنَّهُمَا اسْتَحَقَّا إِثْماً</w:t>
      </w:r>
      <w:r w:rsidRPr="00730FF9">
        <w:rPr>
          <w:rStyle w:val="libAlaemChar"/>
          <w:rtl/>
        </w:rPr>
        <w:t>)</w:t>
      </w:r>
      <w:r w:rsidRPr="00A62F9C">
        <w:rPr>
          <w:rtl/>
        </w:rPr>
        <w:t xml:space="preserve"> أي</w:t>
      </w:r>
      <w:r>
        <w:rPr>
          <w:rtl/>
        </w:rPr>
        <w:t xml:space="preserve">: </w:t>
      </w:r>
      <w:r w:rsidRPr="00A62F9C">
        <w:rPr>
          <w:rtl/>
        </w:rPr>
        <w:t>فعلا ما أوجب إثما بأيمانهما الكاذبة</w:t>
      </w:r>
      <w:r>
        <w:rPr>
          <w:rtl/>
        </w:rPr>
        <w:t xml:space="preserve">، </w:t>
      </w:r>
      <w:r w:rsidRPr="00A62F9C">
        <w:rPr>
          <w:rtl/>
        </w:rPr>
        <w:t>واستوجبا أن يقال</w:t>
      </w:r>
      <w:r>
        <w:rPr>
          <w:rtl/>
        </w:rPr>
        <w:t xml:space="preserve">: </w:t>
      </w:r>
      <w:r w:rsidRPr="00A62F9C">
        <w:rPr>
          <w:rtl/>
        </w:rPr>
        <w:t xml:space="preserve">إنّهما لمن الآثمين بخيانتهما </w:t>
      </w:r>
      <w:r w:rsidRPr="00730FF9">
        <w:rPr>
          <w:rStyle w:val="libAlaemChar"/>
          <w:rtl/>
        </w:rPr>
        <w:t>(</w:t>
      </w:r>
      <w:r w:rsidRPr="00AA6577">
        <w:rPr>
          <w:rStyle w:val="libAieChar"/>
          <w:rtl/>
        </w:rPr>
        <w:t>فَآخَرانِ</w:t>
      </w:r>
      <w:r w:rsidRPr="00730FF9">
        <w:rPr>
          <w:rStyle w:val="libAlaemChar"/>
          <w:rtl/>
        </w:rPr>
        <w:t>)</w:t>
      </w:r>
      <w:r w:rsidRPr="00A62F9C">
        <w:rPr>
          <w:rtl/>
        </w:rPr>
        <w:t xml:space="preserve"> فشاهدان آخران </w:t>
      </w:r>
      <w:r w:rsidRPr="00730FF9">
        <w:rPr>
          <w:rStyle w:val="libAlaemChar"/>
          <w:rtl/>
        </w:rPr>
        <w:t>(</w:t>
      </w:r>
      <w:r w:rsidRPr="00AA6577">
        <w:rPr>
          <w:rStyle w:val="libAieChar"/>
          <w:rtl/>
        </w:rPr>
        <w:t>يَقُومانِ مَقامَهُما مِنَ الَّذِينَ اسْتَحَقَّ عَلَيْهِمُ</w:t>
      </w:r>
      <w:r w:rsidRPr="00730FF9">
        <w:rPr>
          <w:rStyle w:val="libAlaemChar"/>
          <w:rtl/>
        </w:rPr>
        <w:t>)</w:t>
      </w:r>
      <w:r w:rsidRPr="00A62F9C">
        <w:rPr>
          <w:rtl/>
        </w:rPr>
        <w:t xml:space="preserve"> من الّذين جني عليهم</w:t>
      </w:r>
      <w:r>
        <w:rPr>
          <w:rtl/>
        </w:rPr>
        <w:t xml:space="preserve">، </w:t>
      </w:r>
      <w:r w:rsidRPr="00A62F9C">
        <w:rPr>
          <w:rtl/>
        </w:rPr>
        <w:t>وهم الورثة. وقرأ حفص</w:t>
      </w:r>
      <w:r>
        <w:rPr>
          <w:rtl/>
        </w:rPr>
        <w:t xml:space="preserve">: </w:t>
      </w:r>
      <w:r w:rsidRPr="00A62F9C">
        <w:rPr>
          <w:rtl/>
        </w:rPr>
        <w:t xml:space="preserve">استحقّ على البناء للفاعل. </w:t>
      </w:r>
      <w:r w:rsidRPr="00730FF9">
        <w:rPr>
          <w:rStyle w:val="libAlaemChar"/>
          <w:rtl/>
        </w:rPr>
        <w:t>(</w:t>
      </w:r>
      <w:r w:rsidRPr="00AA6577">
        <w:rPr>
          <w:rStyle w:val="libAieChar"/>
          <w:rtl/>
        </w:rPr>
        <w:t>الْأَوْلَيانِ</w:t>
      </w:r>
      <w:r w:rsidRPr="00730FF9">
        <w:rPr>
          <w:rStyle w:val="libAlaemChar"/>
          <w:rtl/>
        </w:rPr>
        <w:t>)</w:t>
      </w:r>
      <w:r w:rsidRPr="00A62F9C">
        <w:rPr>
          <w:rtl/>
        </w:rPr>
        <w:t xml:space="preserve"> أي</w:t>
      </w:r>
      <w:r>
        <w:rPr>
          <w:rtl/>
        </w:rPr>
        <w:t xml:space="preserve">: </w:t>
      </w:r>
      <w:r w:rsidRPr="00A62F9C">
        <w:rPr>
          <w:rtl/>
        </w:rPr>
        <w:t>من الورثة الّذين استحقّ عليهم الأوليان</w:t>
      </w:r>
      <w:r>
        <w:rPr>
          <w:rtl/>
        </w:rPr>
        <w:t xml:space="preserve">، </w:t>
      </w:r>
      <w:r w:rsidRPr="00A62F9C">
        <w:rPr>
          <w:rtl/>
        </w:rPr>
        <w:t>أي</w:t>
      </w:r>
      <w:r>
        <w:rPr>
          <w:rtl/>
        </w:rPr>
        <w:t xml:space="preserve">: </w:t>
      </w:r>
      <w:r w:rsidRPr="00A62F9C">
        <w:rPr>
          <w:rtl/>
        </w:rPr>
        <w:t>الأحقّان بالشهادة</w:t>
      </w:r>
      <w:r>
        <w:rPr>
          <w:rtl/>
        </w:rPr>
        <w:t xml:space="preserve">، </w:t>
      </w:r>
      <w:r w:rsidRPr="00A62F9C">
        <w:rPr>
          <w:rtl/>
        </w:rPr>
        <w:t>لقرابتهما ومعرفتهما. هو على قراءة البناء للمفعول خبر محذوف</w:t>
      </w:r>
      <w:r>
        <w:rPr>
          <w:rtl/>
        </w:rPr>
        <w:t xml:space="preserve">، </w:t>
      </w:r>
      <w:r w:rsidRPr="00A62F9C">
        <w:rPr>
          <w:rtl/>
        </w:rPr>
        <w:t>أي</w:t>
      </w:r>
      <w:r>
        <w:rPr>
          <w:rtl/>
        </w:rPr>
        <w:t xml:space="preserve">: </w:t>
      </w:r>
      <w:r w:rsidRPr="00A62F9C">
        <w:rPr>
          <w:rtl/>
        </w:rPr>
        <w:t>هما الأوليان</w:t>
      </w:r>
      <w:r>
        <w:rPr>
          <w:rtl/>
        </w:rPr>
        <w:t xml:space="preserve">، </w:t>
      </w:r>
      <w:r w:rsidRPr="00A62F9C">
        <w:rPr>
          <w:rtl/>
        </w:rPr>
        <w:t>كأنّه قيل</w:t>
      </w:r>
      <w:r>
        <w:rPr>
          <w:rtl/>
        </w:rPr>
        <w:t xml:space="preserve">: </w:t>
      </w:r>
      <w:r w:rsidRPr="00A62F9C">
        <w:rPr>
          <w:rtl/>
        </w:rPr>
        <w:t>ومن هما</w:t>
      </w:r>
      <w:r>
        <w:rPr>
          <w:rtl/>
        </w:rPr>
        <w:t>؟ فقيل</w:t>
      </w:r>
      <w:r w:rsidRPr="00A62F9C">
        <w:rPr>
          <w:rtl/>
        </w:rPr>
        <w:t>:</w:t>
      </w:r>
    </w:p>
    <w:p w14:paraId="75F992A0" w14:textId="77777777" w:rsidR="00F77B7E" w:rsidRPr="00A62F9C" w:rsidRDefault="00F77B7E" w:rsidP="00F52F7A">
      <w:pPr>
        <w:pStyle w:val="libNormal0"/>
        <w:rPr>
          <w:rtl/>
        </w:rPr>
      </w:pPr>
      <w:r>
        <w:rPr>
          <w:rtl/>
        </w:rPr>
        <w:br w:type="page"/>
      </w:r>
      <w:r w:rsidRPr="00A62F9C">
        <w:rPr>
          <w:rtl/>
        </w:rPr>
        <w:lastRenderedPageBreak/>
        <w:t>الأوليان. أو خبر «آخران»</w:t>
      </w:r>
      <w:r>
        <w:rPr>
          <w:rtl/>
        </w:rPr>
        <w:t>.</w:t>
      </w:r>
      <w:r w:rsidRPr="00A62F9C">
        <w:rPr>
          <w:rtl/>
        </w:rPr>
        <w:t xml:space="preserve"> أو مبتدأ خبره «آخران»</w:t>
      </w:r>
      <w:r>
        <w:rPr>
          <w:rtl/>
        </w:rPr>
        <w:t>.</w:t>
      </w:r>
      <w:r w:rsidRPr="00A62F9C">
        <w:rPr>
          <w:rtl/>
        </w:rPr>
        <w:t xml:space="preserve"> أو بدل منهما</w:t>
      </w:r>
      <w:r>
        <w:rPr>
          <w:rtl/>
        </w:rPr>
        <w:t xml:space="preserve">، </w:t>
      </w:r>
      <w:r w:rsidRPr="00A62F9C">
        <w:rPr>
          <w:rtl/>
        </w:rPr>
        <w:t>أو من الضمير في «يقومان»</w:t>
      </w:r>
      <w:r>
        <w:rPr>
          <w:rtl/>
        </w:rPr>
        <w:t>.</w:t>
      </w:r>
    </w:p>
    <w:p w14:paraId="027B0215" w14:textId="77777777" w:rsidR="00F77B7E" w:rsidRPr="00A62F9C" w:rsidRDefault="00F77B7E" w:rsidP="00C70806">
      <w:pPr>
        <w:pStyle w:val="libNormal"/>
        <w:rPr>
          <w:rtl/>
        </w:rPr>
      </w:pPr>
      <w:r w:rsidRPr="00A62F9C">
        <w:rPr>
          <w:rtl/>
        </w:rPr>
        <w:t>وقرأ حمزة ويعقوب وأبو بكر عن عاصم</w:t>
      </w:r>
      <w:r>
        <w:rPr>
          <w:rtl/>
        </w:rPr>
        <w:t xml:space="preserve">: </w:t>
      </w:r>
      <w:r w:rsidRPr="00A62F9C">
        <w:rPr>
          <w:rtl/>
        </w:rPr>
        <w:t>الأوّلين</w:t>
      </w:r>
      <w:r>
        <w:rPr>
          <w:rtl/>
        </w:rPr>
        <w:t xml:space="preserve">، </w:t>
      </w:r>
      <w:r w:rsidRPr="00A62F9C">
        <w:rPr>
          <w:rtl/>
        </w:rPr>
        <w:t>على أنّه صفة «الّذين» أو بدل منه</w:t>
      </w:r>
      <w:r>
        <w:rPr>
          <w:rtl/>
        </w:rPr>
        <w:t xml:space="preserve">، </w:t>
      </w:r>
      <w:r w:rsidRPr="00A62F9C">
        <w:rPr>
          <w:rtl/>
        </w:rPr>
        <w:t>أي</w:t>
      </w:r>
      <w:r>
        <w:rPr>
          <w:rtl/>
        </w:rPr>
        <w:t xml:space="preserve">: </w:t>
      </w:r>
      <w:r w:rsidRPr="00A62F9C">
        <w:rPr>
          <w:rtl/>
        </w:rPr>
        <w:t>من الأوّلين الّذين استحقّ عليهم.</w:t>
      </w:r>
    </w:p>
    <w:p w14:paraId="440BA024" w14:textId="77777777" w:rsidR="00F77B7E" w:rsidRPr="00A62F9C" w:rsidRDefault="00F77B7E" w:rsidP="00C70806">
      <w:pPr>
        <w:pStyle w:val="libNormal"/>
        <w:rPr>
          <w:rtl/>
        </w:rPr>
      </w:pPr>
      <w:r w:rsidRPr="00730FF9">
        <w:rPr>
          <w:rStyle w:val="libAlaemChar"/>
          <w:rtl/>
        </w:rPr>
        <w:t>(</w:t>
      </w:r>
      <w:r w:rsidRPr="00AA6577">
        <w:rPr>
          <w:rStyle w:val="libAieChar"/>
          <w:rtl/>
        </w:rPr>
        <w:t>فَيُقْسِمانِ بِاللهِ لَشَهادَتُنا</w:t>
      </w:r>
      <w:r w:rsidRPr="00730FF9">
        <w:rPr>
          <w:rStyle w:val="libAlaemChar"/>
          <w:rtl/>
        </w:rPr>
        <w:t>)</w:t>
      </w:r>
      <w:r w:rsidRPr="00A62F9C">
        <w:rPr>
          <w:rtl/>
        </w:rPr>
        <w:t xml:space="preserve"> ليميننا في وصيّة صاحبنا </w:t>
      </w:r>
      <w:r w:rsidRPr="00730FF9">
        <w:rPr>
          <w:rStyle w:val="libAlaemChar"/>
          <w:rtl/>
        </w:rPr>
        <w:t>(</w:t>
      </w:r>
      <w:r w:rsidRPr="00AA6577">
        <w:rPr>
          <w:rStyle w:val="libAieChar"/>
          <w:rtl/>
        </w:rPr>
        <w:t>أَحَقُّ مِنْ شَهادَتِهِما</w:t>
      </w:r>
      <w:r w:rsidRPr="00730FF9">
        <w:rPr>
          <w:rStyle w:val="libAlaemChar"/>
          <w:rtl/>
        </w:rPr>
        <w:t>)</w:t>
      </w:r>
      <w:r w:rsidRPr="00A62F9C">
        <w:rPr>
          <w:rtl/>
        </w:rPr>
        <w:t xml:space="preserve"> أصدق من يمينهما</w:t>
      </w:r>
      <w:r>
        <w:rPr>
          <w:rtl/>
        </w:rPr>
        <w:t xml:space="preserve">، </w:t>
      </w:r>
      <w:r w:rsidRPr="00A62F9C">
        <w:rPr>
          <w:rtl/>
        </w:rPr>
        <w:t>وأولى بأن تقبل. وإطلاق الشهادة على اليمين مجاز</w:t>
      </w:r>
      <w:r>
        <w:rPr>
          <w:rtl/>
        </w:rPr>
        <w:t xml:space="preserve">، </w:t>
      </w:r>
      <w:r w:rsidRPr="00A62F9C">
        <w:rPr>
          <w:rtl/>
        </w:rPr>
        <w:t xml:space="preserve">لوقوعها موقعها كما في اللعان. </w:t>
      </w:r>
      <w:r w:rsidRPr="00730FF9">
        <w:rPr>
          <w:rStyle w:val="libAlaemChar"/>
          <w:rtl/>
        </w:rPr>
        <w:t>(</w:t>
      </w:r>
      <w:r w:rsidRPr="00AA6577">
        <w:rPr>
          <w:rStyle w:val="libAieChar"/>
          <w:rtl/>
        </w:rPr>
        <w:t>وَمَا اعْتَدَيْنا</w:t>
      </w:r>
      <w:r w:rsidRPr="00730FF9">
        <w:rPr>
          <w:rStyle w:val="libAlaemChar"/>
          <w:rtl/>
        </w:rPr>
        <w:t>)</w:t>
      </w:r>
      <w:r w:rsidRPr="00A62F9C">
        <w:rPr>
          <w:rtl/>
        </w:rPr>
        <w:t xml:space="preserve"> وما تجاوزنا الحقّ فيما طلبناه من حقّنا </w:t>
      </w:r>
      <w:r w:rsidRPr="00730FF9">
        <w:rPr>
          <w:rStyle w:val="libAlaemChar"/>
          <w:rtl/>
        </w:rPr>
        <w:t>(</w:t>
      </w:r>
      <w:r w:rsidRPr="00AA6577">
        <w:rPr>
          <w:rStyle w:val="libAieChar"/>
          <w:rtl/>
        </w:rPr>
        <w:t>إِنَّا إِذاً لَمِنَ الظَّالِمِينَ</w:t>
      </w:r>
      <w:r w:rsidRPr="00730FF9">
        <w:rPr>
          <w:rStyle w:val="libAlaemChar"/>
          <w:rtl/>
        </w:rPr>
        <w:t>)</w:t>
      </w:r>
      <w:r w:rsidRPr="00A62F9C">
        <w:rPr>
          <w:rtl/>
        </w:rPr>
        <w:t xml:space="preserve"> الواضعين الباطل موضع الحقّ</w:t>
      </w:r>
      <w:r>
        <w:rPr>
          <w:rtl/>
        </w:rPr>
        <w:t xml:space="preserve">، </w:t>
      </w:r>
      <w:r w:rsidRPr="00A62F9C">
        <w:rPr>
          <w:rtl/>
        </w:rPr>
        <w:t>أو الظالمين أنفسهم إن اعتدينا. وبعد نزول هذه الآية قام عمرو بن العاص والمطّلب بن أبي وداعة السهميّان وحلفا وأخذا الإناء.</w:t>
      </w:r>
    </w:p>
    <w:p w14:paraId="0D0B6DFC" w14:textId="77777777" w:rsidR="00F77B7E" w:rsidRPr="00A62F9C" w:rsidRDefault="00F77B7E" w:rsidP="00C70806">
      <w:pPr>
        <w:pStyle w:val="libNormal"/>
        <w:rPr>
          <w:rtl/>
        </w:rPr>
      </w:pPr>
      <w:r w:rsidRPr="00A62F9C">
        <w:rPr>
          <w:rtl/>
        </w:rPr>
        <w:t xml:space="preserve">قال في الأنوار </w:t>
      </w:r>
      <w:r w:rsidRPr="005D2F9F">
        <w:rPr>
          <w:rStyle w:val="libFootnotenumChar"/>
          <w:rtl/>
        </w:rPr>
        <w:t>(1)</w:t>
      </w:r>
      <w:r>
        <w:rPr>
          <w:rtl/>
        </w:rPr>
        <w:t xml:space="preserve">: </w:t>
      </w:r>
      <w:r w:rsidRPr="00A62F9C">
        <w:rPr>
          <w:rtl/>
        </w:rPr>
        <w:t>«ومعنى الآيتين</w:t>
      </w:r>
      <w:r>
        <w:rPr>
          <w:rtl/>
        </w:rPr>
        <w:t xml:space="preserve">: </w:t>
      </w:r>
      <w:r w:rsidRPr="00A62F9C">
        <w:rPr>
          <w:rtl/>
        </w:rPr>
        <w:t>أنّ المحتضر إذا أراد الوصيّة ينبغي أن يشهد عدلين من دينه على وصيّته</w:t>
      </w:r>
      <w:r>
        <w:rPr>
          <w:rtl/>
        </w:rPr>
        <w:t xml:space="preserve">، </w:t>
      </w:r>
      <w:r w:rsidRPr="00A62F9C">
        <w:rPr>
          <w:rtl/>
        </w:rPr>
        <w:t>أو يوصي إليهما احتياطا</w:t>
      </w:r>
      <w:r>
        <w:rPr>
          <w:rtl/>
        </w:rPr>
        <w:t xml:space="preserve">، </w:t>
      </w:r>
      <w:r w:rsidRPr="00A62F9C">
        <w:rPr>
          <w:rtl/>
        </w:rPr>
        <w:t>فإن لم يجدهما</w:t>
      </w:r>
      <w:r>
        <w:rPr>
          <w:rtl/>
        </w:rPr>
        <w:t xml:space="preserve"> ـ </w:t>
      </w:r>
      <w:r w:rsidRPr="00A62F9C">
        <w:rPr>
          <w:rtl/>
        </w:rPr>
        <w:t>بأن كان في سفر</w:t>
      </w:r>
      <w:r>
        <w:rPr>
          <w:rtl/>
        </w:rPr>
        <w:t xml:space="preserve"> ـ </w:t>
      </w:r>
      <w:r w:rsidRPr="00A62F9C">
        <w:rPr>
          <w:rtl/>
        </w:rPr>
        <w:t>فآخرين من غيرهم من أهل الذمّة. ثمّ إن وقع نزاع وارتياب أقسما على صدق ما يقولان بالتغليظ في الوقت</w:t>
      </w:r>
      <w:r>
        <w:rPr>
          <w:rtl/>
        </w:rPr>
        <w:t xml:space="preserve">، </w:t>
      </w:r>
      <w:r w:rsidRPr="00A62F9C">
        <w:rPr>
          <w:rtl/>
        </w:rPr>
        <w:t>فإن اطّلع على أنّهما كذبا بأمارة ومظنّة حلف آخران من أولياء الميّت. والحكم منسوخ إن كان الاثنان شاهدين</w:t>
      </w:r>
      <w:r>
        <w:rPr>
          <w:rtl/>
        </w:rPr>
        <w:t xml:space="preserve">، </w:t>
      </w:r>
      <w:r w:rsidRPr="00A62F9C">
        <w:rPr>
          <w:rtl/>
        </w:rPr>
        <w:t>فإنّه لا يحلف الشاهد</w:t>
      </w:r>
      <w:r>
        <w:rPr>
          <w:rtl/>
        </w:rPr>
        <w:t xml:space="preserve">، </w:t>
      </w:r>
      <w:r w:rsidRPr="00A62F9C">
        <w:rPr>
          <w:rtl/>
        </w:rPr>
        <w:t>ولا يعارض يمينه بيمين الوارث</w:t>
      </w:r>
      <w:r>
        <w:rPr>
          <w:rtl/>
        </w:rPr>
        <w:t xml:space="preserve">، </w:t>
      </w:r>
      <w:r w:rsidRPr="00A62F9C">
        <w:rPr>
          <w:rtl/>
        </w:rPr>
        <w:t>وثابت إن كانا وصيّين. وردّ اليمين إلى الورثة إمّا لظهور خيانة الوصيّين</w:t>
      </w:r>
      <w:r>
        <w:rPr>
          <w:rtl/>
        </w:rPr>
        <w:t xml:space="preserve">، </w:t>
      </w:r>
      <w:r w:rsidRPr="00A62F9C">
        <w:rPr>
          <w:rtl/>
        </w:rPr>
        <w:t>فإنّ تصديق الوصيّ باليمين لأمانته</w:t>
      </w:r>
      <w:r>
        <w:rPr>
          <w:rtl/>
        </w:rPr>
        <w:t xml:space="preserve">، </w:t>
      </w:r>
      <w:r w:rsidRPr="00A62F9C">
        <w:rPr>
          <w:rtl/>
        </w:rPr>
        <w:t>أو لتغيير الدعوى</w:t>
      </w:r>
      <w:r>
        <w:rPr>
          <w:rtl/>
        </w:rPr>
        <w:t xml:space="preserve">، </w:t>
      </w:r>
      <w:r w:rsidRPr="00A62F9C">
        <w:rPr>
          <w:rtl/>
        </w:rPr>
        <w:t>كما في هذه القضيّة»</w:t>
      </w:r>
      <w:r>
        <w:rPr>
          <w:rtl/>
        </w:rPr>
        <w:t>.</w:t>
      </w:r>
    </w:p>
    <w:p w14:paraId="0A870C0E" w14:textId="77777777" w:rsidR="00F77B7E" w:rsidRPr="00A62F9C" w:rsidRDefault="00F77B7E" w:rsidP="00C70806">
      <w:pPr>
        <w:pStyle w:val="libNormal"/>
        <w:rPr>
          <w:rtl/>
        </w:rPr>
      </w:pPr>
      <w:r w:rsidRPr="00730FF9">
        <w:rPr>
          <w:rStyle w:val="libAlaemChar"/>
          <w:rtl/>
        </w:rPr>
        <w:t>(</w:t>
      </w:r>
      <w:r w:rsidRPr="00AA6577">
        <w:rPr>
          <w:rStyle w:val="libAieChar"/>
          <w:rtl/>
        </w:rPr>
        <w:t>ذلِكَ</w:t>
      </w:r>
      <w:r w:rsidRPr="00730FF9">
        <w:rPr>
          <w:rStyle w:val="libAlaemChar"/>
          <w:rtl/>
        </w:rPr>
        <w:t>)</w:t>
      </w:r>
      <w:r w:rsidRPr="00A62F9C">
        <w:rPr>
          <w:rtl/>
        </w:rPr>
        <w:t xml:space="preserve"> أي</w:t>
      </w:r>
      <w:r>
        <w:rPr>
          <w:rtl/>
        </w:rPr>
        <w:t xml:space="preserve">: </w:t>
      </w:r>
      <w:r w:rsidRPr="00A62F9C">
        <w:rPr>
          <w:rtl/>
        </w:rPr>
        <w:t>الحكم الّذي تقدّم</w:t>
      </w:r>
      <w:r>
        <w:rPr>
          <w:rtl/>
        </w:rPr>
        <w:t xml:space="preserve">، </w:t>
      </w:r>
      <w:r w:rsidRPr="00A62F9C">
        <w:rPr>
          <w:rtl/>
        </w:rPr>
        <w:t xml:space="preserve">أو تحليف الشاهد </w:t>
      </w:r>
      <w:r w:rsidRPr="00730FF9">
        <w:rPr>
          <w:rStyle w:val="libAlaemChar"/>
          <w:rtl/>
        </w:rPr>
        <w:t>(</w:t>
      </w:r>
      <w:r w:rsidRPr="00AA6577">
        <w:rPr>
          <w:rStyle w:val="libAieChar"/>
          <w:rtl/>
        </w:rPr>
        <w:t>أَدْنى أَنْ يَأْتُوا بِالشَّهادَةِ عَلى وَجْهِها</w:t>
      </w:r>
      <w:r w:rsidRPr="00730FF9">
        <w:rPr>
          <w:rStyle w:val="libAlaemChar"/>
          <w:rtl/>
        </w:rPr>
        <w:t>)</w:t>
      </w:r>
      <w:r w:rsidRPr="00A62F9C">
        <w:rPr>
          <w:rtl/>
        </w:rPr>
        <w:t xml:space="preserve"> أقرب إلى أن يأتي الشهداء على نحو ما تحمّلوها من غير تحريف</w:t>
      </w:r>
    </w:p>
    <w:p w14:paraId="79E62EB4" w14:textId="77777777" w:rsidR="00F77B7E" w:rsidRPr="00A62F9C" w:rsidRDefault="00F77B7E" w:rsidP="00410E11">
      <w:pPr>
        <w:pStyle w:val="libLine"/>
        <w:rPr>
          <w:rtl/>
        </w:rPr>
      </w:pPr>
      <w:r w:rsidRPr="00A62F9C">
        <w:rPr>
          <w:rtl/>
        </w:rPr>
        <w:t>__________________</w:t>
      </w:r>
    </w:p>
    <w:p w14:paraId="0E9AA362" w14:textId="77777777" w:rsidR="00F77B7E" w:rsidRPr="00A62F9C" w:rsidRDefault="00F77B7E" w:rsidP="0083551C">
      <w:pPr>
        <w:pStyle w:val="libFootnote0"/>
        <w:rPr>
          <w:rtl/>
        </w:rPr>
      </w:pPr>
      <w:r>
        <w:rPr>
          <w:rtl/>
        </w:rPr>
        <w:t>(</w:t>
      </w:r>
      <w:r w:rsidRPr="00A62F9C">
        <w:rPr>
          <w:rtl/>
        </w:rPr>
        <w:t>1) أنوار التنزيل 2</w:t>
      </w:r>
      <w:r>
        <w:rPr>
          <w:rtl/>
        </w:rPr>
        <w:t xml:space="preserve">: </w:t>
      </w:r>
      <w:r w:rsidRPr="00A62F9C">
        <w:rPr>
          <w:rtl/>
        </w:rPr>
        <w:t>173</w:t>
      </w:r>
      <w:r>
        <w:rPr>
          <w:rtl/>
        </w:rPr>
        <w:t xml:space="preserve"> ـ </w:t>
      </w:r>
      <w:r w:rsidRPr="00A62F9C">
        <w:rPr>
          <w:rtl/>
        </w:rPr>
        <w:t>174.</w:t>
      </w:r>
    </w:p>
    <w:p w14:paraId="5D7AA0F8" w14:textId="77777777" w:rsidR="00F77B7E" w:rsidRPr="00A62F9C" w:rsidRDefault="00F77B7E" w:rsidP="00F52F7A">
      <w:pPr>
        <w:pStyle w:val="libNormal0"/>
        <w:rPr>
          <w:rtl/>
        </w:rPr>
      </w:pPr>
      <w:r>
        <w:rPr>
          <w:rtl/>
        </w:rPr>
        <w:br w:type="page"/>
      </w:r>
      <w:r w:rsidRPr="00A62F9C">
        <w:rPr>
          <w:rtl/>
        </w:rPr>
        <w:lastRenderedPageBreak/>
        <w:t xml:space="preserve">وخيانة فيها </w:t>
      </w:r>
      <w:r w:rsidRPr="00730FF9">
        <w:rPr>
          <w:rStyle w:val="libAlaemChar"/>
          <w:rtl/>
        </w:rPr>
        <w:t>(</w:t>
      </w:r>
      <w:r w:rsidRPr="00AA6577">
        <w:rPr>
          <w:rStyle w:val="libAieChar"/>
          <w:rtl/>
        </w:rPr>
        <w:t>أَوْ يَخافُوا أَنْ تُرَدَّ أَيْمانٌ بَعْدَ أَيْمانِهِمْ</w:t>
      </w:r>
      <w:r w:rsidRPr="00730FF9">
        <w:rPr>
          <w:rStyle w:val="libAlaemChar"/>
          <w:rtl/>
        </w:rPr>
        <w:t>)</w:t>
      </w:r>
      <w:r w:rsidRPr="00A62F9C">
        <w:rPr>
          <w:rtl/>
        </w:rPr>
        <w:t xml:space="preserve"> أو أقرب إلى أن يخافوا أن تردّ اليمين على المدّعين بعد أيمانهم</w:t>
      </w:r>
      <w:r>
        <w:rPr>
          <w:rtl/>
        </w:rPr>
        <w:t xml:space="preserve">، </w:t>
      </w:r>
      <w:r w:rsidRPr="00A62F9C">
        <w:rPr>
          <w:rtl/>
        </w:rPr>
        <w:t>فيفتضحوا بظهور كذبهم</w:t>
      </w:r>
      <w:r>
        <w:rPr>
          <w:rtl/>
        </w:rPr>
        <w:t xml:space="preserve">، </w:t>
      </w:r>
      <w:r w:rsidRPr="00A62F9C">
        <w:rPr>
          <w:rtl/>
        </w:rPr>
        <w:t>كما جرى في هذه القضيّة. فربما لا يحلفون كاذبين</w:t>
      </w:r>
      <w:r>
        <w:rPr>
          <w:rtl/>
        </w:rPr>
        <w:t xml:space="preserve">، </w:t>
      </w:r>
      <w:r w:rsidRPr="00A62F9C">
        <w:rPr>
          <w:rtl/>
        </w:rPr>
        <w:t>ويتحفّظون في الشهادة مخافة ردّ اليمين إلى المستحقّ عليهم. وإنّما جمع الضمير لأنّه حكم يعمّ الشهود كلّهم.</w:t>
      </w:r>
    </w:p>
    <w:p w14:paraId="447E370A" w14:textId="77777777" w:rsidR="00F77B7E" w:rsidRPr="00A62F9C" w:rsidRDefault="00F77B7E" w:rsidP="00C70806">
      <w:pPr>
        <w:pStyle w:val="libNormal"/>
        <w:rPr>
          <w:rtl/>
        </w:rPr>
      </w:pPr>
      <w:r w:rsidRPr="00730FF9">
        <w:rPr>
          <w:rStyle w:val="libAlaemChar"/>
          <w:rtl/>
        </w:rPr>
        <w:t>(</w:t>
      </w:r>
      <w:r w:rsidRPr="00AA6577">
        <w:rPr>
          <w:rStyle w:val="libAieChar"/>
          <w:rtl/>
        </w:rPr>
        <w:t>وَاتَّقُوا اللهَ وَاسْمَعُوا</w:t>
      </w:r>
      <w:r w:rsidRPr="00730FF9">
        <w:rPr>
          <w:rStyle w:val="libAlaemChar"/>
          <w:rtl/>
        </w:rPr>
        <w:t>)</w:t>
      </w:r>
      <w:r w:rsidRPr="00A62F9C">
        <w:rPr>
          <w:rtl/>
        </w:rPr>
        <w:t xml:space="preserve"> ما توصون به سمع إجابة وقبول </w:t>
      </w:r>
      <w:r w:rsidRPr="00730FF9">
        <w:rPr>
          <w:rStyle w:val="libAlaemChar"/>
          <w:rtl/>
        </w:rPr>
        <w:t>(</w:t>
      </w:r>
      <w:r w:rsidRPr="00AA6577">
        <w:rPr>
          <w:rStyle w:val="libAieChar"/>
          <w:rtl/>
        </w:rPr>
        <w:t>وَاللهُ لا يَهْدِي الْقَوْمَ الْفاسِقِينَ</w:t>
      </w:r>
      <w:r w:rsidRPr="00730FF9">
        <w:rPr>
          <w:rStyle w:val="libAlaemChar"/>
          <w:rtl/>
        </w:rPr>
        <w:t>)</w:t>
      </w:r>
      <w:r w:rsidRPr="00A62F9C">
        <w:rPr>
          <w:rtl/>
        </w:rPr>
        <w:t xml:space="preserve"> أي</w:t>
      </w:r>
      <w:r>
        <w:rPr>
          <w:rtl/>
        </w:rPr>
        <w:t xml:space="preserve">: </w:t>
      </w:r>
      <w:r w:rsidRPr="00A62F9C">
        <w:rPr>
          <w:rtl/>
        </w:rPr>
        <w:t>فإن لم تتّقوا ولم تسمعوا كنتم قوما فاسقين</w:t>
      </w:r>
      <w:r>
        <w:rPr>
          <w:rtl/>
        </w:rPr>
        <w:t xml:space="preserve">، </w:t>
      </w:r>
      <w:r w:rsidRPr="00A62F9C">
        <w:rPr>
          <w:rtl/>
        </w:rPr>
        <w:t>والله لا يهدي الفاسقين إلى حجّة أو إلى طريق الجنّة</w:t>
      </w:r>
      <w:r>
        <w:rPr>
          <w:rtl/>
        </w:rPr>
        <w:t xml:space="preserve">، </w:t>
      </w:r>
      <w:r w:rsidRPr="00A62F9C">
        <w:rPr>
          <w:rtl/>
        </w:rPr>
        <w:t>كما يهدي غيرهم.</w:t>
      </w:r>
    </w:p>
    <w:p w14:paraId="39125885" w14:textId="77777777" w:rsidR="00F77B7E" w:rsidRPr="00A62F9C" w:rsidRDefault="00F77B7E" w:rsidP="00C70806">
      <w:pPr>
        <w:pStyle w:val="libNormal"/>
        <w:rPr>
          <w:rtl/>
        </w:rPr>
      </w:pPr>
      <w:r w:rsidRPr="00A62F9C">
        <w:rPr>
          <w:rtl/>
        </w:rPr>
        <w:t xml:space="preserve">قال في كنز العرفان </w:t>
      </w:r>
      <w:r w:rsidRPr="005D2F9F">
        <w:rPr>
          <w:rStyle w:val="libFootnotenumChar"/>
          <w:rtl/>
        </w:rPr>
        <w:t>(1)</w:t>
      </w:r>
      <w:r>
        <w:rPr>
          <w:rtl/>
        </w:rPr>
        <w:t xml:space="preserve">: </w:t>
      </w:r>
      <w:r w:rsidRPr="00A62F9C">
        <w:rPr>
          <w:rtl/>
        </w:rPr>
        <w:t>«وفي هاتين الآيتين أحكام :</w:t>
      </w:r>
    </w:p>
    <w:p w14:paraId="0FDAB0A6" w14:textId="77777777" w:rsidR="00F77B7E" w:rsidRPr="00A62F9C" w:rsidRDefault="00F77B7E" w:rsidP="00C70806">
      <w:pPr>
        <w:pStyle w:val="libNormal"/>
        <w:rPr>
          <w:rtl/>
        </w:rPr>
      </w:pPr>
      <w:r w:rsidRPr="00A62F9C">
        <w:rPr>
          <w:rtl/>
        </w:rPr>
        <w:t>الأول</w:t>
      </w:r>
      <w:r>
        <w:rPr>
          <w:rtl/>
        </w:rPr>
        <w:t xml:space="preserve">: </w:t>
      </w:r>
      <w:r w:rsidRPr="00A62F9C">
        <w:rPr>
          <w:rtl/>
        </w:rPr>
        <w:t>إنّ الّذي يحضره أسباب الموت ينبغي أن يشهد عدلين على وصيّته</w:t>
      </w:r>
      <w:r>
        <w:rPr>
          <w:rtl/>
        </w:rPr>
        <w:t xml:space="preserve">، </w:t>
      </w:r>
      <w:r w:rsidRPr="00A62F9C">
        <w:rPr>
          <w:rtl/>
        </w:rPr>
        <w:t>إمّا من ذوي قرابته</w:t>
      </w:r>
      <w:r>
        <w:rPr>
          <w:rtl/>
        </w:rPr>
        <w:t xml:space="preserve">، </w:t>
      </w:r>
      <w:r w:rsidRPr="00A62F9C">
        <w:rPr>
          <w:rtl/>
        </w:rPr>
        <w:t>أو من أهل دينه</w:t>
      </w:r>
      <w:r>
        <w:rPr>
          <w:rtl/>
        </w:rPr>
        <w:t xml:space="preserve">، </w:t>
      </w:r>
      <w:r w:rsidRPr="00A62F9C">
        <w:rPr>
          <w:rtl/>
        </w:rPr>
        <w:t>وهو الإسلام. فإن تعذّر ذلك عليه</w:t>
      </w:r>
      <w:r>
        <w:rPr>
          <w:rtl/>
        </w:rPr>
        <w:t xml:space="preserve">، </w:t>
      </w:r>
      <w:r w:rsidRPr="00A62F9C">
        <w:rPr>
          <w:rtl/>
        </w:rPr>
        <w:t>بأن كان في سفر</w:t>
      </w:r>
      <w:r>
        <w:rPr>
          <w:rtl/>
        </w:rPr>
        <w:t xml:space="preserve">، </w:t>
      </w:r>
      <w:r w:rsidRPr="00A62F9C">
        <w:rPr>
          <w:rtl/>
        </w:rPr>
        <w:t>فآخران من الأجانب أو أهل الذمّة.</w:t>
      </w:r>
    </w:p>
    <w:p w14:paraId="53B78AF9" w14:textId="77777777" w:rsidR="00F77B7E" w:rsidRPr="00A62F9C" w:rsidRDefault="00F77B7E" w:rsidP="00C70806">
      <w:pPr>
        <w:pStyle w:val="libNormal"/>
        <w:rPr>
          <w:rtl/>
        </w:rPr>
      </w:pPr>
      <w:r w:rsidRPr="00A62F9C">
        <w:rPr>
          <w:rtl/>
        </w:rPr>
        <w:t>الثاني</w:t>
      </w:r>
      <w:r>
        <w:rPr>
          <w:rtl/>
        </w:rPr>
        <w:t xml:space="preserve">: </w:t>
      </w:r>
      <w:r w:rsidRPr="00A62F9C">
        <w:rPr>
          <w:rtl/>
        </w:rPr>
        <w:t>أنّه إذا حمل الضمير في «منكم» على المسلمين</w:t>
      </w:r>
      <w:r>
        <w:rPr>
          <w:rtl/>
        </w:rPr>
        <w:t xml:space="preserve">، </w:t>
      </w:r>
      <w:r w:rsidRPr="00A62F9C">
        <w:rPr>
          <w:rtl/>
        </w:rPr>
        <w:t>وفي «غيركم» على غيرهم</w:t>
      </w:r>
      <w:r>
        <w:rPr>
          <w:rtl/>
        </w:rPr>
        <w:t xml:space="preserve">، </w:t>
      </w:r>
      <w:r w:rsidRPr="00A62F9C">
        <w:rPr>
          <w:rtl/>
        </w:rPr>
        <w:t>هل الحكم باق غير منسوخ أو لا</w:t>
      </w:r>
      <w:r>
        <w:rPr>
          <w:rtl/>
        </w:rPr>
        <w:t>؟</w:t>
      </w:r>
      <w:r w:rsidRPr="00A62F9C">
        <w:rPr>
          <w:rtl/>
        </w:rPr>
        <w:t xml:space="preserve"> قال</w:t>
      </w:r>
      <w:r>
        <w:rPr>
          <w:rtl/>
        </w:rPr>
        <w:t xml:space="preserve">: </w:t>
      </w:r>
      <w:r w:rsidRPr="00A62F9C">
        <w:rPr>
          <w:rtl/>
        </w:rPr>
        <w:t>أصحابنا بالأوّل</w:t>
      </w:r>
      <w:r>
        <w:rPr>
          <w:rtl/>
        </w:rPr>
        <w:t xml:space="preserve">، </w:t>
      </w:r>
      <w:r w:rsidRPr="00A62F9C">
        <w:rPr>
          <w:rtl/>
        </w:rPr>
        <w:t>وجوّزوا شهادة أهل الذمّة مع تعذّر المسلمين في الوصيّة. وقال جماعة من الفقهاء بالثاني</w:t>
      </w:r>
      <w:r>
        <w:rPr>
          <w:rtl/>
        </w:rPr>
        <w:t xml:space="preserve">، </w:t>
      </w:r>
      <w:r w:rsidRPr="00A62F9C">
        <w:rPr>
          <w:rtl/>
        </w:rPr>
        <w:t>وأنّ الآية منسوخة. والأصحّ الأوّل</w:t>
      </w:r>
      <w:r>
        <w:rPr>
          <w:rtl/>
        </w:rPr>
        <w:t xml:space="preserve">، </w:t>
      </w:r>
      <w:r w:rsidRPr="00A62F9C">
        <w:rPr>
          <w:rtl/>
        </w:rPr>
        <w:t>لأصالة عدم النسخ</w:t>
      </w:r>
      <w:r>
        <w:rPr>
          <w:rtl/>
        </w:rPr>
        <w:t xml:space="preserve">، </w:t>
      </w:r>
      <w:r w:rsidRPr="00A62F9C">
        <w:rPr>
          <w:rtl/>
        </w:rPr>
        <w:t>وتكون الآية مخصّصة لأدلّة اشتراط الإيمان والعدالة في الشاهد بما عدا الوصيّة. نعم</w:t>
      </w:r>
      <w:r>
        <w:rPr>
          <w:rtl/>
        </w:rPr>
        <w:t xml:space="preserve">، </w:t>
      </w:r>
      <w:r w:rsidRPr="00A62F9C">
        <w:rPr>
          <w:rtl/>
        </w:rPr>
        <w:t>يشترط عدالتهم في دينهم</w:t>
      </w:r>
      <w:r>
        <w:rPr>
          <w:rtl/>
        </w:rPr>
        <w:t xml:space="preserve">، </w:t>
      </w:r>
      <w:r w:rsidRPr="00A62F9C">
        <w:rPr>
          <w:rtl/>
        </w:rPr>
        <w:t>ويرجّحون على فسّاق المسلمين.</w:t>
      </w:r>
    </w:p>
    <w:p w14:paraId="435B54EA" w14:textId="77777777" w:rsidR="00F77B7E" w:rsidRPr="00A62F9C" w:rsidRDefault="00F77B7E" w:rsidP="00C70806">
      <w:pPr>
        <w:pStyle w:val="libNormal"/>
        <w:rPr>
          <w:rtl/>
        </w:rPr>
      </w:pPr>
      <w:r w:rsidRPr="00A62F9C">
        <w:rPr>
          <w:rtl/>
        </w:rPr>
        <w:t>الثالث</w:t>
      </w:r>
      <w:r>
        <w:rPr>
          <w:rtl/>
        </w:rPr>
        <w:t xml:space="preserve">: </w:t>
      </w:r>
      <w:r w:rsidRPr="00A62F9C">
        <w:rPr>
          <w:rtl/>
        </w:rPr>
        <w:t>أنّه إذا حمل الضمير في «منكم» على الأقارب دلّ على قبول شهادة القريب على قريبه مطلقا. وفيه ردّ على من منع ذلك من المخالفين.</w:t>
      </w:r>
    </w:p>
    <w:p w14:paraId="21D56269" w14:textId="77777777" w:rsidR="00F77B7E" w:rsidRPr="00A62F9C" w:rsidRDefault="00F77B7E" w:rsidP="00C70806">
      <w:pPr>
        <w:pStyle w:val="libNormal"/>
        <w:rPr>
          <w:rtl/>
        </w:rPr>
      </w:pPr>
      <w:r w:rsidRPr="00A62F9C">
        <w:rPr>
          <w:rtl/>
        </w:rPr>
        <w:t>الرّابع</w:t>
      </w:r>
      <w:r>
        <w:rPr>
          <w:rtl/>
        </w:rPr>
        <w:t xml:space="preserve">: </w:t>
      </w:r>
      <w:r w:rsidRPr="00A62F9C">
        <w:rPr>
          <w:rtl/>
        </w:rPr>
        <w:t>أنّه على قول أصحابنا بقبول شهادة الذمّي في الوصيّة مع عدم عدول</w:t>
      </w:r>
    </w:p>
    <w:p w14:paraId="122D21FA" w14:textId="77777777" w:rsidR="00F77B7E" w:rsidRPr="00A62F9C" w:rsidRDefault="00F77B7E" w:rsidP="00410E11">
      <w:pPr>
        <w:pStyle w:val="libLine"/>
        <w:rPr>
          <w:rtl/>
        </w:rPr>
      </w:pPr>
      <w:r w:rsidRPr="00A62F9C">
        <w:rPr>
          <w:rtl/>
        </w:rPr>
        <w:t>__________________</w:t>
      </w:r>
    </w:p>
    <w:p w14:paraId="687D2067" w14:textId="77777777" w:rsidR="00F77B7E" w:rsidRPr="00A62F9C" w:rsidRDefault="00F77B7E" w:rsidP="0083551C">
      <w:pPr>
        <w:pStyle w:val="libFootnote0"/>
        <w:rPr>
          <w:rtl/>
        </w:rPr>
      </w:pPr>
      <w:r>
        <w:rPr>
          <w:rtl/>
        </w:rPr>
        <w:t>(</w:t>
      </w:r>
      <w:r w:rsidRPr="00A62F9C">
        <w:rPr>
          <w:rtl/>
        </w:rPr>
        <w:t>1) كنز العرفان 2</w:t>
      </w:r>
      <w:r>
        <w:rPr>
          <w:rtl/>
        </w:rPr>
        <w:t xml:space="preserve">: </w:t>
      </w:r>
      <w:r w:rsidRPr="00A62F9C">
        <w:rPr>
          <w:rtl/>
        </w:rPr>
        <w:t>98</w:t>
      </w:r>
      <w:r>
        <w:rPr>
          <w:rtl/>
        </w:rPr>
        <w:t xml:space="preserve"> ـ </w:t>
      </w:r>
      <w:r w:rsidRPr="00A62F9C">
        <w:rPr>
          <w:rtl/>
        </w:rPr>
        <w:t>100.</w:t>
      </w:r>
    </w:p>
    <w:p w14:paraId="2350EC2E" w14:textId="77777777" w:rsidR="00F77B7E" w:rsidRPr="00A62F9C" w:rsidRDefault="00F77B7E" w:rsidP="00F52F7A">
      <w:pPr>
        <w:pStyle w:val="libNormal0"/>
        <w:rPr>
          <w:rtl/>
        </w:rPr>
      </w:pPr>
      <w:r>
        <w:rPr>
          <w:rtl/>
        </w:rPr>
        <w:br w:type="page"/>
      </w:r>
      <w:r w:rsidRPr="00A62F9C">
        <w:rPr>
          <w:rtl/>
        </w:rPr>
        <w:lastRenderedPageBreak/>
        <w:t>المسلمين</w:t>
      </w:r>
      <w:r>
        <w:rPr>
          <w:rtl/>
        </w:rPr>
        <w:t xml:space="preserve">، </w:t>
      </w:r>
      <w:r w:rsidRPr="00A62F9C">
        <w:rPr>
          <w:rtl/>
        </w:rPr>
        <w:t>هل يشترط السفر كما في ظاهر الآية أم لا</w:t>
      </w:r>
      <w:r>
        <w:rPr>
          <w:rtl/>
        </w:rPr>
        <w:t>؟</w:t>
      </w:r>
      <w:r w:rsidRPr="00A62F9C">
        <w:rPr>
          <w:rtl/>
        </w:rPr>
        <w:t xml:space="preserve"> الأصحّ العدم. وبالاشتراط رواية مطروحة.</w:t>
      </w:r>
    </w:p>
    <w:p w14:paraId="7281759A" w14:textId="77777777" w:rsidR="00F77B7E" w:rsidRPr="00A62F9C" w:rsidRDefault="00F77B7E" w:rsidP="00C70806">
      <w:pPr>
        <w:pStyle w:val="libNormal"/>
        <w:rPr>
          <w:rtl/>
        </w:rPr>
      </w:pPr>
      <w:r w:rsidRPr="00A62F9C">
        <w:rPr>
          <w:rtl/>
        </w:rPr>
        <w:t>الخامس</w:t>
      </w:r>
      <w:r>
        <w:rPr>
          <w:rtl/>
        </w:rPr>
        <w:t xml:space="preserve">: </w:t>
      </w:r>
      <w:r w:rsidRPr="00A62F9C">
        <w:rPr>
          <w:rtl/>
        </w:rPr>
        <w:t>جواز شهادة أهل الذمّة في الوصيّة عند أصحابنا مختصّ بالمال</w:t>
      </w:r>
      <w:r>
        <w:rPr>
          <w:rtl/>
        </w:rPr>
        <w:t xml:space="preserve">، </w:t>
      </w:r>
      <w:r w:rsidRPr="00A62F9C">
        <w:rPr>
          <w:rtl/>
        </w:rPr>
        <w:t>فلا تسمع في الولاية إجماعا.</w:t>
      </w:r>
    </w:p>
    <w:p w14:paraId="6B898D6D" w14:textId="77777777" w:rsidR="00F77B7E" w:rsidRPr="00A62F9C" w:rsidRDefault="00F77B7E" w:rsidP="00C70806">
      <w:pPr>
        <w:pStyle w:val="libNormal"/>
        <w:rPr>
          <w:rtl/>
        </w:rPr>
      </w:pPr>
      <w:r w:rsidRPr="00A62F9C">
        <w:rPr>
          <w:rtl/>
        </w:rPr>
        <w:t>السادس</w:t>
      </w:r>
      <w:r>
        <w:rPr>
          <w:rtl/>
        </w:rPr>
        <w:t xml:space="preserve">: </w:t>
      </w:r>
      <w:r w:rsidRPr="00A62F9C">
        <w:rPr>
          <w:rtl/>
        </w:rPr>
        <w:t>جواز التغليظ في اليمين بالوقت</w:t>
      </w:r>
      <w:r>
        <w:rPr>
          <w:rtl/>
        </w:rPr>
        <w:t xml:space="preserve">، </w:t>
      </w:r>
      <w:r w:rsidRPr="00A62F9C">
        <w:rPr>
          <w:rtl/>
        </w:rPr>
        <w:t>لقوله تعالى</w:t>
      </w:r>
      <w:r>
        <w:rPr>
          <w:rtl/>
        </w:rPr>
        <w:t xml:space="preserve">: </w:t>
      </w:r>
      <w:r w:rsidRPr="00A62F9C">
        <w:rPr>
          <w:rtl/>
        </w:rPr>
        <w:t>«بعد الصلاة»</w:t>
      </w:r>
      <w:r>
        <w:rPr>
          <w:rtl/>
        </w:rPr>
        <w:t>.</w:t>
      </w:r>
    </w:p>
    <w:p w14:paraId="170391CD" w14:textId="77777777" w:rsidR="00F77B7E" w:rsidRPr="00A62F9C" w:rsidRDefault="00F77B7E" w:rsidP="00C70806">
      <w:pPr>
        <w:pStyle w:val="libNormal"/>
        <w:rPr>
          <w:rtl/>
        </w:rPr>
      </w:pPr>
      <w:r w:rsidRPr="00A62F9C">
        <w:rPr>
          <w:rtl/>
        </w:rPr>
        <w:t>السابع</w:t>
      </w:r>
      <w:r>
        <w:rPr>
          <w:rtl/>
        </w:rPr>
        <w:t xml:space="preserve">: </w:t>
      </w:r>
      <w:r w:rsidRPr="00A62F9C">
        <w:rPr>
          <w:rtl/>
        </w:rPr>
        <w:t>إنّ الآية تقتضي جواز الدعوى بعد الإحلاف</w:t>
      </w:r>
      <w:r>
        <w:rPr>
          <w:rtl/>
        </w:rPr>
        <w:t xml:space="preserve">، </w:t>
      </w:r>
      <w:r w:rsidRPr="00A62F9C">
        <w:rPr>
          <w:rtl/>
        </w:rPr>
        <w:t>وهو خلاف القبول</w:t>
      </w:r>
      <w:r>
        <w:rPr>
          <w:rtl/>
        </w:rPr>
        <w:t xml:space="preserve">، </w:t>
      </w:r>
      <w:r w:rsidRPr="00A62F9C">
        <w:rPr>
          <w:rtl/>
        </w:rPr>
        <w:t>ومناف</w:t>
      </w:r>
      <w:r>
        <w:rPr>
          <w:rFonts w:hint="cs"/>
          <w:rtl/>
        </w:rPr>
        <w:t xml:space="preserve"> </w:t>
      </w:r>
      <w:r w:rsidRPr="00A62F9C">
        <w:rPr>
          <w:rtl/>
        </w:rPr>
        <w:t xml:space="preserve">لقوله </w:t>
      </w:r>
      <w:r w:rsidRPr="00730FF9">
        <w:rPr>
          <w:rStyle w:val="libAlaemChar"/>
          <w:rtl/>
        </w:rPr>
        <w:t>صلى‌الله‌عليه‌وآله‌وسلم</w:t>
      </w:r>
      <w:r>
        <w:rPr>
          <w:rtl/>
        </w:rPr>
        <w:t xml:space="preserve">: </w:t>
      </w:r>
      <w:r w:rsidRPr="00A62F9C">
        <w:rPr>
          <w:rtl/>
        </w:rPr>
        <w:t>«من حلف فليصدّق»</w:t>
      </w:r>
      <w:r>
        <w:rPr>
          <w:rtl/>
        </w:rPr>
        <w:t>.</w:t>
      </w:r>
    </w:p>
    <w:p w14:paraId="7EFD1B0B" w14:textId="77777777" w:rsidR="00F77B7E" w:rsidRPr="00A62F9C" w:rsidRDefault="00F77B7E" w:rsidP="00C70806">
      <w:pPr>
        <w:pStyle w:val="libNormal"/>
        <w:rPr>
          <w:rtl/>
        </w:rPr>
      </w:pPr>
      <w:r w:rsidRPr="00A62F9C">
        <w:rPr>
          <w:rtl/>
        </w:rPr>
        <w:t>ويمكن أن يجاب بأنّ الدعوى إنّما توجّهت بعد اعتراف المدّعى عليهما بالإناء</w:t>
      </w:r>
      <w:r>
        <w:rPr>
          <w:rtl/>
        </w:rPr>
        <w:t xml:space="preserve">، </w:t>
      </w:r>
      <w:r w:rsidRPr="00A62F9C">
        <w:rPr>
          <w:rtl/>
        </w:rPr>
        <w:t>وأنّه كان للميّت</w:t>
      </w:r>
      <w:r>
        <w:rPr>
          <w:rtl/>
        </w:rPr>
        <w:t xml:space="preserve">، </w:t>
      </w:r>
      <w:r w:rsidRPr="00A62F9C">
        <w:rPr>
          <w:rtl/>
        </w:rPr>
        <w:t>ومع اعتراف الحالف يجوز المطالبة. ثمّ</w:t>
      </w:r>
      <w:r w:rsidRPr="00E724D5">
        <w:rPr>
          <w:rtl/>
        </w:rPr>
        <w:t xml:space="preserve"> </w:t>
      </w:r>
      <w:r w:rsidRPr="00A62F9C">
        <w:rPr>
          <w:rtl/>
        </w:rPr>
        <w:t>ل</w:t>
      </w:r>
      <w:r>
        <w:rPr>
          <w:rFonts w:hint="cs"/>
          <w:rtl/>
        </w:rPr>
        <w:t>ـ</w:t>
      </w:r>
      <w:r w:rsidRPr="00A62F9C">
        <w:rPr>
          <w:rtl/>
        </w:rPr>
        <w:t>مّا جازت المطالبة لمكان اعترافهما بملكيّة الميّت التي حلفا على نفيها أوّلا وبراءة ذمّتهما</w:t>
      </w:r>
      <w:r>
        <w:rPr>
          <w:rtl/>
        </w:rPr>
        <w:t xml:space="preserve">، </w:t>
      </w:r>
      <w:r w:rsidRPr="00A62F9C">
        <w:rPr>
          <w:rtl/>
        </w:rPr>
        <w:t>ادّعيا الشراء فأنكر الورثة</w:t>
      </w:r>
      <w:r>
        <w:rPr>
          <w:rtl/>
        </w:rPr>
        <w:t xml:space="preserve">، </w:t>
      </w:r>
      <w:r w:rsidRPr="00A62F9C">
        <w:rPr>
          <w:rtl/>
        </w:rPr>
        <w:t>فحلفوا على نفي العلم»</w:t>
      </w:r>
      <w:r>
        <w:rPr>
          <w:rtl/>
        </w:rPr>
        <w:t>.</w:t>
      </w:r>
    </w:p>
    <w:p w14:paraId="4F037054" w14:textId="77777777" w:rsidR="00F77B7E" w:rsidRPr="00A62F9C" w:rsidRDefault="00F77B7E" w:rsidP="00C70806">
      <w:pPr>
        <w:pStyle w:val="libNormal"/>
        <w:rPr>
          <w:rtl/>
        </w:rPr>
      </w:pPr>
      <w:r w:rsidRPr="00A62F9C">
        <w:rPr>
          <w:rtl/>
        </w:rPr>
        <w:t>وقوله</w:t>
      </w:r>
      <w:r>
        <w:rPr>
          <w:rtl/>
        </w:rPr>
        <w:t xml:space="preserve">: </w:t>
      </w:r>
      <w:r w:rsidRPr="00730FF9">
        <w:rPr>
          <w:rStyle w:val="libAlaemChar"/>
          <w:rtl/>
        </w:rPr>
        <w:t>(</w:t>
      </w:r>
      <w:r w:rsidRPr="00AA6577">
        <w:rPr>
          <w:rStyle w:val="libAieChar"/>
          <w:rtl/>
        </w:rPr>
        <w:t>يَوْمَ يَجْمَعُ اللهُ الرُّسُلَ</w:t>
      </w:r>
      <w:r w:rsidRPr="00730FF9">
        <w:rPr>
          <w:rStyle w:val="libAlaemChar"/>
          <w:rtl/>
        </w:rPr>
        <w:t>)</w:t>
      </w:r>
      <w:r w:rsidRPr="00A62F9C">
        <w:rPr>
          <w:rtl/>
        </w:rPr>
        <w:t xml:space="preserve"> ظرف</w:t>
      </w:r>
      <w:r>
        <w:rPr>
          <w:rtl/>
        </w:rPr>
        <w:t xml:space="preserve"> لـ </w:t>
      </w:r>
      <w:r w:rsidRPr="00A62F9C">
        <w:rPr>
          <w:rtl/>
        </w:rPr>
        <w:t>«لا يهدي»</w:t>
      </w:r>
      <w:r>
        <w:rPr>
          <w:rtl/>
        </w:rPr>
        <w:t>.</w:t>
      </w:r>
      <w:r w:rsidRPr="00A62F9C">
        <w:rPr>
          <w:rtl/>
        </w:rPr>
        <w:t xml:space="preserve"> وقيل</w:t>
      </w:r>
      <w:r>
        <w:rPr>
          <w:rtl/>
        </w:rPr>
        <w:t xml:space="preserve">: </w:t>
      </w:r>
      <w:r w:rsidRPr="00A62F9C">
        <w:rPr>
          <w:rtl/>
        </w:rPr>
        <w:t>بدل من مفعول «واتّقوا» بدل الاشتمال. أو مفعول «واسمعوا» على حذف المضاف</w:t>
      </w:r>
      <w:r>
        <w:rPr>
          <w:rtl/>
        </w:rPr>
        <w:t xml:space="preserve">، </w:t>
      </w:r>
      <w:r w:rsidRPr="00A62F9C">
        <w:rPr>
          <w:rtl/>
        </w:rPr>
        <w:t>أي</w:t>
      </w:r>
      <w:r>
        <w:rPr>
          <w:rtl/>
        </w:rPr>
        <w:t xml:space="preserve">: </w:t>
      </w:r>
      <w:r w:rsidRPr="00A62F9C">
        <w:rPr>
          <w:rtl/>
        </w:rPr>
        <w:t>واسمعوا خبر يوم جمعه. أو منصوب بإضمار</w:t>
      </w:r>
      <w:r>
        <w:rPr>
          <w:rtl/>
        </w:rPr>
        <w:t xml:space="preserve">: </w:t>
      </w:r>
      <w:r w:rsidRPr="00A62F9C">
        <w:rPr>
          <w:rtl/>
        </w:rPr>
        <w:t xml:space="preserve">اذكر </w:t>
      </w:r>
      <w:r w:rsidRPr="00730FF9">
        <w:rPr>
          <w:rStyle w:val="libAlaemChar"/>
          <w:rtl/>
        </w:rPr>
        <w:t>(</w:t>
      </w:r>
      <w:r w:rsidRPr="00AA6577">
        <w:rPr>
          <w:rStyle w:val="libAieChar"/>
          <w:rtl/>
        </w:rPr>
        <w:t>فَيَقُولُ</w:t>
      </w:r>
      <w:r w:rsidRPr="00730FF9">
        <w:rPr>
          <w:rStyle w:val="libAlaemChar"/>
          <w:rtl/>
        </w:rPr>
        <w:t>)</w:t>
      </w:r>
      <w:r w:rsidRPr="00A62F9C">
        <w:rPr>
          <w:rtl/>
        </w:rPr>
        <w:t xml:space="preserve"> أي</w:t>
      </w:r>
      <w:r>
        <w:rPr>
          <w:rtl/>
        </w:rPr>
        <w:t xml:space="preserve">: </w:t>
      </w:r>
      <w:r w:rsidRPr="00A62F9C">
        <w:rPr>
          <w:rtl/>
        </w:rPr>
        <w:t xml:space="preserve">للرسل </w:t>
      </w:r>
      <w:r w:rsidRPr="00730FF9">
        <w:rPr>
          <w:rStyle w:val="libAlaemChar"/>
          <w:rtl/>
        </w:rPr>
        <w:t>(</w:t>
      </w:r>
      <w:r w:rsidRPr="00AA6577">
        <w:rPr>
          <w:rStyle w:val="libAieChar"/>
          <w:rtl/>
        </w:rPr>
        <w:t>ما ذا أُجِبْتُمْ</w:t>
      </w:r>
      <w:r w:rsidRPr="00730FF9">
        <w:rPr>
          <w:rStyle w:val="libAlaemChar"/>
          <w:rtl/>
        </w:rPr>
        <w:t>)</w:t>
      </w:r>
      <w:r w:rsidRPr="00A62F9C">
        <w:rPr>
          <w:rtl/>
        </w:rPr>
        <w:t xml:space="preserve"> أيّ إجابة أجبتم</w:t>
      </w:r>
      <w:r>
        <w:rPr>
          <w:rtl/>
        </w:rPr>
        <w:t>؟</w:t>
      </w:r>
      <w:r w:rsidRPr="00A62F9C">
        <w:rPr>
          <w:rtl/>
        </w:rPr>
        <w:t xml:space="preserve"> على أنّ «ماذا» في موضع المصدر. أو بأيّ شيء أجبتم</w:t>
      </w:r>
      <w:r>
        <w:rPr>
          <w:rtl/>
        </w:rPr>
        <w:t>؟</w:t>
      </w:r>
      <w:r w:rsidRPr="00A62F9C">
        <w:rPr>
          <w:rtl/>
        </w:rPr>
        <w:t xml:space="preserve"> فحذف الجارّ.</w:t>
      </w:r>
    </w:p>
    <w:p w14:paraId="51F91FC1" w14:textId="77777777" w:rsidR="00F77B7E" w:rsidRPr="00A62F9C" w:rsidRDefault="00F77B7E" w:rsidP="00C70806">
      <w:pPr>
        <w:pStyle w:val="libNormal"/>
        <w:rPr>
          <w:rtl/>
        </w:rPr>
      </w:pPr>
      <w:r w:rsidRPr="00A62F9C">
        <w:rPr>
          <w:rtl/>
        </w:rPr>
        <w:t>وهذا السؤال لتوبيخ قومهم</w:t>
      </w:r>
      <w:r>
        <w:rPr>
          <w:rtl/>
        </w:rPr>
        <w:t xml:space="preserve">، </w:t>
      </w:r>
      <w:r w:rsidRPr="00A62F9C">
        <w:rPr>
          <w:rtl/>
        </w:rPr>
        <w:t xml:space="preserve">كما أنّ سؤال الموؤدة </w:t>
      </w:r>
      <w:r w:rsidRPr="005D2F9F">
        <w:rPr>
          <w:rStyle w:val="libFootnotenumChar"/>
          <w:rtl/>
        </w:rPr>
        <w:t>(1)</w:t>
      </w:r>
      <w:r w:rsidRPr="00A62F9C">
        <w:rPr>
          <w:rtl/>
        </w:rPr>
        <w:t xml:space="preserve"> لتوبيخ الوائد</w:t>
      </w:r>
      <w:r>
        <w:rPr>
          <w:rtl/>
        </w:rPr>
        <w:t xml:space="preserve">، </w:t>
      </w:r>
      <w:r w:rsidRPr="00A62F9C">
        <w:rPr>
          <w:rtl/>
        </w:rPr>
        <w:t xml:space="preserve">ولذلك </w:t>
      </w:r>
      <w:r w:rsidRPr="00730FF9">
        <w:rPr>
          <w:rStyle w:val="libAlaemChar"/>
          <w:rtl/>
        </w:rPr>
        <w:t>(</w:t>
      </w:r>
      <w:r w:rsidRPr="00AA6577">
        <w:rPr>
          <w:rStyle w:val="libAieChar"/>
          <w:rtl/>
        </w:rPr>
        <w:t>قالُوا لا عِلْمَ لَنا</w:t>
      </w:r>
      <w:r w:rsidRPr="00730FF9">
        <w:rPr>
          <w:rStyle w:val="libAlaemChar"/>
          <w:rtl/>
        </w:rPr>
        <w:t>)</w:t>
      </w:r>
      <w:r w:rsidRPr="00A62F9C">
        <w:rPr>
          <w:rtl/>
        </w:rPr>
        <w:t xml:space="preserve"> أي</w:t>
      </w:r>
      <w:r>
        <w:rPr>
          <w:rtl/>
        </w:rPr>
        <w:t xml:space="preserve">: </w:t>
      </w:r>
      <w:r w:rsidRPr="00A62F9C">
        <w:rPr>
          <w:rtl/>
        </w:rPr>
        <w:t>لا علم لنا بما كنت أنت تعلمه. فوكلوا الأمر إلى علمه بسوء إجابتهم</w:t>
      </w:r>
      <w:r>
        <w:rPr>
          <w:rtl/>
        </w:rPr>
        <w:t xml:space="preserve">، </w:t>
      </w:r>
      <w:r w:rsidRPr="00A62F9C">
        <w:rPr>
          <w:rtl/>
        </w:rPr>
        <w:t xml:space="preserve">ولجأوا إليه في الانتقام منهم </w:t>
      </w:r>
      <w:r w:rsidRPr="00730FF9">
        <w:rPr>
          <w:rStyle w:val="libAlaemChar"/>
          <w:rtl/>
        </w:rPr>
        <w:t>(</w:t>
      </w:r>
      <w:r w:rsidRPr="00AA6577">
        <w:rPr>
          <w:rStyle w:val="libAieChar"/>
          <w:rtl/>
        </w:rPr>
        <w:t>إِنَّكَ أَنْتَ عَلَّامُ الْغُيُوبِ</w:t>
      </w:r>
      <w:r w:rsidRPr="00730FF9">
        <w:rPr>
          <w:rStyle w:val="libAlaemChar"/>
          <w:rtl/>
        </w:rPr>
        <w:t>)</w:t>
      </w:r>
      <w:r w:rsidRPr="00A62F9C">
        <w:rPr>
          <w:rtl/>
        </w:rPr>
        <w:t xml:space="preserve"> فتعلم ما نعلمه ممّا أجابونا وأظهروا لنا</w:t>
      </w:r>
      <w:r>
        <w:rPr>
          <w:rtl/>
        </w:rPr>
        <w:t xml:space="preserve">، </w:t>
      </w:r>
      <w:r w:rsidRPr="00A62F9C">
        <w:rPr>
          <w:rtl/>
        </w:rPr>
        <w:t>وما لم نعلم ممّا أضمروا في قلوبهم.</w:t>
      </w:r>
    </w:p>
    <w:p w14:paraId="5D4415C3" w14:textId="77777777" w:rsidR="00F77B7E" w:rsidRPr="00A62F9C" w:rsidRDefault="00F77B7E" w:rsidP="00C70806">
      <w:pPr>
        <w:pStyle w:val="libNormal"/>
        <w:rPr>
          <w:rtl/>
        </w:rPr>
      </w:pPr>
      <w:r w:rsidRPr="00A62F9C">
        <w:rPr>
          <w:rtl/>
        </w:rPr>
        <w:t>وفيه التشكّي منهم</w:t>
      </w:r>
      <w:r>
        <w:rPr>
          <w:rtl/>
        </w:rPr>
        <w:t xml:space="preserve">، </w:t>
      </w:r>
      <w:r w:rsidRPr="00A62F9C">
        <w:rPr>
          <w:rtl/>
        </w:rPr>
        <w:t>وردّ الأمر إلى علمه عزّ شأنه بما كابدوا منهم</w:t>
      </w:r>
      <w:r>
        <w:rPr>
          <w:rtl/>
        </w:rPr>
        <w:t xml:space="preserve">، </w:t>
      </w:r>
      <w:r w:rsidRPr="00A62F9C">
        <w:rPr>
          <w:rtl/>
        </w:rPr>
        <w:t>وذلك</w:t>
      </w:r>
    </w:p>
    <w:p w14:paraId="1803D433" w14:textId="77777777" w:rsidR="00F77B7E" w:rsidRPr="00A62F9C" w:rsidRDefault="00F77B7E" w:rsidP="00410E11">
      <w:pPr>
        <w:pStyle w:val="libLine"/>
        <w:rPr>
          <w:rtl/>
        </w:rPr>
      </w:pPr>
      <w:r w:rsidRPr="00A62F9C">
        <w:rPr>
          <w:rtl/>
        </w:rPr>
        <w:t>__________________</w:t>
      </w:r>
    </w:p>
    <w:p w14:paraId="65F073C1" w14:textId="77777777" w:rsidR="00F77B7E" w:rsidRPr="00A62F9C" w:rsidRDefault="00F77B7E" w:rsidP="0083551C">
      <w:pPr>
        <w:pStyle w:val="libFootnote0"/>
        <w:rPr>
          <w:rtl/>
        </w:rPr>
      </w:pPr>
      <w:r>
        <w:rPr>
          <w:rtl/>
        </w:rPr>
        <w:t>(</w:t>
      </w:r>
      <w:r w:rsidRPr="00A62F9C">
        <w:rPr>
          <w:rtl/>
        </w:rPr>
        <w:t>1) التكوير</w:t>
      </w:r>
      <w:r>
        <w:rPr>
          <w:rtl/>
        </w:rPr>
        <w:t xml:space="preserve">: </w:t>
      </w:r>
      <w:r w:rsidRPr="00A62F9C">
        <w:rPr>
          <w:rtl/>
        </w:rPr>
        <w:t>8.</w:t>
      </w:r>
    </w:p>
    <w:p w14:paraId="54959B0A" w14:textId="77777777" w:rsidR="00F77B7E" w:rsidRPr="00A62F9C" w:rsidRDefault="00F77B7E" w:rsidP="00F52F7A">
      <w:pPr>
        <w:pStyle w:val="libNormal0"/>
        <w:rPr>
          <w:rtl/>
        </w:rPr>
      </w:pPr>
      <w:r>
        <w:rPr>
          <w:rtl/>
        </w:rPr>
        <w:br w:type="page"/>
      </w:r>
      <w:r w:rsidRPr="00A62F9C">
        <w:rPr>
          <w:rtl/>
        </w:rPr>
        <w:lastRenderedPageBreak/>
        <w:t>أعظم على الكفرة</w:t>
      </w:r>
      <w:r>
        <w:rPr>
          <w:rtl/>
        </w:rPr>
        <w:t xml:space="preserve">، </w:t>
      </w:r>
      <w:r w:rsidRPr="00A62F9C">
        <w:rPr>
          <w:rtl/>
        </w:rPr>
        <w:t>وأفتّ في أعضادهم</w:t>
      </w:r>
      <w:r>
        <w:rPr>
          <w:rtl/>
        </w:rPr>
        <w:t xml:space="preserve">، </w:t>
      </w:r>
      <w:r w:rsidRPr="00A62F9C">
        <w:rPr>
          <w:rtl/>
        </w:rPr>
        <w:t>وأجلب لحسرتهم وسقوطهم في أيديهم</w:t>
      </w:r>
      <w:r>
        <w:rPr>
          <w:rtl/>
        </w:rPr>
        <w:t xml:space="preserve">، </w:t>
      </w:r>
      <w:r w:rsidRPr="00A62F9C">
        <w:rPr>
          <w:rtl/>
        </w:rPr>
        <w:t xml:space="preserve">إذا اجتمع توبيخ الله وتشكّي أنبيائه </w:t>
      </w:r>
      <w:r w:rsidRPr="00730FF9">
        <w:rPr>
          <w:rStyle w:val="libAlaemChar"/>
          <w:rtl/>
        </w:rPr>
        <w:t>عليهم‌السلام</w:t>
      </w:r>
      <w:r w:rsidRPr="00A62F9C">
        <w:rPr>
          <w:rtl/>
        </w:rPr>
        <w:t>. ومثاله</w:t>
      </w:r>
      <w:r>
        <w:rPr>
          <w:rtl/>
        </w:rPr>
        <w:t xml:space="preserve">: </w:t>
      </w:r>
      <w:r w:rsidRPr="00A62F9C">
        <w:rPr>
          <w:rtl/>
        </w:rPr>
        <w:t>أن ينكب بعض الخوارج على السلطان خاصّة من خواصّه بليّة قد عرفها السلطان</w:t>
      </w:r>
      <w:r>
        <w:rPr>
          <w:rtl/>
        </w:rPr>
        <w:t xml:space="preserve">، </w:t>
      </w:r>
      <w:r w:rsidRPr="00A62F9C">
        <w:rPr>
          <w:rtl/>
        </w:rPr>
        <w:t>واطّلع على كنهها</w:t>
      </w:r>
      <w:r>
        <w:rPr>
          <w:rtl/>
        </w:rPr>
        <w:t xml:space="preserve">، </w:t>
      </w:r>
      <w:r w:rsidRPr="00A62F9C">
        <w:rPr>
          <w:rtl/>
        </w:rPr>
        <w:t>وعزم على الانتصار له منه</w:t>
      </w:r>
      <w:r>
        <w:rPr>
          <w:rtl/>
        </w:rPr>
        <w:t xml:space="preserve">، </w:t>
      </w:r>
      <w:r w:rsidRPr="00A62F9C">
        <w:rPr>
          <w:rtl/>
        </w:rPr>
        <w:t>فيجمع بينهما ويقول له</w:t>
      </w:r>
      <w:r>
        <w:rPr>
          <w:rtl/>
        </w:rPr>
        <w:t xml:space="preserve">: </w:t>
      </w:r>
      <w:r w:rsidRPr="00A62F9C">
        <w:rPr>
          <w:rtl/>
        </w:rPr>
        <w:t>ما فعل بك هذا الخارجي</w:t>
      </w:r>
      <w:r>
        <w:rPr>
          <w:rtl/>
        </w:rPr>
        <w:t>؟</w:t>
      </w:r>
      <w:r w:rsidRPr="00A62F9C">
        <w:rPr>
          <w:rtl/>
        </w:rPr>
        <w:t xml:space="preserve"> وهو عالم بما فعل به</w:t>
      </w:r>
      <w:r>
        <w:rPr>
          <w:rtl/>
        </w:rPr>
        <w:t xml:space="preserve">، </w:t>
      </w:r>
      <w:r w:rsidRPr="00A62F9C">
        <w:rPr>
          <w:rtl/>
        </w:rPr>
        <w:t>يريد به توبيخه وتبكيته</w:t>
      </w:r>
      <w:r>
        <w:rPr>
          <w:rtl/>
        </w:rPr>
        <w:t xml:space="preserve">، </w:t>
      </w:r>
      <w:r w:rsidRPr="00A62F9C">
        <w:rPr>
          <w:rtl/>
        </w:rPr>
        <w:t>فيقول له</w:t>
      </w:r>
      <w:r>
        <w:rPr>
          <w:rtl/>
        </w:rPr>
        <w:t xml:space="preserve">: </w:t>
      </w:r>
      <w:r w:rsidRPr="00A62F9C">
        <w:rPr>
          <w:rtl/>
        </w:rPr>
        <w:t>أنت أعلم بما فعل بي</w:t>
      </w:r>
      <w:r>
        <w:rPr>
          <w:rtl/>
        </w:rPr>
        <w:t xml:space="preserve">، </w:t>
      </w:r>
      <w:r w:rsidRPr="00A62F9C">
        <w:rPr>
          <w:rtl/>
        </w:rPr>
        <w:t>تفويضا للأمر إلى علم السلطان</w:t>
      </w:r>
      <w:r>
        <w:rPr>
          <w:rtl/>
        </w:rPr>
        <w:t xml:space="preserve">، </w:t>
      </w:r>
      <w:r w:rsidRPr="00A62F9C">
        <w:rPr>
          <w:rtl/>
        </w:rPr>
        <w:t>واتّكالا عليه</w:t>
      </w:r>
      <w:r>
        <w:rPr>
          <w:rtl/>
        </w:rPr>
        <w:t xml:space="preserve">، </w:t>
      </w:r>
      <w:r w:rsidRPr="00A62F9C">
        <w:rPr>
          <w:rtl/>
        </w:rPr>
        <w:t>وإظهارا للشكاية</w:t>
      </w:r>
      <w:r>
        <w:rPr>
          <w:rtl/>
        </w:rPr>
        <w:t xml:space="preserve">، </w:t>
      </w:r>
      <w:r w:rsidRPr="00A62F9C">
        <w:rPr>
          <w:rtl/>
        </w:rPr>
        <w:t>وتعظيما</w:t>
      </w:r>
      <w:r w:rsidRPr="00EF44C5">
        <w:rPr>
          <w:rtl/>
        </w:rPr>
        <w:t xml:space="preserve"> </w:t>
      </w:r>
      <w:r w:rsidRPr="00A62F9C">
        <w:rPr>
          <w:rtl/>
        </w:rPr>
        <w:t>ل</w:t>
      </w:r>
      <w:r>
        <w:rPr>
          <w:rFonts w:hint="cs"/>
          <w:rtl/>
        </w:rPr>
        <w:t>ـ</w:t>
      </w:r>
      <w:r w:rsidRPr="00A62F9C">
        <w:rPr>
          <w:rtl/>
        </w:rPr>
        <w:t>ما حلّ به منه.</w:t>
      </w:r>
    </w:p>
    <w:p w14:paraId="0A69A601" w14:textId="77777777" w:rsidR="00F77B7E" w:rsidRPr="00A62F9C" w:rsidRDefault="00F77B7E" w:rsidP="00C70806">
      <w:pPr>
        <w:pStyle w:val="libNormal"/>
        <w:rPr>
          <w:rtl/>
        </w:rPr>
      </w:pPr>
      <w:r w:rsidRPr="00A62F9C">
        <w:rPr>
          <w:rtl/>
        </w:rPr>
        <w:t>وقيل</w:t>
      </w:r>
      <w:r>
        <w:rPr>
          <w:rtl/>
        </w:rPr>
        <w:t xml:space="preserve">: </w:t>
      </w:r>
      <w:r w:rsidRPr="00A62F9C">
        <w:rPr>
          <w:rtl/>
        </w:rPr>
        <w:t>من هول ذلك اليوم يفزعون ويذهلون عن الجواب</w:t>
      </w:r>
      <w:r>
        <w:rPr>
          <w:rtl/>
        </w:rPr>
        <w:t xml:space="preserve">، </w:t>
      </w:r>
      <w:r w:rsidRPr="00A62F9C">
        <w:rPr>
          <w:rtl/>
        </w:rPr>
        <w:t>ثمّ يجيبون بعد ما يرجع إليهم عقولهم بالشهادة على أممهم.</w:t>
      </w:r>
    </w:p>
    <w:p w14:paraId="12121FE6" w14:textId="77777777" w:rsidR="00F77B7E" w:rsidRPr="00A62F9C" w:rsidRDefault="00F77B7E" w:rsidP="00C70806">
      <w:pPr>
        <w:pStyle w:val="libNormal"/>
        <w:rPr>
          <w:rtl/>
        </w:rPr>
      </w:pPr>
      <w:r w:rsidRPr="00A62F9C">
        <w:rPr>
          <w:rtl/>
        </w:rPr>
        <w:t>وقيل</w:t>
      </w:r>
      <w:r>
        <w:rPr>
          <w:rtl/>
        </w:rPr>
        <w:t xml:space="preserve">: </w:t>
      </w:r>
      <w:r w:rsidRPr="00A62F9C">
        <w:rPr>
          <w:rtl/>
        </w:rPr>
        <w:t>المعنى</w:t>
      </w:r>
      <w:r>
        <w:rPr>
          <w:rtl/>
        </w:rPr>
        <w:t xml:space="preserve">: </w:t>
      </w:r>
      <w:r w:rsidRPr="00A62F9C">
        <w:rPr>
          <w:rtl/>
        </w:rPr>
        <w:t>لا علم لنا إلى جنب علمك</w:t>
      </w:r>
      <w:r>
        <w:rPr>
          <w:rtl/>
        </w:rPr>
        <w:t xml:space="preserve">، </w:t>
      </w:r>
      <w:r w:rsidRPr="00A62F9C">
        <w:rPr>
          <w:rtl/>
        </w:rPr>
        <w:t>فإنّ علمنا ساقط مع علمك ومغمور به</w:t>
      </w:r>
      <w:r>
        <w:rPr>
          <w:rtl/>
        </w:rPr>
        <w:t xml:space="preserve">، </w:t>
      </w:r>
      <w:r w:rsidRPr="00A62F9C">
        <w:rPr>
          <w:rtl/>
        </w:rPr>
        <w:t>لأنّك علّام الغيوب</w:t>
      </w:r>
      <w:r>
        <w:rPr>
          <w:rtl/>
        </w:rPr>
        <w:t xml:space="preserve">، </w:t>
      </w:r>
      <w:r w:rsidRPr="00A62F9C">
        <w:rPr>
          <w:rtl/>
        </w:rPr>
        <w:t>ومن علم الخفيّات لم تخف عليه الظواهر الّتي منها إجابة الأمم لرسلهم</w:t>
      </w:r>
      <w:r>
        <w:rPr>
          <w:rtl/>
        </w:rPr>
        <w:t xml:space="preserve">، </w:t>
      </w:r>
      <w:r w:rsidRPr="00A62F9C">
        <w:rPr>
          <w:rtl/>
        </w:rPr>
        <w:t>فكأنّه لا علم لنا إلى جنب علمك.</w:t>
      </w:r>
    </w:p>
    <w:p w14:paraId="5C5E827C" w14:textId="77777777" w:rsidR="00F77B7E" w:rsidRPr="00A62F9C" w:rsidRDefault="00F77B7E" w:rsidP="00C70806">
      <w:pPr>
        <w:pStyle w:val="libNormal"/>
        <w:rPr>
          <w:rtl/>
        </w:rPr>
      </w:pPr>
      <w:r w:rsidRPr="00A62F9C">
        <w:rPr>
          <w:rtl/>
        </w:rPr>
        <w:t>وقيل</w:t>
      </w:r>
      <w:r>
        <w:rPr>
          <w:rtl/>
        </w:rPr>
        <w:t xml:space="preserve">: </w:t>
      </w:r>
      <w:r w:rsidRPr="00A62F9C">
        <w:rPr>
          <w:rtl/>
        </w:rPr>
        <w:t>لا علم لنا بما أحدثوا بعدنا</w:t>
      </w:r>
      <w:r>
        <w:rPr>
          <w:rtl/>
        </w:rPr>
        <w:t xml:space="preserve">، </w:t>
      </w:r>
      <w:r w:rsidRPr="00A62F9C">
        <w:rPr>
          <w:rtl/>
        </w:rPr>
        <w:t>وإنّما الحكم للخاتمة. وكيف يخفى عليهم أمرهم وقد رأوهم سود الوجوه</w:t>
      </w:r>
      <w:r>
        <w:rPr>
          <w:rtl/>
        </w:rPr>
        <w:t xml:space="preserve">، </w:t>
      </w:r>
      <w:r w:rsidRPr="00A62F9C">
        <w:rPr>
          <w:rtl/>
        </w:rPr>
        <w:t>زرق العيون</w:t>
      </w:r>
      <w:r>
        <w:rPr>
          <w:rtl/>
        </w:rPr>
        <w:t xml:space="preserve">، </w:t>
      </w:r>
      <w:r w:rsidRPr="00A62F9C">
        <w:rPr>
          <w:rtl/>
        </w:rPr>
        <w:t>موبّخين.</w:t>
      </w:r>
    </w:p>
    <w:p w14:paraId="30C0B746" w14:textId="77777777" w:rsidR="00F77B7E" w:rsidRPr="00A62F9C" w:rsidRDefault="00F77B7E" w:rsidP="00C70806">
      <w:pPr>
        <w:pStyle w:val="libNormal"/>
        <w:rPr>
          <w:rtl/>
        </w:rPr>
      </w:pPr>
      <w:r w:rsidRPr="00A62F9C">
        <w:rPr>
          <w:rtl/>
        </w:rPr>
        <w:t xml:space="preserve">قال الحاكم </w:t>
      </w:r>
      <w:r w:rsidRPr="005D2F9F">
        <w:rPr>
          <w:rStyle w:val="libFootnotenumChar"/>
          <w:rtl/>
        </w:rPr>
        <w:t>(1)</w:t>
      </w:r>
      <w:r w:rsidRPr="00A62F9C">
        <w:rPr>
          <w:rtl/>
        </w:rPr>
        <w:t xml:space="preserve"> أبو سعيد الجشمي عليه ما عليه في تفسيره</w:t>
      </w:r>
      <w:r>
        <w:rPr>
          <w:rtl/>
        </w:rPr>
        <w:t xml:space="preserve">: </w:t>
      </w:r>
      <w:r w:rsidRPr="00A62F9C">
        <w:rPr>
          <w:rtl/>
        </w:rPr>
        <w:t>إنّها تدلّ على بطلان قول الإماميّة إنّ الأئمّة يعلمون الغيب.</w:t>
      </w:r>
    </w:p>
    <w:p w14:paraId="6C43C54E" w14:textId="77777777" w:rsidR="00F77B7E" w:rsidRPr="00A62F9C" w:rsidRDefault="00F77B7E" w:rsidP="00C70806">
      <w:pPr>
        <w:pStyle w:val="libNormal"/>
        <w:rPr>
          <w:rtl/>
        </w:rPr>
      </w:pPr>
      <w:r w:rsidRPr="00A62F9C">
        <w:rPr>
          <w:rtl/>
        </w:rPr>
        <w:t>ونحن نقول</w:t>
      </w:r>
      <w:r>
        <w:rPr>
          <w:rtl/>
        </w:rPr>
        <w:t xml:space="preserve">: </w:t>
      </w:r>
      <w:r w:rsidRPr="00A62F9C">
        <w:rPr>
          <w:rtl/>
        </w:rPr>
        <w:t>إنّ هذا القول ظلم منه لهؤلاء القوم</w:t>
      </w:r>
      <w:r>
        <w:rPr>
          <w:rtl/>
        </w:rPr>
        <w:t xml:space="preserve">، </w:t>
      </w:r>
      <w:r w:rsidRPr="00A62F9C">
        <w:rPr>
          <w:rtl/>
        </w:rPr>
        <w:t>فإنّا لا نعلم أحدا منهم بل أحدا من أهل الإسلام يصف أحدا من الناس أنّه يعلم الغيب</w:t>
      </w:r>
      <w:r>
        <w:rPr>
          <w:rtl/>
        </w:rPr>
        <w:t xml:space="preserve">، </w:t>
      </w:r>
      <w:r w:rsidRPr="00A62F9C">
        <w:rPr>
          <w:rtl/>
        </w:rPr>
        <w:t>ومن وصف مخلوقا بذلك فقد فارق الدين</w:t>
      </w:r>
      <w:r>
        <w:rPr>
          <w:rtl/>
        </w:rPr>
        <w:t xml:space="preserve">، </w:t>
      </w:r>
      <w:r w:rsidRPr="00A62F9C">
        <w:rPr>
          <w:rtl/>
        </w:rPr>
        <w:t>والشيعة الإماميّة برآء من هذا القول</w:t>
      </w:r>
      <w:r>
        <w:rPr>
          <w:rtl/>
        </w:rPr>
        <w:t xml:space="preserve">، </w:t>
      </w:r>
      <w:r w:rsidRPr="00A62F9C">
        <w:rPr>
          <w:rtl/>
        </w:rPr>
        <w:t>فمن نسبهم إلى ذلك فالله فيما بينه وبينهم.</w:t>
      </w:r>
    </w:p>
    <w:p w14:paraId="7EF5291C" w14:textId="77777777" w:rsidR="00F77B7E" w:rsidRPr="00A62F9C" w:rsidRDefault="00F77B7E" w:rsidP="00410E11">
      <w:pPr>
        <w:pStyle w:val="libLine"/>
        <w:rPr>
          <w:rtl/>
        </w:rPr>
      </w:pPr>
      <w:r w:rsidRPr="00A62F9C">
        <w:rPr>
          <w:rtl/>
        </w:rPr>
        <w:t>__________________</w:t>
      </w:r>
    </w:p>
    <w:p w14:paraId="1E37070B" w14:textId="77777777" w:rsidR="00F77B7E" w:rsidRPr="00A62F9C" w:rsidRDefault="00F77B7E" w:rsidP="0083551C">
      <w:pPr>
        <w:pStyle w:val="libFootnote0"/>
        <w:rPr>
          <w:rtl/>
        </w:rPr>
      </w:pPr>
      <w:r>
        <w:rPr>
          <w:rtl/>
        </w:rPr>
        <w:t>(</w:t>
      </w:r>
      <w:r w:rsidRPr="00A62F9C">
        <w:rPr>
          <w:rtl/>
        </w:rPr>
        <w:t>1) أبو سعد الجشمي هو المحسّن بن محمد بن كرّامة</w:t>
      </w:r>
      <w:r>
        <w:rPr>
          <w:rtl/>
        </w:rPr>
        <w:t xml:space="preserve">، </w:t>
      </w:r>
      <w:r w:rsidRPr="00A62F9C">
        <w:rPr>
          <w:rtl/>
        </w:rPr>
        <w:t>مفسّر</w:t>
      </w:r>
      <w:r>
        <w:rPr>
          <w:rtl/>
        </w:rPr>
        <w:t xml:space="preserve">، </w:t>
      </w:r>
      <w:r w:rsidRPr="00A62F9C">
        <w:rPr>
          <w:rtl/>
        </w:rPr>
        <w:t>عالم بالأصول والكلام</w:t>
      </w:r>
      <w:r>
        <w:rPr>
          <w:rtl/>
        </w:rPr>
        <w:t xml:space="preserve">، </w:t>
      </w:r>
      <w:r w:rsidRPr="00A62F9C">
        <w:rPr>
          <w:rtl/>
        </w:rPr>
        <w:t>حنفيّ ثم معتزليّ فزيدي</w:t>
      </w:r>
      <w:r>
        <w:rPr>
          <w:rtl/>
        </w:rPr>
        <w:t xml:space="preserve">، </w:t>
      </w:r>
      <w:r w:rsidRPr="00A62F9C">
        <w:rPr>
          <w:rtl/>
        </w:rPr>
        <w:t>وهو شيخ الزمخشري</w:t>
      </w:r>
      <w:r>
        <w:rPr>
          <w:rtl/>
        </w:rPr>
        <w:t xml:space="preserve">، </w:t>
      </w:r>
      <w:r w:rsidRPr="00A62F9C">
        <w:rPr>
          <w:rtl/>
        </w:rPr>
        <w:t>ولد سنة 413</w:t>
      </w:r>
      <w:r>
        <w:rPr>
          <w:rtl/>
        </w:rPr>
        <w:t xml:space="preserve">، </w:t>
      </w:r>
      <w:r w:rsidRPr="00A62F9C">
        <w:rPr>
          <w:rtl/>
        </w:rPr>
        <w:t>وتوفّي مقتولا بمكّة عام 494.</w:t>
      </w:r>
    </w:p>
    <w:p w14:paraId="4015EBD1" w14:textId="77777777" w:rsidR="00F77B7E" w:rsidRPr="00A62F9C" w:rsidRDefault="00F77B7E" w:rsidP="005D2F9F">
      <w:pPr>
        <w:pStyle w:val="libFootnote"/>
        <w:rPr>
          <w:rtl/>
        </w:rPr>
      </w:pPr>
      <w:r w:rsidRPr="00A62F9C">
        <w:rPr>
          <w:rtl/>
        </w:rPr>
        <w:t>راجع الأعلام للزركلى 6</w:t>
      </w:r>
      <w:r>
        <w:rPr>
          <w:rtl/>
        </w:rPr>
        <w:t xml:space="preserve">: </w:t>
      </w:r>
      <w:r w:rsidRPr="00A62F9C">
        <w:rPr>
          <w:rtl/>
        </w:rPr>
        <w:t>176.</w:t>
      </w:r>
    </w:p>
    <w:p w14:paraId="24047AF5"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 xml:space="preserve">إِذْ قالَ اللهُ يا عِيسَى ابْنَ مَرْيَمَ اذْكُرْ نِعْمَتِي عَلَيْكَ وَعَلى والِدَتِكَ إِذْ أَيَّدْتُكَ بِرُوحِ الْقُدُسِ تُكَلِّمُ النَّاسَ فِي الْمَهْدِ وَكَهْلاً وَإِذْ عَلَّمْتُكَ الْكِتابَ وَالْحِكْمَةَ وَالتَّوْراةَ وَالْإِنْجِيلَ وَإِذْ تَخْلُقُ مِنَ الطِّينِ كَهَيْئَةِ الطَّيْرِ بِإِذْنِي فَتَنْفُخُ فِيها فَتَكُونُ طَيْراً بِإِذْنِي وَتُبْرِئُ الْأَكْمَهَ وَالْأَبْرَصَ بِإِذْنِي وَإِذْ تُخْرِجُ الْمَوْتى بِإِذْنِي وَإِذْ كَفَفْتُ بَنِي إِسْرائِيلَ عَنْكَ إِذْ جِئْتَهُمْ بِالْبَيِّناتِ فَقالَ الَّذِينَ كَفَرُوا مِنْهُمْ إِنْ هذا إِلاَّ سِحْرٌ مُبِينٌ (110) وَإِذْ أَوْحَيْتُ إِلَى الْحَوارِيِّينَ أَنْ آمِنُوا بِي وَبِرَسُولِي قالُوا آمَنَّا وَاشْهَدْ بِأَنَّنا مُسْلِمُونَ (111) إِذْ قالَ الْحَوارِيُّونَ يا عِيسَى ابْنَ مَرْيَمَ هَلْ يَسْتَطِيعُ رَبُّكَ أَنْ يُنَزِّلَ عَلَيْنا مائِدَةً مِنَ السَّماءِ قالَ اتَّقُوا اللهَ إِنْ كُنْتُمْ مُؤْمِنِينَ (112) قالُوا نُرِيدُ أَنْ نَأْكُلَ مِنْها وَتَطْمَئِنَّ قُلُوبُنا وَنَعْلَمَ أَنْ قَدْ صَدَقْتَنا وَنَكُونَ عَلَيْها مِنَ الشَّاهِدِينَ (113) قالَ عِيسَى ابْنُ مَرْيَمَ </w:t>
      </w:r>
      <w:r w:rsidRPr="00AA6577">
        <w:rPr>
          <w:rStyle w:val="libAieChar"/>
          <w:rFonts w:hint="cs"/>
          <w:rtl/>
        </w:rPr>
        <w:t>أ</w:t>
      </w:r>
      <w:r w:rsidRPr="00AA6577">
        <w:rPr>
          <w:rStyle w:val="libAieChar"/>
          <w:rtl/>
        </w:rPr>
        <w:t>لل</w:t>
      </w:r>
      <w:r w:rsidRPr="00AA6577">
        <w:rPr>
          <w:rStyle w:val="libAieChar"/>
          <w:rFonts w:hint="cs"/>
          <w:rtl/>
        </w:rPr>
        <w:t>َّ</w:t>
      </w:r>
      <w:r w:rsidRPr="00AA6577">
        <w:rPr>
          <w:rStyle w:val="libAieChar"/>
          <w:rtl/>
        </w:rPr>
        <w:t>هُمَّ رَبَّنا أَنْزِلْ عَلَيْنا مائِدَةً مِنَ السَّماءِ تَكُونُ لَنا عِيداً لِأَوَّلِنا وَآخِرِنا وَآيَةً مِنْكَ وَارْزُقْنا وَأَنْتَ خَيْرُ الرَّازِقِينَ (114) قالَ اللهُ إِنِّي مُنَزِّلُها عَلَيْكُمْ فَمَنْ يَكْفُرْ بَعْدُ مِنْكُمْ فَإِنِّي أُعَذِّبُهُ عَذاباً لا أُعَذِّبُهُ أَحَداً مِنَ الْعالَمِينَ (115)</w:t>
      </w:r>
      <w:r w:rsidRPr="00730FF9">
        <w:rPr>
          <w:rStyle w:val="libAlaemChar"/>
          <w:rtl/>
        </w:rPr>
        <w:t>)</w:t>
      </w:r>
    </w:p>
    <w:p w14:paraId="5AEDCE29" w14:textId="77777777" w:rsidR="00F77B7E" w:rsidRPr="00A62F9C" w:rsidRDefault="00F77B7E" w:rsidP="00C70806">
      <w:pPr>
        <w:pStyle w:val="libNormal"/>
        <w:rPr>
          <w:rtl/>
        </w:rPr>
      </w:pPr>
      <w:r w:rsidRPr="00A62F9C">
        <w:rPr>
          <w:rtl/>
        </w:rPr>
        <w:t>ول</w:t>
      </w:r>
      <w:r>
        <w:rPr>
          <w:rFonts w:hint="cs"/>
          <w:rtl/>
        </w:rPr>
        <w:t>ـ</w:t>
      </w:r>
      <w:r w:rsidRPr="00A62F9C">
        <w:rPr>
          <w:rtl/>
        </w:rPr>
        <w:t>م</w:t>
      </w:r>
      <w:r>
        <w:rPr>
          <w:rFonts w:hint="cs"/>
          <w:rtl/>
        </w:rPr>
        <w:t>ّ</w:t>
      </w:r>
      <w:r w:rsidRPr="00A62F9C">
        <w:rPr>
          <w:rtl/>
        </w:rPr>
        <w:t>ا عرّف سبحانه يوم القيامة بما وصفه به من جمع الرسل فيه</w:t>
      </w:r>
      <w:r>
        <w:rPr>
          <w:rtl/>
        </w:rPr>
        <w:t xml:space="preserve">، </w:t>
      </w:r>
      <w:r w:rsidRPr="00A62F9C">
        <w:rPr>
          <w:rtl/>
        </w:rPr>
        <w:t>عطف عليه</w:t>
      </w:r>
    </w:p>
    <w:p w14:paraId="700AEDD5" w14:textId="77777777" w:rsidR="00F77B7E" w:rsidRPr="00A62F9C" w:rsidRDefault="00F77B7E" w:rsidP="00F52F7A">
      <w:pPr>
        <w:pStyle w:val="libNormal0"/>
        <w:rPr>
          <w:rtl/>
        </w:rPr>
      </w:pPr>
      <w:r>
        <w:rPr>
          <w:rtl/>
        </w:rPr>
        <w:br w:type="page"/>
      </w:r>
      <w:r w:rsidRPr="00A62F9C">
        <w:rPr>
          <w:rtl/>
        </w:rPr>
        <w:lastRenderedPageBreak/>
        <w:t>بذكر المسيح</w:t>
      </w:r>
      <w:r>
        <w:rPr>
          <w:rtl/>
        </w:rPr>
        <w:t xml:space="preserve">، </w:t>
      </w:r>
      <w:r w:rsidRPr="00A62F9C">
        <w:rPr>
          <w:rtl/>
        </w:rPr>
        <w:t xml:space="preserve">فقال بدلا </w:t>
      </w:r>
      <w:r w:rsidRPr="005D2F9F">
        <w:rPr>
          <w:rStyle w:val="libFootnotenumChar"/>
          <w:rtl/>
        </w:rPr>
        <w:t>(1)</w:t>
      </w:r>
      <w:r w:rsidRPr="00A62F9C">
        <w:rPr>
          <w:rtl/>
        </w:rPr>
        <w:t xml:space="preserve"> من يوم الجمع</w:t>
      </w:r>
      <w:r>
        <w:rPr>
          <w:rtl/>
        </w:rPr>
        <w:t xml:space="preserve">: </w:t>
      </w:r>
      <w:r w:rsidRPr="00730FF9">
        <w:rPr>
          <w:rStyle w:val="libAlaemChar"/>
          <w:rtl/>
        </w:rPr>
        <w:t>(</w:t>
      </w:r>
      <w:r w:rsidRPr="00AA6577">
        <w:rPr>
          <w:rStyle w:val="libAieChar"/>
          <w:rtl/>
        </w:rPr>
        <w:t>إِذْ قالَ اللهُ يا عِيسَى ابْنَ مَرْيَمَ اذْكُرْ نِعْمَتِي عَلَيْكَ وَعَلى والِدَتِكَ</w:t>
      </w:r>
      <w:r w:rsidRPr="00730FF9">
        <w:rPr>
          <w:rStyle w:val="libAlaemChar"/>
          <w:rtl/>
        </w:rPr>
        <w:t>)</w:t>
      </w:r>
      <w:r w:rsidRPr="00A62F9C">
        <w:rPr>
          <w:rtl/>
        </w:rPr>
        <w:t xml:space="preserve"> وهو على طريقة</w:t>
      </w:r>
      <w:r>
        <w:rPr>
          <w:rtl/>
        </w:rPr>
        <w:t xml:space="preserve">: </w:t>
      </w:r>
      <w:r w:rsidRPr="00730FF9">
        <w:rPr>
          <w:rStyle w:val="libAlaemChar"/>
          <w:rtl/>
        </w:rPr>
        <w:t>(</w:t>
      </w:r>
      <w:r w:rsidRPr="00AA6577">
        <w:rPr>
          <w:rStyle w:val="libAieChar"/>
          <w:rtl/>
        </w:rPr>
        <w:t>وَنادى أَصْحابُ الْجَنَّةِ</w:t>
      </w:r>
      <w:r w:rsidRPr="00730FF9">
        <w:rPr>
          <w:rStyle w:val="libAlaemChar"/>
          <w:rtl/>
        </w:rPr>
        <w:t>)</w:t>
      </w:r>
      <w:r w:rsidRPr="00A62F9C">
        <w:rPr>
          <w:rtl/>
        </w:rPr>
        <w:t xml:space="preserve"> </w:t>
      </w:r>
      <w:r w:rsidRPr="005D2F9F">
        <w:rPr>
          <w:rStyle w:val="libFootnotenumChar"/>
          <w:rtl/>
        </w:rPr>
        <w:t>(2)</w:t>
      </w:r>
      <w:r>
        <w:rPr>
          <w:rtl/>
        </w:rPr>
        <w:t xml:space="preserve">، </w:t>
      </w:r>
      <w:r w:rsidRPr="00A62F9C">
        <w:rPr>
          <w:rtl/>
        </w:rPr>
        <w:t>فإنّ المستقبل المحقّق الوقوع في حكم الماضي.</w:t>
      </w:r>
    </w:p>
    <w:p w14:paraId="6E52F6A4" w14:textId="77777777" w:rsidR="00F77B7E" w:rsidRPr="00A62F9C" w:rsidRDefault="00F77B7E" w:rsidP="00C70806">
      <w:pPr>
        <w:pStyle w:val="libNormal"/>
        <w:rPr>
          <w:rtl/>
        </w:rPr>
      </w:pPr>
      <w:r w:rsidRPr="00A62F9C">
        <w:rPr>
          <w:rtl/>
        </w:rPr>
        <w:t>والمعنى</w:t>
      </w:r>
      <w:r>
        <w:rPr>
          <w:rtl/>
        </w:rPr>
        <w:t xml:space="preserve">: </w:t>
      </w:r>
      <w:r w:rsidRPr="00A62F9C">
        <w:rPr>
          <w:rtl/>
        </w:rPr>
        <w:t>أنّه تعالى يوبّخ الكفرة يومئذ بسؤال الرسل عن إجابتهم</w:t>
      </w:r>
      <w:r>
        <w:rPr>
          <w:rtl/>
        </w:rPr>
        <w:t xml:space="preserve">، </w:t>
      </w:r>
      <w:r w:rsidRPr="00A62F9C">
        <w:rPr>
          <w:rtl/>
        </w:rPr>
        <w:t>وتعديد ما أظهر عليهم من الآيات</w:t>
      </w:r>
      <w:r>
        <w:rPr>
          <w:rtl/>
        </w:rPr>
        <w:t xml:space="preserve">، </w:t>
      </w:r>
      <w:r w:rsidRPr="00A62F9C">
        <w:rPr>
          <w:rtl/>
        </w:rPr>
        <w:t>فكذّبتهم طائفة وسمّوهم سحرة</w:t>
      </w:r>
      <w:r>
        <w:rPr>
          <w:rtl/>
        </w:rPr>
        <w:t xml:space="preserve">، </w:t>
      </w:r>
      <w:r w:rsidRPr="00A62F9C">
        <w:rPr>
          <w:rtl/>
        </w:rPr>
        <w:t>وغلا آخرون فاتّخذوهم آلهة</w:t>
      </w:r>
      <w:r>
        <w:rPr>
          <w:rtl/>
        </w:rPr>
        <w:t xml:space="preserve">، </w:t>
      </w:r>
      <w:r w:rsidRPr="00A62F9C">
        <w:rPr>
          <w:rtl/>
        </w:rPr>
        <w:t>كما قال بعض بني إسرائيل</w:t>
      </w:r>
      <w:r w:rsidRPr="00E724D5">
        <w:rPr>
          <w:rtl/>
        </w:rPr>
        <w:t xml:space="preserve"> </w:t>
      </w:r>
      <w:r w:rsidRPr="00A62F9C">
        <w:rPr>
          <w:rtl/>
        </w:rPr>
        <w:t>ل</w:t>
      </w:r>
      <w:r>
        <w:rPr>
          <w:rFonts w:hint="cs"/>
          <w:rtl/>
        </w:rPr>
        <w:t>ـ</w:t>
      </w:r>
      <w:r w:rsidRPr="00A62F9C">
        <w:rPr>
          <w:rtl/>
        </w:rPr>
        <w:t>مّا أظهر على يد عيسى من البيّنات الباهرة والمعجزات الساطعة</w:t>
      </w:r>
      <w:r>
        <w:rPr>
          <w:rtl/>
        </w:rPr>
        <w:t xml:space="preserve">: </w:t>
      </w:r>
      <w:r w:rsidRPr="00730FF9">
        <w:rPr>
          <w:rStyle w:val="libAlaemChar"/>
          <w:rtl/>
        </w:rPr>
        <w:t>(</w:t>
      </w:r>
      <w:r w:rsidRPr="00AA6577">
        <w:rPr>
          <w:rStyle w:val="libAieChar"/>
          <w:rtl/>
        </w:rPr>
        <w:t>هذا سِحْرٌ مُبِينٌ</w:t>
      </w:r>
      <w:r w:rsidRPr="00730FF9">
        <w:rPr>
          <w:rStyle w:val="libAlaemChar"/>
          <w:rtl/>
        </w:rPr>
        <w:t>)</w:t>
      </w:r>
      <w:r w:rsidRPr="00A62F9C">
        <w:rPr>
          <w:rtl/>
        </w:rPr>
        <w:t xml:space="preserve"> </w:t>
      </w:r>
      <w:r w:rsidRPr="005D2F9F">
        <w:rPr>
          <w:rStyle w:val="libFootnotenumChar"/>
          <w:rtl/>
        </w:rPr>
        <w:t>(3)</w:t>
      </w:r>
      <w:r>
        <w:rPr>
          <w:rtl/>
        </w:rPr>
        <w:t>.</w:t>
      </w:r>
      <w:r w:rsidRPr="00A62F9C">
        <w:rPr>
          <w:rtl/>
        </w:rPr>
        <w:t xml:space="preserve"> واتّخذوه بعضهم وأمّه إلهين. ويجوز أنّه نصب بإضمار «اذكر»</w:t>
      </w:r>
      <w:r>
        <w:rPr>
          <w:rtl/>
        </w:rPr>
        <w:t>.</w:t>
      </w:r>
    </w:p>
    <w:p w14:paraId="7FCCF1ED" w14:textId="77777777" w:rsidR="00F77B7E" w:rsidRPr="00A62F9C" w:rsidRDefault="00F77B7E" w:rsidP="00C70806">
      <w:pPr>
        <w:pStyle w:val="libNormal"/>
        <w:rPr>
          <w:rtl/>
        </w:rPr>
      </w:pPr>
      <w:r w:rsidRPr="00A62F9C">
        <w:rPr>
          <w:rtl/>
        </w:rPr>
        <w:t>ثمّ فسّر نعمته بقوله</w:t>
      </w:r>
      <w:r>
        <w:rPr>
          <w:rtl/>
        </w:rPr>
        <w:t xml:space="preserve">: </w:t>
      </w:r>
      <w:r w:rsidRPr="00730FF9">
        <w:rPr>
          <w:rStyle w:val="libAlaemChar"/>
          <w:rtl/>
        </w:rPr>
        <w:t>(</w:t>
      </w:r>
      <w:r w:rsidRPr="00AA6577">
        <w:rPr>
          <w:rStyle w:val="libAieChar"/>
          <w:rtl/>
        </w:rPr>
        <w:t>إِذْ أَيَّدْتُكَ</w:t>
      </w:r>
      <w:r w:rsidRPr="00730FF9">
        <w:rPr>
          <w:rStyle w:val="libAlaemChar"/>
          <w:rtl/>
        </w:rPr>
        <w:t>)</w:t>
      </w:r>
      <w:r w:rsidRPr="00A62F9C">
        <w:rPr>
          <w:rtl/>
        </w:rPr>
        <w:t xml:space="preserve"> قوّيتك. وهو ظرف</w:t>
      </w:r>
      <w:r>
        <w:rPr>
          <w:rtl/>
        </w:rPr>
        <w:t xml:space="preserve"> لـ </w:t>
      </w:r>
      <w:r w:rsidRPr="00A62F9C">
        <w:rPr>
          <w:rtl/>
        </w:rPr>
        <w:t>«نعمتي»</w:t>
      </w:r>
      <w:r>
        <w:rPr>
          <w:rtl/>
        </w:rPr>
        <w:t xml:space="preserve">، </w:t>
      </w:r>
      <w:r w:rsidRPr="00A62F9C">
        <w:rPr>
          <w:rtl/>
        </w:rPr>
        <w:t xml:space="preserve">أو حال منه </w:t>
      </w:r>
      <w:r w:rsidRPr="00730FF9">
        <w:rPr>
          <w:rStyle w:val="libAlaemChar"/>
          <w:rtl/>
        </w:rPr>
        <w:t>(</w:t>
      </w:r>
      <w:r w:rsidRPr="00AA6577">
        <w:rPr>
          <w:rStyle w:val="libAieChar"/>
          <w:rtl/>
        </w:rPr>
        <w:t>بِرُوحِ الْقُدُسِ</w:t>
      </w:r>
      <w:r w:rsidRPr="00730FF9">
        <w:rPr>
          <w:rStyle w:val="libAlaemChar"/>
          <w:rtl/>
        </w:rPr>
        <w:t>)</w:t>
      </w:r>
      <w:r w:rsidRPr="00A62F9C">
        <w:rPr>
          <w:rtl/>
        </w:rPr>
        <w:t xml:space="preserve"> بجبرئيل</w:t>
      </w:r>
      <w:r>
        <w:rPr>
          <w:rtl/>
        </w:rPr>
        <w:t xml:space="preserve">، </w:t>
      </w:r>
      <w:r w:rsidRPr="00A62F9C">
        <w:rPr>
          <w:rtl/>
        </w:rPr>
        <w:t>أو بالكلام الّذي يحيا به الدين أو النفس حياة أبديّة</w:t>
      </w:r>
      <w:r>
        <w:rPr>
          <w:rtl/>
        </w:rPr>
        <w:t xml:space="preserve">، </w:t>
      </w:r>
      <w:r w:rsidRPr="00A62F9C">
        <w:rPr>
          <w:rtl/>
        </w:rPr>
        <w:t>ويطهّر من الآثام. ويؤيّده قوله</w:t>
      </w:r>
      <w:r>
        <w:rPr>
          <w:rtl/>
        </w:rPr>
        <w:t xml:space="preserve">: </w:t>
      </w:r>
      <w:r w:rsidRPr="00730FF9">
        <w:rPr>
          <w:rStyle w:val="libAlaemChar"/>
          <w:rtl/>
        </w:rPr>
        <w:t>(</w:t>
      </w:r>
      <w:r w:rsidRPr="00AA6577">
        <w:rPr>
          <w:rStyle w:val="libAieChar"/>
          <w:rtl/>
        </w:rPr>
        <w:t>تُكَلِّمُ النَّاسَ فِي الْمَهْدِ وَكَهْلاً</w:t>
      </w:r>
      <w:r w:rsidRPr="00730FF9">
        <w:rPr>
          <w:rStyle w:val="libAlaemChar"/>
          <w:rtl/>
        </w:rPr>
        <w:t>)</w:t>
      </w:r>
      <w:r w:rsidRPr="00A62F9C">
        <w:rPr>
          <w:rtl/>
        </w:rPr>
        <w:t xml:space="preserve"> أي</w:t>
      </w:r>
      <w:r>
        <w:rPr>
          <w:rtl/>
        </w:rPr>
        <w:t xml:space="preserve">: </w:t>
      </w:r>
      <w:r w:rsidRPr="00A62F9C">
        <w:rPr>
          <w:rtl/>
        </w:rPr>
        <w:t>كائنا في المهد وكهلا.</w:t>
      </w:r>
    </w:p>
    <w:p w14:paraId="746A1724" w14:textId="77777777" w:rsidR="00F77B7E" w:rsidRPr="00A62F9C" w:rsidRDefault="00F77B7E" w:rsidP="00C70806">
      <w:pPr>
        <w:pStyle w:val="libNormal"/>
        <w:rPr>
          <w:rtl/>
        </w:rPr>
      </w:pPr>
      <w:r w:rsidRPr="00A62F9C">
        <w:rPr>
          <w:rtl/>
        </w:rPr>
        <w:t>والمعنى</w:t>
      </w:r>
      <w:r>
        <w:rPr>
          <w:rtl/>
        </w:rPr>
        <w:t xml:space="preserve">: </w:t>
      </w:r>
      <w:r w:rsidRPr="00A62F9C">
        <w:rPr>
          <w:rtl/>
        </w:rPr>
        <w:t>تكلّمهم في الطفوليّة والكهولة على سواء</w:t>
      </w:r>
      <w:r>
        <w:rPr>
          <w:rtl/>
        </w:rPr>
        <w:t xml:space="preserve">، </w:t>
      </w:r>
      <w:r w:rsidRPr="00A62F9C">
        <w:rPr>
          <w:rtl/>
        </w:rPr>
        <w:t>يعني</w:t>
      </w:r>
      <w:r>
        <w:rPr>
          <w:rtl/>
        </w:rPr>
        <w:t xml:space="preserve">: </w:t>
      </w:r>
      <w:r w:rsidRPr="00A62F9C">
        <w:rPr>
          <w:rtl/>
        </w:rPr>
        <w:t>إلحاق حاله في الطفوليّة بحال الكهوليّة في كمال العقل والتكلّم. يعني</w:t>
      </w:r>
      <w:r>
        <w:rPr>
          <w:rtl/>
        </w:rPr>
        <w:t xml:space="preserve">: </w:t>
      </w:r>
      <w:r w:rsidRPr="00A62F9C">
        <w:rPr>
          <w:rtl/>
        </w:rPr>
        <w:t>تكلّمهم في هاتين الحالتين من غير أن يتفاوت كلامك في حين الطفوليّة وحين الكهولة</w:t>
      </w:r>
      <w:r>
        <w:rPr>
          <w:rtl/>
        </w:rPr>
        <w:t xml:space="preserve">، </w:t>
      </w:r>
      <w:r w:rsidRPr="00A62F9C">
        <w:rPr>
          <w:rtl/>
        </w:rPr>
        <w:t>الذي هو وقت تمام العقل وبلوغ الأشدّ</w:t>
      </w:r>
      <w:r>
        <w:rPr>
          <w:rtl/>
        </w:rPr>
        <w:t xml:space="preserve">، </w:t>
      </w:r>
      <w:r w:rsidRPr="00A62F9C">
        <w:rPr>
          <w:rtl/>
        </w:rPr>
        <w:t>والحدّ الّذي يستنبأ فيه الأنبياء. وبه استدلّ على أنّه سينزل</w:t>
      </w:r>
      <w:r>
        <w:rPr>
          <w:rtl/>
        </w:rPr>
        <w:t xml:space="preserve">، </w:t>
      </w:r>
      <w:r w:rsidRPr="00A62F9C">
        <w:rPr>
          <w:rtl/>
        </w:rPr>
        <w:t>فإنّه رفع قبل أن يكتهل.</w:t>
      </w:r>
    </w:p>
    <w:p w14:paraId="2506BEA2" w14:textId="77777777" w:rsidR="00F77B7E" w:rsidRPr="00A62F9C" w:rsidRDefault="00F77B7E" w:rsidP="00C70806">
      <w:pPr>
        <w:pStyle w:val="libNormal"/>
        <w:rPr>
          <w:rtl/>
        </w:rPr>
      </w:pPr>
      <w:r w:rsidRPr="00730FF9">
        <w:rPr>
          <w:rStyle w:val="libAlaemChar"/>
          <w:rtl/>
        </w:rPr>
        <w:t>(</w:t>
      </w:r>
      <w:r w:rsidRPr="00AA6577">
        <w:rPr>
          <w:rStyle w:val="libAieChar"/>
          <w:rtl/>
        </w:rPr>
        <w:t>وَإِذْ عَلَّمْتُكَ الْكِتابَ</w:t>
      </w:r>
      <w:r w:rsidRPr="00730FF9">
        <w:rPr>
          <w:rStyle w:val="libAlaemChar"/>
          <w:rtl/>
        </w:rPr>
        <w:t>)</w:t>
      </w:r>
      <w:r w:rsidRPr="00A62F9C">
        <w:rPr>
          <w:rtl/>
        </w:rPr>
        <w:t xml:space="preserve"> وقيل</w:t>
      </w:r>
      <w:r>
        <w:rPr>
          <w:rtl/>
        </w:rPr>
        <w:t xml:space="preserve">: </w:t>
      </w:r>
      <w:r w:rsidRPr="00A62F9C">
        <w:rPr>
          <w:rtl/>
        </w:rPr>
        <w:t xml:space="preserve">الكتابة يعني الخطّ </w:t>
      </w:r>
      <w:r w:rsidRPr="00730FF9">
        <w:rPr>
          <w:rStyle w:val="libAlaemChar"/>
          <w:rtl/>
        </w:rPr>
        <w:t>(</w:t>
      </w:r>
      <w:r w:rsidRPr="00AA6577">
        <w:rPr>
          <w:rStyle w:val="libAieChar"/>
          <w:rtl/>
        </w:rPr>
        <w:t>وَالْحِكْمَةَ</w:t>
      </w:r>
      <w:r w:rsidRPr="00730FF9">
        <w:rPr>
          <w:rStyle w:val="libAlaemChar"/>
          <w:rtl/>
        </w:rPr>
        <w:t>)</w:t>
      </w:r>
      <w:r w:rsidRPr="00A62F9C">
        <w:rPr>
          <w:rtl/>
        </w:rPr>
        <w:t xml:space="preserve"> أي</w:t>
      </w:r>
      <w:r>
        <w:rPr>
          <w:rtl/>
        </w:rPr>
        <w:t xml:space="preserve">: </w:t>
      </w:r>
      <w:r w:rsidRPr="00A62F9C">
        <w:rPr>
          <w:rtl/>
        </w:rPr>
        <w:t>علم الشريعة الّذي هو الكلام المحكم الصواب. وقيل</w:t>
      </w:r>
      <w:r>
        <w:rPr>
          <w:rtl/>
        </w:rPr>
        <w:t xml:space="preserve">: </w:t>
      </w:r>
      <w:r w:rsidRPr="00A62F9C">
        <w:rPr>
          <w:rtl/>
        </w:rPr>
        <w:t>أراد الكتب</w:t>
      </w:r>
      <w:r>
        <w:rPr>
          <w:rtl/>
        </w:rPr>
        <w:t xml:space="preserve">، </w:t>
      </w:r>
      <w:r w:rsidRPr="00A62F9C">
        <w:rPr>
          <w:rtl/>
        </w:rPr>
        <w:t>فيكون اسم جنس.</w:t>
      </w:r>
    </w:p>
    <w:p w14:paraId="0ECC1EC0" w14:textId="77777777" w:rsidR="00F77B7E" w:rsidRPr="00A62F9C" w:rsidRDefault="00F77B7E" w:rsidP="00410E11">
      <w:pPr>
        <w:pStyle w:val="libLine"/>
        <w:rPr>
          <w:rtl/>
        </w:rPr>
      </w:pPr>
      <w:r w:rsidRPr="00A62F9C">
        <w:rPr>
          <w:rtl/>
        </w:rPr>
        <w:t>__________________</w:t>
      </w:r>
    </w:p>
    <w:p w14:paraId="47C473AE" w14:textId="77777777" w:rsidR="00F77B7E" w:rsidRPr="00A62F9C" w:rsidRDefault="00F77B7E" w:rsidP="0083551C">
      <w:pPr>
        <w:pStyle w:val="libFootnote0"/>
        <w:rPr>
          <w:rtl/>
        </w:rPr>
      </w:pPr>
      <w:r>
        <w:rPr>
          <w:rtl/>
        </w:rPr>
        <w:t>(</w:t>
      </w:r>
      <w:r w:rsidRPr="00A62F9C">
        <w:rPr>
          <w:rtl/>
        </w:rPr>
        <w:t>1) أي</w:t>
      </w:r>
      <w:r>
        <w:rPr>
          <w:rtl/>
        </w:rPr>
        <w:t xml:space="preserve">: </w:t>
      </w:r>
      <w:r w:rsidRPr="00A62F9C">
        <w:rPr>
          <w:rtl/>
        </w:rPr>
        <w:t>جاعلا قوله هذا بدلا من قوله</w:t>
      </w:r>
      <w:r>
        <w:rPr>
          <w:rtl/>
        </w:rPr>
        <w:t xml:space="preserve">: </w:t>
      </w:r>
      <w:r w:rsidRPr="00A62F9C">
        <w:rPr>
          <w:rtl/>
        </w:rPr>
        <w:t>«يوم يجمع»</w:t>
      </w:r>
      <w:r>
        <w:rPr>
          <w:rtl/>
        </w:rPr>
        <w:t>.</w:t>
      </w:r>
    </w:p>
    <w:p w14:paraId="5696C26F" w14:textId="77777777" w:rsidR="00F77B7E" w:rsidRPr="00A62F9C" w:rsidRDefault="00F77B7E" w:rsidP="0083551C">
      <w:pPr>
        <w:pStyle w:val="libFootnote0"/>
        <w:rPr>
          <w:rtl/>
        </w:rPr>
      </w:pPr>
      <w:r>
        <w:rPr>
          <w:rtl/>
        </w:rPr>
        <w:t>(</w:t>
      </w:r>
      <w:r w:rsidRPr="00A62F9C">
        <w:rPr>
          <w:rtl/>
        </w:rPr>
        <w:t>2) الأعراف</w:t>
      </w:r>
      <w:r>
        <w:rPr>
          <w:rtl/>
        </w:rPr>
        <w:t xml:space="preserve">: </w:t>
      </w:r>
      <w:r w:rsidRPr="00A62F9C">
        <w:rPr>
          <w:rtl/>
        </w:rPr>
        <w:t>44.</w:t>
      </w:r>
    </w:p>
    <w:p w14:paraId="70AE0F90" w14:textId="77777777" w:rsidR="00F77B7E" w:rsidRPr="00A62F9C" w:rsidRDefault="00F77B7E" w:rsidP="0083551C">
      <w:pPr>
        <w:pStyle w:val="libFootnote0"/>
        <w:rPr>
          <w:rtl/>
        </w:rPr>
      </w:pPr>
      <w:r>
        <w:rPr>
          <w:rtl/>
        </w:rPr>
        <w:t>(</w:t>
      </w:r>
      <w:r w:rsidRPr="00A62F9C">
        <w:rPr>
          <w:rtl/>
        </w:rPr>
        <w:t>3) النمل</w:t>
      </w:r>
      <w:r>
        <w:rPr>
          <w:rtl/>
        </w:rPr>
        <w:t xml:space="preserve">: </w:t>
      </w:r>
      <w:r w:rsidRPr="00A62F9C">
        <w:rPr>
          <w:rtl/>
        </w:rPr>
        <w:t>13.</w:t>
      </w:r>
    </w:p>
    <w:p w14:paraId="6097EF16" w14:textId="77777777" w:rsidR="00F77B7E" w:rsidRPr="00A62F9C" w:rsidRDefault="00F77B7E" w:rsidP="00C70806">
      <w:pPr>
        <w:pStyle w:val="libNormal"/>
        <w:rPr>
          <w:rtl/>
        </w:rPr>
      </w:pPr>
      <w:r>
        <w:rPr>
          <w:rtl/>
        </w:rPr>
        <w:br w:type="page"/>
      </w:r>
      <w:r w:rsidRPr="00A62F9C">
        <w:rPr>
          <w:rtl/>
        </w:rPr>
        <w:lastRenderedPageBreak/>
        <w:t>ثمّ فصّله بالذكر فقال</w:t>
      </w:r>
      <w:r>
        <w:rPr>
          <w:rtl/>
        </w:rPr>
        <w:t xml:space="preserve">: </w:t>
      </w:r>
      <w:r w:rsidRPr="00730FF9">
        <w:rPr>
          <w:rStyle w:val="libAlaemChar"/>
          <w:rtl/>
        </w:rPr>
        <w:t>(</w:t>
      </w:r>
      <w:r w:rsidRPr="00AA6577">
        <w:rPr>
          <w:rStyle w:val="libAieChar"/>
          <w:rtl/>
        </w:rPr>
        <w:t>وَالتَّوْراةَ وَالْإِنْجِيلَ</w:t>
      </w:r>
      <w:r w:rsidRPr="00730FF9">
        <w:rPr>
          <w:rStyle w:val="libAlaemChar"/>
          <w:rtl/>
        </w:rPr>
        <w:t>)</w:t>
      </w:r>
      <w:r w:rsidRPr="00A62F9C">
        <w:rPr>
          <w:rtl/>
        </w:rPr>
        <w:t xml:space="preserve"> وخصّهما من بين جنس الكتب بالذكر لمزيد شرفهما </w:t>
      </w:r>
      <w:r w:rsidRPr="00730FF9">
        <w:rPr>
          <w:rStyle w:val="libAlaemChar"/>
          <w:rtl/>
        </w:rPr>
        <w:t>(</w:t>
      </w:r>
      <w:r w:rsidRPr="00AA6577">
        <w:rPr>
          <w:rStyle w:val="libAieChar"/>
          <w:rtl/>
        </w:rPr>
        <w:t>وَإِذْ تَخْلُقُ</w:t>
      </w:r>
      <w:r w:rsidRPr="00730FF9">
        <w:rPr>
          <w:rStyle w:val="libAlaemChar"/>
          <w:rtl/>
        </w:rPr>
        <w:t>)</w:t>
      </w:r>
      <w:r w:rsidRPr="00A62F9C">
        <w:rPr>
          <w:rtl/>
        </w:rPr>
        <w:t xml:space="preserve"> تصوّر </w:t>
      </w:r>
      <w:r w:rsidRPr="00730FF9">
        <w:rPr>
          <w:rStyle w:val="libAlaemChar"/>
          <w:rtl/>
        </w:rPr>
        <w:t>(</w:t>
      </w:r>
      <w:r w:rsidRPr="00AA6577">
        <w:rPr>
          <w:rStyle w:val="libAieChar"/>
          <w:rtl/>
        </w:rPr>
        <w:t>مِنَ الطِّينِ كَهَيْئَةِ الطَّيْرِ</w:t>
      </w:r>
      <w:r w:rsidRPr="00730FF9">
        <w:rPr>
          <w:rStyle w:val="libAlaemChar"/>
          <w:rtl/>
        </w:rPr>
        <w:t>)</w:t>
      </w:r>
      <w:r w:rsidRPr="00A62F9C">
        <w:rPr>
          <w:rtl/>
        </w:rPr>
        <w:t xml:space="preserve"> أي</w:t>
      </w:r>
      <w:r>
        <w:rPr>
          <w:rtl/>
        </w:rPr>
        <w:t xml:space="preserve">: </w:t>
      </w:r>
      <w:r w:rsidRPr="00A62F9C">
        <w:rPr>
          <w:rtl/>
        </w:rPr>
        <w:t xml:space="preserve">هيئة مثل هيئة الطير وصورته </w:t>
      </w:r>
      <w:r w:rsidRPr="00730FF9">
        <w:rPr>
          <w:rStyle w:val="libAlaemChar"/>
          <w:rtl/>
        </w:rPr>
        <w:t>(</w:t>
      </w:r>
      <w:r w:rsidRPr="00AA6577">
        <w:rPr>
          <w:rStyle w:val="libAieChar"/>
          <w:rtl/>
        </w:rPr>
        <w:t>بِإِذْنِي</w:t>
      </w:r>
      <w:r w:rsidRPr="00730FF9">
        <w:rPr>
          <w:rStyle w:val="libAlaemChar"/>
          <w:rtl/>
        </w:rPr>
        <w:t>)</w:t>
      </w:r>
      <w:r w:rsidRPr="00A62F9C">
        <w:rPr>
          <w:rtl/>
        </w:rPr>
        <w:t xml:space="preserve"> وأمري وتسهيلي. وسمّاه خلقا</w:t>
      </w:r>
      <w:r>
        <w:rPr>
          <w:rtl/>
        </w:rPr>
        <w:t xml:space="preserve">، </w:t>
      </w:r>
      <w:r w:rsidRPr="00A62F9C">
        <w:rPr>
          <w:rtl/>
        </w:rPr>
        <w:t>لأنّه كان يقدّره.</w:t>
      </w:r>
    </w:p>
    <w:p w14:paraId="3FBC0EDC" w14:textId="77777777" w:rsidR="00F77B7E" w:rsidRPr="00A62F9C" w:rsidRDefault="00F77B7E" w:rsidP="00C70806">
      <w:pPr>
        <w:pStyle w:val="libNormal"/>
        <w:rPr>
          <w:rtl/>
        </w:rPr>
      </w:pPr>
      <w:r w:rsidRPr="00730FF9">
        <w:rPr>
          <w:rStyle w:val="libAlaemChar"/>
          <w:rtl/>
        </w:rPr>
        <w:t>(</w:t>
      </w:r>
      <w:r w:rsidRPr="00AA6577">
        <w:rPr>
          <w:rStyle w:val="libAieChar"/>
          <w:rtl/>
        </w:rPr>
        <w:t>فَتَنْفُخُ فِيها</w:t>
      </w:r>
      <w:r w:rsidRPr="00730FF9">
        <w:rPr>
          <w:rStyle w:val="libAlaemChar"/>
          <w:rtl/>
        </w:rPr>
        <w:t>)</w:t>
      </w:r>
      <w:r w:rsidRPr="00A62F9C">
        <w:rPr>
          <w:rtl/>
        </w:rPr>
        <w:t xml:space="preserve"> الضمير للكاف</w:t>
      </w:r>
      <w:r>
        <w:rPr>
          <w:rtl/>
        </w:rPr>
        <w:t xml:space="preserve">، </w:t>
      </w:r>
      <w:r w:rsidRPr="00A62F9C">
        <w:rPr>
          <w:rtl/>
        </w:rPr>
        <w:t>لأنّها صفة الهيئة الّتي كان يخلقها عيسى وينفخ فيها</w:t>
      </w:r>
      <w:r>
        <w:rPr>
          <w:rtl/>
        </w:rPr>
        <w:t xml:space="preserve">، </w:t>
      </w:r>
      <w:r w:rsidRPr="00A62F9C">
        <w:rPr>
          <w:rtl/>
        </w:rPr>
        <w:t>ولا يرجع إلى الهيئة المضاف إليها</w:t>
      </w:r>
      <w:r>
        <w:rPr>
          <w:rtl/>
        </w:rPr>
        <w:t xml:space="preserve">، </w:t>
      </w:r>
      <w:r w:rsidRPr="00A62F9C">
        <w:rPr>
          <w:rtl/>
        </w:rPr>
        <w:t>لأنّها ليست صفة من خلقه ولا من نفخه في شيء</w:t>
      </w:r>
      <w:r>
        <w:rPr>
          <w:rtl/>
        </w:rPr>
        <w:t xml:space="preserve">، </w:t>
      </w:r>
      <w:r w:rsidRPr="00A62F9C">
        <w:rPr>
          <w:rtl/>
        </w:rPr>
        <w:t>أي</w:t>
      </w:r>
      <w:r>
        <w:rPr>
          <w:rtl/>
        </w:rPr>
        <w:t xml:space="preserve">: </w:t>
      </w:r>
      <w:r w:rsidRPr="00A62F9C">
        <w:rPr>
          <w:rtl/>
        </w:rPr>
        <w:t>ينفخ فيها الروح</w:t>
      </w:r>
      <w:r>
        <w:rPr>
          <w:rtl/>
        </w:rPr>
        <w:t xml:space="preserve">، </w:t>
      </w:r>
      <w:r w:rsidRPr="00A62F9C">
        <w:rPr>
          <w:rtl/>
        </w:rPr>
        <w:t>لأنّ الروح جسم يجوز أن ينفخه المسيح بأمر الله تعالى.</w:t>
      </w:r>
    </w:p>
    <w:p w14:paraId="2C92EF08" w14:textId="77777777" w:rsidR="00F77B7E" w:rsidRPr="00A62F9C" w:rsidRDefault="00F77B7E" w:rsidP="00C70806">
      <w:pPr>
        <w:pStyle w:val="libNormal"/>
        <w:rPr>
          <w:rtl/>
        </w:rPr>
      </w:pPr>
      <w:r w:rsidRPr="00A62F9C">
        <w:rPr>
          <w:rtl/>
        </w:rPr>
        <w:t>والطير يؤنّث ويذكّر</w:t>
      </w:r>
      <w:r>
        <w:rPr>
          <w:rtl/>
        </w:rPr>
        <w:t xml:space="preserve">، </w:t>
      </w:r>
      <w:r w:rsidRPr="00A62F9C">
        <w:rPr>
          <w:rtl/>
        </w:rPr>
        <w:t>فمن أنّث فعلى الجمع</w:t>
      </w:r>
      <w:r>
        <w:rPr>
          <w:rtl/>
        </w:rPr>
        <w:t xml:space="preserve">، </w:t>
      </w:r>
      <w:r w:rsidRPr="00A62F9C">
        <w:rPr>
          <w:rtl/>
        </w:rPr>
        <w:t>ومن ذكّر فعلى اللفظ. وواحد الطير طائر</w:t>
      </w:r>
      <w:r>
        <w:rPr>
          <w:rtl/>
        </w:rPr>
        <w:t xml:space="preserve">، </w:t>
      </w:r>
      <w:r w:rsidRPr="00A62F9C">
        <w:rPr>
          <w:rtl/>
        </w:rPr>
        <w:t>كراكب وركب</w:t>
      </w:r>
      <w:r>
        <w:rPr>
          <w:rtl/>
        </w:rPr>
        <w:t xml:space="preserve">، </w:t>
      </w:r>
      <w:r w:rsidRPr="00A62F9C">
        <w:rPr>
          <w:rtl/>
        </w:rPr>
        <w:t>وضائن وضأن.</w:t>
      </w:r>
    </w:p>
    <w:p w14:paraId="1BE8C8F8" w14:textId="77777777" w:rsidR="00F77B7E" w:rsidRPr="00A62F9C" w:rsidRDefault="00F77B7E" w:rsidP="00C70806">
      <w:pPr>
        <w:pStyle w:val="libNormal"/>
        <w:rPr>
          <w:rtl/>
        </w:rPr>
      </w:pPr>
      <w:r w:rsidRPr="00A62F9C">
        <w:rPr>
          <w:rtl/>
        </w:rPr>
        <w:t>وبيّن بقوله</w:t>
      </w:r>
      <w:r>
        <w:rPr>
          <w:rtl/>
        </w:rPr>
        <w:t xml:space="preserve">: </w:t>
      </w:r>
      <w:r w:rsidRPr="00730FF9">
        <w:rPr>
          <w:rStyle w:val="libAlaemChar"/>
          <w:rtl/>
        </w:rPr>
        <w:t>(</w:t>
      </w:r>
      <w:r w:rsidRPr="00AA6577">
        <w:rPr>
          <w:rStyle w:val="libAieChar"/>
          <w:rtl/>
        </w:rPr>
        <w:t>فَتَكُونُ طَيْراً بِإِذْنِي</w:t>
      </w:r>
      <w:r w:rsidRPr="00730FF9">
        <w:rPr>
          <w:rStyle w:val="libAlaemChar"/>
          <w:rtl/>
        </w:rPr>
        <w:t>)</w:t>
      </w:r>
      <w:r w:rsidRPr="00A62F9C">
        <w:rPr>
          <w:rtl/>
        </w:rPr>
        <w:t xml:space="preserve"> أنّه إذا نفخ المسيح فيها الروح قلّبها الله لحما ودما</w:t>
      </w:r>
      <w:r>
        <w:rPr>
          <w:rtl/>
        </w:rPr>
        <w:t xml:space="preserve">، </w:t>
      </w:r>
      <w:r w:rsidRPr="00A62F9C">
        <w:rPr>
          <w:rtl/>
        </w:rPr>
        <w:t>وخلق فيها الحياة</w:t>
      </w:r>
      <w:r>
        <w:rPr>
          <w:rtl/>
        </w:rPr>
        <w:t xml:space="preserve">، </w:t>
      </w:r>
      <w:r w:rsidRPr="00A62F9C">
        <w:rPr>
          <w:rtl/>
        </w:rPr>
        <w:t>فصارت طيرا بأمر الله وإرادته</w:t>
      </w:r>
      <w:r>
        <w:rPr>
          <w:rtl/>
        </w:rPr>
        <w:t xml:space="preserve">، </w:t>
      </w:r>
      <w:r w:rsidRPr="00A62F9C">
        <w:rPr>
          <w:rtl/>
        </w:rPr>
        <w:t>لا بفعل المسيح.</w:t>
      </w:r>
    </w:p>
    <w:p w14:paraId="4C729B60" w14:textId="77777777" w:rsidR="00F77B7E" w:rsidRPr="00A62F9C" w:rsidRDefault="00F77B7E" w:rsidP="00C70806">
      <w:pPr>
        <w:pStyle w:val="libNormal"/>
        <w:rPr>
          <w:rtl/>
        </w:rPr>
      </w:pPr>
      <w:r w:rsidRPr="00A62F9C">
        <w:rPr>
          <w:rtl/>
        </w:rPr>
        <w:t>وقرأ نافع</w:t>
      </w:r>
      <w:r>
        <w:rPr>
          <w:rtl/>
        </w:rPr>
        <w:t xml:space="preserve">: </w:t>
      </w:r>
      <w:r w:rsidRPr="00A62F9C">
        <w:rPr>
          <w:rtl/>
        </w:rPr>
        <w:t>طائرا. ويحتمل الإفراد والجمع</w:t>
      </w:r>
      <w:r>
        <w:rPr>
          <w:rtl/>
        </w:rPr>
        <w:t xml:space="preserve">، </w:t>
      </w:r>
      <w:r w:rsidRPr="00A62F9C">
        <w:rPr>
          <w:rtl/>
        </w:rPr>
        <w:t>كالباقر.</w:t>
      </w:r>
    </w:p>
    <w:p w14:paraId="63BF7E13" w14:textId="77777777" w:rsidR="00F77B7E" w:rsidRPr="00A62F9C" w:rsidRDefault="00F77B7E" w:rsidP="00C70806">
      <w:pPr>
        <w:pStyle w:val="libNormal"/>
        <w:rPr>
          <w:rtl/>
        </w:rPr>
      </w:pPr>
      <w:r w:rsidRPr="00730FF9">
        <w:rPr>
          <w:rStyle w:val="libAlaemChar"/>
          <w:rtl/>
        </w:rPr>
        <w:t>(</w:t>
      </w:r>
      <w:r w:rsidRPr="00AA6577">
        <w:rPr>
          <w:rStyle w:val="libAieChar"/>
          <w:rtl/>
        </w:rPr>
        <w:t>وَتُبْرِئُ</w:t>
      </w:r>
      <w:r w:rsidRPr="00730FF9">
        <w:rPr>
          <w:rStyle w:val="libAlaemChar"/>
          <w:rtl/>
        </w:rPr>
        <w:t>)</w:t>
      </w:r>
      <w:r w:rsidRPr="00A62F9C">
        <w:rPr>
          <w:rtl/>
        </w:rPr>
        <w:t xml:space="preserve"> أي</w:t>
      </w:r>
      <w:r>
        <w:rPr>
          <w:rtl/>
        </w:rPr>
        <w:t xml:space="preserve">: </w:t>
      </w:r>
      <w:r w:rsidRPr="00A62F9C">
        <w:rPr>
          <w:rtl/>
        </w:rPr>
        <w:t xml:space="preserve">تصحّح </w:t>
      </w:r>
      <w:r w:rsidRPr="00730FF9">
        <w:rPr>
          <w:rStyle w:val="libAlaemChar"/>
          <w:rtl/>
        </w:rPr>
        <w:t>(</w:t>
      </w:r>
      <w:r w:rsidRPr="00AA6577">
        <w:rPr>
          <w:rStyle w:val="libAieChar"/>
          <w:rtl/>
        </w:rPr>
        <w:t>الْأَكْمَهَ</w:t>
      </w:r>
      <w:r w:rsidRPr="00730FF9">
        <w:rPr>
          <w:rStyle w:val="libAlaemChar"/>
          <w:rtl/>
        </w:rPr>
        <w:t>)</w:t>
      </w:r>
      <w:r w:rsidRPr="00A62F9C">
        <w:rPr>
          <w:rtl/>
        </w:rPr>
        <w:t xml:space="preserve"> الّذي ولد أعمى </w:t>
      </w:r>
      <w:r w:rsidRPr="00730FF9">
        <w:rPr>
          <w:rStyle w:val="libAlaemChar"/>
          <w:rtl/>
        </w:rPr>
        <w:t>(</w:t>
      </w:r>
      <w:r w:rsidRPr="00AA6577">
        <w:rPr>
          <w:rStyle w:val="libAieChar"/>
          <w:rtl/>
        </w:rPr>
        <w:t>وَالْأَبْرَصَ</w:t>
      </w:r>
      <w:r w:rsidRPr="00730FF9">
        <w:rPr>
          <w:rStyle w:val="libAlaemChar"/>
          <w:rtl/>
        </w:rPr>
        <w:t>)</w:t>
      </w:r>
      <w:r w:rsidRPr="00A62F9C">
        <w:rPr>
          <w:rtl/>
        </w:rPr>
        <w:t xml:space="preserve"> من به برص مستحكم </w:t>
      </w:r>
      <w:r w:rsidRPr="00730FF9">
        <w:rPr>
          <w:rStyle w:val="libAlaemChar"/>
          <w:rtl/>
        </w:rPr>
        <w:t>(</w:t>
      </w:r>
      <w:r w:rsidRPr="00AA6577">
        <w:rPr>
          <w:rStyle w:val="libAieChar"/>
          <w:rtl/>
        </w:rPr>
        <w:t>بِإِذْنِي</w:t>
      </w:r>
      <w:r w:rsidRPr="00730FF9">
        <w:rPr>
          <w:rStyle w:val="libAlaemChar"/>
          <w:rtl/>
        </w:rPr>
        <w:t>)</w:t>
      </w:r>
      <w:r>
        <w:rPr>
          <w:rtl/>
        </w:rPr>
        <w:t>.</w:t>
      </w:r>
      <w:r w:rsidRPr="00A62F9C">
        <w:rPr>
          <w:rtl/>
        </w:rPr>
        <w:t xml:space="preserve"> والمعنى</w:t>
      </w:r>
      <w:r>
        <w:rPr>
          <w:rtl/>
        </w:rPr>
        <w:t xml:space="preserve">: </w:t>
      </w:r>
      <w:r w:rsidRPr="00A62F9C">
        <w:rPr>
          <w:rtl/>
        </w:rPr>
        <w:t>أنّك تدعوني حتى أبرئ الأكمه والأبرص.</w:t>
      </w:r>
    </w:p>
    <w:p w14:paraId="445494B1" w14:textId="77777777" w:rsidR="00F77B7E" w:rsidRPr="00A62F9C" w:rsidRDefault="00F77B7E" w:rsidP="00C70806">
      <w:pPr>
        <w:pStyle w:val="libNormal"/>
        <w:rPr>
          <w:rtl/>
        </w:rPr>
      </w:pPr>
      <w:r w:rsidRPr="00A62F9C">
        <w:rPr>
          <w:rtl/>
        </w:rPr>
        <w:t>ونسب ذلك إلى المسيح</w:t>
      </w:r>
      <w:r>
        <w:rPr>
          <w:rtl/>
        </w:rPr>
        <w:t xml:space="preserve">، </w:t>
      </w:r>
      <w:r w:rsidRPr="00A62F9C">
        <w:rPr>
          <w:rtl/>
        </w:rPr>
        <w:t>لأنّه بدعائه وسؤاله.</w:t>
      </w:r>
    </w:p>
    <w:p w14:paraId="7BD91274" w14:textId="77777777" w:rsidR="00F77B7E" w:rsidRPr="00A62F9C" w:rsidRDefault="00F77B7E" w:rsidP="00C70806">
      <w:pPr>
        <w:pStyle w:val="libNormal"/>
        <w:rPr>
          <w:rtl/>
        </w:rPr>
      </w:pPr>
      <w:r w:rsidRPr="00730FF9">
        <w:rPr>
          <w:rStyle w:val="libAlaemChar"/>
          <w:rtl/>
        </w:rPr>
        <w:t>(</w:t>
      </w:r>
      <w:r w:rsidRPr="00AA6577">
        <w:rPr>
          <w:rStyle w:val="libAieChar"/>
          <w:rtl/>
        </w:rPr>
        <w:t>وَإِذْ تُخْرِجُ الْمَوْتى بِإِذْنِي</w:t>
      </w:r>
      <w:r w:rsidRPr="00730FF9">
        <w:rPr>
          <w:rStyle w:val="libAlaemChar"/>
          <w:rtl/>
        </w:rPr>
        <w:t>)</w:t>
      </w:r>
      <w:r w:rsidRPr="00A62F9C">
        <w:rPr>
          <w:rtl/>
        </w:rPr>
        <w:t xml:space="preserve"> أي</w:t>
      </w:r>
      <w:r>
        <w:rPr>
          <w:rtl/>
        </w:rPr>
        <w:t xml:space="preserve">: </w:t>
      </w:r>
      <w:r w:rsidRPr="00A62F9C">
        <w:rPr>
          <w:rtl/>
        </w:rPr>
        <w:t>اذكر إذ تدعوني فأحيي الموتى عند دعائك</w:t>
      </w:r>
      <w:r>
        <w:rPr>
          <w:rtl/>
        </w:rPr>
        <w:t xml:space="preserve">، </w:t>
      </w:r>
      <w:r w:rsidRPr="00A62F9C">
        <w:rPr>
          <w:rtl/>
        </w:rPr>
        <w:t>وأخرجهم من القبور حتى يشاهدهم الناس أحياء. نسب ذلك إلى المسيح أيضا</w:t>
      </w:r>
      <w:r>
        <w:rPr>
          <w:rtl/>
        </w:rPr>
        <w:t xml:space="preserve">، </w:t>
      </w:r>
      <w:r w:rsidRPr="00A62F9C">
        <w:rPr>
          <w:rtl/>
        </w:rPr>
        <w:t>لأنّه كان بدعائه. قيل</w:t>
      </w:r>
      <w:r>
        <w:rPr>
          <w:rtl/>
        </w:rPr>
        <w:t xml:space="preserve">: </w:t>
      </w:r>
      <w:r w:rsidRPr="00A62F9C">
        <w:rPr>
          <w:rtl/>
        </w:rPr>
        <w:t>أخرج سام بن نوح ورجلين وامرأة وجارية.</w:t>
      </w:r>
    </w:p>
    <w:p w14:paraId="51A5E945" w14:textId="77777777" w:rsidR="00F77B7E" w:rsidRPr="00A62F9C" w:rsidRDefault="00F77B7E" w:rsidP="00C70806">
      <w:pPr>
        <w:pStyle w:val="libNormal"/>
        <w:rPr>
          <w:rtl/>
        </w:rPr>
      </w:pPr>
      <w:r w:rsidRPr="00730FF9">
        <w:rPr>
          <w:rStyle w:val="libAlaemChar"/>
          <w:rtl/>
        </w:rPr>
        <w:t>(</w:t>
      </w:r>
      <w:r w:rsidRPr="00AA6577">
        <w:rPr>
          <w:rStyle w:val="libAieChar"/>
          <w:rtl/>
        </w:rPr>
        <w:t>وَإِذْ كَفَفْتُ بَنِي إِسْرائِيلَ عَنْكَ</w:t>
      </w:r>
      <w:r w:rsidRPr="00730FF9">
        <w:rPr>
          <w:rStyle w:val="libAlaemChar"/>
          <w:rtl/>
        </w:rPr>
        <w:t>)</w:t>
      </w:r>
      <w:r w:rsidRPr="00A62F9C">
        <w:rPr>
          <w:rtl/>
        </w:rPr>
        <w:t xml:space="preserve"> أي</w:t>
      </w:r>
      <w:r>
        <w:rPr>
          <w:rtl/>
        </w:rPr>
        <w:t xml:space="preserve">: </w:t>
      </w:r>
      <w:r w:rsidRPr="00A62F9C">
        <w:rPr>
          <w:rtl/>
        </w:rPr>
        <w:t xml:space="preserve">اليهود حين همّوا بقتلك وأذاك </w:t>
      </w:r>
      <w:r w:rsidRPr="00730FF9">
        <w:rPr>
          <w:rStyle w:val="libAlaemChar"/>
          <w:rtl/>
        </w:rPr>
        <w:t>(</w:t>
      </w:r>
      <w:r w:rsidRPr="00AA6577">
        <w:rPr>
          <w:rStyle w:val="libAieChar"/>
          <w:rtl/>
        </w:rPr>
        <w:t>إِذْ جِئْتَهُمْ</w:t>
      </w:r>
      <w:r w:rsidRPr="00730FF9">
        <w:rPr>
          <w:rStyle w:val="libAlaemChar"/>
          <w:rtl/>
        </w:rPr>
        <w:t>)</w:t>
      </w:r>
      <w:r w:rsidRPr="00A62F9C">
        <w:rPr>
          <w:rtl/>
        </w:rPr>
        <w:t xml:space="preserve"> ظرف</w:t>
      </w:r>
      <w:r>
        <w:rPr>
          <w:rtl/>
        </w:rPr>
        <w:t xml:space="preserve"> لـ </w:t>
      </w:r>
      <w:r w:rsidRPr="00A62F9C">
        <w:rPr>
          <w:rtl/>
        </w:rPr>
        <w:t>«كففت»</w:t>
      </w:r>
      <w:r>
        <w:rPr>
          <w:rtl/>
        </w:rPr>
        <w:t xml:space="preserve">، </w:t>
      </w:r>
      <w:r w:rsidRPr="00A62F9C">
        <w:rPr>
          <w:rtl/>
        </w:rPr>
        <w:t>أي</w:t>
      </w:r>
      <w:r>
        <w:rPr>
          <w:rtl/>
        </w:rPr>
        <w:t xml:space="preserve">: </w:t>
      </w:r>
      <w:r w:rsidRPr="00A62F9C">
        <w:rPr>
          <w:rtl/>
        </w:rPr>
        <w:t xml:space="preserve">حين أتيتهم </w:t>
      </w:r>
      <w:r w:rsidRPr="00730FF9">
        <w:rPr>
          <w:rStyle w:val="libAlaemChar"/>
          <w:rtl/>
        </w:rPr>
        <w:t>(</w:t>
      </w:r>
      <w:r w:rsidRPr="00AA6577">
        <w:rPr>
          <w:rStyle w:val="libAieChar"/>
          <w:rtl/>
        </w:rPr>
        <w:t>بِالْبَيِّناتِ</w:t>
      </w:r>
      <w:r w:rsidRPr="00730FF9">
        <w:rPr>
          <w:rStyle w:val="libAlaemChar"/>
          <w:rtl/>
        </w:rPr>
        <w:t>)</w:t>
      </w:r>
      <w:r w:rsidRPr="00A62F9C">
        <w:rPr>
          <w:rtl/>
        </w:rPr>
        <w:t xml:space="preserve"> المعجزات البيّنة مع كفرهم وعنادهم </w:t>
      </w:r>
      <w:r w:rsidRPr="00730FF9">
        <w:rPr>
          <w:rStyle w:val="libAlaemChar"/>
          <w:rtl/>
        </w:rPr>
        <w:t>(</w:t>
      </w:r>
      <w:r w:rsidRPr="00AA6577">
        <w:rPr>
          <w:rStyle w:val="libAieChar"/>
          <w:rtl/>
        </w:rPr>
        <w:t>فَقالَ الَّذِينَ كَفَرُوا</w:t>
      </w:r>
      <w:r w:rsidRPr="00730FF9">
        <w:rPr>
          <w:rStyle w:val="libAlaemChar"/>
          <w:rtl/>
        </w:rPr>
        <w:t>)</w:t>
      </w:r>
      <w:r w:rsidRPr="00A62F9C">
        <w:rPr>
          <w:rtl/>
        </w:rPr>
        <w:t xml:space="preserve"> وجحدوا نبوّتك </w:t>
      </w:r>
      <w:r w:rsidRPr="00730FF9">
        <w:rPr>
          <w:rStyle w:val="libAlaemChar"/>
          <w:rtl/>
        </w:rPr>
        <w:t>(</w:t>
      </w:r>
      <w:r w:rsidRPr="00AA6577">
        <w:rPr>
          <w:rStyle w:val="libAieChar"/>
          <w:rtl/>
        </w:rPr>
        <w:t>مِنْهُمْ إِنْ هذا إِلَّا سِحْرٌ مُبِينٌ</w:t>
      </w:r>
      <w:r w:rsidRPr="00730FF9">
        <w:rPr>
          <w:rStyle w:val="libAlaemChar"/>
          <w:rtl/>
        </w:rPr>
        <w:t>)</w:t>
      </w:r>
      <w:r w:rsidRPr="00A62F9C">
        <w:rPr>
          <w:rtl/>
        </w:rPr>
        <w:t xml:space="preserve"> يعنون به ما جاء به عيسى. يعني</w:t>
      </w:r>
      <w:r>
        <w:rPr>
          <w:rtl/>
        </w:rPr>
        <w:t xml:space="preserve">: </w:t>
      </w:r>
      <w:r w:rsidRPr="00A62F9C">
        <w:rPr>
          <w:rtl/>
        </w:rPr>
        <w:t>ما هذا الّذي جئت به إلّا سحر ظاهر واضح. وقرأ حمزة</w:t>
      </w:r>
    </w:p>
    <w:p w14:paraId="64F2E317" w14:textId="77777777" w:rsidR="00F77B7E" w:rsidRPr="00A62F9C" w:rsidRDefault="00F77B7E" w:rsidP="00F52F7A">
      <w:pPr>
        <w:pStyle w:val="libNormal0"/>
        <w:rPr>
          <w:rtl/>
        </w:rPr>
      </w:pPr>
      <w:r>
        <w:rPr>
          <w:rtl/>
        </w:rPr>
        <w:br w:type="page"/>
      </w:r>
      <w:r w:rsidRPr="00A62F9C">
        <w:rPr>
          <w:rtl/>
        </w:rPr>
        <w:lastRenderedPageBreak/>
        <w:t>والكسائي</w:t>
      </w:r>
      <w:r>
        <w:rPr>
          <w:rtl/>
        </w:rPr>
        <w:t xml:space="preserve">: </w:t>
      </w:r>
      <w:r w:rsidRPr="00A62F9C">
        <w:rPr>
          <w:rtl/>
        </w:rPr>
        <w:t xml:space="preserve">إلّا ساحر. فالإشارة إلى عيسى </w:t>
      </w:r>
      <w:r w:rsidRPr="00730FF9">
        <w:rPr>
          <w:rStyle w:val="libAlaemChar"/>
          <w:rtl/>
        </w:rPr>
        <w:t>عليه‌السلام</w:t>
      </w:r>
      <w:r w:rsidRPr="00A62F9C">
        <w:rPr>
          <w:rtl/>
        </w:rPr>
        <w:t>. والغرض من تعداد هذه النعمة على عيسى إلزام قومه بالحجّة</w:t>
      </w:r>
      <w:r>
        <w:rPr>
          <w:rtl/>
        </w:rPr>
        <w:t xml:space="preserve">، </w:t>
      </w:r>
      <w:r w:rsidRPr="00A62F9C">
        <w:rPr>
          <w:rtl/>
        </w:rPr>
        <w:t>فإنّهم ادّعوا أنّه إله.</w:t>
      </w:r>
    </w:p>
    <w:p w14:paraId="54FEE031" w14:textId="77777777" w:rsidR="00F77B7E" w:rsidRPr="00A62F9C" w:rsidRDefault="00F77B7E" w:rsidP="00C70806">
      <w:pPr>
        <w:pStyle w:val="libNormal"/>
        <w:rPr>
          <w:rtl/>
        </w:rPr>
      </w:pPr>
      <w:r w:rsidRPr="00A62F9C">
        <w:rPr>
          <w:rtl/>
        </w:rPr>
        <w:t xml:space="preserve">ثمّ بيّن سبحانه تمام نعمته على عيسى </w:t>
      </w:r>
      <w:r w:rsidRPr="00730FF9">
        <w:rPr>
          <w:rStyle w:val="libAlaemChar"/>
          <w:rtl/>
        </w:rPr>
        <w:t>عليه‌السلام</w:t>
      </w:r>
      <w:r>
        <w:rPr>
          <w:rtl/>
        </w:rPr>
        <w:t xml:space="preserve">، </w:t>
      </w:r>
      <w:r w:rsidRPr="00A62F9C">
        <w:rPr>
          <w:rtl/>
        </w:rPr>
        <w:t>فقال</w:t>
      </w:r>
      <w:r>
        <w:rPr>
          <w:rtl/>
        </w:rPr>
        <w:t xml:space="preserve">: </w:t>
      </w:r>
      <w:r w:rsidRPr="00730FF9">
        <w:rPr>
          <w:rStyle w:val="libAlaemChar"/>
          <w:rtl/>
        </w:rPr>
        <w:t>(</w:t>
      </w:r>
      <w:r w:rsidRPr="00AA6577">
        <w:rPr>
          <w:rStyle w:val="libAieChar"/>
          <w:rtl/>
        </w:rPr>
        <w:t>وَإِذْ أَوْحَيْتُ إِلَى الْحَوارِيِّينَ</w:t>
      </w:r>
      <w:r w:rsidRPr="00730FF9">
        <w:rPr>
          <w:rStyle w:val="libAlaemChar"/>
          <w:rtl/>
        </w:rPr>
        <w:t>)</w:t>
      </w:r>
      <w:r w:rsidRPr="00A62F9C">
        <w:rPr>
          <w:rtl/>
        </w:rPr>
        <w:t xml:space="preserve"> أي</w:t>
      </w:r>
      <w:r>
        <w:rPr>
          <w:rtl/>
        </w:rPr>
        <w:t xml:space="preserve">: </w:t>
      </w:r>
      <w:r w:rsidRPr="00A62F9C">
        <w:rPr>
          <w:rtl/>
        </w:rPr>
        <w:t>ألهمتهم. وقيل</w:t>
      </w:r>
      <w:r>
        <w:rPr>
          <w:rtl/>
        </w:rPr>
        <w:t xml:space="preserve">: </w:t>
      </w:r>
      <w:r w:rsidRPr="00A62F9C">
        <w:rPr>
          <w:rtl/>
        </w:rPr>
        <w:t xml:space="preserve">أمرتهم على ألسنة الرسل. </w:t>
      </w:r>
      <w:r w:rsidRPr="00730FF9">
        <w:rPr>
          <w:rStyle w:val="libAlaemChar"/>
          <w:rtl/>
        </w:rPr>
        <w:t>(</w:t>
      </w:r>
      <w:r w:rsidRPr="00AA6577">
        <w:rPr>
          <w:rStyle w:val="libAieChar"/>
          <w:rtl/>
        </w:rPr>
        <w:t>أَنْ آمِنُوا بِي وَبِرَسُولِي</w:t>
      </w:r>
      <w:r w:rsidRPr="00730FF9">
        <w:rPr>
          <w:rStyle w:val="libAlaemChar"/>
          <w:rtl/>
        </w:rPr>
        <w:t>)</w:t>
      </w:r>
      <w:r w:rsidRPr="00A62F9C">
        <w:rPr>
          <w:rtl/>
        </w:rPr>
        <w:t xml:space="preserve"> أي</w:t>
      </w:r>
      <w:r>
        <w:rPr>
          <w:rtl/>
        </w:rPr>
        <w:t xml:space="preserve">: </w:t>
      </w:r>
      <w:r w:rsidRPr="00A62F9C">
        <w:rPr>
          <w:rtl/>
        </w:rPr>
        <w:t xml:space="preserve">صدّقوا بي وبصفاتي وبعيسى أنّه عبد ونبيّ. ويجوز أن تكون «أن» مصدريّة وأن تكون مفسّرة. </w:t>
      </w:r>
      <w:r w:rsidRPr="00730FF9">
        <w:rPr>
          <w:rStyle w:val="libAlaemChar"/>
          <w:rtl/>
        </w:rPr>
        <w:t>(</w:t>
      </w:r>
      <w:r w:rsidRPr="00AA6577">
        <w:rPr>
          <w:rStyle w:val="libAieChar"/>
          <w:rtl/>
        </w:rPr>
        <w:t>قالُوا</w:t>
      </w:r>
      <w:r w:rsidRPr="00730FF9">
        <w:rPr>
          <w:rStyle w:val="libAlaemChar"/>
          <w:rtl/>
        </w:rPr>
        <w:t>)</w:t>
      </w:r>
      <w:r w:rsidRPr="00A62F9C">
        <w:rPr>
          <w:rtl/>
        </w:rPr>
        <w:t xml:space="preserve"> أي</w:t>
      </w:r>
      <w:r>
        <w:rPr>
          <w:rtl/>
        </w:rPr>
        <w:t xml:space="preserve">: </w:t>
      </w:r>
      <w:r w:rsidRPr="00A62F9C">
        <w:rPr>
          <w:rtl/>
        </w:rPr>
        <w:t xml:space="preserve">قال الحواريّون ادّعاء </w:t>
      </w:r>
      <w:r w:rsidRPr="00730FF9">
        <w:rPr>
          <w:rStyle w:val="libAlaemChar"/>
          <w:rtl/>
        </w:rPr>
        <w:t>(</w:t>
      </w:r>
      <w:r w:rsidRPr="00AA6577">
        <w:rPr>
          <w:rStyle w:val="libAieChar"/>
          <w:rtl/>
        </w:rPr>
        <w:t>آمَنَّا وَاشْهَدْ بِأَنَّنا مُسْلِمُونَ</w:t>
      </w:r>
      <w:r w:rsidRPr="00730FF9">
        <w:rPr>
          <w:rStyle w:val="libAlaemChar"/>
          <w:rtl/>
        </w:rPr>
        <w:t>)</w:t>
      </w:r>
      <w:r w:rsidRPr="00A62F9C">
        <w:rPr>
          <w:rtl/>
        </w:rPr>
        <w:t xml:space="preserve"> مخلصون.</w:t>
      </w:r>
    </w:p>
    <w:p w14:paraId="50EB94C9" w14:textId="77777777" w:rsidR="00F77B7E" w:rsidRPr="00A62F9C" w:rsidRDefault="00F77B7E" w:rsidP="00C70806">
      <w:pPr>
        <w:pStyle w:val="libNormal"/>
        <w:rPr>
          <w:rtl/>
        </w:rPr>
      </w:pPr>
      <w:r w:rsidRPr="00A62F9C">
        <w:rPr>
          <w:rtl/>
        </w:rPr>
        <w:t>ثمّ أخبر سبحانه عن الحواريّين وسؤالهم فقال</w:t>
      </w:r>
      <w:r>
        <w:rPr>
          <w:rtl/>
        </w:rPr>
        <w:t xml:space="preserve">: </w:t>
      </w:r>
      <w:r w:rsidRPr="00730FF9">
        <w:rPr>
          <w:rStyle w:val="libAlaemChar"/>
          <w:rtl/>
        </w:rPr>
        <w:t>(</w:t>
      </w:r>
      <w:r w:rsidRPr="00AA6577">
        <w:rPr>
          <w:rStyle w:val="libAieChar"/>
          <w:rtl/>
        </w:rPr>
        <w:t>إِذْ قالَ الْحَوارِيُّونَ</w:t>
      </w:r>
      <w:r w:rsidRPr="00730FF9">
        <w:rPr>
          <w:rStyle w:val="libAlaemChar"/>
          <w:rtl/>
        </w:rPr>
        <w:t>)</w:t>
      </w:r>
      <w:r w:rsidRPr="00A62F9C">
        <w:rPr>
          <w:rtl/>
        </w:rPr>
        <w:t xml:space="preserve"> منصوب</w:t>
      </w:r>
      <w:r>
        <w:rPr>
          <w:rtl/>
        </w:rPr>
        <w:t xml:space="preserve"> بـ </w:t>
      </w:r>
      <w:r w:rsidRPr="00A62F9C">
        <w:rPr>
          <w:rtl/>
        </w:rPr>
        <w:t>«اذكر»</w:t>
      </w:r>
      <w:r>
        <w:rPr>
          <w:rtl/>
        </w:rPr>
        <w:t xml:space="preserve">، </w:t>
      </w:r>
      <w:r w:rsidRPr="00A62F9C">
        <w:rPr>
          <w:rtl/>
        </w:rPr>
        <w:t>أو ظرف</w:t>
      </w:r>
      <w:r>
        <w:rPr>
          <w:rtl/>
        </w:rPr>
        <w:t xml:space="preserve"> لـ </w:t>
      </w:r>
      <w:r w:rsidRPr="00A62F9C">
        <w:rPr>
          <w:rtl/>
        </w:rPr>
        <w:t>«قالوا»</w:t>
      </w:r>
      <w:r>
        <w:rPr>
          <w:rtl/>
        </w:rPr>
        <w:t>.</w:t>
      </w:r>
      <w:r w:rsidRPr="00A62F9C">
        <w:rPr>
          <w:rtl/>
        </w:rPr>
        <w:t xml:space="preserve"> فيكون تنبيها على أنّ ادّعاءهم الإخلاص مع قولهم</w:t>
      </w:r>
      <w:r>
        <w:rPr>
          <w:rtl/>
        </w:rPr>
        <w:t xml:space="preserve">: </w:t>
      </w:r>
      <w:r w:rsidRPr="00730FF9">
        <w:rPr>
          <w:rStyle w:val="libAlaemChar"/>
          <w:rtl/>
        </w:rPr>
        <w:t>(</w:t>
      </w:r>
      <w:r w:rsidRPr="00AA6577">
        <w:rPr>
          <w:rStyle w:val="libAieChar"/>
          <w:rtl/>
        </w:rPr>
        <w:t>يا عِيسَى ابْنَ مَرْيَمَ هَلْ يَسْتَطِيعُ رَبُّكَ أَنْ يُنَزِّلَ عَلَيْنا مائِدَةً مِنَ السَّماءِ</w:t>
      </w:r>
      <w:r w:rsidRPr="00730FF9">
        <w:rPr>
          <w:rStyle w:val="libAlaemChar"/>
          <w:rtl/>
        </w:rPr>
        <w:t>)</w:t>
      </w:r>
      <w:r w:rsidRPr="00A62F9C">
        <w:rPr>
          <w:rtl/>
        </w:rPr>
        <w:t xml:space="preserve"> لم يكن بعد عن تحقيق واستحكام معرفة.</w:t>
      </w:r>
    </w:p>
    <w:p w14:paraId="78B7CCD1" w14:textId="77777777" w:rsidR="00F77B7E" w:rsidRPr="00A62F9C" w:rsidRDefault="00F77B7E" w:rsidP="00C70806">
      <w:pPr>
        <w:pStyle w:val="libNormal"/>
        <w:rPr>
          <w:rtl/>
        </w:rPr>
      </w:pPr>
      <w:r w:rsidRPr="00A62F9C">
        <w:rPr>
          <w:rtl/>
        </w:rPr>
        <w:t>وقيل</w:t>
      </w:r>
      <w:r>
        <w:rPr>
          <w:rtl/>
        </w:rPr>
        <w:t xml:space="preserve">: </w:t>
      </w:r>
      <w:r w:rsidRPr="00A62F9C">
        <w:rPr>
          <w:rtl/>
        </w:rPr>
        <w:t>هذه الاستطاعة بناء على ما تقتضيه الحكمة والإرادة</w:t>
      </w:r>
      <w:r>
        <w:rPr>
          <w:rtl/>
        </w:rPr>
        <w:t xml:space="preserve">، </w:t>
      </w:r>
      <w:r w:rsidRPr="00A62F9C">
        <w:rPr>
          <w:rtl/>
        </w:rPr>
        <w:t>لا على ما تقتضيه القدرة. والمعنى</w:t>
      </w:r>
      <w:r>
        <w:rPr>
          <w:rtl/>
        </w:rPr>
        <w:t xml:space="preserve">: </w:t>
      </w:r>
      <w:r w:rsidRPr="00A62F9C">
        <w:rPr>
          <w:rtl/>
        </w:rPr>
        <w:t>هل يفعل ذلك ربّك بمسألتك إيّاه ليكون علما على صدقك.</w:t>
      </w:r>
    </w:p>
    <w:p w14:paraId="3E395A0C" w14:textId="77777777" w:rsidR="00F77B7E" w:rsidRPr="00A62F9C" w:rsidRDefault="00F77B7E" w:rsidP="00C70806">
      <w:pPr>
        <w:pStyle w:val="libNormal"/>
        <w:rPr>
          <w:rtl/>
        </w:rPr>
      </w:pPr>
      <w:r w:rsidRPr="00A62F9C">
        <w:rPr>
          <w:rtl/>
        </w:rPr>
        <w:t>وقيل</w:t>
      </w:r>
      <w:r>
        <w:rPr>
          <w:rtl/>
        </w:rPr>
        <w:t xml:space="preserve">: </w:t>
      </w:r>
      <w:r w:rsidRPr="00A62F9C">
        <w:rPr>
          <w:rtl/>
        </w:rPr>
        <w:t>يستطيع بمعنى يطيع</w:t>
      </w:r>
      <w:r>
        <w:rPr>
          <w:rtl/>
        </w:rPr>
        <w:t xml:space="preserve">، </w:t>
      </w:r>
      <w:r w:rsidRPr="00A62F9C">
        <w:rPr>
          <w:rtl/>
        </w:rPr>
        <w:t>كاستجاب بمعنى أجاب</w:t>
      </w:r>
      <w:r>
        <w:rPr>
          <w:rtl/>
        </w:rPr>
        <w:t xml:space="preserve">، </w:t>
      </w:r>
      <w:r w:rsidRPr="00A62F9C">
        <w:rPr>
          <w:rtl/>
        </w:rPr>
        <w:t>أي</w:t>
      </w:r>
      <w:r>
        <w:rPr>
          <w:rtl/>
        </w:rPr>
        <w:t xml:space="preserve">: </w:t>
      </w:r>
      <w:r w:rsidRPr="00A62F9C">
        <w:rPr>
          <w:rtl/>
        </w:rPr>
        <w:t>هل يطيعك ويجيبك</w:t>
      </w:r>
      <w:r>
        <w:rPr>
          <w:rtl/>
        </w:rPr>
        <w:t>؟</w:t>
      </w:r>
      <w:r>
        <w:rPr>
          <w:rFonts w:hint="cs"/>
          <w:rtl/>
        </w:rPr>
        <w:t xml:space="preserve"> </w:t>
      </w:r>
      <w:r w:rsidRPr="00A62F9C">
        <w:rPr>
          <w:rtl/>
        </w:rPr>
        <w:t>وقرأ الكسائي</w:t>
      </w:r>
      <w:r>
        <w:rPr>
          <w:rtl/>
        </w:rPr>
        <w:t xml:space="preserve">: </w:t>
      </w:r>
      <w:r w:rsidRPr="00A62F9C">
        <w:rPr>
          <w:rtl/>
        </w:rPr>
        <w:t>تستطيع ربّك</w:t>
      </w:r>
      <w:r>
        <w:rPr>
          <w:rtl/>
        </w:rPr>
        <w:t xml:space="preserve">، </w:t>
      </w:r>
      <w:r w:rsidRPr="00A62F9C">
        <w:rPr>
          <w:rtl/>
        </w:rPr>
        <w:t>أي</w:t>
      </w:r>
      <w:r>
        <w:rPr>
          <w:rtl/>
        </w:rPr>
        <w:t xml:space="preserve">: </w:t>
      </w:r>
      <w:r w:rsidRPr="00A62F9C">
        <w:rPr>
          <w:rtl/>
        </w:rPr>
        <w:t>سؤال ربّك. والمعنى</w:t>
      </w:r>
      <w:r>
        <w:rPr>
          <w:rtl/>
        </w:rPr>
        <w:t xml:space="preserve">: </w:t>
      </w:r>
      <w:r w:rsidRPr="00A62F9C">
        <w:rPr>
          <w:rtl/>
        </w:rPr>
        <w:t>هل تسأله ذلك من غير صارف يصرفك عن سؤاله.</w:t>
      </w:r>
    </w:p>
    <w:p w14:paraId="39405C65" w14:textId="77777777" w:rsidR="00F77B7E" w:rsidRPr="00A62F9C" w:rsidRDefault="00F77B7E" w:rsidP="00C70806">
      <w:pPr>
        <w:pStyle w:val="libNormal"/>
        <w:rPr>
          <w:rtl/>
        </w:rPr>
      </w:pPr>
      <w:r w:rsidRPr="00A62F9C">
        <w:rPr>
          <w:rtl/>
        </w:rPr>
        <w:t>والمائدة</w:t>
      </w:r>
      <w:r>
        <w:rPr>
          <w:rtl/>
        </w:rPr>
        <w:t xml:space="preserve">: </w:t>
      </w:r>
      <w:r w:rsidRPr="00A62F9C">
        <w:rPr>
          <w:rtl/>
        </w:rPr>
        <w:t>الخوان إذا كان عليه الطعام</w:t>
      </w:r>
      <w:r>
        <w:rPr>
          <w:rtl/>
        </w:rPr>
        <w:t xml:space="preserve">، </w:t>
      </w:r>
      <w:r w:rsidRPr="00A62F9C">
        <w:rPr>
          <w:rtl/>
        </w:rPr>
        <w:t>من</w:t>
      </w:r>
      <w:r>
        <w:rPr>
          <w:rtl/>
        </w:rPr>
        <w:t xml:space="preserve">: </w:t>
      </w:r>
      <w:r w:rsidRPr="00A62F9C">
        <w:rPr>
          <w:rtl/>
        </w:rPr>
        <w:t>ماد الماء يميد إذا تحرّك</w:t>
      </w:r>
      <w:r>
        <w:rPr>
          <w:rtl/>
        </w:rPr>
        <w:t xml:space="preserve">، </w:t>
      </w:r>
      <w:r w:rsidRPr="00A62F9C">
        <w:rPr>
          <w:rtl/>
        </w:rPr>
        <w:t>أو من</w:t>
      </w:r>
      <w:r>
        <w:rPr>
          <w:rtl/>
        </w:rPr>
        <w:t xml:space="preserve">: </w:t>
      </w:r>
      <w:r w:rsidRPr="00A62F9C">
        <w:rPr>
          <w:rtl/>
        </w:rPr>
        <w:t>ماده إذا أعطاه</w:t>
      </w:r>
      <w:r>
        <w:rPr>
          <w:rtl/>
        </w:rPr>
        <w:t xml:space="preserve">، </w:t>
      </w:r>
      <w:r w:rsidRPr="00A62F9C">
        <w:rPr>
          <w:rtl/>
        </w:rPr>
        <w:t>كأنّها تميد</w:t>
      </w:r>
      <w:r>
        <w:rPr>
          <w:rtl/>
        </w:rPr>
        <w:t xml:space="preserve">، </w:t>
      </w:r>
      <w:r w:rsidRPr="00A62F9C">
        <w:rPr>
          <w:rtl/>
        </w:rPr>
        <w:t>أي</w:t>
      </w:r>
      <w:r>
        <w:rPr>
          <w:rtl/>
        </w:rPr>
        <w:t xml:space="preserve">: </w:t>
      </w:r>
      <w:r w:rsidRPr="00A62F9C">
        <w:rPr>
          <w:rtl/>
        </w:rPr>
        <w:t>تعطي من تقدّم إليه. ونظيرها قولهم</w:t>
      </w:r>
      <w:r>
        <w:rPr>
          <w:rtl/>
        </w:rPr>
        <w:t xml:space="preserve">: </w:t>
      </w:r>
      <w:r w:rsidRPr="00A62F9C">
        <w:rPr>
          <w:rtl/>
        </w:rPr>
        <w:t>شجرة مطعمة.</w:t>
      </w:r>
    </w:p>
    <w:p w14:paraId="752566F4" w14:textId="77777777" w:rsidR="00F77B7E" w:rsidRPr="00A62F9C" w:rsidRDefault="00F77B7E" w:rsidP="00C70806">
      <w:pPr>
        <w:pStyle w:val="libNormal"/>
        <w:rPr>
          <w:rtl/>
        </w:rPr>
      </w:pPr>
      <w:r w:rsidRPr="00A62F9C">
        <w:rPr>
          <w:rtl/>
        </w:rPr>
        <w:t xml:space="preserve">ويؤيّد الأوّل </w:t>
      </w:r>
      <w:r w:rsidRPr="005D2F9F">
        <w:rPr>
          <w:rStyle w:val="libFootnotenumChar"/>
          <w:rtl/>
        </w:rPr>
        <w:t>(1)</w:t>
      </w:r>
      <w:r w:rsidRPr="00A62F9C">
        <w:rPr>
          <w:rtl/>
        </w:rPr>
        <w:t xml:space="preserve"> قوله</w:t>
      </w:r>
      <w:r>
        <w:rPr>
          <w:rtl/>
        </w:rPr>
        <w:t xml:space="preserve">: </w:t>
      </w:r>
      <w:r w:rsidRPr="00730FF9">
        <w:rPr>
          <w:rStyle w:val="libAlaemChar"/>
          <w:rtl/>
        </w:rPr>
        <w:t>(</w:t>
      </w:r>
      <w:r w:rsidRPr="00AA6577">
        <w:rPr>
          <w:rStyle w:val="libAieChar"/>
          <w:rtl/>
        </w:rPr>
        <w:t>قالَ اتَّقُوا اللهَ</w:t>
      </w:r>
      <w:r w:rsidRPr="00730FF9">
        <w:rPr>
          <w:rStyle w:val="libAlaemChar"/>
          <w:rtl/>
        </w:rPr>
        <w:t>)</w:t>
      </w:r>
      <w:r w:rsidRPr="00A62F9C">
        <w:rPr>
          <w:rtl/>
        </w:rPr>
        <w:t xml:space="preserve"> من أمثال هذا الكلام والسؤال</w:t>
      </w:r>
    </w:p>
    <w:p w14:paraId="36EB9DCB" w14:textId="77777777" w:rsidR="00F77B7E" w:rsidRPr="00A62F9C" w:rsidRDefault="00F77B7E" w:rsidP="00410E11">
      <w:pPr>
        <w:pStyle w:val="libLine"/>
        <w:rPr>
          <w:rtl/>
        </w:rPr>
      </w:pPr>
      <w:r w:rsidRPr="00A62F9C">
        <w:rPr>
          <w:rtl/>
        </w:rPr>
        <w:t>__________________</w:t>
      </w:r>
    </w:p>
    <w:p w14:paraId="08115808" w14:textId="77777777" w:rsidR="00F77B7E" w:rsidRPr="00A62F9C" w:rsidRDefault="00F77B7E" w:rsidP="0083551C">
      <w:pPr>
        <w:pStyle w:val="libFootnote0"/>
        <w:rPr>
          <w:rtl/>
        </w:rPr>
      </w:pPr>
      <w:r>
        <w:rPr>
          <w:rtl/>
        </w:rPr>
        <w:t>(</w:t>
      </w:r>
      <w:r w:rsidRPr="00A62F9C">
        <w:rPr>
          <w:rtl/>
        </w:rPr>
        <w:t>1) يعني</w:t>
      </w:r>
      <w:r>
        <w:rPr>
          <w:rtl/>
        </w:rPr>
        <w:t xml:space="preserve">: </w:t>
      </w:r>
      <w:r w:rsidRPr="00A62F9C">
        <w:rPr>
          <w:rtl/>
        </w:rPr>
        <w:t>المعنى الأول من معاني «هل يستطيع»</w:t>
      </w:r>
      <w:r>
        <w:rPr>
          <w:rtl/>
        </w:rPr>
        <w:t xml:space="preserve">، </w:t>
      </w:r>
      <w:r w:rsidRPr="00A62F9C">
        <w:rPr>
          <w:rtl/>
        </w:rPr>
        <w:t>أي</w:t>
      </w:r>
      <w:r>
        <w:rPr>
          <w:rtl/>
        </w:rPr>
        <w:t xml:space="preserve">: </w:t>
      </w:r>
      <w:r w:rsidRPr="00A62F9C">
        <w:rPr>
          <w:rtl/>
        </w:rPr>
        <w:t>هل يقدر ربك</w:t>
      </w:r>
      <w:r>
        <w:rPr>
          <w:rtl/>
        </w:rPr>
        <w:t>؟</w:t>
      </w:r>
      <w:r w:rsidRPr="00A62F9C">
        <w:rPr>
          <w:rtl/>
        </w:rPr>
        <w:t xml:space="preserve"> وأنه لم يكن بعد عن</w:t>
      </w:r>
    </w:p>
    <w:p w14:paraId="1C6AD1DF" w14:textId="77777777" w:rsidR="00F77B7E" w:rsidRPr="00A62F9C" w:rsidRDefault="00F77B7E" w:rsidP="00F52F7A">
      <w:pPr>
        <w:pStyle w:val="libNormal0"/>
        <w:rPr>
          <w:rtl/>
        </w:rPr>
      </w:pPr>
      <w:r>
        <w:rPr>
          <w:rtl/>
        </w:rPr>
        <w:br w:type="page"/>
      </w:r>
      <w:r w:rsidRPr="00730FF9">
        <w:rPr>
          <w:rStyle w:val="libAlaemChar"/>
          <w:rtl/>
        </w:rPr>
        <w:lastRenderedPageBreak/>
        <w:t>(</w:t>
      </w:r>
      <w:r w:rsidRPr="00AA6577">
        <w:rPr>
          <w:rStyle w:val="libAieChar"/>
          <w:rtl/>
        </w:rPr>
        <w:t>إِنْ كُنْتُمْ مُؤْمِنِينَ</w:t>
      </w:r>
      <w:r w:rsidRPr="00730FF9">
        <w:rPr>
          <w:rStyle w:val="libAlaemChar"/>
          <w:rtl/>
        </w:rPr>
        <w:t>)</w:t>
      </w:r>
      <w:r w:rsidRPr="00A62F9C">
        <w:rPr>
          <w:rtl/>
        </w:rPr>
        <w:t xml:space="preserve"> بكمال قدرته وصحّة نبوّتي</w:t>
      </w:r>
      <w:r>
        <w:rPr>
          <w:rtl/>
        </w:rPr>
        <w:t xml:space="preserve">، </w:t>
      </w:r>
      <w:r w:rsidRPr="00A62F9C">
        <w:rPr>
          <w:rtl/>
        </w:rPr>
        <w:t>أو صدقتم في ادّعاء الإيمان. وعلى الوجوه الأخر معناه</w:t>
      </w:r>
      <w:r>
        <w:rPr>
          <w:rtl/>
        </w:rPr>
        <w:t xml:space="preserve">: </w:t>
      </w:r>
      <w:r w:rsidRPr="00A62F9C">
        <w:rPr>
          <w:rtl/>
        </w:rPr>
        <w:t>لا تقترحوا الآيات</w:t>
      </w:r>
      <w:r>
        <w:rPr>
          <w:rtl/>
        </w:rPr>
        <w:t xml:space="preserve">، </w:t>
      </w:r>
      <w:r w:rsidRPr="00A62F9C">
        <w:rPr>
          <w:rtl/>
        </w:rPr>
        <w:t>ولا تقدّموا بين يدي الله ورسوله</w:t>
      </w:r>
      <w:r>
        <w:rPr>
          <w:rtl/>
        </w:rPr>
        <w:t xml:space="preserve">، </w:t>
      </w:r>
      <w:r w:rsidRPr="00A62F9C">
        <w:rPr>
          <w:rtl/>
        </w:rPr>
        <w:t>لأنّ الله تعالى قد أراهم البراهين والمعجزات بإحياء الموتى وغيره ممّا هو آكد ممّا سألوه.</w:t>
      </w:r>
    </w:p>
    <w:p w14:paraId="49021CDF" w14:textId="77777777" w:rsidR="00F77B7E" w:rsidRPr="00A62F9C" w:rsidRDefault="00F77B7E" w:rsidP="00C70806">
      <w:pPr>
        <w:pStyle w:val="libNormal"/>
        <w:rPr>
          <w:rtl/>
        </w:rPr>
      </w:pPr>
      <w:r w:rsidRPr="00A62F9C">
        <w:rPr>
          <w:rtl/>
        </w:rPr>
        <w:t>وفي هذا دلالة على عدم استحكام دينهم</w:t>
      </w:r>
      <w:r>
        <w:rPr>
          <w:rtl/>
        </w:rPr>
        <w:t xml:space="preserve">، </w:t>
      </w:r>
      <w:r w:rsidRPr="00A62F9C">
        <w:rPr>
          <w:rtl/>
        </w:rPr>
        <w:t>وقلّة معرفتهم بالله وصفاته.</w:t>
      </w:r>
    </w:p>
    <w:p w14:paraId="711A6E13" w14:textId="77777777" w:rsidR="00F77B7E" w:rsidRPr="00A62F9C" w:rsidRDefault="00F77B7E" w:rsidP="00C70806">
      <w:pPr>
        <w:pStyle w:val="libNormal"/>
        <w:rPr>
          <w:rtl/>
        </w:rPr>
      </w:pPr>
      <w:r w:rsidRPr="00730FF9">
        <w:rPr>
          <w:rStyle w:val="libAlaemChar"/>
          <w:rtl/>
        </w:rPr>
        <w:t>(</w:t>
      </w:r>
      <w:r w:rsidRPr="00AA6577">
        <w:rPr>
          <w:rStyle w:val="libAieChar"/>
          <w:rtl/>
        </w:rPr>
        <w:t>قالُوا نُرِيدُ أَنْ نَأْكُلَ مِنْها</w:t>
      </w:r>
      <w:r w:rsidRPr="00730FF9">
        <w:rPr>
          <w:rStyle w:val="libAlaemChar"/>
          <w:rtl/>
        </w:rPr>
        <w:t>)</w:t>
      </w:r>
      <w:r w:rsidRPr="00A62F9C">
        <w:rPr>
          <w:rtl/>
        </w:rPr>
        <w:t xml:space="preserve"> هذا تمهيد عذر</w:t>
      </w:r>
      <w:r>
        <w:rPr>
          <w:rtl/>
        </w:rPr>
        <w:t xml:space="preserve">، </w:t>
      </w:r>
      <w:r w:rsidRPr="00A62F9C">
        <w:rPr>
          <w:rtl/>
        </w:rPr>
        <w:t>وبيان</w:t>
      </w:r>
      <w:r w:rsidRPr="00EF44C5">
        <w:rPr>
          <w:rtl/>
        </w:rPr>
        <w:t xml:space="preserve"> </w:t>
      </w:r>
      <w:r w:rsidRPr="00A62F9C">
        <w:rPr>
          <w:rtl/>
        </w:rPr>
        <w:t>ل</w:t>
      </w:r>
      <w:r>
        <w:rPr>
          <w:rFonts w:hint="cs"/>
          <w:rtl/>
        </w:rPr>
        <w:t>ـ</w:t>
      </w:r>
      <w:r w:rsidRPr="00A62F9C">
        <w:rPr>
          <w:rtl/>
        </w:rPr>
        <w:t>ما دعاهم إلى السؤال</w:t>
      </w:r>
      <w:r>
        <w:rPr>
          <w:rtl/>
        </w:rPr>
        <w:t xml:space="preserve">، </w:t>
      </w:r>
      <w:r w:rsidRPr="00A62F9C">
        <w:rPr>
          <w:rtl/>
        </w:rPr>
        <w:t xml:space="preserve">وهو أن يتمتّعوا بالأكل منها </w:t>
      </w:r>
      <w:r w:rsidRPr="00730FF9">
        <w:rPr>
          <w:rStyle w:val="libAlaemChar"/>
          <w:rtl/>
        </w:rPr>
        <w:t>(</w:t>
      </w:r>
      <w:r w:rsidRPr="00AA6577">
        <w:rPr>
          <w:rStyle w:val="libAieChar"/>
          <w:rtl/>
        </w:rPr>
        <w:t>وَتَطْمَئِنَّ قُلُوبُنا</w:t>
      </w:r>
      <w:r w:rsidRPr="00730FF9">
        <w:rPr>
          <w:rStyle w:val="libAlaemChar"/>
          <w:rtl/>
        </w:rPr>
        <w:t>)</w:t>
      </w:r>
      <w:r w:rsidRPr="00A62F9C">
        <w:rPr>
          <w:rtl/>
        </w:rPr>
        <w:t xml:space="preserve"> بانضمام علم المشاهدة إلى علم الاستدلال بكمال قدرته</w:t>
      </w:r>
      <w:r>
        <w:rPr>
          <w:rtl/>
        </w:rPr>
        <w:t xml:space="preserve">، </w:t>
      </w:r>
      <w:r w:rsidRPr="00A62F9C">
        <w:rPr>
          <w:rtl/>
        </w:rPr>
        <w:t>فإنّ الدلائل كلّما كثرت مكّنت المعرفة في النفس.</w:t>
      </w:r>
    </w:p>
    <w:p w14:paraId="1DFDD1A8" w14:textId="77777777" w:rsidR="00F77B7E" w:rsidRPr="00A62F9C" w:rsidRDefault="00F77B7E" w:rsidP="00C70806">
      <w:pPr>
        <w:pStyle w:val="libNormal"/>
        <w:rPr>
          <w:rtl/>
        </w:rPr>
      </w:pPr>
      <w:r w:rsidRPr="00730FF9">
        <w:rPr>
          <w:rStyle w:val="libAlaemChar"/>
          <w:rtl/>
        </w:rPr>
        <w:t>(</w:t>
      </w:r>
      <w:r w:rsidRPr="00AA6577">
        <w:rPr>
          <w:rStyle w:val="libAieChar"/>
          <w:rtl/>
        </w:rPr>
        <w:t>وَنَعْلَمَ أَنْ قَدْ صَدَقْتَنا</w:t>
      </w:r>
      <w:r w:rsidRPr="00730FF9">
        <w:rPr>
          <w:rStyle w:val="libAlaemChar"/>
          <w:rtl/>
        </w:rPr>
        <w:t>)</w:t>
      </w:r>
      <w:r w:rsidRPr="00A62F9C">
        <w:rPr>
          <w:rtl/>
        </w:rPr>
        <w:t xml:space="preserve"> في ادّعائك النبوّة</w:t>
      </w:r>
      <w:r>
        <w:rPr>
          <w:rtl/>
        </w:rPr>
        <w:t xml:space="preserve">، </w:t>
      </w:r>
      <w:r w:rsidRPr="00A62F9C">
        <w:rPr>
          <w:rtl/>
        </w:rPr>
        <w:t xml:space="preserve">أو أنّ الله يجيب دعوتنا </w:t>
      </w:r>
      <w:r w:rsidRPr="00730FF9">
        <w:rPr>
          <w:rStyle w:val="libAlaemChar"/>
          <w:rtl/>
        </w:rPr>
        <w:t>(</w:t>
      </w:r>
      <w:r w:rsidRPr="00AA6577">
        <w:rPr>
          <w:rStyle w:val="libAieChar"/>
          <w:rtl/>
        </w:rPr>
        <w:t>وَنَكُونَ عَلَيْها مِنَ الشَّاهِدِينَ</w:t>
      </w:r>
      <w:r w:rsidRPr="00730FF9">
        <w:rPr>
          <w:rStyle w:val="libAlaemChar"/>
          <w:rtl/>
        </w:rPr>
        <w:t>)</w:t>
      </w:r>
      <w:r w:rsidRPr="00A62F9C">
        <w:rPr>
          <w:rtl/>
        </w:rPr>
        <w:t xml:space="preserve"> إذا استشهدتنا عند الّذين لم يحضروها من بني إسرائيل. أو من الشاهدين للعين</w:t>
      </w:r>
      <w:r>
        <w:rPr>
          <w:rtl/>
        </w:rPr>
        <w:t xml:space="preserve">، </w:t>
      </w:r>
      <w:r w:rsidRPr="00A62F9C">
        <w:rPr>
          <w:rtl/>
        </w:rPr>
        <w:t>دون السامعين</w:t>
      </w:r>
      <w:r w:rsidRPr="00EF44C5">
        <w:rPr>
          <w:rtl/>
        </w:rPr>
        <w:t xml:space="preserve"> </w:t>
      </w:r>
      <w:r w:rsidRPr="00A62F9C">
        <w:rPr>
          <w:rtl/>
        </w:rPr>
        <w:t>ل</w:t>
      </w:r>
      <w:r>
        <w:rPr>
          <w:rFonts w:hint="cs"/>
          <w:rtl/>
        </w:rPr>
        <w:t>ـ</w:t>
      </w:r>
      <w:r w:rsidRPr="00A62F9C">
        <w:rPr>
          <w:rtl/>
        </w:rPr>
        <w:t>ما يخبر. أو من الشاهدين لله بالوحدانيّة</w:t>
      </w:r>
      <w:r>
        <w:rPr>
          <w:rtl/>
        </w:rPr>
        <w:t xml:space="preserve">، </w:t>
      </w:r>
      <w:r w:rsidRPr="00A62F9C">
        <w:rPr>
          <w:rtl/>
        </w:rPr>
        <w:t>ولك بالنبوّة.</w:t>
      </w:r>
    </w:p>
    <w:p w14:paraId="2D60CC29" w14:textId="77777777" w:rsidR="00F77B7E" w:rsidRPr="00A62F9C" w:rsidRDefault="00F77B7E" w:rsidP="00C70806">
      <w:pPr>
        <w:pStyle w:val="libNormal"/>
        <w:rPr>
          <w:rtl/>
        </w:rPr>
      </w:pPr>
      <w:r w:rsidRPr="00730FF9">
        <w:rPr>
          <w:rStyle w:val="libAlaemChar"/>
          <w:rtl/>
        </w:rPr>
        <w:t>(</w:t>
      </w:r>
      <w:r w:rsidRPr="00AA6577">
        <w:rPr>
          <w:rStyle w:val="libAieChar"/>
          <w:rtl/>
        </w:rPr>
        <w:t>قالَ عِيسَى ابْنُ مَرْيَمَ</w:t>
      </w:r>
      <w:r w:rsidRPr="00730FF9">
        <w:rPr>
          <w:rStyle w:val="libAlaemChar"/>
          <w:rtl/>
        </w:rPr>
        <w:t>)</w:t>
      </w:r>
      <w:r w:rsidRPr="00E724D5">
        <w:rPr>
          <w:rtl/>
        </w:rPr>
        <w:t xml:space="preserve"> </w:t>
      </w:r>
      <w:r w:rsidRPr="00A62F9C">
        <w:rPr>
          <w:rtl/>
        </w:rPr>
        <w:t>ل</w:t>
      </w:r>
      <w:r>
        <w:rPr>
          <w:rFonts w:hint="cs"/>
          <w:rtl/>
        </w:rPr>
        <w:t>ـ</w:t>
      </w:r>
      <w:r w:rsidRPr="00A62F9C">
        <w:rPr>
          <w:rtl/>
        </w:rPr>
        <w:t>مّا رأى أنّ لهم غرضا صحيحا في ذلك</w:t>
      </w:r>
      <w:r>
        <w:rPr>
          <w:rtl/>
        </w:rPr>
        <w:t xml:space="preserve">، </w:t>
      </w:r>
      <w:r w:rsidRPr="00A62F9C">
        <w:rPr>
          <w:rtl/>
        </w:rPr>
        <w:t>أو أنّهم لا يقلعون عنه</w:t>
      </w:r>
      <w:r>
        <w:rPr>
          <w:rtl/>
        </w:rPr>
        <w:t xml:space="preserve">، </w:t>
      </w:r>
      <w:r w:rsidRPr="00A62F9C">
        <w:rPr>
          <w:rtl/>
        </w:rPr>
        <w:t xml:space="preserve">فأراد إلزامهم الحجّة بكمالها </w:t>
      </w:r>
      <w:r w:rsidRPr="00730FF9">
        <w:rPr>
          <w:rStyle w:val="libAlaemChar"/>
          <w:rtl/>
        </w:rPr>
        <w:t>(</w:t>
      </w:r>
      <w:r w:rsidRPr="00AA6577">
        <w:rPr>
          <w:rStyle w:val="libAieChar"/>
          <w:rtl/>
        </w:rPr>
        <w:t>اللهُمَّ رَبَّنا أَنْزِلْ عَلَيْنا مائِدَةً مِنَ السَّماءِ</w:t>
      </w:r>
      <w:r w:rsidRPr="00730FF9">
        <w:rPr>
          <w:rStyle w:val="libAlaemChar"/>
          <w:rtl/>
        </w:rPr>
        <w:t>)</w:t>
      </w:r>
      <w:r w:rsidRPr="00A62F9C">
        <w:rPr>
          <w:rtl/>
        </w:rPr>
        <w:t xml:space="preserve"> أصل</w:t>
      </w:r>
      <w:r w:rsidRPr="003E221E">
        <w:rPr>
          <w:rFonts w:hint="cs"/>
          <w:rtl/>
        </w:rPr>
        <w:t xml:space="preserve"> </w:t>
      </w:r>
      <w:r>
        <w:rPr>
          <w:rFonts w:hint="cs"/>
          <w:rtl/>
        </w:rPr>
        <w:t>أ</w:t>
      </w:r>
      <w:r w:rsidRPr="00A62F9C">
        <w:rPr>
          <w:rtl/>
        </w:rPr>
        <w:t>لل</w:t>
      </w:r>
      <w:r>
        <w:rPr>
          <w:rFonts w:hint="cs"/>
          <w:rtl/>
        </w:rPr>
        <w:t>ّ</w:t>
      </w:r>
      <w:r w:rsidRPr="00A62F9C">
        <w:rPr>
          <w:rtl/>
        </w:rPr>
        <w:t>همّ يا الله</w:t>
      </w:r>
      <w:r>
        <w:rPr>
          <w:rtl/>
        </w:rPr>
        <w:t xml:space="preserve">، </w:t>
      </w:r>
      <w:r w:rsidRPr="00A62F9C">
        <w:rPr>
          <w:rtl/>
        </w:rPr>
        <w:t>فحذف حرف النداء</w:t>
      </w:r>
      <w:r>
        <w:rPr>
          <w:rtl/>
        </w:rPr>
        <w:t xml:space="preserve">، </w:t>
      </w:r>
      <w:r w:rsidRPr="00A62F9C">
        <w:rPr>
          <w:rtl/>
        </w:rPr>
        <w:t xml:space="preserve">وعوّضت الميم منه. </w:t>
      </w:r>
      <w:r>
        <w:rPr>
          <w:rtl/>
        </w:rPr>
        <w:t>و «</w:t>
      </w:r>
      <w:r w:rsidRPr="00A62F9C">
        <w:rPr>
          <w:rtl/>
        </w:rPr>
        <w:t xml:space="preserve">ربّنا» نداء ثان </w:t>
      </w:r>
      <w:r w:rsidRPr="00730FF9">
        <w:rPr>
          <w:rStyle w:val="libAlaemChar"/>
          <w:rtl/>
        </w:rPr>
        <w:t>(</w:t>
      </w:r>
      <w:r w:rsidRPr="00AA6577">
        <w:rPr>
          <w:rStyle w:val="libAieChar"/>
          <w:rtl/>
        </w:rPr>
        <w:t>تَكُونُ لَنا عِيداً</w:t>
      </w:r>
      <w:r w:rsidRPr="00730FF9">
        <w:rPr>
          <w:rStyle w:val="libAlaemChar"/>
          <w:rtl/>
        </w:rPr>
        <w:t>)</w:t>
      </w:r>
      <w:r w:rsidRPr="00A62F9C">
        <w:rPr>
          <w:rtl/>
        </w:rPr>
        <w:t xml:space="preserve"> أي</w:t>
      </w:r>
      <w:r>
        <w:rPr>
          <w:rtl/>
        </w:rPr>
        <w:t xml:space="preserve">: </w:t>
      </w:r>
      <w:r w:rsidRPr="00A62F9C">
        <w:rPr>
          <w:rtl/>
        </w:rPr>
        <w:t>يكون يوم نزولها عيدا نعظّمه</w:t>
      </w:r>
      <w:r>
        <w:rPr>
          <w:rtl/>
        </w:rPr>
        <w:t xml:space="preserve">، </w:t>
      </w:r>
      <w:r w:rsidRPr="00A62F9C">
        <w:rPr>
          <w:rtl/>
        </w:rPr>
        <w:t>وهو يوم الأحد</w:t>
      </w:r>
      <w:r>
        <w:rPr>
          <w:rtl/>
        </w:rPr>
        <w:t xml:space="preserve">، </w:t>
      </w:r>
      <w:r w:rsidRPr="00A62F9C">
        <w:rPr>
          <w:rtl/>
        </w:rPr>
        <w:t>ومن ثمّ اتّخذه النصارى عيدا. وقيل</w:t>
      </w:r>
      <w:r>
        <w:rPr>
          <w:rtl/>
        </w:rPr>
        <w:t xml:space="preserve">: </w:t>
      </w:r>
      <w:r w:rsidRPr="00A62F9C">
        <w:rPr>
          <w:rtl/>
        </w:rPr>
        <w:t>العيد السرور العائد</w:t>
      </w:r>
      <w:r>
        <w:rPr>
          <w:rtl/>
        </w:rPr>
        <w:t xml:space="preserve">، </w:t>
      </w:r>
      <w:r w:rsidRPr="00A62F9C">
        <w:rPr>
          <w:rtl/>
        </w:rPr>
        <w:t>ولذلك سمّي يوم العيد عيدا</w:t>
      </w:r>
      <w:r>
        <w:rPr>
          <w:rtl/>
        </w:rPr>
        <w:t xml:space="preserve">، </w:t>
      </w:r>
      <w:r w:rsidRPr="00A62F9C">
        <w:rPr>
          <w:rtl/>
        </w:rPr>
        <w:t>أي</w:t>
      </w:r>
      <w:r>
        <w:rPr>
          <w:rtl/>
        </w:rPr>
        <w:t xml:space="preserve">: </w:t>
      </w:r>
      <w:r w:rsidRPr="00A62F9C">
        <w:rPr>
          <w:rtl/>
        </w:rPr>
        <w:t xml:space="preserve">يكون لنا سرورا وفرحا. </w:t>
      </w:r>
      <w:r w:rsidRPr="00730FF9">
        <w:rPr>
          <w:rStyle w:val="libAlaemChar"/>
          <w:rtl/>
        </w:rPr>
        <w:t>(</w:t>
      </w:r>
      <w:r w:rsidRPr="00AA6577">
        <w:rPr>
          <w:rStyle w:val="libAieChar"/>
          <w:rtl/>
        </w:rPr>
        <w:t>لِأَوَّلِنا وَآخِرِنا</w:t>
      </w:r>
      <w:r w:rsidRPr="00730FF9">
        <w:rPr>
          <w:rStyle w:val="libAlaemChar"/>
          <w:rtl/>
        </w:rPr>
        <w:t>)</w:t>
      </w:r>
      <w:r w:rsidRPr="00A62F9C">
        <w:rPr>
          <w:rtl/>
        </w:rPr>
        <w:t xml:space="preserve"> بدل من «لنا» بإعادة العامل</w:t>
      </w:r>
      <w:r>
        <w:rPr>
          <w:rtl/>
        </w:rPr>
        <w:t xml:space="preserve">، </w:t>
      </w:r>
      <w:r w:rsidRPr="00A62F9C">
        <w:rPr>
          <w:rtl/>
        </w:rPr>
        <w:t>أي</w:t>
      </w:r>
      <w:r>
        <w:rPr>
          <w:rtl/>
        </w:rPr>
        <w:t xml:space="preserve">: </w:t>
      </w:r>
      <w:r w:rsidRPr="00A62F9C">
        <w:rPr>
          <w:rtl/>
        </w:rPr>
        <w:t>عيدا لمتقدّمينا ومتأخّرينا</w:t>
      </w:r>
      <w:r>
        <w:rPr>
          <w:rtl/>
        </w:rPr>
        <w:t xml:space="preserve">، </w:t>
      </w:r>
      <w:r w:rsidRPr="00A62F9C">
        <w:rPr>
          <w:rtl/>
        </w:rPr>
        <w:t>يعنون</w:t>
      </w:r>
      <w:r>
        <w:rPr>
          <w:rtl/>
        </w:rPr>
        <w:t xml:space="preserve">: </w:t>
      </w:r>
      <w:r w:rsidRPr="00A62F9C">
        <w:rPr>
          <w:rtl/>
        </w:rPr>
        <w:t>لمن في زماننا من أهل ديننا ولمن يأتي بعدنا. وقيل</w:t>
      </w:r>
      <w:r>
        <w:rPr>
          <w:rtl/>
        </w:rPr>
        <w:t xml:space="preserve">: </w:t>
      </w:r>
      <w:r w:rsidRPr="00A62F9C">
        <w:rPr>
          <w:rtl/>
        </w:rPr>
        <w:t>معناه</w:t>
      </w:r>
      <w:r>
        <w:rPr>
          <w:rtl/>
        </w:rPr>
        <w:t xml:space="preserve">: </w:t>
      </w:r>
      <w:r w:rsidRPr="00A62F9C">
        <w:rPr>
          <w:rtl/>
        </w:rPr>
        <w:t>يأكل منها أوّلنا وآخرنا. ويجوز أن يريد المقدّمين منّا والأتباع.</w:t>
      </w:r>
    </w:p>
    <w:p w14:paraId="75850839" w14:textId="77777777" w:rsidR="00F77B7E" w:rsidRPr="00A62F9C" w:rsidRDefault="00F77B7E" w:rsidP="00C70806">
      <w:pPr>
        <w:pStyle w:val="libNormal"/>
        <w:rPr>
          <w:rtl/>
        </w:rPr>
      </w:pPr>
      <w:r w:rsidRPr="00730FF9">
        <w:rPr>
          <w:rStyle w:val="libAlaemChar"/>
          <w:rtl/>
        </w:rPr>
        <w:t>(</w:t>
      </w:r>
      <w:r w:rsidRPr="00AA6577">
        <w:rPr>
          <w:rStyle w:val="libAieChar"/>
          <w:rtl/>
        </w:rPr>
        <w:t>وَآيَةً مِنْكَ</w:t>
      </w:r>
      <w:r w:rsidRPr="00730FF9">
        <w:rPr>
          <w:rStyle w:val="libAlaemChar"/>
          <w:rtl/>
        </w:rPr>
        <w:t>)</w:t>
      </w:r>
      <w:r w:rsidRPr="00A62F9C">
        <w:rPr>
          <w:rtl/>
        </w:rPr>
        <w:t xml:space="preserve"> صفة لها</w:t>
      </w:r>
      <w:r>
        <w:rPr>
          <w:rtl/>
        </w:rPr>
        <w:t xml:space="preserve">، </w:t>
      </w:r>
      <w:r w:rsidRPr="00A62F9C">
        <w:rPr>
          <w:rtl/>
        </w:rPr>
        <w:t>أي</w:t>
      </w:r>
      <w:r>
        <w:rPr>
          <w:rtl/>
        </w:rPr>
        <w:t xml:space="preserve">: </w:t>
      </w:r>
      <w:r w:rsidRPr="00A62F9C">
        <w:rPr>
          <w:rtl/>
        </w:rPr>
        <w:t xml:space="preserve">آية كائنة منك تدلّ على كمال قدرتك وصحّة نبوّتي </w:t>
      </w:r>
      <w:r w:rsidRPr="00730FF9">
        <w:rPr>
          <w:rStyle w:val="libAlaemChar"/>
          <w:rtl/>
        </w:rPr>
        <w:t>(</w:t>
      </w:r>
      <w:r w:rsidRPr="00AA6577">
        <w:rPr>
          <w:rStyle w:val="libAieChar"/>
          <w:rtl/>
        </w:rPr>
        <w:t>وَارْزُقْنا</w:t>
      </w:r>
      <w:r w:rsidRPr="00730FF9">
        <w:rPr>
          <w:rStyle w:val="libAlaemChar"/>
          <w:rtl/>
        </w:rPr>
        <w:t>)</w:t>
      </w:r>
      <w:r w:rsidRPr="00A62F9C">
        <w:rPr>
          <w:rtl/>
        </w:rPr>
        <w:t xml:space="preserve"> المائدة</w:t>
      </w:r>
      <w:r>
        <w:rPr>
          <w:rtl/>
        </w:rPr>
        <w:t xml:space="preserve">، </w:t>
      </w:r>
      <w:r w:rsidRPr="00A62F9C">
        <w:rPr>
          <w:rtl/>
        </w:rPr>
        <w:t xml:space="preserve">أو الشكر عليها </w:t>
      </w:r>
      <w:r w:rsidRPr="00730FF9">
        <w:rPr>
          <w:rStyle w:val="libAlaemChar"/>
          <w:rtl/>
        </w:rPr>
        <w:t>(</w:t>
      </w:r>
      <w:r w:rsidRPr="00AA6577">
        <w:rPr>
          <w:rStyle w:val="libAieChar"/>
          <w:rtl/>
        </w:rPr>
        <w:t>وَأَنْتَ خَيْرُ الرَّازِقِينَ</w:t>
      </w:r>
      <w:r w:rsidRPr="00730FF9">
        <w:rPr>
          <w:rStyle w:val="libAlaemChar"/>
          <w:rtl/>
        </w:rPr>
        <w:t>)</w:t>
      </w:r>
      <w:r w:rsidRPr="00A62F9C">
        <w:rPr>
          <w:rtl/>
        </w:rPr>
        <w:t xml:space="preserve"> خير من يرزق ،</w:t>
      </w:r>
    </w:p>
    <w:p w14:paraId="0B996FEA" w14:textId="77777777" w:rsidR="00F77B7E" w:rsidRPr="00A62F9C" w:rsidRDefault="00F77B7E" w:rsidP="00410E11">
      <w:pPr>
        <w:pStyle w:val="libLine"/>
        <w:rPr>
          <w:rtl/>
        </w:rPr>
      </w:pPr>
      <w:r w:rsidRPr="00A62F9C">
        <w:rPr>
          <w:rtl/>
        </w:rPr>
        <w:t>__________________</w:t>
      </w:r>
    </w:p>
    <w:p w14:paraId="18672B91" w14:textId="77777777" w:rsidR="00F77B7E" w:rsidRPr="00A62F9C" w:rsidRDefault="00F77B7E" w:rsidP="0083551C">
      <w:pPr>
        <w:pStyle w:val="libFootnote0"/>
        <w:rPr>
          <w:rtl/>
        </w:rPr>
      </w:pPr>
      <w:r w:rsidRPr="00A62F9C">
        <w:rPr>
          <w:rtl/>
        </w:rPr>
        <w:t>تحقيق واستحكام معرفة.</w:t>
      </w:r>
    </w:p>
    <w:p w14:paraId="48FF1F0F" w14:textId="77777777" w:rsidR="00F77B7E" w:rsidRPr="00A62F9C" w:rsidRDefault="00F77B7E" w:rsidP="00F52F7A">
      <w:pPr>
        <w:pStyle w:val="libNormal0"/>
        <w:rPr>
          <w:rtl/>
        </w:rPr>
      </w:pPr>
      <w:r>
        <w:rPr>
          <w:rtl/>
        </w:rPr>
        <w:br w:type="page"/>
      </w:r>
      <w:r w:rsidRPr="00A62F9C">
        <w:rPr>
          <w:rtl/>
        </w:rPr>
        <w:lastRenderedPageBreak/>
        <w:t>لأنّك خالق الرزق ومعطيه بلا عوض. وفي هذا دلالة على أنّ العباد يرزق بعضهم بعضا</w:t>
      </w:r>
      <w:r>
        <w:rPr>
          <w:rtl/>
        </w:rPr>
        <w:t xml:space="preserve">، </w:t>
      </w:r>
      <w:r w:rsidRPr="00A62F9C">
        <w:rPr>
          <w:rtl/>
        </w:rPr>
        <w:t>لأنّه لو لم يكن كذلك لم يصحّ أن يقال له سبحانه</w:t>
      </w:r>
      <w:r>
        <w:rPr>
          <w:rtl/>
        </w:rPr>
        <w:t xml:space="preserve">: </w:t>
      </w:r>
      <w:r w:rsidRPr="00A62F9C">
        <w:rPr>
          <w:rtl/>
        </w:rPr>
        <w:t>أنت خير الرازقين</w:t>
      </w:r>
      <w:r>
        <w:rPr>
          <w:rtl/>
        </w:rPr>
        <w:t xml:space="preserve">، </w:t>
      </w:r>
      <w:r w:rsidRPr="00A62F9C">
        <w:rPr>
          <w:rtl/>
        </w:rPr>
        <w:t>كما لا يجوز أن يقال</w:t>
      </w:r>
      <w:r>
        <w:rPr>
          <w:rtl/>
        </w:rPr>
        <w:t xml:space="preserve">: </w:t>
      </w:r>
      <w:r w:rsidRPr="00A62F9C">
        <w:rPr>
          <w:rtl/>
        </w:rPr>
        <w:t>أنت خير الآلهة</w:t>
      </w:r>
      <w:r>
        <w:rPr>
          <w:rtl/>
        </w:rPr>
        <w:t>،</w:t>
      </w:r>
      <w:r w:rsidRPr="00E724D5">
        <w:rPr>
          <w:rtl/>
        </w:rPr>
        <w:t xml:space="preserve"> </w:t>
      </w:r>
      <w:r w:rsidRPr="00A62F9C">
        <w:rPr>
          <w:rtl/>
        </w:rPr>
        <w:t>ل</w:t>
      </w:r>
      <w:r>
        <w:rPr>
          <w:rFonts w:hint="cs"/>
          <w:rtl/>
        </w:rPr>
        <w:t>ـ</w:t>
      </w:r>
      <w:r w:rsidRPr="00A62F9C">
        <w:rPr>
          <w:rtl/>
        </w:rPr>
        <w:t>مّا لم يكن غيره سبحانه إلها.</w:t>
      </w:r>
    </w:p>
    <w:p w14:paraId="7E5763ED" w14:textId="77777777" w:rsidR="00F77B7E" w:rsidRPr="00A62F9C" w:rsidRDefault="00F77B7E" w:rsidP="00C70806">
      <w:pPr>
        <w:pStyle w:val="libNormal"/>
        <w:rPr>
          <w:rtl/>
        </w:rPr>
      </w:pPr>
      <w:r w:rsidRPr="00730FF9">
        <w:rPr>
          <w:rStyle w:val="libAlaemChar"/>
          <w:rtl/>
        </w:rPr>
        <w:t>(</w:t>
      </w:r>
      <w:r w:rsidRPr="00AA6577">
        <w:rPr>
          <w:rStyle w:val="libAieChar"/>
          <w:rtl/>
        </w:rPr>
        <w:t>قالَ اللهُ</w:t>
      </w:r>
      <w:r w:rsidRPr="00730FF9">
        <w:rPr>
          <w:rStyle w:val="libAlaemChar"/>
          <w:rtl/>
        </w:rPr>
        <w:t>)</w:t>
      </w:r>
      <w:r w:rsidRPr="00A62F9C">
        <w:rPr>
          <w:rtl/>
        </w:rPr>
        <w:t xml:space="preserve"> مجيبا له </w:t>
      </w:r>
      <w:r w:rsidRPr="00730FF9">
        <w:rPr>
          <w:rStyle w:val="libAlaemChar"/>
          <w:rtl/>
        </w:rPr>
        <w:t>(</w:t>
      </w:r>
      <w:r w:rsidRPr="00AA6577">
        <w:rPr>
          <w:rStyle w:val="libAieChar"/>
          <w:rtl/>
        </w:rPr>
        <w:t>إِنِّي مُنَزِّلُها عَلَيْكُمْ</w:t>
      </w:r>
      <w:r w:rsidRPr="00730FF9">
        <w:rPr>
          <w:rStyle w:val="libAlaemChar"/>
          <w:rtl/>
        </w:rPr>
        <w:t>)</w:t>
      </w:r>
      <w:r w:rsidRPr="00A62F9C">
        <w:rPr>
          <w:rtl/>
        </w:rPr>
        <w:t xml:space="preserve"> إجابة إلى سؤالكم. وقرأ أهل المدينة والشام وعاصم</w:t>
      </w:r>
      <w:r>
        <w:rPr>
          <w:rtl/>
        </w:rPr>
        <w:t xml:space="preserve">: </w:t>
      </w:r>
      <w:r w:rsidRPr="00A62F9C">
        <w:rPr>
          <w:rtl/>
        </w:rPr>
        <w:t>منزّلها مشدّدا</w:t>
      </w:r>
      <w:r>
        <w:rPr>
          <w:rtl/>
        </w:rPr>
        <w:t xml:space="preserve">، </w:t>
      </w:r>
      <w:r w:rsidRPr="00A62F9C">
        <w:rPr>
          <w:rtl/>
        </w:rPr>
        <w:t>والباقون</w:t>
      </w:r>
      <w:r>
        <w:rPr>
          <w:rtl/>
        </w:rPr>
        <w:t xml:space="preserve">: </w:t>
      </w:r>
      <w:r w:rsidRPr="00A62F9C">
        <w:rPr>
          <w:rtl/>
        </w:rPr>
        <w:t xml:space="preserve">منزلها مخفّفا. </w:t>
      </w:r>
      <w:r w:rsidRPr="00730FF9">
        <w:rPr>
          <w:rStyle w:val="libAlaemChar"/>
          <w:rtl/>
        </w:rPr>
        <w:t>(</w:t>
      </w:r>
      <w:r w:rsidRPr="00AA6577">
        <w:rPr>
          <w:rStyle w:val="libAieChar"/>
          <w:rtl/>
        </w:rPr>
        <w:t>فَمَنْ يَكْفُرْ بَعْدُ</w:t>
      </w:r>
      <w:r w:rsidRPr="00730FF9">
        <w:rPr>
          <w:rStyle w:val="libAlaemChar"/>
          <w:rtl/>
        </w:rPr>
        <w:t>)</w:t>
      </w:r>
      <w:r w:rsidRPr="00A62F9C">
        <w:rPr>
          <w:rtl/>
        </w:rPr>
        <w:t xml:space="preserve"> بعد إنزالها </w:t>
      </w:r>
      <w:r w:rsidRPr="00730FF9">
        <w:rPr>
          <w:rStyle w:val="libAlaemChar"/>
          <w:rtl/>
        </w:rPr>
        <w:t>(</w:t>
      </w:r>
      <w:r w:rsidRPr="00AA6577">
        <w:rPr>
          <w:rStyle w:val="libAieChar"/>
          <w:rtl/>
        </w:rPr>
        <w:t>مِنْكُمْ فَإِنِّي أُعَذِّبُهُ عَذاباً</w:t>
      </w:r>
      <w:r w:rsidRPr="00730FF9">
        <w:rPr>
          <w:rStyle w:val="libAlaemChar"/>
          <w:rtl/>
        </w:rPr>
        <w:t>)</w:t>
      </w:r>
      <w:r w:rsidRPr="00A62F9C">
        <w:rPr>
          <w:rtl/>
        </w:rPr>
        <w:t xml:space="preserve"> أي</w:t>
      </w:r>
      <w:r>
        <w:rPr>
          <w:rtl/>
        </w:rPr>
        <w:t xml:space="preserve">: </w:t>
      </w:r>
      <w:r w:rsidRPr="00A62F9C">
        <w:rPr>
          <w:rtl/>
        </w:rPr>
        <w:t xml:space="preserve">تعذيبا. ويجوز أن يجعل مفعولا به على السعة. </w:t>
      </w:r>
      <w:r w:rsidRPr="00730FF9">
        <w:rPr>
          <w:rStyle w:val="libAlaemChar"/>
          <w:rtl/>
        </w:rPr>
        <w:t>(</w:t>
      </w:r>
      <w:r w:rsidRPr="00AA6577">
        <w:rPr>
          <w:rStyle w:val="libAieChar"/>
          <w:rtl/>
        </w:rPr>
        <w:t>لا أُعَذِّبُهُ</w:t>
      </w:r>
      <w:r w:rsidRPr="00730FF9">
        <w:rPr>
          <w:rStyle w:val="libAlaemChar"/>
          <w:rtl/>
        </w:rPr>
        <w:t>)</w:t>
      </w:r>
      <w:r w:rsidRPr="00A62F9C">
        <w:rPr>
          <w:rtl/>
        </w:rPr>
        <w:t xml:space="preserve"> الضمير للمصدر</w:t>
      </w:r>
      <w:r>
        <w:rPr>
          <w:rtl/>
        </w:rPr>
        <w:t xml:space="preserve">، </w:t>
      </w:r>
      <w:r w:rsidRPr="00A62F9C">
        <w:rPr>
          <w:rtl/>
        </w:rPr>
        <w:t xml:space="preserve">أو للعذاب إن أريد ما يعذّب به على حذف حرف الجرّ </w:t>
      </w:r>
      <w:r w:rsidRPr="00730FF9">
        <w:rPr>
          <w:rStyle w:val="libAlaemChar"/>
          <w:rtl/>
        </w:rPr>
        <w:t>(</w:t>
      </w:r>
      <w:r w:rsidRPr="00AA6577">
        <w:rPr>
          <w:rStyle w:val="libAieChar"/>
          <w:rtl/>
        </w:rPr>
        <w:t>أَحَداً مِنَ الْعالَمِينَ</w:t>
      </w:r>
      <w:r w:rsidRPr="00730FF9">
        <w:rPr>
          <w:rStyle w:val="libAlaemChar"/>
          <w:rtl/>
        </w:rPr>
        <w:t>)</w:t>
      </w:r>
      <w:r w:rsidRPr="00A62F9C">
        <w:rPr>
          <w:rtl/>
        </w:rPr>
        <w:t xml:space="preserve"> أي</w:t>
      </w:r>
      <w:r>
        <w:rPr>
          <w:rtl/>
        </w:rPr>
        <w:t xml:space="preserve">: </w:t>
      </w:r>
      <w:r w:rsidRPr="00A62F9C">
        <w:rPr>
          <w:rtl/>
        </w:rPr>
        <w:t>من عالمي زمانهم</w:t>
      </w:r>
      <w:r>
        <w:rPr>
          <w:rtl/>
        </w:rPr>
        <w:t xml:space="preserve">، </w:t>
      </w:r>
      <w:r w:rsidRPr="00A62F9C">
        <w:rPr>
          <w:rtl/>
        </w:rPr>
        <w:t>أو العالمين مطلقا</w:t>
      </w:r>
      <w:r>
        <w:rPr>
          <w:rtl/>
        </w:rPr>
        <w:t xml:space="preserve">، </w:t>
      </w:r>
      <w:r w:rsidRPr="00A62F9C">
        <w:rPr>
          <w:rtl/>
        </w:rPr>
        <w:t>فإنّهم مسخوا قردة وخنازير</w:t>
      </w:r>
      <w:r>
        <w:rPr>
          <w:rtl/>
        </w:rPr>
        <w:t xml:space="preserve">، </w:t>
      </w:r>
      <w:r w:rsidRPr="00A62F9C">
        <w:rPr>
          <w:rtl/>
        </w:rPr>
        <w:t>ولم يعذّب مثل ذلك غيرهم.</w:t>
      </w:r>
    </w:p>
    <w:p w14:paraId="79A1875C" w14:textId="77777777" w:rsidR="00F77B7E" w:rsidRPr="00A62F9C" w:rsidRDefault="00F77B7E" w:rsidP="00C70806">
      <w:pPr>
        <w:pStyle w:val="libNormal"/>
        <w:rPr>
          <w:rtl/>
        </w:rPr>
      </w:pPr>
      <w:r w:rsidRPr="00A62F9C">
        <w:rPr>
          <w:rtl/>
        </w:rPr>
        <w:t>عن ابن عبّاس</w:t>
      </w:r>
      <w:r>
        <w:rPr>
          <w:rtl/>
        </w:rPr>
        <w:t xml:space="preserve">: </w:t>
      </w:r>
      <w:r w:rsidRPr="00A62F9C">
        <w:rPr>
          <w:rtl/>
        </w:rPr>
        <w:t xml:space="preserve">أنّ عيسى </w:t>
      </w:r>
      <w:r w:rsidRPr="00730FF9">
        <w:rPr>
          <w:rStyle w:val="libAlaemChar"/>
          <w:rtl/>
        </w:rPr>
        <w:t>عليه‌السلام</w:t>
      </w:r>
      <w:r w:rsidRPr="00A62F9C">
        <w:rPr>
          <w:rtl/>
        </w:rPr>
        <w:t xml:space="preserve"> قال لبني إسرائيل</w:t>
      </w:r>
      <w:r>
        <w:rPr>
          <w:rtl/>
        </w:rPr>
        <w:t xml:space="preserve">: </w:t>
      </w:r>
      <w:r w:rsidRPr="00A62F9C">
        <w:rPr>
          <w:rtl/>
        </w:rPr>
        <w:t>صوموا ثلاثين يوما ثمّ أسألوا الله ما شئتم يعطيكموه. فصاموا ثلاثين يوما</w:t>
      </w:r>
      <w:r>
        <w:rPr>
          <w:rtl/>
        </w:rPr>
        <w:t xml:space="preserve">، </w:t>
      </w:r>
      <w:r w:rsidRPr="00A62F9C">
        <w:rPr>
          <w:rtl/>
        </w:rPr>
        <w:t>فلمّا فرغوا قالوا</w:t>
      </w:r>
      <w:r>
        <w:rPr>
          <w:rtl/>
        </w:rPr>
        <w:t xml:space="preserve">: </w:t>
      </w:r>
      <w:r w:rsidRPr="00A62F9C">
        <w:rPr>
          <w:rtl/>
        </w:rPr>
        <w:t>يا عيسى إنّا صمنا وجعنا</w:t>
      </w:r>
      <w:r>
        <w:rPr>
          <w:rtl/>
        </w:rPr>
        <w:t xml:space="preserve">، </w:t>
      </w:r>
      <w:r w:rsidRPr="00A62F9C">
        <w:rPr>
          <w:rtl/>
        </w:rPr>
        <w:t>فادع الله أن ينزل علينا مائدة من السماء. فأقبلت الملائكة بمائدة يحملونها</w:t>
      </w:r>
      <w:r>
        <w:rPr>
          <w:rtl/>
        </w:rPr>
        <w:t xml:space="preserve">، </w:t>
      </w:r>
      <w:r w:rsidRPr="00A62F9C">
        <w:rPr>
          <w:rtl/>
        </w:rPr>
        <w:t>عليها سبعة أرغفة وسبعة أحوات</w:t>
      </w:r>
      <w:r>
        <w:rPr>
          <w:rtl/>
        </w:rPr>
        <w:t xml:space="preserve">، </w:t>
      </w:r>
      <w:r w:rsidRPr="00A62F9C">
        <w:rPr>
          <w:rtl/>
        </w:rPr>
        <w:t>حتى وضعوها بين أيديهم</w:t>
      </w:r>
      <w:r>
        <w:rPr>
          <w:rtl/>
        </w:rPr>
        <w:t xml:space="preserve">، </w:t>
      </w:r>
      <w:r w:rsidRPr="00A62F9C">
        <w:rPr>
          <w:rtl/>
        </w:rPr>
        <w:t xml:space="preserve">فأكل منها آخر الناس كما أكل أوّلهم. وهو المرويّ عن أبي جعفر </w:t>
      </w:r>
      <w:r w:rsidRPr="00730FF9">
        <w:rPr>
          <w:rStyle w:val="libAlaemChar"/>
          <w:rtl/>
        </w:rPr>
        <w:t>عليه‌السلام</w:t>
      </w:r>
      <w:r w:rsidRPr="00A62F9C">
        <w:rPr>
          <w:rtl/>
        </w:rPr>
        <w:t>.</w:t>
      </w:r>
    </w:p>
    <w:p w14:paraId="44D2D5D3" w14:textId="77777777" w:rsidR="00F77B7E" w:rsidRPr="00A62F9C" w:rsidRDefault="00F77B7E" w:rsidP="00C70806">
      <w:pPr>
        <w:pStyle w:val="libNormal"/>
        <w:rPr>
          <w:rtl/>
        </w:rPr>
      </w:pPr>
      <w:r w:rsidRPr="00A62F9C">
        <w:rPr>
          <w:rtl/>
        </w:rPr>
        <w:t>وروى عطاء بن أبي رباح عن سلمان الفارسي أنّه قال</w:t>
      </w:r>
      <w:r>
        <w:rPr>
          <w:rtl/>
        </w:rPr>
        <w:t xml:space="preserve">: </w:t>
      </w:r>
      <w:r w:rsidRPr="00A62F9C">
        <w:rPr>
          <w:rtl/>
        </w:rPr>
        <w:t xml:space="preserve">«لمّا سأل الحواريّون عيسى </w:t>
      </w:r>
      <w:r w:rsidRPr="00730FF9">
        <w:rPr>
          <w:rStyle w:val="libAlaemChar"/>
          <w:rtl/>
        </w:rPr>
        <w:t>عليه‌السلام</w:t>
      </w:r>
      <w:r w:rsidRPr="00A62F9C">
        <w:rPr>
          <w:rtl/>
        </w:rPr>
        <w:t xml:space="preserve"> أن ينزل عليهم المائدة لبس صوفا وبكى وقال</w:t>
      </w:r>
      <w:r>
        <w:rPr>
          <w:rtl/>
        </w:rPr>
        <w:t>:</w:t>
      </w:r>
      <w:r w:rsidRPr="003E221E">
        <w:rPr>
          <w:rFonts w:hint="cs"/>
          <w:rtl/>
        </w:rPr>
        <w:t xml:space="preserve"> </w:t>
      </w:r>
      <w:r>
        <w:rPr>
          <w:rFonts w:hint="cs"/>
          <w:rtl/>
        </w:rPr>
        <w:t>أ</w:t>
      </w:r>
      <w:r w:rsidRPr="00A62F9C">
        <w:rPr>
          <w:rtl/>
        </w:rPr>
        <w:t>لل</w:t>
      </w:r>
      <w:r>
        <w:rPr>
          <w:rFonts w:hint="cs"/>
          <w:rtl/>
        </w:rPr>
        <w:t>ّ</w:t>
      </w:r>
      <w:r w:rsidRPr="00A62F9C">
        <w:rPr>
          <w:rtl/>
        </w:rPr>
        <w:t>همّ أنزل علينا مائدة.</w:t>
      </w:r>
    </w:p>
    <w:p w14:paraId="6761CDCD" w14:textId="77777777" w:rsidR="00F77B7E" w:rsidRPr="00A62F9C" w:rsidRDefault="00F77B7E" w:rsidP="00C70806">
      <w:pPr>
        <w:pStyle w:val="libNormal"/>
        <w:rPr>
          <w:rtl/>
        </w:rPr>
      </w:pPr>
      <w:r w:rsidRPr="00A62F9C">
        <w:rPr>
          <w:rtl/>
        </w:rPr>
        <w:t>فنزلت سفرة حمراء بين غمامتين</w:t>
      </w:r>
      <w:r>
        <w:rPr>
          <w:rtl/>
        </w:rPr>
        <w:t xml:space="preserve">، </w:t>
      </w:r>
      <w:r w:rsidRPr="00A62F9C">
        <w:rPr>
          <w:rtl/>
        </w:rPr>
        <w:t xml:space="preserve">وهم ينظرون إليها وهي تهوي منقضّة حتّى سقطت بين أيديهم. فبكى عيسى </w:t>
      </w:r>
      <w:r w:rsidRPr="00730FF9">
        <w:rPr>
          <w:rStyle w:val="libAlaemChar"/>
          <w:rtl/>
        </w:rPr>
        <w:t>عليه‌السلام</w:t>
      </w:r>
      <w:r w:rsidRPr="00A62F9C">
        <w:rPr>
          <w:rtl/>
        </w:rPr>
        <w:t xml:space="preserve"> وقال</w:t>
      </w:r>
      <w:r>
        <w:rPr>
          <w:rtl/>
        </w:rPr>
        <w:t>:</w:t>
      </w:r>
      <w:r w:rsidRPr="003E221E">
        <w:rPr>
          <w:rFonts w:hint="cs"/>
          <w:rtl/>
        </w:rPr>
        <w:t xml:space="preserve"> </w:t>
      </w:r>
      <w:r>
        <w:rPr>
          <w:rFonts w:hint="cs"/>
          <w:rtl/>
        </w:rPr>
        <w:t>أ</w:t>
      </w:r>
      <w:r w:rsidRPr="00A62F9C">
        <w:rPr>
          <w:rtl/>
        </w:rPr>
        <w:t>لل</w:t>
      </w:r>
      <w:r>
        <w:rPr>
          <w:rFonts w:hint="cs"/>
          <w:rtl/>
        </w:rPr>
        <w:t>ّ</w:t>
      </w:r>
      <w:r w:rsidRPr="00A62F9C">
        <w:rPr>
          <w:rtl/>
        </w:rPr>
        <w:t>همّ اجعلني من الشاكرين</w:t>
      </w:r>
      <w:r>
        <w:rPr>
          <w:rtl/>
        </w:rPr>
        <w:t>،</w:t>
      </w:r>
      <w:r w:rsidRPr="003E221E">
        <w:rPr>
          <w:rFonts w:hint="cs"/>
          <w:rtl/>
        </w:rPr>
        <w:t xml:space="preserve"> </w:t>
      </w:r>
      <w:r>
        <w:rPr>
          <w:rFonts w:hint="cs"/>
          <w:rtl/>
        </w:rPr>
        <w:t>أ</w:t>
      </w:r>
      <w:r w:rsidRPr="00A62F9C">
        <w:rPr>
          <w:rtl/>
        </w:rPr>
        <w:t>لل</w:t>
      </w:r>
      <w:r>
        <w:rPr>
          <w:rFonts w:hint="cs"/>
          <w:rtl/>
        </w:rPr>
        <w:t>ّ</w:t>
      </w:r>
      <w:r w:rsidRPr="00A62F9C">
        <w:rPr>
          <w:rtl/>
        </w:rPr>
        <w:t>همّ اجعلها رحمة</w:t>
      </w:r>
      <w:r>
        <w:rPr>
          <w:rtl/>
        </w:rPr>
        <w:t xml:space="preserve">، </w:t>
      </w:r>
      <w:r w:rsidRPr="00A62F9C">
        <w:rPr>
          <w:rtl/>
        </w:rPr>
        <w:t>ولا تجعلها مثلة وعقوبة. واليهود ينظرون إلى شيء لم يروا مثله قطّ</w:t>
      </w:r>
      <w:r>
        <w:rPr>
          <w:rtl/>
        </w:rPr>
        <w:t xml:space="preserve">، </w:t>
      </w:r>
      <w:r w:rsidRPr="00A62F9C">
        <w:rPr>
          <w:rtl/>
        </w:rPr>
        <w:t>ولم يجدوا ريحا أطيب من ريحه.</w:t>
      </w:r>
    </w:p>
    <w:p w14:paraId="2E211C9F" w14:textId="77777777" w:rsidR="00F77B7E" w:rsidRPr="00A62F9C" w:rsidRDefault="00F77B7E" w:rsidP="00C70806">
      <w:pPr>
        <w:pStyle w:val="libNormal"/>
        <w:rPr>
          <w:rtl/>
        </w:rPr>
      </w:pPr>
      <w:r w:rsidRPr="00A62F9C">
        <w:rPr>
          <w:rtl/>
        </w:rPr>
        <w:t xml:space="preserve">فقام عيسى </w:t>
      </w:r>
      <w:r w:rsidRPr="00730FF9">
        <w:rPr>
          <w:rStyle w:val="libAlaemChar"/>
          <w:rtl/>
        </w:rPr>
        <w:t>عليه‌السلام</w:t>
      </w:r>
      <w:r w:rsidRPr="00A62F9C">
        <w:rPr>
          <w:rtl/>
        </w:rPr>
        <w:t xml:space="preserve"> وتوضّأ وصلّى صلاة طويلة</w:t>
      </w:r>
      <w:r>
        <w:rPr>
          <w:rtl/>
        </w:rPr>
        <w:t xml:space="preserve">، </w:t>
      </w:r>
      <w:r w:rsidRPr="00A62F9C">
        <w:rPr>
          <w:rtl/>
        </w:rPr>
        <w:t>ثمّ كشف المنديل عنها وقال</w:t>
      </w:r>
      <w:r>
        <w:rPr>
          <w:rtl/>
        </w:rPr>
        <w:t xml:space="preserve">: </w:t>
      </w:r>
      <w:r w:rsidRPr="00A62F9C">
        <w:rPr>
          <w:rtl/>
        </w:rPr>
        <w:t>بسم الله خير الرازقين</w:t>
      </w:r>
      <w:r>
        <w:rPr>
          <w:rtl/>
        </w:rPr>
        <w:t xml:space="preserve">، </w:t>
      </w:r>
      <w:r w:rsidRPr="00A62F9C">
        <w:rPr>
          <w:rtl/>
        </w:rPr>
        <w:t>فإذا هو سمكة مشويّة</w:t>
      </w:r>
      <w:r>
        <w:rPr>
          <w:rtl/>
        </w:rPr>
        <w:t xml:space="preserve">، </w:t>
      </w:r>
      <w:r w:rsidRPr="00A62F9C">
        <w:rPr>
          <w:rtl/>
        </w:rPr>
        <w:t>وليس عليها فلوسها</w:t>
      </w:r>
      <w:r>
        <w:rPr>
          <w:rtl/>
        </w:rPr>
        <w:t xml:space="preserve">، </w:t>
      </w:r>
      <w:r w:rsidRPr="00A62F9C">
        <w:rPr>
          <w:rtl/>
        </w:rPr>
        <w:t>تسيل سيلا من</w:t>
      </w:r>
    </w:p>
    <w:p w14:paraId="4753CFDC" w14:textId="77777777" w:rsidR="00F77B7E" w:rsidRPr="00A62F9C" w:rsidRDefault="00F77B7E" w:rsidP="00F52F7A">
      <w:pPr>
        <w:pStyle w:val="libNormal0"/>
        <w:rPr>
          <w:rtl/>
        </w:rPr>
      </w:pPr>
      <w:r>
        <w:rPr>
          <w:rtl/>
        </w:rPr>
        <w:br w:type="page"/>
      </w:r>
      <w:r w:rsidRPr="00A62F9C">
        <w:rPr>
          <w:rtl/>
        </w:rPr>
        <w:lastRenderedPageBreak/>
        <w:t>الدسم</w:t>
      </w:r>
      <w:r>
        <w:rPr>
          <w:rtl/>
        </w:rPr>
        <w:t xml:space="preserve">، </w:t>
      </w:r>
      <w:r w:rsidRPr="00A62F9C">
        <w:rPr>
          <w:rtl/>
        </w:rPr>
        <w:t>وعند رأسها ملح</w:t>
      </w:r>
      <w:r>
        <w:rPr>
          <w:rtl/>
        </w:rPr>
        <w:t xml:space="preserve">، </w:t>
      </w:r>
      <w:r w:rsidRPr="00A62F9C">
        <w:rPr>
          <w:rtl/>
        </w:rPr>
        <w:t>وعند ذنبها خلّ</w:t>
      </w:r>
      <w:r>
        <w:rPr>
          <w:rtl/>
        </w:rPr>
        <w:t xml:space="preserve">، </w:t>
      </w:r>
      <w:r w:rsidRPr="00A62F9C">
        <w:rPr>
          <w:rtl/>
        </w:rPr>
        <w:t>وحولها من ألوان البقول ما عدا الكرّاث</w:t>
      </w:r>
      <w:r>
        <w:rPr>
          <w:rtl/>
        </w:rPr>
        <w:t xml:space="preserve">، </w:t>
      </w:r>
      <w:r w:rsidRPr="00A62F9C">
        <w:rPr>
          <w:rtl/>
        </w:rPr>
        <w:t>وإذا خمسة أرغفة</w:t>
      </w:r>
      <w:r>
        <w:rPr>
          <w:rtl/>
        </w:rPr>
        <w:t xml:space="preserve">، </w:t>
      </w:r>
      <w:r w:rsidRPr="00A62F9C">
        <w:rPr>
          <w:rtl/>
        </w:rPr>
        <w:t>على واحد منها زيتون</w:t>
      </w:r>
      <w:r>
        <w:rPr>
          <w:rtl/>
        </w:rPr>
        <w:t xml:space="preserve">، </w:t>
      </w:r>
      <w:r w:rsidRPr="00A62F9C">
        <w:rPr>
          <w:rtl/>
        </w:rPr>
        <w:t>وعلى الثاني عسل</w:t>
      </w:r>
      <w:r>
        <w:rPr>
          <w:rtl/>
        </w:rPr>
        <w:t xml:space="preserve">، </w:t>
      </w:r>
      <w:r w:rsidRPr="00A62F9C">
        <w:rPr>
          <w:rtl/>
        </w:rPr>
        <w:t>وعلى الثالث سمن</w:t>
      </w:r>
      <w:r>
        <w:rPr>
          <w:rtl/>
        </w:rPr>
        <w:t xml:space="preserve">، </w:t>
      </w:r>
      <w:r w:rsidRPr="00A62F9C">
        <w:rPr>
          <w:rtl/>
        </w:rPr>
        <w:t>وعلى الرابع جبن</w:t>
      </w:r>
      <w:r>
        <w:rPr>
          <w:rtl/>
        </w:rPr>
        <w:t xml:space="preserve">، </w:t>
      </w:r>
      <w:r w:rsidRPr="00A62F9C">
        <w:rPr>
          <w:rtl/>
        </w:rPr>
        <w:t>وعلى الخامس قديد.</w:t>
      </w:r>
    </w:p>
    <w:p w14:paraId="755A0B6D" w14:textId="77777777" w:rsidR="00F77B7E" w:rsidRPr="00A62F9C" w:rsidRDefault="00F77B7E" w:rsidP="00C70806">
      <w:pPr>
        <w:pStyle w:val="libNormal"/>
        <w:rPr>
          <w:rtl/>
        </w:rPr>
      </w:pPr>
      <w:r w:rsidRPr="00A62F9C">
        <w:rPr>
          <w:rtl/>
        </w:rPr>
        <w:t>فقال شمعون</w:t>
      </w:r>
      <w:r>
        <w:rPr>
          <w:rtl/>
        </w:rPr>
        <w:t xml:space="preserve">: </w:t>
      </w:r>
      <w:r w:rsidRPr="00A62F9C">
        <w:rPr>
          <w:rtl/>
        </w:rPr>
        <w:t>يا روح الله أمن طعام الدنيا هذا أم من طعام الآخرة</w:t>
      </w:r>
      <w:r>
        <w:rPr>
          <w:rtl/>
        </w:rPr>
        <w:t>؟</w:t>
      </w:r>
    </w:p>
    <w:p w14:paraId="1A755301" w14:textId="77777777" w:rsidR="00F77B7E" w:rsidRPr="00A62F9C" w:rsidRDefault="00F77B7E" w:rsidP="00C70806">
      <w:pPr>
        <w:pStyle w:val="libNormal"/>
        <w:rPr>
          <w:rtl/>
        </w:rPr>
      </w:pPr>
      <w:r w:rsidRPr="00A62F9C">
        <w:rPr>
          <w:rtl/>
        </w:rPr>
        <w:t xml:space="preserve">فقال عيسى </w:t>
      </w:r>
      <w:r w:rsidRPr="00730FF9">
        <w:rPr>
          <w:rStyle w:val="libAlaemChar"/>
          <w:rtl/>
        </w:rPr>
        <w:t>عليه‌السلام</w:t>
      </w:r>
      <w:r>
        <w:rPr>
          <w:rtl/>
        </w:rPr>
        <w:t xml:space="preserve">: </w:t>
      </w:r>
      <w:r w:rsidRPr="00A62F9C">
        <w:rPr>
          <w:rtl/>
        </w:rPr>
        <w:t>ليس شيء ممّا ترون من طعام الدنيا ولا من طعام الآخرة</w:t>
      </w:r>
      <w:r>
        <w:rPr>
          <w:rtl/>
        </w:rPr>
        <w:t xml:space="preserve">، </w:t>
      </w:r>
      <w:r w:rsidRPr="00A62F9C">
        <w:rPr>
          <w:rtl/>
        </w:rPr>
        <w:t>ولكنّه شيء افتعله الله تعالى بالقدرة الغالبة</w:t>
      </w:r>
      <w:r>
        <w:rPr>
          <w:rtl/>
        </w:rPr>
        <w:t xml:space="preserve">، </w:t>
      </w:r>
      <w:r w:rsidRPr="00A62F9C">
        <w:rPr>
          <w:rtl/>
        </w:rPr>
        <w:t>كلوا ممّا سألتم يمددكم ويزدكم من فضله.</w:t>
      </w:r>
    </w:p>
    <w:p w14:paraId="21FE1153" w14:textId="77777777" w:rsidR="00F77B7E" w:rsidRPr="00A62F9C" w:rsidRDefault="00F77B7E" w:rsidP="00C70806">
      <w:pPr>
        <w:pStyle w:val="libNormal"/>
        <w:rPr>
          <w:rtl/>
        </w:rPr>
      </w:pPr>
      <w:r w:rsidRPr="00A62F9C">
        <w:rPr>
          <w:rtl/>
        </w:rPr>
        <w:t>فقال الحواريّون</w:t>
      </w:r>
      <w:r>
        <w:rPr>
          <w:rtl/>
        </w:rPr>
        <w:t xml:space="preserve">: </w:t>
      </w:r>
      <w:r w:rsidRPr="00A62F9C">
        <w:rPr>
          <w:rtl/>
        </w:rPr>
        <w:t>يا روح الله لو أريتنا من هذه الآية اليوم آية اخرى.</w:t>
      </w:r>
    </w:p>
    <w:p w14:paraId="2AEB6D54" w14:textId="77777777" w:rsidR="00F77B7E" w:rsidRPr="00A62F9C" w:rsidRDefault="00F77B7E" w:rsidP="00C70806">
      <w:pPr>
        <w:pStyle w:val="libNormal"/>
        <w:rPr>
          <w:rtl/>
        </w:rPr>
      </w:pPr>
      <w:r w:rsidRPr="00A62F9C">
        <w:rPr>
          <w:rtl/>
        </w:rPr>
        <w:t xml:space="preserve">فقال عيسى </w:t>
      </w:r>
      <w:r w:rsidRPr="00730FF9">
        <w:rPr>
          <w:rStyle w:val="libAlaemChar"/>
          <w:rtl/>
        </w:rPr>
        <w:t>عليه‌السلام</w:t>
      </w:r>
      <w:r>
        <w:rPr>
          <w:rtl/>
        </w:rPr>
        <w:t xml:space="preserve">: </w:t>
      </w:r>
      <w:r w:rsidRPr="00A62F9C">
        <w:rPr>
          <w:rtl/>
        </w:rPr>
        <w:t>يا سمكة أحيي بإذن الله. فاضطربت وعاد عليها فلوسها وشوكها</w:t>
      </w:r>
      <w:r>
        <w:rPr>
          <w:rtl/>
        </w:rPr>
        <w:t xml:space="preserve">، </w:t>
      </w:r>
      <w:r w:rsidRPr="00A62F9C">
        <w:rPr>
          <w:rtl/>
        </w:rPr>
        <w:t>ففزعوا منها.</w:t>
      </w:r>
    </w:p>
    <w:p w14:paraId="24CDF0A1" w14:textId="77777777" w:rsidR="00F77B7E" w:rsidRPr="00A62F9C" w:rsidRDefault="00F77B7E" w:rsidP="00C70806">
      <w:pPr>
        <w:pStyle w:val="libNormal"/>
        <w:rPr>
          <w:rtl/>
        </w:rPr>
      </w:pPr>
      <w:r w:rsidRPr="00A62F9C">
        <w:rPr>
          <w:rtl/>
        </w:rPr>
        <w:t>فقال عيسى</w:t>
      </w:r>
      <w:r>
        <w:rPr>
          <w:rtl/>
        </w:rPr>
        <w:t xml:space="preserve">: </w:t>
      </w:r>
      <w:r w:rsidRPr="00A62F9C">
        <w:rPr>
          <w:rtl/>
        </w:rPr>
        <w:t>مالكم تسألون أشياء إذا أعطيتموها كرهتموها</w:t>
      </w:r>
      <w:r>
        <w:rPr>
          <w:rtl/>
        </w:rPr>
        <w:t>؟</w:t>
      </w:r>
      <w:r w:rsidRPr="00A62F9C">
        <w:rPr>
          <w:rtl/>
        </w:rPr>
        <w:t xml:space="preserve"> ما أخوفني عليكم أن تعذّبوا</w:t>
      </w:r>
      <w:r>
        <w:rPr>
          <w:rtl/>
        </w:rPr>
        <w:t xml:space="preserve">، </w:t>
      </w:r>
      <w:r w:rsidRPr="00A62F9C">
        <w:rPr>
          <w:rtl/>
        </w:rPr>
        <w:t>يا سمكة عودي كما كنت بإذن الله</w:t>
      </w:r>
      <w:r>
        <w:rPr>
          <w:rtl/>
        </w:rPr>
        <w:t xml:space="preserve">، </w:t>
      </w:r>
      <w:r w:rsidRPr="00A62F9C">
        <w:rPr>
          <w:rtl/>
        </w:rPr>
        <w:t>فعادت السمكة مشويّة كما كانت.</w:t>
      </w:r>
    </w:p>
    <w:p w14:paraId="0B952469" w14:textId="77777777" w:rsidR="00F77B7E" w:rsidRPr="00A62F9C" w:rsidRDefault="00F77B7E" w:rsidP="00C70806">
      <w:pPr>
        <w:pStyle w:val="libNormal"/>
        <w:rPr>
          <w:rtl/>
        </w:rPr>
      </w:pPr>
      <w:r w:rsidRPr="00A62F9C">
        <w:rPr>
          <w:rtl/>
        </w:rPr>
        <w:t>فقالوا</w:t>
      </w:r>
      <w:r>
        <w:rPr>
          <w:rtl/>
        </w:rPr>
        <w:t xml:space="preserve">: </w:t>
      </w:r>
      <w:r w:rsidRPr="00A62F9C">
        <w:rPr>
          <w:rtl/>
        </w:rPr>
        <w:t>يا روح الله كن أوّل من يأكل منها ثمّ نأكل نحن.</w:t>
      </w:r>
    </w:p>
    <w:p w14:paraId="73A29467" w14:textId="77777777" w:rsidR="00F77B7E" w:rsidRPr="00A62F9C" w:rsidRDefault="00F77B7E" w:rsidP="00C70806">
      <w:pPr>
        <w:pStyle w:val="libNormal"/>
        <w:rPr>
          <w:rtl/>
        </w:rPr>
      </w:pPr>
      <w:r w:rsidRPr="00A62F9C">
        <w:rPr>
          <w:rtl/>
        </w:rPr>
        <w:t>فقال عيسى</w:t>
      </w:r>
      <w:r>
        <w:rPr>
          <w:rtl/>
        </w:rPr>
        <w:t xml:space="preserve">: </w:t>
      </w:r>
      <w:r w:rsidRPr="00A62F9C">
        <w:rPr>
          <w:rtl/>
        </w:rPr>
        <w:t>معاذ الله أن آكل منها</w:t>
      </w:r>
      <w:r>
        <w:rPr>
          <w:rtl/>
        </w:rPr>
        <w:t xml:space="preserve">، </w:t>
      </w:r>
      <w:r w:rsidRPr="00A62F9C">
        <w:rPr>
          <w:rtl/>
        </w:rPr>
        <w:t>ولكن يأكل منها من سألها</w:t>
      </w:r>
      <w:r>
        <w:rPr>
          <w:rtl/>
        </w:rPr>
        <w:t xml:space="preserve">، </w:t>
      </w:r>
      <w:r w:rsidRPr="00A62F9C">
        <w:rPr>
          <w:rtl/>
        </w:rPr>
        <w:t>فخافوا أن يأكلوا منها.</w:t>
      </w:r>
    </w:p>
    <w:p w14:paraId="3F241F77" w14:textId="77777777" w:rsidR="00F77B7E" w:rsidRPr="00A62F9C" w:rsidRDefault="00F77B7E" w:rsidP="00C70806">
      <w:pPr>
        <w:pStyle w:val="libNormal"/>
        <w:rPr>
          <w:rtl/>
        </w:rPr>
      </w:pPr>
      <w:r w:rsidRPr="00A62F9C">
        <w:rPr>
          <w:rtl/>
        </w:rPr>
        <w:t xml:space="preserve">ثمّ دعا لها عيسى أهل الفاقة والزّمنى </w:t>
      </w:r>
      <w:r w:rsidRPr="005D2F9F">
        <w:rPr>
          <w:rStyle w:val="libFootnotenumChar"/>
          <w:rtl/>
        </w:rPr>
        <w:t>(1)</w:t>
      </w:r>
      <w:r w:rsidRPr="00A62F9C">
        <w:rPr>
          <w:rtl/>
        </w:rPr>
        <w:t xml:space="preserve"> والمرضى والمبتلين</w:t>
      </w:r>
      <w:r>
        <w:rPr>
          <w:rtl/>
        </w:rPr>
        <w:t xml:space="preserve">، </w:t>
      </w:r>
      <w:r w:rsidRPr="00A62F9C">
        <w:rPr>
          <w:rtl/>
        </w:rPr>
        <w:t>فقال</w:t>
      </w:r>
      <w:r>
        <w:rPr>
          <w:rtl/>
        </w:rPr>
        <w:t xml:space="preserve">: </w:t>
      </w:r>
      <w:r w:rsidRPr="00A62F9C">
        <w:rPr>
          <w:rtl/>
        </w:rPr>
        <w:t>كلوا منها</w:t>
      </w:r>
      <w:r>
        <w:rPr>
          <w:rtl/>
        </w:rPr>
        <w:t xml:space="preserve">، </w:t>
      </w:r>
      <w:r w:rsidRPr="00A62F9C">
        <w:rPr>
          <w:rtl/>
        </w:rPr>
        <w:t xml:space="preserve">ولكم المهنأ </w:t>
      </w:r>
      <w:r w:rsidRPr="005D2F9F">
        <w:rPr>
          <w:rStyle w:val="libFootnotenumChar"/>
          <w:rtl/>
        </w:rPr>
        <w:t>(2)</w:t>
      </w:r>
      <w:r>
        <w:rPr>
          <w:rtl/>
        </w:rPr>
        <w:t xml:space="preserve">، </w:t>
      </w:r>
      <w:r w:rsidRPr="00A62F9C">
        <w:rPr>
          <w:rtl/>
        </w:rPr>
        <w:t>ولغيركم البلاء. فأكل منها ألف وثلاثمائة رجل وامرأة من فقير ومريض ومبتلى</w:t>
      </w:r>
      <w:r>
        <w:rPr>
          <w:rtl/>
        </w:rPr>
        <w:t xml:space="preserve">، </w:t>
      </w:r>
      <w:r w:rsidRPr="00A62F9C">
        <w:rPr>
          <w:rtl/>
        </w:rPr>
        <w:t xml:space="preserve">وكلّهم شبعان يتجشّأ </w:t>
      </w:r>
      <w:r w:rsidRPr="005D2F9F">
        <w:rPr>
          <w:rStyle w:val="libFootnotenumChar"/>
          <w:rtl/>
        </w:rPr>
        <w:t>(3)</w:t>
      </w:r>
      <w:r>
        <w:rPr>
          <w:rtl/>
        </w:rPr>
        <w:t>.</w:t>
      </w:r>
    </w:p>
    <w:p w14:paraId="67D7EF5F" w14:textId="77777777" w:rsidR="00F77B7E" w:rsidRPr="00A62F9C" w:rsidRDefault="00F77B7E" w:rsidP="00410E11">
      <w:pPr>
        <w:pStyle w:val="libLine"/>
        <w:rPr>
          <w:rtl/>
        </w:rPr>
      </w:pPr>
      <w:r w:rsidRPr="00A62F9C">
        <w:rPr>
          <w:rtl/>
        </w:rPr>
        <w:t>__________________</w:t>
      </w:r>
    </w:p>
    <w:p w14:paraId="6206F2DD" w14:textId="77777777" w:rsidR="00F77B7E" w:rsidRPr="00A62F9C" w:rsidRDefault="00F77B7E" w:rsidP="0083551C">
      <w:pPr>
        <w:pStyle w:val="libFootnote0"/>
        <w:rPr>
          <w:rtl/>
        </w:rPr>
      </w:pPr>
      <w:r>
        <w:rPr>
          <w:rtl/>
        </w:rPr>
        <w:t>(</w:t>
      </w:r>
      <w:r w:rsidRPr="00A62F9C">
        <w:rPr>
          <w:rtl/>
        </w:rPr>
        <w:t>1) الزّمنى جمع الزمين</w:t>
      </w:r>
      <w:r>
        <w:rPr>
          <w:rtl/>
        </w:rPr>
        <w:t xml:space="preserve">، </w:t>
      </w:r>
      <w:r w:rsidRPr="00A62F9C">
        <w:rPr>
          <w:rtl/>
        </w:rPr>
        <w:t>أي</w:t>
      </w:r>
      <w:r>
        <w:rPr>
          <w:rtl/>
        </w:rPr>
        <w:t xml:space="preserve">: </w:t>
      </w:r>
      <w:r w:rsidRPr="00A62F9C">
        <w:rPr>
          <w:rtl/>
        </w:rPr>
        <w:t>المصاب بالزمانة.</w:t>
      </w:r>
    </w:p>
    <w:p w14:paraId="3FA002F1" w14:textId="77777777" w:rsidR="00F77B7E" w:rsidRPr="00A62F9C" w:rsidRDefault="00F77B7E" w:rsidP="0083551C">
      <w:pPr>
        <w:pStyle w:val="libFootnote0"/>
        <w:rPr>
          <w:rtl/>
        </w:rPr>
      </w:pPr>
      <w:r>
        <w:rPr>
          <w:rtl/>
        </w:rPr>
        <w:t>(</w:t>
      </w:r>
      <w:r w:rsidRPr="00A62F9C">
        <w:rPr>
          <w:rtl/>
        </w:rPr>
        <w:t>2) المهنأ</w:t>
      </w:r>
      <w:r>
        <w:rPr>
          <w:rtl/>
        </w:rPr>
        <w:t xml:space="preserve">: </w:t>
      </w:r>
      <w:r w:rsidRPr="00A62F9C">
        <w:rPr>
          <w:rtl/>
        </w:rPr>
        <w:t>ما أتاك بلا مشقّة.</w:t>
      </w:r>
    </w:p>
    <w:p w14:paraId="789DBEA6" w14:textId="77777777" w:rsidR="00F77B7E" w:rsidRPr="00A62F9C" w:rsidRDefault="00F77B7E" w:rsidP="0083551C">
      <w:pPr>
        <w:pStyle w:val="libFootnote0"/>
        <w:rPr>
          <w:rtl/>
        </w:rPr>
      </w:pPr>
      <w:r>
        <w:rPr>
          <w:rtl/>
        </w:rPr>
        <w:t>(</w:t>
      </w:r>
      <w:r w:rsidRPr="00A62F9C">
        <w:rPr>
          <w:rtl/>
        </w:rPr>
        <w:t>3) تجشّأ أي</w:t>
      </w:r>
      <w:r>
        <w:rPr>
          <w:rtl/>
        </w:rPr>
        <w:t xml:space="preserve">: </w:t>
      </w:r>
      <w:r w:rsidRPr="00A62F9C">
        <w:rPr>
          <w:rtl/>
        </w:rPr>
        <w:t>أخرج من فمه الجشاء. والجشاء</w:t>
      </w:r>
      <w:r>
        <w:rPr>
          <w:rtl/>
        </w:rPr>
        <w:t xml:space="preserve">: </w:t>
      </w:r>
      <w:r w:rsidRPr="00A62F9C">
        <w:rPr>
          <w:rtl/>
        </w:rPr>
        <w:t>ريح يخرج من الفم مع صوت عند الشبع.</w:t>
      </w:r>
    </w:p>
    <w:p w14:paraId="56A7E41C" w14:textId="77777777" w:rsidR="00F77B7E" w:rsidRPr="00A62F9C" w:rsidRDefault="00F77B7E" w:rsidP="00C70806">
      <w:pPr>
        <w:pStyle w:val="libNormal"/>
        <w:rPr>
          <w:rtl/>
        </w:rPr>
      </w:pPr>
      <w:r>
        <w:rPr>
          <w:rtl/>
        </w:rPr>
        <w:br w:type="page"/>
      </w:r>
      <w:r w:rsidRPr="00A62F9C">
        <w:rPr>
          <w:rtl/>
        </w:rPr>
        <w:lastRenderedPageBreak/>
        <w:t xml:space="preserve">ثمّ نظر عيسى </w:t>
      </w:r>
      <w:r w:rsidRPr="00730FF9">
        <w:rPr>
          <w:rStyle w:val="libAlaemChar"/>
          <w:rtl/>
        </w:rPr>
        <w:t>عليه‌السلام</w:t>
      </w:r>
      <w:r w:rsidRPr="00A62F9C">
        <w:rPr>
          <w:rtl/>
        </w:rPr>
        <w:t xml:space="preserve"> إلى السمكة فإذا هي كهيئتها حين نزلت من السماء</w:t>
      </w:r>
      <w:r>
        <w:rPr>
          <w:rtl/>
        </w:rPr>
        <w:t xml:space="preserve">، </w:t>
      </w:r>
      <w:r w:rsidRPr="00A62F9C">
        <w:rPr>
          <w:rtl/>
        </w:rPr>
        <w:t>ثمّ طارت المائدة صعدا وهم ينظرون إليها حتّى توارت عنهم</w:t>
      </w:r>
      <w:r>
        <w:rPr>
          <w:rtl/>
        </w:rPr>
        <w:t xml:space="preserve">، </w:t>
      </w:r>
      <w:r w:rsidRPr="00A62F9C">
        <w:rPr>
          <w:rtl/>
        </w:rPr>
        <w:t>فلم يأكل يومئذ منها زمن إلّا صحّ</w:t>
      </w:r>
      <w:r>
        <w:rPr>
          <w:rtl/>
        </w:rPr>
        <w:t xml:space="preserve">، </w:t>
      </w:r>
      <w:r w:rsidRPr="00A62F9C">
        <w:rPr>
          <w:rtl/>
        </w:rPr>
        <w:t>ولا مريض إلّا برىء</w:t>
      </w:r>
      <w:r>
        <w:rPr>
          <w:rtl/>
        </w:rPr>
        <w:t xml:space="preserve">، </w:t>
      </w:r>
      <w:r w:rsidRPr="00A62F9C">
        <w:rPr>
          <w:rtl/>
        </w:rPr>
        <w:t>ولا فقير إلّا استغنى</w:t>
      </w:r>
      <w:r>
        <w:rPr>
          <w:rtl/>
        </w:rPr>
        <w:t xml:space="preserve">، </w:t>
      </w:r>
      <w:r w:rsidRPr="00A62F9C">
        <w:rPr>
          <w:rtl/>
        </w:rPr>
        <w:t>ولم يزل غنيّا حتّى مات.</w:t>
      </w:r>
    </w:p>
    <w:p w14:paraId="01E6DF1E" w14:textId="77777777" w:rsidR="00F77B7E" w:rsidRPr="00A62F9C" w:rsidRDefault="00F77B7E" w:rsidP="00C70806">
      <w:pPr>
        <w:pStyle w:val="libNormal"/>
        <w:rPr>
          <w:rtl/>
        </w:rPr>
      </w:pPr>
      <w:r w:rsidRPr="00A62F9C">
        <w:rPr>
          <w:rtl/>
        </w:rPr>
        <w:t>وندم الحواريّون ومن لم يأكل منها.</w:t>
      </w:r>
    </w:p>
    <w:p w14:paraId="110A2651" w14:textId="77777777" w:rsidR="00F77B7E" w:rsidRPr="00A62F9C" w:rsidRDefault="00F77B7E" w:rsidP="00C70806">
      <w:pPr>
        <w:pStyle w:val="libNormal"/>
        <w:rPr>
          <w:rtl/>
        </w:rPr>
      </w:pPr>
      <w:r w:rsidRPr="00A62F9C">
        <w:rPr>
          <w:rtl/>
        </w:rPr>
        <w:t>وكانت إذا نزلت اجتمع الأغنياء والفقراء والصغار والكبار يتزاحمون عليها</w:t>
      </w:r>
      <w:r>
        <w:rPr>
          <w:rtl/>
        </w:rPr>
        <w:t xml:space="preserve">، </w:t>
      </w:r>
      <w:r w:rsidRPr="00A62F9C">
        <w:rPr>
          <w:rtl/>
        </w:rPr>
        <w:t>فلمّا رأى ذلك عيسى جعلها نوبة بينهم</w:t>
      </w:r>
      <w:r>
        <w:rPr>
          <w:rtl/>
        </w:rPr>
        <w:t xml:space="preserve">، </w:t>
      </w:r>
      <w:r w:rsidRPr="00A62F9C">
        <w:rPr>
          <w:rtl/>
        </w:rPr>
        <w:t>فلبثت أربعين صباحا تنزل ضحى</w:t>
      </w:r>
      <w:r>
        <w:rPr>
          <w:rtl/>
        </w:rPr>
        <w:t xml:space="preserve">، </w:t>
      </w:r>
      <w:r w:rsidRPr="00A62F9C">
        <w:rPr>
          <w:rtl/>
        </w:rPr>
        <w:t>فلا تزال منصوبة يؤكل منها حتّى إذا فاء الفيء طارت صعدا</w:t>
      </w:r>
      <w:r>
        <w:rPr>
          <w:rtl/>
        </w:rPr>
        <w:t xml:space="preserve">، </w:t>
      </w:r>
      <w:r w:rsidRPr="00A62F9C">
        <w:rPr>
          <w:rtl/>
        </w:rPr>
        <w:t>وهم ينظرون في ظلّها حتّى توارت عنهم. وكانت تنزل غبّا</w:t>
      </w:r>
      <w:r>
        <w:rPr>
          <w:rtl/>
        </w:rPr>
        <w:t xml:space="preserve">، </w:t>
      </w:r>
      <w:r w:rsidRPr="00A62F9C">
        <w:rPr>
          <w:rtl/>
        </w:rPr>
        <w:t>يوما تنزل ويوما لا.</w:t>
      </w:r>
    </w:p>
    <w:p w14:paraId="4D6CAF8B" w14:textId="77777777" w:rsidR="00F77B7E" w:rsidRPr="00A62F9C" w:rsidRDefault="00F77B7E" w:rsidP="00C70806">
      <w:pPr>
        <w:pStyle w:val="libNormal"/>
        <w:rPr>
          <w:rtl/>
        </w:rPr>
      </w:pPr>
      <w:r w:rsidRPr="00A62F9C">
        <w:rPr>
          <w:rtl/>
        </w:rPr>
        <w:t>فأوحى الله إلى عيسى</w:t>
      </w:r>
      <w:r>
        <w:rPr>
          <w:rtl/>
        </w:rPr>
        <w:t xml:space="preserve">: </w:t>
      </w:r>
      <w:r w:rsidRPr="00730FF9">
        <w:rPr>
          <w:rStyle w:val="libAlaemChar"/>
          <w:rtl/>
        </w:rPr>
        <w:t>عليه‌السلام</w:t>
      </w:r>
      <w:r>
        <w:rPr>
          <w:rtl/>
        </w:rPr>
        <w:t xml:space="preserve">: </w:t>
      </w:r>
      <w:r w:rsidRPr="00A62F9C">
        <w:rPr>
          <w:rtl/>
        </w:rPr>
        <w:t>اجعل مائدتي للفقراء والمرضى دون الأغنياء والأصحّاء. فعظم ذلك على الأغنياء حتّى شكّوا وشكّكوا الناس فيها.</w:t>
      </w:r>
    </w:p>
    <w:p w14:paraId="5D97483A" w14:textId="77777777" w:rsidR="00F77B7E" w:rsidRPr="00A62F9C" w:rsidRDefault="00F77B7E" w:rsidP="00C70806">
      <w:pPr>
        <w:pStyle w:val="libNormal"/>
        <w:rPr>
          <w:rtl/>
        </w:rPr>
      </w:pPr>
      <w:r w:rsidRPr="00A62F9C">
        <w:rPr>
          <w:rtl/>
        </w:rPr>
        <w:t>فأوحى الله تعالى إلى عيسى</w:t>
      </w:r>
      <w:r>
        <w:rPr>
          <w:rtl/>
        </w:rPr>
        <w:t xml:space="preserve">: </w:t>
      </w:r>
      <w:r w:rsidRPr="00A62F9C">
        <w:rPr>
          <w:rtl/>
        </w:rPr>
        <w:t>إنّي شرطت على المكذّبين شرطا إنّ من كفر بعد نزولها أعذّبه عذابا لا أعذّبه أحدا</w:t>
      </w:r>
      <w:r>
        <w:rPr>
          <w:rFonts w:hint="cs"/>
          <w:rtl/>
        </w:rPr>
        <w:t xml:space="preserve"> </w:t>
      </w:r>
      <w:r w:rsidRPr="00A62F9C">
        <w:rPr>
          <w:rtl/>
        </w:rPr>
        <w:t xml:space="preserve">من العالمين. فقال عيسى </w:t>
      </w:r>
      <w:r w:rsidRPr="00730FF9">
        <w:rPr>
          <w:rStyle w:val="libAlaemChar"/>
          <w:rtl/>
        </w:rPr>
        <w:t>عليه‌السلام</w:t>
      </w:r>
      <w:r>
        <w:rPr>
          <w:rtl/>
        </w:rPr>
        <w:t xml:space="preserve">: </w:t>
      </w:r>
      <w:r w:rsidRPr="00730FF9">
        <w:rPr>
          <w:rStyle w:val="libAlaemChar"/>
          <w:rtl/>
        </w:rPr>
        <w:t>(</w:t>
      </w:r>
      <w:r w:rsidRPr="00AA6577">
        <w:rPr>
          <w:rStyle w:val="libAieChar"/>
          <w:rtl/>
        </w:rPr>
        <w:t>إِنْ تُعَذِّبْهُمْ فَإِنَّهُمْ عِبادُكَ وَإِنْ تَغْفِرْ لَهُمْ فَإِنَّكَ أَنْتَ الْعَزِيزُ الْحَكِيمُ</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فمسخ منهم ثلاثمائة وثلاثة وثلاثون رجلا</w:t>
      </w:r>
      <w:r>
        <w:rPr>
          <w:rtl/>
        </w:rPr>
        <w:t xml:space="preserve">، </w:t>
      </w:r>
      <w:r w:rsidRPr="00A62F9C">
        <w:rPr>
          <w:rtl/>
        </w:rPr>
        <w:t>باتوا من ليلتهم على فرشهم مع نسائهم في ديارهم فأصبحوا خنازير</w:t>
      </w:r>
      <w:r>
        <w:rPr>
          <w:rtl/>
        </w:rPr>
        <w:t xml:space="preserve">، </w:t>
      </w:r>
      <w:r w:rsidRPr="00A62F9C">
        <w:rPr>
          <w:rtl/>
        </w:rPr>
        <w:t>يسعون في الطرقات والكناسات</w:t>
      </w:r>
      <w:r>
        <w:rPr>
          <w:rtl/>
        </w:rPr>
        <w:t xml:space="preserve">، </w:t>
      </w:r>
      <w:r w:rsidRPr="00A62F9C">
        <w:rPr>
          <w:rtl/>
        </w:rPr>
        <w:t>ويأكلون العذرة في الحشوش. فلمّا رأى الناس ذلك فزعوا إلى عيسى وبكوا</w:t>
      </w:r>
      <w:r>
        <w:rPr>
          <w:rtl/>
        </w:rPr>
        <w:t xml:space="preserve">، </w:t>
      </w:r>
      <w:r w:rsidRPr="00A62F9C">
        <w:rPr>
          <w:rtl/>
        </w:rPr>
        <w:t>وبكى على الممسوخين أهلوهم</w:t>
      </w:r>
      <w:r>
        <w:rPr>
          <w:rtl/>
        </w:rPr>
        <w:t xml:space="preserve">، </w:t>
      </w:r>
      <w:r w:rsidRPr="00A62F9C">
        <w:rPr>
          <w:rtl/>
        </w:rPr>
        <w:t>فعاشوا ثلاثة أيّام ثمّ هلكوا.</w:t>
      </w:r>
    </w:p>
    <w:p w14:paraId="0FBAC605" w14:textId="77777777" w:rsidR="00F77B7E" w:rsidRPr="00A62F9C" w:rsidRDefault="00F77B7E" w:rsidP="00C70806">
      <w:pPr>
        <w:pStyle w:val="libNormal"/>
        <w:rPr>
          <w:rtl/>
        </w:rPr>
      </w:pPr>
      <w:r w:rsidRPr="00A62F9C">
        <w:rPr>
          <w:rtl/>
        </w:rPr>
        <w:t xml:space="preserve">وفي تفسير أهل البيت </w:t>
      </w:r>
      <w:r w:rsidRPr="00730FF9">
        <w:rPr>
          <w:rStyle w:val="libAlaemChar"/>
          <w:rtl/>
        </w:rPr>
        <w:t>عليهم‌السلام</w:t>
      </w:r>
      <w:r>
        <w:rPr>
          <w:rtl/>
        </w:rPr>
        <w:t xml:space="preserve">: </w:t>
      </w:r>
      <w:r w:rsidRPr="00A62F9C">
        <w:rPr>
          <w:rtl/>
        </w:rPr>
        <w:t>كانت المائدة تنزل عليهم فيجتمعون عليها ويأكلون منها</w:t>
      </w:r>
      <w:r>
        <w:rPr>
          <w:rtl/>
        </w:rPr>
        <w:t xml:space="preserve">، </w:t>
      </w:r>
      <w:r w:rsidRPr="00A62F9C">
        <w:rPr>
          <w:rtl/>
        </w:rPr>
        <w:t>ثمّ ترفع. فقال كبراؤهم ومترفوهم</w:t>
      </w:r>
      <w:r>
        <w:rPr>
          <w:rtl/>
        </w:rPr>
        <w:t xml:space="preserve">: </w:t>
      </w:r>
      <w:r w:rsidRPr="00A62F9C">
        <w:rPr>
          <w:rtl/>
        </w:rPr>
        <w:t>لا ندع سفلتنا يأكلون منها معنا.</w:t>
      </w:r>
    </w:p>
    <w:p w14:paraId="0B4B6558" w14:textId="77777777" w:rsidR="00F77B7E" w:rsidRPr="00A62F9C" w:rsidRDefault="00F77B7E" w:rsidP="00C70806">
      <w:pPr>
        <w:pStyle w:val="libNormal"/>
        <w:rPr>
          <w:rtl/>
        </w:rPr>
      </w:pPr>
      <w:r w:rsidRPr="00A62F9C">
        <w:rPr>
          <w:rtl/>
        </w:rPr>
        <w:t>فرفع الله المائدة ببغيهم</w:t>
      </w:r>
      <w:r>
        <w:rPr>
          <w:rtl/>
        </w:rPr>
        <w:t xml:space="preserve">، </w:t>
      </w:r>
      <w:r w:rsidRPr="00A62F9C">
        <w:rPr>
          <w:rtl/>
        </w:rPr>
        <w:t>ومسخوا قردة وخنازير.</w:t>
      </w:r>
    </w:p>
    <w:p w14:paraId="667B84EF" w14:textId="77777777" w:rsidR="00F77B7E" w:rsidRPr="00A62F9C" w:rsidRDefault="00F77B7E" w:rsidP="00C70806">
      <w:pPr>
        <w:pStyle w:val="libNormal"/>
        <w:rPr>
          <w:rtl/>
        </w:rPr>
      </w:pPr>
      <w:r w:rsidRPr="00A62F9C">
        <w:rPr>
          <w:rtl/>
        </w:rPr>
        <w:t>وقيل</w:t>
      </w:r>
      <w:r>
        <w:rPr>
          <w:rtl/>
        </w:rPr>
        <w:t>:</w:t>
      </w:r>
      <w:r w:rsidRPr="00E724D5">
        <w:rPr>
          <w:rtl/>
        </w:rPr>
        <w:t xml:space="preserve"> </w:t>
      </w:r>
      <w:r w:rsidRPr="00A62F9C">
        <w:rPr>
          <w:rtl/>
        </w:rPr>
        <w:t>ل</w:t>
      </w:r>
      <w:r>
        <w:rPr>
          <w:rFonts w:hint="cs"/>
          <w:rtl/>
        </w:rPr>
        <w:t>ـ</w:t>
      </w:r>
      <w:r w:rsidRPr="00A62F9C">
        <w:rPr>
          <w:rtl/>
        </w:rPr>
        <w:t>مّا وعد الله تعالى إنزالها بهذه الشرائط استغفروا وقالوا</w:t>
      </w:r>
      <w:r>
        <w:rPr>
          <w:rtl/>
        </w:rPr>
        <w:t xml:space="preserve">: </w:t>
      </w:r>
      <w:r w:rsidRPr="00A62F9C">
        <w:rPr>
          <w:rtl/>
        </w:rPr>
        <w:t>لا نريد</w:t>
      </w:r>
      <w:r>
        <w:rPr>
          <w:rtl/>
        </w:rPr>
        <w:t xml:space="preserve">، </w:t>
      </w:r>
      <w:r w:rsidRPr="00A62F9C">
        <w:rPr>
          <w:rtl/>
        </w:rPr>
        <w:t>فلم ينزل. والصحيح أنّها نزلت.</w:t>
      </w:r>
    </w:p>
    <w:p w14:paraId="2BA7A5DC" w14:textId="77777777" w:rsidR="00F77B7E" w:rsidRPr="00A62F9C" w:rsidRDefault="00F77B7E" w:rsidP="00410E11">
      <w:pPr>
        <w:pStyle w:val="libLine"/>
        <w:rPr>
          <w:rtl/>
        </w:rPr>
      </w:pPr>
      <w:r w:rsidRPr="00A62F9C">
        <w:rPr>
          <w:rtl/>
        </w:rPr>
        <w:t>__________________</w:t>
      </w:r>
    </w:p>
    <w:p w14:paraId="5992A503" w14:textId="77777777" w:rsidR="00F77B7E" w:rsidRPr="00A62F9C" w:rsidRDefault="00F77B7E" w:rsidP="0083551C">
      <w:pPr>
        <w:pStyle w:val="libFootnote0"/>
        <w:rPr>
          <w:rtl/>
        </w:rPr>
      </w:pPr>
      <w:r>
        <w:rPr>
          <w:rtl/>
        </w:rPr>
        <w:t>(</w:t>
      </w:r>
      <w:r w:rsidRPr="00A62F9C">
        <w:rPr>
          <w:rtl/>
        </w:rPr>
        <w:t>1) المائدة</w:t>
      </w:r>
      <w:r>
        <w:rPr>
          <w:rtl/>
        </w:rPr>
        <w:t xml:space="preserve">: </w:t>
      </w:r>
      <w:r w:rsidRPr="00A62F9C">
        <w:rPr>
          <w:rtl/>
        </w:rPr>
        <w:t>118.</w:t>
      </w:r>
    </w:p>
    <w:p w14:paraId="69D157DA"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وَإِذْ قالَ اللهُ يا عِيسَى ابْنَ مَرْيَمَ أَأَنْتَ قُلْتَ لِلنَّاسِ اتَّخِذُونِي وَأُمِّي إِلهَيْنِ مِنْ دُونِ اللهِ قالَ سُبْحانَكَ ما يَكُونُ لِي أَنْ أَقُولَ ما لَيْسَ لِي بِحَقٍّ إِنْ كُنْتُ قُلْتُهُ فَقَدْ عَلِمْتَهُ تَعْلَمُ ما فِي نَفْسِي وَلا أَعْلَمُ ما فِي نَفْسِكَ إِنَّكَ أَنْتَ عَلاَّمُ الْغُيُوبِ (116) ما قُلْتُ لَهُمْ إِلاَّ ما أَمَرْتَنِي بِهِ أَنِ اعْبُدُوا اللهَ رَبِّي وَرَبَّكُمْ وَكُنْتُ عَلَيْهِمْ شَهِيداً ما دُمْتُ فِيهِمْ فَلَمَّا تَوَفَّيْتَنِي كُنْتَ أَنْتَ الرَّقِيبَ عَلَيْهِمْ وَأَنْتَ عَلى كُلِّ شَيْءٍ شَهِيدٌ (117) إِنْ تُعَذِّبْهُمْ فَإِنَّهُمْ عِبادُكَ وَإِنْ تَغْفِرْ لَهُمْ فَإِنَّكَ أَنْتَ الْعَزِيزُ الْحَكِيمُ (118) قالَ اللهُ هذا يَوْمُ يَنْفَعُ الصَّادِقِينَ صِدْقُهُمْ لَهُمْ جَنَّاتٌ تَجْرِي مِنْ تَحْتِهَا الْأَنْهارُ خالِدِينَ فِيها أَبَداً رَضِيَ اللهُ عَنْهُمْ وَرَضُوا عَنْهُ ذلِكَ الْفَوْزُ الْعَظِيمُ (119) لِلَّهِ مُلْكُ السَّماواتِ وَالْأَرْضِ وَما فِيهِنَّ وَهُوَ عَلى كُلِّ شَيْءٍ قَدِيرٌ (120)</w:t>
      </w:r>
      <w:r w:rsidRPr="00730FF9">
        <w:rPr>
          <w:rStyle w:val="libAlaemChar"/>
          <w:rtl/>
        </w:rPr>
        <w:t>)</w:t>
      </w:r>
    </w:p>
    <w:p w14:paraId="1F243863" w14:textId="77777777" w:rsidR="00F77B7E" w:rsidRPr="00A62F9C" w:rsidRDefault="00F77B7E" w:rsidP="00C70806">
      <w:pPr>
        <w:pStyle w:val="libNormal"/>
        <w:rPr>
          <w:rtl/>
        </w:rPr>
      </w:pPr>
      <w:r w:rsidRPr="00A62F9C">
        <w:rPr>
          <w:rtl/>
        </w:rPr>
        <w:t xml:space="preserve">ثمّ عطف سبحانه على ما تقدّم من أمر المسيح </w:t>
      </w:r>
      <w:r w:rsidRPr="00730FF9">
        <w:rPr>
          <w:rStyle w:val="libAlaemChar"/>
          <w:rtl/>
        </w:rPr>
        <w:t>عليه‌السلام</w:t>
      </w:r>
      <w:r>
        <w:rPr>
          <w:rtl/>
        </w:rPr>
        <w:t xml:space="preserve">، </w:t>
      </w:r>
      <w:r w:rsidRPr="00A62F9C">
        <w:rPr>
          <w:rtl/>
        </w:rPr>
        <w:t>فقال توبيخا وتبكيتا للكفرة</w:t>
      </w:r>
      <w:r>
        <w:rPr>
          <w:rtl/>
        </w:rPr>
        <w:t xml:space="preserve">: </w:t>
      </w:r>
      <w:r w:rsidRPr="00730FF9">
        <w:rPr>
          <w:rStyle w:val="libAlaemChar"/>
          <w:rtl/>
        </w:rPr>
        <w:t>(</w:t>
      </w:r>
      <w:r w:rsidRPr="00AA6577">
        <w:rPr>
          <w:rStyle w:val="libAieChar"/>
          <w:rtl/>
        </w:rPr>
        <w:t>وَإِذْ قالَ اللهُ يا عِيسَى ابْنَ مَرْيَمَ أَأَنْتَ قُلْتَ لِلنَّاسِ اتَّخِذُونِي وَأُمِّي إِلهَيْنِ مِنْ دُونِ اللهِ</w:t>
      </w:r>
      <w:r w:rsidRPr="00730FF9">
        <w:rPr>
          <w:rStyle w:val="libAlaemChar"/>
          <w:rtl/>
        </w:rPr>
        <w:t>)</w:t>
      </w:r>
      <w:r w:rsidRPr="00A62F9C">
        <w:rPr>
          <w:rtl/>
        </w:rPr>
        <w:t xml:space="preserve"> الاستفهام يراد به التقريع لمن ادّعى ذلك عليه من النصارى</w:t>
      </w:r>
      <w:r>
        <w:rPr>
          <w:rtl/>
        </w:rPr>
        <w:t xml:space="preserve">، </w:t>
      </w:r>
      <w:r w:rsidRPr="00A62F9C">
        <w:rPr>
          <w:rtl/>
        </w:rPr>
        <w:t>واستعظام لذلك القول. والجارّ والمجرور صفة</w:t>
      </w:r>
      <w:r>
        <w:rPr>
          <w:rtl/>
        </w:rPr>
        <w:t xml:space="preserve"> لـ </w:t>
      </w:r>
      <w:r w:rsidRPr="00A62F9C">
        <w:rPr>
          <w:rtl/>
        </w:rPr>
        <w:t>«إلهين»</w:t>
      </w:r>
      <w:r>
        <w:rPr>
          <w:rtl/>
        </w:rPr>
        <w:t xml:space="preserve">، </w:t>
      </w:r>
      <w:r w:rsidRPr="00A62F9C">
        <w:rPr>
          <w:rtl/>
        </w:rPr>
        <w:t>أو صلة «اتّخذوني»</w:t>
      </w:r>
      <w:r>
        <w:rPr>
          <w:rtl/>
        </w:rPr>
        <w:t>.</w:t>
      </w:r>
    </w:p>
    <w:p w14:paraId="4B9400E9" w14:textId="77777777" w:rsidR="00F77B7E" w:rsidRPr="00A62F9C" w:rsidRDefault="00F77B7E" w:rsidP="00C70806">
      <w:pPr>
        <w:pStyle w:val="libNormal"/>
        <w:rPr>
          <w:rtl/>
        </w:rPr>
      </w:pPr>
      <w:r w:rsidRPr="00A62F9C">
        <w:rPr>
          <w:rtl/>
        </w:rPr>
        <w:t>ومعنى «دون» إمّا المغايرة</w:t>
      </w:r>
      <w:r>
        <w:rPr>
          <w:rtl/>
        </w:rPr>
        <w:t xml:space="preserve">، </w:t>
      </w:r>
      <w:r w:rsidRPr="00A62F9C">
        <w:rPr>
          <w:rtl/>
        </w:rPr>
        <w:t>فيكون فيه تنبيه على أنّ عبادة الله تعالى مع</w:t>
      </w:r>
    </w:p>
    <w:p w14:paraId="07F3C769" w14:textId="77777777" w:rsidR="00F77B7E" w:rsidRPr="00A62F9C" w:rsidRDefault="00F77B7E" w:rsidP="00F52F7A">
      <w:pPr>
        <w:pStyle w:val="libNormal0"/>
        <w:rPr>
          <w:rtl/>
        </w:rPr>
      </w:pPr>
      <w:r>
        <w:rPr>
          <w:rtl/>
        </w:rPr>
        <w:br w:type="page"/>
      </w:r>
      <w:r w:rsidRPr="00A62F9C">
        <w:rPr>
          <w:rtl/>
        </w:rPr>
        <w:lastRenderedPageBreak/>
        <w:t>عبادة غيره كلا عبادة</w:t>
      </w:r>
      <w:r>
        <w:rPr>
          <w:rtl/>
        </w:rPr>
        <w:t xml:space="preserve">، </w:t>
      </w:r>
      <w:r w:rsidRPr="00A62F9C">
        <w:rPr>
          <w:rtl/>
        </w:rPr>
        <w:t>فمن عبده مع عبادتها فكأنّه عبدهما ولم يعبده. أو القصور</w:t>
      </w:r>
      <w:r>
        <w:rPr>
          <w:rtl/>
        </w:rPr>
        <w:t xml:space="preserve">، </w:t>
      </w:r>
      <w:r w:rsidRPr="00A62F9C">
        <w:rPr>
          <w:rtl/>
        </w:rPr>
        <w:t>فإنّهم لم يعتقدوا أنّهما مستقلّان باستحقاق العبادة</w:t>
      </w:r>
      <w:r>
        <w:rPr>
          <w:rtl/>
        </w:rPr>
        <w:t xml:space="preserve">، </w:t>
      </w:r>
      <w:r w:rsidRPr="00A62F9C">
        <w:rPr>
          <w:rtl/>
        </w:rPr>
        <w:t>وإنّما زعموا أنّ عبادتهما توصل إلى عبادة الله تعالى</w:t>
      </w:r>
      <w:r>
        <w:rPr>
          <w:rtl/>
        </w:rPr>
        <w:t xml:space="preserve">، </w:t>
      </w:r>
      <w:r w:rsidRPr="00A62F9C">
        <w:rPr>
          <w:rtl/>
        </w:rPr>
        <w:t>وكأنّه قيل</w:t>
      </w:r>
      <w:r>
        <w:rPr>
          <w:rtl/>
        </w:rPr>
        <w:t xml:space="preserve">: </w:t>
      </w:r>
      <w:r w:rsidRPr="00A62F9C">
        <w:rPr>
          <w:rtl/>
        </w:rPr>
        <w:t>اتّخذوني وأمّي إلهين متوصّلين بنا إلى الله.</w:t>
      </w:r>
    </w:p>
    <w:p w14:paraId="2E35B5AD" w14:textId="77777777" w:rsidR="00F77B7E" w:rsidRPr="00A62F9C" w:rsidRDefault="00F77B7E" w:rsidP="00C70806">
      <w:pPr>
        <w:pStyle w:val="libNormal"/>
        <w:rPr>
          <w:rtl/>
        </w:rPr>
      </w:pPr>
      <w:r w:rsidRPr="00730FF9">
        <w:rPr>
          <w:rStyle w:val="libAlaemChar"/>
          <w:rtl/>
        </w:rPr>
        <w:t>(</w:t>
      </w:r>
      <w:r w:rsidRPr="00AA6577">
        <w:rPr>
          <w:rStyle w:val="libAieChar"/>
          <w:rtl/>
        </w:rPr>
        <w:t>قالَ سُبْحانَكَ</w:t>
      </w:r>
      <w:r w:rsidRPr="00730FF9">
        <w:rPr>
          <w:rStyle w:val="libAlaemChar"/>
          <w:rtl/>
        </w:rPr>
        <w:t>)</w:t>
      </w:r>
      <w:r w:rsidRPr="00A62F9C">
        <w:rPr>
          <w:rtl/>
        </w:rPr>
        <w:t xml:space="preserve"> أي</w:t>
      </w:r>
      <w:r>
        <w:rPr>
          <w:rtl/>
        </w:rPr>
        <w:t xml:space="preserve">: </w:t>
      </w:r>
      <w:r w:rsidRPr="00A62F9C">
        <w:rPr>
          <w:rtl/>
        </w:rPr>
        <w:t xml:space="preserve">أنزّهك تنزيها من أن يكون لك شريك </w:t>
      </w:r>
      <w:r w:rsidRPr="00730FF9">
        <w:rPr>
          <w:rStyle w:val="libAlaemChar"/>
          <w:rtl/>
        </w:rPr>
        <w:t>(</w:t>
      </w:r>
      <w:r w:rsidRPr="00AA6577">
        <w:rPr>
          <w:rStyle w:val="libAieChar"/>
          <w:rtl/>
        </w:rPr>
        <w:t>ما يَكُونُ لِي أَنْ أَقُولَ ما لَيْسَ لِي بِحَقٍ</w:t>
      </w:r>
      <w:r w:rsidRPr="00730FF9">
        <w:rPr>
          <w:rStyle w:val="libAlaemChar"/>
          <w:rtl/>
        </w:rPr>
        <w:t>)</w:t>
      </w:r>
      <w:r w:rsidRPr="00A62F9C">
        <w:rPr>
          <w:rtl/>
        </w:rPr>
        <w:t xml:space="preserve"> ما ينبغي لي أن أقول قولا لا يحقّ لي أن أقوله</w:t>
      </w:r>
      <w:r>
        <w:rPr>
          <w:rtl/>
        </w:rPr>
        <w:t xml:space="preserve">، </w:t>
      </w:r>
      <w:r w:rsidRPr="00A62F9C">
        <w:rPr>
          <w:rtl/>
        </w:rPr>
        <w:t>وأنا عبد مثلهم</w:t>
      </w:r>
      <w:r>
        <w:rPr>
          <w:rtl/>
        </w:rPr>
        <w:t xml:space="preserve">، </w:t>
      </w:r>
      <w:r w:rsidRPr="00A62F9C">
        <w:rPr>
          <w:rtl/>
        </w:rPr>
        <w:t>وإنّما تحقّ العبادة لك وحدك.</w:t>
      </w:r>
    </w:p>
    <w:p w14:paraId="5D877FF8" w14:textId="77777777" w:rsidR="00F77B7E" w:rsidRPr="00A62F9C" w:rsidRDefault="00F77B7E" w:rsidP="00C70806">
      <w:pPr>
        <w:pStyle w:val="libNormal"/>
        <w:rPr>
          <w:rtl/>
        </w:rPr>
      </w:pPr>
      <w:r w:rsidRPr="00730FF9">
        <w:rPr>
          <w:rStyle w:val="libAlaemChar"/>
          <w:rtl/>
        </w:rPr>
        <w:t>(</w:t>
      </w:r>
      <w:r w:rsidRPr="00AA6577">
        <w:rPr>
          <w:rStyle w:val="libAieChar"/>
          <w:rtl/>
        </w:rPr>
        <w:t>إِنْ كُنْتُ قُلْتُهُ فَقَدْ عَلِمْتَهُ تَعْلَمُ ما فِي نَفْسِي</w:t>
      </w:r>
      <w:r w:rsidRPr="00730FF9">
        <w:rPr>
          <w:rStyle w:val="libAlaemChar"/>
          <w:rtl/>
        </w:rPr>
        <w:t>)</w:t>
      </w:r>
      <w:r w:rsidRPr="00A62F9C">
        <w:rPr>
          <w:rtl/>
        </w:rPr>
        <w:t xml:space="preserve"> ما أخفيه في نفسي كما تعلم ما أعلنه </w:t>
      </w:r>
      <w:r w:rsidRPr="00730FF9">
        <w:rPr>
          <w:rStyle w:val="libAlaemChar"/>
          <w:rtl/>
        </w:rPr>
        <w:t>(</w:t>
      </w:r>
      <w:r w:rsidRPr="00AA6577">
        <w:rPr>
          <w:rStyle w:val="libAieChar"/>
          <w:rtl/>
        </w:rPr>
        <w:t>وَلا أَعْلَمُ ما فِي نَفْسِكَ</w:t>
      </w:r>
      <w:r w:rsidRPr="00730FF9">
        <w:rPr>
          <w:rStyle w:val="libAlaemChar"/>
          <w:rtl/>
        </w:rPr>
        <w:t>)</w:t>
      </w:r>
      <w:r w:rsidRPr="00A62F9C">
        <w:rPr>
          <w:rtl/>
        </w:rPr>
        <w:t xml:space="preserve"> ما تخفيه من معلوماتك. وقوله</w:t>
      </w:r>
      <w:r>
        <w:rPr>
          <w:rtl/>
        </w:rPr>
        <w:t xml:space="preserve">: </w:t>
      </w:r>
      <w:r w:rsidRPr="00A62F9C">
        <w:rPr>
          <w:rtl/>
        </w:rPr>
        <w:t>«في نفسك» للمشاكلة</w:t>
      </w:r>
      <w:r>
        <w:rPr>
          <w:rtl/>
        </w:rPr>
        <w:t xml:space="preserve">، </w:t>
      </w:r>
      <w:r w:rsidRPr="00A62F9C">
        <w:rPr>
          <w:rtl/>
        </w:rPr>
        <w:t>وإلّا فالله سبحانه منزّه عن أن تكون له نفس أو قلب تحلّ فيها المعاني</w:t>
      </w:r>
      <w:r>
        <w:rPr>
          <w:rtl/>
        </w:rPr>
        <w:t xml:space="preserve">، </w:t>
      </w:r>
      <w:r w:rsidRPr="00A62F9C">
        <w:rPr>
          <w:rtl/>
        </w:rPr>
        <w:t>وصنعة المشاكلة من فصيح الكلام. وقيل</w:t>
      </w:r>
      <w:r>
        <w:rPr>
          <w:rtl/>
        </w:rPr>
        <w:t xml:space="preserve">: </w:t>
      </w:r>
      <w:r w:rsidRPr="00A62F9C">
        <w:rPr>
          <w:rtl/>
        </w:rPr>
        <w:t>المراد بالنفس الذّات.</w:t>
      </w:r>
    </w:p>
    <w:p w14:paraId="324529EE" w14:textId="77777777" w:rsidR="00F77B7E" w:rsidRPr="00A62F9C" w:rsidRDefault="00F77B7E" w:rsidP="00C70806">
      <w:pPr>
        <w:pStyle w:val="libNormal"/>
        <w:rPr>
          <w:rtl/>
        </w:rPr>
      </w:pPr>
      <w:r w:rsidRPr="00730FF9">
        <w:rPr>
          <w:rStyle w:val="libAlaemChar"/>
          <w:rtl/>
        </w:rPr>
        <w:t>(</w:t>
      </w:r>
      <w:r w:rsidRPr="00AA6577">
        <w:rPr>
          <w:rStyle w:val="libAieChar"/>
          <w:rtl/>
        </w:rPr>
        <w:t>إِنَّكَ أَنْتَ عَلَّامُ الْغُيُوبِ</w:t>
      </w:r>
      <w:r w:rsidRPr="00730FF9">
        <w:rPr>
          <w:rStyle w:val="libAlaemChar"/>
          <w:rtl/>
        </w:rPr>
        <w:t>)</w:t>
      </w:r>
      <w:r w:rsidRPr="00A62F9C">
        <w:rPr>
          <w:rtl/>
        </w:rPr>
        <w:t xml:space="preserve"> تقرير للجملتين باعتبار منطوقه ومفهومه</w:t>
      </w:r>
      <w:r>
        <w:rPr>
          <w:rtl/>
        </w:rPr>
        <w:t xml:space="preserve">، </w:t>
      </w:r>
      <w:r w:rsidRPr="00A62F9C">
        <w:rPr>
          <w:rtl/>
        </w:rPr>
        <w:t>فإنّ ما انطوت عليه النفوس من جملة الغيوب</w:t>
      </w:r>
      <w:r>
        <w:rPr>
          <w:rtl/>
        </w:rPr>
        <w:t xml:space="preserve">، </w:t>
      </w:r>
      <w:r w:rsidRPr="00A62F9C">
        <w:rPr>
          <w:rtl/>
        </w:rPr>
        <w:t>ولا ينتهي علم أحد إلى ما يعلمه سبحانه.</w:t>
      </w:r>
    </w:p>
    <w:p w14:paraId="22666B53" w14:textId="77777777" w:rsidR="00F77B7E" w:rsidRPr="00A62F9C" w:rsidRDefault="00F77B7E" w:rsidP="00C70806">
      <w:pPr>
        <w:pStyle w:val="libNormal"/>
        <w:rPr>
          <w:rtl/>
        </w:rPr>
      </w:pPr>
      <w:r w:rsidRPr="00A62F9C">
        <w:rPr>
          <w:rtl/>
        </w:rPr>
        <w:t>ثمّ صرّح عيسى بنفي المستفهم عنه بعد تقديم ما يدلّ عليه</w:t>
      </w:r>
      <w:r>
        <w:rPr>
          <w:rtl/>
        </w:rPr>
        <w:t xml:space="preserve">، </w:t>
      </w:r>
      <w:r w:rsidRPr="00A62F9C">
        <w:rPr>
          <w:rtl/>
        </w:rPr>
        <w:t>فقال</w:t>
      </w:r>
      <w:r>
        <w:rPr>
          <w:rtl/>
        </w:rPr>
        <w:t xml:space="preserve">: </w:t>
      </w:r>
      <w:r w:rsidRPr="00730FF9">
        <w:rPr>
          <w:rStyle w:val="libAlaemChar"/>
          <w:rtl/>
        </w:rPr>
        <w:t>(</w:t>
      </w:r>
      <w:r w:rsidRPr="00AA6577">
        <w:rPr>
          <w:rStyle w:val="libAieChar"/>
          <w:rtl/>
        </w:rPr>
        <w:t>ما قُلْتُ لَهُمْ إِلَّا ما أَمَرْتَنِي بِهِ أَنِ اعْبُدُوا اللهَ رَبِّي وَرَبَّكُمْ</w:t>
      </w:r>
      <w:r w:rsidRPr="00730FF9">
        <w:rPr>
          <w:rStyle w:val="libAlaemChar"/>
          <w:rtl/>
        </w:rPr>
        <w:t>)</w:t>
      </w:r>
      <w:r w:rsidRPr="00A62F9C">
        <w:rPr>
          <w:rtl/>
        </w:rPr>
        <w:t xml:space="preserve"> عطف بيان للضمير في «به»</w:t>
      </w:r>
      <w:r>
        <w:rPr>
          <w:rtl/>
        </w:rPr>
        <w:t xml:space="preserve">، </w:t>
      </w:r>
      <w:r w:rsidRPr="00A62F9C">
        <w:rPr>
          <w:rtl/>
        </w:rPr>
        <w:t>أو بدل منه</w:t>
      </w:r>
      <w:r>
        <w:rPr>
          <w:rtl/>
        </w:rPr>
        <w:t xml:space="preserve">، </w:t>
      </w:r>
      <w:r w:rsidRPr="00A62F9C">
        <w:rPr>
          <w:rtl/>
        </w:rPr>
        <w:t>وليس من شرط البدل جواز طرح المبدل منه مطلقا</w:t>
      </w:r>
      <w:r>
        <w:rPr>
          <w:rtl/>
        </w:rPr>
        <w:t xml:space="preserve">، </w:t>
      </w:r>
      <w:r w:rsidRPr="00A62F9C">
        <w:rPr>
          <w:rtl/>
        </w:rPr>
        <w:t>ليلزم منه بقاء الموصول بلا راجع. أو خبر مضمر أو مفعوله</w:t>
      </w:r>
      <w:r>
        <w:rPr>
          <w:rtl/>
        </w:rPr>
        <w:t xml:space="preserve">، </w:t>
      </w:r>
      <w:r w:rsidRPr="00A62F9C">
        <w:rPr>
          <w:rtl/>
        </w:rPr>
        <w:t>مثل</w:t>
      </w:r>
      <w:r>
        <w:rPr>
          <w:rtl/>
        </w:rPr>
        <w:t xml:space="preserve">: </w:t>
      </w:r>
      <w:r w:rsidRPr="00A62F9C">
        <w:rPr>
          <w:rtl/>
        </w:rPr>
        <w:t>هو أو أعني. ولا يجوز إبداله من «ما أمرتني به»</w:t>
      </w:r>
      <w:r>
        <w:rPr>
          <w:rtl/>
        </w:rPr>
        <w:t xml:space="preserve">، </w:t>
      </w:r>
      <w:r w:rsidRPr="00A62F9C">
        <w:rPr>
          <w:rtl/>
        </w:rPr>
        <w:t>فإنّ المصدر لا يكون مفعول القول. ولا أن تكون «أن» مفسّرة</w:t>
      </w:r>
      <w:r>
        <w:rPr>
          <w:rtl/>
        </w:rPr>
        <w:t xml:space="preserve">، </w:t>
      </w:r>
      <w:r w:rsidRPr="00A62F9C">
        <w:rPr>
          <w:rtl/>
        </w:rPr>
        <w:t>لأنّ الأمر مسند إلى الله تعالى</w:t>
      </w:r>
      <w:r>
        <w:rPr>
          <w:rtl/>
        </w:rPr>
        <w:t xml:space="preserve">، </w:t>
      </w:r>
      <w:r w:rsidRPr="00A62F9C">
        <w:rPr>
          <w:rtl/>
        </w:rPr>
        <w:t>وهو سبحانه لا يقول</w:t>
      </w:r>
      <w:r>
        <w:rPr>
          <w:rtl/>
        </w:rPr>
        <w:t xml:space="preserve">: </w:t>
      </w:r>
      <w:r w:rsidRPr="00A62F9C">
        <w:rPr>
          <w:rtl/>
        </w:rPr>
        <w:t>اعبدوا الله ربّي وربّكم</w:t>
      </w:r>
      <w:r>
        <w:rPr>
          <w:rtl/>
        </w:rPr>
        <w:t xml:space="preserve">، </w:t>
      </w:r>
      <w:r w:rsidRPr="00A62F9C">
        <w:rPr>
          <w:rtl/>
        </w:rPr>
        <w:t>والقول لا يفسّر</w:t>
      </w:r>
      <w:r>
        <w:rPr>
          <w:rtl/>
        </w:rPr>
        <w:t xml:space="preserve">، </w:t>
      </w:r>
      <w:r w:rsidRPr="00A62F9C">
        <w:rPr>
          <w:rtl/>
        </w:rPr>
        <w:t>بل الجملة تحكي بعده</w:t>
      </w:r>
      <w:r>
        <w:rPr>
          <w:rtl/>
        </w:rPr>
        <w:t xml:space="preserve">، </w:t>
      </w:r>
      <w:r w:rsidRPr="00A62F9C">
        <w:rPr>
          <w:rtl/>
        </w:rPr>
        <w:t>إلّا أن يؤوّل القول بالأمر</w:t>
      </w:r>
      <w:r>
        <w:rPr>
          <w:rtl/>
        </w:rPr>
        <w:t xml:space="preserve">، </w:t>
      </w:r>
      <w:r w:rsidRPr="00A62F9C">
        <w:rPr>
          <w:rtl/>
        </w:rPr>
        <w:t>فكأنّه قيل</w:t>
      </w:r>
      <w:r>
        <w:rPr>
          <w:rtl/>
        </w:rPr>
        <w:t xml:space="preserve">: </w:t>
      </w:r>
      <w:r w:rsidRPr="00A62F9C">
        <w:rPr>
          <w:rtl/>
        </w:rPr>
        <w:t>ما أمرتهم إلّا ما أمرتني به أن اعبدوا الله.</w:t>
      </w:r>
    </w:p>
    <w:p w14:paraId="4E301D27" w14:textId="77777777" w:rsidR="00F77B7E" w:rsidRPr="00A62F9C" w:rsidRDefault="00F77B7E" w:rsidP="00C70806">
      <w:pPr>
        <w:pStyle w:val="libNormal"/>
        <w:rPr>
          <w:rtl/>
        </w:rPr>
      </w:pPr>
      <w:r w:rsidRPr="00730FF9">
        <w:rPr>
          <w:rStyle w:val="libAlaemChar"/>
          <w:rtl/>
        </w:rPr>
        <w:t>(</w:t>
      </w:r>
      <w:r w:rsidRPr="00AA6577">
        <w:rPr>
          <w:rStyle w:val="libAieChar"/>
          <w:rtl/>
        </w:rPr>
        <w:t>وَكُنْتُ عَلَيْهِمْ شَهِيداً</w:t>
      </w:r>
      <w:r w:rsidRPr="00730FF9">
        <w:rPr>
          <w:rStyle w:val="libAlaemChar"/>
          <w:rtl/>
        </w:rPr>
        <w:t>)</w:t>
      </w:r>
      <w:r w:rsidRPr="00A62F9C">
        <w:rPr>
          <w:rtl/>
        </w:rPr>
        <w:t xml:space="preserve"> رقيبا عليهم</w:t>
      </w:r>
      <w:r>
        <w:rPr>
          <w:rtl/>
        </w:rPr>
        <w:t xml:space="preserve">، </w:t>
      </w:r>
      <w:r w:rsidRPr="00A62F9C">
        <w:rPr>
          <w:rtl/>
        </w:rPr>
        <w:t>أمنعهم أن يقولوا ذلك ويعتقدوه</w:t>
      </w:r>
      <w:r>
        <w:rPr>
          <w:rtl/>
        </w:rPr>
        <w:t xml:space="preserve">، </w:t>
      </w:r>
      <w:r w:rsidRPr="00A62F9C">
        <w:rPr>
          <w:rtl/>
        </w:rPr>
        <w:t xml:space="preserve">أو مشاهدا لأحوالهم من كفر وإيمان </w:t>
      </w:r>
      <w:r w:rsidRPr="00730FF9">
        <w:rPr>
          <w:rStyle w:val="libAlaemChar"/>
          <w:rtl/>
        </w:rPr>
        <w:t>(</w:t>
      </w:r>
      <w:r w:rsidRPr="00AA6577">
        <w:rPr>
          <w:rStyle w:val="libAieChar"/>
          <w:rtl/>
        </w:rPr>
        <w:t>ما دُمْتُ فِيهِمْ فَلَمَّا تَوَفَّيْتَنِي</w:t>
      </w:r>
      <w:r w:rsidRPr="00730FF9">
        <w:rPr>
          <w:rStyle w:val="libAlaemChar"/>
          <w:rtl/>
        </w:rPr>
        <w:t>)</w:t>
      </w:r>
      <w:r>
        <w:rPr>
          <w:rtl/>
        </w:rPr>
        <w:t xml:space="preserve"> بالرفع إلى السماء</w:t>
      </w:r>
      <w:r w:rsidRPr="00A62F9C">
        <w:rPr>
          <w:rtl/>
        </w:rPr>
        <w:t>،</w:t>
      </w:r>
    </w:p>
    <w:p w14:paraId="26DB3E61" w14:textId="77777777" w:rsidR="00F77B7E" w:rsidRPr="00A62F9C" w:rsidRDefault="00F77B7E" w:rsidP="00F52F7A">
      <w:pPr>
        <w:pStyle w:val="libNormal0"/>
        <w:rPr>
          <w:rtl/>
        </w:rPr>
      </w:pPr>
      <w:r>
        <w:rPr>
          <w:rtl/>
        </w:rPr>
        <w:br w:type="page"/>
      </w:r>
      <w:r w:rsidRPr="00A62F9C">
        <w:rPr>
          <w:rtl/>
        </w:rPr>
        <w:lastRenderedPageBreak/>
        <w:t>لقوله</w:t>
      </w:r>
      <w:r>
        <w:rPr>
          <w:rtl/>
        </w:rPr>
        <w:t xml:space="preserve">: </w:t>
      </w:r>
      <w:r w:rsidRPr="00730FF9">
        <w:rPr>
          <w:rStyle w:val="libAlaemChar"/>
          <w:rtl/>
        </w:rPr>
        <w:t>(</w:t>
      </w:r>
      <w:r w:rsidRPr="00AA6577">
        <w:rPr>
          <w:rStyle w:val="libAieChar"/>
          <w:rtl/>
        </w:rPr>
        <w:t>إِنِّي مُتَوَفِّيكَ وَرافِعُكَ</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والتوفّي</w:t>
      </w:r>
      <w:r>
        <w:rPr>
          <w:rtl/>
        </w:rPr>
        <w:t xml:space="preserve">: </w:t>
      </w:r>
      <w:r w:rsidRPr="00A62F9C">
        <w:rPr>
          <w:rtl/>
        </w:rPr>
        <w:t>أخذ الشيء وافيا</w:t>
      </w:r>
      <w:r>
        <w:rPr>
          <w:rtl/>
        </w:rPr>
        <w:t xml:space="preserve">، </w:t>
      </w:r>
      <w:r w:rsidRPr="00A62F9C">
        <w:rPr>
          <w:rtl/>
        </w:rPr>
        <w:t>والموت نوع منه.</w:t>
      </w:r>
    </w:p>
    <w:p w14:paraId="43F4E794" w14:textId="77777777" w:rsidR="00F77B7E" w:rsidRPr="00A62F9C" w:rsidRDefault="00F77B7E" w:rsidP="00C70806">
      <w:pPr>
        <w:pStyle w:val="libNormal"/>
        <w:rPr>
          <w:rtl/>
        </w:rPr>
      </w:pPr>
      <w:r w:rsidRPr="00A62F9C">
        <w:rPr>
          <w:rtl/>
        </w:rPr>
        <w:t>قال الله تعالى</w:t>
      </w:r>
      <w:r>
        <w:rPr>
          <w:rtl/>
        </w:rPr>
        <w:t xml:space="preserve">: </w:t>
      </w:r>
      <w:r w:rsidRPr="00730FF9">
        <w:rPr>
          <w:rStyle w:val="libAlaemChar"/>
          <w:rtl/>
        </w:rPr>
        <w:t>(</w:t>
      </w:r>
      <w:r w:rsidRPr="00AA6577">
        <w:rPr>
          <w:rStyle w:val="libAieChar"/>
          <w:rtl/>
        </w:rPr>
        <w:t>اللهُ يَتَوَفَّى الْأَنْفُسَ حِينَ مَوْتِها وَالَّتِي لَمْ تَمُتْ فِي مَنامِها</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w:t>
      </w:r>
      <w:r w:rsidRPr="00730FF9">
        <w:rPr>
          <w:rStyle w:val="libAlaemChar"/>
          <w:rtl/>
        </w:rPr>
        <w:t>(</w:t>
      </w:r>
      <w:r w:rsidRPr="00AA6577">
        <w:rPr>
          <w:rStyle w:val="libAieChar"/>
          <w:rtl/>
        </w:rPr>
        <w:t>كُنْتَ أَنْتَ الرَّقِيبَ عَلَيْهِمْ</w:t>
      </w:r>
      <w:r w:rsidRPr="00730FF9">
        <w:rPr>
          <w:rStyle w:val="libAlaemChar"/>
          <w:rtl/>
        </w:rPr>
        <w:t>)</w:t>
      </w:r>
      <w:r w:rsidRPr="00A62F9C">
        <w:rPr>
          <w:rtl/>
        </w:rPr>
        <w:t xml:space="preserve"> المراقب لأحوالهم</w:t>
      </w:r>
      <w:r>
        <w:rPr>
          <w:rtl/>
        </w:rPr>
        <w:t xml:space="preserve">، </w:t>
      </w:r>
      <w:r w:rsidRPr="00A62F9C">
        <w:rPr>
          <w:rtl/>
        </w:rPr>
        <w:t>فتمنعهم من القول به بما نصبت لهم من الأدلّة</w:t>
      </w:r>
      <w:r>
        <w:rPr>
          <w:rtl/>
        </w:rPr>
        <w:t xml:space="preserve">، </w:t>
      </w:r>
      <w:r w:rsidRPr="00A62F9C">
        <w:rPr>
          <w:rtl/>
        </w:rPr>
        <w:t>وأرسلت إليهم من الرسل</w:t>
      </w:r>
      <w:r>
        <w:rPr>
          <w:rtl/>
        </w:rPr>
        <w:t xml:space="preserve">، </w:t>
      </w:r>
      <w:r w:rsidRPr="00A62F9C">
        <w:rPr>
          <w:rtl/>
        </w:rPr>
        <w:t xml:space="preserve">وأنزلت عليهم من الآيات </w:t>
      </w:r>
      <w:r w:rsidRPr="00730FF9">
        <w:rPr>
          <w:rStyle w:val="libAlaemChar"/>
          <w:rtl/>
        </w:rPr>
        <w:t>(</w:t>
      </w:r>
      <w:r w:rsidRPr="00AA6577">
        <w:rPr>
          <w:rStyle w:val="libAieChar"/>
          <w:rtl/>
        </w:rPr>
        <w:t>وَأَنْتَ عَلى كُلِّ شَيْءٍ شَهِيدٌ</w:t>
      </w:r>
      <w:r w:rsidRPr="00730FF9">
        <w:rPr>
          <w:rStyle w:val="libAlaemChar"/>
          <w:rtl/>
        </w:rPr>
        <w:t>)</w:t>
      </w:r>
      <w:r w:rsidRPr="00A62F9C">
        <w:rPr>
          <w:rtl/>
        </w:rPr>
        <w:t xml:space="preserve"> مطّلع عليه</w:t>
      </w:r>
      <w:r>
        <w:rPr>
          <w:rtl/>
        </w:rPr>
        <w:t xml:space="preserve">، </w:t>
      </w:r>
      <w:r w:rsidRPr="00A62F9C">
        <w:rPr>
          <w:rtl/>
        </w:rPr>
        <w:t>مراقب له.</w:t>
      </w:r>
    </w:p>
    <w:p w14:paraId="2564F887" w14:textId="77777777" w:rsidR="00F77B7E" w:rsidRPr="00A62F9C" w:rsidRDefault="00F77B7E" w:rsidP="00C70806">
      <w:pPr>
        <w:pStyle w:val="libNormal"/>
        <w:rPr>
          <w:rtl/>
        </w:rPr>
      </w:pPr>
      <w:r w:rsidRPr="00730FF9">
        <w:rPr>
          <w:rStyle w:val="libAlaemChar"/>
          <w:rtl/>
        </w:rPr>
        <w:t>(</w:t>
      </w:r>
      <w:r w:rsidRPr="00AA6577">
        <w:rPr>
          <w:rStyle w:val="libAieChar"/>
          <w:rtl/>
        </w:rPr>
        <w:t>إِنْ تُعَذِّبْهُمْ فَإِنَّهُمْ عِبادُكَ</w:t>
      </w:r>
      <w:r w:rsidRPr="00730FF9">
        <w:rPr>
          <w:rStyle w:val="libAlaemChar"/>
          <w:rtl/>
        </w:rPr>
        <w:t>)</w:t>
      </w:r>
      <w:r w:rsidRPr="00A62F9C">
        <w:rPr>
          <w:rtl/>
        </w:rPr>
        <w:t xml:space="preserve"> أي</w:t>
      </w:r>
      <w:r>
        <w:rPr>
          <w:rtl/>
        </w:rPr>
        <w:t xml:space="preserve">: </w:t>
      </w:r>
      <w:r w:rsidRPr="00A62F9C">
        <w:rPr>
          <w:rtl/>
        </w:rPr>
        <w:t>فإنّك تعذّب من عبادك الّذين عبدوا غيرك</w:t>
      </w:r>
      <w:r>
        <w:rPr>
          <w:rtl/>
        </w:rPr>
        <w:t xml:space="preserve">، </w:t>
      </w:r>
      <w:r w:rsidRPr="00A62F9C">
        <w:rPr>
          <w:rtl/>
        </w:rPr>
        <w:t>وعصوا رسلك</w:t>
      </w:r>
      <w:r>
        <w:rPr>
          <w:rtl/>
        </w:rPr>
        <w:t xml:space="preserve">، </w:t>
      </w:r>
      <w:r w:rsidRPr="00A62F9C">
        <w:rPr>
          <w:rtl/>
        </w:rPr>
        <w:t>منكرين أنبياءك</w:t>
      </w:r>
      <w:r>
        <w:rPr>
          <w:rtl/>
        </w:rPr>
        <w:t xml:space="preserve">، </w:t>
      </w:r>
      <w:r w:rsidRPr="00A62F9C">
        <w:rPr>
          <w:rtl/>
        </w:rPr>
        <w:t xml:space="preserve">ولا اعتراض على المالك المطلق فيما يفعل في ملكه </w:t>
      </w:r>
      <w:r w:rsidRPr="00730FF9">
        <w:rPr>
          <w:rStyle w:val="libAlaemChar"/>
          <w:rtl/>
        </w:rPr>
        <w:t>(</w:t>
      </w:r>
      <w:r w:rsidRPr="00AA6577">
        <w:rPr>
          <w:rStyle w:val="libAieChar"/>
          <w:rtl/>
        </w:rPr>
        <w:t>وَإِنْ تَغْفِرْ لَهُمْ فَإِنَّكَ أَنْتَ الْعَزِيزُ</w:t>
      </w:r>
      <w:r w:rsidRPr="00730FF9">
        <w:rPr>
          <w:rStyle w:val="libAlaemChar"/>
          <w:rtl/>
        </w:rPr>
        <w:t>)</w:t>
      </w:r>
      <w:r w:rsidRPr="00A62F9C">
        <w:rPr>
          <w:rtl/>
        </w:rPr>
        <w:t xml:space="preserve"> القادر على العقاب والثواب </w:t>
      </w:r>
      <w:r w:rsidRPr="00730FF9">
        <w:rPr>
          <w:rStyle w:val="libAlaemChar"/>
          <w:rtl/>
        </w:rPr>
        <w:t>(</w:t>
      </w:r>
      <w:r w:rsidRPr="00AA6577">
        <w:rPr>
          <w:rStyle w:val="libAieChar"/>
          <w:rtl/>
        </w:rPr>
        <w:t>الْحَكِيمُ</w:t>
      </w:r>
      <w:r w:rsidRPr="00730FF9">
        <w:rPr>
          <w:rStyle w:val="libAlaemChar"/>
          <w:rtl/>
        </w:rPr>
        <w:t>)</w:t>
      </w:r>
      <w:r w:rsidRPr="00A62F9C">
        <w:rPr>
          <w:rtl/>
        </w:rPr>
        <w:t xml:space="preserve"> الّذي لا يفعلهما إلّا عن حكمة وصواب. هذا تسليم الأمر إلى مالكه</w:t>
      </w:r>
      <w:r>
        <w:rPr>
          <w:rtl/>
        </w:rPr>
        <w:t xml:space="preserve">، </w:t>
      </w:r>
      <w:r w:rsidRPr="00A62F9C">
        <w:rPr>
          <w:rtl/>
        </w:rPr>
        <w:t>وتفويض إلى مدبّره</w:t>
      </w:r>
      <w:r>
        <w:rPr>
          <w:rtl/>
        </w:rPr>
        <w:t xml:space="preserve">، </w:t>
      </w:r>
      <w:r w:rsidRPr="00A62F9C">
        <w:rPr>
          <w:rtl/>
        </w:rPr>
        <w:t>وتبرّء من أن يكون إليه شيء من أمور قومه</w:t>
      </w:r>
      <w:r>
        <w:rPr>
          <w:rtl/>
        </w:rPr>
        <w:t xml:space="preserve">، </w:t>
      </w:r>
      <w:r w:rsidRPr="00A62F9C">
        <w:rPr>
          <w:rtl/>
        </w:rPr>
        <w:t>كما يقول الواحد منّا إذا تبرّأ من تدبير أمر من الأمور</w:t>
      </w:r>
      <w:r>
        <w:rPr>
          <w:rtl/>
        </w:rPr>
        <w:t xml:space="preserve">، </w:t>
      </w:r>
      <w:r w:rsidRPr="00A62F9C">
        <w:rPr>
          <w:rtl/>
        </w:rPr>
        <w:t>ويريد تفويضه إلى غيره</w:t>
      </w:r>
      <w:r>
        <w:rPr>
          <w:rtl/>
        </w:rPr>
        <w:t xml:space="preserve">: </w:t>
      </w:r>
      <w:r w:rsidRPr="00A62F9C">
        <w:rPr>
          <w:rtl/>
        </w:rPr>
        <w:t>هذا الأمر لا يدخل في تصرّفي</w:t>
      </w:r>
      <w:r>
        <w:rPr>
          <w:rtl/>
        </w:rPr>
        <w:t xml:space="preserve">، </w:t>
      </w:r>
      <w:r w:rsidRPr="00A62F9C">
        <w:rPr>
          <w:rtl/>
        </w:rPr>
        <w:t>فإن شئت فافعله</w:t>
      </w:r>
      <w:r>
        <w:rPr>
          <w:rtl/>
        </w:rPr>
        <w:t xml:space="preserve">، </w:t>
      </w:r>
      <w:r w:rsidRPr="00A62F9C">
        <w:rPr>
          <w:rtl/>
        </w:rPr>
        <w:t>وإن شئت فاتركه</w:t>
      </w:r>
      <w:r>
        <w:rPr>
          <w:rtl/>
        </w:rPr>
        <w:t xml:space="preserve">، </w:t>
      </w:r>
      <w:r w:rsidRPr="00A62F9C">
        <w:rPr>
          <w:rtl/>
        </w:rPr>
        <w:t>مع علمه وقطعه على أنّ أحد الأمرين لا يكون منه.</w:t>
      </w:r>
    </w:p>
    <w:p w14:paraId="2D9F0BC4" w14:textId="77777777" w:rsidR="00F77B7E" w:rsidRPr="00A62F9C" w:rsidRDefault="00F77B7E" w:rsidP="00C70806">
      <w:pPr>
        <w:pStyle w:val="libNormal"/>
        <w:rPr>
          <w:rtl/>
        </w:rPr>
      </w:pPr>
      <w:r w:rsidRPr="00A62F9C">
        <w:rPr>
          <w:rtl/>
        </w:rPr>
        <w:t>وقيل</w:t>
      </w:r>
      <w:r>
        <w:rPr>
          <w:rtl/>
        </w:rPr>
        <w:t xml:space="preserve">: </w:t>
      </w:r>
      <w:r w:rsidRPr="00A62F9C">
        <w:rPr>
          <w:rtl/>
        </w:rPr>
        <w:t>إنّ المعنى</w:t>
      </w:r>
      <w:r>
        <w:rPr>
          <w:rtl/>
        </w:rPr>
        <w:t xml:space="preserve">: </w:t>
      </w:r>
      <w:r w:rsidRPr="00A62F9C">
        <w:rPr>
          <w:rtl/>
        </w:rPr>
        <w:t>إن تعذّبهم فبإقامتهم على كفرهم</w:t>
      </w:r>
      <w:r>
        <w:rPr>
          <w:rtl/>
        </w:rPr>
        <w:t xml:space="preserve">، </w:t>
      </w:r>
      <w:r w:rsidRPr="00A62F9C">
        <w:rPr>
          <w:rtl/>
        </w:rPr>
        <w:t>وإن تغفر لهم فبتوبة كانت لهم</w:t>
      </w:r>
      <w:r>
        <w:rPr>
          <w:rtl/>
        </w:rPr>
        <w:t xml:space="preserve">، </w:t>
      </w:r>
      <w:r w:rsidRPr="00A62F9C">
        <w:rPr>
          <w:rtl/>
        </w:rPr>
        <w:t>فكأنّه اشترط التوبة وإن لم يكن الشرط ظاهرا في الكلام. أو المعنى</w:t>
      </w:r>
      <w:r>
        <w:rPr>
          <w:rtl/>
        </w:rPr>
        <w:t xml:space="preserve">: </w:t>
      </w:r>
      <w:r w:rsidRPr="00A62F9C">
        <w:rPr>
          <w:rtl/>
        </w:rPr>
        <w:t>إن المغفرة مستحسنة عقلا لكلّ مجرم</w:t>
      </w:r>
      <w:r>
        <w:rPr>
          <w:rtl/>
        </w:rPr>
        <w:t xml:space="preserve">، </w:t>
      </w:r>
      <w:r w:rsidRPr="00A62F9C">
        <w:rPr>
          <w:rtl/>
        </w:rPr>
        <w:t>وكلّما كان الجرم أعظم فالعفو عنه أحسن عقلا</w:t>
      </w:r>
      <w:r>
        <w:rPr>
          <w:rtl/>
        </w:rPr>
        <w:t xml:space="preserve">، </w:t>
      </w:r>
      <w:r w:rsidRPr="00A62F9C">
        <w:rPr>
          <w:rtl/>
        </w:rPr>
        <w:t>فإن عذّبت فعدل</w:t>
      </w:r>
      <w:r>
        <w:rPr>
          <w:rtl/>
        </w:rPr>
        <w:t xml:space="preserve">، </w:t>
      </w:r>
      <w:r w:rsidRPr="00A62F9C">
        <w:rPr>
          <w:rtl/>
        </w:rPr>
        <w:t>وإن غفرت ففضل. وعدم غفران الشرك بمقتضى الوعيد</w:t>
      </w:r>
      <w:r>
        <w:rPr>
          <w:rtl/>
        </w:rPr>
        <w:t xml:space="preserve">، </w:t>
      </w:r>
      <w:r w:rsidRPr="00A62F9C">
        <w:rPr>
          <w:rtl/>
        </w:rPr>
        <w:t>فلا امتناع فيه لذاته ليمتنع الترديد والتعليق</w:t>
      </w:r>
      <w:r>
        <w:rPr>
          <w:rtl/>
        </w:rPr>
        <w:t xml:space="preserve"> بـ </w:t>
      </w:r>
      <w:r w:rsidRPr="00A62F9C">
        <w:rPr>
          <w:rtl/>
        </w:rPr>
        <w:t>«إن»</w:t>
      </w:r>
      <w:r>
        <w:rPr>
          <w:rtl/>
        </w:rPr>
        <w:t>.</w:t>
      </w:r>
    </w:p>
    <w:p w14:paraId="499324EF" w14:textId="77777777" w:rsidR="00F77B7E" w:rsidRPr="00A62F9C" w:rsidRDefault="00F77B7E" w:rsidP="00C70806">
      <w:pPr>
        <w:pStyle w:val="libNormal"/>
        <w:rPr>
          <w:rtl/>
        </w:rPr>
      </w:pPr>
      <w:r w:rsidRPr="00730FF9">
        <w:rPr>
          <w:rStyle w:val="libAlaemChar"/>
          <w:rtl/>
        </w:rPr>
        <w:t>(</w:t>
      </w:r>
      <w:r w:rsidRPr="00AA6577">
        <w:rPr>
          <w:rStyle w:val="libAieChar"/>
          <w:rtl/>
        </w:rPr>
        <w:t>قالَ اللهُ هذا يَوْمُ يَنْفَعُ الصَّادِقِينَ صِدْقُهُمْ</w:t>
      </w:r>
      <w:r w:rsidRPr="00730FF9">
        <w:rPr>
          <w:rStyle w:val="libAlaemChar"/>
          <w:rtl/>
        </w:rPr>
        <w:t>)</w:t>
      </w:r>
      <w:r w:rsidRPr="00A62F9C">
        <w:rPr>
          <w:rtl/>
        </w:rPr>
        <w:t xml:space="preserve"> وقرأ نافع</w:t>
      </w:r>
      <w:r>
        <w:rPr>
          <w:rtl/>
        </w:rPr>
        <w:t xml:space="preserve">: </w:t>
      </w:r>
      <w:r w:rsidRPr="00A62F9C">
        <w:rPr>
          <w:rtl/>
        </w:rPr>
        <w:t>يوم بالنصب</w:t>
      </w:r>
      <w:r>
        <w:rPr>
          <w:rtl/>
        </w:rPr>
        <w:t xml:space="preserve">، </w:t>
      </w:r>
      <w:r w:rsidRPr="00A62F9C">
        <w:rPr>
          <w:rtl/>
        </w:rPr>
        <w:t>على أنّه ظرف</w:t>
      </w:r>
      <w:r>
        <w:rPr>
          <w:rtl/>
        </w:rPr>
        <w:t xml:space="preserve"> لـ </w:t>
      </w:r>
      <w:r w:rsidRPr="00A62F9C">
        <w:rPr>
          <w:rtl/>
        </w:rPr>
        <w:t>«قال»</w:t>
      </w:r>
      <w:r>
        <w:rPr>
          <w:rtl/>
        </w:rPr>
        <w:t xml:space="preserve">، </w:t>
      </w:r>
      <w:r w:rsidRPr="00A62F9C">
        <w:rPr>
          <w:rtl/>
        </w:rPr>
        <w:t>وخبر «هذا» محذوف</w:t>
      </w:r>
      <w:r>
        <w:rPr>
          <w:rtl/>
        </w:rPr>
        <w:t xml:space="preserve">، </w:t>
      </w:r>
      <w:r w:rsidRPr="00A62F9C">
        <w:rPr>
          <w:rtl/>
        </w:rPr>
        <w:t>أو ظرف مستقرّ وقع خبرا.</w:t>
      </w:r>
    </w:p>
    <w:p w14:paraId="2CFCD0A6" w14:textId="77777777" w:rsidR="00F77B7E" w:rsidRPr="00A62F9C" w:rsidRDefault="00F77B7E" w:rsidP="00410E11">
      <w:pPr>
        <w:pStyle w:val="libLine"/>
        <w:rPr>
          <w:rtl/>
        </w:rPr>
      </w:pPr>
      <w:r w:rsidRPr="00A62F9C">
        <w:rPr>
          <w:rtl/>
        </w:rPr>
        <w:t>__________________</w:t>
      </w:r>
    </w:p>
    <w:p w14:paraId="79DD3263" w14:textId="77777777" w:rsidR="00F77B7E" w:rsidRPr="00A62F9C" w:rsidRDefault="00F77B7E" w:rsidP="0083551C">
      <w:pPr>
        <w:pStyle w:val="libFootnote0"/>
        <w:rPr>
          <w:rtl/>
        </w:rPr>
      </w:pPr>
      <w:r>
        <w:rPr>
          <w:rtl/>
        </w:rPr>
        <w:t>(</w:t>
      </w:r>
      <w:r w:rsidRPr="00A62F9C">
        <w:rPr>
          <w:rtl/>
        </w:rPr>
        <w:t>1) آل عمران</w:t>
      </w:r>
      <w:r>
        <w:rPr>
          <w:rtl/>
        </w:rPr>
        <w:t xml:space="preserve">: </w:t>
      </w:r>
      <w:r w:rsidRPr="00A62F9C">
        <w:rPr>
          <w:rtl/>
        </w:rPr>
        <w:t>55.</w:t>
      </w:r>
    </w:p>
    <w:p w14:paraId="35E3081C" w14:textId="77777777" w:rsidR="00F77B7E" w:rsidRPr="00A62F9C" w:rsidRDefault="00F77B7E" w:rsidP="0083551C">
      <w:pPr>
        <w:pStyle w:val="libFootnote0"/>
        <w:rPr>
          <w:rtl/>
        </w:rPr>
      </w:pPr>
      <w:r>
        <w:rPr>
          <w:rtl/>
        </w:rPr>
        <w:t>(</w:t>
      </w:r>
      <w:r w:rsidRPr="00A62F9C">
        <w:rPr>
          <w:rtl/>
        </w:rPr>
        <w:t>2) الزمر</w:t>
      </w:r>
      <w:r>
        <w:rPr>
          <w:rtl/>
        </w:rPr>
        <w:t xml:space="preserve">: </w:t>
      </w:r>
      <w:r w:rsidRPr="00A62F9C">
        <w:rPr>
          <w:rtl/>
        </w:rPr>
        <w:t>42.</w:t>
      </w:r>
    </w:p>
    <w:p w14:paraId="61BAF5A8" w14:textId="77777777" w:rsidR="00F77B7E" w:rsidRPr="00A62F9C" w:rsidRDefault="00F77B7E" w:rsidP="00C70806">
      <w:pPr>
        <w:pStyle w:val="libNormal"/>
        <w:rPr>
          <w:rtl/>
        </w:rPr>
      </w:pPr>
      <w:r>
        <w:rPr>
          <w:rtl/>
        </w:rPr>
        <w:br w:type="page"/>
      </w:r>
      <w:r w:rsidRPr="00A62F9C">
        <w:rPr>
          <w:rtl/>
        </w:rPr>
        <w:lastRenderedPageBreak/>
        <w:t>والمعنى</w:t>
      </w:r>
      <w:r>
        <w:rPr>
          <w:rtl/>
        </w:rPr>
        <w:t xml:space="preserve">: </w:t>
      </w:r>
      <w:r w:rsidRPr="00A62F9C">
        <w:rPr>
          <w:rtl/>
        </w:rPr>
        <w:t xml:space="preserve">هذا الّذي ذكرنا من كلام عيسى </w:t>
      </w:r>
      <w:r w:rsidRPr="00730FF9">
        <w:rPr>
          <w:rStyle w:val="libAlaemChar"/>
          <w:rtl/>
        </w:rPr>
        <w:t>عليه‌السلام</w:t>
      </w:r>
      <w:r w:rsidRPr="00A62F9C">
        <w:rPr>
          <w:rtl/>
        </w:rPr>
        <w:t xml:space="preserve"> واقع يوم ينفع الصادقين ما صدقوا فيه.</w:t>
      </w:r>
    </w:p>
    <w:p w14:paraId="5C6F25EA" w14:textId="77777777" w:rsidR="00F77B7E" w:rsidRPr="00A62F9C" w:rsidRDefault="00F77B7E" w:rsidP="00C70806">
      <w:pPr>
        <w:pStyle w:val="libNormal"/>
        <w:rPr>
          <w:rtl/>
        </w:rPr>
      </w:pPr>
      <w:r w:rsidRPr="00A62F9C">
        <w:rPr>
          <w:rtl/>
        </w:rPr>
        <w:t>وقيل</w:t>
      </w:r>
      <w:r>
        <w:rPr>
          <w:rtl/>
        </w:rPr>
        <w:t xml:space="preserve">: </w:t>
      </w:r>
      <w:r w:rsidRPr="00A62F9C">
        <w:rPr>
          <w:rtl/>
        </w:rPr>
        <w:t>إنّه خبر</w:t>
      </w:r>
      <w:r>
        <w:rPr>
          <w:rtl/>
        </w:rPr>
        <w:t xml:space="preserve">، </w:t>
      </w:r>
      <w:r w:rsidRPr="00A62F9C">
        <w:rPr>
          <w:rtl/>
        </w:rPr>
        <w:t>ولكن بني على الفتح</w:t>
      </w:r>
      <w:r>
        <w:rPr>
          <w:rtl/>
        </w:rPr>
        <w:t xml:space="preserve">، </w:t>
      </w:r>
      <w:r w:rsidRPr="00A62F9C">
        <w:rPr>
          <w:rtl/>
        </w:rPr>
        <w:t>لإضافته إلى الفعل. وليس بصحيح</w:t>
      </w:r>
      <w:r>
        <w:rPr>
          <w:rtl/>
        </w:rPr>
        <w:t xml:space="preserve">، </w:t>
      </w:r>
      <w:r w:rsidRPr="00A62F9C">
        <w:rPr>
          <w:rtl/>
        </w:rPr>
        <w:t>لأنّ المضاف إليه معرب.</w:t>
      </w:r>
    </w:p>
    <w:p w14:paraId="2F0E73D3" w14:textId="77777777" w:rsidR="00F77B7E" w:rsidRPr="00A62F9C" w:rsidRDefault="00F77B7E" w:rsidP="00C70806">
      <w:pPr>
        <w:pStyle w:val="libNormal"/>
        <w:rPr>
          <w:rtl/>
        </w:rPr>
      </w:pPr>
      <w:r w:rsidRPr="00A62F9C">
        <w:rPr>
          <w:rtl/>
        </w:rPr>
        <w:t>والمراد بالصدق</w:t>
      </w:r>
      <w:r>
        <w:rPr>
          <w:rtl/>
        </w:rPr>
        <w:t xml:space="preserve">: </w:t>
      </w:r>
      <w:r w:rsidRPr="00A62F9C">
        <w:rPr>
          <w:rtl/>
        </w:rPr>
        <w:t>الصدق في الدنيا</w:t>
      </w:r>
      <w:r>
        <w:rPr>
          <w:rtl/>
        </w:rPr>
        <w:t xml:space="preserve">، </w:t>
      </w:r>
      <w:r w:rsidRPr="00A62F9C">
        <w:rPr>
          <w:rtl/>
        </w:rPr>
        <w:t>فإنّ النافع ما كان حال التكليف</w:t>
      </w:r>
      <w:r>
        <w:rPr>
          <w:rtl/>
        </w:rPr>
        <w:t xml:space="preserve">، </w:t>
      </w:r>
      <w:r w:rsidRPr="00A62F9C">
        <w:rPr>
          <w:rtl/>
        </w:rPr>
        <w:t>فلا ينفع الكافرين صدقهم في يوم القيامة إذا أقرّوا على أنفسهم بسوء أعمالهم.</w:t>
      </w:r>
    </w:p>
    <w:p w14:paraId="587E3C1E" w14:textId="77777777" w:rsidR="00F77B7E" w:rsidRPr="00A62F9C" w:rsidRDefault="00F77B7E" w:rsidP="00C70806">
      <w:pPr>
        <w:pStyle w:val="libNormal"/>
        <w:rPr>
          <w:rtl/>
        </w:rPr>
      </w:pPr>
      <w:r w:rsidRPr="00A62F9C">
        <w:rPr>
          <w:rtl/>
        </w:rPr>
        <w:t>وقيل</w:t>
      </w:r>
      <w:r>
        <w:rPr>
          <w:rtl/>
        </w:rPr>
        <w:t xml:space="preserve">: </w:t>
      </w:r>
      <w:r w:rsidRPr="00A62F9C">
        <w:rPr>
          <w:rtl/>
        </w:rPr>
        <w:t>المراد تصديقهم لرسل الله وكتبهم.</w:t>
      </w:r>
    </w:p>
    <w:p w14:paraId="7DD53C43" w14:textId="77777777" w:rsidR="00F77B7E" w:rsidRPr="00A62F9C" w:rsidRDefault="00F77B7E" w:rsidP="00C70806">
      <w:pPr>
        <w:pStyle w:val="libNormal"/>
        <w:rPr>
          <w:rtl/>
        </w:rPr>
      </w:pPr>
      <w:r w:rsidRPr="00A62F9C">
        <w:rPr>
          <w:rtl/>
        </w:rPr>
        <w:t>وقيل</w:t>
      </w:r>
      <w:r>
        <w:rPr>
          <w:rtl/>
        </w:rPr>
        <w:t xml:space="preserve">: </w:t>
      </w:r>
      <w:r w:rsidRPr="00A62F9C">
        <w:rPr>
          <w:rtl/>
        </w:rPr>
        <w:t>المراد صدقهم يوم القيامة في الشهادة لأنبيائهم بالبلاغ.</w:t>
      </w:r>
    </w:p>
    <w:p w14:paraId="7875CFB8" w14:textId="77777777" w:rsidR="00F77B7E" w:rsidRPr="00A62F9C" w:rsidRDefault="00F77B7E" w:rsidP="00C70806">
      <w:pPr>
        <w:pStyle w:val="libNormal"/>
        <w:rPr>
          <w:rtl/>
        </w:rPr>
      </w:pPr>
      <w:r w:rsidRPr="00730FF9">
        <w:rPr>
          <w:rStyle w:val="libAlaemChar"/>
          <w:rtl/>
        </w:rPr>
        <w:t>(</w:t>
      </w:r>
      <w:r w:rsidRPr="00AA6577">
        <w:rPr>
          <w:rStyle w:val="libAieChar"/>
          <w:rtl/>
        </w:rPr>
        <w:t>لَهُمْ جَنَّاتٌ تَجْرِي مِنْ تَحْتِهَا الْأَنْهارُ خالِدِينَ فِيها أَبَداً</w:t>
      </w:r>
      <w:r w:rsidRPr="00730FF9">
        <w:rPr>
          <w:rStyle w:val="libAlaemChar"/>
          <w:rtl/>
        </w:rPr>
        <w:t>)</w:t>
      </w:r>
      <w:r w:rsidRPr="00A62F9C">
        <w:rPr>
          <w:rtl/>
        </w:rPr>
        <w:t xml:space="preserve"> أي</w:t>
      </w:r>
      <w:r>
        <w:rPr>
          <w:rtl/>
        </w:rPr>
        <w:t xml:space="preserve">: </w:t>
      </w:r>
      <w:r w:rsidRPr="00A62F9C">
        <w:rPr>
          <w:rtl/>
        </w:rPr>
        <w:t xml:space="preserve">دائمين فيها في نعيم مقيم لا يزول </w:t>
      </w:r>
      <w:r w:rsidRPr="00730FF9">
        <w:rPr>
          <w:rStyle w:val="libAlaemChar"/>
          <w:rtl/>
        </w:rPr>
        <w:t>(</w:t>
      </w:r>
      <w:r w:rsidRPr="00AA6577">
        <w:rPr>
          <w:rStyle w:val="libAieChar"/>
          <w:rtl/>
        </w:rPr>
        <w:t>رَضِيَ اللهُ عَنْهُمْ</w:t>
      </w:r>
      <w:r w:rsidRPr="00730FF9">
        <w:rPr>
          <w:rStyle w:val="libAlaemChar"/>
          <w:rtl/>
        </w:rPr>
        <w:t>)</w:t>
      </w:r>
      <w:r w:rsidRPr="00A62F9C">
        <w:rPr>
          <w:rtl/>
        </w:rPr>
        <w:t xml:space="preserve"> بما فعلوا </w:t>
      </w:r>
      <w:r w:rsidRPr="00730FF9">
        <w:rPr>
          <w:rStyle w:val="libAlaemChar"/>
          <w:rtl/>
        </w:rPr>
        <w:t>(</w:t>
      </w:r>
      <w:r w:rsidRPr="00AA6577">
        <w:rPr>
          <w:rStyle w:val="libAieChar"/>
          <w:rtl/>
        </w:rPr>
        <w:t>وَرَضُوا عَنْهُ</w:t>
      </w:r>
      <w:r w:rsidRPr="00730FF9">
        <w:rPr>
          <w:rStyle w:val="libAlaemChar"/>
          <w:rtl/>
        </w:rPr>
        <w:t>)</w:t>
      </w:r>
      <w:r w:rsidRPr="00A62F9C">
        <w:rPr>
          <w:rtl/>
        </w:rPr>
        <w:t xml:space="preserve"> بما أعطاهم </w:t>
      </w:r>
      <w:r w:rsidRPr="00730FF9">
        <w:rPr>
          <w:rStyle w:val="libAlaemChar"/>
          <w:rtl/>
        </w:rPr>
        <w:t>(</w:t>
      </w:r>
      <w:r w:rsidRPr="00AA6577">
        <w:rPr>
          <w:rStyle w:val="libAieChar"/>
          <w:rtl/>
        </w:rPr>
        <w:t>ذلِكَ الْفَوْزُ الْعَظِيمُ</w:t>
      </w:r>
      <w:r w:rsidRPr="00730FF9">
        <w:rPr>
          <w:rStyle w:val="libAlaemChar"/>
          <w:rtl/>
        </w:rPr>
        <w:t>)</w:t>
      </w:r>
      <w:r w:rsidRPr="00A62F9C">
        <w:rPr>
          <w:rtl/>
        </w:rPr>
        <w:t xml:space="preserve"> هذا بيان للنفع.</w:t>
      </w:r>
    </w:p>
    <w:p w14:paraId="5AAECFEF" w14:textId="77777777" w:rsidR="00F77B7E" w:rsidRPr="00A62F9C" w:rsidRDefault="00F77B7E" w:rsidP="00C70806">
      <w:pPr>
        <w:pStyle w:val="libNormal"/>
        <w:rPr>
          <w:rtl/>
        </w:rPr>
      </w:pPr>
      <w:r w:rsidRPr="00A62F9C">
        <w:rPr>
          <w:rtl/>
        </w:rPr>
        <w:t>ثمّ نبّه على كذب النصارى وفساد دعواهم في المسيح</w:t>
      </w:r>
      <w:r>
        <w:rPr>
          <w:rtl/>
        </w:rPr>
        <w:t xml:space="preserve">، </w:t>
      </w:r>
      <w:r w:rsidRPr="00A62F9C">
        <w:rPr>
          <w:rtl/>
        </w:rPr>
        <w:t>فقال</w:t>
      </w:r>
      <w:r>
        <w:rPr>
          <w:rtl/>
        </w:rPr>
        <w:t xml:space="preserve">: </w:t>
      </w:r>
      <w:r w:rsidRPr="00730FF9">
        <w:rPr>
          <w:rStyle w:val="libAlaemChar"/>
          <w:rtl/>
        </w:rPr>
        <w:t>(</w:t>
      </w:r>
      <w:r w:rsidRPr="00AA6577">
        <w:rPr>
          <w:rStyle w:val="libAieChar"/>
          <w:rtl/>
        </w:rPr>
        <w:t>لِلَّهِ مُلْكُ السَّماواتِ وَالْأَرْضِ وَما فِيهِنَّ وَهُوَ عَلى كُلِّ شَيْءٍ قَدِيرٌ</w:t>
      </w:r>
      <w:r w:rsidRPr="00730FF9">
        <w:rPr>
          <w:rStyle w:val="libAlaemChar"/>
          <w:rtl/>
        </w:rPr>
        <w:t>)</w:t>
      </w:r>
      <w:r>
        <w:rPr>
          <w:rtl/>
        </w:rPr>
        <w:t>.</w:t>
      </w:r>
      <w:r w:rsidRPr="00A62F9C">
        <w:rPr>
          <w:rtl/>
        </w:rPr>
        <w:t xml:space="preserve"> وإنّما لم يقل</w:t>
      </w:r>
      <w:r>
        <w:rPr>
          <w:rtl/>
        </w:rPr>
        <w:t xml:space="preserve">: </w:t>
      </w:r>
      <w:r w:rsidRPr="00A62F9C">
        <w:rPr>
          <w:rtl/>
        </w:rPr>
        <w:t>ومن فيهنّ</w:t>
      </w:r>
      <w:r>
        <w:rPr>
          <w:rtl/>
        </w:rPr>
        <w:t xml:space="preserve">، </w:t>
      </w:r>
      <w:r w:rsidRPr="00A62F9C">
        <w:rPr>
          <w:rtl/>
        </w:rPr>
        <w:t>تغليبا للعقلاء. وقال</w:t>
      </w:r>
      <w:r>
        <w:rPr>
          <w:rtl/>
        </w:rPr>
        <w:t xml:space="preserve">: </w:t>
      </w:r>
      <w:r w:rsidRPr="00A62F9C">
        <w:rPr>
          <w:rtl/>
        </w:rPr>
        <w:t>«وما فيهنّ» لأنّ لفظة «ما» تتناول الأجناس تناولا عامّا</w:t>
      </w:r>
      <w:r>
        <w:rPr>
          <w:rtl/>
        </w:rPr>
        <w:t xml:space="preserve">، </w:t>
      </w:r>
      <w:r w:rsidRPr="00A62F9C">
        <w:rPr>
          <w:rtl/>
        </w:rPr>
        <w:t>فإنّ من أبصر شخصا من بعيد قال</w:t>
      </w:r>
      <w:r>
        <w:rPr>
          <w:rtl/>
        </w:rPr>
        <w:t xml:space="preserve">: </w:t>
      </w:r>
      <w:r w:rsidRPr="00A62F9C">
        <w:rPr>
          <w:rtl/>
        </w:rPr>
        <w:t>ما هو</w:t>
      </w:r>
      <w:r>
        <w:rPr>
          <w:rtl/>
        </w:rPr>
        <w:t>؟</w:t>
      </w:r>
      <w:r w:rsidRPr="00A62F9C">
        <w:rPr>
          <w:rtl/>
        </w:rPr>
        <w:t xml:space="preserve"> قبل أن يعرف أمن العقلاء هو أم من غيرهم</w:t>
      </w:r>
      <w:r>
        <w:rPr>
          <w:rtl/>
        </w:rPr>
        <w:t>؟</w:t>
      </w:r>
      <w:r>
        <w:rPr>
          <w:rFonts w:hint="cs"/>
          <w:rtl/>
        </w:rPr>
        <w:t xml:space="preserve"> </w:t>
      </w:r>
      <w:r w:rsidRPr="00A62F9C">
        <w:rPr>
          <w:rtl/>
        </w:rPr>
        <w:t>فلفظة «ما» أولى بإرادة العموم والشمول. ولأنّ إتباع العقلاء غيرهم من غير عكس مشعر بقصورهم عن معنى الربوبيّة</w:t>
      </w:r>
      <w:r>
        <w:rPr>
          <w:rtl/>
        </w:rPr>
        <w:t xml:space="preserve">، </w:t>
      </w:r>
      <w:r w:rsidRPr="00A62F9C">
        <w:rPr>
          <w:rtl/>
        </w:rPr>
        <w:t>ونزولهم عن رتبة العبوديّة.</w:t>
      </w:r>
    </w:p>
    <w:p w14:paraId="7F6BFB08" w14:textId="77777777" w:rsidR="00F77B7E" w:rsidRDefault="00F77B7E" w:rsidP="003E7837">
      <w:pPr>
        <w:pStyle w:val="libCenterBold1"/>
        <w:rPr>
          <w:rtl/>
        </w:rPr>
      </w:pPr>
      <w:r>
        <w:rPr>
          <w:rtl/>
        </w:rPr>
        <w:br w:type="page"/>
      </w:r>
      <w:r>
        <w:rPr>
          <w:rtl/>
        </w:rPr>
        <w:lastRenderedPageBreak/>
        <w:br w:type="page"/>
      </w:r>
      <w:r>
        <w:rPr>
          <w:rtl/>
        </w:rPr>
        <w:lastRenderedPageBreak/>
        <w:t>(</w:t>
      </w:r>
      <w:r w:rsidRPr="00A62F9C">
        <w:rPr>
          <w:rtl/>
        </w:rPr>
        <w:t>6)</w:t>
      </w:r>
    </w:p>
    <w:p w14:paraId="6C8A61BB" w14:textId="77777777" w:rsidR="00F77B7E" w:rsidRPr="00A62F9C" w:rsidRDefault="00F77B7E" w:rsidP="00F77B7E">
      <w:pPr>
        <w:pStyle w:val="Heading1Center"/>
        <w:rPr>
          <w:rtl/>
        </w:rPr>
      </w:pPr>
      <w:bookmarkStart w:id="2" w:name="_Toc31023609"/>
      <w:r w:rsidRPr="00A62F9C">
        <w:rPr>
          <w:rtl/>
        </w:rPr>
        <w:t>سورة الأنعام</w:t>
      </w:r>
      <w:bookmarkEnd w:id="2"/>
    </w:p>
    <w:p w14:paraId="13D43EA5" w14:textId="77777777" w:rsidR="00F77B7E" w:rsidRPr="00A62F9C" w:rsidRDefault="00F77B7E" w:rsidP="00C70806">
      <w:pPr>
        <w:pStyle w:val="libNormal"/>
        <w:rPr>
          <w:rtl/>
        </w:rPr>
      </w:pPr>
      <w:r w:rsidRPr="00A62F9C">
        <w:rPr>
          <w:rtl/>
        </w:rPr>
        <w:t>مائة وخمس وستّون آية. وعن ابن عبّاس</w:t>
      </w:r>
      <w:r>
        <w:rPr>
          <w:rtl/>
        </w:rPr>
        <w:t xml:space="preserve">: </w:t>
      </w:r>
      <w:r w:rsidRPr="00A62F9C">
        <w:rPr>
          <w:rtl/>
        </w:rPr>
        <w:t>هي مكّيّة إلّا ستّ آيات</w:t>
      </w:r>
      <w:r>
        <w:rPr>
          <w:rtl/>
        </w:rPr>
        <w:t xml:space="preserve">: </w:t>
      </w:r>
      <w:r w:rsidRPr="00730FF9">
        <w:rPr>
          <w:rStyle w:val="libAlaemChar"/>
          <w:rtl/>
        </w:rPr>
        <w:t>(</w:t>
      </w:r>
      <w:r w:rsidRPr="00AA6577">
        <w:rPr>
          <w:rStyle w:val="libAieChar"/>
          <w:rtl/>
        </w:rPr>
        <w:t>وَما قَدَرُوا اللهَ حَقَّ قَدْرِهِ</w:t>
      </w:r>
      <w:r w:rsidRPr="00730FF9">
        <w:rPr>
          <w:rStyle w:val="libAlaemChar"/>
          <w:rtl/>
        </w:rPr>
        <w:t>)</w:t>
      </w:r>
      <w:r w:rsidRPr="00A62F9C">
        <w:rPr>
          <w:rtl/>
        </w:rPr>
        <w:t xml:space="preserve"> </w:t>
      </w:r>
      <w:r w:rsidRPr="005D2F9F">
        <w:rPr>
          <w:rStyle w:val="libFootnotenumChar"/>
          <w:rtl/>
        </w:rPr>
        <w:t>(1)</w:t>
      </w:r>
      <w:r w:rsidRPr="00A62F9C">
        <w:rPr>
          <w:rtl/>
        </w:rPr>
        <w:t xml:space="preserve"> إلى آخر ثلاث آيات</w:t>
      </w:r>
      <w:r>
        <w:rPr>
          <w:rtl/>
        </w:rPr>
        <w:t xml:space="preserve">، </w:t>
      </w:r>
      <w:r w:rsidRPr="00730FF9">
        <w:rPr>
          <w:rStyle w:val="libAlaemChar"/>
          <w:rtl/>
        </w:rPr>
        <w:t>(</w:t>
      </w:r>
      <w:r w:rsidRPr="00AA6577">
        <w:rPr>
          <w:rStyle w:val="libAieChar"/>
          <w:rtl/>
        </w:rPr>
        <w:t>قُلْ تَعالَوْا أَتْلُ ما حَرَّمَ رَبُّكُمْ عَلَيْكُمْ</w:t>
      </w:r>
      <w:r w:rsidRPr="00730FF9">
        <w:rPr>
          <w:rStyle w:val="libAlaemChar"/>
          <w:rtl/>
        </w:rPr>
        <w:t>)</w:t>
      </w:r>
      <w:r w:rsidRPr="00A62F9C">
        <w:rPr>
          <w:rtl/>
        </w:rPr>
        <w:t xml:space="preserve"> </w:t>
      </w:r>
      <w:r w:rsidRPr="005D2F9F">
        <w:rPr>
          <w:rStyle w:val="libFootnotenumChar"/>
          <w:rtl/>
        </w:rPr>
        <w:t>(2)</w:t>
      </w:r>
      <w:r w:rsidRPr="00A62F9C">
        <w:rPr>
          <w:rtl/>
        </w:rPr>
        <w:t xml:space="preserve"> إلى آخر ثلاث آيات</w:t>
      </w:r>
      <w:r>
        <w:rPr>
          <w:rtl/>
        </w:rPr>
        <w:t xml:space="preserve">، </w:t>
      </w:r>
      <w:r w:rsidRPr="00A62F9C">
        <w:rPr>
          <w:rtl/>
        </w:rPr>
        <w:t>فإنّهنّ نزلن بالمدينة.</w:t>
      </w:r>
    </w:p>
    <w:p w14:paraId="5073EF38" w14:textId="77777777" w:rsidR="00F77B7E" w:rsidRPr="00A62F9C" w:rsidRDefault="00F77B7E" w:rsidP="00C70806">
      <w:pPr>
        <w:pStyle w:val="libNormal"/>
        <w:rPr>
          <w:rtl/>
        </w:rPr>
      </w:pPr>
      <w:r w:rsidRPr="00A62F9C">
        <w:rPr>
          <w:rtl/>
        </w:rPr>
        <w:t>وروي عن أبيّ بن كعب وعكرمة وقتادة</w:t>
      </w:r>
      <w:r>
        <w:rPr>
          <w:rtl/>
        </w:rPr>
        <w:t xml:space="preserve">: </w:t>
      </w:r>
      <w:r w:rsidRPr="00A62F9C">
        <w:rPr>
          <w:rtl/>
        </w:rPr>
        <w:t>أنّها كلّها نزلت بمكّة جملة واحدة ليلا</w:t>
      </w:r>
      <w:r>
        <w:rPr>
          <w:rtl/>
        </w:rPr>
        <w:t xml:space="preserve">، </w:t>
      </w:r>
      <w:r w:rsidRPr="00A62F9C">
        <w:rPr>
          <w:rtl/>
        </w:rPr>
        <w:t>ومعها سبعون ألف ملك قد ملأوا بين الخافقين</w:t>
      </w:r>
      <w:r>
        <w:rPr>
          <w:rtl/>
        </w:rPr>
        <w:t xml:space="preserve">، </w:t>
      </w:r>
      <w:r w:rsidRPr="00A62F9C">
        <w:rPr>
          <w:rtl/>
        </w:rPr>
        <w:t xml:space="preserve">لهم زجل </w:t>
      </w:r>
      <w:r w:rsidRPr="005D2F9F">
        <w:rPr>
          <w:rStyle w:val="libFootnotenumChar"/>
          <w:rtl/>
        </w:rPr>
        <w:t>(3)</w:t>
      </w:r>
      <w:r w:rsidRPr="00A62F9C">
        <w:rPr>
          <w:rtl/>
        </w:rPr>
        <w:t xml:space="preserve"> بالتسبيح والتحميد. فقال النبيّ </w:t>
      </w:r>
      <w:r w:rsidRPr="00730FF9">
        <w:rPr>
          <w:rStyle w:val="libAlaemChar"/>
          <w:rtl/>
        </w:rPr>
        <w:t>صلى‌الله‌عليه‌وآله‌وسلم</w:t>
      </w:r>
      <w:r>
        <w:rPr>
          <w:rtl/>
        </w:rPr>
        <w:t xml:space="preserve">: </w:t>
      </w:r>
      <w:r w:rsidRPr="00A62F9C">
        <w:rPr>
          <w:rtl/>
        </w:rPr>
        <w:t>سبحان الله العظيم وخرّ ساجدا</w:t>
      </w:r>
      <w:r>
        <w:rPr>
          <w:rtl/>
        </w:rPr>
        <w:t xml:space="preserve">، </w:t>
      </w:r>
      <w:r w:rsidRPr="00A62F9C">
        <w:rPr>
          <w:rtl/>
        </w:rPr>
        <w:t>ثمّ دعا الكتّاب فكتبوها من ليلتهم. وأكثرها حجاج على المشركين</w:t>
      </w:r>
      <w:r>
        <w:rPr>
          <w:rtl/>
        </w:rPr>
        <w:t xml:space="preserve">، </w:t>
      </w:r>
      <w:r w:rsidRPr="00A62F9C">
        <w:rPr>
          <w:rtl/>
        </w:rPr>
        <w:t>وعلى من كذّب بالبعث والنشور.</w:t>
      </w:r>
    </w:p>
    <w:p w14:paraId="0AAD28CA" w14:textId="77777777" w:rsidR="00F77B7E" w:rsidRPr="00A62F9C" w:rsidRDefault="00F77B7E" w:rsidP="00C70806">
      <w:pPr>
        <w:pStyle w:val="libNormal"/>
        <w:rPr>
          <w:rtl/>
        </w:rPr>
      </w:pPr>
      <w:r w:rsidRPr="00A62F9C">
        <w:rPr>
          <w:rtl/>
        </w:rPr>
        <w:t>وأيضا</w:t>
      </w:r>
      <w:r>
        <w:rPr>
          <w:rFonts w:hint="cs"/>
          <w:rtl/>
        </w:rPr>
        <w:t xml:space="preserve"> </w:t>
      </w:r>
      <w:r w:rsidRPr="00A62F9C">
        <w:rPr>
          <w:rtl/>
        </w:rPr>
        <w:t xml:space="preserve">عنه قال النبيّ </w:t>
      </w:r>
      <w:r w:rsidRPr="00730FF9">
        <w:rPr>
          <w:rStyle w:val="libAlaemChar"/>
          <w:rtl/>
        </w:rPr>
        <w:t>صلى‌الله‌عليه‌وآله‌وسلم</w:t>
      </w:r>
      <w:r>
        <w:rPr>
          <w:rtl/>
        </w:rPr>
        <w:t xml:space="preserve">: </w:t>
      </w:r>
      <w:r w:rsidRPr="00A62F9C">
        <w:rPr>
          <w:rtl/>
        </w:rPr>
        <w:t>«أنزلت عليّ الأنعام جملة واحدة</w:t>
      </w:r>
      <w:r>
        <w:rPr>
          <w:rtl/>
        </w:rPr>
        <w:t xml:space="preserve">، </w:t>
      </w:r>
      <w:r w:rsidRPr="00A62F9C">
        <w:rPr>
          <w:rtl/>
        </w:rPr>
        <w:t>شيّعها سبعون ألف ملك</w:t>
      </w:r>
      <w:r>
        <w:rPr>
          <w:rtl/>
        </w:rPr>
        <w:t xml:space="preserve">، </w:t>
      </w:r>
      <w:r w:rsidRPr="00A62F9C">
        <w:rPr>
          <w:rtl/>
        </w:rPr>
        <w:t>لهم زجل بالتسبيح والتحميد</w:t>
      </w:r>
      <w:r>
        <w:rPr>
          <w:rtl/>
        </w:rPr>
        <w:t xml:space="preserve">، </w:t>
      </w:r>
      <w:r w:rsidRPr="00A62F9C">
        <w:rPr>
          <w:rtl/>
        </w:rPr>
        <w:t>فمن قرأها صلّى عليه أولئك السبعون ألف ملك بعدد كلّ آية من الأنعام يوما وليلة»</w:t>
      </w:r>
      <w:r>
        <w:rPr>
          <w:rtl/>
        </w:rPr>
        <w:t>.</w:t>
      </w:r>
    </w:p>
    <w:p w14:paraId="30028102" w14:textId="77777777" w:rsidR="00F77B7E" w:rsidRPr="00A62F9C" w:rsidRDefault="00F77B7E" w:rsidP="00C70806">
      <w:pPr>
        <w:pStyle w:val="libNormal"/>
        <w:rPr>
          <w:rtl/>
        </w:rPr>
      </w:pPr>
      <w:r w:rsidRPr="00A62F9C">
        <w:rPr>
          <w:rtl/>
        </w:rPr>
        <w:t xml:space="preserve">جابر بن عبد الله الأنصاري عن النبيّ </w:t>
      </w:r>
      <w:r w:rsidRPr="00730FF9">
        <w:rPr>
          <w:rStyle w:val="libAlaemChar"/>
          <w:rtl/>
        </w:rPr>
        <w:t>صلى‌الله‌عليه‌وآله‌وسلم</w:t>
      </w:r>
      <w:r w:rsidRPr="00A62F9C">
        <w:rPr>
          <w:rtl/>
        </w:rPr>
        <w:t xml:space="preserve"> قال</w:t>
      </w:r>
      <w:r>
        <w:rPr>
          <w:rtl/>
        </w:rPr>
        <w:t xml:space="preserve">: </w:t>
      </w:r>
      <w:r w:rsidRPr="00A62F9C">
        <w:rPr>
          <w:rtl/>
        </w:rPr>
        <w:t>«من قرأ ثلاث آيات من أوّل</w:t>
      </w:r>
    </w:p>
    <w:p w14:paraId="6B1C0955" w14:textId="77777777" w:rsidR="00F77B7E" w:rsidRPr="00A62F9C" w:rsidRDefault="00F77B7E" w:rsidP="00410E11">
      <w:pPr>
        <w:pStyle w:val="libLine"/>
        <w:rPr>
          <w:rtl/>
        </w:rPr>
      </w:pPr>
      <w:r w:rsidRPr="00A62F9C">
        <w:rPr>
          <w:rtl/>
        </w:rPr>
        <w:t>__________________</w:t>
      </w:r>
    </w:p>
    <w:p w14:paraId="2D9EF964" w14:textId="77777777" w:rsidR="00F77B7E" w:rsidRPr="00A62F9C" w:rsidRDefault="00F77B7E" w:rsidP="0083551C">
      <w:pPr>
        <w:pStyle w:val="libFootnote0"/>
        <w:rPr>
          <w:rtl/>
        </w:rPr>
      </w:pPr>
      <w:r>
        <w:rPr>
          <w:rtl/>
        </w:rPr>
        <w:t>(</w:t>
      </w:r>
      <w:r w:rsidRPr="00A62F9C">
        <w:rPr>
          <w:rtl/>
        </w:rPr>
        <w:t>1) الأنعام</w:t>
      </w:r>
      <w:r>
        <w:rPr>
          <w:rtl/>
        </w:rPr>
        <w:t xml:space="preserve">: </w:t>
      </w:r>
      <w:r w:rsidRPr="00A62F9C">
        <w:rPr>
          <w:rtl/>
        </w:rPr>
        <w:t>91</w:t>
      </w:r>
      <w:r>
        <w:rPr>
          <w:rtl/>
        </w:rPr>
        <w:t xml:space="preserve"> ـ </w:t>
      </w:r>
      <w:r w:rsidRPr="00A62F9C">
        <w:rPr>
          <w:rtl/>
        </w:rPr>
        <w:t>93.</w:t>
      </w:r>
    </w:p>
    <w:p w14:paraId="46D24061" w14:textId="77777777" w:rsidR="00F77B7E" w:rsidRPr="00A62F9C" w:rsidRDefault="00F77B7E" w:rsidP="0083551C">
      <w:pPr>
        <w:pStyle w:val="libFootnote0"/>
        <w:rPr>
          <w:rtl/>
        </w:rPr>
      </w:pPr>
      <w:r>
        <w:rPr>
          <w:rtl/>
        </w:rPr>
        <w:t>(</w:t>
      </w:r>
      <w:r w:rsidRPr="00A62F9C">
        <w:rPr>
          <w:rtl/>
        </w:rPr>
        <w:t>2) الأنعام</w:t>
      </w:r>
      <w:r>
        <w:rPr>
          <w:rtl/>
        </w:rPr>
        <w:t xml:space="preserve">: </w:t>
      </w:r>
      <w:r w:rsidRPr="00A62F9C">
        <w:rPr>
          <w:rtl/>
        </w:rPr>
        <w:t>151</w:t>
      </w:r>
      <w:r>
        <w:rPr>
          <w:rtl/>
        </w:rPr>
        <w:t xml:space="preserve"> ـ </w:t>
      </w:r>
      <w:r w:rsidRPr="00A62F9C">
        <w:rPr>
          <w:rtl/>
        </w:rPr>
        <w:t>153.</w:t>
      </w:r>
    </w:p>
    <w:p w14:paraId="0AFC94EB" w14:textId="77777777" w:rsidR="00F77B7E" w:rsidRPr="00A62F9C" w:rsidRDefault="00F77B7E" w:rsidP="0083551C">
      <w:pPr>
        <w:pStyle w:val="libFootnote0"/>
        <w:rPr>
          <w:rtl/>
        </w:rPr>
      </w:pPr>
      <w:r>
        <w:rPr>
          <w:rtl/>
        </w:rPr>
        <w:t>(</w:t>
      </w:r>
      <w:r w:rsidRPr="00A62F9C">
        <w:rPr>
          <w:rtl/>
        </w:rPr>
        <w:t>3) الزجل</w:t>
      </w:r>
      <w:r>
        <w:rPr>
          <w:rtl/>
        </w:rPr>
        <w:t xml:space="preserve">: </w:t>
      </w:r>
      <w:r w:rsidRPr="00A62F9C">
        <w:rPr>
          <w:rtl/>
        </w:rPr>
        <w:t>صوت الناس وضجيجهم.</w:t>
      </w:r>
    </w:p>
    <w:p w14:paraId="16E9C062" w14:textId="77777777" w:rsidR="00F77B7E" w:rsidRPr="00A62F9C" w:rsidRDefault="00F77B7E" w:rsidP="00F52F7A">
      <w:pPr>
        <w:pStyle w:val="libNormal0"/>
        <w:rPr>
          <w:rtl/>
        </w:rPr>
      </w:pPr>
      <w:r>
        <w:rPr>
          <w:rtl/>
        </w:rPr>
        <w:br w:type="page"/>
      </w:r>
      <w:r w:rsidRPr="00A62F9C">
        <w:rPr>
          <w:rtl/>
        </w:rPr>
        <w:lastRenderedPageBreak/>
        <w:t>سورة الأنعام إلى قوله</w:t>
      </w:r>
      <w:r>
        <w:rPr>
          <w:rtl/>
        </w:rPr>
        <w:t xml:space="preserve">: </w:t>
      </w:r>
      <w:r w:rsidRPr="00730FF9">
        <w:rPr>
          <w:rStyle w:val="libAlaemChar"/>
          <w:rtl/>
        </w:rPr>
        <w:t>(</w:t>
      </w:r>
      <w:r w:rsidRPr="00AA6577">
        <w:rPr>
          <w:rStyle w:val="libAieChar"/>
          <w:rtl/>
        </w:rPr>
        <w:t>وَيَعْلَمُ ما تَكْسِبُونَ</w:t>
      </w:r>
      <w:r w:rsidRPr="00730FF9">
        <w:rPr>
          <w:rStyle w:val="libAlaemChar"/>
          <w:rtl/>
        </w:rPr>
        <w:t>)</w:t>
      </w:r>
      <w:r w:rsidRPr="00A62F9C">
        <w:rPr>
          <w:rtl/>
        </w:rPr>
        <w:t xml:space="preserve"> وكّل الله به أربعين ملكا يكتبون له مثل عبادتهم إلى يوم القيامة</w:t>
      </w:r>
      <w:r>
        <w:rPr>
          <w:rtl/>
        </w:rPr>
        <w:t xml:space="preserve">، </w:t>
      </w:r>
      <w:r w:rsidRPr="00A62F9C">
        <w:rPr>
          <w:rtl/>
        </w:rPr>
        <w:t xml:space="preserve">وينزل ملك من السماء السابعة ومعه مرزبة </w:t>
      </w:r>
      <w:r w:rsidRPr="005D2F9F">
        <w:rPr>
          <w:rStyle w:val="libFootnotenumChar"/>
          <w:rtl/>
        </w:rPr>
        <w:t>(1)</w:t>
      </w:r>
      <w:r w:rsidRPr="00A62F9C">
        <w:rPr>
          <w:rtl/>
        </w:rPr>
        <w:t xml:space="preserve"> من حديد</w:t>
      </w:r>
      <w:r>
        <w:rPr>
          <w:rtl/>
        </w:rPr>
        <w:t xml:space="preserve">، </w:t>
      </w:r>
      <w:r w:rsidRPr="00A62F9C">
        <w:rPr>
          <w:rtl/>
        </w:rPr>
        <w:t>فإذا أراد الشيطان أن يوسوس أو يرمي في قلبه شيئا ضربه بها»</w:t>
      </w:r>
      <w:r>
        <w:rPr>
          <w:rtl/>
        </w:rPr>
        <w:t>.</w:t>
      </w:r>
    </w:p>
    <w:p w14:paraId="20862E3E" w14:textId="77777777" w:rsidR="00F77B7E" w:rsidRPr="00A62F9C" w:rsidRDefault="00F77B7E" w:rsidP="00C70806">
      <w:pPr>
        <w:pStyle w:val="libNormal"/>
        <w:rPr>
          <w:rtl/>
        </w:rPr>
      </w:pPr>
      <w:r w:rsidRPr="00A62F9C">
        <w:rPr>
          <w:rtl/>
        </w:rPr>
        <w:t>وروى العيّاشي بإسناده عن أبي بصير</w:t>
      </w:r>
      <w:r>
        <w:rPr>
          <w:rtl/>
        </w:rPr>
        <w:t xml:space="preserve">، </w:t>
      </w:r>
      <w:r w:rsidRPr="00A62F9C">
        <w:rPr>
          <w:rtl/>
        </w:rPr>
        <w:t xml:space="preserve">عن أبي عبد الله </w:t>
      </w:r>
      <w:r w:rsidRPr="00730FF9">
        <w:rPr>
          <w:rStyle w:val="libAlaemChar"/>
          <w:rtl/>
        </w:rPr>
        <w:t>عليه‌السلام</w:t>
      </w:r>
      <w:r w:rsidRPr="00A62F9C">
        <w:rPr>
          <w:rtl/>
        </w:rPr>
        <w:t xml:space="preserve"> قال</w:t>
      </w:r>
      <w:r>
        <w:rPr>
          <w:rtl/>
        </w:rPr>
        <w:t xml:space="preserve">: </w:t>
      </w:r>
      <w:r w:rsidRPr="00A62F9C">
        <w:rPr>
          <w:rtl/>
        </w:rPr>
        <w:t>«إنّ سورة الأنعام نزلت جملة</w:t>
      </w:r>
      <w:r>
        <w:rPr>
          <w:rtl/>
        </w:rPr>
        <w:t xml:space="preserve">، </w:t>
      </w:r>
      <w:r w:rsidRPr="00A62F9C">
        <w:rPr>
          <w:rtl/>
        </w:rPr>
        <w:t>وشيّعها سبعون ألف ملك</w:t>
      </w:r>
      <w:r>
        <w:rPr>
          <w:rtl/>
        </w:rPr>
        <w:t xml:space="preserve">، </w:t>
      </w:r>
      <w:r w:rsidRPr="00A62F9C">
        <w:rPr>
          <w:rtl/>
        </w:rPr>
        <w:t>فعظّموها وبجّلوها</w:t>
      </w:r>
      <w:r>
        <w:rPr>
          <w:rtl/>
        </w:rPr>
        <w:t xml:space="preserve">، </w:t>
      </w:r>
      <w:r w:rsidRPr="00A62F9C">
        <w:rPr>
          <w:rtl/>
        </w:rPr>
        <w:t>فإنّ اسم الله تعالى فيها في سبعين موضعا</w:t>
      </w:r>
      <w:r>
        <w:rPr>
          <w:rtl/>
        </w:rPr>
        <w:t xml:space="preserve">، </w:t>
      </w:r>
      <w:r w:rsidRPr="00A62F9C">
        <w:rPr>
          <w:rtl/>
        </w:rPr>
        <w:t>ولو يعلم الناس ما في قراءتها من الفضل ما تركوها.</w:t>
      </w:r>
    </w:p>
    <w:p w14:paraId="56A8D4AB" w14:textId="77777777" w:rsidR="00F77B7E" w:rsidRPr="00A62F9C" w:rsidRDefault="00F77B7E" w:rsidP="00C70806">
      <w:pPr>
        <w:pStyle w:val="libNormal"/>
        <w:rPr>
          <w:rtl/>
        </w:rPr>
      </w:pPr>
      <w:r w:rsidRPr="00A62F9C">
        <w:rPr>
          <w:rtl/>
        </w:rPr>
        <w:t xml:space="preserve">ثمّ قال </w:t>
      </w:r>
      <w:r w:rsidRPr="00730FF9">
        <w:rPr>
          <w:rStyle w:val="libAlaemChar"/>
          <w:rtl/>
        </w:rPr>
        <w:t>عليه‌السلام</w:t>
      </w:r>
      <w:r>
        <w:rPr>
          <w:rtl/>
        </w:rPr>
        <w:t xml:space="preserve">: </w:t>
      </w:r>
      <w:r w:rsidRPr="00A62F9C">
        <w:rPr>
          <w:rtl/>
        </w:rPr>
        <w:t>من كانت له إلى الله حاجة يريد قضاءها فليصلّ أربع ركعات بفاتحة الكتاب والأنعام</w:t>
      </w:r>
      <w:r>
        <w:rPr>
          <w:rtl/>
        </w:rPr>
        <w:t xml:space="preserve">، </w:t>
      </w:r>
      <w:r w:rsidRPr="00A62F9C">
        <w:rPr>
          <w:rtl/>
        </w:rPr>
        <w:t>وليقل في صلاته إذا فرغ من القراءة</w:t>
      </w:r>
      <w:r>
        <w:rPr>
          <w:rtl/>
        </w:rPr>
        <w:t xml:space="preserve">: </w:t>
      </w:r>
      <w:r w:rsidRPr="00A62F9C">
        <w:rPr>
          <w:rtl/>
        </w:rPr>
        <w:t>يا كريم يا كريم يا كريم</w:t>
      </w:r>
      <w:r>
        <w:rPr>
          <w:rtl/>
        </w:rPr>
        <w:t xml:space="preserve">، </w:t>
      </w:r>
      <w:r w:rsidRPr="00A62F9C">
        <w:rPr>
          <w:rtl/>
        </w:rPr>
        <w:t>يا عظيم يا عظيم يا عظيم</w:t>
      </w:r>
      <w:r>
        <w:rPr>
          <w:rtl/>
        </w:rPr>
        <w:t xml:space="preserve">، </w:t>
      </w:r>
      <w:r w:rsidRPr="00A62F9C">
        <w:rPr>
          <w:rtl/>
        </w:rPr>
        <w:t>يا أعظم من كلّ عظيم</w:t>
      </w:r>
      <w:r>
        <w:rPr>
          <w:rtl/>
        </w:rPr>
        <w:t xml:space="preserve">، </w:t>
      </w:r>
      <w:r w:rsidRPr="00A62F9C">
        <w:rPr>
          <w:rtl/>
        </w:rPr>
        <w:t>يا سميع الدعاء</w:t>
      </w:r>
      <w:r>
        <w:rPr>
          <w:rtl/>
        </w:rPr>
        <w:t xml:space="preserve">، </w:t>
      </w:r>
      <w:r w:rsidRPr="00A62F9C">
        <w:rPr>
          <w:rtl/>
        </w:rPr>
        <w:t>يا من لا تغيّره الليالي والأيّام</w:t>
      </w:r>
      <w:r>
        <w:rPr>
          <w:rtl/>
        </w:rPr>
        <w:t xml:space="preserve">، </w:t>
      </w:r>
      <w:r w:rsidRPr="00A62F9C">
        <w:rPr>
          <w:rtl/>
        </w:rPr>
        <w:t>صلّ على محمّد وآل محمّد</w:t>
      </w:r>
      <w:r>
        <w:rPr>
          <w:rtl/>
        </w:rPr>
        <w:t xml:space="preserve">، </w:t>
      </w:r>
      <w:r w:rsidRPr="00A62F9C">
        <w:rPr>
          <w:rtl/>
        </w:rPr>
        <w:t>وارحم ضعفي وفقري وفاقتي ومسكنتي. يا من رحم الشيخ يعقوب حين ردّ عليه يوسف قرّة عينه</w:t>
      </w:r>
      <w:r>
        <w:rPr>
          <w:rtl/>
        </w:rPr>
        <w:t xml:space="preserve">، </w:t>
      </w:r>
      <w:r w:rsidRPr="00A62F9C">
        <w:rPr>
          <w:rtl/>
        </w:rPr>
        <w:t>يا من رحم أيّوب بعد حلول بلائه</w:t>
      </w:r>
      <w:r>
        <w:rPr>
          <w:rtl/>
        </w:rPr>
        <w:t xml:space="preserve">، </w:t>
      </w:r>
      <w:r w:rsidRPr="00A62F9C">
        <w:rPr>
          <w:rtl/>
        </w:rPr>
        <w:t>يا من رحم محمّدا</w:t>
      </w:r>
      <w:r>
        <w:rPr>
          <w:rtl/>
        </w:rPr>
        <w:t xml:space="preserve">، </w:t>
      </w:r>
      <w:r w:rsidRPr="00A62F9C">
        <w:rPr>
          <w:rtl/>
        </w:rPr>
        <w:t>ومن اليتم آواه</w:t>
      </w:r>
      <w:r>
        <w:rPr>
          <w:rtl/>
        </w:rPr>
        <w:t xml:space="preserve">، </w:t>
      </w:r>
      <w:r w:rsidRPr="00A62F9C">
        <w:rPr>
          <w:rtl/>
        </w:rPr>
        <w:t>ونصره على جبابرة قريش وطواغيتها</w:t>
      </w:r>
      <w:r>
        <w:rPr>
          <w:rtl/>
        </w:rPr>
        <w:t xml:space="preserve">، </w:t>
      </w:r>
      <w:r w:rsidRPr="00A62F9C">
        <w:rPr>
          <w:rtl/>
        </w:rPr>
        <w:t>وأمكنه منهم</w:t>
      </w:r>
      <w:r>
        <w:rPr>
          <w:rtl/>
        </w:rPr>
        <w:t xml:space="preserve">، </w:t>
      </w:r>
      <w:r w:rsidRPr="00A62F9C">
        <w:rPr>
          <w:rtl/>
        </w:rPr>
        <w:t>يا مغيث يا مغيث يا مغيث. هكذا تقول مرارا</w:t>
      </w:r>
      <w:r>
        <w:rPr>
          <w:rtl/>
        </w:rPr>
        <w:t xml:space="preserve">، </w:t>
      </w:r>
      <w:r w:rsidRPr="00A62F9C">
        <w:rPr>
          <w:rtl/>
        </w:rPr>
        <w:t>فو الّذي نفسي بيده لو دعوت الله بها بعد ما تصلّي هذه الصلاة في دبر هذه السورة</w:t>
      </w:r>
      <w:r>
        <w:rPr>
          <w:rtl/>
        </w:rPr>
        <w:t xml:space="preserve">، </w:t>
      </w:r>
      <w:r w:rsidRPr="00A62F9C">
        <w:rPr>
          <w:rtl/>
        </w:rPr>
        <w:t>ثم سألت الله جميع حوائجك</w:t>
      </w:r>
      <w:r>
        <w:rPr>
          <w:rtl/>
        </w:rPr>
        <w:t xml:space="preserve">، </w:t>
      </w:r>
      <w:r w:rsidRPr="00A62F9C">
        <w:rPr>
          <w:rtl/>
        </w:rPr>
        <w:t xml:space="preserve">لأعطاك إن شاء الله» </w:t>
      </w:r>
      <w:r w:rsidRPr="005D2F9F">
        <w:rPr>
          <w:rStyle w:val="libFootnotenumChar"/>
          <w:rtl/>
        </w:rPr>
        <w:t>(2)</w:t>
      </w:r>
      <w:r>
        <w:rPr>
          <w:rtl/>
        </w:rPr>
        <w:t>.</w:t>
      </w:r>
    </w:p>
    <w:p w14:paraId="25F37D4A" w14:textId="77777777" w:rsidR="00F77B7E" w:rsidRPr="00A62F9C" w:rsidRDefault="00F77B7E" w:rsidP="00C70806">
      <w:pPr>
        <w:pStyle w:val="libNormal"/>
        <w:rPr>
          <w:rtl/>
        </w:rPr>
      </w:pPr>
      <w:r w:rsidRPr="00A62F9C">
        <w:rPr>
          <w:rtl/>
        </w:rPr>
        <w:t>وروى عليّ بن إبراهيم بن هاشم</w:t>
      </w:r>
      <w:r>
        <w:rPr>
          <w:rtl/>
        </w:rPr>
        <w:t xml:space="preserve">، </w:t>
      </w:r>
      <w:r w:rsidRPr="00A62F9C">
        <w:rPr>
          <w:rtl/>
        </w:rPr>
        <w:t>عن أبيه</w:t>
      </w:r>
      <w:r>
        <w:rPr>
          <w:rtl/>
        </w:rPr>
        <w:t xml:space="preserve">، </w:t>
      </w:r>
      <w:r w:rsidRPr="00A62F9C">
        <w:rPr>
          <w:rtl/>
        </w:rPr>
        <w:t>عن الحسين بن خالد</w:t>
      </w:r>
      <w:r>
        <w:rPr>
          <w:rtl/>
        </w:rPr>
        <w:t xml:space="preserve">، </w:t>
      </w:r>
      <w:r w:rsidRPr="00A62F9C">
        <w:rPr>
          <w:rtl/>
        </w:rPr>
        <w:t xml:space="preserve">عن أبي الحسن عليّ بن موسى الرضا </w:t>
      </w:r>
      <w:r w:rsidRPr="00730FF9">
        <w:rPr>
          <w:rStyle w:val="libAlaemChar"/>
          <w:rtl/>
        </w:rPr>
        <w:t>عليهما‌السلام</w:t>
      </w:r>
      <w:r>
        <w:rPr>
          <w:rtl/>
        </w:rPr>
        <w:t xml:space="preserve">، </w:t>
      </w:r>
      <w:r w:rsidRPr="00A62F9C">
        <w:rPr>
          <w:rtl/>
        </w:rPr>
        <w:t>قال</w:t>
      </w:r>
      <w:r>
        <w:rPr>
          <w:rtl/>
        </w:rPr>
        <w:t xml:space="preserve">: </w:t>
      </w:r>
      <w:r w:rsidRPr="00A62F9C">
        <w:rPr>
          <w:rtl/>
        </w:rPr>
        <w:t>«نزلت الأنعام جملة واحدة</w:t>
      </w:r>
      <w:r>
        <w:rPr>
          <w:rtl/>
        </w:rPr>
        <w:t xml:space="preserve">، </w:t>
      </w:r>
      <w:r w:rsidRPr="00A62F9C">
        <w:rPr>
          <w:rtl/>
        </w:rPr>
        <w:t>شيّعها سبعون ألف ملك</w:t>
      </w:r>
      <w:r>
        <w:rPr>
          <w:rtl/>
        </w:rPr>
        <w:t xml:space="preserve">، </w:t>
      </w:r>
      <w:r w:rsidRPr="00A62F9C">
        <w:rPr>
          <w:rtl/>
        </w:rPr>
        <w:t>لهم زجل بالتسبيح والتكبير</w:t>
      </w:r>
      <w:r>
        <w:rPr>
          <w:rtl/>
        </w:rPr>
        <w:t xml:space="preserve">، </w:t>
      </w:r>
      <w:r w:rsidRPr="00A62F9C">
        <w:rPr>
          <w:rtl/>
        </w:rPr>
        <w:t xml:space="preserve">فمن قرأها سبّحوا له إلى يوم القيامة» </w:t>
      </w:r>
      <w:r w:rsidRPr="005D2F9F">
        <w:rPr>
          <w:rStyle w:val="libFootnotenumChar"/>
          <w:rtl/>
        </w:rPr>
        <w:t>(3)</w:t>
      </w:r>
      <w:r>
        <w:rPr>
          <w:rtl/>
        </w:rPr>
        <w:t>.</w:t>
      </w:r>
    </w:p>
    <w:p w14:paraId="091A3935" w14:textId="77777777" w:rsidR="00F77B7E" w:rsidRPr="00A62F9C" w:rsidRDefault="00F77B7E" w:rsidP="00C70806">
      <w:pPr>
        <w:pStyle w:val="libNormal"/>
        <w:rPr>
          <w:rtl/>
        </w:rPr>
      </w:pPr>
      <w:r w:rsidRPr="00A62F9C">
        <w:rPr>
          <w:rtl/>
        </w:rPr>
        <w:t>وروى أبو صالح عن ابن عبّاس قال</w:t>
      </w:r>
      <w:r>
        <w:rPr>
          <w:rtl/>
        </w:rPr>
        <w:t xml:space="preserve">: </w:t>
      </w:r>
      <w:r w:rsidRPr="00A62F9C">
        <w:rPr>
          <w:rtl/>
        </w:rPr>
        <w:t>من قرأ سورة الأنعام في كلّ ليلة كان</w:t>
      </w:r>
    </w:p>
    <w:p w14:paraId="4E115801" w14:textId="77777777" w:rsidR="00F77B7E" w:rsidRPr="00A62F9C" w:rsidRDefault="00F77B7E" w:rsidP="00410E11">
      <w:pPr>
        <w:pStyle w:val="libLine"/>
        <w:rPr>
          <w:rtl/>
        </w:rPr>
      </w:pPr>
      <w:r w:rsidRPr="00A62F9C">
        <w:rPr>
          <w:rtl/>
        </w:rPr>
        <w:t>__________________</w:t>
      </w:r>
    </w:p>
    <w:p w14:paraId="0A6A0F95" w14:textId="77777777" w:rsidR="00F77B7E" w:rsidRPr="00A62F9C" w:rsidRDefault="00F77B7E" w:rsidP="0083551C">
      <w:pPr>
        <w:pStyle w:val="libFootnote0"/>
        <w:rPr>
          <w:rtl/>
        </w:rPr>
      </w:pPr>
      <w:r>
        <w:rPr>
          <w:rtl/>
        </w:rPr>
        <w:t>(</w:t>
      </w:r>
      <w:r w:rsidRPr="00A62F9C">
        <w:rPr>
          <w:rtl/>
        </w:rPr>
        <w:t>1) المرزبة والمرزبّة</w:t>
      </w:r>
      <w:r>
        <w:rPr>
          <w:rtl/>
        </w:rPr>
        <w:t xml:space="preserve">: </w:t>
      </w:r>
      <w:r w:rsidRPr="00A62F9C">
        <w:rPr>
          <w:rtl/>
        </w:rPr>
        <w:t>عصاة من حديد.</w:t>
      </w:r>
    </w:p>
    <w:p w14:paraId="21E48C37" w14:textId="77777777" w:rsidR="00F77B7E" w:rsidRPr="00A62F9C" w:rsidRDefault="00F77B7E" w:rsidP="0083551C">
      <w:pPr>
        <w:pStyle w:val="libFootnote0"/>
        <w:rPr>
          <w:rtl/>
        </w:rPr>
      </w:pPr>
      <w:r>
        <w:rPr>
          <w:rtl/>
        </w:rPr>
        <w:t>(</w:t>
      </w:r>
      <w:r w:rsidRPr="00A62F9C">
        <w:rPr>
          <w:rtl/>
        </w:rPr>
        <w:t>2) تفسير العيّاشي 1</w:t>
      </w:r>
      <w:r>
        <w:rPr>
          <w:rtl/>
        </w:rPr>
        <w:t xml:space="preserve">: </w:t>
      </w:r>
      <w:r w:rsidRPr="00A62F9C">
        <w:rPr>
          <w:rtl/>
        </w:rPr>
        <w:t>353 ح 1.</w:t>
      </w:r>
    </w:p>
    <w:p w14:paraId="57E3DF96" w14:textId="77777777" w:rsidR="00F77B7E" w:rsidRPr="00A62F9C" w:rsidRDefault="00F77B7E" w:rsidP="0083551C">
      <w:pPr>
        <w:pStyle w:val="libFootnote0"/>
        <w:rPr>
          <w:rtl/>
        </w:rPr>
      </w:pPr>
      <w:r>
        <w:rPr>
          <w:rtl/>
        </w:rPr>
        <w:t>(</w:t>
      </w:r>
      <w:r w:rsidRPr="00A62F9C">
        <w:rPr>
          <w:rtl/>
        </w:rPr>
        <w:t>3) تفسير القمّي 1</w:t>
      </w:r>
      <w:r>
        <w:rPr>
          <w:rtl/>
        </w:rPr>
        <w:t xml:space="preserve">: </w:t>
      </w:r>
      <w:r w:rsidRPr="00A62F9C">
        <w:rPr>
          <w:rtl/>
        </w:rPr>
        <w:t>193.</w:t>
      </w:r>
    </w:p>
    <w:p w14:paraId="5C0573E1" w14:textId="77777777" w:rsidR="00F77B7E" w:rsidRDefault="00F77B7E" w:rsidP="00F52F7A">
      <w:pPr>
        <w:pStyle w:val="libNormal0"/>
        <w:rPr>
          <w:rtl/>
        </w:rPr>
      </w:pPr>
      <w:r>
        <w:rPr>
          <w:rtl/>
        </w:rPr>
        <w:br w:type="page"/>
      </w:r>
      <w:r w:rsidRPr="00A62F9C">
        <w:rPr>
          <w:rtl/>
        </w:rPr>
        <w:lastRenderedPageBreak/>
        <w:t>من الآمنين يوم القيامة</w:t>
      </w:r>
      <w:r>
        <w:rPr>
          <w:rtl/>
        </w:rPr>
        <w:t xml:space="preserve">، </w:t>
      </w:r>
      <w:r w:rsidRPr="00A62F9C">
        <w:rPr>
          <w:rtl/>
        </w:rPr>
        <w:t>ولم ير النار بعينه أبدا.</w:t>
      </w:r>
    </w:p>
    <w:p w14:paraId="583B5847" w14:textId="77777777" w:rsidR="00F77B7E" w:rsidRDefault="00F77B7E" w:rsidP="003E7837">
      <w:pPr>
        <w:pStyle w:val="libCenterBold1"/>
        <w:rPr>
          <w:rtl/>
        </w:rPr>
      </w:pPr>
      <w:r w:rsidRPr="008142B6">
        <w:rPr>
          <w:rtl/>
        </w:rPr>
        <w:t>بِسْمِ اللهِ الرَّحْمنِ الرَّحِيمِ</w:t>
      </w:r>
    </w:p>
    <w:p w14:paraId="77B677F4" w14:textId="77777777" w:rsidR="00F77B7E" w:rsidRPr="00A62F9C" w:rsidRDefault="00F77B7E" w:rsidP="00C70806">
      <w:pPr>
        <w:pStyle w:val="libNormal"/>
        <w:rPr>
          <w:rtl/>
        </w:rPr>
      </w:pPr>
      <w:r w:rsidRPr="00730FF9">
        <w:rPr>
          <w:rStyle w:val="libAlaemChar"/>
          <w:rtl/>
        </w:rPr>
        <w:t>(</w:t>
      </w:r>
      <w:r w:rsidRPr="00AA6577">
        <w:rPr>
          <w:rStyle w:val="libAieChar"/>
          <w:rtl/>
        </w:rPr>
        <w:t>الْحَمْدُ لِلَّهِ الَّذِي خَلَقَ السَّماواتِ وَالْأَرْضَ وَجَعَلَ الظُّلُماتِ وَالنُّورَ ثُمَّ الَّذِينَ كَفَرُوا بِرَبِّهِمْ يَعْدِلُونَ (1) هُوَ الَّذِي خَلَقَكُمْ مِنْ طِينٍ ثُمَّ قَضى أَجَلاً وَأَجَلٌ مُسَمًّى عِنْدَهُ ثُمَّ أَنْتُمْ تَمْتَرُونَ (2) وَهُوَ اللهُ فِي السَّماواتِ وَفِي الْأَرْضِ يَعْلَمُ سِرَّكُمْ وَجَهْرَكُمْ وَيَعْلَمُ ما تَكْسِبُونَ (3)</w:t>
      </w:r>
      <w:r w:rsidRPr="00730FF9">
        <w:rPr>
          <w:rStyle w:val="libAlaemChar"/>
          <w:rtl/>
        </w:rPr>
        <w:t>)</w:t>
      </w:r>
    </w:p>
    <w:p w14:paraId="2E24B584" w14:textId="77777777" w:rsidR="00F77B7E" w:rsidRPr="00A62F9C" w:rsidRDefault="00F77B7E" w:rsidP="00C70806">
      <w:pPr>
        <w:pStyle w:val="libNormal"/>
        <w:rPr>
          <w:rtl/>
        </w:rPr>
      </w:pPr>
      <w:r w:rsidRPr="00A62F9C">
        <w:rPr>
          <w:rtl/>
        </w:rPr>
        <w:t>ول</w:t>
      </w:r>
      <w:r>
        <w:rPr>
          <w:rFonts w:hint="cs"/>
          <w:rtl/>
        </w:rPr>
        <w:t>ـ</w:t>
      </w:r>
      <w:r w:rsidRPr="00A62F9C">
        <w:rPr>
          <w:rtl/>
        </w:rPr>
        <w:t>مّا ختم الله سبحانه سورة المائدة بأنّه على كلّ شيء قدير</w:t>
      </w:r>
      <w:r>
        <w:rPr>
          <w:rtl/>
        </w:rPr>
        <w:t xml:space="preserve">، </w:t>
      </w:r>
      <w:r w:rsidRPr="00A62F9C">
        <w:rPr>
          <w:rtl/>
        </w:rPr>
        <w:t>افتتح سورة الأنعام بما يدلّ على كمال قدرته</w:t>
      </w:r>
      <w:r>
        <w:rPr>
          <w:rtl/>
        </w:rPr>
        <w:t xml:space="preserve">، </w:t>
      </w:r>
      <w:r w:rsidRPr="00A62F9C">
        <w:rPr>
          <w:rtl/>
        </w:rPr>
        <w:t>من خلق السموات والأرض</w:t>
      </w:r>
      <w:r>
        <w:rPr>
          <w:rtl/>
        </w:rPr>
        <w:t xml:space="preserve">، </w:t>
      </w:r>
      <w:r w:rsidRPr="00A62F9C">
        <w:rPr>
          <w:rtl/>
        </w:rPr>
        <w:t>فقال :</w:t>
      </w:r>
    </w:p>
    <w:p w14:paraId="515455C1" w14:textId="77777777" w:rsidR="00F77B7E" w:rsidRPr="00A62F9C" w:rsidRDefault="00F77B7E" w:rsidP="00C70806">
      <w:pPr>
        <w:pStyle w:val="libNormal"/>
        <w:rPr>
          <w:rtl/>
        </w:rPr>
      </w:pPr>
      <w:r w:rsidRPr="00730FF9">
        <w:rPr>
          <w:rStyle w:val="libAlaemChar"/>
          <w:rtl/>
        </w:rPr>
        <w:t>(</w:t>
      </w:r>
      <w:r w:rsidRPr="00AA6577">
        <w:rPr>
          <w:rStyle w:val="libAieChar"/>
          <w:rtl/>
        </w:rPr>
        <w:t>بِسْمِ اللهِ الرَّحْمنِ الرَّحِيمِ الْحَمْدُ لِلَّهِ الَّذِي خَلَقَ السَّماواتِ وَالْأَرْضَ</w:t>
      </w:r>
      <w:r w:rsidRPr="00730FF9">
        <w:rPr>
          <w:rStyle w:val="libAlaemChar"/>
          <w:rtl/>
        </w:rPr>
        <w:t>)</w:t>
      </w:r>
      <w:r w:rsidRPr="00A62F9C">
        <w:rPr>
          <w:rtl/>
        </w:rPr>
        <w:t xml:space="preserve"> اخترعهما بما اشتملا عليه من عجائب الصنعة وبدائع الحكمة. أخبر سبحانه بأنّه حقيق وحريّ بالحمد. ونبّه على أنّه المستحقّ للحمد على هذه النعم الجسام</w:t>
      </w:r>
      <w:r>
        <w:rPr>
          <w:rtl/>
        </w:rPr>
        <w:t xml:space="preserve">، </w:t>
      </w:r>
      <w:r w:rsidRPr="00A62F9C">
        <w:rPr>
          <w:rtl/>
        </w:rPr>
        <w:t>حمد أو لم يحمد</w:t>
      </w:r>
      <w:r>
        <w:rPr>
          <w:rtl/>
        </w:rPr>
        <w:t xml:space="preserve">، </w:t>
      </w:r>
      <w:r w:rsidRPr="00A62F9C">
        <w:rPr>
          <w:rtl/>
        </w:rPr>
        <w:t>ليكون حجّة على الّذين هم بربّهم يعدلون. وجمع السماوات دون الأرض</w:t>
      </w:r>
      <w:r>
        <w:rPr>
          <w:rtl/>
        </w:rPr>
        <w:t xml:space="preserve">، </w:t>
      </w:r>
      <w:r w:rsidRPr="00A62F9C">
        <w:rPr>
          <w:rtl/>
        </w:rPr>
        <w:t>وهي مثلهنّ</w:t>
      </w:r>
      <w:r>
        <w:rPr>
          <w:rtl/>
        </w:rPr>
        <w:t xml:space="preserve">، </w:t>
      </w:r>
      <w:r w:rsidRPr="00A62F9C">
        <w:rPr>
          <w:rtl/>
        </w:rPr>
        <w:t>لأنّ طبقاتها مختلفة بالذات متفاوتة الآثار والحركات</w:t>
      </w:r>
      <w:r>
        <w:rPr>
          <w:rtl/>
        </w:rPr>
        <w:t xml:space="preserve">، </w:t>
      </w:r>
      <w:r w:rsidRPr="00A62F9C">
        <w:rPr>
          <w:rtl/>
        </w:rPr>
        <w:t>دون الأرض.</w:t>
      </w:r>
    </w:p>
    <w:p w14:paraId="2B6AADEC" w14:textId="77777777" w:rsidR="00F77B7E" w:rsidRPr="00A62F9C" w:rsidRDefault="00F77B7E" w:rsidP="00C70806">
      <w:pPr>
        <w:pStyle w:val="libNormal"/>
        <w:rPr>
          <w:rtl/>
        </w:rPr>
      </w:pPr>
      <w:r w:rsidRPr="00A62F9C">
        <w:rPr>
          <w:rtl/>
        </w:rPr>
        <w:t>وقدّمها لشرفها</w:t>
      </w:r>
      <w:r>
        <w:rPr>
          <w:rtl/>
        </w:rPr>
        <w:t xml:space="preserve">، </w:t>
      </w:r>
      <w:r w:rsidRPr="00A62F9C">
        <w:rPr>
          <w:rtl/>
        </w:rPr>
        <w:t>وعلوّ مكانها</w:t>
      </w:r>
      <w:r>
        <w:rPr>
          <w:rtl/>
        </w:rPr>
        <w:t xml:space="preserve">، </w:t>
      </w:r>
      <w:r w:rsidRPr="00A62F9C">
        <w:rPr>
          <w:rtl/>
        </w:rPr>
        <w:t>وتقدّم وجودها.</w:t>
      </w:r>
    </w:p>
    <w:p w14:paraId="369F0449" w14:textId="77777777" w:rsidR="00F77B7E" w:rsidRPr="00A62F9C" w:rsidRDefault="00F77B7E" w:rsidP="00C70806">
      <w:pPr>
        <w:pStyle w:val="libNormal"/>
        <w:rPr>
          <w:rtl/>
        </w:rPr>
      </w:pPr>
      <w:r w:rsidRPr="00730FF9">
        <w:rPr>
          <w:rStyle w:val="libAlaemChar"/>
          <w:rtl/>
        </w:rPr>
        <w:t>(</w:t>
      </w:r>
      <w:r w:rsidRPr="00AA6577">
        <w:rPr>
          <w:rStyle w:val="libAieChar"/>
          <w:rtl/>
        </w:rPr>
        <w:t>وَجَعَلَ الظُّلُماتِ وَالنُّورَ</w:t>
      </w:r>
      <w:r w:rsidRPr="00730FF9">
        <w:rPr>
          <w:rStyle w:val="libAlaemChar"/>
          <w:rtl/>
        </w:rPr>
        <w:t>)</w:t>
      </w:r>
      <w:r w:rsidRPr="00A62F9C">
        <w:rPr>
          <w:rtl/>
        </w:rPr>
        <w:t xml:space="preserve"> أنشأهما. والفرق بين «خلق» </w:t>
      </w:r>
      <w:r>
        <w:rPr>
          <w:rtl/>
        </w:rPr>
        <w:t>و «</w:t>
      </w:r>
      <w:r w:rsidRPr="00A62F9C">
        <w:rPr>
          <w:rtl/>
        </w:rPr>
        <w:t>جعل» الّذي له مفعول واحد</w:t>
      </w:r>
      <w:r>
        <w:rPr>
          <w:rtl/>
        </w:rPr>
        <w:t xml:space="preserve">: </w:t>
      </w:r>
      <w:r w:rsidRPr="00A62F9C">
        <w:rPr>
          <w:rtl/>
        </w:rPr>
        <w:t>أنّ خلق فيه معنى التقدير</w:t>
      </w:r>
      <w:r>
        <w:rPr>
          <w:rtl/>
        </w:rPr>
        <w:t xml:space="preserve">، </w:t>
      </w:r>
      <w:r w:rsidRPr="00A62F9C">
        <w:rPr>
          <w:rtl/>
        </w:rPr>
        <w:t>والجعل فيه معنى التضمين</w:t>
      </w:r>
      <w:r>
        <w:rPr>
          <w:rtl/>
        </w:rPr>
        <w:t xml:space="preserve">، </w:t>
      </w:r>
      <w:r w:rsidRPr="00A62F9C">
        <w:rPr>
          <w:rtl/>
        </w:rPr>
        <w:t>كإنشاء شيء من شيء</w:t>
      </w:r>
      <w:r>
        <w:rPr>
          <w:rtl/>
        </w:rPr>
        <w:t xml:space="preserve">، </w:t>
      </w:r>
      <w:r w:rsidRPr="00A62F9C">
        <w:rPr>
          <w:rtl/>
        </w:rPr>
        <w:t>أي</w:t>
      </w:r>
      <w:r>
        <w:rPr>
          <w:rtl/>
        </w:rPr>
        <w:t xml:space="preserve">: </w:t>
      </w:r>
      <w:r w:rsidRPr="00A62F9C">
        <w:rPr>
          <w:rtl/>
        </w:rPr>
        <w:t>قدّر السماوات والأرض</w:t>
      </w:r>
      <w:r>
        <w:rPr>
          <w:rtl/>
        </w:rPr>
        <w:t xml:space="preserve">، </w:t>
      </w:r>
      <w:r w:rsidRPr="00A62F9C">
        <w:rPr>
          <w:rtl/>
        </w:rPr>
        <w:t>وضمّن فيها الظلمات والنور</w:t>
      </w:r>
      <w:r>
        <w:rPr>
          <w:rtl/>
        </w:rPr>
        <w:t xml:space="preserve">، </w:t>
      </w:r>
      <w:r w:rsidRPr="00A62F9C">
        <w:rPr>
          <w:rtl/>
        </w:rPr>
        <w:t>ولذلك عبّر عن إحداث النور والظلمة بالجعل</w:t>
      </w:r>
      <w:r>
        <w:rPr>
          <w:rtl/>
        </w:rPr>
        <w:t xml:space="preserve">، </w:t>
      </w:r>
      <w:r w:rsidRPr="00A62F9C">
        <w:rPr>
          <w:rtl/>
        </w:rPr>
        <w:t>تنبيها على أنّهما عرضان يقومان بالجسم</w:t>
      </w:r>
      <w:r>
        <w:rPr>
          <w:rtl/>
        </w:rPr>
        <w:t xml:space="preserve">، </w:t>
      </w:r>
      <w:r w:rsidRPr="00A62F9C">
        <w:rPr>
          <w:rtl/>
        </w:rPr>
        <w:t>لا بأنفسهما كما زعمت الثنويّة.</w:t>
      </w:r>
    </w:p>
    <w:p w14:paraId="0D743E49" w14:textId="77777777" w:rsidR="00F77B7E" w:rsidRPr="00A62F9C" w:rsidRDefault="00F77B7E" w:rsidP="00C70806">
      <w:pPr>
        <w:pStyle w:val="libNormal"/>
        <w:rPr>
          <w:rtl/>
        </w:rPr>
      </w:pPr>
      <w:r w:rsidRPr="00A62F9C">
        <w:rPr>
          <w:rtl/>
        </w:rPr>
        <w:t>وجمع الظلمات لكثرة أسبابها والأجرام الحاملة لها</w:t>
      </w:r>
      <w:r>
        <w:rPr>
          <w:rtl/>
        </w:rPr>
        <w:t xml:space="preserve">، </w:t>
      </w:r>
      <w:r w:rsidRPr="00A62F9C">
        <w:rPr>
          <w:rtl/>
        </w:rPr>
        <w:t>فإنّ أسباب الظلمة تارة</w:t>
      </w:r>
    </w:p>
    <w:p w14:paraId="3F864139" w14:textId="77777777" w:rsidR="00F77B7E" w:rsidRPr="00A62F9C" w:rsidRDefault="00F77B7E" w:rsidP="00F52F7A">
      <w:pPr>
        <w:pStyle w:val="libNormal0"/>
        <w:rPr>
          <w:rtl/>
        </w:rPr>
      </w:pPr>
      <w:r>
        <w:rPr>
          <w:rtl/>
        </w:rPr>
        <w:br w:type="page"/>
      </w:r>
      <w:r w:rsidRPr="00A62F9C">
        <w:rPr>
          <w:rtl/>
        </w:rPr>
        <w:lastRenderedPageBreak/>
        <w:t>بالليل</w:t>
      </w:r>
      <w:r>
        <w:rPr>
          <w:rtl/>
        </w:rPr>
        <w:t xml:space="preserve">، </w:t>
      </w:r>
      <w:r w:rsidRPr="00A62F9C">
        <w:rPr>
          <w:rtl/>
        </w:rPr>
        <w:t>فإنّ جميع الأجرام فيه مظلمة</w:t>
      </w:r>
      <w:r>
        <w:rPr>
          <w:rtl/>
        </w:rPr>
        <w:t xml:space="preserve">، </w:t>
      </w:r>
      <w:r w:rsidRPr="00A62F9C">
        <w:rPr>
          <w:rtl/>
        </w:rPr>
        <w:t>وتارة بالخسوف والكسوف</w:t>
      </w:r>
      <w:r>
        <w:rPr>
          <w:rtl/>
        </w:rPr>
        <w:t xml:space="preserve">، </w:t>
      </w:r>
      <w:r w:rsidRPr="00A62F9C">
        <w:rPr>
          <w:rtl/>
        </w:rPr>
        <w:t>وتارة بالسحاب المتراكم مع الرعد</w:t>
      </w:r>
      <w:r>
        <w:rPr>
          <w:rtl/>
        </w:rPr>
        <w:t xml:space="preserve">، </w:t>
      </w:r>
      <w:r w:rsidRPr="00A62F9C">
        <w:rPr>
          <w:rtl/>
        </w:rPr>
        <w:t>وتارة بالبحر</w:t>
      </w:r>
      <w:r>
        <w:rPr>
          <w:rtl/>
        </w:rPr>
        <w:t xml:space="preserve">، </w:t>
      </w:r>
      <w:r w:rsidRPr="00A62F9C">
        <w:rPr>
          <w:rtl/>
        </w:rPr>
        <w:t>وتارة بالظلّ</w:t>
      </w:r>
      <w:r>
        <w:rPr>
          <w:rtl/>
        </w:rPr>
        <w:t xml:space="preserve">، </w:t>
      </w:r>
      <w:r w:rsidRPr="00A62F9C">
        <w:rPr>
          <w:rtl/>
        </w:rPr>
        <w:t>فإنّ ما من جنس من أجناس الأجرام إلّا وله ظلّ</w:t>
      </w:r>
      <w:r>
        <w:rPr>
          <w:rtl/>
        </w:rPr>
        <w:t xml:space="preserve">، </w:t>
      </w:r>
      <w:r w:rsidRPr="00A62F9C">
        <w:rPr>
          <w:rtl/>
        </w:rPr>
        <w:t>بخلاف النور</w:t>
      </w:r>
      <w:r>
        <w:rPr>
          <w:rtl/>
        </w:rPr>
        <w:t xml:space="preserve">، </w:t>
      </w:r>
      <w:r w:rsidRPr="00A62F9C">
        <w:rPr>
          <w:rtl/>
        </w:rPr>
        <w:t>فإنّه من جنس واحد</w:t>
      </w:r>
      <w:r>
        <w:rPr>
          <w:rtl/>
        </w:rPr>
        <w:t xml:space="preserve">، </w:t>
      </w:r>
      <w:r w:rsidRPr="00A62F9C">
        <w:rPr>
          <w:rtl/>
        </w:rPr>
        <w:t>وهو النار. أو لأنّ المراد بالظلمة الضلال</w:t>
      </w:r>
      <w:r>
        <w:rPr>
          <w:rtl/>
        </w:rPr>
        <w:t xml:space="preserve">، </w:t>
      </w:r>
      <w:r w:rsidRPr="00A62F9C">
        <w:rPr>
          <w:rtl/>
        </w:rPr>
        <w:t>وبالنور الهدى</w:t>
      </w:r>
      <w:r>
        <w:rPr>
          <w:rtl/>
        </w:rPr>
        <w:t xml:space="preserve">، </w:t>
      </w:r>
      <w:r w:rsidRPr="00A62F9C">
        <w:rPr>
          <w:rtl/>
        </w:rPr>
        <w:t>والهدى واحد</w:t>
      </w:r>
      <w:r>
        <w:rPr>
          <w:rtl/>
        </w:rPr>
        <w:t xml:space="preserve">، </w:t>
      </w:r>
      <w:r w:rsidRPr="00A62F9C">
        <w:rPr>
          <w:rtl/>
        </w:rPr>
        <w:t>والضلال متعدّد. وتقديمها لتقدّم الأعدام على الملكات.</w:t>
      </w:r>
    </w:p>
    <w:p w14:paraId="1C810538" w14:textId="77777777" w:rsidR="00F77B7E" w:rsidRPr="00A62F9C" w:rsidRDefault="00F77B7E" w:rsidP="00C70806">
      <w:pPr>
        <w:pStyle w:val="libNormal"/>
        <w:rPr>
          <w:rtl/>
        </w:rPr>
      </w:pPr>
      <w:r w:rsidRPr="00A62F9C">
        <w:rPr>
          <w:rtl/>
        </w:rPr>
        <w:t>ثمّ عجب سبحانه ممّن جعل له شريكا</w:t>
      </w:r>
      <w:r>
        <w:rPr>
          <w:rtl/>
        </w:rPr>
        <w:t xml:space="preserve">، </w:t>
      </w:r>
      <w:r w:rsidRPr="00A62F9C">
        <w:rPr>
          <w:rtl/>
        </w:rPr>
        <w:t>مع ما يرى من الآيات الدالّة على وحدانيّته</w:t>
      </w:r>
      <w:r>
        <w:rPr>
          <w:rtl/>
        </w:rPr>
        <w:t xml:space="preserve">، </w:t>
      </w:r>
      <w:r w:rsidRPr="00A62F9C">
        <w:rPr>
          <w:rtl/>
        </w:rPr>
        <w:t>فقال</w:t>
      </w:r>
      <w:r>
        <w:rPr>
          <w:rtl/>
        </w:rPr>
        <w:t xml:space="preserve">: </w:t>
      </w:r>
      <w:r w:rsidRPr="00730FF9">
        <w:rPr>
          <w:rStyle w:val="libAlaemChar"/>
          <w:rtl/>
        </w:rPr>
        <w:t>(</w:t>
      </w:r>
      <w:r w:rsidRPr="00AA6577">
        <w:rPr>
          <w:rStyle w:val="libAieChar"/>
          <w:rtl/>
        </w:rPr>
        <w:t>ثُمَّ الَّذِينَ كَفَرُوا</w:t>
      </w:r>
      <w:r w:rsidRPr="00730FF9">
        <w:rPr>
          <w:rStyle w:val="libAlaemChar"/>
          <w:rtl/>
        </w:rPr>
        <w:t>)</w:t>
      </w:r>
      <w:r w:rsidRPr="00A62F9C">
        <w:rPr>
          <w:rtl/>
        </w:rPr>
        <w:t xml:space="preserve"> جحدوا الحقّ </w:t>
      </w:r>
      <w:r w:rsidRPr="00730FF9">
        <w:rPr>
          <w:rStyle w:val="libAlaemChar"/>
          <w:rtl/>
        </w:rPr>
        <w:t>(</w:t>
      </w:r>
      <w:r w:rsidRPr="00AA6577">
        <w:rPr>
          <w:rStyle w:val="libAieChar"/>
          <w:rtl/>
        </w:rPr>
        <w:t>بِرَبِّهِمْ يَعْدِلُونَ</w:t>
      </w:r>
      <w:r w:rsidRPr="00730FF9">
        <w:rPr>
          <w:rStyle w:val="libAlaemChar"/>
          <w:rtl/>
        </w:rPr>
        <w:t>)</w:t>
      </w:r>
      <w:r>
        <w:rPr>
          <w:rtl/>
        </w:rPr>
        <w:t>.</w:t>
      </w:r>
      <w:r w:rsidRPr="00A62F9C">
        <w:rPr>
          <w:rtl/>
        </w:rPr>
        <w:t xml:space="preserve"> معنى «ثمّ» استبعاد عدولهم بعد هذا البيان.</w:t>
      </w:r>
    </w:p>
    <w:p w14:paraId="1CB20332" w14:textId="77777777" w:rsidR="00F77B7E" w:rsidRPr="00A62F9C" w:rsidRDefault="00F77B7E" w:rsidP="00C70806">
      <w:pPr>
        <w:pStyle w:val="libNormal"/>
        <w:rPr>
          <w:rtl/>
        </w:rPr>
      </w:pPr>
      <w:r w:rsidRPr="00A62F9C">
        <w:rPr>
          <w:rtl/>
        </w:rPr>
        <w:t>وهذا عطف على قوله</w:t>
      </w:r>
      <w:r>
        <w:rPr>
          <w:rtl/>
        </w:rPr>
        <w:t xml:space="preserve">: </w:t>
      </w:r>
      <w:r w:rsidRPr="00A62F9C">
        <w:rPr>
          <w:rtl/>
        </w:rPr>
        <w:t>«الحمد لله»</w:t>
      </w:r>
      <w:r>
        <w:rPr>
          <w:rtl/>
        </w:rPr>
        <w:t xml:space="preserve">، </w:t>
      </w:r>
      <w:r w:rsidRPr="00A62F9C">
        <w:rPr>
          <w:rtl/>
        </w:rPr>
        <w:t>على معنى</w:t>
      </w:r>
      <w:r>
        <w:rPr>
          <w:rtl/>
        </w:rPr>
        <w:t xml:space="preserve">: </w:t>
      </w:r>
      <w:r w:rsidRPr="00A62F9C">
        <w:rPr>
          <w:rtl/>
        </w:rPr>
        <w:t>أنّ الله حقيق بالحمد على ما خلقه نعمة على العباد</w:t>
      </w:r>
      <w:r>
        <w:rPr>
          <w:rtl/>
        </w:rPr>
        <w:t xml:space="preserve">، </w:t>
      </w:r>
      <w:r w:rsidRPr="00A62F9C">
        <w:rPr>
          <w:rtl/>
        </w:rPr>
        <w:t>ثمّ الّذين كفروا به يعدلون</w:t>
      </w:r>
      <w:r>
        <w:rPr>
          <w:rtl/>
        </w:rPr>
        <w:t xml:space="preserve">، </w:t>
      </w:r>
      <w:r w:rsidRPr="00A62F9C">
        <w:rPr>
          <w:rtl/>
        </w:rPr>
        <w:t>فيكفرون نعمته. ويكون «بربّهم» تنبيها على أنّه خلق هذه الأشياء أسبابا لتكوّنهم وتعيّشهم</w:t>
      </w:r>
      <w:r>
        <w:rPr>
          <w:rtl/>
        </w:rPr>
        <w:t xml:space="preserve">، </w:t>
      </w:r>
      <w:r w:rsidRPr="00A62F9C">
        <w:rPr>
          <w:rtl/>
        </w:rPr>
        <w:t>فمن حقّه أن يحمد عليها ولا يكفر.</w:t>
      </w:r>
    </w:p>
    <w:p w14:paraId="7431646F" w14:textId="77777777" w:rsidR="00F77B7E" w:rsidRPr="00A62F9C" w:rsidRDefault="00F77B7E" w:rsidP="00C70806">
      <w:pPr>
        <w:pStyle w:val="libNormal"/>
        <w:rPr>
          <w:rtl/>
        </w:rPr>
      </w:pPr>
      <w:r w:rsidRPr="00A62F9C">
        <w:rPr>
          <w:rtl/>
        </w:rPr>
        <w:t>أو على قوله</w:t>
      </w:r>
      <w:r>
        <w:rPr>
          <w:rtl/>
        </w:rPr>
        <w:t xml:space="preserve">: </w:t>
      </w:r>
      <w:r w:rsidRPr="00A62F9C">
        <w:rPr>
          <w:rtl/>
        </w:rPr>
        <w:t>«خلق»</w:t>
      </w:r>
      <w:r>
        <w:rPr>
          <w:rtl/>
        </w:rPr>
        <w:t xml:space="preserve">، </w:t>
      </w:r>
      <w:r w:rsidRPr="00A62F9C">
        <w:rPr>
          <w:rtl/>
        </w:rPr>
        <w:t>على معنى</w:t>
      </w:r>
      <w:r>
        <w:rPr>
          <w:rtl/>
        </w:rPr>
        <w:t xml:space="preserve">: </w:t>
      </w:r>
      <w:r w:rsidRPr="00A62F9C">
        <w:rPr>
          <w:rtl/>
        </w:rPr>
        <w:t>أنّه خلق ما لا يقدر عليه أحد سواه</w:t>
      </w:r>
      <w:r>
        <w:rPr>
          <w:rtl/>
        </w:rPr>
        <w:t xml:space="preserve">، </w:t>
      </w:r>
      <w:r w:rsidRPr="00A62F9C">
        <w:rPr>
          <w:rtl/>
        </w:rPr>
        <w:t>ثمّ هم يعدلون به ما لا يقدر على شيء منه.</w:t>
      </w:r>
    </w:p>
    <w:p w14:paraId="25E6FD46" w14:textId="77777777" w:rsidR="00F77B7E" w:rsidRPr="00A62F9C" w:rsidRDefault="00F77B7E" w:rsidP="00C70806">
      <w:pPr>
        <w:pStyle w:val="libNormal"/>
        <w:rPr>
          <w:rtl/>
        </w:rPr>
      </w:pPr>
      <w:r w:rsidRPr="00A62F9C">
        <w:rPr>
          <w:rtl/>
        </w:rPr>
        <w:t>والباء على الأوّل متعلّقة</w:t>
      </w:r>
      <w:r>
        <w:rPr>
          <w:rtl/>
        </w:rPr>
        <w:t xml:space="preserve">، بـ </w:t>
      </w:r>
      <w:r w:rsidRPr="00A62F9C">
        <w:rPr>
          <w:rtl/>
        </w:rPr>
        <w:t>«كفروا»</w:t>
      </w:r>
      <w:r>
        <w:rPr>
          <w:rtl/>
        </w:rPr>
        <w:t xml:space="preserve">، </w:t>
      </w:r>
      <w:r w:rsidRPr="00A62F9C">
        <w:rPr>
          <w:rtl/>
        </w:rPr>
        <w:t>وصلة «يعدلون» محذوفة</w:t>
      </w:r>
      <w:r>
        <w:rPr>
          <w:rtl/>
        </w:rPr>
        <w:t xml:space="preserve">، </w:t>
      </w:r>
      <w:r w:rsidRPr="00A62F9C">
        <w:rPr>
          <w:rtl/>
        </w:rPr>
        <w:t>أي</w:t>
      </w:r>
      <w:r>
        <w:rPr>
          <w:rtl/>
        </w:rPr>
        <w:t xml:space="preserve">: </w:t>
      </w:r>
      <w:r w:rsidRPr="00A62F9C">
        <w:rPr>
          <w:rtl/>
        </w:rPr>
        <w:t>يعدلون عنه</w:t>
      </w:r>
      <w:r>
        <w:rPr>
          <w:rtl/>
        </w:rPr>
        <w:t xml:space="preserve">، </w:t>
      </w:r>
      <w:r w:rsidRPr="00A62F9C">
        <w:rPr>
          <w:rtl/>
        </w:rPr>
        <w:t>ليقع الإنكار على نفس العدول. وعلى الثاني متعلّقة</w:t>
      </w:r>
      <w:r>
        <w:rPr>
          <w:rtl/>
        </w:rPr>
        <w:t xml:space="preserve"> بـ </w:t>
      </w:r>
      <w:r w:rsidRPr="00A62F9C">
        <w:rPr>
          <w:rtl/>
        </w:rPr>
        <w:t>«يعدلون»</w:t>
      </w:r>
      <w:r>
        <w:rPr>
          <w:rtl/>
        </w:rPr>
        <w:t>.</w:t>
      </w:r>
      <w:r w:rsidRPr="00A62F9C">
        <w:rPr>
          <w:rtl/>
        </w:rPr>
        <w:t xml:space="preserve"> والمعنى</w:t>
      </w:r>
      <w:r>
        <w:rPr>
          <w:rtl/>
        </w:rPr>
        <w:t xml:space="preserve">: </w:t>
      </w:r>
      <w:r w:rsidRPr="00A62F9C">
        <w:rPr>
          <w:rtl/>
        </w:rPr>
        <w:t>أنّ الكفّار يسوّون به غيره</w:t>
      </w:r>
      <w:r>
        <w:rPr>
          <w:rtl/>
        </w:rPr>
        <w:t xml:space="preserve">، </w:t>
      </w:r>
      <w:r w:rsidRPr="00A62F9C">
        <w:rPr>
          <w:rtl/>
        </w:rPr>
        <w:t>بأن جعلوا له أندادا من الأوثان. مأخوذ من قولهم</w:t>
      </w:r>
      <w:r>
        <w:rPr>
          <w:rtl/>
        </w:rPr>
        <w:t xml:space="preserve">: </w:t>
      </w:r>
      <w:r w:rsidRPr="00A62F9C">
        <w:rPr>
          <w:rtl/>
        </w:rPr>
        <w:t>ما أعدل بفلان أحدا</w:t>
      </w:r>
      <w:r>
        <w:rPr>
          <w:rtl/>
        </w:rPr>
        <w:t xml:space="preserve">، </w:t>
      </w:r>
      <w:r w:rsidRPr="00A62F9C">
        <w:rPr>
          <w:rtl/>
        </w:rPr>
        <w:t>أي</w:t>
      </w:r>
      <w:r>
        <w:rPr>
          <w:rtl/>
        </w:rPr>
        <w:t xml:space="preserve">: </w:t>
      </w:r>
      <w:r w:rsidRPr="00A62F9C">
        <w:rPr>
          <w:rtl/>
        </w:rPr>
        <w:t>لا نظير له عندي.</w:t>
      </w:r>
    </w:p>
    <w:p w14:paraId="298F1F27" w14:textId="77777777" w:rsidR="00F77B7E" w:rsidRPr="00A62F9C" w:rsidRDefault="00F77B7E" w:rsidP="00C70806">
      <w:pPr>
        <w:pStyle w:val="libNormal"/>
        <w:rPr>
          <w:rtl/>
        </w:rPr>
      </w:pPr>
      <w:r w:rsidRPr="00730FF9">
        <w:rPr>
          <w:rStyle w:val="libAlaemChar"/>
          <w:rtl/>
        </w:rPr>
        <w:t>(</w:t>
      </w:r>
      <w:r w:rsidRPr="00AA6577">
        <w:rPr>
          <w:rStyle w:val="libAieChar"/>
          <w:rtl/>
        </w:rPr>
        <w:t>هُوَ الَّذِي خَلَقَكُمْ مِنْ طِينٍ</w:t>
      </w:r>
      <w:r w:rsidRPr="00730FF9">
        <w:rPr>
          <w:rStyle w:val="libAlaemChar"/>
          <w:rtl/>
        </w:rPr>
        <w:t>)</w:t>
      </w:r>
      <w:r w:rsidRPr="00A62F9C">
        <w:rPr>
          <w:rtl/>
        </w:rPr>
        <w:t xml:space="preserve"> أي</w:t>
      </w:r>
      <w:r>
        <w:rPr>
          <w:rtl/>
        </w:rPr>
        <w:t xml:space="preserve">: </w:t>
      </w:r>
      <w:r w:rsidRPr="00A62F9C">
        <w:rPr>
          <w:rtl/>
        </w:rPr>
        <w:t>ابتدأ خلقكم منه</w:t>
      </w:r>
      <w:r>
        <w:rPr>
          <w:rtl/>
        </w:rPr>
        <w:t xml:space="preserve">، </w:t>
      </w:r>
      <w:r w:rsidRPr="00A62F9C">
        <w:rPr>
          <w:rtl/>
        </w:rPr>
        <w:t>فإنّه المادّة الأولى</w:t>
      </w:r>
      <w:r>
        <w:rPr>
          <w:rtl/>
        </w:rPr>
        <w:t xml:space="preserve">، </w:t>
      </w:r>
      <w:r w:rsidRPr="00A62F9C">
        <w:rPr>
          <w:rtl/>
        </w:rPr>
        <w:t>وإنّ آدم الّذي هو أصل البشر خلق منه. أو خلقءاباءكم</w:t>
      </w:r>
      <w:r>
        <w:rPr>
          <w:rtl/>
        </w:rPr>
        <w:t xml:space="preserve">، </w:t>
      </w:r>
      <w:r w:rsidRPr="00A62F9C">
        <w:rPr>
          <w:rtl/>
        </w:rPr>
        <w:t xml:space="preserve">فحذف المضاف. </w:t>
      </w:r>
      <w:r w:rsidRPr="00730FF9">
        <w:rPr>
          <w:rStyle w:val="libAlaemChar"/>
          <w:rtl/>
        </w:rPr>
        <w:t>(</w:t>
      </w:r>
      <w:r w:rsidRPr="00AA6577">
        <w:rPr>
          <w:rStyle w:val="libAieChar"/>
          <w:rtl/>
        </w:rPr>
        <w:t>ثُمَّ قَضى أَجَلاً</w:t>
      </w:r>
      <w:r w:rsidRPr="00730FF9">
        <w:rPr>
          <w:rStyle w:val="libAlaemChar"/>
          <w:rtl/>
        </w:rPr>
        <w:t>)</w:t>
      </w:r>
      <w:r w:rsidRPr="00A62F9C">
        <w:rPr>
          <w:rtl/>
        </w:rPr>
        <w:t xml:space="preserve"> كتب وقدّر أجل الموت </w:t>
      </w:r>
      <w:r w:rsidRPr="00730FF9">
        <w:rPr>
          <w:rStyle w:val="libAlaemChar"/>
          <w:rtl/>
        </w:rPr>
        <w:t>(</w:t>
      </w:r>
      <w:r w:rsidRPr="00AA6577">
        <w:rPr>
          <w:rStyle w:val="libAieChar"/>
          <w:rtl/>
        </w:rPr>
        <w:t>وَأَجَلٌ مُسَمًّى عِنْدَهُ</w:t>
      </w:r>
      <w:r w:rsidRPr="00730FF9">
        <w:rPr>
          <w:rStyle w:val="libAlaemChar"/>
          <w:rtl/>
        </w:rPr>
        <w:t>)</w:t>
      </w:r>
      <w:r w:rsidRPr="00A62F9C">
        <w:rPr>
          <w:rtl/>
        </w:rPr>
        <w:t xml:space="preserve"> أجل القيامة. وقيل</w:t>
      </w:r>
      <w:r>
        <w:rPr>
          <w:rtl/>
        </w:rPr>
        <w:t xml:space="preserve">: </w:t>
      </w:r>
      <w:r w:rsidRPr="00A62F9C">
        <w:rPr>
          <w:rtl/>
        </w:rPr>
        <w:t>الأوّل ما بين الخلق والموت</w:t>
      </w:r>
      <w:r>
        <w:rPr>
          <w:rtl/>
        </w:rPr>
        <w:t xml:space="preserve">، </w:t>
      </w:r>
      <w:r w:rsidRPr="00A62F9C">
        <w:rPr>
          <w:rtl/>
        </w:rPr>
        <w:t>والثاني ما بين الموت والبعث</w:t>
      </w:r>
      <w:r>
        <w:rPr>
          <w:rtl/>
        </w:rPr>
        <w:t xml:space="preserve">، </w:t>
      </w:r>
      <w:r w:rsidRPr="00A62F9C">
        <w:rPr>
          <w:rtl/>
        </w:rPr>
        <w:t>وهو البرزخ</w:t>
      </w:r>
      <w:r>
        <w:rPr>
          <w:rtl/>
        </w:rPr>
        <w:t xml:space="preserve">، </w:t>
      </w:r>
      <w:r w:rsidRPr="00A62F9C">
        <w:rPr>
          <w:rtl/>
        </w:rPr>
        <w:t>فإنّ الأجل كما</w:t>
      </w:r>
    </w:p>
    <w:p w14:paraId="72AAE1E6" w14:textId="77777777" w:rsidR="00F77B7E" w:rsidRPr="00A62F9C" w:rsidRDefault="00F77B7E" w:rsidP="00F52F7A">
      <w:pPr>
        <w:pStyle w:val="libNormal0"/>
        <w:rPr>
          <w:rtl/>
        </w:rPr>
      </w:pPr>
      <w:r>
        <w:rPr>
          <w:rtl/>
        </w:rPr>
        <w:br w:type="page"/>
      </w:r>
      <w:r w:rsidRPr="00A62F9C">
        <w:rPr>
          <w:rtl/>
        </w:rPr>
        <w:lastRenderedPageBreak/>
        <w:t>يطلق لآخر المدّة يطلق لجملتها. وقيل</w:t>
      </w:r>
      <w:r>
        <w:rPr>
          <w:rtl/>
        </w:rPr>
        <w:t xml:space="preserve">: </w:t>
      </w:r>
      <w:r w:rsidRPr="00A62F9C">
        <w:rPr>
          <w:rtl/>
        </w:rPr>
        <w:t>الأوّل النوم</w:t>
      </w:r>
      <w:r>
        <w:rPr>
          <w:rtl/>
        </w:rPr>
        <w:t xml:space="preserve">، </w:t>
      </w:r>
      <w:r w:rsidRPr="00A62F9C">
        <w:rPr>
          <w:rtl/>
        </w:rPr>
        <w:t>والثاني الموت. وقيل</w:t>
      </w:r>
      <w:r>
        <w:rPr>
          <w:rtl/>
        </w:rPr>
        <w:t xml:space="preserve">: </w:t>
      </w:r>
      <w:r w:rsidRPr="00A62F9C">
        <w:rPr>
          <w:rtl/>
        </w:rPr>
        <w:t>الأوّل لمن مضى</w:t>
      </w:r>
      <w:r>
        <w:rPr>
          <w:rtl/>
        </w:rPr>
        <w:t xml:space="preserve">، </w:t>
      </w:r>
      <w:r w:rsidRPr="00A62F9C">
        <w:rPr>
          <w:rtl/>
        </w:rPr>
        <w:t>والثاني لمن بقي ولمن يأتي.</w:t>
      </w:r>
    </w:p>
    <w:p w14:paraId="20A92061" w14:textId="77777777" w:rsidR="00F77B7E" w:rsidRPr="00A62F9C" w:rsidRDefault="00F77B7E" w:rsidP="00C70806">
      <w:pPr>
        <w:pStyle w:val="libNormal"/>
        <w:rPr>
          <w:rtl/>
        </w:rPr>
      </w:pPr>
      <w:r>
        <w:rPr>
          <w:rtl/>
        </w:rPr>
        <w:t>و «</w:t>
      </w:r>
      <w:r w:rsidRPr="00A62F9C">
        <w:rPr>
          <w:rtl/>
        </w:rPr>
        <w:t>أجل» نكرة خصّصت بالصفة</w:t>
      </w:r>
      <w:r>
        <w:rPr>
          <w:rtl/>
        </w:rPr>
        <w:t xml:space="preserve">، </w:t>
      </w:r>
      <w:r w:rsidRPr="00A62F9C">
        <w:rPr>
          <w:rtl/>
        </w:rPr>
        <w:t>ولذلك استغنى عن تقديم الخبر.</w:t>
      </w:r>
    </w:p>
    <w:p w14:paraId="134BEB67" w14:textId="77777777" w:rsidR="00F77B7E" w:rsidRPr="00A62F9C" w:rsidRDefault="00F77B7E" w:rsidP="00C70806">
      <w:pPr>
        <w:pStyle w:val="libNormal"/>
        <w:rPr>
          <w:rtl/>
        </w:rPr>
      </w:pPr>
      <w:r w:rsidRPr="00A62F9C">
        <w:rPr>
          <w:rtl/>
        </w:rPr>
        <w:t>والاستئناف به لتعظيمه</w:t>
      </w:r>
      <w:r>
        <w:rPr>
          <w:rtl/>
        </w:rPr>
        <w:t xml:space="preserve">، </w:t>
      </w:r>
      <w:r w:rsidRPr="00A62F9C">
        <w:rPr>
          <w:rtl/>
        </w:rPr>
        <w:t>ولذلك نكّر ووصف بأنّه مسمّى</w:t>
      </w:r>
      <w:r>
        <w:rPr>
          <w:rtl/>
        </w:rPr>
        <w:t xml:space="preserve">، </w:t>
      </w:r>
      <w:r w:rsidRPr="00A62F9C">
        <w:rPr>
          <w:rtl/>
        </w:rPr>
        <w:t>أي</w:t>
      </w:r>
      <w:r>
        <w:rPr>
          <w:rtl/>
        </w:rPr>
        <w:t xml:space="preserve">: </w:t>
      </w:r>
      <w:r w:rsidRPr="00A62F9C">
        <w:rPr>
          <w:rtl/>
        </w:rPr>
        <w:t>مثبت معيّن لا يقبل التغيّر. وأخبر عنه بأنّه عند الله تعالى لا مدخل لغيره فيه بعلم ولا قدرة</w:t>
      </w:r>
      <w:r>
        <w:rPr>
          <w:rtl/>
        </w:rPr>
        <w:t xml:space="preserve">، </w:t>
      </w:r>
      <w:r w:rsidRPr="00A62F9C">
        <w:rPr>
          <w:rtl/>
        </w:rPr>
        <w:t>ولأنّه المقصود بيانه.</w:t>
      </w:r>
    </w:p>
    <w:p w14:paraId="629290CD" w14:textId="77777777" w:rsidR="00F77B7E" w:rsidRPr="00A62F9C" w:rsidRDefault="00F77B7E" w:rsidP="00C70806">
      <w:pPr>
        <w:pStyle w:val="libNormal"/>
        <w:rPr>
          <w:rtl/>
        </w:rPr>
      </w:pPr>
      <w:r w:rsidRPr="00730FF9">
        <w:rPr>
          <w:rStyle w:val="libAlaemChar"/>
          <w:rtl/>
        </w:rPr>
        <w:t>(</w:t>
      </w:r>
      <w:r w:rsidRPr="00AA6577">
        <w:rPr>
          <w:rStyle w:val="libAieChar"/>
          <w:rtl/>
        </w:rPr>
        <w:t>ثُمَّ أَنْتُمْ تَمْتَرُونَ</w:t>
      </w:r>
      <w:r w:rsidRPr="00730FF9">
        <w:rPr>
          <w:rStyle w:val="libAlaemChar"/>
          <w:rtl/>
        </w:rPr>
        <w:t>)</w:t>
      </w:r>
      <w:r w:rsidRPr="00A62F9C">
        <w:rPr>
          <w:rtl/>
        </w:rPr>
        <w:t xml:space="preserve"> استبعاد لامترائهم بعد ما ثبت أنّه خالقهم وخالق أصولهم</w:t>
      </w:r>
      <w:r>
        <w:rPr>
          <w:rtl/>
        </w:rPr>
        <w:t xml:space="preserve">، </w:t>
      </w:r>
      <w:r w:rsidRPr="00A62F9C">
        <w:rPr>
          <w:rtl/>
        </w:rPr>
        <w:t>ومحييهم إلى آجالهم وباعثهم</w:t>
      </w:r>
      <w:r>
        <w:rPr>
          <w:rtl/>
        </w:rPr>
        <w:t xml:space="preserve">، </w:t>
      </w:r>
      <w:r w:rsidRPr="00A62F9C">
        <w:rPr>
          <w:rtl/>
        </w:rPr>
        <w:t>فإنّ من قدر على خلق الموادّ وجمعها وإيداع الحياة فيها وإبقائها ما يشاء</w:t>
      </w:r>
      <w:r>
        <w:rPr>
          <w:rtl/>
        </w:rPr>
        <w:t xml:space="preserve">، </w:t>
      </w:r>
      <w:r w:rsidRPr="00A62F9C">
        <w:rPr>
          <w:rtl/>
        </w:rPr>
        <w:t>كان أقدر على جمع تلك الموادّ وإحيائها ثانيا.</w:t>
      </w:r>
    </w:p>
    <w:p w14:paraId="2BCA0621" w14:textId="77777777" w:rsidR="00F77B7E" w:rsidRPr="00A62F9C" w:rsidRDefault="00F77B7E" w:rsidP="00C70806">
      <w:pPr>
        <w:pStyle w:val="libNormal"/>
        <w:rPr>
          <w:rtl/>
        </w:rPr>
      </w:pPr>
      <w:r w:rsidRPr="00A62F9C">
        <w:rPr>
          <w:rtl/>
        </w:rPr>
        <w:t>فالآية الأولى دليل التوحيد</w:t>
      </w:r>
      <w:r>
        <w:rPr>
          <w:rtl/>
        </w:rPr>
        <w:t xml:space="preserve">، </w:t>
      </w:r>
      <w:r w:rsidRPr="00A62F9C">
        <w:rPr>
          <w:rtl/>
        </w:rPr>
        <w:t>والثانية دليل البعث. والامتراء الشكّ. وأصله</w:t>
      </w:r>
      <w:r>
        <w:rPr>
          <w:rtl/>
        </w:rPr>
        <w:t xml:space="preserve">: </w:t>
      </w:r>
      <w:r w:rsidRPr="00A62F9C">
        <w:rPr>
          <w:rtl/>
        </w:rPr>
        <w:t>المري</w:t>
      </w:r>
      <w:r>
        <w:rPr>
          <w:rtl/>
        </w:rPr>
        <w:t xml:space="preserve">، </w:t>
      </w:r>
      <w:r w:rsidRPr="00A62F9C">
        <w:rPr>
          <w:rtl/>
        </w:rPr>
        <w:t xml:space="preserve">وهو استخراج </w:t>
      </w:r>
      <w:r w:rsidRPr="005D2F9F">
        <w:rPr>
          <w:rStyle w:val="libFootnotenumChar"/>
          <w:rtl/>
        </w:rPr>
        <w:t>(1)</w:t>
      </w:r>
      <w:r w:rsidRPr="00A62F9C">
        <w:rPr>
          <w:rtl/>
        </w:rPr>
        <w:t xml:space="preserve"> اللبن من الضرع.</w:t>
      </w:r>
    </w:p>
    <w:p w14:paraId="0059EAEC" w14:textId="77777777" w:rsidR="00F77B7E" w:rsidRPr="00A62F9C" w:rsidRDefault="00F77B7E" w:rsidP="00C70806">
      <w:pPr>
        <w:pStyle w:val="libNormal"/>
        <w:rPr>
          <w:rtl/>
        </w:rPr>
      </w:pPr>
      <w:r w:rsidRPr="00730FF9">
        <w:rPr>
          <w:rStyle w:val="libAlaemChar"/>
          <w:rtl/>
        </w:rPr>
        <w:t>(</w:t>
      </w:r>
      <w:r w:rsidRPr="00AA6577">
        <w:rPr>
          <w:rStyle w:val="libAieChar"/>
          <w:rtl/>
        </w:rPr>
        <w:t>وَهُوَ اللهُ</w:t>
      </w:r>
      <w:r w:rsidRPr="00730FF9">
        <w:rPr>
          <w:rStyle w:val="libAlaemChar"/>
          <w:rtl/>
        </w:rPr>
        <w:t>)</w:t>
      </w:r>
      <w:r w:rsidRPr="00A62F9C">
        <w:rPr>
          <w:rtl/>
        </w:rPr>
        <w:t xml:space="preserve"> الضمير لله</w:t>
      </w:r>
      <w:r>
        <w:rPr>
          <w:rtl/>
        </w:rPr>
        <w:t>، و «</w:t>
      </w:r>
      <w:r w:rsidRPr="00A62F9C">
        <w:rPr>
          <w:rtl/>
        </w:rPr>
        <w:t xml:space="preserve">الله» خبره </w:t>
      </w:r>
      <w:r w:rsidRPr="00730FF9">
        <w:rPr>
          <w:rStyle w:val="libAlaemChar"/>
          <w:rtl/>
        </w:rPr>
        <w:t>(</w:t>
      </w:r>
      <w:r w:rsidRPr="00AA6577">
        <w:rPr>
          <w:rStyle w:val="libAieChar"/>
          <w:rtl/>
        </w:rPr>
        <w:t>فِي السَّماواتِ وَفِي الْأَرْضِ</w:t>
      </w:r>
      <w:r w:rsidRPr="00730FF9">
        <w:rPr>
          <w:rStyle w:val="libAlaemChar"/>
          <w:rtl/>
        </w:rPr>
        <w:t>)</w:t>
      </w:r>
      <w:r w:rsidRPr="00A62F9C">
        <w:rPr>
          <w:rtl/>
        </w:rPr>
        <w:t xml:space="preserve"> متعلّق باسم الله. والمعنى</w:t>
      </w:r>
      <w:r>
        <w:rPr>
          <w:rtl/>
        </w:rPr>
        <w:t xml:space="preserve">: </w:t>
      </w:r>
      <w:r w:rsidRPr="00A62F9C">
        <w:rPr>
          <w:rtl/>
        </w:rPr>
        <w:t>هو المستحقّ للعبادة فيهما لا غير</w:t>
      </w:r>
      <w:r>
        <w:rPr>
          <w:rtl/>
        </w:rPr>
        <w:t xml:space="preserve">، </w:t>
      </w:r>
      <w:r w:rsidRPr="00A62F9C">
        <w:rPr>
          <w:rtl/>
        </w:rPr>
        <w:t>كقوله</w:t>
      </w:r>
      <w:r>
        <w:rPr>
          <w:rtl/>
        </w:rPr>
        <w:t xml:space="preserve">: </w:t>
      </w:r>
      <w:r w:rsidRPr="00730FF9">
        <w:rPr>
          <w:rStyle w:val="libAlaemChar"/>
          <w:rtl/>
        </w:rPr>
        <w:t>(</w:t>
      </w:r>
      <w:r w:rsidRPr="00AA6577">
        <w:rPr>
          <w:rStyle w:val="libAieChar"/>
          <w:rtl/>
        </w:rPr>
        <w:t>وَهُوَ الَّذِي فِي السَّماءِ إِلهٌ وَفِي الْأَرْضِ إِلهٌ</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أو هو المعروف بالإلهيّة</w:t>
      </w:r>
      <w:r>
        <w:rPr>
          <w:rtl/>
        </w:rPr>
        <w:t xml:space="preserve">، </w:t>
      </w:r>
      <w:r w:rsidRPr="00A62F9C">
        <w:rPr>
          <w:rtl/>
        </w:rPr>
        <w:t>أو هو المتوحّد بالإلهيّة فيهما. فقوله</w:t>
      </w:r>
      <w:r>
        <w:rPr>
          <w:rtl/>
        </w:rPr>
        <w:t xml:space="preserve">: </w:t>
      </w:r>
      <w:r w:rsidRPr="00730FF9">
        <w:rPr>
          <w:rStyle w:val="libAlaemChar"/>
          <w:rtl/>
        </w:rPr>
        <w:t>(</w:t>
      </w:r>
      <w:r w:rsidRPr="00AA6577">
        <w:rPr>
          <w:rStyle w:val="libAieChar"/>
          <w:rtl/>
        </w:rPr>
        <w:t>يَعْلَمُ سِرَّكُمْ وَجَهْرَكُمْ</w:t>
      </w:r>
      <w:r w:rsidRPr="00730FF9">
        <w:rPr>
          <w:rStyle w:val="libAlaemChar"/>
          <w:rtl/>
        </w:rPr>
        <w:t>)</w:t>
      </w:r>
      <w:r w:rsidRPr="00A62F9C">
        <w:rPr>
          <w:rtl/>
        </w:rPr>
        <w:t xml:space="preserve"> تقرير له</w:t>
      </w:r>
      <w:r>
        <w:rPr>
          <w:rtl/>
        </w:rPr>
        <w:t xml:space="preserve">، </w:t>
      </w:r>
      <w:r w:rsidRPr="00A62F9C">
        <w:rPr>
          <w:rtl/>
        </w:rPr>
        <w:t>لأنّ من استوى في علمه السرّ والعلانية هو الله وحده.</w:t>
      </w:r>
    </w:p>
    <w:p w14:paraId="1496056D" w14:textId="77777777" w:rsidR="00F77B7E" w:rsidRPr="00A62F9C" w:rsidRDefault="00F77B7E" w:rsidP="00C70806">
      <w:pPr>
        <w:pStyle w:val="libNormal"/>
        <w:rPr>
          <w:rtl/>
        </w:rPr>
      </w:pPr>
      <w:r w:rsidRPr="00A62F9C">
        <w:rPr>
          <w:rtl/>
        </w:rPr>
        <w:t>ويجوز أن يكون «هو» ضمير الشأن</w:t>
      </w:r>
      <w:r>
        <w:rPr>
          <w:rtl/>
        </w:rPr>
        <w:t>، و «</w:t>
      </w:r>
      <w:r w:rsidRPr="00A62F9C">
        <w:rPr>
          <w:rtl/>
        </w:rPr>
        <w:t>الله يعلم سركم وجهركم» مبتدأ وخبر</w:t>
      </w:r>
      <w:r>
        <w:rPr>
          <w:rtl/>
        </w:rPr>
        <w:t>، و «</w:t>
      </w:r>
      <w:r w:rsidRPr="00A62F9C">
        <w:rPr>
          <w:rtl/>
        </w:rPr>
        <w:t>في السماوات» يتعلّق</w:t>
      </w:r>
      <w:r>
        <w:rPr>
          <w:rtl/>
        </w:rPr>
        <w:t xml:space="preserve"> بـ </w:t>
      </w:r>
      <w:r w:rsidRPr="00A62F9C">
        <w:rPr>
          <w:rtl/>
        </w:rPr>
        <w:t>«يعلم»</w:t>
      </w:r>
      <w:r>
        <w:rPr>
          <w:rtl/>
        </w:rPr>
        <w:t>.</w:t>
      </w:r>
      <w:r w:rsidRPr="00A62F9C">
        <w:rPr>
          <w:rtl/>
        </w:rPr>
        <w:t xml:space="preserve"> وأن يكون «في السماوات» خبرا بعد خبر</w:t>
      </w:r>
      <w:r>
        <w:rPr>
          <w:rtl/>
        </w:rPr>
        <w:t xml:space="preserve">، </w:t>
      </w:r>
      <w:r w:rsidRPr="00A62F9C">
        <w:rPr>
          <w:rtl/>
        </w:rPr>
        <w:t>أو بدلا من «الله» على معنى</w:t>
      </w:r>
      <w:r>
        <w:rPr>
          <w:rtl/>
        </w:rPr>
        <w:t xml:space="preserve">: </w:t>
      </w:r>
      <w:r w:rsidRPr="00A62F9C">
        <w:rPr>
          <w:rtl/>
        </w:rPr>
        <w:t>أنّه الله</w:t>
      </w:r>
      <w:r>
        <w:rPr>
          <w:rtl/>
        </w:rPr>
        <w:t xml:space="preserve">، </w:t>
      </w:r>
      <w:r w:rsidRPr="00A62F9C">
        <w:rPr>
          <w:rtl/>
        </w:rPr>
        <w:t>وأنّه في السماوات والأرض. ويكفي</w:t>
      </w:r>
    </w:p>
    <w:p w14:paraId="5A5AE816" w14:textId="77777777" w:rsidR="00F77B7E" w:rsidRPr="00A62F9C" w:rsidRDefault="00F77B7E" w:rsidP="00410E11">
      <w:pPr>
        <w:pStyle w:val="libLine"/>
        <w:rPr>
          <w:rtl/>
        </w:rPr>
      </w:pPr>
      <w:r w:rsidRPr="00A62F9C">
        <w:rPr>
          <w:rtl/>
        </w:rPr>
        <w:t>__________________</w:t>
      </w:r>
    </w:p>
    <w:p w14:paraId="6C8672C1" w14:textId="77777777" w:rsidR="00F77B7E" w:rsidRPr="00A62F9C" w:rsidRDefault="00F77B7E" w:rsidP="0083551C">
      <w:pPr>
        <w:pStyle w:val="libFootnote0"/>
        <w:rPr>
          <w:rtl/>
        </w:rPr>
      </w:pPr>
      <w:r>
        <w:rPr>
          <w:rtl/>
        </w:rPr>
        <w:t>(</w:t>
      </w:r>
      <w:r w:rsidRPr="00A62F9C">
        <w:rPr>
          <w:rtl/>
        </w:rPr>
        <w:t>1) ولعلّ وجه النقل من المعنى اللغوي إلى هذا المعنى</w:t>
      </w:r>
      <w:r>
        <w:rPr>
          <w:rtl/>
        </w:rPr>
        <w:t xml:space="preserve">: </w:t>
      </w:r>
      <w:r w:rsidRPr="00A62F9C">
        <w:rPr>
          <w:rtl/>
        </w:rPr>
        <w:t>أن الشكّ منشأ استخراج العلم</w:t>
      </w:r>
      <w:r>
        <w:rPr>
          <w:rtl/>
        </w:rPr>
        <w:t xml:space="preserve">، </w:t>
      </w:r>
      <w:r w:rsidRPr="00A62F9C">
        <w:rPr>
          <w:rtl/>
        </w:rPr>
        <w:t>كما يستخرج اللبن من الضرع ويمترى.</w:t>
      </w:r>
    </w:p>
    <w:p w14:paraId="7CED5590" w14:textId="77777777" w:rsidR="00F77B7E" w:rsidRPr="00A62F9C" w:rsidRDefault="00F77B7E" w:rsidP="0083551C">
      <w:pPr>
        <w:pStyle w:val="libFootnote0"/>
        <w:rPr>
          <w:rtl/>
        </w:rPr>
      </w:pPr>
      <w:r>
        <w:rPr>
          <w:rtl/>
        </w:rPr>
        <w:t>(</w:t>
      </w:r>
      <w:r w:rsidRPr="00A62F9C">
        <w:rPr>
          <w:rtl/>
        </w:rPr>
        <w:t>2) الزخرف</w:t>
      </w:r>
      <w:r>
        <w:rPr>
          <w:rtl/>
        </w:rPr>
        <w:t xml:space="preserve">: </w:t>
      </w:r>
      <w:r w:rsidRPr="00A62F9C">
        <w:rPr>
          <w:rtl/>
        </w:rPr>
        <w:t>84.</w:t>
      </w:r>
    </w:p>
    <w:p w14:paraId="37F87477" w14:textId="77777777" w:rsidR="00F77B7E" w:rsidRPr="00A62F9C" w:rsidRDefault="00F77B7E" w:rsidP="00F52F7A">
      <w:pPr>
        <w:pStyle w:val="libNormal0"/>
        <w:rPr>
          <w:rtl/>
        </w:rPr>
      </w:pPr>
      <w:r>
        <w:rPr>
          <w:rtl/>
        </w:rPr>
        <w:br w:type="page"/>
      </w:r>
      <w:r w:rsidRPr="00A62F9C">
        <w:rPr>
          <w:rtl/>
        </w:rPr>
        <w:lastRenderedPageBreak/>
        <w:t>لصحّة الظرفيّة كون المعلوم فيهما</w:t>
      </w:r>
      <w:r>
        <w:rPr>
          <w:rtl/>
        </w:rPr>
        <w:t xml:space="preserve">، </w:t>
      </w:r>
      <w:r w:rsidRPr="00A62F9C">
        <w:rPr>
          <w:rtl/>
        </w:rPr>
        <w:t>كقولك</w:t>
      </w:r>
      <w:r>
        <w:rPr>
          <w:rtl/>
        </w:rPr>
        <w:t xml:space="preserve">: </w:t>
      </w:r>
      <w:r w:rsidRPr="00A62F9C">
        <w:rPr>
          <w:rtl/>
        </w:rPr>
        <w:t>رميت الصيد في الحرم</w:t>
      </w:r>
      <w:r>
        <w:rPr>
          <w:rtl/>
        </w:rPr>
        <w:t xml:space="preserve">، </w:t>
      </w:r>
      <w:r w:rsidRPr="00A62F9C">
        <w:rPr>
          <w:rtl/>
        </w:rPr>
        <w:t>إذا كنت خارجه والصيد داخله</w:t>
      </w:r>
      <w:r>
        <w:rPr>
          <w:rtl/>
        </w:rPr>
        <w:t xml:space="preserve">، </w:t>
      </w:r>
      <w:r w:rsidRPr="00A62F9C">
        <w:rPr>
          <w:rtl/>
        </w:rPr>
        <w:t>بمعنى أنّه تعالى وتقدّس لكمال علمه بما فيهما كأنّه فيهما. وقال الزجّاج</w:t>
      </w:r>
      <w:r>
        <w:rPr>
          <w:rtl/>
        </w:rPr>
        <w:t xml:space="preserve">: </w:t>
      </w:r>
      <w:r w:rsidRPr="00A62F9C">
        <w:rPr>
          <w:rtl/>
        </w:rPr>
        <w:t>لو قلت</w:t>
      </w:r>
      <w:r>
        <w:rPr>
          <w:rtl/>
        </w:rPr>
        <w:t xml:space="preserve">: </w:t>
      </w:r>
      <w:r w:rsidRPr="00A62F9C">
        <w:rPr>
          <w:rtl/>
        </w:rPr>
        <w:t>هو زيد في البيت والدار</w:t>
      </w:r>
      <w:r>
        <w:rPr>
          <w:rtl/>
        </w:rPr>
        <w:t xml:space="preserve">، </w:t>
      </w:r>
      <w:r w:rsidRPr="00A62F9C">
        <w:rPr>
          <w:rtl/>
        </w:rPr>
        <w:t>لم يجز إلّا أن يكون في الكلام دليل على أنّ زيدا يدبّر أمر البيت والدار</w:t>
      </w:r>
      <w:r>
        <w:rPr>
          <w:rtl/>
        </w:rPr>
        <w:t xml:space="preserve">، </w:t>
      </w:r>
      <w:r w:rsidRPr="00A62F9C">
        <w:rPr>
          <w:rtl/>
        </w:rPr>
        <w:t>فيكون المعنى</w:t>
      </w:r>
      <w:r>
        <w:rPr>
          <w:rtl/>
        </w:rPr>
        <w:t xml:space="preserve">: </w:t>
      </w:r>
      <w:r w:rsidRPr="00A62F9C">
        <w:rPr>
          <w:rtl/>
        </w:rPr>
        <w:t>هو المدبّر في البيت والدار.</w:t>
      </w:r>
    </w:p>
    <w:p w14:paraId="5198DC82" w14:textId="77777777" w:rsidR="00F77B7E" w:rsidRPr="00A62F9C" w:rsidRDefault="00F77B7E" w:rsidP="00C70806">
      <w:pPr>
        <w:pStyle w:val="libNormal"/>
        <w:rPr>
          <w:rtl/>
        </w:rPr>
      </w:pPr>
      <w:r w:rsidRPr="00A62F9C">
        <w:rPr>
          <w:rtl/>
        </w:rPr>
        <w:t>فالمعنى</w:t>
      </w:r>
      <w:r>
        <w:rPr>
          <w:rtl/>
        </w:rPr>
        <w:t xml:space="preserve">: </w:t>
      </w:r>
      <w:r w:rsidRPr="00A62F9C">
        <w:rPr>
          <w:rtl/>
        </w:rPr>
        <w:t>هو المعبود المدبّر في السماوات والأرض. وليس الظرف متعلّقا بالمصدر</w:t>
      </w:r>
      <w:r>
        <w:rPr>
          <w:rtl/>
        </w:rPr>
        <w:t xml:space="preserve">، </w:t>
      </w:r>
      <w:r w:rsidRPr="00A62F9C">
        <w:rPr>
          <w:rtl/>
        </w:rPr>
        <w:t>وهو «سرّكم وجهركم»</w:t>
      </w:r>
      <w:r>
        <w:rPr>
          <w:rtl/>
        </w:rPr>
        <w:t xml:space="preserve">، </w:t>
      </w:r>
      <w:r w:rsidRPr="00A62F9C">
        <w:rPr>
          <w:rtl/>
        </w:rPr>
        <w:t>لأنّ صفته لا تتقدّم عليه.</w:t>
      </w:r>
    </w:p>
    <w:p w14:paraId="70505AEA" w14:textId="77777777" w:rsidR="00F77B7E" w:rsidRPr="00A62F9C" w:rsidRDefault="00F77B7E" w:rsidP="00C70806">
      <w:pPr>
        <w:pStyle w:val="libNormal"/>
        <w:rPr>
          <w:rtl/>
        </w:rPr>
      </w:pPr>
      <w:r w:rsidRPr="00730FF9">
        <w:rPr>
          <w:rStyle w:val="libAlaemChar"/>
          <w:rtl/>
        </w:rPr>
        <w:t>(</w:t>
      </w:r>
      <w:r w:rsidRPr="00AA6577">
        <w:rPr>
          <w:rStyle w:val="libAieChar"/>
          <w:rtl/>
        </w:rPr>
        <w:t>وَيَعْلَمُ ما تَكْسِبُونَ</w:t>
      </w:r>
      <w:r w:rsidRPr="00730FF9">
        <w:rPr>
          <w:rStyle w:val="libAlaemChar"/>
          <w:rtl/>
        </w:rPr>
        <w:t>)</w:t>
      </w:r>
      <w:r w:rsidRPr="00A62F9C">
        <w:rPr>
          <w:rtl/>
        </w:rPr>
        <w:t xml:space="preserve"> من خير أو شرّ</w:t>
      </w:r>
      <w:r>
        <w:rPr>
          <w:rtl/>
        </w:rPr>
        <w:t xml:space="preserve">، </w:t>
      </w:r>
      <w:r w:rsidRPr="00A62F9C">
        <w:rPr>
          <w:rtl/>
        </w:rPr>
        <w:t>فيثيب ويعاقب. ولعلّه أريد بالسرّ والجهر وما يخفى وما يظهر من أحوال الأنفس</w:t>
      </w:r>
      <w:r>
        <w:rPr>
          <w:rtl/>
        </w:rPr>
        <w:t xml:space="preserve">، </w:t>
      </w:r>
      <w:r w:rsidRPr="00A62F9C">
        <w:rPr>
          <w:rtl/>
        </w:rPr>
        <w:t>وبالمكتسب أعمال الجوارح.</w:t>
      </w:r>
    </w:p>
    <w:p w14:paraId="55BCAE3B" w14:textId="77777777" w:rsidR="00F77B7E" w:rsidRPr="00A62F9C" w:rsidRDefault="00F77B7E" w:rsidP="00C70806">
      <w:pPr>
        <w:pStyle w:val="libNormal"/>
        <w:rPr>
          <w:rtl/>
        </w:rPr>
      </w:pPr>
      <w:r w:rsidRPr="00730FF9">
        <w:rPr>
          <w:rStyle w:val="libAlaemChar"/>
          <w:rtl/>
        </w:rPr>
        <w:t>(</w:t>
      </w:r>
      <w:r w:rsidRPr="00AA6577">
        <w:rPr>
          <w:rStyle w:val="libAieChar"/>
          <w:rtl/>
        </w:rPr>
        <w:t>وَما تَأْتِيهِمْ مِنْ آيَةٍ مِنْ آياتِ رَبِّهِمْ إِلاَّ كانُوا عَنْها مُعْرِضِينَ (4) فَقَدْ كَذَّبُوا بِالْحَقِّ لَمَّا جاءَهُمْ فَسَوْفَ يَأْتِيهِمْ أَنْباءُ ما كانُوا بِهِ يَسْتَهْزِؤُنَ (5)</w:t>
      </w:r>
      <w:r w:rsidRPr="00730FF9">
        <w:rPr>
          <w:rStyle w:val="libAlaemChar"/>
          <w:rtl/>
        </w:rPr>
        <w:t>)</w:t>
      </w:r>
    </w:p>
    <w:p w14:paraId="4274E493" w14:textId="77777777" w:rsidR="00F77B7E" w:rsidRPr="00A62F9C" w:rsidRDefault="00F77B7E" w:rsidP="00C70806">
      <w:pPr>
        <w:pStyle w:val="libNormal"/>
        <w:rPr>
          <w:rtl/>
        </w:rPr>
      </w:pPr>
      <w:r w:rsidRPr="00A62F9C">
        <w:rPr>
          <w:rtl/>
        </w:rPr>
        <w:t>ثمّ أخبر سبحانه عن الكفّار المذكورين في أوّل الآية</w:t>
      </w:r>
      <w:r>
        <w:rPr>
          <w:rtl/>
        </w:rPr>
        <w:t xml:space="preserve">، </w:t>
      </w:r>
      <w:r w:rsidRPr="00A62F9C">
        <w:rPr>
          <w:rtl/>
        </w:rPr>
        <w:t>فقال</w:t>
      </w:r>
      <w:r>
        <w:rPr>
          <w:rtl/>
        </w:rPr>
        <w:t xml:space="preserve">: </w:t>
      </w:r>
      <w:r w:rsidRPr="00730FF9">
        <w:rPr>
          <w:rStyle w:val="libAlaemChar"/>
          <w:rtl/>
        </w:rPr>
        <w:t>(</w:t>
      </w:r>
      <w:r w:rsidRPr="00AA6577">
        <w:rPr>
          <w:rStyle w:val="libAieChar"/>
          <w:rtl/>
        </w:rPr>
        <w:t>وَما تَأْتِيهِمْ مِنْ آيَةٍ</w:t>
      </w:r>
      <w:r w:rsidRPr="00730FF9">
        <w:rPr>
          <w:rStyle w:val="libAlaemChar"/>
          <w:rtl/>
        </w:rPr>
        <w:t>)</w:t>
      </w:r>
      <w:r w:rsidRPr="00A62F9C">
        <w:rPr>
          <w:rtl/>
        </w:rPr>
        <w:t xml:space="preserve"> «من» مزيدة للاستغراق </w:t>
      </w:r>
      <w:r w:rsidRPr="00730FF9">
        <w:rPr>
          <w:rStyle w:val="libAlaemChar"/>
          <w:rtl/>
        </w:rPr>
        <w:t>(</w:t>
      </w:r>
      <w:r w:rsidRPr="00AA6577">
        <w:rPr>
          <w:rStyle w:val="libAieChar"/>
          <w:rtl/>
        </w:rPr>
        <w:t>مِنْ آياتِ رَبِّهِمْ</w:t>
      </w:r>
      <w:r w:rsidRPr="00730FF9">
        <w:rPr>
          <w:rStyle w:val="libAlaemChar"/>
          <w:rtl/>
        </w:rPr>
        <w:t>)</w:t>
      </w:r>
      <w:r w:rsidRPr="00A62F9C">
        <w:rPr>
          <w:rtl/>
        </w:rPr>
        <w:t xml:space="preserve"> للتبعيض </w:t>
      </w:r>
      <w:r w:rsidRPr="005D2F9F">
        <w:rPr>
          <w:rStyle w:val="libFootnotenumChar"/>
          <w:rtl/>
        </w:rPr>
        <w:t>(1)</w:t>
      </w:r>
      <w:r>
        <w:rPr>
          <w:rtl/>
        </w:rPr>
        <w:t xml:space="preserve">، </w:t>
      </w:r>
      <w:r w:rsidRPr="00A62F9C">
        <w:rPr>
          <w:rtl/>
        </w:rPr>
        <w:t>أي</w:t>
      </w:r>
      <w:r>
        <w:rPr>
          <w:rtl/>
        </w:rPr>
        <w:t xml:space="preserve">: </w:t>
      </w:r>
      <w:r w:rsidRPr="00A62F9C">
        <w:rPr>
          <w:rtl/>
        </w:rPr>
        <w:t>ما يظهر لهم دليل قطّ من الأدلّة الّتي يجب فيها النظر وبها يحصل الاعتبار</w:t>
      </w:r>
      <w:r>
        <w:rPr>
          <w:rtl/>
        </w:rPr>
        <w:t xml:space="preserve">، </w:t>
      </w:r>
      <w:r w:rsidRPr="00A62F9C">
        <w:rPr>
          <w:rtl/>
        </w:rPr>
        <w:t>أو معجزة من المعجزات</w:t>
      </w:r>
      <w:r>
        <w:rPr>
          <w:rtl/>
        </w:rPr>
        <w:t xml:space="preserve">، </w:t>
      </w:r>
      <w:r w:rsidRPr="00A62F9C">
        <w:rPr>
          <w:rtl/>
        </w:rPr>
        <w:t xml:space="preserve">أو آية من آيات القرآن </w:t>
      </w:r>
      <w:r w:rsidRPr="00730FF9">
        <w:rPr>
          <w:rStyle w:val="libAlaemChar"/>
          <w:rtl/>
        </w:rPr>
        <w:t>(</w:t>
      </w:r>
      <w:r w:rsidRPr="00AA6577">
        <w:rPr>
          <w:rStyle w:val="libAieChar"/>
          <w:rtl/>
        </w:rPr>
        <w:t>إِلَّا كانُوا عَنْها مُعْرِضِينَ</w:t>
      </w:r>
      <w:r w:rsidRPr="00730FF9">
        <w:rPr>
          <w:rStyle w:val="libAlaemChar"/>
          <w:rtl/>
        </w:rPr>
        <w:t>)</w:t>
      </w:r>
      <w:r w:rsidRPr="00A62F9C">
        <w:rPr>
          <w:rtl/>
        </w:rPr>
        <w:t xml:space="preserve"> تاركين للنظر فيه</w:t>
      </w:r>
      <w:r>
        <w:rPr>
          <w:rtl/>
        </w:rPr>
        <w:t xml:space="preserve">، </w:t>
      </w:r>
      <w:r w:rsidRPr="00A62F9C">
        <w:rPr>
          <w:rtl/>
        </w:rPr>
        <w:t>غير ملتفتين إليه</w:t>
      </w:r>
      <w:r>
        <w:rPr>
          <w:rtl/>
        </w:rPr>
        <w:t xml:space="preserve">، </w:t>
      </w:r>
      <w:r w:rsidRPr="00A62F9C">
        <w:rPr>
          <w:rtl/>
        </w:rPr>
        <w:t>ولا مستدلّين به.</w:t>
      </w:r>
    </w:p>
    <w:p w14:paraId="1971BEC3" w14:textId="77777777" w:rsidR="00F77B7E" w:rsidRPr="00A62F9C" w:rsidRDefault="00F77B7E" w:rsidP="00C70806">
      <w:pPr>
        <w:pStyle w:val="libNormal"/>
        <w:rPr>
          <w:rtl/>
        </w:rPr>
      </w:pPr>
      <w:r w:rsidRPr="00730FF9">
        <w:rPr>
          <w:rStyle w:val="libAlaemChar"/>
          <w:rtl/>
        </w:rPr>
        <w:t>(</w:t>
      </w:r>
      <w:r w:rsidRPr="00AA6577">
        <w:rPr>
          <w:rStyle w:val="libAieChar"/>
          <w:rtl/>
        </w:rPr>
        <w:t>فَقَدْ كَذَّبُوا بِالْحَقِّ لَمَّا جاءَهُمْ</w:t>
      </w:r>
      <w:r w:rsidRPr="00730FF9">
        <w:rPr>
          <w:rStyle w:val="libAlaemChar"/>
          <w:rtl/>
        </w:rPr>
        <w:t>)</w:t>
      </w:r>
      <w:r w:rsidRPr="00A62F9C">
        <w:rPr>
          <w:rtl/>
        </w:rPr>
        <w:t xml:space="preserve"> يعني</w:t>
      </w:r>
      <w:r>
        <w:rPr>
          <w:rtl/>
        </w:rPr>
        <w:t xml:space="preserve">: </w:t>
      </w:r>
      <w:r w:rsidRPr="00A62F9C">
        <w:rPr>
          <w:rtl/>
        </w:rPr>
        <w:t>القرآن الّذي تحدّوا به فعجزوا عنه.</w:t>
      </w:r>
    </w:p>
    <w:p w14:paraId="3BAFECC5" w14:textId="77777777" w:rsidR="00F77B7E" w:rsidRPr="00A62F9C" w:rsidRDefault="00F77B7E" w:rsidP="00C70806">
      <w:pPr>
        <w:pStyle w:val="libNormal"/>
        <w:rPr>
          <w:rtl/>
        </w:rPr>
      </w:pPr>
      <w:r w:rsidRPr="00A62F9C">
        <w:rPr>
          <w:rtl/>
        </w:rPr>
        <w:t>وهو كاللازم ممّا قبله</w:t>
      </w:r>
      <w:r>
        <w:rPr>
          <w:rtl/>
        </w:rPr>
        <w:t xml:space="preserve">، </w:t>
      </w:r>
      <w:r w:rsidRPr="00A62F9C">
        <w:rPr>
          <w:rtl/>
        </w:rPr>
        <w:t>كأنّه قيل</w:t>
      </w:r>
      <w:r>
        <w:rPr>
          <w:rtl/>
        </w:rPr>
        <w:t xml:space="preserve">: </w:t>
      </w:r>
      <w:r w:rsidRPr="00A62F9C">
        <w:rPr>
          <w:rtl/>
        </w:rPr>
        <w:t>إنّهم</w:t>
      </w:r>
      <w:r w:rsidRPr="00E724D5">
        <w:rPr>
          <w:rtl/>
        </w:rPr>
        <w:t xml:space="preserve"> </w:t>
      </w:r>
      <w:r w:rsidRPr="00A62F9C">
        <w:rPr>
          <w:rtl/>
        </w:rPr>
        <w:t>ل</w:t>
      </w:r>
      <w:r>
        <w:rPr>
          <w:rFonts w:hint="cs"/>
          <w:rtl/>
        </w:rPr>
        <w:t>ـ</w:t>
      </w:r>
      <w:r w:rsidRPr="00A62F9C">
        <w:rPr>
          <w:rtl/>
        </w:rPr>
        <w:t>مّا كانوا معرضين عن الآيات كلّها كذّبوا به</w:t>
      </w:r>
      <w:r w:rsidRPr="00E724D5">
        <w:rPr>
          <w:rtl/>
        </w:rPr>
        <w:t xml:space="preserve"> </w:t>
      </w:r>
      <w:r w:rsidRPr="00A62F9C">
        <w:rPr>
          <w:rtl/>
        </w:rPr>
        <w:t>ل</w:t>
      </w:r>
      <w:r>
        <w:rPr>
          <w:rFonts w:hint="cs"/>
          <w:rtl/>
        </w:rPr>
        <w:t>ـ</w:t>
      </w:r>
      <w:r w:rsidRPr="00A62F9C">
        <w:rPr>
          <w:rtl/>
        </w:rPr>
        <w:t>مّا جاءهم. أو كالدليل عليه</w:t>
      </w:r>
      <w:r>
        <w:rPr>
          <w:rtl/>
        </w:rPr>
        <w:t xml:space="preserve">، </w:t>
      </w:r>
      <w:r w:rsidRPr="00A62F9C">
        <w:rPr>
          <w:rtl/>
        </w:rPr>
        <w:t>على معنى</w:t>
      </w:r>
      <w:r>
        <w:rPr>
          <w:rtl/>
        </w:rPr>
        <w:t xml:space="preserve">: </w:t>
      </w:r>
      <w:r w:rsidRPr="00A62F9C">
        <w:rPr>
          <w:rtl/>
        </w:rPr>
        <w:t>أنّهم</w:t>
      </w:r>
      <w:r w:rsidRPr="00E724D5">
        <w:rPr>
          <w:rtl/>
        </w:rPr>
        <w:t xml:space="preserve"> </w:t>
      </w:r>
      <w:r w:rsidRPr="00A62F9C">
        <w:rPr>
          <w:rtl/>
        </w:rPr>
        <w:t>ل</w:t>
      </w:r>
      <w:r>
        <w:rPr>
          <w:rFonts w:hint="cs"/>
          <w:rtl/>
        </w:rPr>
        <w:t>ـ</w:t>
      </w:r>
      <w:r w:rsidRPr="00A62F9C">
        <w:rPr>
          <w:rtl/>
        </w:rPr>
        <w:t>مّا أعرضوا عن القرآن وكذّبوا به وهو أعظم الآيات</w:t>
      </w:r>
      <w:r>
        <w:rPr>
          <w:rtl/>
        </w:rPr>
        <w:t xml:space="preserve">، </w:t>
      </w:r>
      <w:r w:rsidRPr="00A62F9C">
        <w:rPr>
          <w:rtl/>
        </w:rPr>
        <w:t>فكيف لا يعرضون عن غيره</w:t>
      </w:r>
      <w:r>
        <w:rPr>
          <w:rtl/>
        </w:rPr>
        <w:t>؟!</w:t>
      </w:r>
      <w:r w:rsidRPr="00A62F9C">
        <w:rPr>
          <w:rtl/>
        </w:rPr>
        <w:t xml:space="preserve"> ولذلك رتّب عليه بالفاء.</w:t>
      </w:r>
    </w:p>
    <w:p w14:paraId="671B28AA" w14:textId="77777777" w:rsidR="00F77B7E" w:rsidRPr="00A62F9C" w:rsidRDefault="00F77B7E" w:rsidP="00410E11">
      <w:pPr>
        <w:pStyle w:val="libLine"/>
        <w:rPr>
          <w:rtl/>
        </w:rPr>
      </w:pPr>
      <w:r w:rsidRPr="00A62F9C">
        <w:rPr>
          <w:rtl/>
        </w:rPr>
        <w:t>__________________</w:t>
      </w:r>
    </w:p>
    <w:p w14:paraId="17F3FF91" w14:textId="77777777" w:rsidR="00F77B7E" w:rsidRPr="00A62F9C" w:rsidRDefault="00F77B7E" w:rsidP="0083551C">
      <w:pPr>
        <w:pStyle w:val="libFootnote0"/>
        <w:rPr>
          <w:rtl/>
        </w:rPr>
      </w:pPr>
      <w:r>
        <w:rPr>
          <w:rtl/>
        </w:rPr>
        <w:t>(</w:t>
      </w:r>
      <w:r w:rsidRPr="00A62F9C">
        <w:rPr>
          <w:rtl/>
        </w:rPr>
        <w:t>1) أي</w:t>
      </w:r>
      <w:r>
        <w:rPr>
          <w:rtl/>
        </w:rPr>
        <w:t xml:space="preserve">: </w:t>
      </w:r>
      <w:r w:rsidRPr="00A62F9C">
        <w:rPr>
          <w:rtl/>
        </w:rPr>
        <w:t>«من» الثانية في قوله تعالى</w:t>
      </w:r>
      <w:r>
        <w:rPr>
          <w:rtl/>
        </w:rPr>
        <w:t xml:space="preserve">: </w:t>
      </w:r>
      <w:r w:rsidRPr="00A62F9C">
        <w:rPr>
          <w:rtl/>
        </w:rPr>
        <w:t>«من آيات»</w:t>
      </w:r>
      <w:r>
        <w:rPr>
          <w:rtl/>
        </w:rPr>
        <w:t>.</w:t>
      </w:r>
    </w:p>
    <w:p w14:paraId="06A0102E"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فَسَوْفَ يَأْتِيهِمْ أَنْباءُ ما كانُوا بِهِ يَسْتَهْزِؤُنَ</w:t>
      </w:r>
      <w:r w:rsidRPr="00730FF9">
        <w:rPr>
          <w:rStyle w:val="libAlaemChar"/>
          <w:rtl/>
        </w:rPr>
        <w:t>)</w:t>
      </w:r>
      <w:r w:rsidRPr="00A62F9C">
        <w:rPr>
          <w:rtl/>
        </w:rPr>
        <w:t xml:space="preserve"> أي</w:t>
      </w:r>
      <w:r>
        <w:rPr>
          <w:rtl/>
        </w:rPr>
        <w:t xml:space="preserve">: </w:t>
      </w:r>
      <w:r w:rsidRPr="00A62F9C">
        <w:rPr>
          <w:rtl/>
        </w:rPr>
        <w:t>سيظهر لهم أخبار الشيء الّذي كانوا به يستهزؤن</w:t>
      </w:r>
      <w:r>
        <w:rPr>
          <w:rtl/>
        </w:rPr>
        <w:t xml:space="preserve">، </w:t>
      </w:r>
      <w:r w:rsidRPr="00A62F9C">
        <w:rPr>
          <w:rtl/>
        </w:rPr>
        <w:t>وهو القرآن. يعني</w:t>
      </w:r>
      <w:r>
        <w:rPr>
          <w:rtl/>
        </w:rPr>
        <w:t xml:space="preserve">: </w:t>
      </w:r>
      <w:r w:rsidRPr="00A62F9C">
        <w:rPr>
          <w:rtl/>
        </w:rPr>
        <w:t>سيعلمون بأيّ شيء استهزؤا</w:t>
      </w:r>
      <w:r>
        <w:rPr>
          <w:rtl/>
        </w:rPr>
        <w:t xml:space="preserve">، </w:t>
      </w:r>
      <w:r w:rsidRPr="00A62F9C">
        <w:rPr>
          <w:rtl/>
        </w:rPr>
        <w:t>وسيظهر لهم أنّه لم يكن بموضع الاستهزاء</w:t>
      </w:r>
      <w:r>
        <w:rPr>
          <w:rtl/>
        </w:rPr>
        <w:t xml:space="preserve">، </w:t>
      </w:r>
      <w:r w:rsidRPr="00A62F9C">
        <w:rPr>
          <w:rtl/>
        </w:rPr>
        <w:t>وذلك عند نزول العذاب بهم في الدنيا والآخرة</w:t>
      </w:r>
      <w:r>
        <w:rPr>
          <w:rtl/>
        </w:rPr>
        <w:t xml:space="preserve">، </w:t>
      </w:r>
      <w:r w:rsidRPr="00A62F9C">
        <w:rPr>
          <w:rtl/>
        </w:rPr>
        <w:t>أو عند ظهور الإسلام وارتفاع أمره وعلوّ كلمته.</w:t>
      </w:r>
    </w:p>
    <w:p w14:paraId="45997885" w14:textId="77777777" w:rsidR="00F77B7E" w:rsidRPr="00A62F9C" w:rsidRDefault="00F77B7E" w:rsidP="00C70806">
      <w:pPr>
        <w:pStyle w:val="libNormal"/>
        <w:rPr>
          <w:rtl/>
        </w:rPr>
      </w:pPr>
      <w:r w:rsidRPr="00730FF9">
        <w:rPr>
          <w:rStyle w:val="libAlaemChar"/>
          <w:rtl/>
        </w:rPr>
        <w:t>(</w:t>
      </w:r>
      <w:r w:rsidRPr="00AA6577">
        <w:rPr>
          <w:rStyle w:val="libAieChar"/>
          <w:rtl/>
        </w:rPr>
        <w:t>أَلَمْ يَرَوْا كَمْ أَهْلَكْنا مِنْ قَبْلِهِمْ مِنْ قَرْنٍ مَكَّنَّاهُمْ فِي الْأَرْضِ ما لَمْ نُمَكِّنْ لَكُمْ وَأَرْسَلْنَا السَّماءَ عَلَيْهِمْ مِدْراراً وَجَعَلْنَا الْأَنْهارَ تَجْرِي مِنْ تَحْتِهِمْ فَأَهْلَكْناهُمْ بِذُنُوبِهِمْ وَأَنْشَأْنا مِنْ بَعْدِهِمْ قَرْناً آخَرِينَ (6)</w:t>
      </w:r>
      <w:r w:rsidRPr="00730FF9">
        <w:rPr>
          <w:rStyle w:val="libAlaemChar"/>
          <w:rtl/>
        </w:rPr>
        <w:t>)</w:t>
      </w:r>
    </w:p>
    <w:p w14:paraId="2BB16EEB" w14:textId="77777777" w:rsidR="00F77B7E" w:rsidRPr="00A62F9C" w:rsidRDefault="00F77B7E" w:rsidP="00C70806">
      <w:pPr>
        <w:pStyle w:val="libNormal"/>
        <w:rPr>
          <w:rtl/>
        </w:rPr>
      </w:pPr>
      <w:r w:rsidRPr="00A62F9C">
        <w:rPr>
          <w:rtl/>
        </w:rPr>
        <w:t>ثمّ حذّرهم سبحانه ما نزل بالأمم قبلهم</w:t>
      </w:r>
      <w:r>
        <w:rPr>
          <w:rtl/>
        </w:rPr>
        <w:t xml:space="preserve">، </w:t>
      </w:r>
      <w:r w:rsidRPr="00A62F9C">
        <w:rPr>
          <w:rtl/>
        </w:rPr>
        <w:t>فقال</w:t>
      </w:r>
      <w:r>
        <w:rPr>
          <w:rtl/>
        </w:rPr>
        <w:t xml:space="preserve">: </w:t>
      </w:r>
      <w:r w:rsidRPr="00730FF9">
        <w:rPr>
          <w:rStyle w:val="libAlaemChar"/>
          <w:rtl/>
        </w:rPr>
        <w:t>(</w:t>
      </w:r>
      <w:r w:rsidRPr="00AA6577">
        <w:rPr>
          <w:rStyle w:val="libAieChar"/>
          <w:rtl/>
        </w:rPr>
        <w:t>أَلَمْ يَرَوْا</w:t>
      </w:r>
      <w:r w:rsidRPr="00730FF9">
        <w:rPr>
          <w:rStyle w:val="libAlaemChar"/>
          <w:rtl/>
        </w:rPr>
        <w:t>)</w:t>
      </w:r>
      <w:r w:rsidRPr="00A62F9C">
        <w:rPr>
          <w:rtl/>
        </w:rPr>
        <w:t xml:space="preserve"> ألم ير كفّار قريش </w:t>
      </w:r>
      <w:r w:rsidRPr="00730FF9">
        <w:rPr>
          <w:rStyle w:val="libAlaemChar"/>
          <w:rtl/>
        </w:rPr>
        <w:t>(</w:t>
      </w:r>
      <w:r w:rsidRPr="00AA6577">
        <w:rPr>
          <w:rStyle w:val="libAieChar"/>
          <w:rtl/>
        </w:rPr>
        <w:t>كَمْ أَهْلَكْنا مِنْ قَبْلِهِمْ مِنْ قَرْنٍ</w:t>
      </w:r>
      <w:r w:rsidRPr="00730FF9">
        <w:rPr>
          <w:rStyle w:val="libAlaemChar"/>
          <w:rtl/>
        </w:rPr>
        <w:t>)</w:t>
      </w:r>
      <w:r w:rsidRPr="00A62F9C">
        <w:rPr>
          <w:rtl/>
        </w:rPr>
        <w:t xml:space="preserve"> أي</w:t>
      </w:r>
      <w:r>
        <w:rPr>
          <w:rtl/>
        </w:rPr>
        <w:t xml:space="preserve">: </w:t>
      </w:r>
      <w:r w:rsidRPr="00A62F9C">
        <w:rPr>
          <w:rtl/>
        </w:rPr>
        <w:t>من أهل زمان مقترنين في وقت. والقرن مدّة أغلب أعمار الناس. وهي سبعون سنة. وقيل</w:t>
      </w:r>
      <w:r>
        <w:rPr>
          <w:rtl/>
        </w:rPr>
        <w:t xml:space="preserve">: </w:t>
      </w:r>
      <w:r w:rsidRPr="00A62F9C">
        <w:rPr>
          <w:rtl/>
        </w:rPr>
        <w:t>ثمانون. وقيل</w:t>
      </w:r>
      <w:r>
        <w:rPr>
          <w:rtl/>
        </w:rPr>
        <w:t xml:space="preserve">: </w:t>
      </w:r>
      <w:r w:rsidRPr="00A62F9C">
        <w:rPr>
          <w:rtl/>
        </w:rPr>
        <w:t>القرن أهل عصر فيه نبيّ أو فائق في العلم</w:t>
      </w:r>
      <w:r>
        <w:rPr>
          <w:rtl/>
        </w:rPr>
        <w:t xml:space="preserve">، </w:t>
      </w:r>
      <w:r w:rsidRPr="00A62F9C">
        <w:rPr>
          <w:rtl/>
        </w:rPr>
        <w:t>قلّت المدّة أو كثرت. واشتقاقه من</w:t>
      </w:r>
      <w:r>
        <w:rPr>
          <w:rtl/>
        </w:rPr>
        <w:t xml:space="preserve">: </w:t>
      </w:r>
      <w:r w:rsidRPr="00A62F9C">
        <w:rPr>
          <w:rtl/>
        </w:rPr>
        <w:t>قرنت.</w:t>
      </w:r>
    </w:p>
    <w:p w14:paraId="50F8F6BA" w14:textId="77777777" w:rsidR="00F77B7E" w:rsidRPr="00A62F9C" w:rsidRDefault="00F77B7E" w:rsidP="00C70806">
      <w:pPr>
        <w:pStyle w:val="libNormal"/>
        <w:rPr>
          <w:rtl/>
        </w:rPr>
      </w:pPr>
      <w:r w:rsidRPr="00730FF9">
        <w:rPr>
          <w:rStyle w:val="libAlaemChar"/>
          <w:rtl/>
        </w:rPr>
        <w:t>(</w:t>
      </w:r>
      <w:r w:rsidRPr="00AA6577">
        <w:rPr>
          <w:rStyle w:val="libAieChar"/>
          <w:rtl/>
        </w:rPr>
        <w:t>مَكَّنَّاهُمْ فِي الْأَرْضِ</w:t>
      </w:r>
      <w:r w:rsidRPr="00730FF9">
        <w:rPr>
          <w:rStyle w:val="libAlaemChar"/>
          <w:rtl/>
        </w:rPr>
        <w:t>)</w:t>
      </w:r>
      <w:r w:rsidRPr="00A62F9C">
        <w:rPr>
          <w:rtl/>
        </w:rPr>
        <w:t xml:space="preserve"> جعلنا لهم فيها مكانا</w:t>
      </w:r>
      <w:r>
        <w:rPr>
          <w:rtl/>
        </w:rPr>
        <w:t xml:space="preserve">، </w:t>
      </w:r>
      <w:r w:rsidRPr="00A62F9C">
        <w:rPr>
          <w:rtl/>
        </w:rPr>
        <w:t>أو قرّرناهم فيها</w:t>
      </w:r>
      <w:r>
        <w:rPr>
          <w:rtl/>
        </w:rPr>
        <w:t xml:space="preserve">، </w:t>
      </w:r>
      <w:r w:rsidRPr="00A62F9C">
        <w:rPr>
          <w:rtl/>
        </w:rPr>
        <w:t xml:space="preserve">أو أعطيناهم من القوى والآلات ما تمكّنوا بها من أنواع التصرّف فيها </w:t>
      </w:r>
      <w:r w:rsidRPr="00730FF9">
        <w:rPr>
          <w:rStyle w:val="libAlaemChar"/>
          <w:rtl/>
        </w:rPr>
        <w:t>(</w:t>
      </w:r>
      <w:r w:rsidRPr="00AA6577">
        <w:rPr>
          <w:rStyle w:val="libAieChar"/>
          <w:rtl/>
        </w:rPr>
        <w:t>ما لَمْ نُمَكِّنْ لَكُمْ</w:t>
      </w:r>
      <w:r w:rsidRPr="00730FF9">
        <w:rPr>
          <w:rStyle w:val="libAlaemChar"/>
          <w:rtl/>
        </w:rPr>
        <w:t>)</w:t>
      </w:r>
      <w:r w:rsidRPr="00A62F9C">
        <w:rPr>
          <w:rtl/>
        </w:rPr>
        <w:t xml:space="preserve"> ما لم نجعل لكم يا أهل مكّة</w:t>
      </w:r>
      <w:r>
        <w:rPr>
          <w:rtl/>
        </w:rPr>
        <w:t xml:space="preserve">، </w:t>
      </w:r>
      <w:r w:rsidRPr="00A62F9C">
        <w:rPr>
          <w:rtl/>
        </w:rPr>
        <w:t>من البسطة في الأجسام</w:t>
      </w:r>
      <w:r>
        <w:rPr>
          <w:rtl/>
        </w:rPr>
        <w:t xml:space="preserve">، </w:t>
      </w:r>
      <w:r w:rsidRPr="00A62F9C">
        <w:rPr>
          <w:rtl/>
        </w:rPr>
        <w:t>والسعة في الأموال</w:t>
      </w:r>
      <w:r>
        <w:rPr>
          <w:rtl/>
        </w:rPr>
        <w:t xml:space="preserve">، </w:t>
      </w:r>
      <w:r w:rsidRPr="00A62F9C">
        <w:rPr>
          <w:rtl/>
        </w:rPr>
        <w:t>والعبيد والخدم</w:t>
      </w:r>
      <w:r>
        <w:rPr>
          <w:rtl/>
        </w:rPr>
        <w:t xml:space="preserve">، </w:t>
      </w:r>
      <w:r w:rsidRPr="00A62F9C">
        <w:rPr>
          <w:rtl/>
        </w:rPr>
        <w:t>والولاية</w:t>
      </w:r>
      <w:r>
        <w:rPr>
          <w:rtl/>
        </w:rPr>
        <w:t xml:space="preserve">، </w:t>
      </w:r>
      <w:r w:rsidRPr="00A62F9C">
        <w:rPr>
          <w:rtl/>
        </w:rPr>
        <w:t>وطول المقام. أو ما لم نعطكم من القوّة والسعة في المال</w:t>
      </w:r>
      <w:r>
        <w:rPr>
          <w:rtl/>
        </w:rPr>
        <w:t xml:space="preserve">، </w:t>
      </w:r>
      <w:r w:rsidRPr="00A62F9C">
        <w:rPr>
          <w:rtl/>
        </w:rPr>
        <w:t>والاستظهار بالعدد والأسباب</w:t>
      </w:r>
      <w:r>
        <w:rPr>
          <w:rtl/>
        </w:rPr>
        <w:t xml:space="preserve">، </w:t>
      </w:r>
      <w:r w:rsidRPr="00A62F9C">
        <w:rPr>
          <w:rtl/>
        </w:rPr>
        <w:t>وأنتم تسمعون أخبارهم</w:t>
      </w:r>
      <w:r>
        <w:rPr>
          <w:rtl/>
        </w:rPr>
        <w:t xml:space="preserve">، </w:t>
      </w:r>
      <w:r w:rsidRPr="00A62F9C">
        <w:rPr>
          <w:rtl/>
        </w:rPr>
        <w:t>وترون ديارهم وآثارهم.</w:t>
      </w:r>
    </w:p>
    <w:p w14:paraId="7A1E10BD" w14:textId="77777777" w:rsidR="00F77B7E" w:rsidRPr="00A62F9C" w:rsidRDefault="00F77B7E" w:rsidP="00C70806">
      <w:pPr>
        <w:pStyle w:val="libNormal"/>
        <w:rPr>
          <w:rtl/>
        </w:rPr>
      </w:pPr>
      <w:r w:rsidRPr="00A62F9C">
        <w:rPr>
          <w:rtl/>
        </w:rPr>
        <w:t>عدل عن الغيبة إلى الخطاب على طريقة الالتفات.</w:t>
      </w:r>
    </w:p>
    <w:p w14:paraId="6E751453" w14:textId="77777777" w:rsidR="00F77B7E" w:rsidRPr="00A62F9C" w:rsidRDefault="00F77B7E" w:rsidP="00C70806">
      <w:pPr>
        <w:pStyle w:val="libNormal"/>
        <w:rPr>
          <w:rtl/>
        </w:rPr>
      </w:pPr>
      <w:r w:rsidRPr="00730FF9">
        <w:rPr>
          <w:rStyle w:val="libAlaemChar"/>
          <w:rtl/>
        </w:rPr>
        <w:t>(</w:t>
      </w:r>
      <w:r w:rsidRPr="00AA6577">
        <w:rPr>
          <w:rStyle w:val="libAieChar"/>
          <w:rtl/>
        </w:rPr>
        <w:t>وَأَرْسَلْنَا السَّماءَ عَلَيْهِمْ</w:t>
      </w:r>
      <w:r w:rsidRPr="00730FF9">
        <w:rPr>
          <w:rStyle w:val="libAlaemChar"/>
          <w:rtl/>
        </w:rPr>
        <w:t>)</w:t>
      </w:r>
      <w:r w:rsidRPr="00A62F9C">
        <w:rPr>
          <w:rtl/>
        </w:rPr>
        <w:t xml:space="preserve"> أي</w:t>
      </w:r>
      <w:r>
        <w:rPr>
          <w:rtl/>
        </w:rPr>
        <w:t xml:space="preserve">: </w:t>
      </w:r>
      <w:r w:rsidRPr="00A62F9C">
        <w:rPr>
          <w:rtl/>
        </w:rPr>
        <w:t>المطر</w:t>
      </w:r>
      <w:r>
        <w:rPr>
          <w:rtl/>
        </w:rPr>
        <w:t xml:space="preserve">، </w:t>
      </w:r>
      <w:r w:rsidRPr="00A62F9C">
        <w:rPr>
          <w:rtl/>
        </w:rPr>
        <w:t>أو السحاب</w:t>
      </w:r>
      <w:r>
        <w:rPr>
          <w:rtl/>
        </w:rPr>
        <w:t xml:space="preserve">، </w:t>
      </w:r>
      <w:r w:rsidRPr="00A62F9C">
        <w:rPr>
          <w:rtl/>
        </w:rPr>
        <w:t>أو المظلّة</w:t>
      </w:r>
      <w:r>
        <w:rPr>
          <w:rtl/>
        </w:rPr>
        <w:t xml:space="preserve">، </w:t>
      </w:r>
      <w:r w:rsidRPr="00A62F9C">
        <w:rPr>
          <w:rtl/>
        </w:rPr>
        <w:t xml:space="preserve">فإنّ مبدأ المطر منها </w:t>
      </w:r>
      <w:r w:rsidRPr="00730FF9">
        <w:rPr>
          <w:rStyle w:val="libAlaemChar"/>
          <w:rtl/>
        </w:rPr>
        <w:t>(</w:t>
      </w:r>
      <w:r w:rsidRPr="00AA6577">
        <w:rPr>
          <w:rStyle w:val="libAieChar"/>
          <w:rtl/>
        </w:rPr>
        <w:t>مِدْراراً</w:t>
      </w:r>
      <w:r w:rsidRPr="00730FF9">
        <w:rPr>
          <w:rStyle w:val="libAlaemChar"/>
          <w:rtl/>
        </w:rPr>
        <w:t>)</w:t>
      </w:r>
      <w:r w:rsidRPr="00A62F9C">
        <w:rPr>
          <w:rtl/>
        </w:rPr>
        <w:t xml:space="preserve"> مغزارا </w:t>
      </w:r>
      <w:r w:rsidRPr="00730FF9">
        <w:rPr>
          <w:rStyle w:val="libAlaemChar"/>
          <w:rtl/>
        </w:rPr>
        <w:t>(</w:t>
      </w:r>
      <w:r w:rsidRPr="00AA6577">
        <w:rPr>
          <w:rStyle w:val="libAieChar"/>
          <w:rtl/>
        </w:rPr>
        <w:t>وَجَعَلْنَا الْأَنْهارَ تَجْرِي مِنْ تَحْتِهِمْ</w:t>
      </w:r>
      <w:r w:rsidRPr="00730FF9">
        <w:rPr>
          <w:rStyle w:val="libAlaemChar"/>
          <w:rtl/>
        </w:rPr>
        <w:t>)</w:t>
      </w:r>
      <w:r w:rsidRPr="00A62F9C">
        <w:rPr>
          <w:rtl/>
        </w:rPr>
        <w:t xml:space="preserve"> فعاشوا في</w:t>
      </w:r>
    </w:p>
    <w:p w14:paraId="1C99A320" w14:textId="77777777" w:rsidR="00F77B7E" w:rsidRPr="00A62F9C" w:rsidRDefault="00F77B7E" w:rsidP="00F52F7A">
      <w:pPr>
        <w:pStyle w:val="libNormal0"/>
        <w:rPr>
          <w:rtl/>
        </w:rPr>
      </w:pPr>
      <w:r>
        <w:rPr>
          <w:rtl/>
        </w:rPr>
        <w:br w:type="page"/>
      </w:r>
      <w:r w:rsidRPr="00A62F9C">
        <w:rPr>
          <w:rtl/>
        </w:rPr>
        <w:lastRenderedPageBreak/>
        <w:t xml:space="preserve">الخصب والريف بين الأنهار والثمار </w:t>
      </w:r>
      <w:r w:rsidRPr="00730FF9">
        <w:rPr>
          <w:rStyle w:val="libAlaemChar"/>
          <w:rtl/>
        </w:rPr>
        <w:t>(</w:t>
      </w:r>
      <w:r w:rsidRPr="00AA6577">
        <w:rPr>
          <w:rStyle w:val="libAieChar"/>
          <w:rtl/>
        </w:rPr>
        <w:t>فَأَهْلَكْناهُمْ بِذُنُوبِهِمْ</w:t>
      </w:r>
      <w:r w:rsidRPr="00730FF9">
        <w:rPr>
          <w:rStyle w:val="libAlaemChar"/>
          <w:rtl/>
        </w:rPr>
        <w:t>)</w:t>
      </w:r>
      <w:r w:rsidRPr="00A62F9C">
        <w:rPr>
          <w:rtl/>
        </w:rPr>
        <w:t xml:space="preserve"> أي</w:t>
      </w:r>
      <w:r>
        <w:rPr>
          <w:rtl/>
        </w:rPr>
        <w:t xml:space="preserve">: </w:t>
      </w:r>
      <w:r w:rsidRPr="00A62F9C">
        <w:rPr>
          <w:rtl/>
        </w:rPr>
        <w:t xml:space="preserve">لم يغن ذلك عنهم شيئا من مقدّمة الإهلاك </w:t>
      </w:r>
      <w:r w:rsidRPr="00730FF9">
        <w:rPr>
          <w:rStyle w:val="libAlaemChar"/>
          <w:rtl/>
        </w:rPr>
        <w:t>(</w:t>
      </w:r>
      <w:r w:rsidRPr="00AA6577">
        <w:rPr>
          <w:rStyle w:val="libAieChar"/>
          <w:rtl/>
        </w:rPr>
        <w:t>وَأَنْشَأْنا</w:t>
      </w:r>
      <w:r w:rsidRPr="00730FF9">
        <w:rPr>
          <w:rStyle w:val="libAlaemChar"/>
          <w:rtl/>
        </w:rPr>
        <w:t>)</w:t>
      </w:r>
      <w:r w:rsidRPr="00A62F9C">
        <w:rPr>
          <w:rtl/>
        </w:rPr>
        <w:t xml:space="preserve"> وأحدثنا </w:t>
      </w:r>
      <w:r w:rsidRPr="00730FF9">
        <w:rPr>
          <w:rStyle w:val="libAlaemChar"/>
          <w:rtl/>
        </w:rPr>
        <w:t>(</w:t>
      </w:r>
      <w:r w:rsidRPr="00AA6577">
        <w:rPr>
          <w:rStyle w:val="libAieChar"/>
          <w:rtl/>
        </w:rPr>
        <w:t>مِنْ بَعْدِهِمْ قَرْناً آخَرِينَ</w:t>
      </w:r>
      <w:r w:rsidRPr="00730FF9">
        <w:rPr>
          <w:rStyle w:val="libAlaemChar"/>
          <w:rtl/>
        </w:rPr>
        <w:t>)</w:t>
      </w:r>
      <w:r w:rsidRPr="00A62F9C">
        <w:rPr>
          <w:rtl/>
        </w:rPr>
        <w:t xml:space="preserve"> أمّة اخرى بدلا منهم.</w:t>
      </w:r>
    </w:p>
    <w:p w14:paraId="4D13B68D" w14:textId="77777777" w:rsidR="00F77B7E" w:rsidRPr="00A62F9C" w:rsidRDefault="00F77B7E" w:rsidP="00C70806">
      <w:pPr>
        <w:pStyle w:val="libNormal"/>
        <w:rPr>
          <w:rtl/>
        </w:rPr>
      </w:pPr>
      <w:r w:rsidRPr="00A62F9C">
        <w:rPr>
          <w:rtl/>
        </w:rPr>
        <w:t>والمعنى</w:t>
      </w:r>
      <w:r>
        <w:rPr>
          <w:rtl/>
        </w:rPr>
        <w:t xml:space="preserve">: </w:t>
      </w:r>
      <w:r w:rsidRPr="00A62F9C">
        <w:rPr>
          <w:rtl/>
        </w:rPr>
        <w:t>أنّه تعالى كما قدر على أن يهلك من قبلكم كعاد وثمود</w:t>
      </w:r>
      <w:r>
        <w:rPr>
          <w:rtl/>
        </w:rPr>
        <w:t xml:space="preserve">، </w:t>
      </w:r>
      <w:r w:rsidRPr="00A62F9C">
        <w:rPr>
          <w:rtl/>
        </w:rPr>
        <w:t>وينشئ مكانهم آخرين يعمّر بهم بلادهم</w:t>
      </w:r>
      <w:r>
        <w:rPr>
          <w:rtl/>
        </w:rPr>
        <w:t xml:space="preserve">، </w:t>
      </w:r>
      <w:r w:rsidRPr="00A62F9C">
        <w:rPr>
          <w:rtl/>
        </w:rPr>
        <w:t>يقدر أن يفعل ذلك بكم.</w:t>
      </w:r>
    </w:p>
    <w:p w14:paraId="084F1458" w14:textId="77777777" w:rsidR="00F77B7E" w:rsidRPr="00A62F9C" w:rsidRDefault="00F77B7E" w:rsidP="00C70806">
      <w:pPr>
        <w:pStyle w:val="libNormal"/>
        <w:rPr>
          <w:rtl/>
        </w:rPr>
      </w:pPr>
      <w:r w:rsidRPr="00A62F9C">
        <w:rPr>
          <w:rtl/>
        </w:rPr>
        <w:t>وفيه دلالة صريحة على أنّه سبحانه لا يتعاظمه أن يفني عالما وينشئ عالما آخر</w:t>
      </w:r>
      <w:r>
        <w:rPr>
          <w:rtl/>
        </w:rPr>
        <w:t xml:space="preserve">، </w:t>
      </w:r>
      <w:r w:rsidRPr="00A62F9C">
        <w:rPr>
          <w:rtl/>
        </w:rPr>
        <w:t>لقوله</w:t>
      </w:r>
      <w:r>
        <w:rPr>
          <w:rtl/>
        </w:rPr>
        <w:t xml:space="preserve">: </w:t>
      </w:r>
      <w:r w:rsidRPr="00730FF9">
        <w:rPr>
          <w:rStyle w:val="libAlaemChar"/>
          <w:rtl/>
        </w:rPr>
        <w:t>(</w:t>
      </w:r>
      <w:r w:rsidRPr="00AA6577">
        <w:rPr>
          <w:rStyle w:val="libAieChar"/>
          <w:rtl/>
        </w:rPr>
        <w:t>وَلا يَخافُ عُقْباها</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ففيه احتجاج على منكري البعث.</w:t>
      </w:r>
    </w:p>
    <w:p w14:paraId="5CCC34A1" w14:textId="77777777" w:rsidR="00F77B7E" w:rsidRPr="00A62F9C" w:rsidRDefault="00F77B7E" w:rsidP="00C70806">
      <w:pPr>
        <w:pStyle w:val="libNormal"/>
        <w:rPr>
          <w:rtl/>
        </w:rPr>
      </w:pPr>
      <w:r w:rsidRPr="00730FF9">
        <w:rPr>
          <w:rStyle w:val="libAlaemChar"/>
          <w:rtl/>
        </w:rPr>
        <w:t>(</w:t>
      </w:r>
      <w:r w:rsidRPr="00AA6577">
        <w:rPr>
          <w:rStyle w:val="libAieChar"/>
          <w:rtl/>
        </w:rPr>
        <w:t>وَلَوْ نَزَّلْنا عَلَيْكَ كِتاباً فِي قِرْطاسٍ فَلَمَسُوهُ بِأَيْدِيهِمْ لَقالَ الَّذِينَ كَفَرُوا إِنْ هذا إِلاَّ سِحْرٌ مُبِينٌ (7) وَقالُوا لَوْ لا أُنْزِلَ عَلَيْهِ مَلَكٌ وَلَوْ أَنْزَلْنا مَلَكاً لَقُضِيَ الْأَمْرُ ثُمَّ لا يُنْظَرُونَ (8) وَلَوْ جَعَلْناهُ مَلَكاً لَجَعَلْناهُ رَجُلاً وَلَلَبَسْنا عَلَيْهِمْ ما يَلْبِسُونَ (9)</w:t>
      </w:r>
      <w:r w:rsidRPr="00730FF9">
        <w:rPr>
          <w:rStyle w:val="libAlaemChar"/>
          <w:rtl/>
        </w:rPr>
        <w:t>)</w:t>
      </w:r>
    </w:p>
    <w:p w14:paraId="210BFB54" w14:textId="77777777" w:rsidR="00F77B7E" w:rsidRPr="00A62F9C" w:rsidRDefault="00F77B7E" w:rsidP="00C70806">
      <w:pPr>
        <w:pStyle w:val="libNormal"/>
        <w:rPr>
          <w:rtl/>
        </w:rPr>
      </w:pPr>
      <w:r w:rsidRPr="00A62F9C">
        <w:rPr>
          <w:rtl/>
        </w:rPr>
        <w:t>روي أنّ نضر بن الحارث وعبد الله بن أبي أميّة ونوفل بن خويلد قالوا عنادا</w:t>
      </w:r>
      <w:r>
        <w:rPr>
          <w:rtl/>
        </w:rPr>
        <w:t xml:space="preserve">: </w:t>
      </w:r>
      <w:r w:rsidRPr="00A62F9C">
        <w:rPr>
          <w:rtl/>
        </w:rPr>
        <w:t>يا محمّد لن نؤمن لك حتّى تأتينا بكتاب من عند الله</w:t>
      </w:r>
      <w:r>
        <w:rPr>
          <w:rtl/>
        </w:rPr>
        <w:t xml:space="preserve">، </w:t>
      </w:r>
      <w:r w:rsidRPr="00A62F9C">
        <w:rPr>
          <w:rtl/>
        </w:rPr>
        <w:t>ومعه أربعة من الملائكة يشهدون عليه أنّه من عند الله وأنّك رسوله</w:t>
      </w:r>
      <w:r>
        <w:rPr>
          <w:rtl/>
        </w:rPr>
        <w:t xml:space="preserve">، </w:t>
      </w:r>
      <w:r w:rsidRPr="00A62F9C">
        <w:rPr>
          <w:rtl/>
        </w:rPr>
        <w:t>فنزلت</w:t>
      </w:r>
      <w:r>
        <w:rPr>
          <w:rtl/>
        </w:rPr>
        <w:t xml:space="preserve">: </w:t>
      </w:r>
      <w:r w:rsidRPr="00730FF9">
        <w:rPr>
          <w:rStyle w:val="libAlaemChar"/>
          <w:rtl/>
        </w:rPr>
        <w:t>(</w:t>
      </w:r>
      <w:r w:rsidRPr="00AA6577">
        <w:rPr>
          <w:rStyle w:val="libAieChar"/>
          <w:rtl/>
        </w:rPr>
        <w:t>وَلَوْ نَزَّلْنا عَلَيْكَ كِتاباً فِي قِرْطاسٍ</w:t>
      </w:r>
      <w:r w:rsidRPr="00730FF9">
        <w:rPr>
          <w:rStyle w:val="libAlaemChar"/>
          <w:rtl/>
        </w:rPr>
        <w:t>)</w:t>
      </w:r>
      <w:r w:rsidRPr="00A62F9C">
        <w:rPr>
          <w:rtl/>
        </w:rPr>
        <w:t xml:space="preserve"> مكتوبا في ورق.</w:t>
      </w:r>
    </w:p>
    <w:p w14:paraId="63B57C23" w14:textId="77777777" w:rsidR="00F77B7E" w:rsidRPr="00A62F9C" w:rsidRDefault="00F77B7E" w:rsidP="00C70806">
      <w:pPr>
        <w:pStyle w:val="libNormal"/>
        <w:rPr>
          <w:rtl/>
        </w:rPr>
      </w:pPr>
      <w:r w:rsidRPr="00A62F9C">
        <w:rPr>
          <w:rtl/>
        </w:rPr>
        <w:t>وعن ابن عبّاس</w:t>
      </w:r>
      <w:r>
        <w:rPr>
          <w:rtl/>
        </w:rPr>
        <w:t xml:space="preserve">: </w:t>
      </w:r>
      <w:r w:rsidRPr="00A62F9C">
        <w:rPr>
          <w:rtl/>
        </w:rPr>
        <w:t>كتابا معلّقا من السماء إلى الأرض.</w:t>
      </w:r>
    </w:p>
    <w:p w14:paraId="44683483" w14:textId="77777777" w:rsidR="00F77B7E" w:rsidRPr="00A62F9C" w:rsidRDefault="00F77B7E" w:rsidP="00C70806">
      <w:pPr>
        <w:pStyle w:val="libNormal"/>
        <w:rPr>
          <w:rtl/>
        </w:rPr>
      </w:pPr>
      <w:r w:rsidRPr="00730FF9">
        <w:rPr>
          <w:rStyle w:val="libAlaemChar"/>
          <w:rtl/>
        </w:rPr>
        <w:t>(</w:t>
      </w:r>
      <w:r w:rsidRPr="00AA6577">
        <w:rPr>
          <w:rStyle w:val="libAieChar"/>
          <w:rtl/>
        </w:rPr>
        <w:t>فَلَمَسُوهُ بِأَيْدِيهِمْ</w:t>
      </w:r>
      <w:r w:rsidRPr="00730FF9">
        <w:rPr>
          <w:rStyle w:val="libAlaemChar"/>
          <w:rtl/>
        </w:rPr>
        <w:t>)</w:t>
      </w:r>
      <w:r w:rsidRPr="00A62F9C">
        <w:rPr>
          <w:rtl/>
        </w:rPr>
        <w:t xml:space="preserve"> فمسّوه. وتخصيص اللمس لأنّ التزوير لا يقع فيه</w:t>
      </w:r>
      <w:r>
        <w:rPr>
          <w:rtl/>
        </w:rPr>
        <w:t xml:space="preserve">، </w:t>
      </w:r>
      <w:r w:rsidRPr="00A62F9C">
        <w:rPr>
          <w:rtl/>
        </w:rPr>
        <w:t>فلا يمكنهم</w:t>
      </w:r>
    </w:p>
    <w:p w14:paraId="6CB371B5" w14:textId="77777777" w:rsidR="00F77B7E" w:rsidRPr="00A62F9C" w:rsidRDefault="00F77B7E" w:rsidP="00410E11">
      <w:pPr>
        <w:pStyle w:val="libLine"/>
        <w:rPr>
          <w:rtl/>
        </w:rPr>
      </w:pPr>
      <w:r w:rsidRPr="00A62F9C">
        <w:rPr>
          <w:rtl/>
        </w:rPr>
        <w:t>__________________</w:t>
      </w:r>
    </w:p>
    <w:p w14:paraId="3B1E3114" w14:textId="77777777" w:rsidR="00F77B7E" w:rsidRPr="00A62F9C" w:rsidRDefault="00F77B7E" w:rsidP="0083551C">
      <w:pPr>
        <w:pStyle w:val="libFootnote0"/>
        <w:rPr>
          <w:rtl/>
        </w:rPr>
      </w:pPr>
      <w:r>
        <w:rPr>
          <w:rtl/>
        </w:rPr>
        <w:t>(</w:t>
      </w:r>
      <w:r w:rsidRPr="00A62F9C">
        <w:rPr>
          <w:rtl/>
        </w:rPr>
        <w:t>1) الشمس</w:t>
      </w:r>
      <w:r>
        <w:rPr>
          <w:rtl/>
        </w:rPr>
        <w:t xml:space="preserve">: </w:t>
      </w:r>
      <w:r w:rsidRPr="00A62F9C">
        <w:rPr>
          <w:rtl/>
        </w:rPr>
        <w:t>15.</w:t>
      </w:r>
    </w:p>
    <w:p w14:paraId="104D9DB7" w14:textId="77777777" w:rsidR="00F77B7E" w:rsidRPr="00A62F9C" w:rsidRDefault="00F77B7E" w:rsidP="00F52F7A">
      <w:pPr>
        <w:pStyle w:val="libNormal0"/>
        <w:rPr>
          <w:rtl/>
        </w:rPr>
      </w:pPr>
      <w:r>
        <w:rPr>
          <w:rtl/>
        </w:rPr>
        <w:br w:type="page"/>
      </w:r>
      <w:r w:rsidRPr="00A62F9C">
        <w:rPr>
          <w:rtl/>
        </w:rPr>
        <w:lastRenderedPageBreak/>
        <w:t>أن يقولوا</w:t>
      </w:r>
      <w:r>
        <w:rPr>
          <w:rtl/>
        </w:rPr>
        <w:t xml:space="preserve">: </w:t>
      </w:r>
      <w:r w:rsidRPr="00A62F9C">
        <w:rPr>
          <w:rtl/>
        </w:rPr>
        <w:t>إنّما سكّرت أبصارنا</w:t>
      </w:r>
      <w:r>
        <w:rPr>
          <w:rtl/>
        </w:rPr>
        <w:t xml:space="preserve">، </w:t>
      </w:r>
      <w:r w:rsidRPr="00A62F9C">
        <w:rPr>
          <w:rtl/>
        </w:rPr>
        <w:t>فتبقى لهم. وعلّة تقييده بالأيدي لدفع التجوّز</w:t>
      </w:r>
      <w:r>
        <w:rPr>
          <w:rtl/>
        </w:rPr>
        <w:t xml:space="preserve">، </w:t>
      </w:r>
      <w:r w:rsidRPr="00A62F9C">
        <w:rPr>
          <w:rtl/>
        </w:rPr>
        <w:t>فإنّه قد يتجوّز به للفحص</w:t>
      </w:r>
      <w:r>
        <w:rPr>
          <w:rtl/>
        </w:rPr>
        <w:t xml:space="preserve">، </w:t>
      </w:r>
      <w:r w:rsidRPr="00A62F9C">
        <w:rPr>
          <w:rtl/>
        </w:rPr>
        <w:t>كقوله</w:t>
      </w:r>
      <w:r>
        <w:rPr>
          <w:rtl/>
        </w:rPr>
        <w:t xml:space="preserve">: </w:t>
      </w:r>
      <w:r w:rsidRPr="00730FF9">
        <w:rPr>
          <w:rStyle w:val="libAlaemChar"/>
          <w:rtl/>
        </w:rPr>
        <w:t>(</w:t>
      </w:r>
      <w:r w:rsidRPr="00AA6577">
        <w:rPr>
          <w:rStyle w:val="libAieChar"/>
          <w:rtl/>
        </w:rPr>
        <w:t>وَأَنَّا لَمَسْنَا السَّماءَ</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فاللمس باليد أبلغ في الإحساس من المعاينة. </w:t>
      </w:r>
      <w:r w:rsidRPr="00730FF9">
        <w:rPr>
          <w:rStyle w:val="libAlaemChar"/>
          <w:rtl/>
        </w:rPr>
        <w:t>(</w:t>
      </w:r>
      <w:r w:rsidRPr="00AA6577">
        <w:rPr>
          <w:rStyle w:val="libAieChar"/>
          <w:rtl/>
        </w:rPr>
        <w:t>لَقالَ الَّذِينَ كَفَرُوا إِنْ هذا إِلَّا سِحْرٌ مُبِينٌ</w:t>
      </w:r>
      <w:r w:rsidRPr="00730FF9">
        <w:rPr>
          <w:rStyle w:val="libAlaemChar"/>
          <w:rtl/>
        </w:rPr>
        <w:t>)</w:t>
      </w:r>
      <w:r w:rsidRPr="00A62F9C">
        <w:rPr>
          <w:rtl/>
        </w:rPr>
        <w:t xml:space="preserve"> تعنّتا وعنادا للحقّ بعد ظهوره.</w:t>
      </w:r>
    </w:p>
    <w:p w14:paraId="0CA839F8" w14:textId="77777777" w:rsidR="00F77B7E" w:rsidRPr="00A62F9C" w:rsidRDefault="00F77B7E" w:rsidP="00C70806">
      <w:pPr>
        <w:pStyle w:val="libNormal"/>
        <w:rPr>
          <w:rtl/>
        </w:rPr>
      </w:pPr>
      <w:r w:rsidRPr="00730FF9">
        <w:rPr>
          <w:rStyle w:val="libAlaemChar"/>
          <w:rtl/>
        </w:rPr>
        <w:t>(</w:t>
      </w:r>
      <w:r w:rsidRPr="00AA6577">
        <w:rPr>
          <w:rStyle w:val="libAieChar"/>
          <w:rtl/>
        </w:rPr>
        <w:t>وَقالُوا لَوْ لا أُنْزِلَ عَلَيْهِ مَلَكٌ</w:t>
      </w:r>
      <w:r w:rsidRPr="00730FF9">
        <w:rPr>
          <w:rStyle w:val="libAlaemChar"/>
          <w:rtl/>
        </w:rPr>
        <w:t>)</w:t>
      </w:r>
      <w:r w:rsidRPr="00A62F9C">
        <w:rPr>
          <w:rtl/>
        </w:rPr>
        <w:t xml:space="preserve"> هلّا أنزل مع محمّد ملك نشاهده يكلّمنا أنّه نبيّ فنصدّقه</w:t>
      </w:r>
      <w:r>
        <w:rPr>
          <w:rtl/>
        </w:rPr>
        <w:t xml:space="preserve">، </w:t>
      </w:r>
      <w:r w:rsidRPr="00A62F9C">
        <w:rPr>
          <w:rtl/>
        </w:rPr>
        <w:t>كقوله</w:t>
      </w:r>
      <w:r>
        <w:rPr>
          <w:rtl/>
        </w:rPr>
        <w:t xml:space="preserve">: </w:t>
      </w:r>
      <w:r w:rsidRPr="00730FF9">
        <w:rPr>
          <w:rStyle w:val="libAlaemChar"/>
          <w:rtl/>
        </w:rPr>
        <w:t>(</w:t>
      </w:r>
      <w:r w:rsidRPr="00AA6577">
        <w:rPr>
          <w:rStyle w:val="libAieChar"/>
          <w:rtl/>
        </w:rPr>
        <w:t>لَوْ لا أُنْزِلَ إِلَيْهِ مَلَكٌ فَيَكُونَ مَعَهُ نَذِيراً</w:t>
      </w:r>
      <w:r w:rsidRPr="00730FF9">
        <w:rPr>
          <w:rStyle w:val="libAlaemChar"/>
          <w:rtl/>
        </w:rPr>
        <w:t>)</w:t>
      </w:r>
      <w:r w:rsidRPr="00A62F9C">
        <w:rPr>
          <w:rtl/>
        </w:rPr>
        <w:t xml:space="preserve"> </w:t>
      </w:r>
      <w:r w:rsidRPr="005D2F9F">
        <w:rPr>
          <w:rStyle w:val="libFootnotenumChar"/>
          <w:rtl/>
        </w:rPr>
        <w:t>(2)</w:t>
      </w:r>
      <w:r>
        <w:rPr>
          <w:rtl/>
        </w:rPr>
        <w:t>.</w:t>
      </w:r>
    </w:p>
    <w:p w14:paraId="2CC49352" w14:textId="77777777" w:rsidR="00F77B7E" w:rsidRPr="00A62F9C" w:rsidRDefault="00F77B7E" w:rsidP="00C70806">
      <w:pPr>
        <w:pStyle w:val="libNormal"/>
        <w:rPr>
          <w:rtl/>
        </w:rPr>
      </w:pPr>
      <w:r w:rsidRPr="00730FF9">
        <w:rPr>
          <w:rStyle w:val="libAlaemChar"/>
          <w:rtl/>
        </w:rPr>
        <w:t>(</w:t>
      </w:r>
      <w:r w:rsidRPr="00AA6577">
        <w:rPr>
          <w:rStyle w:val="libAieChar"/>
          <w:rtl/>
        </w:rPr>
        <w:t>وَلَوْ أَنْزَلْنا مَلَكاً</w:t>
      </w:r>
      <w:r w:rsidRPr="00730FF9">
        <w:rPr>
          <w:rStyle w:val="libAlaemChar"/>
          <w:rtl/>
        </w:rPr>
        <w:t>)</w:t>
      </w:r>
      <w:r w:rsidRPr="00A62F9C">
        <w:rPr>
          <w:rtl/>
        </w:rPr>
        <w:t xml:space="preserve"> على ما اقترحوه </w:t>
      </w:r>
      <w:r w:rsidRPr="00730FF9">
        <w:rPr>
          <w:rStyle w:val="libAlaemChar"/>
          <w:rtl/>
        </w:rPr>
        <w:t>(</w:t>
      </w:r>
      <w:r w:rsidRPr="00AA6577">
        <w:rPr>
          <w:rStyle w:val="libAieChar"/>
          <w:rtl/>
        </w:rPr>
        <w:t>لَقُضِيَ الْأَمْرُ</w:t>
      </w:r>
      <w:r w:rsidRPr="00730FF9">
        <w:rPr>
          <w:rStyle w:val="libAlaemChar"/>
          <w:rtl/>
        </w:rPr>
        <w:t>)</w:t>
      </w:r>
      <w:r w:rsidRPr="00A62F9C">
        <w:rPr>
          <w:rtl/>
        </w:rPr>
        <w:t xml:space="preserve"> أي</w:t>
      </w:r>
      <w:r>
        <w:rPr>
          <w:rtl/>
        </w:rPr>
        <w:t xml:space="preserve">: </w:t>
      </w:r>
      <w:r w:rsidRPr="00A62F9C">
        <w:rPr>
          <w:rtl/>
        </w:rPr>
        <w:t>أمر إهلاكهم. هذا جواب ل</w:t>
      </w:r>
      <w:r>
        <w:rPr>
          <w:rFonts w:hint="cs"/>
          <w:rtl/>
        </w:rPr>
        <w:t>ـ</w:t>
      </w:r>
      <w:r w:rsidRPr="00A62F9C">
        <w:rPr>
          <w:rtl/>
        </w:rPr>
        <w:t>ما قالوا</w:t>
      </w:r>
      <w:r>
        <w:rPr>
          <w:rtl/>
        </w:rPr>
        <w:t xml:space="preserve">، </w:t>
      </w:r>
      <w:r w:rsidRPr="00A62F9C">
        <w:rPr>
          <w:rtl/>
        </w:rPr>
        <w:t>وبيان</w:t>
      </w:r>
      <w:r w:rsidRPr="00EF44C5">
        <w:rPr>
          <w:rtl/>
        </w:rPr>
        <w:t xml:space="preserve"> </w:t>
      </w:r>
      <w:r w:rsidRPr="00A62F9C">
        <w:rPr>
          <w:rtl/>
        </w:rPr>
        <w:t>ل</w:t>
      </w:r>
      <w:r>
        <w:rPr>
          <w:rFonts w:hint="cs"/>
          <w:rtl/>
        </w:rPr>
        <w:t>ـ</w:t>
      </w:r>
      <w:r w:rsidRPr="00A62F9C">
        <w:rPr>
          <w:rtl/>
        </w:rPr>
        <w:t>ما هو المانع ممّا اقترحوه. والمعنى</w:t>
      </w:r>
      <w:r>
        <w:rPr>
          <w:rtl/>
        </w:rPr>
        <w:t xml:space="preserve">: </w:t>
      </w:r>
      <w:r w:rsidRPr="00A62F9C">
        <w:rPr>
          <w:rtl/>
        </w:rPr>
        <w:t>أنّ الملك لو أنزل بحيث عاينوه كما اقترحوا لحقّ إهلاكهم</w:t>
      </w:r>
      <w:r>
        <w:rPr>
          <w:rtl/>
        </w:rPr>
        <w:t xml:space="preserve">، </w:t>
      </w:r>
      <w:r w:rsidRPr="00A62F9C">
        <w:rPr>
          <w:rtl/>
        </w:rPr>
        <w:t xml:space="preserve">فإنّ سنّة الله جرت بذلك فيمن قبلهم </w:t>
      </w:r>
      <w:r w:rsidRPr="00730FF9">
        <w:rPr>
          <w:rStyle w:val="libAlaemChar"/>
          <w:rtl/>
        </w:rPr>
        <w:t>(</w:t>
      </w:r>
      <w:r w:rsidRPr="00AA6577">
        <w:rPr>
          <w:rStyle w:val="libAieChar"/>
          <w:rtl/>
        </w:rPr>
        <w:t>ثُمَّ لا يُنْظَرُونَ</w:t>
      </w:r>
      <w:r w:rsidRPr="00730FF9">
        <w:rPr>
          <w:rStyle w:val="libAlaemChar"/>
          <w:rtl/>
        </w:rPr>
        <w:t>)</w:t>
      </w:r>
      <w:r w:rsidRPr="00A62F9C">
        <w:rPr>
          <w:rtl/>
        </w:rPr>
        <w:t xml:space="preserve"> بعد نزوله طرفة عين</w:t>
      </w:r>
      <w:r>
        <w:rPr>
          <w:rtl/>
        </w:rPr>
        <w:t xml:space="preserve">، </w:t>
      </w:r>
      <w:r w:rsidRPr="00A62F9C">
        <w:rPr>
          <w:rtl/>
        </w:rPr>
        <w:t>لأنّهم لا يؤمنون عند مشاهدة تلك الآية الّتي لا شيء أبين منها</w:t>
      </w:r>
      <w:r>
        <w:rPr>
          <w:rtl/>
        </w:rPr>
        <w:t xml:space="preserve">، </w:t>
      </w:r>
      <w:r w:rsidRPr="00A62F9C">
        <w:rPr>
          <w:rtl/>
        </w:rPr>
        <w:t>فتقتضي الحكمة استئصالهم.</w:t>
      </w:r>
    </w:p>
    <w:p w14:paraId="0C547B6C" w14:textId="77777777" w:rsidR="00F77B7E" w:rsidRPr="00A62F9C" w:rsidRDefault="00F77B7E" w:rsidP="00C70806">
      <w:pPr>
        <w:pStyle w:val="libNormal"/>
        <w:rPr>
          <w:rtl/>
        </w:rPr>
      </w:pPr>
      <w:r w:rsidRPr="00730FF9">
        <w:rPr>
          <w:rStyle w:val="libAlaemChar"/>
          <w:rtl/>
        </w:rPr>
        <w:t>(</w:t>
      </w:r>
      <w:r w:rsidRPr="00AA6577">
        <w:rPr>
          <w:rStyle w:val="libAieChar"/>
          <w:rtl/>
        </w:rPr>
        <w:t>وَلَوْ جَعَلْناهُ مَلَكاً لَجَعَلْناهُ رَجُلاً وَلَلَبَسْنا عَلَيْهِمْ ما يَلْبِسُونَ</w:t>
      </w:r>
      <w:r w:rsidRPr="00730FF9">
        <w:rPr>
          <w:rStyle w:val="libAlaemChar"/>
          <w:rtl/>
        </w:rPr>
        <w:t>)</w:t>
      </w:r>
      <w:r w:rsidRPr="00A62F9C">
        <w:rPr>
          <w:rtl/>
        </w:rPr>
        <w:t xml:space="preserve"> هذا جواب ثان إن جعل الهاء للمطلوب. وإن جعل للرسول فهو جواب اقتراح ثان</w:t>
      </w:r>
      <w:r>
        <w:rPr>
          <w:rtl/>
        </w:rPr>
        <w:t xml:space="preserve">، </w:t>
      </w:r>
      <w:r w:rsidRPr="00A62F9C">
        <w:rPr>
          <w:rtl/>
        </w:rPr>
        <w:t>فإنّهم تارة يقولون</w:t>
      </w:r>
      <w:r>
        <w:rPr>
          <w:rtl/>
        </w:rPr>
        <w:t xml:space="preserve">: </w:t>
      </w:r>
      <w:r w:rsidRPr="00730FF9">
        <w:rPr>
          <w:rStyle w:val="libAlaemChar"/>
          <w:rtl/>
        </w:rPr>
        <w:t>(</w:t>
      </w:r>
      <w:r w:rsidRPr="00AA6577">
        <w:rPr>
          <w:rStyle w:val="libAieChar"/>
          <w:rtl/>
        </w:rPr>
        <w:t>لَوْ لا أُنْزِلَ عَلَيْهِ مَلَكٌ</w:t>
      </w:r>
      <w:r w:rsidRPr="00730FF9">
        <w:rPr>
          <w:rStyle w:val="libAlaemChar"/>
          <w:rtl/>
        </w:rPr>
        <w:t>)</w:t>
      </w:r>
      <w:r>
        <w:rPr>
          <w:rtl/>
        </w:rPr>
        <w:t xml:space="preserve">، </w:t>
      </w:r>
      <w:r w:rsidRPr="00A62F9C">
        <w:rPr>
          <w:rtl/>
        </w:rPr>
        <w:t>وتارة يقولون</w:t>
      </w:r>
      <w:r>
        <w:rPr>
          <w:rtl/>
        </w:rPr>
        <w:t xml:space="preserve">: </w:t>
      </w:r>
      <w:r w:rsidRPr="00730FF9">
        <w:rPr>
          <w:rStyle w:val="libAlaemChar"/>
          <w:rtl/>
        </w:rPr>
        <w:t>(</w:t>
      </w:r>
      <w:r w:rsidRPr="00AA6577">
        <w:rPr>
          <w:rStyle w:val="libAieChar"/>
          <w:rtl/>
        </w:rPr>
        <w:t>لَوْ شاءَ رَبُّنا لَأَنْزَلَ مَلائِكَةً</w:t>
      </w:r>
      <w:r w:rsidRPr="00730FF9">
        <w:rPr>
          <w:rStyle w:val="libAlaemChar"/>
          <w:rtl/>
        </w:rPr>
        <w:t>)</w:t>
      </w:r>
      <w:r w:rsidRPr="00A62F9C">
        <w:rPr>
          <w:rtl/>
        </w:rPr>
        <w:t xml:space="preserve"> </w:t>
      </w:r>
      <w:r w:rsidRPr="005D2F9F">
        <w:rPr>
          <w:rStyle w:val="libFootnotenumChar"/>
          <w:rtl/>
        </w:rPr>
        <w:t>(3)</w:t>
      </w:r>
      <w:r>
        <w:rPr>
          <w:rtl/>
        </w:rPr>
        <w:t>.</w:t>
      </w:r>
    </w:p>
    <w:p w14:paraId="200F8E6A" w14:textId="77777777" w:rsidR="00F77B7E" w:rsidRPr="00A62F9C" w:rsidRDefault="00F77B7E" w:rsidP="00C70806">
      <w:pPr>
        <w:pStyle w:val="libNormal"/>
        <w:rPr>
          <w:rtl/>
        </w:rPr>
      </w:pPr>
      <w:r w:rsidRPr="00A62F9C">
        <w:rPr>
          <w:rtl/>
        </w:rPr>
        <w:t>وعلى الأوّل معناه</w:t>
      </w:r>
      <w:r>
        <w:rPr>
          <w:rtl/>
        </w:rPr>
        <w:t xml:space="preserve">: </w:t>
      </w:r>
      <w:r w:rsidRPr="00A62F9C">
        <w:rPr>
          <w:rtl/>
        </w:rPr>
        <w:t>ولو جعلنا قرينا لك ملكا يعاينوه. وعلى الثاني</w:t>
      </w:r>
      <w:r>
        <w:rPr>
          <w:rtl/>
        </w:rPr>
        <w:t xml:space="preserve">: </w:t>
      </w:r>
      <w:r w:rsidRPr="00A62F9C">
        <w:rPr>
          <w:rtl/>
        </w:rPr>
        <w:t>ولو جعلنا الرسول ملكا لمثّلناه رجلا</w:t>
      </w:r>
      <w:r>
        <w:rPr>
          <w:rtl/>
        </w:rPr>
        <w:t xml:space="preserve">، </w:t>
      </w:r>
      <w:r w:rsidRPr="00A62F9C">
        <w:rPr>
          <w:rtl/>
        </w:rPr>
        <w:t>كما مثّل جبرئيل في صورة دحية الكلبي</w:t>
      </w:r>
      <w:r>
        <w:rPr>
          <w:rtl/>
        </w:rPr>
        <w:t xml:space="preserve">، </w:t>
      </w:r>
      <w:r w:rsidRPr="00A62F9C">
        <w:rPr>
          <w:rtl/>
        </w:rPr>
        <w:t>فإنّ القوّة البشريّة لا تقوى على رؤية الملك في صورته</w:t>
      </w:r>
      <w:r>
        <w:rPr>
          <w:rtl/>
        </w:rPr>
        <w:t xml:space="preserve">، </w:t>
      </w:r>
      <w:r w:rsidRPr="00A62F9C">
        <w:rPr>
          <w:rtl/>
        </w:rPr>
        <w:t>وإنّما رأى الملائكة بعض الأنبياء صلوات الله عليهم بقوّتهم القدسيّة.</w:t>
      </w:r>
    </w:p>
    <w:p w14:paraId="0FD74A7C" w14:textId="77777777" w:rsidR="00F77B7E" w:rsidRPr="00A62F9C" w:rsidRDefault="00F77B7E" w:rsidP="00C70806">
      <w:pPr>
        <w:pStyle w:val="libNormal"/>
        <w:rPr>
          <w:rtl/>
        </w:rPr>
      </w:pPr>
      <w:r w:rsidRPr="00A62F9C">
        <w:rPr>
          <w:rtl/>
        </w:rPr>
        <w:t>وقوله</w:t>
      </w:r>
      <w:r>
        <w:rPr>
          <w:rtl/>
        </w:rPr>
        <w:t xml:space="preserve">: </w:t>
      </w:r>
      <w:r w:rsidRPr="00A62F9C">
        <w:rPr>
          <w:rtl/>
        </w:rPr>
        <w:t>«وللبسنا» جواب محذوف</w:t>
      </w:r>
      <w:r>
        <w:rPr>
          <w:rtl/>
        </w:rPr>
        <w:t xml:space="preserve">، </w:t>
      </w:r>
      <w:r w:rsidRPr="00A62F9C">
        <w:rPr>
          <w:rtl/>
        </w:rPr>
        <w:t>أي</w:t>
      </w:r>
      <w:r>
        <w:rPr>
          <w:rtl/>
        </w:rPr>
        <w:t xml:space="preserve">: </w:t>
      </w:r>
      <w:r w:rsidRPr="00A62F9C">
        <w:rPr>
          <w:rtl/>
        </w:rPr>
        <w:t>ولو جعلناه رجلا للبسنا</w:t>
      </w:r>
      <w:r>
        <w:rPr>
          <w:rtl/>
        </w:rPr>
        <w:t xml:space="preserve">، </w:t>
      </w:r>
      <w:r w:rsidRPr="00A62F9C">
        <w:rPr>
          <w:rtl/>
        </w:rPr>
        <w:t>أي :</w:t>
      </w:r>
    </w:p>
    <w:p w14:paraId="51511F95" w14:textId="77777777" w:rsidR="00F77B7E" w:rsidRPr="00A62F9C" w:rsidRDefault="00F77B7E" w:rsidP="00410E11">
      <w:pPr>
        <w:pStyle w:val="libLine"/>
        <w:rPr>
          <w:rtl/>
        </w:rPr>
      </w:pPr>
      <w:r w:rsidRPr="00A62F9C">
        <w:rPr>
          <w:rtl/>
        </w:rPr>
        <w:t>__________________</w:t>
      </w:r>
    </w:p>
    <w:p w14:paraId="30357B3C" w14:textId="77777777" w:rsidR="00F77B7E" w:rsidRPr="00A62F9C" w:rsidRDefault="00F77B7E" w:rsidP="0083551C">
      <w:pPr>
        <w:pStyle w:val="libFootnote0"/>
        <w:rPr>
          <w:rtl/>
        </w:rPr>
      </w:pPr>
      <w:r>
        <w:rPr>
          <w:rtl/>
        </w:rPr>
        <w:t>(</w:t>
      </w:r>
      <w:r w:rsidRPr="00A62F9C">
        <w:rPr>
          <w:rtl/>
        </w:rPr>
        <w:t>1) الجنّ</w:t>
      </w:r>
      <w:r>
        <w:rPr>
          <w:rtl/>
        </w:rPr>
        <w:t xml:space="preserve">: </w:t>
      </w:r>
      <w:r w:rsidRPr="00A62F9C">
        <w:rPr>
          <w:rtl/>
        </w:rPr>
        <w:t>8.</w:t>
      </w:r>
    </w:p>
    <w:p w14:paraId="0EC57A0D" w14:textId="77777777" w:rsidR="00F77B7E" w:rsidRPr="00A62F9C" w:rsidRDefault="00F77B7E" w:rsidP="0083551C">
      <w:pPr>
        <w:pStyle w:val="libFootnote0"/>
        <w:rPr>
          <w:rtl/>
        </w:rPr>
      </w:pPr>
      <w:r>
        <w:rPr>
          <w:rtl/>
        </w:rPr>
        <w:t>(</w:t>
      </w:r>
      <w:r w:rsidRPr="00A62F9C">
        <w:rPr>
          <w:rtl/>
        </w:rPr>
        <w:t>2) الفرقان</w:t>
      </w:r>
      <w:r>
        <w:rPr>
          <w:rtl/>
        </w:rPr>
        <w:t xml:space="preserve">: </w:t>
      </w:r>
      <w:r w:rsidRPr="00A62F9C">
        <w:rPr>
          <w:rtl/>
        </w:rPr>
        <w:t>7.</w:t>
      </w:r>
    </w:p>
    <w:p w14:paraId="48E8029D" w14:textId="77777777" w:rsidR="00F77B7E" w:rsidRPr="00A62F9C" w:rsidRDefault="00F77B7E" w:rsidP="0083551C">
      <w:pPr>
        <w:pStyle w:val="libFootnote0"/>
        <w:rPr>
          <w:rtl/>
        </w:rPr>
      </w:pPr>
      <w:r>
        <w:rPr>
          <w:rtl/>
        </w:rPr>
        <w:t>(</w:t>
      </w:r>
      <w:r w:rsidRPr="00A62F9C">
        <w:rPr>
          <w:rtl/>
        </w:rPr>
        <w:t>3) فصّلت</w:t>
      </w:r>
      <w:r>
        <w:rPr>
          <w:rtl/>
        </w:rPr>
        <w:t xml:space="preserve">: </w:t>
      </w:r>
      <w:r w:rsidRPr="00A62F9C">
        <w:rPr>
          <w:rtl/>
        </w:rPr>
        <w:t>14.</w:t>
      </w:r>
    </w:p>
    <w:p w14:paraId="07B91C3A" w14:textId="77777777" w:rsidR="00F77B7E" w:rsidRPr="00A62F9C" w:rsidRDefault="00F77B7E" w:rsidP="00F52F7A">
      <w:pPr>
        <w:pStyle w:val="libNormal0"/>
        <w:rPr>
          <w:rtl/>
        </w:rPr>
      </w:pPr>
      <w:r>
        <w:rPr>
          <w:rtl/>
        </w:rPr>
        <w:br w:type="page"/>
      </w:r>
      <w:r w:rsidRPr="00A62F9C">
        <w:rPr>
          <w:rtl/>
        </w:rPr>
        <w:lastRenderedPageBreak/>
        <w:t>لخلطنا عليهم ما يخلطون على أنفسهم</w:t>
      </w:r>
      <w:r>
        <w:rPr>
          <w:rtl/>
        </w:rPr>
        <w:t xml:space="preserve">، </w:t>
      </w:r>
      <w:r w:rsidRPr="00A62F9C">
        <w:rPr>
          <w:rtl/>
        </w:rPr>
        <w:t>فيقولون</w:t>
      </w:r>
      <w:r>
        <w:rPr>
          <w:rtl/>
        </w:rPr>
        <w:t xml:space="preserve">: </w:t>
      </w:r>
      <w:r w:rsidRPr="00A62F9C">
        <w:rPr>
          <w:rtl/>
        </w:rPr>
        <w:t>ما هذا إلّا بشر مثلكم</w:t>
      </w:r>
      <w:r>
        <w:rPr>
          <w:rtl/>
        </w:rPr>
        <w:t xml:space="preserve">، </w:t>
      </w:r>
      <w:r w:rsidRPr="00A62F9C">
        <w:rPr>
          <w:rtl/>
        </w:rPr>
        <w:t>فحصل الاشتباه بينهم</w:t>
      </w:r>
      <w:r>
        <w:rPr>
          <w:rtl/>
        </w:rPr>
        <w:t xml:space="preserve">، </w:t>
      </w:r>
      <w:r w:rsidRPr="00A62F9C">
        <w:rPr>
          <w:rtl/>
        </w:rPr>
        <w:t>وكذّبوه كما كذّبوا</w:t>
      </w:r>
      <w:r>
        <w:rPr>
          <w:rFonts w:hint="cs"/>
          <w:rtl/>
        </w:rPr>
        <w:t xml:space="preserve"> </w:t>
      </w:r>
      <w:r w:rsidRPr="00A62F9C">
        <w:rPr>
          <w:rtl/>
        </w:rPr>
        <w:t>محمدا.</w:t>
      </w:r>
    </w:p>
    <w:p w14:paraId="637C92B8" w14:textId="77777777" w:rsidR="00F77B7E" w:rsidRPr="00A62F9C" w:rsidRDefault="00F77B7E" w:rsidP="00C70806">
      <w:pPr>
        <w:pStyle w:val="libNormal"/>
        <w:rPr>
          <w:rtl/>
        </w:rPr>
      </w:pPr>
      <w:r w:rsidRPr="00730FF9">
        <w:rPr>
          <w:rStyle w:val="libAlaemChar"/>
          <w:rtl/>
        </w:rPr>
        <w:t>(</w:t>
      </w:r>
      <w:r w:rsidRPr="00AA6577">
        <w:rPr>
          <w:rStyle w:val="libAieChar"/>
          <w:rtl/>
        </w:rPr>
        <w:t>وَلَقَدِ اسْتُهْزِئَ بِرُسُلٍ مِنْ قَبْلِكَ فَحاقَ بِالَّذِينَ سَخِرُوا مِنْهُمْ ما كانُوا بِهِ يَسْتَهْزِؤُنَ (10) قُلْ سِيرُوا فِي الْأَرْضِ ثُمَّ انْظُرُوا كَيْفَ كانَ عاقِبَةُ الْمُكَذِّبِينَ (11) قُلْ لِمَنْ ما فِي السَّماواتِ وَالْأَرْضِ قُلْ لِلَّهِ كَتَبَ عَلى نَفْسِهِ الرَّحْمَةَ لَيَجْمَعَنَّكُمْ إِلى يَوْمِ الْقِيامَةِ لا رَيْبَ فِيهِ الَّذِينَ خَسِرُوا أَنْفُسَهُمْ فَهُمْ لا يُؤْمِنُونَ (12) وَلَهُ ما سَكَنَ فِي اللَّيْلِ وَالنَّهارِ وَهُوَ السَّمِيعُ الْعَلِيمُ (13)</w:t>
      </w:r>
      <w:r w:rsidRPr="00730FF9">
        <w:rPr>
          <w:rStyle w:val="libAlaemChar"/>
          <w:rtl/>
        </w:rPr>
        <w:t>)</w:t>
      </w:r>
    </w:p>
    <w:p w14:paraId="3D1578C8" w14:textId="77777777" w:rsidR="00F77B7E" w:rsidRPr="00A62F9C" w:rsidRDefault="00F77B7E" w:rsidP="00C70806">
      <w:pPr>
        <w:pStyle w:val="libNormal"/>
        <w:rPr>
          <w:rtl/>
        </w:rPr>
      </w:pPr>
      <w:r w:rsidRPr="00A62F9C">
        <w:rPr>
          <w:rtl/>
        </w:rPr>
        <w:t xml:space="preserve">ثمّ قال سبحانه على سبيل التسلية لنبيّه </w:t>
      </w:r>
      <w:r w:rsidRPr="00730FF9">
        <w:rPr>
          <w:rStyle w:val="libAlaemChar"/>
          <w:rtl/>
        </w:rPr>
        <w:t>صلى‌الله‌عليه‌وآله‌وسلم</w:t>
      </w:r>
      <w:r w:rsidRPr="00A62F9C">
        <w:rPr>
          <w:rtl/>
        </w:rPr>
        <w:t xml:space="preserve"> من تكذيب المشركين إيّاه واستهزائهم به</w:t>
      </w:r>
      <w:r>
        <w:rPr>
          <w:rtl/>
        </w:rPr>
        <w:t xml:space="preserve">: </w:t>
      </w:r>
      <w:r w:rsidRPr="00730FF9">
        <w:rPr>
          <w:rStyle w:val="libAlaemChar"/>
          <w:rtl/>
        </w:rPr>
        <w:t>(</w:t>
      </w:r>
      <w:r w:rsidRPr="00AA6577">
        <w:rPr>
          <w:rStyle w:val="libAieChar"/>
          <w:rtl/>
        </w:rPr>
        <w:t>وَلَقَدِ اسْتُهْزِئَ بِرُسُلٍ مِنْ قَبْلِكَ</w:t>
      </w:r>
      <w:r w:rsidRPr="00730FF9">
        <w:rPr>
          <w:rStyle w:val="libAlaemChar"/>
          <w:rtl/>
        </w:rPr>
        <w:t>)</w:t>
      </w:r>
      <w:r w:rsidRPr="00A62F9C">
        <w:rPr>
          <w:rtl/>
        </w:rPr>
        <w:t xml:space="preserve"> كما استهزئ قومك</w:t>
      </w:r>
      <w:r>
        <w:rPr>
          <w:rtl/>
        </w:rPr>
        <w:t xml:space="preserve">، </w:t>
      </w:r>
      <w:r w:rsidRPr="00A62F9C">
        <w:rPr>
          <w:rtl/>
        </w:rPr>
        <w:t>فلست بأوّل رسول استهزئ به</w:t>
      </w:r>
      <w:r>
        <w:rPr>
          <w:rtl/>
        </w:rPr>
        <w:t xml:space="preserve">، </w:t>
      </w:r>
      <w:r w:rsidRPr="00A62F9C">
        <w:rPr>
          <w:rtl/>
        </w:rPr>
        <w:t xml:space="preserve">ولا هم أوّل أمّة استهزئت برسولها </w:t>
      </w:r>
      <w:r w:rsidRPr="00730FF9">
        <w:rPr>
          <w:rStyle w:val="libAlaemChar"/>
          <w:rtl/>
        </w:rPr>
        <w:t>(</w:t>
      </w:r>
      <w:r w:rsidRPr="00AA6577">
        <w:rPr>
          <w:rStyle w:val="libAieChar"/>
          <w:rtl/>
        </w:rPr>
        <w:t>فَحاقَ</w:t>
      </w:r>
      <w:r w:rsidRPr="00730FF9">
        <w:rPr>
          <w:rStyle w:val="libAlaemChar"/>
          <w:rtl/>
        </w:rPr>
        <w:t>)</w:t>
      </w:r>
      <w:r w:rsidRPr="00A62F9C">
        <w:rPr>
          <w:rtl/>
        </w:rPr>
        <w:t xml:space="preserve"> فأحاط </w:t>
      </w:r>
      <w:r w:rsidRPr="00730FF9">
        <w:rPr>
          <w:rStyle w:val="libAlaemChar"/>
          <w:rtl/>
        </w:rPr>
        <w:t>(</w:t>
      </w:r>
      <w:r w:rsidRPr="00AA6577">
        <w:rPr>
          <w:rStyle w:val="libAieChar"/>
          <w:rtl/>
        </w:rPr>
        <w:t>بِالَّذِينَ سَخِرُوا مِنْهُمْ ما كانُوا بِهِ يَسْتَهْزِؤُنَ</w:t>
      </w:r>
      <w:r w:rsidRPr="00730FF9">
        <w:rPr>
          <w:rStyle w:val="libAlaemChar"/>
          <w:rtl/>
        </w:rPr>
        <w:t>)</w:t>
      </w:r>
      <w:r w:rsidRPr="00A62F9C">
        <w:rPr>
          <w:rtl/>
        </w:rPr>
        <w:t xml:space="preserve"> الشيء المستهزأ الّذي كانوا يستهزؤن به</w:t>
      </w:r>
      <w:r>
        <w:rPr>
          <w:rtl/>
        </w:rPr>
        <w:t xml:space="preserve">، </w:t>
      </w:r>
      <w:r w:rsidRPr="00A62F9C">
        <w:rPr>
          <w:rtl/>
        </w:rPr>
        <w:t>وهو الحقّ</w:t>
      </w:r>
      <w:r>
        <w:rPr>
          <w:rtl/>
        </w:rPr>
        <w:t xml:space="preserve">، </w:t>
      </w:r>
      <w:r w:rsidRPr="00A62F9C">
        <w:rPr>
          <w:rtl/>
        </w:rPr>
        <w:t>حيث أهلكوا من أجل الاستهزاء به. وقيل</w:t>
      </w:r>
      <w:r>
        <w:rPr>
          <w:rtl/>
        </w:rPr>
        <w:t xml:space="preserve">: </w:t>
      </w:r>
      <w:r w:rsidRPr="00A62F9C">
        <w:rPr>
          <w:rtl/>
        </w:rPr>
        <w:t>فأحاط بهم وبال استهزائهم</w:t>
      </w:r>
      <w:r>
        <w:rPr>
          <w:rtl/>
        </w:rPr>
        <w:t xml:space="preserve">، </w:t>
      </w:r>
      <w:r w:rsidRPr="00A62F9C">
        <w:rPr>
          <w:rtl/>
        </w:rPr>
        <w:t>أو العذاب الّذي يسخرون من وقوعه.</w:t>
      </w:r>
    </w:p>
    <w:p w14:paraId="7BC7659F" w14:textId="77777777" w:rsidR="00F77B7E" w:rsidRPr="00A62F9C" w:rsidRDefault="00F77B7E" w:rsidP="00C70806">
      <w:pPr>
        <w:pStyle w:val="libNormal"/>
        <w:rPr>
          <w:rtl/>
        </w:rPr>
      </w:pPr>
      <w:r w:rsidRPr="00730FF9">
        <w:rPr>
          <w:rStyle w:val="libAlaemChar"/>
          <w:rtl/>
        </w:rPr>
        <w:t>(</w:t>
      </w:r>
      <w:r w:rsidRPr="00AA6577">
        <w:rPr>
          <w:rStyle w:val="libAieChar"/>
          <w:rtl/>
        </w:rPr>
        <w:t>قُلْ سِيرُوا</w:t>
      </w:r>
      <w:r w:rsidRPr="00730FF9">
        <w:rPr>
          <w:rStyle w:val="libAlaemChar"/>
          <w:rtl/>
        </w:rPr>
        <w:t>)</w:t>
      </w:r>
      <w:r w:rsidRPr="00A62F9C">
        <w:rPr>
          <w:rtl/>
        </w:rPr>
        <w:t xml:space="preserve"> سافروا </w:t>
      </w:r>
      <w:r w:rsidRPr="00730FF9">
        <w:rPr>
          <w:rStyle w:val="libAlaemChar"/>
          <w:rtl/>
        </w:rPr>
        <w:t>(</w:t>
      </w:r>
      <w:r w:rsidRPr="00AA6577">
        <w:rPr>
          <w:rStyle w:val="libAieChar"/>
          <w:rtl/>
        </w:rPr>
        <w:t>فِي الْأَرْضِ ثُمَّ انْظُرُوا</w:t>
      </w:r>
      <w:r w:rsidRPr="00730FF9">
        <w:rPr>
          <w:rStyle w:val="libAlaemChar"/>
          <w:rtl/>
        </w:rPr>
        <w:t>)</w:t>
      </w:r>
      <w:r w:rsidRPr="00A62F9C">
        <w:rPr>
          <w:rtl/>
        </w:rPr>
        <w:t xml:space="preserve"> بأبصاركم</w:t>
      </w:r>
      <w:r>
        <w:rPr>
          <w:rtl/>
        </w:rPr>
        <w:t xml:space="preserve">، </w:t>
      </w:r>
      <w:r w:rsidRPr="00A62F9C">
        <w:rPr>
          <w:rtl/>
        </w:rPr>
        <w:t xml:space="preserve">وتفكّروا بقلوبكم </w:t>
      </w:r>
      <w:r w:rsidRPr="00730FF9">
        <w:rPr>
          <w:rStyle w:val="libAlaemChar"/>
          <w:rtl/>
        </w:rPr>
        <w:t>(</w:t>
      </w:r>
      <w:r w:rsidRPr="00AA6577">
        <w:rPr>
          <w:rStyle w:val="libAieChar"/>
          <w:rtl/>
        </w:rPr>
        <w:t>كَيْفَ كانَ عاقِبَةُ الْمُكَذِّبِينَ</w:t>
      </w:r>
      <w:r w:rsidRPr="00730FF9">
        <w:rPr>
          <w:rStyle w:val="libAlaemChar"/>
          <w:rtl/>
        </w:rPr>
        <w:t>)</w:t>
      </w:r>
      <w:r w:rsidRPr="00A62F9C">
        <w:rPr>
          <w:rtl/>
        </w:rPr>
        <w:t xml:space="preserve"> المستهزئين بالرسل من الأمم السالفة</w:t>
      </w:r>
      <w:r>
        <w:rPr>
          <w:rtl/>
        </w:rPr>
        <w:t xml:space="preserve">، </w:t>
      </w:r>
      <w:r w:rsidRPr="00A62F9C">
        <w:rPr>
          <w:rtl/>
        </w:rPr>
        <w:t>أي</w:t>
      </w:r>
      <w:r>
        <w:rPr>
          <w:rtl/>
        </w:rPr>
        <w:t xml:space="preserve">: </w:t>
      </w:r>
      <w:r w:rsidRPr="00A62F9C">
        <w:rPr>
          <w:rtl/>
        </w:rPr>
        <w:t>كيف أهلكهم الله تعالى بعذاب الاستئصال كي تعتبروا.</w:t>
      </w:r>
    </w:p>
    <w:p w14:paraId="2B928437" w14:textId="77777777" w:rsidR="00F77B7E" w:rsidRPr="00A62F9C" w:rsidRDefault="00F77B7E" w:rsidP="00C70806">
      <w:pPr>
        <w:pStyle w:val="libNormal"/>
        <w:rPr>
          <w:rtl/>
        </w:rPr>
      </w:pPr>
      <w:r>
        <w:rPr>
          <w:rtl/>
        </w:rPr>
        <w:br w:type="page"/>
      </w:r>
      <w:r w:rsidRPr="00A62F9C">
        <w:rPr>
          <w:rtl/>
        </w:rPr>
        <w:lastRenderedPageBreak/>
        <w:t>والفرق بينه وبين قوله</w:t>
      </w:r>
      <w:r>
        <w:rPr>
          <w:rtl/>
        </w:rPr>
        <w:t xml:space="preserve">: </w:t>
      </w:r>
      <w:r w:rsidRPr="00730FF9">
        <w:rPr>
          <w:rStyle w:val="libAlaemChar"/>
          <w:rtl/>
        </w:rPr>
        <w:t>(</w:t>
      </w:r>
      <w:r w:rsidRPr="00AA6577">
        <w:rPr>
          <w:rStyle w:val="libAieChar"/>
          <w:rtl/>
        </w:rPr>
        <w:t>قُلْ سِيرُوا فِي الْأَرْضِ فَانْظُرُوا</w:t>
      </w:r>
      <w:r w:rsidRPr="00730FF9">
        <w:rPr>
          <w:rStyle w:val="libAlaemChar"/>
          <w:rtl/>
        </w:rPr>
        <w:t>)</w:t>
      </w:r>
      <w:r w:rsidRPr="00A62F9C">
        <w:rPr>
          <w:rtl/>
        </w:rPr>
        <w:t xml:space="preserve"> </w:t>
      </w:r>
      <w:r w:rsidRPr="005D2F9F">
        <w:rPr>
          <w:rStyle w:val="libFootnotenumChar"/>
          <w:rtl/>
        </w:rPr>
        <w:t>(1)</w:t>
      </w:r>
      <w:r w:rsidRPr="00A62F9C">
        <w:rPr>
          <w:rtl/>
        </w:rPr>
        <w:t xml:space="preserve"> أنّ السير ثمّة لأجل النظر</w:t>
      </w:r>
      <w:r>
        <w:rPr>
          <w:rtl/>
        </w:rPr>
        <w:t xml:space="preserve">، </w:t>
      </w:r>
      <w:r w:rsidRPr="00A62F9C">
        <w:rPr>
          <w:rtl/>
        </w:rPr>
        <w:t>لأنّ الفاء للسببيّة</w:t>
      </w:r>
      <w:r>
        <w:rPr>
          <w:rtl/>
        </w:rPr>
        <w:t xml:space="preserve">، </w:t>
      </w:r>
      <w:r w:rsidRPr="00A62F9C">
        <w:rPr>
          <w:rtl/>
        </w:rPr>
        <w:t>ولا كذلك هاهنا</w:t>
      </w:r>
      <w:r>
        <w:rPr>
          <w:rtl/>
        </w:rPr>
        <w:t xml:space="preserve">، </w:t>
      </w:r>
      <w:r w:rsidRPr="00A62F9C">
        <w:rPr>
          <w:rtl/>
        </w:rPr>
        <w:t>ولذلك قيل</w:t>
      </w:r>
      <w:r>
        <w:rPr>
          <w:rtl/>
        </w:rPr>
        <w:t xml:space="preserve">: </w:t>
      </w:r>
      <w:r w:rsidRPr="00A62F9C">
        <w:rPr>
          <w:rtl/>
        </w:rPr>
        <w:t>معناه</w:t>
      </w:r>
      <w:r>
        <w:rPr>
          <w:rtl/>
        </w:rPr>
        <w:t xml:space="preserve">: </w:t>
      </w:r>
      <w:r w:rsidRPr="00A62F9C">
        <w:rPr>
          <w:rtl/>
        </w:rPr>
        <w:t>إباحة السير للتجارة وغيرها</w:t>
      </w:r>
      <w:r>
        <w:rPr>
          <w:rtl/>
        </w:rPr>
        <w:t xml:space="preserve">، </w:t>
      </w:r>
      <w:r w:rsidRPr="00A62F9C">
        <w:rPr>
          <w:rtl/>
        </w:rPr>
        <w:t>وإيجاب النظر في آثار الهالكين.</w:t>
      </w:r>
    </w:p>
    <w:p w14:paraId="2EE70AC6" w14:textId="77777777" w:rsidR="00F77B7E" w:rsidRPr="00A62F9C" w:rsidRDefault="00F77B7E" w:rsidP="00C70806">
      <w:pPr>
        <w:pStyle w:val="libNormal"/>
        <w:rPr>
          <w:rtl/>
        </w:rPr>
      </w:pPr>
      <w:r w:rsidRPr="00730FF9">
        <w:rPr>
          <w:rStyle w:val="libAlaemChar"/>
          <w:rtl/>
        </w:rPr>
        <w:t>(</w:t>
      </w:r>
      <w:r w:rsidRPr="00AA6577">
        <w:rPr>
          <w:rStyle w:val="libAieChar"/>
          <w:rtl/>
        </w:rPr>
        <w:t>قُلْ</w:t>
      </w:r>
      <w:r w:rsidRPr="00730FF9">
        <w:rPr>
          <w:rStyle w:val="libAlaemChar"/>
          <w:rtl/>
        </w:rPr>
        <w:t>)</w:t>
      </w:r>
      <w:r w:rsidRPr="00A62F9C">
        <w:rPr>
          <w:rtl/>
        </w:rPr>
        <w:t xml:space="preserve"> تبكيتا لهم </w:t>
      </w:r>
      <w:r w:rsidRPr="00730FF9">
        <w:rPr>
          <w:rStyle w:val="libAlaemChar"/>
          <w:rtl/>
        </w:rPr>
        <w:t>(</w:t>
      </w:r>
      <w:r w:rsidRPr="00AA6577">
        <w:rPr>
          <w:rStyle w:val="libAieChar"/>
          <w:rtl/>
        </w:rPr>
        <w:t>لِمَنْ ما فِي السَّماواتِ وَالْأَرْضِ</w:t>
      </w:r>
      <w:r w:rsidRPr="00730FF9">
        <w:rPr>
          <w:rStyle w:val="libAlaemChar"/>
          <w:rtl/>
        </w:rPr>
        <w:t>)</w:t>
      </w:r>
      <w:r w:rsidRPr="00A62F9C">
        <w:rPr>
          <w:rtl/>
        </w:rPr>
        <w:t xml:space="preserve"> خلقا وملكا </w:t>
      </w:r>
      <w:r w:rsidRPr="00730FF9">
        <w:rPr>
          <w:rStyle w:val="libAlaemChar"/>
          <w:rtl/>
        </w:rPr>
        <w:t>(</w:t>
      </w:r>
      <w:r w:rsidRPr="00AA6577">
        <w:rPr>
          <w:rStyle w:val="libAieChar"/>
          <w:rtl/>
        </w:rPr>
        <w:t>قُلْ لِلَّهِ</w:t>
      </w:r>
      <w:r w:rsidRPr="00730FF9">
        <w:rPr>
          <w:rStyle w:val="libAlaemChar"/>
          <w:rtl/>
        </w:rPr>
        <w:t>)</w:t>
      </w:r>
      <w:r w:rsidRPr="00A62F9C">
        <w:rPr>
          <w:rtl/>
        </w:rPr>
        <w:t xml:space="preserve"> تقريرا لهم</w:t>
      </w:r>
      <w:r>
        <w:rPr>
          <w:rtl/>
        </w:rPr>
        <w:t xml:space="preserve">، </w:t>
      </w:r>
      <w:r w:rsidRPr="00A62F9C">
        <w:rPr>
          <w:rtl/>
        </w:rPr>
        <w:t>وتنبيها على أنّه المتعيّن للجواب بالاتّفاق</w:t>
      </w:r>
      <w:r>
        <w:rPr>
          <w:rtl/>
        </w:rPr>
        <w:t xml:space="preserve">، </w:t>
      </w:r>
      <w:r w:rsidRPr="00A62F9C">
        <w:rPr>
          <w:rtl/>
        </w:rPr>
        <w:t>بحيث لا يمكنهم أن يذكروا غيره. والمعنى</w:t>
      </w:r>
      <w:r>
        <w:rPr>
          <w:rtl/>
        </w:rPr>
        <w:t xml:space="preserve">: </w:t>
      </w:r>
      <w:r w:rsidRPr="00A62F9C">
        <w:rPr>
          <w:rtl/>
        </w:rPr>
        <w:t>هو لله</w:t>
      </w:r>
      <w:r>
        <w:rPr>
          <w:rtl/>
        </w:rPr>
        <w:t xml:space="preserve">، </w:t>
      </w:r>
      <w:r w:rsidRPr="00A62F9C">
        <w:rPr>
          <w:rtl/>
        </w:rPr>
        <w:t>لا خلاف بيني وبينكم في ذلك</w:t>
      </w:r>
      <w:r>
        <w:rPr>
          <w:rtl/>
        </w:rPr>
        <w:t xml:space="preserve">، </w:t>
      </w:r>
      <w:r w:rsidRPr="00A62F9C">
        <w:rPr>
          <w:rtl/>
        </w:rPr>
        <w:t>ولا تقدرون أن تضيفوا شيئا منه إلى غيره.</w:t>
      </w:r>
    </w:p>
    <w:p w14:paraId="70950AC5" w14:textId="77777777" w:rsidR="00F77B7E" w:rsidRPr="00A62F9C" w:rsidRDefault="00F77B7E" w:rsidP="00C70806">
      <w:pPr>
        <w:pStyle w:val="libNormal"/>
        <w:rPr>
          <w:rtl/>
        </w:rPr>
      </w:pPr>
      <w:r w:rsidRPr="00730FF9">
        <w:rPr>
          <w:rStyle w:val="libAlaemChar"/>
          <w:rtl/>
        </w:rPr>
        <w:t>(</w:t>
      </w:r>
      <w:r w:rsidRPr="00AA6577">
        <w:rPr>
          <w:rStyle w:val="libAieChar"/>
          <w:rtl/>
        </w:rPr>
        <w:t>كَتَبَ عَلى نَفْسِهِ الرَّحْمَةَ</w:t>
      </w:r>
      <w:r w:rsidRPr="00730FF9">
        <w:rPr>
          <w:rStyle w:val="libAlaemChar"/>
          <w:rtl/>
        </w:rPr>
        <w:t>)</w:t>
      </w:r>
      <w:r w:rsidRPr="00A62F9C">
        <w:rPr>
          <w:rtl/>
        </w:rPr>
        <w:t xml:space="preserve"> أوجبها على ذاته والتزمها. والمراد بالرحمة ما يعمّ الدارين</w:t>
      </w:r>
      <w:r>
        <w:rPr>
          <w:rtl/>
        </w:rPr>
        <w:t xml:space="preserve">، </w:t>
      </w:r>
      <w:r w:rsidRPr="00A62F9C">
        <w:rPr>
          <w:rtl/>
        </w:rPr>
        <w:t>ومن ذلك الهداية إلى معرفته</w:t>
      </w:r>
      <w:r>
        <w:rPr>
          <w:rtl/>
        </w:rPr>
        <w:t xml:space="preserve">، </w:t>
      </w:r>
      <w:r w:rsidRPr="00A62F9C">
        <w:rPr>
          <w:rtl/>
        </w:rPr>
        <w:t>ونصب الأدلّة على توحيده</w:t>
      </w:r>
      <w:r>
        <w:rPr>
          <w:rtl/>
        </w:rPr>
        <w:t xml:space="preserve">، </w:t>
      </w:r>
      <w:r w:rsidRPr="00A62F9C">
        <w:rPr>
          <w:rtl/>
        </w:rPr>
        <w:t>وإنزال الكتب</w:t>
      </w:r>
      <w:r>
        <w:rPr>
          <w:rtl/>
        </w:rPr>
        <w:t xml:space="preserve">، </w:t>
      </w:r>
      <w:r w:rsidRPr="00A62F9C">
        <w:rPr>
          <w:rtl/>
        </w:rPr>
        <w:t>والإمهال على الكفر.</w:t>
      </w:r>
    </w:p>
    <w:p w14:paraId="20CB144A" w14:textId="77777777" w:rsidR="00F77B7E" w:rsidRPr="00A62F9C" w:rsidRDefault="00F77B7E" w:rsidP="00C70806">
      <w:pPr>
        <w:pStyle w:val="libNormal"/>
        <w:rPr>
          <w:rtl/>
        </w:rPr>
      </w:pPr>
      <w:r w:rsidRPr="00730FF9">
        <w:rPr>
          <w:rStyle w:val="libAlaemChar"/>
          <w:rtl/>
        </w:rPr>
        <w:t>(</w:t>
      </w:r>
      <w:r w:rsidRPr="00AA6577">
        <w:rPr>
          <w:rStyle w:val="libAieChar"/>
          <w:rtl/>
        </w:rPr>
        <w:t>لَيَجْمَعَنَّكُمْ إِلى يَوْمِ الْقِيامَةِ</w:t>
      </w:r>
      <w:r w:rsidRPr="00730FF9">
        <w:rPr>
          <w:rStyle w:val="libAlaemChar"/>
          <w:rtl/>
        </w:rPr>
        <w:t>)</w:t>
      </w:r>
      <w:r w:rsidRPr="00A62F9C">
        <w:rPr>
          <w:rtl/>
        </w:rPr>
        <w:t xml:space="preserve"> استئناف وقسم للوعيد على إشراكهم وإغفالهم النظر</w:t>
      </w:r>
      <w:r>
        <w:rPr>
          <w:rtl/>
        </w:rPr>
        <w:t xml:space="preserve">، </w:t>
      </w:r>
      <w:r w:rsidRPr="00A62F9C">
        <w:rPr>
          <w:rtl/>
        </w:rPr>
        <w:t>أي</w:t>
      </w:r>
      <w:r>
        <w:rPr>
          <w:rtl/>
        </w:rPr>
        <w:t xml:space="preserve">: </w:t>
      </w:r>
      <w:r w:rsidRPr="00A62F9C">
        <w:rPr>
          <w:rtl/>
        </w:rPr>
        <w:t>ليجمعنّكم في القبور مبعوثين إلى يوم القيامة</w:t>
      </w:r>
      <w:r>
        <w:rPr>
          <w:rtl/>
        </w:rPr>
        <w:t xml:space="preserve">، </w:t>
      </w:r>
      <w:r w:rsidRPr="00A62F9C">
        <w:rPr>
          <w:rtl/>
        </w:rPr>
        <w:t>فيجازيكم على شرككم.</w:t>
      </w:r>
    </w:p>
    <w:p w14:paraId="29D623F1" w14:textId="77777777" w:rsidR="00F77B7E" w:rsidRPr="00A62F9C" w:rsidRDefault="00F77B7E" w:rsidP="00C70806">
      <w:pPr>
        <w:pStyle w:val="libNormal"/>
        <w:rPr>
          <w:rtl/>
        </w:rPr>
      </w:pPr>
      <w:r w:rsidRPr="00A62F9C">
        <w:rPr>
          <w:rtl/>
        </w:rPr>
        <w:t>أو ليجمعنّ آخركم إلى أوّلكم قرنا بعد قرن إلى يوم القيامة</w:t>
      </w:r>
      <w:r>
        <w:rPr>
          <w:rtl/>
        </w:rPr>
        <w:t xml:space="preserve">، </w:t>
      </w:r>
      <w:r w:rsidRPr="00A62F9C">
        <w:rPr>
          <w:rtl/>
        </w:rPr>
        <w:t>أو في يوم القيامة.</w:t>
      </w:r>
    </w:p>
    <w:p w14:paraId="172D8BDA" w14:textId="77777777" w:rsidR="00F77B7E" w:rsidRPr="00A62F9C" w:rsidRDefault="00F77B7E" w:rsidP="00C70806">
      <w:pPr>
        <w:pStyle w:val="libNormal"/>
        <w:rPr>
          <w:rtl/>
        </w:rPr>
      </w:pPr>
      <w:r>
        <w:rPr>
          <w:rtl/>
        </w:rPr>
        <w:t>و «</w:t>
      </w:r>
      <w:r w:rsidRPr="00A62F9C">
        <w:rPr>
          <w:rtl/>
        </w:rPr>
        <w:t>إلى» بمعنى «في» شائع. وقيل</w:t>
      </w:r>
      <w:r>
        <w:rPr>
          <w:rtl/>
        </w:rPr>
        <w:t xml:space="preserve">: </w:t>
      </w:r>
      <w:r w:rsidRPr="00A62F9C">
        <w:rPr>
          <w:rtl/>
        </w:rPr>
        <w:t>بدل من الرحمة بدل البعض</w:t>
      </w:r>
      <w:r>
        <w:rPr>
          <w:rtl/>
        </w:rPr>
        <w:t xml:space="preserve">، </w:t>
      </w:r>
      <w:r w:rsidRPr="00A62F9C">
        <w:rPr>
          <w:rtl/>
        </w:rPr>
        <w:t>فإنّ من رحمته بعثه إيّاكم</w:t>
      </w:r>
      <w:r>
        <w:rPr>
          <w:rtl/>
        </w:rPr>
        <w:t xml:space="preserve">، </w:t>
      </w:r>
      <w:r w:rsidRPr="00A62F9C">
        <w:rPr>
          <w:rtl/>
        </w:rPr>
        <w:t xml:space="preserve">وإنعامه عليكم </w:t>
      </w:r>
      <w:r w:rsidRPr="00730FF9">
        <w:rPr>
          <w:rStyle w:val="libAlaemChar"/>
          <w:rtl/>
        </w:rPr>
        <w:t>(</w:t>
      </w:r>
      <w:r w:rsidRPr="00AA6577">
        <w:rPr>
          <w:rStyle w:val="libAieChar"/>
          <w:rtl/>
        </w:rPr>
        <w:t>لا رَيْبَ فِيهِ</w:t>
      </w:r>
      <w:r w:rsidRPr="00730FF9">
        <w:rPr>
          <w:rStyle w:val="libAlaemChar"/>
          <w:rtl/>
        </w:rPr>
        <w:t>)</w:t>
      </w:r>
      <w:r w:rsidRPr="00A62F9C">
        <w:rPr>
          <w:rtl/>
        </w:rPr>
        <w:t xml:space="preserve"> في اليوم</w:t>
      </w:r>
      <w:r>
        <w:rPr>
          <w:rtl/>
        </w:rPr>
        <w:t xml:space="preserve">، </w:t>
      </w:r>
      <w:r w:rsidRPr="00A62F9C">
        <w:rPr>
          <w:rtl/>
        </w:rPr>
        <w:t>أو الجمع.</w:t>
      </w:r>
    </w:p>
    <w:p w14:paraId="495ADF9E" w14:textId="77777777" w:rsidR="00F77B7E" w:rsidRPr="00A62F9C" w:rsidRDefault="00F77B7E" w:rsidP="00C70806">
      <w:pPr>
        <w:pStyle w:val="libNormal"/>
        <w:rPr>
          <w:rtl/>
        </w:rPr>
      </w:pPr>
      <w:r w:rsidRPr="00730FF9">
        <w:rPr>
          <w:rStyle w:val="libAlaemChar"/>
          <w:rtl/>
        </w:rPr>
        <w:t>(</w:t>
      </w:r>
      <w:r w:rsidRPr="00AA6577">
        <w:rPr>
          <w:rStyle w:val="libAieChar"/>
          <w:rtl/>
        </w:rPr>
        <w:t>الَّذِينَ خَسِرُوا أَنْفُسَهُمْ</w:t>
      </w:r>
      <w:r w:rsidRPr="00730FF9">
        <w:rPr>
          <w:rStyle w:val="libAlaemChar"/>
          <w:rtl/>
        </w:rPr>
        <w:t>)</w:t>
      </w:r>
      <w:r w:rsidRPr="00A62F9C">
        <w:rPr>
          <w:rtl/>
        </w:rPr>
        <w:t xml:space="preserve"> بتضييع رأس ما لهم</w:t>
      </w:r>
      <w:r>
        <w:rPr>
          <w:rtl/>
        </w:rPr>
        <w:t xml:space="preserve">، </w:t>
      </w:r>
      <w:r w:rsidRPr="00A62F9C">
        <w:rPr>
          <w:rtl/>
        </w:rPr>
        <w:t>وهو الفطرة الأصليّة والعقل السليم. وموضع الموصول نصب على الذمّ</w:t>
      </w:r>
      <w:r>
        <w:rPr>
          <w:rtl/>
        </w:rPr>
        <w:t xml:space="preserve">، </w:t>
      </w:r>
      <w:r w:rsidRPr="00A62F9C">
        <w:rPr>
          <w:rtl/>
        </w:rPr>
        <w:t>أو رفع على الخبر</w:t>
      </w:r>
      <w:r>
        <w:rPr>
          <w:rtl/>
        </w:rPr>
        <w:t xml:space="preserve">، </w:t>
      </w:r>
      <w:r w:rsidRPr="00A62F9C">
        <w:rPr>
          <w:rtl/>
        </w:rPr>
        <w:t>أي</w:t>
      </w:r>
      <w:r>
        <w:rPr>
          <w:rtl/>
        </w:rPr>
        <w:t xml:space="preserve">: </w:t>
      </w:r>
      <w:r w:rsidRPr="00A62F9C">
        <w:rPr>
          <w:rtl/>
        </w:rPr>
        <w:t>وأنتم الّذين</w:t>
      </w:r>
      <w:r>
        <w:rPr>
          <w:rtl/>
        </w:rPr>
        <w:t xml:space="preserve">، </w:t>
      </w:r>
      <w:r w:rsidRPr="00A62F9C">
        <w:rPr>
          <w:rtl/>
        </w:rPr>
        <w:t>أو على الابتداء وخبره قوله</w:t>
      </w:r>
      <w:r>
        <w:rPr>
          <w:rtl/>
        </w:rPr>
        <w:t xml:space="preserve">: </w:t>
      </w:r>
      <w:r w:rsidRPr="00730FF9">
        <w:rPr>
          <w:rStyle w:val="libAlaemChar"/>
          <w:rtl/>
        </w:rPr>
        <w:t>(</w:t>
      </w:r>
      <w:r w:rsidRPr="00AA6577">
        <w:rPr>
          <w:rStyle w:val="libAieChar"/>
          <w:rtl/>
        </w:rPr>
        <w:t>فَهُمْ لا يُؤْمِنُونَ</w:t>
      </w:r>
      <w:r w:rsidRPr="00730FF9">
        <w:rPr>
          <w:rStyle w:val="libAlaemChar"/>
          <w:rtl/>
        </w:rPr>
        <w:t>)</w:t>
      </w:r>
      <w:r>
        <w:rPr>
          <w:rtl/>
        </w:rPr>
        <w:t>.</w:t>
      </w:r>
      <w:r w:rsidRPr="00A62F9C">
        <w:rPr>
          <w:rtl/>
        </w:rPr>
        <w:t xml:space="preserve"> والفاء للدلالة على أنّ عدم إيمانهم مسبّب عن خسرانهم</w:t>
      </w:r>
      <w:r>
        <w:rPr>
          <w:rtl/>
        </w:rPr>
        <w:t xml:space="preserve">، </w:t>
      </w:r>
      <w:r w:rsidRPr="00A62F9C">
        <w:rPr>
          <w:rtl/>
        </w:rPr>
        <w:t>فإنّ إبطال العقل باتّباع الحواسّ والوهم</w:t>
      </w:r>
      <w:r>
        <w:rPr>
          <w:rtl/>
        </w:rPr>
        <w:t xml:space="preserve">، </w:t>
      </w:r>
      <w:r w:rsidRPr="00A62F9C">
        <w:rPr>
          <w:rtl/>
        </w:rPr>
        <w:t>والانهماك في التقليد وإغفال النظر</w:t>
      </w:r>
      <w:r>
        <w:rPr>
          <w:rtl/>
        </w:rPr>
        <w:t xml:space="preserve">، </w:t>
      </w:r>
      <w:r w:rsidRPr="00A62F9C">
        <w:rPr>
          <w:rtl/>
        </w:rPr>
        <w:t>أدّى بهم إلى الإصرار على الكفر</w:t>
      </w:r>
      <w:r>
        <w:rPr>
          <w:rtl/>
        </w:rPr>
        <w:t xml:space="preserve">، </w:t>
      </w:r>
      <w:r w:rsidRPr="00A62F9C">
        <w:rPr>
          <w:rtl/>
        </w:rPr>
        <w:t>والامتناع من الايمان.</w:t>
      </w:r>
    </w:p>
    <w:p w14:paraId="3E419DCB" w14:textId="77777777" w:rsidR="00F77B7E" w:rsidRPr="00A62F9C" w:rsidRDefault="00F77B7E" w:rsidP="00C70806">
      <w:pPr>
        <w:pStyle w:val="libNormal"/>
        <w:rPr>
          <w:rtl/>
        </w:rPr>
      </w:pPr>
      <w:r w:rsidRPr="00730FF9">
        <w:rPr>
          <w:rStyle w:val="libAlaemChar"/>
          <w:rtl/>
        </w:rPr>
        <w:t>(</w:t>
      </w:r>
      <w:r w:rsidRPr="00AA6577">
        <w:rPr>
          <w:rStyle w:val="libAieChar"/>
          <w:rtl/>
        </w:rPr>
        <w:t>وَلَهُ</w:t>
      </w:r>
      <w:r w:rsidRPr="00730FF9">
        <w:rPr>
          <w:rStyle w:val="libAlaemChar"/>
          <w:rtl/>
        </w:rPr>
        <w:t>)</w:t>
      </w:r>
      <w:r w:rsidRPr="00A62F9C">
        <w:rPr>
          <w:rtl/>
        </w:rPr>
        <w:t xml:space="preserve"> عطف على «لله» </w:t>
      </w:r>
      <w:r w:rsidRPr="00730FF9">
        <w:rPr>
          <w:rStyle w:val="libAlaemChar"/>
          <w:rtl/>
        </w:rPr>
        <w:t>(</w:t>
      </w:r>
      <w:r w:rsidRPr="00AA6577">
        <w:rPr>
          <w:rStyle w:val="libAieChar"/>
          <w:rtl/>
        </w:rPr>
        <w:t>ما سَكَنَ فِي اللَّيْلِ وَالنَّهارِ</w:t>
      </w:r>
      <w:r w:rsidRPr="00730FF9">
        <w:rPr>
          <w:rStyle w:val="libAlaemChar"/>
          <w:rtl/>
        </w:rPr>
        <w:t>)</w:t>
      </w:r>
      <w:r w:rsidRPr="00A62F9C">
        <w:rPr>
          <w:rtl/>
        </w:rPr>
        <w:t xml:space="preserve"> أي</w:t>
      </w:r>
      <w:r>
        <w:rPr>
          <w:rtl/>
        </w:rPr>
        <w:t xml:space="preserve">: </w:t>
      </w:r>
      <w:r w:rsidRPr="00A62F9C">
        <w:rPr>
          <w:rtl/>
        </w:rPr>
        <w:t>ما تمكّن من</w:t>
      </w:r>
    </w:p>
    <w:p w14:paraId="764F5613" w14:textId="77777777" w:rsidR="00F77B7E" w:rsidRPr="00A62F9C" w:rsidRDefault="00F77B7E" w:rsidP="00410E11">
      <w:pPr>
        <w:pStyle w:val="libLine"/>
        <w:rPr>
          <w:rtl/>
        </w:rPr>
      </w:pPr>
      <w:r w:rsidRPr="00A62F9C">
        <w:rPr>
          <w:rtl/>
        </w:rPr>
        <w:t>__________________</w:t>
      </w:r>
    </w:p>
    <w:p w14:paraId="5CA6153B" w14:textId="77777777" w:rsidR="00F77B7E" w:rsidRPr="00A62F9C" w:rsidRDefault="00F77B7E" w:rsidP="0083551C">
      <w:pPr>
        <w:pStyle w:val="libFootnote0"/>
        <w:rPr>
          <w:rtl/>
        </w:rPr>
      </w:pPr>
      <w:r>
        <w:rPr>
          <w:rtl/>
        </w:rPr>
        <w:t>(</w:t>
      </w:r>
      <w:r w:rsidRPr="00A62F9C">
        <w:rPr>
          <w:rtl/>
        </w:rPr>
        <w:t>1) النمل</w:t>
      </w:r>
      <w:r>
        <w:rPr>
          <w:rtl/>
        </w:rPr>
        <w:t xml:space="preserve">: </w:t>
      </w:r>
      <w:r w:rsidRPr="00A62F9C">
        <w:rPr>
          <w:rtl/>
        </w:rPr>
        <w:t>69.</w:t>
      </w:r>
    </w:p>
    <w:p w14:paraId="6A895BDC" w14:textId="77777777" w:rsidR="00F77B7E" w:rsidRPr="00A62F9C" w:rsidRDefault="00F77B7E" w:rsidP="00F52F7A">
      <w:pPr>
        <w:pStyle w:val="libNormal0"/>
        <w:rPr>
          <w:rtl/>
        </w:rPr>
      </w:pPr>
      <w:r>
        <w:rPr>
          <w:rtl/>
        </w:rPr>
        <w:br w:type="page"/>
      </w:r>
      <w:r w:rsidRPr="00A62F9C">
        <w:rPr>
          <w:rtl/>
        </w:rPr>
        <w:lastRenderedPageBreak/>
        <w:t>السكنى</w:t>
      </w:r>
      <w:r>
        <w:rPr>
          <w:rtl/>
        </w:rPr>
        <w:t xml:space="preserve">، </w:t>
      </w:r>
      <w:r w:rsidRPr="00A62F9C">
        <w:rPr>
          <w:rtl/>
        </w:rPr>
        <w:t>بمعنى الحلول والنزول</w:t>
      </w:r>
      <w:r>
        <w:rPr>
          <w:rtl/>
        </w:rPr>
        <w:t xml:space="preserve">، </w:t>
      </w:r>
      <w:r w:rsidRPr="00A62F9C">
        <w:rPr>
          <w:rtl/>
        </w:rPr>
        <w:t>لا من السكون ضدّ الحركة</w:t>
      </w:r>
      <w:r>
        <w:rPr>
          <w:rtl/>
        </w:rPr>
        <w:t xml:space="preserve">، </w:t>
      </w:r>
      <w:r w:rsidRPr="00A62F9C">
        <w:rPr>
          <w:rtl/>
        </w:rPr>
        <w:t>ومنه</w:t>
      </w:r>
      <w:r>
        <w:rPr>
          <w:rtl/>
        </w:rPr>
        <w:t xml:space="preserve">: </w:t>
      </w:r>
      <w:r w:rsidRPr="00A62F9C">
        <w:rPr>
          <w:rtl/>
        </w:rPr>
        <w:t>سكن الدار وفيها إذا أقام. ويجوز أن يكون من السكون. والمراد</w:t>
      </w:r>
      <w:r>
        <w:rPr>
          <w:rtl/>
        </w:rPr>
        <w:t xml:space="preserve">: </w:t>
      </w:r>
      <w:r w:rsidRPr="00A62F9C">
        <w:rPr>
          <w:rtl/>
        </w:rPr>
        <w:t>ما سكن فيها وما تحرّك</w:t>
      </w:r>
      <w:r>
        <w:rPr>
          <w:rtl/>
        </w:rPr>
        <w:t xml:space="preserve">، </w:t>
      </w:r>
      <w:r w:rsidRPr="00A62F9C">
        <w:rPr>
          <w:rtl/>
        </w:rPr>
        <w:t>فاكتفى بأحد الضدّين عن الآخر</w:t>
      </w:r>
      <w:r>
        <w:rPr>
          <w:rtl/>
        </w:rPr>
        <w:t xml:space="preserve">، </w:t>
      </w:r>
      <w:r w:rsidRPr="00A62F9C">
        <w:rPr>
          <w:rtl/>
        </w:rPr>
        <w:t xml:space="preserve">كقوله تعالى </w:t>
      </w:r>
      <w:r w:rsidRPr="00730FF9">
        <w:rPr>
          <w:rStyle w:val="libAlaemChar"/>
          <w:rtl/>
        </w:rPr>
        <w:t>(</w:t>
      </w:r>
      <w:r w:rsidRPr="00AA6577">
        <w:rPr>
          <w:rStyle w:val="libAieChar"/>
          <w:rtl/>
        </w:rPr>
        <w:t>سَرابِيلَ تَقِيكُمُ الْحَرَّ</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والمراد الحرّ والبرد. والأول موافق لقول ابن عباس</w:t>
      </w:r>
      <w:r>
        <w:rPr>
          <w:rtl/>
        </w:rPr>
        <w:t xml:space="preserve">: </w:t>
      </w:r>
      <w:r w:rsidRPr="00A62F9C">
        <w:rPr>
          <w:rtl/>
        </w:rPr>
        <w:t>وله ما استقرّ في الليل والنهار من خلق. وتعديته</w:t>
      </w:r>
      <w:r>
        <w:rPr>
          <w:rtl/>
        </w:rPr>
        <w:t xml:space="preserve"> بـ </w:t>
      </w:r>
      <w:r w:rsidRPr="00A62F9C">
        <w:rPr>
          <w:rtl/>
        </w:rPr>
        <w:t>«في»</w:t>
      </w:r>
      <w:r>
        <w:rPr>
          <w:rtl/>
        </w:rPr>
        <w:t xml:space="preserve">، </w:t>
      </w:r>
      <w:r w:rsidRPr="00A62F9C">
        <w:rPr>
          <w:rtl/>
        </w:rPr>
        <w:t>كما في قوله</w:t>
      </w:r>
      <w:r>
        <w:rPr>
          <w:rtl/>
        </w:rPr>
        <w:t xml:space="preserve">: </w:t>
      </w:r>
      <w:r w:rsidRPr="00730FF9">
        <w:rPr>
          <w:rStyle w:val="libAlaemChar"/>
          <w:rtl/>
        </w:rPr>
        <w:t>(</w:t>
      </w:r>
      <w:r w:rsidRPr="00AA6577">
        <w:rPr>
          <w:rStyle w:val="libAieChar"/>
          <w:rtl/>
        </w:rPr>
        <w:t>وَسَكَنْتُمْ فِي مَساكِنِ الَّذِينَ ظَلَمُوا</w:t>
      </w:r>
      <w:r w:rsidRPr="00730FF9">
        <w:rPr>
          <w:rStyle w:val="libAlaemChar"/>
          <w:rtl/>
        </w:rPr>
        <w:t>)</w:t>
      </w:r>
      <w:r w:rsidRPr="00A62F9C">
        <w:rPr>
          <w:rtl/>
        </w:rPr>
        <w:t xml:space="preserve"> </w:t>
      </w:r>
      <w:r w:rsidRPr="005D2F9F">
        <w:rPr>
          <w:rStyle w:val="libFootnotenumChar"/>
          <w:rtl/>
        </w:rPr>
        <w:t>(2)</w:t>
      </w:r>
      <w:r>
        <w:rPr>
          <w:rtl/>
        </w:rPr>
        <w:t>.</w:t>
      </w:r>
    </w:p>
    <w:p w14:paraId="3296088D" w14:textId="77777777" w:rsidR="00F77B7E" w:rsidRPr="00A62F9C" w:rsidRDefault="00F77B7E" w:rsidP="00C70806">
      <w:pPr>
        <w:pStyle w:val="libNormal"/>
        <w:rPr>
          <w:rtl/>
        </w:rPr>
      </w:pPr>
      <w:r w:rsidRPr="00A62F9C">
        <w:rPr>
          <w:rtl/>
        </w:rPr>
        <w:t>والمعنى</w:t>
      </w:r>
      <w:r>
        <w:rPr>
          <w:rtl/>
        </w:rPr>
        <w:t xml:space="preserve">: </w:t>
      </w:r>
      <w:r w:rsidRPr="00A62F9C">
        <w:rPr>
          <w:rtl/>
        </w:rPr>
        <w:t>ما اشتملا عليه اشتمال الظرف على المظروف. ذكر في الأوّل السماوات والأرض</w:t>
      </w:r>
      <w:r>
        <w:rPr>
          <w:rtl/>
        </w:rPr>
        <w:t xml:space="preserve">، </w:t>
      </w:r>
      <w:r w:rsidRPr="00A62F9C">
        <w:rPr>
          <w:rtl/>
        </w:rPr>
        <w:t>وذكر هنا الليل والنهار. فالأوّل يجمع المكان</w:t>
      </w:r>
      <w:r>
        <w:rPr>
          <w:rtl/>
        </w:rPr>
        <w:t xml:space="preserve">، </w:t>
      </w:r>
      <w:r w:rsidRPr="00A62F9C">
        <w:rPr>
          <w:rtl/>
        </w:rPr>
        <w:t>والثاني يجمع الزمان.</w:t>
      </w:r>
    </w:p>
    <w:p w14:paraId="40D2C5D7" w14:textId="77777777" w:rsidR="00F77B7E" w:rsidRPr="00A62F9C" w:rsidRDefault="00F77B7E" w:rsidP="00C70806">
      <w:pPr>
        <w:pStyle w:val="libNormal"/>
        <w:rPr>
          <w:rtl/>
        </w:rPr>
      </w:pPr>
      <w:r w:rsidRPr="00A62F9C">
        <w:rPr>
          <w:rtl/>
        </w:rPr>
        <w:t>وهما ظرفان لجميع الموجودات</w:t>
      </w:r>
      <w:r>
        <w:rPr>
          <w:rtl/>
        </w:rPr>
        <w:t xml:space="preserve">، </w:t>
      </w:r>
      <w:r w:rsidRPr="00A62F9C">
        <w:rPr>
          <w:rtl/>
        </w:rPr>
        <w:t>من الأجسام والأعراض.</w:t>
      </w:r>
    </w:p>
    <w:p w14:paraId="70FCA0EB" w14:textId="77777777" w:rsidR="00F77B7E" w:rsidRPr="00A62F9C" w:rsidRDefault="00F77B7E" w:rsidP="00C70806">
      <w:pPr>
        <w:pStyle w:val="libNormal"/>
        <w:rPr>
          <w:rtl/>
        </w:rPr>
      </w:pPr>
      <w:r w:rsidRPr="00730FF9">
        <w:rPr>
          <w:rStyle w:val="libAlaemChar"/>
          <w:rtl/>
        </w:rPr>
        <w:t>(</w:t>
      </w:r>
      <w:r w:rsidRPr="00AA6577">
        <w:rPr>
          <w:rStyle w:val="libAieChar"/>
          <w:rtl/>
        </w:rPr>
        <w:t>وَهُوَ السَّمِيعُ</w:t>
      </w:r>
      <w:r w:rsidRPr="00730FF9">
        <w:rPr>
          <w:rStyle w:val="libAlaemChar"/>
          <w:rtl/>
        </w:rPr>
        <w:t>)</w:t>
      </w:r>
      <w:r w:rsidRPr="00A62F9C">
        <w:rPr>
          <w:rtl/>
        </w:rPr>
        <w:t xml:space="preserve"> لكلّ مسموع </w:t>
      </w:r>
      <w:r w:rsidRPr="00730FF9">
        <w:rPr>
          <w:rStyle w:val="libAlaemChar"/>
          <w:rtl/>
        </w:rPr>
        <w:t>(</w:t>
      </w:r>
      <w:r w:rsidRPr="00AA6577">
        <w:rPr>
          <w:rStyle w:val="libAieChar"/>
          <w:rtl/>
        </w:rPr>
        <w:t>الْعَلِيمُ</w:t>
      </w:r>
      <w:r w:rsidRPr="00730FF9">
        <w:rPr>
          <w:rStyle w:val="libAlaemChar"/>
          <w:rtl/>
        </w:rPr>
        <w:t>)</w:t>
      </w:r>
      <w:r w:rsidRPr="00A62F9C">
        <w:rPr>
          <w:rtl/>
        </w:rPr>
        <w:t xml:space="preserve"> بكلّ معلوم</w:t>
      </w:r>
      <w:r>
        <w:rPr>
          <w:rtl/>
        </w:rPr>
        <w:t xml:space="preserve">، </w:t>
      </w:r>
      <w:r w:rsidRPr="00A62F9C">
        <w:rPr>
          <w:rtl/>
        </w:rPr>
        <w:t>فلا يخفى عليه شيء.</w:t>
      </w:r>
    </w:p>
    <w:p w14:paraId="26B65314" w14:textId="77777777" w:rsidR="00F77B7E" w:rsidRPr="00A62F9C" w:rsidRDefault="00F77B7E" w:rsidP="00C70806">
      <w:pPr>
        <w:pStyle w:val="libNormal"/>
        <w:rPr>
          <w:rtl/>
        </w:rPr>
      </w:pPr>
      <w:r w:rsidRPr="00A62F9C">
        <w:rPr>
          <w:rtl/>
        </w:rPr>
        <w:t>ويجوز أن يكون وعيدا للمشركين على أقوالهم وأفعالهم.</w:t>
      </w:r>
    </w:p>
    <w:p w14:paraId="3B9DFBE9" w14:textId="77777777" w:rsidR="00F77B7E" w:rsidRPr="00A62F9C" w:rsidRDefault="00F77B7E" w:rsidP="00C70806">
      <w:pPr>
        <w:pStyle w:val="libNormal"/>
        <w:rPr>
          <w:rtl/>
        </w:rPr>
      </w:pPr>
      <w:r w:rsidRPr="00730FF9">
        <w:rPr>
          <w:rStyle w:val="libAlaemChar"/>
          <w:rtl/>
        </w:rPr>
        <w:t>(</w:t>
      </w:r>
      <w:r w:rsidRPr="00AA6577">
        <w:rPr>
          <w:rStyle w:val="libAieChar"/>
          <w:rtl/>
        </w:rPr>
        <w:t>قُلْ أَغَيْرَ اللهِ أَتَّخِذُ وَلِيًّا فاطِرِ السَّماواتِ وَالْأَرْضِ وَهُوَ يُطْعِمُ وَلا يُطْعَمُ قُلْ إِنِّي أُمِرْتُ أَنْ أَكُونَ أَوَّلَ مَنْ أَسْلَمَ وَلا تَكُونَنَّ مِنَ الْمُشْرِكِينَ (14) قُلْ إِنِّي أَخافُ إِنْ عَصَيْتُ رَبِّي عَذابَ يَوْمٍ عَظِيمٍ (15) مَنْ يُصْرَفْ عَنْهُ يَوْمَئِذٍ فَقَدْ رَحِمَهُ وَذلِكَ الْفَوْزُ الْمُبِينُ (16)</w:t>
      </w:r>
      <w:r w:rsidRPr="00730FF9">
        <w:rPr>
          <w:rStyle w:val="libAlaemChar"/>
          <w:rtl/>
        </w:rPr>
        <w:t>)</w:t>
      </w:r>
    </w:p>
    <w:p w14:paraId="36D5E4B9" w14:textId="77777777" w:rsidR="00F77B7E" w:rsidRPr="00A62F9C" w:rsidRDefault="00F77B7E" w:rsidP="00C70806">
      <w:pPr>
        <w:pStyle w:val="libNormal"/>
        <w:rPr>
          <w:rtl/>
        </w:rPr>
      </w:pPr>
      <w:r w:rsidRPr="00A62F9C">
        <w:rPr>
          <w:rtl/>
        </w:rPr>
        <w:t>قيل</w:t>
      </w:r>
      <w:r>
        <w:rPr>
          <w:rtl/>
        </w:rPr>
        <w:t xml:space="preserve">: </w:t>
      </w:r>
      <w:r w:rsidRPr="00A62F9C">
        <w:rPr>
          <w:rtl/>
        </w:rPr>
        <w:t xml:space="preserve">إنّ أهل مكّة قالوا لرسول الله </w:t>
      </w:r>
      <w:r w:rsidRPr="00730FF9">
        <w:rPr>
          <w:rStyle w:val="libAlaemChar"/>
          <w:rtl/>
        </w:rPr>
        <w:t>صلى‌الله‌عليه‌وآله‌وسلم</w:t>
      </w:r>
      <w:r>
        <w:rPr>
          <w:rtl/>
        </w:rPr>
        <w:t xml:space="preserve">: </w:t>
      </w:r>
      <w:r w:rsidRPr="00A62F9C">
        <w:rPr>
          <w:rtl/>
        </w:rPr>
        <w:t>يا محمد تركت ملّة قومك</w:t>
      </w:r>
      <w:r>
        <w:rPr>
          <w:rtl/>
        </w:rPr>
        <w:t xml:space="preserve">، </w:t>
      </w:r>
      <w:r w:rsidRPr="00A62F9C">
        <w:rPr>
          <w:rtl/>
        </w:rPr>
        <w:t>وقد</w:t>
      </w:r>
    </w:p>
    <w:p w14:paraId="46B46732" w14:textId="77777777" w:rsidR="00F77B7E" w:rsidRPr="00A62F9C" w:rsidRDefault="00F77B7E" w:rsidP="00410E11">
      <w:pPr>
        <w:pStyle w:val="libLine"/>
        <w:rPr>
          <w:rtl/>
        </w:rPr>
      </w:pPr>
      <w:r w:rsidRPr="00A62F9C">
        <w:rPr>
          <w:rtl/>
        </w:rPr>
        <w:t>__________________</w:t>
      </w:r>
    </w:p>
    <w:p w14:paraId="11E7C8C7" w14:textId="77777777" w:rsidR="00F77B7E" w:rsidRPr="00A62F9C" w:rsidRDefault="00F77B7E" w:rsidP="0083551C">
      <w:pPr>
        <w:pStyle w:val="libFootnote0"/>
        <w:rPr>
          <w:rtl/>
        </w:rPr>
      </w:pPr>
      <w:r>
        <w:rPr>
          <w:rtl/>
        </w:rPr>
        <w:t>(</w:t>
      </w:r>
      <w:r w:rsidRPr="00A62F9C">
        <w:rPr>
          <w:rtl/>
        </w:rPr>
        <w:t>1) النحل</w:t>
      </w:r>
      <w:r>
        <w:rPr>
          <w:rtl/>
        </w:rPr>
        <w:t xml:space="preserve">: </w:t>
      </w:r>
      <w:r w:rsidRPr="00A62F9C">
        <w:rPr>
          <w:rtl/>
        </w:rPr>
        <w:t>81.</w:t>
      </w:r>
    </w:p>
    <w:p w14:paraId="040E2515" w14:textId="77777777" w:rsidR="00F77B7E" w:rsidRPr="00A62F9C" w:rsidRDefault="00F77B7E" w:rsidP="0083551C">
      <w:pPr>
        <w:pStyle w:val="libFootnote0"/>
        <w:rPr>
          <w:rtl/>
        </w:rPr>
      </w:pPr>
      <w:r>
        <w:rPr>
          <w:rtl/>
        </w:rPr>
        <w:t>(</w:t>
      </w:r>
      <w:r w:rsidRPr="00A62F9C">
        <w:rPr>
          <w:rtl/>
        </w:rPr>
        <w:t>2) إبراهيم</w:t>
      </w:r>
      <w:r>
        <w:rPr>
          <w:rtl/>
        </w:rPr>
        <w:t xml:space="preserve">: </w:t>
      </w:r>
      <w:r w:rsidRPr="00A62F9C">
        <w:rPr>
          <w:rtl/>
        </w:rPr>
        <w:t>45.</w:t>
      </w:r>
    </w:p>
    <w:p w14:paraId="2DB13F3E" w14:textId="77777777" w:rsidR="00F77B7E" w:rsidRPr="00A62F9C" w:rsidRDefault="00F77B7E" w:rsidP="00F52F7A">
      <w:pPr>
        <w:pStyle w:val="libNormal0"/>
        <w:rPr>
          <w:rtl/>
        </w:rPr>
      </w:pPr>
      <w:r>
        <w:rPr>
          <w:rtl/>
        </w:rPr>
        <w:br w:type="page"/>
      </w:r>
      <w:r w:rsidRPr="00A62F9C">
        <w:rPr>
          <w:rtl/>
        </w:rPr>
        <w:lastRenderedPageBreak/>
        <w:t>علمنا أنّه لا يحملك على ذلك إلّا الفقر</w:t>
      </w:r>
      <w:r>
        <w:rPr>
          <w:rtl/>
        </w:rPr>
        <w:t xml:space="preserve">، </w:t>
      </w:r>
      <w:r w:rsidRPr="00A62F9C">
        <w:rPr>
          <w:rtl/>
        </w:rPr>
        <w:t>فإنّا نجمع لك من أموالنا حتّى تكون من أغنانا</w:t>
      </w:r>
      <w:r>
        <w:rPr>
          <w:rtl/>
        </w:rPr>
        <w:t xml:space="preserve">، </w:t>
      </w:r>
      <w:r w:rsidRPr="00A62F9C">
        <w:rPr>
          <w:rtl/>
        </w:rPr>
        <w:t>فنزلت</w:t>
      </w:r>
      <w:r>
        <w:rPr>
          <w:rtl/>
        </w:rPr>
        <w:t xml:space="preserve">: </w:t>
      </w:r>
      <w:r w:rsidRPr="00730FF9">
        <w:rPr>
          <w:rStyle w:val="libAlaemChar"/>
          <w:rtl/>
        </w:rPr>
        <w:t>(</w:t>
      </w:r>
      <w:r w:rsidRPr="00AA6577">
        <w:rPr>
          <w:rStyle w:val="libAieChar"/>
          <w:rtl/>
        </w:rPr>
        <w:t>قُلْ أَغَيْرَ اللهِ أَتَّخِذُ وَلِيًّا</w:t>
      </w:r>
      <w:r w:rsidRPr="00730FF9">
        <w:rPr>
          <w:rStyle w:val="libAlaemChar"/>
          <w:rtl/>
        </w:rPr>
        <w:t>)</w:t>
      </w:r>
      <w:r w:rsidRPr="00A62F9C">
        <w:rPr>
          <w:rtl/>
        </w:rPr>
        <w:t xml:space="preserve"> مالكا ومولى.</w:t>
      </w:r>
    </w:p>
    <w:p w14:paraId="03D3F23D" w14:textId="77777777" w:rsidR="00F77B7E" w:rsidRPr="00A62F9C" w:rsidRDefault="00F77B7E" w:rsidP="00C70806">
      <w:pPr>
        <w:pStyle w:val="libNormal"/>
        <w:rPr>
          <w:rtl/>
        </w:rPr>
      </w:pPr>
      <w:r w:rsidRPr="00A62F9C">
        <w:rPr>
          <w:rtl/>
        </w:rPr>
        <w:t>ووليّ الشيء مالكه الّذي هو أولى به من غيره. هذا إنكار لاتّخاذ غير الله وليّا</w:t>
      </w:r>
      <w:r>
        <w:rPr>
          <w:rtl/>
        </w:rPr>
        <w:t xml:space="preserve">، </w:t>
      </w:r>
      <w:r w:rsidRPr="00A62F9C">
        <w:rPr>
          <w:rtl/>
        </w:rPr>
        <w:t>لا لاتّخاذ الوليّ</w:t>
      </w:r>
      <w:r>
        <w:rPr>
          <w:rtl/>
        </w:rPr>
        <w:t xml:space="preserve">، </w:t>
      </w:r>
      <w:r w:rsidRPr="00A62F9C">
        <w:rPr>
          <w:rtl/>
        </w:rPr>
        <w:t>فلذلك قدّم وأولي همزة الاستفهام</w:t>
      </w:r>
      <w:r>
        <w:rPr>
          <w:rtl/>
        </w:rPr>
        <w:t xml:space="preserve">، </w:t>
      </w:r>
      <w:r w:rsidRPr="00A62F9C">
        <w:rPr>
          <w:rtl/>
        </w:rPr>
        <w:t>دون الفعل الّذي هو</w:t>
      </w:r>
      <w:r>
        <w:rPr>
          <w:rtl/>
        </w:rPr>
        <w:t xml:space="preserve">: </w:t>
      </w:r>
      <w:r w:rsidRPr="00A62F9C">
        <w:rPr>
          <w:rtl/>
        </w:rPr>
        <w:t>اتّخذ. والمراد بالوليّ المعبود</w:t>
      </w:r>
      <w:r>
        <w:rPr>
          <w:rtl/>
        </w:rPr>
        <w:t xml:space="preserve">، </w:t>
      </w:r>
      <w:r w:rsidRPr="00A62F9C">
        <w:rPr>
          <w:rtl/>
        </w:rPr>
        <w:t>لأنّه ردّ لمن دعاه إلى الشرك.</w:t>
      </w:r>
    </w:p>
    <w:p w14:paraId="7500B0ED" w14:textId="77777777" w:rsidR="00F77B7E" w:rsidRPr="00A62F9C" w:rsidRDefault="00F77B7E" w:rsidP="00C70806">
      <w:pPr>
        <w:pStyle w:val="libNormal"/>
        <w:rPr>
          <w:rtl/>
        </w:rPr>
      </w:pPr>
      <w:r w:rsidRPr="00730FF9">
        <w:rPr>
          <w:rStyle w:val="libAlaemChar"/>
          <w:rtl/>
        </w:rPr>
        <w:t>(</w:t>
      </w:r>
      <w:r w:rsidRPr="00AA6577">
        <w:rPr>
          <w:rStyle w:val="libAieChar"/>
          <w:rtl/>
        </w:rPr>
        <w:t>فاطِرِ السَّماواتِ وَالْأَرْضِ</w:t>
      </w:r>
      <w:r w:rsidRPr="00730FF9">
        <w:rPr>
          <w:rStyle w:val="libAlaemChar"/>
          <w:rtl/>
        </w:rPr>
        <w:t>)</w:t>
      </w:r>
      <w:r w:rsidRPr="00A62F9C">
        <w:rPr>
          <w:rtl/>
        </w:rPr>
        <w:t xml:space="preserve"> مبدعهما. عن ابن عبّاس</w:t>
      </w:r>
      <w:r>
        <w:rPr>
          <w:rtl/>
        </w:rPr>
        <w:t xml:space="preserve">: </w:t>
      </w:r>
      <w:r w:rsidRPr="00A62F9C">
        <w:rPr>
          <w:rtl/>
        </w:rPr>
        <w:t>ما عرفت معنى</w:t>
      </w:r>
      <w:r>
        <w:rPr>
          <w:rtl/>
        </w:rPr>
        <w:t xml:space="preserve">: </w:t>
      </w:r>
      <w:r w:rsidRPr="00A62F9C">
        <w:rPr>
          <w:rtl/>
        </w:rPr>
        <w:t>فاطر السماوات والأرض</w:t>
      </w:r>
      <w:r>
        <w:rPr>
          <w:rtl/>
        </w:rPr>
        <w:t xml:space="preserve">، </w:t>
      </w:r>
      <w:r w:rsidRPr="00A62F9C">
        <w:rPr>
          <w:rtl/>
        </w:rPr>
        <w:t>حتّى أتاني أعرابيّان يختصمان في بئر</w:t>
      </w:r>
      <w:r>
        <w:rPr>
          <w:rtl/>
        </w:rPr>
        <w:t xml:space="preserve">، </w:t>
      </w:r>
      <w:r w:rsidRPr="00A62F9C">
        <w:rPr>
          <w:rtl/>
        </w:rPr>
        <w:t>فقال أحدهما</w:t>
      </w:r>
      <w:r>
        <w:rPr>
          <w:rtl/>
        </w:rPr>
        <w:t xml:space="preserve">: </w:t>
      </w:r>
      <w:r w:rsidRPr="00A62F9C">
        <w:rPr>
          <w:rtl/>
        </w:rPr>
        <w:t>أنا فطرتها</w:t>
      </w:r>
      <w:r>
        <w:rPr>
          <w:rtl/>
        </w:rPr>
        <w:t xml:space="preserve">، </w:t>
      </w:r>
      <w:r w:rsidRPr="00A62F9C">
        <w:rPr>
          <w:rtl/>
        </w:rPr>
        <w:t>أي</w:t>
      </w:r>
      <w:r>
        <w:rPr>
          <w:rtl/>
        </w:rPr>
        <w:t xml:space="preserve">: </w:t>
      </w:r>
      <w:r w:rsidRPr="00A62F9C">
        <w:rPr>
          <w:rtl/>
        </w:rPr>
        <w:t>ابتدأت بحفرها. وجرّه على الصفة لله</w:t>
      </w:r>
      <w:r>
        <w:rPr>
          <w:rtl/>
        </w:rPr>
        <w:t xml:space="preserve">، </w:t>
      </w:r>
      <w:r w:rsidRPr="00A62F9C">
        <w:rPr>
          <w:rtl/>
        </w:rPr>
        <w:t>فإنّه بمعنى الماضي.</w:t>
      </w:r>
    </w:p>
    <w:p w14:paraId="369058BA" w14:textId="77777777" w:rsidR="00F77B7E" w:rsidRPr="00A62F9C" w:rsidRDefault="00F77B7E" w:rsidP="00C70806">
      <w:pPr>
        <w:pStyle w:val="libNormal"/>
        <w:rPr>
          <w:rtl/>
        </w:rPr>
      </w:pPr>
      <w:r w:rsidRPr="00730FF9">
        <w:rPr>
          <w:rStyle w:val="libAlaemChar"/>
          <w:rtl/>
        </w:rPr>
        <w:t>(</w:t>
      </w:r>
      <w:r w:rsidRPr="00AA6577">
        <w:rPr>
          <w:rStyle w:val="libAieChar"/>
          <w:rtl/>
        </w:rPr>
        <w:t>وَهُوَ يُطْعِمُ وَلا يُطْعَمُ</w:t>
      </w:r>
      <w:r w:rsidRPr="00730FF9">
        <w:rPr>
          <w:rStyle w:val="libAlaemChar"/>
          <w:rtl/>
        </w:rPr>
        <w:t>)</w:t>
      </w:r>
      <w:r w:rsidRPr="00A62F9C">
        <w:rPr>
          <w:rtl/>
        </w:rPr>
        <w:t xml:space="preserve"> يرزق ولا يرزق. وتخصيص الطعام لشدّة الحاجة إليه. والمعنى</w:t>
      </w:r>
      <w:r>
        <w:rPr>
          <w:rtl/>
        </w:rPr>
        <w:t xml:space="preserve">: </w:t>
      </w:r>
      <w:r w:rsidRPr="00A62F9C">
        <w:rPr>
          <w:rtl/>
        </w:rPr>
        <w:t>أنّ المنافع كلّها من عنده</w:t>
      </w:r>
      <w:r>
        <w:rPr>
          <w:rtl/>
        </w:rPr>
        <w:t xml:space="preserve">، </w:t>
      </w:r>
      <w:r w:rsidRPr="00A62F9C">
        <w:rPr>
          <w:rtl/>
        </w:rPr>
        <w:t>ولا يجوز عليه الانتفاع</w:t>
      </w:r>
      <w:r>
        <w:rPr>
          <w:rtl/>
        </w:rPr>
        <w:t xml:space="preserve">، </w:t>
      </w:r>
      <w:r w:rsidRPr="00A62F9C">
        <w:rPr>
          <w:rtl/>
        </w:rPr>
        <w:t>فكيف أشرك بمن هو فاطر السماوات والأرض ما هو نازل عن رتبة الحيوانيّة</w:t>
      </w:r>
      <w:r>
        <w:rPr>
          <w:rtl/>
        </w:rPr>
        <w:t>؟!</w:t>
      </w:r>
      <w:r w:rsidRPr="00A62F9C">
        <w:rPr>
          <w:rtl/>
        </w:rPr>
        <w:t xml:space="preserve"> </w:t>
      </w:r>
      <w:r w:rsidRPr="00730FF9">
        <w:rPr>
          <w:rStyle w:val="libAlaemChar"/>
          <w:rtl/>
        </w:rPr>
        <w:t>(</w:t>
      </w:r>
      <w:r w:rsidRPr="00AA6577">
        <w:rPr>
          <w:rStyle w:val="libAieChar"/>
          <w:rtl/>
        </w:rPr>
        <w:t>قُلْ إِنِّي أُمِرْتُ</w:t>
      </w:r>
      <w:r w:rsidRPr="00730FF9">
        <w:rPr>
          <w:rStyle w:val="libAlaemChar"/>
          <w:rtl/>
        </w:rPr>
        <w:t>)</w:t>
      </w:r>
      <w:r w:rsidRPr="00A62F9C">
        <w:rPr>
          <w:rtl/>
        </w:rPr>
        <w:t xml:space="preserve"> أي</w:t>
      </w:r>
      <w:r>
        <w:rPr>
          <w:rtl/>
        </w:rPr>
        <w:t xml:space="preserve">: </w:t>
      </w:r>
      <w:r w:rsidRPr="00A62F9C">
        <w:rPr>
          <w:rtl/>
        </w:rPr>
        <w:t xml:space="preserve">أمر ربّي </w:t>
      </w:r>
      <w:r w:rsidRPr="00730FF9">
        <w:rPr>
          <w:rStyle w:val="libAlaemChar"/>
          <w:rtl/>
        </w:rPr>
        <w:t>(</w:t>
      </w:r>
      <w:r w:rsidRPr="00AA6577">
        <w:rPr>
          <w:rStyle w:val="libAieChar"/>
          <w:rtl/>
        </w:rPr>
        <w:t>أَنْ أَكُونَ أَوَّلَ مَنْ أَسْلَمَ</w:t>
      </w:r>
      <w:r w:rsidRPr="00730FF9">
        <w:rPr>
          <w:rStyle w:val="libAlaemChar"/>
          <w:rtl/>
        </w:rPr>
        <w:t>)</w:t>
      </w:r>
      <w:r w:rsidRPr="00A62F9C">
        <w:rPr>
          <w:rtl/>
        </w:rPr>
        <w:t xml:space="preserve"> أوّل من استسلم لأمر الله ورضي بحكمه</w:t>
      </w:r>
      <w:r>
        <w:rPr>
          <w:rtl/>
        </w:rPr>
        <w:t xml:space="preserve">، </w:t>
      </w:r>
      <w:r w:rsidRPr="00A62F9C">
        <w:rPr>
          <w:rtl/>
        </w:rPr>
        <w:t>أو أوّل من أخلص العبادة لله من أهل الزمان</w:t>
      </w:r>
      <w:r>
        <w:rPr>
          <w:rtl/>
        </w:rPr>
        <w:t xml:space="preserve">، </w:t>
      </w:r>
      <w:r w:rsidRPr="00A62F9C">
        <w:rPr>
          <w:rtl/>
        </w:rPr>
        <w:t xml:space="preserve">لأنّ النبيّ </w:t>
      </w:r>
      <w:r w:rsidRPr="00730FF9">
        <w:rPr>
          <w:rStyle w:val="libAlaemChar"/>
          <w:rtl/>
        </w:rPr>
        <w:t>صلى‌الله‌عليه‌وآله‌وسلم</w:t>
      </w:r>
      <w:r w:rsidRPr="00A62F9C">
        <w:rPr>
          <w:rtl/>
        </w:rPr>
        <w:t xml:space="preserve"> سابق أمّته في الدين</w:t>
      </w:r>
      <w:r>
        <w:rPr>
          <w:rtl/>
        </w:rPr>
        <w:t xml:space="preserve">، </w:t>
      </w:r>
      <w:r w:rsidRPr="00A62F9C">
        <w:rPr>
          <w:rtl/>
        </w:rPr>
        <w:t>كقول موسى</w:t>
      </w:r>
      <w:r>
        <w:rPr>
          <w:rtl/>
        </w:rPr>
        <w:t xml:space="preserve">: </w:t>
      </w:r>
      <w:r w:rsidRPr="00730FF9">
        <w:rPr>
          <w:rStyle w:val="libAlaemChar"/>
          <w:rtl/>
        </w:rPr>
        <w:t>(</w:t>
      </w:r>
      <w:r w:rsidRPr="00AA6577">
        <w:rPr>
          <w:rStyle w:val="libAieChar"/>
          <w:rtl/>
        </w:rPr>
        <w:t>سُبْحانَكَ تُبْتُ إِلَيْكَ وَأَنَا أَوَّلُ الْمُؤْمِنِينَ</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w:t>
      </w:r>
      <w:r w:rsidRPr="00730FF9">
        <w:rPr>
          <w:rStyle w:val="libAlaemChar"/>
          <w:rtl/>
        </w:rPr>
        <w:t>(</w:t>
      </w:r>
      <w:r w:rsidRPr="00AA6577">
        <w:rPr>
          <w:rStyle w:val="libAieChar"/>
          <w:rtl/>
        </w:rPr>
        <w:t>وَلا تَكُونَنَّ مِنَ الْمُشْرِكِينَ</w:t>
      </w:r>
      <w:r w:rsidRPr="00730FF9">
        <w:rPr>
          <w:rStyle w:val="libAlaemChar"/>
          <w:rtl/>
        </w:rPr>
        <w:t>)</w:t>
      </w:r>
      <w:r w:rsidRPr="00A62F9C">
        <w:rPr>
          <w:rtl/>
        </w:rPr>
        <w:t xml:space="preserve"> بترك أمره وارتكاب نهيه</w:t>
      </w:r>
      <w:r>
        <w:rPr>
          <w:rtl/>
        </w:rPr>
        <w:t xml:space="preserve">، </w:t>
      </w:r>
      <w:r w:rsidRPr="00A62F9C">
        <w:rPr>
          <w:rtl/>
        </w:rPr>
        <w:t>أو باتّخاذ غيره وليّا</w:t>
      </w:r>
      <w:r>
        <w:rPr>
          <w:rtl/>
        </w:rPr>
        <w:t xml:space="preserve">، </w:t>
      </w:r>
      <w:r w:rsidRPr="00A62F9C">
        <w:rPr>
          <w:rtl/>
        </w:rPr>
        <w:t>أي</w:t>
      </w:r>
      <w:r>
        <w:rPr>
          <w:rtl/>
        </w:rPr>
        <w:t xml:space="preserve">: </w:t>
      </w:r>
      <w:r w:rsidRPr="00A62F9C">
        <w:rPr>
          <w:rtl/>
        </w:rPr>
        <w:t>وقيل لي</w:t>
      </w:r>
      <w:r>
        <w:rPr>
          <w:rtl/>
        </w:rPr>
        <w:t xml:space="preserve">: </w:t>
      </w:r>
      <w:r w:rsidRPr="00A62F9C">
        <w:rPr>
          <w:rtl/>
        </w:rPr>
        <w:t>ولا تكوننّ من أهل الشرك</w:t>
      </w:r>
      <w:r>
        <w:rPr>
          <w:rtl/>
        </w:rPr>
        <w:t xml:space="preserve">، </w:t>
      </w:r>
      <w:r w:rsidRPr="00A62F9C">
        <w:rPr>
          <w:rtl/>
        </w:rPr>
        <w:t>أي</w:t>
      </w:r>
      <w:r>
        <w:rPr>
          <w:rtl/>
        </w:rPr>
        <w:t xml:space="preserve">: </w:t>
      </w:r>
      <w:r w:rsidRPr="00A62F9C">
        <w:rPr>
          <w:rtl/>
        </w:rPr>
        <w:t>أمرت بالإسلام</w:t>
      </w:r>
      <w:r>
        <w:rPr>
          <w:rtl/>
        </w:rPr>
        <w:t xml:space="preserve">، </w:t>
      </w:r>
      <w:r w:rsidRPr="00A62F9C">
        <w:rPr>
          <w:rtl/>
        </w:rPr>
        <w:t>ونهيت عن الشرك. ويجوز عطفه على «قل»</w:t>
      </w:r>
      <w:r>
        <w:rPr>
          <w:rtl/>
        </w:rPr>
        <w:t>.</w:t>
      </w:r>
    </w:p>
    <w:p w14:paraId="5AA8AF4F" w14:textId="77777777" w:rsidR="00F77B7E" w:rsidRPr="00A62F9C" w:rsidRDefault="00F77B7E" w:rsidP="00C70806">
      <w:pPr>
        <w:pStyle w:val="libNormal"/>
        <w:rPr>
          <w:rtl/>
        </w:rPr>
      </w:pPr>
      <w:r w:rsidRPr="00730FF9">
        <w:rPr>
          <w:rStyle w:val="libAlaemChar"/>
          <w:rtl/>
        </w:rPr>
        <w:t>(</w:t>
      </w:r>
      <w:r w:rsidRPr="00AA6577">
        <w:rPr>
          <w:rStyle w:val="libAieChar"/>
          <w:rtl/>
        </w:rPr>
        <w:t>قُلْ إِنِّي أَخافُ</w:t>
      </w:r>
      <w:r w:rsidRPr="00730FF9">
        <w:rPr>
          <w:rStyle w:val="libAlaemChar"/>
          <w:rtl/>
        </w:rPr>
        <w:t>)</w:t>
      </w:r>
      <w:r w:rsidRPr="00A62F9C">
        <w:rPr>
          <w:rtl/>
        </w:rPr>
        <w:t xml:space="preserve"> قيل</w:t>
      </w:r>
      <w:r>
        <w:rPr>
          <w:rtl/>
        </w:rPr>
        <w:t xml:space="preserve">: </w:t>
      </w:r>
      <w:r w:rsidRPr="00A62F9C">
        <w:rPr>
          <w:rtl/>
        </w:rPr>
        <w:t>معناه أوقن وأعلم. وقيل</w:t>
      </w:r>
      <w:r>
        <w:rPr>
          <w:rtl/>
        </w:rPr>
        <w:t xml:space="preserve">: </w:t>
      </w:r>
      <w:r w:rsidRPr="00A62F9C">
        <w:rPr>
          <w:rtl/>
        </w:rPr>
        <w:t xml:space="preserve">هو من الخوف. </w:t>
      </w:r>
      <w:r w:rsidRPr="00730FF9">
        <w:rPr>
          <w:rStyle w:val="libAlaemChar"/>
          <w:rtl/>
        </w:rPr>
        <w:t>(</w:t>
      </w:r>
      <w:r w:rsidRPr="00AA6577">
        <w:rPr>
          <w:rStyle w:val="libAieChar"/>
          <w:rtl/>
        </w:rPr>
        <w:t>إِنْ عَصَيْتُ رَبِّي عَذابَ يَوْمٍ عَظِيمٍ</w:t>
      </w:r>
      <w:r w:rsidRPr="00730FF9">
        <w:rPr>
          <w:rStyle w:val="libAlaemChar"/>
          <w:rtl/>
        </w:rPr>
        <w:t>)</w:t>
      </w:r>
      <w:r w:rsidRPr="00A62F9C">
        <w:rPr>
          <w:rtl/>
        </w:rPr>
        <w:t xml:space="preserve"> مبالغة اخرى في قطع أطماعهم</w:t>
      </w:r>
      <w:r>
        <w:rPr>
          <w:rtl/>
        </w:rPr>
        <w:t xml:space="preserve">، </w:t>
      </w:r>
      <w:r w:rsidRPr="00A62F9C">
        <w:rPr>
          <w:rtl/>
        </w:rPr>
        <w:t>وتعريض لهم بأنّهم عصاة مستوجبون للعذاب. والشرط معترض بين الفعل والمفعول به. وجوابه محذوف دلّ عليه الجملة.</w:t>
      </w:r>
    </w:p>
    <w:p w14:paraId="145A5E71" w14:textId="77777777" w:rsidR="00F77B7E" w:rsidRPr="00A62F9C" w:rsidRDefault="00F77B7E" w:rsidP="00410E11">
      <w:pPr>
        <w:pStyle w:val="libLine"/>
        <w:rPr>
          <w:rtl/>
        </w:rPr>
      </w:pPr>
      <w:r w:rsidRPr="00A62F9C">
        <w:rPr>
          <w:rtl/>
        </w:rPr>
        <w:t>__________________</w:t>
      </w:r>
    </w:p>
    <w:p w14:paraId="69E5C860" w14:textId="77777777" w:rsidR="00F77B7E" w:rsidRPr="00A62F9C" w:rsidRDefault="00F77B7E" w:rsidP="0083551C">
      <w:pPr>
        <w:pStyle w:val="libFootnote0"/>
        <w:rPr>
          <w:rtl/>
        </w:rPr>
      </w:pPr>
      <w:r>
        <w:rPr>
          <w:rtl/>
        </w:rPr>
        <w:t>(</w:t>
      </w:r>
      <w:r w:rsidRPr="00A62F9C">
        <w:rPr>
          <w:rtl/>
        </w:rPr>
        <w:t>1) الأعراف</w:t>
      </w:r>
      <w:r>
        <w:rPr>
          <w:rtl/>
        </w:rPr>
        <w:t xml:space="preserve">: </w:t>
      </w:r>
      <w:r w:rsidRPr="00A62F9C">
        <w:rPr>
          <w:rtl/>
        </w:rPr>
        <w:t>143.</w:t>
      </w:r>
    </w:p>
    <w:p w14:paraId="2F44F4FA"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مَنْ يُصْرَفْ عَنْهُ يَوْمَئِذٍ</w:t>
      </w:r>
      <w:r w:rsidRPr="00730FF9">
        <w:rPr>
          <w:rStyle w:val="libAlaemChar"/>
          <w:rtl/>
        </w:rPr>
        <w:t>)</w:t>
      </w:r>
      <w:r w:rsidRPr="00A62F9C">
        <w:rPr>
          <w:rtl/>
        </w:rPr>
        <w:t xml:space="preserve"> أي</w:t>
      </w:r>
      <w:r>
        <w:rPr>
          <w:rtl/>
        </w:rPr>
        <w:t xml:space="preserve">: </w:t>
      </w:r>
      <w:r w:rsidRPr="00A62F9C">
        <w:rPr>
          <w:rtl/>
        </w:rPr>
        <w:t>يصرف العذاب عنه. وقرأ حمزة والكسائي ويعقوب وأبو بكر عن عاصم</w:t>
      </w:r>
      <w:r>
        <w:rPr>
          <w:rtl/>
        </w:rPr>
        <w:t xml:space="preserve">: </w:t>
      </w:r>
      <w:r w:rsidRPr="00A62F9C">
        <w:rPr>
          <w:rtl/>
        </w:rPr>
        <w:t>يصرف</w:t>
      </w:r>
      <w:r>
        <w:rPr>
          <w:rtl/>
        </w:rPr>
        <w:t xml:space="preserve">، </w:t>
      </w:r>
      <w:r w:rsidRPr="00A62F9C">
        <w:rPr>
          <w:rtl/>
        </w:rPr>
        <w:t>على أنّ الضمير فيه لله تعالى والمفعول به محذوف</w:t>
      </w:r>
      <w:r>
        <w:rPr>
          <w:rtl/>
        </w:rPr>
        <w:t xml:space="preserve">، </w:t>
      </w:r>
      <w:r w:rsidRPr="00A62F9C">
        <w:rPr>
          <w:rtl/>
        </w:rPr>
        <w:t>أو يومئذ بحذف المضاف</w:t>
      </w:r>
      <w:r>
        <w:rPr>
          <w:rtl/>
        </w:rPr>
        <w:t xml:space="preserve">، </w:t>
      </w:r>
      <w:r w:rsidRPr="00A62F9C">
        <w:rPr>
          <w:rtl/>
        </w:rPr>
        <w:t>أي</w:t>
      </w:r>
      <w:r>
        <w:rPr>
          <w:rtl/>
        </w:rPr>
        <w:t xml:space="preserve">: </w:t>
      </w:r>
      <w:r w:rsidRPr="00A62F9C">
        <w:rPr>
          <w:rtl/>
        </w:rPr>
        <w:t xml:space="preserve">عذاب يومئذ. </w:t>
      </w:r>
      <w:r w:rsidRPr="00730FF9">
        <w:rPr>
          <w:rStyle w:val="libAlaemChar"/>
          <w:rtl/>
        </w:rPr>
        <w:t>(</w:t>
      </w:r>
      <w:r w:rsidRPr="00AA6577">
        <w:rPr>
          <w:rStyle w:val="libAieChar"/>
          <w:rtl/>
        </w:rPr>
        <w:t>فَقَدْ رَحِمَهُ</w:t>
      </w:r>
      <w:r w:rsidRPr="00730FF9">
        <w:rPr>
          <w:rStyle w:val="libAlaemChar"/>
          <w:rtl/>
        </w:rPr>
        <w:t>)</w:t>
      </w:r>
      <w:r w:rsidRPr="00A62F9C">
        <w:rPr>
          <w:rtl/>
        </w:rPr>
        <w:t xml:space="preserve"> الرحمة العظمى الّتي هي النجاة</w:t>
      </w:r>
      <w:r>
        <w:rPr>
          <w:rtl/>
        </w:rPr>
        <w:t xml:space="preserve">، </w:t>
      </w:r>
      <w:r w:rsidRPr="00A62F9C">
        <w:rPr>
          <w:rtl/>
        </w:rPr>
        <w:t>كما تقول</w:t>
      </w:r>
      <w:r>
        <w:rPr>
          <w:rtl/>
        </w:rPr>
        <w:t xml:space="preserve">: </w:t>
      </w:r>
      <w:r w:rsidRPr="00A62F9C">
        <w:rPr>
          <w:rtl/>
        </w:rPr>
        <w:t>من أطعمته من جوع فقد أحسنت إليه</w:t>
      </w:r>
      <w:r>
        <w:rPr>
          <w:rtl/>
        </w:rPr>
        <w:t xml:space="preserve">، </w:t>
      </w:r>
      <w:r w:rsidRPr="00A62F9C">
        <w:rPr>
          <w:rtl/>
        </w:rPr>
        <w:t>تريد</w:t>
      </w:r>
      <w:r>
        <w:rPr>
          <w:rtl/>
        </w:rPr>
        <w:t xml:space="preserve">: </w:t>
      </w:r>
      <w:r w:rsidRPr="00A62F9C">
        <w:rPr>
          <w:rtl/>
        </w:rPr>
        <w:t>فقد أتممت الإحسان إليه. أو فقد أثابه وأدخله الجنّة</w:t>
      </w:r>
      <w:r>
        <w:rPr>
          <w:rtl/>
        </w:rPr>
        <w:t xml:space="preserve">، </w:t>
      </w:r>
      <w:r w:rsidRPr="00A62F9C">
        <w:rPr>
          <w:rtl/>
        </w:rPr>
        <w:t xml:space="preserve">لأنّ من لم يعذّب فلا بدّ أن يثاب. </w:t>
      </w:r>
      <w:r w:rsidRPr="00730FF9">
        <w:rPr>
          <w:rStyle w:val="libAlaemChar"/>
          <w:rtl/>
        </w:rPr>
        <w:t>(</w:t>
      </w:r>
      <w:r w:rsidRPr="00AA6577">
        <w:rPr>
          <w:rStyle w:val="libAieChar"/>
          <w:rtl/>
        </w:rPr>
        <w:t>وَذلِكَ</w:t>
      </w:r>
      <w:r w:rsidRPr="00730FF9">
        <w:rPr>
          <w:rStyle w:val="libAlaemChar"/>
          <w:rtl/>
        </w:rPr>
        <w:t>)</w:t>
      </w:r>
      <w:r w:rsidRPr="00A62F9C">
        <w:rPr>
          <w:rtl/>
        </w:rPr>
        <w:t xml:space="preserve"> أي</w:t>
      </w:r>
      <w:r>
        <w:rPr>
          <w:rtl/>
        </w:rPr>
        <w:t xml:space="preserve">: </w:t>
      </w:r>
      <w:r w:rsidRPr="00A62F9C">
        <w:rPr>
          <w:rtl/>
        </w:rPr>
        <w:t xml:space="preserve">الصرف أو الرحمة </w:t>
      </w:r>
      <w:r w:rsidRPr="00730FF9">
        <w:rPr>
          <w:rStyle w:val="libAlaemChar"/>
          <w:rtl/>
        </w:rPr>
        <w:t>(</w:t>
      </w:r>
      <w:r w:rsidRPr="00AA6577">
        <w:rPr>
          <w:rStyle w:val="libAieChar"/>
          <w:rtl/>
        </w:rPr>
        <w:t>الْفَوْزُ الْمُبِينُ</w:t>
      </w:r>
      <w:r w:rsidRPr="00730FF9">
        <w:rPr>
          <w:rStyle w:val="libAlaemChar"/>
          <w:rtl/>
        </w:rPr>
        <w:t>)</w:t>
      </w:r>
      <w:r w:rsidRPr="00A62F9C">
        <w:rPr>
          <w:rtl/>
        </w:rPr>
        <w:t xml:space="preserve"> الفوز بالبغية</w:t>
      </w:r>
      <w:r>
        <w:rPr>
          <w:rtl/>
        </w:rPr>
        <w:t xml:space="preserve">، </w:t>
      </w:r>
      <w:r w:rsidRPr="00A62F9C">
        <w:rPr>
          <w:rtl/>
        </w:rPr>
        <w:t>الظاهر البيّن.</w:t>
      </w:r>
    </w:p>
    <w:p w14:paraId="0376D618" w14:textId="77777777" w:rsidR="00F77B7E" w:rsidRPr="00A62F9C" w:rsidRDefault="00F77B7E" w:rsidP="00C70806">
      <w:pPr>
        <w:pStyle w:val="libNormal"/>
        <w:rPr>
          <w:rtl/>
        </w:rPr>
      </w:pPr>
      <w:r w:rsidRPr="00730FF9">
        <w:rPr>
          <w:rStyle w:val="libAlaemChar"/>
          <w:rtl/>
        </w:rPr>
        <w:t>(</w:t>
      </w:r>
      <w:r w:rsidRPr="00AA6577">
        <w:rPr>
          <w:rStyle w:val="libAieChar"/>
          <w:rtl/>
        </w:rPr>
        <w:t>وَإِنْ يَمْسَسْكَ اللهُ بِضُرٍّ فَلا كاشِفَ لَهُ إِلاَّ هُوَ وَإِنْ يَمْسَسْكَ بِخَيْرٍ فَهُوَ عَلى كُلِّ شَيْءٍ قَدِيرٌ (17) وَهُوَ الْقاهِرُ فَوْقَ عِبادِهِ وَهُوَ الْحَكِيمُ الْخَبِيرُ (18)</w:t>
      </w:r>
      <w:r w:rsidRPr="00730FF9">
        <w:rPr>
          <w:rStyle w:val="libAlaemChar"/>
          <w:rtl/>
        </w:rPr>
        <w:t>)</w:t>
      </w:r>
    </w:p>
    <w:p w14:paraId="00FFFDD6" w14:textId="77777777" w:rsidR="00F77B7E" w:rsidRPr="00A62F9C" w:rsidRDefault="00F77B7E" w:rsidP="00C70806">
      <w:pPr>
        <w:pStyle w:val="libNormal"/>
        <w:rPr>
          <w:rtl/>
        </w:rPr>
      </w:pPr>
      <w:r w:rsidRPr="00A62F9C">
        <w:rPr>
          <w:rtl/>
        </w:rPr>
        <w:t>ثمّ بيّن سبحانه أنّه لا يملك النفع والضرّ إلّا هو</w:t>
      </w:r>
      <w:r>
        <w:rPr>
          <w:rtl/>
        </w:rPr>
        <w:t xml:space="preserve">، </w:t>
      </w:r>
      <w:r w:rsidRPr="00A62F9C">
        <w:rPr>
          <w:rtl/>
        </w:rPr>
        <w:t>ولا يكشفه سواه ممّا يعبده المشركون</w:t>
      </w:r>
      <w:r>
        <w:rPr>
          <w:rtl/>
        </w:rPr>
        <w:t xml:space="preserve">، </w:t>
      </w:r>
      <w:r w:rsidRPr="00A62F9C">
        <w:rPr>
          <w:rtl/>
        </w:rPr>
        <w:t>فقال</w:t>
      </w:r>
      <w:r>
        <w:rPr>
          <w:rtl/>
        </w:rPr>
        <w:t xml:space="preserve">: </w:t>
      </w:r>
      <w:r w:rsidRPr="00730FF9">
        <w:rPr>
          <w:rStyle w:val="libAlaemChar"/>
          <w:rtl/>
        </w:rPr>
        <w:t>(</w:t>
      </w:r>
      <w:r w:rsidRPr="00AA6577">
        <w:rPr>
          <w:rStyle w:val="libAieChar"/>
          <w:rtl/>
        </w:rPr>
        <w:t>وَإِنْ يَمْسَسْكَ اللهُ بِضُرٍّ</w:t>
      </w:r>
      <w:r w:rsidRPr="00730FF9">
        <w:rPr>
          <w:rStyle w:val="libAlaemChar"/>
          <w:rtl/>
        </w:rPr>
        <w:t>)</w:t>
      </w:r>
      <w:r w:rsidRPr="00A62F9C">
        <w:rPr>
          <w:rtl/>
        </w:rPr>
        <w:t xml:space="preserve"> يصيبك ببليّة</w:t>
      </w:r>
      <w:r>
        <w:rPr>
          <w:rtl/>
        </w:rPr>
        <w:t xml:space="preserve">، </w:t>
      </w:r>
      <w:r w:rsidRPr="00A62F9C">
        <w:rPr>
          <w:rtl/>
        </w:rPr>
        <w:t xml:space="preserve">كمرض وفقر </w:t>
      </w:r>
      <w:r w:rsidRPr="00730FF9">
        <w:rPr>
          <w:rStyle w:val="libAlaemChar"/>
          <w:rtl/>
        </w:rPr>
        <w:t>(</w:t>
      </w:r>
      <w:r w:rsidRPr="00AA6577">
        <w:rPr>
          <w:rStyle w:val="libAieChar"/>
          <w:rtl/>
        </w:rPr>
        <w:t>فَلا كاشِفَ لَهُ</w:t>
      </w:r>
      <w:r w:rsidRPr="00730FF9">
        <w:rPr>
          <w:rStyle w:val="libAlaemChar"/>
          <w:rtl/>
        </w:rPr>
        <w:t>)</w:t>
      </w:r>
      <w:r w:rsidRPr="00A62F9C">
        <w:rPr>
          <w:rtl/>
        </w:rPr>
        <w:t xml:space="preserve"> فلا قادر على كشفه </w:t>
      </w:r>
      <w:r w:rsidRPr="00730FF9">
        <w:rPr>
          <w:rStyle w:val="libAlaemChar"/>
          <w:rtl/>
        </w:rPr>
        <w:t>(</w:t>
      </w:r>
      <w:r w:rsidRPr="00AA6577">
        <w:rPr>
          <w:rStyle w:val="libAieChar"/>
          <w:rtl/>
        </w:rPr>
        <w:t>إِلَّا هُوَ وَإِنْ يَمْسَسْكَ بِخَيْرٍ</w:t>
      </w:r>
      <w:r w:rsidRPr="00730FF9">
        <w:rPr>
          <w:rStyle w:val="libAlaemChar"/>
          <w:rtl/>
        </w:rPr>
        <w:t>)</w:t>
      </w:r>
      <w:r w:rsidRPr="00A62F9C">
        <w:rPr>
          <w:rtl/>
        </w:rPr>
        <w:t xml:space="preserve"> بنعمة</w:t>
      </w:r>
      <w:r>
        <w:rPr>
          <w:rtl/>
        </w:rPr>
        <w:t xml:space="preserve">، </w:t>
      </w:r>
      <w:r w:rsidRPr="00A62F9C">
        <w:rPr>
          <w:rtl/>
        </w:rPr>
        <w:t xml:space="preserve">كصحّة وغنى </w:t>
      </w:r>
      <w:r w:rsidRPr="00730FF9">
        <w:rPr>
          <w:rStyle w:val="libAlaemChar"/>
          <w:rtl/>
        </w:rPr>
        <w:t>(</w:t>
      </w:r>
      <w:r w:rsidRPr="00AA6577">
        <w:rPr>
          <w:rStyle w:val="libAieChar"/>
          <w:rtl/>
        </w:rPr>
        <w:t>فَهُوَ عَلى كُلِّ شَيْءٍ</w:t>
      </w:r>
      <w:r w:rsidRPr="00730FF9">
        <w:rPr>
          <w:rStyle w:val="libAlaemChar"/>
          <w:rtl/>
        </w:rPr>
        <w:t>)</w:t>
      </w:r>
      <w:r w:rsidRPr="00A62F9C">
        <w:rPr>
          <w:rtl/>
        </w:rPr>
        <w:t xml:space="preserve"> من الخير والضرّ وغير ذلك </w:t>
      </w:r>
      <w:r w:rsidRPr="00730FF9">
        <w:rPr>
          <w:rStyle w:val="libAlaemChar"/>
          <w:rtl/>
        </w:rPr>
        <w:t>(</w:t>
      </w:r>
      <w:r w:rsidRPr="00AA6577">
        <w:rPr>
          <w:rStyle w:val="libAieChar"/>
          <w:rtl/>
        </w:rPr>
        <w:t>قَدِيرٌ</w:t>
      </w:r>
      <w:r w:rsidRPr="00730FF9">
        <w:rPr>
          <w:rStyle w:val="libAlaemChar"/>
          <w:rtl/>
        </w:rPr>
        <w:t>)</w:t>
      </w:r>
      <w:r w:rsidRPr="00A62F9C">
        <w:rPr>
          <w:rtl/>
        </w:rPr>
        <w:t xml:space="preserve"> لا يقدر أحد على دفع ما يريد لعباده من مكروه أو محبوب</w:t>
      </w:r>
      <w:r>
        <w:rPr>
          <w:rtl/>
        </w:rPr>
        <w:t xml:space="preserve">، </w:t>
      </w:r>
      <w:r w:rsidRPr="00A62F9C">
        <w:rPr>
          <w:rtl/>
        </w:rPr>
        <w:t>فكان قادرا على حفظه وإدامته</w:t>
      </w:r>
      <w:r>
        <w:rPr>
          <w:rtl/>
        </w:rPr>
        <w:t xml:space="preserve">، </w:t>
      </w:r>
      <w:r w:rsidRPr="00A62F9C">
        <w:rPr>
          <w:rtl/>
        </w:rPr>
        <w:t>فلا يقدر غيره على دفعه</w:t>
      </w:r>
      <w:r>
        <w:rPr>
          <w:rtl/>
        </w:rPr>
        <w:t xml:space="preserve">، </w:t>
      </w:r>
      <w:r w:rsidRPr="00A62F9C">
        <w:rPr>
          <w:rtl/>
        </w:rPr>
        <w:t>كقوله تعالى</w:t>
      </w:r>
      <w:r>
        <w:rPr>
          <w:rtl/>
        </w:rPr>
        <w:t xml:space="preserve">: </w:t>
      </w:r>
      <w:r w:rsidRPr="00730FF9">
        <w:rPr>
          <w:rStyle w:val="libAlaemChar"/>
          <w:rtl/>
        </w:rPr>
        <w:t>(</w:t>
      </w:r>
      <w:r w:rsidRPr="00AA6577">
        <w:rPr>
          <w:rStyle w:val="libAieChar"/>
          <w:rtl/>
        </w:rPr>
        <w:t>فَلا رَادَّ لِفَضْلِهِ</w:t>
      </w:r>
      <w:r w:rsidRPr="00730FF9">
        <w:rPr>
          <w:rStyle w:val="libAlaemChar"/>
          <w:rtl/>
        </w:rPr>
        <w:t>)</w:t>
      </w:r>
      <w:r w:rsidRPr="00A62F9C">
        <w:rPr>
          <w:rtl/>
        </w:rPr>
        <w:t xml:space="preserve"> </w:t>
      </w:r>
      <w:r w:rsidRPr="005D2F9F">
        <w:rPr>
          <w:rStyle w:val="libFootnotenumChar"/>
          <w:rtl/>
        </w:rPr>
        <w:t>(1)</w:t>
      </w:r>
      <w:r>
        <w:rPr>
          <w:rtl/>
        </w:rPr>
        <w:t>.</w:t>
      </w:r>
    </w:p>
    <w:p w14:paraId="77B9A72C" w14:textId="77777777" w:rsidR="00F77B7E" w:rsidRPr="00A62F9C" w:rsidRDefault="00F77B7E" w:rsidP="00C70806">
      <w:pPr>
        <w:pStyle w:val="libNormal"/>
        <w:rPr>
          <w:rtl/>
        </w:rPr>
      </w:pPr>
      <w:r w:rsidRPr="00730FF9">
        <w:rPr>
          <w:rStyle w:val="libAlaemChar"/>
          <w:rtl/>
        </w:rPr>
        <w:t>(</w:t>
      </w:r>
      <w:r w:rsidRPr="00AA6577">
        <w:rPr>
          <w:rStyle w:val="libAieChar"/>
          <w:rtl/>
        </w:rPr>
        <w:t>وَهُوَ الْقاهِرُ فَوْقَ عِبادِهِ</w:t>
      </w:r>
      <w:r w:rsidRPr="00730FF9">
        <w:rPr>
          <w:rStyle w:val="libAlaemChar"/>
          <w:rtl/>
        </w:rPr>
        <w:t>)</w:t>
      </w:r>
      <w:r w:rsidRPr="00A62F9C">
        <w:rPr>
          <w:rtl/>
        </w:rPr>
        <w:t xml:space="preserve"> تصوير لقهره وعلوّه بالغلبة والقدرة</w:t>
      </w:r>
      <w:r>
        <w:rPr>
          <w:rtl/>
        </w:rPr>
        <w:t xml:space="preserve">، </w:t>
      </w:r>
      <w:r w:rsidRPr="00A62F9C">
        <w:rPr>
          <w:rtl/>
        </w:rPr>
        <w:t>كقوله</w:t>
      </w:r>
      <w:r>
        <w:rPr>
          <w:rtl/>
        </w:rPr>
        <w:t xml:space="preserve">: </w:t>
      </w:r>
      <w:r w:rsidRPr="00730FF9">
        <w:rPr>
          <w:rStyle w:val="libAlaemChar"/>
          <w:rtl/>
        </w:rPr>
        <w:t>(</w:t>
      </w:r>
      <w:r w:rsidRPr="00AA6577">
        <w:rPr>
          <w:rStyle w:val="libAieChar"/>
          <w:rtl/>
        </w:rPr>
        <w:t>وَإِنَّا فَوْقَهُمْ قاهِرُونَ</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يريد أنّهم تحت تسخيره وتذليله </w:t>
      </w:r>
      <w:r w:rsidRPr="00730FF9">
        <w:rPr>
          <w:rStyle w:val="libAlaemChar"/>
          <w:rtl/>
        </w:rPr>
        <w:t>(</w:t>
      </w:r>
      <w:r w:rsidRPr="00AA6577">
        <w:rPr>
          <w:rStyle w:val="libAieChar"/>
          <w:rtl/>
        </w:rPr>
        <w:t>وَهُوَ الْحَكِيمُ</w:t>
      </w:r>
      <w:r w:rsidRPr="00730FF9">
        <w:rPr>
          <w:rStyle w:val="libAlaemChar"/>
          <w:rtl/>
        </w:rPr>
        <w:t>)</w:t>
      </w:r>
      <w:r w:rsidRPr="00A62F9C">
        <w:rPr>
          <w:rtl/>
        </w:rPr>
        <w:t xml:space="preserve"> في</w:t>
      </w:r>
    </w:p>
    <w:p w14:paraId="284F382D" w14:textId="77777777" w:rsidR="00F77B7E" w:rsidRPr="00A62F9C" w:rsidRDefault="00F77B7E" w:rsidP="00410E11">
      <w:pPr>
        <w:pStyle w:val="libLine"/>
        <w:rPr>
          <w:rtl/>
        </w:rPr>
      </w:pPr>
      <w:r w:rsidRPr="00A62F9C">
        <w:rPr>
          <w:rtl/>
        </w:rPr>
        <w:t>__________________</w:t>
      </w:r>
    </w:p>
    <w:p w14:paraId="022AD8AA" w14:textId="77777777" w:rsidR="00F77B7E" w:rsidRPr="00A62F9C" w:rsidRDefault="00F77B7E" w:rsidP="0083551C">
      <w:pPr>
        <w:pStyle w:val="libFootnote0"/>
        <w:rPr>
          <w:rtl/>
        </w:rPr>
      </w:pPr>
      <w:r>
        <w:rPr>
          <w:rtl/>
        </w:rPr>
        <w:t>(</w:t>
      </w:r>
      <w:r w:rsidRPr="00A62F9C">
        <w:rPr>
          <w:rtl/>
        </w:rPr>
        <w:t>1) يونس</w:t>
      </w:r>
      <w:r>
        <w:rPr>
          <w:rtl/>
        </w:rPr>
        <w:t xml:space="preserve">: </w:t>
      </w:r>
      <w:r w:rsidRPr="00A62F9C">
        <w:rPr>
          <w:rtl/>
        </w:rPr>
        <w:t>107.</w:t>
      </w:r>
    </w:p>
    <w:p w14:paraId="40C69BB8" w14:textId="77777777" w:rsidR="00F77B7E" w:rsidRPr="00A62F9C" w:rsidRDefault="00F77B7E" w:rsidP="0083551C">
      <w:pPr>
        <w:pStyle w:val="libFootnote0"/>
        <w:rPr>
          <w:rtl/>
        </w:rPr>
      </w:pPr>
      <w:r>
        <w:rPr>
          <w:rtl/>
        </w:rPr>
        <w:t>(</w:t>
      </w:r>
      <w:r w:rsidRPr="00A62F9C">
        <w:rPr>
          <w:rtl/>
        </w:rPr>
        <w:t>2) الأعراف</w:t>
      </w:r>
      <w:r>
        <w:rPr>
          <w:rtl/>
        </w:rPr>
        <w:t xml:space="preserve">: </w:t>
      </w:r>
      <w:r w:rsidRPr="00A62F9C">
        <w:rPr>
          <w:rtl/>
        </w:rPr>
        <w:t>127.</w:t>
      </w:r>
    </w:p>
    <w:p w14:paraId="1E50B0E6" w14:textId="77777777" w:rsidR="00F77B7E" w:rsidRPr="00A62F9C" w:rsidRDefault="00F77B7E" w:rsidP="00F52F7A">
      <w:pPr>
        <w:pStyle w:val="libNormal0"/>
        <w:rPr>
          <w:rtl/>
        </w:rPr>
      </w:pPr>
      <w:r>
        <w:rPr>
          <w:rtl/>
        </w:rPr>
        <w:br w:type="page"/>
      </w:r>
      <w:r w:rsidRPr="00A62F9C">
        <w:rPr>
          <w:rtl/>
        </w:rPr>
        <w:lastRenderedPageBreak/>
        <w:t xml:space="preserve">أمره وتدبيره </w:t>
      </w:r>
      <w:r w:rsidRPr="00730FF9">
        <w:rPr>
          <w:rStyle w:val="libAlaemChar"/>
          <w:rtl/>
        </w:rPr>
        <w:t>(</w:t>
      </w:r>
      <w:r w:rsidRPr="00AA6577">
        <w:rPr>
          <w:rStyle w:val="libAieChar"/>
          <w:rtl/>
        </w:rPr>
        <w:t>الْخَبِيرُ</w:t>
      </w:r>
      <w:r w:rsidRPr="00730FF9">
        <w:rPr>
          <w:rStyle w:val="libAlaemChar"/>
          <w:rtl/>
        </w:rPr>
        <w:t>)</w:t>
      </w:r>
      <w:r w:rsidRPr="00A62F9C">
        <w:rPr>
          <w:rtl/>
        </w:rPr>
        <w:t xml:space="preserve"> العالم بكلّ ما يصحّ أن يخبر به</w:t>
      </w:r>
      <w:r>
        <w:rPr>
          <w:rtl/>
        </w:rPr>
        <w:t xml:space="preserve">، </w:t>
      </w:r>
      <w:r w:rsidRPr="00A62F9C">
        <w:rPr>
          <w:rtl/>
        </w:rPr>
        <w:t>فكان عالما بالعباد وخفايا أحوالهم.</w:t>
      </w:r>
    </w:p>
    <w:p w14:paraId="189F23E0" w14:textId="77777777" w:rsidR="00F77B7E" w:rsidRPr="00A62F9C" w:rsidRDefault="00F77B7E" w:rsidP="00C70806">
      <w:pPr>
        <w:pStyle w:val="libNormal"/>
        <w:rPr>
          <w:rtl/>
        </w:rPr>
      </w:pPr>
      <w:r w:rsidRPr="00730FF9">
        <w:rPr>
          <w:rStyle w:val="libAlaemChar"/>
          <w:rtl/>
        </w:rPr>
        <w:t>(</w:t>
      </w:r>
      <w:r w:rsidRPr="00AA6577">
        <w:rPr>
          <w:rStyle w:val="libAieChar"/>
          <w:rtl/>
        </w:rPr>
        <w:t>قُلْ أَيُّ شَيْءٍ أَكْبَرُ شَهادَةً قُلِ اللهُ شَهِيدٌ بَيْنِي وَبَيْنَكُمْ وَأُوحِيَ إِلَيَّ هذَا الْقُرْآنُ لِأُنْذِرَكُمْ بِهِ وَمَنْ بَلَغَ أَإِنَّكُمْ لَتَشْهَدُونَ أَنَّ مَعَ اللهِ آلِهَةً أُخْرى قُلْ لا أَشْهَدُ قُلْ إِنَّما هُوَ إِلهٌ واحِدٌ وَإِنَّنِي بَرِيءٌ مِمَّا تُشْرِكُونَ (19) الَّذِينَ آتَيْناهُمُ الْكِتابَ يَعْرِفُونَهُ كَما يَعْرِفُونَ أَبْناءَهُمُ الَّذِينَ خَسِرُوا أَنْفُسَهُمْ فَهُمْ لا يُؤْمِنُونَ (20)</w:t>
      </w:r>
      <w:r w:rsidRPr="00730FF9">
        <w:rPr>
          <w:rStyle w:val="libAlaemChar"/>
          <w:rtl/>
        </w:rPr>
        <w:t>)</w:t>
      </w:r>
    </w:p>
    <w:p w14:paraId="2C300452" w14:textId="77777777" w:rsidR="00F77B7E" w:rsidRPr="00A62F9C" w:rsidRDefault="00F77B7E" w:rsidP="00C70806">
      <w:pPr>
        <w:pStyle w:val="libNormal"/>
        <w:rPr>
          <w:rtl/>
        </w:rPr>
      </w:pPr>
      <w:r w:rsidRPr="00A62F9C">
        <w:rPr>
          <w:rtl/>
        </w:rPr>
        <w:t>روي عن الكلبي أنّ أهل مكّة قالوا</w:t>
      </w:r>
      <w:r>
        <w:rPr>
          <w:rtl/>
        </w:rPr>
        <w:t xml:space="preserve">: </w:t>
      </w:r>
      <w:r w:rsidRPr="00A62F9C">
        <w:rPr>
          <w:rtl/>
        </w:rPr>
        <w:t>يا محم</w:t>
      </w:r>
      <w:r>
        <w:rPr>
          <w:rFonts w:hint="cs"/>
          <w:rtl/>
        </w:rPr>
        <w:t>ّ</w:t>
      </w:r>
      <w:r w:rsidRPr="00A62F9C">
        <w:rPr>
          <w:rtl/>
        </w:rPr>
        <w:t>د لقد سألنا عنك اليهود والنصارى فزعموا أن ليس لك عندهم ذكر ولا صفة</w:t>
      </w:r>
      <w:r>
        <w:rPr>
          <w:rtl/>
        </w:rPr>
        <w:t xml:space="preserve">، </w:t>
      </w:r>
      <w:r w:rsidRPr="00A62F9C">
        <w:rPr>
          <w:rtl/>
        </w:rPr>
        <w:t>فأرنا من يشهد لك أنّك رسول الله</w:t>
      </w:r>
      <w:r>
        <w:rPr>
          <w:rtl/>
        </w:rPr>
        <w:t xml:space="preserve">، </w:t>
      </w:r>
      <w:r w:rsidRPr="00A62F9C">
        <w:rPr>
          <w:rtl/>
        </w:rPr>
        <w:t>فنزلت</w:t>
      </w:r>
      <w:r>
        <w:rPr>
          <w:rtl/>
        </w:rPr>
        <w:t xml:space="preserve">: </w:t>
      </w:r>
      <w:r w:rsidRPr="00730FF9">
        <w:rPr>
          <w:rStyle w:val="libAlaemChar"/>
          <w:rtl/>
        </w:rPr>
        <w:t>(</w:t>
      </w:r>
      <w:r w:rsidRPr="00AA6577">
        <w:rPr>
          <w:rStyle w:val="libAieChar"/>
          <w:rtl/>
        </w:rPr>
        <w:t>قُلْ أَيُّ شَيْءٍ أَكْبَرُ شَهادَةً</w:t>
      </w:r>
      <w:r w:rsidRPr="00730FF9">
        <w:rPr>
          <w:rStyle w:val="libAlaemChar"/>
          <w:rtl/>
        </w:rPr>
        <w:t>)</w:t>
      </w:r>
    </w:p>
    <w:p w14:paraId="49227D41" w14:textId="77777777" w:rsidR="00F77B7E" w:rsidRPr="00A62F9C" w:rsidRDefault="00F77B7E" w:rsidP="00C70806">
      <w:pPr>
        <w:pStyle w:val="libNormal"/>
        <w:rPr>
          <w:rtl/>
        </w:rPr>
      </w:pPr>
      <w:r w:rsidRPr="00A62F9C">
        <w:rPr>
          <w:rtl/>
        </w:rPr>
        <w:t>أراد</w:t>
      </w:r>
      <w:r>
        <w:rPr>
          <w:rtl/>
        </w:rPr>
        <w:t xml:space="preserve">: </w:t>
      </w:r>
      <w:r w:rsidRPr="00A62F9C">
        <w:rPr>
          <w:rtl/>
        </w:rPr>
        <w:t>أيّ شهيد أكبر شهادة وأصدق. فوضع شيئا مقام شهيد ليبالغ بالتعميم</w:t>
      </w:r>
      <w:r>
        <w:rPr>
          <w:rtl/>
        </w:rPr>
        <w:t xml:space="preserve">، </w:t>
      </w:r>
      <w:r w:rsidRPr="00A62F9C">
        <w:rPr>
          <w:rtl/>
        </w:rPr>
        <w:t>فإنّ الشيء أعمّ العامّ</w:t>
      </w:r>
      <w:r>
        <w:rPr>
          <w:rtl/>
        </w:rPr>
        <w:t xml:space="preserve">، </w:t>
      </w:r>
      <w:r w:rsidRPr="00A62F9C">
        <w:rPr>
          <w:rtl/>
        </w:rPr>
        <w:t>لوقوعه على كلّ ما يصحّ أن يعلم ويخبر عنه</w:t>
      </w:r>
      <w:r>
        <w:rPr>
          <w:rtl/>
        </w:rPr>
        <w:t xml:space="preserve">، </w:t>
      </w:r>
      <w:r w:rsidRPr="00A62F9C">
        <w:rPr>
          <w:rtl/>
        </w:rPr>
        <w:t>فيقع على القديم والجسم والعرض والمحال والمعدوم</w:t>
      </w:r>
      <w:r>
        <w:rPr>
          <w:rtl/>
        </w:rPr>
        <w:t xml:space="preserve">، </w:t>
      </w:r>
      <w:r w:rsidRPr="00A62F9C">
        <w:rPr>
          <w:rtl/>
        </w:rPr>
        <w:t xml:space="preserve">ولذلك صحّ أن يقال في الله </w:t>
      </w:r>
      <w:r w:rsidRPr="00730FF9">
        <w:rPr>
          <w:rStyle w:val="libAlaemChar"/>
          <w:rtl/>
        </w:rPr>
        <w:t>عزوجل</w:t>
      </w:r>
      <w:r>
        <w:rPr>
          <w:rtl/>
        </w:rPr>
        <w:t xml:space="preserve">: </w:t>
      </w:r>
      <w:r w:rsidRPr="00A62F9C">
        <w:rPr>
          <w:rtl/>
        </w:rPr>
        <w:t>شيء لا كالأشياء</w:t>
      </w:r>
      <w:r>
        <w:rPr>
          <w:rtl/>
        </w:rPr>
        <w:t xml:space="preserve">، </w:t>
      </w:r>
      <w:r w:rsidRPr="00A62F9C">
        <w:rPr>
          <w:rtl/>
        </w:rPr>
        <w:t>بمعنى</w:t>
      </w:r>
      <w:r>
        <w:rPr>
          <w:rtl/>
        </w:rPr>
        <w:t xml:space="preserve">: </w:t>
      </w:r>
      <w:r w:rsidRPr="00A62F9C">
        <w:rPr>
          <w:rtl/>
        </w:rPr>
        <w:t>أنّه معلوم لا كسائر المعلومات الّتي هي الأجسام والأعراض</w:t>
      </w:r>
      <w:r>
        <w:rPr>
          <w:rtl/>
        </w:rPr>
        <w:t xml:space="preserve">، </w:t>
      </w:r>
      <w:r w:rsidRPr="00A62F9C">
        <w:rPr>
          <w:rtl/>
        </w:rPr>
        <w:t>ولم يصحّ</w:t>
      </w:r>
      <w:r>
        <w:rPr>
          <w:rtl/>
        </w:rPr>
        <w:t xml:space="preserve">: </w:t>
      </w:r>
      <w:r w:rsidRPr="00A62F9C">
        <w:rPr>
          <w:rtl/>
        </w:rPr>
        <w:t>جسم لا كالأجسام.</w:t>
      </w:r>
    </w:p>
    <w:p w14:paraId="4B2BFAAF" w14:textId="77777777" w:rsidR="00F77B7E" w:rsidRPr="00A62F9C" w:rsidRDefault="00F77B7E" w:rsidP="00C70806">
      <w:pPr>
        <w:pStyle w:val="libNormal"/>
        <w:rPr>
          <w:rtl/>
        </w:rPr>
      </w:pPr>
      <w:r w:rsidRPr="00730FF9">
        <w:rPr>
          <w:rStyle w:val="libAlaemChar"/>
          <w:rtl/>
        </w:rPr>
        <w:t>(</w:t>
      </w:r>
      <w:r w:rsidRPr="00AA6577">
        <w:rPr>
          <w:rStyle w:val="libAieChar"/>
          <w:rtl/>
        </w:rPr>
        <w:t>قُلِ اللهُ</w:t>
      </w:r>
      <w:r w:rsidRPr="00730FF9">
        <w:rPr>
          <w:rStyle w:val="libAlaemChar"/>
          <w:rtl/>
        </w:rPr>
        <w:t>)</w:t>
      </w:r>
      <w:r w:rsidRPr="00A62F9C">
        <w:rPr>
          <w:rtl/>
        </w:rPr>
        <w:t xml:space="preserve"> أي</w:t>
      </w:r>
      <w:r>
        <w:rPr>
          <w:rtl/>
        </w:rPr>
        <w:t xml:space="preserve">: </w:t>
      </w:r>
      <w:r w:rsidRPr="00A62F9C">
        <w:rPr>
          <w:rtl/>
        </w:rPr>
        <w:t>الله أكبر شهادة. ثمّ ابتدأ فقال</w:t>
      </w:r>
      <w:r>
        <w:rPr>
          <w:rtl/>
        </w:rPr>
        <w:t xml:space="preserve">: </w:t>
      </w:r>
      <w:r w:rsidRPr="00730FF9">
        <w:rPr>
          <w:rStyle w:val="libAlaemChar"/>
          <w:rtl/>
        </w:rPr>
        <w:t>(</w:t>
      </w:r>
      <w:r w:rsidRPr="00AA6577">
        <w:rPr>
          <w:rStyle w:val="libAieChar"/>
          <w:rtl/>
        </w:rPr>
        <w:t>شَهِيدٌ بَيْنِي وَبَيْنَكُمْ</w:t>
      </w:r>
      <w:r w:rsidRPr="00730FF9">
        <w:rPr>
          <w:rStyle w:val="libAlaemChar"/>
          <w:rtl/>
        </w:rPr>
        <w:t>)</w:t>
      </w:r>
      <w:r w:rsidRPr="00A62F9C">
        <w:rPr>
          <w:rtl/>
        </w:rPr>
        <w:t xml:space="preserve"> أي</w:t>
      </w:r>
      <w:r>
        <w:rPr>
          <w:rtl/>
        </w:rPr>
        <w:t xml:space="preserve">: </w:t>
      </w:r>
      <w:r w:rsidRPr="00A62F9C">
        <w:rPr>
          <w:rtl/>
        </w:rPr>
        <w:t>هو شهيد يشهد لي بالرسالة. ويجوز أن يكون «الله شهيد» هو الجواب</w:t>
      </w:r>
      <w:r>
        <w:rPr>
          <w:rtl/>
        </w:rPr>
        <w:t xml:space="preserve">، </w:t>
      </w:r>
      <w:r w:rsidRPr="00A62F9C">
        <w:rPr>
          <w:rtl/>
        </w:rPr>
        <w:t>لأنّه تعالى إذا كان الشهيد كان أكبر شيء شهادة.</w:t>
      </w:r>
    </w:p>
    <w:p w14:paraId="713CDDC5" w14:textId="77777777" w:rsidR="00F77B7E" w:rsidRPr="00A62F9C" w:rsidRDefault="00F77B7E" w:rsidP="00C70806">
      <w:pPr>
        <w:pStyle w:val="libNormal"/>
        <w:rPr>
          <w:rtl/>
        </w:rPr>
      </w:pPr>
      <w:r w:rsidRPr="00730FF9">
        <w:rPr>
          <w:rStyle w:val="libAlaemChar"/>
          <w:rtl/>
        </w:rPr>
        <w:t>(</w:t>
      </w:r>
      <w:r w:rsidRPr="00AA6577">
        <w:rPr>
          <w:rStyle w:val="libAieChar"/>
          <w:rtl/>
        </w:rPr>
        <w:t>وَأُوحِيَ إِلَيَّ هذَا الْقُرْآنُ لِأُنْذِرَكُمْ بِهِ</w:t>
      </w:r>
      <w:r w:rsidRPr="00730FF9">
        <w:rPr>
          <w:rStyle w:val="libAlaemChar"/>
          <w:rtl/>
        </w:rPr>
        <w:t>)</w:t>
      </w:r>
      <w:r w:rsidRPr="00A62F9C">
        <w:rPr>
          <w:rtl/>
        </w:rPr>
        <w:t xml:space="preserve"> لأخوّفكم بالقرآن من عذاب الله.</w:t>
      </w:r>
    </w:p>
    <w:p w14:paraId="4714B25F" w14:textId="77777777" w:rsidR="00F77B7E" w:rsidRPr="00A62F9C" w:rsidRDefault="00F77B7E" w:rsidP="00C70806">
      <w:pPr>
        <w:pStyle w:val="libNormal"/>
        <w:rPr>
          <w:rtl/>
        </w:rPr>
      </w:pPr>
      <w:r>
        <w:rPr>
          <w:rtl/>
        </w:rPr>
        <w:br w:type="page"/>
      </w:r>
      <w:r w:rsidRPr="00A62F9C">
        <w:rPr>
          <w:rtl/>
        </w:rPr>
        <w:lastRenderedPageBreak/>
        <w:t xml:space="preserve">واكتفى بذكر الإنذار عن ذكر البشارة. </w:t>
      </w:r>
      <w:r w:rsidRPr="00730FF9">
        <w:rPr>
          <w:rStyle w:val="libAlaemChar"/>
          <w:rtl/>
        </w:rPr>
        <w:t>(</w:t>
      </w:r>
      <w:r w:rsidRPr="00AA6577">
        <w:rPr>
          <w:rStyle w:val="libAieChar"/>
          <w:rtl/>
        </w:rPr>
        <w:t>وَمَنْ بَلَغَ</w:t>
      </w:r>
      <w:r w:rsidRPr="00730FF9">
        <w:rPr>
          <w:rStyle w:val="libAlaemChar"/>
          <w:rtl/>
        </w:rPr>
        <w:t>)</w:t>
      </w:r>
      <w:r w:rsidRPr="00A62F9C">
        <w:rPr>
          <w:rtl/>
        </w:rPr>
        <w:t xml:space="preserve"> عطف على ضمير المخاطبين</w:t>
      </w:r>
      <w:r>
        <w:rPr>
          <w:rtl/>
        </w:rPr>
        <w:t xml:space="preserve">، </w:t>
      </w:r>
      <w:r w:rsidRPr="00A62F9C">
        <w:rPr>
          <w:rtl/>
        </w:rPr>
        <w:t>أي</w:t>
      </w:r>
      <w:r>
        <w:rPr>
          <w:rtl/>
        </w:rPr>
        <w:t xml:space="preserve">: </w:t>
      </w:r>
      <w:r w:rsidRPr="00A62F9C">
        <w:rPr>
          <w:rtl/>
        </w:rPr>
        <w:t>لأنذركم به يا أهل مكّة وسائر من بلغه من الأسود والأحمر</w:t>
      </w:r>
      <w:r>
        <w:rPr>
          <w:rtl/>
        </w:rPr>
        <w:t xml:space="preserve">، </w:t>
      </w:r>
      <w:r w:rsidRPr="00A62F9C">
        <w:rPr>
          <w:rtl/>
        </w:rPr>
        <w:t>أي</w:t>
      </w:r>
      <w:r>
        <w:rPr>
          <w:rtl/>
        </w:rPr>
        <w:t xml:space="preserve">: </w:t>
      </w:r>
      <w:r w:rsidRPr="00A62F9C">
        <w:rPr>
          <w:rtl/>
        </w:rPr>
        <w:t>من العرب والعجم</w:t>
      </w:r>
      <w:r>
        <w:rPr>
          <w:rtl/>
        </w:rPr>
        <w:t xml:space="preserve">، </w:t>
      </w:r>
      <w:r w:rsidRPr="00A62F9C">
        <w:rPr>
          <w:rtl/>
        </w:rPr>
        <w:t>أو من الثقلين. أو لأنذركم أيّها الموجودون ومن بلغه إلى يوم القيامة. وهو دليل على أنّ أحكام القرآن تعمّ الموجودين وقت نزوله ومن بعدهم</w:t>
      </w:r>
      <w:r>
        <w:rPr>
          <w:rtl/>
        </w:rPr>
        <w:t xml:space="preserve">، </w:t>
      </w:r>
      <w:r w:rsidRPr="00A62F9C">
        <w:rPr>
          <w:rtl/>
        </w:rPr>
        <w:t>وأنّه لا يؤاخذ بها من لم تبلغه.</w:t>
      </w:r>
    </w:p>
    <w:p w14:paraId="000BBE42" w14:textId="77777777" w:rsidR="00F77B7E" w:rsidRPr="00A62F9C" w:rsidRDefault="00F77B7E" w:rsidP="00C70806">
      <w:pPr>
        <w:pStyle w:val="libNormal"/>
        <w:rPr>
          <w:rtl/>
        </w:rPr>
      </w:pPr>
      <w:r w:rsidRPr="00A62F9C">
        <w:rPr>
          <w:rtl/>
        </w:rPr>
        <w:t xml:space="preserve">وروى الحسن في تفسيره عن النبيّ </w:t>
      </w:r>
      <w:r w:rsidRPr="00730FF9">
        <w:rPr>
          <w:rStyle w:val="libAlaemChar"/>
          <w:rtl/>
        </w:rPr>
        <w:t>صلى‌الله‌عليه‌وآله‌وسلم</w:t>
      </w:r>
      <w:r w:rsidRPr="00A62F9C">
        <w:rPr>
          <w:rtl/>
        </w:rPr>
        <w:t xml:space="preserve"> أنّه قال</w:t>
      </w:r>
      <w:r>
        <w:rPr>
          <w:rtl/>
        </w:rPr>
        <w:t xml:space="preserve">: </w:t>
      </w:r>
      <w:r w:rsidRPr="00A62F9C">
        <w:rPr>
          <w:rtl/>
        </w:rPr>
        <w:t>«من بلغه أنّي أدعو إلى أن لا إله إلّا الله فقد بلغه»</w:t>
      </w:r>
      <w:r>
        <w:rPr>
          <w:rtl/>
        </w:rPr>
        <w:t>.</w:t>
      </w:r>
    </w:p>
    <w:p w14:paraId="5D8E91FD" w14:textId="77777777" w:rsidR="00F77B7E" w:rsidRPr="00A62F9C" w:rsidRDefault="00F77B7E" w:rsidP="00C70806">
      <w:pPr>
        <w:pStyle w:val="libNormal"/>
        <w:rPr>
          <w:rtl/>
        </w:rPr>
      </w:pPr>
      <w:r w:rsidRPr="00A62F9C">
        <w:rPr>
          <w:rtl/>
        </w:rPr>
        <w:t>يعني</w:t>
      </w:r>
      <w:r>
        <w:rPr>
          <w:rtl/>
        </w:rPr>
        <w:t xml:space="preserve">: </w:t>
      </w:r>
      <w:r w:rsidRPr="00A62F9C">
        <w:rPr>
          <w:rtl/>
        </w:rPr>
        <w:t>بلغته الحجّة</w:t>
      </w:r>
      <w:r>
        <w:rPr>
          <w:rtl/>
        </w:rPr>
        <w:t xml:space="preserve">، </w:t>
      </w:r>
      <w:r w:rsidRPr="00A62F9C">
        <w:rPr>
          <w:rtl/>
        </w:rPr>
        <w:t>وقامت عليه.</w:t>
      </w:r>
    </w:p>
    <w:p w14:paraId="4183709A" w14:textId="77777777" w:rsidR="00F77B7E" w:rsidRPr="00A62F9C" w:rsidRDefault="00F77B7E" w:rsidP="00C70806">
      <w:pPr>
        <w:pStyle w:val="libNormal"/>
        <w:rPr>
          <w:rtl/>
        </w:rPr>
      </w:pPr>
      <w:r w:rsidRPr="00A62F9C">
        <w:rPr>
          <w:rtl/>
        </w:rPr>
        <w:t>وعن سعيد بن جبير</w:t>
      </w:r>
      <w:r>
        <w:rPr>
          <w:rtl/>
        </w:rPr>
        <w:t xml:space="preserve">: </w:t>
      </w:r>
      <w:r w:rsidRPr="00A62F9C">
        <w:rPr>
          <w:rtl/>
        </w:rPr>
        <w:t xml:space="preserve">من بلغه القرآن فكأنّما رأى محمّدا </w:t>
      </w:r>
      <w:r w:rsidRPr="00730FF9">
        <w:rPr>
          <w:rStyle w:val="libAlaemChar"/>
          <w:rtl/>
        </w:rPr>
        <w:t>صلى‌الله‌عليه‌وآله‌وسلم</w:t>
      </w:r>
      <w:r w:rsidRPr="00A62F9C">
        <w:rPr>
          <w:rtl/>
        </w:rPr>
        <w:t>.</w:t>
      </w:r>
    </w:p>
    <w:p w14:paraId="6A839551" w14:textId="77777777" w:rsidR="00F77B7E" w:rsidRPr="00A62F9C" w:rsidRDefault="00F77B7E" w:rsidP="00C70806">
      <w:pPr>
        <w:pStyle w:val="libNormal"/>
        <w:rPr>
          <w:rtl/>
        </w:rPr>
      </w:pPr>
      <w:r w:rsidRPr="00A62F9C">
        <w:rPr>
          <w:rtl/>
        </w:rPr>
        <w:t xml:space="preserve">وفي تفسير العيّاشي قال أبو جعفر وأبو عبد الله </w:t>
      </w:r>
      <w:r w:rsidRPr="00730FF9">
        <w:rPr>
          <w:rStyle w:val="libAlaemChar"/>
          <w:rtl/>
        </w:rPr>
        <w:t>عليهما‌السلام</w:t>
      </w:r>
      <w:r>
        <w:rPr>
          <w:rtl/>
        </w:rPr>
        <w:t xml:space="preserve">: </w:t>
      </w:r>
      <w:r w:rsidRPr="00A62F9C">
        <w:rPr>
          <w:rtl/>
        </w:rPr>
        <w:t>«معناه</w:t>
      </w:r>
      <w:r>
        <w:rPr>
          <w:rtl/>
        </w:rPr>
        <w:t xml:space="preserve">: </w:t>
      </w:r>
      <w:r w:rsidRPr="00A62F9C">
        <w:rPr>
          <w:rtl/>
        </w:rPr>
        <w:t>من بلغ أن يكون إماما من آل محمّد فهو ينذر بالقرآن</w:t>
      </w:r>
      <w:r>
        <w:rPr>
          <w:rtl/>
        </w:rPr>
        <w:t xml:space="preserve">، </w:t>
      </w:r>
      <w:r w:rsidRPr="00A62F9C">
        <w:rPr>
          <w:rtl/>
        </w:rPr>
        <w:t xml:space="preserve">كما أنذر به رسول الله </w:t>
      </w:r>
      <w:r w:rsidRPr="00730FF9">
        <w:rPr>
          <w:rStyle w:val="libAlaemChar"/>
          <w:rtl/>
        </w:rPr>
        <w:t>صلى‌الله‌عليه‌وآله‌وسلم</w:t>
      </w:r>
      <w:r w:rsidRPr="00A62F9C">
        <w:rPr>
          <w:rtl/>
        </w:rPr>
        <w:t xml:space="preserve">» </w:t>
      </w:r>
      <w:r w:rsidRPr="005D2F9F">
        <w:rPr>
          <w:rStyle w:val="libFootnotenumChar"/>
          <w:rtl/>
        </w:rPr>
        <w:t>(1)</w:t>
      </w:r>
      <w:r>
        <w:rPr>
          <w:rtl/>
        </w:rPr>
        <w:t>.</w:t>
      </w:r>
    </w:p>
    <w:p w14:paraId="5504284E" w14:textId="77777777" w:rsidR="00F77B7E" w:rsidRPr="00A62F9C" w:rsidRDefault="00F77B7E" w:rsidP="00C70806">
      <w:pPr>
        <w:pStyle w:val="libNormal"/>
        <w:rPr>
          <w:rtl/>
        </w:rPr>
      </w:pPr>
      <w:r w:rsidRPr="00A62F9C">
        <w:rPr>
          <w:rtl/>
        </w:rPr>
        <w:t>وعلى هذا</w:t>
      </w:r>
      <w:r>
        <w:rPr>
          <w:rtl/>
        </w:rPr>
        <w:t xml:space="preserve">، </w:t>
      </w:r>
      <w:r w:rsidRPr="00A62F9C">
        <w:rPr>
          <w:rtl/>
        </w:rPr>
        <w:t>فيكون قوله</w:t>
      </w:r>
      <w:r>
        <w:rPr>
          <w:rtl/>
        </w:rPr>
        <w:t xml:space="preserve">: </w:t>
      </w:r>
      <w:r w:rsidRPr="00A62F9C">
        <w:rPr>
          <w:rtl/>
        </w:rPr>
        <w:t>«ومن بلغ» في موضع الرفع عطفا على الضمير في «أنذر»</w:t>
      </w:r>
      <w:r>
        <w:rPr>
          <w:rtl/>
        </w:rPr>
        <w:t>.</w:t>
      </w:r>
    </w:p>
    <w:p w14:paraId="1B8B170C" w14:textId="77777777" w:rsidR="00F77B7E" w:rsidRPr="00A62F9C" w:rsidRDefault="00F77B7E" w:rsidP="00C70806">
      <w:pPr>
        <w:pStyle w:val="libNormal"/>
        <w:rPr>
          <w:rtl/>
        </w:rPr>
      </w:pPr>
      <w:r w:rsidRPr="00A62F9C">
        <w:rPr>
          <w:rtl/>
        </w:rPr>
        <w:t>ثمّ قال تقريرا لهم مع إنكار واستبعاد</w:t>
      </w:r>
      <w:r>
        <w:rPr>
          <w:rtl/>
        </w:rPr>
        <w:t xml:space="preserve">: </w:t>
      </w:r>
      <w:r w:rsidRPr="00730FF9">
        <w:rPr>
          <w:rStyle w:val="libAlaemChar"/>
          <w:rtl/>
        </w:rPr>
        <w:t>(</w:t>
      </w:r>
      <w:r w:rsidRPr="00AA6577">
        <w:rPr>
          <w:rStyle w:val="libAieChar"/>
          <w:rtl/>
        </w:rPr>
        <w:t>أَإِنَّكُمْ لَتَشْهَدُونَ أَنَّ مَعَ اللهِ آلِهَةً أُخْرى</w:t>
      </w:r>
      <w:r w:rsidRPr="00730FF9">
        <w:rPr>
          <w:rStyle w:val="libAlaemChar"/>
          <w:rtl/>
        </w:rPr>
        <w:t>)</w:t>
      </w:r>
      <w:r w:rsidRPr="00A62F9C">
        <w:rPr>
          <w:rtl/>
        </w:rPr>
        <w:t xml:space="preserve"> بعد وضوح الأدلّة</w:t>
      </w:r>
      <w:r>
        <w:rPr>
          <w:rtl/>
        </w:rPr>
        <w:t xml:space="preserve">، </w:t>
      </w:r>
      <w:r w:rsidRPr="00A62F9C">
        <w:rPr>
          <w:rtl/>
        </w:rPr>
        <w:t xml:space="preserve">وقيام الحجّة على وحدانيّته تعالى </w:t>
      </w:r>
      <w:r w:rsidRPr="00730FF9">
        <w:rPr>
          <w:rStyle w:val="libAlaemChar"/>
          <w:rtl/>
        </w:rPr>
        <w:t>(</w:t>
      </w:r>
      <w:r w:rsidRPr="00AA6577">
        <w:rPr>
          <w:rStyle w:val="libAieChar"/>
          <w:rtl/>
        </w:rPr>
        <w:t>قُلْ لا أَشْهَدُ</w:t>
      </w:r>
      <w:r w:rsidRPr="00730FF9">
        <w:rPr>
          <w:rStyle w:val="libAlaemChar"/>
          <w:rtl/>
        </w:rPr>
        <w:t>)</w:t>
      </w:r>
      <w:r w:rsidRPr="00A62F9C">
        <w:rPr>
          <w:rtl/>
        </w:rPr>
        <w:t xml:space="preserve"> بما تشهدون </w:t>
      </w:r>
      <w:r w:rsidRPr="00730FF9">
        <w:rPr>
          <w:rStyle w:val="libAlaemChar"/>
          <w:rtl/>
        </w:rPr>
        <w:t>(</w:t>
      </w:r>
      <w:r w:rsidRPr="00AA6577">
        <w:rPr>
          <w:rStyle w:val="libAieChar"/>
          <w:rtl/>
        </w:rPr>
        <w:t>قُلْ إِنَّما هُوَ إِلهٌ واحِدٌ</w:t>
      </w:r>
      <w:r w:rsidRPr="00730FF9">
        <w:rPr>
          <w:rStyle w:val="libAlaemChar"/>
          <w:rtl/>
        </w:rPr>
        <w:t>)</w:t>
      </w:r>
      <w:r w:rsidRPr="00A62F9C">
        <w:rPr>
          <w:rtl/>
        </w:rPr>
        <w:t xml:space="preserve"> أي</w:t>
      </w:r>
      <w:r>
        <w:rPr>
          <w:rtl/>
        </w:rPr>
        <w:t xml:space="preserve">: </w:t>
      </w:r>
      <w:r w:rsidRPr="00A62F9C">
        <w:rPr>
          <w:rtl/>
        </w:rPr>
        <w:t xml:space="preserve">بل اشهد أن لا إله إلّا الله </w:t>
      </w:r>
      <w:r w:rsidRPr="00730FF9">
        <w:rPr>
          <w:rStyle w:val="libAlaemChar"/>
          <w:rtl/>
        </w:rPr>
        <w:t>(</w:t>
      </w:r>
      <w:r w:rsidRPr="00AA6577">
        <w:rPr>
          <w:rStyle w:val="libAieChar"/>
          <w:rtl/>
        </w:rPr>
        <w:t>وَإِنَّنِي بَرِيءٌ مِمَّا تُشْرِكُونَ</w:t>
      </w:r>
      <w:r w:rsidRPr="00730FF9">
        <w:rPr>
          <w:rStyle w:val="libAlaemChar"/>
          <w:rtl/>
        </w:rPr>
        <w:t>)</w:t>
      </w:r>
      <w:r w:rsidRPr="00A62F9C">
        <w:rPr>
          <w:rtl/>
        </w:rPr>
        <w:t xml:space="preserve"> به</w:t>
      </w:r>
      <w:r>
        <w:rPr>
          <w:rtl/>
        </w:rPr>
        <w:t xml:space="preserve">، </w:t>
      </w:r>
      <w:r w:rsidRPr="00A62F9C">
        <w:rPr>
          <w:rtl/>
        </w:rPr>
        <w:t>يعني</w:t>
      </w:r>
      <w:r>
        <w:rPr>
          <w:rtl/>
        </w:rPr>
        <w:t xml:space="preserve">: </w:t>
      </w:r>
      <w:r w:rsidRPr="00A62F9C">
        <w:rPr>
          <w:rtl/>
        </w:rPr>
        <w:t>الأصنام.</w:t>
      </w:r>
    </w:p>
    <w:p w14:paraId="41FFF19D" w14:textId="77777777" w:rsidR="00F77B7E" w:rsidRPr="00A62F9C" w:rsidRDefault="00F77B7E" w:rsidP="00C70806">
      <w:pPr>
        <w:pStyle w:val="libNormal"/>
        <w:rPr>
          <w:rtl/>
        </w:rPr>
      </w:pPr>
      <w:r w:rsidRPr="00730FF9">
        <w:rPr>
          <w:rStyle w:val="libAlaemChar"/>
          <w:rtl/>
        </w:rPr>
        <w:t>(</w:t>
      </w:r>
      <w:r w:rsidRPr="00AA6577">
        <w:rPr>
          <w:rStyle w:val="libAieChar"/>
          <w:rtl/>
        </w:rPr>
        <w:t>الَّذِينَ آتَيْناهُمُ الْكِتابَ يَعْرِفُونَهُ</w:t>
      </w:r>
      <w:r w:rsidRPr="00730FF9">
        <w:rPr>
          <w:rStyle w:val="libAlaemChar"/>
          <w:rtl/>
        </w:rPr>
        <w:t>)</w:t>
      </w:r>
      <w:r w:rsidRPr="00A62F9C">
        <w:rPr>
          <w:rtl/>
        </w:rPr>
        <w:t xml:space="preserve"> يعرفون رسول الله </w:t>
      </w:r>
      <w:r w:rsidRPr="00730FF9">
        <w:rPr>
          <w:rStyle w:val="libAlaemChar"/>
          <w:rtl/>
        </w:rPr>
        <w:t>صلى‌الله‌عليه‌وآله‌وسلم</w:t>
      </w:r>
      <w:r w:rsidRPr="00A62F9C">
        <w:rPr>
          <w:rtl/>
        </w:rPr>
        <w:t xml:space="preserve"> بحليته المذكورة في التوراة والإنجيل</w:t>
      </w:r>
      <w:r>
        <w:rPr>
          <w:rtl/>
        </w:rPr>
        <w:t xml:space="preserve">، </w:t>
      </w:r>
      <w:r w:rsidRPr="00A62F9C">
        <w:rPr>
          <w:rtl/>
        </w:rPr>
        <w:t>ونعته الثابت فيهما</w:t>
      </w:r>
      <w:r>
        <w:rPr>
          <w:rtl/>
        </w:rPr>
        <w:t xml:space="preserve">، </w:t>
      </w:r>
      <w:r w:rsidRPr="00A62F9C">
        <w:rPr>
          <w:rtl/>
        </w:rPr>
        <w:t xml:space="preserve">معرفة خالصة واضحة </w:t>
      </w:r>
      <w:r w:rsidRPr="00730FF9">
        <w:rPr>
          <w:rStyle w:val="libAlaemChar"/>
          <w:rtl/>
        </w:rPr>
        <w:t>(</w:t>
      </w:r>
      <w:r w:rsidRPr="00AA6577">
        <w:rPr>
          <w:rStyle w:val="libAieChar"/>
          <w:rtl/>
        </w:rPr>
        <w:t>كَما يَعْرِفُونَ أَبْناءَهُمُ</w:t>
      </w:r>
      <w:r w:rsidRPr="00730FF9">
        <w:rPr>
          <w:rStyle w:val="libAlaemChar"/>
          <w:rtl/>
        </w:rPr>
        <w:t>)</w:t>
      </w:r>
      <w:r w:rsidRPr="00A62F9C">
        <w:rPr>
          <w:rtl/>
        </w:rPr>
        <w:t xml:space="preserve"> بحلاهم وصفاتهم</w:t>
      </w:r>
      <w:r>
        <w:rPr>
          <w:rtl/>
        </w:rPr>
        <w:t xml:space="preserve">، </w:t>
      </w:r>
      <w:r w:rsidRPr="00A62F9C">
        <w:rPr>
          <w:rtl/>
        </w:rPr>
        <w:t>لا يخفون عليهم</w:t>
      </w:r>
      <w:r>
        <w:rPr>
          <w:rtl/>
        </w:rPr>
        <w:t xml:space="preserve">، </w:t>
      </w:r>
      <w:r w:rsidRPr="00A62F9C">
        <w:rPr>
          <w:rtl/>
        </w:rPr>
        <w:t>ولا يلتبسون بغيرهم.</w:t>
      </w:r>
    </w:p>
    <w:p w14:paraId="12E4EE1A" w14:textId="77777777" w:rsidR="00F77B7E" w:rsidRPr="00A62F9C" w:rsidRDefault="00F77B7E" w:rsidP="00C70806">
      <w:pPr>
        <w:pStyle w:val="libNormal"/>
        <w:rPr>
          <w:rtl/>
        </w:rPr>
      </w:pPr>
      <w:r w:rsidRPr="00730FF9">
        <w:rPr>
          <w:rStyle w:val="libAlaemChar"/>
          <w:rtl/>
        </w:rPr>
        <w:t>(</w:t>
      </w:r>
      <w:r w:rsidRPr="00AA6577">
        <w:rPr>
          <w:rStyle w:val="libAieChar"/>
          <w:rtl/>
        </w:rPr>
        <w:t>الَّذِينَ خَسِرُوا أَنْفُسَهُمْ</w:t>
      </w:r>
      <w:r w:rsidRPr="00730FF9">
        <w:rPr>
          <w:rStyle w:val="libAlaemChar"/>
          <w:rtl/>
        </w:rPr>
        <w:t>)</w:t>
      </w:r>
      <w:r w:rsidRPr="00A62F9C">
        <w:rPr>
          <w:rtl/>
        </w:rPr>
        <w:t xml:space="preserve"> من أهل الكتاب الجاحدين والمشركين </w:t>
      </w:r>
      <w:r w:rsidRPr="00730FF9">
        <w:rPr>
          <w:rStyle w:val="libAlaemChar"/>
          <w:rtl/>
        </w:rPr>
        <w:t>(</w:t>
      </w:r>
      <w:r w:rsidRPr="00AA6577">
        <w:rPr>
          <w:rStyle w:val="libAieChar"/>
          <w:rtl/>
        </w:rPr>
        <w:t>فَهُمْ لا يُؤْمِنُونَ</w:t>
      </w:r>
      <w:r w:rsidRPr="00730FF9">
        <w:rPr>
          <w:rStyle w:val="libAlaemChar"/>
          <w:rtl/>
        </w:rPr>
        <w:t>)</w:t>
      </w:r>
      <w:r w:rsidRPr="00A62F9C">
        <w:rPr>
          <w:rtl/>
        </w:rPr>
        <w:t xml:space="preserve"> لتضييعهم ما به يكتسب الإيمان.</w:t>
      </w:r>
    </w:p>
    <w:p w14:paraId="738F1BA8" w14:textId="77777777" w:rsidR="00F77B7E" w:rsidRPr="00A62F9C" w:rsidRDefault="00F77B7E" w:rsidP="00C70806">
      <w:pPr>
        <w:pStyle w:val="libNormal"/>
        <w:rPr>
          <w:rtl/>
        </w:rPr>
      </w:pPr>
      <w:r w:rsidRPr="00A62F9C">
        <w:rPr>
          <w:rtl/>
        </w:rPr>
        <w:t>روي أنّ عبد الله بن سلام قال</w:t>
      </w:r>
      <w:r>
        <w:rPr>
          <w:rtl/>
        </w:rPr>
        <w:t xml:space="preserve">: </w:t>
      </w:r>
      <w:r w:rsidRPr="00A62F9C">
        <w:rPr>
          <w:rtl/>
        </w:rPr>
        <w:t>وأيم الّذي يحلف به ابن سلام لأنا بمحم</w:t>
      </w:r>
      <w:r>
        <w:rPr>
          <w:rFonts w:hint="cs"/>
          <w:rtl/>
        </w:rPr>
        <w:t>ّ</w:t>
      </w:r>
      <w:r w:rsidRPr="00A62F9C">
        <w:rPr>
          <w:rtl/>
        </w:rPr>
        <w:t>د أشدّ</w:t>
      </w:r>
    </w:p>
    <w:p w14:paraId="5424EF6B" w14:textId="77777777" w:rsidR="00F77B7E" w:rsidRPr="00A62F9C" w:rsidRDefault="00F77B7E" w:rsidP="00410E11">
      <w:pPr>
        <w:pStyle w:val="libLine"/>
        <w:rPr>
          <w:rtl/>
        </w:rPr>
      </w:pPr>
      <w:r w:rsidRPr="00A62F9C">
        <w:rPr>
          <w:rtl/>
        </w:rPr>
        <w:t>__________________</w:t>
      </w:r>
    </w:p>
    <w:p w14:paraId="2801D196" w14:textId="77777777" w:rsidR="00F77B7E" w:rsidRPr="00A62F9C" w:rsidRDefault="00F77B7E" w:rsidP="0083551C">
      <w:pPr>
        <w:pStyle w:val="libFootnote0"/>
        <w:rPr>
          <w:rtl/>
        </w:rPr>
      </w:pPr>
      <w:r>
        <w:rPr>
          <w:rtl/>
        </w:rPr>
        <w:t>(</w:t>
      </w:r>
      <w:r w:rsidRPr="00A62F9C">
        <w:rPr>
          <w:rtl/>
        </w:rPr>
        <w:t>1) تفسير العيّاشي 1</w:t>
      </w:r>
      <w:r>
        <w:rPr>
          <w:rtl/>
        </w:rPr>
        <w:t xml:space="preserve">: </w:t>
      </w:r>
      <w:r w:rsidRPr="00A62F9C">
        <w:rPr>
          <w:rtl/>
        </w:rPr>
        <w:t>356 ح 12 و13.</w:t>
      </w:r>
    </w:p>
    <w:p w14:paraId="68D228AD" w14:textId="77777777" w:rsidR="00F77B7E" w:rsidRPr="00A62F9C" w:rsidRDefault="00F77B7E" w:rsidP="00F52F7A">
      <w:pPr>
        <w:pStyle w:val="libNormal0"/>
        <w:rPr>
          <w:rtl/>
        </w:rPr>
      </w:pPr>
      <w:r>
        <w:rPr>
          <w:rtl/>
        </w:rPr>
        <w:br w:type="page"/>
      </w:r>
      <w:r w:rsidRPr="00A62F9C">
        <w:rPr>
          <w:rtl/>
        </w:rPr>
        <w:lastRenderedPageBreak/>
        <w:t>معرفة منّي بابني</w:t>
      </w:r>
      <w:r>
        <w:rPr>
          <w:rtl/>
        </w:rPr>
        <w:t xml:space="preserve">، </w:t>
      </w:r>
      <w:r w:rsidRPr="00A62F9C">
        <w:rPr>
          <w:rtl/>
        </w:rPr>
        <w:t>لأنّي عرفته بما نعته الله لنا في كتابنا</w:t>
      </w:r>
      <w:r>
        <w:rPr>
          <w:rtl/>
        </w:rPr>
        <w:t xml:space="preserve">، </w:t>
      </w:r>
      <w:r w:rsidRPr="00A62F9C">
        <w:rPr>
          <w:rtl/>
        </w:rPr>
        <w:t>فأشهد أنّه هو</w:t>
      </w:r>
      <w:r>
        <w:rPr>
          <w:rtl/>
        </w:rPr>
        <w:t xml:space="preserve">، </w:t>
      </w:r>
      <w:r w:rsidRPr="00A62F9C">
        <w:rPr>
          <w:rtl/>
        </w:rPr>
        <w:t>فأمّا ابني فإنّي لا أدري ما أحدثت أمّه.</w:t>
      </w:r>
    </w:p>
    <w:p w14:paraId="616F7619" w14:textId="77777777" w:rsidR="00F77B7E" w:rsidRPr="00A62F9C" w:rsidRDefault="00F77B7E" w:rsidP="00C70806">
      <w:pPr>
        <w:pStyle w:val="libNormal"/>
        <w:rPr>
          <w:rtl/>
        </w:rPr>
      </w:pPr>
      <w:r w:rsidRPr="00730FF9">
        <w:rPr>
          <w:rStyle w:val="libAlaemChar"/>
          <w:rtl/>
        </w:rPr>
        <w:t>(</w:t>
      </w:r>
      <w:r w:rsidRPr="00AA6577">
        <w:rPr>
          <w:rStyle w:val="libAieChar"/>
          <w:rtl/>
        </w:rPr>
        <w:t>وَمَنْ أَظْلَمُ مِمَّنِ افْتَرى عَلَى اللهِ كَذِباً أَوْ كَذَّبَ بِآياتِهِ إِنَّهُ لا يُفْلِحُ الظَّالِمُونَ (21) وَيَوْمَ نَحْشُرُهُمْ جَمِيعاً ثُمَّ نَقُولُ لِلَّذِينَ أَشْرَكُوا أَيْنَ شُرَكاؤُكُمُ الَّذِينَ كُنْتُمْ تَزْعُمُونَ (22)</w:t>
      </w:r>
      <w:r w:rsidRPr="00730FF9">
        <w:rPr>
          <w:rStyle w:val="libAlaemChar"/>
          <w:rtl/>
        </w:rPr>
        <w:t>)</w:t>
      </w:r>
    </w:p>
    <w:p w14:paraId="0C128396" w14:textId="77777777" w:rsidR="00F77B7E" w:rsidRPr="00A62F9C" w:rsidRDefault="00F77B7E" w:rsidP="00C70806">
      <w:pPr>
        <w:pStyle w:val="libNormal"/>
        <w:rPr>
          <w:rtl/>
        </w:rPr>
      </w:pPr>
      <w:r w:rsidRPr="00A62F9C">
        <w:rPr>
          <w:rtl/>
        </w:rPr>
        <w:t>ثم</w:t>
      </w:r>
      <w:r>
        <w:rPr>
          <w:rFonts w:hint="cs"/>
          <w:rtl/>
        </w:rPr>
        <w:t>ّ</w:t>
      </w:r>
      <w:r w:rsidRPr="00A62F9C">
        <w:rPr>
          <w:rtl/>
        </w:rPr>
        <w:t xml:space="preserve"> بيّن سبحانه ما يلزمهم من التوبيخ والتهجين بالإشراك</w:t>
      </w:r>
      <w:r>
        <w:rPr>
          <w:rtl/>
        </w:rPr>
        <w:t xml:space="preserve">، </w:t>
      </w:r>
      <w:r w:rsidRPr="00A62F9C">
        <w:rPr>
          <w:rtl/>
        </w:rPr>
        <w:t>فقال</w:t>
      </w:r>
      <w:r>
        <w:rPr>
          <w:rtl/>
        </w:rPr>
        <w:t xml:space="preserve">: </w:t>
      </w:r>
      <w:r w:rsidRPr="00730FF9">
        <w:rPr>
          <w:rStyle w:val="libAlaemChar"/>
          <w:rtl/>
        </w:rPr>
        <w:t>(</w:t>
      </w:r>
      <w:r w:rsidRPr="00AA6577">
        <w:rPr>
          <w:rStyle w:val="libAieChar"/>
          <w:rtl/>
        </w:rPr>
        <w:t>وَمَنْ أَظْلَمُ مِمَّنِ افْتَرى</w:t>
      </w:r>
      <w:r w:rsidRPr="00730FF9">
        <w:rPr>
          <w:rStyle w:val="libAlaemChar"/>
          <w:rtl/>
        </w:rPr>
        <w:t>)</w:t>
      </w:r>
      <w:r w:rsidRPr="00A62F9C">
        <w:rPr>
          <w:rtl/>
        </w:rPr>
        <w:t xml:space="preserve"> اختلق </w:t>
      </w:r>
      <w:r w:rsidRPr="00730FF9">
        <w:rPr>
          <w:rStyle w:val="libAlaemChar"/>
          <w:rtl/>
        </w:rPr>
        <w:t>(</w:t>
      </w:r>
      <w:r w:rsidRPr="00AA6577">
        <w:rPr>
          <w:rStyle w:val="libAieChar"/>
          <w:rtl/>
        </w:rPr>
        <w:t>عَلَى اللهِ كَذِباً</w:t>
      </w:r>
      <w:r w:rsidRPr="00730FF9">
        <w:rPr>
          <w:rStyle w:val="libAlaemChar"/>
          <w:rtl/>
        </w:rPr>
        <w:t>)</w:t>
      </w:r>
      <w:r w:rsidRPr="00A62F9C">
        <w:rPr>
          <w:rtl/>
        </w:rPr>
        <w:t xml:space="preserve"> كقولهم</w:t>
      </w:r>
      <w:r>
        <w:rPr>
          <w:rtl/>
        </w:rPr>
        <w:t xml:space="preserve">: </w:t>
      </w:r>
      <w:r w:rsidRPr="00A62F9C">
        <w:rPr>
          <w:rtl/>
        </w:rPr>
        <w:t>الملائكة بنات الله</w:t>
      </w:r>
      <w:r>
        <w:rPr>
          <w:rtl/>
        </w:rPr>
        <w:t xml:space="preserve">، </w:t>
      </w:r>
      <w:r w:rsidRPr="00A62F9C">
        <w:rPr>
          <w:rtl/>
        </w:rPr>
        <w:t xml:space="preserve">وهؤلاء شفعاؤنا عند الله </w:t>
      </w:r>
      <w:r w:rsidRPr="00730FF9">
        <w:rPr>
          <w:rStyle w:val="libAlaemChar"/>
          <w:rtl/>
        </w:rPr>
        <w:t>(</w:t>
      </w:r>
      <w:r w:rsidRPr="00AA6577">
        <w:rPr>
          <w:rStyle w:val="libAieChar"/>
          <w:rtl/>
        </w:rPr>
        <w:t>أَوْ كَذَّبَ بِآياتِهِ</w:t>
      </w:r>
      <w:r w:rsidRPr="00730FF9">
        <w:rPr>
          <w:rStyle w:val="libAlaemChar"/>
          <w:rtl/>
        </w:rPr>
        <w:t>)</w:t>
      </w:r>
      <w:r w:rsidRPr="00A62F9C">
        <w:rPr>
          <w:rtl/>
        </w:rPr>
        <w:t xml:space="preserve"> كأن كذّبوا بالقرآن والمعجزات</w:t>
      </w:r>
      <w:r>
        <w:rPr>
          <w:rtl/>
        </w:rPr>
        <w:t xml:space="preserve">، </w:t>
      </w:r>
      <w:r w:rsidRPr="00A62F9C">
        <w:rPr>
          <w:rtl/>
        </w:rPr>
        <w:t>وسمّوها سحرا. وإنّما ذكر «أو» وهم قد جمعوا بين الأمرين</w:t>
      </w:r>
      <w:r>
        <w:rPr>
          <w:rtl/>
        </w:rPr>
        <w:t xml:space="preserve">، </w:t>
      </w:r>
      <w:r w:rsidRPr="00A62F9C">
        <w:rPr>
          <w:rtl/>
        </w:rPr>
        <w:t>تنبيها على أنّ كلّا منهما وحده بالغ غاية الإفراط في الظلم على النفس. والاستفهام في معنى الجحد</w:t>
      </w:r>
      <w:r>
        <w:rPr>
          <w:rtl/>
        </w:rPr>
        <w:t xml:space="preserve">، </w:t>
      </w:r>
      <w:r w:rsidRPr="00A62F9C">
        <w:rPr>
          <w:rtl/>
        </w:rPr>
        <w:t>أي</w:t>
      </w:r>
      <w:r>
        <w:rPr>
          <w:rtl/>
        </w:rPr>
        <w:t xml:space="preserve">: </w:t>
      </w:r>
      <w:r w:rsidRPr="00A62F9C">
        <w:rPr>
          <w:rtl/>
        </w:rPr>
        <w:t>لا أحد أظلم منه.</w:t>
      </w:r>
    </w:p>
    <w:p w14:paraId="3D4ED78D" w14:textId="77777777" w:rsidR="00F77B7E" w:rsidRPr="00A62F9C" w:rsidRDefault="00F77B7E" w:rsidP="00C70806">
      <w:pPr>
        <w:pStyle w:val="libNormal"/>
        <w:rPr>
          <w:rtl/>
        </w:rPr>
      </w:pPr>
      <w:r w:rsidRPr="00730FF9">
        <w:rPr>
          <w:rStyle w:val="libAlaemChar"/>
          <w:rtl/>
        </w:rPr>
        <w:t>(</w:t>
      </w:r>
      <w:r w:rsidRPr="00AA6577">
        <w:rPr>
          <w:rStyle w:val="libAieChar"/>
          <w:rtl/>
        </w:rPr>
        <w:t>إِنَّهُ لا يُفْلِحُ الظَّالِمُونَ</w:t>
      </w:r>
      <w:r w:rsidRPr="00730FF9">
        <w:rPr>
          <w:rStyle w:val="libAlaemChar"/>
          <w:rtl/>
        </w:rPr>
        <w:t>)</w:t>
      </w:r>
      <w:r w:rsidRPr="00A62F9C">
        <w:rPr>
          <w:rtl/>
        </w:rPr>
        <w:t xml:space="preserve"> لا يفوز الكافرون المتوغّلون في الكفر والافتراء برحمة الله وثوابه</w:t>
      </w:r>
      <w:r>
        <w:rPr>
          <w:rtl/>
        </w:rPr>
        <w:t xml:space="preserve">، </w:t>
      </w:r>
      <w:r w:rsidRPr="00A62F9C">
        <w:rPr>
          <w:rtl/>
        </w:rPr>
        <w:t>ولا بالنجاة من النار.</w:t>
      </w:r>
    </w:p>
    <w:p w14:paraId="14B00FB2" w14:textId="77777777" w:rsidR="00F77B7E" w:rsidRPr="00A62F9C" w:rsidRDefault="00F77B7E" w:rsidP="00C70806">
      <w:pPr>
        <w:pStyle w:val="libNormal"/>
        <w:rPr>
          <w:rtl/>
        </w:rPr>
      </w:pPr>
      <w:r w:rsidRPr="00730FF9">
        <w:rPr>
          <w:rStyle w:val="libAlaemChar"/>
          <w:rtl/>
        </w:rPr>
        <w:t>(</w:t>
      </w:r>
      <w:r w:rsidRPr="00AA6577">
        <w:rPr>
          <w:rStyle w:val="libAieChar"/>
          <w:rtl/>
        </w:rPr>
        <w:t>وَيَوْمَ نَحْشُرُهُمْ جَمِيعاً</w:t>
      </w:r>
      <w:r w:rsidRPr="00730FF9">
        <w:rPr>
          <w:rStyle w:val="libAlaemChar"/>
          <w:rtl/>
        </w:rPr>
        <w:t>)</w:t>
      </w:r>
      <w:r w:rsidRPr="00A62F9C">
        <w:rPr>
          <w:rtl/>
        </w:rPr>
        <w:t xml:space="preserve"> ناصبه محذوف</w:t>
      </w:r>
      <w:r>
        <w:rPr>
          <w:rtl/>
        </w:rPr>
        <w:t xml:space="preserve">، </w:t>
      </w:r>
      <w:r w:rsidRPr="00A62F9C">
        <w:rPr>
          <w:rtl/>
        </w:rPr>
        <w:t>تقديره</w:t>
      </w:r>
      <w:r>
        <w:rPr>
          <w:rtl/>
        </w:rPr>
        <w:t xml:space="preserve">: </w:t>
      </w:r>
      <w:r w:rsidRPr="00A62F9C">
        <w:rPr>
          <w:rtl/>
        </w:rPr>
        <w:t>ويوم نحشرهم كان كيت وكيت</w:t>
      </w:r>
      <w:r>
        <w:rPr>
          <w:rtl/>
        </w:rPr>
        <w:t xml:space="preserve">، </w:t>
      </w:r>
      <w:r w:rsidRPr="00A62F9C">
        <w:rPr>
          <w:rtl/>
        </w:rPr>
        <w:t xml:space="preserve">فترك ليبقى على الإبهام الّذي هو أدخل في التخويف </w:t>
      </w:r>
      <w:r w:rsidRPr="00730FF9">
        <w:rPr>
          <w:rStyle w:val="libAlaemChar"/>
          <w:rtl/>
        </w:rPr>
        <w:t>(</w:t>
      </w:r>
      <w:r w:rsidRPr="00AA6577">
        <w:rPr>
          <w:rStyle w:val="libAieChar"/>
          <w:rtl/>
        </w:rPr>
        <w:t>ثُمَّ نَقُولُ لِلَّذِينَ أَشْرَكُوا أَيْنَ شُرَكاؤُكُمُ</w:t>
      </w:r>
      <w:r w:rsidRPr="00730FF9">
        <w:rPr>
          <w:rStyle w:val="libAlaemChar"/>
          <w:rtl/>
        </w:rPr>
        <w:t>)</w:t>
      </w:r>
      <w:r w:rsidRPr="00A62F9C">
        <w:rPr>
          <w:rtl/>
        </w:rPr>
        <w:t xml:space="preserve"> أي</w:t>
      </w:r>
      <w:r>
        <w:rPr>
          <w:rtl/>
        </w:rPr>
        <w:t xml:space="preserve">: </w:t>
      </w:r>
      <w:r w:rsidRPr="00A62F9C">
        <w:rPr>
          <w:rtl/>
        </w:rPr>
        <w:t>آلهتكم الّتي جعلتموها شركاء لله تعالى. وقرأ يعقوب</w:t>
      </w:r>
      <w:r>
        <w:rPr>
          <w:rtl/>
        </w:rPr>
        <w:t xml:space="preserve">: </w:t>
      </w:r>
      <w:r w:rsidRPr="00A62F9C">
        <w:rPr>
          <w:rtl/>
        </w:rPr>
        <w:t xml:space="preserve">يحشرهم ويقول بالياء. </w:t>
      </w:r>
      <w:r w:rsidRPr="00730FF9">
        <w:rPr>
          <w:rStyle w:val="libAlaemChar"/>
          <w:rtl/>
        </w:rPr>
        <w:t>(</w:t>
      </w:r>
      <w:r w:rsidRPr="00AA6577">
        <w:rPr>
          <w:rStyle w:val="libAieChar"/>
          <w:rtl/>
        </w:rPr>
        <w:t>الَّذِينَ كُنْتُمْ تَزْعُمُونَ</w:t>
      </w:r>
      <w:r w:rsidRPr="00730FF9">
        <w:rPr>
          <w:rStyle w:val="libAlaemChar"/>
          <w:rtl/>
        </w:rPr>
        <w:t>)</w:t>
      </w:r>
      <w:r w:rsidRPr="00A62F9C">
        <w:rPr>
          <w:rtl/>
        </w:rPr>
        <w:t xml:space="preserve"> أي</w:t>
      </w:r>
      <w:r>
        <w:rPr>
          <w:rtl/>
        </w:rPr>
        <w:t xml:space="preserve">: </w:t>
      </w:r>
      <w:r w:rsidRPr="00A62F9C">
        <w:rPr>
          <w:rtl/>
        </w:rPr>
        <w:t>تزعمونهم شركاء</w:t>
      </w:r>
      <w:r>
        <w:rPr>
          <w:rtl/>
        </w:rPr>
        <w:t xml:space="preserve">، </w:t>
      </w:r>
      <w:r w:rsidRPr="00A62F9C">
        <w:rPr>
          <w:rtl/>
        </w:rPr>
        <w:t>فحذف المفعولان. والمراد من الاستفهام التوبيخ. ويجوز أن يحال بينهم وبين آلهتهم حينئذ</w:t>
      </w:r>
      <w:r>
        <w:rPr>
          <w:rtl/>
        </w:rPr>
        <w:t xml:space="preserve">، </w:t>
      </w:r>
      <w:r w:rsidRPr="00A62F9C">
        <w:rPr>
          <w:rtl/>
        </w:rPr>
        <w:t>ليفقدوها في الساعة الّتي علّقوا بها الرجاء فيها</w:t>
      </w:r>
      <w:r>
        <w:rPr>
          <w:rtl/>
        </w:rPr>
        <w:t xml:space="preserve">، </w:t>
      </w:r>
      <w:r w:rsidRPr="00A62F9C">
        <w:rPr>
          <w:rtl/>
        </w:rPr>
        <w:t>فيروا مكان خزيهم وحسرتهم. ويحتمل أن يشاهدوهم</w:t>
      </w:r>
      <w:r>
        <w:rPr>
          <w:rtl/>
        </w:rPr>
        <w:t xml:space="preserve">، </w:t>
      </w:r>
      <w:r w:rsidRPr="00A62F9C">
        <w:rPr>
          <w:rtl/>
        </w:rPr>
        <w:t>ولكن</w:t>
      </w:r>
      <w:r w:rsidRPr="00E724D5">
        <w:rPr>
          <w:rtl/>
        </w:rPr>
        <w:t xml:space="preserve"> </w:t>
      </w:r>
      <w:r w:rsidRPr="00A62F9C">
        <w:rPr>
          <w:rtl/>
        </w:rPr>
        <w:t>ل</w:t>
      </w:r>
      <w:r>
        <w:rPr>
          <w:rFonts w:hint="cs"/>
          <w:rtl/>
        </w:rPr>
        <w:t>ـ</w:t>
      </w:r>
      <w:r w:rsidRPr="00A62F9C">
        <w:rPr>
          <w:rtl/>
        </w:rPr>
        <w:t>مّا لم ينفعوهم فكأنّهم غيّب عنهم.</w:t>
      </w:r>
    </w:p>
    <w:p w14:paraId="4156E07A" w14:textId="77777777" w:rsidR="00F77B7E" w:rsidRPr="00A62F9C" w:rsidRDefault="00F77B7E" w:rsidP="00C70806">
      <w:pPr>
        <w:pStyle w:val="libNormal"/>
        <w:rPr>
          <w:rtl/>
        </w:rPr>
      </w:pPr>
      <w:r>
        <w:rPr>
          <w:rtl/>
        </w:rPr>
        <w:br w:type="page"/>
      </w:r>
      <w:r w:rsidRPr="00A62F9C">
        <w:rPr>
          <w:rtl/>
        </w:rPr>
        <w:lastRenderedPageBreak/>
        <w:t>وفي الآية دلالة واضحة على بطلان الجبر</w:t>
      </w:r>
      <w:r>
        <w:rPr>
          <w:rtl/>
        </w:rPr>
        <w:t xml:space="preserve">، </w:t>
      </w:r>
      <w:r w:rsidRPr="00A62F9C">
        <w:rPr>
          <w:rtl/>
        </w:rPr>
        <w:t>وعلى إثبات المعاد</w:t>
      </w:r>
      <w:r>
        <w:rPr>
          <w:rtl/>
        </w:rPr>
        <w:t xml:space="preserve">، </w:t>
      </w:r>
      <w:r w:rsidRPr="00A62F9C">
        <w:rPr>
          <w:rtl/>
        </w:rPr>
        <w:t>وحشر جميع الخلائق.</w:t>
      </w:r>
    </w:p>
    <w:p w14:paraId="3CEE86BB" w14:textId="77777777" w:rsidR="00F77B7E" w:rsidRPr="00A62F9C" w:rsidRDefault="00F77B7E" w:rsidP="00C70806">
      <w:pPr>
        <w:pStyle w:val="libNormal"/>
        <w:rPr>
          <w:rtl/>
        </w:rPr>
      </w:pPr>
      <w:r w:rsidRPr="00730FF9">
        <w:rPr>
          <w:rStyle w:val="libAlaemChar"/>
          <w:rtl/>
        </w:rPr>
        <w:t>(</w:t>
      </w:r>
      <w:r w:rsidRPr="00AA6577">
        <w:rPr>
          <w:rStyle w:val="libAieChar"/>
          <w:rtl/>
        </w:rPr>
        <w:t>ثُمَّ لَمْ تَكُنْ فِتْنَتُهُمْ إِلاَّ أَنْ قالُوا وَاللهِ رَبِّنا ما كُنَّا مُشْرِكِينَ (23) انْظُرْ كَيْفَ كَذَبُوا عَلى أَنْفُسِهِمْ وَضَلَّ عَنْهُمْ ما كانُوا يَفْتَرُونَ (24)</w:t>
      </w:r>
      <w:r w:rsidRPr="00730FF9">
        <w:rPr>
          <w:rStyle w:val="libAlaemChar"/>
          <w:rtl/>
        </w:rPr>
        <w:t>)</w:t>
      </w:r>
    </w:p>
    <w:p w14:paraId="25B388AE" w14:textId="77777777" w:rsidR="00F77B7E" w:rsidRPr="00A62F9C" w:rsidRDefault="00F77B7E" w:rsidP="00C70806">
      <w:pPr>
        <w:pStyle w:val="libNormal"/>
        <w:rPr>
          <w:rtl/>
        </w:rPr>
      </w:pPr>
      <w:r w:rsidRPr="00A62F9C">
        <w:rPr>
          <w:rtl/>
        </w:rPr>
        <w:t>ثمّ بيّن سبحانه جواب القوم عند توجّه التوبيخ إليهم</w:t>
      </w:r>
      <w:r>
        <w:rPr>
          <w:rtl/>
        </w:rPr>
        <w:t xml:space="preserve">، </w:t>
      </w:r>
      <w:r w:rsidRPr="00A62F9C">
        <w:rPr>
          <w:rtl/>
        </w:rPr>
        <w:t>فقال</w:t>
      </w:r>
      <w:r>
        <w:rPr>
          <w:rtl/>
        </w:rPr>
        <w:t xml:space="preserve">: </w:t>
      </w:r>
      <w:r w:rsidRPr="00730FF9">
        <w:rPr>
          <w:rStyle w:val="libAlaemChar"/>
          <w:rtl/>
        </w:rPr>
        <w:t>(</w:t>
      </w:r>
      <w:r w:rsidRPr="00AA6577">
        <w:rPr>
          <w:rStyle w:val="libAieChar"/>
          <w:rtl/>
        </w:rPr>
        <w:t>ثُمَّ لَمْ تَكُنْ فِتْنَتُهُمْ</w:t>
      </w:r>
      <w:r w:rsidRPr="00730FF9">
        <w:rPr>
          <w:rStyle w:val="libAlaemChar"/>
          <w:rtl/>
        </w:rPr>
        <w:t>)</w:t>
      </w:r>
      <w:r w:rsidRPr="00A62F9C">
        <w:rPr>
          <w:rtl/>
        </w:rPr>
        <w:t xml:space="preserve"> أي</w:t>
      </w:r>
      <w:r>
        <w:rPr>
          <w:rtl/>
        </w:rPr>
        <w:t xml:space="preserve">: </w:t>
      </w:r>
      <w:r w:rsidRPr="00A62F9C">
        <w:rPr>
          <w:rtl/>
        </w:rPr>
        <w:t>كفرهم. والمراد عاقبته. يعني</w:t>
      </w:r>
      <w:r>
        <w:rPr>
          <w:rtl/>
        </w:rPr>
        <w:t xml:space="preserve">: </w:t>
      </w:r>
      <w:r w:rsidRPr="00A62F9C">
        <w:rPr>
          <w:rtl/>
        </w:rPr>
        <w:t>ثمّ لم يكن عاقبة كفرهم الّذي لزموه مدّة أعمارهم</w:t>
      </w:r>
      <w:r>
        <w:rPr>
          <w:rtl/>
        </w:rPr>
        <w:t xml:space="preserve">، </w:t>
      </w:r>
      <w:r w:rsidRPr="00A62F9C">
        <w:rPr>
          <w:rtl/>
        </w:rPr>
        <w:t>وقاتلوا عليه</w:t>
      </w:r>
      <w:r>
        <w:rPr>
          <w:rtl/>
        </w:rPr>
        <w:t xml:space="preserve">، </w:t>
      </w:r>
      <w:r w:rsidRPr="00A62F9C">
        <w:rPr>
          <w:rtl/>
        </w:rPr>
        <w:t>وافتخروا به</w:t>
      </w:r>
      <w:r>
        <w:rPr>
          <w:rtl/>
        </w:rPr>
        <w:t xml:space="preserve">، </w:t>
      </w:r>
      <w:r w:rsidRPr="00A62F9C">
        <w:rPr>
          <w:rtl/>
        </w:rPr>
        <w:t xml:space="preserve">وقالوا دين آبائنا. </w:t>
      </w:r>
      <w:r w:rsidRPr="00730FF9">
        <w:rPr>
          <w:rStyle w:val="libAlaemChar"/>
          <w:rtl/>
        </w:rPr>
        <w:t>(</w:t>
      </w:r>
      <w:r w:rsidRPr="00AA6577">
        <w:rPr>
          <w:rStyle w:val="libAieChar"/>
          <w:rtl/>
        </w:rPr>
        <w:t>إِلَّا أَنْ قالُوا</w:t>
      </w:r>
      <w:r w:rsidRPr="00730FF9">
        <w:rPr>
          <w:rStyle w:val="libAlaemChar"/>
          <w:rtl/>
        </w:rPr>
        <w:t>)</w:t>
      </w:r>
      <w:r w:rsidRPr="00A62F9C">
        <w:rPr>
          <w:rtl/>
        </w:rPr>
        <w:t xml:space="preserve"> من فرط الحسرة والدهشة </w:t>
      </w:r>
      <w:r w:rsidRPr="00730FF9">
        <w:rPr>
          <w:rStyle w:val="libAlaemChar"/>
          <w:rtl/>
        </w:rPr>
        <w:t>(</w:t>
      </w:r>
      <w:r w:rsidRPr="00AA6577">
        <w:rPr>
          <w:rStyle w:val="libAieChar"/>
          <w:rtl/>
        </w:rPr>
        <w:t>وَاللهِ رَبِّنا ما كُنَّا مُشْرِكِينَ</w:t>
      </w:r>
      <w:r w:rsidRPr="00730FF9">
        <w:rPr>
          <w:rStyle w:val="libAlaemChar"/>
          <w:rtl/>
        </w:rPr>
        <w:t>)</w:t>
      </w:r>
      <w:r w:rsidRPr="00A62F9C">
        <w:rPr>
          <w:rtl/>
        </w:rPr>
        <w:t xml:space="preserve"> يكذبون ويحلفون عليه</w:t>
      </w:r>
      <w:r>
        <w:rPr>
          <w:rtl/>
        </w:rPr>
        <w:t xml:space="preserve">، </w:t>
      </w:r>
      <w:r w:rsidRPr="00A62F9C">
        <w:rPr>
          <w:rtl/>
        </w:rPr>
        <w:t>مع علمهم بأنّه لا ينفعهم</w:t>
      </w:r>
      <w:r>
        <w:rPr>
          <w:rtl/>
        </w:rPr>
        <w:t xml:space="preserve">، </w:t>
      </w:r>
      <w:r w:rsidRPr="00A62F9C">
        <w:rPr>
          <w:rtl/>
        </w:rPr>
        <w:t>وذلك كأنّ الممتحن ينطق بما ينفعه وبما لا ينفعه من غير تمييز بينهما حيرة ودهشا. ألا تراهم يقولون</w:t>
      </w:r>
      <w:r>
        <w:rPr>
          <w:rtl/>
        </w:rPr>
        <w:t xml:space="preserve">: </w:t>
      </w:r>
      <w:r w:rsidRPr="00730FF9">
        <w:rPr>
          <w:rStyle w:val="libAlaemChar"/>
          <w:rtl/>
        </w:rPr>
        <w:t>(</w:t>
      </w:r>
      <w:r w:rsidRPr="00AA6577">
        <w:rPr>
          <w:rStyle w:val="libAieChar"/>
          <w:rtl/>
        </w:rPr>
        <w:t>رَبَّنا أَخْرِجْنا مِنْها فَإِنْ عُدْنا فَإِنَّا ظالِمُونَ</w:t>
      </w:r>
      <w:r w:rsidRPr="00730FF9">
        <w:rPr>
          <w:rStyle w:val="libAlaemChar"/>
          <w:rtl/>
        </w:rPr>
        <w:t>)</w:t>
      </w:r>
      <w:r w:rsidRPr="00A62F9C">
        <w:rPr>
          <w:rtl/>
        </w:rPr>
        <w:t xml:space="preserve"> </w:t>
      </w:r>
      <w:r w:rsidRPr="005D2F9F">
        <w:rPr>
          <w:rStyle w:val="libFootnotenumChar"/>
          <w:rtl/>
        </w:rPr>
        <w:t>(1)</w:t>
      </w:r>
      <w:r w:rsidRPr="00A62F9C">
        <w:rPr>
          <w:rtl/>
        </w:rPr>
        <w:t xml:space="preserve"> وقد أيقنوا بالخلود</w:t>
      </w:r>
      <w:r>
        <w:rPr>
          <w:rtl/>
        </w:rPr>
        <w:t xml:space="preserve">، </w:t>
      </w:r>
      <w:r w:rsidRPr="00A62F9C">
        <w:rPr>
          <w:rtl/>
        </w:rPr>
        <w:t>ولم يشكّوا فيه. وقالوا</w:t>
      </w:r>
      <w:r>
        <w:rPr>
          <w:rtl/>
        </w:rPr>
        <w:t xml:space="preserve">: </w:t>
      </w:r>
      <w:r w:rsidRPr="00730FF9">
        <w:rPr>
          <w:rStyle w:val="libAlaemChar"/>
          <w:rtl/>
        </w:rPr>
        <w:t>(</w:t>
      </w:r>
      <w:r w:rsidRPr="00AA6577">
        <w:rPr>
          <w:rStyle w:val="libAieChar"/>
          <w:rtl/>
        </w:rPr>
        <w:t>لِيَقْضِ عَلَيْنا رَبُّكَ</w:t>
      </w:r>
      <w:r w:rsidRPr="00730FF9">
        <w:rPr>
          <w:rStyle w:val="libAlaemChar"/>
          <w:rtl/>
        </w:rPr>
        <w:t>)</w:t>
      </w:r>
      <w:r w:rsidRPr="00A62F9C">
        <w:rPr>
          <w:rtl/>
        </w:rPr>
        <w:t xml:space="preserve"> </w:t>
      </w:r>
      <w:r w:rsidRPr="005D2F9F">
        <w:rPr>
          <w:rStyle w:val="libFootnotenumChar"/>
          <w:rtl/>
        </w:rPr>
        <w:t>(2)</w:t>
      </w:r>
      <w:r w:rsidRPr="00A62F9C">
        <w:rPr>
          <w:rtl/>
        </w:rPr>
        <w:t xml:space="preserve"> وقد علموا أنّهم لا يقضى عليهم.</w:t>
      </w:r>
    </w:p>
    <w:p w14:paraId="738F3F65" w14:textId="77777777" w:rsidR="00F77B7E" w:rsidRPr="00A62F9C" w:rsidRDefault="00F77B7E" w:rsidP="00C70806">
      <w:pPr>
        <w:pStyle w:val="libNormal"/>
        <w:rPr>
          <w:rtl/>
        </w:rPr>
      </w:pPr>
      <w:r w:rsidRPr="00A62F9C">
        <w:rPr>
          <w:rtl/>
        </w:rPr>
        <w:t>والمعنى</w:t>
      </w:r>
      <w:r>
        <w:rPr>
          <w:rtl/>
        </w:rPr>
        <w:t xml:space="preserve">: </w:t>
      </w:r>
      <w:r w:rsidRPr="00A62F9C">
        <w:rPr>
          <w:rtl/>
        </w:rPr>
        <w:t>جحدوا الكفر وتبرّؤا منه</w:t>
      </w:r>
      <w:r>
        <w:rPr>
          <w:rtl/>
        </w:rPr>
        <w:t xml:space="preserve">، </w:t>
      </w:r>
      <w:r w:rsidRPr="00A62F9C">
        <w:rPr>
          <w:rtl/>
        </w:rPr>
        <w:t>وحلفوا على الانتفاء من التديّن به</w:t>
      </w:r>
      <w:r>
        <w:rPr>
          <w:rtl/>
        </w:rPr>
        <w:t xml:space="preserve">، </w:t>
      </w:r>
      <w:r w:rsidRPr="00A62F9C">
        <w:rPr>
          <w:rtl/>
        </w:rPr>
        <w:t>مع علمهم بأنّه لا ينفعهم ذلك القول.</w:t>
      </w:r>
    </w:p>
    <w:p w14:paraId="597FEAC5" w14:textId="77777777" w:rsidR="00F77B7E" w:rsidRPr="00A62F9C" w:rsidRDefault="00F77B7E" w:rsidP="00C70806">
      <w:pPr>
        <w:pStyle w:val="libNormal"/>
        <w:rPr>
          <w:rtl/>
        </w:rPr>
      </w:pPr>
      <w:r w:rsidRPr="00A62F9C">
        <w:rPr>
          <w:rtl/>
        </w:rPr>
        <w:t>وقيل</w:t>
      </w:r>
      <w:r>
        <w:rPr>
          <w:rtl/>
        </w:rPr>
        <w:t xml:space="preserve">: </w:t>
      </w:r>
      <w:r w:rsidRPr="00A62F9C">
        <w:rPr>
          <w:rtl/>
        </w:rPr>
        <w:t>المراد من فتنتهم معذرتهم الّتي يتوهّمون أن يتخلّصوا بها</w:t>
      </w:r>
      <w:r>
        <w:rPr>
          <w:rtl/>
        </w:rPr>
        <w:t xml:space="preserve">، </w:t>
      </w:r>
      <w:r w:rsidRPr="00A62F9C">
        <w:rPr>
          <w:rtl/>
        </w:rPr>
        <w:t>من</w:t>
      </w:r>
      <w:r>
        <w:rPr>
          <w:rtl/>
        </w:rPr>
        <w:t xml:space="preserve">: </w:t>
      </w:r>
      <w:r w:rsidRPr="00A62F9C">
        <w:rPr>
          <w:rtl/>
        </w:rPr>
        <w:t>فتنت الذهب إذا خلّصته.</w:t>
      </w:r>
    </w:p>
    <w:p w14:paraId="1B5E62C2" w14:textId="77777777" w:rsidR="00F77B7E" w:rsidRPr="00A62F9C" w:rsidRDefault="00F77B7E" w:rsidP="00C70806">
      <w:pPr>
        <w:pStyle w:val="libNormal"/>
        <w:rPr>
          <w:rtl/>
        </w:rPr>
      </w:pPr>
      <w:r w:rsidRPr="00A62F9C">
        <w:rPr>
          <w:rtl/>
        </w:rPr>
        <w:t>وقيل</w:t>
      </w:r>
      <w:r>
        <w:rPr>
          <w:rtl/>
        </w:rPr>
        <w:t xml:space="preserve">: </w:t>
      </w:r>
      <w:r w:rsidRPr="00A62F9C">
        <w:rPr>
          <w:rtl/>
        </w:rPr>
        <w:t>جوابهم. وإنّما سمّاه فتنة لأنّه كذب</w:t>
      </w:r>
      <w:r>
        <w:rPr>
          <w:rtl/>
        </w:rPr>
        <w:t xml:space="preserve">، </w:t>
      </w:r>
      <w:r w:rsidRPr="00A62F9C">
        <w:rPr>
          <w:rtl/>
        </w:rPr>
        <w:t>أو لأنّهم قصدوا به الخلاص.</w:t>
      </w:r>
    </w:p>
    <w:p w14:paraId="0EFF6221" w14:textId="77777777" w:rsidR="00F77B7E" w:rsidRPr="00A62F9C" w:rsidRDefault="00F77B7E" w:rsidP="00C70806">
      <w:pPr>
        <w:pStyle w:val="libNormal"/>
        <w:rPr>
          <w:rtl/>
        </w:rPr>
      </w:pPr>
      <w:r w:rsidRPr="00A62F9C">
        <w:rPr>
          <w:rtl/>
        </w:rPr>
        <w:t>وقرأ ابن كثير وابن عامر وحفص</w:t>
      </w:r>
      <w:r>
        <w:rPr>
          <w:rtl/>
        </w:rPr>
        <w:t xml:space="preserve">: </w:t>
      </w:r>
      <w:r w:rsidRPr="00A62F9C">
        <w:rPr>
          <w:rtl/>
        </w:rPr>
        <w:t>لم تكن بالتاء</w:t>
      </w:r>
      <w:r>
        <w:rPr>
          <w:rtl/>
        </w:rPr>
        <w:t xml:space="preserve">، </w:t>
      </w:r>
      <w:r w:rsidRPr="00A62F9C">
        <w:rPr>
          <w:rtl/>
        </w:rPr>
        <w:t>وفتنتهم بالرفع</w:t>
      </w:r>
      <w:r>
        <w:rPr>
          <w:rtl/>
        </w:rPr>
        <w:t xml:space="preserve">، </w:t>
      </w:r>
      <w:r w:rsidRPr="00A62F9C">
        <w:rPr>
          <w:rtl/>
        </w:rPr>
        <w:t>على أنّها</w:t>
      </w:r>
    </w:p>
    <w:p w14:paraId="7664418F" w14:textId="77777777" w:rsidR="00F77B7E" w:rsidRPr="00A62F9C" w:rsidRDefault="00F77B7E" w:rsidP="00410E11">
      <w:pPr>
        <w:pStyle w:val="libLine"/>
        <w:rPr>
          <w:rtl/>
        </w:rPr>
      </w:pPr>
      <w:r w:rsidRPr="00A62F9C">
        <w:rPr>
          <w:rtl/>
        </w:rPr>
        <w:t>__________________</w:t>
      </w:r>
    </w:p>
    <w:p w14:paraId="7F340647" w14:textId="77777777" w:rsidR="00F77B7E" w:rsidRPr="00A62F9C" w:rsidRDefault="00F77B7E" w:rsidP="0083551C">
      <w:pPr>
        <w:pStyle w:val="libFootnote0"/>
        <w:rPr>
          <w:rtl/>
        </w:rPr>
      </w:pPr>
      <w:r>
        <w:rPr>
          <w:rtl/>
        </w:rPr>
        <w:t>(</w:t>
      </w:r>
      <w:r w:rsidRPr="00A62F9C">
        <w:rPr>
          <w:rtl/>
        </w:rPr>
        <w:t>1) المؤمنون</w:t>
      </w:r>
      <w:r>
        <w:rPr>
          <w:rtl/>
        </w:rPr>
        <w:t xml:space="preserve">: </w:t>
      </w:r>
      <w:r w:rsidRPr="00A62F9C">
        <w:rPr>
          <w:rtl/>
        </w:rPr>
        <w:t>107.</w:t>
      </w:r>
    </w:p>
    <w:p w14:paraId="09E1D166" w14:textId="77777777" w:rsidR="00F77B7E" w:rsidRPr="00A62F9C" w:rsidRDefault="00F77B7E" w:rsidP="0083551C">
      <w:pPr>
        <w:pStyle w:val="libFootnote0"/>
        <w:rPr>
          <w:rtl/>
        </w:rPr>
      </w:pPr>
      <w:r>
        <w:rPr>
          <w:rtl/>
        </w:rPr>
        <w:t>(</w:t>
      </w:r>
      <w:r w:rsidRPr="00A62F9C">
        <w:rPr>
          <w:rtl/>
        </w:rPr>
        <w:t>2) الزخرف</w:t>
      </w:r>
      <w:r>
        <w:rPr>
          <w:rtl/>
        </w:rPr>
        <w:t xml:space="preserve">: </w:t>
      </w:r>
      <w:r w:rsidRPr="00A62F9C">
        <w:rPr>
          <w:rtl/>
        </w:rPr>
        <w:t>77.</w:t>
      </w:r>
    </w:p>
    <w:p w14:paraId="372AF66B" w14:textId="77777777" w:rsidR="00F77B7E" w:rsidRPr="00A62F9C" w:rsidRDefault="00F77B7E" w:rsidP="00F52F7A">
      <w:pPr>
        <w:pStyle w:val="libNormal0"/>
        <w:rPr>
          <w:rtl/>
        </w:rPr>
      </w:pPr>
      <w:r>
        <w:rPr>
          <w:rtl/>
        </w:rPr>
        <w:br w:type="page"/>
      </w:r>
      <w:r w:rsidRPr="00A62F9C">
        <w:rPr>
          <w:rtl/>
        </w:rPr>
        <w:lastRenderedPageBreak/>
        <w:t>الاسم. ونافع وأبو عمرو وأبو بكر بالتاء والنصب</w:t>
      </w:r>
      <w:r>
        <w:rPr>
          <w:rtl/>
        </w:rPr>
        <w:t xml:space="preserve">، </w:t>
      </w:r>
      <w:r w:rsidRPr="00A62F9C">
        <w:rPr>
          <w:rtl/>
        </w:rPr>
        <w:t>على أنّ الاسم «أن قالوا»</w:t>
      </w:r>
      <w:r>
        <w:rPr>
          <w:rtl/>
        </w:rPr>
        <w:t xml:space="preserve">، </w:t>
      </w:r>
      <w:r w:rsidRPr="00A62F9C">
        <w:rPr>
          <w:rtl/>
        </w:rPr>
        <w:t>والتأنيث للخبر</w:t>
      </w:r>
      <w:r>
        <w:rPr>
          <w:rtl/>
        </w:rPr>
        <w:t xml:space="preserve">، </w:t>
      </w:r>
      <w:r w:rsidRPr="00A62F9C">
        <w:rPr>
          <w:rtl/>
        </w:rPr>
        <w:t>كقولهم</w:t>
      </w:r>
      <w:r>
        <w:rPr>
          <w:rtl/>
        </w:rPr>
        <w:t xml:space="preserve">: </w:t>
      </w:r>
      <w:r w:rsidRPr="00A62F9C">
        <w:rPr>
          <w:rtl/>
        </w:rPr>
        <w:t>من كانت أمّك</w:t>
      </w:r>
      <w:r>
        <w:rPr>
          <w:rtl/>
        </w:rPr>
        <w:t>؟</w:t>
      </w:r>
      <w:r w:rsidRPr="00A62F9C">
        <w:rPr>
          <w:rtl/>
        </w:rPr>
        <w:t xml:space="preserve"> والباقون بالياء والنصب.</w:t>
      </w:r>
    </w:p>
    <w:p w14:paraId="063C41D7" w14:textId="77777777" w:rsidR="00F77B7E" w:rsidRPr="00A62F9C" w:rsidRDefault="00F77B7E" w:rsidP="00C70806">
      <w:pPr>
        <w:pStyle w:val="libNormal"/>
        <w:rPr>
          <w:rtl/>
        </w:rPr>
      </w:pPr>
      <w:r w:rsidRPr="00730FF9">
        <w:rPr>
          <w:rStyle w:val="libAlaemChar"/>
          <w:rtl/>
        </w:rPr>
        <w:t>(</w:t>
      </w:r>
      <w:r w:rsidRPr="00AA6577">
        <w:rPr>
          <w:rStyle w:val="libAieChar"/>
          <w:rtl/>
        </w:rPr>
        <w:t>انْظُرْ كَيْفَ كَذَبُوا عَلى أَنْفُسِهِمْ</w:t>
      </w:r>
      <w:r w:rsidRPr="00730FF9">
        <w:rPr>
          <w:rStyle w:val="libAlaemChar"/>
          <w:rtl/>
        </w:rPr>
        <w:t>)</w:t>
      </w:r>
      <w:r w:rsidRPr="00A62F9C">
        <w:rPr>
          <w:rtl/>
        </w:rPr>
        <w:t xml:space="preserve"> أي</w:t>
      </w:r>
      <w:r>
        <w:rPr>
          <w:rtl/>
        </w:rPr>
        <w:t xml:space="preserve">: </w:t>
      </w:r>
      <w:r w:rsidRPr="00A62F9C">
        <w:rPr>
          <w:rtl/>
        </w:rPr>
        <w:t>بنفي الشرك عنها. والمراد بالاستفهام التنبيه على التعجيب منهم. وقول من يقول</w:t>
      </w:r>
      <w:r>
        <w:rPr>
          <w:rtl/>
        </w:rPr>
        <w:t xml:space="preserve">: </w:t>
      </w:r>
      <w:r w:rsidRPr="00A62F9C">
        <w:rPr>
          <w:rtl/>
        </w:rPr>
        <w:t>المعنى</w:t>
      </w:r>
      <w:r>
        <w:rPr>
          <w:rtl/>
        </w:rPr>
        <w:t xml:space="preserve">: </w:t>
      </w:r>
      <w:r w:rsidRPr="00A62F9C">
        <w:rPr>
          <w:rtl/>
        </w:rPr>
        <w:t>ما كنّا مشركين عند أنفسنا</w:t>
      </w:r>
      <w:r>
        <w:rPr>
          <w:rtl/>
        </w:rPr>
        <w:t xml:space="preserve">، </w:t>
      </w:r>
      <w:r w:rsidRPr="00A62F9C">
        <w:rPr>
          <w:rtl/>
        </w:rPr>
        <w:t>وما علمنا أنّا على خطأ في معتقدنا</w:t>
      </w:r>
      <w:r>
        <w:rPr>
          <w:rtl/>
        </w:rPr>
        <w:t xml:space="preserve">، </w:t>
      </w:r>
      <w:r w:rsidRPr="00A62F9C">
        <w:rPr>
          <w:rtl/>
        </w:rPr>
        <w:t>وحمل قوله</w:t>
      </w:r>
      <w:r>
        <w:rPr>
          <w:rtl/>
        </w:rPr>
        <w:t xml:space="preserve">: </w:t>
      </w:r>
      <w:r w:rsidRPr="00730FF9">
        <w:rPr>
          <w:rStyle w:val="libAlaemChar"/>
          <w:rtl/>
        </w:rPr>
        <w:t>(</w:t>
      </w:r>
      <w:r w:rsidRPr="00AA6577">
        <w:rPr>
          <w:rStyle w:val="libAieChar"/>
          <w:rtl/>
        </w:rPr>
        <w:t>انْظُرْ كَيْفَ كَذَبُوا عَلى أَنْفُسِهِمْ</w:t>
      </w:r>
      <w:r w:rsidRPr="00730FF9">
        <w:rPr>
          <w:rStyle w:val="libAlaemChar"/>
          <w:rtl/>
        </w:rPr>
        <w:t>)</w:t>
      </w:r>
      <w:r w:rsidRPr="00A62F9C">
        <w:rPr>
          <w:rtl/>
        </w:rPr>
        <w:t xml:space="preserve"> في الدنيا</w:t>
      </w:r>
      <w:r>
        <w:rPr>
          <w:rtl/>
        </w:rPr>
        <w:t xml:space="preserve">، </w:t>
      </w:r>
      <w:r w:rsidRPr="00A62F9C">
        <w:rPr>
          <w:rtl/>
        </w:rPr>
        <w:t>فتمحّل وتعسّف يخلّ بالنظم. وما أدري ما يصنع من ذلك تفسيره بقوله تعالى</w:t>
      </w:r>
      <w:r>
        <w:rPr>
          <w:rtl/>
        </w:rPr>
        <w:t xml:space="preserve">: </w:t>
      </w:r>
      <w:r w:rsidRPr="00730FF9">
        <w:rPr>
          <w:rStyle w:val="libAlaemChar"/>
          <w:rtl/>
        </w:rPr>
        <w:t>(</w:t>
      </w:r>
      <w:r w:rsidRPr="00AA6577">
        <w:rPr>
          <w:rStyle w:val="libAieChar"/>
          <w:rtl/>
        </w:rPr>
        <w:t>يَوْمَ يَبْعَثُهُمُ اللهُ جَمِيعاً فَيَحْلِفُونَ لَهُ كَما يَحْلِفُونَ لَكُمْ وَيَحْسَبُونَ أَنَّهُمْ عَلى شَيْءٍ</w:t>
      </w:r>
      <w:r w:rsidRPr="00730FF9">
        <w:rPr>
          <w:rStyle w:val="libAlaemChar"/>
          <w:rtl/>
        </w:rPr>
        <w:t>)</w:t>
      </w:r>
      <w:r w:rsidRPr="00A62F9C">
        <w:rPr>
          <w:rtl/>
        </w:rPr>
        <w:t xml:space="preserve"> </w:t>
      </w:r>
      <w:r w:rsidRPr="005D2F9F">
        <w:rPr>
          <w:rStyle w:val="libFootnotenumChar"/>
          <w:rtl/>
        </w:rPr>
        <w:t>(1)</w:t>
      </w:r>
      <w:r w:rsidRPr="00A62F9C">
        <w:rPr>
          <w:rtl/>
        </w:rPr>
        <w:t xml:space="preserve"> بعد قوله</w:t>
      </w:r>
      <w:r>
        <w:rPr>
          <w:rtl/>
        </w:rPr>
        <w:t xml:space="preserve">: </w:t>
      </w:r>
      <w:r w:rsidRPr="00730FF9">
        <w:rPr>
          <w:rStyle w:val="libAlaemChar"/>
          <w:rtl/>
        </w:rPr>
        <w:t>(</w:t>
      </w:r>
      <w:r w:rsidRPr="00AA6577">
        <w:rPr>
          <w:rStyle w:val="libAieChar"/>
          <w:rtl/>
        </w:rPr>
        <w:t>وَيَحْلِفُونَ عَلَى الْكَذِبِ وَهُمْ يَعْلَمُونَ</w:t>
      </w:r>
      <w:r w:rsidRPr="00730FF9">
        <w:rPr>
          <w:rStyle w:val="libAlaemChar"/>
          <w:rtl/>
        </w:rPr>
        <w:t>)</w:t>
      </w:r>
      <w:r w:rsidRPr="00A62F9C">
        <w:rPr>
          <w:rtl/>
        </w:rPr>
        <w:t xml:space="preserve"> </w:t>
      </w:r>
      <w:r w:rsidRPr="005D2F9F">
        <w:rPr>
          <w:rStyle w:val="libFootnotenumChar"/>
          <w:rtl/>
        </w:rPr>
        <w:t>(2)</w:t>
      </w:r>
      <w:r w:rsidRPr="00A62F9C">
        <w:rPr>
          <w:rtl/>
        </w:rPr>
        <w:t xml:space="preserve"> فشبّه كذبهم في الآخرة بكذبهم في الدنيا.</w:t>
      </w:r>
    </w:p>
    <w:p w14:paraId="50B675D9" w14:textId="77777777" w:rsidR="00F77B7E" w:rsidRPr="00A62F9C" w:rsidRDefault="00F77B7E" w:rsidP="00C70806">
      <w:pPr>
        <w:pStyle w:val="libNormal"/>
        <w:rPr>
          <w:rtl/>
        </w:rPr>
      </w:pPr>
      <w:r w:rsidRPr="00A62F9C">
        <w:rPr>
          <w:rtl/>
        </w:rPr>
        <w:t>وقرأ حمزة والكسائي</w:t>
      </w:r>
      <w:r>
        <w:rPr>
          <w:rtl/>
        </w:rPr>
        <w:t xml:space="preserve">: </w:t>
      </w:r>
      <w:r w:rsidRPr="00A62F9C">
        <w:rPr>
          <w:rtl/>
        </w:rPr>
        <w:t>ربّنا بالنصب</w:t>
      </w:r>
      <w:r>
        <w:rPr>
          <w:rtl/>
        </w:rPr>
        <w:t xml:space="preserve">، </w:t>
      </w:r>
      <w:r w:rsidRPr="00A62F9C">
        <w:rPr>
          <w:rtl/>
        </w:rPr>
        <w:t>على النداء والمدح.</w:t>
      </w:r>
    </w:p>
    <w:p w14:paraId="02D3EE23" w14:textId="77777777" w:rsidR="00F77B7E" w:rsidRPr="00A62F9C" w:rsidRDefault="00F77B7E" w:rsidP="00C70806">
      <w:pPr>
        <w:pStyle w:val="libNormal"/>
        <w:rPr>
          <w:rtl/>
        </w:rPr>
      </w:pPr>
      <w:r w:rsidRPr="00730FF9">
        <w:rPr>
          <w:rStyle w:val="libAlaemChar"/>
          <w:rtl/>
        </w:rPr>
        <w:t>(</w:t>
      </w:r>
      <w:r w:rsidRPr="00AA6577">
        <w:rPr>
          <w:rStyle w:val="libAieChar"/>
          <w:rtl/>
        </w:rPr>
        <w:t>وَضَلَّ عَنْهُمْ ما كانُوا يَفْتَرُونَ</w:t>
      </w:r>
      <w:r w:rsidRPr="00730FF9">
        <w:rPr>
          <w:rStyle w:val="libAlaemChar"/>
          <w:rtl/>
        </w:rPr>
        <w:t>)</w:t>
      </w:r>
      <w:r w:rsidRPr="00A62F9C">
        <w:rPr>
          <w:rtl/>
        </w:rPr>
        <w:t xml:space="preserve"> من الشركاء.</w:t>
      </w:r>
    </w:p>
    <w:p w14:paraId="17636233" w14:textId="77777777" w:rsidR="00F77B7E" w:rsidRPr="00A62F9C" w:rsidRDefault="00F77B7E" w:rsidP="00C70806">
      <w:pPr>
        <w:pStyle w:val="libNormal"/>
        <w:rPr>
          <w:rtl/>
        </w:rPr>
      </w:pPr>
      <w:r w:rsidRPr="00730FF9">
        <w:rPr>
          <w:rStyle w:val="libAlaemChar"/>
          <w:rtl/>
        </w:rPr>
        <w:t>(</w:t>
      </w:r>
      <w:r w:rsidRPr="00AA6577">
        <w:rPr>
          <w:rStyle w:val="libAieChar"/>
          <w:rtl/>
        </w:rPr>
        <w:t>وَمِنْهُمْ مَنْ يَسْتَمِعُ إِلَيْكَ وَجَعَلْنا عَلى قُلُوبِهِمْ أَكِنَّةً أَنْ يَفْقَهُوهُ وَفِي آذانِهِمْ وَقْراً وَإِنْ يَرَوْا كُلَّ آيَةٍ لا يُؤْمِنُوا بِها حَتَّى إِذا جاؤُكَ يُجادِلُونَكَ يَقُولُ الَّذِينَ كَفَرُوا إِنْ هذا إِلاَّ أَساطِيرُ الْأَوَّلِينَ (25) وَهُمْ يَنْهَوْنَ عَنْهُ وَيَنْأَوْنَ عَنْهُ وَإِنْ يُهْلِكُونَ إِلاَّ أَنْفُسَهُمْ وَما يَشْعُرُونَ (26)</w:t>
      </w:r>
      <w:r w:rsidRPr="00730FF9">
        <w:rPr>
          <w:rStyle w:val="libAlaemChar"/>
          <w:rtl/>
        </w:rPr>
        <w:t>)</w:t>
      </w:r>
    </w:p>
    <w:p w14:paraId="5ABAFBD2" w14:textId="77777777" w:rsidR="00F77B7E" w:rsidRPr="00A62F9C" w:rsidRDefault="00F77B7E" w:rsidP="00C70806">
      <w:pPr>
        <w:pStyle w:val="libNormal"/>
        <w:rPr>
          <w:rtl/>
        </w:rPr>
      </w:pPr>
      <w:r w:rsidRPr="00A62F9C">
        <w:rPr>
          <w:rtl/>
        </w:rPr>
        <w:t xml:space="preserve">روي أنّ أبا سفيان والوليد والنضر وعتبة وشيبة وأبا جهل وأضرابهم اجتمعوا فسمعوا رسول الله </w:t>
      </w:r>
      <w:r w:rsidRPr="00730FF9">
        <w:rPr>
          <w:rStyle w:val="libAlaemChar"/>
          <w:rtl/>
        </w:rPr>
        <w:t>صلى‌الله‌عليه‌وآله‌وسلم</w:t>
      </w:r>
      <w:r w:rsidRPr="00A62F9C">
        <w:rPr>
          <w:rtl/>
        </w:rPr>
        <w:t xml:space="preserve"> يقرأ</w:t>
      </w:r>
      <w:r>
        <w:rPr>
          <w:rtl/>
        </w:rPr>
        <w:t xml:space="preserve">: </w:t>
      </w:r>
      <w:r w:rsidRPr="00A62F9C">
        <w:rPr>
          <w:rtl/>
        </w:rPr>
        <w:t>فقالوا للنضر يا أبا قتيلة ما يقول</w:t>
      </w:r>
      <w:r>
        <w:rPr>
          <w:rtl/>
        </w:rPr>
        <w:t xml:space="preserve">؟: </w:t>
      </w:r>
      <w:r w:rsidRPr="00A62F9C">
        <w:rPr>
          <w:rtl/>
        </w:rPr>
        <w:t>فقال</w:t>
      </w:r>
      <w:r>
        <w:rPr>
          <w:rtl/>
        </w:rPr>
        <w:t xml:space="preserve">: </w:t>
      </w:r>
      <w:r w:rsidRPr="00A62F9C">
        <w:rPr>
          <w:rtl/>
        </w:rPr>
        <w:t>والّذي</w:t>
      </w:r>
    </w:p>
    <w:p w14:paraId="525B8818" w14:textId="77777777" w:rsidR="00F77B7E" w:rsidRPr="00A62F9C" w:rsidRDefault="00F77B7E" w:rsidP="00410E11">
      <w:pPr>
        <w:pStyle w:val="libLine"/>
        <w:rPr>
          <w:rtl/>
        </w:rPr>
      </w:pPr>
      <w:r w:rsidRPr="00A62F9C">
        <w:rPr>
          <w:rtl/>
        </w:rPr>
        <w:t>__________________</w:t>
      </w:r>
    </w:p>
    <w:p w14:paraId="1C80F4A3" w14:textId="77777777" w:rsidR="00F77B7E" w:rsidRPr="00A62F9C" w:rsidRDefault="00F77B7E" w:rsidP="0083551C">
      <w:pPr>
        <w:pStyle w:val="libFootnote0"/>
        <w:rPr>
          <w:rtl/>
        </w:rPr>
      </w:pPr>
      <w:r>
        <w:rPr>
          <w:rtl/>
        </w:rPr>
        <w:t>(</w:t>
      </w:r>
      <w:r w:rsidRPr="00A62F9C">
        <w:rPr>
          <w:rtl/>
        </w:rPr>
        <w:t>1</w:t>
      </w:r>
      <w:r>
        <w:rPr>
          <w:rtl/>
        </w:rPr>
        <w:t xml:space="preserve">، </w:t>
      </w:r>
      <w:r w:rsidRPr="00A62F9C">
        <w:rPr>
          <w:rtl/>
        </w:rPr>
        <w:t>2</w:t>
      </w:r>
      <w:r>
        <w:rPr>
          <w:rtl/>
        </w:rPr>
        <w:t>)</w:t>
      </w:r>
      <w:r w:rsidRPr="00A62F9C">
        <w:rPr>
          <w:rtl/>
        </w:rPr>
        <w:t xml:space="preserve"> المجادلة</w:t>
      </w:r>
      <w:r>
        <w:rPr>
          <w:rtl/>
        </w:rPr>
        <w:t xml:space="preserve">: </w:t>
      </w:r>
      <w:r w:rsidRPr="00A62F9C">
        <w:rPr>
          <w:rtl/>
        </w:rPr>
        <w:t>18 و14.</w:t>
      </w:r>
    </w:p>
    <w:p w14:paraId="1A35C49E" w14:textId="77777777" w:rsidR="00F77B7E" w:rsidRPr="00A62F9C" w:rsidRDefault="00F77B7E" w:rsidP="00F52F7A">
      <w:pPr>
        <w:pStyle w:val="libNormal0"/>
        <w:rPr>
          <w:rtl/>
        </w:rPr>
      </w:pPr>
      <w:r>
        <w:rPr>
          <w:rtl/>
        </w:rPr>
        <w:br w:type="page"/>
      </w:r>
      <w:r w:rsidRPr="00A62F9C">
        <w:rPr>
          <w:rtl/>
        </w:rPr>
        <w:lastRenderedPageBreak/>
        <w:t>جعلها</w:t>
      </w:r>
      <w:r>
        <w:rPr>
          <w:rtl/>
        </w:rPr>
        <w:t xml:space="preserve"> ـ </w:t>
      </w:r>
      <w:r w:rsidRPr="00A62F9C">
        <w:rPr>
          <w:rtl/>
        </w:rPr>
        <w:t>أي</w:t>
      </w:r>
      <w:r>
        <w:rPr>
          <w:rtl/>
        </w:rPr>
        <w:t xml:space="preserve">: </w:t>
      </w:r>
      <w:r w:rsidRPr="00A62F9C">
        <w:rPr>
          <w:rtl/>
        </w:rPr>
        <w:t>الكعبة</w:t>
      </w:r>
      <w:r>
        <w:rPr>
          <w:rtl/>
        </w:rPr>
        <w:t xml:space="preserve"> ـ </w:t>
      </w:r>
      <w:r w:rsidRPr="00A62F9C">
        <w:rPr>
          <w:rtl/>
        </w:rPr>
        <w:t>بيته ما أدري ما يقول</w:t>
      </w:r>
      <w:r>
        <w:rPr>
          <w:rtl/>
        </w:rPr>
        <w:t xml:space="preserve">، </w:t>
      </w:r>
      <w:r w:rsidRPr="00A62F9C">
        <w:rPr>
          <w:rtl/>
        </w:rPr>
        <w:t>إلّا أنّه يحرّك لسانه ويقول أساطير الأوّلين</w:t>
      </w:r>
      <w:r>
        <w:rPr>
          <w:rtl/>
        </w:rPr>
        <w:t xml:space="preserve">، </w:t>
      </w:r>
      <w:r w:rsidRPr="00A62F9C">
        <w:rPr>
          <w:rtl/>
        </w:rPr>
        <w:t>مثل ما حدّثتكم عن القرون الماضية. فقال أبو سفيان</w:t>
      </w:r>
      <w:r>
        <w:rPr>
          <w:rtl/>
        </w:rPr>
        <w:t xml:space="preserve">: </w:t>
      </w:r>
      <w:r w:rsidRPr="00A62F9C">
        <w:rPr>
          <w:rtl/>
        </w:rPr>
        <w:t>إنّي لأراه حقّا.</w:t>
      </w:r>
    </w:p>
    <w:p w14:paraId="1BC4AC1B" w14:textId="77777777" w:rsidR="00F77B7E" w:rsidRPr="00A62F9C" w:rsidRDefault="00F77B7E" w:rsidP="00C70806">
      <w:pPr>
        <w:pStyle w:val="libNormal"/>
        <w:rPr>
          <w:rtl/>
        </w:rPr>
      </w:pPr>
      <w:r w:rsidRPr="00A62F9C">
        <w:rPr>
          <w:rtl/>
        </w:rPr>
        <w:t>فقال</w:t>
      </w:r>
      <w:r>
        <w:rPr>
          <w:rtl/>
        </w:rPr>
        <w:t xml:space="preserve">: </w:t>
      </w:r>
      <w:r w:rsidRPr="00A62F9C">
        <w:rPr>
          <w:rtl/>
        </w:rPr>
        <w:t>أبو جهل</w:t>
      </w:r>
      <w:r>
        <w:rPr>
          <w:rtl/>
        </w:rPr>
        <w:t xml:space="preserve">: </w:t>
      </w:r>
      <w:r w:rsidRPr="00A62F9C">
        <w:rPr>
          <w:rtl/>
        </w:rPr>
        <w:t>كلّا فنزلت</w:t>
      </w:r>
      <w:r>
        <w:rPr>
          <w:rtl/>
        </w:rPr>
        <w:t xml:space="preserve">: </w:t>
      </w:r>
      <w:r w:rsidRPr="00730FF9">
        <w:rPr>
          <w:rStyle w:val="libAlaemChar"/>
          <w:rtl/>
        </w:rPr>
        <w:t>(</w:t>
      </w:r>
      <w:r w:rsidRPr="00AA6577">
        <w:rPr>
          <w:rStyle w:val="libAieChar"/>
          <w:rtl/>
        </w:rPr>
        <w:t>وَمِنْهُمْ مَنْ يَسْتَمِعُ إِلَيْكَ</w:t>
      </w:r>
      <w:r w:rsidRPr="00730FF9">
        <w:rPr>
          <w:rStyle w:val="libAlaemChar"/>
          <w:rtl/>
        </w:rPr>
        <w:t>)</w:t>
      </w:r>
    </w:p>
    <w:p w14:paraId="630B3EF4" w14:textId="77777777" w:rsidR="00F77B7E" w:rsidRPr="00A62F9C" w:rsidRDefault="00F77B7E" w:rsidP="00C70806">
      <w:pPr>
        <w:pStyle w:val="libNormal"/>
        <w:rPr>
          <w:rtl/>
        </w:rPr>
      </w:pPr>
      <w:r w:rsidRPr="00A62F9C">
        <w:rPr>
          <w:rtl/>
        </w:rPr>
        <w:t xml:space="preserve">حين تتلو القرآن </w:t>
      </w:r>
      <w:r w:rsidRPr="00730FF9">
        <w:rPr>
          <w:rStyle w:val="libAlaemChar"/>
          <w:rtl/>
        </w:rPr>
        <w:t>(</w:t>
      </w:r>
      <w:r w:rsidRPr="00AA6577">
        <w:rPr>
          <w:rStyle w:val="libAieChar"/>
          <w:rtl/>
        </w:rPr>
        <w:t>وَجَعَلْنا عَلى قُلُوبِهِمْ أَكِنَّةً</w:t>
      </w:r>
      <w:r w:rsidRPr="00730FF9">
        <w:rPr>
          <w:rStyle w:val="libAlaemChar"/>
          <w:rtl/>
        </w:rPr>
        <w:t>)</w:t>
      </w:r>
      <w:r w:rsidRPr="00A62F9C">
        <w:rPr>
          <w:rtl/>
        </w:rPr>
        <w:t xml:space="preserve"> أغطية</w:t>
      </w:r>
      <w:r>
        <w:rPr>
          <w:rtl/>
        </w:rPr>
        <w:t xml:space="preserve">، </w:t>
      </w:r>
      <w:r w:rsidRPr="00A62F9C">
        <w:rPr>
          <w:rtl/>
        </w:rPr>
        <w:t>جمع كنان</w:t>
      </w:r>
      <w:r>
        <w:rPr>
          <w:rtl/>
        </w:rPr>
        <w:t xml:space="preserve">، </w:t>
      </w:r>
      <w:r w:rsidRPr="00A62F9C">
        <w:rPr>
          <w:rtl/>
        </w:rPr>
        <w:t xml:space="preserve">وهو ما يستر الشيء </w:t>
      </w:r>
      <w:r w:rsidRPr="00730FF9">
        <w:rPr>
          <w:rStyle w:val="libAlaemChar"/>
          <w:rtl/>
        </w:rPr>
        <w:t>(</w:t>
      </w:r>
      <w:r w:rsidRPr="00AA6577">
        <w:rPr>
          <w:rStyle w:val="libAieChar"/>
          <w:rtl/>
        </w:rPr>
        <w:t>أَنْ يَفْقَهُوهُ</w:t>
      </w:r>
      <w:r w:rsidRPr="00730FF9">
        <w:rPr>
          <w:rStyle w:val="libAlaemChar"/>
          <w:rtl/>
        </w:rPr>
        <w:t>)</w:t>
      </w:r>
      <w:r w:rsidRPr="00A62F9C">
        <w:rPr>
          <w:rtl/>
        </w:rPr>
        <w:t xml:space="preserve"> كراهة أن يفقهوه </w:t>
      </w:r>
      <w:r w:rsidRPr="00730FF9">
        <w:rPr>
          <w:rStyle w:val="libAlaemChar"/>
          <w:rtl/>
        </w:rPr>
        <w:t>(</w:t>
      </w:r>
      <w:r w:rsidRPr="00AA6577">
        <w:rPr>
          <w:rStyle w:val="libAieChar"/>
          <w:rtl/>
        </w:rPr>
        <w:t>وَفِي آذانِهِمْ وَقْراً</w:t>
      </w:r>
      <w:r w:rsidRPr="00730FF9">
        <w:rPr>
          <w:rStyle w:val="libAlaemChar"/>
          <w:rtl/>
        </w:rPr>
        <w:t>)</w:t>
      </w:r>
      <w:r w:rsidRPr="00A62F9C">
        <w:rPr>
          <w:rtl/>
        </w:rPr>
        <w:t xml:space="preserve"> يمنع من استماعه. والأكنّة في القلوب والوقر </w:t>
      </w:r>
      <w:r w:rsidRPr="005D2F9F">
        <w:rPr>
          <w:rStyle w:val="libFootnotenumChar"/>
          <w:rtl/>
        </w:rPr>
        <w:t>(1)</w:t>
      </w:r>
      <w:r w:rsidRPr="00A62F9C">
        <w:rPr>
          <w:rtl/>
        </w:rPr>
        <w:t xml:space="preserve"> في الآذان مثل في نبوّ قلوبهم وسامعتهم عن قبوله واعتقاد صحّته. ووجه إسناد الفعل إلى ذاته</w:t>
      </w:r>
      <w:r>
        <w:rPr>
          <w:rtl/>
        </w:rPr>
        <w:t xml:space="preserve"> ـ </w:t>
      </w:r>
      <w:r w:rsidRPr="00A62F9C">
        <w:rPr>
          <w:rtl/>
        </w:rPr>
        <w:t xml:space="preserve">وهو قوله </w:t>
      </w:r>
      <w:r>
        <w:rPr>
          <w:rtl/>
        </w:rPr>
        <w:t>:</w:t>
      </w:r>
      <w:r w:rsidRPr="00A62F9C">
        <w:rPr>
          <w:rtl/>
        </w:rPr>
        <w:t>«وجعلنا»</w:t>
      </w:r>
      <w:r>
        <w:rPr>
          <w:rtl/>
        </w:rPr>
        <w:t xml:space="preserve"> ـ </w:t>
      </w:r>
      <w:r w:rsidRPr="00A62F9C">
        <w:rPr>
          <w:rtl/>
        </w:rPr>
        <w:t>للدلالة على أنّه ثابت فيهم لا يزول عنهم</w:t>
      </w:r>
      <w:r>
        <w:rPr>
          <w:rtl/>
        </w:rPr>
        <w:t xml:space="preserve">، </w:t>
      </w:r>
      <w:r w:rsidRPr="00A62F9C">
        <w:rPr>
          <w:rtl/>
        </w:rPr>
        <w:t>كأنّهم مجبولون عليه. أو هي حكاية</w:t>
      </w:r>
      <w:r w:rsidRPr="00EF44C5">
        <w:rPr>
          <w:rtl/>
        </w:rPr>
        <w:t xml:space="preserve"> </w:t>
      </w:r>
      <w:r w:rsidRPr="00A62F9C">
        <w:rPr>
          <w:rtl/>
        </w:rPr>
        <w:t>ل</w:t>
      </w:r>
      <w:r>
        <w:rPr>
          <w:rFonts w:hint="cs"/>
          <w:rtl/>
        </w:rPr>
        <w:t>ـ</w:t>
      </w:r>
      <w:r w:rsidRPr="00A62F9C">
        <w:rPr>
          <w:rtl/>
        </w:rPr>
        <w:t>ما كانوا ينطقون به من قولهم</w:t>
      </w:r>
      <w:r>
        <w:rPr>
          <w:rtl/>
        </w:rPr>
        <w:t xml:space="preserve">: </w:t>
      </w:r>
      <w:r w:rsidRPr="00730FF9">
        <w:rPr>
          <w:rStyle w:val="libAlaemChar"/>
          <w:rtl/>
        </w:rPr>
        <w:t>(</w:t>
      </w:r>
      <w:r w:rsidRPr="00AA6577">
        <w:rPr>
          <w:rStyle w:val="libAieChar"/>
          <w:rtl/>
        </w:rPr>
        <w:t>وَفِي آذانِنا وَقْرٌ وَمِنْ بَيْنِنا وَبَيْنِكَ حِجابٌ</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وقد مرّ </w:t>
      </w:r>
      <w:r w:rsidRPr="005D2F9F">
        <w:rPr>
          <w:rStyle w:val="libFootnotenumChar"/>
          <w:rtl/>
        </w:rPr>
        <w:t>(3)</w:t>
      </w:r>
      <w:r w:rsidRPr="00A62F9C">
        <w:rPr>
          <w:rtl/>
        </w:rPr>
        <w:t xml:space="preserve"> تحقيق ذلك في أوّل سورة البقرة عند قوله</w:t>
      </w:r>
      <w:r>
        <w:rPr>
          <w:rtl/>
        </w:rPr>
        <w:t xml:space="preserve">: </w:t>
      </w:r>
      <w:r w:rsidRPr="00730FF9">
        <w:rPr>
          <w:rStyle w:val="libAlaemChar"/>
          <w:rtl/>
        </w:rPr>
        <w:t>(</w:t>
      </w:r>
      <w:r w:rsidRPr="00AA6577">
        <w:rPr>
          <w:rStyle w:val="libAieChar"/>
          <w:rtl/>
        </w:rPr>
        <w:t>خَتَمَ اللهُ عَلى قُلُوبِهِمْ</w:t>
      </w:r>
      <w:r w:rsidRPr="00730FF9">
        <w:rPr>
          <w:rStyle w:val="libAlaemChar"/>
          <w:rtl/>
        </w:rPr>
        <w:t>)</w:t>
      </w:r>
      <w:r>
        <w:rPr>
          <w:rtl/>
        </w:rPr>
        <w:t>.</w:t>
      </w:r>
    </w:p>
    <w:p w14:paraId="417B0ADB" w14:textId="77777777" w:rsidR="00F77B7E" w:rsidRPr="00AA6577" w:rsidRDefault="00F77B7E" w:rsidP="00C70806">
      <w:pPr>
        <w:pStyle w:val="libNormal"/>
        <w:rPr>
          <w:rStyle w:val="libAieChar"/>
          <w:rtl/>
        </w:rPr>
      </w:pPr>
      <w:r w:rsidRPr="00A62F9C">
        <w:rPr>
          <w:rtl/>
        </w:rPr>
        <w:t>وقال القاضي أبو عاصم العامري</w:t>
      </w:r>
      <w:r>
        <w:rPr>
          <w:rtl/>
        </w:rPr>
        <w:t xml:space="preserve">: </w:t>
      </w:r>
      <w:r w:rsidRPr="00A62F9C">
        <w:rPr>
          <w:rtl/>
        </w:rPr>
        <w:t>أصحّ الأقوال فيه ما</w:t>
      </w:r>
      <w:r>
        <w:rPr>
          <w:rFonts w:hint="cs"/>
          <w:rtl/>
        </w:rPr>
        <w:t xml:space="preserve"> </w:t>
      </w:r>
      <w:r w:rsidRPr="00A62F9C">
        <w:rPr>
          <w:rtl/>
        </w:rPr>
        <w:t xml:space="preserve">روي أنّ النبيّ </w:t>
      </w:r>
      <w:r w:rsidRPr="00730FF9">
        <w:rPr>
          <w:rStyle w:val="libAlaemChar"/>
          <w:rtl/>
        </w:rPr>
        <w:t>صلى‌الله‌عليه‌وآله‌وسلم</w:t>
      </w:r>
      <w:r w:rsidRPr="00A62F9C">
        <w:rPr>
          <w:rtl/>
        </w:rPr>
        <w:t xml:space="preserve"> كان يصلّي بالليل</w:t>
      </w:r>
      <w:r>
        <w:rPr>
          <w:rtl/>
        </w:rPr>
        <w:t xml:space="preserve">، </w:t>
      </w:r>
      <w:r w:rsidRPr="00A62F9C">
        <w:rPr>
          <w:rtl/>
        </w:rPr>
        <w:t>ويقرأ القرآن في الصلاة جهرا</w:t>
      </w:r>
      <w:r>
        <w:rPr>
          <w:rtl/>
        </w:rPr>
        <w:t xml:space="preserve">، </w:t>
      </w:r>
      <w:r w:rsidRPr="00A62F9C">
        <w:rPr>
          <w:rtl/>
        </w:rPr>
        <w:t>رجاء أن يستمع إلى قراءته إنسان فيتدبّر معانيه ويؤمن به. فكان المشركون إذا سمعوه آذوه</w:t>
      </w:r>
      <w:r>
        <w:rPr>
          <w:rtl/>
        </w:rPr>
        <w:t xml:space="preserve">، </w:t>
      </w:r>
      <w:r w:rsidRPr="00A62F9C">
        <w:rPr>
          <w:rtl/>
        </w:rPr>
        <w:t>ومنعوه عن الجهر بالقراءة. فكان الله تعالى يلقي عليهم النوم</w:t>
      </w:r>
      <w:r>
        <w:rPr>
          <w:rtl/>
        </w:rPr>
        <w:t xml:space="preserve">، </w:t>
      </w:r>
      <w:r w:rsidRPr="00A62F9C">
        <w:rPr>
          <w:rtl/>
        </w:rPr>
        <w:t>أو يجعل في قلوبهم أكنّة ليقطعهم عن مرادهم</w:t>
      </w:r>
      <w:r>
        <w:rPr>
          <w:rtl/>
        </w:rPr>
        <w:t xml:space="preserve">، </w:t>
      </w:r>
      <w:r w:rsidRPr="00A62F9C">
        <w:rPr>
          <w:rtl/>
        </w:rPr>
        <w:t>وذلك بعد ما بلغهم ممّا تقوم به الحجّة وتنقطع به المعذرة</w:t>
      </w:r>
      <w:r>
        <w:rPr>
          <w:rtl/>
        </w:rPr>
        <w:t xml:space="preserve">، </w:t>
      </w:r>
      <w:r w:rsidRPr="00A62F9C">
        <w:rPr>
          <w:rtl/>
        </w:rPr>
        <w:t>وبعد ما علم الله سبحانه أنّهم لا ينتفعون بسماعه ولا يؤمنون به</w:t>
      </w:r>
      <w:r>
        <w:rPr>
          <w:rtl/>
        </w:rPr>
        <w:t xml:space="preserve">، </w:t>
      </w:r>
      <w:r w:rsidRPr="00A62F9C">
        <w:rPr>
          <w:rtl/>
        </w:rPr>
        <w:t>فشبّه إلقاء النوم عليهم بجعل الغطاء على قلوبهم وبوقر آذانهم</w:t>
      </w:r>
      <w:r>
        <w:rPr>
          <w:rtl/>
        </w:rPr>
        <w:t xml:space="preserve">، </w:t>
      </w:r>
      <w:r w:rsidRPr="00A62F9C">
        <w:rPr>
          <w:rtl/>
        </w:rPr>
        <w:t>لأنّ ذلك كان يمنعهم من التدبّر</w:t>
      </w:r>
      <w:r>
        <w:rPr>
          <w:rtl/>
        </w:rPr>
        <w:t xml:space="preserve">، </w:t>
      </w:r>
      <w:r w:rsidRPr="00A62F9C">
        <w:rPr>
          <w:rtl/>
        </w:rPr>
        <w:t>كالوقر والغطاء. وهذا معنى قوله تعالى</w:t>
      </w:r>
      <w:r>
        <w:rPr>
          <w:rtl/>
        </w:rPr>
        <w:t xml:space="preserve">: </w:t>
      </w:r>
      <w:r w:rsidRPr="00730FF9">
        <w:rPr>
          <w:rStyle w:val="libAlaemChar"/>
          <w:rtl/>
        </w:rPr>
        <w:t>(</w:t>
      </w:r>
      <w:r w:rsidRPr="00AA6577">
        <w:rPr>
          <w:rStyle w:val="libAieChar"/>
          <w:rtl/>
        </w:rPr>
        <w:t>وَإِذا قَرَأْتَ الْقُرْآنَ جَعَلْنا بَيْنَكَ وَبَيْنَ الَّذِينَ لا يُؤْمِنُونَ بِالْآخِرَةِ</w:t>
      </w:r>
    </w:p>
    <w:p w14:paraId="285C42D6" w14:textId="77777777" w:rsidR="00F77B7E" w:rsidRPr="00A62F9C" w:rsidRDefault="00F77B7E" w:rsidP="00410E11">
      <w:pPr>
        <w:pStyle w:val="libLine"/>
        <w:rPr>
          <w:rtl/>
        </w:rPr>
      </w:pPr>
      <w:r w:rsidRPr="00A62F9C">
        <w:rPr>
          <w:rtl/>
        </w:rPr>
        <w:t>__________________</w:t>
      </w:r>
    </w:p>
    <w:p w14:paraId="767CC5F5" w14:textId="77777777" w:rsidR="00F77B7E" w:rsidRPr="00A62F9C" w:rsidRDefault="00F77B7E" w:rsidP="0083551C">
      <w:pPr>
        <w:pStyle w:val="libFootnote0"/>
        <w:rPr>
          <w:rtl/>
        </w:rPr>
      </w:pPr>
      <w:r>
        <w:rPr>
          <w:rtl/>
        </w:rPr>
        <w:t>(</w:t>
      </w:r>
      <w:r w:rsidRPr="00A62F9C">
        <w:rPr>
          <w:rtl/>
        </w:rPr>
        <w:t>1) وقرت أذنه وقرا</w:t>
      </w:r>
      <w:r>
        <w:rPr>
          <w:rtl/>
        </w:rPr>
        <w:t xml:space="preserve">: </w:t>
      </w:r>
      <w:r w:rsidRPr="00A62F9C">
        <w:rPr>
          <w:rtl/>
        </w:rPr>
        <w:t>ثقلت أو ذهب سمعه كله وصمت أذنه.</w:t>
      </w:r>
    </w:p>
    <w:p w14:paraId="2BC34D61" w14:textId="77777777" w:rsidR="00F77B7E" w:rsidRPr="00A62F9C" w:rsidRDefault="00F77B7E" w:rsidP="0083551C">
      <w:pPr>
        <w:pStyle w:val="libFootnote0"/>
        <w:rPr>
          <w:rtl/>
        </w:rPr>
      </w:pPr>
      <w:r>
        <w:rPr>
          <w:rtl/>
        </w:rPr>
        <w:t>(</w:t>
      </w:r>
      <w:r w:rsidRPr="00A62F9C">
        <w:rPr>
          <w:rtl/>
        </w:rPr>
        <w:t>2) فصلت</w:t>
      </w:r>
      <w:r>
        <w:rPr>
          <w:rtl/>
        </w:rPr>
        <w:t xml:space="preserve">: </w:t>
      </w:r>
      <w:r w:rsidRPr="00A62F9C">
        <w:rPr>
          <w:rtl/>
        </w:rPr>
        <w:t>5.</w:t>
      </w:r>
    </w:p>
    <w:p w14:paraId="7E7C4200" w14:textId="77777777" w:rsidR="00F77B7E" w:rsidRPr="00A62F9C" w:rsidRDefault="00F77B7E" w:rsidP="0083551C">
      <w:pPr>
        <w:pStyle w:val="libFootnote0"/>
        <w:rPr>
          <w:rtl/>
        </w:rPr>
      </w:pPr>
      <w:r>
        <w:rPr>
          <w:rtl/>
        </w:rPr>
        <w:t>(</w:t>
      </w:r>
      <w:r w:rsidRPr="00A62F9C">
        <w:rPr>
          <w:rtl/>
        </w:rPr>
        <w:t>3) راجع ج 1</w:t>
      </w:r>
      <w:r>
        <w:rPr>
          <w:rtl/>
        </w:rPr>
        <w:t xml:space="preserve">: </w:t>
      </w:r>
      <w:r w:rsidRPr="00A62F9C">
        <w:rPr>
          <w:rtl/>
        </w:rPr>
        <w:t>53</w:t>
      </w:r>
      <w:r>
        <w:rPr>
          <w:rtl/>
        </w:rPr>
        <w:t xml:space="preserve"> ـ </w:t>
      </w:r>
      <w:r w:rsidRPr="00A62F9C">
        <w:rPr>
          <w:rtl/>
        </w:rPr>
        <w:t>54.</w:t>
      </w:r>
    </w:p>
    <w:p w14:paraId="7FFCE9F0" w14:textId="77777777" w:rsidR="00F77B7E" w:rsidRPr="00A62F9C" w:rsidRDefault="00F77B7E" w:rsidP="00F52F7A">
      <w:pPr>
        <w:pStyle w:val="libNormal0"/>
        <w:rPr>
          <w:rtl/>
        </w:rPr>
      </w:pPr>
      <w:r>
        <w:rPr>
          <w:rtl/>
        </w:rPr>
        <w:br w:type="page"/>
      </w:r>
      <w:r w:rsidRPr="00AA6577">
        <w:rPr>
          <w:rStyle w:val="libAieChar"/>
          <w:rtl/>
        </w:rPr>
        <w:lastRenderedPageBreak/>
        <w:t>حِجاباً مَسْتُوراً</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وهو قول أبي علي الجبائي.</w:t>
      </w:r>
    </w:p>
    <w:p w14:paraId="24A7AAC7" w14:textId="77777777" w:rsidR="00F77B7E" w:rsidRPr="00A62F9C" w:rsidRDefault="00F77B7E" w:rsidP="00C70806">
      <w:pPr>
        <w:pStyle w:val="libNormal"/>
        <w:rPr>
          <w:rtl/>
        </w:rPr>
      </w:pPr>
      <w:r w:rsidRPr="00A62F9C">
        <w:rPr>
          <w:rtl/>
        </w:rPr>
        <w:t>ويحتمل ذلك وجها آخر</w:t>
      </w:r>
      <w:r>
        <w:rPr>
          <w:rtl/>
        </w:rPr>
        <w:t xml:space="preserve">، </w:t>
      </w:r>
      <w:r w:rsidRPr="00A62F9C">
        <w:rPr>
          <w:rtl/>
        </w:rPr>
        <w:t>وهو أنّه تعالى يعاقب هؤلاء الكفّار الّذين علم أنّهم لا يؤمنون بعقوبات يجعلها في قلوبهم</w:t>
      </w:r>
      <w:r>
        <w:rPr>
          <w:rtl/>
        </w:rPr>
        <w:t xml:space="preserve">، </w:t>
      </w:r>
      <w:r w:rsidRPr="00A62F9C">
        <w:rPr>
          <w:rtl/>
        </w:rPr>
        <w:t>يكون موانع من أن يفهموا ما يسمعونه.</w:t>
      </w:r>
    </w:p>
    <w:p w14:paraId="4F4F613E" w14:textId="77777777" w:rsidR="00F77B7E" w:rsidRPr="00A62F9C" w:rsidRDefault="00F77B7E" w:rsidP="00C70806">
      <w:pPr>
        <w:pStyle w:val="libNormal"/>
        <w:rPr>
          <w:rtl/>
        </w:rPr>
      </w:pPr>
      <w:r w:rsidRPr="00A62F9C">
        <w:rPr>
          <w:rtl/>
        </w:rPr>
        <w:t>ويحتمل أيضا أن يكون سمّى الكفر الّذي في قلوبهم كنّا تشبيها ومجازا</w:t>
      </w:r>
      <w:r>
        <w:rPr>
          <w:rtl/>
        </w:rPr>
        <w:t xml:space="preserve">، </w:t>
      </w:r>
      <w:r w:rsidRPr="00A62F9C">
        <w:rPr>
          <w:rtl/>
        </w:rPr>
        <w:t>وإعراضهم عن تفهّم القرآن وقرا توسّعا</w:t>
      </w:r>
      <w:r>
        <w:rPr>
          <w:rtl/>
        </w:rPr>
        <w:t xml:space="preserve">، </w:t>
      </w:r>
      <w:r w:rsidRPr="00A62F9C">
        <w:rPr>
          <w:rtl/>
        </w:rPr>
        <w:t>لأنّ مع الكفر والإعراض لا يحصل الإيمان والفهم</w:t>
      </w:r>
      <w:r>
        <w:rPr>
          <w:rtl/>
        </w:rPr>
        <w:t xml:space="preserve">، </w:t>
      </w:r>
      <w:r w:rsidRPr="00A62F9C">
        <w:rPr>
          <w:rtl/>
        </w:rPr>
        <w:t>كما لا يحصلان مع الكنّ والوقر. ونسب ذلك إلى نفسه</w:t>
      </w:r>
      <w:r>
        <w:rPr>
          <w:rtl/>
        </w:rPr>
        <w:t xml:space="preserve">، </w:t>
      </w:r>
      <w:r w:rsidRPr="00A62F9C">
        <w:rPr>
          <w:rtl/>
        </w:rPr>
        <w:t>لأنّه الّذي شبّه أحدهما بالآخر</w:t>
      </w:r>
      <w:r>
        <w:rPr>
          <w:rtl/>
        </w:rPr>
        <w:t xml:space="preserve">، </w:t>
      </w:r>
      <w:r w:rsidRPr="00A62F9C">
        <w:rPr>
          <w:rtl/>
        </w:rPr>
        <w:t>كما يقول أحدنا لغيره إذا أثنى على إنسان وذكر مناقبه</w:t>
      </w:r>
      <w:r>
        <w:rPr>
          <w:rtl/>
        </w:rPr>
        <w:t xml:space="preserve">: </w:t>
      </w:r>
      <w:r w:rsidRPr="00A62F9C">
        <w:rPr>
          <w:rtl/>
        </w:rPr>
        <w:t>جعلته فاضلا</w:t>
      </w:r>
      <w:r>
        <w:rPr>
          <w:rtl/>
        </w:rPr>
        <w:t xml:space="preserve">، </w:t>
      </w:r>
      <w:r w:rsidRPr="00A62F9C">
        <w:rPr>
          <w:rtl/>
        </w:rPr>
        <w:t>وبالضدّ إذا ذكر مقابحه وفسقه يقول</w:t>
      </w:r>
      <w:r>
        <w:rPr>
          <w:rtl/>
        </w:rPr>
        <w:t xml:space="preserve">: </w:t>
      </w:r>
      <w:r w:rsidRPr="00A62F9C">
        <w:rPr>
          <w:rtl/>
        </w:rPr>
        <w:t>جعلته فاسقا</w:t>
      </w:r>
      <w:r>
        <w:rPr>
          <w:rtl/>
        </w:rPr>
        <w:t xml:space="preserve">، </w:t>
      </w:r>
      <w:r w:rsidRPr="00A62F9C">
        <w:rPr>
          <w:rtl/>
        </w:rPr>
        <w:t>وكما يقال</w:t>
      </w:r>
      <w:r>
        <w:rPr>
          <w:rtl/>
        </w:rPr>
        <w:t xml:space="preserve">: </w:t>
      </w:r>
      <w:r w:rsidRPr="00A62F9C">
        <w:rPr>
          <w:rtl/>
        </w:rPr>
        <w:t>جعل القاضي فلانا عدلا</w:t>
      </w:r>
      <w:r>
        <w:rPr>
          <w:rtl/>
        </w:rPr>
        <w:t xml:space="preserve">، </w:t>
      </w:r>
      <w:r w:rsidRPr="00A62F9C">
        <w:rPr>
          <w:rtl/>
        </w:rPr>
        <w:t>وكلّ ذلك يراد به الحكم عليه بذلك</w:t>
      </w:r>
      <w:r>
        <w:rPr>
          <w:rtl/>
        </w:rPr>
        <w:t xml:space="preserve">، </w:t>
      </w:r>
      <w:r w:rsidRPr="00A62F9C">
        <w:rPr>
          <w:rtl/>
        </w:rPr>
        <w:t>والإبانة عن حاله</w:t>
      </w:r>
      <w:r>
        <w:rPr>
          <w:rtl/>
        </w:rPr>
        <w:t xml:space="preserve">، </w:t>
      </w:r>
      <w:r w:rsidRPr="00A62F9C">
        <w:rPr>
          <w:rtl/>
        </w:rPr>
        <w:t>كما قال الشاعر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F77B7E" w:rsidRPr="00A62F9C" w14:paraId="66AC32FD" w14:textId="77777777" w:rsidTr="00F52F7A">
        <w:trPr>
          <w:tblCellSpacing w:w="15" w:type="dxa"/>
          <w:jc w:val="center"/>
        </w:trPr>
        <w:tc>
          <w:tcPr>
            <w:tcW w:w="2366" w:type="pct"/>
            <w:vAlign w:val="center"/>
          </w:tcPr>
          <w:p w14:paraId="33527645" w14:textId="77777777" w:rsidR="00F77B7E" w:rsidRPr="00A62F9C" w:rsidRDefault="00F77B7E" w:rsidP="00410E11">
            <w:pPr>
              <w:pStyle w:val="libPoem"/>
              <w:rPr>
                <w:rtl/>
              </w:rPr>
            </w:pPr>
            <w:r w:rsidRPr="00A62F9C">
              <w:rPr>
                <w:rtl/>
              </w:rPr>
              <w:t xml:space="preserve">جعلتني باخلا كلّا وربّ منى </w:t>
            </w:r>
            <w:r w:rsidRPr="00257A00">
              <w:rPr>
                <w:rStyle w:val="libPoemTiniChar0"/>
                <w:rtl/>
              </w:rPr>
              <w:br/>
              <w:t> </w:t>
            </w:r>
          </w:p>
        </w:tc>
        <w:tc>
          <w:tcPr>
            <w:tcW w:w="197" w:type="pct"/>
            <w:vAlign w:val="center"/>
          </w:tcPr>
          <w:p w14:paraId="7D8FFA5F" w14:textId="77777777" w:rsidR="00F77B7E" w:rsidRPr="00A62F9C" w:rsidRDefault="00F77B7E" w:rsidP="00410E11">
            <w:pPr>
              <w:pStyle w:val="libPoem"/>
            </w:pPr>
            <w:r w:rsidRPr="00A62F9C">
              <w:rPr>
                <w:rtl/>
              </w:rPr>
              <w:t> </w:t>
            </w:r>
          </w:p>
        </w:tc>
        <w:tc>
          <w:tcPr>
            <w:tcW w:w="2367" w:type="pct"/>
            <w:vAlign w:val="center"/>
          </w:tcPr>
          <w:p w14:paraId="17850F64" w14:textId="77777777" w:rsidR="00F77B7E" w:rsidRPr="00A62F9C" w:rsidRDefault="00F77B7E" w:rsidP="00410E11">
            <w:pPr>
              <w:pStyle w:val="libPoem"/>
            </w:pPr>
            <w:r w:rsidRPr="00A62F9C">
              <w:rPr>
                <w:rtl/>
              </w:rPr>
              <w:t xml:space="preserve">إنّي لأسمح كفّا منك في اللزب </w:t>
            </w:r>
            <w:r w:rsidRPr="005D2F9F">
              <w:rPr>
                <w:rStyle w:val="libFootnotenumChar"/>
                <w:rtl/>
              </w:rPr>
              <w:t>(2)</w:t>
            </w:r>
            <w:r w:rsidRPr="00257A00">
              <w:rPr>
                <w:rStyle w:val="libPoemTiniChar0"/>
                <w:rtl/>
              </w:rPr>
              <w:br/>
              <w:t> </w:t>
            </w:r>
          </w:p>
        </w:tc>
      </w:tr>
    </w:tbl>
    <w:p w14:paraId="772CEE92" w14:textId="77777777" w:rsidR="00F77B7E" w:rsidRPr="00A62F9C" w:rsidRDefault="00F77B7E" w:rsidP="00C70806">
      <w:pPr>
        <w:pStyle w:val="libNormal"/>
        <w:rPr>
          <w:rtl/>
        </w:rPr>
      </w:pPr>
      <w:r w:rsidRPr="00A62F9C">
        <w:rPr>
          <w:rtl/>
        </w:rPr>
        <w:t>ومعناه</w:t>
      </w:r>
      <w:r>
        <w:rPr>
          <w:rtl/>
        </w:rPr>
        <w:t xml:space="preserve">: </w:t>
      </w:r>
      <w:r w:rsidRPr="00A62F9C">
        <w:rPr>
          <w:rtl/>
        </w:rPr>
        <w:t>سمّيتني باخلا.</w:t>
      </w:r>
    </w:p>
    <w:p w14:paraId="11C94F01" w14:textId="77777777" w:rsidR="00F77B7E" w:rsidRPr="00A62F9C" w:rsidRDefault="00F77B7E" w:rsidP="00C70806">
      <w:pPr>
        <w:pStyle w:val="libNormal"/>
        <w:rPr>
          <w:rtl/>
        </w:rPr>
      </w:pPr>
      <w:r w:rsidRPr="00730FF9">
        <w:rPr>
          <w:rStyle w:val="libAlaemChar"/>
          <w:rtl/>
        </w:rPr>
        <w:t>(</w:t>
      </w:r>
      <w:r w:rsidRPr="00AA6577">
        <w:rPr>
          <w:rStyle w:val="libAieChar"/>
          <w:rtl/>
        </w:rPr>
        <w:t>وَإِنْ يَرَوْا كُلَّ آيَةٍ لا يُؤْمِنُوا بِها</w:t>
      </w:r>
      <w:r w:rsidRPr="00730FF9">
        <w:rPr>
          <w:rStyle w:val="libAlaemChar"/>
          <w:rtl/>
        </w:rPr>
        <w:t>)</w:t>
      </w:r>
      <w:r w:rsidRPr="00A62F9C">
        <w:rPr>
          <w:rtl/>
        </w:rPr>
        <w:t xml:space="preserve"> لفرط عنادهم</w:t>
      </w:r>
      <w:r>
        <w:rPr>
          <w:rtl/>
        </w:rPr>
        <w:t xml:space="preserve">، </w:t>
      </w:r>
      <w:r w:rsidRPr="00A62F9C">
        <w:rPr>
          <w:rtl/>
        </w:rPr>
        <w:t xml:space="preserve">واستحكام التقليد فيهم </w:t>
      </w:r>
      <w:r w:rsidRPr="00730FF9">
        <w:rPr>
          <w:rStyle w:val="libAlaemChar"/>
          <w:rtl/>
        </w:rPr>
        <w:t>(</w:t>
      </w:r>
      <w:r w:rsidRPr="00AA6577">
        <w:rPr>
          <w:rStyle w:val="libAieChar"/>
          <w:rtl/>
        </w:rPr>
        <w:t>حَتَّى إِذا جاؤُكَ يُجادِلُونَكَ</w:t>
      </w:r>
      <w:r w:rsidRPr="00730FF9">
        <w:rPr>
          <w:rStyle w:val="libAlaemChar"/>
          <w:rtl/>
        </w:rPr>
        <w:t>)</w:t>
      </w:r>
      <w:r w:rsidRPr="00A62F9C">
        <w:rPr>
          <w:rtl/>
        </w:rPr>
        <w:t xml:space="preserve"> أي</w:t>
      </w:r>
      <w:r>
        <w:rPr>
          <w:rtl/>
        </w:rPr>
        <w:t xml:space="preserve">: </w:t>
      </w:r>
      <w:r w:rsidRPr="00A62F9C">
        <w:rPr>
          <w:rtl/>
        </w:rPr>
        <w:t xml:space="preserve">بلغ تكذيبهم الآيات إلى غاية أنّهم جاؤك يجادلونك. </w:t>
      </w:r>
      <w:r>
        <w:rPr>
          <w:rtl/>
        </w:rPr>
        <w:t>و «</w:t>
      </w:r>
      <w:r w:rsidRPr="00A62F9C">
        <w:rPr>
          <w:rtl/>
        </w:rPr>
        <w:t>حتى» هي الّتي تقع بعدها الجمل لا عمل لها. والجملة قوله</w:t>
      </w:r>
      <w:r>
        <w:rPr>
          <w:rtl/>
        </w:rPr>
        <w:t xml:space="preserve">: </w:t>
      </w:r>
      <w:r w:rsidRPr="00A62F9C">
        <w:rPr>
          <w:rtl/>
        </w:rPr>
        <w:t>«إذا جاؤك»</w:t>
      </w:r>
      <w:r>
        <w:rPr>
          <w:rtl/>
        </w:rPr>
        <w:t xml:space="preserve">، </w:t>
      </w:r>
      <w:r w:rsidRPr="00A62F9C">
        <w:rPr>
          <w:rtl/>
        </w:rPr>
        <w:t>وجوابه وهو قوله</w:t>
      </w:r>
      <w:r>
        <w:rPr>
          <w:rtl/>
        </w:rPr>
        <w:t xml:space="preserve">: </w:t>
      </w:r>
      <w:r w:rsidRPr="00730FF9">
        <w:rPr>
          <w:rStyle w:val="libAlaemChar"/>
          <w:rtl/>
        </w:rPr>
        <w:t>(</w:t>
      </w:r>
      <w:r w:rsidRPr="00AA6577">
        <w:rPr>
          <w:rStyle w:val="libAieChar"/>
          <w:rtl/>
        </w:rPr>
        <w:t>يَقُولُ الَّذِينَ كَفَرُوا إِنْ هذا</w:t>
      </w:r>
      <w:r w:rsidRPr="00730FF9">
        <w:rPr>
          <w:rStyle w:val="libAlaemChar"/>
          <w:rtl/>
        </w:rPr>
        <w:t>)</w:t>
      </w:r>
      <w:r w:rsidRPr="00A62F9C">
        <w:rPr>
          <w:rtl/>
        </w:rPr>
        <w:t xml:space="preserve"> ما هذا القرآن </w:t>
      </w:r>
      <w:r w:rsidRPr="00730FF9">
        <w:rPr>
          <w:rStyle w:val="libAlaemChar"/>
          <w:rtl/>
        </w:rPr>
        <w:t>(</w:t>
      </w:r>
      <w:r w:rsidRPr="00AA6577">
        <w:rPr>
          <w:rStyle w:val="libAieChar"/>
          <w:rtl/>
        </w:rPr>
        <w:t>إِلَّا أَساطِيرُ الْأَوَّلِينَ</w:t>
      </w:r>
      <w:r w:rsidRPr="00730FF9">
        <w:rPr>
          <w:rStyle w:val="libAlaemChar"/>
          <w:rtl/>
        </w:rPr>
        <w:t>)</w:t>
      </w:r>
      <w:r>
        <w:rPr>
          <w:rtl/>
        </w:rPr>
        <w:t xml:space="preserve">، </w:t>
      </w:r>
      <w:r w:rsidRPr="00A62F9C">
        <w:rPr>
          <w:rtl/>
        </w:rPr>
        <w:t>فإنّ جعل أصدق الحديث خرافات الأوّلين وأكاذيبهم</w:t>
      </w:r>
      <w:r>
        <w:rPr>
          <w:rtl/>
        </w:rPr>
        <w:t xml:space="preserve"> ـ </w:t>
      </w:r>
      <w:r w:rsidRPr="00A62F9C">
        <w:rPr>
          <w:rtl/>
        </w:rPr>
        <w:t>كحديث رستم وإسفنديار</w:t>
      </w:r>
      <w:r>
        <w:rPr>
          <w:rtl/>
        </w:rPr>
        <w:t xml:space="preserve">، </w:t>
      </w:r>
      <w:r w:rsidRPr="00A62F9C">
        <w:rPr>
          <w:rtl/>
        </w:rPr>
        <w:t>وغيره ممّا لا فائدة فيه</w:t>
      </w:r>
      <w:r>
        <w:rPr>
          <w:rtl/>
        </w:rPr>
        <w:t xml:space="preserve">، </w:t>
      </w:r>
      <w:r w:rsidRPr="00A62F9C">
        <w:rPr>
          <w:rtl/>
        </w:rPr>
        <w:t>ولا طائل تحته</w:t>
      </w:r>
      <w:r>
        <w:rPr>
          <w:rtl/>
        </w:rPr>
        <w:t xml:space="preserve">، </w:t>
      </w:r>
      <w:r w:rsidRPr="00A62F9C">
        <w:rPr>
          <w:rtl/>
        </w:rPr>
        <w:t>وغير مطابق للواقع</w:t>
      </w:r>
      <w:r>
        <w:rPr>
          <w:rtl/>
        </w:rPr>
        <w:t xml:space="preserve"> ـ </w:t>
      </w:r>
      <w:r w:rsidRPr="00A62F9C">
        <w:rPr>
          <w:rtl/>
        </w:rPr>
        <w:t xml:space="preserve">غاية التكذيب. </w:t>
      </w:r>
      <w:r>
        <w:rPr>
          <w:rtl/>
        </w:rPr>
        <w:t>و «</w:t>
      </w:r>
      <w:r w:rsidRPr="00A62F9C">
        <w:rPr>
          <w:rtl/>
        </w:rPr>
        <w:t>يجادلونك» حال لمجيئهم.</w:t>
      </w:r>
    </w:p>
    <w:p w14:paraId="72E8857E" w14:textId="77777777" w:rsidR="00F77B7E" w:rsidRPr="00A62F9C" w:rsidRDefault="00F77B7E" w:rsidP="00C70806">
      <w:pPr>
        <w:pStyle w:val="libNormal"/>
        <w:rPr>
          <w:rtl/>
        </w:rPr>
      </w:pPr>
      <w:r w:rsidRPr="00A62F9C">
        <w:rPr>
          <w:rtl/>
        </w:rPr>
        <w:t>ويجوز أن تكون «حتّى» هي الجارّة</w:t>
      </w:r>
      <w:r>
        <w:rPr>
          <w:rtl/>
        </w:rPr>
        <w:t>، و «</w:t>
      </w:r>
      <w:r w:rsidRPr="00A62F9C">
        <w:rPr>
          <w:rtl/>
        </w:rPr>
        <w:t>إذا جاؤك» في موضع الجرّ ،</w:t>
      </w:r>
    </w:p>
    <w:p w14:paraId="5D563273" w14:textId="77777777" w:rsidR="00F77B7E" w:rsidRPr="00A62F9C" w:rsidRDefault="00F77B7E" w:rsidP="00410E11">
      <w:pPr>
        <w:pStyle w:val="libLine"/>
        <w:rPr>
          <w:rtl/>
        </w:rPr>
      </w:pPr>
      <w:r w:rsidRPr="00A62F9C">
        <w:rPr>
          <w:rtl/>
        </w:rPr>
        <w:t>__________________</w:t>
      </w:r>
    </w:p>
    <w:p w14:paraId="4EDA5366" w14:textId="77777777" w:rsidR="00F77B7E" w:rsidRPr="00A62F9C" w:rsidRDefault="00F77B7E" w:rsidP="0083551C">
      <w:pPr>
        <w:pStyle w:val="libFootnote0"/>
        <w:rPr>
          <w:rtl/>
        </w:rPr>
      </w:pPr>
      <w:r>
        <w:rPr>
          <w:rtl/>
        </w:rPr>
        <w:t>(</w:t>
      </w:r>
      <w:r w:rsidRPr="00A62F9C">
        <w:rPr>
          <w:rtl/>
        </w:rPr>
        <w:t>1) الإسراء</w:t>
      </w:r>
      <w:r>
        <w:rPr>
          <w:rtl/>
        </w:rPr>
        <w:t xml:space="preserve">: </w:t>
      </w:r>
      <w:r w:rsidRPr="00A62F9C">
        <w:rPr>
          <w:rtl/>
        </w:rPr>
        <w:t>45.</w:t>
      </w:r>
    </w:p>
    <w:p w14:paraId="28BE3FEE" w14:textId="77777777" w:rsidR="00F77B7E" w:rsidRPr="00A62F9C" w:rsidRDefault="00F77B7E" w:rsidP="0083551C">
      <w:pPr>
        <w:pStyle w:val="libFootnote0"/>
        <w:rPr>
          <w:rtl/>
        </w:rPr>
      </w:pPr>
      <w:r>
        <w:rPr>
          <w:rtl/>
        </w:rPr>
        <w:t>(</w:t>
      </w:r>
      <w:r w:rsidRPr="00A62F9C">
        <w:rPr>
          <w:rtl/>
        </w:rPr>
        <w:t>2) اللزبة</w:t>
      </w:r>
      <w:r>
        <w:rPr>
          <w:rtl/>
        </w:rPr>
        <w:t xml:space="preserve">: </w:t>
      </w:r>
      <w:r w:rsidRPr="00A62F9C">
        <w:rPr>
          <w:rtl/>
        </w:rPr>
        <w:t>الشدّة والقحط</w:t>
      </w:r>
      <w:r>
        <w:rPr>
          <w:rtl/>
        </w:rPr>
        <w:t xml:space="preserve">، </w:t>
      </w:r>
      <w:r w:rsidRPr="00A62F9C">
        <w:rPr>
          <w:rtl/>
        </w:rPr>
        <w:t>وجمعها</w:t>
      </w:r>
      <w:r>
        <w:rPr>
          <w:rtl/>
        </w:rPr>
        <w:t xml:space="preserve">: </w:t>
      </w:r>
      <w:r w:rsidRPr="00A62F9C">
        <w:rPr>
          <w:rtl/>
        </w:rPr>
        <w:t>لزب.</w:t>
      </w:r>
    </w:p>
    <w:p w14:paraId="25A75911" w14:textId="77777777" w:rsidR="00F77B7E" w:rsidRPr="00A62F9C" w:rsidRDefault="00F77B7E" w:rsidP="00F52F7A">
      <w:pPr>
        <w:pStyle w:val="libNormal0"/>
        <w:rPr>
          <w:rtl/>
        </w:rPr>
      </w:pPr>
      <w:r>
        <w:rPr>
          <w:rtl/>
        </w:rPr>
        <w:br w:type="page"/>
      </w:r>
      <w:r>
        <w:rPr>
          <w:rtl/>
        </w:rPr>
        <w:lastRenderedPageBreak/>
        <w:t>و «</w:t>
      </w:r>
      <w:r w:rsidRPr="00A62F9C">
        <w:rPr>
          <w:rtl/>
        </w:rPr>
        <w:t>يجادلونك» جواب</w:t>
      </w:r>
      <w:r>
        <w:rPr>
          <w:rtl/>
        </w:rPr>
        <w:t>، و «</w:t>
      </w:r>
      <w:r w:rsidRPr="00A62F9C">
        <w:rPr>
          <w:rtl/>
        </w:rPr>
        <w:t>يقول» تفسير له.</w:t>
      </w:r>
    </w:p>
    <w:p w14:paraId="20109F38" w14:textId="77777777" w:rsidR="00F77B7E" w:rsidRPr="00A62F9C" w:rsidRDefault="00F77B7E" w:rsidP="00C70806">
      <w:pPr>
        <w:pStyle w:val="libNormal"/>
        <w:rPr>
          <w:rtl/>
        </w:rPr>
      </w:pPr>
      <w:r w:rsidRPr="00A62F9C">
        <w:rPr>
          <w:rtl/>
        </w:rPr>
        <w:t>والأساطير</w:t>
      </w:r>
      <w:r>
        <w:rPr>
          <w:rtl/>
        </w:rPr>
        <w:t xml:space="preserve">: </w:t>
      </w:r>
      <w:r w:rsidRPr="00A62F9C">
        <w:rPr>
          <w:rtl/>
        </w:rPr>
        <w:t>الأباطيل</w:t>
      </w:r>
      <w:r>
        <w:rPr>
          <w:rtl/>
        </w:rPr>
        <w:t xml:space="preserve">، </w:t>
      </w:r>
      <w:r w:rsidRPr="00A62F9C">
        <w:rPr>
          <w:rtl/>
        </w:rPr>
        <w:t>وكلّ كلام لا نظام له. جمع اسطارة واسطيرة بكسرهما</w:t>
      </w:r>
      <w:r>
        <w:rPr>
          <w:rtl/>
        </w:rPr>
        <w:t xml:space="preserve">، </w:t>
      </w:r>
      <w:r w:rsidRPr="00A62F9C">
        <w:rPr>
          <w:rtl/>
        </w:rPr>
        <w:t>واسطورة بالضمّ</w:t>
      </w:r>
      <w:r>
        <w:rPr>
          <w:rtl/>
        </w:rPr>
        <w:t xml:space="preserve">، </w:t>
      </w:r>
      <w:r w:rsidRPr="00A62F9C">
        <w:rPr>
          <w:rtl/>
        </w:rPr>
        <w:t>وبالهاء في الكلّ. أو جمع أسطار جمع سطر. وأصله السطر بمعنى الخطّ والكتابة.</w:t>
      </w:r>
    </w:p>
    <w:p w14:paraId="38B8EA1B" w14:textId="77777777" w:rsidR="00F77B7E" w:rsidRPr="00A62F9C" w:rsidRDefault="00F77B7E" w:rsidP="00C70806">
      <w:pPr>
        <w:pStyle w:val="libNormal"/>
        <w:rPr>
          <w:rtl/>
        </w:rPr>
      </w:pPr>
      <w:r w:rsidRPr="00730FF9">
        <w:rPr>
          <w:rStyle w:val="libAlaemChar"/>
          <w:rtl/>
        </w:rPr>
        <w:t>(</w:t>
      </w:r>
      <w:r w:rsidRPr="00AA6577">
        <w:rPr>
          <w:rStyle w:val="libAieChar"/>
          <w:rtl/>
        </w:rPr>
        <w:t>وَهُمْ يَنْهَوْنَ عَنْهُ</w:t>
      </w:r>
      <w:r w:rsidRPr="00730FF9">
        <w:rPr>
          <w:rStyle w:val="libAlaemChar"/>
          <w:rtl/>
        </w:rPr>
        <w:t>)</w:t>
      </w:r>
      <w:r w:rsidRPr="00A62F9C">
        <w:rPr>
          <w:rtl/>
        </w:rPr>
        <w:t xml:space="preserve"> أي</w:t>
      </w:r>
      <w:r>
        <w:rPr>
          <w:rtl/>
        </w:rPr>
        <w:t xml:space="preserve">: </w:t>
      </w:r>
      <w:r w:rsidRPr="00A62F9C">
        <w:rPr>
          <w:rtl/>
        </w:rPr>
        <w:t>ينهون الناس عن استماع القرآن</w:t>
      </w:r>
      <w:r>
        <w:rPr>
          <w:rtl/>
        </w:rPr>
        <w:t xml:space="preserve">، </w:t>
      </w:r>
      <w:r w:rsidRPr="00A62F9C">
        <w:rPr>
          <w:rtl/>
        </w:rPr>
        <w:t xml:space="preserve">أو الرسول والإيمان به. </w:t>
      </w:r>
      <w:r w:rsidRPr="00730FF9">
        <w:rPr>
          <w:rStyle w:val="libAlaemChar"/>
          <w:rtl/>
        </w:rPr>
        <w:t>(</w:t>
      </w:r>
      <w:r w:rsidRPr="00AA6577">
        <w:rPr>
          <w:rStyle w:val="libAieChar"/>
          <w:rtl/>
        </w:rPr>
        <w:t>وَيَنْأَوْنَ عَنْهُ</w:t>
      </w:r>
      <w:r w:rsidRPr="00730FF9">
        <w:rPr>
          <w:rStyle w:val="libAlaemChar"/>
          <w:rtl/>
        </w:rPr>
        <w:t>)</w:t>
      </w:r>
      <w:r w:rsidRPr="00A62F9C">
        <w:rPr>
          <w:rtl/>
        </w:rPr>
        <w:t xml:space="preserve"> ويتباعدون عنه بأنفسهم فرارا منه</w:t>
      </w:r>
      <w:r>
        <w:rPr>
          <w:rtl/>
        </w:rPr>
        <w:t xml:space="preserve">، </w:t>
      </w:r>
      <w:r w:rsidRPr="00A62F9C">
        <w:rPr>
          <w:rtl/>
        </w:rPr>
        <w:t xml:space="preserve">فيضلّون ويضلّون. </w:t>
      </w:r>
      <w:r w:rsidRPr="00730FF9">
        <w:rPr>
          <w:rStyle w:val="libAlaemChar"/>
          <w:rtl/>
        </w:rPr>
        <w:t>(</w:t>
      </w:r>
      <w:r w:rsidRPr="00AA6577">
        <w:rPr>
          <w:rStyle w:val="libAieChar"/>
          <w:rtl/>
        </w:rPr>
        <w:t>وَإِنْ يُهْلِكُونَ</w:t>
      </w:r>
      <w:r w:rsidRPr="00730FF9">
        <w:rPr>
          <w:rStyle w:val="libAlaemChar"/>
          <w:rtl/>
        </w:rPr>
        <w:t>)</w:t>
      </w:r>
      <w:r w:rsidRPr="00A62F9C">
        <w:rPr>
          <w:rtl/>
        </w:rPr>
        <w:t xml:space="preserve"> وما يهلكون بذلك </w:t>
      </w:r>
      <w:r w:rsidRPr="00730FF9">
        <w:rPr>
          <w:rStyle w:val="libAlaemChar"/>
          <w:rtl/>
        </w:rPr>
        <w:t>(</w:t>
      </w:r>
      <w:r w:rsidRPr="00AA6577">
        <w:rPr>
          <w:rStyle w:val="libAieChar"/>
          <w:rtl/>
        </w:rPr>
        <w:t>إِلَّا أَنْفُسَهُمْ وَما يَشْعُرُونَ</w:t>
      </w:r>
      <w:r w:rsidRPr="00730FF9">
        <w:rPr>
          <w:rStyle w:val="libAlaemChar"/>
          <w:rtl/>
        </w:rPr>
        <w:t>)</w:t>
      </w:r>
      <w:r w:rsidRPr="00A62F9C">
        <w:rPr>
          <w:rtl/>
        </w:rPr>
        <w:t xml:space="preserve"> أنّ ضرره لا يتعدّى إلى غيرهم</w:t>
      </w:r>
      <w:r>
        <w:rPr>
          <w:rtl/>
        </w:rPr>
        <w:t xml:space="preserve">، </w:t>
      </w:r>
      <w:r w:rsidRPr="00A62F9C">
        <w:rPr>
          <w:rtl/>
        </w:rPr>
        <w:t xml:space="preserve">وإن كانوا يظنّون أنّهم يضرّون رسول الله </w:t>
      </w:r>
      <w:r w:rsidRPr="00730FF9">
        <w:rPr>
          <w:rStyle w:val="libAlaemChar"/>
          <w:rtl/>
        </w:rPr>
        <w:t>صلى‌الله‌عليه‌وآله‌وسلم</w:t>
      </w:r>
      <w:r w:rsidRPr="00A62F9C">
        <w:rPr>
          <w:rtl/>
        </w:rPr>
        <w:t>. هكذا قال ابن عبّاس ومحمّد بن الحنفيّة والحسن والسّدي وقتادة ومجاهد في تفسيره. واختاره الجبائي.</w:t>
      </w:r>
    </w:p>
    <w:p w14:paraId="28F9E195" w14:textId="77777777" w:rsidR="00F77B7E" w:rsidRPr="00A62F9C" w:rsidRDefault="00F77B7E" w:rsidP="00C70806">
      <w:pPr>
        <w:pStyle w:val="libNormal"/>
        <w:rPr>
          <w:rtl/>
        </w:rPr>
      </w:pPr>
      <w:r w:rsidRPr="00A62F9C">
        <w:rPr>
          <w:rtl/>
        </w:rPr>
        <w:t>وقال عطاء ومقاتل من العامّة</w:t>
      </w:r>
      <w:r>
        <w:rPr>
          <w:rtl/>
        </w:rPr>
        <w:t xml:space="preserve">: </w:t>
      </w:r>
      <w:r w:rsidRPr="00A62F9C">
        <w:rPr>
          <w:rtl/>
        </w:rPr>
        <w:t>إنّ المراد به أبو طالب بن عبد المطّلب</w:t>
      </w:r>
      <w:r>
        <w:rPr>
          <w:rtl/>
        </w:rPr>
        <w:t xml:space="preserve">، </w:t>
      </w:r>
      <w:r w:rsidRPr="00A62F9C">
        <w:rPr>
          <w:rtl/>
        </w:rPr>
        <w:t xml:space="preserve">لأنّه كان ينهى قريشا عن التعرّض لرسول الله </w:t>
      </w:r>
      <w:r w:rsidRPr="00730FF9">
        <w:rPr>
          <w:rStyle w:val="libAlaemChar"/>
          <w:rtl/>
        </w:rPr>
        <w:t>صلى‌الله‌عليه‌وآله‌وسلم</w:t>
      </w:r>
      <w:r w:rsidRPr="00A62F9C">
        <w:rPr>
          <w:rtl/>
        </w:rPr>
        <w:t xml:space="preserve"> وينأى عنه</w:t>
      </w:r>
      <w:r>
        <w:rPr>
          <w:rtl/>
        </w:rPr>
        <w:t xml:space="preserve">، </w:t>
      </w:r>
      <w:r w:rsidRPr="00A62F9C">
        <w:rPr>
          <w:rtl/>
        </w:rPr>
        <w:t>فلا يؤمن به. فمعناه</w:t>
      </w:r>
      <w:r>
        <w:rPr>
          <w:rtl/>
        </w:rPr>
        <w:t xml:space="preserve">: </w:t>
      </w:r>
      <w:r w:rsidRPr="00A62F9C">
        <w:rPr>
          <w:rtl/>
        </w:rPr>
        <w:t xml:space="preserve">يمنعون الناس عن أذى النبيّ </w:t>
      </w:r>
      <w:r w:rsidRPr="00730FF9">
        <w:rPr>
          <w:rStyle w:val="libAlaemChar"/>
          <w:rtl/>
        </w:rPr>
        <w:t>صلى‌الله‌عليه‌وآله‌وسلم</w:t>
      </w:r>
      <w:r w:rsidRPr="00A62F9C">
        <w:rPr>
          <w:rtl/>
        </w:rPr>
        <w:t xml:space="preserve"> ولا يتّبعونه بالإيمان.</w:t>
      </w:r>
    </w:p>
    <w:p w14:paraId="154FC774" w14:textId="77777777" w:rsidR="00F77B7E" w:rsidRPr="00A62F9C" w:rsidRDefault="00F77B7E" w:rsidP="00C70806">
      <w:pPr>
        <w:pStyle w:val="libNormal"/>
        <w:rPr>
          <w:rtl/>
        </w:rPr>
      </w:pPr>
      <w:r w:rsidRPr="00A62F9C">
        <w:rPr>
          <w:rtl/>
        </w:rPr>
        <w:t>وهذا لا يصحّ</w:t>
      </w:r>
      <w:r>
        <w:rPr>
          <w:rtl/>
        </w:rPr>
        <w:t xml:space="preserve">، </w:t>
      </w:r>
      <w:r w:rsidRPr="00A62F9C">
        <w:rPr>
          <w:rtl/>
        </w:rPr>
        <w:t>لأنّ هذه الآية معطوفة على ما تقدّمها</w:t>
      </w:r>
      <w:r>
        <w:rPr>
          <w:rtl/>
        </w:rPr>
        <w:t xml:space="preserve">، </w:t>
      </w:r>
      <w:r w:rsidRPr="00A62F9C">
        <w:rPr>
          <w:rtl/>
        </w:rPr>
        <w:t>وما تأخّر عنها معطوف عليها</w:t>
      </w:r>
      <w:r>
        <w:rPr>
          <w:rtl/>
        </w:rPr>
        <w:t xml:space="preserve">، </w:t>
      </w:r>
      <w:r w:rsidRPr="00A62F9C">
        <w:rPr>
          <w:rtl/>
        </w:rPr>
        <w:t xml:space="preserve">وكلّها في ذمّ الكفّار المعاندين للنبيّ </w:t>
      </w:r>
      <w:r w:rsidRPr="00730FF9">
        <w:rPr>
          <w:rStyle w:val="libAlaemChar"/>
          <w:rtl/>
        </w:rPr>
        <w:t>صلى‌الله‌عليه‌وآله‌وسلم</w:t>
      </w:r>
      <w:r w:rsidRPr="00A62F9C">
        <w:rPr>
          <w:rtl/>
        </w:rPr>
        <w:t xml:space="preserve">. هذا وقد ثبت إجماع أهل البيت </w:t>
      </w:r>
      <w:r w:rsidRPr="00730FF9">
        <w:rPr>
          <w:rStyle w:val="libAlaemChar"/>
          <w:rtl/>
        </w:rPr>
        <w:t>عليهم‌السلام</w:t>
      </w:r>
      <w:r w:rsidRPr="00A62F9C">
        <w:rPr>
          <w:rtl/>
        </w:rPr>
        <w:t xml:space="preserve"> على إيمان أبي طالب</w:t>
      </w:r>
      <w:r>
        <w:rPr>
          <w:rtl/>
        </w:rPr>
        <w:t xml:space="preserve">، </w:t>
      </w:r>
      <w:r w:rsidRPr="00A62F9C">
        <w:rPr>
          <w:rtl/>
        </w:rPr>
        <w:t>وإجماعهم حجّة</w:t>
      </w:r>
      <w:r>
        <w:rPr>
          <w:rtl/>
        </w:rPr>
        <w:t xml:space="preserve">، </w:t>
      </w:r>
      <w:r w:rsidRPr="00A62F9C">
        <w:rPr>
          <w:rtl/>
        </w:rPr>
        <w:t xml:space="preserve">لأنّهم أحد الثقلين اللّذين أمر النبيّ </w:t>
      </w:r>
      <w:r w:rsidRPr="00730FF9">
        <w:rPr>
          <w:rStyle w:val="libAlaemChar"/>
          <w:rtl/>
        </w:rPr>
        <w:t>صلى‌الله‌عليه‌وآله‌وسلم</w:t>
      </w:r>
      <w:r w:rsidRPr="00A62F9C">
        <w:rPr>
          <w:rtl/>
        </w:rPr>
        <w:t xml:space="preserve"> بالتمسّك بهما</w:t>
      </w:r>
      <w:r>
        <w:rPr>
          <w:rFonts w:hint="cs"/>
          <w:rtl/>
        </w:rPr>
        <w:t xml:space="preserve"> </w:t>
      </w:r>
      <w:r w:rsidRPr="00A62F9C">
        <w:rPr>
          <w:rtl/>
        </w:rPr>
        <w:t>بقوله</w:t>
      </w:r>
      <w:r>
        <w:rPr>
          <w:rtl/>
        </w:rPr>
        <w:t xml:space="preserve">: </w:t>
      </w:r>
      <w:r w:rsidRPr="00A62F9C">
        <w:rPr>
          <w:rtl/>
        </w:rPr>
        <w:t>«إن تمسّكتم بهما لن تضلّوا»</w:t>
      </w:r>
      <w:r>
        <w:rPr>
          <w:rtl/>
        </w:rPr>
        <w:t>.</w:t>
      </w:r>
    </w:p>
    <w:p w14:paraId="30A37B11" w14:textId="77777777" w:rsidR="00F77B7E" w:rsidRPr="00A62F9C" w:rsidRDefault="00F77B7E" w:rsidP="00C70806">
      <w:pPr>
        <w:pStyle w:val="libNormal"/>
        <w:rPr>
          <w:rtl/>
        </w:rPr>
      </w:pPr>
      <w:r w:rsidRPr="00A62F9C">
        <w:rPr>
          <w:rtl/>
        </w:rPr>
        <w:t>ويدلّ على ذلك أيضا ما</w:t>
      </w:r>
      <w:r>
        <w:rPr>
          <w:rFonts w:hint="cs"/>
          <w:rtl/>
        </w:rPr>
        <w:t xml:space="preserve"> </w:t>
      </w:r>
      <w:r w:rsidRPr="00A62F9C">
        <w:rPr>
          <w:rtl/>
        </w:rPr>
        <w:t xml:space="preserve">رواه ابن عمر أنّ أبا بكر جاء بأبيه أبي قحافة يوم الفتح إلى رسول الله </w:t>
      </w:r>
      <w:r w:rsidRPr="00730FF9">
        <w:rPr>
          <w:rStyle w:val="libAlaemChar"/>
          <w:rtl/>
        </w:rPr>
        <w:t>صلى‌الله‌عليه‌وآله‌وسلم</w:t>
      </w:r>
      <w:r>
        <w:rPr>
          <w:rtl/>
        </w:rPr>
        <w:t xml:space="preserve">، </w:t>
      </w:r>
      <w:r w:rsidRPr="00A62F9C">
        <w:rPr>
          <w:rtl/>
        </w:rPr>
        <w:t xml:space="preserve">فقال </w:t>
      </w:r>
      <w:r w:rsidRPr="00730FF9">
        <w:rPr>
          <w:rStyle w:val="libAlaemChar"/>
          <w:rtl/>
        </w:rPr>
        <w:t>صلى‌الله‌عليه‌وآله‌وسلم</w:t>
      </w:r>
      <w:r w:rsidRPr="00A62F9C">
        <w:rPr>
          <w:rtl/>
        </w:rPr>
        <w:t xml:space="preserve"> ألا تركت الشيخ فآتيه</w:t>
      </w:r>
      <w:r>
        <w:rPr>
          <w:rtl/>
        </w:rPr>
        <w:t>؟</w:t>
      </w:r>
      <w:r w:rsidRPr="00A62F9C">
        <w:rPr>
          <w:rtl/>
        </w:rPr>
        <w:t xml:space="preserve"> وكان أعمى. فقال أبو بكر</w:t>
      </w:r>
      <w:r>
        <w:rPr>
          <w:rtl/>
        </w:rPr>
        <w:t xml:space="preserve">: </w:t>
      </w:r>
      <w:r w:rsidRPr="00A62F9C">
        <w:rPr>
          <w:rtl/>
        </w:rPr>
        <w:t>أردت أن يأجره الله</w:t>
      </w:r>
      <w:r>
        <w:rPr>
          <w:rtl/>
        </w:rPr>
        <w:t xml:space="preserve">، </w:t>
      </w:r>
      <w:r w:rsidRPr="00A62F9C">
        <w:rPr>
          <w:rtl/>
        </w:rPr>
        <w:t>والّذي بعثك بالحقّ لأنا كنت بإسلام أبي طالب أشدّ فرحا منّي بإسلام أبي</w:t>
      </w:r>
      <w:r>
        <w:rPr>
          <w:rtl/>
        </w:rPr>
        <w:t xml:space="preserve">، </w:t>
      </w:r>
      <w:r w:rsidRPr="00A62F9C">
        <w:rPr>
          <w:rtl/>
        </w:rPr>
        <w:t xml:space="preserve">ألتمس بذلك قرّة عينك. فقال </w:t>
      </w:r>
      <w:r w:rsidRPr="00730FF9">
        <w:rPr>
          <w:rStyle w:val="libAlaemChar"/>
          <w:rtl/>
        </w:rPr>
        <w:t>صلى‌الله‌عليه‌وآله‌وسلم</w:t>
      </w:r>
      <w:r>
        <w:rPr>
          <w:rtl/>
        </w:rPr>
        <w:t xml:space="preserve">: </w:t>
      </w:r>
      <w:r w:rsidRPr="00A62F9C">
        <w:rPr>
          <w:rtl/>
        </w:rPr>
        <w:t>صدقت.</w:t>
      </w:r>
    </w:p>
    <w:p w14:paraId="0AB5116C" w14:textId="77777777" w:rsidR="00F77B7E" w:rsidRPr="00A62F9C" w:rsidRDefault="00F77B7E" w:rsidP="00C70806">
      <w:pPr>
        <w:pStyle w:val="libNormal"/>
        <w:rPr>
          <w:rtl/>
        </w:rPr>
      </w:pPr>
      <w:r>
        <w:rPr>
          <w:rtl/>
        </w:rPr>
        <w:br w:type="page"/>
      </w:r>
      <w:r w:rsidRPr="00A62F9C">
        <w:rPr>
          <w:rtl/>
        </w:rPr>
        <w:lastRenderedPageBreak/>
        <w:t xml:space="preserve">وروى الطبري </w:t>
      </w:r>
      <w:r w:rsidRPr="005D2F9F">
        <w:rPr>
          <w:rStyle w:val="libFootnotenumChar"/>
          <w:rtl/>
        </w:rPr>
        <w:t>(1)</w:t>
      </w:r>
      <w:r w:rsidRPr="00A62F9C">
        <w:rPr>
          <w:rtl/>
        </w:rPr>
        <w:t xml:space="preserve"> بإسناده</w:t>
      </w:r>
      <w:r>
        <w:rPr>
          <w:rtl/>
        </w:rPr>
        <w:t xml:space="preserve">: </w:t>
      </w:r>
      <w:r w:rsidRPr="00A62F9C">
        <w:rPr>
          <w:rtl/>
        </w:rPr>
        <w:t>«أنّ رؤساء قريش</w:t>
      </w:r>
      <w:r w:rsidRPr="00E724D5">
        <w:rPr>
          <w:rtl/>
        </w:rPr>
        <w:t xml:space="preserve"> </w:t>
      </w:r>
      <w:r w:rsidRPr="00A62F9C">
        <w:rPr>
          <w:rtl/>
        </w:rPr>
        <w:t>ل</w:t>
      </w:r>
      <w:r>
        <w:rPr>
          <w:rFonts w:hint="cs"/>
          <w:rtl/>
        </w:rPr>
        <w:t>ـ</w:t>
      </w:r>
      <w:r w:rsidRPr="00A62F9C">
        <w:rPr>
          <w:rtl/>
        </w:rPr>
        <w:t xml:space="preserve">مّا رأوا ذبّ أبي طالب عن النبيّ </w:t>
      </w:r>
      <w:r w:rsidRPr="00730FF9">
        <w:rPr>
          <w:rStyle w:val="libAlaemChar"/>
          <w:rtl/>
        </w:rPr>
        <w:t>صلى‌الله‌عليه‌وآله‌وسلم</w:t>
      </w:r>
      <w:r w:rsidRPr="00A62F9C">
        <w:rPr>
          <w:rtl/>
        </w:rPr>
        <w:t xml:space="preserve"> اجتمعوا عليه</w:t>
      </w:r>
      <w:r>
        <w:rPr>
          <w:rtl/>
        </w:rPr>
        <w:t xml:space="preserve">، </w:t>
      </w:r>
      <w:r w:rsidRPr="00A62F9C">
        <w:rPr>
          <w:rtl/>
        </w:rPr>
        <w:t>وقالوا</w:t>
      </w:r>
      <w:r>
        <w:rPr>
          <w:rtl/>
        </w:rPr>
        <w:t xml:space="preserve">: </w:t>
      </w:r>
      <w:r w:rsidRPr="00A62F9C">
        <w:rPr>
          <w:rtl/>
        </w:rPr>
        <w:t>جئناك بفتى قريش جمالا وجودا وشهامة عمارة بن الوليد ندفعه إليك</w:t>
      </w:r>
      <w:r>
        <w:rPr>
          <w:rtl/>
        </w:rPr>
        <w:t xml:space="preserve">، </w:t>
      </w:r>
      <w:r w:rsidRPr="00A62F9C">
        <w:rPr>
          <w:rtl/>
        </w:rPr>
        <w:t>وتدفع إلينا ابن أخيك الّذي فرّق جماعتنا وسفّه أحلامنا فنقتله. فقال أبو طالب</w:t>
      </w:r>
      <w:r>
        <w:rPr>
          <w:rtl/>
        </w:rPr>
        <w:t xml:space="preserve">: </w:t>
      </w:r>
      <w:r w:rsidRPr="00A62F9C">
        <w:rPr>
          <w:rtl/>
        </w:rPr>
        <w:t>ما أنصفتموني</w:t>
      </w:r>
      <w:r>
        <w:rPr>
          <w:rtl/>
        </w:rPr>
        <w:t xml:space="preserve">، </w:t>
      </w:r>
      <w:r w:rsidRPr="00A62F9C">
        <w:rPr>
          <w:rtl/>
        </w:rPr>
        <w:t>تعطونني ابنكم فأغذوه</w:t>
      </w:r>
      <w:r>
        <w:rPr>
          <w:rtl/>
        </w:rPr>
        <w:t xml:space="preserve">، </w:t>
      </w:r>
      <w:r w:rsidRPr="00A62F9C">
        <w:rPr>
          <w:rtl/>
        </w:rPr>
        <w:t>وأعطيكم ابني فتقتلونه</w:t>
      </w:r>
      <w:r>
        <w:rPr>
          <w:rtl/>
        </w:rPr>
        <w:t>!</w:t>
      </w:r>
      <w:r w:rsidRPr="00A62F9C">
        <w:rPr>
          <w:rtl/>
        </w:rPr>
        <w:t xml:space="preserve"> بل فليأت كلّ امرئ منكم بولده فأقتله. وقال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F77B7E" w:rsidRPr="00A62F9C" w14:paraId="7DF6B140" w14:textId="77777777" w:rsidTr="00F52F7A">
        <w:trPr>
          <w:tblCellSpacing w:w="15" w:type="dxa"/>
          <w:jc w:val="center"/>
        </w:trPr>
        <w:tc>
          <w:tcPr>
            <w:tcW w:w="2366" w:type="pct"/>
            <w:vAlign w:val="center"/>
          </w:tcPr>
          <w:p w14:paraId="5F6A1255" w14:textId="77777777" w:rsidR="00F77B7E" w:rsidRPr="00A62F9C" w:rsidRDefault="00F77B7E" w:rsidP="00410E11">
            <w:pPr>
              <w:pStyle w:val="libPoem"/>
              <w:rPr>
                <w:rtl/>
              </w:rPr>
            </w:pPr>
            <w:r w:rsidRPr="00A62F9C">
              <w:rPr>
                <w:rtl/>
              </w:rPr>
              <w:t xml:space="preserve">منعنا الرسول رسول المليك </w:t>
            </w:r>
            <w:r w:rsidRPr="00257A00">
              <w:rPr>
                <w:rStyle w:val="libPoemTiniChar0"/>
                <w:rtl/>
              </w:rPr>
              <w:br/>
              <w:t> </w:t>
            </w:r>
          </w:p>
        </w:tc>
        <w:tc>
          <w:tcPr>
            <w:tcW w:w="197" w:type="pct"/>
            <w:vAlign w:val="center"/>
          </w:tcPr>
          <w:p w14:paraId="034E2644" w14:textId="77777777" w:rsidR="00F77B7E" w:rsidRPr="00A62F9C" w:rsidRDefault="00F77B7E" w:rsidP="00410E11">
            <w:pPr>
              <w:pStyle w:val="libPoem"/>
            </w:pPr>
            <w:r w:rsidRPr="00A62F9C">
              <w:rPr>
                <w:rtl/>
              </w:rPr>
              <w:t> </w:t>
            </w:r>
          </w:p>
        </w:tc>
        <w:tc>
          <w:tcPr>
            <w:tcW w:w="2367" w:type="pct"/>
            <w:vAlign w:val="center"/>
          </w:tcPr>
          <w:p w14:paraId="681EBAF1" w14:textId="77777777" w:rsidR="00F77B7E" w:rsidRPr="00A62F9C" w:rsidRDefault="00F77B7E" w:rsidP="00410E11">
            <w:pPr>
              <w:pStyle w:val="libPoem"/>
            </w:pPr>
            <w:r w:rsidRPr="00A62F9C">
              <w:rPr>
                <w:rtl/>
              </w:rPr>
              <w:t xml:space="preserve">ببيض تلألأ كلمح البروق </w:t>
            </w:r>
            <w:r w:rsidRPr="00257A00">
              <w:rPr>
                <w:rStyle w:val="libPoemTiniChar0"/>
                <w:rtl/>
              </w:rPr>
              <w:br/>
              <w:t> </w:t>
            </w:r>
          </w:p>
        </w:tc>
      </w:tr>
      <w:tr w:rsidR="00F77B7E" w:rsidRPr="00A62F9C" w14:paraId="0F6EBDA8" w14:textId="77777777" w:rsidTr="00F52F7A">
        <w:trPr>
          <w:tblCellSpacing w:w="15" w:type="dxa"/>
          <w:jc w:val="center"/>
        </w:trPr>
        <w:tc>
          <w:tcPr>
            <w:tcW w:w="2366" w:type="pct"/>
            <w:vAlign w:val="center"/>
          </w:tcPr>
          <w:p w14:paraId="7BFAE533" w14:textId="77777777" w:rsidR="00F77B7E" w:rsidRPr="00A62F9C" w:rsidRDefault="00F77B7E" w:rsidP="00410E11">
            <w:pPr>
              <w:pStyle w:val="libPoem"/>
            </w:pPr>
            <w:r w:rsidRPr="00A62F9C">
              <w:rPr>
                <w:rtl/>
              </w:rPr>
              <w:t xml:space="preserve">أذود وأحمي رسول المليك </w:t>
            </w:r>
            <w:r w:rsidRPr="00257A00">
              <w:rPr>
                <w:rStyle w:val="libPoemTiniChar0"/>
                <w:rtl/>
              </w:rPr>
              <w:br/>
              <w:t> </w:t>
            </w:r>
          </w:p>
        </w:tc>
        <w:tc>
          <w:tcPr>
            <w:tcW w:w="197" w:type="pct"/>
            <w:vAlign w:val="center"/>
          </w:tcPr>
          <w:p w14:paraId="6337C698" w14:textId="77777777" w:rsidR="00F77B7E" w:rsidRPr="00A62F9C" w:rsidRDefault="00F77B7E" w:rsidP="00410E11">
            <w:pPr>
              <w:pStyle w:val="libPoem"/>
            </w:pPr>
            <w:r w:rsidRPr="00A62F9C">
              <w:rPr>
                <w:rtl/>
              </w:rPr>
              <w:t> </w:t>
            </w:r>
          </w:p>
        </w:tc>
        <w:tc>
          <w:tcPr>
            <w:tcW w:w="2367" w:type="pct"/>
            <w:vAlign w:val="center"/>
          </w:tcPr>
          <w:p w14:paraId="6DCA92CD" w14:textId="77777777" w:rsidR="00F77B7E" w:rsidRPr="00A62F9C" w:rsidRDefault="00F77B7E" w:rsidP="00410E11">
            <w:pPr>
              <w:pStyle w:val="libPoem"/>
            </w:pPr>
            <w:r w:rsidRPr="00A62F9C">
              <w:rPr>
                <w:rtl/>
              </w:rPr>
              <w:t xml:space="preserve">حماية حام عليه شفيق </w:t>
            </w:r>
            <w:r w:rsidRPr="00257A00">
              <w:rPr>
                <w:rStyle w:val="libPoemTiniChar0"/>
                <w:rtl/>
              </w:rPr>
              <w:br/>
              <w:t> </w:t>
            </w:r>
          </w:p>
        </w:tc>
      </w:tr>
    </w:tbl>
    <w:p w14:paraId="266EA130" w14:textId="77777777" w:rsidR="00F77B7E" w:rsidRPr="00A62F9C" w:rsidRDefault="00F77B7E" w:rsidP="00C70806">
      <w:pPr>
        <w:pStyle w:val="libNormal"/>
        <w:rPr>
          <w:rtl/>
        </w:rPr>
      </w:pPr>
      <w:r w:rsidRPr="00A62F9C">
        <w:rPr>
          <w:rtl/>
        </w:rPr>
        <w:t>وأقواله وأشعاره المنبئة عن إسلامه كثيرة مشهورة لا تحصى</w:t>
      </w:r>
      <w:r>
        <w:rPr>
          <w:rtl/>
        </w:rPr>
        <w:t xml:space="preserve">، </w:t>
      </w:r>
      <w:r w:rsidRPr="00A62F9C">
        <w:rPr>
          <w:rtl/>
        </w:rPr>
        <w:t>فمن ذلك قوله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F77B7E" w:rsidRPr="00A62F9C" w14:paraId="49B2984E" w14:textId="77777777" w:rsidTr="00F52F7A">
        <w:trPr>
          <w:tblCellSpacing w:w="15" w:type="dxa"/>
          <w:jc w:val="center"/>
        </w:trPr>
        <w:tc>
          <w:tcPr>
            <w:tcW w:w="2366" w:type="pct"/>
            <w:vAlign w:val="center"/>
          </w:tcPr>
          <w:p w14:paraId="7D2A6907" w14:textId="77777777" w:rsidR="00F77B7E" w:rsidRPr="00A62F9C" w:rsidRDefault="00F77B7E" w:rsidP="00410E11">
            <w:pPr>
              <w:pStyle w:val="libPoem"/>
              <w:rPr>
                <w:rtl/>
              </w:rPr>
            </w:pPr>
            <w:r w:rsidRPr="00A62F9C">
              <w:rPr>
                <w:rtl/>
              </w:rPr>
              <w:t>ألم تعلموا أنّا وجدنا محمدا</w:t>
            </w:r>
            <w:r w:rsidRPr="00257A00">
              <w:rPr>
                <w:rStyle w:val="libPoemTiniChar0"/>
                <w:rtl/>
              </w:rPr>
              <w:br/>
              <w:t> </w:t>
            </w:r>
          </w:p>
        </w:tc>
        <w:tc>
          <w:tcPr>
            <w:tcW w:w="197" w:type="pct"/>
            <w:vAlign w:val="center"/>
          </w:tcPr>
          <w:p w14:paraId="5F0C3364" w14:textId="77777777" w:rsidR="00F77B7E" w:rsidRPr="00A62F9C" w:rsidRDefault="00F77B7E" w:rsidP="00410E11">
            <w:pPr>
              <w:pStyle w:val="libPoem"/>
            </w:pPr>
            <w:r w:rsidRPr="00A62F9C">
              <w:rPr>
                <w:rtl/>
              </w:rPr>
              <w:t> </w:t>
            </w:r>
          </w:p>
        </w:tc>
        <w:tc>
          <w:tcPr>
            <w:tcW w:w="2367" w:type="pct"/>
            <w:vAlign w:val="center"/>
          </w:tcPr>
          <w:p w14:paraId="721C7B49" w14:textId="77777777" w:rsidR="00F77B7E" w:rsidRPr="00A62F9C" w:rsidRDefault="00F77B7E" w:rsidP="00410E11">
            <w:pPr>
              <w:pStyle w:val="libPoem"/>
            </w:pPr>
            <w:r w:rsidRPr="00A62F9C">
              <w:rPr>
                <w:rtl/>
              </w:rPr>
              <w:t xml:space="preserve">نبيّا كموسى خطّ في أوّل الكتب </w:t>
            </w:r>
            <w:r w:rsidRPr="00257A00">
              <w:rPr>
                <w:rStyle w:val="libPoemTiniChar0"/>
                <w:rtl/>
              </w:rPr>
              <w:br/>
              <w:t> </w:t>
            </w:r>
          </w:p>
        </w:tc>
      </w:tr>
    </w:tbl>
    <w:p w14:paraId="6389BAAE" w14:textId="77777777" w:rsidR="00F77B7E" w:rsidRPr="00A62F9C" w:rsidRDefault="00F77B7E" w:rsidP="00C70806">
      <w:pPr>
        <w:pStyle w:val="libNormal"/>
        <w:rPr>
          <w:rtl/>
        </w:rPr>
      </w:pPr>
      <w:r w:rsidRPr="00A62F9C">
        <w:rPr>
          <w:rtl/>
        </w:rPr>
        <w:t>ومنه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F77B7E" w:rsidRPr="00A62F9C" w14:paraId="4E37CF89" w14:textId="77777777" w:rsidTr="00F52F7A">
        <w:trPr>
          <w:tblCellSpacing w:w="15" w:type="dxa"/>
          <w:jc w:val="center"/>
        </w:trPr>
        <w:tc>
          <w:tcPr>
            <w:tcW w:w="2366" w:type="pct"/>
            <w:vAlign w:val="center"/>
          </w:tcPr>
          <w:p w14:paraId="35CB96F4" w14:textId="77777777" w:rsidR="00F77B7E" w:rsidRPr="00A62F9C" w:rsidRDefault="00F77B7E" w:rsidP="00410E11">
            <w:pPr>
              <w:pStyle w:val="libPoem"/>
              <w:rPr>
                <w:rtl/>
              </w:rPr>
            </w:pPr>
            <w:r w:rsidRPr="00A62F9C">
              <w:rPr>
                <w:rtl/>
              </w:rPr>
              <w:t xml:space="preserve">ألا إنّ أحمد قد جاءهم </w:t>
            </w:r>
            <w:r w:rsidRPr="00257A00">
              <w:rPr>
                <w:rStyle w:val="libPoemTiniChar0"/>
                <w:rtl/>
              </w:rPr>
              <w:br/>
              <w:t> </w:t>
            </w:r>
          </w:p>
        </w:tc>
        <w:tc>
          <w:tcPr>
            <w:tcW w:w="197" w:type="pct"/>
            <w:vAlign w:val="center"/>
          </w:tcPr>
          <w:p w14:paraId="5E6ADE23" w14:textId="77777777" w:rsidR="00F77B7E" w:rsidRPr="00A62F9C" w:rsidRDefault="00F77B7E" w:rsidP="00410E11">
            <w:pPr>
              <w:pStyle w:val="libPoem"/>
            </w:pPr>
            <w:r w:rsidRPr="00A62F9C">
              <w:rPr>
                <w:rtl/>
              </w:rPr>
              <w:t> </w:t>
            </w:r>
          </w:p>
        </w:tc>
        <w:tc>
          <w:tcPr>
            <w:tcW w:w="2367" w:type="pct"/>
            <w:vAlign w:val="center"/>
          </w:tcPr>
          <w:p w14:paraId="44D8DA34" w14:textId="77777777" w:rsidR="00F77B7E" w:rsidRPr="00A62F9C" w:rsidRDefault="00F77B7E" w:rsidP="00410E11">
            <w:pPr>
              <w:pStyle w:val="libPoem"/>
            </w:pPr>
            <w:r w:rsidRPr="00A62F9C">
              <w:rPr>
                <w:rtl/>
              </w:rPr>
              <w:t xml:space="preserve">بحقّ ولم يأتهم بالكذب </w:t>
            </w:r>
            <w:r w:rsidRPr="00257A00">
              <w:rPr>
                <w:rStyle w:val="libPoemTiniChar0"/>
                <w:rtl/>
              </w:rPr>
              <w:br/>
              <w:t> </w:t>
            </w:r>
          </w:p>
        </w:tc>
      </w:tr>
    </w:tbl>
    <w:p w14:paraId="4E21A205" w14:textId="77777777" w:rsidR="00F77B7E" w:rsidRPr="00A62F9C" w:rsidRDefault="00F77B7E" w:rsidP="00C70806">
      <w:pPr>
        <w:pStyle w:val="libNormal"/>
        <w:rPr>
          <w:rtl/>
        </w:rPr>
      </w:pPr>
      <w:r w:rsidRPr="00A62F9C">
        <w:rPr>
          <w:rtl/>
        </w:rPr>
        <w:t xml:space="preserve">وقوله حين يحضّ أخاه حمزة على اتّباع النبيّ </w:t>
      </w:r>
      <w:r w:rsidRPr="00730FF9">
        <w:rPr>
          <w:rStyle w:val="libAlaemChar"/>
          <w:rtl/>
        </w:rPr>
        <w:t>صلى‌الله‌عليه‌وآله‌وسلم</w:t>
      </w:r>
      <w:r>
        <w:rPr>
          <w:rtl/>
        </w:rPr>
        <w:t xml:space="preserve">، </w:t>
      </w:r>
      <w:r w:rsidRPr="00A62F9C">
        <w:rPr>
          <w:rtl/>
        </w:rPr>
        <w:t>والصبر في طاعته :</w:t>
      </w:r>
    </w:p>
    <w:p w14:paraId="7B517F31" w14:textId="77777777" w:rsidR="00F77B7E" w:rsidRPr="00A62F9C" w:rsidRDefault="00F77B7E" w:rsidP="00462BFF">
      <w:pPr>
        <w:pStyle w:val="libPoemCenter"/>
        <w:rPr>
          <w:rtl/>
        </w:rPr>
      </w:pPr>
      <w:r w:rsidRPr="00A62F9C">
        <w:rPr>
          <w:rtl/>
        </w:rPr>
        <w:t xml:space="preserve">صبرا أبا يعلى على دين أحمد </w:t>
      </w:r>
      <w:r w:rsidRPr="005D2F9F">
        <w:rPr>
          <w:rStyle w:val="libFootnotenumChar"/>
          <w:rtl/>
        </w:rPr>
        <w:t>(2)</w:t>
      </w:r>
      <w:r>
        <w:rPr>
          <w:rtl/>
        </w:rPr>
        <w:t xml:space="preserve"> ..</w:t>
      </w:r>
      <w:r w:rsidRPr="00A62F9C">
        <w:rPr>
          <w:rtl/>
        </w:rPr>
        <w:t>.</w:t>
      </w:r>
    </w:p>
    <w:p w14:paraId="008971CB" w14:textId="77777777" w:rsidR="00F77B7E" w:rsidRDefault="00F77B7E" w:rsidP="00C70806">
      <w:pPr>
        <w:pStyle w:val="libNormal"/>
        <w:rPr>
          <w:rtl/>
        </w:rPr>
      </w:pPr>
      <w:r w:rsidRPr="00A62F9C">
        <w:rPr>
          <w:rtl/>
        </w:rPr>
        <w:t>إلى قوله</w:t>
      </w:r>
    </w:p>
    <w:p w14:paraId="33DF16F1" w14:textId="77777777" w:rsidR="00F77B7E" w:rsidRPr="00A62F9C" w:rsidRDefault="00F77B7E" w:rsidP="00462BFF">
      <w:pPr>
        <w:pStyle w:val="libPoemCenter"/>
        <w:rPr>
          <w:rtl/>
        </w:rPr>
      </w:pPr>
      <w:r>
        <w:rPr>
          <w:rtl/>
        </w:rPr>
        <w:t>....</w:t>
      </w:r>
      <w:r w:rsidRPr="00A62F9C">
        <w:rPr>
          <w:rtl/>
        </w:rPr>
        <w:t xml:space="preserve"> فكن لرسول الله في الله ناصرا</w:t>
      </w:r>
    </w:p>
    <w:p w14:paraId="107FFD1D" w14:textId="77777777" w:rsidR="00F77B7E" w:rsidRPr="00A62F9C" w:rsidRDefault="00F77B7E" w:rsidP="00C70806">
      <w:pPr>
        <w:pStyle w:val="libNormal"/>
        <w:rPr>
          <w:rtl/>
        </w:rPr>
      </w:pPr>
      <w:r w:rsidRPr="00A62F9C">
        <w:rPr>
          <w:rtl/>
        </w:rPr>
        <w:t>وقوله في قصيدته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F77B7E" w:rsidRPr="00A62F9C" w14:paraId="37FF9F78" w14:textId="77777777" w:rsidTr="00F52F7A">
        <w:trPr>
          <w:tblCellSpacing w:w="15" w:type="dxa"/>
          <w:jc w:val="center"/>
        </w:trPr>
        <w:tc>
          <w:tcPr>
            <w:tcW w:w="2366" w:type="pct"/>
            <w:vAlign w:val="center"/>
          </w:tcPr>
          <w:p w14:paraId="191DED2F" w14:textId="77777777" w:rsidR="00F77B7E" w:rsidRPr="00A62F9C" w:rsidRDefault="00F77B7E" w:rsidP="00410E11">
            <w:pPr>
              <w:pStyle w:val="libPoem"/>
              <w:rPr>
                <w:rtl/>
              </w:rPr>
            </w:pPr>
            <w:r w:rsidRPr="00A62F9C">
              <w:rPr>
                <w:rtl/>
              </w:rPr>
              <w:t>أقيم على نصر النبيّ محم</w:t>
            </w:r>
            <w:r>
              <w:rPr>
                <w:rFonts w:hint="cs"/>
                <w:rtl/>
              </w:rPr>
              <w:t>ّ</w:t>
            </w:r>
            <w:r w:rsidRPr="00A62F9C">
              <w:rPr>
                <w:rtl/>
              </w:rPr>
              <w:t>د</w:t>
            </w:r>
            <w:r w:rsidRPr="00257A00">
              <w:rPr>
                <w:rStyle w:val="libPoemTiniChar0"/>
                <w:rtl/>
              </w:rPr>
              <w:br/>
              <w:t> </w:t>
            </w:r>
          </w:p>
        </w:tc>
        <w:tc>
          <w:tcPr>
            <w:tcW w:w="197" w:type="pct"/>
            <w:vAlign w:val="center"/>
          </w:tcPr>
          <w:p w14:paraId="2C20E347" w14:textId="77777777" w:rsidR="00F77B7E" w:rsidRPr="00A62F9C" w:rsidRDefault="00F77B7E" w:rsidP="00410E11">
            <w:pPr>
              <w:pStyle w:val="libPoem"/>
            </w:pPr>
            <w:r w:rsidRPr="00A62F9C">
              <w:rPr>
                <w:rtl/>
              </w:rPr>
              <w:t> </w:t>
            </w:r>
          </w:p>
        </w:tc>
        <w:tc>
          <w:tcPr>
            <w:tcW w:w="2367" w:type="pct"/>
            <w:vAlign w:val="center"/>
          </w:tcPr>
          <w:p w14:paraId="04BBE9A9" w14:textId="77777777" w:rsidR="00F77B7E" w:rsidRPr="00A62F9C" w:rsidRDefault="00F77B7E" w:rsidP="00410E11">
            <w:pPr>
              <w:pStyle w:val="libPoem"/>
            </w:pPr>
            <w:r w:rsidRPr="00A62F9C">
              <w:rPr>
                <w:rtl/>
              </w:rPr>
              <w:t xml:space="preserve">أقاتل عنه بالقنا </w:t>
            </w:r>
            <w:r w:rsidRPr="005D2F9F">
              <w:rPr>
                <w:rStyle w:val="libFootnotenumChar"/>
                <w:rtl/>
              </w:rPr>
              <w:t>(3)</w:t>
            </w:r>
            <w:r w:rsidRPr="00A62F9C">
              <w:rPr>
                <w:rtl/>
              </w:rPr>
              <w:t xml:space="preserve"> والقنابل </w:t>
            </w:r>
            <w:r w:rsidRPr="00257A00">
              <w:rPr>
                <w:rStyle w:val="libPoemTiniChar0"/>
                <w:rtl/>
              </w:rPr>
              <w:br/>
              <w:t> </w:t>
            </w:r>
          </w:p>
        </w:tc>
      </w:tr>
    </w:tbl>
    <w:p w14:paraId="6495A116" w14:textId="77777777" w:rsidR="00F77B7E" w:rsidRPr="00A62F9C" w:rsidRDefault="00F77B7E" w:rsidP="00410E11">
      <w:pPr>
        <w:pStyle w:val="libLine"/>
        <w:rPr>
          <w:rtl/>
        </w:rPr>
      </w:pPr>
      <w:r w:rsidRPr="00A62F9C">
        <w:rPr>
          <w:rtl/>
        </w:rPr>
        <w:t>__________________</w:t>
      </w:r>
    </w:p>
    <w:p w14:paraId="5B51AD18" w14:textId="77777777" w:rsidR="00F77B7E" w:rsidRPr="00A62F9C" w:rsidRDefault="00F77B7E" w:rsidP="0083551C">
      <w:pPr>
        <w:pStyle w:val="libFootnote0"/>
        <w:rPr>
          <w:rtl/>
        </w:rPr>
      </w:pPr>
      <w:r>
        <w:rPr>
          <w:rtl/>
        </w:rPr>
        <w:t>(</w:t>
      </w:r>
      <w:r w:rsidRPr="00A62F9C">
        <w:rPr>
          <w:rtl/>
        </w:rPr>
        <w:t>1) تاريخ الطبري 2</w:t>
      </w:r>
      <w:r>
        <w:rPr>
          <w:rtl/>
        </w:rPr>
        <w:t xml:space="preserve">: </w:t>
      </w:r>
      <w:r w:rsidRPr="00A62F9C">
        <w:rPr>
          <w:rtl/>
        </w:rPr>
        <w:t>326</w:t>
      </w:r>
      <w:r>
        <w:rPr>
          <w:rtl/>
        </w:rPr>
        <w:t xml:space="preserve"> ـ </w:t>
      </w:r>
      <w:r w:rsidRPr="00A62F9C">
        <w:rPr>
          <w:rtl/>
        </w:rPr>
        <w:t>327.</w:t>
      </w:r>
    </w:p>
    <w:p w14:paraId="676A6555" w14:textId="77777777" w:rsidR="00F77B7E" w:rsidRPr="00A62F9C" w:rsidRDefault="00F77B7E" w:rsidP="0083551C">
      <w:pPr>
        <w:pStyle w:val="libFootnote0"/>
        <w:rPr>
          <w:rtl/>
        </w:rPr>
      </w:pPr>
      <w:r>
        <w:rPr>
          <w:rtl/>
        </w:rPr>
        <w:t>(</w:t>
      </w:r>
      <w:r w:rsidRPr="00A62F9C">
        <w:rPr>
          <w:rtl/>
        </w:rPr>
        <w:t>2) تمام البيت :</w:t>
      </w:r>
    </w:p>
    <w:p w14:paraId="77BE5221" w14:textId="77777777" w:rsidR="00F77B7E" w:rsidRPr="00A62F9C" w:rsidRDefault="00F77B7E" w:rsidP="00F77B7E">
      <w:pPr>
        <w:rPr>
          <w:rtl/>
          <w:lang w:bidi="ar-SA"/>
        </w:rPr>
      </w:pPr>
      <w:r>
        <w:rPr>
          <w:rtl/>
          <w:lang w:bidi="ar-SA"/>
        </w:rPr>
        <w:t>و</w:t>
      </w:r>
      <w:r w:rsidRPr="00A62F9C">
        <w:rPr>
          <w:rtl/>
          <w:lang w:bidi="ar-SA"/>
        </w:rPr>
        <w:t>كن مظهرا للدين وفّقت صابرا</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531"/>
        <w:gridCol w:w="706"/>
        <w:gridCol w:w="3532"/>
      </w:tblGrid>
      <w:tr w:rsidR="00F77B7E" w:rsidRPr="00A62F9C" w14:paraId="0C233E1A" w14:textId="77777777" w:rsidTr="00F52F7A">
        <w:trPr>
          <w:tblCellSpacing w:w="15" w:type="dxa"/>
          <w:jc w:val="center"/>
        </w:trPr>
        <w:tc>
          <w:tcPr>
            <w:tcW w:w="2366" w:type="pct"/>
            <w:vAlign w:val="center"/>
          </w:tcPr>
          <w:p w14:paraId="5B61BD8A" w14:textId="77777777" w:rsidR="00F77B7E" w:rsidRPr="00A62F9C" w:rsidRDefault="00F77B7E" w:rsidP="00F52F7A">
            <w:pPr>
              <w:rPr>
                <w:rtl/>
                <w:lang w:bidi="ar-SA"/>
              </w:rPr>
            </w:pPr>
            <w:r w:rsidRPr="00A62F9C">
              <w:rPr>
                <w:rtl/>
                <w:lang w:bidi="ar-SA"/>
              </w:rPr>
              <w:t xml:space="preserve">فقد سرّني إذ قلت إنّك مؤمن </w:t>
            </w:r>
            <w:r w:rsidRPr="00257A00">
              <w:rPr>
                <w:rStyle w:val="libPoemTiniChar0"/>
                <w:rtl/>
              </w:rPr>
              <w:br/>
              <w:t> </w:t>
            </w:r>
          </w:p>
        </w:tc>
        <w:tc>
          <w:tcPr>
            <w:tcW w:w="197" w:type="pct"/>
            <w:vAlign w:val="center"/>
          </w:tcPr>
          <w:p w14:paraId="4FB13338" w14:textId="77777777" w:rsidR="00F77B7E" w:rsidRPr="00A62F9C" w:rsidRDefault="00F77B7E" w:rsidP="00F52F7A">
            <w:r w:rsidRPr="00A62F9C">
              <w:rPr>
                <w:rtl/>
              </w:rPr>
              <w:t> </w:t>
            </w:r>
          </w:p>
        </w:tc>
        <w:tc>
          <w:tcPr>
            <w:tcW w:w="2367" w:type="pct"/>
            <w:vAlign w:val="center"/>
          </w:tcPr>
          <w:p w14:paraId="5C06CE3F" w14:textId="77777777" w:rsidR="00F77B7E" w:rsidRPr="00A62F9C" w:rsidRDefault="00F77B7E" w:rsidP="00F52F7A">
            <w:r w:rsidRPr="00A62F9C">
              <w:rPr>
                <w:rtl/>
                <w:lang w:bidi="ar-SA"/>
              </w:rPr>
              <w:t>فكن لرسول</w:t>
            </w:r>
            <w:r>
              <w:rPr>
                <w:rtl/>
                <w:lang w:bidi="ar-SA"/>
              </w:rPr>
              <w:t xml:space="preserve"> ..........</w:t>
            </w:r>
            <w:r w:rsidRPr="00A62F9C">
              <w:rPr>
                <w:rtl/>
                <w:lang w:bidi="ar-SA"/>
              </w:rPr>
              <w:t>.</w:t>
            </w:r>
            <w:r w:rsidRPr="00257A00">
              <w:rPr>
                <w:rStyle w:val="libPoemTiniChar0"/>
                <w:rtl/>
              </w:rPr>
              <w:br/>
              <w:t> </w:t>
            </w:r>
          </w:p>
        </w:tc>
      </w:tr>
    </w:tbl>
    <w:p w14:paraId="3F121E8C" w14:textId="77777777" w:rsidR="00F77B7E" w:rsidRPr="00A62F9C" w:rsidRDefault="00F77B7E" w:rsidP="0083551C">
      <w:pPr>
        <w:pStyle w:val="libFootnote0"/>
        <w:rPr>
          <w:rtl/>
        </w:rPr>
      </w:pPr>
      <w:r>
        <w:rPr>
          <w:rtl/>
        </w:rPr>
        <w:t>(</w:t>
      </w:r>
      <w:r w:rsidRPr="00A62F9C">
        <w:rPr>
          <w:rtl/>
        </w:rPr>
        <w:t>3) القنا جمع القناة</w:t>
      </w:r>
      <w:r>
        <w:rPr>
          <w:rtl/>
        </w:rPr>
        <w:t xml:space="preserve">: </w:t>
      </w:r>
      <w:r w:rsidRPr="00A62F9C">
        <w:rPr>
          <w:rtl/>
        </w:rPr>
        <w:t>الرمح. والقنابل جمع القنبلة</w:t>
      </w:r>
      <w:r>
        <w:rPr>
          <w:rtl/>
        </w:rPr>
        <w:t xml:space="preserve">: </w:t>
      </w:r>
      <w:r w:rsidRPr="00A62F9C">
        <w:rPr>
          <w:rtl/>
        </w:rPr>
        <w:t>الطائفة من الناس أو الخيل.</w:t>
      </w:r>
    </w:p>
    <w:p w14:paraId="352AB60E" w14:textId="77777777" w:rsidR="00F77B7E" w:rsidRPr="00A62F9C" w:rsidRDefault="00F77B7E" w:rsidP="00C70806">
      <w:pPr>
        <w:pStyle w:val="libNormal"/>
        <w:rPr>
          <w:rtl/>
        </w:rPr>
      </w:pPr>
      <w:r>
        <w:rPr>
          <w:rtl/>
        </w:rPr>
        <w:br w:type="page"/>
      </w:r>
      <w:r w:rsidRPr="00A62F9C">
        <w:rPr>
          <w:rtl/>
        </w:rPr>
        <w:lastRenderedPageBreak/>
        <w:t xml:space="preserve">وقوله يحضّ النجاشي على نصر النبيّ </w:t>
      </w:r>
      <w:r w:rsidRPr="00730FF9">
        <w:rPr>
          <w:rStyle w:val="libAlaemChar"/>
          <w:rtl/>
        </w:rPr>
        <w:t>صلى‌الله‌عليه‌وآله‌وسلم</w:t>
      </w:r>
      <w:r w:rsidRPr="00A62F9C">
        <w:rPr>
          <w:rtl/>
        </w:rPr>
        <w:t xml:space="preserve">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F77B7E" w:rsidRPr="00A62F9C" w14:paraId="164096F6" w14:textId="77777777" w:rsidTr="00F52F7A">
        <w:trPr>
          <w:tblCellSpacing w:w="15" w:type="dxa"/>
          <w:jc w:val="center"/>
        </w:trPr>
        <w:tc>
          <w:tcPr>
            <w:tcW w:w="2366" w:type="pct"/>
            <w:vAlign w:val="center"/>
          </w:tcPr>
          <w:p w14:paraId="4296FEB8" w14:textId="77777777" w:rsidR="00F77B7E" w:rsidRPr="00A62F9C" w:rsidRDefault="00F77B7E" w:rsidP="00410E11">
            <w:pPr>
              <w:pStyle w:val="libPoem"/>
              <w:rPr>
                <w:rtl/>
              </w:rPr>
            </w:pPr>
            <w:r w:rsidRPr="00A62F9C">
              <w:rPr>
                <w:rtl/>
              </w:rPr>
              <w:t>تعلّم مليك الحبش أنّ محم</w:t>
            </w:r>
            <w:r>
              <w:rPr>
                <w:rFonts w:hint="cs"/>
                <w:rtl/>
              </w:rPr>
              <w:t>ّ</w:t>
            </w:r>
            <w:r w:rsidRPr="00A62F9C">
              <w:rPr>
                <w:rtl/>
              </w:rPr>
              <w:t>دا</w:t>
            </w:r>
            <w:r w:rsidRPr="00257A00">
              <w:rPr>
                <w:rStyle w:val="libPoemTiniChar0"/>
                <w:rtl/>
              </w:rPr>
              <w:br/>
              <w:t> </w:t>
            </w:r>
          </w:p>
        </w:tc>
        <w:tc>
          <w:tcPr>
            <w:tcW w:w="197" w:type="pct"/>
            <w:vAlign w:val="center"/>
          </w:tcPr>
          <w:p w14:paraId="35B6A532" w14:textId="77777777" w:rsidR="00F77B7E" w:rsidRPr="00A62F9C" w:rsidRDefault="00F77B7E" w:rsidP="00410E11">
            <w:pPr>
              <w:pStyle w:val="libPoem"/>
            </w:pPr>
            <w:r w:rsidRPr="00A62F9C">
              <w:rPr>
                <w:rtl/>
              </w:rPr>
              <w:t> </w:t>
            </w:r>
          </w:p>
        </w:tc>
        <w:tc>
          <w:tcPr>
            <w:tcW w:w="2367" w:type="pct"/>
            <w:vAlign w:val="center"/>
          </w:tcPr>
          <w:p w14:paraId="3AEC4C86" w14:textId="77777777" w:rsidR="00F77B7E" w:rsidRPr="00A62F9C" w:rsidRDefault="00F77B7E" w:rsidP="00410E11">
            <w:pPr>
              <w:pStyle w:val="libPoem"/>
            </w:pPr>
            <w:r w:rsidRPr="00A62F9C">
              <w:rPr>
                <w:rtl/>
              </w:rPr>
              <w:t xml:space="preserve">وزير لموسى والمسيح بن مريم </w:t>
            </w:r>
            <w:r w:rsidRPr="00257A00">
              <w:rPr>
                <w:rStyle w:val="libPoemTiniChar0"/>
                <w:rtl/>
              </w:rPr>
              <w:br/>
              <w:t> </w:t>
            </w:r>
          </w:p>
        </w:tc>
      </w:tr>
      <w:tr w:rsidR="00F77B7E" w:rsidRPr="00A62F9C" w14:paraId="1A2C8F89" w14:textId="77777777" w:rsidTr="00F52F7A">
        <w:trPr>
          <w:tblCellSpacing w:w="15" w:type="dxa"/>
          <w:jc w:val="center"/>
        </w:trPr>
        <w:tc>
          <w:tcPr>
            <w:tcW w:w="2366" w:type="pct"/>
            <w:vAlign w:val="center"/>
          </w:tcPr>
          <w:p w14:paraId="46EC0C85" w14:textId="77777777" w:rsidR="00F77B7E" w:rsidRPr="00A62F9C" w:rsidRDefault="00F77B7E" w:rsidP="00410E11">
            <w:pPr>
              <w:pStyle w:val="libPoem"/>
            </w:pPr>
            <w:r w:rsidRPr="00A62F9C">
              <w:rPr>
                <w:rtl/>
              </w:rPr>
              <w:t xml:space="preserve">أتى بهدى مثل الّذي أتيا به </w:t>
            </w:r>
            <w:r w:rsidRPr="00257A00">
              <w:rPr>
                <w:rStyle w:val="libPoemTiniChar0"/>
                <w:rtl/>
              </w:rPr>
              <w:br/>
              <w:t> </w:t>
            </w:r>
          </w:p>
        </w:tc>
        <w:tc>
          <w:tcPr>
            <w:tcW w:w="197" w:type="pct"/>
            <w:vAlign w:val="center"/>
          </w:tcPr>
          <w:p w14:paraId="68A92A26" w14:textId="77777777" w:rsidR="00F77B7E" w:rsidRPr="00A62F9C" w:rsidRDefault="00F77B7E" w:rsidP="00410E11">
            <w:pPr>
              <w:pStyle w:val="libPoem"/>
            </w:pPr>
            <w:r w:rsidRPr="00A62F9C">
              <w:rPr>
                <w:rtl/>
              </w:rPr>
              <w:t> </w:t>
            </w:r>
          </w:p>
        </w:tc>
        <w:tc>
          <w:tcPr>
            <w:tcW w:w="2367" w:type="pct"/>
            <w:vAlign w:val="center"/>
          </w:tcPr>
          <w:p w14:paraId="3CC2D9DC" w14:textId="77777777" w:rsidR="00F77B7E" w:rsidRPr="00A62F9C" w:rsidRDefault="00F77B7E" w:rsidP="00410E11">
            <w:pPr>
              <w:pStyle w:val="libPoem"/>
            </w:pPr>
            <w:r>
              <w:rPr>
                <w:rtl/>
              </w:rPr>
              <w:t>و</w:t>
            </w:r>
            <w:r w:rsidRPr="00A62F9C">
              <w:rPr>
                <w:rtl/>
              </w:rPr>
              <w:t xml:space="preserve">كلّ بأمر الله يهدي ويعصم </w:t>
            </w:r>
            <w:r w:rsidRPr="00257A00">
              <w:rPr>
                <w:rStyle w:val="libPoemTiniChar0"/>
                <w:rtl/>
              </w:rPr>
              <w:br/>
              <w:t> </w:t>
            </w:r>
          </w:p>
        </w:tc>
      </w:tr>
      <w:tr w:rsidR="00F77B7E" w:rsidRPr="00A62F9C" w14:paraId="70FC1C81" w14:textId="77777777" w:rsidTr="00F52F7A">
        <w:trPr>
          <w:tblCellSpacing w:w="15" w:type="dxa"/>
          <w:jc w:val="center"/>
        </w:trPr>
        <w:tc>
          <w:tcPr>
            <w:tcW w:w="2366" w:type="pct"/>
            <w:vAlign w:val="center"/>
          </w:tcPr>
          <w:p w14:paraId="3A8B409A" w14:textId="77777777" w:rsidR="00F77B7E" w:rsidRPr="00A62F9C" w:rsidRDefault="00F77B7E" w:rsidP="00410E11">
            <w:pPr>
              <w:pStyle w:val="libPoem"/>
            </w:pPr>
            <w:r>
              <w:rPr>
                <w:rtl/>
              </w:rPr>
              <w:t>و</w:t>
            </w:r>
            <w:r w:rsidRPr="00A62F9C">
              <w:rPr>
                <w:rtl/>
              </w:rPr>
              <w:t xml:space="preserve">إنّكم تتلونه في كتابكم </w:t>
            </w:r>
            <w:r w:rsidRPr="00257A00">
              <w:rPr>
                <w:rStyle w:val="libPoemTiniChar0"/>
                <w:rtl/>
              </w:rPr>
              <w:br/>
              <w:t> </w:t>
            </w:r>
          </w:p>
        </w:tc>
        <w:tc>
          <w:tcPr>
            <w:tcW w:w="197" w:type="pct"/>
            <w:vAlign w:val="center"/>
          </w:tcPr>
          <w:p w14:paraId="0B3A38E1" w14:textId="77777777" w:rsidR="00F77B7E" w:rsidRPr="00A62F9C" w:rsidRDefault="00F77B7E" w:rsidP="00410E11">
            <w:pPr>
              <w:pStyle w:val="libPoem"/>
            </w:pPr>
            <w:r w:rsidRPr="00A62F9C">
              <w:rPr>
                <w:rtl/>
              </w:rPr>
              <w:t> </w:t>
            </w:r>
          </w:p>
        </w:tc>
        <w:tc>
          <w:tcPr>
            <w:tcW w:w="2367" w:type="pct"/>
            <w:vAlign w:val="center"/>
          </w:tcPr>
          <w:p w14:paraId="53A4B68D" w14:textId="77777777" w:rsidR="00F77B7E" w:rsidRPr="00A62F9C" w:rsidRDefault="00F77B7E" w:rsidP="00410E11">
            <w:pPr>
              <w:pStyle w:val="libPoem"/>
            </w:pPr>
            <w:r w:rsidRPr="00A62F9C">
              <w:rPr>
                <w:rtl/>
              </w:rPr>
              <w:t xml:space="preserve">بصدق حديث لا حديث المرجّم </w:t>
            </w:r>
            <w:r w:rsidRPr="00257A00">
              <w:rPr>
                <w:rStyle w:val="libPoemTiniChar0"/>
                <w:rtl/>
              </w:rPr>
              <w:br/>
              <w:t> </w:t>
            </w:r>
          </w:p>
        </w:tc>
      </w:tr>
      <w:tr w:rsidR="00F77B7E" w:rsidRPr="00A62F9C" w14:paraId="2720E7E3" w14:textId="77777777" w:rsidTr="00F52F7A">
        <w:trPr>
          <w:tblCellSpacing w:w="15" w:type="dxa"/>
          <w:jc w:val="center"/>
        </w:trPr>
        <w:tc>
          <w:tcPr>
            <w:tcW w:w="2366" w:type="pct"/>
            <w:vAlign w:val="center"/>
          </w:tcPr>
          <w:p w14:paraId="12DE868A" w14:textId="77777777" w:rsidR="00F77B7E" w:rsidRPr="00A62F9C" w:rsidRDefault="00F77B7E" w:rsidP="00410E11">
            <w:pPr>
              <w:pStyle w:val="libPoem"/>
            </w:pPr>
            <w:r w:rsidRPr="00A62F9C">
              <w:rPr>
                <w:rtl/>
              </w:rPr>
              <w:t>فلا تجعلوا لله ندّا وأسلموا</w:t>
            </w:r>
            <w:r w:rsidRPr="00257A00">
              <w:rPr>
                <w:rStyle w:val="libPoemTiniChar0"/>
                <w:rtl/>
              </w:rPr>
              <w:br/>
              <w:t> </w:t>
            </w:r>
          </w:p>
        </w:tc>
        <w:tc>
          <w:tcPr>
            <w:tcW w:w="197" w:type="pct"/>
            <w:vAlign w:val="center"/>
          </w:tcPr>
          <w:p w14:paraId="7DDC1167" w14:textId="77777777" w:rsidR="00F77B7E" w:rsidRPr="00A62F9C" w:rsidRDefault="00F77B7E" w:rsidP="00410E11">
            <w:pPr>
              <w:pStyle w:val="libPoem"/>
            </w:pPr>
            <w:r w:rsidRPr="00A62F9C">
              <w:rPr>
                <w:rtl/>
              </w:rPr>
              <w:t> </w:t>
            </w:r>
          </w:p>
        </w:tc>
        <w:tc>
          <w:tcPr>
            <w:tcW w:w="2367" w:type="pct"/>
            <w:vAlign w:val="center"/>
          </w:tcPr>
          <w:p w14:paraId="7E94A23D" w14:textId="77777777" w:rsidR="00F77B7E" w:rsidRPr="00A62F9C" w:rsidRDefault="00F77B7E" w:rsidP="00410E11">
            <w:pPr>
              <w:pStyle w:val="libPoem"/>
            </w:pPr>
            <w:r>
              <w:rPr>
                <w:rtl/>
              </w:rPr>
              <w:t>و</w:t>
            </w:r>
            <w:r w:rsidRPr="00A62F9C">
              <w:rPr>
                <w:rtl/>
              </w:rPr>
              <w:t xml:space="preserve">أنّ طريق الحقّ ليس بمظلم </w:t>
            </w:r>
            <w:r w:rsidRPr="00257A00">
              <w:rPr>
                <w:rStyle w:val="libPoemTiniChar0"/>
                <w:rtl/>
              </w:rPr>
              <w:br/>
              <w:t> </w:t>
            </w:r>
          </w:p>
        </w:tc>
      </w:tr>
    </w:tbl>
    <w:p w14:paraId="346CAE55" w14:textId="77777777" w:rsidR="00F77B7E" w:rsidRPr="00A62F9C" w:rsidRDefault="00F77B7E" w:rsidP="00C70806">
      <w:pPr>
        <w:pStyle w:val="libNormal"/>
        <w:rPr>
          <w:rtl/>
        </w:rPr>
      </w:pPr>
      <w:r w:rsidRPr="00A62F9C">
        <w:rPr>
          <w:rtl/>
        </w:rPr>
        <w:t>وقوله في وصيّته وقد حضرته الوفاة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F77B7E" w:rsidRPr="00A62F9C" w14:paraId="00B42C8B" w14:textId="77777777" w:rsidTr="00F52F7A">
        <w:trPr>
          <w:tblCellSpacing w:w="15" w:type="dxa"/>
          <w:jc w:val="center"/>
        </w:trPr>
        <w:tc>
          <w:tcPr>
            <w:tcW w:w="2366" w:type="pct"/>
            <w:vAlign w:val="center"/>
          </w:tcPr>
          <w:p w14:paraId="4868B591" w14:textId="77777777" w:rsidR="00F77B7E" w:rsidRPr="00A62F9C" w:rsidRDefault="00F77B7E" w:rsidP="00410E11">
            <w:pPr>
              <w:pStyle w:val="libPoem"/>
              <w:rPr>
                <w:rtl/>
              </w:rPr>
            </w:pPr>
            <w:r w:rsidRPr="00A62F9C">
              <w:rPr>
                <w:rtl/>
              </w:rPr>
              <w:t xml:space="preserve">أوصي بنصر النبيّ الخير مشهده </w:t>
            </w:r>
            <w:r w:rsidRPr="00257A00">
              <w:rPr>
                <w:rStyle w:val="libPoemTiniChar0"/>
                <w:rtl/>
              </w:rPr>
              <w:br/>
              <w:t> </w:t>
            </w:r>
          </w:p>
        </w:tc>
        <w:tc>
          <w:tcPr>
            <w:tcW w:w="197" w:type="pct"/>
            <w:vAlign w:val="center"/>
          </w:tcPr>
          <w:p w14:paraId="740A4879" w14:textId="77777777" w:rsidR="00F77B7E" w:rsidRPr="00A62F9C" w:rsidRDefault="00F77B7E" w:rsidP="00410E11">
            <w:pPr>
              <w:pStyle w:val="libPoem"/>
            </w:pPr>
            <w:r w:rsidRPr="00A62F9C">
              <w:rPr>
                <w:rtl/>
              </w:rPr>
              <w:t> </w:t>
            </w:r>
          </w:p>
        </w:tc>
        <w:tc>
          <w:tcPr>
            <w:tcW w:w="2367" w:type="pct"/>
            <w:vAlign w:val="center"/>
          </w:tcPr>
          <w:p w14:paraId="498B5121" w14:textId="77777777" w:rsidR="00F77B7E" w:rsidRPr="00A62F9C" w:rsidRDefault="00F77B7E" w:rsidP="00410E11">
            <w:pPr>
              <w:pStyle w:val="libPoem"/>
            </w:pPr>
            <w:r w:rsidRPr="00A62F9C">
              <w:rPr>
                <w:rtl/>
              </w:rPr>
              <w:t>عليّا ابني وشيخ القوم عبّاسا</w:t>
            </w:r>
            <w:r w:rsidRPr="00257A00">
              <w:rPr>
                <w:rStyle w:val="libPoemTiniChar0"/>
                <w:rtl/>
              </w:rPr>
              <w:br/>
              <w:t> </w:t>
            </w:r>
          </w:p>
        </w:tc>
      </w:tr>
      <w:tr w:rsidR="00F77B7E" w:rsidRPr="00A62F9C" w14:paraId="5D83435F" w14:textId="77777777" w:rsidTr="00F52F7A">
        <w:trPr>
          <w:tblCellSpacing w:w="15" w:type="dxa"/>
          <w:jc w:val="center"/>
        </w:trPr>
        <w:tc>
          <w:tcPr>
            <w:tcW w:w="2366" w:type="pct"/>
            <w:vAlign w:val="center"/>
          </w:tcPr>
          <w:p w14:paraId="1B1D83E6" w14:textId="77777777" w:rsidR="00F77B7E" w:rsidRPr="00A62F9C" w:rsidRDefault="00F77B7E" w:rsidP="00410E11">
            <w:pPr>
              <w:pStyle w:val="libPoem"/>
            </w:pPr>
            <w:r>
              <w:rPr>
                <w:rtl/>
              </w:rPr>
              <w:t>و</w:t>
            </w:r>
            <w:r w:rsidRPr="00A62F9C">
              <w:rPr>
                <w:rtl/>
              </w:rPr>
              <w:t xml:space="preserve">حمزة الأسد الحامي حقيقته </w:t>
            </w:r>
            <w:r w:rsidRPr="00257A00">
              <w:rPr>
                <w:rStyle w:val="libPoemTiniChar0"/>
                <w:rtl/>
              </w:rPr>
              <w:br/>
              <w:t> </w:t>
            </w:r>
          </w:p>
        </w:tc>
        <w:tc>
          <w:tcPr>
            <w:tcW w:w="197" w:type="pct"/>
            <w:vAlign w:val="center"/>
          </w:tcPr>
          <w:p w14:paraId="5659D942" w14:textId="77777777" w:rsidR="00F77B7E" w:rsidRPr="00A62F9C" w:rsidRDefault="00F77B7E" w:rsidP="00410E11">
            <w:pPr>
              <w:pStyle w:val="libPoem"/>
            </w:pPr>
            <w:r w:rsidRPr="00A62F9C">
              <w:rPr>
                <w:rtl/>
              </w:rPr>
              <w:t> </w:t>
            </w:r>
          </w:p>
        </w:tc>
        <w:tc>
          <w:tcPr>
            <w:tcW w:w="2367" w:type="pct"/>
            <w:vAlign w:val="center"/>
          </w:tcPr>
          <w:p w14:paraId="4FF0A1FD" w14:textId="77777777" w:rsidR="00F77B7E" w:rsidRPr="00A62F9C" w:rsidRDefault="00F77B7E" w:rsidP="00410E11">
            <w:pPr>
              <w:pStyle w:val="libPoem"/>
            </w:pPr>
            <w:r>
              <w:rPr>
                <w:rtl/>
              </w:rPr>
              <w:t>و</w:t>
            </w:r>
            <w:r w:rsidRPr="00A62F9C">
              <w:rPr>
                <w:rtl/>
              </w:rPr>
              <w:t>جعفرا أن يذودا دونه الناسا</w:t>
            </w:r>
            <w:r w:rsidRPr="00257A00">
              <w:rPr>
                <w:rStyle w:val="libPoemTiniChar0"/>
                <w:rtl/>
              </w:rPr>
              <w:br/>
              <w:t> </w:t>
            </w:r>
          </w:p>
        </w:tc>
      </w:tr>
    </w:tbl>
    <w:p w14:paraId="0FBC72E6" w14:textId="77777777" w:rsidR="00F77B7E" w:rsidRPr="00A62F9C" w:rsidRDefault="00F77B7E" w:rsidP="00C70806">
      <w:pPr>
        <w:pStyle w:val="libNormal"/>
        <w:rPr>
          <w:rtl/>
        </w:rPr>
      </w:pPr>
      <w:r w:rsidRPr="00A62F9C">
        <w:rPr>
          <w:rtl/>
        </w:rPr>
        <w:t>وأمثال هذه الأبيات ممّا هو موجود في قصائده المشهورة ووصاياه وخطبه</w:t>
      </w:r>
      <w:r>
        <w:rPr>
          <w:rtl/>
        </w:rPr>
        <w:t xml:space="preserve">، </w:t>
      </w:r>
      <w:r w:rsidRPr="00A62F9C">
        <w:rPr>
          <w:rtl/>
        </w:rPr>
        <w:t>يطول بها الكتاب.</w:t>
      </w:r>
    </w:p>
    <w:p w14:paraId="4B909DCC" w14:textId="77777777" w:rsidR="00F77B7E" w:rsidRPr="00A62F9C" w:rsidRDefault="00F77B7E" w:rsidP="00C70806">
      <w:pPr>
        <w:pStyle w:val="libNormal"/>
        <w:rPr>
          <w:rtl/>
        </w:rPr>
      </w:pPr>
      <w:r w:rsidRPr="00730FF9">
        <w:rPr>
          <w:rStyle w:val="libAlaemChar"/>
          <w:rtl/>
        </w:rPr>
        <w:t>(</w:t>
      </w:r>
      <w:r w:rsidRPr="00AA6577">
        <w:rPr>
          <w:rStyle w:val="libAieChar"/>
          <w:rtl/>
        </w:rPr>
        <w:t>وَلَوْ تَرى إِذْ وُقِفُوا عَلَى النَّارِ فَقالُوا يا لَيْتَنا نُرَدُّ وَلا نُكَذِّبَ بِآياتِ رَبِّنا وَنَكُونَ مِنَ الْمُؤْمِنِينَ (27) بَلْ بَدا لَهُمْ ما كانُوا يُخْفُونَ مِنْ قَبْلُ وَلَوْ رُدُّوا لَعادُوا لِما نُهُوا عَنْهُ وَإِنَّهُمْ لَكاذِبُونَ (28)</w:t>
      </w:r>
      <w:r w:rsidRPr="00730FF9">
        <w:rPr>
          <w:rStyle w:val="libAlaemChar"/>
          <w:rtl/>
        </w:rPr>
        <w:t>)</w:t>
      </w:r>
    </w:p>
    <w:p w14:paraId="06027673" w14:textId="77777777" w:rsidR="00F77B7E" w:rsidRPr="00A62F9C" w:rsidRDefault="00F77B7E" w:rsidP="00C70806">
      <w:pPr>
        <w:pStyle w:val="libNormal"/>
        <w:rPr>
          <w:rtl/>
        </w:rPr>
      </w:pPr>
      <w:r w:rsidRPr="00A62F9C">
        <w:rPr>
          <w:rtl/>
        </w:rPr>
        <w:t>ثمّ بيّن سبحانه ما ينال هؤلاء الكفّار يوم القيامة من الحسرة وتمنّي الرجعة</w:t>
      </w:r>
      <w:r>
        <w:rPr>
          <w:rtl/>
        </w:rPr>
        <w:t xml:space="preserve">، </w:t>
      </w:r>
      <w:r w:rsidRPr="00A62F9C">
        <w:rPr>
          <w:rtl/>
        </w:rPr>
        <w:t>فقال</w:t>
      </w:r>
      <w:r>
        <w:rPr>
          <w:rtl/>
        </w:rPr>
        <w:t xml:space="preserve">: </w:t>
      </w:r>
      <w:r w:rsidRPr="00730FF9">
        <w:rPr>
          <w:rStyle w:val="libAlaemChar"/>
          <w:rtl/>
        </w:rPr>
        <w:t>(</w:t>
      </w:r>
      <w:r w:rsidRPr="00AA6577">
        <w:rPr>
          <w:rStyle w:val="libAieChar"/>
          <w:rtl/>
        </w:rPr>
        <w:t>وَلَوْ تَرى إِذْ وُقِفُوا عَلَى النَّارِ</w:t>
      </w:r>
      <w:r w:rsidRPr="00730FF9">
        <w:rPr>
          <w:rStyle w:val="libAlaemChar"/>
          <w:rtl/>
        </w:rPr>
        <w:t>)</w:t>
      </w:r>
      <w:r w:rsidRPr="00A62F9C">
        <w:rPr>
          <w:rtl/>
        </w:rPr>
        <w:t xml:space="preserve"> حتّى يعاينوها أو يطّلعون عليها اطّلاعا هي تحتهم. وجوابه محذوف</w:t>
      </w:r>
      <w:r>
        <w:rPr>
          <w:rtl/>
        </w:rPr>
        <w:t xml:space="preserve">، </w:t>
      </w:r>
      <w:r w:rsidRPr="00A62F9C">
        <w:rPr>
          <w:rtl/>
        </w:rPr>
        <w:t>أي</w:t>
      </w:r>
      <w:r>
        <w:rPr>
          <w:rtl/>
        </w:rPr>
        <w:t xml:space="preserve">: </w:t>
      </w:r>
      <w:r w:rsidRPr="00A62F9C">
        <w:rPr>
          <w:rtl/>
        </w:rPr>
        <w:t>لو تراهم حين يوقفون على النار لرأيت أمرا شنيعا.</w:t>
      </w:r>
    </w:p>
    <w:p w14:paraId="2786DD5D" w14:textId="77777777" w:rsidR="00F77B7E" w:rsidRPr="00A62F9C" w:rsidRDefault="00F77B7E" w:rsidP="00C70806">
      <w:pPr>
        <w:pStyle w:val="libNormal"/>
        <w:rPr>
          <w:rtl/>
        </w:rPr>
      </w:pPr>
      <w:r w:rsidRPr="00A62F9C">
        <w:rPr>
          <w:rtl/>
        </w:rPr>
        <w:t>وقيل</w:t>
      </w:r>
      <w:r>
        <w:rPr>
          <w:rtl/>
        </w:rPr>
        <w:t xml:space="preserve">: </w:t>
      </w:r>
      <w:r w:rsidRPr="00A62F9C">
        <w:rPr>
          <w:rtl/>
        </w:rPr>
        <w:t>معناه</w:t>
      </w:r>
      <w:r>
        <w:rPr>
          <w:rtl/>
        </w:rPr>
        <w:t xml:space="preserve">: </w:t>
      </w:r>
      <w:r w:rsidRPr="00A62F9C">
        <w:rPr>
          <w:rtl/>
        </w:rPr>
        <w:t>ادخلوها فعرفوا مقدار عذابها</w:t>
      </w:r>
      <w:r>
        <w:rPr>
          <w:rtl/>
        </w:rPr>
        <w:t xml:space="preserve">، </w:t>
      </w:r>
      <w:r w:rsidRPr="00A62F9C">
        <w:rPr>
          <w:rtl/>
        </w:rPr>
        <w:t>مأخوذا من قولك</w:t>
      </w:r>
      <w:r>
        <w:rPr>
          <w:rtl/>
        </w:rPr>
        <w:t xml:space="preserve">: </w:t>
      </w:r>
      <w:r w:rsidRPr="00A62F9C">
        <w:rPr>
          <w:rtl/>
        </w:rPr>
        <w:t>وقفته على كذا</w:t>
      </w:r>
      <w:r>
        <w:rPr>
          <w:rtl/>
        </w:rPr>
        <w:t xml:space="preserve">، </w:t>
      </w:r>
      <w:r w:rsidRPr="00A62F9C">
        <w:rPr>
          <w:rtl/>
        </w:rPr>
        <w:t>إذا عرّفته وفهّمته.</w:t>
      </w:r>
    </w:p>
    <w:p w14:paraId="7BE70C7A" w14:textId="77777777" w:rsidR="00F77B7E" w:rsidRPr="00AA6577" w:rsidRDefault="00F77B7E" w:rsidP="00C70806">
      <w:pPr>
        <w:pStyle w:val="libNormal"/>
        <w:rPr>
          <w:rStyle w:val="libAieChar"/>
          <w:rtl/>
        </w:rPr>
      </w:pPr>
      <w:r w:rsidRPr="00730FF9">
        <w:rPr>
          <w:rStyle w:val="libAlaemChar"/>
          <w:rtl/>
        </w:rPr>
        <w:t>(</w:t>
      </w:r>
      <w:r w:rsidRPr="00AA6577">
        <w:rPr>
          <w:rStyle w:val="libAieChar"/>
          <w:rtl/>
        </w:rPr>
        <w:t>فَقالُوا يا لَيْتَنا نُرَدُّ</w:t>
      </w:r>
      <w:r w:rsidRPr="00730FF9">
        <w:rPr>
          <w:rStyle w:val="libAlaemChar"/>
          <w:rtl/>
        </w:rPr>
        <w:t>)</w:t>
      </w:r>
      <w:r w:rsidRPr="00A62F9C">
        <w:rPr>
          <w:rtl/>
        </w:rPr>
        <w:t xml:space="preserve"> تمنّيا للرجوع إلى الدنيا </w:t>
      </w:r>
      <w:r w:rsidRPr="00730FF9">
        <w:rPr>
          <w:rStyle w:val="libAlaemChar"/>
          <w:rtl/>
        </w:rPr>
        <w:t>(</w:t>
      </w:r>
      <w:r w:rsidRPr="00AA6577">
        <w:rPr>
          <w:rStyle w:val="libAieChar"/>
          <w:rtl/>
        </w:rPr>
        <w:t>وَلا نُكَذِّبَ بِآياتِ رَبِّنا وَنَكُونَ</w:t>
      </w:r>
    </w:p>
    <w:p w14:paraId="69D6A066" w14:textId="77777777" w:rsidR="00F77B7E" w:rsidRPr="00A62F9C" w:rsidRDefault="00F77B7E" w:rsidP="00F52F7A">
      <w:pPr>
        <w:pStyle w:val="libNormal0"/>
        <w:rPr>
          <w:rtl/>
        </w:rPr>
      </w:pPr>
      <w:r>
        <w:rPr>
          <w:rtl/>
        </w:rPr>
        <w:br w:type="page"/>
      </w:r>
      <w:r w:rsidRPr="00AA6577">
        <w:rPr>
          <w:rStyle w:val="libAieChar"/>
          <w:rtl/>
        </w:rPr>
        <w:lastRenderedPageBreak/>
        <w:t>مِنَ الْمُؤْمِنِينَ</w:t>
      </w:r>
      <w:r w:rsidRPr="00730FF9">
        <w:rPr>
          <w:rStyle w:val="libAlaemChar"/>
          <w:rtl/>
        </w:rPr>
        <w:t>)</w:t>
      </w:r>
      <w:r w:rsidRPr="00A62F9C">
        <w:rPr>
          <w:rtl/>
        </w:rPr>
        <w:t xml:space="preserve"> وعد منهم بالإيمان</w:t>
      </w:r>
      <w:r>
        <w:rPr>
          <w:rtl/>
        </w:rPr>
        <w:t xml:space="preserve">، </w:t>
      </w:r>
      <w:r w:rsidRPr="00A62F9C">
        <w:rPr>
          <w:rtl/>
        </w:rPr>
        <w:t>كأنّهم قالوا</w:t>
      </w:r>
      <w:r>
        <w:rPr>
          <w:rtl/>
        </w:rPr>
        <w:t xml:space="preserve">: </w:t>
      </w:r>
      <w:r w:rsidRPr="00A62F9C">
        <w:rPr>
          <w:rtl/>
        </w:rPr>
        <w:t>ونحن لا نكذّب ونؤمن</w:t>
      </w:r>
      <w:r>
        <w:rPr>
          <w:rtl/>
        </w:rPr>
        <w:t xml:space="preserve">، </w:t>
      </w:r>
      <w:r w:rsidRPr="00A62F9C">
        <w:rPr>
          <w:rtl/>
        </w:rPr>
        <w:t>استئنافا منهم على وجه الإثبات. وشبّهه سيبويه بقولهم</w:t>
      </w:r>
      <w:r>
        <w:rPr>
          <w:rtl/>
        </w:rPr>
        <w:t xml:space="preserve">: </w:t>
      </w:r>
      <w:r w:rsidRPr="00A62F9C">
        <w:rPr>
          <w:rtl/>
        </w:rPr>
        <w:t>دعني ولا أعود</w:t>
      </w:r>
      <w:r>
        <w:rPr>
          <w:rtl/>
        </w:rPr>
        <w:t xml:space="preserve">، </w:t>
      </w:r>
      <w:r w:rsidRPr="00A62F9C">
        <w:rPr>
          <w:rtl/>
        </w:rPr>
        <w:t>أي وأنا لا أعود</w:t>
      </w:r>
      <w:r>
        <w:rPr>
          <w:rtl/>
        </w:rPr>
        <w:t xml:space="preserve">، </w:t>
      </w:r>
      <w:r w:rsidRPr="00A62F9C">
        <w:rPr>
          <w:rtl/>
        </w:rPr>
        <w:t>تركتني أو لم تتركني.</w:t>
      </w:r>
    </w:p>
    <w:p w14:paraId="69D46176" w14:textId="77777777" w:rsidR="00F77B7E" w:rsidRPr="00A62F9C" w:rsidRDefault="00F77B7E" w:rsidP="00C70806">
      <w:pPr>
        <w:pStyle w:val="libNormal"/>
        <w:rPr>
          <w:rtl/>
        </w:rPr>
      </w:pPr>
      <w:r w:rsidRPr="00A62F9C">
        <w:rPr>
          <w:rtl/>
        </w:rPr>
        <w:t>ويجوز أن يكون معطوفا على «نردّ»</w:t>
      </w:r>
      <w:r>
        <w:rPr>
          <w:rtl/>
        </w:rPr>
        <w:t xml:space="preserve">، </w:t>
      </w:r>
      <w:r w:rsidRPr="00A62F9C">
        <w:rPr>
          <w:rtl/>
        </w:rPr>
        <w:t>أو حال من الضمير فيه</w:t>
      </w:r>
      <w:r>
        <w:rPr>
          <w:rtl/>
        </w:rPr>
        <w:t xml:space="preserve">، </w:t>
      </w:r>
      <w:r w:rsidRPr="00A62F9C">
        <w:rPr>
          <w:rtl/>
        </w:rPr>
        <w:t>فيكون في حكم التمنّي. وحينئذ قوله</w:t>
      </w:r>
      <w:r>
        <w:rPr>
          <w:rtl/>
        </w:rPr>
        <w:t xml:space="preserve">: </w:t>
      </w:r>
      <w:r w:rsidRPr="00730FF9">
        <w:rPr>
          <w:rStyle w:val="libAlaemChar"/>
          <w:rtl/>
        </w:rPr>
        <w:t>(</w:t>
      </w:r>
      <w:r w:rsidRPr="00AA6577">
        <w:rPr>
          <w:rStyle w:val="libAieChar"/>
          <w:rtl/>
        </w:rPr>
        <w:t>وَإِنَّهُمْ لَكاذِبُونَ</w:t>
      </w:r>
      <w:r w:rsidRPr="00730FF9">
        <w:rPr>
          <w:rStyle w:val="libAlaemChar"/>
          <w:rtl/>
        </w:rPr>
        <w:t>)</w:t>
      </w:r>
      <w:r w:rsidRPr="00A62F9C">
        <w:rPr>
          <w:rtl/>
        </w:rPr>
        <w:t xml:space="preserve"> راجع إلى ما تضمّنه التمنّي من الوعد</w:t>
      </w:r>
      <w:r>
        <w:rPr>
          <w:rtl/>
        </w:rPr>
        <w:t xml:space="preserve">، </w:t>
      </w:r>
      <w:r w:rsidRPr="00A62F9C">
        <w:rPr>
          <w:rtl/>
        </w:rPr>
        <w:t>فيجوز أن يتعلّق به التكذيب. فلا يرد أن التمنّي لا يكون كاذبا فكيف يتعلّق به التكذيب</w:t>
      </w:r>
      <w:r>
        <w:rPr>
          <w:rtl/>
        </w:rPr>
        <w:t>؟</w:t>
      </w:r>
      <w:r w:rsidRPr="00A62F9C">
        <w:rPr>
          <w:rtl/>
        </w:rPr>
        <w:t xml:space="preserve"> وهذا كما يقول الرجل</w:t>
      </w:r>
      <w:r>
        <w:rPr>
          <w:rtl/>
        </w:rPr>
        <w:t xml:space="preserve">: </w:t>
      </w:r>
      <w:r w:rsidRPr="00A62F9C">
        <w:rPr>
          <w:rtl/>
        </w:rPr>
        <w:t>ليت الله يرزقني مالا فأحسن إليك وأكافئك على صنيعك. فهذا متمنّى في معنى الوعد. فلو رزق مالا ولم يحسن إلى صاحبه ولم يكافئه كذب</w:t>
      </w:r>
      <w:r>
        <w:rPr>
          <w:rtl/>
        </w:rPr>
        <w:t xml:space="preserve">، </w:t>
      </w:r>
      <w:r w:rsidRPr="00A62F9C">
        <w:rPr>
          <w:rtl/>
        </w:rPr>
        <w:t>كأنّه قال</w:t>
      </w:r>
      <w:r>
        <w:rPr>
          <w:rtl/>
        </w:rPr>
        <w:t xml:space="preserve">: </w:t>
      </w:r>
      <w:r w:rsidRPr="00A62F9C">
        <w:rPr>
          <w:rtl/>
        </w:rPr>
        <w:t>إن رزقني الله مالا كافأتك على الإحسان.</w:t>
      </w:r>
    </w:p>
    <w:p w14:paraId="13ABE81A" w14:textId="77777777" w:rsidR="00F77B7E" w:rsidRPr="00A62F9C" w:rsidRDefault="00F77B7E" w:rsidP="00C70806">
      <w:pPr>
        <w:pStyle w:val="libNormal"/>
        <w:rPr>
          <w:rtl/>
        </w:rPr>
      </w:pPr>
      <w:r w:rsidRPr="00A62F9C">
        <w:rPr>
          <w:rtl/>
        </w:rPr>
        <w:t>ونصبهما حمزة ويعقوب وحفص على الجواب</w:t>
      </w:r>
      <w:r>
        <w:rPr>
          <w:rtl/>
        </w:rPr>
        <w:t xml:space="preserve">، </w:t>
      </w:r>
      <w:r w:rsidRPr="00A62F9C">
        <w:rPr>
          <w:rtl/>
        </w:rPr>
        <w:t>بإضمار «أن» بعد الواو</w:t>
      </w:r>
      <w:r>
        <w:rPr>
          <w:rtl/>
        </w:rPr>
        <w:t xml:space="preserve">، </w:t>
      </w:r>
      <w:r w:rsidRPr="00A62F9C">
        <w:rPr>
          <w:rtl/>
        </w:rPr>
        <w:t>إجراء لها مجرى الفاء. ومعناه</w:t>
      </w:r>
      <w:r>
        <w:rPr>
          <w:rtl/>
        </w:rPr>
        <w:t xml:space="preserve">: </w:t>
      </w:r>
      <w:r w:rsidRPr="00A62F9C">
        <w:rPr>
          <w:rtl/>
        </w:rPr>
        <w:t>إن رددنا لم نكذّب ونكن من المؤمنين. وقرأ ابن عامر برفع الأوّل على العطف</w:t>
      </w:r>
      <w:r>
        <w:rPr>
          <w:rtl/>
        </w:rPr>
        <w:t xml:space="preserve">، </w:t>
      </w:r>
      <w:r w:rsidRPr="00A62F9C">
        <w:rPr>
          <w:rtl/>
        </w:rPr>
        <w:t>ونصب الثاني على الجواب.</w:t>
      </w:r>
    </w:p>
    <w:p w14:paraId="44F3E711" w14:textId="77777777" w:rsidR="00F77B7E" w:rsidRPr="00A62F9C" w:rsidRDefault="00F77B7E" w:rsidP="00C70806">
      <w:pPr>
        <w:pStyle w:val="libNormal"/>
        <w:rPr>
          <w:rtl/>
        </w:rPr>
      </w:pPr>
      <w:r w:rsidRPr="00730FF9">
        <w:rPr>
          <w:rStyle w:val="libAlaemChar"/>
          <w:rtl/>
        </w:rPr>
        <w:t>(</w:t>
      </w:r>
      <w:r w:rsidRPr="00AA6577">
        <w:rPr>
          <w:rStyle w:val="libAieChar"/>
          <w:rtl/>
        </w:rPr>
        <w:t>بَلْ بَدا لَهُمْ ما كانُوا يُخْفُونَ مِنْ قَبْلُ</w:t>
      </w:r>
      <w:r w:rsidRPr="00730FF9">
        <w:rPr>
          <w:rStyle w:val="libAlaemChar"/>
          <w:rtl/>
        </w:rPr>
        <w:t>)</w:t>
      </w:r>
      <w:r w:rsidRPr="00A62F9C">
        <w:rPr>
          <w:rtl/>
        </w:rPr>
        <w:t xml:space="preserve"> إضراب عن إرادة الإيمان المفهومة من التمنّي. والمعنى</w:t>
      </w:r>
      <w:r>
        <w:rPr>
          <w:rtl/>
        </w:rPr>
        <w:t xml:space="preserve">: </w:t>
      </w:r>
      <w:r w:rsidRPr="00A62F9C">
        <w:rPr>
          <w:rtl/>
        </w:rPr>
        <w:t>أنّه</w:t>
      </w:r>
      <w:r>
        <w:rPr>
          <w:rtl/>
        </w:rPr>
        <w:t xml:space="preserve">، </w:t>
      </w:r>
      <w:r w:rsidRPr="00A62F9C">
        <w:rPr>
          <w:rtl/>
        </w:rPr>
        <w:t>ظهر لهم ما كانوا يخفون من الناس من قبائح أعمالهم في صحفهم</w:t>
      </w:r>
      <w:r>
        <w:rPr>
          <w:rtl/>
        </w:rPr>
        <w:t xml:space="preserve">، </w:t>
      </w:r>
      <w:r w:rsidRPr="00A62F9C">
        <w:rPr>
          <w:rtl/>
        </w:rPr>
        <w:t>وبشهادة جوارحهم عليهم</w:t>
      </w:r>
      <w:r>
        <w:rPr>
          <w:rtl/>
        </w:rPr>
        <w:t xml:space="preserve">، </w:t>
      </w:r>
      <w:r w:rsidRPr="00A62F9C">
        <w:rPr>
          <w:rtl/>
        </w:rPr>
        <w:t>فلذلك تمنّوا ذلك ضجرا</w:t>
      </w:r>
      <w:r>
        <w:rPr>
          <w:rtl/>
        </w:rPr>
        <w:t xml:space="preserve">، </w:t>
      </w:r>
      <w:r w:rsidRPr="00A62F9C">
        <w:rPr>
          <w:rtl/>
        </w:rPr>
        <w:t>لا أنّهم عازمون على أنّهم لو ردّوا لآمنوا.</w:t>
      </w:r>
    </w:p>
    <w:p w14:paraId="5BF444CD" w14:textId="77777777" w:rsidR="00F77B7E" w:rsidRPr="00A62F9C" w:rsidRDefault="00F77B7E" w:rsidP="00C70806">
      <w:pPr>
        <w:pStyle w:val="libNormal"/>
        <w:rPr>
          <w:rtl/>
        </w:rPr>
      </w:pPr>
      <w:r w:rsidRPr="00A62F9C">
        <w:rPr>
          <w:rtl/>
        </w:rPr>
        <w:t>قيل</w:t>
      </w:r>
      <w:r>
        <w:rPr>
          <w:rtl/>
        </w:rPr>
        <w:t xml:space="preserve">: </w:t>
      </w:r>
      <w:r w:rsidRPr="00A62F9C">
        <w:rPr>
          <w:rtl/>
        </w:rPr>
        <w:t>هو في المنافقين</w:t>
      </w:r>
      <w:r>
        <w:rPr>
          <w:rtl/>
        </w:rPr>
        <w:t xml:space="preserve">، </w:t>
      </w:r>
      <w:r w:rsidRPr="00A62F9C">
        <w:rPr>
          <w:rtl/>
        </w:rPr>
        <w:t>أي</w:t>
      </w:r>
      <w:r>
        <w:rPr>
          <w:rtl/>
        </w:rPr>
        <w:t xml:space="preserve">: </w:t>
      </w:r>
      <w:r w:rsidRPr="00A62F9C">
        <w:rPr>
          <w:rtl/>
        </w:rPr>
        <w:t>يظهر نفاقهم الّذي كانوا يسرّونه.</w:t>
      </w:r>
    </w:p>
    <w:p w14:paraId="45004D35" w14:textId="77777777" w:rsidR="00F77B7E" w:rsidRPr="00A62F9C" w:rsidRDefault="00F77B7E" w:rsidP="00C70806">
      <w:pPr>
        <w:pStyle w:val="libNormal"/>
        <w:rPr>
          <w:rtl/>
        </w:rPr>
      </w:pPr>
      <w:r w:rsidRPr="00A62F9C">
        <w:rPr>
          <w:rtl/>
        </w:rPr>
        <w:t>وقيل</w:t>
      </w:r>
      <w:r>
        <w:rPr>
          <w:rtl/>
        </w:rPr>
        <w:t xml:space="preserve">: </w:t>
      </w:r>
      <w:r w:rsidRPr="00A62F9C">
        <w:rPr>
          <w:rtl/>
        </w:rPr>
        <w:t>هو في أهل الكتاب</w:t>
      </w:r>
      <w:r>
        <w:rPr>
          <w:rtl/>
        </w:rPr>
        <w:t xml:space="preserve">، </w:t>
      </w:r>
      <w:r w:rsidRPr="00A62F9C">
        <w:rPr>
          <w:rtl/>
        </w:rPr>
        <w:t>أي</w:t>
      </w:r>
      <w:r>
        <w:rPr>
          <w:rtl/>
        </w:rPr>
        <w:t xml:space="preserve">: </w:t>
      </w:r>
      <w:r w:rsidRPr="00A62F9C">
        <w:rPr>
          <w:rtl/>
        </w:rPr>
        <w:t xml:space="preserve">يظهر لهم ما كانوا يخفونه من صحّة نبوّة رسول الله </w:t>
      </w:r>
      <w:r w:rsidRPr="00730FF9">
        <w:rPr>
          <w:rStyle w:val="libAlaemChar"/>
          <w:rtl/>
        </w:rPr>
        <w:t>صلى‌الله‌عليه‌وآله‌وسلم</w:t>
      </w:r>
      <w:r w:rsidRPr="00A62F9C">
        <w:rPr>
          <w:rtl/>
        </w:rPr>
        <w:t>.</w:t>
      </w:r>
    </w:p>
    <w:p w14:paraId="379EB0D6" w14:textId="77777777" w:rsidR="00F77B7E" w:rsidRPr="00A62F9C" w:rsidRDefault="00F77B7E" w:rsidP="00C70806">
      <w:pPr>
        <w:pStyle w:val="libNormal"/>
        <w:rPr>
          <w:rtl/>
        </w:rPr>
      </w:pPr>
      <w:r w:rsidRPr="00730FF9">
        <w:rPr>
          <w:rStyle w:val="libAlaemChar"/>
          <w:rtl/>
        </w:rPr>
        <w:t>(</w:t>
      </w:r>
      <w:r w:rsidRPr="00AA6577">
        <w:rPr>
          <w:rStyle w:val="libAieChar"/>
          <w:rtl/>
        </w:rPr>
        <w:t>وَلَوْ رُدُّوا</w:t>
      </w:r>
      <w:r w:rsidRPr="00730FF9">
        <w:rPr>
          <w:rStyle w:val="libAlaemChar"/>
          <w:rtl/>
        </w:rPr>
        <w:t>)</w:t>
      </w:r>
      <w:r w:rsidRPr="00A62F9C">
        <w:rPr>
          <w:rtl/>
        </w:rPr>
        <w:t xml:space="preserve"> أي</w:t>
      </w:r>
      <w:r>
        <w:rPr>
          <w:rtl/>
        </w:rPr>
        <w:t xml:space="preserve">: </w:t>
      </w:r>
      <w:r w:rsidRPr="00A62F9C">
        <w:rPr>
          <w:rtl/>
        </w:rPr>
        <w:t xml:space="preserve">إلى الدنيا بعد الوقوف على النار وظهور ما كانوا يخفون </w:t>
      </w:r>
      <w:r w:rsidRPr="00730FF9">
        <w:rPr>
          <w:rStyle w:val="libAlaemChar"/>
          <w:rtl/>
        </w:rPr>
        <w:t>(</w:t>
      </w:r>
      <w:r w:rsidRPr="00AA6577">
        <w:rPr>
          <w:rStyle w:val="libAieChar"/>
          <w:rtl/>
        </w:rPr>
        <w:t>لَعادُوا لِما نُهُوا عَنْهُ</w:t>
      </w:r>
      <w:r w:rsidRPr="00730FF9">
        <w:rPr>
          <w:rStyle w:val="libAlaemChar"/>
          <w:rtl/>
        </w:rPr>
        <w:t>)</w:t>
      </w:r>
      <w:r w:rsidRPr="00A62F9C">
        <w:rPr>
          <w:rtl/>
        </w:rPr>
        <w:t xml:space="preserve"> من الكفر والمعاصي </w:t>
      </w:r>
      <w:r w:rsidRPr="00730FF9">
        <w:rPr>
          <w:rStyle w:val="libAlaemChar"/>
          <w:rtl/>
        </w:rPr>
        <w:t>(</w:t>
      </w:r>
      <w:r w:rsidRPr="00AA6577">
        <w:rPr>
          <w:rStyle w:val="libAieChar"/>
          <w:rtl/>
        </w:rPr>
        <w:t>وَإِنَّهُمْ لَكاذِبُونَ</w:t>
      </w:r>
      <w:r w:rsidRPr="00730FF9">
        <w:rPr>
          <w:rStyle w:val="libAlaemChar"/>
          <w:rtl/>
        </w:rPr>
        <w:t>)</w:t>
      </w:r>
      <w:r w:rsidRPr="00A62F9C">
        <w:rPr>
          <w:rtl/>
        </w:rPr>
        <w:t xml:space="preserve"> فيما وعدوا به من أنفسهم</w:t>
      </w:r>
      <w:r>
        <w:rPr>
          <w:rtl/>
        </w:rPr>
        <w:t xml:space="preserve">، </w:t>
      </w:r>
      <w:r w:rsidRPr="00A62F9C">
        <w:rPr>
          <w:rtl/>
        </w:rPr>
        <w:t>لا يؤمنون به.</w:t>
      </w:r>
    </w:p>
    <w:p w14:paraId="5DF2DFA0"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وَقالُوا إِنْ هِيَ إِلاَّ حَياتُنَا الدُّنْيا وَما نَحْنُ بِمَبْعُوثِينَ (29) وَلَوْ تَرى إِذْ وُقِفُوا عَلى رَبِّهِمْ قالَ أَلَيْسَ هذا بِالْحَقِّ قالُوا بَلى وَرَبِّنا قالَ فَذُوقُوا الْعَذابَ بِما كُنْتُمْ تَكْفُرُونَ (30) قَدْ خَسِرَ الَّذِينَ كَذَّبُوا بِلِقاءِ اللهِ حَتَّى إِذا جاءَتْهُمُ السَّاعَةُ بَغْتَةً قالُوا يا حَسْرَتَنا عَلى ما فَرَّطْنا فِيها وَهُمْ يَحْمِلُونَ أَوْزارَهُمْ عَلى ظُهُورِهِمْ أَلا ساءَ ما يَزِرُونَ (31) وَمَا الْحَياةُ الدُّنْيا إِلاَّ لَعِبٌ وَلَهْوٌ وَلَلدَّارُ الْآخِرَةُ خَيْرٌ لِلَّذِينَ يَتَّقُونَ أَفَلا تَعْقِلُونَ (32)</w:t>
      </w:r>
      <w:r w:rsidRPr="00730FF9">
        <w:rPr>
          <w:rStyle w:val="libAlaemChar"/>
          <w:rtl/>
        </w:rPr>
        <w:t>)</w:t>
      </w:r>
    </w:p>
    <w:p w14:paraId="4979EDD1" w14:textId="77777777" w:rsidR="00F77B7E" w:rsidRPr="00A62F9C" w:rsidRDefault="00F77B7E" w:rsidP="00C70806">
      <w:pPr>
        <w:pStyle w:val="libNormal"/>
        <w:rPr>
          <w:rtl/>
        </w:rPr>
      </w:pPr>
      <w:r w:rsidRPr="00A62F9C">
        <w:rPr>
          <w:rtl/>
        </w:rPr>
        <w:t>ثمّ أخبر سبحانه عن الكفّار</w:t>
      </w:r>
      <w:r>
        <w:rPr>
          <w:rtl/>
        </w:rPr>
        <w:t xml:space="preserve">، </w:t>
      </w:r>
      <w:r w:rsidRPr="00A62F9C">
        <w:rPr>
          <w:rtl/>
        </w:rPr>
        <w:t>وإنكارهم البعث والنشور والحشر والحساب</w:t>
      </w:r>
      <w:r>
        <w:rPr>
          <w:rtl/>
        </w:rPr>
        <w:t xml:space="preserve">، </w:t>
      </w:r>
      <w:r w:rsidRPr="00A62F9C">
        <w:rPr>
          <w:rtl/>
        </w:rPr>
        <w:t>فقال</w:t>
      </w:r>
      <w:r>
        <w:rPr>
          <w:rtl/>
        </w:rPr>
        <w:t xml:space="preserve">: </w:t>
      </w:r>
      <w:r w:rsidRPr="00730FF9">
        <w:rPr>
          <w:rStyle w:val="libAlaemChar"/>
          <w:rtl/>
        </w:rPr>
        <w:t>(</w:t>
      </w:r>
      <w:r w:rsidRPr="00AA6577">
        <w:rPr>
          <w:rStyle w:val="libAieChar"/>
          <w:rtl/>
        </w:rPr>
        <w:t>وَقالُوا</w:t>
      </w:r>
      <w:r w:rsidRPr="00730FF9">
        <w:rPr>
          <w:rStyle w:val="libAlaemChar"/>
          <w:rtl/>
        </w:rPr>
        <w:t>)</w:t>
      </w:r>
      <w:r w:rsidRPr="00A62F9C">
        <w:rPr>
          <w:rtl/>
        </w:rPr>
        <w:t xml:space="preserve"> عطف على «لعادوا» أي</w:t>
      </w:r>
      <w:r>
        <w:rPr>
          <w:rtl/>
        </w:rPr>
        <w:t xml:space="preserve">: </w:t>
      </w:r>
      <w:r w:rsidRPr="00A62F9C">
        <w:rPr>
          <w:rtl/>
        </w:rPr>
        <w:t>ولو ردّوا لكفروا ولقالوا. أو على «أنّهم لكاذبون» على معنى</w:t>
      </w:r>
      <w:r>
        <w:rPr>
          <w:rtl/>
        </w:rPr>
        <w:t xml:space="preserve">: </w:t>
      </w:r>
      <w:r w:rsidRPr="00A62F9C">
        <w:rPr>
          <w:rtl/>
        </w:rPr>
        <w:t>وأنّهم لقوم كاذبون في كلّ شيء</w:t>
      </w:r>
      <w:r>
        <w:rPr>
          <w:rtl/>
        </w:rPr>
        <w:t xml:space="preserve">، </w:t>
      </w:r>
      <w:r w:rsidRPr="00A62F9C">
        <w:rPr>
          <w:rtl/>
        </w:rPr>
        <w:t>وهم الّذين قالوا. أو على «نهوا»</w:t>
      </w:r>
      <w:r>
        <w:rPr>
          <w:rtl/>
        </w:rPr>
        <w:t>.</w:t>
      </w:r>
      <w:r w:rsidRPr="00A62F9C">
        <w:rPr>
          <w:rtl/>
        </w:rPr>
        <w:t xml:space="preserve"> أو استئناف بذكر ما قالوه في الدنيا. </w:t>
      </w:r>
      <w:r w:rsidRPr="00730FF9">
        <w:rPr>
          <w:rStyle w:val="libAlaemChar"/>
          <w:rtl/>
        </w:rPr>
        <w:t>(</w:t>
      </w:r>
      <w:r w:rsidRPr="00AA6577">
        <w:rPr>
          <w:rStyle w:val="libAieChar"/>
          <w:rtl/>
        </w:rPr>
        <w:t>إِنْ هِيَ</w:t>
      </w:r>
      <w:r w:rsidRPr="00730FF9">
        <w:rPr>
          <w:rStyle w:val="libAlaemChar"/>
          <w:rtl/>
        </w:rPr>
        <w:t>)</w:t>
      </w:r>
      <w:r w:rsidRPr="00A62F9C">
        <w:rPr>
          <w:rtl/>
        </w:rPr>
        <w:t xml:space="preserve"> ما الحياة </w:t>
      </w:r>
      <w:r w:rsidRPr="00730FF9">
        <w:rPr>
          <w:rStyle w:val="libAlaemChar"/>
          <w:rtl/>
        </w:rPr>
        <w:t>(</w:t>
      </w:r>
      <w:r w:rsidRPr="00AA6577">
        <w:rPr>
          <w:rStyle w:val="libAieChar"/>
          <w:rtl/>
        </w:rPr>
        <w:t>إِلَّا حَياتُنَا الدُّنْيا</w:t>
      </w:r>
      <w:r w:rsidRPr="00730FF9">
        <w:rPr>
          <w:rStyle w:val="libAlaemChar"/>
          <w:rtl/>
        </w:rPr>
        <w:t>)</w:t>
      </w:r>
      <w:r w:rsidRPr="00A62F9C">
        <w:rPr>
          <w:rtl/>
        </w:rPr>
        <w:t xml:space="preserve"> عنوا بذلك أنّه لا حياة في الآخرة</w:t>
      </w:r>
      <w:r>
        <w:rPr>
          <w:rtl/>
        </w:rPr>
        <w:t xml:space="preserve">، </w:t>
      </w:r>
      <w:r w:rsidRPr="00A62F9C">
        <w:rPr>
          <w:rtl/>
        </w:rPr>
        <w:t xml:space="preserve">وإنّما هي هذه الّتي حيينا بها في الدنيا </w:t>
      </w:r>
      <w:r w:rsidRPr="00730FF9">
        <w:rPr>
          <w:rStyle w:val="libAlaemChar"/>
          <w:rtl/>
        </w:rPr>
        <w:t>(</w:t>
      </w:r>
      <w:r w:rsidRPr="00AA6577">
        <w:rPr>
          <w:rStyle w:val="libAieChar"/>
          <w:rtl/>
        </w:rPr>
        <w:t>وَما نَحْنُ بِمَبْعُوثِينَ</w:t>
      </w:r>
      <w:r w:rsidRPr="00730FF9">
        <w:rPr>
          <w:rStyle w:val="libAlaemChar"/>
          <w:rtl/>
        </w:rPr>
        <w:t>)</w:t>
      </w:r>
      <w:r w:rsidRPr="00A62F9C">
        <w:rPr>
          <w:rtl/>
        </w:rPr>
        <w:t xml:space="preserve"> لسنا مبعوثين بعد الموت</w:t>
      </w:r>
      <w:r>
        <w:rPr>
          <w:rtl/>
        </w:rPr>
        <w:t xml:space="preserve">، </w:t>
      </w:r>
      <w:r w:rsidRPr="00A62F9C">
        <w:rPr>
          <w:rtl/>
        </w:rPr>
        <w:t>أي</w:t>
      </w:r>
      <w:r>
        <w:rPr>
          <w:rtl/>
        </w:rPr>
        <w:t xml:space="preserve">: </w:t>
      </w:r>
      <w:r w:rsidRPr="00A62F9C">
        <w:rPr>
          <w:rtl/>
        </w:rPr>
        <w:t>قالوا ذلك كما كانوا يقولون قبل معاينة القيامة.</w:t>
      </w:r>
    </w:p>
    <w:p w14:paraId="65A54BF5" w14:textId="77777777" w:rsidR="00F77B7E" w:rsidRPr="00A62F9C" w:rsidRDefault="00F77B7E" w:rsidP="00C70806">
      <w:pPr>
        <w:pStyle w:val="libNormal"/>
        <w:rPr>
          <w:rtl/>
        </w:rPr>
      </w:pPr>
      <w:r w:rsidRPr="00730FF9">
        <w:rPr>
          <w:rStyle w:val="libAlaemChar"/>
          <w:rtl/>
        </w:rPr>
        <w:t>(</w:t>
      </w:r>
      <w:r w:rsidRPr="00AA6577">
        <w:rPr>
          <w:rStyle w:val="libAieChar"/>
          <w:rtl/>
        </w:rPr>
        <w:t>وَلَوْ تَرى إِذْ وُقِفُوا عَلى رَبِّهِمْ</w:t>
      </w:r>
      <w:r w:rsidRPr="00730FF9">
        <w:rPr>
          <w:rStyle w:val="libAlaemChar"/>
          <w:rtl/>
        </w:rPr>
        <w:t>)</w:t>
      </w:r>
      <w:r w:rsidRPr="00A62F9C">
        <w:rPr>
          <w:rtl/>
        </w:rPr>
        <w:t xml:space="preserve"> مجاز عن الحبس للسؤال والتوبيخ</w:t>
      </w:r>
      <w:r>
        <w:rPr>
          <w:rtl/>
        </w:rPr>
        <w:t xml:space="preserve">، </w:t>
      </w:r>
      <w:r w:rsidRPr="00A62F9C">
        <w:rPr>
          <w:rtl/>
        </w:rPr>
        <w:t>كما يوقف العبد الجاني بين يدي مولاه ليعاتبه. وقيل</w:t>
      </w:r>
      <w:r>
        <w:rPr>
          <w:rtl/>
        </w:rPr>
        <w:t xml:space="preserve">: </w:t>
      </w:r>
      <w:r w:rsidRPr="00A62F9C">
        <w:rPr>
          <w:rtl/>
        </w:rPr>
        <w:t>معناه</w:t>
      </w:r>
      <w:r>
        <w:rPr>
          <w:rtl/>
        </w:rPr>
        <w:t xml:space="preserve">: </w:t>
      </w:r>
      <w:r w:rsidRPr="00A62F9C">
        <w:rPr>
          <w:rtl/>
        </w:rPr>
        <w:t>وقفوا على قضاء ربّهم أو جزائه</w:t>
      </w:r>
      <w:r>
        <w:rPr>
          <w:rtl/>
        </w:rPr>
        <w:t xml:space="preserve">، </w:t>
      </w:r>
      <w:r w:rsidRPr="00A62F9C">
        <w:rPr>
          <w:rtl/>
        </w:rPr>
        <w:t>أو عرّفوه حقّ التعريف</w:t>
      </w:r>
      <w:r>
        <w:rPr>
          <w:rtl/>
        </w:rPr>
        <w:t xml:space="preserve">، </w:t>
      </w:r>
      <w:r w:rsidRPr="00A62F9C">
        <w:rPr>
          <w:rtl/>
        </w:rPr>
        <w:t>كما يقال</w:t>
      </w:r>
      <w:r>
        <w:rPr>
          <w:rtl/>
        </w:rPr>
        <w:t xml:space="preserve">: </w:t>
      </w:r>
      <w:r w:rsidRPr="00A62F9C">
        <w:rPr>
          <w:rtl/>
        </w:rPr>
        <w:t>وقفته على كلام فلان</w:t>
      </w:r>
      <w:r>
        <w:rPr>
          <w:rtl/>
        </w:rPr>
        <w:t xml:space="preserve">، </w:t>
      </w:r>
      <w:r w:rsidRPr="00A62F9C">
        <w:rPr>
          <w:rtl/>
        </w:rPr>
        <w:t>أي</w:t>
      </w:r>
      <w:r>
        <w:rPr>
          <w:rtl/>
        </w:rPr>
        <w:t xml:space="preserve">: </w:t>
      </w:r>
      <w:r w:rsidRPr="00A62F9C">
        <w:rPr>
          <w:rtl/>
        </w:rPr>
        <w:t>عرّفته إيّاه.</w:t>
      </w:r>
    </w:p>
    <w:p w14:paraId="115FD876" w14:textId="77777777" w:rsidR="00F77B7E" w:rsidRPr="00A62F9C" w:rsidRDefault="00F77B7E" w:rsidP="00C70806">
      <w:pPr>
        <w:pStyle w:val="libNormal"/>
        <w:rPr>
          <w:rtl/>
        </w:rPr>
      </w:pPr>
      <w:r w:rsidRPr="00730FF9">
        <w:rPr>
          <w:rStyle w:val="libAlaemChar"/>
          <w:rtl/>
        </w:rPr>
        <w:t>(</w:t>
      </w:r>
      <w:r w:rsidRPr="00AA6577">
        <w:rPr>
          <w:rStyle w:val="libAieChar"/>
          <w:rtl/>
        </w:rPr>
        <w:t>قالَ أَلَيْسَ هذا بِالْحَقِ</w:t>
      </w:r>
      <w:r w:rsidRPr="00730FF9">
        <w:rPr>
          <w:rStyle w:val="libAlaemChar"/>
          <w:rtl/>
        </w:rPr>
        <w:t>)</w:t>
      </w:r>
      <w:r w:rsidRPr="00A62F9C">
        <w:rPr>
          <w:rtl/>
        </w:rPr>
        <w:t xml:space="preserve"> كأنّه جواب قائل قال</w:t>
      </w:r>
      <w:r>
        <w:rPr>
          <w:rtl/>
        </w:rPr>
        <w:t xml:space="preserve">: </w:t>
      </w:r>
      <w:r w:rsidRPr="00A62F9C">
        <w:rPr>
          <w:rtl/>
        </w:rPr>
        <w:t>ماذا قال ربّهم حينئذ</w:t>
      </w:r>
      <w:r>
        <w:rPr>
          <w:rtl/>
        </w:rPr>
        <w:t>؟</w:t>
      </w:r>
      <w:r w:rsidRPr="00A62F9C">
        <w:rPr>
          <w:rtl/>
        </w:rPr>
        <w:t xml:space="preserve"> والهمزة</w:t>
      </w:r>
    </w:p>
    <w:p w14:paraId="24FFF445" w14:textId="77777777" w:rsidR="00F77B7E" w:rsidRPr="00A62F9C" w:rsidRDefault="00F77B7E" w:rsidP="00F52F7A">
      <w:pPr>
        <w:pStyle w:val="libNormal0"/>
        <w:rPr>
          <w:rtl/>
        </w:rPr>
      </w:pPr>
      <w:r>
        <w:rPr>
          <w:rtl/>
        </w:rPr>
        <w:br w:type="page"/>
      </w:r>
      <w:r w:rsidRPr="00A62F9C">
        <w:rPr>
          <w:rtl/>
        </w:rPr>
        <w:lastRenderedPageBreak/>
        <w:t>للتقريع على التكذيب بالبعث</w:t>
      </w:r>
      <w:r>
        <w:rPr>
          <w:rtl/>
        </w:rPr>
        <w:t xml:space="preserve">، </w:t>
      </w:r>
      <w:r w:rsidRPr="00A62F9C">
        <w:rPr>
          <w:rtl/>
        </w:rPr>
        <w:t xml:space="preserve">والإشارة إلى البعث وما يتبعه من الثواب والعقاب </w:t>
      </w:r>
      <w:r w:rsidRPr="00730FF9">
        <w:rPr>
          <w:rStyle w:val="libAlaemChar"/>
          <w:rtl/>
        </w:rPr>
        <w:t>(</w:t>
      </w:r>
      <w:r w:rsidRPr="00AA6577">
        <w:rPr>
          <w:rStyle w:val="libAieChar"/>
          <w:rtl/>
        </w:rPr>
        <w:t>قالُوا بَلى</w:t>
      </w:r>
      <w:r w:rsidRPr="00730FF9">
        <w:rPr>
          <w:rStyle w:val="libAlaemChar"/>
          <w:rtl/>
        </w:rPr>
        <w:t>)</w:t>
      </w:r>
      <w:r w:rsidRPr="00A62F9C">
        <w:rPr>
          <w:rtl/>
        </w:rPr>
        <w:t xml:space="preserve"> هو حقّ </w:t>
      </w:r>
      <w:r w:rsidRPr="00730FF9">
        <w:rPr>
          <w:rStyle w:val="libAlaemChar"/>
          <w:rtl/>
        </w:rPr>
        <w:t>(</w:t>
      </w:r>
      <w:r w:rsidRPr="00AA6577">
        <w:rPr>
          <w:rStyle w:val="libAieChar"/>
          <w:rtl/>
        </w:rPr>
        <w:t>وَرَبِّنا</w:t>
      </w:r>
      <w:r w:rsidRPr="00730FF9">
        <w:rPr>
          <w:rStyle w:val="libAlaemChar"/>
          <w:rtl/>
        </w:rPr>
        <w:t>)</w:t>
      </w:r>
      <w:r w:rsidRPr="00A62F9C">
        <w:rPr>
          <w:rtl/>
        </w:rPr>
        <w:t xml:space="preserve"> أكّدوا اعترافهم به وأقرّوا به باليمين لانجلاء الأمر غاية الجلاء </w:t>
      </w:r>
      <w:r w:rsidRPr="00730FF9">
        <w:rPr>
          <w:rStyle w:val="libAlaemChar"/>
          <w:rtl/>
        </w:rPr>
        <w:t>(</w:t>
      </w:r>
      <w:r w:rsidRPr="00AA6577">
        <w:rPr>
          <w:rStyle w:val="libAieChar"/>
          <w:rtl/>
        </w:rPr>
        <w:t>قالَ فَذُوقُوا الْعَذابَ بِما كُنْتُمْ تَكْفُرُونَ</w:t>
      </w:r>
      <w:r w:rsidRPr="00730FF9">
        <w:rPr>
          <w:rStyle w:val="libAlaemChar"/>
          <w:rtl/>
        </w:rPr>
        <w:t>)</w:t>
      </w:r>
      <w:r w:rsidRPr="00A62F9C">
        <w:rPr>
          <w:rtl/>
        </w:rPr>
        <w:t xml:space="preserve"> بسبب كفركم</w:t>
      </w:r>
      <w:r>
        <w:rPr>
          <w:rtl/>
        </w:rPr>
        <w:t xml:space="preserve">، </w:t>
      </w:r>
      <w:r w:rsidRPr="00A62F9C">
        <w:rPr>
          <w:rtl/>
        </w:rPr>
        <w:t>أو ببدله. وإنّما قال</w:t>
      </w:r>
      <w:r>
        <w:rPr>
          <w:rtl/>
        </w:rPr>
        <w:t xml:space="preserve">: </w:t>
      </w:r>
      <w:r w:rsidRPr="00A62F9C">
        <w:rPr>
          <w:rtl/>
        </w:rPr>
        <w:t>«ذوقوا» لأنّهم في كلّ حال يجدون ذلك وجدان الذائق المذوق في شدّة الاحساس.</w:t>
      </w:r>
    </w:p>
    <w:p w14:paraId="0A4AC6E6" w14:textId="77777777" w:rsidR="00F77B7E" w:rsidRPr="00A62F9C" w:rsidRDefault="00F77B7E" w:rsidP="00C70806">
      <w:pPr>
        <w:pStyle w:val="libNormal"/>
        <w:rPr>
          <w:rtl/>
        </w:rPr>
      </w:pPr>
      <w:r w:rsidRPr="00730FF9">
        <w:rPr>
          <w:rStyle w:val="libAlaemChar"/>
          <w:rtl/>
        </w:rPr>
        <w:t>(</w:t>
      </w:r>
      <w:r w:rsidRPr="00AA6577">
        <w:rPr>
          <w:rStyle w:val="libAieChar"/>
          <w:rtl/>
        </w:rPr>
        <w:t>قَدْ خَسِرَ الَّذِينَ كَذَّبُوا بِلِقاءِ اللهِ</w:t>
      </w:r>
      <w:r w:rsidRPr="00730FF9">
        <w:rPr>
          <w:rStyle w:val="libAlaemChar"/>
          <w:rtl/>
        </w:rPr>
        <w:t>)</w:t>
      </w:r>
      <w:r w:rsidRPr="00A62F9C">
        <w:rPr>
          <w:rtl/>
        </w:rPr>
        <w:t xml:space="preserve"> إذ فاتهم النعيم</w:t>
      </w:r>
      <w:r>
        <w:rPr>
          <w:rtl/>
        </w:rPr>
        <w:t xml:space="preserve">، </w:t>
      </w:r>
      <w:r w:rsidRPr="00A62F9C">
        <w:rPr>
          <w:rtl/>
        </w:rPr>
        <w:t>واستوجبوا العذاب المقيم.</w:t>
      </w:r>
    </w:p>
    <w:p w14:paraId="71BD1222" w14:textId="77777777" w:rsidR="00F77B7E" w:rsidRPr="00A62F9C" w:rsidRDefault="00F77B7E" w:rsidP="00C70806">
      <w:pPr>
        <w:pStyle w:val="libNormal"/>
        <w:rPr>
          <w:rtl/>
        </w:rPr>
      </w:pPr>
      <w:r w:rsidRPr="00A62F9C">
        <w:rPr>
          <w:rtl/>
        </w:rPr>
        <w:t>والمراد لقاء ما وعد الله به من البعث وما يتبعه من الثواب والعقاب. وجعل لقاءهم لذلك لقاء له تعالى مجازا. وهذا منقول عن ابن عبّاس والحسن.</w:t>
      </w:r>
    </w:p>
    <w:p w14:paraId="7D6DA579" w14:textId="77777777" w:rsidR="00F77B7E" w:rsidRPr="00A62F9C" w:rsidRDefault="00F77B7E" w:rsidP="00C70806">
      <w:pPr>
        <w:pStyle w:val="libNormal"/>
        <w:rPr>
          <w:rtl/>
        </w:rPr>
      </w:pPr>
      <w:r w:rsidRPr="00730FF9">
        <w:rPr>
          <w:rStyle w:val="libAlaemChar"/>
          <w:rtl/>
        </w:rPr>
        <w:t>(</w:t>
      </w:r>
      <w:r w:rsidRPr="00AA6577">
        <w:rPr>
          <w:rStyle w:val="libAieChar"/>
          <w:rtl/>
        </w:rPr>
        <w:t>حَتَّى إِذا جاءَتْهُمُ السَّاعَةُ</w:t>
      </w:r>
      <w:r w:rsidRPr="00730FF9">
        <w:rPr>
          <w:rStyle w:val="libAlaemChar"/>
          <w:rtl/>
        </w:rPr>
        <w:t>)</w:t>
      </w:r>
      <w:r w:rsidRPr="00A62F9C">
        <w:rPr>
          <w:rtl/>
        </w:rPr>
        <w:t xml:space="preserve"> غاية</w:t>
      </w:r>
      <w:r>
        <w:rPr>
          <w:rtl/>
        </w:rPr>
        <w:t xml:space="preserve"> لـ </w:t>
      </w:r>
      <w:r w:rsidRPr="00A62F9C">
        <w:rPr>
          <w:rtl/>
        </w:rPr>
        <w:t>«كذّبوا» لا</w:t>
      </w:r>
      <w:r>
        <w:rPr>
          <w:rtl/>
        </w:rPr>
        <w:t xml:space="preserve"> لـ </w:t>
      </w:r>
      <w:r w:rsidRPr="00A62F9C">
        <w:rPr>
          <w:rtl/>
        </w:rPr>
        <w:t xml:space="preserve">«خسر» لأنّ خسرانهم لا غاية له </w:t>
      </w:r>
      <w:r w:rsidRPr="00730FF9">
        <w:rPr>
          <w:rStyle w:val="libAlaemChar"/>
          <w:rtl/>
        </w:rPr>
        <w:t>(</w:t>
      </w:r>
      <w:r w:rsidRPr="00AA6577">
        <w:rPr>
          <w:rStyle w:val="libAieChar"/>
          <w:rtl/>
        </w:rPr>
        <w:t>بَغْتَةً</w:t>
      </w:r>
      <w:r w:rsidRPr="00730FF9">
        <w:rPr>
          <w:rStyle w:val="libAlaemChar"/>
          <w:rtl/>
        </w:rPr>
        <w:t>)</w:t>
      </w:r>
      <w:r w:rsidRPr="00A62F9C">
        <w:rPr>
          <w:rtl/>
        </w:rPr>
        <w:t xml:space="preserve"> فجأة من غير أن علموا وقتها. ونصبها على الحال</w:t>
      </w:r>
      <w:r>
        <w:rPr>
          <w:rtl/>
        </w:rPr>
        <w:t xml:space="preserve">، </w:t>
      </w:r>
      <w:r w:rsidRPr="00A62F9C">
        <w:rPr>
          <w:rtl/>
        </w:rPr>
        <w:t>بمعنى باغتة</w:t>
      </w:r>
      <w:r>
        <w:rPr>
          <w:rtl/>
        </w:rPr>
        <w:t xml:space="preserve">، </w:t>
      </w:r>
      <w:r w:rsidRPr="00A62F9C">
        <w:rPr>
          <w:rtl/>
        </w:rPr>
        <w:t>أو المصدر</w:t>
      </w:r>
      <w:r>
        <w:rPr>
          <w:rtl/>
        </w:rPr>
        <w:t xml:space="preserve">، </w:t>
      </w:r>
      <w:r w:rsidRPr="00A62F9C">
        <w:rPr>
          <w:rtl/>
        </w:rPr>
        <w:t>فإنّها نوع المجيء</w:t>
      </w:r>
      <w:r>
        <w:rPr>
          <w:rtl/>
        </w:rPr>
        <w:t xml:space="preserve">، </w:t>
      </w:r>
      <w:r w:rsidRPr="00A62F9C">
        <w:rPr>
          <w:rtl/>
        </w:rPr>
        <w:t>كأنّه قيل</w:t>
      </w:r>
      <w:r>
        <w:rPr>
          <w:rtl/>
        </w:rPr>
        <w:t xml:space="preserve">: </w:t>
      </w:r>
      <w:r w:rsidRPr="00A62F9C">
        <w:rPr>
          <w:rtl/>
        </w:rPr>
        <w:t>بغتتهم الساعة بغتة.</w:t>
      </w:r>
      <w:r w:rsidRPr="00676F96">
        <w:rPr>
          <w:rtl/>
        </w:rPr>
        <w:t xml:space="preserve"> </w:t>
      </w:r>
      <w:r w:rsidRPr="00A62F9C">
        <w:rPr>
          <w:rtl/>
        </w:rPr>
        <w:t>ول</w:t>
      </w:r>
      <w:r>
        <w:rPr>
          <w:rFonts w:hint="cs"/>
          <w:rtl/>
        </w:rPr>
        <w:t>ـ</w:t>
      </w:r>
      <w:r w:rsidRPr="00A62F9C">
        <w:rPr>
          <w:rtl/>
        </w:rPr>
        <w:t>مّا كان الموت وقوعا في أحوال الآخرة ومقدّماتها جعل من جنس الساعة</w:t>
      </w:r>
      <w:r>
        <w:rPr>
          <w:rtl/>
        </w:rPr>
        <w:t xml:space="preserve">، </w:t>
      </w:r>
      <w:r w:rsidRPr="00A62F9C">
        <w:rPr>
          <w:rtl/>
        </w:rPr>
        <w:t>وسمّي باسمها</w:t>
      </w:r>
      <w:r>
        <w:rPr>
          <w:rtl/>
        </w:rPr>
        <w:t xml:space="preserve">، </w:t>
      </w:r>
      <w:r w:rsidRPr="00A62F9C">
        <w:rPr>
          <w:rtl/>
        </w:rPr>
        <w:t>ولذلك</w:t>
      </w:r>
    </w:p>
    <w:p w14:paraId="72720E5C" w14:textId="77777777" w:rsidR="00F77B7E" w:rsidRPr="00A62F9C" w:rsidRDefault="00F77B7E" w:rsidP="00C70806">
      <w:pPr>
        <w:pStyle w:val="libNormal"/>
        <w:rPr>
          <w:rtl/>
        </w:rPr>
      </w:pPr>
      <w:r w:rsidRPr="00A62F9C">
        <w:rPr>
          <w:rtl/>
        </w:rPr>
        <w:t xml:space="preserve">قال رسول الله </w:t>
      </w:r>
      <w:r w:rsidRPr="00730FF9">
        <w:rPr>
          <w:rStyle w:val="libAlaemChar"/>
          <w:rtl/>
        </w:rPr>
        <w:t>صلى‌الله‌عليه‌وآله‌وسلم</w:t>
      </w:r>
      <w:r>
        <w:rPr>
          <w:rtl/>
        </w:rPr>
        <w:t xml:space="preserve">: </w:t>
      </w:r>
      <w:r w:rsidRPr="00A62F9C">
        <w:rPr>
          <w:rtl/>
        </w:rPr>
        <w:t>«من مات فقد قامت قيامته»</w:t>
      </w:r>
      <w:r>
        <w:rPr>
          <w:rtl/>
        </w:rPr>
        <w:t>.</w:t>
      </w:r>
    </w:p>
    <w:p w14:paraId="1C9DE5EC" w14:textId="77777777" w:rsidR="00F77B7E" w:rsidRPr="00A62F9C" w:rsidRDefault="00F77B7E" w:rsidP="00C70806">
      <w:pPr>
        <w:pStyle w:val="libNormal"/>
        <w:rPr>
          <w:rtl/>
        </w:rPr>
      </w:pPr>
      <w:r w:rsidRPr="00A62F9C">
        <w:rPr>
          <w:rtl/>
        </w:rPr>
        <w:t>أو جعل مجيء الساعة بعد الموت لسرعته كالواقع بغير فترة</w:t>
      </w:r>
      <w:r>
        <w:rPr>
          <w:rtl/>
        </w:rPr>
        <w:t xml:space="preserve">، </w:t>
      </w:r>
      <w:r w:rsidRPr="00A62F9C">
        <w:rPr>
          <w:rtl/>
        </w:rPr>
        <w:t>فتحسّرهم عند موتهم لا ينافي هذه الغاية.</w:t>
      </w:r>
    </w:p>
    <w:p w14:paraId="708A4401" w14:textId="77777777" w:rsidR="00F77B7E" w:rsidRPr="00A62F9C" w:rsidRDefault="00F77B7E" w:rsidP="00C70806">
      <w:pPr>
        <w:pStyle w:val="libNormal"/>
        <w:rPr>
          <w:rtl/>
        </w:rPr>
      </w:pPr>
      <w:r w:rsidRPr="00730FF9">
        <w:rPr>
          <w:rStyle w:val="libAlaemChar"/>
          <w:rtl/>
        </w:rPr>
        <w:t>(</w:t>
      </w:r>
      <w:r w:rsidRPr="00AA6577">
        <w:rPr>
          <w:rStyle w:val="libAieChar"/>
          <w:rtl/>
        </w:rPr>
        <w:t>قالُوا</w:t>
      </w:r>
      <w:r w:rsidRPr="00730FF9">
        <w:rPr>
          <w:rStyle w:val="libAlaemChar"/>
          <w:rtl/>
        </w:rPr>
        <w:t>)</w:t>
      </w:r>
      <w:r w:rsidRPr="00A62F9C">
        <w:rPr>
          <w:rtl/>
        </w:rPr>
        <w:t xml:space="preserve"> عند معاينة ذلك اليوم وأهواله</w:t>
      </w:r>
      <w:r>
        <w:rPr>
          <w:rtl/>
        </w:rPr>
        <w:t xml:space="preserve">، </w:t>
      </w:r>
      <w:r w:rsidRPr="00A62F9C">
        <w:rPr>
          <w:rtl/>
        </w:rPr>
        <w:t xml:space="preserve">وتباين أحوال أهل الثواب والعقاب </w:t>
      </w:r>
      <w:r w:rsidRPr="00730FF9">
        <w:rPr>
          <w:rStyle w:val="libAlaemChar"/>
          <w:rtl/>
        </w:rPr>
        <w:t>(</w:t>
      </w:r>
      <w:r w:rsidRPr="00AA6577">
        <w:rPr>
          <w:rStyle w:val="libAieChar"/>
          <w:rtl/>
        </w:rPr>
        <w:t>يا حَسْرَتَنا</w:t>
      </w:r>
      <w:r w:rsidRPr="00730FF9">
        <w:rPr>
          <w:rStyle w:val="libAlaemChar"/>
          <w:rtl/>
        </w:rPr>
        <w:t>)</w:t>
      </w:r>
      <w:r w:rsidRPr="00A62F9C">
        <w:rPr>
          <w:rtl/>
        </w:rPr>
        <w:t xml:space="preserve"> أي</w:t>
      </w:r>
      <w:r>
        <w:rPr>
          <w:rtl/>
        </w:rPr>
        <w:t xml:space="preserve">: </w:t>
      </w:r>
      <w:r w:rsidRPr="00A62F9C">
        <w:rPr>
          <w:rtl/>
        </w:rPr>
        <w:t xml:space="preserve">تعالي فهذا أوانك </w:t>
      </w:r>
      <w:r w:rsidRPr="00730FF9">
        <w:rPr>
          <w:rStyle w:val="libAlaemChar"/>
          <w:rtl/>
        </w:rPr>
        <w:t>(</w:t>
      </w:r>
      <w:r w:rsidRPr="00AA6577">
        <w:rPr>
          <w:rStyle w:val="libAieChar"/>
          <w:rtl/>
        </w:rPr>
        <w:t>عَلى ما فَرَّطْنا</w:t>
      </w:r>
      <w:r w:rsidRPr="00730FF9">
        <w:rPr>
          <w:rStyle w:val="libAlaemChar"/>
          <w:rtl/>
        </w:rPr>
        <w:t>)</w:t>
      </w:r>
      <w:r w:rsidRPr="00A62F9C">
        <w:rPr>
          <w:rtl/>
        </w:rPr>
        <w:t xml:space="preserve"> قصّرنا </w:t>
      </w:r>
      <w:r w:rsidRPr="00730FF9">
        <w:rPr>
          <w:rStyle w:val="libAlaemChar"/>
          <w:rtl/>
        </w:rPr>
        <w:t>(</w:t>
      </w:r>
      <w:r w:rsidRPr="00AA6577">
        <w:rPr>
          <w:rStyle w:val="libAieChar"/>
          <w:rtl/>
        </w:rPr>
        <w:t>فِيها</w:t>
      </w:r>
      <w:r w:rsidRPr="00730FF9">
        <w:rPr>
          <w:rStyle w:val="libAlaemChar"/>
          <w:rtl/>
        </w:rPr>
        <w:t>)</w:t>
      </w:r>
      <w:r w:rsidRPr="00A62F9C">
        <w:rPr>
          <w:rtl/>
        </w:rPr>
        <w:t xml:space="preserve"> في الحياة الدنيا</w:t>
      </w:r>
      <w:r>
        <w:rPr>
          <w:rtl/>
        </w:rPr>
        <w:t xml:space="preserve">، </w:t>
      </w:r>
      <w:r w:rsidRPr="00A62F9C">
        <w:rPr>
          <w:rtl/>
        </w:rPr>
        <w:t>أضمرت وإن لم يجر ذكرها للعلم بها. أو في الساعة</w:t>
      </w:r>
      <w:r>
        <w:rPr>
          <w:rtl/>
        </w:rPr>
        <w:t xml:space="preserve">، </w:t>
      </w:r>
      <w:r w:rsidRPr="00A62F9C">
        <w:rPr>
          <w:rtl/>
        </w:rPr>
        <w:t>يعني</w:t>
      </w:r>
      <w:r>
        <w:rPr>
          <w:rtl/>
        </w:rPr>
        <w:t xml:space="preserve">: </w:t>
      </w:r>
      <w:r w:rsidRPr="00A62F9C">
        <w:rPr>
          <w:rtl/>
        </w:rPr>
        <w:t>في شأنها والإيمان بها</w:t>
      </w:r>
      <w:r>
        <w:rPr>
          <w:rtl/>
        </w:rPr>
        <w:t xml:space="preserve">، </w:t>
      </w:r>
      <w:r w:rsidRPr="00A62F9C">
        <w:rPr>
          <w:rtl/>
        </w:rPr>
        <w:t>كما تقول</w:t>
      </w:r>
      <w:r>
        <w:rPr>
          <w:rtl/>
        </w:rPr>
        <w:t xml:space="preserve">: </w:t>
      </w:r>
      <w:r w:rsidRPr="00A62F9C">
        <w:rPr>
          <w:rtl/>
        </w:rPr>
        <w:t>فرّطت في فلان</w:t>
      </w:r>
      <w:r>
        <w:rPr>
          <w:rtl/>
        </w:rPr>
        <w:t xml:space="preserve">، </w:t>
      </w:r>
      <w:r w:rsidRPr="00A62F9C">
        <w:rPr>
          <w:rtl/>
        </w:rPr>
        <w:t>ومنه</w:t>
      </w:r>
      <w:r>
        <w:rPr>
          <w:rtl/>
        </w:rPr>
        <w:t xml:space="preserve">: </w:t>
      </w:r>
      <w:r w:rsidRPr="00730FF9">
        <w:rPr>
          <w:rStyle w:val="libAlaemChar"/>
          <w:rtl/>
        </w:rPr>
        <w:t>(</w:t>
      </w:r>
      <w:r w:rsidRPr="00AA6577">
        <w:rPr>
          <w:rStyle w:val="libAieChar"/>
          <w:rtl/>
        </w:rPr>
        <w:t>فَرَّطْتُ فِي جَنْبِ اللهِ</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w:t>
      </w:r>
      <w:r w:rsidRPr="00730FF9">
        <w:rPr>
          <w:rStyle w:val="libAlaemChar"/>
          <w:rtl/>
        </w:rPr>
        <w:t>(</w:t>
      </w:r>
      <w:r w:rsidRPr="00AA6577">
        <w:rPr>
          <w:rStyle w:val="libAieChar"/>
          <w:rtl/>
        </w:rPr>
        <w:t>وَهُمْ يَحْمِلُونَ أَوْزارَهُمْ عَلى ظُهُورِهِمْ</w:t>
      </w:r>
      <w:r w:rsidRPr="00730FF9">
        <w:rPr>
          <w:rStyle w:val="libAlaemChar"/>
          <w:rtl/>
        </w:rPr>
        <w:t>)</w:t>
      </w:r>
      <w:r w:rsidRPr="00A62F9C">
        <w:rPr>
          <w:rtl/>
        </w:rPr>
        <w:t xml:space="preserve"> تمثيل لاستحقاقهم أثقال الآثام. وهو مثل قوله :</w:t>
      </w:r>
    </w:p>
    <w:p w14:paraId="035FE030" w14:textId="77777777" w:rsidR="00F77B7E" w:rsidRPr="00A62F9C" w:rsidRDefault="00F77B7E" w:rsidP="00410E11">
      <w:pPr>
        <w:pStyle w:val="libLine"/>
        <w:rPr>
          <w:rtl/>
        </w:rPr>
      </w:pPr>
      <w:r w:rsidRPr="00A62F9C">
        <w:rPr>
          <w:rtl/>
        </w:rPr>
        <w:t>__________________</w:t>
      </w:r>
    </w:p>
    <w:p w14:paraId="102854CD" w14:textId="77777777" w:rsidR="00F77B7E" w:rsidRPr="00A62F9C" w:rsidRDefault="00F77B7E" w:rsidP="0083551C">
      <w:pPr>
        <w:pStyle w:val="libFootnote0"/>
        <w:rPr>
          <w:rtl/>
        </w:rPr>
      </w:pPr>
      <w:r>
        <w:rPr>
          <w:rtl/>
        </w:rPr>
        <w:t>(</w:t>
      </w:r>
      <w:r w:rsidRPr="00A62F9C">
        <w:rPr>
          <w:rtl/>
        </w:rPr>
        <w:t>1) الزمر</w:t>
      </w:r>
      <w:r>
        <w:rPr>
          <w:rtl/>
        </w:rPr>
        <w:t xml:space="preserve">: </w:t>
      </w:r>
      <w:r w:rsidRPr="00A62F9C">
        <w:rPr>
          <w:rtl/>
        </w:rPr>
        <w:t>56.</w:t>
      </w:r>
    </w:p>
    <w:p w14:paraId="7649FB42" w14:textId="77777777" w:rsidR="00F77B7E" w:rsidRPr="00A62F9C" w:rsidRDefault="00F77B7E" w:rsidP="00F52F7A">
      <w:pPr>
        <w:pStyle w:val="libNormal0"/>
        <w:rPr>
          <w:rtl/>
        </w:rPr>
      </w:pPr>
      <w:r>
        <w:rPr>
          <w:rtl/>
        </w:rPr>
        <w:br w:type="page"/>
      </w:r>
      <w:r w:rsidRPr="00730FF9">
        <w:rPr>
          <w:rStyle w:val="libAlaemChar"/>
          <w:rtl/>
        </w:rPr>
        <w:lastRenderedPageBreak/>
        <w:t>(</w:t>
      </w:r>
      <w:r w:rsidRPr="00AA6577">
        <w:rPr>
          <w:rStyle w:val="libAieChar"/>
          <w:rtl/>
        </w:rPr>
        <w:t>فَبِما كَسَبَتْ أَيْدِيكُمْ</w:t>
      </w:r>
      <w:r w:rsidRPr="00730FF9">
        <w:rPr>
          <w:rStyle w:val="libAlaemChar"/>
          <w:rtl/>
        </w:rPr>
        <w:t>)</w:t>
      </w:r>
      <w:r w:rsidRPr="00A62F9C">
        <w:rPr>
          <w:rtl/>
        </w:rPr>
        <w:t xml:space="preserve"> </w:t>
      </w:r>
      <w:r w:rsidRPr="005D2F9F">
        <w:rPr>
          <w:rStyle w:val="libFootnotenumChar"/>
          <w:rtl/>
        </w:rPr>
        <w:t>(1)</w:t>
      </w:r>
      <w:r w:rsidRPr="00A62F9C">
        <w:rPr>
          <w:rtl/>
        </w:rPr>
        <w:t xml:space="preserve"> لأنّ الأثقال تحمل على الظهور في العادة</w:t>
      </w:r>
      <w:r>
        <w:rPr>
          <w:rtl/>
        </w:rPr>
        <w:t xml:space="preserve">، </w:t>
      </w:r>
      <w:r w:rsidRPr="00A62F9C">
        <w:rPr>
          <w:rtl/>
        </w:rPr>
        <w:t>كما أنّ الكسب يكون في الأيدي.</w:t>
      </w:r>
    </w:p>
    <w:p w14:paraId="0F391B6D" w14:textId="77777777" w:rsidR="00F77B7E" w:rsidRPr="00A62F9C" w:rsidRDefault="00F77B7E" w:rsidP="00C70806">
      <w:pPr>
        <w:pStyle w:val="libNormal"/>
        <w:rPr>
          <w:rtl/>
        </w:rPr>
      </w:pPr>
      <w:r w:rsidRPr="00A62F9C">
        <w:rPr>
          <w:rtl/>
        </w:rPr>
        <w:t>روي أنّ المؤمن إذا خرج من قبره استقبله أحسن شيء صورة وأطيبه ريحا فيقول</w:t>
      </w:r>
      <w:r>
        <w:rPr>
          <w:rtl/>
        </w:rPr>
        <w:t xml:space="preserve">: </w:t>
      </w:r>
      <w:r w:rsidRPr="00A62F9C">
        <w:rPr>
          <w:rtl/>
        </w:rPr>
        <w:t>أنا عملك الصالح طال ما ركبتك في الدنيا فاركبني أنت اليوم</w:t>
      </w:r>
      <w:r>
        <w:rPr>
          <w:rFonts w:hint="cs"/>
          <w:rtl/>
        </w:rPr>
        <w:t xml:space="preserve">، </w:t>
      </w:r>
      <w:r w:rsidRPr="00A62F9C">
        <w:rPr>
          <w:rtl/>
        </w:rPr>
        <w:t>فذلك قوله</w:t>
      </w:r>
      <w:r>
        <w:rPr>
          <w:rtl/>
        </w:rPr>
        <w:t xml:space="preserve">: </w:t>
      </w:r>
      <w:r w:rsidRPr="00730FF9">
        <w:rPr>
          <w:rStyle w:val="libAlaemChar"/>
          <w:rtl/>
        </w:rPr>
        <w:t>(</w:t>
      </w:r>
      <w:r w:rsidRPr="00AA6577">
        <w:rPr>
          <w:rStyle w:val="libAieChar"/>
          <w:rtl/>
        </w:rPr>
        <w:t>يَوْمَ نَحْشُرُ الْمُتَّقِينَ إِلَى الرَّحْمنِ وَفْداً</w:t>
      </w:r>
      <w:r w:rsidRPr="00730FF9">
        <w:rPr>
          <w:rStyle w:val="libAlaemChar"/>
          <w:rtl/>
        </w:rPr>
        <w:t>)</w:t>
      </w:r>
      <w:r w:rsidRPr="00A62F9C">
        <w:rPr>
          <w:rtl/>
        </w:rPr>
        <w:t xml:space="preserve"> </w:t>
      </w:r>
      <w:r w:rsidRPr="005D2F9F">
        <w:rPr>
          <w:rStyle w:val="libFootnotenumChar"/>
          <w:rtl/>
        </w:rPr>
        <w:t>(2)</w:t>
      </w:r>
      <w:r w:rsidRPr="00A62F9C">
        <w:rPr>
          <w:rtl/>
        </w:rPr>
        <w:t xml:space="preserve"> أي</w:t>
      </w:r>
      <w:r>
        <w:rPr>
          <w:rtl/>
        </w:rPr>
        <w:t xml:space="preserve">: </w:t>
      </w:r>
      <w:r w:rsidRPr="00A62F9C">
        <w:rPr>
          <w:rtl/>
        </w:rPr>
        <w:t>ركبانا. وأنّ الكافر إذا خرج من قبره استقبله أقبح شيء صورة وأخبثه ريحا فيقول</w:t>
      </w:r>
      <w:r>
        <w:rPr>
          <w:rtl/>
        </w:rPr>
        <w:t xml:space="preserve">: </w:t>
      </w:r>
      <w:r w:rsidRPr="00A62F9C">
        <w:rPr>
          <w:rtl/>
        </w:rPr>
        <w:t>أنا عملك السيّء طال ما ركبتني في الدنيا فأنا أركبك اليوم</w:t>
      </w:r>
      <w:r>
        <w:rPr>
          <w:rtl/>
        </w:rPr>
        <w:t xml:space="preserve">، </w:t>
      </w:r>
      <w:r w:rsidRPr="00A62F9C">
        <w:rPr>
          <w:rtl/>
        </w:rPr>
        <w:t>وذلك قوله</w:t>
      </w:r>
      <w:r>
        <w:rPr>
          <w:rtl/>
        </w:rPr>
        <w:t xml:space="preserve">: </w:t>
      </w:r>
      <w:r w:rsidRPr="00730FF9">
        <w:rPr>
          <w:rStyle w:val="libAlaemChar"/>
          <w:rtl/>
        </w:rPr>
        <w:t>(</w:t>
      </w:r>
      <w:r w:rsidRPr="00AA6577">
        <w:rPr>
          <w:rStyle w:val="libAieChar"/>
          <w:rtl/>
        </w:rPr>
        <w:t>وَهُمْ يَحْمِلُونَ أَوْزارَهُمْ عَلى ظُهُورِهِمْ</w:t>
      </w:r>
      <w:r w:rsidRPr="00730FF9">
        <w:rPr>
          <w:rStyle w:val="libAlaemChar"/>
          <w:rtl/>
        </w:rPr>
        <w:t>)</w:t>
      </w:r>
      <w:r>
        <w:rPr>
          <w:rtl/>
        </w:rPr>
        <w:t>.</w:t>
      </w:r>
      <w:r w:rsidRPr="00A62F9C">
        <w:rPr>
          <w:rtl/>
        </w:rPr>
        <w:t xml:space="preserve"> </w:t>
      </w:r>
      <w:r w:rsidRPr="00730FF9">
        <w:rPr>
          <w:rStyle w:val="libAlaemChar"/>
          <w:rtl/>
        </w:rPr>
        <w:t>(</w:t>
      </w:r>
      <w:r w:rsidRPr="00AA6577">
        <w:rPr>
          <w:rStyle w:val="libAieChar"/>
          <w:rtl/>
        </w:rPr>
        <w:t>أَلا ساءَ ما يَزِرُونَ</w:t>
      </w:r>
      <w:r w:rsidRPr="00730FF9">
        <w:rPr>
          <w:rStyle w:val="libAlaemChar"/>
          <w:rtl/>
        </w:rPr>
        <w:t>)</w:t>
      </w:r>
      <w:r w:rsidRPr="00A62F9C">
        <w:rPr>
          <w:rtl/>
        </w:rPr>
        <w:t xml:space="preserve"> بئس شيئا يزرونه وزرهم</w:t>
      </w:r>
      <w:r>
        <w:rPr>
          <w:rtl/>
        </w:rPr>
        <w:t xml:space="preserve">، </w:t>
      </w:r>
      <w:r w:rsidRPr="00A62F9C">
        <w:rPr>
          <w:rtl/>
        </w:rPr>
        <w:t>بحذف المخصوص بالذمّ.</w:t>
      </w:r>
    </w:p>
    <w:p w14:paraId="1CDDCF3C" w14:textId="77777777" w:rsidR="00F77B7E" w:rsidRPr="00A62F9C" w:rsidRDefault="00F77B7E" w:rsidP="00C70806">
      <w:pPr>
        <w:pStyle w:val="libNormal"/>
        <w:rPr>
          <w:rtl/>
        </w:rPr>
      </w:pPr>
      <w:r w:rsidRPr="00730FF9">
        <w:rPr>
          <w:rStyle w:val="libAlaemChar"/>
          <w:rtl/>
        </w:rPr>
        <w:t>(</w:t>
      </w:r>
      <w:r w:rsidRPr="00AA6577">
        <w:rPr>
          <w:rStyle w:val="libAieChar"/>
          <w:rtl/>
        </w:rPr>
        <w:t>وَمَا الْحَياةُ الدُّنْيا</w:t>
      </w:r>
      <w:r w:rsidRPr="00730FF9">
        <w:rPr>
          <w:rStyle w:val="libAlaemChar"/>
          <w:rtl/>
        </w:rPr>
        <w:t>)</w:t>
      </w:r>
      <w:r w:rsidRPr="00A62F9C">
        <w:rPr>
          <w:rtl/>
        </w:rPr>
        <w:t xml:space="preserve"> وما أعمالها </w:t>
      </w:r>
      <w:r w:rsidRPr="00730FF9">
        <w:rPr>
          <w:rStyle w:val="libAlaemChar"/>
          <w:rtl/>
        </w:rPr>
        <w:t>(</w:t>
      </w:r>
      <w:r w:rsidRPr="00AA6577">
        <w:rPr>
          <w:rStyle w:val="libAieChar"/>
          <w:rtl/>
        </w:rPr>
        <w:t>إِلَّا لَعِبٌ</w:t>
      </w:r>
      <w:r w:rsidRPr="00730FF9">
        <w:rPr>
          <w:rStyle w:val="libAlaemChar"/>
          <w:rtl/>
        </w:rPr>
        <w:t>)</w:t>
      </w:r>
      <w:r w:rsidRPr="00A62F9C">
        <w:rPr>
          <w:rtl/>
        </w:rPr>
        <w:t xml:space="preserve"> وهو الّذي لا يعقّب نفعا </w:t>
      </w:r>
      <w:r w:rsidRPr="00730FF9">
        <w:rPr>
          <w:rStyle w:val="libAlaemChar"/>
          <w:rtl/>
        </w:rPr>
        <w:t>(</w:t>
      </w:r>
      <w:r w:rsidRPr="00AA6577">
        <w:rPr>
          <w:rStyle w:val="libAieChar"/>
          <w:rtl/>
        </w:rPr>
        <w:t>وَلَهْوٌ</w:t>
      </w:r>
      <w:r w:rsidRPr="00730FF9">
        <w:rPr>
          <w:rStyle w:val="libAlaemChar"/>
          <w:rtl/>
        </w:rPr>
        <w:t>)</w:t>
      </w:r>
      <w:r w:rsidRPr="00A62F9C">
        <w:rPr>
          <w:rtl/>
        </w:rPr>
        <w:t xml:space="preserve"> وما يلهي الناس ويشغلهم عمّا يعقّب منفعة دائمة ولذّة حقيقيّة. وهو جواب لقولهم</w:t>
      </w:r>
      <w:r>
        <w:rPr>
          <w:rtl/>
        </w:rPr>
        <w:t xml:space="preserve">: </w:t>
      </w:r>
      <w:r w:rsidRPr="00730FF9">
        <w:rPr>
          <w:rStyle w:val="libAlaemChar"/>
          <w:rtl/>
        </w:rPr>
        <w:t>(</w:t>
      </w:r>
      <w:r w:rsidRPr="00AA6577">
        <w:rPr>
          <w:rStyle w:val="libAieChar"/>
          <w:rtl/>
        </w:rPr>
        <w:t>إِنْ هِيَ إِلَّا حَياتُنَا الدُّنْيا</w:t>
      </w:r>
      <w:r w:rsidRPr="00730FF9">
        <w:rPr>
          <w:rStyle w:val="libAlaemChar"/>
          <w:rtl/>
        </w:rPr>
        <w:t>)</w:t>
      </w:r>
      <w:r>
        <w:rPr>
          <w:rtl/>
        </w:rPr>
        <w:t>.</w:t>
      </w:r>
    </w:p>
    <w:p w14:paraId="0463F1D7" w14:textId="77777777" w:rsidR="00F77B7E" w:rsidRPr="00A62F9C" w:rsidRDefault="00F77B7E" w:rsidP="00C70806">
      <w:pPr>
        <w:pStyle w:val="libNormal"/>
        <w:rPr>
          <w:rtl/>
        </w:rPr>
      </w:pPr>
      <w:r w:rsidRPr="00730FF9">
        <w:rPr>
          <w:rStyle w:val="libAlaemChar"/>
          <w:rtl/>
        </w:rPr>
        <w:t>(</w:t>
      </w:r>
      <w:r w:rsidRPr="00AA6577">
        <w:rPr>
          <w:rStyle w:val="libAieChar"/>
          <w:rtl/>
        </w:rPr>
        <w:t>وَلَلدَّارُ الْآخِرَةُ</w:t>
      </w:r>
      <w:r w:rsidRPr="00730FF9">
        <w:rPr>
          <w:rStyle w:val="libAlaemChar"/>
          <w:rtl/>
        </w:rPr>
        <w:t>)</w:t>
      </w:r>
      <w:r w:rsidRPr="00A62F9C">
        <w:rPr>
          <w:rtl/>
        </w:rPr>
        <w:t xml:space="preserve"> وما فيها من أنواع النعيم </w:t>
      </w:r>
      <w:r w:rsidRPr="00730FF9">
        <w:rPr>
          <w:rStyle w:val="libAlaemChar"/>
          <w:rtl/>
        </w:rPr>
        <w:t>(</w:t>
      </w:r>
      <w:r w:rsidRPr="00AA6577">
        <w:rPr>
          <w:rStyle w:val="libAieChar"/>
          <w:rtl/>
        </w:rPr>
        <w:t>خَيْرٌ لِلَّذِينَ يَتَّقُونَ</w:t>
      </w:r>
      <w:r w:rsidRPr="00730FF9">
        <w:rPr>
          <w:rStyle w:val="libAlaemChar"/>
          <w:rtl/>
        </w:rPr>
        <w:t>)</w:t>
      </w:r>
      <w:r w:rsidRPr="00A62F9C">
        <w:rPr>
          <w:rtl/>
        </w:rPr>
        <w:t xml:space="preserve"> لدوامها وخلوص منافعها ولذّاتها. وقوله</w:t>
      </w:r>
      <w:r>
        <w:rPr>
          <w:rtl/>
        </w:rPr>
        <w:t xml:space="preserve">: </w:t>
      </w:r>
      <w:r w:rsidRPr="00730FF9">
        <w:rPr>
          <w:rStyle w:val="libAlaemChar"/>
          <w:rtl/>
        </w:rPr>
        <w:t>(</w:t>
      </w:r>
      <w:r w:rsidRPr="00AA6577">
        <w:rPr>
          <w:rStyle w:val="libAieChar"/>
          <w:rtl/>
        </w:rPr>
        <w:t>لِلَّذِينَ يَتَّقُونَ</w:t>
      </w:r>
      <w:r w:rsidRPr="00730FF9">
        <w:rPr>
          <w:rStyle w:val="libAlaemChar"/>
          <w:rtl/>
        </w:rPr>
        <w:t>)</w:t>
      </w:r>
      <w:r w:rsidRPr="00A62F9C">
        <w:rPr>
          <w:rtl/>
        </w:rPr>
        <w:t xml:space="preserve"> تنبيه على أنّ ما سوى أعمال المتّقين لعب ولهو. وقرأ ابن عامر</w:t>
      </w:r>
      <w:r>
        <w:rPr>
          <w:rtl/>
        </w:rPr>
        <w:t xml:space="preserve">: </w:t>
      </w:r>
      <w:r w:rsidRPr="00A62F9C">
        <w:rPr>
          <w:rtl/>
        </w:rPr>
        <w:t>ولدار الآخرة. تقديره</w:t>
      </w:r>
      <w:r>
        <w:rPr>
          <w:rtl/>
        </w:rPr>
        <w:t xml:space="preserve">: </w:t>
      </w:r>
      <w:r w:rsidRPr="00A62F9C">
        <w:rPr>
          <w:rtl/>
        </w:rPr>
        <w:t>ولدار الساعة الآخرة.</w:t>
      </w:r>
    </w:p>
    <w:p w14:paraId="09416BB2" w14:textId="77777777" w:rsidR="00F77B7E" w:rsidRPr="00A62F9C" w:rsidRDefault="00F77B7E" w:rsidP="00C70806">
      <w:pPr>
        <w:pStyle w:val="libNormal"/>
        <w:rPr>
          <w:rtl/>
        </w:rPr>
      </w:pPr>
      <w:r w:rsidRPr="00730FF9">
        <w:rPr>
          <w:rStyle w:val="libAlaemChar"/>
          <w:rtl/>
        </w:rPr>
        <w:t>(</w:t>
      </w:r>
      <w:r w:rsidRPr="00AA6577">
        <w:rPr>
          <w:rStyle w:val="libAieChar"/>
          <w:rtl/>
        </w:rPr>
        <w:t>أَفَلا تَعْقِلُونَ</w:t>
      </w:r>
      <w:r w:rsidRPr="00730FF9">
        <w:rPr>
          <w:rStyle w:val="libAlaemChar"/>
          <w:rtl/>
        </w:rPr>
        <w:t>)</w:t>
      </w:r>
      <w:r w:rsidRPr="00A62F9C">
        <w:rPr>
          <w:rtl/>
        </w:rPr>
        <w:t xml:space="preserve"> أيّ الأمرين خير.</w:t>
      </w:r>
    </w:p>
    <w:p w14:paraId="2DCD540C" w14:textId="77777777" w:rsidR="00F77B7E" w:rsidRPr="00A62F9C" w:rsidRDefault="00F77B7E" w:rsidP="00C70806">
      <w:pPr>
        <w:pStyle w:val="libNormal"/>
        <w:rPr>
          <w:rtl/>
        </w:rPr>
      </w:pPr>
      <w:r w:rsidRPr="00A62F9C">
        <w:rPr>
          <w:rtl/>
        </w:rPr>
        <w:t>وقرأ نافع وابن عامر وحفص عن عاصم ويعقوب بالتاء</w:t>
      </w:r>
      <w:r>
        <w:rPr>
          <w:rtl/>
        </w:rPr>
        <w:t xml:space="preserve">، </w:t>
      </w:r>
      <w:r w:rsidRPr="00A62F9C">
        <w:rPr>
          <w:rtl/>
        </w:rPr>
        <w:t>على خطاب المخاطبين به</w:t>
      </w:r>
      <w:r>
        <w:rPr>
          <w:rtl/>
        </w:rPr>
        <w:t xml:space="preserve">، </w:t>
      </w:r>
      <w:r w:rsidRPr="00A62F9C">
        <w:rPr>
          <w:rtl/>
        </w:rPr>
        <w:t>أو تغليب الحاضرين على الغائبين.</w:t>
      </w:r>
    </w:p>
    <w:p w14:paraId="391E15AB" w14:textId="77777777" w:rsidR="00F77B7E" w:rsidRPr="00A62F9C" w:rsidRDefault="00F77B7E" w:rsidP="00C70806">
      <w:pPr>
        <w:pStyle w:val="libNormal"/>
        <w:rPr>
          <w:rtl/>
        </w:rPr>
      </w:pPr>
      <w:r w:rsidRPr="00A62F9C">
        <w:rPr>
          <w:rtl/>
        </w:rPr>
        <w:t>وفي الآية تسلية للفقراء بما حرموا من متاع الدنيا</w:t>
      </w:r>
      <w:r>
        <w:rPr>
          <w:rtl/>
        </w:rPr>
        <w:t xml:space="preserve">، </w:t>
      </w:r>
      <w:r w:rsidRPr="00A62F9C">
        <w:rPr>
          <w:rtl/>
        </w:rPr>
        <w:t>وتقريع للأغنياء إذا ركنوا إلى حطامها</w:t>
      </w:r>
      <w:r>
        <w:rPr>
          <w:rtl/>
        </w:rPr>
        <w:t xml:space="preserve">، </w:t>
      </w:r>
      <w:r w:rsidRPr="00A62F9C">
        <w:rPr>
          <w:rtl/>
        </w:rPr>
        <w:t>ولم يعملوا لغيرها.</w:t>
      </w:r>
    </w:p>
    <w:p w14:paraId="52321BA2" w14:textId="77777777" w:rsidR="00F77B7E" w:rsidRPr="00A62F9C" w:rsidRDefault="00F77B7E" w:rsidP="00410E11">
      <w:pPr>
        <w:pStyle w:val="libLine"/>
        <w:rPr>
          <w:rtl/>
        </w:rPr>
      </w:pPr>
      <w:r w:rsidRPr="00A62F9C">
        <w:rPr>
          <w:rtl/>
        </w:rPr>
        <w:t>__________________</w:t>
      </w:r>
    </w:p>
    <w:p w14:paraId="675AFFDF" w14:textId="77777777" w:rsidR="00F77B7E" w:rsidRPr="00A62F9C" w:rsidRDefault="00F77B7E" w:rsidP="0083551C">
      <w:pPr>
        <w:pStyle w:val="libFootnote0"/>
        <w:rPr>
          <w:rtl/>
        </w:rPr>
      </w:pPr>
      <w:r>
        <w:rPr>
          <w:rtl/>
        </w:rPr>
        <w:t>(</w:t>
      </w:r>
      <w:r w:rsidRPr="00A62F9C">
        <w:rPr>
          <w:rtl/>
        </w:rPr>
        <w:t>1) الشورى</w:t>
      </w:r>
      <w:r>
        <w:rPr>
          <w:rtl/>
        </w:rPr>
        <w:t xml:space="preserve">: </w:t>
      </w:r>
      <w:r w:rsidRPr="00A62F9C">
        <w:rPr>
          <w:rtl/>
        </w:rPr>
        <w:t>30.</w:t>
      </w:r>
    </w:p>
    <w:p w14:paraId="29170F0A" w14:textId="77777777" w:rsidR="00F77B7E" w:rsidRPr="00A62F9C" w:rsidRDefault="00F77B7E" w:rsidP="0083551C">
      <w:pPr>
        <w:pStyle w:val="libFootnote0"/>
        <w:rPr>
          <w:rtl/>
        </w:rPr>
      </w:pPr>
      <w:r>
        <w:rPr>
          <w:rtl/>
        </w:rPr>
        <w:t>(</w:t>
      </w:r>
      <w:r w:rsidRPr="00A62F9C">
        <w:rPr>
          <w:rtl/>
        </w:rPr>
        <w:t>2) مريم</w:t>
      </w:r>
      <w:r>
        <w:rPr>
          <w:rtl/>
        </w:rPr>
        <w:t xml:space="preserve">: </w:t>
      </w:r>
      <w:r w:rsidRPr="00A62F9C">
        <w:rPr>
          <w:rtl/>
        </w:rPr>
        <w:t>85.</w:t>
      </w:r>
    </w:p>
    <w:p w14:paraId="74A8C43A"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قَدْ نَعْلَمُ إِنَّهُ لَيَحْزُنُكَ الَّذِي يَقُولُونَ فَإِنَّهُمْ لا يُكَذِّبُونَكَ وَلكِنَّ الظَّالِمِينَ بِآياتِ اللهِ يَجْحَدُونَ (33) وَلَقَدْ كُذِّبَتْ رُسُلٌ مِنْ قَبْلِكَ فَصَبَرُوا عَلى ما كُذِّبُوا وَأُوذُوا حَتَّى أَتاهُمْ نَصْرُنا وَلا مُبَدِّلَ لِكَلِماتِ اللهِ وَلَقَدْ جاءَكَ مِنْ نَبَإِ الْمُرْسَلِينَ (34)</w:t>
      </w:r>
      <w:r w:rsidRPr="00730FF9">
        <w:rPr>
          <w:rStyle w:val="libAlaemChar"/>
          <w:rtl/>
        </w:rPr>
        <w:t>)</w:t>
      </w:r>
    </w:p>
    <w:p w14:paraId="097CDDDC" w14:textId="77777777" w:rsidR="00F77B7E" w:rsidRPr="00A62F9C" w:rsidRDefault="00F77B7E" w:rsidP="00C70806">
      <w:pPr>
        <w:pStyle w:val="libNormal"/>
        <w:rPr>
          <w:rtl/>
        </w:rPr>
      </w:pPr>
      <w:r w:rsidRPr="00A62F9C">
        <w:rPr>
          <w:rtl/>
        </w:rPr>
        <w:t>ثمّ سلّى سبحانه نبيّه على تكذيبهم إيّاه بعد إقامة الحجّة عليهم</w:t>
      </w:r>
      <w:r>
        <w:rPr>
          <w:rtl/>
        </w:rPr>
        <w:t xml:space="preserve">، </w:t>
      </w:r>
      <w:r w:rsidRPr="00A62F9C">
        <w:rPr>
          <w:rtl/>
        </w:rPr>
        <w:t>فقال</w:t>
      </w:r>
      <w:r>
        <w:rPr>
          <w:rtl/>
        </w:rPr>
        <w:t xml:space="preserve">: </w:t>
      </w:r>
      <w:r w:rsidRPr="00730FF9">
        <w:rPr>
          <w:rStyle w:val="libAlaemChar"/>
          <w:rtl/>
        </w:rPr>
        <w:t>(</w:t>
      </w:r>
      <w:r w:rsidRPr="00AA6577">
        <w:rPr>
          <w:rStyle w:val="libAieChar"/>
          <w:rtl/>
        </w:rPr>
        <w:t>قَدْ نَعْلَمُ إِنَّهُ لَيَحْزُنُكَ الَّذِي يَقُولُونَ</w:t>
      </w:r>
      <w:r w:rsidRPr="00730FF9">
        <w:rPr>
          <w:rStyle w:val="libAlaemChar"/>
          <w:rtl/>
        </w:rPr>
        <w:t>)</w:t>
      </w:r>
      <w:r w:rsidRPr="00A62F9C">
        <w:rPr>
          <w:rtl/>
        </w:rPr>
        <w:t xml:space="preserve"> معنى «قد» زيادة الفعل وكثرته</w:t>
      </w:r>
      <w:r>
        <w:rPr>
          <w:rtl/>
        </w:rPr>
        <w:t xml:space="preserve">، </w:t>
      </w:r>
      <w:r w:rsidRPr="00A62F9C">
        <w:rPr>
          <w:rtl/>
        </w:rPr>
        <w:t xml:space="preserve">كقوله </w:t>
      </w:r>
      <w:r w:rsidRPr="005D2F9F">
        <w:rPr>
          <w:rStyle w:val="libFootnotenumChar"/>
          <w:rtl/>
        </w:rPr>
        <w:t>(1)</w:t>
      </w:r>
      <w:r>
        <w:rPr>
          <w:rtl/>
        </w:rPr>
        <w:t xml:space="preserve">: </w:t>
      </w:r>
      <w:r w:rsidRPr="00A62F9C">
        <w:rPr>
          <w:rtl/>
        </w:rPr>
        <w:t>ولكنّه قد يهلك المال نائله.</w:t>
      </w:r>
    </w:p>
    <w:p w14:paraId="1657ECE8" w14:textId="77777777" w:rsidR="00F77B7E" w:rsidRPr="00A62F9C" w:rsidRDefault="00F77B7E" w:rsidP="00C70806">
      <w:pPr>
        <w:pStyle w:val="libNormal"/>
        <w:rPr>
          <w:rtl/>
        </w:rPr>
      </w:pPr>
      <w:r w:rsidRPr="00A62F9C">
        <w:rPr>
          <w:rtl/>
        </w:rPr>
        <w:t>فهو هاهنا بمنزلة «ربّما» الّذي يجيء لزيادة الفعل وكثرته. والهاء في «أنّه» للشأن. وقرأ نافع</w:t>
      </w:r>
      <w:r>
        <w:rPr>
          <w:rtl/>
        </w:rPr>
        <w:t xml:space="preserve">: </w:t>
      </w:r>
      <w:r w:rsidRPr="00A62F9C">
        <w:rPr>
          <w:rtl/>
        </w:rPr>
        <w:t>ليحزنك من</w:t>
      </w:r>
      <w:r>
        <w:rPr>
          <w:rtl/>
        </w:rPr>
        <w:t xml:space="preserve">: </w:t>
      </w:r>
      <w:r w:rsidRPr="00A62F9C">
        <w:rPr>
          <w:rtl/>
        </w:rPr>
        <w:t xml:space="preserve">أحزن. </w:t>
      </w:r>
      <w:r>
        <w:rPr>
          <w:rtl/>
        </w:rPr>
        <w:t>و «</w:t>
      </w:r>
      <w:r w:rsidRPr="00A62F9C">
        <w:rPr>
          <w:rtl/>
        </w:rPr>
        <w:t>الّذي يقولون» هو قولهم</w:t>
      </w:r>
      <w:r>
        <w:rPr>
          <w:rtl/>
        </w:rPr>
        <w:t xml:space="preserve">: </w:t>
      </w:r>
      <w:r w:rsidRPr="00A62F9C">
        <w:rPr>
          <w:rtl/>
        </w:rPr>
        <w:t>شاعر ومجنون وساحر وكذّاب.</w:t>
      </w:r>
    </w:p>
    <w:p w14:paraId="46284BA9" w14:textId="77777777" w:rsidR="00F77B7E" w:rsidRPr="00A62F9C" w:rsidRDefault="00F77B7E" w:rsidP="00C70806">
      <w:pPr>
        <w:pStyle w:val="libNormal"/>
        <w:rPr>
          <w:rtl/>
        </w:rPr>
      </w:pPr>
      <w:r w:rsidRPr="00730FF9">
        <w:rPr>
          <w:rStyle w:val="libAlaemChar"/>
          <w:rtl/>
        </w:rPr>
        <w:t>(</w:t>
      </w:r>
      <w:r w:rsidRPr="00AA6577">
        <w:rPr>
          <w:rStyle w:val="libAieChar"/>
          <w:rtl/>
        </w:rPr>
        <w:t>فَإِنَّهُمْ لا يُكَذِّبُونَكَ</w:t>
      </w:r>
      <w:r w:rsidRPr="00730FF9">
        <w:rPr>
          <w:rStyle w:val="libAlaemChar"/>
          <w:rtl/>
        </w:rPr>
        <w:t>)</w:t>
      </w:r>
      <w:r w:rsidRPr="00A62F9C">
        <w:rPr>
          <w:rtl/>
        </w:rPr>
        <w:t xml:space="preserve"> في الحقيقة</w:t>
      </w:r>
      <w:r>
        <w:rPr>
          <w:rtl/>
        </w:rPr>
        <w:t xml:space="preserve">، </w:t>
      </w:r>
      <w:r w:rsidRPr="00A62F9C">
        <w:rPr>
          <w:rtl/>
        </w:rPr>
        <w:t>وإنّما يكذّبون الله</w:t>
      </w:r>
      <w:r>
        <w:rPr>
          <w:rtl/>
        </w:rPr>
        <w:t xml:space="preserve">، </w:t>
      </w:r>
      <w:r w:rsidRPr="00A62F9C">
        <w:rPr>
          <w:rtl/>
        </w:rPr>
        <w:t>لأنّك رسوله المصدّق بالمعجزات</w:t>
      </w:r>
      <w:r>
        <w:rPr>
          <w:rtl/>
        </w:rPr>
        <w:t xml:space="preserve">، </w:t>
      </w:r>
      <w:r w:rsidRPr="00A62F9C">
        <w:rPr>
          <w:rtl/>
        </w:rPr>
        <w:t>فتكذيبك راجع إليه وإلى جحود آياته. ونحوه قول السيّد لعبده إذا أهانه بعض الناس</w:t>
      </w:r>
      <w:r>
        <w:rPr>
          <w:rtl/>
        </w:rPr>
        <w:t xml:space="preserve">: </w:t>
      </w:r>
      <w:r w:rsidRPr="00A62F9C">
        <w:rPr>
          <w:rtl/>
        </w:rPr>
        <w:t>إنّهم لم يهينوك</w:t>
      </w:r>
      <w:r>
        <w:rPr>
          <w:rtl/>
        </w:rPr>
        <w:t xml:space="preserve">، </w:t>
      </w:r>
      <w:r w:rsidRPr="00A62F9C">
        <w:rPr>
          <w:rtl/>
        </w:rPr>
        <w:t>وإنّما أهانوني. ومن هذه الطريقة قوله</w:t>
      </w:r>
      <w:r>
        <w:rPr>
          <w:rtl/>
        </w:rPr>
        <w:t xml:space="preserve">: </w:t>
      </w:r>
      <w:r w:rsidRPr="00730FF9">
        <w:rPr>
          <w:rStyle w:val="libAlaemChar"/>
          <w:rtl/>
        </w:rPr>
        <w:t>(</w:t>
      </w:r>
      <w:r w:rsidRPr="00AA6577">
        <w:rPr>
          <w:rStyle w:val="libAieChar"/>
          <w:rtl/>
        </w:rPr>
        <w:t>إِنَّ الَّذِينَ يُبايِعُونَكَ إِنَّما يُبايِعُونَ اللهَ</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وقيل</w:t>
      </w:r>
      <w:r>
        <w:rPr>
          <w:rtl/>
        </w:rPr>
        <w:t xml:space="preserve">: </w:t>
      </w:r>
      <w:r w:rsidRPr="00A62F9C">
        <w:rPr>
          <w:rtl/>
        </w:rPr>
        <w:t>معناه</w:t>
      </w:r>
      <w:r>
        <w:rPr>
          <w:rtl/>
        </w:rPr>
        <w:t xml:space="preserve">: </w:t>
      </w:r>
      <w:r w:rsidRPr="00A62F9C">
        <w:rPr>
          <w:rtl/>
        </w:rPr>
        <w:t>فإنّهم لا يكذّبونك بقلوبهم ،</w:t>
      </w:r>
    </w:p>
    <w:p w14:paraId="12EB61E6" w14:textId="77777777" w:rsidR="00F77B7E" w:rsidRPr="00A62F9C" w:rsidRDefault="00F77B7E" w:rsidP="00410E11">
      <w:pPr>
        <w:pStyle w:val="libLine"/>
        <w:rPr>
          <w:rtl/>
        </w:rPr>
      </w:pPr>
      <w:r w:rsidRPr="00A62F9C">
        <w:rPr>
          <w:rtl/>
        </w:rPr>
        <w:t>__________________</w:t>
      </w:r>
    </w:p>
    <w:p w14:paraId="6B175D50" w14:textId="77777777" w:rsidR="00F77B7E" w:rsidRPr="00814F93" w:rsidRDefault="00F77B7E" w:rsidP="0083551C">
      <w:pPr>
        <w:pStyle w:val="libFootnote0"/>
        <w:rPr>
          <w:rtl/>
        </w:rPr>
      </w:pPr>
      <w:r>
        <w:rPr>
          <w:rtl/>
        </w:rPr>
        <w:t>(</w:t>
      </w:r>
      <w:r w:rsidRPr="00A62F9C">
        <w:rPr>
          <w:rtl/>
        </w:rPr>
        <w:t>1) من قصيدة لزهير بن أبي سلمى</w:t>
      </w:r>
      <w:r>
        <w:rPr>
          <w:rtl/>
        </w:rPr>
        <w:t xml:space="preserve">، </w:t>
      </w:r>
      <w:r w:rsidRPr="00A62F9C">
        <w:rPr>
          <w:rtl/>
        </w:rPr>
        <w:t>صدر البيت</w:t>
      </w:r>
      <w:r>
        <w:rPr>
          <w:rtl/>
        </w:rPr>
        <w:t xml:space="preserve">: </w:t>
      </w:r>
      <w:r w:rsidRPr="00814F93">
        <w:rPr>
          <w:rtl/>
        </w:rPr>
        <w:t>أخو ثقة لا تهلك الخمر ماله</w:t>
      </w:r>
    </w:p>
    <w:p w14:paraId="7A63BF12" w14:textId="77777777" w:rsidR="00F77B7E" w:rsidRPr="00A62F9C" w:rsidRDefault="00F77B7E" w:rsidP="0083551C">
      <w:pPr>
        <w:pStyle w:val="libFootnote0"/>
        <w:rPr>
          <w:rtl/>
        </w:rPr>
      </w:pPr>
      <w:r>
        <w:rPr>
          <w:rtl/>
        </w:rPr>
        <w:t>(</w:t>
      </w:r>
      <w:r w:rsidRPr="00A62F9C">
        <w:rPr>
          <w:rtl/>
        </w:rPr>
        <w:t>2) الفتح</w:t>
      </w:r>
      <w:r>
        <w:rPr>
          <w:rtl/>
        </w:rPr>
        <w:t xml:space="preserve">: </w:t>
      </w:r>
      <w:r w:rsidRPr="00A62F9C">
        <w:rPr>
          <w:rtl/>
        </w:rPr>
        <w:t>10.</w:t>
      </w:r>
    </w:p>
    <w:p w14:paraId="5FA5FCDD" w14:textId="77777777" w:rsidR="00F77B7E" w:rsidRPr="00A62F9C" w:rsidRDefault="00F77B7E" w:rsidP="00F52F7A">
      <w:pPr>
        <w:pStyle w:val="libNormal0"/>
        <w:rPr>
          <w:rtl/>
        </w:rPr>
      </w:pPr>
      <w:r>
        <w:rPr>
          <w:rtl/>
        </w:rPr>
        <w:br w:type="page"/>
      </w:r>
      <w:r w:rsidRPr="00A62F9C">
        <w:rPr>
          <w:rtl/>
        </w:rPr>
        <w:lastRenderedPageBreak/>
        <w:t>ولكنّهم يجحدون بألسنتهم</w:t>
      </w:r>
      <w:r>
        <w:rPr>
          <w:rtl/>
        </w:rPr>
        <w:t xml:space="preserve">، </w:t>
      </w:r>
      <w:r w:rsidRPr="00A62F9C">
        <w:rPr>
          <w:rtl/>
        </w:rPr>
        <w:t>كقوله تعالى</w:t>
      </w:r>
      <w:r>
        <w:rPr>
          <w:rtl/>
        </w:rPr>
        <w:t xml:space="preserve">: </w:t>
      </w:r>
      <w:r w:rsidRPr="00730FF9">
        <w:rPr>
          <w:rStyle w:val="libAlaemChar"/>
          <w:rtl/>
        </w:rPr>
        <w:t>(</w:t>
      </w:r>
      <w:r w:rsidRPr="00AA6577">
        <w:rPr>
          <w:rStyle w:val="libAieChar"/>
          <w:rtl/>
        </w:rPr>
        <w:t>وَجَحَدُوا بِها وَاسْتَيْقَنَتْها أَنْفُسُهُمْ</w:t>
      </w:r>
      <w:r w:rsidRPr="00730FF9">
        <w:rPr>
          <w:rStyle w:val="libAlaemChar"/>
          <w:rtl/>
        </w:rPr>
        <w:t>)</w:t>
      </w:r>
      <w:r w:rsidRPr="00A62F9C">
        <w:rPr>
          <w:rtl/>
        </w:rPr>
        <w:t xml:space="preserve"> </w:t>
      </w:r>
      <w:r w:rsidRPr="005D2F9F">
        <w:rPr>
          <w:rStyle w:val="libFootnotenumChar"/>
          <w:rtl/>
        </w:rPr>
        <w:t>(1)</w:t>
      </w:r>
      <w:r>
        <w:rPr>
          <w:rtl/>
        </w:rPr>
        <w:t>.</w:t>
      </w:r>
    </w:p>
    <w:p w14:paraId="7DE296B4" w14:textId="77777777" w:rsidR="00F77B7E" w:rsidRPr="00A62F9C" w:rsidRDefault="00F77B7E" w:rsidP="00C70806">
      <w:pPr>
        <w:pStyle w:val="libNormal"/>
        <w:rPr>
          <w:rtl/>
        </w:rPr>
      </w:pPr>
      <w:r w:rsidRPr="00A62F9C">
        <w:rPr>
          <w:rtl/>
        </w:rPr>
        <w:t>وقرأ نافع والكسائي</w:t>
      </w:r>
      <w:r>
        <w:rPr>
          <w:rtl/>
        </w:rPr>
        <w:t xml:space="preserve">: </w:t>
      </w:r>
      <w:r w:rsidRPr="00A62F9C">
        <w:rPr>
          <w:rtl/>
        </w:rPr>
        <w:t>لا يكذبونك</w:t>
      </w:r>
      <w:r>
        <w:rPr>
          <w:rtl/>
        </w:rPr>
        <w:t xml:space="preserve">، </w:t>
      </w:r>
      <w:r w:rsidRPr="00A62F9C">
        <w:rPr>
          <w:rtl/>
        </w:rPr>
        <w:t>من</w:t>
      </w:r>
      <w:r>
        <w:rPr>
          <w:rtl/>
        </w:rPr>
        <w:t xml:space="preserve">: </w:t>
      </w:r>
      <w:r w:rsidRPr="00A62F9C">
        <w:rPr>
          <w:rtl/>
        </w:rPr>
        <w:t>أكذبه</w:t>
      </w:r>
      <w:r>
        <w:rPr>
          <w:rtl/>
        </w:rPr>
        <w:t xml:space="preserve">، </w:t>
      </w:r>
      <w:r w:rsidRPr="00A62F9C">
        <w:rPr>
          <w:rtl/>
        </w:rPr>
        <w:t>إذا وجده كاذبا أو نسبه إلى الكذب.</w:t>
      </w:r>
    </w:p>
    <w:p w14:paraId="78BC7139" w14:textId="77777777" w:rsidR="00F77B7E" w:rsidRPr="00A62F9C" w:rsidRDefault="00F77B7E" w:rsidP="00C70806">
      <w:pPr>
        <w:pStyle w:val="libNormal"/>
        <w:rPr>
          <w:rtl/>
        </w:rPr>
      </w:pPr>
      <w:r w:rsidRPr="00730FF9">
        <w:rPr>
          <w:rStyle w:val="libAlaemChar"/>
          <w:rtl/>
        </w:rPr>
        <w:t>(</w:t>
      </w:r>
      <w:r w:rsidRPr="00AA6577">
        <w:rPr>
          <w:rStyle w:val="libAieChar"/>
          <w:rtl/>
        </w:rPr>
        <w:t>وَلكِنَّ الظَّالِمِينَ بِآياتِ اللهِ يَجْحَدُونَ</w:t>
      </w:r>
      <w:r w:rsidRPr="00730FF9">
        <w:rPr>
          <w:rStyle w:val="libAlaemChar"/>
          <w:rtl/>
        </w:rPr>
        <w:t>)</w:t>
      </w:r>
      <w:r w:rsidRPr="00A62F9C">
        <w:rPr>
          <w:rtl/>
        </w:rPr>
        <w:t xml:space="preserve"> ولكنّهم يجحدون بآيات الله ويكذبونها. فوضع الظالمين موضع الضمير</w:t>
      </w:r>
      <w:r>
        <w:rPr>
          <w:rtl/>
        </w:rPr>
        <w:t xml:space="preserve">، </w:t>
      </w:r>
      <w:r w:rsidRPr="00A62F9C">
        <w:rPr>
          <w:rtl/>
        </w:rPr>
        <w:t>للدلالة على أنّهم ظلموا بجحودهم</w:t>
      </w:r>
      <w:r>
        <w:rPr>
          <w:rtl/>
        </w:rPr>
        <w:t xml:space="preserve">، </w:t>
      </w:r>
      <w:r w:rsidRPr="00A62F9C">
        <w:rPr>
          <w:rtl/>
        </w:rPr>
        <w:t>أو جحدوا لتمرّنهم على الظلم. والباء لتضمين الجحود معنى التكذيب.</w:t>
      </w:r>
    </w:p>
    <w:p w14:paraId="70507F08" w14:textId="77777777" w:rsidR="00F77B7E" w:rsidRPr="00A62F9C" w:rsidRDefault="00F77B7E" w:rsidP="00C70806">
      <w:pPr>
        <w:pStyle w:val="libNormal"/>
        <w:rPr>
          <w:rtl/>
        </w:rPr>
      </w:pPr>
      <w:r w:rsidRPr="00A62F9C">
        <w:rPr>
          <w:rtl/>
        </w:rPr>
        <w:t>وعن ابن عبّاس</w:t>
      </w:r>
      <w:r>
        <w:rPr>
          <w:rtl/>
        </w:rPr>
        <w:t xml:space="preserve">: </w:t>
      </w:r>
      <w:r w:rsidRPr="00A62F9C">
        <w:rPr>
          <w:rtl/>
        </w:rPr>
        <w:t xml:space="preserve">كان رسول الله </w:t>
      </w:r>
      <w:r w:rsidRPr="00730FF9">
        <w:rPr>
          <w:rStyle w:val="libAlaemChar"/>
          <w:rtl/>
        </w:rPr>
        <w:t>صلى‌الله‌عليه‌وآله‌وسلم</w:t>
      </w:r>
      <w:r w:rsidRPr="00A62F9C">
        <w:rPr>
          <w:rtl/>
        </w:rPr>
        <w:t xml:space="preserve"> يسمّى الأمين</w:t>
      </w:r>
      <w:r>
        <w:rPr>
          <w:rtl/>
        </w:rPr>
        <w:t xml:space="preserve">، </w:t>
      </w:r>
      <w:r w:rsidRPr="00A62F9C">
        <w:rPr>
          <w:rtl/>
        </w:rPr>
        <w:t>فعرفوا أنّه لا يكذب في شيء</w:t>
      </w:r>
      <w:r>
        <w:rPr>
          <w:rtl/>
        </w:rPr>
        <w:t xml:space="preserve">، </w:t>
      </w:r>
      <w:r w:rsidRPr="00A62F9C">
        <w:rPr>
          <w:rtl/>
        </w:rPr>
        <w:t>ولكنّهم كانوا يجحدون.</w:t>
      </w:r>
    </w:p>
    <w:p w14:paraId="5B264253" w14:textId="77777777" w:rsidR="00F77B7E" w:rsidRPr="00A62F9C" w:rsidRDefault="00F77B7E" w:rsidP="00C70806">
      <w:pPr>
        <w:pStyle w:val="libNormal"/>
        <w:rPr>
          <w:rtl/>
        </w:rPr>
      </w:pPr>
      <w:r w:rsidRPr="00A62F9C">
        <w:rPr>
          <w:rtl/>
        </w:rPr>
        <w:t>وروي أنّ الأخنس بن شريق قال لأبي جهل</w:t>
      </w:r>
      <w:r>
        <w:rPr>
          <w:rtl/>
        </w:rPr>
        <w:t xml:space="preserve">: </w:t>
      </w:r>
      <w:r w:rsidRPr="00A62F9C">
        <w:rPr>
          <w:rtl/>
        </w:rPr>
        <w:t>يا أبا الحكم أخبرني عن محمد صادق هو أم كاذب</w:t>
      </w:r>
      <w:r>
        <w:rPr>
          <w:rtl/>
        </w:rPr>
        <w:t>؟</w:t>
      </w:r>
      <w:r w:rsidRPr="00A62F9C">
        <w:rPr>
          <w:rtl/>
        </w:rPr>
        <w:t xml:space="preserve"> فإنّه ليس هاهنا أحد غيري وغيرك يسمع كلامنا.</w:t>
      </w:r>
    </w:p>
    <w:p w14:paraId="65CB640F" w14:textId="77777777" w:rsidR="00F77B7E" w:rsidRPr="00A62F9C" w:rsidRDefault="00F77B7E" w:rsidP="00C70806">
      <w:pPr>
        <w:pStyle w:val="libNormal"/>
        <w:rPr>
          <w:rtl/>
        </w:rPr>
      </w:pPr>
      <w:r w:rsidRPr="00A62F9C">
        <w:rPr>
          <w:rtl/>
        </w:rPr>
        <w:t>فقال</w:t>
      </w:r>
      <w:r>
        <w:rPr>
          <w:rtl/>
        </w:rPr>
        <w:t xml:space="preserve">: </w:t>
      </w:r>
      <w:r w:rsidRPr="00A62F9C">
        <w:rPr>
          <w:rtl/>
        </w:rPr>
        <w:t>ويحك والله إنّ محمدا صادق</w:t>
      </w:r>
      <w:r>
        <w:rPr>
          <w:rtl/>
        </w:rPr>
        <w:t xml:space="preserve">، </w:t>
      </w:r>
      <w:r w:rsidRPr="00A62F9C">
        <w:rPr>
          <w:rtl/>
        </w:rPr>
        <w:t>وما كذب قطّ</w:t>
      </w:r>
      <w:r>
        <w:rPr>
          <w:rtl/>
        </w:rPr>
        <w:t xml:space="preserve">، </w:t>
      </w:r>
      <w:r w:rsidRPr="00A62F9C">
        <w:rPr>
          <w:rtl/>
        </w:rPr>
        <w:t xml:space="preserve">ولكن إذا ذهب بنو قصيّ باللواء والسقاية </w:t>
      </w:r>
      <w:r w:rsidRPr="005D2F9F">
        <w:rPr>
          <w:rStyle w:val="libFootnotenumChar"/>
          <w:rtl/>
        </w:rPr>
        <w:t>(2)</w:t>
      </w:r>
      <w:r w:rsidRPr="00A62F9C">
        <w:rPr>
          <w:rtl/>
        </w:rPr>
        <w:t xml:space="preserve"> والحجابة والنبوّة فما ذا يكون لسائر قريش</w:t>
      </w:r>
      <w:r>
        <w:rPr>
          <w:rtl/>
        </w:rPr>
        <w:t>؟</w:t>
      </w:r>
    </w:p>
    <w:p w14:paraId="46CA8198" w14:textId="77777777" w:rsidR="00F77B7E" w:rsidRPr="00A62F9C" w:rsidRDefault="00F77B7E" w:rsidP="00C70806">
      <w:pPr>
        <w:pStyle w:val="libNormal"/>
        <w:rPr>
          <w:rtl/>
        </w:rPr>
      </w:pPr>
      <w:r w:rsidRPr="00A62F9C">
        <w:rPr>
          <w:rtl/>
        </w:rPr>
        <w:t>وروى سلام بن مسكين</w:t>
      </w:r>
      <w:r>
        <w:rPr>
          <w:rtl/>
        </w:rPr>
        <w:t xml:space="preserve">، </w:t>
      </w:r>
      <w:r w:rsidRPr="00A62F9C">
        <w:rPr>
          <w:rtl/>
        </w:rPr>
        <w:t>عن أبي بريد المدني</w:t>
      </w:r>
      <w:r>
        <w:rPr>
          <w:rtl/>
        </w:rPr>
        <w:t xml:space="preserve">، </w:t>
      </w:r>
      <w:r w:rsidRPr="00A62F9C">
        <w:rPr>
          <w:rtl/>
        </w:rPr>
        <w:t>أنّ رسول الله لقي أبا جهل فصافحه أبو جهل</w:t>
      </w:r>
      <w:r>
        <w:rPr>
          <w:rtl/>
        </w:rPr>
        <w:t xml:space="preserve">، </w:t>
      </w:r>
      <w:r w:rsidRPr="00A62F9C">
        <w:rPr>
          <w:rtl/>
        </w:rPr>
        <w:t>فقيل له في ذلك</w:t>
      </w:r>
      <w:r>
        <w:rPr>
          <w:rtl/>
        </w:rPr>
        <w:t xml:space="preserve">، </w:t>
      </w:r>
      <w:r w:rsidRPr="00A62F9C">
        <w:rPr>
          <w:rtl/>
        </w:rPr>
        <w:t>فقال</w:t>
      </w:r>
      <w:r>
        <w:rPr>
          <w:rtl/>
        </w:rPr>
        <w:t xml:space="preserve">: </w:t>
      </w:r>
      <w:r w:rsidRPr="00A62F9C">
        <w:rPr>
          <w:rtl/>
        </w:rPr>
        <w:t>والله إنّي لأعلم أنّه صادق</w:t>
      </w:r>
      <w:r>
        <w:rPr>
          <w:rtl/>
        </w:rPr>
        <w:t xml:space="preserve">، </w:t>
      </w:r>
      <w:r w:rsidRPr="00A62F9C">
        <w:rPr>
          <w:rtl/>
        </w:rPr>
        <w:t>ولكنّا متى كنّا تبعا لعبد مناف</w:t>
      </w:r>
      <w:r>
        <w:rPr>
          <w:rtl/>
        </w:rPr>
        <w:t>؟</w:t>
      </w:r>
      <w:r w:rsidRPr="00A62F9C">
        <w:rPr>
          <w:rtl/>
        </w:rPr>
        <w:t xml:space="preserve"> فأنزل الله تعالى الآية.</w:t>
      </w:r>
    </w:p>
    <w:p w14:paraId="61DA7E81" w14:textId="77777777" w:rsidR="00F77B7E" w:rsidRPr="00A62F9C" w:rsidRDefault="00F77B7E" w:rsidP="00C70806">
      <w:pPr>
        <w:pStyle w:val="libNormal"/>
        <w:rPr>
          <w:rtl/>
        </w:rPr>
      </w:pPr>
      <w:r w:rsidRPr="00A62F9C">
        <w:rPr>
          <w:rtl/>
        </w:rPr>
        <w:t>ثمّ قال لمزيد تسلية</w:t>
      </w:r>
      <w:r>
        <w:rPr>
          <w:rtl/>
        </w:rPr>
        <w:t xml:space="preserve">: </w:t>
      </w:r>
      <w:r w:rsidRPr="00730FF9">
        <w:rPr>
          <w:rStyle w:val="libAlaemChar"/>
          <w:rtl/>
        </w:rPr>
        <w:t>(</w:t>
      </w:r>
      <w:r w:rsidRPr="00AA6577">
        <w:rPr>
          <w:rStyle w:val="libAieChar"/>
          <w:rtl/>
        </w:rPr>
        <w:t>وَلَقَدْ كُذِّبَتْ رُسُلٌ مِنْ قَبْلِكَ</w:t>
      </w:r>
      <w:r w:rsidRPr="00730FF9">
        <w:rPr>
          <w:rStyle w:val="libAlaemChar"/>
          <w:rtl/>
        </w:rPr>
        <w:t>)</w:t>
      </w:r>
      <w:r>
        <w:rPr>
          <w:rtl/>
        </w:rPr>
        <w:t>.</w:t>
      </w:r>
      <w:r w:rsidRPr="00A62F9C">
        <w:rPr>
          <w:rtl/>
        </w:rPr>
        <w:t xml:space="preserve"> وفيه دليل على أنّ قوله</w:t>
      </w:r>
      <w:r>
        <w:rPr>
          <w:rtl/>
        </w:rPr>
        <w:t xml:space="preserve">: </w:t>
      </w:r>
      <w:r w:rsidRPr="00730FF9">
        <w:rPr>
          <w:rStyle w:val="libAlaemChar"/>
          <w:rtl/>
        </w:rPr>
        <w:t>(</w:t>
      </w:r>
      <w:r w:rsidRPr="00AA6577">
        <w:rPr>
          <w:rStyle w:val="libAieChar"/>
          <w:rtl/>
        </w:rPr>
        <w:t>لا يُكَذِّبُونَكَ</w:t>
      </w:r>
      <w:r w:rsidRPr="00730FF9">
        <w:rPr>
          <w:rStyle w:val="libAlaemChar"/>
          <w:rtl/>
        </w:rPr>
        <w:t>)</w:t>
      </w:r>
      <w:r w:rsidRPr="00A62F9C">
        <w:rPr>
          <w:rtl/>
        </w:rPr>
        <w:t xml:space="preserve"> ليس لنفي تكذيبه</w:t>
      </w:r>
      <w:r>
        <w:rPr>
          <w:rtl/>
        </w:rPr>
        <w:t xml:space="preserve">، </w:t>
      </w:r>
      <w:r w:rsidRPr="00A62F9C">
        <w:rPr>
          <w:rtl/>
        </w:rPr>
        <w:t>بل تكذيب مرسله</w:t>
      </w:r>
      <w:r>
        <w:rPr>
          <w:rtl/>
        </w:rPr>
        <w:t xml:space="preserve">، </w:t>
      </w:r>
      <w:r w:rsidRPr="00A62F9C">
        <w:rPr>
          <w:rtl/>
        </w:rPr>
        <w:t>وهو الله تعالى</w:t>
      </w:r>
      <w:r>
        <w:rPr>
          <w:rtl/>
        </w:rPr>
        <w:t xml:space="preserve">، </w:t>
      </w:r>
      <w:r w:rsidRPr="00A62F9C">
        <w:rPr>
          <w:rtl/>
        </w:rPr>
        <w:t>كما مرّ.</w:t>
      </w:r>
    </w:p>
    <w:p w14:paraId="16341659" w14:textId="77777777" w:rsidR="00F77B7E" w:rsidRPr="00A62F9C" w:rsidRDefault="00F77B7E" w:rsidP="00C70806">
      <w:pPr>
        <w:pStyle w:val="libNormal"/>
        <w:rPr>
          <w:rtl/>
        </w:rPr>
      </w:pPr>
      <w:r w:rsidRPr="00730FF9">
        <w:rPr>
          <w:rStyle w:val="libAlaemChar"/>
          <w:rtl/>
        </w:rPr>
        <w:t>(</w:t>
      </w:r>
      <w:r w:rsidRPr="00AA6577">
        <w:rPr>
          <w:rStyle w:val="libAieChar"/>
          <w:rtl/>
        </w:rPr>
        <w:t>فَصَبَرُوا عَلى ما كُذِّبُوا وَأُوذُوا</w:t>
      </w:r>
      <w:r w:rsidRPr="00730FF9">
        <w:rPr>
          <w:rStyle w:val="libAlaemChar"/>
          <w:rtl/>
        </w:rPr>
        <w:t>)</w:t>
      </w:r>
      <w:r w:rsidRPr="00A62F9C">
        <w:rPr>
          <w:rtl/>
        </w:rPr>
        <w:t xml:space="preserve"> على ما نالهم منهم من التكذيب والأذى في أداء الرسالة</w:t>
      </w:r>
      <w:r>
        <w:rPr>
          <w:rtl/>
        </w:rPr>
        <w:t xml:space="preserve">، </w:t>
      </w:r>
      <w:r w:rsidRPr="00A62F9C">
        <w:rPr>
          <w:rtl/>
        </w:rPr>
        <w:t xml:space="preserve">فتأسّ بهم واصبر </w:t>
      </w:r>
      <w:r w:rsidRPr="00730FF9">
        <w:rPr>
          <w:rStyle w:val="libAlaemChar"/>
          <w:rtl/>
        </w:rPr>
        <w:t>(</w:t>
      </w:r>
      <w:r w:rsidRPr="00AA6577">
        <w:rPr>
          <w:rStyle w:val="libAieChar"/>
          <w:rtl/>
        </w:rPr>
        <w:t>حَتَّى أَتاهُمْ نَصْرُنا</w:t>
      </w:r>
      <w:r w:rsidRPr="00730FF9">
        <w:rPr>
          <w:rStyle w:val="libAlaemChar"/>
          <w:rtl/>
        </w:rPr>
        <w:t>)</w:t>
      </w:r>
      <w:r w:rsidRPr="00A62F9C">
        <w:rPr>
          <w:rtl/>
        </w:rPr>
        <w:t xml:space="preserve"> إيّاهم على المكذّبين. وفيه إيماء بوعد النصر للصابرين. </w:t>
      </w:r>
      <w:r w:rsidRPr="00730FF9">
        <w:rPr>
          <w:rStyle w:val="libAlaemChar"/>
          <w:rtl/>
        </w:rPr>
        <w:t>(</w:t>
      </w:r>
      <w:r w:rsidRPr="00AA6577">
        <w:rPr>
          <w:rStyle w:val="libAieChar"/>
          <w:rtl/>
        </w:rPr>
        <w:t>وَلا مُبَدِّلَ لِكَلِماتِ اللهِ</w:t>
      </w:r>
      <w:r w:rsidRPr="00730FF9">
        <w:rPr>
          <w:rStyle w:val="libAlaemChar"/>
          <w:rtl/>
        </w:rPr>
        <w:t>)</w:t>
      </w:r>
      <w:r w:rsidRPr="00A62F9C">
        <w:rPr>
          <w:rtl/>
        </w:rPr>
        <w:t xml:space="preserve"> لمواعيده من قوله :</w:t>
      </w:r>
    </w:p>
    <w:p w14:paraId="674A14FE" w14:textId="77777777" w:rsidR="00F77B7E" w:rsidRPr="00A62F9C" w:rsidRDefault="00F77B7E" w:rsidP="00410E11">
      <w:pPr>
        <w:pStyle w:val="libLine"/>
        <w:rPr>
          <w:rtl/>
        </w:rPr>
      </w:pPr>
      <w:r w:rsidRPr="00A62F9C">
        <w:rPr>
          <w:rtl/>
        </w:rPr>
        <w:t>__________________</w:t>
      </w:r>
    </w:p>
    <w:p w14:paraId="20144B1D" w14:textId="77777777" w:rsidR="00F77B7E" w:rsidRPr="00A62F9C" w:rsidRDefault="00F77B7E" w:rsidP="0083551C">
      <w:pPr>
        <w:pStyle w:val="libFootnote0"/>
        <w:rPr>
          <w:rtl/>
        </w:rPr>
      </w:pPr>
      <w:r>
        <w:rPr>
          <w:rtl/>
        </w:rPr>
        <w:t>(</w:t>
      </w:r>
      <w:r w:rsidRPr="00A62F9C">
        <w:rPr>
          <w:rtl/>
        </w:rPr>
        <w:t>1) النمل</w:t>
      </w:r>
      <w:r>
        <w:rPr>
          <w:rtl/>
        </w:rPr>
        <w:t xml:space="preserve">: </w:t>
      </w:r>
      <w:r w:rsidRPr="00A62F9C">
        <w:rPr>
          <w:rtl/>
        </w:rPr>
        <w:t>14.</w:t>
      </w:r>
    </w:p>
    <w:p w14:paraId="45924E28" w14:textId="77777777" w:rsidR="00F77B7E" w:rsidRPr="00814F93" w:rsidRDefault="00F77B7E" w:rsidP="0083551C">
      <w:pPr>
        <w:pStyle w:val="libFootnote0"/>
        <w:rPr>
          <w:rtl/>
        </w:rPr>
      </w:pPr>
      <w:r>
        <w:rPr>
          <w:rtl/>
        </w:rPr>
        <w:t>(</w:t>
      </w:r>
      <w:r w:rsidRPr="00A62F9C">
        <w:rPr>
          <w:rtl/>
        </w:rPr>
        <w:t>2) في هامش النسخة الخطية</w:t>
      </w:r>
      <w:r>
        <w:rPr>
          <w:rtl/>
        </w:rPr>
        <w:t xml:space="preserve">: </w:t>
      </w:r>
      <w:r w:rsidRPr="00A62F9C">
        <w:rPr>
          <w:rtl/>
        </w:rPr>
        <w:t>«السقاية</w:t>
      </w:r>
      <w:r>
        <w:rPr>
          <w:rtl/>
        </w:rPr>
        <w:t xml:space="preserve">: </w:t>
      </w:r>
      <w:r w:rsidRPr="00A62F9C">
        <w:rPr>
          <w:rtl/>
        </w:rPr>
        <w:t>حياض من أدم</w:t>
      </w:r>
      <w:r>
        <w:rPr>
          <w:rtl/>
        </w:rPr>
        <w:t xml:space="preserve">، </w:t>
      </w:r>
      <w:r w:rsidRPr="00A62F9C">
        <w:rPr>
          <w:rtl/>
        </w:rPr>
        <w:t>يسقون الحاج منها. والحجابة</w:t>
      </w:r>
      <w:r>
        <w:rPr>
          <w:rtl/>
        </w:rPr>
        <w:t xml:space="preserve">: </w:t>
      </w:r>
      <w:r w:rsidRPr="00814F93">
        <w:rPr>
          <w:rtl/>
        </w:rPr>
        <w:t>سدنة الكعبة. منه»</w:t>
      </w:r>
      <w:r>
        <w:rPr>
          <w:rtl/>
        </w:rPr>
        <w:t>.</w:t>
      </w:r>
    </w:p>
    <w:p w14:paraId="18CD3E55" w14:textId="77777777" w:rsidR="00F77B7E" w:rsidRPr="00A62F9C" w:rsidRDefault="00F77B7E" w:rsidP="00F52F7A">
      <w:pPr>
        <w:pStyle w:val="libNormal0"/>
        <w:rPr>
          <w:rtl/>
        </w:rPr>
      </w:pPr>
      <w:r>
        <w:rPr>
          <w:rtl/>
        </w:rPr>
        <w:br w:type="page"/>
      </w:r>
      <w:r w:rsidRPr="00730FF9">
        <w:rPr>
          <w:rStyle w:val="libAlaemChar"/>
          <w:rtl/>
        </w:rPr>
        <w:lastRenderedPageBreak/>
        <w:t>(</w:t>
      </w:r>
      <w:r w:rsidRPr="00AA6577">
        <w:rPr>
          <w:rStyle w:val="libAieChar"/>
          <w:rtl/>
        </w:rPr>
        <w:t>وَلَقَدْ سَبَقَتْ كَلِمَتُنا لِعِبادِنَا الْمُرْسَلِينَ إِنَّهُمْ لَهُمُ الْمَنْصُورُونَ</w:t>
      </w:r>
      <w:r w:rsidRPr="00730FF9">
        <w:rPr>
          <w:rStyle w:val="libAlaemChar"/>
          <w:rtl/>
        </w:rPr>
        <w:t>)</w:t>
      </w:r>
      <w:r w:rsidRPr="00A62F9C">
        <w:rPr>
          <w:rtl/>
        </w:rPr>
        <w:t xml:space="preserve"> </w:t>
      </w:r>
      <w:r w:rsidRPr="005D2F9F">
        <w:rPr>
          <w:rStyle w:val="libFootnotenumChar"/>
          <w:rtl/>
        </w:rPr>
        <w:t>(1)</w:t>
      </w:r>
      <w:r w:rsidRPr="00A62F9C">
        <w:rPr>
          <w:rtl/>
        </w:rPr>
        <w:t xml:space="preserve"> الآيات. </w:t>
      </w:r>
      <w:r w:rsidRPr="00730FF9">
        <w:rPr>
          <w:rStyle w:val="libAlaemChar"/>
          <w:rtl/>
        </w:rPr>
        <w:t>(</w:t>
      </w:r>
      <w:r w:rsidRPr="00AA6577">
        <w:rPr>
          <w:rStyle w:val="libAieChar"/>
          <w:rtl/>
        </w:rPr>
        <w:t>وَلَقَدْ جاءَكَ مِنْ نَبَإِ الْمُرْسَلِينَ</w:t>
      </w:r>
      <w:r w:rsidRPr="00730FF9">
        <w:rPr>
          <w:rStyle w:val="libAlaemChar"/>
          <w:rtl/>
        </w:rPr>
        <w:t>)</w:t>
      </w:r>
      <w:r w:rsidRPr="00A62F9C">
        <w:rPr>
          <w:rtl/>
        </w:rPr>
        <w:t xml:space="preserve"> أي</w:t>
      </w:r>
      <w:r>
        <w:rPr>
          <w:rtl/>
        </w:rPr>
        <w:t xml:space="preserve">: </w:t>
      </w:r>
      <w:r w:rsidRPr="00A62F9C">
        <w:rPr>
          <w:rtl/>
        </w:rPr>
        <w:t>بعض قصصهم وما كابدوا من قومهم.</w:t>
      </w:r>
    </w:p>
    <w:p w14:paraId="14DD08A4" w14:textId="77777777" w:rsidR="00F77B7E" w:rsidRPr="00A62F9C" w:rsidRDefault="00F77B7E" w:rsidP="00C70806">
      <w:pPr>
        <w:pStyle w:val="libNormal"/>
        <w:rPr>
          <w:rtl/>
        </w:rPr>
      </w:pPr>
      <w:r w:rsidRPr="00730FF9">
        <w:rPr>
          <w:rStyle w:val="libAlaemChar"/>
          <w:rtl/>
        </w:rPr>
        <w:t>(</w:t>
      </w:r>
      <w:r w:rsidRPr="00AA6577">
        <w:rPr>
          <w:rStyle w:val="libAieChar"/>
          <w:rtl/>
        </w:rPr>
        <w:t>وَإِنْ كانَ كَبُرَ عَلَيْكَ إِعْراضُهُمْ فَإِنِ اسْتَطَعْتَ أَنْ تَبْتَغِيَ نَفَقاً فِي الْأَرْضِ أَوْ سُلَّماً فِي السَّماءِ فَتَأْتِيَهُمْ بِآيَةٍ وَلَوْ شاءَ اللهُ لَجَمَعَهُمْ عَلَى الْهُدى فَلا تَكُونَنَّ مِنَ الْجاهِلِينَ (35) إِنَّما يَسْتَجِيبُ الَّذِينَ يَسْمَعُونَ وَالْمَوْتى يَبْعَثُهُمُ اللهُ ثُمَّ إِلَيْهِ يُرْجَعُونَ (36)</w:t>
      </w:r>
      <w:r w:rsidRPr="00730FF9">
        <w:rPr>
          <w:rStyle w:val="libAlaemChar"/>
          <w:rtl/>
        </w:rPr>
        <w:t>)</w:t>
      </w:r>
    </w:p>
    <w:p w14:paraId="7EA1332C" w14:textId="77777777" w:rsidR="00F77B7E" w:rsidRPr="00A62F9C" w:rsidRDefault="00F77B7E" w:rsidP="00C70806">
      <w:pPr>
        <w:pStyle w:val="libNormal"/>
        <w:rPr>
          <w:rtl/>
        </w:rPr>
      </w:pPr>
      <w:r w:rsidRPr="00A62F9C">
        <w:rPr>
          <w:rtl/>
        </w:rPr>
        <w:t xml:space="preserve">روي أنّه </w:t>
      </w:r>
      <w:r w:rsidRPr="00730FF9">
        <w:rPr>
          <w:rStyle w:val="libAlaemChar"/>
          <w:rtl/>
        </w:rPr>
        <w:t>صلى‌الله‌عليه‌وآله‌وسلم</w:t>
      </w:r>
      <w:r w:rsidRPr="00A62F9C">
        <w:rPr>
          <w:rtl/>
        </w:rPr>
        <w:t xml:space="preserve"> كان يعظم عليه إعراض قومه عن الإيمان وقبول دينه</w:t>
      </w:r>
      <w:r>
        <w:rPr>
          <w:rtl/>
        </w:rPr>
        <w:t xml:space="preserve">، </w:t>
      </w:r>
      <w:r w:rsidRPr="00A62F9C">
        <w:rPr>
          <w:rtl/>
        </w:rPr>
        <w:t>فنزلت</w:t>
      </w:r>
      <w:r>
        <w:rPr>
          <w:rtl/>
        </w:rPr>
        <w:t xml:space="preserve">: </w:t>
      </w:r>
      <w:r w:rsidRPr="00730FF9">
        <w:rPr>
          <w:rStyle w:val="libAlaemChar"/>
          <w:rtl/>
        </w:rPr>
        <w:t>(</w:t>
      </w:r>
      <w:r w:rsidRPr="00AA6577">
        <w:rPr>
          <w:rStyle w:val="libAieChar"/>
          <w:rtl/>
        </w:rPr>
        <w:t>وَإِنْ كانَ كَبُرَ عَلَيْكَ</w:t>
      </w:r>
      <w:r w:rsidRPr="00730FF9">
        <w:rPr>
          <w:rStyle w:val="libAlaemChar"/>
          <w:rtl/>
        </w:rPr>
        <w:t>)</w:t>
      </w:r>
    </w:p>
    <w:p w14:paraId="093516A6" w14:textId="77777777" w:rsidR="00F77B7E" w:rsidRPr="00A62F9C" w:rsidRDefault="00F77B7E" w:rsidP="00C70806">
      <w:pPr>
        <w:pStyle w:val="libNormal"/>
        <w:rPr>
          <w:rtl/>
        </w:rPr>
      </w:pPr>
      <w:r w:rsidRPr="00A62F9C">
        <w:rPr>
          <w:rtl/>
        </w:rPr>
        <w:t xml:space="preserve">عظم وشقّ </w:t>
      </w:r>
      <w:r w:rsidRPr="00730FF9">
        <w:rPr>
          <w:rStyle w:val="libAlaemChar"/>
          <w:rtl/>
        </w:rPr>
        <w:t>(</w:t>
      </w:r>
      <w:r w:rsidRPr="00AA6577">
        <w:rPr>
          <w:rStyle w:val="libAieChar"/>
          <w:rtl/>
        </w:rPr>
        <w:t>إِعْراضُهُمْ</w:t>
      </w:r>
      <w:r w:rsidRPr="00730FF9">
        <w:rPr>
          <w:rStyle w:val="libAlaemChar"/>
          <w:rtl/>
        </w:rPr>
        <w:t>)</w:t>
      </w:r>
      <w:r w:rsidRPr="00A62F9C">
        <w:rPr>
          <w:rtl/>
        </w:rPr>
        <w:t xml:space="preserve"> عنك وعن الإيمان بما جئت به </w:t>
      </w:r>
      <w:r w:rsidRPr="00730FF9">
        <w:rPr>
          <w:rStyle w:val="libAlaemChar"/>
          <w:rtl/>
        </w:rPr>
        <w:t>(</w:t>
      </w:r>
      <w:r w:rsidRPr="00AA6577">
        <w:rPr>
          <w:rStyle w:val="libAieChar"/>
          <w:rtl/>
        </w:rPr>
        <w:t>فَإِنِ اسْتَطَعْتَ</w:t>
      </w:r>
      <w:r w:rsidRPr="00730FF9">
        <w:rPr>
          <w:rStyle w:val="libAlaemChar"/>
          <w:rtl/>
        </w:rPr>
        <w:t>)</w:t>
      </w:r>
      <w:r w:rsidRPr="00A62F9C">
        <w:rPr>
          <w:rtl/>
        </w:rPr>
        <w:t xml:space="preserve"> قدرت وتهيّأ لك </w:t>
      </w:r>
      <w:r w:rsidRPr="00730FF9">
        <w:rPr>
          <w:rStyle w:val="libAlaemChar"/>
          <w:rtl/>
        </w:rPr>
        <w:t>(</w:t>
      </w:r>
      <w:r w:rsidRPr="00AA6577">
        <w:rPr>
          <w:rStyle w:val="libAieChar"/>
          <w:rtl/>
        </w:rPr>
        <w:t>أَنْ تَبْتَغِيَ نَفَقاً فِي الْأَرْضِ</w:t>
      </w:r>
      <w:r w:rsidRPr="00730FF9">
        <w:rPr>
          <w:rStyle w:val="libAlaemChar"/>
          <w:rtl/>
        </w:rPr>
        <w:t>)</w:t>
      </w:r>
      <w:r w:rsidRPr="00A62F9C">
        <w:rPr>
          <w:rtl/>
        </w:rPr>
        <w:t xml:space="preserve"> أن تطلب سربا ومنفذا تنفذ فيه إلى ما تحتها</w:t>
      </w:r>
      <w:r>
        <w:rPr>
          <w:rtl/>
        </w:rPr>
        <w:t xml:space="preserve">، </w:t>
      </w:r>
      <w:r w:rsidRPr="00A62F9C">
        <w:rPr>
          <w:rtl/>
        </w:rPr>
        <w:t xml:space="preserve">فتطلع لهم آية يؤمنون عندها </w:t>
      </w:r>
      <w:r w:rsidRPr="00730FF9">
        <w:rPr>
          <w:rStyle w:val="libAlaemChar"/>
          <w:rtl/>
        </w:rPr>
        <w:t>(</w:t>
      </w:r>
      <w:r w:rsidRPr="00AA6577">
        <w:rPr>
          <w:rStyle w:val="libAieChar"/>
          <w:rtl/>
        </w:rPr>
        <w:t>أَوْ سُلَّماً فِي السَّماءِ</w:t>
      </w:r>
      <w:r w:rsidRPr="00730FF9">
        <w:rPr>
          <w:rStyle w:val="libAlaemChar"/>
          <w:rtl/>
        </w:rPr>
        <w:t>)</w:t>
      </w:r>
      <w:r w:rsidRPr="00A62F9C">
        <w:rPr>
          <w:rtl/>
        </w:rPr>
        <w:t xml:space="preserve"> أو مصعدا تصعد إلى السماء </w:t>
      </w:r>
      <w:r w:rsidRPr="00730FF9">
        <w:rPr>
          <w:rStyle w:val="libAlaemChar"/>
          <w:rtl/>
        </w:rPr>
        <w:t>(</w:t>
      </w:r>
      <w:r w:rsidRPr="00AA6577">
        <w:rPr>
          <w:rStyle w:val="libAieChar"/>
          <w:rtl/>
        </w:rPr>
        <w:t>فَتَأْتِيَهُمْ بِآيَةٍ</w:t>
      </w:r>
      <w:r w:rsidRPr="00730FF9">
        <w:rPr>
          <w:rStyle w:val="libAlaemChar"/>
          <w:rtl/>
        </w:rPr>
        <w:t>)</w:t>
      </w:r>
      <w:r w:rsidRPr="00A62F9C">
        <w:rPr>
          <w:rtl/>
        </w:rPr>
        <w:t xml:space="preserve"> أي بآية ملجئة إلى إيمانهم فافعل</w:t>
      </w:r>
      <w:r>
        <w:rPr>
          <w:rtl/>
        </w:rPr>
        <w:t xml:space="preserve">، </w:t>
      </w:r>
      <w:r w:rsidRPr="00A62F9C">
        <w:rPr>
          <w:rtl/>
        </w:rPr>
        <w:t>أي</w:t>
      </w:r>
      <w:r>
        <w:rPr>
          <w:rtl/>
        </w:rPr>
        <w:t xml:space="preserve">: </w:t>
      </w:r>
      <w:r w:rsidRPr="00A62F9C">
        <w:rPr>
          <w:rtl/>
        </w:rPr>
        <w:t>انّك لا تستطيع ذلك. وحذف جواب «إن»</w:t>
      </w:r>
      <w:r>
        <w:rPr>
          <w:rtl/>
        </w:rPr>
        <w:t>.</w:t>
      </w:r>
    </w:p>
    <w:p w14:paraId="54B294ED" w14:textId="77777777" w:rsidR="00F77B7E" w:rsidRPr="00A62F9C" w:rsidRDefault="00F77B7E" w:rsidP="00C70806">
      <w:pPr>
        <w:pStyle w:val="libNormal"/>
        <w:rPr>
          <w:rtl/>
        </w:rPr>
      </w:pPr>
      <w:r>
        <w:rPr>
          <w:rtl/>
        </w:rPr>
        <w:t>و «</w:t>
      </w:r>
      <w:r w:rsidRPr="00A62F9C">
        <w:rPr>
          <w:rtl/>
        </w:rPr>
        <w:t>في الأرض» صفة</w:t>
      </w:r>
      <w:r>
        <w:rPr>
          <w:rtl/>
        </w:rPr>
        <w:t xml:space="preserve"> لـ </w:t>
      </w:r>
      <w:r w:rsidRPr="00A62F9C">
        <w:rPr>
          <w:rtl/>
        </w:rPr>
        <w:t>«نفقا»</w:t>
      </w:r>
      <w:r>
        <w:rPr>
          <w:rtl/>
        </w:rPr>
        <w:t>، و «</w:t>
      </w:r>
      <w:r w:rsidRPr="00A62F9C">
        <w:rPr>
          <w:rtl/>
        </w:rPr>
        <w:t>في السماء» صفة</w:t>
      </w:r>
      <w:r>
        <w:rPr>
          <w:rtl/>
        </w:rPr>
        <w:t xml:space="preserve"> لـ </w:t>
      </w:r>
      <w:r w:rsidRPr="00A62F9C">
        <w:rPr>
          <w:rtl/>
        </w:rPr>
        <w:t>«سلّما»</w:t>
      </w:r>
      <w:r>
        <w:rPr>
          <w:rtl/>
        </w:rPr>
        <w:t>.</w:t>
      </w:r>
      <w:r w:rsidRPr="00A62F9C">
        <w:rPr>
          <w:rtl/>
        </w:rPr>
        <w:t xml:space="preserve"> ويجوز أن يكونا متعلّقين</w:t>
      </w:r>
      <w:r>
        <w:rPr>
          <w:rtl/>
        </w:rPr>
        <w:t xml:space="preserve"> بـ </w:t>
      </w:r>
      <w:r w:rsidRPr="00A62F9C">
        <w:rPr>
          <w:rtl/>
        </w:rPr>
        <w:t>«تبتغي» أو حالين من المستكن. والجملة الشرطيّة مع جوابها المحذوف جواب الشرط الأوّل.</w:t>
      </w:r>
    </w:p>
    <w:p w14:paraId="620831E5" w14:textId="77777777" w:rsidR="00F77B7E" w:rsidRPr="00A62F9C" w:rsidRDefault="00F77B7E" w:rsidP="00C70806">
      <w:pPr>
        <w:pStyle w:val="libNormal"/>
        <w:rPr>
          <w:rtl/>
        </w:rPr>
      </w:pPr>
      <w:r w:rsidRPr="00A62F9C">
        <w:rPr>
          <w:rtl/>
        </w:rPr>
        <w:t>والمقصود بيان حرصه البالغ على إسلام قومه</w:t>
      </w:r>
      <w:r>
        <w:rPr>
          <w:rtl/>
        </w:rPr>
        <w:t xml:space="preserve">، </w:t>
      </w:r>
      <w:r w:rsidRPr="00A62F9C">
        <w:rPr>
          <w:rtl/>
        </w:rPr>
        <w:t>وأنّه لو قدر أن يأتيهم بآية</w:t>
      </w:r>
    </w:p>
    <w:p w14:paraId="6F6F0A4F" w14:textId="77777777" w:rsidR="00F77B7E" w:rsidRPr="00A62F9C" w:rsidRDefault="00F77B7E" w:rsidP="00410E11">
      <w:pPr>
        <w:pStyle w:val="libLine"/>
        <w:rPr>
          <w:rtl/>
        </w:rPr>
      </w:pPr>
      <w:r w:rsidRPr="00A62F9C">
        <w:rPr>
          <w:rtl/>
        </w:rPr>
        <w:t>__________________</w:t>
      </w:r>
    </w:p>
    <w:p w14:paraId="11EB7D07" w14:textId="77777777" w:rsidR="00F77B7E" w:rsidRPr="00A62F9C" w:rsidRDefault="00F77B7E" w:rsidP="0083551C">
      <w:pPr>
        <w:pStyle w:val="libFootnote0"/>
        <w:rPr>
          <w:rtl/>
        </w:rPr>
      </w:pPr>
      <w:r>
        <w:rPr>
          <w:rtl/>
        </w:rPr>
        <w:t>(</w:t>
      </w:r>
      <w:r w:rsidRPr="00A62F9C">
        <w:rPr>
          <w:rtl/>
        </w:rPr>
        <w:t>1) الصافات</w:t>
      </w:r>
      <w:r>
        <w:rPr>
          <w:rtl/>
        </w:rPr>
        <w:t xml:space="preserve">: </w:t>
      </w:r>
      <w:r w:rsidRPr="00A62F9C">
        <w:rPr>
          <w:rtl/>
        </w:rPr>
        <w:t>171.</w:t>
      </w:r>
    </w:p>
    <w:p w14:paraId="122820A1" w14:textId="77777777" w:rsidR="00F77B7E" w:rsidRPr="00A62F9C" w:rsidRDefault="00F77B7E" w:rsidP="00F52F7A">
      <w:pPr>
        <w:pStyle w:val="libNormal0"/>
        <w:rPr>
          <w:rtl/>
        </w:rPr>
      </w:pPr>
      <w:r>
        <w:rPr>
          <w:rtl/>
        </w:rPr>
        <w:br w:type="page"/>
      </w:r>
      <w:r w:rsidRPr="00A62F9C">
        <w:rPr>
          <w:rtl/>
        </w:rPr>
        <w:lastRenderedPageBreak/>
        <w:t>من تحت الأرض أو من فوق السماء لأتى بها رجاء إيمانهم.</w:t>
      </w:r>
    </w:p>
    <w:p w14:paraId="287884F9" w14:textId="77777777" w:rsidR="00F77B7E" w:rsidRPr="00A62F9C" w:rsidRDefault="00F77B7E" w:rsidP="00C70806">
      <w:pPr>
        <w:pStyle w:val="libNormal"/>
        <w:rPr>
          <w:rtl/>
        </w:rPr>
      </w:pPr>
      <w:r w:rsidRPr="00730FF9">
        <w:rPr>
          <w:rStyle w:val="libAlaemChar"/>
          <w:rtl/>
        </w:rPr>
        <w:t>(</w:t>
      </w:r>
      <w:r w:rsidRPr="00AA6577">
        <w:rPr>
          <w:rStyle w:val="libAieChar"/>
          <w:rtl/>
        </w:rPr>
        <w:t>وَلَوْ شاءَ اللهُ لَجَمَعَهُمْ عَلَى الْهُدى</w:t>
      </w:r>
      <w:r w:rsidRPr="00730FF9">
        <w:rPr>
          <w:rStyle w:val="libAlaemChar"/>
          <w:rtl/>
        </w:rPr>
        <w:t>)</w:t>
      </w:r>
      <w:r w:rsidRPr="00A62F9C">
        <w:rPr>
          <w:rtl/>
        </w:rPr>
        <w:t xml:space="preserve"> بأن يأتيهم بآية ملجئة</w:t>
      </w:r>
      <w:r>
        <w:rPr>
          <w:rtl/>
        </w:rPr>
        <w:t xml:space="preserve">، </w:t>
      </w:r>
      <w:r w:rsidRPr="00A62F9C">
        <w:rPr>
          <w:rtl/>
        </w:rPr>
        <w:t>ولكن لم يفعل</w:t>
      </w:r>
      <w:r>
        <w:rPr>
          <w:rtl/>
        </w:rPr>
        <w:t xml:space="preserve">، </w:t>
      </w:r>
      <w:r w:rsidRPr="00A62F9C">
        <w:rPr>
          <w:rtl/>
        </w:rPr>
        <w:t>لخروجه عن الحكمة</w:t>
      </w:r>
      <w:r>
        <w:rPr>
          <w:rtl/>
        </w:rPr>
        <w:t xml:space="preserve">، </w:t>
      </w:r>
      <w:r w:rsidRPr="00A62F9C">
        <w:rPr>
          <w:rtl/>
        </w:rPr>
        <w:t xml:space="preserve">فإنّ الإلجاء مناف للتكليف الّذي هو مناط للعبادة. </w:t>
      </w:r>
      <w:r w:rsidRPr="00730FF9">
        <w:rPr>
          <w:rStyle w:val="libAlaemChar"/>
          <w:rtl/>
        </w:rPr>
        <w:t>(</w:t>
      </w:r>
      <w:r w:rsidRPr="00AA6577">
        <w:rPr>
          <w:rStyle w:val="libAieChar"/>
          <w:rtl/>
        </w:rPr>
        <w:t>فَلا تَكُونَنَّ مِنَ الْجاهِلِينَ</w:t>
      </w:r>
      <w:r w:rsidRPr="00730FF9">
        <w:rPr>
          <w:rStyle w:val="libAlaemChar"/>
          <w:rtl/>
        </w:rPr>
        <w:t>)</w:t>
      </w:r>
      <w:r w:rsidRPr="00A62F9C">
        <w:rPr>
          <w:rtl/>
        </w:rPr>
        <w:t xml:space="preserve"> من الّذين يجهلون ذلك</w:t>
      </w:r>
      <w:r>
        <w:rPr>
          <w:rtl/>
        </w:rPr>
        <w:t xml:space="preserve">، </w:t>
      </w:r>
      <w:r w:rsidRPr="00A62F9C">
        <w:rPr>
          <w:rtl/>
        </w:rPr>
        <w:t>ويرومون ما هو خلافه. أو من الجهلة بالحرص على ما لا يكون</w:t>
      </w:r>
      <w:r>
        <w:rPr>
          <w:rtl/>
        </w:rPr>
        <w:t xml:space="preserve">، </w:t>
      </w:r>
      <w:r w:rsidRPr="00A62F9C">
        <w:rPr>
          <w:rtl/>
        </w:rPr>
        <w:t>والجزع في مواطن الصبر</w:t>
      </w:r>
      <w:r>
        <w:rPr>
          <w:rtl/>
        </w:rPr>
        <w:t xml:space="preserve">، </w:t>
      </w:r>
      <w:r w:rsidRPr="00A62F9C">
        <w:rPr>
          <w:rtl/>
        </w:rPr>
        <w:t>فإنّ ذلك من دأب الجهلة.</w:t>
      </w:r>
    </w:p>
    <w:p w14:paraId="32921F0C" w14:textId="77777777" w:rsidR="00F77B7E" w:rsidRPr="00A62F9C" w:rsidRDefault="00F77B7E" w:rsidP="00C70806">
      <w:pPr>
        <w:pStyle w:val="libNormal"/>
        <w:rPr>
          <w:rtl/>
        </w:rPr>
      </w:pPr>
      <w:r w:rsidRPr="00A62F9C">
        <w:rPr>
          <w:rtl/>
        </w:rPr>
        <w:t>والمراد</w:t>
      </w:r>
      <w:r>
        <w:rPr>
          <w:rtl/>
        </w:rPr>
        <w:t xml:space="preserve">: </w:t>
      </w:r>
      <w:r w:rsidRPr="00A62F9C">
        <w:rPr>
          <w:rtl/>
        </w:rPr>
        <w:t>لا تجزع ولا تتحسّر لكفرهم وإعراضهم عن الإيمان. وغلّظ الخطاب تبعيدا وزجرا عن هذه الحال.</w:t>
      </w:r>
    </w:p>
    <w:p w14:paraId="2ABDD9FD" w14:textId="77777777" w:rsidR="00F77B7E" w:rsidRPr="00A62F9C" w:rsidRDefault="00F77B7E" w:rsidP="00C70806">
      <w:pPr>
        <w:pStyle w:val="libNormal"/>
        <w:rPr>
          <w:rtl/>
        </w:rPr>
      </w:pPr>
      <w:r w:rsidRPr="00730FF9">
        <w:rPr>
          <w:rStyle w:val="libAlaemChar"/>
          <w:rtl/>
        </w:rPr>
        <w:t>(</w:t>
      </w:r>
      <w:r w:rsidRPr="00AA6577">
        <w:rPr>
          <w:rStyle w:val="libAieChar"/>
          <w:rtl/>
        </w:rPr>
        <w:t>إِنَّما يَسْتَجِيبُ</w:t>
      </w:r>
      <w:r w:rsidRPr="00730FF9">
        <w:rPr>
          <w:rStyle w:val="libAlaemChar"/>
          <w:rtl/>
        </w:rPr>
        <w:t>)</w:t>
      </w:r>
      <w:r w:rsidRPr="00A62F9C">
        <w:rPr>
          <w:rtl/>
        </w:rPr>
        <w:t xml:space="preserve"> أي</w:t>
      </w:r>
      <w:r>
        <w:rPr>
          <w:rtl/>
        </w:rPr>
        <w:t xml:space="preserve">: </w:t>
      </w:r>
      <w:r w:rsidRPr="00A62F9C">
        <w:rPr>
          <w:rtl/>
        </w:rPr>
        <w:t xml:space="preserve">ما يجيب الإيمان إلّا </w:t>
      </w:r>
      <w:r w:rsidRPr="00730FF9">
        <w:rPr>
          <w:rStyle w:val="libAlaemChar"/>
          <w:rtl/>
        </w:rPr>
        <w:t>(</w:t>
      </w:r>
      <w:r w:rsidRPr="00AA6577">
        <w:rPr>
          <w:rStyle w:val="libAieChar"/>
          <w:rtl/>
        </w:rPr>
        <w:t>الَّذِينَ يَسْمَعُونَ</w:t>
      </w:r>
      <w:r w:rsidRPr="00730FF9">
        <w:rPr>
          <w:rStyle w:val="libAlaemChar"/>
          <w:rtl/>
        </w:rPr>
        <w:t>)</w:t>
      </w:r>
      <w:r w:rsidRPr="00A62F9C">
        <w:rPr>
          <w:rtl/>
        </w:rPr>
        <w:t xml:space="preserve"> بفهم وتأمّل</w:t>
      </w:r>
      <w:r>
        <w:rPr>
          <w:rtl/>
        </w:rPr>
        <w:t xml:space="preserve">، </w:t>
      </w:r>
      <w:r w:rsidRPr="00A62F9C">
        <w:rPr>
          <w:rtl/>
        </w:rPr>
        <w:t>ويصغون إليك وإلى ما تقرأ عليهم من القرآن فينقادون له</w:t>
      </w:r>
      <w:r>
        <w:rPr>
          <w:rtl/>
        </w:rPr>
        <w:t xml:space="preserve">، </w:t>
      </w:r>
      <w:r w:rsidRPr="00A62F9C">
        <w:rPr>
          <w:rtl/>
        </w:rPr>
        <w:t>كقوله</w:t>
      </w:r>
      <w:r>
        <w:rPr>
          <w:rtl/>
        </w:rPr>
        <w:t xml:space="preserve">: </w:t>
      </w:r>
      <w:r w:rsidRPr="00730FF9">
        <w:rPr>
          <w:rStyle w:val="libAlaemChar"/>
          <w:rtl/>
        </w:rPr>
        <w:t>(</w:t>
      </w:r>
      <w:r w:rsidRPr="00AA6577">
        <w:rPr>
          <w:rStyle w:val="libAieChar"/>
          <w:rtl/>
        </w:rPr>
        <w:t>أَوْ أَلْقَى السَّمْعَ وَهُوَ شَهِيدٌ</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وهؤلاء الكفّار الّذين تحرص على إيمانهم كالموتى الّذين لا يسمعون</w:t>
      </w:r>
      <w:r>
        <w:rPr>
          <w:rtl/>
        </w:rPr>
        <w:t xml:space="preserve">، </w:t>
      </w:r>
      <w:r w:rsidRPr="00A62F9C">
        <w:rPr>
          <w:rtl/>
        </w:rPr>
        <w:t>فكما أيست أن تسمع الموتى كلامك إلى أن يبعثهم الله</w:t>
      </w:r>
      <w:r>
        <w:rPr>
          <w:rtl/>
        </w:rPr>
        <w:t xml:space="preserve">، </w:t>
      </w:r>
      <w:r w:rsidRPr="00A62F9C">
        <w:rPr>
          <w:rtl/>
        </w:rPr>
        <w:t xml:space="preserve">فكذلك آيس من هؤلاء أن يستجيبوا لك. </w:t>
      </w:r>
      <w:r w:rsidRPr="00730FF9">
        <w:rPr>
          <w:rStyle w:val="libAlaemChar"/>
          <w:rtl/>
        </w:rPr>
        <w:t>(</w:t>
      </w:r>
      <w:r w:rsidRPr="00AA6577">
        <w:rPr>
          <w:rStyle w:val="libAieChar"/>
          <w:rtl/>
        </w:rPr>
        <w:t>وَالْمَوْتى</w:t>
      </w:r>
      <w:r w:rsidRPr="00730FF9">
        <w:rPr>
          <w:rStyle w:val="libAlaemChar"/>
          <w:rtl/>
        </w:rPr>
        <w:t>)</w:t>
      </w:r>
      <w:r w:rsidRPr="00A62F9C">
        <w:rPr>
          <w:rtl/>
        </w:rPr>
        <w:t xml:space="preserve"> أي</w:t>
      </w:r>
      <w:r>
        <w:rPr>
          <w:rtl/>
        </w:rPr>
        <w:t xml:space="preserve">: </w:t>
      </w:r>
      <w:r w:rsidRPr="00A62F9C">
        <w:rPr>
          <w:rtl/>
        </w:rPr>
        <w:t xml:space="preserve">الّذين كالموتى في عدم الإصغاء لجاجا </w:t>
      </w:r>
      <w:r w:rsidRPr="00730FF9">
        <w:rPr>
          <w:rStyle w:val="libAlaemChar"/>
          <w:rtl/>
        </w:rPr>
        <w:t>(</w:t>
      </w:r>
      <w:r w:rsidRPr="00AA6577">
        <w:rPr>
          <w:rStyle w:val="libAieChar"/>
          <w:rtl/>
        </w:rPr>
        <w:t>يَبْعَثُهُمُ اللهُ</w:t>
      </w:r>
      <w:r w:rsidRPr="00730FF9">
        <w:rPr>
          <w:rStyle w:val="libAlaemChar"/>
          <w:rtl/>
        </w:rPr>
        <w:t>)</w:t>
      </w:r>
      <w:r w:rsidRPr="00A62F9C">
        <w:rPr>
          <w:rtl/>
        </w:rPr>
        <w:t xml:space="preserve"> من القبر</w:t>
      </w:r>
      <w:r>
        <w:rPr>
          <w:rtl/>
        </w:rPr>
        <w:t xml:space="preserve">، </w:t>
      </w:r>
      <w:r w:rsidRPr="00A62F9C">
        <w:rPr>
          <w:rtl/>
        </w:rPr>
        <w:t xml:space="preserve">فيعلمهم حين لا ينفعهم الايمان </w:t>
      </w:r>
      <w:r w:rsidRPr="00730FF9">
        <w:rPr>
          <w:rStyle w:val="libAlaemChar"/>
          <w:rtl/>
        </w:rPr>
        <w:t>(</w:t>
      </w:r>
      <w:r w:rsidRPr="00AA6577">
        <w:rPr>
          <w:rStyle w:val="libAieChar"/>
          <w:rtl/>
        </w:rPr>
        <w:t>ثُمَّ إِلَيْهِ</w:t>
      </w:r>
      <w:r w:rsidRPr="00730FF9">
        <w:rPr>
          <w:rStyle w:val="libAlaemChar"/>
          <w:rtl/>
        </w:rPr>
        <w:t>)</w:t>
      </w:r>
      <w:r w:rsidRPr="00A62F9C">
        <w:rPr>
          <w:rtl/>
        </w:rPr>
        <w:t xml:space="preserve"> إلى جزائه </w:t>
      </w:r>
      <w:r w:rsidRPr="00730FF9">
        <w:rPr>
          <w:rStyle w:val="libAlaemChar"/>
          <w:rtl/>
        </w:rPr>
        <w:t>(</w:t>
      </w:r>
      <w:r w:rsidRPr="00AA6577">
        <w:rPr>
          <w:rStyle w:val="libAieChar"/>
          <w:rtl/>
        </w:rPr>
        <w:t>يُرْجَعُونَ</w:t>
      </w:r>
      <w:r w:rsidRPr="00730FF9">
        <w:rPr>
          <w:rStyle w:val="libAlaemChar"/>
          <w:rtl/>
        </w:rPr>
        <w:t>)</w:t>
      </w:r>
      <w:r w:rsidRPr="00A62F9C">
        <w:rPr>
          <w:rtl/>
        </w:rPr>
        <w:t xml:space="preserve"> فحينئذ يسمعون وإن لم ينفعهم</w:t>
      </w:r>
      <w:r>
        <w:rPr>
          <w:rtl/>
        </w:rPr>
        <w:t xml:space="preserve">، </w:t>
      </w:r>
      <w:r w:rsidRPr="00A62F9C">
        <w:rPr>
          <w:rtl/>
        </w:rPr>
        <w:t>وأمّا قبل ذلك فلا سبيل إلى إسماعهم.</w:t>
      </w:r>
    </w:p>
    <w:p w14:paraId="50609574" w14:textId="77777777" w:rsidR="00F77B7E" w:rsidRPr="00A62F9C" w:rsidRDefault="00F77B7E" w:rsidP="00C70806">
      <w:pPr>
        <w:pStyle w:val="libNormal"/>
        <w:rPr>
          <w:rtl/>
        </w:rPr>
      </w:pPr>
      <w:r w:rsidRPr="00730FF9">
        <w:rPr>
          <w:rStyle w:val="libAlaemChar"/>
          <w:rtl/>
        </w:rPr>
        <w:t>(</w:t>
      </w:r>
      <w:r w:rsidRPr="00AA6577">
        <w:rPr>
          <w:rStyle w:val="libAieChar"/>
          <w:rtl/>
        </w:rPr>
        <w:t>وَقالُوا لَوْ لا نُزِّلَ عَلَيْهِ آيَةٌ مِنْ رَبِّهِ قُلْ إِنَّ اللهَ قادِرٌ عَلى أَنْ يُنَزِّلَ آيَةً وَلكِنَّ أَكْثَرَهُمْ لا يَعْلَمُونَ (37)</w:t>
      </w:r>
      <w:r w:rsidRPr="00730FF9">
        <w:rPr>
          <w:rStyle w:val="libAlaemChar"/>
          <w:rtl/>
        </w:rPr>
        <w:t>)</w:t>
      </w:r>
    </w:p>
    <w:p w14:paraId="2452551D" w14:textId="77777777" w:rsidR="00F77B7E" w:rsidRPr="00A62F9C" w:rsidRDefault="00F77B7E" w:rsidP="00C70806">
      <w:pPr>
        <w:pStyle w:val="libNormal"/>
        <w:rPr>
          <w:rtl/>
        </w:rPr>
      </w:pPr>
      <w:r w:rsidRPr="00A62F9C">
        <w:rPr>
          <w:rtl/>
        </w:rPr>
        <w:t>ثمّ عاد إلى حكاية أقوال الكفّار</w:t>
      </w:r>
      <w:r>
        <w:rPr>
          <w:rtl/>
        </w:rPr>
        <w:t xml:space="preserve">، </w:t>
      </w:r>
      <w:r w:rsidRPr="00A62F9C">
        <w:rPr>
          <w:rtl/>
        </w:rPr>
        <w:t>فقال عاطفا على ما تقدّم</w:t>
      </w:r>
      <w:r>
        <w:rPr>
          <w:rtl/>
        </w:rPr>
        <w:t xml:space="preserve">: </w:t>
      </w:r>
      <w:r w:rsidRPr="00730FF9">
        <w:rPr>
          <w:rStyle w:val="libAlaemChar"/>
          <w:rtl/>
        </w:rPr>
        <w:t>(</w:t>
      </w:r>
      <w:r w:rsidRPr="00AA6577">
        <w:rPr>
          <w:rStyle w:val="libAieChar"/>
          <w:rtl/>
        </w:rPr>
        <w:t>وَقالُوا لَوْ لا نُزِّلَ</w:t>
      </w:r>
      <w:r w:rsidRPr="00730FF9">
        <w:rPr>
          <w:rStyle w:val="libAlaemChar"/>
          <w:rtl/>
        </w:rPr>
        <w:t>)</w:t>
      </w:r>
      <w:r w:rsidRPr="00A62F9C">
        <w:rPr>
          <w:rtl/>
        </w:rPr>
        <w:t xml:space="preserve"> بمعنى</w:t>
      </w:r>
      <w:r>
        <w:rPr>
          <w:rtl/>
        </w:rPr>
        <w:t xml:space="preserve">: </w:t>
      </w:r>
      <w:r w:rsidRPr="00A62F9C">
        <w:rPr>
          <w:rtl/>
        </w:rPr>
        <w:t xml:space="preserve">أنزل </w:t>
      </w:r>
      <w:r w:rsidRPr="00730FF9">
        <w:rPr>
          <w:rStyle w:val="libAlaemChar"/>
          <w:rtl/>
        </w:rPr>
        <w:t>(</w:t>
      </w:r>
      <w:r w:rsidRPr="00AA6577">
        <w:rPr>
          <w:rStyle w:val="libAieChar"/>
          <w:rtl/>
        </w:rPr>
        <w:t>عَلَيْهِ آيَةٌ مِنْ رَبِّهِ</w:t>
      </w:r>
      <w:r w:rsidRPr="00730FF9">
        <w:rPr>
          <w:rStyle w:val="libAlaemChar"/>
          <w:rtl/>
        </w:rPr>
        <w:t>)</w:t>
      </w:r>
      <w:r w:rsidRPr="00A62F9C">
        <w:rPr>
          <w:rtl/>
        </w:rPr>
        <w:t xml:space="preserve"> أي</w:t>
      </w:r>
      <w:r>
        <w:rPr>
          <w:rtl/>
        </w:rPr>
        <w:t xml:space="preserve">: </w:t>
      </w:r>
      <w:r w:rsidRPr="00A62F9C">
        <w:rPr>
          <w:rtl/>
        </w:rPr>
        <w:t>آية ممّا اقترحوه</w:t>
      </w:r>
      <w:r>
        <w:rPr>
          <w:rtl/>
        </w:rPr>
        <w:t xml:space="preserve">، </w:t>
      </w:r>
      <w:r w:rsidRPr="00A62F9C">
        <w:rPr>
          <w:rtl/>
        </w:rPr>
        <w:t>أو آية أخرى سوى ما أنزل من الآيات المتكاثرة</w:t>
      </w:r>
      <w:r>
        <w:rPr>
          <w:rtl/>
        </w:rPr>
        <w:t xml:space="preserve">، </w:t>
      </w:r>
      <w:r w:rsidRPr="00A62F9C">
        <w:rPr>
          <w:rtl/>
        </w:rPr>
        <w:t>لعدم اعتدادهم بها عنادا.</w:t>
      </w:r>
    </w:p>
    <w:p w14:paraId="05980870" w14:textId="77777777" w:rsidR="00F77B7E" w:rsidRPr="00A62F9C" w:rsidRDefault="00F77B7E" w:rsidP="00410E11">
      <w:pPr>
        <w:pStyle w:val="libLine"/>
        <w:rPr>
          <w:rtl/>
        </w:rPr>
      </w:pPr>
      <w:r w:rsidRPr="00A62F9C">
        <w:rPr>
          <w:rtl/>
        </w:rPr>
        <w:t>__________________</w:t>
      </w:r>
    </w:p>
    <w:p w14:paraId="34886E6E" w14:textId="77777777" w:rsidR="00F77B7E" w:rsidRPr="00A62F9C" w:rsidRDefault="00F77B7E" w:rsidP="0083551C">
      <w:pPr>
        <w:pStyle w:val="libFootnote0"/>
        <w:rPr>
          <w:rtl/>
        </w:rPr>
      </w:pPr>
      <w:r>
        <w:rPr>
          <w:rtl/>
        </w:rPr>
        <w:t>(</w:t>
      </w:r>
      <w:r w:rsidRPr="00A62F9C">
        <w:rPr>
          <w:rtl/>
        </w:rPr>
        <w:t>1) ق</w:t>
      </w:r>
      <w:r>
        <w:rPr>
          <w:rtl/>
        </w:rPr>
        <w:t xml:space="preserve">: </w:t>
      </w:r>
      <w:r w:rsidRPr="00A62F9C">
        <w:rPr>
          <w:rtl/>
        </w:rPr>
        <w:t>37.</w:t>
      </w:r>
    </w:p>
    <w:p w14:paraId="71013F36"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قُلْ إِنَّ اللهَ قادِرٌ عَلى أَنْ يُنَزِّلَ آيَةً</w:t>
      </w:r>
      <w:r w:rsidRPr="00730FF9">
        <w:rPr>
          <w:rStyle w:val="libAlaemChar"/>
          <w:rtl/>
        </w:rPr>
        <w:t>)</w:t>
      </w:r>
      <w:r w:rsidRPr="00A62F9C">
        <w:rPr>
          <w:rtl/>
        </w:rPr>
        <w:t xml:space="preserve"> ممّا اقترحوه</w:t>
      </w:r>
      <w:r>
        <w:rPr>
          <w:rtl/>
        </w:rPr>
        <w:t xml:space="preserve">، </w:t>
      </w:r>
      <w:r w:rsidRPr="00A62F9C">
        <w:rPr>
          <w:rtl/>
        </w:rPr>
        <w:t>أو آية تضطرّهم إلى الإيمان كنتق الجبل</w:t>
      </w:r>
      <w:r>
        <w:rPr>
          <w:rtl/>
        </w:rPr>
        <w:t xml:space="preserve">، </w:t>
      </w:r>
      <w:r w:rsidRPr="00A62F9C">
        <w:rPr>
          <w:rtl/>
        </w:rPr>
        <w:t xml:space="preserve">أو آية إن جحدوها هلكوا </w:t>
      </w:r>
      <w:r w:rsidRPr="00730FF9">
        <w:rPr>
          <w:rStyle w:val="libAlaemChar"/>
          <w:rtl/>
        </w:rPr>
        <w:t>(</w:t>
      </w:r>
      <w:r w:rsidRPr="00AA6577">
        <w:rPr>
          <w:rStyle w:val="libAieChar"/>
          <w:rtl/>
        </w:rPr>
        <w:t>وَلكِنَّ أَكْثَرَهُمْ لا يَعْلَمُونَ</w:t>
      </w:r>
      <w:r w:rsidRPr="00730FF9">
        <w:rPr>
          <w:rStyle w:val="libAlaemChar"/>
          <w:rtl/>
        </w:rPr>
        <w:t>)</w:t>
      </w:r>
      <w:r w:rsidRPr="00A62F9C">
        <w:rPr>
          <w:rtl/>
        </w:rPr>
        <w:t xml:space="preserve"> أنّ الله قادر على إنزالها</w:t>
      </w:r>
      <w:r>
        <w:rPr>
          <w:rtl/>
        </w:rPr>
        <w:t xml:space="preserve">، </w:t>
      </w:r>
      <w:r w:rsidRPr="00A62F9C">
        <w:rPr>
          <w:rtl/>
        </w:rPr>
        <w:t>وأنّ الصارف من الحكمة يصرفه عن إنزالها</w:t>
      </w:r>
      <w:r>
        <w:rPr>
          <w:rtl/>
        </w:rPr>
        <w:t xml:space="preserve">، </w:t>
      </w:r>
      <w:r w:rsidRPr="00A62F9C">
        <w:rPr>
          <w:rtl/>
        </w:rPr>
        <w:t>وأنّ إنزالها يستجلب عليهم البلاء</w:t>
      </w:r>
      <w:r>
        <w:rPr>
          <w:rtl/>
        </w:rPr>
        <w:t xml:space="preserve">، </w:t>
      </w:r>
      <w:r w:rsidRPr="00A62F9C">
        <w:rPr>
          <w:rtl/>
        </w:rPr>
        <w:t>وأنّ لهم فيما أنزل مندوحة عن غيره. وقرأ ابن كثير</w:t>
      </w:r>
      <w:r>
        <w:rPr>
          <w:rtl/>
        </w:rPr>
        <w:t xml:space="preserve">: </w:t>
      </w:r>
      <w:r w:rsidRPr="00A62F9C">
        <w:rPr>
          <w:rtl/>
        </w:rPr>
        <w:t>ينزل بالتخفيف.</w:t>
      </w:r>
      <w:r>
        <w:rPr>
          <w:rFonts w:hint="cs"/>
          <w:rtl/>
        </w:rPr>
        <w:t xml:space="preserve"> </w:t>
      </w:r>
      <w:r w:rsidRPr="00A62F9C">
        <w:rPr>
          <w:rtl/>
        </w:rPr>
        <w:t>والمعنى واحد.</w:t>
      </w:r>
    </w:p>
    <w:p w14:paraId="57E2DEDF" w14:textId="77777777" w:rsidR="00F77B7E" w:rsidRPr="00A62F9C" w:rsidRDefault="00F77B7E" w:rsidP="00C70806">
      <w:pPr>
        <w:pStyle w:val="libNormal"/>
        <w:rPr>
          <w:rtl/>
        </w:rPr>
      </w:pPr>
      <w:r w:rsidRPr="00730FF9">
        <w:rPr>
          <w:rStyle w:val="libAlaemChar"/>
          <w:rtl/>
        </w:rPr>
        <w:t>(</w:t>
      </w:r>
      <w:r w:rsidRPr="00AA6577">
        <w:rPr>
          <w:rStyle w:val="libAieChar"/>
          <w:rtl/>
        </w:rPr>
        <w:t>وَما مِنْ دَابَّةٍ فِي الْأَرْضِ وَلا طائِرٍ يَطِيرُ بِجَناحَيْهِ إِلاَّ أُمَمٌ أَمْثالُكُمْ ما فَرَّطْنا فِي الْكِتابِ مِنْ شَيْءٍ ثُمَّ إِلى رَبِّهِمْ يُحْشَرُونَ (38)</w:t>
      </w:r>
      <w:r w:rsidRPr="00730FF9">
        <w:rPr>
          <w:rStyle w:val="libAlaemChar"/>
          <w:rtl/>
        </w:rPr>
        <w:t>)</w:t>
      </w:r>
    </w:p>
    <w:p w14:paraId="358CEC5A" w14:textId="77777777" w:rsidR="00F77B7E" w:rsidRPr="00A62F9C" w:rsidRDefault="00F77B7E" w:rsidP="00C70806">
      <w:pPr>
        <w:pStyle w:val="libNormal"/>
        <w:rPr>
          <w:rtl/>
        </w:rPr>
      </w:pPr>
      <w:r w:rsidRPr="00A62F9C">
        <w:rPr>
          <w:rtl/>
        </w:rPr>
        <w:t>ولمّا بيّن سبحانه أنّه قادر على أن ينزل آية</w:t>
      </w:r>
      <w:r>
        <w:rPr>
          <w:rtl/>
        </w:rPr>
        <w:t xml:space="preserve">، </w:t>
      </w:r>
      <w:r w:rsidRPr="00A62F9C">
        <w:rPr>
          <w:rtl/>
        </w:rPr>
        <w:t>عقّبه بذكر ما يدلّ على كمال قدرته وحسن تدبيره وحكمته</w:t>
      </w:r>
      <w:r>
        <w:rPr>
          <w:rtl/>
        </w:rPr>
        <w:t xml:space="preserve">، </w:t>
      </w:r>
      <w:r w:rsidRPr="00A62F9C">
        <w:rPr>
          <w:rtl/>
        </w:rPr>
        <w:t>فقال</w:t>
      </w:r>
      <w:r>
        <w:rPr>
          <w:rtl/>
        </w:rPr>
        <w:t xml:space="preserve">: </w:t>
      </w:r>
      <w:r w:rsidRPr="00730FF9">
        <w:rPr>
          <w:rStyle w:val="libAlaemChar"/>
          <w:rtl/>
        </w:rPr>
        <w:t>(</w:t>
      </w:r>
      <w:r w:rsidRPr="00AA6577">
        <w:rPr>
          <w:rStyle w:val="libAieChar"/>
          <w:rtl/>
        </w:rPr>
        <w:t>وَما مِنْ دَابَّةٍ فِي الْأَرْضِ</w:t>
      </w:r>
      <w:r w:rsidRPr="00730FF9">
        <w:rPr>
          <w:rStyle w:val="libAlaemChar"/>
          <w:rtl/>
        </w:rPr>
        <w:t>)</w:t>
      </w:r>
      <w:r w:rsidRPr="00A62F9C">
        <w:rPr>
          <w:rtl/>
        </w:rPr>
        <w:t xml:space="preserve"> تدبّ على وجهها </w:t>
      </w:r>
      <w:r w:rsidRPr="00730FF9">
        <w:rPr>
          <w:rStyle w:val="libAlaemChar"/>
          <w:rtl/>
        </w:rPr>
        <w:t>(</w:t>
      </w:r>
      <w:r w:rsidRPr="00AA6577">
        <w:rPr>
          <w:rStyle w:val="libAieChar"/>
          <w:rtl/>
        </w:rPr>
        <w:t>وَلا طائِرٍ يَطِيرُ بِجَناحَيْهِ</w:t>
      </w:r>
      <w:r w:rsidRPr="00730FF9">
        <w:rPr>
          <w:rStyle w:val="libAlaemChar"/>
          <w:rtl/>
        </w:rPr>
        <w:t>)</w:t>
      </w:r>
      <w:r w:rsidRPr="00A62F9C">
        <w:rPr>
          <w:rtl/>
        </w:rPr>
        <w:t xml:space="preserve"> في الهواء. وصفه به قطعا لمجاز السرعة ونحوها.</w:t>
      </w:r>
    </w:p>
    <w:p w14:paraId="7A53FC47" w14:textId="77777777" w:rsidR="00F77B7E" w:rsidRPr="00A62F9C" w:rsidRDefault="00F77B7E" w:rsidP="00C70806">
      <w:pPr>
        <w:pStyle w:val="libNormal"/>
        <w:rPr>
          <w:rtl/>
        </w:rPr>
      </w:pPr>
      <w:r w:rsidRPr="00A62F9C">
        <w:rPr>
          <w:rtl/>
        </w:rPr>
        <w:t xml:space="preserve">وفي الكشّاف </w:t>
      </w:r>
      <w:r w:rsidRPr="005D2F9F">
        <w:rPr>
          <w:rStyle w:val="libFootnotenumChar"/>
          <w:rtl/>
        </w:rPr>
        <w:t>(1)</w:t>
      </w:r>
      <w:r>
        <w:rPr>
          <w:rtl/>
        </w:rPr>
        <w:t xml:space="preserve">: </w:t>
      </w:r>
      <w:r w:rsidRPr="00A62F9C">
        <w:rPr>
          <w:rtl/>
        </w:rPr>
        <w:t>فائدة ذكر قوله</w:t>
      </w:r>
      <w:r>
        <w:rPr>
          <w:rtl/>
        </w:rPr>
        <w:t xml:space="preserve">: </w:t>
      </w:r>
      <w:r w:rsidRPr="00A62F9C">
        <w:rPr>
          <w:rtl/>
        </w:rPr>
        <w:t>«في الأرض» وقوله</w:t>
      </w:r>
      <w:r>
        <w:rPr>
          <w:rtl/>
        </w:rPr>
        <w:t xml:space="preserve">: </w:t>
      </w:r>
      <w:r w:rsidRPr="00A62F9C">
        <w:rPr>
          <w:rtl/>
        </w:rPr>
        <w:t>«يطير بجناحيه» زيادة التعميم والإحاطة</w:t>
      </w:r>
      <w:r>
        <w:rPr>
          <w:rtl/>
        </w:rPr>
        <w:t xml:space="preserve">، </w:t>
      </w:r>
      <w:r w:rsidRPr="00A62F9C">
        <w:rPr>
          <w:rtl/>
        </w:rPr>
        <w:t>كأنّه قيل</w:t>
      </w:r>
      <w:r>
        <w:rPr>
          <w:rtl/>
        </w:rPr>
        <w:t xml:space="preserve">: </w:t>
      </w:r>
      <w:r w:rsidRPr="00A62F9C">
        <w:rPr>
          <w:rtl/>
        </w:rPr>
        <w:t>وما من دابّة قطّ في جميع الأرضين السبع</w:t>
      </w:r>
      <w:r>
        <w:rPr>
          <w:rtl/>
        </w:rPr>
        <w:t xml:space="preserve">، </w:t>
      </w:r>
      <w:r w:rsidRPr="00A62F9C">
        <w:rPr>
          <w:rtl/>
        </w:rPr>
        <w:t>وما من طائر قطّ في جوّ السماء</w:t>
      </w:r>
      <w:r>
        <w:rPr>
          <w:rtl/>
        </w:rPr>
        <w:t xml:space="preserve">، </w:t>
      </w:r>
      <w:r w:rsidRPr="00A62F9C">
        <w:rPr>
          <w:rtl/>
        </w:rPr>
        <w:t xml:space="preserve">ومن جميع ما يطير بجناحيه </w:t>
      </w:r>
      <w:r w:rsidRPr="00730FF9">
        <w:rPr>
          <w:rStyle w:val="libAlaemChar"/>
          <w:rtl/>
        </w:rPr>
        <w:t>(</w:t>
      </w:r>
      <w:r w:rsidRPr="00AA6577">
        <w:rPr>
          <w:rStyle w:val="libAieChar"/>
          <w:rtl/>
        </w:rPr>
        <w:t>إِلَّا أُمَمٌ أَمْثالُكُمْ</w:t>
      </w:r>
      <w:r w:rsidRPr="00730FF9">
        <w:rPr>
          <w:rStyle w:val="libAlaemChar"/>
          <w:rtl/>
        </w:rPr>
        <w:t>)</w:t>
      </w:r>
      <w:r w:rsidRPr="00A62F9C">
        <w:rPr>
          <w:rtl/>
        </w:rPr>
        <w:t xml:space="preserve"> محفوظة أحوالها</w:t>
      </w:r>
      <w:r>
        <w:rPr>
          <w:rtl/>
        </w:rPr>
        <w:t xml:space="preserve">، </w:t>
      </w:r>
      <w:r w:rsidRPr="00A62F9C">
        <w:rPr>
          <w:rtl/>
        </w:rPr>
        <w:t>مقدّرة أرزاقها وآجالها</w:t>
      </w:r>
      <w:r>
        <w:rPr>
          <w:rtl/>
        </w:rPr>
        <w:t xml:space="preserve">، </w:t>
      </w:r>
      <w:r w:rsidRPr="00A62F9C">
        <w:rPr>
          <w:rtl/>
        </w:rPr>
        <w:t>كما كتبت أرزاقكم وآجالكم وأعمالكم.</w:t>
      </w:r>
    </w:p>
    <w:p w14:paraId="030229DB" w14:textId="77777777" w:rsidR="00F77B7E" w:rsidRPr="00A62F9C" w:rsidRDefault="00F77B7E" w:rsidP="00C70806">
      <w:pPr>
        <w:pStyle w:val="libNormal"/>
        <w:rPr>
          <w:rtl/>
        </w:rPr>
      </w:pPr>
      <w:r w:rsidRPr="00A62F9C">
        <w:rPr>
          <w:rtl/>
        </w:rPr>
        <w:t>وقيل</w:t>
      </w:r>
      <w:r>
        <w:rPr>
          <w:rtl/>
        </w:rPr>
        <w:t xml:space="preserve">: </w:t>
      </w:r>
      <w:r w:rsidRPr="00A62F9C">
        <w:rPr>
          <w:rtl/>
        </w:rPr>
        <w:t>أشباهكم في أنّ الله أبدعها</w:t>
      </w:r>
      <w:r>
        <w:rPr>
          <w:rtl/>
        </w:rPr>
        <w:t xml:space="preserve">، </w:t>
      </w:r>
      <w:r w:rsidRPr="00A62F9C">
        <w:rPr>
          <w:rtl/>
        </w:rPr>
        <w:t>وفي دلالتها على وحدانيّته</w:t>
      </w:r>
      <w:r>
        <w:rPr>
          <w:rtl/>
        </w:rPr>
        <w:t xml:space="preserve">، </w:t>
      </w:r>
      <w:r w:rsidRPr="00A62F9C">
        <w:rPr>
          <w:rtl/>
        </w:rPr>
        <w:t>وفي أنّهم يموتون ويحشرون. وجمع الأمم للحمل على المعنى</w:t>
      </w:r>
      <w:r>
        <w:rPr>
          <w:rtl/>
        </w:rPr>
        <w:t xml:space="preserve">، </w:t>
      </w:r>
      <w:r w:rsidRPr="00A62F9C">
        <w:rPr>
          <w:rtl/>
        </w:rPr>
        <w:t>فإنّ النكرة في سياق النفي مفيدة للاستغراق</w:t>
      </w:r>
      <w:r>
        <w:rPr>
          <w:rtl/>
        </w:rPr>
        <w:t xml:space="preserve">، </w:t>
      </w:r>
      <w:r w:rsidRPr="00A62F9C">
        <w:rPr>
          <w:rtl/>
        </w:rPr>
        <w:t>مغن أن يقال</w:t>
      </w:r>
      <w:r>
        <w:rPr>
          <w:rtl/>
        </w:rPr>
        <w:t xml:space="preserve">: </w:t>
      </w:r>
      <w:r w:rsidRPr="00A62F9C">
        <w:rPr>
          <w:rtl/>
        </w:rPr>
        <w:t>وما من دوابّ ولا طير. والمقصود من ذلك الدلالة على كمال قدرته</w:t>
      </w:r>
      <w:r>
        <w:rPr>
          <w:rtl/>
        </w:rPr>
        <w:t xml:space="preserve">، </w:t>
      </w:r>
      <w:r w:rsidRPr="00A62F9C">
        <w:rPr>
          <w:rtl/>
        </w:rPr>
        <w:t>وشمول علمه</w:t>
      </w:r>
      <w:r>
        <w:rPr>
          <w:rtl/>
        </w:rPr>
        <w:t xml:space="preserve">، </w:t>
      </w:r>
      <w:r w:rsidRPr="00A62F9C">
        <w:rPr>
          <w:rtl/>
        </w:rPr>
        <w:t>وسعة تدبيره في تلك الخلائق المتقاربة الأجناس المتكاثرة الأصناف</w:t>
      </w:r>
      <w:r>
        <w:rPr>
          <w:rtl/>
        </w:rPr>
        <w:t xml:space="preserve">، </w:t>
      </w:r>
      <w:r w:rsidRPr="00A62F9C">
        <w:rPr>
          <w:rtl/>
        </w:rPr>
        <w:t>وحفظه</w:t>
      </w:r>
      <w:r w:rsidRPr="00EF44C5">
        <w:rPr>
          <w:rtl/>
        </w:rPr>
        <w:t xml:space="preserve"> </w:t>
      </w:r>
      <w:r w:rsidRPr="00A62F9C">
        <w:rPr>
          <w:rtl/>
        </w:rPr>
        <w:t>ل</w:t>
      </w:r>
      <w:r>
        <w:rPr>
          <w:rFonts w:hint="cs"/>
          <w:rtl/>
        </w:rPr>
        <w:t>ـ</w:t>
      </w:r>
      <w:r w:rsidRPr="00A62F9C">
        <w:rPr>
          <w:rtl/>
        </w:rPr>
        <w:t>ما لها وعليها</w:t>
      </w:r>
      <w:r>
        <w:rPr>
          <w:rtl/>
        </w:rPr>
        <w:t xml:space="preserve">، </w:t>
      </w:r>
      <w:r w:rsidRPr="00A62F9C">
        <w:rPr>
          <w:rtl/>
        </w:rPr>
        <w:t>واطّلاعه على أحوالها</w:t>
      </w:r>
      <w:r>
        <w:rPr>
          <w:rtl/>
        </w:rPr>
        <w:t xml:space="preserve">، </w:t>
      </w:r>
      <w:r w:rsidRPr="00A62F9C">
        <w:rPr>
          <w:rtl/>
        </w:rPr>
        <w:t>لا يشغله شأن</w:t>
      </w:r>
    </w:p>
    <w:p w14:paraId="050C65FE" w14:textId="77777777" w:rsidR="00F77B7E" w:rsidRPr="00A62F9C" w:rsidRDefault="00F77B7E" w:rsidP="00410E11">
      <w:pPr>
        <w:pStyle w:val="libLine"/>
        <w:rPr>
          <w:rtl/>
        </w:rPr>
      </w:pPr>
      <w:r w:rsidRPr="00A62F9C">
        <w:rPr>
          <w:rtl/>
        </w:rPr>
        <w:t>__________________</w:t>
      </w:r>
    </w:p>
    <w:p w14:paraId="47B173ED" w14:textId="77777777" w:rsidR="00F77B7E" w:rsidRPr="00A62F9C" w:rsidRDefault="00F77B7E" w:rsidP="0083551C">
      <w:pPr>
        <w:pStyle w:val="libFootnote0"/>
        <w:rPr>
          <w:rtl/>
        </w:rPr>
      </w:pPr>
      <w:r>
        <w:rPr>
          <w:rtl/>
        </w:rPr>
        <w:t>(</w:t>
      </w:r>
      <w:r w:rsidRPr="00A62F9C">
        <w:rPr>
          <w:rtl/>
        </w:rPr>
        <w:t>1) الكشّاف 2</w:t>
      </w:r>
      <w:r>
        <w:rPr>
          <w:rtl/>
        </w:rPr>
        <w:t xml:space="preserve">: </w:t>
      </w:r>
      <w:r w:rsidRPr="00A62F9C">
        <w:rPr>
          <w:rtl/>
        </w:rPr>
        <w:t>21.</w:t>
      </w:r>
    </w:p>
    <w:p w14:paraId="7DB933D6" w14:textId="77777777" w:rsidR="00F77B7E" w:rsidRPr="00A62F9C" w:rsidRDefault="00F77B7E" w:rsidP="00F52F7A">
      <w:pPr>
        <w:pStyle w:val="libNormal0"/>
        <w:rPr>
          <w:rtl/>
        </w:rPr>
      </w:pPr>
      <w:r>
        <w:rPr>
          <w:rtl/>
        </w:rPr>
        <w:br w:type="page"/>
      </w:r>
      <w:r w:rsidRPr="00A62F9C">
        <w:rPr>
          <w:rtl/>
        </w:rPr>
        <w:lastRenderedPageBreak/>
        <w:t>عن شأن</w:t>
      </w:r>
      <w:r>
        <w:rPr>
          <w:rtl/>
        </w:rPr>
        <w:t xml:space="preserve">، </w:t>
      </w:r>
      <w:r w:rsidRPr="00A62F9C">
        <w:rPr>
          <w:rtl/>
        </w:rPr>
        <w:t>وعلى أنّ المكلّفين ليسوا بمخصوصين بذلك دون من عداهم من سائر الحيوان. فالآية كالدليل على أنّه قادر على أن ينزّل آية.</w:t>
      </w:r>
    </w:p>
    <w:p w14:paraId="4506871D" w14:textId="77777777" w:rsidR="00F77B7E" w:rsidRPr="00A62F9C" w:rsidRDefault="00F77B7E" w:rsidP="00C70806">
      <w:pPr>
        <w:pStyle w:val="libNormal"/>
        <w:rPr>
          <w:rtl/>
        </w:rPr>
      </w:pPr>
      <w:r w:rsidRPr="00730FF9">
        <w:rPr>
          <w:rStyle w:val="libAlaemChar"/>
          <w:rtl/>
        </w:rPr>
        <w:t>(</w:t>
      </w:r>
      <w:r w:rsidRPr="00AA6577">
        <w:rPr>
          <w:rStyle w:val="libAieChar"/>
          <w:rtl/>
        </w:rPr>
        <w:t>ما فَرَّطْنا</w:t>
      </w:r>
      <w:r w:rsidRPr="00730FF9">
        <w:rPr>
          <w:rStyle w:val="libAlaemChar"/>
          <w:rtl/>
        </w:rPr>
        <w:t>)</w:t>
      </w:r>
      <w:r w:rsidRPr="00A62F9C">
        <w:rPr>
          <w:rtl/>
        </w:rPr>
        <w:t xml:space="preserve"> ما تركنا وما أغفلنا </w:t>
      </w:r>
      <w:r w:rsidRPr="00730FF9">
        <w:rPr>
          <w:rStyle w:val="libAlaemChar"/>
          <w:rtl/>
        </w:rPr>
        <w:t>(</w:t>
      </w:r>
      <w:r w:rsidRPr="00AA6577">
        <w:rPr>
          <w:rStyle w:val="libAieChar"/>
          <w:rtl/>
        </w:rPr>
        <w:t>فِي الْكِتابِ</w:t>
      </w:r>
      <w:r w:rsidRPr="00730FF9">
        <w:rPr>
          <w:rStyle w:val="libAlaemChar"/>
          <w:rtl/>
        </w:rPr>
        <w:t>)</w:t>
      </w:r>
      <w:r w:rsidRPr="00A62F9C">
        <w:rPr>
          <w:rtl/>
        </w:rPr>
        <w:t xml:space="preserve"> يعني</w:t>
      </w:r>
      <w:r>
        <w:rPr>
          <w:rtl/>
        </w:rPr>
        <w:t xml:space="preserve">: </w:t>
      </w:r>
      <w:r w:rsidRPr="00A62F9C">
        <w:rPr>
          <w:rtl/>
        </w:rPr>
        <w:t xml:space="preserve">اللوح المحفوظ </w:t>
      </w:r>
      <w:r w:rsidRPr="00730FF9">
        <w:rPr>
          <w:rStyle w:val="libAlaemChar"/>
          <w:rtl/>
        </w:rPr>
        <w:t>(</w:t>
      </w:r>
      <w:r w:rsidRPr="00AA6577">
        <w:rPr>
          <w:rStyle w:val="libAieChar"/>
          <w:rtl/>
        </w:rPr>
        <w:t>مِنْ شَيْءٍ</w:t>
      </w:r>
      <w:r w:rsidRPr="00730FF9">
        <w:rPr>
          <w:rStyle w:val="libAlaemChar"/>
          <w:rtl/>
        </w:rPr>
        <w:t>)</w:t>
      </w:r>
      <w:r w:rsidRPr="00A62F9C">
        <w:rPr>
          <w:rtl/>
        </w:rPr>
        <w:t xml:space="preserve"> من الأرزاق والآجال والأعمال وغير ذلك</w:t>
      </w:r>
      <w:r>
        <w:rPr>
          <w:rtl/>
        </w:rPr>
        <w:t xml:space="preserve">، </w:t>
      </w:r>
      <w:r w:rsidRPr="00A62F9C">
        <w:rPr>
          <w:rtl/>
        </w:rPr>
        <w:t>فإنّه مشتمل على ما يجري في العالم من جليل ودقيق</w:t>
      </w:r>
      <w:r>
        <w:rPr>
          <w:rtl/>
        </w:rPr>
        <w:t xml:space="preserve">، </w:t>
      </w:r>
      <w:r w:rsidRPr="00A62F9C">
        <w:rPr>
          <w:rtl/>
        </w:rPr>
        <w:t>لم يهمل فيه أمر حيوان ولا جماد.</w:t>
      </w:r>
    </w:p>
    <w:p w14:paraId="267A2C71" w14:textId="77777777" w:rsidR="00F77B7E" w:rsidRPr="00A62F9C" w:rsidRDefault="00F77B7E" w:rsidP="00C70806">
      <w:pPr>
        <w:pStyle w:val="libNormal"/>
        <w:rPr>
          <w:rtl/>
        </w:rPr>
      </w:pPr>
      <w:r w:rsidRPr="00A62F9C">
        <w:rPr>
          <w:rtl/>
        </w:rPr>
        <w:t>وقيل</w:t>
      </w:r>
      <w:r>
        <w:rPr>
          <w:rtl/>
        </w:rPr>
        <w:t xml:space="preserve">: </w:t>
      </w:r>
      <w:r w:rsidRPr="00A62F9C">
        <w:rPr>
          <w:rtl/>
        </w:rPr>
        <w:t>المراد به القرآن</w:t>
      </w:r>
      <w:r>
        <w:rPr>
          <w:rtl/>
        </w:rPr>
        <w:t xml:space="preserve">، </w:t>
      </w:r>
      <w:r w:rsidRPr="00A62F9C">
        <w:rPr>
          <w:rtl/>
        </w:rPr>
        <w:t xml:space="preserve">فإنّه قد دوّن فيه ما يحتاج إليه من أمر الدين مجملا أو مفصّلا. </w:t>
      </w:r>
      <w:r>
        <w:rPr>
          <w:rtl/>
        </w:rPr>
        <w:t>و «</w:t>
      </w:r>
      <w:r w:rsidRPr="00A62F9C">
        <w:rPr>
          <w:rtl/>
        </w:rPr>
        <w:t>من» زائدة</w:t>
      </w:r>
      <w:r>
        <w:rPr>
          <w:rtl/>
        </w:rPr>
        <w:t>، و «</w:t>
      </w:r>
      <w:r w:rsidRPr="00A62F9C">
        <w:rPr>
          <w:rtl/>
        </w:rPr>
        <w:t>شيء» في موضع المصدر لا المفعول به</w:t>
      </w:r>
      <w:r>
        <w:rPr>
          <w:rtl/>
        </w:rPr>
        <w:t xml:space="preserve">، </w:t>
      </w:r>
      <w:r w:rsidRPr="00A62F9C">
        <w:rPr>
          <w:rtl/>
        </w:rPr>
        <w:t>فإنّ «فرّط» لا يتعدّى بنفسه</w:t>
      </w:r>
      <w:r>
        <w:rPr>
          <w:rtl/>
        </w:rPr>
        <w:t xml:space="preserve">، </w:t>
      </w:r>
      <w:r w:rsidRPr="00A62F9C">
        <w:rPr>
          <w:rtl/>
        </w:rPr>
        <w:t>وقد عدّي</w:t>
      </w:r>
      <w:r>
        <w:rPr>
          <w:rtl/>
        </w:rPr>
        <w:t xml:space="preserve"> بـ </w:t>
      </w:r>
      <w:r w:rsidRPr="00A62F9C">
        <w:rPr>
          <w:rtl/>
        </w:rPr>
        <w:t>«في» إلى الكتاب.</w:t>
      </w:r>
    </w:p>
    <w:p w14:paraId="3807BAC6" w14:textId="77777777" w:rsidR="00F77B7E" w:rsidRPr="00A62F9C" w:rsidRDefault="00F77B7E" w:rsidP="00C70806">
      <w:pPr>
        <w:pStyle w:val="libNormal"/>
        <w:rPr>
          <w:rtl/>
        </w:rPr>
      </w:pPr>
      <w:r w:rsidRPr="00730FF9">
        <w:rPr>
          <w:rStyle w:val="libAlaemChar"/>
          <w:rtl/>
        </w:rPr>
        <w:t>(</w:t>
      </w:r>
      <w:r w:rsidRPr="00AA6577">
        <w:rPr>
          <w:rStyle w:val="libAieChar"/>
          <w:rtl/>
        </w:rPr>
        <w:t>ثُمَّ إِلى رَبِّهِمْ يُحْشَرُونَ</w:t>
      </w:r>
      <w:r w:rsidRPr="00730FF9">
        <w:rPr>
          <w:rStyle w:val="libAlaemChar"/>
          <w:rtl/>
        </w:rPr>
        <w:t>)</w:t>
      </w:r>
      <w:r w:rsidRPr="00A62F9C">
        <w:rPr>
          <w:rtl/>
        </w:rPr>
        <w:t xml:space="preserve"> يعني</w:t>
      </w:r>
      <w:r>
        <w:rPr>
          <w:rtl/>
        </w:rPr>
        <w:t xml:space="preserve">: </w:t>
      </w:r>
      <w:r w:rsidRPr="00A62F9C">
        <w:rPr>
          <w:rtl/>
        </w:rPr>
        <w:t>الأمم كلّها</w:t>
      </w:r>
      <w:r>
        <w:rPr>
          <w:rtl/>
        </w:rPr>
        <w:t xml:space="preserve">، </w:t>
      </w:r>
      <w:r w:rsidRPr="00A62F9C">
        <w:rPr>
          <w:rtl/>
        </w:rPr>
        <w:t>فينصف بعضها من بعض</w:t>
      </w:r>
      <w:r>
        <w:rPr>
          <w:rtl/>
        </w:rPr>
        <w:t xml:space="preserve">، </w:t>
      </w:r>
      <w:r w:rsidRPr="00A62F9C">
        <w:rPr>
          <w:rtl/>
        </w:rPr>
        <w:t xml:space="preserve">كما روي أنّه يأخذ للجمّاء </w:t>
      </w:r>
      <w:r w:rsidRPr="005D2F9F">
        <w:rPr>
          <w:rStyle w:val="libFootnotenumChar"/>
          <w:rtl/>
        </w:rPr>
        <w:t>(1)</w:t>
      </w:r>
      <w:r w:rsidRPr="00A62F9C">
        <w:rPr>
          <w:rtl/>
        </w:rPr>
        <w:t xml:space="preserve"> من القرناء. وعن ابن عبّاس حشرها موتها.</w:t>
      </w:r>
    </w:p>
    <w:p w14:paraId="1B9521F6" w14:textId="77777777" w:rsidR="00F77B7E" w:rsidRPr="00A62F9C" w:rsidRDefault="00F77B7E" w:rsidP="00C70806">
      <w:pPr>
        <w:pStyle w:val="libNormal"/>
        <w:rPr>
          <w:rtl/>
        </w:rPr>
      </w:pPr>
      <w:r w:rsidRPr="00730FF9">
        <w:rPr>
          <w:rStyle w:val="libAlaemChar"/>
          <w:rtl/>
        </w:rPr>
        <w:t>(</w:t>
      </w:r>
      <w:r w:rsidRPr="00AA6577">
        <w:rPr>
          <w:rStyle w:val="libAieChar"/>
          <w:rtl/>
        </w:rPr>
        <w:t>وَالَّذِينَ كَذَّبُوا بِآياتِنا صُمٌّ وَبُكْمٌ فِي الظُّلُماتِ مَنْ يَشَأِ اللهُ يُضْلِلْهُ وَمَنْ يَشَأْ يَجْعَلْهُ عَلى صِراطٍ مُسْتَقِيمٍ (39)</w:t>
      </w:r>
      <w:r w:rsidRPr="00730FF9">
        <w:rPr>
          <w:rStyle w:val="libAlaemChar"/>
          <w:rtl/>
        </w:rPr>
        <w:t>)</w:t>
      </w:r>
    </w:p>
    <w:p w14:paraId="4344A0A6" w14:textId="77777777" w:rsidR="00F77B7E" w:rsidRPr="00A62F9C" w:rsidRDefault="00F77B7E" w:rsidP="00C70806">
      <w:pPr>
        <w:pStyle w:val="libNormal"/>
        <w:rPr>
          <w:rtl/>
        </w:rPr>
      </w:pPr>
      <w:r w:rsidRPr="00A62F9C">
        <w:rPr>
          <w:rtl/>
        </w:rPr>
        <w:t>وبعد ذكر آثار قدرته</w:t>
      </w:r>
      <w:r>
        <w:rPr>
          <w:rtl/>
        </w:rPr>
        <w:t xml:space="preserve">، </w:t>
      </w:r>
      <w:r w:rsidRPr="00A62F9C">
        <w:rPr>
          <w:rtl/>
        </w:rPr>
        <w:t>وبيان ما يشهد لربوبيّته</w:t>
      </w:r>
      <w:r>
        <w:rPr>
          <w:rtl/>
        </w:rPr>
        <w:t xml:space="preserve">، </w:t>
      </w:r>
      <w:r w:rsidRPr="00A62F9C">
        <w:rPr>
          <w:rtl/>
        </w:rPr>
        <w:t>وينادي على عظمته</w:t>
      </w:r>
      <w:r>
        <w:rPr>
          <w:rtl/>
        </w:rPr>
        <w:t xml:space="preserve">، </w:t>
      </w:r>
      <w:r w:rsidRPr="00A62F9C">
        <w:rPr>
          <w:rtl/>
        </w:rPr>
        <w:t>بيّن حال المتمرّدين المعاندين بقوله</w:t>
      </w:r>
      <w:r>
        <w:rPr>
          <w:rtl/>
        </w:rPr>
        <w:t xml:space="preserve">: </w:t>
      </w:r>
      <w:r w:rsidRPr="00730FF9">
        <w:rPr>
          <w:rStyle w:val="libAlaemChar"/>
          <w:rtl/>
        </w:rPr>
        <w:t>(</w:t>
      </w:r>
      <w:r w:rsidRPr="00AA6577">
        <w:rPr>
          <w:rStyle w:val="libAieChar"/>
          <w:rtl/>
        </w:rPr>
        <w:t>وَالَّذِينَ كَذَّبُوا بِآياتِنا صُمٌ</w:t>
      </w:r>
      <w:r w:rsidRPr="00730FF9">
        <w:rPr>
          <w:rStyle w:val="libAlaemChar"/>
          <w:rtl/>
        </w:rPr>
        <w:t>)</w:t>
      </w:r>
      <w:r w:rsidRPr="00A62F9C">
        <w:rPr>
          <w:rtl/>
        </w:rPr>
        <w:t xml:space="preserve"> أي</w:t>
      </w:r>
      <w:r>
        <w:rPr>
          <w:rtl/>
        </w:rPr>
        <w:t xml:space="preserve">: </w:t>
      </w:r>
      <w:r w:rsidRPr="00A62F9C">
        <w:rPr>
          <w:rtl/>
        </w:rPr>
        <w:t>لا يسمعون مثل هذه الآيات الدالّة على ربوبيّته وكمال علمه وعظم قدرته</w:t>
      </w:r>
      <w:r>
        <w:rPr>
          <w:rtl/>
        </w:rPr>
        <w:t xml:space="preserve">، </w:t>
      </w:r>
      <w:r w:rsidRPr="00A62F9C">
        <w:rPr>
          <w:rtl/>
        </w:rPr>
        <w:t xml:space="preserve">سماعا تتأثّر به نفوسهم </w:t>
      </w:r>
      <w:r w:rsidRPr="00730FF9">
        <w:rPr>
          <w:rStyle w:val="libAlaemChar"/>
          <w:rtl/>
        </w:rPr>
        <w:t>(</w:t>
      </w:r>
      <w:r w:rsidRPr="00AA6577">
        <w:rPr>
          <w:rStyle w:val="libAieChar"/>
          <w:rtl/>
        </w:rPr>
        <w:t>وَبُكْمٌ</w:t>
      </w:r>
      <w:r w:rsidRPr="00730FF9">
        <w:rPr>
          <w:rStyle w:val="libAlaemChar"/>
          <w:rtl/>
        </w:rPr>
        <w:t>)</w:t>
      </w:r>
      <w:r w:rsidRPr="00A62F9C">
        <w:rPr>
          <w:rtl/>
        </w:rPr>
        <w:t xml:space="preserve"> لا ينطقون بالحقّ </w:t>
      </w:r>
      <w:r w:rsidRPr="00730FF9">
        <w:rPr>
          <w:rStyle w:val="libAlaemChar"/>
          <w:rtl/>
        </w:rPr>
        <w:t>(</w:t>
      </w:r>
      <w:r w:rsidRPr="00AA6577">
        <w:rPr>
          <w:rStyle w:val="libAieChar"/>
          <w:rtl/>
        </w:rPr>
        <w:t>فِي الظُّلُماتِ</w:t>
      </w:r>
      <w:r w:rsidRPr="00730FF9">
        <w:rPr>
          <w:rStyle w:val="libAlaemChar"/>
          <w:rtl/>
        </w:rPr>
        <w:t>)</w:t>
      </w:r>
      <w:r w:rsidRPr="00A62F9C">
        <w:rPr>
          <w:rtl/>
        </w:rPr>
        <w:t xml:space="preserve"> خبر ثالث</w:t>
      </w:r>
      <w:r>
        <w:rPr>
          <w:rtl/>
        </w:rPr>
        <w:t xml:space="preserve">، </w:t>
      </w:r>
      <w:r w:rsidRPr="00A62F9C">
        <w:rPr>
          <w:rtl/>
        </w:rPr>
        <w:t>أي</w:t>
      </w:r>
      <w:r>
        <w:rPr>
          <w:rtl/>
        </w:rPr>
        <w:t xml:space="preserve">: </w:t>
      </w:r>
      <w:r w:rsidRPr="00A62F9C">
        <w:rPr>
          <w:rtl/>
        </w:rPr>
        <w:t>خابطون في ظلمات الكفر</w:t>
      </w:r>
      <w:r>
        <w:rPr>
          <w:rtl/>
        </w:rPr>
        <w:t xml:space="preserve">، </w:t>
      </w:r>
      <w:r w:rsidRPr="00A62F9C">
        <w:rPr>
          <w:rtl/>
        </w:rPr>
        <w:t>أو في ظلمة الجهل</w:t>
      </w:r>
      <w:r>
        <w:rPr>
          <w:rtl/>
        </w:rPr>
        <w:t xml:space="preserve">، </w:t>
      </w:r>
      <w:r w:rsidRPr="00A62F9C">
        <w:rPr>
          <w:rtl/>
        </w:rPr>
        <w:t>وظلمة العناد</w:t>
      </w:r>
      <w:r>
        <w:rPr>
          <w:rtl/>
        </w:rPr>
        <w:t xml:space="preserve">، </w:t>
      </w:r>
      <w:r w:rsidRPr="00A62F9C">
        <w:rPr>
          <w:rtl/>
        </w:rPr>
        <w:t>وظلمة التقليد. ويجوز أن يكون حالا من المستكن في الخبر.</w:t>
      </w:r>
    </w:p>
    <w:p w14:paraId="3AD3E8AE" w14:textId="77777777" w:rsidR="00F77B7E" w:rsidRPr="00A62F9C" w:rsidRDefault="00F77B7E" w:rsidP="00C70806">
      <w:pPr>
        <w:pStyle w:val="libNormal"/>
        <w:rPr>
          <w:rtl/>
        </w:rPr>
      </w:pPr>
      <w:r w:rsidRPr="00730FF9">
        <w:rPr>
          <w:rStyle w:val="libAlaemChar"/>
          <w:rtl/>
        </w:rPr>
        <w:t>(</w:t>
      </w:r>
      <w:r w:rsidRPr="00AA6577">
        <w:rPr>
          <w:rStyle w:val="libAieChar"/>
          <w:rtl/>
        </w:rPr>
        <w:t>مَنْ يَشَأِ اللهُ يُضْلِلْهُ</w:t>
      </w:r>
      <w:r w:rsidRPr="00730FF9">
        <w:rPr>
          <w:rStyle w:val="libAlaemChar"/>
          <w:rtl/>
        </w:rPr>
        <w:t>)</w:t>
      </w:r>
      <w:r w:rsidRPr="00A62F9C">
        <w:rPr>
          <w:rtl/>
        </w:rPr>
        <w:t xml:space="preserve"> أي</w:t>
      </w:r>
      <w:r>
        <w:rPr>
          <w:rtl/>
        </w:rPr>
        <w:t xml:space="preserve">: </w:t>
      </w:r>
      <w:r w:rsidRPr="00A62F9C">
        <w:rPr>
          <w:rtl/>
        </w:rPr>
        <w:t>يخذله ويخلّه</w:t>
      </w:r>
      <w:r>
        <w:rPr>
          <w:rtl/>
        </w:rPr>
        <w:t xml:space="preserve">، </w:t>
      </w:r>
      <w:r w:rsidRPr="00A62F9C">
        <w:rPr>
          <w:rtl/>
        </w:rPr>
        <w:t>فلا يلطف له</w:t>
      </w:r>
      <w:r>
        <w:rPr>
          <w:rtl/>
        </w:rPr>
        <w:t xml:space="preserve">، </w:t>
      </w:r>
      <w:r w:rsidRPr="00A62F9C">
        <w:rPr>
          <w:rtl/>
        </w:rPr>
        <w:t>لأنّه ليس من أهل</w:t>
      </w:r>
    </w:p>
    <w:p w14:paraId="6E923606" w14:textId="77777777" w:rsidR="00F77B7E" w:rsidRPr="00A62F9C" w:rsidRDefault="00F77B7E" w:rsidP="00410E11">
      <w:pPr>
        <w:pStyle w:val="libLine"/>
        <w:rPr>
          <w:rtl/>
        </w:rPr>
      </w:pPr>
      <w:r w:rsidRPr="00A62F9C">
        <w:rPr>
          <w:rtl/>
        </w:rPr>
        <w:t>__________________</w:t>
      </w:r>
    </w:p>
    <w:p w14:paraId="7A2F63B6" w14:textId="77777777" w:rsidR="00F77B7E" w:rsidRPr="00A62F9C" w:rsidRDefault="00F77B7E" w:rsidP="0083551C">
      <w:pPr>
        <w:pStyle w:val="libFootnote0"/>
        <w:rPr>
          <w:rtl/>
        </w:rPr>
      </w:pPr>
      <w:r>
        <w:rPr>
          <w:rtl/>
        </w:rPr>
        <w:t>(</w:t>
      </w:r>
      <w:r w:rsidRPr="00A62F9C">
        <w:rPr>
          <w:rtl/>
        </w:rPr>
        <w:t>1) أي</w:t>
      </w:r>
      <w:r>
        <w:rPr>
          <w:rtl/>
        </w:rPr>
        <w:t xml:space="preserve">: </w:t>
      </w:r>
      <w:r w:rsidRPr="00A62F9C">
        <w:rPr>
          <w:rtl/>
        </w:rPr>
        <w:t>ينتقم من العنزة القرناء</w:t>
      </w:r>
      <w:r>
        <w:rPr>
          <w:rtl/>
        </w:rPr>
        <w:t xml:space="preserve"> ـ </w:t>
      </w:r>
      <w:r w:rsidRPr="00A62F9C">
        <w:rPr>
          <w:rtl/>
        </w:rPr>
        <w:t>وهي التي لها قرن</w:t>
      </w:r>
      <w:r>
        <w:rPr>
          <w:rtl/>
        </w:rPr>
        <w:t xml:space="preserve"> ـ </w:t>
      </w:r>
      <w:r w:rsidRPr="00A62F9C">
        <w:rPr>
          <w:rtl/>
        </w:rPr>
        <w:t>للجمّاء</w:t>
      </w:r>
      <w:r>
        <w:rPr>
          <w:rtl/>
        </w:rPr>
        <w:t xml:space="preserve">، </w:t>
      </w:r>
      <w:r w:rsidRPr="00A62F9C">
        <w:rPr>
          <w:rtl/>
        </w:rPr>
        <w:t>وهي التي لا قرن لها.</w:t>
      </w:r>
    </w:p>
    <w:p w14:paraId="07112DBD" w14:textId="77777777" w:rsidR="00F77B7E" w:rsidRPr="00A62F9C" w:rsidRDefault="00F77B7E" w:rsidP="00F52F7A">
      <w:pPr>
        <w:pStyle w:val="libNormal0"/>
        <w:rPr>
          <w:rtl/>
        </w:rPr>
      </w:pPr>
      <w:r>
        <w:rPr>
          <w:rtl/>
        </w:rPr>
        <w:br w:type="page"/>
      </w:r>
      <w:r w:rsidRPr="00A62F9C">
        <w:rPr>
          <w:rtl/>
        </w:rPr>
        <w:lastRenderedPageBreak/>
        <w:t>اللطف. وهم الّذين وضح لهم طريق الحقّ فأعرضوا عنها عنادا ولجاجا وإنكارا.</w:t>
      </w:r>
    </w:p>
    <w:p w14:paraId="39145F70" w14:textId="77777777" w:rsidR="00F77B7E" w:rsidRPr="00A62F9C" w:rsidRDefault="00F77B7E" w:rsidP="00C70806">
      <w:pPr>
        <w:pStyle w:val="libNormal"/>
        <w:rPr>
          <w:rtl/>
        </w:rPr>
      </w:pPr>
      <w:r w:rsidRPr="00730FF9">
        <w:rPr>
          <w:rStyle w:val="libAlaemChar"/>
          <w:rtl/>
        </w:rPr>
        <w:t>(</w:t>
      </w:r>
      <w:r w:rsidRPr="00AA6577">
        <w:rPr>
          <w:rStyle w:val="libAieChar"/>
          <w:rtl/>
        </w:rPr>
        <w:t>وَمَنْ يَشَأْ يَجْعَلْهُ عَلى صِراطٍ مُسْتَقِيمٍ</w:t>
      </w:r>
      <w:r w:rsidRPr="00730FF9">
        <w:rPr>
          <w:rStyle w:val="libAlaemChar"/>
          <w:rtl/>
        </w:rPr>
        <w:t>)</w:t>
      </w:r>
      <w:r w:rsidRPr="00A62F9C">
        <w:rPr>
          <w:rtl/>
        </w:rPr>
        <w:t xml:space="preserve"> أي</w:t>
      </w:r>
      <w:r>
        <w:rPr>
          <w:rtl/>
        </w:rPr>
        <w:t xml:space="preserve">: </w:t>
      </w:r>
      <w:r w:rsidRPr="00A62F9C">
        <w:rPr>
          <w:rtl/>
        </w:rPr>
        <w:t>يلطف به</w:t>
      </w:r>
      <w:r>
        <w:rPr>
          <w:rtl/>
        </w:rPr>
        <w:t xml:space="preserve">، </w:t>
      </w:r>
      <w:r w:rsidRPr="00A62F9C">
        <w:rPr>
          <w:rtl/>
        </w:rPr>
        <w:t>لأنّ اللطف يجدي أهل الاستصواب والاسترشاد.</w:t>
      </w:r>
    </w:p>
    <w:p w14:paraId="5D9E12DE" w14:textId="77777777" w:rsidR="00F77B7E" w:rsidRPr="00A62F9C" w:rsidRDefault="00F77B7E" w:rsidP="00C70806">
      <w:pPr>
        <w:pStyle w:val="libNormal"/>
        <w:rPr>
          <w:rtl/>
        </w:rPr>
      </w:pPr>
      <w:r w:rsidRPr="00730FF9">
        <w:rPr>
          <w:rStyle w:val="libAlaemChar"/>
          <w:rtl/>
        </w:rPr>
        <w:t>(</w:t>
      </w:r>
      <w:r w:rsidRPr="00AA6577">
        <w:rPr>
          <w:rStyle w:val="libAieChar"/>
          <w:rtl/>
        </w:rPr>
        <w:t>قُلْ أَرَأَيْتَكُمْ إِنْ أَتاكُمْ عَذابُ اللهِ أَوْ أَتَتْكُمُ السَّاعَةُ أَغَيْرَ اللهِ تَدْعُونَ إِنْ كُنْتُمْ صادِقِينَ (40) بَلْ إِيَّاهُ تَدْعُونَ فَيَكْشِفُ ما تَدْعُونَ إِلَيْهِ إِنْ شاءَ وَتَنْسَوْنَ ما تُشْرِكُونَ (41)</w:t>
      </w:r>
      <w:r w:rsidRPr="00730FF9">
        <w:rPr>
          <w:rStyle w:val="libAlaemChar"/>
          <w:rtl/>
        </w:rPr>
        <w:t>)</w:t>
      </w:r>
    </w:p>
    <w:p w14:paraId="1446BDEC" w14:textId="77777777" w:rsidR="00F77B7E" w:rsidRPr="00A62F9C" w:rsidRDefault="00F77B7E" w:rsidP="00C70806">
      <w:pPr>
        <w:pStyle w:val="libNormal"/>
        <w:rPr>
          <w:rtl/>
        </w:rPr>
      </w:pPr>
      <w:r w:rsidRPr="00A62F9C">
        <w:rPr>
          <w:rtl/>
        </w:rPr>
        <w:t>ثم أمر سبحانه نبيّه بمحاجّة الكفّار</w:t>
      </w:r>
      <w:r>
        <w:rPr>
          <w:rtl/>
        </w:rPr>
        <w:t xml:space="preserve">، </w:t>
      </w:r>
      <w:r w:rsidRPr="00A62F9C">
        <w:rPr>
          <w:rtl/>
        </w:rPr>
        <w:t>فقال</w:t>
      </w:r>
      <w:r>
        <w:rPr>
          <w:rtl/>
        </w:rPr>
        <w:t xml:space="preserve">: </w:t>
      </w:r>
      <w:r w:rsidRPr="00730FF9">
        <w:rPr>
          <w:rStyle w:val="libAlaemChar"/>
          <w:rtl/>
        </w:rPr>
        <w:t>(</w:t>
      </w:r>
      <w:r w:rsidRPr="00AA6577">
        <w:rPr>
          <w:rStyle w:val="libAieChar"/>
          <w:rtl/>
        </w:rPr>
        <w:t>قُلْ أَرَأَيْتَكُمْ</w:t>
      </w:r>
      <w:r w:rsidRPr="00730FF9">
        <w:rPr>
          <w:rStyle w:val="libAlaemChar"/>
          <w:rtl/>
        </w:rPr>
        <w:t>)</w:t>
      </w:r>
      <w:r w:rsidRPr="00A62F9C">
        <w:rPr>
          <w:rtl/>
        </w:rPr>
        <w:t xml:space="preserve"> استفهام تعجيب.</w:t>
      </w:r>
    </w:p>
    <w:p w14:paraId="78F0B017" w14:textId="77777777" w:rsidR="00F77B7E" w:rsidRPr="00A62F9C" w:rsidRDefault="00F77B7E" w:rsidP="00C70806">
      <w:pPr>
        <w:pStyle w:val="libNormal"/>
        <w:rPr>
          <w:rtl/>
        </w:rPr>
      </w:pPr>
      <w:r w:rsidRPr="00A62F9C">
        <w:rPr>
          <w:rtl/>
        </w:rPr>
        <w:t>والكاف حرف الخطاب أكّد به الضمير للتأكيد</w:t>
      </w:r>
      <w:r>
        <w:rPr>
          <w:rtl/>
        </w:rPr>
        <w:t xml:space="preserve">، </w:t>
      </w:r>
      <w:r w:rsidRPr="00A62F9C">
        <w:rPr>
          <w:rtl/>
        </w:rPr>
        <w:t>لا محلّ له من الإعراب</w:t>
      </w:r>
      <w:r>
        <w:rPr>
          <w:rtl/>
        </w:rPr>
        <w:t xml:space="preserve">، </w:t>
      </w:r>
      <w:r w:rsidRPr="00A62F9C">
        <w:rPr>
          <w:rtl/>
        </w:rPr>
        <w:t>لأنّك تقول</w:t>
      </w:r>
      <w:r>
        <w:rPr>
          <w:rtl/>
        </w:rPr>
        <w:t>: أ</w:t>
      </w:r>
      <w:r w:rsidRPr="00A62F9C">
        <w:rPr>
          <w:rtl/>
        </w:rPr>
        <w:t>رأيتك زيدا ما شأنه</w:t>
      </w:r>
      <w:r>
        <w:rPr>
          <w:rtl/>
        </w:rPr>
        <w:t>؟</w:t>
      </w:r>
      <w:r w:rsidRPr="00A62F9C">
        <w:rPr>
          <w:rtl/>
        </w:rPr>
        <w:t xml:space="preserve"> فلو جعلت الكاف مفعولا</w:t>
      </w:r>
      <w:r>
        <w:rPr>
          <w:rtl/>
        </w:rPr>
        <w:t xml:space="preserve"> ـ </w:t>
      </w:r>
      <w:r w:rsidRPr="00A62F9C">
        <w:rPr>
          <w:rtl/>
        </w:rPr>
        <w:t>كما قاله الكوفيّون</w:t>
      </w:r>
      <w:r>
        <w:rPr>
          <w:rtl/>
        </w:rPr>
        <w:t xml:space="preserve"> ـ </w:t>
      </w:r>
      <w:r w:rsidRPr="00A62F9C">
        <w:rPr>
          <w:rtl/>
        </w:rPr>
        <w:t>لعدّيت الفعل إلى ثلاثة مفاعيل</w:t>
      </w:r>
      <w:r>
        <w:rPr>
          <w:rtl/>
        </w:rPr>
        <w:t xml:space="preserve">، </w:t>
      </w:r>
      <w:r w:rsidRPr="00A62F9C">
        <w:rPr>
          <w:rtl/>
        </w:rPr>
        <w:t>وذلك فاسد</w:t>
      </w:r>
      <w:r>
        <w:rPr>
          <w:rtl/>
        </w:rPr>
        <w:t xml:space="preserve">، </w:t>
      </w:r>
      <w:r w:rsidRPr="00A62F9C">
        <w:rPr>
          <w:rtl/>
        </w:rPr>
        <w:t>وللزم في الآية أن يقال</w:t>
      </w:r>
      <w:r>
        <w:rPr>
          <w:rtl/>
        </w:rPr>
        <w:t>: أ</w:t>
      </w:r>
      <w:r w:rsidRPr="00A62F9C">
        <w:rPr>
          <w:rtl/>
        </w:rPr>
        <w:t>رأيتموكم.</w:t>
      </w:r>
    </w:p>
    <w:p w14:paraId="44A06CC0" w14:textId="77777777" w:rsidR="00F77B7E" w:rsidRPr="00A62F9C" w:rsidRDefault="00F77B7E" w:rsidP="00C70806">
      <w:pPr>
        <w:pStyle w:val="libNormal"/>
        <w:rPr>
          <w:rtl/>
        </w:rPr>
      </w:pPr>
      <w:r w:rsidRPr="00A62F9C">
        <w:rPr>
          <w:rtl/>
        </w:rPr>
        <w:t>بل الفعل معلّق</w:t>
      </w:r>
      <w:r>
        <w:rPr>
          <w:rtl/>
        </w:rPr>
        <w:t xml:space="preserve">، </w:t>
      </w:r>
      <w:r w:rsidRPr="00A62F9C">
        <w:rPr>
          <w:rtl/>
        </w:rPr>
        <w:t>أو المفعول محذوف</w:t>
      </w:r>
      <w:r>
        <w:rPr>
          <w:rtl/>
        </w:rPr>
        <w:t xml:space="preserve">، </w:t>
      </w:r>
      <w:r w:rsidRPr="00A62F9C">
        <w:rPr>
          <w:rtl/>
        </w:rPr>
        <w:t>تقديره</w:t>
      </w:r>
      <w:r>
        <w:rPr>
          <w:rtl/>
        </w:rPr>
        <w:t>: أ</w:t>
      </w:r>
      <w:r w:rsidRPr="00A62F9C">
        <w:rPr>
          <w:rtl/>
        </w:rPr>
        <w:t>رأيتكم آلهتكم تنفعكم إذ تدعونها.</w:t>
      </w:r>
    </w:p>
    <w:p w14:paraId="5978C81B" w14:textId="77777777" w:rsidR="00F77B7E" w:rsidRPr="00A62F9C" w:rsidRDefault="00F77B7E" w:rsidP="00C70806">
      <w:pPr>
        <w:pStyle w:val="libNormal"/>
        <w:rPr>
          <w:rtl/>
        </w:rPr>
      </w:pPr>
      <w:r w:rsidRPr="00A62F9C">
        <w:rPr>
          <w:rtl/>
        </w:rPr>
        <w:t>والمعنى</w:t>
      </w:r>
      <w:r>
        <w:rPr>
          <w:rtl/>
        </w:rPr>
        <w:t xml:space="preserve">: </w:t>
      </w:r>
      <w:r w:rsidRPr="00A62F9C">
        <w:rPr>
          <w:rtl/>
        </w:rPr>
        <w:t>أخبروني.</w:t>
      </w:r>
    </w:p>
    <w:p w14:paraId="09A1A328" w14:textId="77777777" w:rsidR="00F77B7E" w:rsidRPr="00A62F9C" w:rsidRDefault="00F77B7E" w:rsidP="00C70806">
      <w:pPr>
        <w:pStyle w:val="libNormal"/>
        <w:rPr>
          <w:rtl/>
        </w:rPr>
      </w:pPr>
      <w:r w:rsidRPr="00730FF9">
        <w:rPr>
          <w:rStyle w:val="libAlaemChar"/>
          <w:rtl/>
        </w:rPr>
        <w:t>(</w:t>
      </w:r>
      <w:r w:rsidRPr="00AA6577">
        <w:rPr>
          <w:rStyle w:val="libAieChar"/>
          <w:rtl/>
        </w:rPr>
        <w:t>إِنْ أَتاكُمْ عَذابُ اللهِ</w:t>
      </w:r>
      <w:r w:rsidRPr="00730FF9">
        <w:rPr>
          <w:rStyle w:val="libAlaemChar"/>
          <w:rtl/>
        </w:rPr>
        <w:t>)</w:t>
      </w:r>
      <w:r w:rsidRPr="00A62F9C">
        <w:rPr>
          <w:rtl/>
        </w:rPr>
        <w:t xml:space="preserve"> في الدنيا كما أتى من قبلكم </w:t>
      </w:r>
      <w:r w:rsidRPr="00730FF9">
        <w:rPr>
          <w:rStyle w:val="libAlaemChar"/>
          <w:rtl/>
        </w:rPr>
        <w:t>(</w:t>
      </w:r>
      <w:r w:rsidRPr="00AA6577">
        <w:rPr>
          <w:rStyle w:val="libAieChar"/>
          <w:rtl/>
        </w:rPr>
        <w:t>أَوْ أَتَتْكُمُ السَّاعَةُ</w:t>
      </w:r>
      <w:r w:rsidRPr="00730FF9">
        <w:rPr>
          <w:rStyle w:val="libAlaemChar"/>
          <w:rtl/>
        </w:rPr>
        <w:t>)</w:t>
      </w:r>
      <w:r w:rsidRPr="00A62F9C">
        <w:rPr>
          <w:rtl/>
        </w:rPr>
        <w:t xml:space="preserve"> وهولها</w:t>
      </w:r>
      <w:r>
        <w:rPr>
          <w:rtl/>
        </w:rPr>
        <w:t xml:space="preserve">، </w:t>
      </w:r>
      <w:r w:rsidRPr="00A62F9C">
        <w:rPr>
          <w:rtl/>
        </w:rPr>
        <w:t xml:space="preserve">ويدلّ عليه </w:t>
      </w:r>
      <w:r w:rsidRPr="00730FF9">
        <w:rPr>
          <w:rStyle w:val="libAlaemChar"/>
          <w:rtl/>
        </w:rPr>
        <w:t>(</w:t>
      </w:r>
      <w:r w:rsidRPr="00AA6577">
        <w:rPr>
          <w:rStyle w:val="libAieChar"/>
          <w:rtl/>
        </w:rPr>
        <w:t>أَغَيْرَ اللهِ تَدْعُونَ</w:t>
      </w:r>
      <w:r w:rsidRPr="00730FF9">
        <w:rPr>
          <w:rStyle w:val="libAlaemChar"/>
          <w:rtl/>
        </w:rPr>
        <w:t>)</w:t>
      </w:r>
      <w:r w:rsidRPr="00A62F9C">
        <w:rPr>
          <w:rtl/>
        </w:rPr>
        <w:t xml:space="preserve"> أي</w:t>
      </w:r>
      <w:r>
        <w:rPr>
          <w:rtl/>
        </w:rPr>
        <w:t>: أ</w:t>
      </w:r>
      <w:r w:rsidRPr="00A62F9C">
        <w:rPr>
          <w:rtl/>
        </w:rPr>
        <w:t>تخصّون آلهتكم بالدعوة فيما هو عادتكم إذا أصابكم ضرّ</w:t>
      </w:r>
      <w:r>
        <w:rPr>
          <w:rtl/>
        </w:rPr>
        <w:t xml:space="preserve">، </w:t>
      </w:r>
      <w:r w:rsidRPr="00A62F9C">
        <w:rPr>
          <w:rtl/>
        </w:rPr>
        <w:t>أم تدعون الله دونها</w:t>
      </w:r>
      <w:r>
        <w:rPr>
          <w:rtl/>
        </w:rPr>
        <w:t xml:space="preserve">، </w:t>
      </w:r>
      <w:r w:rsidRPr="00A62F9C">
        <w:rPr>
          <w:rtl/>
        </w:rPr>
        <w:t>أو تخصّون الله دونها</w:t>
      </w:r>
      <w:r>
        <w:rPr>
          <w:rtl/>
        </w:rPr>
        <w:t>؟!</w:t>
      </w:r>
      <w:r w:rsidRPr="00A62F9C">
        <w:rPr>
          <w:rtl/>
        </w:rPr>
        <w:t xml:space="preserve"> وهذا تبكيت لهم </w:t>
      </w:r>
      <w:r w:rsidRPr="00730FF9">
        <w:rPr>
          <w:rStyle w:val="libAlaemChar"/>
          <w:rtl/>
        </w:rPr>
        <w:t>(</w:t>
      </w:r>
      <w:r w:rsidRPr="00AA6577">
        <w:rPr>
          <w:rStyle w:val="libAieChar"/>
          <w:rtl/>
        </w:rPr>
        <w:t>إِنْ كُنْتُمْ صادِقِينَ</w:t>
      </w:r>
      <w:r w:rsidRPr="00730FF9">
        <w:rPr>
          <w:rStyle w:val="libAlaemChar"/>
          <w:rtl/>
        </w:rPr>
        <w:t>)</w:t>
      </w:r>
      <w:r w:rsidRPr="00A62F9C">
        <w:rPr>
          <w:rtl/>
        </w:rPr>
        <w:t xml:space="preserve"> أنّ الأصنام آلهة. وجوابه محذوف</w:t>
      </w:r>
      <w:r>
        <w:rPr>
          <w:rtl/>
        </w:rPr>
        <w:t xml:space="preserve">، </w:t>
      </w:r>
      <w:r w:rsidRPr="00A62F9C">
        <w:rPr>
          <w:rtl/>
        </w:rPr>
        <w:t>أي</w:t>
      </w:r>
      <w:r>
        <w:rPr>
          <w:rtl/>
        </w:rPr>
        <w:t xml:space="preserve">: </w:t>
      </w:r>
      <w:r w:rsidRPr="00A62F9C">
        <w:rPr>
          <w:rtl/>
        </w:rPr>
        <w:t>فادعوه.</w:t>
      </w:r>
    </w:p>
    <w:p w14:paraId="18FCE5DD" w14:textId="77777777" w:rsidR="00F77B7E" w:rsidRPr="00A62F9C" w:rsidRDefault="00F77B7E" w:rsidP="00C70806">
      <w:pPr>
        <w:pStyle w:val="libNormal"/>
        <w:rPr>
          <w:rtl/>
        </w:rPr>
      </w:pPr>
      <w:r w:rsidRPr="00730FF9">
        <w:rPr>
          <w:rStyle w:val="libAlaemChar"/>
          <w:rtl/>
        </w:rPr>
        <w:t>(</w:t>
      </w:r>
      <w:r w:rsidRPr="00AA6577">
        <w:rPr>
          <w:rStyle w:val="libAieChar"/>
          <w:rtl/>
        </w:rPr>
        <w:t>بَلْ إِيَّاهُ تَدْعُونَ</w:t>
      </w:r>
      <w:r w:rsidRPr="00730FF9">
        <w:rPr>
          <w:rStyle w:val="libAlaemChar"/>
          <w:rtl/>
        </w:rPr>
        <w:t>)</w:t>
      </w:r>
      <w:r w:rsidRPr="00A62F9C">
        <w:rPr>
          <w:rtl/>
        </w:rPr>
        <w:t xml:space="preserve"> بل تخصّونه بالدعاء</w:t>
      </w:r>
      <w:r>
        <w:rPr>
          <w:rtl/>
        </w:rPr>
        <w:t xml:space="preserve">، </w:t>
      </w:r>
      <w:r w:rsidRPr="00A62F9C">
        <w:rPr>
          <w:rtl/>
        </w:rPr>
        <w:t xml:space="preserve">كما حكى عنهم في مواضع. وتقديم المفعول لإفادة التخصيص. </w:t>
      </w:r>
      <w:r w:rsidRPr="00730FF9">
        <w:rPr>
          <w:rStyle w:val="libAlaemChar"/>
          <w:rtl/>
        </w:rPr>
        <w:t>(</w:t>
      </w:r>
      <w:r w:rsidRPr="00AA6577">
        <w:rPr>
          <w:rStyle w:val="libAieChar"/>
          <w:rtl/>
        </w:rPr>
        <w:t>فَيَكْشِفُ ما تَدْعُونَ إِلَيْهِ</w:t>
      </w:r>
      <w:r w:rsidRPr="00730FF9">
        <w:rPr>
          <w:rStyle w:val="libAlaemChar"/>
          <w:rtl/>
        </w:rPr>
        <w:t>)</w:t>
      </w:r>
      <w:r w:rsidRPr="00A62F9C">
        <w:rPr>
          <w:rtl/>
        </w:rPr>
        <w:t xml:space="preserve"> أي</w:t>
      </w:r>
      <w:r>
        <w:rPr>
          <w:rtl/>
        </w:rPr>
        <w:t xml:space="preserve">: </w:t>
      </w:r>
      <w:r w:rsidRPr="00A62F9C">
        <w:rPr>
          <w:rtl/>
        </w:rPr>
        <w:t xml:space="preserve">ما تدعونه إلى كشفه </w:t>
      </w:r>
      <w:r w:rsidRPr="00730FF9">
        <w:rPr>
          <w:rStyle w:val="libAlaemChar"/>
          <w:rtl/>
        </w:rPr>
        <w:t>(</w:t>
      </w:r>
      <w:r w:rsidRPr="00AA6577">
        <w:rPr>
          <w:rStyle w:val="libAieChar"/>
          <w:rtl/>
        </w:rPr>
        <w:t>إِنْ شاءَ</w:t>
      </w:r>
      <w:r w:rsidRPr="00730FF9">
        <w:rPr>
          <w:rStyle w:val="libAlaemChar"/>
          <w:rtl/>
        </w:rPr>
        <w:t>)</w:t>
      </w:r>
      <w:r w:rsidRPr="00A62F9C">
        <w:rPr>
          <w:rtl/>
        </w:rPr>
        <w:t xml:space="preserve"> أن يتفضّل عليكم بكشفه ولم يكن مفسدة </w:t>
      </w:r>
      <w:r w:rsidRPr="00730FF9">
        <w:rPr>
          <w:rStyle w:val="libAlaemChar"/>
          <w:rtl/>
        </w:rPr>
        <w:t>(</w:t>
      </w:r>
      <w:r w:rsidRPr="00AA6577">
        <w:rPr>
          <w:rStyle w:val="libAieChar"/>
          <w:rtl/>
        </w:rPr>
        <w:t>وَتَنْسَوْنَ ما تُشْرِكُونَ</w:t>
      </w:r>
      <w:r w:rsidRPr="00730FF9">
        <w:rPr>
          <w:rStyle w:val="libAlaemChar"/>
          <w:rtl/>
        </w:rPr>
        <w:t>)</w:t>
      </w:r>
      <w:r w:rsidRPr="00A62F9C">
        <w:rPr>
          <w:rtl/>
        </w:rPr>
        <w:t xml:space="preserve"> وتتركون</w:t>
      </w:r>
    </w:p>
    <w:p w14:paraId="390B08D5" w14:textId="77777777" w:rsidR="00F77B7E" w:rsidRPr="00A62F9C" w:rsidRDefault="00F77B7E" w:rsidP="00F52F7A">
      <w:pPr>
        <w:pStyle w:val="libNormal0"/>
        <w:rPr>
          <w:rtl/>
        </w:rPr>
      </w:pPr>
      <w:r>
        <w:rPr>
          <w:rtl/>
        </w:rPr>
        <w:br w:type="page"/>
      </w:r>
      <w:r w:rsidRPr="00A62F9C">
        <w:rPr>
          <w:rtl/>
        </w:rPr>
        <w:lastRenderedPageBreak/>
        <w:t>آلهتكم في ذلك الوقت</w:t>
      </w:r>
      <w:r>
        <w:rPr>
          <w:rtl/>
        </w:rPr>
        <w:t>،</w:t>
      </w:r>
      <w:r w:rsidRPr="00EF44C5">
        <w:rPr>
          <w:rtl/>
        </w:rPr>
        <w:t xml:space="preserve"> </w:t>
      </w:r>
      <w:r w:rsidRPr="00A62F9C">
        <w:rPr>
          <w:rtl/>
        </w:rPr>
        <w:t>ل</w:t>
      </w:r>
      <w:r>
        <w:rPr>
          <w:rFonts w:hint="cs"/>
          <w:rtl/>
        </w:rPr>
        <w:t>ـ</w:t>
      </w:r>
      <w:r w:rsidRPr="00A62F9C">
        <w:rPr>
          <w:rtl/>
        </w:rPr>
        <w:t>ما ركز في العقول على أنّه القادر على كشف الضرّ دون غيره. أو تنسونه من شدّة الأمر وهوله.</w:t>
      </w:r>
    </w:p>
    <w:p w14:paraId="775E9A09" w14:textId="77777777" w:rsidR="00F77B7E" w:rsidRPr="00A62F9C" w:rsidRDefault="00F77B7E" w:rsidP="00C70806">
      <w:pPr>
        <w:pStyle w:val="libNormal"/>
        <w:rPr>
          <w:rtl/>
        </w:rPr>
      </w:pPr>
      <w:r w:rsidRPr="00730FF9">
        <w:rPr>
          <w:rStyle w:val="libAlaemChar"/>
          <w:rtl/>
        </w:rPr>
        <w:t>(</w:t>
      </w:r>
      <w:r w:rsidRPr="00AA6577">
        <w:rPr>
          <w:rStyle w:val="libAieChar"/>
          <w:rtl/>
        </w:rPr>
        <w:t>وَلَقَدْ أَرْسَلْنا إِلى أُمَمٍ مِنْ قَبْلِكَ فَأَخَذْناهُمْ بِالْبَأْساءِ وَالضَّرَّاءِ لَعَلَّهُمْ يَتَضَرَّعُونَ (42) فَلَوْ لا إِذْ جاءَهُمْ بَأْسُنا تَضَرَّعُوا وَلكِنْ قَسَتْ قُلُوبُهُمْ وَزَيَّنَ لَهُمُ الشَّيْطانُ ما كانُوا يَعْمَلُونَ (43) فَلَمَّا نَسُوا ما ذُكِّرُوا بِهِ فَتَحْنا عَلَيْهِمْ أَبْوابَ كُلِّ شَيْءٍ حَتَّى إِذا فَرِحُوا بِما أُوتُوا أَخَذْناهُمْ بَغْتَةً فَإِذا هُمْ مُبْلِسُونَ (44) فَقُطِعَ دابِرُ الْقَوْمِ الَّذِينَ ظَلَمُوا وَالْحَمْدُ لِلَّهِ رَبِّ الْعالَمِينَ (45)</w:t>
      </w:r>
      <w:r w:rsidRPr="00730FF9">
        <w:rPr>
          <w:rStyle w:val="libAlaemChar"/>
          <w:rtl/>
        </w:rPr>
        <w:t>)</w:t>
      </w:r>
    </w:p>
    <w:p w14:paraId="03483021" w14:textId="77777777" w:rsidR="00F77B7E" w:rsidRPr="00A62F9C" w:rsidRDefault="00F77B7E" w:rsidP="00C70806">
      <w:pPr>
        <w:pStyle w:val="libNormal"/>
        <w:rPr>
          <w:rtl/>
        </w:rPr>
      </w:pPr>
      <w:r w:rsidRPr="00A62F9C">
        <w:rPr>
          <w:rtl/>
        </w:rPr>
        <w:t>ثمّ أعلم الله سبحانه نبيّه حال الأمم الماضية في مخالفة رسله</w:t>
      </w:r>
      <w:r>
        <w:rPr>
          <w:rtl/>
        </w:rPr>
        <w:t xml:space="preserve">، </w:t>
      </w:r>
      <w:r w:rsidRPr="00A62F9C">
        <w:rPr>
          <w:rtl/>
        </w:rPr>
        <w:t>وبيّن حال هؤلاء إذا سلكوا طريق المخالفة كحالهم في نزول العذاب بهم</w:t>
      </w:r>
      <w:r>
        <w:rPr>
          <w:rtl/>
        </w:rPr>
        <w:t xml:space="preserve">، </w:t>
      </w:r>
      <w:r w:rsidRPr="00A62F9C">
        <w:rPr>
          <w:rtl/>
        </w:rPr>
        <w:t>فقال</w:t>
      </w:r>
      <w:r>
        <w:rPr>
          <w:rtl/>
        </w:rPr>
        <w:t xml:space="preserve">: </w:t>
      </w:r>
      <w:r w:rsidRPr="00730FF9">
        <w:rPr>
          <w:rStyle w:val="libAlaemChar"/>
          <w:rtl/>
        </w:rPr>
        <w:t>(</w:t>
      </w:r>
      <w:r w:rsidRPr="00AA6577">
        <w:rPr>
          <w:rStyle w:val="libAieChar"/>
          <w:rtl/>
        </w:rPr>
        <w:t>وَلَقَدْ أَرْسَلْنا إِلى أُمَمٍ مِنْ قَبْلِكَ</w:t>
      </w:r>
      <w:r w:rsidRPr="00730FF9">
        <w:rPr>
          <w:rStyle w:val="libAlaemChar"/>
          <w:rtl/>
        </w:rPr>
        <w:t>)</w:t>
      </w:r>
      <w:r w:rsidRPr="00A62F9C">
        <w:rPr>
          <w:rtl/>
        </w:rPr>
        <w:t xml:space="preserve"> أي</w:t>
      </w:r>
      <w:r>
        <w:rPr>
          <w:rtl/>
        </w:rPr>
        <w:t xml:space="preserve">: </w:t>
      </w:r>
      <w:r w:rsidRPr="00A62F9C">
        <w:rPr>
          <w:rtl/>
        </w:rPr>
        <w:t xml:space="preserve">قبلك. </w:t>
      </w:r>
      <w:r>
        <w:rPr>
          <w:rtl/>
        </w:rPr>
        <w:t>و «</w:t>
      </w:r>
      <w:r w:rsidRPr="00A62F9C">
        <w:rPr>
          <w:rtl/>
        </w:rPr>
        <w:t xml:space="preserve">من» زائدة للتأكيد. </w:t>
      </w:r>
      <w:r w:rsidRPr="00730FF9">
        <w:rPr>
          <w:rStyle w:val="libAlaemChar"/>
          <w:rtl/>
        </w:rPr>
        <w:t>(</w:t>
      </w:r>
      <w:r w:rsidRPr="00AA6577">
        <w:rPr>
          <w:rStyle w:val="libAieChar"/>
          <w:rtl/>
        </w:rPr>
        <w:t>فَأَخَذْناهُمْ</w:t>
      </w:r>
      <w:r w:rsidRPr="00730FF9">
        <w:rPr>
          <w:rStyle w:val="libAlaemChar"/>
          <w:rtl/>
        </w:rPr>
        <w:t>)</w:t>
      </w:r>
      <w:r w:rsidRPr="00A62F9C">
        <w:rPr>
          <w:rtl/>
        </w:rPr>
        <w:t xml:space="preserve"> أي</w:t>
      </w:r>
      <w:r>
        <w:rPr>
          <w:rtl/>
        </w:rPr>
        <w:t xml:space="preserve">: </w:t>
      </w:r>
      <w:r w:rsidRPr="00A62F9C">
        <w:rPr>
          <w:rtl/>
        </w:rPr>
        <w:t xml:space="preserve">فكفروا وكذّبوا المرسلين فأخذناهم </w:t>
      </w:r>
      <w:r w:rsidRPr="00730FF9">
        <w:rPr>
          <w:rStyle w:val="libAlaemChar"/>
          <w:rtl/>
        </w:rPr>
        <w:t>(</w:t>
      </w:r>
      <w:r w:rsidRPr="00AA6577">
        <w:rPr>
          <w:rStyle w:val="libAieChar"/>
          <w:rtl/>
        </w:rPr>
        <w:t>بِالْبَأْساءِ</w:t>
      </w:r>
      <w:r w:rsidRPr="00730FF9">
        <w:rPr>
          <w:rStyle w:val="libAlaemChar"/>
          <w:rtl/>
        </w:rPr>
        <w:t>)</w:t>
      </w:r>
      <w:r w:rsidRPr="00A62F9C">
        <w:rPr>
          <w:rtl/>
        </w:rPr>
        <w:t xml:space="preserve"> بالشدّة والفقر</w:t>
      </w:r>
      <w:r>
        <w:rPr>
          <w:rtl/>
        </w:rPr>
        <w:t xml:space="preserve">، </w:t>
      </w:r>
      <w:r w:rsidRPr="00A62F9C">
        <w:rPr>
          <w:rtl/>
        </w:rPr>
        <w:t xml:space="preserve">من البأس أو البؤس </w:t>
      </w:r>
      <w:r w:rsidRPr="00730FF9">
        <w:rPr>
          <w:rStyle w:val="libAlaemChar"/>
          <w:rtl/>
        </w:rPr>
        <w:t>(</w:t>
      </w:r>
      <w:r w:rsidRPr="00AA6577">
        <w:rPr>
          <w:rStyle w:val="libAieChar"/>
          <w:rtl/>
        </w:rPr>
        <w:t>وَالضَّرَّاءِ</w:t>
      </w:r>
      <w:r w:rsidRPr="00730FF9">
        <w:rPr>
          <w:rStyle w:val="libAlaemChar"/>
          <w:rtl/>
        </w:rPr>
        <w:t>)</w:t>
      </w:r>
      <w:r w:rsidRPr="00A62F9C">
        <w:rPr>
          <w:rtl/>
        </w:rPr>
        <w:t xml:space="preserve"> والضرّ والآفات. وقيل</w:t>
      </w:r>
      <w:r>
        <w:rPr>
          <w:rtl/>
        </w:rPr>
        <w:t xml:space="preserve">: </w:t>
      </w:r>
      <w:r w:rsidRPr="00A62F9C">
        <w:rPr>
          <w:rtl/>
        </w:rPr>
        <w:t>البأساء من القحط والجوع</w:t>
      </w:r>
      <w:r>
        <w:rPr>
          <w:rtl/>
        </w:rPr>
        <w:t xml:space="preserve">، </w:t>
      </w:r>
      <w:r w:rsidRPr="00A62F9C">
        <w:rPr>
          <w:rtl/>
        </w:rPr>
        <w:t>والضرّاء</w:t>
      </w:r>
      <w:r>
        <w:rPr>
          <w:rtl/>
        </w:rPr>
        <w:t xml:space="preserve">: </w:t>
      </w:r>
      <w:r w:rsidRPr="00A62F9C">
        <w:rPr>
          <w:rtl/>
        </w:rPr>
        <w:t>المرض ونقصان الأنفس والأموال. والمراد</w:t>
      </w:r>
      <w:r>
        <w:rPr>
          <w:rtl/>
        </w:rPr>
        <w:t xml:space="preserve">: </w:t>
      </w:r>
      <w:r w:rsidRPr="00A62F9C">
        <w:rPr>
          <w:rtl/>
        </w:rPr>
        <w:t xml:space="preserve">أخذناهم بالبليّات في أنفسهم وأموالهم. وهما صيغتا تأنيث لا مذكّر لهما. </w:t>
      </w:r>
      <w:r w:rsidRPr="00730FF9">
        <w:rPr>
          <w:rStyle w:val="libAlaemChar"/>
          <w:rtl/>
        </w:rPr>
        <w:t>(</w:t>
      </w:r>
      <w:r w:rsidRPr="00AA6577">
        <w:rPr>
          <w:rStyle w:val="libAieChar"/>
          <w:rtl/>
        </w:rPr>
        <w:t>لَعَلَّهُمْ يَتَضَرَّعُونَ</w:t>
      </w:r>
      <w:r w:rsidRPr="00730FF9">
        <w:rPr>
          <w:rStyle w:val="libAlaemChar"/>
          <w:rtl/>
        </w:rPr>
        <w:t>)</w:t>
      </w:r>
      <w:r w:rsidRPr="00A62F9C">
        <w:rPr>
          <w:rtl/>
        </w:rPr>
        <w:t xml:space="preserve"> لكي يتذلّلوا لنا</w:t>
      </w:r>
      <w:r>
        <w:rPr>
          <w:rtl/>
        </w:rPr>
        <w:t xml:space="preserve">، </w:t>
      </w:r>
      <w:r w:rsidRPr="00A62F9C">
        <w:rPr>
          <w:rtl/>
        </w:rPr>
        <w:t>ويتوبوا عن ذنوبهم.</w:t>
      </w:r>
    </w:p>
    <w:p w14:paraId="036B01FD" w14:textId="77777777" w:rsidR="00F77B7E" w:rsidRPr="00A62F9C" w:rsidRDefault="00F77B7E" w:rsidP="00C70806">
      <w:pPr>
        <w:pStyle w:val="libNormal"/>
        <w:rPr>
          <w:rtl/>
        </w:rPr>
      </w:pPr>
      <w:r w:rsidRPr="00730FF9">
        <w:rPr>
          <w:rStyle w:val="libAlaemChar"/>
          <w:rtl/>
        </w:rPr>
        <w:t>(</w:t>
      </w:r>
      <w:r w:rsidRPr="00AA6577">
        <w:rPr>
          <w:rStyle w:val="libAieChar"/>
          <w:rtl/>
        </w:rPr>
        <w:t>فَلَوْ لا</w:t>
      </w:r>
      <w:r w:rsidRPr="00730FF9">
        <w:rPr>
          <w:rStyle w:val="libAlaemChar"/>
          <w:rtl/>
        </w:rPr>
        <w:t>)</w:t>
      </w:r>
      <w:r w:rsidRPr="00A62F9C">
        <w:rPr>
          <w:rtl/>
        </w:rPr>
        <w:t xml:space="preserve"> حرف التحضيض</w:t>
      </w:r>
      <w:r>
        <w:rPr>
          <w:rtl/>
        </w:rPr>
        <w:t xml:space="preserve">، </w:t>
      </w:r>
      <w:r w:rsidRPr="00A62F9C">
        <w:rPr>
          <w:rtl/>
        </w:rPr>
        <w:t>أي</w:t>
      </w:r>
      <w:r>
        <w:rPr>
          <w:rtl/>
        </w:rPr>
        <w:t xml:space="preserve">: </w:t>
      </w:r>
      <w:r w:rsidRPr="00A62F9C">
        <w:rPr>
          <w:rtl/>
        </w:rPr>
        <w:t xml:space="preserve">فهلّا </w:t>
      </w:r>
      <w:r w:rsidRPr="00730FF9">
        <w:rPr>
          <w:rStyle w:val="libAlaemChar"/>
          <w:rtl/>
        </w:rPr>
        <w:t>(</w:t>
      </w:r>
      <w:r w:rsidRPr="00AA6577">
        <w:rPr>
          <w:rStyle w:val="libAieChar"/>
          <w:rtl/>
        </w:rPr>
        <w:t>إِذْ جاءَهُمْ بَأْسُنا تَضَرَّعُوا</w:t>
      </w:r>
      <w:r w:rsidRPr="00730FF9">
        <w:rPr>
          <w:rStyle w:val="libAlaemChar"/>
          <w:rtl/>
        </w:rPr>
        <w:t>)</w:t>
      </w:r>
      <w:r w:rsidRPr="00A62F9C">
        <w:rPr>
          <w:rtl/>
        </w:rPr>
        <w:t xml:space="preserve"> معناه</w:t>
      </w:r>
      <w:r>
        <w:rPr>
          <w:rtl/>
        </w:rPr>
        <w:t xml:space="preserve">: </w:t>
      </w:r>
      <w:r w:rsidRPr="00A62F9C">
        <w:rPr>
          <w:rtl/>
        </w:rPr>
        <w:t>في تضرّعهم في ذلك الوقت</w:t>
      </w:r>
      <w:r>
        <w:rPr>
          <w:rtl/>
        </w:rPr>
        <w:t xml:space="preserve">، </w:t>
      </w:r>
      <w:r w:rsidRPr="00A62F9C">
        <w:rPr>
          <w:rtl/>
        </w:rPr>
        <w:t>كأنّه قيل</w:t>
      </w:r>
      <w:r>
        <w:rPr>
          <w:rtl/>
        </w:rPr>
        <w:t xml:space="preserve">: </w:t>
      </w:r>
      <w:r w:rsidRPr="00A62F9C">
        <w:rPr>
          <w:rtl/>
        </w:rPr>
        <w:t>ولم يتضرّعوا إذ جاءهم بأسنا مع قيام ما</w:t>
      </w:r>
    </w:p>
    <w:p w14:paraId="3B37E988" w14:textId="77777777" w:rsidR="00F77B7E" w:rsidRPr="00A62F9C" w:rsidRDefault="00F77B7E" w:rsidP="00F52F7A">
      <w:pPr>
        <w:pStyle w:val="libNormal0"/>
        <w:rPr>
          <w:rtl/>
        </w:rPr>
      </w:pPr>
      <w:r>
        <w:rPr>
          <w:rtl/>
        </w:rPr>
        <w:br w:type="page"/>
      </w:r>
      <w:r w:rsidRPr="00A62F9C">
        <w:rPr>
          <w:rtl/>
        </w:rPr>
        <w:lastRenderedPageBreak/>
        <w:t>يدعوهم. ولكنّه جاء</w:t>
      </w:r>
      <w:r>
        <w:rPr>
          <w:rtl/>
        </w:rPr>
        <w:t xml:space="preserve"> بـ </w:t>
      </w:r>
      <w:r w:rsidRPr="00A62F9C">
        <w:rPr>
          <w:rtl/>
        </w:rPr>
        <w:t>«لولا» ليدلّ على أنّه لم يكن له عذر في ترك التضرّع إلّا عنادهم وقسوة قلوبهم</w:t>
      </w:r>
      <w:r>
        <w:rPr>
          <w:rtl/>
        </w:rPr>
        <w:t xml:space="preserve">، </w:t>
      </w:r>
      <w:r w:rsidRPr="00A62F9C">
        <w:rPr>
          <w:rtl/>
        </w:rPr>
        <w:t>وإعجابهم بأعمالهم الّتي زيّنها الشيطان لهم</w:t>
      </w:r>
      <w:r>
        <w:rPr>
          <w:rtl/>
        </w:rPr>
        <w:t xml:space="preserve">، </w:t>
      </w:r>
      <w:r w:rsidRPr="00A62F9C">
        <w:rPr>
          <w:rtl/>
        </w:rPr>
        <w:t>كما قال</w:t>
      </w:r>
      <w:r>
        <w:rPr>
          <w:rtl/>
        </w:rPr>
        <w:t xml:space="preserve">: </w:t>
      </w:r>
      <w:r w:rsidRPr="00730FF9">
        <w:rPr>
          <w:rStyle w:val="libAlaemChar"/>
          <w:rtl/>
        </w:rPr>
        <w:t>(</w:t>
      </w:r>
      <w:r w:rsidRPr="00AA6577">
        <w:rPr>
          <w:rStyle w:val="libAieChar"/>
          <w:rtl/>
        </w:rPr>
        <w:t>وَلكِنْ قَسَتْ قُلُوبُهُمْ وَزَيَّنَ لَهُمُ الشَّيْطانُ ما كانُوا يَعْمَلُونَ</w:t>
      </w:r>
      <w:r w:rsidRPr="00730FF9">
        <w:rPr>
          <w:rStyle w:val="libAlaemChar"/>
          <w:rtl/>
        </w:rPr>
        <w:t>)</w:t>
      </w:r>
      <w:r w:rsidRPr="00A62F9C">
        <w:rPr>
          <w:rtl/>
        </w:rPr>
        <w:t xml:space="preserve"> استدراك على المعنى</w:t>
      </w:r>
      <w:r>
        <w:rPr>
          <w:rtl/>
        </w:rPr>
        <w:t xml:space="preserve">، </w:t>
      </w:r>
      <w:r w:rsidRPr="00A62F9C">
        <w:rPr>
          <w:rtl/>
        </w:rPr>
        <w:t>وبيان للصارف لهم عن التضرّع</w:t>
      </w:r>
      <w:r>
        <w:rPr>
          <w:rtl/>
        </w:rPr>
        <w:t xml:space="preserve">، </w:t>
      </w:r>
      <w:r w:rsidRPr="00A62F9C">
        <w:rPr>
          <w:rtl/>
        </w:rPr>
        <w:t>وأنّه لا مانع لهم إلّا قساوة قلوبهم</w:t>
      </w:r>
      <w:r>
        <w:rPr>
          <w:rtl/>
        </w:rPr>
        <w:t xml:space="preserve">، </w:t>
      </w:r>
      <w:r w:rsidRPr="00A62F9C">
        <w:rPr>
          <w:rtl/>
        </w:rPr>
        <w:t>وإعجابهم بأعمالهم الّتي زيّنها الشيطان لهم.</w:t>
      </w:r>
    </w:p>
    <w:p w14:paraId="6B06CDBA" w14:textId="77777777" w:rsidR="00F77B7E" w:rsidRPr="00A62F9C" w:rsidRDefault="00F77B7E" w:rsidP="00C70806">
      <w:pPr>
        <w:pStyle w:val="libNormal"/>
        <w:rPr>
          <w:rtl/>
        </w:rPr>
      </w:pPr>
      <w:r w:rsidRPr="00A62F9C">
        <w:rPr>
          <w:rtl/>
        </w:rPr>
        <w:t>وفي هذا حجّة على من قال</w:t>
      </w:r>
      <w:r>
        <w:rPr>
          <w:rtl/>
        </w:rPr>
        <w:t xml:space="preserve">: </w:t>
      </w:r>
      <w:r w:rsidRPr="00A62F9C">
        <w:rPr>
          <w:rtl/>
        </w:rPr>
        <w:t>إنّ الله لم يرد من الكافر إيمانا</w:t>
      </w:r>
      <w:r>
        <w:rPr>
          <w:rtl/>
        </w:rPr>
        <w:t xml:space="preserve">، </w:t>
      </w:r>
      <w:r w:rsidRPr="00A62F9C">
        <w:rPr>
          <w:rtl/>
        </w:rPr>
        <w:t>لأنّه سبحانه بيّن أنّه إنّما فعل ذلك بهم ليتضرّعوا</w:t>
      </w:r>
      <w:r>
        <w:rPr>
          <w:rtl/>
        </w:rPr>
        <w:t xml:space="preserve">، </w:t>
      </w:r>
      <w:r w:rsidRPr="00A62F9C">
        <w:rPr>
          <w:rtl/>
        </w:rPr>
        <w:t>وبيّن أنّ الشيطان هو الّذي زيّن الكفر للكافر</w:t>
      </w:r>
      <w:r>
        <w:rPr>
          <w:rtl/>
        </w:rPr>
        <w:t xml:space="preserve">، </w:t>
      </w:r>
      <w:r w:rsidRPr="00A62F9C">
        <w:rPr>
          <w:rtl/>
        </w:rPr>
        <w:t>بخلاف ما قالت المجبّرة من أنّه سبحانه هو المزيّن لهم ذلك.</w:t>
      </w:r>
    </w:p>
    <w:p w14:paraId="7F0F467D" w14:textId="77777777" w:rsidR="00F77B7E" w:rsidRPr="00A62F9C" w:rsidRDefault="00F77B7E" w:rsidP="00C70806">
      <w:pPr>
        <w:pStyle w:val="libNormal"/>
        <w:rPr>
          <w:rtl/>
        </w:rPr>
      </w:pPr>
      <w:r w:rsidRPr="00730FF9">
        <w:rPr>
          <w:rStyle w:val="libAlaemChar"/>
          <w:rtl/>
        </w:rPr>
        <w:t>(</w:t>
      </w:r>
      <w:r w:rsidRPr="00AA6577">
        <w:rPr>
          <w:rStyle w:val="libAieChar"/>
          <w:rtl/>
        </w:rPr>
        <w:t>فَلَمَّا نَسُوا ما ذُكِّرُوا بِهِ</w:t>
      </w:r>
      <w:r w:rsidRPr="00730FF9">
        <w:rPr>
          <w:rStyle w:val="libAlaemChar"/>
          <w:rtl/>
        </w:rPr>
        <w:t>)</w:t>
      </w:r>
      <w:r w:rsidRPr="00A62F9C">
        <w:rPr>
          <w:rtl/>
        </w:rPr>
        <w:t xml:space="preserve"> أي</w:t>
      </w:r>
      <w:r>
        <w:rPr>
          <w:rtl/>
        </w:rPr>
        <w:t xml:space="preserve">: </w:t>
      </w:r>
      <w:r w:rsidRPr="00A62F9C">
        <w:rPr>
          <w:rtl/>
        </w:rPr>
        <w:t>تركوا ما وعظوا به من البأساء والضرّاء</w:t>
      </w:r>
      <w:r>
        <w:rPr>
          <w:rtl/>
        </w:rPr>
        <w:t xml:space="preserve">، </w:t>
      </w:r>
      <w:r w:rsidRPr="00A62F9C">
        <w:rPr>
          <w:rtl/>
        </w:rPr>
        <w:t xml:space="preserve">ولم يتّعظوا به </w:t>
      </w:r>
      <w:r w:rsidRPr="00730FF9">
        <w:rPr>
          <w:rStyle w:val="libAlaemChar"/>
          <w:rtl/>
        </w:rPr>
        <w:t>(</w:t>
      </w:r>
      <w:r w:rsidRPr="00AA6577">
        <w:rPr>
          <w:rStyle w:val="libAieChar"/>
          <w:rtl/>
        </w:rPr>
        <w:t>فَتَحْنا عَلَيْهِمْ أَبْوابَ كُلِّ شَيْءٍ</w:t>
      </w:r>
      <w:r w:rsidRPr="00730FF9">
        <w:rPr>
          <w:rStyle w:val="libAlaemChar"/>
          <w:rtl/>
        </w:rPr>
        <w:t>)</w:t>
      </w:r>
      <w:r w:rsidRPr="00A62F9C">
        <w:rPr>
          <w:rtl/>
        </w:rPr>
        <w:t xml:space="preserve"> من أنواع النعم</w:t>
      </w:r>
      <w:r>
        <w:rPr>
          <w:rtl/>
        </w:rPr>
        <w:t xml:space="preserve">، </w:t>
      </w:r>
      <w:r w:rsidRPr="00A62F9C">
        <w:rPr>
          <w:rtl/>
        </w:rPr>
        <w:t>امتحانا لهم بالصحّة والتوسعة بعد السقم والنقم</w:t>
      </w:r>
      <w:r>
        <w:rPr>
          <w:rtl/>
        </w:rPr>
        <w:t xml:space="preserve">، </w:t>
      </w:r>
      <w:r w:rsidRPr="00A62F9C">
        <w:rPr>
          <w:rtl/>
        </w:rPr>
        <w:t>إلزاما للحجّة وإزاحة للعلّة</w:t>
      </w:r>
      <w:r>
        <w:rPr>
          <w:rtl/>
        </w:rPr>
        <w:t xml:space="preserve">، </w:t>
      </w:r>
      <w:r w:rsidRPr="00A62F9C">
        <w:rPr>
          <w:rtl/>
        </w:rPr>
        <w:t>كما يفعل الوالد البارّ بولده العاقّ المخاشنة تارة والملاطفة أخرى</w:t>
      </w:r>
      <w:r>
        <w:rPr>
          <w:rtl/>
        </w:rPr>
        <w:t xml:space="preserve">، </w:t>
      </w:r>
      <w:r w:rsidRPr="00A62F9C">
        <w:rPr>
          <w:rtl/>
        </w:rPr>
        <w:t>لصلاحه. أو مكرا بهم</w:t>
      </w:r>
      <w:r>
        <w:rPr>
          <w:rtl/>
        </w:rPr>
        <w:t>،</w:t>
      </w:r>
      <w:r w:rsidRPr="00EF44C5">
        <w:rPr>
          <w:rtl/>
        </w:rPr>
        <w:t xml:space="preserve"> </w:t>
      </w:r>
      <w:r w:rsidRPr="00A62F9C">
        <w:rPr>
          <w:rtl/>
        </w:rPr>
        <w:t>ل</w:t>
      </w:r>
      <w:r>
        <w:rPr>
          <w:rFonts w:hint="cs"/>
          <w:rtl/>
        </w:rPr>
        <w:t>ـ</w:t>
      </w:r>
      <w:r w:rsidRPr="00A62F9C">
        <w:rPr>
          <w:rtl/>
        </w:rPr>
        <w:t xml:space="preserve">ما روي أنّه </w:t>
      </w:r>
      <w:r w:rsidRPr="00730FF9">
        <w:rPr>
          <w:rStyle w:val="libAlaemChar"/>
          <w:rtl/>
        </w:rPr>
        <w:t>عليه‌السلام</w:t>
      </w:r>
      <w:r w:rsidRPr="00A62F9C">
        <w:rPr>
          <w:rtl/>
        </w:rPr>
        <w:t xml:space="preserve"> قال</w:t>
      </w:r>
      <w:r>
        <w:rPr>
          <w:rtl/>
        </w:rPr>
        <w:t xml:space="preserve">: </w:t>
      </w:r>
      <w:r w:rsidRPr="00A62F9C">
        <w:rPr>
          <w:rtl/>
        </w:rPr>
        <w:t>مكر بالقوم وربّ الكعبة.</w:t>
      </w:r>
    </w:p>
    <w:p w14:paraId="0810153C" w14:textId="77777777" w:rsidR="00F77B7E" w:rsidRPr="00A62F9C" w:rsidRDefault="00F77B7E" w:rsidP="00C70806">
      <w:pPr>
        <w:pStyle w:val="libNormal"/>
        <w:rPr>
          <w:rtl/>
        </w:rPr>
      </w:pPr>
      <w:r w:rsidRPr="00A62F9C">
        <w:rPr>
          <w:rtl/>
        </w:rPr>
        <w:t>وقرأ ابن عامر</w:t>
      </w:r>
      <w:r>
        <w:rPr>
          <w:rtl/>
        </w:rPr>
        <w:t xml:space="preserve">: </w:t>
      </w:r>
      <w:r w:rsidRPr="00A62F9C">
        <w:rPr>
          <w:rtl/>
        </w:rPr>
        <w:t xml:space="preserve">فتّحنا بالتشديد في جميع القرآن. ووافقه يعقوب فيما عدا هذا والّذي في الأعراف </w:t>
      </w:r>
      <w:r w:rsidRPr="005D2F9F">
        <w:rPr>
          <w:rStyle w:val="libFootnotenumChar"/>
          <w:rtl/>
        </w:rPr>
        <w:t>(1)</w:t>
      </w:r>
      <w:r>
        <w:rPr>
          <w:rtl/>
        </w:rPr>
        <w:t>.</w:t>
      </w:r>
    </w:p>
    <w:p w14:paraId="6C0B60F5" w14:textId="77777777" w:rsidR="00F77B7E" w:rsidRPr="00A62F9C" w:rsidRDefault="00F77B7E" w:rsidP="00C70806">
      <w:pPr>
        <w:pStyle w:val="libNormal"/>
        <w:rPr>
          <w:rtl/>
        </w:rPr>
      </w:pPr>
      <w:r w:rsidRPr="00730FF9">
        <w:rPr>
          <w:rStyle w:val="libAlaemChar"/>
          <w:rtl/>
        </w:rPr>
        <w:t>(</w:t>
      </w:r>
      <w:r w:rsidRPr="00AA6577">
        <w:rPr>
          <w:rStyle w:val="libAieChar"/>
          <w:rtl/>
        </w:rPr>
        <w:t>حَتَّى إِذا فَرِحُوا</w:t>
      </w:r>
      <w:r w:rsidRPr="00730FF9">
        <w:rPr>
          <w:rStyle w:val="libAlaemChar"/>
          <w:rtl/>
        </w:rPr>
        <w:t>)</w:t>
      </w:r>
      <w:r w:rsidRPr="00A62F9C">
        <w:rPr>
          <w:rtl/>
        </w:rPr>
        <w:t xml:space="preserve"> أعجبوا </w:t>
      </w:r>
      <w:r w:rsidRPr="00730FF9">
        <w:rPr>
          <w:rStyle w:val="libAlaemChar"/>
          <w:rtl/>
        </w:rPr>
        <w:t>(</w:t>
      </w:r>
      <w:r w:rsidRPr="00AA6577">
        <w:rPr>
          <w:rStyle w:val="libAieChar"/>
          <w:rtl/>
        </w:rPr>
        <w:t>بِما أُوتُوا</w:t>
      </w:r>
      <w:r w:rsidRPr="00730FF9">
        <w:rPr>
          <w:rStyle w:val="libAlaemChar"/>
          <w:rtl/>
        </w:rPr>
        <w:t>)</w:t>
      </w:r>
      <w:r w:rsidRPr="00A62F9C">
        <w:rPr>
          <w:rtl/>
        </w:rPr>
        <w:t xml:space="preserve"> من النعم</w:t>
      </w:r>
      <w:r>
        <w:rPr>
          <w:rtl/>
        </w:rPr>
        <w:t xml:space="preserve">، </w:t>
      </w:r>
      <w:r w:rsidRPr="00A62F9C">
        <w:rPr>
          <w:rtl/>
        </w:rPr>
        <w:t>واشتغلوا بالتلذّذ</w:t>
      </w:r>
      <w:r>
        <w:rPr>
          <w:rtl/>
        </w:rPr>
        <w:t xml:space="preserve">، </w:t>
      </w:r>
      <w:r w:rsidRPr="00A62F9C">
        <w:rPr>
          <w:rtl/>
        </w:rPr>
        <w:t>وأظهروا البطر بما أعطوه</w:t>
      </w:r>
      <w:r>
        <w:rPr>
          <w:rtl/>
        </w:rPr>
        <w:t xml:space="preserve">، </w:t>
      </w:r>
      <w:r w:rsidRPr="00A62F9C">
        <w:rPr>
          <w:rtl/>
        </w:rPr>
        <w:t xml:space="preserve">ولم يروه نعمة من الله ليشكروه </w:t>
      </w:r>
      <w:r w:rsidRPr="00730FF9">
        <w:rPr>
          <w:rStyle w:val="libAlaemChar"/>
          <w:rtl/>
        </w:rPr>
        <w:t>(</w:t>
      </w:r>
      <w:r w:rsidRPr="00AA6577">
        <w:rPr>
          <w:rStyle w:val="libAieChar"/>
          <w:rtl/>
        </w:rPr>
        <w:t>أَخَذْناهُمْ بَغْتَةً</w:t>
      </w:r>
      <w:r w:rsidRPr="00730FF9">
        <w:rPr>
          <w:rStyle w:val="libAlaemChar"/>
          <w:rtl/>
        </w:rPr>
        <w:t>)</w:t>
      </w:r>
      <w:r w:rsidRPr="00A62F9C">
        <w:rPr>
          <w:rtl/>
        </w:rPr>
        <w:t xml:space="preserve"> مفاجأة من حيث لا يشعرون </w:t>
      </w:r>
      <w:r w:rsidRPr="00730FF9">
        <w:rPr>
          <w:rStyle w:val="libAlaemChar"/>
          <w:rtl/>
        </w:rPr>
        <w:t>(</w:t>
      </w:r>
      <w:r w:rsidRPr="00AA6577">
        <w:rPr>
          <w:rStyle w:val="libAieChar"/>
          <w:rtl/>
        </w:rPr>
        <w:t>فَإِذا هُمْ مُبْلِسُونَ</w:t>
      </w:r>
      <w:r w:rsidRPr="00730FF9">
        <w:rPr>
          <w:rStyle w:val="libAlaemChar"/>
          <w:rtl/>
        </w:rPr>
        <w:t>)</w:t>
      </w:r>
      <w:r w:rsidRPr="00A62F9C">
        <w:rPr>
          <w:rtl/>
        </w:rPr>
        <w:t xml:space="preserve"> آيسون من النجاة والرحمة</w:t>
      </w:r>
      <w:r>
        <w:rPr>
          <w:rtl/>
        </w:rPr>
        <w:t xml:space="preserve">، </w:t>
      </w:r>
      <w:r w:rsidRPr="00A62F9C">
        <w:rPr>
          <w:rtl/>
        </w:rPr>
        <w:t>متحسّرون منقطعوا الحجّة.</w:t>
      </w:r>
    </w:p>
    <w:p w14:paraId="0B937FC2" w14:textId="77777777" w:rsidR="00F77B7E" w:rsidRPr="00A62F9C" w:rsidRDefault="00F77B7E" w:rsidP="00C70806">
      <w:pPr>
        <w:pStyle w:val="libNormal"/>
        <w:rPr>
          <w:rtl/>
        </w:rPr>
      </w:pPr>
      <w:r w:rsidRPr="00A62F9C">
        <w:rPr>
          <w:rtl/>
        </w:rPr>
        <w:t xml:space="preserve">عن النبيّ </w:t>
      </w:r>
      <w:r w:rsidRPr="00730FF9">
        <w:rPr>
          <w:rStyle w:val="libAlaemChar"/>
          <w:rtl/>
        </w:rPr>
        <w:t>صلى‌الله‌عليه‌وآله‌وسلم</w:t>
      </w:r>
      <w:r>
        <w:rPr>
          <w:rtl/>
        </w:rPr>
        <w:t xml:space="preserve">: </w:t>
      </w:r>
      <w:r w:rsidRPr="00A62F9C">
        <w:rPr>
          <w:rtl/>
        </w:rPr>
        <w:t>«إذا رأيت الله يعطي على المعاصي فإنّ ذلك استدراج منه</w:t>
      </w:r>
      <w:r>
        <w:rPr>
          <w:rtl/>
        </w:rPr>
        <w:t xml:space="preserve">، </w:t>
      </w:r>
      <w:r w:rsidRPr="00A62F9C">
        <w:rPr>
          <w:rtl/>
        </w:rPr>
        <w:t>ثمّ تلا هذه الآية»</w:t>
      </w:r>
      <w:r>
        <w:rPr>
          <w:rtl/>
        </w:rPr>
        <w:t>.</w:t>
      </w:r>
    </w:p>
    <w:p w14:paraId="3498E68E" w14:textId="77777777" w:rsidR="00F77B7E" w:rsidRPr="00A62F9C" w:rsidRDefault="00F77B7E" w:rsidP="00410E11">
      <w:pPr>
        <w:pStyle w:val="libLine"/>
        <w:rPr>
          <w:rtl/>
        </w:rPr>
      </w:pPr>
      <w:r w:rsidRPr="00A62F9C">
        <w:rPr>
          <w:rtl/>
        </w:rPr>
        <w:t>__________________</w:t>
      </w:r>
    </w:p>
    <w:p w14:paraId="68D1AE73" w14:textId="77777777" w:rsidR="00F77B7E" w:rsidRPr="00A62F9C" w:rsidRDefault="00F77B7E" w:rsidP="0083551C">
      <w:pPr>
        <w:pStyle w:val="libFootnote0"/>
        <w:rPr>
          <w:rtl/>
        </w:rPr>
      </w:pPr>
      <w:r>
        <w:rPr>
          <w:rtl/>
        </w:rPr>
        <w:t>(</w:t>
      </w:r>
      <w:r w:rsidRPr="00A62F9C">
        <w:rPr>
          <w:rtl/>
        </w:rPr>
        <w:t>1) الأعراف</w:t>
      </w:r>
      <w:r>
        <w:rPr>
          <w:rtl/>
        </w:rPr>
        <w:t xml:space="preserve">: </w:t>
      </w:r>
      <w:r w:rsidRPr="00A62F9C">
        <w:rPr>
          <w:rtl/>
        </w:rPr>
        <w:t>96.</w:t>
      </w:r>
    </w:p>
    <w:p w14:paraId="4F1E5BF3" w14:textId="77777777" w:rsidR="00F77B7E" w:rsidRPr="00A62F9C" w:rsidRDefault="00F77B7E" w:rsidP="00C70806">
      <w:pPr>
        <w:pStyle w:val="libNormal"/>
        <w:rPr>
          <w:rtl/>
        </w:rPr>
      </w:pPr>
      <w:r>
        <w:rPr>
          <w:rtl/>
        </w:rPr>
        <w:br w:type="page"/>
      </w:r>
      <w:r w:rsidRPr="00A62F9C">
        <w:rPr>
          <w:rtl/>
        </w:rPr>
        <w:lastRenderedPageBreak/>
        <w:t>ونحوه ما</w:t>
      </w:r>
      <w:r>
        <w:rPr>
          <w:rFonts w:hint="cs"/>
          <w:rtl/>
        </w:rPr>
        <w:t xml:space="preserve"> </w:t>
      </w:r>
      <w:r w:rsidRPr="00A62F9C">
        <w:rPr>
          <w:rtl/>
        </w:rPr>
        <w:t xml:space="preserve">روي عن أمير المؤمنين </w:t>
      </w:r>
      <w:r w:rsidRPr="00730FF9">
        <w:rPr>
          <w:rStyle w:val="libAlaemChar"/>
          <w:rtl/>
        </w:rPr>
        <w:t>عليه‌السلام</w:t>
      </w:r>
      <w:r w:rsidRPr="00A62F9C">
        <w:rPr>
          <w:rtl/>
        </w:rPr>
        <w:t xml:space="preserve"> أنّه قال</w:t>
      </w:r>
      <w:r>
        <w:rPr>
          <w:rtl/>
        </w:rPr>
        <w:t xml:space="preserve">: </w:t>
      </w:r>
      <w:r w:rsidRPr="00A62F9C">
        <w:rPr>
          <w:rtl/>
        </w:rPr>
        <w:t>«يا ابن آدم إذا رأيت ربّك يتابع عليك نعمه فاحذره»</w:t>
      </w:r>
      <w:r>
        <w:rPr>
          <w:rtl/>
        </w:rPr>
        <w:t>.</w:t>
      </w:r>
    </w:p>
    <w:p w14:paraId="5ABA61E0" w14:textId="77777777" w:rsidR="00F77B7E" w:rsidRPr="00A62F9C" w:rsidRDefault="00F77B7E" w:rsidP="00C70806">
      <w:pPr>
        <w:pStyle w:val="libNormal"/>
        <w:rPr>
          <w:rtl/>
        </w:rPr>
      </w:pPr>
      <w:r w:rsidRPr="00730FF9">
        <w:rPr>
          <w:rStyle w:val="libAlaemChar"/>
          <w:rtl/>
        </w:rPr>
        <w:t>(</w:t>
      </w:r>
      <w:r w:rsidRPr="00AA6577">
        <w:rPr>
          <w:rStyle w:val="libAieChar"/>
          <w:rtl/>
        </w:rPr>
        <w:t>فَقُطِعَ دابِرُ الْقَوْمِ الَّذِينَ ظَلَمُوا</w:t>
      </w:r>
      <w:r w:rsidRPr="00730FF9">
        <w:rPr>
          <w:rStyle w:val="libAlaemChar"/>
          <w:rtl/>
        </w:rPr>
        <w:t>)</w:t>
      </w:r>
      <w:r w:rsidRPr="00A62F9C">
        <w:rPr>
          <w:rtl/>
        </w:rPr>
        <w:t xml:space="preserve"> أي</w:t>
      </w:r>
      <w:r>
        <w:rPr>
          <w:rtl/>
        </w:rPr>
        <w:t xml:space="preserve">: </w:t>
      </w:r>
      <w:r w:rsidRPr="00A62F9C">
        <w:rPr>
          <w:rtl/>
        </w:rPr>
        <w:t>آخرهم</w:t>
      </w:r>
      <w:r>
        <w:rPr>
          <w:rtl/>
        </w:rPr>
        <w:t xml:space="preserve">، </w:t>
      </w:r>
      <w:r w:rsidRPr="00A62F9C">
        <w:rPr>
          <w:rtl/>
        </w:rPr>
        <w:t>بحيث لم يبق منهم أحد</w:t>
      </w:r>
      <w:r>
        <w:rPr>
          <w:rtl/>
        </w:rPr>
        <w:t xml:space="preserve">، </w:t>
      </w:r>
      <w:r w:rsidRPr="00A62F9C">
        <w:rPr>
          <w:rtl/>
        </w:rPr>
        <w:t>فلم يبق لهم عقب ولا نسل</w:t>
      </w:r>
      <w:r>
        <w:rPr>
          <w:rtl/>
        </w:rPr>
        <w:t xml:space="preserve">، </w:t>
      </w:r>
      <w:r w:rsidRPr="00A62F9C">
        <w:rPr>
          <w:rtl/>
        </w:rPr>
        <w:t>من</w:t>
      </w:r>
      <w:r>
        <w:rPr>
          <w:rtl/>
        </w:rPr>
        <w:t xml:space="preserve">: </w:t>
      </w:r>
      <w:r w:rsidRPr="00A62F9C">
        <w:rPr>
          <w:rtl/>
        </w:rPr>
        <w:t>دبره دبرا ودبورا</w:t>
      </w:r>
      <w:r>
        <w:rPr>
          <w:rtl/>
        </w:rPr>
        <w:t xml:space="preserve">، </w:t>
      </w:r>
      <w:r w:rsidRPr="00A62F9C">
        <w:rPr>
          <w:rtl/>
        </w:rPr>
        <w:t xml:space="preserve">إذا تبعه </w:t>
      </w:r>
      <w:r w:rsidRPr="00730FF9">
        <w:rPr>
          <w:rStyle w:val="libAlaemChar"/>
          <w:rtl/>
        </w:rPr>
        <w:t>(</w:t>
      </w:r>
      <w:r w:rsidRPr="00AA6577">
        <w:rPr>
          <w:rStyle w:val="libAieChar"/>
          <w:rtl/>
        </w:rPr>
        <w:t>وَالْحَمْدُ لِلَّهِ رَبِّ الْعالَمِينَ</w:t>
      </w:r>
      <w:r w:rsidRPr="00730FF9">
        <w:rPr>
          <w:rStyle w:val="libAlaemChar"/>
          <w:rtl/>
        </w:rPr>
        <w:t>)</w:t>
      </w:r>
      <w:r w:rsidRPr="00A62F9C">
        <w:rPr>
          <w:rtl/>
        </w:rPr>
        <w:t xml:space="preserve"> على إهلاكهم وإعلاء كلمته</w:t>
      </w:r>
      <w:r>
        <w:rPr>
          <w:rtl/>
        </w:rPr>
        <w:t xml:space="preserve">، </w:t>
      </w:r>
      <w:r w:rsidRPr="00A62F9C">
        <w:rPr>
          <w:rtl/>
        </w:rPr>
        <w:t>فإنّ إهلاك الكفّار والعصاة</w:t>
      </w:r>
      <w:r>
        <w:rPr>
          <w:rtl/>
        </w:rPr>
        <w:t xml:space="preserve"> ـ </w:t>
      </w:r>
      <w:r w:rsidRPr="00A62F9C">
        <w:rPr>
          <w:rtl/>
        </w:rPr>
        <w:t>من حيث إنّه تخليص لأهل الأرض من شؤم عقائدهم وأعمالهم</w:t>
      </w:r>
      <w:r>
        <w:rPr>
          <w:rtl/>
        </w:rPr>
        <w:t xml:space="preserve"> ـ </w:t>
      </w:r>
      <w:r w:rsidRPr="00A62F9C">
        <w:rPr>
          <w:rtl/>
        </w:rPr>
        <w:t>نعمة جليلة يحقّ أن يحمد عليها. وفيه إيذان بوجوب الحمد لله عند هلاكه للظلمة</w:t>
      </w:r>
      <w:r>
        <w:rPr>
          <w:rtl/>
        </w:rPr>
        <w:t xml:space="preserve">، </w:t>
      </w:r>
      <w:r w:rsidRPr="00A62F9C">
        <w:rPr>
          <w:rtl/>
        </w:rPr>
        <w:t>فإنّه من أجلّ النعم.</w:t>
      </w:r>
    </w:p>
    <w:p w14:paraId="3B49BE18" w14:textId="77777777" w:rsidR="00F77B7E" w:rsidRPr="00A62F9C" w:rsidRDefault="00F77B7E" w:rsidP="00C70806">
      <w:pPr>
        <w:pStyle w:val="libNormal"/>
        <w:rPr>
          <w:rtl/>
        </w:rPr>
      </w:pPr>
      <w:r w:rsidRPr="00A62F9C">
        <w:rPr>
          <w:rtl/>
        </w:rPr>
        <w:t xml:space="preserve">وعن أبي عبد الله </w:t>
      </w:r>
      <w:r w:rsidRPr="00730FF9">
        <w:rPr>
          <w:rStyle w:val="libAlaemChar"/>
          <w:rtl/>
        </w:rPr>
        <w:t>عليه‌السلام</w:t>
      </w:r>
      <w:r>
        <w:rPr>
          <w:rtl/>
        </w:rPr>
        <w:t xml:space="preserve">: </w:t>
      </w:r>
      <w:r w:rsidRPr="00A62F9C">
        <w:rPr>
          <w:rtl/>
        </w:rPr>
        <w:t>«من أحبّ بقاء الظالمين فقد أحبّ أن يعصى الله</w:t>
      </w:r>
      <w:r>
        <w:rPr>
          <w:rtl/>
        </w:rPr>
        <w:t xml:space="preserve">، </w:t>
      </w:r>
      <w:r w:rsidRPr="00A62F9C">
        <w:rPr>
          <w:rtl/>
        </w:rPr>
        <w:t>ومن أحبّ أن يعصى الله فقد بارز الله بالعداوة</w:t>
      </w:r>
      <w:r>
        <w:rPr>
          <w:rtl/>
        </w:rPr>
        <w:t xml:space="preserve">، </w:t>
      </w:r>
      <w:r w:rsidRPr="00A62F9C">
        <w:rPr>
          <w:rtl/>
        </w:rPr>
        <w:t>وإنّ الله حمد نفسه على إهلاك الظالمين</w:t>
      </w:r>
      <w:r>
        <w:rPr>
          <w:rtl/>
        </w:rPr>
        <w:t xml:space="preserve">، </w:t>
      </w:r>
      <w:r w:rsidRPr="00A62F9C">
        <w:rPr>
          <w:rtl/>
        </w:rPr>
        <w:t>فقال</w:t>
      </w:r>
      <w:r>
        <w:rPr>
          <w:rtl/>
        </w:rPr>
        <w:t xml:space="preserve">: </w:t>
      </w:r>
      <w:r w:rsidRPr="00730FF9">
        <w:rPr>
          <w:rStyle w:val="libAlaemChar"/>
          <w:rtl/>
        </w:rPr>
        <w:t>(</w:t>
      </w:r>
      <w:r w:rsidRPr="00AA6577">
        <w:rPr>
          <w:rStyle w:val="libAieChar"/>
          <w:rtl/>
        </w:rPr>
        <w:t>فَقُطِعَ دابِرُ الْقَوْمِ الَّذِينَ ظَلَمُوا وَالْحَمْدُ لِلَّهِ رَبِّ الْعالَمِينَ</w:t>
      </w:r>
      <w:r w:rsidRPr="00730FF9">
        <w:rPr>
          <w:rStyle w:val="libAlaemChar"/>
          <w:rtl/>
        </w:rPr>
        <w:t>)</w:t>
      </w:r>
      <w:r>
        <w:rPr>
          <w:rtl/>
        </w:rPr>
        <w:t>.</w:t>
      </w:r>
    </w:p>
    <w:p w14:paraId="170E71E4" w14:textId="77777777" w:rsidR="00F77B7E" w:rsidRPr="00A62F9C" w:rsidRDefault="00F77B7E" w:rsidP="00C70806">
      <w:pPr>
        <w:pStyle w:val="libNormal"/>
        <w:rPr>
          <w:rtl/>
        </w:rPr>
      </w:pPr>
      <w:r w:rsidRPr="00730FF9">
        <w:rPr>
          <w:rStyle w:val="libAlaemChar"/>
          <w:rtl/>
        </w:rPr>
        <w:t>(</w:t>
      </w:r>
      <w:r w:rsidRPr="00AA6577">
        <w:rPr>
          <w:rStyle w:val="libAieChar"/>
          <w:rtl/>
        </w:rPr>
        <w:t>قُلْ أَرَأَيْتُمْ إِنْ أَخَذَ اللهُ سَمْعَكُمْ وَأَبْصارَكُمْ وَخَتَمَ عَلى قُلُوبِكُمْ مَنْ إِلهٌ غَيْرُ اللهِ يَأْتِيكُمْ بِهِ انْظُرْ كَيْفَ نُصَرِّفُ الْآياتِ ثُمَّ هُمْ يَصْدِفُونَ (46) قُلْ أَرَأَيْتَكُمْ إِنْ أَتاكُمْ عَذابُ اللهِ بَغْتَةً أَوْ جَهْرَةً هَلْ يُهْلَكُ إِلاَّ الْقَوْمُ الظَّالِمُونَ (47)</w:t>
      </w:r>
      <w:r w:rsidRPr="00730FF9">
        <w:rPr>
          <w:rStyle w:val="libAlaemChar"/>
          <w:rtl/>
        </w:rPr>
        <w:t>)</w:t>
      </w:r>
    </w:p>
    <w:p w14:paraId="20340322" w14:textId="77777777" w:rsidR="00F77B7E" w:rsidRPr="00A62F9C" w:rsidRDefault="00F77B7E" w:rsidP="00C70806">
      <w:pPr>
        <w:pStyle w:val="libNormal"/>
        <w:rPr>
          <w:rtl/>
        </w:rPr>
      </w:pPr>
      <w:r w:rsidRPr="00A62F9C">
        <w:rPr>
          <w:rtl/>
        </w:rPr>
        <w:t>ثمّ زاد سبحانه في الاحتجاج عليهم</w:t>
      </w:r>
      <w:r>
        <w:rPr>
          <w:rtl/>
        </w:rPr>
        <w:t xml:space="preserve">، </w:t>
      </w:r>
      <w:r w:rsidRPr="00A62F9C">
        <w:rPr>
          <w:rtl/>
        </w:rPr>
        <w:t>فقال</w:t>
      </w:r>
      <w:r>
        <w:rPr>
          <w:rtl/>
        </w:rPr>
        <w:t xml:space="preserve">: </w:t>
      </w:r>
      <w:r w:rsidRPr="00730FF9">
        <w:rPr>
          <w:rStyle w:val="libAlaemChar"/>
          <w:rtl/>
        </w:rPr>
        <w:t>(</w:t>
      </w:r>
      <w:r w:rsidRPr="00AA6577">
        <w:rPr>
          <w:rStyle w:val="libAieChar"/>
          <w:rtl/>
        </w:rPr>
        <w:t>قُلْ أَرَأَيْتُمْ إِنْ أَخَذَ اللهُ سَمْعَكُمْ وَأَبْصارَكُمْ</w:t>
      </w:r>
      <w:r w:rsidRPr="00730FF9">
        <w:rPr>
          <w:rStyle w:val="libAlaemChar"/>
          <w:rtl/>
        </w:rPr>
        <w:t>)</w:t>
      </w:r>
      <w:r w:rsidRPr="00A62F9C">
        <w:rPr>
          <w:rtl/>
        </w:rPr>
        <w:t xml:space="preserve"> أي</w:t>
      </w:r>
      <w:r>
        <w:rPr>
          <w:rtl/>
        </w:rPr>
        <w:t xml:space="preserve">: </w:t>
      </w:r>
      <w:r w:rsidRPr="00A62F9C">
        <w:rPr>
          <w:rtl/>
        </w:rPr>
        <w:t xml:space="preserve">أصمّكم وأعماكم </w:t>
      </w:r>
      <w:r w:rsidRPr="00730FF9">
        <w:rPr>
          <w:rStyle w:val="libAlaemChar"/>
          <w:rtl/>
        </w:rPr>
        <w:t>(</w:t>
      </w:r>
      <w:r w:rsidRPr="00AA6577">
        <w:rPr>
          <w:rStyle w:val="libAieChar"/>
          <w:rtl/>
        </w:rPr>
        <w:t>وَخَتَمَ عَلى قُلُوبِكُمْ</w:t>
      </w:r>
      <w:r w:rsidRPr="00730FF9">
        <w:rPr>
          <w:rStyle w:val="libAlaemChar"/>
          <w:rtl/>
        </w:rPr>
        <w:t>)</w:t>
      </w:r>
      <w:r w:rsidRPr="00A62F9C">
        <w:rPr>
          <w:rtl/>
        </w:rPr>
        <w:t xml:space="preserve"> بأن يغطّي عليها ما يزول به عقلكم وفهمكم</w:t>
      </w:r>
      <w:r>
        <w:rPr>
          <w:rtl/>
        </w:rPr>
        <w:t xml:space="preserve">، </w:t>
      </w:r>
      <w:r w:rsidRPr="00A62F9C">
        <w:rPr>
          <w:rtl/>
        </w:rPr>
        <w:t xml:space="preserve">ويسلب تمييزكم </w:t>
      </w:r>
      <w:r w:rsidRPr="00730FF9">
        <w:rPr>
          <w:rStyle w:val="libAlaemChar"/>
          <w:rtl/>
        </w:rPr>
        <w:t>(</w:t>
      </w:r>
      <w:r w:rsidRPr="00AA6577">
        <w:rPr>
          <w:rStyle w:val="libAieChar"/>
          <w:rtl/>
        </w:rPr>
        <w:t>مَنْ إِلهٌ غَيْرُ اللهِ يَأْتِيكُمْ بِهِ</w:t>
      </w:r>
      <w:r w:rsidRPr="00730FF9">
        <w:rPr>
          <w:rStyle w:val="libAlaemChar"/>
          <w:rtl/>
        </w:rPr>
        <w:t>)</w:t>
      </w:r>
      <w:r w:rsidRPr="00A62F9C">
        <w:rPr>
          <w:rtl/>
        </w:rPr>
        <w:t xml:space="preserve"> أي</w:t>
      </w:r>
      <w:r>
        <w:rPr>
          <w:rtl/>
        </w:rPr>
        <w:t xml:space="preserve">: </w:t>
      </w:r>
      <w:r w:rsidRPr="00A62F9C">
        <w:rPr>
          <w:rtl/>
        </w:rPr>
        <w:t>بذلك</w:t>
      </w:r>
      <w:r>
        <w:rPr>
          <w:rtl/>
        </w:rPr>
        <w:t xml:space="preserve">، </w:t>
      </w:r>
      <w:r w:rsidRPr="00A62F9C">
        <w:rPr>
          <w:rtl/>
        </w:rPr>
        <w:t>إجراء للضمير مجرى اسم الإشارة</w:t>
      </w:r>
      <w:r>
        <w:rPr>
          <w:rtl/>
        </w:rPr>
        <w:t xml:space="preserve">، </w:t>
      </w:r>
      <w:r w:rsidRPr="00A62F9C">
        <w:rPr>
          <w:rtl/>
        </w:rPr>
        <w:t>أو بما أخذ وختم عليه</w:t>
      </w:r>
      <w:r>
        <w:rPr>
          <w:rtl/>
        </w:rPr>
        <w:t xml:space="preserve">، </w:t>
      </w:r>
      <w:r w:rsidRPr="00A62F9C">
        <w:rPr>
          <w:rtl/>
        </w:rPr>
        <w:t>أو بأحد هذه المذكورات.</w:t>
      </w:r>
    </w:p>
    <w:p w14:paraId="0668F7E3"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انْظُرْ كَيْفَ نُصَرِّفُ الْآياتِ</w:t>
      </w:r>
      <w:r w:rsidRPr="00730FF9">
        <w:rPr>
          <w:rStyle w:val="libAlaemChar"/>
          <w:rtl/>
        </w:rPr>
        <w:t>)</w:t>
      </w:r>
      <w:r w:rsidRPr="00A62F9C">
        <w:rPr>
          <w:rtl/>
        </w:rPr>
        <w:t xml:space="preserve"> نكرّرها تارة في جهة النعمة</w:t>
      </w:r>
      <w:r>
        <w:rPr>
          <w:rtl/>
        </w:rPr>
        <w:t xml:space="preserve">، </w:t>
      </w:r>
      <w:r w:rsidRPr="00A62F9C">
        <w:rPr>
          <w:rtl/>
        </w:rPr>
        <w:t>ومرّة في جهة الشدّة</w:t>
      </w:r>
      <w:r>
        <w:rPr>
          <w:rtl/>
        </w:rPr>
        <w:t xml:space="preserve">، </w:t>
      </w:r>
      <w:r w:rsidRPr="00A62F9C">
        <w:rPr>
          <w:rtl/>
        </w:rPr>
        <w:t>وتارة من جهة الترغيب والترهيب</w:t>
      </w:r>
      <w:r>
        <w:rPr>
          <w:rtl/>
        </w:rPr>
        <w:t xml:space="preserve">، </w:t>
      </w:r>
      <w:r w:rsidRPr="00A62F9C">
        <w:rPr>
          <w:rtl/>
        </w:rPr>
        <w:t xml:space="preserve">وتارة بالتنبيه والتذكير بأحوال المتقدّمين </w:t>
      </w:r>
      <w:r w:rsidRPr="00730FF9">
        <w:rPr>
          <w:rStyle w:val="libAlaemChar"/>
          <w:rtl/>
        </w:rPr>
        <w:t>(</w:t>
      </w:r>
      <w:r w:rsidRPr="00AA6577">
        <w:rPr>
          <w:rStyle w:val="libAieChar"/>
          <w:rtl/>
        </w:rPr>
        <w:t>ثُمَّ هُمْ يَصْدِفُونَ</w:t>
      </w:r>
      <w:r w:rsidRPr="00730FF9">
        <w:rPr>
          <w:rStyle w:val="libAlaemChar"/>
          <w:rtl/>
        </w:rPr>
        <w:t>)</w:t>
      </w:r>
      <w:r w:rsidRPr="00A62F9C">
        <w:rPr>
          <w:rtl/>
        </w:rPr>
        <w:t xml:space="preserve"> يعرضون عنها. </w:t>
      </w:r>
      <w:r>
        <w:rPr>
          <w:rtl/>
        </w:rPr>
        <w:t>و «</w:t>
      </w:r>
      <w:r w:rsidRPr="00A62F9C">
        <w:rPr>
          <w:rtl/>
        </w:rPr>
        <w:t>ثمّ» لاستبعاد الإعراض بعد تصريف الآيات وظهورها. وإنّما قال</w:t>
      </w:r>
      <w:r>
        <w:rPr>
          <w:rtl/>
        </w:rPr>
        <w:t xml:space="preserve">: </w:t>
      </w:r>
      <w:r w:rsidRPr="00A62F9C">
        <w:rPr>
          <w:rtl/>
        </w:rPr>
        <w:t>«انظر» لأنّه سبحانه عجب أوّلا من تتابع نعمه عليهم وضروب دلائله</w:t>
      </w:r>
      <w:r>
        <w:rPr>
          <w:rtl/>
        </w:rPr>
        <w:t xml:space="preserve">، </w:t>
      </w:r>
      <w:r w:rsidRPr="00A62F9C">
        <w:rPr>
          <w:rtl/>
        </w:rPr>
        <w:t>من تعريف الآيات وأسباب الاعتبار</w:t>
      </w:r>
      <w:r>
        <w:rPr>
          <w:rtl/>
        </w:rPr>
        <w:t xml:space="preserve">، </w:t>
      </w:r>
      <w:r w:rsidRPr="00A62F9C">
        <w:rPr>
          <w:rtl/>
        </w:rPr>
        <w:t>ثمّ عجب ثانيا من إعراضهم عنها.</w:t>
      </w:r>
    </w:p>
    <w:p w14:paraId="03FA6C5A" w14:textId="77777777" w:rsidR="00F77B7E" w:rsidRPr="00A62F9C" w:rsidRDefault="00F77B7E" w:rsidP="00C70806">
      <w:pPr>
        <w:pStyle w:val="libNormal"/>
        <w:rPr>
          <w:rtl/>
        </w:rPr>
      </w:pPr>
      <w:r w:rsidRPr="00A62F9C">
        <w:rPr>
          <w:rtl/>
        </w:rPr>
        <w:t>ولمزيد التنبيه والمبالغة في رفع الأعذار زاد في الحجاج</w:t>
      </w:r>
      <w:r>
        <w:rPr>
          <w:rtl/>
        </w:rPr>
        <w:t xml:space="preserve">، </w:t>
      </w:r>
      <w:r w:rsidRPr="00A62F9C">
        <w:rPr>
          <w:rtl/>
        </w:rPr>
        <w:t>فقال</w:t>
      </w:r>
      <w:r>
        <w:rPr>
          <w:rtl/>
        </w:rPr>
        <w:t xml:space="preserve">: </w:t>
      </w:r>
      <w:r w:rsidRPr="00730FF9">
        <w:rPr>
          <w:rStyle w:val="libAlaemChar"/>
          <w:rtl/>
        </w:rPr>
        <w:t>(</w:t>
      </w:r>
      <w:r w:rsidRPr="00AA6577">
        <w:rPr>
          <w:rStyle w:val="libAieChar"/>
          <w:rtl/>
        </w:rPr>
        <w:t>قُلْ أَرَأَيْتَكُمْ</w:t>
      </w:r>
      <w:r w:rsidRPr="00730FF9">
        <w:rPr>
          <w:rStyle w:val="libAlaemChar"/>
          <w:rtl/>
        </w:rPr>
        <w:t>)</w:t>
      </w:r>
      <w:r w:rsidRPr="00A62F9C">
        <w:rPr>
          <w:rtl/>
        </w:rPr>
        <w:t xml:space="preserve"> أي</w:t>
      </w:r>
      <w:r>
        <w:rPr>
          <w:rtl/>
        </w:rPr>
        <w:t xml:space="preserve">: </w:t>
      </w:r>
      <w:r w:rsidRPr="00A62F9C">
        <w:rPr>
          <w:rtl/>
        </w:rPr>
        <w:t xml:space="preserve">أعلمتم </w:t>
      </w:r>
      <w:r w:rsidRPr="00730FF9">
        <w:rPr>
          <w:rStyle w:val="libAlaemChar"/>
          <w:rtl/>
        </w:rPr>
        <w:t>(</w:t>
      </w:r>
      <w:r w:rsidRPr="00AA6577">
        <w:rPr>
          <w:rStyle w:val="libAieChar"/>
          <w:rtl/>
        </w:rPr>
        <w:t>إِنْ أَتاكُمْ عَذابُ اللهِ بَغْتَةً</w:t>
      </w:r>
      <w:r w:rsidRPr="00730FF9">
        <w:rPr>
          <w:rStyle w:val="libAlaemChar"/>
          <w:rtl/>
        </w:rPr>
        <w:t>)</w:t>
      </w:r>
      <w:r w:rsidRPr="00A62F9C">
        <w:rPr>
          <w:rtl/>
        </w:rPr>
        <w:t xml:space="preserve"> من غير ظهور مقدّمة </w:t>
      </w:r>
      <w:r w:rsidRPr="00730FF9">
        <w:rPr>
          <w:rStyle w:val="libAlaemChar"/>
          <w:rtl/>
        </w:rPr>
        <w:t>(</w:t>
      </w:r>
      <w:r w:rsidRPr="00AA6577">
        <w:rPr>
          <w:rStyle w:val="libAieChar"/>
          <w:rtl/>
        </w:rPr>
        <w:t>أَوْ جَهْرَةً</w:t>
      </w:r>
      <w:r w:rsidRPr="00730FF9">
        <w:rPr>
          <w:rStyle w:val="libAlaemChar"/>
          <w:rtl/>
        </w:rPr>
        <w:t>)</w:t>
      </w:r>
      <w:r w:rsidRPr="00A62F9C">
        <w:rPr>
          <w:rtl/>
        </w:rPr>
        <w:t xml:space="preserve"> بتقدمة أمارة تؤذن بحلوله. فمقابلة الجهرة البغتة</w:t>
      </w:r>
      <w:r>
        <w:rPr>
          <w:rtl/>
        </w:rPr>
        <w:t>،</w:t>
      </w:r>
      <w:r w:rsidRPr="00EF44C5">
        <w:rPr>
          <w:rtl/>
        </w:rPr>
        <w:t xml:space="preserve"> </w:t>
      </w:r>
      <w:r w:rsidRPr="00A62F9C">
        <w:rPr>
          <w:rtl/>
        </w:rPr>
        <w:t>ل</w:t>
      </w:r>
      <w:r>
        <w:rPr>
          <w:rFonts w:hint="cs"/>
          <w:rtl/>
        </w:rPr>
        <w:t>ـ</w:t>
      </w:r>
      <w:r w:rsidRPr="00A62F9C">
        <w:rPr>
          <w:rtl/>
        </w:rPr>
        <w:t>ما في البغتة من معنى الخفية.</w:t>
      </w:r>
    </w:p>
    <w:p w14:paraId="391B649B" w14:textId="77777777" w:rsidR="00F77B7E" w:rsidRPr="00A62F9C" w:rsidRDefault="00F77B7E" w:rsidP="00C70806">
      <w:pPr>
        <w:pStyle w:val="libNormal"/>
        <w:rPr>
          <w:rtl/>
        </w:rPr>
      </w:pPr>
      <w:r w:rsidRPr="00A62F9C">
        <w:rPr>
          <w:rtl/>
        </w:rPr>
        <w:t>وقيل</w:t>
      </w:r>
      <w:r>
        <w:rPr>
          <w:rtl/>
        </w:rPr>
        <w:t xml:space="preserve">: </w:t>
      </w:r>
      <w:r w:rsidRPr="00A62F9C">
        <w:rPr>
          <w:rtl/>
        </w:rPr>
        <w:t>البغتة أن يأتيهم العذاب ليلا</w:t>
      </w:r>
      <w:r>
        <w:rPr>
          <w:rtl/>
        </w:rPr>
        <w:t xml:space="preserve">، </w:t>
      </w:r>
      <w:r w:rsidRPr="00A62F9C">
        <w:rPr>
          <w:rtl/>
        </w:rPr>
        <w:t xml:space="preserve">والجهرة أن يأتيهم نهارا. </w:t>
      </w:r>
      <w:r w:rsidRPr="00730FF9">
        <w:rPr>
          <w:rStyle w:val="libAlaemChar"/>
          <w:rtl/>
        </w:rPr>
        <w:t>(</w:t>
      </w:r>
      <w:r w:rsidRPr="00AA6577">
        <w:rPr>
          <w:rStyle w:val="libAieChar"/>
          <w:rtl/>
        </w:rPr>
        <w:t>هَلْ يُهْلَكُ</w:t>
      </w:r>
      <w:r w:rsidRPr="00730FF9">
        <w:rPr>
          <w:rStyle w:val="libAlaemChar"/>
          <w:rtl/>
        </w:rPr>
        <w:t>)</w:t>
      </w:r>
      <w:r w:rsidRPr="00A62F9C">
        <w:rPr>
          <w:rtl/>
        </w:rPr>
        <w:t xml:space="preserve"> أي</w:t>
      </w:r>
      <w:r>
        <w:rPr>
          <w:rtl/>
        </w:rPr>
        <w:t xml:space="preserve">: </w:t>
      </w:r>
      <w:r w:rsidRPr="00A62F9C">
        <w:rPr>
          <w:rtl/>
        </w:rPr>
        <w:t xml:space="preserve">ما يهلك هلاك سخط وتعذيب </w:t>
      </w:r>
      <w:r w:rsidRPr="00730FF9">
        <w:rPr>
          <w:rStyle w:val="libAlaemChar"/>
          <w:rtl/>
        </w:rPr>
        <w:t>(</w:t>
      </w:r>
      <w:r w:rsidRPr="00AA6577">
        <w:rPr>
          <w:rStyle w:val="libAieChar"/>
          <w:rtl/>
        </w:rPr>
        <w:t>إِلَّا الْقَوْمُ الظَّالِمُونَ</w:t>
      </w:r>
      <w:r w:rsidRPr="00730FF9">
        <w:rPr>
          <w:rStyle w:val="libAlaemChar"/>
          <w:rtl/>
        </w:rPr>
        <w:t>)</w:t>
      </w:r>
      <w:r w:rsidRPr="00A62F9C">
        <w:rPr>
          <w:rtl/>
        </w:rPr>
        <w:t xml:space="preserve"> الكافرون الّذين ظلموا بكفرهم وفسادهم.</w:t>
      </w:r>
      <w:r w:rsidRPr="00676F96">
        <w:rPr>
          <w:rtl/>
        </w:rPr>
        <w:t xml:space="preserve"> </w:t>
      </w:r>
      <w:r w:rsidRPr="00A62F9C">
        <w:rPr>
          <w:rtl/>
        </w:rPr>
        <w:t>ول</w:t>
      </w:r>
      <w:r>
        <w:rPr>
          <w:rFonts w:hint="cs"/>
          <w:rtl/>
        </w:rPr>
        <w:t>ـ</w:t>
      </w:r>
      <w:r w:rsidRPr="00A62F9C">
        <w:rPr>
          <w:rtl/>
        </w:rPr>
        <w:t>مّا كانت «هل» متضمّنة للنفي صحّ الاستثناء المفرّغ منه.</w:t>
      </w:r>
    </w:p>
    <w:p w14:paraId="6AEF52B7" w14:textId="77777777" w:rsidR="00F77B7E" w:rsidRPr="00A62F9C" w:rsidRDefault="00F77B7E" w:rsidP="00C70806">
      <w:pPr>
        <w:pStyle w:val="libNormal"/>
        <w:rPr>
          <w:rtl/>
        </w:rPr>
      </w:pPr>
      <w:r w:rsidRPr="00730FF9">
        <w:rPr>
          <w:rStyle w:val="libAlaemChar"/>
          <w:rtl/>
        </w:rPr>
        <w:t>(</w:t>
      </w:r>
      <w:r w:rsidRPr="00AA6577">
        <w:rPr>
          <w:rStyle w:val="libAieChar"/>
          <w:rtl/>
        </w:rPr>
        <w:t>وَما نُرْسِلُ الْمُرْسَلِينَ إِلاَّ مُبَشِّرِينَ وَمُنْذِرِينَ فَمَنْ آمَنَ وَأَصْلَحَ فَلا خَوْفٌ عَلَيْهِمْ وَلا هُمْ يَحْزَنُونَ (48) وَالَّذِينَ كَذَّبُوا بِآياتِنا يَمَسُّهُمُ الْعَذابُ بِما كانُوا يَفْسُقُونَ (49)</w:t>
      </w:r>
      <w:r w:rsidRPr="00730FF9">
        <w:rPr>
          <w:rStyle w:val="libAlaemChar"/>
          <w:rtl/>
        </w:rPr>
        <w:t>)</w:t>
      </w:r>
    </w:p>
    <w:p w14:paraId="7A453076" w14:textId="77777777" w:rsidR="00F77B7E" w:rsidRPr="00A62F9C" w:rsidRDefault="00F77B7E" w:rsidP="00C70806">
      <w:pPr>
        <w:pStyle w:val="libNormal"/>
        <w:rPr>
          <w:rtl/>
        </w:rPr>
      </w:pPr>
      <w:r w:rsidRPr="00A62F9C">
        <w:rPr>
          <w:rtl/>
        </w:rPr>
        <w:t>ثمّ بيّن سبحانه أنّه لا يبعث الرسل أربابا يقدرون على كلّ شيء يسألون عنه من الآيات</w:t>
      </w:r>
      <w:r>
        <w:rPr>
          <w:rtl/>
        </w:rPr>
        <w:t xml:space="preserve">، </w:t>
      </w:r>
      <w:r w:rsidRPr="00A62F9C">
        <w:rPr>
          <w:rtl/>
        </w:rPr>
        <w:t>وإنّما يرسلهم</w:t>
      </w:r>
      <w:r w:rsidRPr="00EF44C5">
        <w:rPr>
          <w:rtl/>
        </w:rPr>
        <w:t xml:space="preserve"> </w:t>
      </w:r>
      <w:r w:rsidRPr="00A62F9C">
        <w:rPr>
          <w:rtl/>
        </w:rPr>
        <w:t>ل</w:t>
      </w:r>
      <w:r>
        <w:rPr>
          <w:rFonts w:hint="cs"/>
          <w:rtl/>
        </w:rPr>
        <w:t>ـ</w:t>
      </w:r>
      <w:r w:rsidRPr="00A62F9C">
        <w:rPr>
          <w:rtl/>
        </w:rPr>
        <w:t>ما يعلمه من المصالح</w:t>
      </w:r>
      <w:r>
        <w:rPr>
          <w:rtl/>
        </w:rPr>
        <w:t xml:space="preserve">، </w:t>
      </w:r>
      <w:r w:rsidRPr="00A62F9C">
        <w:rPr>
          <w:rtl/>
        </w:rPr>
        <w:t>فقال</w:t>
      </w:r>
      <w:r>
        <w:rPr>
          <w:rtl/>
        </w:rPr>
        <w:t xml:space="preserve">: </w:t>
      </w:r>
      <w:r w:rsidRPr="00730FF9">
        <w:rPr>
          <w:rStyle w:val="libAlaemChar"/>
          <w:rtl/>
        </w:rPr>
        <w:t>(</w:t>
      </w:r>
      <w:r w:rsidRPr="00AA6577">
        <w:rPr>
          <w:rStyle w:val="libAieChar"/>
          <w:rtl/>
        </w:rPr>
        <w:t>وَما نُرْسِلُ الْمُرْسَلِينَ إِلَّا مُبَشِّرِينَ</w:t>
      </w:r>
      <w:r w:rsidRPr="00730FF9">
        <w:rPr>
          <w:rStyle w:val="libAlaemChar"/>
          <w:rtl/>
        </w:rPr>
        <w:t>)</w:t>
      </w:r>
      <w:r w:rsidRPr="00A62F9C">
        <w:rPr>
          <w:rtl/>
        </w:rPr>
        <w:t xml:space="preserve"> المؤمنين ومن آمن بهم وأطاعهم بالجنّة </w:t>
      </w:r>
      <w:r w:rsidRPr="00730FF9">
        <w:rPr>
          <w:rStyle w:val="libAlaemChar"/>
          <w:rtl/>
        </w:rPr>
        <w:t>(</w:t>
      </w:r>
      <w:r w:rsidRPr="00AA6577">
        <w:rPr>
          <w:rStyle w:val="libAieChar"/>
          <w:rtl/>
        </w:rPr>
        <w:t>وَمُنْذِرِينَ</w:t>
      </w:r>
      <w:r w:rsidRPr="00730FF9">
        <w:rPr>
          <w:rStyle w:val="libAlaemChar"/>
          <w:rtl/>
        </w:rPr>
        <w:t>)</w:t>
      </w:r>
      <w:r w:rsidRPr="00A62F9C">
        <w:rPr>
          <w:rtl/>
        </w:rPr>
        <w:t xml:space="preserve"> من كذّبهم وعصاهم بالنار. ولم نرسلهم ليقترح عليهم الآيات بعد وضوح أمرهم</w:t>
      </w:r>
    </w:p>
    <w:p w14:paraId="4B6113FB" w14:textId="77777777" w:rsidR="00F77B7E" w:rsidRPr="00A62F9C" w:rsidRDefault="00F77B7E" w:rsidP="00F52F7A">
      <w:pPr>
        <w:pStyle w:val="libNormal0"/>
        <w:rPr>
          <w:rtl/>
        </w:rPr>
      </w:pPr>
      <w:r>
        <w:rPr>
          <w:rtl/>
        </w:rPr>
        <w:br w:type="page"/>
      </w:r>
      <w:r w:rsidRPr="00A62F9C">
        <w:rPr>
          <w:rtl/>
        </w:rPr>
        <w:lastRenderedPageBreak/>
        <w:t>بالبراهين القاطعة.</w:t>
      </w:r>
    </w:p>
    <w:p w14:paraId="66485A6D" w14:textId="77777777" w:rsidR="00F77B7E" w:rsidRPr="00A62F9C" w:rsidRDefault="00F77B7E" w:rsidP="00C70806">
      <w:pPr>
        <w:pStyle w:val="libNormal"/>
        <w:rPr>
          <w:rtl/>
        </w:rPr>
      </w:pPr>
      <w:r w:rsidRPr="00730FF9">
        <w:rPr>
          <w:rStyle w:val="libAlaemChar"/>
          <w:rtl/>
        </w:rPr>
        <w:t>(</w:t>
      </w:r>
      <w:r w:rsidRPr="00AA6577">
        <w:rPr>
          <w:rStyle w:val="libAieChar"/>
          <w:rtl/>
        </w:rPr>
        <w:t>فَمَنْ آمَنَ وَأَصْلَحَ</w:t>
      </w:r>
      <w:r w:rsidRPr="00730FF9">
        <w:rPr>
          <w:rStyle w:val="libAlaemChar"/>
          <w:rtl/>
        </w:rPr>
        <w:t>)</w:t>
      </w:r>
      <w:r w:rsidRPr="00A62F9C">
        <w:rPr>
          <w:rtl/>
        </w:rPr>
        <w:t xml:space="preserve"> ما يجب إصلاحه ممّا شرع لهم </w:t>
      </w:r>
      <w:r w:rsidRPr="00730FF9">
        <w:rPr>
          <w:rStyle w:val="libAlaemChar"/>
          <w:rtl/>
        </w:rPr>
        <w:t>(</w:t>
      </w:r>
      <w:r w:rsidRPr="00AA6577">
        <w:rPr>
          <w:rStyle w:val="libAieChar"/>
          <w:rtl/>
        </w:rPr>
        <w:t>فَلا خَوْفٌ عَلَيْهِمْ</w:t>
      </w:r>
      <w:r w:rsidRPr="00730FF9">
        <w:rPr>
          <w:rStyle w:val="libAlaemChar"/>
          <w:rtl/>
        </w:rPr>
        <w:t>)</w:t>
      </w:r>
      <w:r w:rsidRPr="00A62F9C">
        <w:rPr>
          <w:rtl/>
        </w:rPr>
        <w:t xml:space="preserve"> من العذاب </w:t>
      </w:r>
      <w:r w:rsidRPr="00730FF9">
        <w:rPr>
          <w:rStyle w:val="libAlaemChar"/>
          <w:rtl/>
        </w:rPr>
        <w:t>(</w:t>
      </w:r>
      <w:r w:rsidRPr="00AA6577">
        <w:rPr>
          <w:rStyle w:val="libAieChar"/>
          <w:rtl/>
        </w:rPr>
        <w:t>وَلا هُمْ يَحْزَنُونَ</w:t>
      </w:r>
      <w:r w:rsidRPr="00730FF9">
        <w:rPr>
          <w:rStyle w:val="libAlaemChar"/>
          <w:rtl/>
        </w:rPr>
        <w:t>)</w:t>
      </w:r>
      <w:r w:rsidRPr="00A62F9C">
        <w:rPr>
          <w:rtl/>
        </w:rPr>
        <w:t xml:space="preserve"> بفوات الثواب.</w:t>
      </w:r>
    </w:p>
    <w:p w14:paraId="00C1E410" w14:textId="77777777" w:rsidR="00F77B7E" w:rsidRPr="00A62F9C" w:rsidRDefault="00F77B7E" w:rsidP="00C70806">
      <w:pPr>
        <w:pStyle w:val="libNormal"/>
        <w:rPr>
          <w:rtl/>
        </w:rPr>
      </w:pPr>
      <w:r w:rsidRPr="00730FF9">
        <w:rPr>
          <w:rStyle w:val="libAlaemChar"/>
          <w:rtl/>
        </w:rPr>
        <w:t>(</w:t>
      </w:r>
      <w:r w:rsidRPr="00AA6577">
        <w:rPr>
          <w:rStyle w:val="libAieChar"/>
          <w:rtl/>
        </w:rPr>
        <w:t>وَالَّذِينَ كَذَّبُوا بِآياتِنا</w:t>
      </w:r>
      <w:r w:rsidRPr="00730FF9">
        <w:rPr>
          <w:rStyle w:val="libAlaemChar"/>
          <w:rtl/>
        </w:rPr>
        <w:t>)</w:t>
      </w:r>
      <w:r w:rsidRPr="00A62F9C">
        <w:rPr>
          <w:rtl/>
        </w:rPr>
        <w:t xml:space="preserve"> أي</w:t>
      </w:r>
      <w:r>
        <w:rPr>
          <w:rtl/>
        </w:rPr>
        <w:t xml:space="preserve">: </w:t>
      </w:r>
      <w:r w:rsidRPr="00A62F9C">
        <w:rPr>
          <w:rtl/>
        </w:rPr>
        <w:t>بأدلّتنا وحججنا. وقيل</w:t>
      </w:r>
      <w:r>
        <w:rPr>
          <w:rtl/>
        </w:rPr>
        <w:t xml:space="preserve">: </w:t>
      </w:r>
      <w:r w:rsidRPr="00A62F9C">
        <w:rPr>
          <w:rtl/>
        </w:rPr>
        <w:t xml:space="preserve">بمحمد ومعجزاته </w:t>
      </w:r>
      <w:r w:rsidRPr="00730FF9">
        <w:rPr>
          <w:rStyle w:val="libAlaemChar"/>
          <w:rtl/>
        </w:rPr>
        <w:t>(</w:t>
      </w:r>
      <w:r w:rsidRPr="00AA6577">
        <w:rPr>
          <w:rStyle w:val="libAieChar"/>
          <w:rtl/>
        </w:rPr>
        <w:t>يَمَسُّهُمُ الْعَذابُ</w:t>
      </w:r>
      <w:r w:rsidRPr="00730FF9">
        <w:rPr>
          <w:rStyle w:val="libAlaemChar"/>
          <w:rtl/>
        </w:rPr>
        <w:t>)</w:t>
      </w:r>
      <w:r w:rsidRPr="00A62F9C">
        <w:rPr>
          <w:rtl/>
        </w:rPr>
        <w:t xml:space="preserve"> أي</w:t>
      </w:r>
      <w:r>
        <w:rPr>
          <w:rtl/>
        </w:rPr>
        <w:t xml:space="preserve">: </w:t>
      </w:r>
      <w:r w:rsidRPr="00A62F9C">
        <w:rPr>
          <w:rtl/>
        </w:rPr>
        <w:t>يصيبهم ماسّا لهم</w:t>
      </w:r>
      <w:r>
        <w:rPr>
          <w:rtl/>
        </w:rPr>
        <w:t xml:space="preserve">، </w:t>
      </w:r>
      <w:r w:rsidRPr="00A62F9C">
        <w:rPr>
          <w:rtl/>
        </w:rPr>
        <w:t xml:space="preserve">كأنّ العذاب حيّ يفعل بهم ما يريد من الآلام </w:t>
      </w:r>
      <w:r w:rsidRPr="00730FF9">
        <w:rPr>
          <w:rStyle w:val="libAlaemChar"/>
          <w:rtl/>
        </w:rPr>
        <w:t>(</w:t>
      </w:r>
      <w:r w:rsidRPr="00AA6577">
        <w:rPr>
          <w:rStyle w:val="libAieChar"/>
          <w:rtl/>
        </w:rPr>
        <w:t>بِما كانُوا يَفْسُقُونَ</w:t>
      </w:r>
      <w:r w:rsidRPr="00730FF9">
        <w:rPr>
          <w:rStyle w:val="libAlaemChar"/>
          <w:rtl/>
        </w:rPr>
        <w:t>)</w:t>
      </w:r>
      <w:r w:rsidRPr="00A62F9C">
        <w:rPr>
          <w:rtl/>
        </w:rPr>
        <w:t xml:space="preserve"> بسبب فسقهم وخروجهم عن التصديق والطاعة.</w:t>
      </w:r>
    </w:p>
    <w:p w14:paraId="2956F2D6" w14:textId="77777777" w:rsidR="00F77B7E" w:rsidRPr="00A62F9C" w:rsidRDefault="00F77B7E" w:rsidP="00C70806">
      <w:pPr>
        <w:pStyle w:val="libNormal"/>
        <w:rPr>
          <w:rtl/>
        </w:rPr>
      </w:pPr>
      <w:r w:rsidRPr="00730FF9">
        <w:rPr>
          <w:rStyle w:val="libAlaemChar"/>
          <w:rtl/>
        </w:rPr>
        <w:t>(</w:t>
      </w:r>
      <w:r w:rsidRPr="00AA6577">
        <w:rPr>
          <w:rStyle w:val="libAieChar"/>
          <w:rtl/>
        </w:rPr>
        <w:t>قُلْ لا أَقُولُ لَكُمْ عِنْدِي خَزائِنُ اللهِ وَلا أَعْلَمُ الْغَيْبَ وَلا أَقُولُ لَكُمْ إِنِّي مَلَكٌ إِنْ أَتَّبِعُ إِلاَّ ما يُوحى إِلَيَّ قُلْ هَلْ يَسْتَوِي الْأَعْمى وَالْبَصِيرُ أَفَلا تَتَفَكَّرُونَ (50)</w:t>
      </w:r>
      <w:r w:rsidRPr="00730FF9">
        <w:rPr>
          <w:rStyle w:val="libAlaemChar"/>
          <w:rtl/>
        </w:rPr>
        <w:t>)</w:t>
      </w:r>
    </w:p>
    <w:p w14:paraId="07AEB7FD" w14:textId="77777777" w:rsidR="00F77B7E" w:rsidRPr="00A62F9C" w:rsidRDefault="00F77B7E" w:rsidP="00C70806">
      <w:pPr>
        <w:pStyle w:val="libNormal"/>
        <w:rPr>
          <w:rtl/>
        </w:rPr>
      </w:pPr>
      <w:r w:rsidRPr="00A62F9C">
        <w:rPr>
          <w:rtl/>
        </w:rPr>
        <w:t xml:space="preserve">ثمّ أمر النبيّ </w:t>
      </w:r>
      <w:r w:rsidRPr="00730FF9">
        <w:rPr>
          <w:rStyle w:val="libAlaemChar"/>
          <w:rtl/>
        </w:rPr>
        <w:t>صلى‌الله‌عليه‌وآله‌وسلم</w:t>
      </w:r>
      <w:r w:rsidRPr="00A62F9C">
        <w:rPr>
          <w:rtl/>
        </w:rPr>
        <w:t xml:space="preserve"> أن يقول لهم بعد اقتراحهم الآية منه</w:t>
      </w:r>
      <w:r>
        <w:rPr>
          <w:rtl/>
        </w:rPr>
        <w:t xml:space="preserve">: </w:t>
      </w:r>
      <w:r w:rsidRPr="00A62F9C">
        <w:rPr>
          <w:rtl/>
        </w:rPr>
        <w:t>إنّي لا أدّعي الربوبيّة ولوازمها</w:t>
      </w:r>
      <w:r>
        <w:rPr>
          <w:rtl/>
        </w:rPr>
        <w:t xml:space="preserve">، </w:t>
      </w:r>
      <w:r w:rsidRPr="00A62F9C">
        <w:rPr>
          <w:rtl/>
        </w:rPr>
        <w:t>من الاقتدار على كلّ شيء والعلم بالمغيّبات</w:t>
      </w:r>
      <w:r>
        <w:rPr>
          <w:rtl/>
        </w:rPr>
        <w:t xml:space="preserve">، </w:t>
      </w:r>
      <w:r w:rsidRPr="00A62F9C">
        <w:rPr>
          <w:rtl/>
        </w:rPr>
        <w:t>ولا الملكيّة لأفعل كلّ ما اقترحتموه</w:t>
      </w:r>
      <w:r>
        <w:rPr>
          <w:rtl/>
        </w:rPr>
        <w:t xml:space="preserve">، </w:t>
      </w:r>
      <w:r w:rsidRPr="00A62F9C">
        <w:rPr>
          <w:rtl/>
        </w:rPr>
        <w:t>وإنّما أدّعي النبوّة</w:t>
      </w:r>
      <w:r>
        <w:rPr>
          <w:rtl/>
        </w:rPr>
        <w:t xml:space="preserve">، </w:t>
      </w:r>
      <w:r w:rsidRPr="00A62F9C">
        <w:rPr>
          <w:rtl/>
        </w:rPr>
        <w:t>فقال</w:t>
      </w:r>
      <w:r>
        <w:rPr>
          <w:rtl/>
        </w:rPr>
        <w:t xml:space="preserve">: </w:t>
      </w:r>
      <w:r w:rsidRPr="00730FF9">
        <w:rPr>
          <w:rStyle w:val="libAlaemChar"/>
          <w:rtl/>
        </w:rPr>
        <w:t>(</w:t>
      </w:r>
      <w:r w:rsidRPr="00AA6577">
        <w:rPr>
          <w:rStyle w:val="libAieChar"/>
          <w:rtl/>
        </w:rPr>
        <w:t>قُلْ لا أَقُولُ لَكُمْ عِنْدِي خَزائِنُ اللهِ</w:t>
      </w:r>
      <w:r w:rsidRPr="00730FF9">
        <w:rPr>
          <w:rStyle w:val="libAlaemChar"/>
          <w:rtl/>
        </w:rPr>
        <w:t>)</w:t>
      </w:r>
      <w:r w:rsidRPr="00A62F9C">
        <w:rPr>
          <w:rtl/>
        </w:rPr>
        <w:t xml:space="preserve"> مقدوراته</w:t>
      </w:r>
      <w:r>
        <w:rPr>
          <w:rtl/>
        </w:rPr>
        <w:t xml:space="preserve">، </w:t>
      </w:r>
      <w:r w:rsidRPr="00A62F9C">
        <w:rPr>
          <w:rtl/>
        </w:rPr>
        <w:t>أو خزائن رزقه</w:t>
      </w:r>
      <w:r>
        <w:rPr>
          <w:rtl/>
        </w:rPr>
        <w:t xml:space="preserve">، </w:t>
      </w:r>
      <w:r w:rsidRPr="00A62F9C">
        <w:rPr>
          <w:rtl/>
        </w:rPr>
        <w:t>أو خزائن رحمته</w:t>
      </w:r>
      <w:r>
        <w:rPr>
          <w:rtl/>
        </w:rPr>
        <w:t xml:space="preserve">، </w:t>
      </w:r>
      <w:r w:rsidRPr="00A62F9C">
        <w:rPr>
          <w:rtl/>
        </w:rPr>
        <w:t>أي</w:t>
      </w:r>
      <w:r>
        <w:rPr>
          <w:rtl/>
        </w:rPr>
        <w:t xml:space="preserve">: </w:t>
      </w:r>
      <w:r w:rsidRPr="00A62F9C">
        <w:rPr>
          <w:rtl/>
        </w:rPr>
        <w:t>لا أدّعي أنّي مالك خزائن الله.</w:t>
      </w:r>
    </w:p>
    <w:p w14:paraId="54D52563" w14:textId="77777777" w:rsidR="00F77B7E" w:rsidRPr="00A62F9C" w:rsidRDefault="00F77B7E" w:rsidP="00C70806">
      <w:pPr>
        <w:pStyle w:val="libNormal"/>
        <w:rPr>
          <w:rtl/>
        </w:rPr>
      </w:pPr>
      <w:r w:rsidRPr="00730FF9">
        <w:rPr>
          <w:rStyle w:val="libAlaemChar"/>
          <w:rtl/>
        </w:rPr>
        <w:t>(</w:t>
      </w:r>
      <w:r w:rsidRPr="00AA6577">
        <w:rPr>
          <w:rStyle w:val="libAieChar"/>
          <w:rtl/>
        </w:rPr>
        <w:t>وَلا أَعْلَمُ الْغَيْبَ</w:t>
      </w:r>
      <w:r w:rsidRPr="00730FF9">
        <w:rPr>
          <w:rStyle w:val="libAlaemChar"/>
          <w:rtl/>
        </w:rPr>
        <w:t>)</w:t>
      </w:r>
      <w:r w:rsidRPr="00A62F9C">
        <w:rPr>
          <w:rtl/>
        </w:rPr>
        <w:t xml:space="preserve"> الّذي يختصّ الله بعلمه</w:t>
      </w:r>
      <w:r>
        <w:rPr>
          <w:rtl/>
        </w:rPr>
        <w:t xml:space="preserve">، </w:t>
      </w:r>
      <w:r w:rsidRPr="00A62F9C">
        <w:rPr>
          <w:rtl/>
        </w:rPr>
        <w:t>ولم يوح إليّ</w:t>
      </w:r>
      <w:r>
        <w:rPr>
          <w:rtl/>
        </w:rPr>
        <w:t xml:space="preserve">، </w:t>
      </w:r>
      <w:r w:rsidRPr="00A62F9C">
        <w:rPr>
          <w:rtl/>
        </w:rPr>
        <w:t>ولم ينصب عليه دليل. وعن ابن عبّاس</w:t>
      </w:r>
      <w:r>
        <w:rPr>
          <w:rtl/>
        </w:rPr>
        <w:t xml:space="preserve">: </w:t>
      </w:r>
      <w:r w:rsidRPr="00A62F9C">
        <w:rPr>
          <w:rtl/>
        </w:rPr>
        <w:t>لا أعلم عاقبة ما تصيرون إليه</w:t>
      </w:r>
      <w:r>
        <w:rPr>
          <w:rtl/>
        </w:rPr>
        <w:t xml:space="preserve">، </w:t>
      </w:r>
      <w:r w:rsidRPr="00A62F9C">
        <w:rPr>
          <w:rtl/>
        </w:rPr>
        <w:t>وإنّما أعلم منه قدر ما يعلّمني الله ويخصّني به. وهو من جملة القول</w:t>
      </w:r>
      <w:r>
        <w:rPr>
          <w:rtl/>
        </w:rPr>
        <w:t xml:space="preserve">، </w:t>
      </w:r>
      <w:r w:rsidRPr="00A62F9C">
        <w:rPr>
          <w:rtl/>
        </w:rPr>
        <w:t>فهو عطف على محلّ قوله</w:t>
      </w:r>
      <w:r>
        <w:rPr>
          <w:rtl/>
        </w:rPr>
        <w:t xml:space="preserve">: </w:t>
      </w:r>
      <w:r w:rsidRPr="00730FF9">
        <w:rPr>
          <w:rStyle w:val="libAlaemChar"/>
          <w:rtl/>
        </w:rPr>
        <w:t>(</w:t>
      </w:r>
      <w:r w:rsidRPr="00AA6577">
        <w:rPr>
          <w:rStyle w:val="libAieChar"/>
          <w:rtl/>
        </w:rPr>
        <w:t>عِنْدِي خَزائِنُ اللهِ</w:t>
      </w:r>
      <w:r w:rsidRPr="00730FF9">
        <w:rPr>
          <w:rStyle w:val="libAlaemChar"/>
          <w:rtl/>
        </w:rPr>
        <w:t>)</w:t>
      </w:r>
      <w:r>
        <w:rPr>
          <w:rtl/>
        </w:rPr>
        <w:t xml:space="preserve">، </w:t>
      </w:r>
      <w:r w:rsidRPr="00A62F9C">
        <w:rPr>
          <w:rtl/>
        </w:rPr>
        <w:t>كأنّه قال</w:t>
      </w:r>
      <w:r>
        <w:rPr>
          <w:rtl/>
        </w:rPr>
        <w:t xml:space="preserve">: </w:t>
      </w:r>
      <w:r w:rsidRPr="00A62F9C">
        <w:rPr>
          <w:rtl/>
        </w:rPr>
        <w:t>لا أقول لكم هذا القول</w:t>
      </w:r>
      <w:r>
        <w:rPr>
          <w:rtl/>
        </w:rPr>
        <w:t xml:space="preserve">، </w:t>
      </w:r>
      <w:r w:rsidRPr="00A62F9C">
        <w:rPr>
          <w:rtl/>
        </w:rPr>
        <w:t>ولا هذا القول.</w:t>
      </w:r>
    </w:p>
    <w:p w14:paraId="10081934" w14:textId="77777777" w:rsidR="00F77B7E" w:rsidRPr="00A62F9C" w:rsidRDefault="00F77B7E" w:rsidP="00C70806">
      <w:pPr>
        <w:pStyle w:val="libNormal"/>
        <w:rPr>
          <w:rtl/>
        </w:rPr>
      </w:pPr>
      <w:r w:rsidRPr="00730FF9">
        <w:rPr>
          <w:rStyle w:val="libAlaemChar"/>
          <w:rtl/>
        </w:rPr>
        <w:t>(</w:t>
      </w:r>
      <w:r w:rsidRPr="00AA6577">
        <w:rPr>
          <w:rStyle w:val="libAieChar"/>
          <w:rtl/>
        </w:rPr>
        <w:t>وَلا أَقُولُ لَكُمْ إِنِّي مَلَكٌ</w:t>
      </w:r>
      <w:r w:rsidRPr="00730FF9">
        <w:rPr>
          <w:rStyle w:val="libAlaemChar"/>
          <w:rtl/>
        </w:rPr>
        <w:t>)</w:t>
      </w:r>
      <w:r w:rsidRPr="00A62F9C">
        <w:rPr>
          <w:rtl/>
        </w:rPr>
        <w:t xml:space="preserve"> أي</w:t>
      </w:r>
      <w:r>
        <w:rPr>
          <w:rtl/>
        </w:rPr>
        <w:t xml:space="preserve">: </w:t>
      </w:r>
      <w:r w:rsidRPr="00A62F9C">
        <w:rPr>
          <w:rtl/>
        </w:rPr>
        <w:t>من جنس الملائكة</w:t>
      </w:r>
      <w:r>
        <w:rPr>
          <w:rtl/>
        </w:rPr>
        <w:t xml:space="preserve">، </w:t>
      </w:r>
      <w:r w:rsidRPr="00A62F9C">
        <w:rPr>
          <w:rtl/>
        </w:rPr>
        <w:t>أو أقدر على ما يقدرون عليه</w:t>
      </w:r>
      <w:r>
        <w:rPr>
          <w:rtl/>
        </w:rPr>
        <w:t xml:space="preserve">، </w:t>
      </w:r>
      <w:r w:rsidRPr="00A62F9C">
        <w:rPr>
          <w:rtl/>
        </w:rPr>
        <w:t xml:space="preserve">بل إنّي إنسان مثلكم تعرفون نسبي </w:t>
      </w:r>
      <w:r w:rsidRPr="00730FF9">
        <w:rPr>
          <w:rStyle w:val="libAlaemChar"/>
          <w:rtl/>
        </w:rPr>
        <w:t>(</w:t>
      </w:r>
      <w:r w:rsidRPr="00AA6577">
        <w:rPr>
          <w:rStyle w:val="libAieChar"/>
          <w:rtl/>
        </w:rPr>
        <w:t>إِنْ أَتَّبِعُ إِلَّا ما يُوحى إِلَيَ</w:t>
      </w:r>
      <w:r w:rsidRPr="00730FF9">
        <w:rPr>
          <w:rStyle w:val="libAlaemChar"/>
          <w:rtl/>
        </w:rPr>
        <w:t>)</w:t>
      </w:r>
      <w:r w:rsidRPr="00A62F9C">
        <w:rPr>
          <w:rtl/>
        </w:rPr>
        <w:t xml:space="preserve"> فلا أخبركم إلّا</w:t>
      </w:r>
    </w:p>
    <w:p w14:paraId="21BB8D99" w14:textId="77777777" w:rsidR="00F77B7E" w:rsidRPr="00A62F9C" w:rsidRDefault="00F77B7E" w:rsidP="00F52F7A">
      <w:pPr>
        <w:pStyle w:val="libNormal0"/>
        <w:rPr>
          <w:rtl/>
        </w:rPr>
      </w:pPr>
      <w:r>
        <w:rPr>
          <w:rtl/>
        </w:rPr>
        <w:br w:type="page"/>
      </w:r>
      <w:r w:rsidRPr="00A62F9C">
        <w:rPr>
          <w:rtl/>
        </w:rPr>
        <w:lastRenderedPageBreak/>
        <w:t>بما أنزل الله إليّ</w:t>
      </w:r>
      <w:r>
        <w:rPr>
          <w:rtl/>
        </w:rPr>
        <w:t xml:space="preserve">، </w:t>
      </w:r>
      <w:r w:rsidRPr="00A62F9C">
        <w:rPr>
          <w:rtl/>
        </w:rPr>
        <w:t>تبرّأ عن دعوى الألوهيّة أو الملكيّة</w:t>
      </w:r>
      <w:r>
        <w:rPr>
          <w:rtl/>
        </w:rPr>
        <w:t xml:space="preserve">، </w:t>
      </w:r>
      <w:r w:rsidRPr="00A62F9C">
        <w:rPr>
          <w:rtl/>
        </w:rPr>
        <w:t>وأدّعي النبوّة الّتي هي من الكمالات البشريّة</w:t>
      </w:r>
      <w:r>
        <w:rPr>
          <w:rtl/>
        </w:rPr>
        <w:t xml:space="preserve">، </w:t>
      </w:r>
      <w:r w:rsidRPr="00A62F9C">
        <w:rPr>
          <w:rtl/>
        </w:rPr>
        <w:t>ردّا لاستبعادهم دعواه</w:t>
      </w:r>
      <w:r>
        <w:rPr>
          <w:rtl/>
        </w:rPr>
        <w:t xml:space="preserve">، </w:t>
      </w:r>
      <w:r w:rsidRPr="00A62F9C">
        <w:rPr>
          <w:rtl/>
        </w:rPr>
        <w:t>وجزمهم على فساد مدّعاه.</w:t>
      </w:r>
    </w:p>
    <w:p w14:paraId="3333F8C8" w14:textId="77777777" w:rsidR="00F77B7E" w:rsidRPr="00A62F9C" w:rsidRDefault="00F77B7E" w:rsidP="00C70806">
      <w:pPr>
        <w:pStyle w:val="libNormal"/>
        <w:rPr>
          <w:rtl/>
        </w:rPr>
      </w:pPr>
      <w:r w:rsidRPr="00730FF9">
        <w:rPr>
          <w:rStyle w:val="libAlaemChar"/>
          <w:rtl/>
        </w:rPr>
        <w:t>(</w:t>
      </w:r>
      <w:r w:rsidRPr="00AA6577">
        <w:rPr>
          <w:rStyle w:val="libAieChar"/>
          <w:rtl/>
        </w:rPr>
        <w:t>قُلْ هَلْ يَسْتَوِي الْأَعْمى وَالْبَصِيرُ</w:t>
      </w:r>
      <w:r w:rsidRPr="00730FF9">
        <w:rPr>
          <w:rStyle w:val="libAlaemChar"/>
          <w:rtl/>
        </w:rPr>
        <w:t>)</w:t>
      </w:r>
      <w:r w:rsidRPr="00A62F9C">
        <w:rPr>
          <w:rtl/>
        </w:rPr>
        <w:t xml:space="preserve"> مثل للضالّ والمهتدي</w:t>
      </w:r>
      <w:r>
        <w:rPr>
          <w:rtl/>
        </w:rPr>
        <w:t xml:space="preserve">، </w:t>
      </w:r>
      <w:r w:rsidRPr="00A62F9C">
        <w:rPr>
          <w:rtl/>
        </w:rPr>
        <w:t>أو الجاهل والعالم</w:t>
      </w:r>
      <w:r>
        <w:rPr>
          <w:rtl/>
        </w:rPr>
        <w:t xml:space="preserve">، </w:t>
      </w:r>
      <w:r w:rsidRPr="00A62F9C">
        <w:rPr>
          <w:rtl/>
        </w:rPr>
        <w:t>أو مدّعي المستحيل كالألوهيّة أو الملكيّة</w:t>
      </w:r>
      <w:r>
        <w:rPr>
          <w:rtl/>
        </w:rPr>
        <w:t xml:space="preserve">، </w:t>
      </w:r>
      <w:r w:rsidRPr="00A62F9C">
        <w:rPr>
          <w:rtl/>
        </w:rPr>
        <w:t>ومدّعي المستقيم كالنبوّة.</w:t>
      </w:r>
    </w:p>
    <w:p w14:paraId="6BDBCE18" w14:textId="77777777" w:rsidR="00F77B7E" w:rsidRPr="00A62F9C" w:rsidRDefault="00F77B7E" w:rsidP="00C70806">
      <w:pPr>
        <w:pStyle w:val="libNormal"/>
        <w:rPr>
          <w:rtl/>
        </w:rPr>
      </w:pPr>
      <w:r w:rsidRPr="00A62F9C">
        <w:rPr>
          <w:rtl/>
        </w:rPr>
        <w:t>والهمزة للإنكار</w:t>
      </w:r>
      <w:r>
        <w:rPr>
          <w:rtl/>
        </w:rPr>
        <w:t xml:space="preserve">، </w:t>
      </w:r>
      <w:r w:rsidRPr="00A62F9C">
        <w:rPr>
          <w:rtl/>
        </w:rPr>
        <w:t>أي</w:t>
      </w:r>
      <w:r>
        <w:rPr>
          <w:rtl/>
        </w:rPr>
        <w:t xml:space="preserve">: </w:t>
      </w:r>
      <w:r w:rsidRPr="00A62F9C">
        <w:rPr>
          <w:rtl/>
        </w:rPr>
        <w:t xml:space="preserve">لا يستويان. </w:t>
      </w:r>
      <w:r w:rsidRPr="00730FF9">
        <w:rPr>
          <w:rStyle w:val="libAlaemChar"/>
          <w:rtl/>
        </w:rPr>
        <w:t>(</w:t>
      </w:r>
      <w:r w:rsidRPr="00AA6577">
        <w:rPr>
          <w:rStyle w:val="libAieChar"/>
          <w:rtl/>
        </w:rPr>
        <w:t>أَفَلا تَتَفَكَّرُونَ</w:t>
      </w:r>
      <w:r w:rsidRPr="00730FF9">
        <w:rPr>
          <w:rStyle w:val="libAlaemChar"/>
          <w:rtl/>
        </w:rPr>
        <w:t>)</w:t>
      </w:r>
      <w:r w:rsidRPr="00A62F9C">
        <w:rPr>
          <w:rtl/>
        </w:rPr>
        <w:t xml:space="preserve"> فتهتدوا</w:t>
      </w:r>
      <w:r>
        <w:rPr>
          <w:rtl/>
        </w:rPr>
        <w:t xml:space="preserve">، </w:t>
      </w:r>
      <w:r w:rsidRPr="00A62F9C">
        <w:rPr>
          <w:rtl/>
        </w:rPr>
        <w:t>أو فتميّزوا بين ادّعاء الحقّ والباطل</w:t>
      </w:r>
      <w:r>
        <w:rPr>
          <w:rtl/>
        </w:rPr>
        <w:t xml:space="preserve">، </w:t>
      </w:r>
      <w:r w:rsidRPr="00A62F9C">
        <w:rPr>
          <w:rtl/>
        </w:rPr>
        <w:t>أو فتعلموا أنّ اتّباع الوحي ممّا لا محيص عنه.</w:t>
      </w:r>
    </w:p>
    <w:p w14:paraId="6A7E6CD2" w14:textId="77777777" w:rsidR="00F77B7E" w:rsidRPr="00A62F9C" w:rsidRDefault="00F77B7E" w:rsidP="00C70806">
      <w:pPr>
        <w:pStyle w:val="libNormal"/>
        <w:rPr>
          <w:rtl/>
        </w:rPr>
      </w:pPr>
      <w:r w:rsidRPr="00730FF9">
        <w:rPr>
          <w:rStyle w:val="libAlaemChar"/>
          <w:rtl/>
        </w:rPr>
        <w:t>(</w:t>
      </w:r>
      <w:r w:rsidRPr="00AA6577">
        <w:rPr>
          <w:rStyle w:val="libAieChar"/>
          <w:rtl/>
        </w:rPr>
        <w:t>وَأَنْذِرْ بِهِ الَّذِينَ يَخافُونَ أَنْ يُحْشَرُوا إِلى رَبِّهِمْ لَيْسَ لَهُمْ مِنْ دُونِهِ وَلِيٌّ وَلا شَفِيعٌ لَعَلَّهُمْ يَتَّقُونَ (51)</w:t>
      </w:r>
      <w:r w:rsidRPr="00730FF9">
        <w:rPr>
          <w:rStyle w:val="libAlaemChar"/>
          <w:rtl/>
        </w:rPr>
        <w:t>)</w:t>
      </w:r>
    </w:p>
    <w:p w14:paraId="0F21A91B" w14:textId="77777777" w:rsidR="00F77B7E" w:rsidRPr="00A62F9C" w:rsidRDefault="00F77B7E" w:rsidP="00C70806">
      <w:pPr>
        <w:pStyle w:val="libNormal"/>
        <w:rPr>
          <w:rtl/>
        </w:rPr>
      </w:pPr>
      <w:r w:rsidRPr="00A62F9C">
        <w:rPr>
          <w:rtl/>
        </w:rPr>
        <w:t>ثمّ أمر سبحانه بعد تقديم البيّنات بالإنذار</w:t>
      </w:r>
      <w:r>
        <w:rPr>
          <w:rtl/>
        </w:rPr>
        <w:t xml:space="preserve">، </w:t>
      </w:r>
      <w:r w:rsidRPr="00A62F9C">
        <w:rPr>
          <w:rtl/>
        </w:rPr>
        <w:t>فقال</w:t>
      </w:r>
      <w:r>
        <w:rPr>
          <w:rtl/>
        </w:rPr>
        <w:t xml:space="preserve">: </w:t>
      </w:r>
      <w:r w:rsidRPr="00730FF9">
        <w:rPr>
          <w:rStyle w:val="libAlaemChar"/>
          <w:rtl/>
        </w:rPr>
        <w:t>(</w:t>
      </w:r>
      <w:r w:rsidRPr="00AA6577">
        <w:rPr>
          <w:rStyle w:val="libAieChar"/>
          <w:rtl/>
        </w:rPr>
        <w:t>وَأَنْذِرْ بِهِ</w:t>
      </w:r>
      <w:r w:rsidRPr="00730FF9">
        <w:rPr>
          <w:rStyle w:val="libAlaemChar"/>
          <w:rtl/>
        </w:rPr>
        <w:t>)</w:t>
      </w:r>
      <w:r w:rsidRPr="00A62F9C">
        <w:rPr>
          <w:rtl/>
        </w:rPr>
        <w:t xml:space="preserve"> الضمير</w:t>
      </w:r>
      <w:r>
        <w:rPr>
          <w:rtl/>
        </w:rPr>
        <w:t xml:space="preserve"> لـ </w:t>
      </w:r>
      <w:r w:rsidRPr="00631684">
        <w:rPr>
          <w:rtl/>
        </w:rPr>
        <w:t>«</w:t>
      </w:r>
      <w:r w:rsidRPr="00AA6577">
        <w:rPr>
          <w:rStyle w:val="libAieChar"/>
          <w:rtl/>
        </w:rPr>
        <w:t>ما يُوحى إِلَيَّ</w:t>
      </w:r>
      <w:r w:rsidRPr="00631684">
        <w:rPr>
          <w:rtl/>
        </w:rPr>
        <w:t>»</w:t>
      </w:r>
      <w:r>
        <w:rPr>
          <w:rFonts w:hint="cs"/>
          <w:rtl/>
        </w:rPr>
        <w:t xml:space="preserve"> </w:t>
      </w:r>
      <w:r w:rsidRPr="00730FF9">
        <w:rPr>
          <w:rStyle w:val="libAlaemChar"/>
          <w:rtl/>
        </w:rPr>
        <w:t>(</w:t>
      </w:r>
      <w:r w:rsidRPr="00AA6577">
        <w:rPr>
          <w:rStyle w:val="libAieChar"/>
          <w:rtl/>
        </w:rPr>
        <w:t>الَّذِينَ يَخافُونَ أَنْ يُحْشَرُوا إِلى رَبِّهِمْ</w:t>
      </w:r>
      <w:r w:rsidRPr="00730FF9">
        <w:rPr>
          <w:rStyle w:val="libAlaemChar"/>
          <w:rtl/>
        </w:rPr>
        <w:t>)</w:t>
      </w:r>
      <w:r w:rsidRPr="00A62F9C">
        <w:rPr>
          <w:rtl/>
        </w:rPr>
        <w:t xml:space="preserve"> هم المؤمنون المفرّطون في العمل</w:t>
      </w:r>
      <w:r>
        <w:rPr>
          <w:rtl/>
        </w:rPr>
        <w:t xml:space="preserve">، </w:t>
      </w:r>
      <w:r w:rsidRPr="00A62F9C">
        <w:rPr>
          <w:rtl/>
        </w:rPr>
        <w:t>أو المجوّزون للحشر</w:t>
      </w:r>
      <w:r>
        <w:rPr>
          <w:rtl/>
        </w:rPr>
        <w:t xml:space="preserve">، </w:t>
      </w:r>
      <w:r w:rsidRPr="00A62F9C">
        <w:rPr>
          <w:rtl/>
        </w:rPr>
        <w:t>مؤمنا كان أو كافرا</w:t>
      </w:r>
      <w:r>
        <w:rPr>
          <w:rtl/>
        </w:rPr>
        <w:t xml:space="preserve">، </w:t>
      </w:r>
      <w:r w:rsidRPr="00A62F9C">
        <w:rPr>
          <w:rtl/>
        </w:rPr>
        <w:t>مقرّا به أو متردّدا فيه</w:t>
      </w:r>
      <w:r>
        <w:rPr>
          <w:rtl/>
        </w:rPr>
        <w:t xml:space="preserve">، </w:t>
      </w:r>
      <w:r w:rsidRPr="00A62F9C">
        <w:rPr>
          <w:rtl/>
        </w:rPr>
        <w:t>فإنّ الإنذار ينجع فيهم</w:t>
      </w:r>
      <w:r>
        <w:rPr>
          <w:rtl/>
        </w:rPr>
        <w:t xml:space="preserve">، </w:t>
      </w:r>
      <w:r w:rsidRPr="00A62F9C">
        <w:rPr>
          <w:rtl/>
        </w:rPr>
        <w:t>دون الفارغين الجازمين باستحالته.</w:t>
      </w:r>
    </w:p>
    <w:p w14:paraId="19612B1B" w14:textId="77777777" w:rsidR="00F77B7E" w:rsidRPr="00A62F9C" w:rsidRDefault="00F77B7E" w:rsidP="00C70806">
      <w:pPr>
        <w:pStyle w:val="libNormal"/>
        <w:rPr>
          <w:rtl/>
        </w:rPr>
      </w:pPr>
      <w:r w:rsidRPr="00A62F9C">
        <w:rPr>
          <w:rtl/>
        </w:rPr>
        <w:t xml:space="preserve">وقال الصادق </w:t>
      </w:r>
      <w:r w:rsidRPr="00730FF9">
        <w:rPr>
          <w:rStyle w:val="libAlaemChar"/>
          <w:rtl/>
        </w:rPr>
        <w:t>عليه‌السلام</w:t>
      </w:r>
      <w:r>
        <w:rPr>
          <w:rtl/>
        </w:rPr>
        <w:t xml:space="preserve">: </w:t>
      </w:r>
      <w:r w:rsidRPr="00A62F9C">
        <w:rPr>
          <w:rtl/>
        </w:rPr>
        <w:t>«أنذر بالقرآن من يرجون الوصول إلى ربّهم</w:t>
      </w:r>
      <w:r>
        <w:rPr>
          <w:rtl/>
        </w:rPr>
        <w:t xml:space="preserve">، </w:t>
      </w:r>
      <w:r w:rsidRPr="00A62F9C">
        <w:rPr>
          <w:rtl/>
        </w:rPr>
        <w:t>ترغّبهم فيما عنده</w:t>
      </w:r>
      <w:r>
        <w:rPr>
          <w:rtl/>
        </w:rPr>
        <w:t xml:space="preserve">، </w:t>
      </w:r>
      <w:r w:rsidRPr="00A62F9C">
        <w:rPr>
          <w:rtl/>
        </w:rPr>
        <w:t>فإنّ القرآن شافع مشفّع لهم»</w:t>
      </w:r>
      <w:r>
        <w:rPr>
          <w:rtl/>
        </w:rPr>
        <w:t>.</w:t>
      </w:r>
    </w:p>
    <w:p w14:paraId="3FBF6A6C" w14:textId="77777777" w:rsidR="00F77B7E" w:rsidRPr="00A62F9C" w:rsidRDefault="00F77B7E" w:rsidP="00C70806">
      <w:pPr>
        <w:pStyle w:val="libNormal"/>
        <w:rPr>
          <w:rtl/>
        </w:rPr>
      </w:pPr>
      <w:r w:rsidRPr="00730FF9">
        <w:rPr>
          <w:rStyle w:val="libAlaemChar"/>
          <w:rtl/>
        </w:rPr>
        <w:t>(</w:t>
      </w:r>
      <w:r w:rsidRPr="00AA6577">
        <w:rPr>
          <w:rStyle w:val="libAieChar"/>
          <w:rtl/>
        </w:rPr>
        <w:t>لَيْسَ لَهُمْ مِنْ دُونِهِ وَلِيٌّ وَلا شَفِيعٌ</w:t>
      </w:r>
      <w:r w:rsidRPr="00730FF9">
        <w:rPr>
          <w:rStyle w:val="libAlaemChar"/>
          <w:rtl/>
        </w:rPr>
        <w:t>)</w:t>
      </w:r>
      <w:r w:rsidRPr="00A62F9C">
        <w:rPr>
          <w:rtl/>
        </w:rPr>
        <w:t xml:space="preserve"> فإنّ شفاعة الشافعين من الأنبياء والمؤمنين تكون بإذن الله</w:t>
      </w:r>
      <w:r>
        <w:rPr>
          <w:rtl/>
        </w:rPr>
        <w:t xml:space="preserve">، </w:t>
      </w:r>
      <w:r w:rsidRPr="00A62F9C">
        <w:rPr>
          <w:rtl/>
        </w:rPr>
        <w:t>لقوله تعالى</w:t>
      </w:r>
      <w:r>
        <w:rPr>
          <w:rtl/>
        </w:rPr>
        <w:t xml:space="preserve">: </w:t>
      </w:r>
      <w:r w:rsidRPr="00730FF9">
        <w:rPr>
          <w:rStyle w:val="libAlaemChar"/>
          <w:rtl/>
        </w:rPr>
        <w:t>(</w:t>
      </w:r>
      <w:r w:rsidRPr="00AA6577">
        <w:rPr>
          <w:rStyle w:val="libAieChar"/>
          <w:rtl/>
        </w:rPr>
        <w:t>مَنْ ذَا الَّذِي يَشْفَعُ عِنْدَهُ إِلَّا بِإِذْنِهِ</w:t>
      </w:r>
      <w:r w:rsidRPr="00730FF9">
        <w:rPr>
          <w:rStyle w:val="libAlaemChar"/>
          <w:rtl/>
        </w:rPr>
        <w:t>)</w:t>
      </w:r>
      <w:r w:rsidRPr="00A62F9C">
        <w:rPr>
          <w:rtl/>
        </w:rPr>
        <w:t xml:space="preserve"> </w:t>
      </w:r>
      <w:r w:rsidRPr="005D2F9F">
        <w:rPr>
          <w:rStyle w:val="libFootnotenumChar"/>
          <w:rtl/>
        </w:rPr>
        <w:t>(1)</w:t>
      </w:r>
      <w:r w:rsidRPr="00A62F9C">
        <w:rPr>
          <w:rtl/>
        </w:rPr>
        <w:t xml:space="preserve"> فهي راجعة إلى الله تعالى. وهذه الجملة في موضع الحال من «يحشروا»</w:t>
      </w:r>
      <w:r>
        <w:rPr>
          <w:rtl/>
        </w:rPr>
        <w:t>.</w:t>
      </w:r>
      <w:r w:rsidRPr="00A62F9C">
        <w:rPr>
          <w:rtl/>
        </w:rPr>
        <w:t xml:space="preserve"> والمعنى</w:t>
      </w:r>
      <w:r>
        <w:rPr>
          <w:rtl/>
        </w:rPr>
        <w:t xml:space="preserve">: </w:t>
      </w:r>
      <w:r w:rsidRPr="00A62F9C">
        <w:rPr>
          <w:rtl/>
        </w:rPr>
        <w:t>يخافون أن يحشروا غير منصورين ولا مشفوعا لهم</w:t>
      </w:r>
      <w:r>
        <w:rPr>
          <w:rtl/>
        </w:rPr>
        <w:t xml:space="preserve">، </w:t>
      </w:r>
      <w:r w:rsidRPr="00A62F9C">
        <w:rPr>
          <w:rtl/>
        </w:rPr>
        <w:t>فإنّ المخوف هو الحشر على هذه الحالة.</w:t>
      </w:r>
    </w:p>
    <w:p w14:paraId="2D62933E" w14:textId="77777777" w:rsidR="00F77B7E" w:rsidRPr="00A62F9C" w:rsidRDefault="00F77B7E" w:rsidP="00410E11">
      <w:pPr>
        <w:pStyle w:val="libLine"/>
        <w:rPr>
          <w:rtl/>
        </w:rPr>
      </w:pPr>
      <w:r w:rsidRPr="00A62F9C">
        <w:rPr>
          <w:rtl/>
        </w:rPr>
        <w:t>__________________</w:t>
      </w:r>
    </w:p>
    <w:p w14:paraId="39B77B7A" w14:textId="77777777" w:rsidR="00F77B7E" w:rsidRPr="00A62F9C" w:rsidRDefault="00F77B7E" w:rsidP="0083551C">
      <w:pPr>
        <w:pStyle w:val="libFootnote0"/>
        <w:rPr>
          <w:rtl/>
        </w:rPr>
      </w:pPr>
      <w:r>
        <w:rPr>
          <w:rtl/>
        </w:rPr>
        <w:t>(</w:t>
      </w:r>
      <w:r w:rsidRPr="00A62F9C">
        <w:rPr>
          <w:rtl/>
        </w:rPr>
        <w:t>1) البقرة</w:t>
      </w:r>
      <w:r>
        <w:rPr>
          <w:rtl/>
        </w:rPr>
        <w:t xml:space="preserve">: </w:t>
      </w:r>
      <w:r w:rsidRPr="00A62F9C">
        <w:rPr>
          <w:rtl/>
        </w:rPr>
        <w:t>255.</w:t>
      </w:r>
    </w:p>
    <w:p w14:paraId="4F08DBE0"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لَعَلَّهُمْ يَتَّقُونَ</w:t>
      </w:r>
      <w:r w:rsidRPr="00730FF9">
        <w:rPr>
          <w:rStyle w:val="libAlaemChar"/>
          <w:rtl/>
        </w:rPr>
        <w:t>)</w:t>
      </w:r>
      <w:r w:rsidRPr="00A62F9C">
        <w:rPr>
          <w:rtl/>
        </w:rPr>
        <w:t xml:space="preserve"> لكي يدخلوا في زمرة أهل التقوى من المؤمنين</w:t>
      </w:r>
      <w:r>
        <w:rPr>
          <w:rtl/>
        </w:rPr>
        <w:t xml:space="preserve">، </w:t>
      </w:r>
      <w:r w:rsidRPr="00A62F9C">
        <w:rPr>
          <w:rtl/>
        </w:rPr>
        <w:t>بأن ينتهوا عمّا نهوا عنه</w:t>
      </w:r>
      <w:r>
        <w:rPr>
          <w:rtl/>
        </w:rPr>
        <w:t xml:space="preserve">، </w:t>
      </w:r>
      <w:r w:rsidRPr="00A62F9C">
        <w:rPr>
          <w:rtl/>
        </w:rPr>
        <w:t>ويمتثلوا ما أمروا به.</w:t>
      </w:r>
    </w:p>
    <w:p w14:paraId="21E7F113" w14:textId="77777777" w:rsidR="00F77B7E" w:rsidRPr="00A62F9C" w:rsidRDefault="00F77B7E" w:rsidP="00C70806">
      <w:pPr>
        <w:pStyle w:val="libNormal"/>
        <w:rPr>
          <w:rtl/>
        </w:rPr>
      </w:pPr>
      <w:r w:rsidRPr="00730FF9">
        <w:rPr>
          <w:rStyle w:val="libAlaemChar"/>
          <w:rtl/>
        </w:rPr>
        <w:t>(</w:t>
      </w:r>
      <w:r w:rsidRPr="00AA6577">
        <w:rPr>
          <w:rStyle w:val="libAieChar"/>
          <w:rtl/>
        </w:rPr>
        <w:t>وَلا تَطْرُدِ الَّذِينَ يَدْعُونَ رَبَّهُمْ بِالْغَداةِ وَالْعَشِيِّ يُرِيدُونَ وَجْهَهُ ما عَلَيْكَ مِنْ حِسابِهِمْ مِنْ شَيْءٍ وَما مِنْ حِسابِكَ عَلَيْهِمْ مِنْ شَيْءٍ فَتَطْرُدَهُمْ فَتَكُونَ مِنَ الظَّالِمِينَ (52)</w:t>
      </w:r>
      <w:r w:rsidRPr="00730FF9">
        <w:rPr>
          <w:rStyle w:val="libAlaemChar"/>
          <w:rtl/>
        </w:rPr>
        <w:t>)</w:t>
      </w:r>
    </w:p>
    <w:p w14:paraId="5A18316E" w14:textId="77777777" w:rsidR="00F77B7E" w:rsidRPr="00A62F9C" w:rsidRDefault="00F77B7E" w:rsidP="00C70806">
      <w:pPr>
        <w:pStyle w:val="libNormal"/>
        <w:rPr>
          <w:rtl/>
        </w:rPr>
      </w:pPr>
      <w:r w:rsidRPr="00A62F9C">
        <w:rPr>
          <w:rtl/>
        </w:rPr>
        <w:t>ثمّ أردفهم ذكر المتّقين منهم</w:t>
      </w:r>
      <w:r>
        <w:rPr>
          <w:rtl/>
        </w:rPr>
        <w:t xml:space="preserve">، </w:t>
      </w:r>
      <w:r w:rsidRPr="00A62F9C">
        <w:rPr>
          <w:rtl/>
        </w:rPr>
        <w:t>وأمر رسوله بتقريبهم وإكرامهم</w:t>
      </w:r>
      <w:r>
        <w:rPr>
          <w:rtl/>
        </w:rPr>
        <w:t xml:space="preserve">، </w:t>
      </w:r>
      <w:r w:rsidRPr="00A62F9C">
        <w:rPr>
          <w:rtl/>
        </w:rPr>
        <w:t>وأن لا يطيع فيهم من أراد بهم خلاف ذلك</w:t>
      </w:r>
      <w:r>
        <w:rPr>
          <w:rtl/>
        </w:rPr>
        <w:t xml:space="preserve">، </w:t>
      </w:r>
      <w:r w:rsidRPr="00A62F9C">
        <w:rPr>
          <w:rtl/>
        </w:rPr>
        <w:t>وأن لا يطردهم ترضية لقريش</w:t>
      </w:r>
      <w:r>
        <w:rPr>
          <w:rtl/>
        </w:rPr>
        <w:t xml:space="preserve">، </w:t>
      </w:r>
      <w:r w:rsidRPr="00A62F9C">
        <w:rPr>
          <w:rtl/>
        </w:rPr>
        <w:t>وأثنى عليهم بأنّهم يواصلون دعاء ربّهم</w:t>
      </w:r>
      <w:r>
        <w:rPr>
          <w:rtl/>
        </w:rPr>
        <w:t xml:space="preserve"> ـ </w:t>
      </w:r>
      <w:r w:rsidRPr="00A62F9C">
        <w:rPr>
          <w:rtl/>
        </w:rPr>
        <w:t>أي</w:t>
      </w:r>
      <w:r>
        <w:rPr>
          <w:rtl/>
        </w:rPr>
        <w:t xml:space="preserve">: </w:t>
      </w:r>
      <w:r w:rsidRPr="00A62F9C">
        <w:rPr>
          <w:rtl/>
        </w:rPr>
        <w:t>عبادته</w:t>
      </w:r>
      <w:r>
        <w:rPr>
          <w:rtl/>
        </w:rPr>
        <w:t xml:space="preserve"> ـ </w:t>
      </w:r>
      <w:r w:rsidRPr="00A62F9C">
        <w:rPr>
          <w:rtl/>
        </w:rPr>
        <w:t>ويواظبون عليها</w:t>
      </w:r>
      <w:r>
        <w:rPr>
          <w:rtl/>
        </w:rPr>
        <w:t xml:space="preserve">، </w:t>
      </w:r>
      <w:r w:rsidRPr="00A62F9C">
        <w:rPr>
          <w:rtl/>
        </w:rPr>
        <w:t>فقال</w:t>
      </w:r>
      <w:r>
        <w:rPr>
          <w:rtl/>
        </w:rPr>
        <w:t xml:space="preserve">: </w:t>
      </w:r>
      <w:r w:rsidRPr="00730FF9">
        <w:rPr>
          <w:rStyle w:val="libAlaemChar"/>
          <w:rtl/>
        </w:rPr>
        <w:t>(</w:t>
      </w:r>
      <w:r w:rsidRPr="00AA6577">
        <w:rPr>
          <w:rStyle w:val="libAieChar"/>
          <w:rtl/>
        </w:rPr>
        <w:t>وَلا تَطْرُدِ الَّذِينَ يَدْعُونَ رَبَّهُمْ بِالْغَداةِ وَالْعَشِيِ</w:t>
      </w:r>
      <w:r w:rsidRPr="00730FF9">
        <w:rPr>
          <w:rStyle w:val="libAlaemChar"/>
          <w:rtl/>
        </w:rPr>
        <w:t>)</w:t>
      </w:r>
      <w:r>
        <w:rPr>
          <w:rtl/>
        </w:rPr>
        <w:t>.</w:t>
      </w:r>
      <w:r w:rsidRPr="00A62F9C">
        <w:rPr>
          <w:rtl/>
        </w:rPr>
        <w:t xml:space="preserve"> المراد بذكر الغداة والعشيّ الدوام. وقيل</w:t>
      </w:r>
      <w:r>
        <w:rPr>
          <w:rtl/>
        </w:rPr>
        <w:t xml:space="preserve">: </w:t>
      </w:r>
      <w:r w:rsidRPr="00A62F9C">
        <w:rPr>
          <w:rtl/>
        </w:rPr>
        <w:t>صلاة الصبح والعصر. وقرأ ابن عامر</w:t>
      </w:r>
      <w:r>
        <w:rPr>
          <w:rtl/>
        </w:rPr>
        <w:t xml:space="preserve">: </w:t>
      </w:r>
      <w:r w:rsidRPr="00A62F9C">
        <w:rPr>
          <w:rtl/>
        </w:rPr>
        <w:t>بالغدوة.</w:t>
      </w:r>
    </w:p>
    <w:p w14:paraId="6D2D2665" w14:textId="77777777" w:rsidR="00F77B7E" w:rsidRPr="00A62F9C" w:rsidRDefault="00F77B7E" w:rsidP="00C70806">
      <w:pPr>
        <w:pStyle w:val="libNormal"/>
        <w:rPr>
          <w:rtl/>
        </w:rPr>
      </w:pPr>
      <w:r w:rsidRPr="00730FF9">
        <w:rPr>
          <w:rStyle w:val="libAlaemChar"/>
          <w:rtl/>
        </w:rPr>
        <w:t>(</w:t>
      </w:r>
      <w:r w:rsidRPr="00AA6577">
        <w:rPr>
          <w:rStyle w:val="libAieChar"/>
          <w:rtl/>
        </w:rPr>
        <w:t>يُرِيدُونَ وَجْهَهُ</w:t>
      </w:r>
      <w:r w:rsidRPr="00730FF9">
        <w:rPr>
          <w:rStyle w:val="libAlaemChar"/>
          <w:rtl/>
        </w:rPr>
        <w:t>)</w:t>
      </w:r>
      <w:r w:rsidRPr="00A62F9C">
        <w:rPr>
          <w:rtl/>
        </w:rPr>
        <w:t xml:space="preserve"> يطلبون ثوابه</w:t>
      </w:r>
      <w:r>
        <w:rPr>
          <w:rtl/>
        </w:rPr>
        <w:t xml:space="preserve">، </w:t>
      </w:r>
      <w:r w:rsidRPr="00A62F9C">
        <w:rPr>
          <w:rtl/>
        </w:rPr>
        <w:t>ويبتغون مرضاته. وهو حال من «يدعون» أي</w:t>
      </w:r>
      <w:r>
        <w:rPr>
          <w:rtl/>
        </w:rPr>
        <w:t xml:space="preserve">: </w:t>
      </w:r>
      <w:r w:rsidRPr="00A62F9C">
        <w:rPr>
          <w:rtl/>
        </w:rPr>
        <w:t>يدعون ربّهم مخلصين فيه. والوجه يعبّر به عن ذات الشيء وحقيقته. وقيّد الدعاء بالإخلاص تنبيها على أنّه ملاك الأمر. ورتّب النهي عليه إشعارا بأنّه يقتضي إكرامهم</w:t>
      </w:r>
      <w:r>
        <w:rPr>
          <w:rtl/>
        </w:rPr>
        <w:t xml:space="preserve">، </w:t>
      </w:r>
      <w:r w:rsidRPr="00A62F9C">
        <w:rPr>
          <w:rtl/>
        </w:rPr>
        <w:t>وينافي إبعادهم.</w:t>
      </w:r>
    </w:p>
    <w:p w14:paraId="7826DDEF" w14:textId="77777777" w:rsidR="00F77B7E" w:rsidRPr="00A62F9C" w:rsidRDefault="00F77B7E" w:rsidP="00C70806">
      <w:pPr>
        <w:pStyle w:val="libNormal"/>
        <w:rPr>
          <w:rtl/>
        </w:rPr>
      </w:pPr>
      <w:r w:rsidRPr="00A62F9C">
        <w:rPr>
          <w:rtl/>
        </w:rPr>
        <w:t>روى الثعلبي بإسناده عن عبد الله بن مسعود قال</w:t>
      </w:r>
      <w:r>
        <w:rPr>
          <w:rtl/>
        </w:rPr>
        <w:t xml:space="preserve">: </w:t>
      </w:r>
      <w:r w:rsidRPr="00A62F9C">
        <w:rPr>
          <w:rtl/>
        </w:rPr>
        <w:t xml:space="preserve">«مرّ رؤساء قريش على رسول الله </w:t>
      </w:r>
      <w:r w:rsidRPr="00730FF9">
        <w:rPr>
          <w:rStyle w:val="libAlaemChar"/>
          <w:rtl/>
        </w:rPr>
        <w:t>صلى‌الله‌عليه‌وآله‌وسلم</w:t>
      </w:r>
      <w:r w:rsidRPr="00A62F9C">
        <w:rPr>
          <w:rtl/>
        </w:rPr>
        <w:t xml:space="preserve"> وعنده صهيب وخباب وبلال وعمّار ونظائرهم من ضعفاء المسلمين</w:t>
      </w:r>
      <w:r>
        <w:rPr>
          <w:rtl/>
        </w:rPr>
        <w:t xml:space="preserve">، </w:t>
      </w:r>
      <w:r w:rsidRPr="00A62F9C">
        <w:rPr>
          <w:rtl/>
        </w:rPr>
        <w:t>فقالوا</w:t>
      </w:r>
      <w:r>
        <w:rPr>
          <w:rtl/>
        </w:rPr>
        <w:t xml:space="preserve">: </w:t>
      </w:r>
      <w:r w:rsidRPr="00A62F9C">
        <w:rPr>
          <w:rtl/>
        </w:rPr>
        <w:t>يا محمّد أرضيت بهؤلاء من قومك</w:t>
      </w:r>
      <w:r>
        <w:rPr>
          <w:rtl/>
        </w:rPr>
        <w:t>؟</w:t>
      </w:r>
      <w:r w:rsidRPr="00A62F9C">
        <w:rPr>
          <w:rtl/>
        </w:rPr>
        <w:t xml:space="preserve"> </w:t>
      </w:r>
      <w:r>
        <w:rPr>
          <w:rtl/>
        </w:rPr>
        <w:t>أ</w:t>
      </w:r>
      <w:r w:rsidRPr="00A62F9C">
        <w:rPr>
          <w:rtl/>
        </w:rPr>
        <w:t>فنحن نكون تبعا لهم</w:t>
      </w:r>
      <w:r>
        <w:rPr>
          <w:rtl/>
        </w:rPr>
        <w:t>؟</w:t>
      </w:r>
      <w:r>
        <w:rPr>
          <w:rFonts w:hint="cs"/>
          <w:rtl/>
        </w:rPr>
        <w:t xml:space="preserve"> </w:t>
      </w:r>
      <w:r>
        <w:rPr>
          <w:rtl/>
        </w:rPr>
        <w:t>أ</w:t>
      </w:r>
      <w:r w:rsidRPr="00A62F9C">
        <w:rPr>
          <w:rtl/>
        </w:rPr>
        <w:t>هؤلاء الّذين منّ الله عليهم</w:t>
      </w:r>
      <w:r>
        <w:rPr>
          <w:rtl/>
        </w:rPr>
        <w:t>؟</w:t>
      </w:r>
      <w:r w:rsidRPr="00A62F9C">
        <w:rPr>
          <w:rtl/>
        </w:rPr>
        <w:t xml:space="preserve"> اطردهم عنك</w:t>
      </w:r>
      <w:r>
        <w:rPr>
          <w:rtl/>
        </w:rPr>
        <w:t xml:space="preserve">، </w:t>
      </w:r>
      <w:r w:rsidRPr="00A62F9C">
        <w:rPr>
          <w:rtl/>
        </w:rPr>
        <w:t>فلعلّك إن طردتهم اتّبعناك. فأنزل الله تعالى</w:t>
      </w:r>
      <w:r>
        <w:rPr>
          <w:rtl/>
        </w:rPr>
        <w:t xml:space="preserve">: </w:t>
      </w:r>
      <w:r w:rsidRPr="00730FF9">
        <w:rPr>
          <w:rStyle w:val="libAlaemChar"/>
          <w:rtl/>
        </w:rPr>
        <w:t>(</w:t>
      </w:r>
      <w:r w:rsidRPr="00AA6577">
        <w:rPr>
          <w:rStyle w:val="libAieChar"/>
          <w:rtl/>
        </w:rPr>
        <w:t>وَلا تَطْرُدِ</w:t>
      </w:r>
      <w:r w:rsidRPr="00730FF9">
        <w:rPr>
          <w:rStyle w:val="libAlaemChar"/>
          <w:rtl/>
        </w:rPr>
        <w:t>)</w:t>
      </w:r>
      <w:r w:rsidRPr="00A62F9C">
        <w:rPr>
          <w:rtl/>
        </w:rPr>
        <w:t xml:space="preserve"> إلى آخره.</w:t>
      </w:r>
    </w:p>
    <w:p w14:paraId="061D13BD" w14:textId="77777777" w:rsidR="00F77B7E" w:rsidRPr="00A62F9C" w:rsidRDefault="00F77B7E" w:rsidP="00C70806">
      <w:pPr>
        <w:pStyle w:val="libNormal"/>
        <w:rPr>
          <w:rtl/>
        </w:rPr>
      </w:pPr>
      <w:r>
        <w:rPr>
          <w:rtl/>
        </w:rPr>
        <w:br w:type="page"/>
      </w:r>
      <w:r w:rsidRPr="00A62F9C">
        <w:rPr>
          <w:rtl/>
        </w:rPr>
        <w:lastRenderedPageBreak/>
        <w:t>قال سلمان وخباب</w:t>
      </w:r>
      <w:r>
        <w:rPr>
          <w:rtl/>
        </w:rPr>
        <w:t xml:space="preserve">: </w:t>
      </w:r>
      <w:r w:rsidRPr="00A62F9C">
        <w:rPr>
          <w:rtl/>
        </w:rPr>
        <w:t>فينا نزلت هذه الآية</w:t>
      </w:r>
      <w:r>
        <w:rPr>
          <w:rtl/>
        </w:rPr>
        <w:t xml:space="preserve">، </w:t>
      </w:r>
      <w:r w:rsidRPr="00A62F9C">
        <w:rPr>
          <w:rtl/>
        </w:rPr>
        <w:t>جاء الأقرع بن حابس التميمي وعيينة بن حصين الفزاري</w:t>
      </w:r>
      <w:r>
        <w:rPr>
          <w:rtl/>
        </w:rPr>
        <w:t xml:space="preserve">، </w:t>
      </w:r>
      <w:r w:rsidRPr="00A62F9C">
        <w:rPr>
          <w:rtl/>
        </w:rPr>
        <w:t>وذووهم من المؤلّفة قلوبهم</w:t>
      </w:r>
      <w:r>
        <w:rPr>
          <w:rtl/>
        </w:rPr>
        <w:t xml:space="preserve">، </w:t>
      </w:r>
      <w:r w:rsidRPr="00A62F9C">
        <w:rPr>
          <w:rtl/>
        </w:rPr>
        <w:t>وكان عليهم جلباب من صوف</w:t>
      </w:r>
      <w:r>
        <w:rPr>
          <w:rtl/>
        </w:rPr>
        <w:t xml:space="preserve">، </w:t>
      </w:r>
      <w:r w:rsidRPr="00A62F9C">
        <w:rPr>
          <w:rtl/>
        </w:rPr>
        <w:t xml:space="preserve">فوجدوا النبيّ </w:t>
      </w:r>
      <w:r w:rsidRPr="00730FF9">
        <w:rPr>
          <w:rStyle w:val="libAlaemChar"/>
          <w:rtl/>
        </w:rPr>
        <w:t>صلى‌الله‌عليه‌وآله‌وسلم</w:t>
      </w:r>
      <w:r w:rsidRPr="00A62F9C">
        <w:rPr>
          <w:rtl/>
        </w:rPr>
        <w:t xml:space="preserve"> قاعدا مع بلال وصهيب وعمّار وخباب في ناس من ضعفاء المسلمين</w:t>
      </w:r>
      <w:r>
        <w:rPr>
          <w:rtl/>
        </w:rPr>
        <w:t xml:space="preserve">، </w:t>
      </w:r>
      <w:r w:rsidRPr="00A62F9C">
        <w:rPr>
          <w:rtl/>
        </w:rPr>
        <w:t>فحقّروهم</w:t>
      </w:r>
      <w:r>
        <w:rPr>
          <w:rtl/>
        </w:rPr>
        <w:t xml:space="preserve">، </w:t>
      </w:r>
      <w:r w:rsidRPr="00A62F9C">
        <w:rPr>
          <w:rtl/>
        </w:rPr>
        <w:t>وقالوا</w:t>
      </w:r>
      <w:r>
        <w:rPr>
          <w:rtl/>
        </w:rPr>
        <w:t xml:space="preserve">: </w:t>
      </w:r>
      <w:r w:rsidRPr="00A62F9C">
        <w:rPr>
          <w:rtl/>
        </w:rPr>
        <w:t>يا رسول الله لو نحّيت هؤلاء عنك حتّى نخلو بك</w:t>
      </w:r>
      <w:r>
        <w:rPr>
          <w:rtl/>
        </w:rPr>
        <w:t xml:space="preserve">، </w:t>
      </w:r>
      <w:r w:rsidRPr="00A62F9C">
        <w:rPr>
          <w:rtl/>
        </w:rPr>
        <w:t>فإنّ وفود العرب تأتيك</w:t>
      </w:r>
      <w:r>
        <w:rPr>
          <w:rtl/>
        </w:rPr>
        <w:t xml:space="preserve">، </w:t>
      </w:r>
      <w:r w:rsidRPr="00A62F9C">
        <w:rPr>
          <w:rtl/>
        </w:rPr>
        <w:t>فنستحي أن يرونا مع هؤلاء الأعبد</w:t>
      </w:r>
      <w:r>
        <w:rPr>
          <w:rtl/>
        </w:rPr>
        <w:t xml:space="preserve">، </w:t>
      </w:r>
      <w:r w:rsidRPr="00A62F9C">
        <w:rPr>
          <w:rtl/>
        </w:rPr>
        <w:t>فإن طردتهم جلسنا إليك وحادثناك.</w:t>
      </w:r>
    </w:p>
    <w:p w14:paraId="248ADB28" w14:textId="77777777" w:rsidR="00F77B7E" w:rsidRPr="00A62F9C" w:rsidRDefault="00F77B7E" w:rsidP="00C70806">
      <w:pPr>
        <w:pStyle w:val="libNormal"/>
        <w:rPr>
          <w:rtl/>
        </w:rPr>
      </w:pPr>
      <w:r w:rsidRPr="00A62F9C">
        <w:rPr>
          <w:rtl/>
        </w:rPr>
        <w:t>فقال</w:t>
      </w:r>
      <w:r>
        <w:rPr>
          <w:rtl/>
        </w:rPr>
        <w:t xml:space="preserve">: </w:t>
      </w:r>
      <w:r w:rsidRPr="00A62F9C">
        <w:rPr>
          <w:rtl/>
        </w:rPr>
        <w:t>ما أنا بطارد المؤمنين.</w:t>
      </w:r>
    </w:p>
    <w:p w14:paraId="7E06486C" w14:textId="77777777" w:rsidR="00F77B7E" w:rsidRPr="00A62F9C" w:rsidRDefault="00F77B7E" w:rsidP="00C70806">
      <w:pPr>
        <w:pStyle w:val="libNormal"/>
        <w:rPr>
          <w:rtl/>
        </w:rPr>
      </w:pPr>
      <w:r w:rsidRPr="00A62F9C">
        <w:rPr>
          <w:rtl/>
        </w:rPr>
        <w:t>قالوا</w:t>
      </w:r>
      <w:r>
        <w:rPr>
          <w:rtl/>
        </w:rPr>
        <w:t xml:space="preserve">: </w:t>
      </w:r>
      <w:r w:rsidRPr="00A62F9C">
        <w:rPr>
          <w:rtl/>
        </w:rPr>
        <w:t>فأقمهم عنّا إذا جئنا</w:t>
      </w:r>
      <w:r>
        <w:rPr>
          <w:rtl/>
        </w:rPr>
        <w:t xml:space="preserve">، </w:t>
      </w:r>
      <w:r w:rsidRPr="00A62F9C">
        <w:rPr>
          <w:rtl/>
        </w:rPr>
        <w:t>فإذا أقمنا فأقعدهم معك إن شئت.</w:t>
      </w:r>
    </w:p>
    <w:p w14:paraId="52154E98" w14:textId="77777777" w:rsidR="00F77B7E" w:rsidRPr="00A62F9C" w:rsidRDefault="00F77B7E" w:rsidP="00C70806">
      <w:pPr>
        <w:pStyle w:val="libNormal"/>
        <w:rPr>
          <w:rtl/>
        </w:rPr>
      </w:pPr>
      <w:r w:rsidRPr="00A62F9C">
        <w:rPr>
          <w:rtl/>
        </w:rPr>
        <w:t xml:space="preserve">فأجابهم النبيّ </w:t>
      </w:r>
      <w:r w:rsidRPr="00730FF9">
        <w:rPr>
          <w:rStyle w:val="libAlaemChar"/>
          <w:rtl/>
        </w:rPr>
        <w:t>صلى‌الله‌عليه‌وآله‌وسلم</w:t>
      </w:r>
      <w:r w:rsidRPr="00A62F9C">
        <w:rPr>
          <w:rtl/>
        </w:rPr>
        <w:t xml:space="preserve"> إلى ذلك طمعا في إيمانهم.</w:t>
      </w:r>
    </w:p>
    <w:p w14:paraId="167504B3" w14:textId="77777777" w:rsidR="00F77B7E" w:rsidRPr="00A62F9C" w:rsidRDefault="00F77B7E" w:rsidP="00C70806">
      <w:pPr>
        <w:pStyle w:val="libNormal"/>
        <w:rPr>
          <w:rtl/>
        </w:rPr>
      </w:pPr>
      <w:r w:rsidRPr="00A62F9C">
        <w:rPr>
          <w:rtl/>
        </w:rPr>
        <w:t>فقالا له</w:t>
      </w:r>
      <w:r>
        <w:rPr>
          <w:rtl/>
        </w:rPr>
        <w:t xml:space="preserve">: </w:t>
      </w:r>
      <w:r w:rsidRPr="00A62F9C">
        <w:rPr>
          <w:rtl/>
        </w:rPr>
        <w:t>أكتب لنا هذا على نفسك كتابا. وروي أنّ عمر قال له</w:t>
      </w:r>
      <w:r>
        <w:rPr>
          <w:rtl/>
        </w:rPr>
        <w:t xml:space="preserve">: </w:t>
      </w:r>
      <w:r w:rsidRPr="00A62F9C">
        <w:rPr>
          <w:rtl/>
        </w:rPr>
        <w:t>لو فعلت حتّى ننظر إلى ماذا يصيرون.</w:t>
      </w:r>
    </w:p>
    <w:p w14:paraId="2241F496" w14:textId="77777777" w:rsidR="00F77B7E" w:rsidRPr="00A62F9C" w:rsidRDefault="00F77B7E" w:rsidP="00C70806">
      <w:pPr>
        <w:pStyle w:val="libNormal"/>
        <w:rPr>
          <w:rtl/>
        </w:rPr>
      </w:pPr>
      <w:r w:rsidRPr="00A62F9C">
        <w:rPr>
          <w:rtl/>
        </w:rPr>
        <w:t xml:space="preserve">فدعا بصحيفة وأحضر عليّا </w:t>
      </w:r>
      <w:r w:rsidRPr="00730FF9">
        <w:rPr>
          <w:rStyle w:val="libAlaemChar"/>
          <w:rtl/>
        </w:rPr>
        <w:t>عليه‌السلام</w:t>
      </w:r>
      <w:r w:rsidRPr="00A62F9C">
        <w:rPr>
          <w:rtl/>
        </w:rPr>
        <w:t xml:space="preserve"> ليكتب. قال</w:t>
      </w:r>
      <w:r>
        <w:rPr>
          <w:rtl/>
        </w:rPr>
        <w:t xml:space="preserve">: </w:t>
      </w:r>
      <w:r w:rsidRPr="00A62F9C">
        <w:rPr>
          <w:rtl/>
        </w:rPr>
        <w:t xml:space="preserve">ونحن قعود في ناحية إذ نزل جبرئيل </w:t>
      </w:r>
      <w:r w:rsidRPr="00730FF9">
        <w:rPr>
          <w:rStyle w:val="libAlaemChar"/>
          <w:rtl/>
        </w:rPr>
        <w:t>عليه‌السلام</w:t>
      </w:r>
      <w:r w:rsidRPr="00A62F9C">
        <w:rPr>
          <w:rtl/>
        </w:rPr>
        <w:t xml:space="preserve"> بقوله تعالى</w:t>
      </w:r>
      <w:r>
        <w:rPr>
          <w:rtl/>
        </w:rPr>
        <w:t xml:space="preserve">: </w:t>
      </w:r>
      <w:r w:rsidRPr="00730FF9">
        <w:rPr>
          <w:rStyle w:val="libAlaemChar"/>
          <w:rtl/>
        </w:rPr>
        <w:t>(</w:t>
      </w:r>
      <w:r w:rsidRPr="00AA6577">
        <w:rPr>
          <w:rStyle w:val="libAieChar"/>
          <w:rtl/>
        </w:rPr>
        <w:t>وَلا تَطْرُدِ الَّذِينَ يَدْعُونَ</w:t>
      </w:r>
      <w:r w:rsidRPr="00730FF9">
        <w:rPr>
          <w:rStyle w:val="libAlaemChar"/>
          <w:rtl/>
        </w:rPr>
        <w:t>)</w:t>
      </w:r>
      <w:r w:rsidRPr="00A62F9C">
        <w:rPr>
          <w:rtl/>
        </w:rPr>
        <w:t xml:space="preserve"> إلى آخره</w:t>
      </w:r>
      <w:r>
        <w:rPr>
          <w:rtl/>
        </w:rPr>
        <w:t xml:space="preserve">، </w:t>
      </w:r>
      <w:r w:rsidRPr="00A62F9C">
        <w:rPr>
          <w:rtl/>
        </w:rPr>
        <w:t xml:space="preserve">فرمى رسول الله </w:t>
      </w:r>
      <w:r w:rsidRPr="00730FF9">
        <w:rPr>
          <w:rStyle w:val="libAlaemChar"/>
          <w:rtl/>
        </w:rPr>
        <w:t>صلى‌الله‌عليه‌وآله‌وسلم</w:t>
      </w:r>
      <w:r w:rsidRPr="00A62F9C">
        <w:rPr>
          <w:rtl/>
        </w:rPr>
        <w:t xml:space="preserve"> بالصحيفة</w:t>
      </w:r>
      <w:r>
        <w:rPr>
          <w:rtl/>
        </w:rPr>
        <w:t xml:space="preserve">، </w:t>
      </w:r>
      <w:r w:rsidRPr="00A62F9C">
        <w:rPr>
          <w:rtl/>
        </w:rPr>
        <w:t>واعتذر عمر من مقالته</w:t>
      </w:r>
      <w:r>
        <w:rPr>
          <w:rtl/>
        </w:rPr>
        <w:t xml:space="preserve">، </w:t>
      </w:r>
      <w:r w:rsidRPr="00A62F9C">
        <w:rPr>
          <w:rtl/>
        </w:rPr>
        <w:t>وأقبل علينا</w:t>
      </w:r>
      <w:r>
        <w:rPr>
          <w:rtl/>
        </w:rPr>
        <w:t xml:space="preserve">، </w:t>
      </w:r>
      <w:r w:rsidRPr="00A62F9C">
        <w:rPr>
          <w:rtl/>
        </w:rPr>
        <w:t>ودنونا منه وهو يقول</w:t>
      </w:r>
      <w:r>
        <w:rPr>
          <w:rtl/>
        </w:rPr>
        <w:t xml:space="preserve">: </w:t>
      </w:r>
      <w:r w:rsidRPr="00A62F9C">
        <w:rPr>
          <w:rtl/>
        </w:rPr>
        <w:t>كتب ربّكم على نفسه الرّحمة. فكنّا نقعد معه</w:t>
      </w:r>
      <w:r>
        <w:rPr>
          <w:rtl/>
        </w:rPr>
        <w:t xml:space="preserve">، </w:t>
      </w:r>
      <w:r w:rsidRPr="00A62F9C">
        <w:rPr>
          <w:rtl/>
        </w:rPr>
        <w:t>وندنو منه حتّى تمسّ ركبنا ركبته.</w:t>
      </w:r>
    </w:p>
    <w:p w14:paraId="5750E2C0" w14:textId="77777777" w:rsidR="00F77B7E" w:rsidRPr="00A62F9C" w:rsidRDefault="00F77B7E" w:rsidP="00C70806">
      <w:pPr>
        <w:pStyle w:val="libNormal"/>
        <w:rPr>
          <w:rtl/>
        </w:rPr>
      </w:pPr>
      <w:r>
        <w:rPr>
          <w:rtl/>
        </w:rPr>
        <w:t>و</w:t>
      </w:r>
      <w:r w:rsidRPr="00A62F9C">
        <w:rPr>
          <w:rtl/>
        </w:rPr>
        <w:t>كان يقوم عنّا إذا أراد القيام</w:t>
      </w:r>
      <w:r>
        <w:rPr>
          <w:rtl/>
        </w:rPr>
        <w:t xml:space="preserve">، </w:t>
      </w:r>
      <w:r w:rsidRPr="00A62F9C">
        <w:rPr>
          <w:rtl/>
        </w:rPr>
        <w:t xml:space="preserve">فأنزل الله </w:t>
      </w:r>
      <w:r w:rsidRPr="00730FF9">
        <w:rPr>
          <w:rStyle w:val="libAlaemChar"/>
          <w:rtl/>
        </w:rPr>
        <w:t>عزوجل</w:t>
      </w:r>
      <w:r>
        <w:rPr>
          <w:rtl/>
        </w:rPr>
        <w:t xml:space="preserve">: </w:t>
      </w:r>
      <w:r w:rsidRPr="00730FF9">
        <w:rPr>
          <w:rStyle w:val="libAlaemChar"/>
          <w:rtl/>
        </w:rPr>
        <w:t>(</w:t>
      </w:r>
      <w:r w:rsidRPr="00AA6577">
        <w:rPr>
          <w:rStyle w:val="libAieChar"/>
          <w:rtl/>
        </w:rPr>
        <w:t>وَاصْبِرْ نَفْسَكَ مَعَ الَّذِينَ يَدْعُونَ رَبَّهُمْ</w:t>
      </w:r>
      <w:r w:rsidRPr="00730FF9">
        <w:rPr>
          <w:rStyle w:val="libAlaemChar"/>
          <w:rtl/>
        </w:rPr>
        <w:t>)</w:t>
      </w:r>
      <w:r w:rsidRPr="00A62F9C">
        <w:rPr>
          <w:rtl/>
        </w:rPr>
        <w:t xml:space="preserve"> </w:t>
      </w:r>
      <w:r w:rsidRPr="005D2F9F">
        <w:rPr>
          <w:rStyle w:val="libFootnotenumChar"/>
          <w:rtl/>
        </w:rPr>
        <w:t>(1)</w:t>
      </w:r>
      <w:r w:rsidRPr="00A62F9C">
        <w:rPr>
          <w:rtl/>
        </w:rPr>
        <w:t xml:space="preserve"> الآية</w:t>
      </w:r>
      <w:r>
        <w:rPr>
          <w:rtl/>
        </w:rPr>
        <w:t xml:space="preserve">، </w:t>
      </w:r>
      <w:r w:rsidRPr="00A62F9C">
        <w:rPr>
          <w:rtl/>
        </w:rPr>
        <w:t>فترك القيام عنّا إلى أن نقوم عنه. وقال لنا</w:t>
      </w:r>
      <w:r>
        <w:rPr>
          <w:rtl/>
        </w:rPr>
        <w:t xml:space="preserve">: </w:t>
      </w:r>
      <w:r w:rsidRPr="00A62F9C">
        <w:rPr>
          <w:rtl/>
        </w:rPr>
        <w:t>الحمد لله الّذي لم يمتني حتى أمرني الله أن أصبر نفسي مع قوم من أمّتي</w:t>
      </w:r>
      <w:r>
        <w:rPr>
          <w:rtl/>
        </w:rPr>
        <w:t xml:space="preserve">، </w:t>
      </w:r>
      <w:r w:rsidRPr="00A62F9C">
        <w:rPr>
          <w:rtl/>
        </w:rPr>
        <w:t>معكم المحيا ومعكم الممات»</w:t>
      </w:r>
      <w:r>
        <w:rPr>
          <w:rtl/>
        </w:rPr>
        <w:t>.</w:t>
      </w:r>
    </w:p>
    <w:p w14:paraId="5517CBCC" w14:textId="77777777" w:rsidR="00F77B7E" w:rsidRPr="00A62F9C" w:rsidRDefault="00F77B7E" w:rsidP="00C70806">
      <w:pPr>
        <w:pStyle w:val="libNormal"/>
        <w:rPr>
          <w:rtl/>
        </w:rPr>
      </w:pPr>
      <w:r w:rsidRPr="00730FF9">
        <w:rPr>
          <w:rStyle w:val="libAlaemChar"/>
          <w:rtl/>
        </w:rPr>
        <w:t>(</w:t>
      </w:r>
      <w:r w:rsidRPr="00AA6577">
        <w:rPr>
          <w:rStyle w:val="libAieChar"/>
          <w:rtl/>
        </w:rPr>
        <w:t>ما عَلَيْكَ مِنْ حِسابِهِمْ مِنْ شَيْءٍ وَما مِنْ حِسابِكَ عَلَيْهِمْ مِنْ شَيْءٍ</w:t>
      </w:r>
      <w:r w:rsidRPr="00730FF9">
        <w:rPr>
          <w:rStyle w:val="libAlaemChar"/>
          <w:rtl/>
        </w:rPr>
        <w:t>)</w:t>
      </w:r>
      <w:r w:rsidRPr="00A62F9C">
        <w:rPr>
          <w:rtl/>
        </w:rPr>
        <w:t xml:space="preserve"> أي</w:t>
      </w:r>
      <w:r>
        <w:rPr>
          <w:rtl/>
        </w:rPr>
        <w:t xml:space="preserve">: </w:t>
      </w:r>
      <w:r w:rsidRPr="00A62F9C">
        <w:rPr>
          <w:rtl/>
        </w:rPr>
        <w:t>ليس عليك حساب إيمانهم</w:t>
      </w:r>
      <w:r>
        <w:rPr>
          <w:rtl/>
        </w:rPr>
        <w:t xml:space="preserve">، </w:t>
      </w:r>
      <w:r w:rsidRPr="00A62F9C">
        <w:rPr>
          <w:rtl/>
        </w:rPr>
        <w:t>فلعلّ إيمانهم عند الله تعالى أعظم من إيمان من تطردهم بسؤالهم طمعا في إيمانهم لو آمنوا. أو ليس عليك اعتبار بواطنهم وإخلاصهم</w:t>
      </w:r>
      <w:r>
        <w:rPr>
          <w:rtl/>
        </w:rPr>
        <w:t xml:space="preserve">، </w:t>
      </w:r>
      <w:r w:rsidRPr="00A62F9C">
        <w:rPr>
          <w:rtl/>
        </w:rPr>
        <w:t>لما</w:t>
      </w:r>
    </w:p>
    <w:p w14:paraId="0CF2281B" w14:textId="77777777" w:rsidR="00F77B7E" w:rsidRPr="00A62F9C" w:rsidRDefault="00F77B7E" w:rsidP="00410E11">
      <w:pPr>
        <w:pStyle w:val="libLine"/>
        <w:rPr>
          <w:rtl/>
        </w:rPr>
      </w:pPr>
      <w:r w:rsidRPr="00A62F9C">
        <w:rPr>
          <w:rtl/>
        </w:rPr>
        <w:t>__________________</w:t>
      </w:r>
    </w:p>
    <w:p w14:paraId="40F942DD" w14:textId="77777777" w:rsidR="00F77B7E" w:rsidRPr="00A62F9C" w:rsidRDefault="00F77B7E" w:rsidP="0083551C">
      <w:pPr>
        <w:pStyle w:val="libFootnote0"/>
        <w:rPr>
          <w:rtl/>
        </w:rPr>
      </w:pPr>
      <w:r>
        <w:rPr>
          <w:rtl/>
        </w:rPr>
        <w:t>(</w:t>
      </w:r>
      <w:r w:rsidRPr="00A62F9C">
        <w:rPr>
          <w:rtl/>
        </w:rPr>
        <w:t>1) الكهف</w:t>
      </w:r>
      <w:r>
        <w:rPr>
          <w:rtl/>
        </w:rPr>
        <w:t xml:space="preserve">: </w:t>
      </w:r>
      <w:r w:rsidRPr="00A62F9C">
        <w:rPr>
          <w:rtl/>
        </w:rPr>
        <w:t>28.</w:t>
      </w:r>
    </w:p>
    <w:p w14:paraId="3586F4D3" w14:textId="77777777" w:rsidR="00F77B7E" w:rsidRPr="00A62F9C" w:rsidRDefault="00F77B7E" w:rsidP="00F52F7A">
      <w:pPr>
        <w:pStyle w:val="libNormal0"/>
        <w:rPr>
          <w:rtl/>
        </w:rPr>
      </w:pPr>
      <w:r>
        <w:rPr>
          <w:rtl/>
        </w:rPr>
        <w:br w:type="page"/>
      </w:r>
      <w:r w:rsidRPr="00A62F9C">
        <w:rPr>
          <w:rtl/>
        </w:rPr>
        <w:lastRenderedPageBreak/>
        <w:t>اتّسموا بسيرة المتّقين</w:t>
      </w:r>
      <w:r>
        <w:rPr>
          <w:rtl/>
        </w:rPr>
        <w:t xml:space="preserve">، </w:t>
      </w:r>
      <w:r w:rsidRPr="00A62F9C">
        <w:rPr>
          <w:rtl/>
        </w:rPr>
        <w:t>وإن كان لهم باطن غير مرضيّ كما ذكره المشركون</w:t>
      </w:r>
      <w:r>
        <w:rPr>
          <w:rtl/>
        </w:rPr>
        <w:t xml:space="preserve">، </w:t>
      </w:r>
      <w:r w:rsidRPr="00A62F9C">
        <w:rPr>
          <w:rtl/>
        </w:rPr>
        <w:t>فحسابهم عليهم لا يتعدّاهم إليك</w:t>
      </w:r>
      <w:r>
        <w:rPr>
          <w:rtl/>
        </w:rPr>
        <w:t xml:space="preserve">، </w:t>
      </w:r>
      <w:r w:rsidRPr="00A62F9C">
        <w:rPr>
          <w:rtl/>
        </w:rPr>
        <w:t>كما أنّ حسابك عليك لا يتعدّاك إليهم. فجعلت الجملتان بمنزلة جملة واحدة قصد بهما مؤدّى واحد</w:t>
      </w:r>
      <w:r>
        <w:rPr>
          <w:rtl/>
        </w:rPr>
        <w:t xml:space="preserve">، </w:t>
      </w:r>
      <w:r w:rsidRPr="00A62F9C">
        <w:rPr>
          <w:rtl/>
        </w:rPr>
        <w:t>وهو المعنيّ في قوله</w:t>
      </w:r>
      <w:r>
        <w:rPr>
          <w:rtl/>
        </w:rPr>
        <w:t xml:space="preserve">: </w:t>
      </w:r>
      <w:r w:rsidRPr="00730FF9">
        <w:rPr>
          <w:rStyle w:val="libAlaemChar"/>
          <w:rtl/>
        </w:rPr>
        <w:t>(</w:t>
      </w:r>
      <w:r w:rsidRPr="00AA6577">
        <w:rPr>
          <w:rStyle w:val="libAieChar"/>
          <w:rtl/>
        </w:rPr>
        <w:t>وَلا تَزِرُ وازِرَةٌ وِزْرَ أُخْرى</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ولا يستقلّ بهذا المعنى إلّا الجملتان جميعا</w:t>
      </w:r>
      <w:r>
        <w:rPr>
          <w:rtl/>
        </w:rPr>
        <w:t xml:space="preserve">، </w:t>
      </w:r>
      <w:r w:rsidRPr="00A62F9C">
        <w:rPr>
          <w:rtl/>
        </w:rPr>
        <w:t>كأنّه قيل</w:t>
      </w:r>
      <w:r>
        <w:rPr>
          <w:rtl/>
        </w:rPr>
        <w:t xml:space="preserve">: </w:t>
      </w:r>
      <w:r w:rsidRPr="00A62F9C">
        <w:rPr>
          <w:rtl/>
        </w:rPr>
        <w:t>لا تؤاخذ أنت ولا هم بحساب صاحبه.</w:t>
      </w:r>
    </w:p>
    <w:p w14:paraId="156B02A5" w14:textId="77777777" w:rsidR="00F77B7E" w:rsidRPr="00A62F9C" w:rsidRDefault="00F77B7E" w:rsidP="00C70806">
      <w:pPr>
        <w:pStyle w:val="libNormal"/>
        <w:rPr>
          <w:rtl/>
        </w:rPr>
      </w:pPr>
      <w:r w:rsidRPr="00A62F9C">
        <w:rPr>
          <w:rtl/>
        </w:rPr>
        <w:t>وقيل</w:t>
      </w:r>
      <w:r>
        <w:rPr>
          <w:rtl/>
        </w:rPr>
        <w:t xml:space="preserve">: </w:t>
      </w:r>
      <w:r w:rsidRPr="00A62F9C">
        <w:rPr>
          <w:rtl/>
        </w:rPr>
        <w:t>ما عليك من حساب رزقهم</w:t>
      </w:r>
      <w:r>
        <w:rPr>
          <w:rtl/>
        </w:rPr>
        <w:t xml:space="preserve">، </w:t>
      </w:r>
      <w:r w:rsidRPr="00A62F9C">
        <w:rPr>
          <w:rtl/>
        </w:rPr>
        <w:t>أي</w:t>
      </w:r>
      <w:r>
        <w:rPr>
          <w:rtl/>
        </w:rPr>
        <w:t xml:space="preserve">: </w:t>
      </w:r>
      <w:r w:rsidRPr="00A62F9C">
        <w:rPr>
          <w:rtl/>
        </w:rPr>
        <w:t>فقرهم. فالمعنى</w:t>
      </w:r>
      <w:r>
        <w:rPr>
          <w:rtl/>
        </w:rPr>
        <w:t xml:space="preserve">: </w:t>
      </w:r>
      <w:r w:rsidRPr="00A62F9C">
        <w:rPr>
          <w:rtl/>
        </w:rPr>
        <w:t>ليس رزقهم عليك</w:t>
      </w:r>
      <w:r>
        <w:rPr>
          <w:rtl/>
        </w:rPr>
        <w:t xml:space="preserve">، </w:t>
      </w:r>
      <w:r w:rsidRPr="00A62F9C">
        <w:rPr>
          <w:rtl/>
        </w:rPr>
        <w:t>ولا رزقك عليهم</w:t>
      </w:r>
      <w:r>
        <w:rPr>
          <w:rtl/>
        </w:rPr>
        <w:t xml:space="preserve">، </w:t>
      </w:r>
      <w:r w:rsidRPr="00A62F9C">
        <w:rPr>
          <w:rtl/>
        </w:rPr>
        <w:t>وإنّما يرزقك وإيّاهم الرزّاق</w:t>
      </w:r>
      <w:r>
        <w:rPr>
          <w:rtl/>
        </w:rPr>
        <w:t xml:space="preserve">، </w:t>
      </w:r>
      <w:r w:rsidRPr="00A62F9C">
        <w:rPr>
          <w:rtl/>
        </w:rPr>
        <w:t>فدعهم يدنوا منك.</w:t>
      </w:r>
    </w:p>
    <w:p w14:paraId="45512C10" w14:textId="77777777" w:rsidR="00F77B7E" w:rsidRPr="00A62F9C" w:rsidRDefault="00F77B7E" w:rsidP="00C70806">
      <w:pPr>
        <w:pStyle w:val="libNormal"/>
        <w:rPr>
          <w:rtl/>
        </w:rPr>
      </w:pPr>
      <w:r w:rsidRPr="00A62F9C">
        <w:rPr>
          <w:rtl/>
        </w:rPr>
        <w:t>وقيل</w:t>
      </w:r>
      <w:r>
        <w:rPr>
          <w:rtl/>
        </w:rPr>
        <w:t xml:space="preserve">: </w:t>
      </w:r>
      <w:r w:rsidRPr="00A62F9C">
        <w:rPr>
          <w:rtl/>
        </w:rPr>
        <w:t>إنّ الضمير للمشركين. والمعنى</w:t>
      </w:r>
      <w:r>
        <w:rPr>
          <w:rtl/>
        </w:rPr>
        <w:t xml:space="preserve">: </w:t>
      </w:r>
      <w:r w:rsidRPr="00A62F9C">
        <w:rPr>
          <w:rtl/>
        </w:rPr>
        <w:t>لا يؤاخذون بحسابك</w:t>
      </w:r>
      <w:r>
        <w:rPr>
          <w:rtl/>
        </w:rPr>
        <w:t xml:space="preserve">، </w:t>
      </w:r>
      <w:r w:rsidRPr="00A62F9C">
        <w:rPr>
          <w:rtl/>
        </w:rPr>
        <w:t>ولا أنت تؤاخذ بحسابهم</w:t>
      </w:r>
      <w:r>
        <w:rPr>
          <w:rtl/>
        </w:rPr>
        <w:t xml:space="preserve">، </w:t>
      </w:r>
      <w:r w:rsidRPr="00A62F9C">
        <w:rPr>
          <w:rtl/>
        </w:rPr>
        <w:t>حتى يهمّك إيمانهم</w:t>
      </w:r>
      <w:r>
        <w:rPr>
          <w:rtl/>
        </w:rPr>
        <w:t xml:space="preserve">، </w:t>
      </w:r>
      <w:r w:rsidRPr="00A62F9C">
        <w:rPr>
          <w:rtl/>
        </w:rPr>
        <w:t>ويحرّك الحرص عليه إلى أن تطرد المؤمنين طمعا فيه.</w:t>
      </w:r>
    </w:p>
    <w:p w14:paraId="56143D86" w14:textId="77777777" w:rsidR="00F77B7E" w:rsidRPr="00A62F9C" w:rsidRDefault="00F77B7E" w:rsidP="00C70806">
      <w:pPr>
        <w:pStyle w:val="libNormal"/>
        <w:rPr>
          <w:rtl/>
        </w:rPr>
      </w:pPr>
      <w:r w:rsidRPr="00A62F9C">
        <w:rPr>
          <w:rtl/>
        </w:rPr>
        <w:t>وجواب النفي قوله</w:t>
      </w:r>
      <w:r>
        <w:rPr>
          <w:rtl/>
        </w:rPr>
        <w:t xml:space="preserve">: </w:t>
      </w:r>
      <w:r w:rsidRPr="00730FF9">
        <w:rPr>
          <w:rStyle w:val="libAlaemChar"/>
          <w:rtl/>
        </w:rPr>
        <w:t>(</w:t>
      </w:r>
      <w:r w:rsidRPr="00AA6577">
        <w:rPr>
          <w:rStyle w:val="libAieChar"/>
          <w:rtl/>
        </w:rPr>
        <w:t>فَتَطْرُدَهُمْ</w:t>
      </w:r>
      <w:r w:rsidRPr="00730FF9">
        <w:rPr>
          <w:rStyle w:val="libAlaemChar"/>
          <w:rtl/>
        </w:rPr>
        <w:t>)</w:t>
      </w:r>
      <w:r w:rsidRPr="00A62F9C">
        <w:rPr>
          <w:rtl/>
        </w:rPr>
        <w:t xml:space="preserve"> فتبعّدهم. وجواب النهي قوله</w:t>
      </w:r>
      <w:r>
        <w:rPr>
          <w:rtl/>
        </w:rPr>
        <w:t xml:space="preserve">: </w:t>
      </w:r>
      <w:r w:rsidRPr="00730FF9">
        <w:rPr>
          <w:rStyle w:val="libAlaemChar"/>
          <w:rtl/>
        </w:rPr>
        <w:t>(</w:t>
      </w:r>
      <w:r w:rsidRPr="00AA6577">
        <w:rPr>
          <w:rStyle w:val="libAieChar"/>
          <w:rtl/>
        </w:rPr>
        <w:t>فَتَكُونَ مِنَ الظَّالِمِينَ</w:t>
      </w:r>
      <w:r w:rsidRPr="00730FF9">
        <w:rPr>
          <w:rStyle w:val="libAlaemChar"/>
          <w:rtl/>
        </w:rPr>
        <w:t>)</w:t>
      </w:r>
      <w:r>
        <w:rPr>
          <w:rtl/>
        </w:rPr>
        <w:t>.</w:t>
      </w:r>
      <w:r w:rsidRPr="00A62F9C">
        <w:rPr>
          <w:rtl/>
        </w:rPr>
        <w:t xml:space="preserve"> ويجوز عطفه على «فتطردهم» على وجه التسبّب</w:t>
      </w:r>
      <w:r>
        <w:rPr>
          <w:rtl/>
        </w:rPr>
        <w:t xml:space="preserve">، </w:t>
      </w:r>
      <w:r w:rsidRPr="00A62F9C">
        <w:rPr>
          <w:rtl/>
        </w:rPr>
        <w:t>لأنّ كونه ظالما مسبّب عن طردهم.</w:t>
      </w:r>
    </w:p>
    <w:p w14:paraId="6189241B" w14:textId="77777777" w:rsidR="00F77B7E" w:rsidRPr="00A62F9C" w:rsidRDefault="00F77B7E" w:rsidP="00C70806">
      <w:pPr>
        <w:pStyle w:val="libNormal"/>
        <w:rPr>
          <w:rtl/>
        </w:rPr>
      </w:pPr>
      <w:r w:rsidRPr="00730FF9">
        <w:rPr>
          <w:rStyle w:val="libAlaemChar"/>
          <w:rtl/>
        </w:rPr>
        <w:t>(</w:t>
      </w:r>
      <w:r w:rsidRPr="00AA6577">
        <w:rPr>
          <w:rStyle w:val="libAieChar"/>
          <w:rtl/>
        </w:rPr>
        <w:t>وَكَذلِكَ فَتَنَّا بَعْضَهُمْ بِبَعْضٍ لِيَقُولُوا أَهؤُلاءِ مَنَّ اللهُ عَلَيْهِمْ مِنْ بَيْنِنا أَلَيْسَ اللهُ بِأَعْلَمَ بِالشَّاكِرِينَ (53)</w:t>
      </w:r>
      <w:r w:rsidRPr="00730FF9">
        <w:rPr>
          <w:rStyle w:val="libAlaemChar"/>
          <w:rtl/>
        </w:rPr>
        <w:t>)</w:t>
      </w:r>
    </w:p>
    <w:p w14:paraId="653B0542" w14:textId="77777777" w:rsidR="00F77B7E" w:rsidRPr="00A62F9C" w:rsidRDefault="00F77B7E" w:rsidP="00C70806">
      <w:pPr>
        <w:pStyle w:val="libNormal"/>
        <w:rPr>
          <w:rtl/>
        </w:rPr>
      </w:pPr>
      <w:r w:rsidRPr="00A62F9C">
        <w:rPr>
          <w:rtl/>
        </w:rPr>
        <w:t>ثمّ أخبر سبحانه أنّه يمتحن الفقراء بالأغنياء</w:t>
      </w:r>
      <w:r>
        <w:rPr>
          <w:rtl/>
        </w:rPr>
        <w:t xml:space="preserve">، </w:t>
      </w:r>
      <w:r w:rsidRPr="00A62F9C">
        <w:rPr>
          <w:rtl/>
        </w:rPr>
        <w:t>والأغنياء بالفقراء</w:t>
      </w:r>
      <w:r>
        <w:rPr>
          <w:rtl/>
        </w:rPr>
        <w:t xml:space="preserve">، </w:t>
      </w:r>
      <w:r w:rsidRPr="00A62F9C">
        <w:rPr>
          <w:rtl/>
        </w:rPr>
        <w:t>والضعفاء بالأشراف</w:t>
      </w:r>
      <w:r>
        <w:rPr>
          <w:rtl/>
        </w:rPr>
        <w:t xml:space="preserve">، </w:t>
      </w:r>
      <w:r w:rsidRPr="00A62F9C">
        <w:rPr>
          <w:rtl/>
        </w:rPr>
        <w:t>والأشراف بالضعفاء</w:t>
      </w:r>
      <w:r>
        <w:rPr>
          <w:rtl/>
        </w:rPr>
        <w:t xml:space="preserve">: </w:t>
      </w:r>
      <w:r w:rsidRPr="00730FF9">
        <w:rPr>
          <w:rStyle w:val="libAlaemChar"/>
          <w:rtl/>
        </w:rPr>
        <w:t>(</w:t>
      </w:r>
      <w:r w:rsidRPr="00AA6577">
        <w:rPr>
          <w:rStyle w:val="libAieChar"/>
          <w:rtl/>
        </w:rPr>
        <w:t>وَكَذلِكَ</w:t>
      </w:r>
      <w:r w:rsidRPr="00730FF9">
        <w:rPr>
          <w:rStyle w:val="libAlaemChar"/>
          <w:rtl/>
        </w:rPr>
        <w:t>)</w:t>
      </w:r>
      <w:r w:rsidRPr="00A62F9C">
        <w:rPr>
          <w:rtl/>
        </w:rPr>
        <w:t xml:space="preserve"> ومثل ذلك الفتن العظيمة والابتلاء</w:t>
      </w:r>
      <w:r>
        <w:rPr>
          <w:rtl/>
        </w:rPr>
        <w:t xml:space="preserve">، </w:t>
      </w:r>
      <w:r w:rsidRPr="00A62F9C">
        <w:rPr>
          <w:rtl/>
        </w:rPr>
        <w:t xml:space="preserve">وهو اختلاف أحوال الناس في أمور الدنيا </w:t>
      </w:r>
      <w:r w:rsidRPr="00730FF9">
        <w:rPr>
          <w:rStyle w:val="libAlaemChar"/>
          <w:rtl/>
        </w:rPr>
        <w:t>(</w:t>
      </w:r>
      <w:r w:rsidRPr="00AA6577">
        <w:rPr>
          <w:rStyle w:val="libAieChar"/>
          <w:rtl/>
        </w:rPr>
        <w:t>فَتَنَّا</w:t>
      </w:r>
      <w:r w:rsidRPr="00730FF9">
        <w:rPr>
          <w:rStyle w:val="libAlaemChar"/>
          <w:rtl/>
        </w:rPr>
        <w:t>)</w:t>
      </w:r>
      <w:r w:rsidRPr="00A62F9C">
        <w:rPr>
          <w:rtl/>
        </w:rPr>
        <w:t xml:space="preserve"> أي</w:t>
      </w:r>
      <w:r>
        <w:rPr>
          <w:rtl/>
        </w:rPr>
        <w:t xml:space="preserve">: </w:t>
      </w:r>
      <w:r w:rsidRPr="00A62F9C">
        <w:rPr>
          <w:rtl/>
        </w:rPr>
        <w:t xml:space="preserve">ابتلينا </w:t>
      </w:r>
      <w:r w:rsidRPr="00730FF9">
        <w:rPr>
          <w:rStyle w:val="libAlaemChar"/>
          <w:rtl/>
        </w:rPr>
        <w:t>(</w:t>
      </w:r>
      <w:r w:rsidRPr="00AA6577">
        <w:rPr>
          <w:rStyle w:val="libAieChar"/>
          <w:rtl/>
        </w:rPr>
        <w:t>بَعْضَهُمْ بِبَعْضٍ</w:t>
      </w:r>
      <w:r w:rsidRPr="00730FF9">
        <w:rPr>
          <w:rStyle w:val="libAlaemChar"/>
          <w:rtl/>
        </w:rPr>
        <w:t>)</w:t>
      </w:r>
      <w:r w:rsidRPr="00A62F9C">
        <w:rPr>
          <w:rtl/>
        </w:rPr>
        <w:t xml:space="preserve"> كرؤساء قريش بالموالي. بمعنى</w:t>
      </w:r>
      <w:r>
        <w:rPr>
          <w:rtl/>
        </w:rPr>
        <w:t xml:space="preserve">: </w:t>
      </w:r>
      <w:r w:rsidRPr="00A62F9C">
        <w:rPr>
          <w:rtl/>
        </w:rPr>
        <w:t>عاملناهم معاملة المختبر. أو خذلناهم فافتتنوا ،</w:t>
      </w:r>
    </w:p>
    <w:p w14:paraId="2445B2EF" w14:textId="77777777" w:rsidR="00F77B7E" w:rsidRPr="00A62F9C" w:rsidRDefault="00F77B7E" w:rsidP="00410E11">
      <w:pPr>
        <w:pStyle w:val="libLine"/>
        <w:rPr>
          <w:rtl/>
        </w:rPr>
      </w:pPr>
      <w:r w:rsidRPr="00A62F9C">
        <w:rPr>
          <w:rtl/>
        </w:rPr>
        <w:t>__________________</w:t>
      </w:r>
    </w:p>
    <w:p w14:paraId="20EE3B44" w14:textId="77777777" w:rsidR="00F77B7E" w:rsidRPr="00A62F9C" w:rsidRDefault="00F77B7E" w:rsidP="0083551C">
      <w:pPr>
        <w:pStyle w:val="libFootnote0"/>
        <w:rPr>
          <w:rtl/>
        </w:rPr>
      </w:pPr>
      <w:r>
        <w:rPr>
          <w:rtl/>
        </w:rPr>
        <w:t>(</w:t>
      </w:r>
      <w:r w:rsidRPr="00A62F9C">
        <w:rPr>
          <w:rtl/>
        </w:rPr>
        <w:t>1) الأنعام</w:t>
      </w:r>
      <w:r>
        <w:rPr>
          <w:rtl/>
        </w:rPr>
        <w:t xml:space="preserve">: </w:t>
      </w:r>
      <w:r w:rsidRPr="00A62F9C">
        <w:rPr>
          <w:rtl/>
        </w:rPr>
        <w:t>164.</w:t>
      </w:r>
    </w:p>
    <w:p w14:paraId="6E645B45" w14:textId="77777777" w:rsidR="00F77B7E" w:rsidRPr="00A62F9C" w:rsidRDefault="00F77B7E" w:rsidP="00F52F7A">
      <w:pPr>
        <w:pStyle w:val="libNormal0"/>
        <w:rPr>
          <w:rtl/>
        </w:rPr>
      </w:pPr>
      <w:r>
        <w:rPr>
          <w:rtl/>
        </w:rPr>
        <w:br w:type="page"/>
      </w:r>
      <w:r w:rsidRPr="00A62F9C">
        <w:rPr>
          <w:rtl/>
        </w:rPr>
        <w:lastRenderedPageBreak/>
        <w:t xml:space="preserve">حتّى كان افتتانهم سببا </w:t>
      </w:r>
      <w:r w:rsidRPr="00730FF9">
        <w:rPr>
          <w:rStyle w:val="libAlaemChar"/>
          <w:rtl/>
        </w:rPr>
        <w:t>(</w:t>
      </w:r>
      <w:r w:rsidRPr="00AA6577">
        <w:rPr>
          <w:rStyle w:val="libAieChar"/>
          <w:rtl/>
        </w:rPr>
        <w:t>لِيَقُولُوا</w:t>
      </w:r>
      <w:r w:rsidRPr="00730FF9">
        <w:rPr>
          <w:rStyle w:val="libAlaemChar"/>
          <w:rtl/>
        </w:rPr>
        <w:t>)</w:t>
      </w:r>
      <w:r w:rsidRPr="00A62F9C">
        <w:rPr>
          <w:rtl/>
        </w:rPr>
        <w:t xml:space="preserve"> على وجه الإنكار </w:t>
      </w:r>
      <w:r w:rsidRPr="00730FF9">
        <w:rPr>
          <w:rStyle w:val="libAlaemChar"/>
          <w:rtl/>
        </w:rPr>
        <w:t>(</w:t>
      </w:r>
      <w:r w:rsidRPr="00AA6577">
        <w:rPr>
          <w:rStyle w:val="libAieChar"/>
          <w:rtl/>
        </w:rPr>
        <w:t>أَهؤُلاءِ</w:t>
      </w:r>
      <w:r w:rsidRPr="00730FF9">
        <w:rPr>
          <w:rStyle w:val="libAlaemChar"/>
          <w:rtl/>
        </w:rPr>
        <w:t>)</w:t>
      </w:r>
      <w:r w:rsidRPr="00A62F9C">
        <w:rPr>
          <w:rtl/>
        </w:rPr>
        <w:t xml:space="preserve"> أي</w:t>
      </w:r>
      <w:r>
        <w:rPr>
          <w:rtl/>
        </w:rPr>
        <w:t xml:space="preserve">: </w:t>
      </w:r>
      <w:r w:rsidRPr="00A62F9C">
        <w:rPr>
          <w:rtl/>
        </w:rPr>
        <w:t xml:space="preserve">المسلمون </w:t>
      </w:r>
      <w:r w:rsidRPr="00730FF9">
        <w:rPr>
          <w:rStyle w:val="libAlaemChar"/>
          <w:rtl/>
        </w:rPr>
        <w:t>(</w:t>
      </w:r>
      <w:r w:rsidRPr="00AA6577">
        <w:rPr>
          <w:rStyle w:val="libAieChar"/>
          <w:rtl/>
        </w:rPr>
        <w:t>مَنَّ اللهُ عَلَيْهِمْ مِنْ بَيْنِنا</w:t>
      </w:r>
      <w:r w:rsidRPr="00730FF9">
        <w:rPr>
          <w:rStyle w:val="libAlaemChar"/>
          <w:rtl/>
        </w:rPr>
        <w:t>)</w:t>
      </w:r>
      <w:r w:rsidRPr="00A62F9C">
        <w:rPr>
          <w:rtl/>
        </w:rPr>
        <w:t xml:space="preserve"> أي</w:t>
      </w:r>
      <w:r>
        <w:rPr>
          <w:rtl/>
        </w:rPr>
        <w:t xml:space="preserve">: </w:t>
      </w:r>
      <w:r w:rsidRPr="00A62F9C">
        <w:rPr>
          <w:rtl/>
        </w:rPr>
        <w:t>أنعم عليهم بالتوفيق لإصابة الحقّ</w:t>
      </w:r>
      <w:r>
        <w:rPr>
          <w:rtl/>
        </w:rPr>
        <w:t xml:space="preserve">، </w:t>
      </w:r>
      <w:r w:rsidRPr="00A62F9C">
        <w:rPr>
          <w:rtl/>
        </w:rPr>
        <w:t>والتوفيق والهداية</w:t>
      </w:r>
      <w:r>
        <w:rPr>
          <w:rtl/>
        </w:rPr>
        <w:t xml:space="preserve">، </w:t>
      </w:r>
      <w:r w:rsidRPr="00A62F9C">
        <w:rPr>
          <w:rtl/>
        </w:rPr>
        <w:t>من دوننا ونحن الرؤساء والأشراف</w:t>
      </w:r>
      <w:r>
        <w:rPr>
          <w:rtl/>
        </w:rPr>
        <w:t xml:space="preserve">، </w:t>
      </w:r>
      <w:r w:rsidRPr="00A62F9C">
        <w:rPr>
          <w:rtl/>
        </w:rPr>
        <w:t>وهم العبيد والأرذال</w:t>
      </w:r>
      <w:r>
        <w:rPr>
          <w:rtl/>
        </w:rPr>
        <w:t>؟!</w:t>
      </w:r>
      <w:r w:rsidRPr="00A62F9C">
        <w:rPr>
          <w:rtl/>
        </w:rPr>
        <w:t xml:space="preserve"> ومثل هذا القول لا يصدر إلّا عن مفتون مخذول. وهذا مثل قولهم</w:t>
      </w:r>
      <w:r>
        <w:rPr>
          <w:rtl/>
        </w:rPr>
        <w:t xml:space="preserve">: </w:t>
      </w:r>
      <w:r w:rsidRPr="00730FF9">
        <w:rPr>
          <w:rStyle w:val="libAlaemChar"/>
          <w:rtl/>
        </w:rPr>
        <w:t>(</w:t>
      </w:r>
      <w:r w:rsidRPr="00AA6577">
        <w:rPr>
          <w:rStyle w:val="libAieChar"/>
          <w:rtl/>
        </w:rPr>
        <w:t>لَوْ كانَ خَيْراً ما سَبَقُونا إِلَيْهِ</w:t>
      </w:r>
      <w:r w:rsidRPr="00730FF9">
        <w:rPr>
          <w:rStyle w:val="libAlaemChar"/>
          <w:rtl/>
        </w:rPr>
        <w:t>)</w:t>
      </w:r>
      <w:r w:rsidRPr="00A62F9C">
        <w:rPr>
          <w:rtl/>
        </w:rPr>
        <w:t xml:space="preserve"> </w:t>
      </w:r>
      <w:r w:rsidRPr="005D2F9F">
        <w:rPr>
          <w:rStyle w:val="libFootnotenumChar"/>
          <w:rtl/>
        </w:rPr>
        <w:t>(1)</w:t>
      </w:r>
      <w:r>
        <w:rPr>
          <w:rtl/>
        </w:rPr>
        <w:t>.</w:t>
      </w:r>
    </w:p>
    <w:p w14:paraId="1B0E4F6B" w14:textId="77777777" w:rsidR="00F77B7E" w:rsidRPr="00A62F9C" w:rsidRDefault="00F77B7E" w:rsidP="00C70806">
      <w:pPr>
        <w:pStyle w:val="libNormal"/>
        <w:rPr>
          <w:rtl/>
        </w:rPr>
      </w:pPr>
      <w:r w:rsidRPr="00A62F9C">
        <w:rPr>
          <w:rtl/>
        </w:rPr>
        <w:t>واللام للتعليل</w:t>
      </w:r>
      <w:r>
        <w:rPr>
          <w:rtl/>
        </w:rPr>
        <w:t xml:space="preserve">، </w:t>
      </w:r>
      <w:r w:rsidRPr="00A62F9C">
        <w:rPr>
          <w:rtl/>
        </w:rPr>
        <w:t>على أنّ «فتنّا» متضمّن معنى</w:t>
      </w:r>
      <w:r>
        <w:rPr>
          <w:rtl/>
        </w:rPr>
        <w:t xml:space="preserve">: </w:t>
      </w:r>
      <w:r w:rsidRPr="00A62F9C">
        <w:rPr>
          <w:rtl/>
        </w:rPr>
        <w:t>خذلنا. أو للعاقبة</w:t>
      </w:r>
      <w:r>
        <w:rPr>
          <w:rtl/>
        </w:rPr>
        <w:t xml:space="preserve">، </w:t>
      </w:r>
      <w:r w:rsidRPr="00A62F9C">
        <w:rPr>
          <w:rtl/>
        </w:rPr>
        <w:t>والمعنى</w:t>
      </w:r>
      <w:r>
        <w:rPr>
          <w:rtl/>
        </w:rPr>
        <w:t xml:space="preserve">: </w:t>
      </w:r>
      <w:r w:rsidRPr="00A62F9C">
        <w:rPr>
          <w:rtl/>
        </w:rPr>
        <w:t>أن افتتانهم يؤول إلى هذا القول.</w:t>
      </w:r>
    </w:p>
    <w:p w14:paraId="0F097E56" w14:textId="77777777" w:rsidR="00F77B7E" w:rsidRPr="00A62F9C" w:rsidRDefault="00F77B7E" w:rsidP="00C70806">
      <w:pPr>
        <w:pStyle w:val="libNormal"/>
        <w:rPr>
          <w:rtl/>
        </w:rPr>
      </w:pPr>
      <w:r w:rsidRPr="00730FF9">
        <w:rPr>
          <w:rStyle w:val="libAlaemChar"/>
          <w:rtl/>
        </w:rPr>
        <w:t>(</w:t>
      </w:r>
      <w:r w:rsidRPr="00AA6577">
        <w:rPr>
          <w:rStyle w:val="libAieChar"/>
          <w:rtl/>
        </w:rPr>
        <w:t>أَلَيْسَ اللهُ بِأَعْلَمَ بِالشَّاكِرِينَ</w:t>
      </w:r>
      <w:r w:rsidRPr="00730FF9">
        <w:rPr>
          <w:rStyle w:val="libAlaemChar"/>
          <w:rtl/>
        </w:rPr>
        <w:t>)</w:t>
      </w:r>
      <w:r w:rsidRPr="00A62F9C">
        <w:rPr>
          <w:rtl/>
        </w:rPr>
        <w:t xml:space="preserve"> بمن يقع منه الايمان والشكر من أهل الاسترشاد فيوفّقه</w:t>
      </w:r>
      <w:r>
        <w:rPr>
          <w:rtl/>
        </w:rPr>
        <w:t xml:space="preserve">، </w:t>
      </w:r>
      <w:r w:rsidRPr="00A62F9C">
        <w:rPr>
          <w:rtl/>
        </w:rPr>
        <w:t>وبمن لا يقع منه من أهل الإنكار والعناد فيخذله. والاستفهام للتقرير</w:t>
      </w:r>
      <w:r>
        <w:rPr>
          <w:rtl/>
        </w:rPr>
        <w:t xml:space="preserve">، </w:t>
      </w:r>
      <w:r w:rsidRPr="00A62F9C">
        <w:rPr>
          <w:rtl/>
        </w:rPr>
        <w:t>أي</w:t>
      </w:r>
      <w:r>
        <w:rPr>
          <w:rtl/>
        </w:rPr>
        <w:t xml:space="preserve">: </w:t>
      </w:r>
      <w:r w:rsidRPr="00A62F9C">
        <w:rPr>
          <w:rtl/>
        </w:rPr>
        <w:t>الله أعلم بهم البتّة.</w:t>
      </w:r>
    </w:p>
    <w:p w14:paraId="7A406123" w14:textId="77777777" w:rsidR="00F77B7E" w:rsidRPr="00A62F9C" w:rsidRDefault="00F77B7E" w:rsidP="00C70806">
      <w:pPr>
        <w:pStyle w:val="libNormal"/>
        <w:rPr>
          <w:rtl/>
        </w:rPr>
      </w:pPr>
      <w:r w:rsidRPr="00A62F9C">
        <w:rPr>
          <w:rtl/>
        </w:rPr>
        <w:t>وفي هذا دليل واضح على أنّ فقراء المؤمنين وضعفاءهم أولى بالتقديم والتقريب والتعظيم من أغنيائهم</w:t>
      </w:r>
      <w:r>
        <w:rPr>
          <w:rtl/>
        </w:rPr>
        <w:t xml:space="preserve">، </w:t>
      </w:r>
      <w:r w:rsidRPr="00A62F9C">
        <w:rPr>
          <w:rtl/>
        </w:rPr>
        <w:t xml:space="preserve">ولقد قال أمير المؤمنين </w:t>
      </w:r>
      <w:r w:rsidRPr="00730FF9">
        <w:rPr>
          <w:rStyle w:val="libAlaemChar"/>
          <w:rtl/>
        </w:rPr>
        <w:t>عليه‌السلام</w:t>
      </w:r>
      <w:r>
        <w:rPr>
          <w:rtl/>
        </w:rPr>
        <w:t xml:space="preserve">: </w:t>
      </w:r>
      <w:r w:rsidRPr="00A62F9C">
        <w:rPr>
          <w:rtl/>
        </w:rPr>
        <w:t>«من أتى غنيّا فتواضع لغنائه ذهب ثلثا دينه»</w:t>
      </w:r>
      <w:r>
        <w:rPr>
          <w:rtl/>
        </w:rPr>
        <w:t>.</w:t>
      </w:r>
    </w:p>
    <w:p w14:paraId="12DB68E3" w14:textId="77777777" w:rsidR="00F77B7E" w:rsidRPr="00A62F9C" w:rsidRDefault="00F77B7E" w:rsidP="00C70806">
      <w:pPr>
        <w:pStyle w:val="libNormal"/>
        <w:rPr>
          <w:rtl/>
        </w:rPr>
      </w:pPr>
      <w:r w:rsidRPr="00730FF9">
        <w:rPr>
          <w:rStyle w:val="libAlaemChar"/>
          <w:rtl/>
        </w:rPr>
        <w:t>(</w:t>
      </w:r>
      <w:r w:rsidRPr="00AA6577">
        <w:rPr>
          <w:rStyle w:val="libAieChar"/>
          <w:rtl/>
        </w:rPr>
        <w:t>وَإِذا جاءَكَ الَّذِينَ يُؤْمِنُونَ بِآياتِنا فَقُلْ سَلامٌ عَلَيْكُمْ كَتَبَ رَبُّكُمْ عَلى نَفْسِهِ الرَّحْمَةَ أَنَّهُ مَنْ عَمِلَ مِنْكُمْ سُوءاً بِجَهالَةٍ ثُمَّ تابَ مِنْ بَعْدِهِ وَأَصْلَحَ فَأَنَّهُ غَفُورٌ رَحِيمٌ (54)</w:t>
      </w:r>
      <w:r w:rsidRPr="00730FF9">
        <w:rPr>
          <w:rStyle w:val="libAlaemChar"/>
          <w:rtl/>
        </w:rPr>
        <w:t>)</w:t>
      </w:r>
    </w:p>
    <w:p w14:paraId="065398F8" w14:textId="77777777" w:rsidR="00F77B7E" w:rsidRPr="00A62F9C" w:rsidRDefault="00F77B7E" w:rsidP="00C70806">
      <w:pPr>
        <w:pStyle w:val="libNormal"/>
        <w:rPr>
          <w:rtl/>
        </w:rPr>
      </w:pPr>
      <w:r w:rsidRPr="00A62F9C">
        <w:rPr>
          <w:rtl/>
        </w:rPr>
        <w:t>ثمّ أمر سبحانه بتعظيم المؤمنين</w:t>
      </w:r>
      <w:r>
        <w:rPr>
          <w:rtl/>
        </w:rPr>
        <w:t xml:space="preserve">، </w:t>
      </w:r>
      <w:r w:rsidRPr="00A62F9C">
        <w:rPr>
          <w:rtl/>
        </w:rPr>
        <w:t>فقال</w:t>
      </w:r>
      <w:r>
        <w:rPr>
          <w:rtl/>
        </w:rPr>
        <w:t xml:space="preserve">: </w:t>
      </w:r>
      <w:r w:rsidRPr="00730FF9">
        <w:rPr>
          <w:rStyle w:val="libAlaemChar"/>
          <w:rtl/>
        </w:rPr>
        <w:t>(</w:t>
      </w:r>
      <w:r w:rsidRPr="00AA6577">
        <w:rPr>
          <w:rStyle w:val="libAieChar"/>
          <w:rtl/>
        </w:rPr>
        <w:t>وَإِذا جاءَكَ الَّذِينَ يُؤْمِنُونَ بِآياتِنا</w:t>
      </w:r>
      <w:r w:rsidRPr="00730FF9">
        <w:rPr>
          <w:rStyle w:val="libAlaemChar"/>
          <w:rtl/>
        </w:rPr>
        <w:t>)</w:t>
      </w:r>
      <w:r w:rsidRPr="00A62F9C">
        <w:rPr>
          <w:rtl/>
        </w:rPr>
        <w:t xml:space="preserve"> وهم المؤمنون الّذين يدعون ربّهم. وصفهم بالإيمان بالقرآن واتّباع الحجج</w:t>
      </w:r>
      <w:r>
        <w:rPr>
          <w:rtl/>
        </w:rPr>
        <w:t xml:space="preserve">، </w:t>
      </w:r>
      <w:r w:rsidRPr="00A62F9C">
        <w:rPr>
          <w:rtl/>
        </w:rPr>
        <w:t>بعد ما</w:t>
      </w:r>
    </w:p>
    <w:p w14:paraId="50202707" w14:textId="77777777" w:rsidR="00F77B7E" w:rsidRPr="00A62F9C" w:rsidRDefault="00F77B7E" w:rsidP="00410E11">
      <w:pPr>
        <w:pStyle w:val="libLine"/>
        <w:rPr>
          <w:rtl/>
        </w:rPr>
      </w:pPr>
      <w:r w:rsidRPr="00A62F9C">
        <w:rPr>
          <w:rtl/>
        </w:rPr>
        <w:t>__________________</w:t>
      </w:r>
    </w:p>
    <w:p w14:paraId="7C861593" w14:textId="77777777" w:rsidR="00F77B7E" w:rsidRPr="00A62F9C" w:rsidRDefault="00F77B7E" w:rsidP="0083551C">
      <w:pPr>
        <w:pStyle w:val="libFootnote0"/>
        <w:rPr>
          <w:rtl/>
        </w:rPr>
      </w:pPr>
      <w:r>
        <w:rPr>
          <w:rtl/>
        </w:rPr>
        <w:t>(</w:t>
      </w:r>
      <w:r w:rsidRPr="00A62F9C">
        <w:rPr>
          <w:rtl/>
        </w:rPr>
        <w:t>1) الأحقاف</w:t>
      </w:r>
      <w:r>
        <w:rPr>
          <w:rtl/>
        </w:rPr>
        <w:t xml:space="preserve">: </w:t>
      </w:r>
      <w:r w:rsidRPr="00A62F9C">
        <w:rPr>
          <w:rtl/>
        </w:rPr>
        <w:t>11.</w:t>
      </w:r>
    </w:p>
    <w:p w14:paraId="3EF6A708" w14:textId="77777777" w:rsidR="00F77B7E" w:rsidRPr="00A62F9C" w:rsidRDefault="00F77B7E" w:rsidP="00F52F7A">
      <w:pPr>
        <w:pStyle w:val="libNormal0"/>
        <w:rPr>
          <w:rtl/>
        </w:rPr>
      </w:pPr>
      <w:r>
        <w:rPr>
          <w:rtl/>
        </w:rPr>
        <w:br w:type="page"/>
      </w:r>
      <w:r w:rsidRPr="00A62F9C">
        <w:rPr>
          <w:rtl/>
        </w:rPr>
        <w:lastRenderedPageBreak/>
        <w:t xml:space="preserve">وصفهم بالمواظبة على العبادة. </w:t>
      </w:r>
      <w:r w:rsidRPr="00730FF9">
        <w:rPr>
          <w:rStyle w:val="libAlaemChar"/>
          <w:rtl/>
        </w:rPr>
        <w:t>(</w:t>
      </w:r>
      <w:r w:rsidRPr="00AA6577">
        <w:rPr>
          <w:rStyle w:val="libAieChar"/>
          <w:rtl/>
        </w:rPr>
        <w:t>فَقُلْ سَلامٌ عَلَيْكُمْ</w:t>
      </w:r>
      <w:r w:rsidRPr="00730FF9">
        <w:rPr>
          <w:rStyle w:val="libAlaemChar"/>
          <w:rtl/>
        </w:rPr>
        <w:t>)</w:t>
      </w:r>
      <w:r w:rsidRPr="00A62F9C">
        <w:rPr>
          <w:rtl/>
        </w:rPr>
        <w:t xml:space="preserve"> أمر بتبليغ سلام الله إليهم</w:t>
      </w:r>
      <w:r>
        <w:rPr>
          <w:rtl/>
        </w:rPr>
        <w:t xml:space="preserve">، </w:t>
      </w:r>
      <w:r w:rsidRPr="00A62F9C">
        <w:rPr>
          <w:rtl/>
        </w:rPr>
        <w:t>وتبشيرهم بسعة رحمة الله وفضله</w:t>
      </w:r>
      <w:r>
        <w:rPr>
          <w:rtl/>
        </w:rPr>
        <w:t xml:space="preserve">، </w:t>
      </w:r>
      <w:r w:rsidRPr="00A62F9C">
        <w:rPr>
          <w:rtl/>
        </w:rPr>
        <w:t>بعد النهي عن طردهم</w:t>
      </w:r>
      <w:r>
        <w:rPr>
          <w:rtl/>
        </w:rPr>
        <w:t xml:space="preserve">، </w:t>
      </w:r>
      <w:r w:rsidRPr="00A62F9C">
        <w:rPr>
          <w:rtl/>
        </w:rPr>
        <w:t>إيذانا بأنّهم الجامعون لفضيلتي العلم والعمل</w:t>
      </w:r>
      <w:r>
        <w:rPr>
          <w:rtl/>
        </w:rPr>
        <w:t xml:space="preserve">، </w:t>
      </w:r>
      <w:r w:rsidRPr="00A62F9C">
        <w:rPr>
          <w:rtl/>
        </w:rPr>
        <w:t>ومن كان كذلك ينبغي أن يقرّب ولا يطرد</w:t>
      </w:r>
      <w:r>
        <w:rPr>
          <w:rtl/>
        </w:rPr>
        <w:t xml:space="preserve">، </w:t>
      </w:r>
      <w:r w:rsidRPr="00A62F9C">
        <w:rPr>
          <w:rtl/>
        </w:rPr>
        <w:t>ويعزّ ولا يذلّ</w:t>
      </w:r>
      <w:r>
        <w:rPr>
          <w:rtl/>
        </w:rPr>
        <w:t xml:space="preserve">، </w:t>
      </w:r>
      <w:r w:rsidRPr="00A62F9C">
        <w:rPr>
          <w:rtl/>
        </w:rPr>
        <w:t>ويبشّر من الله تعالى بالسلامة في الدنيا والرحمة في الآخرة. أو أمر بأن يبدأهم بالسلام تبجيلا لهم وتطييبا لقلوبهم.</w:t>
      </w:r>
    </w:p>
    <w:p w14:paraId="1772B6D9" w14:textId="77777777" w:rsidR="00F77B7E" w:rsidRPr="00A62F9C" w:rsidRDefault="00F77B7E" w:rsidP="00C70806">
      <w:pPr>
        <w:pStyle w:val="libNormal"/>
        <w:rPr>
          <w:rtl/>
        </w:rPr>
      </w:pPr>
      <w:r w:rsidRPr="00A62F9C">
        <w:rPr>
          <w:rtl/>
        </w:rPr>
        <w:t>وكذلك قوله</w:t>
      </w:r>
      <w:r>
        <w:rPr>
          <w:rtl/>
        </w:rPr>
        <w:t xml:space="preserve">: </w:t>
      </w:r>
      <w:r w:rsidRPr="00730FF9">
        <w:rPr>
          <w:rStyle w:val="libAlaemChar"/>
          <w:rtl/>
        </w:rPr>
        <w:t>(</w:t>
      </w:r>
      <w:r w:rsidRPr="00AA6577">
        <w:rPr>
          <w:rStyle w:val="libAieChar"/>
          <w:rtl/>
        </w:rPr>
        <w:t>كَتَبَ رَبُّكُمْ عَلى نَفْسِهِ الرَّحْمَةَ</w:t>
      </w:r>
      <w:r w:rsidRPr="00730FF9">
        <w:rPr>
          <w:rStyle w:val="libAlaemChar"/>
          <w:rtl/>
        </w:rPr>
        <w:t>)</w:t>
      </w:r>
      <w:r w:rsidRPr="00A62F9C">
        <w:rPr>
          <w:rtl/>
        </w:rPr>
        <w:t xml:space="preserve"> من جملة ما يقول لهم ليسرّهم ويبشّرهم بسعة رحمة الله عليهم. والمعنى</w:t>
      </w:r>
      <w:r>
        <w:rPr>
          <w:rtl/>
        </w:rPr>
        <w:t xml:space="preserve">: </w:t>
      </w:r>
      <w:r w:rsidRPr="00A62F9C">
        <w:rPr>
          <w:rtl/>
        </w:rPr>
        <w:t>أوجب ربّكم الرحمة إيجابا مؤكّدا على نفسه.</w:t>
      </w:r>
    </w:p>
    <w:p w14:paraId="26DD6D9D" w14:textId="77777777" w:rsidR="00F77B7E" w:rsidRPr="00A62F9C" w:rsidRDefault="00F77B7E" w:rsidP="00C70806">
      <w:pPr>
        <w:pStyle w:val="libNormal"/>
        <w:rPr>
          <w:rtl/>
        </w:rPr>
      </w:pPr>
      <w:r w:rsidRPr="00A62F9C">
        <w:rPr>
          <w:rtl/>
        </w:rPr>
        <w:t>عن عكرمة أنّ هذه الآية نزلت في الّذين نهى الله عن طردهم</w:t>
      </w:r>
      <w:r>
        <w:rPr>
          <w:rtl/>
        </w:rPr>
        <w:t xml:space="preserve">، </w:t>
      </w:r>
      <w:r w:rsidRPr="00A62F9C">
        <w:rPr>
          <w:rtl/>
        </w:rPr>
        <w:t xml:space="preserve">وكان النبيّ </w:t>
      </w:r>
      <w:r w:rsidRPr="00730FF9">
        <w:rPr>
          <w:rStyle w:val="libAlaemChar"/>
          <w:rtl/>
        </w:rPr>
        <w:t>صلى‌الله‌عليه‌وآله‌وسلم</w:t>
      </w:r>
      <w:r w:rsidRPr="00A62F9C">
        <w:rPr>
          <w:rtl/>
        </w:rPr>
        <w:t xml:space="preserve"> إذا رآهم بدأهم بالسلام وقال</w:t>
      </w:r>
      <w:r>
        <w:rPr>
          <w:rtl/>
        </w:rPr>
        <w:t xml:space="preserve">: </w:t>
      </w:r>
      <w:r w:rsidRPr="00A62F9C">
        <w:rPr>
          <w:rtl/>
        </w:rPr>
        <w:t>«الحمد لله الّذي جعل في أمّتي من أمرني أن أبدأهم بالسلام»</w:t>
      </w:r>
      <w:r>
        <w:rPr>
          <w:rtl/>
        </w:rPr>
        <w:t>.</w:t>
      </w:r>
    </w:p>
    <w:p w14:paraId="17C2DE27" w14:textId="77777777" w:rsidR="00F77B7E" w:rsidRPr="00A62F9C" w:rsidRDefault="00F77B7E" w:rsidP="00C70806">
      <w:pPr>
        <w:pStyle w:val="libNormal"/>
        <w:rPr>
          <w:rtl/>
        </w:rPr>
      </w:pPr>
      <w:r w:rsidRPr="00A62F9C">
        <w:rPr>
          <w:rtl/>
        </w:rPr>
        <w:t>وقيل</w:t>
      </w:r>
      <w:r>
        <w:rPr>
          <w:rtl/>
        </w:rPr>
        <w:t xml:space="preserve">: </w:t>
      </w:r>
      <w:r w:rsidRPr="00A62F9C">
        <w:rPr>
          <w:rtl/>
        </w:rPr>
        <w:t xml:space="preserve">إنّ قوما جاءوا إلى النبيّ </w:t>
      </w:r>
      <w:r w:rsidRPr="00730FF9">
        <w:rPr>
          <w:rStyle w:val="libAlaemChar"/>
          <w:rtl/>
        </w:rPr>
        <w:t>صلى‌الله‌عليه‌وآله‌وسلم</w:t>
      </w:r>
      <w:r w:rsidRPr="00A62F9C">
        <w:rPr>
          <w:rtl/>
        </w:rPr>
        <w:t xml:space="preserve"> فقالوا</w:t>
      </w:r>
      <w:r>
        <w:rPr>
          <w:rtl/>
        </w:rPr>
        <w:t xml:space="preserve">: </w:t>
      </w:r>
      <w:r w:rsidRPr="00A62F9C">
        <w:rPr>
          <w:rtl/>
        </w:rPr>
        <w:t>إنّا أصبنا ذنوبا عظاما</w:t>
      </w:r>
      <w:r>
        <w:rPr>
          <w:rtl/>
        </w:rPr>
        <w:t xml:space="preserve">، </w:t>
      </w:r>
      <w:r w:rsidRPr="00A62F9C">
        <w:rPr>
          <w:rtl/>
        </w:rPr>
        <w:t>فلم يردّ عليهم شيئا وسكت عنهم</w:t>
      </w:r>
      <w:r>
        <w:rPr>
          <w:rtl/>
        </w:rPr>
        <w:t xml:space="preserve">، </w:t>
      </w:r>
      <w:r w:rsidRPr="00A62F9C">
        <w:rPr>
          <w:rtl/>
        </w:rPr>
        <w:t>فانصرفوا</w:t>
      </w:r>
      <w:r>
        <w:rPr>
          <w:rtl/>
        </w:rPr>
        <w:t xml:space="preserve">، </w:t>
      </w:r>
      <w:r w:rsidRPr="00A62F9C">
        <w:rPr>
          <w:rtl/>
        </w:rPr>
        <w:t>فنزلت هذه الآية.</w:t>
      </w:r>
    </w:p>
    <w:p w14:paraId="29D147E6" w14:textId="77777777" w:rsidR="00F77B7E" w:rsidRPr="00A62F9C" w:rsidRDefault="00F77B7E" w:rsidP="00C70806">
      <w:pPr>
        <w:pStyle w:val="libNormal"/>
        <w:rPr>
          <w:rtl/>
        </w:rPr>
      </w:pPr>
      <w:r w:rsidRPr="00A62F9C">
        <w:rPr>
          <w:rtl/>
        </w:rPr>
        <w:t>وقوله</w:t>
      </w:r>
      <w:r>
        <w:rPr>
          <w:rtl/>
        </w:rPr>
        <w:t xml:space="preserve">: </w:t>
      </w:r>
      <w:r w:rsidRPr="00730FF9">
        <w:rPr>
          <w:rStyle w:val="libAlaemChar"/>
          <w:rtl/>
        </w:rPr>
        <w:t>(</w:t>
      </w:r>
      <w:r w:rsidRPr="00AA6577">
        <w:rPr>
          <w:rStyle w:val="libAieChar"/>
          <w:rtl/>
        </w:rPr>
        <w:t>أَنَّهُ مَنْ عَمِلَ مِنْكُمْ سُوءاً</w:t>
      </w:r>
      <w:r w:rsidRPr="00730FF9">
        <w:rPr>
          <w:rStyle w:val="libAlaemChar"/>
          <w:rtl/>
        </w:rPr>
        <w:t>)</w:t>
      </w:r>
      <w:r w:rsidRPr="00A62F9C">
        <w:rPr>
          <w:rtl/>
        </w:rPr>
        <w:t xml:space="preserve"> استئناف لتفسير الرحمة. وقرأ نافع وابن عامر وعاصم ويعقوب بالفتح على البدل منها.</w:t>
      </w:r>
    </w:p>
    <w:p w14:paraId="5CC01234" w14:textId="77777777" w:rsidR="00F77B7E" w:rsidRPr="00A62F9C" w:rsidRDefault="00F77B7E" w:rsidP="00C70806">
      <w:pPr>
        <w:pStyle w:val="libNormal"/>
        <w:rPr>
          <w:rtl/>
        </w:rPr>
      </w:pPr>
      <w:r w:rsidRPr="00A62F9C">
        <w:rPr>
          <w:rtl/>
        </w:rPr>
        <w:t>وقوله</w:t>
      </w:r>
      <w:r>
        <w:rPr>
          <w:rtl/>
        </w:rPr>
        <w:t xml:space="preserve">: </w:t>
      </w:r>
      <w:r w:rsidRPr="00730FF9">
        <w:rPr>
          <w:rStyle w:val="libAlaemChar"/>
          <w:rtl/>
        </w:rPr>
        <w:t>(</w:t>
      </w:r>
      <w:r w:rsidRPr="00AA6577">
        <w:rPr>
          <w:rStyle w:val="libAieChar"/>
          <w:rtl/>
        </w:rPr>
        <w:t>بِجَهالَةٍ</w:t>
      </w:r>
      <w:r w:rsidRPr="00730FF9">
        <w:rPr>
          <w:rStyle w:val="libAlaemChar"/>
          <w:rtl/>
        </w:rPr>
        <w:t>)</w:t>
      </w:r>
      <w:r w:rsidRPr="00A62F9C">
        <w:rPr>
          <w:rtl/>
        </w:rPr>
        <w:t xml:space="preserve"> في موضع الحال</w:t>
      </w:r>
      <w:r>
        <w:rPr>
          <w:rtl/>
        </w:rPr>
        <w:t xml:space="preserve">، </w:t>
      </w:r>
      <w:r w:rsidRPr="00A62F9C">
        <w:rPr>
          <w:rtl/>
        </w:rPr>
        <w:t>أي</w:t>
      </w:r>
      <w:r>
        <w:rPr>
          <w:rtl/>
        </w:rPr>
        <w:t xml:space="preserve">: </w:t>
      </w:r>
      <w:r w:rsidRPr="00A62F9C">
        <w:rPr>
          <w:rtl/>
        </w:rPr>
        <w:t>من عمل ذنبا جاهلا بحقيقة ما يتبعه من المضارّ والمفاسد. أو متلبّسا بفعل الجهالة</w:t>
      </w:r>
      <w:r>
        <w:rPr>
          <w:rtl/>
        </w:rPr>
        <w:t xml:space="preserve">، </w:t>
      </w:r>
      <w:r w:rsidRPr="00A62F9C">
        <w:rPr>
          <w:rtl/>
        </w:rPr>
        <w:t>فإنّ ارتكاب ما يؤدّي إلى الضرر من أفعال أهل السفه والجهل</w:t>
      </w:r>
      <w:r>
        <w:rPr>
          <w:rtl/>
        </w:rPr>
        <w:t xml:space="preserve">، </w:t>
      </w:r>
      <w:r w:rsidRPr="00A62F9C">
        <w:rPr>
          <w:rtl/>
        </w:rPr>
        <w:t>فإنّ من كان حكيما لم يقدم على فعل شيء حتّى يعلم حاله.</w:t>
      </w:r>
    </w:p>
    <w:p w14:paraId="4F8731F3" w14:textId="77777777" w:rsidR="00F77B7E" w:rsidRPr="00A62F9C" w:rsidRDefault="00F77B7E" w:rsidP="00C70806">
      <w:pPr>
        <w:pStyle w:val="libNormal"/>
        <w:rPr>
          <w:rtl/>
        </w:rPr>
      </w:pPr>
      <w:r w:rsidRPr="00730FF9">
        <w:rPr>
          <w:rStyle w:val="libAlaemChar"/>
          <w:rtl/>
        </w:rPr>
        <w:t>(</w:t>
      </w:r>
      <w:r w:rsidRPr="00AA6577">
        <w:rPr>
          <w:rStyle w:val="libAieChar"/>
          <w:rtl/>
        </w:rPr>
        <w:t>ثُمَّ تابَ مِنْ بَعْدِهِ</w:t>
      </w:r>
      <w:r w:rsidRPr="00730FF9">
        <w:rPr>
          <w:rStyle w:val="libAlaemChar"/>
          <w:rtl/>
        </w:rPr>
        <w:t>)</w:t>
      </w:r>
      <w:r w:rsidRPr="00A62F9C">
        <w:rPr>
          <w:rtl/>
        </w:rPr>
        <w:t xml:space="preserve"> بعد العمل أو السوء </w:t>
      </w:r>
      <w:r w:rsidRPr="00730FF9">
        <w:rPr>
          <w:rStyle w:val="libAlaemChar"/>
          <w:rtl/>
        </w:rPr>
        <w:t>(</w:t>
      </w:r>
      <w:r w:rsidRPr="00AA6577">
        <w:rPr>
          <w:rStyle w:val="libAieChar"/>
          <w:rtl/>
        </w:rPr>
        <w:t>وَأَصْلَحَ</w:t>
      </w:r>
      <w:r w:rsidRPr="00730FF9">
        <w:rPr>
          <w:rStyle w:val="libAlaemChar"/>
          <w:rtl/>
        </w:rPr>
        <w:t>)</w:t>
      </w:r>
      <w:r w:rsidRPr="00A62F9C">
        <w:rPr>
          <w:rtl/>
        </w:rPr>
        <w:t xml:space="preserve"> بالتدارك والعزم على أن لا يعود إليه </w:t>
      </w:r>
      <w:r w:rsidRPr="00730FF9">
        <w:rPr>
          <w:rStyle w:val="libAlaemChar"/>
          <w:rtl/>
        </w:rPr>
        <w:t>(</w:t>
      </w:r>
      <w:r w:rsidRPr="00AA6577">
        <w:rPr>
          <w:rStyle w:val="libAieChar"/>
          <w:rtl/>
        </w:rPr>
        <w:t>فَأَنَّهُ غَفُورٌ رَحِيمٌ</w:t>
      </w:r>
      <w:r w:rsidRPr="00730FF9">
        <w:rPr>
          <w:rStyle w:val="libAlaemChar"/>
          <w:rtl/>
        </w:rPr>
        <w:t>)</w:t>
      </w:r>
      <w:r>
        <w:rPr>
          <w:rtl/>
        </w:rPr>
        <w:t>.</w:t>
      </w:r>
      <w:r w:rsidRPr="00A62F9C">
        <w:rPr>
          <w:rtl/>
        </w:rPr>
        <w:t xml:space="preserve"> فتح همزة «أنّه» من فتح الأوّل غير نافع</w:t>
      </w:r>
      <w:r>
        <w:rPr>
          <w:rtl/>
        </w:rPr>
        <w:t xml:space="preserve">، </w:t>
      </w:r>
      <w:r w:rsidRPr="00A62F9C">
        <w:rPr>
          <w:rtl/>
        </w:rPr>
        <w:t>على إضمار مبتدأ</w:t>
      </w:r>
      <w:r>
        <w:rPr>
          <w:rtl/>
        </w:rPr>
        <w:t xml:space="preserve">، </w:t>
      </w:r>
      <w:r w:rsidRPr="00A62F9C">
        <w:rPr>
          <w:rtl/>
        </w:rPr>
        <w:t>أي</w:t>
      </w:r>
      <w:r>
        <w:rPr>
          <w:rtl/>
        </w:rPr>
        <w:t xml:space="preserve">: </w:t>
      </w:r>
      <w:r w:rsidRPr="00A62F9C">
        <w:rPr>
          <w:rtl/>
        </w:rPr>
        <w:t>فأمره أنّه غفور رحيم.</w:t>
      </w:r>
    </w:p>
    <w:p w14:paraId="1094280C"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وَكَذلِكَ نُفَصِّلُ الْآياتِ وَلِتَسْتَبِينَ سَبِيلُ الْمُجْرِمِينَ (55) قُلْ إِنِّي نُهِيتُ أَنْ أَعْبُدَ الَّذِينَ تَدْعُونَ مِنْ دُونِ اللهِ قُلْ لا أَتَّبِعُ أَهْواءَكُمْ قَدْ ضَلَلْتُ إِذاً وَما أَنَا مِنَ الْمُهْتَدِينَ (56) قُلْ إِنِّي عَلى بَيِّنَةٍ مِنْ رَبِّي وَكَذَّبْتُمْ بِهِ ما عِنْدِي ما تَسْتَعْجِلُونَ بِهِ إِنِ الْحُكْمُ إِلاَّ لِلَّهِ يَقُصُّ الْحَقَّ وَهُوَ خَيْرُ الْفاصِلِينَ (57) قُلْ لَوْ أَنَّ عِنْدِي ما تَسْتَعْجِلُونَ بِهِ لَقُضِيَ الْأَمْرُ بَيْنِي وَبَيْنَكُمْ وَاللهُ أَعْلَمُ بِالظَّالِمِينَ (58)</w:t>
      </w:r>
      <w:r w:rsidRPr="00730FF9">
        <w:rPr>
          <w:rStyle w:val="libAlaemChar"/>
          <w:rtl/>
        </w:rPr>
        <w:t>)</w:t>
      </w:r>
    </w:p>
    <w:p w14:paraId="1ED11600" w14:textId="77777777" w:rsidR="00F77B7E" w:rsidRPr="00A62F9C" w:rsidRDefault="00F77B7E" w:rsidP="00C70806">
      <w:pPr>
        <w:pStyle w:val="libNormal"/>
        <w:rPr>
          <w:rtl/>
        </w:rPr>
      </w:pPr>
      <w:r w:rsidRPr="00A62F9C">
        <w:rPr>
          <w:rtl/>
        </w:rPr>
        <w:t>ثمّ عطف سبحانه على الآيات الّتي احتجّ بها على مشركي العرب وغيرهم</w:t>
      </w:r>
      <w:r>
        <w:rPr>
          <w:rtl/>
        </w:rPr>
        <w:t xml:space="preserve">، </w:t>
      </w:r>
      <w:r w:rsidRPr="00A62F9C">
        <w:rPr>
          <w:rtl/>
        </w:rPr>
        <w:t>فقال</w:t>
      </w:r>
      <w:r>
        <w:rPr>
          <w:rtl/>
        </w:rPr>
        <w:t xml:space="preserve">: </w:t>
      </w:r>
      <w:r w:rsidRPr="00730FF9">
        <w:rPr>
          <w:rStyle w:val="libAlaemChar"/>
          <w:rtl/>
        </w:rPr>
        <w:t>(</w:t>
      </w:r>
      <w:r w:rsidRPr="00AA6577">
        <w:rPr>
          <w:rStyle w:val="libAieChar"/>
          <w:rtl/>
        </w:rPr>
        <w:t>وَكَذلِكَ</w:t>
      </w:r>
      <w:r w:rsidRPr="00730FF9">
        <w:rPr>
          <w:rStyle w:val="libAlaemChar"/>
          <w:rtl/>
        </w:rPr>
        <w:t>)</w:t>
      </w:r>
      <w:r w:rsidRPr="00A62F9C">
        <w:rPr>
          <w:rtl/>
        </w:rPr>
        <w:t xml:space="preserve"> ومثل ذلك التفصيل الواضح </w:t>
      </w:r>
      <w:r w:rsidRPr="00730FF9">
        <w:rPr>
          <w:rStyle w:val="libAlaemChar"/>
          <w:rtl/>
        </w:rPr>
        <w:t>(</w:t>
      </w:r>
      <w:r w:rsidRPr="00AA6577">
        <w:rPr>
          <w:rStyle w:val="libAieChar"/>
          <w:rtl/>
        </w:rPr>
        <w:t>نُفَصِّلُ الْآياتِ</w:t>
      </w:r>
      <w:r w:rsidRPr="00730FF9">
        <w:rPr>
          <w:rStyle w:val="libAlaemChar"/>
          <w:rtl/>
        </w:rPr>
        <w:t>)</w:t>
      </w:r>
      <w:r w:rsidRPr="00A62F9C">
        <w:rPr>
          <w:rtl/>
        </w:rPr>
        <w:t xml:space="preserve"> آيات القرآن في صفة المطيعين والمجرمين</w:t>
      </w:r>
      <w:r>
        <w:rPr>
          <w:rtl/>
        </w:rPr>
        <w:t xml:space="preserve">، </w:t>
      </w:r>
      <w:r w:rsidRPr="00A62F9C">
        <w:rPr>
          <w:rtl/>
        </w:rPr>
        <w:t xml:space="preserve">المصرّين منهم والأوّابين. </w:t>
      </w:r>
      <w:r w:rsidRPr="00730FF9">
        <w:rPr>
          <w:rStyle w:val="libAlaemChar"/>
          <w:rtl/>
        </w:rPr>
        <w:t>(</w:t>
      </w:r>
      <w:r w:rsidRPr="00AA6577">
        <w:rPr>
          <w:rStyle w:val="libAieChar"/>
          <w:rtl/>
        </w:rPr>
        <w:t>وَلِتَسْتَبِينَ سَبِيلُ الْمُجْرِمِينَ</w:t>
      </w:r>
      <w:r w:rsidRPr="00730FF9">
        <w:rPr>
          <w:rStyle w:val="libAlaemChar"/>
          <w:rtl/>
        </w:rPr>
        <w:t>)</w:t>
      </w:r>
      <w:r>
        <w:rPr>
          <w:rtl/>
        </w:rPr>
        <w:t>.</w:t>
      </w:r>
    </w:p>
    <w:p w14:paraId="5645B5F8" w14:textId="77777777" w:rsidR="00F77B7E" w:rsidRPr="00A62F9C" w:rsidRDefault="00F77B7E" w:rsidP="00C70806">
      <w:pPr>
        <w:pStyle w:val="libNormal"/>
        <w:rPr>
          <w:rtl/>
        </w:rPr>
      </w:pPr>
      <w:r w:rsidRPr="00A62F9C">
        <w:rPr>
          <w:rtl/>
        </w:rPr>
        <w:t>قرأ نافع بالتاء ونصب السبيل</w:t>
      </w:r>
      <w:r>
        <w:rPr>
          <w:rtl/>
        </w:rPr>
        <w:t xml:space="preserve">، </w:t>
      </w:r>
      <w:r w:rsidRPr="00A62F9C">
        <w:rPr>
          <w:rtl/>
        </w:rPr>
        <w:t>على معنى</w:t>
      </w:r>
      <w:r>
        <w:rPr>
          <w:rtl/>
        </w:rPr>
        <w:t xml:space="preserve">: </w:t>
      </w:r>
      <w:r w:rsidRPr="00A62F9C">
        <w:rPr>
          <w:rtl/>
        </w:rPr>
        <w:t>ولتستوضح يا محمد سبيلهم</w:t>
      </w:r>
      <w:r>
        <w:rPr>
          <w:rtl/>
        </w:rPr>
        <w:t xml:space="preserve">، </w:t>
      </w:r>
      <w:r w:rsidRPr="00A62F9C">
        <w:rPr>
          <w:rtl/>
        </w:rPr>
        <w:t>فتعامل كلّا منهم بما يحقّ له</w:t>
      </w:r>
      <w:r>
        <w:rPr>
          <w:rtl/>
        </w:rPr>
        <w:t xml:space="preserve">، </w:t>
      </w:r>
      <w:r w:rsidRPr="00A62F9C">
        <w:rPr>
          <w:rtl/>
        </w:rPr>
        <w:t>فصّلنا هذا التفصيل. وابن كثير وابن عامر وأبو عمرو ويعقوب وحفص عن عاصم برفعه</w:t>
      </w:r>
      <w:r>
        <w:rPr>
          <w:rtl/>
        </w:rPr>
        <w:t xml:space="preserve">، </w:t>
      </w:r>
      <w:r w:rsidRPr="00A62F9C">
        <w:rPr>
          <w:rtl/>
        </w:rPr>
        <w:t>على معنى</w:t>
      </w:r>
      <w:r>
        <w:rPr>
          <w:rtl/>
        </w:rPr>
        <w:t xml:space="preserve">: </w:t>
      </w:r>
      <w:r w:rsidRPr="00A62F9C">
        <w:rPr>
          <w:rtl/>
        </w:rPr>
        <w:t>ولتبين سبيلهم. والباقون بالياء والرفع</w:t>
      </w:r>
      <w:r>
        <w:rPr>
          <w:rtl/>
        </w:rPr>
        <w:t xml:space="preserve">، </w:t>
      </w:r>
      <w:r w:rsidRPr="00A62F9C">
        <w:rPr>
          <w:rtl/>
        </w:rPr>
        <w:t>على تذكير السبيل</w:t>
      </w:r>
      <w:r>
        <w:rPr>
          <w:rtl/>
        </w:rPr>
        <w:t xml:space="preserve">، </w:t>
      </w:r>
      <w:r w:rsidRPr="00A62F9C">
        <w:rPr>
          <w:rtl/>
        </w:rPr>
        <w:t>فإنّه يذكّر ويؤنّث. ويجوز أن يعطف على علّة مقدّرة</w:t>
      </w:r>
      <w:r>
        <w:rPr>
          <w:rtl/>
        </w:rPr>
        <w:t xml:space="preserve">، </w:t>
      </w:r>
      <w:r w:rsidRPr="00A62F9C">
        <w:rPr>
          <w:rtl/>
        </w:rPr>
        <w:t>أي</w:t>
      </w:r>
      <w:r>
        <w:rPr>
          <w:rtl/>
        </w:rPr>
        <w:t xml:space="preserve">: </w:t>
      </w:r>
      <w:r w:rsidRPr="00A62F9C">
        <w:rPr>
          <w:rtl/>
        </w:rPr>
        <w:t>نفصّل الآيات ليظهر الحقّ</w:t>
      </w:r>
      <w:r>
        <w:rPr>
          <w:rtl/>
        </w:rPr>
        <w:t xml:space="preserve">، </w:t>
      </w:r>
      <w:r w:rsidRPr="00A62F9C">
        <w:rPr>
          <w:rtl/>
        </w:rPr>
        <w:t>ولتستبين سبيل المجرمين.</w:t>
      </w:r>
    </w:p>
    <w:p w14:paraId="4B62DF3B" w14:textId="77777777" w:rsidR="00F77B7E" w:rsidRPr="00A62F9C" w:rsidRDefault="00F77B7E" w:rsidP="00C70806">
      <w:pPr>
        <w:pStyle w:val="libNormal"/>
        <w:rPr>
          <w:rtl/>
        </w:rPr>
      </w:pPr>
      <w:r w:rsidRPr="00A62F9C">
        <w:rPr>
          <w:rtl/>
        </w:rPr>
        <w:t>ثمّ أمر الله تعالى نبيّه بأن يظهر البراءة ممّا يعبدونه</w:t>
      </w:r>
      <w:r>
        <w:rPr>
          <w:rtl/>
        </w:rPr>
        <w:t xml:space="preserve">، </w:t>
      </w:r>
      <w:r w:rsidRPr="00A62F9C">
        <w:rPr>
          <w:rtl/>
        </w:rPr>
        <w:t>فقال</w:t>
      </w:r>
      <w:r>
        <w:rPr>
          <w:rtl/>
        </w:rPr>
        <w:t xml:space="preserve">: </w:t>
      </w:r>
      <w:r w:rsidRPr="00730FF9">
        <w:rPr>
          <w:rStyle w:val="libAlaemChar"/>
          <w:rtl/>
        </w:rPr>
        <w:t>(</w:t>
      </w:r>
      <w:r w:rsidRPr="00AA6577">
        <w:rPr>
          <w:rStyle w:val="libAieChar"/>
          <w:rtl/>
        </w:rPr>
        <w:t>قُلْ إِنِّي نُهِيتُ</w:t>
      </w:r>
      <w:r w:rsidRPr="00730FF9">
        <w:rPr>
          <w:rStyle w:val="libAlaemChar"/>
          <w:rtl/>
        </w:rPr>
        <w:t>)</w:t>
      </w:r>
      <w:r w:rsidRPr="00A62F9C">
        <w:rPr>
          <w:rtl/>
        </w:rPr>
        <w:t xml:space="preserve"> زجرت بما ركّب فيّ من أدلّة العقل</w:t>
      </w:r>
      <w:r>
        <w:rPr>
          <w:rtl/>
        </w:rPr>
        <w:t xml:space="preserve">، </w:t>
      </w:r>
      <w:r w:rsidRPr="00A62F9C">
        <w:rPr>
          <w:rtl/>
        </w:rPr>
        <w:t>وبما أوتيت من الآيات من أدلّة السمع في أمر</w:t>
      </w:r>
    </w:p>
    <w:p w14:paraId="2B1AC91B" w14:textId="77777777" w:rsidR="00F77B7E" w:rsidRPr="00A62F9C" w:rsidRDefault="00F77B7E" w:rsidP="00F52F7A">
      <w:pPr>
        <w:pStyle w:val="libNormal0"/>
        <w:rPr>
          <w:rtl/>
        </w:rPr>
      </w:pPr>
      <w:r>
        <w:rPr>
          <w:rtl/>
        </w:rPr>
        <w:br w:type="page"/>
      </w:r>
      <w:r w:rsidRPr="00A62F9C">
        <w:rPr>
          <w:rtl/>
        </w:rPr>
        <w:lastRenderedPageBreak/>
        <w:t xml:space="preserve">التوحيد </w:t>
      </w:r>
      <w:r w:rsidRPr="00730FF9">
        <w:rPr>
          <w:rStyle w:val="libAlaemChar"/>
          <w:rtl/>
        </w:rPr>
        <w:t>(</w:t>
      </w:r>
      <w:r w:rsidRPr="00AA6577">
        <w:rPr>
          <w:rStyle w:val="libAieChar"/>
          <w:rtl/>
        </w:rPr>
        <w:t>أَنْ أَعْبُدَ الَّذِينَ تَدْعُونَ مِنْ دُونِ اللهِ</w:t>
      </w:r>
      <w:r w:rsidRPr="00730FF9">
        <w:rPr>
          <w:rStyle w:val="libAlaemChar"/>
          <w:rtl/>
        </w:rPr>
        <w:t>)</w:t>
      </w:r>
      <w:r w:rsidRPr="00A62F9C">
        <w:rPr>
          <w:rtl/>
        </w:rPr>
        <w:t xml:space="preserve"> عن عبادة ما تعبدون من دون الله</w:t>
      </w:r>
      <w:r>
        <w:rPr>
          <w:rtl/>
        </w:rPr>
        <w:t xml:space="preserve">، </w:t>
      </w:r>
      <w:r w:rsidRPr="00A62F9C">
        <w:rPr>
          <w:rtl/>
        </w:rPr>
        <w:t>أو ما تدعونها آلهة</w:t>
      </w:r>
      <w:r>
        <w:rPr>
          <w:rtl/>
        </w:rPr>
        <w:t xml:space="preserve">، </w:t>
      </w:r>
      <w:r w:rsidRPr="00A62F9C">
        <w:rPr>
          <w:rtl/>
        </w:rPr>
        <w:t>أي</w:t>
      </w:r>
      <w:r>
        <w:rPr>
          <w:rtl/>
        </w:rPr>
        <w:t xml:space="preserve">: </w:t>
      </w:r>
      <w:r w:rsidRPr="00A62F9C">
        <w:rPr>
          <w:rtl/>
        </w:rPr>
        <w:t>تسمّونها.</w:t>
      </w:r>
    </w:p>
    <w:p w14:paraId="3DA1CF26" w14:textId="77777777" w:rsidR="00F77B7E" w:rsidRPr="00A62F9C" w:rsidRDefault="00F77B7E" w:rsidP="00C70806">
      <w:pPr>
        <w:pStyle w:val="libNormal"/>
        <w:rPr>
          <w:rtl/>
        </w:rPr>
      </w:pPr>
      <w:r w:rsidRPr="00A62F9C">
        <w:rPr>
          <w:rtl/>
        </w:rPr>
        <w:t>ثمّ أكّد قطعا لأطماعهم</w:t>
      </w:r>
      <w:r>
        <w:rPr>
          <w:rtl/>
        </w:rPr>
        <w:t xml:space="preserve">، </w:t>
      </w:r>
      <w:r w:rsidRPr="00A62F9C">
        <w:rPr>
          <w:rtl/>
        </w:rPr>
        <w:t>وإشارة إلى الموجب للنهي وعلّة الامتناع عن متابعتهم</w:t>
      </w:r>
      <w:r>
        <w:rPr>
          <w:rtl/>
        </w:rPr>
        <w:t xml:space="preserve">، </w:t>
      </w:r>
      <w:r w:rsidRPr="00A62F9C">
        <w:rPr>
          <w:rtl/>
        </w:rPr>
        <w:t>واستجهالا لهم</w:t>
      </w:r>
      <w:r>
        <w:rPr>
          <w:rtl/>
        </w:rPr>
        <w:t xml:space="preserve">، </w:t>
      </w:r>
      <w:r w:rsidRPr="00A62F9C">
        <w:rPr>
          <w:rtl/>
        </w:rPr>
        <w:t>وبيانا لمبدأ ضلالهم</w:t>
      </w:r>
      <w:r>
        <w:rPr>
          <w:rtl/>
        </w:rPr>
        <w:t xml:space="preserve">، </w:t>
      </w:r>
      <w:r w:rsidRPr="00A62F9C">
        <w:rPr>
          <w:rtl/>
        </w:rPr>
        <w:t>وأنّ ما هم عليه هوى وليس بهدى</w:t>
      </w:r>
      <w:r>
        <w:rPr>
          <w:rtl/>
        </w:rPr>
        <w:t xml:space="preserve">، </w:t>
      </w:r>
      <w:r w:rsidRPr="00A62F9C">
        <w:rPr>
          <w:rtl/>
        </w:rPr>
        <w:t>وتنبيها لمن تحرّى الحقّ على أن يتّبع الحجّة ولا يقلّد</w:t>
      </w:r>
      <w:r>
        <w:rPr>
          <w:rtl/>
        </w:rPr>
        <w:t xml:space="preserve">، </w:t>
      </w:r>
      <w:r w:rsidRPr="00A62F9C">
        <w:rPr>
          <w:rtl/>
        </w:rPr>
        <w:t>فقال</w:t>
      </w:r>
      <w:r>
        <w:rPr>
          <w:rtl/>
        </w:rPr>
        <w:t xml:space="preserve">: </w:t>
      </w:r>
      <w:r w:rsidRPr="00730FF9">
        <w:rPr>
          <w:rStyle w:val="libAlaemChar"/>
          <w:rtl/>
        </w:rPr>
        <w:t>(</w:t>
      </w:r>
      <w:r w:rsidRPr="00AA6577">
        <w:rPr>
          <w:rStyle w:val="libAieChar"/>
          <w:rtl/>
        </w:rPr>
        <w:t>قُلْ لا أَتَّبِعُ أَهْواءَكُمْ</w:t>
      </w:r>
      <w:r w:rsidRPr="00730FF9">
        <w:rPr>
          <w:rStyle w:val="libAlaemChar"/>
          <w:rtl/>
        </w:rPr>
        <w:t>)</w:t>
      </w:r>
      <w:r w:rsidRPr="00A62F9C">
        <w:rPr>
          <w:rtl/>
        </w:rPr>
        <w:t xml:space="preserve"> أي</w:t>
      </w:r>
      <w:r>
        <w:rPr>
          <w:rtl/>
        </w:rPr>
        <w:t xml:space="preserve">: </w:t>
      </w:r>
      <w:r w:rsidRPr="00A62F9C">
        <w:rPr>
          <w:rtl/>
        </w:rPr>
        <w:t>لا أجري على طريقتكم الّتي سلكتموها في دينكم</w:t>
      </w:r>
      <w:r>
        <w:rPr>
          <w:rtl/>
        </w:rPr>
        <w:t xml:space="preserve">، </w:t>
      </w:r>
      <w:r w:rsidRPr="00A62F9C">
        <w:rPr>
          <w:rtl/>
        </w:rPr>
        <w:t xml:space="preserve">من اتّباع الهوى دون اتّباع الدليل. </w:t>
      </w:r>
      <w:r w:rsidRPr="00730FF9">
        <w:rPr>
          <w:rStyle w:val="libAlaemChar"/>
          <w:rtl/>
        </w:rPr>
        <w:t>(</w:t>
      </w:r>
      <w:r w:rsidRPr="00AA6577">
        <w:rPr>
          <w:rStyle w:val="libAieChar"/>
          <w:rtl/>
        </w:rPr>
        <w:t>قَدْ ضَلَلْتُ إِذاً</w:t>
      </w:r>
      <w:r w:rsidRPr="00730FF9">
        <w:rPr>
          <w:rStyle w:val="libAlaemChar"/>
          <w:rtl/>
        </w:rPr>
        <w:t>)</w:t>
      </w:r>
      <w:r w:rsidRPr="00A62F9C">
        <w:rPr>
          <w:rtl/>
        </w:rPr>
        <w:t xml:space="preserve"> أي</w:t>
      </w:r>
      <w:r>
        <w:rPr>
          <w:rtl/>
        </w:rPr>
        <w:t xml:space="preserve">: </w:t>
      </w:r>
      <w:r w:rsidRPr="00A62F9C">
        <w:rPr>
          <w:rtl/>
        </w:rPr>
        <w:t xml:space="preserve">إن اتّبعت أهواءكم فأنا ضالّ. </w:t>
      </w:r>
      <w:r w:rsidRPr="00730FF9">
        <w:rPr>
          <w:rStyle w:val="libAlaemChar"/>
          <w:rtl/>
        </w:rPr>
        <w:t>(</w:t>
      </w:r>
      <w:r w:rsidRPr="00AA6577">
        <w:rPr>
          <w:rStyle w:val="libAieChar"/>
          <w:rtl/>
        </w:rPr>
        <w:t>وَما أَنَا مِنَ الْمُهْتَدِينَ</w:t>
      </w:r>
      <w:r w:rsidRPr="00730FF9">
        <w:rPr>
          <w:rStyle w:val="libAlaemChar"/>
          <w:rtl/>
        </w:rPr>
        <w:t>)</w:t>
      </w:r>
      <w:r w:rsidRPr="00A62F9C">
        <w:rPr>
          <w:rtl/>
        </w:rPr>
        <w:t xml:space="preserve"> السالكين طريق الهدى حتى أكون من عدادهم. وفيه تعريض بأنّهم كذلك.</w:t>
      </w:r>
    </w:p>
    <w:p w14:paraId="0394C371" w14:textId="77777777" w:rsidR="00F77B7E" w:rsidRPr="00A62F9C" w:rsidRDefault="00F77B7E" w:rsidP="00C70806">
      <w:pPr>
        <w:pStyle w:val="libNormal"/>
        <w:rPr>
          <w:rtl/>
        </w:rPr>
      </w:pPr>
      <w:r w:rsidRPr="00A62F9C">
        <w:rPr>
          <w:rtl/>
        </w:rPr>
        <w:t>ثمّ نبّه على ما يجب اتّباعه بعد ما بيّن ما لا يجوز اتّباعه</w:t>
      </w:r>
      <w:r>
        <w:rPr>
          <w:rtl/>
        </w:rPr>
        <w:t xml:space="preserve">، </w:t>
      </w:r>
      <w:r w:rsidRPr="00A62F9C">
        <w:rPr>
          <w:rtl/>
        </w:rPr>
        <w:t>فقال</w:t>
      </w:r>
      <w:r>
        <w:rPr>
          <w:rtl/>
        </w:rPr>
        <w:t xml:space="preserve">: </w:t>
      </w:r>
      <w:r w:rsidRPr="00730FF9">
        <w:rPr>
          <w:rStyle w:val="libAlaemChar"/>
          <w:rtl/>
        </w:rPr>
        <w:t>(</w:t>
      </w:r>
      <w:r w:rsidRPr="00AA6577">
        <w:rPr>
          <w:rStyle w:val="libAieChar"/>
          <w:rtl/>
        </w:rPr>
        <w:t>قُلْ إِنِّي عَلى بَيِّنَةٍ</w:t>
      </w:r>
      <w:r w:rsidRPr="00730FF9">
        <w:rPr>
          <w:rStyle w:val="libAlaemChar"/>
          <w:rtl/>
        </w:rPr>
        <w:t>)</w:t>
      </w:r>
      <w:r w:rsidRPr="00A62F9C">
        <w:rPr>
          <w:rtl/>
        </w:rPr>
        <w:t xml:space="preserve"> البيّنة الدلالة الواضحة الّتي تفصل الحقّ من الباطل. وقيل</w:t>
      </w:r>
      <w:r>
        <w:rPr>
          <w:rtl/>
        </w:rPr>
        <w:t xml:space="preserve">: </w:t>
      </w:r>
      <w:r w:rsidRPr="00A62F9C">
        <w:rPr>
          <w:rtl/>
        </w:rPr>
        <w:t>المراد بها القرآن والوحي</w:t>
      </w:r>
      <w:r>
        <w:rPr>
          <w:rtl/>
        </w:rPr>
        <w:t xml:space="preserve">، </w:t>
      </w:r>
      <w:r w:rsidRPr="00A62F9C">
        <w:rPr>
          <w:rtl/>
        </w:rPr>
        <w:t>أو الحجج العقليّة</w:t>
      </w:r>
      <w:r>
        <w:rPr>
          <w:rtl/>
        </w:rPr>
        <w:t xml:space="preserve">، </w:t>
      </w:r>
      <w:r w:rsidRPr="00A62F9C">
        <w:rPr>
          <w:rtl/>
        </w:rPr>
        <w:t>أو ما يعمّها. والمعنى</w:t>
      </w:r>
      <w:r>
        <w:rPr>
          <w:rtl/>
        </w:rPr>
        <w:t xml:space="preserve">: </w:t>
      </w:r>
      <w:r w:rsidRPr="00A62F9C">
        <w:rPr>
          <w:rtl/>
        </w:rPr>
        <w:t xml:space="preserve">إنّي على حجّة واضحة وشاهد صدق </w:t>
      </w:r>
      <w:r w:rsidRPr="00730FF9">
        <w:rPr>
          <w:rStyle w:val="libAlaemChar"/>
          <w:rtl/>
        </w:rPr>
        <w:t>(</w:t>
      </w:r>
      <w:r w:rsidRPr="00AA6577">
        <w:rPr>
          <w:rStyle w:val="libAieChar"/>
          <w:rtl/>
        </w:rPr>
        <w:t>مِنْ رَبِّي</w:t>
      </w:r>
      <w:r w:rsidRPr="00730FF9">
        <w:rPr>
          <w:rStyle w:val="libAlaemChar"/>
          <w:rtl/>
        </w:rPr>
        <w:t>)</w:t>
      </w:r>
      <w:r w:rsidRPr="00A62F9C">
        <w:rPr>
          <w:rtl/>
        </w:rPr>
        <w:t xml:space="preserve"> من معرفته وأنّه لا معبود سواه. وإذا كان الشيء ثابتا عندك ببرهان قاطع قلت</w:t>
      </w:r>
      <w:r>
        <w:rPr>
          <w:rtl/>
        </w:rPr>
        <w:t xml:space="preserve">: </w:t>
      </w:r>
      <w:r w:rsidRPr="00A62F9C">
        <w:rPr>
          <w:rtl/>
        </w:rPr>
        <w:t>أنا على يقين منه وعلى بيّنة منه. ويجوز أن يكون صفة</w:t>
      </w:r>
      <w:r>
        <w:rPr>
          <w:rtl/>
        </w:rPr>
        <w:t xml:space="preserve"> لـ </w:t>
      </w:r>
      <w:r w:rsidRPr="00A62F9C">
        <w:rPr>
          <w:rtl/>
        </w:rPr>
        <w:t>«بيّنة»</w:t>
      </w:r>
      <w:r>
        <w:rPr>
          <w:rtl/>
        </w:rPr>
        <w:t xml:space="preserve">، </w:t>
      </w:r>
      <w:r w:rsidRPr="00A62F9C">
        <w:rPr>
          <w:rtl/>
        </w:rPr>
        <w:t>إذ المراد بالبيّنة الدليل</w:t>
      </w:r>
      <w:r>
        <w:rPr>
          <w:rtl/>
        </w:rPr>
        <w:t xml:space="preserve">، </w:t>
      </w:r>
      <w:r w:rsidRPr="00A62F9C">
        <w:rPr>
          <w:rtl/>
        </w:rPr>
        <w:t>أي</w:t>
      </w:r>
      <w:r>
        <w:rPr>
          <w:rtl/>
        </w:rPr>
        <w:t xml:space="preserve">: </w:t>
      </w:r>
      <w:r w:rsidRPr="00A62F9C">
        <w:rPr>
          <w:rtl/>
        </w:rPr>
        <w:t>على حجّة من جهة ربّي</w:t>
      </w:r>
      <w:r>
        <w:rPr>
          <w:rtl/>
        </w:rPr>
        <w:t xml:space="preserve">، </w:t>
      </w:r>
      <w:r w:rsidRPr="00A62F9C">
        <w:rPr>
          <w:rtl/>
        </w:rPr>
        <w:t>وهو القرآن.</w:t>
      </w:r>
    </w:p>
    <w:p w14:paraId="7D1A8955" w14:textId="77777777" w:rsidR="00F77B7E" w:rsidRPr="00A62F9C" w:rsidRDefault="00F77B7E" w:rsidP="00C70806">
      <w:pPr>
        <w:pStyle w:val="libNormal"/>
        <w:rPr>
          <w:rtl/>
        </w:rPr>
      </w:pPr>
      <w:r w:rsidRPr="00730FF9">
        <w:rPr>
          <w:rStyle w:val="libAlaemChar"/>
          <w:rtl/>
        </w:rPr>
        <w:t>(</w:t>
      </w:r>
      <w:r w:rsidRPr="00AA6577">
        <w:rPr>
          <w:rStyle w:val="libAieChar"/>
          <w:rtl/>
        </w:rPr>
        <w:t>وَكَذَّبْتُمْ بِهِ</w:t>
      </w:r>
      <w:r w:rsidRPr="00730FF9">
        <w:rPr>
          <w:rStyle w:val="libAlaemChar"/>
          <w:rtl/>
        </w:rPr>
        <w:t>)</w:t>
      </w:r>
      <w:r w:rsidRPr="00A62F9C">
        <w:rPr>
          <w:rtl/>
        </w:rPr>
        <w:t xml:space="preserve"> الضمير</w:t>
      </w:r>
      <w:r>
        <w:rPr>
          <w:rtl/>
        </w:rPr>
        <w:t xml:space="preserve"> لـ </w:t>
      </w:r>
      <w:r w:rsidRPr="00A62F9C">
        <w:rPr>
          <w:rtl/>
        </w:rPr>
        <w:t>«ربّي»</w:t>
      </w:r>
      <w:r>
        <w:rPr>
          <w:rtl/>
        </w:rPr>
        <w:t xml:space="preserve">، </w:t>
      </w:r>
      <w:r w:rsidRPr="00A62F9C">
        <w:rPr>
          <w:rtl/>
        </w:rPr>
        <w:t>أي</w:t>
      </w:r>
      <w:r>
        <w:rPr>
          <w:rtl/>
        </w:rPr>
        <w:t xml:space="preserve">: </w:t>
      </w:r>
      <w:r w:rsidRPr="00A62F9C">
        <w:rPr>
          <w:rtl/>
        </w:rPr>
        <w:t>وكذّبتم بالله حيث أشركتم به غيره. أو للبيّنة باعتبار المعنى</w:t>
      </w:r>
      <w:r>
        <w:rPr>
          <w:rtl/>
        </w:rPr>
        <w:t xml:space="preserve">، </w:t>
      </w:r>
      <w:r w:rsidRPr="00A62F9C">
        <w:rPr>
          <w:rtl/>
        </w:rPr>
        <w:t>وهو القرآن.</w:t>
      </w:r>
    </w:p>
    <w:p w14:paraId="7E13866C" w14:textId="77777777" w:rsidR="00F77B7E" w:rsidRPr="00A62F9C" w:rsidRDefault="00F77B7E" w:rsidP="00C70806">
      <w:pPr>
        <w:pStyle w:val="libNormal"/>
        <w:rPr>
          <w:rtl/>
        </w:rPr>
      </w:pPr>
      <w:r w:rsidRPr="00A62F9C">
        <w:rPr>
          <w:rtl/>
        </w:rPr>
        <w:t>ثمّ عقّبه بما دلّ على استعظام تكذيبهم بالله</w:t>
      </w:r>
      <w:r>
        <w:rPr>
          <w:rtl/>
        </w:rPr>
        <w:t xml:space="preserve">، </w:t>
      </w:r>
      <w:r w:rsidRPr="00A62F9C">
        <w:rPr>
          <w:rtl/>
        </w:rPr>
        <w:t>وشدّة غضبه عليهم لذلك</w:t>
      </w:r>
      <w:r>
        <w:rPr>
          <w:rtl/>
        </w:rPr>
        <w:t xml:space="preserve">، </w:t>
      </w:r>
      <w:r w:rsidRPr="00A62F9C">
        <w:rPr>
          <w:rtl/>
        </w:rPr>
        <w:t xml:space="preserve">وأنّهم أحقّاء بأن يغافصوا </w:t>
      </w:r>
      <w:r w:rsidRPr="005D2F9F">
        <w:rPr>
          <w:rStyle w:val="libFootnotenumChar"/>
          <w:rtl/>
        </w:rPr>
        <w:t>(1)</w:t>
      </w:r>
      <w:r w:rsidRPr="00A62F9C">
        <w:rPr>
          <w:rtl/>
        </w:rPr>
        <w:t xml:space="preserve"> بالعذاب المستأصل</w:t>
      </w:r>
      <w:r>
        <w:rPr>
          <w:rtl/>
        </w:rPr>
        <w:t xml:space="preserve">، </w:t>
      </w:r>
      <w:r w:rsidRPr="00A62F9C">
        <w:rPr>
          <w:rtl/>
        </w:rPr>
        <w:t>فقال</w:t>
      </w:r>
      <w:r>
        <w:rPr>
          <w:rtl/>
        </w:rPr>
        <w:t xml:space="preserve">: </w:t>
      </w:r>
      <w:r w:rsidRPr="00730FF9">
        <w:rPr>
          <w:rStyle w:val="libAlaemChar"/>
          <w:rtl/>
        </w:rPr>
        <w:t>(</w:t>
      </w:r>
      <w:r w:rsidRPr="00AA6577">
        <w:rPr>
          <w:rStyle w:val="libAieChar"/>
          <w:rtl/>
        </w:rPr>
        <w:t>ما عِنْدِي</w:t>
      </w:r>
      <w:r w:rsidRPr="00730FF9">
        <w:rPr>
          <w:rStyle w:val="libAlaemChar"/>
          <w:rtl/>
        </w:rPr>
        <w:t>)</w:t>
      </w:r>
      <w:r w:rsidRPr="00A62F9C">
        <w:rPr>
          <w:rtl/>
        </w:rPr>
        <w:t xml:space="preserve"> ليس عندي </w:t>
      </w:r>
      <w:r w:rsidRPr="00730FF9">
        <w:rPr>
          <w:rStyle w:val="libAlaemChar"/>
          <w:rtl/>
        </w:rPr>
        <w:t>(</w:t>
      </w:r>
      <w:r w:rsidRPr="00AA6577">
        <w:rPr>
          <w:rStyle w:val="libAieChar"/>
          <w:rtl/>
        </w:rPr>
        <w:t>ما تَسْتَعْجِلُونَ بِهِ</w:t>
      </w:r>
      <w:r w:rsidRPr="00730FF9">
        <w:rPr>
          <w:rStyle w:val="libAlaemChar"/>
          <w:rtl/>
        </w:rPr>
        <w:t>)</w:t>
      </w:r>
      <w:r w:rsidRPr="00A62F9C">
        <w:rPr>
          <w:rtl/>
        </w:rPr>
        <w:t xml:space="preserve"> يعني</w:t>
      </w:r>
      <w:r>
        <w:rPr>
          <w:rtl/>
        </w:rPr>
        <w:t xml:space="preserve">: </w:t>
      </w:r>
      <w:r w:rsidRPr="00A62F9C">
        <w:rPr>
          <w:rtl/>
        </w:rPr>
        <w:t>العذاب الّذي استعجلوه بقولهم</w:t>
      </w:r>
      <w:r>
        <w:rPr>
          <w:rtl/>
        </w:rPr>
        <w:t xml:space="preserve">: </w:t>
      </w:r>
      <w:r w:rsidRPr="00730FF9">
        <w:rPr>
          <w:rStyle w:val="libAlaemChar"/>
          <w:rtl/>
        </w:rPr>
        <w:t>(</w:t>
      </w:r>
      <w:r w:rsidRPr="00AA6577">
        <w:rPr>
          <w:rStyle w:val="libAieChar"/>
          <w:rtl/>
        </w:rPr>
        <w:t>فَأَمْطِرْ عَلَيْنا حِجارَةً مِنَ السَّماءِ أَوِ ائْتِنا بِعَذابٍ أَلِيمٍ</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w:t>
      </w:r>
      <w:r w:rsidRPr="00730FF9">
        <w:rPr>
          <w:rStyle w:val="libAlaemChar"/>
          <w:rtl/>
        </w:rPr>
        <w:t>(</w:t>
      </w:r>
      <w:r w:rsidRPr="00AA6577">
        <w:rPr>
          <w:rStyle w:val="libAieChar"/>
          <w:rtl/>
        </w:rPr>
        <w:t>إِنِ الْحُكْمُ إِلَّا لِلَّهِ</w:t>
      </w:r>
      <w:r w:rsidRPr="00730FF9">
        <w:rPr>
          <w:rStyle w:val="libAlaemChar"/>
          <w:rtl/>
        </w:rPr>
        <w:t>)</w:t>
      </w:r>
      <w:r w:rsidRPr="00A62F9C">
        <w:rPr>
          <w:rtl/>
        </w:rPr>
        <w:t xml:space="preserve"> في تعجيل عذابكم وتأخيره</w:t>
      </w:r>
    </w:p>
    <w:p w14:paraId="4E18E9E0" w14:textId="77777777" w:rsidR="00F77B7E" w:rsidRPr="00A62F9C" w:rsidRDefault="00F77B7E" w:rsidP="00410E11">
      <w:pPr>
        <w:pStyle w:val="libLine"/>
        <w:rPr>
          <w:rtl/>
        </w:rPr>
      </w:pPr>
      <w:r w:rsidRPr="00A62F9C">
        <w:rPr>
          <w:rtl/>
        </w:rPr>
        <w:t>__________________</w:t>
      </w:r>
    </w:p>
    <w:p w14:paraId="2CD10DF8" w14:textId="77777777" w:rsidR="00F77B7E" w:rsidRPr="00A62F9C" w:rsidRDefault="00F77B7E" w:rsidP="0083551C">
      <w:pPr>
        <w:pStyle w:val="libFootnote0"/>
        <w:rPr>
          <w:rtl/>
        </w:rPr>
      </w:pPr>
      <w:r>
        <w:rPr>
          <w:rtl/>
        </w:rPr>
        <w:t>(</w:t>
      </w:r>
      <w:r w:rsidRPr="00A62F9C">
        <w:rPr>
          <w:rtl/>
        </w:rPr>
        <w:t>1) غافصه</w:t>
      </w:r>
      <w:r>
        <w:rPr>
          <w:rtl/>
        </w:rPr>
        <w:t xml:space="preserve">: </w:t>
      </w:r>
      <w:r w:rsidRPr="00A62F9C">
        <w:rPr>
          <w:rtl/>
        </w:rPr>
        <w:t>فاجأه وأخذه على غرّة منه.</w:t>
      </w:r>
    </w:p>
    <w:p w14:paraId="6B11A388" w14:textId="77777777" w:rsidR="00F77B7E" w:rsidRPr="00A62F9C" w:rsidRDefault="00F77B7E" w:rsidP="0083551C">
      <w:pPr>
        <w:pStyle w:val="libFootnote0"/>
        <w:rPr>
          <w:rtl/>
        </w:rPr>
      </w:pPr>
      <w:r>
        <w:rPr>
          <w:rtl/>
        </w:rPr>
        <w:t>(</w:t>
      </w:r>
      <w:r w:rsidRPr="00A62F9C">
        <w:rPr>
          <w:rtl/>
        </w:rPr>
        <w:t>2) الأنفال</w:t>
      </w:r>
      <w:r>
        <w:rPr>
          <w:rtl/>
        </w:rPr>
        <w:t xml:space="preserve">: </w:t>
      </w:r>
      <w:r w:rsidRPr="00A62F9C">
        <w:rPr>
          <w:rtl/>
        </w:rPr>
        <w:t>32.</w:t>
      </w:r>
    </w:p>
    <w:p w14:paraId="1EBB7A57" w14:textId="77777777" w:rsidR="00F77B7E" w:rsidRPr="00A62F9C" w:rsidRDefault="00F77B7E" w:rsidP="00F52F7A">
      <w:pPr>
        <w:pStyle w:val="libNormal0"/>
        <w:rPr>
          <w:rtl/>
        </w:rPr>
      </w:pPr>
      <w:r>
        <w:rPr>
          <w:rtl/>
        </w:rPr>
        <w:br w:type="page"/>
      </w:r>
      <w:r w:rsidRPr="00730FF9">
        <w:rPr>
          <w:rStyle w:val="libAlaemChar"/>
          <w:rtl/>
        </w:rPr>
        <w:lastRenderedPageBreak/>
        <w:t>(</w:t>
      </w:r>
      <w:r w:rsidRPr="00AA6577">
        <w:rPr>
          <w:rStyle w:val="libAieChar"/>
          <w:rtl/>
        </w:rPr>
        <w:t>يَقُصُّ الْحَقَ</w:t>
      </w:r>
      <w:r w:rsidRPr="00730FF9">
        <w:rPr>
          <w:rStyle w:val="libAlaemChar"/>
          <w:rtl/>
        </w:rPr>
        <w:t>)</w:t>
      </w:r>
      <w:r w:rsidRPr="00A62F9C">
        <w:rPr>
          <w:rtl/>
        </w:rPr>
        <w:t xml:space="preserve"> أي</w:t>
      </w:r>
      <w:r>
        <w:rPr>
          <w:rtl/>
        </w:rPr>
        <w:t xml:space="preserve">: </w:t>
      </w:r>
      <w:r w:rsidRPr="00A62F9C">
        <w:rPr>
          <w:rtl/>
        </w:rPr>
        <w:t>يفصّل الحقّ من الباطل. أو يصنع الحقّ ويدبّره في كلّ ما يقضي من التأخير والتعجيل</w:t>
      </w:r>
      <w:r>
        <w:rPr>
          <w:rtl/>
        </w:rPr>
        <w:t xml:space="preserve">، </w:t>
      </w:r>
      <w:r w:rsidRPr="00A62F9C">
        <w:rPr>
          <w:rtl/>
        </w:rPr>
        <w:t>من قولهم</w:t>
      </w:r>
      <w:r>
        <w:rPr>
          <w:rtl/>
        </w:rPr>
        <w:t xml:space="preserve">: </w:t>
      </w:r>
      <w:r w:rsidRPr="00A62F9C">
        <w:rPr>
          <w:rtl/>
        </w:rPr>
        <w:t>قضى الدّرع إذا صنعها. أو يقضي القضاء الحقّ</w:t>
      </w:r>
      <w:r>
        <w:rPr>
          <w:rtl/>
        </w:rPr>
        <w:t xml:space="preserve">، </w:t>
      </w:r>
      <w:r w:rsidRPr="00A62F9C">
        <w:rPr>
          <w:rtl/>
        </w:rPr>
        <w:t>على أنّه صفة المصدر المحذوف. وأصل القضاء الفصل بتمام الأمر. وأصل الحكم المنع</w:t>
      </w:r>
      <w:r>
        <w:rPr>
          <w:rtl/>
        </w:rPr>
        <w:t xml:space="preserve">، </w:t>
      </w:r>
      <w:r w:rsidRPr="00A62F9C">
        <w:rPr>
          <w:rtl/>
        </w:rPr>
        <w:t>فكأنّه منع الباطل. وقرأ ابن كثير ونافع وعاصم</w:t>
      </w:r>
      <w:r>
        <w:rPr>
          <w:rtl/>
        </w:rPr>
        <w:t xml:space="preserve">: </w:t>
      </w:r>
      <w:r w:rsidRPr="00A62F9C">
        <w:rPr>
          <w:rtl/>
        </w:rPr>
        <w:t>يقصّ</w:t>
      </w:r>
      <w:r>
        <w:rPr>
          <w:rtl/>
        </w:rPr>
        <w:t xml:space="preserve">، </w:t>
      </w:r>
      <w:r w:rsidRPr="00A62F9C">
        <w:rPr>
          <w:rtl/>
        </w:rPr>
        <w:t>أي</w:t>
      </w:r>
      <w:r>
        <w:rPr>
          <w:rtl/>
        </w:rPr>
        <w:t xml:space="preserve">: </w:t>
      </w:r>
      <w:r w:rsidRPr="00A62F9C">
        <w:rPr>
          <w:rtl/>
        </w:rPr>
        <w:t>يتبع</w:t>
      </w:r>
      <w:r>
        <w:rPr>
          <w:rtl/>
        </w:rPr>
        <w:t xml:space="preserve">، </w:t>
      </w:r>
      <w:r w:rsidRPr="00A62F9C">
        <w:rPr>
          <w:rtl/>
        </w:rPr>
        <w:t>من</w:t>
      </w:r>
      <w:r>
        <w:rPr>
          <w:rtl/>
        </w:rPr>
        <w:t xml:space="preserve">: </w:t>
      </w:r>
      <w:r w:rsidRPr="00A62F9C">
        <w:rPr>
          <w:rtl/>
        </w:rPr>
        <w:t>قصّ الأثر</w:t>
      </w:r>
      <w:r>
        <w:rPr>
          <w:rtl/>
        </w:rPr>
        <w:t xml:space="preserve">، </w:t>
      </w:r>
      <w:r w:rsidRPr="00A62F9C">
        <w:rPr>
          <w:rtl/>
        </w:rPr>
        <w:t>أو من</w:t>
      </w:r>
      <w:r>
        <w:rPr>
          <w:rtl/>
        </w:rPr>
        <w:t xml:space="preserve">: </w:t>
      </w:r>
      <w:r w:rsidRPr="00A62F9C">
        <w:rPr>
          <w:rtl/>
        </w:rPr>
        <w:t xml:space="preserve">قصّ الخبر </w:t>
      </w:r>
      <w:r w:rsidRPr="00730FF9">
        <w:rPr>
          <w:rStyle w:val="libAlaemChar"/>
          <w:rtl/>
        </w:rPr>
        <w:t>(</w:t>
      </w:r>
      <w:r w:rsidRPr="00AA6577">
        <w:rPr>
          <w:rStyle w:val="libAieChar"/>
          <w:rtl/>
        </w:rPr>
        <w:t>وَهُوَ خَيْرُ الْفاصِلِينَ</w:t>
      </w:r>
      <w:r w:rsidRPr="00730FF9">
        <w:rPr>
          <w:rStyle w:val="libAlaemChar"/>
          <w:rtl/>
        </w:rPr>
        <w:t>)</w:t>
      </w:r>
      <w:r w:rsidRPr="00A62F9C">
        <w:rPr>
          <w:rtl/>
        </w:rPr>
        <w:t xml:space="preserve"> القاضين بين الحقّ والباطل.</w:t>
      </w:r>
    </w:p>
    <w:p w14:paraId="19511EAB" w14:textId="77777777" w:rsidR="00F77B7E" w:rsidRPr="00A62F9C" w:rsidRDefault="00F77B7E" w:rsidP="00C70806">
      <w:pPr>
        <w:pStyle w:val="libNormal"/>
        <w:rPr>
          <w:rtl/>
        </w:rPr>
      </w:pPr>
      <w:r w:rsidRPr="00730FF9">
        <w:rPr>
          <w:rStyle w:val="libAlaemChar"/>
          <w:rtl/>
        </w:rPr>
        <w:t>(</w:t>
      </w:r>
      <w:r w:rsidRPr="00AA6577">
        <w:rPr>
          <w:rStyle w:val="libAieChar"/>
          <w:rtl/>
        </w:rPr>
        <w:t>قُلْ لَوْ أَنَّ عِنْدِي</w:t>
      </w:r>
      <w:r w:rsidRPr="00730FF9">
        <w:rPr>
          <w:rStyle w:val="libAlaemChar"/>
          <w:rtl/>
        </w:rPr>
        <w:t>)</w:t>
      </w:r>
      <w:r w:rsidRPr="00A62F9C">
        <w:rPr>
          <w:rtl/>
        </w:rPr>
        <w:t xml:space="preserve"> في قدرتي ومكنتي </w:t>
      </w:r>
      <w:r w:rsidRPr="00730FF9">
        <w:rPr>
          <w:rStyle w:val="libAlaemChar"/>
          <w:rtl/>
        </w:rPr>
        <w:t>(</w:t>
      </w:r>
      <w:r w:rsidRPr="00AA6577">
        <w:rPr>
          <w:rStyle w:val="libAieChar"/>
          <w:rtl/>
        </w:rPr>
        <w:t>ما تَسْتَعْجِلُونَ بِهِ</w:t>
      </w:r>
      <w:r w:rsidRPr="00730FF9">
        <w:rPr>
          <w:rStyle w:val="libAlaemChar"/>
          <w:rtl/>
        </w:rPr>
        <w:t>)</w:t>
      </w:r>
      <w:r w:rsidRPr="00A62F9C">
        <w:rPr>
          <w:rtl/>
        </w:rPr>
        <w:t xml:space="preserve"> من العذاب </w:t>
      </w:r>
      <w:r w:rsidRPr="00730FF9">
        <w:rPr>
          <w:rStyle w:val="libAlaemChar"/>
          <w:rtl/>
        </w:rPr>
        <w:t>(</w:t>
      </w:r>
      <w:r w:rsidRPr="00AA6577">
        <w:rPr>
          <w:rStyle w:val="libAieChar"/>
          <w:rtl/>
        </w:rPr>
        <w:t>لَقُضِيَ الْأَمْرُ بَيْنِي وَبَيْنَكُمْ</w:t>
      </w:r>
      <w:r w:rsidRPr="00730FF9">
        <w:rPr>
          <w:rStyle w:val="libAlaemChar"/>
          <w:rtl/>
        </w:rPr>
        <w:t>)</w:t>
      </w:r>
      <w:r w:rsidRPr="00A62F9C">
        <w:rPr>
          <w:rtl/>
        </w:rPr>
        <w:t xml:space="preserve"> أي</w:t>
      </w:r>
      <w:r>
        <w:rPr>
          <w:rtl/>
        </w:rPr>
        <w:t xml:space="preserve">: </w:t>
      </w:r>
      <w:r w:rsidRPr="00A62F9C">
        <w:rPr>
          <w:rtl/>
        </w:rPr>
        <w:t>لأهلكتكم عاجلا غضبا لربّي</w:t>
      </w:r>
      <w:r>
        <w:rPr>
          <w:rtl/>
        </w:rPr>
        <w:t xml:space="preserve">، </w:t>
      </w:r>
      <w:r w:rsidRPr="00A62F9C">
        <w:rPr>
          <w:rtl/>
        </w:rPr>
        <w:t>وانقطع ما بيني وبينكم</w:t>
      </w:r>
      <w:r>
        <w:rPr>
          <w:rtl/>
        </w:rPr>
        <w:t xml:space="preserve">، </w:t>
      </w:r>
      <w:r w:rsidRPr="00A62F9C">
        <w:rPr>
          <w:rtl/>
        </w:rPr>
        <w:t xml:space="preserve">فتخلّصت منكم سريعا. </w:t>
      </w:r>
      <w:r w:rsidRPr="00730FF9">
        <w:rPr>
          <w:rStyle w:val="libAlaemChar"/>
          <w:rtl/>
        </w:rPr>
        <w:t>(</w:t>
      </w:r>
      <w:r w:rsidRPr="00AA6577">
        <w:rPr>
          <w:rStyle w:val="libAieChar"/>
          <w:rtl/>
        </w:rPr>
        <w:t>وَاللهُ أَعْلَمُ بِالظَّالِمِينَ</w:t>
      </w:r>
      <w:r w:rsidRPr="00730FF9">
        <w:rPr>
          <w:rStyle w:val="libAlaemChar"/>
          <w:rtl/>
        </w:rPr>
        <w:t>)</w:t>
      </w:r>
      <w:r w:rsidRPr="00A62F9C">
        <w:rPr>
          <w:rtl/>
        </w:rPr>
        <w:t xml:space="preserve"> في معنى الاستدراك</w:t>
      </w:r>
      <w:r>
        <w:rPr>
          <w:rtl/>
        </w:rPr>
        <w:t xml:space="preserve">، </w:t>
      </w:r>
      <w:r w:rsidRPr="00A62F9C">
        <w:rPr>
          <w:rtl/>
        </w:rPr>
        <w:t>كأنّه قال</w:t>
      </w:r>
      <w:r>
        <w:rPr>
          <w:rtl/>
        </w:rPr>
        <w:t xml:space="preserve">: </w:t>
      </w:r>
      <w:r w:rsidRPr="00A62F9C">
        <w:rPr>
          <w:rtl/>
        </w:rPr>
        <w:t>ولكنّ الأمر إلى الله</w:t>
      </w:r>
      <w:r>
        <w:rPr>
          <w:rtl/>
        </w:rPr>
        <w:t xml:space="preserve">، </w:t>
      </w:r>
      <w:r w:rsidRPr="00A62F9C">
        <w:rPr>
          <w:rtl/>
        </w:rPr>
        <w:t>وهو أعلم بمن ينبغي أن يؤخذ</w:t>
      </w:r>
      <w:r>
        <w:rPr>
          <w:rtl/>
        </w:rPr>
        <w:t xml:space="preserve">، </w:t>
      </w:r>
      <w:r w:rsidRPr="00A62F9C">
        <w:rPr>
          <w:rtl/>
        </w:rPr>
        <w:t>وبمن ينبغي أن يمهل منهم.</w:t>
      </w:r>
    </w:p>
    <w:p w14:paraId="58124F66" w14:textId="77777777" w:rsidR="00F77B7E" w:rsidRPr="00A62F9C" w:rsidRDefault="00F77B7E" w:rsidP="00C70806">
      <w:pPr>
        <w:pStyle w:val="libNormal"/>
        <w:rPr>
          <w:rtl/>
        </w:rPr>
      </w:pPr>
      <w:r w:rsidRPr="00730FF9">
        <w:rPr>
          <w:rStyle w:val="libAlaemChar"/>
          <w:rtl/>
        </w:rPr>
        <w:t>(</w:t>
      </w:r>
      <w:r w:rsidRPr="00AA6577">
        <w:rPr>
          <w:rStyle w:val="libAieChar"/>
          <w:rtl/>
        </w:rPr>
        <w:t>وَعِنْدَهُ مَفاتِحُ الْغَيْبِ لا يَعْلَمُها إِلاَّ هُوَ وَيَعْلَمُ ما فِي الْبَرِّ وَالْبَحْرِ وَما تَسْقُطُ مِنْ وَرَقَةٍ إِلاَّ يَعْلَمُها وَلا حَبَّةٍ فِي ظُلُماتِ الْأَرْضِ وَلا رَطْبٍ وَلا يابِسٍ إِلاَّ فِي كِتابٍ مُبِينٍ (59)</w:t>
      </w:r>
      <w:r w:rsidRPr="00730FF9">
        <w:rPr>
          <w:rStyle w:val="libAlaemChar"/>
          <w:rtl/>
        </w:rPr>
        <w:t>)</w:t>
      </w:r>
    </w:p>
    <w:p w14:paraId="517CEE9F" w14:textId="77777777" w:rsidR="00F77B7E" w:rsidRPr="00A62F9C" w:rsidRDefault="00F77B7E" w:rsidP="00C70806">
      <w:pPr>
        <w:pStyle w:val="libNormal"/>
        <w:rPr>
          <w:rtl/>
        </w:rPr>
      </w:pPr>
      <w:r w:rsidRPr="00A62F9C">
        <w:rPr>
          <w:rtl/>
        </w:rPr>
        <w:t>ول</w:t>
      </w:r>
      <w:r>
        <w:rPr>
          <w:rFonts w:hint="cs"/>
          <w:rtl/>
        </w:rPr>
        <w:t>ـمّ</w:t>
      </w:r>
      <w:r w:rsidRPr="00A62F9C">
        <w:rPr>
          <w:rtl/>
        </w:rPr>
        <w:t>ا ذكر سبحانه أنّه أعلم بالظالمين</w:t>
      </w:r>
      <w:r>
        <w:rPr>
          <w:rtl/>
        </w:rPr>
        <w:t xml:space="preserve">، </w:t>
      </w:r>
      <w:r w:rsidRPr="00A62F9C">
        <w:rPr>
          <w:rtl/>
        </w:rPr>
        <w:t>بيّن عقيبه أنّه لا يخفى عليه شيء من الغيب</w:t>
      </w:r>
      <w:r>
        <w:rPr>
          <w:rtl/>
        </w:rPr>
        <w:t xml:space="preserve">، </w:t>
      </w:r>
      <w:r w:rsidRPr="00A62F9C">
        <w:rPr>
          <w:rtl/>
        </w:rPr>
        <w:t>ويعلم أسرار العالمين</w:t>
      </w:r>
      <w:r>
        <w:rPr>
          <w:rtl/>
        </w:rPr>
        <w:t xml:space="preserve">، </w:t>
      </w:r>
      <w:r w:rsidRPr="00A62F9C">
        <w:rPr>
          <w:rtl/>
        </w:rPr>
        <w:t>فقال</w:t>
      </w:r>
      <w:r>
        <w:rPr>
          <w:rtl/>
        </w:rPr>
        <w:t xml:space="preserve">: </w:t>
      </w:r>
      <w:r w:rsidRPr="00730FF9">
        <w:rPr>
          <w:rStyle w:val="libAlaemChar"/>
          <w:rtl/>
        </w:rPr>
        <w:t>(</w:t>
      </w:r>
      <w:r w:rsidRPr="00AA6577">
        <w:rPr>
          <w:rStyle w:val="libAieChar"/>
          <w:rtl/>
        </w:rPr>
        <w:t>وَعِنْدَهُ مَفاتِحُ الْغَيْبِ</w:t>
      </w:r>
      <w:r w:rsidRPr="00730FF9">
        <w:rPr>
          <w:rStyle w:val="libAlaemChar"/>
          <w:rtl/>
        </w:rPr>
        <w:t>)</w:t>
      </w:r>
      <w:r w:rsidRPr="00A62F9C">
        <w:rPr>
          <w:rtl/>
        </w:rPr>
        <w:t xml:space="preserve"> خزائنه. جمع مفتح بفتح الميم</w:t>
      </w:r>
      <w:r>
        <w:rPr>
          <w:rtl/>
        </w:rPr>
        <w:t xml:space="preserve">، </w:t>
      </w:r>
      <w:r w:rsidRPr="00A62F9C">
        <w:rPr>
          <w:rtl/>
        </w:rPr>
        <w:t>وهو المخزن</w:t>
      </w:r>
      <w:r>
        <w:rPr>
          <w:rtl/>
        </w:rPr>
        <w:t xml:space="preserve">، </w:t>
      </w:r>
      <w:r w:rsidRPr="00A62F9C">
        <w:rPr>
          <w:rtl/>
        </w:rPr>
        <w:t>أو جميع ما يتوصّل به إلى المغيّبات. مستعار من المفاتح الّذي هو جمع مفتح بالكسر</w:t>
      </w:r>
      <w:r>
        <w:rPr>
          <w:rtl/>
        </w:rPr>
        <w:t xml:space="preserve">، </w:t>
      </w:r>
      <w:r w:rsidRPr="00A62F9C">
        <w:rPr>
          <w:rtl/>
        </w:rPr>
        <w:t>وهو المفتاح</w:t>
      </w:r>
      <w:r>
        <w:rPr>
          <w:rtl/>
        </w:rPr>
        <w:t xml:space="preserve">، </w:t>
      </w:r>
      <w:r w:rsidRPr="00A62F9C">
        <w:rPr>
          <w:rtl/>
        </w:rPr>
        <w:t>لأنّ بالمفاتح يتوصّل إلى ما في المخازن المغلقة</w:t>
      </w:r>
      <w:r>
        <w:rPr>
          <w:rtl/>
        </w:rPr>
        <w:t xml:space="preserve">، </w:t>
      </w:r>
      <w:r w:rsidRPr="00A62F9C">
        <w:rPr>
          <w:rtl/>
        </w:rPr>
        <w:t>وهو المتوصّل إلى المغيّبات بذاته وحده المحيط علمه بها</w:t>
      </w:r>
      <w:r>
        <w:rPr>
          <w:rtl/>
        </w:rPr>
        <w:t xml:space="preserve">، </w:t>
      </w:r>
      <w:r w:rsidRPr="00A62F9C">
        <w:rPr>
          <w:rtl/>
        </w:rPr>
        <w:t>لا يتوصّل إليها سواه</w:t>
      </w:r>
      <w:r>
        <w:rPr>
          <w:rtl/>
        </w:rPr>
        <w:t xml:space="preserve">، </w:t>
      </w:r>
      <w:r w:rsidRPr="00A62F9C">
        <w:rPr>
          <w:rtl/>
        </w:rPr>
        <w:t>كما يتوصّل إلى ما في المخازن من عنده مفاتح أقفاله.</w:t>
      </w:r>
    </w:p>
    <w:p w14:paraId="40DB1930"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لا يَعْلَمُها إِلَّا هُوَ</w:t>
      </w:r>
      <w:r w:rsidRPr="00730FF9">
        <w:rPr>
          <w:rStyle w:val="libAlaemChar"/>
          <w:rtl/>
        </w:rPr>
        <w:t>)</w:t>
      </w:r>
      <w:r w:rsidRPr="00A62F9C">
        <w:rPr>
          <w:rtl/>
        </w:rPr>
        <w:t xml:space="preserve"> فيعلم أوقاتها وما في تعجيلها وتأخيرها من الحكم</w:t>
      </w:r>
      <w:r>
        <w:rPr>
          <w:rtl/>
        </w:rPr>
        <w:t xml:space="preserve">، </w:t>
      </w:r>
      <w:r w:rsidRPr="00A62F9C">
        <w:rPr>
          <w:rtl/>
        </w:rPr>
        <w:t>فيظهرها على ما اقتضته حكمته</w:t>
      </w:r>
      <w:r>
        <w:rPr>
          <w:rtl/>
        </w:rPr>
        <w:t xml:space="preserve">، </w:t>
      </w:r>
      <w:r w:rsidRPr="00A62F9C">
        <w:rPr>
          <w:rtl/>
        </w:rPr>
        <w:t>وتعلّقت به مشيئته. وفيه دليل على أنّه تعالى يعلم الأشياء قبل وقوعها.</w:t>
      </w:r>
    </w:p>
    <w:p w14:paraId="30620E98" w14:textId="77777777" w:rsidR="00F77B7E" w:rsidRPr="00A62F9C" w:rsidRDefault="00F77B7E" w:rsidP="00C70806">
      <w:pPr>
        <w:pStyle w:val="libNormal"/>
        <w:rPr>
          <w:rtl/>
        </w:rPr>
      </w:pPr>
      <w:r w:rsidRPr="00730FF9">
        <w:rPr>
          <w:rStyle w:val="libAlaemChar"/>
          <w:rtl/>
        </w:rPr>
        <w:t>(</w:t>
      </w:r>
      <w:r w:rsidRPr="00AA6577">
        <w:rPr>
          <w:rStyle w:val="libAieChar"/>
          <w:rtl/>
        </w:rPr>
        <w:t>وَيَعْلَمُ ما فِي الْبَرِّ وَالْبَحْرِ</w:t>
      </w:r>
      <w:r w:rsidRPr="00730FF9">
        <w:rPr>
          <w:rStyle w:val="libAlaemChar"/>
          <w:rtl/>
        </w:rPr>
        <w:t>)</w:t>
      </w:r>
      <w:r w:rsidRPr="00A62F9C">
        <w:rPr>
          <w:rtl/>
        </w:rPr>
        <w:t xml:space="preserve"> عطف للإخبار عن تعلّق علمه بالمشاهدات على الإخبار عن اختصاص العلم بالمغيّبات به.</w:t>
      </w:r>
    </w:p>
    <w:p w14:paraId="3CD6B3FC" w14:textId="77777777" w:rsidR="00F77B7E" w:rsidRPr="00A62F9C" w:rsidRDefault="00F77B7E" w:rsidP="00C70806">
      <w:pPr>
        <w:pStyle w:val="libNormal"/>
        <w:rPr>
          <w:rtl/>
        </w:rPr>
      </w:pPr>
      <w:r w:rsidRPr="00730FF9">
        <w:rPr>
          <w:rStyle w:val="libAlaemChar"/>
          <w:rtl/>
        </w:rPr>
        <w:t>(</w:t>
      </w:r>
      <w:r w:rsidRPr="00AA6577">
        <w:rPr>
          <w:rStyle w:val="libAieChar"/>
          <w:rtl/>
        </w:rPr>
        <w:t>وَما تَسْقُطُ مِنْ وَرَقَةٍ إِلَّا يَعْلَمُها</w:t>
      </w:r>
      <w:r w:rsidRPr="00730FF9">
        <w:rPr>
          <w:rStyle w:val="libAlaemChar"/>
          <w:rtl/>
        </w:rPr>
        <w:t>)</w:t>
      </w:r>
      <w:r w:rsidRPr="00A62F9C">
        <w:rPr>
          <w:rtl/>
        </w:rPr>
        <w:t xml:space="preserve"> يعلم ما سقط من ورق الأشجار وما بقي</w:t>
      </w:r>
      <w:r>
        <w:rPr>
          <w:rtl/>
        </w:rPr>
        <w:t xml:space="preserve">، </w:t>
      </w:r>
      <w:r w:rsidRPr="00A62F9C">
        <w:rPr>
          <w:rtl/>
        </w:rPr>
        <w:t>ويعلم أنّها كم انقلبت ظهرا لبطنها عند سقوطها</w:t>
      </w:r>
      <w:r>
        <w:rPr>
          <w:rtl/>
        </w:rPr>
        <w:t xml:space="preserve">، </w:t>
      </w:r>
      <w:r w:rsidRPr="00A62F9C">
        <w:rPr>
          <w:rtl/>
        </w:rPr>
        <w:t>مبالغة في إحاطة علمه بالجزئيّات.</w:t>
      </w:r>
    </w:p>
    <w:p w14:paraId="13C3B16D" w14:textId="77777777" w:rsidR="00F77B7E" w:rsidRPr="00A62F9C" w:rsidRDefault="00F77B7E" w:rsidP="00C70806">
      <w:pPr>
        <w:pStyle w:val="libNormal"/>
        <w:rPr>
          <w:rtl/>
        </w:rPr>
      </w:pPr>
      <w:r w:rsidRPr="00730FF9">
        <w:rPr>
          <w:rStyle w:val="libAlaemChar"/>
          <w:rtl/>
        </w:rPr>
        <w:t>(</w:t>
      </w:r>
      <w:r w:rsidRPr="00AA6577">
        <w:rPr>
          <w:rStyle w:val="libAieChar"/>
          <w:rtl/>
        </w:rPr>
        <w:t>وَلا حَبَّةٍ فِي ظُلُماتِ الْأَرْضِ</w:t>
      </w:r>
      <w:r w:rsidRPr="00730FF9">
        <w:rPr>
          <w:rStyle w:val="libAlaemChar"/>
          <w:rtl/>
        </w:rPr>
        <w:t>)</w:t>
      </w:r>
      <w:r w:rsidRPr="00A62F9C">
        <w:rPr>
          <w:rtl/>
        </w:rPr>
        <w:t xml:space="preserve"> بواطنها إلى تحت الصخرة في أسفل الأرضين السبع </w:t>
      </w:r>
      <w:r w:rsidRPr="00730FF9">
        <w:rPr>
          <w:rStyle w:val="libAlaemChar"/>
          <w:rtl/>
        </w:rPr>
        <w:t>(</w:t>
      </w:r>
      <w:r w:rsidRPr="00AA6577">
        <w:rPr>
          <w:rStyle w:val="libAieChar"/>
          <w:rtl/>
        </w:rPr>
        <w:t>وَلا رَطْبٍ وَلا يابِسٍ</w:t>
      </w:r>
      <w:r w:rsidRPr="00730FF9">
        <w:rPr>
          <w:rStyle w:val="libAlaemChar"/>
          <w:rtl/>
        </w:rPr>
        <w:t>)</w:t>
      </w:r>
      <w:r w:rsidRPr="00A62F9C">
        <w:rPr>
          <w:rtl/>
        </w:rPr>
        <w:t xml:space="preserve"> معطوف على «ورقة» وداخل في حكمها</w:t>
      </w:r>
      <w:r>
        <w:rPr>
          <w:rtl/>
        </w:rPr>
        <w:t xml:space="preserve">، </w:t>
      </w:r>
      <w:r w:rsidRPr="00A62F9C">
        <w:rPr>
          <w:rtl/>
        </w:rPr>
        <w:t>كأنّه قيل</w:t>
      </w:r>
      <w:r>
        <w:rPr>
          <w:rtl/>
        </w:rPr>
        <w:t xml:space="preserve">: </w:t>
      </w:r>
      <w:r w:rsidRPr="00A62F9C">
        <w:rPr>
          <w:rtl/>
        </w:rPr>
        <w:t>وما تسقط من ورقة ولا شيء من هذه الأشياء إلّا يعلمه.</w:t>
      </w:r>
    </w:p>
    <w:p w14:paraId="557A6522" w14:textId="77777777" w:rsidR="00F77B7E" w:rsidRPr="00A62F9C" w:rsidRDefault="00F77B7E" w:rsidP="00C70806">
      <w:pPr>
        <w:pStyle w:val="libNormal"/>
        <w:rPr>
          <w:rtl/>
        </w:rPr>
      </w:pPr>
      <w:r w:rsidRPr="00A62F9C">
        <w:rPr>
          <w:rtl/>
        </w:rPr>
        <w:t>وقوله</w:t>
      </w:r>
      <w:r>
        <w:rPr>
          <w:rtl/>
        </w:rPr>
        <w:t xml:space="preserve">: </w:t>
      </w:r>
      <w:r w:rsidRPr="00730FF9">
        <w:rPr>
          <w:rStyle w:val="libAlaemChar"/>
          <w:rtl/>
        </w:rPr>
        <w:t>(</w:t>
      </w:r>
      <w:r w:rsidRPr="00AA6577">
        <w:rPr>
          <w:rStyle w:val="libAieChar"/>
          <w:rtl/>
        </w:rPr>
        <w:t>إِلَّا فِي كِتابٍ مُبِينٍ</w:t>
      </w:r>
      <w:r w:rsidRPr="00730FF9">
        <w:rPr>
          <w:rStyle w:val="libAlaemChar"/>
          <w:rtl/>
        </w:rPr>
        <w:t>)</w:t>
      </w:r>
      <w:r w:rsidRPr="00A62F9C">
        <w:rPr>
          <w:rtl/>
        </w:rPr>
        <w:t xml:space="preserve"> بدل من الاستثناء الأوّل بدل الكلّ</w:t>
      </w:r>
      <w:r>
        <w:rPr>
          <w:rtl/>
        </w:rPr>
        <w:t xml:space="preserve">، </w:t>
      </w:r>
      <w:r w:rsidRPr="00A62F9C">
        <w:rPr>
          <w:rtl/>
        </w:rPr>
        <w:t>على أنّ الكتاب المبين علم الله. أو بدل الاشتمال إن أريد به اللوح. أو كالتكرير لقوله</w:t>
      </w:r>
      <w:r>
        <w:rPr>
          <w:rtl/>
        </w:rPr>
        <w:t xml:space="preserve">: </w:t>
      </w:r>
      <w:r w:rsidRPr="00730FF9">
        <w:rPr>
          <w:rStyle w:val="libAlaemChar"/>
          <w:rtl/>
        </w:rPr>
        <w:t>(</w:t>
      </w:r>
      <w:r w:rsidRPr="00AA6577">
        <w:rPr>
          <w:rStyle w:val="libAieChar"/>
          <w:rtl/>
        </w:rPr>
        <w:t>إِلَّا يَعْلَمُها</w:t>
      </w:r>
      <w:r w:rsidRPr="00730FF9">
        <w:rPr>
          <w:rStyle w:val="libAlaemChar"/>
          <w:rtl/>
        </w:rPr>
        <w:t>)</w:t>
      </w:r>
      <w:r w:rsidRPr="00A62F9C">
        <w:rPr>
          <w:rtl/>
        </w:rPr>
        <w:t xml:space="preserve"> لأنّ معنى </w:t>
      </w:r>
      <w:r w:rsidRPr="00730FF9">
        <w:rPr>
          <w:rStyle w:val="libAlaemChar"/>
          <w:rtl/>
        </w:rPr>
        <w:t>(</w:t>
      </w:r>
      <w:r w:rsidRPr="00AA6577">
        <w:rPr>
          <w:rStyle w:val="libAieChar"/>
          <w:rtl/>
        </w:rPr>
        <w:t>إِلَّا يَعْلَمُها</w:t>
      </w:r>
      <w:r w:rsidRPr="00730FF9">
        <w:rPr>
          <w:rStyle w:val="libAlaemChar"/>
          <w:rtl/>
        </w:rPr>
        <w:t>)</w:t>
      </w:r>
      <w:r w:rsidRPr="00A62F9C">
        <w:rPr>
          <w:rtl/>
        </w:rPr>
        <w:t xml:space="preserve"> و</w:t>
      </w:r>
      <w:r>
        <w:rPr>
          <w:rFonts w:hint="cs"/>
          <w:rtl/>
        </w:rPr>
        <w:t xml:space="preserve"> </w:t>
      </w:r>
      <w:r w:rsidRPr="00730FF9">
        <w:rPr>
          <w:rStyle w:val="libAlaemChar"/>
          <w:rtl/>
        </w:rPr>
        <w:t>(</w:t>
      </w:r>
      <w:r w:rsidRPr="00AA6577">
        <w:rPr>
          <w:rStyle w:val="libAieChar"/>
          <w:rtl/>
        </w:rPr>
        <w:t>إِلَّا فِي كِتابٍ مُبِينٍ</w:t>
      </w:r>
      <w:r w:rsidRPr="00730FF9">
        <w:rPr>
          <w:rStyle w:val="libAlaemChar"/>
          <w:rtl/>
        </w:rPr>
        <w:t>)</w:t>
      </w:r>
      <w:r w:rsidRPr="00A62F9C">
        <w:rPr>
          <w:rtl/>
        </w:rPr>
        <w:t xml:space="preserve"> واحد. وقيل</w:t>
      </w:r>
      <w:r>
        <w:rPr>
          <w:rtl/>
        </w:rPr>
        <w:t xml:space="preserve">: </w:t>
      </w:r>
      <w:r w:rsidRPr="00A62F9C">
        <w:rPr>
          <w:rtl/>
        </w:rPr>
        <w:t>المراد بالكتاب المبين القرآن.</w:t>
      </w:r>
    </w:p>
    <w:p w14:paraId="5386AE94" w14:textId="77777777" w:rsidR="00F77B7E" w:rsidRPr="00A62F9C" w:rsidRDefault="00F77B7E" w:rsidP="00C70806">
      <w:pPr>
        <w:pStyle w:val="libNormal"/>
        <w:rPr>
          <w:rtl/>
        </w:rPr>
      </w:pPr>
      <w:r w:rsidRPr="00730FF9">
        <w:rPr>
          <w:rStyle w:val="libAlaemChar"/>
          <w:rtl/>
        </w:rPr>
        <w:t>(</w:t>
      </w:r>
      <w:r w:rsidRPr="00AA6577">
        <w:rPr>
          <w:rStyle w:val="libAieChar"/>
          <w:rtl/>
        </w:rPr>
        <w:t>وَهُوَ الَّذِي يَتَوَفَّاكُمْ بِاللَّيْلِ وَيَعْلَمُ ما جَرَحْتُمْ بِالنَّهارِ ثُمَّ يَبْعَثُكُمْ فِيهِ لِيُقْضى أَجَلٌ مُسَمًّى ثُمَّ إِلَيْهِ مَرْجِعُكُمْ ثُمَّ يُنَبِّئُكُمْ بِما كُنْتُمْ تَعْمَلُونَ (60) وَهُوَ الْقاهِرُ فَوْقَ عِبادِهِ وَيُرْسِلُ عَلَيْكُمْ حَفَظَةً حَتَّى إِذا جاءَ أَحَدَكُمُ الْمَوْتُ تَوَفَّتْهُ رُسُلُنا وَهُمْ لا يُفَرِّطُونَ (61) ثُمَّ رُدُّوا إِلَى اللهِ مَوْلاهُمُ الْحَقِّ أَلا لَهُ الْحُكْمُ وَهُوَ أَسْرَعُ الْحاسِبِينَ (62)</w:t>
      </w:r>
      <w:r w:rsidRPr="00730FF9">
        <w:rPr>
          <w:rStyle w:val="libAlaemChar"/>
          <w:rtl/>
        </w:rPr>
        <w:t>)</w:t>
      </w:r>
    </w:p>
    <w:p w14:paraId="70E44CD0" w14:textId="77777777" w:rsidR="00F77B7E" w:rsidRPr="00A62F9C" w:rsidRDefault="00F77B7E" w:rsidP="00C70806">
      <w:pPr>
        <w:pStyle w:val="libNormal"/>
        <w:rPr>
          <w:rtl/>
        </w:rPr>
      </w:pPr>
      <w:r w:rsidRPr="00A62F9C">
        <w:rPr>
          <w:rtl/>
        </w:rPr>
        <w:t>ول</w:t>
      </w:r>
      <w:r>
        <w:rPr>
          <w:rFonts w:hint="cs"/>
          <w:rtl/>
        </w:rPr>
        <w:t>ـمّ</w:t>
      </w:r>
      <w:r w:rsidRPr="00A62F9C">
        <w:rPr>
          <w:rtl/>
        </w:rPr>
        <w:t>ا نبّه سبحانه بهذه الآية على أنّه عالم بالذات</w:t>
      </w:r>
      <w:r>
        <w:rPr>
          <w:rtl/>
        </w:rPr>
        <w:t xml:space="preserve">، </w:t>
      </w:r>
      <w:r w:rsidRPr="00A62F9C">
        <w:rPr>
          <w:rtl/>
        </w:rPr>
        <w:t>أشار بعد ذلك إلى أنّه قادر</w:t>
      </w:r>
    </w:p>
    <w:p w14:paraId="0163BABB" w14:textId="77777777" w:rsidR="00F77B7E" w:rsidRPr="00A62F9C" w:rsidRDefault="00F77B7E" w:rsidP="00F52F7A">
      <w:pPr>
        <w:pStyle w:val="libNormal0"/>
        <w:rPr>
          <w:rtl/>
        </w:rPr>
      </w:pPr>
      <w:r>
        <w:rPr>
          <w:rtl/>
        </w:rPr>
        <w:br w:type="page"/>
      </w:r>
      <w:r w:rsidRPr="00A62F9C">
        <w:rPr>
          <w:rtl/>
        </w:rPr>
        <w:lastRenderedPageBreak/>
        <w:t>بالذات</w:t>
      </w:r>
      <w:r>
        <w:rPr>
          <w:rtl/>
        </w:rPr>
        <w:t xml:space="preserve">، </w:t>
      </w:r>
      <w:r w:rsidRPr="00A62F9C">
        <w:rPr>
          <w:rtl/>
        </w:rPr>
        <w:t>من حيث إنّه قادر على الإحياء والإماتة</w:t>
      </w:r>
      <w:r>
        <w:rPr>
          <w:rtl/>
        </w:rPr>
        <w:t xml:space="preserve">، </w:t>
      </w:r>
      <w:r w:rsidRPr="00A62F9C">
        <w:rPr>
          <w:rtl/>
        </w:rPr>
        <w:t>فقال</w:t>
      </w:r>
      <w:r>
        <w:rPr>
          <w:rtl/>
        </w:rPr>
        <w:t xml:space="preserve">: </w:t>
      </w:r>
      <w:r w:rsidRPr="00730FF9">
        <w:rPr>
          <w:rStyle w:val="libAlaemChar"/>
          <w:rtl/>
        </w:rPr>
        <w:t>(</w:t>
      </w:r>
      <w:r w:rsidRPr="00AA6577">
        <w:rPr>
          <w:rStyle w:val="libAieChar"/>
          <w:rtl/>
        </w:rPr>
        <w:t>وَهُوَ الَّذِي يَتَوَفَّاكُمْ بِاللَّيْلِ</w:t>
      </w:r>
      <w:r w:rsidRPr="00730FF9">
        <w:rPr>
          <w:rStyle w:val="libAlaemChar"/>
          <w:rtl/>
        </w:rPr>
        <w:t>)</w:t>
      </w:r>
      <w:r w:rsidRPr="00A62F9C">
        <w:rPr>
          <w:rtl/>
        </w:rPr>
        <w:t xml:space="preserve"> أي</w:t>
      </w:r>
      <w:r>
        <w:rPr>
          <w:rtl/>
        </w:rPr>
        <w:t xml:space="preserve">: </w:t>
      </w:r>
      <w:r w:rsidRPr="00A62F9C">
        <w:rPr>
          <w:rtl/>
        </w:rPr>
        <w:t>يقبض أرواحكم عن التصرّف بالنوم كما يقبضها بالموت. استعير التوفّي من الموت للنوم</w:t>
      </w:r>
      <w:r>
        <w:rPr>
          <w:rtl/>
        </w:rPr>
        <w:t>،</w:t>
      </w:r>
      <w:r w:rsidRPr="00EF44C5">
        <w:rPr>
          <w:rtl/>
        </w:rPr>
        <w:t xml:space="preserve"> </w:t>
      </w:r>
      <w:r w:rsidRPr="00A62F9C">
        <w:rPr>
          <w:rtl/>
        </w:rPr>
        <w:t>ل</w:t>
      </w:r>
      <w:r>
        <w:rPr>
          <w:rFonts w:hint="cs"/>
          <w:rtl/>
        </w:rPr>
        <w:t>ـ</w:t>
      </w:r>
      <w:r w:rsidRPr="00A62F9C">
        <w:rPr>
          <w:rtl/>
        </w:rPr>
        <w:t>ما بينهما من المشاركة في زوال الإحساس والتمييز</w:t>
      </w:r>
      <w:r>
        <w:rPr>
          <w:rtl/>
        </w:rPr>
        <w:t xml:space="preserve">، </w:t>
      </w:r>
      <w:r w:rsidRPr="00A62F9C">
        <w:rPr>
          <w:rtl/>
        </w:rPr>
        <w:t>فإنّ أصله قبض الشيء بتمامه.</w:t>
      </w:r>
    </w:p>
    <w:p w14:paraId="69FF5273" w14:textId="77777777" w:rsidR="00F77B7E" w:rsidRPr="00A62F9C" w:rsidRDefault="00F77B7E" w:rsidP="00C70806">
      <w:pPr>
        <w:pStyle w:val="libNormal"/>
        <w:rPr>
          <w:rtl/>
        </w:rPr>
      </w:pPr>
      <w:r w:rsidRPr="00730FF9">
        <w:rPr>
          <w:rStyle w:val="libAlaemChar"/>
          <w:rtl/>
        </w:rPr>
        <w:t>(</w:t>
      </w:r>
      <w:r w:rsidRPr="00AA6577">
        <w:rPr>
          <w:rStyle w:val="libAieChar"/>
          <w:rtl/>
        </w:rPr>
        <w:t>وَيَعْلَمُ ما جَرَحْتُمْ بِالنَّهارِ</w:t>
      </w:r>
      <w:r w:rsidRPr="00730FF9">
        <w:rPr>
          <w:rStyle w:val="libAlaemChar"/>
          <w:rtl/>
        </w:rPr>
        <w:t>)</w:t>
      </w:r>
      <w:r w:rsidRPr="00A62F9C">
        <w:rPr>
          <w:rtl/>
        </w:rPr>
        <w:t xml:space="preserve"> كسبتم فيه من الأعمال. خصّ الليل بالنوم والنهار بالكسب جريا على المعتاد.</w:t>
      </w:r>
    </w:p>
    <w:p w14:paraId="030B00AA" w14:textId="77777777" w:rsidR="00F77B7E" w:rsidRPr="00A62F9C" w:rsidRDefault="00F77B7E" w:rsidP="00C70806">
      <w:pPr>
        <w:pStyle w:val="libNormal"/>
        <w:rPr>
          <w:rtl/>
        </w:rPr>
      </w:pPr>
      <w:r w:rsidRPr="00730FF9">
        <w:rPr>
          <w:rStyle w:val="libAlaemChar"/>
          <w:rtl/>
        </w:rPr>
        <w:t>(</w:t>
      </w:r>
      <w:r w:rsidRPr="00AA6577">
        <w:rPr>
          <w:rStyle w:val="libAieChar"/>
          <w:rtl/>
        </w:rPr>
        <w:t>ثُمَّ يَبْعَثُكُمْ</w:t>
      </w:r>
      <w:r w:rsidRPr="00730FF9">
        <w:rPr>
          <w:rStyle w:val="libAlaemChar"/>
          <w:rtl/>
        </w:rPr>
        <w:t>)</w:t>
      </w:r>
      <w:r w:rsidRPr="00A62F9C">
        <w:rPr>
          <w:rtl/>
        </w:rPr>
        <w:t xml:space="preserve"> يوقظكم. أطلق البعث ترشيحا للتوفّي </w:t>
      </w:r>
      <w:r w:rsidRPr="00730FF9">
        <w:rPr>
          <w:rStyle w:val="libAlaemChar"/>
          <w:rtl/>
        </w:rPr>
        <w:t>(</w:t>
      </w:r>
      <w:r w:rsidRPr="00AA6577">
        <w:rPr>
          <w:rStyle w:val="libAieChar"/>
          <w:rtl/>
        </w:rPr>
        <w:t>فِيهِ</w:t>
      </w:r>
      <w:r w:rsidRPr="00730FF9">
        <w:rPr>
          <w:rStyle w:val="libAlaemChar"/>
          <w:rtl/>
        </w:rPr>
        <w:t>)</w:t>
      </w:r>
      <w:r w:rsidRPr="00A62F9C">
        <w:rPr>
          <w:rtl/>
        </w:rPr>
        <w:t xml:space="preserve"> في النهار </w:t>
      </w:r>
      <w:r w:rsidRPr="00730FF9">
        <w:rPr>
          <w:rStyle w:val="libAlaemChar"/>
          <w:rtl/>
        </w:rPr>
        <w:t>(</w:t>
      </w:r>
      <w:r w:rsidRPr="00AA6577">
        <w:rPr>
          <w:rStyle w:val="libAieChar"/>
          <w:rtl/>
        </w:rPr>
        <w:t>لِيُقْضى أَجَلٌ مُسَمًّى</w:t>
      </w:r>
      <w:r w:rsidRPr="00730FF9">
        <w:rPr>
          <w:rStyle w:val="libAlaemChar"/>
          <w:rtl/>
        </w:rPr>
        <w:t>)</w:t>
      </w:r>
      <w:r w:rsidRPr="00A62F9C">
        <w:rPr>
          <w:rtl/>
        </w:rPr>
        <w:t xml:space="preserve"> ليبلغ المتيقّظ آخر أجله المسمّى له في الدنيا </w:t>
      </w:r>
      <w:r w:rsidRPr="00730FF9">
        <w:rPr>
          <w:rStyle w:val="libAlaemChar"/>
          <w:rtl/>
        </w:rPr>
        <w:t>(</w:t>
      </w:r>
      <w:r w:rsidRPr="00AA6577">
        <w:rPr>
          <w:rStyle w:val="libAieChar"/>
          <w:rtl/>
        </w:rPr>
        <w:t>ثُمَّ إِلَيْهِ مَرْجِعُكُمْ</w:t>
      </w:r>
      <w:r w:rsidRPr="00730FF9">
        <w:rPr>
          <w:rStyle w:val="libAlaemChar"/>
          <w:rtl/>
        </w:rPr>
        <w:t>)</w:t>
      </w:r>
      <w:r w:rsidRPr="00A62F9C">
        <w:rPr>
          <w:rtl/>
        </w:rPr>
        <w:t xml:space="preserve"> بالموت. وهو المرجع إلى موقف الحساب. </w:t>
      </w:r>
      <w:r w:rsidRPr="00730FF9">
        <w:rPr>
          <w:rStyle w:val="libAlaemChar"/>
          <w:rtl/>
        </w:rPr>
        <w:t>(</w:t>
      </w:r>
      <w:r w:rsidRPr="00AA6577">
        <w:rPr>
          <w:rStyle w:val="libAieChar"/>
          <w:rtl/>
        </w:rPr>
        <w:t>ثُمَّ يُنَبِّئُكُمْ بِما كُنْتُمْ تَعْمَلُونَ</w:t>
      </w:r>
      <w:r w:rsidRPr="00730FF9">
        <w:rPr>
          <w:rStyle w:val="libAlaemChar"/>
          <w:rtl/>
        </w:rPr>
        <w:t>)</w:t>
      </w:r>
      <w:r w:rsidRPr="00A62F9C">
        <w:rPr>
          <w:rtl/>
        </w:rPr>
        <w:t xml:space="preserve"> في ليلكم ونهاركم بالمجازاة عليه.</w:t>
      </w:r>
    </w:p>
    <w:p w14:paraId="58253480" w14:textId="77777777" w:rsidR="00F77B7E" w:rsidRPr="00A62F9C" w:rsidRDefault="00F77B7E" w:rsidP="00C70806">
      <w:pPr>
        <w:pStyle w:val="libNormal"/>
        <w:rPr>
          <w:rtl/>
        </w:rPr>
      </w:pPr>
      <w:r w:rsidRPr="00A62F9C">
        <w:rPr>
          <w:rtl/>
        </w:rPr>
        <w:t>وقيل</w:t>
      </w:r>
      <w:r>
        <w:rPr>
          <w:rtl/>
        </w:rPr>
        <w:t xml:space="preserve">: </w:t>
      </w:r>
      <w:r w:rsidRPr="00A62F9C">
        <w:rPr>
          <w:rtl/>
        </w:rPr>
        <w:t>الآية خطاب للكفرة. والمعنى</w:t>
      </w:r>
      <w:r>
        <w:rPr>
          <w:rtl/>
        </w:rPr>
        <w:t xml:space="preserve">: </w:t>
      </w:r>
      <w:r w:rsidRPr="00A62F9C">
        <w:rPr>
          <w:rtl/>
        </w:rPr>
        <w:t>أنّكم ملقون كالجيف بالليل</w:t>
      </w:r>
      <w:r>
        <w:rPr>
          <w:rtl/>
        </w:rPr>
        <w:t xml:space="preserve">، </w:t>
      </w:r>
      <w:r w:rsidRPr="00A62F9C">
        <w:rPr>
          <w:rtl/>
        </w:rPr>
        <w:t>وكاسبون للآثام بالنهار</w:t>
      </w:r>
      <w:r>
        <w:rPr>
          <w:rtl/>
        </w:rPr>
        <w:t xml:space="preserve">، </w:t>
      </w:r>
      <w:r w:rsidRPr="00A62F9C">
        <w:rPr>
          <w:rtl/>
        </w:rPr>
        <w:t>وأنّه مطّلع على أعمالكم</w:t>
      </w:r>
      <w:r>
        <w:rPr>
          <w:rtl/>
        </w:rPr>
        <w:t xml:space="preserve">، </w:t>
      </w:r>
      <w:r w:rsidRPr="00A62F9C">
        <w:rPr>
          <w:rtl/>
        </w:rPr>
        <w:t>يبعثكم من القبور في شأن ذلك الّذي قطعتم به أعماركم</w:t>
      </w:r>
      <w:r>
        <w:rPr>
          <w:rtl/>
        </w:rPr>
        <w:t xml:space="preserve">، </w:t>
      </w:r>
      <w:r w:rsidRPr="00A62F9C">
        <w:rPr>
          <w:rtl/>
        </w:rPr>
        <w:t>من النوم بالليل وكسب الآثام بالنهار</w:t>
      </w:r>
      <w:r>
        <w:rPr>
          <w:rtl/>
        </w:rPr>
        <w:t xml:space="preserve">، </w:t>
      </w:r>
      <w:r w:rsidRPr="00A62F9C">
        <w:rPr>
          <w:rtl/>
        </w:rPr>
        <w:t>ليقضي الأجل الّذي سمّاه وضربه لبعث الموتى وجزائهم على أعمالهم</w:t>
      </w:r>
      <w:r>
        <w:rPr>
          <w:rtl/>
        </w:rPr>
        <w:t xml:space="preserve">، </w:t>
      </w:r>
      <w:r w:rsidRPr="00A62F9C">
        <w:rPr>
          <w:rtl/>
        </w:rPr>
        <w:t>ثمّ إليه مرجعكم بالحساب</w:t>
      </w:r>
      <w:r>
        <w:rPr>
          <w:rtl/>
        </w:rPr>
        <w:t xml:space="preserve">، </w:t>
      </w:r>
      <w:r w:rsidRPr="00A62F9C">
        <w:rPr>
          <w:rtl/>
        </w:rPr>
        <w:t>ثمّ ينبّئكم بما كنتم تعملون بالجزاء.</w:t>
      </w:r>
    </w:p>
    <w:p w14:paraId="265BFBEE" w14:textId="77777777" w:rsidR="00F77B7E" w:rsidRPr="00A62F9C" w:rsidRDefault="00F77B7E" w:rsidP="00C70806">
      <w:pPr>
        <w:pStyle w:val="libNormal"/>
        <w:rPr>
          <w:rtl/>
        </w:rPr>
      </w:pPr>
      <w:r w:rsidRPr="00A62F9C">
        <w:rPr>
          <w:rtl/>
        </w:rPr>
        <w:t>ثمّ بيّن كمال قدرته بقوله</w:t>
      </w:r>
      <w:r>
        <w:rPr>
          <w:rtl/>
        </w:rPr>
        <w:t xml:space="preserve">: </w:t>
      </w:r>
      <w:r w:rsidRPr="00730FF9">
        <w:rPr>
          <w:rStyle w:val="libAlaemChar"/>
          <w:rtl/>
        </w:rPr>
        <w:t>(</w:t>
      </w:r>
      <w:r w:rsidRPr="00AA6577">
        <w:rPr>
          <w:rStyle w:val="libAieChar"/>
          <w:rtl/>
        </w:rPr>
        <w:t>وَهُوَ الْقاهِرُ</w:t>
      </w:r>
      <w:r w:rsidRPr="00730FF9">
        <w:rPr>
          <w:rStyle w:val="libAlaemChar"/>
          <w:rtl/>
        </w:rPr>
        <w:t>)</w:t>
      </w:r>
      <w:r w:rsidRPr="00A62F9C">
        <w:rPr>
          <w:rtl/>
        </w:rPr>
        <w:t xml:space="preserve"> المقتدر المستعلي </w:t>
      </w:r>
      <w:r w:rsidRPr="00730FF9">
        <w:rPr>
          <w:rStyle w:val="libAlaemChar"/>
          <w:rtl/>
        </w:rPr>
        <w:t>(</w:t>
      </w:r>
      <w:r w:rsidRPr="00AA6577">
        <w:rPr>
          <w:rStyle w:val="libAieChar"/>
          <w:rtl/>
        </w:rPr>
        <w:t>فَوْقَ عِبادِهِ</w:t>
      </w:r>
      <w:r w:rsidRPr="00730FF9">
        <w:rPr>
          <w:rStyle w:val="libAlaemChar"/>
          <w:rtl/>
        </w:rPr>
        <w:t>)</w:t>
      </w:r>
      <w:r w:rsidRPr="00A62F9C">
        <w:rPr>
          <w:rtl/>
        </w:rPr>
        <w:t xml:space="preserve"> أي</w:t>
      </w:r>
      <w:r>
        <w:rPr>
          <w:rtl/>
        </w:rPr>
        <w:t xml:space="preserve">: </w:t>
      </w:r>
      <w:r w:rsidRPr="00A62F9C">
        <w:rPr>
          <w:rtl/>
        </w:rPr>
        <w:t>هو أعلى أمرا</w:t>
      </w:r>
      <w:r>
        <w:rPr>
          <w:rtl/>
        </w:rPr>
        <w:t xml:space="preserve">، </w:t>
      </w:r>
      <w:r w:rsidRPr="00A62F9C">
        <w:rPr>
          <w:rtl/>
        </w:rPr>
        <w:t>وأنفذ حكما. لا بمعنى أنّه في مكان مرتفع فوقهم وفوق مكانهم</w:t>
      </w:r>
      <w:r>
        <w:rPr>
          <w:rtl/>
        </w:rPr>
        <w:t xml:space="preserve">، </w:t>
      </w:r>
      <w:r w:rsidRPr="00A62F9C">
        <w:rPr>
          <w:rtl/>
        </w:rPr>
        <w:t>لأنّ ذلك من صفة الأجسام</w:t>
      </w:r>
      <w:r>
        <w:rPr>
          <w:rtl/>
        </w:rPr>
        <w:t xml:space="preserve">، </w:t>
      </w:r>
      <w:r w:rsidRPr="00A62F9C">
        <w:rPr>
          <w:rtl/>
        </w:rPr>
        <w:t>والله تعالى منزّه عن ذلك.</w:t>
      </w:r>
    </w:p>
    <w:p w14:paraId="31DC9362" w14:textId="77777777" w:rsidR="00F77B7E" w:rsidRPr="00A62F9C" w:rsidRDefault="00F77B7E" w:rsidP="00C70806">
      <w:pPr>
        <w:pStyle w:val="libNormal"/>
        <w:rPr>
          <w:rtl/>
        </w:rPr>
      </w:pPr>
      <w:r w:rsidRPr="00730FF9">
        <w:rPr>
          <w:rStyle w:val="libAlaemChar"/>
          <w:rtl/>
        </w:rPr>
        <w:t>(</w:t>
      </w:r>
      <w:r w:rsidRPr="00AA6577">
        <w:rPr>
          <w:rStyle w:val="libAieChar"/>
          <w:rtl/>
        </w:rPr>
        <w:t>وَيُرْسِلُ عَلَيْكُمْ حَفَظَةً</w:t>
      </w:r>
      <w:r w:rsidRPr="00730FF9">
        <w:rPr>
          <w:rStyle w:val="libAlaemChar"/>
          <w:rtl/>
        </w:rPr>
        <w:t>)</w:t>
      </w:r>
      <w:r w:rsidRPr="00A62F9C">
        <w:rPr>
          <w:rtl/>
        </w:rPr>
        <w:t xml:space="preserve"> ملائكة تحفظ أعمالكم</w:t>
      </w:r>
      <w:r>
        <w:rPr>
          <w:rtl/>
        </w:rPr>
        <w:t xml:space="preserve">، </w:t>
      </w:r>
      <w:r w:rsidRPr="00A62F9C">
        <w:rPr>
          <w:rtl/>
        </w:rPr>
        <w:t>وهم الكرام الكاتبون.</w:t>
      </w:r>
    </w:p>
    <w:p w14:paraId="760ED9BC" w14:textId="77777777" w:rsidR="00F77B7E" w:rsidRPr="00A62F9C" w:rsidRDefault="00F77B7E" w:rsidP="00C70806">
      <w:pPr>
        <w:pStyle w:val="libNormal"/>
        <w:rPr>
          <w:rtl/>
        </w:rPr>
      </w:pPr>
      <w:r w:rsidRPr="00A62F9C">
        <w:rPr>
          <w:rtl/>
        </w:rPr>
        <w:t>وهذا عطف على صلة الألف واللام في القاهر</w:t>
      </w:r>
      <w:r>
        <w:rPr>
          <w:rtl/>
        </w:rPr>
        <w:t xml:space="preserve">، </w:t>
      </w:r>
      <w:r w:rsidRPr="00A62F9C">
        <w:rPr>
          <w:rtl/>
        </w:rPr>
        <w:t>تقديره</w:t>
      </w:r>
      <w:r>
        <w:rPr>
          <w:rtl/>
        </w:rPr>
        <w:t xml:space="preserve">: </w:t>
      </w:r>
      <w:r w:rsidRPr="00A62F9C">
        <w:rPr>
          <w:rtl/>
        </w:rPr>
        <w:t>وهو الّذي يقهر عباده ويرسل عليكم حفظة. والحكمة فيه</w:t>
      </w:r>
      <w:r>
        <w:rPr>
          <w:rtl/>
        </w:rPr>
        <w:t xml:space="preserve"> ـ </w:t>
      </w:r>
      <w:r w:rsidRPr="00A62F9C">
        <w:rPr>
          <w:rtl/>
        </w:rPr>
        <w:t>وإن كان الله تعالى غنيّا بعلمه عن كتبة الملائكة</w:t>
      </w:r>
      <w:r>
        <w:rPr>
          <w:rtl/>
        </w:rPr>
        <w:t xml:space="preserve"> ـ: </w:t>
      </w:r>
      <w:r w:rsidRPr="00A62F9C">
        <w:rPr>
          <w:rtl/>
        </w:rPr>
        <w:t>أنّ المكلّف إذا علم أنّ أعماله تكتب عليه وتعرض على رؤوس</w:t>
      </w:r>
    </w:p>
    <w:p w14:paraId="32C3F7E9" w14:textId="77777777" w:rsidR="00F77B7E" w:rsidRPr="00A62F9C" w:rsidRDefault="00F77B7E" w:rsidP="00F52F7A">
      <w:pPr>
        <w:pStyle w:val="libNormal0"/>
        <w:rPr>
          <w:rtl/>
        </w:rPr>
      </w:pPr>
      <w:r>
        <w:rPr>
          <w:rtl/>
        </w:rPr>
        <w:br w:type="page"/>
      </w:r>
      <w:r w:rsidRPr="00A62F9C">
        <w:rPr>
          <w:rtl/>
        </w:rPr>
        <w:lastRenderedPageBreak/>
        <w:t>الأشهاد كان أزجر عن المعاصي</w:t>
      </w:r>
      <w:r>
        <w:rPr>
          <w:rtl/>
        </w:rPr>
        <w:t xml:space="preserve">، </w:t>
      </w:r>
      <w:r w:rsidRPr="00A62F9C">
        <w:rPr>
          <w:rtl/>
        </w:rPr>
        <w:t>وأنّ العبد إذا وثق بلطف سيّده واعتمد على عفوه وستره لم يستح منه استحياءه من خدمه المطّلعين عليه.</w:t>
      </w:r>
    </w:p>
    <w:p w14:paraId="230A6DCD" w14:textId="77777777" w:rsidR="00F77B7E" w:rsidRPr="00A62F9C" w:rsidRDefault="00F77B7E" w:rsidP="00C70806">
      <w:pPr>
        <w:pStyle w:val="libNormal"/>
        <w:rPr>
          <w:rtl/>
        </w:rPr>
      </w:pPr>
      <w:r w:rsidRPr="00730FF9">
        <w:rPr>
          <w:rStyle w:val="libAlaemChar"/>
          <w:rtl/>
        </w:rPr>
        <w:t>(</w:t>
      </w:r>
      <w:r w:rsidRPr="00AA6577">
        <w:rPr>
          <w:rStyle w:val="libAieChar"/>
          <w:rtl/>
        </w:rPr>
        <w:t>حَتَّى إِذا جاءَ أَحَدَكُمُ الْمَوْتُ تَوَفَّتْهُ رُسُلُنا</w:t>
      </w:r>
      <w:r w:rsidRPr="00730FF9">
        <w:rPr>
          <w:rStyle w:val="libAlaemChar"/>
          <w:rtl/>
        </w:rPr>
        <w:t>)</w:t>
      </w:r>
      <w:r w:rsidRPr="00A62F9C">
        <w:rPr>
          <w:rtl/>
        </w:rPr>
        <w:t xml:space="preserve"> استوفى روحه ملك الموت وأعوانه. وقرأ حمزة</w:t>
      </w:r>
      <w:r>
        <w:rPr>
          <w:rtl/>
        </w:rPr>
        <w:t xml:space="preserve">: </w:t>
      </w:r>
      <w:r w:rsidRPr="00A62F9C">
        <w:rPr>
          <w:rtl/>
        </w:rPr>
        <w:t>توفّاه</w:t>
      </w:r>
      <w:r>
        <w:rPr>
          <w:rtl/>
        </w:rPr>
        <w:t xml:space="preserve">، </w:t>
      </w:r>
      <w:r w:rsidRPr="00A62F9C">
        <w:rPr>
          <w:rtl/>
        </w:rPr>
        <w:t>بالألف ممالة. ويجوز أن يكون ماضيا</w:t>
      </w:r>
      <w:r>
        <w:rPr>
          <w:rtl/>
        </w:rPr>
        <w:t xml:space="preserve">، </w:t>
      </w:r>
      <w:r w:rsidRPr="00A62F9C">
        <w:rPr>
          <w:rtl/>
        </w:rPr>
        <w:t>وأن يكون مضارعا</w:t>
      </w:r>
      <w:r>
        <w:rPr>
          <w:rtl/>
        </w:rPr>
        <w:t xml:space="preserve">، </w:t>
      </w:r>
      <w:r w:rsidRPr="00A62F9C">
        <w:rPr>
          <w:rtl/>
        </w:rPr>
        <w:t>بمعنى</w:t>
      </w:r>
      <w:r>
        <w:rPr>
          <w:rtl/>
        </w:rPr>
        <w:t xml:space="preserve">: </w:t>
      </w:r>
      <w:r w:rsidRPr="00A62F9C">
        <w:rPr>
          <w:rtl/>
        </w:rPr>
        <w:t xml:space="preserve">تتوفّاه. </w:t>
      </w:r>
      <w:r w:rsidRPr="00730FF9">
        <w:rPr>
          <w:rStyle w:val="libAlaemChar"/>
          <w:rtl/>
        </w:rPr>
        <w:t>(</w:t>
      </w:r>
      <w:r w:rsidRPr="00AA6577">
        <w:rPr>
          <w:rStyle w:val="libAieChar"/>
          <w:rtl/>
        </w:rPr>
        <w:t>وَهُمْ لا يُفَرِّطُونَ</w:t>
      </w:r>
      <w:r w:rsidRPr="00730FF9">
        <w:rPr>
          <w:rStyle w:val="libAlaemChar"/>
          <w:rtl/>
        </w:rPr>
        <w:t>)</w:t>
      </w:r>
      <w:r w:rsidRPr="00A62F9C">
        <w:rPr>
          <w:rtl/>
        </w:rPr>
        <w:t xml:space="preserve"> بالتواني والتأخير</w:t>
      </w:r>
      <w:r>
        <w:rPr>
          <w:rtl/>
        </w:rPr>
        <w:t xml:space="preserve">، </w:t>
      </w:r>
      <w:r w:rsidRPr="00A62F9C">
        <w:rPr>
          <w:rtl/>
        </w:rPr>
        <w:t>فإن التفريط التقصير والتأخير عن الحدّ</w:t>
      </w:r>
      <w:r>
        <w:rPr>
          <w:rtl/>
        </w:rPr>
        <w:t xml:space="preserve">، </w:t>
      </w:r>
      <w:r w:rsidRPr="00A62F9C">
        <w:rPr>
          <w:rtl/>
        </w:rPr>
        <w:t>والإفراط مجاوزته. وعن مجاهد</w:t>
      </w:r>
      <w:r>
        <w:rPr>
          <w:rtl/>
        </w:rPr>
        <w:t xml:space="preserve">: </w:t>
      </w:r>
      <w:r w:rsidRPr="00A62F9C">
        <w:rPr>
          <w:rtl/>
        </w:rPr>
        <w:t>جعلت الأرض له مثل الطست يتناول من يتناوله</w:t>
      </w:r>
      <w:r>
        <w:rPr>
          <w:rtl/>
        </w:rPr>
        <w:t xml:space="preserve">، </w:t>
      </w:r>
      <w:r w:rsidRPr="00A62F9C">
        <w:rPr>
          <w:rtl/>
        </w:rPr>
        <w:t>وما من أهل بيت إلا ويطوف عليهم في كلّ يوم مرّتين.</w:t>
      </w:r>
    </w:p>
    <w:p w14:paraId="6223283D" w14:textId="77777777" w:rsidR="00F77B7E" w:rsidRPr="00A62F9C" w:rsidRDefault="00F77B7E" w:rsidP="00C70806">
      <w:pPr>
        <w:pStyle w:val="libNormal"/>
        <w:rPr>
          <w:rtl/>
        </w:rPr>
      </w:pPr>
      <w:r w:rsidRPr="00730FF9">
        <w:rPr>
          <w:rStyle w:val="libAlaemChar"/>
          <w:rtl/>
        </w:rPr>
        <w:t>(</w:t>
      </w:r>
      <w:r w:rsidRPr="00AA6577">
        <w:rPr>
          <w:rStyle w:val="libAieChar"/>
          <w:rtl/>
        </w:rPr>
        <w:t>ثُمَّ رُدُّوا إِلَى اللهِ</w:t>
      </w:r>
      <w:r w:rsidRPr="00730FF9">
        <w:rPr>
          <w:rStyle w:val="libAlaemChar"/>
          <w:rtl/>
        </w:rPr>
        <w:t>)</w:t>
      </w:r>
      <w:r w:rsidRPr="00A62F9C">
        <w:rPr>
          <w:rtl/>
        </w:rPr>
        <w:t xml:space="preserve"> إلى حكمه وجزائه </w:t>
      </w:r>
      <w:r w:rsidRPr="00730FF9">
        <w:rPr>
          <w:rStyle w:val="libAlaemChar"/>
          <w:rtl/>
        </w:rPr>
        <w:t>(</w:t>
      </w:r>
      <w:r w:rsidRPr="00AA6577">
        <w:rPr>
          <w:rStyle w:val="libAieChar"/>
          <w:rtl/>
        </w:rPr>
        <w:t>مَوْلاهُمُ</w:t>
      </w:r>
      <w:r w:rsidRPr="00730FF9">
        <w:rPr>
          <w:rStyle w:val="libAlaemChar"/>
          <w:rtl/>
        </w:rPr>
        <w:t>)</w:t>
      </w:r>
      <w:r w:rsidRPr="00A62F9C">
        <w:rPr>
          <w:rtl/>
        </w:rPr>
        <w:t xml:space="preserve"> مالكهم الّذي يتولّى أمرهم </w:t>
      </w:r>
      <w:r w:rsidRPr="00730FF9">
        <w:rPr>
          <w:rStyle w:val="libAlaemChar"/>
          <w:rtl/>
        </w:rPr>
        <w:t>(</w:t>
      </w:r>
      <w:r w:rsidRPr="00AA6577">
        <w:rPr>
          <w:rStyle w:val="libAieChar"/>
          <w:rtl/>
        </w:rPr>
        <w:t>الْحَقِ</w:t>
      </w:r>
      <w:r w:rsidRPr="00730FF9">
        <w:rPr>
          <w:rStyle w:val="libAlaemChar"/>
          <w:rtl/>
        </w:rPr>
        <w:t>)</w:t>
      </w:r>
      <w:r w:rsidRPr="00A62F9C">
        <w:rPr>
          <w:rtl/>
        </w:rPr>
        <w:t xml:space="preserve"> العدل الّذي لا يحكم إلّا بالحقّ </w:t>
      </w:r>
      <w:r w:rsidRPr="00730FF9">
        <w:rPr>
          <w:rStyle w:val="libAlaemChar"/>
          <w:rtl/>
        </w:rPr>
        <w:t>(</w:t>
      </w:r>
      <w:r w:rsidRPr="00AA6577">
        <w:rPr>
          <w:rStyle w:val="libAieChar"/>
          <w:rtl/>
        </w:rPr>
        <w:t>أَلا لَهُ الْحُكْمُ</w:t>
      </w:r>
      <w:r w:rsidRPr="00730FF9">
        <w:rPr>
          <w:rStyle w:val="libAlaemChar"/>
          <w:rtl/>
        </w:rPr>
        <w:t>)</w:t>
      </w:r>
      <w:r w:rsidRPr="00A62F9C">
        <w:rPr>
          <w:rtl/>
        </w:rPr>
        <w:t xml:space="preserve"> يومئذ</w:t>
      </w:r>
      <w:r>
        <w:rPr>
          <w:rtl/>
        </w:rPr>
        <w:t xml:space="preserve">، </w:t>
      </w:r>
      <w:r w:rsidRPr="00A62F9C">
        <w:rPr>
          <w:rtl/>
        </w:rPr>
        <w:t xml:space="preserve">لا حكم لغيره فيه. </w:t>
      </w:r>
      <w:r w:rsidRPr="00730FF9">
        <w:rPr>
          <w:rStyle w:val="libAlaemChar"/>
          <w:rtl/>
        </w:rPr>
        <w:t>(</w:t>
      </w:r>
      <w:r w:rsidRPr="00AA6577">
        <w:rPr>
          <w:rStyle w:val="libAieChar"/>
          <w:rtl/>
        </w:rPr>
        <w:t>وَهُوَ أَسْرَعُ الْحاسِبِينَ</w:t>
      </w:r>
      <w:r w:rsidRPr="00730FF9">
        <w:rPr>
          <w:rStyle w:val="libAlaemChar"/>
          <w:rtl/>
        </w:rPr>
        <w:t>)</w:t>
      </w:r>
      <w:r w:rsidRPr="00A62F9C">
        <w:rPr>
          <w:rtl/>
        </w:rPr>
        <w:t xml:space="preserve"> يحاسب الخلائق في مقدار حلب شاة</w:t>
      </w:r>
      <w:r>
        <w:rPr>
          <w:rtl/>
        </w:rPr>
        <w:t xml:space="preserve">، </w:t>
      </w:r>
      <w:r w:rsidRPr="00A62F9C">
        <w:rPr>
          <w:rtl/>
        </w:rPr>
        <w:t>ولا يشغله حساب من حساب.</w:t>
      </w:r>
    </w:p>
    <w:p w14:paraId="79CB9309" w14:textId="77777777" w:rsidR="00F77B7E" w:rsidRPr="00A62F9C" w:rsidRDefault="00F77B7E" w:rsidP="00C70806">
      <w:pPr>
        <w:pStyle w:val="libNormal"/>
        <w:rPr>
          <w:rtl/>
        </w:rPr>
      </w:pPr>
      <w:r w:rsidRPr="00A62F9C">
        <w:rPr>
          <w:rtl/>
        </w:rPr>
        <w:t xml:space="preserve">وروي عن أمير المؤمنين </w:t>
      </w:r>
      <w:r w:rsidRPr="00730FF9">
        <w:rPr>
          <w:rStyle w:val="libAlaemChar"/>
          <w:rtl/>
        </w:rPr>
        <w:t>عليه‌السلام</w:t>
      </w:r>
      <w:r w:rsidRPr="00A62F9C">
        <w:rPr>
          <w:rtl/>
        </w:rPr>
        <w:t xml:space="preserve"> أنّه سئل</w:t>
      </w:r>
      <w:r>
        <w:rPr>
          <w:rtl/>
        </w:rPr>
        <w:t xml:space="preserve">: </w:t>
      </w:r>
      <w:r w:rsidRPr="00A62F9C">
        <w:rPr>
          <w:rtl/>
        </w:rPr>
        <w:t>«كيف يحاسب الخلق ولا يرونه</w:t>
      </w:r>
      <w:r>
        <w:rPr>
          <w:rtl/>
        </w:rPr>
        <w:t>؟</w:t>
      </w:r>
    </w:p>
    <w:p w14:paraId="11D4A92C" w14:textId="77777777" w:rsidR="00F77B7E" w:rsidRPr="00A62F9C" w:rsidRDefault="00F77B7E" w:rsidP="00C70806">
      <w:pPr>
        <w:pStyle w:val="libNormal"/>
        <w:rPr>
          <w:rtl/>
        </w:rPr>
      </w:pPr>
      <w:r w:rsidRPr="00A62F9C">
        <w:rPr>
          <w:rtl/>
        </w:rPr>
        <w:t>قال</w:t>
      </w:r>
      <w:r>
        <w:rPr>
          <w:rtl/>
        </w:rPr>
        <w:t xml:space="preserve">: </w:t>
      </w:r>
      <w:r w:rsidRPr="00A62F9C">
        <w:rPr>
          <w:rtl/>
        </w:rPr>
        <w:t>كما يرزقهم ولا يرونه»</w:t>
      </w:r>
      <w:r>
        <w:rPr>
          <w:rtl/>
        </w:rPr>
        <w:t>.</w:t>
      </w:r>
    </w:p>
    <w:p w14:paraId="266ABBDA" w14:textId="77777777" w:rsidR="00F77B7E" w:rsidRPr="00A62F9C" w:rsidRDefault="00F77B7E" w:rsidP="00C70806">
      <w:pPr>
        <w:pStyle w:val="libNormal"/>
        <w:rPr>
          <w:rtl/>
        </w:rPr>
      </w:pPr>
      <w:r w:rsidRPr="00730FF9">
        <w:rPr>
          <w:rStyle w:val="libAlaemChar"/>
          <w:rtl/>
        </w:rPr>
        <w:t>(</w:t>
      </w:r>
      <w:r w:rsidRPr="00AA6577">
        <w:rPr>
          <w:rStyle w:val="libAieChar"/>
          <w:rtl/>
        </w:rPr>
        <w:t>قُلْ مَنْ يُنَجِّيكُمْ مِنْ ظُلُماتِ الْبَرِّ وَالْبَحْرِ تَدْعُونَهُ تَضَرُّعاً وَخُفْيَةً لَئِنْ أَنْجانا مِنْ هذِهِ لَنَكُونَنَّ مِنَ الشَّاكِرِينَ (63) قُلِ اللهُ يُنَجِّيكُمْ مِنْها وَمِنْ كُلِّ كَرْبٍ ثُمَّ أَنْتُمْ تُشْرِكُونَ (64)</w:t>
      </w:r>
      <w:r w:rsidRPr="00730FF9">
        <w:rPr>
          <w:rStyle w:val="libAlaemChar"/>
          <w:rtl/>
        </w:rPr>
        <w:t>)</w:t>
      </w:r>
    </w:p>
    <w:p w14:paraId="67B55CE1" w14:textId="77777777" w:rsidR="00F77B7E" w:rsidRPr="00AA6577" w:rsidRDefault="00F77B7E" w:rsidP="00C70806">
      <w:pPr>
        <w:pStyle w:val="libNormal"/>
        <w:rPr>
          <w:rStyle w:val="libAieChar"/>
          <w:rtl/>
        </w:rPr>
      </w:pPr>
      <w:r w:rsidRPr="00A62F9C">
        <w:rPr>
          <w:rtl/>
        </w:rPr>
        <w:t>ثمّ عاد سبحانه إلى حجاج الكفّار</w:t>
      </w:r>
      <w:r>
        <w:rPr>
          <w:rtl/>
        </w:rPr>
        <w:t xml:space="preserve">، </w:t>
      </w:r>
      <w:r w:rsidRPr="00A62F9C">
        <w:rPr>
          <w:rtl/>
        </w:rPr>
        <w:t>فقال</w:t>
      </w:r>
      <w:r>
        <w:rPr>
          <w:rtl/>
        </w:rPr>
        <w:t xml:space="preserve">: </w:t>
      </w:r>
      <w:r w:rsidRPr="00730FF9">
        <w:rPr>
          <w:rStyle w:val="libAlaemChar"/>
          <w:rtl/>
        </w:rPr>
        <w:t>(</w:t>
      </w:r>
      <w:r w:rsidRPr="00AA6577">
        <w:rPr>
          <w:rStyle w:val="libAieChar"/>
          <w:rtl/>
        </w:rPr>
        <w:t>قُلْ مَنْ يُنَجِّيكُمْ مِنْ ظُلُماتِ الْبَرِّ</w:t>
      </w:r>
    </w:p>
    <w:p w14:paraId="33B916E7" w14:textId="77777777" w:rsidR="00F77B7E" w:rsidRPr="00A62F9C" w:rsidRDefault="00F77B7E" w:rsidP="00F52F7A">
      <w:pPr>
        <w:pStyle w:val="libNormal0"/>
        <w:rPr>
          <w:rtl/>
        </w:rPr>
      </w:pPr>
      <w:r>
        <w:rPr>
          <w:rtl/>
        </w:rPr>
        <w:br w:type="page"/>
      </w:r>
      <w:r w:rsidRPr="00AA6577">
        <w:rPr>
          <w:rStyle w:val="libAieChar"/>
          <w:rtl/>
        </w:rPr>
        <w:lastRenderedPageBreak/>
        <w:t>وَالْبَحْرِ</w:t>
      </w:r>
      <w:r w:rsidRPr="00730FF9">
        <w:rPr>
          <w:rStyle w:val="libAlaemChar"/>
          <w:rtl/>
        </w:rPr>
        <w:t>)</w:t>
      </w:r>
      <w:r w:rsidRPr="00A62F9C">
        <w:rPr>
          <w:rtl/>
        </w:rPr>
        <w:t xml:space="preserve"> من شدائدهما ومخاوفهما. استعيرت الظلمة للشدّة والحاجة</w:t>
      </w:r>
      <w:r>
        <w:rPr>
          <w:rtl/>
        </w:rPr>
        <w:t xml:space="preserve">، </w:t>
      </w:r>
      <w:r w:rsidRPr="00A62F9C">
        <w:rPr>
          <w:rtl/>
        </w:rPr>
        <w:t>لمشاركتهما في الهول وإبطال الأبصار</w:t>
      </w:r>
      <w:r>
        <w:rPr>
          <w:rtl/>
        </w:rPr>
        <w:t xml:space="preserve">، </w:t>
      </w:r>
      <w:r w:rsidRPr="00A62F9C">
        <w:rPr>
          <w:rtl/>
        </w:rPr>
        <w:t>فقيل لليوم الشديد</w:t>
      </w:r>
      <w:r>
        <w:rPr>
          <w:rtl/>
        </w:rPr>
        <w:t xml:space="preserve">: </w:t>
      </w:r>
      <w:r w:rsidRPr="00A62F9C">
        <w:rPr>
          <w:rtl/>
        </w:rPr>
        <w:t>يوم مظلم ويوم ذو كواكب</w:t>
      </w:r>
      <w:r>
        <w:rPr>
          <w:rtl/>
        </w:rPr>
        <w:t xml:space="preserve">، </w:t>
      </w:r>
      <w:r w:rsidRPr="00A62F9C">
        <w:rPr>
          <w:rtl/>
        </w:rPr>
        <w:t>أي</w:t>
      </w:r>
      <w:r>
        <w:rPr>
          <w:rtl/>
        </w:rPr>
        <w:t xml:space="preserve">: </w:t>
      </w:r>
      <w:r w:rsidRPr="00A62F9C">
        <w:rPr>
          <w:rtl/>
        </w:rPr>
        <w:t>اشتدّت ظلمته حتّى صار كالليل. أو من الخسف في البرّ والغرق في البحر بذنوبهم.</w:t>
      </w:r>
    </w:p>
    <w:p w14:paraId="5EB07CB9" w14:textId="77777777" w:rsidR="00F77B7E" w:rsidRPr="00A62F9C" w:rsidRDefault="00F77B7E" w:rsidP="00C70806">
      <w:pPr>
        <w:pStyle w:val="libNormal"/>
        <w:rPr>
          <w:rtl/>
        </w:rPr>
      </w:pPr>
      <w:r w:rsidRPr="00A62F9C">
        <w:rPr>
          <w:rtl/>
        </w:rPr>
        <w:t>وقرأ يعقوب</w:t>
      </w:r>
      <w:r>
        <w:rPr>
          <w:rtl/>
        </w:rPr>
        <w:t xml:space="preserve">: </w:t>
      </w:r>
      <w:r w:rsidRPr="00A62F9C">
        <w:rPr>
          <w:rtl/>
        </w:rPr>
        <w:t>ينجيكم بالتخفيف. والمعنى واحد.</w:t>
      </w:r>
    </w:p>
    <w:p w14:paraId="33ADB91F" w14:textId="77777777" w:rsidR="00F77B7E" w:rsidRPr="00A62F9C" w:rsidRDefault="00F77B7E" w:rsidP="00C70806">
      <w:pPr>
        <w:pStyle w:val="libNormal"/>
        <w:rPr>
          <w:rtl/>
        </w:rPr>
      </w:pPr>
      <w:r w:rsidRPr="00730FF9">
        <w:rPr>
          <w:rStyle w:val="libAlaemChar"/>
          <w:rtl/>
        </w:rPr>
        <w:t>(</w:t>
      </w:r>
      <w:r w:rsidRPr="00AA6577">
        <w:rPr>
          <w:rStyle w:val="libAieChar"/>
          <w:rtl/>
        </w:rPr>
        <w:t>تَدْعُونَهُ</w:t>
      </w:r>
      <w:r w:rsidRPr="00730FF9">
        <w:rPr>
          <w:rStyle w:val="libAlaemChar"/>
          <w:rtl/>
        </w:rPr>
        <w:t>)</w:t>
      </w:r>
      <w:r w:rsidRPr="00A62F9C">
        <w:rPr>
          <w:rtl/>
        </w:rPr>
        <w:t xml:space="preserve"> عند معاينة هذه الأهوال </w:t>
      </w:r>
      <w:r w:rsidRPr="00730FF9">
        <w:rPr>
          <w:rStyle w:val="libAlaemChar"/>
          <w:rtl/>
        </w:rPr>
        <w:t>(</w:t>
      </w:r>
      <w:r w:rsidRPr="00AA6577">
        <w:rPr>
          <w:rStyle w:val="libAieChar"/>
          <w:rtl/>
        </w:rPr>
        <w:t>تَضَرُّعاً وَخُفْيَةً</w:t>
      </w:r>
      <w:r w:rsidRPr="00730FF9">
        <w:rPr>
          <w:rStyle w:val="libAlaemChar"/>
          <w:rtl/>
        </w:rPr>
        <w:t>)</w:t>
      </w:r>
      <w:r w:rsidRPr="00A62F9C">
        <w:rPr>
          <w:rtl/>
        </w:rPr>
        <w:t xml:space="preserve"> معلنين ومسرّين</w:t>
      </w:r>
      <w:r>
        <w:rPr>
          <w:rtl/>
        </w:rPr>
        <w:t xml:space="preserve">، </w:t>
      </w:r>
      <w:r w:rsidRPr="00A62F9C">
        <w:rPr>
          <w:rtl/>
        </w:rPr>
        <w:t>أو إعلانا وإسرارا. وقرأ أبو بكر عن عاصم</w:t>
      </w:r>
      <w:r>
        <w:rPr>
          <w:rtl/>
        </w:rPr>
        <w:t xml:space="preserve">: </w:t>
      </w:r>
      <w:r w:rsidRPr="00A62F9C">
        <w:rPr>
          <w:rtl/>
        </w:rPr>
        <w:t xml:space="preserve">خفية بالكسر </w:t>
      </w:r>
      <w:r w:rsidRPr="00730FF9">
        <w:rPr>
          <w:rStyle w:val="libAlaemChar"/>
          <w:rtl/>
        </w:rPr>
        <w:t>(</w:t>
      </w:r>
      <w:r w:rsidRPr="00AA6577">
        <w:rPr>
          <w:rStyle w:val="libAieChar"/>
          <w:rtl/>
        </w:rPr>
        <w:t>لَئِنْ أَنْجانا مِنْ هذِهِ</w:t>
      </w:r>
      <w:r w:rsidRPr="00730FF9">
        <w:rPr>
          <w:rStyle w:val="libAlaemChar"/>
          <w:rtl/>
        </w:rPr>
        <w:t>)</w:t>
      </w:r>
      <w:r w:rsidRPr="00A62F9C">
        <w:rPr>
          <w:rtl/>
        </w:rPr>
        <w:t xml:space="preserve"> أي</w:t>
      </w:r>
      <w:r>
        <w:rPr>
          <w:rtl/>
        </w:rPr>
        <w:t xml:space="preserve">: </w:t>
      </w:r>
      <w:r w:rsidRPr="00A62F9C">
        <w:rPr>
          <w:rtl/>
        </w:rPr>
        <w:t xml:space="preserve">هذه الظلم الشديدة </w:t>
      </w:r>
      <w:r w:rsidRPr="00730FF9">
        <w:rPr>
          <w:rStyle w:val="libAlaemChar"/>
          <w:rtl/>
        </w:rPr>
        <w:t>(</w:t>
      </w:r>
      <w:r w:rsidRPr="00AA6577">
        <w:rPr>
          <w:rStyle w:val="libAieChar"/>
          <w:rtl/>
        </w:rPr>
        <w:t>لَنَكُونَنَّ مِنَ الشَّاكِرِينَ</w:t>
      </w:r>
      <w:r w:rsidRPr="00730FF9">
        <w:rPr>
          <w:rStyle w:val="libAlaemChar"/>
          <w:rtl/>
        </w:rPr>
        <w:t>)</w:t>
      </w:r>
      <w:r w:rsidRPr="00A62F9C">
        <w:rPr>
          <w:rtl/>
        </w:rPr>
        <w:t xml:space="preserve"> على إرادة القول</w:t>
      </w:r>
      <w:r>
        <w:rPr>
          <w:rtl/>
        </w:rPr>
        <w:t xml:space="preserve">، </w:t>
      </w:r>
      <w:r w:rsidRPr="00A62F9C">
        <w:rPr>
          <w:rtl/>
        </w:rPr>
        <w:t>أي</w:t>
      </w:r>
      <w:r>
        <w:rPr>
          <w:rtl/>
        </w:rPr>
        <w:t xml:space="preserve">: </w:t>
      </w:r>
      <w:r w:rsidRPr="00A62F9C">
        <w:rPr>
          <w:rtl/>
        </w:rPr>
        <w:t>تقولون</w:t>
      </w:r>
      <w:r>
        <w:rPr>
          <w:rtl/>
        </w:rPr>
        <w:t xml:space="preserve">: </w:t>
      </w:r>
      <w:r w:rsidRPr="00A62F9C">
        <w:rPr>
          <w:rtl/>
        </w:rPr>
        <w:t>لئن أنجيتنا من هذه.</w:t>
      </w:r>
    </w:p>
    <w:p w14:paraId="2AA3B407" w14:textId="77777777" w:rsidR="00F77B7E" w:rsidRPr="00A62F9C" w:rsidRDefault="00F77B7E" w:rsidP="00C70806">
      <w:pPr>
        <w:pStyle w:val="libNormal"/>
        <w:rPr>
          <w:rtl/>
        </w:rPr>
      </w:pPr>
      <w:r w:rsidRPr="00A62F9C">
        <w:rPr>
          <w:rtl/>
        </w:rPr>
        <w:t>وقرأ الكوفيّون</w:t>
      </w:r>
      <w:r>
        <w:rPr>
          <w:rtl/>
        </w:rPr>
        <w:t xml:space="preserve">: </w:t>
      </w:r>
      <w:r w:rsidRPr="00A62F9C">
        <w:rPr>
          <w:rtl/>
        </w:rPr>
        <w:t>لئن أنجانا</w:t>
      </w:r>
      <w:r>
        <w:rPr>
          <w:rtl/>
        </w:rPr>
        <w:t xml:space="preserve">، </w:t>
      </w:r>
      <w:r w:rsidRPr="00A62F9C">
        <w:rPr>
          <w:rtl/>
        </w:rPr>
        <w:t>ليوافق قوله</w:t>
      </w:r>
      <w:r>
        <w:rPr>
          <w:rtl/>
        </w:rPr>
        <w:t xml:space="preserve">: </w:t>
      </w:r>
      <w:r w:rsidRPr="00A62F9C">
        <w:rPr>
          <w:rtl/>
        </w:rPr>
        <w:t>«تدعونه»</w:t>
      </w:r>
      <w:r>
        <w:rPr>
          <w:rtl/>
        </w:rPr>
        <w:t xml:space="preserve">، </w:t>
      </w:r>
      <w:r w:rsidRPr="00A62F9C">
        <w:rPr>
          <w:rtl/>
        </w:rPr>
        <w:t>إلّا أنّ حمزة والكسائي أمالاه.</w:t>
      </w:r>
    </w:p>
    <w:p w14:paraId="653E3B3F" w14:textId="77777777" w:rsidR="00F77B7E" w:rsidRPr="00A62F9C" w:rsidRDefault="00F77B7E" w:rsidP="00C70806">
      <w:pPr>
        <w:pStyle w:val="libNormal"/>
        <w:rPr>
          <w:rtl/>
        </w:rPr>
      </w:pPr>
      <w:r w:rsidRPr="00730FF9">
        <w:rPr>
          <w:rStyle w:val="libAlaemChar"/>
          <w:rtl/>
        </w:rPr>
        <w:t>(</w:t>
      </w:r>
      <w:r w:rsidRPr="00AA6577">
        <w:rPr>
          <w:rStyle w:val="libAieChar"/>
          <w:rtl/>
        </w:rPr>
        <w:t>قُلِ اللهُ يُنَجِّيكُمْ مِنْها</w:t>
      </w:r>
      <w:r w:rsidRPr="00730FF9">
        <w:rPr>
          <w:rStyle w:val="libAlaemChar"/>
          <w:rtl/>
        </w:rPr>
        <w:t>)</w:t>
      </w:r>
      <w:r w:rsidRPr="00A62F9C">
        <w:rPr>
          <w:rtl/>
        </w:rPr>
        <w:t xml:space="preserve"> من هذه الشدّة. وشدّده الكوفيّون وهشام عن ابن عامر</w:t>
      </w:r>
      <w:r>
        <w:rPr>
          <w:rtl/>
        </w:rPr>
        <w:t xml:space="preserve">، </w:t>
      </w:r>
      <w:r w:rsidRPr="00A62F9C">
        <w:rPr>
          <w:rtl/>
        </w:rPr>
        <w:t xml:space="preserve">وخفّفه الباقون. </w:t>
      </w:r>
      <w:r w:rsidRPr="00730FF9">
        <w:rPr>
          <w:rStyle w:val="libAlaemChar"/>
          <w:rtl/>
        </w:rPr>
        <w:t>(</w:t>
      </w:r>
      <w:r w:rsidRPr="00AA6577">
        <w:rPr>
          <w:rStyle w:val="libAieChar"/>
          <w:rtl/>
        </w:rPr>
        <w:t>وَمِنْ كُلِّ كَرْبٍ</w:t>
      </w:r>
      <w:r w:rsidRPr="00730FF9">
        <w:rPr>
          <w:rStyle w:val="libAlaemChar"/>
          <w:rtl/>
        </w:rPr>
        <w:t>)</w:t>
      </w:r>
      <w:r w:rsidRPr="00A62F9C">
        <w:rPr>
          <w:rtl/>
        </w:rPr>
        <w:t xml:space="preserve"> غمّ سواها </w:t>
      </w:r>
      <w:r w:rsidRPr="00730FF9">
        <w:rPr>
          <w:rStyle w:val="libAlaemChar"/>
          <w:rtl/>
        </w:rPr>
        <w:t>(</w:t>
      </w:r>
      <w:r w:rsidRPr="00AA6577">
        <w:rPr>
          <w:rStyle w:val="libAieChar"/>
          <w:rtl/>
        </w:rPr>
        <w:t>ثُمَّ أَنْتُمْ تُشْرِكُونَ</w:t>
      </w:r>
      <w:r w:rsidRPr="00730FF9">
        <w:rPr>
          <w:rStyle w:val="libAlaemChar"/>
          <w:rtl/>
        </w:rPr>
        <w:t>)</w:t>
      </w:r>
      <w:r w:rsidRPr="00A62F9C">
        <w:rPr>
          <w:rtl/>
        </w:rPr>
        <w:t xml:space="preserve"> تعودون إلى الشرك</w:t>
      </w:r>
      <w:r>
        <w:rPr>
          <w:rtl/>
        </w:rPr>
        <w:t xml:space="preserve">، </w:t>
      </w:r>
      <w:r w:rsidRPr="00A62F9C">
        <w:rPr>
          <w:rtl/>
        </w:rPr>
        <w:t>ولا توفون بالعهد بعد قيام الحجّة عليكم. وإنّما وضع «تشركون» موضع</w:t>
      </w:r>
      <w:r>
        <w:rPr>
          <w:rtl/>
        </w:rPr>
        <w:t xml:space="preserve">: </w:t>
      </w:r>
      <w:r w:rsidRPr="00A62F9C">
        <w:rPr>
          <w:rtl/>
        </w:rPr>
        <w:t>لا تشكرون</w:t>
      </w:r>
      <w:r>
        <w:rPr>
          <w:rtl/>
        </w:rPr>
        <w:t xml:space="preserve">، </w:t>
      </w:r>
      <w:r w:rsidRPr="00A62F9C">
        <w:rPr>
          <w:rtl/>
        </w:rPr>
        <w:t>تنبيها على أنّ من أشرك في عبادة الله تعالى فكأنّه لم يعبده رأسا.</w:t>
      </w:r>
    </w:p>
    <w:p w14:paraId="1F73BD66" w14:textId="77777777" w:rsidR="00F77B7E" w:rsidRPr="00A62F9C" w:rsidRDefault="00F77B7E" w:rsidP="00C70806">
      <w:pPr>
        <w:pStyle w:val="libNormal"/>
        <w:rPr>
          <w:rtl/>
        </w:rPr>
      </w:pPr>
      <w:r w:rsidRPr="00730FF9">
        <w:rPr>
          <w:rStyle w:val="libAlaemChar"/>
          <w:rtl/>
        </w:rPr>
        <w:t>(</w:t>
      </w:r>
      <w:r w:rsidRPr="00AA6577">
        <w:rPr>
          <w:rStyle w:val="libAieChar"/>
          <w:rtl/>
        </w:rPr>
        <w:t>قُلْ هُوَ الْقادِرُ عَلى أَنْ يَبْعَثَ عَلَيْكُمْ عَذاباً مِنْ فَوْقِكُمْ أَوْ مِنْ تَحْتِ أَرْجُلِكُمْ أَوْ يَلْبِسَكُمْ شِيَعاً وَيُذِيقَ بَعْضَكُمْ بَأْسَ بَعْضٍ انْظُرْ كَيْفَ نُصَرِّفُ الْآياتِ لَعَلَّهُمْ يَفْقَهُونَ (65)</w:t>
      </w:r>
      <w:r w:rsidRPr="00730FF9">
        <w:rPr>
          <w:rStyle w:val="libAlaemChar"/>
          <w:rtl/>
        </w:rPr>
        <w:t>)</w:t>
      </w:r>
    </w:p>
    <w:p w14:paraId="3635BFE8" w14:textId="77777777" w:rsidR="00F77B7E" w:rsidRPr="00A62F9C" w:rsidRDefault="00F77B7E" w:rsidP="00C70806">
      <w:pPr>
        <w:pStyle w:val="libNormal"/>
        <w:rPr>
          <w:rtl/>
        </w:rPr>
      </w:pPr>
      <w:r w:rsidRPr="00A62F9C">
        <w:rPr>
          <w:rtl/>
        </w:rPr>
        <w:t>ثمّ عطف سبحانه على ما تقدّم من الحجج الّتي حاجّ بها الكافرين</w:t>
      </w:r>
      <w:r>
        <w:rPr>
          <w:rtl/>
        </w:rPr>
        <w:t xml:space="preserve">، </w:t>
      </w:r>
      <w:r w:rsidRPr="00A62F9C">
        <w:rPr>
          <w:rtl/>
        </w:rPr>
        <w:t>ونبّه على</w:t>
      </w:r>
    </w:p>
    <w:p w14:paraId="470FF68E" w14:textId="77777777" w:rsidR="00F77B7E" w:rsidRPr="00A62F9C" w:rsidRDefault="00F77B7E" w:rsidP="00F52F7A">
      <w:pPr>
        <w:pStyle w:val="libNormal0"/>
        <w:rPr>
          <w:rtl/>
        </w:rPr>
      </w:pPr>
      <w:r>
        <w:rPr>
          <w:rtl/>
        </w:rPr>
        <w:br w:type="page"/>
      </w:r>
      <w:r w:rsidRPr="00A62F9C">
        <w:rPr>
          <w:rtl/>
        </w:rPr>
        <w:lastRenderedPageBreak/>
        <w:t>الإعذار والإنذار</w:t>
      </w:r>
      <w:r>
        <w:rPr>
          <w:rtl/>
        </w:rPr>
        <w:t xml:space="preserve">، </w:t>
      </w:r>
      <w:r w:rsidRPr="00A62F9C">
        <w:rPr>
          <w:rtl/>
        </w:rPr>
        <w:t>فقال إيعادا وتهديدا</w:t>
      </w:r>
      <w:r>
        <w:rPr>
          <w:rtl/>
        </w:rPr>
        <w:t xml:space="preserve">: </w:t>
      </w:r>
      <w:r w:rsidRPr="00730FF9">
        <w:rPr>
          <w:rStyle w:val="libAlaemChar"/>
          <w:rtl/>
        </w:rPr>
        <w:t>(</w:t>
      </w:r>
      <w:r w:rsidRPr="00AA6577">
        <w:rPr>
          <w:rStyle w:val="libAieChar"/>
          <w:rtl/>
        </w:rPr>
        <w:t>قُلْ هُوَ الْقادِرُ</w:t>
      </w:r>
      <w:r w:rsidRPr="00730FF9">
        <w:rPr>
          <w:rStyle w:val="libAlaemChar"/>
          <w:rtl/>
        </w:rPr>
        <w:t>)</w:t>
      </w:r>
      <w:r w:rsidRPr="00A62F9C">
        <w:rPr>
          <w:rtl/>
        </w:rPr>
        <w:t xml:space="preserve"> ذكر حرف التعريف يشعر بكمال قدرته</w:t>
      </w:r>
      <w:r>
        <w:rPr>
          <w:rtl/>
        </w:rPr>
        <w:t xml:space="preserve">، </w:t>
      </w:r>
      <w:r w:rsidRPr="00A62F9C">
        <w:rPr>
          <w:rtl/>
        </w:rPr>
        <w:t>لأنّه أمارة تخصيص القدرة به</w:t>
      </w:r>
      <w:r>
        <w:rPr>
          <w:rtl/>
        </w:rPr>
        <w:t xml:space="preserve">، </w:t>
      </w:r>
      <w:r w:rsidRPr="00A62F9C">
        <w:rPr>
          <w:rtl/>
        </w:rPr>
        <w:t>كأنّه يقول</w:t>
      </w:r>
      <w:r>
        <w:rPr>
          <w:rtl/>
        </w:rPr>
        <w:t xml:space="preserve">: </w:t>
      </w:r>
      <w:r w:rsidRPr="00A62F9C">
        <w:rPr>
          <w:rtl/>
        </w:rPr>
        <w:t xml:space="preserve">أيّها المخاطب الساكت تعرف قادرا فذلك هو هو لا غير </w:t>
      </w:r>
      <w:r w:rsidRPr="00730FF9">
        <w:rPr>
          <w:rStyle w:val="libAlaemChar"/>
          <w:rtl/>
        </w:rPr>
        <w:t>(</w:t>
      </w:r>
      <w:r w:rsidRPr="00AA6577">
        <w:rPr>
          <w:rStyle w:val="libAieChar"/>
          <w:rtl/>
        </w:rPr>
        <w:t>عَلى أَنْ يَبْعَثَ عَلَيْكُمْ عَذاباً مِنْ فَوْقِكُمْ</w:t>
      </w:r>
      <w:r w:rsidRPr="00730FF9">
        <w:rPr>
          <w:rStyle w:val="libAlaemChar"/>
          <w:rtl/>
        </w:rPr>
        <w:t>)</w:t>
      </w:r>
      <w:r w:rsidRPr="00A62F9C">
        <w:rPr>
          <w:rtl/>
        </w:rPr>
        <w:t xml:space="preserve"> كما أرسل على قوم نوح الطوفان</w:t>
      </w:r>
      <w:r>
        <w:rPr>
          <w:rtl/>
        </w:rPr>
        <w:t xml:space="preserve">، </w:t>
      </w:r>
      <w:r w:rsidRPr="00A62F9C">
        <w:rPr>
          <w:rtl/>
        </w:rPr>
        <w:t xml:space="preserve">وأمطر على قوم لوط وأصحاب الفيل الحجارة </w:t>
      </w:r>
      <w:r w:rsidRPr="00730FF9">
        <w:rPr>
          <w:rStyle w:val="libAlaemChar"/>
          <w:rtl/>
        </w:rPr>
        <w:t>(</w:t>
      </w:r>
      <w:r w:rsidRPr="00AA6577">
        <w:rPr>
          <w:rStyle w:val="libAieChar"/>
          <w:rtl/>
        </w:rPr>
        <w:t>أَوْ مِنْ تَحْتِ أَرْجُلِكُمْ</w:t>
      </w:r>
      <w:r w:rsidRPr="00730FF9">
        <w:rPr>
          <w:rStyle w:val="libAlaemChar"/>
          <w:rtl/>
        </w:rPr>
        <w:t>)</w:t>
      </w:r>
      <w:r w:rsidRPr="00A62F9C">
        <w:rPr>
          <w:rtl/>
        </w:rPr>
        <w:t xml:space="preserve"> كما أغرق فرعون</w:t>
      </w:r>
      <w:r>
        <w:rPr>
          <w:rtl/>
        </w:rPr>
        <w:t xml:space="preserve">، </w:t>
      </w:r>
      <w:r w:rsidRPr="00A62F9C">
        <w:rPr>
          <w:rtl/>
        </w:rPr>
        <w:t>وخسف بقارون.</w:t>
      </w:r>
    </w:p>
    <w:p w14:paraId="4A72862B" w14:textId="77777777" w:rsidR="00F77B7E" w:rsidRPr="00A62F9C" w:rsidRDefault="00F77B7E" w:rsidP="00C70806">
      <w:pPr>
        <w:pStyle w:val="libNormal"/>
        <w:rPr>
          <w:rtl/>
        </w:rPr>
      </w:pPr>
      <w:r w:rsidRPr="00A62F9C">
        <w:rPr>
          <w:rtl/>
        </w:rPr>
        <w:t>وقيل</w:t>
      </w:r>
      <w:r>
        <w:rPr>
          <w:rtl/>
        </w:rPr>
        <w:t xml:space="preserve">: </w:t>
      </w:r>
      <w:r w:rsidRPr="00A62F9C">
        <w:rPr>
          <w:rtl/>
        </w:rPr>
        <w:t>«من فوقكم»</w:t>
      </w:r>
      <w:r>
        <w:rPr>
          <w:rtl/>
        </w:rPr>
        <w:t xml:space="preserve">: </w:t>
      </w:r>
      <w:r w:rsidRPr="00A62F9C">
        <w:rPr>
          <w:rtl/>
        </w:rPr>
        <w:t>من قبل أكابركم الظلمة وحكّامكم الجائرة</w:t>
      </w:r>
      <w:r>
        <w:rPr>
          <w:rtl/>
        </w:rPr>
        <w:t>، و «</w:t>
      </w:r>
      <w:r w:rsidRPr="00A62F9C">
        <w:rPr>
          <w:rtl/>
        </w:rPr>
        <w:t>تحت أرجلكم»</w:t>
      </w:r>
      <w:r>
        <w:rPr>
          <w:rtl/>
        </w:rPr>
        <w:t xml:space="preserve">: </w:t>
      </w:r>
      <w:r w:rsidRPr="00A62F9C">
        <w:rPr>
          <w:rtl/>
        </w:rPr>
        <w:t xml:space="preserve">من قبل سفلتكم وعبيدكم. وهذا منقول عن ابن عبّاس. وهو المرويّ عن أبي عبد الله </w:t>
      </w:r>
      <w:r w:rsidRPr="00730FF9">
        <w:rPr>
          <w:rStyle w:val="libAlaemChar"/>
          <w:rtl/>
        </w:rPr>
        <w:t>عليه‌السلام</w:t>
      </w:r>
      <w:r w:rsidRPr="00A62F9C">
        <w:rPr>
          <w:rtl/>
        </w:rPr>
        <w:t>.</w:t>
      </w:r>
    </w:p>
    <w:p w14:paraId="2691FEA2" w14:textId="77777777" w:rsidR="00F77B7E" w:rsidRPr="00A62F9C" w:rsidRDefault="00F77B7E" w:rsidP="00C70806">
      <w:pPr>
        <w:pStyle w:val="libNormal"/>
        <w:rPr>
          <w:rtl/>
        </w:rPr>
      </w:pPr>
      <w:r w:rsidRPr="00A62F9C">
        <w:rPr>
          <w:rtl/>
        </w:rPr>
        <w:t>وقيل</w:t>
      </w:r>
      <w:r>
        <w:rPr>
          <w:rtl/>
        </w:rPr>
        <w:t xml:space="preserve">: </w:t>
      </w:r>
      <w:r w:rsidRPr="00A62F9C">
        <w:rPr>
          <w:rtl/>
        </w:rPr>
        <w:t>هو حبس المطر والنبات.</w:t>
      </w:r>
    </w:p>
    <w:p w14:paraId="49E24C9E" w14:textId="77777777" w:rsidR="00F77B7E" w:rsidRPr="00A62F9C" w:rsidRDefault="00F77B7E" w:rsidP="00C70806">
      <w:pPr>
        <w:pStyle w:val="libNormal"/>
        <w:rPr>
          <w:rtl/>
        </w:rPr>
      </w:pPr>
      <w:r w:rsidRPr="00730FF9">
        <w:rPr>
          <w:rStyle w:val="libAlaemChar"/>
          <w:rtl/>
        </w:rPr>
        <w:t>(</w:t>
      </w:r>
      <w:r w:rsidRPr="00AA6577">
        <w:rPr>
          <w:rStyle w:val="libAieChar"/>
          <w:rtl/>
        </w:rPr>
        <w:t>أَوْ يَلْبِسَكُمْ</w:t>
      </w:r>
      <w:r w:rsidRPr="00730FF9">
        <w:rPr>
          <w:rStyle w:val="libAlaemChar"/>
          <w:rtl/>
        </w:rPr>
        <w:t>)</w:t>
      </w:r>
      <w:r w:rsidRPr="00A62F9C">
        <w:rPr>
          <w:rtl/>
        </w:rPr>
        <w:t xml:space="preserve"> يخلطكم </w:t>
      </w:r>
      <w:r w:rsidRPr="00730FF9">
        <w:rPr>
          <w:rStyle w:val="libAlaemChar"/>
          <w:rtl/>
        </w:rPr>
        <w:t>(</w:t>
      </w:r>
      <w:r w:rsidRPr="00AA6577">
        <w:rPr>
          <w:rStyle w:val="libAieChar"/>
          <w:rtl/>
        </w:rPr>
        <w:t>شِيَعاً</w:t>
      </w:r>
      <w:r w:rsidRPr="00730FF9">
        <w:rPr>
          <w:rStyle w:val="libAlaemChar"/>
          <w:rtl/>
        </w:rPr>
        <w:t>)</w:t>
      </w:r>
      <w:r w:rsidRPr="00A62F9C">
        <w:rPr>
          <w:rtl/>
        </w:rPr>
        <w:t xml:space="preserve"> فرقا مختلفي الأهواء</w:t>
      </w:r>
      <w:r>
        <w:rPr>
          <w:rtl/>
        </w:rPr>
        <w:t xml:space="preserve">، </w:t>
      </w:r>
      <w:r w:rsidRPr="00A62F9C">
        <w:rPr>
          <w:rtl/>
        </w:rPr>
        <w:t>كلّ فرقة منهم شائعة لإمام. ومعنى خلطهم</w:t>
      </w:r>
      <w:r>
        <w:rPr>
          <w:rtl/>
        </w:rPr>
        <w:t xml:space="preserve">: </w:t>
      </w:r>
      <w:r w:rsidRPr="00A62F9C">
        <w:rPr>
          <w:rtl/>
        </w:rPr>
        <w:t>أن يختلطوا ويشتبكوا في ملاحم القتال</w:t>
      </w:r>
      <w:r>
        <w:rPr>
          <w:rtl/>
        </w:rPr>
        <w:t xml:space="preserve">، </w:t>
      </w:r>
      <w:r w:rsidRPr="00A62F9C">
        <w:rPr>
          <w:rtl/>
        </w:rPr>
        <w:t>من قوله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F77B7E" w:rsidRPr="00A62F9C" w14:paraId="4D7697CA" w14:textId="77777777" w:rsidTr="00F52F7A">
        <w:trPr>
          <w:tblCellSpacing w:w="15" w:type="dxa"/>
          <w:jc w:val="center"/>
        </w:trPr>
        <w:tc>
          <w:tcPr>
            <w:tcW w:w="2366" w:type="pct"/>
            <w:vAlign w:val="center"/>
          </w:tcPr>
          <w:p w14:paraId="09A212FB" w14:textId="77777777" w:rsidR="00F77B7E" w:rsidRPr="00A62F9C" w:rsidRDefault="00F77B7E" w:rsidP="00410E11">
            <w:pPr>
              <w:pStyle w:val="libPoem"/>
              <w:rPr>
                <w:rtl/>
              </w:rPr>
            </w:pPr>
            <w:r>
              <w:rPr>
                <w:rtl/>
              </w:rPr>
              <w:t>و</w:t>
            </w:r>
            <w:r w:rsidRPr="00A62F9C">
              <w:rPr>
                <w:rtl/>
              </w:rPr>
              <w:t>كتيبة لبّستها بكتيبة</w:t>
            </w:r>
            <w:r w:rsidRPr="00257A00">
              <w:rPr>
                <w:rStyle w:val="libPoemTiniChar0"/>
                <w:rtl/>
              </w:rPr>
              <w:br/>
              <w:t> </w:t>
            </w:r>
          </w:p>
        </w:tc>
        <w:tc>
          <w:tcPr>
            <w:tcW w:w="197" w:type="pct"/>
            <w:vAlign w:val="center"/>
          </w:tcPr>
          <w:p w14:paraId="29BEE8E6" w14:textId="77777777" w:rsidR="00F77B7E" w:rsidRPr="00A62F9C" w:rsidRDefault="00F77B7E" w:rsidP="00410E11">
            <w:pPr>
              <w:pStyle w:val="libPoem"/>
            </w:pPr>
            <w:r w:rsidRPr="00A62F9C">
              <w:rPr>
                <w:rtl/>
              </w:rPr>
              <w:t> </w:t>
            </w:r>
          </w:p>
        </w:tc>
        <w:tc>
          <w:tcPr>
            <w:tcW w:w="2367" w:type="pct"/>
            <w:vAlign w:val="center"/>
          </w:tcPr>
          <w:p w14:paraId="1BF97E7F" w14:textId="77777777" w:rsidR="00F77B7E" w:rsidRPr="00A62F9C" w:rsidRDefault="00F77B7E" w:rsidP="00410E11">
            <w:pPr>
              <w:pStyle w:val="libPoem"/>
            </w:pPr>
            <w:r w:rsidRPr="00A62F9C">
              <w:rPr>
                <w:rtl/>
              </w:rPr>
              <w:t xml:space="preserve">حتّى إذا التبست نفضت لها يدي </w:t>
            </w:r>
            <w:r w:rsidRPr="00257A00">
              <w:rPr>
                <w:rStyle w:val="libPoemTiniChar0"/>
                <w:rtl/>
              </w:rPr>
              <w:br/>
              <w:t> </w:t>
            </w:r>
          </w:p>
        </w:tc>
      </w:tr>
    </w:tbl>
    <w:p w14:paraId="59AA0F6D" w14:textId="77777777" w:rsidR="00F77B7E" w:rsidRPr="00A62F9C" w:rsidRDefault="00F77B7E" w:rsidP="00C70806">
      <w:pPr>
        <w:pStyle w:val="libNormal"/>
        <w:rPr>
          <w:rtl/>
        </w:rPr>
      </w:pPr>
      <w:r w:rsidRPr="00A62F9C">
        <w:rPr>
          <w:rtl/>
        </w:rPr>
        <w:t xml:space="preserve">وعن أبي عبد الله </w:t>
      </w:r>
      <w:r w:rsidRPr="00730FF9">
        <w:rPr>
          <w:rStyle w:val="libAlaemChar"/>
          <w:rtl/>
        </w:rPr>
        <w:t>عليه‌السلام</w:t>
      </w:r>
      <w:r>
        <w:rPr>
          <w:rtl/>
        </w:rPr>
        <w:t xml:space="preserve">: </w:t>
      </w:r>
      <w:r w:rsidRPr="00A62F9C">
        <w:rPr>
          <w:rtl/>
        </w:rPr>
        <w:t>«معناه</w:t>
      </w:r>
      <w:r>
        <w:rPr>
          <w:rtl/>
        </w:rPr>
        <w:t xml:space="preserve">: </w:t>
      </w:r>
      <w:r w:rsidRPr="00A62F9C">
        <w:rPr>
          <w:rtl/>
        </w:rPr>
        <w:t>يضرب بعضكم ببعض ممّا يلقيه بينكم من العداوة والعصبيّة»</w:t>
      </w:r>
      <w:r>
        <w:rPr>
          <w:rtl/>
        </w:rPr>
        <w:t>.</w:t>
      </w:r>
    </w:p>
    <w:p w14:paraId="6C1EA9C7" w14:textId="77777777" w:rsidR="00F77B7E" w:rsidRPr="00A62F9C" w:rsidRDefault="00F77B7E" w:rsidP="00C70806">
      <w:pPr>
        <w:pStyle w:val="libNormal"/>
        <w:rPr>
          <w:rtl/>
        </w:rPr>
      </w:pPr>
      <w:r w:rsidRPr="00730FF9">
        <w:rPr>
          <w:rStyle w:val="libAlaemChar"/>
          <w:rtl/>
        </w:rPr>
        <w:t>(</w:t>
      </w:r>
      <w:r w:rsidRPr="00AA6577">
        <w:rPr>
          <w:rStyle w:val="libAieChar"/>
          <w:rtl/>
        </w:rPr>
        <w:t>وَيُذِيقَ بَعْضَكُمْ بَأْسَ بَعْضٍ</w:t>
      </w:r>
      <w:r w:rsidRPr="00730FF9">
        <w:rPr>
          <w:rStyle w:val="libAlaemChar"/>
          <w:rtl/>
        </w:rPr>
        <w:t>)</w:t>
      </w:r>
      <w:r w:rsidRPr="00A62F9C">
        <w:rPr>
          <w:rtl/>
        </w:rPr>
        <w:t xml:space="preserve"> يقاتل بعضكم بعضا </w:t>
      </w:r>
      <w:r w:rsidRPr="00730FF9">
        <w:rPr>
          <w:rStyle w:val="libAlaemChar"/>
          <w:rtl/>
        </w:rPr>
        <w:t>(</w:t>
      </w:r>
      <w:r w:rsidRPr="00AA6577">
        <w:rPr>
          <w:rStyle w:val="libAieChar"/>
          <w:rtl/>
        </w:rPr>
        <w:t>انْظُرْ كَيْفَ نُصَرِّفُ الْآياتِ</w:t>
      </w:r>
      <w:r w:rsidRPr="00730FF9">
        <w:rPr>
          <w:rStyle w:val="libAlaemChar"/>
          <w:rtl/>
        </w:rPr>
        <w:t>)</w:t>
      </w:r>
      <w:r w:rsidRPr="00A62F9C">
        <w:rPr>
          <w:rtl/>
        </w:rPr>
        <w:t xml:space="preserve"> بالوعد والوعيد </w:t>
      </w:r>
      <w:r w:rsidRPr="00730FF9">
        <w:rPr>
          <w:rStyle w:val="libAlaemChar"/>
          <w:rtl/>
        </w:rPr>
        <w:t>(</w:t>
      </w:r>
      <w:r w:rsidRPr="00AA6577">
        <w:rPr>
          <w:rStyle w:val="libAieChar"/>
          <w:rtl/>
        </w:rPr>
        <w:t>لَعَلَّهُمْ يَفْقَهُونَ</w:t>
      </w:r>
      <w:r w:rsidRPr="00730FF9">
        <w:rPr>
          <w:rStyle w:val="libAlaemChar"/>
          <w:rtl/>
        </w:rPr>
        <w:t>)</w:t>
      </w:r>
      <w:r w:rsidRPr="00A62F9C">
        <w:rPr>
          <w:rtl/>
        </w:rPr>
        <w:t xml:space="preserve"> يعلمون الحقّ بها.</w:t>
      </w:r>
    </w:p>
    <w:p w14:paraId="6F6427AF" w14:textId="77777777" w:rsidR="00F77B7E" w:rsidRPr="00A62F9C" w:rsidRDefault="00F77B7E" w:rsidP="00C70806">
      <w:pPr>
        <w:pStyle w:val="libNormal"/>
        <w:rPr>
          <w:rtl/>
        </w:rPr>
      </w:pPr>
      <w:r w:rsidRPr="00A62F9C">
        <w:rPr>
          <w:rtl/>
        </w:rPr>
        <w:t xml:space="preserve">عن رسول الله </w:t>
      </w:r>
      <w:r w:rsidRPr="00730FF9">
        <w:rPr>
          <w:rStyle w:val="libAlaemChar"/>
          <w:rtl/>
        </w:rPr>
        <w:t>صلى‌الله‌عليه‌وآله‌وسلم</w:t>
      </w:r>
      <w:r>
        <w:rPr>
          <w:rtl/>
        </w:rPr>
        <w:t xml:space="preserve">: </w:t>
      </w:r>
      <w:r w:rsidRPr="00A62F9C">
        <w:rPr>
          <w:rtl/>
        </w:rPr>
        <w:t>«سألت الله أن لا يبعث على أمّتي عذابا من فوقهم أو من تحت أرجلهم فأعطاني ذلك</w:t>
      </w:r>
      <w:r>
        <w:rPr>
          <w:rtl/>
        </w:rPr>
        <w:t xml:space="preserve">، </w:t>
      </w:r>
      <w:r w:rsidRPr="00A62F9C">
        <w:rPr>
          <w:rtl/>
        </w:rPr>
        <w:t>وسألته أن لا يجعل بأسهم بينهم فمنعني»</w:t>
      </w:r>
      <w:r>
        <w:rPr>
          <w:rtl/>
        </w:rPr>
        <w:t>.</w:t>
      </w:r>
    </w:p>
    <w:p w14:paraId="70535018" w14:textId="77777777" w:rsidR="00F77B7E" w:rsidRPr="00A62F9C" w:rsidRDefault="00F77B7E" w:rsidP="00C70806">
      <w:pPr>
        <w:pStyle w:val="libNormal"/>
        <w:rPr>
          <w:rtl/>
        </w:rPr>
      </w:pPr>
      <w:r w:rsidRPr="00A62F9C">
        <w:rPr>
          <w:rtl/>
        </w:rPr>
        <w:t>وكذا</w:t>
      </w:r>
      <w:r>
        <w:rPr>
          <w:rFonts w:hint="cs"/>
          <w:rtl/>
        </w:rPr>
        <w:t xml:space="preserve"> </w:t>
      </w:r>
      <w:r w:rsidRPr="00A62F9C">
        <w:rPr>
          <w:rtl/>
        </w:rPr>
        <w:t>عن الحسن قال</w:t>
      </w:r>
      <w:r>
        <w:rPr>
          <w:rtl/>
        </w:rPr>
        <w:t xml:space="preserve">: </w:t>
      </w:r>
      <w:r w:rsidRPr="00A62F9C">
        <w:rPr>
          <w:rtl/>
        </w:rPr>
        <w:t xml:space="preserve">«قال رسول الله </w:t>
      </w:r>
      <w:r w:rsidRPr="00730FF9">
        <w:rPr>
          <w:rStyle w:val="libAlaemChar"/>
          <w:rtl/>
        </w:rPr>
        <w:t>صلى‌الله‌عليه‌وآله‌وسلم</w:t>
      </w:r>
      <w:r>
        <w:rPr>
          <w:rtl/>
        </w:rPr>
        <w:t xml:space="preserve">: </w:t>
      </w:r>
      <w:r w:rsidRPr="00A62F9C">
        <w:rPr>
          <w:rtl/>
        </w:rPr>
        <w:t>سألت الله ربّي أن لا يظهر على أمّتي أهل دين فأعطاني</w:t>
      </w:r>
      <w:r>
        <w:rPr>
          <w:rtl/>
        </w:rPr>
        <w:t xml:space="preserve">، </w:t>
      </w:r>
      <w:r w:rsidRPr="00A62F9C">
        <w:rPr>
          <w:rtl/>
        </w:rPr>
        <w:t>وسألته أن لا يهلكهم جوعا فأعطاني</w:t>
      </w:r>
      <w:r>
        <w:rPr>
          <w:rtl/>
        </w:rPr>
        <w:t xml:space="preserve">، </w:t>
      </w:r>
      <w:r w:rsidRPr="00A62F9C">
        <w:rPr>
          <w:rtl/>
        </w:rPr>
        <w:t>وسألته أن لا يجمعهم على ضلالة فأعطاني</w:t>
      </w:r>
      <w:r>
        <w:rPr>
          <w:rtl/>
        </w:rPr>
        <w:t xml:space="preserve">، </w:t>
      </w:r>
      <w:r w:rsidRPr="00A62F9C">
        <w:rPr>
          <w:rtl/>
        </w:rPr>
        <w:t>وسألته أن لا يلبسهم شيعا فمنعني»</w:t>
      </w:r>
      <w:r>
        <w:rPr>
          <w:rtl/>
        </w:rPr>
        <w:t>.</w:t>
      </w:r>
    </w:p>
    <w:p w14:paraId="47349BBC" w14:textId="77777777" w:rsidR="00F77B7E" w:rsidRPr="00A62F9C" w:rsidRDefault="00F77B7E" w:rsidP="00C70806">
      <w:pPr>
        <w:pStyle w:val="libNormal"/>
        <w:rPr>
          <w:rtl/>
        </w:rPr>
      </w:pPr>
      <w:r w:rsidRPr="00A62F9C">
        <w:rPr>
          <w:rtl/>
        </w:rPr>
        <w:t>وفي تفسير الكلبي</w:t>
      </w:r>
      <w:r>
        <w:rPr>
          <w:rtl/>
        </w:rPr>
        <w:t xml:space="preserve">: </w:t>
      </w:r>
      <w:r w:rsidRPr="00A62F9C">
        <w:rPr>
          <w:rtl/>
        </w:rPr>
        <w:t>«أنّه</w:t>
      </w:r>
      <w:r w:rsidRPr="00E724D5">
        <w:rPr>
          <w:rtl/>
        </w:rPr>
        <w:t xml:space="preserve"> </w:t>
      </w:r>
      <w:r w:rsidRPr="00A62F9C">
        <w:rPr>
          <w:rtl/>
        </w:rPr>
        <w:t>ل</w:t>
      </w:r>
      <w:r>
        <w:rPr>
          <w:rFonts w:hint="cs"/>
          <w:rtl/>
        </w:rPr>
        <w:t>ـ</w:t>
      </w:r>
      <w:r w:rsidRPr="00A62F9C">
        <w:rPr>
          <w:rtl/>
        </w:rPr>
        <w:t xml:space="preserve">مّا نزلت هذه الآية قام النبيّ </w:t>
      </w:r>
      <w:r w:rsidRPr="00730FF9">
        <w:rPr>
          <w:rStyle w:val="libAlaemChar"/>
          <w:rtl/>
        </w:rPr>
        <w:t>صلى‌الله‌عليه‌وآله‌وسلم</w:t>
      </w:r>
      <w:r w:rsidRPr="00A62F9C">
        <w:rPr>
          <w:rtl/>
        </w:rPr>
        <w:t xml:space="preserve"> فتوضّأ وأسبغ وضوءه</w:t>
      </w:r>
      <w:r>
        <w:rPr>
          <w:rtl/>
        </w:rPr>
        <w:t xml:space="preserve">، </w:t>
      </w:r>
      <w:r w:rsidRPr="00A62F9C">
        <w:rPr>
          <w:rtl/>
        </w:rPr>
        <w:t>ثمّ قام وصلّى فأحسن صلاته</w:t>
      </w:r>
      <w:r>
        <w:rPr>
          <w:rtl/>
        </w:rPr>
        <w:t xml:space="preserve">، </w:t>
      </w:r>
      <w:r w:rsidRPr="00A62F9C">
        <w:rPr>
          <w:rtl/>
        </w:rPr>
        <w:t>ثمّ سأل الله سبحانه أن لا يبعث على أمّته</w:t>
      </w:r>
    </w:p>
    <w:p w14:paraId="48474E3E" w14:textId="77777777" w:rsidR="00F77B7E" w:rsidRPr="00A62F9C" w:rsidRDefault="00F77B7E" w:rsidP="00F52F7A">
      <w:pPr>
        <w:pStyle w:val="libNormal0"/>
        <w:rPr>
          <w:rtl/>
        </w:rPr>
      </w:pPr>
      <w:r>
        <w:rPr>
          <w:rtl/>
        </w:rPr>
        <w:br w:type="page"/>
      </w:r>
      <w:r w:rsidRPr="00A62F9C">
        <w:rPr>
          <w:rtl/>
        </w:rPr>
        <w:lastRenderedPageBreak/>
        <w:t>عذابا من فوقهم</w:t>
      </w:r>
      <w:r>
        <w:rPr>
          <w:rtl/>
        </w:rPr>
        <w:t xml:space="preserve">، </w:t>
      </w:r>
      <w:r w:rsidRPr="00A62F9C">
        <w:rPr>
          <w:rtl/>
        </w:rPr>
        <w:t>ولا من تحت أرجلهم</w:t>
      </w:r>
      <w:r>
        <w:rPr>
          <w:rtl/>
        </w:rPr>
        <w:t xml:space="preserve">، </w:t>
      </w:r>
      <w:r w:rsidRPr="00A62F9C">
        <w:rPr>
          <w:rtl/>
        </w:rPr>
        <w:t>ولا يلبسهم شيعا</w:t>
      </w:r>
      <w:r>
        <w:rPr>
          <w:rtl/>
        </w:rPr>
        <w:t xml:space="preserve">، </w:t>
      </w:r>
      <w:r w:rsidRPr="00A62F9C">
        <w:rPr>
          <w:rtl/>
        </w:rPr>
        <w:t>ولا يذيق بعضهم بأس بعض.</w:t>
      </w:r>
    </w:p>
    <w:p w14:paraId="72917D48" w14:textId="77777777" w:rsidR="00F77B7E" w:rsidRPr="00A62F9C" w:rsidRDefault="00F77B7E" w:rsidP="00C70806">
      <w:pPr>
        <w:pStyle w:val="libNormal"/>
        <w:rPr>
          <w:rtl/>
        </w:rPr>
      </w:pPr>
      <w:r w:rsidRPr="00A62F9C">
        <w:rPr>
          <w:rtl/>
        </w:rPr>
        <w:t xml:space="preserve">فنزل جبرئيل </w:t>
      </w:r>
      <w:r w:rsidRPr="00730FF9">
        <w:rPr>
          <w:rStyle w:val="libAlaemChar"/>
          <w:rtl/>
        </w:rPr>
        <w:t>عليه‌السلام</w:t>
      </w:r>
      <w:r w:rsidRPr="00A62F9C">
        <w:rPr>
          <w:rtl/>
        </w:rPr>
        <w:t xml:space="preserve"> فقال</w:t>
      </w:r>
      <w:r>
        <w:rPr>
          <w:rtl/>
        </w:rPr>
        <w:t xml:space="preserve">: </w:t>
      </w:r>
      <w:r w:rsidRPr="00A62F9C">
        <w:rPr>
          <w:rtl/>
        </w:rPr>
        <w:t>يا محمد إنّ الله تعالى سمع مقالتك</w:t>
      </w:r>
      <w:r>
        <w:rPr>
          <w:rtl/>
        </w:rPr>
        <w:t xml:space="preserve">، </w:t>
      </w:r>
      <w:r w:rsidRPr="00A62F9C">
        <w:rPr>
          <w:rtl/>
        </w:rPr>
        <w:t>وإنّه قد أجارهم من خصلتين</w:t>
      </w:r>
      <w:r>
        <w:rPr>
          <w:rtl/>
        </w:rPr>
        <w:t xml:space="preserve">، </w:t>
      </w:r>
      <w:r w:rsidRPr="00A62F9C">
        <w:rPr>
          <w:rtl/>
        </w:rPr>
        <w:t>ولم يجرهم من خصلتين</w:t>
      </w:r>
      <w:r>
        <w:rPr>
          <w:rtl/>
        </w:rPr>
        <w:t xml:space="preserve">، </w:t>
      </w:r>
      <w:r w:rsidRPr="00A62F9C">
        <w:rPr>
          <w:rtl/>
        </w:rPr>
        <w:t>أجارهم من أن يبعث عليهم عذابا من فوقهم أو من تحت أرجلهم</w:t>
      </w:r>
      <w:r>
        <w:rPr>
          <w:rtl/>
        </w:rPr>
        <w:t xml:space="preserve">، </w:t>
      </w:r>
      <w:r w:rsidRPr="00A62F9C">
        <w:rPr>
          <w:rtl/>
        </w:rPr>
        <w:t>ولم يجرهم الخصلتين الأخريين.</w:t>
      </w:r>
    </w:p>
    <w:p w14:paraId="52802E6A" w14:textId="77777777" w:rsidR="00F77B7E" w:rsidRPr="00A62F9C" w:rsidRDefault="00F77B7E" w:rsidP="00C70806">
      <w:pPr>
        <w:pStyle w:val="libNormal"/>
        <w:rPr>
          <w:rtl/>
        </w:rPr>
      </w:pPr>
      <w:r w:rsidRPr="00A62F9C">
        <w:rPr>
          <w:rtl/>
        </w:rPr>
        <w:t>فقام وعاد إلى الدعاء</w:t>
      </w:r>
      <w:r>
        <w:rPr>
          <w:rtl/>
        </w:rPr>
        <w:t xml:space="preserve">، </w:t>
      </w:r>
      <w:r w:rsidRPr="00A62F9C">
        <w:rPr>
          <w:rtl/>
        </w:rPr>
        <w:t>فنزل</w:t>
      </w:r>
      <w:r>
        <w:rPr>
          <w:rtl/>
        </w:rPr>
        <w:t xml:space="preserve">: </w:t>
      </w:r>
      <w:r w:rsidRPr="00730FF9">
        <w:rPr>
          <w:rStyle w:val="libAlaemChar"/>
          <w:rtl/>
        </w:rPr>
        <w:t>(</w:t>
      </w:r>
      <w:r w:rsidRPr="00AA6577">
        <w:rPr>
          <w:rStyle w:val="libAieChar"/>
          <w:rtl/>
        </w:rPr>
        <w:t>الم أَحَسِبَ النَّاسُ أَنْ يُتْرَكُوا أَنْ يَقُولُوا آمَنَّا وَهُمْ لا يُفْتَنُونَ</w:t>
      </w:r>
      <w:r w:rsidRPr="00730FF9">
        <w:rPr>
          <w:rStyle w:val="libAlaemChar"/>
          <w:rtl/>
        </w:rPr>
        <w:t>)</w:t>
      </w:r>
      <w:r w:rsidRPr="00A62F9C">
        <w:rPr>
          <w:rtl/>
        </w:rPr>
        <w:t xml:space="preserve"> </w:t>
      </w:r>
      <w:r w:rsidRPr="005D2F9F">
        <w:rPr>
          <w:rStyle w:val="libFootnotenumChar"/>
          <w:rtl/>
        </w:rPr>
        <w:t>(1)</w:t>
      </w:r>
      <w:r w:rsidRPr="00A62F9C">
        <w:rPr>
          <w:rtl/>
        </w:rPr>
        <w:t xml:space="preserve"> الآيتين. فقال</w:t>
      </w:r>
      <w:r>
        <w:rPr>
          <w:rtl/>
        </w:rPr>
        <w:t xml:space="preserve">: </w:t>
      </w:r>
      <w:r w:rsidRPr="00A62F9C">
        <w:rPr>
          <w:rtl/>
        </w:rPr>
        <w:t>لا بدّ من فتنة تبتلي بها الأمّة بعد نبيّها</w:t>
      </w:r>
      <w:r>
        <w:rPr>
          <w:rtl/>
        </w:rPr>
        <w:t xml:space="preserve">، </w:t>
      </w:r>
      <w:r w:rsidRPr="00A62F9C">
        <w:rPr>
          <w:rtl/>
        </w:rPr>
        <w:t>ليتبيّن الصادق من الكاذب</w:t>
      </w:r>
      <w:r>
        <w:rPr>
          <w:rtl/>
        </w:rPr>
        <w:t xml:space="preserve">، </w:t>
      </w:r>
      <w:r w:rsidRPr="00A62F9C">
        <w:rPr>
          <w:rtl/>
        </w:rPr>
        <w:t>لأنّ الوحي انقطع</w:t>
      </w:r>
      <w:r>
        <w:rPr>
          <w:rtl/>
        </w:rPr>
        <w:t xml:space="preserve">، </w:t>
      </w:r>
      <w:r w:rsidRPr="00A62F9C">
        <w:rPr>
          <w:rtl/>
        </w:rPr>
        <w:t>وبقي السّيف وافتراق الكلمة إلى يوم القيامة»</w:t>
      </w:r>
      <w:r>
        <w:rPr>
          <w:rtl/>
        </w:rPr>
        <w:t>.</w:t>
      </w:r>
    </w:p>
    <w:p w14:paraId="1A816AB5" w14:textId="77777777" w:rsidR="00F77B7E" w:rsidRPr="00A62F9C" w:rsidRDefault="00F77B7E" w:rsidP="00C70806">
      <w:pPr>
        <w:pStyle w:val="libNormal"/>
        <w:rPr>
          <w:rtl/>
        </w:rPr>
      </w:pPr>
      <w:r w:rsidRPr="00A62F9C">
        <w:rPr>
          <w:rtl/>
        </w:rPr>
        <w:t xml:space="preserve">وفي الخبر أنّه قال </w:t>
      </w:r>
      <w:r w:rsidRPr="00730FF9">
        <w:rPr>
          <w:rStyle w:val="libAlaemChar"/>
          <w:rtl/>
        </w:rPr>
        <w:t>صلى‌الله‌عليه‌وآله‌وسلم</w:t>
      </w:r>
      <w:r>
        <w:rPr>
          <w:rtl/>
        </w:rPr>
        <w:t xml:space="preserve">: </w:t>
      </w:r>
      <w:r w:rsidRPr="00A62F9C">
        <w:rPr>
          <w:rtl/>
        </w:rPr>
        <w:t>إذا وضع السيف في أمّتي لم يدفع عنها إلى يوم القيامة</w:t>
      </w:r>
      <w:r>
        <w:rPr>
          <w:rtl/>
        </w:rPr>
        <w:t xml:space="preserve">، </w:t>
      </w:r>
      <w:r w:rsidRPr="00A62F9C">
        <w:rPr>
          <w:rtl/>
        </w:rPr>
        <w:t>فأخبرني جبرئيل أنّ فناء أمّتي بالسيف.</w:t>
      </w:r>
    </w:p>
    <w:p w14:paraId="71E75F31" w14:textId="77777777" w:rsidR="00F77B7E" w:rsidRPr="00A62F9C" w:rsidRDefault="00F77B7E" w:rsidP="00C70806">
      <w:pPr>
        <w:pStyle w:val="libNormal"/>
        <w:rPr>
          <w:rtl/>
        </w:rPr>
      </w:pPr>
      <w:r w:rsidRPr="00A62F9C">
        <w:rPr>
          <w:rtl/>
        </w:rPr>
        <w:t>وعن جابر بن عبد الله</w:t>
      </w:r>
      <w:r>
        <w:rPr>
          <w:rtl/>
        </w:rPr>
        <w:t>:</w:t>
      </w:r>
      <w:r w:rsidRPr="00E724D5">
        <w:rPr>
          <w:rtl/>
        </w:rPr>
        <w:t xml:space="preserve"> </w:t>
      </w:r>
      <w:r w:rsidRPr="00A62F9C">
        <w:rPr>
          <w:rtl/>
        </w:rPr>
        <w:t>ل</w:t>
      </w:r>
      <w:r>
        <w:rPr>
          <w:rFonts w:hint="cs"/>
          <w:rtl/>
        </w:rPr>
        <w:t>ـ</w:t>
      </w:r>
      <w:r w:rsidRPr="00A62F9C">
        <w:rPr>
          <w:rtl/>
        </w:rPr>
        <w:t xml:space="preserve">مّا نزل «من فوقكم» قال رسول الله </w:t>
      </w:r>
      <w:r w:rsidRPr="00730FF9">
        <w:rPr>
          <w:rStyle w:val="libAlaemChar"/>
          <w:rtl/>
        </w:rPr>
        <w:t>صلى‌الله‌عليه‌وآله‌وسلم</w:t>
      </w:r>
      <w:r>
        <w:rPr>
          <w:rtl/>
        </w:rPr>
        <w:t xml:space="preserve">: </w:t>
      </w:r>
      <w:r w:rsidRPr="00A62F9C">
        <w:rPr>
          <w:rtl/>
        </w:rPr>
        <w:t xml:space="preserve">أعوذ بوجهك. فلمّا نزل </w:t>
      </w:r>
      <w:r w:rsidRPr="00730FF9">
        <w:rPr>
          <w:rStyle w:val="libAlaemChar"/>
          <w:rtl/>
        </w:rPr>
        <w:t>(</w:t>
      </w:r>
      <w:r w:rsidRPr="00AA6577">
        <w:rPr>
          <w:rStyle w:val="libAieChar"/>
          <w:rtl/>
        </w:rPr>
        <w:t>أَوْ مِنْ تَحْتِ أَرْجُلِكُمْ أَوْ يَلْبِسَكُمْ شِيَعاً</w:t>
      </w:r>
      <w:r w:rsidRPr="00730FF9">
        <w:rPr>
          <w:rStyle w:val="libAlaemChar"/>
          <w:rtl/>
        </w:rPr>
        <w:t>)</w:t>
      </w:r>
      <w:r w:rsidRPr="00A62F9C">
        <w:rPr>
          <w:rtl/>
        </w:rPr>
        <w:t xml:space="preserve"> قال</w:t>
      </w:r>
      <w:r>
        <w:rPr>
          <w:rtl/>
        </w:rPr>
        <w:t xml:space="preserve">: </w:t>
      </w:r>
      <w:r w:rsidRPr="00A62F9C">
        <w:rPr>
          <w:rtl/>
        </w:rPr>
        <w:t>هاتان أهون.</w:t>
      </w:r>
    </w:p>
    <w:p w14:paraId="543BD8E7" w14:textId="77777777" w:rsidR="00F77B7E" w:rsidRPr="00A62F9C" w:rsidRDefault="00F77B7E" w:rsidP="00C70806">
      <w:pPr>
        <w:pStyle w:val="libNormal"/>
        <w:rPr>
          <w:rtl/>
        </w:rPr>
      </w:pPr>
      <w:r w:rsidRPr="00730FF9">
        <w:rPr>
          <w:rStyle w:val="libAlaemChar"/>
          <w:rtl/>
        </w:rPr>
        <w:t>(</w:t>
      </w:r>
      <w:r w:rsidRPr="00AA6577">
        <w:rPr>
          <w:rStyle w:val="libAieChar"/>
          <w:rtl/>
        </w:rPr>
        <w:t>وَكَذَّبَ بِهِ قَوْمُكَ وَهُوَ الْحَقُّ قُلْ لَسْتُ عَلَيْكُمْ بِوَكِيلٍ (66) لِكُلِّ نَبَإٍ مُسْتَقَرٌّ وَسَوْفَ تَعْلَمُونَ (67) وَإِذا رَأَيْتَ الَّذِينَ يَخُوضُونَ فِي آياتِنا فَأَعْرِضْ عَنْهُمْ حَتَّى يَخُوضُوا فِي حَدِيثٍ غَيْرِهِ وَإِمَّا يُنْسِيَنَّكَ الشَّيْطانُ فَلا تَقْعُدْ بَعْدَ الذِّكْرى مَعَ الْقَوْمِ الظَّالِمِينَ (68)</w:t>
      </w:r>
      <w:r w:rsidRPr="00730FF9">
        <w:rPr>
          <w:rStyle w:val="libAlaemChar"/>
          <w:rtl/>
        </w:rPr>
        <w:t>)</w:t>
      </w:r>
    </w:p>
    <w:p w14:paraId="16FD0ABC" w14:textId="77777777" w:rsidR="00F77B7E" w:rsidRPr="00A62F9C" w:rsidRDefault="00F77B7E" w:rsidP="00C70806">
      <w:pPr>
        <w:pStyle w:val="libNormal"/>
        <w:rPr>
          <w:rtl/>
        </w:rPr>
      </w:pPr>
      <w:r w:rsidRPr="00A62F9C">
        <w:rPr>
          <w:rtl/>
        </w:rPr>
        <w:t>ول</w:t>
      </w:r>
      <w:r>
        <w:rPr>
          <w:rFonts w:hint="cs"/>
          <w:rtl/>
        </w:rPr>
        <w:t>ـ</w:t>
      </w:r>
      <w:r w:rsidRPr="00A62F9C">
        <w:rPr>
          <w:rtl/>
        </w:rPr>
        <w:t>مّا ذكر سبحانه تصريف الآيات قال عقيب ذلك</w:t>
      </w:r>
      <w:r>
        <w:rPr>
          <w:rtl/>
        </w:rPr>
        <w:t xml:space="preserve">: </w:t>
      </w:r>
      <w:r w:rsidRPr="00730FF9">
        <w:rPr>
          <w:rStyle w:val="libAlaemChar"/>
          <w:rtl/>
        </w:rPr>
        <w:t>(</w:t>
      </w:r>
      <w:r w:rsidRPr="00AA6577">
        <w:rPr>
          <w:rStyle w:val="libAieChar"/>
          <w:rtl/>
        </w:rPr>
        <w:t>وَكَذَّبَ بِهِ قَوْمُكَ</w:t>
      </w:r>
      <w:r w:rsidRPr="00730FF9">
        <w:rPr>
          <w:rStyle w:val="libAlaemChar"/>
          <w:rtl/>
        </w:rPr>
        <w:t>)</w:t>
      </w:r>
      <w:r w:rsidRPr="00A62F9C">
        <w:rPr>
          <w:rtl/>
        </w:rPr>
        <w:t xml:space="preserve"> أي :</w:t>
      </w:r>
    </w:p>
    <w:p w14:paraId="04918898" w14:textId="77777777" w:rsidR="00F77B7E" w:rsidRPr="00A62F9C" w:rsidRDefault="00F77B7E" w:rsidP="00410E11">
      <w:pPr>
        <w:pStyle w:val="libLine"/>
        <w:rPr>
          <w:rtl/>
        </w:rPr>
      </w:pPr>
      <w:r w:rsidRPr="00A62F9C">
        <w:rPr>
          <w:rtl/>
        </w:rPr>
        <w:t>__________________</w:t>
      </w:r>
    </w:p>
    <w:p w14:paraId="5E31EED5" w14:textId="77777777" w:rsidR="00F77B7E" w:rsidRPr="00A62F9C" w:rsidRDefault="00F77B7E" w:rsidP="0083551C">
      <w:pPr>
        <w:pStyle w:val="libFootnote0"/>
        <w:rPr>
          <w:rtl/>
        </w:rPr>
      </w:pPr>
      <w:r>
        <w:rPr>
          <w:rtl/>
        </w:rPr>
        <w:t>(</w:t>
      </w:r>
      <w:r w:rsidRPr="00A62F9C">
        <w:rPr>
          <w:rtl/>
        </w:rPr>
        <w:t>1) العنكبوت</w:t>
      </w:r>
      <w:r>
        <w:rPr>
          <w:rtl/>
        </w:rPr>
        <w:t xml:space="preserve">: </w:t>
      </w:r>
      <w:r w:rsidRPr="00A62F9C">
        <w:rPr>
          <w:rtl/>
        </w:rPr>
        <w:t>1</w:t>
      </w:r>
      <w:r>
        <w:rPr>
          <w:rtl/>
        </w:rPr>
        <w:t xml:space="preserve"> ـ </w:t>
      </w:r>
      <w:r w:rsidRPr="00A62F9C">
        <w:rPr>
          <w:rtl/>
        </w:rPr>
        <w:t>2.</w:t>
      </w:r>
    </w:p>
    <w:p w14:paraId="3CA44363" w14:textId="77777777" w:rsidR="00F77B7E" w:rsidRPr="00A62F9C" w:rsidRDefault="00F77B7E" w:rsidP="00F52F7A">
      <w:pPr>
        <w:pStyle w:val="libNormal0"/>
        <w:rPr>
          <w:rtl/>
        </w:rPr>
      </w:pPr>
      <w:r>
        <w:rPr>
          <w:rtl/>
        </w:rPr>
        <w:br w:type="page"/>
      </w:r>
      <w:r w:rsidRPr="00A62F9C">
        <w:rPr>
          <w:rtl/>
        </w:rPr>
        <w:lastRenderedPageBreak/>
        <w:t xml:space="preserve">بالعذاب أو بالقرآن </w:t>
      </w:r>
      <w:r w:rsidRPr="00730FF9">
        <w:rPr>
          <w:rStyle w:val="libAlaemChar"/>
          <w:rtl/>
        </w:rPr>
        <w:t>(</w:t>
      </w:r>
      <w:r w:rsidRPr="00AA6577">
        <w:rPr>
          <w:rStyle w:val="libAieChar"/>
          <w:rtl/>
        </w:rPr>
        <w:t>وَهُوَ الْحَقُ</w:t>
      </w:r>
      <w:r w:rsidRPr="00730FF9">
        <w:rPr>
          <w:rStyle w:val="libAlaemChar"/>
          <w:rtl/>
        </w:rPr>
        <w:t>)</w:t>
      </w:r>
      <w:r w:rsidRPr="00A62F9C">
        <w:rPr>
          <w:rtl/>
        </w:rPr>
        <w:t xml:space="preserve"> الواقع لا محالة</w:t>
      </w:r>
      <w:r>
        <w:rPr>
          <w:rtl/>
        </w:rPr>
        <w:t xml:space="preserve">، </w:t>
      </w:r>
      <w:r w:rsidRPr="00A62F9C">
        <w:rPr>
          <w:rtl/>
        </w:rPr>
        <w:t xml:space="preserve">أو الصدق </w:t>
      </w:r>
      <w:r w:rsidRPr="00730FF9">
        <w:rPr>
          <w:rStyle w:val="libAlaemChar"/>
          <w:rtl/>
        </w:rPr>
        <w:t>(</w:t>
      </w:r>
      <w:r w:rsidRPr="00AA6577">
        <w:rPr>
          <w:rStyle w:val="libAieChar"/>
          <w:rtl/>
        </w:rPr>
        <w:t>قُلْ لَسْتُ عَلَيْكُمْ بِوَكِيلٍ</w:t>
      </w:r>
      <w:r w:rsidRPr="00730FF9">
        <w:rPr>
          <w:rStyle w:val="libAlaemChar"/>
          <w:rtl/>
        </w:rPr>
        <w:t>)</w:t>
      </w:r>
      <w:r w:rsidRPr="00A62F9C">
        <w:rPr>
          <w:rtl/>
        </w:rPr>
        <w:t xml:space="preserve"> بحفيظ وكلّ إليّ أمركم</w:t>
      </w:r>
      <w:r>
        <w:rPr>
          <w:rtl/>
        </w:rPr>
        <w:t xml:space="preserve">، </w:t>
      </w:r>
      <w:r w:rsidRPr="00A62F9C">
        <w:rPr>
          <w:rtl/>
        </w:rPr>
        <w:t>فأمنعكم من التكذيب إجبارا أو أجازيكم</w:t>
      </w:r>
      <w:r>
        <w:rPr>
          <w:rtl/>
        </w:rPr>
        <w:t xml:space="preserve">، </w:t>
      </w:r>
      <w:r w:rsidRPr="00A62F9C">
        <w:rPr>
          <w:rtl/>
        </w:rPr>
        <w:t>إنّما أنا منذر والله الحفيظ.</w:t>
      </w:r>
    </w:p>
    <w:p w14:paraId="04B9F6EC" w14:textId="77777777" w:rsidR="00F77B7E" w:rsidRPr="00A62F9C" w:rsidRDefault="00F77B7E" w:rsidP="00C70806">
      <w:pPr>
        <w:pStyle w:val="libNormal"/>
        <w:rPr>
          <w:rtl/>
        </w:rPr>
      </w:pPr>
      <w:r w:rsidRPr="00A62F9C">
        <w:rPr>
          <w:rtl/>
        </w:rPr>
        <w:t>ثمّ قال تهديدا وإيعادا</w:t>
      </w:r>
      <w:r>
        <w:rPr>
          <w:rtl/>
        </w:rPr>
        <w:t xml:space="preserve">: </w:t>
      </w:r>
      <w:r w:rsidRPr="00730FF9">
        <w:rPr>
          <w:rStyle w:val="libAlaemChar"/>
          <w:rtl/>
        </w:rPr>
        <w:t>(</w:t>
      </w:r>
      <w:r w:rsidRPr="00AA6577">
        <w:rPr>
          <w:rStyle w:val="libAieChar"/>
          <w:rtl/>
        </w:rPr>
        <w:t>لِكُلِّ نَبَإٍ</w:t>
      </w:r>
      <w:r w:rsidRPr="00730FF9">
        <w:rPr>
          <w:rStyle w:val="libAlaemChar"/>
          <w:rtl/>
        </w:rPr>
        <w:t>)</w:t>
      </w:r>
      <w:r w:rsidRPr="00A62F9C">
        <w:rPr>
          <w:rtl/>
        </w:rPr>
        <w:t xml:space="preserve"> لكلّ شيء ينبأ ويخبر به</w:t>
      </w:r>
      <w:r>
        <w:rPr>
          <w:rtl/>
        </w:rPr>
        <w:t xml:space="preserve">، </w:t>
      </w:r>
      <w:r w:rsidRPr="00A62F9C">
        <w:rPr>
          <w:rtl/>
        </w:rPr>
        <w:t xml:space="preserve">إمّا العذاب أو الإيعاد به </w:t>
      </w:r>
      <w:r w:rsidRPr="00730FF9">
        <w:rPr>
          <w:rStyle w:val="libAlaemChar"/>
          <w:rtl/>
        </w:rPr>
        <w:t>(</w:t>
      </w:r>
      <w:r w:rsidRPr="00AA6577">
        <w:rPr>
          <w:rStyle w:val="libAieChar"/>
          <w:rtl/>
        </w:rPr>
        <w:t>مُسْتَقَرٌّ</w:t>
      </w:r>
      <w:r w:rsidRPr="00730FF9">
        <w:rPr>
          <w:rStyle w:val="libAlaemChar"/>
          <w:rtl/>
        </w:rPr>
        <w:t>)</w:t>
      </w:r>
      <w:r w:rsidRPr="00A62F9C">
        <w:rPr>
          <w:rtl/>
        </w:rPr>
        <w:t xml:space="preserve"> وقت استقرار ووقوع لا بدّ من حصوله </w:t>
      </w:r>
      <w:r w:rsidRPr="00730FF9">
        <w:rPr>
          <w:rStyle w:val="libAlaemChar"/>
          <w:rtl/>
        </w:rPr>
        <w:t>(</w:t>
      </w:r>
      <w:r w:rsidRPr="00AA6577">
        <w:rPr>
          <w:rStyle w:val="libAieChar"/>
          <w:rtl/>
        </w:rPr>
        <w:t>وَسَوْفَ تَعْلَمُونَ</w:t>
      </w:r>
      <w:r w:rsidRPr="00730FF9">
        <w:rPr>
          <w:rStyle w:val="libAlaemChar"/>
          <w:rtl/>
        </w:rPr>
        <w:t>)</w:t>
      </w:r>
      <w:r w:rsidRPr="00A62F9C">
        <w:rPr>
          <w:rtl/>
        </w:rPr>
        <w:t xml:space="preserve"> عند وقوعه في الدنيا أو في الآخرة.</w:t>
      </w:r>
    </w:p>
    <w:p w14:paraId="6D4279EC" w14:textId="77777777" w:rsidR="00F77B7E" w:rsidRPr="00A62F9C" w:rsidRDefault="00F77B7E" w:rsidP="00C70806">
      <w:pPr>
        <w:pStyle w:val="libNormal"/>
        <w:rPr>
          <w:rtl/>
        </w:rPr>
      </w:pPr>
      <w:r w:rsidRPr="00730FF9">
        <w:rPr>
          <w:rStyle w:val="libAlaemChar"/>
          <w:rtl/>
        </w:rPr>
        <w:t>(</w:t>
      </w:r>
      <w:r w:rsidRPr="00AA6577">
        <w:rPr>
          <w:rStyle w:val="libAieChar"/>
          <w:rtl/>
        </w:rPr>
        <w:t>وَإِذا رَأَيْتَ الَّذِينَ يَخُوضُونَ فِي آياتِنا</w:t>
      </w:r>
      <w:r w:rsidRPr="00730FF9">
        <w:rPr>
          <w:rStyle w:val="libAlaemChar"/>
          <w:rtl/>
        </w:rPr>
        <w:t>)</w:t>
      </w:r>
      <w:r w:rsidRPr="00A62F9C">
        <w:rPr>
          <w:rtl/>
        </w:rPr>
        <w:t xml:space="preserve"> بالتكذيب والاستهزاء بها والطعن فيها </w:t>
      </w:r>
      <w:r w:rsidRPr="00730FF9">
        <w:rPr>
          <w:rStyle w:val="libAlaemChar"/>
          <w:rtl/>
        </w:rPr>
        <w:t>(</w:t>
      </w:r>
      <w:r w:rsidRPr="00AA6577">
        <w:rPr>
          <w:rStyle w:val="libAieChar"/>
          <w:rtl/>
        </w:rPr>
        <w:t>فَأَعْرِضْ عَنْهُمْ</w:t>
      </w:r>
      <w:r w:rsidRPr="00730FF9">
        <w:rPr>
          <w:rStyle w:val="libAlaemChar"/>
          <w:rtl/>
        </w:rPr>
        <w:t>)</w:t>
      </w:r>
      <w:r w:rsidRPr="00A62F9C">
        <w:rPr>
          <w:rtl/>
        </w:rPr>
        <w:t xml:space="preserve"> فلا تجالسهم</w:t>
      </w:r>
      <w:r>
        <w:rPr>
          <w:rtl/>
        </w:rPr>
        <w:t xml:space="preserve">، </w:t>
      </w:r>
      <w:r w:rsidRPr="00A62F9C">
        <w:rPr>
          <w:rtl/>
        </w:rPr>
        <w:t xml:space="preserve">وقم عنهم </w:t>
      </w:r>
      <w:r w:rsidRPr="00730FF9">
        <w:rPr>
          <w:rStyle w:val="libAlaemChar"/>
          <w:rtl/>
        </w:rPr>
        <w:t>(</w:t>
      </w:r>
      <w:r w:rsidRPr="00AA6577">
        <w:rPr>
          <w:rStyle w:val="libAieChar"/>
          <w:rtl/>
        </w:rPr>
        <w:t>حَتَّى يَخُوضُوا فِي حَدِيثٍ غَيْرِهِ</w:t>
      </w:r>
      <w:r w:rsidRPr="00730FF9">
        <w:rPr>
          <w:rStyle w:val="libAlaemChar"/>
          <w:rtl/>
        </w:rPr>
        <w:t>)</w:t>
      </w:r>
      <w:r w:rsidRPr="00A62F9C">
        <w:rPr>
          <w:rtl/>
        </w:rPr>
        <w:t xml:space="preserve"> فلا بأس بأن تجالسهم حينئذ. والضمير عائد إلى معنى الآيات</w:t>
      </w:r>
      <w:r>
        <w:rPr>
          <w:rtl/>
        </w:rPr>
        <w:t xml:space="preserve">، </w:t>
      </w:r>
      <w:r w:rsidRPr="00A62F9C">
        <w:rPr>
          <w:rtl/>
        </w:rPr>
        <w:t>لأنّها القرآن.</w:t>
      </w:r>
    </w:p>
    <w:p w14:paraId="2A4C49CC" w14:textId="77777777" w:rsidR="00F77B7E" w:rsidRPr="00A62F9C" w:rsidRDefault="00F77B7E" w:rsidP="00C70806">
      <w:pPr>
        <w:pStyle w:val="libNormal"/>
        <w:rPr>
          <w:rtl/>
        </w:rPr>
      </w:pPr>
      <w:r w:rsidRPr="00730FF9">
        <w:rPr>
          <w:rStyle w:val="libAlaemChar"/>
          <w:rtl/>
        </w:rPr>
        <w:t>(</w:t>
      </w:r>
      <w:r w:rsidRPr="00AA6577">
        <w:rPr>
          <w:rStyle w:val="libAieChar"/>
          <w:rtl/>
        </w:rPr>
        <w:t>وَإِمَّا يُنْسِيَنَّكَ الشَّيْطانُ</w:t>
      </w:r>
      <w:r w:rsidRPr="00730FF9">
        <w:rPr>
          <w:rStyle w:val="libAlaemChar"/>
          <w:rtl/>
        </w:rPr>
        <w:t>)</w:t>
      </w:r>
      <w:r w:rsidRPr="00A62F9C">
        <w:rPr>
          <w:rtl/>
        </w:rPr>
        <w:t xml:space="preserve"> بأن يشغلك بوسوسته حتّى تنسى النهي عن مجالستهم. وقرأ ابن عامر</w:t>
      </w:r>
      <w:r>
        <w:rPr>
          <w:rtl/>
        </w:rPr>
        <w:t xml:space="preserve">: </w:t>
      </w:r>
      <w:r w:rsidRPr="00A62F9C">
        <w:rPr>
          <w:rtl/>
        </w:rPr>
        <w:t xml:space="preserve">ينسّينّك بالتشديد. </w:t>
      </w:r>
      <w:r w:rsidRPr="00730FF9">
        <w:rPr>
          <w:rStyle w:val="libAlaemChar"/>
          <w:rtl/>
        </w:rPr>
        <w:t>(</w:t>
      </w:r>
      <w:r w:rsidRPr="00AA6577">
        <w:rPr>
          <w:rStyle w:val="libAieChar"/>
          <w:rtl/>
        </w:rPr>
        <w:t>فَلا تَقْعُدْ</w:t>
      </w:r>
      <w:r w:rsidRPr="00730FF9">
        <w:rPr>
          <w:rStyle w:val="libAlaemChar"/>
          <w:rtl/>
        </w:rPr>
        <w:t>)</w:t>
      </w:r>
      <w:r w:rsidRPr="00A62F9C">
        <w:rPr>
          <w:rtl/>
        </w:rPr>
        <w:t xml:space="preserve"> معهم </w:t>
      </w:r>
      <w:r w:rsidRPr="00730FF9">
        <w:rPr>
          <w:rStyle w:val="libAlaemChar"/>
          <w:rtl/>
        </w:rPr>
        <w:t>(</w:t>
      </w:r>
      <w:r w:rsidRPr="00AA6577">
        <w:rPr>
          <w:rStyle w:val="libAieChar"/>
          <w:rtl/>
        </w:rPr>
        <w:t>بَعْدَ الذِّكْرى</w:t>
      </w:r>
      <w:r w:rsidRPr="00730FF9">
        <w:rPr>
          <w:rStyle w:val="libAlaemChar"/>
          <w:rtl/>
        </w:rPr>
        <w:t>)</w:t>
      </w:r>
      <w:r w:rsidRPr="00A62F9C">
        <w:rPr>
          <w:rtl/>
        </w:rPr>
        <w:t xml:space="preserve"> بعد أن تذكر النهي </w:t>
      </w:r>
      <w:r w:rsidRPr="00730FF9">
        <w:rPr>
          <w:rStyle w:val="libAlaemChar"/>
          <w:rtl/>
        </w:rPr>
        <w:t>(</w:t>
      </w:r>
      <w:r w:rsidRPr="00AA6577">
        <w:rPr>
          <w:rStyle w:val="libAieChar"/>
          <w:rtl/>
        </w:rPr>
        <w:t>مَعَ الْقَوْمِ الظَّالِمِينَ</w:t>
      </w:r>
      <w:r w:rsidRPr="00730FF9">
        <w:rPr>
          <w:rStyle w:val="libAlaemChar"/>
          <w:rtl/>
        </w:rPr>
        <w:t>)</w:t>
      </w:r>
      <w:r w:rsidRPr="00A62F9C">
        <w:rPr>
          <w:rtl/>
        </w:rPr>
        <w:t xml:space="preserve"> أي</w:t>
      </w:r>
      <w:r>
        <w:rPr>
          <w:rtl/>
        </w:rPr>
        <w:t xml:space="preserve">: </w:t>
      </w:r>
      <w:r w:rsidRPr="00A62F9C">
        <w:rPr>
          <w:rtl/>
        </w:rPr>
        <w:t>معهم. فوضع الظاهر موضعه</w:t>
      </w:r>
      <w:r>
        <w:rPr>
          <w:rtl/>
        </w:rPr>
        <w:t xml:space="preserve">، </w:t>
      </w:r>
      <w:r w:rsidRPr="00A62F9C">
        <w:rPr>
          <w:rtl/>
        </w:rPr>
        <w:t>دلالة على أنّهم ظلموا بوضع التكذيب والاستهزاء موضع التصديق والاستعظام. ويجوز أن يراد</w:t>
      </w:r>
      <w:r>
        <w:rPr>
          <w:rtl/>
        </w:rPr>
        <w:t xml:space="preserve">: </w:t>
      </w:r>
      <w:r w:rsidRPr="00A62F9C">
        <w:rPr>
          <w:rtl/>
        </w:rPr>
        <w:t>إن أنساك قبل النهي قبح مجالسة المستهزئين</w:t>
      </w:r>
      <w:r>
        <w:rPr>
          <w:rtl/>
        </w:rPr>
        <w:t xml:space="preserve">، </w:t>
      </w:r>
      <w:r w:rsidRPr="00A62F9C">
        <w:rPr>
          <w:rtl/>
        </w:rPr>
        <w:t>لأنّها ممّا تنكره العقول</w:t>
      </w:r>
      <w:r>
        <w:rPr>
          <w:rtl/>
        </w:rPr>
        <w:t xml:space="preserve">، </w:t>
      </w:r>
      <w:r w:rsidRPr="00A62F9C">
        <w:rPr>
          <w:rtl/>
        </w:rPr>
        <w:t>فلا تقعد معهم بعد أن ذكّرناك قبحها ونبّهناك عليه.</w:t>
      </w:r>
    </w:p>
    <w:p w14:paraId="4BB7E2B6" w14:textId="77777777" w:rsidR="00F77B7E" w:rsidRPr="00A62F9C" w:rsidRDefault="00F77B7E" w:rsidP="00C70806">
      <w:pPr>
        <w:pStyle w:val="libNormal"/>
        <w:rPr>
          <w:rtl/>
        </w:rPr>
      </w:pPr>
      <w:r w:rsidRPr="00A62F9C">
        <w:rPr>
          <w:rtl/>
        </w:rPr>
        <w:t>واعلم أنّ النسيان المنفيّ عن الأنبياء وكذا السهو هو الّذي فيما يؤدّونه عن الله</w:t>
      </w:r>
      <w:r>
        <w:rPr>
          <w:rtl/>
        </w:rPr>
        <w:t xml:space="preserve">، </w:t>
      </w:r>
      <w:r w:rsidRPr="00A62F9C">
        <w:rPr>
          <w:rtl/>
        </w:rPr>
        <w:t>وأمّا ما سواه فقد جوّز أصحابنا عليهم أن ينسوه أو يسهوا عنه</w:t>
      </w:r>
      <w:r>
        <w:rPr>
          <w:rtl/>
        </w:rPr>
        <w:t xml:space="preserve">، </w:t>
      </w:r>
      <w:r w:rsidRPr="00A62F9C">
        <w:rPr>
          <w:rtl/>
        </w:rPr>
        <w:t>ما لم يؤدّ ذلك إلى إخلال بالأدلّة العقليّة وخطأ فيها</w:t>
      </w:r>
      <w:r>
        <w:rPr>
          <w:rtl/>
        </w:rPr>
        <w:t xml:space="preserve">، </w:t>
      </w:r>
      <w:r w:rsidRPr="00A62F9C">
        <w:rPr>
          <w:rtl/>
        </w:rPr>
        <w:t>وكيف لا يكون كذلك</w:t>
      </w:r>
      <w:r>
        <w:rPr>
          <w:rtl/>
        </w:rPr>
        <w:t>!</w:t>
      </w:r>
      <w:r w:rsidRPr="00A62F9C">
        <w:rPr>
          <w:rtl/>
        </w:rPr>
        <w:t xml:space="preserve"> وقد جوّزوا عليهم النوم والإغماء</w:t>
      </w:r>
      <w:r>
        <w:rPr>
          <w:rtl/>
        </w:rPr>
        <w:t xml:space="preserve">، </w:t>
      </w:r>
      <w:r w:rsidRPr="00A62F9C">
        <w:rPr>
          <w:rtl/>
        </w:rPr>
        <w:t xml:space="preserve">وهما من قبيل السهو. كذا قال الطبرسي في تفسيره الجامع </w:t>
      </w:r>
      <w:r w:rsidRPr="005D2F9F">
        <w:rPr>
          <w:rStyle w:val="libFootnotenumChar"/>
          <w:rtl/>
        </w:rPr>
        <w:t>(1)</w:t>
      </w:r>
      <w:r>
        <w:rPr>
          <w:rtl/>
        </w:rPr>
        <w:t>.</w:t>
      </w:r>
    </w:p>
    <w:p w14:paraId="68814485" w14:textId="77777777" w:rsidR="00F77B7E" w:rsidRPr="00A62F9C" w:rsidRDefault="00F77B7E" w:rsidP="00410E11">
      <w:pPr>
        <w:pStyle w:val="libLine"/>
        <w:rPr>
          <w:rtl/>
        </w:rPr>
      </w:pPr>
      <w:r w:rsidRPr="00A62F9C">
        <w:rPr>
          <w:rtl/>
        </w:rPr>
        <w:t>__________________</w:t>
      </w:r>
    </w:p>
    <w:p w14:paraId="422E8B71" w14:textId="77777777" w:rsidR="00F77B7E" w:rsidRPr="00A62F9C" w:rsidRDefault="00F77B7E" w:rsidP="0083551C">
      <w:pPr>
        <w:pStyle w:val="libFootnote0"/>
        <w:rPr>
          <w:rtl/>
        </w:rPr>
      </w:pPr>
      <w:r>
        <w:rPr>
          <w:rtl/>
        </w:rPr>
        <w:t>(</w:t>
      </w:r>
      <w:r w:rsidRPr="00A62F9C">
        <w:rPr>
          <w:rtl/>
        </w:rPr>
        <w:t>1) لم نجده في جوامع الجامع</w:t>
      </w:r>
      <w:r>
        <w:rPr>
          <w:rtl/>
        </w:rPr>
        <w:t xml:space="preserve">، </w:t>
      </w:r>
      <w:r w:rsidRPr="00A62F9C">
        <w:rPr>
          <w:rtl/>
        </w:rPr>
        <w:t>وذكره في مجمع البيان 4</w:t>
      </w:r>
      <w:r>
        <w:rPr>
          <w:rtl/>
        </w:rPr>
        <w:t xml:space="preserve">: </w:t>
      </w:r>
      <w:r w:rsidRPr="00A62F9C">
        <w:rPr>
          <w:rtl/>
        </w:rPr>
        <w:t>317.</w:t>
      </w:r>
    </w:p>
    <w:p w14:paraId="0EA841D3"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وَما عَلَى الَّذِينَ يَتَّقُونَ مِنْ حِسابِهِمْ مِنْ شَيْءٍ وَلكِنْ ذِكْرى لَعَلَّهُمْ يَتَّقُونَ (69) وَذَرِ الَّذِينَ اتَّخَذُوا دِينَهُمْ لَعِباً وَلَهْواً وَغَرَّتْهُمُ الْحَياةُ الدُّنْيا وَذَكِّرْ بِهِ أَنْ تُبْسَلَ نَفْسٌ بِما كَسَبَتْ لَيْسَ لَها مِنْ دُونِ اللهِ وَلِيٌّ وَلا شَفِيعٌ وَإِنْ تَعْدِلْ كُلَّ عَدْلٍ لا يُؤْخَذْ مِنْها أُولئِكَ الَّذِينَ أُبْسِلُوا بِما كَسَبُوا لَهُمْ شَرابٌ مِنْ حَمِيمٍ وَعَذابٌ أَلِيمٌ بِما كانُوا يَكْفُرُونَ (70) قُلْ أَنَدْعُوا مِنْ دُونِ اللهِ ما لا يَنْفَعُنا وَلا يَضُرُّنا وَنُرَدُّ عَلى أَعْقابِنا بَعْدَ إِذْ هَدانَا اللهُ كَالَّذِي اسْتَهْوَتْهُ الشَّياطِينُ فِي الْأَرْضِ حَيْرانَ لَهُ أَصْحابٌ يَدْعُونَهُ إِلَى الْهُدَى ائْتِنا قُلْ إِنَّ هُدَى اللهِ هُوَ الْهُدى وَأُمِرْنا لِنُسْلِمَ لِرَبِّ الْعالَمِينَ (71) وَأَنْ أَقِيمُوا الصَّلاةَ وَاتَّقُوهُ وَهُوَ الَّذِي إِلَيْهِ تُحْشَرُونَ (72) وَهُوَ الَّذِي خَلَقَ السَّماواتِ وَالْأَرْضَ بِالْحَقِّ وَيَوْمَ يَقُولُ كُنْ فَيَكُونُ قَوْلُهُ الْحَقُّ وَلَهُ الْمُلْكُ يَوْمَ يُنْفَخُ فِي الصُّورِ عالِمُ الْغَيْبِ وَالشَّهادَةِ وَهُوَ الْحَكِيمُ الْخَبِيرُ (73)</w:t>
      </w:r>
      <w:r w:rsidRPr="00730FF9">
        <w:rPr>
          <w:rStyle w:val="libAlaemChar"/>
          <w:rtl/>
        </w:rPr>
        <w:t>)</w:t>
      </w:r>
    </w:p>
    <w:p w14:paraId="67F1F1F9" w14:textId="77777777" w:rsidR="00F77B7E" w:rsidRPr="00A62F9C" w:rsidRDefault="00F77B7E" w:rsidP="00C70806">
      <w:pPr>
        <w:pStyle w:val="libNormal"/>
        <w:rPr>
          <w:rtl/>
        </w:rPr>
      </w:pPr>
      <w:r w:rsidRPr="00A62F9C">
        <w:rPr>
          <w:rtl/>
        </w:rPr>
        <w:t>روي</w:t>
      </w:r>
      <w:r>
        <w:rPr>
          <w:rtl/>
        </w:rPr>
        <w:t xml:space="preserve">: </w:t>
      </w:r>
      <w:r w:rsidRPr="00A62F9C">
        <w:rPr>
          <w:rtl/>
        </w:rPr>
        <w:t>أنّ المسلمين قالوا</w:t>
      </w:r>
      <w:r>
        <w:rPr>
          <w:rtl/>
        </w:rPr>
        <w:t xml:space="preserve">: </w:t>
      </w:r>
      <w:r w:rsidRPr="00A62F9C">
        <w:rPr>
          <w:rtl/>
        </w:rPr>
        <w:t>لئن كنّا نقوم كلّما استهزؤا بالقرآن لم نستطع أن نجلس في المسجد ونطوف</w:t>
      </w:r>
      <w:r>
        <w:rPr>
          <w:rtl/>
        </w:rPr>
        <w:t xml:space="preserve">، </w:t>
      </w:r>
      <w:r w:rsidRPr="00A62F9C">
        <w:rPr>
          <w:rtl/>
        </w:rPr>
        <w:t>فنزلت</w:t>
      </w:r>
      <w:r>
        <w:rPr>
          <w:rtl/>
        </w:rPr>
        <w:t xml:space="preserve">: </w:t>
      </w:r>
      <w:r w:rsidRPr="00730FF9">
        <w:rPr>
          <w:rStyle w:val="libAlaemChar"/>
          <w:rtl/>
        </w:rPr>
        <w:t>(</w:t>
      </w:r>
      <w:r w:rsidRPr="00AA6577">
        <w:rPr>
          <w:rStyle w:val="libAieChar"/>
          <w:rtl/>
        </w:rPr>
        <w:t>وَما عَلَى الَّذِينَ يَتَّقُونَ</w:t>
      </w:r>
      <w:r w:rsidRPr="00730FF9">
        <w:rPr>
          <w:rStyle w:val="libAlaemChar"/>
          <w:rtl/>
        </w:rPr>
        <w:t>)</w:t>
      </w:r>
      <w:r>
        <w:rPr>
          <w:rFonts w:hint="cs"/>
          <w:rtl/>
        </w:rPr>
        <w:t xml:space="preserve"> </w:t>
      </w:r>
      <w:r w:rsidRPr="00A62F9C">
        <w:rPr>
          <w:rtl/>
        </w:rPr>
        <w:t xml:space="preserve">ما يلزم المتّقين الّذين يجالسونهم </w:t>
      </w:r>
      <w:r w:rsidRPr="00730FF9">
        <w:rPr>
          <w:rStyle w:val="libAlaemChar"/>
          <w:rtl/>
        </w:rPr>
        <w:t>(</w:t>
      </w:r>
      <w:r w:rsidRPr="00AA6577">
        <w:rPr>
          <w:rStyle w:val="libAieChar"/>
          <w:rtl/>
        </w:rPr>
        <w:t>مِنْ حِسابِهِمْ مِنْ شَيْءٍ</w:t>
      </w:r>
      <w:r w:rsidRPr="00730FF9">
        <w:rPr>
          <w:rStyle w:val="libAlaemChar"/>
          <w:rtl/>
        </w:rPr>
        <w:t>)</w:t>
      </w:r>
      <w:r w:rsidRPr="00A62F9C">
        <w:rPr>
          <w:rtl/>
        </w:rPr>
        <w:t xml:space="preserve"> ممّا يحاسبون عليه من قبائح أعمالهم</w:t>
      </w:r>
    </w:p>
    <w:p w14:paraId="47DCD1BF" w14:textId="77777777" w:rsidR="00F77B7E" w:rsidRPr="00A62F9C" w:rsidRDefault="00F77B7E" w:rsidP="00F52F7A">
      <w:pPr>
        <w:pStyle w:val="libNormal0"/>
        <w:rPr>
          <w:rtl/>
        </w:rPr>
      </w:pPr>
      <w:r>
        <w:rPr>
          <w:rtl/>
        </w:rPr>
        <w:br w:type="page"/>
      </w:r>
      <w:r w:rsidRPr="00A62F9C">
        <w:rPr>
          <w:rtl/>
        </w:rPr>
        <w:lastRenderedPageBreak/>
        <w:t xml:space="preserve">وأقوالهم </w:t>
      </w:r>
      <w:r w:rsidRPr="00730FF9">
        <w:rPr>
          <w:rStyle w:val="libAlaemChar"/>
          <w:rtl/>
        </w:rPr>
        <w:t>(</w:t>
      </w:r>
      <w:r w:rsidRPr="00AA6577">
        <w:rPr>
          <w:rStyle w:val="libAieChar"/>
          <w:rtl/>
        </w:rPr>
        <w:t>وَلكِنْ ذِكْرى</w:t>
      </w:r>
      <w:r w:rsidRPr="00730FF9">
        <w:rPr>
          <w:rStyle w:val="libAlaemChar"/>
          <w:rtl/>
        </w:rPr>
        <w:t>)</w:t>
      </w:r>
      <w:r w:rsidRPr="00A62F9C">
        <w:rPr>
          <w:rtl/>
        </w:rPr>
        <w:t xml:space="preserve"> ولكن عليهم أن يذكّروهم ذكرى وموعظة</w:t>
      </w:r>
      <w:r>
        <w:rPr>
          <w:rtl/>
        </w:rPr>
        <w:t xml:space="preserve">، </w:t>
      </w:r>
      <w:r w:rsidRPr="00A62F9C">
        <w:rPr>
          <w:rtl/>
        </w:rPr>
        <w:t>ويمنعوهم عن الخوض وغيره من القبائح</w:t>
      </w:r>
      <w:r>
        <w:rPr>
          <w:rtl/>
        </w:rPr>
        <w:t xml:space="preserve">، </w:t>
      </w:r>
      <w:r w:rsidRPr="00A62F9C">
        <w:rPr>
          <w:rtl/>
        </w:rPr>
        <w:t>ويظهروا كراهتها.</w:t>
      </w:r>
    </w:p>
    <w:p w14:paraId="7D6762A0" w14:textId="77777777" w:rsidR="00F77B7E" w:rsidRPr="00A62F9C" w:rsidRDefault="00F77B7E" w:rsidP="00C70806">
      <w:pPr>
        <w:pStyle w:val="libNormal"/>
        <w:rPr>
          <w:rtl/>
        </w:rPr>
      </w:pPr>
      <w:r w:rsidRPr="00A62F9C">
        <w:rPr>
          <w:rtl/>
        </w:rPr>
        <w:t>ويحتمل رفع «ذكرى» على تقدير</w:t>
      </w:r>
      <w:r>
        <w:rPr>
          <w:rtl/>
        </w:rPr>
        <w:t xml:space="preserve">: </w:t>
      </w:r>
      <w:r w:rsidRPr="00A62F9C">
        <w:rPr>
          <w:rtl/>
        </w:rPr>
        <w:t>ولكن عليهم ذكرى. ولا يجوز عطفه على محلّ «من شيء»</w:t>
      </w:r>
      <w:r>
        <w:rPr>
          <w:rtl/>
        </w:rPr>
        <w:t xml:space="preserve">، </w:t>
      </w:r>
      <w:r w:rsidRPr="00A62F9C">
        <w:rPr>
          <w:rtl/>
        </w:rPr>
        <w:t>كقولك</w:t>
      </w:r>
      <w:r>
        <w:rPr>
          <w:rtl/>
        </w:rPr>
        <w:t xml:space="preserve">: </w:t>
      </w:r>
      <w:r w:rsidRPr="00A62F9C">
        <w:rPr>
          <w:rtl/>
        </w:rPr>
        <w:t>ما في الدار من أحد ولكن زيد</w:t>
      </w:r>
      <w:r>
        <w:rPr>
          <w:rtl/>
        </w:rPr>
        <w:t xml:space="preserve">، </w:t>
      </w:r>
      <w:r w:rsidRPr="00A62F9C">
        <w:rPr>
          <w:rtl/>
        </w:rPr>
        <w:t>لأنّ «من حسابهم» يأباه. ولا على «شيء» لذلك</w:t>
      </w:r>
      <w:r>
        <w:rPr>
          <w:rtl/>
        </w:rPr>
        <w:t xml:space="preserve">، </w:t>
      </w:r>
      <w:r w:rsidRPr="00A62F9C">
        <w:rPr>
          <w:rtl/>
        </w:rPr>
        <w:t>ولأنّ «من» لا تزاد في الإثبات.</w:t>
      </w:r>
    </w:p>
    <w:p w14:paraId="023F96F4" w14:textId="77777777" w:rsidR="00F77B7E" w:rsidRPr="00A62F9C" w:rsidRDefault="00F77B7E" w:rsidP="00C70806">
      <w:pPr>
        <w:pStyle w:val="libNormal"/>
        <w:rPr>
          <w:rtl/>
        </w:rPr>
      </w:pPr>
      <w:r w:rsidRPr="00730FF9">
        <w:rPr>
          <w:rStyle w:val="libAlaemChar"/>
          <w:rtl/>
        </w:rPr>
        <w:t>(</w:t>
      </w:r>
      <w:r w:rsidRPr="00AA6577">
        <w:rPr>
          <w:rStyle w:val="libAieChar"/>
          <w:rtl/>
        </w:rPr>
        <w:t>لَعَلَّهُمْ يَتَّقُونَ</w:t>
      </w:r>
      <w:r w:rsidRPr="00730FF9">
        <w:rPr>
          <w:rStyle w:val="libAlaemChar"/>
          <w:rtl/>
        </w:rPr>
        <w:t>)</w:t>
      </w:r>
      <w:r w:rsidRPr="00A62F9C">
        <w:rPr>
          <w:rtl/>
        </w:rPr>
        <w:t xml:space="preserve"> يجتنبون ذلك حياء</w:t>
      </w:r>
      <w:r>
        <w:rPr>
          <w:rtl/>
        </w:rPr>
        <w:t xml:space="preserve">، </w:t>
      </w:r>
      <w:r w:rsidRPr="00A62F9C">
        <w:rPr>
          <w:rtl/>
        </w:rPr>
        <w:t>أو كراهة لمساءتهم. ويحتمل أن يكون الضمير للّذين يتّقون. والمعنى</w:t>
      </w:r>
      <w:r>
        <w:rPr>
          <w:rtl/>
        </w:rPr>
        <w:t xml:space="preserve">: </w:t>
      </w:r>
      <w:r w:rsidRPr="00A62F9C">
        <w:rPr>
          <w:rtl/>
        </w:rPr>
        <w:t>لعلّهم يثبتون على تقواهم</w:t>
      </w:r>
      <w:r>
        <w:rPr>
          <w:rtl/>
        </w:rPr>
        <w:t xml:space="preserve">، </w:t>
      </w:r>
      <w:r w:rsidRPr="00A62F9C">
        <w:rPr>
          <w:rtl/>
        </w:rPr>
        <w:t>ولا تنثلم بمجالستهم.</w:t>
      </w:r>
    </w:p>
    <w:p w14:paraId="5C8EC7CF" w14:textId="77777777" w:rsidR="00F77B7E" w:rsidRPr="00A62F9C" w:rsidRDefault="00F77B7E" w:rsidP="00C70806">
      <w:pPr>
        <w:pStyle w:val="libNormal"/>
        <w:rPr>
          <w:rtl/>
        </w:rPr>
      </w:pPr>
      <w:r w:rsidRPr="00730FF9">
        <w:rPr>
          <w:rStyle w:val="libAlaemChar"/>
          <w:rtl/>
        </w:rPr>
        <w:t>(</w:t>
      </w:r>
      <w:r w:rsidRPr="00AA6577">
        <w:rPr>
          <w:rStyle w:val="libAieChar"/>
          <w:rtl/>
        </w:rPr>
        <w:t>وَذَرِ الَّذِينَ اتَّخَذُوا دِينَهُمْ لَعِباً وَلَهْواً</w:t>
      </w:r>
      <w:r w:rsidRPr="00730FF9">
        <w:rPr>
          <w:rStyle w:val="libAlaemChar"/>
          <w:rtl/>
        </w:rPr>
        <w:t>)</w:t>
      </w:r>
      <w:r w:rsidRPr="00A62F9C">
        <w:rPr>
          <w:rtl/>
        </w:rPr>
        <w:t xml:space="preserve"> أي</w:t>
      </w:r>
      <w:r>
        <w:rPr>
          <w:rtl/>
        </w:rPr>
        <w:t xml:space="preserve">: </w:t>
      </w:r>
      <w:r w:rsidRPr="00A62F9C">
        <w:rPr>
          <w:rtl/>
        </w:rPr>
        <w:t>بنوا أمر دينهم على التشهّي</w:t>
      </w:r>
      <w:r>
        <w:rPr>
          <w:rtl/>
        </w:rPr>
        <w:t xml:space="preserve">، </w:t>
      </w:r>
      <w:r w:rsidRPr="00A62F9C">
        <w:rPr>
          <w:rtl/>
        </w:rPr>
        <w:t>وتديّنوا بما لا يعود عليهم بنفع عاجلا وآجلا</w:t>
      </w:r>
      <w:r>
        <w:rPr>
          <w:rtl/>
        </w:rPr>
        <w:t xml:space="preserve">، </w:t>
      </w:r>
      <w:r w:rsidRPr="00A62F9C">
        <w:rPr>
          <w:rtl/>
        </w:rPr>
        <w:t>كعبادة الأصنام وتحريم البحائر والسوائب. أو اتّخذوا دينهم الّذي كلّفوه لعبا ولهوا حيث سخروا به. أو جعلوا عيدهم الّذي جعل ميقات عبادتهم زمان لهو ولعب. والمعنى</w:t>
      </w:r>
      <w:r>
        <w:rPr>
          <w:rtl/>
        </w:rPr>
        <w:t xml:space="preserve">: </w:t>
      </w:r>
      <w:r w:rsidRPr="00A62F9C">
        <w:rPr>
          <w:rtl/>
        </w:rPr>
        <w:t>أعرض عنهم</w:t>
      </w:r>
      <w:r>
        <w:rPr>
          <w:rtl/>
        </w:rPr>
        <w:t xml:space="preserve">، </w:t>
      </w:r>
      <w:r w:rsidRPr="00A62F9C">
        <w:rPr>
          <w:rtl/>
        </w:rPr>
        <w:t>ولا تبال بأفعالهم وأقوالهم. ويجوز أن يكون تهديدا لهم</w:t>
      </w:r>
      <w:r>
        <w:rPr>
          <w:rtl/>
        </w:rPr>
        <w:t xml:space="preserve">، </w:t>
      </w:r>
      <w:r w:rsidRPr="00A62F9C">
        <w:rPr>
          <w:rtl/>
        </w:rPr>
        <w:t>كقوله</w:t>
      </w:r>
      <w:r>
        <w:rPr>
          <w:rtl/>
        </w:rPr>
        <w:t xml:space="preserve">: </w:t>
      </w:r>
      <w:r w:rsidRPr="00730FF9">
        <w:rPr>
          <w:rStyle w:val="libAlaemChar"/>
          <w:rtl/>
        </w:rPr>
        <w:t>(</w:t>
      </w:r>
      <w:r w:rsidRPr="00AA6577">
        <w:rPr>
          <w:rStyle w:val="libAieChar"/>
          <w:rtl/>
        </w:rPr>
        <w:t>ذَرْنِي وَمَنْ خَلَقْتُ وَحِيداً</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والمعنى</w:t>
      </w:r>
      <w:r>
        <w:rPr>
          <w:rtl/>
        </w:rPr>
        <w:t xml:space="preserve">: </w:t>
      </w:r>
      <w:r w:rsidRPr="00A62F9C">
        <w:rPr>
          <w:rtl/>
        </w:rPr>
        <w:t>أعرض عنهم</w:t>
      </w:r>
      <w:r>
        <w:rPr>
          <w:rtl/>
        </w:rPr>
        <w:t xml:space="preserve">، </w:t>
      </w:r>
      <w:r w:rsidRPr="00A62F9C">
        <w:rPr>
          <w:rtl/>
        </w:rPr>
        <w:t>ولا تبال بتكذيبهم واستهزائهم</w:t>
      </w:r>
      <w:r>
        <w:rPr>
          <w:rtl/>
        </w:rPr>
        <w:t xml:space="preserve">، </w:t>
      </w:r>
      <w:r w:rsidRPr="00A62F9C">
        <w:rPr>
          <w:rtl/>
        </w:rPr>
        <w:t xml:space="preserve">ولا تشغل قلبك بهم. وعند من جعله منسوخا بآية السيف </w:t>
      </w:r>
      <w:r w:rsidRPr="005D2F9F">
        <w:rPr>
          <w:rStyle w:val="libFootnotenumChar"/>
          <w:rtl/>
        </w:rPr>
        <w:t>(2)</w:t>
      </w:r>
      <w:r w:rsidRPr="00A62F9C">
        <w:rPr>
          <w:rtl/>
        </w:rPr>
        <w:t xml:space="preserve"> معناه</w:t>
      </w:r>
      <w:r>
        <w:rPr>
          <w:rtl/>
        </w:rPr>
        <w:t xml:space="preserve">: </w:t>
      </w:r>
      <w:r w:rsidRPr="00A62F9C">
        <w:rPr>
          <w:rtl/>
        </w:rPr>
        <w:t>كفّ عنهم</w:t>
      </w:r>
      <w:r>
        <w:rPr>
          <w:rtl/>
        </w:rPr>
        <w:t xml:space="preserve">، </w:t>
      </w:r>
      <w:r w:rsidRPr="00A62F9C">
        <w:rPr>
          <w:rtl/>
        </w:rPr>
        <w:t>واترك التعرّض لهم.</w:t>
      </w:r>
    </w:p>
    <w:p w14:paraId="6C9440BE" w14:textId="77777777" w:rsidR="00F77B7E" w:rsidRPr="00A62F9C" w:rsidRDefault="00F77B7E" w:rsidP="00C70806">
      <w:pPr>
        <w:pStyle w:val="libNormal"/>
        <w:rPr>
          <w:rtl/>
        </w:rPr>
      </w:pPr>
      <w:r w:rsidRPr="00730FF9">
        <w:rPr>
          <w:rStyle w:val="libAlaemChar"/>
          <w:rtl/>
        </w:rPr>
        <w:t>(</w:t>
      </w:r>
      <w:r w:rsidRPr="00AA6577">
        <w:rPr>
          <w:rStyle w:val="libAieChar"/>
          <w:rtl/>
        </w:rPr>
        <w:t>وَغَرَّتْهُمُ الْحَياةُ الدُّنْيا</w:t>
      </w:r>
      <w:r w:rsidRPr="00730FF9">
        <w:rPr>
          <w:rStyle w:val="libAlaemChar"/>
          <w:rtl/>
        </w:rPr>
        <w:t>)</w:t>
      </w:r>
      <w:r w:rsidRPr="00A62F9C">
        <w:rPr>
          <w:rtl/>
        </w:rPr>
        <w:t xml:space="preserve"> يعني</w:t>
      </w:r>
      <w:r>
        <w:rPr>
          <w:rtl/>
        </w:rPr>
        <w:t xml:space="preserve">: </w:t>
      </w:r>
      <w:r w:rsidRPr="00A62F9C">
        <w:rPr>
          <w:rtl/>
        </w:rPr>
        <w:t xml:space="preserve">اغترّوا بحياتهم حتى أنكروا البعث </w:t>
      </w:r>
      <w:r w:rsidRPr="00730FF9">
        <w:rPr>
          <w:rStyle w:val="libAlaemChar"/>
          <w:rtl/>
        </w:rPr>
        <w:t>(</w:t>
      </w:r>
      <w:r w:rsidRPr="00AA6577">
        <w:rPr>
          <w:rStyle w:val="libAieChar"/>
          <w:rtl/>
        </w:rPr>
        <w:t>وَذَكِّرْ بِهِ</w:t>
      </w:r>
      <w:r w:rsidRPr="00730FF9">
        <w:rPr>
          <w:rStyle w:val="libAlaemChar"/>
          <w:rtl/>
        </w:rPr>
        <w:t>)</w:t>
      </w:r>
      <w:r w:rsidRPr="00A62F9C">
        <w:rPr>
          <w:rtl/>
        </w:rPr>
        <w:t xml:space="preserve"> أي</w:t>
      </w:r>
      <w:r>
        <w:rPr>
          <w:rtl/>
        </w:rPr>
        <w:t xml:space="preserve">: </w:t>
      </w:r>
      <w:r w:rsidRPr="00A62F9C">
        <w:rPr>
          <w:rtl/>
        </w:rPr>
        <w:t xml:space="preserve">بالقرآن </w:t>
      </w:r>
      <w:r w:rsidRPr="00730FF9">
        <w:rPr>
          <w:rStyle w:val="libAlaemChar"/>
          <w:rtl/>
        </w:rPr>
        <w:t>(</w:t>
      </w:r>
      <w:r w:rsidRPr="00AA6577">
        <w:rPr>
          <w:rStyle w:val="libAieChar"/>
          <w:rtl/>
        </w:rPr>
        <w:t>أَنْ تُبْسَلَ نَفْسٌ بِما كَسَبَتْ</w:t>
      </w:r>
      <w:r w:rsidRPr="00730FF9">
        <w:rPr>
          <w:rStyle w:val="libAlaemChar"/>
          <w:rtl/>
        </w:rPr>
        <w:t>)</w:t>
      </w:r>
      <w:r w:rsidRPr="00A62F9C">
        <w:rPr>
          <w:rtl/>
        </w:rPr>
        <w:t xml:space="preserve"> أي</w:t>
      </w:r>
      <w:r>
        <w:rPr>
          <w:rtl/>
        </w:rPr>
        <w:t xml:space="preserve">: </w:t>
      </w:r>
      <w:r w:rsidRPr="00A62F9C">
        <w:rPr>
          <w:rtl/>
        </w:rPr>
        <w:t>مخافة أن تسلم نفس إلى الهلاك والعذاب</w:t>
      </w:r>
      <w:r>
        <w:rPr>
          <w:rtl/>
        </w:rPr>
        <w:t xml:space="preserve">، </w:t>
      </w:r>
      <w:r w:rsidRPr="00A62F9C">
        <w:rPr>
          <w:rtl/>
        </w:rPr>
        <w:t>وترتهن بسوء كسبها. وأصل الإبسال المنع</w:t>
      </w:r>
      <w:r>
        <w:rPr>
          <w:rtl/>
        </w:rPr>
        <w:t xml:space="preserve">، </w:t>
      </w:r>
      <w:r w:rsidRPr="00A62F9C">
        <w:rPr>
          <w:rtl/>
        </w:rPr>
        <w:t>لأنّ المسلّم إليه يمنع المسلّم. ومنه أسد باسل</w:t>
      </w:r>
      <w:r>
        <w:rPr>
          <w:rtl/>
        </w:rPr>
        <w:t xml:space="preserve">، </w:t>
      </w:r>
      <w:r w:rsidRPr="00A62F9C">
        <w:rPr>
          <w:rtl/>
        </w:rPr>
        <w:t>لأنّ فريسته لا تفلت منه. والباسل</w:t>
      </w:r>
      <w:r>
        <w:rPr>
          <w:rtl/>
        </w:rPr>
        <w:t xml:space="preserve">: </w:t>
      </w:r>
      <w:r w:rsidRPr="00A62F9C">
        <w:rPr>
          <w:rtl/>
        </w:rPr>
        <w:t>الشجاع</w:t>
      </w:r>
      <w:r>
        <w:rPr>
          <w:rtl/>
        </w:rPr>
        <w:t xml:space="preserve">، </w:t>
      </w:r>
      <w:r w:rsidRPr="00A62F9C">
        <w:rPr>
          <w:rtl/>
        </w:rPr>
        <w:t>لامتناعه من</w:t>
      </w:r>
    </w:p>
    <w:p w14:paraId="0E84A320" w14:textId="77777777" w:rsidR="00F77B7E" w:rsidRPr="00A62F9C" w:rsidRDefault="00F77B7E" w:rsidP="00410E11">
      <w:pPr>
        <w:pStyle w:val="libLine"/>
        <w:rPr>
          <w:rtl/>
        </w:rPr>
      </w:pPr>
      <w:r w:rsidRPr="00A62F9C">
        <w:rPr>
          <w:rtl/>
        </w:rPr>
        <w:t>__________________</w:t>
      </w:r>
    </w:p>
    <w:p w14:paraId="1172BDE5" w14:textId="77777777" w:rsidR="00F77B7E" w:rsidRPr="00A62F9C" w:rsidRDefault="00F77B7E" w:rsidP="0083551C">
      <w:pPr>
        <w:pStyle w:val="libFootnote0"/>
        <w:rPr>
          <w:rtl/>
        </w:rPr>
      </w:pPr>
      <w:r>
        <w:rPr>
          <w:rtl/>
        </w:rPr>
        <w:t>(</w:t>
      </w:r>
      <w:r w:rsidRPr="00A62F9C">
        <w:rPr>
          <w:rtl/>
        </w:rPr>
        <w:t>1) المدّثر</w:t>
      </w:r>
      <w:r>
        <w:rPr>
          <w:rtl/>
        </w:rPr>
        <w:t xml:space="preserve">: </w:t>
      </w:r>
      <w:r w:rsidRPr="00A62F9C">
        <w:rPr>
          <w:rtl/>
        </w:rPr>
        <w:t>11.</w:t>
      </w:r>
    </w:p>
    <w:p w14:paraId="79EBC7AA" w14:textId="77777777" w:rsidR="00F77B7E" w:rsidRPr="00A62F9C" w:rsidRDefault="00F77B7E" w:rsidP="0083551C">
      <w:pPr>
        <w:pStyle w:val="libFootnote0"/>
        <w:rPr>
          <w:rtl/>
        </w:rPr>
      </w:pPr>
      <w:r>
        <w:rPr>
          <w:rtl/>
        </w:rPr>
        <w:t>(</w:t>
      </w:r>
      <w:r w:rsidRPr="00A62F9C">
        <w:rPr>
          <w:rtl/>
        </w:rPr>
        <w:t>2) التوبة</w:t>
      </w:r>
      <w:r>
        <w:rPr>
          <w:rtl/>
        </w:rPr>
        <w:t xml:space="preserve">: </w:t>
      </w:r>
      <w:r w:rsidRPr="00A62F9C">
        <w:rPr>
          <w:rtl/>
        </w:rPr>
        <w:t>5 و29.</w:t>
      </w:r>
    </w:p>
    <w:p w14:paraId="6557BDEA" w14:textId="77777777" w:rsidR="00F77B7E" w:rsidRPr="00A62F9C" w:rsidRDefault="00F77B7E" w:rsidP="00F52F7A">
      <w:pPr>
        <w:pStyle w:val="libNormal0"/>
        <w:rPr>
          <w:rtl/>
        </w:rPr>
      </w:pPr>
      <w:r>
        <w:rPr>
          <w:rtl/>
        </w:rPr>
        <w:br w:type="page"/>
      </w:r>
      <w:r w:rsidRPr="00A62F9C">
        <w:rPr>
          <w:rtl/>
        </w:rPr>
        <w:lastRenderedPageBreak/>
        <w:t>قرنه. وهذا بسل عليك</w:t>
      </w:r>
      <w:r>
        <w:rPr>
          <w:rtl/>
        </w:rPr>
        <w:t xml:space="preserve">، </w:t>
      </w:r>
      <w:r w:rsidRPr="00A62F9C">
        <w:rPr>
          <w:rtl/>
        </w:rPr>
        <w:t>أي</w:t>
      </w:r>
      <w:r>
        <w:rPr>
          <w:rtl/>
        </w:rPr>
        <w:t xml:space="preserve">: </w:t>
      </w:r>
      <w:r w:rsidRPr="00A62F9C">
        <w:rPr>
          <w:rtl/>
        </w:rPr>
        <w:t>حرام.</w:t>
      </w:r>
    </w:p>
    <w:p w14:paraId="721DAF45" w14:textId="77777777" w:rsidR="00F77B7E" w:rsidRPr="00A62F9C" w:rsidRDefault="00F77B7E" w:rsidP="00C70806">
      <w:pPr>
        <w:pStyle w:val="libNormal"/>
        <w:rPr>
          <w:rtl/>
        </w:rPr>
      </w:pPr>
      <w:r w:rsidRPr="00730FF9">
        <w:rPr>
          <w:rStyle w:val="libAlaemChar"/>
          <w:rtl/>
        </w:rPr>
        <w:t>(</w:t>
      </w:r>
      <w:r w:rsidRPr="00AA6577">
        <w:rPr>
          <w:rStyle w:val="libAieChar"/>
          <w:rtl/>
        </w:rPr>
        <w:t>لَيْسَ لَها مِنْ دُونِ اللهِ وَلِيٌ</w:t>
      </w:r>
      <w:r w:rsidRPr="00730FF9">
        <w:rPr>
          <w:rStyle w:val="libAlaemChar"/>
          <w:rtl/>
        </w:rPr>
        <w:t>)</w:t>
      </w:r>
      <w:r w:rsidRPr="00A62F9C">
        <w:rPr>
          <w:rtl/>
        </w:rPr>
        <w:t xml:space="preserve"> ناصر ينجيها من العذاب </w:t>
      </w:r>
      <w:r w:rsidRPr="00730FF9">
        <w:rPr>
          <w:rStyle w:val="libAlaemChar"/>
          <w:rtl/>
        </w:rPr>
        <w:t>(</w:t>
      </w:r>
      <w:r w:rsidRPr="00AA6577">
        <w:rPr>
          <w:rStyle w:val="libAieChar"/>
          <w:rtl/>
        </w:rPr>
        <w:t>وَلا شَفِيعٌ</w:t>
      </w:r>
      <w:r w:rsidRPr="00730FF9">
        <w:rPr>
          <w:rStyle w:val="libAlaemChar"/>
          <w:rtl/>
        </w:rPr>
        <w:t>)</w:t>
      </w:r>
      <w:r w:rsidRPr="00A62F9C">
        <w:rPr>
          <w:rtl/>
        </w:rPr>
        <w:t xml:space="preserve"> يشفع لها ويدفع عنها العقاب.</w:t>
      </w:r>
    </w:p>
    <w:p w14:paraId="77D9CE2B" w14:textId="77777777" w:rsidR="00F77B7E" w:rsidRPr="00A62F9C" w:rsidRDefault="00F77B7E" w:rsidP="00C70806">
      <w:pPr>
        <w:pStyle w:val="libNormal"/>
        <w:rPr>
          <w:rtl/>
        </w:rPr>
      </w:pPr>
      <w:r w:rsidRPr="00730FF9">
        <w:rPr>
          <w:rStyle w:val="libAlaemChar"/>
          <w:rtl/>
        </w:rPr>
        <w:t>(</w:t>
      </w:r>
      <w:r w:rsidRPr="00AA6577">
        <w:rPr>
          <w:rStyle w:val="libAieChar"/>
          <w:rtl/>
        </w:rPr>
        <w:t>وَإِنْ تَعْدِلْ كُلَّ عَدْلٍ</w:t>
      </w:r>
      <w:r w:rsidRPr="00730FF9">
        <w:rPr>
          <w:rStyle w:val="libAlaemChar"/>
          <w:rtl/>
        </w:rPr>
        <w:t>)</w:t>
      </w:r>
      <w:r w:rsidRPr="00A62F9C">
        <w:rPr>
          <w:rtl/>
        </w:rPr>
        <w:t xml:space="preserve"> وإن تفد كلّ فداء. والعدل</w:t>
      </w:r>
      <w:r>
        <w:rPr>
          <w:rtl/>
        </w:rPr>
        <w:t xml:space="preserve">: </w:t>
      </w:r>
      <w:r w:rsidRPr="00A62F9C">
        <w:rPr>
          <w:rtl/>
        </w:rPr>
        <w:t>الفدية</w:t>
      </w:r>
      <w:r>
        <w:rPr>
          <w:rtl/>
        </w:rPr>
        <w:t xml:space="preserve">، </w:t>
      </w:r>
      <w:r w:rsidRPr="00A62F9C">
        <w:rPr>
          <w:rtl/>
        </w:rPr>
        <w:t>لأنّها تعادل المفدى.</w:t>
      </w:r>
    </w:p>
    <w:p w14:paraId="79C73B3B" w14:textId="77777777" w:rsidR="00F77B7E" w:rsidRPr="00A62F9C" w:rsidRDefault="00F77B7E" w:rsidP="00C70806">
      <w:pPr>
        <w:pStyle w:val="libNormal"/>
        <w:rPr>
          <w:rtl/>
        </w:rPr>
      </w:pPr>
      <w:r w:rsidRPr="00A62F9C">
        <w:rPr>
          <w:rtl/>
        </w:rPr>
        <w:t xml:space="preserve">وهاهنا الفداء. ونصب «كلّ» على المصدر. </w:t>
      </w:r>
      <w:r w:rsidRPr="00730FF9">
        <w:rPr>
          <w:rStyle w:val="libAlaemChar"/>
          <w:rtl/>
        </w:rPr>
        <w:t>(</w:t>
      </w:r>
      <w:r w:rsidRPr="00AA6577">
        <w:rPr>
          <w:rStyle w:val="libAieChar"/>
          <w:rtl/>
        </w:rPr>
        <w:t>لا يُؤْخَذْ مِنْها</w:t>
      </w:r>
      <w:r w:rsidRPr="00730FF9">
        <w:rPr>
          <w:rStyle w:val="libAlaemChar"/>
          <w:rtl/>
        </w:rPr>
        <w:t>)</w:t>
      </w:r>
      <w:r w:rsidRPr="00A62F9C">
        <w:rPr>
          <w:rtl/>
        </w:rPr>
        <w:t xml:space="preserve"> الفعل مسند إلى «منها» لا إلى ضمير العدل</w:t>
      </w:r>
      <w:r>
        <w:rPr>
          <w:rtl/>
        </w:rPr>
        <w:t xml:space="preserve">، </w:t>
      </w:r>
      <w:r w:rsidRPr="00A62F9C">
        <w:rPr>
          <w:rtl/>
        </w:rPr>
        <w:t>لأنّه هاهنا مصدر فلا يسند إليه الأخذ</w:t>
      </w:r>
      <w:r>
        <w:rPr>
          <w:rtl/>
        </w:rPr>
        <w:t xml:space="preserve">، </w:t>
      </w:r>
      <w:r w:rsidRPr="00A62F9C">
        <w:rPr>
          <w:rtl/>
        </w:rPr>
        <w:t>بخلاف قوله</w:t>
      </w:r>
      <w:r>
        <w:rPr>
          <w:rtl/>
        </w:rPr>
        <w:t xml:space="preserve">: </w:t>
      </w:r>
      <w:r w:rsidRPr="00730FF9">
        <w:rPr>
          <w:rStyle w:val="libAlaemChar"/>
          <w:rtl/>
        </w:rPr>
        <w:t>(</w:t>
      </w:r>
      <w:r w:rsidRPr="00AA6577">
        <w:rPr>
          <w:rStyle w:val="libAieChar"/>
          <w:rtl/>
        </w:rPr>
        <w:t>وَلا يُؤْخَذُ مِنْها عَدْلٌ</w:t>
      </w:r>
      <w:r w:rsidRPr="00730FF9">
        <w:rPr>
          <w:rStyle w:val="libAlaemChar"/>
          <w:rtl/>
        </w:rPr>
        <w:t>)</w:t>
      </w:r>
      <w:r w:rsidRPr="00A62F9C">
        <w:rPr>
          <w:rtl/>
        </w:rPr>
        <w:t xml:space="preserve"> </w:t>
      </w:r>
      <w:r w:rsidRPr="005D2F9F">
        <w:rPr>
          <w:rStyle w:val="libFootnotenumChar"/>
          <w:rtl/>
        </w:rPr>
        <w:t>(1)</w:t>
      </w:r>
      <w:r>
        <w:rPr>
          <w:rtl/>
        </w:rPr>
        <w:t xml:space="preserve">، </w:t>
      </w:r>
      <w:r w:rsidRPr="00A62F9C">
        <w:rPr>
          <w:rtl/>
        </w:rPr>
        <w:t>فإنّه بمعنى المفدى به</w:t>
      </w:r>
      <w:r>
        <w:rPr>
          <w:rtl/>
        </w:rPr>
        <w:t xml:space="preserve">، </w:t>
      </w:r>
      <w:r w:rsidRPr="00A62F9C">
        <w:rPr>
          <w:rtl/>
        </w:rPr>
        <w:t>فصحّ إسناده إليه.</w:t>
      </w:r>
    </w:p>
    <w:p w14:paraId="6B385120" w14:textId="77777777" w:rsidR="00F77B7E" w:rsidRPr="00A62F9C" w:rsidRDefault="00F77B7E" w:rsidP="00C70806">
      <w:pPr>
        <w:pStyle w:val="libNormal"/>
        <w:rPr>
          <w:rtl/>
        </w:rPr>
      </w:pPr>
      <w:r w:rsidRPr="00730FF9">
        <w:rPr>
          <w:rStyle w:val="libAlaemChar"/>
          <w:rtl/>
        </w:rPr>
        <w:t>(</w:t>
      </w:r>
      <w:r w:rsidRPr="00AA6577">
        <w:rPr>
          <w:rStyle w:val="libAieChar"/>
          <w:rtl/>
        </w:rPr>
        <w:t>أُولئِكَ</w:t>
      </w:r>
      <w:r w:rsidRPr="00730FF9">
        <w:rPr>
          <w:rStyle w:val="libAlaemChar"/>
          <w:rtl/>
        </w:rPr>
        <w:t>)</w:t>
      </w:r>
      <w:r w:rsidRPr="00A62F9C">
        <w:rPr>
          <w:rtl/>
        </w:rPr>
        <w:t xml:space="preserve"> إشارة إلى الّذين اتّخذوا دينهم لعبا </w:t>
      </w:r>
      <w:r w:rsidRPr="00730FF9">
        <w:rPr>
          <w:rStyle w:val="libAlaemChar"/>
          <w:rtl/>
        </w:rPr>
        <w:t>(</w:t>
      </w:r>
      <w:r w:rsidRPr="00AA6577">
        <w:rPr>
          <w:rStyle w:val="libAieChar"/>
          <w:rtl/>
        </w:rPr>
        <w:t>الَّذِينَ أُبْسِلُوا بِما كَسَبُوا</w:t>
      </w:r>
      <w:r w:rsidRPr="00730FF9">
        <w:rPr>
          <w:rStyle w:val="libAlaemChar"/>
          <w:rtl/>
        </w:rPr>
        <w:t>)</w:t>
      </w:r>
      <w:r w:rsidRPr="00A62F9C">
        <w:rPr>
          <w:rtl/>
        </w:rPr>
        <w:t xml:space="preserve"> أي</w:t>
      </w:r>
      <w:r>
        <w:rPr>
          <w:rtl/>
        </w:rPr>
        <w:t xml:space="preserve">: </w:t>
      </w:r>
      <w:r w:rsidRPr="00A62F9C">
        <w:rPr>
          <w:rtl/>
        </w:rPr>
        <w:t>سلّموا إلى العذاب بسبب كسبهم الأعمال القبيحة والعقائد الزائغة.</w:t>
      </w:r>
    </w:p>
    <w:p w14:paraId="6A8D1ADB" w14:textId="77777777" w:rsidR="00F77B7E" w:rsidRPr="00A62F9C" w:rsidRDefault="00F77B7E" w:rsidP="00C70806">
      <w:pPr>
        <w:pStyle w:val="libNormal"/>
        <w:rPr>
          <w:rtl/>
        </w:rPr>
      </w:pPr>
      <w:r w:rsidRPr="00A62F9C">
        <w:rPr>
          <w:rtl/>
        </w:rPr>
        <w:t>ثمّ أكّد وفصّل ذلك بقوله</w:t>
      </w:r>
      <w:r>
        <w:rPr>
          <w:rtl/>
        </w:rPr>
        <w:t xml:space="preserve">: </w:t>
      </w:r>
      <w:r w:rsidRPr="00730FF9">
        <w:rPr>
          <w:rStyle w:val="libAlaemChar"/>
          <w:rtl/>
        </w:rPr>
        <w:t>(</w:t>
      </w:r>
      <w:r w:rsidRPr="00AA6577">
        <w:rPr>
          <w:rStyle w:val="libAieChar"/>
          <w:rtl/>
        </w:rPr>
        <w:t>لَهُمْ شَرابٌ مِنْ حَمِيمٍ وَعَذابٌ أَلِيمٌ بِما كانُوا يَكْفُرُونَ</w:t>
      </w:r>
      <w:r w:rsidRPr="00730FF9">
        <w:rPr>
          <w:rStyle w:val="libAlaemChar"/>
          <w:rtl/>
        </w:rPr>
        <w:t>)</w:t>
      </w:r>
      <w:r w:rsidRPr="00A62F9C">
        <w:rPr>
          <w:rtl/>
        </w:rPr>
        <w:t xml:space="preserve"> أي</w:t>
      </w:r>
      <w:r>
        <w:rPr>
          <w:rtl/>
        </w:rPr>
        <w:t xml:space="preserve">: </w:t>
      </w:r>
      <w:r w:rsidRPr="00A62F9C">
        <w:rPr>
          <w:rtl/>
        </w:rPr>
        <w:t xml:space="preserve">هم بين ماء مغليّ يتجرجر </w:t>
      </w:r>
      <w:r w:rsidRPr="005D2F9F">
        <w:rPr>
          <w:rStyle w:val="libFootnotenumChar"/>
          <w:rtl/>
        </w:rPr>
        <w:t>(2)</w:t>
      </w:r>
      <w:r w:rsidRPr="00A62F9C">
        <w:rPr>
          <w:rtl/>
        </w:rPr>
        <w:t xml:space="preserve"> في بطونهم</w:t>
      </w:r>
      <w:r>
        <w:rPr>
          <w:rtl/>
        </w:rPr>
        <w:t xml:space="preserve">، </w:t>
      </w:r>
      <w:r w:rsidRPr="00A62F9C">
        <w:rPr>
          <w:rtl/>
        </w:rPr>
        <w:t>ونار تشتعل بأبدانهم بسبب كفرهم.</w:t>
      </w:r>
    </w:p>
    <w:p w14:paraId="424C227E" w14:textId="77777777" w:rsidR="00F77B7E" w:rsidRPr="00A62F9C" w:rsidRDefault="00F77B7E" w:rsidP="00C70806">
      <w:pPr>
        <w:pStyle w:val="libNormal"/>
        <w:rPr>
          <w:rtl/>
        </w:rPr>
      </w:pPr>
      <w:r w:rsidRPr="00730FF9">
        <w:rPr>
          <w:rStyle w:val="libAlaemChar"/>
          <w:rtl/>
        </w:rPr>
        <w:t>(</w:t>
      </w:r>
      <w:r w:rsidRPr="00AA6577">
        <w:rPr>
          <w:rStyle w:val="libAieChar"/>
          <w:rtl/>
        </w:rPr>
        <w:t>قُلْ أَنَدْعُوا</w:t>
      </w:r>
      <w:r w:rsidRPr="00730FF9">
        <w:rPr>
          <w:rStyle w:val="libAlaemChar"/>
          <w:rtl/>
        </w:rPr>
        <w:t>)</w:t>
      </w:r>
      <w:r w:rsidRPr="00A62F9C">
        <w:rPr>
          <w:rtl/>
        </w:rPr>
        <w:t xml:space="preserve"> </w:t>
      </w:r>
      <w:r>
        <w:rPr>
          <w:rtl/>
        </w:rPr>
        <w:t>أ</w:t>
      </w:r>
      <w:r w:rsidRPr="00A62F9C">
        <w:rPr>
          <w:rtl/>
        </w:rPr>
        <w:t xml:space="preserve">نعبد </w:t>
      </w:r>
      <w:r w:rsidRPr="00730FF9">
        <w:rPr>
          <w:rStyle w:val="libAlaemChar"/>
          <w:rtl/>
        </w:rPr>
        <w:t>(</w:t>
      </w:r>
      <w:r w:rsidRPr="00AA6577">
        <w:rPr>
          <w:rStyle w:val="libAieChar"/>
          <w:rtl/>
        </w:rPr>
        <w:t>مِنْ دُونِ اللهِ</w:t>
      </w:r>
      <w:r w:rsidRPr="00730FF9">
        <w:rPr>
          <w:rStyle w:val="libAlaemChar"/>
          <w:rtl/>
        </w:rPr>
        <w:t>)</w:t>
      </w:r>
      <w:r w:rsidRPr="00A62F9C">
        <w:rPr>
          <w:rtl/>
        </w:rPr>
        <w:t xml:space="preserve"> النافع الضارّ </w:t>
      </w:r>
      <w:r w:rsidRPr="00730FF9">
        <w:rPr>
          <w:rStyle w:val="libAlaemChar"/>
          <w:rtl/>
        </w:rPr>
        <w:t>(</w:t>
      </w:r>
      <w:r w:rsidRPr="00AA6577">
        <w:rPr>
          <w:rStyle w:val="libAieChar"/>
          <w:rtl/>
        </w:rPr>
        <w:t>ما لا يَنْفَعُنا وَلا يَضُرُّنا</w:t>
      </w:r>
      <w:r w:rsidRPr="00730FF9">
        <w:rPr>
          <w:rStyle w:val="libAlaemChar"/>
          <w:rtl/>
        </w:rPr>
        <w:t>)</w:t>
      </w:r>
      <w:r w:rsidRPr="00A62F9C">
        <w:rPr>
          <w:rtl/>
        </w:rPr>
        <w:t xml:space="preserve"> ما لا يقدر على نفعنا ولا ضرّنا</w:t>
      </w:r>
      <w:r>
        <w:rPr>
          <w:rtl/>
        </w:rPr>
        <w:t xml:space="preserve">، </w:t>
      </w:r>
      <w:r w:rsidRPr="00A62F9C">
        <w:rPr>
          <w:rtl/>
        </w:rPr>
        <w:t>أي</w:t>
      </w:r>
      <w:r>
        <w:rPr>
          <w:rtl/>
        </w:rPr>
        <w:t xml:space="preserve">: </w:t>
      </w:r>
      <w:r w:rsidRPr="00A62F9C">
        <w:rPr>
          <w:rtl/>
        </w:rPr>
        <w:t xml:space="preserve">إن تركنا عبادته </w:t>
      </w:r>
      <w:r w:rsidRPr="00730FF9">
        <w:rPr>
          <w:rStyle w:val="libAlaemChar"/>
          <w:rtl/>
        </w:rPr>
        <w:t>(</w:t>
      </w:r>
      <w:r w:rsidRPr="00AA6577">
        <w:rPr>
          <w:rStyle w:val="libAieChar"/>
          <w:rtl/>
        </w:rPr>
        <w:t>وَنُرَدُّ عَلى أَعْقابِنا</w:t>
      </w:r>
      <w:r w:rsidRPr="00730FF9">
        <w:rPr>
          <w:rStyle w:val="libAlaemChar"/>
          <w:rtl/>
        </w:rPr>
        <w:t>)</w:t>
      </w:r>
      <w:r w:rsidRPr="00A62F9C">
        <w:rPr>
          <w:rtl/>
        </w:rPr>
        <w:t xml:space="preserve"> ونرجع إلى الشرك </w:t>
      </w:r>
      <w:r w:rsidRPr="00730FF9">
        <w:rPr>
          <w:rStyle w:val="libAlaemChar"/>
          <w:rtl/>
        </w:rPr>
        <w:t>(</w:t>
      </w:r>
      <w:r w:rsidRPr="00AA6577">
        <w:rPr>
          <w:rStyle w:val="libAieChar"/>
          <w:rtl/>
        </w:rPr>
        <w:t>بَعْدَ إِذْ هَدانَا اللهُ</w:t>
      </w:r>
      <w:r w:rsidRPr="00730FF9">
        <w:rPr>
          <w:rStyle w:val="libAlaemChar"/>
          <w:rtl/>
        </w:rPr>
        <w:t>)</w:t>
      </w:r>
      <w:r w:rsidRPr="00A62F9C">
        <w:rPr>
          <w:rtl/>
        </w:rPr>
        <w:t xml:space="preserve"> فأنقذنا منه</w:t>
      </w:r>
      <w:r>
        <w:rPr>
          <w:rtl/>
        </w:rPr>
        <w:t xml:space="preserve">، </w:t>
      </w:r>
      <w:r w:rsidRPr="00A62F9C">
        <w:rPr>
          <w:rtl/>
        </w:rPr>
        <w:t>ورزقنا الإسلام.</w:t>
      </w:r>
    </w:p>
    <w:p w14:paraId="7DD41AEE" w14:textId="77777777" w:rsidR="00F77B7E" w:rsidRPr="00A62F9C" w:rsidRDefault="00F77B7E" w:rsidP="00C70806">
      <w:pPr>
        <w:pStyle w:val="libNormal"/>
        <w:rPr>
          <w:rtl/>
        </w:rPr>
      </w:pPr>
      <w:r w:rsidRPr="00730FF9">
        <w:rPr>
          <w:rStyle w:val="libAlaemChar"/>
          <w:rtl/>
        </w:rPr>
        <w:t>(</w:t>
      </w:r>
      <w:r w:rsidRPr="00AA6577">
        <w:rPr>
          <w:rStyle w:val="libAieChar"/>
          <w:rtl/>
        </w:rPr>
        <w:t>كَالَّذِي اسْتَهْوَتْهُ الشَّياطِينُ</w:t>
      </w:r>
      <w:r w:rsidRPr="00730FF9">
        <w:rPr>
          <w:rStyle w:val="libAlaemChar"/>
          <w:rtl/>
        </w:rPr>
        <w:t>)</w:t>
      </w:r>
      <w:r w:rsidRPr="00A62F9C">
        <w:rPr>
          <w:rtl/>
        </w:rPr>
        <w:t xml:space="preserve"> كالّذي ذهبت به مردة الجنّ والغيلان في المهامه </w:t>
      </w:r>
      <w:r w:rsidRPr="005D2F9F">
        <w:rPr>
          <w:rStyle w:val="libFootnotenumChar"/>
          <w:rtl/>
        </w:rPr>
        <w:t>(3)</w:t>
      </w:r>
      <w:r>
        <w:rPr>
          <w:rtl/>
        </w:rPr>
        <w:t>.</w:t>
      </w:r>
      <w:r w:rsidRPr="00A62F9C">
        <w:rPr>
          <w:rtl/>
        </w:rPr>
        <w:t xml:space="preserve"> استفعال من</w:t>
      </w:r>
      <w:r>
        <w:rPr>
          <w:rtl/>
        </w:rPr>
        <w:t xml:space="preserve">: </w:t>
      </w:r>
      <w:r w:rsidRPr="00A62F9C">
        <w:rPr>
          <w:rtl/>
        </w:rPr>
        <w:t>هوى في الأرض يهوي</w:t>
      </w:r>
      <w:r>
        <w:rPr>
          <w:rtl/>
        </w:rPr>
        <w:t xml:space="preserve">، </w:t>
      </w:r>
      <w:r w:rsidRPr="00A62F9C">
        <w:rPr>
          <w:rtl/>
        </w:rPr>
        <w:t>إذا ذهب</w:t>
      </w:r>
      <w:r>
        <w:rPr>
          <w:rtl/>
        </w:rPr>
        <w:t xml:space="preserve">، </w:t>
      </w:r>
      <w:r w:rsidRPr="00A62F9C">
        <w:rPr>
          <w:rtl/>
        </w:rPr>
        <w:t>كأنّ المعنى</w:t>
      </w:r>
      <w:r>
        <w:rPr>
          <w:rtl/>
        </w:rPr>
        <w:t xml:space="preserve">: </w:t>
      </w:r>
      <w:r w:rsidRPr="00A62F9C">
        <w:rPr>
          <w:rtl/>
        </w:rPr>
        <w:t>طلبت الشياطين هواه. وقرأ حمزة</w:t>
      </w:r>
      <w:r>
        <w:rPr>
          <w:rtl/>
        </w:rPr>
        <w:t xml:space="preserve">: </w:t>
      </w:r>
      <w:r w:rsidRPr="00A62F9C">
        <w:rPr>
          <w:rtl/>
        </w:rPr>
        <w:t>استهواه بألف ممالة.</w:t>
      </w:r>
    </w:p>
    <w:p w14:paraId="4D1A1086" w14:textId="77777777" w:rsidR="00F77B7E" w:rsidRPr="00A62F9C" w:rsidRDefault="00F77B7E" w:rsidP="00C70806">
      <w:pPr>
        <w:pStyle w:val="libNormal"/>
        <w:rPr>
          <w:rtl/>
        </w:rPr>
      </w:pPr>
      <w:r w:rsidRPr="00A62F9C">
        <w:rPr>
          <w:rtl/>
        </w:rPr>
        <w:t>ومحلّ الكاف النصب على الحال من فاعل «نردّ»</w:t>
      </w:r>
      <w:r>
        <w:rPr>
          <w:rtl/>
        </w:rPr>
        <w:t xml:space="preserve">، </w:t>
      </w:r>
      <w:r w:rsidRPr="00A62F9C">
        <w:rPr>
          <w:rtl/>
        </w:rPr>
        <w:t>أي</w:t>
      </w:r>
      <w:r>
        <w:rPr>
          <w:rtl/>
        </w:rPr>
        <w:t xml:space="preserve">: </w:t>
      </w:r>
      <w:r w:rsidRPr="00A62F9C">
        <w:rPr>
          <w:rtl/>
        </w:rPr>
        <w:t>مشبّهين الّذي</w:t>
      </w:r>
    </w:p>
    <w:p w14:paraId="7BF8CC74" w14:textId="77777777" w:rsidR="00F77B7E" w:rsidRPr="00A62F9C" w:rsidRDefault="00F77B7E" w:rsidP="00410E11">
      <w:pPr>
        <w:pStyle w:val="libLine"/>
        <w:rPr>
          <w:rtl/>
        </w:rPr>
      </w:pPr>
      <w:r w:rsidRPr="00A62F9C">
        <w:rPr>
          <w:rtl/>
        </w:rPr>
        <w:t>__________________</w:t>
      </w:r>
    </w:p>
    <w:p w14:paraId="12C86DF0" w14:textId="77777777" w:rsidR="00F77B7E" w:rsidRPr="00A62F9C" w:rsidRDefault="00F77B7E" w:rsidP="0083551C">
      <w:pPr>
        <w:pStyle w:val="libFootnote0"/>
        <w:rPr>
          <w:rtl/>
        </w:rPr>
      </w:pPr>
      <w:r>
        <w:rPr>
          <w:rtl/>
        </w:rPr>
        <w:t>(</w:t>
      </w:r>
      <w:r w:rsidRPr="00A62F9C">
        <w:rPr>
          <w:rtl/>
        </w:rPr>
        <w:t>1) البقرة</w:t>
      </w:r>
      <w:r>
        <w:rPr>
          <w:rtl/>
        </w:rPr>
        <w:t xml:space="preserve">: </w:t>
      </w:r>
      <w:r w:rsidRPr="00A62F9C">
        <w:rPr>
          <w:rtl/>
        </w:rPr>
        <w:t>48.</w:t>
      </w:r>
    </w:p>
    <w:p w14:paraId="2E2E43F7" w14:textId="77777777" w:rsidR="00F77B7E" w:rsidRPr="00A62F9C" w:rsidRDefault="00F77B7E" w:rsidP="0083551C">
      <w:pPr>
        <w:pStyle w:val="libFootnote0"/>
        <w:rPr>
          <w:rtl/>
        </w:rPr>
      </w:pPr>
      <w:r>
        <w:rPr>
          <w:rtl/>
        </w:rPr>
        <w:t>(</w:t>
      </w:r>
      <w:r w:rsidRPr="00A62F9C">
        <w:rPr>
          <w:rtl/>
        </w:rPr>
        <w:t>2) جرجر الماء في حلقه</w:t>
      </w:r>
      <w:r>
        <w:rPr>
          <w:rtl/>
        </w:rPr>
        <w:t xml:space="preserve">: </w:t>
      </w:r>
      <w:r w:rsidRPr="00A62F9C">
        <w:rPr>
          <w:rtl/>
        </w:rPr>
        <w:t>صوّت.</w:t>
      </w:r>
    </w:p>
    <w:p w14:paraId="3FF221EA" w14:textId="77777777" w:rsidR="00F77B7E" w:rsidRPr="00A62F9C" w:rsidRDefault="00F77B7E" w:rsidP="0083551C">
      <w:pPr>
        <w:pStyle w:val="libFootnote0"/>
        <w:rPr>
          <w:rtl/>
        </w:rPr>
      </w:pPr>
      <w:r>
        <w:rPr>
          <w:rtl/>
        </w:rPr>
        <w:t>(</w:t>
      </w:r>
      <w:r w:rsidRPr="00A62F9C">
        <w:rPr>
          <w:rtl/>
        </w:rPr>
        <w:t>3) المهامه جمع المهمه</w:t>
      </w:r>
      <w:r>
        <w:rPr>
          <w:rtl/>
        </w:rPr>
        <w:t xml:space="preserve">، </w:t>
      </w:r>
      <w:r w:rsidRPr="00A62F9C">
        <w:rPr>
          <w:rtl/>
        </w:rPr>
        <w:t>وهو الصحراء.</w:t>
      </w:r>
    </w:p>
    <w:p w14:paraId="470BD6EA" w14:textId="77777777" w:rsidR="00F77B7E" w:rsidRPr="00A62F9C" w:rsidRDefault="00F77B7E" w:rsidP="00F52F7A">
      <w:pPr>
        <w:pStyle w:val="libNormal0"/>
        <w:rPr>
          <w:rtl/>
        </w:rPr>
      </w:pPr>
      <w:r>
        <w:rPr>
          <w:rtl/>
        </w:rPr>
        <w:br w:type="page"/>
      </w:r>
      <w:r w:rsidRPr="00A62F9C">
        <w:rPr>
          <w:rtl/>
        </w:rPr>
        <w:lastRenderedPageBreak/>
        <w:t>استهوته. أو على المصدر</w:t>
      </w:r>
      <w:r>
        <w:rPr>
          <w:rtl/>
        </w:rPr>
        <w:t xml:space="preserve">، </w:t>
      </w:r>
      <w:r w:rsidRPr="00A62F9C">
        <w:rPr>
          <w:rtl/>
        </w:rPr>
        <w:t>أي</w:t>
      </w:r>
      <w:r>
        <w:rPr>
          <w:rtl/>
        </w:rPr>
        <w:t xml:space="preserve">: </w:t>
      </w:r>
      <w:r w:rsidRPr="00A62F9C">
        <w:rPr>
          <w:rtl/>
        </w:rPr>
        <w:t>ردّا مثل ردّ الّذي استهوته.</w:t>
      </w:r>
    </w:p>
    <w:p w14:paraId="2C409EBC" w14:textId="77777777" w:rsidR="00F77B7E" w:rsidRPr="00A62F9C" w:rsidRDefault="00F77B7E" w:rsidP="00C70806">
      <w:pPr>
        <w:pStyle w:val="libNormal"/>
        <w:rPr>
          <w:rtl/>
        </w:rPr>
      </w:pPr>
      <w:r w:rsidRPr="00730FF9">
        <w:rPr>
          <w:rStyle w:val="libAlaemChar"/>
          <w:rtl/>
        </w:rPr>
        <w:t>(</w:t>
      </w:r>
      <w:r w:rsidRPr="00AA6577">
        <w:rPr>
          <w:rStyle w:val="libAieChar"/>
          <w:rtl/>
        </w:rPr>
        <w:t>فِي الْأَرْضِ حَيْرانَ</w:t>
      </w:r>
      <w:r w:rsidRPr="00730FF9">
        <w:rPr>
          <w:rStyle w:val="libAlaemChar"/>
          <w:rtl/>
        </w:rPr>
        <w:t>)</w:t>
      </w:r>
      <w:r w:rsidRPr="00A62F9C">
        <w:rPr>
          <w:rtl/>
        </w:rPr>
        <w:t xml:space="preserve"> متحيّرا ضالّا عن الطريق </w:t>
      </w:r>
      <w:r w:rsidRPr="00730FF9">
        <w:rPr>
          <w:rStyle w:val="libAlaemChar"/>
          <w:rtl/>
        </w:rPr>
        <w:t>(</w:t>
      </w:r>
      <w:r w:rsidRPr="00AA6577">
        <w:rPr>
          <w:rStyle w:val="libAieChar"/>
          <w:rtl/>
        </w:rPr>
        <w:t>لَهُ</w:t>
      </w:r>
      <w:r w:rsidRPr="00730FF9">
        <w:rPr>
          <w:rStyle w:val="libAlaemChar"/>
          <w:rtl/>
        </w:rPr>
        <w:t>)</w:t>
      </w:r>
      <w:r w:rsidRPr="00A62F9C">
        <w:rPr>
          <w:rtl/>
        </w:rPr>
        <w:t xml:space="preserve"> أي</w:t>
      </w:r>
      <w:r>
        <w:rPr>
          <w:rtl/>
        </w:rPr>
        <w:t xml:space="preserve">: </w:t>
      </w:r>
      <w:r w:rsidRPr="00A62F9C">
        <w:rPr>
          <w:rtl/>
        </w:rPr>
        <w:t xml:space="preserve">لهذا المستهوى </w:t>
      </w:r>
      <w:r w:rsidRPr="00730FF9">
        <w:rPr>
          <w:rStyle w:val="libAlaemChar"/>
          <w:rtl/>
        </w:rPr>
        <w:t>(</w:t>
      </w:r>
      <w:r w:rsidRPr="00AA6577">
        <w:rPr>
          <w:rStyle w:val="libAieChar"/>
          <w:rtl/>
        </w:rPr>
        <w:t>أَصْحابٌ</w:t>
      </w:r>
      <w:r w:rsidRPr="00730FF9">
        <w:rPr>
          <w:rStyle w:val="libAlaemChar"/>
          <w:rtl/>
        </w:rPr>
        <w:t>)</w:t>
      </w:r>
      <w:r w:rsidRPr="00A62F9C">
        <w:rPr>
          <w:rtl/>
        </w:rPr>
        <w:t xml:space="preserve"> رفقة </w:t>
      </w:r>
      <w:r w:rsidRPr="00730FF9">
        <w:rPr>
          <w:rStyle w:val="libAlaemChar"/>
          <w:rtl/>
        </w:rPr>
        <w:t>(</w:t>
      </w:r>
      <w:r w:rsidRPr="00AA6577">
        <w:rPr>
          <w:rStyle w:val="libAieChar"/>
          <w:rtl/>
        </w:rPr>
        <w:t>يَدْعُونَهُ إِلَى الْهُدَى</w:t>
      </w:r>
      <w:r w:rsidRPr="00730FF9">
        <w:rPr>
          <w:rStyle w:val="libAlaemChar"/>
          <w:rtl/>
        </w:rPr>
        <w:t>)</w:t>
      </w:r>
      <w:r w:rsidRPr="00A62F9C">
        <w:rPr>
          <w:rtl/>
        </w:rPr>
        <w:t xml:space="preserve"> إلى أن يهدوه الطريق المستقيم. أو سمّي الطريق المستقيم بالهدى</w:t>
      </w:r>
      <w:r>
        <w:rPr>
          <w:rtl/>
        </w:rPr>
        <w:t xml:space="preserve">، </w:t>
      </w:r>
      <w:r w:rsidRPr="00A62F9C">
        <w:rPr>
          <w:rtl/>
        </w:rPr>
        <w:t>أي</w:t>
      </w:r>
      <w:r>
        <w:rPr>
          <w:rtl/>
        </w:rPr>
        <w:t xml:space="preserve">: </w:t>
      </w:r>
      <w:r w:rsidRPr="00A62F9C">
        <w:rPr>
          <w:rtl/>
        </w:rPr>
        <w:t xml:space="preserve">يدعونه إلى الطريق المستقيم. وسمّاه هدى تسمية للمفعول بالمصدر. </w:t>
      </w:r>
      <w:r w:rsidRPr="00730FF9">
        <w:rPr>
          <w:rStyle w:val="libAlaemChar"/>
          <w:rtl/>
        </w:rPr>
        <w:t>(</w:t>
      </w:r>
      <w:r w:rsidRPr="00AA6577">
        <w:rPr>
          <w:rStyle w:val="libAieChar"/>
          <w:rtl/>
        </w:rPr>
        <w:t>ائْتِنا</w:t>
      </w:r>
      <w:r w:rsidRPr="00730FF9">
        <w:rPr>
          <w:rStyle w:val="libAlaemChar"/>
          <w:rtl/>
        </w:rPr>
        <w:t>)</w:t>
      </w:r>
      <w:r w:rsidRPr="00A62F9C">
        <w:rPr>
          <w:rtl/>
        </w:rPr>
        <w:t xml:space="preserve"> يقولون له</w:t>
      </w:r>
      <w:r>
        <w:rPr>
          <w:rtl/>
        </w:rPr>
        <w:t xml:space="preserve">: </w:t>
      </w:r>
      <w:r w:rsidRPr="00A62F9C">
        <w:rPr>
          <w:rtl/>
        </w:rPr>
        <w:t>ائتنا. وقد اعتسف المهمه تابعا للجنّ</w:t>
      </w:r>
      <w:r>
        <w:rPr>
          <w:rtl/>
        </w:rPr>
        <w:t xml:space="preserve">، </w:t>
      </w:r>
      <w:r w:rsidRPr="00A62F9C">
        <w:rPr>
          <w:rtl/>
        </w:rPr>
        <w:t>لا يجيبهم ولا يأتيهم. وهذا مبنيّ على ما تزعمه العرب أنّ الجنّ تستهوي الإنسان</w:t>
      </w:r>
      <w:r>
        <w:rPr>
          <w:rtl/>
        </w:rPr>
        <w:t xml:space="preserve">، </w:t>
      </w:r>
      <w:r w:rsidRPr="00A62F9C">
        <w:rPr>
          <w:rtl/>
        </w:rPr>
        <w:t>والغيلان كذلك</w:t>
      </w:r>
      <w:r>
        <w:rPr>
          <w:rtl/>
        </w:rPr>
        <w:t xml:space="preserve">، </w:t>
      </w:r>
      <w:r w:rsidRPr="00A62F9C">
        <w:rPr>
          <w:rtl/>
        </w:rPr>
        <w:t>فشبّه به الضالّ عن الإسلام الّذي لا يلتفت إلى دعاء المسلمين إيّاه.</w:t>
      </w:r>
    </w:p>
    <w:p w14:paraId="46164FF6" w14:textId="77777777" w:rsidR="00F77B7E" w:rsidRPr="00A62F9C" w:rsidRDefault="00F77B7E" w:rsidP="00C70806">
      <w:pPr>
        <w:pStyle w:val="libNormal"/>
        <w:rPr>
          <w:rtl/>
        </w:rPr>
      </w:pPr>
      <w:r w:rsidRPr="00730FF9">
        <w:rPr>
          <w:rStyle w:val="libAlaemChar"/>
          <w:rtl/>
        </w:rPr>
        <w:t>(</w:t>
      </w:r>
      <w:r w:rsidRPr="00AA6577">
        <w:rPr>
          <w:rStyle w:val="libAieChar"/>
          <w:rtl/>
        </w:rPr>
        <w:t>قُلْ إِنَّ هُدَى اللهِ</w:t>
      </w:r>
      <w:r w:rsidRPr="00730FF9">
        <w:rPr>
          <w:rStyle w:val="libAlaemChar"/>
          <w:rtl/>
        </w:rPr>
        <w:t>)</w:t>
      </w:r>
      <w:r w:rsidRPr="00A62F9C">
        <w:rPr>
          <w:rtl/>
        </w:rPr>
        <w:t xml:space="preserve"> الّذي هو الإسلام </w:t>
      </w:r>
      <w:r w:rsidRPr="00730FF9">
        <w:rPr>
          <w:rStyle w:val="libAlaemChar"/>
          <w:rtl/>
        </w:rPr>
        <w:t>(</w:t>
      </w:r>
      <w:r w:rsidRPr="00AA6577">
        <w:rPr>
          <w:rStyle w:val="libAieChar"/>
          <w:rtl/>
        </w:rPr>
        <w:t>هُوَ الْهُدى</w:t>
      </w:r>
      <w:r w:rsidRPr="00730FF9">
        <w:rPr>
          <w:rStyle w:val="libAlaemChar"/>
          <w:rtl/>
        </w:rPr>
        <w:t>)</w:t>
      </w:r>
      <w:r w:rsidRPr="00A62F9C">
        <w:rPr>
          <w:rtl/>
        </w:rPr>
        <w:t xml:space="preserve"> وحده</w:t>
      </w:r>
      <w:r>
        <w:rPr>
          <w:rtl/>
        </w:rPr>
        <w:t xml:space="preserve">، </w:t>
      </w:r>
      <w:r w:rsidRPr="00A62F9C">
        <w:rPr>
          <w:rtl/>
        </w:rPr>
        <w:t>وما عداه ضلال.</w:t>
      </w:r>
    </w:p>
    <w:p w14:paraId="61067D03" w14:textId="77777777" w:rsidR="00F77B7E" w:rsidRPr="00A62F9C" w:rsidRDefault="00F77B7E" w:rsidP="00C70806">
      <w:pPr>
        <w:pStyle w:val="libNormal"/>
        <w:rPr>
          <w:rtl/>
        </w:rPr>
      </w:pPr>
      <w:r w:rsidRPr="00730FF9">
        <w:rPr>
          <w:rStyle w:val="libAlaemChar"/>
          <w:rtl/>
        </w:rPr>
        <w:t>(</w:t>
      </w:r>
      <w:r w:rsidRPr="00AA6577">
        <w:rPr>
          <w:rStyle w:val="libAieChar"/>
          <w:rtl/>
        </w:rPr>
        <w:t>وَمَنْ يَبْتَغِ غَيْرَ الْإِسْلامِ دِيناً فَلَنْ يُقْبَلَ مِنْهُ</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w:t>
      </w:r>
      <w:r w:rsidRPr="00730FF9">
        <w:rPr>
          <w:rStyle w:val="libAlaemChar"/>
          <w:rtl/>
        </w:rPr>
        <w:t>(</w:t>
      </w:r>
      <w:r w:rsidRPr="00AA6577">
        <w:rPr>
          <w:rStyle w:val="libAieChar"/>
          <w:rtl/>
        </w:rPr>
        <w:t>فَما ذا بَعْدَ الْحَقِّ إِلَّا الضَّلالُ</w:t>
      </w:r>
      <w:r w:rsidRPr="00730FF9">
        <w:rPr>
          <w:rStyle w:val="libAlaemChar"/>
          <w:rtl/>
        </w:rPr>
        <w:t>)</w:t>
      </w:r>
      <w:r w:rsidRPr="00A62F9C">
        <w:rPr>
          <w:rtl/>
        </w:rPr>
        <w:t xml:space="preserve"> </w:t>
      </w:r>
      <w:r w:rsidRPr="005D2F9F">
        <w:rPr>
          <w:rStyle w:val="libFootnotenumChar"/>
          <w:rtl/>
        </w:rPr>
        <w:t>(2)</w:t>
      </w:r>
      <w:r>
        <w:rPr>
          <w:rtl/>
        </w:rPr>
        <w:t>.</w:t>
      </w:r>
    </w:p>
    <w:p w14:paraId="50F6C477" w14:textId="77777777" w:rsidR="00F77B7E" w:rsidRPr="00A62F9C" w:rsidRDefault="00F77B7E" w:rsidP="00C70806">
      <w:pPr>
        <w:pStyle w:val="libNormal"/>
        <w:rPr>
          <w:rtl/>
        </w:rPr>
      </w:pPr>
      <w:r w:rsidRPr="00730FF9">
        <w:rPr>
          <w:rStyle w:val="libAlaemChar"/>
          <w:rtl/>
        </w:rPr>
        <w:t>(</w:t>
      </w:r>
      <w:r w:rsidRPr="00AA6577">
        <w:rPr>
          <w:rStyle w:val="libAieChar"/>
          <w:rtl/>
        </w:rPr>
        <w:t>وَأُمِرْنا لِنُسْلِمَ لِرَبِّ الْعالَمِينَ</w:t>
      </w:r>
      <w:r w:rsidRPr="00730FF9">
        <w:rPr>
          <w:rStyle w:val="libAlaemChar"/>
          <w:rtl/>
        </w:rPr>
        <w:t>)</w:t>
      </w:r>
      <w:r w:rsidRPr="00A62F9C">
        <w:rPr>
          <w:rtl/>
        </w:rPr>
        <w:t xml:space="preserve"> من جملة المقول</w:t>
      </w:r>
      <w:r>
        <w:rPr>
          <w:rtl/>
        </w:rPr>
        <w:t xml:space="preserve">، </w:t>
      </w:r>
      <w:r w:rsidRPr="00A62F9C">
        <w:rPr>
          <w:rtl/>
        </w:rPr>
        <w:t xml:space="preserve">عطف على </w:t>
      </w:r>
      <w:r w:rsidRPr="00730FF9">
        <w:rPr>
          <w:rStyle w:val="libAlaemChar"/>
          <w:rtl/>
        </w:rPr>
        <w:t>(</w:t>
      </w:r>
      <w:r w:rsidRPr="00AA6577">
        <w:rPr>
          <w:rStyle w:val="libAieChar"/>
          <w:rtl/>
        </w:rPr>
        <w:t>إِنَّ هُدَى اللهِ</w:t>
      </w:r>
      <w:r w:rsidRPr="00730FF9">
        <w:rPr>
          <w:rStyle w:val="libAlaemChar"/>
          <w:rtl/>
        </w:rPr>
        <w:t>)</w:t>
      </w:r>
      <w:r>
        <w:rPr>
          <w:rtl/>
        </w:rPr>
        <w:t>.</w:t>
      </w:r>
    </w:p>
    <w:p w14:paraId="25DBE40C" w14:textId="77777777" w:rsidR="00F77B7E" w:rsidRPr="00A62F9C" w:rsidRDefault="00F77B7E" w:rsidP="00C70806">
      <w:pPr>
        <w:pStyle w:val="libNormal"/>
        <w:rPr>
          <w:rtl/>
        </w:rPr>
      </w:pPr>
      <w:r w:rsidRPr="00A62F9C">
        <w:rPr>
          <w:rtl/>
        </w:rPr>
        <w:t>واللام لتعليل الأمر</w:t>
      </w:r>
      <w:r>
        <w:rPr>
          <w:rtl/>
        </w:rPr>
        <w:t xml:space="preserve">، </w:t>
      </w:r>
      <w:r w:rsidRPr="00A62F9C">
        <w:rPr>
          <w:rtl/>
        </w:rPr>
        <w:t>أي</w:t>
      </w:r>
      <w:r>
        <w:rPr>
          <w:rtl/>
        </w:rPr>
        <w:t xml:space="preserve">: </w:t>
      </w:r>
      <w:r w:rsidRPr="00A62F9C">
        <w:rPr>
          <w:rtl/>
        </w:rPr>
        <w:t>أمرنا وقيل لنا أسلموا لأجل أن نسلم. وقيل</w:t>
      </w:r>
      <w:r>
        <w:rPr>
          <w:rtl/>
        </w:rPr>
        <w:t xml:space="preserve">: </w:t>
      </w:r>
      <w:r w:rsidRPr="00A62F9C">
        <w:rPr>
          <w:rtl/>
        </w:rPr>
        <w:t>هي زائدة.</w:t>
      </w:r>
    </w:p>
    <w:p w14:paraId="7FC85987" w14:textId="77777777" w:rsidR="00F77B7E" w:rsidRPr="00A62F9C" w:rsidRDefault="00F77B7E" w:rsidP="00C70806">
      <w:pPr>
        <w:pStyle w:val="libNormal"/>
        <w:rPr>
          <w:rtl/>
        </w:rPr>
      </w:pPr>
      <w:r w:rsidRPr="00730FF9">
        <w:rPr>
          <w:rStyle w:val="libAlaemChar"/>
          <w:rtl/>
        </w:rPr>
        <w:t>(</w:t>
      </w:r>
      <w:r w:rsidRPr="00AA6577">
        <w:rPr>
          <w:rStyle w:val="libAieChar"/>
          <w:rtl/>
        </w:rPr>
        <w:t>وَأَنْ أَقِيمُوا الصَّلاةَ وَاتَّقُوهُ</w:t>
      </w:r>
      <w:r w:rsidRPr="00730FF9">
        <w:rPr>
          <w:rStyle w:val="libAlaemChar"/>
          <w:rtl/>
        </w:rPr>
        <w:t>)</w:t>
      </w:r>
      <w:r w:rsidRPr="00A62F9C">
        <w:rPr>
          <w:rtl/>
        </w:rPr>
        <w:t xml:space="preserve"> عطف على «لنسلم»</w:t>
      </w:r>
      <w:r>
        <w:rPr>
          <w:rtl/>
        </w:rPr>
        <w:t xml:space="preserve">، </w:t>
      </w:r>
      <w:r w:rsidRPr="00A62F9C">
        <w:rPr>
          <w:rtl/>
        </w:rPr>
        <w:t>أي</w:t>
      </w:r>
      <w:r>
        <w:rPr>
          <w:rtl/>
        </w:rPr>
        <w:t xml:space="preserve">: </w:t>
      </w:r>
      <w:r w:rsidRPr="00A62F9C">
        <w:rPr>
          <w:rtl/>
        </w:rPr>
        <w:t>للإسلام ولإقامة الصلاة. أو على موقعه</w:t>
      </w:r>
      <w:r>
        <w:rPr>
          <w:rtl/>
        </w:rPr>
        <w:t xml:space="preserve">، </w:t>
      </w:r>
      <w:r w:rsidRPr="00A62F9C">
        <w:rPr>
          <w:rtl/>
        </w:rPr>
        <w:t>كأنّه قيل</w:t>
      </w:r>
      <w:r>
        <w:rPr>
          <w:rtl/>
        </w:rPr>
        <w:t xml:space="preserve">: </w:t>
      </w:r>
      <w:r w:rsidRPr="00A62F9C">
        <w:rPr>
          <w:rtl/>
        </w:rPr>
        <w:t>وأمرنا لأن نسلم ولأن أقيموا</w:t>
      </w:r>
      <w:r>
        <w:rPr>
          <w:rtl/>
        </w:rPr>
        <w:t xml:space="preserve">، </w:t>
      </w:r>
      <w:r w:rsidRPr="00A62F9C">
        <w:rPr>
          <w:rtl/>
        </w:rPr>
        <w:t>بمعنى</w:t>
      </w:r>
      <w:r>
        <w:rPr>
          <w:rtl/>
        </w:rPr>
        <w:t xml:space="preserve">: </w:t>
      </w:r>
      <w:r w:rsidRPr="00A62F9C">
        <w:rPr>
          <w:rtl/>
        </w:rPr>
        <w:t xml:space="preserve">للإسلام ولإقامة الصلاة </w:t>
      </w:r>
      <w:r w:rsidRPr="00730FF9">
        <w:rPr>
          <w:rStyle w:val="libAlaemChar"/>
          <w:rtl/>
        </w:rPr>
        <w:t>(</w:t>
      </w:r>
      <w:r w:rsidRPr="00AA6577">
        <w:rPr>
          <w:rStyle w:val="libAieChar"/>
          <w:rtl/>
        </w:rPr>
        <w:t>وَهُوَ الَّذِي إِلَيْهِ</w:t>
      </w:r>
      <w:r w:rsidRPr="00730FF9">
        <w:rPr>
          <w:rStyle w:val="libAlaemChar"/>
          <w:rtl/>
        </w:rPr>
        <w:t>)</w:t>
      </w:r>
      <w:r w:rsidRPr="00A62F9C">
        <w:rPr>
          <w:rtl/>
        </w:rPr>
        <w:t xml:space="preserve"> إلى جزائه </w:t>
      </w:r>
      <w:r w:rsidRPr="00730FF9">
        <w:rPr>
          <w:rStyle w:val="libAlaemChar"/>
          <w:rtl/>
        </w:rPr>
        <w:t>(</w:t>
      </w:r>
      <w:r w:rsidRPr="00AA6577">
        <w:rPr>
          <w:rStyle w:val="libAieChar"/>
          <w:rtl/>
        </w:rPr>
        <w:t>تُحْشَرُونَ</w:t>
      </w:r>
      <w:r w:rsidRPr="00730FF9">
        <w:rPr>
          <w:rStyle w:val="libAlaemChar"/>
          <w:rtl/>
        </w:rPr>
        <w:t>)</w:t>
      </w:r>
      <w:r w:rsidRPr="00A62F9C">
        <w:rPr>
          <w:rtl/>
        </w:rPr>
        <w:t xml:space="preserve"> يوم القيامة</w:t>
      </w:r>
      <w:r>
        <w:rPr>
          <w:rtl/>
        </w:rPr>
        <w:t xml:space="preserve">، </w:t>
      </w:r>
      <w:r w:rsidRPr="00A62F9C">
        <w:rPr>
          <w:rtl/>
        </w:rPr>
        <w:t>فيجازي كلّ عامل منكم بعمله.</w:t>
      </w:r>
    </w:p>
    <w:p w14:paraId="441F8096" w14:textId="77777777" w:rsidR="00F77B7E" w:rsidRPr="00A62F9C" w:rsidRDefault="00F77B7E" w:rsidP="00C70806">
      <w:pPr>
        <w:pStyle w:val="libNormal"/>
        <w:rPr>
          <w:rtl/>
        </w:rPr>
      </w:pPr>
      <w:r w:rsidRPr="00730FF9">
        <w:rPr>
          <w:rStyle w:val="libAlaemChar"/>
          <w:rtl/>
        </w:rPr>
        <w:t>(</w:t>
      </w:r>
      <w:r w:rsidRPr="00AA6577">
        <w:rPr>
          <w:rStyle w:val="libAieChar"/>
          <w:rtl/>
        </w:rPr>
        <w:t>وَهُوَ الَّذِي خَلَقَ السَّماواتِ وَالْأَرْضَ بِالْحَقِ</w:t>
      </w:r>
      <w:r w:rsidRPr="00730FF9">
        <w:rPr>
          <w:rStyle w:val="libAlaemChar"/>
          <w:rtl/>
        </w:rPr>
        <w:t>)</w:t>
      </w:r>
      <w:r w:rsidRPr="00A62F9C">
        <w:rPr>
          <w:rtl/>
        </w:rPr>
        <w:t xml:space="preserve"> قائما بالحقّ والحكمة </w:t>
      </w:r>
      <w:r w:rsidRPr="00730FF9">
        <w:rPr>
          <w:rStyle w:val="libAlaemChar"/>
          <w:rtl/>
        </w:rPr>
        <w:t>(</w:t>
      </w:r>
      <w:r w:rsidRPr="00AA6577">
        <w:rPr>
          <w:rStyle w:val="libAieChar"/>
          <w:rtl/>
        </w:rPr>
        <w:t>وَيَوْمَ يَقُولُ كُنْ فَيَكُونُ قَوْلُهُ الْحَقُ</w:t>
      </w:r>
      <w:r w:rsidRPr="00730FF9">
        <w:rPr>
          <w:rStyle w:val="libAlaemChar"/>
          <w:rtl/>
        </w:rPr>
        <w:t>)</w:t>
      </w:r>
      <w:r w:rsidRPr="00A62F9C">
        <w:rPr>
          <w:rtl/>
        </w:rPr>
        <w:t xml:space="preserve"> جملة اسميّة قدّم فيها الخبر</w:t>
      </w:r>
      <w:r>
        <w:rPr>
          <w:rtl/>
        </w:rPr>
        <w:t xml:space="preserve">، </w:t>
      </w:r>
      <w:r w:rsidRPr="00A62F9C">
        <w:rPr>
          <w:rtl/>
        </w:rPr>
        <w:t>وهو «يوم»</w:t>
      </w:r>
      <w:r>
        <w:rPr>
          <w:rtl/>
        </w:rPr>
        <w:t xml:space="preserve">، </w:t>
      </w:r>
      <w:r w:rsidRPr="00A62F9C">
        <w:rPr>
          <w:rtl/>
        </w:rPr>
        <w:t>أي</w:t>
      </w:r>
      <w:r>
        <w:rPr>
          <w:rtl/>
        </w:rPr>
        <w:t xml:space="preserve">: </w:t>
      </w:r>
      <w:r w:rsidRPr="00A62F9C">
        <w:rPr>
          <w:rtl/>
        </w:rPr>
        <w:t>قوله الحقّ يوم يقول</w:t>
      </w:r>
      <w:r>
        <w:rPr>
          <w:rtl/>
        </w:rPr>
        <w:t xml:space="preserve">، </w:t>
      </w:r>
      <w:r w:rsidRPr="00A62F9C">
        <w:rPr>
          <w:rtl/>
        </w:rPr>
        <w:t>كقولك</w:t>
      </w:r>
      <w:r>
        <w:rPr>
          <w:rtl/>
        </w:rPr>
        <w:t xml:space="preserve">: </w:t>
      </w:r>
      <w:r w:rsidRPr="00A62F9C">
        <w:rPr>
          <w:rtl/>
        </w:rPr>
        <w:t>القتال يوم الجمعة. والمعنى</w:t>
      </w:r>
      <w:r>
        <w:rPr>
          <w:rtl/>
        </w:rPr>
        <w:t xml:space="preserve">: </w:t>
      </w:r>
      <w:r w:rsidRPr="00A62F9C">
        <w:rPr>
          <w:rtl/>
        </w:rPr>
        <w:t>أنّه خالق السماوات والأرضين</w:t>
      </w:r>
      <w:r>
        <w:rPr>
          <w:rtl/>
        </w:rPr>
        <w:t xml:space="preserve">، </w:t>
      </w:r>
      <w:r w:rsidRPr="00A62F9C">
        <w:rPr>
          <w:rtl/>
        </w:rPr>
        <w:t>وقوله الحقّ نافذ في الكائنات.</w:t>
      </w:r>
    </w:p>
    <w:p w14:paraId="0794CDBE" w14:textId="77777777" w:rsidR="00F77B7E" w:rsidRPr="00A62F9C" w:rsidRDefault="00F77B7E" w:rsidP="00C70806">
      <w:pPr>
        <w:pStyle w:val="libNormal"/>
        <w:rPr>
          <w:rtl/>
        </w:rPr>
      </w:pPr>
      <w:r w:rsidRPr="00A62F9C">
        <w:rPr>
          <w:rtl/>
        </w:rPr>
        <w:t>وقيل</w:t>
      </w:r>
      <w:r>
        <w:rPr>
          <w:rtl/>
        </w:rPr>
        <w:t xml:space="preserve">: </w:t>
      </w:r>
      <w:r w:rsidRPr="00A62F9C">
        <w:rPr>
          <w:rtl/>
        </w:rPr>
        <w:t>«يوم» منصوب بالعطف على السماوات</w:t>
      </w:r>
      <w:r>
        <w:rPr>
          <w:rtl/>
        </w:rPr>
        <w:t xml:space="preserve">، </w:t>
      </w:r>
      <w:r w:rsidRPr="00A62F9C">
        <w:rPr>
          <w:rtl/>
        </w:rPr>
        <w:t>أو على الهاء في «واتّقوه»</w:t>
      </w:r>
      <w:r>
        <w:rPr>
          <w:rtl/>
        </w:rPr>
        <w:t>.</w:t>
      </w:r>
    </w:p>
    <w:p w14:paraId="72A59DEE" w14:textId="77777777" w:rsidR="00F77B7E" w:rsidRPr="00A62F9C" w:rsidRDefault="00F77B7E" w:rsidP="00410E11">
      <w:pPr>
        <w:pStyle w:val="libLine"/>
        <w:rPr>
          <w:rtl/>
        </w:rPr>
      </w:pPr>
      <w:r w:rsidRPr="00A62F9C">
        <w:rPr>
          <w:rtl/>
        </w:rPr>
        <w:t>__________________</w:t>
      </w:r>
    </w:p>
    <w:p w14:paraId="56A89E3C" w14:textId="77777777" w:rsidR="00F77B7E" w:rsidRPr="00A62F9C" w:rsidRDefault="00F77B7E" w:rsidP="0083551C">
      <w:pPr>
        <w:pStyle w:val="libFootnote0"/>
        <w:rPr>
          <w:rtl/>
        </w:rPr>
      </w:pPr>
      <w:r>
        <w:rPr>
          <w:rtl/>
        </w:rPr>
        <w:t>(</w:t>
      </w:r>
      <w:r w:rsidRPr="00A62F9C">
        <w:rPr>
          <w:rtl/>
        </w:rPr>
        <w:t>1) آل عمران</w:t>
      </w:r>
      <w:r>
        <w:rPr>
          <w:rtl/>
        </w:rPr>
        <w:t xml:space="preserve">: </w:t>
      </w:r>
      <w:r w:rsidRPr="00A62F9C">
        <w:rPr>
          <w:rtl/>
        </w:rPr>
        <w:t>85.</w:t>
      </w:r>
    </w:p>
    <w:p w14:paraId="1DCB377F" w14:textId="77777777" w:rsidR="00F77B7E" w:rsidRPr="00A62F9C" w:rsidRDefault="00F77B7E" w:rsidP="0083551C">
      <w:pPr>
        <w:pStyle w:val="libFootnote0"/>
        <w:rPr>
          <w:rtl/>
        </w:rPr>
      </w:pPr>
      <w:r>
        <w:rPr>
          <w:rtl/>
        </w:rPr>
        <w:t>(</w:t>
      </w:r>
      <w:r w:rsidRPr="00A62F9C">
        <w:rPr>
          <w:rtl/>
        </w:rPr>
        <w:t>2) يونس</w:t>
      </w:r>
      <w:r>
        <w:rPr>
          <w:rtl/>
        </w:rPr>
        <w:t xml:space="preserve">: </w:t>
      </w:r>
      <w:r w:rsidRPr="00A62F9C">
        <w:rPr>
          <w:rtl/>
        </w:rPr>
        <w:t>32.</w:t>
      </w:r>
    </w:p>
    <w:p w14:paraId="181CB27F" w14:textId="77777777" w:rsidR="00F77B7E" w:rsidRPr="00A62F9C" w:rsidRDefault="00F77B7E" w:rsidP="00F52F7A">
      <w:pPr>
        <w:pStyle w:val="libNormal0"/>
        <w:rPr>
          <w:rtl/>
        </w:rPr>
      </w:pPr>
      <w:r>
        <w:rPr>
          <w:rtl/>
        </w:rPr>
        <w:br w:type="page"/>
      </w:r>
      <w:r w:rsidRPr="00A62F9C">
        <w:rPr>
          <w:rtl/>
        </w:rPr>
        <w:lastRenderedPageBreak/>
        <w:t>والمراد</w:t>
      </w:r>
      <w:r>
        <w:rPr>
          <w:rtl/>
        </w:rPr>
        <w:t xml:space="preserve">: </w:t>
      </w:r>
      <w:r w:rsidRPr="00A62F9C">
        <w:rPr>
          <w:rtl/>
        </w:rPr>
        <w:t>حين يكوّن الأشياء ويحدثها</w:t>
      </w:r>
      <w:r>
        <w:rPr>
          <w:rtl/>
        </w:rPr>
        <w:t xml:space="preserve">، </w:t>
      </w:r>
      <w:r w:rsidRPr="00A62F9C">
        <w:rPr>
          <w:rtl/>
        </w:rPr>
        <w:t>أو حين تقوم القيامة</w:t>
      </w:r>
      <w:r>
        <w:rPr>
          <w:rtl/>
        </w:rPr>
        <w:t xml:space="preserve">، </w:t>
      </w:r>
      <w:r w:rsidRPr="00A62F9C">
        <w:rPr>
          <w:rtl/>
        </w:rPr>
        <w:t>فيكون التكوين حشر الأموات وإحياءها.</w:t>
      </w:r>
    </w:p>
    <w:p w14:paraId="1FF85DD2" w14:textId="77777777" w:rsidR="00F77B7E" w:rsidRPr="00A62F9C" w:rsidRDefault="00F77B7E" w:rsidP="00C70806">
      <w:pPr>
        <w:pStyle w:val="libNormal"/>
        <w:rPr>
          <w:rtl/>
        </w:rPr>
      </w:pPr>
      <w:r w:rsidRPr="00730FF9">
        <w:rPr>
          <w:rStyle w:val="libAlaemChar"/>
          <w:rtl/>
        </w:rPr>
        <w:t>(</w:t>
      </w:r>
      <w:r w:rsidRPr="00AA6577">
        <w:rPr>
          <w:rStyle w:val="libAieChar"/>
          <w:rtl/>
        </w:rPr>
        <w:t>وَلَهُ الْمُلْكُ يَوْمَ يُنْفَخُ فِي الصُّورِ</w:t>
      </w:r>
      <w:r w:rsidRPr="00730FF9">
        <w:rPr>
          <w:rStyle w:val="libAlaemChar"/>
          <w:rtl/>
        </w:rPr>
        <w:t>)</w:t>
      </w:r>
      <w:r w:rsidRPr="00A62F9C">
        <w:rPr>
          <w:rtl/>
        </w:rPr>
        <w:t xml:space="preserve"> كقوله</w:t>
      </w:r>
      <w:r>
        <w:rPr>
          <w:rtl/>
        </w:rPr>
        <w:t xml:space="preserve">: </w:t>
      </w:r>
      <w:r w:rsidRPr="00730FF9">
        <w:rPr>
          <w:rStyle w:val="libAlaemChar"/>
          <w:rtl/>
        </w:rPr>
        <w:t>(</w:t>
      </w:r>
      <w:r w:rsidRPr="00AA6577">
        <w:rPr>
          <w:rStyle w:val="libAieChar"/>
          <w:rtl/>
        </w:rPr>
        <w:t>لِمَنِ الْمُلْكُ الْيَوْمَ لِلَّهِ الْواحِدِ الْقَهَّارِ</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w:t>
      </w:r>
      <w:r>
        <w:rPr>
          <w:rtl/>
        </w:rPr>
        <w:t>و «</w:t>
      </w:r>
      <w:r w:rsidRPr="00A62F9C">
        <w:rPr>
          <w:rtl/>
        </w:rPr>
        <w:t>الصور» قرن ينفخ فيه إسرافيل نفختين</w:t>
      </w:r>
      <w:r>
        <w:rPr>
          <w:rtl/>
        </w:rPr>
        <w:t xml:space="preserve">، </w:t>
      </w:r>
      <w:r w:rsidRPr="00A62F9C">
        <w:rPr>
          <w:rtl/>
        </w:rPr>
        <w:t>فيفنى الخلق بالنفخة الأولى</w:t>
      </w:r>
      <w:r>
        <w:rPr>
          <w:rtl/>
        </w:rPr>
        <w:t xml:space="preserve">، </w:t>
      </w:r>
      <w:r w:rsidRPr="00A62F9C">
        <w:rPr>
          <w:rtl/>
        </w:rPr>
        <w:t xml:space="preserve">ويحيون بالثانية. </w:t>
      </w:r>
      <w:r w:rsidRPr="00730FF9">
        <w:rPr>
          <w:rStyle w:val="libAlaemChar"/>
          <w:rtl/>
        </w:rPr>
        <w:t>(</w:t>
      </w:r>
      <w:r w:rsidRPr="00AA6577">
        <w:rPr>
          <w:rStyle w:val="libAieChar"/>
          <w:rtl/>
        </w:rPr>
        <w:t>عالِمُ الْغَيْبِ وَالشَّهادَةِ</w:t>
      </w:r>
      <w:r w:rsidRPr="00730FF9">
        <w:rPr>
          <w:rStyle w:val="libAlaemChar"/>
          <w:rtl/>
        </w:rPr>
        <w:t>)</w:t>
      </w:r>
      <w:r w:rsidRPr="00A62F9C">
        <w:rPr>
          <w:rtl/>
        </w:rPr>
        <w:t xml:space="preserve"> أي</w:t>
      </w:r>
      <w:r>
        <w:rPr>
          <w:rtl/>
        </w:rPr>
        <w:t xml:space="preserve">: </w:t>
      </w:r>
      <w:r w:rsidRPr="00A62F9C">
        <w:rPr>
          <w:rtl/>
        </w:rPr>
        <w:t xml:space="preserve">هو عالم الغيب </w:t>
      </w:r>
      <w:r w:rsidRPr="00730FF9">
        <w:rPr>
          <w:rStyle w:val="libAlaemChar"/>
          <w:rtl/>
        </w:rPr>
        <w:t>(</w:t>
      </w:r>
      <w:r w:rsidRPr="00AA6577">
        <w:rPr>
          <w:rStyle w:val="libAieChar"/>
          <w:rtl/>
        </w:rPr>
        <w:t>وَهُوَ الْحَكِيمُ</w:t>
      </w:r>
      <w:r w:rsidRPr="00730FF9">
        <w:rPr>
          <w:rStyle w:val="libAlaemChar"/>
          <w:rtl/>
        </w:rPr>
        <w:t>)</w:t>
      </w:r>
      <w:r w:rsidRPr="00A62F9C">
        <w:rPr>
          <w:rtl/>
        </w:rPr>
        <w:t xml:space="preserve"> في أفعاله </w:t>
      </w:r>
      <w:r w:rsidRPr="00730FF9">
        <w:rPr>
          <w:rStyle w:val="libAlaemChar"/>
          <w:rtl/>
        </w:rPr>
        <w:t>(</w:t>
      </w:r>
      <w:r w:rsidRPr="00AA6577">
        <w:rPr>
          <w:rStyle w:val="libAieChar"/>
          <w:rtl/>
        </w:rPr>
        <w:t>الْخَبِيرُ</w:t>
      </w:r>
      <w:r w:rsidRPr="00730FF9">
        <w:rPr>
          <w:rStyle w:val="libAlaemChar"/>
          <w:rtl/>
        </w:rPr>
        <w:t>)</w:t>
      </w:r>
      <w:r w:rsidRPr="00A62F9C">
        <w:rPr>
          <w:rtl/>
        </w:rPr>
        <w:t xml:space="preserve"> العالم بعباده وأعمالهم.</w:t>
      </w:r>
    </w:p>
    <w:p w14:paraId="16341729" w14:textId="77777777" w:rsidR="00F77B7E" w:rsidRPr="00A62F9C" w:rsidRDefault="00F77B7E" w:rsidP="00C70806">
      <w:pPr>
        <w:pStyle w:val="libNormal"/>
        <w:rPr>
          <w:rtl/>
        </w:rPr>
      </w:pPr>
      <w:r w:rsidRPr="00730FF9">
        <w:rPr>
          <w:rStyle w:val="libAlaemChar"/>
          <w:rtl/>
        </w:rPr>
        <w:t>(</w:t>
      </w:r>
      <w:r w:rsidRPr="00AA6577">
        <w:rPr>
          <w:rStyle w:val="libAieChar"/>
          <w:rtl/>
        </w:rPr>
        <w:t>وَإِذْ قالَ إِبْراهِيمُ لِأَبِيهِ آزَرَ أَتَتَّخِذُ أَصْناماً آلِهَةً إِنِّي أَراكَ وَقَوْمَكَ فِي ضَلالٍ مُبِينٍ (74) وَكَذلِكَ نُرِي إِبْراهِيمَ مَلَكُوتَ السَّماواتِ وَالْأَرْضِ وَلِيَكُونَ مِنَ الْمُوقِنِينَ (75)</w:t>
      </w:r>
      <w:r w:rsidRPr="00730FF9">
        <w:rPr>
          <w:rStyle w:val="libAlaemChar"/>
          <w:rtl/>
        </w:rPr>
        <w:t>)</w:t>
      </w:r>
    </w:p>
    <w:p w14:paraId="67693983" w14:textId="77777777" w:rsidR="00F77B7E" w:rsidRPr="00A62F9C" w:rsidRDefault="00F77B7E" w:rsidP="00C70806">
      <w:pPr>
        <w:pStyle w:val="libNormal"/>
        <w:rPr>
          <w:rtl/>
        </w:rPr>
      </w:pPr>
      <w:r w:rsidRPr="00A62F9C">
        <w:rPr>
          <w:rtl/>
        </w:rPr>
        <w:t>ولمّا عاب الله سبحانه دين المشركين وذمّ آلهتهم</w:t>
      </w:r>
      <w:r>
        <w:rPr>
          <w:rtl/>
        </w:rPr>
        <w:t xml:space="preserve">، </w:t>
      </w:r>
      <w:r w:rsidRPr="00A62F9C">
        <w:rPr>
          <w:rtl/>
        </w:rPr>
        <w:t>واحتجّ عليهم بما سلف من بيان حقّية دين الإسلام</w:t>
      </w:r>
      <w:r>
        <w:rPr>
          <w:rtl/>
        </w:rPr>
        <w:t xml:space="preserve">، </w:t>
      </w:r>
      <w:r w:rsidRPr="00A62F9C">
        <w:rPr>
          <w:rtl/>
        </w:rPr>
        <w:t>بيّن أنّه دين أبيهم الّذي كان ذا قدر عظيم</w:t>
      </w:r>
      <w:r>
        <w:rPr>
          <w:rtl/>
        </w:rPr>
        <w:t xml:space="preserve">، </w:t>
      </w:r>
      <w:r w:rsidRPr="00A62F9C">
        <w:rPr>
          <w:rtl/>
        </w:rPr>
        <w:t xml:space="preserve">وهو إبراهيم </w:t>
      </w:r>
      <w:r w:rsidRPr="00730FF9">
        <w:rPr>
          <w:rStyle w:val="libAlaemChar"/>
          <w:rtl/>
        </w:rPr>
        <w:t>عليه‌السلام</w:t>
      </w:r>
      <w:r>
        <w:rPr>
          <w:rtl/>
        </w:rPr>
        <w:t xml:space="preserve">، </w:t>
      </w:r>
      <w:r w:rsidRPr="00A62F9C">
        <w:rPr>
          <w:rtl/>
        </w:rPr>
        <w:t>فقال</w:t>
      </w:r>
      <w:r>
        <w:rPr>
          <w:rtl/>
        </w:rPr>
        <w:t xml:space="preserve">: </w:t>
      </w:r>
      <w:r w:rsidRPr="00730FF9">
        <w:rPr>
          <w:rStyle w:val="libAlaemChar"/>
          <w:rtl/>
        </w:rPr>
        <w:t>(</w:t>
      </w:r>
      <w:r w:rsidRPr="00AA6577">
        <w:rPr>
          <w:rStyle w:val="libAieChar"/>
          <w:rtl/>
        </w:rPr>
        <w:t>وَإِذْ قالَ إِبْراهِيمُ لِأَبِيهِ آزَرَ</w:t>
      </w:r>
      <w:r w:rsidRPr="00730FF9">
        <w:rPr>
          <w:rStyle w:val="libAlaemChar"/>
          <w:rtl/>
        </w:rPr>
        <w:t>)</w:t>
      </w:r>
      <w:r>
        <w:rPr>
          <w:rtl/>
        </w:rPr>
        <w:t>.</w:t>
      </w:r>
      <w:r w:rsidRPr="00A62F9C">
        <w:rPr>
          <w:rtl/>
        </w:rPr>
        <w:t xml:space="preserve"> قال العامّة</w:t>
      </w:r>
      <w:r>
        <w:rPr>
          <w:rtl/>
        </w:rPr>
        <w:t xml:space="preserve">: </w:t>
      </w:r>
      <w:r w:rsidRPr="00A62F9C">
        <w:rPr>
          <w:rtl/>
        </w:rPr>
        <w:t>إنّه اسم أب إبراهيم</w:t>
      </w:r>
      <w:r>
        <w:rPr>
          <w:rtl/>
        </w:rPr>
        <w:t xml:space="preserve">، </w:t>
      </w:r>
      <w:r w:rsidRPr="00A62F9C">
        <w:rPr>
          <w:rtl/>
        </w:rPr>
        <w:t>كما أنّ تارخ اسمه</w:t>
      </w:r>
      <w:r>
        <w:rPr>
          <w:rtl/>
        </w:rPr>
        <w:t xml:space="preserve">، </w:t>
      </w:r>
      <w:r w:rsidRPr="00A62F9C">
        <w:rPr>
          <w:rtl/>
        </w:rPr>
        <w:t>فهما علمان</w:t>
      </w:r>
      <w:r>
        <w:rPr>
          <w:rtl/>
        </w:rPr>
        <w:t xml:space="preserve">، </w:t>
      </w:r>
      <w:r w:rsidRPr="00A62F9C">
        <w:rPr>
          <w:rtl/>
        </w:rPr>
        <w:t>كإسرائيل ويعقوب. ولا خلاف بين النسّابين أنّ اسم أب إبراهيم تارخ.</w:t>
      </w:r>
    </w:p>
    <w:p w14:paraId="4AD04A94" w14:textId="77777777" w:rsidR="00F77B7E" w:rsidRPr="00A62F9C" w:rsidRDefault="00F77B7E" w:rsidP="00C70806">
      <w:pPr>
        <w:pStyle w:val="libNormal"/>
        <w:rPr>
          <w:rtl/>
        </w:rPr>
      </w:pPr>
      <w:r w:rsidRPr="00A62F9C">
        <w:rPr>
          <w:rtl/>
        </w:rPr>
        <w:t>وقال أصحابنا</w:t>
      </w:r>
      <w:r>
        <w:rPr>
          <w:rtl/>
        </w:rPr>
        <w:t xml:space="preserve">: </w:t>
      </w:r>
      <w:r w:rsidRPr="00A62F9C">
        <w:rPr>
          <w:rtl/>
        </w:rPr>
        <w:t>إنّ آزر كان اسم جدّ إبراهيم لأمّه. وروي أيضا أنّه كان عمّه.</w:t>
      </w:r>
      <w:r>
        <w:rPr>
          <w:rFonts w:hint="cs"/>
          <w:rtl/>
        </w:rPr>
        <w:t xml:space="preserve"> </w:t>
      </w:r>
      <w:r w:rsidRPr="00A62F9C">
        <w:rPr>
          <w:rtl/>
        </w:rPr>
        <w:t>وقالوا</w:t>
      </w:r>
      <w:r>
        <w:rPr>
          <w:rtl/>
        </w:rPr>
        <w:t xml:space="preserve">: </w:t>
      </w:r>
      <w:r w:rsidRPr="00A62F9C">
        <w:rPr>
          <w:rtl/>
        </w:rPr>
        <w:t xml:space="preserve">إنّ آباء نبيّنا </w:t>
      </w:r>
      <w:r w:rsidRPr="00730FF9">
        <w:rPr>
          <w:rStyle w:val="libAlaemChar"/>
          <w:rtl/>
        </w:rPr>
        <w:t>صلى‌الله‌عليه‌وآله‌وسلم</w:t>
      </w:r>
      <w:r w:rsidRPr="00A62F9C">
        <w:rPr>
          <w:rtl/>
        </w:rPr>
        <w:t xml:space="preserve"> إلى آدم كانوا موحّدين. ورووا عنه </w:t>
      </w:r>
      <w:r w:rsidRPr="00730FF9">
        <w:rPr>
          <w:rStyle w:val="libAlaemChar"/>
          <w:rtl/>
        </w:rPr>
        <w:t>صلى‌الله‌عليه‌وآله‌وسلم</w:t>
      </w:r>
      <w:r w:rsidRPr="00A62F9C">
        <w:rPr>
          <w:rtl/>
        </w:rPr>
        <w:t xml:space="preserve"> أنّه قال</w:t>
      </w:r>
      <w:r>
        <w:rPr>
          <w:rtl/>
        </w:rPr>
        <w:t xml:space="preserve">: </w:t>
      </w:r>
      <w:r w:rsidRPr="00A62F9C">
        <w:rPr>
          <w:rtl/>
        </w:rPr>
        <w:t>«لم يزل ينقلني الله تعالى من صلب الطاهرين إلى أرحام المطهّرات</w:t>
      </w:r>
      <w:r>
        <w:rPr>
          <w:rtl/>
        </w:rPr>
        <w:t xml:space="preserve">، </w:t>
      </w:r>
      <w:r w:rsidRPr="00A62F9C">
        <w:rPr>
          <w:rtl/>
        </w:rPr>
        <w:t>لم يدنّسني بدنس</w:t>
      </w:r>
    </w:p>
    <w:p w14:paraId="33C9F080" w14:textId="77777777" w:rsidR="00F77B7E" w:rsidRPr="00A62F9C" w:rsidRDefault="00F77B7E" w:rsidP="00410E11">
      <w:pPr>
        <w:pStyle w:val="libLine"/>
        <w:rPr>
          <w:rtl/>
        </w:rPr>
      </w:pPr>
      <w:r w:rsidRPr="00A62F9C">
        <w:rPr>
          <w:rtl/>
        </w:rPr>
        <w:t>__________________</w:t>
      </w:r>
    </w:p>
    <w:p w14:paraId="651C2515" w14:textId="77777777" w:rsidR="00F77B7E" w:rsidRPr="00A62F9C" w:rsidRDefault="00F77B7E" w:rsidP="0083551C">
      <w:pPr>
        <w:pStyle w:val="libFootnote0"/>
        <w:rPr>
          <w:rtl/>
        </w:rPr>
      </w:pPr>
      <w:r>
        <w:rPr>
          <w:rtl/>
        </w:rPr>
        <w:t>(</w:t>
      </w:r>
      <w:r w:rsidRPr="00A62F9C">
        <w:rPr>
          <w:rtl/>
        </w:rPr>
        <w:t>1) غافر</w:t>
      </w:r>
      <w:r>
        <w:rPr>
          <w:rtl/>
        </w:rPr>
        <w:t xml:space="preserve">: </w:t>
      </w:r>
      <w:r w:rsidRPr="00A62F9C">
        <w:rPr>
          <w:rtl/>
        </w:rPr>
        <w:t>16.</w:t>
      </w:r>
    </w:p>
    <w:p w14:paraId="03C77485" w14:textId="77777777" w:rsidR="00F77B7E" w:rsidRPr="00A62F9C" w:rsidRDefault="00F77B7E" w:rsidP="00F52F7A">
      <w:pPr>
        <w:pStyle w:val="libNormal0"/>
        <w:rPr>
          <w:rtl/>
        </w:rPr>
      </w:pPr>
      <w:r>
        <w:rPr>
          <w:rtl/>
        </w:rPr>
        <w:br w:type="page"/>
      </w:r>
      <w:r w:rsidRPr="00A62F9C">
        <w:rPr>
          <w:rtl/>
        </w:rPr>
        <w:lastRenderedPageBreak/>
        <w:t>الجاهليّة»</w:t>
      </w:r>
      <w:r>
        <w:rPr>
          <w:rtl/>
        </w:rPr>
        <w:t>.</w:t>
      </w:r>
    </w:p>
    <w:p w14:paraId="15CDB649" w14:textId="77777777" w:rsidR="00F77B7E" w:rsidRPr="00A62F9C" w:rsidRDefault="00F77B7E" w:rsidP="00C70806">
      <w:pPr>
        <w:pStyle w:val="libNormal"/>
        <w:rPr>
          <w:rtl/>
        </w:rPr>
      </w:pPr>
      <w:r w:rsidRPr="00A62F9C">
        <w:rPr>
          <w:rtl/>
        </w:rPr>
        <w:t xml:space="preserve">ولو كان في آبائه </w:t>
      </w:r>
      <w:r w:rsidRPr="00730FF9">
        <w:rPr>
          <w:rStyle w:val="libAlaemChar"/>
          <w:rtl/>
        </w:rPr>
        <w:t>عليه‌السلام</w:t>
      </w:r>
      <w:r w:rsidRPr="00A62F9C">
        <w:rPr>
          <w:rtl/>
        </w:rPr>
        <w:t xml:space="preserve"> كافر لم يصف جميعهم بالطهارة</w:t>
      </w:r>
      <w:r>
        <w:rPr>
          <w:rtl/>
        </w:rPr>
        <w:t xml:space="preserve">، </w:t>
      </w:r>
      <w:r w:rsidRPr="00A62F9C">
        <w:rPr>
          <w:rtl/>
        </w:rPr>
        <w:t>لقوله تعالى</w:t>
      </w:r>
      <w:r>
        <w:rPr>
          <w:rtl/>
        </w:rPr>
        <w:t xml:space="preserve">: </w:t>
      </w:r>
      <w:r w:rsidRPr="00730FF9">
        <w:rPr>
          <w:rStyle w:val="libAlaemChar"/>
          <w:rtl/>
        </w:rPr>
        <w:t>(</w:t>
      </w:r>
      <w:r w:rsidRPr="00AA6577">
        <w:rPr>
          <w:rStyle w:val="libAieChar"/>
          <w:rtl/>
        </w:rPr>
        <w:t>إِنَّمَا الْمُشْرِكُونَ نَجَسٌ</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وفي ذلك أدلّة وبراهين ليس هاهنا موضع ذكرها.</w:t>
      </w:r>
    </w:p>
    <w:p w14:paraId="0FD6C931" w14:textId="77777777" w:rsidR="00F77B7E" w:rsidRPr="00A62F9C" w:rsidRDefault="00F77B7E" w:rsidP="00C70806">
      <w:pPr>
        <w:pStyle w:val="libNormal"/>
        <w:rPr>
          <w:rtl/>
        </w:rPr>
      </w:pPr>
      <w:r w:rsidRPr="00A62F9C">
        <w:rPr>
          <w:rtl/>
        </w:rPr>
        <w:t>وقيل</w:t>
      </w:r>
      <w:r>
        <w:rPr>
          <w:rtl/>
        </w:rPr>
        <w:t xml:space="preserve">: </w:t>
      </w:r>
      <w:r w:rsidRPr="00A62F9C">
        <w:rPr>
          <w:rtl/>
        </w:rPr>
        <w:t>إنّ آزر اسم صنم يعبده</w:t>
      </w:r>
      <w:r>
        <w:rPr>
          <w:rtl/>
        </w:rPr>
        <w:t xml:space="preserve">، </w:t>
      </w:r>
      <w:r w:rsidRPr="00A62F9C">
        <w:rPr>
          <w:rtl/>
        </w:rPr>
        <w:t>فلقّب به للزومه عبادته. وعند بعض أنّ آزر وصف معناه</w:t>
      </w:r>
      <w:r>
        <w:rPr>
          <w:rtl/>
        </w:rPr>
        <w:t xml:space="preserve">: </w:t>
      </w:r>
      <w:r w:rsidRPr="00A62F9C">
        <w:rPr>
          <w:rtl/>
        </w:rPr>
        <w:t xml:space="preserve">الشيخ أو المعوجّ. ولعلّ منع صرفه لأنّه أعجميّ حمل على موازنه </w:t>
      </w:r>
      <w:r w:rsidRPr="005D2F9F">
        <w:rPr>
          <w:rStyle w:val="libFootnotenumChar"/>
          <w:rtl/>
        </w:rPr>
        <w:t>(2)</w:t>
      </w:r>
      <w:r>
        <w:rPr>
          <w:rtl/>
        </w:rPr>
        <w:t xml:space="preserve">، </w:t>
      </w:r>
      <w:r w:rsidRPr="00A62F9C">
        <w:rPr>
          <w:rtl/>
        </w:rPr>
        <w:t>أو نعت مشتقّ من الأزر أو الوزر. والأقرب أنّه علم أعجميّ على فاعل</w:t>
      </w:r>
      <w:r>
        <w:rPr>
          <w:rtl/>
        </w:rPr>
        <w:t xml:space="preserve">، </w:t>
      </w:r>
      <w:r w:rsidRPr="00A62F9C">
        <w:rPr>
          <w:rtl/>
        </w:rPr>
        <w:t>كعابر وشالخ</w:t>
      </w:r>
      <w:r>
        <w:rPr>
          <w:rtl/>
        </w:rPr>
        <w:t xml:space="preserve">: </w:t>
      </w:r>
      <w:r w:rsidRPr="00A62F9C">
        <w:rPr>
          <w:rtl/>
        </w:rPr>
        <w:t>وقرأ يعقوب</w:t>
      </w:r>
      <w:r>
        <w:rPr>
          <w:rtl/>
        </w:rPr>
        <w:t xml:space="preserve">: </w:t>
      </w:r>
      <w:r w:rsidRPr="00A62F9C">
        <w:rPr>
          <w:rtl/>
        </w:rPr>
        <w:t>آزر بالضمّ على النداء. وهو يدلّ على أنّه علم.</w:t>
      </w:r>
    </w:p>
    <w:p w14:paraId="3DF118E5" w14:textId="77777777" w:rsidR="00F77B7E" w:rsidRPr="00A62F9C" w:rsidRDefault="00F77B7E" w:rsidP="00C70806">
      <w:pPr>
        <w:pStyle w:val="libNormal"/>
        <w:rPr>
          <w:rtl/>
        </w:rPr>
      </w:pPr>
      <w:r w:rsidRPr="00A62F9C">
        <w:rPr>
          <w:rtl/>
        </w:rPr>
        <w:t>وقوله</w:t>
      </w:r>
      <w:r>
        <w:rPr>
          <w:rtl/>
        </w:rPr>
        <w:t xml:space="preserve">: </w:t>
      </w:r>
      <w:r w:rsidRPr="00730FF9">
        <w:rPr>
          <w:rStyle w:val="libAlaemChar"/>
          <w:rtl/>
        </w:rPr>
        <w:t>(</w:t>
      </w:r>
      <w:r w:rsidRPr="00AA6577">
        <w:rPr>
          <w:rStyle w:val="libAieChar"/>
          <w:rtl/>
        </w:rPr>
        <w:t>أَتَتَّخِذُ أَصْناماً آلِهَةً</w:t>
      </w:r>
      <w:r w:rsidRPr="00730FF9">
        <w:rPr>
          <w:rStyle w:val="libAlaemChar"/>
          <w:rtl/>
        </w:rPr>
        <w:t>)</w:t>
      </w:r>
      <w:r w:rsidRPr="00A62F9C">
        <w:rPr>
          <w:rtl/>
        </w:rPr>
        <w:t xml:space="preserve"> الهمزة للإنكار</w:t>
      </w:r>
      <w:r>
        <w:rPr>
          <w:rtl/>
        </w:rPr>
        <w:t xml:space="preserve">، </w:t>
      </w:r>
      <w:r w:rsidRPr="00A62F9C">
        <w:rPr>
          <w:rtl/>
        </w:rPr>
        <w:t>أي</w:t>
      </w:r>
      <w:r>
        <w:rPr>
          <w:rtl/>
        </w:rPr>
        <w:t xml:space="preserve">: </w:t>
      </w:r>
      <w:r w:rsidRPr="00A62F9C">
        <w:rPr>
          <w:rtl/>
        </w:rPr>
        <w:t xml:space="preserve">لا تفعل ذلك </w:t>
      </w:r>
      <w:r w:rsidRPr="00730FF9">
        <w:rPr>
          <w:rStyle w:val="libAlaemChar"/>
          <w:rtl/>
        </w:rPr>
        <w:t>(</w:t>
      </w:r>
      <w:r w:rsidRPr="00AA6577">
        <w:rPr>
          <w:rStyle w:val="libAieChar"/>
          <w:rtl/>
        </w:rPr>
        <w:t>إِنِّي أَراكَ وَقَوْمَكَ فِي ضَلالٍ</w:t>
      </w:r>
      <w:r w:rsidRPr="00730FF9">
        <w:rPr>
          <w:rStyle w:val="libAlaemChar"/>
          <w:rtl/>
        </w:rPr>
        <w:t>)</w:t>
      </w:r>
      <w:r w:rsidRPr="00A62F9C">
        <w:rPr>
          <w:rtl/>
        </w:rPr>
        <w:t xml:space="preserve"> عن الحقّ </w:t>
      </w:r>
      <w:r w:rsidRPr="00730FF9">
        <w:rPr>
          <w:rStyle w:val="libAlaemChar"/>
          <w:rtl/>
        </w:rPr>
        <w:t>(</w:t>
      </w:r>
      <w:r w:rsidRPr="00AA6577">
        <w:rPr>
          <w:rStyle w:val="libAieChar"/>
          <w:rtl/>
        </w:rPr>
        <w:t>مُبِينٍ</w:t>
      </w:r>
      <w:r w:rsidRPr="00730FF9">
        <w:rPr>
          <w:rStyle w:val="libAlaemChar"/>
          <w:rtl/>
        </w:rPr>
        <w:t>)</w:t>
      </w:r>
      <w:r w:rsidRPr="00A62F9C">
        <w:rPr>
          <w:rtl/>
        </w:rPr>
        <w:t xml:space="preserve"> ظاهر الضلالة.</w:t>
      </w:r>
    </w:p>
    <w:p w14:paraId="6554D697" w14:textId="77777777" w:rsidR="00F77B7E" w:rsidRPr="00A62F9C" w:rsidRDefault="00F77B7E" w:rsidP="00C70806">
      <w:pPr>
        <w:pStyle w:val="libNormal"/>
        <w:rPr>
          <w:rtl/>
        </w:rPr>
      </w:pPr>
      <w:r w:rsidRPr="00A62F9C">
        <w:rPr>
          <w:rtl/>
        </w:rPr>
        <w:t xml:space="preserve">وفي الآية حثّ للنبيّ </w:t>
      </w:r>
      <w:r w:rsidRPr="00730FF9">
        <w:rPr>
          <w:rStyle w:val="libAlaemChar"/>
          <w:rtl/>
        </w:rPr>
        <w:t>صلى‌الله‌عليه‌وآله‌وسلم</w:t>
      </w:r>
      <w:r w:rsidRPr="00A62F9C">
        <w:rPr>
          <w:rtl/>
        </w:rPr>
        <w:t xml:space="preserve"> على محاجّة قومه الّذين دعوه إلى عبادة الأصنام</w:t>
      </w:r>
      <w:r>
        <w:rPr>
          <w:rtl/>
        </w:rPr>
        <w:t xml:space="preserve">، </w:t>
      </w:r>
      <w:r w:rsidRPr="00A62F9C">
        <w:rPr>
          <w:rtl/>
        </w:rPr>
        <w:t xml:space="preserve">والاقتداء بأبيه إبراهيم </w:t>
      </w:r>
      <w:r w:rsidRPr="00730FF9">
        <w:rPr>
          <w:rStyle w:val="libAlaemChar"/>
          <w:rtl/>
        </w:rPr>
        <w:t>عليه‌السلام</w:t>
      </w:r>
      <w:r w:rsidRPr="00A62F9C">
        <w:rPr>
          <w:rtl/>
        </w:rPr>
        <w:t xml:space="preserve"> فيه</w:t>
      </w:r>
      <w:r>
        <w:rPr>
          <w:rtl/>
        </w:rPr>
        <w:t xml:space="preserve">، </w:t>
      </w:r>
      <w:r w:rsidRPr="00A62F9C">
        <w:rPr>
          <w:rtl/>
        </w:rPr>
        <w:t>وتسلية له بذلك.</w:t>
      </w:r>
    </w:p>
    <w:p w14:paraId="02B9510D" w14:textId="77777777" w:rsidR="00F77B7E" w:rsidRPr="00A62F9C" w:rsidRDefault="00F77B7E" w:rsidP="00C70806">
      <w:pPr>
        <w:pStyle w:val="libNormal"/>
        <w:rPr>
          <w:rtl/>
        </w:rPr>
      </w:pPr>
      <w:r w:rsidRPr="00730FF9">
        <w:rPr>
          <w:rStyle w:val="libAlaemChar"/>
          <w:rtl/>
        </w:rPr>
        <w:t>(</w:t>
      </w:r>
      <w:r w:rsidRPr="00AA6577">
        <w:rPr>
          <w:rStyle w:val="libAieChar"/>
          <w:rtl/>
        </w:rPr>
        <w:t>وَكَذلِكَ نُرِي إِبْراهِيمَ</w:t>
      </w:r>
      <w:r w:rsidRPr="00730FF9">
        <w:rPr>
          <w:rStyle w:val="libAlaemChar"/>
          <w:rtl/>
        </w:rPr>
        <w:t>)</w:t>
      </w:r>
      <w:r w:rsidRPr="00A62F9C">
        <w:rPr>
          <w:rtl/>
        </w:rPr>
        <w:t xml:space="preserve"> ومثل هذا التبصير نبصّره. وهو حكاية حال ماضية </w:t>
      </w:r>
      <w:r w:rsidRPr="00730FF9">
        <w:rPr>
          <w:rStyle w:val="libAlaemChar"/>
          <w:rtl/>
        </w:rPr>
        <w:t>(</w:t>
      </w:r>
      <w:r w:rsidRPr="00AA6577">
        <w:rPr>
          <w:rStyle w:val="libAieChar"/>
          <w:rtl/>
        </w:rPr>
        <w:t>مَلَكُوتَ السَّماواتِ وَالْأَرْضِ</w:t>
      </w:r>
      <w:r w:rsidRPr="00730FF9">
        <w:rPr>
          <w:rStyle w:val="libAlaemChar"/>
          <w:rtl/>
        </w:rPr>
        <w:t>)</w:t>
      </w:r>
      <w:r w:rsidRPr="00A62F9C">
        <w:rPr>
          <w:rtl/>
        </w:rPr>
        <w:t xml:space="preserve"> ربوبيّتها وملكها</w:t>
      </w:r>
      <w:r>
        <w:rPr>
          <w:rtl/>
        </w:rPr>
        <w:t xml:space="preserve">، </w:t>
      </w:r>
      <w:r w:rsidRPr="00A62F9C">
        <w:rPr>
          <w:rtl/>
        </w:rPr>
        <w:t>ونوفّقه لمعرفتها</w:t>
      </w:r>
      <w:r>
        <w:rPr>
          <w:rtl/>
        </w:rPr>
        <w:t xml:space="preserve">، </w:t>
      </w:r>
      <w:r w:rsidRPr="00A62F9C">
        <w:rPr>
          <w:rtl/>
        </w:rPr>
        <w:t>ونهديه لطريق النظر والاستدلال. وقيل</w:t>
      </w:r>
      <w:r>
        <w:rPr>
          <w:rtl/>
        </w:rPr>
        <w:t xml:space="preserve">: </w:t>
      </w:r>
      <w:r w:rsidRPr="00A62F9C">
        <w:rPr>
          <w:rtl/>
        </w:rPr>
        <w:t>عجائبها اللطيفة وبدائعها المحكمة. والملكوت أعظم الملك. والتاء فيه للمبالغة.</w:t>
      </w:r>
    </w:p>
    <w:p w14:paraId="1A670C4F" w14:textId="77777777" w:rsidR="00F77B7E" w:rsidRPr="00A62F9C" w:rsidRDefault="00F77B7E" w:rsidP="00C70806">
      <w:pPr>
        <w:pStyle w:val="libNormal"/>
        <w:rPr>
          <w:rtl/>
        </w:rPr>
      </w:pPr>
      <w:r w:rsidRPr="00730FF9">
        <w:rPr>
          <w:rStyle w:val="libAlaemChar"/>
          <w:rtl/>
        </w:rPr>
        <w:t>(</w:t>
      </w:r>
      <w:r w:rsidRPr="00AA6577">
        <w:rPr>
          <w:rStyle w:val="libAieChar"/>
          <w:rtl/>
        </w:rPr>
        <w:t>وَلِيَكُونَ مِنَ الْمُوقِنِينَ</w:t>
      </w:r>
      <w:r w:rsidRPr="00730FF9">
        <w:rPr>
          <w:rStyle w:val="libAlaemChar"/>
          <w:rtl/>
        </w:rPr>
        <w:t>)</w:t>
      </w:r>
      <w:r w:rsidRPr="00A62F9C">
        <w:rPr>
          <w:rtl/>
        </w:rPr>
        <w:t xml:space="preserve"> أي</w:t>
      </w:r>
      <w:r>
        <w:rPr>
          <w:rtl/>
        </w:rPr>
        <w:t xml:space="preserve">: </w:t>
      </w:r>
      <w:r w:rsidRPr="00A62F9C">
        <w:rPr>
          <w:rtl/>
        </w:rPr>
        <w:t>ليستدلّ وليكون من المتيقّنين. أو وفعلنا ذلك ليكون من المتيقّنين بأنّ الله سبحانه هو خالق للملك والمالك له.</w:t>
      </w:r>
    </w:p>
    <w:p w14:paraId="7E4FE919" w14:textId="77777777" w:rsidR="00F77B7E" w:rsidRPr="00A62F9C" w:rsidRDefault="00F77B7E" w:rsidP="00C70806">
      <w:pPr>
        <w:pStyle w:val="libNormal"/>
        <w:rPr>
          <w:rtl/>
        </w:rPr>
      </w:pPr>
      <w:r w:rsidRPr="00A62F9C">
        <w:rPr>
          <w:rtl/>
        </w:rPr>
        <w:t xml:space="preserve">عن أبي جعفر </w:t>
      </w:r>
      <w:r w:rsidRPr="00730FF9">
        <w:rPr>
          <w:rStyle w:val="libAlaemChar"/>
          <w:rtl/>
        </w:rPr>
        <w:t>عليه‌السلام</w:t>
      </w:r>
      <w:r w:rsidRPr="00A62F9C">
        <w:rPr>
          <w:rtl/>
        </w:rPr>
        <w:t xml:space="preserve"> أنّه قال</w:t>
      </w:r>
      <w:r>
        <w:rPr>
          <w:rtl/>
        </w:rPr>
        <w:t xml:space="preserve">: </w:t>
      </w:r>
      <w:r w:rsidRPr="00A62F9C">
        <w:rPr>
          <w:rtl/>
        </w:rPr>
        <w:t>«كشط الله لإبراهيم عن الأرضين حتّى رآهنّ وما تحتهنّ</w:t>
      </w:r>
      <w:r>
        <w:rPr>
          <w:rtl/>
        </w:rPr>
        <w:t xml:space="preserve">، </w:t>
      </w:r>
      <w:r w:rsidRPr="00A62F9C">
        <w:rPr>
          <w:rtl/>
        </w:rPr>
        <w:t>وعن السماوات حتى رآهنّ وما فيهنّ من الملائكة وحملة العرش»</w:t>
      </w:r>
      <w:r>
        <w:rPr>
          <w:rtl/>
        </w:rPr>
        <w:t>.</w:t>
      </w:r>
    </w:p>
    <w:p w14:paraId="5AAE4FFA" w14:textId="77777777" w:rsidR="00F77B7E" w:rsidRPr="00A62F9C" w:rsidRDefault="00F77B7E" w:rsidP="00C70806">
      <w:pPr>
        <w:pStyle w:val="libNormal"/>
        <w:rPr>
          <w:rtl/>
        </w:rPr>
      </w:pPr>
      <w:r w:rsidRPr="00A62F9C">
        <w:rPr>
          <w:rtl/>
        </w:rPr>
        <w:t xml:space="preserve">وروى أبو بصير عن أبي عبد الله </w:t>
      </w:r>
      <w:r w:rsidRPr="00730FF9">
        <w:rPr>
          <w:rStyle w:val="libAlaemChar"/>
          <w:rtl/>
        </w:rPr>
        <w:t>عليه‌السلام</w:t>
      </w:r>
      <w:r w:rsidRPr="00A62F9C">
        <w:rPr>
          <w:rtl/>
        </w:rPr>
        <w:t xml:space="preserve"> قال</w:t>
      </w:r>
      <w:r>
        <w:rPr>
          <w:rtl/>
        </w:rPr>
        <w:t xml:space="preserve">: </w:t>
      </w:r>
      <w:r w:rsidRPr="00A62F9C">
        <w:rPr>
          <w:rtl/>
        </w:rPr>
        <w:t>«لمّا رأى إبراهيم ملكوت السماوات والأرض</w:t>
      </w:r>
      <w:r>
        <w:rPr>
          <w:rtl/>
        </w:rPr>
        <w:t xml:space="preserve">، </w:t>
      </w:r>
      <w:r w:rsidRPr="00A62F9C">
        <w:rPr>
          <w:rtl/>
        </w:rPr>
        <w:t>رأى رجلا يزني فدعا عليه فمات</w:t>
      </w:r>
      <w:r>
        <w:rPr>
          <w:rtl/>
        </w:rPr>
        <w:t xml:space="preserve">، </w:t>
      </w:r>
      <w:r w:rsidRPr="00A62F9C">
        <w:rPr>
          <w:rtl/>
        </w:rPr>
        <w:t>ثمّ رأى آخر فدعا عليه</w:t>
      </w:r>
    </w:p>
    <w:p w14:paraId="6C3F193C" w14:textId="77777777" w:rsidR="00F77B7E" w:rsidRPr="00A62F9C" w:rsidRDefault="00F77B7E" w:rsidP="00410E11">
      <w:pPr>
        <w:pStyle w:val="libLine"/>
        <w:rPr>
          <w:rtl/>
        </w:rPr>
      </w:pPr>
      <w:r w:rsidRPr="00A62F9C">
        <w:rPr>
          <w:rtl/>
        </w:rPr>
        <w:t>__________________</w:t>
      </w:r>
    </w:p>
    <w:p w14:paraId="4BB816D2" w14:textId="77777777" w:rsidR="00F77B7E" w:rsidRPr="00A62F9C" w:rsidRDefault="00F77B7E" w:rsidP="0083551C">
      <w:pPr>
        <w:pStyle w:val="libFootnote0"/>
        <w:rPr>
          <w:rtl/>
        </w:rPr>
      </w:pPr>
      <w:r>
        <w:rPr>
          <w:rtl/>
        </w:rPr>
        <w:t>(</w:t>
      </w:r>
      <w:r w:rsidRPr="00A62F9C">
        <w:rPr>
          <w:rtl/>
        </w:rPr>
        <w:t>1) التوبة</w:t>
      </w:r>
      <w:r>
        <w:rPr>
          <w:rtl/>
        </w:rPr>
        <w:t xml:space="preserve">: </w:t>
      </w:r>
      <w:r w:rsidRPr="00A62F9C">
        <w:rPr>
          <w:rtl/>
        </w:rPr>
        <w:t>28.</w:t>
      </w:r>
    </w:p>
    <w:p w14:paraId="70505239" w14:textId="77777777" w:rsidR="00F77B7E" w:rsidRPr="00A62F9C" w:rsidRDefault="00F77B7E" w:rsidP="0083551C">
      <w:pPr>
        <w:pStyle w:val="libFootnote0"/>
        <w:rPr>
          <w:rtl/>
        </w:rPr>
      </w:pPr>
      <w:r>
        <w:rPr>
          <w:rtl/>
        </w:rPr>
        <w:t>(</w:t>
      </w:r>
      <w:r w:rsidRPr="00A62F9C">
        <w:rPr>
          <w:rtl/>
        </w:rPr>
        <w:t>2) أي</w:t>
      </w:r>
      <w:r>
        <w:rPr>
          <w:rtl/>
        </w:rPr>
        <w:t xml:space="preserve">: </w:t>
      </w:r>
      <w:r w:rsidRPr="00A62F9C">
        <w:rPr>
          <w:rtl/>
        </w:rPr>
        <w:t>حمل على ما هو على وزنه</w:t>
      </w:r>
      <w:r>
        <w:rPr>
          <w:rtl/>
        </w:rPr>
        <w:t xml:space="preserve">، </w:t>
      </w:r>
      <w:r w:rsidRPr="00A62F9C">
        <w:rPr>
          <w:rtl/>
        </w:rPr>
        <w:t>كشالح</w:t>
      </w:r>
      <w:r>
        <w:rPr>
          <w:rtl/>
        </w:rPr>
        <w:t xml:space="preserve">، </w:t>
      </w:r>
      <w:r w:rsidRPr="00A62F9C">
        <w:rPr>
          <w:rtl/>
        </w:rPr>
        <w:t>الذي هو غير منصرف للعجمة والعلميّة.</w:t>
      </w:r>
    </w:p>
    <w:p w14:paraId="546F500A" w14:textId="77777777" w:rsidR="00F77B7E" w:rsidRPr="00A62F9C" w:rsidRDefault="00F77B7E" w:rsidP="00F52F7A">
      <w:pPr>
        <w:pStyle w:val="libNormal0"/>
        <w:rPr>
          <w:rtl/>
        </w:rPr>
      </w:pPr>
      <w:r>
        <w:rPr>
          <w:rtl/>
        </w:rPr>
        <w:br w:type="page"/>
      </w:r>
      <w:r w:rsidRPr="00A62F9C">
        <w:rPr>
          <w:rtl/>
        </w:rPr>
        <w:lastRenderedPageBreak/>
        <w:t>فمات</w:t>
      </w:r>
      <w:r>
        <w:rPr>
          <w:rtl/>
        </w:rPr>
        <w:t xml:space="preserve">، </w:t>
      </w:r>
      <w:r w:rsidRPr="00A62F9C">
        <w:rPr>
          <w:rtl/>
        </w:rPr>
        <w:t>ثمّ رأى ثلاثة فدعا عليهم فماتوا. فأوحى الله تعالى إليه</w:t>
      </w:r>
      <w:r>
        <w:rPr>
          <w:rtl/>
        </w:rPr>
        <w:t xml:space="preserve">: </w:t>
      </w:r>
      <w:r w:rsidRPr="00A62F9C">
        <w:rPr>
          <w:rtl/>
        </w:rPr>
        <w:t>يا إبراهيم إنّ دعوتك مستجابة</w:t>
      </w:r>
      <w:r>
        <w:rPr>
          <w:rtl/>
        </w:rPr>
        <w:t xml:space="preserve">، </w:t>
      </w:r>
      <w:r w:rsidRPr="00A62F9C">
        <w:rPr>
          <w:rtl/>
        </w:rPr>
        <w:t>فلا تدع على عبادي</w:t>
      </w:r>
      <w:r>
        <w:rPr>
          <w:rtl/>
        </w:rPr>
        <w:t xml:space="preserve">، </w:t>
      </w:r>
      <w:r w:rsidRPr="00A62F9C">
        <w:rPr>
          <w:rtl/>
        </w:rPr>
        <w:t>فإنّي لو شئت أن أميتهم بدعائك ما خلقتهم. إنّي خلقت خلقي على ثلاثة أصناف</w:t>
      </w:r>
      <w:r>
        <w:rPr>
          <w:rtl/>
        </w:rPr>
        <w:t xml:space="preserve">: </w:t>
      </w:r>
      <w:r w:rsidRPr="00A62F9C">
        <w:rPr>
          <w:rtl/>
        </w:rPr>
        <w:t>صنف يعبدني لا يشرك بي شيئا</w:t>
      </w:r>
      <w:r>
        <w:rPr>
          <w:rtl/>
        </w:rPr>
        <w:t xml:space="preserve">، </w:t>
      </w:r>
      <w:r w:rsidRPr="00A62F9C">
        <w:rPr>
          <w:rtl/>
        </w:rPr>
        <w:t>فأثيبه. وصنف يعبد غيري</w:t>
      </w:r>
      <w:r>
        <w:rPr>
          <w:rtl/>
        </w:rPr>
        <w:t xml:space="preserve">، </w:t>
      </w:r>
      <w:r w:rsidRPr="00A62F9C">
        <w:rPr>
          <w:rtl/>
        </w:rPr>
        <w:t>فليس يفوتني. وصنف يعبد غيري</w:t>
      </w:r>
      <w:r>
        <w:rPr>
          <w:rtl/>
        </w:rPr>
        <w:t xml:space="preserve">، </w:t>
      </w:r>
      <w:r w:rsidRPr="00A62F9C">
        <w:rPr>
          <w:rtl/>
        </w:rPr>
        <w:t>فأخرج من صلبه من يعبدني»</w:t>
      </w:r>
      <w:r>
        <w:rPr>
          <w:rtl/>
        </w:rPr>
        <w:t>.</w:t>
      </w:r>
    </w:p>
    <w:p w14:paraId="4D5E68DF" w14:textId="77777777" w:rsidR="00F77B7E" w:rsidRPr="00A62F9C" w:rsidRDefault="00F77B7E" w:rsidP="00C70806">
      <w:pPr>
        <w:pStyle w:val="libNormal"/>
        <w:rPr>
          <w:rtl/>
        </w:rPr>
      </w:pPr>
      <w:r w:rsidRPr="00730FF9">
        <w:rPr>
          <w:rStyle w:val="libAlaemChar"/>
          <w:rtl/>
        </w:rPr>
        <w:t>(</w:t>
      </w:r>
      <w:r w:rsidRPr="00AA6577">
        <w:rPr>
          <w:rStyle w:val="libAieChar"/>
          <w:rtl/>
        </w:rPr>
        <w:t>فَلَمَّا جَنَّ عَلَيْهِ اللَّيْلُ رَأى كَوْكَباً قالَ هذا رَبِّي فَلَمَّا أَفَلَ قالَ لا أُحِبُّ الْآفِلِينَ (76) فَلَمَّا رَأَى الْقَمَرَ بازِغاً قالَ هذا رَبِّي فَلَمَّا أَفَلَ قالَ لَئِنْ لَمْ يَهْدِنِي رَبِّي لَأَكُونَنَّ مِنَ الْقَوْمِ الضَّالِّينَ (77) فَلَمَّا رَأَى الشَّمْسَ بازِغَةً قالَ هذا رَبِّي هذا أَكْبَرُ فَلَمَّا أَفَلَتْ قالَ يا قَوْمِ إِنِّي بَرِيءٌ مِمَّا تُشْرِكُونَ (78) إِنِّي وَجَّهْتُ وَجْهِيَ لِلَّذِي فَطَرَ السَّماواتِ وَالْأَرْضَ حَنِيفاً وَما أَنَا مِنَ الْمُشْرِكِينَ (79)</w:t>
      </w:r>
      <w:r w:rsidRPr="00730FF9">
        <w:rPr>
          <w:rStyle w:val="libAlaemChar"/>
          <w:rtl/>
        </w:rPr>
        <w:t>)</w:t>
      </w:r>
    </w:p>
    <w:p w14:paraId="39EA19AA" w14:textId="77777777" w:rsidR="00F77B7E" w:rsidRPr="00A62F9C" w:rsidRDefault="00F77B7E" w:rsidP="00C70806">
      <w:pPr>
        <w:pStyle w:val="libNormal"/>
        <w:rPr>
          <w:rtl/>
        </w:rPr>
      </w:pPr>
      <w:r w:rsidRPr="00A62F9C">
        <w:rPr>
          <w:rtl/>
        </w:rPr>
        <w:t>ول</w:t>
      </w:r>
      <w:r>
        <w:rPr>
          <w:rFonts w:hint="cs"/>
          <w:rtl/>
        </w:rPr>
        <w:t>ـمّ</w:t>
      </w:r>
      <w:r w:rsidRPr="00A62F9C">
        <w:rPr>
          <w:rtl/>
        </w:rPr>
        <w:t xml:space="preserve">ا تقدّم ذكر الآيات الّتي أراه الله تعالى إبراهيم </w:t>
      </w:r>
      <w:r w:rsidRPr="00730FF9">
        <w:rPr>
          <w:rStyle w:val="libAlaemChar"/>
          <w:rtl/>
        </w:rPr>
        <w:t>عليه‌السلام</w:t>
      </w:r>
      <w:r>
        <w:rPr>
          <w:rtl/>
        </w:rPr>
        <w:t xml:space="preserve">، </w:t>
      </w:r>
      <w:r w:rsidRPr="00A62F9C">
        <w:rPr>
          <w:rtl/>
        </w:rPr>
        <w:t>بيّن سبحانه وفصّل كيف استدلّ بها</w:t>
      </w:r>
      <w:r>
        <w:rPr>
          <w:rtl/>
        </w:rPr>
        <w:t>؟</w:t>
      </w:r>
      <w:r w:rsidRPr="00A62F9C">
        <w:rPr>
          <w:rtl/>
        </w:rPr>
        <w:t xml:space="preserve"> وكيف عرف الحقّ من جهتها</w:t>
      </w:r>
      <w:r>
        <w:rPr>
          <w:rtl/>
        </w:rPr>
        <w:t>؟</w:t>
      </w:r>
      <w:r w:rsidRPr="00A62F9C">
        <w:rPr>
          <w:rtl/>
        </w:rPr>
        <w:t xml:space="preserve"> فقال</w:t>
      </w:r>
      <w:r>
        <w:rPr>
          <w:rtl/>
        </w:rPr>
        <w:t xml:space="preserve">: </w:t>
      </w:r>
      <w:r w:rsidRPr="00730FF9">
        <w:rPr>
          <w:rStyle w:val="libAlaemChar"/>
          <w:rtl/>
        </w:rPr>
        <w:t>(</w:t>
      </w:r>
      <w:r w:rsidRPr="00AA6577">
        <w:rPr>
          <w:rStyle w:val="libAieChar"/>
          <w:rtl/>
        </w:rPr>
        <w:t>فَلَمَّا جَنَّ عَلَيْهِ اللَّيْلُ</w:t>
      </w:r>
      <w:r w:rsidRPr="00730FF9">
        <w:rPr>
          <w:rStyle w:val="libAlaemChar"/>
          <w:rtl/>
        </w:rPr>
        <w:t>)</w:t>
      </w:r>
      <w:r w:rsidRPr="00A62F9C">
        <w:rPr>
          <w:rtl/>
        </w:rPr>
        <w:t xml:space="preserve"> ستره بظلامه </w:t>
      </w:r>
      <w:r w:rsidRPr="00730FF9">
        <w:rPr>
          <w:rStyle w:val="libAlaemChar"/>
          <w:rtl/>
        </w:rPr>
        <w:t>(</w:t>
      </w:r>
      <w:r w:rsidRPr="00AA6577">
        <w:rPr>
          <w:rStyle w:val="libAieChar"/>
          <w:rtl/>
        </w:rPr>
        <w:t>رَأى كَوْكَباً</w:t>
      </w:r>
      <w:r w:rsidRPr="00730FF9">
        <w:rPr>
          <w:rStyle w:val="libAlaemChar"/>
          <w:rtl/>
        </w:rPr>
        <w:t>)</w:t>
      </w:r>
      <w:r w:rsidRPr="00A62F9C">
        <w:rPr>
          <w:rtl/>
        </w:rPr>
        <w:t xml:space="preserve"> وهو الزهرة أو المشتري. والشرطيّة معطوفة على </w:t>
      </w:r>
      <w:r w:rsidRPr="00730FF9">
        <w:rPr>
          <w:rStyle w:val="libAlaemChar"/>
          <w:rtl/>
        </w:rPr>
        <w:t>(</w:t>
      </w:r>
      <w:r w:rsidRPr="00AA6577">
        <w:rPr>
          <w:rStyle w:val="libAieChar"/>
          <w:rtl/>
        </w:rPr>
        <w:t>قالَ إِبْراهِيمُ لِأَبِيهِ</w:t>
      </w:r>
      <w:r w:rsidRPr="00730FF9">
        <w:rPr>
          <w:rStyle w:val="libAlaemChar"/>
          <w:rtl/>
        </w:rPr>
        <w:t>)</w:t>
      </w:r>
      <w:r>
        <w:rPr>
          <w:rtl/>
        </w:rPr>
        <w:t>.</w:t>
      </w:r>
      <w:r w:rsidRPr="00A62F9C">
        <w:rPr>
          <w:rtl/>
        </w:rPr>
        <w:t xml:space="preserve"> وقوله</w:t>
      </w:r>
      <w:r>
        <w:rPr>
          <w:rtl/>
        </w:rPr>
        <w:t xml:space="preserve">: </w:t>
      </w:r>
      <w:r w:rsidRPr="00730FF9">
        <w:rPr>
          <w:rStyle w:val="libAlaemChar"/>
          <w:rtl/>
        </w:rPr>
        <w:t>(</w:t>
      </w:r>
      <w:r w:rsidRPr="00AA6577">
        <w:rPr>
          <w:rStyle w:val="libAieChar"/>
          <w:rtl/>
        </w:rPr>
        <w:t>وَكَذلِكَ نُرِي إِبْراهِيمَ</w:t>
      </w:r>
      <w:r w:rsidRPr="00730FF9">
        <w:rPr>
          <w:rStyle w:val="libAlaemChar"/>
          <w:rtl/>
        </w:rPr>
        <w:t>)</w:t>
      </w:r>
      <w:r w:rsidRPr="00A62F9C">
        <w:rPr>
          <w:rtl/>
        </w:rPr>
        <w:t xml:space="preserve"> معترضة بين المعطوف والمعطوف عليه.</w:t>
      </w:r>
    </w:p>
    <w:p w14:paraId="64E762C0" w14:textId="77777777" w:rsidR="00F77B7E" w:rsidRPr="00A62F9C" w:rsidRDefault="00F77B7E" w:rsidP="00C70806">
      <w:pPr>
        <w:pStyle w:val="libNormal"/>
        <w:rPr>
          <w:rtl/>
        </w:rPr>
      </w:pPr>
      <w:r w:rsidRPr="00730FF9">
        <w:rPr>
          <w:rStyle w:val="libAlaemChar"/>
          <w:rtl/>
        </w:rPr>
        <w:t>(</w:t>
      </w:r>
      <w:r w:rsidRPr="00AA6577">
        <w:rPr>
          <w:rStyle w:val="libAieChar"/>
          <w:rtl/>
        </w:rPr>
        <w:t>قالَ هذا رَبِّي</w:t>
      </w:r>
      <w:r w:rsidRPr="00730FF9">
        <w:rPr>
          <w:rStyle w:val="libAlaemChar"/>
          <w:rtl/>
        </w:rPr>
        <w:t>)</w:t>
      </w:r>
      <w:r w:rsidRPr="00A62F9C">
        <w:rPr>
          <w:rtl/>
        </w:rPr>
        <w:t xml:space="preserve"> على سبيل الفرض والوضع</w:t>
      </w:r>
      <w:r>
        <w:rPr>
          <w:rtl/>
        </w:rPr>
        <w:t xml:space="preserve">، </w:t>
      </w:r>
      <w:r w:rsidRPr="00A62F9C">
        <w:rPr>
          <w:rtl/>
        </w:rPr>
        <w:t>فإنّ المستدلّ على فساد قول</w:t>
      </w:r>
    </w:p>
    <w:p w14:paraId="1BC45158" w14:textId="77777777" w:rsidR="00F77B7E" w:rsidRPr="00A62F9C" w:rsidRDefault="00F77B7E" w:rsidP="00F52F7A">
      <w:pPr>
        <w:pStyle w:val="libNormal0"/>
        <w:rPr>
          <w:rtl/>
        </w:rPr>
      </w:pPr>
      <w:r>
        <w:rPr>
          <w:rtl/>
        </w:rPr>
        <w:br w:type="page"/>
      </w:r>
      <w:r w:rsidRPr="00A62F9C">
        <w:rPr>
          <w:rtl/>
        </w:rPr>
        <w:lastRenderedPageBreak/>
        <w:t>يحكيه على ما يقوله الخصم</w:t>
      </w:r>
      <w:r>
        <w:rPr>
          <w:rtl/>
        </w:rPr>
        <w:t xml:space="preserve">، </w:t>
      </w:r>
      <w:r w:rsidRPr="00A62F9C">
        <w:rPr>
          <w:rtl/>
        </w:rPr>
        <w:t>ثمّ يكرّ عليه بالإفساد</w:t>
      </w:r>
      <w:r>
        <w:rPr>
          <w:rtl/>
        </w:rPr>
        <w:t xml:space="preserve">، </w:t>
      </w:r>
      <w:r w:rsidRPr="00A62F9C">
        <w:rPr>
          <w:rtl/>
        </w:rPr>
        <w:t>فإنّ قومه كانوا يعبدون الأصنام والشمس والقمر والكواكب</w:t>
      </w:r>
      <w:r>
        <w:rPr>
          <w:rtl/>
        </w:rPr>
        <w:t xml:space="preserve">، </w:t>
      </w:r>
      <w:r w:rsidRPr="00A62F9C">
        <w:rPr>
          <w:rtl/>
        </w:rPr>
        <w:t>فأراد أن ينبّههم على خطئهم</w:t>
      </w:r>
      <w:r>
        <w:rPr>
          <w:rtl/>
        </w:rPr>
        <w:t xml:space="preserve">، </w:t>
      </w:r>
      <w:r w:rsidRPr="00A62F9C">
        <w:rPr>
          <w:rtl/>
        </w:rPr>
        <w:t>ويرشدهم ويبصّرهم طريق النظر والاستدلال</w:t>
      </w:r>
      <w:r>
        <w:rPr>
          <w:rtl/>
        </w:rPr>
        <w:t xml:space="preserve">، </w:t>
      </w:r>
      <w:r w:rsidRPr="00A62F9C">
        <w:rPr>
          <w:rtl/>
        </w:rPr>
        <w:t>ليعرفوا أنّ شيئا منها لا يصحّ أن يكون إلها</w:t>
      </w:r>
      <w:r>
        <w:rPr>
          <w:rtl/>
        </w:rPr>
        <w:t xml:space="preserve">، </w:t>
      </w:r>
      <w:r w:rsidRPr="00A62F9C">
        <w:rPr>
          <w:rtl/>
        </w:rPr>
        <w:t>لو وضح دلالة الحدوث فيها</w:t>
      </w:r>
      <w:r>
        <w:rPr>
          <w:rtl/>
        </w:rPr>
        <w:t xml:space="preserve">، </w:t>
      </w:r>
      <w:r w:rsidRPr="00A62F9C">
        <w:rPr>
          <w:rtl/>
        </w:rPr>
        <w:t>فقال</w:t>
      </w:r>
      <w:r>
        <w:rPr>
          <w:rtl/>
        </w:rPr>
        <w:t xml:space="preserve">: </w:t>
      </w:r>
      <w:r w:rsidRPr="00A62F9C">
        <w:rPr>
          <w:rtl/>
        </w:rPr>
        <w:t>هذا ربّي</w:t>
      </w:r>
      <w:r>
        <w:rPr>
          <w:rtl/>
        </w:rPr>
        <w:t xml:space="preserve">، </w:t>
      </w:r>
      <w:r w:rsidRPr="00A62F9C">
        <w:rPr>
          <w:rtl/>
        </w:rPr>
        <w:t>قول من ينصف خصمه</w:t>
      </w:r>
      <w:r>
        <w:rPr>
          <w:rtl/>
        </w:rPr>
        <w:t xml:space="preserve">، </w:t>
      </w:r>
      <w:r w:rsidRPr="00A62F9C">
        <w:rPr>
          <w:rtl/>
        </w:rPr>
        <w:t>ويماشي قوله</w:t>
      </w:r>
      <w:r>
        <w:rPr>
          <w:rtl/>
        </w:rPr>
        <w:t xml:space="preserve">، </w:t>
      </w:r>
      <w:r w:rsidRPr="00A62F9C">
        <w:rPr>
          <w:rtl/>
        </w:rPr>
        <w:t>مع علمه بأنّه مبطل</w:t>
      </w:r>
      <w:r>
        <w:rPr>
          <w:rtl/>
        </w:rPr>
        <w:t xml:space="preserve">، </w:t>
      </w:r>
      <w:r w:rsidRPr="00A62F9C">
        <w:rPr>
          <w:rtl/>
        </w:rPr>
        <w:t>فيحكي قوله كما هو غير متعصّب لمذهبه</w:t>
      </w:r>
      <w:r>
        <w:rPr>
          <w:rtl/>
        </w:rPr>
        <w:t xml:space="preserve">، </w:t>
      </w:r>
      <w:r w:rsidRPr="00A62F9C">
        <w:rPr>
          <w:rtl/>
        </w:rPr>
        <w:t>ليكون ذلك أدعى إلى الحقّ</w:t>
      </w:r>
      <w:r>
        <w:rPr>
          <w:rtl/>
        </w:rPr>
        <w:t xml:space="preserve">، </w:t>
      </w:r>
      <w:r w:rsidRPr="00A62F9C">
        <w:rPr>
          <w:rtl/>
        </w:rPr>
        <w:t xml:space="preserve">وأدفع لتهيّج الشرّ والشغب </w:t>
      </w:r>
      <w:r w:rsidRPr="005D2F9F">
        <w:rPr>
          <w:rStyle w:val="libFootnotenumChar"/>
          <w:rtl/>
        </w:rPr>
        <w:t>(1)</w:t>
      </w:r>
      <w:r>
        <w:rPr>
          <w:rtl/>
        </w:rPr>
        <w:t>.</w:t>
      </w:r>
    </w:p>
    <w:p w14:paraId="55715E88" w14:textId="77777777" w:rsidR="00F77B7E" w:rsidRPr="00A62F9C" w:rsidRDefault="00F77B7E" w:rsidP="00C70806">
      <w:pPr>
        <w:pStyle w:val="libNormal"/>
        <w:rPr>
          <w:rtl/>
        </w:rPr>
      </w:pPr>
      <w:r w:rsidRPr="00730FF9">
        <w:rPr>
          <w:rStyle w:val="libAlaemChar"/>
          <w:rtl/>
        </w:rPr>
        <w:t>(</w:t>
      </w:r>
      <w:r w:rsidRPr="00AA6577">
        <w:rPr>
          <w:rStyle w:val="libAieChar"/>
          <w:rtl/>
        </w:rPr>
        <w:t>فَلَمَّا أَفَلَ</w:t>
      </w:r>
      <w:r w:rsidRPr="00730FF9">
        <w:rPr>
          <w:rStyle w:val="libAlaemChar"/>
          <w:rtl/>
        </w:rPr>
        <w:t>)</w:t>
      </w:r>
      <w:r w:rsidRPr="00A62F9C">
        <w:rPr>
          <w:rtl/>
        </w:rPr>
        <w:t xml:space="preserve"> أي</w:t>
      </w:r>
      <w:r>
        <w:rPr>
          <w:rtl/>
        </w:rPr>
        <w:t xml:space="preserve">: </w:t>
      </w:r>
      <w:r w:rsidRPr="00A62F9C">
        <w:rPr>
          <w:rtl/>
        </w:rPr>
        <w:t xml:space="preserve">غاب </w:t>
      </w:r>
      <w:r w:rsidRPr="00730FF9">
        <w:rPr>
          <w:rStyle w:val="libAlaemChar"/>
          <w:rtl/>
        </w:rPr>
        <w:t>(</w:t>
      </w:r>
      <w:r w:rsidRPr="00AA6577">
        <w:rPr>
          <w:rStyle w:val="libAieChar"/>
          <w:rtl/>
        </w:rPr>
        <w:t>قالَ لا أُحِبُّ الْآفِلِينَ</w:t>
      </w:r>
      <w:r w:rsidRPr="00730FF9">
        <w:rPr>
          <w:rStyle w:val="libAlaemChar"/>
          <w:rtl/>
        </w:rPr>
        <w:t>)</w:t>
      </w:r>
      <w:r w:rsidRPr="00A62F9C">
        <w:rPr>
          <w:rtl/>
        </w:rPr>
        <w:t xml:space="preserve"> أي</w:t>
      </w:r>
      <w:r>
        <w:rPr>
          <w:rtl/>
        </w:rPr>
        <w:t xml:space="preserve">: </w:t>
      </w:r>
      <w:r w:rsidRPr="00A62F9C">
        <w:rPr>
          <w:rtl/>
        </w:rPr>
        <w:t>لا أحبّ عبادة الأرباب المتغيّرين من حال إلى حال</w:t>
      </w:r>
      <w:r>
        <w:rPr>
          <w:rtl/>
        </w:rPr>
        <w:t xml:space="preserve">، </w:t>
      </w:r>
      <w:r w:rsidRPr="00A62F9C">
        <w:rPr>
          <w:rtl/>
        </w:rPr>
        <w:t>المنتقلين من مكان إلى مكان</w:t>
      </w:r>
      <w:r>
        <w:rPr>
          <w:rtl/>
        </w:rPr>
        <w:t xml:space="preserve">، </w:t>
      </w:r>
      <w:r w:rsidRPr="00A62F9C">
        <w:rPr>
          <w:rtl/>
        </w:rPr>
        <w:t>فإنّ ذلك من صفات الأجسام</w:t>
      </w:r>
      <w:r>
        <w:rPr>
          <w:rtl/>
        </w:rPr>
        <w:t xml:space="preserve">، </w:t>
      </w:r>
      <w:r w:rsidRPr="00A62F9C">
        <w:rPr>
          <w:rtl/>
        </w:rPr>
        <w:t>ودليل الحدوث والإمكان</w:t>
      </w:r>
      <w:r>
        <w:rPr>
          <w:rtl/>
        </w:rPr>
        <w:t xml:space="preserve">، </w:t>
      </w:r>
      <w:r w:rsidRPr="00A62F9C">
        <w:rPr>
          <w:rtl/>
        </w:rPr>
        <w:t>فضلا عن عبادتهم. فلمّا كان الانتقال والاحتجاب بالأستار يقتضي الإمكان والحدوث فيكون منافيا للألوهيّة.</w:t>
      </w:r>
    </w:p>
    <w:p w14:paraId="79445EC5" w14:textId="77777777" w:rsidR="00F77B7E" w:rsidRPr="00A62F9C" w:rsidRDefault="00F77B7E" w:rsidP="00C70806">
      <w:pPr>
        <w:pStyle w:val="libNormal"/>
        <w:rPr>
          <w:rtl/>
        </w:rPr>
      </w:pPr>
      <w:r w:rsidRPr="00730FF9">
        <w:rPr>
          <w:rStyle w:val="libAlaemChar"/>
          <w:rtl/>
        </w:rPr>
        <w:t>(</w:t>
      </w:r>
      <w:r w:rsidRPr="00AA6577">
        <w:rPr>
          <w:rStyle w:val="libAieChar"/>
          <w:rtl/>
        </w:rPr>
        <w:t>فَلَمَّا رَأَى الْقَمَرَ بازِغاً</w:t>
      </w:r>
      <w:r w:rsidRPr="00730FF9">
        <w:rPr>
          <w:rStyle w:val="libAlaemChar"/>
          <w:rtl/>
        </w:rPr>
        <w:t>)</w:t>
      </w:r>
      <w:r w:rsidRPr="00A62F9C">
        <w:rPr>
          <w:rtl/>
        </w:rPr>
        <w:t xml:space="preserve"> مبتدئا في الطلوع </w:t>
      </w:r>
      <w:r w:rsidRPr="00730FF9">
        <w:rPr>
          <w:rStyle w:val="libAlaemChar"/>
          <w:rtl/>
        </w:rPr>
        <w:t>(</w:t>
      </w:r>
      <w:r w:rsidRPr="00AA6577">
        <w:rPr>
          <w:rStyle w:val="libAieChar"/>
          <w:rtl/>
        </w:rPr>
        <w:t>قالَ هذا رَبِّي فَلَمَّا أَفَلَ قالَ لَئِنْ لَمْ يَهْدِنِي رَبِّي لَأَكُونَنَّ مِنَ الْقَوْمِ الضَّالِّينَ</w:t>
      </w:r>
      <w:r w:rsidRPr="00730FF9">
        <w:rPr>
          <w:rStyle w:val="libAlaemChar"/>
          <w:rtl/>
        </w:rPr>
        <w:t>)</w:t>
      </w:r>
      <w:r w:rsidRPr="00A62F9C">
        <w:rPr>
          <w:rtl/>
        </w:rPr>
        <w:t xml:space="preserve"> استعجز نفسه</w:t>
      </w:r>
      <w:r>
        <w:rPr>
          <w:rtl/>
        </w:rPr>
        <w:t xml:space="preserve">، </w:t>
      </w:r>
      <w:r w:rsidRPr="00A62F9C">
        <w:rPr>
          <w:rtl/>
        </w:rPr>
        <w:t>واستعان بربّه في درك الحقّ</w:t>
      </w:r>
      <w:r>
        <w:rPr>
          <w:rtl/>
        </w:rPr>
        <w:t xml:space="preserve">، </w:t>
      </w:r>
      <w:r w:rsidRPr="00A62F9C">
        <w:rPr>
          <w:rtl/>
        </w:rPr>
        <w:t>فإنّه لا يهتدي إليه إلّا بتوفيقه ولطفه</w:t>
      </w:r>
      <w:r>
        <w:rPr>
          <w:rtl/>
        </w:rPr>
        <w:t xml:space="preserve">، </w:t>
      </w:r>
      <w:r w:rsidRPr="00A62F9C">
        <w:rPr>
          <w:rtl/>
        </w:rPr>
        <w:t>إرشادا لقومه</w:t>
      </w:r>
      <w:r>
        <w:rPr>
          <w:rtl/>
        </w:rPr>
        <w:t xml:space="preserve">، </w:t>
      </w:r>
      <w:r w:rsidRPr="00A62F9C">
        <w:rPr>
          <w:rtl/>
        </w:rPr>
        <w:t>وتنبيها لهم على أنّ القمر ايضا لتغيّر حاله لا يصلح للألوهيّة</w:t>
      </w:r>
      <w:r>
        <w:rPr>
          <w:rtl/>
        </w:rPr>
        <w:t xml:space="preserve">، </w:t>
      </w:r>
      <w:r w:rsidRPr="00A62F9C">
        <w:rPr>
          <w:rtl/>
        </w:rPr>
        <w:t>وأنّ من اتّخذه إلها فهو ضالّ.</w:t>
      </w:r>
    </w:p>
    <w:p w14:paraId="4EF4A3D3" w14:textId="77777777" w:rsidR="00F77B7E" w:rsidRPr="00A62F9C" w:rsidRDefault="00F77B7E" w:rsidP="00C70806">
      <w:pPr>
        <w:pStyle w:val="libNormal"/>
        <w:rPr>
          <w:rtl/>
        </w:rPr>
      </w:pPr>
      <w:r w:rsidRPr="00730FF9">
        <w:rPr>
          <w:rStyle w:val="libAlaemChar"/>
          <w:rtl/>
        </w:rPr>
        <w:t>(</w:t>
      </w:r>
      <w:r w:rsidRPr="00AA6577">
        <w:rPr>
          <w:rStyle w:val="libAieChar"/>
          <w:rtl/>
        </w:rPr>
        <w:t>فَلَمَّا رَأَى الشَّمْسَ بازِغَةً قالَ هذا رَبِّي</w:t>
      </w:r>
      <w:r w:rsidRPr="00730FF9">
        <w:rPr>
          <w:rStyle w:val="libAlaemChar"/>
          <w:rtl/>
        </w:rPr>
        <w:t>)</w:t>
      </w:r>
      <w:r w:rsidRPr="00A62F9C">
        <w:rPr>
          <w:rtl/>
        </w:rPr>
        <w:t xml:space="preserve"> تذكير اسم الإشارة لتذكير الخبر</w:t>
      </w:r>
      <w:r>
        <w:rPr>
          <w:rtl/>
        </w:rPr>
        <w:t xml:space="preserve">، </w:t>
      </w:r>
      <w:r w:rsidRPr="00A62F9C">
        <w:rPr>
          <w:rtl/>
        </w:rPr>
        <w:t>وإن كان إشارة إلى الشمس</w:t>
      </w:r>
      <w:r>
        <w:rPr>
          <w:rtl/>
        </w:rPr>
        <w:t xml:space="preserve">، </w:t>
      </w:r>
      <w:r w:rsidRPr="00A62F9C">
        <w:rPr>
          <w:rtl/>
        </w:rPr>
        <w:t>وصيانة للربّ عن شبهة التأنيث</w:t>
      </w:r>
      <w:r>
        <w:rPr>
          <w:rtl/>
        </w:rPr>
        <w:t xml:space="preserve">، </w:t>
      </w:r>
      <w:r w:rsidRPr="00A62F9C">
        <w:rPr>
          <w:rtl/>
        </w:rPr>
        <w:t>الا تراهم لم يقولوا</w:t>
      </w:r>
      <w:r>
        <w:rPr>
          <w:rtl/>
        </w:rPr>
        <w:t xml:space="preserve">: </w:t>
      </w:r>
      <w:r w:rsidRPr="00A62F9C">
        <w:rPr>
          <w:rtl/>
        </w:rPr>
        <w:t>الله سبحانه علّامة</w:t>
      </w:r>
      <w:r>
        <w:rPr>
          <w:rtl/>
        </w:rPr>
        <w:t xml:space="preserve">، </w:t>
      </w:r>
      <w:r w:rsidRPr="00A62F9C">
        <w:rPr>
          <w:rtl/>
        </w:rPr>
        <w:t>وإن كان علّامة أبلغ من علّام</w:t>
      </w:r>
      <w:r>
        <w:rPr>
          <w:rtl/>
        </w:rPr>
        <w:t xml:space="preserve">، </w:t>
      </w:r>
      <w:r w:rsidRPr="00A62F9C">
        <w:rPr>
          <w:rtl/>
        </w:rPr>
        <w:t xml:space="preserve">احترازا عن علامة التأنيث. </w:t>
      </w:r>
      <w:r w:rsidRPr="00730FF9">
        <w:rPr>
          <w:rStyle w:val="libAlaemChar"/>
          <w:rtl/>
        </w:rPr>
        <w:t>(</w:t>
      </w:r>
      <w:r w:rsidRPr="00AA6577">
        <w:rPr>
          <w:rStyle w:val="libAieChar"/>
          <w:rtl/>
        </w:rPr>
        <w:t>هذا أَكْبَرُ</w:t>
      </w:r>
      <w:r w:rsidRPr="00730FF9">
        <w:rPr>
          <w:rStyle w:val="libAlaemChar"/>
          <w:rtl/>
        </w:rPr>
        <w:t>)</w:t>
      </w:r>
      <w:r w:rsidRPr="00A62F9C">
        <w:rPr>
          <w:rtl/>
        </w:rPr>
        <w:t xml:space="preserve"> كبّره استدلالا</w:t>
      </w:r>
      <w:r>
        <w:rPr>
          <w:rtl/>
        </w:rPr>
        <w:t xml:space="preserve">، </w:t>
      </w:r>
      <w:r w:rsidRPr="00A62F9C">
        <w:rPr>
          <w:rtl/>
        </w:rPr>
        <w:t>أو إظهارا لشبهة الخصم</w:t>
      </w:r>
      <w:r>
        <w:rPr>
          <w:rtl/>
        </w:rPr>
        <w:t xml:space="preserve">، </w:t>
      </w:r>
      <w:r w:rsidRPr="00A62F9C">
        <w:rPr>
          <w:rtl/>
        </w:rPr>
        <w:t>من باب استعمال الإنصاف مع الخصوم.</w:t>
      </w:r>
    </w:p>
    <w:p w14:paraId="1A3DC406" w14:textId="77777777" w:rsidR="00F77B7E" w:rsidRPr="00A62F9C" w:rsidRDefault="00F77B7E" w:rsidP="00C70806">
      <w:pPr>
        <w:pStyle w:val="libNormal"/>
        <w:rPr>
          <w:rtl/>
        </w:rPr>
      </w:pPr>
      <w:r w:rsidRPr="00730FF9">
        <w:rPr>
          <w:rStyle w:val="libAlaemChar"/>
          <w:rtl/>
        </w:rPr>
        <w:t>(</w:t>
      </w:r>
      <w:r w:rsidRPr="00AA6577">
        <w:rPr>
          <w:rStyle w:val="libAieChar"/>
          <w:rtl/>
        </w:rPr>
        <w:t>فَلَمَّا أَفَلَتْ قالَ يا قَوْمِ إِنِّي بَرِيءٌ مِمَّا تُشْرِكُونَ</w:t>
      </w:r>
      <w:r w:rsidRPr="00730FF9">
        <w:rPr>
          <w:rStyle w:val="libAlaemChar"/>
          <w:rtl/>
        </w:rPr>
        <w:t>)</w:t>
      </w:r>
      <w:r w:rsidRPr="00A62F9C">
        <w:rPr>
          <w:rtl/>
        </w:rPr>
        <w:t xml:space="preserve"> من الأجرام المحدثة المحتاجة إلى محدث يحدثها</w:t>
      </w:r>
      <w:r>
        <w:rPr>
          <w:rtl/>
        </w:rPr>
        <w:t xml:space="preserve">، </w:t>
      </w:r>
      <w:r w:rsidRPr="00A62F9C">
        <w:rPr>
          <w:rtl/>
        </w:rPr>
        <w:t>الّتي تجعلونها شركاء لخالقها.</w:t>
      </w:r>
    </w:p>
    <w:p w14:paraId="4E95E302" w14:textId="77777777" w:rsidR="00F77B7E" w:rsidRPr="00A62F9C" w:rsidRDefault="00F77B7E" w:rsidP="00410E11">
      <w:pPr>
        <w:pStyle w:val="libLine"/>
        <w:rPr>
          <w:rtl/>
        </w:rPr>
      </w:pPr>
      <w:r w:rsidRPr="00A62F9C">
        <w:rPr>
          <w:rtl/>
        </w:rPr>
        <w:t>__________________</w:t>
      </w:r>
    </w:p>
    <w:p w14:paraId="6732B2D8" w14:textId="77777777" w:rsidR="00F77B7E" w:rsidRPr="00A62F9C" w:rsidRDefault="00F77B7E" w:rsidP="0083551C">
      <w:pPr>
        <w:pStyle w:val="libFootnote0"/>
        <w:rPr>
          <w:rtl/>
        </w:rPr>
      </w:pPr>
      <w:r>
        <w:rPr>
          <w:rtl/>
        </w:rPr>
        <w:t>(</w:t>
      </w:r>
      <w:r w:rsidRPr="00A62F9C">
        <w:rPr>
          <w:rtl/>
        </w:rPr>
        <w:t>1) في هامش النسخة الخطّية</w:t>
      </w:r>
      <w:r>
        <w:rPr>
          <w:rtl/>
        </w:rPr>
        <w:t xml:space="preserve">: </w:t>
      </w:r>
      <w:r w:rsidRPr="00A62F9C">
        <w:rPr>
          <w:rtl/>
        </w:rPr>
        <w:t>«الشغب</w:t>
      </w:r>
      <w:r>
        <w:rPr>
          <w:rtl/>
        </w:rPr>
        <w:t xml:space="preserve"> ـ </w:t>
      </w:r>
      <w:r w:rsidRPr="00A62F9C">
        <w:rPr>
          <w:rtl/>
        </w:rPr>
        <w:t>بتسكين الغين</w:t>
      </w:r>
      <w:r>
        <w:rPr>
          <w:rtl/>
        </w:rPr>
        <w:t xml:space="preserve"> ـ </w:t>
      </w:r>
      <w:r w:rsidRPr="00A62F9C">
        <w:rPr>
          <w:rtl/>
        </w:rPr>
        <w:t>تهييج الفتن. منه»</w:t>
      </w:r>
      <w:r>
        <w:rPr>
          <w:rtl/>
        </w:rPr>
        <w:t>.</w:t>
      </w:r>
    </w:p>
    <w:p w14:paraId="1F03F09F" w14:textId="77777777" w:rsidR="00F77B7E" w:rsidRPr="00A62F9C" w:rsidRDefault="00F77B7E" w:rsidP="00C70806">
      <w:pPr>
        <w:pStyle w:val="libNormal"/>
        <w:rPr>
          <w:rtl/>
        </w:rPr>
      </w:pPr>
      <w:r>
        <w:rPr>
          <w:rtl/>
        </w:rPr>
        <w:br w:type="page"/>
      </w:r>
      <w:r w:rsidRPr="00A62F9C">
        <w:rPr>
          <w:rtl/>
        </w:rPr>
        <w:lastRenderedPageBreak/>
        <w:t>وإنّما احتجّ بالأفول دون البزوغ مع أنّه أيضا انتقال</w:t>
      </w:r>
      <w:r>
        <w:rPr>
          <w:rtl/>
        </w:rPr>
        <w:t xml:space="preserve">، </w:t>
      </w:r>
      <w:r w:rsidRPr="00A62F9C">
        <w:rPr>
          <w:rtl/>
        </w:rPr>
        <w:t>لأنّ الاحتجاج بالأفول أظهر</w:t>
      </w:r>
      <w:r>
        <w:rPr>
          <w:rtl/>
        </w:rPr>
        <w:t xml:space="preserve">، </w:t>
      </w:r>
      <w:r w:rsidRPr="00A62F9C">
        <w:rPr>
          <w:rtl/>
        </w:rPr>
        <w:t>فإنّه انتقال مع خفاء واحتجاب</w:t>
      </w:r>
      <w:r>
        <w:rPr>
          <w:rtl/>
        </w:rPr>
        <w:t xml:space="preserve">، </w:t>
      </w:r>
      <w:r w:rsidRPr="00A62F9C">
        <w:rPr>
          <w:rtl/>
        </w:rPr>
        <w:t>ولأنّه رأى الكوكب الّذي يعبدونه في وسط السماء حين حاول الاستدلال.</w:t>
      </w:r>
    </w:p>
    <w:p w14:paraId="7532C9AB" w14:textId="77777777" w:rsidR="00F77B7E" w:rsidRPr="00A62F9C" w:rsidRDefault="00F77B7E" w:rsidP="00C70806">
      <w:pPr>
        <w:pStyle w:val="libNormal"/>
        <w:rPr>
          <w:rtl/>
        </w:rPr>
      </w:pPr>
      <w:r w:rsidRPr="00A62F9C">
        <w:rPr>
          <w:rtl/>
        </w:rPr>
        <w:t>قيل</w:t>
      </w:r>
      <w:r>
        <w:rPr>
          <w:rtl/>
        </w:rPr>
        <w:t xml:space="preserve">: </w:t>
      </w:r>
      <w:r w:rsidRPr="00A62F9C">
        <w:rPr>
          <w:rtl/>
        </w:rPr>
        <w:t>إنّه كان استدلاله في نفسه في زمان مهلة النظر الّذي هو أوّل زمان التكليف</w:t>
      </w:r>
      <w:r>
        <w:rPr>
          <w:rtl/>
        </w:rPr>
        <w:t xml:space="preserve">، </w:t>
      </w:r>
      <w:r w:rsidRPr="00A62F9C">
        <w:rPr>
          <w:rtl/>
        </w:rPr>
        <w:t>فحكاه الله سبحانه. والقول الأوّل أظهر</w:t>
      </w:r>
      <w:r>
        <w:rPr>
          <w:rtl/>
        </w:rPr>
        <w:t xml:space="preserve">، </w:t>
      </w:r>
      <w:r w:rsidRPr="00A62F9C">
        <w:rPr>
          <w:rtl/>
        </w:rPr>
        <w:t>لقوله</w:t>
      </w:r>
      <w:r>
        <w:rPr>
          <w:rtl/>
        </w:rPr>
        <w:t xml:space="preserve">: </w:t>
      </w:r>
      <w:r w:rsidRPr="00730FF9">
        <w:rPr>
          <w:rStyle w:val="libAlaemChar"/>
          <w:rtl/>
        </w:rPr>
        <w:t>(</w:t>
      </w:r>
      <w:r w:rsidRPr="00AA6577">
        <w:rPr>
          <w:rStyle w:val="libAieChar"/>
          <w:rtl/>
        </w:rPr>
        <w:t>لَئِنْ لَمْ يَهْدِنِي رَبِّي</w:t>
      </w:r>
      <w:r w:rsidRPr="00730FF9">
        <w:rPr>
          <w:rStyle w:val="libAlaemChar"/>
          <w:rtl/>
        </w:rPr>
        <w:t>)</w:t>
      </w:r>
      <w:r>
        <w:rPr>
          <w:rtl/>
        </w:rPr>
        <w:t xml:space="preserve">، </w:t>
      </w:r>
      <w:r w:rsidRPr="00A62F9C">
        <w:rPr>
          <w:rtl/>
        </w:rPr>
        <w:t>ولقوله</w:t>
      </w:r>
      <w:r>
        <w:rPr>
          <w:rtl/>
        </w:rPr>
        <w:t xml:space="preserve">: </w:t>
      </w:r>
      <w:r w:rsidRPr="00730FF9">
        <w:rPr>
          <w:rStyle w:val="libAlaemChar"/>
          <w:rtl/>
        </w:rPr>
        <w:t>(</w:t>
      </w:r>
      <w:r w:rsidRPr="00AA6577">
        <w:rPr>
          <w:rStyle w:val="libAieChar"/>
          <w:rtl/>
        </w:rPr>
        <w:t>يا قَوْمِ إِنِّي بَرِيءٌ مِمَّا تُشْرِكُونَ</w:t>
      </w:r>
      <w:r w:rsidRPr="00730FF9">
        <w:rPr>
          <w:rStyle w:val="libAlaemChar"/>
          <w:rtl/>
        </w:rPr>
        <w:t>)</w:t>
      </w:r>
      <w:r>
        <w:rPr>
          <w:rtl/>
        </w:rPr>
        <w:t>.</w:t>
      </w:r>
    </w:p>
    <w:p w14:paraId="386F9105" w14:textId="77777777" w:rsidR="00F77B7E" w:rsidRPr="00A62F9C" w:rsidRDefault="00F77B7E" w:rsidP="00C70806">
      <w:pPr>
        <w:pStyle w:val="libNormal"/>
        <w:rPr>
          <w:rtl/>
        </w:rPr>
      </w:pPr>
      <w:r w:rsidRPr="00A62F9C">
        <w:rPr>
          <w:rtl/>
        </w:rPr>
        <w:t>ول</w:t>
      </w:r>
      <w:r>
        <w:rPr>
          <w:rFonts w:hint="cs"/>
          <w:rtl/>
        </w:rPr>
        <w:t>ـمّ</w:t>
      </w:r>
      <w:r w:rsidRPr="00A62F9C">
        <w:rPr>
          <w:rtl/>
        </w:rPr>
        <w:t>ا تبرّأ منها توجّه إلى موجدها ومبدعها الّذي دلّت هذه الممكنات عليه</w:t>
      </w:r>
      <w:r>
        <w:rPr>
          <w:rtl/>
        </w:rPr>
        <w:t xml:space="preserve">، </w:t>
      </w:r>
      <w:r w:rsidRPr="00A62F9C">
        <w:rPr>
          <w:rtl/>
        </w:rPr>
        <w:t>فقال</w:t>
      </w:r>
      <w:r>
        <w:rPr>
          <w:rtl/>
        </w:rPr>
        <w:t xml:space="preserve">: </w:t>
      </w:r>
      <w:r w:rsidRPr="00730FF9">
        <w:rPr>
          <w:rStyle w:val="libAlaemChar"/>
          <w:rtl/>
        </w:rPr>
        <w:t>(</w:t>
      </w:r>
      <w:r w:rsidRPr="00AA6577">
        <w:rPr>
          <w:rStyle w:val="libAieChar"/>
          <w:rtl/>
        </w:rPr>
        <w:t>إِنِّي وَجَّهْتُ وَجْهِيَ لِلَّذِي فَطَرَ السَّماواتِ وَالْأَرْضَ</w:t>
      </w:r>
      <w:r w:rsidRPr="00730FF9">
        <w:rPr>
          <w:rStyle w:val="libAlaemChar"/>
          <w:rtl/>
        </w:rPr>
        <w:t>)</w:t>
      </w:r>
      <w:r w:rsidRPr="00A62F9C">
        <w:rPr>
          <w:rtl/>
        </w:rPr>
        <w:t xml:space="preserve"> أي</w:t>
      </w:r>
      <w:r>
        <w:rPr>
          <w:rtl/>
        </w:rPr>
        <w:t xml:space="preserve">: </w:t>
      </w:r>
      <w:r w:rsidRPr="00A62F9C">
        <w:rPr>
          <w:rtl/>
        </w:rPr>
        <w:t>للّذي دلّت هذه المحدثات على أنّه صانعها</w:t>
      </w:r>
      <w:r>
        <w:rPr>
          <w:rtl/>
        </w:rPr>
        <w:t xml:space="preserve">، </w:t>
      </w:r>
      <w:r w:rsidRPr="00A62F9C">
        <w:rPr>
          <w:rtl/>
        </w:rPr>
        <w:t>ومبدعها الّذي دبّر أحوالها</w:t>
      </w:r>
      <w:r>
        <w:rPr>
          <w:rtl/>
        </w:rPr>
        <w:t xml:space="preserve">، </w:t>
      </w:r>
      <w:r w:rsidRPr="00A62F9C">
        <w:rPr>
          <w:rtl/>
        </w:rPr>
        <w:t>ومسيرها وانتقالها</w:t>
      </w:r>
      <w:r>
        <w:rPr>
          <w:rtl/>
        </w:rPr>
        <w:t xml:space="preserve">، </w:t>
      </w:r>
      <w:r w:rsidRPr="00A62F9C">
        <w:rPr>
          <w:rtl/>
        </w:rPr>
        <w:t xml:space="preserve">وطلوعها وأفولها. </w:t>
      </w:r>
      <w:r w:rsidRPr="00730FF9">
        <w:rPr>
          <w:rStyle w:val="libAlaemChar"/>
          <w:rtl/>
        </w:rPr>
        <w:t>(</w:t>
      </w:r>
      <w:r w:rsidRPr="00AA6577">
        <w:rPr>
          <w:rStyle w:val="libAieChar"/>
          <w:rtl/>
        </w:rPr>
        <w:t>حَنِيفاً</w:t>
      </w:r>
      <w:r w:rsidRPr="00730FF9">
        <w:rPr>
          <w:rStyle w:val="libAlaemChar"/>
          <w:rtl/>
        </w:rPr>
        <w:t>)</w:t>
      </w:r>
      <w:r w:rsidRPr="00A62F9C">
        <w:rPr>
          <w:rtl/>
        </w:rPr>
        <w:t xml:space="preserve"> مائلا عن الشرك إلى التوحيد </w:t>
      </w:r>
      <w:r w:rsidRPr="00730FF9">
        <w:rPr>
          <w:rStyle w:val="libAlaemChar"/>
          <w:rtl/>
        </w:rPr>
        <w:t>(</w:t>
      </w:r>
      <w:r w:rsidRPr="00AA6577">
        <w:rPr>
          <w:rStyle w:val="libAieChar"/>
          <w:rtl/>
        </w:rPr>
        <w:t>وَما أَنَا مِنَ الْمُشْرِكِينَ</w:t>
      </w:r>
      <w:r w:rsidRPr="00730FF9">
        <w:rPr>
          <w:rStyle w:val="libAlaemChar"/>
          <w:rtl/>
        </w:rPr>
        <w:t>)</w:t>
      </w:r>
      <w:r>
        <w:rPr>
          <w:rtl/>
        </w:rPr>
        <w:t>.</w:t>
      </w:r>
    </w:p>
    <w:p w14:paraId="2B1B35E0" w14:textId="77777777" w:rsidR="00F77B7E" w:rsidRPr="00A62F9C" w:rsidRDefault="00F77B7E" w:rsidP="00C70806">
      <w:pPr>
        <w:pStyle w:val="libNormal"/>
        <w:rPr>
          <w:rtl/>
        </w:rPr>
      </w:pPr>
      <w:r w:rsidRPr="00730FF9">
        <w:rPr>
          <w:rStyle w:val="libAlaemChar"/>
          <w:rtl/>
        </w:rPr>
        <w:t>(</w:t>
      </w:r>
      <w:r w:rsidRPr="00AA6577">
        <w:rPr>
          <w:rStyle w:val="libAieChar"/>
          <w:rtl/>
        </w:rPr>
        <w:t>وَحاجَّهُ قَوْمُهُ قالَ أَتُحاجُّونِّي فِي اللهِ وَقَدْ هَدانِ وَلا أَخافُ ما تُشْرِكُونَ بِهِ إِلاَّ أَنْ يَشاءَ رَبِّي شَيْئاً وَسِعَ رَبِّي كُلَّ شَيْءٍ عِلْماً أَفَلا تَتَذَكَّرُونَ (80) وَكَيْفَ أَخافُ ما أَشْرَكْتُمْ وَلا تَخافُونَ أَنَّكُمْ أَشْرَكْتُمْ بِاللهِ ما لَمْ يُنَزِّلْ بِهِ عَلَيْكُمْ سُلْطاناً فَأَيُّ الْفَرِيقَيْنِ أَحَقُّ بِالْأَمْنِ إِنْ كُنْتُمْ تَعْلَمُونَ (81) الَّذِينَ آمَنُوا وَلَمْ يَلْبِسُوا إِيمانَهُمْ بِظُلْمٍ أُولئِكَ لَهُمُ الْأَمْنُ وَهُمْ مُهْتَدُونَ (82)</w:t>
      </w:r>
      <w:r w:rsidRPr="00730FF9">
        <w:rPr>
          <w:rStyle w:val="libAlaemChar"/>
          <w:rtl/>
        </w:rPr>
        <w:t>)</w:t>
      </w:r>
    </w:p>
    <w:p w14:paraId="4DEE89AC" w14:textId="77777777" w:rsidR="00F77B7E" w:rsidRPr="00A62F9C" w:rsidRDefault="00F77B7E" w:rsidP="00C70806">
      <w:pPr>
        <w:pStyle w:val="libNormal"/>
        <w:rPr>
          <w:rtl/>
        </w:rPr>
      </w:pPr>
      <w:r w:rsidRPr="00A62F9C">
        <w:rPr>
          <w:rtl/>
        </w:rPr>
        <w:t xml:space="preserve">روى المفسّرون أنّ إبراهيم </w:t>
      </w:r>
      <w:r w:rsidRPr="00730FF9">
        <w:rPr>
          <w:rStyle w:val="libAlaemChar"/>
          <w:rtl/>
        </w:rPr>
        <w:t>عليه‌السلام</w:t>
      </w:r>
      <w:r w:rsidRPr="00A62F9C">
        <w:rPr>
          <w:rtl/>
        </w:rPr>
        <w:t xml:space="preserve"> ولد في زمان نمرود بن كنعان. وزعم بعضهم</w:t>
      </w:r>
    </w:p>
    <w:p w14:paraId="53246745" w14:textId="77777777" w:rsidR="00F77B7E" w:rsidRPr="00A62F9C" w:rsidRDefault="00F77B7E" w:rsidP="00F52F7A">
      <w:pPr>
        <w:pStyle w:val="libNormal0"/>
        <w:rPr>
          <w:rtl/>
        </w:rPr>
      </w:pPr>
      <w:r>
        <w:rPr>
          <w:rtl/>
        </w:rPr>
        <w:br w:type="page"/>
      </w:r>
      <w:r w:rsidRPr="00A62F9C">
        <w:rPr>
          <w:rtl/>
        </w:rPr>
        <w:lastRenderedPageBreak/>
        <w:t>أنّ نمرود كان من ولاة كيكاوس. وبعضهم قال</w:t>
      </w:r>
      <w:r>
        <w:rPr>
          <w:rtl/>
        </w:rPr>
        <w:t xml:space="preserve">: </w:t>
      </w:r>
      <w:r w:rsidRPr="00A62F9C">
        <w:rPr>
          <w:rtl/>
        </w:rPr>
        <w:t>كان ملكا برأسه. وقيل لنمرود</w:t>
      </w:r>
      <w:r>
        <w:rPr>
          <w:rtl/>
        </w:rPr>
        <w:t xml:space="preserve">: </w:t>
      </w:r>
      <w:r w:rsidRPr="00A62F9C">
        <w:rPr>
          <w:rtl/>
        </w:rPr>
        <w:t>إنّه يولد في بلده هذه السنة مولود يكون هلاكه وزوال ملكه على يده. ثمّ اختلفوا فقال بعضهم</w:t>
      </w:r>
      <w:r>
        <w:rPr>
          <w:rtl/>
        </w:rPr>
        <w:t xml:space="preserve">: </w:t>
      </w:r>
      <w:r w:rsidRPr="00A62F9C">
        <w:rPr>
          <w:rtl/>
        </w:rPr>
        <w:t>إنّما قالوا ذلك من طريق التنجيم والتكّهن.</w:t>
      </w:r>
    </w:p>
    <w:p w14:paraId="369AAF76" w14:textId="77777777" w:rsidR="00F77B7E" w:rsidRPr="00A62F9C" w:rsidRDefault="00F77B7E" w:rsidP="00C70806">
      <w:pPr>
        <w:pStyle w:val="libNormal"/>
        <w:rPr>
          <w:rtl/>
        </w:rPr>
      </w:pPr>
      <w:r w:rsidRPr="00A62F9C">
        <w:rPr>
          <w:rtl/>
        </w:rPr>
        <w:t xml:space="preserve">وقال أبو عبد الله والباقر </w:t>
      </w:r>
      <w:r w:rsidRPr="00730FF9">
        <w:rPr>
          <w:rStyle w:val="libAlaemChar"/>
          <w:rtl/>
        </w:rPr>
        <w:t>عليهما‌السلام</w:t>
      </w:r>
      <w:r w:rsidRPr="00A62F9C">
        <w:rPr>
          <w:rtl/>
        </w:rPr>
        <w:t xml:space="preserve"> ومحمّد بن إسحاق</w:t>
      </w:r>
      <w:r>
        <w:rPr>
          <w:rtl/>
        </w:rPr>
        <w:t xml:space="preserve">: </w:t>
      </w:r>
      <w:r w:rsidRPr="00A62F9C">
        <w:rPr>
          <w:rtl/>
        </w:rPr>
        <w:t>إنّ نمرود رأى كوكبا طلع فذهب بضوء الشمس والقمر</w:t>
      </w:r>
      <w:r>
        <w:rPr>
          <w:rtl/>
        </w:rPr>
        <w:t xml:space="preserve">، </w:t>
      </w:r>
      <w:r w:rsidRPr="00A62F9C">
        <w:rPr>
          <w:rtl/>
        </w:rPr>
        <w:t>فسأل عنه فعبّر بأنّه يولد غلام يذهب ملكه على يده</w:t>
      </w:r>
      <w:r>
        <w:rPr>
          <w:rtl/>
        </w:rPr>
        <w:t xml:space="preserve">، </w:t>
      </w:r>
      <w:r w:rsidRPr="00A62F9C">
        <w:rPr>
          <w:rtl/>
        </w:rPr>
        <w:t>فعند ذلك أمر بقتل كلّ غلام يولد تلك السنة. وأمر بأن يعزل الرجال عن النساء</w:t>
      </w:r>
      <w:r>
        <w:rPr>
          <w:rtl/>
        </w:rPr>
        <w:t xml:space="preserve">، </w:t>
      </w:r>
      <w:r w:rsidRPr="00A62F9C">
        <w:rPr>
          <w:rtl/>
        </w:rPr>
        <w:t>وبأن يتفحّص عن أحوال النساء</w:t>
      </w:r>
      <w:r>
        <w:rPr>
          <w:rtl/>
        </w:rPr>
        <w:t xml:space="preserve">، </w:t>
      </w:r>
      <w:r w:rsidRPr="00A62F9C">
        <w:rPr>
          <w:rtl/>
        </w:rPr>
        <w:t>فمن وجدت حبلى تحبس حتّى تلد</w:t>
      </w:r>
      <w:r>
        <w:rPr>
          <w:rtl/>
        </w:rPr>
        <w:t xml:space="preserve">، </w:t>
      </w:r>
      <w:r w:rsidRPr="00A62F9C">
        <w:rPr>
          <w:rtl/>
        </w:rPr>
        <w:t>فإن كان غلاما قتل</w:t>
      </w:r>
      <w:r>
        <w:rPr>
          <w:rtl/>
        </w:rPr>
        <w:t xml:space="preserve">، </w:t>
      </w:r>
      <w:r w:rsidRPr="00A62F9C">
        <w:rPr>
          <w:rtl/>
        </w:rPr>
        <w:t>وإن كان جارية خلّيت</w:t>
      </w:r>
      <w:r>
        <w:rPr>
          <w:rtl/>
        </w:rPr>
        <w:t xml:space="preserve">، </w:t>
      </w:r>
      <w:r w:rsidRPr="00A62F9C">
        <w:rPr>
          <w:rtl/>
        </w:rPr>
        <w:t>حتّى حملت أمّ إبراهيم</w:t>
      </w:r>
      <w:r>
        <w:rPr>
          <w:rtl/>
        </w:rPr>
        <w:t xml:space="preserve">، </w:t>
      </w:r>
      <w:r w:rsidRPr="00A62F9C">
        <w:rPr>
          <w:rtl/>
        </w:rPr>
        <w:t>فلمّا دنت ولادة إبراهيم خرجت أمّه هاربة</w:t>
      </w:r>
      <w:r>
        <w:rPr>
          <w:rtl/>
        </w:rPr>
        <w:t xml:space="preserve">، </w:t>
      </w:r>
      <w:r w:rsidRPr="00A62F9C">
        <w:rPr>
          <w:rtl/>
        </w:rPr>
        <w:t>فذهبت به إلى غار ولفّته في خرقة</w:t>
      </w:r>
      <w:r>
        <w:rPr>
          <w:rtl/>
        </w:rPr>
        <w:t xml:space="preserve">، </w:t>
      </w:r>
      <w:r w:rsidRPr="00A62F9C">
        <w:rPr>
          <w:rtl/>
        </w:rPr>
        <w:t>ثمّ جعلت على باب الغار صخرة</w:t>
      </w:r>
      <w:r>
        <w:rPr>
          <w:rtl/>
        </w:rPr>
        <w:t xml:space="preserve">، </w:t>
      </w:r>
      <w:r w:rsidRPr="00A62F9C">
        <w:rPr>
          <w:rtl/>
        </w:rPr>
        <w:t>ثمّ انصرفت عنه.</w:t>
      </w:r>
    </w:p>
    <w:p w14:paraId="674A2332" w14:textId="77777777" w:rsidR="00F77B7E" w:rsidRPr="00A62F9C" w:rsidRDefault="00F77B7E" w:rsidP="00C70806">
      <w:pPr>
        <w:pStyle w:val="libNormal"/>
        <w:rPr>
          <w:rtl/>
        </w:rPr>
      </w:pPr>
      <w:r w:rsidRPr="00A62F9C">
        <w:rPr>
          <w:rtl/>
        </w:rPr>
        <w:t>فجعل الله تعالى رزقه في إبهامه</w:t>
      </w:r>
      <w:r>
        <w:rPr>
          <w:rtl/>
        </w:rPr>
        <w:t xml:space="preserve">، </w:t>
      </w:r>
      <w:r w:rsidRPr="00A62F9C">
        <w:rPr>
          <w:rtl/>
        </w:rPr>
        <w:t>فجعل يمصّها فتشخب لبنا</w:t>
      </w:r>
      <w:r>
        <w:rPr>
          <w:rtl/>
        </w:rPr>
        <w:t xml:space="preserve">، </w:t>
      </w:r>
      <w:r w:rsidRPr="00A62F9C">
        <w:rPr>
          <w:rtl/>
        </w:rPr>
        <w:t>وجعل يشبّ في اليوم كما يشبّ غيره في الجمعة</w:t>
      </w:r>
      <w:r>
        <w:rPr>
          <w:rtl/>
        </w:rPr>
        <w:t xml:space="preserve">، </w:t>
      </w:r>
      <w:r w:rsidRPr="00A62F9C">
        <w:rPr>
          <w:rtl/>
        </w:rPr>
        <w:t>ويشبّ في الجمعة كما يشبّ غيره في الشهر</w:t>
      </w:r>
      <w:r>
        <w:rPr>
          <w:rtl/>
        </w:rPr>
        <w:t xml:space="preserve">، </w:t>
      </w:r>
      <w:r w:rsidRPr="00A62F9C">
        <w:rPr>
          <w:rtl/>
        </w:rPr>
        <w:t>ويشبّ في الشهر كما يشبّ غيره في السنة</w:t>
      </w:r>
      <w:r>
        <w:rPr>
          <w:rtl/>
        </w:rPr>
        <w:t xml:space="preserve">، </w:t>
      </w:r>
      <w:r w:rsidRPr="00A62F9C">
        <w:rPr>
          <w:rtl/>
        </w:rPr>
        <w:t>فمكث ما شاء الله أن يمكث.</w:t>
      </w:r>
    </w:p>
    <w:p w14:paraId="2235337F" w14:textId="77777777" w:rsidR="00F77B7E" w:rsidRPr="00A62F9C" w:rsidRDefault="00F77B7E" w:rsidP="00C70806">
      <w:pPr>
        <w:pStyle w:val="libNormal"/>
        <w:rPr>
          <w:rtl/>
        </w:rPr>
      </w:pPr>
      <w:r w:rsidRPr="00A62F9C">
        <w:rPr>
          <w:rtl/>
        </w:rPr>
        <w:t>وقيل</w:t>
      </w:r>
      <w:r>
        <w:rPr>
          <w:rtl/>
        </w:rPr>
        <w:t xml:space="preserve">: </w:t>
      </w:r>
      <w:r w:rsidRPr="00A62F9C">
        <w:rPr>
          <w:rtl/>
        </w:rPr>
        <w:t>كانت تختلف أمّه إليه</w:t>
      </w:r>
      <w:r>
        <w:rPr>
          <w:rtl/>
        </w:rPr>
        <w:t xml:space="preserve">، </w:t>
      </w:r>
      <w:r w:rsidRPr="00A62F9C">
        <w:rPr>
          <w:rtl/>
        </w:rPr>
        <w:t>فكان يمصّ أصابعه</w:t>
      </w:r>
      <w:r>
        <w:rPr>
          <w:rtl/>
        </w:rPr>
        <w:t xml:space="preserve">، </w:t>
      </w:r>
      <w:r w:rsidRPr="00A62F9C">
        <w:rPr>
          <w:rtl/>
        </w:rPr>
        <w:t>فوجدته يمصّ من إصبع ماء</w:t>
      </w:r>
      <w:r>
        <w:rPr>
          <w:rtl/>
        </w:rPr>
        <w:t xml:space="preserve">، </w:t>
      </w:r>
      <w:r w:rsidRPr="00A62F9C">
        <w:rPr>
          <w:rtl/>
        </w:rPr>
        <w:t>ومن إصبع لبنا ومن إصبع عسلا</w:t>
      </w:r>
      <w:r>
        <w:rPr>
          <w:rtl/>
        </w:rPr>
        <w:t xml:space="preserve">، </w:t>
      </w:r>
      <w:r w:rsidRPr="00A62F9C">
        <w:rPr>
          <w:rtl/>
        </w:rPr>
        <w:t>ومن إصبع تمرا</w:t>
      </w:r>
      <w:r>
        <w:rPr>
          <w:rtl/>
        </w:rPr>
        <w:t xml:space="preserve">، </w:t>
      </w:r>
      <w:r w:rsidRPr="00A62F9C">
        <w:rPr>
          <w:rtl/>
        </w:rPr>
        <w:t>ومن إصبع سمنا.</w:t>
      </w:r>
      <w:r w:rsidRPr="00676F96">
        <w:rPr>
          <w:rtl/>
        </w:rPr>
        <w:t xml:space="preserve"> </w:t>
      </w:r>
      <w:r w:rsidRPr="00A62F9C">
        <w:rPr>
          <w:rtl/>
        </w:rPr>
        <w:t>ول</w:t>
      </w:r>
      <w:r>
        <w:rPr>
          <w:rFonts w:hint="cs"/>
          <w:rtl/>
        </w:rPr>
        <w:t>ـ</w:t>
      </w:r>
      <w:r w:rsidRPr="00A62F9C">
        <w:rPr>
          <w:rtl/>
        </w:rPr>
        <w:t>مّا بلغ سنّ التمييز خرج من الغار ونظر إلى النجم وكان آخر الشهر</w:t>
      </w:r>
      <w:r>
        <w:rPr>
          <w:rtl/>
        </w:rPr>
        <w:t xml:space="preserve">، </w:t>
      </w:r>
      <w:r w:rsidRPr="00A62F9C">
        <w:rPr>
          <w:rtl/>
        </w:rPr>
        <w:t>فرأى الكوكب قبل القمر</w:t>
      </w:r>
      <w:r>
        <w:rPr>
          <w:rtl/>
        </w:rPr>
        <w:t xml:space="preserve">، </w:t>
      </w:r>
      <w:r w:rsidRPr="00A62F9C">
        <w:rPr>
          <w:rtl/>
        </w:rPr>
        <w:t>ثمّ رأى القمر</w:t>
      </w:r>
      <w:r>
        <w:rPr>
          <w:rtl/>
        </w:rPr>
        <w:t xml:space="preserve">، </w:t>
      </w:r>
      <w:r w:rsidRPr="00A62F9C">
        <w:rPr>
          <w:rtl/>
        </w:rPr>
        <w:t>ثمّ رأى الشمس</w:t>
      </w:r>
      <w:r>
        <w:rPr>
          <w:rtl/>
        </w:rPr>
        <w:t xml:space="preserve">، </w:t>
      </w:r>
      <w:r w:rsidRPr="00A62F9C">
        <w:rPr>
          <w:rtl/>
        </w:rPr>
        <w:t>فقال ما قال.</w:t>
      </w:r>
      <w:r w:rsidRPr="00676F96">
        <w:rPr>
          <w:rtl/>
        </w:rPr>
        <w:t xml:space="preserve"> </w:t>
      </w:r>
      <w:r w:rsidRPr="00A62F9C">
        <w:rPr>
          <w:rtl/>
        </w:rPr>
        <w:t>ول</w:t>
      </w:r>
      <w:r>
        <w:rPr>
          <w:rFonts w:hint="cs"/>
          <w:rtl/>
        </w:rPr>
        <w:t>ـ</w:t>
      </w:r>
      <w:r w:rsidRPr="00A62F9C">
        <w:rPr>
          <w:rtl/>
        </w:rPr>
        <w:t>مّا رأى قومه يعبدون الأصنام خالفهم. وكان يعيب آلهتهم</w:t>
      </w:r>
      <w:r>
        <w:rPr>
          <w:rtl/>
        </w:rPr>
        <w:t xml:space="preserve">، </w:t>
      </w:r>
      <w:r w:rsidRPr="00A62F9C">
        <w:rPr>
          <w:rtl/>
        </w:rPr>
        <w:t>حتّى فشا أمره</w:t>
      </w:r>
      <w:r>
        <w:rPr>
          <w:rtl/>
        </w:rPr>
        <w:t xml:space="preserve">، </w:t>
      </w:r>
      <w:r w:rsidRPr="00A62F9C">
        <w:rPr>
          <w:rtl/>
        </w:rPr>
        <w:t>وجرت المناظرات والمحاجّات</w:t>
      </w:r>
      <w:r>
        <w:rPr>
          <w:rtl/>
        </w:rPr>
        <w:t xml:space="preserve">، </w:t>
      </w:r>
      <w:r w:rsidRPr="00A62F9C">
        <w:rPr>
          <w:rtl/>
        </w:rPr>
        <w:t>كما قال الله تعالى</w:t>
      </w:r>
      <w:r>
        <w:rPr>
          <w:rtl/>
        </w:rPr>
        <w:t xml:space="preserve">: </w:t>
      </w:r>
      <w:r w:rsidRPr="00730FF9">
        <w:rPr>
          <w:rStyle w:val="libAlaemChar"/>
          <w:rtl/>
        </w:rPr>
        <w:t>(</w:t>
      </w:r>
      <w:r w:rsidRPr="00AA6577">
        <w:rPr>
          <w:rStyle w:val="libAieChar"/>
          <w:rtl/>
        </w:rPr>
        <w:t>وَحاجَّهُ قَوْمُهُ</w:t>
      </w:r>
      <w:r w:rsidRPr="00730FF9">
        <w:rPr>
          <w:rStyle w:val="libAlaemChar"/>
          <w:rtl/>
        </w:rPr>
        <w:t>)</w:t>
      </w:r>
      <w:r w:rsidRPr="00A62F9C">
        <w:rPr>
          <w:rtl/>
        </w:rPr>
        <w:t xml:space="preserve"> أي</w:t>
      </w:r>
      <w:r>
        <w:rPr>
          <w:rtl/>
        </w:rPr>
        <w:t xml:space="preserve">: </w:t>
      </w:r>
      <w:r w:rsidRPr="00A62F9C">
        <w:rPr>
          <w:rtl/>
        </w:rPr>
        <w:t>خاصموه في التوحيد</w:t>
      </w:r>
      <w:r>
        <w:rPr>
          <w:rtl/>
        </w:rPr>
        <w:t xml:space="preserve">، </w:t>
      </w:r>
      <w:r w:rsidRPr="00A62F9C">
        <w:rPr>
          <w:rtl/>
        </w:rPr>
        <w:t xml:space="preserve">وبترك عبادة آلهتهم منكرين </w:t>
      </w:r>
      <w:r w:rsidRPr="00730FF9">
        <w:rPr>
          <w:rStyle w:val="libAlaemChar"/>
          <w:rtl/>
        </w:rPr>
        <w:t>(</w:t>
      </w:r>
      <w:r w:rsidRPr="00AA6577">
        <w:rPr>
          <w:rStyle w:val="libAieChar"/>
          <w:rtl/>
        </w:rPr>
        <w:t>قالَ أَتُحاجُّونِّي فِي اللهِ</w:t>
      </w:r>
      <w:r w:rsidRPr="00730FF9">
        <w:rPr>
          <w:rStyle w:val="libAlaemChar"/>
          <w:rtl/>
        </w:rPr>
        <w:t>)</w:t>
      </w:r>
      <w:r w:rsidRPr="00A62F9C">
        <w:rPr>
          <w:rtl/>
        </w:rPr>
        <w:t xml:space="preserve"> في وحدانيّته. وقرأ نافع وابن عامر بتخفيف النون. </w:t>
      </w:r>
      <w:r w:rsidRPr="00730FF9">
        <w:rPr>
          <w:rStyle w:val="libAlaemChar"/>
          <w:rtl/>
        </w:rPr>
        <w:t>(</w:t>
      </w:r>
      <w:r w:rsidRPr="00AA6577">
        <w:rPr>
          <w:rStyle w:val="libAieChar"/>
          <w:rtl/>
        </w:rPr>
        <w:t>وَقَدْ هَدانِ</w:t>
      </w:r>
      <w:r w:rsidRPr="00730FF9">
        <w:rPr>
          <w:rStyle w:val="libAlaemChar"/>
          <w:rtl/>
        </w:rPr>
        <w:t>)</w:t>
      </w:r>
      <w:r w:rsidRPr="00A62F9C">
        <w:rPr>
          <w:rtl/>
        </w:rPr>
        <w:t xml:space="preserve"> إلى توحيده.</w:t>
      </w:r>
    </w:p>
    <w:p w14:paraId="6E054C0D" w14:textId="77777777" w:rsidR="00F77B7E" w:rsidRPr="00A62F9C" w:rsidRDefault="00F77B7E" w:rsidP="00C70806">
      <w:pPr>
        <w:pStyle w:val="libNormal"/>
        <w:rPr>
          <w:rtl/>
        </w:rPr>
      </w:pPr>
      <w:r>
        <w:rPr>
          <w:rtl/>
        </w:rPr>
        <w:br w:type="page"/>
      </w:r>
      <w:r w:rsidRPr="00A62F9C">
        <w:rPr>
          <w:rtl/>
        </w:rPr>
        <w:lastRenderedPageBreak/>
        <w:t>وقد خوّفوه أنّ معبوداتهم تصيبه بسوء</w:t>
      </w:r>
      <w:r>
        <w:rPr>
          <w:rtl/>
        </w:rPr>
        <w:t xml:space="preserve">، </w:t>
      </w:r>
      <w:r w:rsidRPr="00A62F9C">
        <w:rPr>
          <w:rtl/>
        </w:rPr>
        <w:t>فقال في جوابهم</w:t>
      </w:r>
      <w:r>
        <w:rPr>
          <w:rtl/>
        </w:rPr>
        <w:t xml:space="preserve">: </w:t>
      </w:r>
      <w:r w:rsidRPr="00730FF9">
        <w:rPr>
          <w:rStyle w:val="libAlaemChar"/>
          <w:rtl/>
        </w:rPr>
        <w:t>(</w:t>
      </w:r>
      <w:r w:rsidRPr="00AA6577">
        <w:rPr>
          <w:rStyle w:val="libAieChar"/>
          <w:rtl/>
        </w:rPr>
        <w:t>وَلا أَخافُ ما تُشْرِكُونَ بِهِ</w:t>
      </w:r>
      <w:r w:rsidRPr="00730FF9">
        <w:rPr>
          <w:rStyle w:val="libAlaemChar"/>
          <w:rtl/>
        </w:rPr>
        <w:t>)</w:t>
      </w:r>
      <w:r w:rsidRPr="00A62F9C">
        <w:rPr>
          <w:rtl/>
        </w:rPr>
        <w:t xml:space="preserve"> أي</w:t>
      </w:r>
      <w:r>
        <w:rPr>
          <w:rtl/>
        </w:rPr>
        <w:t xml:space="preserve">: </w:t>
      </w:r>
      <w:r w:rsidRPr="00A62F9C">
        <w:rPr>
          <w:rtl/>
        </w:rPr>
        <w:t>لا أخاف معبوداتكم في وقت قطّ</w:t>
      </w:r>
      <w:r>
        <w:rPr>
          <w:rtl/>
        </w:rPr>
        <w:t xml:space="preserve">، </w:t>
      </w:r>
      <w:r w:rsidRPr="00A62F9C">
        <w:rPr>
          <w:rtl/>
        </w:rPr>
        <w:t xml:space="preserve">لأنّها لا تقدر بنفسها على نفع وضرّ </w:t>
      </w:r>
      <w:r w:rsidRPr="00730FF9">
        <w:rPr>
          <w:rStyle w:val="libAlaemChar"/>
          <w:rtl/>
        </w:rPr>
        <w:t>(</w:t>
      </w:r>
      <w:r w:rsidRPr="00AA6577">
        <w:rPr>
          <w:rStyle w:val="libAieChar"/>
          <w:rtl/>
        </w:rPr>
        <w:t>إِلَّا أَنْ يَشاءَ رَبِّي شَيْئاً</w:t>
      </w:r>
      <w:r w:rsidRPr="00730FF9">
        <w:rPr>
          <w:rStyle w:val="libAlaemChar"/>
          <w:rtl/>
        </w:rPr>
        <w:t>)</w:t>
      </w:r>
      <w:r w:rsidRPr="00A62F9C">
        <w:rPr>
          <w:rtl/>
        </w:rPr>
        <w:t xml:space="preserve"> أي</w:t>
      </w:r>
      <w:r>
        <w:rPr>
          <w:rtl/>
        </w:rPr>
        <w:t xml:space="preserve">: </w:t>
      </w:r>
      <w:r w:rsidRPr="00A62F9C">
        <w:rPr>
          <w:rtl/>
        </w:rPr>
        <w:t>إلّا وقت مشيئة ربّي شيئا</w:t>
      </w:r>
      <w:r>
        <w:rPr>
          <w:rtl/>
        </w:rPr>
        <w:t xml:space="preserve">، </w:t>
      </w:r>
      <w:r w:rsidRPr="00A62F9C">
        <w:rPr>
          <w:rtl/>
        </w:rPr>
        <w:t>بأن يصيبني بمكروه من جهتها</w:t>
      </w:r>
      <w:r>
        <w:rPr>
          <w:rtl/>
        </w:rPr>
        <w:t xml:space="preserve">، </w:t>
      </w:r>
      <w:r w:rsidRPr="00A62F9C">
        <w:rPr>
          <w:rtl/>
        </w:rPr>
        <w:t>إن أصبت ذنبا أستوجب به إنزال المكروه</w:t>
      </w:r>
      <w:r>
        <w:rPr>
          <w:rtl/>
        </w:rPr>
        <w:t xml:space="preserve">، </w:t>
      </w:r>
      <w:r w:rsidRPr="00A62F9C">
        <w:rPr>
          <w:rtl/>
        </w:rPr>
        <w:t>مثل أن يرجمني بكوكب أو بشقّة من الشمس أو القمر على مضرّة</w:t>
      </w:r>
      <w:r>
        <w:rPr>
          <w:rtl/>
        </w:rPr>
        <w:t xml:space="preserve">، </w:t>
      </w:r>
      <w:r w:rsidRPr="00A62F9C">
        <w:rPr>
          <w:rtl/>
        </w:rPr>
        <w:t>بأن يحييها ويقدّرها فتضرّ وتنفع.</w:t>
      </w:r>
    </w:p>
    <w:p w14:paraId="5C438269" w14:textId="77777777" w:rsidR="00F77B7E" w:rsidRPr="00A62F9C" w:rsidRDefault="00F77B7E" w:rsidP="00C70806">
      <w:pPr>
        <w:pStyle w:val="libNormal"/>
        <w:rPr>
          <w:rtl/>
        </w:rPr>
      </w:pPr>
      <w:r w:rsidRPr="00730FF9">
        <w:rPr>
          <w:rStyle w:val="libAlaemChar"/>
          <w:rtl/>
        </w:rPr>
        <w:t>(</w:t>
      </w:r>
      <w:r w:rsidRPr="00AA6577">
        <w:rPr>
          <w:rStyle w:val="libAieChar"/>
          <w:rtl/>
        </w:rPr>
        <w:t>وَسِعَ رَبِّي كُلَّ شَيْءٍ عِلْماً</w:t>
      </w:r>
      <w:r w:rsidRPr="00730FF9">
        <w:rPr>
          <w:rStyle w:val="libAlaemChar"/>
          <w:rtl/>
        </w:rPr>
        <w:t>)</w:t>
      </w:r>
      <w:r w:rsidRPr="00A62F9C">
        <w:rPr>
          <w:rtl/>
        </w:rPr>
        <w:t xml:space="preserve"> كأنّه علّة الاستثناء</w:t>
      </w:r>
      <w:r>
        <w:rPr>
          <w:rtl/>
        </w:rPr>
        <w:t xml:space="preserve">، </w:t>
      </w:r>
      <w:r w:rsidRPr="00A62F9C">
        <w:rPr>
          <w:rtl/>
        </w:rPr>
        <w:t>أي</w:t>
      </w:r>
      <w:r>
        <w:rPr>
          <w:rtl/>
        </w:rPr>
        <w:t xml:space="preserve">: </w:t>
      </w:r>
      <w:r w:rsidRPr="00A62F9C">
        <w:rPr>
          <w:rtl/>
        </w:rPr>
        <w:t>أحاط به علما</w:t>
      </w:r>
      <w:r>
        <w:rPr>
          <w:rtl/>
        </w:rPr>
        <w:t xml:space="preserve">، </w:t>
      </w:r>
      <w:r w:rsidRPr="00A62F9C">
        <w:rPr>
          <w:rtl/>
        </w:rPr>
        <w:t xml:space="preserve">فلا يبعد أن يكون في علمه أن يحيق بي مكروه من جهتها. </w:t>
      </w:r>
      <w:r w:rsidRPr="00730FF9">
        <w:rPr>
          <w:rStyle w:val="libAlaemChar"/>
          <w:rtl/>
        </w:rPr>
        <w:t>(</w:t>
      </w:r>
      <w:r w:rsidRPr="00AA6577">
        <w:rPr>
          <w:rStyle w:val="libAieChar"/>
          <w:rtl/>
        </w:rPr>
        <w:t>أَفَلا تَتَذَكَّرُونَ</w:t>
      </w:r>
      <w:r w:rsidRPr="00730FF9">
        <w:rPr>
          <w:rStyle w:val="libAlaemChar"/>
          <w:rtl/>
        </w:rPr>
        <w:t>)</w:t>
      </w:r>
      <w:r w:rsidRPr="00A62F9C">
        <w:rPr>
          <w:rtl/>
        </w:rPr>
        <w:t xml:space="preserve"> فتميّزوا بين الصحيح والفاسد</w:t>
      </w:r>
      <w:r>
        <w:rPr>
          <w:rtl/>
        </w:rPr>
        <w:t xml:space="preserve">، </w:t>
      </w:r>
      <w:r w:rsidRPr="00A62F9C">
        <w:rPr>
          <w:rtl/>
        </w:rPr>
        <w:t>والقادر والعاجز.</w:t>
      </w:r>
    </w:p>
    <w:p w14:paraId="24EEE15E" w14:textId="77777777" w:rsidR="00F77B7E" w:rsidRPr="00A62F9C" w:rsidRDefault="00F77B7E" w:rsidP="00C70806">
      <w:pPr>
        <w:pStyle w:val="libNormal"/>
        <w:rPr>
          <w:rtl/>
        </w:rPr>
      </w:pPr>
      <w:r w:rsidRPr="00A62F9C">
        <w:rPr>
          <w:rtl/>
        </w:rPr>
        <w:t>ثمّ احتجّ عليهم</w:t>
      </w:r>
      <w:r>
        <w:rPr>
          <w:rtl/>
        </w:rPr>
        <w:t xml:space="preserve">، </w:t>
      </w:r>
      <w:r w:rsidRPr="00A62F9C">
        <w:rPr>
          <w:rtl/>
        </w:rPr>
        <w:t>وأكّد الحجاج بقوله</w:t>
      </w:r>
      <w:r>
        <w:rPr>
          <w:rtl/>
        </w:rPr>
        <w:t xml:space="preserve">: </w:t>
      </w:r>
      <w:r w:rsidRPr="00730FF9">
        <w:rPr>
          <w:rStyle w:val="libAlaemChar"/>
          <w:rtl/>
        </w:rPr>
        <w:t>(</w:t>
      </w:r>
      <w:r w:rsidRPr="00AA6577">
        <w:rPr>
          <w:rStyle w:val="libAieChar"/>
          <w:rtl/>
        </w:rPr>
        <w:t>وَكَيْفَ أَخافُ ما أَشْرَكْتُمْ</w:t>
      </w:r>
      <w:r w:rsidRPr="00730FF9">
        <w:rPr>
          <w:rStyle w:val="libAlaemChar"/>
          <w:rtl/>
        </w:rPr>
        <w:t>)</w:t>
      </w:r>
      <w:r w:rsidRPr="00A62F9C">
        <w:rPr>
          <w:rtl/>
        </w:rPr>
        <w:t xml:space="preserve"> ولا يتعلّق به ضرر </w:t>
      </w:r>
      <w:r w:rsidRPr="00730FF9">
        <w:rPr>
          <w:rStyle w:val="libAlaemChar"/>
          <w:rtl/>
        </w:rPr>
        <w:t>(</w:t>
      </w:r>
      <w:r w:rsidRPr="00AA6577">
        <w:rPr>
          <w:rStyle w:val="libAieChar"/>
          <w:rtl/>
        </w:rPr>
        <w:t>وَلا تَخافُونَ أَنَّكُمْ أَشْرَكْتُمْ بِاللهِ</w:t>
      </w:r>
      <w:r w:rsidRPr="00730FF9">
        <w:rPr>
          <w:rStyle w:val="libAlaemChar"/>
          <w:rtl/>
        </w:rPr>
        <w:t>)</w:t>
      </w:r>
      <w:r w:rsidRPr="00A62F9C">
        <w:rPr>
          <w:rtl/>
        </w:rPr>
        <w:t xml:space="preserve"> أي</w:t>
      </w:r>
      <w:r>
        <w:rPr>
          <w:rtl/>
        </w:rPr>
        <w:t xml:space="preserve">: </w:t>
      </w:r>
      <w:r w:rsidRPr="00A62F9C">
        <w:rPr>
          <w:rtl/>
        </w:rPr>
        <w:t>ولا تخافون إشراككم بالله</w:t>
      </w:r>
      <w:r>
        <w:rPr>
          <w:rtl/>
        </w:rPr>
        <w:t xml:space="preserve">، </w:t>
      </w:r>
      <w:r w:rsidRPr="00A62F9C">
        <w:rPr>
          <w:rtl/>
        </w:rPr>
        <w:t>وهو حقيق بأن يخاف منه كلّ الخوف</w:t>
      </w:r>
      <w:r>
        <w:rPr>
          <w:rtl/>
        </w:rPr>
        <w:t xml:space="preserve">، </w:t>
      </w:r>
      <w:r w:rsidRPr="00A62F9C">
        <w:rPr>
          <w:rtl/>
        </w:rPr>
        <w:t>لأنّه إشراك للمصنوع بالصانع</w:t>
      </w:r>
      <w:r>
        <w:rPr>
          <w:rtl/>
        </w:rPr>
        <w:t xml:space="preserve">، </w:t>
      </w:r>
      <w:r w:rsidRPr="00A62F9C">
        <w:rPr>
          <w:rtl/>
        </w:rPr>
        <w:t>وتسوية بين المقدور العاجز بالقادر الضارّ النافع.</w:t>
      </w:r>
    </w:p>
    <w:p w14:paraId="7B48AA36" w14:textId="77777777" w:rsidR="00F77B7E" w:rsidRPr="00A62F9C" w:rsidRDefault="00F77B7E" w:rsidP="00C70806">
      <w:pPr>
        <w:pStyle w:val="libNormal"/>
        <w:rPr>
          <w:rtl/>
        </w:rPr>
      </w:pPr>
      <w:r w:rsidRPr="00730FF9">
        <w:rPr>
          <w:rStyle w:val="libAlaemChar"/>
          <w:rtl/>
        </w:rPr>
        <w:t>(</w:t>
      </w:r>
      <w:r w:rsidRPr="00AA6577">
        <w:rPr>
          <w:rStyle w:val="libAieChar"/>
          <w:rtl/>
        </w:rPr>
        <w:t>ما لَمْ يُنَزِّلْ بِهِ عَلَيْكُمْ سُلْطاناً</w:t>
      </w:r>
      <w:r w:rsidRPr="00730FF9">
        <w:rPr>
          <w:rStyle w:val="libAlaemChar"/>
          <w:rtl/>
        </w:rPr>
        <w:t>)</w:t>
      </w:r>
      <w:r w:rsidRPr="00A62F9C">
        <w:rPr>
          <w:rtl/>
        </w:rPr>
        <w:t xml:space="preserve"> ما لم ينزّل بإشراكه كتابا</w:t>
      </w:r>
      <w:r>
        <w:rPr>
          <w:rtl/>
        </w:rPr>
        <w:t xml:space="preserve">، </w:t>
      </w:r>
      <w:r w:rsidRPr="00A62F9C">
        <w:rPr>
          <w:rtl/>
        </w:rPr>
        <w:t>أو لم ينصب عليه دليلا</w:t>
      </w:r>
      <w:r>
        <w:rPr>
          <w:rtl/>
        </w:rPr>
        <w:t xml:space="preserve">، </w:t>
      </w:r>
      <w:r w:rsidRPr="00A62F9C">
        <w:rPr>
          <w:rtl/>
        </w:rPr>
        <w:t>ولا يصحّ أن يكون علمه حجّة</w:t>
      </w:r>
      <w:r>
        <w:rPr>
          <w:rtl/>
        </w:rPr>
        <w:t xml:space="preserve">، </w:t>
      </w:r>
      <w:r w:rsidRPr="00A62F9C">
        <w:rPr>
          <w:rtl/>
        </w:rPr>
        <w:t>وكأنّه قال</w:t>
      </w:r>
      <w:r>
        <w:rPr>
          <w:rtl/>
        </w:rPr>
        <w:t xml:space="preserve">: </w:t>
      </w:r>
      <w:r w:rsidRPr="00A62F9C">
        <w:rPr>
          <w:rtl/>
        </w:rPr>
        <w:t>وما لكم تنكرون عليّ الأمن في موضع الأمن</w:t>
      </w:r>
      <w:r>
        <w:rPr>
          <w:rtl/>
        </w:rPr>
        <w:t xml:space="preserve">، </w:t>
      </w:r>
      <w:r w:rsidRPr="00A62F9C">
        <w:rPr>
          <w:rtl/>
        </w:rPr>
        <w:t>ولا تنكرون على أنفسكم الأمن في موضع الخوف</w:t>
      </w:r>
      <w:r>
        <w:rPr>
          <w:rtl/>
        </w:rPr>
        <w:t>؟!</w:t>
      </w:r>
      <w:r w:rsidRPr="00A62F9C">
        <w:rPr>
          <w:rtl/>
        </w:rPr>
        <w:t xml:space="preserve"> </w:t>
      </w:r>
      <w:r w:rsidRPr="00730FF9">
        <w:rPr>
          <w:rStyle w:val="libAlaemChar"/>
          <w:rtl/>
        </w:rPr>
        <w:t>(</w:t>
      </w:r>
      <w:r w:rsidRPr="00AA6577">
        <w:rPr>
          <w:rStyle w:val="libAieChar"/>
          <w:rtl/>
        </w:rPr>
        <w:t>فَأَيُّ الْفَرِيقَيْنِ</w:t>
      </w:r>
      <w:r w:rsidRPr="00730FF9">
        <w:rPr>
          <w:rStyle w:val="libAlaemChar"/>
          <w:rtl/>
        </w:rPr>
        <w:t>)</w:t>
      </w:r>
      <w:r w:rsidRPr="00A62F9C">
        <w:rPr>
          <w:rtl/>
        </w:rPr>
        <w:t xml:space="preserve"> فريق المشركين أو فريق الموحّدين </w:t>
      </w:r>
      <w:r w:rsidRPr="00730FF9">
        <w:rPr>
          <w:rStyle w:val="libAlaemChar"/>
          <w:rtl/>
        </w:rPr>
        <w:t>(</w:t>
      </w:r>
      <w:r w:rsidRPr="00AA6577">
        <w:rPr>
          <w:rStyle w:val="libAieChar"/>
          <w:rtl/>
        </w:rPr>
        <w:t>أَحَقُّ بِالْأَمْنِ</w:t>
      </w:r>
      <w:r w:rsidRPr="00730FF9">
        <w:rPr>
          <w:rStyle w:val="libAlaemChar"/>
          <w:rtl/>
        </w:rPr>
        <w:t>)</w:t>
      </w:r>
      <w:r>
        <w:rPr>
          <w:rtl/>
        </w:rPr>
        <w:t>.</w:t>
      </w:r>
      <w:r w:rsidRPr="00A62F9C">
        <w:rPr>
          <w:rtl/>
        </w:rPr>
        <w:t xml:space="preserve"> وإنّما لم يقل</w:t>
      </w:r>
      <w:r>
        <w:rPr>
          <w:rtl/>
        </w:rPr>
        <w:t xml:space="preserve">: </w:t>
      </w:r>
      <w:r w:rsidRPr="00A62F9C">
        <w:rPr>
          <w:rtl/>
        </w:rPr>
        <w:t>أيّنا أنا أم أنتم</w:t>
      </w:r>
      <w:r>
        <w:rPr>
          <w:rtl/>
        </w:rPr>
        <w:t>؟</w:t>
      </w:r>
      <w:r w:rsidRPr="00A62F9C">
        <w:rPr>
          <w:rtl/>
        </w:rPr>
        <w:t xml:space="preserve"> احترازا من تزكية نفسه. </w:t>
      </w:r>
      <w:r w:rsidRPr="00730FF9">
        <w:rPr>
          <w:rStyle w:val="libAlaemChar"/>
          <w:rtl/>
        </w:rPr>
        <w:t>(</w:t>
      </w:r>
      <w:r w:rsidRPr="00AA6577">
        <w:rPr>
          <w:rStyle w:val="libAieChar"/>
          <w:rtl/>
        </w:rPr>
        <w:t>إِنْ كُنْتُمْ تَعْلَمُونَ</w:t>
      </w:r>
      <w:r w:rsidRPr="00730FF9">
        <w:rPr>
          <w:rStyle w:val="libAlaemChar"/>
          <w:rtl/>
        </w:rPr>
        <w:t>)</w:t>
      </w:r>
      <w:r w:rsidRPr="00A62F9C">
        <w:rPr>
          <w:rtl/>
        </w:rPr>
        <w:t xml:space="preserve"> ما يحقّ أن يخاف منه.</w:t>
      </w:r>
    </w:p>
    <w:p w14:paraId="2DB6DC5E" w14:textId="77777777" w:rsidR="00F77B7E" w:rsidRPr="00A62F9C" w:rsidRDefault="00F77B7E" w:rsidP="00C70806">
      <w:pPr>
        <w:pStyle w:val="libNormal"/>
        <w:rPr>
          <w:rtl/>
        </w:rPr>
      </w:pPr>
      <w:r w:rsidRPr="00A62F9C">
        <w:rPr>
          <w:rtl/>
        </w:rPr>
        <w:t>ثمّ استأنف الجواب عمّا استفهم عنه بقوله</w:t>
      </w:r>
      <w:r>
        <w:rPr>
          <w:rtl/>
        </w:rPr>
        <w:t xml:space="preserve">: </w:t>
      </w:r>
      <w:r w:rsidRPr="00730FF9">
        <w:rPr>
          <w:rStyle w:val="libAlaemChar"/>
          <w:rtl/>
        </w:rPr>
        <w:t>(</w:t>
      </w:r>
      <w:r w:rsidRPr="00AA6577">
        <w:rPr>
          <w:rStyle w:val="libAieChar"/>
          <w:rtl/>
        </w:rPr>
        <w:t>الَّذِينَ آمَنُوا وَلَمْ يَلْبِسُوا</w:t>
      </w:r>
      <w:r w:rsidRPr="00730FF9">
        <w:rPr>
          <w:rStyle w:val="libAlaemChar"/>
          <w:rtl/>
        </w:rPr>
        <w:t>)</w:t>
      </w:r>
      <w:r w:rsidRPr="00A62F9C">
        <w:rPr>
          <w:rtl/>
        </w:rPr>
        <w:t xml:space="preserve"> ولم يخلطوا </w:t>
      </w:r>
      <w:r w:rsidRPr="00730FF9">
        <w:rPr>
          <w:rStyle w:val="libAlaemChar"/>
          <w:rtl/>
        </w:rPr>
        <w:t>(</w:t>
      </w:r>
      <w:r w:rsidRPr="00AA6577">
        <w:rPr>
          <w:rStyle w:val="libAieChar"/>
          <w:rtl/>
        </w:rPr>
        <w:t>إِيمانَهُمْ بِظُلْمٍ</w:t>
      </w:r>
      <w:r w:rsidRPr="00730FF9">
        <w:rPr>
          <w:rStyle w:val="libAlaemChar"/>
          <w:rtl/>
        </w:rPr>
        <w:t>)</w:t>
      </w:r>
      <w:r w:rsidRPr="00A62F9C">
        <w:rPr>
          <w:rtl/>
        </w:rPr>
        <w:t xml:space="preserve"> أي</w:t>
      </w:r>
      <w:r>
        <w:rPr>
          <w:rtl/>
        </w:rPr>
        <w:t xml:space="preserve">: </w:t>
      </w:r>
      <w:r w:rsidRPr="00A62F9C">
        <w:rPr>
          <w:rtl/>
        </w:rPr>
        <w:t xml:space="preserve">بالشرك </w:t>
      </w:r>
      <w:r w:rsidRPr="00730FF9">
        <w:rPr>
          <w:rStyle w:val="libAlaemChar"/>
          <w:rtl/>
        </w:rPr>
        <w:t>(</w:t>
      </w:r>
      <w:r w:rsidRPr="00AA6577">
        <w:rPr>
          <w:rStyle w:val="libAieChar"/>
          <w:rtl/>
        </w:rPr>
        <w:t>أُولئِكَ لَهُمُ الْأَمْنُ وَهُمْ مُهْتَدُونَ</w:t>
      </w:r>
      <w:r w:rsidRPr="00730FF9">
        <w:rPr>
          <w:rStyle w:val="libAlaemChar"/>
          <w:rtl/>
        </w:rPr>
        <w:t>)</w:t>
      </w:r>
      <w:r w:rsidRPr="00A62F9C">
        <w:rPr>
          <w:rtl/>
        </w:rPr>
        <w:t xml:space="preserve"> محكوم لهم بالاهتداء.</w:t>
      </w:r>
    </w:p>
    <w:p w14:paraId="5B30DAA3" w14:textId="77777777" w:rsidR="00F77B7E" w:rsidRPr="00A62F9C" w:rsidRDefault="00F77B7E" w:rsidP="00C70806">
      <w:pPr>
        <w:pStyle w:val="libNormal"/>
        <w:rPr>
          <w:rtl/>
        </w:rPr>
      </w:pPr>
      <w:r w:rsidRPr="00A62F9C">
        <w:rPr>
          <w:rtl/>
        </w:rPr>
        <w:t>والدليل على أنّ المراد بالظلم هاهنا الشرك قرينة المقام</w:t>
      </w:r>
      <w:r>
        <w:rPr>
          <w:rtl/>
        </w:rPr>
        <w:t xml:space="preserve">، </w:t>
      </w:r>
      <w:r w:rsidRPr="00A62F9C">
        <w:rPr>
          <w:rtl/>
        </w:rPr>
        <w:t>ولما</w:t>
      </w:r>
      <w:r>
        <w:rPr>
          <w:rFonts w:hint="cs"/>
          <w:rtl/>
        </w:rPr>
        <w:t xml:space="preserve"> </w:t>
      </w:r>
      <w:r w:rsidRPr="00A62F9C">
        <w:rPr>
          <w:rtl/>
        </w:rPr>
        <w:t>روي أنّ الآية</w:t>
      </w:r>
    </w:p>
    <w:p w14:paraId="7C408CE8" w14:textId="77777777" w:rsidR="00F77B7E" w:rsidRPr="00A62F9C" w:rsidRDefault="00F77B7E" w:rsidP="00F52F7A">
      <w:pPr>
        <w:pStyle w:val="libNormal0"/>
        <w:rPr>
          <w:rtl/>
        </w:rPr>
      </w:pPr>
      <w:r>
        <w:rPr>
          <w:rtl/>
        </w:rPr>
        <w:br w:type="page"/>
      </w:r>
      <w:r w:rsidRPr="00A62F9C">
        <w:rPr>
          <w:rtl/>
        </w:rPr>
        <w:lastRenderedPageBreak/>
        <w:t>ل</w:t>
      </w:r>
      <w:r>
        <w:rPr>
          <w:rFonts w:hint="cs"/>
          <w:rtl/>
        </w:rPr>
        <w:t>ـ</w:t>
      </w:r>
      <w:r w:rsidRPr="00A62F9C">
        <w:rPr>
          <w:rtl/>
        </w:rPr>
        <w:t>مّا نزلت شقّ ذلك على الصحابة وقالوا</w:t>
      </w:r>
      <w:r>
        <w:rPr>
          <w:rtl/>
        </w:rPr>
        <w:t xml:space="preserve">: </w:t>
      </w:r>
      <w:r w:rsidRPr="00A62F9C">
        <w:rPr>
          <w:rtl/>
        </w:rPr>
        <w:t xml:space="preserve">أيّنا لم يظلم نفسه. فقال </w:t>
      </w:r>
      <w:r w:rsidRPr="00730FF9">
        <w:rPr>
          <w:rStyle w:val="libAlaemChar"/>
          <w:rtl/>
        </w:rPr>
        <w:t>صلى‌الله‌عليه‌وآله‌وسلم</w:t>
      </w:r>
      <w:r>
        <w:rPr>
          <w:rtl/>
        </w:rPr>
        <w:t xml:space="preserve">: </w:t>
      </w:r>
      <w:r w:rsidRPr="00A62F9C">
        <w:rPr>
          <w:rtl/>
        </w:rPr>
        <w:t>«ليس ما تظنّون</w:t>
      </w:r>
      <w:r>
        <w:rPr>
          <w:rtl/>
        </w:rPr>
        <w:t xml:space="preserve">، </w:t>
      </w:r>
      <w:r w:rsidRPr="00A62F9C">
        <w:rPr>
          <w:rtl/>
        </w:rPr>
        <w:t>إنّما هو ما قال لقمان لابنه</w:t>
      </w:r>
      <w:r>
        <w:rPr>
          <w:rtl/>
        </w:rPr>
        <w:t xml:space="preserve">: </w:t>
      </w:r>
      <w:r w:rsidRPr="00730FF9">
        <w:rPr>
          <w:rStyle w:val="libAlaemChar"/>
          <w:rtl/>
        </w:rPr>
        <w:t>(</w:t>
      </w:r>
      <w:r w:rsidRPr="00AA6577">
        <w:rPr>
          <w:rStyle w:val="libAieChar"/>
          <w:rtl/>
        </w:rPr>
        <w:t>يا بُنَيَّ لا تُشْرِكْ بِاللهِ إِنَّ الشِّرْكَ لَظُلْمٌ عَظِيمٌ</w:t>
      </w:r>
      <w:r w:rsidRPr="00730FF9">
        <w:rPr>
          <w:rStyle w:val="libAlaemChar"/>
          <w:rtl/>
        </w:rPr>
        <w:t>)</w:t>
      </w:r>
      <w:r w:rsidRPr="00A62F9C">
        <w:rPr>
          <w:rtl/>
        </w:rPr>
        <w:t xml:space="preserve"> </w:t>
      </w:r>
      <w:r w:rsidRPr="005D2F9F">
        <w:rPr>
          <w:rStyle w:val="libFootnotenumChar"/>
          <w:rtl/>
        </w:rPr>
        <w:t>(1)</w:t>
      </w:r>
      <w:r>
        <w:rPr>
          <w:rtl/>
        </w:rPr>
        <w:t>.</w:t>
      </w:r>
    </w:p>
    <w:p w14:paraId="536A9D7C" w14:textId="77777777" w:rsidR="00F77B7E" w:rsidRPr="00A62F9C" w:rsidRDefault="00F77B7E" w:rsidP="00C70806">
      <w:pPr>
        <w:pStyle w:val="libNormal"/>
        <w:rPr>
          <w:rtl/>
        </w:rPr>
      </w:pPr>
      <w:r w:rsidRPr="00A62F9C">
        <w:rPr>
          <w:rtl/>
        </w:rPr>
        <w:t>ولبس الإيمان بالظلم أن يصدّق بوجود الصانع الحكيم</w:t>
      </w:r>
      <w:r>
        <w:rPr>
          <w:rtl/>
        </w:rPr>
        <w:t xml:space="preserve">، </w:t>
      </w:r>
      <w:r w:rsidRPr="00A62F9C">
        <w:rPr>
          <w:rtl/>
        </w:rPr>
        <w:t>ويخلط بهذا التصديق الإشراك به. وقيل</w:t>
      </w:r>
      <w:r>
        <w:rPr>
          <w:rtl/>
        </w:rPr>
        <w:t xml:space="preserve">: </w:t>
      </w:r>
      <w:r w:rsidRPr="00A62F9C">
        <w:rPr>
          <w:rtl/>
        </w:rPr>
        <w:t>المراد بالظلم المعصية.</w:t>
      </w:r>
    </w:p>
    <w:p w14:paraId="3C288BF8" w14:textId="77777777" w:rsidR="00F77B7E" w:rsidRPr="00A62F9C" w:rsidRDefault="00F77B7E" w:rsidP="00C70806">
      <w:pPr>
        <w:pStyle w:val="libNormal"/>
        <w:rPr>
          <w:rtl/>
        </w:rPr>
      </w:pPr>
      <w:r w:rsidRPr="00730FF9">
        <w:rPr>
          <w:rStyle w:val="libAlaemChar"/>
          <w:rtl/>
        </w:rPr>
        <w:t>(</w:t>
      </w:r>
      <w:r w:rsidRPr="00AA6577">
        <w:rPr>
          <w:rStyle w:val="libAieChar"/>
          <w:rtl/>
        </w:rPr>
        <w:t>وَتِلْكَ حُجَّتُنا آتَيْناها إِبْراهِيمَ عَلى قَوْمِهِ نَرْفَعُ دَرَجاتٍ مَنْ نَشاءُ إِنَّ رَبَّكَ حَكِيمٌ عَلِيمٌ (83)</w:t>
      </w:r>
      <w:r w:rsidRPr="00730FF9">
        <w:rPr>
          <w:rStyle w:val="libAlaemChar"/>
          <w:rtl/>
        </w:rPr>
        <w:t>)</w:t>
      </w:r>
    </w:p>
    <w:p w14:paraId="7A8E6E79" w14:textId="77777777" w:rsidR="00F77B7E" w:rsidRPr="00A62F9C" w:rsidRDefault="00F77B7E" w:rsidP="00C70806">
      <w:pPr>
        <w:pStyle w:val="libNormal"/>
        <w:rPr>
          <w:rtl/>
        </w:rPr>
      </w:pPr>
      <w:r w:rsidRPr="00730FF9">
        <w:rPr>
          <w:rStyle w:val="libAlaemChar"/>
          <w:rtl/>
        </w:rPr>
        <w:t>(</w:t>
      </w:r>
      <w:r w:rsidRPr="00AA6577">
        <w:rPr>
          <w:rStyle w:val="libAieChar"/>
          <w:rtl/>
        </w:rPr>
        <w:t>وَتِلْكَ</w:t>
      </w:r>
      <w:r w:rsidRPr="00730FF9">
        <w:rPr>
          <w:rStyle w:val="libAlaemChar"/>
          <w:rtl/>
        </w:rPr>
        <w:t>)</w:t>
      </w:r>
      <w:r w:rsidRPr="00A62F9C">
        <w:rPr>
          <w:rtl/>
        </w:rPr>
        <w:t xml:space="preserve"> إشارة إلى ما احتجّ به إبراهيم من قوله</w:t>
      </w:r>
      <w:r>
        <w:rPr>
          <w:rtl/>
        </w:rPr>
        <w:t xml:space="preserve">: </w:t>
      </w:r>
      <w:r w:rsidRPr="00730FF9">
        <w:rPr>
          <w:rStyle w:val="libAlaemChar"/>
          <w:rtl/>
        </w:rPr>
        <w:t>(</w:t>
      </w:r>
      <w:r w:rsidRPr="00AA6577">
        <w:rPr>
          <w:rStyle w:val="libAieChar"/>
          <w:rtl/>
        </w:rPr>
        <w:t>فَلَمَّا جَنَّ عَلَيْهِ اللَّيْلُ</w:t>
      </w:r>
      <w:r w:rsidRPr="00730FF9">
        <w:rPr>
          <w:rStyle w:val="libAlaemChar"/>
          <w:rtl/>
        </w:rPr>
        <w:t>)</w:t>
      </w:r>
      <w:r w:rsidRPr="00A62F9C">
        <w:rPr>
          <w:rtl/>
        </w:rPr>
        <w:t xml:space="preserve"> إلى قوله</w:t>
      </w:r>
      <w:r>
        <w:rPr>
          <w:rtl/>
        </w:rPr>
        <w:t xml:space="preserve">: </w:t>
      </w:r>
      <w:r w:rsidRPr="00730FF9">
        <w:rPr>
          <w:rStyle w:val="libAlaemChar"/>
          <w:rtl/>
        </w:rPr>
        <w:t>(</w:t>
      </w:r>
      <w:r w:rsidRPr="00AA6577">
        <w:rPr>
          <w:rStyle w:val="libAieChar"/>
          <w:rtl/>
        </w:rPr>
        <w:t>وَهُمْ مُهْتَدُونَ</w:t>
      </w:r>
      <w:r w:rsidRPr="00730FF9">
        <w:rPr>
          <w:rStyle w:val="libAlaemChar"/>
          <w:rtl/>
        </w:rPr>
        <w:t>)</w:t>
      </w:r>
      <w:r>
        <w:rPr>
          <w:rtl/>
        </w:rPr>
        <w:t xml:space="preserve">، </w:t>
      </w:r>
      <w:r w:rsidRPr="00A62F9C">
        <w:rPr>
          <w:rtl/>
        </w:rPr>
        <w:t>أو من قوله</w:t>
      </w:r>
      <w:r>
        <w:rPr>
          <w:rtl/>
        </w:rPr>
        <w:t xml:space="preserve">: </w:t>
      </w:r>
      <w:r w:rsidRPr="00730FF9">
        <w:rPr>
          <w:rStyle w:val="libAlaemChar"/>
          <w:rtl/>
        </w:rPr>
        <w:t>(</w:t>
      </w:r>
      <w:r w:rsidRPr="00AA6577">
        <w:rPr>
          <w:rStyle w:val="libAieChar"/>
          <w:rtl/>
        </w:rPr>
        <w:t>أَتُحاجُّونِّي فِي اللهِ</w:t>
      </w:r>
      <w:r w:rsidRPr="00730FF9">
        <w:rPr>
          <w:rStyle w:val="libAlaemChar"/>
          <w:rtl/>
        </w:rPr>
        <w:t>)</w:t>
      </w:r>
      <w:r>
        <w:rPr>
          <w:rtl/>
        </w:rPr>
        <w:t>.</w:t>
      </w:r>
      <w:r w:rsidRPr="00A62F9C">
        <w:rPr>
          <w:rtl/>
        </w:rPr>
        <w:t xml:space="preserve"> </w:t>
      </w:r>
      <w:r w:rsidRPr="00730FF9">
        <w:rPr>
          <w:rStyle w:val="libAlaemChar"/>
          <w:rtl/>
        </w:rPr>
        <w:t>(</w:t>
      </w:r>
      <w:r w:rsidRPr="00AA6577">
        <w:rPr>
          <w:rStyle w:val="libAieChar"/>
          <w:rtl/>
        </w:rPr>
        <w:t>حُجَّتُنا آتَيْناها إِبْراهِيمَ</w:t>
      </w:r>
      <w:r w:rsidRPr="00730FF9">
        <w:rPr>
          <w:rStyle w:val="libAlaemChar"/>
          <w:rtl/>
        </w:rPr>
        <w:t>)</w:t>
      </w:r>
      <w:r w:rsidRPr="00A62F9C">
        <w:rPr>
          <w:rtl/>
        </w:rPr>
        <w:t xml:space="preserve"> أرشدناه إليها</w:t>
      </w:r>
      <w:r>
        <w:rPr>
          <w:rtl/>
        </w:rPr>
        <w:t xml:space="preserve">، </w:t>
      </w:r>
      <w:r w:rsidRPr="00A62F9C">
        <w:rPr>
          <w:rtl/>
        </w:rPr>
        <w:t>ووفّقناه لها</w:t>
      </w:r>
      <w:r>
        <w:rPr>
          <w:rtl/>
        </w:rPr>
        <w:t xml:space="preserve">، </w:t>
      </w:r>
      <w:r w:rsidRPr="00A62F9C">
        <w:rPr>
          <w:rtl/>
        </w:rPr>
        <w:t xml:space="preserve">وأخطرناها بباله </w:t>
      </w:r>
      <w:r w:rsidRPr="00730FF9">
        <w:rPr>
          <w:rStyle w:val="libAlaemChar"/>
          <w:rtl/>
        </w:rPr>
        <w:t>(</w:t>
      </w:r>
      <w:r w:rsidRPr="00AA6577">
        <w:rPr>
          <w:rStyle w:val="libAieChar"/>
          <w:rtl/>
        </w:rPr>
        <w:t>عَلى قَوْمِهِ</w:t>
      </w:r>
      <w:r w:rsidRPr="00730FF9">
        <w:rPr>
          <w:rStyle w:val="libAlaemChar"/>
          <w:rtl/>
        </w:rPr>
        <w:t>)</w:t>
      </w:r>
      <w:r w:rsidRPr="00A62F9C">
        <w:rPr>
          <w:rtl/>
        </w:rPr>
        <w:t xml:space="preserve"> متعلّق</w:t>
      </w:r>
      <w:r>
        <w:rPr>
          <w:rtl/>
        </w:rPr>
        <w:t xml:space="preserve"> بـ </w:t>
      </w:r>
      <w:r w:rsidRPr="00A62F9C">
        <w:rPr>
          <w:rtl/>
        </w:rPr>
        <w:t>«حجّتنا» إن جعل خبر «تلك»</w:t>
      </w:r>
      <w:r>
        <w:rPr>
          <w:rtl/>
        </w:rPr>
        <w:t xml:space="preserve">، </w:t>
      </w:r>
      <w:r w:rsidRPr="00A62F9C">
        <w:rPr>
          <w:rtl/>
        </w:rPr>
        <w:t>وبمحذوف إن جعل بدله</w:t>
      </w:r>
      <w:r>
        <w:rPr>
          <w:rtl/>
        </w:rPr>
        <w:t xml:space="preserve">، </w:t>
      </w:r>
      <w:r w:rsidRPr="00A62F9C">
        <w:rPr>
          <w:rtl/>
        </w:rPr>
        <w:t>أي</w:t>
      </w:r>
      <w:r>
        <w:rPr>
          <w:rtl/>
        </w:rPr>
        <w:t xml:space="preserve">: </w:t>
      </w:r>
      <w:r w:rsidRPr="00A62F9C">
        <w:rPr>
          <w:rtl/>
        </w:rPr>
        <w:t>آتيناها إبراهيم حجّة على قومه.</w:t>
      </w:r>
    </w:p>
    <w:p w14:paraId="45311FCD" w14:textId="77777777" w:rsidR="00F77B7E" w:rsidRPr="00A62F9C" w:rsidRDefault="00F77B7E" w:rsidP="00C70806">
      <w:pPr>
        <w:pStyle w:val="libNormal"/>
        <w:rPr>
          <w:rtl/>
        </w:rPr>
      </w:pPr>
      <w:r w:rsidRPr="00730FF9">
        <w:rPr>
          <w:rStyle w:val="libAlaemChar"/>
          <w:rtl/>
        </w:rPr>
        <w:t>(</w:t>
      </w:r>
      <w:r w:rsidRPr="00AA6577">
        <w:rPr>
          <w:rStyle w:val="libAieChar"/>
          <w:rtl/>
        </w:rPr>
        <w:t>نَرْفَعُ دَرَجاتٍ مَنْ نَشاءُ</w:t>
      </w:r>
      <w:r w:rsidRPr="00730FF9">
        <w:rPr>
          <w:rStyle w:val="libAlaemChar"/>
          <w:rtl/>
        </w:rPr>
        <w:t>)</w:t>
      </w:r>
      <w:r w:rsidRPr="00A62F9C">
        <w:rPr>
          <w:rtl/>
        </w:rPr>
        <w:t xml:space="preserve"> من المؤمنين في العلم والحكمة. وقرأ الكوفيّون ويعقوب بالتنوين </w:t>
      </w:r>
      <w:r w:rsidRPr="005D2F9F">
        <w:rPr>
          <w:rStyle w:val="libFootnotenumChar"/>
          <w:rtl/>
        </w:rPr>
        <w:t>(2)</w:t>
      </w:r>
      <w:r>
        <w:rPr>
          <w:rtl/>
        </w:rPr>
        <w:t>.</w:t>
      </w:r>
      <w:r w:rsidRPr="00A62F9C">
        <w:rPr>
          <w:rtl/>
        </w:rPr>
        <w:t xml:space="preserve"> </w:t>
      </w:r>
      <w:r w:rsidRPr="00730FF9">
        <w:rPr>
          <w:rStyle w:val="libAlaemChar"/>
          <w:rtl/>
        </w:rPr>
        <w:t>(</w:t>
      </w:r>
      <w:r w:rsidRPr="00AA6577">
        <w:rPr>
          <w:rStyle w:val="libAieChar"/>
          <w:rtl/>
        </w:rPr>
        <w:t>إِنَّ رَبَّكَ حَكِيمٌ</w:t>
      </w:r>
      <w:r w:rsidRPr="00730FF9">
        <w:rPr>
          <w:rStyle w:val="libAlaemChar"/>
          <w:rtl/>
        </w:rPr>
        <w:t>)</w:t>
      </w:r>
      <w:r w:rsidRPr="00A62F9C">
        <w:rPr>
          <w:rtl/>
        </w:rPr>
        <w:t xml:space="preserve"> في رفعه وخفضه </w:t>
      </w:r>
      <w:r w:rsidRPr="00730FF9">
        <w:rPr>
          <w:rStyle w:val="libAlaemChar"/>
          <w:rtl/>
        </w:rPr>
        <w:t>(</w:t>
      </w:r>
      <w:r w:rsidRPr="00AA6577">
        <w:rPr>
          <w:rStyle w:val="libAieChar"/>
          <w:rtl/>
        </w:rPr>
        <w:t>عَلِيمٌ</w:t>
      </w:r>
      <w:r w:rsidRPr="00730FF9">
        <w:rPr>
          <w:rStyle w:val="libAlaemChar"/>
          <w:rtl/>
        </w:rPr>
        <w:t>)</w:t>
      </w:r>
      <w:r w:rsidRPr="00A62F9C">
        <w:rPr>
          <w:rtl/>
        </w:rPr>
        <w:t xml:space="preserve"> بحال من يرفعه</w:t>
      </w:r>
      <w:r>
        <w:rPr>
          <w:rtl/>
        </w:rPr>
        <w:t xml:space="preserve">، </w:t>
      </w:r>
      <w:r w:rsidRPr="00A62F9C">
        <w:rPr>
          <w:rtl/>
        </w:rPr>
        <w:t>واستعداده له.</w:t>
      </w:r>
    </w:p>
    <w:p w14:paraId="089DE174" w14:textId="77777777" w:rsidR="00F77B7E" w:rsidRPr="00AA6577" w:rsidRDefault="00F77B7E" w:rsidP="00C70806">
      <w:pPr>
        <w:pStyle w:val="libNormal"/>
        <w:rPr>
          <w:rStyle w:val="libAieChar"/>
          <w:rtl/>
        </w:rPr>
      </w:pPr>
      <w:r w:rsidRPr="00730FF9">
        <w:rPr>
          <w:rStyle w:val="libAlaemChar"/>
          <w:rtl/>
        </w:rPr>
        <w:t>(</w:t>
      </w:r>
      <w:r w:rsidRPr="00AA6577">
        <w:rPr>
          <w:rStyle w:val="libAieChar"/>
          <w:rtl/>
        </w:rPr>
        <w:t>وَوَهَبْنا لَهُ إِسْحاقَ وَيَعْقُوبَ كُلاًّ هَدَيْنا وَنُوحاً هَدَيْنا مِنْ قَبْلُ وَمِنْ ذُرِّيَّتِهِ داوُدَ وَسُلَيْمانَ وَأَيُّوبَ وَيُوسُفَ وَمُوسى وَهارُونَ وَكَذلِكَ نَجْزِي الْمُحْسِنِينَ (84) وَزَكَرِيَّا وَيَحْيى وَعِيسى وَإِلْياسَ كُلٌّ مِنَ الصَّالِحِينَ (85)</w:t>
      </w:r>
    </w:p>
    <w:p w14:paraId="2BDEDAC9" w14:textId="77777777" w:rsidR="00F77B7E" w:rsidRPr="00A62F9C" w:rsidRDefault="00F77B7E" w:rsidP="00410E11">
      <w:pPr>
        <w:pStyle w:val="libLine"/>
        <w:rPr>
          <w:rtl/>
        </w:rPr>
      </w:pPr>
      <w:r w:rsidRPr="00A62F9C">
        <w:rPr>
          <w:rtl/>
        </w:rPr>
        <w:t>__________________</w:t>
      </w:r>
    </w:p>
    <w:p w14:paraId="1F7C1AFA" w14:textId="77777777" w:rsidR="00F77B7E" w:rsidRPr="00A62F9C" w:rsidRDefault="00F77B7E" w:rsidP="0083551C">
      <w:pPr>
        <w:pStyle w:val="libFootnote0"/>
        <w:rPr>
          <w:rtl/>
        </w:rPr>
      </w:pPr>
      <w:r>
        <w:rPr>
          <w:rtl/>
        </w:rPr>
        <w:t>(</w:t>
      </w:r>
      <w:r w:rsidRPr="00A62F9C">
        <w:rPr>
          <w:rtl/>
        </w:rPr>
        <w:t>1) لقمان</w:t>
      </w:r>
      <w:r>
        <w:rPr>
          <w:rtl/>
        </w:rPr>
        <w:t xml:space="preserve">: </w:t>
      </w:r>
      <w:r w:rsidRPr="00A62F9C">
        <w:rPr>
          <w:rtl/>
        </w:rPr>
        <w:t>13.</w:t>
      </w:r>
    </w:p>
    <w:p w14:paraId="7723A702" w14:textId="77777777" w:rsidR="00F77B7E" w:rsidRPr="00A62F9C" w:rsidRDefault="00F77B7E" w:rsidP="0083551C">
      <w:pPr>
        <w:pStyle w:val="libFootnote0"/>
        <w:rPr>
          <w:rtl/>
        </w:rPr>
      </w:pPr>
      <w:r>
        <w:rPr>
          <w:rtl/>
        </w:rPr>
        <w:t>(</w:t>
      </w:r>
      <w:r w:rsidRPr="00A62F9C">
        <w:rPr>
          <w:rtl/>
        </w:rPr>
        <w:t>2) وقرأ الباقون</w:t>
      </w:r>
      <w:r>
        <w:rPr>
          <w:rtl/>
        </w:rPr>
        <w:t xml:space="preserve">: </w:t>
      </w:r>
      <w:r w:rsidRPr="00A62F9C">
        <w:rPr>
          <w:rtl/>
        </w:rPr>
        <w:t>درجات</w:t>
      </w:r>
      <w:r>
        <w:rPr>
          <w:rtl/>
        </w:rPr>
        <w:t xml:space="preserve">، </w:t>
      </w:r>
      <w:r w:rsidRPr="00A62F9C">
        <w:rPr>
          <w:rtl/>
        </w:rPr>
        <w:t>بالإضافة.</w:t>
      </w:r>
    </w:p>
    <w:p w14:paraId="2DCAEECA" w14:textId="77777777" w:rsidR="00F77B7E" w:rsidRPr="00A62F9C" w:rsidRDefault="00F77B7E" w:rsidP="00F52F7A">
      <w:pPr>
        <w:pStyle w:val="libNormal0"/>
        <w:rPr>
          <w:rtl/>
        </w:rPr>
      </w:pPr>
      <w:r>
        <w:rPr>
          <w:rtl/>
        </w:rPr>
        <w:br w:type="page"/>
      </w:r>
      <w:r w:rsidRPr="00AA6577">
        <w:rPr>
          <w:rStyle w:val="libAieChar"/>
          <w:rtl/>
        </w:rPr>
        <w:lastRenderedPageBreak/>
        <w:t>وَإِسْماعِيلَ وَالْيَسَعَ وَيُونُسَ وَلُوطاً وَكلاًّ فَضَّلْنا عَلَى الْعالَمِينَ (86) وَمِنْ آبائِهِمْ وَذُرِّيَّاتِهِمْ وَإِخْوانِهِمْ وَاجْتَبَيْناهُمْ وَهَدَيْناهُمْ إِلى صِراطٍ مُسْتَقِيمٍ (87) ذلِكَ هُدَى اللهِ يَهْدِي بِهِ مَنْ يَشاءُ مِنْ عِبادِهِ وَلَوْ أَشْرَكُوا لَحَبِطَ عَنْهُمْ ما كانُوا يَعْمَلُونَ (88) أُولئِكَ الَّذِينَ آتَيْناهُمُ الْكِتابَ وَالْحُكْمَ وَالنُّبُوَّةَ فَإِنْ يَكْفُرْ بِها هؤُلاءِ فَقَدْ وَكَّلْنا بِها قَوْماً لَيْسُوا بِها بِكافِرِينَ (89) أُولئِكَ الَّذِينَ هَدَى اللهُ فَبِهُداهُمُ اقْتَدِهْ قُلْ لا أَسْئَلُكُمْ عَلَيْهِ أَجْراً إِنْ هُوَ إِلاَّ ذِكْرى لِلْعالَمِينَ (90)</w:t>
      </w:r>
      <w:r w:rsidRPr="00730FF9">
        <w:rPr>
          <w:rStyle w:val="libAlaemChar"/>
          <w:rtl/>
        </w:rPr>
        <w:t>)</w:t>
      </w:r>
    </w:p>
    <w:p w14:paraId="5D3786FC" w14:textId="77777777" w:rsidR="00F77B7E" w:rsidRPr="00A62F9C" w:rsidRDefault="00F77B7E" w:rsidP="00C70806">
      <w:pPr>
        <w:pStyle w:val="libNormal"/>
        <w:rPr>
          <w:rtl/>
        </w:rPr>
      </w:pPr>
      <w:r w:rsidRPr="00730FF9">
        <w:rPr>
          <w:rStyle w:val="libAlaemChar"/>
          <w:rtl/>
        </w:rPr>
        <w:t>(</w:t>
      </w:r>
      <w:r w:rsidRPr="00AA6577">
        <w:rPr>
          <w:rStyle w:val="libAieChar"/>
          <w:rtl/>
        </w:rPr>
        <w:t>وَوَهَبْنا لَهُ</w:t>
      </w:r>
      <w:r w:rsidRPr="00730FF9">
        <w:rPr>
          <w:rStyle w:val="libAlaemChar"/>
          <w:rtl/>
        </w:rPr>
        <w:t>)</w:t>
      </w:r>
      <w:r w:rsidRPr="00A62F9C">
        <w:rPr>
          <w:rtl/>
        </w:rPr>
        <w:t xml:space="preserve"> لإبراهيم </w:t>
      </w:r>
      <w:r w:rsidRPr="00730FF9">
        <w:rPr>
          <w:rStyle w:val="libAlaemChar"/>
          <w:rtl/>
        </w:rPr>
        <w:t>(</w:t>
      </w:r>
      <w:r w:rsidRPr="00AA6577">
        <w:rPr>
          <w:rStyle w:val="libAieChar"/>
          <w:rtl/>
        </w:rPr>
        <w:t>إِسْحاقَ</w:t>
      </w:r>
      <w:r w:rsidRPr="00730FF9">
        <w:rPr>
          <w:rStyle w:val="libAlaemChar"/>
          <w:rtl/>
        </w:rPr>
        <w:t>)</w:t>
      </w:r>
      <w:r w:rsidRPr="00A62F9C">
        <w:rPr>
          <w:rtl/>
        </w:rPr>
        <w:t xml:space="preserve"> ابنه من سارة </w:t>
      </w:r>
      <w:r w:rsidRPr="00730FF9">
        <w:rPr>
          <w:rStyle w:val="libAlaemChar"/>
          <w:rtl/>
        </w:rPr>
        <w:t>(</w:t>
      </w:r>
      <w:r w:rsidRPr="00AA6577">
        <w:rPr>
          <w:rStyle w:val="libAieChar"/>
          <w:rtl/>
        </w:rPr>
        <w:t>وَيَعْقُوبَ</w:t>
      </w:r>
      <w:r w:rsidRPr="00730FF9">
        <w:rPr>
          <w:rStyle w:val="libAlaemChar"/>
          <w:rtl/>
        </w:rPr>
        <w:t>)</w:t>
      </w:r>
      <w:r w:rsidRPr="00A62F9C">
        <w:rPr>
          <w:rtl/>
        </w:rPr>
        <w:t xml:space="preserve"> ابن إسحاق </w:t>
      </w:r>
      <w:r w:rsidRPr="00730FF9">
        <w:rPr>
          <w:rStyle w:val="libAlaemChar"/>
          <w:rtl/>
        </w:rPr>
        <w:t>(</w:t>
      </w:r>
      <w:r w:rsidRPr="00AA6577">
        <w:rPr>
          <w:rStyle w:val="libAieChar"/>
          <w:rtl/>
        </w:rPr>
        <w:t>كُلًّا</w:t>
      </w:r>
      <w:r w:rsidRPr="00730FF9">
        <w:rPr>
          <w:rStyle w:val="libAlaemChar"/>
          <w:rtl/>
        </w:rPr>
        <w:t>)</w:t>
      </w:r>
      <w:r w:rsidRPr="00A62F9C">
        <w:rPr>
          <w:rtl/>
        </w:rPr>
        <w:t xml:space="preserve"> منهما </w:t>
      </w:r>
      <w:r w:rsidRPr="00730FF9">
        <w:rPr>
          <w:rStyle w:val="libAlaemChar"/>
          <w:rtl/>
        </w:rPr>
        <w:t>(</w:t>
      </w:r>
      <w:r w:rsidRPr="00AA6577">
        <w:rPr>
          <w:rStyle w:val="libAieChar"/>
          <w:rtl/>
        </w:rPr>
        <w:t>هَدَيْنا وَنُوحاً هَدَيْنا مِنْ قَبْلُ</w:t>
      </w:r>
      <w:r w:rsidRPr="00730FF9">
        <w:rPr>
          <w:rStyle w:val="libAlaemChar"/>
          <w:rtl/>
        </w:rPr>
        <w:t>)</w:t>
      </w:r>
      <w:r w:rsidRPr="00A62F9C">
        <w:rPr>
          <w:rtl/>
        </w:rPr>
        <w:t xml:space="preserve"> أي</w:t>
      </w:r>
      <w:r>
        <w:rPr>
          <w:rtl/>
        </w:rPr>
        <w:t xml:space="preserve">: </w:t>
      </w:r>
      <w:r w:rsidRPr="00A62F9C">
        <w:rPr>
          <w:rtl/>
        </w:rPr>
        <w:t>من قبل إبراهيم. عدّ هداه نعمة على إبراهيم من حيث إنّه أبوه</w:t>
      </w:r>
      <w:r>
        <w:rPr>
          <w:rtl/>
        </w:rPr>
        <w:t xml:space="preserve">، </w:t>
      </w:r>
      <w:r w:rsidRPr="00A62F9C">
        <w:rPr>
          <w:rtl/>
        </w:rPr>
        <w:t>وشرف الوالد يتعدّى إلى الولد. والمعنى</w:t>
      </w:r>
      <w:r>
        <w:rPr>
          <w:rtl/>
        </w:rPr>
        <w:t xml:space="preserve">: </w:t>
      </w:r>
      <w:r w:rsidRPr="00A62F9C">
        <w:rPr>
          <w:rtl/>
        </w:rPr>
        <w:t>كلّا من الثلاثة فضّلناهم بالنبوّة. وقيل</w:t>
      </w:r>
      <w:r>
        <w:rPr>
          <w:rtl/>
        </w:rPr>
        <w:t xml:space="preserve">: </w:t>
      </w:r>
      <w:r w:rsidRPr="00A62F9C">
        <w:rPr>
          <w:rtl/>
        </w:rPr>
        <w:t>بالكرامات والمعجزات.</w:t>
      </w:r>
    </w:p>
    <w:p w14:paraId="364255F4" w14:textId="77777777" w:rsidR="00F77B7E" w:rsidRPr="00A62F9C" w:rsidRDefault="00F77B7E" w:rsidP="00C70806">
      <w:pPr>
        <w:pStyle w:val="libNormal"/>
        <w:rPr>
          <w:rtl/>
        </w:rPr>
      </w:pPr>
      <w:r w:rsidRPr="00730FF9">
        <w:rPr>
          <w:rStyle w:val="libAlaemChar"/>
          <w:rtl/>
        </w:rPr>
        <w:t>(</w:t>
      </w:r>
      <w:r w:rsidRPr="00AA6577">
        <w:rPr>
          <w:rStyle w:val="libAieChar"/>
          <w:rtl/>
        </w:rPr>
        <w:t>وَمِنْ ذُرِّيَّتِهِ</w:t>
      </w:r>
      <w:r w:rsidRPr="00730FF9">
        <w:rPr>
          <w:rStyle w:val="libAlaemChar"/>
          <w:rtl/>
        </w:rPr>
        <w:t>)</w:t>
      </w:r>
      <w:r w:rsidRPr="00A62F9C">
        <w:rPr>
          <w:rtl/>
        </w:rPr>
        <w:t xml:space="preserve"> الضمير لإبراهيم</w:t>
      </w:r>
      <w:r>
        <w:rPr>
          <w:rtl/>
        </w:rPr>
        <w:t xml:space="preserve">، </w:t>
      </w:r>
      <w:r w:rsidRPr="00A62F9C">
        <w:rPr>
          <w:rtl/>
        </w:rPr>
        <w:t>إذ الكلام فيه. وقيل</w:t>
      </w:r>
      <w:r>
        <w:rPr>
          <w:rtl/>
        </w:rPr>
        <w:t xml:space="preserve">: </w:t>
      </w:r>
      <w:r w:rsidRPr="00A62F9C">
        <w:rPr>
          <w:rtl/>
        </w:rPr>
        <w:t>لنوح</w:t>
      </w:r>
      <w:r>
        <w:rPr>
          <w:rtl/>
        </w:rPr>
        <w:t xml:space="preserve">، </w:t>
      </w:r>
      <w:r w:rsidRPr="00A62F9C">
        <w:rPr>
          <w:rtl/>
        </w:rPr>
        <w:t>لأنّه أقرب</w:t>
      </w:r>
      <w:r>
        <w:rPr>
          <w:rtl/>
        </w:rPr>
        <w:t xml:space="preserve">، </w:t>
      </w:r>
      <w:r w:rsidRPr="00A62F9C">
        <w:rPr>
          <w:rtl/>
        </w:rPr>
        <w:t>ولأنّ يونس ولوطا ليسا من ذرّيّة إبراهيم</w:t>
      </w:r>
      <w:r>
        <w:rPr>
          <w:rtl/>
        </w:rPr>
        <w:t xml:space="preserve">، </w:t>
      </w:r>
      <w:r w:rsidRPr="00A62F9C">
        <w:rPr>
          <w:rtl/>
        </w:rPr>
        <w:t>فلو كان لإبراهيم اختصّ البيان بالمعدودين في تلك الآية والّتي بعدها. والمذكورون في الآية الثالثة عطف على «نوحا»</w:t>
      </w:r>
      <w:r>
        <w:rPr>
          <w:rtl/>
        </w:rPr>
        <w:t>.</w:t>
      </w:r>
      <w:r w:rsidRPr="00A62F9C">
        <w:rPr>
          <w:rtl/>
        </w:rPr>
        <w:t xml:space="preserve"> </w:t>
      </w:r>
      <w:r w:rsidRPr="00730FF9">
        <w:rPr>
          <w:rStyle w:val="libAlaemChar"/>
          <w:rtl/>
        </w:rPr>
        <w:t>(</w:t>
      </w:r>
      <w:r w:rsidRPr="00AA6577">
        <w:rPr>
          <w:rStyle w:val="libAieChar"/>
          <w:rtl/>
        </w:rPr>
        <w:t>داوُدَ</w:t>
      </w:r>
      <w:r w:rsidRPr="00730FF9">
        <w:rPr>
          <w:rStyle w:val="libAlaemChar"/>
          <w:rtl/>
        </w:rPr>
        <w:t>)</w:t>
      </w:r>
      <w:r w:rsidRPr="00A62F9C">
        <w:rPr>
          <w:rtl/>
        </w:rPr>
        <w:t xml:space="preserve"> أي</w:t>
      </w:r>
      <w:r>
        <w:rPr>
          <w:rtl/>
        </w:rPr>
        <w:t xml:space="preserve">: </w:t>
      </w:r>
      <w:r w:rsidRPr="00A62F9C">
        <w:rPr>
          <w:rtl/>
        </w:rPr>
        <w:t xml:space="preserve">هدينا داود بن إيشا </w:t>
      </w:r>
      <w:r w:rsidRPr="00730FF9">
        <w:rPr>
          <w:rStyle w:val="libAlaemChar"/>
          <w:rtl/>
        </w:rPr>
        <w:t>(</w:t>
      </w:r>
      <w:r w:rsidRPr="00AA6577">
        <w:rPr>
          <w:rStyle w:val="libAieChar"/>
          <w:rtl/>
        </w:rPr>
        <w:t>وَسُلَيْمانَ</w:t>
      </w:r>
      <w:r w:rsidRPr="00730FF9">
        <w:rPr>
          <w:rStyle w:val="libAlaemChar"/>
          <w:rtl/>
        </w:rPr>
        <w:t>)</w:t>
      </w:r>
      <w:r w:rsidRPr="00A62F9C">
        <w:rPr>
          <w:rtl/>
        </w:rPr>
        <w:t xml:space="preserve"> ابنه </w:t>
      </w:r>
      <w:r w:rsidRPr="00730FF9">
        <w:rPr>
          <w:rStyle w:val="libAlaemChar"/>
          <w:rtl/>
        </w:rPr>
        <w:t>(</w:t>
      </w:r>
      <w:r w:rsidRPr="00AA6577">
        <w:rPr>
          <w:rStyle w:val="libAieChar"/>
          <w:rtl/>
        </w:rPr>
        <w:t>وَأَيُّوبَ</w:t>
      </w:r>
      <w:r w:rsidRPr="00730FF9">
        <w:rPr>
          <w:rStyle w:val="libAlaemChar"/>
          <w:rtl/>
        </w:rPr>
        <w:t>)</w:t>
      </w:r>
      <w:r w:rsidRPr="00A62F9C">
        <w:rPr>
          <w:rtl/>
        </w:rPr>
        <w:t xml:space="preserve"> هو ولد أموص بن رازج بن روم بن عيصا بن إسحاق بن إبراهيم </w:t>
      </w:r>
      <w:r w:rsidRPr="00730FF9">
        <w:rPr>
          <w:rStyle w:val="libAlaemChar"/>
          <w:rtl/>
        </w:rPr>
        <w:t>(</w:t>
      </w:r>
      <w:r w:rsidRPr="00AA6577">
        <w:rPr>
          <w:rStyle w:val="libAieChar"/>
          <w:rtl/>
        </w:rPr>
        <w:t>وَيُوسُفَ</w:t>
      </w:r>
      <w:r w:rsidRPr="00730FF9">
        <w:rPr>
          <w:rStyle w:val="libAlaemChar"/>
          <w:rtl/>
        </w:rPr>
        <w:t>)</w:t>
      </w:r>
      <w:r w:rsidRPr="00A62F9C">
        <w:rPr>
          <w:rtl/>
        </w:rPr>
        <w:t xml:space="preserve"> بن يعقوب بن إسحاق </w:t>
      </w:r>
      <w:r w:rsidRPr="00730FF9">
        <w:rPr>
          <w:rStyle w:val="libAlaemChar"/>
          <w:rtl/>
        </w:rPr>
        <w:t>(</w:t>
      </w:r>
      <w:r w:rsidRPr="00AA6577">
        <w:rPr>
          <w:rStyle w:val="libAieChar"/>
          <w:rtl/>
        </w:rPr>
        <w:t>وَمُوسى وَهارُونَ</w:t>
      </w:r>
      <w:r w:rsidRPr="00730FF9">
        <w:rPr>
          <w:rStyle w:val="libAlaemChar"/>
          <w:rtl/>
        </w:rPr>
        <w:t>)</w:t>
      </w:r>
      <w:r w:rsidRPr="00A62F9C">
        <w:rPr>
          <w:rtl/>
        </w:rPr>
        <w:t xml:space="preserve"> أخاه ابني عمران بن يصهر بن قاهث بن لاوي بن يعقوب. وهارون كان أكبر منه بسنة.</w:t>
      </w:r>
    </w:p>
    <w:p w14:paraId="29E83467" w14:textId="77777777" w:rsidR="00F77B7E" w:rsidRPr="00A62F9C" w:rsidRDefault="00F77B7E" w:rsidP="00C70806">
      <w:pPr>
        <w:pStyle w:val="libNormal"/>
        <w:rPr>
          <w:rtl/>
        </w:rPr>
      </w:pPr>
      <w:r w:rsidRPr="00730FF9">
        <w:rPr>
          <w:rStyle w:val="libAlaemChar"/>
          <w:rtl/>
        </w:rPr>
        <w:t>(</w:t>
      </w:r>
      <w:r w:rsidRPr="00AA6577">
        <w:rPr>
          <w:rStyle w:val="libAieChar"/>
          <w:rtl/>
        </w:rPr>
        <w:t>وَكَذلِكَ نَجْزِي الْمُحْسِنِينَ</w:t>
      </w:r>
      <w:r w:rsidRPr="00730FF9">
        <w:rPr>
          <w:rStyle w:val="libAlaemChar"/>
          <w:rtl/>
        </w:rPr>
        <w:t>)</w:t>
      </w:r>
      <w:r w:rsidRPr="00A62F9C">
        <w:rPr>
          <w:rtl/>
        </w:rPr>
        <w:t xml:space="preserve"> أي</w:t>
      </w:r>
      <w:r>
        <w:rPr>
          <w:rtl/>
        </w:rPr>
        <w:t xml:space="preserve">: </w:t>
      </w:r>
      <w:r w:rsidRPr="00A62F9C">
        <w:rPr>
          <w:rtl/>
        </w:rPr>
        <w:t>نجزي المحسنين جزاء مثل ما جزينا</w:t>
      </w:r>
    </w:p>
    <w:p w14:paraId="4C2F2730" w14:textId="77777777" w:rsidR="00F77B7E" w:rsidRPr="00A62F9C" w:rsidRDefault="00F77B7E" w:rsidP="00F52F7A">
      <w:pPr>
        <w:pStyle w:val="libNormal0"/>
        <w:rPr>
          <w:rtl/>
        </w:rPr>
      </w:pPr>
      <w:r>
        <w:rPr>
          <w:rtl/>
        </w:rPr>
        <w:br w:type="page"/>
      </w:r>
      <w:r w:rsidRPr="00A62F9C">
        <w:rPr>
          <w:rtl/>
        </w:rPr>
        <w:lastRenderedPageBreak/>
        <w:t>إبراهيم</w:t>
      </w:r>
      <w:r>
        <w:rPr>
          <w:rtl/>
        </w:rPr>
        <w:t xml:space="preserve">، </w:t>
      </w:r>
      <w:r w:rsidRPr="00A62F9C">
        <w:rPr>
          <w:rtl/>
        </w:rPr>
        <w:t>برفع درجاته</w:t>
      </w:r>
      <w:r>
        <w:rPr>
          <w:rtl/>
        </w:rPr>
        <w:t xml:space="preserve">، </w:t>
      </w:r>
      <w:r w:rsidRPr="00A62F9C">
        <w:rPr>
          <w:rtl/>
        </w:rPr>
        <w:t>وكثرة أولاده</w:t>
      </w:r>
      <w:r>
        <w:rPr>
          <w:rtl/>
        </w:rPr>
        <w:t xml:space="preserve">، </w:t>
      </w:r>
      <w:r w:rsidRPr="00A62F9C">
        <w:rPr>
          <w:rtl/>
        </w:rPr>
        <w:t>والنبوّة فيهم.</w:t>
      </w:r>
    </w:p>
    <w:p w14:paraId="47FF3920" w14:textId="77777777" w:rsidR="00F77B7E" w:rsidRPr="00A62F9C" w:rsidRDefault="00F77B7E" w:rsidP="00C70806">
      <w:pPr>
        <w:pStyle w:val="libNormal"/>
        <w:rPr>
          <w:rtl/>
        </w:rPr>
      </w:pPr>
      <w:r w:rsidRPr="00730FF9">
        <w:rPr>
          <w:rStyle w:val="libAlaemChar"/>
          <w:rtl/>
        </w:rPr>
        <w:t>(</w:t>
      </w:r>
      <w:r w:rsidRPr="00AA6577">
        <w:rPr>
          <w:rStyle w:val="libAieChar"/>
          <w:rtl/>
        </w:rPr>
        <w:t>وَزَكَرِيَّا</w:t>
      </w:r>
      <w:r w:rsidRPr="00730FF9">
        <w:rPr>
          <w:rStyle w:val="libAlaemChar"/>
          <w:rtl/>
        </w:rPr>
        <w:t>)</w:t>
      </w:r>
      <w:r w:rsidRPr="00A62F9C">
        <w:rPr>
          <w:rtl/>
        </w:rPr>
        <w:t xml:space="preserve"> بن أذن بن بركيا </w:t>
      </w:r>
      <w:r w:rsidRPr="00730FF9">
        <w:rPr>
          <w:rStyle w:val="libAlaemChar"/>
          <w:rtl/>
        </w:rPr>
        <w:t>(</w:t>
      </w:r>
      <w:r w:rsidRPr="00AA6577">
        <w:rPr>
          <w:rStyle w:val="libAieChar"/>
          <w:rtl/>
        </w:rPr>
        <w:t>وَيَحْيى</w:t>
      </w:r>
      <w:r w:rsidRPr="00730FF9">
        <w:rPr>
          <w:rStyle w:val="libAlaemChar"/>
          <w:rtl/>
        </w:rPr>
        <w:t>)</w:t>
      </w:r>
      <w:r w:rsidRPr="00A62F9C">
        <w:rPr>
          <w:rtl/>
        </w:rPr>
        <w:t xml:space="preserve"> ابنه </w:t>
      </w:r>
      <w:r w:rsidRPr="00730FF9">
        <w:rPr>
          <w:rStyle w:val="libAlaemChar"/>
          <w:rtl/>
        </w:rPr>
        <w:t>(</w:t>
      </w:r>
      <w:r w:rsidRPr="00AA6577">
        <w:rPr>
          <w:rStyle w:val="libAieChar"/>
          <w:rtl/>
        </w:rPr>
        <w:t>وَعِيسى</w:t>
      </w:r>
      <w:r w:rsidRPr="00730FF9">
        <w:rPr>
          <w:rStyle w:val="libAlaemChar"/>
          <w:rtl/>
        </w:rPr>
        <w:t>)</w:t>
      </w:r>
      <w:r w:rsidRPr="00A62F9C">
        <w:rPr>
          <w:rtl/>
        </w:rPr>
        <w:t xml:space="preserve"> وهو ابن مريم بنت عمران بن ياشهم بن أمون بن حزقيا. وفي ذكره دليل على أنّ الذرّيّة تتناول أولاد البنت. ففيه دلالة واضحة وحجّة قاطعة على أنّ الحسن والحسين </w:t>
      </w:r>
      <w:r w:rsidRPr="00730FF9">
        <w:rPr>
          <w:rStyle w:val="libAlaemChar"/>
          <w:rtl/>
        </w:rPr>
        <w:t>عليهما‌السلام</w:t>
      </w:r>
      <w:r w:rsidRPr="00A62F9C">
        <w:rPr>
          <w:rtl/>
        </w:rPr>
        <w:t xml:space="preserve"> ذرّيّة رسول الله </w:t>
      </w:r>
      <w:r w:rsidRPr="00730FF9">
        <w:rPr>
          <w:rStyle w:val="libAlaemChar"/>
          <w:rtl/>
        </w:rPr>
        <w:t>صلى‌الله‌عليه‌وآله‌وسلم</w:t>
      </w:r>
      <w:r>
        <w:rPr>
          <w:rtl/>
        </w:rPr>
        <w:t xml:space="preserve">، </w:t>
      </w:r>
      <w:r w:rsidRPr="00A62F9C">
        <w:rPr>
          <w:rtl/>
        </w:rPr>
        <w:t>وأنّهما ابنا رسول الله. وقد صحّ</w:t>
      </w:r>
    </w:p>
    <w:p w14:paraId="253F4E8D" w14:textId="77777777" w:rsidR="00F77B7E" w:rsidRPr="00A62F9C" w:rsidRDefault="00F77B7E" w:rsidP="00C70806">
      <w:pPr>
        <w:pStyle w:val="libNormal"/>
        <w:rPr>
          <w:rtl/>
        </w:rPr>
      </w:pPr>
      <w:r w:rsidRPr="00A62F9C">
        <w:rPr>
          <w:rtl/>
        </w:rPr>
        <w:t>في الحديث أنّه قال لهما</w:t>
      </w:r>
      <w:r>
        <w:rPr>
          <w:rtl/>
        </w:rPr>
        <w:t xml:space="preserve">: </w:t>
      </w:r>
      <w:r w:rsidRPr="00A62F9C">
        <w:rPr>
          <w:rtl/>
        </w:rPr>
        <w:t>«ابناي هذان إمامان</w:t>
      </w:r>
      <w:r>
        <w:rPr>
          <w:rtl/>
        </w:rPr>
        <w:t xml:space="preserve">، </w:t>
      </w:r>
      <w:r w:rsidRPr="00A62F9C">
        <w:rPr>
          <w:rtl/>
        </w:rPr>
        <w:t>قاما أو قعدا»</w:t>
      </w:r>
      <w:r>
        <w:rPr>
          <w:rtl/>
        </w:rPr>
        <w:t>.</w:t>
      </w:r>
      <w:r w:rsidRPr="00A62F9C">
        <w:rPr>
          <w:rtl/>
        </w:rPr>
        <w:t xml:space="preserve"> وقال للحسن</w:t>
      </w:r>
      <w:r>
        <w:rPr>
          <w:rtl/>
        </w:rPr>
        <w:t xml:space="preserve">: </w:t>
      </w:r>
      <w:r w:rsidRPr="00A62F9C">
        <w:rPr>
          <w:rtl/>
        </w:rPr>
        <w:t>«إنّ ابني هذا سيّد»</w:t>
      </w:r>
      <w:r>
        <w:rPr>
          <w:rtl/>
        </w:rPr>
        <w:t>.</w:t>
      </w:r>
    </w:p>
    <w:p w14:paraId="08B54D78" w14:textId="77777777" w:rsidR="00F77B7E" w:rsidRPr="00A62F9C" w:rsidRDefault="00F77B7E" w:rsidP="00C70806">
      <w:pPr>
        <w:pStyle w:val="libNormal"/>
        <w:rPr>
          <w:rtl/>
        </w:rPr>
      </w:pPr>
      <w:r w:rsidRPr="00A62F9C">
        <w:rPr>
          <w:rtl/>
        </w:rPr>
        <w:t>وأنّ الصحابة كانوا يقولون لكلّ منهما ومن أولادهما</w:t>
      </w:r>
      <w:r>
        <w:rPr>
          <w:rtl/>
        </w:rPr>
        <w:t xml:space="preserve">: </w:t>
      </w:r>
      <w:r w:rsidRPr="00A62F9C">
        <w:rPr>
          <w:rtl/>
        </w:rPr>
        <w:t>يا ابن رسول الله</w:t>
      </w:r>
      <w:r>
        <w:rPr>
          <w:rtl/>
        </w:rPr>
        <w:t xml:space="preserve">، </w:t>
      </w:r>
      <w:r w:rsidRPr="00A62F9C">
        <w:rPr>
          <w:rtl/>
        </w:rPr>
        <w:t>والأصل في الاستعمال الحقيقة.</w:t>
      </w:r>
    </w:p>
    <w:p w14:paraId="2E69AAB2" w14:textId="77777777" w:rsidR="00F77B7E" w:rsidRPr="00A62F9C" w:rsidRDefault="00F77B7E" w:rsidP="00C70806">
      <w:pPr>
        <w:pStyle w:val="libNormal"/>
        <w:rPr>
          <w:rtl/>
        </w:rPr>
      </w:pPr>
      <w:r w:rsidRPr="00730FF9">
        <w:rPr>
          <w:rStyle w:val="libAlaemChar"/>
          <w:rtl/>
        </w:rPr>
        <w:t>(</w:t>
      </w:r>
      <w:r w:rsidRPr="00AA6577">
        <w:rPr>
          <w:rStyle w:val="libAieChar"/>
          <w:rtl/>
        </w:rPr>
        <w:t>وَإِلْياسَ</w:t>
      </w:r>
      <w:r w:rsidRPr="00730FF9">
        <w:rPr>
          <w:rStyle w:val="libAlaemChar"/>
          <w:rtl/>
        </w:rPr>
        <w:t>)</w:t>
      </w:r>
      <w:r w:rsidRPr="00A62F9C">
        <w:rPr>
          <w:rtl/>
        </w:rPr>
        <w:t xml:space="preserve"> قيل</w:t>
      </w:r>
      <w:r>
        <w:rPr>
          <w:rtl/>
        </w:rPr>
        <w:t xml:space="preserve">: </w:t>
      </w:r>
      <w:r w:rsidRPr="00A62F9C">
        <w:rPr>
          <w:rtl/>
        </w:rPr>
        <w:t xml:space="preserve">هو إدريس جدّ نوح </w:t>
      </w:r>
      <w:r w:rsidRPr="00730FF9">
        <w:rPr>
          <w:rStyle w:val="libAlaemChar"/>
          <w:rtl/>
        </w:rPr>
        <w:t>عليه‌السلام</w:t>
      </w:r>
      <w:r>
        <w:rPr>
          <w:rtl/>
        </w:rPr>
        <w:t xml:space="preserve">، </w:t>
      </w:r>
      <w:r w:rsidRPr="00A62F9C">
        <w:rPr>
          <w:rtl/>
        </w:rPr>
        <w:t>كما قيل</w:t>
      </w:r>
      <w:r>
        <w:rPr>
          <w:rtl/>
        </w:rPr>
        <w:t xml:space="preserve">: </w:t>
      </w:r>
      <w:r w:rsidRPr="00A62F9C">
        <w:rPr>
          <w:rtl/>
        </w:rPr>
        <w:t>ليعقوب إسرائيل</w:t>
      </w:r>
      <w:r>
        <w:rPr>
          <w:rtl/>
        </w:rPr>
        <w:t xml:space="preserve">، </w:t>
      </w:r>
      <w:r w:rsidRPr="00A62F9C">
        <w:rPr>
          <w:rtl/>
        </w:rPr>
        <w:t>فيكون البيان مخصوصا بمن في الآية الأولى. وقيل</w:t>
      </w:r>
      <w:r>
        <w:rPr>
          <w:rtl/>
        </w:rPr>
        <w:t xml:space="preserve">: </w:t>
      </w:r>
      <w:r w:rsidRPr="00A62F9C">
        <w:rPr>
          <w:rtl/>
        </w:rPr>
        <w:t>هو إلياس بن يستر بن فنحاص بن العيزار بن هارون بن عمران نبيّ الله</w:t>
      </w:r>
      <w:r>
        <w:rPr>
          <w:rtl/>
        </w:rPr>
        <w:t xml:space="preserve">، </w:t>
      </w:r>
      <w:r w:rsidRPr="00A62F9C">
        <w:rPr>
          <w:rtl/>
        </w:rPr>
        <w:t>فهو من أسباط هارون أخي موسى. وعن كعب</w:t>
      </w:r>
      <w:r>
        <w:rPr>
          <w:rtl/>
        </w:rPr>
        <w:t xml:space="preserve">: </w:t>
      </w:r>
      <w:r w:rsidRPr="00A62F9C">
        <w:rPr>
          <w:rtl/>
        </w:rPr>
        <w:t xml:space="preserve">هو الخضر. </w:t>
      </w:r>
      <w:r w:rsidRPr="00730FF9">
        <w:rPr>
          <w:rStyle w:val="libAlaemChar"/>
          <w:rtl/>
        </w:rPr>
        <w:t>(</w:t>
      </w:r>
      <w:r w:rsidRPr="00AA6577">
        <w:rPr>
          <w:rStyle w:val="libAieChar"/>
          <w:rtl/>
        </w:rPr>
        <w:t>كُلٌ</w:t>
      </w:r>
      <w:r w:rsidRPr="00730FF9">
        <w:rPr>
          <w:rStyle w:val="libAlaemChar"/>
          <w:rtl/>
        </w:rPr>
        <w:t>)</w:t>
      </w:r>
      <w:r w:rsidRPr="00A62F9C">
        <w:rPr>
          <w:rtl/>
        </w:rPr>
        <w:t xml:space="preserve"> من الأنبياء والمرسلين </w:t>
      </w:r>
      <w:r w:rsidRPr="00730FF9">
        <w:rPr>
          <w:rStyle w:val="libAlaemChar"/>
          <w:rtl/>
        </w:rPr>
        <w:t>(</w:t>
      </w:r>
      <w:r w:rsidRPr="00AA6577">
        <w:rPr>
          <w:rStyle w:val="libAieChar"/>
          <w:rtl/>
        </w:rPr>
        <w:t>مِنَ الصَّالِحِينَ</w:t>
      </w:r>
      <w:r w:rsidRPr="00730FF9">
        <w:rPr>
          <w:rStyle w:val="libAlaemChar"/>
          <w:rtl/>
        </w:rPr>
        <w:t>)</w:t>
      </w:r>
      <w:r w:rsidRPr="00A62F9C">
        <w:rPr>
          <w:rtl/>
        </w:rPr>
        <w:t xml:space="preserve"> الكاملين في الصلاح</w:t>
      </w:r>
      <w:r>
        <w:rPr>
          <w:rtl/>
        </w:rPr>
        <w:t xml:space="preserve">، </w:t>
      </w:r>
      <w:r w:rsidRPr="00A62F9C">
        <w:rPr>
          <w:rtl/>
        </w:rPr>
        <w:t>وهو الإتيان بما ينبغي</w:t>
      </w:r>
      <w:r>
        <w:rPr>
          <w:rtl/>
        </w:rPr>
        <w:t xml:space="preserve">، </w:t>
      </w:r>
      <w:r w:rsidRPr="00A62F9C">
        <w:rPr>
          <w:rtl/>
        </w:rPr>
        <w:t>والتحرّز عمّا لا ينبغي.</w:t>
      </w:r>
    </w:p>
    <w:p w14:paraId="26C627B0" w14:textId="77777777" w:rsidR="00F77B7E" w:rsidRPr="00A62F9C" w:rsidRDefault="00F77B7E" w:rsidP="00C70806">
      <w:pPr>
        <w:pStyle w:val="libNormal"/>
        <w:rPr>
          <w:rtl/>
        </w:rPr>
      </w:pPr>
      <w:r w:rsidRPr="00730FF9">
        <w:rPr>
          <w:rStyle w:val="libAlaemChar"/>
          <w:rtl/>
        </w:rPr>
        <w:t>(</w:t>
      </w:r>
      <w:r w:rsidRPr="00AA6577">
        <w:rPr>
          <w:rStyle w:val="libAieChar"/>
          <w:rtl/>
        </w:rPr>
        <w:t>وَإِسْماعِيلَ</w:t>
      </w:r>
      <w:r w:rsidRPr="00730FF9">
        <w:rPr>
          <w:rStyle w:val="libAlaemChar"/>
          <w:rtl/>
        </w:rPr>
        <w:t>)</w:t>
      </w:r>
      <w:r w:rsidRPr="00A62F9C">
        <w:rPr>
          <w:rtl/>
        </w:rPr>
        <w:t xml:space="preserve"> بن إبراهيم</w:t>
      </w:r>
      <w:r>
        <w:rPr>
          <w:rtl/>
        </w:rPr>
        <w:t xml:space="preserve">، </w:t>
      </w:r>
      <w:r w:rsidRPr="00A62F9C">
        <w:rPr>
          <w:rtl/>
        </w:rPr>
        <w:t xml:space="preserve">من هاجر </w:t>
      </w:r>
      <w:r w:rsidRPr="00730FF9">
        <w:rPr>
          <w:rStyle w:val="libAlaemChar"/>
          <w:rtl/>
        </w:rPr>
        <w:t>(</w:t>
      </w:r>
      <w:r w:rsidRPr="00AA6577">
        <w:rPr>
          <w:rStyle w:val="libAieChar"/>
          <w:rtl/>
        </w:rPr>
        <w:t>وَالْيَسَعَ</w:t>
      </w:r>
      <w:r w:rsidRPr="00730FF9">
        <w:rPr>
          <w:rStyle w:val="libAlaemChar"/>
          <w:rtl/>
        </w:rPr>
        <w:t>)</w:t>
      </w:r>
      <w:r w:rsidRPr="00A62F9C">
        <w:rPr>
          <w:rtl/>
        </w:rPr>
        <w:t xml:space="preserve"> بن أخطوب بن العجوز.</w:t>
      </w:r>
    </w:p>
    <w:p w14:paraId="1AED472F" w14:textId="77777777" w:rsidR="00F77B7E" w:rsidRPr="00A62F9C" w:rsidRDefault="00F77B7E" w:rsidP="00C70806">
      <w:pPr>
        <w:pStyle w:val="libNormal"/>
        <w:rPr>
          <w:rtl/>
        </w:rPr>
      </w:pPr>
      <w:r w:rsidRPr="00A62F9C">
        <w:rPr>
          <w:rtl/>
        </w:rPr>
        <w:t>وقرأ حمزة</w:t>
      </w:r>
      <w:r>
        <w:rPr>
          <w:rtl/>
        </w:rPr>
        <w:t xml:space="preserve">: </w:t>
      </w:r>
      <w:r w:rsidRPr="00A62F9C">
        <w:rPr>
          <w:rtl/>
        </w:rPr>
        <w:t>والليسع. وعلى القراءتين علم أعجميّ أدخل عليه اللام</w:t>
      </w:r>
      <w:r>
        <w:rPr>
          <w:rtl/>
        </w:rPr>
        <w:t xml:space="preserve">، </w:t>
      </w:r>
      <w:r w:rsidRPr="00A62F9C">
        <w:rPr>
          <w:rtl/>
        </w:rPr>
        <w:t>كما أدخل على اليزيد في قوله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F77B7E" w:rsidRPr="00A62F9C" w14:paraId="09E3576A" w14:textId="77777777" w:rsidTr="00F52F7A">
        <w:trPr>
          <w:tblCellSpacing w:w="15" w:type="dxa"/>
          <w:jc w:val="center"/>
        </w:trPr>
        <w:tc>
          <w:tcPr>
            <w:tcW w:w="2400" w:type="pct"/>
            <w:vAlign w:val="center"/>
          </w:tcPr>
          <w:p w14:paraId="1BD08B0D" w14:textId="77777777" w:rsidR="00F77B7E" w:rsidRPr="00A62F9C" w:rsidRDefault="00F77B7E" w:rsidP="00410E11">
            <w:pPr>
              <w:pStyle w:val="libPoem"/>
              <w:rPr>
                <w:rtl/>
              </w:rPr>
            </w:pPr>
            <w:r w:rsidRPr="00A62F9C">
              <w:rPr>
                <w:rtl/>
              </w:rPr>
              <w:t>رأيت الوليد بن اليزيد مباركا</w:t>
            </w:r>
            <w:r w:rsidRPr="00257A00">
              <w:rPr>
                <w:rStyle w:val="libPoemTiniChar0"/>
                <w:rtl/>
              </w:rPr>
              <w:br/>
              <w:t> </w:t>
            </w:r>
          </w:p>
        </w:tc>
        <w:tc>
          <w:tcPr>
            <w:tcW w:w="200" w:type="pct"/>
            <w:vAlign w:val="center"/>
          </w:tcPr>
          <w:p w14:paraId="2A73354F" w14:textId="77777777" w:rsidR="00F77B7E" w:rsidRPr="00A62F9C" w:rsidRDefault="00F77B7E" w:rsidP="00410E11">
            <w:pPr>
              <w:pStyle w:val="libPoem"/>
            </w:pPr>
            <w:r w:rsidRPr="00A62F9C">
              <w:rPr>
                <w:rtl/>
              </w:rPr>
              <w:t> </w:t>
            </w:r>
          </w:p>
        </w:tc>
        <w:tc>
          <w:tcPr>
            <w:tcW w:w="2400" w:type="pct"/>
            <w:vAlign w:val="center"/>
          </w:tcPr>
          <w:p w14:paraId="20D0EB65" w14:textId="77777777" w:rsidR="00F77B7E" w:rsidRPr="00A62F9C" w:rsidRDefault="00F77B7E" w:rsidP="00410E11">
            <w:pPr>
              <w:pStyle w:val="libPoem"/>
            </w:pPr>
            <w:r w:rsidRPr="00A62F9C">
              <w:rPr>
                <w:rtl/>
              </w:rPr>
              <w:t xml:space="preserve">شديدا بأعباء الخلافة كاهله </w:t>
            </w:r>
            <w:r w:rsidRPr="00257A00">
              <w:rPr>
                <w:rStyle w:val="libPoemTiniChar0"/>
                <w:rtl/>
              </w:rPr>
              <w:br/>
              <w:t> </w:t>
            </w:r>
          </w:p>
        </w:tc>
      </w:tr>
    </w:tbl>
    <w:p w14:paraId="719D2930" w14:textId="77777777" w:rsidR="00F77B7E" w:rsidRPr="00A62F9C" w:rsidRDefault="00F77B7E" w:rsidP="00C70806">
      <w:pPr>
        <w:pStyle w:val="libNormal"/>
        <w:rPr>
          <w:rtl/>
        </w:rPr>
      </w:pPr>
      <w:r w:rsidRPr="00730FF9">
        <w:rPr>
          <w:rStyle w:val="libAlaemChar"/>
          <w:rtl/>
        </w:rPr>
        <w:t>(</w:t>
      </w:r>
      <w:r w:rsidRPr="00AA6577">
        <w:rPr>
          <w:rStyle w:val="libAieChar"/>
          <w:rtl/>
        </w:rPr>
        <w:t>وَيُونُسَ</w:t>
      </w:r>
      <w:r w:rsidRPr="00730FF9">
        <w:rPr>
          <w:rStyle w:val="libAlaemChar"/>
          <w:rtl/>
        </w:rPr>
        <w:t>)</w:t>
      </w:r>
      <w:r w:rsidRPr="00A62F9C">
        <w:rPr>
          <w:rtl/>
        </w:rPr>
        <w:t xml:space="preserve"> بن متّى </w:t>
      </w:r>
      <w:r w:rsidRPr="00730FF9">
        <w:rPr>
          <w:rStyle w:val="libAlaemChar"/>
          <w:rtl/>
        </w:rPr>
        <w:t>(</w:t>
      </w:r>
      <w:r w:rsidRPr="00AA6577">
        <w:rPr>
          <w:rStyle w:val="libAieChar"/>
          <w:rtl/>
        </w:rPr>
        <w:t>وَلُوطاً</w:t>
      </w:r>
      <w:r w:rsidRPr="00730FF9">
        <w:rPr>
          <w:rStyle w:val="libAlaemChar"/>
          <w:rtl/>
        </w:rPr>
        <w:t>)</w:t>
      </w:r>
      <w:r w:rsidRPr="00A62F9C">
        <w:rPr>
          <w:rtl/>
        </w:rPr>
        <w:t xml:space="preserve"> بن هاران ابن أخي إبراهيم. وقيل</w:t>
      </w:r>
      <w:r>
        <w:rPr>
          <w:rtl/>
        </w:rPr>
        <w:t xml:space="preserve">: </w:t>
      </w:r>
      <w:r w:rsidRPr="00A62F9C">
        <w:rPr>
          <w:rtl/>
        </w:rPr>
        <w:t xml:space="preserve">ابن أخته. </w:t>
      </w:r>
      <w:r w:rsidRPr="00730FF9">
        <w:rPr>
          <w:rStyle w:val="libAlaemChar"/>
          <w:rtl/>
        </w:rPr>
        <w:t>(</w:t>
      </w:r>
      <w:r w:rsidRPr="00AA6577">
        <w:rPr>
          <w:rStyle w:val="libAieChar"/>
          <w:rtl/>
        </w:rPr>
        <w:t>وَكلًّا فَضَّلْنا عَلَى الْعالَمِينَ</w:t>
      </w:r>
      <w:r w:rsidRPr="00730FF9">
        <w:rPr>
          <w:rStyle w:val="libAlaemChar"/>
          <w:rtl/>
        </w:rPr>
        <w:t>)</w:t>
      </w:r>
      <w:r w:rsidRPr="00A62F9C">
        <w:rPr>
          <w:rtl/>
        </w:rPr>
        <w:t xml:space="preserve"> بالنبوّة. وفيه دليل على فضلهم على من عداهم من أهل زمانهم.</w:t>
      </w:r>
    </w:p>
    <w:p w14:paraId="354212AB" w14:textId="77777777" w:rsidR="00F77B7E" w:rsidRPr="00A62F9C" w:rsidRDefault="00F77B7E" w:rsidP="00C70806">
      <w:pPr>
        <w:pStyle w:val="libNormal"/>
        <w:rPr>
          <w:rtl/>
        </w:rPr>
      </w:pPr>
      <w:r w:rsidRPr="00730FF9">
        <w:rPr>
          <w:rStyle w:val="libAlaemChar"/>
          <w:rtl/>
        </w:rPr>
        <w:t>(</w:t>
      </w:r>
      <w:r w:rsidRPr="00AA6577">
        <w:rPr>
          <w:rStyle w:val="libAieChar"/>
          <w:rtl/>
        </w:rPr>
        <w:t>وَمِنْ آبائِهِمْ</w:t>
      </w:r>
      <w:r w:rsidRPr="00730FF9">
        <w:rPr>
          <w:rStyle w:val="libAlaemChar"/>
          <w:rtl/>
        </w:rPr>
        <w:t>)</w:t>
      </w:r>
      <w:r w:rsidRPr="00A62F9C">
        <w:rPr>
          <w:rtl/>
        </w:rPr>
        <w:t xml:space="preserve"> ومن آباء هؤلاء الأنبياء</w:t>
      </w:r>
      <w:r>
        <w:rPr>
          <w:rtl/>
        </w:rPr>
        <w:t xml:space="preserve">، </w:t>
      </w:r>
      <w:r w:rsidRPr="00A62F9C">
        <w:rPr>
          <w:rtl/>
        </w:rPr>
        <w:t>في موضع النصب عطفا على «كلّا» أو «نوحا»</w:t>
      </w:r>
      <w:r>
        <w:rPr>
          <w:rtl/>
        </w:rPr>
        <w:t xml:space="preserve">، </w:t>
      </w:r>
      <w:r w:rsidRPr="00A62F9C">
        <w:rPr>
          <w:rtl/>
        </w:rPr>
        <w:t>أي</w:t>
      </w:r>
      <w:r>
        <w:rPr>
          <w:rtl/>
        </w:rPr>
        <w:t xml:space="preserve">: </w:t>
      </w:r>
      <w:r w:rsidRPr="00A62F9C">
        <w:rPr>
          <w:rtl/>
        </w:rPr>
        <w:t>فضّلنا كلّا منهم</w:t>
      </w:r>
      <w:r>
        <w:rPr>
          <w:rtl/>
        </w:rPr>
        <w:t xml:space="preserve">، </w:t>
      </w:r>
      <w:r w:rsidRPr="00A62F9C">
        <w:rPr>
          <w:rtl/>
        </w:rPr>
        <w:t xml:space="preserve">أو هدينا هؤلاء وبعض آبائهم </w:t>
      </w:r>
      <w:r w:rsidRPr="00730FF9">
        <w:rPr>
          <w:rStyle w:val="libAlaemChar"/>
          <w:rtl/>
        </w:rPr>
        <w:t>(</w:t>
      </w:r>
      <w:r w:rsidRPr="00AA6577">
        <w:rPr>
          <w:rStyle w:val="libAieChar"/>
          <w:rtl/>
        </w:rPr>
        <w:t>وَذُرِّيَّاتِهِمْ وَإِخْوانِهِمْ</w:t>
      </w:r>
      <w:r w:rsidRPr="00730FF9">
        <w:rPr>
          <w:rStyle w:val="libAlaemChar"/>
          <w:rtl/>
        </w:rPr>
        <w:t>)</w:t>
      </w:r>
      <w:r w:rsidRPr="00A62F9C">
        <w:rPr>
          <w:rtl/>
        </w:rPr>
        <w:t xml:space="preserve"> بعض منهم</w:t>
      </w:r>
      <w:r>
        <w:rPr>
          <w:rtl/>
        </w:rPr>
        <w:t xml:space="preserve">، </w:t>
      </w:r>
      <w:r w:rsidRPr="00A62F9C">
        <w:rPr>
          <w:rtl/>
        </w:rPr>
        <w:t>فإنّ منهم من لم يكن نبيّا ولا مهديّا.</w:t>
      </w:r>
    </w:p>
    <w:p w14:paraId="42D30A41"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وَاجْتَبَيْناهُمْ</w:t>
      </w:r>
      <w:r w:rsidRPr="00730FF9">
        <w:rPr>
          <w:rStyle w:val="libAlaemChar"/>
          <w:rtl/>
        </w:rPr>
        <w:t>)</w:t>
      </w:r>
      <w:r w:rsidRPr="00A62F9C">
        <w:rPr>
          <w:rtl/>
        </w:rPr>
        <w:t xml:space="preserve"> واصطفيناهم عطف على «فضّلنا» أو «هدينا»</w:t>
      </w:r>
      <w:r>
        <w:rPr>
          <w:rtl/>
        </w:rPr>
        <w:t>.</w:t>
      </w:r>
      <w:r w:rsidRPr="00A62F9C">
        <w:rPr>
          <w:rtl/>
        </w:rPr>
        <w:t xml:space="preserve"> واجتبى مأخوذ من</w:t>
      </w:r>
      <w:r>
        <w:rPr>
          <w:rtl/>
        </w:rPr>
        <w:t xml:space="preserve">: </w:t>
      </w:r>
      <w:r w:rsidRPr="00A62F9C">
        <w:rPr>
          <w:rtl/>
        </w:rPr>
        <w:t>جبيت الماء في الحوض</w:t>
      </w:r>
      <w:r>
        <w:rPr>
          <w:rtl/>
        </w:rPr>
        <w:t xml:space="preserve">، </w:t>
      </w:r>
      <w:r w:rsidRPr="00A62F9C">
        <w:rPr>
          <w:rtl/>
        </w:rPr>
        <w:t xml:space="preserve">إذا جمعته. </w:t>
      </w:r>
      <w:r w:rsidRPr="00730FF9">
        <w:rPr>
          <w:rStyle w:val="libAlaemChar"/>
          <w:rtl/>
        </w:rPr>
        <w:t>(</w:t>
      </w:r>
      <w:r w:rsidRPr="00AA6577">
        <w:rPr>
          <w:rStyle w:val="libAieChar"/>
          <w:rtl/>
        </w:rPr>
        <w:t>وَهَدَيْناهُمْ</w:t>
      </w:r>
      <w:r w:rsidRPr="00730FF9">
        <w:rPr>
          <w:rStyle w:val="libAlaemChar"/>
          <w:rtl/>
        </w:rPr>
        <w:t>)</w:t>
      </w:r>
      <w:r w:rsidRPr="00A62F9C">
        <w:rPr>
          <w:rtl/>
        </w:rPr>
        <w:t xml:space="preserve"> أي</w:t>
      </w:r>
      <w:r>
        <w:rPr>
          <w:rtl/>
        </w:rPr>
        <w:t xml:space="preserve">: </w:t>
      </w:r>
      <w:r w:rsidRPr="00A62F9C">
        <w:rPr>
          <w:rtl/>
        </w:rPr>
        <w:t xml:space="preserve">أرشدناهم فاهتدوا </w:t>
      </w:r>
      <w:r w:rsidRPr="00730FF9">
        <w:rPr>
          <w:rStyle w:val="libAlaemChar"/>
          <w:rtl/>
        </w:rPr>
        <w:t>(</w:t>
      </w:r>
      <w:r w:rsidRPr="00AA6577">
        <w:rPr>
          <w:rStyle w:val="libAieChar"/>
          <w:rtl/>
        </w:rPr>
        <w:t>إِلى صِراطٍ مُسْتَقِيمٍ</w:t>
      </w:r>
      <w:r w:rsidRPr="00730FF9">
        <w:rPr>
          <w:rStyle w:val="libAlaemChar"/>
          <w:rtl/>
        </w:rPr>
        <w:t>)</w:t>
      </w:r>
      <w:r w:rsidRPr="00A62F9C">
        <w:rPr>
          <w:rtl/>
        </w:rPr>
        <w:t xml:space="preserve"> أي</w:t>
      </w:r>
      <w:r>
        <w:rPr>
          <w:rtl/>
        </w:rPr>
        <w:t xml:space="preserve">: </w:t>
      </w:r>
      <w:r w:rsidRPr="00A62F9C">
        <w:rPr>
          <w:rtl/>
        </w:rPr>
        <w:t>طريق بيّن لا اعوجاج فيه</w:t>
      </w:r>
      <w:r>
        <w:rPr>
          <w:rtl/>
        </w:rPr>
        <w:t xml:space="preserve">، </w:t>
      </w:r>
      <w:r w:rsidRPr="00A62F9C">
        <w:rPr>
          <w:rtl/>
        </w:rPr>
        <w:t>وهو الدين الحقّ.</w:t>
      </w:r>
    </w:p>
    <w:p w14:paraId="353D3B2D" w14:textId="77777777" w:rsidR="00F77B7E" w:rsidRPr="00A62F9C" w:rsidRDefault="00F77B7E" w:rsidP="00C70806">
      <w:pPr>
        <w:pStyle w:val="libNormal"/>
        <w:rPr>
          <w:rtl/>
        </w:rPr>
      </w:pPr>
      <w:r w:rsidRPr="00A62F9C">
        <w:rPr>
          <w:rtl/>
        </w:rPr>
        <w:t>هذا تكرير لبيان ما هدوا إليه.</w:t>
      </w:r>
    </w:p>
    <w:p w14:paraId="091405D7" w14:textId="77777777" w:rsidR="00F77B7E" w:rsidRPr="00A62F9C" w:rsidRDefault="00F77B7E" w:rsidP="00C70806">
      <w:pPr>
        <w:pStyle w:val="libNormal"/>
        <w:rPr>
          <w:rtl/>
        </w:rPr>
      </w:pPr>
      <w:r w:rsidRPr="00730FF9">
        <w:rPr>
          <w:rStyle w:val="libAlaemChar"/>
          <w:rtl/>
        </w:rPr>
        <w:t>(</w:t>
      </w:r>
      <w:r w:rsidRPr="00AA6577">
        <w:rPr>
          <w:rStyle w:val="libAieChar"/>
          <w:rtl/>
        </w:rPr>
        <w:t>ذلِكَ</w:t>
      </w:r>
      <w:r w:rsidRPr="00730FF9">
        <w:rPr>
          <w:rStyle w:val="libAlaemChar"/>
          <w:rtl/>
        </w:rPr>
        <w:t>)</w:t>
      </w:r>
      <w:r w:rsidRPr="00A62F9C">
        <w:rPr>
          <w:rtl/>
        </w:rPr>
        <w:t xml:space="preserve"> إشارة إلى ما تقدّم ذكره من التفضيل والاجتباء</w:t>
      </w:r>
      <w:r>
        <w:rPr>
          <w:rtl/>
        </w:rPr>
        <w:t xml:space="preserve">، </w:t>
      </w:r>
      <w:r w:rsidRPr="00A62F9C">
        <w:rPr>
          <w:rtl/>
        </w:rPr>
        <w:t xml:space="preserve">والهداية والاصطفاء </w:t>
      </w:r>
      <w:r w:rsidRPr="00730FF9">
        <w:rPr>
          <w:rStyle w:val="libAlaemChar"/>
          <w:rtl/>
        </w:rPr>
        <w:t>(</w:t>
      </w:r>
      <w:r w:rsidRPr="00AA6577">
        <w:rPr>
          <w:rStyle w:val="libAieChar"/>
          <w:rtl/>
        </w:rPr>
        <w:t>هُدَى اللهِ</w:t>
      </w:r>
      <w:r w:rsidRPr="00730FF9">
        <w:rPr>
          <w:rStyle w:val="libAlaemChar"/>
          <w:rtl/>
        </w:rPr>
        <w:t>)</w:t>
      </w:r>
      <w:r w:rsidRPr="00A62F9C">
        <w:rPr>
          <w:rtl/>
        </w:rPr>
        <w:t xml:space="preserve"> هو الإرشاد إلى الثواب للّذين استرشدوا طريق الحقّ </w:t>
      </w:r>
      <w:r w:rsidRPr="00730FF9">
        <w:rPr>
          <w:rStyle w:val="libAlaemChar"/>
          <w:rtl/>
        </w:rPr>
        <w:t>(</w:t>
      </w:r>
      <w:r w:rsidRPr="00AA6577">
        <w:rPr>
          <w:rStyle w:val="libAieChar"/>
          <w:rtl/>
        </w:rPr>
        <w:t>يَهْدِي بِهِ مَنْ يَشاءُ مِنْ عِبادِهِ</w:t>
      </w:r>
      <w:r w:rsidRPr="00730FF9">
        <w:rPr>
          <w:rStyle w:val="libAlaemChar"/>
          <w:rtl/>
        </w:rPr>
        <w:t>)</w:t>
      </w:r>
      <w:r w:rsidRPr="00A62F9C">
        <w:rPr>
          <w:rtl/>
        </w:rPr>
        <w:t xml:space="preserve"> ممّن سمّاهم ومن لم يسمّهم في هذه الآيات.</w:t>
      </w:r>
    </w:p>
    <w:p w14:paraId="6030D070" w14:textId="77777777" w:rsidR="00F77B7E" w:rsidRPr="00A62F9C" w:rsidRDefault="00F77B7E" w:rsidP="00C70806">
      <w:pPr>
        <w:pStyle w:val="libNormal"/>
        <w:rPr>
          <w:rtl/>
        </w:rPr>
      </w:pPr>
      <w:r w:rsidRPr="00730FF9">
        <w:rPr>
          <w:rStyle w:val="libAlaemChar"/>
          <w:rtl/>
        </w:rPr>
        <w:t>(</w:t>
      </w:r>
      <w:r w:rsidRPr="00AA6577">
        <w:rPr>
          <w:rStyle w:val="libAieChar"/>
          <w:rtl/>
        </w:rPr>
        <w:t>وَلَوْ أَشْرَكُوا</w:t>
      </w:r>
      <w:r w:rsidRPr="00730FF9">
        <w:rPr>
          <w:rStyle w:val="libAlaemChar"/>
          <w:rtl/>
        </w:rPr>
        <w:t>)</w:t>
      </w:r>
      <w:r w:rsidRPr="00A62F9C">
        <w:rPr>
          <w:rtl/>
        </w:rPr>
        <w:t xml:space="preserve"> أي</w:t>
      </w:r>
      <w:r>
        <w:rPr>
          <w:rtl/>
        </w:rPr>
        <w:t xml:space="preserve">: </w:t>
      </w:r>
      <w:r w:rsidRPr="00A62F9C">
        <w:rPr>
          <w:rtl/>
        </w:rPr>
        <w:t xml:space="preserve">ولو أشرك هؤلاء الأنبياء مع فضلهم وعلوّ شأنهم وتقدّمهم </w:t>
      </w:r>
      <w:r w:rsidRPr="00730FF9">
        <w:rPr>
          <w:rStyle w:val="libAlaemChar"/>
          <w:rtl/>
        </w:rPr>
        <w:t>(</w:t>
      </w:r>
      <w:r w:rsidRPr="00AA6577">
        <w:rPr>
          <w:rStyle w:val="libAieChar"/>
          <w:rtl/>
        </w:rPr>
        <w:t>لَحَبِطَ عَنْهُمْ ما كانُوا يَعْمَلُونَ</w:t>
      </w:r>
      <w:r w:rsidRPr="00730FF9">
        <w:rPr>
          <w:rStyle w:val="libAlaemChar"/>
          <w:rtl/>
        </w:rPr>
        <w:t>)</w:t>
      </w:r>
      <w:r w:rsidRPr="00A62F9C">
        <w:rPr>
          <w:rtl/>
        </w:rPr>
        <w:t xml:space="preserve"> فكانوا كغيرهم في حبوط أعمالهم بسقوط ثوابها</w:t>
      </w:r>
      <w:r>
        <w:rPr>
          <w:rtl/>
        </w:rPr>
        <w:t xml:space="preserve">، </w:t>
      </w:r>
      <w:r w:rsidRPr="00A62F9C">
        <w:rPr>
          <w:rtl/>
        </w:rPr>
        <w:t>ونحوه قوله</w:t>
      </w:r>
      <w:r>
        <w:rPr>
          <w:rtl/>
        </w:rPr>
        <w:t xml:space="preserve">: </w:t>
      </w:r>
      <w:r w:rsidRPr="00730FF9">
        <w:rPr>
          <w:rStyle w:val="libAlaemChar"/>
          <w:rtl/>
        </w:rPr>
        <w:t>(</w:t>
      </w:r>
      <w:r w:rsidRPr="00AA6577">
        <w:rPr>
          <w:rStyle w:val="libAieChar"/>
          <w:rtl/>
        </w:rPr>
        <w:t>لَئِنْ أَشْرَكْتَ لَيَحْبَطَنَّ عَمَلُكَ</w:t>
      </w:r>
      <w:r w:rsidRPr="00730FF9">
        <w:rPr>
          <w:rStyle w:val="libAlaemChar"/>
          <w:rtl/>
        </w:rPr>
        <w:t>)</w:t>
      </w:r>
      <w:r w:rsidRPr="00A62F9C">
        <w:rPr>
          <w:rtl/>
        </w:rPr>
        <w:t xml:space="preserve"> </w:t>
      </w:r>
      <w:r w:rsidRPr="005D2F9F">
        <w:rPr>
          <w:rStyle w:val="libFootnotenumChar"/>
          <w:rtl/>
        </w:rPr>
        <w:t>(1)</w:t>
      </w:r>
      <w:r>
        <w:rPr>
          <w:rtl/>
        </w:rPr>
        <w:t>.</w:t>
      </w:r>
    </w:p>
    <w:p w14:paraId="4BB92F87" w14:textId="77777777" w:rsidR="00F77B7E" w:rsidRPr="00A62F9C" w:rsidRDefault="00F77B7E" w:rsidP="00C70806">
      <w:pPr>
        <w:pStyle w:val="libNormal"/>
        <w:rPr>
          <w:rtl/>
        </w:rPr>
      </w:pPr>
      <w:r w:rsidRPr="00730FF9">
        <w:rPr>
          <w:rStyle w:val="libAlaemChar"/>
          <w:rtl/>
        </w:rPr>
        <w:t>(</w:t>
      </w:r>
      <w:r w:rsidRPr="00AA6577">
        <w:rPr>
          <w:rStyle w:val="libAieChar"/>
          <w:rtl/>
        </w:rPr>
        <w:t>أُولئِكَ الَّذِينَ آتَيْناهُمُ الْكِتابَ</w:t>
      </w:r>
      <w:r w:rsidRPr="00730FF9">
        <w:rPr>
          <w:rStyle w:val="libAlaemChar"/>
          <w:rtl/>
        </w:rPr>
        <w:t>)</w:t>
      </w:r>
      <w:r w:rsidRPr="00A62F9C">
        <w:rPr>
          <w:rtl/>
        </w:rPr>
        <w:t xml:space="preserve"> يريد به الجنس </w:t>
      </w:r>
      <w:r w:rsidRPr="00730FF9">
        <w:rPr>
          <w:rStyle w:val="libAlaemChar"/>
          <w:rtl/>
        </w:rPr>
        <w:t>(</w:t>
      </w:r>
      <w:r w:rsidRPr="00AA6577">
        <w:rPr>
          <w:rStyle w:val="libAieChar"/>
          <w:rtl/>
        </w:rPr>
        <w:t>وَالْحُكْمَ</w:t>
      </w:r>
      <w:r w:rsidRPr="00730FF9">
        <w:rPr>
          <w:rStyle w:val="libAlaemChar"/>
          <w:rtl/>
        </w:rPr>
        <w:t>)</w:t>
      </w:r>
      <w:r w:rsidRPr="00A62F9C">
        <w:rPr>
          <w:rtl/>
        </w:rPr>
        <w:t xml:space="preserve"> بين الناس</w:t>
      </w:r>
      <w:r>
        <w:rPr>
          <w:rtl/>
        </w:rPr>
        <w:t xml:space="preserve">، </w:t>
      </w:r>
      <w:r w:rsidRPr="00A62F9C">
        <w:rPr>
          <w:rtl/>
        </w:rPr>
        <w:t xml:space="preserve">أو الحكمة العمليّة الّتي هي الأحكام الشرعيّة </w:t>
      </w:r>
      <w:r w:rsidRPr="00730FF9">
        <w:rPr>
          <w:rStyle w:val="libAlaemChar"/>
          <w:rtl/>
        </w:rPr>
        <w:t>(</w:t>
      </w:r>
      <w:r w:rsidRPr="00AA6577">
        <w:rPr>
          <w:rStyle w:val="libAieChar"/>
          <w:rtl/>
        </w:rPr>
        <w:t>وَالنُّبُوَّةَ</w:t>
      </w:r>
      <w:r w:rsidRPr="00730FF9">
        <w:rPr>
          <w:rStyle w:val="libAlaemChar"/>
          <w:rtl/>
        </w:rPr>
        <w:t>)</w:t>
      </w:r>
      <w:r w:rsidRPr="00A62F9C">
        <w:rPr>
          <w:rtl/>
        </w:rPr>
        <w:t xml:space="preserve"> والرسالة </w:t>
      </w:r>
      <w:r w:rsidRPr="00730FF9">
        <w:rPr>
          <w:rStyle w:val="libAlaemChar"/>
          <w:rtl/>
        </w:rPr>
        <w:t>(</w:t>
      </w:r>
      <w:r w:rsidRPr="00AA6577">
        <w:rPr>
          <w:rStyle w:val="libAieChar"/>
          <w:rtl/>
        </w:rPr>
        <w:t>فَإِنْ يَكْفُرْ بِها</w:t>
      </w:r>
      <w:r w:rsidRPr="00730FF9">
        <w:rPr>
          <w:rStyle w:val="libAlaemChar"/>
          <w:rtl/>
        </w:rPr>
        <w:t>)</w:t>
      </w:r>
      <w:r w:rsidRPr="00A62F9C">
        <w:rPr>
          <w:rtl/>
        </w:rPr>
        <w:t xml:space="preserve"> أي</w:t>
      </w:r>
      <w:r>
        <w:rPr>
          <w:rtl/>
        </w:rPr>
        <w:t xml:space="preserve">: </w:t>
      </w:r>
      <w:r w:rsidRPr="00A62F9C">
        <w:rPr>
          <w:rtl/>
        </w:rPr>
        <w:t xml:space="preserve">بهذه الثلاثة </w:t>
      </w:r>
      <w:r w:rsidRPr="00730FF9">
        <w:rPr>
          <w:rStyle w:val="libAlaemChar"/>
          <w:rtl/>
        </w:rPr>
        <w:t>(</w:t>
      </w:r>
      <w:r w:rsidRPr="00AA6577">
        <w:rPr>
          <w:rStyle w:val="libAieChar"/>
          <w:rtl/>
        </w:rPr>
        <w:t>هؤُلاءِ</w:t>
      </w:r>
      <w:r w:rsidRPr="00730FF9">
        <w:rPr>
          <w:rStyle w:val="libAlaemChar"/>
          <w:rtl/>
        </w:rPr>
        <w:t>)</w:t>
      </w:r>
      <w:r w:rsidRPr="00A62F9C">
        <w:rPr>
          <w:rtl/>
        </w:rPr>
        <w:t xml:space="preserve"> يعني</w:t>
      </w:r>
      <w:r>
        <w:rPr>
          <w:rtl/>
        </w:rPr>
        <w:t xml:space="preserve">: </w:t>
      </w:r>
      <w:r w:rsidRPr="00A62F9C">
        <w:rPr>
          <w:rtl/>
        </w:rPr>
        <w:t xml:space="preserve">قريشا </w:t>
      </w:r>
      <w:r w:rsidRPr="00730FF9">
        <w:rPr>
          <w:rStyle w:val="libAlaemChar"/>
          <w:rtl/>
        </w:rPr>
        <w:t>(</w:t>
      </w:r>
      <w:r w:rsidRPr="00AA6577">
        <w:rPr>
          <w:rStyle w:val="libAieChar"/>
          <w:rtl/>
        </w:rPr>
        <w:t>فَقَدْ وَكَّلْنا بِها</w:t>
      </w:r>
      <w:r w:rsidRPr="00730FF9">
        <w:rPr>
          <w:rStyle w:val="libAlaemChar"/>
          <w:rtl/>
        </w:rPr>
        <w:t>)</w:t>
      </w:r>
      <w:r w:rsidRPr="00A62F9C">
        <w:rPr>
          <w:rtl/>
        </w:rPr>
        <w:t xml:space="preserve"> أي</w:t>
      </w:r>
      <w:r>
        <w:rPr>
          <w:rtl/>
        </w:rPr>
        <w:t xml:space="preserve">: </w:t>
      </w:r>
      <w:r w:rsidRPr="00A62F9C">
        <w:rPr>
          <w:rtl/>
        </w:rPr>
        <w:t xml:space="preserve">بمراعاتها </w:t>
      </w:r>
      <w:r w:rsidRPr="00730FF9">
        <w:rPr>
          <w:rStyle w:val="libAlaemChar"/>
          <w:rtl/>
        </w:rPr>
        <w:t>(</w:t>
      </w:r>
      <w:r w:rsidRPr="00AA6577">
        <w:rPr>
          <w:rStyle w:val="libAieChar"/>
          <w:rtl/>
        </w:rPr>
        <w:t>قَوْماً لَيْسُوا بِها بِكافِرِينَ</w:t>
      </w:r>
      <w:r w:rsidRPr="00730FF9">
        <w:rPr>
          <w:rStyle w:val="libAlaemChar"/>
          <w:rtl/>
        </w:rPr>
        <w:t>)</w:t>
      </w:r>
      <w:r>
        <w:rPr>
          <w:rtl/>
        </w:rPr>
        <w:t>.</w:t>
      </w:r>
      <w:r w:rsidRPr="00A62F9C">
        <w:rPr>
          <w:rtl/>
        </w:rPr>
        <w:t xml:space="preserve"> وهم الأنبياء المذكورون</w:t>
      </w:r>
      <w:r>
        <w:rPr>
          <w:rtl/>
        </w:rPr>
        <w:t xml:space="preserve">، </w:t>
      </w:r>
      <w:r w:rsidRPr="00A62F9C">
        <w:rPr>
          <w:rtl/>
        </w:rPr>
        <w:t xml:space="preserve">ومتابعوهم الّذين آمنوا بما أتى به نبيّنا </w:t>
      </w:r>
      <w:r w:rsidRPr="00730FF9">
        <w:rPr>
          <w:rStyle w:val="libAlaemChar"/>
          <w:rtl/>
        </w:rPr>
        <w:t>صلى‌الله‌عليه‌وآله‌وسلم</w:t>
      </w:r>
      <w:r w:rsidRPr="00A62F9C">
        <w:rPr>
          <w:rtl/>
        </w:rPr>
        <w:t xml:space="preserve"> قبل وقت مبعثه. وقيل</w:t>
      </w:r>
      <w:r>
        <w:rPr>
          <w:rtl/>
        </w:rPr>
        <w:t xml:space="preserve">: </w:t>
      </w:r>
      <w:r w:rsidRPr="00A62F9C">
        <w:rPr>
          <w:rtl/>
        </w:rPr>
        <w:t>هم الأنصار</w:t>
      </w:r>
      <w:r>
        <w:rPr>
          <w:rtl/>
        </w:rPr>
        <w:t xml:space="preserve">، </w:t>
      </w:r>
      <w:r w:rsidRPr="00A62F9C">
        <w:rPr>
          <w:rtl/>
        </w:rPr>
        <w:t xml:space="preserve">أو أصحاب النبيّ </w:t>
      </w:r>
      <w:r w:rsidRPr="00730FF9">
        <w:rPr>
          <w:rStyle w:val="libAlaemChar"/>
          <w:rtl/>
        </w:rPr>
        <w:t>صلى‌الله‌عليه‌وآله‌وسلم</w:t>
      </w:r>
      <w:r w:rsidRPr="00A62F9C">
        <w:rPr>
          <w:rtl/>
        </w:rPr>
        <w:t>. وقيل</w:t>
      </w:r>
      <w:r>
        <w:rPr>
          <w:rtl/>
        </w:rPr>
        <w:t xml:space="preserve">: </w:t>
      </w:r>
      <w:r w:rsidRPr="00A62F9C">
        <w:rPr>
          <w:rtl/>
        </w:rPr>
        <w:t>كلّ من آمن به</w:t>
      </w:r>
      <w:r>
        <w:rPr>
          <w:rtl/>
        </w:rPr>
        <w:t xml:space="preserve">، </w:t>
      </w:r>
      <w:r w:rsidRPr="00A62F9C">
        <w:rPr>
          <w:rtl/>
        </w:rPr>
        <w:t>أو الفرس. وقيل</w:t>
      </w:r>
      <w:r>
        <w:rPr>
          <w:rtl/>
        </w:rPr>
        <w:t xml:space="preserve">: </w:t>
      </w:r>
      <w:r w:rsidRPr="00A62F9C">
        <w:rPr>
          <w:rtl/>
        </w:rPr>
        <w:t>الملائكة.</w:t>
      </w:r>
    </w:p>
    <w:p w14:paraId="1A613BE4" w14:textId="77777777" w:rsidR="00F77B7E" w:rsidRPr="00A62F9C" w:rsidRDefault="00F77B7E" w:rsidP="00C70806">
      <w:pPr>
        <w:pStyle w:val="libNormal"/>
        <w:rPr>
          <w:rtl/>
        </w:rPr>
      </w:pPr>
      <w:r w:rsidRPr="00A62F9C">
        <w:rPr>
          <w:rtl/>
        </w:rPr>
        <w:t>ومعنى توكيلهم بها</w:t>
      </w:r>
      <w:r>
        <w:rPr>
          <w:rtl/>
        </w:rPr>
        <w:t xml:space="preserve">: </w:t>
      </w:r>
      <w:r w:rsidRPr="00A62F9C">
        <w:rPr>
          <w:rtl/>
        </w:rPr>
        <w:t>أنّهم وفّقوا للإيمان بها والقيام بحقوقها</w:t>
      </w:r>
      <w:r>
        <w:rPr>
          <w:rtl/>
        </w:rPr>
        <w:t xml:space="preserve">، </w:t>
      </w:r>
      <w:r w:rsidRPr="00A62F9C">
        <w:rPr>
          <w:rtl/>
        </w:rPr>
        <w:t>كما يوكّل الرجل بالشيء ليقوم به ويتعهّده ويحافظ عليه. والباء في «بها» صلة «يكفرون»</w:t>
      </w:r>
      <w:r>
        <w:rPr>
          <w:rtl/>
        </w:rPr>
        <w:t xml:space="preserve">، </w:t>
      </w:r>
      <w:r w:rsidRPr="00A62F9C">
        <w:rPr>
          <w:rtl/>
        </w:rPr>
        <w:t>وفي «بكافرين» لتأكيد النفي.</w:t>
      </w:r>
    </w:p>
    <w:p w14:paraId="1F43583F" w14:textId="77777777" w:rsidR="00F77B7E" w:rsidRPr="00A62F9C" w:rsidRDefault="00F77B7E" w:rsidP="00C70806">
      <w:pPr>
        <w:pStyle w:val="libNormal"/>
        <w:rPr>
          <w:rtl/>
        </w:rPr>
      </w:pPr>
      <w:r w:rsidRPr="00730FF9">
        <w:rPr>
          <w:rStyle w:val="libAlaemChar"/>
          <w:rtl/>
        </w:rPr>
        <w:t>(</w:t>
      </w:r>
      <w:r w:rsidRPr="00AA6577">
        <w:rPr>
          <w:rStyle w:val="libAieChar"/>
          <w:rtl/>
        </w:rPr>
        <w:t>أُولئِكَ</w:t>
      </w:r>
      <w:r w:rsidRPr="00730FF9">
        <w:rPr>
          <w:rStyle w:val="libAlaemChar"/>
          <w:rtl/>
        </w:rPr>
        <w:t>)</w:t>
      </w:r>
      <w:r w:rsidRPr="00A62F9C">
        <w:rPr>
          <w:rtl/>
        </w:rPr>
        <w:t xml:space="preserve"> يريد الأنبياء المتقدّم ذكرهم </w:t>
      </w:r>
      <w:r w:rsidRPr="00730FF9">
        <w:rPr>
          <w:rStyle w:val="libAlaemChar"/>
          <w:rtl/>
        </w:rPr>
        <w:t>(</w:t>
      </w:r>
      <w:r w:rsidRPr="00AA6577">
        <w:rPr>
          <w:rStyle w:val="libAieChar"/>
          <w:rtl/>
        </w:rPr>
        <w:t>الَّذِينَ هَدَى اللهُ فَبِهُداهُمُ اقْتَدِهْ</w:t>
      </w:r>
      <w:r w:rsidRPr="00730FF9">
        <w:rPr>
          <w:rStyle w:val="libAlaemChar"/>
          <w:rtl/>
        </w:rPr>
        <w:t>)</w:t>
      </w:r>
      <w:r w:rsidRPr="00A62F9C">
        <w:rPr>
          <w:rtl/>
        </w:rPr>
        <w:t xml:space="preserve"> فاختصّ طريقهم بالاقتداء</w:t>
      </w:r>
      <w:r>
        <w:rPr>
          <w:rtl/>
        </w:rPr>
        <w:t xml:space="preserve">، </w:t>
      </w:r>
      <w:r w:rsidRPr="00A62F9C">
        <w:rPr>
          <w:rtl/>
        </w:rPr>
        <w:t>ولا تقتد إلّا بهم. وهذا معنى تقديم المفعول. والمراد</w:t>
      </w:r>
    </w:p>
    <w:p w14:paraId="759D2820" w14:textId="77777777" w:rsidR="00F77B7E" w:rsidRPr="00A62F9C" w:rsidRDefault="00F77B7E" w:rsidP="00410E11">
      <w:pPr>
        <w:pStyle w:val="libLine"/>
        <w:rPr>
          <w:rtl/>
        </w:rPr>
      </w:pPr>
      <w:r w:rsidRPr="00A62F9C">
        <w:rPr>
          <w:rtl/>
        </w:rPr>
        <w:t>__________________</w:t>
      </w:r>
    </w:p>
    <w:p w14:paraId="29193928" w14:textId="77777777" w:rsidR="00F77B7E" w:rsidRPr="00A62F9C" w:rsidRDefault="00F77B7E" w:rsidP="0083551C">
      <w:pPr>
        <w:pStyle w:val="libFootnote0"/>
        <w:rPr>
          <w:rtl/>
        </w:rPr>
      </w:pPr>
      <w:r>
        <w:rPr>
          <w:rtl/>
        </w:rPr>
        <w:t>(</w:t>
      </w:r>
      <w:r w:rsidRPr="00A62F9C">
        <w:rPr>
          <w:rtl/>
        </w:rPr>
        <w:t>1) الزمر</w:t>
      </w:r>
      <w:r>
        <w:rPr>
          <w:rtl/>
        </w:rPr>
        <w:t xml:space="preserve">: </w:t>
      </w:r>
      <w:r w:rsidRPr="00A62F9C">
        <w:rPr>
          <w:rtl/>
        </w:rPr>
        <w:t>65.</w:t>
      </w:r>
    </w:p>
    <w:p w14:paraId="47B26BCD" w14:textId="77777777" w:rsidR="00F77B7E" w:rsidRPr="00A62F9C" w:rsidRDefault="00F77B7E" w:rsidP="00F52F7A">
      <w:pPr>
        <w:pStyle w:val="libNormal0"/>
        <w:rPr>
          <w:rtl/>
        </w:rPr>
      </w:pPr>
      <w:r>
        <w:rPr>
          <w:rtl/>
        </w:rPr>
        <w:br w:type="page"/>
      </w:r>
      <w:r w:rsidRPr="00A62F9C">
        <w:rPr>
          <w:rtl/>
        </w:rPr>
        <w:lastRenderedPageBreak/>
        <w:t>بهداهم ما توافقوا عليه من التوحيد وأصول الدين</w:t>
      </w:r>
      <w:r>
        <w:rPr>
          <w:rtl/>
        </w:rPr>
        <w:t xml:space="preserve">، </w:t>
      </w:r>
      <w:r w:rsidRPr="00A62F9C">
        <w:rPr>
          <w:rtl/>
        </w:rPr>
        <w:t>دون الفروع المختلف فيها</w:t>
      </w:r>
      <w:r>
        <w:rPr>
          <w:rtl/>
        </w:rPr>
        <w:t xml:space="preserve">، </w:t>
      </w:r>
      <w:r w:rsidRPr="00A62F9C">
        <w:rPr>
          <w:rtl/>
        </w:rPr>
        <w:t>فإنّها ليست هدى مضافا إلى الكلّ</w:t>
      </w:r>
      <w:r>
        <w:rPr>
          <w:rtl/>
        </w:rPr>
        <w:t xml:space="preserve">، </w:t>
      </w:r>
      <w:r w:rsidRPr="00A62F9C">
        <w:rPr>
          <w:rtl/>
        </w:rPr>
        <w:t>ولا يمكن التأسّي بهم جميعا</w:t>
      </w:r>
      <w:r>
        <w:rPr>
          <w:rtl/>
        </w:rPr>
        <w:t xml:space="preserve">، </w:t>
      </w:r>
      <w:r w:rsidRPr="00A62F9C">
        <w:rPr>
          <w:rtl/>
        </w:rPr>
        <w:t>لأنّها يتطرّق إليها النسخ</w:t>
      </w:r>
      <w:r>
        <w:rPr>
          <w:rtl/>
        </w:rPr>
        <w:t xml:space="preserve">، </w:t>
      </w:r>
      <w:r w:rsidRPr="00A62F9C">
        <w:rPr>
          <w:rtl/>
        </w:rPr>
        <w:t>فهي هدى ما لم ينسخ</w:t>
      </w:r>
      <w:r>
        <w:rPr>
          <w:rtl/>
        </w:rPr>
        <w:t xml:space="preserve">، </w:t>
      </w:r>
      <w:r w:rsidRPr="00A62F9C">
        <w:rPr>
          <w:rtl/>
        </w:rPr>
        <w:t>بخلاف أصول الدين</w:t>
      </w:r>
      <w:r>
        <w:rPr>
          <w:rtl/>
        </w:rPr>
        <w:t xml:space="preserve">، </w:t>
      </w:r>
      <w:r w:rsidRPr="00A62F9C">
        <w:rPr>
          <w:rtl/>
        </w:rPr>
        <w:t xml:space="preserve">فإنّها هدى أبدا على الإطلاق. فليس فيه دليل على أنّه </w:t>
      </w:r>
      <w:r w:rsidRPr="00730FF9">
        <w:rPr>
          <w:rStyle w:val="libAlaemChar"/>
          <w:rtl/>
        </w:rPr>
        <w:t>صلى‌الله‌عليه‌وآله‌وسلم</w:t>
      </w:r>
      <w:r w:rsidRPr="00A62F9C">
        <w:rPr>
          <w:rtl/>
        </w:rPr>
        <w:t xml:space="preserve"> متعبّد بشرع من قبله.</w:t>
      </w:r>
    </w:p>
    <w:p w14:paraId="22DE8120" w14:textId="77777777" w:rsidR="00F77B7E" w:rsidRPr="00A62F9C" w:rsidRDefault="00F77B7E" w:rsidP="00C70806">
      <w:pPr>
        <w:pStyle w:val="libNormal"/>
        <w:rPr>
          <w:rtl/>
        </w:rPr>
      </w:pPr>
      <w:r w:rsidRPr="00A62F9C">
        <w:rPr>
          <w:rtl/>
        </w:rPr>
        <w:t>والهاء في «اقتده» للوقف. ومن اثبتها في الدرج ساكنة</w:t>
      </w:r>
      <w:r>
        <w:rPr>
          <w:rtl/>
        </w:rPr>
        <w:t xml:space="preserve"> ـ </w:t>
      </w:r>
      <w:r w:rsidRPr="00A62F9C">
        <w:rPr>
          <w:rtl/>
        </w:rPr>
        <w:t>كابن كثير</w:t>
      </w:r>
      <w:r>
        <w:rPr>
          <w:rtl/>
        </w:rPr>
        <w:t xml:space="preserve">، </w:t>
      </w:r>
      <w:r w:rsidRPr="00A62F9C">
        <w:rPr>
          <w:rtl/>
        </w:rPr>
        <w:t>ونافع</w:t>
      </w:r>
      <w:r>
        <w:rPr>
          <w:rtl/>
        </w:rPr>
        <w:t xml:space="preserve">، </w:t>
      </w:r>
      <w:r w:rsidRPr="00A62F9C">
        <w:rPr>
          <w:rtl/>
        </w:rPr>
        <w:t>وأبي عمرو</w:t>
      </w:r>
      <w:r>
        <w:rPr>
          <w:rtl/>
        </w:rPr>
        <w:t xml:space="preserve">، </w:t>
      </w:r>
      <w:r w:rsidRPr="00A62F9C">
        <w:rPr>
          <w:rtl/>
        </w:rPr>
        <w:t>وعاصم</w:t>
      </w:r>
      <w:r>
        <w:rPr>
          <w:rtl/>
        </w:rPr>
        <w:t xml:space="preserve"> ـ </w:t>
      </w:r>
      <w:r w:rsidRPr="00A62F9C">
        <w:rPr>
          <w:rtl/>
        </w:rPr>
        <w:t>أجرى الوصل مجرى الوقف. وأشبعها ابن عامر</w:t>
      </w:r>
      <w:r>
        <w:rPr>
          <w:rtl/>
        </w:rPr>
        <w:t xml:space="preserve">، </w:t>
      </w:r>
      <w:r w:rsidRPr="00A62F9C">
        <w:rPr>
          <w:rtl/>
        </w:rPr>
        <w:t>على أنّها كناية المصدر.</w:t>
      </w:r>
    </w:p>
    <w:p w14:paraId="4D0C6072" w14:textId="77777777" w:rsidR="00F77B7E" w:rsidRPr="00A62F9C" w:rsidRDefault="00F77B7E" w:rsidP="00C70806">
      <w:pPr>
        <w:pStyle w:val="libNormal"/>
        <w:rPr>
          <w:rtl/>
        </w:rPr>
      </w:pPr>
      <w:r w:rsidRPr="00730FF9">
        <w:rPr>
          <w:rStyle w:val="libAlaemChar"/>
          <w:rtl/>
        </w:rPr>
        <w:t>(</w:t>
      </w:r>
      <w:r w:rsidRPr="00AA6577">
        <w:rPr>
          <w:rStyle w:val="libAieChar"/>
          <w:rtl/>
        </w:rPr>
        <w:t>قُلْ لا أَسْئَلُكُمْ</w:t>
      </w:r>
      <w:r w:rsidRPr="00730FF9">
        <w:rPr>
          <w:rStyle w:val="libAlaemChar"/>
          <w:rtl/>
        </w:rPr>
        <w:t>)</w:t>
      </w:r>
      <w:r w:rsidRPr="00A62F9C">
        <w:rPr>
          <w:rtl/>
        </w:rPr>
        <w:t xml:space="preserve"> لا أطلب منكم </w:t>
      </w:r>
      <w:r w:rsidRPr="00730FF9">
        <w:rPr>
          <w:rStyle w:val="libAlaemChar"/>
          <w:rtl/>
        </w:rPr>
        <w:t>(</w:t>
      </w:r>
      <w:r w:rsidRPr="00AA6577">
        <w:rPr>
          <w:rStyle w:val="libAieChar"/>
          <w:rtl/>
        </w:rPr>
        <w:t>عَلَيْهِ</w:t>
      </w:r>
      <w:r w:rsidRPr="00730FF9">
        <w:rPr>
          <w:rStyle w:val="libAlaemChar"/>
          <w:rtl/>
        </w:rPr>
        <w:t>)</w:t>
      </w:r>
      <w:r w:rsidRPr="00A62F9C">
        <w:rPr>
          <w:rtl/>
        </w:rPr>
        <w:t xml:space="preserve"> أي</w:t>
      </w:r>
      <w:r>
        <w:rPr>
          <w:rtl/>
        </w:rPr>
        <w:t xml:space="preserve">: </w:t>
      </w:r>
      <w:r w:rsidRPr="00A62F9C">
        <w:rPr>
          <w:rtl/>
        </w:rPr>
        <w:t>على التبليغ</w:t>
      </w:r>
      <w:r>
        <w:rPr>
          <w:rtl/>
        </w:rPr>
        <w:t xml:space="preserve">، </w:t>
      </w:r>
      <w:r w:rsidRPr="00A62F9C">
        <w:rPr>
          <w:rtl/>
        </w:rPr>
        <w:t xml:space="preserve">أو القرآن </w:t>
      </w:r>
      <w:r w:rsidRPr="00730FF9">
        <w:rPr>
          <w:rStyle w:val="libAlaemChar"/>
          <w:rtl/>
        </w:rPr>
        <w:t>(</w:t>
      </w:r>
      <w:r w:rsidRPr="00AA6577">
        <w:rPr>
          <w:rStyle w:val="libAieChar"/>
          <w:rtl/>
        </w:rPr>
        <w:t>أَجْراً</w:t>
      </w:r>
      <w:r w:rsidRPr="00730FF9">
        <w:rPr>
          <w:rStyle w:val="libAlaemChar"/>
          <w:rtl/>
        </w:rPr>
        <w:t>)</w:t>
      </w:r>
      <w:r w:rsidRPr="00A62F9C">
        <w:rPr>
          <w:rtl/>
        </w:rPr>
        <w:t xml:space="preserve"> جعلا من جهتكم</w:t>
      </w:r>
      <w:r>
        <w:rPr>
          <w:rtl/>
        </w:rPr>
        <w:t xml:space="preserve">، </w:t>
      </w:r>
      <w:r w:rsidRPr="00A62F9C">
        <w:rPr>
          <w:rtl/>
        </w:rPr>
        <w:t xml:space="preserve">كما لم يسأل من قبلي من النبيّين. وهذا من جملة ما أمر بالاقتداء بهم فيه. </w:t>
      </w:r>
      <w:r w:rsidRPr="00730FF9">
        <w:rPr>
          <w:rStyle w:val="libAlaemChar"/>
          <w:rtl/>
        </w:rPr>
        <w:t>(</w:t>
      </w:r>
      <w:r w:rsidRPr="00AA6577">
        <w:rPr>
          <w:rStyle w:val="libAieChar"/>
          <w:rtl/>
        </w:rPr>
        <w:t>إِنْ هُوَ</w:t>
      </w:r>
      <w:r w:rsidRPr="00730FF9">
        <w:rPr>
          <w:rStyle w:val="libAlaemChar"/>
          <w:rtl/>
        </w:rPr>
        <w:t>)</w:t>
      </w:r>
      <w:r w:rsidRPr="00A62F9C">
        <w:rPr>
          <w:rtl/>
        </w:rPr>
        <w:t xml:space="preserve"> أي</w:t>
      </w:r>
      <w:r>
        <w:rPr>
          <w:rtl/>
        </w:rPr>
        <w:t xml:space="preserve">: </w:t>
      </w:r>
      <w:r w:rsidRPr="00A62F9C">
        <w:rPr>
          <w:rtl/>
        </w:rPr>
        <w:t>التبليغ</w:t>
      </w:r>
      <w:r>
        <w:rPr>
          <w:rtl/>
        </w:rPr>
        <w:t xml:space="preserve">، </w:t>
      </w:r>
      <w:r w:rsidRPr="00A62F9C">
        <w:rPr>
          <w:rtl/>
        </w:rPr>
        <w:t>أو القرآن</w:t>
      </w:r>
      <w:r>
        <w:rPr>
          <w:rtl/>
        </w:rPr>
        <w:t xml:space="preserve">، </w:t>
      </w:r>
      <w:r w:rsidRPr="00A62F9C">
        <w:rPr>
          <w:rtl/>
        </w:rPr>
        <w:t xml:space="preserve">أو الغرض </w:t>
      </w:r>
      <w:r w:rsidRPr="00730FF9">
        <w:rPr>
          <w:rStyle w:val="libAlaemChar"/>
          <w:rtl/>
        </w:rPr>
        <w:t>(</w:t>
      </w:r>
      <w:r w:rsidRPr="00AA6577">
        <w:rPr>
          <w:rStyle w:val="libAieChar"/>
          <w:rtl/>
        </w:rPr>
        <w:t>إِلَّا ذِكْرى لِلْعالَمِينَ</w:t>
      </w:r>
      <w:r w:rsidRPr="00730FF9">
        <w:rPr>
          <w:rStyle w:val="libAlaemChar"/>
          <w:rtl/>
        </w:rPr>
        <w:t>)</w:t>
      </w:r>
      <w:r w:rsidRPr="00A62F9C">
        <w:rPr>
          <w:rtl/>
        </w:rPr>
        <w:t xml:space="preserve"> إلّا تذكير</w:t>
      </w:r>
      <w:r>
        <w:rPr>
          <w:rtl/>
        </w:rPr>
        <w:t xml:space="preserve">، </w:t>
      </w:r>
      <w:r w:rsidRPr="00A62F9C">
        <w:rPr>
          <w:rtl/>
        </w:rPr>
        <w:t xml:space="preserve">أو عظة لهم. وفيه دليل على أنّ نبيّنا </w:t>
      </w:r>
      <w:r w:rsidRPr="00730FF9">
        <w:rPr>
          <w:rStyle w:val="libAlaemChar"/>
          <w:rtl/>
        </w:rPr>
        <w:t>صلى‌الله‌عليه‌وآله‌وسلم</w:t>
      </w:r>
      <w:r w:rsidRPr="00A62F9C">
        <w:rPr>
          <w:rtl/>
        </w:rPr>
        <w:t xml:space="preserve"> مبعوث إلى كافّة العالمين</w:t>
      </w:r>
      <w:r>
        <w:rPr>
          <w:rtl/>
        </w:rPr>
        <w:t xml:space="preserve">، </w:t>
      </w:r>
      <w:r w:rsidRPr="00A62F9C">
        <w:rPr>
          <w:rtl/>
        </w:rPr>
        <w:t>وأنّ النبوّة مختومة به.</w:t>
      </w:r>
    </w:p>
    <w:p w14:paraId="6EDCDB9D" w14:textId="77777777" w:rsidR="00F77B7E" w:rsidRPr="00A62F9C" w:rsidRDefault="00F77B7E" w:rsidP="00C70806">
      <w:pPr>
        <w:pStyle w:val="libNormal"/>
        <w:rPr>
          <w:rtl/>
        </w:rPr>
      </w:pPr>
      <w:r w:rsidRPr="00730FF9">
        <w:rPr>
          <w:rStyle w:val="libAlaemChar"/>
          <w:rtl/>
        </w:rPr>
        <w:t>(</w:t>
      </w:r>
      <w:r w:rsidRPr="00AA6577">
        <w:rPr>
          <w:rStyle w:val="libAieChar"/>
          <w:rtl/>
        </w:rPr>
        <w:t>وَما قَدَرُوا اللهَ حَقَّ قَدْرِهِ إِذْ قالُوا ما أَنْزَلَ اللهُ عَلى بَشَرٍ مِنْ شَيْءٍ قُلْ مَنْ أَنْزَلَ الْكِتابَ الَّذِي جاءَ بِهِ مُوسى نُوراً وَهُدىً لِلنَّاسِ تَجْعَلُونَهُ قَراطِيسَ تُبْدُونَها وَتُخْفُونَ كَثِيراً وَعُلِّمْتُمْ ما لَمْ تَعْلَمُوا أَنْتُمْ وَلا آباؤُكُمْ قُلِ اللهُ ثُمَّ ذَرْهُمْ فِي خَوْضِهِمْ يَلْعَبُونَ (91)</w:t>
      </w:r>
      <w:r w:rsidRPr="00730FF9">
        <w:rPr>
          <w:rStyle w:val="libAlaemChar"/>
          <w:rtl/>
        </w:rPr>
        <w:t>)</w:t>
      </w:r>
    </w:p>
    <w:p w14:paraId="29E20CF3" w14:textId="77777777" w:rsidR="00F77B7E" w:rsidRPr="00AA6577" w:rsidRDefault="00F77B7E" w:rsidP="00C70806">
      <w:pPr>
        <w:pStyle w:val="libNormal"/>
        <w:rPr>
          <w:rStyle w:val="libAieChar"/>
          <w:rtl/>
        </w:rPr>
      </w:pPr>
      <w:r w:rsidRPr="00A62F9C">
        <w:rPr>
          <w:rtl/>
        </w:rPr>
        <w:t>ول</w:t>
      </w:r>
      <w:r>
        <w:rPr>
          <w:rFonts w:hint="cs"/>
          <w:rtl/>
        </w:rPr>
        <w:t>ـمّ</w:t>
      </w:r>
      <w:r w:rsidRPr="00A62F9C">
        <w:rPr>
          <w:rtl/>
        </w:rPr>
        <w:t>ا تقدّم ذكر الأنبياء والنبوّة</w:t>
      </w:r>
      <w:r>
        <w:rPr>
          <w:rtl/>
        </w:rPr>
        <w:t xml:space="preserve">، </w:t>
      </w:r>
      <w:r w:rsidRPr="00A62F9C">
        <w:rPr>
          <w:rtl/>
        </w:rPr>
        <w:t>عقّبه سبحانه بالتهجين لمن أنكر النبوّة</w:t>
      </w:r>
      <w:r>
        <w:rPr>
          <w:rtl/>
        </w:rPr>
        <w:t xml:space="preserve">، </w:t>
      </w:r>
      <w:r w:rsidRPr="00A62F9C">
        <w:rPr>
          <w:rtl/>
        </w:rPr>
        <w:t>فقال</w:t>
      </w:r>
      <w:r>
        <w:rPr>
          <w:rtl/>
        </w:rPr>
        <w:t xml:space="preserve">: </w:t>
      </w:r>
      <w:r w:rsidRPr="00730FF9">
        <w:rPr>
          <w:rStyle w:val="libAlaemChar"/>
          <w:rtl/>
        </w:rPr>
        <w:t>(</w:t>
      </w:r>
      <w:r w:rsidRPr="00AA6577">
        <w:rPr>
          <w:rStyle w:val="libAieChar"/>
          <w:rtl/>
        </w:rPr>
        <w:t>وَما قَدَرُوا اللهَ حَقَّ قَدْرِهِ</w:t>
      </w:r>
      <w:r w:rsidRPr="00730FF9">
        <w:rPr>
          <w:rStyle w:val="libAlaemChar"/>
          <w:rtl/>
        </w:rPr>
        <w:t>)</w:t>
      </w:r>
      <w:r w:rsidRPr="00A62F9C">
        <w:rPr>
          <w:rtl/>
        </w:rPr>
        <w:t xml:space="preserve"> وما عرفوه حقّ معرفته</w:t>
      </w:r>
      <w:r>
        <w:rPr>
          <w:rtl/>
        </w:rPr>
        <w:t xml:space="preserve">، </w:t>
      </w:r>
      <w:r w:rsidRPr="00A62F9C">
        <w:rPr>
          <w:rtl/>
        </w:rPr>
        <w:t>وما عظّموه حقّ عظمته</w:t>
      </w:r>
      <w:r>
        <w:rPr>
          <w:rtl/>
        </w:rPr>
        <w:t xml:space="preserve">، </w:t>
      </w:r>
      <w:r w:rsidRPr="00A62F9C">
        <w:rPr>
          <w:rtl/>
        </w:rPr>
        <w:t xml:space="preserve">وما وصفوه بما يجب أن يوصف به من الرحمة والإنعام على العباد واللطف بهم. </w:t>
      </w:r>
      <w:r w:rsidRPr="00730FF9">
        <w:rPr>
          <w:rStyle w:val="libAlaemChar"/>
          <w:rtl/>
        </w:rPr>
        <w:t>(</w:t>
      </w:r>
      <w:r w:rsidRPr="00AA6577">
        <w:rPr>
          <w:rStyle w:val="libAieChar"/>
          <w:rtl/>
        </w:rPr>
        <w:t>إِذْ</w:t>
      </w:r>
    </w:p>
    <w:p w14:paraId="601783F1" w14:textId="77777777" w:rsidR="00F77B7E" w:rsidRPr="00A62F9C" w:rsidRDefault="00F77B7E" w:rsidP="00F52F7A">
      <w:pPr>
        <w:pStyle w:val="libNormal0"/>
        <w:rPr>
          <w:rtl/>
        </w:rPr>
      </w:pPr>
      <w:r>
        <w:rPr>
          <w:rtl/>
        </w:rPr>
        <w:br w:type="page"/>
      </w:r>
      <w:r w:rsidRPr="00AA6577">
        <w:rPr>
          <w:rStyle w:val="libAieChar"/>
          <w:rtl/>
        </w:rPr>
        <w:lastRenderedPageBreak/>
        <w:t>قالُوا ما أَنْزَلَ اللهُ عَلى بَشَرٍ مِنْ شَيْءٍ</w:t>
      </w:r>
      <w:r w:rsidRPr="00730FF9">
        <w:rPr>
          <w:rStyle w:val="libAlaemChar"/>
          <w:rtl/>
        </w:rPr>
        <w:t>)</w:t>
      </w:r>
      <w:r w:rsidRPr="00A62F9C">
        <w:rPr>
          <w:rtl/>
        </w:rPr>
        <w:t xml:space="preserve"> حين أنكروا الوحي وبعثة الرسل</w:t>
      </w:r>
      <w:r>
        <w:rPr>
          <w:rtl/>
        </w:rPr>
        <w:t xml:space="preserve">، </w:t>
      </w:r>
      <w:r w:rsidRPr="00A62F9C">
        <w:rPr>
          <w:rtl/>
        </w:rPr>
        <w:t>وذلك من عظائم رحمته وجلائل نعمته. أو في السخط على الكفّار وشدّة البطش بهم</w:t>
      </w:r>
      <w:r>
        <w:rPr>
          <w:rtl/>
        </w:rPr>
        <w:t xml:space="preserve">، </w:t>
      </w:r>
      <w:r w:rsidRPr="00A62F9C">
        <w:rPr>
          <w:rtl/>
        </w:rPr>
        <w:t>حين جسروا على هذه المقالة.</w:t>
      </w:r>
    </w:p>
    <w:p w14:paraId="012DA133" w14:textId="77777777" w:rsidR="00F77B7E" w:rsidRPr="00A62F9C" w:rsidRDefault="00F77B7E" w:rsidP="00C70806">
      <w:pPr>
        <w:pStyle w:val="libNormal"/>
        <w:rPr>
          <w:rtl/>
        </w:rPr>
      </w:pPr>
      <w:r w:rsidRPr="00A62F9C">
        <w:rPr>
          <w:rtl/>
        </w:rPr>
        <w:t>والقائلون هم اليهود. وإنّما قالوا ذلك مبالغة في إنكار إنزال القرآن</w:t>
      </w:r>
      <w:r>
        <w:rPr>
          <w:rtl/>
        </w:rPr>
        <w:t xml:space="preserve">، </w:t>
      </w:r>
      <w:r w:rsidRPr="00A62F9C">
        <w:rPr>
          <w:rtl/>
        </w:rPr>
        <w:t>بدليل نقض كلامهم وإلزامهم بقوله</w:t>
      </w:r>
      <w:r>
        <w:rPr>
          <w:rtl/>
        </w:rPr>
        <w:t xml:space="preserve">: </w:t>
      </w:r>
      <w:r w:rsidRPr="00730FF9">
        <w:rPr>
          <w:rStyle w:val="libAlaemChar"/>
          <w:rtl/>
        </w:rPr>
        <w:t>(</w:t>
      </w:r>
      <w:r w:rsidRPr="00AA6577">
        <w:rPr>
          <w:rStyle w:val="libAieChar"/>
          <w:rtl/>
        </w:rPr>
        <w:t>قُلْ مَنْ أَنْزَلَ الْكِتابَ الَّذِي جاءَ بِهِ مُوسى نُوراً</w:t>
      </w:r>
      <w:r w:rsidRPr="00730FF9">
        <w:rPr>
          <w:rStyle w:val="libAlaemChar"/>
          <w:rtl/>
        </w:rPr>
        <w:t>)</w:t>
      </w:r>
      <w:r w:rsidRPr="00A62F9C">
        <w:rPr>
          <w:rtl/>
        </w:rPr>
        <w:t xml:space="preserve"> ليستضاء به في الدين </w:t>
      </w:r>
      <w:r w:rsidRPr="00730FF9">
        <w:rPr>
          <w:rStyle w:val="libAlaemChar"/>
          <w:rtl/>
        </w:rPr>
        <w:t>(</w:t>
      </w:r>
      <w:r w:rsidRPr="00AA6577">
        <w:rPr>
          <w:rStyle w:val="libAieChar"/>
          <w:rtl/>
        </w:rPr>
        <w:t>وَهُدىً لِلنَّاسِ</w:t>
      </w:r>
      <w:r w:rsidRPr="00730FF9">
        <w:rPr>
          <w:rStyle w:val="libAlaemChar"/>
          <w:rtl/>
        </w:rPr>
        <w:t>)</w:t>
      </w:r>
      <w:r w:rsidRPr="00A62F9C">
        <w:rPr>
          <w:rtl/>
        </w:rPr>
        <w:t xml:space="preserve"> يهتدون به. وبدليل قراءة الجمهور في قوله </w:t>
      </w:r>
      <w:r>
        <w:rPr>
          <w:rtl/>
        </w:rPr>
        <w:t>:</w:t>
      </w:r>
      <w:r w:rsidRPr="00730FF9">
        <w:rPr>
          <w:rStyle w:val="libAlaemChar"/>
          <w:rtl/>
        </w:rPr>
        <w:t>(</w:t>
      </w:r>
      <w:r w:rsidRPr="00AA6577">
        <w:rPr>
          <w:rStyle w:val="libAieChar"/>
          <w:rtl/>
        </w:rPr>
        <w:t>تَجْعَلُونَهُ قَراطِيسَ تُبْدُونَها وَتُخْفُونَ كَثِيراً</w:t>
      </w:r>
      <w:r w:rsidRPr="00730FF9">
        <w:rPr>
          <w:rStyle w:val="libAlaemChar"/>
          <w:rtl/>
        </w:rPr>
        <w:t>)</w:t>
      </w:r>
      <w:r w:rsidRPr="00A62F9C">
        <w:rPr>
          <w:rtl/>
        </w:rPr>
        <w:t xml:space="preserve"> بالتاء. وإنّما قرأ بالياء ابن كثير وأبو عمرو حملا</w:t>
      </w:r>
      <w:r>
        <w:rPr>
          <w:rtl/>
        </w:rPr>
        <w:t xml:space="preserve">، </w:t>
      </w:r>
      <w:r w:rsidRPr="00A62F9C">
        <w:rPr>
          <w:rtl/>
        </w:rPr>
        <w:t>على «قالوا» و</w:t>
      </w:r>
      <w:r>
        <w:rPr>
          <w:rFonts w:hint="cs"/>
          <w:rtl/>
        </w:rPr>
        <w:t xml:space="preserve"> </w:t>
      </w:r>
      <w:r w:rsidRPr="00730FF9">
        <w:rPr>
          <w:rStyle w:val="libAlaemChar"/>
          <w:rtl/>
        </w:rPr>
        <w:t>(</w:t>
      </w:r>
      <w:r w:rsidRPr="00AA6577">
        <w:rPr>
          <w:rStyle w:val="libAieChar"/>
          <w:rtl/>
        </w:rPr>
        <w:t>ما قَدَرُوا اللهَ</w:t>
      </w:r>
      <w:r w:rsidRPr="00730FF9">
        <w:rPr>
          <w:rStyle w:val="libAlaemChar"/>
          <w:rtl/>
        </w:rPr>
        <w:t>)</w:t>
      </w:r>
      <w:r>
        <w:rPr>
          <w:rtl/>
        </w:rPr>
        <w:t>.</w:t>
      </w:r>
    </w:p>
    <w:p w14:paraId="4E8DE38A" w14:textId="77777777" w:rsidR="00F77B7E" w:rsidRPr="00A62F9C" w:rsidRDefault="00F77B7E" w:rsidP="00C70806">
      <w:pPr>
        <w:pStyle w:val="libNormal"/>
        <w:rPr>
          <w:rtl/>
        </w:rPr>
      </w:pPr>
      <w:r w:rsidRPr="00A62F9C">
        <w:rPr>
          <w:rtl/>
        </w:rPr>
        <w:t>والمعنى</w:t>
      </w:r>
      <w:r>
        <w:rPr>
          <w:rtl/>
        </w:rPr>
        <w:t xml:space="preserve">: </w:t>
      </w:r>
      <w:r w:rsidRPr="00A62F9C">
        <w:rPr>
          <w:rtl/>
        </w:rPr>
        <w:t xml:space="preserve">جاء به موسى وهو نور </w:t>
      </w:r>
      <w:r w:rsidRPr="00730FF9">
        <w:rPr>
          <w:rStyle w:val="libAlaemChar"/>
          <w:rtl/>
        </w:rPr>
        <w:t>(</w:t>
      </w:r>
      <w:r w:rsidRPr="00AA6577">
        <w:rPr>
          <w:rStyle w:val="libAieChar"/>
          <w:rtl/>
        </w:rPr>
        <w:t>وَهُدىً لِلنَّاسِ</w:t>
      </w:r>
      <w:r w:rsidRPr="00730FF9">
        <w:rPr>
          <w:rStyle w:val="libAlaemChar"/>
          <w:rtl/>
        </w:rPr>
        <w:t>)</w:t>
      </w:r>
      <w:r w:rsidRPr="00A62F9C">
        <w:rPr>
          <w:rtl/>
        </w:rPr>
        <w:t xml:space="preserve"> حتى غيّروه وبعّضوه</w:t>
      </w:r>
      <w:r>
        <w:rPr>
          <w:rtl/>
        </w:rPr>
        <w:t xml:space="preserve">، </w:t>
      </w:r>
      <w:r w:rsidRPr="00A62F9C">
        <w:rPr>
          <w:rtl/>
        </w:rPr>
        <w:t>وجعلوه ورقات مقطّعة متفرّقة</w:t>
      </w:r>
      <w:r>
        <w:rPr>
          <w:rtl/>
        </w:rPr>
        <w:t xml:space="preserve">، </w:t>
      </w:r>
      <w:r w:rsidRPr="00A62F9C">
        <w:rPr>
          <w:rtl/>
        </w:rPr>
        <w:t>ليتمكّنوا ممّا حاولوه من الإبداء والإخفاء. أو تضمّن ذلك توبيخهم على سوء جهلهم بالتوراة</w:t>
      </w:r>
      <w:r>
        <w:rPr>
          <w:rtl/>
        </w:rPr>
        <w:t xml:space="preserve">، </w:t>
      </w:r>
      <w:r w:rsidRPr="00A62F9C">
        <w:rPr>
          <w:rtl/>
        </w:rPr>
        <w:t>وذمّهم على تجزئتها</w:t>
      </w:r>
      <w:r>
        <w:rPr>
          <w:rtl/>
        </w:rPr>
        <w:t xml:space="preserve">، </w:t>
      </w:r>
      <w:r w:rsidRPr="00A62F9C">
        <w:rPr>
          <w:rtl/>
        </w:rPr>
        <w:t>بإبداء بعض انتخبوه وكتبوه في ورقات متفرّقة</w:t>
      </w:r>
      <w:r>
        <w:rPr>
          <w:rtl/>
        </w:rPr>
        <w:t xml:space="preserve">، </w:t>
      </w:r>
      <w:r w:rsidRPr="00A62F9C">
        <w:rPr>
          <w:rtl/>
        </w:rPr>
        <w:t>وإخفاء بعض لا يشتهونه.</w:t>
      </w:r>
    </w:p>
    <w:p w14:paraId="345EFFF3" w14:textId="77777777" w:rsidR="00F77B7E" w:rsidRPr="00A62F9C" w:rsidRDefault="00F77B7E" w:rsidP="00C70806">
      <w:pPr>
        <w:pStyle w:val="libNormal"/>
        <w:rPr>
          <w:rtl/>
        </w:rPr>
      </w:pPr>
      <w:r w:rsidRPr="00A62F9C">
        <w:rPr>
          <w:rtl/>
        </w:rPr>
        <w:t>روي أنّه جاء رجل من اليهود يقال له</w:t>
      </w:r>
      <w:r>
        <w:rPr>
          <w:rtl/>
        </w:rPr>
        <w:t xml:space="preserve">: </w:t>
      </w:r>
      <w:r w:rsidRPr="00A62F9C">
        <w:rPr>
          <w:rtl/>
        </w:rPr>
        <w:t>مالك بن الصيف</w:t>
      </w:r>
      <w:r>
        <w:rPr>
          <w:rtl/>
        </w:rPr>
        <w:t xml:space="preserve"> ـ </w:t>
      </w:r>
      <w:r w:rsidRPr="00A62F9C">
        <w:rPr>
          <w:rtl/>
        </w:rPr>
        <w:t>وهو من أحبارهم</w:t>
      </w:r>
      <w:r>
        <w:rPr>
          <w:rtl/>
        </w:rPr>
        <w:t xml:space="preserve"> ـ </w:t>
      </w:r>
      <w:r w:rsidRPr="00A62F9C">
        <w:rPr>
          <w:rtl/>
        </w:rPr>
        <w:t xml:space="preserve">يخاصم النبيّ </w:t>
      </w:r>
      <w:r w:rsidRPr="00730FF9">
        <w:rPr>
          <w:rStyle w:val="libAlaemChar"/>
          <w:rtl/>
        </w:rPr>
        <w:t>صلى‌الله‌عليه‌وآله‌وسلم</w:t>
      </w:r>
      <w:r>
        <w:rPr>
          <w:rtl/>
        </w:rPr>
        <w:t xml:space="preserve">، </w:t>
      </w:r>
      <w:r w:rsidRPr="00A62F9C">
        <w:rPr>
          <w:rtl/>
        </w:rPr>
        <w:t xml:space="preserve">فقال له النبيّ </w:t>
      </w:r>
      <w:r w:rsidRPr="00730FF9">
        <w:rPr>
          <w:rStyle w:val="libAlaemChar"/>
          <w:rtl/>
        </w:rPr>
        <w:t>صلى‌الله‌عليه‌وآله‌وسلم</w:t>
      </w:r>
      <w:r>
        <w:rPr>
          <w:rtl/>
        </w:rPr>
        <w:t xml:space="preserve">: </w:t>
      </w:r>
      <w:r w:rsidRPr="00A62F9C">
        <w:rPr>
          <w:rtl/>
        </w:rPr>
        <w:t>أنشدك بالّذي أنزل التوراة على موسى</w:t>
      </w:r>
      <w:r>
        <w:rPr>
          <w:rtl/>
        </w:rPr>
        <w:t xml:space="preserve">، </w:t>
      </w:r>
      <w:r w:rsidRPr="00A62F9C">
        <w:rPr>
          <w:rtl/>
        </w:rPr>
        <w:t>أما تجد في التوراة أنّ الله تعالى يبغض الحبر السمين</w:t>
      </w:r>
      <w:r>
        <w:rPr>
          <w:rtl/>
        </w:rPr>
        <w:t xml:space="preserve">، </w:t>
      </w:r>
      <w:r w:rsidRPr="00A62F9C">
        <w:rPr>
          <w:rtl/>
        </w:rPr>
        <w:t>فأنت الحبر السمين</w:t>
      </w:r>
      <w:r>
        <w:rPr>
          <w:rtl/>
        </w:rPr>
        <w:t xml:space="preserve">، </w:t>
      </w:r>
      <w:r w:rsidRPr="00A62F9C">
        <w:rPr>
          <w:rtl/>
        </w:rPr>
        <w:t>قد سمنت ممّا يطعمك اليهود</w:t>
      </w:r>
      <w:r>
        <w:rPr>
          <w:rtl/>
        </w:rPr>
        <w:t>؟</w:t>
      </w:r>
      <w:r w:rsidRPr="00A62F9C">
        <w:rPr>
          <w:rtl/>
        </w:rPr>
        <w:t xml:space="preserve"> وكان سمينا. فضحك القوم</w:t>
      </w:r>
      <w:r>
        <w:rPr>
          <w:rtl/>
        </w:rPr>
        <w:t xml:space="preserve">، </w:t>
      </w:r>
      <w:r w:rsidRPr="00A62F9C">
        <w:rPr>
          <w:rtl/>
        </w:rPr>
        <w:t>فغضب وقال</w:t>
      </w:r>
      <w:r>
        <w:rPr>
          <w:rtl/>
        </w:rPr>
        <w:t xml:space="preserve">: </w:t>
      </w:r>
      <w:r w:rsidRPr="00A62F9C">
        <w:rPr>
          <w:rtl/>
        </w:rPr>
        <w:t>ما أنزل الله على بشر من شيء. فقال له أصحابه</w:t>
      </w:r>
      <w:r>
        <w:rPr>
          <w:rtl/>
        </w:rPr>
        <w:t xml:space="preserve">: </w:t>
      </w:r>
      <w:r w:rsidRPr="00A62F9C">
        <w:rPr>
          <w:rtl/>
        </w:rPr>
        <w:t>ويحك ولا موسى</w:t>
      </w:r>
      <w:r>
        <w:rPr>
          <w:rtl/>
        </w:rPr>
        <w:t>؟!</w:t>
      </w:r>
      <w:r w:rsidRPr="00A62F9C">
        <w:rPr>
          <w:rtl/>
        </w:rPr>
        <w:t xml:space="preserve"> فقال</w:t>
      </w:r>
      <w:r>
        <w:rPr>
          <w:rtl/>
        </w:rPr>
        <w:t xml:space="preserve">: </w:t>
      </w:r>
      <w:r w:rsidRPr="00A62F9C">
        <w:rPr>
          <w:rtl/>
        </w:rPr>
        <w:t>إنّه أغضبني.</w:t>
      </w:r>
    </w:p>
    <w:p w14:paraId="3B8DD1EA" w14:textId="77777777" w:rsidR="00F77B7E" w:rsidRPr="00A62F9C" w:rsidRDefault="00F77B7E" w:rsidP="00C70806">
      <w:pPr>
        <w:pStyle w:val="libNormal"/>
        <w:rPr>
          <w:rtl/>
        </w:rPr>
      </w:pPr>
      <w:r w:rsidRPr="00A62F9C">
        <w:rPr>
          <w:rtl/>
        </w:rPr>
        <w:t>فنزعوه وجعلوا مكانه كعب بن الأشرف. فنزلت الآية.</w:t>
      </w:r>
    </w:p>
    <w:p w14:paraId="4ABAC02B" w14:textId="77777777" w:rsidR="00F77B7E" w:rsidRPr="00A62F9C" w:rsidRDefault="00F77B7E" w:rsidP="00C70806">
      <w:pPr>
        <w:pStyle w:val="libNormal"/>
        <w:rPr>
          <w:rtl/>
        </w:rPr>
      </w:pPr>
      <w:r w:rsidRPr="00A62F9C">
        <w:rPr>
          <w:rtl/>
        </w:rPr>
        <w:t>وقيل</w:t>
      </w:r>
      <w:r>
        <w:rPr>
          <w:rtl/>
        </w:rPr>
        <w:t xml:space="preserve">: </w:t>
      </w:r>
      <w:r w:rsidRPr="00A62F9C">
        <w:rPr>
          <w:rtl/>
        </w:rPr>
        <w:t>إنّ اليهود قالت</w:t>
      </w:r>
      <w:r>
        <w:rPr>
          <w:rtl/>
        </w:rPr>
        <w:t xml:space="preserve">: </w:t>
      </w:r>
      <w:r w:rsidRPr="00A62F9C">
        <w:rPr>
          <w:rtl/>
        </w:rPr>
        <w:t>يا محمد أنزل الله عليك كتابا</w:t>
      </w:r>
      <w:r>
        <w:rPr>
          <w:rtl/>
        </w:rPr>
        <w:t>؟</w:t>
      </w:r>
      <w:r w:rsidRPr="00A62F9C">
        <w:rPr>
          <w:rtl/>
        </w:rPr>
        <w:t xml:space="preserve"> قال</w:t>
      </w:r>
      <w:r>
        <w:rPr>
          <w:rtl/>
        </w:rPr>
        <w:t xml:space="preserve">: </w:t>
      </w:r>
      <w:r w:rsidRPr="00A62F9C">
        <w:rPr>
          <w:rtl/>
        </w:rPr>
        <w:t>نعم. قالوا</w:t>
      </w:r>
      <w:r>
        <w:rPr>
          <w:rtl/>
        </w:rPr>
        <w:t xml:space="preserve">: </w:t>
      </w:r>
      <w:r w:rsidRPr="00A62F9C">
        <w:rPr>
          <w:rtl/>
        </w:rPr>
        <w:t>والله ما أنزل الله من السماء كتابا</w:t>
      </w:r>
      <w:r>
        <w:rPr>
          <w:rtl/>
        </w:rPr>
        <w:t xml:space="preserve">، </w:t>
      </w:r>
      <w:r w:rsidRPr="00A62F9C">
        <w:rPr>
          <w:rtl/>
        </w:rPr>
        <w:t>فنزلت.</w:t>
      </w:r>
    </w:p>
    <w:p w14:paraId="796B1A5E" w14:textId="77777777" w:rsidR="00F77B7E" w:rsidRPr="00A62F9C" w:rsidRDefault="00F77B7E" w:rsidP="00C70806">
      <w:pPr>
        <w:pStyle w:val="libNormal"/>
        <w:rPr>
          <w:rtl/>
        </w:rPr>
      </w:pPr>
      <w:r w:rsidRPr="00A62F9C">
        <w:rPr>
          <w:rtl/>
        </w:rPr>
        <w:t>وفي رواية أخرى انّها نزلت في مشركي مكّة أنكروا قدرة الله عليهم</w:t>
      </w:r>
      <w:r>
        <w:rPr>
          <w:rtl/>
        </w:rPr>
        <w:t xml:space="preserve">، </w:t>
      </w:r>
      <w:r w:rsidRPr="00A62F9C">
        <w:rPr>
          <w:rtl/>
        </w:rPr>
        <w:t>فألزمهم بإنزال التوراة</w:t>
      </w:r>
      <w:r>
        <w:rPr>
          <w:rtl/>
        </w:rPr>
        <w:t xml:space="preserve">، </w:t>
      </w:r>
      <w:r w:rsidRPr="00A62F9C">
        <w:rPr>
          <w:rtl/>
        </w:rPr>
        <w:t>لأنّه من المشهورات الذائعة عندهم</w:t>
      </w:r>
      <w:r>
        <w:rPr>
          <w:rtl/>
        </w:rPr>
        <w:t xml:space="preserve">، </w:t>
      </w:r>
      <w:r w:rsidRPr="00A62F9C">
        <w:rPr>
          <w:rtl/>
        </w:rPr>
        <w:t>ولذلك كانوا يقولون :</w:t>
      </w:r>
    </w:p>
    <w:p w14:paraId="1CDF85CE" w14:textId="77777777" w:rsidR="00F77B7E" w:rsidRPr="00A62F9C" w:rsidRDefault="00F77B7E" w:rsidP="00F52F7A">
      <w:pPr>
        <w:pStyle w:val="libNormal0"/>
        <w:rPr>
          <w:rtl/>
        </w:rPr>
      </w:pPr>
      <w:r>
        <w:rPr>
          <w:rtl/>
        </w:rPr>
        <w:br w:type="page"/>
      </w:r>
      <w:r w:rsidRPr="00730FF9">
        <w:rPr>
          <w:rStyle w:val="libAlaemChar"/>
          <w:rtl/>
        </w:rPr>
        <w:lastRenderedPageBreak/>
        <w:t>(</w:t>
      </w:r>
      <w:r w:rsidRPr="00AA6577">
        <w:rPr>
          <w:rStyle w:val="libAieChar"/>
          <w:rtl/>
        </w:rPr>
        <w:t>لَوْ أَنَّا أُنْزِلَ عَلَيْنَا الْكِتابُ لَكُنَّا أَهْدى مِنْهُمْ</w:t>
      </w:r>
      <w:r w:rsidRPr="00730FF9">
        <w:rPr>
          <w:rStyle w:val="libAlaemChar"/>
          <w:rtl/>
        </w:rPr>
        <w:t>)</w:t>
      </w:r>
      <w:r w:rsidRPr="00A62F9C">
        <w:rPr>
          <w:rtl/>
        </w:rPr>
        <w:t xml:space="preserve"> </w:t>
      </w:r>
      <w:r w:rsidRPr="005D2F9F">
        <w:rPr>
          <w:rStyle w:val="libFootnotenumChar"/>
          <w:rtl/>
        </w:rPr>
        <w:t>(1)</w:t>
      </w:r>
      <w:r>
        <w:rPr>
          <w:rtl/>
        </w:rPr>
        <w:t>.</w:t>
      </w:r>
    </w:p>
    <w:p w14:paraId="461CFAD7" w14:textId="77777777" w:rsidR="00F77B7E" w:rsidRPr="00A62F9C" w:rsidRDefault="00F77B7E" w:rsidP="00C70806">
      <w:pPr>
        <w:pStyle w:val="libNormal"/>
        <w:rPr>
          <w:rtl/>
        </w:rPr>
      </w:pPr>
      <w:r w:rsidRPr="00730FF9">
        <w:rPr>
          <w:rStyle w:val="libAlaemChar"/>
          <w:rtl/>
        </w:rPr>
        <w:t>(</w:t>
      </w:r>
      <w:r w:rsidRPr="00AA6577">
        <w:rPr>
          <w:rStyle w:val="libAieChar"/>
          <w:rtl/>
        </w:rPr>
        <w:t>وَعُلِّمْتُمْ</w:t>
      </w:r>
      <w:r w:rsidRPr="00730FF9">
        <w:rPr>
          <w:rStyle w:val="libAlaemChar"/>
          <w:rtl/>
        </w:rPr>
        <w:t>)</w:t>
      </w:r>
      <w:r w:rsidRPr="00A62F9C">
        <w:rPr>
          <w:rtl/>
        </w:rPr>
        <w:t xml:space="preserve"> على لسان محمد </w:t>
      </w:r>
      <w:r w:rsidRPr="00730FF9">
        <w:rPr>
          <w:rStyle w:val="libAlaemChar"/>
          <w:rtl/>
        </w:rPr>
        <w:t>صلى‌الله‌عليه‌وآله‌وسلم</w:t>
      </w:r>
      <w:r w:rsidRPr="00A62F9C">
        <w:rPr>
          <w:rtl/>
        </w:rPr>
        <w:t xml:space="preserve"> </w:t>
      </w:r>
      <w:r w:rsidRPr="00730FF9">
        <w:rPr>
          <w:rStyle w:val="libAlaemChar"/>
          <w:rtl/>
        </w:rPr>
        <w:t>(</w:t>
      </w:r>
      <w:r w:rsidRPr="00AA6577">
        <w:rPr>
          <w:rStyle w:val="libAieChar"/>
          <w:rtl/>
        </w:rPr>
        <w:t>ما لَمْ تَعْلَمُوا أَنْتُمْ</w:t>
      </w:r>
      <w:r w:rsidRPr="00730FF9">
        <w:rPr>
          <w:rStyle w:val="libAlaemChar"/>
          <w:rtl/>
        </w:rPr>
        <w:t>)</w:t>
      </w:r>
      <w:r w:rsidRPr="00A62F9C">
        <w:rPr>
          <w:rtl/>
        </w:rPr>
        <w:t xml:space="preserve"> مع أنّكم حملة التوراة </w:t>
      </w:r>
      <w:r w:rsidRPr="00730FF9">
        <w:rPr>
          <w:rStyle w:val="libAlaemChar"/>
          <w:rtl/>
        </w:rPr>
        <w:t>(</w:t>
      </w:r>
      <w:r w:rsidRPr="00AA6577">
        <w:rPr>
          <w:rStyle w:val="libAieChar"/>
          <w:rtl/>
        </w:rPr>
        <w:t>وَلا آباؤُكُمْ</w:t>
      </w:r>
      <w:r w:rsidRPr="00730FF9">
        <w:rPr>
          <w:rStyle w:val="libAlaemChar"/>
          <w:rtl/>
        </w:rPr>
        <w:t>)</w:t>
      </w:r>
      <w:r w:rsidRPr="00A62F9C">
        <w:rPr>
          <w:rtl/>
        </w:rPr>
        <w:t xml:space="preserve"> أي</w:t>
      </w:r>
      <w:r>
        <w:rPr>
          <w:rtl/>
        </w:rPr>
        <w:t xml:space="preserve">: </w:t>
      </w:r>
      <w:r w:rsidRPr="00A62F9C">
        <w:rPr>
          <w:rtl/>
        </w:rPr>
        <w:t>ولم يعلمه آباؤكم الّذين كانوا قبلكم</w:t>
      </w:r>
      <w:r>
        <w:rPr>
          <w:rtl/>
        </w:rPr>
        <w:t xml:space="preserve">، </w:t>
      </w:r>
      <w:r w:rsidRPr="00A62F9C">
        <w:rPr>
          <w:rtl/>
        </w:rPr>
        <w:t>وهم أعلم منكم</w:t>
      </w:r>
      <w:r>
        <w:rPr>
          <w:rtl/>
        </w:rPr>
        <w:t xml:space="preserve">، </w:t>
      </w:r>
      <w:r w:rsidRPr="00A62F9C">
        <w:rPr>
          <w:rtl/>
        </w:rPr>
        <w:t>وهو ما زاد على ما في التوراة بيانا</w:t>
      </w:r>
      <w:r w:rsidRPr="00EF44C5">
        <w:rPr>
          <w:rtl/>
        </w:rPr>
        <w:t xml:space="preserve"> </w:t>
      </w:r>
      <w:r w:rsidRPr="00A62F9C">
        <w:rPr>
          <w:rtl/>
        </w:rPr>
        <w:t>ل</w:t>
      </w:r>
      <w:r>
        <w:rPr>
          <w:rFonts w:hint="cs"/>
          <w:rtl/>
        </w:rPr>
        <w:t>ـ</w:t>
      </w:r>
      <w:r w:rsidRPr="00A62F9C">
        <w:rPr>
          <w:rtl/>
        </w:rPr>
        <w:t>ما التبس عليكم</w:t>
      </w:r>
      <w:r>
        <w:rPr>
          <w:rtl/>
        </w:rPr>
        <w:t xml:space="preserve">، </w:t>
      </w:r>
      <w:r w:rsidRPr="00A62F9C">
        <w:rPr>
          <w:rtl/>
        </w:rPr>
        <w:t>ونحوه قوله</w:t>
      </w:r>
      <w:r>
        <w:rPr>
          <w:rtl/>
        </w:rPr>
        <w:t xml:space="preserve">: </w:t>
      </w:r>
      <w:r w:rsidRPr="00730FF9">
        <w:rPr>
          <w:rStyle w:val="libAlaemChar"/>
          <w:rtl/>
        </w:rPr>
        <w:t>(</w:t>
      </w:r>
      <w:r w:rsidRPr="00AA6577">
        <w:rPr>
          <w:rStyle w:val="libAieChar"/>
          <w:rtl/>
        </w:rPr>
        <w:t>إِنَّ هذَا الْقُرْآنَ يَقُصُّ عَلى بَنِي إِسْرائِيلَ أَكْثَرَ الَّذِي هُمْ فِيهِ يَخْتَلِفُونَ</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وقيل</w:t>
      </w:r>
      <w:r>
        <w:rPr>
          <w:rtl/>
        </w:rPr>
        <w:t xml:space="preserve">: </w:t>
      </w:r>
      <w:r w:rsidRPr="00A62F9C">
        <w:rPr>
          <w:rtl/>
        </w:rPr>
        <w:t>الخطاب لمن آمن من قريش.</w:t>
      </w:r>
    </w:p>
    <w:p w14:paraId="60CFDD20" w14:textId="77777777" w:rsidR="00F77B7E" w:rsidRPr="00A62F9C" w:rsidRDefault="00F77B7E" w:rsidP="00C70806">
      <w:pPr>
        <w:pStyle w:val="libNormal"/>
        <w:rPr>
          <w:rtl/>
        </w:rPr>
      </w:pPr>
      <w:r w:rsidRPr="00730FF9">
        <w:rPr>
          <w:rStyle w:val="libAlaemChar"/>
          <w:rtl/>
        </w:rPr>
        <w:t>(</w:t>
      </w:r>
      <w:r w:rsidRPr="00AA6577">
        <w:rPr>
          <w:rStyle w:val="libAieChar"/>
          <w:rtl/>
        </w:rPr>
        <w:t>قُلِ اللهُ</w:t>
      </w:r>
      <w:r w:rsidRPr="00730FF9">
        <w:rPr>
          <w:rStyle w:val="libAlaemChar"/>
          <w:rtl/>
        </w:rPr>
        <w:t>)</w:t>
      </w:r>
      <w:r w:rsidRPr="00A62F9C">
        <w:rPr>
          <w:rtl/>
        </w:rPr>
        <w:t xml:space="preserve"> أي</w:t>
      </w:r>
      <w:r>
        <w:rPr>
          <w:rtl/>
        </w:rPr>
        <w:t xml:space="preserve">: </w:t>
      </w:r>
      <w:r w:rsidRPr="00A62F9C">
        <w:rPr>
          <w:rtl/>
        </w:rPr>
        <w:t>أنزله الله</w:t>
      </w:r>
      <w:r>
        <w:rPr>
          <w:rtl/>
        </w:rPr>
        <w:t xml:space="preserve">، </w:t>
      </w:r>
      <w:r w:rsidRPr="00A62F9C">
        <w:rPr>
          <w:rtl/>
        </w:rPr>
        <w:t>أو الله أنزله. فأمر الله تعالى نبيّه بأن يجيب عنهم</w:t>
      </w:r>
      <w:r>
        <w:rPr>
          <w:rtl/>
        </w:rPr>
        <w:t xml:space="preserve">، </w:t>
      </w:r>
      <w:r w:rsidRPr="00A62F9C">
        <w:rPr>
          <w:rtl/>
        </w:rPr>
        <w:t>إشعارا بأنّ الجواب متعيّن لا يمكن غيره</w:t>
      </w:r>
      <w:r>
        <w:rPr>
          <w:rtl/>
        </w:rPr>
        <w:t xml:space="preserve">، </w:t>
      </w:r>
      <w:r w:rsidRPr="00A62F9C">
        <w:rPr>
          <w:rtl/>
        </w:rPr>
        <w:t xml:space="preserve">وتنبيها على أنّهم بهتوا بحيث لا يقدرون على الجواب. </w:t>
      </w:r>
      <w:r w:rsidRPr="00730FF9">
        <w:rPr>
          <w:rStyle w:val="libAlaemChar"/>
          <w:rtl/>
        </w:rPr>
        <w:t>(</w:t>
      </w:r>
      <w:r w:rsidRPr="00AA6577">
        <w:rPr>
          <w:rStyle w:val="libAieChar"/>
          <w:rtl/>
        </w:rPr>
        <w:t>ثُمَّ ذَرْهُمْ فِي خَوْضِهِمْ</w:t>
      </w:r>
      <w:r w:rsidRPr="00730FF9">
        <w:rPr>
          <w:rStyle w:val="libAlaemChar"/>
          <w:rtl/>
        </w:rPr>
        <w:t>)</w:t>
      </w:r>
      <w:r w:rsidRPr="00A62F9C">
        <w:rPr>
          <w:rtl/>
        </w:rPr>
        <w:t xml:space="preserve"> في أباطيلهم الّتي يخوضون فيها</w:t>
      </w:r>
      <w:r>
        <w:rPr>
          <w:rtl/>
        </w:rPr>
        <w:t xml:space="preserve">، </w:t>
      </w:r>
      <w:r w:rsidRPr="00A62F9C">
        <w:rPr>
          <w:rtl/>
        </w:rPr>
        <w:t xml:space="preserve">فلا عليك بعد التبليغ وإلزام الحجّة </w:t>
      </w:r>
      <w:r w:rsidRPr="00730FF9">
        <w:rPr>
          <w:rStyle w:val="libAlaemChar"/>
          <w:rtl/>
        </w:rPr>
        <w:t>(</w:t>
      </w:r>
      <w:r w:rsidRPr="00AA6577">
        <w:rPr>
          <w:rStyle w:val="libAieChar"/>
          <w:rtl/>
        </w:rPr>
        <w:t>يَلْعَبُونَ</w:t>
      </w:r>
      <w:r w:rsidRPr="00730FF9">
        <w:rPr>
          <w:rStyle w:val="libAlaemChar"/>
          <w:rtl/>
        </w:rPr>
        <w:t>)</w:t>
      </w:r>
      <w:r w:rsidRPr="00A62F9C">
        <w:rPr>
          <w:rtl/>
        </w:rPr>
        <w:t xml:space="preserve"> حال من «هم» الأوّل</w:t>
      </w:r>
      <w:r>
        <w:rPr>
          <w:rtl/>
        </w:rPr>
        <w:t xml:space="preserve">، </w:t>
      </w:r>
      <w:r w:rsidRPr="00A62F9C">
        <w:rPr>
          <w:rtl/>
        </w:rPr>
        <w:t>والظرف صلة «ذرهم» أو «يلعبون»</w:t>
      </w:r>
      <w:r>
        <w:rPr>
          <w:rtl/>
        </w:rPr>
        <w:t xml:space="preserve">، </w:t>
      </w:r>
      <w:r w:rsidRPr="00A62F9C">
        <w:rPr>
          <w:rtl/>
        </w:rPr>
        <w:t>أو حال من المفعول</w:t>
      </w:r>
      <w:r>
        <w:rPr>
          <w:rtl/>
        </w:rPr>
        <w:t xml:space="preserve">، </w:t>
      </w:r>
      <w:r w:rsidRPr="00A62F9C">
        <w:rPr>
          <w:rtl/>
        </w:rPr>
        <w:t>أو فاعل «يلعبون»</w:t>
      </w:r>
      <w:r>
        <w:rPr>
          <w:rtl/>
        </w:rPr>
        <w:t xml:space="preserve">، </w:t>
      </w:r>
      <w:r w:rsidRPr="00A62F9C">
        <w:rPr>
          <w:rtl/>
        </w:rPr>
        <w:t>أو من «هم» الثاني</w:t>
      </w:r>
      <w:r>
        <w:rPr>
          <w:rtl/>
        </w:rPr>
        <w:t xml:space="preserve">، </w:t>
      </w:r>
      <w:r w:rsidRPr="00A62F9C">
        <w:rPr>
          <w:rtl/>
        </w:rPr>
        <w:t>والظرف متّصل بالأوّل.</w:t>
      </w:r>
    </w:p>
    <w:p w14:paraId="2162F85B" w14:textId="77777777" w:rsidR="00F77B7E" w:rsidRPr="00A62F9C" w:rsidRDefault="00F77B7E" w:rsidP="00C70806">
      <w:pPr>
        <w:pStyle w:val="libNormal"/>
        <w:rPr>
          <w:rtl/>
        </w:rPr>
      </w:pPr>
      <w:r w:rsidRPr="00730FF9">
        <w:rPr>
          <w:rStyle w:val="libAlaemChar"/>
          <w:rtl/>
        </w:rPr>
        <w:t>(</w:t>
      </w:r>
      <w:r w:rsidRPr="00AA6577">
        <w:rPr>
          <w:rStyle w:val="libAieChar"/>
          <w:rtl/>
        </w:rPr>
        <w:t>وَهذا كِتابٌ أَنْزَلْناهُ مُبارَكٌ مُصَدِّقُ الَّذِي بَيْنَ يَدَيْهِ وَلِتُنْذِرَ أُمَّ الْقُرى وَمَنْ حَوْلَها وَالَّذِينَ يُؤْمِنُونَ بِالْآخِرَةِ يُؤْمِنُونَ بِهِ وَهُمْ عَلى صَلاتِهِمْ يُحافِظُونَ (92)</w:t>
      </w:r>
      <w:r w:rsidRPr="00730FF9">
        <w:rPr>
          <w:rStyle w:val="libAlaemChar"/>
          <w:rtl/>
        </w:rPr>
        <w:t>)</w:t>
      </w:r>
    </w:p>
    <w:p w14:paraId="6CDE8BD4" w14:textId="77777777" w:rsidR="00F77B7E" w:rsidRPr="00A62F9C" w:rsidRDefault="00F77B7E" w:rsidP="00C70806">
      <w:pPr>
        <w:pStyle w:val="libNormal"/>
        <w:rPr>
          <w:rtl/>
        </w:rPr>
      </w:pPr>
      <w:r w:rsidRPr="00A62F9C">
        <w:rPr>
          <w:rtl/>
        </w:rPr>
        <w:t>ول</w:t>
      </w:r>
      <w:r>
        <w:rPr>
          <w:rFonts w:hint="cs"/>
          <w:rtl/>
        </w:rPr>
        <w:t>ـمّ</w:t>
      </w:r>
      <w:r w:rsidRPr="00A62F9C">
        <w:rPr>
          <w:rtl/>
        </w:rPr>
        <w:t>ا احتجّ سبحانه بإنزال التوراة على موسى</w:t>
      </w:r>
      <w:r>
        <w:rPr>
          <w:rtl/>
        </w:rPr>
        <w:t xml:space="preserve">، </w:t>
      </w:r>
      <w:r w:rsidRPr="00A62F9C">
        <w:rPr>
          <w:rtl/>
        </w:rPr>
        <w:t>بيّن أنّ سبيل القرآن سبيلها</w:t>
      </w:r>
      <w:r>
        <w:rPr>
          <w:rtl/>
        </w:rPr>
        <w:t xml:space="preserve">، </w:t>
      </w:r>
      <w:r w:rsidRPr="00A62F9C">
        <w:rPr>
          <w:rtl/>
        </w:rPr>
        <w:t>فقال</w:t>
      </w:r>
      <w:r>
        <w:rPr>
          <w:rtl/>
        </w:rPr>
        <w:t xml:space="preserve">: </w:t>
      </w:r>
      <w:r w:rsidRPr="00730FF9">
        <w:rPr>
          <w:rStyle w:val="libAlaemChar"/>
          <w:rtl/>
        </w:rPr>
        <w:t>(</w:t>
      </w:r>
      <w:r w:rsidRPr="00AA6577">
        <w:rPr>
          <w:rStyle w:val="libAieChar"/>
          <w:rtl/>
        </w:rPr>
        <w:t>وَهذا</w:t>
      </w:r>
      <w:r w:rsidRPr="00730FF9">
        <w:rPr>
          <w:rStyle w:val="libAlaemChar"/>
          <w:rtl/>
        </w:rPr>
        <w:t>)</w:t>
      </w:r>
      <w:r w:rsidRPr="00A62F9C">
        <w:rPr>
          <w:rtl/>
        </w:rPr>
        <w:t xml:space="preserve"> أي</w:t>
      </w:r>
      <w:r>
        <w:rPr>
          <w:rtl/>
        </w:rPr>
        <w:t xml:space="preserve">: </w:t>
      </w:r>
      <w:r w:rsidRPr="00A62F9C">
        <w:rPr>
          <w:rtl/>
        </w:rPr>
        <w:t xml:space="preserve">القرآن </w:t>
      </w:r>
      <w:r w:rsidRPr="00730FF9">
        <w:rPr>
          <w:rStyle w:val="libAlaemChar"/>
          <w:rtl/>
        </w:rPr>
        <w:t>(</w:t>
      </w:r>
      <w:r w:rsidRPr="00AA6577">
        <w:rPr>
          <w:rStyle w:val="libAieChar"/>
          <w:rtl/>
        </w:rPr>
        <w:t>كِتابٌ أَنْزَلْناهُ</w:t>
      </w:r>
      <w:r w:rsidRPr="00730FF9">
        <w:rPr>
          <w:rStyle w:val="libAlaemChar"/>
          <w:rtl/>
        </w:rPr>
        <w:t>)</w:t>
      </w:r>
      <w:r w:rsidRPr="00A62F9C">
        <w:rPr>
          <w:rtl/>
        </w:rPr>
        <w:t xml:space="preserve"> من السماء إلى الأرض</w:t>
      </w:r>
      <w:r>
        <w:rPr>
          <w:rtl/>
        </w:rPr>
        <w:t xml:space="preserve">، </w:t>
      </w:r>
      <w:r w:rsidRPr="00A62F9C">
        <w:rPr>
          <w:rtl/>
        </w:rPr>
        <w:t xml:space="preserve">لأنّ جبرئيل أتى به من السماء </w:t>
      </w:r>
      <w:r w:rsidRPr="00730FF9">
        <w:rPr>
          <w:rStyle w:val="libAlaemChar"/>
          <w:rtl/>
        </w:rPr>
        <w:t>(</w:t>
      </w:r>
      <w:r w:rsidRPr="00AA6577">
        <w:rPr>
          <w:rStyle w:val="libAieChar"/>
          <w:rtl/>
        </w:rPr>
        <w:t>مُبارَكٌ</w:t>
      </w:r>
      <w:r w:rsidRPr="00730FF9">
        <w:rPr>
          <w:rStyle w:val="libAlaemChar"/>
          <w:rtl/>
        </w:rPr>
        <w:t>)</w:t>
      </w:r>
      <w:r w:rsidRPr="00A62F9C">
        <w:rPr>
          <w:rtl/>
        </w:rPr>
        <w:t xml:space="preserve"> كثير الفوائد والمنافع</w:t>
      </w:r>
      <w:r>
        <w:rPr>
          <w:rtl/>
        </w:rPr>
        <w:t xml:space="preserve">، </w:t>
      </w:r>
      <w:r w:rsidRPr="00A62F9C">
        <w:rPr>
          <w:rtl/>
        </w:rPr>
        <w:t>فإنّ قراءته خير</w:t>
      </w:r>
      <w:r>
        <w:rPr>
          <w:rtl/>
        </w:rPr>
        <w:t xml:space="preserve">، </w:t>
      </w:r>
      <w:r w:rsidRPr="00A62F9C">
        <w:rPr>
          <w:rtl/>
        </w:rPr>
        <w:t>والعمل به</w:t>
      </w:r>
    </w:p>
    <w:p w14:paraId="30A73CE0" w14:textId="77777777" w:rsidR="00F77B7E" w:rsidRPr="00A62F9C" w:rsidRDefault="00F77B7E" w:rsidP="00410E11">
      <w:pPr>
        <w:pStyle w:val="libLine"/>
        <w:rPr>
          <w:rtl/>
        </w:rPr>
      </w:pPr>
      <w:r w:rsidRPr="00A62F9C">
        <w:rPr>
          <w:rtl/>
        </w:rPr>
        <w:t>__________________</w:t>
      </w:r>
    </w:p>
    <w:p w14:paraId="1AD736C4" w14:textId="77777777" w:rsidR="00F77B7E" w:rsidRPr="00A62F9C" w:rsidRDefault="00F77B7E" w:rsidP="0083551C">
      <w:pPr>
        <w:pStyle w:val="libFootnote0"/>
        <w:rPr>
          <w:rtl/>
        </w:rPr>
      </w:pPr>
      <w:r>
        <w:rPr>
          <w:rtl/>
        </w:rPr>
        <w:t>(</w:t>
      </w:r>
      <w:r w:rsidRPr="00A62F9C">
        <w:rPr>
          <w:rtl/>
        </w:rPr>
        <w:t>1) الأنعام</w:t>
      </w:r>
      <w:r>
        <w:rPr>
          <w:rtl/>
        </w:rPr>
        <w:t xml:space="preserve">: </w:t>
      </w:r>
      <w:r w:rsidRPr="00A62F9C">
        <w:rPr>
          <w:rtl/>
        </w:rPr>
        <w:t>157.</w:t>
      </w:r>
    </w:p>
    <w:p w14:paraId="4D5CCB6E" w14:textId="77777777" w:rsidR="00F77B7E" w:rsidRPr="00A62F9C" w:rsidRDefault="00F77B7E" w:rsidP="0083551C">
      <w:pPr>
        <w:pStyle w:val="libFootnote0"/>
        <w:rPr>
          <w:rtl/>
        </w:rPr>
      </w:pPr>
      <w:r>
        <w:rPr>
          <w:rtl/>
        </w:rPr>
        <w:t>(</w:t>
      </w:r>
      <w:r w:rsidRPr="00A62F9C">
        <w:rPr>
          <w:rtl/>
        </w:rPr>
        <w:t>2) النمل</w:t>
      </w:r>
      <w:r>
        <w:rPr>
          <w:rtl/>
        </w:rPr>
        <w:t xml:space="preserve">: </w:t>
      </w:r>
      <w:r w:rsidRPr="00A62F9C">
        <w:rPr>
          <w:rtl/>
        </w:rPr>
        <w:t>76.</w:t>
      </w:r>
    </w:p>
    <w:p w14:paraId="7BF506B6" w14:textId="77777777" w:rsidR="00F77B7E" w:rsidRPr="00A62F9C" w:rsidRDefault="00F77B7E" w:rsidP="00F52F7A">
      <w:pPr>
        <w:pStyle w:val="libNormal0"/>
        <w:rPr>
          <w:rtl/>
        </w:rPr>
      </w:pPr>
      <w:r>
        <w:rPr>
          <w:rtl/>
        </w:rPr>
        <w:br w:type="page"/>
      </w:r>
      <w:r w:rsidRPr="00A62F9C">
        <w:rPr>
          <w:rtl/>
        </w:rPr>
        <w:lastRenderedPageBreak/>
        <w:t>خير</w:t>
      </w:r>
      <w:r>
        <w:rPr>
          <w:rtl/>
        </w:rPr>
        <w:t xml:space="preserve">، </w:t>
      </w:r>
      <w:r w:rsidRPr="00A62F9C">
        <w:rPr>
          <w:rtl/>
        </w:rPr>
        <w:t>وفيه علم الأوّلين والآخرين</w:t>
      </w:r>
      <w:r>
        <w:rPr>
          <w:rtl/>
        </w:rPr>
        <w:t xml:space="preserve">، </w:t>
      </w:r>
      <w:r w:rsidRPr="00A62F9C">
        <w:rPr>
          <w:rtl/>
        </w:rPr>
        <w:t>وفيه الحلال والحرام</w:t>
      </w:r>
      <w:r>
        <w:rPr>
          <w:rtl/>
        </w:rPr>
        <w:t xml:space="preserve">، </w:t>
      </w:r>
      <w:r w:rsidRPr="00A62F9C">
        <w:rPr>
          <w:rtl/>
        </w:rPr>
        <w:t xml:space="preserve">وهو باق إلى آخر التكليف لا يرد عليه نسخ </w:t>
      </w:r>
      <w:r w:rsidRPr="00730FF9">
        <w:rPr>
          <w:rStyle w:val="libAlaemChar"/>
          <w:rtl/>
        </w:rPr>
        <w:t>(</w:t>
      </w:r>
      <w:r w:rsidRPr="00AA6577">
        <w:rPr>
          <w:rStyle w:val="libAieChar"/>
          <w:rtl/>
        </w:rPr>
        <w:t>مُصَدِّقُ الَّذِي بَيْنَ يَدَيْهِ</w:t>
      </w:r>
      <w:r w:rsidRPr="00730FF9">
        <w:rPr>
          <w:rStyle w:val="libAlaemChar"/>
          <w:rtl/>
        </w:rPr>
        <w:t>)</w:t>
      </w:r>
      <w:r w:rsidRPr="00A62F9C">
        <w:rPr>
          <w:rtl/>
        </w:rPr>
        <w:t xml:space="preserve"> يعني</w:t>
      </w:r>
      <w:r>
        <w:rPr>
          <w:rtl/>
        </w:rPr>
        <w:t xml:space="preserve">: </w:t>
      </w:r>
      <w:r w:rsidRPr="00A62F9C">
        <w:rPr>
          <w:rtl/>
        </w:rPr>
        <w:t>التوراة والإنجيل وسائر الكتب المتقدّمة قبله.</w:t>
      </w:r>
    </w:p>
    <w:p w14:paraId="020F6676" w14:textId="77777777" w:rsidR="00F77B7E" w:rsidRPr="00A62F9C" w:rsidRDefault="00F77B7E" w:rsidP="00C70806">
      <w:pPr>
        <w:pStyle w:val="libNormal"/>
        <w:rPr>
          <w:rtl/>
        </w:rPr>
      </w:pPr>
      <w:r w:rsidRPr="00730FF9">
        <w:rPr>
          <w:rStyle w:val="libAlaemChar"/>
          <w:rtl/>
        </w:rPr>
        <w:t>(</w:t>
      </w:r>
      <w:r w:rsidRPr="00AA6577">
        <w:rPr>
          <w:rStyle w:val="libAieChar"/>
          <w:rtl/>
        </w:rPr>
        <w:t>وَلِتُنْذِرَ أُمَّ الْقُرى</w:t>
      </w:r>
      <w:r w:rsidRPr="00730FF9">
        <w:rPr>
          <w:rStyle w:val="libAlaemChar"/>
          <w:rtl/>
        </w:rPr>
        <w:t>)</w:t>
      </w:r>
      <w:r w:rsidRPr="00A62F9C">
        <w:rPr>
          <w:rtl/>
        </w:rPr>
        <w:t xml:space="preserve"> معطوف على ما دلّ عليه صفة «كتاب»</w:t>
      </w:r>
      <w:r>
        <w:rPr>
          <w:rtl/>
        </w:rPr>
        <w:t xml:space="preserve">، </w:t>
      </w:r>
      <w:r w:rsidRPr="00A62F9C">
        <w:rPr>
          <w:rtl/>
        </w:rPr>
        <w:t>كأنّه قيل</w:t>
      </w:r>
      <w:r>
        <w:rPr>
          <w:rtl/>
        </w:rPr>
        <w:t xml:space="preserve">: </w:t>
      </w:r>
      <w:r w:rsidRPr="00A62F9C">
        <w:rPr>
          <w:rtl/>
        </w:rPr>
        <w:t>للبركات وللتصديق</w:t>
      </w:r>
      <w:r w:rsidRPr="00EF44C5">
        <w:rPr>
          <w:rtl/>
        </w:rPr>
        <w:t xml:space="preserve"> </w:t>
      </w:r>
      <w:r w:rsidRPr="00A62F9C">
        <w:rPr>
          <w:rtl/>
        </w:rPr>
        <w:t>ل</w:t>
      </w:r>
      <w:r>
        <w:rPr>
          <w:rFonts w:hint="cs"/>
          <w:rtl/>
        </w:rPr>
        <w:t>ـ</w:t>
      </w:r>
      <w:r w:rsidRPr="00A62F9C">
        <w:rPr>
          <w:rtl/>
        </w:rPr>
        <w:t>ما تقدّمه من الكتب</w:t>
      </w:r>
      <w:r>
        <w:rPr>
          <w:rtl/>
        </w:rPr>
        <w:t xml:space="preserve">، </w:t>
      </w:r>
      <w:r w:rsidRPr="00A62F9C">
        <w:rPr>
          <w:rtl/>
        </w:rPr>
        <w:t>وللإنذار. أو علّة محذوف</w:t>
      </w:r>
      <w:r>
        <w:rPr>
          <w:rtl/>
        </w:rPr>
        <w:t xml:space="preserve">، </w:t>
      </w:r>
      <w:r w:rsidRPr="00A62F9C">
        <w:rPr>
          <w:rtl/>
        </w:rPr>
        <w:t>أي</w:t>
      </w:r>
      <w:r>
        <w:rPr>
          <w:rtl/>
        </w:rPr>
        <w:t xml:space="preserve">: </w:t>
      </w:r>
      <w:r w:rsidRPr="00A62F9C">
        <w:rPr>
          <w:rtl/>
        </w:rPr>
        <w:t>ولتنذر أهل أمّ القرى أنزلناه. وإنّما سمّيت مكّة أمّ القرى. لأنّها مكان أوّل بيت وضع للناس</w:t>
      </w:r>
      <w:r>
        <w:rPr>
          <w:rtl/>
        </w:rPr>
        <w:t xml:space="preserve">، </w:t>
      </w:r>
      <w:r w:rsidRPr="00A62F9C">
        <w:rPr>
          <w:rtl/>
        </w:rPr>
        <w:t>ولأنّها قبلة لأهل القرى ومحجّهم</w:t>
      </w:r>
      <w:r>
        <w:rPr>
          <w:rtl/>
        </w:rPr>
        <w:t xml:space="preserve">، </w:t>
      </w:r>
      <w:r w:rsidRPr="00A62F9C">
        <w:rPr>
          <w:rtl/>
        </w:rPr>
        <w:t>ولأنّها أعظم القرى شأنا</w:t>
      </w:r>
      <w:r>
        <w:rPr>
          <w:rtl/>
        </w:rPr>
        <w:t xml:space="preserve">، </w:t>
      </w:r>
      <w:r w:rsidRPr="00A62F9C">
        <w:rPr>
          <w:rtl/>
        </w:rPr>
        <w:t>ولأنّ الأرض بأسرها دحيت من تحتها</w:t>
      </w:r>
      <w:r>
        <w:rPr>
          <w:rtl/>
        </w:rPr>
        <w:t xml:space="preserve">، </w:t>
      </w:r>
      <w:r w:rsidRPr="00A62F9C">
        <w:rPr>
          <w:rtl/>
        </w:rPr>
        <w:t>فكأنّها تولّدت منها. وقرأ أبو بكر عن عاصم بالياء</w:t>
      </w:r>
      <w:r>
        <w:rPr>
          <w:rtl/>
        </w:rPr>
        <w:t xml:space="preserve">، </w:t>
      </w:r>
      <w:r w:rsidRPr="00A62F9C">
        <w:rPr>
          <w:rtl/>
        </w:rPr>
        <w:t>أي</w:t>
      </w:r>
      <w:r>
        <w:rPr>
          <w:rtl/>
        </w:rPr>
        <w:t xml:space="preserve">: </w:t>
      </w:r>
      <w:r w:rsidRPr="00A62F9C">
        <w:rPr>
          <w:rtl/>
        </w:rPr>
        <w:t xml:space="preserve">لينذر الكتاب. </w:t>
      </w:r>
      <w:r w:rsidRPr="00730FF9">
        <w:rPr>
          <w:rStyle w:val="libAlaemChar"/>
          <w:rtl/>
        </w:rPr>
        <w:t>(</w:t>
      </w:r>
      <w:r w:rsidRPr="00AA6577">
        <w:rPr>
          <w:rStyle w:val="libAieChar"/>
          <w:rtl/>
        </w:rPr>
        <w:t>وَمَنْ حَوْلَها</w:t>
      </w:r>
      <w:r w:rsidRPr="00730FF9">
        <w:rPr>
          <w:rStyle w:val="libAlaemChar"/>
          <w:rtl/>
        </w:rPr>
        <w:t>)</w:t>
      </w:r>
      <w:r w:rsidRPr="00A62F9C">
        <w:rPr>
          <w:rtl/>
        </w:rPr>
        <w:t xml:space="preserve"> أهل الشرق والغرب.</w:t>
      </w:r>
    </w:p>
    <w:p w14:paraId="23DA778A" w14:textId="77777777" w:rsidR="00F77B7E" w:rsidRPr="00A62F9C" w:rsidRDefault="00F77B7E" w:rsidP="00C70806">
      <w:pPr>
        <w:pStyle w:val="libNormal"/>
        <w:rPr>
          <w:rtl/>
        </w:rPr>
      </w:pPr>
      <w:r w:rsidRPr="00730FF9">
        <w:rPr>
          <w:rStyle w:val="libAlaemChar"/>
          <w:rtl/>
        </w:rPr>
        <w:t>(</w:t>
      </w:r>
      <w:r w:rsidRPr="00AA6577">
        <w:rPr>
          <w:rStyle w:val="libAieChar"/>
          <w:rtl/>
        </w:rPr>
        <w:t>وَالَّذِينَ يُؤْمِنُونَ بِالْآخِرَةِ يُؤْمِنُونَ بِهِ وَهُمْ عَلى صَلاتِهِمْ يُحافِظُونَ</w:t>
      </w:r>
      <w:r w:rsidRPr="00730FF9">
        <w:rPr>
          <w:rStyle w:val="libAlaemChar"/>
          <w:rtl/>
        </w:rPr>
        <w:t>)</w:t>
      </w:r>
      <w:r w:rsidRPr="00A62F9C">
        <w:rPr>
          <w:rtl/>
        </w:rPr>
        <w:t xml:space="preserve"> فإنّ من صدّق بالآخرة خاف العاقبة</w:t>
      </w:r>
      <w:r>
        <w:rPr>
          <w:rtl/>
        </w:rPr>
        <w:t xml:space="preserve">، </w:t>
      </w:r>
      <w:r w:rsidRPr="00A62F9C">
        <w:rPr>
          <w:rtl/>
        </w:rPr>
        <w:t>ولا يزال الخوف يحمله على النظر والتدبّر حتى يؤمن بالكتاب أو النبيّ</w:t>
      </w:r>
      <w:r>
        <w:rPr>
          <w:rtl/>
        </w:rPr>
        <w:t xml:space="preserve">، </w:t>
      </w:r>
      <w:r w:rsidRPr="00A62F9C">
        <w:rPr>
          <w:rtl/>
        </w:rPr>
        <w:t>لدلالة الكلام عليه. والضمير يحتملهما</w:t>
      </w:r>
      <w:r>
        <w:rPr>
          <w:rtl/>
        </w:rPr>
        <w:t xml:space="preserve">، </w:t>
      </w:r>
      <w:r w:rsidRPr="00A62F9C">
        <w:rPr>
          <w:rtl/>
        </w:rPr>
        <w:t>ويحافظ على الطاعة.</w:t>
      </w:r>
    </w:p>
    <w:p w14:paraId="0F28A53B" w14:textId="77777777" w:rsidR="00F77B7E" w:rsidRDefault="00F77B7E" w:rsidP="00C70806">
      <w:pPr>
        <w:pStyle w:val="libNormal"/>
        <w:rPr>
          <w:rtl/>
        </w:rPr>
      </w:pPr>
      <w:r w:rsidRPr="00A62F9C">
        <w:rPr>
          <w:rtl/>
        </w:rPr>
        <w:t>وتخصيص الصلاة لأنّها عماد الدين وعلم الإيمان</w:t>
      </w:r>
      <w:r>
        <w:rPr>
          <w:rtl/>
        </w:rPr>
        <w:t xml:space="preserve">، </w:t>
      </w:r>
      <w:r w:rsidRPr="00A62F9C">
        <w:rPr>
          <w:rtl/>
        </w:rPr>
        <w:t>ومن حافظ عليها كانت له لطفا في المحافظة على أخواتها.</w:t>
      </w:r>
    </w:p>
    <w:p w14:paraId="2557867A" w14:textId="77777777" w:rsidR="00F77B7E" w:rsidRPr="00A62F9C" w:rsidRDefault="00F77B7E" w:rsidP="00C70806">
      <w:pPr>
        <w:pStyle w:val="libNormal"/>
        <w:rPr>
          <w:rtl/>
        </w:rPr>
      </w:pPr>
      <w:r w:rsidRPr="00730FF9">
        <w:rPr>
          <w:rStyle w:val="libAlaemChar"/>
          <w:rtl/>
        </w:rPr>
        <w:t>(</w:t>
      </w:r>
      <w:r w:rsidRPr="00AA6577">
        <w:rPr>
          <w:rStyle w:val="libAieChar"/>
          <w:rtl/>
        </w:rPr>
        <w:t>وَمَنْ أَظْلَمُ مِمَّنِ افْتَرى عَلَى اللهِ كَذِباً أَوْ قالَ أُوحِيَ إِلَيَّ وَلَمْ يُوحَ إِلَيْهِ شَيْءٌ وَمَنْ قالَ سَأُنْزِلُ مِثْلَ ما أَنْزَلَ اللهُ وَلَوْ تَرى إِذِ الظَّالِمُونَ فِي غَمَراتِ الْمَوْتِ وَالْمَلائِكَةُ باسِطُوا أَيْدِيهِمْ أَخْرِجُوا أَنْفُسَكُمُ الْيَوْمَ تُجْزَوْنَ عَذابَ الْهُونِ بِما كُنْتُمْ تَقُولُونَ عَلَى اللهِ غَيْرَ الْحَقِّ وَكُنْتُمْ عَنْ آياتِهِ تَسْتَكْبِرُونَ (93)</w:t>
      </w:r>
      <w:r w:rsidRPr="00730FF9">
        <w:rPr>
          <w:rStyle w:val="libAlaemChar"/>
          <w:rtl/>
        </w:rPr>
        <w:t>)</w:t>
      </w:r>
    </w:p>
    <w:p w14:paraId="29CEB915" w14:textId="77777777" w:rsidR="00F77B7E" w:rsidRPr="00AA6577" w:rsidRDefault="00F77B7E" w:rsidP="00C70806">
      <w:pPr>
        <w:pStyle w:val="libNormal"/>
        <w:rPr>
          <w:rStyle w:val="libAieChar"/>
          <w:rtl/>
        </w:rPr>
      </w:pPr>
      <w:r w:rsidRPr="00A62F9C">
        <w:rPr>
          <w:rtl/>
        </w:rPr>
        <w:t>ول</w:t>
      </w:r>
      <w:r>
        <w:rPr>
          <w:rFonts w:hint="cs"/>
          <w:rtl/>
        </w:rPr>
        <w:t>ـمّ</w:t>
      </w:r>
      <w:r w:rsidRPr="00A62F9C">
        <w:rPr>
          <w:rtl/>
        </w:rPr>
        <w:t xml:space="preserve">ا تقدّم ذكر نبوّة النبيّ </w:t>
      </w:r>
      <w:r w:rsidRPr="00730FF9">
        <w:rPr>
          <w:rStyle w:val="libAlaemChar"/>
          <w:rtl/>
        </w:rPr>
        <w:t>صلى‌الله‌عليه‌وآله‌وسلم</w:t>
      </w:r>
      <w:r w:rsidRPr="00A62F9C">
        <w:rPr>
          <w:rtl/>
        </w:rPr>
        <w:t xml:space="preserve"> وإنزال الكتاب عليه</w:t>
      </w:r>
      <w:r>
        <w:rPr>
          <w:rtl/>
        </w:rPr>
        <w:t xml:space="preserve">، </w:t>
      </w:r>
      <w:r w:rsidRPr="00A62F9C">
        <w:rPr>
          <w:rtl/>
        </w:rPr>
        <w:t>عقّبه سبحانه بذكر تهجين الكفّار الّذين كذّبوه أو ادّعوا أنّهم يأتون بمثل ما أتى به</w:t>
      </w:r>
      <w:r>
        <w:rPr>
          <w:rtl/>
        </w:rPr>
        <w:t xml:space="preserve">، </w:t>
      </w:r>
      <w:r w:rsidRPr="00A62F9C">
        <w:rPr>
          <w:rtl/>
        </w:rPr>
        <w:t>فقال</w:t>
      </w:r>
      <w:r>
        <w:rPr>
          <w:rtl/>
        </w:rPr>
        <w:t xml:space="preserve">: </w:t>
      </w:r>
      <w:r w:rsidRPr="00730FF9">
        <w:rPr>
          <w:rStyle w:val="libAlaemChar"/>
          <w:rtl/>
        </w:rPr>
        <w:t>(</w:t>
      </w:r>
      <w:r w:rsidRPr="00AA6577">
        <w:rPr>
          <w:rStyle w:val="libAieChar"/>
          <w:rtl/>
        </w:rPr>
        <w:t>وَمَنْ أَظْلَمُ</w:t>
      </w:r>
    </w:p>
    <w:p w14:paraId="7A9F2E65" w14:textId="77777777" w:rsidR="00F77B7E" w:rsidRPr="00A62F9C" w:rsidRDefault="00F77B7E" w:rsidP="00F52F7A">
      <w:pPr>
        <w:pStyle w:val="libNormal0"/>
        <w:rPr>
          <w:rtl/>
        </w:rPr>
      </w:pPr>
      <w:r>
        <w:rPr>
          <w:rtl/>
        </w:rPr>
        <w:br w:type="page"/>
      </w:r>
      <w:r w:rsidRPr="00AA6577">
        <w:rPr>
          <w:rStyle w:val="libAieChar"/>
          <w:rtl/>
        </w:rPr>
        <w:lastRenderedPageBreak/>
        <w:t>مِمَّنِ افْتَرى عَلَى اللهِ كَذِباً</w:t>
      </w:r>
      <w:r w:rsidRPr="00730FF9">
        <w:rPr>
          <w:rStyle w:val="libAlaemChar"/>
          <w:rtl/>
        </w:rPr>
        <w:t>)</w:t>
      </w:r>
      <w:r w:rsidRPr="00A62F9C">
        <w:rPr>
          <w:rtl/>
        </w:rPr>
        <w:t xml:space="preserve"> الاستفهام في معنى الإنكار</w:t>
      </w:r>
      <w:r>
        <w:rPr>
          <w:rtl/>
        </w:rPr>
        <w:t xml:space="preserve">، </w:t>
      </w:r>
      <w:r w:rsidRPr="00A62F9C">
        <w:rPr>
          <w:rtl/>
        </w:rPr>
        <w:t>أي</w:t>
      </w:r>
      <w:r>
        <w:rPr>
          <w:rtl/>
        </w:rPr>
        <w:t xml:space="preserve">: </w:t>
      </w:r>
      <w:r w:rsidRPr="00A62F9C">
        <w:rPr>
          <w:rtl/>
        </w:rPr>
        <w:t>لا أحد أظلم ممّن كذب على الله فزعم أنّه بعثه نبيّا</w:t>
      </w:r>
      <w:r>
        <w:rPr>
          <w:rtl/>
        </w:rPr>
        <w:t xml:space="preserve">، </w:t>
      </w:r>
      <w:r w:rsidRPr="00A62F9C">
        <w:rPr>
          <w:rtl/>
        </w:rPr>
        <w:t>كمسيلمة والأسود العنسي</w:t>
      </w:r>
      <w:r>
        <w:rPr>
          <w:rtl/>
        </w:rPr>
        <w:t xml:space="preserve">، </w:t>
      </w:r>
      <w:r w:rsidRPr="00A62F9C">
        <w:rPr>
          <w:rtl/>
        </w:rPr>
        <w:t>أو اختلق عليه أحكاما</w:t>
      </w:r>
      <w:r>
        <w:rPr>
          <w:rtl/>
        </w:rPr>
        <w:t xml:space="preserve">، </w:t>
      </w:r>
      <w:r w:rsidRPr="00A62F9C">
        <w:rPr>
          <w:rtl/>
        </w:rPr>
        <w:t>كعمرو بن لحى ومتابعيه.</w:t>
      </w:r>
    </w:p>
    <w:p w14:paraId="47C3DBBE" w14:textId="77777777" w:rsidR="00F77B7E" w:rsidRPr="00A62F9C" w:rsidRDefault="00F77B7E" w:rsidP="00C70806">
      <w:pPr>
        <w:pStyle w:val="libNormal"/>
        <w:rPr>
          <w:rtl/>
        </w:rPr>
      </w:pPr>
      <w:r w:rsidRPr="00A62F9C">
        <w:rPr>
          <w:rtl/>
        </w:rPr>
        <w:t xml:space="preserve">وروي عن النبيّ </w:t>
      </w:r>
      <w:r w:rsidRPr="00730FF9">
        <w:rPr>
          <w:rStyle w:val="libAlaemChar"/>
          <w:rtl/>
        </w:rPr>
        <w:t>صلى‌الله‌عليه‌وآله‌وسلم</w:t>
      </w:r>
      <w:r w:rsidRPr="00A62F9C">
        <w:rPr>
          <w:rtl/>
        </w:rPr>
        <w:t xml:space="preserve"> أنّه قال</w:t>
      </w:r>
      <w:r>
        <w:rPr>
          <w:rtl/>
        </w:rPr>
        <w:t xml:space="preserve">: </w:t>
      </w:r>
      <w:r w:rsidRPr="00A62F9C">
        <w:rPr>
          <w:rtl/>
        </w:rPr>
        <w:t>«رأيت فيما يرى النائم كأنّ في يديّ سوارين من ذهب</w:t>
      </w:r>
      <w:r>
        <w:rPr>
          <w:rtl/>
        </w:rPr>
        <w:t xml:space="preserve">، </w:t>
      </w:r>
      <w:r w:rsidRPr="00A62F9C">
        <w:rPr>
          <w:rtl/>
        </w:rPr>
        <w:t>فكبرا عليّ وأهمّاني</w:t>
      </w:r>
      <w:r>
        <w:rPr>
          <w:rtl/>
        </w:rPr>
        <w:t xml:space="preserve">، </w:t>
      </w:r>
      <w:r w:rsidRPr="00A62F9C">
        <w:rPr>
          <w:rtl/>
        </w:rPr>
        <w:t>فأوحى الله إليّ أن أنفخهما</w:t>
      </w:r>
      <w:r>
        <w:rPr>
          <w:rtl/>
        </w:rPr>
        <w:t xml:space="preserve">، </w:t>
      </w:r>
      <w:r w:rsidRPr="00A62F9C">
        <w:rPr>
          <w:rtl/>
        </w:rPr>
        <w:t>فنفختهما فطارا عنّي</w:t>
      </w:r>
      <w:r>
        <w:rPr>
          <w:rtl/>
        </w:rPr>
        <w:t xml:space="preserve">، </w:t>
      </w:r>
      <w:r w:rsidRPr="00A62F9C">
        <w:rPr>
          <w:rtl/>
        </w:rPr>
        <w:t>فأوّلتهما الكذّابين اللّذين أنا بينهما</w:t>
      </w:r>
      <w:r>
        <w:rPr>
          <w:rtl/>
        </w:rPr>
        <w:t xml:space="preserve">، </w:t>
      </w:r>
      <w:r w:rsidRPr="00A62F9C">
        <w:rPr>
          <w:rtl/>
        </w:rPr>
        <w:t>كذّاب اليمامة مسيلمة</w:t>
      </w:r>
      <w:r>
        <w:rPr>
          <w:rtl/>
        </w:rPr>
        <w:t xml:space="preserve">، </w:t>
      </w:r>
      <w:r w:rsidRPr="00A62F9C">
        <w:rPr>
          <w:rtl/>
        </w:rPr>
        <w:t>وكذّاب صنعاء الأسود العنسي»</w:t>
      </w:r>
      <w:r>
        <w:rPr>
          <w:rtl/>
        </w:rPr>
        <w:t>.</w:t>
      </w:r>
    </w:p>
    <w:p w14:paraId="3FD1D606" w14:textId="77777777" w:rsidR="00F77B7E" w:rsidRPr="00A62F9C" w:rsidRDefault="00F77B7E" w:rsidP="00C70806">
      <w:pPr>
        <w:pStyle w:val="libNormal"/>
        <w:rPr>
          <w:rtl/>
        </w:rPr>
      </w:pPr>
      <w:r w:rsidRPr="00730FF9">
        <w:rPr>
          <w:rStyle w:val="libAlaemChar"/>
          <w:rtl/>
        </w:rPr>
        <w:t>(</w:t>
      </w:r>
      <w:r w:rsidRPr="00AA6577">
        <w:rPr>
          <w:rStyle w:val="libAieChar"/>
          <w:rtl/>
        </w:rPr>
        <w:t>أَوْ قالَ أُوحِيَ إِلَيَّ وَلَمْ يُوحَ إِلَيْهِ شَيْءٌ</w:t>
      </w:r>
      <w:r w:rsidRPr="00730FF9">
        <w:rPr>
          <w:rStyle w:val="libAlaemChar"/>
          <w:rtl/>
        </w:rPr>
        <w:t>)</w:t>
      </w:r>
      <w:r w:rsidRPr="00A62F9C">
        <w:rPr>
          <w:rtl/>
        </w:rPr>
        <w:t xml:space="preserve"> كعبد الله بن سعد بن أبي سرح</w:t>
      </w:r>
      <w:r>
        <w:rPr>
          <w:rtl/>
        </w:rPr>
        <w:t xml:space="preserve">، </w:t>
      </w:r>
      <w:r w:rsidRPr="00A62F9C">
        <w:rPr>
          <w:rtl/>
        </w:rPr>
        <w:t xml:space="preserve">كان يكتب لرسول الله </w:t>
      </w:r>
      <w:r w:rsidRPr="00730FF9">
        <w:rPr>
          <w:rStyle w:val="libAlaemChar"/>
          <w:rtl/>
        </w:rPr>
        <w:t>صلى‌الله‌عليه‌وآله‌وسلم</w:t>
      </w:r>
      <w:r>
        <w:rPr>
          <w:rtl/>
        </w:rPr>
        <w:t xml:space="preserve">، </w:t>
      </w:r>
      <w:r w:rsidRPr="00A62F9C">
        <w:rPr>
          <w:rtl/>
        </w:rPr>
        <w:t>فكان إذا أملى عليه</w:t>
      </w:r>
      <w:r>
        <w:rPr>
          <w:rtl/>
        </w:rPr>
        <w:t xml:space="preserve">: </w:t>
      </w:r>
      <w:r w:rsidRPr="00A62F9C">
        <w:rPr>
          <w:rtl/>
        </w:rPr>
        <w:t>سميعا عليما</w:t>
      </w:r>
      <w:r>
        <w:rPr>
          <w:rtl/>
        </w:rPr>
        <w:t xml:space="preserve">، </w:t>
      </w:r>
      <w:r w:rsidRPr="00A62F9C">
        <w:rPr>
          <w:rtl/>
        </w:rPr>
        <w:t>كتب هو</w:t>
      </w:r>
      <w:r>
        <w:rPr>
          <w:rtl/>
        </w:rPr>
        <w:t xml:space="preserve">: </w:t>
      </w:r>
      <w:r w:rsidRPr="00A62F9C">
        <w:rPr>
          <w:rtl/>
        </w:rPr>
        <w:t>عليما حكيما.</w:t>
      </w:r>
      <w:r w:rsidRPr="00676F96">
        <w:rPr>
          <w:rtl/>
        </w:rPr>
        <w:t xml:space="preserve"> </w:t>
      </w:r>
      <w:r w:rsidRPr="00A62F9C">
        <w:rPr>
          <w:rtl/>
        </w:rPr>
        <w:t>ول</w:t>
      </w:r>
      <w:r>
        <w:rPr>
          <w:rFonts w:hint="cs"/>
          <w:rtl/>
        </w:rPr>
        <w:t>ـ</w:t>
      </w:r>
      <w:r w:rsidRPr="00A62F9C">
        <w:rPr>
          <w:rtl/>
        </w:rPr>
        <w:t>مّا نزلت</w:t>
      </w:r>
      <w:r>
        <w:rPr>
          <w:rtl/>
        </w:rPr>
        <w:t xml:space="preserve">: </w:t>
      </w:r>
      <w:r w:rsidRPr="00730FF9">
        <w:rPr>
          <w:rStyle w:val="libAlaemChar"/>
          <w:rtl/>
        </w:rPr>
        <w:t>(</w:t>
      </w:r>
      <w:r w:rsidRPr="00AA6577">
        <w:rPr>
          <w:rStyle w:val="libAieChar"/>
          <w:rtl/>
        </w:rPr>
        <w:t>لَقَدْ خَلَقْنَا الْإِنْسانَ مِنْ سُلالَةٍ مِنْ طِينٍ</w:t>
      </w:r>
      <w:r w:rsidRPr="00730FF9">
        <w:rPr>
          <w:rStyle w:val="libAlaemChar"/>
          <w:rtl/>
        </w:rPr>
        <w:t>)</w:t>
      </w:r>
      <w:r w:rsidRPr="00A62F9C">
        <w:rPr>
          <w:rtl/>
        </w:rPr>
        <w:t xml:space="preserve"> فلمّا بلغ قوله</w:t>
      </w:r>
      <w:r>
        <w:rPr>
          <w:rtl/>
        </w:rPr>
        <w:t xml:space="preserve">: </w:t>
      </w:r>
      <w:r w:rsidRPr="00730FF9">
        <w:rPr>
          <w:rStyle w:val="libAlaemChar"/>
          <w:rtl/>
        </w:rPr>
        <w:t>(</w:t>
      </w:r>
      <w:r w:rsidRPr="00AA6577">
        <w:rPr>
          <w:rStyle w:val="libAieChar"/>
          <w:rtl/>
        </w:rPr>
        <w:t>ثُمَّ أَنْشَأْناهُ خَلْقاً آخَرَ</w:t>
      </w:r>
      <w:r w:rsidRPr="00730FF9">
        <w:rPr>
          <w:rStyle w:val="libAlaemChar"/>
          <w:rtl/>
        </w:rPr>
        <w:t>)</w:t>
      </w:r>
      <w:r w:rsidRPr="00A62F9C">
        <w:rPr>
          <w:rtl/>
        </w:rPr>
        <w:t xml:space="preserve"> </w:t>
      </w:r>
      <w:r w:rsidRPr="005D2F9F">
        <w:rPr>
          <w:rStyle w:val="libFootnotenumChar"/>
          <w:rtl/>
        </w:rPr>
        <w:t>(1)</w:t>
      </w:r>
    </w:p>
    <w:p w14:paraId="700C8163" w14:textId="77777777" w:rsidR="00F77B7E" w:rsidRPr="00A62F9C" w:rsidRDefault="00F77B7E" w:rsidP="00C70806">
      <w:pPr>
        <w:pStyle w:val="libNormal"/>
        <w:rPr>
          <w:rtl/>
        </w:rPr>
      </w:pPr>
      <w:r w:rsidRPr="00A62F9C">
        <w:rPr>
          <w:rtl/>
        </w:rPr>
        <w:t>قال عبد الله</w:t>
      </w:r>
      <w:r>
        <w:rPr>
          <w:rtl/>
        </w:rPr>
        <w:t xml:space="preserve">: </w:t>
      </w:r>
      <w:r w:rsidRPr="00A62F9C">
        <w:rPr>
          <w:rtl/>
        </w:rPr>
        <w:t>تبارك الله أحسن الخالقين</w:t>
      </w:r>
      <w:r>
        <w:rPr>
          <w:rtl/>
        </w:rPr>
        <w:t xml:space="preserve">، </w:t>
      </w:r>
      <w:r w:rsidRPr="00A62F9C">
        <w:rPr>
          <w:rtl/>
        </w:rPr>
        <w:t xml:space="preserve">تعجّبا من تفصيل خلق الإنسان. فقال </w:t>
      </w:r>
      <w:r w:rsidRPr="00730FF9">
        <w:rPr>
          <w:rStyle w:val="libAlaemChar"/>
          <w:rtl/>
        </w:rPr>
        <w:t>صلى‌الله‌عليه‌وآله‌وسلم</w:t>
      </w:r>
      <w:r>
        <w:rPr>
          <w:rtl/>
        </w:rPr>
        <w:t xml:space="preserve">: </w:t>
      </w:r>
      <w:r w:rsidRPr="00A62F9C">
        <w:rPr>
          <w:rtl/>
        </w:rPr>
        <w:t>اكتبها</w:t>
      </w:r>
      <w:r>
        <w:rPr>
          <w:rtl/>
        </w:rPr>
        <w:t xml:space="preserve">، </w:t>
      </w:r>
      <w:r w:rsidRPr="00A62F9C">
        <w:rPr>
          <w:rtl/>
        </w:rPr>
        <w:t>فكذلك نزلت. فشكّ عبد الله وقال</w:t>
      </w:r>
      <w:r>
        <w:rPr>
          <w:rtl/>
        </w:rPr>
        <w:t xml:space="preserve">: </w:t>
      </w:r>
      <w:r w:rsidRPr="00A62F9C">
        <w:rPr>
          <w:rtl/>
        </w:rPr>
        <w:t>لئن كان محمد صادقا لقد أوحي إليّ كما أوحي إليه</w:t>
      </w:r>
      <w:r>
        <w:rPr>
          <w:rtl/>
        </w:rPr>
        <w:t xml:space="preserve">، </w:t>
      </w:r>
      <w:r w:rsidRPr="00A62F9C">
        <w:rPr>
          <w:rtl/>
        </w:rPr>
        <w:t>ولئن كان كاذبا لقد قلت كما قال. فارتدّ عن الإسلام ولحق مكّة</w:t>
      </w:r>
      <w:r>
        <w:rPr>
          <w:rtl/>
        </w:rPr>
        <w:t xml:space="preserve">، </w:t>
      </w:r>
      <w:r w:rsidRPr="00A62F9C">
        <w:rPr>
          <w:rtl/>
        </w:rPr>
        <w:t>ثمّ رجع مسلما قبل فتح مكّة. وقيل</w:t>
      </w:r>
      <w:r>
        <w:rPr>
          <w:rtl/>
        </w:rPr>
        <w:t xml:space="preserve">: </w:t>
      </w:r>
      <w:r w:rsidRPr="00A62F9C">
        <w:rPr>
          <w:rtl/>
        </w:rPr>
        <w:t>هو النضر بن الحارث</w:t>
      </w:r>
      <w:r>
        <w:rPr>
          <w:rtl/>
        </w:rPr>
        <w:t xml:space="preserve">، </w:t>
      </w:r>
      <w:r w:rsidRPr="00A62F9C">
        <w:rPr>
          <w:rtl/>
        </w:rPr>
        <w:t>أو المستهزؤن.</w:t>
      </w:r>
    </w:p>
    <w:p w14:paraId="2ACCB1AC" w14:textId="77777777" w:rsidR="00F77B7E" w:rsidRPr="00A62F9C" w:rsidRDefault="00F77B7E" w:rsidP="00C70806">
      <w:pPr>
        <w:pStyle w:val="libNormal"/>
        <w:rPr>
          <w:rtl/>
        </w:rPr>
      </w:pPr>
      <w:r w:rsidRPr="00730FF9">
        <w:rPr>
          <w:rStyle w:val="libAlaemChar"/>
          <w:rtl/>
        </w:rPr>
        <w:t>(</w:t>
      </w:r>
      <w:r w:rsidRPr="00AA6577">
        <w:rPr>
          <w:rStyle w:val="libAieChar"/>
          <w:rtl/>
        </w:rPr>
        <w:t>وَمَنْ قالَ سَأُنْزِلُ مِثْلَ ما أَنْزَلَ اللهُ</w:t>
      </w:r>
      <w:r w:rsidRPr="00730FF9">
        <w:rPr>
          <w:rStyle w:val="libAlaemChar"/>
          <w:rtl/>
        </w:rPr>
        <w:t>)</w:t>
      </w:r>
      <w:r w:rsidRPr="00A62F9C">
        <w:rPr>
          <w:rtl/>
        </w:rPr>
        <w:t xml:space="preserve"> كالّذين قالوا</w:t>
      </w:r>
      <w:r>
        <w:rPr>
          <w:rtl/>
        </w:rPr>
        <w:t xml:space="preserve">: </w:t>
      </w:r>
      <w:r w:rsidRPr="00A62F9C">
        <w:rPr>
          <w:rtl/>
        </w:rPr>
        <w:t>لو نشاء لقلنا مثل هذا.</w:t>
      </w:r>
    </w:p>
    <w:p w14:paraId="09C8CCF5" w14:textId="77777777" w:rsidR="00F77B7E" w:rsidRPr="00A62F9C" w:rsidRDefault="00F77B7E" w:rsidP="00C70806">
      <w:pPr>
        <w:pStyle w:val="libNormal"/>
        <w:rPr>
          <w:rtl/>
        </w:rPr>
      </w:pPr>
      <w:r w:rsidRPr="00730FF9">
        <w:rPr>
          <w:rStyle w:val="libAlaemChar"/>
          <w:rtl/>
        </w:rPr>
        <w:t>(</w:t>
      </w:r>
      <w:r w:rsidRPr="00AA6577">
        <w:rPr>
          <w:rStyle w:val="libAieChar"/>
          <w:rtl/>
        </w:rPr>
        <w:t>وَلَوْ تَرى إِذِ الظَّالِمُونَ</w:t>
      </w:r>
      <w:r w:rsidRPr="00730FF9">
        <w:rPr>
          <w:rStyle w:val="libAlaemChar"/>
          <w:rtl/>
        </w:rPr>
        <w:t>)</w:t>
      </w:r>
      <w:r w:rsidRPr="00A62F9C">
        <w:rPr>
          <w:rtl/>
        </w:rPr>
        <w:t xml:space="preserve"> اللام للعهد. وهم الّذين مرّ ذكرهم من اليهود المتنبّئة. وحذف مفعول «ترى» لدلالة الظرف عليه</w:t>
      </w:r>
      <w:r>
        <w:rPr>
          <w:rtl/>
        </w:rPr>
        <w:t xml:space="preserve">، </w:t>
      </w:r>
      <w:r w:rsidRPr="00A62F9C">
        <w:rPr>
          <w:rtl/>
        </w:rPr>
        <w:t>أي</w:t>
      </w:r>
      <w:r>
        <w:rPr>
          <w:rtl/>
        </w:rPr>
        <w:t xml:space="preserve">: </w:t>
      </w:r>
      <w:r w:rsidRPr="00A62F9C">
        <w:rPr>
          <w:rtl/>
        </w:rPr>
        <w:t xml:space="preserve">ولو ترى الظالمين </w:t>
      </w:r>
      <w:r w:rsidRPr="00730FF9">
        <w:rPr>
          <w:rStyle w:val="libAlaemChar"/>
          <w:rtl/>
        </w:rPr>
        <w:t>(</w:t>
      </w:r>
      <w:r w:rsidRPr="00AA6577">
        <w:rPr>
          <w:rStyle w:val="libAieChar"/>
          <w:rtl/>
        </w:rPr>
        <w:t>فِي غَمَراتِ الْمَوْتِ</w:t>
      </w:r>
      <w:r w:rsidRPr="00730FF9">
        <w:rPr>
          <w:rStyle w:val="libAlaemChar"/>
          <w:rtl/>
        </w:rPr>
        <w:t>)</w:t>
      </w:r>
      <w:r w:rsidRPr="00A62F9C">
        <w:rPr>
          <w:rtl/>
        </w:rPr>
        <w:t xml:space="preserve"> شدائده وسكراته. وأصل الغمر ما يغمر الأشياء</w:t>
      </w:r>
      <w:r>
        <w:rPr>
          <w:rtl/>
        </w:rPr>
        <w:t xml:space="preserve">، </w:t>
      </w:r>
      <w:r w:rsidRPr="00A62F9C">
        <w:rPr>
          <w:rtl/>
        </w:rPr>
        <w:t>من</w:t>
      </w:r>
      <w:r>
        <w:rPr>
          <w:rtl/>
        </w:rPr>
        <w:t xml:space="preserve">: </w:t>
      </w:r>
      <w:r w:rsidRPr="00A62F9C">
        <w:rPr>
          <w:rtl/>
        </w:rPr>
        <w:t>غمره الماء إذا</w:t>
      </w:r>
      <w:r>
        <w:rPr>
          <w:rtl/>
        </w:rPr>
        <w:t xml:space="preserve">؟؟؟، </w:t>
      </w:r>
      <w:r w:rsidRPr="00A62F9C">
        <w:rPr>
          <w:rtl/>
        </w:rPr>
        <w:t>فاستعيرت للشدّة الغالبة.</w:t>
      </w:r>
    </w:p>
    <w:p w14:paraId="776B92B1" w14:textId="77777777" w:rsidR="00F77B7E" w:rsidRPr="00A62F9C" w:rsidRDefault="00F77B7E" w:rsidP="00C70806">
      <w:pPr>
        <w:pStyle w:val="libNormal"/>
        <w:rPr>
          <w:rtl/>
        </w:rPr>
      </w:pPr>
      <w:r w:rsidRPr="00730FF9">
        <w:rPr>
          <w:rStyle w:val="libAlaemChar"/>
          <w:rtl/>
        </w:rPr>
        <w:t>(</w:t>
      </w:r>
      <w:r w:rsidRPr="00AA6577">
        <w:rPr>
          <w:rStyle w:val="libAieChar"/>
          <w:rtl/>
        </w:rPr>
        <w:t>وَالْمَلائِكَةُ باسِطُوا أَيْدِيهِمْ</w:t>
      </w:r>
      <w:r w:rsidRPr="00730FF9">
        <w:rPr>
          <w:rStyle w:val="libAlaemChar"/>
          <w:rtl/>
        </w:rPr>
        <w:t>)</w:t>
      </w:r>
      <w:r w:rsidRPr="00A62F9C">
        <w:rPr>
          <w:rtl/>
        </w:rPr>
        <w:t xml:space="preserve"> بقبض أرواحهم</w:t>
      </w:r>
      <w:r>
        <w:rPr>
          <w:rtl/>
        </w:rPr>
        <w:t xml:space="preserve">، </w:t>
      </w:r>
      <w:r w:rsidRPr="00A62F9C">
        <w:rPr>
          <w:rtl/>
        </w:rPr>
        <w:t>كالمتقاضي المسلّط</w:t>
      </w:r>
      <w:r>
        <w:rPr>
          <w:rtl/>
        </w:rPr>
        <w:t xml:space="preserve">، </w:t>
      </w:r>
      <w:r w:rsidRPr="00A62F9C">
        <w:rPr>
          <w:rtl/>
        </w:rPr>
        <w:t>أو</w:t>
      </w:r>
    </w:p>
    <w:p w14:paraId="74E77946" w14:textId="77777777" w:rsidR="00F77B7E" w:rsidRPr="00A62F9C" w:rsidRDefault="00F77B7E" w:rsidP="00410E11">
      <w:pPr>
        <w:pStyle w:val="libLine"/>
        <w:rPr>
          <w:rtl/>
        </w:rPr>
      </w:pPr>
      <w:r w:rsidRPr="00A62F9C">
        <w:rPr>
          <w:rtl/>
        </w:rPr>
        <w:t>__________________</w:t>
      </w:r>
    </w:p>
    <w:p w14:paraId="6F245EB3" w14:textId="77777777" w:rsidR="00F77B7E" w:rsidRPr="00A62F9C" w:rsidRDefault="00F77B7E" w:rsidP="0083551C">
      <w:pPr>
        <w:pStyle w:val="libFootnote0"/>
        <w:rPr>
          <w:rtl/>
        </w:rPr>
      </w:pPr>
      <w:r>
        <w:rPr>
          <w:rtl/>
        </w:rPr>
        <w:t>(</w:t>
      </w:r>
      <w:r w:rsidRPr="00A62F9C">
        <w:rPr>
          <w:rtl/>
        </w:rPr>
        <w:t>1) المؤمنون</w:t>
      </w:r>
      <w:r>
        <w:rPr>
          <w:rtl/>
        </w:rPr>
        <w:t xml:space="preserve">: </w:t>
      </w:r>
      <w:r w:rsidRPr="00A62F9C">
        <w:rPr>
          <w:rtl/>
        </w:rPr>
        <w:t>12</w:t>
      </w:r>
      <w:r>
        <w:rPr>
          <w:rtl/>
        </w:rPr>
        <w:t xml:space="preserve"> ـ </w:t>
      </w:r>
      <w:r w:rsidRPr="00A62F9C">
        <w:rPr>
          <w:rtl/>
        </w:rPr>
        <w:t>14.</w:t>
      </w:r>
    </w:p>
    <w:p w14:paraId="6151E4FF" w14:textId="77777777" w:rsidR="00F77B7E" w:rsidRPr="00A62F9C" w:rsidRDefault="00F77B7E" w:rsidP="00F52F7A">
      <w:pPr>
        <w:pStyle w:val="libNormal0"/>
        <w:rPr>
          <w:rtl/>
        </w:rPr>
      </w:pPr>
      <w:r>
        <w:rPr>
          <w:rtl/>
        </w:rPr>
        <w:br w:type="page"/>
      </w:r>
      <w:r w:rsidRPr="00A62F9C">
        <w:rPr>
          <w:rtl/>
        </w:rPr>
        <w:lastRenderedPageBreak/>
        <w:t xml:space="preserve">بالعذاب </w:t>
      </w:r>
      <w:r w:rsidRPr="00730FF9">
        <w:rPr>
          <w:rStyle w:val="libAlaemChar"/>
          <w:rtl/>
        </w:rPr>
        <w:t>(</w:t>
      </w:r>
      <w:r w:rsidRPr="00AA6577">
        <w:rPr>
          <w:rStyle w:val="libAieChar"/>
          <w:rtl/>
        </w:rPr>
        <w:t>أَخْرِجُوا أَنْفُسَكُمُ</w:t>
      </w:r>
      <w:r w:rsidRPr="00730FF9">
        <w:rPr>
          <w:rStyle w:val="libAlaemChar"/>
          <w:rtl/>
        </w:rPr>
        <w:t>)</w:t>
      </w:r>
      <w:r w:rsidRPr="00A62F9C">
        <w:rPr>
          <w:rtl/>
        </w:rPr>
        <w:t xml:space="preserve"> أي</w:t>
      </w:r>
      <w:r>
        <w:rPr>
          <w:rtl/>
        </w:rPr>
        <w:t xml:space="preserve">: </w:t>
      </w:r>
      <w:r w:rsidRPr="00A62F9C">
        <w:rPr>
          <w:rtl/>
        </w:rPr>
        <w:t>يقولون</w:t>
      </w:r>
      <w:r>
        <w:rPr>
          <w:rtl/>
        </w:rPr>
        <w:t xml:space="preserve">: </w:t>
      </w:r>
      <w:r w:rsidRPr="00A62F9C">
        <w:rPr>
          <w:rtl/>
        </w:rPr>
        <w:t>أخرجوها إلينا من أجسادكم</w:t>
      </w:r>
      <w:r>
        <w:rPr>
          <w:rtl/>
        </w:rPr>
        <w:t xml:space="preserve">، </w:t>
      </w:r>
      <w:r w:rsidRPr="00A62F9C">
        <w:rPr>
          <w:rtl/>
        </w:rPr>
        <w:t>تغليظا وتعنيفا عليهم</w:t>
      </w:r>
      <w:r>
        <w:rPr>
          <w:rtl/>
        </w:rPr>
        <w:t xml:space="preserve">، </w:t>
      </w:r>
      <w:r w:rsidRPr="00A62F9C">
        <w:rPr>
          <w:rtl/>
        </w:rPr>
        <w:t>أو أخرجوها من العذاب وخلّصوها من أيدينا</w:t>
      </w:r>
      <w:r>
        <w:rPr>
          <w:rtl/>
        </w:rPr>
        <w:t xml:space="preserve">، </w:t>
      </w:r>
      <w:r w:rsidRPr="00A62F9C">
        <w:rPr>
          <w:rtl/>
        </w:rPr>
        <w:t>أي</w:t>
      </w:r>
      <w:r>
        <w:rPr>
          <w:rtl/>
        </w:rPr>
        <w:t xml:space="preserve">: </w:t>
      </w:r>
      <w:r w:rsidRPr="00A62F9C">
        <w:rPr>
          <w:rtl/>
        </w:rPr>
        <w:t>لا تقدرون على الخلاص. وجواب «لو» محذوف</w:t>
      </w:r>
      <w:r>
        <w:rPr>
          <w:rtl/>
        </w:rPr>
        <w:t xml:space="preserve">، </w:t>
      </w:r>
      <w:r w:rsidRPr="00A62F9C">
        <w:rPr>
          <w:rtl/>
        </w:rPr>
        <w:t>أي</w:t>
      </w:r>
      <w:r>
        <w:rPr>
          <w:rtl/>
        </w:rPr>
        <w:t xml:space="preserve">: </w:t>
      </w:r>
      <w:r w:rsidRPr="00A62F9C">
        <w:rPr>
          <w:rtl/>
        </w:rPr>
        <w:t>لو ترى هذه الحالة لرأيت أمرا عظيما.</w:t>
      </w:r>
    </w:p>
    <w:p w14:paraId="1DCB011A" w14:textId="77777777" w:rsidR="00F77B7E" w:rsidRPr="00A62F9C" w:rsidRDefault="00F77B7E" w:rsidP="00C70806">
      <w:pPr>
        <w:pStyle w:val="libNormal"/>
        <w:rPr>
          <w:rtl/>
        </w:rPr>
      </w:pPr>
      <w:r w:rsidRPr="00730FF9">
        <w:rPr>
          <w:rStyle w:val="libAlaemChar"/>
          <w:rtl/>
        </w:rPr>
        <w:t>(</w:t>
      </w:r>
      <w:r w:rsidRPr="00AA6577">
        <w:rPr>
          <w:rStyle w:val="libAieChar"/>
          <w:rtl/>
        </w:rPr>
        <w:t>الْيَوْمَ</w:t>
      </w:r>
      <w:r w:rsidRPr="00730FF9">
        <w:rPr>
          <w:rStyle w:val="libAlaemChar"/>
          <w:rtl/>
        </w:rPr>
        <w:t>)</w:t>
      </w:r>
      <w:r w:rsidRPr="00A62F9C">
        <w:rPr>
          <w:rtl/>
        </w:rPr>
        <w:t xml:space="preserve"> يريد به وقت الإماتة</w:t>
      </w:r>
      <w:r>
        <w:rPr>
          <w:rtl/>
        </w:rPr>
        <w:t xml:space="preserve">، </w:t>
      </w:r>
      <w:r w:rsidRPr="00A62F9C">
        <w:rPr>
          <w:rtl/>
        </w:rPr>
        <w:t xml:space="preserve">أو الوقت الممتدّ من الإماتة إلى ما لا نهاية له </w:t>
      </w:r>
      <w:r w:rsidRPr="00730FF9">
        <w:rPr>
          <w:rStyle w:val="libAlaemChar"/>
          <w:rtl/>
        </w:rPr>
        <w:t>(</w:t>
      </w:r>
      <w:r w:rsidRPr="00AA6577">
        <w:rPr>
          <w:rStyle w:val="libAieChar"/>
          <w:rtl/>
        </w:rPr>
        <w:t>تُجْزَوْنَ عَذابَ الْهُونِ</w:t>
      </w:r>
      <w:r w:rsidRPr="00730FF9">
        <w:rPr>
          <w:rStyle w:val="libAlaemChar"/>
          <w:rtl/>
        </w:rPr>
        <w:t>)</w:t>
      </w:r>
      <w:r w:rsidRPr="00A62F9C">
        <w:rPr>
          <w:rtl/>
        </w:rPr>
        <w:t xml:space="preserve"> أي</w:t>
      </w:r>
      <w:r>
        <w:rPr>
          <w:rtl/>
        </w:rPr>
        <w:t xml:space="preserve">: </w:t>
      </w:r>
      <w:r w:rsidRPr="00A62F9C">
        <w:rPr>
          <w:rtl/>
        </w:rPr>
        <w:t>الهوان</w:t>
      </w:r>
      <w:r>
        <w:rPr>
          <w:rtl/>
        </w:rPr>
        <w:t xml:space="preserve">، </w:t>
      </w:r>
      <w:r w:rsidRPr="00A62F9C">
        <w:rPr>
          <w:rtl/>
        </w:rPr>
        <w:t>يريد العذاب المتضمّن لشدّة وإهانة.</w:t>
      </w:r>
    </w:p>
    <w:p w14:paraId="0FF5FC98" w14:textId="77777777" w:rsidR="00F77B7E" w:rsidRPr="00A62F9C" w:rsidRDefault="00F77B7E" w:rsidP="00C70806">
      <w:pPr>
        <w:pStyle w:val="libNormal"/>
        <w:rPr>
          <w:rtl/>
        </w:rPr>
      </w:pPr>
      <w:r w:rsidRPr="00A62F9C">
        <w:rPr>
          <w:rtl/>
        </w:rPr>
        <w:t xml:space="preserve">وإضافته إلى الهون لعراقته </w:t>
      </w:r>
      <w:r w:rsidRPr="005D2F9F">
        <w:rPr>
          <w:rStyle w:val="libFootnotenumChar"/>
          <w:rtl/>
        </w:rPr>
        <w:t>(1)</w:t>
      </w:r>
      <w:r w:rsidRPr="00A62F9C">
        <w:rPr>
          <w:rtl/>
        </w:rPr>
        <w:t xml:space="preserve"> وتمكّنه فيه</w:t>
      </w:r>
      <w:r>
        <w:rPr>
          <w:rtl/>
        </w:rPr>
        <w:t xml:space="preserve">، </w:t>
      </w:r>
      <w:r w:rsidRPr="00A62F9C">
        <w:rPr>
          <w:rtl/>
        </w:rPr>
        <w:t>كقولك</w:t>
      </w:r>
      <w:r>
        <w:rPr>
          <w:rtl/>
        </w:rPr>
        <w:t xml:space="preserve">: </w:t>
      </w:r>
      <w:r w:rsidRPr="00A62F9C">
        <w:rPr>
          <w:rtl/>
        </w:rPr>
        <w:t xml:space="preserve">رجل سوء. فالمراد التمكّن في العراقة وأنّه عريق فيه. </w:t>
      </w:r>
      <w:r w:rsidRPr="00730FF9">
        <w:rPr>
          <w:rStyle w:val="libAlaemChar"/>
          <w:rtl/>
        </w:rPr>
        <w:t>(</w:t>
      </w:r>
      <w:r w:rsidRPr="00AA6577">
        <w:rPr>
          <w:rStyle w:val="libAieChar"/>
          <w:rtl/>
        </w:rPr>
        <w:t>بِما كُنْتُمْ تَقُولُونَ عَلَى اللهِ غَيْرَ الْحَقِ</w:t>
      </w:r>
      <w:r w:rsidRPr="00730FF9">
        <w:rPr>
          <w:rStyle w:val="libAlaemChar"/>
          <w:rtl/>
        </w:rPr>
        <w:t>)</w:t>
      </w:r>
      <w:r w:rsidRPr="00A62F9C">
        <w:rPr>
          <w:rtl/>
        </w:rPr>
        <w:t xml:space="preserve"> كادّعاء الولد والشريك له</w:t>
      </w:r>
      <w:r>
        <w:rPr>
          <w:rtl/>
        </w:rPr>
        <w:t xml:space="preserve">، </w:t>
      </w:r>
      <w:r w:rsidRPr="00A62F9C">
        <w:rPr>
          <w:rtl/>
        </w:rPr>
        <w:t xml:space="preserve">ودعوى النبوّة والوحي كاذبا. </w:t>
      </w:r>
      <w:r w:rsidRPr="00730FF9">
        <w:rPr>
          <w:rStyle w:val="libAlaemChar"/>
          <w:rtl/>
        </w:rPr>
        <w:t>(</w:t>
      </w:r>
      <w:r w:rsidRPr="00AA6577">
        <w:rPr>
          <w:rStyle w:val="libAieChar"/>
          <w:rtl/>
        </w:rPr>
        <w:t>وَكُنْتُمْ عَنْ آياتِهِ تَسْتَكْبِرُونَ</w:t>
      </w:r>
      <w:r w:rsidRPr="00730FF9">
        <w:rPr>
          <w:rStyle w:val="libAlaemChar"/>
          <w:rtl/>
        </w:rPr>
        <w:t>)</w:t>
      </w:r>
      <w:r w:rsidRPr="00A62F9C">
        <w:rPr>
          <w:rtl/>
        </w:rPr>
        <w:t xml:space="preserve"> فلا تتأمّلون فيها</w:t>
      </w:r>
      <w:r>
        <w:rPr>
          <w:rtl/>
        </w:rPr>
        <w:t xml:space="preserve">، </w:t>
      </w:r>
      <w:r w:rsidRPr="00A62F9C">
        <w:rPr>
          <w:rtl/>
        </w:rPr>
        <w:t>ولا تؤمنون بها.</w:t>
      </w:r>
    </w:p>
    <w:p w14:paraId="6AE804E5" w14:textId="77777777" w:rsidR="00F77B7E" w:rsidRPr="00A62F9C" w:rsidRDefault="00F77B7E" w:rsidP="00C70806">
      <w:pPr>
        <w:pStyle w:val="libNormal"/>
        <w:rPr>
          <w:rtl/>
        </w:rPr>
      </w:pPr>
      <w:r w:rsidRPr="00730FF9">
        <w:rPr>
          <w:rStyle w:val="libAlaemChar"/>
          <w:rtl/>
        </w:rPr>
        <w:t>(</w:t>
      </w:r>
      <w:r w:rsidRPr="00AA6577">
        <w:rPr>
          <w:rStyle w:val="libAieChar"/>
          <w:rtl/>
        </w:rPr>
        <w:t>وَلَقَدْ جِئْتُمُونا فُرادى كَما خَلَقْناكُمْ أَوَّلَ مَرَّةٍ وَتَرَكْتُمْ ما خَوَّلْناكُمْ وَراءَ ظُهُورِكُمْ وَما نَرى مَعَكُمْ شُفَعاءَكُمُ الَّذِينَ زَعَمْتُمْ أَنَّهُمْ فِيكُمْ شُرَكاءُ لَقَدْ تَقَطَّعَ بَيْنَكُمْ وَضَلَّ عَنْكُمْ ما كُنْتُمْ تَزْعُمُونَ (94)</w:t>
      </w:r>
      <w:r w:rsidRPr="00730FF9">
        <w:rPr>
          <w:rStyle w:val="libAlaemChar"/>
          <w:rtl/>
        </w:rPr>
        <w:t>)</w:t>
      </w:r>
    </w:p>
    <w:p w14:paraId="6210AF70" w14:textId="77777777" w:rsidR="00F77B7E" w:rsidRPr="00A62F9C" w:rsidRDefault="00F77B7E" w:rsidP="00C70806">
      <w:pPr>
        <w:pStyle w:val="libNormal"/>
        <w:rPr>
          <w:rtl/>
        </w:rPr>
      </w:pPr>
      <w:r w:rsidRPr="00A62F9C">
        <w:rPr>
          <w:rtl/>
        </w:rPr>
        <w:t>ثمّ بيّن سبحانه تمام ما يقال لهم على سبيل التوبيخ</w:t>
      </w:r>
      <w:r>
        <w:rPr>
          <w:rtl/>
        </w:rPr>
        <w:t xml:space="preserve">، </w:t>
      </w:r>
      <w:r w:rsidRPr="00A62F9C">
        <w:rPr>
          <w:rtl/>
        </w:rPr>
        <w:t>فقال</w:t>
      </w:r>
      <w:r>
        <w:rPr>
          <w:rtl/>
        </w:rPr>
        <w:t xml:space="preserve">: </w:t>
      </w:r>
      <w:r w:rsidRPr="00730FF9">
        <w:rPr>
          <w:rStyle w:val="libAlaemChar"/>
          <w:rtl/>
        </w:rPr>
        <w:t>(</w:t>
      </w:r>
      <w:r w:rsidRPr="00AA6577">
        <w:rPr>
          <w:rStyle w:val="libAieChar"/>
          <w:rtl/>
        </w:rPr>
        <w:t>وَلَقَدْ جِئْتُمُونا</w:t>
      </w:r>
      <w:r w:rsidRPr="00730FF9">
        <w:rPr>
          <w:rStyle w:val="libAlaemChar"/>
          <w:rtl/>
        </w:rPr>
        <w:t>)</w:t>
      </w:r>
      <w:r w:rsidRPr="00A62F9C">
        <w:rPr>
          <w:rtl/>
        </w:rPr>
        <w:t xml:space="preserve"> للحساب والجزاء </w:t>
      </w:r>
      <w:r w:rsidRPr="00730FF9">
        <w:rPr>
          <w:rStyle w:val="libAlaemChar"/>
          <w:rtl/>
        </w:rPr>
        <w:t>(</w:t>
      </w:r>
      <w:r w:rsidRPr="00AA6577">
        <w:rPr>
          <w:rStyle w:val="libAieChar"/>
          <w:rtl/>
        </w:rPr>
        <w:t>فُرادى</w:t>
      </w:r>
      <w:r w:rsidRPr="00730FF9">
        <w:rPr>
          <w:rStyle w:val="libAlaemChar"/>
          <w:rtl/>
        </w:rPr>
        <w:t>)</w:t>
      </w:r>
      <w:r w:rsidRPr="00A62F9C">
        <w:rPr>
          <w:rtl/>
        </w:rPr>
        <w:t xml:space="preserve"> منفردين عن الأموال والأولاد وسائر ما آثرتموه من الدنيا</w:t>
      </w:r>
      <w:r>
        <w:rPr>
          <w:rtl/>
        </w:rPr>
        <w:t xml:space="preserve">، </w:t>
      </w:r>
      <w:r w:rsidRPr="00A62F9C">
        <w:rPr>
          <w:rtl/>
        </w:rPr>
        <w:t>أو عن الأعوان والأوثان الّتي زعمتم أنّها شفعاؤكم. وهو جمع فرد</w:t>
      </w:r>
      <w:r>
        <w:rPr>
          <w:rtl/>
        </w:rPr>
        <w:t xml:space="preserve">، </w:t>
      </w:r>
      <w:r w:rsidRPr="00A62F9C">
        <w:rPr>
          <w:rtl/>
        </w:rPr>
        <w:t>والألف للتأنيث</w:t>
      </w:r>
      <w:r>
        <w:rPr>
          <w:rtl/>
        </w:rPr>
        <w:t xml:space="preserve">، </w:t>
      </w:r>
      <w:r w:rsidRPr="00A62F9C">
        <w:rPr>
          <w:rtl/>
        </w:rPr>
        <w:t>ككسالى. قيل</w:t>
      </w:r>
      <w:r>
        <w:rPr>
          <w:rtl/>
        </w:rPr>
        <w:t xml:space="preserve">: </w:t>
      </w:r>
      <w:r w:rsidRPr="00A62F9C">
        <w:rPr>
          <w:rtl/>
        </w:rPr>
        <w:t>نزلت في النضر بن الحارث بن كلدة حين قال</w:t>
      </w:r>
      <w:r>
        <w:rPr>
          <w:rtl/>
        </w:rPr>
        <w:t xml:space="preserve">: </w:t>
      </w:r>
      <w:r w:rsidRPr="00A62F9C">
        <w:rPr>
          <w:rtl/>
        </w:rPr>
        <w:t>سوف تشفع لي اللّات والعزّى.</w:t>
      </w:r>
    </w:p>
    <w:p w14:paraId="35274B68" w14:textId="77777777" w:rsidR="00F77B7E" w:rsidRPr="00A62F9C" w:rsidRDefault="00F77B7E" w:rsidP="00C70806">
      <w:pPr>
        <w:pStyle w:val="libNormal"/>
        <w:rPr>
          <w:rtl/>
        </w:rPr>
      </w:pPr>
      <w:r w:rsidRPr="00A62F9C">
        <w:rPr>
          <w:rtl/>
        </w:rPr>
        <w:t>وقوله</w:t>
      </w:r>
      <w:r>
        <w:rPr>
          <w:rtl/>
        </w:rPr>
        <w:t xml:space="preserve">: </w:t>
      </w:r>
      <w:r w:rsidRPr="00730FF9">
        <w:rPr>
          <w:rStyle w:val="libAlaemChar"/>
          <w:rtl/>
        </w:rPr>
        <w:t>(</w:t>
      </w:r>
      <w:r w:rsidRPr="00AA6577">
        <w:rPr>
          <w:rStyle w:val="libAieChar"/>
          <w:rtl/>
        </w:rPr>
        <w:t>كَما خَلَقْناكُمْ أَوَّلَ مَرَّةٍ</w:t>
      </w:r>
      <w:r w:rsidRPr="00730FF9">
        <w:rPr>
          <w:rStyle w:val="libAlaemChar"/>
          <w:rtl/>
        </w:rPr>
        <w:t>)</w:t>
      </w:r>
      <w:r w:rsidRPr="00A62F9C">
        <w:rPr>
          <w:rtl/>
        </w:rPr>
        <w:t xml:space="preserve"> بدل من فرادى</w:t>
      </w:r>
      <w:r>
        <w:rPr>
          <w:rtl/>
        </w:rPr>
        <w:t xml:space="preserve">، </w:t>
      </w:r>
      <w:r w:rsidRPr="00A62F9C">
        <w:rPr>
          <w:rtl/>
        </w:rPr>
        <w:t>أي</w:t>
      </w:r>
      <w:r>
        <w:rPr>
          <w:rtl/>
        </w:rPr>
        <w:t xml:space="preserve">: </w:t>
      </w:r>
      <w:r w:rsidRPr="00A62F9C">
        <w:rPr>
          <w:rtl/>
        </w:rPr>
        <w:t>على الهيئة</w:t>
      </w:r>
    </w:p>
    <w:p w14:paraId="3F84A7F4" w14:textId="77777777" w:rsidR="00F77B7E" w:rsidRPr="00A62F9C" w:rsidRDefault="00F77B7E" w:rsidP="00410E11">
      <w:pPr>
        <w:pStyle w:val="libLine"/>
        <w:rPr>
          <w:rtl/>
        </w:rPr>
      </w:pPr>
      <w:r w:rsidRPr="00A62F9C">
        <w:rPr>
          <w:rtl/>
        </w:rPr>
        <w:t>__________________</w:t>
      </w:r>
    </w:p>
    <w:p w14:paraId="5F2C06F1" w14:textId="77777777" w:rsidR="00F77B7E" w:rsidRPr="00A62F9C" w:rsidRDefault="00F77B7E" w:rsidP="0083551C">
      <w:pPr>
        <w:pStyle w:val="libFootnote0"/>
        <w:rPr>
          <w:rtl/>
        </w:rPr>
      </w:pPr>
      <w:r>
        <w:rPr>
          <w:rtl/>
        </w:rPr>
        <w:t>(</w:t>
      </w:r>
      <w:r w:rsidRPr="00A62F9C">
        <w:rPr>
          <w:rtl/>
        </w:rPr>
        <w:t>1) أي</w:t>
      </w:r>
      <w:r>
        <w:rPr>
          <w:rtl/>
        </w:rPr>
        <w:t xml:space="preserve">: </w:t>
      </w:r>
      <w:r w:rsidRPr="00A62F9C">
        <w:rPr>
          <w:rtl/>
        </w:rPr>
        <w:t>لأصالته</w:t>
      </w:r>
      <w:r>
        <w:rPr>
          <w:rtl/>
        </w:rPr>
        <w:t xml:space="preserve">، </w:t>
      </w:r>
      <w:r w:rsidRPr="00A62F9C">
        <w:rPr>
          <w:rtl/>
        </w:rPr>
        <w:t>والعرق</w:t>
      </w:r>
      <w:r>
        <w:rPr>
          <w:rtl/>
        </w:rPr>
        <w:t xml:space="preserve">: </w:t>
      </w:r>
      <w:r w:rsidRPr="00A62F9C">
        <w:rPr>
          <w:rtl/>
        </w:rPr>
        <w:t>أصل كلّ شيء.</w:t>
      </w:r>
    </w:p>
    <w:p w14:paraId="37133A72" w14:textId="77777777" w:rsidR="00F77B7E" w:rsidRPr="00A62F9C" w:rsidRDefault="00F77B7E" w:rsidP="00F52F7A">
      <w:pPr>
        <w:pStyle w:val="libNormal0"/>
        <w:rPr>
          <w:rtl/>
        </w:rPr>
      </w:pPr>
      <w:r>
        <w:rPr>
          <w:rtl/>
        </w:rPr>
        <w:br w:type="page"/>
      </w:r>
      <w:r w:rsidRPr="00A62F9C">
        <w:rPr>
          <w:rtl/>
        </w:rPr>
        <w:lastRenderedPageBreak/>
        <w:t>الّتي ولدتم عليها في الانفراد. أو حال ثانية إن جوّز التعدّد فيها. أو حال من الضمير في «فرادى» أي</w:t>
      </w:r>
      <w:r>
        <w:rPr>
          <w:rtl/>
        </w:rPr>
        <w:t xml:space="preserve">: </w:t>
      </w:r>
      <w:r w:rsidRPr="00A62F9C">
        <w:rPr>
          <w:rtl/>
        </w:rPr>
        <w:t>مشبهين ابتداء خلقكم</w:t>
      </w:r>
      <w:r>
        <w:rPr>
          <w:rtl/>
        </w:rPr>
        <w:t xml:space="preserve">، </w:t>
      </w:r>
      <w:r w:rsidRPr="00A62F9C">
        <w:rPr>
          <w:rtl/>
        </w:rPr>
        <w:t>أي</w:t>
      </w:r>
      <w:r>
        <w:rPr>
          <w:rtl/>
        </w:rPr>
        <w:t xml:space="preserve">: </w:t>
      </w:r>
      <w:r w:rsidRPr="00A62F9C">
        <w:rPr>
          <w:rtl/>
        </w:rPr>
        <w:t>تحشرون عراة حفاة غرلا بهما</w:t>
      </w:r>
      <w:r>
        <w:rPr>
          <w:rtl/>
        </w:rPr>
        <w:t xml:space="preserve">، </w:t>
      </w:r>
      <w:r w:rsidRPr="00A62F9C">
        <w:rPr>
          <w:rtl/>
        </w:rPr>
        <w:t xml:space="preserve">كما وقع في الحديث. والغرل </w:t>
      </w:r>
      <w:r w:rsidRPr="005D2F9F">
        <w:rPr>
          <w:rStyle w:val="libFootnotenumChar"/>
          <w:rtl/>
        </w:rPr>
        <w:t>(1)</w:t>
      </w:r>
      <w:r>
        <w:rPr>
          <w:rtl/>
        </w:rPr>
        <w:t xml:space="preserve">: </w:t>
      </w:r>
      <w:r w:rsidRPr="00A62F9C">
        <w:rPr>
          <w:rtl/>
        </w:rPr>
        <w:t>هم القلف. والبهم هم الّذين لا نطق لهم أصلا. أو صفة مصدر «جئتمونا» أي</w:t>
      </w:r>
      <w:r>
        <w:rPr>
          <w:rtl/>
        </w:rPr>
        <w:t xml:space="preserve">: </w:t>
      </w:r>
      <w:r w:rsidRPr="00A62F9C">
        <w:rPr>
          <w:rtl/>
        </w:rPr>
        <w:t>مجيئا كما خلقناكم أوّل مرّة.</w:t>
      </w:r>
    </w:p>
    <w:p w14:paraId="77B5FAA8" w14:textId="77777777" w:rsidR="00F77B7E" w:rsidRPr="00A62F9C" w:rsidRDefault="00F77B7E" w:rsidP="00C70806">
      <w:pPr>
        <w:pStyle w:val="libNormal"/>
        <w:rPr>
          <w:rtl/>
        </w:rPr>
      </w:pPr>
      <w:r w:rsidRPr="00730FF9">
        <w:rPr>
          <w:rStyle w:val="libAlaemChar"/>
          <w:rtl/>
        </w:rPr>
        <w:t>(</w:t>
      </w:r>
      <w:r w:rsidRPr="00AA6577">
        <w:rPr>
          <w:rStyle w:val="libAieChar"/>
          <w:rtl/>
        </w:rPr>
        <w:t>وَتَرَكْتُمْ ما خَوَّلْناكُمْ</w:t>
      </w:r>
      <w:r w:rsidRPr="00730FF9">
        <w:rPr>
          <w:rStyle w:val="libAlaemChar"/>
          <w:rtl/>
        </w:rPr>
        <w:t>)</w:t>
      </w:r>
      <w:r w:rsidRPr="00A62F9C">
        <w:rPr>
          <w:rtl/>
        </w:rPr>
        <w:t xml:space="preserve"> ما تفضّلنا به عليكم في الدنيا</w:t>
      </w:r>
      <w:r>
        <w:rPr>
          <w:rtl/>
        </w:rPr>
        <w:t xml:space="preserve">، </w:t>
      </w:r>
      <w:r w:rsidRPr="00A62F9C">
        <w:rPr>
          <w:rtl/>
        </w:rPr>
        <w:t xml:space="preserve">فشغلتم به عن الآخرة </w:t>
      </w:r>
      <w:r w:rsidRPr="00730FF9">
        <w:rPr>
          <w:rStyle w:val="libAlaemChar"/>
          <w:rtl/>
        </w:rPr>
        <w:t>(</w:t>
      </w:r>
      <w:r w:rsidRPr="00AA6577">
        <w:rPr>
          <w:rStyle w:val="libAieChar"/>
          <w:rtl/>
        </w:rPr>
        <w:t>وَراءَ ظُهُورِكُمْ</w:t>
      </w:r>
      <w:r w:rsidRPr="00730FF9">
        <w:rPr>
          <w:rStyle w:val="libAlaemChar"/>
          <w:rtl/>
        </w:rPr>
        <w:t>)</w:t>
      </w:r>
      <w:r w:rsidRPr="00A62F9C">
        <w:rPr>
          <w:rtl/>
        </w:rPr>
        <w:t xml:space="preserve"> ما قدّمتم منه شيئا</w:t>
      </w:r>
      <w:r>
        <w:rPr>
          <w:rtl/>
        </w:rPr>
        <w:t xml:space="preserve">، </w:t>
      </w:r>
      <w:r w:rsidRPr="00A62F9C">
        <w:rPr>
          <w:rtl/>
        </w:rPr>
        <w:t xml:space="preserve">ولم تحتملوا نقيرا </w:t>
      </w:r>
      <w:r w:rsidRPr="00730FF9">
        <w:rPr>
          <w:rStyle w:val="libAlaemChar"/>
          <w:rtl/>
        </w:rPr>
        <w:t>(</w:t>
      </w:r>
      <w:r w:rsidRPr="00AA6577">
        <w:rPr>
          <w:rStyle w:val="libAieChar"/>
          <w:rtl/>
        </w:rPr>
        <w:t>وَما نَرى مَعَكُمْ شُفَعاءَكُمُ الَّذِينَ زَعَمْتُمْ أَنَّهُمْ فِيكُمْ</w:t>
      </w:r>
      <w:r w:rsidRPr="00730FF9">
        <w:rPr>
          <w:rStyle w:val="libAlaemChar"/>
          <w:rtl/>
        </w:rPr>
        <w:t>)</w:t>
      </w:r>
      <w:r w:rsidRPr="00A62F9C">
        <w:rPr>
          <w:rtl/>
        </w:rPr>
        <w:t xml:space="preserve"> في استعبادكم </w:t>
      </w:r>
      <w:r w:rsidRPr="00730FF9">
        <w:rPr>
          <w:rStyle w:val="libAlaemChar"/>
          <w:rtl/>
        </w:rPr>
        <w:t>(</w:t>
      </w:r>
      <w:r w:rsidRPr="00AA6577">
        <w:rPr>
          <w:rStyle w:val="libAieChar"/>
          <w:rtl/>
        </w:rPr>
        <w:t>شُرَكاءُ</w:t>
      </w:r>
      <w:r w:rsidRPr="00730FF9">
        <w:rPr>
          <w:rStyle w:val="libAlaemChar"/>
          <w:rtl/>
        </w:rPr>
        <w:t>)</w:t>
      </w:r>
      <w:r w:rsidRPr="00A62F9C">
        <w:rPr>
          <w:rtl/>
        </w:rPr>
        <w:t xml:space="preserve"> أي</w:t>
      </w:r>
      <w:r>
        <w:rPr>
          <w:rtl/>
        </w:rPr>
        <w:t xml:space="preserve">: </w:t>
      </w:r>
      <w:r w:rsidRPr="00A62F9C">
        <w:rPr>
          <w:rtl/>
        </w:rPr>
        <w:t>شركاء الله في ربوبيّتكم واستحقاق عبادتكم.</w:t>
      </w:r>
    </w:p>
    <w:p w14:paraId="1B5DF7AB" w14:textId="77777777" w:rsidR="00F77B7E" w:rsidRPr="00A62F9C" w:rsidRDefault="00F77B7E" w:rsidP="00C70806">
      <w:pPr>
        <w:pStyle w:val="libNormal"/>
        <w:rPr>
          <w:rtl/>
        </w:rPr>
      </w:pPr>
      <w:r w:rsidRPr="00730FF9">
        <w:rPr>
          <w:rStyle w:val="libAlaemChar"/>
          <w:rtl/>
        </w:rPr>
        <w:t>(</w:t>
      </w:r>
      <w:r w:rsidRPr="00AA6577">
        <w:rPr>
          <w:rStyle w:val="libAieChar"/>
          <w:rtl/>
        </w:rPr>
        <w:t>لَقَدْ تَقَطَّعَ بَيْنَكُمْ</w:t>
      </w:r>
      <w:r w:rsidRPr="00730FF9">
        <w:rPr>
          <w:rStyle w:val="libAlaemChar"/>
          <w:rtl/>
        </w:rPr>
        <w:t>)</w:t>
      </w:r>
      <w:r w:rsidRPr="00A62F9C">
        <w:rPr>
          <w:rtl/>
        </w:rPr>
        <w:t xml:space="preserve"> أي</w:t>
      </w:r>
      <w:r>
        <w:rPr>
          <w:rtl/>
        </w:rPr>
        <w:t xml:space="preserve">: </w:t>
      </w:r>
      <w:r w:rsidRPr="00A62F9C">
        <w:rPr>
          <w:rtl/>
        </w:rPr>
        <w:t>تقطّع وصلكم</w:t>
      </w:r>
      <w:r>
        <w:rPr>
          <w:rtl/>
        </w:rPr>
        <w:t xml:space="preserve">، </w:t>
      </w:r>
      <w:r w:rsidRPr="00A62F9C">
        <w:rPr>
          <w:rtl/>
        </w:rPr>
        <w:t>وتشتّت جمعكم. والبين من الأضداد</w:t>
      </w:r>
      <w:r>
        <w:rPr>
          <w:rtl/>
        </w:rPr>
        <w:t xml:space="preserve">، </w:t>
      </w:r>
      <w:r w:rsidRPr="00A62F9C">
        <w:rPr>
          <w:rtl/>
        </w:rPr>
        <w:t>ويستعمل للفصل والوصل</w:t>
      </w:r>
      <w:r>
        <w:rPr>
          <w:rtl/>
        </w:rPr>
        <w:t xml:space="preserve">: </w:t>
      </w:r>
      <w:r w:rsidRPr="00A62F9C">
        <w:rPr>
          <w:rtl/>
        </w:rPr>
        <w:t>وقيل</w:t>
      </w:r>
      <w:r>
        <w:rPr>
          <w:rtl/>
        </w:rPr>
        <w:t xml:space="preserve">: </w:t>
      </w:r>
      <w:r w:rsidRPr="00A62F9C">
        <w:rPr>
          <w:rtl/>
        </w:rPr>
        <w:t>هو الظرف أسند إليه الفعل على الاتّساع. والمعنى</w:t>
      </w:r>
      <w:r>
        <w:rPr>
          <w:rtl/>
        </w:rPr>
        <w:t xml:space="preserve">: </w:t>
      </w:r>
      <w:r w:rsidRPr="00A62F9C">
        <w:rPr>
          <w:rtl/>
        </w:rPr>
        <w:t>وقع التقطّع بينكم. ويشهد له قراءة نافع والكسائي وحفص عن عاصم بالنصب على إضمار الفاعل</w:t>
      </w:r>
      <w:r>
        <w:rPr>
          <w:rtl/>
        </w:rPr>
        <w:t xml:space="preserve">، </w:t>
      </w:r>
      <w:r w:rsidRPr="00A62F9C">
        <w:rPr>
          <w:rtl/>
        </w:rPr>
        <w:t>لدلالة ما قبله عليه. أو أقيم مقام موصوفه</w:t>
      </w:r>
      <w:r>
        <w:rPr>
          <w:rtl/>
        </w:rPr>
        <w:t xml:space="preserve">، </w:t>
      </w:r>
      <w:r w:rsidRPr="00A62F9C">
        <w:rPr>
          <w:rtl/>
        </w:rPr>
        <w:t>وأصله</w:t>
      </w:r>
      <w:r>
        <w:rPr>
          <w:rtl/>
        </w:rPr>
        <w:t xml:space="preserve">: </w:t>
      </w:r>
      <w:r w:rsidRPr="00A62F9C">
        <w:rPr>
          <w:rtl/>
        </w:rPr>
        <w:t xml:space="preserve">لقد تقطّع ما بينكم. وقد قرئ به. </w:t>
      </w:r>
      <w:r w:rsidRPr="00730FF9">
        <w:rPr>
          <w:rStyle w:val="libAlaemChar"/>
          <w:rtl/>
        </w:rPr>
        <w:t>(</w:t>
      </w:r>
      <w:r w:rsidRPr="00AA6577">
        <w:rPr>
          <w:rStyle w:val="libAieChar"/>
          <w:rtl/>
        </w:rPr>
        <w:t>وَضَلَّ عَنْكُمْ</w:t>
      </w:r>
      <w:r w:rsidRPr="00730FF9">
        <w:rPr>
          <w:rStyle w:val="libAlaemChar"/>
          <w:rtl/>
        </w:rPr>
        <w:t>)</w:t>
      </w:r>
      <w:r w:rsidRPr="00A62F9C">
        <w:rPr>
          <w:rtl/>
        </w:rPr>
        <w:t xml:space="preserve"> ضاع وبطل </w:t>
      </w:r>
      <w:r w:rsidRPr="00730FF9">
        <w:rPr>
          <w:rStyle w:val="libAlaemChar"/>
          <w:rtl/>
        </w:rPr>
        <w:t>(</w:t>
      </w:r>
      <w:r w:rsidRPr="00AA6577">
        <w:rPr>
          <w:rStyle w:val="libAieChar"/>
          <w:rtl/>
        </w:rPr>
        <w:t>ما كُنْتُمْ تَزْعُمُونَ</w:t>
      </w:r>
      <w:r w:rsidRPr="00730FF9">
        <w:rPr>
          <w:rStyle w:val="libAlaemChar"/>
          <w:rtl/>
        </w:rPr>
        <w:t>)</w:t>
      </w:r>
      <w:r w:rsidRPr="00A62F9C">
        <w:rPr>
          <w:rtl/>
        </w:rPr>
        <w:t xml:space="preserve"> أنّها شفعاؤكم</w:t>
      </w:r>
      <w:r>
        <w:rPr>
          <w:rtl/>
        </w:rPr>
        <w:t xml:space="preserve">، </w:t>
      </w:r>
      <w:r w:rsidRPr="00A62F9C">
        <w:rPr>
          <w:rtl/>
        </w:rPr>
        <w:t>أو أن لا بعث ولا جزاء.</w:t>
      </w:r>
    </w:p>
    <w:p w14:paraId="7EF31FAD" w14:textId="77777777" w:rsidR="00F77B7E" w:rsidRPr="00AA6577" w:rsidRDefault="00F77B7E" w:rsidP="00C70806">
      <w:pPr>
        <w:pStyle w:val="libNormal"/>
        <w:rPr>
          <w:rStyle w:val="libAieChar"/>
          <w:rtl/>
        </w:rPr>
      </w:pPr>
      <w:r w:rsidRPr="00730FF9">
        <w:rPr>
          <w:rStyle w:val="libAlaemChar"/>
          <w:rtl/>
        </w:rPr>
        <w:t>(</w:t>
      </w:r>
      <w:r w:rsidRPr="00AA6577">
        <w:rPr>
          <w:rStyle w:val="libAieChar"/>
          <w:rtl/>
        </w:rPr>
        <w:t>إِنَّ اللهَ فالِقُ الْحَبِّ وَالنَّوى يُخْرِجُ الْحَيَّ مِنَ الْمَيِّتِ وَمُخْرِجُ الْمَيِّتِ مِنَ الْحَيِّ ذلِكُمُ اللهُ فَأَنَّى تُؤْفَكُونَ (95) فالِقُ الْإِصْباحِ وَجَعَلَ اللَّيْلَ سَكَناً وَالشَّمْسَ وَالْقَمَرَ حُسْباناً ذلِكَ تَقْدِيرُ الْعَزِيزِ الْعَلِيمِ (96) وَهُوَ الَّذِي جَعَلَ</w:t>
      </w:r>
    </w:p>
    <w:p w14:paraId="501337C4" w14:textId="77777777" w:rsidR="00F77B7E" w:rsidRPr="00A62F9C" w:rsidRDefault="00F77B7E" w:rsidP="00410E11">
      <w:pPr>
        <w:pStyle w:val="libLine"/>
        <w:rPr>
          <w:rtl/>
        </w:rPr>
      </w:pPr>
      <w:r w:rsidRPr="00A62F9C">
        <w:rPr>
          <w:rtl/>
        </w:rPr>
        <w:t>__________________</w:t>
      </w:r>
    </w:p>
    <w:p w14:paraId="0C4F473A" w14:textId="77777777" w:rsidR="00F77B7E" w:rsidRPr="00A62F9C" w:rsidRDefault="00F77B7E" w:rsidP="0083551C">
      <w:pPr>
        <w:pStyle w:val="libFootnote0"/>
        <w:rPr>
          <w:rtl/>
        </w:rPr>
      </w:pPr>
      <w:r>
        <w:rPr>
          <w:rtl/>
        </w:rPr>
        <w:t>(</w:t>
      </w:r>
      <w:r w:rsidRPr="00A62F9C">
        <w:rPr>
          <w:rtl/>
        </w:rPr>
        <w:t>1) غرل الصبيّ</w:t>
      </w:r>
      <w:r>
        <w:rPr>
          <w:rtl/>
        </w:rPr>
        <w:t xml:space="preserve">: </w:t>
      </w:r>
      <w:r w:rsidRPr="00A62F9C">
        <w:rPr>
          <w:rtl/>
        </w:rPr>
        <w:t>لم يختن</w:t>
      </w:r>
      <w:r>
        <w:rPr>
          <w:rtl/>
        </w:rPr>
        <w:t xml:space="preserve">، </w:t>
      </w:r>
      <w:r w:rsidRPr="00A62F9C">
        <w:rPr>
          <w:rtl/>
        </w:rPr>
        <w:t>فهو أغرل</w:t>
      </w:r>
      <w:r>
        <w:rPr>
          <w:rtl/>
        </w:rPr>
        <w:t xml:space="preserve">، </w:t>
      </w:r>
      <w:r w:rsidRPr="00A62F9C">
        <w:rPr>
          <w:rtl/>
        </w:rPr>
        <w:t>وجمعه</w:t>
      </w:r>
      <w:r>
        <w:rPr>
          <w:rtl/>
        </w:rPr>
        <w:t xml:space="preserve">: </w:t>
      </w:r>
      <w:r w:rsidRPr="00A62F9C">
        <w:rPr>
          <w:rtl/>
        </w:rPr>
        <w:t>غرل. والغرلة</w:t>
      </w:r>
      <w:r>
        <w:rPr>
          <w:rtl/>
        </w:rPr>
        <w:t xml:space="preserve">: </w:t>
      </w:r>
      <w:r w:rsidRPr="00A62F9C">
        <w:rPr>
          <w:rtl/>
        </w:rPr>
        <w:t>القلفة</w:t>
      </w:r>
      <w:r>
        <w:rPr>
          <w:rtl/>
        </w:rPr>
        <w:t xml:space="preserve">، </w:t>
      </w:r>
      <w:r w:rsidRPr="00A62F9C">
        <w:rPr>
          <w:rtl/>
        </w:rPr>
        <w:t>وهي جلدة عضو التناسل.</w:t>
      </w:r>
    </w:p>
    <w:p w14:paraId="586C3A8F" w14:textId="77777777" w:rsidR="00F77B7E" w:rsidRPr="00A62F9C" w:rsidRDefault="00F77B7E" w:rsidP="00F52F7A">
      <w:pPr>
        <w:pStyle w:val="libNormal0"/>
        <w:rPr>
          <w:rtl/>
        </w:rPr>
      </w:pPr>
      <w:r>
        <w:rPr>
          <w:rtl/>
        </w:rPr>
        <w:br w:type="page"/>
      </w:r>
      <w:r w:rsidRPr="00AA6577">
        <w:rPr>
          <w:rStyle w:val="libAieChar"/>
          <w:rtl/>
        </w:rPr>
        <w:lastRenderedPageBreak/>
        <w:t>لَكُمُ النُّجُومَ لِتَهْتَدُوا بِها فِي ظُلُماتِ الْبَرِّ وَالْبَحْرِ قَدْ فَصَّلْنَا الْآياتِ لِقَوْمٍ يَعْلَمُونَ (97) وَهُوَ الَّذِي أَنْشَأَكُمْ مِنْ نَفْسٍ واحِدَةٍ فَمُسْتَقَرٌّ وَمُسْتَوْدَعٌ قَدْ فَصَّلْنَا الْآياتِ لِقَوْمٍ يَفْقَهُونَ (98) وَهُوَ الَّذِي أَنْزَلَ مِنَ السَّماءِ ماءً فَأَخْرَجْنا بِهِ نَباتَ كُلِّ شَيْءٍ فَأَخْرَجْنا مِنْهُ خَضِراً نُخْرِجُ مِنْهُ حَبًّا مُتَراكِباً وَمِنَ النَّخْلِ مِنْ طَلْعِها قِنْوانٌ دانِيَةٌ وَجَنَّاتٍ مِنْ أَعْنابٍ وَالزَّيْتُونَ وَالرُّمَّانَ مُشْتَبِهاً وَغَيْرَ مُتَشابِهٍ انْظُرُوا إِلى ثَمَرِهِ إِذا أَثْمَرَ وَيَنْعِهِ إِنَّ فِي ذلِكُمْ لَآياتٍ لِقَوْمٍ يُؤْمِنُونَ (99) وَجَعَلُوا لِلَّهِ شُرَكاءَ الْجِنَّ وَخَلَقَهُمْ وَخَرَقُوا لَهُ بَنِينَ وَبَناتٍ بِغَيْرِ عِلْمٍ سُبْحانَهُ وَتَعالى عَمَّا يَصِفُونَ (100) بَدِيعُ السَّماواتِ وَالْأَرْضِ أَنَّى يَكُونُ لَهُ وَلَدٌ وَلَمْ تَكُنْ لَهُ صاحِبَةٌ وَخَلَقَ كُلَّ شَيْءٍ وَهُوَ بِكُلِّ شَيْءٍ عَلِيمٌ (101) ذلِكُمُ اللهُ رَبُّكُمْ لا إِلهَ إِلاَّ هُوَ خالِقُ كُلِّ شَيْءٍ فَاعْبُدُوهُ وَهُوَ عَلى كُلِّ شَيْءٍ وَكِيلٌ (102) لا تُدْرِكُهُ الْأَبْصارُ وَهُوَ يُدْرِكُ الْأَبْصارَ وَهُوَ اللَّطِيفُ الْخَبِيرُ (103)</w:t>
      </w:r>
      <w:r w:rsidRPr="00730FF9">
        <w:rPr>
          <w:rStyle w:val="libAlaemChar"/>
          <w:rtl/>
        </w:rPr>
        <w:t>)</w:t>
      </w:r>
    </w:p>
    <w:p w14:paraId="4B0F6C85" w14:textId="77777777" w:rsidR="00F77B7E" w:rsidRPr="00A62F9C" w:rsidRDefault="00F77B7E" w:rsidP="00C70806">
      <w:pPr>
        <w:pStyle w:val="libNormal"/>
        <w:rPr>
          <w:rtl/>
        </w:rPr>
      </w:pPr>
      <w:r w:rsidRPr="00A62F9C">
        <w:rPr>
          <w:rtl/>
        </w:rPr>
        <w:t>ثمّ عاد الكلام إلى الاحتجاج على المشركين بعجائب الصنع ولطائف التدبير</w:t>
      </w:r>
      <w:r>
        <w:rPr>
          <w:rtl/>
        </w:rPr>
        <w:t xml:space="preserve">، </w:t>
      </w:r>
      <w:r w:rsidRPr="00A62F9C">
        <w:rPr>
          <w:rtl/>
        </w:rPr>
        <w:t>فقال</w:t>
      </w:r>
      <w:r>
        <w:rPr>
          <w:rtl/>
        </w:rPr>
        <w:t xml:space="preserve">: </w:t>
      </w:r>
      <w:r w:rsidRPr="00730FF9">
        <w:rPr>
          <w:rStyle w:val="libAlaemChar"/>
          <w:rtl/>
        </w:rPr>
        <w:t>(</w:t>
      </w:r>
      <w:r w:rsidRPr="00AA6577">
        <w:rPr>
          <w:rStyle w:val="libAieChar"/>
          <w:rtl/>
        </w:rPr>
        <w:t>إِنَّ اللهَ فالِقُ الْحَبِّ وَالنَّوى</w:t>
      </w:r>
      <w:r w:rsidRPr="00730FF9">
        <w:rPr>
          <w:rStyle w:val="libAlaemChar"/>
          <w:rtl/>
        </w:rPr>
        <w:t>)</w:t>
      </w:r>
      <w:r w:rsidRPr="00A62F9C">
        <w:rPr>
          <w:rtl/>
        </w:rPr>
        <w:t xml:space="preserve"> بالنبات والشجر. وقيل</w:t>
      </w:r>
      <w:r>
        <w:rPr>
          <w:rtl/>
        </w:rPr>
        <w:t xml:space="preserve">: </w:t>
      </w:r>
      <w:r w:rsidRPr="00A62F9C">
        <w:rPr>
          <w:rtl/>
        </w:rPr>
        <w:t>أراد الشقّين اللّذين في</w:t>
      </w:r>
    </w:p>
    <w:p w14:paraId="29C30BBA" w14:textId="77777777" w:rsidR="00F77B7E" w:rsidRPr="00A62F9C" w:rsidRDefault="00F77B7E" w:rsidP="00F52F7A">
      <w:pPr>
        <w:pStyle w:val="libNormal0"/>
        <w:rPr>
          <w:rtl/>
        </w:rPr>
      </w:pPr>
      <w:r>
        <w:rPr>
          <w:rtl/>
        </w:rPr>
        <w:br w:type="page"/>
      </w:r>
      <w:r w:rsidRPr="00A62F9C">
        <w:rPr>
          <w:rtl/>
        </w:rPr>
        <w:lastRenderedPageBreak/>
        <w:t xml:space="preserve">النواة والحنطة. </w:t>
      </w:r>
      <w:r w:rsidRPr="00730FF9">
        <w:rPr>
          <w:rStyle w:val="libAlaemChar"/>
          <w:rtl/>
        </w:rPr>
        <w:t>(</w:t>
      </w:r>
      <w:r w:rsidRPr="00AA6577">
        <w:rPr>
          <w:rStyle w:val="libAieChar"/>
          <w:rtl/>
        </w:rPr>
        <w:t>يُخْرِجُ الْحَيَ</w:t>
      </w:r>
      <w:r w:rsidRPr="00730FF9">
        <w:rPr>
          <w:rStyle w:val="libAlaemChar"/>
          <w:rtl/>
        </w:rPr>
        <w:t>)</w:t>
      </w:r>
      <w:r w:rsidRPr="00A62F9C">
        <w:rPr>
          <w:rtl/>
        </w:rPr>
        <w:t xml:space="preserve"> يريد به ما ينمو من الحيوان والنبات</w:t>
      </w:r>
      <w:r>
        <w:rPr>
          <w:rtl/>
        </w:rPr>
        <w:t xml:space="preserve">، </w:t>
      </w:r>
      <w:r w:rsidRPr="00A62F9C">
        <w:rPr>
          <w:rtl/>
        </w:rPr>
        <w:t xml:space="preserve">ليطابق ما قبله </w:t>
      </w:r>
      <w:r w:rsidRPr="00730FF9">
        <w:rPr>
          <w:rStyle w:val="libAlaemChar"/>
          <w:rtl/>
        </w:rPr>
        <w:t>(</w:t>
      </w:r>
      <w:r w:rsidRPr="00AA6577">
        <w:rPr>
          <w:rStyle w:val="libAieChar"/>
          <w:rtl/>
        </w:rPr>
        <w:t>مِنَ الْمَيِّتِ</w:t>
      </w:r>
      <w:r w:rsidRPr="00730FF9">
        <w:rPr>
          <w:rStyle w:val="libAlaemChar"/>
          <w:rtl/>
        </w:rPr>
        <w:t>)</w:t>
      </w:r>
      <w:r w:rsidRPr="00A62F9C">
        <w:rPr>
          <w:rtl/>
        </w:rPr>
        <w:t xml:space="preserve"> ممّا لا ينمو</w:t>
      </w:r>
      <w:r>
        <w:rPr>
          <w:rtl/>
        </w:rPr>
        <w:t xml:space="preserve">، </w:t>
      </w:r>
      <w:r w:rsidRPr="00A62F9C">
        <w:rPr>
          <w:rtl/>
        </w:rPr>
        <w:t xml:space="preserve">كالنطف والبيض والحبّ والنوى </w:t>
      </w:r>
      <w:r w:rsidRPr="00730FF9">
        <w:rPr>
          <w:rStyle w:val="libAlaemChar"/>
          <w:rtl/>
        </w:rPr>
        <w:t>(</w:t>
      </w:r>
      <w:r w:rsidRPr="00AA6577">
        <w:rPr>
          <w:rStyle w:val="libAieChar"/>
          <w:rtl/>
        </w:rPr>
        <w:t>وَمُخْرِجُ الْمَيِّتِ مِنَ الْحَيِ</w:t>
      </w:r>
      <w:r w:rsidRPr="00730FF9">
        <w:rPr>
          <w:rStyle w:val="libAlaemChar"/>
          <w:rtl/>
        </w:rPr>
        <w:t>)</w:t>
      </w:r>
      <w:r w:rsidRPr="00A62F9C">
        <w:rPr>
          <w:rtl/>
        </w:rPr>
        <w:t xml:space="preserve"> ومخرج هذه الأشياء الميتة من الحيوان والنبات. ذكره بلفظ الاسم حملا على </w:t>
      </w:r>
      <w:r w:rsidRPr="00730FF9">
        <w:rPr>
          <w:rStyle w:val="libAlaemChar"/>
          <w:rtl/>
        </w:rPr>
        <w:t>(</w:t>
      </w:r>
      <w:r w:rsidRPr="00AA6577">
        <w:rPr>
          <w:rStyle w:val="libAieChar"/>
          <w:rtl/>
        </w:rPr>
        <w:t>فالِقُ الْحَبِّ</w:t>
      </w:r>
      <w:r w:rsidRPr="00730FF9">
        <w:rPr>
          <w:rStyle w:val="libAlaemChar"/>
          <w:rtl/>
        </w:rPr>
        <w:t>)</w:t>
      </w:r>
      <w:r>
        <w:rPr>
          <w:rtl/>
        </w:rPr>
        <w:t xml:space="preserve">، </w:t>
      </w:r>
      <w:r w:rsidRPr="00A62F9C">
        <w:rPr>
          <w:rtl/>
        </w:rPr>
        <w:t>فإنّه معطوف عليه</w:t>
      </w:r>
      <w:r>
        <w:rPr>
          <w:rtl/>
        </w:rPr>
        <w:t xml:space="preserve">، </w:t>
      </w:r>
      <w:r w:rsidRPr="00A62F9C">
        <w:rPr>
          <w:rtl/>
        </w:rPr>
        <w:t xml:space="preserve">فإنّ قوله </w:t>
      </w:r>
      <w:r w:rsidRPr="00730FF9">
        <w:rPr>
          <w:rStyle w:val="libAlaemChar"/>
          <w:rtl/>
        </w:rPr>
        <w:t>(</w:t>
      </w:r>
      <w:r w:rsidRPr="00AA6577">
        <w:rPr>
          <w:rStyle w:val="libAieChar"/>
          <w:rtl/>
        </w:rPr>
        <w:t>يُخْرِجُ الْحَيَّ</w:t>
      </w:r>
      <w:r w:rsidRPr="00730FF9">
        <w:rPr>
          <w:rStyle w:val="libAlaemChar"/>
          <w:rtl/>
        </w:rPr>
        <w:t>)</w:t>
      </w:r>
      <w:r w:rsidRPr="00A62F9C">
        <w:rPr>
          <w:rtl/>
        </w:rPr>
        <w:t xml:space="preserve"> واقع موقع البيان له. </w:t>
      </w:r>
      <w:r w:rsidRPr="00730FF9">
        <w:rPr>
          <w:rStyle w:val="libAlaemChar"/>
          <w:rtl/>
        </w:rPr>
        <w:t>(</w:t>
      </w:r>
      <w:r w:rsidRPr="00AA6577">
        <w:rPr>
          <w:rStyle w:val="libAieChar"/>
          <w:rtl/>
        </w:rPr>
        <w:t>ذلِكُمُ اللهُ</w:t>
      </w:r>
      <w:r w:rsidRPr="00730FF9">
        <w:rPr>
          <w:rStyle w:val="libAlaemChar"/>
          <w:rtl/>
        </w:rPr>
        <w:t>)</w:t>
      </w:r>
      <w:r w:rsidRPr="00A62F9C">
        <w:rPr>
          <w:rtl/>
        </w:rPr>
        <w:t xml:space="preserve"> أي</w:t>
      </w:r>
      <w:r>
        <w:rPr>
          <w:rtl/>
        </w:rPr>
        <w:t xml:space="preserve">: </w:t>
      </w:r>
      <w:r w:rsidRPr="00A62F9C">
        <w:rPr>
          <w:rtl/>
        </w:rPr>
        <w:t xml:space="preserve">ذلك المحي والمميت هو الّذي يحقّ له العبادة </w:t>
      </w:r>
      <w:r w:rsidRPr="00730FF9">
        <w:rPr>
          <w:rStyle w:val="libAlaemChar"/>
          <w:rtl/>
        </w:rPr>
        <w:t>(</w:t>
      </w:r>
      <w:r w:rsidRPr="00AA6577">
        <w:rPr>
          <w:rStyle w:val="libAieChar"/>
          <w:rtl/>
        </w:rPr>
        <w:t>فَأَنَّى تُؤْفَكُونَ</w:t>
      </w:r>
      <w:r w:rsidRPr="00730FF9">
        <w:rPr>
          <w:rStyle w:val="libAlaemChar"/>
          <w:rtl/>
        </w:rPr>
        <w:t>)</w:t>
      </w:r>
      <w:r w:rsidRPr="00A62F9C">
        <w:rPr>
          <w:rtl/>
        </w:rPr>
        <w:t xml:space="preserve"> تصرفون عنه إلى غيره.</w:t>
      </w:r>
    </w:p>
    <w:p w14:paraId="3AA59724" w14:textId="77777777" w:rsidR="00F77B7E" w:rsidRPr="00A62F9C" w:rsidRDefault="00F77B7E" w:rsidP="00C70806">
      <w:pPr>
        <w:pStyle w:val="libNormal"/>
        <w:rPr>
          <w:rtl/>
        </w:rPr>
      </w:pPr>
      <w:r w:rsidRPr="00730FF9">
        <w:rPr>
          <w:rStyle w:val="libAlaemChar"/>
          <w:rtl/>
        </w:rPr>
        <w:t>(</w:t>
      </w:r>
      <w:r w:rsidRPr="00AA6577">
        <w:rPr>
          <w:rStyle w:val="libAieChar"/>
          <w:rtl/>
        </w:rPr>
        <w:t>فالِقُ الْإِصْباحِ</w:t>
      </w:r>
      <w:r w:rsidRPr="00730FF9">
        <w:rPr>
          <w:rStyle w:val="libAlaemChar"/>
          <w:rtl/>
        </w:rPr>
        <w:t>)</w:t>
      </w:r>
      <w:r w:rsidRPr="00A62F9C">
        <w:rPr>
          <w:rtl/>
        </w:rPr>
        <w:t xml:space="preserve"> شاقّ عمود الصبح عن الظلمة</w:t>
      </w:r>
      <w:r>
        <w:rPr>
          <w:rtl/>
        </w:rPr>
        <w:t xml:space="preserve">، </w:t>
      </w:r>
      <w:r w:rsidRPr="00A62F9C">
        <w:rPr>
          <w:rtl/>
        </w:rPr>
        <w:t>أو عن بياض النهار. أو شاقّ ظلمة الإصباح</w:t>
      </w:r>
      <w:r>
        <w:rPr>
          <w:rtl/>
        </w:rPr>
        <w:t xml:space="preserve">، </w:t>
      </w:r>
      <w:r w:rsidRPr="00A62F9C">
        <w:rPr>
          <w:rtl/>
        </w:rPr>
        <w:t xml:space="preserve">وهو الغبش </w:t>
      </w:r>
      <w:r w:rsidRPr="005D2F9F">
        <w:rPr>
          <w:rStyle w:val="libFootnotenumChar"/>
          <w:rtl/>
        </w:rPr>
        <w:t>(1)</w:t>
      </w:r>
      <w:r w:rsidRPr="00A62F9C">
        <w:rPr>
          <w:rtl/>
        </w:rPr>
        <w:t xml:space="preserve"> في آخر الليل. والإصباح في الأصل مصدر</w:t>
      </w:r>
      <w:r>
        <w:rPr>
          <w:rtl/>
        </w:rPr>
        <w:t xml:space="preserve">: </w:t>
      </w:r>
      <w:r w:rsidRPr="00A62F9C">
        <w:rPr>
          <w:rtl/>
        </w:rPr>
        <w:t>أصبح</w:t>
      </w:r>
      <w:r>
        <w:rPr>
          <w:rtl/>
        </w:rPr>
        <w:t xml:space="preserve">، </w:t>
      </w:r>
      <w:r w:rsidRPr="00A62F9C">
        <w:rPr>
          <w:rtl/>
        </w:rPr>
        <w:t>إذا دخل في الصبح</w:t>
      </w:r>
      <w:r>
        <w:rPr>
          <w:rtl/>
        </w:rPr>
        <w:t xml:space="preserve">، </w:t>
      </w:r>
      <w:r w:rsidRPr="00A62F9C">
        <w:rPr>
          <w:rtl/>
        </w:rPr>
        <w:t>سمّي به الصبح.</w:t>
      </w:r>
    </w:p>
    <w:p w14:paraId="7DA41F3C" w14:textId="77777777" w:rsidR="00F77B7E" w:rsidRPr="00A62F9C" w:rsidRDefault="00F77B7E" w:rsidP="00C70806">
      <w:pPr>
        <w:pStyle w:val="libNormal"/>
        <w:rPr>
          <w:rtl/>
        </w:rPr>
      </w:pPr>
      <w:r w:rsidRPr="00730FF9">
        <w:rPr>
          <w:rStyle w:val="libAlaemChar"/>
          <w:rtl/>
        </w:rPr>
        <w:t>(</w:t>
      </w:r>
      <w:r w:rsidRPr="00AA6577">
        <w:rPr>
          <w:rStyle w:val="libAieChar"/>
          <w:rtl/>
        </w:rPr>
        <w:t>وَجَعَلَ اللَّيْلَ سَكَناً</w:t>
      </w:r>
      <w:r w:rsidRPr="00730FF9">
        <w:rPr>
          <w:rStyle w:val="libAlaemChar"/>
          <w:rtl/>
        </w:rPr>
        <w:t>)</w:t>
      </w:r>
      <w:r w:rsidRPr="00A62F9C">
        <w:rPr>
          <w:rtl/>
        </w:rPr>
        <w:t xml:space="preserve"> يسكن إليه التعب بالنهار</w:t>
      </w:r>
      <w:r>
        <w:rPr>
          <w:rtl/>
        </w:rPr>
        <w:t xml:space="preserve">، </w:t>
      </w:r>
      <w:r w:rsidRPr="00A62F9C">
        <w:rPr>
          <w:rtl/>
        </w:rPr>
        <w:t>لاستراحته فيه</w:t>
      </w:r>
      <w:r>
        <w:rPr>
          <w:rtl/>
        </w:rPr>
        <w:t xml:space="preserve">، </w:t>
      </w:r>
      <w:r w:rsidRPr="00A62F9C">
        <w:rPr>
          <w:rtl/>
        </w:rPr>
        <w:t>من</w:t>
      </w:r>
      <w:r>
        <w:rPr>
          <w:rtl/>
        </w:rPr>
        <w:t xml:space="preserve">: </w:t>
      </w:r>
      <w:r w:rsidRPr="00A62F9C">
        <w:rPr>
          <w:rtl/>
        </w:rPr>
        <w:t>سكن إليه</w:t>
      </w:r>
      <w:r>
        <w:rPr>
          <w:rtl/>
        </w:rPr>
        <w:t xml:space="preserve">، </w:t>
      </w:r>
      <w:r w:rsidRPr="00A62F9C">
        <w:rPr>
          <w:rtl/>
        </w:rPr>
        <w:t>إذا اطمأنّ إليه استئناسا به</w:t>
      </w:r>
      <w:r>
        <w:rPr>
          <w:rtl/>
        </w:rPr>
        <w:t xml:space="preserve">، </w:t>
      </w:r>
      <w:r w:rsidRPr="00A62F9C">
        <w:rPr>
          <w:rtl/>
        </w:rPr>
        <w:t>واسترواحا إليه من زوج أو حبيب</w:t>
      </w:r>
      <w:r>
        <w:rPr>
          <w:rtl/>
        </w:rPr>
        <w:t xml:space="preserve">، </w:t>
      </w:r>
      <w:r w:rsidRPr="00A62F9C">
        <w:rPr>
          <w:rtl/>
        </w:rPr>
        <w:t>ومنه قيل للمرأة</w:t>
      </w:r>
      <w:r>
        <w:rPr>
          <w:rtl/>
        </w:rPr>
        <w:t xml:space="preserve">: </w:t>
      </w:r>
      <w:r w:rsidRPr="00A62F9C">
        <w:rPr>
          <w:rtl/>
        </w:rPr>
        <w:t>سكن</w:t>
      </w:r>
      <w:r>
        <w:rPr>
          <w:rtl/>
        </w:rPr>
        <w:t xml:space="preserve">، </w:t>
      </w:r>
      <w:r w:rsidRPr="00A62F9C">
        <w:rPr>
          <w:rtl/>
        </w:rPr>
        <w:t>لأنّه يستأنس بها. أو يسكن فيه الخلق</w:t>
      </w:r>
      <w:r>
        <w:rPr>
          <w:rtl/>
        </w:rPr>
        <w:t xml:space="preserve">، </w:t>
      </w:r>
      <w:r w:rsidRPr="00A62F9C">
        <w:rPr>
          <w:rtl/>
        </w:rPr>
        <w:t>من قوله تعالى</w:t>
      </w:r>
      <w:r>
        <w:rPr>
          <w:rtl/>
        </w:rPr>
        <w:t xml:space="preserve">: </w:t>
      </w:r>
      <w:r w:rsidRPr="00730FF9">
        <w:rPr>
          <w:rStyle w:val="libAlaemChar"/>
          <w:rtl/>
        </w:rPr>
        <w:t>(</w:t>
      </w:r>
      <w:r w:rsidRPr="00AA6577">
        <w:rPr>
          <w:rStyle w:val="libAieChar"/>
          <w:rtl/>
        </w:rPr>
        <w:t>لِتَسْكُنُوا فِيهِ</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ونصبه بفعل دلّ عليه «جاعل»</w:t>
      </w:r>
      <w:r>
        <w:rPr>
          <w:rtl/>
        </w:rPr>
        <w:t xml:space="preserve">، </w:t>
      </w:r>
      <w:r w:rsidRPr="00A62F9C">
        <w:rPr>
          <w:rtl/>
        </w:rPr>
        <w:t>لابه</w:t>
      </w:r>
      <w:r>
        <w:rPr>
          <w:rtl/>
        </w:rPr>
        <w:t xml:space="preserve">، </w:t>
      </w:r>
      <w:r w:rsidRPr="00A62F9C">
        <w:rPr>
          <w:rtl/>
        </w:rPr>
        <w:t>فإنّه في معنى الماضي. ويدلّ عليه قراءة الكوفيّين</w:t>
      </w:r>
      <w:r>
        <w:rPr>
          <w:rtl/>
        </w:rPr>
        <w:t xml:space="preserve">: </w:t>
      </w:r>
      <w:r w:rsidRPr="00A62F9C">
        <w:rPr>
          <w:rtl/>
        </w:rPr>
        <w:t>وجعل الليل</w:t>
      </w:r>
      <w:r>
        <w:rPr>
          <w:rtl/>
        </w:rPr>
        <w:t xml:space="preserve">، </w:t>
      </w:r>
      <w:r w:rsidRPr="00A62F9C">
        <w:rPr>
          <w:rtl/>
        </w:rPr>
        <w:t>حملا على معنى المعطوف عليه</w:t>
      </w:r>
      <w:r>
        <w:rPr>
          <w:rtl/>
        </w:rPr>
        <w:t xml:space="preserve">، </w:t>
      </w:r>
      <w:r w:rsidRPr="00A62F9C">
        <w:rPr>
          <w:rtl/>
        </w:rPr>
        <w:t>فإنّ «فالق» بمعنى</w:t>
      </w:r>
      <w:r>
        <w:rPr>
          <w:rtl/>
        </w:rPr>
        <w:t xml:space="preserve">: </w:t>
      </w:r>
      <w:r w:rsidRPr="00A62F9C">
        <w:rPr>
          <w:rtl/>
        </w:rPr>
        <w:t>فلق</w:t>
      </w:r>
      <w:r>
        <w:rPr>
          <w:rtl/>
        </w:rPr>
        <w:t xml:space="preserve">، </w:t>
      </w:r>
      <w:r w:rsidRPr="00A62F9C">
        <w:rPr>
          <w:rtl/>
        </w:rPr>
        <w:t>ولذلك قرئ به. أو به على أن لا يكون المراد منه معنى المضيّ</w:t>
      </w:r>
      <w:r>
        <w:rPr>
          <w:rtl/>
        </w:rPr>
        <w:t xml:space="preserve">، </w:t>
      </w:r>
      <w:r w:rsidRPr="00A62F9C">
        <w:rPr>
          <w:rtl/>
        </w:rPr>
        <w:t xml:space="preserve">بل يكون المراد منه جعلا مستمرّا في الأزمنة المختلفة. وعلى هذا يجوز أن يكون </w:t>
      </w:r>
      <w:r w:rsidRPr="00730FF9">
        <w:rPr>
          <w:rStyle w:val="libAlaemChar"/>
          <w:rtl/>
        </w:rPr>
        <w:t>(</w:t>
      </w:r>
      <w:r w:rsidRPr="00AA6577">
        <w:rPr>
          <w:rStyle w:val="libAieChar"/>
          <w:rtl/>
        </w:rPr>
        <w:t>وَالشَّمْسَ وَالْقَمَرَ</w:t>
      </w:r>
      <w:r w:rsidRPr="00730FF9">
        <w:rPr>
          <w:rStyle w:val="libAlaemChar"/>
          <w:rtl/>
        </w:rPr>
        <w:t>)</w:t>
      </w:r>
      <w:r w:rsidRPr="00A62F9C">
        <w:rPr>
          <w:rtl/>
        </w:rPr>
        <w:t xml:space="preserve"> عطفا على محلّ «الليل»</w:t>
      </w:r>
      <w:r>
        <w:rPr>
          <w:rtl/>
        </w:rPr>
        <w:t>.</w:t>
      </w:r>
      <w:r w:rsidRPr="00A62F9C">
        <w:rPr>
          <w:rtl/>
        </w:rPr>
        <w:t xml:space="preserve"> ويشهد له قراءتهما بالجرّ. والأحسن نصبهما</w:t>
      </w:r>
      <w:r>
        <w:rPr>
          <w:rtl/>
        </w:rPr>
        <w:t xml:space="preserve"> بـ </w:t>
      </w:r>
      <w:r w:rsidRPr="00A62F9C">
        <w:rPr>
          <w:rtl/>
        </w:rPr>
        <w:t>«جعل» مقدّرا.</w:t>
      </w:r>
    </w:p>
    <w:p w14:paraId="1C4F34DD" w14:textId="77777777" w:rsidR="00F77B7E" w:rsidRPr="00A62F9C" w:rsidRDefault="00F77B7E" w:rsidP="00C70806">
      <w:pPr>
        <w:pStyle w:val="libNormal"/>
        <w:rPr>
          <w:rtl/>
        </w:rPr>
      </w:pPr>
      <w:r w:rsidRPr="00730FF9">
        <w:rPr>
          <w:rStyle w:val="libAlaemChar"/>
          <w:rtl/>
        </w:rPr>
        <w:t>(</w:t>
      </w:r>
      <w:r w:rsidRPr="00AA6577">
        <w:rPr>
          <w:rStyle w:val="libAieChar"/>
          <w:rtl/>
        </w:rPr>
        <w:t>حُسْباناً</w:t>
      </w:r>
      <w:r w:rsidRPr="00730FF9">
        <w:rPr>
          <w:rStyle w:val="libAlaemChar"/>
          <w:rtl/>
        </w:rPr>
        <w:t>)</w:t>
      </w:r>
      <w:r w:rsidRPr="00A62F9C">
        <w:rPr>
          <w:rtl/>
        </w:rPr>
        <w:t xml:space="preserve"> أي</w:t>
      </w:r>
      <w:r>
        <w:rPr>
          <w:rtl/>
        </w:rPr>
        <w:t xml:space="preserve">: </w:t>
      </w:r>
      <w:r w:rsidRPr="00A62F9C">
        <w:rPr>
          <w:rtl/>
        </w:rPr>
        <w:t>على أدوار مختلفة يحسب بهما الأوقات</w:t>
      </w:r>
      <w:r>
        <w:rPr>
          <w:rtl/>
        </w:rPr>
        <w:t xml:space="preserve">، </w:t>
      </w:r>
      <w:r w:rsidRPr="00A62F9C">
        <w:rPr>
          <w:rtl/>
        </w:rPr>
        <w:t>فيكونان علمي الحسبان</w:t>
      </w:r>
      <w:r>
        <w:rPr>
          <w:rtl/>
        </w:rPr>
        <w:t xml:space="preserve">، </w:t>
      </w:r>
      <w:r w:rsidRPr="00A62F9C">
        <w:rPr>
          <w:rtl/>
        </w:rPr>
        <w:t>يعلم حساب الأوقات بدورهما ومسيرهما. وهو مصدر</w:t>
      </w:r>
      <w:r>
        <w:rPr>
          <w:rtl/>
        </w:rPr>
        <w:t xml:space="preserve">: </w:t>
      </w:r>
      <w:r w:rsidRPr="00A62F9C">
        <w:rPr>
          <w:rtl/>
        </w:rPr>
        <w:t>حسب بالفتح ،</w:t>
      </w:r>
    </w:p>
    <w:p w14:paraId="25ABC3B3" w14:textId="77777777" w:rsidR="00F77B7E" w:rsidRPr="00A62F9C" w:rsidRDefault="00F77B7E" w:rsidP="00410E11">
      <w:pPr>
        <w:pStyle w:val="libLine"/>
        <w:rPr>
          <w:rtl/>
        </w:rPr>
      </w:pPr>
      <w:r w:rsidRPr="00A62F9C">
        <w:rPr>
          <w:rtl/>
        </w:rPr>
        <w:t>__________________</w:t>
      </w:r>
    </w:p>
    <w:p w14:paraId="497F7375" w14:textId="77777777" w:rsidR="00F77B7E" w:rsidRPr="00A62F9C" w:rsidRDefault="00F77B7E" w:rsidP="0083551C">
      <w:pPr>
        <w:pStyle w:val="libFootnote0"/>
        <w:rPr>
          <w:rtl/>
        </w:rPr>
      </w:pPr>
      <w:r>
        <w:rPr>
          <w:rtl/>
        </w:rPr>
        <w:t>(</w:t>
      </w:r>
      <w:r w:rsidRPr="00A62F9C">
        <w:rPr>
          <w:rtl/>
        </w:rPr>
        <w:t>1) غبش الليل</w:t>
      </w:r>
      <w:r>
        <w:rPr>
          <w:rtl/>
        </w:rPr>
        <w:t xml:space="preserve">: </w:t>
      </w:r>
      <w:r w:rsidRPr="00A62F9C">
        <w:rPr>
          <w:rtl/>
        </w:rPr>
        <w:t>خالط البياض ظلمته في آخره.</w:t>
      </w:r>
    </w:p>
    <w:p w14:paraId="397D29A5" w14:textId="77777777" w:rsidR="00F77B7E" w:rsidRPr="00A62F9C" w:rsidRDefault="00F77B7E" w:rsidP="0083551C">
      <w:pPr>
        <w:pStyle w:val="libFootnote0"/>
        <w:rPr>
          <w:rtl/>
        </w:rPr>
      </w:pPr>
      <w:r>
        <w:rPr>
          <w:rtl/>
        </w:rPr>
        <w:t>(</w:t>
      </w:r>
      <w:r w:rsidRPr="00A62F9C">
        <w:rPr>
          <w:rtl/>
        </w:rPr>
        <w:t>2) يونس</w:t>
      </w:r>
      <w:r>
        <w:rPr>
          <w:rtl/>
        </w:rPr>
        <w:t xml:space="preserve">: </w:t>
      </w:r>
      <w:r w:rsidRPr="00A62F9C">
        <w:rPr>
          <w:rtl/>
        </w:rPr>
        <w:t>67.</w:t>
      </w:r>
    </w:p>
    <w:p w14:paraId="11B36620" w14:textId="77777777" w:rsidR="00F77B7E" w:rsidRPr="00A62F9C" w:rsidRDefault="00F77B7E" w:rsidP="00F52F7A">
      <w:pPr>
        <w:pStyle w:val="libNormal0"/>
        <w:rPr>
          <w:rtl/>
        </w:rPr>
      </w:pPr>
      <w:r>
        <w:rPr>
          <w:rtl/>
        </w:rPr>
        <w:br w:type="page"/>
      </w:r>
      <w:r w:rsidRPr="00A62F9C">
        <w:rPr>
          <w:rtl/>
        </w:rPr>
        <w:lastRenderedPageBreak/>
        <w:t>كما أنّ الحسبان بالكسر مصدر</w:t>
      </w:r>
      <w:r>
        <w:rPr>
          <w:rtl/>
        </w:rPr>
        <w:t xml:space="preserve">: </w:t>
      </w:r>
      <w:r w:rsidRPr="00A62F9C">
        <w:rPr>
          <w:rtl/>
        </w:rPr>
        <w:t>حسب. وقيل</w:t>
      </w:r>
      <w:r>
        <w:rPr>
          <w:rtl/>
        </w:rPr>
        <w:t xml:space="preserve">: </w:t>
      </w:r>
      <w:r w:rsidRPr="00A62F9C">
        <w:rPr>
          <w:rtl/>
        </w:rPr>
        <w:t>جمع حساب</w:t>
      </w:r>
      <w:r>
        <w:rPr>
          <w:rtl/>
        </w:rPr>
        <w:t xml:space="preserve">، </w:t>
      </w:r>
      <w:r w:rsidRPr="00A62F9C">
        <w:rPr>
          <w:rtl/>
        </w:rPr>
        <w:t>كشهاب وشهبان.</w:t>
      </w:r>
    </w:p>
    <w:p w14:paraId="2A61A288" w14:textId="77777777" w:rsidR="00F77B7E" w:rsidRPr="00A62F9C" w:rsidRDefault="00F77B7E" w:rsidP="00C70806">
      <w:pPr>
        <w:pStyle w:val="libNormal"/>
        <w:rPr>
          <w:rtl/>
        </w:rPr>
      </w:pPr>
      <w:r w:rsidRPr="00730FF9">
        <w:rPr>
          <w:rStyle w:val="libAlaemChar"/>
          <w:rtl/>
        </w:rPr>
        <w:t>(</w:t>
      </w:r>
      <w:r w:rsidRPr="00AA6577">
        <w:rPr>
          <w:rStyle w:val="libAieChar"/>
          <w:rtl/>
        </w:rPr>
        <w:t>ذلِكَ</w:t>
      </w:r>
      <w:r w:rsidRPr="00730FF9">
        <w:rPr>
          <w:rStyle w:val="libAlaemChar"/>
          <w:rtl/>
        </w:rPr>
        <w:t>)</w:t>
      </w:r>
      <w:r w:rsidRPr="00A62F9C">
        <w:rPr>
          <w:rtl/>
        </w:rPr>
        <w:t xml:space="preserve"> إشارة إلى جعلهما حسبانا</w:t>
      </w:r>
      <w:r>
        <w:rPr>
          <w:rtl/>
        </w:rPr>
        <w:t xml:space="preserve">، </w:t>
      </w:r>
      <w:r w:rsidRPr="00A62F9C">
        <w:rPr>
          <w:rtl/>
        </w:rPr>
        <w:t>أي</w:t>
      </w:r>
      <w:r>
        <w:rPr>
          <w:rtl/>
        </w:rPr>
        <w:t xml:space="preserve">: </w:t>
      </w:r>
      <w:r w:rsidRPr="00A62F9C">
        <w:rPr>
          <w:rtl/>
        </w:rPr>
        <w:t xml:space="preserve">ذلك التسيير بالحساب المعلوم </w:t>
      </w:r>
      <w:r w:rsidRPr="00730FF9">
        <w:rPr>
          <w:rStyle w:val="libAlaemChar"/>
          <w:rtl/>
        </w:rPr>
        <w:t>(</w:t>
      </w:r>
      <w:r w:rsidRPr="00AA6577">
        <w:rPr>
          <w:rStyle w:val="libAieChar"/>
          <w:rtl/>
        </w:rPr>
        <w:t>تَقْدِيرُ الْعَزِيزِ</w:t>
      </w:r>
      <w:r w:rsidRPr="00730FF9">
        <w:rPr>
          <w:rStyle w:val="libAlaemChar"/>
          <w:rtl/>
        </w:rPr>
        <w:t>)</w:t>
      </w:r>
      <w:r w:rsidRPr="00A62F9C">
        <w:rPr>
          <w:rtl/>
        </w:rPr>
        <w:t xml:space="preserve"> الّذي قهرهما وسيّرهما على الوجه المخصوص </w:t>
      </w:r>
      <w:r w:rsidRPr="00730FF9">
        <w:rPr>
          <w:rStyle w:val="libAlaemChar"/>
          <w:rtl/>
        </w:rPr>
        <w:t>(</w:t>
      </w:r>
      <w:r w:rsidRPr="00AA6577">
        <w:rPr>
          <w:rStyle w:val="libAieChar"/>
          <w:rtl/>
        </w:rPr>
        <w:t>الْعَلِيمِ</w:t>
      </w:r>
      <w:r w:rsidRPr="00730FF9">
        <w:rPr>
          <w:rStyle w:val="libAlaemChar"/>
          <w:rtl/>
        </w:rPr>
        <w:t>)</w:t>
      </w:r>
      <w:r w:rsidRPr="00A62F9C">
        <w:rPr>
          <w:rtl/>
        </w:rPr>
        <w:t xml:space="preserve"> بتدبيرهما</w:t>
      </w:r>
      <w:r>
        <w:rPr>
          <w:rtl/>
        </w:rPr>
        <w:t xml:space="preserve">، </w:t>
      </w:r>
      <w:r w:rsidRPr="00A62F9C">
        <w:rPr>
          <w:rtl/>
        </w:rPr>
        <w:t>والأنفع من التداوير الممكنة لهما.</w:t>
      </w:r>
    </w:p>
    <w:p w14:paraId="7EA50B20" w14:textId="77777777" w:rsidR="00F77B7E" w:rsidRPr="00A62F9C" w:rsidRDefault="00F77B7E" w:rsidP="00C70806">
      <w:pPr>
        <w:pStyle w:val="libNormal"/>
        <w:rPr>
          <w:rtl/>
        </w:rPr>
      </w:pPr>
      <w:r w:rsidRPr="00730FF9">
        <w:rPr>
          <w:rStyle w:val="libAlaemChar"/>
          <w:rtl/>
        </w:rPr>
        <w:t>(</w:t>
      </w:r>
      <w:r w:rsidRPr="00AA6577">
        <w:rPr>
          <w:rStyle w:val="libAieChar"/>
          <w:rtl/>
        </w:rPr>
        <w:t>وَهُوَ الَّذِي جَعَلَ لَكُمُ النُّجُومَ</w:t>
      </w:r>
      <w:r w:rsidRPr="00730FF9">
        <w:rPr>
          <w:rStyle w:val="libAlaemChar"/>
          <w:rtl/>
        </w:rPr>
        <w:t>)</w:t>
      </w:r>
      <w:r w:rsidRPr="00A62F9C">
        <w:rPr>
          <w:rtl/>
        </w:rPr>
        <w:t xml:space="preserve"> أي</w:t>
      </w:r>
      <w:r>
        <w:rPr>
          <w:rtl/>
        </w:rPr>
        <w:t xml:space="preserve">: </w:t>
      </w:r>
      <w:r w:rsidRPr="00A62F9C">
        <w:rPr>
          <w:rtl/>
        </w:rPr>
        <w:t xml:space="preserve">خلقها لنفعكم </w:t>
      </w:r>
      <w:r w:rsidRPr="00730FF9">
        <w:rPr>
          <w:rStyle w:val="libAlaemChar"/>
          <w:rtl/>
        </w:rPr>
        <w:t>(</w:t>
      </w:r>
      <w:r w:rsidRPr="00AA6577">
        <w:rPr>
          <w:rStyle w:val="libAieChar"/>
          <w:rtl/>
        </w:rPr>
        <w:t>لِتَهْتَدُوا بِها</w:t>
      </w:r>
      <w:r w:rsidRPr="00730FF9">
        <w:rPr>
          <w:rStyle w:val="libAlaemChar"/>
          <w:rtl/>
        </w:rPr>
        <w:t>)</w:t>
      </w:r>
      <w:r w:rsidRPr="00A62F9C">
        <w:rPr>
          <w:rtl/>
        </w:rPr>
        <w:t xml:space="preserve"> بضوئها وطلوعها ومواضعها </w:t>
      </w:r>
      <w:r w:rsidRPr="00730FF9">
        <w:rPr>
          <w:rStyle w:val="libAlaemChar"/>
          <w:rtl/>
        </w:rPr>
        <w:t>(</w:t>
      </w:r>
      <w:r w:rsidRPr="00AA6577">
        <w:rPr>
          <w:rStyle w:val="libAieChar"/>
          <w:rtl/>
        </w:rPr>
        <w:t>فِي ظُلُماتِ الْبَرِّ وَالْبَحْرِ</w:t>
      </w:r>
      <w:r w:rsidRPr="00730FF9">
        <w:rPr>
          <w:rStyle w:val="libAlaemChar"/>
          <w:rtl/>
        </w:rPr>
        <w:t>)</w:t>
      </w:r>
      <w:r w:rsidRPr="00A62F9C">
        <w:rPr>
          <w:rtl/>
        </w:rPr>
        <w:t xml:space="preserve"> في ظلمات الليل في البرّ والبحر.</w:t>
      </w:r>
    </w:p>
    <w:p w14:paraId="1CA8D505" w14:textId="77777777" w:rsidR="00F77B7E" w:rsidRPr="00A62F9C" w:rsidRDefault="00F77B7E" w:rsidP="00C70806">
      <w:pPr>
        <w:pStyle w:val="libNormal"/>
        <w:rPr>
          <w:rtl/>
        </w:rPr>
      </w:pPr>
      <w:r w:rsidRPr="00A62F9C">
        <w:rPr>
          <w:rtl/>
        </w:rPr>
        <w:t>وإضافتها إليهما لملابستهما إيّاها. أو في مشتبهات الطرق. وسمّاها ظلمات على الاستعارة. وهو إفراد لبعض منافعها بالذكر بعد ما أجملها بقوله</w:t>
      </w:r>
      <w:r>
        <w:rPr>
          <w:rtl/>
        </w:rPr>
        <w:t xml:space="preserve">: </w:t>
      </w:r>
      <w:r w:rsidRPr="00A62F9C">
        <w:rPr>
          <w:rtl/>
        </w:rPr>
        <w:t>«لكم»</w:t>
      </w:r>
      <w:r>
        <w:rPr>
          <w:rtl/>
        </w:rPr>
        <w:t>.</w:t>
      </w:r>
      <w:r w:rsidRPr="00A62F9C">
        <w:rPr>
          <w:rtl/>
        </w:rPr>
        <w:t xml:space="preserve"> </w:t>
      </w:r>
      <w:r w:rsidRPr="00730FF9">
        <w:rPr>
          <w:rStyle w:val="libAlaemChar"/>
          <w:rtl/>
        </w:rPr>
        <w:t>(</w:t>
      </w:r>
      <w:r w:rsidRPr="00AA6577">
        <w:rPr>
          <w:rStyle w:val="libAieChar"/>
          <w:rtl/>
        </w:rPr>
        <w:t>قَدْ فَصَّلْنَا الْآياتِ</w:t>
      </w:r>
      <w:r w:rsidRPr="00730FF9">
        <w:rPr>
          <w:rStyle w:val="libAlaemChar"/>
          <w:rtl/>
        </w:rPr>
        <w:t>)</w:t>
      </w:r>
      <w:r w:rsidRPr="00A62F9C">
        <w:rPr>
          <w:rtl/>
        </w:rPr>
        <w:t xml:space="preserve"> بيّنّاها فصلا فصلا </w:t>
      </w:r>
      <w:r w:rsidRPr="00730FF9">
        <w:rPr>
          <w:rStyle w:val="libAlaemChar"/>
          <w:rtl/>
        </w:rPr>
        <w:t>(</w:t>
      </w:r>
      <w:r w:rsidRPr="00AA6577">
        <w:rPr>
          <w:rStyle w:val="libAieChar"/>
          <w:rtl/>
        </w:rPr>
        <w:t>لِقَوْمٍ يَعْلَمُونَ</w:t>
      </w:r>
      <w:r w:rsidRPr="00730FF9">
        <w:rPr>
          <w:rStyle w:val="libAlaemChar"/>
          <w:rtl/>
        </w:rPr>
        <w:t>)</w:t>
      </w:r>
      <w:r w:rsidRPr="00A62F9C">
        <w:rPr>
          <w:rtl/>
        </w:rPr>
        <w:t xml:space="preserve"> فإنّهم منتفعون به.</w:t>
      </w:r>
    </w:p>
    <w:p w14:paraId="1400E72D" w14:textId="77777777" w:rsidR="00F77B7E" w:rsidRPr="00A62F9C" w:rsidRDefault="00F77B7E" w:rsidP="00C70806">
      <w:pPr>
        <w:pStyle w:val="libNormal"/>
        <w:rPr>
          <w:rtl/>
        </w:rPr>
      </w:pPr>
      <w:r w:rsidRPr="00730FF9">
        <w:rPr>
          <w:rStyle w:val="libAlaemChar"/>
          <w:rtl/>
        </w:rPr>
        <w:t>(</w:t>
      </w:r>
      <w:r w:rsidRPr="00AA6577">
        <w:rPr>
          <w:rStyle w:val="libAieChar"/>
          <w:rtl/>
        </w:rPr>
        <w:t>وَهُوَ الَّذِي أَنْشَأَكُمْ مِنْ نَفْسٍ واحِدَةٍ</w:t>
      </w:r>
      <w:r w:rsidRPr="00730FF9">
        <w:rPr>
          <w:rStyle w:val="libAlaemChar"/>
          <w:rtl/>
        </w:rPr>
        <w:t>)</w:t>
      </w:r>
      <w:r w:rsidRPr="00A62F9C">
        <w:rPr>
          <w:rtl/>
        </w:rPr>
        <w:t xml:space="preserve"> هو آدم </w:t>
      </w:r>
      <w:r w:rsidRPr="00730FF9">
        <w:rPr>
          <w:rStyle w:val="libAlaemChar"/>
          <w:rtl/>
        </w:rPr>
        <w:t>عليه‌السلام</w:t>
      </w:r>
      <w:r w:rsidRPr="00A62F9C">
        <w:rPr>
          <w:rtl/>
        </w:rPr>
        <w:t>. وخلقت أمنّا حوّاء من ضلع من أضلاعه</w:t>
      </w:r>
      <w:r>
        <w:rPr>
          <w:rtl/>
        </w:rPr>
        <w:t xml:space="preserve">، </w:t>
      </w:r>
      <w:r w:rsidRPr="00A62F9C">
        <w:rPr>
          <w:rtl/>
        </w:rPr>
        <w:t>ومنّ علينا بهذا</w:t>
      </w:r>
      <w:r>
        <w:rPr>
          <w:rtl/>
        </w:rPr>
        <w:t xml:space="preserve">، </w:t>
      </w:r>
      <w:r w:rsidRPr="00A62F9C">
        <w:rPr>
          <w:rtl/>
        </w:rPr>
        <w:t xml:space="preserve">لأنّ الناس إذا رجعوا إلى أصل واحد كانوا أقرب إلى التوادّ والتعاطف والتآلف. </w:t>
      </w:r>
      <w:r w:rsidRPr="00730FF9">
        <w:rPr>
          <w:rStyle w:val="libAlaemChar"/>
          <w:rtl/>
        </w:rPr>
        <w:t>(</w:t>
      </w:r>
      <w:r w:rsidRPr="00AA6577">
        <w:rPr>
          <w:rStyle w:val="libAieChar"/>
          <w:rtl/>
        </w:rPr>
        <w:t>فَمُسْتَقَرٌّ</w:t>
      </w:r>
      <w:r w:rsidRPr="00730FF9">
        <w:rPr>
          <w:rStyle w:val="libAlaemChar"/>
          <w:rtl/>
        </w:rPr>
        <w:t>)</w:t>
      </w:r>
      <w:r w:rsidRPr="00A62F9C">
        <w:rPr>
          <w:rtl/>
        </w:rPr>
        <w:t xml:space="preserve"> أي</w:t>
      </w:r>
      <w:r>
        <w:rPr>
          <w:rtl/>
        </w:rPr>
        <w:t xml:space="preserve">: </w:t>
      </w:r>
      <w:r w:rsidRPr="00A62F9C">
        <w:rPr>
          <w:rtl/>
        </w:rPr>
        <w:t>فلكم استقرار في الأصلاب</w:t>
      </w:r>
      <w:r>
        <w:rPr>
          <w:rtl/>
        </w:rPr>
        <w:t xml:space="preserve">، </w:t>
      </w:r>
      <w:r w:rsidRPr="00A62F9C">
        <w:rPr>
          <w:rtl/>
        </w:rPr>
        <w:t xml:space="preserve">أو فوق الأرض </w:t>
      </w:r>
      <w:r w:rsidRPr="00730FF9">
        <w:rPr>
          <w:rStyle w:val="libAlaemChar"/>
          <w:rtl/>
        </w:rPr>
        <w:t>(</w:t>
      </w:r>
      <w:r w:rsidRPr="00AA6577">
        <w:rPr>
          <w:rStyle w:val="libAieChar"/>
          <w:rtl/>
        </w:rPr>
        <w:t>وَمُسْتَوْدَعٌ</w:t>
      </w:r>
      <w:r w:rsidRPr="00730FF9">
        <w:rPr>
          <w:rStyle w:val="libAlaemChar"/>
          <w:rtl/>
        </w:rPr>
        <w:t>)</w:t>
      </w:r>
      <w:r w:rsidRPr="00A62F9C">
        <w:rPr>
          <w:rtl/>
        </w:rPr>
        <w:t xml:space="preserve"> واستيداع في الأرحام</w:t>
      </w:r>
      <w:r>
        <w:rPr>
          <w:rtl/>
        </w:rPr>
        <w:t xml:space="preserve">، </w:t>
      </w:r>
      <w:r w:rsidRPr="00A62F9C">
        <w:rPr>
          <w:rtl/>
        </w:rPr>
        <w:t>أو تحت الأرض. أو مستقرّ في الرحم</w:t>
      </w:r>
      <w:r>
        <w:rPr>
          <w:rtl/>
        </w:rPr>
        <w:t xml:space="preserve">، </w:t>
      </w:r>
      <w:r w:rsidRPr="00A62F9C">
        <w:rPr>
          <w:rtl/>
        </w:rPr>
        <w:t>ومستودع في الصلب. أو المراد منهما</w:t>
      </w:r>
      <w:r>
        <w:rPr>
          <w:rtl/>
        </w:rPr>
        <w:t xml:space="preserve">: </w:t>
      </w:r>
      <w:r w:rsidRPr="00A62F9C">
        <w:rPr>
          <w:rtl/>
        </w:rPr>
        <w:t>موضع استقرار واستيداع.</w:t>
      </w:r>
    </w:p>
    <w:p w14:paraId="01B17255" w14:textId="77777777" w:rsidR="00F77B7E" w:rsidRPr="00A62F9C" w:rsidRDefault="00F77B7E" w:rsidP="00C70806">
      <w:pPr>
        <w:pStyle w:val="libNormal"/>
        <w:rPr>
          <w:rtl/>
        </w:rPr>
      </w:pPr>
      <w:r w:rsidRPr="00A62F9C">
        <w:rPr>
          <w:rtl/>
        </w:rPr>
        <w:t>وعن الحسن</w:t>
      </w:r>
      <w:r>
        <w:rPr>
          <w:rtl/>
        </w:rPr>
        <w:t xml:space="preserve">: </w:t>
      </w:r>
      <w:r w:rsidRPr="00A62F9C">
        <w:rPr>
          <w:rtl/>
        </w:rPr>
        <w:t>يا بن آدم أنت وديعة في أهلك</w:t>
      </w:r>
      <w:r>
        <w:rPr>
          <w:rtl/>
        </w:rPr>
        <w:t xml:space="preserve">، </w:t>
      </w:r>
      <w:r w:rsidRPr="00A62F9C">
        <w:rPr>
          <w:rtl/>
        </w:rPr>
        <w:t>ويوشك أن تلحق بصاحبك.</w:t>
      </w:r>
    </w:p>
    <w:p w14:paraId="0F7BD736" w14:textId="77777777" w:rsidR="00F77B7E" w:rsidRPr="00A62F9C" w:rsidRDefault="00F77B7E" w:rsidP="00C70806">
      <w:pPr>
        <w:pStyle w:val="libNormal"/>
        <w:rPr>
          <w:rtl/>
        </w:rPr>
      </w:pPr>
      <w:r w:rsidRPr="00A62F9C">
        <w:rPr>
          <w:rtl/>
        </w:rPr>
        <w:t>وأنشد قول لبيد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F77B7E" w:rsidRPr="00A62F9C" w14:paraId="4239D6ED" w14:textId="77777777" w:rsidTr="00F52F7A">
        <w:trPr>
          <w:tblCellSpacing w:w="15" w:type="dxa"/>
          <w:jc w:val="center"/>
        </w:trPr>
        <w:tc>
          <w:tcPr>
            <w:tcW w:w="2366" w:type="pct"/>
            <w:vAlign w:val="center"/>
          </w:tcPr>
          <w:p w14:paraId="1CFBEC2B" w14:textId="77777777" w:rsidR="00F77B7E" w:rsidRPr="00A62F9C" w:rsidRDefault="00F77B7E" w:rsidP="00410E11">
            <w:pPr>
              <w:pStyle w:val="libPoem"/>
              <w:rPr>
                <w:rtl/>
              </w:rPr>
            </w:pPr>
            <w:r>
              <w:rPr>
                <w:rtl/>
              </w:rPr>
              <w:t>و</w:t>
            </w:r>
            <w:r w:rsidRPr="00A62F9C">
              <w:rPr>
                <w:rtl/>
              </w:rPr>
              <w:t>ما المال والأهلون إلّا وديعة</w:t>
            </w:r>
            <w:r w:rsidRPr="00257A00">
              <w:rPr>
                <w:rStyle w:val="libPoemTiniChar0"/>
                <w:rtl/>
              </w:rPr>
              <w:br/>
              <w:t> </w:t>
            </w:r>
          </w:p>
        </w:tc>
        <w:tc>
          <w:tcPr>
            <w:tcW w:w="197" w:type="pct"/>
            <w:vAlign w:val="center"/>
          </w:tcPr>
          <w:p w14:paraId="079FE4EC" w14:textId="77777777" w:rsidR="00F77B7E" w:rsidRPr="00A62F9C" w:rsidRDefault="00F77B7E" w:rsidP="00410E11">
            <w:pPr>
              <w:pStyle w:val="libPoem"/>
            </w:pPr>
            <w:r w:rsidRPr="00A62F9C">
              <w:rPr>
                <w:rtl/>
              </w:rPr>
              <w:t> </w:t>
            </w:r>
          </w:p>
        </w:tc>
        <w:tc>
          <w:tcPr>
            <w:tcW w:w="2367" w:type="pct"/>
            <w:vAlign w:val="center"/>
          </w:tcPr>
          <w:p w14:paraId="1C1DE729" w14:textId="77777777" w:rsidR="00F77B7E" w:rsidRPr="00A62F9C" w:rsidRDefault="00F77B7E" w:rsidP="00410E11">
            <w:pPr>
              <w:pStyle w:val="libPoem"/>
            </w:pPr>
            <w:r>
              <w:rPr>
                <w:rtl/>
              </w:rPr>
              <w:t>و</w:t>
            </w:r>
            <w:r w:rsidRPr="00A62F9C">
              <w:rPr>
                <w:rtl/>
              </w:rPr>
              <w:t xml:space="preserve">لا بدّ يوما أن تردّ الودائع </w:t>
            </w:r>
            <w:r w:rsidRPr="00257A00">
              <w:rPr>
                <w:rStyle w:val="libPoemTiniChar0"/>
                <w:rtl/>
              </w:rPr>
              <w:br/>
              <w:t> </w:t>
            </w:r>
          </w:p>
        </w:tc>
      </w:tr>
    </w:tbl>
    <w:p w14:paraId="3FF7236E" w14:textId="77777777" w:rsidR="00F77B7E" w:rsidRPr="00A62F9C" w:rsidRDefault="00F77B7E" w:rsidP="00C70806">
      <w:pPr>
        <w:pStyle w:val="libNormal"/>
        <w:rPr>
          <w:rtl/>
        </w:rPr>
      </w:pPr>
      <w:r w:rsidRPr="00A62F9C">
        <w:rPr>
          <w:rtl/>
        </w:rPr>
        <w:t>وقرأ ابن كثير والبصريّان بكسر القاف</w:t>
      </w:r>
      <w:r>
        <w:rPr>
          <w:rtl/>
        </w:rPr>
        <w:t xml:space="preserve">، </w:t>
      </w:r>
      <w:r w:rsidRPr="00A62F9C">
        <w:rPr>
          <w:rtl/>
        </w:rPr>
        <w:t>على أنّه فاعل والمستودع مفعول</w:t>
      </w:r>
      <w:r>
        <w:rPr>
          <w:rtl/>
        </w:rPr>
        <w:t xml:space="preserve">، </w:t>
      </w:r>
      <w:r w:rsidRPr="00A62F9C">
        <w:rPr>
          <w:rtl/>
        </w:rPr>
        <w:t>أي</w:t>
      </w:r>
      <w:r>
        <w:rPr>
          <w:rtl/>
        </w:rPr>
        <w:t xml:space="preserve">: </w:t>
      </w:r>
      <w:r w:rsidRPr="00A62F9C">
        <w:rPr>
          <w:rtl/>
        </w:rPr>
        <w:t>فمنكم قارّ ومنكم مستودع</w:t>
      </w:r>
      <w:r>
        <w:rPr>
          <w:rtl/>
        </w:rPr>
        <w:t xml:space="preserve">، </w:t>
      </w:r>
      <w:r w:rsidRPr="00A62F9C">
        <w:rPr>
          <w:rtl/>
        </w:rPr>
        <w:t>لأنّ الاستقرار منّا دون الاستيداع.</w:t>
      </w:r>
    </w:p>
    <w:p w14:paraId="07170AEE" w14:textId="77777777" w:rsidR="00F77B7E" w:rsidRPr="00A62F9C" w:rsidRDefault="00F77B7E" w:rsidP="00C70806">
      <w:pPr>
        <w:pStyle w:val="libNormal"/>
        <w:rPr>
          <w:rtl/>
        </w:rPr>
      </w:pPr>
      <w:r w:rsidRPr="00730FF9">
        <w:rPr>
          <w:rStyle w:val="libAlaemChar"/>
          <w:rtl/>
        </w:rPr>
        <w:t>(</w:t>
      </w:r>
      <w:r w:rsidRPr="00AA6577">
        <w:rPr>
          <w:rStyle w:val="libAieChar"/>
          <w:rtl/>
        </w:rPr>
        <w:t>قَدْ فَصَّلْنَا الْآياتِ</w:t>
      </w:r>
      <w:r w:rsidRPr="00730FF9">
        <w:rPr>
          <w:rStyle w:val="libAlaemChar"/>
          <w:rtl/>
        </w:rPr>
        <w:t>)</w:t>
      </w:r>
      <w:r w:rsidRPr="00A62F9C">
        <w:rPr>
          <w:rtl/>
        </w:rPr>
        <w:t xml:space="preserve"> بيّنّا الحجج</w:t>
      </w:r>
      <w:r>
        <w:rPr>
          <w:rtl/>
        </w:rPr>
        <w:t xml:space="preserve">، </w:t>
      </w:r>
      <w:r w:rsidRPr="00A62F9C">
        <w:rPr>
          <w:rtl/>
        </w:rPr>
        <w:t xml:space="preserve">وميّزنا الأدلّة </w:t>
      </w:r>
      <w:r w:rsidRPr="00730FF9">
        <w:rPr>
          <w:rStyle w:val="libAlaemChar"/>
          <w:rtl/>
        </w:rPr>
        <w:t>(</w:t>
      </w:r>
      <w:r w:rsidRPr="00AA6577">
        <w:rPr>
          <w:rStyle w:val="libAieChar"/>
          <w:rtl/>
        </w:rPr>
        <w:t>لِقَوْمٍ يَفْقَهُونَ</w:t>
      </w:r>
      <w:r w:rsidRPr="00730FF9">
        <w:rPr>
          <w:rStyle w:val="libAlaemChar"/>
          <w:rtl/>
        </w:rPr>
        <w:t>)</w:t>
      </w:r>
      <w:r w:rsidRPr="00A62F9C">
        <w:rPr>
          <w:rtl/>
        </w:rPr>
        <w:t xml:space="preserve"> ذكر «يعلمون» مع ذكر النجوم</w:t>
      </w:r>
      <w:r>
        <w:rPr>
          <w:rtl/>
        </w:rPr>
        <w:t xml:space="preserve">، </w:t>
      </w:r>
      <w:r w:rsidRPr="00A62F9C">
        <w:rPr>
          <w:rtl/>
        </w:rPr>
        <w:t>لأنّ أمرها ظاهر</w:t>
      </w:r>
      <w:r>
        <w:rPr>
          <w:rtl/>
        </w:rPr>
        <w:t>، و «</w:t>
      </w:r>
      <w:r w:rsidRPr="00A62F9C">
        <w:rPr>
          <w:rtl/>
        </w:rPr>
        <w:t>يفقهون» مع ذكر خلق بني آدم</w:t>
      </w:r>
      <w:r>
        <w:rPr>
          <w:rtl/>
        </w:rPr>
        <w:t xml:space="preserve">، </w:t>
      </w:r>
      <w:r w:rsidRPr="00A62F9C">
        <w:rPr>
          <w:rtl/>
        </w:rPr>
        <w:t>لأنّ إنشاءهم من نفس واحدة وتصريفهم بين أحوال مختلفة دقيق غامض يحتاج إلى</w:t>
      </w:r>
    </w:p>
    <w:p w14:paraId="1A0B0961" w14:textId="77777777" w:rsidR="00F77B7E" w:rsidRPr="00A62F9C" w:rsidRDefault="00F77B7E" w:rsidP="00F52F7A">
      <w:pPr>
        <w:pStyle w:val="libNormal0"/>
        <w:rPr>
          <w:rtl/>
        </w:rPr>
      </w:pPr>
      <w:r>
        <w:rPr>
          <w:rtl/>
        </w:rPr>
        <w:br w:type="page"/>
      </w:r>
      <w:r w:rsidRPr="00A62F9C">
        <w:rPr>
          <w:rtl/>
        </w:rPr>
        <w:lastRenderedPageBreak/>
        <w:t>استعمال فطنة وتدقيق نظر</w:t>
      </w:r>
      <w:r>
        <w:rPr>
          <w:rtl/>
        </w:rPr>
        <w:t xml:space="preserve">، </w:t>
      </w:r>
      <w:r w:rsidRPr="00A62F9C">
        <w:rPr>
          <w:rtl/>
        </w:rPr>
        <w:t>فكان ذكر الفقه الذي هو استعمال فطنة ذكيّة وتدقيق فكر صائب مطابقا له.</w:t>
      </w:r>
    </w:p>
    <w:p w14:paraId="34739B91" w14:textId="77777777" w:rsidR="00F77B7E" w:rsidRPr="00A62F9C" w:rsidRDefault="00F77B7E" w:rsidP="00C70806">
      <w:pPr>
        <w:pStyle w:val="libNormal"/>
        <w:rPr>
          <w:rtl/>
        </w:rPr>
      </w:pPr>
      <w:r w:rsidRPr="00730FF9">
        <w:rPr>
          <w:rStyle w:val="libAlaemChar"/>
          <w:rtl/>
        </w:rPr>
        <w:t>(</w:t>
      </w:r>
      <w:r w:rsidRPr="00AA6577">
        <w:rPr>
          <w:rStyle w:val="libAieChar"/>
          <w:rtl/>
        </w:rPr>
        <w:t>وَهُوَ الَّذِي أَنْزَلَ مِنَ السَّماءِ ماءً</w:t>
      </w:r>
      <w:r w:rsidRPr="00730FF9">
        <w:rPr>
          <w:rStyle w:val="libAlaemChar"/>
          <w:rtl/>
        </w:rPr>
        <w:t>)</w:t>
      </w:r>
      <w:r w:rsidRPr="00A62F9C">
        <w:rPr>
          <w:rtl/>
        </w:rPr>
        <w:t xml:space="preserve"> من السحاب</w:t>
      </w:r>
      <w:r>
        <w:rPr>
          <w:rtl/>
        </w:rPr>
        <w:t xml:space="preserve">، </w:t>
      </w:r>
      <w:r w:rsidRPr="00A62F9C">
        <w:rPr>
          <w:rtl/>
        </w:rPr>
        <w:t>أو من جانب السماء</w:t>
      </w:r>
      <w:r>
        <w:rPr>
          <w:rtl/>
        </w:rPr>
        <w:t xml:space="preserve">، </w:t>
      </w:r>
      <w:r w:rsidRPr="00A62F9C">
        <w:rPr>
          <w:rtl/>
        </w:rPr>
        <w:t xml:space="preserve">فإنّ كلّ ما علاك وأظلّك فهو سماء </w:t>
      </w:r>
      <w:r w:rsidRPr="00730FF9">
        <w:rPr>
          <w:rStyle w:val="libAlaemChar"/>
          <w:rtl/>
        </w:rPr>
        <w:t>(</w:t>
      </w:r>
      <w:r w:rsidRPr="00AA6577">
        <w:rPr>
          <w:rStyle w:val="libAieChar"/>
          <w:rtl/>
        </w:rPr>
        <w:t>فَأَخْرَجْنا</w:t>
      </w:r>
      <w:r w:rsidRPr="00730FF9">
        <w:rPr>
          <w:rStyle w:val="libAlaemChar"/>
          <w:rtl/>
        </w:rPr>
        <w:t>)</w:t>
      </w:r>
      <w:r w:rsidRPr="00A62F9C">
        <w:rPr>
          <w:rtl/>
        </w:rPr>
        <w:t xml:space="preserve"> على تلوين الخطاب </w:t>
      </w:r>
      <w:r w:rsidRPr="00730FF9">
        <w:rPr>
          <w:rStyle w:val="libAlaemChar"/>
          <w:rtl/>
        </w:rPr>
        <w:t>(</w:t>
      </w:r>
      <w:r w:rsidRPr="00AA6577">
        <w:rPr>
          <w:rStyle w:val="libAieChar"/>
          <w:rtl/>
        </w:rPr>
        <w:t>بِهِ</w:t>
      </w:r>
      <w:r w:rsidRPr="00730FF9">
        <w:rPr>
          <w:rStyle w:val="libAlaemChar"/>
          <w:rtl/>
        </w:rPr>
        <w:t>)</w:t>
      </w:r>
      <w:r w:rsidRPr="00A62F9C">
        <w:rPr>
          <w:rtl/>
        </w:rPr>
        <w:t xml:space="preserve"> بالماء </w:t>
      </w:r>
      <w:r w:rsidRPr="00730FF9">
        <w:rPr>
          <w:rStyle w:val="libAlaemChar"/>
          <w:rtl/>
        </w:rPr>
        <w:t>(</w:t>
      </w:r>
      <w:r w:rsidRPr="00AA6577">
        <w:rPr>
          <w:rStyle w:val="libAieChar"/>
          <w:rtl/>
        </w:rPr>
        <w:t>نَباتَ كُلِّ شَيْءٍ</w:t>
      </w:r>
      <w:r w:rsidRPr="00730FF9">
        <w:rPr>
          <w:rStyle w:val="libAlaemChar"/>
          <w:rtl/>
        </w:rPr>
        <w:t>)</w:t>
      </w:r>
      <w:r w:rsidRPr="00A62F9C">
        <w:rPr>
          <w:rtl/>
        </w:rPr>
        <w:t xml:space="preserve"> نبت كلّ صنف من أصناف النامي من الحيوان والنبات</w:t>
      </w:r>
      <w:r>
        <w:rPr>
          <w:rtl/>
        </w:rPr>
        <w:t xml:space="preserve">، </w:t>
      </w:r>
      <w:r w:rsidRPr="00A62F9C">
        <w:rPr>
          <w:rtl/>
        </w:rPr>
        <w:t>يعني</w:t>
      </w:r>
      <w:r>
        <w:rPr>
          <w:rtl/>
        </w:rPr>
        <w:t xml:space="preserve">: </w:t>
      </w:r>
      <w:r w:rsidRPr="00A62F9C">
        <w:rPr>
          <w:rtl/>
        </w:rPr>
        <w:t>أنّ السبب واحد والمسبّبات صنوف. فالمراد منه إظهار القدرة في إنبات الأنواع المفنّنة بماء واحد</w:t>
      </w:r>
      <w:r>
        <w:rPr>
          <w:rtl/>
        </w:rPr>
        <w:t xml:space="preserve">، </w:t>
      </w:r>
      <w:r w:rsidRPr="00A62F9C">
        <w:rPr>
          <w:rtl/>
        </w:rPr>
        <w:t>كما في قوله</w:t>
      </w:r>
      <w:r>
        <w:rPr>
          <w:rtl/>
        </w:rPr>
        <w:t xml:space="preserve">: </w:t>
      </w:r>
      <w:r w:rsidRPr="00730FF9">
        <w:rPr>
          <w:rStyle w:val="libAlaemChar"/>
          <w:rtl/>
        </w:rPr>
        <w:t>(</w:t>
      </w:r>
      <w:r w:rsidRPr="00AA6577">
        <w:rPr>
          <w:rStyle w:val="libAieChar"/>
          <w:rtl/>
        </w:rPr>
        <w:t>يُسْقى بِماءٍ واحِدٍ وَنُفَضِّلُ بَعْضَها عَلى بَعْضٍ فِي الْأُكُلِ</w:t>
      </w:r>
      <w:r w:rsidRPr="00730FF9">
        <w:rPr>
          <w:rStyle w:val="libAlaemChar"/>
          <w:rtl/>
        </w:rPr>
        <w:t>)</w:t>
      </w:r>
      <w:r w:rsidRPr="00A62F9C">
        <w:rPr>
          <w:rtl/>
        </w:rPr>
        <w:t xml:space="preserve"> </w:t>
      </w:r>
      <w:r w:rsidRPr="005D2F9F">
        <w:rPr>
          <w:rStyle w:val="libFootnotenumChar"/>
          <w:rtl/>
        </w:rPr>
        <w:t>(1)</w:t>
      </w:r>
      <w:r>
        <w:rPr>
          <w:rtl/>
        </w:rPr>
        <w:t>.</w:t>
      </w:r>
    </w:p>
    <w:p w14:paraId="5223CE89" w14:textId="77777777" w:rsidR="00F77B7E" w:rsidRPr="00A62F9C" w:rsidRDefault="00F77B7E" w:rsidP="00C70806">
      <w:pPr>
        <w:pStyle w:val="libNormal"/>
        <w:rPr>
          <w:rtl/>
        </w:rPr>
      </w:pPr>
      <w:r w:rsidRPr="00730FF9">
        <w:rPr>
          <w:rStyle w:val="libAlaemChar"/>
          <w:rtl/>
        </w:rPr>
        <w:t>(</w:t>
      </w:r>
      <w:r w:rsidRPr="00AA6577">
        <w:rPr>
          <w:rStyle w:val="libAieChar"/>
          <w:rtl/>
        </w:rPr>
        <w:t>فَأَخْرَجْنا مِنْهُ</w:t>
      </w:r>
      <w:r w:rsidRPr="00730FF9">
        <w:rPr>
          <w:rStyle w:val="libAlaemChar"/>
          <w:rtl/>
        </w:rPr>
        <w:t>)</w:t>
      </w:r>
      <w:r w:rsidRPr="00A62F9C">
        <w:rPr>
          <w:rtl/>
        </w:rPr>
        <w:t xml:space="preserve"> من النبات أو الماء </w:t>
      </w:r>
      <w:r w:rsidRPr="00730FF9">
        <w:rPr>
          <w:rStyle w:val="libAlaemChar"/>
          <w:rtl/>
        </w:rPr>
        <w:t>(</w:t>
      </w:r>
      <w:r w:rsidRPr="00AA6577">
        <w:rPr>
          <w:rStyle w:val="libAieChar"/>
          <w:rtl/>
        </w:rPr>
        <w:t>خَضِراً</w:t>
      </w:r>
      <w:r w:rsidRPr="00730FF9">
        <w:rPr>
          <w:rStyle w:val="libAlaemChar"/>
          <w:rtl/>
        </w:rPr>
        <w:t>)</w:t>
      </w:r>
      <w:r w:rsidRPr="00A62F9C">
        <w:rPr>
          <w:rtl/>
        </w:rPr>
        <w:t xml:space="preserve"> شيئا غضّا أخضر</w:t>
      </w:r>
      <w:r>
        <w:rPr>
          <w:rtl/>
        </w:rPr>
        <w:t xml:space="preserve">، </w:t>
      </w:r>
      <w:r w:rsidRPr="00A62F9C">
        <w:rPr>
          <w:rtl/>
        </w:rPr>
        <w:t>وهو ما تشعّب من أصل النبات الخارج من الحبّة. يقال</w:t>
      </w:r>
      <w:r>
        <w:rPr>
          <w:rtl/>
        </w:rPr>
        <w:t xml:space="preserve">: </w:t>
      </w:r>
      <w:r w:rsidRPr="00A62F9C">
        <w:rPr>
          <w:rtl/>
        </w:rPr>
        <w:t>أخضر وخضر</w:t>
      </w:r>
      <w:r>
        <w:rPr>
          <w:rtl/>
        </w:rPr>
        <w:t xml:space="preserve">، </w:t>
      </w:r>
      <w:r w:rsidRPr="00A62F9C">
        <w:rPr>
          <w:rtl/>
        </w:rPr>
        <w:t>كأعور وعور.</w:t>
      </w:r>
    </w:p>
    <w:p w14:paraId="42B734D6" w14:textId="77777777" w:rsidR="00F77B7E" w:rsidRPr="00A62F9C" w:rsidRDefault="00F77B7E" w:rsidP="00C70806">
      <w:pPr>
        <w:pStyle w:val="libNormal"/>
        <w:rPr>
          <w:rtl/>
        </w:rPr>
      </w:pPr>
      <w:r w:rsidRPr="00730FF9">
        <w:rPr>
          <w:rStyle w:val="libAlaemChar"/>
          <w:rtl/>
        </w:rPr>
        <w:t>(</w:t>
      </w:r>
      <w:r w:rsidRPr="00AA6577">
        <w:rPr>
          <w:rStyle w:val="libAieChar"/>
          <w:rtl/>
        </w:rPr>
        <w:t>نُخْرِجُ مِنْهُ</w:t>
      </w:r>
      <w:r w:rsidRPr="00730FF9">
        <w:rPr>
          <w:rStyle w:val="libAlaemChar"/>
          <w:rtl/>
        </w:rPr>
        <w:t>)</w:t>
      </w:r>
      <w:r w:rsidRPr="00A62F9C">
        <w:rPr>
          <w:rtl/>
        </w:rPr>
        <w:t xml:space="preserve"> من الخضر </w:t>
      </w:r>
      <w:r w:rsidRPr="00730FF9">
        <w:rPr>
          <w:rStyle w:val="libAlaemChar"/>
          <w:rtl/>
        </w:rPr>
        <w:t>(</w:t>
      </w:r>
      <w:r w:rsidRPr="00AA6577">
        <w:rPr>
          <w:rStyle w:val="libAieChar"/>
          <w:rtl/>
        </w:rPr>
        <w:t>حَبًّا مُتَراكِباً</w:t>
      </w:r>
      <w:r w:rsidRPr="00730FF9">
        <w:rPr>
          <w:rStyle w:val="libAlaemChar"/>
          <w:rtl/>
        </w:rPr>
        <w:t>)</w:t>
      </w:r>
      <w:r w:rsidRPr="00A62F9C">
        <w:rPr>
          <w:rtl/>
        </w:rPr>
        <w:t xml:space="preserve"> قد تركّب بعضه على بعض</w:t>
      </w:r>
      <w:r>
        <w:rPr>
          <w:rtl/>
        </w:rPr>
        <w:t xml:space="preserve">، </w:t>
      </w:r>
      <w:r w:rsidRPr="00A62F9C">
        <w:rPr>
          <w:rtl/>
        </w:rPr>
        <w:t xml:space="preserve">مثل سنبلة الحنطة والشعير وغيرهما </w:t>
      </w:r>
      <w:r w:rsidRPr="00730FF9">
        <w:rPr>
          <w:rStyle w:val="libAlaemChar"/>
          <w:rtl/>
        </w:rPr>
        <w:t>(</w:t>
      </w:r>
      <w:r w:rsidRPr="00AA6577">
        <w:rPr>
          <w:rStyle w:val="libAieChar"/>
          <w:rtl/>
        </w:rPr>
        <w:t>وَمِنَ النَّخْلِ مِنْ طَلْعِها قِنْوانٌ</w:t>
      </w:r>
      <w:r w:rsidRPr="00730FF9">
        <w:rPr>
          <w:rStyle w:val="libAlaemChar"/>
          <w:rtl/>
        </w:rPr>
        <w:t>)</w:t>
      </w:r>
      <w:r w:rsidRPr="00A62F9C">
        <w:rPr>
          <w:rtl/>
        </w:rPr>
        <w:t xml:space="preserve"> أي</w:t>
      </w:r>
      <w:r>
        <w:rPr>
          <w:rtl/>
        </w:rPr>
        <w:t xml:space="preserve">: </w:t>
      </w:r>
      <w:r w:rsidRPr="00A62F9C">
        <w:rPr>
          <w:rtl/>
        </w:rPr>
        <w:t>وأخرجنا من النخل نخلا من طلعها قنوان. أو من النخل شيء من طلعها قنوان. ويجوز أن يكون «من النخل» خبر «قنوان»</w:t>
      </w:r>
      <w:r>
        <w:rPr>
          <w:rtl/>
        </w:rPr>
        <w:t>، و «</w:t>
      </w:r>
      <w:r w:rsidRPr="00A62F9C">
        <w:rPr>
          <w:rtl/>
        </w:rPr>
        <w:t>من طلعها» بدل منه. والمعنى</w:t>
      </w:r>
      <w:r>
        <w:rPr>
          <w:rtl/>
        </w:rPr>
        <w:t xml:space="preserve">: </w:t>
      </w:r>
      <w:r w:rsidRPr="00A62F9C">
        <w:rPr>
          <w:rtl/>
        </w:rPr>
        <w:t>وحاصلة من طلع النخل قنوان</w:t>
      </w:r>
      <w:r>
        <w:rPr>
          <w:rtl/>
        </w:rPr>
        <w:t xml:space="preserve">، </w:t>
      </w:r>
      <w:r w:rsidRPr="00A62F9C">
        <w:rPr>
          <w:rtl/>
        </w:rPr>
        <w:t>وهو الأعذاق</w:t>
      </w:r>
      <w:r>
        <w:rPr>
          <w:rtl/>
        </w:rPr>
        <w:t xml:space="preserve">، </w:t>
      </w:r>
      <w:r w:rsidRPr="00A62F9C">
        <w:rPr>
          <w:rtl/>
        </w:rPr>
        <w:t>جمع قنو وعذق</w:t>
      </w:r>
      <w:r>
        <w:rPr>
          <w:rtl/>
        </w:rPr>
        <w:t xml:space="preserve">، </w:t>
      </w:r>
      <w:r w:rsidRPr="00A62F9C">
        <w:rPr>
          <w:rtl/>
        </w:rPr>
        <w:t xml:space="preserve">وهو عنقود التمر. ونظيره صنو </w:t>
      </w:r>
      <w:r w:rsidRPr="005D2F9F">
        <w:rPr>
          <w:rStyle w:val="libFootnotenumChar"/>
          <w:rtl/>
        </w:rPr>
        <w:t>(2)</w:t>
      </w:r>
      <w:r w:rsidRPr="00A62F9C">
        <w:rPr>
          <w:rtl/>
        </w:rPr>
        <w:t xml:space="preserve"> وصنوان.</w:t>
      </w:r>
    </w:p>
    <w:p w14:paraId="0972D222" w14:textId="77777777" w:rsidR="00F77B7E" w:rsidRPr="00A62F9C" w:rsidRDefault="00F77B7E" w:rsidP="00C70806">
      <w:pPr>
        <w:pStyle w:val="libNormal"/>
        <w:rPr>
          <w:rtl/>
        </w:rPr>
      </w:pPr>
      <w:r w:rsidRPr="00730FF9">
        <w:rPr>
          <w:rStyle w:val="libAlaemChar"/>
          <w:rtl/>
        </w:rPr>
        <w:t>(</w:t>
      </w:r>
      <w:r w:rsidRPr="00AA6577">
        <w:rPr>
          <w:rStyle w:val="libAieChar"/>
          <w:rtl/>
        </w:rPr>
        <w:t>دانِيَةٌ</w:t>
      </w:r>
      <w:r w:rsidRPr="00730FF9">
        <w:rPr>
          <w:rStyle w:val="libAlaemChar"/>
          <w:rtl/>
        </w:rPr>
        <w:t>)</w:t>
      </w:r>
      <w:r w:rsidRPr="00A62F9C">
        <w:rPr>
          <w:rtl/>
        </w:rPr>
        <w:t xml:space="preserve"> قريبة من المتناول</w:t>
      </w:r>
      <w:r>
        <w:rPr>
          <w:rtl/>
        </w:rPr>
        <w:t xml:space="preserve">، </w:t>
      </w:r>
      <w:r w:rsidRPr="00A62F9C">
        <w:rPr>
          <w:rtl/>
        </w:rPr>
        <w:t>أو ملتفّة قريب بعضها من بعض. وإنّما اقتصر على ذكرها عن مقابلها</w:t>
      </w:r>
      <w:r>
        <w:rPr>
          <w:rtl/>
        </w:rPr>
        <w:t xml:space="preserve"> ـ </w:t>
      </w:r>
      <w:r w:rsidRPr="00A62F9C">
        <w:rPr>
          <w:rtl/>
        </w:rPr>
        <w:t>يعني البعيدة</w:t>
      </w:r>
      <w:r>
        <w:rPr>
          <w:rtl/>
        </w:rPr>
        <w:t xml:space="preserve"> ـ </w:t>
      </w:r>
      <w:r w:rsidRPr="00A62F9C">
        <w:rPr>
          <w:rtl/>
        </w:rPr>
        <w:t>لدلالتها عليه</w:t>
      </w:r>
      <w:r>
        <w:rPr>
          <w:rtl/>
        </w:rPr>
        <w:t xml:space="preserve">، </w:t>
      </w:r>
      <w:r w:rsidRPr="00A62F9C">
        <w:rPr>
          <w:rtl/>
        </w:rPr>
        <w:t>كقوله</w:t>
      </w:r>
      <w:r>
        <w:rPr>
          <w:rtl/>
        </w:rPr>
        <w:t xml:space="preserve">: </w:t>
      </w:r>
      <w:r w:rsidRPr="00730FF9">
        <w:rPr>
          <w:rStyle w:val="libAlaemChar"/>
          <w:rtl/>
        </w:rPr>
        <w:t>(</w:t>
      </w:r>
      <w:r w:rsidRPr="00AA6577">
        <w:rPr>
          <w:rStyle w:val="libAieChar"/>
          <w:rtl/>
        </w:rPr>
        <w:t>سَرابِيلَ تَقِيكُمُ الْحَرَّ</w:t>
      </w:r>
      <w:r w:rsidRPr="00730FF9">
        <w:rPr>
          <w:rStyle w:val="libAlaemChar"/>
          <w:rtl/>
        </w:rPr>
        <w:t>)</w:t>
      </w:r>
      <w:r w:rsidRPr="00A62F9C">
        <w:rPr>
          <w:rtl/>
        </w:rPr>
        <w:t xml:space="preserve"> </w:t>
      </w:r>
      <w:r w:rsidRPr="005D2F9F">
        <w:rPr>
          <w:rStyle w:val="libFootnotenumChar"/>
          <w:rtl/>
        </w:rPr>
        <w:t>(3)</w:t>
      </w:r>
      <w:r>
        <w:rPr>
          <w:rtl/>
        </w:rPr>
        <w:t xml:space="preserve">، </w:t>
      </w:r>
      <w:r w:rsidRPr="00A62F9C">
        <w:rPr>
          <w:rtl/>
        </w:rPr>
        <w:t>لأنّ النعمة فيها أظهر.</w:t>
      </w:r>
    </w:p>
    <w:p w14:paraId="14F41468" w14:textId="77777777" w:rsidR="00F77B7E" w:rsidRPr="00A62F9C" w:rsidRDefault="00F77B7E" w:rsidP="00410E11">
      <w:pPr>
        <w:pStyle w:val="libLine"/>
        <w:rPr>
          <w:rtl/>
        </w:rPr>
      </w:pPr>
      <w:r w:rsidRPr="00A62F9C">
        <w:rPr>
          <w:rtl/>
        </w:rPr>
        <w:t>__________________</w:t>
      </w:r>
    </w:p>
    <w:p w14:paraId="72BF9A24" w14:textId="77777777" w:rsidR="00F77B7E" w:rsidRPr="00A62F9C" w:rsidRDefault="00F77B7E" w:rsidP="0083551C">
      <w:pPr>
        <w:pStyle w:val="libFootnote0"/>
        <w:rPr>
          <w:rtl/>
        </w:rPr>
      </w:pPr>
      <w:r>
        <w:rPr>
          <w:rtl/>
        </w:rPr>
        <w:t>(</w:t>
      </w:r>
      <w:r w:rsidRPr="00A62F9C">
        <w:rPr>
          <w:rtl/>
        </w:rPr>
        <w:t>1) الرعد</w:t>
      </w:r>
      <w:r>
        <w:rPr>
          <w:rtl/>
        </w:rPr>
        <w:t xml:space="preserve">: </w:t>
      </w:r>
      <w:r w:rsidRPr="00A62F9C">
        <w:rPr>
          <w:rtl/>
        </w:rPr>
        <w:t>4.</w:t>
      </w:r>
    </w:p>
    <w:p w14:paraId="3B895868" w14:textId="77777777" w:rsidR="00F77B7E" w:rsidRPr="00A62F9C" w:rsidRDefault="00F77B7E" w:rsidP="0083551C">
      <w:pPr>
        <w:pStyle w:val="libFootnote0"/>
        <w:rPr>
          <w:rtl/>
        </w:rPr>
      </w:pPr>
      <w:r>
        <w:rPr>
          <w:rtl/>
        </w:rPr>
        <w:t>(</w:t>
      </w:r>
      <w:r w:rsidRPr="00A62F9C">
        <w:rPr>
          <w:rtl/>
        </w:rPr>
        <w:t>2) الصنو</w:t>
      </w:r>
      <w:r>
        <w:rPr>
          <w:rtl/>
        </w:rPr>
        <w:t xml:space="preserve">: </w:t>
      </w:r>
      <w:r w:rsidRPr="00A62F9C">
        <w:rPr>
          <w:rtl/>
        </w:rPr>
        <w:t>الأخ الشقيق</w:t>
      </w:r>
      <w:r>
        <w:rPr>
          <w:rtl/>
        </w:rPr>
        <w:t xml:space="preserve">، </w:t>
      </w:r>
      <w:r w:rsidRPr="00A62F9C">
        <w:rPr>
          <w:rtl/>
        </w:rPr>
        <w:t>وإذا خرجت نخلتان أو أكثر من أصل واحد فكلّ واحدة منها صنو</w:t>
      </w:r>
      <w:r>
        <w:rPr>
          <w:rtl/>
        </w:rPr>
        <w:t xml:space="preserve">، </w:t>
      </w:r>
      <w:r w:rsidRPr="00A62F9C">
        <w:rPr>
          <w:rtl/>
        </w:rPr>
        <w:t>والجمع صنوان.</w:t>
      </w:r>
    </w:p>
    <w:p w14:paraId="1F11550A" w14:textId="77777777" w:rsidR="00F77B7E" w:rsidRPr="00A62F9C" w:rsidRDefault="00F77B7E" w:rsidP="0083551C">
      <w:pPr>
        <w:pStyle w:val="libFootnote0"/>
        <w:rPr>
          <w:rtl/>
        </w:rPr>
      </w:pPr>
      <w:r>
        <w:rPr>
          <w:rtl/>
        </w:rPr>
        <w:t>(</w:t>
      </w:r>
      <w:r w:rsidRPr="00A62F9C">
        <w:rPr>
          <w:rtl/>
        </w:rPr>
        <w:t>3) النحل</w:t>
      </w:r>
      <w:r>
        <w:rPr>
          <w:rtl/>
        </w:rPr>
        <w:t xml:space="preserve">: </w:t>
      </w:r>
      <w:r w:rsidRPr="00A62F9C">
        <w:rPr>
          <w:rtl/>
        </w:rPr>
        <w:t>81.</w:t>
      </w:r>
    </w:p>
    <w:p w14:paraId="76F83081"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وَجَنَّاتٍ مِنْ أَعْنابٍ</w:t>
      </w:r>
      <w:r w:rsidRPr="00730FF9">
        <w:rPr>
          <w:rStyle w:val="libAlaemChar"/>
          <w:rtl/>
        </w:rPr>
        <w:t>)</w:t>
      </w:r>
      <w:r w:rsidRPr="00A62F9C">
        <w:rPr>
          <w:rtl/>
        </w:rPr>
        <w:t xml:space="preserve"> عطف على </w:t>
      </w:r>
      <w:r w:rsidRPr="00730FF9">
        <w:rPr>
          <w:rStyle w:val="libAlaemChar"/>
          <w:rtl/>
        </w:rPr>
        <w:t>(</w:t>
      </w:r>
      <w:r w:rsidRPr="00AA6577">
        <w:rPr>
          <w:rStyle w:val="libAieChar"/>
          <w:rtl/>
        </w:rPr>
        <w:t>نَباتَ كُلِّ شَيْءٍ</w:t>
      </w:r>
      <w:r w:rsidRPr="00730FF9">
        <w:rPr>
          <w:rStyle w:val="libAlaemChar"/>
          <w:rtl/>
        </w:rPr>
        <w:t>)</w:t>
      </w:r>
      <w:r>
        <w:rPr>
          <w:rtl/>
        </w:rPr>
        <w:t xml:space="preserve">، </w:t>
      </w:r>
      <w:r w:rsidRPr="00A62F9C">
        <w:rPr>
          <w:rtl/>
        </w:rPr>
        <w:t>أي</w:t>
      </w:r>
      <w:r>
        <w:rPr>
          <w:rtl/>
        </w:rPr>
        <w:t xml:space="preserve">: </w:t>
      </w:r>
      <w:r w:rsidRPr="00A62F9C">
        <w:rPr>
          <w:rtl/>
        </w:rPr>
        <w:t>أخرجنا جنّات من أعناب.</w:t>
      </w:r>
    </w:p>
    <w:p w14:paraId="2A69B6D5" w14:textId="77777777" w:rsidR="00F77B7E" w:rsidRPr="00A62F9C" w:rsidRDefault="00F77B7E" w:rsidP="00C70806">
      <w:pPr>
        <w:pStyle w:val="libNormal"/>
        <w:rPr>
          <w:rtl/>
        </w:rPr>
      </w:pPr>
      <w:r w:rsidRPr="00730FF9">
        <w:rPr>
          <w:rStyle w:val="libAlaemChar"/>
          <w:rtl/>
        </w:rPr>
        <w:t>(</w:t>
      </w:r>
      <w:r w:rsidRPr="00AA6577">
        <w:rPr>
          <w:rStyle w:val="libAieChar"/>
          <w:rtl/>
        </w:rPr>
        <w:t>وَالزَّيْتُونَ وَالرُّمَّانَ</w:t>
      </w:r>
      <w:r w:rsidRPr="00730FF9">
        <w:rPr>
          <w:rStyle w:val="libAlaemChar"/>
          <w:rtl/>
        </w:rPr>
        <w:t>)</w:t>
      </w:r>
      <w:r w:rsidRPr="00A62F9C">
        <w:rPr>
          <w:rtl/>
        </w:rPr>
        <w:t xml:space="preserve"> أيضا عطف على «نبات»</w:t>
      </w:r>
      <w:r>
        <w:rPr>
          <w:rtl/>
        </w:rPr>
        <w:t>.</w:t>
      </w:r>
      <w:r w:rsidRPr="00A62F9C">
        <w:rPr>
          <w:rtl/>
        </w:rPr>
        <w:t xml:space="preserve"> والأحسن أن ينتصبا على الاختصاص</w:t>
      </w:r>
      <w:r>
        <w:rPr>
          <w:rtl/>
        </w:rPr>
        <w:t xml:space="preserve">، </w:t>
      </w:r>
      <w:r w:rsidRPr="00A62F9C">
        <w:rPr>
          <w:rtl/>
        </w:rPr>
        <w:t>لفضل هذين الصنفين عندهم</w:t>
      </w:r>
      <w:r>
        <w:rPr>
          <w:rtl/>
        </w:rPr>
        <w:t xml:space="preserve">، </w:t>
      </w:r>
      <w:r w:rsidRPr="00A62F9C">
        <w:rPr>
          <w:rtl/>
        </w:rPr>
        <w:t>كقوله</w:t>
      </w:r>
      <w:r>
        <w:rPr>
          <w:rtl/>
        </w:rPr>
        <w:t xml:space="preserve">: </w:t>
      </w:r>
      <w:r w:rsidRPr="00730FF9">
        <w:rPr>
          <w:rStyle w:val="libAlaemChar"/>
          <w:rtl/>
        </w:rPr>
        <w:t>(</w:t>
      </w:r>
      <w:r w:rsidRPr="00AA6577">
        <w:rPr>
          <w:rStyle w:val="libAieChar"/>
          <w:rtl/>
        </w:rPr>
        <w:t>وَالْمُقِيمِي الصَّلاةِ</w:t>
      </w:r>
      <w:r w:rsidRPr="00730FF9">
        <w:rPr>
          <w:rStyle w:val="libAlaemChar"/>
          <w:rtl/>
        </w:rPr>
        <w:t>)</w:t>
      </w:r>
      <w:r w:rsidRPr="00A62F9C">
        <w:rPr>
          <w:rtl/>
        </w:rPr>
        <w:t xml:space="preserve"> </w:t>
      </w:r>
      <w:r w:rsidRPr="005D2F9F">
        <w:rPr>
          <w:rStyle w:val="libFootnotenumChar"/>
          <w:rtl/>
        </w:rPr>
        <w:t>(1)</w:t>
      </w:r>
      <w:r w:rsidRPr="00A62F9C">
        <w:rPr>
          <w:rtl/>
        </w:rPr>
        <w:t xml:space="preserve"> </w:t>
      </w:r>
      <w:r w:rsidRPr="00730FF9">
        <w:rPr>
          <w:rStyle w:val="libAlaemChar"/>
          <w:rtl/>
        </w:rPr>
        <w:t>(</w:t>
      </w:r>
      <w:r w:rsidRPr="00AA6577">
        <w:rPr>
          <w:rStyle w:val="libAieChar"/>
          <w:rtl/>
        </w:rPr>
        <w:t>مُشْتَبِهاً وَغَيْرَ مُتَشابِهٍ</w:t>
      </w:r>
      <w:r w:rsidRPr="00730FF9">
        <w:rPr>
          <w:rStyle w:val="libAlaemChar"/>
          <w:rtl/>
        </w:rPr>
        <w:t>)</w:t>
      </w:r>
      <w:r w:rsidRPr="00A62F9C">
        <w:rPr>
          <w:rtl/>
        </w:rPr>
        <w:t xml:space="preserve"> حال من الرمّان أو من الجميع</w:t>
      </w:r>
      <w:r>
        <w:rPr>
          <w:rtl/>
        </w:rPr>
        <w:t xml:space="preserve">، </w:t>
      </w:r>
      <w:r w:rsidRPr="00A62F9C">
        <w:rPr>
          <w:rtl/>
        </w:rPr>
        <w:t>أي</w:t>
      </w:r>
      <w:r>
        <w:rPr>
          <w:rtl/>
        </w:rPr>
        <w:t xml:space="preserve">: </w:t>
      </w:r>
      <w:r w:rsidRPr="00A62F9C">
        <w:rPr>
          <w:rtl/>
        </w:rPr>
        <w:t>بعض ذلك متشابه وبعضه غير متشابه</w:t>
      </w:r>
      <w:r>
        <w:rPr>
          <w:rtl/>
        </w:rPr>
        <w:t xml:space="preserve">، </w:t>
      </w:r>
      <w:r w:rsidRPr="00A62F9C">
        <w:rPr>
          <w:rtl/>
        </w:rPr>
        <w:t>في الصورة والقدر واللون والطعم. يقال</w:t>
      </w:r>
      <w:r>
        <w:rPr>
          <w:rtl/>
        </w:rPr>
        <w:t xml:space="preserve">: </w:t>
      </w:r>
      <w:r w:rsidRPr="00A62F9C">
        <w:rPr>
          <w:rtl/>
        </w:rPr>
        <w:t>اشتبه الشيئان وتشابها</w:t>
      </w:r>
      <w:r>
        <w:rPr>
          <w:rtl/>
        </w:rPr>
        <w:t xml:space="preserve">، </w:t>
      </w:r>
      <w:r w:rsidRPr="00A62F9C">
        <w:rPr>
          <w:rtl/>
        </w:rPr>
        <w:t>كقولك</w:t>
      </w:r>
      <w:r>
        <w:rPr>
          <w:rtl/>
        </w:rPr>
        <w:t xml:space="preserve">: </w:t>
      </w:r>
      <w:r w:rsidRPr="00A62F9C">
        <w:rPr>
          <w:rtl/>
        </w:rPr>
        <w:t>استويا وتساويا. والافتعال والتفاعل يشتركان كثيرا.</w:t>
      </w:r>
    </w:p>
    <w:p w14:paraId="3497C77F" w14:textId="77777777" w:rsidR="00F77B7E" w:rsidRPr="00A62F9C" w:rsidRDefault="00F77B7E" w:rsidP="00C70806">
      <w:pPr>
        <w:pStyle w:val="libNormal"/>
        <w:rPr>
          <w:rtl/>
        </w:rPr>
      </w:pPr>
      <w:r w:rsidRPr="00730FF9">
        <w:rPr>
          <w:rStyle w:val="libAlaemChar"/>
          <w:rtl/>
        </w:rPr>
        <w:t>(</w:t>
      </w:r>
      <w:r w:rsidRPr="00AA6577">
        <w:rPr>
          <w:rStyle w:val="libAieChar"/>
          <w:rtl/>
        </w:rPr>
        <w:t>انْظُرُوا</w:t>
      </w:r>
      <w:r w:rsidRPr="00730FF9">
        <w:rPr>
          <w:rStyle w:val="libAlaemChar"/>
          <w:rtl/>
        </w:rPr>
        <w:t>)</w:t>
      </w:r>
      <w:r w:rsidRPr="00A62F9C">
        <w:rPr>
          <w:rtl/>
        </w:rPr>
        <w:t xml:space="preserve"> نظر اعتبار واستبصار واستدلال على كمال اقتداره وتدبيره </w:t>
      </w:r>
      <w:r w:rsidRPr="00730FF9">
        <w:rPr>
          <w:rStyle w:val="libAlaemChar"/>
          <w:rtl/>
        </w:rPr>
        <w:t>(</w:t>
      </w:r>
      <w:r w:rsidRPr="00AA6577">
        <w:rPr>
          <w:rStyle w:val="libAieChar"/>
          <w:rtl/>
        </w:rPr>
        <w:t>إِلى ثَمَرِهِ</w:t>
      </w:r>
      <w:r w:rsidRPr="00730FF9">
        <w:rPr>
          <w:rStyle w:val="libAlaemChar"/>
          <w:rtl/>
        </w:rPr>
        <w:t>)</w:t>
      </w:r>
      <w:r w:rsidRPr="00A62F9C">
        <w:rPr>
          <w:rtl/>
        </w:rPr>
        <w:t xml:space="preserve"> أي</w:t>
      </w:r>
      <w:r>
        <w:rPr>
          <w:rtl/>
        </w:rPr>
        <w:t xml:space="preserve">: </w:t>
      </w:r>
      <w:r w:rsidRPr="00A62F9C">
        <w:rPr>
          <w:rtl/>
        </w:rPr>
        <w:t>ثمر كلّ واحد من ذلك. وقرأ حمزة والكسائي بضمّ الثاء. وهو جمع ثمرة</w:t>
      </w:r>
      <w:r>
        <w:rPr>
          <w:rtl/>
        </w:rPr>
        <w:t xml:space="preserve">، </w:t>
      </w:r>
      <w:r w:rsidRPr="00A62F9C">
        <w:rPr>
          <w:rtl/>
        </w:rPr>
        <w:t>كخشب وخشبة</w:t>
      </w:r>
      <w:r>
        <w:rPr>
          <w:rtl/>
        </w:rPr>
        <w:t xml:space="preserve">، </w:t>
      </w:r>
      <w:r w:rsidRPr="00A62F9C">
        <w:rPr>
          <w:rtl/>
        </w:rPr>
        <w:t xml:space="preserve">أو ثمار ككتاب وكتب. </w:t>
      </w:r>
      <w:r w:rsidRPr="00730FF9">
        <w:rPr>
          <w:rStyle w:val="libAlaemChar"/>
          <w:rtl/>
        </w:rPr>
        <w:t>(</w:t>
      </w:r>
      <w:r w:rsidRPr="00AA6577">
        <w:rPr>
          <w:rStyle w:val="libAieChar"/>
          <w:rtl/>
        </w:rPr>
        <w:t>إِذا أَثْمَرَ</w:t>
      </w:r>
      <w:r w:rsidRPr="00730FF9">
        <w:rPr>
          <w:rStyle w:val="libAlaemChar"/>
          <w:rtl/>
        </w:rPr>
        <w:t>)</w:t>
      </w:r>
      <w:r w:rsidRPr="00A62F9C">
        <w:rPr>
          <w:rtl/>
        </w:rPr>
        <w:t xml:space="preserve"> إذا أخرج ثمره</w:t>
      </w:r>
      <w:r>
        <w:rPr>
          <w:rtl/>
        </w:rPr>
        <w:t xml:space="preserve">، </w:t>
      </w:r>
      <w:r w:rsidRPr="00A62F9C">
        <w:rPr>
          <w:rtl/>
        </w:rPr>
        <w:t xml:space="preserve">كيف يثمر ضعيفا صغيرا لا يكاد ينتفع به </w:t>
      </w:r>
      <w:r w:rsidRPr="00730FF9">
        <w:rPr>
          <w:rStyle w:val="libAlaemChar"/>
          <w:rtl/>
        </w:rPr>
        <w:t>(</w:t>
      </w:r>
      <w:r w:rsidRPr="00AA6577">
        <w:rPr>
          <w:rStyle w:val="libAieChar"/>
          <w:rtl/>
        </w:rPr>
        <w:t>وَيَنْعِهِ</w:t>
      </w:r>
      <w:r w:rsidRPr="00730FF9">
        <w:rPr>
          <w:rStyle w:val="libAlaemChar"/>
          <w:rtl/>
        </w:rPr>
        <w:t>)</w:t>
      </w:r>
      <w:r w:rsidRPr="00A62F9C">
        <w:rPr>
          <w:rtl/>
        </w:rPr>
        <w:t xml:space="preserve"> وإلى حال نضجه</w:t>
      </w:r>
      <w:r>
        <w:rPr>
          <w:rtl/>
        </w:rPr>
        <w:t xml:space="preserve">، </w:t>
      </w:r>
      <w:r w:rsidRPr="00A62F9C">
        <w:rPr>
          <w:rtl/>
        </w:rPr>
        <w:t>أو إلى نضيجه</w:t>
      </w:r>
      <w:r>
        <w:rPr>
          <w:rtl/>
        </w:rPr>
        <w:t xml:space="preserve">، </w:t>
      </w:r>
      <w:r w:rsidRPr="00A62F9C">
        <w:rPr>
          <w:rtl/>
        </w:rPr>
        <w:t>كيف يعود ضخما ذا نفع ولذّة. وهو في الأصل مصدر</w:t>
      </w:r>
      <w:r>
        <w:rPr>
          <w:rtl/>
        </w:rPr>
        <w:t xml:space="preserve">: </w:t>
      </w:r>
      <w:r w:rsidRPr="00A62F9C">
        <w:rPr>
          <w:rtl/>
        </w:rPr>
        <w:t>ينعت الثمرة إذا أدركت.</w:t>
      </w:r>
    </w:p>
    <w:p w14:paraId="3DCD1CDE" w14:textId="77777777" w:rsidR="00F77B7E" w:rsidRPr="00A62F9C" w:rsidRDefault="00F77B7E" w:rsidP="00C70806">
      <w:pPr>
        <w:pStyle w:val="libNormal"/>
        <w:rPr>
          <w:rtl/>
        </w:rPr>
      </w:pPr>
      <w:r w:rsidRPr="00A62F9C">
        <w:rPr>
          <w:rtl/>
        </w:rPr>
        <w:t>وقيل</w:t>
      </w:r>
      <w:r>
        <w:rPr>
          <w:rtl/>
        </w:rPr>
        <w:t xml:space="preserve">: </w:t>
      </w:r>
      <w:r w:rsidRPr="00A62F9C">
        <w:rPr>
          <w:rtl/>
        </w:rPr>
        <w:t>جمع يانع</w:t>
      </w:r>
      <w:r>
        <w:rPr>
          <w:rtl/>
        </w:rPr>
        <w:t xml:space="preserve">، </w:t>
      </w:r>
      <w:r w:rsidRPr="00A62F9C">
        <w:rPr>
          <w:rtl/>
        </w:rPr>
        <w:t>كتاجر وتجر. والمعنى</w:t>
      </w:r>
      <w:r>
        <w:rPr>
          <w:rtl/>
        </w:rPr>
        <w:t xml:space="preserve">: </w:t>
      </w:r>
      <w:r w:rsidRPr="00A62F9C">
        <w:rPr>
          <w:rtl/>
        </w:rPr>
        <w:t>انظروا من ابتداء خروجه إذا أثمر إلى انتهائه إذا أينع وأدرك</w:t>
      </w:r>
      <w:r>
        <w:rPr>
          <w:rtl/>
        </w:rPr>
        <w:t xml:space="preserve">، </w:t>
      </w:r>
      <w:r w:rsidRPr="00A62F9C">
        <w:rPr>
          <w:rtl/>
        </w:rPr>
        <w:t>كيف تنتقل عليه الأحوال في الطعم واللون والرائحة والصغر والكبر.</w:t>
      </w:r>
    </w:p>
    <w:p w14:paraId="00D9404D" w14:textId="77777777" w:rsidR="00F77B7E" w:rsidRPr="00A62F9C" w:rsidRDefault="00F77B7E" w:rsidP="00C70806">
      <w:pPr>
        <w:pStyle w:val="libNormal"/>
        <w:rPr>
          <w:rtl/>
        </w:rPr>
      </w:pPr>
      <w:r w:rsidRPr="00730FF9">
        <w:rPr>
          <w:rStyle w:val="libAlaemChar"/>
          <w:rtl/>
        </w:rPr>
        <w:t>(</w:t>
      </w:r>
      <w:r w:rsidRPr="00AA6577">
        <w:rPr>
          <w:rStyle w:val="libAieChar"/>
          <w:rtl/>
        </w:rPr>
        <w:t>إِنَّ فِي ذلِكُمْ لَآياتٍ لِقَوْمٍ يُؤْمِنُونَ</w:t>
      </w:r>
      <w:r w:rsidRPr="00730FF9">
        <w:rPr>
          <w:rStyle w:val="libAlaemChar"/>
          <w:rtl/>
        </w:rPr>
        <w:t>)</w:t>
      </w:r>
      <w:r w:rsidRPr="00A62F9C">
        <w:rPr>
          <w:rtl/>
        </w:rPr>
        <w:t xml:space="preserve"> بعلامات على وجود القادر الحكيم وتوحيده</w:t>
      </w:r>
      <w:r>
        <w:rPr>
          <w:rtl/>
        </w:rPr>
        <w:t xml:space="preserve">، </w:t>
      </w:r>
      <w:r w:rsidRPr="00A62F9C">
        <w:rPr>
          <w:rtl/>
        </w:rPr>
        <w:t>فإنّ حدوث الأجناس المختلفة والأنواع المفنّنة من أصل واحد</w:t>
      </w:r>
      <w:r>
        <w:rPr>
          <w:rtl/>
        </w:rPr>
        <w:t xml:space="preserve">، </w:t>
      </w:r>
      <w:r w:rsidRPr="00A62F9C">
        <w:rPr>
          <w:rtl/>
        </w:rPr>
        <w:t>ونقلها من حال إلى حال</w:t>
      </w:r>
      <w:r>
        <w:rPr>
          <w:rtl/>
        </w:rPr>
        <w:t xml:space="preserve">، </w:t>
      </w:r>
      <w:r w:rsidRPr="00A62F9C">
        <w:rPr>
          <w:rtl/>
        </w:rPr>
        <w:t>لا يكون إلّا بإحداث عالم قادر يعلم تفاصيلها</w:t>
      </w:r>
      <w:r>
        <w:rPr>
          <w:rtl/>
        </w:rPr>
        <w:t xml:space="preserve">، </w:t>
      </w:r>
      <w:r w:rsidRPr="00A62F9C">
        <w:rPr>
          <w:rtl/>
        </w:rPr>
        <w:t>ويرجّح ما تقتضيه حكمته ممّا يمكن من أحوالها</w:t>
      </w:r>
      <w:r>
        <w:rPr>
          <w:rtl/>
        </w:rPr>
        <w:t xml:space="preserve">، </w:t>
      </w:r>
      <w:r w:rsidRPr="00A62F9C">
        <w:rPr>
          <w:rtl/>
        </w:rPr>
        <w:t>ولا يعوّقه عن فعله ندّ يعارضه أو ضدّ يعانده</w:t>
      </w:r>
      <w:r>
        <w:rPr>
          <w:rtl/>
        </w:rPr>
        <w:t xml:space="preserve">، </w:t>
      </w:r>
      <w:r w:rsidRPr="00A62F9C">
        <w:rPr>
          <w:rtl/>
        </w:rPr>
        <w:t>ولذلك عقّبه بتوبيخ من أشرك به والردّ عليه</w:t>
      </w:r>
      <w:r>
        <w:rPr>
          <w:rtl/>
        </w:rPr>
        <w:t xml:space="preserve">، </w:t>
      </w:r>
      <w:r w:rsidRPr="00A62F9C">
        <w:rPr>
          <w:rtl/>
        </w:rPr>
        <w:t>فقال</w:t>
      </w:r>
      <w:r>
        <w:rPr>
          <w:rtl/>
        </w:rPr>
        <w:t xml:space="preserve">: </w:t>
      </w:r>
      <w:r w:rsidRPr="00730FF9">
        <w:rPr>
          <w:rStyle w:val="libAlaemChar"/>
          <w:rtl/>
        </w:rPr>
        <w:t>(</w:t>
      </w:r>
      <w:r w:rsidRPr="00AA6577">
        <w:rPr>
          <w:rStyle w:val="libAieChar"/>
          <w:rtl/>
        </w:rPr>
        <w:t>وَجَعَلُوا لِلَّهِ شُرَكاءَ</w:t>
      </w:r>
      <w:r w:rsidRPr="00730FF9">
        <w:rPr>
          <w:rStyle w:val="libAlaemChar"/>
          <w:rtl/>
        </w:rPr>
        <w:t>)</w:t>
      </w:r>
      <w:r w:rsidRPr="00A62F9C">
        <w:rPr>
          <w:rtl/>
        </w:rPr>
        <w:t xml:space="preserve"> هما مفعولا «جعل»</w:t>
      </w:r>
      <w:r>
        <w:rPr>
          <w:rtl/>
        </w:rPr>
        <w:t>.</w:t>
      </w:r>
      <w:r w:rsidRPr="00A62F9C">
        <w:rPr>
          <w:rtl/>
        </w:rPr>
        <w:t xml:space="preserve"> وقوله</w:t>
      </w:r>
      <w:r>
        <w:rPr>
          <w:rtl/>
        </w:rPr>
        <w:t xml:space="preserve">: </w:t>
      </w:r>
      <w:r w:rsidRPr="00730FF9">
        <w:rPr>
          <w:rStyle w:val="libAlaemChar"/>
          <w:rtl/>
        </w:rPr>
        <w:t>(</w:t>
      </w:r>
      <w:r w:rsidRPr="00AA6577">
        <w:rPr>
          <w:rStyle w:val="libAieChar"/>
          <w:rtl/>
        </w:rPr>
        <w:t>الْجِنَ</w:t>
      </w:r>
      <w:r w:rsidRPr="00730FF9">
        <w:rPr>
          <w:rStyle w:val="libAlaemChar"/>
          <w:rtl/>
        </w:rPr>
        <w:t>)</w:t>
      </w:r>
      <w:r w:rsidRPr="00A62F9C">
        <w:rPr>
          <w:rtl/>
        </w:rPr>
        <w:t xml:space="preserve"> بدل من «شركاء»</w:t>
      </w:r>
      <w:r>
        <w:rPr>
          <w:rtl/>
        </w:rPr>
        <w:t>.</w:t>
      </w:r>
      <w:r w:rsidRPr="00A62F9C">
        <w:rPr>
          <w:rtl/>
        </w:rPr>
        <w:t xml:space="preserve"> ويجوز أن يكون «شركاء</w:t>
      </w:r>
    </w:p>
    <w:p w14:paraId="298480AC" w14:textId="77777777" w:rsidR="00F77B7E" w:rsidRPr="00A62F9C" w:rsidRDefault="00F77B7E" w:rsidP="00410E11">
      <w:pPr>
        <w:pStyle w:val="libLine"/>
        <w:rPr>
          <w:rtl/>
        </w:rPr>
      </w:pPr>
      <w:r w:rsidRPr="00A62F9C">
        <w:rPr>
          <w:rtl/>
        </w:rPr>
        <w:t>__________________</w:t>
      </w:r>
    </w:p>
    <w:p w14:paraId="5B4910E3" w14:textId="77777777" w:rsidR="00F77B7E" w:rsidRPr="00A62F9C" w:rsidRDefault="00F77B7E" w:rsidP="0083551C">
      <w:pPr>
        <w:pStyle w:val="libFootnote0"/>
        <w:rPr>
          <w:rtl/>
        </w:rPr>
      </w:pPr>
      <w:r>
        <w:rPr>
          <w:rtl/>
        </w:rPr>
        <w:t>(</w:t>
      </w:r>
      <w:r w:rsidRPr="00A62F9C">
        <w:rPr>
          <w:rtl/>
        </w:rPr>
        <w:t>1) الحجّ</w:t>
      </w:r>
      <w:r>
        <w:rPr>
          <w:rtl/>
        </w:rPr>
        <w:t xml:space="preserve">: </w:t>
      </w:r>
      <w:r w:rsidRPr="00A62F9C">
        <w:rPr>
          <w:rtl/>
        </w:rPr>
        <w:t>35.</w:t>
      </w:r>
    </w:p>
    <w:p w14:paraId="1D19C7F8" w14:textId="77777777" w:rsidR="00F77B7E" w:rsidRPr="00A62F9C" w:rsidRDefault="00F77B7E" w:rsidP="00F52F7A">
      <w:pPr>
        <w:pStyle w:val="libNormal0"/>
        <w:rPr>
          <w:rtl/>
        </w:rPr>
      </w:pPr>
      <w:r>
        <w:rPr>
          <w:rtl/>
        </w:rPr>
        <w:br w:type="page"/>
      </w:r>
      <w:r w:rsidRPr="00A62F9C">
        <w:rPr>
          <w:rtl/>
        </w:rPr>
        <w:lastRenderedPageBreak/>
        <w:t>الجنّ» مفعولين قدّم ثانيهما على الأوّل</w:t>
      </w:r>
      <w:r>
        <w:rPr>
          <w:rtl/>
        </w:rPr>
        <w:t xml:space="preserve">، </w:t>
      </w:r>
      <w:r w:rsidRPr="00A62F9C">
        <w:rPr>
          <w:rtl/>
        </w:rPr>
        <w:t>أي</w:t>
      </w:r>
      <w:r>
        <w:rPr>
          <w:rtl/>
        </w:rPr>
        <w:t xml:space="preserve">: </w:t>
      </w:r>
      <w:r w:rsidRPr="00A62F9C">
        <w:rPr>
          <w:rtl/>
        </w:rPr>
        <w:t>جعلوا الجنّ شركاء</w:t>
      </w:r>
      <w:r>
        <w:rPr>
          <w:rtl/>
        </w:rPr>
        <w:t>، و «</w:t>
      </w:r>
      <w:r w:rsidRPr="00A62F9C">
        <w:rPr>
          <w:rtl/>
        </w:rPr>
        <w:t>لله» متعلّق</w:t>
      </w:r>
      <w:r>
        <w:rPr>
          <w:rtl/>
        </w:rPr>
        <w:t xml:space="preserve"> بـ </w:t>
      </w:r>
      <w:r w:rsidRPr="00A62F9C">
        <w:rPr>
          <w:rtl/>
        </w:rPr>
        <w:t>«شركاء» أو حال منه. وفائدة تقديم «لله» استعظام أن يتّخذ لله شريكا من كان ملكا أو جنّيّا أو إنسيّا</w:t>
      </w:r>
      <w:r>
        <w:rPr>
          <w:rtl/>
        </w:rPr>
        <w:t xml:space="preserve">، </w:t>
      </w:r>
      <w:r w:rsidRPr="00A62F9C">
        <w:rPr>
          <w:rtl/>
        </w:rPr>
        <w:t>فلذلك قدّم اسم الله على الشركاء.</w:t>
      </w:r>
    </w:p>
    <w:p w14:paraId="01193BAE" w14:textId="77777777" w:rsidR="00F77B7E" w:rsidRPr="00A62F9C" w:rsidRDefault="00F77B7E" w:rsidP="00C70806">
      <w:pPr>
        <w:pStyle w:val="libNormal"/>
        <w:rPr>
          <w:rtl/>
        </w:rPr>
      </w:pPr>
      <w:r w:rsidRPr="00A62F9C">
        <w:rPr>
          <w:rtl/>
        </w:rPr>
        <w:t>والمراد بالجنّ الملائكة</w:t>
      </w:r>
      <w:r>
        <w:rPr>
          <w:rtl/>
        </w:rPr>
        <w:t xml:space="preserve">، </w:t>
      </w:r>
      <w:r w:rsidRPr="00A62F9C">
        <w:rPr>
          <w:rtl/>
        </w:rPr>
        <w:t>فإنّهم عبدوهم وقالوا</w:t>
      </w:r>
      <w:r>
        <w:rPr>
          <w:rtl/>
        </w:rPr>
        <w:t xml:space="preserve">: </w:t>
      </w:r>
      <w:r w:rsidRPr="00A62F9C">
        <w:rPr>
          <w:rtl/>
        </w:rPr>
        <w:t>الملائكة بنات الله. وسمّاهم جنّا لاجتنانهم</w:t>
      </w:r>
      <w:r>
        <w:rPr>
          <w:rtl/>
        </w:rPr>
        <w:t xml:space="preserve">، </w:t>
      </w:r>
      <w:r w:rsidRPr="00A62F9C">
        <w:rPr>
          <w:rtl/>
        </w:rPr>
        <w:t>تحقيرا لشأنهم. أو الشياطين</w:t>
      </w:r>
      <w:r>
        <w:rPr>
          <w:rtl/>
        </w:rPr>
        <w:t xml:space="preserve">، </w:t>
      </w:r>
      <w:r w:rsidRPr="00A62F9C">
        <w:rPr>
          <w:rtl/>
        </w:rPr>
        <w:t>لأنّهم أطاعوهم كما يطاع الله. أو عبدوا الأوثان بتسويلهم وتحريضهم. أو قالوا</w:t>
      </w:r>
      <w:r>
        <w:rPr>
          <w:rtl/>
        </w:rPr>
        <w:t xml:space="preserve">: </w:t>
      </w:r>
      <w:r w:rsidRPr="00A62F9C">
        <w:rPr>
          <w:rtl/>
        </w:rPr>
        <w:t>الله خالق الخير وكلّ نافع</w:t>
      </w:r>
      <w:r>
        <w:rPr>
          <w:rtl/>
        </w:rPr>
        <w:t xml:space="preserve">، </w:t>
      </w:r>
      <w:r w:rsidRPr="00A62F9C">
        <w:rPr>
          <w:rtl/>
        </w:rPr>
        <w:t>والشيطان خالق الشرّ وكلّ ضارّ</w:t>
      </w:r>
      <w:r>
        <w:rPr>
          <w:rtl/>
        </w:rPr>
        <w:t xml:space="preserve">، </w:t>
      </w:r>
      <w:r w:rsidRPr="00A62F9C">
        <w:rPr>
          <w:rtl/>
        </w:rPr>
        <w:t>كما هو رأي الثنويّة.</w:t>
      </w:r>
    </w:p>
    <w:p w14:paraId="401339BC" w14:textId="77777777" w:rsidR="00F77B7E" w:rsidRPr="00A62F9C" w:rsidRDefault="00F77B7E" w:rsidP="00C70806">
      <w:pPr>
        <w:pStyle w:val="libNormal"/>
        <w:rPr>
          <w:rtl/>
        </w:rPr>
      </w:pPr>
      <w:r w:rsidRPr="00730FF9">
        <w:rPr>
          <w:rStyle w:val="libAlaemChar"/>
          <w:rtl/>
        </w:rPr>
        <w:t>(</w:t>
      </w:r>
      <w:r w:rsidRPr="00AA6577">
        <w:rPr>
          <w:rStyle w:val="libAieChar"/>
          <w:rtl/>
        </w:rPr>
        <w:t>وَخَلَقَهُمْ</w:t>
      </w:r>
      <w:r w:rsidRPr="00730FF9">
        <w:rPr>
          <w:rStyle w:val="libAlaemChar"/>
          <w:rtl/>
        </w:rPr>
        <w:t>)</w:t>
      </w:r>
      <w:r w:rsidRPr="00A62F9C">
        <w:rPr>
          <w:rtl/>
        </w:rPr>
        <w:t xml:space="preserve"> حال بتقدير «قد»</w:t>
      </w:r>
      <w:r>
        <w:rPr>
          <w:rtl/>
        </w:rPr>
        <w:t>.</w:t>
      </w:r>
      <w:r w:rsidRPr="00A62F9C">
        <w:rPr>
          <w:rtl/>
        </w:rPr>
        <w:t xml:space="preserve"> والمعنى</w:t>
      </w:r>
      <w:r>
        <w:rPr>
          <w:rtl/>
        </w:rPr>
        <w:t xml:space="preserve">: </w:t>
      </w:r>
      <w:r w:rsidRPr="00A62F9C">
        <w:rPr>
          <w:rtl/>
        </w:rPr>
        <w:t>وقد علموا أنّ الله خالقهم دون الجنّ</w:t>
      </w:r>
      <w:r>
        <w:rPr>
          <w:rtl/>
        </w:rPr>
        <w:t xml:space="preserve">، </w:t>
      </w:r>
      <w:r w:rsidRPr="00A62F9C">
        <w:rPr>
          <w:rtl/>
        </w:rPr>
        <w:t>وليس من يخلق كمن لا يخلق.</w:t>
      </w:r>
    </w:p>
    <w:p w14:paraId="3C9AABA1" w14:textId="77777777" w:rsidR="00F77B7E" w:rsidRPr="00A62F9C" w:rsidRDefault="00F77B7E" w:rsidP="00C70806">
      <w:pPr>
        <w:pStyle w:val="libNormal"/>
        <w:rPr>
          <w:rtl/>
        </w:rPr>
      </w:pPr>
      <w:r w:rsidRPr="00730FF9">
        <w:rPr>
          <w:rStyle w:val="libAlaemChar"/>
          <w:rtl/>
        </w:rPr>
        <w:t>(</w:t>
      </w:r>
      <w:r w:rsidRPr="00AA6577">
        <w:rPr>
          <w:rStyle w:val="libAieChar"/>
          <w:rtl/>
        </w:rPr>
        <w:t>وَخَرَقُوا لَهُ</w:t>
      </w:r>
      <w:r w:rsidRPr="00730FF9">
        <w:rPr>
          <w:rStyle w:val="libAlaemChar"/>
          <w:rtl/>
        </w:rPr>
        <w:t>)</w:t>
      </w:r>
      <w:r w:rsidRPr="00A62F9C">
        <w:rPr>
          <w:rtl/>
        </w:rPr>
        <w:t xml:space="preserve"> اختلقوا واقترحوا له. وقال في عين المعاني </w:t>
      </w:r>
      <w:r w:rsidRPr="005D2F9F">
        <w:rPr>
          <w:rStyle w:val="libFootnotenumChar"/>
          <w:rtl/>
        </w:rPr>
        <w:t>(1)</w:t>
      </w:r>
      <w:r>
        <w:rPr>
          <w:rtl/>
        </w:rPr>
        <w:t xml:space="preserve">: </w:t>
      </w:r>
      <w:r w:rsidRPr="00A62F9C">
        <w:rPr>
          <w:rtl/>
        </w:rPr>
        <w:t>الخرق أشنع الكذب</w:t>
      </w:r>
      <w:r>
        <w:rPr>
          <w:rtl/>
        </w:rPr>
        <w:t xml:space="preserve">، </w:t>
      </w:r>
      <w:r w:rsidRPr="00A62F9C">
        <w:rPr>
          <w:rtl/>
        </w:rPr>
        <w:t xml:space="preserve">كأنّه يخرق العقل. وقرأ نافع بتشديد الراء للتكثير. </w:t>
      </w:r>
      <w:r w:rsidRPr="00730FF9">
        <w:rPr>
          <w:rStyle w:val="libAlaemChar"/>
          <w:rtl/>
        </w:rPr>
        <w:t>(</w:t>
      </w:r>
      <w:r w:rsidRPr="00AA6577">
        <w:rPr>
          <w:rStyle w:val="libAieChar"/>
          <w:rtl/>
        </w:rPr>
        <w:t>بَنِينَ وَبَناتٍ</w:t>
      </w:r>
      <w:r w:rsidRPr="00730FF9">
        <w:rPr>
          <w:rStyle w:val="libAlaemChar"/>
          <w:rtl/>
        </w:rPr>
        <w:t>)</w:t>
      </w:r>
      <w:r w:rsidRPr="00A62F9C">
        <w:rPr>
          <w:rtl/>
        </w:rPr>
        <w:t xml:space="preserve"> فقالت اليهود</w:t>
      </w:r>
      <w:r>
        <w:rPr>
          <w:rtl/>
        </w:rPr>
        <w:t xml:space="preserve">: </w:t>
      </w:r>
      <w:r w:rsidRPr="00A62F9C">
        <w:rPr>
          <w:rtl/>
        </w:rPr>
        <w:t>عزير بن الله</w:t>
      </w:r>
      <w:r>
        <w:rPr>
          <w:rtl/>
        </w:rPr>
        <w:t xml:space="preserve">، </w:t>
      </w:r>
      <w:r w:rsidRPr="00A62F9C">
        <w:rPr>
          <w:rtl/>
        </w:rPr>
        <w:t>وقالت النصارى</w:t>
      </w:r>
      <w:r>
        <w:rPr>
          <w:rtl/>
        </w:rPr>
        <w:t xml:space="preserve">: </w:t>
      </w:r>
      <w:r w:rsidRPr="00A62F9C">
        <w:rPr>
          <w:rtl/>
        </w:rPr>
        <w:t>المسيح بن الله</w:t>
      </w:r>
      <w:r>
        <w:rPr>
          <w:rtl/>
        </w:rPr>
        <w:t xml:space="preserve">، </w:t>
      </w:r>
      <w:r w:rsidRPr="00A62F9C">
        <w:rPr>
          <w:rtl/>
        </w:rPr>
        <w:t>وقالت العرب</w:t>
      </w:r>
      <w:r>
        <w:rPr>
          <w:rtl/>
        </w:rPr>
        <w:t xml:space="preserve">: </w:t>
      </w:r>
      <w:r w:rsidRPr="00A62F9C">
        <w:rPr>
          <w:rtl/>
        </w:rPr>
        <w:t xml:space="preserve">الملائكة بنات الله </w:t>
      </w:r>
      <w:r w:rsidRPr="00730FF9">
        <w:rPr>
          <w:rStyle w:val="libAlaemChar"/>
          <w:rtl/>
        </w:rPr>
        <w:t>(</w:t>
      </w:r>
      <w:r w:rsidRPr="00AA6577">
        <w:rPr>
          <w:rStyle w:val="libAieChar"/>
          <w:rtl/>
        </w:rPr>
        <w:t>بِغَيْرِ عِلْمٍ</w:t>
      </w:r>
      <w:r w:rsidRPr="00730FF9">
        <w:rPr>
          <w:rStyle w:val="libAlaemChar"/>
          <w:rtl/>
        </w:rPr>
        <w:t>)</w:t>
      </w:r>
      <w:r w:rsidRPr="00A62F9C">
        <w:rPr>
          <w:rtl/>
        </w:rPr>
        <w:t xml:space="preserve"> من غير أن يعلموا حقيقة ما قالوه</w:t>
      </w:r>
      <w:r>
        <w:rPr>
          <w:rtl/>
        </w:rPr>
        <w:t xml:space="preserve">، </w:t>
      </w:r>
      <w:r w:rsidRPr="00A62F9C">
        <w:rPr>
          <w:rtl/>
        </w:rPr>
        <w:t>ويروا عليه دليلا</w:t>
      </w:r>
      <w:r>
        <w:rPr>
          <w:rtl/>
        </w:rPr>
        <w:t xml:space="preserve">، </w:t>
      </w:r>
      <w:r w:rsidRPr="00A62F9C">
        <w:rPr>
          <w:rtl/>
        </w:rPr>
        <w:t>بل جهلا منهم. وهو في موضع الحال من الواو أو المصدر</w:t>
      </w:r>
      <w:r>
        <w:rPr>
          <w:rtl/>
        </w:rPr>
        <w:t xml:space="preserve">، </w:t>
      </w:r>
      <w:r w:rsidRPr="00A62F9C">
        <w:rPr>
          <w:rtl/>
        </w:rPr>
        <w:t>أي</w:t>
      </w:r>
      <w:r>
        <w:rPr>
          <w:rtl/>
        </w:rPr>
        <w:t xml:space="preserve">: </w:t>
      </w:r>
      <w:r w:rsidRPr="00A62F9C">
        <w:rPr>
          <w:rtl/>
        </w:rPr>
        <w:t>خرقا بغير علم.</w:t>
      </w:r>
    </w:p>
    <w:p w14:paraId="14B705A0" w14:textId="77777777" w:rsidR="00F77B7E" w:rsidRPr="00A62F9C" w:rsidRDefault="00F77B7E" w:rsidP="00C70806">
      <w:pPr>
        <w:pStyle w:val="libNormal"/>
        <w:rPr>
          <w:rtl/>
        </w:rPr>
      </w:pPr>
      <w:r w:rsidRPr="00730FF9">
        <w:rPr>
          <w:rStyle w:val="libAlaemChar"/>
          <w:rtl/>
        </w:rPr>
        <w:t>(</w:t>
      </w:r>
      <w:r w:rsidRPr="00AA6577">
        <w:rPr>
          <w:rStyle w:val="libAieChar"/>
          <w:rtl/>
        </w:rPr>
        <w:t>سُبْحانَهُ وَتَعالى عَمَّا يَصِفُونَ</w:t>
      </w:r>
      <w:r w:rsidRPr="00730FF9">
        <w:rPr>
          <w:rStyle w:val="libAlaemChar"/>
          <w:rtl/>
        </w:rPr>
        <w:t>)</w:t>
      </w:r>
      <w:r w:rsidRPr="00A62F9C">
        <w:rPr>
          <w:rtl/>
        </w:rPr>
        <w:t xml:space="preserve"> أنّ له شريكا أو ولدا.</w:t>
      </w:r>
    </w:p>
    <w:p w14:paraId="4C5F7F33" w14:textId="77777777" w:rsidR="00F77B7E" w:rsidRPr="00A62F9C" w:rsidRDefault="00F77B7E" w:rsidP="00C70806">
      <w:pPr>
        <w:pStyle w:val="libNormal"/>
        <w:rPr>
          <w:rtl/>
        </w:rPr>
      </w:pPr>
      <w:r w:rsidRPr="00730FF9">
        <w:rPr>
          <w:rStyle w:val="libAlaemChar"/>
          <w:rtl/>
        </w:rPr>
        <w:t>(</w:t>
      </w:r>
      <w:r w:rsidRPr="00AA6577">
        <w:rPr>
          <w:rStyle w:val="libAieChar"/>
          <w:rtl/>
        </w:rPr>
        <w:t>بَدِيعُ السَّماواتِ وَالْأَرْضِ</w:t>
      </w:r>
      <w:r w:rsidRPr="00730FF9">
        <w:rPr>
          <w:rStyle w:val="libAlaemChar"/>
          <w:rtl/>
        </w:rPr>
        <w:t>)</w:t>
      </w:r>
      <w:r w:rsidRPr="00A62F9C">
        <w:rPr>
          <w:rtl/>
        </w:rPr>
        <w:t xml:space="preserve"> من إضافة الصفة المشبّهة إلى فاعلها</w:t>
      </w:r>
      <w:r>
        <w:rPr>
          <w:rtl/>
        </w:rPr>
        <w:t xml:space="preserve">، </w:t>
      </w:r>
      <w:r w:rsidRPr="00A62F9C">
        <w:rPr>
          <w:rtl/>
        </w:rPr>
        <w:t>كقولك</w:t>
      </w:r>
      <w:r>
        <w:rPr>
          <w:rtl/>
        </w:rPr>
        <w:t xml:space="preserve">: </w:t>
      </w:r>
      <w:r w:rsidRPr="00A62F9C">
        <w:rPr>
          <w:rtl/>
        </w:rPr>
        <w:t>فلان بديع الشعر</w:t>
      </w:r>
      <w:r>
        <w:rPr>
          <w:rtl/>
        </w:rPr>
        <w:t xml:space="preserve">، </w:t>
      </w:r>
      <w:r w:rsidRPr="00A62F9C">
        <w:rPr>
          <w:rtl/>
        </w:rPr>
        <w:t>أي</w:t>
      </w:r>
      <w:r>
        <w:rPr>
          <w:rtl/>
        </w:rPr>
        <w:t xml:space="preserve">: </w:t>
      </w:r>
      <w:r w:rsidRPr="00A62F9C">
        <w:rPr>
          <w:rtl/>
        </w:rPr>
        <w:t>بديع شعره. أو إلى الظرف</w:t>
      </w:r>
      <w:r>
        <w:rPr>
          <w:rtl/>
        </w:rPr>
        <w:t xml:space="preserve">، </w:t>
      </w:r>
      <w:r w:rsidRPr="00A62F9C">
        <w:rPr>
          <w:rtl/>
        </w:rPr>
        <w:t>كقولهم</w:t>
      </w:r>
      <w:r>
        <w:rPr>
          <w:rtl/>
        </w:rPr>
        <w:t xml:space="preserve">: </w:t>
      </w:r>
      <w:r w:rsidRPr="00A62F9C">
        <w:rPr>
          <w:rtl/>
        </w:rPr>
        <w:t xml:space="preserve">ثبت </w:t>
      </w:r>
      <w:r w:rsidRPr="005D2F9F">
        <w:rPr>
          <w:rStyle w:val="libFootnotenumChar"/>
          <w:rtl/>
        </w:rPr>
        <w:t>(2)</w:t>
      </w:r>
      <w:r w:rsidRPr="00A62F9C">
        <w:rPr>
          <w:rtl/>
        </w:rPr>
        <w:t xml:space="preserve"> الغدر</w:t>
      </w:r>
      <w:r>
        <w:rPr>
          <w:rtl/>
        </w:rPr>
        <w:t xml:space="preserve">، </w:t>
      </w:r>
      <w:r w:rsidRPr="00A62F9C">
        <w:rPr>
          <w:rtl/>
        </w:rPr>
        <w:t>أي</w:t>
      </w:r>
      <w:r>
        <w:rPr>
          <w:rtl/>
        </w:rPr>
        <w:t xml:space="preserve">: </w:t>
      </w:r>
      <w:r w:rsidRPr="00A62F9C">
        <w:rPr>
          <w:rtl/>
        </w:rPr>
        <w:t>ثابت فيه</w:t>
      </w:r>
      <w:r>
        <w:rPr>
          <w:rtl/>
        </w:rPr>
        <w:t xml:space="preserve">، </w:t>
      </w:r>
      <w:r w:rsidRPr="00A62F9C">
        <w:rPr>
          <w:rtl/>
        </w:rPr>
        <w:t>بمعنى أنّه عديم النظير فيهما. والمعنى</w:t>
      </w:r>
      <w:r>
        <w:rPr>
          <w:rtl/>
        </w:rPr>
        <w:t xml:space="preserve">: </w:t>
      </w:r>
      <w:r w:rsidRPr="00A62F9C">
        <w:rPr>
          <w:rtl/>
        </w:rPr>
        <w:t>بديع سماواته وأرضه</w:t>
      </w:r>
      <w:r>
        <w:rPr>
          <w:rtl/>
        </w:rPr>
        <w:t xml:space="preserve">، </w:t>
      </w:r>
      <w:r w:rsidRPr="00A62F9C">
        <w:rPr>
          <w:rtl/>
        </w:rPr>
        <w:t>أو بديع فيهما.</w:t>
      </w:r>
    </w:p>
    <w:p w14:paraId="069FAA96" w14:textId="77777777" w:rsidR="00F77B7E" w:rsidRPr="00A62F9C" w:rsidRDefault="00F77B7E" w:rsidP="00C70806">
      <w:pPr>
        <w:pStyle w:val="libNormal"/>
        <w:rPr>
          <w:rtl/>
        </w:rPr>
      </w:pPr>
      <w:r w:rsidRPr="00A62F9C">
        <w:rPr>
          <w:rtl/>
        </w:rPr>
        <w:t>وقيل</w:t>
      </w:r>
      <w:r>
        <w:rPr>
          <w:rtl/>
        </w:rPr>
        <w:t xml:space="preserve">: </w:t>
      </w:r>
      <w:r w:rsidRPr="00A62F9C">
        <w:rPr>
          <w:rtl/>
        </w:rPr>
        <w:t>معناه مبدعهما ومنشئهما ابتداء لا من شيء</w:t>
      </w:r>
      <w:r>
        <w:rPr>
          <w:rtl/>
        </w:rPr>
        <w:t xml:space="preserve">، </w:t>
      </w:r>
      <w:r w:rsidRPr="00A62F9C">
        <w:rPr>
          <w:rtl/>
        </w:rPr>
        <w:t>ولا على سبق مثال. ورفعه على</w:t>
      </w:r>
    </w:p>
    <w:p w14:paraId="365FF4EA" w14:textId="77777777" w:rsidR="00F77B7E" w:rsidRPr="00A62F9C" w:rsidRDefault="00F77B7E" w:rsidP="00410E11">
      <w:pPr>
        <w:pStyle w:val="libLine"/>
        <w:rPr>
          <w:rtl/>
        </w:rPr>
      </w:pPr>
      <w:r w:rsidRPr="00A62F9C">
        <w:rPr>
          <w:rtl/>
        </w:rPr>
        <w:t>__________________</w:t>
      </w:r>
    </w:p>
    <w:p w14:paraId="1A43863C" w14:textId="77777777" w:rsidR="00F77B7E" w:rsidRPr="00A62F9C" w:rsidRDefault="00F77B7E" w:rsidP="0083551C">
      <w:pPr>
        <w:pStyle w:val="libFootnote0"/>
        <w:rPr>
          <w:rtl/>
        </w:rPr>
      </w:pPr>
      <w:r>
        <w:rPr>
          <w:rtl/>
        </w:rPr>
        <w:t>(</w:t>
      </w:r>
      <w:r w:rsidRPr="00A62F9C">
        <w:rPr>
          <w:rtl/>
        </w:rPr>
        <w:t>1) عين المعاني في تفسير السبع المثاني</w:t>
      </w:r>
      <w:r>
        <w:rPr>
          <w:rtl/>
        </w:rPr>
        <w:t xml:space="preserve">، </w:t>
      </w:r>
      <w:r w:rsidRPr="00A62F9C">
        <w:rPr>
          <w:rtl/>
        </w:rPr>
        <w:t>لمحمد بن طيفور السجاوندي الغزنوي</w:t>
      </w:r>
      <w:r>
        <w:rPr>
          <w:rtl/>
        </w:rPr>
        <w:t xml:space="preserve">، </w:t>
      </w:r>
      <w:r w:rsidRPr="00A62F9C">
        <w:rPr>
          <w:rtl/>
        </w:rPr>
        <w:t>من علماء المائة السادسة</w:t>
      </w:r>
      <w:r>
        <w:rPr>
          <w:rtl/>
        </w:rPr>
        <w:t xml:space="preserve">، </w:t>
      </w:r>
      <w:r w:rsidRPr="00A62F9C">
        <w:rPr>
          <w:rtl/>
        </w:rPr>
        <w:t>والظاهر أنه لم يطبع إلى الآن. راجع كشف الظنون 2</w:t>
      </w:r>
      <w:r>
        <w:rPr>
          <w:rtl/>
        </w:rPr>
        <w:t xml:space="preserve">: </w:t>
      </w:r>
      <w:r w:rsidRPr="00A62F9C">
        <w:rPr>
          <w:rtl/>
        </w:rPr>
        <w:t>1182.</w:t>
      </w:r>
    </w:p>
    <w:p w14:paraId="2B815B61" w14:textId="77777777" w:rsidR="00F77B7E" w:rsidRPr="00A62F9C" w:rsidRDefault="00F77B7E" w:rsidP="0083551C">
      <w:pPr>
        <w:pStyle w:val="libFootnote0"/>
        <w:rPr>
          <w:rtl/>
        </w:rPr>
      </w:pPr>
      <w:r>
        <w:rPr>
          <w:rtl/>
        </w:rPr>
        <w:t>(</w:t>
      </w:r>
      <w:r w:rsidRPr="00A62F9C">
        <w:rPr>
          <w:rtl/>
        </w:rPr>
        <w:t>2) في هامش النسخة الخطّية</w:t>
      </w:r>
      <w:r>
        <w:rPr>
          <w:rtl/>
        </w:rPr>
        <w:t xml:space="preserve">: </w:t>
      </w:r>
      <w:r w:rsidRPr="00A62F9C">
        <w:rPr>
          <w:rtl/>
        </w:rPr>
        <w:t>«رجل ثبت الغدر</w:t>
      </w:r>
      <w:r>
        <w:rPr>
          <w:rtl/>
        </w:rPr>
        <w:t xml:space="preserve">، </w:t>
      </w:r>
      <w:r w:rsidRPr="00A62F9C">
        <w:rPr>
          <w:rtl/>
        </w:rPr>
        <w:t>أي</w:t>
      </w:r>
      <w:r>
        <w:rPr>
          <w:rtl/>
        </w:rPr>
        <w:t xml:space="preserve">: </w:t>
      </w:r>
      <w:r w:rsidRPr="00A62F9C">
        <w:rPr>
          <w:rtl/>
        </w:rPr>
        <w:t>ثابت في القتال. منه»</w:t>
      </w:r>
      <w:r>
        <w:rPr>
          <w:rtl/>
        </w:rPr>
        <w:t>.</w:t>
      </w:r>
    </w:p>
    <w:p w14:paraId="1C9B58D4" w14:textId="77777777" w:rsidR="00F77B7E" w:rsidRPr="00A62F9C" w:rsidRDefault="00F77B7E" w:rsidP="00F52F7A">
      <w:pPr>
        <w:pStyle w:val="libNormal0"/>
        <w:rPr>
          <w:rtl/>
        </w:rPr>
      </w:pPr>
      <w:r>
        <w:rPr>
          <w:rtl/>
        </w:rPr>
        <w:br w:type="page"/>
      </w:r>
      <w:r w:rsidRPr="00A62F9C">
        <w:rPr>
          <w:rtl/>
        </w:rPr>
        <w:lastRenderedPageBreak/>
        <w:t>الخبر</w:t>
      </w:r>
      <w:r>
        <w:rPr>
          <w:rtl/>
        </w:rPr>
        <w:t xml:space="preserve">، </w:t>
      </w:r>
      <w:r w:rsidRPr="00A62F9C">
        <w:rPr>
          <w:rtl/>
        </w:rPr>
        <w:t>والمبتدأ محذوف. أو على الابتداء</w:t>
      </w:r>
      <w:r>
        <w:rPr>
          <w:rtl/>
        </w:rPr>
        <w:t xml:space="preserve">، </w:t>
      </w:r>
      <w:r w:rsidRPr="00A62F9C">
        <w:rPr>
          <w:rtl/>
        </w:rPr>
        <w:t>وخبره قوله</w:t>
      </w:r>
      <w:r>
        <w:rPr>
          <w:rtl/>
        </w:rPr>
        <w:t xml:space="preserve">: </w:t>
      </w:r>
      <w:r w:rsidRPr="00730FF9">
        <w:rPr>
          <w:rStyle w:val="libAlaemChar"/>
          <w:rtl/>
        </w:rPr>
        <w:t>(</w:t>
      </w:r>
      <w:r w:rsidRPr="00AA6577">
        <w:rPr>
          <w:rStyle w:val="libAieChar"/>
          <w:rtl/>
        </w:rPr>
        <w:t>أَنَّى يَكُونُ لَهُ وَلَدٌ</w:t>
      </w:r>
      <w:r w:rsidRPr="00730FF9">
        <w:rPr>
          <w:rStyle w:val="libAlaemChar"/>
          <w:rtl/>
        </w:rPr>
        <w:t>)</w:t>
      </w:r>
      <w:r w:rsidRPr="00A62F9C">
        <w:rPr>
          <w:rtl/>
        </w:rPr>
        <w:t xml:space="preserve"> أي </w:t>
      </w:r>
      <w:r>
        <w:rPr>
          <w:rtl/>
        </w:rPr>
        <w:t>:</w:t>
      </w:r>
      <w:r w:rsidRPr="00A62F9C">
        <w:rPr>
          <w:rtl/>
        </w:rPr>
        <w:t>من أين وكيف يكون له ولد</w:t>
      </w:r>
      <w:r>
        <w:rPr>
          <w:rtl/>
        </w:rPr>
        <w:t>؟</w:t>
      </w:r>
      <w:r w:rsidRPr="00A62F9C">
        <w:rPr>
          <w:rtl/>
        </w:rPr>
        <w:t xml:space="preserve"> ولا يستقيم أن يوصف بالولادة</w:t>
      </w:r>
      <w:r>
        <w:rPr>
          <w:rtl/>
        </w:rPr>
        <w:t xml:space="preserve">، </w:t>
      </w:r>
      <w:r w:rsidRPr="00A62F9C">
        <w:rPr>
          <w:rtl/>
        </w:rPr>
        <w:t>لأنّ الولادة من صفات الأجسام</w:t>
      </w:r>
      <w:r>
        <w:rPr>
          <w:rtl/>
        </w:rPr>
        <w:t xml:space="preserve">، </w:t>
      </w:r>
      <w:r w:rsidRPr="00A62F9C">
        <w:rPr>
          <w:rtl/>
        </w:rPr>
        <w:t>وصانع الأجسام ليس بجسم حتّى يكون والدا</w:t>
      </w:r>
      <w:r>
        <w:rPr>
          <w:rtl/>
        </w:rPr>
        <w:t xml:space="preserve">، </w:t>
      </w:r>
      <w:r w:rsidRPr="00A62F9C">
        <w:rPr>
          <w:rtl/>
        </w:rPr>
        <w:t>ولأنّ الولادة لا تكون إلّا بين زوجين.</w:t>
      </w:r>
    </w:p>
    <w:p w14:paraId="0EAB8686" w14:textId="77777777" w:rsidR="00F77B7E" w:rsidRPr="00A62F9C" w:rsidRDefault="00F77B7E" w:rsidP="00C70806">
      <w:pPr>
        <w:pStyle w:val="libNormal"/>
        <w:rPr>
          <w:rtl/>
        </w:rPr>
      </w:pPr>
      <w:r w:rsidRPr="00730FF9">
        <w:rPr>
          <w:rStyle w:val="libAlaemChar"/>
          <w:rtl/>
        </w:rPr>
        <w:t>(</w:t>
      </w:r>
      <w:r w:rsidRPr="00AA6577">
        <w:rPr>
          <w:rStyle w:val="libAieChar"/>
          <w:rtl/>
        </w:rPr>
        <w:t>وَلَمْ تَكُنْ لَهُ صاحِبَةٌ</w:t>
      </w:r>
      <w:r w:rsidRPr="00730FF9">
        <w:rPr>
          <w:rStyle w:val="libAlaemChar"/>
          <w:rtl/>
        </w:rPr>
        <w:t>)</w:t>
      </w:r>
      <w:r w:rsidRPr="00A62F9C">
        <w:rPr>
          <w:rtl/>
        </w:rPr>
        <w:t xml:space="preserve"> يكون منها الولد </w:t>
      </w:r>
      <w:r w:rsidRPr="00730FF9">
        <w:rPr>
          <w:rStyle w:val="libAlaemChar"/>
          <w:rtl/>
        </w:rPr>
        <w:t>(</w:t>
      </w:r>
      <w:r w:rsidRPr="00AA6577">
        <w:rPr>
          <w:rStyle w:val="libAieChar"/>
          <w:rtl/>
        </w:rPr>
        <w:t>وَخَلَقَ كُلَّ شَيْءٍ وَهُوَ بِكُلِّ شَيْءٍ عَلِيمٌ</w:t>
      </w:r>
      <w:r w:rsidRPr="00730FF9">
        <w:rPr>
          <w:rStyle w:val="libAlaemChar"/>
          <w:rtl/>
        </w:rPr>
        <w:t>)</w:t>
      </w:r>
      <w:r w:rsidRPr="00A62F9C">
        <w:rPr>
          <w:rtl/>
        </w:rPr>
        <w:t xml:space="preserve"> لا يخفى عليه خافية. ولم يقل</w:t>
      </w:r>
      <w:r>
        <w:rPr>
          <w:rtl/>
        </w:rPr>
        <w:t xml:space="preserve">: </w:t>
      </w:r>
      <w:r w:rsidRPr="00A62F9C">
        <w:rPr>
          <w:rtl/>
        </w:rPr>
        <w:t>«به» لتطرّق التخصيص إلى الأوّل.</w:t>
      </w:r>
    </w:p>
    <w:p w14:paraId="65547D6C" w14:textId="77777777" w:rsidR="00F77B7E" w:rsidRPr="00A62F9C" w:rsidRDefault="00F77B7E" w:rsidP="00C70806">
      <w:pPr>
        <w:pStyle w:val="libNormal"/>
        <w:rPr>
          <w:rtl/>
        </w:rPr>
      </w:pPr>
      <w:r w:rsidRPr="00A62F9C">
        <w:rPr>
          <w:rtl/>
        </w:rPr>
        <w:t>وفي الآية استدلال على نفي الولد من ثلاثة وجوه :</w:t>
      </w:r>
    </w:p>
    <w:p w14:paraId="755C81A8" w14:textId="77777777" w:rsidR="00F77B7E" w:rsidRPr="00A62F9C" w:rsidRDefault="00F77B7E" w:rsidP="00C70806">
      <w:pPr>
        <w:pStyle w:val="libNormal"/>
        <w:rPr>
          <w:rtl/>
        </w:rPr>
      </w:pPr>
      <w:r w:rsidRPr="00A62F9C">
        <w:rPr>
          <w:rtl/>
        </w:rPr>
        <w:t>الأوّل</w:t>
      </w:r>
      <w:r>
        <w:rPr>
          <w:rtl/>
        </w:rPr>
        <w:t xml:space="preserve">: </w:t>
      </w:r>
      <w:r w:rsidRPr="00A62F9C">
        <w:rPr>
          <w:rtl/>
        </w:rPr>
        <w:t>أنّه من مبدعاته السماوات والأرضون</w:t>
      </w:r>
      <w:r>
        <w:rPr>
          <w:rtl/>
        </w:rPr>
        <w:t xml:space="preserve">، </w:t>
      </w:r>
      <w:r w:rsidRPr="00A62F9C">
        <w:rPr>
          <w:rtl/>
        </w:rPr>
        <w:t>وهي مع أنّها من جنس ما يوصف بالولادة مبرّأة عنها</w:t>
      </w:r>
      <w:r>
        <w:rPr>
          <w:rtl/>
        </w:rPr>
        <w:t xml:space="preserve">، </w:t>
      </w:r>
      <w:r w:rsidRPr="00A62F9C">
        <w:rPr>
          <w:rtl/>
        </w:rPr>
        <w:t>لاستمرارها وطول مدّتها</w:t>
      </w:r>
      <w:r>
        <w:rPr>
          <w:rtl/>
        </w:rPr>
        <w:t xml:space="preserve">، </w:t>
      </w:r>
      <w:r w:rsidRPr="00A62F9C">
        <w:rPr>
          <w:rtl/>
        </w:rPr>
        <w:t>فهو أولى بأن يتعالى عنها.</w:t>
      </w:r>
    </w:p>
    <w:p w14:paraId="78E6F9AC" w14:textId="77777777" w:rsidR="00F77B7E" w:rsidRPr="00A62F9C" w:rsidRDefault="00F77B7E" w:rsidP="00C70806">
      <w:pPr>
        <w:pStyle w:val="libNormal"/>
        <w:rPr>
          <w:rtl/>
        </w:rPr>
      </w:pPr>
      <w:r w:rsidRPr="00A62F9C">
        <w:rPr>
          <w:rtl/>
        </w:rPr>
        <w:t>والثاني</w:t>
      </w:r>
      <w:r>
        <w:rPr>
          <w:rtl/>
        </w:rPr>
        <w:t xml:space="preserve">: </w:t>
      </w:r>
      <w:r w:rsidRPr="00A62F9C">
        <w:rPr>
          <w:rtl/>
        </w:rPr>
        <w:t>أنّ المعقول من الولد ما يتولّد من ذكر وأنثى متجانسين</w:t>
      </w:r>
      <w:r>
        <w:rPr>
          <w:rtl/>
        </w:rPr>
        <w:t xml:space="preserve">، </w:t>
      </w:r>
      <w:r w:rsidRPr="00A62F9C">
        <w:rPr>
          <w:rtl/>
        </w:rPr>
        <w:t>والله تعالى منزّه عن المجانسة.</w:t>
      </w:r>
    </w:p>
    <w:p w14:paraId="50052E33" w14:textId="77777777" w:rsidR="00F77B7E" w:rsidRPr="00A62F9C" w:rsidRDefault="00F77B7E" w:rsidP="00C70806">
      <w:pPr>
        <w:pStyle w:val="libNormal"/>
        <w:rPr>
          <w:rtl/>
        </w:rPr>
      </w:pPr>
      <w:r w:rsidRPr="00A62F9C">
        <w:rPr>
          <w:rtl/>
        </w:rPr>
        <w:t>والثالث</w:t>
      </w:r>
      <w:r>
        <w:rPr>
          <w:rtl/>
        </w:rPr>
        <w:t xml:space="preserve">: </w:t>
      </w:r>
      <w:r w:rsidRPr="00A62F9C">
        <w:rPr>
          <w:rtl/>
        </w:rPr>
        <w:t>أنّ الولد كفؤ لوالده</w:t>
      </w:r>
      <w:r>
        <w:rPr>
          <w:rtl/>
        </w:rPr>
        <w:t xml:space="preserve">، </w:t>
      </w:r>
      <w:r w:rsidRPr="00A62F9C">
        <w:rPr>
          <w:rtl/>
        </w:rPr>
        <w:t>ولا كفؤ له لوجهين</w:t>
      </w:r>
      <w:r>
        <w:rPr>
          <w:rtl/>
        </w:rPr>
        <w:t xml:space="preserve">: </w:t>
      </w:r>
      <w:r w:rsidRPr="00A62F9C">
        <w:rPr>
          <w:rtl/>
        </w:rPr>
        <w:t>الأوّل</w:t>
      </w:r>
      <w:r>
        <w:rPr>
          <w:rtl/>
        </w:rPr>
        <w:t xml:space="preserve">: </w:t>
      </w:r>
      <w:r w:rsidRPr="00A62F9C">
        <w:rPr>
          <w:rtl/>
        </w:rPr>
        <w:t>أنّ كلّ ما عداه مخلوقه</w:t>
      </w:r>
      <w:r>
        <w:rPr>
          <w:rtl/>
        </w:rPr>
        <w:t xml:space="preserve">، </w:t>
      </w:r>
      <w:r w:rsidRPr="00A62F9C">
        <w:rPr>
          <w:rtl/>
        </w:rPr>
        <w:t>فلا يكافئه. والثاني</w:t>
      </w:r>
      <w:r>
        <w:rPr>
          <w:rtl/>
        </w:rPr>
        <w:t xml:space="preserve">: </w:t>
      </w:r>
      <w:r w:rsidRPr="00A62F9C">
        <w:rPr>
          <w:rtl/>
        </w:rPr>
        <w:t>أنّه سبحانه لذاته عالم بكلّ المعلومات</w:t>
      </w:r>
      <w:r>
        <w:rPr>
          <w:rtl/>
        </w:rPr>
        <w:t xml:space="preserve">، </w:t>
      </w:r>
      <w:r w:rsidRPr="00A62F9C">
        <w:rPr>
          <w:rtl/>
        </w:rPr>
        <w:t>ولا كذلك غيره بالإجماع.</w:t>
      </w:r>
    </w:p>
    <w:p w14:paraId="71CA37F6" w14:textId="77777777" w:rsidR="00F77B7E" w:rsidRPr="00A62F9C" w:rsidRDefault="00F77B7E" w:rsidP="00C70806">
      <w:pPr>
        <w:pStyle w:val="libNormal"/>
        <w:rPr>
          <w:rtl/>
        </w:rPr>
      </w:pPr>
      <w:r w:rsidRPr="00730FF9">
        <w:rPr>
          <w:rStyle w:val="libAlaemChar"/>
          <w:rtl/>
        </w:rPr>
        <w:t>(</w:t>
      </w:r>
      <w:r w:rsidRPr="00AA6577">
        <w:rPr>
          <w:rStyle w:val="libAieChar"/>
          <w:rtl/>
        </w:rPr>
        <w:t>ذلِكُمُ</w:t>
      </w:r>
      <w:r w:rsidRPr="00730FF9">
        <w:rPr>
          <w:rStyle w:val="libAlaemChar"/>
          <w:rtl/>
        </w:rPr>
        <w:t>)</w:t>
      </w:r>
      <w:r w:rsidRPr="00A62F9C">
        <w:rPr>
          <w:rtl/>
        </w:rPr>
        <w:t xml:space="preserve"> إشارة إلى الموصوف بما سبق من الصفات. وهو مبتدأ. </w:t>
      </w:r>
      <w:r w:rsidRPr="00730FF9">
        <w:rPr>
          <w:rStyle w:val="libAlaemChar"/>
          <w:rtl/>
        </w:rPr>
        <w:t>(</w:t>
      </w:r>
      <w:r w:rsidRPr="00AA6577">
        <w:rPr>
          <w:rStyle w:val="libAieChar"/>
          <w:rtl/>
        </w:rPr>
        <w:t>اللهُ رَبُّكُمْ لا إِلهَ إِلَّا هُوَ خالِقُ كُلِّ شَيْءٍ</w:t>
      </w:r>
      <w:r w:rsidRPr="00730FF9">
        <w:rPr>
          <w:rStyle w:val="libAlaemChar"/>
          <w:rtl/>
        </w:rPr>
        <w:t>)</w:t>
      </w:r>
      <w:r w:rsidRPr="00A62F9C">
        <w:rPr>
          <w:rtl/>
        </w:rPr>
        <w:t xml:space="preserve"> أخبار مترادفة. ويجوز أن يكون البعض بدلا أو صفة</w:t>
      </w:r>
      <w:r>
        <w:rPr>
          <w:rtl/>
        </w:rPr>
        <w:t xml:space="preserve">، </w:t>
      </w:r>
      <w:r w:rsidRPr="00A62F9C">
        <w:rPr>
          <w:rtl/>
        </w:rPr>
        <w:t xml:space="preserve">والبعض خبرا. </w:t>
      </w:r>
      <w:r w:rsidRPr="00730FF9">
        <w:rPr>
          <w:rStyle w:val="libAlaemChar"/>
          <w:rtl/>
        </w:rPr>
        <w:t>(</w:t>
      </w:r>
      <w:r w:rsidRPr="00AA6577">
        <w:rPr>
          <w:rStyle w:val="libAieChar"/>
          <w:rtl/>
        </w:rPr>
        <w:t>فَاعْبُدُوهُ</w:t>
      </w:r>
      <w:r w:rsidRPr="00730FF9">
        <w:rPr>
          <w:rStyle w:val="libAlaemChar"/>
          <w:rtl/>
        </w:rPr>
        <w:t>)</w:t>
      </w:r>
      <w:r w:rsidRPr="00A62F9C">
        <w:rPr>
          <w:rtl/>
        </w:rPr>
        <w:t xml:space="preserve"> حكم مسبّب عن مضمون الجملة</w:t>
      </w:r>
      <w:r>
        <w:rPr>
          <w:rtl/>
        </w:rPr>
        <w:t xml:space="preserve">، </w:t>
      </w:r>
      <w:r w:rsidRPr="00A62F9C">
        <w:rPr>
          <w:rtl/>
        </w:rPr>
        <w:t xml:space="preserve">فإنّ من استجمع هذه الصفات استحقّ العبادة </w:t>
      </w:r>
      <w:r w:rsidRPr="00730FF9">
        <w:rPr>
          <w:rStyle w:val="libAlaemChar"/>
          <w:rtl/>
        </w:rPr>
        <w:t>(</w:t>
      </w:r>
      <w:r w:rsidRPr="00AA6577">
        <w:rPr>
          <w:rStyle w:val="libAieChar"/>
          <w:rtl/>
        </w:rPr>
        <w:t>وَهُوَ عَلى كُلِّ شَيْءٍ وَكِيلٌ</w:t>
      </w:r>
      <w:r w:rsidRPr="00730FF9">
        <w:rPr>
          <w:rStyle w:val="libAlaemChar"/>
          <w:rtl/>
        </w:rPr>
        <w:t>)</w:t>
      </w:r>
      <w:r w:rsidRPr="00A62F9C">
        <w:rPr>
          <w:rtl/>
        </w:rPr>
        <w:t xml:space="preserve"> أي</w:t>
      </w:r>
      <w:r>
        <w:rPr>
          <w:rtl/>
        </w:rPr>
        <w:t xml:space="preserve">: </w:t>
      </w:r>
      <w:r w:rsidRPr="00A62F9C">
        <w:rPr>
          <w:rtl/>
        </w:rPr>
        <w:t>وهو مع تلك الصفات متولّي أموركم</w:t>
      </w:r>
      <w:r>
        <w:rPr>
          <w:rtl/>
        </w:rPr>
        <w:t xml:space="preserve">، </w:t>
      </w:r>
      <w:r w:rsidRPr="00A62F9C">
        <w:rPr>
          <w:rtl/>
        </w:rPr>
        <w:t>فكلوها إليه</w:t>
      </w:r>
      <w:r>
        <w:rPr>
          <w:rtl/>
        </w:rPr>
        <w:t xml:space="preserve">، </w:t>
      </w:r>
      <w:r w:rsidRPr="00A62F9C">
        <w:rPr>
          <w:rtl/>
        </w:rPr>
        <w:t>وتوسّلوا بعبادته إلى إنجاح مآربكم</w:t>
      </w:r>
      <w:r>
        <w:rPr>
          <w:rtl/>
        </w:rPr>
        <w:t xml:space="preserve">، </w:t>
      </w:r>
      <w:r w:rsidRPr="00A62F9C">
        <w:rPr>
          <w:rtl/>
        </w:rPr>
        <w:t>ورقيب على أعمالكم</w:t>
      </w:r>
      <w:r>
        <w:rPr>
          <w:rtl/>
        </w:rPr>
        <w:t xml:space="preserve">، </w:t>
      </w:r>
      <w:r w:rsidRPr="00A62F9C">
        <w:rPr>
          <w:rtl/>
        </w:rPr>
        <w:t>فيجازيكم عليها.</w:t>
      </w:r>
    </w:p>
    <w:p w14:paraId="75D1C59C" w14:textId="77777777" w:rsidR="00F77B7E" w:rsidRPr="00A62F9C" w:rsidRDefault="00F77B7E" w:rsidP="00C70806">
      <w:pPr>
        <w:pStyle w:val="libNormal"/>
        <w:rPr>
          <w:rtl/>
        </w:rPr>
      </w:pPr>
      <w:r w:rsidRPr="00730FF9">
        <w:rPr>
          <w:rStyle w:val="libAlaemChar"/>
          <w:rtl/>
        </w:rPr>
        <w:t>(</w:t>
      </w:r>
      <w:r w:rsidRPr="00AA6577">
        <w:rPr>
          <w:rStyle w:val="libAieChar"/>
          <w:rtl/>
        </w:rPr>
        <w:t>لا تُدْرِكُهُ</w:t>
      </w:r>
      <w:r w:rsidRPr="00730FF9">
        <w:rPr>
          <w:rStyle w:val="libAlaemChar"/>
          <w:rtl/>
        </w:rPr>
        <w:t>)</w:t>
      </w:r>
      <w:r w:rsidRPr="00A62F9C">
        <w:rPr>
          <w:rtl/>
        </w:rPr>
        <w:t xml:space="preserve"> لا تحيط به </w:t>
      </w:r>
      <w:r w:rsidRPr="00730FF9">
        <w:rPr>
          <w:rStyle w:val="libAlaemChar"/>
          <w:rtl/>
        </w:rPr>
        <w:t>(</w:t>
      </w:r>
      <w:r w:rsidRPr="00AA6577">
        <w:rPr>
          <w:rStyle w:val="libAieChar"/>
          <w:rtl/>
        </w:rPr>
        <w:t>الْأَبْصارُ</w:t>
      </w:r>
      <w:r w:rsidRPr="00730FF9">
        <w:rPr>
          <w:rStyle w:val="libAlaemChar"/>
          <w:rtl/>
        </w:rPr>
        <w:t>)</w:t>
      </w:r>
      <w:r w:rsidRPr="00A62F9C">
        <w:rPr>
          <w:rtl/>
        </w:rPr>
        <w:t xml:space="preserve"> جمع بصر</w:t>
      </w:r>
      <w:r>
        <w:rPr>
          <w:rtl/>
        </w:rPr>
        <w:t xml:space="preserve">، </w:t>
      </w:r>
      <w:r w:rsidRPr="00A62F9C">
        <w:rPr>
          <w:rtl/>
        </w:rPr>
        <w:t>وهو الجوهر اللطيف الّذي به تدرك المبصرات. وقد يقال للعين من حيث إنّها محلّها. والمعنى</w:t>
      </w:r>
      <w:r>
        <w:rPr>
          <w:rtl/>
        </w:rPr>
        <w:t xml:space="preserve">: </w:t>
      </w:r>
      <w:r w:rsidRPr="00A62F9C">
        <w:rPr>
          <w:rtl/>
        </w:rPr>
        <w:t>أنّه متعال أن</w:t>
      </w:r>
    </w:p>
    <w:p w14:paraId="0B96EB95" w14:textId="77777777" w:rsidR="00F77B7E" w:rsidRPr="00A62F9C" w:rsidRDefault="00F77B7E" w:rsidP="00F52F7A">
      <w:pPr>
        <w:pStyle w:val="libNormal0"/>
        <w:rPr>
          <w:rtl/>
        </w:rPr>
      </w:pPr>
      <w:r>
        <w:rPr>
          <w:rtl/>
        </w:rPr>
        <w:br w:type="page"/>
      </w:r>
      <w:r w:rsidRPr="00A62F9C">
        <w:rPr>
          <w:rtl/>
        </w:rPr>
        <w:lastRenderedPageBreak/>
        <w:t>يكون مبصرا في ذاته</w:t>
      </w:r>
      <w:r>
        <w:rPr>
          <w:rtl/>
        </w:rPr>
        <w:t xml:space="preserve">، </w:t>
      </w:r>
      <w:r w:rsidRPr="00A62F9C">
        <w:rPr>
          <w:rtl/>
        </w:rPr>
        <w:t>فالأبصار لا تدركه</w:t>
      </w:r>
      <w:r>
        <w:rPr>
          <w:rtl/>
        </w:rPr>
        <w:t xml:space="preserve">، </w:t>
      </w:r>
      <w:r w:rsidRPr="00A62F9C">
        <w:rPr>
          <w:rtl/>
        </w:rPr>
        <w:t>لأنّها إنّما تدرك ما كان في جهة أو تابعا</w:t>
      </w:r>
      <w:r>
        <w:rPr>
          <w:rtl/>
        </w:rPr>
        <w:t xml:space="preserve">، </w:t>
      </w:r>
      <w:r w:rsidRPr="00A62F9C">
        <w:rPr>
          <w:rtl/>
        </w:rPr>
        <w:t>كالأجسام والألوان.</w:t>
      </w:r>
    </w:p>
    <w:p w14:paraId="37D87AFC" w14:textId="77777777" w:rsidR="00F77B7E" w:rsidRPr="00A62F9C" w:rsidRDefault="00F77B7E" w:rsidP="00C70806">
      <w:pPr>
        <w:pStyle w:val="libNormal"/>
        <w:rPr>
          <w:rtl/>
        </w:rPr>
      </w:pPr>
      <w:r w:rsidRPr="00730FF9">
        <w:rPr>
          <w:rStyle w:val="libAlaemChar"/>
          <w:rtl/>
        </w:rPr>
        <w:t>(</w:t>
      </w:r>
      <w:r w:rsidRPr="00AA6577">
        <w:rPr>
          <w:rStyle w:val="libAieChar"/>
          <w:rtl/>
        </w:rPr>
        <w:t>وَهُوَ يُدْرِكُ الْأَبْصارَ</w:t>
      </w:r>
      <w:r w:rsidRPr="00730FF9">
        <w:rPr>
          <w:rStyle w:val="libAlaemChar"/>
          <w:rtl/>
        </w:rPr>
        <w:t>)</w:t>
      </w:r>
      <w:r w:rsidRPr="00A62F9C">
        <w:rPr>
          <w:rtl/>
        </w:rPr>
        <w:t xml:space="preserve"> محيط علمه بها</w:t>
      </w:r>
      <w:r>
        <w:rPr>
          <w:rtl/>
        </w:rPr>
        <w:t xml:space="preserve">، </w:t>
      </w:r>
      <w:r w:rsidRPr="00A62F9C">
        <w:rPr>
          <w:rtl/>
        </w:rPr>
        <w:t>فإنّه للطف إدراكه للمدركات يدرك تلك الجواهر اللطيفة الّتي ركّبها الله في حاسّة النظر</w:t>
      </w:r>
      <w:r>
        <w:rPr>
          <w:rtl/>
        </w:rPr>
        <w:t xml:space="preserve">، </w:t>
      </w:r>
      <w:r w:rsidRPr="00A62F9C">
        <w:rPr>
          <w:rtl/>
        </w:rPr>
        <w:t>وهي الأبصار</w:t>
      </w:r>
      <w:r>
        <w:rPr>
          <w:rtl/>
        </w:rPr>
        <w:t xml:space="preserve">، </w:t>
      </w:r>
      <w:r w:rsidRPr="00A62F9C">
        <w:rPr>
          <w:rtl/>
        </w:rPr>
        <w:t>لا يدركها مدرك سواه. وقيل</w:t>
      </w:r>
      <w:r>
        <w:rPr>
          <w:rtl/>
        </w:rPr>
        <w:t xml:space="preserve">: </w:t>
      </w:r>
      <w:r w:rsidRPr="00A62F9C">
        <w:rPr>
          <w:rtl/>
        </w:rPr>
        <w:t>تقديره</w:t>
      </w:r>
      <w:r>
        <w:rPr>
          <w:rtl/>
        </w:rPr>
        <w:t xml:space="preserve">: </w:t>
      </w:r>
      <w:r w:rsidRPr="00A62F9C">
        <w:rPr>
          <w:rtl/>
        </w:rPr>
        <w:t>وهو يدرك ذوي الأبصار.</w:t>
      </w:r>
    </w:p>
    <w:p w14:paraId="06F2F6CF" w14:textId="77777777" w:rsidR="00F77B7E" w:rsidRPr="00A62F9C" w:rsidRDefault="00F77B7E" w:rsidP="00C70806">
      <w:pPr>
        <w:pStyle w:val="libNormal"/>
        <w:rPr>
          <w:rtl/>
        </w:rPr>
      </w:pPr>
      <w:r w:rsidRPr="00730FF9">
        <w:rPr>
          <w:rStyle w:val="libAlaemChar"/>
          <w:rtl/>
        </w:rPr>
        <w:t>(</w:t>
      </w:r>
      <w:r w:rsidRPr="00AA6577">
        <w:rPr>
          <w:rStyle w:val="libAieChar"/>
          <w:rtl/>
        </w:rPr>
        <w:t>وَهُوَ اللَّطِيفُ الْخَبِيرُ</w:t>
      </w:r>
      <w:r w:rsidRPr="00730FF9">
        <w:rPr>
          <w:rStyle w:val="libAlaemChar"/>
          <w:rtl/>
        </w:rPr>
        <w:t>)</w:t>
      </w:r>
      <w:r w:rsidRPr="00A62F9C">
        <w:rPr>
          <w:rtl/>
        </w:rPr>
        <w:t xml:space="preserve"> فيدرك ما لا تدركه الأبصار. ويجوز أن يكون من باب اللفّ</w:t>
      </w:r>
      <w:r>
        <w:rPr>
          <w:rtl/>
        </w:rPr>
        <w:t xml:space="preserve">، </w:t>
      </w:r>
      <w:r w:rsidRPr="00A62F9C">
        <w:rPr>
          <w:rtl/>
        </w:rPr>
        <w:t>أي</w:t>
      </w:r>
      <w:r>
        <w:rPr>
          <w:rtl/>
        </w:rPr>
        <w:t xml:space="preserve">: </w:t>
      </w:r>
      <w:r w:rsidRPr="00A62F9C">
        <w:rPr>
          <w:rtl/>
        </w:rPr>
        <w:t>لا تدركه الأبصار</w:t>
      </w:r>
      <w:r>
        <w:rPr>
          <w:rtl/>
        </w:rPr>
        <w:t xml:space="preserve">، </w:t>
      </w:r>
      <w:r w:rsidRPr="00A62F9C">
        <w:rPr>
          <w:rtl/>
        </w:rPr>
        <w:t>لأنّه اللطيف</w:t>
      </w:r>
      <w:r>
        <w:rPr>
          <w:rtl/>
        </w:rPr>
        <w:t xml:space="preserve">، </w:t>
      </w:r>
      <w:r w:rsidRPr="00A62F9C">
        <w:rPr>
          <w:rtl/>
        </w:rPr>
        <w:t>فيلطف عن أن تدركه الأبصار</w:t>
      </w:r>
      <w:r>
        <w:rPr>
          <w:rtl/>
        </w:rPr>
        <w:t xml:space="preserve">، </w:t>
      </w:r>
      <w:r w:rsidRPr="00A62F9C">
        <w:rPr>
          <w:rtl/>
        </w:rPr>
        <w:t>وهو يدرك الأبصار</w:t>
      </w:r>
      <w:r>
        <w:rPr>
          <w:rtl/>
        </w:rPr>
        <w:t xml:space="preserve">، </w:t>
      </w:r>
      <w:r w:rsidRPr="00A62F9C">
        <w:rPr>
          <w:rtl/>
        </w:rPr>
        <w:t>ولا تلطف عن إدراكه</w:t>
      </w:r>
      <w:r>
        <w:rPr>
          <w:rtl/>
        </w:rPr>
        <w:t xml:space="preserve">، </w:t>
      </w:r>
      <w:r w:rsidRPr="00A62F9C">
        <w:rPr>
          <w:rtl/>
        </w:rPr>
        <w:t>لأنّه خبير بكلّ لطيف.</w:t>
      </w:r>
    </w:p>
    <w:p w14:paraId="31F30DD6" w14:textId="77777777" w:rsidR="00F77B7E" w:rsidRPr="00A62F9C" w:rsidRDefault="00F77B7E" w:rsidP="00C70806">
      <w:pPr>
        <w:pStyle w:val="libNormal"/>
        <w:rPr>
          <w:rtl/>
        </w:rPr>
      </w:pPr>
      <w:r w:rsidRPr="00A62F9C">
        <w:rPr>
          <w:rtl/>
        </w:rPr>
        <w:t xml:space="preserve">وروي عن الرضا </w:t>
      </w:r>
      <w:r w:rsidRPr="00730FF9">
        <w:rPr>
          <w:rStyle w:val="libAlaemChar"/>
          <w:rtl/>
        </w:rPr>
        <w:t>عليه‌السلام</w:t>
      </w:r>
      <w:r>
        <w:rPr>
          <w:rtl/>
        </w:rPr>
        <w:t xml:space="preserve">: </w:t>
      </w:r>
      <w:r w:rsidRPr="00A62F9C">
        <w:rPr>
          <w:rtl/>
        </w:rPr>
        <w:t>أنّها الأبصار الّتي في القلوب</w:t>
      </w:r>
      <w:r>
        <w:rPr>
          <w:rtl/>
        </w:rPr>
        <w:t xml:space="preserve">، </w:t>
      </w:r>
      <w:r w:rsidRPr="00A62F9C">
        <w:rPr>
          <w:rtl/>
        </w:rPr>
        <w:t>لا تقع عليه الأوهام</w:t>
      </w:r>
      <w:r>
        <w:rPr>
          <w:rtl/>
        </w:rPr>
        <w:t xml:space="preserve">، </w:t>
      </w:r>
      <w:r w:rsidRPr="00A62F9C">
        <w:rPr>
          <w:rtl/>
        </w:rPr>
        <w:t>ولا يدرك كيف هو.</w:t>
      </w:r>
    </w:p>
    <w:p w14:paraId="54668BC7" w14:textId="77777777" w:rsidR="00F77B7E" w:rsidRPr="00A62F9C" w:rsidRDefault="00F77B7E" w:rsidP="00C70806">
      <w:pPr>
        <w:pStyle w:val="libNormal"/>
        <w:rPr>
          <w:rtl/>
        </w:rPr>
      </w:pPr>
      <w:r w:rsidRPr="00730FF9">
        <w:rPr>
          <w:rStyle w:val="libAlaemChar"/>
          <w:rtl/>
        </w:rPr>
        <w:t>(</w:t>
      </w:r>
      <w:r w:rsidRPr="00AA6577">
        <w:rPr>
          <w:rStyle w:val="libAieChar"/>
          <w:rtl/>
        </w:rPr>
        <w:t>قَدْ جاءَكُمْ بَصائِرُ مِنْ رَبِّكُمْ فَمَنْ أَبْصَرَ فَلِنَفْسِهِ وَمَنْ عَمِيَ فَعَلَيْها وَما أَنَا عَلَيْكُمْ بِحَفِيظٍ (104) وَكَذلِكَ نُصَرِّفُ الْآياتِ وَلِيَقُولُوا دَرَسْتَ وَلِنُبَيِّنَهُ لِقَوْمٍ يَعْلَمُونَ (105)</w:t>
      </w:r>
      <w:r w:rsidRPr="00730FF9">
        <w:rPr>
          <w:rStyle w:val="libAlaemChar"/>
          <w:rtl/>
        </w:rPr>
        <w:t>)</w:t>
      </w:r>
    </w:p>
    <w:p w14:paraId="7D0D449B" w14:textId="77777777" w:rsidR="00F77B7E" w:rsidRPr="00A62F9C" w:rsidRDefault="00F77B7E" w:rsidP="00C70806">
      <w:pPr>
        <w:pStyle w:val="libNormal"/>
        <w:rPr>
          <w:rtl/>
        </w:rPr>
      </w:pPr>
      <w:r w:rsidRPr="00A62F9C">
        <w:rPr>
          <w:rtl/>
        </w:rPr>
        <w:t>ثمّ بيّن سبحانه أنّه بعد هذه الآيات قد أزاح العلّة للمكلّفين</w:t>
      </w:r>
      <w:r>
        <w:rPr>
          <w:rtl/>
        </w:rPr>
        <w:t xml:space="preserve">، </w:t>
      </w:r>
      <w:r w:rsidRPr="00A62F9C">
        <w:rPr>
          <w:rtl/>
        </w:rPr>
        <w:t>فقال</w:t>
      </w:r>
      <w:r>
        <w:rPr>
          <w:rtl/>
        </w:rPr>
        <w:t xml:space="preserve">: </w:t>
      </w:r>
      <w:r w:rsidRPr="00730FF9">
        <w:rPr>
          <w:rStyle w:val="libAlaemChar"/>
          <w:rtl/>
        </w:rPr>
        <w:t>(</w:t>
      </w:r>
      <w:r w:rsidRPr="00AA6577">
        <w:rPr>
          <w:rStyle w:val="libAieChar"/>
          <w:rtl/>
        </w:rPr>
        <w:t>قَدْ جاءَكُمْ بَصائِرُ مِنْ رَبِّكُمْ</w:t>
      </w:r>
      <w:r w:rsidRPr="00730FF9">
        <w:rPr>
          <w:rStyle w:val="libAlaemChar"/>
          <w:rtl/>
        </w:rPr>
        <w:t>)</w:t>
      </w:r>
      <w:r w:rsidRPr="00A62F9C">
        <w:rPr>
          <w:rtl/>
        </w:rPr>
        <w:t xml:space="preserve"> البصائر جمع بصيرة</w:t>
      </w:r>
      <w:r>
        <w:rPr>
          <w:rtl/>
        </w:rPr>
        <w:t xml:space="preserve">، </w:t>
      </w:r>
      <w:r w:rsidRPr="00A62F9C">
        <w:rPr>
          <w:rtl/>
        </w:rPr>
        <w:t>وهي نور القلب</w:t>
      </w:r>
      <w:r>
        <w:rPr>
          <w:rtl/>
        </w:rPr>
        <w:t xml:space="preserve">، </w:t>
      </w:r>
      <w:r w:rsidRPr="00A62F9C">
        <w:rPr>
          <w:rtl/>
        </w:rPr>
        <w:t>كما أنّ البصر نور العين. وسمّيت بها الدلالة</w:t>
      </w:r>
      <w:r>
        <w:rPr>
          <w:rtl/>
        </w:rPr>
        <w:t xml:space="preserve">، </w:t>
      </w:r>
      <w:r w:rsidRPr="00A62F9C">
        <w:rPr>
          <w:rtl/>
        </w:rPr>
        <w:t>لأنّها تجلّي للنفس الحقّ وتبصّرها به.</w:t>
      </w:r>
    </w:p>
    <w:p w14:paraId="010DDD0F" w14:textId="77777777" w:rsidR="00F77B7E" w:rsidRPr="00A62F9C" w:rsidRDefault="00F77B7E" w:rsidP="00C70806">
      <w:pPr>
        <w:pStyle w:val="libNormal"/>
        <w:rPr>
          <w:rtl/>
        </w:rPr>
      </w:pPr>
      <w:r w:rsidRPr="00730FF9">
        <w:rPr>
          <w:rStyle w:val="libAlaemChar"/>
          <w:rtl/>
        </w:rPr>
        <w:t>(</w:t>
      </w:r>
      <w:r w:rsidRPr="00AA6577">
        <w:rPr>
          <w:rStyle w:val="libAieChar"/>
          <w:rtl/>
        </w:rPr>
        <w:t>فَمَنْ أَبْصَرَ</w:t>
      </w:r>
      <w:r w:rsidRPr="00730FF9">
        <w:rPr>
          <w:rStyle w:val="libAlaemChar"/>
          <w:rtl/>
        </w:rPr>
        <w:t>)</w:t>
      </w:r>
      <w:r w:rsidRPr="00A62F9C">
        <w:rPr>
          <w:rtl/>
        </w:rPr>
        <w:t xml:space="preserve"> أي</w:t>
      </w:r>
      <w:r>
        <w:rPr>
          <w:rtl/>
        </w:rPr>
        <w:t xml:space="preserve">: </w:t>
      </w:r>
      <w:r w:rsidRPr="00A62F9C">
        <w:rPr>
          <w:rtl/>
        </w:rPr>
        <w:t xml:space="preserve">أبصر الحقّ وآمن به </w:t>
      </w:r>
      <w:r w:rsidRPr="00730FF9">
        <w:rPr>
          <w:rStyle w:val="libAlaemChar"/>
          <w:rtl/>
        </w:rPr>
        <w:t>(</w:t>
      </w:r>
      <w:r w:rsidRPr="00AA6577">
        <w:rPr>
          <w:rStyle w:val="libAieChar"/>
          <w:rtl/>
        </w:rPr>
        <w:t>فَلِنَفْسِهِ</w:t>
      </w:r>
      <w:r w:rsidRPr="00730FF9">
        <w:rPr>
          <w:rStyle w:val="libAlaemChar"/>
          <w:rtl/>
        </w:rPr>
        <w:t>)</w:t>
      </w:r>
      <w:r w:rsidRPr="00A62F9C">
        <w:rPr>
          <w:rtl/>
        </w:rPr>
        <w:t xml:space="preserve"> أبصر</w:t>
      </w:r>
      <w:r>
        <w:rPr>
          <w:rtl/>
        </w:rPr>
        <w:t xml:space="preserve">، </w:t>
      </w:r>
      <w:r w:rsidRPr="00A62F9C">
        <w:rPr>
          <w:rtl/>
        </w:rPr>
        <w:t xml:space="preserve">لأنّ نفعه لها </w:t>
      </w:r>
      <w:r w:rsidRPr="00730FF9">
        <w:rPr>
          <w:rStyle w:val="libAlaemChar"/>
          <w:rtl/>
        </w:rPr>
        <w:t>(</w:t>
      </w:r>
      <w:r w:rsidRPr="00AA6577">
        <w:rPr>
          <w:rStyle w:val="libAieChar"/>
          <w:rtl/>
        </w:rPr>
        <w:t>وَمَنْ عَمِيَ</w:t>
      </w:r>
      <w:r w:rsidRPr="00730FF9">
        <w:rPr>
          <w:rStyle w:val="libAlaemChar"/>
          <w:rtl/>
        </w:rPr>
        <w:t>)</w:t>
      </w:r>
      <w:r w:rsidRPr="00A62F9C">
        <w:rPr>
          <w:rtl/>
        </w:rPr>
        <w:t xml:space="preserve"> عن الحقّ وضلّ </w:t>
      </w:r>
      <w:r w:rsidRPr="00730FF9">
        <w:rPr>
          <w:rStyle w:val="libAlaemChar"/>
          <w:rtl/>
        </w:rPr>
        <w:t>(</w:t>
      </w:r>
      <w:r w:rsidRPr="00AA6577">
        <w:rPr>
          <w:rStyle w:val="libAieChar"/>
          <w:rtl/>
        </w:rPr>
        <w:t>فَعَلَيْها</w:t>
      </w:r>
      <w:r w:rsidRPr="00730FF9">
        <w:rPr>
          <w:rStyle w:val="libAlaemChar"/>
          <w:rtl/>
        </w:rPr>
        <w:t>)</w:t>
      </w:r>
      <w:r w:rsidRPr="00A62F9C">
        <w:rPr>
          <w:rtl/>
        </w:rPr>
        <w:t xml:space="preserve"> وباله. وهذا وارد على لسان الرسول </w:t>
      </w:r>
      <w:r w:rsidRPr="00730FF9">
        <w:rPr>
          <w:rStyle w:val="libAlaemChar"/>
          <w:rtl/>
        </w:rPr>
        <w:t>صلى‌الله‌عليه‌وآله‌وسلم</w:t>
      </w:r>
      <w:r>
        <w:rPr>
          <w:rtl/>
        </w:rPr>
        <w:t xml:space="preserve">، </w:t>
      </w:r>
      <w:r w:rsidRPr="00A62F9C">
        <w:rPr>
          <w:rtl/>
        </w:rPr>
        <w:t>لقوله تعالى</w:t>
      </w:r>
      <w:r>
        <w:rPr>
          <w:rtl/>
        </w:rPr>
        <w:t xml:space="preserve">: </w:t>
      </w:r>
      <w:r w:rsidRPr="00730FF9">
        <w:rPr>
          <w:rStyle w:val="libAlaemChar"/>
          <w:rtl/>
        </w:rPr>
        <w:t>(</w:t>
      </w:r>
      <w:r w:rsidRPr="00AA6577">
        <w:rPr>
          <w:rStyle w:val="libAieChar"/>
          <w:rtl/>
        </w:rPr>
        <w:t>وَما أَنَا عَلَيْكُمْ بِحَفِيظٍ</w:t>
      </w:r>
      <w:r w:rsidRPr="00730FF9">
        <w:rPr>
          <w:rStyle w:val="libAlaemChar"/>
          <w:rtl/>
        </w:rPr>
        <w:t>)</w:t>
      </w:r>
      <w:r w:rsidRPr="00A62F9C">
        <w:rPr>
          <w:rtl/>
        </w:rPr>
        <w:t xml:space="preserve"> أحفظ أعمالكم وأجازيكم عليها</w:t>
      </w:r>
      <w:r>
        <w:rPr>
          <w:rtl/>
        </w:rPr>
        <w:t xml:space="preserve">، </w:t>
      </w:r>
      <w:r w:rsidRPr="00A62F9C">
        <w:rPr>
          <w:rtl/>
        </w:rPr>
        <w:t>وإنّما أنا منذر</w:t>
      </w:r>
      <w:r>
        <w:rPr>
          <w:rtl/>
        </w:rPr>
        <w:t xml:space="preserve">، </w:t>
      </w:r>
      <w:r w:rsidRPr="00A62F9C">
        <w:rPr>
          <w:rtl/>
        </w:rPr>
        <w:t>والله تعالى هو الحفيظ عليكم</w:t>
      </w:r>
      <w:r>
        <w:rPr>
          <w:rtl/>
        </w:rPr>
        <w:t xml:space="preserve">، </w:t>
      </w:r>
      <w:r w:rsidRPr="00A62F9C">
        <w:rPr>
          <w:rtl/>
        </w:rPr>
        <w:t>يحفظ أعمالكم ويجازيكم</w:t>
      </w:r>
    </w:p>
    <w:p w14:paraId="0BE6278C" w14:textId="77777777" w:rsidR="00F77B7E" w:rsidRPr="00A62F9C" w:rsidRDefault="00F77B7E" w:rsidP="00F52F7A">
      <w:pPr>
        <w:pStyle w:val="libNormal0"/>
        <w:rPr>
          <w:rtl/>
        </w:rPr>
      </w:pPr>
      <w:r>
        <w:rPr>
          <w:rtl/>
        </w:rPr>
        <w:br w:type="page"/>
      </w:r>
      <w:r w:rsidRPr="00A62F9C">
        <w:rPr>
          <w:rtl/>
        </w:rPr>
        <w:lastRenderedPageBreak/>
        <w:t xml:space="preserve">عليها. وهذا كلام ورد على لسان الرسول </w:t>
      </w:r>
      <w:r w:rsidRPr="00730FF9">
        <w:rPr>
          <w:rStyle w:val="libAlaemChar"/>
          <w:rtl/>
        </w:rPr>
        <w:t>صلى‌الله‌عليه‌وآله‌وسلم</w:t>
      </w:r>
      <w:r w:rsidRPr="00A62F9C">
        <w:rPr>
          <w:rtl/>
        </w:rPr>
        <w:t>.</w:t>
      </w:r>
    </w:p>
    <w:p w14:paraId="1787E7F3" w14:textId="77777777" w:rsidR="00F77B7E" w:rsidRPr="00A62F9C" w:rsidRDefault="00F77B7E" w:rsidP="00C70806">
      <w:pPr>
        <w:pStyle w:val="libNormal"/>
        <w:rPr>
          <w:rtl/>
        </w:rPr>
      </w:pPr>
      <w:r w:rsidRPr="00730FF9">
        <w:rPr>
          <w:rStyle w:val="libAlaemChar"/>
          <w:rtl/>
        </w:rPr>
        <w:t>(</w:t>
      </w:r>
      <w:r w:rsidRPr="00AA6577">
        <w:rPr>
          <w:rStyle w:val="libAieChar"/>
          <w:rtl/>
        </w:rPr>
        <w:t>وَكَذلِكَ نُصَرِّفُ الْآياتِ</w:t>
      </w:r>
      <w:r w:rsidRPr="00730FF9">
        <w:rPr>
          <w:rStyle w:val="libAlaemChar"/>
          <w:rtl/>
        </w:rPr>
        <w:t>)</w:t>
      </w:r>
      <w:r w:rsidRPr="00A62F9C">
        <w:rPr>
          <w:rtl/>
        </w:rPr>
        <w:t xml:space="preserve"> ومثل ذلك التصريف نصرّف. وهو إجراء المعنى الدائر في المعاني المتعاقبة ليجتمع فيه وجوه الفائدة من التصرّف</w:t>
      </w:r>
      <w:r>
        <w:rPr>
          <w:rtl/>
        </w:rPr>
        <w:t xml:space="preserve">، </w:t>
      </w:r>
      <w:r w:rsidRPr="00A62F9C">
        <w:rPr>
          <w:rtl/>
        </w:rPr>
        <w:t>وهو نقل الشيء من حال إلى حال.</w:t>
      </w:r>
    </w:p>
    <w:p w14:paraId="53DA1C32" w14:textId="77777777" w:rsidR="00F77B7E" w:rsidRPr="00A62F9C" w:rsidRDefault="00F77B7E" w:rsidP="00C70806">
      <w:pPr>
        <w:pStyle w:val="libNormal"/>
        <w:rPr>
          <w:rtl/>
        </w:rPr>
      </w:pPr>
      <w:r w:rsidRPr="00730FF9">
        <w:rPr>
          <w:rStyle w:val="libAlaemChar"/>
          <w:rtl/>
        </w:rPr>
        <w:t>(</w:t>
      </w:r>
      <w:r w:rsidRPr="00AA6577">
        <w:rPr>
          <w:rStyle w:val="libAieChar"/>
          <w:rtl/>
        </w:rPr>
        <w:t>وَلِيَقُولُوا دَرَسْتَ</w:t>
      </w:r>
      <w:r w:rsidRPr="00730FF9">
        <w:rPr>
          <w:rStyle w:val="libAlaemChar"/>
          <w:rtl/>
        </w:rPr>
        <w:t>)</w:t>
      </w:r>
      <w:r w:rsidRPr="00A62F9C">
        <w:rPr>
          <w:rtl/>
        </w:rPr>
        <w:t xml:space="preserve"> أي</w:t>
      </w:r>
      <w:r>
        <w:rPr>
          <w:rtl/>
        </w:rPr>
        <w:t xml:space="preserve">: </w:t>
      </w:r>
      <w:r w:rsidRPr="00A62F9C">
        <w:rPr>
          <w:rtl/>
        </w:rPr>
        <w:t>وليقولوا</w:t>
      </w:r>
      <w:r>
        <w:rPr>
          <w:rtl/>
        </w:rPr>
        <w:t xml:space="preserve">: </w:t>
      </w:r>
      <w:r w:rsidRPr="00A62F9C">
        <w:rPr>
          <w:rtl/>
        </w:rPr>
        <w:t>وتعلّمت من اليهود صرفنا. واللام لام العاقبة. والدرس القراءة والتعلّم. وقرأ ابن كثير وأبو عمرو</w:t>
      </w:r>
      <w:r>
        <w:rPr>
          <w:rtl/>
        </w:rPr>
        <w:t xml:space="preserve">: </w:t>
      </w:r>
      <w:r w:rsidRPr="00A62F9C">
        <w:rPr>
          <w:rtl/>
        </w:rPr>
        <w:t>دارست</w:t>
      </w:r>
      <w:r>
        <w:rPr>
          <w:rtl/>
        </w:rPr>
        <w:t xml:space="preserve">، </w:t>
      </w:r>
      <w:r w:rsidRPr="00A62F9C">
        <w:rPr>
          <w:rtl/>
        </w:rPr>
        <w:t>أي</w:t>
      </w:r>
      <w:r>
        <w:rPr>
          <w:rtl/>
        </w:rPr>
        <w:t xml:space="preserve">: </w:t>
      </w:r>
      <w:r w:rsidRPr="00A62F9C">
        <w:rPr>
          <w:rtl/>
        </w:rPr>
        <w:t>دارست أهل الكتاب وذاكرتهم. وابن عامر ويعقوب</w:t>
      </w:r>
      <w:r>
        <w:rPr>
          <w:rtl/>
        </w:rPr>
        <w:t xml:space="preserve">: </w:t>
      </w:r>
      <w:r w:rsidRPr="00A62F9C">
        <w:rPr>
          <w:rtl/>
        </w:rPr>
        <w:t>درست</w:t>
      </w:r>
      <w:r>
        <w:rPr>
          <w:rtl/>
        </w:rPr>
        <w:t xml:space="preserve">، </w:t>
      </w:r>
      <w:r w:rsidRPr="00A62F9C">
        <w:rPr>
          <w:rtl/>
        </w:rPr>
        <w:t>من الدروس</w:t>
      </w:r>
      <w:r>
        <w:rPr>
          <w:rtl/>
        </w:rPr>
        <w:t xml:space="preserve">، </w:t>
      </w:r>
      <w:r w:rsidRPr="00A62F9C">
        <w:rPr>
          <w:rtl/>
        </w:rPr>
        <w:t>أي</w:t>
      </w:r>
      <w:r>
        <w:rPr>
          <w:rtl/>
        </w:rPr>
        <w:t xml:space="preserve">: </w:t>
      </w:r>
      <w:r w:rsidRPr="00A62F9C">
        <w:rPr>
          <w:rtl/>
        </w:rPr>
        <w:t>قدّمت هذه الآيات وعفت</w:t>
      </w:r>
      <w:r>
        <w:rPr>
          <w:rtl/>
        </w:rPr>
        <w:t xml:space="preserve">، </w:t>
      </w:r>
      <w:r w:rsidRPr="00A62F9C">
        <w:rPr>
          <w:rtl/>
        </w:rPr>
        <w:t>كقولهم</w:t>
      </w:r>
      <w:r>
        <w:rPr>
          <w:rtl/>
        </w:rPr>
        <w:t xml:space="preserve">: </w:t>
      </w:r>
      <w:r w:rsidRPr="00A62F9C">
        <w:rPr>
          <w:rtl/>
        </w:rPr>
        <w:t>أساطير الأوّلين.</w:t>
      </w:r>
    </w:p>
    <w:p w14:paraId="71789439" w14:textId="77777777" w:rsidR="00F77B7E" w:rsidRPr="00A62F9C" w:rsidRDefault="00F77B7E" w:rsidP="00C70806">
      <w:pPr>
        <w:pStyle w:val="libNormal"/>
        <w:rPr>
          <w:rtl/>
        </w:rPr>
      </w:pPr>
      <w:r w:rsidRPr="00730FF9">
        <w:rPr>
          <w:rStyle w:val="libAlaemChar"/>
          <w:rtl/>
        </w:rPr>
        <w:t>(</w:t>
      </w:r>
      <w:r w:rsidRPr="00AA6577">
        <w:rPr>
          <w:rStyle w:val="libAieChar"/>
          <w:rtl/>
        </w:rPr>
        <w:t>وَلِنُبَيِّنَهُ</w:t>
      </w:r>
      <w:r w:rsidRPr="00730FF9">
        <w:rPr>
          <w:rStyle w:val="libAlaemChar"/>
          <w:rtl/>
        </w:rPr>
        <w:t>)</w:t>
      </w:r>
      <w:r w:rsidRPr="00A62F9C">
        <w:rPr>
          <w:rtl/>
        </w:rPr>
        <w:t xml:space="preserve"> هذا اللام على أصله وحقيقته</w:t>
      </w:r>
      <w:r>
        <w:rPr>
          <w:rtl/>
        </w:rPr>
        <w:t xml:space="preserve">، </w:t>
      </w:r>
      <w:r w:rsidRPr="00A62F9C">
        <w:rPr>
          <w:rtl/>
        </w:rPr>
        <w:t>لأنّ التبيين مقصود التصريف</w:t>
      </w:r>
      <w:r>
        <w:rPr>
          <w:rtl/>
        </w:rPr>
        <w:t xml:space="preserve">، </w:t>
      </w:r>
      <w:r w:rsidRPr="00A62F9C">
        <w:rPr>
          <w:rtl/>
        </w:rPr>
        <w:t>بخلاف لام «ليقولوا» فإنّه على المجاز. والضمير للآيات باعتبار المعنى</w:t>
      </w:r>
      <w:r>
        <w:rPr>
          <w:rtl/>
        </w:rPr>
        <w:t xml:space="preserve">، </w:t>
      </w:r>
      <w:r w:rsidRPr="00A62F9C">
        <w:rPr>
          <w:rtl/>
        </w:rPr>
        <w:t>لأنّها في معنى القرآن. أو للقرآن وإن لم يذكر</w:t>
      </w:r>
      <w:r>
        <w:rPr>
          <w:rtl/>
        </w:rPr>
        <w:t xml:space="preserve">، </w:t>
      </w:r>
      <w:r w:rsidRPr="00A62F9C">
        <w:rPr>
          <w:rtl/>
        </w:rPr>
        <w:t xml:space="preserve">لكونه معلوما. أو للتبيين الّذي هو مصدر الفعل. </w:t>
      </w:r>
      <w:r w:rsidRPr="00730FF9">
        <w:rPr>
          <w:rStyle w:val="libAlaemChar"/>
          <w:rtl/>
        </w:rPr>
        <w:t>(</w:t>
      </w:r>
      <w:r w:rsidRPr="00AA6577">
        <w:rPr>
          <w:rStyle w:val="libAieChar"/>
          <w:rtl/>
        </w:rPr>
        <w:t>لِقَوْمٍ يَعْلَمُونَ</w:t>
      </w:r>
      <w:r w:rsidRPr="00730FF9">
        <w:rPr>
          <w:rStyle w:val="libAlaemChar"/>
          <w:rtl/>
        </w:rPr>
        <w:t>)</w:t>
      </w:r>
      <w:r w:rsidRPr="00A62F9C">
        <w:rPr>
          <w:rtl/>
        </w:rPr>
        <w:t xml:space="preserve"> فإنّهم المنتفعون به.</w:t>
      </w:r>
    </w:p>
    <w:p w14:paraId="39DB4000" w14:textId="77777777" w:rsidR="00F77B7E" w:rsidRPr="00A62F9C" w:rsidRDefault="00F77B7E" w:rsidP="00C70806">
      <w:pPr>
        <w:pStyle w:val="libNormal"/>
        <w:rPr>
          <w:rtl/>
        </w:rPr>
      </w:pPr>
      <w:r w:rsidRPr="00730FF9">
        <w:rPr>
          <w:rStyle w:val="libAlaemChar"/>
          <w:rtl/>
        </w:rPr>
        <w:t>(</w:t>
      </w:r>
      <w:r w:rsidRPr="00AA6577">
        <w:rPr>
          <w:rStyle w:val="libAieChar"/>
          <w:rtl/>
        </w:rPr>
        <w:t>اتَّبِعْ ما أُوحِيَ إِلَيْكَ مِنْ رَبِّكَ لا إِلهَ إِلاَّ هُوَ وَأَعْرِضْ عَنِ الْمُشْرِكِينَ (106) وَلَوْ شاءَ اللهُ ما أَشْرَكُوا وَما جَعَلْناكَ عَلَيْهِمْ حَفِيظاً وَما أَنْتَ عَلَيْهِمْ بِوَكِيلٍ (107)</w:t>
      </w:r>
      <w:r w:rsidRPr="00730FF9">
        <w:rPr>
          <w:rStyle w:val="libAlaemChar"/>
          <w:rtl/>
        </w:rPr>
        <w:t>)</w:t>
      </w:r>
    </w:p>
    <w:p w14:paraId="2B330C0E" w14:textId="77777777" w:rsidR="00F77B7E" w:rsidRPr="00A62F9C" w:rsidRDefault="00F77B7E" w:rsidP="00C70806">
      <w:pPr>
        <w:pStyle w:val="libNormal"/>
        <w:rPr>
          <w:rtl/>
        </w:rPr>
      </w:pPr>
      <w:r w:rsidRPr="00A62F9C">
        <w:rPr>
          <w:rtl/>
        </w:rPr>
        <w:t>ثمّ أمر سبحانه نبيّه باتّباع الوحي فقال</w:t>
      </w:r>
      <w:r>
        <w:rPr>
          <w:rtl/>
        </w:rPr>
        <w:t xml:space="preserve">: </w:t>
      </w:r>
      <w:r w:rsidRPr="00730FF9">
        <w:rPr>
          <w:rStyle w:val="libAlaemChar"/>
          <w:rtl/>
        </w:rPr>
        <w:t>(</w:t>
      </w:r>
      <w:r w:rsidRPr="00AA6577">
        <w:rPr>
          <w:rStyle w:val="libAieChar"/>
          <w:rtl/>
        </w:rPr>
        <w:t>اتَّبِعْ ما أُوحِيَ إِلَيْكَ مِنْ رَبِّكَ</w:t>
      </w:r>
      <w:r w:rsidRPr="00730FF9">
        <w:rPr>
          <w:rStyle w:val="libAlaemChar"/>
          <w:rtl/>
        </w:rPr>
        <w:t>)</w:t>
      </w:r>
      <w:r w:rsidRPr="00A62F9C">
        <w:rPr>
          <w:rtl/>
        </w:rPr>
        <w:t xml:space="preserve"> بالتديّن به </w:t>
      </w:r>
      <w:r w:rsidRPr="00730FF9">
        <w:rPr>
          <w:rStyle w:val="libAlaemChar"/>
          <w:rtl/>
        </w:rPr>
        <w:t>(</w:t>
      </w:r>
      <w:r w:rsidRPr="00AA6577">
        <w:rPr>
          <w:rStyle w:val="libAieChar"/>
          <w:rtl/>
        </w:rPr>
        <w:t>لا إِلهَ إِلَّا هُوَ</w:t>
      </w:r>
      <w:r w:rsidRPr="00730FF9">
        <w:rPr>
          <w:rStyle w:val="libAlaemChar"/>
          <w:rtl/>
        </w:rPr>
        <w:t>)</w:t>
      </w:r>
      <w:r w:rsidRPr="00A62F9C">
        <w:rPr>
          <w:rtl/>
        </w:rPr>
        <w:t xml:space="preserve"> اعتراض أكّد به إيجاب الاتّباع. أو حال مؤكّدة من «ربّك»</w:t>
      </w:r>
      <w:r>
        <w:rPr>
          <w:rtl/>
        </w:rPr>
        <w:t xml:space="preserve">، </w:t>
      </w:r>
      <w:r w:rsidRPr="00A62F9C">
        <w:rPr>
          <w:rtl/>
        </w:rPr>
        <w:t>بمعنى</w:t>
      </w:r>
      <w:r>
        <w:rPr>
          <w:rtl/>
        </w:rPr>
        <w:t xml:space="preserve">: </w:t>
      </w:r>
      <w:r w:rsidRPr="00A62F9C">
        <w:rPr>
          <w:rtl/>
        </w:rPr>
        <w:t xml:space="preserve">منفردا في الألوهيّة </w:t>
      </w:r>
      <w:r w:rsidRPr="00730FF9">
        <w:rPr>
          <w:rStyle w:val="libAlaemChar"/>
          <w:rtl/>
        </w:rPr>
        <w:t>(</w:t>
      </w:r>
      <w:r w:rsidRPr="00AA6577">
        <w:rPr>
          <w:rStyle w:val="libAieChar"/>
          <w:rtl/>
        </w:rPr>
        <w:t>وَأَعْرِضْ عَنِ الْمُشْرِكِينَ</w:t>
      </w:r>
      <w:r w:rsidRPr="00730FF9">
        <w:rPr>
          <w:rStyle w:val="libAlaemChar"/>
          <w:rtl/>
        </w:rPr>
        <w:t>)</w:t>
      </w:r>
      <w:r w:rsidRPr="00A62F9C">
        <w:rPr>
          <w:rtl/>
        </w:rPr>
        <w:t xml:space="preserve"> لا تبال بأقوالهم</w:t>
      </w:r>
      <w:r>
        <w:rPr>
          <w:rtl/>
        </w:rPr>
        <w:t xml:space="preserve">، </w:t>
      </w:r>
      <w:r w:rsidRPr="00A62F9C">
        <w:rPr>
          <w:rtl/>
        </w:rPr>
        <w:t>ولا تلتفت إلى آرائهم وأهوائهم</w:t>
      </w:r>
      <w:r>
        <w:rPr>
          <w:rtl/>
        </w:rPr>
        <w:t xml:space="preserve">، </w:t>
      </w:r>
      <w:r w:rsidRPr="00A62F9C">
        <w:rPr>
          <w:rtl/>
        </w:rPr>
        <w:t xml:space="preserve">ولا تلاطفهم. ومن جعله منسوخا بآية السيف </w:t>
      </w:r>
      <w:r w:rsidRPr="005D2F9F">
        <w:rPr>
          <w:rStyle w:val="libFootnotenumChar"/>
          <w:rtl/>
        </w:rPr>
        <w:t>(1)</w:t>
      </w:r>
      <w:r w:rsidRPr="00A62F9C">
        <w:rPr>
          <w:rtl/>
        </w:rPr>
        <w:t xml:space="preserve"> ،</w:t>
      </w:r>
    </w:p>
    <w:p w14:paraId="60623692" w14:textId="77777777" w:rsidR="00F77B7E" w:rsidRPr="00A62F9C" w:rsidRDefault="00F77B7E" w:rsidP="00410E11">
      <w:pPr>
        <w:pStyle w:val="libLine"/>
        <w:rPr>
          <w:rtl/>
        </w:rPr>
      </w:pPr>
      <w:r w:rsidRPr="00A62F9C">
        <w:rPr>
          <w:rtl/>
        </w:rPr>
        <w:t>__________________</w:t>
      </w:r>
    </w:p>
    <w:p w14:paraId="32D475CD" w14:textId="77777777" w:rsidR="00F77B7E" w:rsidRPr="00A62F9C" w:rsidRDefault="00F77B7E" w:rsidP="0083551C">
      <w:pPr>
        <w:pStyle w:val="libFootnote0"/>
        <w:rPr>
          <w:rtl/>
        </w:rPr>
      </w:pPr>
      <w:r>
        <w:rPr>
          <w:rtl/>
        </w:rPr>
        <w:t>(</w:t>
      </w:r>
      <w:r w:rsidRPr="00A62F9C">
        <w:rPr>
          <w:rtl/>
        </w:rPr>
        <w:t>1) التوبة</w:t>
      </w:r>
      <w:r>
        <w:rPr>
          <w:rtl/>
        </w:rPr>
        <w:t xml:space="preserve">: </w:t>
      </w:r>
      <w:r w:rsidRPr="00A62F9C">
        <w:rPr>
          <w:rtl/>
        </w:rPr>
        <w:t>5 و29.</w:t>
      </w:r>
    </w:p>
    <w:p w14:paraId="1BB80F7E" w14:textId="77777777" w:rsidR="00F77B7E" w:rsidRPr="00A62F9C" w:rsidRDefault="00F77B7E" w:rsidP="00F52F7A">
      <w:pPr>
        <w:pStyle w:val="libNormal0"/>
        <w:rPr>
          <w:rtl/>
        </w:rPr>
      </w:pPr>
      <w:r>
        <w:rPr>
          <w:rtl/>
        </w:rPr>
        <w:br w:type="page"/>
      </w:r>
      <w:r w:rsidRPr="00A62F9C">
        <w:rPr>
          <w:rtl/>
        </w:rPr>
        <w:lastRenderedPageBreak/>
        <w:t>حمل الإعراض على ما يعمّ الكفّ عنهم.</w:t>
      </w:r>
    </w:p>
    <w:p w14:paraId="7F371C54" w14:textId="77777777" w:rsidR="00F77B7E" w:rsidRPr="00A62F9C" w:rsidRDefault="00F77B7E" w:rsidP="00C70806">
      <w:pPr>
        <w:pStyle w:val="libNormal"/>
        <w:rPr>
          <w:rtl/>
        </w:rPr>
      </w:pPr>
      <w:r w:rsidRPr="00730FF9">
        <w:rPr>
          <w:rStyle w:val="libAlaemChar"/>
          <w:rtl/>
        </w:rPr>
        <w:t>(</w:t>
      </w:r>
      <w:r w:rsidRPr="00AA6577">
        <w:rPr>
          <w:rStyle w:val="libAieChar"/>
          <w:rtl/>
        </w:rPr>
        <w:t>وَلَوْ شاءَ اللهُ</w:t>
      </w:r>
      <w:r w:rsidRPr="00730FF9">
        <w:rPr>
          <w:rStyle w:val="libAlaemChar"/>
          <w:rtl/>
        </w:rPr>
        <w:t>)</w:t>
      </w:r>
      <w:r w:rsidRPr="00A62F9C">
        <w:rPr>
          <w:rtl/>
        </w:rPr>
        <w:t xml:space="preserve"> توحيدهم وعدم إشراكهم جبرا وقسرا </w:t>
      </w:r>
      <w:r w:rsidRPr="00730FF9">
        <w:rPr>
          <w:rStyle w:val="libAlaemChar"/>
          <w:rtl/>
        </w:rPr>
        <w:t>(</w:t>
      </w:r>
      <w:r w:rsidRPr="00AA6577">
        <w:rPr>
          <w:rStyle w:val="libAieChar"/>
          <w:rtl/>
        </w:rPr>
        <w:t>ما أَشْرَكُوا</w:t>
      </w:r>
      <w:r w:rsidRPr="00730FF9">
        <w:rPr>
          <w:rStyle w:val="libAlaemChar"/>
          <w:rtl/>
        </w:rPr>
        <w:t>)</w:t>
      </w:r>
      <w:r w:rsidRPr="00A62F9C">
        <w:rPr>
          <w:rtl/>
        </w:rPr>
        <w:t xml:space="preserve"> أي </w:t>
      </w:r>
      <w:r>
        <w:rPr>
          <w:rtl/>
        </w:rPr>
        <w:t>:</w:t>
      </w:r>
      <w:r w:rsidRPr="00A62F9C">
        <w:rPr>
          <w:rtl/>
        </w:rPr>
        <w:t>لاضطرّهم إلى الإيمان بالقسر والجبر</w:t>
      </w:r>
      <w:r>
        <w:rPr>
          <w:rtl/>
        </w:rPr>
        <w:t xml:space="preserve">، </w:t>
      </w:r>
      <w:r w:rsidRPr="00A62F9C">
        <w:rPr>
          <w:rtl/>
        </w:rPr>
        <w:t>ولكنّ الجبر مناف للتكليف الذي هو مناط استحقاق الثواب والعقاب</w:t>
      </w:r>
      <w:r>
        <w:rPr>
          <w:rtl/>
        </w:rPr>
        <w:t xml:space="preserve">، </w:t>
      </w:r>
      <w:r w:rsidRPr="00A62F9C">
        <w:rPr>
          <w:rtl/>
        </w:rPr>
        <w:t>فلم يشأ ذلك. ولا يجوز أن يكون المعنى</w:t>
      </w:r>
      <w:r>
        <w:rPr>
          <w:rtl/>
        </w:rPr>
        <w:t xml:space="preserve">: </w:t>
      </w:r>
      <w:r w:rsidRPr="00A62F9C">
        <w:rPr>
          <w:rtl/>
        </w:rPr>
        <w:t>أنّه تعالى لا يريد إيمان الكافر</w:t>
      </w:r>
      <w:r>
        <w:rPr>
          <w:rtl/>
        </w:rPr>
        <w:t xml:space="preserve">، </w:t>
      </w:r>
      <w:r w:rsidRPr="00A62F9C">
        <w:rPr>
          <w:rtl/>
        </w:rPr>
        <w:t>فلذلك لم يؤمن</w:t>
      </w:r>
      <w:r>
        <w:rPr>
          <w:rtl/>
        </w:rPr>
        <w:t xml:space="preserve">، </w:t>
      </w:r>
      <w:r w:rsidRPr="00A62F9C">
        <w:rPr>
          <w:rtl/>
        </w:rPr>
        <w:t>لأنّ مراده واجب الوقوع كما قالت الأشعريّة</w:t>
      </w:r>
      <w:r>
        <w:rPr>
          <w:rtl/>
        </w:rPr>
        <w:t xml:space="preserve">، </w:t>
      </w:r>
      <w:r w:rsidRPr="00A62F9C">
        <w:rPr>
          <w:rtl/>
        </w:rPr>
        <w:t>لأنّ إرادة الكفر قبيح</w:t>
      </w:r>
      <w:r>
        <w:rPr>
          <w:rtl/>
        </w:rPr>
        <w:t xml:space="preserve">، </w:t>
      </w:r>
      <w:r w:rsidRPr="00A62F9C">
        <w:rPr>
          <w:rtl/>
        </w:rPr>
        <w:t>والقبح على الله محال.</w:t>
      </w:r>
    </w:p>
    <w:p w14:paraId="0046AE44" w14:textId="77777777" w:rsidR="00F77B7E" w:rsidRPr="00A62F9C" w:rsidRDefault="00F77B7E" w:rsidP="00C70806">
      <w:pPr>
        <w:pStyle w:val="libNormal"/>
        <w:rPr>
          <w:rtl/>
        </w:rPr>
      </w:pPr>
      <w:r w:rsidRPr="00A62F9C">
        <w:rPr>
          <w:rtl/>
        </w:rPr>
        <w:t xml:space="preserve">وفي تفسير أهل البيت </w:t>
      </w:r>
      <w:r w:rsidRPr="00730FF9">
        <w:rPr>
          <w:rStyle w:val="libAlaemChar"/>
          <w:rtl/>
        </w:rPr>
        <w:t>عليهم‌السلام</w:t>
      </w:r>
      <w:r>
        <w:rPr>
          <w:rtl/>
        </w:rPr>
        <w:t xml:space="preserve">: </w:t>
      </w:r>
      <w:r w:rsidRPr="00A62F9C">
        <w:rPr>
          <w:rtl/>
        </w:rPr>
        <w:t>لو شاء الله أن يجعلهم كلّهم مؤمنين معصومين حتّى كان لا يعصيه أحد</w:t>
      </w:r>
      <w:r>
        <w:rPr>
          <w:rtl/>
        </w:rPr>
        <w:t>،</w:t>
      </w:r>
      <w:r w:rsidRPr="00EF44C5">
        <w:rPr>
          <w:rtl/>
        </w:rPr>
        <w:t xml:space="preserve"> </w:t>
      </w:r>
      <w:r w:rsidRPr="00A62F9C">
        <w:rPr>
          <w:rtl/>
        </w:rPr>
        <w:t>ل</w:t>
      </w:r>
      <w:r>
        <w:rPr>
          <w:rFonts w:hint="cs"/>
          <w:rtl/>
        </w:rPr>
        <w:t>ـ</w:t>
      </w:r>
      <w:r w:rsidRPr="00A62F9C">
        <w:rPr>
          <w:rtl/>
        </w:rPr>
        <w:t>ما كان يحتاج إلى جنّة ولا إلى نار</w:t>
      </w:r>
      <w:r>
        <w:rPr>
          <w:rtl/>
        </w:rPr>
        <w:t xml:space="preserve">، </w:t>
      </w:r>
      <w:r w:rsidRPr="00A62F9C">
        <w:rPr>
          <w:rtl/>
        </w:rPr>
        <w:t>ولكنّه أمرهم ونهاهم وامتحنهم</w:t>
      </w:r>
      <w:r>
        <w:rPr>
          <w:rtl/>
        </w:rPr>
        <w:t xml:space="preserve">، </w:t>
      </w:r>
      <w:r w:rsidRPr="00A62F9C">
        <w:rPr>
          <w:rtl/>
        </w:rPr>
        <w:t>وأعطاهم ماله به عليهم الحجّة من الآلة والاستطاعة</w:t>
      </w:r>
      <w:r>
        <w:rPr>
          <w:rtl/>
        </w:rPr>
        <w:t xml:space="preserve">، </w:t>
      </w:r>
      <w:r w:rsidRPr="00A62F9C">
        <w:rPr>
          <w:rtl/>
        </w:rPr>
        <w:t>ليستحقّوا الثواب والعقاب.</w:t>
      </w:r>
    </w:p>
    <w:p w14:paraId="329821F9" w14:textId="77777777" w:rsidR="00F77B7E" w:rsidRPr="00A62F9C" w:rsidRDefault="00F77B7E" w:rsidP="00C70806">
      <w:pPr>
        <w:pStyle w:val="libNormal"/>
        <w:rPr>
          <w:rtl/>
        </w:rPr>
      </w:pPr>
      <w:r w:rsidRPr="00730FF9">
        <w:rPr>
          <w:rStyle w:val="libAlaemChar"/>
          <w:rtl/>
        </w:rPr>
        <w:t>(</w:t>
      </w:r>
      <w:r w:rsidRPr="00AA6577">
        <w:rPr>
          <w:rStyle w:val="libAieChar"/>
          <w:rtl/>
        </w:rPr>
        <w:t>وَما جَعَلْناكَ عَلَيْهِمْ حَفِيظاً</w:t>
      </w:r>
      <w:r w:rsidRPr="00730FF9">
        <w:rPr>
          <w:rStyle w:val="libAlaemChar"/>
          <w:rtl/>
        </w:rPr>
        <w:t>)</w:t>
      </w:r>
      <w:r w:rsidRPr="00A62F9C">
        <w:rPr>
          <w:rtl/>
        </w:rPr>
        <w:t xml:space="preserve"> رقيبا لأعمالهم </w:t>
      </w:r>
      <w:r w:rsidRPr="00730FF9">
        <w:rPr>
          <w:rStyle w:val="libAlaemChar"/>
          <w:rtl/>
        </w:rPr>
        <w:t>(</w:t>
      </w:r>
      <w:r w:rsidRPr="00AA6577">
        <w:rPr>
          <w:rStyle w:val="libAieChar"/>
          <w:rtl/>
        </w:rPr>
        <w:t>وَما أَنْتَ عَلَيْهِمْ بِوَكِيلٍ</w:t>
      </w:r>
      <w:r w:rsidRPr="00730FF9">
        <w:rPr>
          <w:rStyle w:val="libAlaemChar"/>
          <w:rtl/>
        </w:rPr>
        <w:t>)</w:t>
      </w:r>
      <w:r w:rsidRPr="00A62F9C">
        <w:rPr>
          <w:rtl/>
        </w:rPr>
        <w:t xml:space="preserve"> بموكّل عليهم بذلك</w:t>
      </w:r>
      <w:r>
        <w:rPr>
          <w:rtl/>
        </w:rPr>
        <w:t xml:space="preserve">، </w:t>
      </w:r>
      <w:r w:rsidRPr="00A62F9C">
        <w:rPr>
          <w:rtl/>
        </w:rPr>
        <w:t>وإنّما أنت رسول عليك البلاغ وعلينا الحساب. وجمع بين حفيظ ووكيل لاختلاف معنى اللفظين</w:t>
      </w:r>
      <w:r>
        <w:rPr>
          <w:rtl/>
        </w:rPr>
        <w:t xml:space="preserve">، </w:t>
      </w:r>
      <w:r w:rsidRPr="00A62F9C">
        <w:rPr>
          <w:rtl/>
        </w:rPr>
        <w:t>فإنّ الحافظ للشيء هو الّذي يصونه عمّا يضرّه</w:t>
      </w:r>
      <w:r>
        <w:rPr>
          <w:rtl/>
        </w:rPr>
        <w:t xml:space="preserve">، </w:t>
      </w:r>
      <w:r w:rsidRPr="00A62F9C">
        <w:rPr>
          <w:rtl/>
        </w:rPr>
        <w:t>والوكيل على الشيء هو الّذي يجلب الخير إليه.</w:t>
      </w:r>
    </w:p>
    <w:p w14:paraId="115C1AF0" w14:textId="77777777" w:rsidR="00F77B7E" w:rsidRPr="00A62F9C" w:rsidRDefault="00F77B7E" w:rsidP="00C70806">
      <w:pPr>
        <w:pStyle w:val="libNormal"/>
        <w:rPr>
          <w:rtl/>
        </w:rPr>
      </w:pPr>
      <w:r w:rsidRPr="00730FF9">
        <w:rPr>
          <w:rStyle w:val="libAlaemChar"/>
          <w:rtl/>
        </w:rPr>
        <w:t>(</w:t>
      </w:r>
      <w:r w:rsidRPr="00AA6577">
        <w:rPr>
          <w:rStyle w:val="libAieChar"/>
          <w:rtl/>
        </w:rPr>
        <w:t>وَلا تَسُبُّوا الَّذِينَ يَدْعُونَ مِنْ دُونِ اللهِ فَيَسُبُّوا اللهَ عَدْواً بِغَيْرِ عِلْمٍ كَذلِكَ زَيَّنَّا لِكُلِّ أُمَّةٍ عَمَلَهُمْ ثُمَّ إِلى رَبِّهِمْ مَرْجِعُهُمْ فَيُنَبِّئُهُمْ بِما كانُوا يَعْمَلُونَ (108)</w:t>
      </w:r>
      <w:r w:rsidRPr="00730FF9">
        <w:rPr>
          <w:rStyle w:val="libAlaemChar"/>
          <w:rtl/>
        </w:rPr>
        <w:t>)</w:t>
      </w:r>
    </w:p>
    <w:p w14:paraId="15822402" w14:textId="77777777" w:rsidR="00F77B7E" w:rsidRPr="00A62F9C" w:rsidRDefault="00F77B7E" w:rsidP="00C70806">
      <w:pPr>
        <w:pStyle w:val="libNormal"/>
        <w:rPr>
          <w:rtl/>
        </w:rPr>
      </w:pPr>
      <w:r w:rsidRPr="00A62F9C">
        <w:rPr>
          <w:rtl/>
        </w:rPr>
        <w:t>ثمّ نهى الله تعالى المؤمنين أن يسبّوا الأصنام</w:t>
      </w:r>
      <w:r>
        <w:rPr>
          <w:rtl/>
        </w:rPr>
        <w:t>،</w:t>
      </w:r>
      <w:r w:rsidRPr="00EF44C5">
        <w:rPr>
          <w:rtl/>
        </w:rPr>
        <w:t xml:space="preserve"> </w:t>
      </w:r>
      <w:r w:rsidRPr="00A62F9C">
        <w:rPr>
          <w:rtl/>
        </w:rPr>
        <w:t>ل</w:t>
      </w:r>
      <w:r>
        <w:rPr>
          <w:rFonts w:hint="cs"/>
          <w:rtl/>
        </w:rPr>
        <w:t>ـ</w:t>
      </w:r>
      <w:r w:rsidRPr="00A62F9C">
        <w:rPr>
          <w:rtl/>
        </w:rPr>
        <w:t>ما في ذلك من المفسدة</w:t>
      </w:r>
      <w:r>
        <w:rPr>
          <w:rtl/>
        </w:rPr>
        <w:t xml:space="preserve">، </w:t>
      </w:r>
      <w:r w:rsidRPr="00A62F9C">
        <w:rPr>
          <w:rtl/>
        </w:rPr>
        <w:t>فقال</w:t>
      </w:r>
      <w:r>
        <w:rPr>
          <w:rtl/>
        </w:rPr>
        <w:t xml:space="preserve">: </w:t>
      </w:r>
      <w:r w:rsidRPr="00730FF9">
        <w:rPr>
          <w:rStyle w:val="libAlaemChar"/>
          <w:rtl/>
        </w:rPr>
        <w:t>(</w:t>
      </w:r>
      <w:r w:rsidRPr="00AA6577">
        <w:rPr>
          <w:rStyle w:val="libAieChar"/>
          <w:rtl/>
        </w:rPr>
        <w:t>وَلا تَسُبُّوا الَّذِينَ يَدْعُونَ مِنْ دُونِ اللهِ</w:t>
      </w:r>
      <w:r w:rsidRPr="00730FF9">
        <w:rPr>
          <w:rStyle w:val="libAlaemChar"/>
          <w:rtl/>
        </w:rPr>
        <w:t>)</w:t>
      </w:r>
      <w:r w:rsidRPr="00A62F9C">
        <w:rPr>
          <w:rtl/>
        </w:rPr>
        <w:t xml:space="preserve"> أي</w:t>
      </w:r>
      <w:r>
        <w:rPr>
          <w:rtl/>
        </w:rPr>
        <w:t xml:space="preserve">: </w:t>
      </w:r>
      <w:r w:rsidRPr="00A62F9C">
        <w:rPr>
          <w:rtl/>
        </w:rPr>
        <w:t xml:space="preserve">ولا تذكروا آلهتهم الّتي يعبدونها بما فيها من القبائح </w:t>
      </w:r>
      <w:r w:rsidRPr="00730FF9">
        <w:rPr>
          <w:rStyle w:val="libAlaemChar"/>
          <w:rtl/>
        </w:rPr>
        <w:t>(</w:t>
      </w:r>
      <w:r w:rsidRPr="00AA6577">
        <w:rPr>
          <w:rStyle w:val="libAieChar"/>
          <w:rtl/>
        </w:rPr>
        <w:t>فَيَسُبُّوا اللهَ عَدْواً</w:t>
      </w:r>
      <w:r w:rsidRPr="00730FF9">
        <w:rPr>
          <w:rStyle w:val="libAlaemChar"/>
          <w:rtl/>
        </w:rPr>
        <w:t>)</w:t>
      </w:r>
      <w:r w:rsidRPr="00A62F9C">
        <w:rPr>
          <w:rtl/>
        </w:rPr>
        <w:t xml:space="preserve"> تجاوزا عن الحقّ إلى الباطل </w:t>
      </w:r>
      <w:r w:rsidRPr="00730FF9">
        <w:rPr>
          <w:rStyle w:val="libAlaemChar"/>
          <w:rtl/>
        </w:rPr>
        <w:t>(</w:t>
      </w:r>
      <w:r w:rsidRPr="00AA6577">
        <w:rPr>
          <w:rStyle w:val="libAieChar"/>
          <w:rtl/>
        </w:rPr>
        <w:t>بِغَيْرِ عِلْمٍ</w:t>
      </w:r>
      <w:r w:rsidRPr="00730FF9">
        <w:rPr>
          <w:rStyle w:val="libAlaemChar"/>
          <w:rtl/>
        </w:rPr>
        <w:t>)</w:t>
      </w:r>
    </w:p>
    <w:p w14:paraId="3CAC2AC2" w14:textId="77777777" w:rsidR="00F77B7E" w:rsidRPr="00A62F9C" w:rsidRDefault="00F77B7E" w:rsidP="00F52F7A">
      <w:pPr>
        <w:pStyle w:val="libNormal0"/>
        <w:rPr>
          <w:rtl/>
        </w:rPr>
      </w:pPr>
      <w:r>
        <w:rPr>
          <w:rtl/>
        </w:rPr>
        <w:br w:type="page"/>
      </w:r>
      <w:r w:rsidRPr="00A62F9C">
        <w:rPr>
          <w:rtl/>
        </w:rPr>
        <w:lastRenderedPageBreak/>
        <w:t>على جهالة بالله وبما يجب أن يذكر به. وقرأ يعقوب</w:t>
      </w:r>
      <w:r>
        <w:rPr>
          <w:rtl/>
        </w:rPr>
        <w:t xml:space="preserve">: </w:t>
      </w:r>
      <w:r w:rsidRPr="00A62F9C">
        <w:rPr>
          <w:rtl/>
        </w:rPr>
        <w:t>عدوّا بضمّ العين وتشديد الواو. ويقال</w:t>
      </w:r>
      <w:r>
        <w:rPr>
          <w:rtl/>
        </w:rPr>
        <w:t xml:space="preserve">: </w:t>
      </w:r>
      <w:r w:rsidRPr="00A62F9C">
        <w:rPr>
          <w:rtl/>
        </w:rPr>
        <w:t>عدا فلان عدوا وعدوّا وعداء وعدوانا.</w:t>
      </w:r>
    </w:p>
    <w:p w14:paraId="33F119A3" w14:textId="77777777" w:rsidR="00F77B7E" w:rsidRPr="00A62F9C" w:rsidRDefault="00F77B7E" w:rsidP="00C70806">
      <w:pPr>
        <w:pStyle w:val="libNormal"/>
        <w:rPr>
          <w:rtl/>
        </w:rPr>
      </w:pPr>
      <w:r w:rsidRPr="00A62F9C">
        <w:rPr>
          <w:rtl/>
        </w:rPr>
        <w:t>قال ابن عبّاس</w:t>
      </w:r>
      <w:r>
        <w:rPr>
          <w:rtl/>
        </w:rPr>
        <w:t>:</w:t>
      </w:r>
      <w:r w:rsidRPr="00FF1197">
        <w:rPr>
          <w:rtl/>
        </w:rPr>
        <w:t xml:space="preserve"> </w:t>
      </w:r>
      <w:r w:rsidRPr="00A62F9C">
        <w:rPr>
          <w:rtl/>
        </w:rPr>
        <w:t>ل</w:t>
      </w:r>
      <w:r>
        <w:rPr>
          <w:rFonts w:hint="cs"/>
          <w:rtl/>
        </w:rPr>
        <w:t>ـ</w:t>
      </w:r>
      <w:r w:rsidRPr="00A62F9C">
        <w:rPr>
          <w:rtl/>
        </w:rPr>
        <w:t>مّا نزلت</w:t>
      </w:r>
      <w:r>
        <w:rPr>
          <w:rtl/>
        </w:rPr>
        <w:t xml:space="preserve">: </w:t>
      </w:r>
      <w:r w:rsidRPr="00730FF9">
        <w:rPr>
          <w:rStyle w:val="libAlaemChar"/>
          <w:rtl/>
        </w:rPr>
        <w:t>(</w:t>
      </w:r>
      <w:r w:rsidRPr="00AA6577">
        <w:rPr>
          <w:rStyle w:val="libAieChar"/>
          <w:rtl/>
        </w:rPr>
        <w:t>إِنَّكُمْ وَما تَعْبُدُونَ مِنْ دُونِ اللهِ حَصَبُ جَهَنَّمَ</w:t>
      </w:r>
      <w:r w:rsidRPr="00730FF9">
        <w:rPr>
          <w:rStyle w:val="libAlaemChar"/>
          <w:rtl/>
        </w:rPr>
        <w:t>)</w:t>
      </w:r>
      <w:r w:rsidRPr="00A62F9C">
        <w:rPr>
          <w:rtl/>
        </w:rPr>
        <w:t xml:space="preserve"> </w:t>
      </w:r>
      <w:r w:rsidRPr="005D2F9F">
        <w:rPr>
          <w:rStyle w:val="libFootnotenumChar"/>
          <w:rtl/>
        </w:rPr>
        <w:t>(1)</w:t>
      </w:r>
      <w:r>
        <w:rPr>
          <w:rtl/>
        </w:rPr>
        <w:t>.</w:t>
      </w:r>
    </w:p>
    <w:p w14:paraId="43714ECB" w14:textId="77777777" w:rsidR="00F77B7E" w:rsidRPr="00A62F9C" w:rsidRDefault="00F77B7E" w:rsidP="00C70806">
      <w:pPr>
        <w:pStyle w:val="libNormal"/>
        <w:rPr>
          <w:rtl/>
        </w:rPr>
      </w:pPr>
      <w:r w:rsidRPr="00A62F9C">
        <w:rPr>
          <w:rtl/>
        </w:rPr>
        <w:t>قال المشركون</w:t>
      </w:r>
      <w:r>
        <w:rPr>
          <w:rtl/>
        </w:rPr>
        <w:t xml:space="preserve">: </w:t>
      </w:r>
      <w:r w:rsidRPr="00A62F9C">
        <w:rPr>
          <w:rtl/>
        </w:rPr>
        <w:t>لتنتهي عن سبّ آلهتنا أو لنهجونّ إلهك</w:t>
      </w:r>
      <w:r>
        <w:rPr>
          <w:rtl/>
        </w:rPr>
        <w:t xml:space="preserve">، </w:t>
      </w:r>
      <w:r w:rsidRPr="00A62F9C">
        <w:rPr>
          <w:rtl/>
        </w:rPr>
        <w:t>فنزلت.</w:t>
      </w:r>
    </w:p>
    <w:p w14:paraId="6CE88DA5" w14:textId="77777777" w:rsidR="00F77B7E" w:rsidRPr="00A62F9C" w:rsidRDefault="00F77B7E" w:rsidP="00C70806">
      <w:pPr>
        <w:pStyle w:val="libNormal"/>
        <w:rPr>
          <w:rtl/>
        </w:rPr>
      </w:pPr>
      <w:r w:rsidRPr="00A62F9C">
        <w:rPr>
          <w:rtl/>
        </w:rPr>
        <w:t>وقيل</w:t>
      </w:r>
      <w:r>
        <w:rPr>
          <w:rtl/>
        </w:rPr>
        <w:t xml:space="preserve">: </w:t>
      </w:r>
      <w:r w:rsidRPr="00A62F9C">
        <w:rPr>
          <w:rtl/>
        </w:rPr>
        <w:t>كان المسلمون يسبّونها فنهوا</w:t>
      </w:r>
      <w:r>
        <w:rPr>
          <w:rtl/>
        </w:rPr>
        <w:t xml:space="preserve">، </w:t>
      </w:r>
      <w:r w:rsidRPr="00A62F9C">
        <w:rPr>
          <w:rtl/>
        </w:rPr>
        <w:t>لئلّا يكون سبّهم سببا لسبّ الله.</w:t>
      </w:r>
    </w:p>
    <w:p w14:paraId="308EF338" w14:textId="77777777" w:rsidR="00F77B7E" w:rsidRPr="00A62F9C" w:rsidRDefault="00F77B7E" w:rsidP="00C70806">
      <w:pPr>
        <w:pStyle w:val="libNormal"/>
        <w:rPr>
          <w:rtl/>
        </w:rPr>
      </w:pPr>
      <w:r w:rsidRPr="00A62F9C">
        <w:rPr>
          <w:rtl/>
        </w:rPr>
        <w:t>وفيه دليل على أنّ النهى عن المنكر الّذي هو من أجلّ الطاعات إذا علم أنّه يؤدّي إلى زيادة الشرّ ينقلب معصية</w:t>
      </w:r>
      <w:r>
        <w:rPr>
          <w:rtl/>
        </w:rPr>
        <w:t xml:space="preserve">، </w:t>
      </w:r>
      <w:r w:rsidRPr="00A62F9C">
        <w:rPr>
          <w:rtl/>
        </w:rPr>
        <w:t>فصار النهي عن ذلك النهي من جملة الواجبات.</w:t>
      </w:r>
    </w:p>
    <w:p w14:paraId="771583FB" w14:textId="77777777" w:rsidR="00F77B7E" w:rsidRPr="00A62F9C" w:rsidRDefault="00F77B7E" w:rsidP="00C70806">
      <w:pPr>
        <w:pStyle w:val="libNormal"/>
        <w:rPr>
          <w:rtl/>
        </w:rPr>
      </w:pPr>
      <w:r w:rsidRPr="00A62F9C">
        <w:rPr>
          <w:rtl/>
        </w:rPr>
        <w:t xml:space="preserve">وسئل أبو عبد الله </w:t>
      </w:r>
      <w:r w:rsidRPr="00730FF9">
        <w:rPr>
          <w:rStyle w:val="libAlaemChar"/>
          <w:rtl/>
        </w:rPr>
        <w:t>عليه‌السلام</w:t>
      </w:r>
      <w:r w:rsidRPr="00A62F9C">
        <w:rPr>
          <w:rtl/>
        </w:rPr>
        <w:t xml:space="preserve"> عن قول النبيّ </w:t>
      </w:r>
      <w:r w:rsidRPr="00730FF9">
        <w:rPr>
          <w:rStyle w:val="libAlaemChar"/>
          <w:rtl/>
        </w:rPr>
        <w:t>صلى‌الله‌عليه‌وآله‌وسلم</w:t>
      </w:r>
      <w:r>
        <w:rPr>
          <w:rtl/>
        </w:rPr>
        <w:t xml:space="preserve">: </w:t>
      </w:r>
      <w:r w:rsidRPr="00A62F9C">
        <w:rPr>
          <w:rtl/>
        </w:rPr>
        <w:t xml:space="preserve">أنّ الشرك أخفى من دبيب النمل على صفوانة </w:t>
      </w:r>
      <w:r w:rsidRPr="005D2F9F">
        <w:rPr>
          <w:rStyle w:val="libFootnotenumChar"/>
          <w:rtl/>
        </w:rPr>
        <w:t>(2)</w:t>
      </w:r>
      <w:r w:rsidRPr="00A62F9C">
        <w:rPr>
          <w:rtl/>
        </w:rPr>
        <w:t xml:space="preserve"> سوداء في ليلة ظلماء</w:t>
      </w:r>
      <w:r>
        <w:rPr>
          <w:rtl/>
        </w:rPr>
        <w:t xml:space="preserve">، </w:t>
      </w:r>
      <w:r w:rsidRPr="00A62F9C">
        <w:rPr>
          <w:rtl/>
        </w:rPr>
        <w:t>فقال</w:t>
      </w:r>
      <w:r>
        <w:rPr>
          <w:rtl/>
        </w:rPr>
        <w:t xml:space="preserve">: </w:t>
      </w:r>
      <w:r w:rsidRPr="00A62F9C">
        <w:rPr>
          <w:rtl/>
        </w:rPr>
        <w:t>كان المؤمنون يسبّون ما يعبد المشركون من دون الله</w:t>
      </w:r>
      <w:r>
        <w:rPr>
          <w:rtl/>
        </w:rPr>
        <w:t xml:space="preserve">، </w:t>
      </w:r>
      <w:r w:rsidRPr="00A62F9C">
        <w:rPr>
          <w:rtl/>
        </w:rPr>
        <w:t>وكان المشركون يسبّون ما يعبد المؤمنون</w:t>
      </w:r>
      <w:r>
        <w:rPr>
          <w:rtl/>
        </w:rPr>
        <w:t xml:space="preserve">، </w:t>
      </w:r>
      <w:r w:rsidRPr="00A62F9C">
        <w:rPr>
          <w:rtl/>
        </w:rPr>
        <w:t>فنهى الله عن سبّ آلهتهم لكيلا يسبّ الكفّار إله المؤمنين</w:t>
      </w:r>
      <w:r>
        <w:rPr>
          <w:rtl/>
        </w:rPr>
        <w:t xml:space="preserve">، </w:t>
      </w:r>
      <w:r w:rsidRPr="00A62F9C">
        <w:rPr>
          <w:rtl/>
        </w:rPr>
        <w:t>فيكون المؤمنون قد أشركوا من حيث لا يعلمون.</w:t>
      </w:r>
    </w:p>
    <w:p w14:paraId="0F752FD2" w14:textId="77777777" w:rsidR="00F77B7E" w:rsidRPr="00A62F9C" w:rsidRDefault="00F77B7E" w:rsidP="00C70806">
      <w:pPr>
        <w:pStyle w:val="libNormal"/>
        <w:rPr>
          <w:rtl/>
        </w:rPr>
      </w:pPr>
      <w:r w:rsidRPr="00730FF9">
        <w:rPr>
          <w:rStyle w:val="libAlaemChar"/>
          <w:rtl/>
        </w:rPr>
        <w:t>(</w:t>
      </w:r>
      <w:r w:rsidRPr="00AA6577">
        <w:rPr>
          <w:rStyle w:val="libAieChar"/>
          <w:rtl/>
        </w:rPr>
        <w:t>كَذلِكَ</w:t>
      </w:r>
      <w:r w:rsidRPr="00730FF9">
        <w:rPr>
          <w:rStyle w:val="libAlaemChar"/>
          <w:rtl/>
        </w:rPr>
        <w:t>)</w:t>
      </w:r>
      <w:r w:rsidRPr="00A62F9C">
        <w:rPr>
          <w:rtl/>
        </w:rPr>
        <w:t xml:space="preserve"> أي</w:t>
      </w:r>
      <w:r>
        <w:rPr>
          <w:rtl/>
        </w:rPr>
        <w:t xml:space="preserve">: </w:t>
      </w:r>
      <w:r w:rsidRPr="00A62F9C">
        <w:rPr>
          <w:rtl/>
        </w:rPr>
        <w:t xml:space="preserve">مثل ذلك التزيين </w:t>
      </w:r>
      <w:r w:rsidRPr="00730FF9">
        <w:rPr>
          <w:rStyle w:val="libAlaemChar"/>
          <w:rtl/>
        </w:rPr>
        <w:t>(</w:t>
      </w:r>
      <w:r w:rsidRPr="00AA6577">
        <w:rPr>
          <w:rStyle w:val="libAieChar"/>
          <w:rtl/>
        </w:rPr>
        <w:t>زَيَّنَّا لِكُلِّ أُمَّةٍ</w:t>
      </w:r>
      <w:r w:rsidRPr="00730FF9">
        <w:rPr>
          <w:rStyle w:val="libAlaemChar"/>
          <w:rtl/>
        </w:rPr>
        <w:t>)</w:t>
      </w:r>
      <w:r w:rsidRPr="00A62F9C">
        <w:rPr>
          <w:rtl/>
        </w:rPr>
        <w:t xml:space="preserve"> من أمم الكفّار </w:t>
      </w:r>
      <w:r w:rsidRPr="00730FF9">
        <w:rPr>
          <w:rStyle w:val="libAlaemChar"/>
          <w:rtl/>
        </w:rPr>
        <w:t>(</w:t>
      </w:r>
      <w:r w:rsidRPr="00AA6577">
        <w:rPr>
          <w:rStyle w:val="libAieChar"/>
          <w:rtl/>
        </w:rPr>
        <w:t>عَمَلَهُمْ</w:t>
      </w:r>
      <w:r w:rsidRPr="00730FF9">
        <w:rPr>
          <w:rStyle w:val="libAlaemChar"/>
          <w:rtl/>
        </w:rPr>
        <w:t>)</w:t>
      </w:r>
      <w:r w:rsidRPr="00A62F9C">
        <w:rPr>
          <w:rtl/>
        </w:rPr>
        <w:t xml:space="preserve"> أي</w:t>
      </w:r>
      <w:r>
        <w:rPr>
          <w:rtl/>
        </w:rPr>
        <w:t xml:space="preserve">: </w:t>
      </w:r>
      <w:r w:rsidRPr="00A62F9C">
        <w:rPr>
          <w:rtl/>
        </w:rPr>
        <w:t>خلّيناهم وسوء ما عملوا</w:t>
      </w:r>
      <w:r>
        <w:rPr>
          <w:rtl/>
        </w:rPr>
        <w:t xml:space="preserve">، </w:t>
      </w:r>
      <w:r w:rsidRPr="00A62F9C">
        <w:rPr>
          <w:rtl/>
        </w:rPr>
        <w:t>ولم نمنعهم حتّى حسن عندهم عملهم السيّء</w:t>
      </w:r>
      <w:r>
        <w:rPr>
          <w:rtl/>
        </w:rPr>
        <w:t xml:space="preserve">، </w:t>
      </w:r>
      <w:r w:rsidRPr="00A62F9C">
        <w:rPr>
          <w:rtl/>
        </w:rPr>
        <w:t>أي</w:t>
      </w:r>
      <w:r>
        <w:rPr>
          <w:rtl/>
        </w:rPr>
        <w:t xml:space="preserve">: </w:t>
      </w:r>
      <w:r w:rsidRPr="00A62F9C">
        <w:rPr>
          <w:rtl/>
        </w:rPr>
        <w:t>أمهلنا الشيطان حتّى زيّن لهم. أو زيّنّاه في زعمهم وقولهم</w:t>
      </w:r>
      <w:r>
        <w:rPr>
          <w:rtl/>
        </w:rPr>
        <w:t xml:space="preserve">: </w:t>
      </w:r>
      <w:r w:rsidRPr="00A62F9C">
        <w:rPr>
          <w:rtl/>
        </w:rPr>
        <w:t>إنّ الله أمرنا بهذا وزيّنه لنا. ولا يجوز التزيين على المعنى الحقيقي لقبحه</w:t>
      </w:r>
      <w:r>
        <w:rPr>
          <w:rtl/>
        </w:rPr>
        <w:t xml:space="preserve">، </w:t>
      </w:r>
      <w:r w:rsidRPr="00A62F9C">
        <w:rPr>
          <w:rtl/>
        </w:rPr>
        <w:t>تعالى الله عن ذلك علوّا كبيرا.</w:t>
      </w:r>
    </w:p>
    <w:p w14:paraId="1DB833AE" w14:textId="77777777" w:rsidR="00F77B7E" w:rsidRPr="00A62F9C" w:rsidRDefault="00F77B7E" w:rsidP="00C70806">
      <w:pPr>
        <w:pStyle w:val="libNormal"/>
        <w:rPr>
          <w:rtl/>
        </w:rPr>
      </w:pPr>
      <w:r w:rsidRPr="00730FF9">
        <w:rPr>
          <w:rStyle w:val="libAlaemChar"/>
          <w:rtl/>
        </w:rPr>
        <w:t>(</w:t>
      </w:r>
      <w:r w:rsidRPr="00AA6577">
        <w:rPr>
          <w:rStyle w:val="libAieChar"/>
          <w:rtl/>
        </w:rPr>
        <w:t>ثُمَّ إِلى رَبِّهِمْ مَرْجِعُهُمْ فَيُنَبِّئُهُمْ بِما كانُوا يَعْمَلُونَ</w:t>
      </w:r>
      <w:r w:rsidRPr="00730FF9">
        <w:rPr>
          <w:rStyle w:val="libAlaemChar"/>
          <w:rtl/>
        </w:rPr>
        <w:t>)</w:t>
      </w:r>
      <w:r w:rsidRPr="00A62F9C">
        <w:rPr>
          <w:rtl/>
        </w:rPr>
        <w:t xml:space="preserve"> فيوبّخهم عليه ويعاتبهم ويعاقبهم عليه.</w:t>
      </w:r>
    </w:p>
    <w:p w14:paraId="3EA34A04" w14:textId="77777777" w:rsidR="00F77B7E" w:rsidRPr="00A62F9C" w:rsidRDefault="00F77B7E" w:rsidP="00410E11">
      <w:pPr>
        <w:pStyle w:val="libLine"/>
        <w:rPr>
          <w:rtl/>
        </w:rPr>
      </w:pPr>
      <w:r w:rsidRPr="00A62F9C">
        <w:rPr>
          <w:rtl/>
        </w:rPr>
        <w:t>__________________</w:t>
      </w:r>
    </w:p>
    <w:p w14:paraId="195B50F3" w14:textId="77777777" w:rsidR="00F77B7E" w:rsidRPr="00A62F9C" w:rsidRDefault="00F77B7E" w:rsidP="0083551C">
      <w:pPr>
        <w:pStyle w:val="libFootnote0"/>
        <w:rPr>
          <w:rtl/>
        </w:rPr>
      </w:pPr>
      <w:r>
        <w:rPr>
          <w:rtl/>
        </w:rPr>
        <w:t>(</w:t>
      </w:r>
      <w:r w:rsidRPr="00A62F9C">
        <w:rPr>
          <w:rtl/>
        </w:rPr>
        <w:t>1) الأنبياء</w:t>
      </w:r>
      <w:r>
        <w:rPr>
          <w:rtl/>
        </w:rPr>
        <w:t xml:space="preserve">: </w:t>
      </w:r>
      <w:r w:rsidRPr="00A62F9C">
        <w:rPr>
          <w:rtl/>
        </w:rPr>
        <w:t>98.</w:t>
      </w:r>
    </w:p>
    <w:p w14:paraId="5F3D376B" w14:textId="77777777" w:rsidR="00F77B7E" w:rsidRPr="00A62F9C" w:rsidRDefault="00F77B7E" w:rsidP="0083551C">
      <w:pPr>
        <w:pStyle w:val="libFootnote0"/>
        <w:rPr>
          <w:rtl/>
        </w:rPr>
      </w:pPr>
      <w:r>
        <w:rPr>
          <w:rtl/>
        </w:rPr>
        <w:t>(</w:t>
      </w:r>
      <w:r w:rsidRPr="00A62F9C">
        <w:rPr>
          <w:rtl/>
        </w:rPr>
        <w:t>2) الصفوان</w:t>
      </w:r>
      <w:r>
        <w:rPr>
          <w:rtl/>
        </w:rPr>
        <w:t xml:space="preserve">: </w:t>
      </w:r>
      <w:r w:rsidRPr="00A62F9C">
        <w:rPr>
          <w:rtl/>
        </w:rPr>
        <w:t>الصخر الأملس.</w:t>
      </w:r>
    </w:p>
    <w:p w14:paraId="4A83E61A"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وَأَقْسَمُوا بِاللهِ جَهْدَ أَيْمانِهِمْ لَئِنْ جاءَتْهُمْ آيَةٌ لَيُؤْمِنُنَّ بِها قُلْ إِنَّمَا الْآياتُ عِنْدَ اللهِ وَما يُشْعِرُكُمْ أَنَّها إِذا جاءَتْ لا يُؤْمِنُونَ (109) وَنُقَلِّبُ أَفْئِدَتَهُمْ وَأَبْصارَهُمْ كَما لَمْ يُؤْمِنُوا بِهِ أَوَّلَ مَرَّةٍ وَنَذَرُهُمْ فِي طُغْيانِهِمْ يَعْمَهُونَ (110)</w:t>
      </w:r>
      <w:r w:rsidRPr="00730FF9">
        <w:rPr>
          <w:rStyle w:val="libAlaemChar"/>
          <w:rtl/>
        </w:rPr>
        <w:t>)</w:t>
      </w:r>
    </w:p>
    <w:p w14:paraId="411F524E" w14:textId="77777777" w:rsidR="00F77B7E" w:rsidRPr="00A62F9C" w:rsidRDefault="00F77B7E" w:rsidP="00C70806">
      <w:pPr>
        <w:pStyle w:val="libNormal"/>
        <w:rPr>
          <w:rtl/>
        </w:rPr>
      </w:pPr>
      <w:r w:rsidRPr="00A62F9C">
        <w:rPr>
          <w:rtl/>
        </w:rPr>
        <w:t>ثمّ بيّن سبحانه حال الكفّار الّذين سألوه الآيات المقترحة</w:t>
      </w:r>
      <w:r>
        <w:rPr>
          <w:rtl/>
        </w:rPr>
        <w:t xml:space="preserve">، </w:t>
      </w:r>
      <w:r w:rsidRPr="00A62F9C">
        <w:rPr>
          <w:rtl/>
        </w:rPr>
        <w:t>فقال</w:t>
      </w:r>
      <w:r>
        <w:rPr>
          <w:rtl/>
        </w:rPr>
        <w:t xml:space="preserve">: </w:t>
      </w:r>
      <w:r w:rsidRPr="00730FF9">
        <w:rPr>
          <w:rStyle w:val="libAlaemChar"/>
          <w:rtl/>
        </w:rPr>
        <w:t>(</w:t>
      </w:r>
      <w:r w:rsidRPr="00AA6577">
        <w:rPr>
          <w:rStyle w:val="libAieChar"/>
          <w:rtl/>
        </w:rPr>
        <w:t>وَأَقْسَمُوا بِاللهِ جَهْدَ أَيْمانِهِمْ</w:t>
      </w:r>
      <w:r w:rsidRPr="00730FF9">
        <w:rPr>
          <w:rStyle w:val="libAlaemChar"/>
          <w:rtl/>
        </w:rPr>
        <w:t>)</w:t>
      </w:r>
      <w:r w:rsidRPr="00A62F9C">
        <w:rPr>
          <w:rtl/>
        </w:rPr>
        <w:t xml:space="preserve"> مصدر في موقع الحال</w:t>
      </w:r>
      <w:r>
        <w:rPr>
          <w:rtl/>
        </w:rPr>
        <w:t xml:space="preserve">، </w:t>
      </w:r>
      <w:r w:rsidRPr="00A62F9C">
        <w:rPr>
          <w:rtl/>
        </w:rPr>
        <w:t>أي</w:t>
      </w:r>
      <w:r>
        <w:rPr>
          <w:rtl/>
        </w:rPr>
        <w:t xml:space="preserve">: </w:t>
      </w:r>
      <w:r w:rsidRPr="00A62F9C">
        <w:rPr>
          <w:rtl/>
        </w:rPr>
        <w:t>حلفوا بالله مجدّين مجتهدين.</w:t>
      </w:r>
    </w:p>
    <w:p w14:paraId="69A55286" w14:textId="77777777" w:rsidR="00F77B7E" w:rsidRPr="00A62F9C" w:rsidRDefault="00F77B7E" w:rsidP="00C70806">
      <w:pPr>
        <w:pStyle w:val="libNormal"/>
        <w:rPr>
          <w:rtl/>
        </w:rPr>
      </w:pPr>
      <w:r w:rsidRPr="00A62F9C">
        <w:rPr>
          <w:rtl/>
        </w:rPr>
        <w:t>والداعي لهم إلى هذا القسم والتأكيد فيه التحكّم على الرسول في طلب الآيات</w:t>
      </w:r>
      <w:r>
        <w:rPr>
          <w:rtl/>
        </w:rPr>
        <w:t xml:space="preserve">، </w:t>
      </w:r>
      <w:r w:rsidRPr="00A62F9C">
        <w:rPr>
          <w:rtl/>
        </w:rPr>
        <w:t xml:space="preserve">واستحقار ما رأوا منها. </w:t>
      </w:r>
      <w:r w:rsidRPr="00730FF9">
        <w:rPr>
          <w:rStyle w:val="libAlaemChar"/>
          <w:rtl/>
        </w:rPr>
        <w:t>(</w:t>
      </w:r>
      <w:r w:rsidRPr="00AA6577">
        <w:rPr>
          <w:rStyle w:val="libAieChar"/>
          <w:rtl/>
        </w:rPr>
        <w:t>لَئِنْ جاءَتْهُمْ آيَةٌ</w:t>
      </w:r>
      <w:r w:rsidRPr="00730FF9">
        <w:rPr>
          <w:rStyle w:val="libAlaemChar"/>
          <w:rtl/>
        </w:rPr>
        <w:t>)</w:t>
      </w:r>
      <w:r w:rsidRPr="00A62F9C">
        <w:rPr>
          <w:rtl/>
        </w:rPr>
        <w:t xml:space="preserve"> من مقترحاتهم </w:t>
      </w:r>
      <w:r w:rsidRPr="00730FF9">
        <w:rPr>
          <w:rStyle w:val="libAlaemChar"/>
          <w:rtl/>
        </w:rPr>
        <w:t>(</w:t>
      </w:r>
      <w:r w:rsidRPr="00AA6577">
        <w:rPr>
          <w:rStyle w:val="libAieChar"/>
          <w:rtl/>
        </w:rPr>
        <w:t>لَيُؤْمِنُنَّ بِها قُلْ إِنَّمَا الْآياتُ عِنْدَ اللهِ</w:t>
      </w:r>
      <w:r w:rsidRPr="00730FF9">
        <w:rPr>
          <w:rStyle w:val="libAlaemChar"/>
          <w:rtl/>
        </w:rPr>
        <w:t>)</w:t>
      </w:r>
      <w:r w:rsidRPr="00A62F9C">
        <w:rPr>
          <w:rtl/>
        </w:rPr>
        <w:t xml:space="preserve"> هو قادر عليها</w:t>
      </w:r>
      <w:r>
        <w:rPr>
          <w:rtl/>
        </w:rPr>
        <w:t xml:space="preserve">، </w:t>
      </w:r>
      <w:r w:rsidRPr="00A62F9C">
        <w:rPr>
          <w:rtl/>
        </w:rPr>
        <w:t>يظهر منها ما يشاء</w:t>
      </w:r>
      <w:r>
        <w:rPr>
          <w:rtl/>
        </w:rPr>
        <w:t xml:space="preserve">، </w:t>
      </w:r>
      <w:r w:rsidRPr="00A62F9C">
        <w:rPr>
          <w:rtl/>
        </w:rPr>
        <w:t xml:space="preserve">وليس شيء منها بقدرتي ومشيئتي </w:t>
      </w:r>
      <w:r w:rsidRPr="00730FF9">
        <w:rPr>
          <w:rStyle w:val="libAlaemChar"/>
          <w:rtl/>
        </w:rPr>
        <w:t>(</w:t>
      </w:r>
      <w:r w:rsidRPr="00AA6577">
        <w:rPr>
          <w:rStyle w:val="libAieChar"/>
          <w:rtl/>
        </w:rPr>
        <w:t>وَما يُشْعِرُكُمْ</w:t>
      </w:r>
      <w:r w:rsidRPr="00730FF9">
        <w:rPr>
          <w:rStyle w:val="libAlaemChar"/>
          <w:rtl/>
        </w:rPr>
        <w:t>)</w:t>
      </w:r>
      <w:r w:rsidRPr="00A62F9C">
        <w:rPr>
          <w:rtl/>
        </w:rPr>
        <w:t xml:space="preserve"> وما يدريكم </w:t>
      </w:r>
      <w:r w:rsidRPr="00730FF9">
        <w:rPr>
          <w:rStyle w:val="libAlaemChar"/>
          <w:rtl/>
        </w:rPr>
        <w:t>(</w:t>
      </w:r>
      <w:r w:rsidRPr="00AA6577">
        <w:rPr>
          <w:rStyle w:val="libAieChar"/>
          <w:rtl/>
        </w:rPr>
        <w:t>أَنَّها</w:t>
      </w:r>
      <w:r w:rsidRPr="00730FF9">
        <w:rPr>
          <w:rStyle w:val="libAlaemChar"/>
          <w:rtl/>
        </w:rPr>
        <w:t>)</w:t>
      </w:r>
      <w:r w:rsidRPr="00A62F9C">
        <w:rPr>
          <w:rtl/>
        </w:rPr>
        <w:t xml:space="preserve"> أنّ الآيات المقترحة </w:t>
      </w:r>
      <w:r w:rsidRPr="00730FF9">
        <w:rPr>
          <w:rStyle w:val="libAlaemChar"/>
          <w:rtl/>
        </w:rPr>
        <w:t>(</w:t>
      </w:r>
      <w:r w:rsidRPr="00AA6577">
        <w:rPr>
          <w:rStyle w:val="libAieChar"/>
          <w:rtl/>
        </w:rPr>
        <w:t>إِذا جاءَتْ لا يُؤْمِنُونَ</w:t>
      </w:r>
      <w:r w:rsidRPr="00730FF9">
        <w:rPr>
          <w:rStyle w:val="libAlaemChar"/>
          <w:rtl/>
        </w:rPr>
        <w:t>)</w:t>
      </w:r>
      <w:r>
        <w:rPr>
          <w:rtl/>
        </w:rPr>
        <w:t>.</w:t>
      </w:r>
    </w:p>
    <w:p w14:paraId="065BD6DE" w14:textId="77777777" w:rsidR="00F77B7E" w:rsidRPr="00A62F9C" w:rsidRDefault="00F77B7E" w:rsidP="00C70806">
      <w:pPr>
        <w:pStyle w:val="libNormal"/>
        <w:rPr>
          <w:rtl/>
        </w:rPr>
      </w:pPr>
      <w:r w:rsidRPr="00A62F9C">
        <w:rPr>
          <w:rtl/>
        </w:rPr>
        <w:t>يعني</w:t>
      </w:r>
      <w:r>
        <w:rPr>
          <w:rtl/>
        </w:rPr>
        <w:t xml:space="preserve">: </w:t>
      </w:r>
      <w:r w:rsidRPr="00A62F9C">
        <w:rPr>
          <w:rtl/>
        </w:rPr>
        <w:t>أنا أعلم أنّها إذا جاءت لا يؤمنون</w:t>
      </w:r>
      <w:r>
        <w:rPr>
          <w:rtl/>
        </w:rPr>
        <w:t xml:space="preserve">، </w:t>
      </w:r>
      <w:r w:rsidRPr="00A62F9C">
        <w:rPr>
          <w:rtl/>
        </w:rPr>
        <w:t>وأنتم لا تدرون. وذلك أنّ المؤمنين كانوا يطمعون في إيمانهم عند مجيء تلك الآيات</w:t>
      </w:r>
      <w:r>
        <w:rPr>
          <w:rtl/>
        </w:rPr>
        <w:t xml:space="preserve">، </w:t>
      </w:r>
      <w:r w:rsidRPr="00A62F9C">
        <w:rPr>
          <w:rtl/>
        </w:rPr>
        <w:t>فيتمنّون مجيئها</w:t>
      </w:r>
      <w:r>
        <w:rPr>
          <w:rtl/>
        </w:rPr>
        <w:t xml:space="preserve">، </w:t>
      </w:r>
      <w:r w:rsidRPr="00A62F9C">
        <w:rPr>
          <w:rtl/>
        </w:rPr>
        <w:t>فأخبرهم الله تعالى أنّهم لا يدرون ما سبق علمه به من أنّهم لا يؤمنون. والاستفهام للإنكار</w:t>
      </w:r>
      <w:r>
        <w:rPr>
          <w:rtl/>
        </w:rPr>
        <w:t xml:space="preserve">، </w:t>
      </w:r>
      <w:r w:rsidRPr="00A62F9C">
        <w:rPr>
          <w:rtl/>
        </w:rPr>
        <w:t>أنكر السبب</w:t>
      </w:r>
      <w:r>
        <w:rPr>
          <w:rtl/>
        </w:rPr>
        <w:t xml:space="preserve"> ـ </w:t>
      </w:r>
      <w:r w:rsidRPr="00A62F9C">
        <w:rPr>
          <w:rtl/>
        </w:rPr>
        <w:t>وهو مجيء الآية</w:t>
      </w:r>
      <w:r>
        <w:rPr>
          <w:rtl/>
        </w:rPr>
        <w:t xml:space="preserve"> ـ </w:t>
      </w:r>
      <w:r w:rsidRPr="00A62F9C">
        <w:rPr>
          <w:rtl/>
        </w:rPr>
        <w:t>مبالغة في نفي المسبّب</w:t>
      </w:r>
      <w:r>
        <w:rPr>
          <w:rtl/>
        </w:rPr>
        <w:t xml:space="preserve">، </w:t>
      </w:r>
      <w:r w:rsidRPr="00A62F9C">
        <w:rPr>
          <w:rtl/>
        </w:rPr>
        <w:t>وهو الايمان. ففيه تنبيه على أنّه تعالى إنّما لم ينزلها لعلمه بأنّها لا يؤمنون بها إذا جاءت.</w:t>
      </w:r>
    </w:p>
    <w:p w14:paraId="0C4EC39D" w14:textId="77777777" w:rsidR="00F77B7E" w:rsidRPr="00A62F9C" w:rsidRDefault="00F77B7E" w:rsidP="00C70806">
      <w:pPr>
        <w:pStyle w:val="libNormal"/>
        <w:rPr>
          <w:rtl/>
        </w:rPr>
      </w:pPr>
      <w:r w:rsidRPr="00A62F9C">
        <w:rPr>
          <w:rtl/>
        </w:rPr>
        <w:t>وقيل</w:t>
      </w:r>
      <w:r>
        <w:rPr>
          <w:rtl/>
        </w:rPr>
        <w:t xml:space="preserve">: </w:t>
      </w:r>
      <w:r w:rsidRPr="00A62F9C">
        <w:rPr>
          <w:rtl/>
        </w:rPr>
        <w:t>«لا» مزيدة. وعلى قراءة الفتح قيل</w:t>
      </w:r>
      <w:r>
        <w:rPr>
          <w:rtl/>
        </w:rPr>
        <w:t xml:space="preserve">: </w:t>
      </w:r>
      <w:r w:rsidRPr="00A62F9C">
        <w:rPr>
          <w:rtl/>
        </w:rPr>
        <w:t>«أن» بمعنى</w:t>
      </w:r>
      <w:r>
        <w:rPr>
          <w:rtl/>
        </w:rPr>
        <w:t xml:space="preserve">: </w:t>
      </w:r>
      <w:r w:rsidRPr="00A62F9C">
        <w:rPr>
          <w:rtl/>
        </w:rPr>
        <w:t>لعلّ</w:t>
      </w:r>
      <w:r>
        <w:rPr>
          <w:rtl/>
        </w:rPr>
        <w:t xml:space="preserve">، </w:t>
      </w:r>
      <w:r w:rsidRPr="00A62F9C">
        <w:rPr>
          <w:rtl/>
        </w:rPr>
        <w:t>إذ قرأ أبيّ</w:t>
      </w:r>
      <w:r>
        <w:rPr>
          <w:rtl/>
        </w:rPr>
        <w:t xml:space="preserve">: </w:t>
      </w:r>
      <w:r w:rsidRPr="00A62F9C">
        <w:rPr>
          <w:rtl/>
        </w:rPr>
        <w:t>لعلّها</w:t>
      </w:r>
      <w:r>
        <w:rPr>
          <w:rtl/>
        </w:rPr>
        <w:t xml:space="preserve">، </w:t>
      </w:r>
      <w:r w:rsidRPr="00A62F9C">
        <w:rPr>
          <w:rtl/>
        </w:rPr>
        <w:t>من قولهم</w:t>
      </w:r>
      <w:r>
        <w:rPr>
          <w:rtl/>
        </w:rPr>
        <w:t xml:space="preserve">: </w:t>
      </w:r>
      <w:r w:rsidRPr="00A62F9C">
        <w:rPr>
          <w:rtl/>
        </w:rPr>
        <w:t>ائت السوق أنّك تشتري لحما.</w:t>
      </w:r>
    </w:p>
    <w:p w14:paraId="44B32405" w14:textId="77777777" w:rsidR="00F77B7E" w:rsidRPr="00A62F9C" w:rsidRDefault="00F77B7E" w:rsidP="00C70806">
      <w:pPr>
        <w:pStyle w:val="libNormal"/>
        <w:rPr>
          <w:rtl/>
        </w:rPr>
      </w:pPr>
      <w:r w:rsidRPr="00A62F9C">
        <w:rPr>
          <w:rtl/>
        </w:rPr>
        <w:t>وقرأ ابن كثير وأبو عمرو وأبو بكر عن عاصم ويعقوب</w:t>
      </w:r>
      <w:r>
        <w:rPr>
          <w:rtl/>
        </w:rPr>
        <w:t xml:space="preserve">: </w:t>
      </w:r>
      <w:r w:rsidRPr="00A62F9C">
        <w:rPr>
          <w:rtl/>
        </w:rPr>
        <w:t>«إنّها» بالكسر</w:t>
      </w:r>
      <w:r>
        <w:rPr>
          <w:rtl/>
        </w:rPr>
        <w:t xml:space="preserve">، </w:t>
      </w:r>
      <w:r w:rsidRPr="00A62F9C">
        <w:rPr>
          <w:rtl/>
        </w:rPr>
        <w:t>على أنّ الكلام قد تمّ قبله</w:t>
      </w:r>
      <w:r>
        <w:rPr>
          <w:rtl/>
        </w:rPr>
        <w:t xml:space="preserve">، </w:t>
      </w:r>
      <w:r w:rsidRPr="00A62F9C">
        <w:rPr>
          <w:rtl/>
        </w:rPr>
        <w:t>كأنّه قال</w:t>
      </w:r>
      <w:r>
        <w:rPr>
          <w:rtl/>
        </w:rPr>
        <w:t xml:space="preserve">: </w:t>
      </w:r>
      <w:r w:rsidRPr="00A62F9C">
        <w:rPr>
          <w:rtl/>
        </w:rPr>
        <w:t>وما يشعركم ما يكون منهم</w:t>
      </w:r>
      <w:r>
        <w:rPr>
          <w:rtl/>
        </w:rPr>
        <w:t xml:space="preserve">، </w:t>
      </w:r>
      <w:r w:rsidRPr="00A62F9C">
        <w:rPr>
          <w:rtl/>
        </w:rPr>
        <w:t>ثمّ أخبرهم بما علم.</w:t>
      </w:r>
    </w:p>
    <w:p w14:paraId="2779A052" w14:textId="77777777" w:rsidR="00F77B7E" w:rsidRPr="00A62F9C" w:rsidRDefault="00F77B7E" w:rsidP="00C70806">
      <w:pPr>
        <w:pStyle w:val="libNormal"/>
        <w:rPr>
          <w:rtl/>
        </w:rPr>
      </w:pPr>
      <w:r>
        <w:rPr>
          <w:rtl/>
        </w:rPr>
        <w:br w:type="page"/>
      </w:r>
      <w:r w:rsidRPr="00A62F9C">
        <w:rPr>
          <w:rtl/>
        </w:rPr>
        <w:lastRenderedPageBreak/>
        <w:t>وقيل</w:t>
      </w:r>
      <w:r>
        <w:rPr>
          <w:rtl/>
        </w:rPr>
        <w:t xml:space="preserve">: </w:t>
      </w:r>
      <w:r w:rsidRPr="00A62F9C">
        <w:rPr>
          <w:rtl/>
        </w:rPr>
        <w:t>الخطاب للمشركين. وقرأ ابن عامر وحمزة</w:t>
      </w:r>
      <w:r>
        <w:rPr>
          <w:rtl/>
        </w:rPr>
        <w:t xml:space="preserve">: </w:t>
      </w:r>
      <w:r w:rsidRPr="00A62F9C">
        <w:rPr>
          <w:rtl/>
        </w:rPr>
        <w:t>لا تؤمنون بالتاء.</w:t>
      </w:r>
    </w:p>
    <w:p w14:paraId="00082EBA" w14:textId="77777777" w:rsidR="00F77B7E" w:rsidRPr="00A62F9C" w:rsidRDefault="00F77B7E" w:rsidP="00C70806">
      <w:pPr>
        <w:pStyle w:val="libNormal"/>
        <w:rPr>
          <w:rtl/>
        </w:rPr>
      </w:pPr>
      <w:r w:rsidRPr="00730FF9">
        <w:rPr>
          <w:rStyle w:val="libAlaemChar"/>
          <w:rtl/>
        </w:rPr>
        <w:t>(</w:t>
      </w:r>
      <w:r w:rsidRPr="00AA6577">
        <w:rPr>
          <w:rStyle w:val="libAieChar"/>
          <w:rtl/>
        </w:rPr>
        <w:t>وَنُقَلِّبُ أَفْئِدَتَهُمْ وَأَبْصارَهُمْ</w:t>
      </w:r>
      <w:r w:rsidRPr="00730FF9">
        <w:rPr>
          <w:rStyle w:val="libAlaemChar"/>
          <w:rtl/>
        </w:rPr>
        <w:t>)</w:t>
      </w:r>
      <w:r w:rsidRPr="00A62F9C">
        <w:rPr>
          <w:rtl/>
        </w:rPr>
        <w:t xml:space="preserve"> عطف على </w:t>
      </w:r>
      <w:r w:rsidRPr="00730FF9">
        <w:rPr>
          <w:rStyle w:val="libAlaemChar"/>
          <w:rtl/>
        </w:rPr>
        <w:t>(</w:t>
      </w:r>
      <w:r w:rsidRPr="00AA6577">
        <w:rPr>
          <w:rStyle w:val="libAieChar"/>
          <w:rtl/>
        </w:rPr>
        <w:t>لا يُؤْمِنُونَ</w:t>
      </w:r>
      <w:r w:rsidRPr="00730FF9">
        <w:rPr>
          <w:rStyle w:val="libAlaemChar"/>
          <w:rtl/>
        </w:rPr>
        <w:t>)</w:t>
      </w:r>
      <w:r w:rsidRPr="00A62F9C">
        <w:rPr>
          <w:rtl/>
        </w:rPr>
        <w:t xml:space="preserve"> داخل في حكم </w:t>
      </w:r>
      <w:r w:rsidRPr="00730FF9">
        <w:rPr>
          <w:rStyle w:val="libAlaemChar"/>
          <w:rtl/>
        </w:rPr>
        <w:t>(</w:t>
      </w:r>
      <w:r w:rsidRPr="00AA6577">
        <w:rPr>
          <w:rStyle w:val="libAieChar"/>
          <w:rtl/>
        </w:rPr>
        <w:t>وَما يُشْعِرُكُمْ</w:t>
      </w:r>
      <w:r w:rsidRPr="00730FF9">
        <w:rPr>
          <w:rStyle w:val="libAlaemChar"/>
          <w:rtl/>
        </w:rPr>
        <w:t>)</w:t>
      </w:r>
      <w:r>
        <w:rPr>
          <w:rtl/>
        </w:rPr>
        <w:t>.</w:t>
      </w:r>
      <w:r w:rsidRPr="00A62F9C">
        <w:rPr>
          <w:rtl/>
        </w:rPr>
        <w:t xml:space="preserve"> يعني</w:t>
      </w:r>
      <w:r>
        <w:rPr>
          <w:rtl/>
        </w:rPr>
        <w:t xml:space="preserve">: </w:t>
      </w:r>
      <w:r w:rsidRPr="00A62F9C">
        <w:rPr>
          <w:rtl/>
        </w:rPr>
        <w:t>وما يشعركم أنّهم لا يؤمنون</w:t>
      </w:r>
      <w:r>
        <w:rPr>
          <w:rtl/>
        </w:rPr>
        <w:t xml:space="preserve">، </w:t>
      </w:r>
      <w:r w:rsidRPr="00A62F9C">
        <w:rPr>
          <w:rtl/>
        </w:rPr>
        <w:t>وما يشعركم أنّا نقلّب أفئدتهم وأبصارهم</w:t>
      </w:r>
      <w:r>
        <w:rPr>
          <w:rtl/>
        </w:rPr>
        <w:t xml:space="preserve">، </w:t>
      </w:r>
      <w:r w:rsidRPr="00A62F9C">
        <w:rPr>
          <w:rtl/>
        </w:rPr>
        <w:t>أي</w:t>
      </w:r>
      <w:r>
        <w:rPr>
          <w:rtl/>
        </w:rPr>
        <w:t xml:space="preserve">: </w:t>
      </w:r>
      <w:r w:rsidRPr="00A62F9C">
        <w:rPr>
          <w:rtl/>
        </w:rPr>
        <w:t>نطبع على قلوبهم وأبصارهم</w:t>
      </w:r>
      <w:r>
        <w:rPr>
          <w:rtl/>
        </w:rPr>
        <w:t xml:space="preserve">، </w:t>
      </w:r>
      <w:r w:rsidRPr="00A62F9C">
        <w:rPr>
          <w:rtl/>
        </w:rPr>
        <w:t xml:space="preserve">فلا يفقهون ولا يبصرون الحقّ </w:t>
      </w:r>
      <w:r w:rsidRPr="00730FF9">
        <w:rPr>
          <w:rStyle w:val="libAlaemChar"/>
          <w:rtl/>
        </w:rPr>
        <w:t>(</w:t>
      </w:r>
      <w:r w:rsidRPr="00AA6577">
        <w:rPr>
          <w:rStyle w:val="libAieChar"/>
          <w:rtl/>
        </w:rPr>
        <w:t>كَما لَمْ يُؤْمِنُوا بِهِ أَوَّلَ مَرَّةٍ</w:t>
      </w:r>
      <w:r w:rsidRPr="00730FF9">
        <w:rPr>
          <w:rStyle w:val="libAlaemChar"/>
          <w:rtl/>
        </w:rPr>
        <w:t>)</w:t>
      </w:r>
      <w:r w:rsidRPr="00A62F9C">
        <w:rPr>
          <w:rtl/>
        </w:rPr>
        <w:t xml:space="preserve"> كما كانوا عند نزول آياتنا أوّلا لا يؤمنون بها</w:t>
      </w:r>
      <w:r>
        <w:rPr>
          <w:rtl/>
        </w:rPr>
        <w:t xml:space="preserve">، </w:t>
      </w:r>
      <w:r w:rsidRPr="00A62F9C">
        <w:rPr>
          <w:rtl/>
        </w:rPr>
        <w:t xml:space="preserve">لكونهم مطبوعا على قلوبهم. </w:t>
      </w:r>
      <w:r w:rsidRPr="00730FF9">
        <w:rPr>
          <w:rStyle w:val="libAlaemChar"/>
          <w:rtl/>
        </w:rPr>
        <w:t>(</w:t>
      </w:r>
      <w:r w:rsidRPr="00AA6577">
        <w:rPr>
          <w:rStyle w:val="libAieChar"/>
          <w:rtl/>
        </w:rPr>
        <w:t>وَنَذَرُهُمْ</w:t>
      </w:r>
      <w:r w:rsidRPr="00730FF9">
        <w:rPr>
          <w:rStyle w:val="libAlaemChar"/>
          <w:rtl/>
        </w:rPr>
        <w:t>)</w:t>
      </w:r>
      <w:r w:rsidRPr="00A62F9C">
        <w:rPr>
          <w:rtl/>
        </w:rPr>
        <w:t xml:space="preserve"> وما يشعركم أنّا ندعهم </w:t>
      </w:r>
      <w:r w:rsidRPr="00730FF9">
        <w:rPr>
          <w:rStyle w:val="libAlaemChar"/>
          <w:rtl/>
        </w:rPr>
        <w:t>(</w:t>
      </w:r>
      <w:r w:rsidRPr="00AA6577">
        <w:rPr>
          <w:rStyle w:val="libAieChar"/>
          <w:rtl/>
        </w:rPr>
        <w:t>فِي طُغْيانِهِمْ يَعْمَهُونَ</w:t>
      </w:r>
      <w:r w:rsidRPr="00730FF9">
        <w:rPr>
          <w:rStyle w:val="libAlaemChar"/>
          <w:rtl/>
        </w:rPr>
        <w:t>)</w:t>
      </w:r>
      <w:r w:rsidRPr="00A62F9C">
        <w:rPr>
          <w:rtl/>
        </w:rPr>
        <w:t xml:space="preserve"> يتحيّرون</w:t>
      </w:r>
      <w:r>
        <w:rPr>
          <w:rtl/>
        </w:rPr>
        <w:t xml:space="preserve">، </w:t>
      </w:r>
      <w:r w:rsidRPr="00A62F9C">
        <w:rPr>
          <w:rtl/>
        </w:rPr>
        <w:t>أي</w:t>
      </w:r>
      <w:r>
        <w:rPr>
          <w:rtl/>
        </w:rPr>
        <w:t xml:space="preserve">: </w:t>
      </w:r>
      <w:r w:rsidRPr="00A62F9C">
        <w:rPr>
          <w:rtl/>
        </w:rPr>
        <w:t>نخلّيهم وشأنهم</w:t>
      </w:r>
      <w:r>
        <w:rPr>
          <w:rtl/>
        </w:rPr>
        <w:t xml:space="preserve">، </w:t>
      </w:r>
      <w:r w:rsidRPr="00A62F9C">
        <w:rPr>
          <w:rtl/>
        </w:rPr>
        <w:t>لا نكفّهم عن الطغيان حتى يعمهوا فيه.</w:t>
      </w:r>
    </w:p>
    <w:p w14:paraId="54F54D3E" w14:textId="77777777" w:rsidR="00F77B7E" w:rsidRPr="00A62F9C" w:rsidRDefault="00F77B7E" w:rsidP="00C70806">
      <w:pPr>
        <w:pStyle w:val="libNormal"/>
        <w:rPr>
          <w:rtl/>
        </w:rPr>
      </w:pPr>
      <w:r w:rsidRPr="00730FF9">
        <w:rPr>
          <w:rStyle w:val="libAlaemChar"/>
          <w:rtl/>
        </w:rPr>
        <w:t>(</w:t>
      </w:r>
      <w:r w:rsidRPr="00AA6577">
        <w:rPr>
          <w:rStyle w:val="libAieChar"/>
          <w:rtl/>
        </w:rPr>
        <w:t>وَلَوْ أَنَّنا نَزَّلْنا إِلَيْهِمُ الْمَلائِكَةَ وَكَلَّمَهُمُ الْمَوْتى وَحَشَرْنا عَلَيْهِمْ كُلَّ شَيْءٍ قُبُلاً ما كانُوا لِيُؤْمِنُوا إِلاَّ أَنْ يَشاءَ اللهُ وَلكِنَّ أَكْثَرَهُمْ يَجْهَلُونَ (111)</w:t>
      </w:r>
      <w:r w:rsidRPr="00730FF9">
        <w:rPr>
          <w:rStyle w:val="libAlaemChar"/>
          <w:rtl/>
        </w:rPr>
        <w:t>)</w:t>
      </w:r>
    </w:p>
    <w:p w14:paraId="61A11BCA" w14:textId="77777777" w:rsidR="00F77B7E" w:rsidRPr="00A62F9C" w:rsidRDefault="00F77B7E" w:rsidP="00C70806">
      <w:pPr>
        <w:pStyle w:val="libNormal"/>
        <w:rPr>
          <w:rtl/>
        </w:rPr>
      </w:pPr>
      <w:r w:rsidRPr="00A62F9C">
        <w:rPr>
          <w:rtl/>
        </w:rPr>
        <w:t>ثمّ بيّن سبحانه حالهم في عنادهم</w:t>
      </w:r>
      <w:r>
        <w:rPr>
          <w:rtl/>
        </w:rPr>
        <w:t xml:space="preserve">، </w:t>
      </w:r>
      <w:r w:rsidRPr="00A62F9C">
        <w:rPr>
          <w:rtl/>
        </w:rPr>
        <w:t>وتردّدهم في طغيانهم وكفرهم</w:t>
      </w:r>
      <w:r>
        <w:rPr>
          <w:rtl/>
        </w:rPr>
        <w:t xml:space="preserve">، </w:t>
      </w:r>
      <w:r w:rsidRPr="00A62F9C">
        <w:rPr>
          <w:rtl/>
        </w:rPr>
        <w:t>وتمرّدهم ولجاجهم</w:t>
      </w:r>
      <w:r>
        <w:rPr>
          <w:rtl/>
        </w:rPr>
        <w:t xml:space="preserve">، </w:t>
      </w:r>
      <w:r w:rsidRPr="00A62F9C">
        <w:rPr>
          <w:rtl/>
        </w:rPr>
        <w:t>فقال</w:t>
      </w:r>
      <w:r>
        <w:rPr>
          <w:rtl/>
        </w:rPr>
        <w:t xml:space="preserve">: </w:t>
      </w:r>
      <w:r w:rsidRPr="00730FF9">
        <w:rPr>
          <w:rStyle w:val="libAlaemChar"/>
          <w:rtl/>
        </w:rPr>
        <w:t>(</w:t>
      </w:r>
      <w:r w:rsidRPr="00AA6577">
        <w:rPr>
          <w:rStyle w:val="libAieChar"/>
          <w:rtl/>
        </w:rPr>
        <w:t>وَلَوْ أَنَّنا نَزَّلْنا إِلَيْهِمُ الْمَلائِكَةَ</w:t>
      </w:r>
      <w:r w:rsidRPr="00730FF9">
        <w:rPr>
          <w:rStyle w:val="libAlaemChar"/>
          <w:rtl/>
        </w:rPr>
        <w:t>)</w:t>
      </w:r>
      <w:r w:rsidRPr="00A62F9C">
        <w:rPr>
          <w:rtl/>
        </w:rPr>
        <w:t xml:space="preserve"> يشهدون لنبيّنا بالرسالة</w:t>
      </w:r>
      <w:r>
        <w:rPr>
          <w:rtl/>
        </w:rPr>
        <w:t xml:space="preserve">، </w:t>
      </w:r>
      <w:r w:rsidRPr="00A62F9C">
        <w:rPr>
          <w:rtl/>
        </w:rPr>
        <w:t>كما قالوا</w:t>
      </w:r>
      <w:r>
        <w:rPr>
          <w:rtl/>
        </w:rPr>
        <w:t xml:space="preserve">: </w:t>
      </w:r>
      <w:r w:rsidRPr="00730FF9">
        <w:rPr>
          <w:rStyle w:val="libAlaemChar"/>
          <w:rtl/>
        </w:rPr>
        <w:t>(</w:t>
      </w:r>
      <w:r w:rsidRPr="00AA6577">
        <w:rPr>
          <w:rStyle w:val="libAieChar"/>
          <w:rtl/>
        </w:rPr>
        <w:t>لَوْ لا أُنْزِلَ عَلَيْنَا الْمَلائِكَةُ</w:t>
      </w:r>
      <w:r w:rsidRPr="00730FF9">
        <w:rPr>
          <w:rStyle w:val="libAlaemChar"/>
          <w:rtl/>
        </w:rPr>
        <w:t>)</w:t>
      </w:r>
      <w:r w:rsidRPr="00A62F9C">
        <w:rPr>
          <w:rtl/>
        </w:rPr>
        <w:t xml:space="preserve"> </w:t>
      </w:r>
      <w:r w:rsidRPr="005D2F9F">
        <w:rPr>
          <w:rStyle w:val="libFootnotenumChar"/>
          <w:rtl/>
        </w:rPr>
        <w:t>(1)</w:t>
      </w:r>
      <w:r w:rsidRPr="00A62F9C">
        <w:rPr>
          <w:rtl/>
        </w:rPr>
        <w:t xml:space="preserve"> </w:t>
      </w:r>
      <w:r w:rsidRPr="00730FF9">
        <w:rPr>
          <w:rStyle w:val="libAlaemChar"/>
          <w:rtl/>
        </w:rPr>
        <w:t>(</w:t>
      </w:r>
      <w:r w:rsidRPr="00AA6577">
        <w:rPr>
          <w:rStyle w:val="libAieChar"/>
          <w:rtl/>
        </w:rPr>
        <w:t>وَكَلَّمَهُمُ الْمَوْتى</w:t>
      </w:r>
      <w:r w:rsidRPr="00730FF9">
        <w:rPr>
          <w:rStyle w:val="libAlaemChar"/>
          <w:rtl/>
        </w:rPr>
        <w:t>)</w:t>
      </w:r>
      <w:r w:rsidRPr="00A62F9C">
        <w:rPr>
          <w:rtl/>
        </w:rPr>
        <w:t xml:space="preserve"> وأحيينا الموتى حتّى شهدوا له</w:t>
      </w:r>
      <w:r>
        <w:rPr>
          <w:rtl/>
        </w:rPr>
        <w:t xml:space="preserve">، </w:t>
      </w:r>
      <w:r w:rsidRPr="00A62F9C">
        <w:rPr>
          <w:rtl/>
        </w:rPr>
        <w:t>كما قالوا</w:t>
      </w:r>
      <w:r>
        <w:rPr>
          <w:rtl/>
        </w:rPr>
        <w:t xml:space="preserve">: </w:t>
      </w:r>
      <w:r w:rsidRPr="00730FF9">
        <w:rPr>
          <w:rStyle w:val="libAlaemChar"/>
          <w:rtl/>
        </w:rPr>
        <w:t>(</w:t>
      </w:r>
      <w:r w:rsidRPr="00AA6577">
        <w:rPr>
          <w:rStyle w:val="libAieChar"/>
          <w:rtl/>
        </w:rPr>
        <w:t>فَأْتُوا بِآبائِنا</w:t>
      </w:r>
      <w:r w:rsidRPr="00730FF9">
        <w:rPr>
          <w:rStyle w:val="libAlaemChar"/>
          <w:rtl/>
        </w:rPr>
        <w:t>)</w:t>
      </w:r>
      <w:r w:rsidRPr="00A62F9C">
        <w:rPr>
          <w:rtl/>
        </w:rPr>
        <w:t xml:space="preserve"> </w:t>
      </w:r>
      <w:r w:rsidRPr="005D2F9F">
        <w:rPr>
          <w:rStyle w:val="libFootnotenumChar"/>
          <w:rtl/>
        </w:rPr>
        <w:t>(2)</w:t>
      </w:r>
      <w:r w:rsidRPr="00A62F9C">
        <w:rPr>
          <w:rtl/>
        </w:rPr>
        <w:t xml:space="preserve"> </w:t>
      </w:r>
      <w:r w:rsidRPr="00730FF9">
        <w:rPr>
          <w:rStyle w:val="libAlaemChar"/>
          <w:rtl/>
        </w:rPr>
        <w:t>(</w:t>
      </w:r>
      <w:r w:rsidRPr="00AA6577">
        <w:rPr>
          <w:rStyle w:val="libAieChar"/>
          <w:rtl/>
        </w:rPr>
        <w:t>وَحَشَرْنا عَلَيْهِمْ كُلَّ شَيْءٍ قُبُلاً</w:t>
      </w:r>
      <w:r w:rsidRPr="00730FF9">
        <w:rPr>
          <w:rStyle w:val="libAlaemChar"/>
          <w:rtl/>
        </w:rPr>
        <w:t>)</w:t>
      </w:r>
      <w:r w:rsidRPr="00A62F9C">
        <w:rPr>
          <w:rtl/>
        </w:rPr>
        <w:t xml:space="preserve"> كما قالوا</w:t>
      </w:r>
      <w:r>
        <w:rPr>
          <w:rtl/>
        </w:rPr>
        <w:t xml:space="preserve">: </w:t>
      </w:r>
      <w:r w:rsidRPr="00730FF9">
        <w:rPr>
          <w:rStyle w:val="libAlaemChar"/>
          <w:rtl/>
        </w:rPr>
        <w:t>(</w:t>
      </w:r>
      <w:r w:rsidRPr="00AA6577">
        <w:rPr>
          <w:rStyle w:val="libAieChar"/>
          <w:rtl/>
        </w:rPr>
        <w:t>أَوْ تَأْتِيَ بِاللهِ وَالْمَلائِكَةِ قَبِيلاً</w:t>
      </w:r>
      <w:r w:rsidRPr="00730FF9">
        <w:rPr>
          <w:rStyle w:val="libAlaemChar"/>
          <w:rtl/>
        </w:rPr>
        <w:t>)</w:t>
      </w:r>
      <w:r w:rsidRPr="00A62F9C">
        <w:rPr>
          <w:rtl/>
        </w:rPr>
        <w:t xml:space="preserve"> </w:t>
      </w:r>
      <w:r w:rsidRPr="005D2F9F">
        <w:rPr>
          <w:rStyle w:val="libFootnotenumChar"/>
          <w:rtl/>
        </w:rPr>
        <w:t>(3)</w:t>
      </w:r>
      <w:r>
        <w:rPr>
          <w:rtl/>
        </w:rPr>
        <w:t>.</w:t>
      </w:r>
      <w:r w:rsidRPr="00A62F9C">
        <w:rPr>
          <w:rtl/>
        </w:rPr>
        <w:t xml:space="preserve"> وقبلا جمع قبيل</w:t>
      </w:r>
      <w:r>
        <w:rPr>
          <w:rtl/>
        </w:rPr>
        <w:t xml:space="preserve">، </w:t>
      </w:r>
      <w:r w:rsidRPr="00A62F9C">
        <w:rPr>
          <w:rtl/>
        </w:rPr>
        <w:t>بمعنى</w:t>
      </w:r>
      <w:r>
        <w:rPr>
          <w:rtl/>
        </w:rPr>
        <w:t xml:space="preserve">: </w:t>
      </w:r>
      <w:r w:rsidRPr="00A62F9C">
        <w:rPr>
          <w:rtl/>
        </w:rPr>
        <w:t>كفيلا</w:t>
      </w:r>
      <w:r>
        <w:rPr>
          <w:rtl/>
        </w:rPr>
        <w:t xml:space="preserve">، </w:t>
      </w:r>
      <w:r w:rsidRPr="00A62F9C">
        <w:rPr>
          <w:rtl/>
        </w:rPr>
        <w:t>أو جمع القبيل الّذي هو جمع قبيلة بمعنى جماعات</w:t>
      </w:r>
      <w:r>
        <w:rPr>
          <w:rtl/>
        </w:rPr>
        <w:t xml:space="preserve">، </w:t>
      </w:r>
      <w:r w:rsidRPr="00A62F9C">
        <w:rPr>
          <w:rtl/>
        </w:rPr>
        <w:t>أو مصدر بمعنى مقابلة كقبلا. وهو قراءة نافع وابن عامر. وهو على الوجوه حال من «كلّ»</w:t>
      </w:r>
      <w:r>
        <w:rPr>
          <w:rtl/>
        </w:rPr>
        <w:t>.</w:t>
      </w:r>
      <w:r w:rsidRPr="00A62F9C">
        <w:rPr>
          <w:rtl/>
        </w:rPr>
        <w:t xml:space="preserve"> وإنّما جاز</w:t>
      </w:r>
      <w:r>
        <w:rPr>
          <w:rFonts w:hint="cs"/>
          <w:rtl/>
        </w:rPr>
        <w:t xml:space="preserve"> </w:t>
      </w:r>
      <w:r w:rsidRPr="00A62F9C">
        <w:rPr>
          <w:rtl/>
        </w:rPr>
        <w:t>ذلك لعمومه.</w:t>
      </w:r>
    </w:p>
    <w:p w14:paraId="7CB3FACE" w14:textId="77777777" w:rsidR="00F77B7E" w:rsidRPr="00A62F9C" w:rsidRDefault="00F77B7E" w:rsidP="00C70806">
      <w:pPr>
        <w:pStyle w:val="libNormal"/>
        <w:rPr>
          <w:rtl/>
        </w:rPr>
      </w:pPr>
      <w:r w:rsidRPr="00730FF9">
        <w:rPr>
          <w:rStyle w:val="libAlaemChar"/>
          <w:rtl/>
        </w:rPr>
        <w:t>(</w:t>
      </w:r>
      <w:r w:rsidRPr="00AA6577">
        <w:rPr>
          <w:rStyle w:val="libAieChar"/>
          <w:rtl/>
        </w:rPr>
        <w:t>ما كانُوا لِيُؤْمِنُوا</w:t>
      </w:r>
      <w:r w:rsidRPr="00730FF9">
        <w:rPr>
          <w:rStyle w:val="libAlaemChar"/>
          <w:rtl/>
        </w:rPr>
        <w:t>)</w:t>
      </w:r>
      <w:r w:rsidRPr="00EF44C5">
        <w:rPr>
          <w:rtl/>
        </w:rPr>
        <w:t xml:space="preserve"> </w:t>
      </w:r>
      <w:r w:rsidRPr="00A62F9C">
        <w:rPr>
          <w:rtl/>
        </w:rPr>
        <w:t>ل</w:t>
      </w:r>
      <w:r>
        <w:rPr>
          <w:rFonts w:hint="cs"/>
          <w:rtl/>
        </w:rPr>
        <w:t>ـ</w:t>
      </w:r>
      <w:r w:rsidRPr="00A62F9C">
        <w:rPr>
          <w:rtl/>
        </w:rPr>
        <w:t>ما سبق عليهم علمه تعالى بكفرهم وعنادهم</w:t>
      </w:r>
    </w:p>
    <w:p w14:paraId="1FA9BCA8" w14:textId="77777777" w:rsidR="00F77B7E" w:rsidRPr="00A62F9C" w:rsidRDefault="00F77B7E" w:rsidP="00410E11">
      <w:pPr>
        <w:pStyle w:val="libLine"/>
        <w:rPr>
          <w:rtl/>
        </w:rPr>
      </w:pPr>
      <w:r w:rsidRPr="00A62F9C">
        <w:rPr>
          <w:rtl/>
        </w:rPr>
        <w:t>__________________</w:t>
      </w:r>
    </w:p>
    <w:p w14:paraId="4DB72A69" w14:textId="77777777" w:rsidR="00F77B7E" w:rsidRPr="00A62F9C" w:rsidRDefault="00F77B7E" w:rsidP="0083551C">
      <w:pPr>
        <w:pStyle w:val="libFootnote0"/>
        <w:rPr>
          <w:rtl/>
        </w:rPr>
      </w:pPr>
      <w:r>
        <w:rPr>
          <w:rtl/>
        </w:rPr>
        <w:t>(</w:t>
      </w:r>
      <w:r w:rsidRPr="00A62F9C">
        <w:rPr>
          <w:rtl/>
        </w:rPr>
        <w:t>1) الفرقان</w:t>
      </w:r>
      <w:r>
        <w:rPr>
          <w:rtl/>
        </w:rPr>
        <w:t xml:space="preserve">: </w:t>
      </w:r>
      <w:r w:rsidRPr="00A62F9C">
        <w:rPr>
          <w:rtl/>
        </w:rPr>
        <w:t>21.</w:t>
      </w:r>
    </w:p>
    <w:p w14:paraId="06E2CC86" w14:textId="77777777" w:rsidR="00F77B7E" w:rsidRPr="00A62F9C" w:rsidRDefault="00F77B7E" w:rsidP="0083551C">
      <w:pPr>
        <w:pStyle w:val="libFootnote0"/>
        <w:rPr>
          <w:rtl/>
        </w:rPr>
      </w:pPr>
      <w:r>
        <w:rPr>
          <w:rtl/>
        </w:rPr>
        <w:t>(</w:t>
      </w:r>
      <w:r w:rsidRPr="00A62F9C">
        <w:rPr>
          <w:rtl/>
        </w:rPr>
        <w:t>2) الدخان</w:t>
      </w:r>
      <w:r>
        <w:rPr>
          <w:rtl/>
        </w:rPr>
        <w:t xml:space="preserve">: </w:t>
      </w:r>
      <w:r w:rsidRPr="00A62F9C">
        <w:rPr>
          <w:rtl/>
        </w:rPr>
        <w:t>36.</w:t>
      </w:r>
    </w:p>
    <w:p w14:paraId="45CCE401" w14:textId="77777777" w:rsidR="00F77B7E" w:rsidRPr="00A62F9C" w:rsidRDefault="00F77B7E" w:rsidP="0083551C">
      <w:pPr>
        <w:pStyle w:val="libFootnote0"/>
        <w:rPr>
          <w:rtl/>
        </w:rPr>
      </w:pPr>
      <w:r>
        <w:rPr>
          <w:rtl/>
        </w:rPr>
        <w:t>(</w:t>
      </w:r>
      <w:r w:rsidRPr="00A62F9C">
        <w:rPr>
          <w:rtl/>
        </w:rPr>
        <w:t>3) الإسراء</w:t>
      </w:r>
      <w:r>
        <w:rPr>
          <w:rtl/>
        </w:rPr>
        <w:t xml:space="preserve">: </w:t>
      </w:r>
      <w:r w:rsidRPr="00A62F9C">
        <w:rPr>
          <w:rtl/>
        </w:rPr>
        <w:t>92.</w:t>
      </w:r>
    </w:p>
    <w:p w14:paraId="6053E476" w14:textId="77777777" w:rsidR="00F77B7E" w:rsidRPr="00A62F9C" w:rsidRDefault="00F77B7E" w:rsidP="00F52F7A">
      <w:pPr>
        <w:pStyle w:val="libNormal0"/>
        <w:rPr>
          <w:rtl/>
        </w:rPr>
      </w:pPr>
      <w:r>
        <w:rPr>
          <w:rtl/>
        </w:rPr>
        <w:br w:type="page"/>
      </w:r>
      <w:r w:rsidRPr="00730FF9">
        <w:rPr>
          <w:rStyle w:val="libAlaemChar"/>
          <w:rtl/>
        </w:rPr>
        <w:lastRenderedPageBreak/>
        <w:t>(</w:t>
      </w:r>
      <w:r w:rsidRPr="00AA6577">
        <w:rPr>
          <w:rStyle w:val="libAieChar"/>
          <w:rtl/>
        </w:rPr>
        <w:t>إِلَّا أَنْ يَشاءَ اللهُ</w:t>
      </w:r>
      <w:r w:rsidRPr="00730FF9">
        <w:rPr>
          <w:rStyle w:val="libAlaemChar"/>
          <w:rtl/>
        </w:rPr>
        <w:t>)</w:t>
      </w:r>
      <w:r w:rsidRPr="00A62F9C">
        <w:rPr>
          <w:rtl/>
        </w:rPr>
        <w:t xml:space="preserve"> استثناء من أعمّ الأحوال</w:t>
      </w:r>
      <w:r>
        <w:rPr>
          <w:rtl/>
        </w:rPr>
        <w:t xml:space="preserve">، </w:t>
      </w:r>
      <w:r w:rsidRPr="00A62F9C">
        <w:rPr>
          <w:rtl/>
        </w:rPr>
        <w:t>أي</w:t>
      </w:r>
      <w:r>
        <w:rPr>
          <w:rtl/>
        </w:rPr>
        <w:t xml:space="preserve">: </w:t>
      </w:r>
      <w:r w:rsidRPr="00A62F9C">
        <w:rPr>
          <w:rtl/>
        </w:rPr>
        <w:t>لا يؤمنون في حال من الأحوال إلّا حال أن يشاء الله تعالى إيمانهم</w:t>
      </w:r>
      <w:r>
        <w:rPr>
          <w:rtl/>
        </w:rPr>
        <w:t xml:space="preserve">، </w:t>
      </w:r>
      <w:r w:rsidRPr="00A62F9C">
        <w:rPr>
          <w:rtl/>
        </w:rPr>
        <w:t>مشيئة إكراه وقسر واضطرار. يعني</w:t>
      </w:r>
      <w:r>
        <w:rPr>
          <w:rtl/>
        </w:rPr>
        <w:t xml:space="preserve">: </w:t>
      </w:r>
      <w:r w:rsidRPr="00A62F9C">
        <w:rPr>
          <w:rtl/>
        </w:rPr>
        <w:t xml:space="preserve">أنّهم لا يؤمنون مختارين قطّ إلّا أن يكرهوا. </w:t>
      </w:r>
      <w:r w:rsidRPr="00730FF9">
        <w:rPr>
          <w:rStyle w:val="libAlaemChar"/>
          <w:rtl/>
        </w:rPr>
        <w:t>(</w:t>
      </w:r>
      <w:r w:rsidRPr="00AA6577">
        <w:rPr>
          <w:rStyle w:val="libAieChar"/>
          <w:rtl/>
        </w:rPr>
        <w:t>وَلكِنَّ أَكْثَرَهُمْ يَجْهَلُونَ</w:t>
      </w:r>
      <w:r w:rsidRPr="00730FF9">
        <w:rPr>
          <w:rStyle w:val="libAlaemChar"/>
          <w:rtl/>
        </w:rPr>
        <w:t>)</w:t>
      </w:r>
      <w:r w:rsidRPr="00A62F9C">
        <w:rPr>
          <w:rtl/>
        </w:rPr>
        <w:t xml:space="preserve"> أنّهم لو أوتوا بكلّ آية لم يؤمنوا طوعا</w:t>
      </w:r>
      <w:r>
        <w:rPr>
          <w:rtl/>
        </w:rPr>
        <w:t xml:space="preserve">، </w:t>
      </w:r>
      <w:r w:rsidRPr="00A62F9C">
        <w:rPr>
          <w:rtl/>
        </w:rPr>
        <w:t>فيقسمون بالله جهد أيمانهم على ما لا يشعرون</w:t>
      </w:r>
      <w:r>
        <w:rPr>
          <w:rtl/>
        </w:rPr>
        <w:t xml:space="preserve">، </w:t>
      </w:r>
      <w:r w:rsidRPr="00A62F9C">
        <w:rPr>
          <w:rtl/>
        </w:rPr>
        <w:t>ولذلك أسند الجهل إلى أكثرهم</w:t>
      </w:r>
      <w:r>
        <w:rPr>
          <w:rtl/>
        </w:rPr>
        <w:t xml:space="preserve">، </w:t>
      </w:r>
      <w:r w:rsidRPr="00A62F9C">
        <w:rPr>
          <w:rtl/>
        </w:rPr>
        <w:t>مع أنّ مطلق الجهل يعمّهم. أو لكنّ أكثر المسلمين يجهلون أنّهم لا يؤمنون</w:t>
      </w:r>
      <w:r>
        <w:rPr>
          <w:rtl/>
        </w:rPr>
        <w:t xml:space="preserve">، </w:t>
      </w:r>
      <w:r w:rsidRPr="00A62F9C">
        <w:rPr>
          <w:rtl/>
        </w:rPr>
        <w:t>فيتمنّون نزول الآية المقترحة طمعا في إيمانهم.</w:t>
      </w:r>
    </w:p>
    <w:p w14:paraId="0D706481" w14:textId="77777777" w:rsidR="00F77B7E" w:rsidRPr="00A62F9C" w:rsidRDefault="00F77B7E" w:rsidP="00C70806">
      <w:pPr>
        <w:pStyle w:val="libNormal"/>
        <w:rPr>
          <w:rtl/>
        </w:rPr>
      </w:pPr>
      <w:r w:rsidRPr="00A62F9C">
        <w:rPr>
          <w:rtl/>
        </w:rPr>
        <w:t>وفي الآية دلالة على أنّ الله تعالى لو علم أنّه إذا فعل ما اقترحوه من الآيات آمنوا لفعل ذلك</w:t>
      </w:r>
      <w:r>
        <w:rPr>
          <w:rtl/>
        </w:rPr>
        <w:t xml:space="preserve">، </w:t>
      </w:r>
      <w:r w:rsidRPr="00A62F9C">
        <w:rPr>
          <w:rtl/>
        </w:rPr>
        <w:t>ولكان من الواجب في حكمته</w:t>
      </w:r>
      <w:r>
        <w:rPr>
          <w:rtl/>
        </w:rPr>
        <w:t xml:space="preserve">، </w:t>
      </w:r>
      <w:r w:rsidRPr="00A62F9C">
        <w:rPr>
          <w:rtl/>
        </w:rPr>
        <w:t>لأنّه لو لم يجب ذلك</w:t>
      </w:r>
      <w:r>
        <w:rPr>
          <w:rtl/>
        </w:rPr>
        <w:t xml:space="preserve">، </w:t>
      </w:r>
      <w:r w:rsidRPr="00A62F9C">
        <w:rPr>
          <w:rtl/>
        </w:rPr>
        <w:t>لم يكن لتعليله بأنّه لم يظهر هذه الآيات لعلمه بأنّه لو فعلها لم يؤمنوا</w:t>
      </w:r>
      <w:r>
        <w:rPr>
          <w:rtl/>
        </w:rPr>
        <w:t xml:space="preserve">، </w:t>
      </w:r>
      <w:r w:rsidRPr="00A62F9C">
        <w:rPr>
          <w:rtl/>
        </w:rPr>
        <w:t>معنى.</w:t>
      </w:r>
    </w:p>
    <w:p w14:paraId="2BCC4FFA" w14:textId="77777777" w:rsidR="00F77B7E" w:rsidRPr="00A62F9C" w:rsidRDefault="00F77B7E" w:rsidP="00C70806">
      <w:pPr>
        <w:pStyle w:val="libNormal"/>
        <w:rPr>
          <w:rtl/>
        </w:rPr>
      </w:pPr>
      <w:r w:rsidRPr="00730FF9">
        <w:rPr>
          <w:rStyle w:val="libAlaemChar"/>
          <w:rtl/>
        </w:rPr>
        <w:t>(</w:t>
      </w:r>
      <w:r w:rsidRPr="00AA6577">
        <w:rPr>
          <w:rStyle w:val="libAieChar"/>
          <w:rtl/>
        </w:rPr>
        <w:t>وَكَذلِكَ جَعَلْنا لِكُلِّ نَبِيٍّ عَدُوًّا شَياطِينَ الْإِنْسِ وَالْجِنِّ يُوحِي بَعْضُهُمْ إِلى بَعْضٍ زُخْرُفَ الْقَوْلِ غُرُوراً وَلَوْ شاءَ رَبُّكَ ما فَعَلُوهُ فَذَرْهُمْ وَما يَفْتَرُونَ (112) وَلِتَصْغى إِلَيْهِ أَفْئِدَةُ الَّذِينَ لا يُؤْمِنُونَ بِالْآخِرَةِ وَلِيَرْضَوْهُ وَلِيَقْتَرِفُوا ما هُمْ مُقْتَرِفُونَ (113)</w:t>
      </w:r>
      <w:r w:rsidRPr="00730FF9">
        <w:rPr>
          <w:rStyle w:val="libAlaemChar"/>
          <w:rtl/>
        </w:rPr>
        <w:t>)</w:t>
      </w:r>
    </w:p>
    <w:p w14:paraId="5824FC9D" w14:textId="77777777" w:rsidR="00F77B7E" w:rsidRPr="00A62F9C" w:rsidRDefault="00F77B7E" w:rsidP="00C70806">
      <w:pPr>
        <w:pStyle w:val="libNormal"/>
        <w:rPr>
          <w:rtl/>
        </w:rPr>
      </w:pPr>
      <w:r w:rsidRPr="00A62F9C">
        <w:rPr>
          <w:rtl/>
        </w:rPr>
        <w:t xml:space="preserve">ثمّ بيّن سبحانه ما كان عليه حال الأنبياء </w:t>
      </w:r>
      <w:r w:rsidRPr="00730FF9">
        <w:rPr>
          <w:rStyle w:val="libAlaemChar"/>
          <w:rtl/>
        </w:rPr>
        <w:t>عليهم‌السلام</w:t>
      </w:r>
      <w:r w:rsidRPr="00A62F9C">
        <w:rPr>
          <w:rtl/>
        </w:rPr>
        <w:t xml:space="preserve"> مع أعدائهم</w:t>
      </w:r>
      <w:r>
        <w:rPr>
          <w:rtl/>
        </w:rPr>
        <w:t xml:space="preserve">، </w:t>
      </w:r>
      <w:r w:rsidRPr="00A62F9C">
        <w:rPr>
          <w:rtl/>
        </w:rPr>
        <w:t xml:space="preserve">تسلية لنبيّه </w:t>
      </w:r>
      <w:r w:rsidRPr="00730FF9">
        <w:rPr>
          <w:rStyle w:val="libAlaemChar"/>
          <w:rtl/>
        </w:rPr>
        <w:t>صلى‌الله‌عليه‌وآله‌وسلم</w:t>
      </w:r>
      <w:r>
        <w:rPr>
          <w:rtl/>
        </w:rPr>
        <w:t xml:space="preserve">، </w:t>
      </w:r>
      <w:r w:rsidRPr="00A62F9C">
        <w:rPr>
          <w:rtl/>
        </w:rPr>
        <w:t>فقال</w:t>
      </w:r>
      <w:r>
        <w:rPr>
          <w:rtl/>
        </w:rPr>
        <w:t xml:space="preserve">: </w:t>
      </w:r>
      <w:r w:rsidRPr="00730FF9">
        <w:rPr>
          <w:rStyle w:val="libAlaemChar"/>
          <w:rtl/>
        </w:rPr>
        <w:t>(</w:t>
      </w:r>
      <w:r w:rsidRPr="00AA6577">
        <w:rPr>
          <w:rStyle w:val="libAieChar"/>
          <w:rtl/>
        </w:rPr>
        <w:t>وَكَذلِكَ جَعَلْنا لِكُلِّ نَبِيٍّ عَدُوًّا</w:t>
      </w:r>
      <w:r w:rsidRPr="00730FF9">
        <w:rPr>
          <w:rStyle w:val="libAlaemChar"/>
          <w:rtl/>
        </w:rPr>
        <w:t>)</w:t>
      </w:r>
      <w:r w:rsidRPr="00A62F9C">
        <w:rPr>
          <w:rtl/>
        </w:rPr>
        <w:t xml:space="preserve"> أي</w:t>
      </w:r>
      <w:r>
        <w:rPr>
          <w:rtl/>
        </w:rPr>
        <w:t xml:space="preserve">: </w:t>
      </w:r>
      <w:r w:rsidRPr="00A62F9C">
        <w:rPr>
          <w:rtl/>
        </w:rPr>
        <w:t>وكما خلّينا بينك وبين أعدائك</w:t>
      </w:r>
      <w:r>
        <w:rPr>
          <w:rtl/>
        </w:rPr>
        <w:t xml:space="preserve">، </w:t>
      </w:r>
      <w:r w:rsidRPr="00A62F9C">
        <w:rPr>
          <w:rtl/>
        </w:rPr>
        <w:t>ولم نمنعهم عنك قسرا وكرها</w:t>
      </w:r>
      <w:r>
        <w:rPr>
          <w:rtl/>
        </w:rPr>
        <w:t xml:space="preserve">، </w:t>
      </w:r>
      <w:r w:rsidRPr="00A62F9C">
        <w:rPr>
          <w:rtl/>
        </w:rPr>
        <w:t>كذلك فعلنا بمن قبلك من الأنبياء وأعدائهم</w:t>
      </w:r>
      <w:r>
        <w:rPr>
          <w:rtl/>
        </w:rPr>
        <w:t xml:space="preserve">، </w:t>
      </w:r>
      <w:r w:rsidRPr="00A62F9C">
        <w:rPr>
          <w:rtl/>
        </w:rPr>
        <w:t>لم نمنعهم عن العداوة</w:t>
      </w:r>
      <w:r>
        <w:rPr>
          <w:rtl/>
        </w:rPr>
        <w:t>،</w:t>
      </w:r>
      <w:r w:rsidRPr="00EF44C5">
        <w:rPr>
          <w:rtl/>
        </w:rPr>
        <w:t xml:space="preserve"> </w:t>
      </w:r>
      <w:r w:rsidRPr="00A62F9C">
        <w:rPr>
          <w:rtl/>
        </w:rPr>
        <w:t>ل</w:t>
      </w:r>
      <w:r>
        <w:rPr>
          <w:rFonts w:hint="cs"/>
          <w:rtl/>
        </w:rPr>
        <w:t>ـ</w:t>
      </w:r>
      <w:r w:rsidRPr="00A62F9C">
        <w:rPr>
          <w:rtl/>
        </w:rPr>
        <w:t>ما فيه من الامتحان الّذي هو سبب ظهور الثبات والصبر</w:t>
      </w:r>
      <w:r>
        <w:rPr>
          <w:rtl/>
        </w:rPr>
        <w:t xml:space="preserve">، </w:t>
      </w:r>
      <w:r w:rsidRPr="00A62F9C">
        <w:rPr>
          <w:rtl/>
        </w:rPr>
        <w:t>وكثرة الثواب والأجر.</w:t>
      </w:r>
    </w:p>
    <w:p w14:paraId="1DFC083A"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شَياطِينَ الْإِنْسِ وَالْجِنِ</w:t>
      </w:r>
      <w:r w:rsidRPr="00730FF9">
        <w:rPr>
          <w:rStyle w:val="libAlaemChar"/>
          <w:rtl/>
        </w:rPr>
        <w:t>)</w:t>
      </w:r>
      <w:r w:rsidRPr="00A62F9C">
        <w:rPr>
          <w:rtl/>
        </w:rPr>
        <w:t xml:space="preserve"> مردة الفريقين. وهو بدل من «عدوّا»</w:t>
      </w:r>
      <w:r>
        <w:rPr>
          <w:rtl/>
        </w:rPr>
        <w:t xml:space="preserve">، </w:t>
      </w:r>
      <w:r w:rsidRPr="00A62F9C">
        <w:rPr>
          <w:rtl/>
        </w:rPr>
        <w:t>أو أوّل مفعولي «جعلنا»</w:t>
      </w:r>
      <w:r>
        <w:rPr>
          <w:rtl/>
        </w:rPr>
        <w:t>، و «</w:t>
      </w:r>
      <w:r w:rsidRPr="00A62F9C">
        <w:rPr>
          <w:rtl/>
        </w:rPr>
        <w:t>عدوّا» مفعوله الثاني</w:t>
      </w:r>
      <w:r>
        <w:rPr>
          <w:rtl/>
        </w:rPr>
        <w:t>، و «</w:t>
      </w:r>
      <w:r w:rsidRPr="00A62F9C">
        <w:rPr>
          <w:rtl/>
        </w:rPr>
        <w:t>لكلّ» متعلّق به أو حال منه.</w:t>
      </w:r>
    </w:p>
    <w:p w14:paraId="68D44FD7" w14:textId="77777777" w:rsidR="00F77B7E" w:rsidRPr="00A62F9C" w:rsidRDefault="00F77B7E" w:rsidP="00C70806">
      <w:pPr>
        <w:pStyle w:val="libNormal"/>
        <w:rPr>
          <w:rtl/>
        </w:rPr>
      </w:pPr>
      <w:r w:rsidRPr="00730FF9">
        <w:rPr>
          <w:rStyle w:val="libAlaemChar"/>
          <w:rtl/>
        </w:rPr>
        <w:t>(</w:t>
      </w:r>
      <w:r w:rsidRPr="00AA6577">
        <w:rPr>
          <w:rStyle w:val="libAieChar"/>
          <w:rtl/>
        </w:rPr>
        <w:t>يُوحِي بَعْضُهُمْ إِلى بَعْضٍ</w:t>
      </w:r>
      <w:r w:rsidRPr="00730FF9">
        <w:rPr>
          <w:rStyle w:val="libAlaemChar"/>
          <w:rtl/>
        </w:rPr>
        <w:t>)</w:t>
      </w:r>
      <w:r w:rsidRPr="00A62F9C">
        <w:rPr>
          <w:rtl/>
        </w:rPr>
        <w:t xml:space="preserve"> يوسوس ويلقي خفية شياطين الجنّ إلى شياطين الإنس</w:t>
      </w:r>
      <w:r>
        <w:rPr>
          <w:rtl/>
        </w:rPr>
        <w:t xml:space="preserve">، </w:t>
      </w:r>
      <w:r w:rsidRPr="00A62F9C">
        <w:rPr>
          <w:rtl/>
        </w:rPr>
        <w:t>أو بعض الجنّ إلى بعض</w:t>
      </w:r>
      <w:r>
        <w:rPr>
          <w:rtl/>
        </w:rPr>
        <w:t xml:space="preserve">، </w:t>
      </w:r>
      <w:r w:rsidRPr="00A62F9C">
        <w:rPr>
          <w:rtl/>
        </w:rPr>
        <w:t xml:space="preserve">وبعض الإنس إلى بعض </w:t>
      </w:r>
      <w:r w:rsidRPr="00730FF9">
        <w:rPr>
          <w:rStyle w:val="libAlaemChar"/>
          <w:rtl/>
        </w:rPr>
        <w:t>(</w:t>
      </w:r>
      <w:r w:rsidRPr="00AA6577">
        <w:rPr>
          <w:rStyle w:val="libAieChar"/>
          <w:rtl/>
        </w:rPr>
        <w:t>زُخْرُفَ الْقَوْلِ</w:t>
      </w:r>
      <w:r w:rsidRPr="00730FF9">
        <w:rPr>
          <w:rStyle w:val="libAlaemChar"/>
          <w:rtl/>
        </w:rPr>
        <w:t>)</w:t>
      </w:r>
      <w:r w:rsidRPr="00A62F9C">
        <w:rPr>
          <w:rtl/>
        </w:rPr>
        <w:t xml:space="preserve"> ما يزيّنه ويموّهه من القول والإغراء على المعاصي. يقال</w:t>
      </w:r>
      <w:r>
        <w:rPr>
          <w:rtl/>
        </w:rPr>
        <w:t xml:space="preserve">: </w:t>
      </w:r>
      <w:r w:rsidRPr="00A62F9C">
        <w:rPr>
          <w:rtl/>
        </w:rPr>
        <w:t>زخرف القول إذا زيّنه</w:t>
      </w:r>
      <w:r>
        <w:rPr>
          <w:rtl/>
        </w:rPr>
        <w:t xml:space="preserve">، </w:t>
      </w:r>
      <w:r w:rsidRPr="00A62F9C">
        <w:rPr>
          <w:rtl/>
        </w:rPr>
        <w:t>أي</w:t>
      </w:r>
      <w:r>
        <w:rPr>
          <w:rtl/>
        </w:rPr>
        <w:t xml:space="preserve">: </w:t>
      </w:r>
      <w:r w:rsidRPr="00A62F9C">
        <w:rPr>
          <w:rtl/>
        </w:rPr>
        <w:t>الذي يستحسن ظاهره</w:t>
      </w:r>
      <w:r>
        <w:rPr>
          <w:rtl/>
        </w:rPr>
        <w:t xml:space="preserve">، </w:t>
      </w:r>
      <w:r w:rsidRPr="00A62F9C">
        <w:rPr>
          <w:rtl/>
        </w:rPr>
        <w:t>ولا حقيقة له ولا أصل.</w:t>
      </w:r>
    </w:p>
    <w:p w14:paraId="3407E2D8" w14:textId="77777777" w:rsidR="00F77B7E" w:rsidRPr="00A62F9C" w:rsidRDefault="00F77B7E" w:rsidP="00C70806">
      <w:pPr>
        <w:pStyle w:val="libNormal"/>
        <w:rPr>
          <w:rtl/>
        </w:rPr>
      </w:pPr>
      <w:r w:rsidRPr="00730FF9">
        <w:rPr>
          <w:rStyle w:val="libAlaemChar"/>
          <w:rtl/>
        </w:rPr>
        <w:t>(</w:t>
      </w:r>
      <w:r w:rsidRPr="00AA6577">
        <w:rPr>
          <w:rStyle w:val="libAieChar"/>
          <w:rtl/>
        </w:rPr>
        <w:t>غُرُوراً</w:t>
      </w:r>
      <w:r w:rsidRPr="00730FF9">
        <w:rPr>
          <w:rStyle w:val="libAlaemChar"/>
          <w:rtl/>
        </w:rPr>
        <w:t>)</w:t>
      </w:r>
      <w:r w:rsidRPr="00A62F9C">
        <w:rPr>
          <w:rtl/>
        </w:rPr>
        <w:t xml:space="preserve"> خدعا وأخذا على غرّة. وهو مفعول له</w:t>
      </w:r>
      <w:r>
        <w:rPr>
          <w:rtl/>
        </w:rPr>
        <w:t xml:space="preserve">، </w:t>
      </w:r>
      <w:r w:rsidRPr="00A62F9C">
        <w:rPr>
          <w:rtl/>
        </w:rPr>
        <w:t>أو مصدر في موقع الحال.</w:t>
      </w:r>
    </w:p>
    <w:p w14:paraId="2D9635FD" w14:textId="77777777" w:rsidR="00F77B7E" w:rsidRPr="00A62F9C" w:rsidRDefault="00F77B7E" w:rsidP="00C70806">
      <w:pPr>
        <w:pStyle w:val="libNormal"/>
        <w:rPr>
          <w:rtl/>
        </w:rPr>
      </w:pPr>
      <w:r w:rsidRPr="00A62F9C">
        <w:rPr>
          <w:rtl/>
        </w:rPr>
        <w:t>وعن مالك بن دينار</w:t>
      </w:r>
      <w:r>
        <w:rPr>
          <w:rtl/>
        </w:rPr>
        <w:t xml:space="preserve">: </w:t>
      </w:r>
      <w:r w:rsidRPr="00A62F9C">
        <w:rPr>
          <w:rtl/>
        </w:rPr>
        <w:t>أنّ شيطان الإنس أشدّ عليّ من شيطان الجنّ</w:t>
      </w:r>
      <w:r>
        <w:rPr>
          <w:rtl/>
        </w:rPr>
        <w:t xml:space="preserve">، </w:t>
      </w:r>
      <w:r w:rsidRPr="00A62F9C">
        <w:rPr>
          <w:rtl/>
        </w:rPr>
        <w:t>لأنّي إذا تعوّذت بالله ذهب شيطان الجنّ عنّي</w:t>
      </w:r>
      <w:r>
        <w:rPr>
          <w:rtl/>
        </w:rPr>
        <w:t xml:space="preserve">، </w:t>
      </w:r>
      <w:r w:rsidRPr="00A62F9C">
        <w:rPr>
          <w:rtl/>
        </w:rPr>
        <w:t>وبعض الإنس يجيئني فيجرّني إلى المعاصي عيانا.</w:t>
      </w:r>
    </w:p>
    <w:p w14:paraId="76A1E341" w14:textId="77777777" w:rsidR="00F77B7E" w:rsidRPr="00A62F9C" w:rsidRDefault="00F77B7E" w:rsidP="00C70806">
      <w:pPr>
        <w:pStyle w:val="libNormal"/>
        <w:rPr>
          <w:rtl/>
        </w:rPr>
      </w:pPr>
      <w:r w:rsidRPr="00730FF9">
        <w:rPr>
          <w:rStyle w:val="libAlaemChar"/>
          <w:rtl/>
        </w:rPr>
        <w:t>(</w:t>
      </w:r>
      <w:r w:rsidRPr="00AA6577">
        <w:rPr>
          <w:rStyle w:val="libAieChar"/>
          <w:rtl/>
        </w:rPr>
        <w:t>وَلَوْ شاءَ رَبُّكَ ما فَعَلُوهُ</w:t>
      </w:r>
      <w:r w:rsidRPr="00730FF9">
        <w:rPr>
          <w:rStyle w:val="libAlaemChar"/>
          <w:rtl/>
        </w:rPr>
        <w:t>)</w:t>
      </w:r>
      <w:r w:rsidRPr="00A62F9C">
        <w:rPr>
          <w:rtl/>
        </w:rPr>
        <w:t xml:space="preserve"> أي</w:t>
      </w:r>
      <w:r>
        <w:rPr>
          <w:rtl/>
        </w:rPr>
        <w:t xml:space="preserve">: </w:t>
      </w:r>
      <w:r w:rsidRPr="00A62F9C">
        <w:rPr>
          <w:rtl/>
        </w:rPr>
        <w:t>ما عادوك</w:t>
      </w:r>
      <w:r>
        <w:rPr>
          <w:rtl/>
        </w:rPr>
        <w:t xml:space="preserve">، </w:t>
      </w:r>
      <w:r w:rsidRPr="00A62F9C">
        <w:rPr>
          <w:rtl/>
        </w:rPr>
        <w:t>أو ما أوحى بعضهم إلى بعض زخرف القول</w:t>
      </w:r>
      <w:r>
        <w:rPr>
          <w:rtl/>
        </w:rPr>
        <w:t xml:space="preserve">، </w:t>
      </w:r>
      <w:r w:rsidRPr="00A62F9C">
        <w:rPr>
          <w:rtl/>
        </w:rPr>
        <w:t>بأن يكفّهم عنه اضطرارا وإلجاء</w:t>
      </w:r>
      <w:r>
        <w:rPr>
          <w:rtl/>
        </w:rPr>
        <w:t xml:space="preserve">، </w:t>
      </w:r>
      <w:r w:rsidRPr="00A62F9C">
        <w:rPr>
          <w:rtl/>
        </w:rPr>
        <w:t xml:space="preserve">ولا يخلّيهم وشأنهم </w:t>
      </w:r>
      <w:r w:rsidRPr="00730FF9">
        <w:rPr>
          <w:rStyle w:val="libAlaemChar"/>
          <w:rtl/>
        </w:rPr>
        <w:t>(</w:t>
      </w:r>
      <w:r w:rsidRPr="00AA6577">
        <w:rPr>
          <w:rStyle w:val="libAieChar"/>
          <w:rtl/>
        </w:rPr>
        <w:t>فَذَرْهُمْ وَما يَفْتَرُونَ</w:t>
      </w:r>
      <w:r w:rsidRPr="00730FF9">
        <w:rPr>
          <w:rStyle w:val="libAlaemChar"/>
          <w:rtl/>
        </w:rPr>
        <w:t>)</w:t>
      </w:r>
      <w:r w:rsidRPr="00A62F9C">
        <w:rPr>
          <w:rtl/>
        </w:rPr>
        <w:t xml:space="preserve"> أي</w:t>
      </w:r>
      <w:r>
        <w:rPr>
          <w:rtl/>
        </w:rPr>
        <w:t xml:space="preserve">: </w:t>
      </w:r>
      <w:r w:rsidRPr="00A62F9C">
        <w:rPr>
          <w:rtl/>
        </w:rPr>
        <w:t>دعهم وافتراءهم الكذب</w:t>
      </w:r>
      <w:r>
        <w:rPr>
          <w:rtl/>
        </w:rPr>
        <w:t xml:space="preserve">، </w:t>
      </w:r>
      <w:r w:rsidRPr="00A62F9C">
        <w:rPr>
          <w:rtl/>
        </w:rPr>
        <w:t xml:space="preserve">فإنّي أجازيهم وأعقابهم. أمر سبحانه نبيّه </w:t>
      </w:r>
      <w:r w:rsidRPr="00730FF9">
        <w:rPr>
          <w:rStyle w:val="libAlaemChar"/>
          <w:rtl/>
        </w:rPr>
        <w:t>صلى‌الله‌عليه‌وآله‌وسلم</w:t>
      </w:r>
      <w:r w:rsidRPr="00A62F9C">
        <w:rPr>
          <w:rtl/>
        </w:rPr>
        <w:t xml:space="preserve"> بأن يخلّي بينهم وبين ما اختاروه</w:t>
      </w:r>
      <w:r>
        <w:rPr>
          <w:rtl/>
        </w:rPr>
        <w:t xml:space="preserve">، </w:t>
      </w:r>
      <w:r w:rsidRPr="00A62F9C">
        <w:rPr>
          <w:rtl/>
        </w:rPr>
        <w:t>ولا يمنعهم منه بالقهر تهديدا لهم</w:t>
      </w:r>
      <w:r>
        <w:rPr>
          <w:rtl/>
        </w:rPr>
        <w:t xml:space="preserve">، </w:t>
      </w:r>
      <w:r w:rsidRPr="00A62F9C">
        <w:rPr>
          <w:rtl/>
        </w:rPr>
        <w:t>كما قال</w:t>
      </w:r>
      <w:r>
        <w:rPr>
          <w:rtl/>
        </w:rPr>
        <w:t xml:space="preserve">: </w:t>
      </w:r>
      <w:r w:rsidRPr="00730FF9">
        <w:rPr>
          <w:rStyle w:val="libAlaemChar"/>
          <w:rtl/>
        </w:rPr>
        <w:t>(</w:t>
      </w:r>
      <w:r w:rsidRPr="00AA6577">
        <w:rPr>
          <w:rStyle w:val="libAieChar"/>
          <w:rtl/>
        </w:rPr>
        <w:t>اعْمَلُوا ما شِئْتُمْ</w:t>
      </w:r>
      <w:r w:rsidRPr="00730FF9">
        <w:rPr>
          <w:rStyle w:val="libAlaemChar"/>
          <w:rtl/>
        </w:rPr>
        <w:t>)</w:t>
      </w:r>
      <w:r w:rsidRPr="00A62F9C">
        <w:rPr>
          <w:rtl/>
        </w:rPr>
        <w:t xml:space="preserve"> </w:t>
      </w:r>
      <w:r w:rsidRPr="005D2F9F">
        <w:rPr>
          <w:rStyle w:val="libFootnotenumChar"/>
          <w:rtl/>
        </w:rPr>
        <w:t>(1)</w:t>
      </w:r>
      <w:r>
        <w:rPr>
          <w:rtl/>
        </w:rPr>
        <w:t xml:space="preserve">، </w:t>
      </w:r>
      <w:r w:rsidRPr="00A62F9C">
        <w:rPr>
          <w:rtl/>
        </w:rPr>
        <w:t>دون أن يكون أمرا واجبا أو ندبا.</w:t>
      </w:r>
    </w:p>
    <w:p w14:paraId="3B98253B" w14:textId="77777777" w:rsidR="00F77B7E" w:rsidRPr="00A62F9C" w:rsidRDefault="00F77B7E" w:rsidP="00C70806">
      <w:pPr>
        <w:pStyle w:val="libNormal"/>
        <w:rPr>
          <w:rtl/>
        </w:rPr>
      </w:pPr>
      <w:r w:rsidRPr="00730FF9">
        <w:rPr>
          <w:rStyle w:val="libAlaemChar"/>
          <w:rtl/>
        </w:rPr>
        <w:t>(</w:t>
      </w:r>
      <w:r w:rsidRPr="00AA6577">
        <w:rPr>
          <w:rStyle w:val="libAieChar"/>
          <w:rtl/>
        </w:rPr>
        <w:t>وَلِتَصْغى إِلَيْهِ أَفْئِدَةُ الَّذِينَ لا يُؤْمِنُونَ بِالْآخِرَةِ</w:t>
      </w:r>
      <w:r w:rsidRPr="00730FF9">
        <w:rPr>
          <w:rStyle w:val="libAlaemChar"/>
          <w:rtl/>
        </w:rPr>
        <w:t>)</w:t>
      </w:r>
      <w:r w:rsidRPr="00A62F9C">
        <w:rPr>
          <w:rtl/>
        </w:rPr>
        <w:t xml:space="preserve"> عطف على «غرورا» إن جعل علّة</w:t>
      </w:r>
      <w:r>
        <w:rPr>
          <w:rtl/>
        </w:rPr>
        <w:t xml:space="preserve">، </w:t>
      </w:r>
      <w:r w:rsidRPr="00A62F9C">
        <w:rPr>
          <w:rtl/>
        </w:rPr>
        <w:t>وإلّا يتعلّق بمحذوف</w:t>
      </w:r>
      <w:r>
        <w:rPr>
          <w:rtl/>
        </w:rPr>
        <w:t xml:space="preserve">، </w:t>
      </w:r>
      <w:r w:rsidRPr="00A62F9C">
        <w:rPr>
          <w:rtl/>
        </w:rPr>
        <w:t>أي</w:t>
      </w:r>
      <w:r>
        <w:rPr>
          <w:rtl/>
        </w:rPr>
        <w:t xml:space="preserve">: </w:t>
      </w:r>
      <w:r w:rsidRPr="00A62F9C">
        <w:rPr>
          <w:rtl/>
        </w:rPr>
        <w:t>وليكون ذلك جعلنا لكلّ نبيّ عدوّا. ولا يجوز أن يكون اللام للعلّة</w:t>
      </w:r>
      <w:r>
        <w:rPr>
          <w:rtl/>
        </w:rPr>
        <w:t xml:space="preserve">، </w:t>
      </w:r>
      <w:r w:rsidRPr="00A62F9C">
        <w:rPr>
          <w:rtl/>
        </w:rPr>
        <w:t>لأنّه تعالى لا يجوز أن يريد إصغاء القلوب في الكفر ووحي الشياطين</w:t>
      </w:r>
      <w:r>
        <w:rPr>
          <w:rtl/>
        </w:rPr>
        <w:t xml:space="preserve">، </w:t>
      </w:r>
      <w:r w:rsidRPr="00A62F9C">
        <w:rPr>
          <w:rtl/>
        </w:rPr>
        <w:t>بل اللام لام الصيرورة والعاقبة</w:t>
      </w:r>
      <w:r>
        <w:rPr>
          <w:rtl/>
        </w:rPr>
        <w:t xml:space="preserve">، </w:t>
      </w:r>
      <w:r w:rsidRPr="00A62F9C">
        <w:rPr>
          <w:rtl/>
        </w:rPr>
        <w:t>كما في قوله :</w:t>
      </w:r>
    </w:p>
    <w:p w14:paraId="56D92292" w14:textId="77777777" w:rsidR="00F77B7E" w:rsidRPr="00A62F9C" w:rsidRDefault="00F77B7E" w:rsidP="00410E11">
      <w:pPr>
        <w:pStyle w:val="libLine"/>
        <w:rPr>
          <w:rtl/>
        </w:rPr>
      </w:pPr>
      <w:r w:rsidRPr="00A62F9C">
        <w:rPr>
          <w:rtl/>
        </w:rPr>
        <w:t>__________________</w:t>
      </w:r>
    </w:p>
    <w:p w14:paraId="63102895" w14:textId="77777777" w:rsidR="00F77B7E" w:rsidRPr="00A62F9C" w:rsidRDefault="00F77B7E" w:rsidP="0083551C">
      <w:pPr>
        <w:pStyle w:val="libFootnote0"/>
        <w:rPr>
          <w:rtl/>
        </w:rPr>
      </w:pPr>
      <w:r>
        <w:rPr>
          <w:rtl/>
        </w:rPr>
        <w:t>(</w:t>
      </w:r>
      <w:r w:rsidRPr="00A62F9C">
        <w:rPr>
          <w:rtl/>
        </w:rPr>
        <w:t>1) فصلت</w:t>
      </w:r>
      <w:r>
        <w:rPr>
          <w:rtl/>
        </w:rPr>
        <w:t xml:space="preserve">: </w:t>
      </w:r>
      <w:r w:rsidRPr="00A62F9C">
        <w:rPr>
          <w:rtl/>
        </w:rPr>
        <w:t>40.</w:t>
      </w:r>
    </w:p>
    <w:p w14:paraId="7DF1CB65" w14:textId="77777777" w:rsidR="00F77B7E" w:rsidRPr="00A62F9C" w:rsidRDefault="00F77B7E" w:rsidP="00F52F7A">
      <w:pPr>
        <w:pStyle w:val="libNormal0"/>
        <w:rPr>
          <w:rtl/>
        </w:rPr>
      </w:pPr>
      <w:r>
        <w:rPr>
          <w:rtl/>
        </w:rPr>
        <w:br w:type="page"/>
      </w:r>
      <w:r w:rsidRPr="00730FF9">
        <w:rPr>
          <w:rStyle w:val="libAlaemChar"/>
          <w:rtl/>
        </w:rPr>
        <w:lastRenderedPageBreak/>
        <w:t>(</w:t>
      </w:r>
      <w:r w:rsidRPr="00AA6577">
        <w:rPr>
          <w:rStyle w:val="libAieChar"/>
          <w:rtl/>
        </w:rPr>
        <w:t>فَالْتَقَطَهُ آلُ فِرْعَوْنَ لِيَكُونَ لَهُمْ عَدُوًّا وَحَزَناً</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والصغو</w:t>
      </w:r>
      <w:r>
        <w:rPr>
          <w:rtl/>
        </w:rPr>
        <w:t xml:space="preserve">: </w:t>
      </w:r>
      <w:r w:rsidRPr="00A62F9C">
        <w:rPr>
          <w:rtl/>
        </w:rPr>
        <w:t>الميل. والضمير في «إليه» يرجع إلى ما يرجع إليه ضمير «فعلوه»</w:t>
      </w:r>
      <w:r>
        <w:rPr>
          <w:rtl/>
        </w:rPr>
        <w:t xml:space="preserve">، </w:t>
      </w:r>
      <w:r w:rsidRPr="00A62F9C">
        <w:rPr>
          <w:rtl/>
        </w:rPr>
        <w:t>أي</w:t>
      </w:r>
      <w:r>
        <w:rPr>
          <w:rtl/>
        </w:rPr>
        <w:t xml:space="preserve">: </w:t>
      </w:r>
      <w:r w:rsidRPr="00A62F9C">
        <w:rPr>
          <w:rtl/>
        </w:rPr>
        <w:t>ولتميل إلى ما ذكر من عداوة الأنبياء ووسوسة الشياطين قلوب الكفّار</w:t>
      </w:r>
      <w:r>
        <w:rPr>
          <w:rtl/>
        </w:rPr>
        <w:t xml:space="preserve">، </w:t>
      </w:r>
      <w:r w:rsidRPr="00A62F9C">
        <w:rPr>
          <w:rtl/>
        </w:rPr>
        <w:t>والّذين لا يعتقدون بالآخرة والحشر والنشر والحساب.</w:t>
      </w:r>
    </w:p>
    <w:p w14:paraId="4014D7C7" w14:textId="77777777" w:rsidR="00F77B7E" w:rsidRPr="00A62F9C" w:rsidRDefault="00F77B7E" w:rsidP="00C70806">
      <w:pPr>
        <w:pStyle w:val="libNormal"/>
        <w:rPr>
          <w:rtl/>
        </w:rPr>
      </w:pPr>
      <w:r w:rsidRPr="00730FF9">
        <w:rPr>
          <w:rStyle w:val="libAlaemChar"/>
          <w:rtl/>
        </w:rPr>
        <w:t>(</w:t>
      </w:r>
      <w:r w:rsidRPr="00AA6577">
        <w:rPr>
          <w:rStyle w:val="libAieChar"/>
          <w:rtl/>
        </w:rPr>
        <w:t>وَلِيَرْضَوْهُ</w:t>
      </w:r>
      <w:r w:rsidRPr="00730FF9">
        <w:rPr>
          <w:rStyle w:val="libAlaemChar"/>
          <w:rtl/>
        </w:rPr>
        <w:t>)</w:t>
      </w:r>
      <w:r w:rsidRPr="00A62F9C">
        <w:rPr>
          <w:rtl/>
        </w:rPr>
        <w:t xml:space="preserve"> وليحبّوه لأنفسهم </w:t>
      </w:r>
      <w:r w:rsidRPr="00730FF9">
        <w:rPr>
          <w:rStyle w:val="libAlaemChar"/>
          <w:rtl/>
        </w:rPr>
        <w:t>(</w:t>
      </w:r>
      <w:r w:rsidRPr="00AA6577">
        <w:rPr>
          <w:rStyle w:val="libAieChar"/>
          <w:rtl/>
        </w:rPr>
        <w:t>وَلِيَقْتَرِفُوا</w:t>
      </w:r>
      <w:r w:rsidRPr="00730FF9">
        <w:rPr>
          <w:rStyle w:val="libAlaemChar"/>
          <w:rtl/>
        </w:rPr>
        <w:t>)</w:t>
      </w:r>
      <w:r w:rsidRPr="00A62F9C">
        <w:rPr>
          <w:rtl/>
        </w:rPr>
        <w:t xml:space="preserve"> ليكتسبوا </w:t>
      </w:r>
      <w:r w:rsidRPr="00730FF9">
        <w:rPr>
          <w:rStyle w:val="libAlaemChar"/>
          <w:rtl/>
        </w:rPr>
        <w:t>(</w:t>
      </w:r>
      <w:r w:rsidRPr="00AA6577">
        <w:rPr>
          <w:rStyle w:val="libAieChar"/>
          <w:rtl/>
        </w:rPr>
        <w:t>ما هُمْ مُقْتَرِفُونَ</w:t>
      </w:r>
      <w:r w:rsidRPr="00730FF9">
        <w:rPr>
          <w:rStyle w:val="libAlaemChar"/>
          <w:rtl/>
        </w:rPr>
        <w:t>)</w:t>
      </w:r>
      <w:r w:rsidRPr="00A62F9C">
        <w:rPr>
          <w:rtl/>
        </w:rPr>
        <w:t xml:space="preserve"> من الآثام.</w:t>
      </w:r>
    </w:p>
    <w:p w14:paraId="7AA6D152" w14:textId="77777777" w:rsidR="00F77B7E" w:rsidRPr="00A62F9C" w:rsidRDefault="00F77B7E" w:rsidP="00C70806">
      <w:pPr>
        <w:pStyle w:val="libNormal"/>
        <w:rPr>
          <w:rtl/>
        </w:rPr>
      </w:pPr>
      <w:r w:rsidRPr="00730FF9">
        <w:rPr>
          <w:rStyle w:val="libAlaemChar"/>
          <w:rtl/>
        </w:rPr>
        <w:t>(</w:t>
      </w:r>
      <w:r w:rsidRPr="00AA6577">
        <w:rPr>
          <w:rStyle w:val="libAieChar"/>
          <w:rtl/>
        </w:rPr>
        <w:t>أَفَغَيْرَ اللهِ أَبْتَغِي حَكَماً وَهُوَ الَّذِي أَنْزَلَ إِلَيْكُمُ الْكِتابَ مُفَصَّلاً وَالَّذِينَ آتَيْناهُمُ الْكِتابَ يَعْلَمُونَ أَنَّهُ مُنَزَّلٌ مِنْ رَبِّكَ بِالْحَقِّ فَلا تَكُونَنَّ مِنَ الْمُمْتَرِينَ (114)</w:t>
      </w:r>
      <w:r w:rsidRPr="00730FF9">
        <w:rPr>
          <w:rStyle w:val="libAlaemChar"/>
          <w:rtl/>
        </w:rPr>
        <w:t>)</w:t>
      </w:r>
    </w:p>
    <w:p w14:paraId="6CB9236F" w14:textId="77777777" w:rsidR="00F77B7E" w:rsidRPr="00A62F9C" w:rsidRDefault="00F77B7E" w:rsidP="00C70806">
      <w:pPr>
        <w:pStyle w:val="libNormal"/>
        <w:rPr>
          <w:rtl/>
        </w:rPr>
      </w:pPr>
      <w:r w:rsidRPr="00A62F9C">
        <w:rPr>
          <w:rtl/>
        </w:rPr>
        <w:t xml:space="preserve">ثمّ أمر نبيّه </w:t>
      </w:r>
      <w:r w:rsidRPr="00730FF9">
        <w:rPr>
          <w:rStyle w:val="libAlaemChar"/>
          <w:rtl/>
        </w:rPr>
        <w:t>صلى‌الله‌عليه‌وآله‌وسلم</w:t>
      </w:r>
      <w:r w:rsidRPr="00A62F9C">
        <w:rPr>
          <w:rtl/>
        </w:rPr>
        <w:t xml:space="preserve"> أن يقول لهؤلاء الكفّار الّذين مضى ذكرهم هذا القول</w:t>
      </w:r>
      <w:r>
        <w:rPr>
          <w:rtl/>
        </w:rPr>
        <w:t xml:space="preserve">: </w:t>
      </w:r>
      <w:r w:rsidRPr="00730FF9">
        <w:rPr>
          <w:rStyle w:val="libAlaemChar"/>
          <w:rtl/>
        </w:rPr>
        <w:t>(</w:t>
      </w:r>
      <w:r w:rsidRPr="00AA6577">
        <w:rPr>
          <w:rStyle w:val="libAieChar"/>
          <w:rtl/>
        </w:rPr>
        <w:t>أَفَغَيْرَ اللهِ أَبْتَغِي حَكَماً</w:t>
      </w:r>
      <w:r w:rsidRPr="00730FF9">
        <w:rPr>
          <w:rStyle w:val="libAlaemChar"/>
          <w:rtl/>
        </w:rPr>
        <w:t>)</w:t>
      </w:r>
      <w:r w:rsidRPr="00A62F9C">
        <w:rPr>
          <w:rtl/>
        </w:rPr>
        <w:t xml:space="preserve"> على إرادة القول</w:t>
      </w:r>
      <w:r>
        <w:rPr>
          <w:rtl/>
        </w:rPr>
        <w:t xml:space="preserve">، </w:t>
      </w:r>
      <w:r w:rsidRPr="00A62F9C">
        <w:rPr>
          <w:rtl/>
        </w:rPr>
        <w:t>أي</w:t>
      </w:r>
      <w:r>
        <w:rPr>
          <w:rtl/>
        </w:rPr>
        <w:t xml:space="preserve">: </w:t>
      </w:r>
      <w:r w:rsidRPr="00A62F9C">
        <w:rPr>
          <w:rtl/>
        </w:rPr>
        <w:t>قل لهم يا محمد</w:t>
      </w:r>
      <w:r>
        <w:rPr>
          <w:rtl/>
        </w:rPr>
        <w:t>: أ</w:t>
      </w:r>
      <w:r w:rsidRPr="00A62F9C">
        <w:rPr>
          <w:rtl/>
        </w:rPr>
        <w:t>فغير الله أطلب من يحكم بيني وبينكم</w:t>
      </w:r>
      <w:r>
        <w:rPr>
          <w:rtl/>
        </w:rPr>
        <w:t xml:space="preserve">، </w:t>
      </w:r>
      <w:r w:rsidRPr="00A62F9C">
        <w:rPr>
          <w:rtl/>
        </w:rPr>
        <w:t>ويميّز المحقّ منّا من المبطل</w:t>
      </w:r>
      <w:r>
        <w:rPr>
          <w:rtl/>
        </w:rPr>
        <w:t>؟!</w:t>
      </w:r>
      <w:r w:rsidRPr="00A62F9C">
        <w:rPr>
          <w:rtl/>
        </w:rPr>
        <w:t xml:space="preserve"> </w:t>
      </w:r>
      <w:r>
        <w:rPr>
          <w:rtl/>
        </w:rPr>
        <w:t>و «</w:t>
      </w:r>
      <w:r w:rsidRPr="00A62F9C">
        <w:rPr>
          <w:rtl/>
        </w:rPr>
        <w:t>غير» مفعول «أبتغي»</w:t>
      </w:r>
      <w:r>
        <w:rPr>
          <w:rtl/>
        </w:rPr>
        <w:t>، و «</w:t>
      </w:r>
      <w:r w:rsidRPr="00A62F9C">
        <w:rPr>
          <w:rtl/>
        </w:rPr>
        <w:t>حكما» حال منه. ويحتمل عكسه. وحكما أبلغ من حاكم</w:t>
      </w:r>
      <w:r>
        <w:rPr>
          <w:rtl/>
        </w:rPr>
        <w:t xml:space="preserve">، </w:t>
      </w:r>
      <w:r w:rsidRPr="00A62F9C">
        <w:rPr>
          <w:rtl/>
        </w:rPr>
        <w:t>ولذلك لا يوصف به غير العادل.</w:t>
      </w:r>
    </w:p>
    <w:p w14:paraId="159141DA" w14:textId="77777777" w:rsidR="00F77B7E" w:rsidRPr="00A62F9C" w:rsidRDefault="00F77B7E" w:rsidP="00C70806">
      <w:pPr>
        <w:pStyle w:val="libNormal"/>
        <w:rPr>
          <w:rtl/>
        </w:rPr>
      </w:pPr>
      <w:r w:rsidRPr="00730FF9">
        <w:rPr>
          <w:rStyle w:val="libAlaemChar"/>
          <w:rtl/>
        </w:rPr>
        <w:t>(</w:t>
      </w:r>
      <w:r w:rsidRPr="00AA6577">
        <w:rPr>
          <w:rStyle w:val="libAieChar"/>
          <w:rtl/>
        </w:rPr>
        <w:t>وَهُوَ الَّذِي أَنْزَلَ إِلَيْكُمُ الْكِتابَ</w:t>
      </w:r>
      <w:r w:rsidRPr="00730FF9">
        <w:rPr>
          <w:rStyle w:val="libAlaemChar"/>
          <w:rtl/>
        </w:rPr>
        <w:t>)</w:t>
      </w:r>
      <w:r w:rsidRPr="00A62F9C">
        <w:rPr>
          <w:rtl/>
        </w:rPr>
        <w:t xml:space="preserve"> القرآن المعجز </w:t>
      </w:r>
      <w:r w:rsidRPr="00730FF9">
        <w:rPr>
          <w:rStyle w:val="libAlaemChar"/>
          <w:rtl/>
        </w:rPr>
        <w:t>(</w:t>
      </w:r>
      <w:r w:rsidRPr="00AA6577">
        <w:rPr>
          <w:rStyle w:val="libAieChar"/>
          <w:rtl/>
        </w:rPr>
        <w:t>مُفَصَّلاً</w:t>
      </w:r>
      <w:r w:rsidRPr="00730FF9">
        <w:rPr>
          <w:rStyle w:val="libAlaemChar"/>
          <w:rtl/>
        </w:rPr>
        <w:t>)</w:t>
      </w:r>
      <w:r w:rsidRPr="00A62F9C">
        <w:rPr>
          <w:rtl/>
        </w:rPr>
        <w:t xml:space="preserve"> مبيّنا فيه الحلال والحرام</w:t>
      </w:r>
      <w:r>
        <w:rPr>
          <w:rtl/>
        </w:rPr>
        <w:t xml:space="preserve">، </w:t>
      </w:r>
      <w:r w:rsidRPr="00A62F9C">
        <w:rPr>
          <w:rtl/>
        </w:rPr>
        <w:t>والكفر والإيمان</w:t>
      </w:r>
      <w:r>
        <w:rPr>
          <w:rtl/>
        </w:rPr>
        <w:t xml:space="preserve">، </w:t>
      </w:r>
      <w:r w:rsidRPr="00A62F9C">
        <w:rPr>
          <w:rtl/>
        </w:rPr>
        <w:t>والشهادة لي بالصدق وعليكم بالافتراء</w:t>
      </w:r>
      <w:r>
        <w:rPr>
          <w:rtl/>
        </w:rPr>
        <w:t xml:space="preserve">، </w:t>
      </w:r>
      <w:r w:rsidRPr="00A62F9C">
        <w:rPr>
          <w:rtl/>
        </w:rPr>
        <w:t>وسائر الحقّ والباطل بحيث ينفي الالتباس. وفيه تنبيه على أنّ القرآن بإعجازه وتقريره مغن عن سائر الآيات.</w:t>
      </w:r>
    </w:p>
    <w:p w14:paraId="00980AA9" w14:textId="77777777" w:rsidR="00F77B7E" w:rsidRPr="00A62F9C" w:rsidRDefault="00F77B7E" w:rsidP="00C70806">
      <w:pPr>
        <w:pStyle w:val="libNormal"/>
        <w:rPr>
          <w:rtl/>
        </w:rPr>
      </w:pPr>
      <w:r w:rsidRPr="00730FF9">
        <w:rPr>
          <w:rStyle w:val="libAlaemChar"/>
          <w:rtl/>
        </w:rPr>
        <w:t>(</w:t>
      </w:r>
      <w:r w:rsidRPr="00AA6577">
        <w:rPr>
          <w:rStyle w:val="libAieChar"/>
          <w:rtl/>
        </w:rPr>
        <w:t>وَالَّذِينَ آتَيْناهُمُ الْكِتابَ</w:t>
      </w:r>
      <w:r w:rsidRPr="00730FF9">
        <w:rPr>
          <w:rStyle w:val="libAlaemChar"/>
          <w:rtl/>
        </w:rPr>
        <w:t>)</w:t>
      </w:r>
      <w:r w:rsidRPr="00A62F9C">
        <w:rPr>
          <w:rtl/>
        </w:rPr>
        <w:t xml:space="preserve"> يعني</w:t>
      </w:r>
      <w:r>
        <w:rPr>
          <w:rtl/>
        </w:rPr>
        <w:t xml:space="preserve">: </w:t>
      </w:r>
      <w:r w:rsidRPr="00A62F9C">
        <w:rPr>
          <w:rtl/>
        </w:rPr>
        <w:t xml:space="preserve">التوراة والإنجيل </w:t>
      </w:r>
      <w:r w:rsidRPr="00730FF9">
        <w:rPr>
          <w:rStyle w:val="libAlaemChar"/>
          <w:rtl/>
        </w:rPr>
        <w:t>(</w:t>
      </w:r>
      <w:r w:rsidRPr="00AA6577">
        <w:rPr>
          <w:rStyle w:val="libAieChar"/>
          <w:rtl/>
        </w:rPr>
        <w:t>يَعْلَمُونَ أَنَّهُ</w:t>
      </w:r>
      <w:r w:rsidRPr="00730FF9">
        <w:rPr>
          <w:rStyle w:val="libAlaemChar"/>
          <w:rtl/>
        </w:rPr>
        <w:t>)</w:t>
      </w:r>
      <w:r w:rsidRPr="00A62F9C">
        <w:rPr>
          <w:rtl/>
        </w:rPr>
        <w:t xml:space="preserve"> أنّ القرآن</w:t>
      </w:r>
    </w:p>
    <w:p w14:paraId="63DDAD4A" w14:textId="77777777" w:rsidR="00F77B7E" w:rsidRPr="00A62F9C" w:rsidRDefault="00F77B7E" w:rsidP="00410E11">
      <w:pPr>
        <w:pStyle w:val="libLine"/>
        <w:rPr>
          <w:rtl/>
        </w:rPr>
      </w:pPr>
      <w:r w:rsidRPr="00A62F9C">
        <w:rPr>
          <w:rtl/>
        </w:rPr>
        <w:t>__________________</w:t>
      </w:r>
    </w:p>
    <w:p w14:paraId="4A4DDD0E" w14:textId="77777777" w:rsidR="00F77B7E" w:rsidRPr="00A62F9C" w:rsidRDefault="00F77B7E" w:rsidP="0083551C">
      <w:pPr>
        <w:pStyle w:val="libFootnote0"/>
        <w:rPr>
          <w:rtl/>
        </w:rPr>
      </w:pPr>
      <w:r>
        <w:rPr>
          <w:rtl/>
        </w:rPr>
        <w:t>(</w:t>
      </w:r>
      <w:r w:rsidRPr="00A62F9C">
        <w:rPr>
          <w:rtl/>
        </w:rPr>
        <w:t>1) القصص</w:t>
      </w:r>
      <w:r>
        <w:rPr>
          <w:rtl/>
        </w:rPr>
        <w:t xml:space="preserve">: </w:t>
      </w:r>
      <w:r w:rsidRPr="00A62F9C">
        <w:rPr>
          <w:rtl/>
        </w:rPr>
        <w:t>8.</w:t>
      </w:r>
    </w:p>
    <w:p w14:paraId="282639FB" w14:textId="77777777" w:rsidR="00F77B7E" w:rsidRPr="00A62F9C" w:rsidRDefault="00F77B7E" w:rsidP="00F52F7A">
      <w:pPr>
        <w:pStyle w:val="libNormal0"/>
        <w:rPr>
          <w:rtl/>
        </w:rPr>
      </w:pPr>
      <w:r>
        <w:rPr>
          <w:rtl/>
        </w:rPr>
        <w:br w:type="page"/>
      </w:r>
      <w:r w:rsidRPr="00730FF9">
        <w:rPr>
          <w:rStyle w:val="libAlaemChar"/>
          <w:rtl/>
        </w:rPr>
        <w:lastRenderedPageBreak/>
        <w:t>(</w:t>
      </w:r>
      <w:r w:rsidRPr="00AA6577">
        <w:rPr>
          <w:rStyle w:val="libAieChar"/>
          <w:rtl/>
        </w:rPr>
        <w:t>مُنَزَّلٌ مِنْ رَبِّكَ بِالْحَقِ</w:t>
      </w:r>
      <w:r w:rsidRPr="00730FF9">
        <w:rPr>
          <w:rStyle w:val="libAlaemChar"/>
          <w:rtl/>
        </w:rPr>
        <w:t>)</w:t>
      </w:r>
      <w:r>
        <w:rPr>
          <w:rtl/>
        </w:rPr>
        <w:t>.</w:t>
      </w:r>
      <w:r w:rsidRPr="00A62F9C">
        <w:rPr>
          <w:rtl/>
        </w:rPr>
        <w:t xml:space="preserve"> هذا تأييد لدلالة الإعجاز على أنّ القرآن حقّ منزل من عند الله</w:t>
      </w:r>
      <w:r>
        <w:rPr>
          <w:rtl/>
        </w:rPr>
        <w:t xml:space="preserve">، </w:t>
      </w:r>
      <w:r w:rsidRPr="00A62F9C">
        <w:rPr>
          <w:rtl/>
        </w:rPr>
        <w:t>يعلم أهل الكتاب به</w:t>
      </w:r>
      <w:r>
        <w:rPr>
          <w:rtl/>
        </w:rPr>
        <w:t xml:space="preserve">، </w:t>
      </w:r>
      <w:r w:rsidRPr="00A62F9C">
        <w:rPr>
          <w:rtl/>
        </w:rPr>
        <w:t>لتصديقه ما عندهم</w:t>
      </w:r>
      <w:r>
        <w:rPr>
          <w:rtl/>
        </w:rPr>
        <w:t xml:space="preserve">، </w:t>
      </w:r>
      <w:r w:rsidRPr="00A62F9C">
        <w:rPr>
          <w:rtl/>
        </w:rPr>
        <w:t xml:space="preserve">مع أنّه </w:t>
      </w:r>
      <w:r w:rsidRPr="00730FF9">
        <w:rPr>
          <w:rStyle w:val="libAlaemChar"/>
          <w:rtl/>
        </w:rPr>
        <w:t>صلى‌الله‌عليه‌وآله‌وسلم</w:t>
      </w:r>
      <w:r w:rsidRPr="00A62F9C">
        <w:rPr>
          <w:rtl/>
        </w:rPr>
        <w:t xml:space="preserve"> لم يمارس كتبهم</w:t>
      </w:r>
      <w:r>
        <w:rPr>
          <w:rtl/>
        </w:rPr>
        <w:t xml:space="preserve">، </w:t>
      </w:r>
      <w:r w:rsidRPr="00A62F9C">
        <w:rPr>
          <w:rtl/>
        </w:rPr>
        <w:t>ولم يخالط علماءهم</w:t>
      </w:r>
      <w:r>
        <w:rPr>
          <w:rtl/>
        </w:rPr>
        <w:t xml:space="preserve">، </w:t>
      </w:r>
      <w:r w:rsidRPr="00A62F9C">
        <w:rPr>
          <w:rtl/>
        </w:rPr>
        <w:t>وإنّما وصف جميعهم بالعلم</w:t>
      </w:r>
      <w:r>
        <w:rPr>
          <w:rtl/>
        </w:rPr>
        <w:t xml:space="preserve">، </w:t>
      </w:r>
      <w:r w:rsidRPr="00A62F9C">
        <w:rPr>
          <w:rtl/>
        </w:rPr>
        <w:t>لأنّ أكثرهم يعلمون</w:t>
      </w:r>
      <w:r>
        <w:rPr>
          <w:rtl/>
        </w:rPr>
        <w:t xml:space="preserve">، </w:t>
      </w:r>
      <w:r w:rsidRPr="00A62F9C">
        <w:rPr>
          <w:rtl/>
        </w:rPr>
        <w:t>ومن لم يعلم فهو متمكّن منه بأدنى تأمّل. وقيل</w:t>
      </w:r>
      <w:r>
        <w:rPr>
          <w:rtl/>
        </w:rPr>
        <w:t xml:space="preserve">: </w:t>
      </w:r>
      <w:r w:rsidRPr="00A62F9C">
        <w:rPr>
          <w:rtl/>
        </w:rPr>
        <w:t>المراد مؤمنوا أهل الكتاب. وقرأ ابن عامر وحفص عن عاصم</w:t>
      </w:r>
      <w:r>
        <w:rPr>
          <w:rtl/>
        </w:rPr>
        <w:t xml:space="preserve">: </w:t>
      </w:r>
      <w:r w:rsidRPr="00A62F9C">
        <w:rPr>
          <w:rtl/>
        </w:rPr>
        <w:t>منزّل بالتشديد.</w:t>
      </w:r>
    </w:p>
    <w:p w14:paraId="5D8B0821" w14:textId="77777777" w:rsidR="00F77B7E" w:rsidRPr="00A62F9C" w:rsidRDefault="00F77B7E" w:rsidP="00C70806">
      <w:pPr>
        <w:pStyle w:val="libNormal"/>
        <w:rPr>
          <w:rtl/>
        </w:rPr>
      </w:pPr>
      <w:r w:rsidRPr="00730FF9">
        <w:rPr>
          <w:rStyle w:val="libAlaemChar"/>
          <w:rtl/>
        </w:rPr>
        <w:t>(</w:t>
      </w:r>
      <w:r w:rsidRPr="00AA6577">
        <w:rPr>
          <w:rStyle w:val="libAieChar"/>
          <w:rtl/>
        </w:rPr>
        <w:t>فَلا تَكُونَنَّ مِنَ الْمُمْتَرِينَ</w:t>
      </w:r>
      <w:r w:rsidRPr="00730FF9">
        <w:rPr>
          <w:rStyle w:val="libAlaemChar"/>
          <w:rtl/>
        </w:rPr>
        <w:t>)</w:t>
      </w:r>
      <w:r w:rsidRPr="00A62F9C">
        <w:rPr>
          <w:rtl/>
        </w:rPr>
        <w:t xml:space="preserve"> من الشاكّين في أنّهم يعلمون ذلك</w:t>
      </w:r>
      <w:r>
        <w:rPr>
          <w:rtl/>
        </w:rPr>
        <w:t xml:space="preserve">، </w:t>
      </w:r>
      <w:r w:rsidRPr="00A62F9C">
        <w:rPr>
          <w:rtl/>
        </w:rPr>
        <w:t>أو في أنّه منزل</w:t>
      </w:r>
      <w:r>
        <w:rPr>
          <w:rtl/>
        </w:rPr>
        <w:t xml:space="preserve">، </w:t>
      </w:r>
      <w:r w:rsidRPr="00A62F9C">
        <w:rPr>
          <w:rtl/>
        </w:rPr>
        <w:t>لجحود أكثرهم وكفرهم به</w:t>
      </w:r>
      <w:r>
        <w:rPr>
          <w:rtl/>
        </w:rPr>
        <w:t xml:space="preserve">، </w:t>
      </w:r>
      <w:r w:rsidRPr="00A62F9C">
        <w:rPr>
          <w:rtl/>
        </w:rPr>
        <w:t>فيكون من باب التهييج</w:t>
      </w:r>
      <w:r>
        <w:rPr>
          <w:rtl/>
        </w:rPr>
        <w:t xml:space="preserve">، </w:t>
      </w:r>
      <w:r w:rsidRPr="00A62F9C">
        <w:rPr>
          <w:rtl/>
        </w:rPr>
        <w:t>كقوله تعالى</w:t>
      </w:r>
      <w:r>
        <w:rPr>
          <w:rtl/>
        </w:rPr>
        <w:t xml:space="preserve">: </w:t>
      </w:r>
      <w:r w:rsidRPr="00730FF9">
        <w:rPr>
          <w:rStyle w:val="libAlaemChar"/>
          <w:rtl/>
        </w:rPr>
        <w:t>(</w:t>
      </w:r>
      <w:r w:rsidRPr="00AA6577">
        <w:rPr>
          <w:rStyle w:val="libAieChar"/>
          <w:rtl/>
        </w:rPr>
        <w:t>وَلا تَكُونَنَّ مِنَ الْمُشْرِكِينَ</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أو </w:t>
      </w:r>
      <w:r w:rsidRPr="00730FF9">
        <w:rPr>
          <w:rStyle w:val="libAlaemChar"/>
          <w:rtl/>
        </w:rPr>
        <w:t>(</w:t>
      </w:r>
      <w:r w:rsidRPr="00AA6577">
        <w:rPr>
          <w:rStyle w:val="libAieChar"/>
          <w:rtl/>
        </w:rPr>
        <w:t>فَلا تَكُونَنَّ مِنَ الْمُمْتَرِينَ</w:t>
      </w:r>
      <w:r w:rsidRPr="00730FF9">
        <w:rPr>
          <w:rStyle w:val="libAlaemChar"/>
          <w:rtl/>
        </w:rPr>
        <w:t>)</w:t>
      </w:r>
      <w:r w:rsidRPr="00A62F9C">
        <w:rPr>
          <w:rtl/>
        </w:rPr>
        <w:t xml:space="preserve"> في أن أهل الكتاب يعلمون أنّه منزل بالحقّ</w:t>
      </w:r>
      <w:r>
        <w:rPr>
          <w:rtl/>
        </w:rPr>
        <w:t xml:space="preserve">، </w:t>
      </w:r>
      <w:r w:rsidRPr="00A62F9C">
        <w:rPr>
          <w:rtl/>
        </w:rPr>
        <w:t>ولا يريبك جحود أكثرهم وكفرهم به. وقيل</w:t>
      </w:r>
      <w:r>
        <w:rPr>
          <w:rtl/>
        </w:rPr>
        <w:t xml:space="preserve">: </w:t>
      </w:r>
      <w:r w:rsidRPr="00A62F9C">
        <w:rPr>
          <w:rtl/>
        </w:rPr>
        <w:t xml:space="preserve">الخطاب لرسول الله </w:t>
      </w:r>
      <w:r w:rsidRPr="00730FF9">
        <w:rPr>
          <w:rStyle w:val="libAlaemChar"/>
          <w:rtl/>
        </w:rPr>
        <w:t>صلى‌الله‌عليه‌وآله‌وسلم</w:t>
      </w:r>
      <w:r w:rsidRPr="00A62F9C">
        <w:rPr>
          <w:rtl/>
        </w:rPr>
        <w:t xml:space="preserve"> ظاهرا</w:t>
      </w:r>
      <w:r>
        <w:rPr>
          <w:rtl/>
        </w:rPr>
        <w:t xml:space="preserve">، </w:t>
      </w:r>
      <w:r w:rsidRPr="00A62F9C">
        <w:rPr>
          <w:rtl/>
        </w:rPr>
        <w:t>والمراد خطاب أمّته. ويجوز أن يكون خطابا لكلّ أحد</w:t>
      </w:r>
      <w:r>
        <w:rPr>
          <w:rtl/>
        </w:rPr>
        <w:t xml:space="preserve">، </w:t>
      </w:r>
      <w:r w:rsidRPr="00A62F9C">
        <w:rPr>
          <w:rtl/>
        </w:rPr>
        <w:t>على معنى أنّه</w:t>
      </w:r>
      <w:r>
        <w:rPr>
          <w:rtl/>
        </w:rPr>
        <w:t xml:space="preserve">: </w:t>
      </w:r>
      <w:r w:rsidRPr="00A62F9C">
        <w:rPr>
          <w:rtl/>
        </w:rPr>
        <w:t>إذا تظاهرت الحجج على صحّته فلا ينبغي أن يمتري أحد فيه.</w:t>
      </w:r>
    </w:p>
    <w:p w14:paraId="39C3D1CD" w14:textId="77777777" w:rsidR="00F77B7E" w:rsidRPr="00A62F9C" w:rsidRDefault="00F77B7E" w:rsidP="00C70806">
      <w:pPr>
        <w:pStyle w:val="libNormal"/>
        <w:rPr>
          <w:rtl/>
        </w:rPr>
      </w:pPr>
      <w:r w:rsidRPr="00730FF9">
        <w:rPr>
          <w:rStyle w:val="libAlaemChar"/>
          <w:rtl/>
        </w:rPr>
        <w:t>(</w:t>
      </w:r>
      <w:r w:rsidRPr="00AA6577">
        <w:rPr>
          <w:rStyle w:val="libAieChar"/>
          <w:rtl/>
        </w:rPr>
        <w:t>وَتَمَّتْ كَلِمَةُ رَبِّكَ صِدْقاً وَعَدْلاً لا مُبَدِّلَ لِكَلِماتِهِ وَهُوَ السَّمِيعُ الْعَلِيمُ (115)</w:t>
      </w:r>
      <w:r w:rsidRPr="00730FF9">
        <w:rPr>
          <w:rStyle w:val="libAlaemChar"/>
          <w:rtl/>
        </w:rPr>
        <w:t>)</w:t>
      </w:r>
    </w:p>
    <w:p w14:paraId="285469F5" w14:textId="77777777" w:rsidR="00F77B7E" w:rsidRPr="00A62F9C" w:rsidRDefault="00F77B7E" w:rsidP="00C70806">
      <w:pPr>
        <w:pStyle w:val="libNormal"/>
        <w:rPr>
          <w:rtl/>
        </w:rPr>
      </w:pPr>
      <w:r w:rsidRPr="00A62F9C">
        <w:rPr>
          <w:rtl/>
        </w:rPr>
        <w:t>ثمّ بيّن سبحانه صفة الكتاب المنزل</w:t>
      </w:r>
      <w:r>
        <w:rPr>
          <w:rtl/>
        </w:rPr>
        <w:t xml:space="preserve">، </w:t>
      </w:r>
      <w:r w:rsidRPr="00A62F9C">
        <w:rPr>
          <w:rtl/>
        </w:rPr>
        <w:t>فقال</w:t>
      </w:r>
      <w:r>
        <w:rPr>
          <w:rtl/>
        </w:rPr>
        <w:t xml:space="preserve">: </w:t>
      </w:r>
      <w:r w:rsidRPr="00730FF9">
        <w:rPr>
          <w:rStyle w:val="libAlaemChar"/>
          <w:rtl/>
        </w:rPr>
        <w:t>(</w:t>
      </w:r>
      <w:r w:rsidRPr="00AA6577">
        <w:rPr>
          <w:rStyle w:val="libAieChar"/>
          <w:rtl/>
        </w:rPr>
        <w:t>وَتَمَّتْ كَلِمَةُ رَبِّكَ</w:t>
      </w:r>
      <w:r w:rsidRPr="00730FF9">
        <w:rPr>
          <w:rStyle w:val="libAlaemChar"/>
          <w:rtl/>
        </w:rPr>
        <w:t>)</w:t>
      </w:r>
      <w:r w:rsidRPr="00A62F9C">
        <w:rPr>
          <w:rtl/>
        </w:rPr>
        <w:t xml:space="preserve"> أي</w:t>
      </w:r>
      <w:r>
        <w:rPr>
          <w:rtl/>
        </w:rPr>
        <w:t xml:space="preserve">: </w:t>
      </w:r>
      <w:r w:rsidRPr="00A62F9C">
        <w:rPr>
          <w:rtl/>
        </w:rPr>
        <w:t xml:space="preserve">بلغت الغاية حججه وأمره ونهيه ووعده ووعيده </w:t>
      </w:r>
      <w:r w:rsidRPr="00730FF9">
        <w:rPr>
          <w:rStyle w:val="libAlaemChar"/>
          <w:rtl/>
        </w:rPr>
        <w:t>(</w:t>
      </w:r>
      <w:r w:rsidRPr="00AA6577">
        <w:rPr>
          <w:rStyle w:val="libAieChar"/>
          <w:rtl/>
        </w:rPr>
        <w:t>صِدْقاً</w:t>
      </w:r>
      <w:r w:rsidRPr="00730FF9">
        <w:rPr>
          <w:rStyle w:val="libAlaemChar"/>
          <w:rtl/>
        </w:rPr>
        <w:t>)</w:t>
      </w:r>
      <w:r w:rsidRPr="00A62F9C">
        <w:rPr>
          <w:rtl/>
        </w:rPr>
        <w:t xml:space="preserve"> في الأخبار والمواعيد </w:t>
      </w:r>
      <w:r w:rsidRPr="00730FF9">
        <w:rPr>
          <w:rStyle w:val="libAlaemChar"/>
          <w:rtl/>
        </w:rPr>
        <w:t>(</w:t>
      </w:r>
      <w:r w:rsidRPr="00AA6577">
        <w:rPr>
          <w:rStyle w:val="libAieChar"/>
          <w:rtl/>
        </w:rPr>
        <w:t>وَعَدْلاً</w:t>
      </w:r>
      <w:r w:rsidRPr="00730FF9">
        <w:rPr>
          <w:rStyle w:val="libAlaemChar"/>
          <w:rtl/>
        </w:rPr>
        <w:t>)</w:t>
      </w:r>
      <w:r w:rsidRPr="00A62F9C">
        <w:rPr>
          <w:rtl/>
        </w:rPr>
        <w:t xml:space="preserve"> في الأقضية والأحكام. ونصبهما يحتمل التمييز والحال والمفعول له </w:t>
      </w:r>
      <w:r w:rsidRPr="00730FF9">
        <w:rPr>
          <w:rStyle w:val="libAlaemChar"/>
          <w:rtl/>
        </w:rPr>
        <w:t>(</w:t>
      </w:r>
      <w:r w:rsidRPr="00AA6577">
        <w:rPr>
          <w:rStyle w:val="libAieChar"/>
          <w:rtl/>
        </w:rPr>
        <w:t>لا مُبَدِّلَ لِكَلِماتِهِ</w:t>
      </w:r>
      <w:r w:rsidRPr="00730FF9">
        <w:rPr>
          <w:rStyle w:val="libAlaemChar"/>
          <w:rtl/>
        </w:rPr>
        <w:t>)</w:t>
      </w:r>
      <w:r w:rsidRPr="00A62F9C">
        <w:rPr>
          <w:rtl/>
        </w:rPr>
        <w:t xml:space="preserve"> لا أحد يبدّل شيئا من ذلك بما هو أصدق وأعدل. أو لا أحد يقدر أن يحرّفها شائعا ذائعا كما فعل بالتوراة</w:t>
      </w:r>
      <w:r>
        <w:rPr>
          <w:rtl/>
        </w:rPr>
        <w:t xml:space="preserve">، </w:t>
      </w:r>
      <w:r w:rsidRPr="00A62F9C">
        <w:rPr>
          <w:rtl/>
        </w:rPr>
        <w:t>على أنّ المراد بها القرآن</w:t>
      </w:r>
      <w:r>
        <w:rPr>
          <w:rtl/>
        </w:rPr>
        <w:t xml:space="preserve">، </w:t>
      </w:r>
      <w:r w:rsidRPr="00A62F9C">
        <w:rPr>
          <w:rtl/>
        </w:rPr>
        <w:t>فيكون ضمانا لها من الله تعالى بأن يحفظه</w:t>
      </w:r>
      <w:r>
        <w:rPr>
          <w:rtl/>
        </w:rPr>
        <w:t xml:space="preserve">، </w:t>
      </w:r>
      <w:r w:rsidRPr="00A62F9C">
        <w:rPr>
          <w:rtl/>
        </w:rPr>
        <w:t>كقوله</w:t>
      </w:r>
      <w:r>
        <w:rPr>
          <w:rtl/>
        </w:rPr>
        <w:t xml:space="preserve">: </w:t>
      </w:r>
      <w:r w:rsidRPr="00730FF9">
        <w:rPr>
          <w:rStyle w:val="libAlaemChar"/>
          <w:rtl/>
        </w:rPr>
        <w:t>(</w:t>
      </w:r>
      <w:r w:rsidRPr="00AA6577">
        <w:rPr>
          <w:rStyle w:val="libAieChar"/>
          <w:rtl/>
        </w:rPr>
        <w:t>وَإِنَّا لَهُ لَحافِظُونَ</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أو لا نبيّ ولا كتاب</w:t>
      </w:r>
    </w:p>
    <w:p w14:paraId="4971B698" w14:textId="77777777" w:rsidR="00F77B7E" w:rsidRPr="00A62F9C" w:rsidRDefault="00F77B7E" w:rsidP="00410E11">
      <w:pPr>
        <w:pStyle w:val="libLine"/>
        <w:rPr>
          <w:rtl/>
        </w:rPr>
      </w:pPr>
      <w:r w:rsidRPr="00A62F9C">
        <w:rPr>
          <w:rtl/>
        </w:rPr>
        <w:t>__________________</w:t>
      </w:r>
    </w:p>
    <w:p w14:paraId="2A76AFD9" w14:textId="77777777" w:rsidR="00F77B7E" w:rsidRPr="00A62F9C" w:rsidRDefault="00F77B7E" w:rsidP="0083551C">
      <w:pPr>
        <w:pStyle w:val="libFootnote0"/>
        <w:rPr>
          <w:rtl/>
        </w:rPr>
      </w:pPr>
      <w:r>
        <w:rPr>
          <w:rtl/>
        </w:rPr>
        <w:t>(</w:t>
      </w:r>
      <w:r w:rsidRPr="00A62F9C">
        <w:rPr>
          <w:rtl/>
        </w:rPr>
        <w:t>1) القصص</w:t>
      </w:r>
      <w:r>
        <w:rPr>
          <w:rtl/>
        </w:rPr>
        <w:t xml:space="preserve">: </w:t>
      </w:r>
      <w:r w:rsidRPr="00A62F9C">
        <w:rPr>
          <w:rtl/>
        </w:rPr>
        <w:t>87.</w:t>
      </w:r>
    </w:p>
    <w:p w14:paraId="2644EE60" w14:textId="77777777" w:rsidR="00F77B7E" w:rsidRPr="00A62F9C" w:rsidRDefault="00F77B7E" w:rsidP="0083551C">
      <w:pPr>
        <w:pStyle w:val="libFootnote0"/>
        <w:rPr>
          <w:rtl/>
        </w:rPr>
      </w:pPr>
      <w:r>
        <w:rPr>
          <w:rtl/>
        </w:rPr>
        <w:t>(</w:t>
      </w:r>
      <w:r w:rsidRPr="00A62F9C">
        <w:rPr>
          <w:rtl/>
        </w:rPr>
        <w:t>2) الحجر</w:t>
      </w:r>
      <w:r>
        <w:rPr>
          <w:rtl/>
        </w:rPr>
        <w:t xml:space="preserve">: </w:t>
      </w:r>
      <w:r w:rsidRPr="00A62F9C">
        <w:rPr>
          <w:rtl/>
        </w:rPr>
        <w:t>9.</w:t>
      </w:r>
    </w:p>
    <w:p w14:paraId="3D79AAD9" w14:textId="77777777" w:rsidR="00F77B7E" w:rsidRPr="00A62F9C" w:rsidRDefault="00F77B7E" w:rsidP="00F52F7A">
      <w:pPr>
        <w:pStyle w:val="libNormal0"/>
        <w:rPr>
          <w:rtl/>
        </w:rPr>
      </w:pPr>
      <w:r>
        <w:rPr>
          <w:rtl/>
        </w:rPr>
        <w:br w:type="page"/>
      </w:r>
      <w:r w:rsidRPr="00A62F9C">
        <w:rPr>
          <w:rtl/>
        </w:rPr>
        <w:lastRenderedPageBreak/>
        <w:t>بعدها ينسخها أو يبدّل أحكامها.</w:t>
      </w:r>
    </w:p>
    <w:p w14:paraId="7F9C15BA" w14:textId="77777777" w:rsidR="00F77B7E" w:rsidRPr="00A62F9C" w:rsidRDefault="00F77B7E" w:rsidP="00C70806">
      <w:pPr>
        <w:pStyle w:val="libNormal"/>
        <w:rPr>
          <w:rtl/>
        </w:rPr>
      </w:pPr>
      <w:r w:rsidRPr="00A62F9C">
        <w:rPr>
          <w:rtl/>
        </w:rPr>
        <w:t>وقرأ الكوفيّون ويعقوب</w:t>
      </w:r>
      <w:r>
        <w:rPr>
          <w:rtl/>
        </w:rPr>
        <w:t xml:space="preserve">: </w:t>
      </w:r>
      <w:r w:rsidRPr="00A62F9C">
        <w:rPr>
          <w:rtl/>
        </w:rPr>
        <w:t>كلمة ربّك</w:t>
      </w:r>
      <w:r>
        <w:rPr>
          <w:rtl/>
        </w:rPr>
        <w:t xml:space="preserve">، </w:t>
      </w:r>
      <w:r w:rsidRPr="00A62F9C">
        <w:rPr>
          <w:rtl/>
        </w:rPr>
        <w:t>أي</w:t>
      </w:r>
      <w:r>
        <w:rPr>
          <w:rtl/>
        </w:rPr>
        <w:t xml:space="preserve">: </w:t>
      </w:r>
      <w:r w:rsidRPr="00A62F9C">
        <w:rPr>
          <w:rtl/>
        </w:rPr>
        <w:t>ما تكلّم به</w:t>
      </w:r>
      <w:r>
        <w:rPr>
          <w:rtl/>
        </w:rPr>
        <w:t xml:space="preserve">، </w:t>
      </w:r>
      <w:r w:rsidRPr="00A62F9C">
        <w:rPr>
          <w:rtl/>
        </w:rPr>
        <w:t>أو القرآن.</w:t>
      </w:r>
    </w:p>
    <w:p w14:paraId="21FA8B0A" w14:textId="77777777" w:rsidR="00F77B7E" w:rsidRPr="00A62F9C" w:rsidRDefault="00F77B7E" w:rsidP="00C70806">
      <w:pPr>
        <w:pStyle w:val="libNormal"/>
        <w:rPr>
          <w:rtl/>
        </w:rPr>
      </w:pPr>
      <w:r w:rsidRPr="00730FF9">
        <w:rPr>
          <w:rStyle w:val="libAlaemChar"/>
          <w:rtl/>
        </w:rPr>
        <w:t>(</w:t>
      </w:r>
      <w:r w:rsidRPr="00AA6577">
        <w:rPr>
          <w:rStyle w:val="libAieChar"/>
          <w:rtl/>
        </w:rPr>
        <w:t>وَهُوَ السَّمِيعُ</w:t>
      </w:r>
      <w:r w:rsidRPr="00730FF9">
        <w:rPr>
          <w:rStyle w:val="libAlaemChar"/>
          <w:rtl/>
        </w:rPr>
        <w:t>)</w:t>
      </w:r>
      <w:r w:rsidRPr="00EF44C5">
        <w:rPr>
          <w:rtl/>
        </w:rPr>
        <w:t xml:space="preserve"> </w:t>
      </w:r>
      <w:r w:rsidRPr="00A62F9C">
        <w:rPr>
          <w:rtl/>
        </w:rPr>
        <w:t>ل</w:t>
      </w:r>
      <w:r>
        <w:rPr>
          <w:rFonts w:hint="cs"/>
          <w:rtl/>
        </w:rPr>
        <w:t>ـ</w:t>
      </w:r>
      <w:r w:rsidRPr="00A62F9C">
        <w:rPr>
          <w:rtl/>
        </w:rPr>
        <w:t xml:space="preserve">ما يقولون </w:t>
      </w:r>
      <w:r w:rsidRPr="00730FF9">
        <w:rPr>
          <w:rStyle w:val="libAlaemChar"/>
          <w:rtl/>
        </w:rPr>
        <w:t>(</w:t>
      </w:r>
      <w:r w:rsidRPr="00AA6577">
        <w:rPr>
          <w:rStyle w:val="libAieChar"/>
          <w:rtl/>
        </w:rPr>
        <w:t>الْعَلِيمُ</w:t>
      </w:r>
      <w:r w:rsidRPr="00730FF9">
        <w:rPr>
          <w:rStyle w:val="libAlaemChar"/>
          <w:rtl/>
        </w:rPr>
        <w:t>)</w:t>
      </w:r>
      <w:r w:rsidRPr="00A62F9C">
        <w:rPr>
          <w:rtl/>
        </w:rPr>
        <w:t xml:space="preserve"> بما يضمرون</w:t>
      </w:r>
      <w:r>
        <w:rPr>
          <w:rtl/>
        </w:rPr>
        <w:t xml:space="preserve">، </w:t>
      </w:r>
      <w:r w:rsidRPr="00A62F9C">
        <w:rPr>
          <w:rtl/>
        </w:rPr>
        <w:t>فلا يهملهم.</w:t>
      </w:r>
    </w:p>
    <w:p w14:paraId="23B4CBE3" w14:textId="77777777" w:rsidR="00F77B7E" w:rsidRPr="00A62F9C" w:rsidRDefault="00F77B7E" w:rsidP="00C70806">
      <w:pPr>
        <w:pStyle w:val="libNormal"/>
        <w:rPr>
          <w:rtl/>
        </w:rPr>
      </w:pPr>
      <w:r w:rsidRPr="00730FF9">
        <w:rPr>
          <w:rStyle w:val="libAlaemChar"/>
          <w:rtl/>
        </w:rPr>
        <w:t>(</w:t>
      </w:r>
      <w:r w:rsidRPr="00AA6577">
        <w:rPr>
          <w:rStyle w:val="libAieChar"/>
          <w:rtl/>
        </w:rPr>
        <w:t>وَإِنْ تُطِعْ أَكْثَرَ مَنْ فِي الْأَرْضِ يُضِلُّوكَ عَنْ سَبِيلِ اللهِ إِنْ يَتَّبِعُونَ إِلاَّ الظَّنَّ وَإِنْ هُمْ إِلاَّ يَخْرُصُونَ (116) إِنَّ رَبَّكَ هُوَ أَعْلَمُ مَنْ يَضِلُّ عَنْ سَبِيلِهِ وَهُوَ أَعْلَمُ بِالْمُهْتَدِينَ (117)</w:t>
      </w:r>
      <w:r w:rsidRPr="00730FF9">
        <w:rPr>
          <w:rStyle w:val="libAlaemChar"/>
          <w:rtl/>
        </w:rPr>
        <w:t>)</w:t>
      </w:r>
    </w:p>
    <w:p w14:paraId="69FE815A" w14:textId="77777777" w:rsidR="00F77B7E" w:rsidRPr="00A62F9C" w:rsidRDefault="00F77B7E" w:rsidP="00C70806">
      <w:pPr>
        <w:pStyle w:val="libNormal"/>
        <w:rPr>
          <w:rtl/>
        </w:rPr>
      </w:pPr>
      <w:r w:rsidRPr="00A62F9C">
        <w:rPr>
          <w:rtl/>
        </w:rPr>
        <w:t>ول</w:t>
      </w:r>
      <w:r>
        <w:rPr>
          <w:rFonts w:hint="cs"/>
          <w:rtl/>
        </w:rPr>
        <w:t>ـمّ</w:t>
      </w:r>
      <w:r w:rsidRPr="00A62F9C">
        <w:rPr>
          <w:rtl/>
        </w:rPr>
        <w:t>ا تقدّم ذكر الكتاب بيّن سبحانه أنّ من تبع غير هذا الكتاب ضلّ وأضلّ</w:t>
      </w:r>
      <w:r>
        <w:rPr>
          <w:rtl/>
        </w:rPr>
        <w:t xml:space="preserve">، </w:t>
      </w:r>
      <w:r w:rsidRPr="00A62F9C">
        <w:rPr>
          <w:rtl/>
        </w:rPr>
        <w:t>فقال</w:t>
      </w:r>
      <w:r>
        <w:rPr>
          <w:rtl/>
        </w:rPr>
        <w:t xml:space="preserve">: </w:t>
      </w:r>
      <w:r w:rsidRPr="00730FF9">
        <w:rPr>
          <w:rStyle w:val="libAlaemChar"/>
          <w:rtl/>
        </w:rPr>
        <w:t>(</w:t>
      </w:r>
      <w:r w:rsidRPr="00AA6577">
        <w:rPr>
          <w:rStyle w:val="libAieChar"/>
          <w:rtl/>
        </w:rPr>
        <w:t>وَإِنْ تُطِعْ أَكْثَرَ مَنْ فِي الْأَرْضِ</w:t>
      </w:r>
      <w:r w:rsidRPr="00730FF9">
        <w:rPr>
          <w:rStyle w:val="libAlaemChar"/>
          <w:rtl/>
        </w:rPr>
        <w:t>)</w:t>
      </w:r>
      <w:r w:rsidRPr="00A62F9C">
        <w:rPr>
          <w:rtl/>
        </w:rPr>
        <w:t xml:space="preserve"> أي</w:t>
      </w:r>
      <w:r>
        <w:rPr>
          <w:rtl/>
        </w:rPr>
        <w:t xml:space="preserve">: </w:t>
      </w:r>
      <w:r w:rsidRPr="00A62F9C">
        <w:rPr>
          <w:rtl/>
        </w:rPr>
        <w:t>أكثر الناس</w:t>
      </w:r>
      <w:r>
        <w:rPr>
          <w:rtl/>
        </w:rPr>
        <w:t xml:space="preserve">، </w:t>
      </w:r>
      <w:r w:rsidRPr="00A62F9C">
        <w:rPr>
          <w:rtl/>
        </w:rPr>
        <w:t>يريد الكفّار</w:t>
      </w:r>
      <w:r>
        <w:rPr>
          <w:rtl/>
        </w:rPr>
        <w:t xml:space="preserve">، </w:t>
      </w:r>
      <w:r w:rsidRPr="00A62F9C">
        <w:rPr>
          <w:rtl/>
        </w:rPr>
        <w:t>أو الجهّال</w:t>
      </w:r>
      <w:r>
        <w:rPr>
          <w:rtl/>
        </w:rPr>
        <w:t xml:space="preserve">، </w:t>
      </w:r>
      <w:r w:rsidRPr="00A62F9C">
        <w:rPr>
          <w:rtl/>
        </w:rPr>
        <w:t>أو أتباع الهوى. وقيل</w:t>
      </w:r>
      <w:r>
        <w:rPr>
          <w:rtl/>
        </w:rPr>
        <w:t xml:space="preserve">: </w:t>
      </w:r>
      <w:r w:rsidRPr="00A62F9C">
        <w:rPr>
          <w:rtl/>
        </w:rPr>
        <w:t xml:space="preserve">أهل مكّة. </w:t>
      </w:r>
      <w:r w:rsidRPr="00730FF9">
        <w:rPr>
          <w:rStyle w:val="libAlaemChar"/>
          <w:rtl/>
        </w:rPr>
        <w:t>(</w:t>
      </w:r>
      <w:r w:rsidRPr="00AA6577">
        <w:rPr>
          <w:rStyle w:val="libAieChar"/>
          <w:rtl/>
        </w:rPr>
        <w:t>يُضِلُّوكَ عَنْ سَبِيلِ اللهِ</w:t>
      </w:r>
      <w:r w:rsidRPr="00730FF9">
        <w:rPr>
          <w:rStyle w:val="libAlaemChar"/>
          <w:rtl/>
        </w:rPr>
        <w:t>)</w:t>
      </w:r>
      <w:r w:rsidRPr="00A62F9C">
        <w:rPr>
          <w:rtl/>
        </w:rPr>
        <w:t xml:space="preserve"> عن الطريق الموصل إليه</w:t>
      </w:r>
      <w:r>
        <w:rPr>
          <w:rtl/>
        </w:rPr>
        <w:t xml:space="preserve">، </w:t>
      </w:r>
      <w:r w:rsidRPr="00A62F9C">
        <w:rPr>
          <w:rtl/>
        </w:rPr>
        <w:t>فإنّ الضالّ في غالب الأمر لا يأمر إلّا بما فيه ضلال.</w:t>
      </w:r>
    </w:p>
    <w:p w14:paraId="63B55B3F" w14:textId="77777777" w:rsidR="00F77B7E" w:rsidRPr="00A62F9C" w:rsidRDefault="00F77B7E" w:rsidP="00C70806">
      <w:pPr>
        <w:pStyle w:val="libNormal"/>
        <w:rPr>
          <w:rtl/>
        </w:rPr>
      </w:pPr>
      <w:r w:rsidRPr="00730FF9">
        <w:rPr>
          <w:rStyle w:val="libAlaemChar"/>
          <w:rtl/>
        </w:rPr>
        <w:t>(</w:t>
      </w:r>
      <w:r w:rsidRPr="00AA6577">
        <w:rPr>
          <w:rStyle w:val="libAieChar"/>
          <w:rtl/>
        </w:rPr>
        <w:t>إِنْ يَتَّبِعُونَ إِلَّا الظَّنَ</w:t>
      </w:r>
      <w:r w:rsidRPr="00730FF9">
        <w:rPr>
          <w:rStyle w:val="libAlaemChar"/>
          <w:rtl/>
        </w:rPr>
        <w:t>)</w:t>
      </w:r>
      <w:r w:rsidRPr="00A62F9C">
        <w:rPr>
          <w:rtl/>
        </w:rPr>
        <w:t xml:space="preserve"> وهو ظنّهم أنّ آباءهم كانوا محقّين</w:t>
      </w:r>
      <w:r>
        <w:rPr>
          <w:rtl/>
        </w:rPr>
        <w:t xml:space="preserve">، </w:t>
      </w:r>
      <w:r w:rsidRPr="00A62F9C">
        <w:rPr>
          <w:rtl/>
        </w:rPr>
        <w:t>فهم يقلّدونهم. أو جهالاتهم وآراؤهم الفاسدة</w:t>
      </w:r>
      <w:r>
        <w:rPr>
          <w:rtl/>
        </w:rPr>
        <w:t xml:space="preserve">، </w:t>
      </w:r>
      <w:r w:rsidRPr="00A62F9C">
        <w:rPr>
          <w:rtl/>
        </w:rPr>
        <w:t>فإنّ الظنّ يطلق على ما يقابل العلم. وفيه</w:t>
      </w:r>
      <w:r>
        <w:rPr>
          <w:rtl/>
        </w:rPr>
        <w:t xml:space="preserve">: </w:t>
      </w:r>
      <w:r w:rsidRPr="00A62F9C">
        <w:rPr>
          <w:rtl/>
        </w:rPr>
        <w:t>أنّه لا عبرة في معرفة الحقّ بالكثرة</w:t>
      </w:r>
      <w:r>
        <w:rPr>
          <w:rtl/>
        </w:rPr>
        <w:t xml:space="preserve">، </w:t>
      </w:r>
      <w:r w:rsidRPr="00A62F9C">
        <w:rPr>
          <w:rtl/>
        </w:rPr>
        <w:t xml:space="preserve">وإنّما الاعتبار بالحجّة. </w:t>
      </w:r>
      <w:r w:rsidRPr="00730FF9">
        <w:rPr>
          <w:rStyle w:val="libAlaemChar"/>
          <w:rtl/>
        </w:rPr>
        <w:t>(</w:t>
      </w:r>
      <w:r w:rsidRPr="00AA6577">
        <w:rPr>
          <w:rStyle w:val="libAieChar"/>
          <w:rtl/>
        </w:rPr>
        <w:t>وَإِنْ هُمْ إِلَّا يَخْرُصُونَ</w:t>
      </w:r>
      <w:r w:rsidRPr="00730FF9">
        <w:rPr>
          <w:rStyle w:val="libAlaemChar"/>
          <w:rtl/>
        </w:rPr>
        <w:t>)</w:t>
      </w:r>
      <w:r w:rsidRPr="00A62F9C">
        <w:rPr>
          <w:rtl/>
        </w:rPr>
        <w:t xml:space="preserve"> يقدّرون أنّهم على شيء. أو يكذبون على الله فيما ينسبون إليه</w:t>
      </w:r>
      <w:r>
        <w:rPr>
          <w:rtl/>
        </w:rPr>
        <w:t xml:space="preserve">، </w:t>
      </w:r>
      <w:r w:rsidRPr="00A62F9C">
        <w:rPr>
          <w:rtl/>
        </w:rPr>
        <w:t>كاتّخاذ الولد</w:t>
      </w:r>
      <w:r>
        <w:rPr>
          <w:rtl/>
        </w:rPr>
        <w:t xml:space="preserve">، </w:t>
      </w:r>
      <w:r w:rsidRPr="00A62F9C">
        <w:rPr>
          <w:rtl/>
        </w:rPr>
        <w:t>وجعل عبادة الأوثان وصلة إليه</w:t>
      </w:r>
      <w:r>
        <w:rPr>
          <w:rtl/>
        </w:rPr>
        <w:t xml:space="preserve">، </w:t>
      </w:r>
      <w:r w:rsidRPr="00A62F9C">
        <w:rPr>
          <w:rtl/>
        </w:rPr>
        <w:t>وتحليل الميتة</w:t>
      </w:r>
      <w:r>
        <w:rPr>
          <w:rtl/>
        </w:rPr>
        <w:t xml:space="preserve">، </w:t>
      </w:r>
      <w:r w:rsidRPr="00A62F9C">
        <w:rPr>
          <w:rtl/>
        </w:rPr>
        <w:t>وتحريم البحائر. وحقيقة الخرص ما يقال عن ظنّ وتخمين.</w:t>
      </w:r>
    </w:p>
    <w:p w14:paraId="3F7A5BE6" w14:textId="77777777" w:rsidR="00F77B7E" w:rsidRPr="00A62F9C" w:rsidRDefault="00F77B7E" w:rsidP="00C70806">
      <w:pPr>
        <w:pStyle w:val="libNormal"/>
        <w:rPr>
          <w:rtl/>
        </w:rPr>
      </w:pPr>
      <w:r w:rsidRPr="00730FF9">
        <w:rPr>
          <w:rStyle w:val="libAlaemChar"/>
          <w:rtl/>
        </w:rPr>
        <w:t>(</w:t>
      </w:r>
      <w:r w:rsidRPr="00AA6577">
        <w:rPr>
          <w:rStyle w:val="libAieChar"/>
          <w:rtl/>
        </w:rPr>
        <w:t>إِنَّ رَبَّكَ هُوَ أَعْلَمُ مَنْ يَضِلُّ عَنْ سَبِيلِهِ وَهُوَ أَعْلَمُ بِالْمُهْتَدِينَ</w:t>
      </w:r>
      <w:r w:rsidRPr="00730FF9">
        <w:rPr>
          <w:rStyle w:val="libAlaemChar"/>
          <w:rtl/>
        </w:rPr>
        <w:t>)</w:t>
      </w:r>
      <w:r w:rsidRPr="00A62F9C">
        <w:rPr>
          <w:rtl/>
        </w:rPr>
        <w:t xml:space="preserve"> أي</w:t>
      </w:r>
      <w:r>
        <w:rPr>
          <w:rtl/>
        </w:rPr>
        <w:t xml:space="preserve">: </w:t>
      </w:r>
      <w:r w:rsidRPr="00A62F9C">
        <w:rPr>
          <w:rtl/>
        </w:rPr>
        <w:t xml:space="preserve">أعلم بالفريقين. </w:t>
      </w:r>
      <w:r>
        <w:rPr>
          <w:rtl/>
        </w:rPr>
        <w:t>و «</w:t>
      </w:r>
      <w:r w:rsidRPr="00A62F9C">
        <w:rPr>
          <w:rtl/>
        </w:rPr>
        <w:t>من» موصولة أو موصوفة في محلّ النصب بفعل دلّ عليه «أعلم»</w:t>
      </w:r>
      <w:r>
        <w:rPr>
          <w:rtl/>
        </w:rPr>
        <w:t xml:space="preserve">، </w:t>
      </w:r>
      <w:r w:rsidRPr="00A62F9C">
        <w:rPr>
          <w:rtl/>
        </w:rPr>
        <w:t>وهو</w:t>
      </w:r>
      <w:r>
        <w:rPr>
          <w:rtl/>
        </w:rPr>
        <w:t xml:space="preserve">: </w:t>
      </w:r>
      <w:r w:rsidRPr="00A62F9C">
        <w:rPr>
          <w:rtl/>
        </w:rPr>
        <w:t>يعلم</w:t>
      </w:r>
      <w:r>
        <w:rPr>
          <w:rtl/>
        </w:rPr>
        <w:t xml:space="preserve">، </w:t>
      </w:r>
      <w:r w:rsidRPr="00A62F9C">
        <w:rPr>
          <w:rtl/>
        </w:rPr>
        <w:t>لا به</w:t>
      </w:r>
      <w:r>
        <w:rPr>
          <w:rtl/>
        </w:rPr>
        <w:t xml:space="preserve">، </w:t>
      </w:r>
      <w:r w:rsidRPr="00A62F9C">
        <w:rPr>
          <w:rtl/>
        </w:rPr>
        <w:t>فإنّ أفعل لا ينصب الظاهر في مثل ذلك. أو استفهاميّة مرفوعة بالابتداء</w:t>
      </w:r>
      <w:r>
        <w:rPr>
          <w:rtl/>
        </w:rPr>
        <w:t xml:space="preserve">، </w:t>
      </w:r>
      <w:r w:rsidRPr="00A62F9C">
        <w:rPr>
          <w:rtl/>
        </w:rPr>
        <w:t>والخبر «يضلّ»</w:t>
      </w:r>
      <w:r>
        <w:rPr>
          <w:rtl/>
        </w:rPr>
        <w:t>.</w:t>
      </w:r>
      <w:r w:rsidRPr="00A62F9C">
        <w:rPr>
          <w:rtl/>
        </w:rPr>
        <w:t xml:space="preserve"> والجملة معلّق عنها الفعل المقدّر.</w:t>
      </w:r>
    </w:p>
    <w:p w14:paraId="5424627E" w14:textId="77777777" w:rsidR="00F77B7E" w:rsidRPr="00A62F9C" w:rsidRDefault="00F77B7E" w:rsidP="00C70806">
      <w:pPr>
        <w:pStyle w:val="libNormal"/>
        <w:rPr>
          <w:rtl/>
        </w:rPr>
      </w:pPr>
      <w:r w:rsidRPr="00A62F9C">
        <w:rPr>
          <w:rtl/>
        </w:rPr>
        <w:t>وفي هذا دلالة على أنّ الضلال والإضلال من فعل العبيد</w:t>
      </w:r>
      <w:r>
        <w:rPr>
          <w:rtl/>
        </w:rPr>
        <w:t xml:space="preserve">، </w:t>
      </w:r>
      <w:r w:rsidRPr="00A62F9C">
        <w:rPr>
          <w:rtl/>
        </w:rPr>
        <w:t>خلاف ما يقول</w:t>
      </w:r>
    </w:p>
    <w:p w14:paraId="12E350BF" w14:textId="77777777" w:rsidR="00F77B7E" w:rsidRPr="00A62F9C" w:rsidRDefault="00F77B7E" w:rsidP="00F52F7A">
      <w:pPr>
        <w:pStyle w:val="libNormal0"/>
        <w:rPr>
          <w:rtl/>
        </w:rPr>
      </w:pPr>
      <w:r>
        <w:rPr>
          <w:rtl/>
        </w:rPr>
        <w:br w:type="page"/>
      </w:r>
      <w:r w:rsidRPr="00A62F9C">
        <w:rPr>
          <w:rtl/>
        </w:rPr>
        <w:lastRenderedPageBreak/>
        <w:t>أهل الجبر</w:t>
      </w:r>
      <w:r>
        <w:rPr>
          <w:rtl/>
        </w:rPr>
        <w:t xml:space="preserve">، </w:t>
      </w:r>
      <w:r w:rsidRPr="00A62F9C">
        <w:rPr>
          <w:rtl/>
        </w:rPr>
        <w:t>وعلى أنّه لا يجوز التقليد واتّباع الظنّ في الدين والاغترار بالكثرة.</w:t>
      </w:r>
    </w:p>
    <w:p w14:paraId="359D621D" w14:textId="77777777" w:rsidR="00F77B7E" w:rsidRPr="00A62F9C" w:rsidRDefault="00F77B7E" w:rsidP="00C70806">
      <w:pPr>
        <w:pStyle w:val="libNormal"/>
        <w:rPr>
          <w:rtl/>
        </w:rPr>
      </w:pPr>
      <w:r w:rsidRPr="00A62F9C">
        <w:rPr>
          <w:rtl/>
        </w:rPr>
        <w:t>وإلى هذا</w:t>
      </w:r>
      <w:r>
        <w:rPr>
          <w:rFonts w:hint="cs"/>
          <w:rtl/>
        </w:rPr>
        <w:t xml:space="preserve"> </w:t>
      </w:r>
      <w:r w:rsidRPr="00A62F9C">
        <w:rPr>
          <w:rtl/>
        </w:rPr>
        <w:t xml:space="preserve">أشار أمير المؤمنين </w:t>
      </w:r>
      <w:r w:rsidRPr="00730FF9">
        <w:rPr>
          <w:rStyle w:val="libAlaemChar"/>
          <w:rtl/>
        </w:rPr>
        <w:t>عليه‌السلام</w:t>
      </w:r>
      <w:r w:rsidRPr="00A62F9C">
        <w:rPr>
          <w:rtl/>
        </w:rPr>
        <w:t xml:space="preserve"> حيث قال للحارث الهمداني</w:t>
      </w:r>
      <w:r>
        <w:rPr>
          <w:rtl/>
        </w:rPr>
        <w:t xml:space="preserve">: </w:t>
      </w:r>
      <w:r w:rsidRPr="00A62F9C">
        <w:rPr>
          <w:rtl/>
        </w:rPr>
        <w:t>«يا حار الحقّ لا يعرف بالرجال</w:t>
      </w:r>
      <w:r>
        <w:rPr>
          <w:rtl/>
        </w:rPr>
        <w:t xml:space="preserve">، </w:t>
      </w:r>
      <w:r w:rsidRPr="00A62F9C">
        <w:rPr>
          <w:rtl/>
        </w:rPr>
        <w:t>اعرف الحقّ تعرف أهله»</w:t>
      </w:r>
      <w:r>
        <w:rPr>
          <w:rtl/>
        </w:rPr>
        <w:t>.</w:t>
      </w:r>
    </w:p>
    <w:p w14:paraId="71C9CB3F" w14:textId="77777777" w:rsidR="00F77B7E" w:rsidRPr="00A62F9C" w:rsidRDefault="00F77B7E" w:rsidP="00C70806">
      <w:pPr>
        <w:pStyle w:val="libNormal"/>
        <w:rPr>
          <w:rtl/>
        </w:rPr>
      </w:pPr>
      <w:r w:rsidRPr="00730FF9">
        <w:rPr>
          <w:rStyle w:val="libAlaemChar"/>
          <w:rtl/>
        </w:rPr>
        <w:t>(</w:t>
      </w:r>
      <w:r w:rsidRPr="00AA6577">
        <w:rPr>
          <w:rStyle w:val="libAieChar"/>
          <w:rtl/>
        </w:rPr>
        <w:t>فَكُلُوا مِمَّا ذُكِرَ اسْمُ اللهِ عَلَيْهِ إِنْ كُنْتُمْ بِآياتِهِ مُؤْمِنِينَ (118) وَما لَكُمْ أَلاَّ تَأْكُلُوا مِمَّا ذُكِرَ اسْمُ اللهِ عَلَيْهِ وَقَدْ فَصَّلَ لَكُمْ ما حَرَّمَ عَلَيْكُمْ إِلاَّ مَا اضْطُرِرْتُمْ إِلَيْهِ وَإِنَّ كَثِيراً لَيُضِلُّونَ بِأَهْوائِهِمْ بِغَيْرِ عِلْمٍ إِنَّ رَبَّكَ هُوَ أَعْلَمُ بِالْمُعْتَدِينَ (119) وَذَرُوا ظاهِرَ الْإِثْمِ وَباطِنَهُ إِنَّ الَّذِينَ يَكْسِبُونَ الْإِثْمَ سَيُجْزَوْنَ بِما كانُوا يَقْتَرِفُونَ (120) وَلا تَأْكُلُوا مِمَّا لَمْ يُذْكَرِ اسْمُ اللهِ عَلَيْهِ وَإِنَّهُ لَفِسْقٌ وَإِنَّ الشَّياطِينَ لَيُوحُونَ إِلى أَوْلِيائِهِمْ لِيُجادِلُوكُمْ وَإِنْ أَطَعْتُمُوهُمْ إِنَّكُمْ لَمُشْرِكُونَ (121) أَوَمَنْ كانَ مَيْتاً فَأَحْيَيْناهُ وَجَعَلْنا لَهُ نُوراً يَمْشِي بِهِ فِي النَّاسِ كَمَنْ مَثَلُهُ فِي الظُّلُماتِ لَيْسَ بِخارِجٍ مِنْها كَذلِكَ زُيِّنَ لِلْكافِرِينَ ما كانُوا يَعْمَلُونَ (122) وَكَذلِكَ جَعَلْنا فِي كُلِّ قَرْيَةٍ أَكابِرَ مُجْرِمِيها لِيَمْكُرُوا فِيها وَما يَمْكُرُونَ إِلاَّ بِأَنْفُسِهِمْ وَما يَشْعُرُونَ (123)</w:t>
      </w:r>
      <w:r w:rsidRPr="00730FF9">
        <w:rPr>
          <w:rStyle w:val="libAlaemChar"/>
          <w:rtl/>
        </w:rPr>
        <w:t>)</w:t>
      </w:r>
    </w:p>
    <w:p w14:paraId="6587327C" w14:textId="77777777" w:rsidR="00F77B7E" w:rsidRPr="00A62F9C" w:rsidRDefault="00F77B7E" w:rsidP="00C70806">
      <w:pPr>
        <w:pStyle w:val="libNormal"/>
        <w:rPr>
          <w:rtl/>
        </w:rPr>
      </w:pPr>
      <w:r w:rsidRPr="00A62F9C">
        <w:rPr>
          <w:rtl/>
        </w:rPr>
        <w:t xml:space="preserve">وعن ابن عبّاس أنّهم كانوا يدعون النبيّ </w:t>
      </w:r>
      <w:r w:rsidRPr="00730FF9">
        <w:rPr>
          <w:rStyle w:val="libAlaemChar"/>
          <w:rtl/>
        </w:rPr>
        <w:t>صلى‌الله‌عليه‌وآله‌وسلم</w:t>
      </w:r>
      <w:r w:rsidRPr="00A62F9C">
        <w:rPr>
          <w:rtl/>
        </w:rPr>
        <w:t xml:space="preserve"> والمؤمنين إلى أكل الميتة</w:t>
      </w:r>
      <w:r>
        <w:rPr>
          <w:rtl/>
        </w:rPr>
        <w:t xml:space="preserve">، </w:t>
      </w:r>
      <w:r w:rsidRPr="00A62F9C">
        <w:rPr>
          <w:rtl/>
        </w:rPr>
        <w:t>ويقولون</w:t>
      </w:r>
      <w:r>
        <w:rPr>
          <w:rtl/>
        </w:rPr>
        <w:t xml:space="preserve">: </w:t>
      </w:r>
      <w:r w:rsidRPr="00A62F9C">
        <w:rPr>
          <w:rtl/>
        </w:rPr>
        <w:t>تأكلون ما قتلتم ولا تأكلون ما قتل ربّكم</w:t>
      </w:r>
      <w:r>
        <w:rPr>
          <w:rtl/>
        </w:rPr>
        <w:t>!</w:t>
      </w:r>
      <w:r w:rsidRPr="00A62F9C">
        <w:rPr>
          <w:rtl/>
        </w:rPr>
        <w:t xml:space="preserve"> فهذا ضلالهم</w:t>
      </w:r>
      <w:r>
        <w:rPr>
          <w:rtl/>
        </w:rPr>
        <w:t xml:space="preserve">، </w:t>
      </w:r>
      <w:r w:rsidRPr="00A62F9C">
        <w:rPr>
          <w:rtl/>
        </w:rPr>
        <w:t>فقال</w:t>
      </w:r>
      <w:r>
        <w:rPr>
          <w:rtl/>
        </w:rPr>
        <w:t xml:space="preserve">: </w:t>
      </w:r>
      <w:r w:rsidRPr="00A62F9C">
        <w:rPr>
          <w:rtl/>
        </w:rPr>
        <w:t>سبحانه</w:t>
      </w:r>
    </w:p>
    <w:p w14:paraId="0EA8AFF8" w14:textId="77777777" w:rsidR="00F77B7E" w:rsidRPr="00A62F9C" w:rsidRDefault="00F77B7E" w:rsidP="00F52F7A">
      <w:pPr>
        <w:pStyle w:val="libNormal0"/>
        <w:rPr>
          <w:rtl/>
        </w:rPr>
      </w:pPr>
      <w:r>
        <w:rPr>
          <w:rtl/>
        </w:rPr>
        <w:br w:type="page"/>
      </w:r>
      <w:r w:rsidRPr="00A62F9C">
        <w:rPr>
          <w:rtl/>
        </w:rPr>
        <w:lastRenderedPageBreak/>
        <w:t>ردّا عليهم</w:t>
      </w:r>
      <w:r>
        <w:rPr>
          <w:rtl/>
        </w:rPr>
        <w:t xml:space="preserve">: </w:t>
      </w:r>
      <w:r w:rsidRPr="00730FF9">
        <w:rPr>
          <w:rStyle w:val="libAlaemChar"/>
          <w:rtl/>
        </w:rPr>
        <w:t>(</w:t>
      </w:r>
      <w:r w:rsidRPr="00AA6577">
        <w:rPr>
          <w:rStyle w:val="libAieChar"/>
          <w:rtl/>
        </w:rPr>
        <w:t>فَكُلُوا مِمَّا ذُكِرَ اسْمُ اللهِ عَلَيْهِ</w:t>
      </w:r>
      <w:r w:rsidRPr="00730FF9">
        <w:rPr>
          <w:rStyle w:val="libAlaemChar"/>
          <w:rtl/>
        </w:rPr>
        <w:t>)</w:t>
      </w:r>
      <w:r w:rsidRPr="00A62F9C">
        <w:rPr>
          <w:rtl/>
        </w:rPr>
        <w:t xml:space="preserve"> هذا مسبّب عن إنكار اتّباع المضلّين الّذين يحرّمون الحلال ويحلّون الحرام. والمعنى</w:t>
      </w:r>
      <w:r>
        <w:rPr>
          <w:rtl/>
        </w:rPr>
        <w:t xml:space="preserve">: </w:t>
      </w:r>
      <w:r w:rsidRPr="00A62F9C">
        <w:rPr>
          <w:rtl/>
        </w:rPr>
        <w:t>كلوا ممّا ذكر اسم الله على ذبحه</w:t>
      </w:r>
      <w:r>
        <w:rPr>
          <w:rtl/>
        </w:rPr>
        <w:t xml:space="preserve">، </w:t>
      </w:r>
      <w:r w:rsidRPr="00A62F9C">
        <w:rPr>
          <w:rtl/>
        </w:rPr>
        <w:t>وهو المذكّى ببسم الله</w:t>
      </w:r>
      <w:r>
        <w:rPr>
          <w:rtl/>
        </w:rPr>
        <w:t xml:space="preserve">، </w:t>
      </w:r>
      <w:r w:rsidRPr="00A62F9C">
        <w:rPr>
          <w:rtl/>
        </w:rPr>
        <w:t>لا ممّا ذكر عليه اسم غيره</w:t>
      </w:r>
      <w:r>
        <w:rPr>
          <w:rtl/>
        </w:rPr>
        <w:t xml:space="preserve">، </w:t>
      </w:r>
      <w:r w:rsidRPr="00A62F9C">
        <w:rPr>
          <w:rtl/>
        </w:rPr>
        <w:t xml:space="preserve">أو مات حتف أنفه. </w:t>
      </w:r>
      <w:r w:rsidRPr="00730FF9">
        <w:rPr>
          <w:rStyle w:val="libAlaemChar"/>
          <w:rtl/>
        </w:rPr>
        <w:t>(</w:t>
      </w:r>
      <w:r w:rsidRPr="00AA6577">
        <w:rPr>
          <w:rStyle w:val="libAieChar"/>
          <w:rtl/>
        </w:rPr>
        <w:t>إِنْ كُنْتُمْ بِآياتِهِ مُؤْمِنِينَ</w:t>
      </w:r>
      <w:r w:rsidRPr="00730FF9">
        <w:rPr>
          <w:rStyle w:val="libAlaemChar"/>
          <w:rtl/>
        </w:rPr>
        <w:t>)</w:t>
      </w:r>
      <w:r w:rsidRPr="00A62F9C">
        <w:rPr>
          <w:rtl/>
        </w:rPr>
        <w:t xml:space="preserve"> فإنّ الإيمان بها يقتضي استباحة ما أحلّه الله تعالى</w:t>
      </w:r>
      <w:r>
        <w:rPr>
          <w:rtl/>
        </w:rPr>
        <w:t xml:space="preserve">، </w:t>
      </w:r>
      <w:r w:rsidRPr="00A62F9C">
        <w:rPr>
          <w:rtl/>
        </w:rPr>
        <w:t>واجتناب ما حرّمه.</w:t>
      </w:r>
    </w:p>
    <w:p w14:paraId="7873664D" w14:textId="77777777" w:rsidR="00F77B7E" w:rsidRPr="00A62F9C" w:rsidRDefault="00F77B7E" w:rsidP="00C70806">
      <w:pPr>
        <w:pStyle w:val="libNormal"/>
        <w:rPr>
          <w:rtl/>
        </w:rPr>
      </w:pPr>
      <w:r w:rsidRPr="00730FF9">
        <w:rPr>
          <w:rStyle w:val="libAlaemChar"/>
          <w:rtl/>
        </w:rPr>
        <w:t>(</w:t>
      </w:r>
      <w:r w:rsidRPr="00AA6577">
        <w:rPr>
          <w:rStyle w:val="libAieChar"/>
          <w:rtl/>
        </w:rPr>
        <w:t>وَما لَكُمْ أَلَّا تَأْكُلُوا مِمَّا ذُكِرَ اسْمُ اللهِ عَلَيْهِ</w:t>
      </w:r>
      <w:r w:rsidRPr="00730FF9">
        <w:rPr>
          <w:rStyle w:val="libAlaemChar"/>
          <w:rtl/>
        </w:rPr>
        <w:t>)</w:t>
      </w:r>
      <w:r w:rsidRPr="00A62F9C">
        <w:rPr>
          <w:rtl/>
        </w:rPr>
        <w:t xml:space="preserve"> أي</w:t>
      </w:r>
      <w:r>
        <w:rPr>
          <w:rtl/>
        </w:rPr>
        <w:t xml:space="preserve">: </w:t>
      </w:r>
      <w:r w:rsidRPr="00A62F9C">
        <w:rPr>
          <w:rtl/>
        </w:rPr>
        <w:t>وأيّ غرض لكم في أن تتحرّجوا عن أكله</w:t>
      </w:r>
      <w:r>
        <w:rPr>
          <w:rtl/>
        </w:rPr>
        <w:t>؟</w:t>
      </w:r>
      <w:r w:rsidRPr="00A62F9C">
        <w:rPr>
          <w:rtl/>
        </w:rPr>
        <w:t xml:space="preserve"> وما يمنعكم عنه</w:t>
      </w:r>
      <w:r>
        <w:rPr>
          <w:rtl/>
        </w:rPr>
        <w:t>؟</w:t>
      </w:r>
      <w:r w:rsidRPr="00A62F9C">
        <w:rPr>
          <w:rtl/>
        </w:rPr>
        <w:t xml:space="preserve"> </w:t>
      </w:r>
      <w:r w:rsidRPr="00730FF9">
        <w:rPr>
          <w:rStyle w:val="libAlaemChar"/>
          <w:rtl/>
        </w:rPr>
        <w:t>(</w:t>
      </w:r>
      <w:r w:rsidRPr="00AA6577">
        <w:rPr>
          <w:rStyle w:val="libAieChar"/>
          <w:rtl/>
        </w:rPr>
        <w:t>وَقَدْ فَصَّلَ لَكُمْ ما حَرَّمَ عَلَيْكُمْ</w:t>
      </w:r>
      <w:r w:rsidRPr="00730FF9">
        <w:rPr>
          <w:rStyle w:val="libAlaemChar"/>
          <w:rtl/>
        </w:rPr>
        <w:t>)</w:t>
      </w:r>
      <w:r w:rsidRPr="00A62F9C">
        <w:rPr>
          <w:rtl/>
        </w:rPr>
        <w:t xml:space="preserve"> ممّا لم يحرّم بقوله</w:t>
      </w:r>
      <w:r>
        <w:rPr>
          <w:rtl/>
        </w:rPr>
        <w:t xml:space="preserve">: </w:t>
      </w:r>
      <w:r w:rsidRPr="00730FF9">
        <w:rPr>
          <w:rStyle w:val="libAlaemChar"/>
          <w:rtl/>
        </w:rPr>
        <w:t>(</w:t>
      </w:r>
      <w:r w:rsidRPr="00AA6577">
        <w:rPr>
          <w:rStyle w:val="libAieChar"/>
          <w:rtl/>
        </w:rPr>
        <w:t>حُرِّمَتْ عَلَيْكُمُ الْمَيْتَةُ</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وقرأ ابن كثير وأبو عمرو وابن عامر</w:t>
      </w:r>
      <w:r>
        <w:rPr>
          <w:rtl/>
        </w:rPr>
        <w:t xml:space="preserve">: </w:t>
      </w:r>
      <w:r w:rsidRPr="00A62F9C">
        <w:rPr>
          <w:rtl/>
        </w:rPr>
        <w:t>فصّل على البناء للمفعول</w:t>
      </w:r>
      <w:r>
        <w:rPr>
          <w:rtl/>
        </w:rPr>
        <w:t xml:space="preserve">، </w:t>
      </w:r>
      <w:r w:rsidRPr="00A62F9C">
        <w:rPr>
          <w:rtl/>
        </w:rPr>
        <w:t>ونافع ويعقوب وحفص</w:t>
      </w:r>
      <w:r>
        <w:rPr>
          <w:rtl/>
        </w:rPr>
        <w:t xml:space="preserve">: </w:t>
      </w:r>
      <w:r w:rsidRPr="00A62F9C">
        <w:rPr>
          <w:rtl/>
        </w:rPr>
        <w:t>حرّم على البناء للفاعل</w:t>
      </w:r>
      <w:r>
        <w:rPr>
          <w:rtl/>
        </w:rPr>
        <w:t xml:space="preserve">، </w:t>
      </w:r>
      <w:r w:rsidRPr="00A62F9C">
        <w:rPr>
          <w:rtl/>
        </w:rPr>
        <w:t>وهو الله تعالى.</w:t>
      </w:r>
    </w:p>
    <w:p w14:paraId="7E28946D" w14:textId="77777777" w:rsidR="00F77B7E" w:rsidRPr="00A62F9C" w:rsidRDefault="00F77B7E" w:rsidP="00C70806">
      <w:pPr>
        <w:pStyle w:val="libNormal"/>
        <w:rPr>
          <w:rtl/>
        </w:rPr>
      </w:pPr>
      <w:r w:rsidRPr="00730FF9">
        <w:rPr>
          <w:rStyle w:val="libAlaemChar"/>
          <w:rtl/>
        </w:rPr>
        <w:t>(</w:t>
      </w:r>
      <w:r w:rsidRPr="00AA6577">
        <w:rPr>
          <w:rStyle w:val="libAieChar"/>
          <w:rtl/>
        </w:rPr>
        <w:t>إِلَّا مَا اضْطُرِرْتُمْ إِلَيْهِ</w:t>
      </w:r>
      <w:r w:rsidRPr="00730FF9">
        <w:rPr>
          <w:rStyle w:val="libAlaemChar"/>
          <w:rtl/>
        </w:rPr>
        <w:t>)</w:t>
      </w:r>
      <w:r w:rsidRPr="00A62F9C">
        <w:rPr>
          <w:rtl/>
        </w:rPr>
        <w:t xml:space="preserve"> إلى ما حرّم عليكم</w:t>
      </w:r>
      <w:r>
        <w:rPr>
          <w:rtl/>
        </w:rPr>
        <w:t xml:space="preserve">، </w:t>
      </w:r>
      <w:r w:rsidRPr="00A62F9C">
        <w:rPr>
          <w:rtl/>
        </w:rPr>
        <w:t>فإنّه ايضا حلال حال الضرورة</w:t>
      </w:r>
      <w:r>
        <w:rPr>
          <w:rtl/>
        </w:rPr>
        <w:t xml:space="preserve">، </w:t>
      </w:r>
      <w:r w:rsidRPr="00A62F9C">
        <w:rPr>
          <w:rtl/>
        </w:rPr>
        <w:t>حفظا للنفس.</w:t>
      </w:r>
    </w:p>
    <w:p w14:paraId="75D30E8F" w14:textId="77777777" w:rsidR="00F77B7E" w:rsidRPr="00A62F9C" w:rsidRDefault="00F77B7E" w:rsidP="00C70806">
      <w:pPr>
        <w:pStyle w:val="libNormal"/>
        <w:rPr>
          <w:rtl/>
        </w:rPr>
      </w:pPr>
      <w:r w:rsidRPr="00730FF9">
        <w:rPr>
          <w:rStyle w:val="libAlaemChar"/>
          <w:rtl/>
        </w:rPr>
        <w:t>(</w:t>
      </w:r>
      <w:r w:rsidRPr="00AA6577">
        <w:rPr>
          <w:rStyle w:val="libAieChar"/>
          <w:rtl/>
        </w:rPr>
        <w:t>وَإِنَّ كَثِيراً لَيُضِلُّونَ</w:t>
      </w:r>
      <w:r w:rsidRPr="00730FF9">
        <w:rPr>
          <w:rStyle w:val="libAlaemChar"/>
          <w:rtl/>
        </w:rPr>
        <w:t>)</w:t>
      </w:r>
      <w:r w:rsidRPr="00A62F9C">
        <w:rPr>
          <w:rtl/>
        </w:rPr>
        <w:t xml:space="preserve"> بتحليل الحرام وتحريم الحلال. وقرأ الكوفيّون بضمّ الياء</w:t>
      </w:r>
      <w:r>
        <w:rPr>
          <w:rtl/>
        </w:rPr>
        <w:t xml:space="preserve">، </w:t>
      </w:r>
      <w:r w:rsidRPr="00A62F9C">
        <w:rPr>
          <w:rtl/>
        </w:rPr>
        <w:t>وأرادوا</w:t>
      </w:r>
      <w:r>
        <w:rPr>
          <w:rtl/>
        </w:rPr>
        <w:t xml:space="preserve">: </w:t>
      </w:r>
      <w:r w:rsidRPr="00A62F9C">
        <w:rPr>
          <w:rtl/>
        </w:rPr>
        <w:t>يضلّون أشياعهم</w:t>
      </w:r>
      <w:r>
        <w:rPr>
          <w:rtl/>
        </w:rPr>
        <w:t xml:space="preserve">، </w:t>
      </w:r>
      <w:r w:rsidRPr="00A62F9C">
        <w:rPr>
          <w:rtl/>
        </w:rPr>
        <w:t xml:space="preserve">والباقون بالفتح. </w:t>
      </w:r>
      <w:r w:rsidRPr="00730FF9">
        <w:rPr>
          <w:rStyle w:val="libAlaemChar"/>
          <w:rtl/>
        </w:rPr>
        <w:t>(</w:t>
      </w:r>
      <w:r w:rsidRPr="00AA6577">
        <w:rPr>
          <w:rStyle w:val="libAieChar"/>
          <w:rtl/>
        </w:rPr>
        <w:t>بِأَهْوائِهِمْ بِغَيْرِ عِلْمٍ</w:t>
      </w:r>
      <w:r w:rsidRPr="00730FF9">
        <w:rPr>
          <w:rStyle w:val="libAlaemChar"/>
          <w:rtl/>
        </w:rPr>
        <w:t>)</w:t>
      </w:r>
      <w:r w:rsidRPr="00A62F9C">
        <w:rPr>
          <w:rtl/>
        </w:rPr>
        <w:t xml:space="preserve"> بتشهّيهم من غير تعلّق بدليل يفيد العلم </w:t>
      </w:r>
      <w:r w:rsidRPr="00730FF9">
        <w:rPr>
          <w:rStyle w:val="libAlaemChar"/>
          <w:rtl/>
        </w:rPr>
        <w:t>(</w:t>
      </w:r>
      <w:r w:rsidRPr="00AA6577">
        <w:rPr>
          <w:rStyle w:val="libAieChar"/>
          <w:rtl/>
        </w:rPr>
        <w:t>إِنَّ رَبَّكَ هُوَ أَعْلَمُ بِالْمُعْتَدِينَ</w:t>
      </w:r>
      <w:r w:rsidRPr="00730FF9">
        <w:rPr>
          <w:rStyle w:val="libAlaemChar"/>
          <w:rtl/>
        </w:rPr>
        <w:t>)</w:t>
      </w:r>
      <w:r w:rsidRPr="00A62F9C">
        <w:rPr>
          <w:rtl/>
        </w:rPr>
        <w:t xml:space="preserve"> المتجاوزين الحقّ إلى الباطل</w:t>
      </w:r>
      <w:r>
        <w:rPr>
          <w:rtl/>
        </w:rPr>
        <w:t xml:space="preserve">، </w:t>
      </w:r>
      <w:r w:rsidRPr="00A62F9C">
        <w:rPr>
          <w:rtl/>
        </w:rPr>
        <w:t>والحلال إلى الحرام.</w:t>
      </w:r>
    </w:p>
    <w:p w14:paraId="3CE2729E" w14:textId="77777777" w:rsidR="00F77B7E" w:rsidRPr="00A62F9C" w:rsidRDefault="00F77B7E" w:rsidP="00C70806">
      <w:pPr>
        <w:pStyle w:val="libNormal"/>
        <w:rPr>
          <w:rtl/>
        </w:rPr>
      </w:pPr>
      <w:r w:rsidRPr="00730FF9">
        <w:rPr>
          <w:rStyle w:val="libAlaemChar"/>
          <w:rtl/>
        </w:rPr>
        <w:t>(</w:t>
      </w:r>
      <w:r w:rsidRPr="00AA6577">
        <w:rPr>
          <w:rStyle w:val="libAieChar"/>
          <w:rtl/>
        </w:rPr>
        <w:t>وَذَرُوا ظاهِرَ الْإِثْمِ وَباطِنَهُ</w:t>
      </w:r>
      <w:r w:rsidRPr="00730FF9">
        <w:rPr>
          <w:rStyle w:val="libAlaemChar"/>
          <w:rtl/>
        </w:rPr>
        <w:t>)</w:t>
      </w:r>
      <w:r w:rsidRPr="00A62F9C">
        <w:rPr>
          <w:rtl/>
        </w:rPr>
        <w:t xml:space="preserve"> ما أعلنتم منه</w:t>
      </w:r>
      <w:r>
        <w:rPr>
          <w:rtl/>
        </w:rPr>
        <w:t xml:space="preserve">، </w:t>
      </w:r>
      <w:r w:rsidRPr="00A62F9C">
        <w:rPr>
          <w:rtl/>
        </w:rPr>
        <w:t>وما أسررتم. وقيل</w:t>
      </w:r>
      <w:r>
        <w:rPr>
          <w:rtl/>
        </w:rPr>
        <w:t xml:space="preserve">: </w:t>
      </w:r>
      <w:r w:rsidRPr="00A62F9C">
        <w:rPr>
          <w:rtl/>
        </w:rPr>
        <w:t>ما عملتم بجوارحكم</w:t>
      </w:r>
      <w:r>
        <w:rPr>
          <w:rtl/>
        </w:rPr>
        <w:t xml:space="preserve">، </w:t>
      </w:r>
      <w:r w:rsidRPr="00A62F9C">
        <w:rPr>
          <w:rtl/>
        </w:rPr>
        <w:t>وما نويتم بقلوبكم. وقيل</w:t>
      </w:r>
      <w:r>
        <w:rPr>
          <w:rtl/>
        </w:rPr>
        <w:t xml:space="preserve">: </w:t>
      </w:r>
      <w:r w:rsidRPr="00A62F9C">
        <w:rPr>
          <w:rtl/>
        </w:rPr>
        <w:t>الزنا في الحوانيت</w:t>
      </w:r>
      <w:r>
        <w:rPr>
          <w:rtl/>
        </w:rPr>
        <w:t xml:space="preserve">، </w:t>
      </w:r>
      <w:r w:rsidRPr="00A62F9C">
        <w:rPr>
          <w:rtl/>
        </w:rPr>
        <w:t>واتّخاذ الأخدان في السرّ.</w:t>
      </w:r>
    </w:p>
    <w:p w14:paraId="5653FC2D" w14:textId="77777777" w:rsidR="00F77B7E" w:rsidRPr="00A62F9C" w:rsidRDefault="00F77B7E" w:rsidP="00C70806">
      <w:pPr>
        <w:pStyle w:val="libNormal"/>
        <w:rPr>
          <w:rtl/>
        </w:rPr>
      </w:pPr>
      <w:r w:rsidRPr="00730FF9">
        <w:rPr>
          <w:rStyle w:val="libAlaemChar"/>
          <w:rtl/>
        </w:rPr>
        <w:t>(</w:t>
      </w:r>
      <w:r w:rsidRPr="00AA6577">
        <w:rPr>
          <w:rStyle w:val="libAieChar"/>
          <w:rtl/>
        </w:rPr>
        <w:t>إِنَّ الَّذِينَ يَكْسِبُونَ الْإِثْمَ</w:t>
      </w:r>
      <w:r w:rsidRPr="00730FF9">
        <w:rPr>
          <w:rStyle w:val="libAlaemChar"/>
          <w:rtl/>
        </w:rPr>
        <w:t>)</w:t>
      </w:r>
      <w:r w:rsidRPr="00A62F9C">
        <w:rPr>
          <w:rtl/>
        </w:rPr>
        <w:t xml:space="preserve"> يرتكبون القبيح </w:t>
      </w:r>
      <w:r w:rsidRPr="00730FF9">
        <w:rPr>
          <w:rStyle w:val="libAlaemChar"/>
          <w:rtl/>
        </w:rPr>
        <w:t>(</w:t>
      </w:r>
      <w:r w:rsidRPr="00AA6577">
        <w:rPr>
          <w:rStyle w:val="libAieChar"/>
          <w:rtl/>
        </w:rPr>
        <w:t>سَيُجْزَوْنَ بِما كانُوا يَقْتَرِفُونَ</w:t>
      </w:r>
      <w:r w:rsidRPr="00730FF9">
        <w:rPr>
          <w:rStyle w:val="libAlaemChar"/>
          <w:rtl/>
        </w:rPr>
        <w:t>)</w:t>
      </w:r>
      <w:r w:rsidRPr="00A62F9C">
        <w:rPr>
          <w:rtl/>
        </w:rPr>
        <w:t xml:space="preserve"> يكتسبون.</w:t>
      </w:r>
    </w:p>
    <w:p w14:paraId="6EFE2FF3" w14:textId="77777777" w:rsidR="00F77B7E" w:rsidRPr="00A62F9C" w:rsidRDefault="00F77B7E" w:rsidP="00C70806">
      <w:pPr>
        <w:pStyle w:val="libNormal"/>
        <w:rPr>
          <w:rtl/>
        </w:rPr>
      </w:pPr>
      <w:r w:rsidRPr="00A62F9C">
        <w:rPr>
          <w:rtl/>
        </w:rPr>
        <w:t>ثمّ أكّد سبحانه ما قدّم بقوله</w:t>
      </w:r>
      <w:r>
        <w:rPr>
          <w:rtl/>
        </w:rPr>
        <w:t xml:space="preserve">: </w:t>
      </w:r>
      <w:r w:rsidRPr="00730FF9">
        <w:rPr>
          <w:rStyle w:val="libAlaemChar"/>
          <w:rtl/>
        </w:rPr>
        <w:t>(</w:t>
      </w:r>
      <w:r w:rsidRPr="00AA6577">
        <w:rPr>
          <w:rStyle w:val="libAieChar"/>
          <w:rtl/>
        </w:rPr>
        <w:t>وَلا تَأْكُلُوا مِمَّا لَمْ يُذْكَرِ اسْمُ اللهِ عَلَيْهِ</w:t>
      </w:r>
      <w:r w:rsidRPr="00730FF9">
        <w:rPr>
          <w:rStyle w:val="libAlaemChar"/>
          <w:rtl/>
        </w:rPr>
        <w:t>)</w:t>
      </w:r>
      <w:r w:rsidRPr="00A62F9C">
        <w:rPr>
          <w:rtl/>
        </w:rPr>
        <w:t xml:space="preserve"> على ذبحه. وهذا تصريح في وجوب التسمية على الذبيحة. وظاهره دالّ على تحريم متروك التسمية عمدا أو نسيانا. وإليه ذهب داود وأحمد. وقال مالك والشافعي بخلافه</w:t>
      </w:r>
      <w:r>
        <w:rPr>
          <w:rtl/>
        </w:rPr>
        <w:t xml:space="preserve">، </w:t>
      </w:r>
      <w:r w:rsidRPr="00A62F9C">
        <w:rPr>
          <w:rtl/>
        </w:rPr>
        <w:t xml:space="preserve">لقوله </w:t>
      </w:r>
      <w:r w:rsidRPr="00730FF9">
        <w:rPr>
          <w:rStyle w:val="libAlaemChar"/>
          <w:rtl/>
        </w:rPr>
        <w:t>عليه‌السلام</w:t>
      </w:r>
      <w:r>
        <w:rPr>
          <w:rtl/>
        </w:rPr>
        <w:t xml:space="preserve">: </w:t>
      </w:r>
      <w:r w:rsidRPr="00A62F9C">
        <w:rPr>
          <w:rtl/>
        </w:rPr>
        <w:t>«ذبيحة المسلم حلال وإن لم يذكر اسم الله عليه»</w:t>
      </w:r>
      <w:r>
        <w:rPr>
          <w:rtl/>
        </w:rPr>
        <w:t>.</w:t>
      </w:r>
      <w:r>
        <w:rPr>
          <w:rFonts w:hint="cs"/>
          <w:rtl/>
        </w:rPr>
        <w:t xml:space="preserve"> </w:t>
      </w:r>
      <w:r w:rsidRPr="00A62F9C">
        <w:rPr>
          <w:rtl/>
        </w:rPr>
        <w:t>وفرّق أبو</w:t>
      </w:r>
    </w:p>
    <w:p w14:paraId="288262CF" w14:textId="77777777" w:rsidR="00F77B7E" w:rsidRPr="00A62F9C" w:rsidRDefault="00F77B7E" w:rsidP="00410E11">
      <w:pPr>
        <w:pStyle w:val="libLine"/>
        <w:rPr>
          <w:rtl/>
        </w:rPr>
      </w:pPr>
      <w:r w:rsidRPr="00A62F9C">
        <w:rPr>
          <w:rtl/>
        </w:rPr>
        <w:t>__________________</w:t>
      </w:r>
    </w:p>
    <w:p w14:paraId="2D155779" w14:textId="77777777" w:rsidR="00F77B7E" w:rsidRPr="00A62F9C" w:rsidRDefault="00F77B7E" w:rsidP="0083551C">
      <w:pPr>
        <w:pStyle w:val="libFootnote0"/>
        <w:rPr>
          <w:rtl/>
        </w:rPr>
      </w:pPr>
      <w:r>
        <w:rPr>
          <w:rtl/>
        </w:rPr>
        <w:t>(</w:t>
      </w:r>
      <w:r w:rsidRPr="00A62F9C">
        <w:rPr>
          <w:rtl/>
        </w:rPr>
        <w:t>1) المائدة</w:t>
      </w:r>
      <w:r>
        <w:rPr>
          <w:rtl/>
        </w:rPr>
        <w:t xml:space="preserve">: </w:t>
      </w:r>
      <w:r w:rsidRPr="00A62F9C">
        <w:rPr>
          <w:rtl/>
        </w:rPr>
        <w:t>3.</w:t>
      </w:r>
    </w:p>
    <w:p w14:paraId="26C9803F" w14:textId="77777777" w:rsidR="00F77B7E" w:rsidRPr="00A62F9C" w:rsidRDefault="00F77B7E" w:rsidP="00F52F7A">
      <w:pPr>
        <w:pStyle w:val="libNormal0"/>
        <w:rPr>
          <w:rtl/>
        </w:rPr>
      </w:pPr>
      <w:r>
        <w:rPr>
          <w:rtl/>
        </w:rPr>
        <w:br w:type="page"/>
      </w:r>
      <w:r w:rsidRPr="00A62F9C">
        <w:rPr>
          <w:rtl/>
        </w:rPr>
        <w:lastRenderedPageBreak/>
        <w:t>حنيفة بين العمد والنسيان. ومن ذهب إلى جواز أكل ما لم يذكر عليه اسم الله بنسيان أو عمد</w:t>
      </w:r>
      <w:r>
        <w:rPr>
          <w:rtl/>
        </w:rPr>
        <w:t xml:space="preserve">، </w:t>
      </w:r>
      <w:r w:rsidRPr="00A62F9C">
        <w:rPr>
          <w:rtl/>
        </w:rPr>
        <w:t>أوّله بالميتة</w:t>
      </w:r>
      <w:r>
        <w:rPr>
          <w:rtl/>
        </w:rPr>
        <w:t xml:space="preserve">، </w:t>
      </w:r>
      <w:r w:rsidRPr="00A62F9C">
        <w:rPr>
          <w:rtl/>
        </w:rPr>
        <w:t>أو بما ذكر غير اسم الله عليه.</w:t>
      </w:r>
    </w:p>
    <w:p w14:paraId="1B49A8B6" w14:textId="77777777" w:rsidR="00F77B7E" w:rsidRPr="00A62F9C" w:rsidRDefault="00F77B7E" w:rsidP="00C70806">
      <w:pPr>
        <w:pStyle w:val="libNormal"/>
        <w:rPr>
          <w:rtl/>
        </w:rPr>
      </w:pPr>
      <w:r w:rsidRPr="00A62F9C">
        <w:rPr>
          <w:rtl/>
        </w:rPr>
        <w:t>وعند أصحابنا الإماميّة أنّ المسلم إذا لم يسمّ الله متعمّدا لم تحلّ ذبيحته</w:t>
      </w:r>
      <w:r>
        <w:rPr>
          <w:rtl/>
        </w:rPr>
        <w:t xml:space="preserve">، </w:t>
      </w:r>
      <w:r w:rsidRPr="00A62F9C">
        <w:rPr>
          <w:rtl/>
        </w:rPr>
        <w:t>وإذا كان ناسيا حلّ أكلها بعد أن يكون معتقدا لوجوب التسمية</w:t>
      </w:r>
      <w:r>
        <w:rPr>
          <w:rtl/>
        </w:rPr>
        <w:t xml:space="preserve">، </w:t>
      </w:r>
      <w:r w:rsidRPr="00A62F9C">
        <w:rPr>
          <w:rtl/>
        </w:rPr>
        <w:t>وأنّ ذبائح الكفّار كلّهم محرّم</w:t>
      </w:r>
      <w:r>
        <w:rPr>
          <w:rtl/>
        </w:rPr>
        <w:t xml:space="preserve">، </w:t>
      </w:r>
      <w:r w:rsidRPr="00A62F9C">
        <w:rPr>
          <w:rtl/>
        </w:rPr>
        <w:t>أهل الكتاب وغيرهم</w:t>
      </w:r>
      <w:r>
        <w:rPr>
          <w:rtl/>
        </w:rPr>
        <w:t xml:space="preserve">، </w:t>
      </w:r>
      <w:r w:rsidRPr="00A62F9C">
        <w:rPr>
          <w:rtl/>
        </w:rPr>
        <w:t>من سمّى منهم ومن لم يسمّ</w:t>
      </w:r>
      <w:r>
        <w:rPr>
          <w:rtl/>
        </w:rPr>
        <w:t xml:space="preserve">، </w:t>
      </w:r>
      <w:r w:rsidRPr="00A62F9C">
        <w:rPr>
          <w:rtl/>
        </w:rPr>
        <w:t>لأنّهم لا يعرفون الله تعالى على الوجه الصحيح والطريق الحقّ.</w:t>
      </w:r>
    </w:p>
    <w:p w14:paraId="73DA0DF4" w14:textId="77777777" w:rsidR="00F77B7E" w:rsidRPr="00A62F9C" w:rsidRDefault="00F77B7E" w:rsidP="00C70806">
      <w:pPr>
        <w:pStyle w:val="libNormal"/>
        <w:rPr>
          <w:rtl/>
        </w:rPr>
      </w:pPr>
      <w:r w:rsidRPr="00730FF9">
        <w:rPr>
          <w:rStyle w:val="libAlaemChar"/>
          <w:rtl/>
        </w:rPr>
        <w:t>(</w:t>
      </w:r>
      <w:r w:rsidRPr="00AA6577">
        <w:rPr>
          <w:rStyle w:val="libAieChar"/>
          <w:rtl/>
        </w:rPr>
        <w:t>وَإِنَّهُ لَفِسْقٌ</w:t>
      </w:r>
      <w:r w:rsidRPr="00730FF9">
        <w:rPr>
          <w:rStyle w:val="libAlaemChar"/>
          <w:rtl/>
        </w:rPr>
        <w:t>)</w:t>
      </w:r>
      <w:r w:rsidRPr="00A62F9C">
        <w:rPr>
          <w:rtl/>
        </w:rPr>
        <w:t xml:space="preserve"> الضمير</w:t>
      </w:r>
      <w:r>
        <w:rPr>
          <w:rtl/>
        </w:rPr>
        <w:t xml:space="preserve"> لـ </w:t>
      </w:r>
      <w:r w:rsidRPr="00A62F9C">
        <w:rPr>
          <w:rtl/>
        </w:rPr>
        <w:t>«ما»</w:t>
      </w:r>
      <w:r>
        <w:rPr>
          <w:rtl/>
        </w:rPr>
        <w:t>.</w:t>
      </w:r>
      <w:r w:rsidRPr="00A62F9C">
        <w:rPr>
          <w:rtl/>
        </w:rPr>
        <w:t xml:space="preserve"> ويجوز أن يكون للأكل الّذي دلّ عليه «لا تأكلوا»</w:t>
      </w:r>
      <w:r>
        <w:rPr>
          <w:rtl/>
        </w:rPr>
        <w:t>.</w:t>
      </w:r>
    </w:p>
    <w:p w14:paraId="0F56408E" w14:textId="77777777" w:rsidR="00F77B7E" w:rsidRPr="00A62F9C" w:rsidRDefault="00F77B7E" w:rsidP="00C70806">
      <w:pPr>
        <w:pStyle w:val="libNormal"/>
        <w:rPr>
          <w:rtl/>
        </w:rPr>
      </w:pPr>
      <w:r w:rsidRPr="00730FF9">
        <w:rPr>
          <w:rStyle w:val="libAlaemChar"/>
          <w:rtl/>
        </w:rPr>
        <w:t>(</w:t>
      </w:r>
      <w:r w:rsidRPr="00AA6577">
        <w:rPr>
          <w:rStyle w:val="libAieChar"/>
          <w:rtl/>
        </w:rPr>
        <w:t>وَإِنَّ الشَّياطِينَ لَيُوحُونَ</w:t>
      </w:r>
      <w:r w:rsidRPr="00730FF9">
        <w:rPr>
          <w:rStyle w:val="libAlaemChar"/>
          <w:rtl/>
        </w:rPr>
        <w:t>)</w:t>
      </w:r>
      <w:r w:rsidRPr="00A62F9C">
        <w:rPr>
          <w:rtl/>
        </w:rPr>
        <w:t xml:space="preserve"> ليوسوسون </w:t>
      </w:r>
      <w:r w:rsidRPr="00730FF9">
        <w:rPr>
          <w:rStyle w:val="libAlaemChar"/>
          <w:rtl/>
        </w:rPr>
        <w:t>(</w:t>
      </w:r>
      <w:r w:rsidRPr="00AA6577">
        <w:rPr>
          <w:rStyle w:val="libAieChar"/>
          <w:rtl/>
        </w:rPr>
        <w:t>إِلى أَوْلِيائِهِمْ</w:t>
      </w:r>
      <w:r w:rsidRPr="00730FF9">
        <w:rPr>
          <w:rStyle w:val="libAlaemChar"/>
          <w:rtl/>
        </w:rPr>
        <w:t>)</w:t>
      </w:r>
      <w:r w:rsidRPr="00A62F9C">
        <w:rPr>
          <w:rtl/>
        </w:rPr>
        <w:t xml:space="preserve"> من الكفّار </w:t>
      </w:r>
      <w:r w:rsidRPr="00730FF9">
        <w:rPr>
          <w:rStyle w:val="libAlaemChar"/>
          <w:rtl/>
        </w:rPr>
        <w:t>(</w:t>
      </w:r>
      <w:r w:rsidRPr="00AA6577">
        <w:rPr>
          <w:rStyle w:val="libAieChar"/>
          <w:rtl/>
        </w:rPr>
        <w:t>لِيُجادِلُوكُمْ</w:t>
      </w:r>
      <w:r w:rsidRPr="00730FF9">
        <w:rPr>
          <w:rStyle w:val="libAlaemChar"/>
          <w:rtl/>
        </w:rPr>
        <w:t>)</w:t>
      </w:r>
      <w:r w:rsidRPr="00A62F9C">
        <w:rPr>
          <w:rtl/>
        </w:rPr>
        <w:t xml:space="preserve"> بقولهم</w:t>
      </w:r>
      <w:r>
        <w:rPr>
          <w:rtl/>
        </w:rPr>
        <w:t xml:space="preserve">: </w:t>
      </w:r>
      <w:r w:rsidRPr="00A62F9C">
        <w:rPr>
          <w:rtl/>
        </w:rPr>
        <w:t>تأكلون ما قتلتم أنتم وجوارحكم</w:t>
      </w:r>
      <w:r>
        <w:rPr>
          <w:rtl/>
        </w:rPr>
        <w:t xml:space="preserve">، </w:t>
      </w:r>
      <w:r w:rsidRPr="00A62F9C">
        <w:rPr>
          <w:rtl/>
        </w:rPr>
        <w:t>كالصقر والبازي والكلب وغيرها</w:t>
      </w:r>
      <w:r>
        <w:rPr>
          <w:rtl/>
        </w:rPr>
        <w:t xml:space="preserve">، </w:t>
      </w:r>
      <w:r w:rsidRPr="00A62F9C">
        <w:rPr>
          <w:rtl/>
        </w:rPr>
        <w:t xml:space="preserve">وتدعون ما قتله الله تعالى. وهو يؤيّد التأويل بالميتة. </w:t>
      </w:r>
      <w:r w:rsidRPr="00730FF9">
        <w:rPr>
          <w:rStyle w:val="libAlaemChar"/>
          <w:rtl/>
        </w:rPr>
        <w:t>(</w:t>
      </w:r>
      <w:r w:rsidRPr="00AA6577">
        <w:rPr>
          <w:rStyle w:val="libAieChar"/>
          <w:rtl/>
        </w:rPr>
        <w:t>وَإِنْ أَطَعْتُمُوهُمْ</w:t>
      </w:r>
      <w:r w:rsidRPr="00730FF9">
        <w:rPr>
          <w:rStyle w:val="libAlaemChar"/>
          <w:rtl/>
        </w:rPr>
        <w:t>)</w:t>
      </w:r>
      <w:r w:rsidRPr="00A62F9C">
        <w:rPr>
          <w:rtl/>
        </w:rPr>
        <w:t xml:space="preserve"> في استحلال ما حرّم </w:t>
      </w:r>
      <w:r w:rsidRPr="00730FF9">
        <w:rPr>
          <w:rStyle w:val="libAlaemChar"/>
          <w:rtl/>
        </w:rPr>
        <w:t>(</w:t>
      </w:r>
      <w:r w:rsidRPr="00AA6577">
        <w:rPr>
          <w:rStyle w:val="libAieChar"/>
          <w:rtl/>
        </w:rPr>
        <w:t>إِنَّكُمْ لَمُشْرِكُونَ</w:t>
      </w:r>
      <w:r w:rsidRPr="00730FF9">
        <w:rPr>
          <w:rStyle w:val="libAlaemChar"/>
          <w:rtl/>
        </w:rPr>
        <w:t>)</w:t>
      </w:r>
      <w:r w:rsidRPr="00A62F9C">
        <w:rPr>
          <w:rtl/>
        </w:rPr>
        <w:t xml:space="preserve"> فإنّ من ترك طاعة الله إلى طاعة غيره وأتبعه فيه أشرك به. وإنّما حسن حذف الفاء فيه</w:t>
      </w:r>
      <w:r>
        <w:rPr>
          <w:rtl/>
        </w:rPr>
        <w:t xml:space="preserve">، </w:t>
      </w:r>
      <w:r w:rsidRPr="00A62F9C">
        <w:rPr>
          <w:rtl/>
        </w:rPr>
        <w:t>لأنّ الشرط بلفظ الماضي.</w:t>
      </w:r>
    </w:p>
    <w:p w14:paraId="7AF74540" w14:textId="77777777" w:rsidR="00F77B7E" w:rsidRPr="00A62F9C" w:rsidRDefault="00F77B7E" w:rsidP="00C70806">
      <w:pPr>
        <w:pStyle w:val="libNormal"/>
        <w:rPr>
          <w:rtl/>
        </w:rPr>
      </w:pPr>
      <w:r w:rsidRPr="00730FF9">
        <w:rPr>
          <w:rStyle w:val="libAlaemChar"/>
          <w:rtl/>
        </w:rPr>
        <w:t>(</w:t>
      </w:r>
      <w:r w:rsidRPr="00AA6577">
        <w:rPr>
          <w:rStyle w:val="libAieChar"/>
          <w:rtl/>
        </w:rPr>
        <w:t>أَوَمَنْ كانَ مَيْتاً فَأَحْيَيْناهُ وَجَعَلْنا لَهُ نُوراً يَمْشِي بِهِ فِي النَّاسِ</w:t>
      </w:r>
      <w:r w:rsidRPr="00730FF9">
        <w:rPr>
          <w:rStyle w:val="libAlaemChar"/>
          <w:rtl/>
        </w:rPr>
        <w:t>)</w:t>
      </w:r>
      <w:r w:rsidRPr="00A62F9C">
        <w:rPr>
          <w:rtl/>
        </w:rPr>
        <w:t xml:space="preserve"> يستضيء به بين الناس. مثّل به من هداه الله تعالى وأنقذه من الضلال</w:t>
      </w:r>
      <w:r>
        <w:rPr>
          <w:rtl/>
        </w:rPr>
        <w:t xml:space="preserve">، </w:t>
      </w:r>
      <w:r w:rsidRPr="00A62F9C">
        <w:rPr>
          <w:rtl/>
        </w:rPr>
        <w:t>وجعل له نور الحجج والآيات</w:t>
      </w:r>
      <w:r>
        <w:rPr>
          <w:rtl/>
        </w:rPr>
        <w:t xml:space="preserve">، </w:t>
      </w:r>
      <w:r w:rsidRPr="00A62F9C">
        <w:rPr>
          <w:rtl/>
        </w:rPr>
        <w:t>يتأمّل بها في الأشياء</w:t>
      </w:r>
      <w:r>
        <w:rPr>
          <w:rtl/>
        </w:rPr>
        <w:t xml:space="preserve">، </w:t>
      </w:r>
      <w:r w:rsidRPr="00A62F9C">
        <w:rPr>
          <w:rtl/>
        </w:rPr>
        <w:t>فيميّز بين الحقّ والباطل</w:t>
      </w:r>
      <w:r>
        <w:rPr>
          <w:rtl/>
        </w:rPr>
        <w:t xml:space="preserve">، </w:t>
      </w:r>
      <w:r w:rsidRPr="00A62F9C">
        <w:rPr>
          <w:rtl/>
        </w:rPr>
        <w:t>والمحقّ والمبطل. وقرأ نافع ويعقوب</w:t>
      </w:r>
      <w:r>
        <w:rPr>
          <w:rtl/>
        </w:rPr>
        <w:t xml:space="preserve">: </w:t>
      </w:r>
      <w:r w:rsidRPr="00A62F9C">
        <w:rPr>
          <w:rtl/>
        </w:rPr>
        <w:t>ميّتا على الأصل.</w:t>
      </w:r>
    </w:p>
    <w:p w14:paraId="7B2894E5" w14:textId="77777777" w:rsidR="00F77B7E" w:rsidRPr="00A62F9C" w:rsidRDefault="00F77B7E" w:rsidP="00C70806">
      <w:pPr>
        <w:pStyle w:val="libNormal"/>
        <w:rPr>
          <w:rtl/>
        </w:rPr>
      </w:pPr>
      <w:r w:rsidRPr="00730FF9">
        <w:rPr>
          <w:rStyle w:val="libAlaemChar"/>
          <w:rtl/>
        </w:rPr>
        <w:t>(</w:t>
      </w:r>
      <w:r w:rsidRPr="00AA6577">
        <w:rPr>
          <w:rStyle w:val="libAieChar"/>
          <w:rtl/>
        </w:rPr>
        <w:t>كَمَنْ مَثَلُهُ</w:t>
      </w:r>
      <w:r w:rsidRPr="00730FF9">
        <w:rPr>
          <w:rStyle w:val="libAlaemChar"/>
          <w:rtl/>
        </w:rPr>
        <w:t>)</w:t>
      </w:r>
      <w:r w:rsidRPr="00A62F9C">
        <w:rPr>
          <w:rtl/>
        </w:rPr>
        <w:t xml:space="preserve"> صفته. وهو مبتدأ</w:t>
      </w:r>
      <w:r>
        <w:rPr>
          <w:rtl/>
        </w:rPr>
        <w:t xml:space="preserve">، </w:t>
      </w:r>
      <w:r w:rsidRPr="00A62F9C">
        <w:rPr>
          <w:rtl/>
        </w:rPr>
        <w:t>وخبره</w:t>
      </w:r>
      <w:r>
        <w:rPr>
          <w:rtl/>
        </w:rPr>
        <w:t xml:space="preserve">: </w:t>
      </w:r>
      <w:r w:rsidRPr="00730FF9">
        <w:rPr>
          <w:rStyle w:val="libAlaemChar"/>
          <w:rtl/>
        </w:rPr>
        <w:t>(</w:t>
      </w:r>
      <w:r w:rsidRPr="00AA6577">
        <w:rPr>
          <w:rStyle w:val="libAieChar"/>
          <w:rtl/>
        </w:rPr>
        <w:t>فِي الظُّلُماتِ</w:t>
      </w:r>
      <w:r w:rsidRPr="00730FF9">
        <w:rPr>
          <w:rStyle w:val="libAlaemChar"/>
          <w:rtl/>
        </w:rPr>
        <w:t>)</w:t>
      </w:r>
      <w:r w:rsidRPr="00A62F9C">
        <w:rPr>
          <w:rtl/>
        </w:rPr>
        <w:t xml:space="preserve"> أي</w:t>
      </w:r>
      <w:r>
        <w:rPr>
          <w:rtl/>
        </w:rPr>
        <w:t xml:space="preserve">: </w:t>
      </w:r>
      <w:r w:rsidRPr="00A62F9C">
        <w:rPr>
          <w:rtl/>
        </w:rPr>
        <w:t>كمن صفته هذه</w:t>
      </w:r>
      <w:r>
        <w:rPr>
          <w:rtl/>
        </w:rPr>
        <w:t xml:space="preserve">، </w:t>
      </w:r>
      <w:r w:rsidRPr="00A62F9C">
        <w:rPr>
          <w:rtl/>
        </w:rPr>
        <w:t>وهي قوله</w:t>
      </w:r>
      <w:r>
        <w:rPr>
          <w:rtl/>
        </w:rPr>
        <w:t xml:space="preserve">: </w:t>
      </w:r>
      <w:r w:rsidRPr="00730FF9">
        <w:rPr>
          <w:rStyle w:val="libAlaemChar"/>
          <w:rtl/>
        </w:rPr>
        <w:t>(</w:t>
      </w:r>
      <w:r w:rsidRPr="00AA6577">
        <w:rPr>
          <w:rStyle w:val="libAieChar"/>
          <w:rtl/>
        </w:rPr>
        <w:t>فِي الظُّلُماتِ</w:t>
      </w:r>
      <w:r w:rsidRPr="00730FF9">
        <w:rPr>
          <w:rStyle w:val="libAlaemChar"/>
          <w:rtl/>
        </w:rPr>
        <w:t>)</w:t>
      </w:r>
      <w:r w:rsidRPr="00A62F9C">
        <w:rPr>
          <w:rtl/>
        </w:rPr>
        <w:t xml:space="preserve"> أي</w:t>
      </w:r>
      <w:r>
        <w:rPr>
          <w:rtl/>
        </w:rPr>
        <w:t xml:space="preserve">: </w:t>
      </w:r>
      <w:r w:rsidRPr="00A62F9C">
        <w:rPr>
          <w:rtl/>
        </w:rPr>
        <w:t>خابط فيها</w:t>
      </w:r>
      <w:r>
        <w:rPr>
          <w:rtl/>
        </w:rPr>
        <w:t xml:space="preserve">، </w:t>
      </w:r>
      <w:r w:rsidRPr="00A62F9C">
        <w:rPr>
          <w:rtl/>
        </w:rPr>
        <w:t>كقوله</w:t>
      </w:r>
      <w:r>
        <w:rPr>
          <w:rtl/>
        </w:rPr>
        <w:t xml:space="preserve">: </w:t>
      </w:r>
      <w:r w:rsidRPr="00730FF9">
        <w:rPr>
          <w:rStyle w:val="libAlaemChar"/>
          <w:rtl/>
        </w:rPr>
        <w:t>(</w:t>
      </w:r>
      <w:r w:rsidRPr="00AA6577">
        <w:rPr>
          <w:rStyle w:val="libAieChar"/>
          <w:rtl/>
        </w:rPr>
        <w:t>مَثَلُ الْجَنَّةِ الَّتِي وُعِدَ الْمُتَّقُونَ فِيها أَنْهارٌ</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w:t>
      </w:r>
      <w:r w:rsidRPr="00730FF9">
        <w:rPr>
          <w:rStyle w:val="libAlaemChar"/>
          <w:rtl/>
        </w:rPr>
        <w:t>(</w:t>
      </w:r>
      <w:r w:rsidRPr="00AA6577">
        <w:rPr>
          <w:rStyle w:val="libAieChar"/>
          <w:rtl/>
        </w:rPr>
        <w:t>لَيْسَ بِخارِجٍ مِنْها</w:t>
      </w:r>
      <w:r w:rsidRPr="00730FF9">
        <w:rPr>
          <w:rStyle w:val="libAlaemChar"/>
          <w:rtl/>
        </w:rPr>
        <w:t>)</w:t>
      </w:r>
      <w:r w:rsidRPr="00A62F9C">
        <w:rPr>
          <w:rtl/>
        </w:rPr>
        <w:t xml:space="preserve"> لا ينفكّ منها ولا يتخلّص. حال من المستكن في الظرف</w:t>
      </w:r>
      <w:r>
        <w:rPr>
          <w:rtl/>
        </w:rPr>
        <w:t xml:space="preserve">، </w:t>
      </w:r>
      <w:r w:rsidRPr="00A62F9C">
        <w:rPr>
          <w:rtl/>
        </w:rPr>
        <w:t>لا من الهاء في «مثله»</w:t>
      </w:r>
      <w:r>
        <w:rPr>
          <w:rtl/>
        </w:rPr>
        <w:t xml:space="preserve">، </w:t>
      </w:r>
      <w:r w:rsidRPr="00A62F9C">
        <w:rPr>
          <w:rtl/>
        </w:rPr>
        <w:t>للفصل. وهو مثل لمن بقي على الضلالة</w:t>
      </w:r>
      <w:r>
        <w:rPr>
          <w:rtl/>
        </w:rPr>
        <w:t xml:space="preserve">، </w:t>
      </w:r>
      <w:r w:rsidRPr="00A62F9C">
        <w:rPr>
          <w:rtl/>
        </w:rPr>
        <w:t>لا يفارقها بحال.</w:t>
      </w:r>
    </w:p>
    <w:p w14:paraId="5EE4FDB7" w14:textId="77777777" w:rsidR="00F77B7E" w:rsidRPr="00A62F9C" w:rsidRDefault="00F77B7E" w:rsidP="00C70806">
      <w:pPr>
        <w:pStyle w:val="libNormal"/>
        <w:rPr>
          <w:rtl/>
        </w:rPr>
      </w:pPr>
      <w:r w:rsidRPr="00A62F9C">
        <w:rPr>
          <w:rtl/>
        </w:rPr>
        <w:t>وإنّما سمّى الله تعالى الكافر ميّتا</w:t>
      </w:r>
      <w:r>
        <w:rPr>
          <w:rtl/>
        </w:rPr>
        <w:t xml:space="preserve">، </w:t>
      </w:r>
      <w:r w:rsidRPr="00A62F9C">
        <w:rPr>
          <w:rtl/>
        </w:rPr>
        <w:t>لأنّه لا ينتفع بحياته</w:t>
      </w:r>
      <w:r>
        <w:rPr>
          <w:rtl/>
        </w:rPr>
        <w:t xml:space="preserve">، </w:t>
      </w:r>
      <w:r w:rsidRPr="00A62F9C">
        <w:rPr>
          <w:rtl/>
        </w:rPr>
        <w:t>ولا ينتفع غيره بحياته ،</w:t>
      </w:r>
    </w:p>
    <w:p w14:paraId="11E63E4F" w14:textId="77777777" w:rsidR="00F77B7E" w:rsidRPr="00A62F9C" w:rsidRDefault="00F77B7E" w:rsidP="00410E11">
      <w:pPr>
        <w:pStyle w:val="libLine"/>
        <w:rPr>
          <w:rtl/>
        </w:rPr>
      </w:pPr>
      <w:r w:rsidRPr="00A62F9C">
        <w:rPr>
          <w:rtl/>
        </w:rPr>
        <w:t>__________________</w:t>
      </w:r>
    </w:p>
    <w:p w14:paraId="48F11498" w14:textId="77777777" w:rsidR="00F77B7E" w:rsidRPr="00A62F9C" w:rsidRDefault="00F77B7E" w:rsidP="0083551C">
      <w:pPr>
        <w:pStyle w:val="libFootnote0"/>
        <w:rPr>
          <w:rtl/>
        </w:rPr>
      </w:pPr>
      <w:r>
        <w:rPr>
          <w:rtl/>
        </w:rPr>
        <w:t>(</w:t>
      </w:r>
      <w:r w:rsidRPr="00A62F9C">
        <w:rPr>
          <w:rtl/>
        </w:rPr>
        <w:t>1) محم</w:t>
      </w:r>
      <w:r>
        <w:rPr>
          <w:rFonts w:hint="cs"/>
          <w:rtl/>
        </w:rPr>
        <w:t>ّ</w:t>
      </w:r>
      <w:r w:rsidRPr="00A62F9C">
        <w:rPr>
          <w:rtl/>
        </w:rPr>
        <w:t>د</w:t>
      </w:r>
      <w:r>
        <w:rPr>
          <w:rtl/>
        </w:rPr>
        <w:t xml:space="preserve">: </w:t>
      </w:r>
      <w:r w:rsidRPr="00A62F9C">
        <w:rPr>
          <w:rtl/>
        </w:rPr>
        <w:t>15.</w:t>
      </w:r>
    </w:p>
    <w:p w14:paraId="63AFF863" w14:textId="77777777" w:rsidR="00F77B7E" w:rsidRPr="00A62F9C" w:rsidRDefault="00F77B7E" w:rsidP="00F52F7A">
      <w:pPr>
        <w:pStyle w:val="libNormal0"/>
        <w:rPr>
          <w:rtl/>
        </w:rPr>
      </w:pPr>
      <w:r>
        <w:rPr>
          <w:rtl/>
        </w:rPr>
        <w:br w:type="page"/>
      </w:r>
      <w:r w:rsidRPr="00A62F9C">
        <w:rPr>
          <w:rtl/>
        </w:rPr>
        <w:lastRenderedPageBreak/>
        <w:t>فهو أسوأ حالا من الميّت</w:t>
      </w:r>
      <w:r>
        <w:rPr>
          <w:rtl/>
        </w:rPr>
        <w:t xml:space="preserve">، </w:t>
      </w:r>
      <w:r w:rsidRPr="00A62F9C">
        <w:rPr>
          <w:rtl/>
        </w:rPr>
        <w:t>إذ لا يوجد من الميّت ما يعاقب عليه</w:t>
      </w:r>
      <w:r>
        <w:rPr>
          <w:rtl/>
        </w:rPr>
        <w:t xml:space="preserve">، </w:t>
      </w:r>
      <w:r w:rsidRPr="00A62F9C">
        <w:rPr>
          <w:rtl/>
        </w:rPr>
        <w:t>ولا يتضرّر غيره به. وسمّى المؤمن حيّا</w:t>
      </w:r>
      <w:r>
        <w:rPr>
          <w:rtl/>
        </w:rPr>
        <w:t xml:space="preserve">، </w:t>
      </w:r>
      <w:r w:rsidRPr="00A62F9C">
        <w:rPr>
          <w:rtl/>
        </w:rPr>
        <w:t>لأنّ له ولغيره المصلحة والمنفعة في حياته.</w:t>
      </w:r>
    </w:p>
    <w:p w14:paraId="70D8E0C1" w14:textId="77777777" w:rsidR="00F77B7E" w:rsidRPr="00A62F9C" w:rsidRDefault="00F77B7E" w:rsidP="00C70806">
      <w:pPr>
        <w:pStyle w:val="libNormal"/>
        <w:rPr>
          <w:rtl/>
        </w:rPr>
      </w:pPr>
      <w:r w:rsidRPr="00730FF9">
        <w:rPr>
          <w:rStyle w:val="libAlaemChar"/>
          <w:rtl/>
        </w:rPr>
        <w:t>(</w:t>
      </w:r>
      <w:r w:rsidRPr="00AA6577">
        <w:rPr>
          <w:rStyle w:val="libAieChar"/>
          <w:rtl/>
        </w:rPr>
        <w:t>كَذلِكَ</w:t>
      </w:r>
      <w:r w:rsidRPr="00730FF9">
        <w:rPr>
          <w:rStyle w:val="libAlaemChar"/>
          <w:rtl/>
        </w:rPr>
        <w:t>)</w:t>
      </w:r>
      <w:r w:rsidRPr="00A62F9C">
        <w:rPr>
          <w:rtl/>
        </w:rPr>
        <w:t xml:space="preserve"> كما زيّن للمؤمنين إيمانهم </w:t>
      </w:r>
      <w:r w:rsidRPr="00730FF9">
        <w:rPr>
          <w:rStyle w:val="libAlaemChar"/>
          <w:rtl/>
        </w:rPr>
        <w:t>(</w:t>
      </w:r>
      <w:r w:rsidRPr="00AA6577">
        <w:rPr>
          <w:rStyle w:val="libAieChar"/>
          <w:rtl/>
        </w:rPr>
        <w:t>زُيِّنَ لِلْكافِرِينَ ما كانُوا يَعْمَلُونَ</w:t>
      </w:r>
      <w:r w:rsidRPr="00730FF9">
        <w:rPr>
          <w:rStyle w:val="libAlaemChar"/>
          <w:rtl/>
        </w:rPr>
        <w:t>)</w:t>
      </w:r>
      <w:r w:rsidRPr="00A62F9C">
        <w:rPr>
          <w:rtl/>
        </w:rPr>
        <w:t xml:space="preserve"> أي </w:t>
      </w:r>
      <w:r>
        <w:rPr>
          <w:rtl/>
        </w:rPr>
        <w:t>:</w:t>
      </w:r>
      <w:r w:rsidRPr="00A62F9C">
        <w:rPr>
          <w:rtl/>
        </w:rPr>
        <w:t>زيّنه الشيطان</w:t>
      </w:r>
      <w:r>
        <w:rPr>
          <w:rtl/>
        </w:rPr>
        <w:t xml:space="preserve">، </w:t>
      </w:r>
      <w:r w:rsidRPr="00A62F9C">
        <w:rPr>
          <w:rtl/>
        </w:rPr>
        <w:t>أو الله عزّ وعلا</w:t>
      </w:r>
      <w:r>
        <w:rPr>
          <w:rtl/>
        </w:rPr>
        <w:t xml:space="preserve">، </w:t>
      </w:r>
      <w:r w:rsidRPr="00A62F9C">
        <w:rPr>
          <w:rtl/>
        </w:rPr>
        <w:t>على قوله</w:t>
      </w:r>
      <w:r>
        <w:rPr>
          <w:rtl/>
        </w:rPr>
        <w:t xml:space="preserve">: </w:t>
      </w:r>
      <w:r w:rsidRPr="00730FF9">
        <w:rPr>
          <w:rStyle w:val="libAlaemChar"/>
          <w:rtl/>
        </w:rPr>
        <w:t>(</w:t>
      </w:r>
      <w:r w:rsidRPr="00AA6577">
        <w:rPr>
          <w:rStyle w:val="libAieChar"/>
          <w:rtl/>
        </w:rPr>
        <w:t>زَيَّنَّا لَهُمْ أَعْمالَهُمْ</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عن الحسن</w:t>
      </w:r>
      <w:r>
        <w:rPr>
          <w:rtl/>
        </w:rPr>
        <w:t xml:space="preserve">: </w:t>
      </w:r>
      <w:r w:rsidRPr="00A62F9C">
        <w:rPr>
          <w:rtl/>
        </w:rPr>
        <w:t>زيّنه والله لهم الشيطان وأنفسهم. والآية نزلت في حمزة وأبي جهل. وقيل</w:t>
      </w:r>
      <w:r>
        <w:rPr>
          <w:rtl/>
        </w:rPr>
        <w:t xml:space="preserve">: </w:t>
      </w:r>
      <w:r w:rsidRPr="00A62F9C">
        <w:rPr>
          <w:rtl/>
        </w:rPr>
        <w:t>في عمّار وأبي جهل.</w:t>
      </w:r>
    </w:p>
    <w:p w14:paraId="4B333071" w14:textId="77777777" w:rsidR="00F77B7E" w:rsidRPr="00A62F9C" w:rsidRDefault="00F77B7E" w:rsidP="00C70806">
      <w:pPr>
        <w:pStyle w:val="libNormal"/>
        <w:rPr>
          <w:rtl/>
        </w:rPr>
      </w:pPr>
      <w:r w:rsidRPr="00730FF9">
        <w:rPr>
          <w:rStyle w:val="libAlaemChar"/>
          <w:rtl/>
        </w:rPr>
        <w:t>(</w:t>
      </w:r>
      <w:r w:rsidRPr="00AA6577">
        <w:rPr>
          <w:rStyle w:val="libAieChar"/>
          <w:rtl/>
        </w:rPr>
        <w:t>وَكَذلِكَ</w:t>
      </w:r>
      <w:r w:rsidRPr="00730FF9">
        <w:rPr>
          <w:rStyle w:val="libAlaemChar"/>
          <w:rtl/>
        </w:rPr>
        <w:t>)</w:t>
      </w:r>
      <w:r w:rsidRPr="00A62F9C">
        <w:rPr>
          <w:rtl/>
        </w:rPr>
        <w:t xml:space="preserve"> أي</w:t>
      </w:r>
      <w:r>
        <w:rPr>
          <w:rtl/>
        </w:rPr>
        <w:t xml:space="preserve">: </w:t>
      </w:r>
      <w:r w:rsidRPr="00A62F9C">
        <w:rPr>
          <w:rtl/>
        </w:rPr>
        <w:t>وكما جعلنا في مكّة صناديدها ليمكروا فيها</w:t>
      </w:r>
      <w:r>
        <w:rPr>
          <w:rtl/>
        </w:rPr>
        <w:t xml:space="preserve">، </w:t>
      </w:r>
      <w:r w:rsidRPr="00A62F9C">
        <w:rPr>
          <w:rtl/>
        </w:rPr>
        <w:t xml:space="preserve">كذلك </w:t>
      </w:r>
      <w:r w:rsidRPr="00730FF9">
        <w:rPr>
          <w:rStyle w:val="libAlaemChar"/>
          <w:rtl/>
        </w:rPr>
        <w:t>(</w:t>
      </w:r>
      <w:r w:rsidRPr="00AA6577">
        <w:rPr>
          <w:rStyle w:val="libAieChar"/>
          <w:rtl/>
        </w:rPr>
        <w:t>جَعَلْنا فِي كُلِّ قَرْيَةٍ أَكابِرَ مُجْرِمِيها لِيَمْكُرُوا فِيها</w:t>
      </w:r>
      <w:r w:rsidRPr="00730FF9">
        <w:rPr>
          <w:rStyle w:val="libAlaemChar"/>
          <w:rtl/>
        </w:rPr>
        <w:t>)</w:t>
      </w:r>
      <w:r w:rsidRPr="00A62F9C">
        <w:rPr>
          <w:rtl/>
        </w:rPr>
        <w:t xml:space="preserve"> اللام للعاقبة. والمعنى</w:t>
      </w:r>
      <w:r>
        <w:rPr>
          <w:rtl/>
        </w:rPr>
        <w:t xml:space="preserve">: </w:t>
      </w:r>
      <w:r w:rsidRPr="00A62F9C">
        <w:rPr>
          <w:rtl/>
        </w:rPr>
        <w:t>خلّيناهم وشأنهم</w:t>
      </w:r>
      <w:r>
        <w:rPr>
          <w:rtl/>
        </w:rPr>
        <w:t xml:space="preserve">، </w:t>
      </w:r>
      <w:r w:rsidRPr="00A62F9C">
        <w:rPr>
          <w:rtl/>
        </w:rPr>
        <w:t>ولم نكفّهم عن المنكر. وخصّ الأكابر لأنّهم أقوى في حملهم على الضلال والمكر بالناس</w:t>
      </w:r>
      <w:r>
        <w:rPr>
          <w:rtl/>
        </w:rPr>
        <w:t xml:space="preserve">، </w:t>
      </w:r>
      <w:r w:rsidRPr="00A62F9C">
        <w:rPr>
          <w:rtl/>
        </w:rPr>
        <w:t>وهو كقوله</w:t>
      </w:r>
      <w:r>
        <w:rPr>
          <w:rtl/>
        </w:rPr>
        <w:t xml:space="preserve">: </w:t>
      </w:r>
      <w:r w:rsidRPr="00730FF9">
        <w:rPr>
          <w:rStyle w:val="libAlaemChar"/>
          <w:rtl/>
        </w:rPr>
        <w:t>(</w:t>
      </w:r>
      <w:r w:rsidRPr="00AA6577">
        <w:rPr>
          <w:rStyle w:val="libAieChar"/>
          <w:rtl/>
        </w:rPr>
        <w:t>أَمَرْنا مُتْرَفِيها</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w:t>
      </w:r>
      <w:r w:rsidRPr="00730FF9">
        <w:rPr>
          <w:rStyle w:val="libAlaemChar"/>
          <w:rtl/>
        </w:rPr>
        <w:t>(</w:t>
      </w:r>
      <w:r w:rsidRPr="00AA6577">
        <w:rPr>
          <w:rStyle w:val="libAieChar"/>
          <w:rtl/>
        </w:rPr>
        <w:t>وَما يَمْكُرُونَ إِلَّا بِأَنْفُسِهِمْ</w:t>
      </w:r>
      <w:r w:rsidRPr="00730FF9">
        <w:rPr>
          <w:rStyle w:val="libAlaemChar"/>
          <w:rtl/>
        </w:rPr>
        <w:t>)</w:t>
      </w:r>
      <w:r w:rsidRPr="00A62F9C">
        <w:rPr>
          <w:rtl/>
        </w:rPr>
        <w:t xml:space="preserve"> لأنّ وباله يحيق بهم </w:t>
      </w:r>
      <w:r w:rsidRPr="00730FF9">
        <w:rPr>
          <w:rStyle w:val="libAlaemChar"/>
          <w:rtl/>
        </w:rPr>
        <w:t>(</w:t>
      </w:r>
      <w:r w:rsidRPr="00AA6577">
        <w:rPr>
          <w:rStyle w:val="libAieChar"/>
          <w:rtl/>
        </w:rPr>
        <w:t>وَما يَشْعُرُونَ</w:t>
      </w:r>
      <w:r w:rsidRPr="00730FF9">
        <w:rPr>
          <w:rStyle w:val="libAlaemChar"/>
          <w:rtl/>
        </w:rPr>
        <w:t>)</w:t>
      </w:r>
      <w:r w:rsidRPr="00A62F9C">
        <w:rPr>
          <w:rtl/>
        </w:rPr>
        <w:t xml:space="preserve"> ذلك.</w:t>
      </w:r>
    </w:p>
    <w:p w14:paraId="05D64149" w14:textId="77777777" w:rsidR="00F77B7E" w:rsidRPr="00A62F9C" w:rsidRDefault="00F77B7E" w:rsidP="00C70806">
      <w:pPr>
        <w:pStyle w:val="libNormal"/>
        <w:rPr>
          <w:rtl/>
        </w:rPr>
      </w:pPr>
      <w:r w:rsidRPr="00A62F9C">
        <w:rPr>
          <w:rtl/>
        </w:rPr>
        <w:t xml:space="preserve">وهذه الآية تسلية لرسول الله </w:t>
      </w:r>
      <w:r w:rsidRPr="00730FF9">
        <w:rPr>
          <w:rStyle w:val="libAlaemChar"/>
          <w:rtl/>
        </w:rPr>
        <w:t>صلى‌الله‌عليه‌وآله‌وسلم</w:t>
      </w:r>
      <w:r>
        <w:rPr>
          <w:rtl/>
        </w:rPr>
        <w:t xml:space="preserve">، </w:t>
      </w:r>
      <w:r w:rsidRPr="00A62F9C">
        <w:rPr>
          <w:rtl/>
        </w:rPr>
        <w:t>وتقديم موعد بالنصرة عليهم.</w:t>
      </w:r>
    </w:p>
    <w:p w14:paraId="07934605" w14:textId="77777777" w:rsidR="00F77B7E" w:rsidRPr="00A62F9C" w:rsidRDefault="00F77B7E" w:rsidP="00C70806">
      <w:pPr>
        <w:pStyle w:val="libNormal"/>
        <w:rPr>
          <w:rtl/>
        </w:rPr>
      </w:pPr>
      <w:r w:rsidRPr="00730FF9">
        <w:rPr>
          <w:rStyle w:val="libAlaemChar"/>
          <w:rtl/>
        </w:rPr>
        <w:t>(</w:t>
      </w:r>
      <w:r w:rsidRPr="00AA6577">
        <w:rPr>
          <w:rStyle w:val="libAieChar"/>
          <w:rtl/>
        </w:rPr>
        <w:t>وَإِذا جاءَتْهُمْ آيَةٌ قالُوا لَنْ نُؤْمِنَ حَتَّى نُؤْتى مِثْلَ ما أُوتِيَ رُسُلُ اللهِ اللهُ أَعْلَمُ حَيْثُ يَجْعَلُ رِسالَتَهُ سَيُصِيبُ الَّذِينَ أَجْرَمُوا صَغارٌ عِنْدَ اللهِ وَعَذابٌ شَدِيدٌ بِما كانُوا يَمْكُرُونَ (124)</w:t>
      </w:r>
      <w:r w:rsidRPr="00730FF9">
        <w:rPr>
          <w:rStyle w:val="libAlaemChar"/>
          <w:rtl/>
        </w:rPr>
        <w:t>)</w:t>
      </w:r>
    </w:p>
    <w:p w14:paraId="37F1DFA5" w14:textId="77777777" w:rsidR="00F77B7E" w:rsidRPr="00A62F9C" w:rsidRDefault="00F77B7E" w:rsidP="00C70806">
      <w:pPr>
        <w:pStyle w:val="libNormal"/>
        <w:rPr>
          <w:rtl/>
        </w:rPr>
      </w:pPr>
      <w:r w:rsidRPr="00A62F9C">
        <w:rPr>
          <w:rtl/>
        </w:rPr>
        <w:t>روي أنّ الوليد بن المغيرة قال</w:t>
      </w:r>
      <w:r>
        <w:rPr>
          <w:rtl/>
        </w:rPr>
        <w:t xml:space="preserve">: </w:t>
      </w:r>
      <w:r w:rsidRPr="00A62F9C">
        <w:rPr>
          <w:rtl/>
        </w:rPr>
        <w:t>لو كانت النبوّة حقّا لكنت أولى بها منك</w:t>
      </w:r>
      <w:r>
        <w:rPr>
          <w:rtl/>
        </w:rPr>
        <w:t xml:space="preserve">، </w:t>
      </w:r>
      <w:r w:rsidRPr="00A62F9C">
        <w:rPr>
          <w:rtl/>
        </w:rPr>
        <w:t>لأنّي أكبر منك سنّا</w:t>
      </w:r>
      <w:r>
        <w:rPr>
          <w:rtl/>
        </w:rPr>
        <w:t xml:space="preserve">، </w:t>
      </w:r>
      <w:r w:rsidRPr="00A62F9C">
        <w:rPr>
          <w:rtl/>
        </w:rPr>
        <w:t>وأكثر منك مالا.</w:t>
      </w:r>
    </w:p>
    <w:p w14:paraId="551D8EC3" w14:textId="77777777" w:rsidR="00F77B7E" w:rsidRPr="00A62F9C" w:rsidRDefault="00F77B7E" w:rsidP="00410E11">
      <w:pPr>
        <w:pStyle w:val="libLine"/>
        <w:rPr>
          <w:rtl/>
        </w:rPr>
      </w:pPr>
      <w:r w:rsidRPr="00A62F9C">
        <w:rPr>
          <w:rtl/>
        </w:rPr>
        <w:t>__________________</w:t>
      </w:r>
    </w:p>
    <w:p w14:paraId="69FAB62A" w14:textId="77777777" w:rsidR="00F77B7E" w:rsidRPr="00A62F9C" w:rsidRDefault="00F77B7E" w:rsidP="0083551C">
      <w:pPr>
        <w:pStyle w:val="libFootnote0"/>
        <w:rPr>
          <w:rtl/>
        </w:rPr>
      </w:pPr>
      <w:r>
        <w:rPr>
          <w:rtl/>
        </w:rPr>
        <w:t>(</w:t>
      </w:r>
      <w:r w:rsidRPr="00A62F9C">
        <w:rPr>
          <w:rtl/>
        </w:rPr>
        <w:t>1) النمل</w:t>
      </w:r>
      <w:r>
        <w:rPr>
          <w:rtl/>
        </w:rPr>
        <w:t xml:space="preserve">: </w:t>
      </w:r>
      <w:r w:rsidRPr="00A62F9C">
        <w:rPr>
          <w:rtl/>
        </w:rPr>
        <w:t>4.</w:t>
      </w:r>
    </w:p>
    <w:p w14:paraId="522B559A" w14:textId="77777777" w:rsidR="00F77B7E" w:rsidRPr="00A62F9C" w:rsidRDefault="00F77B7E" w:rsidP="0083551C">
      <w:pPr>
        <w:pStyle w:val="libFootnote0"/>
        <w:rPr>
          <w:rtl/>
        </w:rPr>
      </w:pPr>
      <w:r>
        <w:rPr>
          <w:rtl/>
        </w:rPr>
        <w:t>(</w:t>
      </w:r>
      <w:r w:rsidRPr="00A62F9C">
        <w:rPr>
          <w:rtl/>
        </w:rPr>
        <w:t>2) الإسراء</w:t>
      </w:r>
      <w:r>
        <w:rPr>
          <w:rtl/>
        </w:rPr>
        <w:t xml:space="preserve">: </w:t>
      </w:r>
      <w:r w:rsidRPr="00A62F9C">
        <w:rPr>
          <w:rtl/>
        </w:rPr>
        <w:t>16.</w:t>
      </w:r>
    </w:p>
    <w:p w14:paraId="637FE7CF" w14:textId="77777777" w:rsidR="00F77B7E" w:rsidRPr="00A62F9C" w:rsidRDefault="00F77B7E" w:rsidP="00C70806">
      <w:pPr>
        <w:pStyle w:val="libNormal"/>
        <w:rPr>
          <w:rtl/>
        </w:rPr>
      </w:pPr>
      <w:r>
        <w:rPr>
          <w:rtl/>
        </w:rPr>
        <w:br w:type="page"/>
      </w:r>
      <w:r w:rsidRPr="00A62F9C">
        <w:rPr>
          <w:rtl/>
        </w:rPr>
        <w:lastRenderedPageBreak/>
        <w:t>وروي أنّ أبا جهل قال</w:t>
      </w:r>
      <w:r>
        <w:rPr>
          <w:rtl/>
        </w:rPr>
        <w:t xml:space="preserve">: </w:t>
      </w:r>
      <w:r w:rsidRPr="00A62F9C">
        <w:rPr>
          <w:rtl/>
        </w:rPr>
        <w:t>زاحمنا بني عبد مناف في الشرف حتّى إذا صرنا كفرسي رهان قالوا</w:t>
      </w:r>
      <w:r>
        <w:rPr>
          <w:rtl/>
        </w:rPr>
        <w:t xml:space="preserve">: </w:t>
      </w:r>
      <w:r w:rsidRPr="00A62F9C">
        <w:rPr>
          <w:rtl/>
        </w:rPr>
        <w:t>منّا نبيّ يوحى إليه. والله لا نرضى به ولا نتّبعه أبدا</w:t>
      </w:r>
      <w:r>
        <w:rPr>
          <w:rtl/>
        </w:rPr>
        <w:t xml:space="preserve">، </w:t>
      </w:r>
      <w:r w:rsidRPr="00A62F9C">
        <w:rPr>
          <w:rtl/>
        </w:rPr>
        <w:t>إلّا أن يأتينا وحي كما يأتيه</w:t>
      </w:r>
      <w:r>
        <w:rPr>
          <w:rtl/>
        </w:rPr>
        <w:t xml:space="preserve">، </w:t>
      </w:r>
      <w:r w:rsidRPr="00A62F9C">
        <w:rPr>
          <w:rtl/>
        </w:rPr>
        <w:t>فنزلت</w:t>
      </w:r>
      <w:r>
        <w:rPr>
          <w:rtl/>
        </w:rPr>
        <w:t xml:space="preserve">: </w:t>
      </w:r>
      <w:r w:rsidRPr="00730FF9">
        <w:rPr>
          <w:rStyle w:val="libAlaemChar"/>
          <w:rtl/>
        </w:rPr>
        <w:t>(</w:t>
      </w:r>
      <w:r w:rsidRPr="00AA6577">
        <w:rPr>
          <w:rStyle w:val="libAieChar"/>
          <w:rtl/>
        </w:rPr>
        <w:t>وَإِذا جاءَتْهُمْ</w:t>
      </w:r>
      <w:r w:rsidRPr="00730FF9">
        <w:rPr>
          <w:rStyle w:val="libAlaemChar"/>
          <w:rtl/>
        </w:rPr>
        <w:t>)</w:t>
      </w:r>
      <w:r w:rsidRPr="00A62F9C">
        <w:rPr>
          <w:rtl/>
        </w:rPr>
        <w:t xml:space="preserve"> يعني</w:t>
      </w:r>
      <w:r>
        <w:rPr>
          <w:rtl/>
        </w:rPr>
        <w:t xml:space="preserve">: </w:t>
      </w:r>
      <w:r w:rsidRPr="00A62F9C">
        <w:rPr>
          <w:rtl/>
        </w:rPr>
        <w:t xml:space="preserve">كفّار قريش </w:t>
      </w:r>
      <w:r w:rsidRPr="00730FF9">
        <w:rPr>
          <w:rStyle w:val="libAlaemChar"/>
          <w:rtl/>
        </w:rPr>
        <w:t>(</w:t>
      </w:r>
      <w:r w:rsidRPr="00AA6577">
        <w:rPr>
          <w:rStyle w:val="libAieChar"/>
          <w:rtl/>
        </w:rPr>
        <w:t>آيَةٌ قالُوا لَنْ نُؤْمِنَ حَتَّى نُؤْتى مِثْلَ ما أُوتِيَ رُسُلُ اللهِ</w:t>
      </w:r>
      <w:r w:rsidRPr="00730FF9">
        <w:rPr>
          <w:rStyle w:val="libAlaemChar"/>
          <w:rtl/>
        </w:rPr>
        <w:t>)</w:t>
      </w:r>
      <w:r>
        <w:rPr>
          <w:rtl/>
        </w:rPr>
        <w:t>.</w:t>
      </w:r>
      <w:r w:rsidRPr="00A62F9C">
        <w:rPr>
          <w:rtl/>
        </w:rPr>
        <w:t xml:space="preserve"> ونحوها قوله</w:t>
      </w:r>
      <w:r>
        <w:rPr>
          <w:rtl/>
        </w:rPr>
        <w:t xml:space="preserve">: </w:t>
      </w:r>
      <w:r w:rsidRPr="00730FF9">
        <w:rPr>
          <w:rStyle w:val="libAlaemChar"/>
          <w:rtl/>
        </w:rPr>
        <w:t>(</w:t>
      </w:r>
      <w:r w:rsidRPr="00AA6577">
        <w:rPr>
          <w:rStyle w:val="libAieChar"/>
          <w:rtl/>
        </w:rPr>
        <w:t>بَلْ يُرِيدُ كُلُّ امْرِئٍ مِنْهُمْ أَنْ يُؤْتى صُحُفاً مُنَشَّرَةً</w:t>
      </w:r>
      <w:r w:rsidRPr="00730FF9">
        <w:rPr>
          <w:rStyle w:val="libAlaemChar"/>
          <w:rtl/>
        </w:rPr>
        <w:t>)</w:t>
      </w:r>
      <w:r w:rsidRPr="00A62F9C">
        <w:rPr>
          <w:rtl/>
        </w:rPr>
        <w:t xml:space="preserve"> </w:t>
      </w:r>
      <w:r w:rsidRPr="005D2F9F">
        <w:rPr>
          <w:rStyle w:val="libFootnotenumChar"/>
          <w:rtl/>
        </w:rPr>
        <w:t>(1)</w:t>
      </w:r>
      <w:r>
        <w:rPr>
          <w:rtl/>
        </w:rPr>
        <w:t>.</w:t>
      </w:r>
    </w:p>
    <w:p w14:paraId="3CECDB7F" w14:textId="77777777" w:rsidR="00F77B7E" w:rsidRPr="00A62F9C" w:rsidRDefault="00F77B7E" w:rsidP="00C70806">
      <w:pPr>
        <w:pStyle w:val="libNormal"/>
        <w:rPr>
          <w:rtl/>
        </w:rPr>
      </w:pPr>
      <w:r w:rsidRPr="00730FF9">
        <w:rPr>
          <w:rStyle w:val="libAlaemChar"/>
          <w:rtl/>
        </w:rPr>
        <w:t>(</w:t>
      </w:r>
      <w:r w:rsidRPr="00AA6577">
        <w:rPr>
          <w:rStyle w:val="libAieChar"/>
          <w:rtl/>
        </w:rPr>
        <w:t>اللهُ أَعْلَمُ حَيْثُ يَجْعَلُ رِسالَتَهُ</w:t>
      </w:r>
      <w:r w:rsidRPr="00730FF9">
        <w:rPr>
          <w:rStyle w:val="libAlaemChar"/>
          <w:rtl/>
        </w:rPr>
        <w:t>)</w:t>
      </w:r>
      <w:r w:rsidRPr="00A62F9C">
        <w:rPr>
          <w:rtl/>
        </w:rPr>
        <w:t xml:space="preserve"> استئناف للردّ عليهم</w:t>
      </w:r>
      <w:r>
        <w:rPr>
          <w:rtl/>
        </w:rPr>
        <w:t xml:space="preserve">، </w:t>
      </w:r>
      <w:r w:rsidRPr="00A62F9C">
        <w:rPr>
          <w:rtl/>
        </w:rPr>
        <w:t>بأنّ النبوّة ليست بالنسب والمال</w:t>
      </w:r>
      <w:r>
        <w:rPr>
          <w:rtl/>
        </w:rPr>
        <w:t xml:space="preserve">، </w:t>
      </w:r>
      <w:r w:rsidRPr="00A62F9C">
        <w:rPr>
          <w:rtl/>
        </w:rPr>
        <w:t>وإنّما هي بفضائل نفسانيّة يخصّ الله تعالى بها من يشاء من عباده</w:t>
      </w:r>
      <w:r>
        <w:rPr>
          <w:rtl/>
        </w:rPr>
        <w:t xml:space="preserve">، </w:t>
      </w:r>
      <w:r w:rsidRPr="00A62F9C">
        <w:rPr>
          <w:rtl/>
        </w:rPr>
        <w:t>فيجتبي لرسالته من علم أنّه يصلح لها</w:t>
      </w:r>
      <w:r>
        <w:rPr>
          <w:rtl/>
        </w:rPr>
        <w:t xml:space="preserve">، </w:t>
      </w:r>
      <w:r w:rsidRPr="00A62F9C">
        <w:rPr>
          <w:rtl/>
        </w:rPr>
        <w:t>وهو أعلم بالمكان الّذي يضعها فيه. وقرأ ابن كثير وحفص عن عاصم</w:t>
      </w:r>
      <w:r>
        <w:rPr>
          <w:rtl/>
        </w:rPr>
        <w:t xml:space="preserve">: </w:t>
      </w:r>
      <w:r w:rsidRPr="00A62F9C">
        <w:rPr>
          <w:rtl/>
        </w:rPr>
        <w:t>رسالته.</w:t>
      </w:r>
    </w:p>
    <w:p w14:paraId="65AD752B" w14:textId="77777777" w:rsidR="00F77B7E" w:rsidRPr="00A62F9C" w:rsidRDefault="00F77B7E" w:rsidP="00C70806">
      <w:pPr>
        <w:pStyle w:val="libNormal"/>
        <w:rPr>
          <w:rtl/>
        </w:rPr>
      </w:pPr>
      <w:r w:rsidRPr="00730FF9">
        <w:rPr>
          <w:rStyle w:val="libAlaemChar"/>
          <w:rtl/>
        </w:rPr>
        <w:t>(</w:t>
      </w:r>
      <w:r w:rsidRPr="00AA6577">
        <w:rPr>
          <w:rStyle w:val="libAieChar"/>
          <w:rtl/>
        </w:rPr>
        <w:t>سَيُصِيبُ الَّذِينَ أَجْرَمُوا</w:t>
      </w:r>
      <w:r w:rsidRPr="00730FF9">
        <w:rPr>
          <w:rStyle w:val="libAlaemChar"/>
          <w:rtl/>
        </w:rPr>
        <w:t>)</w:t>
      </w:r>
      <w:r w:rsidRPr="00A62F9C">
        <w:rPr>
          <w:rtl/>
        </w:rPr>
        <w:t xml:space="preserve"> من أكابرها </w:t>
      </w:r>
      <w:r w:rsidRPr="00730FF9">
        <w:rPr>
          <w:rStyle w:val="libAlaemChar"/>
          <w:rtl/>
        </w:rPr>
        <w:t>(</w:t>
      </w:r>
      <w:r w:rsidRPr="00AA6577">
        <w:rPr>
          <w:rStyle w:val="libAieChar"/>
          <w:rtl/>
        </w:rPr>
        <w:t>صَغارٌ</w:t>
      </w:r>
      <w:r w:rsidRPr="00730FF9">
        <w:rPr>
          <w:rStyle w:val="libAlaemChar"/>
          <w:rtl/>
        </w:rPr>
        <w:t>)</w:t>
      </w:r>
      <w:r w:rsidRPr="00A62F9C">
        <w:rPr>
          <w:rtl/>
        </w:rPr>
        <w:t xml:space="preserve"> ذلّ وحقارة بعد كبرهم وعظمهم </w:t>
      </w:r>
      <w:r w:rsidRPr="00730FF9">
        <w:rPr>
          <w:rStyle w:val="libAlaemChar"/>
          <w:rtl/>
        </w:rPr>
        <w:t>(</w:t>
      </w:r>
      <w:r w:rsidRPr="00AA6577">
        <w:rPr>
          <w:rStyle w:val="libAieChar"/>
          <w:rtl/>
        </w:rPr>
        <w:t>عِنْدَ اللهِ</w:t>
      </w:r>
      <w:r w:rsidRPr="00730FF9">
        <w:rPr>
          <w:rStyle w:val="libAlaemChar"/>
          <w:rtl/>
        </w:rPr>
        <w:t>)</w:t>
      </w:r>
      <w:r w:rsidRPr="00A62F9C">
        <w:rPr>
          <w:rtl/>
        </w:rPr>
        <w:t xml:space="preserve"> يوم القيامة. وقيل</w:t>
      </w:r>
      <w:r>
        <w:rPr>
          <w:rtl/>
        </w:rPr>
        <w:t xml:space="preserve">: </w:t>
      </w:r>
      <w:r w:rsidRPr="00A62F9C">
        <w:rPr>
          <w:rtl/>
        </w:rPr>
        <w:t xml:space="preserve">من عند الله. </w:t>
      </w:r>
      <w:r w:rsidRPr="00730FF9">
        <w:rPr>
          <w:rStyle w:val="libAlaemChar"/>
          <w:rtl/>
        </w:rPr>
        <w:t>(</w:t>
      </w:r>
      <w:r w:rsidRPr="00AA6577">
        <w:rPr>
          <w:rStyle w:val="libAieChar"/>
          <w:rtl/>
        </w:rPr>
        <w:t>وَعَذابٌ شَدِيدٌ</w:t>
      </w:r>
      <w:r w:rsidRPr="00730FF9">
        <w:rPr>
          <w:rStyle w:val="libAlaemChar"/>
          <w:rtl/>
        </w:rPr>
        <w:t>)</w:t>
      </w:r>
      <w:r w:rsidRPr="00A62F9C">
        <w:rPr>
          <w:rtl/>
        </w:rPr>
        <w:t xml:space="preserve"> في الدارين من الأسر والقتل وعذاب النار </w:t>
      </w:r>
      <w:r w:rsidRPr="00730FF9">
        <w:rPr>
          <w:rStyle w:val="libAlaemChar"/>
          <w:rtl/>
        </w:rPr>
        <w:t>(</w:t>
      </w:r>
      <w:r w:rsidRPr="00AA6577">
        <w:rPr>
          <w:rStyle w:val="libAieChar"/>
          <w:rtl/>
        </w:rPr>
        <w:t>بِما كانُوا يَمْكُرُونَ</w:t>
      </w:r>
      <w:r w:rsidRPr="00730FF9">
        <w:rPr>
          <w:rStyle w:val="libAlaemChar"/>
          <w:rtl/>
        </w:rPr>
        <w:t>)</w:t>
      </w:r>
      <w:r w:rsidRPr="00A62F9C">
        <w:rPr>
          <w:rtl/>
        </w:rPr>
        <w:t xml:space="preserve"> بسبب مكرهم</w:t>
      </w:r>
      <w:r>
        <w:rPr>
          <w:rtl/>
        </w:rPr>
        <w:t xml:space="preserve">، </w:t>
      </w:r>
      <w:r w:rsidRPr="00A62F9C">
        <w:rPr>
          <w:rtl/>
        </w:rPr>
        <w:t>أو جزاء على مكرهم.</w:t>
      </w:r>
    </w:p>
    <w:p w14:paraId="4A74F140" w14:textId="77777777" w:rsidR="00F77B7E" w:rsidRPr="00A62F9C" w:rsidRDefault="00F77B7E" w:rsidP="00C70806">
      <w:pPr>
        <w:pStyle w:val="libNormal"/>
        <w:rPr>
          <w:rtl/>
        </w:rPr>
      </w:pPr>
      <w:r w:rsidRPr="00730FF9">
        <w:rPr>
          <w:rStyle w:val="libAlaemChar"/>
          <w:rtl/>
        </w:rPr>
        <w:t>(</w:t>
      </w:r>
      <w:r w:rsidRPr="00AA6577">
        <w:rPr>
          <w:rStyle w:val="libAieChar"/>
          <w:rtl/>
        </w:rPr>
        <w:t>فَمَنْ يُرِدِ اللهُ أَنْ يَهْدِيَهُ يَشْرَحْ صَدْرَهُ لِلْإِسْلامِ وَمَنْ يُرِدْ أَنْ يُضِلَّهُ يَجْعَلْ صَدْرَهُ ضَيِّقاً حَرَجاً كَأَنَّما يَصَّعَّدُ فِي السَّماءِ كَذلِكَ يَجْعَلُ اللهُ الرِّجْسَ عَلَى الَّذِينَ لا يُؤْمِنُونَ (125) وَهذا صِراطُ رَبِّكَ مُسْتَقِيماً قَدْ فَصَّلْنَا الْآياتِ لِقَوْمٍ يَذَّكَّرُونَ (126) لَهُمْ دارُ السَّلامِ عِنْدَ رَبِّهِمْ وَهُوَ وَلِيُّهُمْ بِما كانُوا يَعْمَلُونَ (127)</w:t>
      </w:r>
      <w:r w:rsidRPr="00730FF9">
        <w:rPr>
          <w:rStyle w:val="libAlaemChar"/>
          <w:rtl/>
        </w:rPr>
        <w:t>)</w:t>
      </w:r>
    </w:p>
    <w:p w14:paraId="0357FD0B" w14:textId="77777777" w:rsidR="00F77B7E" w:rsidRPr="00A62F9C" w:rsidRDefault="00F77B7E" w:rsidP="00C70806">
      <w:pPr>
        <w:pStyle w:val="libNormal"/>
        <w:rPr>
          <w:rtl/>
        </w:rPr>
      </w:pPr>
      <w:r w:rsidRPr="00A62F9C">
        <w:rPr>
          <w:rtl/>
        </w:rPr>
        <w:t>ول</w:t>
      </w:r>
      <w:r>
        <w:rPr>
          <w:rFonts w:hint="cs"/>
          <w:rtl/>
        </w:rPr>
        <w:t>ـمّ</w:t>
      </w:r>
      <w:r w:rsidRPr="00A62F9C">
        <w:rPr>
          <w:rtl/>
        </w:rPr>
        <w:t>ا تقدّم ذكر المؤمنين والكافرين</w:t>
      </w:r>
      <w:r>
        <w:rPr>
          <w:rtl/>
        </w:rPr>
        <w:t xml:space="preserve">، </w:t>
      </w:r>
      <w:r w:rsidRPr="00A62F9C">
        <w:rPr>
          <w:rtl/>
        </w:rPr>
        <w:t>بيّن عقيبه ما يفعله سبحانه بكلّ من</w:t>
      </w:r>
    </w:p>
    <w:p w14:paraId="61934BD6" w14:textId="77777777" w:rsidR="00F77B7E" w:rsidRPr="00A62F9C" w:rsidRDefault="00F77B7E" w:rsidP="00410E11">
      <w:pPr>
        <w:pStyle w:val="libLine"/>
        <w:rPr>
          <w:rtl/>
        </w:rPr>
      </w:pPr>
      <w:r w:rsidRPr="00A62F9C">
        <w:rPr>
          <w:rtl/>
        </w:rPr>
        <w:t>__________________</w:t>
      </w:r>
    </w:p>
    <w:p w14:paraId="6AD13D76" w14:textId="77777777" w:rsidR="00F77B7E" w:rsidRPr="00A62F9C" w:rsidRDefault="00F77B7E" w:rsidP="0083551C">
      <w:pPr>
        <w:pStyle w:val="libFootnote0"/>
        <w:rPr>
          <w:rtl/>
        </w:rPr>
      </w:pPr>
      <w:r>
        <w:rPr>
          <w:rtl/>
        </w:rPr>
        <w:t>(</w:t>
      </w:r>
      <w:r w:rsidRPr="00A62F9C">
        <w:rPr>
          <w:rtl/>
        </w:rPr>
        <w:t>1) المدّثّر</w:t>
      </w:r>
      <w:r>
        <w:rPr>
          <w:rtl/>
        </w:rPr>
        <w:t xml:space="preserve">: </w:t>
      </w:r>
      <w:r w:rsidRPr="00A62F9C">
        <w:rPr>
          <w:rtl/>
        </w:rPr>
        <w:t>52.</w:t>
      </w:r>
    </w:p>
    <w:p w14:paraId="782FC735" w14:textId="77777777" w:rsidR="00F77B7E" w:rsidRPr="00A62F9C" w:rsidRDefault="00F77B7E" w:rsidP="00F52F7A">
      <w:pPr>
        <w:pStyle w:val="libNormal0"/>
        <w:rPr>
          <w:rtl/>
        </w:rPr>
      </w:pPr>
      <w:r>
        <w:rPr>
          <w:rtl/>
        </w:rPr>
        <w:br w:type="page"/>
      </w:r>
      <w:r w:rsidRPr="00A62F9C">
        <w:rPr>
          <w:rtl/>
        </w:rPr>
        <w:lastRenderedPageBreak/>
        <w:t>القبيلتين</w:t>
      </w:r>
      <w:r>
        <w:rPr>
          <w:rtl/>
        </w:rPr>
        <w:t xml:space="preserve">، </w:t>
      </w:r>
      <w:r w:rsidRPr="00A62F9C">
        <w:rPr>
          <w:rtl/>
        </w:rPr>
        <w:t>فقال</w:t>
      </w:r>
      <w:r>
        <w:rPr>
          <w:rtl/>
        </w:rPr>
        <w:t xml:space="preserve">: </w:t>
      </w:r>
      <w:r w:rsidRPr="00730FF9">
        <w:rPr>
          <w:rStyle w:val="libAlaemChar"/>
          <w:rtl/>
        </w:rPr>
        <w:t>(</w:t>
      </w:r>
      <w:r w:rsidRPr="00AA6577">
        <w:rPr>
          <w:rStyle w:val="libAieChar"/>
          <w:rtl/>
        </w:rPr>
        <w:t>فَمَنْ يُرِدِ اللهُ أَنْ يَهْدِيَهُ</w:t>
      </w:r>
      <w:r w:rsidRPr="00730FF9">
        <w:rPr>
          <w:rStyle w:val="libAlaemChar"/>
          <w:rtl/>
        </w:rPr>
        <w:t>)</w:t>
      </w:r>
      <w:r w:rsidRPr="00A62F9C">
        <w:rPr>
          <w:rtl/>
        </w:rPr>
        <w:t xml:space="preserve"> أن يلطف به ويوفّقه للإيمان. ولا يفعل ذلك إلّا بمن يعلم أنّ له لطفا. </w:t>
      </w:r>
      <w:r w:rsidRPr="00730FF9">
        <w:rPr>
          <w:rStyle w:val="libAlaemChar"/>
          <w:rtl/>
        </w:rPr>
        <w:t>(</w:t>
      </w:r>
      <w:r w:rsidRPr="00AA6577">
        <w:rPr>
          <w:rStyle w:val="libAieChar"/>
          <w:rtl/>
        </w:rPr>
        <w:t>يَشْرَحْ صَدْرَهُ لِلْإِسْلامِ</w:t>
      </w:r>
      <w:r w:rsidRPr="00730FF9">
        <w:rPr>
          <w:rStyle w:val="libAlaemChar"/>
          <w:rtl/>
        </w:rPr>
        <w:t>)</w:t>
      </w:r>
      <w:r w:rsidRPr="00A62F9C">
        <w:rPr>
          <w:rtl/>
        </w:rPr>
        <w:t xml:space="preserve"> فيتّسع له ويفسح فيه مجاله</w:t>
      </w:r>
      <w:r>
        <w:rPr>
          <w:rtl/>
        </w:rPr>
        <w:t xml:space="preserve">، </w:t>
      </w:r>
      <w:r w:rsidRPr="00A62F9C">
        <w:rPr>
          <w:rtl/>
        </w:rPr>
        <w:t>ويثبت عزمه عليه</w:t>
      </w:r>
      <w:r>
        <w:rPr>
          <w:rtl/>
        </w:rPr>
        <w:t xml:space="preserve">، </w:t>
      </w:r>
      <w:r w:rsidRPr="00A62F9C">
        <w:rPr>
          <w:rtl/>
        </w:rPr>
        <w:t>ويقوّي دواعيه على التمسّك به</w:t>
      </w:r>
      <w:r>
        <w:rPr>
          <w:rtl/>
        </w:rPr>
        <w:t xml:space="preserve">، </w:t>
      </w:r>
      <w:r w:rsidRPr="00A62F9C">
        <w:rPr>
          <w:rtl/>
        </w:rPr>
        <w:t>لطفا له بذلك ومنّا عليه</w:t>
      </w:r>
      <w:r>
        <w:rPr>
          <w:rtl/>
        </w:rPr>
        <w:t xml:space="preserve">، </w:t>
      </w:r>
      <w:r w:rsidRPr="00A62F9C">
        <w:rPr>
          <w:rtl/>
        </w:rPr>
        <w:t>حتى تسكن نفسه إليه وتنشرح</w:t>
      </w:r>
      <w:r>
        <w:rPr>
          <w:rtl/>
        </w:rPr>
        <w:t xml:space="preserve">، </w:t>
      </w:r>
      <w:r w:rsidRPr="00A62F9C">
        <w:rPr>
          <w:rtl/>
        </w:rPr>
        <w:t>حيث تكون النفس طالبة للرشاد والاهتداء</w:t>
      </w:r>
      <w:r>
        <w:rPr>
          <w:rtl/>
        </w:rPr>
        <w:t xml:space="preserve">، </w:t>
      </w:r>
      <w:r w:rsidRPr="00A62F9C">
        <w:rPr>
          <w:rtl/>
        </w:rPr>
        <w:t>عائقة عن العناد والمكابرة. وإليه</w:t>
      </w:r>
      <w:r>
        <w:rPr>
          <w:rFonts w:hint="cs"/>
          <w:rtl/>
        </w:rPr>
        <w:t xml:space="preserve"> </w:t>
      </w:r>
      <w:r w:rsidRPr="00A62F9C">
        <w:rPr>
          <w:rtl/>
        </w:rPr>
        <w:t xml:space="preserve">أشار </w:t>
      </w:r>
      <w:r w:rsidRPr="00730FF9">
        <w:rPr>
          <w:rStyle w:val="libAlaemChar"/>
          <w:rtl/>
        </w:rPr>
        <w:t>صلى‌الله‌عليه‌وآله‌وسلم</w:t>
      </w:r>
      <w:r w:rsidRPr="00A62F9C">
        <w:rPr>
          <w:rtl/>
        </w:rPr>
        <w:t xml:space="preserve"> حين سئل عنه فقال</w:t>
      </w:r>
      <w:r>
        <w:rPr>
          <w:rtl/>
        </w:rPr>
        <w:t xml:space="preserve">: </w:t>
      </w:r>
      <w:r w:rsidRPr="00A62F9C">
        <w:rPr>
          <w:rtl/>
        </w:rPr>
        <w:t>«نور يقذفه الله تعالى في قلب المؤمن</w:t>
      </w:r>
      <w:r>
        <w:rPr>
          <w:rtl/>
        </w:rPr>
        <w:t xml:space="preserve">، </w:t>
      </w:r>
      <w:r w:rsidRPr="00A62F9C">
        <w:rPr>
          <w:rtl/>
        </w:rPr>
        <w:t>فينشرح له وينفسح. فقالوا</w:t>
      </w:r>
      <w:r>
        <w:rPr>
          <w:rtl/>
        </w:rPr>
        <w:t xml:space="preserve">: </w:t>
      </w:r>
      <w:r w:rsidRPr="00A62F9C">
        <w:rPr>
          <w:rtl/>
        </w:rPr>
        <w:t>هل لذلك من أمارة يعرف بها</w:t>
      </w:r>
      <w:r>
        <w:rPr>
          <w:rtl/>
        </w:rPr>
        <w:t>؟</w:t>
      </w:r>
      <w:r w:rsidRPr="00A62F9C">
        <w:rPr>
          <w:rtl/>
        </w:rPr>
        <w:t xml:space="preserve"> فقال</w:t>
      </w:r>
      <w:r>
        <w:rPr>
          <w:rtl/>
        </w:rPr>
        <w:t xml:space="preserve">: </w:t>
      </w:r>
      <w:r w:rsidRPr="00A62F9C">
        <w:rPr>
          <w:rtl/>
        </w:rPr>
        <w:t>نعم</w:t>
      </w:r>
      <w:r>
        <w:rPr>
          <w:rtl/>
        </w:rPr>
        <w:t xml:space="preserve">، </w:t>
      </w:r>
      <w:r w:rsidRPr="00A62F9C">
        <w:rPr>
          <w:rtl/>
        </w:rPr>
        <w:t>الإنابة إلى دار الخلود</w:t>
      </w:r>
      <w:r>
        <w:rPr>
          <w:rtl/>
        </w:rPr>
        <w:t xml:space="preserve">، </w:t>
      </w:r>
      <w:r w:rsidRPr="00A62F9C">
        <w:rPr>
          <w:rtl/>
        </w:rPr>
        <w:t>والتجافي عن دار الغرور</w:t>
      </w:r>
      <w:r>
        <w:rPr>
          <w:rtl/>
        </w:rPr>
        <w:t xml:space="preserve">، </w:t>
      </w:r>
      <w:r w:rsidRPr="00A62F9C">
        <w:rPr>
          <w:rtl/>
        </w:rPr>
        <w:t>والاستعداد للموت قبل نزوله»</w:t>
      </w:r>
      <w:r>
        <w:rPr>
          <w:rtl/>
        </w:rPr>
        <w:t>.</w:t>
      </w:r>
    </w:p>
    <w:p w14:paraId="5BFA3975" w14:textId="77777777" w:rsidR="00F77B7E" w:rsidRPr="00A62F9C" w:rsidRDefault="00F77B7E" w:rsidP="00C70806">
      <w:pPr>
        <w:pStyle w:val="libNormal"/>
        <w:rPr>
          <w:rtl/>
        </w:rPr>
      </w:pPr>
      <w:r w:rsidRPr="00730FF9">
        <w:rPr>
          <w:rStyle w:val="libAlaemChar"/>
          <w:rtl/>
        </w:rPr>
        <w:t>(</w:t>
      </w:r>
      <w:r w:rsidRPr="00AA6577">
        <w:rPr>
          <w:rStyle w:val="libAieChar"/>
          <w:rtl/>
        </w:rPr>
        <w:t>وَمَنْ يُرِدْ</w:t>
      </w:r>
      <w:r w:rsidRPr="00730FF9">
        <w:rPr>
          <w:rStyle w:val="libAlaemChar"/>
          <w:rtl/>
        </w:rPr>
        <w:t>)</w:t>
      </w:r>
      <w:r w:rsidRPr="00A62F9C">
        <w:rPr>
          <w:rtl/>
        </w:rPr>
        <w:t xml:space="preserve"> الله </w:t>
      </w:r>
      <w:r w:rsidRPr="00730FF9">
        <w:rPr>
          <w:rStyle w:val="libAlaemChar"/>
          <w:rtl/>
        </w:rPr>
        <w:t>(</w:t>
      </w:r>
      <w:r w:rsidRPr="00AA6577">
        <w:rPr>
          <w:rStyle w:val="libAieChar"/>
          <w:rtl/>
        </w:rPr>
        <w:t>أَنْ يُضِلَّهُ</w:t>
      </w:r>
      <w:r w:rsidRPr="00730FF9">
        <w:rPr>
          <w:rStyle w:val="libAlaemChar"/>
          <w:rtl/>
        </w:rPr>
        <w:t>)</w:t>
      </w:r>
      <w:r w:rsidRPr="00A62F9C">
        <w:rPr>
          <w:rtl/>
        </w:rPr>
        <w:t xml:space="preserve"> أي</w:t>
      </w:r>
      <w:r>
        <w:rPr>
          <w:rtl/>
        </w:rPr>
        <w:t xml:space="preserve">: </w:t>
      </w:r>
      <w:r w:rsidRPr="00A62F9C">
        <w:rPr>
          <w:rtl/>
        </w:rPr>
        <w:t>يخذله ويخلّيه وشأنه</w:t>
      </w:r>
      <w:r>
        <w:rPr>
          <w:rtl/>
        </w:rPr>
        <w:t xml:space="preserve">، </w:t>
      </w:r>
      <w:r w:rsidRPr="00A62F9C">
        <w:rPr>
          <w:rtl/>
        </w:rPr>
        <w:t xml:space="preserve">وهو الّذي لا يلطف له </w:t>
      </w:r>
      <w:r w:rsidRPr="00730FF9">
        <w:rPr>
          <w:rStyle w:val="libAlaemChar"/>
          <w:rtl/>
        </w:rPr>
        <w:t>(</w:t>
      </w:r>
      <w:r w:rsidRPr="00AA6577">
        <w:rPr>
          <w:rStyle w:val="libAieChar"/>
          <w:rtl/>
        </w:rPr>
        <w:t>يَجْعَلْ صَدْرَهُ ضَيِّقاً حَرَجاً</w:t>
      </w:r>
      <w:r w:rsidRPr="00730FF9">
        <w:rPr>
          <w:rStyle w:val="libAlaemChar"/>
          <w:rtl/>
        </w:rPr>
        <w:t>)</w:t>
      </w:r>
      <w:r w:rsidRPr="00A62F9C">
        <w:rPr>
          <w:rtl/>
        </w:rPr>
        <w:t xml:space="preserve"> بأن يمنعه ألطافه حتّى يقسو قلبه</w:t>
      </w:r>
      <w:r>
        <w:rPr>
          <w:rtl/>
        </w:rPr>
        <w:t xml:space="preserve">، </w:t>
      </w:r>
      <w:r w:rsidRPr="00A62F9C">
        <w:rPr>
          <w:rtl/>
        </w:rPr>
        <w:t>وينبو عن قبول الحقّ وينسدّ</w:t>
      </w:r>
      <w:r>
        <w:rPr>
          <w:rtl/>
        </w:rPr>
        <w:t xml:space="preserve">، </w:t>
      </w:r>
      <w:r w:rsidRPr="00A62F9C">
        <w:rPr>
          <w:rtl/>
        </w:rPr>
        <w:t>فلا يدخله الإيمان. وقرأ ابن كثير</w:t>
      </w:r>
      <w:r>
        <w:rPr>
          <w:rtl/>
        </w:rPr>
        <w:t xml:space="preserve">: </w:t>
      </w:r>
      <w:r w:rsidRPr="00A62F9C">
        <w:rPr>
          <w:rtl/>
        </w:rPr>
        <w:t>ضيقا بالتخفيف</w:t>
      </w:r>
      <w:r>
        <w:rPr>
          <w:rtl/>
        </w:rPr>
        <w:t xml:space="preserve">، </w:t>
      </w:r>
      <w:r w:rsidRPr="00A62F9C">
        <w:rPr>
          <w:rtl/>
        </w:rPr>
        <w:t>ونافع وأبو بكر عن عاصم</w:t>
      </w:r>
      <w:r>
        <w:rPr>
          <w:rtl/>
        </w:rPr>
        <w:t xml:space="preserve">: </w:t>
      </w:r>
      <w:r w:rsidRPr="00A62F9C">
        <w:rPr>
          <w:rtl/>
        </w:rPr>
        <w:t>حرجا بالكسر</w:t>
      </w:r>
      <w:r>
        <w:rPr>
          <w:rtl/>
        </w:rPr>
        <w:t xml:space="preserve">، </w:t>
      </w:r>
      <w:r w:rsidRPr="00A62F9C">
        <w:rPr>
          <w:rtl/>
        </w:rPr>
        <w:t>أي</w:t>
      </w:r>
      <w:r>
        <w:rPr>
          <w:rtl/>
        </w:rPr>
        <w:t xml:space="preserve">: </w:t>
      </w:r>
      <w:r w:rsidRPr="00A62F9C">
        <w:rPr>
          <w:rtl/>
        </w:rPr>
        <w:t>شديد الضيق</w:t>
      </w:r>
      <w:r>
        <w:rPr>
          <w:rtl/>
        </w:rPr>
        <w:t xml:space="preserve">، </w:t>
      </w:r>
      <w:r w:rsidRPr="00A62F9C">
        <w:rPr>
          <w:rtl/>
        </w:rPr>
        <w:t>والباقون بالفتح وصفا بالمصدر.</w:t>
      </w:r>
    </w:p>
    <w:p w14:paraId="297B2B6D" w14:textId="77777777" w:rsidR="00F77B7E" w:rsidRPr="00A62F9C" w:rsidRDefault="00F77B7E" w:rsidP="00C70806">
      <w:pPr>
        <w:pStyle w:val="libNormal"/>
        <w:rPr>
          <w:rtl/>
        </w:rPr>
      </w:pPr>
      <w:r w:rsidRPr="00730FF9">
        <w:rPr>
          <w:rStyle w:val="libAlaemChar"/>
          <w:rtl/>
        </w:rPr>
        <w:t>(</w:t>
      </w:r>
      <w:r w:rsidRPr="00AA6577">
        <w:rPr>
          <w:rStyle w:val="libAieChar"/>
          <w:rtl/>
        </w:rPr>
        <w:t>كَأَنَّما يَصَّعَّدُ</w:t>
      </w:r>
      <w:r w:rsidRPr="00730FF9">
        <w:rPr>
          <w:rStyle w:val="libAlaemChar"/>
          <w:rtl/>
        </w:rPr>
        <w:t>)</w:t>
      </w:r>
      <w:r w:rsidRPr="00A62F9C">
        <w:rPr>
          <w:rtl/>
        </w:rPr>
        <w:t xml:space="preserve"> يتصعّد </w:t>
      </w:r>
      <w:r w:rsidRPr="00730FF9">
        <w:rPr>
          <w:rStyle w:val="libAlaemChar"/>
          <w:rtl/>
        </w:rPr>
        <w:t>(</w:t>
      </w:r>
      <w:r w:rsidRPr="00AA6577">
        <w:rPr>
          <w:rStyle w:val="libAieChar"/>
          <w:rtl/>
        </w:rPr>
        <w:t>فِي السَّماءِ</w:t>
      </w:r>
      <w:r w:rsidRPr="00730FF9">
        <w:rPr>
          <w:rStyle w:val="libAlaemChar"/>
          <w:rtl/>
        </w:rPr>
        <w:t>)</w:t>
      </w:r>
      <w:r w:rsidRPr="00A62F9C">
        <w:rPr>
          <w:rtl/>
        </w:rPr>
        <w:t xml:space="preserve"> أي</w:t>
      </w:r>
      <w:r>
        <w:rPr>
          <w:rtl/>
        </w:rPr>
        <w:t xml:space="preserve">: </w:t>
      </w:r>
      <w:r w:rsidRPr="00A62F9C">
        <w:rPr>
          <w:rtl/>
        </w:rPr>
        <w:t>إذا دعي إلى الإسلام كأنّما يزاول أمرا غير ممكن</w:t>
      </w:r>
      <w:r>
        <w:rPr>
          <w:rtl/>
        </w:rPr>
        <w:t xml:space="preserve">، </w:t>
      </w:r>
      <w:r w:rsidRPr="00A62F9C">
        <w:rPr>
          <w:rtl/>
        </w:rPr>
        <w:t>لأنّ صعود السماء مثل فيما يبعد عن الاستطاعة</w:t>
      </w:r>
      <w:r>
        <w:rPr>
          <w:rtl/>
        </w:rPr>
        <w:t xml:space="preserve">، </w:t>
      </w:r>
      <w:r w:rsidRPr="00A62F9C">
        <w:rPr>
          <w:rtl/>
        </w:rPr>
        <w:t>ويضيق عنه القدرة. وقيل</w:t>
      </w:r>
      <w:r>
        <w:rPr>
          <w:rtl/>
        </w:rPr>
        <w:t xml:space="preserve">: </w:t>
      </w:r>
      <w:r w:rsidRPr="00A62F9C">
        <w:rPr>
          <w:rtl/>
        </w:rPr>
        <w:t>معناه</w:t>
      </w:r>
      <w:r>
        <w:rPr>
          <w:rtl/>
        </w:rPr>
        <w:t xml:space="preserve">: </w:t>
      </w:r>
      <w:r w:rsidRPr="00A62F9C">
        <w:rPr>
          <w:rtl/>
        </w:rPr>
        <w:t>كأنّما يتصاعد إلى السماء نبوّا عن الحقّ</w:t>
      </w:r>
      <w:r>
        <w:rPr>
          <w:rtl/>
        </w:rPr>
        <w:t xml:space="preserve">، </w:t>
      </w:r>
      <w:r w:rsidRPr="00A62F9C">
        <w:rPr>
          <w:rtl/>
        </w:rPr>
        <w:t>وتباعدا في الهرب منه. وقرأ ابن كثير</w:t>
      </w:r>
      <w:r>
        <w:rPr>
          <w:rtl/>
        </w:rPr>
        <w:t xml:space="preserve">: </w:t>
      </w:r>
      <w:r w:rsidRPr="00A62F9C">
        <w:rPr>
          <w:rtl/>
        </w:rPr>
        <w:t>يصعد</w:t>
      </w:r>
      <w:r>
        <w:rPr>
          <w:rtl/>
        </w:rPr>
        <w:t xml:space="preserve">، </w:t>
      </w:r>
      <w:r w:rsidRPr="00A62F9C">
        <w:rPr>
          <w:rtl/>
        </w:rPr>
        <w:t>وأبو بكر عن عاصم</w:t>
      </w:r>
      <w:r>
        <w:rPr>
          <w:rtl/>
        </w:rPr>
        <w:t xml:space="preserve">: </w:t>
      </w:r>
      <w:r w:rsidRPr="00A62F9C">
        <w:rPr>
          <w:rtl/>
        </w:rPr>
        <w:t>يصّاعد</w:t>
      </w:r>
      <w:r>
        <w:rPr>
          <w:rtl/>
        </w:rPr>
        <w:t xml:space="preserve">، </w:t>
      </w:r>
      <w:r w:rsidRPr="00A62F9C">
        <w:rPr>
          <w:rtl/>
        </w:rPr>
        <w:t>بمعنى</w:t>
      </w:r>
      <w:r>
        <w:rPr>
          <w:rtl/>
        </w:rPr>
        <w:t xml:space="preserve">: </w:t>
      </w:r>
      <w:r w:rsidRPr="00A62F9C">
        <w:rPr>
          <w:rtl/>
        </w:rPr>
        <w:t>يتصاعد.</w:t>
      </w:r>
    </w:p>
    <w:p w14:paraId="753DB9FA" w14:textId="77777777" w:rsidR="00F77B7E" w:rsidRPr="00A62F9C" w:rsidRDefault="00F77B7E" w:rsidP="00C70806">
      <w:pPr>
        <w:pStyle w:val="libNormal"/>
        <w:rPr>
          <w:rtl/>
        </w:rPr>
      </w:pPr>
      <w:r w:rsidRPr="00730FF9">
        <w:rPr>
          <w:rStyle w:val="libAlaemChar"/>
          <w:rtl/>
        </w:rPr>
        <w:t>(</w:t>
      </w:r>
      <w:r w:rsidRPr="00AA6577">
        <w:rPr>
          <w:rStyle w:val="libAieChar"/>
          <w:rtl/>
        </w:rPr>
        <w:t>كَذلِكَ</w:t>
      </w:r>
      <w:r w:rsidRPr="00730FF9">
        <w:rPr>
          <w:rStyle w:val="libAlaemChar"/>
          <w:rtl/>
        </w:rPr>
        <w:t>)</w:t>
      </w:r>
      <w:r w:rsidRPr="00A62F9C">
        <w:rPr>
          <w:rtl/>
        </w:rPr>
        <w:t xml:space="preserve"> أي</w:t>
      </w:r>
      <w:r>
        <w:rPr>
          <w:rtl/>
        </w:rPr>
        <w:t xml:space="preserve">: </w:t>
      </w:r>
      <w:r w:rsidRPr="00A62F9C">
        <w:rPr>
          <w:rtl/>
        </w:rPr>
        <w:t xml:space="preserve">كما يضيق صدره ويبعد قلبه عن الحقّ بالخذلان والتخلية </w:t>
      </w:r>
      <w:r w:rsidRPr="00730FF9">
        <w:rPr>
          <w:rStyle w:val="libAlaemChar"/>
          <w:rtl/>
        </w:rPr>
        <w:t>(</w:t>
      </w:r>
      <w:r w:rsidRPr="00AA6577">
        <w:rPr>
          <w:rStyle w:val="libAieChar"/>
          <w:rtl/>
        </w:rPr>
        <w:t>يَجْعَلُ اللهُ الرِّجْسَ عَلَى الَّذِينَ لا يُؤْمِنُونَ</w:t>
      </w:r>
      <w:r w:rsidRPr="00730FF9">
        <w:rPr>
          <w:rStyle w:val="libAlaemChar"/>
          <w:rtl/>
        </w:rPr>
        <w:t>)</w:t>
      </w:r>
      <w:r w:rsidRPr="00A62F9C">
        <w:rPr>
          <w:rtl/>
        </w:rPr>
        <w:t xml:space="preserve"> أي</w:t>
      </w:r>
      <w:r>
        <w:rPr>
          <w:rtl/>
        </w:rPr>
        <w:t xml:space="preserve">: </w:t>
      </w:r>
      <w:r w:rsidRPr="00A62F9C">
        <w:rPr>
          <w:rtl/>
        </w:rPr>
        <w:t>الخذلان ومنع التوفيق عليهم.</w:t>
      </w:r>
    </w:p>
    <w:p w14:paraId="5C14B3AA" w14:textId="77777777" w:rsidR="00F77B7E" w:rsidRPr="00A62F9C" w:rsidRDefault="00F77B7E" w:rsidP="00C70806">
      <w:pPr>
        <w:pStyle w:val="libNormal"/>
        <w:rPr>
          <w:rtl/>
        </w:rPr>
      </w:pPr>
      <w:r w:rsidRPr="00A62F9C">
        <w:rPr>
          <w:rtl/>
        </w:rPr>
        <w:t>فوضع الظاهر موضع الضمير للتعليل. وصفه تعالى بنقيض ما يوصف به التوفيق من الطيب</w:t>
      </w:r>
      <w:r>
        <w:rPr>
          <w:rtl/>
        </w:rPr>
        <w:t xml:space="preserve">، </w:t>
      </w:r>
      <w:r w:rsidRPr="00A62F9C">
        <w:rPr>
          <w:rtl/>
        </w:rPr>
        <w:t>أو أراد الفعل الّذي يؤدّي إلى الرجس</w:t>
      </w:r>
      <w:r>
        <w:rPr>
          <w:rtl/>
        </w:rPr>
        <w:t xml:space="preserve">، </w:t>
      </w:r>
      <w:r w:rsidRPr="00A62F9C">
        <w:rPr>
          <w:rtl/>
        </w:rPr>
        <w:t>وهو العذاب</w:t>
      </w:r>
      <w:r>
        <w:rPr>
          <w:rtl/>
        </w:rPr>
        <w:t xml:space="preserve">، </w:t>
      </w:r>
      <w:r w:rsidRPr="00A62F9C">
        <w:rPr>
          <w:rtl/>
        </w:rPr>
        <w:t>من الارتجاس</w:t>
      </w:r>
      <w:r>
        <w:rPr>
          <w:rtl/>
        </w:rPr>
        <w:t xml:space="preserve">، </w:t>
      </w:r>
      <w:r w:rsidRPr="00A62F9C">
        <w:rPr>
          <w:rtl/>
        </w:rPr>
        <w:t>وهو الاضطراب.</w:t>
      </w:r>
    </w:p>
    <w:p w14:paraId="213D66BD"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وَهذا</w:t>
      </w:r>
      <w:r w:rsidRPr="00730FF9">
        <w:rPr>
          <w:rStyle w:val="libAlaemChar"/>
          <w:rtl/>
        </w:rPr>
        <w:t>)</w:t>
      </w:r>
      <w:r w:rsidRPr="00A62F9C">
        <w:rPr>
          <w:rtl/>
        </w:rPr>
        <w:t xml:space="preserve"> إشارة إلى البيان الّذي جاء به القرآن أو الإسلام</w:t>
      </w:r>
      <w:r>
        <w:rPr>
          <w:rtl/>
        </w:rPr>
        <w:t xml:space="preserve">، </w:t>
      </w:r>
      <w:r w:rsidRPr="00A62F9C">
        <w:rPr>
          <w:rtl/>
        </w:rPr>
        <w:t xml:space="preserve">أو إلى ما سبق من التوفيق والخذلان </w:t>
      </w:r>
      <w:r w:rsidRPr="00730FF9">
        <w:rPr>
          <w:rStyle w:val="libAlaemChar"/>
          <w:rtl/>
        </w:rPr>
        <w:t>(</w:t>
      </w:r>
      <w:r w:rsidRPr="00AA6577">
        <w:rPr>
          <w:rStyle w:val="libAieChar"/>
          <w:rtl/>
        </w:rPr>
        <w:t>صِراطُ رَبِّكَ</w:t>
      </w:r>
      <w:r w:rsidRPr="00730FF9">
        <w:rPr>
          <w:rStyle w:val="libAlaemChar"/>
          <w:rtl/>
        </w:rPr>
        <w:t>)</w:t>
      </w:r>
      <w:r w:rsidRPr="00A62F9C">
        <w:rPr>
          <w:rtl/>
        </w:rPr>
        <w:t xml:space="preserve"> طريقه الّذي اقتضته الحكمة</w:t>
      </w:r>
      <w:r>
        <w:rPr>
          <w:rtl/>
        </w:rPr>
        <w:t xml:space="preserve">، </w:t>
      </w:r>
      <w:r w:rsidRPr="00A62F9C">
        <w:rPr>
          <w:rtl/>
        </w:rPr>
        <w:t xml:space="preserve">وعادته في التوفيق والخذلان </w:t>
      </w:r>
      <w:r w:rsidRPr="00730FF9">
        <w:rPr>
          <w:rStyle w:val="libAlaemChar"/>
          <w:rtl/>
        </w:rPr>
        <w:t>(</w:t>
      </w:r>
      <w:r w:rsidRPr="00AA6577">
        <w:rPr>
          <w:rStyle w:val="libAieChar"/>
          <w:rtl/>
        </w:rPr>
        <w:t>مُسْتَقِيماً</w:t>
      </w:r>
      <w:r w:rsidRPr="00730FF9">
        <w:rPr>
          <w:rStyle w:val="libAlaemChar"/>
          <w:rtl/>
        </w:rPr>
        <w:t>)</w:t>
      </w:r>
      <w:r w:rsidRPr="00A62F9C">
        <w:rPr>
          <w:rtl/>
        </w:rPr>
        <w:t xml:space="preserve"> عادلا لا اعوجاج فيه. وانتصابه على أنّه حال مؤكّدة</w:t>
      </w:r>
      <w:r>
        <w:rPr>
          <w:rtl/>
        </w:rPr>
        <w:t xml:space="preserve">، </w:t>
      </w:r>
      <w:r w:rsidRPr="00A62F9C">
        <w:rPr>
          <w:rtl/>
        </w:rPr>
        <w:t>كقوله</w:t>
      </w:r>
      <w:r>
        <w:rPr>
          <w:rtl/>
        </w:rPr>
        <w:t xml:space="preserve">: </w:t>
      </w:r>
      <w:r w:rsidRPr="00730FF9">
        <w:rPr>
          <w:rStyle w:val="libAlaemChar"/>
          <w:rtl/>
        </w:rPr>
        <w:t>(</w:t>
      </w:r>
      <w:r w:rsidRPr="00AA6577">
        <w:rPr>
          <w:rStyle w:val="libAieChar"/>
          <w:rtl/>
        </w:rPr>
        <w:t>وَهُوَ الْحَقُّ مُصَدِّقاً</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w:t>
      </w:r>
      <w:r w:rsidRPr="00730FF9">
        <w:rPr>
          <w:rStyle w:val="libAlaemChar"/>
          <w:rtl/>
        </w:rPr>
        <w:t>(</w:t>
      </w:r>
      <w:r w:rsidRPr="00AA6577">
        <w:rPr>
          <w:rStyle w:val="libAieChar"/>
          <w:rtl/>
        </w:rPr>
        <w:t>قَدْ فَصَّلْنَا الْآياتِ لِقَوْمٍ يَذَّكَّرُونَ</w:t>
      </w:r>
      <w:r w:rsidRPr="00730FF9">
        <w:rPr>
          <w:rStyle w:val="libAlaemChar"/>
          <w:rtl/>
        </w:rPr>
        <w:t>)</w:t>
      </w:r>
      <w:r w:rsidRPr="00A62F9C">
        <w:rPr>
          <w:rtl/>
        </w:rPr>
        <w:t xml:space="preserve"> فيعلمون أنّ القادر هو الله تعالى</w:t>
      </w:r>
      <w:r>
        <w:rPr>
          <w:rtl/>
        </w:rPr>
        <w:t xml:space="preserve">، </w:t>
      </w:r>
      <w:r w:rsidRPr="00A62F9C">
        <w:rPr>
          <w:rtl/>
        </w:rPr>
        <w:t>وأنّه عالم بأحوال العباد</w:t>
      </w:r>
      <w:r>
        <w:rPr>
          <w:rtl/>
        </w:rPr>
        <w:t xml:space="preserve">، </w:t>
      </w:r>
      <w:r w:rsidRPr="00A62F9C">
        <w:rPr>
          <w:rtl/>
        </w:rPr>
        <w:t>حكيم عادل فيما يفعل بهم.</w:t>
      </w:r>
    </w:p>
    <w:p w14:paraId="4B9B1C4D" w14:textId="77777777" w:rsidR="00F77B7E" w:rsidRPr="00A62F9C" w:rsidRDefault="00F77B7E" w:rsidP="00C70806">
      <w:pPr>
        <w:pStyle w:val="libNormal"/>
        <w:rPr>
          <w:rtl/>
        </w:rPr>
      </w:pPr>
      <w:r w:rsidRPr="00730FF9">
        <w:rPr>
          <w:rStyle w:val="libAlaemChar"/>
          <w:rtl/>
        </w:rPr>
        <w:t>(</w:t>
      </w:r>
      <w:r w:rsidRPr="00AA6577">
        <w:rPr>
          <w:rStyle w:val="libAieChar"/>
          <w:rtl/>
        </w:rPr>
        <w:t>لَهُمْ</w:t>
      </w:r>
      <w:r w:rsidRPr="00730FF9">
        <w:rPr>
          <w:rStyle w:val="libAlaemChar"/>
          <w:rtl/>
        </w:rPr>
        <w:t>)</w:t>
      </w:r>
      <w:r w:rsidRPr="00A62F9C">
        <w:rPr>
          <w:rtl/>
        </w:rPr>
        <w:t xml:space="preserve"> أي</w:t>
      </w:r>
      <w:r>
        <w:rPr>
          <w:rtl/>
        </w:rPr>
        <w:t xml:space="preserve">: </w:t>
      </w:r>
      <w:r w:rsidRPr="00A62F9C">
        <w:rPr>
          <w:rtl/>
        </w:rPr>
        <w:t xml:space="preserve">للّذين تذكّروا وعرفوا الحقّ </w:t>
      </w:r>
      <w:r w:rsidRPr="00730FF9">
        <w:rPr>
          <w:rStyle w:val="libAlaemChar"/>
          <w:rtl/>
        </w:rPr>
        <w:t>(</w:t>
      </w:r>
      <w:r w:rsidRPr="00AA6577">
        <w:rPr>
          <w:rStyle w:val="libAieChar"/>
          <w:rtl/>
        </w:rPr>
        <w:t>دارُ السَّلامِ</w:t>
      </w:r>
      <w:r w:rsidRPr="00730FF9">
        <w:rPr>
          <w:rStyle w:val="libAlaemChar"/>
          <w:rtl/>
        </w:rPr>
        <w:t>)</w:t>
      </w:r>
      <w:r w:rsidRPr="00A62F9C">
        <w:rPr>
          <w:rtl/>
        </w:rPr>
        <w:t xml:space="preserve"> دار الله</w:t>
      </w:r>
      <w:r>
        <w:rPr>
          <w:rtl/>
        </w:rPr>
        <w:t xml:space="preserve">، </w:t>
      </w:r>
      <w:r w:rsidRPr="00A62F9C">
        <w:rPr>
          <w:rtl/>
        </w:rPr>
        <w:t>يعني</w:t>
      </w:r>
      <w:r>
        <w:rPr>
          <w:rtl/>
        </w:rPr>
        <w:t xml:space="preserve">: </w:t>
      </w:r>
      <w:r w:rsidRPr="00A62F9C">
        <w:rPr>
          <w:rtl/>
        </w:rPr>
        <w:t>الجنّة. أضافها إلى نفسه تعظيما لها. أو دار الس</w:t>
      </w:r>
      <w:r>
        <w:rPr>
          <w:rFonts w:hint="cs"/>
          <w:rtl/>
        </w:rPr>
        <w:t>ّ</w:t>
      </w:r>
      <w:r w:rsidRPr="00A62F9C">
        <w:rPr>
          <w:rtl/>
        </w:rPr>
        <w:t xml:space="preserve">لامة من كلّ آفة وكدر. أو دار تحيّتهم فيها سلام. </w:t>
      </w:r>
      <w:r w:rsidRPr="00730FF9">
        <w:rPr>
          <w:rStyle w:val="libAlaemChar"/>
          <w:rtl/>
        </w:rPr>
        <w:t>(</w:t>
      </w:r>
      <w:r w:rsidRPr="00AA6577">
        <w:rPr>
          <w:rStyle w:val="libAieChar"/>
          <w:rtl/>
        </w:rPr>
        <w:t>عِنْدَ رَبِّهِمْ</w:t>
      </w:r>
      <w:r w:rsidRPr="00730FF9">
        <w:rPr>
          <w:rStyle w:val="libAlaemChar"/>
          <w:rtl/>
        </w:rPr>
        <w:t>)</w:t>
      </w:r>
      <w:r w:rsidRPr="00A62F9C">
        <w:rPr>
          <w:rtl/>
        </w:rPr>
        <w:t xml:space="preserve"> أي</w:t>
      </w:r>
      <w:r>
        <w:rPr>
          <w:rtl/>
        </w:rPr>
        <w:t xml:space="preserve">: </w:t>
      </w:r>
      <w:r w:rsidRPr="00A62F9C">
        <w:rPr>
          <w:rtl/>
        </w:rPr>
        <w:t>هي مضمونة لهم عند ربّهم</w:t>
      </w:r>
      <w:r>
        <w:rPr>
          <w:rtl/>
        </w:rPr>
        <w:t xml:space="preserve">، </w:t>
      </w:r>
      <w:r w:rsidRPr="00A62F9C">
        <w:rPr>
          <w:rtl/>
        </w:rPr>
        <w:t>يوصلهم إليها لا محالة</w:t>
      </w:r>
      <w:r>
        <w:rPr>
          <w:rtl/>
        </w:rPr>
        <w:t xml:space="preserve">، </w:t>
      </w:r>
      <w:r w:rsidRPr="00A62F9C">
        <w:rPr>
          <w:rtl/>
        </w:rPr>
        <w:t>كما تقول</w:t>
      </w:r>
      <w:r>
        <w:rPr>
          <w:rtl/>
        </w:rPr>
        <w:t xml:space="preserve">: </w:t>
      </w:r>
      <w:r w:rsidRPr="00A62F9C">
        <w:rPr>
          <w:rtl/>
        </w:rPr>
        <w:t>لفلان عندي حقّ لا ينسى. أو ذخيرة لهم لا يعلمون كنهها</w:t>
      </w:r>
      <w:r>
        <w:rPr>
          <w:rtl/>
        </w:rPr>
        <w:t xml:space="preserve">، </w:t>
      </w:r>
      <w:r w:rsidRPr="00A62F9C">
        <w:rPr>
          <w:rtl/>
        </w:rPr>
        <w:t>كقوله</w:t>
      </w:r>
      <w:r>
        <w:rPr>
          <w:rtl/>
        </w:rPr>
        <w:t xml:space="preserve">: </w:t>
      </w:r>
      <w:r w:rsidRPr="00730FF9">
        <w:rPr>
          <w:rStyle w:val="libAlaemChar"/>
          <w:rtl/>
        </w:rPr>
        <w:t>(</w:t>
      </w:r>
      <w:r w:rsidRPr="00AA6577">
        <w:rPr>
          <w:rStyle w:val="libAieChar"/>
          <w:rtl/>
        </w:rPr>
        <w:t>فَلا تَعْلَمُ نَفْسٌ ما أُخْفِيَ لَهُمْ مِنْ قُرَّةِ أَعْيُنٍ</w:t>
      </w:r>
      <w:r w:rsidRPr="00730FF9">
        <w:rPr>
          <w:rStyle w:val="libAlaemChar"/>
          <w:rtl/>
        </w:rPr>
        <w:t>)</w:t>
      </w:r>
      <w:r w:rsidRPr="00A62F9C">
        <w:rPr>
          <w:rtl/>
        </w:rPr>
        <w:t xml:space="preserve"> </w:t>
      </w:r>
      <w:r w:rsidRPr="005D2F9F">
        <w:rPr>
          <w:rStyle w:val="libFootnotenumChar"/>
          <w:rtl/>
        </w:rPr>
        <w:t>(2)</w:t>
      </w:r>
      <w:r>
        <w:rPr>
          <w:rtl/>
        </w:rPr>
        <w:t>.</w:t>
      </w:r>
    </w:p>
    <w:p w14:paraId="1899A64B" w14:textId="77777777" w:rsidR="00F77B7E" w:rsidRPr="00A62F9C" w:rsidRDefault="00F77B7E" w:rsidP="00C70806">
      <w:pPr>
        <w:pStyle w:val="libNormal"/>
        <w:rPr>
          <w:rtl/>
        </w:rPr>
      </w:pPr>
      <w:r w:rsidRPr="00730FF9">
        <w:rPr>
          <w:rStyle w:val="libAlaemChar"/>
          <w:rtl/>
        </w:rPr>
        <w:t>(</w:t>
      </w:r>
      <w:r w:rsidRPr="00AA6577">
        <w:rPr>
          <w:rStyle w:val="libAieChar"/>
          <w:rtl/>
        </w:rPr>
        <w:t>وَهُوَ وَلِيُّهُمْ</w:t>
      </w:r>
      <w:r w:rsidRPr="00730FF9">
        <w:rPr>
          <w:rStyle w:val="libAlaemChar"/>
          <w:rtl/>
        </w:rPr>
        <w:t>)</w:t>
      </w:r>
      <w:r w:rsidRPr="00A62F9C">
        <w:rPr>
          <w:rtl/>
        </w:rPr>
        <w:t xml:space="preserve"> مولاهم ومحبّهم وناصرهم على أعدائهم </w:t>
      </w:r>
      <w:r w:rsidRPr="00730FF9">
        <w:rPr>
          <w:rStyle w:val="libAlaemChar"/>
          <w:rtl/>
        </w:rPr>
        <w:t>(</w:t>
      </w:r>
      <w:r w:rsidRPr="00AA6577">
        <w:rPr>
          <w:rStyle w:val="libAieChar"/>
          <w:rtl/>
        </w:rPr>
        <w:t>بِما كانُوا يَعْمَلُونَ</w:t>
      </w:r>
      <w:r w:rsidRPr="00730FF9">
        <w:rPr>
          <w:rStyle w:val="libAlaemChar"/>
          <w:rtl/>
        </w:rPr>
        <w:t>)</w:t>
      </w:r>
      <w:r w:rsidRPr="00A62F9C">
        <w:rPr>
          <w:rtl/>
        </w:rPr>
        <w:t xml:space="preserve"> بسبب أعمالهم</w:t>
      </w:r>
      <w:r>
        <w:rPr>
          <w:rtl/>
        </w:rPr>
        <w:t xml:space="preserve">، </w:t>
      </w:r>
      <w:r w:rsidRPr="00A62F9C">
        <w:rPr>
          <w:rtl/>
        </w:rPr>
        <w:t>أو متولّيهم بجزاء ما كانوا يعملون.</w:t>
      </w:r>
    </w:p>
    <w:p w14:paraId="598D496F" w14:textId="77777777" w:rsidR="00F77B7E" w:rsidRPr="00AA6577" w:rsidRDefault="00F77B7E" w:rsidP="00C70806">
      <w:pPr>
        <w:pStyle w:val="libNormal"/>
        <w:rPr>
          <w:rStyle w:val="libAieChar"/>
          <w:rtl/>
        </w:rPr>
      </w:pPr>
      <w:r w:rsidRPr="00730FF9">
        <w:rPr>
          <w:rStyle w:val="libAlaemChar"/>
          <w:rtl/>
        </w:rPr>
        <w:t>(</w:t>
      </w:r>
      <w:r w:rsidRPr="00AA6577">
        <w:rPr>
          <w:rStyle w:val="libAieChar"/>
          <w:rtl/>
        </w:rPr>
        <w:t>وَيَوْمَ يَحْشُرُهُمْ جَمِيعاً يا مَعْشَرَ الْجِنِّ قَدِ اسْتَكْثَرْتُمْ مِنَ الْإِنْسِ وَقالَ أَوْلِياؤُهُمْ مِنَ الْإِنْسِ رَبَّنَا اسْتَمْتَعَ بَعْضُنا بِبَعْضٍ وَبَلَغْنا أَجَلَنَا الَّذِي أَجَّلْتَ لَنا قالَ النَّارُ مَثْواكُمْ خالِدِينَ فِيها إِلاَّ ما شاءَ اللهُ إِنَّ رَبَّكَ حَكِيمٌ عَلِيمٌ (128) وَكَذلِكَ نُوَلِّي بَعْضَ الظَّالِمِينَ بَعْضاً بِما كانُوا يَكْسِبُونَ (129) يا مَعْشَرَ الْجِنِّ</w:t>
      </w:r>
    </w:p>
    <w:p w14:paraId="1C471E63" w14:textId="77777777" w:rsidR="00F77B7E" w:rsidRPr="00A62F9C" w:rsidRDefault="00F77B7E" w:rsidP="00410E11">
      <w:pPr>
        <w:pStyle w:val="libLine"/>
        <w:rPr>
          <w:rtl/>
        </w:rPr>
      </w:pPr>
      <w:r w:rsidRPr="00A62F9C">
        <w:rPr>
          <w:rtl/>
        </w:rPr>
        <w:t>__________________</w:t>
      </w:r>
    </w:p>
    <w:p w14:paraId="6F65877D" w14:textId="77777777" w:rsidR="00F77B7E" w:rsidRPr="00A62F9C" w:rsidRDefault="00F77B7E" w:rsidP="0083551C">
      <w:pPr>
        <w:pStyle w:val="libFootnote0"/>
        <w:rPr>
          <w:rtl/>
        </w:rPr>
      </w:pPr>
      <w:r>
        <w:rPr>
          <w:rtl/>
        </w:rPr>
        <w:t>(</w:t>
      </w:r>
      <w:r w:rsidRPr="00A62F9C">
        <w:rPr>
          <w:rtl/>
        </w:rPr>
        <w:t>1) البقرة</w:t>
      </w:r>
      <w:r>
        <w:rPr>
          <w:rtl/>
        </w:rPr>
        <w:t xml:space="preserve">: </w:t>
      </w:r>
      <w:r w:rsidRPr="00A62F9C">
        <w:rPr>
          <w:rtl/>
        </w:rPr>
        <w:t>91.</w:t>
      </w:r>
    </w:p>
    <w:p w14:paraId="250BCA36" w14:textId="77777777" w:rsidR="00F77B7E" w:rsidRPr="00A62F9C" w:rsidRDefault="00F77B7E" w:rsidP="0083551C">
      <w:pPr>
        <w:pStyle w:val="libFootnote0"/>
        <w:rPr>
          <w:rtl/>
        </w:rPr>
      </w:pPr>
      <w:r>
        <w:rPr>
          <w:rtl/>
        </w:rPr>
        <w:t>(</w:t>
      </w:r>
      <w:r w:rsidRPr="00A62F9C">
        <w:rPr>
          <w:rtl/>
        </w:rPr>
        <w:t>2) السجدة</w:t>
      </w:r>
      <w:r>
        <w:rPr>
          <w:rtl/>
        </w:rPr>
        <w:t xml:space="preserve">: </w:t>
      </w:r>
      <w:r w:rsidRPr="00A62F9C">
        <w:rPr>
          <w:rtl/>
        </w:rPr>
        <w:t>17.</w:t>
      </w:r>
    </w:p>
    <w:p w14:paraId="50594093" w14:textId="77777777" w:rsidR="00F77B7E" w:rsidRPr="00A62F9C" w:rsidRDefault="00F77B7E" w:rsidP="00F52F7A">
      <w:pPr>
        <w:pStyle w:val="libNormal0"/>
        <w:rPr>
          <w:rtl/>
        </w:rPr>
      </w:pPr>
      <w:r>
        <w:rPr>
          <w:rtl/>
        </w:rPr>
        <w:br w:type="page"/>
      </w:r>
      <w:r w:rsidRPr="00AA6577">
        <w:rPr>
          <w:rStyle w:val="libAieChar"/>
          <w:rtl/>
        </w:rPr>
        <w:lastRenderedPageBreak/>
        <w:t>وَالْإِنْسِ أَلَمْ يَأْتِكُمْ رُسُلٌ مِنْكُمْ يَقُصُّونَ عَلَيْكُمْ آياتِي وَيُنْذِرُونَكُمْ لِقاءَ يَوْمِكُمْ هذا قالُوا شَهِدْنا عَلى أَنْفُسِنا وَغَرَّتْهُمُ الْحَياةُ الدُّنْيا وَشَهِدُوا عَلى أَنْفُسِهِمْ أَنَّهُمْ كانُوا كافِرِينَ (130) ذلِكَ أَنْ لَمْ يَكُنْ رَبُّكَ مُهْلِكَ الْقُرى بِظُلْمٍ وَأَهْلُها غافِلُونَ (131) وَلِكُلٍّ دَرَجاتٌ مِمَّا عَمِلُوا وَما رَبُّكَ بِغافِلٍ عَمَّا يَعْمَلُونَ (132)</w:t>
      </w:r>
      <w:r w:rsidRPr="00730FF9">
        <w:rPr>
          <w:rStyle w:val="libAlaemChar"/>
          <w:rtl/>
        </w:rPr>
        <w:t>)</w:t>
      </w:r>
    </w:p>
    <w:p w14:paraId="0B0F21C5" w14:textId="77777777" w:rsidR="00F77B7E" w:rsidRPr="00A62F9C" w:rsidRDefault="00F77B7E" w:rsidP="00C70806">
      <w:pPr>
        <w:pStyle w:val="libNormal"/>
        <w:rPr>
          <w:rtl/>
        </w:rPr>
      </w:pPr>
      <w:r w:rsidRPr="00730FF9">
        <w:rPr>
          <w:rStyle w:val="libAlaemChar"/>
          <w:rtl/>
        </w:rPr>
        <w:t>(</w:t>
      </w:r>
      <w:r w:rsidRPr="00AA6577">
        <w:rPr>
          <w:rStyle w:val="libAieChar"/>
          <w:rtl/>
        </w:rPr>
        <w:t>وَيَوْمَ يَحْشُرُهُمْ جَمِيعاً</w:t>
      </w:r>
      <w:r w:rsidRPr="00730FF9">
        <w:rPr>
          <w:rStyle w:val="libAlaemChar"/>
          <w:rtl/>
        </w:rPr>
        <w:t>)</w:t>
      </w:r>
      <w:r w:rsidRPr="00A62F9C">
        <w:rPr>
          <w:rtl/>
        </w:rPr>
        <w:t xml:space="preserve"> منصوب بمحذوف</w:t>
      </w:r>
      <w:r>
        <w:rPr>
          <w:rtl/>
        </w:rPr>
        <w:t xml:space="preserve">، </w:t>
      </w:r>
      <w:r w:rsidRPr="00A62F9C">
        <w:rPr>
          <w:rtl/>
        </w:rPr>
        <w:t>تقديره</w:t>
      </w:r>
      <w:r>
        <w:rPr>
          <w:rtl/>
        </w:rPr>
        <w:t xml:space="preserve">: </w:t>
      </w:r>
      <w:r w:rsidRPr="00A62F9C">
        <w:rPr>
          <w:rtl/>
        </w:rPr>
        <w:t>واذكر يوم نحشرهم</w:t>
      </w:r>
      <w:r>
        <w:rPr>
          <w:rtl/>
        </w:rPr>
        <w:t xml:space="preserve">، </w:t>
      </w:r>
      <w:r w:rsidRPr="00A62F9C">
        <w:rPr>
          <w:rtl/>
        </w:rPr>
        <w:t>أو تقديره</w:t>
      </w:r>
      <w:r>
        <w:rPr>
          <w:rtl/>
        </w:rPr>
        <w:t xml:space="preserve">: </w:t>
      </w:r>
      <w:r w:rsidRPr="00A62F9C">
        <w:rPr>
          <w:rtl/>
        </w:rPr>
        <w:t>ويوم نحشرهم جميعا نقول. والضمير لمن يحشر من الثقلين. وقرأ حفص عن عاصم وروح عن يعقوب بالياء.</w:t>
      </w:r>
    </w:p>
    <w:p w14:paraId="5E8F384A" w14:textId="77777777" w:rsidR="00F77B7E" w:rsidRPr="00A62F9C" w:rsidRDefault="00F77B7E" w:rsidP="00C70806">
      <w:pPr>
        <w:pStyle w:val="libNormal"/>
        <w:rPr>
          <w:rtl/>
        </w:rPr>
      </w:pPr>
      <w:r w:rsidRPr="00730FF9">
        <w:rPr>
          <w:rStyle w:val="libAlaemChar"/>
          <w:rtl/>
        </w:rPr>
        <w:t>(</w:t>
      </w:r>
      <w:r w:rsidRPr="00AA6577">
        <w:rPr>
          <w:rStyle w:val="libAieChar"/>
          <w:rtl/>
        </w:rPr>
        <w:t>يا مَعْشَرَ الْجِنِ</w:t>
      </w:r>
      <w:r w:rsidRPr="00730FF9">
        <w:rPr>
          <w:rStyle w:val="libAlaemChar"/>
          <w:rtl/>
        </w:rPr>
        <w:t>)</w:t>
      </w:r>
      <w:r w:rsidRPr="00A62F9C">
        <w:rPr>
          <w:rtl/>
        </w:rPr>
        <w:t xml:space="preserve"> يعني</w:t>
      </w:r>
      <w:r>
        <w:rPr>
          <w:rtl/>
        </w:rPr>
        <w:t xml:space="preserve">: </w:t>
      </w:r>
      <w:r w:rsidRPr="00A62F9C">
        <w:rPr>
          <w:rtl/>
        </w:rPr>
        <w:t xml:space="preserve">الشياطين </w:t>
      </w:r>
      <w:r w:rsidRPr="00730FF9">
        <w:rPr>
          <w:rStyle w:val="libAlaemChar"/>
          <w:rtl/>
        </w:rPr>
        <w:t>(</w:t>
      </w:r>
      <w:r w:rsidRPr="00AA6577">
        <w:rPr>
          <w:rStyle w:val="libAieChar"/>
          <w:rtl/>
        </w:rPr>
        <w:t>قَدِ اسْتَكْثَرْتُمْ مِنَ الْإِنْسِ</w:t>
      </w:r>
      <w:r w:rsidRPr="00730FF9">
        <w:rPr>
          <w:rStyle w:val="libAlaemChar"/>
          <w:rtl/>
        </w:rPr>
        <w:t>)</w:t>
      </w:r>
      <w:r w:rsidRPr="00A62F9C">
        <w:rPr>
          <w:rtl/>
        </w:rPr>
        <w:t xml:space="preserve"> أي</w:t>
      </w:r>
      <w:r>
        <w:rPr>
          <w:rtl/>
        </w:rPr>
        <w:t xml:space="preserve">: </w:t>
      </w:r>
      <w:r w:rsidRPr="00A62F9C">
        <w:rPr>
          <w:rtl/>
        </w:rPr>
        <w:t>من إغوائهم وإضلالهم. أو منهم</w:t>
      </w:r>
      <w:r>
        <w:rPr>
          <w:rtl/>
        </w:rPr>
        <w:t xml:space="preserve">، </w:t>
      </w:r>
      <w:r w:rsidRPr="00A62F9C">
        <w:rPr>
          <w:rtl/>
        </w:rPr>
        <w:t>بأن جعلتموهم أتباعكم</w:t>
      </w:r>
      <w:r>
        <w:rPr>
          <w:rtl/>
        </w:rPr>
        <w:t xml:space="preserve">، </w:t>
      </w:r>
      <w:r w:rsidRPr="00A62F9C">
        <w:rPr>
          <w:rtl/>
        </w:rPr>
        <w:t>فحشروا معكم</w:t>
      </w:r>
      <w:r>
        <w:rPr>
          <w:rtl/>
        </w:rPr>
        <w:t xml:space="preserve">، </w:t>
      </w:r>
      <w:r w:rsidRPr="00A62F9C">
        <w:rPr>
          <w:rtl/>
        </w:rPr>
        <w:t>كقولهم</w:t>
      </w:r>
      <w:r>
        <w:rPr>
          <w:rtl/>
        </w:rPr>
        <w:t xml:space="preserve">: </w:t>
      </w:r>
      <w:r w:rsidRPr="00A62F9C">
        <w:rPr>
          <w:rtl/>
        </w:rPr>
        <w:t>استكثر الأمير من الجنود</w:t>
      </w:r>
      <w:r>
        <w:rPr>
          <w:rtl/>
        </w:rPr>
        <w:t xml:space="preserve">، </w:t>
      </w:r>
      <w:r w:rsidRPr="00A62F9C">
        <w:rPr>
          <w:rtl/>
        </w:rPr>
        <w:t>أي</w:t>
      </w:r>
      <w:r>
        <w:rPr>
          <w:rtl/>
        </w:rPr>
        <w:t xml:space="preserve">: </w:t>
      </w:r>
      <w:r w:rsidRPr="00A62F9C">
        <w:rPr>
          <w:rtl/>
        </w:rPr>
        <w:t>طلب كثرتهم.</w:t>
      </w:r>
    </w:p>
    <w:p w14:paraId="376F51CA" w14:textId="77777777" w:rsidR="00F77B7E" w:rsidRPr="00A62F9C" w:rsidRDefault="00F77B7E" w:rsidP="00C70806">
      <w:pPr>
        <w:pStyle w:val="libNormal"/>
        <w:rPr>
          <w:rtl/>
        </w:rPr>
      </w:pPr>
      <w:r w:rsidRPr="00730FF9">
        <w:rPr>
          <w:rStyle w:val="libAlaemChar"/>
          <w:rtl/>
        </w:rPr>
        <w:t>(</w:t>
      </w:r>
      <w:r w:rsidRPr="00AA6577">
        <w:rPr>
          <w:rStyle w:val="libAieChar"/>
          <w:rtl/>
        </w:rPr>
        <w:t>وَقالَ أَوْلِياؤُهُمْ مِنَ الْإِنْسِ</w:t>
      </w:r>
      <w:r w:rsidRPr="00730FF9">
        <w:rPr>
          <w:rStyle w:val="libAlaemChar"/>
          <w:rtl/>
        </w:rPr>
        <w:t>)</w:t>
      </w:r>
      <w:r w:rsidRPr="00A62F9C">
        <w:rPr>
          <w:rtl/>
        </w:rPr>
        <w:t xml:space="preserve"> الّذين أطاعوهم واستمعوا إلى وسوستهم </w:t>
      </w:r>
      <w:r w:rsidRPr="00730FF9">
        <w:rPr>
          <w:rStyle w:val="libAlaemChar"/>
          <w:rtl/>
        </w:rPr>
        <w:t>(</w:t>
      </w:r>
      <w:r w:rsidRPr="00AA6577">
        <w:rPr>
          <w:rStyle w:val="libAieChar"/>
          <w:rtl/>
        </w:rPr>
        <w:t>رَبَّنَا اسْتَمْتَعَ بَعْضُنا بِبَعْضٍ</w:t>
      </w:r>
      <w:r w:rsidRPr="00730FF9">
        <w:rPr>
          <w:rStyle w:val="libAlaemChar"/>
          <w:rtl/>
        </w:rPr>
        <w:t>)</w:t>
      </w:r>
      <w:r w:rsidRPr="00A62F9C">
        <w:rPr>
          <w:rtl/>
        </w:rPr>
        <w:t xml:space="preserve"> أي</w:t>
      </w:r>
      <w:r>
        <w:rPr>
          <w:rtl/>
        </w:rPr>
        <w:t xml:space="preserve">: </w:t>
      </w:r>
      <w:r w:rsidRPr="00A62F9C">
        <w:rPr>
          <w:rtl/>
        </w:rPr>
        <w:t>انتفع الإنس بالشياطين حيث دلّوهم على الشهوات وعلى أسباب التوصّل إليها</w:t>
      </w:r>
      <w:r>
        <w:rPr>
          <w:rtl/>
        </w:rPr>
        <w:t xml:space="preserve">، </w:t>
      </w:r>
      <w:r w:rsidRPr="00A62F9C">
        <w:rPr>
          <w:rtl/>
        </w:rPr>
        <w:t>وانتفع الجنّ بالإنس حيث أطاعوهم وساعدوهم على مرادهم وشهوتهم في إغوائهم</w:t>
      </w:r>
      <w:r>
        <w:rPr>
          <w:rtl/>
        </w:rPr>
        <w:t xml:space="preserve">، </w:t>
      </w:r>
      <w:r w:rsidRPr="00A62F9C">
        <w:rPr>
          <w:rtl/>
        </w:rPr>
        <w:t>وحصّلوا مرادهم.</w:t>
      </w:r>
    </w:p>
    <w:p w14:paraId="44A1833B" w14:textId="77777777" w:rsidR="00F77B7E" w:rsidRPr="00A62F9C" w:rsidRDefault="00F77B7E" w:rsidP="00C70806">
      <w:pPr>
        <w:pStyle w:val="libNormal"/>
        <w:rPr>
          <w:rtl/>
        </w:rPr>
      </w:pPr>
      <w:r w:rsidRPr="00A62F9C">
        <w:rPr>
          <w:rtl/>
        </w:rPr>
        <w:t>وقيل</w:t>
      </w:r>
      <w:r>
        <w:rPr>
          <w:rtl/>
        </w:rPr>
        <w:t xml:space="preserve">: </w:t>
      </w:r>
      <w:r w:rsidRPr="00A62F9C">
        <w:rPr>
          <w:rtl/>
        </w:rPr>
        <w:t>استمتاع الإنس بهم أنّهم كانوا يعوذون بهم في المفاوز وعند</w:t>
      </w:r>
    </w:p>
    <w:p w14:paraId="033447E7" w14:textId="77777777" w:rsidR="00F77B7E" w:rsidRPr="00A62F9C" w:rsidRDefault="00F77B7E" w:rsidP="00F52F7A">
      <w:pPr>
        <w:pStyle w:val="libNormal0"/>
        <w:rPr>
          <w:rtl/>
        </w:rPr>
      </w:pPr>
      <w:r>
        <w:rPr>
          <w:rtl/>
        </w:rPr>
        <w:br w:type="page"/>
      </w:r>
      <w:r w:rsidRPr="00A62F9C">
        <w:rPr>
          <w:rtl/>
        </w:rPr>
        <w:lastRenderedPageBreak/>
        <w:t>المخاوف</w:t>
      </w:r>
      <w:r>
        <w:rPr>
          <w:rtl/>
        </w:rPr>
        <w:t xml:space="preserve">، </w:t>
      </w:r>
      <w:r w:rsidRPr="00A62F9C">
        <w:rPr>
          <w:rtl/>
        </w:rPr>
        <w:t>كقوله تعالى</w:t>
      </w:r>
      <w:r>
        <w:rPr>
          <w:rtl/>
        </w:rPr>
        <w:t xml:space="preserve">: </w:t>
      </w:r>
      <w:r w:rsidRPr="00730FF9">
        <w:rPr>
          <w:rStyle w:val="libAlaemChar"/>
          <w:rtl/>
        </w:rPr>
        <w:t>(</w:t>
      </w:r>
      <w:r w:rsidRPr="00AA6577">
        <w:rPr>
          <w:rStyle w:val="libAieChar"/>
          <w:rtl/>
        </w:rPr>
        <w:t>وَأَنَّهُ كانَ رِجالٌ مِنَ الْإِنْسِ يَعُوذُونَ بِرِجالٍ مِنَ الْجِنِ</w:t>
      </w:r>
      <w:r w:rsidRPr="00730FF9">
        <w:rPr>
          <w:rStyle w:val="libAlaemChar"/>
          <w:rtl/>
        </w:rPr>
        <w:t>)</w:t>
      </w:r>
      <w:r w:rsidRPr="00A62F9C">
        <w:rPr>
          <w:rtl/>
        </w:rPr>
        <w:t xml:space="preserve"> </w:t>
      </w:r>
      <w:r w:rsidRPr="005D2F9F">
        <w:rPr>
          <w:rStyle w:val="libFootnotenumChar"/>
          <w:rtl/>
        </w:rPr>
        <w:t>(1)</w:t>
      </w:r>
      <w:r>
        <w:rPr>
          <w:rtl/>
        </w:rPr>
        <w:t>.</w:t>
      </w:r>
    </w:p>
    <w:p w14:paraId="07B717C0" w14:textId="77777777" w:rsidR="00F77B7E" w:rsidRPr="00A62F9C" w:rsidRDefault="00F77B7E" w:rsidP="00C70806">
      <w:pPr>
        <w:pStyle w:val="libNormal"/>
        <w:rPr>
          <w:rtl/>
        </w:rPr>
      </w:pPr>
      <w:r w:rsidRPr="00A62F9C">
        <w:rPr>
          <w:rtl/>
        </w:rPr>
        <w:t>واستمتاعهم بالإنس اعترافهم بأنّهم يقدرون على تخليصهم وإجارتهم.</w:t>
      </w:r>
    </w:p>
    <w:p w14:paraId="1616E863" w14:textId="77777777" w:rsidR="00F77B7E" w:rsidRPr="00A62F9C" w:rsidRDefault="00F77B7E" w:rsidP="00C70806">
      <w:pPr>
        <w:pStyle w:val="libNormal"/>
        <w:rPr>
          <w:rtl/>
        </w:rPr>
      </w:pPr>
      <w:r w:rsidRPr="00730FF9">
        <w:rPr>
          <w:rStyle w:val="libAlaemChar"/>
          <w:rtl/>
        </w:rPr>
        <w:t>(</w:t>
      </w:r>
      <w:r w:rsidRPr="00AA6577">
        <w:rPr>
          <w:rStyle w:val="libAieChar"/>
          <w:rtl/>
        </w:rPr>
        <w:t>وَبَلَغْنا أَجَلَنَا الَّذِي أَجَّلْتَ لَنا</w:t>
      </w:r>
      <w:r w:rsidRPr="00730FF9">
        <w:rPr>
          <w:rStyle w:val="libAlaemChar"/>
          <w:rtl/>
        </w:rPr>
        <w:t>)</w:t>
      </w:r>
      <w:r w:rsidRPr="00A62F9C">
        <w:rPr>
          <w:rtl/>
        </w:rPr>
        <w:t xml:space="preserve"> أي</w:t>
      </w:r>
      <w:r>
        <w:rPr>
          <w:rtl/>
        </w:rPr>
        <w:t xml:space="preserve">: </w:t>
      </w:r>
      <w:r w:rsidRPr="00A62F9C">
        <w:rPr>
          <w:rtl/>
        </w:rPr>
        <w:t>يوم البعث. وهو اعتراف بما فعلوه من طاعة الشيطان</w:t>
      </w:r>
      <w:r>
        <w:rPr>
          <w:rtl/>
        </w:rPr>
        <w:t xml:space="preserve">، </w:t>
      </w:r>
      <w:r w:rsidRPr="00A62F9C">
        <w:rPr>
          <w:rtl/>
        </w:rPr>
        <w:t>واتّباع الهوى</w:t>
      </w:r>
      <w:r>
        <w:rPr>
          <w:rtl/>
        </w:rPr>
        <w:t xml:space="preserve">، </w:t>
      </w:r>
      <w:r w:rsidRPr="00A62F9C">
        <w:rPr>
          <w:rtl/>
        </w:rPr>
        <w:t>وتكذيب البعث</w:t>
      </w:r>
      <w:r>
        <w:rPr>
          <w:rtl/>
        </w:rPr>
        <w:t xml:space="preserve">، </w:t>
      </w:r>
      <w:r w:rsidRPr="00A62F9C">
        <w:rPr>
          <w:rtl/>
        </w:rPr>
        <w:t>وتحسّر على حالهم.</w:t>
      </w:r>
    </w:p>
    <w:p w14:paraId="07DDDAF3" w14:textId="77777777" w:rsidR="00F77B7E" w:rsidRPr="00A62F9C" w:rsidRDefault="00F77B7E" w:rsidP="00C70806">
      <w:pPr>
        <w:pStyle w:val="libNormal"/>
        <w:rPr>
          <w:rtl/>
        </w:rPr>
      </w:pPr>
      <w:r w:rsidRPr="00730FF9">
        <w:rPr>
          <w:rStyle w:val="libAlaemChar"/>
          <w:rtl/>
        </w:rPr>
        <w:t>(</w:t>
      </w:r>
      <w:r w:rsidRPr="00AA6577">
        <w:rPr>
          <w:rStyle w:val="libAieChar"/>
          <w:rtl/>
        </w:rPr>
        <w:t>قالَ</w:t>
      </w:r>
      <w:r w:rsidRPr="00730FF9">
        <w:rPr>
          <w:rStyle w:val="libAlaemChar"/>
          <w:rtl/>
        </w:rPr>
        <w:t>)</w:t>
      </w:r>
      <w:r w:rsidRPr="00A62F9C">
        <w:rPr>
          <w:rtl/>
        </w:rPr>
        <w:t xml:space="preserve"> أي</w:t>
      </w:r>
      <w:r>
        <w:rPr>
          <w:rtl/>
        </w:rPr>
        <w:t xml:space="preserve">: </w:t>
      </w:r>
      <w:r w:rsidRPr="00A62F9C">
        <w:rPr>
          <w:rtl/>
        </w:rPr>
        <w:t xml:space="preserve">قال الله تعالى لهم </w:t>
      </w:r>
      <w:r w:rsidRPr="00730FF9">
        <w:rPr>
          <w:rStyle w:val="libAlaemChar"/>
          <w:rtl/>
        </w:rPr>
        <w:t>(</w:t>
      </w:r>
      <w:r w:rsidRPr="00AA6577">
        <w:rPr>
          <w:rStyle w:val="libAieChar"/>
          <w:rtl/>
        </w:rPr>
        <w:t>النَّارُ مَثْواكُمْ</w:t>
      </w:r>
      <w:r w:rsidRPr="00730FF9">
        <w:rPr>
          <w:rStyle w:val="libAlaemChar"/>
          <w:rtl/>
        </w:rPr>
        <w:t>)</w:t>
      </w:r>
      <w:r w:rsidRPr="00A62F9C">
        <w:rPr>
          <w:rtl/>
        </w:rPr>
        <w:t xml:space="preserve"> مقامكم ومنزلكم</w:t>
      </w:r>
      <w:r>
        <w:rPr>
          <w:rtl/>
        </w:rPr>
        <w:t xml:space="preserve">، </w:t>
      </w:r>
      <w:r w:rsidRPr="00A62F9C">
        <w:rPr>
          <w:rtl/>
        </w:rPr>
        <w:t xml:space="preserve">أو ذات مثواكم </w:t>
      </w:r>
      <w:r w:rsidRPr="00730FF9">
        <w:rPr>
          <w:rStyle w:val="libAlaemChar"/>
          <w:rtl/>
        </w:rPr>
        <w:t>(</w:t>
      </w:r>
      <w:r w:rsidRPr="00AA6577">
        <w:rPr>
          <w:rStyle w:val="libAieChar"/>
          <w:rtl/>
        </w:rPr>
        <w:t>خالِدِينَ فِيها</w:t>
      </w:r>
      <w:r w:rsidRPr="00730FF9">
        <w:rPr>
          <w:rStyle w:val="libAlaemChar"/>
          <w:rtl/>
        </w:rPr>
        <w:t>)</w:t>
      </w:r>
      <w:r w:rsidRPr="00A62F9C">
        <w:rPr>
          <w:rtl/>
        </w:rPr>
        <w:t xml:space="preserve"> مؤبّدين. وهو حال</w:t>
      </w:r>
      <w:r>
        <w:rPr>
          <w:rtl/>
        </w:rPr>
        <w:t xml:space="preserve">، </w:t>
      </w:r>
      <w:r w:rsidRPr="00A62F9C">
        <w:rPr>
          <w:rtl/>
        </w:rPr>
        <w:t>والعامل فيها «مثواكم» إن جعل مصدرا</w:t>
      </w:r>
      <w:r>
        <w:rPr>
          <w:rtl/>
        </w:rPr>
        <w:t xml:space="preserve">، </w:t>
      </w:r>
      <w:r w:rsidRPr="00A62F9C">
        <w:rPr>
          <w:rtl/>
        </w:rPr>
        <w:t xml:space="preserve">ومعنى الإضافة إن جعل مكانا. </w:t>
      </w:r>
      <w:r w:rsidRPr="00730FF9">
        <w:rPr>
          <w:rStyle w:val="libAlaemChar"/>
          <w:rtl/>
        </w:rPr>
        <w:t>(</w:t>
      </w:r>
      <w:r w:rsidRPr="00AA6577">
        <w:rPr>
          <w:rStyle w:val="libAieChar"/>
          <w:rtl/>
        </w:rPr>
        <w:t>إِلَّا ما شاءَ اللهُ</w:t>
      </w:r>
      <w:r w:rsidRPr="00730FF9">
        <w:rPr>
          <w:rStyle w:val="libAlaemChar"/>
          <w:rtl/>
        </w:rPr>
        <w:t>)</w:t>
      </w:r>
      <w:r w:rsidRPr="00A62F9C">
        <w:rPr>
          <w:rtl/>
        </w:rPr>
        <w:t xml:space="preserve"> من الأوقات الّتي ينقلون فيها من النار إلى الزمهرير</w:t>
      </w:r>
      <w:r>
        <w:rPr>
          <w:rtl/>
        </w:rPr>
        <w:t xml:space="preserve">، </w:t>
      </w:r>
      <w:r w:rsidRPr="00A62F9C">
        <w:rPr>
          <w:rtl/>
        </w:rPr>
        <w:t>فقد روي أنّهم يدخلون واديا فيه من الزمهرير ما يميّز بعض أوصالهم من بعض</w:t>
      </w:r>
      <w:r>
        <w:rPr>
          <w:rtl/>
        </w:rPr>
        <w:t xml:space="preserve">، </w:t>
      </w:r>
      <w:r w:rsidRPr="00A62F9C">
        <w:rPr>
          <w:rtl/>
        </w:rPr>
        <w:t>فيتعاوون ويطلبون الردّ إلى الجحيم. أو إلّا ما شاء الله قبل الدخول</w:t>
      </w:r>
      <w:r>
        <w:rPr>
          <w:rtl/>
        </w:rPr>
        <w:t xml:space="preserve">، </w:t>
      </w:r>
      <w:r w:rsidRPr="00A62F9C">
        <w:rPr>
          <w:rtl/>
        </w:rPr>
        <w:t>كأنّه قيل</w:t>
      </w:r>
      <w:r>
        <w:rPr>
          <w:rtl/>
        </w:rPr>
        <w:t xml:space="preserve">: </w:t>
      </w:r>
      <w:r w:rsidRPr="00A62F9C">
        <w:rPr>
          <w:rtl/>
        </w:rPr>
        <w:t>النار مثواكم أبدا</w:t>
      </w:r>
      <w:r>
        <w:rPr>
          <w:rtl/>
        </w:rPr>
        <w:t xml:space="preserve">، </w:t>
      </w:r>
      <w:r w:rsidRPr="00A62F9C">
        <w:rPr>
          <w:rtl/>
        </w:rPr>
        <w:t>إلّا ما أمهلكم من أوقات حشركم من قبوركم</w:t>
      </w:r>
      <w:r>
        <w:rPr>
          <w:rtl/>
        </w:rPr>
        <w:t xml:space="preserve">، </w:t>
      </w:r>
      <w:r w:rsidRPr="00A62F9C">
        <w:rPr>
          <w:rtl/>
        </w:rPr>
        <w:t>ومقدار مدّتكم ومحاسبتكم.</w:t>
      </w:r>
    </w:p>
    <w:p w14:paraId="65256152" w14:textId="77777777" w:rsidR="00F77B7E" w:rsidRPr="00A62F9C" w:rsidRDefault="00F77B7E" w:rsidP="00C70806">
      <w:pPr>
        <w:pStyle w:val="libNormal"/>
        <w:rPr>
          <w:rtl/>
        </w:rPr>
      </w:pPr>
      <w:r w:rsidRPr="00730FF9">
        <w:rPr>
          <w:rStyle w:val="libAlaemChar"/>
          <w:rtl/>
        </w:rPr>
        <w:t>(</w:t>
      </w:r>
      <w:r w:rsidRPr="00AA6577">
        <w:rPr>
          <w:rStyle w:val="libAieChar"/>
          <w:rtl/>
        </w:rPr>
        <w:t>إِنَّ رَبَّكَ حَكِيمٌ</w:t>
      </w:r>
      <w:r w:rsidRPr="00730FF9">
        <w:rPr>
          <w:rStyle w:val="libAlaemChar"/>
          <w:rtl/>
        </w:rPr>
        <w:t>)</w:t>
      </w:r>
      <w:r w:rsidRPr="00A62F9C">
        <w:rPr>
          <w:rtl/>
        </w:rPr>
        <w:t xml:space="preserve"> في أفعاله</w:t>
      </w:r>
      <w:r>
        <w:rPr>
          <w:rtl/>
        </w:rPr>
        <w:t xml:space="preserve">، </w:t>
      </w:r>
      <w:r w:rsidRPr="00A62F9C">
        <w:rPr>
          <w:rtl/>
        </w:rPr>
        <w:t xml:space="preserve">لا يفعلها إلّا بموجب الحكمة </w:t>
      </w:r>
      <w:r w:rsidRPr="00730FF9">
        <w:rPr>
          <w:rStyle w:val="libAlaemChar"/>
          <w:rtl/>
        </w:rPr>
        <w:t>(</w:t>
      </w:r>
      <w:r w:rsidRPr="00AA6577">
        <w:rPr>
          <w:rStyle w:val="libAieChar"/>
          <w:rtl/>
        </w:rPr>
        <w:t>عَلِيمٌ</w:t>
      </w:r>
      <w:r w:rsidRPr="00730FF9">
        <w:rPr>
          <w:rStyle w:val="libAlaemChar"/>
          <w:rtl/>
        </w:rPr>
        <w:t>)</w:t>
      </w:r>
      <w:r w:rsidRPr="00A62F9C">
        <w:rPr>
          <w:rtl/>
        </w:rPr>
        <w:t xml:space="preserve"> بأعمال الثقلين وأحوالهم.</w:t>
      </w:r>
    </w:p>
    <w:p w14:paraId="66138275" w14:textId="77777777" w:rsidR="00F77B7E" w:rsidRPr="00A62F9C" w:rsidRDefault="00F77B7E" w:rsidP="00C70806">
      <w:pPr>
        <w:pStyle w:val="libNormal"/>
        <w:rPr>
          <w:rtl/>
        </w:rPr>
      </w:pPr>
      <w:r w:rsidRPr="00730FF9">
        <w:rPr>
          <w:rStyle w:val="libAlaemChar"/>
          <w:rtl/>
        </w:rPr>
        <w:t>(</w:t>
      </w:r>
      <w:r w:rsidRPr="00AA6577">
        <w:rPr>
          <w:rStyle w:val="libAieChar"/>
          <w:rtl/>
        </w:rPr>
        <w:t>وَكَذلِكَ</w:t>
      </w:r>
      <w:r w:rsidRPr="00730FF9">
        <w:rPr>
          <w:rStyle w:val="libAlaemChar"/>
          <w:rtl/>
        </w:rPr>
        <w:t>)</w:t>
      </w:r>
      <w:r w:rsidRPr="00A62F9C">
        <w:rPr>
          <w:rtl/>
        </w:rPr>
        <w:t xml:space="preserve"> أي</w:t>
      </w:r>
      <w:r>
        <w:rPr>
          <w:rtl/>
        </w:rPr>
        <w:t xml:space="preserve">: </w:t>
      </w:r>
      <w:r w:rsidRPr="00A62F9C">
        <w:rPr>
          <w:rtl/>
        </w:rPr>
        <w:t xml:space="preserve">ومثل ذلك المهل بتخلية بعضهم مع بعض </w:t>
      </w:r>
      <w:r w:rsidRPr="00730FF9">
        <w:rPr>
          <w:rStyle w:val="libAlaemChar"/>
          <w:rtl/>
        </w:rPr>
        <w:t>(</w:t>
      </w:r>
      <w:r w:rsidRPr="00AA6577">
        <w:rPr>
          <w:rStyle w:val="libAieChar"/>
          <w:rtl/>
        </w:rPr>
        <w:t>نُوَلِّي بَعْضَ الظَّالِمِينَ بَعْضاً</w:t>
      </w:r>
      <w:r w:rsidRPr="00730FF9">
        <w:rPr>
          <w:rStyle w:val="libAlaemChar"/>
          <w:rtl/>
        </w:rPr>
        <w:t>)</w:t>
      </w:r>
      <w:r w:rsidRPr="00A62F9C">
        <w:rPr>
          <w:rtl/>
        </w:rPr>
        <w:t xml:space="preserve"> نخلّيهم حتّى يتولّى بعضهم بعضا</w:t>
      </w:r>
      <w:r>
        <w:rPr>
          <w:rtl/>
        </w:rPr>
        <w:t xml:space="preserve">، </w:t>
      </w:r>
      <w:r w:rsidRPr="00A62F9C">
        <w:rPr>
          <w:rtl/>
        </w:rPr>
        <w:t>كما فعل الشياطين وغواة الناس. أو نجعل بعضهم أولياء بعض وقرناءهم في العذاب</w:t>
      </w:r>
      <w:r>
        <w:rPr>
          <w:rtl/>
        </w:rPr>
        <w:t xml:space="preserve">، </w:t>
      </w:r>
      <w:r w:rsidRPr="00A62F9C">
        <w:rPr>
          <w:rtl/>
        </w:rPr>
        <w:t>كما كانوا في الدنيا.</w:t>
      </w:r>
    </w:p>
    <w:p w14:paraId="1580A7CF" w14:textId="77777777" w:rsidR="00F77B7E" w:rsidRPr="00A62F9C" w:rsidRDefault="00F77B7E" w:rsidP="00C70806">
      <w:pPr>
        <w:pStyle w:val="libNormal"/>
        <w:rPr>
          <w:rtl/>
        </w:rPr>
      </w:pPr>
      <w:r w:rsidRPr="00730FF9">
        <w:rPr>
          <w:rStyle w:val="libAlaemChar"/>
          <w:rtl/>
        </w:rPr>
        <w:t>(</w:t>
      </w:r>
      <w:r w:rsidRPr="00AA6577">
        <w:rPr>
          <w:rStyle w:val="libAieChar"/>
          <w:rtl/>
        </w:rPr>
        <w:t>بِما كانُوا يَكْسِبُونَ</w:t>
      </w:r>
      <w:r w:rsidRPr="00730FF9">
        <w:rPr>
          <w:rStyle w:val="libAlaemChar"/>
          <w:rtl/>
        </w:rPr>
        <w:t>)</w:t>
      </w:r>
      <w:r w:rsidRPr="00A62F9C">
        <w:rPr>
          <w:rtl/>
        </w:rPr>
        <w:t xml:space="preserve"> بسبب ما كسبوا من الكفر والمعاصي.</w:t>
      </w:r>
    </w:p>
    <w:p w14:paraId="03B279DC" w14:textId="77777777" w:rsidR="00F77B7E" w:rsidRPr="00A62F9C" w:rsidRDefault="00F77B7E" w:rsidP="00C70806">
      <w:pPr>
        <w:pStyle w:val="libNormal"/>
        <w:rPr>
          <w:rtl/>
        </w:rPr>
      </w:pPr>
      <w:r w:rsidRPr="00A62F9C">
        <w:rPr>
          <w:rtl/>
        </w:rPr>
        <w:t>ويقال لهم يوم القيامة على جهة التوبيخ</w:t>
      </w:r>
      <w:r>
        <w:rPr>
          <w:rtl/>
        </w:rPr>
        <w:t xml:space="preserve">: </w:t>
      </w:r>
      <w:r w:rsidRPr="00730FF9">
        <w:rPr>
          <w:rStyle w:val="libAlaemChar"/>
          <w:rtl/>
        </w:rPr>
        <w:t>(</w:t>
      </w:r>
      <w:r w:rsidRPr="00AA6577">
        <w:rPr>
          <w:rStyle w:val="libAieChar"/>
          <w:rtl/>
        </w:rPr>
        <w:t>يا مَعْشَرَ الْجِنِّ وَالْإِنْسِ أَلَمْ يَأْتِكُمْ رُسُلٌ مِنْكُمْ</w:t>
      </w:r>
      <w:r w:rsidRPr="00730FF9">
        <w:rPr>
          <w:rStyle w:val="libAlaemChar"/>
          <w:rtl/>
        </w:rPr>
        <w:t>)</w:t>
      </w:r>
      <w:r w:rsidRPr="00A62F9C">
        <w:rPr>
          <w:rtl/>
        </w:rPr>
        <w:t xml:space="preserve"> الرسل من الإنس خاصّة</w:t>
      </w:r>
      <w:r>
        <w:rPr>
          <w:rtl/>
        </w:rPr>
        <w:t xml:space="preserve">، </w:t>
      </w:r>
      <w:r w:rsidRPr="00A62F9C">
        <w:rPr>
          <w:rtl/>
        </w:rPr>
        <w:t>لكن</w:t>
      </w:r>
      <w:r w:rsidRPr="00FF1197">
        <w:rPr>
          <w:rtl/>
        </w:rPr>
        <w:t xml:space="preserve"> </w:t>
      </w:r>
      <w:r w:rsidRPr="00A62F9C">
        <w:rPr>
          <w:rtl/>
        </w:rPr>
        <w:t>ل</w:t>
      </w:r>
      <w:r>
        <w:rPr>
          <w:rFonts w:hint="cs"/>
          <w:rtl/>
        </w:rPr>
        <w:t>ـ</w:t>
      </w:r>
      <w:r w:rsidRPr="00A62F9C">
        <w:rPr>
          <w:rtl/>
        </w:rPr>
        <w:t>مّا جمع الثقلان في الخطاب صحّ ذلك وإن كان من أحدهما. ونظيره</w:t>
      </w:r>
      <w:r>
        <w:rPr>
          <w:rtl/>
        </w:rPr>
        <w:t xml:space="preserve">: </w:t>
      </w:r>
      <w:r w:rsidRPr="00730FF9">
        <w:rPr>
          <w:rStyle w:val="libAlaemChar"/>
          <w:rtl/>
        </w:rPr>
        <w:t>(</w:t>
      </w:r>
      <w:r w:rsidRPr="00AA6577">
        <w:rPr>
          <w:rStyle w:val="libAieChar"/>
          <w:rtl/>
        </w:rPr>
        <w:t>يَخْرُجُ مِنْهُمَا اللُّؤْلُؤُ وَالْمَرْجانُ</w:t>
      </w:r>
      <w:r w:rsidRPr="00730FF9">
        <w:rPr>
          <w:rStyle w:val="libAlaemChar"/>
          <w:rtl/>
        </w:rPr>
        <w:t>)</w:t>
      </w:r>
      <w:r w:rsidRPr="00A62F9C">
        <w:rPr>
          <w:rtl/>
        </w:rPr>
        <w:t xml:space="preserve"> </w:t>
      </w:r>
      <w:r w:rsidRPr="005D2F9F">
        <w:rPr>
          <w:rStyle w:val="libFootnotenumChar"/>
          <w:rtl/>
        </w:rPr>
        <w:t>(2)</w:t>
      </w:r>
      <w:r>
        <w:rPr>
          <w:rtl/>
        </w:rPr>
        <w:t xml:space="preserve">، </w:t>
      </w:r>
      <w:r w:rsidRPr="00A62F9C">
        <w:rPr>
          <w:rtl/>
        </w:rPr>
        <w:t>وإن كان اللؤلؤ</w:t>
      </w:r>
    </w:p>
    <w:p w14:paraId="70F98F3D" w14:textId="77777777" w:rsidR="00F77B7E" w:rsidRPr="00A62F9C" w:rsidRDefault="00F77B7E" w:rsidP="00410E11">
      <w:pPr>
        <w:pStyle w:val="libLine"/>
        <w:rPr>
          <w:rtl/>
        </w:rPr>
      </w:pPr>
      <w:r w:rsidRPr="00A62F9C">
        <w:rPr>
          <w:rtl/>
        </w:rPr>
        <w:t>__________________</w:t>
      </w:r>
    </w:p>
    <w:p w14:paraId="30F8F858" w14:textId="77777777" w:rsidR="00F77B7E" w:rsidRPr="00A62F9C" w:rsidRDefault="00F77B7E" w:rsidP="0083551C">
      <w:pPr>
        <w:pStyle w:val="libFootnote0"/>
        <w:rPr>
          <w:rtl/>
        </w:rPr>
      </w:pPr>
      <w:r>
        <w:rPr>
          <w:rtl/>
        </w:rPr>
        <w:t>(</w:t>
      </w:r>
      <w:r w:rsidRPr="00A62F9C">
        <w:rPr>
          <w:rtl/>
        </w:rPr>
        <w:t>1) الجنّ</w:t>
      </w:r>
      <w:r>
        <w:rPr>
          <w:rtl/>
        </w:rPr>
        <w:t xml:space="preserve">: </w:t>
      </w:r>
      <w:r w:rsidRPr="00A62F9C">
        <w:rPr>
          <w:rtl/>
        </w:rPr>
        <w:t>6.</w:t>
      </w:r>
    </w:p>
    <w:p w14:paraId="5A5C1212" w14:textId="77777777" w:rsidR="00F77B7E" w:rsidRPr="00A62F9C" w:rsidRDefault="00F77B7E" w:rsidP="0083551C">
      <w:pPr>
        <w:pStyle w:val="libFootnote0"/>
        <w:rPr>
          <w:rtl/>
        </w:rPr>
      </w:pPr>
      <w:r>
        <w:rPr>
          <w:rtl/>
        </w:rPr>
        <w:t>(</w:t>
      </w:r>
      <w:r w:rsidRPr="00A62F9C">
        <w:rPr>
          <w:rtl/>
        </w:rPr>
        <w:t>2) الرحمن</w:t>
      </w:r>
      <w:r>
        <w:rPr>
          <w:rtl/>
        </w:rPr>
        <w:t xml:space="preserve">: </w:t>
      </w:r>
      <w:r w:rsidRPr="00A62F9C">
        <w:rPr>
          <w:rtl/>
        </w:rPr>
        <w:t>22.</w:t>
      </w:r>
    </w:p>
    <w:p w14:paraId="192E2F08" w14:textId="77777777" w:rsidR="00F77B7E" w:rsidRPr="00A62F9C" w:rsidRDefault="00F77B7E" w:rsidP="00F52F7A">
      <w:pPr>
        <w:pStyle w:val="libNormal0"/>
        <w:rPr>
          <w:rtl/>
        </w:rPr>
      </w:pPr>
      <w:r>
        <w:rPr>
          <w:rtl/>
        </w:rPr>
        <w:br w:type="page"/>
      </w:r>
      <w:r w:rsidRPr="00A62F9C">
        <w:rPr>
          <w:rtl/>
        </w:rPr>
        <w:lastRenderedPageBreak/>
        <w:t>يخرج من الملح دون العذب. وتعلّق قوم بظاهره وقالوا</w:t>
      </w:r>
      <w:r>
        <w:rPr>
          <w:rtl/>
        </w:rPr>
        <w:t xml:space="preserve">: </w:t>
      </w:r>
      <w:r w:rsidRPr="00A62F9C">
        <w:rPr>
          <w:rtl/>
        </w:rPr>
        <w:t>بعث إلى كلّ من الثقلين رسل من جنسهم. وقيل</w:t>
      </w:r>
      <w:r>
        <w:rPr>
          <w:rtl/>
        </w:rPr>
        <w:t xml:space="preserve">: </w:t>
      </w:r>
      <w:r w:rsidRPr="00A62F9C">
        <w:rPr>
          <w:rtl/>
        </w:rPr>
        <w:t>الرسل من الجنّ رسل الرسل إليهم</w:t>
      </w:r>
      <w:r>
        <w:rPr>
          <w:rtl/>
        </w:rPr>
        <w:t xml:space="preserve">، </w:t>
      </w:r>
      <w:r w:rsidRPr="00A62F9C">
        <w:rPr>
          <w:rtl/>
        </w:rPr>
        <w:t>لقوله</w:t>
      </w:r>
      <w:r>
        <w:rPr>
          <w:rtl/>
        </w:rPr>
        <w:t xml:space="preserve">: </w:t>
      </w:r>
      <w:r w:rsidRPr="00730FF9">
        <w:rPr>
          <w:rStyle w:val="libAlaemChar"/>
          <w:rtl/>
        </w:rPr>
        <w:t>(</w:t>
      </w:r>
      <w:r w:rsidRPr="00AA6577">
        <w:rPr>
          <w:rStyle w:val="libAieChar"/>
          <w:rtl/>
        </w:rPr>
        <w:t>وَلَّوْا إِلى قَوْمِهِمْ مُنْذِرِينَ</w:t>
      </w:r>
      <w:r w:rsidRPr="00730FF9">
        <w:rPr>
          <w:rStyle w:val="libAlaemChar"/>
          <w:rtl/>
        </w:rPr>
        <w:t>)</w:t>
      </w:r>
      <w:r w:rsidRPr="00A62F9C">
        <w:rPr>
          <w:rtl/>
        </w:rPr>
        <w:t xml:space="preserve"> </w:t>
      </w:r>
      <w:r w:rsidRPr="005D2F9F">
        <w:rPr>
          <w:rStyle w:val="libFootnotenumChar"/>
          <w:rtl/>
        </w:rPr>
        <w:t>(1)</w:t>
      </w:r>
      <w:r>
        <w:rPr>
          <w:rtl/>
        </w:rPr>
        <w:t>.</w:t>
      </w:r>
    </w:p>
    <w:p w14:paraId="1BCF0E5D" w14:textId="77777777" w:rsidR="00F77B7E" w:rsidRPr="00A62F9C" w:rsidRDefault="00F77B7E" w:rsidP="00C70806">
      <w:pPr>
        <w:pStyle w:val="libNormal"/>
        <w:rPr>
          <w:rtl/>
        </w:rPr>
      </w:pPr>
      <w:r w:rsidRPr="00A62F9C">
        <w:rPr>
          <w:rtl/>
        </w:rPr>
        <w:t>وعن الكلبي</w:t>
      </w:r>
      <w:r>
        <w:rPr>
          <w:rtl/>
        </w:rPr>
        <w:t xml:space="preserve">: </w:t>
      </w:r>
      <w:r w:rsidRPr="00A62F9C">
        <w:rPr>
          <w:rtl/>
        </w:rPr>
        <w:t xml:space="preserve">كانت الرسل قبل أن يبعث محمّد </w:t>
      </w:r>
      <w:r w:rsidRPr="00730FF9">
        <w:rPr>
          <w:rStyle w:val="libAlaemChar"/>
          <w:rtl/>
        </w:rPr>
        <w:t>صلى‌الله‌عليه‌وآله‌وسلم</w:t>
      </w:r>
      <w:r w:rsidRPr="00A62F9C">
        <w:rPr>
          <w:rtl/>
        </w:rPr>
        <w:t xml:space="preserve"> يبعثون إلى النّاس</w:t>
      </w:r>
      <w:r>
        <w:rPr>
          <w:rtl/>
        </w:rPr>
        <w:t xml:space="preserve">، </w:t>
      </w:r>
      <w:r w:rsidRPr="00A62F9C">
        <w:rPr>
          <w:rtl/>
        </w:rPr>
        <w:t xml:space="preserve">ثمّ بعث رسول الله </w:t>
      </w:r>
      <w:r w:rsidRPr="00730FF9">
        <w:rPr>
          <w:rStyle w:val="libAlaemChar"/>
          <w:rtl/>
        </w:rPr>
        <w:t>صلى‌الله‌عليه‌وآله‌وسلم</w:t>
      </w:r>
      <w:r w:rsidRPr="00A62F9C">
        <w:rPr>
          <w:rtl/>
        </w:rPr>
        <w:t xml:space="preserve"> إلى الإنس والجنّ.</w:t>
      </w:r>
    </w:p>
    <w:p w14:paraId="7166D20F" w14:textId="77777777" w:rsidR="00F77B7E" w:rsidRPr="00A62F9C" w:rsidRDefault="00F77B7E" w:rsidP="00C70806">
      <w:pPr>
        <w:pStyle w:val="libNormal"/>
        <w:rPr>
          <w:rtl/>
        </w:rPr>
      </w:pPr>
      <w:r w:rsidRPr="00730FF9">
        <w:rPr>
          <w:rStyle w:val="libAlaemChar"/>
          <w:rtl/>
        </w:rPr>
        <w:t>(</w:t>
      </w:r>
      <w:r w:rsidRPr="00AA6577">
        <w:rPr>
          <w:rStyle w:val="libAieChar"/>
          <w:rtl/>
        </w:rPr>
        <w:t>يَقُصُّونَ عَلَيْكُمْ آياتِي</w:t>
      </w:r>
      <w:r w:rsidRPr="00730FF9">
        <w:rPr>
          <w:rStyle w:val="libAlaemChar"/>
          <w:rtl/>
        </w:rPr>
        <w:t>)</w:t>
      </w:r>
      <w:r w:rsidRPr="00A62F9C">
        <w:rPr>
          <w:rtl/>
        </w:rPr>
        <w:t xml:space="preserve"> يتلون عليكم حججي ودلائلي </w:t>
      </w:r>
      <w:r w:rsidRPr="00730FF9">
        <w:rPr>
          <w:rStyle w:val="libAlaemChar"/>
          <w:rtl/>
        </w:rPr>
        <w:t>(</w:t>
      </w:r>
      <w:r w:rsidRPr="00AA6577">
        <w:rPr>
          <w:rStyle w:val="libAieChar"/>
          <w:rtl/>
        </w:rPr>
        <w:t>وَيُنْذِرُونَكُمْ</w:t>
      </w:r>
      <w:r w:rsidRPr="00730FF9">
        <w:rPr>
          <w:rStyle w:val="libAlaemChar"/>
          <w:rtl/>
        </w:rPr>
        <w:t>)</w:t>
      </w:r>
      <w:r w:rsidRPr="00A62F9C">
        <w:rPr>
          <w:rtl/>
        </w:rPr>
        <w:t xml:space="preserve"> ويخوّفونكم </w:t>
      </w:r>
      <w:r w:rsidRPr="00730FF9">
        <w:rPr>
          <w:rStyle w:val="libAlaemChar"/>
          <w:rtl/>
        </w:rPr>
        <w:t>(</w:t>
      </w:r>
      <w:r w:rsidRPr="00AA6577">
        <w:rPr>
          <w:rStyle w:val="libAieChar"/>
          <w:rtl/>
        </w:rPr>
        <w:t>لِقاءَ يَوْمِكُمْ هذا</w:t>
      </w:r>
      <w:r w:rsidRPr="00730FF9">
        <w:rPr>
          <w:rStyle w:val="libAlaemChar"/>
          <w:rtl/>
        </w:rPr>
        <w:t>)</w:t>
      </w:r>
      <w:r w:rsidRPr="00A62F9C">
        <w:rPr>
          <w:rtl/>
        </w:rPr>
        <w:t xml:space="preserve"> يعني</w:t>
      </w:r>
      <w:r>
        <w:rPr>
          <w:rtl/>
        </w:rPr>
        <w:t xml:space="preserve">: </w:t>
      </w:r>
      <w:r w:rsidRPr="00A62F9C">
        <w:rPr>
          <w:rtl/>
        </w:rPr>
        <w:t>يوم القيامة.</w:t>
      </w:r>
    </w:p>
    <w:p w14:paraId="10958635" w14:textId="77777777" w:rsidR="00F77B7E" w:rsidRPr="00A62F9C" w:rsidRDefault="00F77B7E" w:rsidP="00C70806">
      <w:pPr>
        <w:pStyle w:val="libNormal"/>
        <w:rPr>
          <w:rtl/>
        </w:rPr>
      </w:pPr>
      <w:r w:rsidRPr="00730FF9">
        <w:rPr>
          <w:rStyle w:val="libAlaemChar"/>
          <w:rtl/>
        </w:rPr>
        <w:t>(</w:t>
      </w:r>
      <w:r w:rsidRPr="00AA6577">
        <w:rPr>
          <w:rStyle w:val="libAieChar"/>
          <w:rtl/>
        </w:rPr>
        <w:t>قالُوا</w:t>
      </w:r>
      <w:r w:rsidRPr="00730FF9">
        <w:rPr>
          <w:rStyle w:val="libAlaemChar"/>
          <w:rtl/>
        </w:rPr>
        <w:t>)</w:t>
      </w:r>
      <w:r w:rsidRPr="00A62F9C">
        <w:rPr>
          <w:rtl/>
        </w:rPr>
        <w:t xml:space="preserve"> جوابا </w:t>
      </w:r>
      <w:r w:rsidRPr="00730FF9">
        <w:rPr>
          <w:rStyle w:val="libAlaemChar"/>
          <w:rtl/>
        </w:rPr>
        <w:t>(</w:t>
      </w:r>
      <w:r w:rsidRPr="00AA6577">
        <w:rPr>
          <w:rStyle w:val="libAieChar"/>
          <w:rtl/>
        </w:rPr>
        <w:t>شَهِدْنا عَلى أَنْفُسِنا</w:t>
      </w:r>
      <w:r w:rsidRPr="00730FF9">
        <w:rPr>
          <w:rStyle w:val="libAlaemChar"/>
          <w:rtl/>
        </w:rPr>
        <w:t>)</w:t>
      </w:r>
      <w:r w:rsidRPr="00A62F9C">
        <w:rPr>
          <w:rtl/>
        </w:rPr>
        <w:t xml:space="preserve"> بالجرم والعصيان. وهو اعتراف منهم بأنّ حجّة الله لازمة لهم</w:t>
      </w:r>
      <w:r>
        <w:rPr>
          <w:rtl/>
        </w:rPr>
        <w:t xml:space="preserve">، </w:t>
      </w:r>
      <w:r w:rsidRPr="00A62F9C">
        <w:rPr>
          <w:rtl/>
        </w:rPr>
        <w:t xml:space="preserve">وبكفرهم واستيجاب العذاب لهم. </w:t>
      </w:r>
      <w:r w:rsidRPr="00730FF9">
        <w:rPr>
          <w:rStyle w:val="libAlaemChar"/>
          <w:rtl/>
        </w:rPr>
        <w:t>(</w:t>
      </w:r>
      <w:r w:rsidRPr="00AA6577">
        <w:rPr>
          <w:rStyle w:val="libAieChar"/>
          <w:rtl/>
        </w:rPr>
        <w:t>وَغَرَّتْهُمُ الْحَياةُ الدُّنْيا وَشَهِدُوا عَلى أَنْفُسِهِمْ أَنَّهُمْ كانُوا كافِرِينَ</w:t>
      </w:r>
      <w:r w:rsidRPr="00730FF9">
        <w:rPr>
          <w:rStyle w:val="libAlaemChar"/>
          <w:rtl/>
        </w:rPr>
        <w:t>)</w:t>
      </w:r>
      <w:r w:rsidRPr="00A62F9C">
        <w:rPr>
          <w:rtl/>
        </w:rPr>
        <w:t xml:space="preserve"> ذمّ لهم على سوء نظرهم وخطأ رأيهم</w:t>
      </w:r>
      <w:r>
        <w:rPr>
          <w:rtl/>
        </w:rPr>
        <w:t xml:space="preserve">، </w:t>
      </w:r>
      <w:r w:rsidRPr="00A62F9C">
        <w:rPr>
          <w:rtl/>
        </w:rPr>
        <w:t>فإنّهم اغترّوا بالحياة الدنيويّة واللذّات الخسيسة</w:t>
      </w:r>
      <w:r>
        <w:rPr>
          <w:rtl/>
        </w:rPr>
        <w:t xml:space="preserve">، </w:t>
      </w:r>
      <w:r w:rsidRPr="00A62F9C">
        <w:rPr>
          <w:rtl/>
        </w:rPr>
        <w:t>وأعرضوا عن الآخرة بالكلّية</w:t>
      </w:r>
      <w:r>
        <w:rPr>
          <w:rtl/>
        </w:rPr>
        <w:t xml:space="preserve">، </w:t>
      </w:r>
      <w:r w:rsidRPr="00A62F9C">
        <w:rPr>
          <w:rtl/>
        </w:rPr>
        <w:t>حتّى كان عاقبة أمرهم أن اضطرّوا إلى الشهادة على أنفسهم بالكفر</w:t>
      </w:r>
      <w:r>
        <w:rPr>
          <w:rtl/>
        </w:rPr>
        <w:t xml:space="preserve">، </w:t>
      </w:r>
      <w:r w:rsidRPr="00A62F9C">
        <w:rPr>
          <w:rtl/>
        </w:rPr>
        <w:t>والاستسلام للعذاب المخلّد</w:t>
      </w:r>
      <w:r>
        <w:rPr>
          <w:rtl/>
        </w:rPr>
        <w:t xml:space="preserve">، </w:t>
      </w:r>
      <w:r w:rsidRPr="00A62F9C">
        <w:rPr>
          <w:rtl/>
        </w:rPr>
        <w:t>تحذيرا للسامعين من مثل حالهم.</w:t>
      </w:r>
    </w:p>
    <w:p w14:paraId="534A635D" w14:textId="77777777" w:rsidR="00F77B7E" w:rsidRPr="00A62F9C" w:rsidRDefault="00F77B7E" w:rsidP="00C70806">
      <w:pPr>
        <w:pStyle w:val="libNormal"/>
        <w:rPr>
          <w:rtl/>
        </w:rPr>
      </w:pPr>
      <w:r w:rsidRPr="00A62F9C">
        <w:rPr>
          <w:rtl/>
        </w:rPr>
        <w:t>ولا ينافي الآية قوله</w:t>
      </w:r>
      <w:r>
        <w:rPr>
          <w:rtl/>
        </w:rPr>
        <w:t xml:space="preserve">: </w:t>
      </w:r>
      <w:r w:rsidRPr="00730FF9">
        <w:rPr>
          <w:rStyle w:val="libAlaemChar"/>
          <w:rtl/>
        </w:rPr>
        <w:t>(</w:t>
      </w:r>
      <w:r w:rsidRPr="00AA6577">
        <w:rPr>
          <w:rStyle w:val="libAieChar"/>
          <w:rtl/>
        </w:rPr>
        <w:t>وَاللهِ رَبِّنا ما كُنَّا مُشْرِكِينَ</w:t>
      </w:r>
      <w:r w:rsidRPr="00730FF9">
        <w:rPr>
          <w:rStyle w:val="libAlaemChar"/>
          <w:rtl/>
        </w:rPr>
        <w:t>)</w:t>
      </w:r>
      <w:r w:rsidRPr="00A62F9C">
        <w:rPr>
          <w:rtl/>
        </w:rPr>
        <w:t xml:space="preserve"> </w:t>
      </w:r>
      <w:r w:rsidRPr="005D2F9F">
        <w:rPr>
          <w:rStyle w:val="libFootnotenumChar"/>
          <w:rtl/>
        </w:rPr>
        <w:t>(2)</w:t>
      </w:r>
      <w:r>
        <w:rPr>
          <w:rtl/>
        </w:rPr>
        <w:t xml:space="preserve">، </w:t>
      </w:r>
      <w:r w:rsidRPr="00A62F9C">
        <w:rPr>
          <w:rtl/>
        </w:rPr>
        <w:t>لتفاوت الأحوال والمواطن في ذلك اليوم المتطاول</w:t>
      </w:r>
      <w:r>
        <w:rPr>
          <w:rtl/>
        </w:rPr>
        <w:t xml:space="preserve">، </w:t>
      </w:r>
      <w:r w:rsidRPr="00A62F9C">
        <w:rPr>
          <w:rtl/>
        </w:rPr>
        <w:t>فيقرّون في بعضها</w:t>
      </w:r>
      <w:r>
        <w:rPr>
          <w:rtl/>
        </w:rPr>
        <w:t xml:space="preserve">، </w:t>
      </w:r>
      <w:r w:rsidRPr="00A62F9C">
        <w:rPr>
          <w:rtl/>
        </w:rPr>
        <w:t>ويجحدون في البعض. أو أريد شهادة أيديهم وأرجلهم وجلودهم حين يختم على أفواههم.</w:t>
      </w:r>
    </w:p>
    <w:p w14:paraId="67D2C4E5" w14:textId="77777777" w:rsidR="00F77B7E" w:rsidRPr="00A62F9C" w:rsidRDefault="00F77B7E" w:rsidP="00C70806">
      <w:pPr>
        <w:pStyle w:val="libNormal"/>
        <w:rPr>
          <w:rtl/>
        </w:rPr>
      </w:pPr>
      <w:r w:rsidRPr="00A62F9C">
        <w:rPr>
          <w:rtl/>
        </w:rPr>
        <w:t>ول</w:t>
      </w:r>
      <w:r>
        <w:rPr>
          <w:rFonts w:hint="cs"/>
          <w:rtl/>
        </w:rPr>
        <w:t>ـمّ</w:t>
      </w:r>
      <w:r w:rsidRPr="00A62F9C">
        <w:rPr>
          <w:rtl/>
        </w:rPr>
        <w:t>ا كانت الشهادة الأولى حكاية لقولهم كيف يعترفون على أنفسهم</w:t>
      </w:r>
      <w:r>
        <w:rPr>
          <w:rtl/>
        </w:rPr>
        <w:t xml:space="preserve">، </w:t>
      </w:r>
      <w:r w:rsidRPr="00A62F9C">
        <w:rPr>
          <w:rtl/>
        </w:rPr>
        <w:t>والثانية ذمّ لهم وتخطئة لرأيهم</w:t>
      </w:r>
      <w:r>
        <w:rPr>
          <w:rtl/>
        </w:rPr>
        <w:t xml:space="preserve">، </w:t>
      </w:r>
      <w:r w:rsidRPr="00A62F9C">
        <w:rPr>
          <w:rtl/>
        </w:rPr>
        <w:t>ووصف لقلّة نظرهم لأنفسهم</w:t>
      </w:r>
      <w:r>
        <w:rPr>
          <w:rtl/>
        </w:rPr>
        <w:t xml:space="preserve">، </w:t>
      </w:r>
      <w:r w:rsidRPr="00A62F9C">
        <w:rPr>
          <w:rtl/>
        </w:rPr>
        <w:t>وأنّهم قوم غرّتهم الحياة الدنيا واللذّات الحاضرة</w:t>
      </w:r>
      <w:r>
        <w:rPr>
          <w:rtl/>
        </w:rPr>
        <w:t xml:space="preserve">، </w:t>
      </w:r>
      <w:r w:rsidRPr="00A62F9C">
        <w:rPr>
          <w:rtl/>
        </w:rPr>
        <w:t>وعاقبة حالهم اضطرارهم إلى الشهادة على أنفسهم بالكفر</w:t>
      </w:r>
      <w:r>
        <w:rPr>
          <w:rtl/>
        </w:rPr>
        <w:t xml:space="preserve">، </w:t>
      </w:r>
      <w:r w:rsidRPr="00A62F9C">
        <w:rPr>
          <w:rtl/>
        </w:rPr>
        <w:t>فلا يلزم تكرار الشهادة.</w:t>
      </w:r>
    </w:p>
    <w:p w14:paraId="1BD8646E" w14:textId="77777777" w:rsidR="00F77B7E" w:rsidRPr="00A62F9C" w:rsidRDefault="00F77B7E" w:rsidP="00410E11">
      <w:pPr>
        <w:pStyle w:val="libLine"/>
        <w:rPr>
          <w:rtl/>
        </w:rPr>
      </w:pPr>
      <w:r w:rsidRPr="00A62F9C">
        <w:rPr>
          <w:rtl/>
        </w:rPr>
        <w:t>__________________</w:t>
      </w:r>
    </w:p>
    <w:p w14:paraId="57917E44" w14:textId="77777777" w:rsidR="00F77B7E" w:rsidRPr="00A62F9C" w:rsidRDefault="00F77B7E" w:rsidP="0083551C">
      <w:pPr>
        <w:pStyle w:val="libFootnote0"/>
        <w:rPr>
          <w:rtl/>
        </w:rPr>
      </w:pPr>
      <w:r>
        <w:rPr>
          <w:rtl/>
        </w:rPr>
        <w:t>(</w:t>
      </w:r>
      <w:r w:rsidRPr="00A62F9C">
        <w:rPr>
          <w:rtl/>
        </w:rPr>
        <w:t>1) الأحقاف</w:t>
      </w:r>
      <w:r>
        <w:rPr>
          <w:rtl/>
        </w:rPr>
        <w:t xml:space="preserve">: </w:t>
      </w:r>
      <w:r w:rsidRPr="00A62F9C">
        <w:rPr>
          <w:rtl/>
        </w:rPr>
        <w:t>29.</w:t>
      </w:r>
    </w:p>
    <w:p w14:paraId="03A5DA49" w14:textId="77777777" w:rsidR="00F77B7E" w:rsidRPr="00A62F9C" w:rsidRDefault="00F77B7E" w:rsidP="0083551C">
      <w:pPr>
        <w:pStyle w:val="libFootnote0"/>
        <w:rPr>
          <w:rtl/>
        </w:rPr>
      </w:pPr>
      <w:r>
        <w:rPr>
          <w:rtl/>
        </w:rPr>
        <w:t>(</w:t>
      </w:r>
      <w:r w:rsidRPr="00A62F9C">
        <w:rPr>
          <w:rtl/>
        </w:rPr>
        <w:t>2) الأنعام</w:t>
      </w:r>
      <w:r>
        <w:rPr>
          <w:rtl/>
        </w:rPr>
        <w:t xml:space="preserve">: </w:t>
      </w:r>
      <w:r w:rsidRPr="00A62F9C">
        <w:rPr>
          <w:rtl/>
        </w:rPr>
        <w:t>23.</w:t>
      </w:r>
    </w:p>
    <w:p w14:paraId="0CB3E55C"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ذلِكَ</w:t>
      </w:r>
      <w:r w:rsidRPr="00730FF9">
        <w:rPr>
          <w:rStyle w:val="libAlaemChar"/>
          <w:rtl/>
        </w:rPr>
        <w:t>)</w:t>
      </w:r>
      <w:r w:rsidRPr="00A62F9C">
        <w:rPr>
          <w:rtl/>
        </w:rPr>
        <w:t xml:space="preserve"> إشارة إلى ما تقدّم من بعثة الرسل. وهو خبر مبتدأ محذوف</w:t>
      </w:r>
      <w:r>
        <w:rPr>
          <w:rtl/>
        </w:rPr>
        <w:t xml:space="preserve">، </w:t>
      </w:r>
      <w:r w:rsidRPr="00A62F9C">
        <w:rPr>
          <w:rtl/>
        </w:rPr>
        <w:t>أي</w:t>
      </w:r>
      <w:r>
        <w:rPr>
          <w:rtl/>
        </w:rPr>
        <w:t xml:space="preserve">: </w:t>
      </w:r>
      <w:r w:rsidRPr="00A62F9C">
        <w:rPr>
          <w:rtl/>
        </w:rPr>
        <w:t>الأمر ذلك. وقوله</w:t>
      </w:r>
      <w:r>
        <w:rPr>
          <w:rtl/>
        </w:rPr>
        <w:t xml:space="preserve">: </w:t>
      </w:r>
      <w:r w:rsidRPr="00730FF9">
        <w:rPr>
          <w:rStyle w:val="libAlaemChar"/>
          <w:rtl/>
        </w:rPr>
        <w:t>(</w:t>
      </w:r>
      <w:r w:rsidRPr="00AA6577">
        <w:rPr>
          <w:rStyle w:val="libAieChar"/>
          <w:rtl/>
        </w:rPr>
        <w:t>أَنْ لَمْ يَكُنْ رَبُّكَ مُهْلِكَ الْقُرى بِظُلْمٍ وَأَهْلُها غافِلُونَ</w:t>
      </w:r>
      <w:r w:rsidRPr="00730FF9">
        <w:rPr>
          <w:rStyle w:val="libAlaemChar"/>
          <w:rtl/>
        </w:rPr>
        <w:t>)</w:t>
      </w:r>
      <w:r w:rsidRPr="00A62F9C">
        <w:rPr>
          <w:rtl/>
        </w:rPr>
        <w:t xml:space="preserve"> تعليل للحكم. </w:t>
      </w:r>
      <w:r>
        <w:rPr>
          <w:rtl/>
        </w:rPr>
        <w:t>و «</w:t>
      </w:r>
      <w:r w:rsidRPr="00A62F9C">
        <w:rPr>
          <w:rtl/>
        </w:rPr>
        <w:t>أن» مصدريّة أو مخفّفة من الثقيلة</w:t>
      </w:r>
      <w:r>
        <w:rPr>
          <w:rtl/>
        </w:rPr>
        <w:t xml:space="preserve">، </w:t>
      </w:r>
      <w:r w:rsidRPr="00A62F9C">
        <w:rPr>
          <w:rtl/>
        </w:rPr>
        <w:t>أي</w:t>
      </w:r>
      <w:r>
        <w:rPr>
          <w:rtl/>
        </w:rPr>
        <w:t xml:space="preserve">: </w:t>
      </w:r>
      <w:r w:rsidRPr="00A62F9C">
        <w:rPr>
          <w:rtl/>
        </w:rPr>
        <w:t>الأمر ما قصصنا عليك</w:t>
      </w:r>
      <w:r>
        <w:rPr>
          <w:rtl/>
        </w:rPr>
        <w:t xml:space="preserve">، </w:t>
      </w:r>
      <w:r w:rsidRPr="00A62F9C">
        <w:rPr>
          <w:rtl/>
        </w:rPr>
        <w:t>لانتفاء كون ربّك</w:t>
      </w:r>
      <w:r>
        <w:rPr>
          <w:rtl/>
        </w:rPr>
        <w:t xml:space="preserve">، </w:t>
      </w:r>
      <w:r w:rsidRPr="00A62F9C">
        <w:rPr>
          <w:rtl/>
        </w:rPr>
        <w:t>أو لأنّ الشأن لم يكن ربّك مهلك أهل القرى بسبب ظلم أقدموا عليه</w:t>
      </w:r>
      <w:r>
        <w:rPr>
          <w:rtl/>
        </w:rPr>
        <w:t xml:space="preserve">، </w:t>
      </w:r>
      <w:r w:rsidRPr="00A62F9C">
        <w:rPr>
          <w:rtl/>
        </w:rPr>
        <w:t>أو ملتبسين بظلم</w:t>
      </w:r>
      <w:r>
        <w:rPr>
          <w:rtl/>
        </w:rPr>
        <w:t xml:space="preserve">، </w:t>
      </w:r>
      <w:r w:rsidRPr="00A62F9C">
        <w:rPr>
          <w:rtl/>
        </w:rPr>
        <w:t>أو ظالما</w:t>
      </w:r>
      <w:r>
        <w:rPr>
          <w:rtl/>
        </w:rPr>
        <w:t xml:space="preserve">، </w:t>
      </w:r>
      <w:r w:rsidRPr="00A62F9C">
        <w:rPr>
          <w:rtl/>
        </w:rPr>
        <w:t>على معنى</w:t>
      </w:r>
      <w:r>
        <w:rPr>
          <w:rtl/>
        </w:rPr>
        <w:t xml:space="preserve">: </w:t>
      </w:r>
      <w:r w:rsidRPr="00A62F9C">
        <w:rPr>
          <w:rtl/>
        </w:rPr>
        <w:t>أنّه لو أهلكهم من غير تنبيه رسول وكتاب لكان ظالما</w:t>
      </w:r>
      <w:r>
        <w:rPr>
          <w:rtl/>
        </w:rPr>
        <w:t xml:space="preserve">، </w:t>
      </w:r>
      <w:r w:rsidRPr="00A62F9C">
        <w:rPr>
          <w:rtl/>
        </w:rPr>
        <w:t>وهو متعال عن الظلم.</w:t>
      </w:r>
    </w:p>
    <w:p w14:paraId="6C72AECB" w14:textId="77777777" w:rsidR="00F77B7E" w:rsidRPr="00A62F9C" w:rsidRDefault="00F77B7E" w:rsidP="00C70806">
      <w:pPr>
        <w:pStyle w:val="libNormal"/>
        <w:rPr>
          <w:rtl/>
        </w:rPr>
      </w:pPr>
      <w:r w:rsidRPr="00730FF9">
        <w:rPr>
          <w:rStyle w:val="libAlaemChar"/>
          <w:rtl/>
        </w:rPr>
        <w:t>(</w:t>
      </w:r>
      <w:r w:rsidRPr="00AA6577">
        <w:rPr>
          <w:rStyle w:val="libAieChar"/>
          <w:rtl/>
        </w:rPr>
        <w:t>وَلِكُلٍ</w:t>
      </w:r>
      <w:r w:rsidRPr="00730FF9">
        <w:rPr>
          <w:rStyle w:val="libAlaemChar"/>
          <w:rtl/>
        </w:rPr>
        <w:t>)</w:t>
      </w:r>
      <w:r w:rsidRPr="00A62F9C">
        <w:rPr>
          <w:rtl/>
        </w:rPr>
        <w:t xml:space="preserve"> من المكلّفين </w:t>
      </w:r>
      <w:r w:rsidRPr="00730FF9">
        <w:rPr>
          <w:rStyle w:val="libAlaemChar"/>
          <w:rtl/>
        </w:rPr>
        <w:t>(</w:t>
      </w:r>
      <w:r w:rsidRPr="00AA6577">
        <w:rPr>
          <w:rStyle w:val="libAieChar"/>
          <w:rtl/>
        </w:rPr>
        <w:t>دَرَجاتٌ</w:t>
      </w:r>
      <w:r w:rsidRPr="00730FF9">
        <w:rPr>
          <w:rStyle w:val="libAlaemChar"/>
          <w:rtl/>
        </w:rPr>
        <w:t>)</w:t>
      </w:r>
      <w:r w:rsidRPr="00A62F9C">
        <w:rPr>
          <w:rtl/>
        </w:rPr>
        <w:t xml:space="preserve"> مراتب </w:t>
      </w:r>
      <w:r w:rsidRPr="00730FF9">
        <w:rPr>
          <w:rStyle w:val="libAlaemChar"/>
          <w:rtl/>
        </w:rPr>
        <w:t>(</w:t>
      </w:r>
      <w:r w:rsidRPr="00AA6577">
        <w:rPr>
          <w:rStyle w:val="libAieChar"/>
          <w:rtl/>
        </w:rPr>
        <w:t>مِمَّا عَمِلُوا</w:t>
      </w:r>
      <w:r w:rsidRPr="00730FF9">
        <w:rPr>
          <w:rStyle w:val="libAlaemChar"/>
          <w:rtl/>
        </w:rPr>
        <w:t>)</w:t>
      </w:r>
      <w:r w:rsidRPr="00A62F9C">
        <w:rPr>
          <w:rtl/>
        </w:rPr>
        <w:t xml:space="preserve"> من أعمالهم على حسب ما يستحقّونه</w:t>
      </w:r>
      <w:r>
        <w:rPr>
          <w:rtl/>
        </w:rPr>
        <w:t xml:space="preserve">، </w:t>
      </w:r>
      <w:r w:rsidRPr="00A62F9C">
        <w:rPr>
          <w:rtl/>
        </w:rPr>
        <w:t>أو من جزائها</w:t>
      </w:r>
      <w:r>
        <w:rPr>
          <w:rtl/>
        </w:rPr>
        <w:t xml:space="preserve">، </w:t>
      </w:r>
      <w:r w:rsidRPr="00A62F9C">
        <w:rPr>
          <w:rtl/>
        </w:rPr>
        <w:t>أو من أجلها. وقيل</w:t>
      </w:r>
      <w:r>
        <w:rPr>
          <w:rtl/>
        </w:rPr>
        <w:t xml:space="preserve">: </w:t>
      </w:r>
      <w:r w:rsidRPr="00A62F9C">
        <w:rPr>
          <w:rtl/>
        </w:rPr>
        <w:t>أراد درجات ودركات من جزاء أعمالهم</w:t>
      </w:r>
      <w:r>
        <w:rPr>
          <w:rtl/>
        </w:rPr>
        <w:t xml:space="preserve">، </w:t>
      </w:r>
      <w:r w:rsidRPr="00A62F9C">
        <w:rPr>
          <w:rtl/>
        </w:rPr>
        <w:t xml:space="preserve">فغلب منازل أهل الجنّة. </w:t>
      </w:r>
      <w:r w:rsidRPr="00730FF9">
        <w:rPr>
          <w:rStyle w:val="libAlaemChar"/>
          <w:rtl/>
        </w:rPr>
        <w:t>(</w:t>
      </w:r>
      <w:r w:rsidRPr="00AA6577">
        <w:rPr>
          <w:rStyle w:val="libAieChar"/>
          <w:rtl/>
        </w:rPr>
        <w:t>وَما رَبُّكَ بِغافِلٍ عَمَّا يَعْمَلُونَ</w:t>
      </w:r>
      <w:r w:rsidRPr="00730FF9">
        <w:rPr>
          <w:rStyle w:val="libAlaemChar"/>
          <w:rtl/>
        </w:rPr>
        <w:t>)</w:t>
      </w:r>
      <w:r w:rsidRPr="00A62F9C">
        <w:rPr>
          <w:rtl/>
        </w:rPr>
        <w:t xml:space="preserve"> فلا يخفى عليه مقاديره</w:t>
      </w:r>
      <w:r>
        <w:rPr>
          <w:rtl/>
        </w:rPr>
        <w:t xml:space="preserve">، </w:t>
      </w:r>
      <w:r w:rsidRPr="00A62F9C">
        <w:rPr>
          <w:rtl/>
        </w:rPr>
        <w:t>وما يستحقّ عليه من الثواب والعقاب. وقرأ ابن عامر بالتاء على تغليب الخطاب على الغيبة.</w:t>
      </w:r>
    </w:p>
    <w:p w14:paraId="06A8A0AE" w14:textId="77777777" w:rsidR="00F77B7E" w:rsidRPr="00A62F9C" w:rsidRDefault="00F77B7E" w:rsidP="00C70806">
      <w:pPr>
        <w:pStyle w:val="libNormal"/>
        <w:rPr>
          <w:rtl/>
        </w:rPr>
      </w:pPr>
      <w:r w:rsidRPr="00730FF9">
        <w:rPr>
          <w:rStyle w:val="libAlaemChar"/>
          <w:rtl/>
        </w:rPr>
        <w:t>(</w:t>
      </w:r>
      <w:r w:rsidRPr="00AA6577">
        <w:rPr>
          <w:rStyle w:val="libAieChar"/>
          <w:rtl/>
        </w:rPr>
        <w:t>وَرَبُّكَ الْغَنِيُّ ذُو الرَّحْمَةِ إِنْ يَشَأْ يُذْهِبْكُمْ وَيَسْتَخْلِفْ مِنْ بَعْدِكُمْ ما يَشاءُ كَما أَنْشَأَكُمْ مِنْ ذُرِّيَّةِ قَوْمٍ آخَرِينَ (133) إِنَّ ما تُوعَدُونَ لَآتٍ وَما أَنْتُمْ بِمُعْجِزِينَ (134) قُلْ يا قَوْمِ اعْمَلُوا عَلى مَكانَتِكُمْ إِنِّي عامِلٌ فَسَوْفَ تَعْلَمُونَ مَنْ تَكُونُ لَهُ عاقِبَةُ الدَّارِ إِنَّهُ لا يُفْلِحُ الظَّالِمُونَ (135)</w:t>
      </w:r>
      <w:r w:rsidRPr="00730FF9">
        <w:rPr>
          <w:rStyle w:val="libAlaemChar"/>
          <w:rtl/>
        </w:rPr>
        <w:t>)</w:t>
      </w:r>
    </w:p>
    <w:p w14:paraId="0E28DB4D" w14:textId="77777777" w:rsidR="00F77B7E" w:rsidRPr="00A62F9C" w:rsidRDefault="00F77B7E" w:rsidP="00C70806">
      <w:pPr>
        <w:pStyle w:val="libNormal"/>
        <w:rPr>
          <w:rtl/>
        </w:rPr>
      </w:pPr>
      <w:r w:rsidRPr="00A62F9C">
        <w:rPr>
          <w:rtl/>
        </w:rPr>
        <w:t>ول</w:t>
      </w:r>
      <w:r>
        <w:rPr>
          <w:rFonts w:hint="cs"/>
          <w:rtl/>
        </w:rPr>
        <w:t>ـمّ</w:t>
      </w:r>
      <w:r w:rsidRPr="00A62F9C">
        <w:rPr>
          <w:rtl/>
        </w:rPr>
        <w:t>ا أمر سبحانه بطاعته وحثّ عليها ورغّب فيها</w:t>
      </w:r>
      <w:r>
        <w:rPr>
          <w:rtl/>
        </w:rPr>
        <w:t xml:space="preserve">، </w:t>
      </w:r>
      <w:r w:rsidRPr="00A62F9C">
        <w:rPr>
          <w:rtl/>
        </w:rPr>
        <w:t>بيّن أنّه لم يأمر بها لحاجة</w:t>
      </w:r>
      <w:r>
        <w:rPr>
          <w:rtl/>
        </w:rPr>
        <w:t xml:space="preserve">، </w:t>
      </w:r>
      <w:r w:rsidRPr="00A62F9C">
        <w:rPr>
          <w:rtl/>
        </w:rPr>
        <w:t>لأنّه يتعالى عن النفع والضرّ</w:t>
      </w:r>
      <w:r>
        <w:rPr>
          <w:rtl/>
        </w:rPr>
        <w:t xml:space="preserve">، </w:t>
      </w:r>
      <w:r w:rsidRPr="00A62F9C">
        <w:rPr>
          <w:rtl/>
        </w:rPr>
        <w:t>فقال</w:t>
      </w:r>
      <w:r>
        <w:rPr>
          <w:rtl/>
        </w:rPr>
        <w:t xml:space="preserve">: </w:t>
      </w:r>
      <w:r w:rsidRPr="00730FF9">
        <w:rPr>
          <w:rStyle w:val="libAlaemChar"/>
          <w:rtl/>
        </w:rPr>
        <w:t>(</w:t>
      </w:r>
      <w:r w:rsidRPr="00AA6577">
        <w:rPr>
          <w:rStyle w:val="libAieChar"/>
          <w:rtl/>
        </w:rPr>
        <w:t>وَرَبُّكَ الْغَنِيُ</w:t>
      </w:r>
      <w:r w:rsidRPr="00730FF9">
        <w:rPr>
          <w:rStyle w:val="libAlaemChar"/>
          <w:rtl/>
        </w:rPr>
        <w:t>)</w:t>
      </w:r>
      <w:r w:rsidRPr="00A62F9C">
        <w:rPr>
          <w:rtl/>
        </w:rPr>
        <w:t xml:space="preserve"> عن العباد والعبادة </w:t>
      </w:r>
      <w:r w:rsidRPr="00730FF9">
        <w:rPr>
          <w:rStyle w:val="libAlaemChar"/>
          <w:rtl/>
        </w:rPr>
        <w:t>(</w:t>
      </w:r>
      <w:r w:rsidRPr="00AA6577">
        <w:rPr>
          <w:rStyle w:val="libAieChar"/>
          <w:rtl/>
        </w:rPr>
        <w:t>ذُو الرَّحْمَةِ</w:t>
      </w:r>
      <w:r w:rsidRPr="00730FF9">
        <w:rPr>
          <w:rStyle w:val="libAlaemChar"/>
          <w:rtl/>
        </w:rPr>
        <w:t>)</w:t>
      </w:r>
      <w:r w:rsidRPr="00A62F9C">
        <w:rPr>
          <w:rtl/>
        </w:rPr>
        <w:t xml:space="preserve"> يترحّم عليهم بإمهالهم على التكليف</w:t>
      </w:r>
      <w:r>
        <w:rPr>
          <w:rtl/>
        </w:rPr>
        <w:t xml:space="preserve">، </w:t>
      </w:r>
      <w:r w:rsidRPr="00A62F9C">
        <w:rPr>
          <w:rtl/>
        </w:rPr>
        <w:t>ليعرضهم المنافع العظيمة الّتي</w:t>
      </w:r>
    </w:p>
    <w:p w14:paraId="5071D344" w14:textId="77777777" w:rsidR="00F77B7E" w:rsidRPr="00A62F9C" w:rsidRDefault="00F77B7E" w:rsidP="00F52F7A">
      <w:pPr>
        <w:pStyle w:val="libNormal0"/>
        <w:rPr>
          <w:rtl/>
        </w:rPr>
      </w:pPr>
      <w:r>
        <w:rPr>
          <w:rtl/>
        </w:rPr>
        <w:br w:type="page"/>
      </w:r>
      <w:r w:rsidRPr="00A62F9C">
        <w:rPr>
          <w:rtl/>
        </w:rPr>
        <w:lastRenderedPageBreak/>
        <w:t>لا يحسن إيصالهم إليها إلّا بالاستحقاق</w:t>
      </w:r>
      <w:r>
        <w:rPr>
          <w:rtl/>
        </w:rPr>
        <w:t xml:space="preserve">، </w:t>
      </w:r>
      <w:r w:rsidRPr="00A62F9C">
        <w:rPr>
          <w:rtl/>
        </w:rPr>
        <w:t>لاقترانها بالتعظيم والإجلال.</w:t>
      </w:r>
    </w:p>
    <w:p w14:paraId="39C2BDAE" w14:textId="77777777" w:rsidR="00F77B7E" w:rsidRPr="00A62F9C" w:rsidRDefault="00F77B7E" w:rsidP="00C70806">
      <w:pPr>
        <w:pStyle w:val="libNormal"/>
        <w:rPr>
          <w:rtl/>
        </w:rPr>
      </w:pPr>
      <w:r w:rsidRPr="00730FF9">
        <w:rPr>
          <w:rStyle w:val="libAlaemChar"/>
          <w:rtl/>
        </w:rPr>
        <w:t>(</w:t>
      </w:r>
      <w:r w:rsidRPr="00AA6577">
        <w:rPr>
          <w:rStyle w:val="libAieChar"/>
          <w:rtl/>
        </w:rPr>
        <w:t>إِنْ يَشَأْ يُذْهِبْكُمْ</w:t>
      </w:r>
      <w:r w:rsidRPr="00730FF9">
        <w:rPr>
          <w:rStyle w:val="libAlaemChar"/>
          <w:rtl/>
        </w:rPr>
        <w:t>)</w:t>
      </w:r>
      <w:r w:rsidRPr="00A62F9C">
        <w:rPr>
          <w:rtl/>
        </w:rPr>
        <w:t xml:space="preserve"> أي</w:t>
      </w:r>
      <w:r>
        <w:rPr>
          <w:rtl/>
        </w:rPr>
        <w:t xml:space="preserve">: </w:t>
      </w:r>
      <w:r w:rsidRPr="00A62F9C">
        <w:rPr>
          <w:rtl/>
        </w:rPr>
        <w:t>ما به إليكم حاجة</w:t>
      </w:r>
      <w:r>
        <w:rPr>
          <w:rtl/>
        </w:rPr>
        <w:t xml:space="preserve">، </w:t>
      </w:r>
      <w:r w:rsidRPr="00A62F9C">
        <w:rPr>
          <w:rtl/>
        </w:rPr>
        <w:t>لأنّه غنيّ مطلق</w:t>
      </w:r>
      <w:r>
        <w:rPr>
          <w:rtl/>
        </w:rPr>
        <w:t xml:space="preserve">، </w:t>
      </w:r>
      <w:r w:rsidRPr="00A62F9C">
        <w:rPr>
          <w:rtl/>
        </w:rPr>
        <w:t xml:space="preserve">إن يشأ يذهبكم أيّها العصاة </w:t>
      </w:r>
      <w:r w:rsidRPr="00730FF9">
        <w:rPr>
          <w:rStyle w:val="libAlaemChar"/>
          <w:rtl/>
        </w:rPr>
        <w:t>(</w:t>
      </w:r>
      <w:r w:rsidRPr="00AA6577">
        <w:rPr>
          <w:rStyle w:val="libAieChar"/>
          <w:rtl/>
        </w:rPr>
        <w:t>وَيَسْتَخْلِفْ مِنْ بَعْدِكُمْ ما يَشاءُ</w:t>
      </w:r>
      <w:r w:rsidRPr="00730FF9">
        <w:rPr>
          <w:rStyle w:val="libAlaemChar"/>
          <w:rtl/>
        </w:rPr>
        <w:t>)</w:t>
      </w:r>
      <w:r w:rsidRPr="00A62F9C">
        <w:rPr>
          <w:rtl/>
        </w:rPr>
        <w:t xml:space="preserve"> من الخلق</w:t>
      </w:r>
      <w:r>
        <w:rPr>
          <w:rtl/>
        </w:rPr>
        <w:t xml:space="preserve">، </w:t>
      </w:r>
      <w:r w:rsidRPr="00A62F9C">
        <w:rPr>
          <w:rtl/>
        </w:rPr>
        <w:t>أي</w:t>
      </w:r>
      <w:r>
        <w:rPr>
          <w:rtl/>
        </w:rPr>
        <w:t xml:space="preserve">: </w:t>
      </w:r>
      <w:r w:rsidRPr="00A62F9C">
        <w:rPr>
          <w:rtl/>
        </w:rPr>
        <w:t>ينشئ من بعد إهلاككم وإذهابكم خلقا غيركم يطيعونه</w:t>
      </w:r>
      <w:r>
        <w:rPr>
          <w:rtl/>
        </w:rPr>
        <w:t xml:space="preserve">، </w:t>
      </w:r>
      <w:r w:rsidRPr="00A62F9C">
        <w:rPr>
          <w:rtl/>
        </w:rPr>
        <w:t xml:space="preserve">يكونون خلفا لكم </w:t>
      </w:r>
      <w:r w:rsidRPr="00730FF9">
        <w:rPr>
          <w:rStyle w:val="libAlaemChar"/>
          <w:rtl/>
        </w:rPr>
        <w:t>(</w:t>
      </w:r>
      <w:r w:rsidRPr="00AA6577">
        <w:rPr>
          <w:rStyle w:val="libAieChar"/>
          <w:rtl/>
        </w:rPr>
        <w:t>كَما أَنْشَأَكُمْ مِنْ ذُرِّيَّةِ قَوْمٍ آخَرِينَ</w:t>
      </w:r>
      <w:r w:rsidRPr="00730FF9">
        <w:rPr>
          <w:rStyle w:val="libAlaemChar"/>
          <w:rtl/>
        </w:rPr>
        <w:t>)</w:t>
      </w:r>
      <w:r w:rsidRPr="00A62F9C">
        <w:rPr>
          <w:rtl/>
        </w:rPr>
        <w:t xml:space="preserve"> أي</w:t>
      </w:r>
      <w:r>
        <w:rPr>
          <w:rtl/>
        </w:rPr>
        <w:t xml:space="preserve">: </w:t>
      </w:r>
      <w:r w:rsidRPr="00A62F9C">
        <w:rPr>
          <w:rtl/>
        </w:rPr>
        <w:t>قرنا بعد قرن</w:t>
      </w:r>
      <w:r>
        <w:rPr>
          <w:rtl/>
        </w:rPr>
        <w:t xml:space="preserve">، </w:t>
      </w:r>
      <w:r w:rsidRPr="00A62F9C">
        <w:rPr>
          <w:rtl/>
        </w:rPr>
        <w:t>لكنّه أبقاكم ترحّما عليكم.</w:t>
      </w:r>
    </w:p>
    <w:p w14:paraId="7EF39E37" w14:textId="77777777" w:rsidR="00F77B7E" w:rsidRPr="00A62F9C" w:rsidRDefault="00F77B7E" w:rsidP="00C70806">
      <w:pPr>
        <w:pStyle w:val="libNormal"/>
        <w:rPr>
          <w:rtl/>
        </w:rPr>
      </w:pPr>
      <w:r w:rsidRPr="00730FF9">
        <w:rPr>
          <w:rStyle w:val="libAlaemChar"/>
          <w:rtl/>
        </w:rPr>
        <w:t>(</w:t>
      </w:r>
      <w:r w:rsidRPr="00AA6577">
        <w:rPr>
          <w:rStyle w:val="libAieChar"/>
          <w:rtl/>
        </w:rPr>
        <w:t>إِنَّ ما تُوعَدُونَ</w:t>
      </w:r>
      <w:r w:rsidRPr="00730FF9">
        <w:rPr>
          <w:rStyle w:val="libAlaemChar"/>
          <w:rtl/>
        </w:rPr>
        <w:t>)</w:t>
      </w:r>
      <w:r w:rsidRPr="00A62F9C">
        <w:rPr>
          <w:rtl/>
        </w:rPr>
        <w:t xml:space="preserve"> من البعث والحشر</w:t>
      </w:r>
      <w:r>
        <w:rPr>
          <w:rtl/>
        </w:rPr>
        <w:t xml:space="preserve">، </w:t>
      </w:r>
      <w:r w:rsidRPr="00A62F9C">
        <w:rPr>
          <w:rtl/>
        </w:rPr>
        <w:t>والثواب والعقاب</w:t>
      </w:r>
      <w:r>
        <w:rPr>
          <w:rtl/>
        </w:rPr>
        <w:t xml:space="preserve">، </w:t>
      </w:r>
      <w:r w:rsidRPr="00A62F9C">
        <w:rPr>
          <w:rtl/>
        </w:rPr>
        <w:t xml:space="preserve">وتفاوت أهل الجنّة والنار في الدرجات والدركات </w:t>
      </w:r>
      <w:r w:rsidRPr="00730FF9">
        <w:rPr>
          <w:rStyle w:val="libAlaemChar"/>
          <w:rtl/>
        </w:rPr>
        <w:t>(</w:t>
      </w:r>
      <w:r w:rsidRPr="00AA6577">
        <w:rPr>
          <w:rStyle w:val="libAieChar"/>
          <w:rtl/>
        </w:rPr>
        <w:t>لَآتٍ</w:t>
      </w:r>
      <w:r w:rsidRPr="00730FF9">
        <w:rPr>
          <w:rStyle w:val="libAlaemChar"/>
          <w:rtl/>
        </w:rPr>
        <w:t>)</w:t>
      </w:r>
      <w:r w:rsidRPr="00A62F9C">
        <w:rPr>
          <w:rtl/>
        </w:rPr>
        <w:t xml:space="preserve"> لكائن لا محالة </w:t>
      </w:r>
      <w:r w:rsidRPr="00730FF9">
        <w:rPr>
          <w:rStyle w:val="libAlaemChar"/>
          <w:rtl/>
        </w:rPr>
        <w:t>(</w:t>
      </w:r>
      <w:r w:rsidRPr="00AA6577">
        <w:rPr>
          <w:rStyle w:val="libAieChar"/>
          <w:rtl/>
        </w:rPr>
        <w:t>وَما أَنْتُمْ بِمُعْجِزِينَ</w:t>
      </w:r>
      <w:r w:rsidRPr="00730FF9">
        <w:rPr>
          <w:rStyle w:val="libAlaemChar"/>
          <w:rtl/>
        </w:rPr>
        <w:t>)</w:t>
      </w:r>
      <w:r w:rsidRPr="00A62F9C">
        <w:rPr>
          <w:rtl/>
        </w:rPr>
        <w:t xml:space="preserve"> طالبكم بالبعث. والإعجاز أن يأتي الإنسان بشيء يعجز خصمه عنه</w:t>
      </w:r>
      <w:r>
        <w:rPr>
          <w:rtl/>
        </w:rPr>
        <w:t xml:space="preserve">، </w:t>
      </w:r>
      <w:r w:rsidRPr="00A62F9C">
        <w:rPr>
          <w:rtl/>
        </w:rPr>
        <w:t>فيكون قد جعله عاجزا منه. فالمعنى</w:t>
      </w:r>
      <w:r>
        <w:rPr>
          <w:rtl/>
        </w:rPr>
        <w:t xml:space="preserve">: </w:t>
      </w:r>
      <w:r w:rsidRPr="00A62F9C">
        <w:rPr>
          <w:rtl/>
        </w:rPr>
        <w:t>لستم بمعجزين الله عن الإتيان بالبعث والعقاب.</w:t>
      </w:r>
    </w:p>
    <w:p w14:paraId="6309944C" w14:textId="77777777" w:rsidR="00F77B7E" w:rsidRPr="00A62F9C" w:rsidRDefault="00F77B7E" w:rsidP="00C70806">
      <w:pPr>
        <w:pStyle w:val="libNormal"/>
        <w:rPr>
          <w:rtl/>
        </w:rPr>
      </w:pPr>
      <w:r w:rsidRPr="00730FF9">
        <w:rPr>
          <w:rStyle w:val="libAlaemChar"/>
          <w:rtl/>
        </w:rPr>
        <w:t>(</w:t>
      </w:r>
      <w:r w:rsidRPr="00AA6577">
        <w:rPr>
          <w:rStyle w:val="libAieChar"/>
          <w:rtl/>
        </w:rPr>
        <w:t>قُلْ يا قَوْمِ اعْمَلُوا عَلى مَكانَتِكُمْ</w:t>
      </w:r>
      <w:r w:rsidRPr="00730FF9">
        <w:rPr>
          <w:rStyle w:val="libAlaemChar"/>
          <w:rtl/>
        </w:rPr>
        <w:t>)</w:t>
      </w:r>
      <w:r w:rsidRPr="00A62F9C">
        <w:rPr>
          <w:rtl/>
        </w:rPr>
        <w:t xml:space="preserve"> على غاية تمكّنكم</w:t>
      </w:r>
      <w:r>
        <w:rPr>
          <w:rtl/>
        </w:rPr>
        <w:t xml:space="preserve">، </w:t>
      </w:r>
      <w:r w:rsidRPr="00A62F9C">
        <w:rPr>
          <w:rtl/>
        </w:rPr>
        <w:t>وأقصى استطاعتكم وإمكانكم. يقال</w:t>
      </w:r>
      <w:r>
        <w:rPr>
          <w:rtl/>
        </w:rPr>
        <w:t xml:space="preserve">: </w:t>
      </w:r>
      <w:r w:rsidRPr="00A62F9C">
        <w:rPr>
          <w:rtl/>
        </w:rPr>
        <w:t>مكّن مكانة إذا تمكّن أبلغ التمكّن. أو على حالكم الّتي أنتم عليها</w:t>
      </w:r>
      <w:r>
        <w:rPr>
          <w:rtl/>
        </w:rPr>
        <w:t xml:space="preserve">، </w:t>
      </w:r>
      <w:r w:rsidRPr="00A62F9C">
        <w:rPr>
          <w:rtl/>
        </w:rPr>
        <w:t>أو على ناحيتكم وجهتكم الّتي أنتم عليها</w:t>
      </w:r>
      <w:r>
        <w:rPr>
          <w:rtl/>
        </w:rPr>
        <w:t xml:space="preserve">، </w:t>
      </w:r>
      <w:r w:rsidRPr="00A62F9C">
        <w:rPr>
          <w:rtl/>
        </w:rPr>
        <w:t>من قولهم</w:t>
      </w:r>
      <w:r>
        <w:rPr>
          <w:rtl/>
        </w:rPr>
        <w:t xml:space="preserve">: </w:t>
      </w:r>
      <w:r w:rsidRPr="00A62F9C">
        <w:rPr>
          <w:rtl/>
        </w:rPr>
        <w:t>مكان ومكانة</w:t>
      </w:r>
      <w:r>
        <w:rPr>
          <w:rtl/>
        </w:rPr>
        <w:t xml:space="preserve">، </w:t>
      </w:r>
      <w:r w:rsidRPr="00A62F9C">
        <w:rPr>
          <w:rtl/>
        </w:rPr>
        <w:t>كمقام ومقامة. وقرأ أبو بكر عن عاصم</w:t>
      </w:r>
      <w:r>
        <w:rPr>
          <w:rtl/>
        </w:rPr>
        <w:t xml:space="preserve">: </w:t>
      </w:r>
      <w:r w:rsidRPr="00A62F9C">
        <w:rPr>
          <w:rtl/>
        </w:rPr>
        <w:t>مكاناتكم</w:t>
      </w:r>
      <w:r>
        <w:rPr>
          <w:rtl/>
        </w:rPr>
        <w:t xml:space="preserve">، </w:t>
      </w:r>
      <w:r w:rsidRPr="00A62F9C">
        <w:rPr>
          <w:rtl/>
        </w:rPr>
        <w:t>بالجمع في جميع القرآن. يقال للرجل إذا أمر أن يثبت على حاله</w:t>
      </w:r>
      <w:r>
        <w:rPr>
          <w:rtl/>
        </w:rPr>
        <w:t xml:space="preserve">: </w:t>
      </w:r>
      <w:r w:rsidRPr="00A62F9C">
        <w:rPr>
          <w:rtl/>
        </w:rPr>
        <w:t>على مكانك يا فلان</w:t>
      </w:r>
      <w:r>
        <w:rPr>
          <w:rtl/>
        </w:rPr>
        <w:t xml:space="preserve">، </w:t>
      </w:r>
      <w:r w:rsidRPr="00A62F9C">
        <w:rPr>
          <w:rtl/>
        </w:rPr>
        <w:t>أي</w:t>
      </w:r>
      <w:r>
        <w:rPr>
          <w:rtl/>
        </w:rPr>
        <w:t xml:space="preserve">: </w:t>
      </w:r>
      <w:r w:rsidRPr="00A62F9C">
        <w:rPr>
          <w:rtl/>
        </w:rPr>
        <w:t>اثبت على ما أنت عليه لا تنحرف. وهو أمر تهديد. والمعنى</w:t>
      </w:r>
      <w:r>
        <w:rPr>
          <w:rtl/>
        </w:rPr>
        <w:t xml:space="preserve">: </w:t>
      </w:r>
      <w:r w:rsidRPr="00A62F9C">
        <w:rPr>
          <w:rtl/>
        </w:rPr>
        <w:t>اثبتوا على كفركم وعداوتكم لي.</w:t>
      </w:r>
    </w:p>
    <w:p w14:paraId="018B0C3E" w14:textId="77777777" w:rsidR="00F77B7E" w:rsidRPr="00A62F9C" w:rsidRDefault="00F77B7E" w:rsidP="00C70806">
      <w:pPr>
        <w:pStyle w:val="libNormal"/>
        <w:rPr>
          <w:rtl/>
        </w:rPr>
      </w:pPr>
      <w:r w:rsidRPr="00730FF9">
        <w:rPr>
          <w:rStyle w:val="libAlaemChar"/>
          <w:rtl/>
        </w:rPr>
        <w:t>(</w:t>
      </w:r>
      <w:r w:rsidRPr="00AA6577">
        <w:rPr>
          <w:rStyle w:val="libAieChar"/>
          <w:rtl/>
        </w:rPr>
        <w:t>إِنِّي عامِلٌ</w:t>
      </w:r>
      <w:r w:rsidRPr="00730FF9">
        <w:rPr>
          <w:rStyle w:val="libAlaemChar"/>
          <w:rtl/>
        </w:rPr>
        <w:t>)</w:t>
      </w:r>
      <w:r w:rsidRPr="00A62F9C">
        <w:rPr>
          <w:rtl/>
        </w:rPr>
        <w:t xml:space="preserve"> ما كنت عليه من المصابرة والثبات على الإسلام. والتهديد بصيغة الأمر مبالغة في الوعيد</w:t>
      </w:r>
      <w:r>
        <w:rPr>
          <w:rtl/>
        </w:rPr>
        <w:t xml:space="preserve">، </w:t>
      </w:r>
      <w:r w:rsidRPr="00A62F9C">
        <w:rPr>
          <w:rtl/>
        </w:rPr>
        <w:t>كأنّ المهدّد يريد تعذيبه</w:t>
      </w:r>
      <w:r>
        <w:rPr>
          <w:rtl/>
        </w:rPr>
        <w:t xml:space="preserve">، </w:t>
      </w:r>
      <w:r w:rsidRPr="00A62F9C">
        <w:rPr>
          <w:rtl/>
        </w:rPr>
        <w:t>فيحمله بالأمر على ما يفضي به إليه</w:t>
      </w:r>
      <w:r>
        <w:rPr>
          <w:rtl/>
        </w:rPr>
        <w:t xml:space="preserve">، </w:t>
      </w:r>
      <w:r w:rsidRPr="00A62F9C">
        <w:rPr>
          <w:rtl/>
        </w:rPr>
        <w:t>وتسجيل بأنّ المهدّد لا يتأتّى منه إلّا الشرّ</w:t>
      </w:r>
      <w:r>
        <w:rPr>
          <w:rtl/>
        </w:rPr>
        <w:t xml:space="preserve">، </w:t>
      </w:r>
      <w:r w:rsidRPr="00A62F9C">
        <w:rPr>
          <w:rtl/>
        </w:rPr>
        <w:t>فكأنّه مأمور به</w:t>
      </w:r>
      <w:r>
        <w:rPr>
          <w:rtl/>
        </w:rPr>
        <w:t xml:space="preserve">، </w:t>
      </w:r>
      <w:r w:rsidRPr="00A62F9C">
        <w:rPr>
          <w:rtl/>
        </w:rPr>
        <w:t>وهو واجب عليه حتم</w:t>
      </w:r>
      <w:r>
        <w:rPr>
          <w:rtl/>
        </w:rPr>
        <w:t xml:space="preserve">، </w:t>
      </w:r>
      <w:r w:rsidRPr="00A62F9C">
        <w:rPr>
          <w:rtl/>
        </w:rPr>
        <w:t>ليس له أن يتفصّى عنه ويعمل بخلافه.</w:t>
      </w:r>
    </w:p>
    <w:p w14:paraId="4E6157D3" w14:textId="77777777" w:rsidR="00F77B7E" w:rsidRPr="00A62F9C" w:rsidRDefault="00F77B7E" w:rsidP="00C70806">
      <w:pPr>
        <w:pStyle w:val="libNormal"/>
        <w:rPr>
          <w:rtl/>
        </w:rPr>
      </w:pPr>
      <w:r w:rsidRPr="00730FF9">
        <w:rPr>
          <w:rStyle w:val="libAlaemChar"/>
          <w:rtl/>
        </w:rPr>
        <w:t>(</w:t>
      </w:r>
      <w:r w:rsidRPr="00AA6577">
        <w:rPr>
          <w:rStyle w:val="libAieChar"/>
          <w:rtl/>
        </w:rPr>
        <w:t>فَسَوْفَ تَعْلَمُونَ مَنْ تَكُونُ لَهُ عاقِبَةُ الدَّارِ</w:t>
      </w:r>
      <w:r w:rsidRPr="00730FF9">
        <w:rPr>
          <w:rStyle w:val="libAlaemChar"/>
          <w:rtl/>
        </w:rPr>
        <w:t>)</w:t>
      </w:r>
      <w:r w:rsidRPr="00A62F9C">
        <w:rPr>
          <w:rtl/>
        </w:rPr>
        <w:t xml:space="preserve"> أيّنا تكون له العاقبة المحمودة</w:t>
      </w:r>
      <w:r>
        <w:rPr>
          <w:rtl/>
        </w:rPr>
        <w:t>؟</w:t>
      </w:r>
      <w:r>
        <w:rPr>
          <w:rFonts w:hint="cs"/>
          <w:rtl/>
        </w:rPr>
        <w:t xml:space="preserve"> </w:t>
      </w:r>
      <w:r w:rsidRPr="00A62F9C">
        <w:rPr>
          <w:rtl/>
        </w:rPr>
        <w:t>وهذا نحو قوله</w:t>
      </w:r>
      <w:r>
        <w:rPr>
          <w:rtl/>
        </w:rPr>
        <w:t xml:space="preserve">: </w:t>
      </w:r>
      <w:r w:rsidRPr="00730FF9">
        <w:rPr>
          <w:rStyle w:val="libAlaemChar"/>
          <w:rtl/>
        </w:rPr>
        <w:t>(</w:t>
      </w:r>
      <w:r w:rsidRPr="00AA6577">
        <w:rPr>
          <w:rStyle w:val="libAieChar"/>
          <w:rtl/>
        </w:rPr>
        <w:t>اعْمَلُوا ما شِئْتُمْ</w:t>
      </w:r>
      <w:r w:rsidRPr="00730FF9">
        <w:rPr>
          <w:rStyle w:val="libAlaemChar"/>
          <w:rtl/>
        </w:rPr>
        <w:t>)</w:t>
      </w:r>
      <w:r w:rsidRPr="00A62F9C">
        <w:rPr>
          <w:rtl/>
        </w:rPr>
        <w:t xml:space="preserve"> </w:t>
      </w:r>
      <w:r w:rsidRPr="005D2F9F">
        <w:rPr>
          <w:rStyle w:val="libFootnotenumChar"/>
          <w:rtl/>
        </w:rPr>
        <w:t>(1)</w:t>
      </w:r>
      <w:r>
        <w:rPr>
          <w:rtl/>
        </w:rPr>
        <w:t xml:space="preserve">: </w:t>
      </w:r>
      <w:r w:rsidRPr="00A62F9C">
        <w:rPr>
          <w:rtl/>
        </w:rPr>
        <w:t>جعل «من» استفهاميّة</w:t>
      </w:r>
      <w:r>
        <w:rPr>
          <w:rtl/>
        </w:rPr>
        <w:t xml:space="preserve">، </w:t>
      </w:r>
      <w:r w:rsidRPr="00A62F9C">
        <w:rPr>
          <w:rtl/>
        </w:rPr>
        <w:t>بمعنى</w:t>
      </w:r>
      <w:r>
        <w:rPr>
          <w:rtl/>
        </w:rPr>
        <w:t xml:space="preserve">: </w:t>
      </w:r>
      <w:r w:rsidRPr="00A62F9C">
        <w:rPr>
          <w:rtl/>
        </w:rPr>
        <w:t>أيّنا تكون له</w:t>
      </w:r>
    </w:p>
    <w:p w14:paraId="0773276D" w14:textId="77777777" w:rsidR="00F77B7E" w:rsidRPr="00A62F9C" w:rsidRDefault="00F77B7E" w:rsidP="00410E11">
      <w:pPr>
        <w:pStyle w:val="libLine"/>
        <w:rPr>
          <w:rtl/>
        </w:rPr>
      </w:pPr>
      <w:r w:rsidRPr="00A62F9C">
        <w:rPr>
          <w:rtl/>
        </w:rPr>
        <w:t>__________________</w:t>
      </w:r>
    </w:p>
    <w:p w14:paraId="67BC4382" w14:textId="77777777" w:rsidR="00F77B7E" w:rsidRPr="00A62F9C" w:rsidRDefault="00F77B7E" w:rsidP="0083551C">
      <w:pPr>
        <w:pStyle w:val="libFootnote0"/>
        <w:rPr>
          <w:rtl/>
        </w:rPr>
      </w:pPr>
      <w:r>
        <w:rPr>
          <w:rtl/>
        </w:rPr>
        <w:t>(</w:t>
      </w:r>
      <w:r w:rsidRPr="00A62F9C">
        <w:rPr>
          <w:rtl/>
        </w:rPr>
        <w:t>1) فصّلت</w:t>
      </w:r>
      <w:r>
        <w:rPr>
          <w:rtl/>
        </w:rPr>
        <w:t xml:space="preserve">: </w:t>
      </w:r>
      <w:r w:rsidRPr="00A62F9C">
        <w:rPr>
          <w:rtl/>
        </w:rPr>
        <w:t>40.</w:t>
      </w:r>
    </w:p>
    <w:p w14:paraId="3C76B3EF" w14:textId="77777777" w:rsidR="00F77B7E" w:rsidRPr="00A62F9C" w:rsidRDefault="00F77B7E" w:rsidP="00F52F7A">
      <w:pPr>
        <w:pStyle w:val="libNormal0"/>
        <w:rPr>
          <w:rtl/>
        </w:rPr>
      </w:pPr>
      <w:r>
        <w:rPr>
          <w:rtl/>
        </w:rPr>
        <w:br w:type="page"/>
      </w:r>
      <w:r w:rsidRPr="00A62F9C">
        <w:rPr>
          <w:rtl/>
        </w:rPr>
        <w:lastRenderedPageBreak/>
        <w:t>عاقبة الدار الحسنى الّتي خلق الله هذه الدار لها</w:t>
      </w:r>
      <w:r>
        <w:rPr>
          <w:rtl/>
        </w:rPr>
        <w:t>؟</w:t>
      </w:r>
      <w:r w:rsidRPr="00A62F9C">
        <w:rPr>
          <w:rtl/>
        </w:rPr>
        <w:t xml:space="preserve"> فمحلّها الرفع</w:t>
      </w:r>
      <w:r>
        <w:rPr>
          <w:rtl/>
        </w:rPr>
        <w:t xml:space="preserve">، </w:t>
      </w:r>
      <w:r w:rsidRPr="00A62F9C">
        <w:rPr>
          <w:rtl/>
        </w:rPr>
        <w:t>وفعل العلم معلّق عنه. وإن جعلت خبريّة بمعنى</w:t>
      </w:r>
      <w:r>
        <w:rPr>
          <w:rtl/>
        </w:rPr>
        <w:t xml:space="preserve">: </w:t>
      </w:r>
      <w:r w:rsidRPr="00A62F9C">
        <w:rPr>
          <w:rtl/>
        </w:rPr>
        <w:t>الّذي</w:t>
      </w:r>
      <w:r>
        <w:rPr>
          <w:rtl/>
        </w:rPr>
        <w:t xml:space="preserve">، </w:t>
      </w:r>
      <w:r w:rsidRPr="00A62F9C">
        <w:rPr>
          <w:rtl/>
        </w:rPr>
        <w:t>فالنصب</w:t>
      </w:r>
      <w:r>
        <w:rPr>
          <w:rtl/>
        </w:rPr>
        <w:t xml:space="preserve"> بـ </w:t>
      </w:r>
      <w:r w:rsidRPr="00A62F9C">
        <w:rPr>
          <w:rtl/>
        </w:rPr>
        <w:t>«تعلمون» أي</w:t>
      </w:r>
      <w:r>
        <w:rPr>
          <w:rtl/>
        </w:rPr>
        <w:t xml:space="preserve">: </w:t>
      </w:r>
      <w:r w:rsidRPr="00A62F9C">
        <w:rPr>
          <w:rtl/>
        </w:rPr>
        <w:t>فسوف تعرفون الّذي تكون له العاقبة. وفيه مع الإنذار إنصاف في المقال وحسن الأدب</w:t>
      </w:r>
      <w:r>
        <w:rPr>
          <w:rtl/>
        </w:rPr>
        <w:t xml:space="preserve">، </w:t>
      </w:r>
      <w:r w:rsidRPr="00A62F9C">
        <w:rPr>
          <w:rtl/>
        </w:rPr>
        <w:t>وتنبيه على وثوق المنذر بأنّه محقّ.</w:t>
      </w:r>
    </w:p>
    <w:p w14:paraId="30E1AC45" w14:textId="77777777" w:rsidR="00F77B7E" w:rsidRPr="00A62F9C" w:rsidRDefault="00F77B7E" w:rsidP="00C70806">
      <w:pPr>
        <w:pStyle w:val="libNormal"/>
        <w:rPr>
          <w:rtl/>
        </w:rPr>
      </w:pPr>
      <w:r w:rsidRPr="00A62F9C">
        <w:rPr>
          <w:rtl/>
        </w:rPr>
        <w:t>وقرأ حمزة والكسائي</w:t>
      </w:r>
      <w:r>
        <w:rPr>
          <w:rtl/>
        </w:rPr>
        <w:t xml:space="preserve">: </w:t>
      </w:r>
      <w:r w:rsidRPr="00A62F9C">
        <w:rPr>
          <w:rtl/>
        </w:rPr>
        <w:t>يكون بالياء</w:t>
      </w:r>
      <w:r>
        <w:rPr>
          <w:rtl/>
        </w:rPr>
        <w:t xml:space="preserve">، </w:t>
      </w:r>
      <w:r w:rsidRPr="00A62F9C">
        <w:rPr>
          <w:rtl/>
        </w:rPr>
        <w:t>لأنّ تأنيث العاقبة غير حقيقي.</w:t>
      </w:r>
    </w:p>
    <w:p w14:paraId="5C9AA1BD" w14:textId="77777777" w:rsidR="00F77B7E" w:rsidRPr="00A62F9C" w:rsidRDefault="00F77B7E" w:rsidP="00C70806">
      <w:pPr>
        <w:pStyle w:val="libNormal"/>
        <w:rPr>
          <w:rtl/>
        </w:rPr>
      </w:pPr>
      <w:r w:rsidRPr="00730FF9">
        <w:rPr>
          <w:rStyle w:val="libAlaemChar"/>
          <w:rtl/>
        </w:rPr>
        <w:t>(</w:t>
      </w:r>
      <w:r w:rsidRPr="00AA6577">
        <w:rPr>
          <w:rStyle w:val="libAieChar"/>
          <w:rtl/>
        </w:rPr>
        <w:t>إِنَّهُ لا يُفْلِحُ الظَّالِمُونَ</w:t>
      </w:r>
      <w:r w:rsidRPr="00730FF9">
        <w:rPr>
          <w:rStyle w:val="libAlaemChar"/>
          <w:rtl/>
        </w:rPr>
        <w:t>)</w:t>
      </w:r>
      <w:r w:rsidRPr="00A62F9C">
        <w:rPr>
          <w:rtl/>
        </w:rPr>
        <w:t xml:space="preserve"> وضع «الظالمون» موضع</w:t>
      </w:r>
      <w:r>
        <w:rPr>
          <w:rtl/>
        </w:rPr>
        <w:t xml:space="preserve">: </w:t>
      </w:r>
      <w:r w:rsidRPr="00A62F9C">
        <w:rPr>
          <w:rtl/>
        </w:rPr>
        <w:t>الكافرون</w:t>
      </w:r>
      <w:r>
        <w:rPr>
          <w:rtl/>
        </w:rPr>
        <w:t xml:space="preserve">، </w:t>
      </w:r>
      <w:r w:rsidRPr="00A62F9C">
        <w:rPr>
          <w:rtl/>
        </w:rPr>
        <w:t>لأنّه أعمّ وأكثر فائدة.</w:t>
      </w:r>
    </w:p>
    <w:p w14:paraId="333BC539" w14:textId="77777777" w:rsidR="00F77B7E" w:rsidRPr="00A62F9C" w:rsidRDefault="00F77B7E" w:rsidP="00C70806">
      <w:pPr>
        <w:pStyle w:val="libNormal"/>
        <w:rPr>
          <w:rtl/>
        </w:rPr>
      </w:pPr>
      <w:r w:rsidRPr="00730FF9">
        <w:rPr>
          <w:rStyle w:val="libAlaemChar"/>
          <w:rtl/>
        </w:rPr>
        <w:t>(</w:t>
      </w:r>
      <w:r w:rsidRPr="00AA6577">
        <w:rPr>
          <w:rStyle w:val="libAieChar"/>
          <w:rtl/>
        </w:rPr>
        <w:t>وَجَعَلُوا لِلَّهِ مِمَّا ذَرَأَ مِنَ الْحَرْثِ وَالْأَنْعامِ نَصِيباً فَقالُوا هذا لِلَّهِ بِزَعْمِهِمْ وَهذا لِشُرَكائِنا فَما كانَ لِشُرَكائِهِمْ فَلا يَصِلُ إِلَى اللهِ وَما كانَ لِلَّهِ فَهُوَ يَصِلُ إِلى شُرَكائِهِمْ ساءَ ما يَحْكُمُونَ (136)</w:t>
      </w:r>
      <w:r w:rsidRPr="00730FF9">
        <w:rPr>
          <w:rStyle w:val="libAlaemChar"/>
          <w:rtl/>
        </w:rPr>
        <w:t>)</w:t>
      </w:r>
    </w:p>
    <w:p w14:paraId="1709F553" w14:textId="77777777" w:rsidR="00F77B7E" w:rsidRPr="00A62F9C" w:rsidRDefault="00F77B7E" w:rsidP="00C70806">
      <w:pPr>
        <w:pStyle w:val="libNormal"/>
        <w:rPr>
          <w:rtl/>
        </w:rPr>
      </w:pPr>
      <w:r w:rsidRPr="00A62F9C">
        <w:rPr>
          <w:rtl/>
        </w:rPr>
        <w:t>ثمّ عاد الكلام إلى حجاج المشركين وبيان اعتقاداتهم الفاسدة</w:t>
      </w:r>
      <w:r>
        <w:rPr>
          <w:rtl/>
        </w:rPr>
        <w:t xml:space="preserve">، </w:t>
      </w:r>
      <w:r w:rsidRPr="00A62F9C">
        <w:rPr>
          <w:rtl/>
        </w:rPr>
        <w:t>فقال</w:t>
      </w:r>
      <w:r>
        <w:rPr>
          <w:rtl/>
        </w:rPr>
        <w:t xml:space="preserve">: </w:t>
      </w:r>
      <w:r w:rsidRPr="00730FF9">
        <w:rPr>
          <w:rStyle w:val="libAlaemChar"/>
          <w:rtl/>
        </w:rPr>
        <w:t>(</w:t>
      </w:r>
      <w:r w:rsidRPr="00AA6577">
        <w:rPr>
          <w:rStyle w:val="libAieChar"/>
          <w:rtl/>
        </w:rPr>
        <w:t>وَجَعَلُوا</w:t>
      </w:r>
      <w:r w:rsidRPr="00730FF9">
        <w:rPr>
          <w:rStyle w:val="libAlaemChar"/>
          <w:rtl/>
        </w:rPr>
        <w:t>)</w:t>
      </w:r>
      <w:r w:rsidRPr="00A62F9C">
        <w:rPr>
          <w:rtl/>
        </w:rPr>
        <w:t xml:space="preserve"> يعني</w:t>
      </w:r>
      <w:r>
        <w:rPr>
          <w:rtl/>
        </w:rPr>
        <w:t xml:space="preserve">: </w:t>
      </w:r>
      <w:r w:rsidRPr="00A62F9C">
        <w:rPr>
          <w:rtl/>
        </w:rPr>
        <w:t xml:space="preserve">كفّار مكّة ومن تقدّمهم من المشركين </w:t>
      </w:r>
      <w:r w:rsidRPr="00730FF9">
        <w:rPr>
          <w:rStyle w:val="libAlaemChar"/>
          <w:rtl/>
        </w:rPr>
        <w:t>(</w:t>
      </w:r>
      <w:r w:rsidRPr="00AA6577">
        <w:rPr>
          <w:rStyle w:val="libAieChar"/>
          <w:rtl/>
        </w:rPr>
        <w:t>لِلَّهِ مِمَّا ذَرَأَ</w:t>
      </w:r>
      <w:r w:rsidRPr="00730FF9">
        <w:rPr>
          <w:rStyle w:val="libAlaemChar"/>
          <w:rtl/>
        </w:rPr>
        <w:t>)</w:t>
      </w:r>
      <w:r w:rsidRPr="00A62F9C">
        <w:rPr>
          <w:rtl/>
        </w:rPr>
        <w:t xml:space="preserve"> خلق </w:t>
      </w:r>
      <w:r w:rsidRPr="00730FF9">
        <w:rPr>
          <w:rStyle w:val="libAlaemChar"/>
          <w:rtl/>
        </w:rPr>
        <w:t>(</w:t>
      </w:r>
      <w:r w:rsidRPr="00AA6577">
        <w:rPr>
          <w:rStyle w:val="libAieChar"/>
          <w:rtl/>
        </w:rPr>
        <w:t>مِنَ الْحَرْثِ</w:t>
      </w:r>
      <w:r w:rsidRPr="00730FF9">
        <w:rPr>
          <w:rStyle w:val="libAlaemChar"/>
          <w:rtl/>
        </w:rPr>
        <w:t>)</w:t>
      </w:r>
      <w:r w:rsidRPr="00A62F9C">
        <w:rPr>
          <w:rtl/>
        </w:rPr>
        <w:t xml:space="preserve"> من الزرع </w:t>
      </w:r>
      <w:r w:rsidRPr="00730FF9">
        <w:rPr>
          <w:rStyle w:val="libAlaemChar"/>
          <w:rtl/>
        </w:rPr>
        <w:t>(</w:t>
      </w:r>
      <w:r w:rsidRPr="00AA6577">
        <w:rPr>
          <w:rStyle w:val="libAieChar"/>
          <w:rtl/>
        </w:rPr>
        <w:t>وَالْأَنْعامِ</w:t>
      </w:r>
      <w:r w:rsidRPr="00730FF9">
        <w:rPr>
          <w:rStyle w:val="libAlaemChar"/>
          <w:rtl/>
        </w:rPr>
        <w:t>)</w:t>
      </w:r>
      <w:r w:rsidRPr="00A62F9C">
        <w:rPr>
          <w:rtl/>
        </w:rPr>
        <w:t xml:space="preserve"> أي</w:t>
      </w:r>
      <w:r>
        <w:rPr>
          <w:rtl/>
        </w:rPr>
        <w:t xml:space="preserve">: </w:t>
      </w:r>
      <w:r w:rsidRPr="00A62F9C">
        <w:rPr>
          <w:rtl/>
        </w:rPr>
        <w:t>المواشي</w:t>
      </w:r>
      <w:r>
        <w:rPr>
          <w:rtl/>
        </w:rPr>
        <w:t xml:space="preserve">، </w:t>
      </w:r>
      <w:r w:rsidRPr="00A62F9C">
        <w:rPr>
          <w:rtl/>
        </w:rPr>
        <w:t xml:space="preserve">من الإبل والبقر والغنم </w:t>
      </w:r>
      <w:r w:rsidRPr="00730FF9">
        <w:rPr>
          <w:rStyle w:val="libAlaemChar"/>
          <w:rtl/>
        </w:rPr>
        <w:t>(</w:t>
      </w:r>
      <w:r w:rsidRPr="00AA6577">
        <w:rPr>
          <w:rStyle w:val="libAieChar"/>
          <w:rtl/>
        </w:rPr>
        <w:t>نَصِيباً</w:t>
      </w:r>
      <w:r w:rsidRPr="00730FF9">
        <w:rPr>
          <w:rStyle w:val="libAlaemChar"/>
          <w:rtl/>
        </w:rPr>
        <w:t>)</w:t>
      </w:r>
      <w:r w:rsidRPr="00A62F9C">
        <w:rPr>
          <w:rtl/>
        </w:rPr>
        <w:t xml:space="preserve"> حظّا </w:t>
      </w:r>
      <w:r w:rsidRPr="00730FF9">
        <w:rPr>
          <w:rStyle w:val="libAlaemChar"/>
          <w:rtl/>
        </w:rPr>
        <w:t>(</w:t>
      </w:r>
      <w:r w:rsidRPr="00AA6577">
        <w:rPr>
          <w:rStyle w:val="libAieChar"/>
          <w:rtl/>
        </w:rPr>
        <w:t>فَقالُوا هذا لِلَّهِ بِزَعْمِهِمْ</w:t>
      </w:r>
      <w:r w:rsidRPr="00730FF9">
        <w:rPr>
          <w:rStyle w:val="libAlaemChar"/>
          <w:rtl/>
        </w:rPr>
        <w:t>)</w:t>
      </w:r>
      <w:r w:rsidRPr="00A62F9C">
        <w:rPr>
          <w:rtl/>
        </w:rPr>
        <w:t xml:space="preserve"> أي</w:t>
      </w:r>
      <w:r>
        <w:rPr>
          <w:rtl/>
        </w:rPr>
        <w:t xml:space="preserve">: </w:t>
      </w:r>
      <w:r w:rsidRPr="00A62F9C">
        <w:rPr>
          <w:rtl/>
        </w:rPr>
        <w:t>قد زعموا أنه لله</w:t>
      </w:r>
      <w:r>
        <w:rPr>
          <w:rtl/>
        </w:rPr>
        <w:t xml:space="preserve">، </w:t>
      </w:r>
      <w:r w:rsidRPr="00A62F9C">
        <w:rPr>
          <w:rtl/>
        </w:rPr>
        <w:t xml:space="preserve">والله لم يأمرهم بذلك </w:t>
      </w:r>
      <w:r w:rsidRPr="00730FF9">
        <w:rPr>
          <w:rStyle w:val="libAlaemChar"/>
          <w:rtl/>
        </w:rPr>
        <w:t>(</w:t>
      </w:r>
      <w:r w:rsidRPr="00AA6577">
        <w:rPr>
          <w:rStyle w:val="libAieChar"/>
          <w:rtl/>
        </w:rPr>
        <w:t>وَهذا لِشُرَكائِنا</w:t>
      </w:r>
      <w:r w:rsidRPr="00730FF9">
        <w:rPr>
          <w:rStyle w:val="libAlaemChar"/>
          <w:rtl/>
        </w:rPr>
        <w:t>)</w:t>
      </w:r>
      <w:r w:rsidRPr="00A62F9C">
        <w:rPr>
          <w:rtl/>
        </w:rPr>
        <w:t xml:space="preserve"> يعني</w:t>
      </w:r>
      <w:r>
        <w:rPr>
          <w:rtl/>
        </w:rPr>
        <w:t xml:space="preserve">: </w:t>
      </w:r>
      <w:r w:rsidRPr="00A62F9C">
        <w:rPr>
          <w:rtl/>
        </w:rPr>
        <w:t>الأوثان. وإنّما جعلوها شركاءهم لأنّهم أشركوها في أموالهم وأفعالهم.</w:t>
      </w:r>
    </w:p>
    <w:p w14:paraId="74152DEB" w14:textId="77777777" w:rsidR="00F77B7E" w:rsidRPr="00A62F9C" w:rsidRDefault="00F77B7E" w:rsidP="00C70806">
      <w:pPr>
        <w:pStyle w:val="libNormal"/>
        <w:rPr>
          <w:rtl/>
        </w:rPr>
      </w:pPr>
      <w:r w:rsidRPr="00A62F9C">
        <w:rPr>
          <w:rtl/>
        </w:rPr>
        <w:t>روي أنّهم كانوا يعيّنون شيئا من حرث ونتاج لله</w:t>
      </w:r>
      <w:r>
        <w:rPr>
          <w:rtl/>
        </w:rPr>
        <w:t xml:space="preserve">، </w:t>
      </w:r>
      <w:r w:rsidRPr="00A62F9C">
        <w:rPr>
          <w:rtl/>
        </w:rPr>
        <w:t>ويصرفونه إلى الضيفان والمساكين</w:t>
      </w:r>
      <w:r>
        <w:rPr>
          <w:rtl/>
        </w:rPr>
        <w:t xml:space="preserve">، </w:t>
      </w:r>
      <w:r w:rsidRPr="00A62F9C">
        <w:rPr>
          <w:rtl/>
        </w:rPr>
        <w:t>وشيئا منهما لآلهتهم</w:t>
      </w:r>
      <w:r>
        <w:rPr>
          <w:rtl/>
        </w:rPr>
        <w:t xml:space="preserve">، </w:t>
      </w:r>
      <w:r w:rsidRPr="00A62F9C">
        <w:rPr>
          <w:rtl/>
        </w:rPr>
        <w:t>وينفقونه على سدنتها</w:t>
      </w:r>
      <w:r>
        <w:rPr>
          <w:rtl/>
        </w:rPr>
        <w:t xml:space="preserve">، </w:t>
      </w:r>
      <w:r w:rsidRPr="00A62F9C">
        <w:rPr>
          <w:rtl/>
        </w:rPr>
        <w:t>ويذبحونه عندها. ثمّ إن رأوا ما عيّنوا لله أزكى وأنمى بدّلوه بما لآلهتهم</w:t>
      </w:r>
      <w:r>
        <w:rPr>
          <w:rtl/>
        </w:rPr>
        <w:t xml:space="preserve">، </w:t>
      </w:r>
      <w:r w:rsidRPr="00A62F9C">
        <w:rPr>
          <w:rtl/>
        </w:rPr>
        <w:t>وإن رأوا ما لآلهتهم أزكى تركوه لها ،</w:t>
      </w:r>
    </w:p>
    <w:p w14:paraId="6B8F761F" w14:textId="77777777" w:rsidR="00F77B7E" w:rsidRPr="00A62F9C" w:rsidRDefault="00F77B7E" w:rsidP="00F52F7A">
      <w:pPr>
        <w:pStyle w:val="libNormal0"/>
        <w:rPr>
          <w:rtl/>
        </w:rPr>
      </w:pPr>
      <w:r>
        <w:rPr>
          <w:rtl/>
        </w:rPr>
        <w:br w:type="page"/>
      </w:r>
      <w:r w:rsidRPr="00A62F9C">
        <w:rPr>
          <w:rtl/>
        </w:rPr>
        <w:lastRenderedPageBreak/>
        <w:t>واعتلّوا لذلك بأن الله غنيّ. فقال سبحانه</w:t>
      </w:r>
      <w:r>
        <w:rPr>
          <w:rtl/>
        </w:rPr>
        <w:t xml:space="preserve">: </w:t>
      </w:r>
      <w:r w:rsidRPr="00730FF9">
        <w:rPr>
          <w:rStyle w:val="libAlaemChar"/>
          <w:rtl/>
        </w:rPr>
        <w:t>(</w:t>
      </w:r>
      <w:r w:rsidRPr="00AA6577">
        <w:rPr>
          <w:rStyle w:val="libAieChar"/>
          <w:rtl/>
        </w:rPr>
        <w:t>فَما كانَ لِشُرَكائِهِمْ فَلا يَصِلُ إِلَى اللهِ</w:t>
      </w:r>
      <w:r w:rsidRPr="00730FF9">
        <w:rPr>
          <w:rStyle w:val="libAlaemChar"/>
          <w:rtl/>
        </w:rPr>
        <w:t>)</w:t>
      </w:r>
      <w:r w:rsidRPr="00A62F9C">
        <w:rPr>
          <w:rtl/>
        </w:rPr>
        <w:t xml:space="preserve"> أي</w:t>
      </w:r>
      <w:r>
        <w:rPr>
          <w:rtl/>
        </w:rPr>
        <w:t xml:space="preserve">: </w:t>
      </w:r>
      <w:r w:rsidRPr="00A62F9C">
        <w:rPr>
          <w:rtl/>
        </w:rPr>
        <w:t>لا يصل إلى الوجوه الّتي كانوا يصرفونه إليها</w:t>
      </w:r>
      <w:r>
        <w:rPr>
          <w:rtl/>
        </w:rPr>
        <w:t xml:space="preserve">، </w:t>
      </w:r>
      <w:r w:rsidRPr="00A62F9C">
        <w:rPr>
          <w:rtl/>
        </w:rPr>
        <w:t xml:space="preserve">من قرى الضيفان والتصدّق على المساكين </w:t>
      </w:r>
      <w:r w:rsidRPr="00730FF9">
        <w:rPr>
          <w:rStyle w:val="libAlaemChar"/>
          <w:rtl/>
        </w:rPr>
        <w:t>(</w:t>
      </w:r>
      <w:r w:rsidRPr="00AA6577">
        <w:rPr>
          <w:rStyle w:val="libAieChar"/>
          <w:rtl/>
        </w:rPr>
        <w:t>وَما كانَ لِلَّهِ فَهُوَ يَصِلُ إِلى شُرَكائِهِمْ</w:t>
      </w:r>
      <w:r w:rsidRPr="00730FF9">
        <w:rPr>
          <w:rStyle w:val="libAlaemChar"/>
          <w:rtl/>
        </w:rPr>
        <w:t>)</w:t>
      </w:r>
      <w:r>
        <w:rPr>
          <w:rtl/>
        </w:rPr>
        <w:t>.</w:t>
      </w:r>
    </w:p>
    <w:p w14:paraId="79B376DF" w14:textId="77777777" w:rsidR="00F77B7E" w:rsidRPr="00A62F9C" w:rsidRDefault="00F77B7E" w:rsidP="00C70806">
      <w:pPr>
        <w:pStyle w:val="libNormal"/>
        <w:rPr>
          <w:rtl/>
        </w:rPr>
      </w:pPr>
      <w:r w:rsidRPr="00A62F9C">
        <w:rPr>
          <w:rtl/>
        </w:rPr>
        <w:t>وفي قوله</w:t>
      </w:r>
      <w:r>
        <w:rPr>
          <w:rtl/>
        </w:rPr>
        <w:t xml:space="preserve">: </w:t>
      </w:r>
      <w:r w:rsidRPr="00A62F9C">
        <w:rPr>
          <w:rtl/>
        </w:rPr>
        <w:t>«ممّا ذرأ» تنبيه على فرط جهالتهم</w:t>
      </w:r>
      <w:r>
        <w:rPr>
          <w:rtl/>
        </w:rPr>
        <w:t xml:space="preserve">، </w:t>
      </w:r>
      <w:r w:rsidRPr="00A62F9C">
        <w:rPr>
          <w:rtl/>
        </w:rPr>
        <w:t>فإنّهم أشركوا الخالق في خلقه جمادا لا يقدر على شيء</w:t>
      </w:r>
      <w:r>
        <w:rPr>
          <w:rtl/>
        </w:rPr>
        <w:t xml:space="preserve">، </w:t>
      </w:r>
      <w:r w:rsidRPr="00A62F9C">
        <w:rPr>
          <w:rtl/>
        </w:rPr>
        <w:t>ثمّ رجّحوه عليه</w:t>
      </w:r>
      <w:r>
        <w:rPr>
          <w:rtl/>
        </w:rPr>
        <w:t xml:space="preserve">، </w:t>
      </w:r>
      <w:r w:rsidRPr="00A62F9C">
        <w:rPr>
          <w:rtl/>
        </w:rPr>
        <w:t>بأن جعلوا الزاكي له. وفي قوله</w:t>
      </w:r>
      <w:r>
        <w:rPr>
          <w:rtl/>
        </w:rPr>
        <w:t xml:space="preserve">: </w:t>
      </w:r>
      <w:r w:rsidRPr="00A62F9C">
        <w:rPr>
          <w:rtl/>
        </w:rPr>
        <w:t>«بزعمهم» تنبيه على أنّ ذلك ممّا اخترعوه</w:t>
      </w:r>
      <w:r>
        <w:rPr>
          <w:rtl/>
        </w:rPr>
        <w:t xml:space="preserve">، </w:t>
      </w:r>
      <w:r w:rsidRPr="00A62F9C">
        <w:rPr>
          <w:rtl/>
        </w:rPr>
        <w:t xml:space="preserve">لم يأمرهم الله به. وقرأ الكسائي بالضمّ في الموضعين </w:t>
      </w:r>
      <w:r w:rsidRPr="005D2F9F">
        <w:rPr>
          <w:rStyle w:val="libFootnotenumChar"/>
          <w:rtl/>
        </w:rPr>
        <w:t>(1)</w:t>
      </w:r>
      <w:r>
        <w:rPr>
          <w:rtl/>
        </w:rPr>
        <w:t>.</w:t>
      </w:r>
      <w:r w:rsidRPr="00A62F9C">
        <w:rPr>
          <w:rtl/>
        </w:rPr>
        <w:t xml:space="preserve"> وهو لغة فيه.</w:t>
      </w:r>
    </w:p>
    <w:p w14:paraId="74E453B3" w14:textId="77777777" w:rsidR="00F77B7E" w:rsidRPr="00A62F9C" w:rsidRDefault="00F77B7E" w:rsidP="00C70806">
      <w:pPr>
        <w:pStyle w:val="libNormal"/>
        <w:rPr>
          <w:rtl/>
        </w:rPr>
      </w:pPr>
      <w:r w:rsidRPr="00730FF9">
        <w:rPr>
          <w:rStyle w:val="libAlaemChar"/>
          <w:rtl/>
        </w:rPr>
        <w:t>(</w:t>
      </w:r>
      <w:r w:rsidRPr="00AA6577">
        <w:rPr>
          <w:rStyle w:val="libAieChar"/>
          <w:rtl/>
        </w:rPr>
        <w:t>ساءَ ما يَحْكُمُونَ</w:t>
      </w:r>
      <w:r w:rsidRPr="00730FF9">
        <w:rPr>
          <w:rStyle w:val="libAlaemChar"/>
          <w:rtl/>
        </w:rPr>
        <w:t>)</w:t>
      </w:r>
      <w:r w:rsidRPr="00A62F9C">
        <w:rPr>
          <w:rtl/>
        </w:rPr>
        <w:t xml:space="preserve"> حكمهم هذا. وهو إيثار آلهتهم على الله</w:t>
      </w:r>
      <w:r>
        <w:rPr>
          <w:rtl/>
        </w:rPr>
        <w:t xml:space="preserve">، </w:t>
      </w:r>
      <w:r w:rsidRPr="00A62F9C">
        <w:rPr>
          <w:rtl/>
        </w:rPr>
        <w:t>وعملهم على ما لم يشرع لهم.</w:t>
      </w:r>
    </w:p>
    <w:p w14:paraId="766C029E" w14:textId="77777777" w:rsidR="00F77B7E" w:rsidRPr="00A62F9C" w:rsidRDefault="00F77B7E" w:rsidP="00C70806">
      <w:pPr>
        <w:pStyle w:val="libNormal"/>
        <w:rPr>
          <w:rtl/>
        </w:rPr>
      </w:pPr>
      <w:r w:rsidRPr="00730FF9">
        <w:rPr>
          <w:rStyle w:val="libAlaemChar"/>
          <w:rtl/>
        </w:rPr>
        <w:t>(</w:t>
      </w:r>
      <w:r w:rsidRPr="00AA6577">
        <w:rPr>
          <w:rStyle w:val="libAieChar"/>
          <w:rtl/>
        </w:rPr>
        <w:t>وَكَذلِكَ زَيَّنَ لِكَثِيرٍ مِنَ الْمُشْرِكِينَ قَتْلَ أَوْلادِهِمْ شُرَكاؤُهُمْ لِيُرْدُوهُمْ وَلِيَلْبِسُوا عَلَيْهِمْ دِينَهُمْ وَلَوْ شاءَ اللهُ ما فَعَلُوهُ فَذَرْهُمْ وَما يَفْتَرُونَ (137)</w:t>
      </w:r>
      <w:r w:rsidRPr="00730FF9">
        <w:rPr>
          <w:rStyle w:val="libAlaemChar"/>
          <w:rtl/>
        </w:rPr>
        <w:t>)</w:t>
      </w:r>
    </w:p>
    <w:p w14:paraId="28AD6CB3" w14:textId="77777777" w:rsidR="00F77B7E" w:rsidRPr="00A62F9C" w:rsidRDefault="00F77B7E" w:rsidP="00C70806">
      <w:pPr>
        <w:pStyle w:val="libNormal"/>
        <w:rPr>
          <w:rtl/>
        </w:rPr>
      </w:pPr>
      <w:r w:rsidRPr="00A62F9C">
        <w:rPr>
          <w:rtl/>
        </w:rPr>
        <w:t>ثمّ بيّن سبحانه خصلة اخرى من خصالهم الذميمة</w:t>
      </w:r>
      <w:r>
        <w:rPr>
          <w:rtl/>
        </w:rPr>
        <w:t xml:space="preserve">، </w:t>
      </w:r>
      <w:r w:rsidRPr="00A62F9C">
        <w:rPr>
          <w:rtl/>
        </w:rPr>
        <w:t>فقال</w:t>
      </w:r>
      <w:r>
        <w:rPr>
          <w:rtl/>
        </w:rPr>
        <w:t xml:space="preserve">: </w:t>
      </w:r>
      <w:r w:rsidRPr="00730FF9">
        <w:rPr>
          <w:rStyle w:val="libAlaemChar"/>
          <w:rtl/>
        </w:rPr>
        <w:t>(</w:t>
      </w:r>
      <w:r w:rsidRPr="00AA6577">
        <w:rPr>
          <w:rStyle w:val="libAieChar"/>
          <w:rtl/>
        </w:rPr>
        <w:t>وَكَذلِكَ</w:t>
      </w:r>
      <w:r w:rsidRPr="00730FF9">
        <w:rPr>
          <w:rStyle w:val="libAlaemChar"/>
          <w:rtl/>
        </w:rPr>
        <w:t>)</w:t>
      </w:r>
      <w:r w:rsidRPr="00A62F9C">
        <w:rPr>
          <w:rtl/>
        </w:rPr>
        <w:t xml:space="preserve"> أي</w:t>
      </w:r>
      <w:r>
        <w:rPr>
          <w:rtl/>
        </w:rPr>
        <w:t xml:space="preserve">: </w:t>
      </w:r>
      <w:r w:rsidRPr="00A62F9C">
        <w:rPr>
          <w:rtl/>
        </w:rPr>
        <w:t xml:space="preserve">ومثل ذلك التزيين الّذي هو تزيين الشرك في قسمة القربان بين الله وآلهتهم </w:t>
      </w:r>
      <w:r w:rsidRPr="00730FF9">
        <w:rPr>
          <w:rStyle w:val="libAlaemChar"/>
          <w:rtl/>
        </w:rPr>
        <w:t>(</w:t>
      </w:r>
      <w:r w:rsidRPr="00AA6577">
        <w:rPr>
          <w:rStyle w:val="libAieChar"/>
          <w:rtl/>
        </w:rPr>
        <w:t>زَيَّنَ لِكَثِيرٍ مِنَ الْمُشْرِكِينَ قَتْلَ أَوْلادِهِمْ</w:t>
      </w:r>
      <w:r w:rsidRPr="00730FF9">
        <w:rPr>
          <w:rStyle w:val="libAlaemChar"/>
          <w:rtl/>
        </w:rPr>
        <w:t>)</w:t>
      </w:r>
      <w:r w:rsidRPr="00A62F9C">
        <w:rPr>
          <w:rtl/>
        </w:rPr>
        <w:t xml:space="preserve"> بالوأد خيفة العلية أو العار</w:t>
      </w:r>
      <w:r>
        <w:rPr>
          <w:rtl/>
        </w:rPr>
        <w:t xml:space="preserve">، </w:t>
      </w:r>
      <w:r w:rsidRPr="00A62F9C">
        <w:rPr>
          <w:rtl/>
        </w:rPr>
        <w:t xml:space="preserve">أو بنحرهم لآلهتهم </w:t>
      </w:r>
      <w:r w:rsidRPr="00730FF9">
        <w:rPr>
          <w:rStyle w:val="libAlaemChar"/>
          <w:rtl/>
        </w:rPr>
        <w:t>(</w:t>
      </w:r>
      <w:r w:rsidRPr="00AA6577">
        <w:rPr>
          <w:rStyle w:val="libAieChar"/>
          <w:rtl/>
        </w:rPr>
        <w:t>شُرَكاؤُهُمْ</w:t>
      </w:r>
      <w:r w:rsidRPr="00730FF9">
        <w:rPr>
          <w:rStyle w:val="libAlaemChar"/>
          <w:rtl/>
        </w:rPr>
        <w:t>)</w:t>
      </w:r>
      <w:r w:rsidRPr="00A62F9C">
        <w:rPr>
          <w:rtl/>
        </w:rPr>
        <w:t xml:space="preserve"> من الجنّ</w:t>
      </w:r>
      <w:r>
        <w:rPr>
          <w:rtl/>
        </w:rPr>
        <w:t xml:space="preserve">، </w:t>
      </w:r>
      <w:r w:rsidRPr="00A62F9C">
        <w:rPr>
          <w:rtl/>
        </w:rPr>
        <w:t>أو من سدنة الأصنام. وهو فاعل «زيّن»</w:t>
      </w:r>
      <w:r>
        <w:rPr>
          <w:rtl/>
        </w:rPr>
        <w:t>.</w:t>
      </w:r>
    </w:p>
    <w:p w14:paraId="202FC7E6" w14:textId="77777777" w:rsidR="00F77B7E" w:rsidRPr="00A62F9C" w:rsidRDefault="00F77B7E" w:rsidP="00C70806">
      <w:pPr>
        <w:pStyle w:val="libNormal"/>
        <w:rPr>
          <w:rtl/>
        </w:rPr>
      </w:pPr>
      <w:r w:rsidRPr="00A62F9C">
        <w:rPr>
          <w:rtl/>
        </w:rPr>
        <w:t>وقرأ ابن عامر</w:t>
      </w:r>
      <w:r>
        <w:rPr>
          <w:rtl/>
        </w:rPr>
        <w:t xml:space="preserve">: </w:t>
      </w:r>
      <w:r w:rsidRPr="00A62F9C">
        <w:rPr>
          <w:rtl/>
        </w:rPr>
        <w:t>زيّن</w:t>
      </w:r>
      <w:r>
        <w:rPr>
          <w:rtl/>
        </w:rPr>
        <w:t xml:space="preserve">، </w:t>
      </w:r>
      <w:r w:rsidRPr="00A62F9C">
        <w:rPr>
          <w:rtl/>
        </w:rPr>
        <w:t>على البناء للمفعول الّذي هو القتل</w:t>
      </w:r>
      <w:r>
        <w:rPr>
          <w:rtl/>
        </w:rPr>
        <w:t xml:space="preserve">، </w:t>
      </w:r>
      <w:r w:rsidRPr="00A62F9C">
        <w:rPr>
          <w:rtl/>
        </w:rPr>
        <w:t>ونصب الأولاد</w:t>
      </w:r>
      <w:r>
        <w:rPr>
          <w:rtl/>
        </w:rPr>
        <w:t xml:space="preserve">، </w:t>
      </w:r>
      <w:r w:rsidRPr="00A62F9C">
        <w:rPr>
          <w:rtl/>
        </w:rPr>
        <w:t>وجرّ الشركاء بإضافة القتل إليه</w:t>
      </w:r>
      <w:r>
        <w:rPr>
          <w:rtl/>
        </w:rPr>
        <w:t xml:space="preserve">، </w:t>
      </w:r>
      <w:r w:rsidRPr="00A62F9C">
        <w:rPr>
          <w:rtl/>
        </w:rPr>
        <w:t>مفصولا بينهما بمفعوله. وهو ضعيف في العربيّة</w:t>
      </w:r>
      <w:r>
        <w:rPr>
          <w:rtl/>
        </w:rPr>
        <w:t xml:space="preserve">، </w:t>
      </w:r>
      <w:r w:rsidRPr="00A62F9C">
        <w:rPr>
          <w:rtl/>
        </w:rPr>
        <w:t>معدود من ضرورات الشعر</w:t>
      </w:r>
      <w:r>
        <w:rPr>
          <w:rtl/>
        </w:rPr>
        <w:t xml:space="preserve">، </w:t>
      </w:r>
      <w:r w:rsidRPr="00A62F9C">
        <w:rPr>
          <w:rtl/>
        </w:rPr>
        <w:t>كقوله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F77B7E" w:rsidRPr="00A62F9C" w14:paraId="24709395" w14:textId="77777777" w:rsidTr="00F52F7A">
        <w:trPr>
          <w:tblCellSpacing w:w="15" w:type="dxa"/>
          <w:jc w:val="center"/>
        </w:trPr>
        <w:tc>
          <w:tcPr>
            <w:tcW w:w="2366" w:type="pct"/>
            <w:vAlign w:val="center"/>
          </w:tcPr>
          <w:p w14:paraId="64149739" w14:textId="77777777" w:rsidR="00F77B7E" w:rsidRPr="00A62F9C" w:rsidRDefault="00F77B7E" w:rsidP="00410E11">
            <w:pPr>
              <w:pStyle w:val="libPoem"/>
              <w:rPr>
                <w:rtl/>
              </w:rPr>
            </w:pPr>
            <w:r w:rsidRPr="00A62F9C">
              <w:rPr>
                <w:rtl/>
              </w:rPr>
              <w:t>فزججتها بمزجّة</w:t>
            </w:r>
            <w:r w:rsidRPr="00257A00">
              <w:rPr>
                <w:rStyle w:val="libPoemTiniChar0"/>
                <w:rtl/>
              </w:rPr>
              <w:br/>
              <w:t> </w:t>
            </w:r>
          </w:p>
        </w:tc>
        <w:tc>
          <w:tcPr>
            <w:tcW w:w="197" w:type="pct"/>
            <w:vAlign w:val="center"/>
          </w:tcPr>
          <w:p w14:paraId="04FA494A" w14:textId="77777777" w:rsidR="00F77B7E" w:rsidRPr="00A62F9C" w:rsidRDefault="00F77B7E" w:rsidP="00410E11">
            <w:pPr>
              <w:pStyle w:val="libPoem"/>
            </w:pPr>
            <w:r w:rsidRPr="00A62F9C">
              <w:rPr>
                <w:rtl/>
              </w:rPr>
              <w:t> </w:t>
            </w:r>
          </w:p>
        </w:tc>
        <w:tc>
          <w:tcPr>
            <w:tcW w:w="2367" w:type="pct"/>
            <w:vAlign w:val="center"/>
          </w:tcPr>
          <w:p w14:paraId="10DA5EB9" w14:textId="77777777" w:rsidR="00F77B7E" w:rsidRPr="00A62F9C" w:rsidRDefault="00F77B7E" w:rsidP="00410E11">
            <w:pPr>
              <w:pStyle w:val="libPoem"/>
            </w:pPr>
            <w:r w:rsidRPr="00A62F9C">
              <w:rPr>
                <w:rtl/>
              </w:rPr>
              <w:t>زجّ القلوص أبي مزادة</w:t>
            </w:r>
            <w:r w:rsidRPr="00257A00">
              <w:rPr>
                <w:rStyle w:val="libPoemTiniChar0"/>
                <w:rtl/>
              </w:rPr>
              <w:br/>
              <w:t> </w:t>
            </w:r>
          </w:p>
        </w:tc>
      </w:tr>
    </w:tbl>
    <w:p w14:paraId="0DDA93B3" w14:textId="77777777" w:rsidR="00F77B7E" w:rsidRPr="00A62F9C" w:rsidRDefault="00F77B7E" w:rsidP="00C70806">
      <w:pPr>
        <w:pStyle w:val="libNormal"/>
        <w:rPr>
          <w:rtl/>
        </w:rPr>
      </w:pPr>
      <w:r w:rsidRPr="00A62F9C">
        <w:rPr>
          <w:rtl/>
        </w:rPr>
        <w:t>فإنّه فصل بين المضاف والمضاف إليه بالمفعول. وتقديره</w:t>
      </w:r>
      <w:r>
        <w:rPr>
          <w:rtl/>
        </w:rPr>
        <w:t xml:space="preserve">: </w:t>
      </w:r>
      <w:r w:rsidRPr="00A62F9C">
        <w:rPr>
          <w:rtl/>
        </w:rPr>
        <w:t>فزججت الكتيبة</w:t>
      </w:r>
    </w:p>
    <w:p w14:paraId="1560E1F8" w14:textId="77777777" w:rsidR="00F77B7E" w:rsidRPr="00A62F9C" w:rsidRDefault="00F77B7E" w:rsidP="00410E11">
      <w:pPr>
        <w:pStyle w:val="libLine"/>
        <w:rPr>
          <w:rtl/>
        </w:rPr>
      </w:pPr>
      <w:r w:rsidRPr="00A62F9C">
        <w:rPr>
          <w:rtl/>
        </w:rPr>
        <w:t>__________________</w:t>
      </w:r>
    </w:p>
    <w:p w14:paraId="40C99374" w14:textId="77777777" w:rsidR="00F77B7E" w:rsidRPr="00A62F9C" w:rsidRDefault="00F77B7E" w:rsidP="0083551C">
      <w:pPr>
        <w:pStyle w:val="libFootnote0"/>
        <w:rPr>
          <w:rtl/>
        </w:rPr>
      </w:pPr>
      <w:r>
        <w:rPr>
          <w:rtl/>
        </w:rPr>
        <w:t>(</w:t>
      </w:r>
      <w:r w:rsidRPr="00A62F9C">
        <w:rPr>
          <w:rtl/>
        </w:rPr>
        <w:t>1) أي</w:t>
      </w:r>
      <w:r>
        <w:rPr>
          <w:rtl/>
        </w:rPr>
        <w:t xml:space="preserve">: </w:t>
      </w:r>
      <w:r w:rsidRPr="00A62F9C">
        <w:rPr>
          <w:rtl/>
        </w:rPr>
        <w:t>بزعمهم</w:t>
      </w:r>
      <w:r>
        <w:rPr>
          <w:rtl/>
        </w:rPr>
        <w:t xml:space="preserve">، </w:t>
      </w:r>
      <w:r w:rsidRPr="00A62F9C">
        <w:rPr>
          <w:rtl/>
        </w:rPr>
        <w:t>في هذه الآية</w:t>
      </w:r>
      <w:r>
        <w:rPr>
          <w:rtl/>
        </w:rPr>
        <w:t xml:space="preserve">، </w:t>
      </w:r>
      <w:r w:rsidRPr="00A62F9C">
        <w:rPr>
          <w:rtl/>
        </w:rPr>
        <w:t>وفي الآية 138</w:t>
      </w:r>
      <w:r>
        <w:rPr>
          <w:rtl/>
        </w:rPr>
        <w:t xml:space="preserve">، </w:t>
      </w:r>
      <w:r w:rsidRPr="00A62F9C">
        <w:rPr>
          <w:rtl/>
        </w:rPr>
        <w:t>وستأتي في ص</w:t>
      </w:r>
      <w:r>
        <w:rPr>
          <w:rtl/>
        </w:rPr>
        <w:t xml:space="preserve">: </w:t>
      </w:r>
      <w:r w:rsidRPr="00A62F9C">
        <w:rPr>
          <w:rtl/>
        </w:rPr>
        <w:t>466.</w:t>
      </w:r>
    </w:p>
    <w:p w14:paraId="102A9100" w14:textId="77777777" w:rsidR="00F77B7E" w:rsidRPr="00A62F9C" w:rsidRDefault="00F77B7E" w:rsidP="00F52F7A">
      <w:pPr>
        <w:pStyle w:val="libNormal0"/>
        <w:rPr>
          <w:rtl/>
        </w:rPr>
      </w:pPr>
      <w:r>
        <w:rPr>
          <w:rtl/>
        </w:rPr>
        <w:br w:type="page"/>
      </w:r>
      <w:r w:rsidRPr="00A62F9C">
        <w:rPr>
          <w:rtl/>
        </w:rPr>
        <w:lastRenderedPageBreak/>
        <w:t>زجّا مثل زجّ أبي مزادة القلوص. والزجّ</w:t>
      </w:r>
      <w:r>
        <w:rPr>
          <w:rtl/>
        </w:rPr>
        <w:t xml:space="preserve">: </w:t>
      </w:r>
      <w:r w:rsidRPr="00A62F9C">
        <w:rPr>
          <w:rtl/>
        </w:rPr>
        <w:t>الطعن. والمزجّة بفتح الزاء</w:t>
      </w:r>
      <w:r>
        <w:rPr>
          <w:rtl/>
        </w:rPr>
        <w:t xml:space="preserve">: </w:t>
      </w:r>
      <w:r w:rsidRPr="00A62F9C">
        <w:rPr>
          <w:rtl/>
        </w:rPr>
        <w:t>الرمح القصير. والقلوص</w:t>
      </w:r>
      <w:r>
        <w:rPr>
          <w:rtl/>
        </w:rPr>
        <w:t xml:space="preserve">: </w:t>
      </w:r>
      <w:r w:rsidRPr="00A62F9C">
        <w:rPr>
          <w:rtl/>
        </w:rPr>
        <w:t>الشابّة من النوق. فتقدير الآية</w:t>
      </w:r>
      <w:r>
        <w:rPr>
          <w:rtl/>
        </w:rPr>
        <w:t xml:space="preserve">: </w:t>
      </w:r>
      <w:r w:rsidRPr="00A62F9C">
        <w:rPr>
          <w:rtl/>
        </w:rPr>
        <w:t>زيّن لهم أن قتل شركاؤهم أولادهم.</w:t>
      </w:r>
    </w:p>
    <w:p w14:paraId="4C0967E5" w14:textId="77777777" w:rsidR="00F77B7E" w:rsidRPr="00A62F9C" w:rsidRDefault="00F77B7E" w:rsidP="00C70806">
      <w:pPr>
        <w:pStyle w:val="libNormal"/>
        <w:rPr>
          <w:rtl/>
        </w:rPr>
      </w:pPr>
      <w:r w:rsidRPr="00730FF9">
        <w:rPr>
          <w:rStyle w:val="libAlaemChar"/>
          <w:rtl/>
        </w:rPr>
        <w:t>(</w:t>
      </w:r>
      <w:r w:rsidRPr="00AA6577">
        <w:rPr>
          <w:rStyle w:val="libAieChar"/>
          <w:rtl/>
        </w:rPr>
        <w:t>لِيُرْدُوهُمْ</w:t>
      </w:r>
      <w:r w:rsidRPr="00730FF9">
        <w:rPr>
          <w:rStyle w:val="libAlaemChar"/>
          <w:rtl/>
        </w:rPr>
        <w:t>)</w:t>
      </w:r>
      <w:r w:rsidRPr="00A62F9C">
        <w:rPr>
          <w:rtl/>
        </w:rPr>
        <w:t xml:space="preserve"> ليهلكوهم بالإغواء </w:t>
      </w:r>
      <w:r w:rsidRPr="00730FF9">
        <w:rPr>
          <w:rStyle w:val="libAlaemChar"/>
          <w:rtl/>
        </w:rPr>
        <w:t>(</w:t>
      </w:r>
      <w:r w:rsidRPr="00AA6577">
        <w:rPr>
          <w:rStyle w:val="libAieChar"/>
          <w:rtl/>
        </w:rPr>
        <w:t>وَلِيَلْبِسُوا عَلَيْهِمْ دِينَهُمْ</w:t>
      </w:r>
      <w:r w:rsidRPr="00730FF9">
        <w:rPr>
          <w:rStyle w:val="libAlaemChar"/>
          <w:rtl/>
        </w:rPr>
        <w:t>)</w:t>
      </w:r>
      <w:r w:rsidRPr="00A62F9C">
        <w:rPr>
          <w:rtl/>
        </w:rPr>
        <w:t xml:space="preserve"> وليخلطوا عليهم ويشبهوه. ودينهم هو ما كانوا عليه من دين إسماعيل. وقيل</w:t>
      </w:r>
      <w:r>
        <w:rPr>
          <w:rtl/>
        </w:rPr>
        <w:t xml:space="preserve">: </w:t>
      </w:r>
      <w:r w:rsidRPr="00A62F9C">
        <w:rPr>
          <w:rtl/>
        </w:rPr>
        <w:t>دينهم الّذي كان يجب أن يكونوا عليه. واللام للعلّة إن كان التزيين من الشياطين</w:t>
      </w:r>
      <w:r>
        <w:rPr>
          <w:rtl/>
        </w:rPr>
        <w:t xml:space="preserve">، </w:t>
      </w:r>
      <w:r w:rsidRPr="00A62F9C">
        <w:rPr>
          <w:rtl/>
        </w:rPr>
        <w:t>وللعاقبة إن كان من السدنة.</w:t>
      </w:r>
    </w:p>
    <w:p w14:paraId="1FE38D31" w14:textId="77777777" w:rsidR="00F77B7E" w:rsidRPr="00A62F9C" w:rsidRDefault="00F77B7E" w:rsidP="00C70806">
      <w:pPr>
        <w:pStyle w:val="libNormal"/>
        <w:rPr>
          <w:rtl/>
        </w:rPr>
      </w:pPr>
      <w:r w:rsidRPr="00730FF9">
        <w:rPr>
          <w:rStyle w:val="libAlaemChar"/>
          <w:rtl/>
        </w:rPr>
        <w:t>(</w:t>
      </w:r>
      <w:r w:rsidRPr="00AA6577">
        <w:rPr>
          <w:rStyle w:val="libAieChar"/>
          <w:rtl/>
        </w:rPr>
        <w:t>وَلَوْ شاءَ اللهُ</w:t>
      </w:r>
      <w:r w:rsidRPr="00730FF9">
        <w:rPr>
          <w:rStyle w:val="libAlaemChar"/>
          <w:rtl/>
        </w:rPr>
        <w:t>)</w:t>
      </w:r>
      <w:r w:rsidRPr="00A62F9C">
        <w:rPr>
          <w:rtl/>
        </w:rPr>
        <w:t xml:space="preserve"> مشيئة قسر </w:t>
      </w:r>
      <w:r w:rsidRPr="00730FF9">
        <w:rPr>
          <w:rStyle w:val="libAlaemChar"/>
          <w:rtl/>
        </w:rPr>
        <w:t>(</w:t>
      </w:r>
      <w:r w:rsidRPr="00AA6577">
        <w:rPr>
          <w:rStyle w:val="libAieChar"/>
          <w:rtl/>
        </w:rPr>
        <w:t>ما فَعَلُوهُ</w:t>
      </w:r>
      <w:r w:rsidRPr="00730FF9">
        <w:rPr>
          <w:rStyle w:val="libAlaemChar"/>
          <w:rtl/>
        </w:rPr>
        <w:t>)</w:t>
      </w:r>
      <w:r w:rsidRPr="00A62F9C">
        <w:rPr>
          <w:rtl/>
        </w:rPr>
        <w:t xml:space="preserve"> أي</w:t>
      </w:r>
      <w:r>
        <w:rPr>
          <w:rtl/>
        </w:rPr>
        <w:t xml:space="preserve">: </w:t>
      </w:r>
      <w:r w:rsidRPr="00A62F9C">
        <w:rPr>
          <w:rtl/>
        </w:rPr>
        <w:t>ما فعل المشركون ما زيّن لهم من القتل</w:t>
      </w:r>
      <w:r>
        <w:rPr>
          <w:rtl/>
        </w:rPr>
        <w:t xml:space="preserve">، </w:t>
      </w:r>
      <w:r w:rsidRPr="00A62F9C">
        <w:rPr>
          <w:rtl/>
        </w:rPr>
        <w:t>لكن هذه المشيئة منافية للتكليف الّذي هو مناط الثواب والعقاب</w:t>
      </w:r>
      <w:r>
        <w:rPr>
          <w:rtl/>
        </w:rPr>
        <w:t xml:space="preserve">، </w:t>
      </w:r>
      <w:r w:rsidRPr="00A62F9C">
        <w:rPr>
          <w:rtl/>
        </w:rPr>
        <w:t xml:space="preserve">فلم يشأها </w:t>
      </w:r>
      <w:r w:rsidRPr="00730FF9">
        <w:rPr>
          <w:rStyle w:val="libAlaemChar"/>
          <w:rtl/>
        </w:rPr>
        <w:t>(</w:t>
      </w:r>
      <w:r w:rsidRPr="00AA6577">
        <w:rPr>
          <w:rStyle w:val="libAieChar"/>
          <w:rtl/>
        </w:rPr>
        <w:t>فَذَرْهُمْ وَما يَفْتَرُونَ</w:t>
      </w:r>
      <w:r w:rsidRPr="00730FF9">
        <w:rPr>
          <w:rStyle w:val="libAlaemChar"/>
          <w:rtl/>
        </w:rPr>
        <w:t>)</w:t>
      </w:r>
      <w:r w:rsidRPr="00A62F9C">
        <w:rPr>
          <w:rtl/>
        </w:rPr>
        <w:t xml:space="preserve"> أي</w:t>
      </w:r>
      <w:r>
        <w:rPr>
          <w:rtl/>
        </w:rPr>
        <w:t xml:space="preserve">: </w:t>
      </w:r>
      <w:r w:rsidRPr="00A62F9C">
        <w:rPr>
          <w:rtl/>
        </w:rPr>
        <w:t>افتراءهم</w:t>
      </w:r>
      <w:r>
        <w:rPr>
          <w:rtl/>
        </w:rPr>
        <w:t xml:space="preserve">، </w:t>
      </w:r>
      <w:r w:rsidRPr="00A62F9C">
        <w:rPr>
          <w:rtl/>
        </w:rPr>
        <w:t>أو ما يفترونه من الإفك على الله. وفيه غاية الزجر والتهديد</w:t>
      </w:r>
      <w:r>
        <w:rPr>
          <w:rtl/>
        </w:rPr>
        <w:t xml:space="preserve">، </w:t>
      </w:r>
      <w:r w:rsidRPr="00A62F9C">
        <w:rPr>
          <w:rtl/>
        </w:rPr>
        <w:t>كما يقول القائل</w:t>
      </w:r>
      <w:r>
        <w:rPr>
          <w:rtl/>
        </w:rPr>
        <w:t xml:space="preserve">: </w:t>
      </w:r>
      <w:r w:rsidRPr="00A62F9C">
        <w:rPr>
          <w:rtl/>
        </w:rPr>
        <w:t>دعه وما اختار.</w:t>
      </w:r>
    </w:p>
    <w:p w14:paraId="77AC51D6" w14:textId="77777777" w:rsidR="00F77B7E" w:rsidRPr="00A62F9C" w:rsidRDefault="00F77B7E" w:rsidP="00C70806">
      <w:pPr>
        <w:pStyle w:val="libNormal"/>
        <w:rPr>
          <w:rtl/>
        </w:rPr>
      </w:pPr>
      <w:r w:rsidRPr="00A62F9C">
        <w:rPr>
          <w:rtl/>
        </w:rPr>
        <w:t>وفي هذه الآية دلالة واضحة على أنّ تزيين القتل والقتل فعلهم</w:t>
      </w:r>
      <w:r>
        <w:rPr>
          <w:rtl/>
        </w:rPr>
        <w:t xml:space="preserve">، </w:t>
      </w:r>
      <w:r w:rsidRPr="00A62F9C">
        <w:rPr>
          <w:rtl/>
        </w:rPr>
        <w:t>وأنّهم في إضافة ذلك إلى الله تعالى كاذبون.</w:t>
      </w:r>
    </w:p>
    <w:p w14:paraId="28CC720F" w14:textId="77777777" w:rsidR="00F77B7E" w:rsidRPr="00A62F9C" w:rsidRDefault="00F77B7E" w:rsidP="00C70806">
      <w:pPr>
        <w:pStyle w:val="libNormal"/>
        <w:rPr>
          <w:rtl/>
        </w:rPr>
      </w:pPr>
      <w:r w:rsidRPr="00730FF9">
        <w:rPr>
          <w:rStyle w:val="libAlaemChar"/>
          <w:rtl/>
        </w:rPr>
        <w:t>(</w:t>
      </w:r>
      <w:r w:rsidRPr="00AA6577">
        <w:rPr>
          <w:rStyle w:val="libAieChar"/>
          <w:rtl/>
        </w:rPr>
        <w:t>وَقالُوا هذِهِ أَنْعامٌ وَحَرْثٌ حِجْرٌ لا يَطْعَمُها إِلاَّ مَنْ نَشاءُ بِزَعْمِهِمْ وَأَنْعامٌ حُرِّمَتْ ظُهُورُها وَأَنْعامٌ لا يَذْكُرُونَ اسْمَ اللهِ عَلَيْهَا افْتِراءً عَلَيْهِ سَيَجْزِيهِمْ بِما كانُوا يَفْتَرُونَ (138) وَقالُوا ما فِي بُطُونِ هذِهِ الْأَنْعامِ خالِصَةٌ لِذُكُورِنا وَمُحَرَّمٌ عَلى أَزْواجِنا وَإِنْ يَكُنْ مَيْتَةً فَهُمْ فِيهِ شُرَكاءُ سَيَجْزِيهِمْ وَصْفَهُمْ إِنَّهُ حَكِيمٌ عَلِيمٌ (139)</w:t>
      </w:r>
      <w:r w:rsidRPr="00730FF9">
        <w:rPr>
          <w:rStyle w:val="libAlaemChar"/>
          <w:rtl/>
        </w:rPr>
        <w:t>)</w:t>
      </w:r>
    </w:p>
    <w:p w14:paraId="464071E8" w14:textId="77777777" w:rsidR="00F77B7E" w:rsidRPr="00A62F9C" w:rsidRDefault="00F77B7E" w:rsidP="00C70806">
      <w:pPr>
        <w:pStyle w:val="libNormal"/>
        <w:rPr>
          <w:rtl/>
        </w:rPr>
      </w:pPr>
      <w:r w:rsidRPr="00A62F9C">
        <w:rPr>
          <w:rtl/>
        </w:rPr>
        <w:t>ثمّ حكى الله سبحانه عنهم عقيدة اخرى من عقائدهم الفاسدة</w:t>
      </w:r>
      <w:r>
        <w:rPr>
          <w:rtl/>
        </w:rPr>
        <w:t xml:space="preserve">، </w:t>
      </w:r>
      <w:r w:rsidRPr="00A62F9C">
        <w:rPr>
          <w:rtl/>
        </w:rPr>
        <w:t>فقال</w:t>
      </w:r>
      <w:r>
        <w:rPr>
          <w:rtl/>
        </w:rPr>
        <w:t xml:space="preserve">: </w:t>
      </w:r>
      <w:r w:rsidRPr="00730FF9">
        <w:rPr>
          <w:rStyle w:val="libAlaemChar"/>
          <w:rtl/>
        </w:rPr>
        <w:t>(</w:t>
      </w:r>
      <w:r w:rsidRPr="00AA6577">
        <w:rPr>
          <w:rStyle w:val="libAieChar"/>
          <w:rtl/>
        </w:rPr>
        <w:t>وَقالُوا هذِهِ</w:t>
      </w:r>
      <w:r w:rsidRPr="00730FF9">
        <w:rPr>
          <w:rStyle w:val="libAlaemChar"/>
          <w:rtl/>
        </w:rPr>
        <w:t>)</w:t>
      </w:r>
      <w:r w:rsidRPr="00A62F9C">
        <w:rPr>
          <w:rtl/>
        </w:rPr>
        <w:t xml:space="preserve"> إشارة إلى ما جعل لآلهتهم </w:t>
      </w:r>
      <w:r w:rsidRPr="00730FF9">
        <w:rPr>
          <w:rStyle w:val="libAlaemChar"/>
          <w:rtl/>
        </w:rPr>
        <w:t>(</w:t>
      </w:r>
      <w:r w:rsidRPr="00AA6577">
        <w:rPr>
          <w:rStyle w:val="libAieChar"/>
          <w:rtl/>
        </w:rPr>
        <w:t>أَنْعامٌ وَحَرْثٌ حِجْرٌ</w:t>
      </w:r>
      <w:r w:rsidRPr="00730FF9">
        <w:rPr>
          <w:rStyle w:val="libAlaemChar"/>
          <w:rtl/>
        </w:rPr>
        <w:t>)</w:t>
      </w:r>
      <w:r w:rsidRPr="00A62F9C">
        <w:rPr>
          <w:rtl/>
        </w:rPr>
        <w:t xml:space="preserve"> حرام. فعل بمعنى</w:t>
      </w:r>
    </w:p>
    <w:p w14:paraId="315E9D8F" w14:textId="77777777" w:rsidR="00F77B7E" w:rsidRPr="00A62F9C" w:rsidRDefault="00F77B7E" w:rsidP="00F52F7A">
      <w:pPr>
        <w:pStyle w:val="libNormal0"/>
        <w:rPr>
          <w:rtl/>
        </w:rPr>
      </w:pPr>
      <w:r>
        <w:rPr>
          <w:rtl/>
        </w:rPr>
        <w:br w:type="page"/>
      </w:r>
      <w:r w:rsidRPr="00A62F9C">
        <w:rPr>
          <w:rtl/>
        </w:rPr>
        <w:lastRenderedPageBreak/>
        <w:t>المفعول</w:t>
      </w:r>
      <w:r>
        <w:rPr>
          <w:rtl/>
        </w:rPr>
        <w:t xml:space="preserve">، </w:t>
      </w:r>
      <w:r w:rsidRPr="00A62F9C">
        <w:rPr>
          <w:rtl/>
        </w:rPr>
        <w:t>كالذبح والطحن بمعنى المذبوح والمطحون. يستوي فيه الواحد والكثير</w:t>
      </w:r>
      <w:r>
        <w:rPr>
          <w:rtl/>
        </w:rPr>
        <w:t xml:space="preserve">، </w:t>
      </w:r>
      <w:r w:rsidRPr="00A62F9C">
        <w:rPr>
          <w:rtl/>
        </w:rPr>
        <w:t>والذكر والأنثى</w:t>
      </w:r>
      <w:r>
        <w:rPr>
          <w:rtl/>
        </w:rPr>
        <w:t xml:space="preserve">، </w:t>
      </w:r>
      <w:r w:rsidRPr="00A62F9C">
        <w:rPr>
          <w:rtl/>
        </w:rPr>
        <w:t xml:space="preserve">لأنّ حكمه حكم الأسماء غير الصفات. </w:t>
      </w:r>
      <w:r w:rsidRPr="00730FF9">
        <w:rPr>
          <w:rStyle w:val="libAlaemChar"/>
          <w:rtl/>
        </w:rPr>
        <w:t>(</w:t>
      </w:r>
      <w:r w:rsidRPr="00AA6577">
        <w:rPr>
          <w:rStyle w:val="libAieChar"/>
          <w:rtl/>
        </w:rPr>
        <w:t>لا يَطْعَمُها إِلَّا مَنْ نَشاءُ</w:t>
      </w:r>
      <w:r w:rsidRPr="00730FF9">
        <w:rPr>
          <w:rStyle w:val="libAlaemChar"/>
          <w:rtl/>
        </w:rPr>
        <w:t>)</w:t>
      </w:r>
      <w:r w:rsidRPr="00A62F9C">
        <w:rPr>
          <w:rtl/>
        </w:rPr>
        <w:t xml:space="preserve"> يعنون</w:t>
      </w:r>
      <w:r>
        <w:rPr>
          <w:rtl/>
        </w:rPr>
        <w:t xml:space="preserve">: </w:t>
      </w:r>
      <w:r w:rsidRPr="00A62F9C">
        <w:rPr>
          <w:rtl/>
        </w:rPr>
        <w:t xml:space="preserve">خدم الأوثان والرجال دون النساء </w:t>
      </w:r>
      <w:r w:rsidRPr="00730FF9">
        <w:rPr>
          <w:rStyle w:val="libAlaemChar"/>
          <w:rtl/>
        </w:rPr>
        <w:t>(</w:t>
      </w:r>
      <w:r w:rsidRPr="00AA6577">
        <w:rPr>
          <w:rStyle w:val="libAieChar"/>
          <w:rtl/>
        </w:rPr>
        <w:t>بِزَعْمِهِمْ</w:t>
      </w:r>
      <w:r w:rsidRPr="00730FF9">
        <w:rPr>
          <w:rStyle w:val="libAlaemChar"/>
          <w:rtl/>
        </w:rPr>
        <w:t>)</w:t>
      </w:r>
      <w:r w:rsidRPr="00A62F9C">
        <w:rPr>
          <w:rtl/>
        </w:rPr>
        <w:t xml:space="preserve"> من غير حجّة لهم.</w:t>
      </w:r>
    </w:p>
    <w:p w14:paraId="15CF4D58" w14:textId="77777777" w:rsidR="00F77B7E" w:rsidRPr="00A62F9C" w:rsidRDefault="00F77B7E" w:rsidP="00C70806">
      <w:pPr>
        <w:pStyle w:val="libNormal"/>
        <w:rPr>
          <w:rtl/>
        </w:rPr>
      </w:pPr>
      <w:r w:rsidRPr="00730FF9">
        <w:rPr>
          <w:rStyle w:val="libAlaemChar"/>
          <w:rtl/>
        </w:rPr>
        <w:t>(</w:t>
      </w:r>
      <w:r w:rsidRPr="00AA6577">
        <w:rPr>
          <w:rStyle w:val="libAieChar"/>
          <w:rtl/>
        </w:rPr>
        <w:t>وَأَنْعامٌ حُرِّمَتْ ظُهُورُها</w:t>
      </w:r>
      <w:r w:rsidRPr="00730FF9">
        <w:rPr>
          <w:rStyle w:val="libAlaemChar"/>
          <w:rtl/>
        </w:rPr>
        <w:t>)</w:t>
      </w:r>
      <w:r w:rsidRPr="00A62F9C">
        <w:rPr>
          <w:rtl/>
        </w:rPr>
        <w:t xml:space="preserve"> من البحائر والسوائب والحوامي </w:t>
      </w:r>
      <w:r w:rsidRPr="005D2F9F">
        <w:rPr>
          <w:rStyle w:val="libFootnotenumChar"/>
          <w:rtl/>
        </w:rPr>
        <w:t>(1)</w:t>
      </w:r>
      <w:r w:rsidRPr="00A62F9C">
        <w:rPr>
          <w:rtl/>
        </w:rPr>
        <w:t xml:space="preserve"> </w:t>
      </w:r>
      <w:r w:rsidRPr="00730FF9">
        <w:rPr>
          <w:rStyle w:val="libAlaemChar"/>
          <w:rtl/>
        </w:rPr>
        <w:t>(</w:t>
      </w:r>
      <w:r w:rsidRPr="00AA6577">
        <w:rPr>
          <w:rStyle w:val="libAieChar"/>
          <w:rtl/>
        </w:rPr>
        <w:t>وَأَنْعامٌ لا يَذْكُرُونَ اسْمَ اللهِ عَلَيْهَا</w:t>
      </w:r>
      <w:r w:rsidRPr="00730FF9">
        <w:rPr>
          <w:rStyle w:val="libAlaemChar"/>
          <w:rtl/>
        </w:rPr>
        <w:t>)</w:t>
      </w:r>
      <w:r w:rsidRPr="00A62F9C">
        <w:rPr>
          <w:rtl/>
        </w:rPr>
        <w:t xml:space="preserve"> في الذبح</w:t>
      </w:r>
      <w:r>
        <w:rPr>
          <w:rtl/>
        </w:rPr>
        <w:t xml:space="preserve">، </w:t>
      </w:r>
      <w:r w:rsidRPr="00A62F9C">
        <w:rPr>
          <w:rtl/>
        </w:rPr>
        <w:t>وإنّما يذكرون أسماء الأصنام عليها. وقيل</w:t>
      </w:r>
      <w:r>
        <w:rPr>
          <w:rtl/>
        </w:rPr>
        <w:t xml:space="preserve">: </w:t>
      </w:r>
      <w:r w:rsidRPr="00A62F9C">
        <w:rPr>
          <w:rtl/>
        </w:rPr>
        <w:t>لا يحجّون على ظهورها</w:t>
      </w:r>
      <w:r>
        <w:rPr>
          <w:rtl/>
        </w:rPr>
        <w:t xml:space="preserve">، </w:t>
      </w:r>
      <w:r w:rsidRPr="00A62F9C">
        <w:rPr>
          <w:rtl/>
        </w:rPr>
        <w:t>ولا يلبّون.</w:t>
      </w:r>
    </w:p>
    <w:p w14:paraId="4CD6ED01" w14:textId="77777777" w:rsidR="00F77B7E" w:rsidRPr="00A62F9C" w:rsidRDefault="00F77B7E" w:rsidP="00C70806">
      <w:pPr>
        <w:pStyle w:val="libNormal"/>
        <w:rPr>
          <w:rtl/>
        </w:rPr>
      </w:pPr>
      <w:r w:rsidRPr="00A62F9C">
        <w:rPr>
          <w:rtl/>
        </w:rPr>
        <w:t>والمعنى</w:t>
      </w:r>
      <w:r>
        <w:rPr>
          <w:rtl/>
        </w:rPr>
        <w:t xml:space="preserve">: </w:t>
      </w:r>
      <w:r w:rsidRPr="00A62F9C">
        <w:rPr>
          <w:rtl/>
        </w:rPr>
        <w:t>أنّهم قسّموا أنعامهم فقالوا</w:t>
      </w:r>
      <w:r>
        <w:rPr>
          <w:rtl/>
        </w:rPr>
        <w:t xml:space="preserve">: </w:t>
      </w:r>
      <w:r w:rsidRPr="00A62F9C">
        <w:rPr>
          <w:rtl/>
        </w:rPr>
        <w:t>هذه أنعام حجر</w:t>
      </w:r>
      <w:r>
        <w:rPr>
          <w:rtl/>
        </w:rPr>
        <w:t xml:space="preserve">، </w:t>
      </w:r>
      <w:r w:rsidRPr="00A62F9C">
        <w:rPr>
          <w:rtl/>
        </w:rPr>
        <w:t>وهذه أنعام محرّمة الظهور</w:t>
      </w:r>
      <w:r>
        <w:rPr>
          <w:rtl/>
        </w:rPr>
        <w:t xml:space="preserve">، </w:t>
      </w:r>
      <w:r w:rsidRPr="00A62F9C">
        <w:rPr>
          <w:rtl/>
        </w:rPr>
        <w:t>وهذه أنعام لا يذكرون عليها اسم الله. فجعلوها أجناسا بدعوتهم الباطلة</w:t>
      </w:r>
      <w:r>
        <w:rPr>
          <w:rtl/>
        </w:rPr>
        <w:t xml:space="preserve">، </w:t>
      </w:r>
      <w:r w:rsidRPr="00A62F9C">
        <w:rPr>
          <w:rtl/>
        </w:rPr>
        <w:t>ونسبوا ذلك التقسيم إلى الله.</w:t>
      </w:r>
    </w:p>
    <w:p w14:paraId="6C4F1681" w14:textId="77777777" w:rsidR="00F77B7E" w:rsidRPr="00A62F9C" w:rsidRDefault="00F77B7E" w:rsidP="00C70806">
      <w:pPr>
        <w:pStyle w:val="libNormal"/>
        <w:rPr>
          <w:rtl/>
        </w:rPr>
      </w:pPr>
      <w:r w:rsidRPr="00730FF9">
        <w:rPr>
          <w:rStyle w:val="libAlaemChar"/>
          <w:rtl/>
        </w:rPr>
        <w:t>(</w:t>
      </w:r>
      <w:r w:rsidRPr="00AA6577">
        <w:rPr>
          <w:rStyle w:val="libAieChar"/>
          <w:rtl/>
        </w:rPr>
        <w:t>افْتِراءً عَلَيْهِ</w:t>
      </w:r>
      <w:r w:rsidRPr="00730FF9">
        <w:rPr>
          <w:rStyle w:val="libAlaemChar"/>
          <w:rtl/>
        </w:rPr>
        <w:t>)</w:t>
      </w:r>
      <w:r w:rsidRPr="00A62F9C">
        <w:rPr>
          <w:rtl/>
        </w:rPr>
        <w:t xml:space="preserve"> أي</w:t>
      </w:r>
      <w:r>
        <w:rPr>
          <w:rtl/>
        </w:rPr>
        <w:t xml:space="preserve">: </w:t>
      </w:r>
      <w:r w:rsidRPr="00A62F9C">
        <w:rPr>
          <w:rtl/>
        </w:rPr>
        <w:t>فعلوا ذلك كلّه على جهة الافتراء. فهو مفعول له.</w:t>
      </w:r>
    </w:p>
    <w:p w14:paraId="311F3638" w14:textId="77777777" w:rsidR="00F77B7E" w:rsidRPr="00A62F9C" w:rsidRDefault="00F77B7E" w:rsidP="00C70806">
      <w:pPr>
        <w:pStyle w:val="libNormal"/>
        <w:rPr>
          <w:rtl/>
        </w:rPr>
      </w:pPr>
      <w:r w:rsidRPr="00A62F9C">
        <w:rPr>
          <w:rtl/>
        </w:rPr>
        <w:t>ويحتمل نصبه على المصدر</w:t>
      </w:r>
      <w:r>
        <w:rPr>
          <w:rtl/>
        </w:rPr>
        <w:t xml:space="preserve">، </w:t>
      </w:r>
      <w:r w:rsidRPr="00A62F9C">
        <w:rPr>
          <w:rtl/>
        </w:rPr>
        <w:t>لأنّ ما قالوه تقوّل على الله. والجارّ متعلّق</w:t>
      </w:r>
      <w:r>
        <w:rPr>
          <w:rtl/>
        </w:rPr>
        <w:t xml:space="preserve"> بـ </w:t>
      </w:r>
      <w:r w:rsidRPr="00A62F9C">
        <w:rPr>
          <w:rtl/>
        </w:rPr>
        <w:t>«قالوا» أو بمحذوف هو صفة له</w:t>
      </w:r>
      <w:r>
        <w:rPr>
          <w:rtl/>
        </w:rPr>
        <w:t xml:space="preserve">، </w:t>
      </w:r>
      <w:r w:rsidRPr="00A62F9C">
        <w:rPr>
          <w:rtl/>
        </w:rPr>
        <w:t xml:space="preserve">أو على الحال. </w:t>
      </w:r>
      <w:r w:rsidRPr="00730FF9">
        <w:rPr>
          <w:rStyle w:val="libAlaemChar"/>
          <w:rtl/>
        </w:rPr>
        <w:t>(</w:t>
      </w:r>
      <w:r w:rsidRPr="00AA6577">
        <w:rPr>
          <w:rStyle w:val="libAieChar"/>
          <w:rtl/>
        </w:rPr>
        <w:t>سَيَجْزِيهِمْ بِما كانُوا يَفْتَرُونَ</w:t>
      </w:r>
      <w:r w:rsidRPr="00730FF9">
        <w:rPr>
          <w:rStyle w:val="libAlaemChar"/>
          <w:rtl/>
        </w:rPr>
        <w:t>)</w:t>
      </w:r>
      <w:r w:rsidRPr="00A62F9C">
        <w:rPr>
          <w:rtl/>
        </w:rPr>
        <w:t xml:space="preserve"> بسببه أو بدله.</w:t>
      </w:r>
    </w:p>
    <w:p w14:paraId="156FD6CA" w14:textId="77777777" w:rsidR="00F77B7E" w:rsidRPr="00A62F9C" w:rsidRDefault="00F77B7E" w:rsidP="00C70806">
      <w:pPr>
        <w:pStyle w:val="libNormal"/>
        <w:rPr>
          <w:rtl/>
        </w:rPr>
      </w:pPr>
      <w:r w:rsidRPr="00A62F9C">
        <w:rPr>
          <w:rtl/>
        </w:rPr>
        <w:t>ثمّ حكى الله تعالى عنهم مقالة اخرى</w:t>
      </w:r>
      <w:r>
        <w:rPr>
          <w:rtl/>
        </w:rPr>
        <w:t xml:space="preserve">، </w:t>
      </w:r>
      <w:r w:rsidRPr="00A62F9C">
        <w:rPr>
          <w:rtl/>
        </w:rPr>
        <w:t>فقال</w:t>
      </w:r>
      <w:r>
        <w:rPr>
          <w:rtl/>
        </w:rPr>
        <w:t xml:space="preserve">: </w:t>
      </w:r>
      <w:r w:rsidRPr="00730FF9">
        <w:rPr>
          <w:rStyle w:val="libAlaemChar"/>
          <w:rtl/>
        </w:rPr>
        <w:t>(</w:t>
      </w:r>
      <w:r w:rsidRPr="00AA6577">
        <w:rPr>
          <w:rStyle w:val="libAieChar"/>
          <w:rtl/>
        </w:rPr>
        <w:t>وَقالُوا ما فِي بُطُونِ هذِهِ الْأَنْعامِ</w:t>
      </w:r>
      <w:r w:rsidRPr="00730FF9">
        <w:rPr>
          <w:rStyle w:val="libAlaemChar"/>
          <w:rtl/>
        </w:rPr>
        <w:t>)</w:t>
      </w:r>
      <w:r w:rsidRPr="00A62F9C">
        <w:rPr>
          <w:rtl/>
        </w:rPr>
        <w:t xml:space="preserve"> يعنون</w:t>
      </w:r>
      <w:r>
        <w:rPr>
          <w:rtl/>
        </w:rPr>
        <w:t xml:space="preserve">: </w:t>
      </w:r>
      <w:r w:rsidRPr="00A62F9C">
        <w:rPr>
          <w:rtl/>
        </w:rPr>
        <w:t xml:space="preserve">أجنّة البحائر والسوائب </w:t>
      </w:r>
      <w:r w:rsidRPr="00730FF9">
        <w:rPr>
          <w:rStyle w:val="libAlaemChar"/>
          <w:rtl/>
        </w:rPr>
        <w:t>(</w:t>
      </w:r>
      <w:r w:rsidRPr="00AA6577">
        <w:rPr>
          <w:rStyle w:val="libAieChar"/>
          <w:rtl/>
        </w:rPr>
        <w:t>خالِصَةٌ لِذُكُورِنا</w:t>
      </w:r>
      <w:r w:rsidRPr="00730FF9">
        <w:rPr>
          <w:rStyle w:val="libAlaemChar"/>
          <w:rtl/>
        </w:rPr>
        <w:t>)</w:t>
      </w:r>
      <w:r w:rsidRPr="00A62F9C">
        <w:rPr>
          <w:rtl/>
        </w:rPr>
        <w:t xml:space="preserve"> حلال للذكور خاصّة </w:t>
      </w:r>
      <w:r w:rsidRPr="00730FF9">
        <w:rPr>
          <w:rStyle w:val="libAlaemChar"/>
          <w:rtl/>
        </w:rPr>
        <w:t>(</w:t>
      </w:r>
      <w:r w:rsidRPr="00AA6577">
        <w:rPr>
          <w:rStyle w:val="libAieChar"/>
          <w:rtl/>
        </w:rPr>
        <w:t>وَمُحَرَّمٌ عَلى أَزْواجِنا</w:t>
      </w:r>
      <w:r w:rsidRPr="00730FF9">
        <w:rPr>
          <w:rStyle w:val="libAlaemChar"/>
          <w:rtl/>
        </w:rPr>
        <w:t>)</w:t>
      </w:r>
      <w:r w:rsidRPr="00A62F9C">
        <w:rPr>
          <w:rtl/>
        </w:rPr>
        <w:t xml:space="preserve"> أي</w:t>
      </w:r>
      <w:r>
        <w:rPr>
          <w:rtl/>
        </w:rPr>
        <w:t xml:space="preserve">: </w:t>
      </w:r>
      <w:r w:rsidRPr="00A62F9C">
        <w:rPr>
          <w:rtl/>
        </w:rPr>
        <w:t>دون الإناث</w:t>
      </w:r>
      <w:r>
        <w:rPr>
          <w:rtl/>
        </w:rPr>
        <w:t xml:space="preserve">، </w:t>
      </w:r>
      <w:r w:rsidRPr="00A62F9C">
        <w:rPr>
          <w:rtl/>
        </w:rPr>
        <w:t>إن ولد حيّا</w:t>
      </w:r>
      <w:r>
        <w:rPr>
          <w:rtl/>
        </w:rPr>
        <w:t xml:space="preserve">، </w:t>
      </w:r>
      <w:r w:rsidRPr="00A62F9C">
        <w:rPr>
          <w:rtl/>
        </w:rPr>
        <w:t>لقوله</w:t>
      </w:r>
      <w:r>
        <w:rPr>
          <w:rtl/>
        </w:rPr>
        <w:t xml:space="preserve">: </w:t>
      </w:r>
      <w:r w:rsidRPr="00730FF9">
        <w:rPr>
          <w:rStyle w:val="libAlaemChar"/>
          <w:rtl/>
        </w:rPr>
        <w:t>(</w:t>
      </w:r>
      <w:r w:rsidRPr="00AA6577">
        <w:rPr>
          <w:rStyle w:val="libAieChar"/>
          <w:rtl/>
        </w:rPr>
        <w:t>وَإِنْ يَكُنْ مَيْتَةً فَهُمْ فِيهِ شُرَكاءُ</w:t>
      </w:r>
      <w:r w:rsidRPr="00730FF9">
        <w:rPr>
          <w:rStyle w:val="libAlaemChar"/>
          <w:rtl/>
        </w:rPr>
        <w:t>)</w:t>
      </w:r>
      <w:r w:rsidRPr="00A62F9C">
        <w:rPr>
          <w:rtl/>
        </w:rPr>
        <w:t xml:space="preserve"> فالذكور والإناث فيه سواء.</w:t>
      </w:r>
    </w:p>
    <w:p w14:paraId="7E8FD20E" w14:textId="77777777" w:rsidR="00F77B7E" w:rsidRPr="00A62F9C" w:rsidRDefault="00F77B7E" w:rsidP="00C70806">
      <w:pPr>
        <w:pStyle w:val="libNormal"/>
        <w:rPr>
          <w:rtl/>
        </w:rPr>
      </w:pPr>
      <w:r w:rsidRPr="00A62F9C">
        <w:rPr>
          <w:rtl/>
        </w:rPr>
        <w:t>وتأنيث الخالصة للمعنى</w:t>
      </w:r>
      <w:r>
        <w:rPr>
          <w:rtl/>
        </w:rPr>
        <w:t xml:space="preserve">، </w:t>
      </w:r>
      <w:r w:rsidRPr="00A62F9C">
        <w:rPr>
          <w:rtl/>
        </w:rPr>
        <w:t>فإنّ «ما» في معنى الأجنّة. وذكّر «محرّم» للحمل على اللفظ. ولذلك وافق عاصم</w:t>
      </w:r>
      <w:r>
        <w:rPr>
          <w:rtl/>
        </w:rPr>
        <w:t xml:space="preserve"> ـ </w:t>
      </w:r>
      <w:r w:rsidRPr="00A62F9C">
        <w:rPr>
          <w:rtl/>
        </w:rPr>
        <w:t>في رواية أبي بكر</w:t>
      </w:r>
      <w:r>
        <w:rPr>
          <w:rtl/>
        </w:rPr>
        <w:t xml:space="preserve"> ـ </w:t>
      </w:r>
      <w:r w:rsidRPr="00A62F9C">
        <w:rPr>
          <w:rtl/>
        </w:rPr>
        <w:t>ابن عامر في «تكن» بالتاء</w:t>
      </w:r>
      <w:r>
        <w:rPr>
          <w:rtl/>
        </w:rPr>
        <w:t xml:space="preserve">، </w:t>
      </w:r>
      <w:r w:rsidRPr="00A62F9C">
        <w:rPr>
          <w:rtl/>
        </w:rPr>
        <w:t>والباقون بتذكيره. وقرأ ابن كثير وابن عامر</w:t>
      </w:r>
      <w:r>
        <w:rPr>
          <w:rtl/>
        </w:rPr>
        <w:t xml:space="preserve">: </w:t>
      </w:r>
      <w:r w:rsidRPr="00A62F9C">
        <w:rPr>
          <w:rtl/>
        </w:rPr>
        <w:t>ميتة بالرفع</w:t>
      </w:r>
      <w:r>
        <w:rPr>
          <w:rtl/>
        </w:rPr>
        <w:t xml:space="preserve">، </w:t>
      </w:r>
      <w:r w:rsidRPr="00A62F9C">
        <w:rPr>
          <w:rtl/>
        </w:rPr>
        <w:t>والباقون بالنصب. فيكون لابن عامر التأنيث والرفع على أنّ «كان» تامّة. ولأبي بكر التأنيث والنصب على :</w:t>
      </w:r>
    </w:p>
    <w:p w14:paraId="6E7A58A5" w14:textId="77777777" w:rsidR="00F77B7E" w:rsidRPr="00A62F9C" w:rsidRDefault="00F77B7E" w:rsidP="00410E11">
      <w:pPr>
        <w:pStyle w:val="libLine"/>
        <w:rPr>
          <w:rtl/>
        </w:rPr>
      </w:pPr>
      <w:r w:rsidRPr="00A62F9C">
        <w:rPr>
          <w:rtl/>
        </w:rPr>
        <w:t>__________________</w:t>
      </w:r>
    </w:p>
    <w:p w14:paraId="66A7B1FE" w14:textId="77777777" w:rsidR="00F77B7E" w:rsidRPr="00A62F9C" w:rsidRDefault="00F77B7E" w:rsidP="0083551C">
      <w:pPr>
        <w:pStyle w:val="libFootnote0"/>
        <w:rPr>
          <w:rtl/>
        </w:rPr>
      </w:pPr>
      <w:r>
        <w:rPr>
          <w:rtl/>
        </w:rPr>
        <w:t>(</w:t>
      </w:r>
      <w:r w:rsidRPr="00A62F9C">
        <w:rPr>
          <w:rtl/>
        </w:rPr>
        <w:t>1) مرّ تفسيرها ذيل الآية 103 من سورة المائدة</w:t>
      </w:r>
      <w:r>
        <w:rPr>
          <w:rtl/>
        </w:rPr>
        <w:t xml:space="preserve">، </w:t>
      </w:r>
      <w:r w:rsidRPr="00A62F9C">
        <w:rPr>
          <w:rtl/>
        </w:rPr>
        <w:t>راجع ص</w:t>
      </w:r>
      <w:r>
        <w:rPr>
          <w:rtl/>
        </w:rPr>
        <w:t xml:space="preserve">: </w:t>
      </w:r>
      <w:r w:rsidRPr="00A62F9C">
        <w:rPr>
          <w:rtl/>
        </w:rPr>
        <w:t>332.</w:t>
      </w:r>
    </w:p>
    <w:p w14:paraId="4A644772" w14:textId="77777777" w:rsidR="00F77B7E" w:rsidRPr="00A62F9C" w:rsidRDefault="00F77B7E" w:rsidP="00F52F7A">
      <w:pPr>
        <w:pStyle w:val="libNormal0"/>
        <w:rPr>
          <w:rtl/>
        </w:rPr>
      </w:pPr>
      <w:r>
        <w:rPr>
          <w:rtl/>
        </w:rPr>
        <w:br w:type="page"/>
      </w:r>
      <w:r w:rsidRPr="00A62F9C">
        <w:rPr>
          <w:rtl/>
        </w:rPr>
        <w:lastRenderedPageBreak/>
        <w:t>وإن تكن الأجنّة ميتة. ولابن كثير التذكير والرفع على أنّ «كان» تامّة</w:t>
      </w:r>
      <w:r>
        <w:rPr>
          <w:rtl/>
        </w:rPr>
        <w:t xml:space="preserve">، </w:t>
      </w:r>
      <w:r w:rsidRPr="00A62F9C">
        <w:rPr>
          <w:rtl/>
        </w:rPr>
        <w:t>وتأنيث الفاعل غير حقيقي. وللباقين التذكير والنصب على</w:t>
      </w:r>
      <w:r>
        <w:rPr>
          <w:rtl/>
        </w:rPr>
        <w:t xml:space="preserve">: </w:t>
      </w:r>
      <w:r w:rsidRPr="00A62F9C">
        <w:rPr>
          <w:rtl/>
        </w:rPr>
        <w:t>وإن يكن ما في بطنها ميتة.</w:t>
      </w:r>
    </w:p>
    <w:p w14:paraId="0415C905" w14:textId="77777777" w:rsidR="00F77B7E" w:rsidRPr="00A62F9C" w:rsidRDefault="00F77B7E" w:rsidP="00C70806">
      <w:pPr>
        <w:pStyle w:val="libNormal"/>
        <w:rPr>
          <w:rtl/>
        </w:rPr>
      </w:pPr>
      <w:r w:rsidRPr="00A62F9C">
        <w:rPr>
          <w:rtl/>
        </w:rPr>
        <w:t>وقيل</w:t>
      </w:r>
      <w:r>
        <w:rPr>
          <w:rtl/>
        </w:rPr>
        <w:t xml:space="preserve">: </w:t>
      </w:r>
      <w:r w:rsidRPr="00A62F9C">
        <w:rPr>
          <w:rtl/>
        </w:rPr>
        <w:t>التاء في الخالصة للمبالغة</w:t>
      </w:r>
      <w:r>
        <w:rPr>
          <w:rtl/>
        </w:rPr>
        <w:t xml:space="preserve">، </w:t>
      </w:r>
      <w:r w:rsidRPr="00A62F9C">
        <w:rPr>
          <w:rtl/>
        </w:rPr>
        <w:t>كما في راوية الشعر</w:t>
      </w:r>
      <w:r>
        <w:rPr>
          <w:rtl/>
        </w:rPr>
        <w:t xml:space="preserve">، </w:t>
      </w:r>
      <w:r w:rsidRPr="00A62F9C">
        <w:rPr>
          <w:rtl/>
        </w:rPr>
        <w:t>أو هو مصدر كالعافية</w:t>
      </w:r>
      <w:r>
        <w:rPr>
          <w:rtl/>
        </w:rPr>
        <w:t xml:space="preserve">، </w:t>
      </w:r>
      <w:r w:rsidRPr="00A62F9C">
        <w:rPr>
          <w:rtl/>
        </w:rPr>
        <w:t>وقع موقع الخالص.</w:t>
      </w:r>
    </w:p>
    <w:p w14:paraId="52CD67CF" w14:textId="77777777" w:rsidR="00F77B7E" w:rsidRPr="00A62F9C" w:rsidRDefault="00F77B7E" w:rsidP="00C70806">
      <w:pPr>
        <w:pStyle w:val="libNormal"/>
        <w:rPr>
          <w:rtl/>
        </w:rPr>
      </w:pPr>
      <w:r w:rsidRPr="00730FF9">
        <w:rPr>
          <w:rStyle w:val="libAlaemChar"/>
          <w:rtl/>
        </w:rPr>
        <w:t>(</w:t>
      </w:r>
      <w:r w:rsidRPr="00AA6577">
        <w:rPr>
          <w:rStyle w:val="libAieChar"/>
          <w:rtl/>
        </w:rPr>
        <w:t>سَيَجْزِيهِمْ وَصْفَهُمْ</w:t>
      </w:r>
      <w:r w:rsidRPr="00730FF9">
        <w:rPr>
          <w:rStyle w:val="libAlaemChar"/>
          <w:rtl/>
        </w:rPr>
        <w:t>)</w:t>
      </w:r>
      <w:r w:rsidRPr="00A62F9C">
        <w:rPr>
          <w:rtl/>
        </w:rPr>
        <w:t xml:space="preserve"> أي</w:t>
      </w:r>
      <w:r>
        <w:rPr>
          <w:rtl/>
        </w:rPr>
        <w:t xml:space="preserve">: </w:t>
      </w:r>
      <w:r w:rsidRPr="00A62F9C">
        <w:rPr>
          <w:rtl/>
        </w:rPr>
        <w:t>جزاء وصفهم الكذب على الله تعالى في التحريم والتحليل</w:t>
      </w:r>
      <w:r>
        <w:rPr>
          <w:rtl/>
        </w:rPr>
        <w:t xml:space="preserve">، </w:t>
      </w:r>
      <w:r w:rsidRPr="00A62F9C">
        <w:rPr>
          <w:rtl/>
        </w:rPr>
        <w:t>من قوله</w:t>
      </w:r>
      <w:r>
        <w:rPr>
          <w:rtl/>
        </w:rPr>
        <w:t xml:space="preserve">: </w:t>
      </w:r>
      <w:r w:rsidRPr="00730FF9">
        <w:rPr>
          <w:rStyle w:val="libAlaemChar"/>
          <w:rtl/>
        </w:rPr>
        <w:t>(</w:t>
      </w:r>
      <w:r w:rsidRPr="00AA6577">
        <w:rPr>
          <w:rStyle w:val="libAieChar"/>
          <w:rtl/>
        </w:rPr>
        <w:t>وَتَصِفُ أَلْسِنَتُهُمُ الْكَذِبَ</w:t>
      </w:r>
      <w:r w:rsidRPr="00730FF9">
        <w:rPr>
          <w:rStyle w:val="libAlaemChar"/>
          <w:rtl/>
        </w:rPr>
        <w:t>)</w:t>
      </w:r>
      <w:r w:rsidRPr="00A62F9C">
        <w:rPr>
          <w:rtl/>
        </w:rPr>
        <w:t xml:space="preserve"> </w:t>
      </w:r>
      <w:r w:rsidRPr="005D2F9F">
        <w:rPr>
          <w:rStyle w:val="libFootnotenumChar"/>
          <w:rtl/>
        </w:rPr>
        <w:t>(1)</w:t>
      </w:r>
      <w:r w:rsidRPr="00A62F9C">
        <w:rPr>
          <w:rtl/>
        </w:rPr>
        <w:t xml:space="preserve"> هذا حلال وهذا حرام </w:t>
      </w:r>
      <w:r w:rsidRPr="00730FF9">
        <w:rPr>
          <w:rStyle w:val="libAlaemChar"/>
          <w:rtl/>
        </w:rPr>
        <w:t>(</w:t>
      </w:r>
      <w:r w:rsidRPr="00AA6577">
        <w:rPr>
          <w:rStyle w:val="libAieChar"/>
          <w:rtl/>
        </w:rPr>
        <w:t>إِنَّهُ حَكِيمٌ</w:t>
      </w:r>
      <w:r w:rsidRPr="00730FF9">
        <w:rPr>
          <w:rStyle w:val="libAlaemChar"/>
          <w:rtl/>
        </w:rPr>
        <w:t>)</w:t>
      </w:r>
      <w:r w:rsidRPr="00A62F9C">
        <w:rPr>
          <w:rtl/>
        </w:rPr>
        <w:t xml:space="preserve"> فيما يفعل بهم من العقاب آجلا</w:t>
      </w:r>
      <w:r>
        <w:rPr>
          <w:rtl/>
        </w:rPr>
        <w:t xml:space="preserve">، </w:t>
      </w:r>
      <w:r w:rsidRPr="00A62F9C">
        <w:rPr>
          <w:rtl/>
        </w:rPr>
        <w:t xml:space="preserve">وفي إمهالهم عاجلا </w:t>
      </w:r>
      <w:r w:rsidRPr="00730FF9">
        <w:rPr>
          <w:rStyle w:val="libAlaemChar"/>
          <w:rtl/>
        </w:rPr>
        <w:t>(</w:t>
      </w:r>
      <w:r w:rsidRPr="00AA6577">
        <w:rPr>
          <w:rStyle w:val="libAieChar"/>
          <w:rtl/>
        </w:rPr>
        <w:t>عَلِيمٌ</w:t>
      </w:r>
      <w:r w:rsidRPr="00730FF9">
        <w:rPr>
          <w:rStyle w:val="libAlaemChar"/>
          <w:rtl/>
        </w:rPr>
        <w:t>)</w:t>
      </w:r>
      <w:r w:rsidRPr="00A62F9C">
        <w:rPr>
          <w:rtl/>
        </w:rPr>
        <w:t xml:space="preserve"> بما يفعلونه</w:t>
      </w:r>
      <w:r>
        <w:rPr>
          <w:rtl/>
        </w:rPr>
        <w:t xml:space="preserve">، </w:t>
      </w:r>
      <w:r w:rsidRPr="00A62F9C">
        <w:rPr>
          <w:rtl/>
        </w:rPr>
        <w:t>لا يخفى عليه شيء منها.</w:t>
      </w:r>
    </w:p>
    <w:p w14:paraId="2D14435F" w14:textId="77777777" w:rsidR="00F77B7E" w:rsidRPr="00A62F9C" w:rsidRDefault="00F77B7E" w:rsidP="00C70806">
      <w:pPr>
        <w:pStyle w:val="libNormal"/>
        <w:rPr>
          <w:rtl/>
        </w:rPr>
      </w:pPr>
      <w:r w:rsidRPr="00730FF9">
        <w:rPr>
          <w:rStyle w:val="libAlaemChar"/>
          <w:rtl/>
        </w:rPr>
        <w:t>(</w:t>
      </w:r>
      <w:r w:rsidRPr="00AA6577">
        <w:rPr>
          <w:rStyle w:val="libAieChar"/>
          <w:rtl/>
        </w:rPr>
        <w:t>قَدْ خَسِرَ الَّذِينَ قَتَلُوا أَوْلادَهُمْ سَفَهاً بِغَيْرِ عِلْمٍ وَحَرَّمُوا ما رَزَقَهُمُ اللهُ افْتِراءً عَلَى اللهِ قَدْ ضَلُّوا وَما كانُوا مُهْتَدِينَ (140)</w:t>
      </w:r>
      <w:r w:rsidRPr="00730FF9">
        <w:rPr>
          <w:rStyle w:val="libAlaemChar"/>
          <w:rtl/>
        </w:rPr>
        <w:t>)</w:t>
      </w:r>
    </w:p>
    <w:p w14:paraId="7D695ED0" w14:textId="77777777" w:rsidR="00F77B7E" w:rsidRPr="00A62F9C" w:rsidRDefault="00F77B7E" w:rsidP="00C70806">
      <w:pPr>
        <w:pStyle w:val="libNormal"/>
        <w:rPr>
          <w:rtl/>
        </w:rPr>
      </w:pPr>
      <w:r w:rsidRPr="00A62F9C">
        <w:rPr>
          <w:rtl/>
        </w:rPr>
        <w:t>ثمّ جمع سبحانه بين الفريقين</w:t>
      </w:r>
      <w:r>
        <w:rPr>
          <w:rtl/>
        </w:rPr>
        <w:t xml:space="preserve">: </w:t>
      </w:r>
      <w:r w:rsidRPr="00A62F9C">
        <w:rPr>
          <w:rtl/>
        </w:rPr>
        <w:t>الّذين قتلوا الأولاد</w:t>
      </w:r>
      <w:r>
        <w:rPr>
          <w:rtl/>
        </w:rPr>
        <w:t xml:space="preserve">، </w:t>
      </w:r>
      <w:r w:rsidRPr="00A62F9C">
        <w:rPr>
          <w:rtl/>
        </w:rPr>
        <w:t>والّذين حرّموا الحلال</w:t>
      </w:r>
      <w:r>
        <w:rPr>
          <w:rtl/>
        </w:rPr>
        <w:t xml:space="preserve">، </w:t>
      </w:r>
      <w:r w:rsidRPr="00A62F9C">
        <w:rPr>
          <w:rtl/>
        </w:rPr>
        <w:t>فقال</w:t>
      </w:r>
      <w:r>
        <w:rPr>
          <w:rtl/>
        </w:rPr>
        <w:t xml:space="preserve">: </w:t>
      </w:r>
      <w:r w:rsidRPr="00730FF9">
        <w:rPr>
          <w:rStyle w:val="libAlaemChar"/>
          <w:rtl/>
        </w:rPr>
        <w:t>(</w:t>
      </w:r>
      <w:r w:rsidRPr="00AA6577">
        <w:rPr>
          <w:rStyle w:val="libAieChar"/>
          <w:rtl/>
        </w:rPr>
        <w:t>قَدْ خَسِرَ الَّذِينَ قَتَلُوا أَوْلادَهُمْ</w:t>
      </w:r>
      <w:r w:rsidRPr="00730FF9">
        <w:rPr>
          <w:rStyle w:val="libAlaemChar"/>
          <w:rtl/>
        </w:rPr>
        <w:t>)</w:t>
      </w:r>
      <w:r w:rsidRPr="00A62F9C">
        <w:rPr>
          <w:rtl/>
        </w:rPr>
        <w:t xml:space="preserve"> يريد بهم العرب الّذين كانوا يقتلون بناتهم مخافة السبي والفقر. وقرأ ابن كثير وابن عامر</w:t>
      </w:r>
      <w:r>
        <w:rPr>
          <w:rtl/>
        </w:rPr>
        <w:t xml:space="preserve">: </w:t>
      </w:r>
      <w:r w:rsidRPr="00A62F9C">
        <w:rPr>
          <w:rtl/>
        </w:rPr>
        <w:t>قتّلوا بالتشديد</w:t>
      </w:r>
      <w:r>
        <w:rPr>
          <w:rtl/>
        </w:rPr>
        <w:t xml:space="preserve">، </w:t>
      </w:r>
      <w:r w:rsidRPr="00A62F9C">
        <w:rPr>
          <w:rtl/>
        </w:rPr>
        <w:t>بمعنى التكثير.</w:t>
      </w:r>
    </w:p>
    <w:p w14:paraId="4E674075" w14:textId="77777777" w:rsidR="00F77B7E" w:rsidRPr="00A62F9C" w:rsidRDefault="00F77B7E" w:rsidP="00C70806">
      <w:pPr>
        <w:pStyle w:val="libNormal"/>
        <w:rPr>
          <w:rtl/>
        </w:rPr>
      </w:pPr>
      <w:r w:rsidRPr="00730FF9">
        <w:rPr>
          <w:rStyle w:val="libAlaemChar"/>
          <w:rtl/>
        </w:rPr>
        <w:t>(</w:t>
      </w:r>
      <w:r w:rsidRPr="00AA6577">
        <w:rPr>
          <w:rStyle w:val="libAieChar"/>
          <w:rtl/>
        </w:rPr>
        <w:t>سَفَهاً بِغَيْرِ عِلْمٍ</w:t>
      </w:r>
      <w:r w:rsidRPr="00730FF9">
        <w:rPr>
          <w:rStyle w:val="libAlaemChar"/>
          <w:rtl/>
        </w:rPr>
        <w:t>)</w:t>
      </w:r>
      <w:r w:rsidRPr="00A62F9C">
        <w:rPr>
          <w:rtl/>
        </w:rPr>
        <w:t xml:space="preserve"> لخفّة عقلهم</w:t>
      </w:r>
      <w:r>
        <w:rPr>
          <w:rtl/>
        </w:rPr>
        <w:t xml:space="preserve">، </w:t>
      </w:r>
      <w:r w:rsidRPr="00A62F9C">
        <w:rPr>
          <w:rtl/>
        </w:rPr>
        <w:t>وجهلهم بأنّ الله رازق أولادهم. ويجوز نصبه على الحال أو المصدر.</w:t>
      </w:r>
    </w:p>
    <w:p w14:paraId="6A209BBF" w14:textId="77777777" w:rsidR="00F77B7E" w:rsidRPr="00A62F9C" w:rsidRDefault="00F77B7E" w:rsidP="00C70806">
      <w:pPr>
        <w:pStyle w:val="libNormal"/>
        <w:rPr>
          <w:rtl/>
        </w:rPr>
      </w:pPr>
      <w:r w:rsidRPr="00730FF9">
        <w:rPr>
          <w:rStyle w:val="libAlaemChar"/>
          <w:rtl/>
        </w:rPr>
        <w:t>(</w:t>
      </w:r>
      <w:r w:rsidRPr="00AA6577">
        <w:rPr>
          <w:rStyle w:val="libAieChar"/>
          <w:rtl/>
        </w:rPr>
        <w:t>وَحَرَّمُوا ما رَزَقَهُمُ اللهُ</w:t>
      </w:r>
      <w:r w:rsidRPr="00730FF9">
        <w:rPr>
          <w:rStyle w:val="libAlaemChar"/>
          <w:rtl/>
        </w:rPr>
        <w:t>)</w:t>
      </w:r>
      <w:r w:rsidRPr="00A62F9C">
        <w:rPr>
          <w:rtl/>
        </w:rPr>
        <w:t xml:space="preserve"> من البحائر ونحوها </w:t>
      </w:r>
      <w:r w:rsidRPr="00730FF9">
        <w:rPr>
          <w:rStyle w:val="libAlaemChar"/>
          <w:rtl/>
        </w:rPr>
        <w:t>(</w:t>
      </w:r>
      <w:r w:rsidRPr="00AA6577">
        <w:rPr>
          <w:rStyle w:val="libAieChar"/>
          <w:rtl/>
        </w:rPr>
        <w:t>افْتِراءً عَلَى اللهِ</w:t>
      </w:r>
      <w:r w:rsidRPr="00730FF9">
        <w:rPr>
          <w:rStyle w:val="libAlaemChar"/>
          <w:rtl/>
        </w:rPr>
        <w:t>)</w:t>
      </w:r>
      <w:r w:rsidRPr="00A62F9C">
        <w:rPr>
          <w:rtl/>
        </w:rPr>
        <w:t xml:space="preserve"> يحتمل الوجوه المذكورة فيه </w:t>
      </w:r>
      <w:r w:rsidRPr="00730FF9">
        <w:rPr>
          <w:rStyle w:val="libAlaemChar"/>
          <w:rtl/>
        </w:rPr>
        <w:t>(</w:t>
      </w:r>
      <w:r w:rsidRPr="00AA6577">
        <w:rPr>
          <w:rStyle w:val="libAieChar"/>
          <w:rtl/>
        </w:rPr>
        <w:t>قَدْ ضَلُّوا</w:t>
      </w:r>
      <w:r w:rsidRPr="00730FF9">
        <w:rPr>
          <w:rStyle w:val="libAlaemChar"/>
          <w:rtl/>
        </w:rPr>
        <w:t>)</w:t>
      </w:r>
      <w:r w:rsidRPr="00A62F9C">
        <w:rPr>
          <w:rtl/>
        </w:rPr>
        <w:t xml:space="preserve"> قد ذهبوا عن طريق الحقّ بما فعلوه </w:t>
      </w:r>
      <w:r w:rsidRPr="00730FF9">
        <w:rPr>
          <w:rStyle w:val="libAlaemChar"/>
          <w:rtl/>
        </w:rPr>
        <w:t>(</w:t>
      </w:r>
      <w:r w:rsidRPr="00AA6577">
        <w:rPr>
          <w:rStyle w:val="libAieChar"/>
          <w:rtl/>
        </w:rPr>
        <w:t>وَما كانُوا مُهْتَدِينَ</w:t>
      </w:r>
      <w:r w:rsidRPr="00730FF9">
        <w:rPr>
          <w:rStyle w:val="libAlaemChar"/>
          <w:rtl/>
        </w:rPr>
        <w:t>)</w:t>
      </w:r>
      <w:r w:rsidRPr="00A62F9C">
        <w:rPr>
          <w:rtl/>
        </w:rPr>
        <w:t xml:space="preserve"> إلى الحقّ والصواب.</w:t>
      </w:r>
    </w:p>
    <w:p w14:paraId="0003E707" w14:textId="77777777" w:rsidR="00F77B7E" w:rsidRPr="00A62F9C" w:rsidRDefault="00F77B7E" w:rsidP="00C70806">
      <w:pPr>
        <w:pStyle w:val="libNormal"/>
        <w:rPr>
          <w:rtl/>
        </w:rPr>
      </w:pPr>
      <w:r w:rsidRPr="00A62F9C">
        <w:rPr>
          <w:rtl/>
        </w:rPr>
        <w:t>وفي هذه الآيات دلالات على بطلان مذهب المجبّرة</w:t>
      </w:r>
      <w:r>
        <w:rPr>
          <w:rtl/>
        </w:rPr>
        <w:t xml:space="preserve">، </w:t>
      </w:r>
      <w:r w:rsidRPr="00A62F9C">
        <w:rPr>
          <w:rtl/>
        </w:rPr>
        <w:t>لأنّه سبحانه أضاف</w:t>
      </w:r>
    </w:p>
    <w:p w14:paraId="30C29597" w14:textId="77777777" w:rsidR="00F77B7E" w:rsidRPr="00A62F9C" w:rsidRDefault="00F77B7E" w:rsidP="00410E11">
      <w:pPr>
        <w:pStyle w:val="libLine"/>
        <w:rPr>
          <w:rtl/>
        </w:rPr>
      </w:pPr>
      <w:r w:rsidRPr="00A62F9C">
        <w:rPr>
          <w:rtl/>
        </w:rPr>
        <w:t>__________________</w:t>
      </w:r>
    </w:p>
    <w:p w14:paraId="33F1957A" w14:textId="77777777" w:rsidR="00F77B7E" w:rsidRPr="00A62F9C" w:rsidRDefault="00F77B7E" w:rsidP="0083551C">
      <w:pPr>
        <w:pStyle w:val="libFootnote0"/>
        <w:rPr>
          <w:rtl/>
        </w:rPr>
      </w:pPr>
      <w:r>
        <w:rPr>
          <w:rtl/>
        </w:rPr>
        <w:t>(</w:t>
      </w:r>
      <w:r w:rsidRPr="00A62F9C">
        <w:rPr>
          <w:rtl/>
        </w:rPr>
        <w:t>1) النحل</w:t>
      </w:r>
      <w:r>
        <w:rPr>
          <w:rtl/>
        </w:rPr>
        <w:t xml:space="preserve">: </w:t>
      </w:r>
      <w:r w:rsidRPr="00A62F9C">
        <w:rPr>
          <w:rtl/>
        </w:rPr>
        <w:t>62.</w:t>
      </w:r>
    </w:p>
    <w:p w14:paraId="560045E5" w14:textId="77777777" w:rsidR="00F77B7E" w:rsidRPr="00A62F9C" w:rsidRDefault="00F77B7E" w:rsidP="00F52F7A">
      <w:pPr>
        <w:pStyle w:val="libNormal0"/>
        <w:rPr>
          <w:rtl/>
        </w:rPr>
      </w:pPr>
      <w:r>
        <w:rPr>
          <w:rtl/>
        </w:rPr>
        <w:br w:type="page"/>
      </w:r>
      <w:r w:rsidRPr="00A62F9C">
        <w:rPr>
          <w:rtl/>
        </w:rPr>
        <w:lastRenderedPageBreak/>
        <w:t>القتل والافتراء والتحريم إليهم</w:t>
      </w:r>
      <w:r>
        <w:rPr>
          <w:rtl/>
        </w:rPr>
        <w:t xml:space="preserve">، </w:t>
      </w:r>
      <w:r w:rsidRPr="00A62F9C">
        <w:rPr>
          <w:rtl/>
        </w:rPr>
        <w:t>ونزّه نفسه عن ذلك</w:t>
      </w:r>
      <w:r>
        <w:rPr>
          <w:rtl/>
        </w:rPr>
        <w:t xml:space="preserve">، </w:t>
      </w:r>
      <w:r w:rsidRPr="00A62F9C">
        <w:rPr>
          <w:rtl/>
        </w:rPr>
        <w:t>وذمّهم على قتل الأطفال بغير جرم</w:t>
      </w:r>
      <w:r>
        <w:rPr>
          <w:rtl/>
        </w:rPr>
        <w:t xml:space="preserve">، </w:t>
      </w:r>
      <w:r w:rsidRPr="00A62F9C">
        <w:rPr>
          <w:rtl/>
        </w:rPr>
        <w:t>فكيف يعاقبهم سبحانه عقاب الأبد على غير جرم</w:t>
      </w:r>
      <w:r>
        <w:rPr>
          <w:rtl/>
        </w:rPr>
        <w:t>؟!</w:t>
      </w:r>
    </w:p>
    <w:p w14:paraId="638638D8" w14:textId="77777777" w:rsidR="00F77B7E" w:rsidRPr="00A62F9C" w:rsidRDefault="00F77B7E" w:rsidP="00C70806">
      <w:pPr>
        <w:pStyle w:val="libNormal"/>
        <w:rPr>
          <w:rtl/>
        </w:rPr>
      </w:pPr>
      <w:r w:rsidRPr="00730FF9">
        <w:rPr>
          <w:rStyle w:val="libAlaemChar"/>
          <w:rtl/>
        </w:rPr>
        <w:t>(</w:t>
      </w:r>
      <w:r w:rsidRPr="00AA6577">
        <w:rPr>
          <w:rStyle w:val="libAieChar"/>
          <w:rtl/>
        </w:rPr>
        <w:t>وَهُوَ الَّذِي أَنْشَأَ جَنَّاتٍ مَعْرُوشاتٍ وَغَيْرَ مَعْرُوشاتٍ وَالنَّخْلَ وَالزَّرْعَ مُخْتَلِفاً أُكُلُهُ وَالزَّيْتُونَ وَالرُّمَّانَ مُتَشابِهاً وَغَيْرَ مُتَشابِهٍ كُلُوا مِنْ ثَمَرِهِ إِذا أَثْمَرَ وَآتُوا حَقَّهُ يَوْمَ حَصادِهِ وَلا تُسْرِفُوا إِنَّهُ لا يُحِبُّ الْمُسْرِفِينَ (141)</w:t>
      </w:r>
      <w:r w:rsidRPr="00730FF9">
        <w:rPr>
          <w:rStyle w:val="libAlaemChar"/>
          <w:rtl/>
        </w:rPr>
        <w:t>)</w:t>
      </w:r>
    </w:p>
    <w:p w14:paraId="2F3FA61D" w14:textId="77777777" w:rsidR="00F77B7E" w:rsidRPr="00A62F9C" w:rsidRDefault="00F77B7E" w:rsidP="00C70806">
      <w:pPr>
        <w:pStyle w:val="libNormal"/>
        <w:rPr>
          <w:rtl/>
        </w:rPr>
      </w:pPr>
      <w:r w:rsidRPr="00A62F9C">
        <w:rPr>
          <w:rtl/>
        </w:rPr>
        <w:t>ول</w:t>
      </w:r>
      <w:r>
        <w:rPr>
          <w:rFonts w:hint="cs"/>
          <w:rtl/>
        </w:rPr>
        <w:t>ـمّ</w:t>
      </w:r>
      <w:r w:rsidRPr="00A62F9C">
        <w:rPr>
          <w:rtl/>
        </w:rPr>
        <w:t>ا حكى سبحانه عن المشركين أنّهم جعلوا بعض الأشياء للأوثان</w:t>
      </w:r>
      <w:r>
        <w:rPr>
          <w:rtl/>
        </w:rPr>
        <w:t xml:space="preserve">، </w:t>
      </w:r>
      <w:r w:rsidRPr="00A62F9C">
        <w:rPr>
          <w:rtl/>
        </w:rPr>
        <w:t>عقّب ذلك البيان بأنّه الخالق لجميع الأشياء</w:t>
      </w:r>
      <w:r>
        <w:rPr>
          <w:rtl/>
        </w:rPr>
        <w:t xml:space="preserve">، </w:t>
      </w:r>
      <w:r w:rsidRPr="00A62F9C">
        <w:rPr>
          <w:rtl/>
        </w:rPr>
        <w:t>فلا يجوز إضافة شيء منها إلى الأوثان</w:t>
      </w:r>
      <w:r>
        <w:rPr>
          <w:rtl/>
        </w:rPr>
        <w:t xml:space="preserve">، </w:t>
      </w:r>
      <w:r w:rsidRPr="00A62F9C">
        <w:rPr>
          <w:rtl/>
        </w:rPr>
        <w:t>ولا تحليل ذلك ولا تحريمه إلّا بإذنه</w:t>
      </w:r>
      <w:r>
        <w:rPr>
          <w:rtl/>
        </w:rPr>
        <w:t xml:space="preserve">، </w:t>
      </w:r>
      <w:r w:rsidRPr="00A62F9C">
        <w:rPr>
          <w:rtl/>
        </w:rPr>
        <w:t>فقال</w:t>
      </w:r>
      <w:r>
        <w:rPr>
          <w:rtl/>
        </w:rPr>
        <w:t xml:space="preserve">: </w:t>
      </w:r>
      <w:r w:rsidRPr="00730FF9">
        <w:rPr>
          <w:rStyle w:val="libAlaemChar"/>
          <w:rtl/>
        </w:rPr>
        <w:t>(</w:t>
      </w:r>
      <w:r w:rsidRPr="00AA6577">
        <w:rPr>
          <w:rStyle w:val="libAieChar"/>
          <w:rtl/>
        </w:rPr>
        <w:t>وَهُوَ الَّذِي أَنْشَأَ جَنَّاتٍ</w:t>
      </w:r>
      <w:r w:rsidRPr="00730FF9">
        <w:rPr>
          <w:rStyle w:val="libAlaemChar"/>
          <w:rtl/>
        </w:rPr>
        <w:t>)</w:t>
      </w:r>
      <w:r w:rsidRPr="00A62F9C">
        <w:rPr>
          <w:rtl/>
        </w:rPr>
        <w:t xml:space="preserve"> بساتين من الكروم </w:t>
      </w:r>
      <w:r w:rsidRPr="00730FF9">
        <w:rPr>
          <w:rStyle w:val="libAlaemChar"/>
          <w:rtl/>
        </w:rPr>
        <w:t>(</w:t>
      </w:r>
      <w:r w:rsidRPr="00AA6577">
        <w:rPr>
          <w:rStyle w:val="libAieChar"/>
          <w:rtl/>
        </w:rPr>
        <w:t>مَعْرُوشاتٍ</w:t>
      </w:r>
      <w:r w:rsidRPr="00730FF9">
        <w:rPr>
          <w:rStyle w:val="libAlaemChar"/>
          <w:rtl/>
        </w:rPr>
        <w:t>)</w:t>
      </w:r>
      <w:r w:rsidRPr="00A62F9C">
        <w:rPr>
          <w:rtl/>
        </w:rPr>
        <w:t xml:space="preserve"> مرفوعات على ما يحملها من الدعائم </w:t>
      </w:r>
      <w:r w:rsidRPr="00730FF9">
        <w:rPr>
          <w:rStyle w:val="libAlaemChar"/>
          <w:rtl/>
        </w:rPr>
        <w:t>(</w:t>
      </w:r>
      <w:r w:rsidRPr="00AA6577">
        <w:rPr>
          <w:rStyle w:val="libAieChar"/>
          <w:rtl/>
        </w:rPr>
        <w:t>وَغَيْرَ مَعْرُوشاتٍ</w:t>
      </w:r>
      <w:r w:rsidRPr="00730FF9">
        <w:rPr>
          <w:rStyle w:val="libAlaemChar"/>
          <w:rtl/>
        </w:rPr>
        <w:t>)</w:t>
      </w:r>
      <w:r w:rsidRPr="00A62F9C">
        <w:rPr>
          <w:rtl/>
        </w:rPr>
        <w:t xml:space="preserve"> أي</w:t>
      </w:r>
      <w:r>
        <w:rPr>
          <w:rtl/>
        </w:rPr>
        <w:t xml:space="preserve">: </w:t>
      </w:r>
      <w:r w:rsidRPr="00A62F9C">
        <w:rPr>
          <w:rtl/>
        </w:rPr>
        <w:t>ملقيات على وجه الأرض بغير عرش. وقيل</w:t>
      </w:r>
      <w:r>
        <w:rPr>
          <w:rtl/>
        </w:rPr>
        <w:t xml:space="preserve">: </w:t>
      </w:r>
      <w:r w:rsidRPr="00A62F9C">
        <w:rPr>
          <w:rtl/>
        </w:rPr>
        <w:t>المعروشات ما غرسه الناس فعرشوه</w:t>
      </w:r>
      <w:r>
        <w:rPr>
          <w:rtl/>
        </w:rPr>
        <w:t xml:space="preserve">، </w:t>
      </w:r>
      <w:r w:rsidRPr="00A62F9C">
        <w:rPr>
          <w:rtl/>
        </w:rPr>
        <w:t>وغير معروشات ما نبت في البراري والجبال.</w:t>
      </w:r>
    </w:p>
    <w:p w14:paraId="37D472BD" w14:textId="77777777" w:rsidR="00F77B7E" w:rsidRPr="00A62F9C" w:rsidRDefault="00F77B7E" w:rsidP="00C70806">
      <w:pPr>
        <w:pStyle w:val="libNormal"/>
        <w:rPr>
          <w:rtl/>
        </w:rPr>
      </w:pPr>
      <w:r w:rsidRPr="00730FF9">
        <w:rPr>
          <w:rStyle w:val="libAlaemChar"/>
          <w:rtl/>
        </w:rPr>
        <w:t>(</w:t>
      </w:r>
      <w:r w:rsidRPr="00AA6577">
        <w:rPr>
          <w:rStyle w:val="libAieChar"/>
          <w:rtl/>
        </w:rPr>
        <w:t>وَالنَّخْلَ وَالزَّرْعَ مُخْتَلِفاً أُكُلُهُ</w:t>
      </w:r>
      <w:r w:rsidRPr="00730FF9">
        <w:rPr>
          <w:rStyle w:val="libAlaemChar"/>
          <w:rtl/>
        </w:rPr>
        <w:t>)</w:t>
      </w:r>
      <w:r w:rsidRPr="00A62F9C">
        <w:rPr>
          <w:rtl/>
        </w:rPr>
        <w:t xml:space="preserve"> ثمره الّذي يؤكل في اللون والطعم والحجم والرائحة. والضمير للزرع</w:t>
      </w:r>
      <w:r>
        <w:rPr>
          <w:rtl/>
        </w:rPr>
        <w:t xml:space="preserve">، </w:t>
      </w:r>
      <w:r w:rsidRPr="00A62F9C">
        <w:rPr>
          <w:rtl/>
        </w:rPr>
        <w:t>والباقي مقيس عليه. أو للنخل</w:t>
      </w:r>
      <w:r>
        <w:rPr>
          <w:rtl/>
        </w:rPr>
        <w:t xml:space="preserve">، </w:t>
      </w:r>
      <w:r w:rsidRPr="00A62F9C">
        <w:rPr>
          <w:rtl/>
        </w:rPr>
        <w:t>والزرع داخل في حكمه</w:t>
      </w:r>
      <w:r>
        <w:rPr>
          <w:rtl/>
        </w:rPr>
        <w:t xml:space="preserve">، </w:t>
      </w:r>
      <w:r w:rsidRPr="00A62F9C">
        <w:rPr>
          <w:rtl/>
        </w:rPr>
        <w:t>لكونه معطوفا عليه. أو للجميع على تقدير</w:t>
      </w:r>
      <w:r>
        <w:rPr>
          <w:rtl/>
        </w:rPr>
        <w:t xml:space="preserve">: </w:t>
      </w:r>
      <w:r w:rsidRPr="00A62F9C">
        <w:rPr>
          <w:rtl/>
        </w:rPr>
        <w:t>أكل ذلك</w:t>
      </w:r>
      <w:r>
        <w:rPr>
          <w:rtl/>
        </w:rPr>
        <w:t xml:space="preserve">، </w:t>
      </w:r>
      <w:r w:rsidRPr="00A62F9C">
        <w:rPr>
          <w:rtl/>
        </w:rPr>
        <w:t>أو كلّ واحد منهما.</w:t>
      </w:r>
    </w:p>
    <w:p w14:paraId="6C428C15" w14:textId="77777777" w:rsidR="00F77B7E" w:rsidRPr="00A62F9C" w:rsidRDefault="00F77B7E" w:rsidP="00C70806">
      <w:pPr>
        <w:pStyle w:val="libNormal"/>
        <w:rPr>
          <w:rtl/>
        </w:rPr>
      </w:pPr>
      <w:r>
        <w:rPr>
          <w:rtl/>
        </w:rPr>
        <w:t>و «</w:t>
      </w:r>
      <w:r w:rsidRPr="00A62F9C">
        <w:rPr>
          <w:rtl/>
        </w:rPr>
        <w:t>مختلفا» حال مقدّرة</w:t>
      </w:r>
      <w:r>
        <w:rPr>
          <w:rtl/>
        </w:rPr>
        <w:t xml:space="preserve">، </w:t>
      </w:r>
      <w:r w:rsidRPr="00A62F9C">
        <w:rPr>
          <w:rtl/>
        </w:rPr>
        <w:t>لأنّه لم يكن كذلك عند الإنشاء</w:t>
      </w:r>
      <w:r>
        <w:rPr>
          <w:rtl/>
        </w:rPr>
        <w:t xml:space="preserve">، </w:t>
      </w:r>
      <w:r w:rsidRPr="00A62F9C">
        <w:rPr>
          <w:rtl/>
        </w:rPr>
        <w:t>كقوله</w:t>
      </w:r>
      <w:r>
        <w:rPr>
          <w:rtl/>
        </w:rPr>
        <w:t xml:space="preserve">: </w:t>
      </w:r>
      <w:r w:rsidRPr="00730FF9">
        <w:rPr>
          <w:rStyle w:val="libAlaemChar"/>
          <w:rtl/>
        </w:rPr>
        <w:t>(</w:t>
      </w:r>
      <w:r w:rsidRPr="00AA6577">
        <w:rPr>
          <w:rStyle w:val="libAieChar"/>
          <w:rtl/>
        </w:rPr>
        <w:t>فَادْخُلُوها خالِدِينَ</w:t>
      </w:r>
      <w:r w:rsidRPr="00730FF9">
        <w:rPr>
          <w:rStyle w:val="libAlaemChar"/>
          <w:rtl/>
        </w:rPr>
        <w:t>)</w:t>
      </w:r>
      <w:r w:rsidRPr="00A62F9C">
        <w:rPr>
          <w:rtl/>
        </w:rPr>
        <w:t xml:space="preserve"> </w:t>
      </w:r>
      <w:r w:rsidRPr="005D2F9F">
        <w:rPr>
          <w:rStyle w:val="libFootnotenumChar"/>
          <w:rtl/>
        </w:rPr>
        <w:t>(1)</w:t>
      </w:r>
      <w:r>
        <w:rPr>
          <w:rtl/>
        </w:rPr>
        <w:t>.</w:t>
      </w:r>
    </w:p>
    <w:p w14:paraId="5004F026" w14:textId="77777777" w:rsidR="00F77B7E" w:rsidRPr="00A62F9C" w:rsidRDefault="00F77B7E" w:rsidP="00C70806">
      <w:pPr>
        <w:pStyle w:val="libNormal"/>
        <w:rPr>
          <w:rtl/>
        </w:rPr>
      </w:pPr>
      <w:r w:rsidRPr="00730FF9">
        <w:rPr>
          <w:rStyle w:val="libAlaemChar"/>
          <w:rtl/>
        </w:rPr>
        <w:t>(</w:t>
      </w:r>
      <w:r w:rsidRPr="00AA6577">
        <w:rPr>
          <w:rStyle w:val="libAieChar"/>
          <w:rtl/>
        </w:rPr>
        <w:t>وَالزَّيْتُونَ</w:t>
      </w:r>
      <w:r w:rsidRPr="00730FF9">
        <w:rPr>
          <w:rStyle w:val="libAlaemChar"/>
          <w:rtl/>
        </w:rPr>
        <w:t>)</w:t>
      </w:r>
      <w:r w:rsidRPr="00A62F9C">
        <w:rPr>
          <w:rtl/>
        </w:rPr>
        <w:t xml:space="preserve"> وإنشاء الزيتون </w:t>
      </w:r>
      <w:r w:rsidRPr="00730FF9">
        <w:rPr>
          <w:rStyle w:val="libAlaemChar"/>
          <w:rtl/>
        </w:rPr>
        <w:t>(</w:t>
      </w:r>
      <w:r w:rsidRPr="00AA6577">
        <w:rPr>
          <w:rStyle w:val="libAieChar"/>
          <w:rtl/>
        </w:rPr>
        <w:t>وَالرُّمَّانَ مُتَشابِهاً</w:t>
      </w:r>
      <w:r w:rsidRPr="00730FF9">
        <w:rPr>
          <w:rStyle w:val="libAlaemChar"/>
          <w:rtl/>
        </w:rPr>
        <w:t>)</w:t>
      </w:r>
      <w:r w:rsidRPr="00A62F9C">
        <w:rPr>
          <w:rtl/>
        </w:rPr>
        <w:t xml:space="preserve"> في الهيئة والكيفيّة </w:t>
      </w:r>
      <w:r w:rsidRPr="00730FF9">
        <w:rPr>
          <w:rStyle w:val="libAlaemChar"/>
          <w:rtl/>
        </w:rPr>
        <w:t>(</w:t>
      </w:r>
      <w:r w:rsidRPr="00AA6577">
        <w:rPr>
          <w:rStyle w:val="libAieChar"/>
          <w:rtl/>
        </w:rPr>
        <w:t>وَغَيْرَ مُتَشابِهٍ</w:t>
      </w:r>
      <w:r w:rsidRPr="00730FF9">
        <w:rPr>
          <w:rStyle w:val="libAlaemChar"/>
          <w:rtl/>
        </w:rPr>
        <w:t>)</w:t>
      </w:r>
      <w:r w:rsidRPr="00A62F9C">
        <w:rPr>
          <w:rtl/>
        </w:rPr>
        <w:t xml:space="preserve"> فيهما</w:t>
      </w:r>
      <w:r>
        <w:rPr>
          <w:rtl/>
        </w:rPr>
        <w:t xml:space="preserve">، </w:t>
      </w:r>
      <w:r w:rsidRPr="00A62F9C">
        <w:rPr>
          <w:rtl/>
        </w:rPr>
        <w:t>أي</w:t>
      </w:r>
      <w:r>
        <w:rPr>
          <w:rtl/>
        </w:rPr>
        <w:t xml:space="preserve">: </w:t>
      </w:r>
      <w:r w:rsidRPr="00A62F9C">
        <w:rPr>
          <w:rtl/>
        </w:rPr>
        <w:t>يتشابه بعض أفرادهما في الهيئة والكيفيّة</w:t>
      </w:r>
      <w:r>
        <w:rPr>
          <w:rtl/>
        </w:rPr>
        <w:t xml:space="preserve">، </w:t>
      </w:r>
      <w:r w:rsidRPr="00A62F9C">
        <w:rPr>
          <w:rtl/>
        </w:rPr>
        <w:t>ولا يتشابه</w:t>
      </w:r>
    </w:p>
    <w:p w14:paraId="687DB8A5" w14:textId="77777777" w:rsidR="00F77B7E" w:rsidRPr="00A62F9C" w:rsidRDefault="00F77B7E" w:rsidP="00410E11">
      <w:pPr>
        <w:pStyle w:val="libLine"/>
        <w:rPr>
          <w:rtl/>
        </w:rPr>
      </w:pPr>
      <w:r w:rsidRPr="00A62F9C">
        <w:rPr>
          <w:rtl/>
        </w:rPr>
        <w:t>__________________</w:t>
      </w:r>
    </w:p>
    <w:p w14:paraId="3A217FC9" w14:textId="77777777" w:rsidR="00F77B7E" w:rsidRPr="00A62F9C" w:rsidRDefault="00F77B7E" w:rsidP="0083551C">
      <w:pPr>
        <w:pStyle w:val="libFootnote0"/>
        <w:rPr>
          <w:rtl/>
        </w:rPr>
      </w:pPr>
      <w:r>
        <w:rPr>
          <w:rtl/>
        </w:rPr>
        <w:t>(</w:t>
      </w:r>
      <w:r w:rsidRPr="00A62F9C">
        <w:rPr>
          <w:rtl/>
        </w:rPr>
        <w:t>1) الزمر</w:t>
      </w:r>
      <w:r>
        <w:rPr>
          <w:rtl/>
        </w:rPr>
        <w:t xml:space="preserve">: </w:t>
      </w:r>
      <w:r w:rsidRPr="00A62F9C">
        <w:rPr>
          <w:rtl/>
        </w:rPr>
        <w:t>73.</w:t>
      </w:r>
    </w:p>
    <w:p w14:paraId="323026CD" w14:textId="77777777" w:rsidR="00F77B7E" w:rsidRPr="00A62F9C" w:rsidRDefault="00F77B7E" w:rsidP="00F52F7A">
      <w:pPr>
        <w:pStyle w:val="libNormal0"/>
        <w:rPr>
          <w:rtl/>
        </w:rPr>
      </w:pPr>
      <w:r>
        <w:rPr>
          <w:rtl/>
        </w:rPr>
        <w:br w:type="page"/>
      </w:r>
      <w:r w:rsidRPr="00A62F9C">
        <w:rPr>
          <w:rtl/>
        </w:rPr>
        <w:lastRenderedPageBreak/>
        <w:t>بعضها. وإنّما قرن الزيتون إلى الرمّان</w:t>
      </w:r>
      <w:r>
        <w:rPr>
          <w:rtl/>
        </w:rPr>
        <w:t xml:space="preserve">، </w:t>
      </w:r>
      <w:r w:rsidRPr="00A62F9C">
        <w:rPr>
          <w:rtl/>
        </w:rPr>
        <w:t>لأنّهما متشابهان باكتناز الأوراق في أغصانها.</w:t>
      </w:r>
    </w:p>
    <w:p w14:paraId="7C4D45B5" w14:textId="77777777" w:rsidR="00F77B7E" w:rsidRPr="00A62F9C" w:rsidRDefault="00F77B7E" w:rsidP="00C70806">
      <w:pPr>
        <w:pStyle w:val="libNormal"/>
        <w:rPr>
          <w:rtl/>
        </w:rPr>
      </w:pPr>
      <w:r w:rsidRPr="00730FF9">
        <w:rPr>
          <w:rStyle w:val="libAlaemChar"/>
          <w:rtl/>
        </w:rPr>
        <w:t>(</w:t>
      </w:r>
      <w:r w:rsidRPr="00AA6577">
        <w:rPr>
          <w:rStyle w:val="libAieChar"/>
          <w:rtl/>
        </w:rPr>
        <w:t>كُلُوا مِنْ ثَمَرِهِ</w:t>
      </w:r>
      <w:r w:rsidRPr="00730FF9">
        <w:rPr>
          <w:rStyle w:val="libAlaemChar"/>
          <w:rtl/>
        </w:rPr>
        <w:t>)</w:t>
      </w:r>
      <w:r w:rsidRPr="00A62F9C">
        <w:rPr>
          <w:rtl/>
        </w:rPr>
        <w:t xml:space="preserve"> من ثمر كلّ واحد من ذلك </w:t>
      </w:r>
      <w:r w:rsidRPr="00730FF9">
        <w:rPr>
          <w:rStyle w:val="libAlaemChar"/>
          <w:rtl/>
        </w:rPr>
        <w:t>(</w:t>
      </w:r>
      <w:r w:rsidRPr="00AA6577">
        <w:rPr>
          <w:rStyle w:val="libAieChar"/>
          <w:rtl/>
        </w:rPr>
        <w:t>إِذا أَثْمَرَ</w:t>
      </w:r>
      <w:r w:rsidRPr="00730FF9">
        <w:rPr>
          <w:rStyle w:val="libAlaemChar"/>
          <w:rtl/>
        </w:rPr>
        <w:t>)</w:t>
      </w:r>
      <w:r w:rsidRPr="00A62F9C">
        <w:rPr>
          <w:rtl/>
        </w:rPr>
        <w:t xml:space="preserve"> وإن لم يدرك ولم يينع </w:t>
      </w:r>
      <w:r w:rsidRPr="005D2F9F">
        <w:rPr>
          <w:rStyle w:val="libFootnotenumChar"/>
          <w:rtl/>
        </w:rPr>
        <w:t>(1)</w:t>
      </w:r>
      <w:r w:rsidRPr="00A62F9C">
        <w:rPr>
          <w:rtl/>
        </w:rPr>
        <w:t xml:space="preserve"> بعد. والأمر للإباحة. وإنّما قال ذلك ليعلم أنّ وقت إباحة الأكل من ثمرة وقت الاطلاع </w:t>
      </w:r>
      <w:r w:rsidRPr="005D2F9F">
        <w:rPr>
          <w:rStyle w:val="libFootnotenumChar"/>
          <w:rtl/>
        </w:rPr>
        <w:t>(2)</w:t>
      </w:r>
      <w:r>
        <w:rPr>
          <w:rtl/>
        </w:rPr>
        <w:t xml:space="preserve">، </w:t>
      </w:r>
      <w:r w:rsidRPr="00A62F9C">
        <w:rPr>
          <w:rtl/>
        </w:rPr>
        <w:t>ولا يتوهّم أنّه غير مباح أكله قبل وقت الإيناع.</w:t>
      </w:r>
      <w:r>
        <w:rPr>
          <w:rFonts w:hint="cs"/>
          <w:rtl/>
        </w:rPr>
        <w:t xml:space="preserve"> </w:t>
      </w:r>
      <w:r w:rsidRPr="00730FF9">
        <w:rPr>
          <w:rStyle w:val="libAlaemChar"/>
          <w:rtl/>
        </w:rPr>
        <w:t>(</w:t>
      </w:r>
      <w:r w:rsidRPr="00AA6577">
        <w:rPr>
          <w:rStyle w:val="libAieChar"/>
          <w:rtl/>
        </w:rPr>
        <w:t>وَآتُوا حَقَّهُ يَوْمَ حَصادِهِ</w:t>
      </w:r>
      <w:r w:rsidRPr="00730FF9">
        <w:rPr>
          <w:rStyle w:val="libAlaemChar"/>
          <w:rtl/>
        </w:rPr>
        <w:t>)</w:t>
      </w:r>
    </w:p>
    <w:p w14:paraId="3B783CA5" w14:textId="77777777" w:rsidR="00F77B7E" w:rsidRPr="00A62F9C" w:rsidRDefault="00F77B7E" w:rsidP="00C70806">
      <w:pPr>
        <w:pStyle w:val="libNormal"/>
        <w:rPr>
          <w:rtl/>
        </w:rPr>
      </w:pPr>
      <w:r>
        <w:rPr>
          <w:rtl/>
        </w:rPr>
        <w:t>و</w:t>
      </w:r>
      <w:r w:rsidRPr="00A62F9C">
        <w:rPr>
          <w:rtl/>
        </w:rPr>
        <w:t>هو ما تيسّر إعطاؤه المساكين</w:t>
      </w:r>
      <w:r>
        <w:rPr>
          <w:rtl/>
        </w:rPr>
        <w:t xml:space="preserve">، </w:t>
      </w:r>
      <w:r w:rsidRPr="00A62F9C">
        <w:rPr>
          <w:rtl/>
        </w:rPr>
        <w:t xml:space="preserve">من الضغث </w:t>
      </w:r>
      <w:r w:rsidRPr="005D2F9F">
        <w:rPr>
          <w:rStyle w:val="libFootnotenumChar"/>
          <w:rtl/>
        </w:rPr>
        <w:t>(3)</w:t>
      </w:r>
      <w:r w:rsidRPr="00A62F9C">
        <w:rPr>
          <w:rtl/>
        </w:rPr>
        <w:t xml:space="preserve"> بعد الضغث</w:t>
      </w:r>
      <w:r>
        <w:rPr>
          <w:rtl/>
        </w:rPr>
        <w:t xml:space="preserve">، </w:t>
      </w:r>
      <w:r w:rsidRPr="00A62F9C">
        <w:rPr>
          <w:rtl/>
        </w:rPr>
        <w:t xml:space="preserve">ومن الحفنة بعد الحفنة. وهو المرويّ عنهم </w:t>
      </w:r>
      <w:r w:rsidRPr="00730FF9">
        <w:rPr>
          <w:rStyle w:val="libAlaemChar"/>
          <w:rtl/>
        </w:rPr>
        <w:t>عليهم‌السلام</w:t>
      </w:r>
      <w:r w:rsidRPr="00A62F9C">
        <w:rPr>
          <w:rtl/>
        </w:rPr>
        <w:t>.</w:t>
      </w:r>
    </w:p>
    <w:p w14:paraId="0EBB6494" w14:textId="77777777" w:rsidR="00F77B7E" w:rsidRPr="00A62F9C" w:rsidRDefault="00F77B7E" w:rsidP="00C70806">
      <w:pPr>
        <w:pStyle w:val="libNormal"/>
        <w:rPr>
          <w:rtl/>
        </w:rPr>
      </w:pPr>
      <w:r w:rsidRPr="00A62F9C">
        <w:rPr>
          <w:rtl/>
        </w:rPr>
        <w:t>وقيل</w:t>
      </w:r>
      <w:r>
        <w:rPr>
          <w:rtl/>
        </w:rPr>
        <w:t xml:space="preserve">: </w:t>
      </w:r>
      <w:r w:rsidRPr="00A62F9C">
        <w:rPr>
          <w:rtl/>
        </w:rPr>
        <w:t>إنّه الزكاة</w:t>
      </w:r>
      <w:r>
        <w:rPr>
          <w:rtl/>
        </w:rPr>
        <w:t xml:space="preserve">، </w:t>
      </w:r>
      <w:r w:rsidRPr="00A62F9C">
        <w:rPr>
          <w:rtl/>
        </w:rPr>
        <w:t>العشر ونصف العشر</w:t>
      </w:r>
      <w:r>
        <w:rPr>
          <w:rtl/>
        </w:rPr>
        <w:t xml:space="preserve">، </w:t>
      </w:r>
      <w:r w:rsidRPr="00A62F9C">
        <w:rPr>
          <w:rtl/>
        </w:rPr>
        <w:t>أي</w:t>
      </w:r>
      <w:r>
        <w:rPr>
          <w:rtl/>
        </w:rPr>
        <w:t xml:space="preserve">: </w:t>
      </w:r>
      <w:r w:rsidRPr="00A62F9C">
        <w:rPr>
          <w:rtl/>
        </w:rPr>
        <w:t>لا تؤخّروه عن أوّل وقت يمكن فيه الإيتاء.</w:t>
      </w:r>
    </w:p>
    <w:p w14:paraId="460E450D" w14:textId="77777777" w:rsidR="00F77B7E" w:rsidRPr="00A62F9C" w:rsidRDefault="00F77B7E" w:rsidP="00C70806">
      <w:pPr>
        <w:pStyle w:val="libNormal"/>
        <w:rPr>
          <w:rtl/>
        </w:rPr>
      </w:pPr>
      <w:r w:rsidRPr="00A62F9C">
        <w:rPr>
          <w:rtl/>
        </w:rPr>
        <w:t>ويؤيّد الأوّل ما قاله السدّي</w:t>
      </w:r>
      <w:r>
        <w:rPr>
          <w:rtl/>
        </w:rPr>
        <w:t xml:space="preserve">: </w:t>
      </w:r>
      <w:r w:rsidRPr="00A62F9C">
        <w:rPr>
          <w:rtl/>
        </w:rPr>
        <w:t>إنّ الآية منسوخة بفرض العشر</w:t>
      </w:r>
      <w:r>
        <w:rPr>
          <w:rtl/>
        </w:rPr>
        <w:t xml:space="preserve">، </w:t>
      </w:r>
      <w:r w:rsidRPr="00A62F9C">
        <w:rPr>
          <w:rtl/>
        </w:rPr>
        <w:t>لأنّ الزكاة المقدّرة فرضت بالمدينة</w:t>
      </w:r>
      <w:r>
        <w:rPr>
          <w:rtl/>
        </w:rPr>
        <w:t xml:space="preserve">، </w:t>
      </w:r>
      <w:r w:rsidRPr="00A62F9C">
        <w:rPr>
          <w:rtl/>
        </w:rPr>
        <w:t>وهذه الآية مكّية. ولأنّ الزكاة لا تخرج يوم الحصاد</w:t>
      </w:r>
      <w:r>
        <w:rPr>
          <w:rtl/>
        </w:rPr>
        <w:t xml:space="preserve">، </w:t>
      </w:r>
      <w:r w:rsidRPr="00A62F9C">
        <w:rPr>
          <w:rtl/>
        </w:rPr>
        <w:t>بل وقت التنقية وإخراج المؤن.</w:t>
      </w:r>
    </w:p>
    <w:p w14:paraId="2C7BE1E9" w14:textId="77777777" w:rsidR="00F77B7E" w:rsidRPr="00A62F9C" w:rsidRDefault="00F77B7E" w:rsidP="00C70806">
      <w:pPr>
        <w:pStyle w:val="libNormal"/>
        <w:rPr>
          <w:rtl/>
        </w:rPr>
      </w:pPr>
      <w:r w:rsidRPr="00A62F9C">
        <w:rPr>
          <w:rtl/>
        </w:rPr>
        <w:t>وقرأ نافع وابن كثير وحمزة والكسائي</w:t>
      </w:r>
      <w:r>
        <w:rPr>
          <w:rtl/>
        </w:rPr>
        <w:t xml:space="preserve">: </w:t>
      </w:r>
      <w:r w:rsidRPr="00A62F9C">
        <w:rPr>
          <w:rtl/>
        </w:rPr>
        <w:t>حصاده بكسر الحاء. وهو لغة فيه.</w:t>
      </w:r>
    </w:p>
    <w:p w14:paraId="2796677C" w14:textId="77777777" w:rsidR="00F77B7E" w:rsidRPr="00A62F9C" w:rsidRDefault="00F77B7E" w:rsidP="00C70806">
      <w:pPr>
        <w:pStyle w:val="libNormal"/>
        <w:rPr>
          <w:rtl/>
        </w:rPr>
      </w:pPr>
      <w:r w:rsidRPr="00A62F9C">
        <w:rPr>
          <w:rtl/>
        </w:rPr>
        <w:t>ويؤيّد القول الأوّل أيضا قوله</w:t>
      </w:r>
      <w:r>
        <w:rPr>
          <w:rtl/>
        </w:rPr>
        <w:t xml:space="preserve">: </w:t>
      </w:r>
      <w:r w:rsidRPr="00730FF9">
        <w:rPr>
          <w:rStyle w:val="libAlaemChar"/>
          <w:rtl/>
        </w:rPr>
        <w:t>(</w:t>
      </w:r>
      <w:r w:rsidRPr="00AA6577">
        <w:rPr>
          <w:rStyle w:val="libAieChar"/>
          <w:rtl/>
        </w:rPr>
        <w:t>وَلا تُسْرِفُوا</w:t>
      </w:r>
      <w:r w:rsidRPr="00730FF9">
        <w:rPr>
          <w:rStyle w:val="libAlaemChar"/>
          <w:rtl/>
        </w:rPr>
        <w:t>)</w:t>
      </w:r>
      <w:r w:rsidRPr="00A62F9C">
        <w:rPr>
          <w:rtl/>
        </w:rPr>
        <w:t xml:space="preserve"> في التصدّق</w:t>
      </w:r>
      <w:r>
        <w:rPr>
          <w:rtl/>
        </w:rPr>
        <w:t xml:space="preserve">، </w:t>
      </w:r>
      <w:r w:rsidRPr="00A62F9C">
        <w:rPr>
          <w:rtl/>
        </w:rPr>
        <w:t>كقوله تعالى</w:t>
      </w:r>
      <w:r>
        <w:rPr>
          <w:rtl/>
        </w:rPr>
        <w:t xml:space="preserve">: </w:t>
      </w:r>
      <w:r w:rsidRPr="00730FF9">
        <w:rPr>
          <w:rStyle w:val="libAlaemChar"/>
          <w:rtl/>
        </w:rPr>
        <w:t>(</w:t>
      </w:r>
      <w:r w:rsidRPr="00AA6577">
        <w:rPr>
          <w:rStyle w:val="libAieChar"/>
          <w:rtl/>
        </w:rPr>
        <w:t>وَلا تَبْسُطْها كُلَّ الْبَسْطِ</w:t>
      </w:r>
      <w:r w:rsidRPr="00730FF9">
        <w:rPr>
          <w:rStyle w:val="libAlaemChar"/>
          <w:rtl/>
        </w:rPr>
        <w:t>)</w:t>
      </w:r>
      <w:r w:rsidRPr="00A62F9C">
        <w:rPr>
          <w:rtl/>
        </w:rPr>
        <w:t xml:space="preserve"> </w:t>
      </w:r>
      <w:r w:rsidRPr="005D2F9F">
        <w:rPr>
          <w:rStyle w:val="libFootnotenumChar"/>
          <w:rtl/>
        </w:rPr>
        <w:t>(4)</w:t>
      </w:r>
      <w:r>
        <w:rPr>
          <w:rtl/>
        </w:rPr>
        <w:t xml:space="preserve">، </w:t>
      </w:r>
      <w:r w:rsidRPr="00A62F9C">
        <w:rPr>
          <w:rtl/>
        </w:rPr>
        <w:t>بأن تتصدّقوا بالجميع</w:t>
      </w:r>
      <w:r>
        <w:rPr>
          <w:rtl/>
        </w:rPr>
        <w:t xml:space="preserve">، </w:t>
      </w:r>
      <w:r w:rsidRPr="00A62F9C">
        <w:rPr>
          <w:rtl/>
        </w:rPr>
        <w:t>ولا تبقوا لعيال</w:t>
      </w:r>
      <w:r>
        <w:rPr>
          <w:rtl/>
        </w:rPr>
        <w:t xml:space="preserve">، </w:t>
      </w:r>
      <w:r w:rsidRPr="00A62F9C">
        <w:rPr>
          <w:rtl/>
        </w:rPr>
        <w:t>لأنّ الزكاة مقدّرة بقدر معلوم</w:t>
      </w:r>
      <w:r>
        <w:rPr>
          <w:rtl/>
        </w:rPr>
        <w:t xml:space="preserve">، </w:t>
      </w:r>
      <w:r w:rsidRPr="00A62F9C">
        <w:rPr>
          <w:rtl/>
        </w:rPr>
        <w:t xml:space="preserve">فلا يتصوّر الإسراف فيها </w:t>
      </w:r>
      <w:r w:rsidRPr="00730FF9">
        <w:rPr>
          <w:rStyle w:val="libAlaemChar"/>
          <w:rtl/>
        </w:rPr>
        <w:t>(</w:t>
      </w:r>
      <w:r w:rsidRPr="00AA6577">
        <w:rPr>
          <w:rStyle w:val="libAieChar"/>
          <w:rtl/>
        </w:rPr>
        <w:t>إِنَّهُ لا يُحِبُّ الْمُسْرِفِينَ</w:t>
      </w:r>
      <w:r w:rsidRPr="00730FF9">
        <w:rPr>
          <w:rStyle w:val="libAlaemChar"/>
          <w:rtl/>
        </w:rPr>
        <w:t>)</w:t>
      </w:r>
      <w:r w:rsidRPr="00A62F9C">
        <w:rPr>
          <w:rtl/>
        </w:rPr>
        <w:t xml:space="preserve"> لا يرتضي فعلهم.</w:t>
      </w:r>
    </w:p>
    <w:p w14:paraId="500CD098" w14:textId="77777777" w:rsidR="00F77B7E" w:rsidRPr="00A62F9C" w:rsidRDefault="00F77B7E" w:rsidP="00410E11">
      <w:pPr>
        <w:pStyle w:val="libLine"/>
        <w:rPr>
          <w:rtl/>
        </w:rPr>
      </w:pPr>
      <w:r w:rsidRPr="00A62F9C">
        <w:rPr>
          <w:rtl/>
        </w:rPr>
        <w:t>__________________</w:t>
      </w:r>
    </w:p>
    <w:p w14:paraId="16AB3B2D" w14:textId="77777777" w:rsidR="00F77B7E" w:rsidRPr="00A62F9C" w:rsidRDefault="00F77B7E" w:rsidP="0083551C">
      <w:pPr>
        <w:pStyle w:val="libFootnote0"/>
        <w:rPr>
          <w:rtl/>
        </w:rPr>
      </w:pPr>
      <w:r>
        <w:rPr>
          <w:rtl/>
        </w:rPr>
        <w:t>(</w:t>
      </w:r>
      <w:r w:rsidRPr="00A62F9C">
        <w:rPr>
          <w:rtl/>
        </w:rPr>
        <w:t>1) ينع يينع الثمر ينوعا وإيناعا</w:t>
      </w:r>
      <w:r>
        <w:rPr>
          <w:rtl/>
        </w:rPr>
        <w:t xml:space="preserve">: </w:t>
      </w:r>
      <w:r w:rsidRPr="00A62F9C">
        <w:rPr>
          <w:rtl/>
        </w:rPr>
        <w:t>أدرك وطاب وحان قطافه.</w:t>
      </w:r>
    </w:p>
    <w:p w14:paraId="4209ECAA" w14:textId="77777777" w:rsidR="00F77B7E" w:rsidRPr="00A62F9C" w:rsidRDefault="00F77B7E" w:rsidP="0083551C">
      <w:pPr>
        <w:pStyle w:val="libFootnote0"/>
        <w:rPr>
          <w:rtl/>
        </w:rPr>
      </w:pPr>
      <w:r>
        <w:rPr>
          <w:rtl/>
        </w:rPr>
        <w:t>(</w:t>
      </w:r>
      <w:r w:rsidRPr="00A62F9C">
        <w:rPr>
          <w:rtl/>
        </w:rPr>
        <w:t>2) أي</w:t>
      </w:r>
      <w:r>
        <w:rPr>
          <w:rtl/>
        </w:rPr>
        <w:t xml:space="preserve">: </w:t>
      </w:r>
      <w:r w:rsidRPr="00A62F9C">
        <w:rPr>
          <w:rtl/>
        </w:rPr>
        <w:t>وقت اطلاع الشجر الثمرة</w:t>
      </w:r>
      <w:r>
        <w:rPr>
          <w:rtl/>
        </w:rPr>
        <w:t xml:space="preserve">، </w:t>
      </w:r>
      <w:r w:rsidRPr="00A62F9C">
        <w:rPr>
          <w:rtl/>
        </w:rPr>
        <w:t>وهو وقت ظهورها.</w:t>
      </w:r>
    </w:p>
    <w:p w14:paraId="11C8FBE5" w14:textId="77777777" w:rsidR="00F77B7E" w:rsidRPr="00A62F9C" w:rsidRDefault="00F77B7E" w:rsidP="0083551C">
      <w:pPr>
        <w:pStyle w:val="libFootnote0"/>
        <w:rPr>
          <w:rtl/>
        </w:rPr>
      </w:pPr>
      <w:r>
        <w:rPr>
          <w:rtl/>
        </w:rPr>
        <w:t>(</w:t>
      </w:r>
      <w:r w:rsidRPr="00A62F9C">
        <w:rPr>
          <w:rtl/>
        </w:rPr>
        <w:t>3) الضّغث</w:t>
      </w:r>
      <w:r>
        <w:rPr>
          <w:rtl/>
        </w:rPr>
        <w:t xml:space="preserve">: </w:t>
      </w:r>
      <w:r w:rsidRPr="00A62F9C">
        <w:rPr>
          <w:rtl/>
        </w:rPr>
        <w:t>قبضة حشيش يختلط فيها الرطب باليابس. والحفنة</w:t>
      </w:r>
      <w:r>
        <w:rPr>
          <w:rtl/>
        </w:rPr>
        <w:t xml:space="preserve">: </w:t>
      </w:r>
      <w:r w:rsidRPr="00A62F9C">
        <w:rPr>
          <w:rtl/>
        </w:rPr>
        <w:t>ملء الكفّين.</w:t>
      </w:r>
    </w:p>
    <w:p w14:paraId="66743444" w14:textId="77777777" w:rsidR="00F77B7E" w:rsidRPr="00A62F9C" w:rsidRDefault="00F77B7E" w:rsidP="0083551C">
      <w:pPr>
        <w:pStyle w:val="libFootnote0"/>
        <w:rPr>
          <w:rtl/>
        </w:rPr>
      </w:pPr>
      <w:r>
        <w:rPr>
          <w:rtl/>
        </w:rPr>
        <w:t>(</w:t>
      </w:r>
      <w:r w:rsidRPr="00A62F9C">
        <w:rPr>
          <w:rtl/>
        </w:rPr>
        <w:t>4) الإسراء</w:t>
      </w:r>
      <w:r>
        <w:rPr>
          <w:rtl/>
        </w:rPr>
        <w:t xml:space="preserve">: </w:t>
      </w:r>
      <w:r w:rsidRPr="00A62F9C">
        <w:rPr>
          <w:rtl/>
        </w:rPr>
        <w:t>29.</w:t>
      </w:r>
    </w:p>
    <w:p w14:paraId="1305F7C3"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وَمِنَ الْأَنْعامِ حَمُولَةً وَفَرْشاً كُلُوا مِمَّا رَزَقَكُمُ اللهُ وَلا تَتَّبِعُوا خُطُواتِ الشَّيْطانِ إِنَّهُ لَكُمْ عَدُوٌّ مُبِينٌ (142) ثَمانِيَةَ أَزْواجٍ مِنَ الضَّأْنِ اثْنَيْنِ وَمِنَ الْمَعْزِ اثْنَيْنِ قُلْ آلذَّكَرَيْنِ حَرَّمَ أَمِ الْأُنْثَيَيْنِ أَمَّا اشْتَمَلَتْ عَلَيْهِ أَرْحامُ الْأُنْثَيَيْنِ نَبِّئُونِي بِعِلْمٍ إِنْ كُنْتُمْ صادِقِينَ (143) وَمِنَ الْإِبِلِ اثْنَيْنِ وَمِنَ الْبَقَرِ اثْنَيْنِ قُلْ آلذَّكَرَيْنِ حَرَّمَ أَمِ الْأُنْثَيَيْنِ أَمَّا اشْتَمَلَتْ عَلَيْهِ أَرْحامُ الْأُنْثَيَيْنِ أَمْ كُنْتُمْ شُهَداءَ إِذْ وَصَّاكُمُ اللهُ بِهذا فَمَنْ أَظْلَمُ مِمَّنِ افْتَرى عَلَى اللهِ كَذِباً لِيُضِلَّ النَّاسَ بِغَيْرِ عِلْمٍ إِنَّ اللهَ لا يَهْدِي الْقَوْمَ الظَّالِمِينَ (144)</w:t>
      </w:r>
      <w:r w:rsidRPr="00730FF9">
        <w:rPr>
          <w:rStyle w:val="libAlaemChar"/>
          <w:rtl/>
        </w:rPr>
        <w:t>)</w:t>
      </w:r>
    </w:p>
    <w:p w14:paraId="66FEAC42" w14:textId="77777777" w:rsidR="00F77B7E" w:rsidRPr="00A62F9C" w:rsidRDefault="00F77B7E" w:rsidP="00C70806">
      <w:pPr>
        <w:pStyle w:val="libNormal"/>
        <w:rPr>
          <w:rtl/>
        </w:rPr>
      </w:pPr>
      <w:r w:rsidRPr="00A62F9C">
        <w:rPr>
          <w:rtl/>
        </w:rPr>
        <w:t>ثمّ بيّن نعمة اخرى</w:t>
      </w:r>
      <w:r>
        <w:rPr>
          <w:rtl/>
        </w:rPr>
        <w:t xml:space="preserve">، </w:t>
      </w:r>
      <w:r w:rsidRPr="00A62F9C">
        <w:rPr>
          <w:rtl/>
        </w:rPr>
        <w:t>وهي إنشاء الأنعام</w:t>
      </w:r>
      <w:r>
        <w:rPr>
          <w:rtl/>
        </w:rPr>
        <w:t xml:space="preserve">، </w:t>
      </w:r>
      <w:r w:rsidRPr="00A62F9C">
        <w:rPr>
          <w:rtl/>
        </w:rPr>
        <w:t>فقال عطفا على «جنّات»</w:t>
      </w:r>
      <w:r>
        <w:rPr>
          <w:rtl/>
        </w:rPr>
        <w:t xml:space="preserve">: </w:t>
      </w:r>
      <w:r w:rsidRPr="00730FF9">
        <w:rPr>
          <w:rStyle w:val="libAlaemChar"/>
          <w:rtl/>
        </w:rPr>
        <w:t>(</w:t>
      </w:r>
      <w:r w:rsidRPr="00AA6577">
        <w:rPr>
          <w:rStyle w:val="libAieChar"/>
          <w:rtl/>
        </w:rPr>
        <w:t>وَمِنَ الْأَنْعامِ حَمُولَةً وَفَرْشاً</w:t>
      </w:r>
      <w:r w:rsidRPr="00730FF9">
        <w:rPr>
          <w:rStyle w:val="libAlaemChar"/>
          <w:rtl/>
        </w:rPr>
        <w:t>)</w:t>
      </w:r>
      <w:r w:rsidRPr="00A62F9C">
        <w:rPr>
          <w:rtl/>
        </w:rPr>
        <w:t xml:space="preserve"> أي</w:t>
      </w:r>
      <w:r>
        <w:rPr>
          <w:rtl/>
        </w:rPr>
        <w:t xml:space="preserve">: </w:t>
      </w:r>
      <w:r w:rsidRPr="00A62F9C">
        <w:rPr>
          <w:rtl/>
        </w:rPr>
        <w:t>وأنشأ من الأنعام ما يحمل الأثقال وما يفرش للذبح</w:t>
      </w:r>
      <w:r>
        <w:rPr>
          <w:rtl/>
        </w:rPr>
        <w:t xml:space="preserve">، </w:t>
      </w:r>
      <w:r w:rsidRPr="00A62F9C">
        <w:rPr>
          <w:rtl/>
        </w:rPr>
        <w:t>أو ما يفرش المنسوج من شعره وصوفه ووبره. وقيل</w:t>
      </w:r>
      <w:r>
        <w:rPr>
          <w:rtl/>
        </w:rPr>
        <w:t xml:space="preserve">: </w:t>
      </w:r>
      <w:r w:rsidRPr="00A62F9C">
        <w:rPr>
          <w:rtl/>
        </w:rPr>
        <w:t>الكبار الصالحة للحمل</w:t>
      </w:r>
      <w:r>
        <w:rPr>
          <w:rtl/>
        </w:rPr>
        <w:t xml:space="preserve">، </w:t>
      </w:r>
      <w:r w:rsidRPr="00A62F9C">
        <w:rPr>
          <w:rtl/>
        </w:rPr>
        <w:t>والصغار الدانية من الأرض</w:t>
      </w:r>
      <w:r>
        <w:rPr>
          <w:rtl/>
        </w:rPr>
        <w:t xml:space="preserve">، </w:t>
      </w:r>
      <w:r w:rsidRPr="00A62F9C">
        <w:rPr>
          <w:rtl/>
        </w:rPr>
        <w:t>مثل الفرش المفروش عليها.</w:t>
      </w:r>
    </w:p>
    <w:p w14:paraId="53235790" w14:textId="77777777" w:rsidR="00F77B7E" w:rsidRPr="00A62F9C" w:rsidRDefault="00F77B7E" w:rsidP="00C70806">
      <w:pPr>
        <w:pStyle w:val="libNormal"/>
        <w:rPr>
          <w:rtl/>
        </w:rPr>
      </w:pPr>
      <w:r w:rsidRPr="00730FF9">
        <w:rPr>
          <w:rStyle w:val="libAlaemChar"/>
          <w:rtl/>
        </w:rPr>
        <w:t>(</w:t>
      </w:r>
      <w:r w:rsidRPr="00AA6577">
        <w:rPr>
          <w:rStyle w:val="libAieChar"/>
          <w:rtl/>
        </w:rPr>
        <w:t>كُلُوا مِمَّا رَزَقَكُمُ اللهُ</w:t>
      </w:r>
      <w:r w:rsidRPr="00730FF9">
        <w:rPr>
          <w:rStyle w:val="libAlaemChar"/>
          <w:rtl/>
        </w:rPr>
        <w:t>)</w:t>
      </w:r>
      <w:r w:rsidRPr="00A62F9C">
        <w:rPr>
          <w:rtl/>
        </w:rPr>
        <w:t xml:space="preserve"> أي</w:t>
      </w:r>
      <w:r>
        <w:rPr>
          <w:rtl/>
        </w:rPr>
        <w:t xml:space="preserve">: </w:t>
      </w:r>
      <w:r w:rsidRPr="00A62F9C">
        <w:rPr>
          <w:rtl/>
        </w:rPr>
        <w:t xml:space="preserve">استحلّوا أكل ما أحلّ لكم منه </w:t>
      </w:r>
      <w:r w:rsidRPr="00730FF9">
        <w:rPr>
          <w:rStyle w:val="libAlaemChar"/>
          <w:rtl/>
        </w:rPr>
        <w:t>(</w:t>
      </w:r>
      <w:r w:rsidRPr="00AA6577">
        <w:rPr>
          <w:rStyle w:val="libAieChar"/>
          <w:rtl/>
        </w:rPr>
        <w:t>وَلا تَتَّبِعُوا خُطُواتِ الشَّيْطانِ</w:t>
      </w:r>
      <w:r w:rsidRPr="00730FF9">
        <w:rPr>
          <w:rStyle w:val="libAlaemChar"/>
          <w:rtl/>
        </w:rPr>
        <w:t>)</w:t>
      </w:r>
      <w:r w:rsidRPr="00A62F9C">
        <w:rPr>
          <w:rtl/>
        </w:rPr>
        <w:t xml:space="preserve"> ولا تحرّموا شيئا منها</w:t>
      </w:r>
      <w:r>
        <w:rPr>
          <w:rtl/>
        </w:rPr>
        <w:t xml:space="preserve">، </w:t>
      </w:r>
      <w:r w:rsidRPr="00A62F9C">
        <w:rPr>
          <w:rtl/>
        </w:rPr>
        <w:t xml:space="preserve">كما فعله أهل الجاهليّة من التحليل والتحريم في الحرث والأنعام من عند أنفسهم </w:t>
      </w:r>
      <w:r w:rsidRPr="00730FF9">
        <w:rPr>
          <w:rStyle w:val="libAlaemChar"/>
          <w:rtl/>
        </w:rPr>
        <w:t>(</w:t>
      </w:r>
      <w:r w:rsidRPr="00AA6577">
        <w:rPr>
          <w:rStyle w:val="libAieChar"/>
          <w:rtl/>
        </w:rPr>
        <w:t>إِنَّهُ لَكُمْ عَدُوٌّ مُبِينٌ</w:t>
      </w:r>
      <w:r w:rsidRPr="00730FF9">
        <w:rPr>
          <w:rStyle w:val="libAlaemChar"/>
          <w:rtl/>
        </w:rPr>
        <w:t>)</w:t>
      </w:r>
      <w:r w:rsidRPr="00A62F9C">
        <w:rPr>
          <w:rtl/>
        </w:rPr>
        <w:t xml:space="preserve"> ظاهر العداوة.</w:t>
      </w:r>
    </w:p>
    <w:p w14:paraId="0DE30542" w14:textId="77777777" w:rsidR="00F77B7E" w:rsidRPr="00A62F9C" w:rsidRDefault="00F77B7E" w:rsidP="00C70806">
      <w:pPr>
        <w:pStyle w:val="libNormal"/>
        <w:rPr>
          <w:rtl/>
        </w:rPr>
      </w:pPr>
      <w:r w:rsidRPr="00A62F9C">
        <w:rPr>
          <w:rtl/>
        </w:rPr>
        <w:t>ثمّ فسّر سبحانه الحمولة والفرش بقوله</w:t>
      </w:r>
      <w:r>
        <w:rPr>
          <w:rtl/>
        </w:rPr>
        <w:t xml:space="preserve">: </w:t>
      </w:r>
      <w:r w:rsidRPr="00730FF9">
        <w:rPr>
          <w:rStyle w:val="libAlaemChar"/>
          <w:rtl/>
        </w:rPr>
        <w:t>(</w:t>
      </w:r>
      <w:r w:rsidRPr="00AA6577">
        <w:rPr>
          <w:rStyle w:val="libAieChar"/>
          <w:rtl/>
        </w:rPr>
        <w:t>ثَمانِيَةَ أَزْواجٍ</w:t>
      </w:r>
      <w:r w:rsidRPr="00730FF9">
        <w:rPr>
          <w:rStyle w:val="libAlaemChar"/>
          <w:rtl/>
        </w:rPr>
        <w:t>)</w:t>
      </w:r>
      <w:r w:rsidRPr="00A62F9C">
        <w:rPr>
          <w:rtl/>
        </w:rPr>
        <w:t xml:space="preserve"> بدل من «حمولة» </w:t>
      </w:r>
      <w:r>
        <w:rPr>
          <w:rtl/>
        </w:rPr>
        <w:t>و «</w:t>
      </w:r>
      <w:r w:rsidRPr="00A62F9C">
        <w:rPr>
          <w:rtl/>
        </w:rPr>
        <w:t>فرشا» أو مفعول «كلوا»</w:t>
      </w:r>
      <w:r>
        <w:rPr>
          <w:rtl/>
        </w:rPr>
        <w:t>.</w:t>
      </w:r>
      <w:r w:rsidRPr="00A62F9C">
        <w:rPr>
          <w:rtl/>
        </w:rPr>
        <w:t xml:space="preserve"> وقوله </w:t>
      </w:r>
      <w:r w:rsidRPr="00730FF9">
        <w:rPr>
          <w:rStyle w:val="libAlaemChar"/>
          <w:rtl/>
        </w:rPr>
        <w:t>(</w:t>
      </w:r>
      <w:r w:rsidRPr="00AA6577">
        <w:rPr>
          <w:rStyle w:val="libAieChar"/>
          <w:rtl/>
        </w:rPr>
        <w:t>وَلا تَتَّبِعُوا</w:t>
      </w:r>
      <w:r w:rsidRPr="00730FF9">
        <w:rPr>
          <w:rStyle w:val="libAlaemChar"/>
          <w:rtl/>
        </w:rPr>
        <w:t>)</w:t>
      </w:r>
      <w:r w:rsidRPr="00A62F9C">
        <w:rPr>
          <w:rtl/>
        </w:rPr>
        <w:t xml:space="preserve"> معترض بينهما</w:t>
      </w:r>
      <w:r>
        <w:rPr>
          <w:rtl/>
        </w:rPr>
        <w:t xml:space="preserve">، </w:t>
      </w:r>
      <w:r w:rsidRPr="00A62F9C">
        <w:rPr>
          <w:rtl/>
        </w:rPr>
        <w:t xml:space="preserve">أو حال من </w:t>
      </w:r>
      <w:r w:rsidRPr="00730FF9">
        <w:rPr>
          <w:rStyle w:val="libAlaemChar"/>
          <w:rtl/>
        </w:rPr>
        <w:t>(</w:t>
      </w:r>
      <w:r w:rsidRPr="00AA6577">
        <w:rPr>
          <w:rStyle w:val="libAieChar"/>
          <w:rtl/>
        </w:rPr>
        <w:t>مِمَّا رَزَقَكُمُ اللهُ</w:t>
      </w:r>
      <w:r w:rsidRPr="00730FF9">
        <w:rPr>
          <w:rStyle w:val="libAlaemChar"/>
          <w:rtl/>
        </w:rPr>
        <w:t>)</w:t>
      </w:r>
      <w:r w:rsidRPr="00A62F9C">
        <w:rPr>
          <w:rtl/>
        </w:rPr>
        <w:t xml:space="preserve"> بمعنى</w:t>
      </w:r>
      <w:r>
        <w:rPr>
          <w:rtl/>
        </w:rPr>
        <w:t xml:space="preserve">: </w:t>
      </w:r>
      <w:r w:rsidRPr="00A62F9C">
        <w:rPr>
          <w:rtl/>
        </w:rPr>
        <w:t>مختلفة أو متعدّدة. والزوج ما معه آخر من جنسه يزاوجه.</w:t>
      </w:r>
    </w:p>
    <w:p w14:paraId="594D7590" w14:textId="77777777" w:rsidR="00F77B7E" w:rsidRPr="00A62F9C" w:rsidRDefault="00F77B7E" w:rsidP="00C70806">
      <w:pPr>
        <w:pStyle w:val="libNormal"/>
        <w:rPr>
          <w:rtl/>
        </w:rPr>
      </w:pPr>
      <w:r>
        <w:rPr>
          <w:rtl/>
        </w:rPr>
        <w:br w:type="page"/>
      </w:r>
      <w:r w:rsidRPr="00A62F9C">
        <w:rPr>
          <w:rtl/>
        </w:rPr>
        <w:lastRenderedPageBreak/>
        <w:t>وهما زوجان</w:t>
      </w:r>
      <w:r>
        <w:rPr>
          <w:rtl/>
        </w:rPr>
        <w:t xml:space="preserve">، </w:t>
      </w:r>
      <w:r w:rsidRPr="00A62F9C">
        <w:rPr>
          <w:rtl/>
        </w:rPr>
        <w:t>بدليل قوله</w:t>
      </w:r>
      <w:r>
        <w:rPr>
          <w:rtl/>
        </w:rPr>
        <w:t xml:space="preserve">: </w:t>
      </w:r>
      <w:r w:rsidRPr="00730FF9">
        <w:rPr>
          <w:rStyle w:val="libAlaemChar"/>
          <w:rtl/>
        </w:rPr>
        <w:t>(</w:t>
      </w:r>
      <w:r w:rsidRPr="00AA6577">
        <w:rPr>
          <w:rStyle w:val="libAieChar"/>
          <w:rtl/>
        </w:rPr>
        <w:t>خَلَقَ الزَّوْجَيْنِ الذَّكَرَ وَالْأُنْثى</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وقد يقال لمجموعهما. والمراد هاهنا الأوّل</w:t>
      </w:r>
      <w:r>
        <w:rPr>
          <w:rtl/>
        </w:rPr>
        <w:t xml:space="preserve">، </w:t>
      </w:r>
      <w:r w:rsidRPr="00A62F9C">
        <w:rPr>
          <w:rtl/>
        </w:rPr>
        <w:t>لقوله</w:t>
      </w:r>
      <w:r>
        <w:rPr>
          <w:rtl/>
        </w:rPr>
        <w:t xml:space="preserve">: </w:t>
      </w:r>
      <w:r w:rsidRPr="00730FF9">
        <w:rPr>
          <w:rStyle w:val="libAlaemChar"/>
          <w:rtl/>
        </w:rPr>
        <w:t>(</w:t>
      </w:r>
      <w:r w:rsidRPr="00AA6577">
        <w:rPr>
          <w:rStyle w:val="libAieChar"/>
          <w:rtl/>
        </w:rPr>
        <w:t>مِنَ الضَّأْنِ اثْنَيْنِ</w:t>
      </w:r>
      <w:r w:rsidRPr="00730FF9">
        <w:rPr>
          <w:rStyle w:val="libAlaemChar"/>
          <w:rtl/>
        </w:rPr>
        <w:t>)</w:t>
      </w:r>
      <w:r w:rsidRPr="00A62F9C">
        <w:rPr>
          <w:rtl/>
        </w:rPr>
        <w:t xml:space="preserve"> زوجين</w:t>
      </w:r>
      <w:r>
        <w:rPr>
          <w:rtl/>
        </w:rPr>
        <w:t xml:space="preserve">: </w:t>
      </w:r>
      <w:r w:rsidRPr="00A62F9C">
        <w:rPr>
          <w:rtl/>
        </w:rPr>
        <w:t xml:space="preserve">الكبش </w:t>
      </w:r>
      <w:r w:rsidRPr="005D2F9F">
        <w:rPr>
          <w:rStyle w:val="libFootnotenumChar"/>
          <w:rtl/>
        </w:rPr>
        <w:t>(2)</w:t>
      </w:r>
      <w:r w:rsidRPr="00A62F9C">
        <w:rPr>
          <w:rtl/>
        </w:rPr>
        <w:t xml:space="preserve"> والنعجة. وهو بدل من «ثمانية»</w:t>
      </w:r>
      <w:r>
        <w:rPr>
          <w:rtl/>
        </w:rPr>
        <w:t>.</w:t>
      </w:r>
      <w:r w:rsidRPr="00A62F9C">
        <w:rPr>
          <w:rtl/>
        </w:rPr>
        <w:t xml:space="preserve"> والضأن اسم جنس كالإبل</w:t>
      </w:r>
      <w:r>
        <w:rPr>
          <w:rtl/>
        </w:rPr>
        <w:t xml:space="preserve">، </w:t>
      </w:r>
      <w:r w:rsidRPr="00A62F9C">
        <w:rPr>
          <w:rtl/>
        </w:rPr>
        <w:t>وجمعه ضئين</w:t>
      </w:r>
      <w:r>
        <w:rPr>
          <w:rtl/>
        </w:rPr>
        <w:t xml:space="preserve">، </w:t>
      </w:r>
      <w:r w:rsidRPr="00A62F9C">
        <w:rPr>
          <w:rtl/>
        </w:rPr>
        <w:t>أو جمع ضائن</w:t>
      </w:r>
      <w:r>
        <w:rPr>
          <w:rtl/>
        </w:rPr>
        <w:t xml:space="preserve">، </w:t>
      </w:r>
      <w:r w:rsidRPr="00A62F9C">
        <w:rPr>
          <w:rtl/>
        </w:rPr>
        <w:t xml:space="preserve">كتاجر وتجر. </w:t>
      </w:r>
      <w:r w:rsidRPr="00730FF9">
        <w:rPr>
          <w:rStyle w:val="libAlaemChar"/>
          <w:rtl/>
        </w:rPr>
        <w:t>(</w:t>
      </w:r>
      <w:r w:rsidRPr="00AA6577">
        <w:rPr>
          <w:rStyle w:val="libAieChar"/>
          <w:rtl/>
        </w:rPr>
        <w:t>وَمِنَ الْمَعْزِ اثْنَيْنِ</w:t>
      </w:r>
      <w:r w:rsidRPr="00730FF9">
        <w:rPr>
          <w:rStyle w:val="libAlaemChar"/>
          <w:rtl/>
        </w:rPr>
        <w:t>)</w:t>
      </w:r>
      <w:r w:rsidRPr="00A62F9C">
        <w:rPr>
          <w:rtl/>
        </w:rPr>
        <w:t xml:space="preserve"> العنز </w:t>
      </w:r>
      <w:r w:rsidRPr="005D2F9F">
        <w:rPr>
          <w:rStyle w:val="libFootnotenumChar"/>
          <w:rtl/>
        </w:rPr>
        <w:t>(3)</w:t>
      </w:r>
      <w:r w:rsidRPr="00A62F9C">
        <w:rPr>
          <w:rtl/>
        </w:rPr>
        <w:t xml:space="preserve"> والتيس. وقرأ ابن كثير وأبو عمرو وابن عامر ويعقوب بفتح العين. وهو جمع ماعز</w:t>
      </w:r>
      <w:r>
        <w:rPr>
          <w:rtl/>
        </w:rPr>
        <w:t xml:space="preserve">، </w:t>
      </w:r>
      <w:r w:rsidRPr="00A62F9C">
        <w:rPr>
          <w:rtl/>
        </w:rPr>
        <w:t>كصاحب وصحب</w:t>
      </w:r>
      <w:r>
        <w:rPr>
          <w:rtl/>
        </w:rPr>
        <w:t xml:space="preserve">، </w:t>
      </w:r>
      <w:r w:rsidRPr="00A62F9C">
        <w:rPr>
          <w:rtl/>
        </w:rPr>
        <w:t>أو حارس وحرس.</w:t>
      </w:r>
    </w:p>
    <w:p w14:paraId="0BA4052F" w14:textId="77777777" w:rsidR="00F77B7E" w:rsidRPr="00A62F9C" w:rsidRDefault="00F77B7E" w:rsidP="00C70806">
      <w:pPr>
        <w:pStyle w:val="libNormal"/>
        <w:rPr>
          <w:rtl/>
        </w:rPr>
      </w:pPr>
      <w:r w:rsidRPr="00730FF9">
        <w:rPr>
          <w:rStyle w:val="libAlaemChar"/>
          <w:rtl/>
        </w:rPr>
        <w:t>(</w:t>
      </w:r>
      <w:r w:rsidRPr="00AA6577">
        <w:rPr>
          <w:rStyle w:val="libAieChar"/>
          <w:rtl/>
        </w:rPr>
        <w:t>قُلْ آلذَّكَرَيْنِ</w:t>
      </w:r>
      <w:r w:rsidRPr="00730FF9">
        <w:rPr>
          <w:rStyle w:val="libAlaemChar"/>
          <w:rtl/>
        </w:rPr>
        <w:t>)</w:t>
      </w:r>
      <w:r w:rsidRPr="00A62F9C">
        <w:rPr>
          <w:rtl/>
        </w:rPr>
        <w:t xml:space="preserve"> ذكر الضأن وذكر المعز </w:t>
      </w:r>
      <w:r w:rsidRPr="00730FF9">
        <w:rPr>
          <w:rStyle w:val="libAlaemChar"/>
          <w:rtl/>
        </w:rPr>
        <w:t>(</w:t>
      </w:r>
      <w:r w:rsidRPr="00AA6577">
        <w:rPr>
          <w:rStyle w:val="libAieChar"/>
          <w:rtl/>
        </w:rPr>
        <w:t>حَرَّمَ أَمِ الْأُنْثَيَيْنِ</w:t>
      </w:r>
      <w:r w:rsidRPr="00730FF9">
        <w:rPr>
          <w:rStyle w:val="libAlaemChar"/>
          <w:rtl/>
        </w:rPr>
        <w:t>)</w:t>
      </w:r>
      <w:r w:rsidRPr="00A62F9C">
        <w:rPr>
          <w:rtl/>
        </w:rPr>
        <w:t xml:space="preserve"> أم أنثييهما</w:t>
      </w:r>
      <w:r>
        <w:rPr>
          <w:rtl/>
        </w:rPr>
        <w:t>؟!</w:t>
      </w:r>
      <w:r w:rsidRPr="00A62F9C">
        <w:rPr>
          <w:rtl/>
        </w:rPr>
        <w:t xml:space="preserve"> والهمزة للإنكار. ونصب الذكرين والأنثيين</w:t>
      </w:r>
      <w:r>
        <w:rPr>
          <w:rtl/>
        </w:rPr>
        <w:t xml:space="preserve"> بـ </w:t>
      </w:r>
      <w:r w:rsidRPr="00A62F9C">
        <w:rPr>
          <w:rtl/>
        </w:rPr>
        <w:t>«حرّم»</w:t>
      </w:r>
      <w:r>
        <w:rPr>
          <w:rtl/>
        </w:rPr>
        <w:t>.</w:t>
      </w:r>
      <w:r w:rsidRPr="00A62F9C">
        <w:rPr>
          <w:rtl/>
        </w:rPr>
        <w:t xml:space="preserve"> </w:t>
      </w:r>
      <w:r w:rsidRPr="00730FF9">
        <w:rPr>
          <w:rStyle w:val="libAlaemChar"/>
          <w:rtl/>
        </w:rPr>
        <w:t>(</w:t>
      </w:r>
      <w:r w:rsidRPr="00AA6577">
        <w:rPr>
          <w:rStyle w:val="libAieChar"/>
          <w:rtl/>
        </w:rPr>
        <w:t>أَمَّا اشْتَمَلَتْ عَلَيْهِ أَرْحامُ الْأُنْثَيَيْنِ</w:t>
      </w:r>
      <w:r w:rsidRPr="00730FF9">
        <w:rPr>
          <w:rStyle w:val="libAlaemChar"/>
          <w:rtl/>
        </w:rPr>
        <w:t>)</w:t>
      </w:r>
      <w:r w:rsidRPr="00A62F9C">
        <w:rPr>
          <w:rtl/>
        </w:rPr>
        <w:t xml:space="preserve"> أو ما حملت إناث الجنسين</w:t>
      </w:r>
      <w:r>
        <w:rPr>
          <w:rtl/>
        </w:rPr>
        <w:t xml:space="preserve">، </w:t>
      </w:r>
      <w:r w:rsidRPr="00A62F9C">
        <w:rPr>
          <w:rtl/>
        </w:rPr>
        <w:t>ذكرا كان أو أنثى. والمعنى</w:t>
      </w:r>
      <w:r>
        <w:rPr>
          <w:rtl/>
        </w:rPr>
        <w:t xml:space="preserve">: </w:t>
      </w:r>
      <w:r w:rsidRPr="00A62F9C">
        <w:rPr>
          <w:rtl/>
        </w:rPr>
        <w:t>إنكار أن يحرّم الله من جنس الغنم شيئا من نوعي ذكورها وإناثها</w:t>
      </w:r>
      <w:r>
        <w:rPr>
          <w:rtl/>
        </w:rPr>
        <w:t xml:space="preserve">، </w:t>
      </w:r>
      <w:r w:rsidRPr="00A62F9C">
        <w:rPr>
          <w:rtl/>
        </w:rPr>
        <w:t>ولا ممّا تحمل إناث الجنسين.</w:t>
      </w:r>
    </w:p>
    <w:p w14:paraId="2E6796D2" w14:textId="77777777" w:rsidR="00F77B7E" w:rsidRPr="00A62F9C" w:rsidRDefault="00F77B7E" w:rsidP="00C70806">
      <w:pPr>
        <w:pStyle w:val="libNormal"/>
        <w:rPr>
          <w:rtl/>
        </w:rPr>
      </w:pPr>
      <w:r w:rsidRPr="00730FF9">
        <w:rPr>
          <w:rStyle w:val="libAlaemChar"/>
          <w:rtl/>
        </w:rPr>
        <w:t>(</w:t>
      </w:r>
      <w:r w:rsidRPr="00AA6577">
        <w:rPr>
          <w:rStyle w:val="libAieChar"/>
          <w:rtl/>
        </w:rPr>
        <w:t>نَبِّئُونِي بِعِلْمٍ</w:t>
      </w:r>
      <w:r w:rsidRPr="00730FF9">
        <w:rPr>
          <w:rStyle w:val="libAlaemChar"/>
          <w:rtl/>
        </w:rPr>
        <w:t>)</w:t>
      </w:r>
      <w:r w:rsidRPr="00A62F9C">
        <w:rPr>
          <w:rtl/>
        </w:rPr>
        <w:t xml:space="preserve"> أخبروني بأمر معلوم يدلّ على أنّ الله تعالى حرّم شيئا من ذلك </w:t>
      </w:r>
      <w:r w:rsidRPr="00730FF9">
        <w:rPr>
          <w:rStyle w:val="libAlaemChar"/>
          <w:rtl/>
        </w:rPr>
        <w:t>(</w:t>
      </w:r>
      <w:r w:rsidRPr="00AA6577">
        <w:rPr>
          <w:rStyle w:val="libAieChar"/>
          <w:rtl/>
        </w:rPr>
        <w:t>إِنْ كُنْتُمْ صادِقِينَ</w:t>
      </w:r>
      <w:r w:rsidRPr="00730FF9">
        <w:rPr>
          <w:rStyle w:val="libAlaemChar"/>
          <w:rtl/>
        </w:rPr>
        <w:t>)</w:t>
      </w:r>
      <w:r w:rsidRPr="00A62F9C">
        <w:rPr>
          <w:rtl/>
        </w:rPr>
        <w:t xml:space="preserve"> في دعوى التحريم عليه. وإنّما ذكر الله تعالى هذا على وجه الاحتجاج عليهم</w:t>
      </w:r>
      <w:r>
        <w:rPr>
          <w:rtl/>
        </w:rPr>
        <w:t xml:space="preserve">، </w:t>
      </w:r>
      <w:r w:rsidRPr="00A62F9C">
        <w:rPr>
          <w:rtl/>
        </w:rPr>
        <w:t>وبيّن فريتهم وكذبهم على الله تعالى فيما ادّعوا من أنّ ما في بطون الأنعام حلال للذكور وحرام على الإناث</w:t>
      </w:r>
      <w:r>
        <w:rPr>
          <w:rtl/>
        </w:rPr>
        <w:t xml:space="preserve">، </w:t>
      </w:r>
      <w:r w:rsidRPr="00A62F9C">
        <w:rPr>
          <w:rtl/>
        </w:rPr>
        <w:t>وغير ذلك ممّا حرّموه.</w:t>
      </w:r>
    </w:p>
    <w:p w14:paraId="5711B959" w14:textId="77777777" w:rsidR="00F77B7E" w:rsidRPr="00A62F9C" w:rsidRDefault="00F77B7E" w:rsidP="00C70806">
      <w:pPr>
        <w:pStyle w:val="libNormal"/>
        <w:rPr>
          <w:rtl/>
        </w:rPr>
      </w:pPr>
      <w:r w:rsidRPr="00730FF9">
        <w:rPr>
          <w:rStyle w:val="libAlaemChar"/>
          <w:rtl/>
        </w:rPr>
        <w:t>(</w:t>
      </w:r>
      <w:r w:rsidRPr="00AA6577">
        <w:rPr>
          <w:rStyle w:val="libAieChar"/>
          <w:rtl/>
        </w:rPr>
        <w:t>وَمِنَ الْإِبِلِ اثْنَيْنِ</w:t>
      </w:r>
      <w:r w:rsidRPr="00730FF9">
        <w:rPr>
          <w:rStyle w:val="libAlaemChar"/>
          <w:rtl/>
        </w:rPr>
        <w:t>)</w:t>
      </w:r>
      <w:r w:rsidRPr="00A62F9C">
        <w:rPr>
          <w:rtl/>
        </w:rPr>
        <w:t xml:space="preserve"> الذكور والإناث </w:t>
      </w:r>
      <w:r w:rsidRPr="00730FF9">
        <w:rPr>
          <w:rStyle w:val="libAlaemChar"/>
          <w:rtl/>
        </w:rPr>
        <w:t>(</w:t>
      </w:r>
      <w:r w:rsidRPr="00AA6577">
        <w:rPr>
          <w:rStyle w:val="libAieChar"/>
          <w:rtl/>
        </w:rPr>
        <w:t>وَمِنَ الْبَقَرِ اثْنَيْنِ</w:t>
      </w:r>
      <w:r w:rsidRPr="00730FF9">
        <w:rPr>
          <w:rStyle w:val="libAlaemChar"/>
          <w:rtl/>
        </w:rPr>
        <w:t>)</w:t>
      </w:r>
      <w:r w:rsidRPr="00A62F9C">
        <w:rPr>
          <w:rtl/>
        </w:rPr>
        <w:t xml:space="preserve"> كذلك </w:t>
      </w:r>
      <w:r w:rsidRPr="00730FF9">
        <w:rPr>
          <w:rStyle w:val="libAlaemChar"/>
          <w:rtl/>
        </w:rPr>
        <w:t>(</w:t>
      </w:r>
      <w:r w:rsidRPr="00AA6577">
        <w:rPr>
          <w:rStyle w:val="libAieChar"/>
          <w:rtl/>
        </w:rPr>
        <w:t>قُلْ آلذَّكَرَيْنِ حَرَّمَ أَمِ الْأُنْثَيَيْنِ أَمَّا اشْتَمَلَتْ عَلَيْهِ أَرْحامُ الْأُنْثَيَيْنِ</w:t>
      </w:r>
      <w:r w:rsidRPr="00730FF9">
        <w:rPr>
          <w:rStyle w:val="libAlaemChar"/>
          <w:rtl/>
        </w:rPr>
        <w:t>)</w:t>
      </w:r>
      <w:r w:rsidRPr="00A62F9C">
        <w:rPr>
          <w:rtl/>
        </w:rPr>
        <w:t xml:space="preserve"> كما سبق. والمعنى</w:t>
      </w:r>
      <w:r>
        <w:rPr>
          <w:rtl/>
        </w:rPr>
        <w:t xml:space="preserve">: </w:t>
      </w:r>
      <w:r w:rsidRPr="00A62F9C">
        <w:rPr>
          <w:rtl/>
        </w:rPr>
        <w:t>إنكار أنّ الله تعالى حرّم شيئا من أجناس الأربعة</w:t>
      </w:r>
      <w:r>
        <w:rPr>
          <w:rtl/>
        </w:rPr>
        <w:t xml:space="preserve">، </w:t>
      </w:r>
      <w:r w:rsidRPr="00A62F9C">
        <w:rPr>
          <w:rtl/>
        </w:rPr>
        <w:t>ذكرا كان أو أنثى</w:t>
      </w:r>
      <w:r>
        <w:rPr>
          <w:rtl/>
        </w:rPr>
        <w:t xml:space="preserve">، </w:t>
      </w:r>
      <w:r w:rsidRPr="00A62F9C">
        <w:rPr>
          <w:rtl/>
        </w:rPr>
        <w:t>أو ما تحمل إناثها</w:t>
      </w:r>
      <w:r>
        <w:rPr>
          <w:rtl/>
        </w:rPr>
        <w:t xml:space="preserve">، </w:t>
      </w:r>
      <w:r w:rsidRPr="00A62F9C">
        <w:rPr>
          <w:rtl/>
        </w:rPr>
        <w:t>ردّا عليهم</w:t>
      </w:r>
      <w:r>
        <w:rPr>
          <w:rtl/>
        </w:rPr>
        <w:t xml:space="preserve">، </w:t>
      </w:r>
      <w:r w:rsidRPr="00A62F9C">
        <w:rPr>
          <w:rtl/>
        </w:rPr>
        <w:t>فإنّهم كانوا يحرّمون ذكور الأنعام تارة</w:t>
      </w:r>
      <w:r>
        <w:rPr>
          <w:rtl/>
        </w:rPr>
        <w:t xml:space="preserve">، </w:t>
      </w:r>
      <w:r w:rsidRPr="00A62F9C">
        <w:rPr>
          <w:rtl/>
        </w:rPr>
        <w:t>وإناثها اخرى</w:t>
      </w:r>
      <w:r>
        <w:rPr>
          <w:rtl/>
        </w:rPr>
        <w:t xml:space="preserve">، </w:t>
      </w:r>
      <w:r w:rsidRPr="00A62F9C">
        <w:rPr>
          <w:rtl/>
        </w:rPr>
        <w:t>وأولادها كيف كانت تارة</w:t>
      </w:r>
      <w:r>
        <w:rPr>
          <w:rtl/>
        </w:rPr>
        <w:t xml:space="preserve">، </w:t>
      </w:r>
      <w:r w:rsidRPr="00A62F9C">
        <w:rPr>
          <w:rtl/>
        </w:rPr>
        <w:t>زاعمين أنّ الله تعالى حرّمها.</w:t>
      </w:r>
    </w:p>
    <w:p w14:paraId="5E007AF9" w14:textId="77777777" w:rsidR="00F77B7E" w:rsidRPr="00A62F9C" w:rsidRDefault="00F77B7E" w:rsidP="00410E11">
      <w:pPr>
        <w:pStyle w:val="libLine"/>
        <w:rPr>
          <w:rtl/>
        </w:rPr>
      </w:pPr>
      <w:r w:rsidRPr="00A62F9C">
        <w:rPr>
          <w:rtl/>
        </w:rPr>
        <w:t>__________________</w:t>
      </w:r>
    </w:p>
    <w:p w14:paraId="537A9506" w14:textId="77777777" w:rsidR="00F77B7E" w:rsidRPr="00A62F9C" w:rsidRDefault="00F77B7E" w:rsidP="0083551C">
      <w:pPr>
        <w:pStyle w:val="libFootnote0"/>
        <w:rPr>
          <w:rtl/>
        </w:rPr>
      </w:pPr>
      <w:r>
        <w:rPr>
          <w:rtl/>
        </w:rPr>
        <w:t>(</w:t>
      </w:r>
      <w:r w:rsidRPr="00A62F9C">
        <w:rPr>
          <w:rtl/>
        </w:rPr>
        <w:t>1) النجم</w:t>
      </w:r>
      <w:r>
        <w:rPr>
          <w:rtl/>
        </w:rPr>
        <w:t xml:space="preserve">: </w:t>
      </w:r>
      <w:r w:rsidRPr="00A62F9C">
        <w:rPr>
          <w:rtl/>
        </w:rPr>
        <w:t>45.</w:t>
      </w:r>
    </w:p>
    <w:p w14:paraId="20B3D69B" w14:textId="77777777" w:rsidR="00F77B7E" w:rsidRPr="00A62F9C" w:rsidRDefault="00F77B7E" w:rsidP="0083551C">
      <w:pPr>
        <w:pStyle w:val="libFootnote0"/>
        <w:rPr>
          <w:rtl/>
        </w:rPr>
      </w:pPr>
      <w:r>
        <w:rPr>
          <w:rtl/>
        </w:rPr>
        <w:t>(</w:t>
      </w:r>
      <w:r w:rsidRPr="00A62F9C">
        <w:rPr>
          <w:rtl/>
        </w:rPr>
        <w:t>2) الكبش</w:t>
      </w:r>
      <w:r>
        <w:rPr>
          <w:rtl/>
        </w:rPr>
        <w:t xml:space="preserve">: </w:t>
      </w:r>
      <w:r w:rsidRPr="00A62F9C">
        <w:rPr>
          <w:rtl/>
        </w:rPr>
        <w:t>فحل الضأن. والنعجة</w:t>
      </w:r>
      <w:r>
        <w:rPr>
          <w:rtl/>
        </w:rPr>
        <w:t xml:space="preserve">: </w:t>
      </w:r>
      <w:r w:rsidRPr="00A62F9C">
        <w:rPr>
          <w:rtl/>
        </w:rPr>
        <w:t>الأنثى من الضأن. والضّأن</w:t>
      </w:r>
      <w:r>
        <w:rPr>
          <w:rtl/>
        </w:rPr>
        <w:t xml:space="preserve">: </w:t>
      </w:r>
      <w:r w:rsidRPr="00A62F9C">
        <w:rPr>
          <w:rtl/>
        </w:rPr>
        <w:t>خلاف المعز</w:t>
      </w:r>
      <w:r>
        <w:rPr>
          <w:rtl/>
        </w:rPr>
        <w:t xml:space="preserve">، </w:t>
      </w:r>
      <w:r w:rsidRPr="00A62F9C">
        <w:rPr>
          <w:rtl/>
        </w:rPr>
        <w:t>أي</w:t>
      </w:r>
      <w:r>
        <w:rPr>
          <w:rtl/>
        </w:rPr>
        <w:t xml:space="preserve">: </w:t>
      </w:r>
      <w:r w:rsidRPr="00A62F9C">
        <w:rPr>
          <w:rtl/>
        </w:rPr>
        <w:t>ذوات الصوف من الغنم.</w:t>
      </w:r>
    </w:p>
    <w:p w14:paraId="2E3CC077" w14:textId="77777777" w:rsidR="00F77B7E" w:rsidRPr="000C7B92" w:rsidRDefault="00F77B7E" w:rsidP="0083551C">
      <w:pPr>
        <w:pStyle w:val="libFootnote0"/>
        <w:rPr>
          <w:rtl/>
        </w:rPr>
      </w:pPr>
      <w:r>
        <w:rPr>
          <w:rtl/>
        </w:rPr>
        <w:t>(</w:t>
      </w:r>
      <w:r w:rsidRPr="00A62F9C">
        <w:rPr>
          <w:rtl/>
        </w:rPr>
        <w:t>3) العنز</w:t>
      </w:r>
      <w:r>
        <w:rPr>
          <w:rtl/>
        </w:rPr>
        <w:t xml:space="preserve">: </w:t>
      </w:r>
      <w:r w:rsidRPr="00A62F9C">
        <w:rPr>
          <w:rtl/>
        </w:rPr>
        <w:t>الأنثى من المعز. والتيس</w:t>
      </w:r>
      <w:r>
        <w:rPr>
          <w:rtl/>
        </w:rPr>
        <w:t xml:space="preserve">: </w:t>
      </w:r>
      <w:r w:rsidRPr="00A62F9C">
        <w:rPr>
          <w:rtl/>
        </w:rPr>
        <w:t>الذكر من المعز. والمعز</w:t>
      </w:r>
      <w:r>
        <w:rPr>
          <w:rtl/>
        </w:rPr>
        <w:t xml:space="preserve">: </w:t>
      </w:r>
      <w:r w:rsidRPr="00A62F9C">
        <w:rPr>
          <w:rtl/>
        </w:rPr>
        <w:t>خلاف الضأن من الغنم</w:t>
      </w:r>
      <w:r>
        <w:rPr>
          <w:rtl/>
        </w:rPr>
        <w:t xml:space="preserve">، </w:t>
      </w:r>
      <w:r w:rsidRPr="00A62F9C">
        <w:rPr>
          <w:rtl/>
        </w:rPr>
        <w:t>أي</w:t>
      </w:r>
      <w:r>
        <w:rPr>
          <w:rtl/>
        </w:rPr>
        <w:t xml:space="preserve">: </w:t>
      </w:r>
      <w:r w:rsidRPr="000C7B92">
        <w:rPr>
          <w:rtl/>
        </w:rPr>
        <w:t>ذوات الشعر والأذناب القصار.</w:t>
      </w:r>
    </w:p>
    <w:p w14:paraId="6BB06BFF"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أَمْ كُنْتُمْ شُهَداءَ</w:t>
      </w:r>
      <w:r w:rsidRPr="00730FF9">
        <w:rPr>
          <w:rStyle w:val="libAlaemChar"/>
          <w:rtl/>
        </w:rPr>
        <w:t>)</w:t>
      </w:r>
      <w:r w:rsidRPr="00A62F9C">
        <w:rPr>
          <w:rtl/>
        </w:rPr>
        <w:t xml:space="preserve"> بل </w:t>
      </w:r>
      <w:r>
        <w:rPr>
          <w:rtl/>
        </w:rPr>
        <w:t>أ</w:t>
      </w:r>
      <w:r w:rsidRPr="00A62F9C">
        <w:rPr>
          <w:rtl/>
        </w:rPr>
        <w:t xml:space="preserve">كنتم شهداء حاضرين مشاهدين </w:t>
      </w:r>
      <w:r w:rsidRPr="00730FF9">
        <w:rPr>
          <w:rStyle w:val="libAlaemChar"/>
          <w:rtl/>
        </w:rPr>
        <w:t>(</w:t>
      </w:r>
      <w:r w:rsidRPr="00AA6577">
        <w:rPr>
          <w:rStyle w:val="libAieChar"/>
          <w:rtl/>
        </w:rPr>
        <w:t>إِذْ وَصَّاكُمُ اللهُ بِهذا</w:t>
      </w:r>
      <w:r w:rsidRPr="00730FF9">
        <w:rPr>
          <w:rStyle w:val="libAlaemChar"/>
          <w:rtl/>
        </w:rPr>
        <w:t>)</w:t>
      </w:r>
      <w:r w:rsidRPr="00A62F9C">
        <w:rPr>
          <w:rtl/>
        </w:rPr>
        <w:t xml:space="preserve"> حين وصّاكم بهذا التحريم</w:t>
      </w:r>
      <w:r>
        <w:rPr>
          <w:rtl/>
        </w:rPr>
        <w:t>؟!</w:t>
      </w:r>
      <w:r w:rsidRPr="00A62F9C">
        <w:rPr>
          <w:rtl/>
        </w:rPr>
        <w:t xml:space="preserve"> ومعناه</w:t>
      </w:r>
      <w:r>
        <w:rPr>
          <w:rtl/>
        </w:rPr>
        <w:t xml:space="preserve">: </w:t>
      </w:r>
      <w:r w:rsidRPr="00A62F9C">
        <w:rPr>
          <w:rtl/>
        </w:rPr>
        <w:t>أعرفتم توصية الله مشاهدين</w:t>
      </w:r>
      <w:r>
        <w:rPr>
          <w:rtl/>
        </w:rPr>
        <w:t xml:space="preserve">، </w:t>
      </w:r>
      <w:r w:rsidRPr="00A62F9C">
        <w:rPr>
          <w:rtl/>
        </w:rPr>
        <w:t>إذ أنتم لا تؤمنون بالرسل</w:t>
      </w:r>
      <w:r>
        <w:rPr>
          <w:rtl/>
        </w:rPr>
        <w:t xml:space="preserve">، </w:t>
      </w:r>
      <w:r w:rsidRPr="00A62F9C">
        <w:rPr>
          <w:rtl/>
        </w:rPr>
        <w:t>ومع ذلك تقولون إنّ الله حرّم هذا الّذي تحرّمونه</w:t>
      </w:r>
      <w:r>
        <w:rPr>
          <w:rtl/>
        </w:rPr>
        <w:t xml:space="preserve">، </w:t>
      </w:r>
      <w:r w:rsidRPr="00A62F9C">
        <w:rPr>
          <w:rtl/>
        </w:rPr>
        <w:t>فلا طريق لكم إلى معرفة أمثال ذلك إلّا المشاهدة والسماع.</w:t>
      </w:r>
    </w:p>
    <w:p w14:paraId="6A2BFC83" w14:textId="77777777" w:rsidR="00F77B7E" w:rsidRPr="00A62F9C" w:rsidRDefault="00F77B7E" w:rsidP="00C70806">
      <w:pPr>
        <w:pStyle w:val="libNormal"/>
        <w:rPr>
          <w:rtl/>
        </w:rPr>
      </w:pPr>
      <w:r w:rsidRPr="00730FF9">
        <w:rPr>
          <w:rStyle w:val="libAlaemChar"/>
          <w:rtl/>
        </w:rPr>
        <w:t>(</w:t>
      </w:r>
      <w:r w:rsidRPr="00AA6577">
        <w:rPr>
          <w:rStyle w:val="libAieChar"/>
          <w:rtl/>
        </w:rPr>
        <w:t>فَمَنْ أَظْلَمُ مِمَّنِ افْتَرى عَلَى اللهِ كَذِباً</w:t>
      </w:r>
      <w:r w:rsidRPr="00730FF9">
        <w:rPr>
          <w:rStyle w:val="libAlaemChar"/>
          <w:rtl/>
        </w:rPr>
        <w:t>)</w:t>
      </w:r>
      <w:r w:rsidRPr="00A62F9C">
        <w:rPr>
          <w:rtl/>
        </w:rPr>
        <w:t xml:space="preserve"> فنسب إليه تحريم ما لم يحرّم. والمراد كبراؤهم المقرّرون لذلك</w:t>
      </w:r>
      <w:r>
        <w:rPr>
          <w:rtl/>
        </w:rPr>
        <w:t xml:space="preserve">، </w:t>
      </w:r>
      <w:r w:rsidRPr="00A62F9C">
        <w:rPr>
          <w:rtl/>
        </w:rPr>
        <w:t>أو عمرو بن لحى المؤسّس له</w:t>
      </w:r>
      <w:r>
        <w:rPr>
          <w:rtl/>
        </w:rPr>
        <w:t xml:space="preserve">، </w:t>
      </w:r>
      <w:r w:rsidRPr="00A62F9C">
        <w:rPr>
          <w:rtl/>
        </w:rPr>
        <w:t xml:space="preserve">فإنّه الّذي بحّر البحائر وسيّب السوائب وغيّر دين إبراهيم وإسماعيل. </w:t>
      </w:r>
      <w:r w:rsidRPr="00730FF9">
        <w:rPr>
          <w:rStyle w:val="libAlaemChar"/>
          <w:rtl/>
        </w:rPr>
        <w:t>(</w:t>
      </w:r>
      <w:r w:rsidRPr="00AA6577">
        <w:rPr>
          <w:rStyle w:val="libAieChar"/>
          <w:rtl/>
        </w:rPr>
        <w:t>لِيُضِلَّ النَّاسَ بِغَيْرِ عِلْمٍ</w:t>
      </w:r>
      <w:r w:rsidRPr="00730FF9">
        <w:rPr>
          <w:rStyle w:val="libAlaemChar"/>
          <w:rtl/>
        </w:rPr>
        <w:t>)</w:t>
      </w:r>
      <w:r w:rsidRPr="00A62F9C">
        <w:rPr>
          <w:rtl/>
        </w:rPr>
        <w:t xml:space="preserve"> أي</w:t>
      </w:r>
      <w:r>
        <w:rPr>
          <w:rtl/>
        </w:rPr>
        <w:t xml:space="preserve">: </w:t>
      </w:r>
      <w:r w:rsidRPr="00A62F9C">
        <w:rPr>
          <w:rtl/>
        </w:rPr>
        <w:t>يعمل عمل القاصد إلى إضلالهم</w:t>
      </w:r>
      <w:r>
        <w:rPr>
          <w:rtl/>
        </w:rPr>
        <w:t xml:space="preserve">، </w:t>
      </w:r>
      <w:r w:rsidRPr="00A62F9C">
        <w:rPr>
          <w:rtl/>
        </w:rPr>
        <w:t>من أجل دعائه إيّاهم إلى ما لا يثق بصحّته</w:t>
      </w:r>
      <w:r>
        <w:rPr>
          <w:rtl/>
        </w:rPr>
        <w:t xml:space="preserve">، </w:t>
      </w:r>
      <w:r w:rsidRPr="00A62F9C">
        <w:rPr>
          <w:rtl/>
        </w:rPr>
        <w:t>ممّا لا يأمن من أن يكون فيه هلاكهم</w:t>
      </w:r>
      <w:r>
        <w:rPr>
          <w:rtl/>
        </w:rPr>
        <w:t xml:space="preserve">، </w:t>
      </w:r>
      <w:r w:rsidRPr="00A62F9C">
        <w:rPr>
          <w:rtl/>
        </w:rPr>
        <w:t xml:space="preserve">وإن لم يقصد إضلالهم </w:t>
      </w:r>
      <w:r w:rsidRPr="00730FF9">
        <w:rPr>
          <w:rStyle w:val="libAlaemChar"/>
          <w:rtl/>
        </w:rPr>
        <w:t>(</w:t>
      </w:r>
      <w:r w:rsidRPr="00AA6577">
        <w:rPr>
          <w:rStyle w:val="libAieChar"/>
          <w:rtl/>
        </w:rPr>
        <w:t>إِنَّ اللهَ لا يَهْدِي الْقَوْمَ الظَّالِمِينَ</w:t>
      </w:r>
      <w:r w:rsidRPr="00730FF9">
        <w:rPr>
          <w:rStyle w:val="libAlaemChar"/>
          <w:rtl/>
        </w:rPr>
        <w:t>)</w:t>
      </w:r>
      <w:r w:rsidRPr="00A62F9C">
        <w:rPr>
          <w:rtl/>
        </w:rPr>
        <w:t xml:space="preserve"> إلى الثواب</w:t>
      </w:r>
      <w:r>
        <w:rPr>
          <w:rtl/>
        </w:rPr>
        <w:t xml:space="preserve">، </w:t>
      </w:r>
      <w:r w:rsidRPr="00A62F9C">
        <w:rPr>
          <w:rtl/>
        </w:rPr>
        <w:t>لأنّهم مستحقّون العقاب الدائم بكفرهم وضلالهم.</w:t>
      </w:r>
    </w:p>
    <w:p w14:paraId="34831691" w14:textId="77777777" w:rsidR="00F77B7E" w:rsidRPr="00A62F9C" w:rsidRDefault="00F77B7E" w:rsidP="00C70806">
      <w:pPr>
        <w:pStyle w:val="libNormal"/>
        <w:rPr>
          <w:rtl/>
        </w:rPr>
      </w:pPr>
      <w:r w:rsidRPr="00A62F9C">
        <w:rPr>
          <w:rtl/>
        </w:rPr>
        <w:t>وقوله</w:t>
      </w:r>
      <w:r>
        <w:rPr>
          <w:rtl/>
        </w:rPr>
        <w:t xml:space="preserve">: </w:t>
      </w:r>
      <w:r w:rsidRPr="00730FF9">
        <w:rPr>
          <w:rStyle w:val="libAlaemChar"/>
          <w:rtl/>
        </w:rPr>
        <w:t>(</w:t>
      </w:r>
      <w:r w:rsidRPr="00AA6577">
        <w:rPr>
          <w:rStyle w:val="libAieChar"/>
          <w:rtl/>
        </w:rPr>
        <w:t>كُلُوا مِنْ ثَمَرِهِ</w:t>
      </w:r>
      <w:r w:rsidRPr="00730FF9">
        <w:rPr>
          <w:rStyle w:val="libAlaemChar"/>
          <w:rtl/>
        </w:rPr>
        <w:t>)</w:t>
      </w:r>
      <w:r w:rsidRPr="00A62F9C">
        <w:rPr>
          <w:rtl/>
        </w:rPr>
        <w:t xml:space="preserve"> إلى قوله</w:t>
      </w:r>
      <w:r>
        <w:rPr>
          <w:rtl/>
        </w:rPr>
        <w:t xml:space="preserve">: </w:t>
      </w:r>
      <w:r w:rsidRPr="00730FF9">
        <w:rPr>
          <w:rStyle w:val="libAlaemChar"/>
          <w:rtl/>
        </w:rPr>
        <w:t>(</w:t>
      </w:r>
      <w:r w:rsidRPr="00AA6577">
        <w:rPr>
          <w:rStyle w:val="libAieChar"/>
          <w:rtl/>
        </w:rPr>
        <w:t>الْمُسْرِفِينَ</w:t>
      </w:r>
      <w:r w:rsidRPr="00730FF9">
        <w:rPr>
          <w:rStyle w:val="libAlaemChar"/>
          <w:rtl/>
        </w:rPr>
        <w:t>)</w:t>
      </w:r>
      <w:r w:rsidRPr="00A62F9C">
        <w:rPr>
          <w:rtl/>
        </w:rPr>
        <w:t xml:space="preserve"> اعتراض. وكذلك قوله</w:t>
      </w:r>
      <w:r>
        <w:rPr>
          <w:rtl/>
        </w:rPr>
        <w:t xml:space="preserve">: </w:t>
      </w:r>
      <w:r w:rsidRPr="00730FF9">
        <w:rPr>
          <w:rStyle w:val="libAlaemChar"/>
          <w:rtl/>
        </w:rPr>
        <w:t>(</w:t>
      </w:r>
      <w:r w:rsidRPr="00AA6577">
        <w:rPr>
          <w:rStyle w:val="libAieChar"/>
          <w:rtl/>
        </w:rPr>
        <w:t>كُلُوا مِمَّا رَزَقَكُمُ اللهُ</w:t>
      </w:r>
      <w:r w:rsidRPr="00730FF9">
        <w:rPr>
          <w:rStyle w:val="libAlaemChar"/>
          <w:rtl/>
        </w:rPr>
        <w:t>)</w:t>
      </w:r>
      <w:r w:rsidRPr="00A62F9C">
        <w:rPr>
          <w:rtl/>
        </w:rPr>
        <w:t xml:space="preserve"> و</w:t>
      </w:r>
      <w:r>
        <w:rPr>
          <w:rFonts w:hint="cs"/>
          <w:rtl/>
        </w:rPr>
        <w:t xml:space="preserve"> </w:t>
      </w:r>
      <w:r w:rsidRPr="00730FF9">
        <w:rPr>
          <w:rStyle w:val="libAlaemChar"/>
          <w:rtl/>
        </w:rPr>
        <w:t>(</w:t>
      </w:r>
      <w:r w:rsidRPr="00AA6577">
        <w:rPr>
          <w:rStyle w:val="libAieChar"/>
          <w:rtl/>
        </w:rPr>
        <w:t>نَبِّئُونِي بِعِلْمٍ</w:t>
      </w:r>
      <w:r w:rsidRPr="00730FF9">
        <w:rPr>
          <w:rStyle w:val="libAlaemChar"/>
          <w:rtl/>
        </w:rPr>
        <w:t>)</w:t>
      </w:r>
      <w:r w:rsidRPr="00A62F9C">
        <w:rPr>
          <w:rtl/>
        </w:rPr>
        <w:t xml:space="preserve"> إلى تمام الآيتين. والاعتراضات لتأكيد التحليل</w:t>
      </w:r>
      <w:r>
        <w:rPr>
          <w:rtl/>
        </w:rPr>
        <w:t xml:space="preserve">، </w:t>
      </w:r>
      <w:r w:rsidRPr="00A62F9C">
        <w:rPr>
          <w:rtl/>
        </w:rPr>
        <w:t>والاحتجاج على من ذهب إلى التحريم.</w:t>
      </w:r>
    </w:p>
    <w:p w14:paraId="24057E83" w14:textId="77777777" w:rsidR="00F77B7E" w:rsidRPr="00A62F9C" w:rsidRDefault="00F77B7E" w:rsidP="00C70806">
      <w:pPr>
        <w:pStyle w:val="libNormal"/>
        <w:rPr>
          <w:rtl/>
        </w:rPr>
      </w:pPr>
      <w:r w:rsidRPr="00730FF9">
        <w:rPr>
          <w:rStyle w:val="libAlaemChar"/>
          <w:rtl/>
        </w:rPr>
        <w:t>(</w:t>
      </w:r>
      <w:r w:rsidRPr="00AA6577">
        <w:rPr>
          <w:rStyle w:val="libAieChar"/>
          <w:rtl/>
        </w:rPr>
        <w:t>قُلْ لا أَجِدُ فِي ما أُوحِيَ إِلَيَّ مُحَرَّماً عَلى طاعِمٍ يَطْعَمُهُ إِلاَّ أَنْ يَكُونَ مَيْتَةً أَوْ دَماً مَسْفُوحاً أَوْ لَحْمَ خِنزِيرٍ فَإِنَّهُ رِجْسٌ أَوْ فِسْقاً أُهِلَّ لِغَيْرِ اللهِ بِهِ فَمَنِ اضْطُرَّ غَيْرَ باغٍ وَلا عادٍ فَإِنَّ رَبَّكَ غَفُورٌ رَحِيمٌ (145)</w:t>
      </w:r>
      <w:r w:rsidRPr="00730FF9">
        <w:rPr>
          <w:rStyle w:val="libAlaemChar"/>
          <w:rtl/>
        </w:rPr>
        <w:t>)</w:t>
      </w:r>
    </w:p>
    <w:p w14:paraId="01D32629" w14:textId="77777777" w:rsidR="00F77B7E" w:rsidRPr="00A62F9C" w:rsidRDefault="00F77B7E" w:rsidP="00C70806">
      <w:pPr>
        <w:pStyle w:val="libNormal"/>
        <w:rPr>
          <w:rtl/>
        </w:rPr>
      </w:pPr>
      <w:r w:rsidRPr="00A62F9C">
        <w:rPr>
          <w:rtl/>
        </w:rPr>
        <w:t>ول</w:t>
      </w:r>
      <w:r>
        <w:rPr>
          <w:rFonts w:hint="cs"/>
          <w:rtl/>
        </w:rPr>
        <w:t>ـمّ</w:t>
      </w:r>
      <w:r w:rsidRPr="00A62F9C">
        <w:rPr>
          <w:rtl/>
        </w:rPr>
        <w:t>ا قدّم تعالى ذكر ما حرّمه المشركون</w:t>
      </w:r>
      <w:r>
        <w:rPr>
          <w:rtl/>
        </w:rPr>
        <w:t xml:space="preserve">، </w:t>
      </w:r>
      <w:r w:rsidRPr="00A62F9C">
        <w:rPr>
          <w:rtl/>
        </w:rPr>
        <w:t>عقّبه ببيان المحرّمات بقوله</w:t>
      </w:r>
      <w:r>
        <w:rPr>
          <w:rtl/>
        </w:rPr>
        <w:t xml:space="preserve">: </w:t>
      </w:r>
      <w:r w:rsidRPr="00730FF9">
        <w:rPr>
          <w:rStyle w:val="libAlaemChar"/>
          <w:rtl/>
        </w:rPr>
        <w:t>(</w:t>
      </w:r>
      <w:r w:rsidRPr="00AA6577">
        <w:rPr>
          <w:rStyle w:val="libAieChar"/>
          <w:rtl/>
        </w:rPr>
        <w:t>قُلْ لا أَجِدُ فِي ما أُوحِيَ إِلَيَ</w:t>
      </w:r>
      <w:r w:rsidRPr="00730FF9">
        <w:rPr>
          <w:rStyle w:val="libAlaemChar"/>
          <w:rtl/>
        </w:rPr>
        <w:t>)</w:t>
      </w:r>
      <w:r w:rsidRPr="00A62F9C">
        <w:rPr>
          <w:rtl/>
        </w:rPr>
        <w:t xml:space="preserve"> أي</w:t>
      </w:r>
      <w:r>
        <w:rPr>
          <w:rtl/>
        </w:rPr>
        <w:t xml:space="preserve">: </w:t>
      </w:r>
      <w:r w:rsidRPr="00A62F9C">
        <w:rPr>
          <w:rtl/>
        </w:rPr>
        <w:t>في القرآن</w:t>
      </w:r>
      <w:r>
        <w:rPr>
          <w:rtl/>
        </w:rPr>
        <w:t xml:space="preserve">، </w:t>
      </w:r>
      <w:r w:rsidRPr="00A62F9C">
        <w:rPr>
          <w:rtl/>
        </w:rPr>
        <w:t>أو فيما أوحي إليّ مطلقا. وفيه تنبيه على أنّ التحريم إنّما يعلم بالوحي</w:t>
      </w:r>
      <w:r>
        <w:rPr>
          <w:rtl/>
        </w:rPr>
        <w:t xml:space="preserve">، </w:t>
      </w:r>
      <w:r w:rsidRPr="00A62F9C">
        <w:rPr>
          <w:rtl/>
        </w:rPr>
        <w:t xml:space="preserve">لا بما تهوى الأنفس. </w:t>
      </w:r>
      <w:r w:rsidRPr="00730FF9">
        <w:rPr>
          <w:rStyle w:val="libAlaemChar"/>
          <w:rtl/>
        </w:rPr>
        <w:t>(</w:t>
      </w:r>
      <w:r w:rsidRPr="00AA6577">
        <w:rPr>
          <w:rStyle w:val="libAieChar"/>
          <w:rtl/>
        </w:rPr>
        <w:t>مُحَرَّماً</w:t>
      </w:r>
      <w:r w:rsidRPr="00730FF9">
        <w:rPr>
          <w:rStyle w:val="libAlaemChar"/>
          <w:rtl/>
        </w:rPr>
        <w:t>)</w:t>
      </w:r>
      <w:r w:rsidRPr="00A62F9C">
        <w:rPr>
          <w:rtl/>
        </w:rPr>
        <w:t xml:space="preserve"> طعاما محرّما </w:t>
      </w:r>
      <w:r w:rsidRPr="00730FF9">
        <w:rPr>
          <w:rStyle w:val="libAlaemChar"/>
          <w:rtl/>
        </w:rPr>
        <w:t>(</w:t>
      </w:r>
      <w:r w:rsidRPr="00AA6577">
        <w:rPr>
          <w:rStyle w:val="libAieChar"/>
          <w:rtl/>
        </w:rPr>
        <w:t>عَلى طاعِمٍ يَطْعَمُهُ</w:t>
      </w:r>
      <w:r w:rsidRPr="00730FF9">
        <w:rPr>
          <w:rStyle w:val="libAlaemChar"/>
          <w:rtl/>
        </w:rPr>
        <w:t>)</w:t>
      </w:r>
      <w:r w:rsidRPr="00A62F9C">
        <w:rPr>
          <w:rtl/>
        </w:rPr>
        <w:t xml:space="preserve"> على آكل يأكله </w:t>
      </w:r>
      <w:r w:rsidRPr="00730FF9">
        <w:rPr>
          <w:rStyle w:val="libAlaemChar"/>
          <w:rtl/>
        </w:rPr>
        <w:t>(</w:t>
      </w:r>
      <w:r w:rsidRPr="00AA6577">
        <w:rPr>
          <w:rStyle w:val="libAieChar"/>
          <w:rtl/>
        </w:rPr>
        <w:t>إِلَّا أَنْ يَكُونَ مَيْتَةً</w:t>
      </w:r>
      <w:r w:rsidRPr="00730FF9">
        <w:rPr>
          <w:rStyle w:val="libAlaemChar"/>
          <w:rtl/>
        </w:rPr>
        <w:t>)</w:t>
      </w:r>
      <w:r w:rsidRPr="00A62F9C">
        <w:rPr>
          <w:rtl/>
        </w:rPr>
        <w:t xml:space="preserve"> إلّا أن يكون الطعام ميتة. وقرأ</w:t>
      </w:r>
    </w:p>
    <w:p w14:paraId="1C6B99B6" w14:textId="77777777" w:rsidR="00F77B7E" w:rsidRPr="00A62F9C" w:rsidRDefault="00F77B7E" w:rsidP="00F52F7A">
      <w:pPr>
        <w:pStyle w:val="libNormal0"/>
        <w:rPr>
          <w:rtl/>
        </w:rPr>
      </w:pPr>
      <w:r>
        <w:rPr>
          <w:rtl/>
        </w:rPr>
        <w:br w:type="page"/>
      </w:r>
      <w:r w:rsidRPr="00A62F9C">
        <w:rPr>
          <w:rtl/>
        </w:rPr>
        <w:lastRenderedPageBreak/>
        <w:t>ابن كثير وحمزة بالتاء</w:t>
      </w:r>
      <w:r>
        <w:rPr>
          <w:rtl/>
        </w:rPr>
        <w:t xml:space="preserve">، </w:t>
      </w:r>
      <w:r w:rsidRPr="00A62F9C">
        <w:rPr>
          <w:rtl/>
        </w:rPr>
        <w:t>لتأنيث الخبر</w:t>
      </w:r>
      <w:r>
        <w:rPr>
          <w:rtl/>
        </w:rPr>
        <w:t xml:space="preserve">، </w:t>
      </w:r>
      <w:r w:rsidRPr="00A62F9C">
        <w:rPr>
          <w:rtl/>
        </w:rPr>
        <w:t>ونصب «ميتة»</w:t>
      </w:r>
      <w:r>
        <w:rPr>
          <w:rtl/>
        </w:rPr>
        <w:t>.</w:t>
      </w:r>
      <w:r w:rsidRPr="00A62F9C">
        <w:rPr>
          <w:rtl/>
        </w:rPr>
        <w:t xml:space="preserve"> وقرأ ابن عامر بالياء ورفع «ميتة» على أنّ «كان» هي التامّة.</w:t>
      </w:r>
    </w:p>
    <w:p w14:paraId="66F4920A" w14:textId="77777777" w:rsidR="00F77B7E" w:rsidRPr="00A62F9C" w:rsidRDefault="00F77B7E" w:rsidP="00C70806">
      <w:pPr>
        <w:pStyle w:val="libNormal"/>
        <w:rPr>
          <w:rtl/>
        </w:rPr>
      </w:pPr>
      <w:r w:rsidRPr="00730FF9">
        <w:rPr>
          <w:rStyle w:val="libAlaemChar"/>
          <w:rtl/>
        </w:rPr>
        <w:t>(</w:t>
      </w:r>
      <w:r w:rsidRPr="00AA6577">
        <w:rPr>
          <w:rStyle w:val="libAieChar"/>
          <w:rtl/>
        </w:rPr>
        <w:t>أَوْ دَماً مَسْفُوحاً</w:t>
      </w:r>
      <w:r w:rsidRPr="00730FF9">
        <w:rPr>
          <w:rStyle w:val="libAlaemChar"/>
          <w:rtl/>
        </w:rPr>
        <w:t>)</w:t>
      </w:r>
      <w:r w:rsidRPr="00A62F9C">
        <w:rPr>
          <w:rtl/>
        </w:rPr>
        <w:t xml:space="preserve"> عطف على «أن يكون» مع ما في حيّزه</w:t>
      </w:r>
      <w:r>
        <w:rPr>
          <w:rtl/>
        </w:rPr>
        <w:t xml:space="preserve">، </w:t>
      </w:r>
      <w:r w:rsidRPr="00A62F9C">
        <w:rPr>
          <w:rtl/>
        </w:rPr>
        <w:t>أي</w:t>
      </w:r>
      <w:r>
        <w:rPr>
          <w:rtl/>
        </w:rPr>
        <w:t xml:space="preserve">: </w:t>
      </w:r>
      <w:r w:rsidRPr="00A62F9C">
        <w:rPr>
          <w:rtl/>
        </w:rPr>
        <w:t>إلّا وجود ميتة أو دما مسفوحا</w:t>
      </w:r>
      <w:r>
        <w:rPr>
          <w:rtl/>
        </w:rPr>
        <w:t xml:space="preserve"> ـ </w:t>
      </w:r>
      <w:r w:rsidRPr="00A62F9C">
        <w:rPr>
          <w:rtl/>
        </w:rPr>
        <w:t>أي</w:t>
      </w:r>
      <w:r>
        <w:rPr>
          <w:rtl/>
        </w:rPr>
        <w:t xml:space="preserve">: </w:t>
      </w:r>
      <w:r w:rsidRPr="00A62F9C">
        <w:rPr>
          <w:rtl/>
        </w:rPr>
        <w:t>مصبوبا</w:t>
      </w:r>
      <w:r>
        <w:rPr>
          <w:rtl/>
        </w:rPr>
        <w:t xml:space="preserve"> ـ </w:t>
      </w:r>
      <w:r w:rsidRPr="00A62F9C">
        <w:rPr>
          <w:rtl/>
        </w:rPr>
        <w:t>كالدم في العروق</w:t>
      </w:r>
      <w:r>
        <w:rPr>
          <w:rtl/>
        </w:rPr>
        <w:t xml:space="preserve">، </w:t>
      </w:r>
      <w:r w:rsidRPr="00A62F9C">
        <w:rPr>
          <w:rtl/>
        </w:rPr>
        <w:t>لا المتخلّف بعد الذبح</w:t>
      </w:r>
      <w:r>
        <w:rPr>
          <w:rtl/>
        </w:rPr>
        <w:t xml:space="preserve">، </w:t>
      </w:r>
      <w:r w:rsidRPr="00A62F9C">
        <w:rPr>
          <w:rtl/>
        </w:rPr>
        <w:t>فإنّه مباح.</w:t>
      </w:r>
    </w:p>
    <w:p w14:paraId="4F937FF2" w14:textId="77777777" w:rsidR="00F77B7E" w:rsidRPr="00A62F9C" w:rsidRDefault="00F77B7E" w:rsidP="00C70806">
      <w:pPr>
        <w:pStyle w:val="libNormal"/>
        <w:rPr>
          <w:rtl/>
        </w:rPr>
      </w:pPr>
      <w:r w:rsidRPr="00730FF9">
        <w:rPr>
          <w:rStyle w:val="libAlaemChar"/>
          <w:rtl/>
        </w:rPr>
        <w:t>(</w:t>
      </w:r>
      <w:r w:rsidRPr="00AA6577">
        <w:rPr>
          <w:rStyle w:val="libAieChar"/>
          <w:rtl/>
        </w:rPr>
        <w:t>أَوْ لَحْمَ خِنزِيرٍ فَإِنَّهُ رِجْسٌ</w:t>
      </w:r>
      <w:r w:rsidRPr="00730FF9">
        <w:rPr>
          <w:rStyle w:val="libAlaemChar"/>
          <w:rtl/>
        </w:rPr>
        <w:t>)</w:t>
      </w:r>
      <w:r w:rsidRPr="00A62F9C">
        <w:rPr>
          <w:rtl/>
        </w:rPr>
        <w:t xml:space="preserve"> فإنّ الخنزير أو لحمه نجس قذر منفور عنه </w:t>
      </w:r>
      <w:r w:rsidRPr="00730FF9">
        <w:rPr>
          <w:rStyle w:val="libAlaemChar"/>
          <w:rtl/>
        </w:rPr>
        <w:t>(</w:t>
      </w:r>
      <w:r w:rsidRPr="00AA6577">
        <w:rPr>
          <w:rStyle w:val="libAieChar"/>
          <w:rtl/>
        </w:rPr>
        <w:t>أَوْ فِسْقاً</w:t>
      </w:r>
      <w:r w:rsidRPr="00730FF9">
        <w:rPr>
          <w:rStyle w:val="libAlaemChar"/>
          <w:rtl/>
        </w:rPr>
        <w:t>)</w:t>
      </w:r>
      <w:r w:rsidRPr="00A62F9C">
        <w:rPr>
          <w:rtl/>
        </w:rPr>
        <w:t xml:space="preserve"> عطف على </w:t>
      </w:r>
      <w:r w:rsidRPr="00730FF9">
        <w:rPr>
          <w:rStyle w:val="libAlaemChar"/>
          <w:rtl/>
        </w:rPr>
        <w:t>(</w:t>
      </w:r>
      <w:r w:rsidRPr="00AA6577">
        <w:rPr>
          <w:rStyle w:val="libAieChar"/>
          <w:rtl/>
        </w:rPr>
        <w:t>لَحْمَ خِنزِيرٍ</w:t>
      </w:r>
      <w:r w:rsidRPr="00730FF9">
        <w:rPr>
          <w:rStyle w:val="libAlaemChar"/>
          <w:rtl/>
        </w:rPr>
        <w:t>)</w:t>
      </w:r>
      <w:r>
        <w:rPr>
          <w:rtl/>
        </w:rPr>
        <w:t xml:space="preserve">، </w:t>
      </w:r>
      <w:r w:rsidRPr="00A62F9C">
        <w:rPr>
          <w:rtl/>
        </w:rPr>
        <w:t xml:space="preserve">وما بينهما اعتراض للتعليل </w:t>
      </w:r>
      <w:r w:rsidRPr="00730FF9">
        <w:rPr>
          <w:rStyle w:val="libAlaemChar"/>
          <w:rtl/>
        </w:rPr>
        <w:t>(</w:t>
      </w:r>
      <w:r w:rsidRPr="00AA6577">
        <w:rPr>
          <w:rStyle w:val="libAieChar"/>
          <w:rtl/>
        </w:rPr>
        <w:t>أُهِلَّ لِغَيْرِ اللهِ بِهِ</w:t>
      </w:r>
      <w:r w:rsidRPr="00730FF9">
        <w:rPr>
          <w:rStyle w:val="libAlaemChar"/>
          <w:rtl/>
        </w:rPr>
        <w:t>)</w:t>
      </w:r>
      <w:r w:rsidRPr="00A62F9C">
        <w:rPr>
          <w:rtl/>
        </w:rPr>
        <w:t xml:space="preserve"> صفة له موضحة. وإنّما سمّى ما ذبح على اسم الصنم فسقا لتوغّله في</w:t>
      </w:r>
      <w:r>
        <w:rPr>
          <w:rFonts w:hint="cs"/>
          <w:rtl/>
        </w:rPr>
        <w:t xml:space="preserve"> </w:t>
      </w:r>
      <w:r w:rsidRPr="00A62F9C">
        <w:rPr>
          <w:rtl/>
        </w:rPr>
        <w:t>لفسق.</w:t>
      </w:r>
    </w:p>
    <w:p w14:paraId="68A0397C" w14:textId="77777777" w:rsidR="00F77B7E" w:rsidRPr="00A62F9C" w:rsidRDefault="00F77B7E" w:rsidP="00C70806">
      <w:pPr>
        <w:pStyle w:val="libNormal"/>
        <w:rPr>
          <w:rtl/>
        </w:rPr>
      </w:pPr>
      <w:r w:rsidRPr="00A62F9C">
        <w:rPr>
          <w:rtl/>
        </w:rPr>
        <w:t>ويجوز أن يكون «فسقا» مفعولا له من «أهلّ»</w:t>
      </w:r>
      <w:r>
        <w:rPr>
          <w:rtl/>
        </w:rPr>
        <w:t xml:space="preserve">، </w:t>
      </w:r>
      <w:r w:rsidRPr="00A62F9C">
        <w:rPr>
          <w:rtl/>
        </w:rPr>
        <w:t>وهو عطف على «يكون» والمستكن فيه راجع إلى ما رجع إليه المستكن في «يكون»</w:t>
      </w:r>
      <w:r>
        <w:rPr>
          <w:rtl/>
        </w:rPr>
        <w:t>.</w:t>
      </w:r>
    </w:p>
    <w:p w14:paraId="65CA2A54" w14:textId="77777777" w:rsidR="00F77B7E" w:rsidRPr="00A62F9C" w:rsidRDefault="00F77B7E" w:rsidP="00C70806">
      <w:pPr>
        <w:pStyle w:val="libNormal"/>
        <w:rPr>
          <w:rtl/>
        </w:rPr>
      </w:pPr>
      <w:r w:rsidRPr="00730FF9">
        <w:rPr>
          <w:rStyle w:val="libAlaemChar"/>
          <w:rtl/>
        </w:rPr>
        <w:t>(</w:t>
      </w:r>
      <w:r w:rsidRPr="00AA6577">
        <w:rPr>
          <w:rStyle w:val="libAieChar"/>
          <w:rtl/>
        </w:rPr>
        <w:t>فَمَنِ اضْطُرَّ</w:t>
      </w:r>
      <w:r w:rsidRPr="00730FF9">
        <w:rPr>
          <w:rStyle w:val="libAlaemChar"/>
          <w:rtl/>
        </w:rPr>
        <w:t>)</w:t>
      </w:r>
      <w:r w:rsidRPr="00A62F9C">
        <w:rPr>
          <w:rtl/>
        </w:rPr>
        <w:t xml:space="preserve"> فمن دعته الضرورة إلى تناول شيء من ذلك </w:t>
      </w:r>
      <w:r w:rsidRPr="00730FF9">
        <w:rPr>
          <w:rStyle w:val="libAlaemChar"/>
          <w:rtl/>
        </w:rPr>
        <w:t>(</w:t>
      </w:r>
      <w:r w:rsidRPr="00AA6577">
        <w:rPr>
          <w:rStyle w:val="libAieChar"/>
          <w:rtl/>
        </w:rPr>
        <w:t>غَيْرَ باغٍ</w:t>
      </w:r>
      <w:r w:rsidRPr="00730FF9">
        <w:rPr>
          <w:rStyle w:val="libAlaemChar"/>
          <w:rtl/>
        </w:rPr>
        <w:t>)</w:t>
      </w:r>
      <w:r w:rsidRPr="00A62F9C">
        <w:rPr>
          <w:rtl/>
        </w:rPr>
        <w:t xml:space="preserve"> على مضطرّ مثله</w:t>
      </w:r>
      <w:r>
        <w:rPr>
          <w:rtl/>
        </w:rPr>
        <w:t xml:space="preserve">، </w:t>
      </w:r>
      <w:r w:rsidRPr="00A62F9C">
        <w:rPr>
          <w:rtl/>
        </w:rPr>
        <w:t xml:space="preserve">أو الخارج على الإمام العادل </w:t>
      </w:r>
      <w:r w:rsidRPr="00730FF9">
        <w:rPr>
          <w:rStyle w:val="libAlaemChar"/>
          <w:rtl/>
        </w:rPr>
        <w:t>(</w:t>
      </w:r>
      <w:r w:rsidRPr="00AA6577">
        <w:rPr>
          <w:rStyle w:val="libAieChar"/>
          <w:rtl/>
        </w:rPr>
        <w:t>وَلا عادٍ</w:t>
      </w:r>
      <w:r w:rsidRPr="00730FF9">
        <w:rPr>
          <w:rStyle w:val="libAlaemChar"/>
          <w:rtl/>
        </w:rPr>
        <w:t>)</w:t>
      </w:r>
      <w:r w:rsidRPr="00A62F9C">
        <w:rPr>
          <w:rtl/>
        </w:rPr>
        <w:t xml:space="preserve"> متجاوز قدر الضرورة </w:t>
      </w:r>
      <w:r w:rsidRPr="00730FF9">
        <w:rPr>
          <w:rStyle w:val="libAlaemChar"/>
          <w:rtl/>
        </w:rPr>
        <w:t>(</w:t>
      </w:r>
      <w:r w:rsidRPr="00AA6577">
        <w:rPr>
          <w:rStyle w:val="libAieChar"/>
          <w:rtl/>
        </w:rPr>
        <w:t>فَإِنَّ رَبَّكَ غَفُورٌ رَحِيمٌ</w:t>
      </w:r>
      <w:r w:rsidRPr="00730FF9">
        <w:rPr>
          <w:rStyle w:val="libAlaemChar"/>
          <w:rtl/>
        </w:rPr>
        <w:t>)</w:t>
      </w:r>
      <w:r w:rsidRPr="00A62F9C">
        <w:rPr>
          <w:rtl/>
        </w:rPr>
        <w:t xml:space="preserve"> لا يؤاخذه.</w:t>
      </w:r>
    </w:p>
    <w:p w14:paraId="17C6C204" w14:textId="77777777" w:rsidR="00F77B7E" w:rsidRPr="00A62F9C" w:rsidRDefault="00F77B7E" w:rsidP="00C70806">
      <w:pPr>
        <w:pStyle w:val="libNormal"/>
        <w:rPr>
          <w:rtl/>
        </w:rPr>
      </w:pPr>
      <w:r w:rsidRPr="00A62F9C">
        <w:rPr>
          <w:rtl/>
        </w:rPr>
        <w:t>والآية محكمة</w:t>
      </w:r>
      <w:r>
        <w:rPr>
          <w:rtl/>
        </w:rPr>
        <w:t xml:space="preserve">، </w:t>
      </w:r>
      <w:r w:rsidRPr="00A62F9C">
        <w:rPr>
          <w:rtl/>
        </w:rPr>
        <w:t>لأنّها تدلّ على أنّه لم يجد فيما أوحي إلى تلك الغاية محرّما غير هذه</w:t>
      </w:r>
      <w:r>
        <w:rPr>
          <w:rtl/>
        </w:rPr>
        <w:t xml:space="preserve">، </w:t>
      </w:r>
      <w:r w:rsidRPr="00A62F9C">
        <w:rPr>
          <w:rtl/>
        </w:rPr>
        <w:t>وذلك لا ينافي ورود التحريم في شيء آخر بعد ذلك</w:t>
      </w:r>
      <w:r>
        <w:rPr>
          <w:rtl/>
        </w:rPr>
        <w:t xml:space="preserve">، </w:t>
      </w:r>
      <w:r w:rsidRPr="00A62F9C">
        <w:rPr>
          <w:rtl/>
        </w:rPr>
        <w:t>فلا يصحّ الاستدلال بها على نسخ الكتاب بخبر الواحد</w:t>
      </w:r>
      <w:r>
        <w:rPr>
          <w:rtl/>
        </w:rPr>
        <w:t xml:space="preserve">، </w:t>
      </w:r>
      <w:r w:rsidRPr="00A62F9C">
        <w:rPr>
          <w:rtl/>
        </w:rPr>
        <w:t>ولا على حلّ ما عدا ذلك.</w:t>
      </w:r>
    </w:p>
    <w:p w14:paraId="3F0DE3B4" w14:textId="77777777" w:rsidR="00F77B7E" w:rsidRPr="00A62F9C" w:rsidRDefault="00F77B7E" w:rsidP="00C70806">
      <w:pPr>
        <w:pStyle w:val="libNormal"/>
        <w:rPr>
          <w:rtl/>
        </w:rPr>
      </w:pPr>
      <w:r w:rsidRPr="00730FF9">
        <w:rPr>
          <w:rStyle w:val="libAlaemChar"/>
          <w:rtl/>
        </w:rPr>
        <w:t>(</w:t>
      </w:r>
      <w:r w:rsidRPr="00AA6577">
        <w:rPr>
          <w:rStyle w:val="libAieChar"/>
          <w:rtl/>
        </w:rPr>
        <w:t>وَعَلَى الَّذِينَ هادُوا حَرَّمْنا كُلَّ ذِي ظُفُرٍ وَمِنَ الْبَقَرِ وَالْغَنَمِ حَرَّمْنا عَلَيْهِمْ شُحُومَهُما إِلاَّ ما حَمَلَتْ ظُهُورُهُما أَوِ الْحَوايا أَوْ مَا اخْتَلَطَ بِعَظْمٍ ذلِكَ جَزَيْناهُمْ بِبَغْيِهِمْ وَإِنَّا لَصادِقُونَ (146) فَإِنْ كَذَّبُوكَ فَقُلْ رَبُّكُمْ ذُو رَحْمَةٍ واسِعَةٍ وَلا يُرَدُّ بَأْسُهُ عَنِ الْقَوْمِ الْمُجْرِمِينَ (147)</w:t>
      </w:r>
      <w:r w:rsidRPr="00730FF9">
        <w:rPr>
          <w:rStyle w:val="libAlaemChar"/>
          <w:rtl/>
        </w:rPr>
        <w:t>)</w:t>
      </w:r>
    </w:p>
    <w:p w14:paraId="12E5387A" w14:textId="77777777" w:rsidR="00F77B7E" w:rsidRPr="00A62F9C" w:rsidRDefault="00F77B7E" w:rsidP="00F52F7A">
      <w:pPr>
        <w:pStyle w:val="libNormal0"/>
        <w:rPr>
          <w:rtl/>
        </w:rPr>
      </w:pPr>
      <w:r>
        <w:rPr>
          <w:rtl/>
        </w:rPr>
        <w:br w:type="page"/>
      </w:r>
      <w:r w:rsidRPr="00A62F9C">
        <w:rPr>
          <w:rtl/>
        </w:rPr>
        <w:lastRenderedPageBreak/>
        <w:t>ثمّ بيّن سبحانه ما حرّم تعالى على اليهود</w:t>
      </w:r>
      <w:r>
        <w:rPr>
          <w:rtl/>
        </w:rPr>
        <w:t xml:space="preserve">، </w:t>
      </w:r>
      <w:r w:rsidRPr="00A62F9C">
        <w:rPr>
          <w:rtl/>
        </w:rPr>
        <w:t>فقال</w:t>
      </w:r>
      <w:r>
        <w:rPr>
          <w:rtl/>
        </w:rPr>
        <w:t xml:space="preserve">: </w:t>
      </w:r>
      <w:r w:rsidRPr="00730FF9">
        <w:rPr>
          <w:rStyle w:val="libAlaemChar"/>
          <w:rtl/>
        </w:rPr>
        <w:t>(</w:t>
      </w:r>
      <w:r w:rsidRPr="00AA6577">
        <w:rPr>
          <w:rStyle w:val="libAieChar"/>
          <w:rtl/>
        </w:rPr>
        <w:t>وَعَلَى الَّذِينَ هادُوا</w:t>
      </w:r>
      <w:r w:rsidRPr="00730FF9">
        <w:rPr>
          <w:rStyle w:val="libAlaemChar"/>
          <w:rtl/>
        </w:rPr>
        <w:t>)</w:t>
      </w:r>
      <w:r w:rsidRPr="00A62F9C">
        <w:rPr>
          <w:rtl/>
        </w:rPr>
        <w:t xml:space="preserve"> أي</w:t>
      </w:r>
      <w:r>
        <w:rPr>
          <w:rtl/>
        </w:rPr>
        <w:t xml:space="preserve">: </w:t>
      </w:r>
      <w:r w:rsidRPr="00A62F9C">
        <w:rPr>
          <w:rtl/>
        </w:rPr>
        <w:t xml:space="preserve">وعلى اليهود </w:t>
      </w:r>
      <w:r w:rsidRPr="00730FF9">
        <w:rPr>
          <w:rStyle w:val="libAlaemChar"/>
          <w:rtl/>
        </w:rPr>
        <w:t>(</w:t>
      </w:r>
      <w:r w:rsidRPr="00AA6577">
        <w:rPr>
          <w:rStyle w:val="libAieChar"/>
          <w:rtl/>
        </w:rPr>
        <w:t>حَرَّمْنا كُلَّ ذِي ظُفُرٍ</w:t>
      </w:r>
      <w:r w:rsidRPr="00730FF9">
        <w:rPr>
          <w:rStyle w:val="libAlaemChar"/>
          <w:rtl/>
        </w:rPr>
        <w:t>)</w:t>
      </w:r>
      <w:r w:rsidRPr="00A62F9C">
        <w:rPr>
          <w:rtl/>
        </w:rPr>
        <w:t xml:space="preserve"> كلّ ما ليس بمنفرج الأصابع</w:t>
      </w:r>
      <w:r>
        <w:rPr>
          <w:rtl/>
        </w:rPr>
        <w:t xml:space="preserve">، </w:t>
      </w:r>
      <w:r w:rsidRPr="00A62F9C">
        <w:rPr>
          <w:rtl/>
        </w:rPr>
        <w:t>كالإبل والسباع والطيور. وقيل</w:t>
      </w:r>
      <w:r>
        <w:rPr>
          <w:rtl/>
        </w:rPr>
        <w:t xml:space="preserve">: </w:t>
      </w:r>
      <w:r w:rsidRPr="00A62F9C">
        <w:rPr>
          <w:rtl/>
        </w:rPr>
        <w:t>كلّ ذي مخلب وحافر. وسمّي الحافر ظفرا مجازا. وكان بعض ذوات الظفر حلالا لهم</w:t>
      </w:r>
      <w:r>
        <w:rPr>
          <w:rtl/>
        </w:rPr>
        <w:t xml:space="preserve">، </w:t>
      </w:r>
      <w:r w:rsidRPr="00A62F9C">
        <w:rPr>
          <w:rtl/>
        </w:rPr>
        <w:t>فلمّا ظلموا حرّم عليهم</w:t>
      </w:r>
      <w:r>
        <w:rPr>
          <w:rtl/>
        </w:rPr>
        <w:t xml:space="preserve">، </w:t>
      </w:r>
      <w:r w:rsidRPr="00A62F9C">
        <w:rPr>
          <w:rtl/>
        </w:rPr>
        <w:t>فعمّ التحريم كلّ ذي ظفر</w:t>
      </w:r>
      <w:r>
        <w:rPr>
          <w:rtl/>
        </w:rPr>
        <w:t xml:space="preserve">، </w:t>
      </w:r>
      <w:r w:rsidRPr="00A62F9C">
        <w:rPr>
          <w:rtl/>
        </w:rPr>
        <w:t>بدليل قوله</w:t>
      </w:r>
      <w:r>
        <w:rPr>
          <w:rtl/>
        </w:rPr>
        <w:t xml:space="preserve">: </w:t>
      </w:r>
      <w:r w:rsidRPr="00730FF9">
        <w:rPr>
          <w:rStyle w:val="libAlaemChar"/>
          <w:rtl/>
        </w:rPr>
        <w:t>(</w:t>
      </w:r>
      <w:r w:rsidRPr="00AA6577">
        <w:rPr>
          <w:rStyle w:val="libAieChar"/>
          <w:rtl/>
        </w:rPr>
        <w:t>فَبِظُلْمٍ مِنَ الَّذِينَ هادُوا حَرَّمْنا عَلَيْهِمْ طَيِّباتٍ أُحِلَّتْ لَهُمْ</w:t>
      </w:r>
      <w:r w:rsidRPr="00730FF9">
        <w:rPr>
          <w:rStyle w:val="libAlaemChar"/>
          <w:rtl/>
        </w:rPr>
        <w:t>)</w:t>
      </w:r>
      <w:r w:rsidRPr="00A62F9C">
        <w:rPr>
          <w:rtl/>
        </w:rPr>
        <w:t xml:space="preserve"> </w:t>
      </w:r>
      <w:r w:rsidRPr="005D2F9F">
        <w:rPr>
          <w:rStyle w:val="libFootnotenumChar"/>
          <w:rtl/>
        </w:rPr>
        <w:t>(1)</w:t>
      </w:r>
      <w:r>
        <w:rPr>
          <w:rtl/>
        </w:rPr>
        <w:t>.</w:t>
      </w:r>
    </w:p>
    <w:p w14:paraId="7EB449C1" w14:textId="77777777" w:rsidR="00F77B7E" w:rsidRPr="00A62F9C" w:rsidRDefault="00F77B7E" w:rsidP="00C70806">
      <w:pPr>
        <w:pStyle w:val="libNormal"/>
        <w:rPr>
          <w:rtl/>
        </w:rPr>
      </w:pPr>
      <w:r w:rsidRPr="00A62F9C">
        <w:rPr>
          <w:rtl/>
        </w:rPr>
        <w:t>وقوله</w:t>
      </w:r>
      <w:r>
        <w:rPr>
          <w:rtl/>
        </w:rPr>
        <w:t xml:space="preserve">: </w:t>
      </w:r>
      <w:r w:rsidRPr="00730FF9">
        <w:rPr>
          <w:rStyle w:val="libAlaemChar"/>
          <w:rtl/>
        </w:rPr>
        <w:t>(</w:t>
      </w:r>
      <w:r w:rsidRPr="00AA6577">
        <w:rPr>
          <w:rStyle w:val="libAieChar"/>
          <w:rtl/>
        </w:rPr>
        <w:t>وَمِنَ الْبَقَرِ وَالْغَنَمِ حَرَّمْنا عَلَيْهِمْ شُحُومَهُما</w:t>
      </w:r>
      <w:r w:rsidRPr="00730FF9">
        <w:rPr>
          <w:rStyle w:val="libAlaemChar"/>
          <w:rtl/>
        </w:rPr>
        <w:t>)</w:t>
      </w:r>
      <w:r w:rsidRPr="00A62F9C">
        <w:rPr>
          <w:rtl/>
        </w:rPr>
        <w:t xml:space="preserve"> الثروب </w:t>
      </w:r>
      <w:r w:rsidRPr="005D2F9F">
        <w:rPr>
          <w:rStyle w:val="libFootnotenumChar"/>
          <w:rtl/>
        </w:rPr>
        <w:t>(2)</w:t>
      </w:r>
      <w:r w:rsidRPr="00A62F9C">
        <w:rPr>
          <w:rtl/>
        </w:rPr>
        <w:t xml:space="preserve"> وشحوم الكلى. والإضافة لزيادة الربط. </w:t>
      </w:r>
      <w:r w:rsidRPr="00730FF9">
        <w:rPr>
          <w:rStyle w:val="libAlaemChar"/>
          <w:rtl/>
        </w:rPr>
        <w:t>(</w:t>
      </w:r>
      <w:r w:rsidRPr="00AA6577">
        <w:rPr>
          <w:rStyle w:val="libAieChar"/>
          <w:rtl/>
        </w:rPr>
        <w:t>إِلَّا ما حَمَلَتْ ظُهُورُهُما</w:t>
      </w:r>
      <w:r w:rsidRPr="00730FF9">
        <w:rPr>
          <w:rStyle w:val="libAlaemChar"/>
          <w:rtl/>
        </w:rPr>
        <w:t>)</w:t>
      </w:r>
      <w:r w:rsidRPr="00A62F9C">
        <w:rPr>
          <w:rtl/>
        </w:rPr>
        <w:t xml:space="preserve"> إلّا ما علقت بظهورهما من الشحم. وهو اللحم السمين</w:t>
      </w:r>
      <w:r>
        <w:rPr>
          <w:rtl/>
        </w:rPr>
        <w:t xml:space="preserve">، </w:t>
      </w:r>
      <w:r w:rsidRPr="00A62F9C">
        <w:rPr>
          <w:rtl/>
        </w:rPr>
        <w:t xml:space="preserve">فإنّه لم يحرّم عليهم. </w:t>
      </w:r>
      <w:r w:rsidRPr="00730FF9">
        <w:rPr>
          <w:rStyle w:val="libAlaemChar"/>
          <w:rtl/>
        </w:rPr>
        <w:t>(</w:t>
      </w:r>
      <w:r w:rsidRPr="00AA6577">
        <w:rPr>
          <w:rStyle w:val="libAieChar"/>
          <w:rtl/>
        </w:rPr>
        <w:t>أَوِ الْحَوايا</w:t>
      </w:r>
      <w:r w:rsidRPr="00730FF9">
        <w:rPr>
          <w:rStyle w:val="libAlaemChar"/>
          <w:rtl/>
        </w:rPr>
        <w:t>)</w:t>
      </w:r>
      <w:r w:rsidRPr="00A62F9C">
        <w:rPr>
          <w:rtl/>
        </w:rPr>
        <w:t xml:space="preserve"> أو ما اشتمل على الأمعاء من الشحوم</w:t>
      </w:r>
      <w:r>
        <w:rPr>
          <w:rtl/>
        </w:rPr>
        <w:t xml:space="preserve">، </w:t>
      </w:r>
      <w:r w:rsidRPr="00A62F9C">
        <w:rPr>
          <w:rtl/>
        </w:rPr>
        <w:t>فإنّه غير محرّم عليهم أيضا. جمع حاوية</w:t>
      </w:r>
      <w:r>
        <w:rPr>
          <w:rtl/>
        </w:rPr>
        <w:t xml:space="preserve">، </w:t>
      </w:r>
      <w:r w:rsidRPr="00A62F9C">
        <w:rPr>
          <w:rtl/>
        </w:rPr>
        <w:t>أو حاوياء</w:t>
      </w:r>
      <w:r>
        <w:rPr>
          <w:rtl/>
        </w:rPr>
        <w:t xml:space="preserve">، </w:t>
      </w:r>
      <w:r w:rsidRPr="00A62F9C">
        <w:rPr>
          <w:rtl/>
        </w:rPr>
        <w:t>كقاصعاء وقواصع</w:t>
      </w:r>
      <w:r>
        <w:rPr>
          <w:rtl/>
        </w:rPr>
        <w:t xml:space="preserve">، </w:t>
      </w:r>
      <w:r w:rsidRPr="00A62F9C">
        <w:rPr>
          <w:rtl/>
        </w:rPr>
        <w:t>أو حويّة</w:t>
      </w:r>
      <w:r>
        <w:rPr>
          <w:rtl/>
        </w:rPr>
        <w:t xml:space="preserve">، </w:t>
      </w:r>
      <w:r w:rsidRPr="00A62F9C">
        <w:rPr>
          <w:rtl/>
        </w:rPr>
        <w:t>كسفينة وسفائن. وقيل</w:t>
      </w:r>
      <w:r>
        <w:rPr>
          <w:rtl/>
        </w:rPr>
        <w:t xml:space="preserve">: </w:t>
      </w:r>
      <w:r w:rsidRPr="00A62F9C">
        <w:rPr>
          <w:rtl/>
        </w:rPr>
        <w:t>هو عطف على شحومهما</w:t>
      </w:r>
      <w:r>
        <w:rPr>
          <w:rtl/>
        </w:rPr>
        <w:t>، و «</w:t>
      </w:r>
      <w:r w:rsidRPr="00A62F9C">
        <w:rPr>
          <w:rtl/>
        </w:rPr>
        <w:t>أو» بمعنى الواو. وكذا قوله</w:t>
      </w:r>
      <w:r>
        <w:rPr>
          <w:rtl/>
        </w:rPr>
        <w:t xml:space="preserve">: </w:t>
      </w:r>
      <w:r w:rsidRPr="00730FF9">
        <w:rPr>
          <w:rStyle w:val="libAlaemChar"/>
          <w:rtl/>
        </w:rPr>
        <w:t>(</w:t>
      </w:r>
      <w:r w:rsidRPr="00AA6577">
        <w:rPr>
          <w:rStyle w:val="libAieChar"/>
          <w:rtl/>
        </w:rPr>
        <w:t>أَوْ مَا اخْتَلَطَ بِعَظْمٍ</w:t>
      </w:r>
      <w:r w:rsidRPr="00730FF9">
        <w:rPr>
          <w:rStyle w:val="libAlaemChar"/>
          <w:rtl/>
        </w:rPr>
        <w:t>)</w:t>
      </w:r>
      <w:r w:rsidRPr="00A62F9C">
        <w:rPr>
          <w:rtl/>
        </w:rPr>
        <w:t xml:space="preserve"> هو شحم الألية</w:t>
      </w:r>
      <w:r>
        <w:rPr>
          <w:rtl/>
        </w:rPr>
        <w:t xml:space="preserve">، </w:t>
      </w:r>
      <w:r w:rsidRPr="00A62F9C">
        <w:rPr>
          <w:rtl/>
        </w:rPr>
        <w:t xml:space="preserve">لاتّصالها بالعصعص </w:t>
      </w:r>
      <w:r w:rsidRPr="005D2F9F">
        <w:rPr>
          <w:rStyle w:val="libFootnotenumChar"/>
          <w:rtl/>
        </w:rPr>
        <w:t>(3)</w:t>
      </w:r>
      <w:r>
        <w:rPr>
          <w:rtl/>
        </w:rPr>
        <w:t>.</w:t>
      </w:r>
    </w:p>
    <w:p w14:paraId="657E5C1C" w14:textId="77777777" w:rsidR="00F77B7E" w:rsidRPr="00A62F9C" w:rsidRDefault="00F77B7E" w:rsidP="00C70806">
      <w:pPr>
        <w:pStyle w:val="libNormal"/>
        <w:rPr>
          <w:rtl/>
        </w:rPr>
      </w:pPr>
      <w:r w:rsidRPr="00730FF9">
        <w:rPr>
          <w:rStyle w:val="libAlaemChar"/>
          <w:rtl/>
        </w:rPr>
        <w:t>(</w:t>
      </w:r>
      <w:r w:rsidRPr="00AA6577">
        <w:rPr>
          <w:rStyle w:val="libAieChar"/>
          <w:rtl/>
        </w:rPr>
        <w:t>ذلِكَ</w:t>
      </w:r>
      <w:r w:rsidRPr="00730FF9">
        <w:rPr>
          <w:rStyle w:val="libAlaemChar"/>
          <w:rtl/>
        </w:rPr>
        <w:t>)</w:t>
      </w:r>
      <w:r w:rsidRPr="00A62F9C">
        <w:rPr>
          <w:rtl/>
        </w:rPr>
        <w:t xml:space="preserve"> التحريم أو الجزاء </w:t>
      </w:r>
      <w:r w:rsidRPr="00730FF9">
        <w:rPr>
          <w:rStyle w:val="libAlaemChar"/>
          <w:rtl/>
        </w:rPr>
        <w:t>(</w:t>
      </w:r>
      <w:r w:rsidRPr="00AA6577">
        <w:rPr>
          <w:rStyle w:val="libAieChar"/>
          <w:rtl/>
        </w:rPr>
        <w:t>جَزَيْناهُمْ</w:t>
      </w:r>
      <w:r w:rsidRPr="00730FF9">
        <w:rPr>
          <w:rStyle w:val="libAlaemChar"/>
          <w:rtl/>
        </w:rPr>
        <w:t>)</w:t>
      </w:r>
      <w:r w:rsidRPr="00A62F9C">
        <w:rPr>
          <w:rtl/>
        </w:rPr>
        <w:t xml:space="preserve"> وهو تحريم الطيّبات </w:t>
      </w:r>
      <w:r w:rsidRPr="00730FF9">
        <w:rPr>
          <w:rStyle w:val="libAlaemChar"/>
          <w:rtl/>
        </w:rPr>
        <w:t>(</w:t>
      </w:r>
      <w:r w:rsidRPr="00AA6577">
        <w:rPr>
          <w:rStyle w:val="libAieChar"/>
          <w:rtl/>
        </w:rPr>
        <w:t>بِبَغْيِهِمْ</w:t>
      </w:r>
      <w:r w:rsidRPr="00730FF9">
        <w:rPr>
          <w:rStyle w:val="libAlaemChar"/>
          <w:rtl/>
        </w:rPr>
        <w:t>)</w:t>
      </w:r>
      <w:r w:rsidRPr="00A62F9C">
        <w:rPr>
          <w:rtl/>
        </w:rPr>
        <w:t xml:space="preserve"> بسبب ظلمهم </w:t>
      </w:r>
      <w:r w:rsidRPr="00730FF9">
        <w:rPr>
          <w:rStyle w:val="libAlaemChar"/>
          <w:rtl/>
        </w:rPr>
        <w:t>(</w:t>
      </w:r>
      <w:r w:rsidRPr="00AA6577">
        <w:rPr>
          <w:rStyle w:val="libAieChar"/>
          <w:rtl/>
        </w:rPr>
        <w:t>وَإِنَّا لَصادِقُونَ</w:t>
      </w:r>
      <w:r w:rsidRPr="00730FF9">
        <w:rPr>
          <w:rStyle w:val="libAlaemChar"/>
          <w:rtl/>
        </w:rPr>
        <w:t>)</w:t>
      </w:r>
      <w:r w:rsidRPr="00A62F9C">
        <w:rPr>
          <w:rtl/>
        </w:rPr>
        <w:t xml:space="preserve"> فيما أوعدنا به العاصين</w:t>
      </w:r>
      <w:r>
        <w:rPr>
          <w:rtl/>
        </w:rPr>
        <w:t xml:space="preserve">، </w:t>
      </w:r>
      <w:r w:rsidRPr="00A62F9C">
        <w:rPr>
          <w:rtl/>
        </w:rPr>
        <w:t>لا نخلفه كما لا نخلف ما وعدناه للمطيعين. أو في الإخبار عن بغيهم.</w:t>
      </w:r>
    </w:p>
    <w:p w14:paraId="3BA086B3" w14:textId="77777777" w:rsidR="00F77B7E" w:rsidRPr="00A62F9C" w:rsidRDefault="00F77B7E" w:rsidP="00C70806">
      <w:pPr>
        <w:pStyle w:val="libNormal"/>
        <w:rPr>
          <w:rtl/>
        </w:rPr>
      </w:pPr>
      <w:r w:rsidRPr="00730FF9">
        <w:rPr>
          <w:rStyle w:val="libAlaemChar"/>
          <w:rtl/>
        </w:rPr>
        <w:t>(</w:t>
      </w:r>
      <w:r w:rsidRPr="00AA6577">
        <w:rPr>
          <w:rStyle w:val="libAieChar"/>
          <w:rtl/>
        </w:rPr>
        <w:t>فَإِنْ كَذَّبُوكَ</w:t>
      </w:r>
      <w:r w:rsidRPr="00730FF9">
        <w:rPr>
          <w:rStyle w:val="libAlaemChar"/>
          <w:rtl/>
        </w:rPr>
        <w:t>)</w:t>
      </w:r>
      <w:r w:rsidRPr="00A62F9C">
        <w:rPr>
          <w:rtl/>
        </w:rPr>
        <w:t xml:space="preserve"> فيما تقول </w:t>
      </w:r>
      <w:r w:rsidRPr="00730FF9">
        <w:rPr>
          <w:rStyle w:val="libAlaemChar"/>
          <w:rtl/>
        </w:rPr>
        <w:t>(</w:t>
      </w:r>
      <w:r w:rsidRPr="00AA6577">
        <w:rPr>
          <w:rStyle w:val="libAieChar"/>
          <w:rtl/>
        </w:rPr>
        <w:t>فَقُلْ رَبُّكُمْ ذُو رَحْمَةٍ واسِعَةٍ</w:t>
      </w:r>
      <w:r w:rsidRPr="00730FF9">
        <w:rPr>
          <w:rStyle w:val="libAlaemChar"/>
          <w:rtl/>
        </w:rPr>
        <w:t>)</w:t>
      </w:r>
      <w:r w:rsidRPr="00A62F9C">
        <w:rPr>
          <w:rtl/>
        </w:rPr>
        <w:t xml:space="preserve"> يمهلكم على التكذيب</w:t>
      </w:r>
      <w:r>
        <w:rPr>
          <w:rtl/>
        </w:rPr>
        <w:t xml:space="preserve">، </w:t>
      </w:r>
      <w:r w:rsidRPr="00A62F9C">
        <w:rPr>
          <w:rtl/>
        </w:rPr>
        <w:t>فلا تغترّوا بإمهاله</w:t>
      </w:r>
      <w:r>
        <w:rPr>
          <w:rtl/>
        </w:rPr>
        <w:t xml:space="preserve">، </w:t>
      </w:r>
      <w:r w:rsidRPr="00A62F9C">
        <w:rPr>
          <w:rtl/>
        </w:rPr>
        <w:t xml:space="preserve">فإنّه لا يهمل. </w:t>
      </w:r>
      <w:r w:rsidRPr="00730FF9">
        <w:rPr>
          <w:rStyle w:val="libAlaemChar"/>
          <w:rtl/>
        </w:rPr>
        <w:t>(</w:t>
      </w:r>
      <w:r w:rsidRPr="00AA6577">
        <w:rPr>
          <w:rStyle w:val="libAieChar"/>
          <w:rtl/>
        </w:rPr>
        <w:t>وَلا يُرَدُّ بَأْسُهُ عَنِ الْقَوْمِ الْمُجْرِمِينَ</w:t>
      </w:r>
      <w:r w:rsidRPr="00730FF9">
        <w:rPr>
          <w:rStyle w:val="libAlaemChar"/>
          <w:rtl/>
        </w:rPr>
        <w:t>)</w:t>
      </w:r>
      <w:r w:rsidRPr="00A62F9C">
        <w:rPr>
          <w:rtl/>
        </w:rPr>
        <w:t xml:space="preserve"> حين ينزل. أو ذو رحمة واسعة على المطيعين</w:t>
      </w:r>
      <w:r>
        <w:rPr>
          <w:rtl/>
        </w:rPr>
        <w:t xml:space="preserve">، </w:t>
      </w:r>
      <w:r w:rsidRPr="00A62F9C">
        <w:rPr>
          <w:rtl/>
        </w:rPr>
        <w:t>وذو بأس شديد على المجرمين</w:t>
      </w:r>
      <w:r>
        <w:rPr>
          <w:rtl/>
        </w:rPr>
        <w:t xml:space="preserve">، </w:t>
      </w:r>
      <w:r w:rsidRPr="00A62F9C">
        <w:rPr>
          <w:rtl/>
        </w:rPr>
        <w:t xml:space="preserve">فأقام مقامه </w:t>
      </w:r>
      <w:r w:rsidRPr="00730FF9">
        <w:rPr>
          <w:rStyle w:val="libAlaemChar"/>
          <w:rtl/>
        </w:rPr>
        <w:t>(</w:t>
      </w:r>
      <w:r w:rsidRPr="00AA6577">
        <w:rPr>
          <w:rStyle w:val="libAieChar"/>
          <w:rtl/>
        </w:rPr>
        <w:t>وَلا يُرَدُّ بَأْسُهُ</w:t>
      </w:r>
      <w:r w:rsidRPr="00730FF9">
        <w:rPr>
          <w:rStyle w:val="libAlaemChar"/>
          <w:rtl/>
        </w:rPr>
        <w:t>)</w:t>
      </w:r>
      <w:r>
        <w:rPr>
          <w:rtl/>
        </w:rPr>
        <w:t xml:space="preserve">، </w:t>
      </w:r>
      <w:r w:rsidRPr="00A62F9C">
        <w:rPr>
          <w:rtl/>
        </w:rPr>
        <w:t>لتضمّنه التنبيه على إنزال البأس عليهم</w:t>
      </w:r>
      <w:r>
        <w:rPr>
          <w:rtl/>
        </w:rPr>
        <w:t xml:space="preserve">، </w:t>
      </w:r>
      <w:r w:rsidRPr="00A62F9C">
        <w:rPr>
          <w:rtl/>
        </w:rPr>
        <w:t>مع الدلالة</w:t>
      </w:r>
    </w:p>
    <w:p w14:paraId="185C436B" w14:textId="77777777" w:rsidR="00F77B7E" w:rsidRPr="00A62F9C" w:rsidRDefault="00F77B7E" w:rsidP="00410E11">
      <w:pPr>
        <w:pStyle w:val="libLine"/>
        <w:rPr>
          <w:rtl/>
        </w:rPr>
      </w:pPr>
      <w:r w:rsidRPr="00A62F9C">
        <w:rPr>
          <w:rtl/>
        </w:rPr>
        <w:t>__________________</w:t>
      </w:r>
    </w:p>
    <w:p w14:paraId="269310CD" w14:textId="77777777" w:rsidR="00F77B7E" w:rsidRPr="00A62F9C" w:rsidRDefault="00F77B7E" w:rsidP="0083551C">
      <w:pPr>
        <w:pStyle w:val="libFootnote0"/>
        <w:rPr>
          <w:rtl/>
        </w:rPr>
      </w:pPr>
      <w:r>
        <w:rPr>
          <w:rtl/>
        </w:rPr>
        <w:t>(</w:t>
      </w:r>
      <w:r w:rsidRPr="00A62F9C">
        <w:rPr>
          <w:rtl/>
        </w:rPr>
        <w:t>1) النساء</w:t>
      </w:r>
      <w:r>
        <w:rPr>
          <w:rtl/>
        </w:rPr>
        <w:t xml:space="preserve">: </w:t>
      </w:r>
      <w:r w:rsidRPr="00A62F9C">
        <w:rPr>
          <w:rtl/>
        </w:rPr>
        <w:t>160.</w:t>
      </w:r>
    </w:p>
    <w:p w14:paraId="72F85366" w14:textId="77777777" w:rsidR="00F77B7E" w:rsidRPr="00A62F9C" w:rsidRDefault="00F77B7E" w:rsidP="0083551C">
      <w:pPr>
        <w:pStyle w:val="libFootnote0"/>
        <w:rPr>
          <w:rtl/>
        </w:rPr>
      </w:pPr>
      <w:r>
        <w:rPr>
          <w:rtl/>
        </w:rPr>
        <w:t>(</w:t>
      </w:r>
      <w:r w:rsidRPr="00A62F9C">
        <w:rPr>
          <w:rtl/>
        </w:rPr>
        <w:t>2) جمع الثرب</w:t>
      </w:r>
      <w:r>
        <w:rPr>
          <w:rtl/>
        </w:rPr>
        <w:t xml:space="preserve">، </w:t>
      </w:r>
      <w:r w:rsidRPr="00A62F9C">
        <w:rPr>
          <w:rtl/>
        </w:rPr>
        <w:t>وهو الشحم الرقيق الذي على الكرش والأمعاء.</w:t>
      </w:r>
    </w:p>
    <w:p w14:paraId="3BA46279" w14:textId="77777777" w:rsidR="00F77B7E" w:rsidRPr="00A62F9C" w:rsidRDefault="00F77B7E" w:rsidP="0083551C">
      <w:pPr>
        <w:pStyle w:val="libFootnote0"/>
        <w:rPr>
          <w:rtl/>
        </w:rPr>
      </w:pPr>
      <w:r>
        <w:rPr>
          <w:rtl/>
        </w:rPr>
        <w:t>(</w:t>
      </w:r>
      <w:r w:rsidRPr="00A62F9C">
        <w:rPr>
          <w:rtl/>
        </w:rPr>
        <w:t>3) العصعص والعصعوص</w:t>
      </w:r>
      <w:r>
        <w:rPr>
          <w:rtl/>
        </w:rPr>
        <w:t xml:space="preserve">: </w:t>
      </w:r>
      <w:r w:rsidRPr="00A62F9C">
        <w:rPr>
          <w:rtl/>
        </w:rPr>
        <w:t>عظم الذنب.</w:t>
      </w:r>
    </w:p>
    <w:p w14:paraId="2C627D85" w14:textId="77777777" w:rsidR="00F77B7E" w:rsidRPr="00A62F9C" w:rsidRDefault="00F77B7E" w:rsidP="00F52F7A">
      <w:pPr>
        <w:pStyle w:val="libNormal0"/>
        <w:rPr>
          <w:rtl/>
        </w:rPr>
      </w:pPr>
      <w:r>
        <w:rPr>
          <w:rtl/>
        </w:rPr>
        <w:br w:type="page"/>
      </w:r>
      <w:r w:rsidRPr="00A62F9C">
        <w:rPr>
          <w:rtl/>
        </w:rPr>
        <w:lastRenderedPageBreak/>
        <w:t>على أنّه لازم لهم لا يمكن ردّه عنهم.</w:t>
      </w:r>
    </w:p>
    <w:p w14:paraId="59762EAE" w14:textId="77777777" w:rsidR="00F77B7E" w:rsidRPr="00A62F9C" w:rsidRDefault="00F77B7E" w:rsidP="00C70806">
      <w:pPr>
        <w:pStyle w:val="libNormal"/>
        <w:rPr>
          <w:rtl/>
        </w:rPr>
      </w:pPr>
      <w:r w:rsidRPr="00730FF9">
        <w:rPr>
          <w:rStyle w:val="libAlaemChar"/>
          <w:rtl/>
        </w:rPr>
        <w:t>(</w:t>
      </w:r>
      <w:r w:rsidRPr="00AA6577">
        <w:rPr>
          <w:rStyle w:val="libAieChar"/>
          <w:rtl/>
        </w:rPr>
        <w:t>سَيَقُولُ الَّذِينَ أَشْرَكُوا لَوْ شاءَ اللهُ ما أَشْرَكْنا وَلا آباؤُنا وَلا حَرَّمْنا مِنْ شَيْءٍ كَذلِكَ كَذَّبَ الَّذِينَ مِنْ قَبْلِهِمْ حَتَّى ذاقُوا بَأْسَنا قُلْ هَلْ عِنْدَكُمْ مِنْ عِلْمٍ فَتُخْرِجُوهُ لَنا إِنْ تَتَّبِعُونَ إِلاَّ الظَّنَّ وَإِنْ أَنْتُمْ إِلاَّ تَخْرُصُونَ (148) قُلْ فَلِلَّهِ الْحُجَّةُ الْبالِغَةُ فَلَوْ شاءَ لَهَداكُمْ أَجْمَعِينَ (149)</w:t>
      </w:r>
      <w:r w:rsidRPr="00730FF9">
        <w:rPr>
          <w:rStyle w:val="libAlaemChar"/>
          <w:rtl/>
        </w:rPr>
        <w:t>)</w:t>
      </w:r>
    </w:p>
    <w:p w14:paraId="25E9C179" w14:textId="77777777" w:rsidR="00F77B7E" w:rsidRPr="00A62F9C" w:rsidRDefault="00F77B7E" w:rsidP="00C70806">
      <w:pPr>
        <w:pStyle w:val="libNormal"/>
        <w:rPr>
          <w:rtl/>
        </w:rPr>
      </w:pPr>
      <w:r w:rsidRPr="00A62F9C">
        <w:rPr>
          <w:rtl/>
        </w:rPr>
        <w:t>ول</w:t>
      </w:r>
      <w:r>
        <w:rPr>
          <w:rFonts w:hint="cs"/>
          <w:rtl/>
        </w:rPr>
        <w:t>ـمّ</w:t>
      </w:r>
      <w:r w:rsidRPr="00A62F9C">
        <w:rPr>
          <w:rtl/>
        </w:rPr>
        <w:t>ا تقدّم الردّ على المشركين لاعتقاداتهم الباطلة</w:t>
      </w:r>
      <w:r>
        <w:rPr>
          <w:rtl/>
        </w:rPr>
        <w:t xml:space="preserve">، </w:t>
      </w:r>
      <w:r w:rsidRPr="00A62F9C">
        <w:rPr>
          <w:rtl/>
        </w:rPr>
        <w:t>ردّ سبحانه عليهم مقالتهم الفاسدة</w:t>
      </w:r>
      <w:r>
        <w:rPr>
          <w:rtl/>
        </w:rPr>
        <w:t xml:space="preserve">، </w:t>
      </w:r>
      <w:r w:rsidRPr="00A62F9C">
        <w:rPr>
          <w:rtl/>
        </w:rPr>
        <w:t>فقال</w:t>
      </w:r>
      <w:r>
        <w:rPr>
          <w:rtl/>
        </w:rPr>
        <w:t xml:space="preserve">: </w:t>
      </w:r>
      <w:r w:rsidRPr="00730FF9">
        <w:rPr>
          <w:rStyle w:val="libAlaemChar"/>
          <w:rtl/>
        </w:rPr>
        <w:t>(</w:t>
      </w:r>
      <w:r w:rsidRPr="00AA6577">
        <w:rPr>
          <w:rStyle w:val="libAieChar"/>
          <w:rtl/>
        </w:rPr>
        <w:t>سَيَقُولُ الَّذِينَ أَشْرَكُوا</w:t>
      </w:r>
      <w:r w:rsidRPr="00730FF9">
        <w:rPr>
          <w:rStyle w:val="libAlaemChar"/>
          <w:rtl/>
        </w:rPr>
        <w:t>)</w:t>
      </w:r>
      <w:r w:rsidRPr="00A62F9C">
        <w:rPr>
          <w:rtl/>
        </w:rPr>
        <w:t xml:space="preserve"> هذا إخبار بما سوف يقولونه. ووقوع مخبره يدلّ على إعجازه. </w:t>
      </w:r>
      <w:r w:rsidRPr="00730FF9">
        <w:rPr>
          <w:rStyle w:val="libAlaemChar"/>
          <w:rtl/>
        </w:rPr>
        <w:t>(</w:t>
      </w:r>
      <w:r w:rsidRPr="00AA6577">
        <w:rPr>
          <w:rStyle w:val="libAieChar"/>
          <w:rtl/>
        </w:rPr>
        <w:t>لَوْ شاءَ اللهُ ما أَشْرَكْنا وَلا آباؤُنا وَلا حَرَّمْنا مِنْ شَيْءٍ</w:t>
      </w:r>
      <w:r w:rsidRPr="00730FF9">
        <w:rPr>
          <w:rStyle w:val="libAlaemChar"/>
          <w:rtl/>
        </w:rPr>
        <w:t>)</w:t>
      </w:r>
      <w:r w:rsidRPr="00A62F9C">
        <w:rPr>
          <w:rtl/>
        </w:rPr>
        <w:t xml:space="preserve"> زعموا أنّ شركهم وشرك آبائهم وتحريمهم ما حرّموه</w:t>
      </w:r>
      <w:r>
        <w:rPr>
          <w:rtl/>
        </w:rPr>
        <w:t xml:space="preserve">، </w:t>
      </w:r>
      <w:r w:rsidRPr="00A62F9C">
        <w:rPr>
          <w:rtl/>
        </w:rPr>
        <w:t>بمشيئة الله وإرادته</w:t>
      </w:r>
      <w:r>
        <w:rPr>
          <w:rtl/>
        </w:rPr>
        <w:t xml:space="preserve">، </w:t>
      </w:r>
      <w:r w:rsidRPr="00A62F9C">
        <w:rPr>
          <w:rtl/>
        </w:rPr>
        <w:t>ولولا أنّه شاء ذلك لم يكن شيء منه. وهذا مذهب المجبّرة بعينه. ولا شكّ في بطلان مذهبهم</w:t>
      </w:r>
      <w:r>
        <w:rPr>
          <w:rtl/>
        </w:rPr>
        <w:t xml:space="preserve">، </w:t>
      </w:r>
      <w:r w:rsidRPr="00A62F9C">
        <w:rPr>
          <w:rtl/>
        </w:rPr>
        <w:t>فإنّ الله تعالى ركّب في العقول ما دلّ على علمه بالقبائح</w:t>
      </w:r>
      <w:r>
        <w:rPr>
          <w:rtl/>
        </w:rPr>
        <w:t xml:space="preserve">، </w:t>
      </w:r>
      <w:r w:rsidRPr="00A62F9C">
        <w:rPr>
          <w:rtl/>
        </w:rPr>
        <w:t>وبراءته عن مشيئة القبائح وإرادتها</w:t>
      </w:r>
      <w:r>
        <w:rPr>
          <w:rtl/>
        </w:rPr>
        <w:t xml:space="preserve">، </w:t>
      </w:r>
      <w:r w:rsidRPr="00A62F9C">
        <w:rPr>
          <w:rtl/>
        </w:rPr>
        <w:t>وأخبر أنبياءه بذلك</w:t>
      </w:r>
      <w:r>
        <w:rPr>
          <w:rtl/>
        </w:rPr>
        <w:t xml:space="preserve">، </w:t>
      </w:r>
      <w:r w:rsidRPr="00A62F9C">
        <w:rPr>
          <w:rtl/>
        </w:rPr>
        <w:t>فمن علّق وجود الكفر بمشيئة الله فقد كذّب الله وكتبه ورسله</w:t>
      </w:r>
      <w:r>
        <w:rPr>
          <w:rtl/>
        </w:rPr>
        <w:t xml:space="preserve">، </w:t>
      </w:r>
      <w:r w:rsidRPr="00A62F9C">
        <w:rPr>
          <w:rtl/>
        </w:rPr>
        <w:t>ونبذ أدلّة العقل والسمع وراء ظهره.</w:t>
      </w:r>
    </w:p>
    <w:p w14:paraId="13B006E4" w14:textId="77777777" w:rsidR="00F77B7E" w:rsidRPr="00A62F9C" w:rsidRDefault="00F77B7E" w:rsidP="00C70806">
      <w:pPr>
        <w:pStyle w:val="libNormal"/>
        <w:rPr>
          <w:rtl/>
        </w:rPr>
      </w:pPr>
      <w:r w:rsidRPr="00730FF9">
        <w:rPr>
          <w:rStyle w:val="libAlaemChar"/>
          <w:rtl/>
        </w:rPr>
        <w:t>(</w:t>
      </w:r>
      <w:r w:rsidRPr="00AA6577">
        <w:rPr>
          <w:rStyle w:val="libAieChar"/>
          <w:rtl/>
        </w:rPr>
        <w:t>كَذلِكَ</w:t>
      </w:r>
      <w:r w:rsidRPr="00730FF9">
        <w:rPr>
          <w:rStyle w:val="libAlaemChar"/>
          <w:rtl/>
        </w:rPr>
        <w:t>)</w:t>
      </w:r>
      <w:r w:rsidRPr="00A62F9C">
        <w:rPr>
          <w:rtl/>
        </w:rPr>
        <w:t xml:space="preserve"> أي</w:t>
      </w:r>
      <w:r>
        <w:rPr>
          <w:rtl/>
        </w:rPr>
        <w:t xml:space="preserve">: </w:t>
      </w:r>
      <w:r w:rsidRPr="00A62F9C">
        <w:rPr>
          <w:rtl/>
        </w:rPr>
        <w:t xml:space="preserve">مثل هذا التكذيب الّذي صدر من هؤلاء </w:t>
      </w:r>
      <w:r w:rsidRPr="00730FF9">
        <w:rPr>
          <w:rStyle w:val="libAlaemChar"/>
          <w:rtl/>
        </w:rPr>
        <w:t>(</w:t>
      </w:r>
      <w:r w:rsidRPr="00AA6577">
        <w:rPr>
          <w:rStyle w:val="libAieChar"/>
          <w:rtl/>
        </w:rPr>
        <w:t>كَذَّبَ الَّذِينَ مِنْ قَبْلِهِمْ</w:t>
      </w:r>
      <w:r w:rsidRPr="00730FF9">
        <w:rPr>
          <w:rStyle w:val="libAlaemChar"/>
          <w:rtl/>
        </w:rPr>
        <w:t>)</w:t>
      </w:r>
      <w:r w:rsidRPr="00A62F9C">
        <w:rPr>
          <w:rtl/>
        </w:rPr>
        <w:t xml:space="preserve"> الرسل والكتب وأدلّة العقل </w:t>
      </w:r>
      <w:r w:rsidRPr="00730FF9">
        <w:rPr>
          <w:rStyle w:val="libAlaemChar"/>
          <w:rtl/>
        </w:rPr>
        <w:t>(</w:t>
      </w:r>
      <w:r w:rsidRPr="00AA6577">
        <w:rPr>
          <w:rStyle w:val="libAieChar"/>
          <w:rtl/>
        </w:rPr>
        <w:t>حَتَّى ذاقُوا بَأْسَنا</w:t>
      </w:r>
      <w:r w:rsidRPr="00730FF9">
        <w:rPr>
          <w:rStyle w:val="libAlaemChar"/>
          <w:rtl/>
        </w:rPr>
        <w:t>)</w:t>
      </w:r>
      <w:r w:rsidRPr="00A62F9C">
        <w:rPr>
          <w:rtl/>
        </w:rPr>
        <w:t xml:space="preserve"> عذابنا الّذي أنزلنا عليهم بتكذيبهم.</w:t>
      </w:r>
    </w:p>
    <w:p w14:paraId="63051AB0" w14:textId="77777777" w:rsidR="00F77B7E" w:rsidRPr="00A62F9C" w:rsidRDefault="00F77B7E" w:rsidP="00C70806">
      <w:pPr>
        <w:pStyle w:val="libNormal"/>
        <w:rPr>
          <w:rtl/>
        </w:rPr>
      </w:pPr>
      <w:r w:rsidRPr="00730FF9">
        <w:rPr>
          <w:rStyle w:val="libAlaemChar"/>
          <w:rtl/>
        </w:rPr>
        <w:t>(</w:t>
      </w:r>
      <w:r w:rsidRPr="00AA6577">
        <w:rPr>
          <w:rStyle w:val="libAieChar"/>
          <w:rtl/>
        </w:rPr>
        <w:t>قُلْ</w:t>
      </w:r>
      <w:r w:rsidRPr="00730FF9">
        <w:rPr>
          <w:rStyle w:val="libAlaemChar"/>
          <w:rtl/>
        </w:rPr>
        <w:t>)</w:t>
      </w:r>
      <w:r w:rsidRPr="00A62F9C">
        <w:rPr>
          <w:rtl/>
        </w:rPr>
        <w:t xml:space="preserve"> تهكّما عليهم </w:t>
      </w:r>
      <w:r w:rsidRPr="00730FF9">
        <w:rPr>
          <w:rStyle w:val="libAlaemChar"/>
          <w:rtl/>
        </w:rPr>
        <w:t>(</w:t>
      </w:r>
      <w:r w:rsidRPr="00AA6577">
        <w:rPr>
          <w:rStyle w:val="libAieChar"/>
          <w:rtl/>
        </w:rPr>
        <w:t>هَلْ عِنْدَكُمْ مِنْ عِلْمٍ</w:t>
      </w:r>
      <w:r w:rsidRPr="00730FF9">
        <w:rPr>
          <w:rStyle w:val="libAlaemChar"/>
          <w:rtl/>
        </w:rPr>
        <w:t>)</w:t>
      </w:r>
      <w:r w:rsidRPr="00A62F9C">
        <w:rPr>
          <w:rtl/>
        </w:rPr>
        <w:t xml:space="preserve"> من أمر معلوم يصحّ الاحتجاج به فيما قلتم </w:t>
      </w:r>
      <w:r w:rsidRPr="00730FF9">
        <w:rPr>
          <w:rStyle w:val="libAlaemChar"/>
          <w:rtl/>
        </w:rPr>
        <w:t>(</w:t>
      </w:r>
      <w:r w:rsidRPr="00AA6577">
        <w:rPr>
          <w:rStyle w:val="libAieChar"/>
          <w:rtl/>
        </w:rPr>
        <w:t>فَتُخْرِجُوهُ</w:t>
      </w:r>
      <w:r w:rsidRPr="00730FF9">
        <w:rPr>
          <w:rStyle w:val="libAlaemChar"/>
          <w:rtl/>
        </w:rPr>
        <w:t>)</w:t>
      </w:r>
      <w:r w:rsidRPr="00A62F9C">
        <w:rPr>
          <w:rtl/>
        </w:rPr>
        <w:t xml:space="preserve"> فتظهروه </w:t>
      </w:r>
      <w:r w:rsidRPr="00730FF9">
        <w:rPr>
          <w:rStyle w:val="libAlaemChar"/>
          <w:rtl/>
        </w:rPr>
        <w:t>(</w:t>
      </w:r>
      <w:r w:rsidRPr="00AA6577">
        <w:rPr>
          <w:rStyle w:val="libAieChar"/>
          <w:rtl/>
        </w:rPr>
        <w:t>لَنا</w:t>
      </w:r>
      <w:r w:rsidRPr="00730FF9">
        <w:rPr>
          <w:rStyle w:val="libAlaemChar"/>
          <w:rtl/>
        </w:rPr>
        <w:t>)</w:t>
      </w:r>
      <w:r w:rsidRPr="00A62F9C">
        <w:rPr>
          <w:rtl/>
        </w:rPr>
        <w:t xml:space="preserve"> وهذا من التهكّم والشهادة بأن مثل قولهم</w:t>
      </w:r>
    </w:p>
    <w:p w14:paraId="55DDC52D" w14:textId="77777777" w:rsidR="00F77B7E" w:rsidRPr="00A62F9C" w:rsidRDefault="00F77B7E" w:rsidP="00F52F7A">
      <w:pPr>
        <w:pStyle w:val="libNormal0"/>
        <w:rPr>
          <w:rtl/>
        </w:rPr>
      </w:pPr>
      <w:r>
        <w:rPr>
          <w:rtl/>
        </w:rPr>
        <w:br w:type="page"/>
      </w:r>
      <w:r w:rsidRPr="00A62F9C">
        <w:rPr>
          <w:rtl/>
        </w:rPr>
        <w:lastRenderedPageBreak/>
        <w:t xml:space="preserve">محال أن يكون حجّة </w:t>
      </w:r>
      <w:r w:rsidRPr="00730FF9">
        <w:rPr>
          <w:rStyle w:val="libAlaemChar"/>
          <w:rtl/>
        </w:rPr>
        <w:t>(</w:t>
      </w:r>
      <w:r w:rsidRPr="00AA6577">
        <w:rPr>
          <w:rStyle w:val="libAieChar"/>
          <w:rtl/>
        </w:rPr>
        <w:t>إِنْ تَتَّبِعُونَ</w:t>
      </w:r>
      <w:r w:rsidRPr="00730FF9">
        <w:rPr>
          <w:rStyle w:val="libAlaemChar"/>
          <w:rtl/>
        </w:rPr>
        <w:t>)</w:t>
      </w:r>
      <w:r w:rsidRPr="00A62F9C">
        <w:rPr>
          <w:rtl/>
        </w:rPr>
        <w:t xml:space="preserve"> ما تتّبعون في قولكم هذا </w:t>
      </w:r>
      <w:r w:rsidRPr="00730FF9">
        <w:rPr>
          <w:rStyle w:val="libAlaemChar"/>
          <w:rtl/>
        </w:rPr>
        <w:t>(</w:t>
      </w:r>
      <w:r w:rsidRPr="00AA6577">
        <w:rPr>
          <w:rStyle w:val="libAieChar"/>
          <w:rtl/>
        </w:rPr>
        <w:t>إِلَّا الظَّنَّ وَإِنْ أَنْتُمْ إِلَّا تَخْرُصُونَ</w:t>
      </w:r>
      <w:r w:rsidRPr="00730FF9">
        <w:rPr>
          <w:rStyle w:val="libAlaemChar"/>
          <w:rtl/>
        </w:rPr>
        <w:t>)</w:t>
      </w:r>
      <w:r w:rsidRPr="00A62F9C">
        <w:rPr>
          <w:rtl/>
        </w:rPr>
        <w:t xml:space="preserve"> تقدّرون أن الأمر كما تزعمون</w:t>
      </w:r>
      <w:r>
        <w:rPr>
          <w:rtl/>
        </w:rPr>
        <w:t xml:space="preserve">، </w:t>
      </w:r>
      <w:r w:rsidRPr="00A62F9C">
        <w:rPr>
          <w:rtl/>
        </w:rPr>
        <w:t>أو تكذبون. وفيه دليل على المنع من اتّباع الظنّ</w:t>
      </w:r>
      <w:r>
        <w:rPr>
          <w:rtl/>
        </w:rPr>
        <w:t xml:space="preserve">، </w:t>
      </w:r>
      <w:r w:rsidRPr="00A62F9C">
        <w:rPr>
          <w:rtl/>
        </w:rPr>
        <w:t>سيّما في الأصول.</w:t>
      </w:r>
    </w:p>
    <w:p w14:paraId="37E23720" w14:textId="77777777" w:rsidR="00F77B7E" w:rsidRPr="00A62F9C" w:rsidRDefault="00F77B7E" w:rsidP="00C70806">
      <w:pPr>
        <w:pStyle w:val="libNormal"/>
        <w:rPr>
          <w:rtl/>
        </w:rPr>
      </w:pPr>
      <w:r w:rsidRPr="00730FF9">
        <w:rPr>
          <w:rStyle w:val="libAlaemChar"/>
          <w:rtl/>
        </w:rPr>
        <w:t>(</w:t>
      </w:r>
      <w:r w:rsidRPr="00AA6577">
        <w:rPr>
          <w:rStyle w:val="libAieChar"/>
          <w:rtl/>
        </w:rPr>
        <w:t>قُلْ</w:t>
      </w:r>
      <w:r w:rsidRPr="00730FF9">
        <w:rPr>
          <w:rStyle w:val="libAlaemChar"/>
          <w:rtl/>
        </w:rPr>
        <w:t>)</w:t>
      </w:r>
      <w:r w:rsidRPr="00A62F9C">
        <w:rPr>
          <w:rtl/>
        </w:rPr>
        <w:t xml:space="preserve"> يا محمد إذا عجز هؤلاء عن إقامة حجّة على ما قالوه </w:t>
      </w:r>
      <w:r w:rsidRPr="00730FF9">
        <w:rPr>
          <w:rStyle w:val="libAlaemChar"/>
          <w:rtl/>
        </w:rPr>
        <w:t>(</w:t>
      </w:r>
      <w:r w:rsidRPr="00AA6577">
        <w:rPr>
          <w:rStyle w:val="libAieChar"/>
          <w:rtl/>
        </w:rPr>
        <w:t>فَلِلَّهِ الْحُجَّةُ الْبالِغَةُ</w:t>
      </w:r>
      <w:r w:rsidRPr="00730FF9">
        <w:rPr>
          <w:rStyle w:val="libAlaemChar"/>
          <w:rtl/>
        </w:rPr>
        <w:t>)</w:t>
      </w:r>
      <w:r w:rsidRPr="00A62F9C">
        <w:rPr>
          <w:rtl/>
        </w:rPr>
        <w:t xml:space="preserve"> البيّنة الواضحة الّتي بلغت غاية المتانة والقوّة على الإثبات</w:t>
      </w:r>
      <w:r>
        <w:rPr>
          <w:rtl/>
        </w:rPr>
        <w:t xml:space="preserve">، </w:t>
      </w:r>
      <w:r w:rsidRPr="00A62F9C">
        <w:rPr>
          <w:rtl/>
        </w:rPr>
        <w:t>أو بلغ بها صاحبها صحّة دعواه. وهي من الحجّ بمعنى القصد</w:t>
      </w:r>
      <w:r>
        <w:rPr>
          <w:rtl/>
        </w:rPr>
        <w:t xml:space="preserve">، </w:t>
      </w:r>
      <w:r w:rsidRPr="00A62F9C">
        <w:rPr>
          <w:rtl/>
        </w:rPr>
        <w:t>كأنّها تقصد إثبات الحكم وتطلبه. أو من</w:t>
      </w:r>
      <w:r>
        <w:rPr>
          <w:rtl/>
        </w:rPr>
        <w:t xml:space="preserve">: </w:t>
      </w:r>
      <w:r w:rsidRPr="00A62F9C">
        <w:rPr>
          <w:rtl/>
        </w:rPr>
        <w:t>حجّ</w:t>
      </w:r>
      <w:r>
        <w:rPr>
          <w:rtl/>
        </w:rPr>
        <w:t xml:space="preserve">، </w:t>
      </w:r>
      <w:r w:rsidRPr="00A62F9C">
        <w:rPr>
          <w:rtl/>
        </w:rPr>
        <w:t>إذا غلب</w:t>
      </w:r>
      <w:r>
        <w:rPr>
          <w:rtl/>
        </w:rPr>
        <w:t xml:space="preserve">، </w:t>
      </w:r>
      <w:r w:rsidRPr="00A62F9C">
        <w:rPr>
          <w:rtl/>
        </w:rPr>
        <w:t>فإنّ من تمسّك بها غلب أهل الضلال.</w:t>
      </w:r>
    </w:p>
    <w:p w14:paraId="7C69900D" w14:textId="77777777" w:rsidR="00F77B7E" w:rsidRPr="00A62F9C" w:rsidRDefault="00F77B7E" w:rsidP="00C70806">
      <w:pPr>
        <w:pStyle w:val="libNormal"/>
        <w:rPr>
          <w:rtl/>
        </w:rPr>
      </w:pPr>
      <w:r w:rsidRPr="00730FF9">
        <w:rPr>
          <w:rStyle w:val="libAlaemChar"/>
          <w:rtl/>
        </w:rPr>
        <w:t>(</w:t>
      </w:r>
      <w:r w:rsidRPr="00AA6577">
        <w:rPr>
          <w:rStyle w:val="libAieChar"/>
          <w:rtl/>
        </w:rPr>
        <w:t>فَلَوْ شاءَ لَهَداكُمْ أَجْمَعِينَ</w:t>
      </w:r>
      <w:r w:rsidRPr="00730FF9">
        <w:rPr>
          <w:rStyle w:val="libAlaemChar"/>
          <w:rtl/>
        </w:rPr>
        <w:t>)</w:t>
      </w:r>
      <w:r w:rsidRPr="00A62F9C">
        <w:rPr>
          <w:rtl/>
        </w:rPr>
        <w:t xml:space="preserve"> أي</w:t>
      </w:r>
      <w:r>
        <w:rPr>
          <w:rtl/>
        </w:rPr>
        <w:t xml:space="preserve">: </w:t>
      </w:r>
      <w:r w:rsidRPr="00A62F9C">
        <w:rPr>
          <w:rtl/>
        </w:rPr>
        <w:t>لألجأكم إلى الإيمان وهداكم جميعا إليه</w:t>
      </w:r>
      <w:r>
        <w:rPr>
          <w:rtl/>
        </w:rPr>
        <w:t xml:space="preserve">، </w:t>
      </w:r>
      <w:r w:rsidRPr="00A62F9C">
        <w:rPr>
          <w:rtl/>
        </w:rPr>
        <w:t>بفعل الإلجاء والقسر</w:t>
      </w:r>
      <w:r>
        <w:rPr>
          <w:rtl/>
        </w:rPr>
        <w:t xml:space="preserve">، </w:t>
      </w:r>
      <w:r w:rsidRPr="00A62F9C">
        <w:rPr>
          <w:rtl/>
        </w:rPr>
        <w:t>إلّا أنّه لم يفعل ذلك</w:t>
      </w:r>
      <w:r>
        <w:rPr>
          <w:rtl/>
        </w:rPr>
        <w:t xml:space="preserve">، </w:t>
      </w:r>
      <w:r w:rsidRPr="00A62F9C">
        <w:rPr>
          <w:rtl/>
        </w:rPr>
        <w:t>لأنّ الإلجاء ينافي التكليف.</w:t>
      </w:r>
    </w:p>
    <w:p w14:paraId="78C84339" w14:textId="77777777" w:rsidR="00F77B7E" w:rsidRPr="00A62F9C" w:rsidRDefault="00F77B7E" w:rsidP="00C70806">
      <w:pPr>
        <w:pStyle w:val="libNormal"/>
        <w:rPr>
          <w:rtl/>
        </w:rPr>
      </w:pPr>
      <w:r w:rsidRPr="00A62F9C">
        <w:rPr>
          <w:rtl/>
        </w:rPr>
        <w:t>وقال في الكشّاف</w:t>
      </w:r>
      <w:r>
        <w:rPr>
          <w:rtl/>
        </w:rPr>
        <w:t xml:space="preserve">: </w:t>
      </w:r>
      <w:r w:rsidRPr="00A62F9C">
        <w:rPr>
          <w:rtl/>
        </w:rPr>
        <w:t>«معناه</w:t>
      </w:r>
      <w:r>
        <w:rPr>
          <w:rtl/>
        </w:rPr>
        <w:t xml:space="preserve">: </w:t>
      </w:r>
      <w:r w:rsidRPr="00A62F9C">
        <w:rPr>
          <w:rtl/>
        </w:rPr>
        <w:t>قل إن كان الأمر كما زعمتم أنّ ما أنتم عليه بمشيئة الله</w:t>
      </w:r>
      <w:r>
        <w:rPr>
          <w:rtl/>
        </w:rPr>
        <w:t xml:space="preserve">، </w:t>
      </w:r>
      <w:r w:rsidRPr="00A62F9C">
        <w:rPr>
          <w:rtl/>
        </w:rPr>
        <w:t>فالله الحجّة البالغة عليكم على قود مذهبكم</w:t>
      </w:r>
      <w:r>
        <w:rPr>
          <w:rtl/>
        </w:rPr>
        <w:t xml:space="preserve">، </w:t>
      </w:r>
      <w:r w:rsidRPr="00A62F9C">
        <w:rPr>
          <w:rtl/>
        </w:rPr>
        <w:t>فلو شاء لهداكم أجمعين منكم ومن مخالفيكم في الدين</w:t>
      </w:r>
      <w:r>
        <w:rPr>
          <w:rtl/>
        </w:rPr>
        <w:t xml:space="preserve">، </w:t>
      </w:r>
      <w:r w:rsidRPr="00A62F9C">
        <w:rPr>
          <w:rtl/>
        </w:rPr>
        <w:t>فإنّ تعليقكم دينكم بمشيئة الله يقتضي أن تعلّقوا دين من يخالفكم أيضا بمشيئته</w:t>
      </w:r>
      <w:r>
        <w:rPr>
          <w:rtl/>
        </w:rPr>
        <w:t xml:space="preserve">، </w:t>
      </w:r>
      <w:r w:rsidRPr="00A62F9C">
        <w:rPr>
          <w:rtl/>
        </w:rPr>
        <w:t>فتوالوهم ولا تعادوهم</w:t>
      </w:r>
      <w:r>
        <w:rPr>
          <w:rtl/>
        </w:rPr>
        <w:t xml:space="preserve">، </w:t>
      </w:r>
      <w:r w:rsidRPr="00A62F9C">
        <w:rPr>
          <w:rtl/>
        </w:rPr>
        <w:t>وتوافقوهم ولا تخالفوهم</w:t>
      </w:r>
      <w:r>
        <w:rPr>
          <w:rtl/>
        </w:rPr>
        <w:t xml:space="preserve">، </w:t>
      </w:r>
      <w:r w:rsidRPr="00A62F9C">
        <w:rPr>
          <w:rtl/>
        </w:rPr>
        <w:t xml:space="preserve">لأنّ المشيئة تجمع بين ما أنتم عليه وبين ما هم عليه» </w:t>
      </w:r>
      <w:r w:rsidRPr="005D2F9F">
        <w:rPr>
          <w:rStyle w:val="libFootnotenumChar"/>
          <w:rtl/>
        </w:rPr>
        <w:t>(1)</w:t>
      </w:r>
      <w:r>
        <w:rPr>
          <w:rtl/>
        </w:rPr>
        <w:t>.</w:t>
      </w:r>
    </w:p>
    <w:p w14:paraId="35C7CF54" w14:textId="77777777" w:rsidR="00F77B7E" w:rsidRPr="00A62F9C" w:rsidRDefault="00F77B7E" w:rsidP="00C70806">
      <w:pPr>
        <w:pStyle w:val="libNormal"/>
        <w:rPr>
          <w:rtl/>
        </w:rPr>
      </w:pPr>
      <w:r w:rsidRPr="00730FF9">
        <w:rPr>
          <w:rStyle w:val="libAlaemChar"/>
          <w:rtl/>
        </w:rPr>
        <w:t>(</w:t>
      </w:r>
      <w:r w:rsidRPr="00AA6577">
        <w:rPr>
          <w:rStyle w:val="libAieChar"/>
          <w:rtl/>
        </w:rPr>
        <w:t>قُلْ هَلُمَّ شُهَداءَكُمُ الَّذِينَ يَشْهَدُونَ أَنَّ اللهَ حَرَّمَ هذا فَإِنْ شَهِدُوا فَلا تَشْهَدْ مَعَهُمْ وَلا تَتَّبِعْ أَهْواءَ الَّذِينَ كَذَّبُوا بِآياتِنا وَالَّذِينَ لا يُؤْمِنُونَ بِالْآخِرَةِ وَهُمْ بِرَبِّهِمْ يَعْدِلُونَ (150)</w:t>
      </w:r>
      <w:r w:rsidRPr="00730FF9">
        <w:rPr>
          <w:rStyle w:val="libAlaemChar"/>
          <w:rtl/>
        </w:rPr>
        <w:t>)</w:t>
      </w:r>
    </w:p>
    <w:p w14:paraId="4D699977" w14:textId="77777777" w:rsidR="00F77B7E" w:rsidRPr="00A62F9C" w:rsidRDefault="00F77B7E" w:rsidP="00C70806">
      <w:pPr>
        <w:pStyle w:val="libNormal"/>
        <w:rPr>
          <w:rtl/>
        </w:rPr>
      </w:pPr>
      <w:r w:rsidRPr="00A62F9C">
        <w:rPr>
          <w:rtl/>
        </w:rPr>
        <w:t>ثمّ بيّن سبحانه أنّ الطريق الموصل إلى صحّة مذاهبهم منسدّ غير ثابت من</w:t>
      </w:r>
    </w:p>
    <w:p w14:paraId="67313CCD" w14:textId="77777777" w:rsidR="00F77B7E" w:rsidRPr="00A62F9C" w:rsidRDefault="00F77B7E" w:rsidP="00410E11">
      <w:pPr>
        <w:pStyle w:val="libLine"/>
        <w:rPr>
          <w:rtl/>
        </w:rPr>
      </w:pPr>
      <w:r w:rsidRPr="00A62F9C">
        <w:rPr>
          <w:rtl/>
        </w:rPr>
        <w:t>__________________</w:t>
      </w:r>
    </w:p>
    <w:p w14:paraId="66F664C1" w14:textId="77777777" w:rsidR="00F77B7E" w:rsidRPr="00A62F9C" w:rsidRDefault="00F77B7E" w:rsidP="0083551C">
      <w:pPr>
        <w:pStyle w:val="libFootnote0"/>
        <w:rPr>
          <w:rtl/>
        </w:rPr>
      </w:pPr>
      <w:r>
        <w:rPr>
          <w:rtl/>
        </w:rPr>
        <w:t>(</w:t>
      </w:r>
      <w:r w:rsidRPr="00A62F9C">
        <w:rPr>
          <w:rtl/>
        </w:rPr>
        <w:t>1) الكشّاف 2</w:t>
      </w:r>
      <w:r>
        <w:rPr>
          <w:rtl/>
        </w:rPr>
        <w:t xml:space="preserve">: </w:t>
      </w:r>
      <w:r w:rsidRPr="00A62F9C">
        <w:rPr>
          <w:rtl/>
        </w:rPr>
        <w:t>77.</w:t>
      </w:r>
    </w:p>
    <w:p w14:paraId="1584299D" w14:textId="77777777" w:rsidR="00F77B7E" w:rsidRPr="00A62F9C" w:rsidRDefault="00F77B7E" w:rsidP="00F52F7A">
      <w:pPr>
        <w:pStyle w:val="libNormal0"/>
        <w:rPr>
          <w:rtl/>
        </w:rPr>
      </w:pPr>
      <w:r>
        <w:rPr>
          <w:rtl/>
        </w:rPr>
        <w:br w:type="page"/>
      </w:r>
      <w:r w:rsidRPr="00A62F9C">
        <w:rPr>
          <w:rtl/>
        </w:rPr>
        <w:lastRenderedPageBreak/>
        <w:t>جهة حجّة عقليّة ولا سمعيّة</w:t>
      </w:r>
      <w:r>
        <w:rPr>
          <w:rtl/>
        </w:rPr>
        <w:t xml:space="preserve">، </w:t>
      </w:r>
      <w:r w:rsidRPr="00A62F9C">
        <w:rPr>
          <w:rtl/>
        </w:rPr>
        <w:t>وما هذه صفته فهو فاسد لا محالة</w:t>
      </w:r>
      <w:r>
        <w:rPr>
          <w:rtl/>
        </w:rPr>
        <w:t xml:space="preserve">، </w:t>
      </w:r>
      <w:r w:rsidRPr="00A62F9C">
        <w:rPr>
          <w:rtl/>
        </w:rPr>
        <w:t>فقال</w:t>
      </w:r>
      <w:r>
        <w:rPr>
          <w:rtl/>
        </w:rPr>
        <w:t xml:space="preserve">: </w:t>
      </w:r>
      <w:r w:rsidRPr="00730FF9">
        <w:rPr>
          <w:rStyle w:val="libAlaemChar"/>
          <w:rtl/>
        </w:rPr>
        <w:t>(</w:t>
      </w:r>
      <w:r w:rsidRPr="00AA6577">
        <w:rPr>
          <w:rStyle w:val="libAieChar"/>
          <w:rtl/>
        </w:rPr>
        <w:t>قُلْ هَلُمَّ شُهَداءَكُمُ</w:t>
      </w:r>
      <w:r w:rsidRPr="00730FF9">
        <w:rPr>
          <w:rStyle w:val="libAlaemChar"/>
          <w:rtl/>
        </w:rPr>
        <w:t>)</w:t>
      </w:r>
      <w:r w:rsidRPr="00A62F9C">
        <w:rPr>
          <w:rtl/>
        </w:rPr>
        <w:t xml:space="preserve"> أحضروهم. وهو اسم فعل لا يتصرّف عند أهل الحجاز</w:t>
      </w:r>
      <w:r>
        <w:rPr>
          <w:rtl/>
        </w:rPr>
        <w:t xml:space="preserve">، </w:t>
      </w:r>
      <w:r w:rsidRPr="00A62F9C">
        <w:rPr>
          <w:rtl/>
        </w:rPr>
        <w:t>وفعل يؤنّث ويجمع عند بني تميم. وأصله عند البصريّين</w:t>
      </w:r>
      <w:r>
        <w:rPr>
          <w:rtl/>
        </w:rPr>
        <w:t xml:space="preserve">: </w:t>
      </w:r>
      <w:r w:rsidRPr="00A62F9C">
        <w:rPr>
          <w:rtl/>
        </w:rPr>
        <w:t>هالمّ</w:t>
      </w:r>
      <w:r>
        <w:rPr>
          <w:rtl/>
        </w:rPr>
        <w:t xml:space="preserve">، </w:t>
      </w:r>
      <w:r w:rsidRPr="00A62F9C">
        <w:rPr>
          <w:rtl/>
        </w:rPr>
        <w:t>من</w:t>
      </w:r>
      <w:r>
        <w:rPr>
          <w:rtl/>
        </w:rPr>
        <w:t xml:space="preserve">: </w:t>
      </w:r>
      <w:r w:rsidRPr="00A62F9C">
        <w:rPr>
          <w:rtl/>
        </w:rPr>
        <w:t>لمّ إذا قصد</w:t>
      </w:r>
      <w:r>
        <w:rPr>
          <w:rtl/>
        </w:rPr>
        <w:t xml:space="preserve">، </w:t>
      </w:r>
      <w:r w:rsidRPr="00A62F9C">
        <w:rPr>
          <w:rtl/>
        </w:rPr>
        <w:t>حذفت الألف.</w:t>
      </w:r>
    </w:p>
    <w:p w14:paraId="0A3D3C49" w14:textId="77777777" w:rsidR="00F77B7E" w:rsidRPr="00A62F9C" w:rsidRDefault="00F77B7E" w:rsidP="00C70806">
      <w:pPr>
        <w:pStyle w:val="libNormal"/>
        <w:rPr>
          <w:rtl/>
        </w:rPr>
      </w:pPr>
      <w:r w:rsidRPr="00A62F9C">
        <w:rPr>
          <w:rtl/>
        </w:rPr>
        <w:t>وعند الكوفيّين هل امّ</w:t>
      </w:r>
      <w:r>
        <w:rPr>
          <w:rtl/>
        </w:rPr>
        <w:t xml:space="preserve">، </w:t>
      </w:r>
      <w:r w:rsidRPr="00A62F9C">
        <w:rPr>
          <w:rtl/>
        </w:rPr>
        <w:t>فحذفت الهمزة بإلقاء حركتها على اللام. وهو بعيد</w:t>
      </w:r>
      <w:r>
        <w:rPr>
          <w:rtl/>
        </w:rPr>
        <w:t xml:space="preserve">، </w:t>
      </w:r>
      <w:r w:rsidRPr="00A62F9C">
        <w:rPr>
          <w:rtl/>
        </w:rPr>
        <w:t>لأنّ «هل» لا تدخل الأمر. ويكون متعدّيا كما في هذه الآية</w:t>
      </w:r>
      <w:r>
        <w:rPr>
          <w:rtl/>
        </w:rPr>
        <w:t xml:space="preserve">، </w:t>
      </w:r>
      <w:r w:rsidRPr="00A62F9C">
        <w:rPr>
          <w:rtl/>
        </w:rPr>
        <w:t>ولازما كقوله</w:t>
      </w:r>
      <w:r>
        <w:rPr>
          <w:rtl/>
        </w:rPr>
        <w:t xml:space="preserve">: </w:t>
      </w:r>
      <w:r w:rsidRPr="00A62F9C">
        <w:rPr>
          <w:rtl/>
        </w:rPr>
        <w:t>هلمّ إلينا.</w:t>
      </w:r>
    </w:p>
    <w:p w14:paraId="6A3E8499" w14:textId="77777777" w:rsidR="00F77B7E" w:rsidRPr="00A62F9C" w:rsidRDefault="00F77B7E" w:rsidP="00C70806">
      <w:pPr>
        <w:pStyle w:val="libNormal"/>
        <w:rPr>
          <w:rtl/>
        </w:rPr>
      </w:pPr>
      <w:r w:rsidRPr="00730FF9">
        <w:rPr>
          <w:rStyle w:val="libAlaemChar"/>
          <w:rtl/>
        </w:rPr>
        <w:t>(</w:t>
      </w:r>
      <w:r w:rsidRPr="00AA6577">
        <w:rPr>
          <w:rStyle w:val="libAieChar"/>
          <w:rtl/>
        </w:rPr>
        <w:t>الَّذِينَ يَشْهَدُونَ أَنَّ اللهَ حَرَّمَ هذا</w:t>
      </w:r>
      <w:r w:rsidRPr="00730FF9">
        <w:rPr>
          <w:rStyle w:val="libAlaemChar"/>
          <w:rtl/>
        </w:rPr>
        <w:t>)</w:t>
      </w:r>
      <w:r w:rsidRPr="00A62F9C">
        <w:rPr>
          <w:rtl/>
        </w:rPr>
        <w:t xml:space="preserve"> يعني</w:t>
      </w:r>
      <w:r>
        <w:rPr>
          <w:rtl/>
        </w:rPr>
        <w:t xml:space="preserve">: </w:t>
      </w:r>
      <w:r w:rsidRPr="00A62F9C">
        <w:rPr>
          <w:rtl/>
        </w:rPr>
        <w:t>قدوتهم في هذا الأمر. والمراد</w:t>
      </w:r>
      <w:r>
        <w:rPr>
          <w:rtl/>
        </w:rPr>
        <w:t xml:space="preserve">: </w:t>
      </w:r>
      <w:r w:rsidRPr="00A62F9C">
        <w:rPr>
          <w:rtl/>
        </w:rPr>
        <w:t>أن يحضروا شهداءهم الّذين علم أنّهم يشهدون لهم وينصرون قولهم</w:t>
      </w:r>
      <w:r>
        <w:rPr>
          <w:rtl/>
        </w:rPr>
        <w:t xml:space="preserve">، </w:t>
      </w:r>
      <w:r w:rsidRPr="00A62F9C">
        <w:rPr>
          <w:rtl/>
        </w:rPr>
        <w:t>وكان المشهود لهم يقلّدونهم</w:t>
      </w:r>
      <w:r>
        <w:rPr>
          <w:rtl/>
        </w:rPr>
        <w:t xml:space="preserve">، </w:t>
      </w:r>
      <w:r w:rsidRPr="00A62F9C">
        <w:rPr>
          <w:rtl/>
        </w:rPr>
        <w:t>ويثقون بهم</w:t>
      </w:r>
      <w:r>
        <w:rPr>
          <w:rtl/>
        </w:rPr>
        <w:t xml:space="preserve">، </w:t>
      </w:r>
      <w:r w:rsidRPr="00A62F9C">
        <w:rPr>
          <w:rtl/>
        </w:rPr>
        <w:t>ويعتضدون بشهادتهم بانقطاع حجّتهم ما يقومون بهم</w:t>
      </w:r>
      <w:r>
        <w:rPr>
          <w:rtl/>
        </w:rPr>
        <w:t xml:space="preserve">، </w:t>
      </w:r>
      <w:r w:rsidRPr="00A62F9C">
        <w:rPr>
          <w:rtl/>
        </w:rPr>
        <w:t>فيحقّ الحقّ ويبطل الباطل</w:t>
      </w:r>
      <w:r>
        <w:rPr>
          <w:rtl/>
        </w:rPr>
        <w:t xml:space="preserve">، </w:t>
      </w:r>
      <w:r w:rsidRPr="00A62F9C">
        <w:rPr>
          <w:rtl/>
        </w:rPr>
        <w:t>فأضيفت الشهداء لذلك. وجيء</w:t>
      </w:r>
      <w:r>
        <w:rPr>
          <w:rtl/>
        </w:rPr>
        <w:t xml:space="preserve"> بـ </w:t>
      </w:r>
      <w:r w:rsidRPr="00A62F9C">
        <w:rPr>
          <w:rtl/>
        </w:rPr>
        <w:t>«الّذين» للدلالة على أنّهم شهداء معروفون</w:t>
      </w:r>
      <w:r>
        <w:rPr>
          <w:rtl/>
        </w:rPr>
        <w:t xml:space="preserve">، </w:t>
      </w:r>
      <w:r w:rsidRPr="00A62F9C">
        <w:rPr>
          <w:rtl/>
        </w:rPr>
        <w:t>موسومون بالشهادة لهم</w:t>
      </w:r>
      <w:r>
        <w:rPr>
          <w:rtl/>
        </w:rPr>
        <w:t xml:space="preserve">، </w:t>
      </w:r>
      <w:r w:rsidRPr="00A62F9C">
        <w:rPr>
          <w:rtl/>
        </w:rPr>
        <w:t>وينصرون مذهبهم.</w:t>
      </w:r>
    </w:p>
    <w:p w14:paraId="7B71D7BE" w14:textId="77777777" w:rsidR="00F77B7E" w:rsidRPr="00A62F9C" w:rsidRDefault="00F77B7E" w:rsidP="00C70806">
      <w:pPr>
        <w:pStyle w:val="libNormal"/>
        <w:rPr>
          <w:rtl/>
        </w:rPr>
      </w:pPr>
      <w:r w:rsidRPr="00730FF9">
        <w:rPr>
          <w:rStyle w:val="libAlaemChar"/>
          <w:rtl/>
        </w:rPr>
        <w:t>(</w:t>
      </w:r>
      <w:r w:rsidRPr="00AA6577">
        <w:rPr>
          <w:rStyle w:val="libAieChar"/>
          <w:rtl/>
        </w:rPr>
        <w:t>فَإِنْ شَهِدُوا فَلا تَشْهَدْ مَعَهُمْ</w:t>
      </w:r>
      <w:r w:rsidRPr="00730FF9">
        <w:rPr>
          <w:rStyle w:val="libAlaemChar"/>
          <w:rtl/>
        </w:rPr>
        <w:t>)</w:t>
      </w:r>
      <w:r w:rsidRPr="00A62F9C">
        <w:rPr>
          <w:rtl/>
        </w:rPr>
        <w:t xml:space="preserve"> فلا تصدّقهم فيه</w:t>
      </w:r>
      <w:r>
        <w:rPr>
          <w:rtl/>
        </w:rPr>
        <w:t xml:space="preserve">، </w:t>
      </w:r>
      <w:r w:rsidRPr="00A62F9C">
        <w:rPr>
          <w:rtl/>
        </w:rPr>
        <w:t>وبيّن لهم فساده</w:t>
      </w:r>
      <w:r>
        <w:rPr>
          <w:rtl/>
        </w:rPr>
        <w:t xml:space="preserve">، </w:t>
      </w:r>
      <w:r w:rsidRPr="00A62F9C">
        <w:rPr>
          <w:rtl/>
        </w:rPr>
        <w:t>فإنّ تسليمه موافقة لهم في الشهادة الباطلة.</w:t>
      </w:r>
    </w:p>
    <w:p w14:paraId="596E7F05" w14:textId="77777777" w:rsidR="00F77B7E" w:rsidRPr="00A62F9C" w:rsidRDefault="00F77B7E" w:rsidP="00C70806">
      <w:pPr>
        <w:pStyle w:val="libNormal"/>
        <w:rPr>
          <w:rtl/>
        </w:rPr>
      </w:pPr>
      <w:r w:rsidRPr="00730FF9">
        <w:rPr>
          <w:rStyle w:val="libAlaemChar"/>
          <w:rtl/>
        </w:rPr>
        <w:t>(</w:t>
      </w:r>
      <w:r w:rsidRPr="00AA6577">
        <w:rPr>
          <w:rStyle w:val="libAieChar"/>
          <w:rtl/>
        </w:rPr>
        <w:t>وَلا تَتَّبِعْ أَهْواءَ الَّذِينَ كَذَّبُوا بِآياتِنا</w:t>
      </w:r>
      <w:r w:rsidRPr="00730FF9">
        <w:rPr>
          <w:rStyle w:val="libAlaemChar"/>
          <w:rtl/>
        </w:rPr>
        <w:t>)</w:t>
      </w:r>
      <w:r w:rsidRPr="00A62F9C">
        <w:rPr>
          <w:rtl/>
        </w:rPr>
        <w:t xml:space="preserve"> من وضع المظهر موضع المضمر</w:t>
      </w:r>
      <w:r>
        <w:rPr>
          <w:rtl/>
        </w:rPr>
        <w:t xml:space="preserve">، </w:t>
      </w:r>
      <w:r w:rsidRPr="00A62F9C">
        <w:rPr>
          <w:rtl/>
        </w:rPr>
        <w:t>للدلالة على أنّ مكذّب الآيات متّبع الهوى لا غير</w:t>
      </w:r>
      <w:r>
        <w:rPr>
          <w:rtl/>
        </w:rPr>
        <w:t xml:space="preserve">، </w:t>
      </w:r>
      <w:r w:rsidRPr="00A62F9C">
        <w:rPr>
          <w:rtl/>
        </w:rPr>
        <w:t xml:space="preserve">وأنّ متّبع الحجّة لا يكون إلّا مصدّقا بها </w:t>
      </w:r>
      <w:r w:rsidRPr="00730FF9">
        <w:rPr>
          <w:rStyle w:val="libAlaemChar"/>
          <w:rtl/>
        </w:rPr>
        <w:t>(</w:t>
      </w:r>
      <w:r w:rsidRPr="00AA6577">
        <w:rPr>
          <w:rStyle w:val="libAieChar"/>
          <w:rtl/>
        </w:rPr>
        <w:t>وَالَّذِينَ لا يُؤْمِنُونَ بِالْآخِرَةِ</w:t>
      </w:r>
      <w:r w:rsidRPr="00730FF9">
        <w:rPr>
          <w:rStyle w:val="libAlaemChar"/>
          <w:rtl/>
        </w:rPr>
        <w:t>)</w:t>
      </w:r>
      <w:r w:rsidRPr="00A62F9C">
        <w:rPr>
          <w:rtl/>
        </w:rPr>
        <w:t xml:space="preserve"> كعبدة الأوثان </w:t>
      </w:r>
      <w:r w:rsidRPr="00730FF9">
        <w:rPr>
          <w:rStyle w:val="libAlaemChar"/>
          <w:rtl/>
        </w:rPr>
        <w:t>(</w:t>
      </w:r>
      <w:r w:rsidRPr="00AA6577">
        <w:rPr>
          <w:rStyle w:val="libAieChar"/>
          <w:rtl/>
        </w:rPr>
        <w:t>وَهُمْ بِرَبِّهِمْ يَعْدِلُونَ</w:t>
      </w:r>
      <w:r w:rsidRPr="00730FF9">
        <w:rPr>
          <w:rStyle w:val="libAlaemChar"/>
          <w:rtl/>
        </w:rPr>
        <w:t>)</w:t>
      </w:r>
      <w:r w:rsidRPr="00A62F9C">
        <w:rPr>
          <w:rtl/>
        </w:rPr>
        <w:t xml:space="preserve"> يجعلون له عديلا. وإنّما ذكر الفريقين وإن كانوا كلّهم كفّارا ليفصّل وجوه كفرهم</w:t>
      </w:r>
      <w:r>
        <w:rPr>
          <w:rtl/>
        </w:rPr>
        <w:t xml:space="preserve">، </w:t>
      </w:r>
      <w:r w:rsidRPr="00A62F9C">
        <w:rPr>
          <w:rtl/>
        </w:rPr>
        <w:t>لأنّ منه ما يكون مع الإقرار بالآخرة</w:t>
      </w:r>
      <w:r>
        <w:rPr>
          <w:rtl/>
        </w:rPr>
        <w:t xml:space="preserve">، </w:t>
      </w:r>
      <w:r w:rsidRPr="00A62F9C">
        <w:rPr>
          <w:rtl/>
        </w:rPr>
        <w:t>كحال أهل الكتاب</w:t>
      </w:r>
      <w:r>
        <w:rPr>
          <w:rtl/>
        </w:rPr>
        <w:t xml:space="preserve">، </w:t>
      </w:r>
      <w:r w:rsidRPr="00A62F9C">
        <w:rPr>
          <w:rtl/>
        </w:rPr>
        <w:t>ومنه ما يكون مع الإنكار</w:t>
      </w:r>
      <w:r>
        <w:rPr>
          <w:rtl/>
        </w:rPr>
        <w:t xml:space="preserve">، </w:t>
      </w:r>
      <w:r w:rsidRPr="00A62F9C">
        <w:rPr>
          <w:rtl/>
        </w:rPr>
        <w:t>كحال عبدة الأوثان.</w:t>
      </w:r>
    </w:p>
    <w:p w14:paraId="7F0BCB56" w14:textId="77777777" w:rsidR="00F77B7E" w:rsidRPr="00AA6577" w:rsidRDefault="00F77B7E" w:rsidP="00C70806">
      <w:pPr>
        <w:pStyle w:val="libNormal"/>
        <w:rPr>
          <w:rStyle w:val="libAieChar"/>
          <w:rtl/>
        </w:rPr>
      </w:pPr>
      <w:r w:rsidRPr="00730FF9">
        <w:rPr>
          <w:rStyle w:val="libAlaemChar"/>
          <w:rtl/>
        </w:rPr>
        <w:t>(</w:t>
      </w:r>
      <w:r w:rsidRPr="00AA6577">
        <w:rPr>
          <w:rStyle w:val="libAieChar"/>
          <w:rtl/>
        </w:rPr>
        <w:t>قُلْ تَعالَوْا أَتْلُ ما حَرَّمَ رَبُّكُمْ عَلَيْكُمْ أَلاَّ تُشْرِكُوا بِهِ شَيْئاً وَبِالْوالِدَيْنِ إِحْساناً وَلا تَقْتُلُوا أَوْلادَكُمْ مِنْ إِمْلاقٍ نَحْنُ نَرْزُقُكُمْ وَإِيَّاهُمْ وَلا تَقْرَبُوا</w:t>
      </w:r>
    </w:p>
    <w:p w14:paraId="0284B15C" w14:textId="77777777" w:rsidR="00F77B7E" w:rsidRPr="00A62F9C" w:rsidRDefault="00F77B7E" w:rsidP="00F52F7A">
      <w:pPr>
        <w:pStyle w:val="libNormal0"/>
        <w:rPr>
          <w:rtl/>
        </w:rPr>
      </w:pPr>
      <w:r>
        <w:rPr>
          <w:rtl/>
        </w:rPr>
        <w:br w:type="page"/>
      </w:r>
      <w:r w:rsidRPr="00AA6577">
        <w:rPr>
          <w:rStyle w:val="libAieChar"/>
          <w:rtl/>
        </w:rPr>
        <w:lastRenderedPageBreak/>
        <w:t>الْفَواحِشَ ما ظَهَرَ مِنْها وَما بَطَنَ وَلا تَقْتُلُوا النَّفْسَ الَّتِي حَرَّمَ اللهُ إِلاَّ بِالْحَقِّ ذلِكُمْ وَصَّاكُمْ بِهِ لَعَلَّكُمْ تَعْقِلُونَ (151) وَلا تَقْرَبُوا مالَ الْيَتِيمِ إِلاَّ بِالَّتِي هِيَ أَحْسَنُ حَتَّى يَبْلُغَ أَشُدَّهُ وَأَوْفُوا الْكَيْلَ وَالْمِيزانَ بِالْقِسْطِ لا نُكَلِّفُ نَفْساً إِلاَّ وُسْعَها وَإِذا قُلْتُمْ فَاعْدِلُوا وَلَوْ كانَ ذا قُرْبى وَبِعَهْدِ اللهِ أَوْفُوا ذلِكُمْ وَصَّاكُمْ بِهِ لَعَلَّكُمْ تَذَكَّرُونَ (152) وَأَنَّ هذا صِراطِي مُسْتَقِيماً فَاتَّبِعُوهُ وَلا تَتَّبِعُوا السُّبُلَ فَتَفَرَّقَ بِكُمْ عَنْ سَبِيلِهِ ذلِكُمْ وَصَّاكُمْ بِهِ لَعَلَّكُمْ تَتَّقُونَ (153)</w:t>
      </w:r>
      <w:r w:rsidRPr="00730FF9">
        <w:rPr>
          <w:rStyle w:val="libAlaemChar"/>
          <w:rtl/>
        </w:rPr>
        <w:t>)</w:t>
      </w:r>
    </w:p>
    <w:p w14:paraId="3794C780" w14:textId="77777777" w:rsidR="00F77B7E" w:rsidRPr="00A62F9C" w:rsidRDefault="00F77B7E" w:rsidP="00C70806">
      <w:pPr>
        <w:pStyle w:val="libNormal"/>
        <w:rPr>
          <w:rtl/>
        </w:rPr>
      </w:pPr>
      <w:r w:rsidRPr="00A62F9C">
        <w:rPr>
          <w:rtl/>
        </w:rPr>
        <w:t>ول</w:t>
      </w:r>
      <w:r>
        <w:rPr>
          <w:rFonts w:hint="cs"/>
          <w:rtl/>
        </w:rPr>
        <w:t>ـمّ</w:t>
      </w:r>
      <w:r w:rsidRPr="00A62F9C">
        <w:rPr>
          <w:rtl/>
        </w:rPr>
        <w:t>ا حكى سبحانه عنهم تحريم ما حرّموه</w:t>
      </w:r>
      <w:r>
        <w:rPr>
          <w:rtl/>
        </w:rPr>
        <w:t xml:space="preserve">، </w:t>
      </w:r>
      <w:r w:rsidRPr="00A62F9C">
        <w:rPr>
          <w:rtl/>
        </w:rPr>
        <w:t>عقّبه بذكر المحرّمات</w:t>
      </w:r>
      <w:r>
        <w:rPr>
          <w:rtl/>
        </w:rPr>
        <w:t xml:space="preserve">، </w:t>
      </w:r>
      <w:r w:rsidRPr="00A62F9C">
        <w:rPr>
          <w:rtl/>
        </w:rPr>
        <w:t>فقال</w:t>
      </w:r>
      <w:r>
        <w:rPr>
          <w:rtl/>
        </w:rPr>
        <w:t xml:space="preserve">: </w:t>
      </w:r>
      <w:r w:rsidRPr="00730FF9">
        <w:rPr>
          <w:rStyle w:val="libAlaemChar"/>
          <w:rtl/>
        </w:rPr>
        <w:t>(</w:t>
      </w:r>
      <w:r w:rsidRPr="00AA6577">
        <w:rPr>
          <w:rStyle w:val="libAieChar"/>
          <w:rtl/>
        </w:rPr>
        <w:t>قُلْ تَعالَوْا</w:t>
      </w:r>
      <w:r w:rsidRPr="00730FF9">
        <w:rPr>
          <w:rStyle w:val="libAlaemChar"/>
          <w:rtl/>
        </w:rPr>
        <w:t>)</w:t>
      </w:r>
      <w:r w:rsidRPr="00A62F9C">
        <w:rPr>
          <w:rtl/>
        </w:rPr>
        <w:t xml:space="preserve"> أمر من التعالي. وأصله أن يقوله من كان في علوّ لمن كان في سفل</w:t>
      </w:r>
      <w:r>
        <w:rPr>
          <w:rtl/>
        </w:rPr>
        <w:t xml:space="preserve">، </w:t>
      </w:r>
      <w:r w:rsidRPr="00A62F9C">
        <w:rPr>
          <w:rtl/>
        </w:rPr>
        <w:t xml:space="preserve">فاتّسع فيه بالتعميم. </w:t>
      </w:r>
      <w:r w:rsidRPr="00730FF9">
        <w:rPr>
          <w:rStyle w:val="libAlaemChar"/>
          <w:rtl/>
        </w:rPr>
        <w:t>(</w:t>
      </w:r>
      <w:r w:rsidRPr="00AA6577">
        <w:rPr>
          <w:rStyle w:val="libAieChar"/>
          <w:rtl/>
        </w:rPr>
        <w:t>أَتْلُ</w:t>
      </w:r>
      <w:r w:rsidRPr="00730FF9">
        <w:rPr>
          <w:rStyle w:val="libAlaemChar"/>
          <w:rtl/>
        </w:rPr>
        <w:t>)</w:t>
      </w:r>
      <w:r w:rsidRPr="00A62F9C">
        <w:rPr>
          <w:rtl/>
        </w:rPr>
        <w:t xml:space="preserve"> أقرأ </w:t>
      </w:r>
      <w:r w:rsidRPr="00730FF9">
        <w:rPr>
          <w:rStyle w:val="libAlaemChar"/>
          <w:rtl/>
        </w:rPr>
        <w:t>(</w:t>
      </w:r>
      <w:r w:rsidRPr="00AA6577">
        <w:rPr>
          <w:rStyle w:val="libAieChar"/>
          <w:rtl/>
        </w:rPr>
        <w:t>ما حَرَّمَ رَبُّكُمْ</w:t>
      </w:r>
      <w:r w:rsidRPr="00730FF9">
        <w:rPr>
          <w:rStyle w:val="libAlaemChar"/>
          <w:rtl/>
        </w:rPr>
        <w:t>)</w:t>
      </w:r>
      <w:r w:rsidRPr="00A62F9C">
        <w:rPr>
          <w:rtl/>
        </w:rPr>
        <w:t xml:space="preserve"> منصوب</w:t>
      </w:r>
      <w:r>
        <w:rPr>
          <w:rtl/>
        </w:rPr>
        <w:t xml:space="preserve"> بـ </w:t>
      </w:r>
      <w:r w:rsidRPr="00A62F9C">
        <w:rPr>
          <w:rtl/>
        </w:rPr>
        <w:t>«أتل»</w:t>
      </w:r>
      <w:r>
        <w:rPr>
          <w:rtl/>
        </w:rPr>
        <w:t>.</w:t>
      </w:r>
      <w:r w:rsidRPr="00A62F9C">
        <w:rPr>
          <w:rtl/>
        </w:rPr>
        <w:t xml:space="preserve"> </w:t>
      </w:r>
      <w:r>
        <w:rPr>
          <w:rtl/>
        </w:rPr>
        <w:t>و «</w:t>
      </w:r>
      <w:r w:rsidRPr="00A62F9C">
        <w:rPr>
          <w:rtl/>
        </w:rPr>
        <w:t>ما» تحتمل الخبريّة والمصدريّة. ويجوز أن تكون استفهاميّة منصوبة</w:t>
      </w:r>
      <w:r>
        <w:rPr>
          <w:rtl/>
        </w:rPr>
        <w:t xml:space="preserve"> بـ </w:t>
      </w:r>
      <w:r w:rsidRPr="00A62F9C">
        <w:rPr>
          <w:rtl/>
        </w:rPr>
        <w:t>«حرّم»</w:t>
      </w:r>
      <w:r>
        <w:rPr>
          <w:rtl/>
        </w:rPr>
        <w:t xml:space="preserve">، </w:t>
      </w:r>
      <w:r w:rsidRPr="00A62F9C">
        <w:rPr>
          <w:rtl/>
        </w:rPr>
        <w:t>والجملة مفعول «أتل»</w:t>
      </w:r>
      <w:r>
        <w:rPr>
          <w:rtl/>
        </w:rPr>
        <w:t>.</w:t>
      </w:r>
      <w:r w:rsidRPr="00A62F9C">
        <w:rPr>
          <w:rtl/>
        </w:rPr>
        <w:t xml:space="preserve"> والمعنى</w:t>
      </w:r>
      <w:r>
        <w:rPr>
          <w:rtl/>
        </w:rPr>
        <w:t xml:space="preserve">: </w:t>
      </w:r>
      <w:r w:rsidRPr="00A62F9C">
        <w:rPr>
          <w:rtl/>
        </w:rPr>
        <w:t>أتل أيّ شيء حرّم ربّكم</w:t>
      </w:r>
      <w:r>
        <w:rPr>
          <w:rtl/>
        </w:rPr>
        <w:t>؟</w:t>
      </w:r>
      <w:r w:rsidRPr="00A62F9C">
        <w:rPr>
          <w:rtl/>
        </w:rPr>
        <w:t xml:space="preserve"> </w:t>
      </w:r>
      <w:r w:rsidRPr="00730FF9">
        <w:rPr>
          <w:rStyle w:val="libAlaemChar"/>
          <w:rtl/>
        </w:rPr>
        <w:t>(</w:t>
      </w:r>
      <w:r w:rsidRPr="00AA6577">
        <w:rPr>
          <w:rStyle w:val="libAieChar"/>
          <w:rtl/>
        </w:rPr>
        <w:t>عَلَيْكُمْ</w:t>
      </w:r>
      <w:r w:rsidRPr="00730FF9">
        <w:rPr>
          <w:rStyle w:val="libAlaemChar"/>
          <w:rtl/>
        </w:rPr>
        <w:t>)</w:t>
      </w:r>
      <w:r w:rsidRPr="00A62F9C">
        <w:rPr>
          <w:rtl/>
        </w:rPr>
        <w:t xml:space="preserve"> متعلّق</w:t>
      </w:r>
      <w:r>
        <w:rPr>
          <w:rtl/>
        </w:rPr>
        <w:t xml:space="preserve"> بـ </w:t>
      </w:r>
      <w:r w:rsidRPr="00A62F9C">
        <w:rPr>
          <w:rtl/>
        </w:rPr>
        <w:t>«حرّم» أو «أتل»</w:t>
      </w:r>
      <w:r>
        <w:rPr>
          <w:rtl/>
        </w:rPr>
        <w:t>.</w:t>
      </w:r>
    </w:p>
    <w:p w14:paraId="61B6525E" w14:textId="77777777" w:rsidR="00F77B7E" w:rsidRPr="00A62F9C" w:rsidRDefault="00F77B7E" w:rsidP="00C70806">
      <w:pPr>
        <w:pStyle w:val="libNormal"/>
        <w:rPr>
          <w:rtl/>
        </w:rPr>
      </w:pPr>
      <w:r w:rsidRPr="00730FF9">
        <w:rPr>
          <w:rStyle w:val="libAlaemChar"/>
          <w:rtl/>
        </w:rPr>
        <w:t>(</w:t>
      </w:r>
      <w:r w:rsidRPr="00AA6577">
        <w:rPr>
          <w:rStyle w:val="libAieChar"/>
          <w:rtl/>
        </w:rPr>
        <w:t>أَلَّا تُشْرِكُوا بِهِ شَيْئاً</w:t>
      </w:r>
      <w:r w:rsidRPr="00730FF9">
        <w:rPr>
          <w:rStyle w:val="libAlaemChar"/>
          <w:rtl/>
        </w:rPr>
        <w:t>)</w:t>
      </w:r>
      <w:r w:rsidRPr="00A62F9C">
        <w:rPr>
          <w:rtl/>
        </w:rPr>
        <w:t xml:space="preserve"> أن مفسّرة</w:t>
      </w:r>
      <w:r>
        <w:rPr>
          <w:rtl/>
        </w:rPr>
        <w:t>، و «</w:t>
      </w:r>
      <w:r w:rsidRPr="00A62F9C">
        <w:rPr>
          <w:rtl/>
        </w:rPr>
        <w:t>لا» للنهي</w:t>
      </w:r>
      <w:r>
        <w:rPr>
          <w:rtl/>
        </w:rPr>
        <w:t xml:space="preserve">، </w:t>
      </w:r>
      <w:r w:rsidRPr="00A62F9C">
        <w:rPr>
          <w:rtl/>
        </w:rPr>
        <w:t>أي</w:t>
      </w:r>
      <w:r>
        <w:rPr>
          <w:rtl/>
        </w:rPr>
        <w:t xml:space="preserve">: </w:t>
      </w:r>
      <w:r w:rsidRPr="00A62F9C">
        <w:rPr>
          <w:rtl/>
        </w:rPr>
        <w:t>لا تشركوا به. وإن جعلت «أن» ناصبة كان «أن لا تشركوا» بدلا من «ما حرّم»</w:t>
      </w:r>
      <w:r>
        <w:rPr>
          <w:rtl/>
        </w:rPr>
        <w:t>.</w:t>
      </w:r>
      <w:r w:rsidRPr="00A62F9C">
        <w:rPr>
          <w:rtl/>
        </w:rPr>
        <w:t xml:space="preserve"> إلّا أنّ القول الأوّل أوجه</w:t>
      </w:r>
      <w:r>
        <w:rPr>
          <w:rtl/>
        </w:rPr>
        <w:t xml:space="preserve">، </w:t>
      </w:r>
      <w:r w:rsidRPr="00A62F9C">
        <w:rPr>
          <w:rtl/>
        </w:rPr>
        <w:t>ليكون «لا تشركوا» «ولا تقربوا» «ولا تقتلوا» «ولا تتّبعوا السبل» النواهي</w:t>
      </w:r>
      <w:r>
        <w:rPr>
          <w:rtl/>
        </w:rPr>
        <w:t xml:space="preserve">، </w:t>
      </w:r>
      <w:r w:rsidRPr="00A62F9C">
        <w:rPr>
          <w:rtl/>
        </w:rPr>
        <w:t>أو بتعطّف الأوامر عليها</w:t>
      </w:r>
      <w:r>
        <w:rPr>
          <w:rtl/>
        </w:rPr>
        <w:t xml:space="preserve">، </w:t>
      </w:r>
      <w:r w:rsidRPr="00A62F9C">
        <w:rPr>
          <w:rtl/>
        </w:rPr>
        <w:t>وهي قوله</w:t>
      </w:r>
      <w:r>
        <w:rPr>
          <w:rtl/>
        </w:rPr>
        <w:t xml:space="preserve">: </w:t>
      </w:r>
      <w:r w:rsidRPr="00730FF9">
        <w:rPr>
          <w:rStyle w:val="libAlaemChar"/>
          <w:rtl/>
        </w:rPr>
        <w:t>(</w:t>
      </w:r>
      <w:r w:rsidRPr="00AA6577">
        <w:rPr>
          <w:rStyle w:val="libAieChar"/>
          <w:rtl/>
        </w:rPr>
        <w:t>وَبِالْوالِدَيْنِ إِحْساناً</w:t>
      </w:r>
      <w:r w:rsidRPr="00730FF9">
        <w:rPr>
          <w:rStyle w:val="libAlaemChar"/>
          <w:rtl/>
        </w:rPr>
        <w:t>)</w:t>
      </w:r>
      <w:r>
        <w:rPr>
          <w:rtl/>
        </w:rPr>
        <w:t xml:space="preserve">، </w:t>
      </w:r>
      <w:r w:rsidRPr="00A62F9C">
        <w:rPr>
          <w:rtl/>
        </w:rPr>
        <w:t>فإنّ التقدير</w:t>
      </w:r>
      <w:r>
        <w:rPr>
          <w:rtl/>
        </w:rPr>
        <w:t xml:space="preserve">: </w:t>
      </w:r>
      <w:r w:rsidRPr="00A62F9C">
        <w:rPr>
          <w:rtl/>
        </w:rPr>
        <w:t>وأحسنوا للوالدين إحسانا</w:t>
      </w:r>
      <w:r>
        <w:rPr>
          <w:rtl/>
        </w:rPr>
        <w:t xml:space="preserve">، </w:t>
      </w:r>
      <w:r w:rsidRPr="00A62F9C">
        <w:rPr>
          <w:rtl/>
        </w:rPr>
        <w:t>وأوفوا</w:t>
      </w:r>
      <w:r>
        <w:rPr>
          <w:rtl/>
        </w:rPr>
        <w:t xml:space="preserve">، </w:t>
      </w:r>
      <w:r w:rsidRPr="00A62F9C">
        <w:rPr>
          <w:rtl/>
        </w:rPr>
        <w:t>وإذا قلتم فاعدلوا. ويجوز أن تقف على قوله</w:t>
      </w:r>
      <w:r>
        <w:rPr>
          <w:rtl/>
        </w:rPr>
        <w:t xml:space="preserve">: </w:t>
      </w:r>
      <w:r w:rsidRPr="00730FF9">
        <w:rPr>
          <w:rStyle w:val="libAlaemChar"/>
          <w:rtl/>
        </w:rPr>
        <w:t>(</w:t>
      </w:r>
      <w:r w:rsidRPr="00AA6577">
        <w:rPr>
          <w:rStyle w:val="libAieChar"/>
          <w:rtl/>
        </w:rPr>
        <w:t>حَرَّمَ رَبُّكُمْ</w:t>
      </w:r>
      <w:r w:rsidRPr="00730FF9">
        <w:rPr>
          <w:rStyle w:val="libAlaemChar"/>
          <w:rtl/>
        </w:rPr>
        <w:t>)</w:t>
      </w:r>
      <w:r w:rsidRPr="00A62F9C">
        <w:rPr>
          <w:rtl/>
        </w:rPr>
        <w:t xml:space="preserve"> ثمّ تبتدئ فتقول</w:t>
      </w:r>
      <w:r>
        <w:rPr>
          <w:rtl/>
        </w:rPr>
        <w:t xml:space="preserve">: </w:t>
      </w:r>
      <w:r w:rsidRPr="00A62F9C">
        <w:rPr>
          <w:rtl/>
        </w:rPr>
        <w:t>أن لا تشركوا</w:t>
      </w:r>
      <w:r>
        <w:rPr>
          <w:rtl/>
        </w:rPr>
        <w:t xml:space="preserve">، </w:t>
      </w:r>
      <w:r w:rsidRPr="00A62F9C">
        <w:rPr>
          <w:rtl/>
        </w:rPr>
        <w:t>أي</w:t>
      </w:r>
      <w:r>
        <w:rPr>
          <w:rtl/>
        </w:rPr>
        <w:t xml:space="preserve">: </w:t>
      </w:r>
      <w:r w:rsidRPr="00A62F9C">
        <w:rPr>
          <w:rtl/>
        </w:rPr>
        <w:t>عليكم ترك الإشراك</w:t>
      </w:r>
      <w:r>
        <w:rPr>
          <w:rtl/>
        </w:rPr>
        <w:t xml:space="preserve">، </w:t>
      </w:r>
      <w:r w:rsidRPr="00A62F9C">
        <w:rPr>
          <w:rtl/>
        </w:rPr>
        <w:t xml:space="preserve">على أن تكون «أن» الناصبة للفعل. </w:t>
      </w:r>
      <w:r>
        <w:rPr>
          <w:rtl/>
        </w:rPr>
        <w:t>و «</w:t>
      </w:r>
      <w:r w:rsidRPr="00A62F9C">
        <w:rPr>
          <w:rtl/>
        </w:rPr>
        <w:t>شيئا» يحتمل المصدر والمفعول.</w:t>
      </w:r>
    </w:p>
    <w:p w14:paraId="2A82BAF7"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وَبِالْوالِدَيْنِ إِحْساناً</w:t>
      </w:r>
      <w:r w:rsidRPr="00730FF9">
        <w:rPr>
          <w:rStyle w:val="libAlaemChar"/>
          <w:rtl/>
        </w:rPr>
        <w:t>)</w:t>
      </w:r>
      <w:r w:rsidRPr="00A62F9C">
        <w:rPr>
          <w:rtl/>
        </w:rPr>
        <w:t xml:space="preserve"> أي</w:t>
      </w:r>
      <w:r>
        <w:rPr>
          <w:rtl/>
        </w:rPr>
        <w:t xml:space="preserve">: </w:t>
      </w:r>
      <w:r w:rsidRPr="00A62F9C">
        <w:rPr>
          <w:rtl/>
        </w:rPr>
        <w:t>وأحسنوا بهما إحسانا. وضعه موضع النهي عن الإساءة إليهما للمبالغة</w:t>
      </w:r>
      <w:r>
        <w:rPr>
          <w:rtl/>
        </w:rPr>
        <w:t xml:space="preserve">، </w:t>
      </w:r>
      <w:r w:rsidRPr="00A62F9C">
        <w:rPr>
          <w:rtl/>
        </w:rPr>
        <w:t>وللدلالة على أنّ ترك الإساءة في شأنهما غير كاف</w:t>
      </w:r>
      <w:r>
        <w:rPr>
          <w:rtl/>
        </w:rPr>
        <w:t xml:space="preserve">، </w:t>
      </w:r>
      <w:r w:rsidRPr="00A62F9C">
        <w:rPr>
          <w:rtl/>
        </w:rPr>
        <w:t>بخلاف غيرهما.</w:t>
      </w:r>
    </w:p>
    <w:p w14:paraId="744B4EE6" w14:textId="77777777" w:rsidR="00F77B7E" w:rsidRPr="00A62F9C" w:rsidRDefault="00F77B7E" w:rsidP="00C70806">
      <w:pPr>
        <w:pStyle w:val="libNormal"/>
        <w:rPr>
          <w:rtl/>
        </w:rPr>
      </w:pPr>
      <w:r w:rsidRPr="00730FF9">
        <w:rPr>
          <w:rStyle w:val="libAlaemChar"/>
          <w:rtl/>
        </w:rPr>
        <w:t>(</w:t>
      </w:r>
      <w:r w:rsidRPr="00AA6577">
        <w:rPr>
          <w:rStyle w:val="libAieChar"/>
          <w:rtl/>
        </w:rPr>
        <w:t>وَلا تَقْتُلُوا أَوْلادَكُمْ مِنْ إِمْلاقٍ</w:t>
      </w:r>
      <w:r w:rsidRPr="00730FF9">
        <w:rPr>
          <w:rStyle w:val="libAlaemChar"/>
          <w:rtl/>
        </w:rPr>
        <w:t>)</w:t>
      </w:r>
      <w:r w:rsidRPr="00A62F9C">
        <w:rPr>
          <w:rtl/>
        </w:rPr>
        <w:t xml:space="preserve"> من أجل فقر</w:t>
      </w:r>
      <w:r>
        <w:rPr>
          <w:rtl/>
        </w:rPr>
        <w:t xml:space="preserve">، </w:t>
      </w:r>
      <w:r w:rsidRPr="00A62F9C">
        <w:rPr>
          <w:rtl/>
        </w:rPr>
        <w:t xml:space="preserve">أو من خشية إملاق </w:t>
      </w:r>
      <w:r w:rsidRPr="00730FF9">
        <w:rPr>
          <w:rStyle w:val="libAlaemChar"/>
          <w:rtl/>
        </w:rPr>
        <w:t>(</w:t>
      </w:r>
      <w:r w:rsidRPr="00AA6577">
        <w:rPr>
          <w:rStyle w:val="libAieChar"/>
          <w:rtl/>
        </w:rPr>
        <w:t>نَحْنُ نَرْزُقُكُمْ وَإِيَّاهُمْ</w:t>
      </w:r>
      <w:r w:rsidRPr="00730FF9">
        <w:rPr>
          <w:rStyle w:val="libAlaemChar"/>
          <w:rtl/>
        </w:rPr>
        <w:t>)</w:t>
      </w:r>
      <w:r w:rsidRPr="00A62F9C">
        <w:rPr>
          <w:rtl/>
        </w:rPr>
        <w:t xml:space="preserve"> منع لموجبيّة ما كانوا يفعلون لأجله</w:t>
      </w:r>
      <w:r>
        <w:rPr>
          <w:rtl/>
        </w:rPr>
        <w:t xml:space="preserve">، </w:t>
      </w:r>
      <w:r w:rsidRPr="00A62F9C">
        <w:rPr>
          <w:rtl/>
        </w:rPr>
        <w:t>واحتجاج عليه.</w:t>
      </w:r>
    </w:p>
    <w:p w14:paraId="081EBE1A" w14:textId="77777777" w:rsidR="00F77B7E" w:rsidRPr="00A62F9C" w:rsidRDefault="00F77B7E" w:rsidP="00C70806">
      <w:pPr>
        <w:pStyle w:val="libNormal"/>
        <w:rPr>
          <w:rtl/>
        </w:rPr>
      </w:pPr>
      <w:r w:rsidRPr="00730FF9">
        <w:rPr>
          <w:rStyle w:val="libAlaemChar"/>
          <w:rtl/>
        </w:rPr>
        <w:t>(</w:t>
      </w:r>
      <w:r w:rsidRPr="00AA6577">
        <w:rPr>
          <w:rStyle w:val="libAieChar"/>
          <w:rtl/>
        </w:rPr>
        <w:t>وَلا تَقْرَبُوا الْفَواحِشَ</w:t>
      </w:r>
      <w:r w:rsidRPr="00730FF9">
        <w:rPr>
          <w:rStyle w:val="libAlaemChar"/>
          <w:rtl/>
        </w:rPr>
        <w:t>)</w:t>
      </w:r>
      <w:r w:rsidRPr="00A62F9C">
        <w:rPr>
          <w:rtl/>
        </w:rPr>
        <w:t xml:space="preserve"> كبائر الذنوب كلّها </w:t>
      </w:r>
      <w:r w:rsidRPr="00730FF9">
        <w:rPr>
          <w:rStyle w:val="libAlaemChar"/>
          <w:rtl/>
        </w:rPr>
        <w:t>(</w:t>
      </w:r>
      <w:r w:rsidRPr="00AA6577">
        <w:rPr>
          <w:rStyle w:val="libAieChar"/>
          <w:rtl/>
        </w:rPr>
        <w:t>ما ظَهَرَ مِنْها وَما بَطَنَ</w:t>
      </w:r>
      <w:r w:rsidRPr="00730FF9">
        <w:rPr>
          <w:rStyle w:val="libAlaemChar"/>
          <w:rtl/>
        </w:rPr>
        <w:t>)</w:t>
      </w:r>
      <w:r w:rsidRPr="00A62F9C">
        <w:rPr>
          <w:rtl/>
        </w:rPr>
        <w:t xml:space="preserve"> بدل منه. وهو مثل قوله</w:t>
      </w:r>
      <w:r>
        <w:rPr>
          <w:rtl/>
        </w:rPr>
        <w:t xml:space="preserve">: </w:t>
      </w:r>
      <w:r w:rsidRPr="00730FF9">
        <w:rPr>
          <w:rStyle w:val="libAlaemChar"/>
          <w:rtl/>
        </w:rPr>
        <w:t>(</w:t>
      </w:r>
      <w:r w:rsidRPr="00AA6577">
        <w:rPr>
          <w:rStyle w:val="libAieChar"/>
          <w:rtl/>
        </w:rPr>
        <w:t>وَذَرُوا ظاهِرَ الْإِثْمِ وَباطِنَهُ</w:t>
      </w:r>
      <w:r w:rsidRPr="00730FF9">
        <w:rPr>
          <w:rStyle w:val="libAlaemChar"/>
          <w:rtl/>
        </w:rPr>
        <w:t>)</w:t>
      </w:r>
      <w:r w:rsidRPr="00A62F9C">
        <w:rPr>
          <w:rtl/>
        </w:rPr>
        <w:t xml:space="preserve"> </w:t>
      </w:r>
      <w:r w:rsidRPr="005D2F9F">
        <w:rPr>
          <w:rStyle w:val="libFootnotenumChar"/>
          <w:rtl/>
        </w:rPr>
        <w:t>(1)</w:t>
      </w:r>
      <w:r>
        <w:rPr>
          <w:rtl/>
        </w:rPr>
        <w:t>.</w:t>
      </w:r>
    </w:p>
    <w:p w14:paraId="1E6F9854" w14:textId="77777777" w:rsidR="00F77B7E" w:rsidRPr="00A62F9C" w:rsidRDefault="00F77B7E" w:rsidP="00C70806">
      <w:pPr>
        <w:pStyle w:val="libNormal"/>
        <w:rPr>
          <w:rtl/>
        </w:rPr>
      </w:pPr>
      <w:r w:rsidRPr="00A62F9C">
        <w:rPr>
          <w:rtl/>
        </w:rPr>
        <w:t xml:space="preserve">وعن الباقر </w:t>
      </w:r>
      <w:r w:rsidRPr="00730FF9">
        <w:rPr>
          <w:rStyle w:val="libAlaemChar"/>
          <w:rtl/>
        </w:rPr>
        <w:t>عليه‌السلام</w:t>
      </w:r>
      <w:r>
        <w:rPr>
          <w:rtl/>
        </w:rPr>
        <w:t xml:space="preserve">: </w:t>
      </w:r>
      <w:r w:rsidRPr="00A62F9C">
        <w:rPr>
          <w:rtl/>
        </w:rPr>
        <w:t>«ما ظهر هو الزنا</w:t>
      </w:r>
      <w:r>
        <w:rPr>
          <w:rtl/>
        </w:rPr>
        <w:t xml:space="preserve">، </w:t>
      </w:r>
      <w:r w:rsidRPr="00A62F9C">
        <w:rPr>
          <w:rtl/>
        </w:rPr>
        <w:t xml:space="preserve">وما بطن هو المخالّة» </w:t>
      </w:r>
      <w:r w:rsidRPr="005D2F9F">
        <w:rPr>
          <w:rStyle w:val="libFootnotenumChar"/>
          <w:rtl/>
        </w:rPr>
        <w:t>(2)</w:t>
      </w:r>
      <w:r>
        <w:rPr>
          <w:rtl/>
        </w:rPr>
        <w:t>.</w:t>
      </w:r>
    </w:p>
    <w:p w14:paraId="3A33A0CA" w14:textId="77777777" w:rsidR="00F77B7E" w:rsidRPr="00A62F9C" w:rsidRDefault="00F77B7E" w:rsidP="00C70806">
      <w:pPr>
        <w:pStyle w:val="libNormal"/>
        <w:rPr>
          <w:rtl/>
        </w:rPr>
      </w:pPr>
      <w:r w:rsidRPr="00A62F9C">
        <w:rPr>
          <w:rtl/>
        </w:rPr>
        <w:t>وعن ابن عبّاس</w:t>
      </w:r>
      <w:r>
        <w:rPr>
          <w:rtl/>
        </w:rPr>
        <w:t xml:space="preserve">: </w:t>
      </w:r>
      <w:r w:rsidRPr="00A62F9C">
        <w:rPr>
          <w:rtl/>
        </w:rPr>
        <w:t>أنّهم كانوا لا يرون بالزنا في السرّ بأسا</w:t>
      </w:r>
      <w:r>
        <w:rPr>
          <w:rtl/>
        </w:rPr>
        <w:t xml:space="preserve">، </w:t>
      </w:r>
      <w:r w:rsidRPr="00A62F9C">
        <w:rPr>
          <w:rtl/>
        </w:rPr>
        <w:t>ويمنعون منه علانية</w:t>
      </w:r>
      <w:r>
        <w:rPr>
          <w:rtl/>
        </w:rPr>
        <w:t xml:space="preserve">، </w:t>
      </w:r>
      <w:r w:rsidRPr="00A62F9C">
        <w:rPr>
          <w:rtl/>
        </w:rPr>
        <w:t>فنهى الله عنه في الحالتين.</w:t>
      </w:r>
    </w:p>
    <w:p w14:paraId="69AC29CA" w14:textId="77777777" w:rsidR="00F77B7E" w:rsidRPr="00A62F9C" w:rsidRDefault="00F77B7E" w:rsidP="00C70806">
      <w:pPr>
        <w:pStyle w:val="libNormal"/>
        <w:rPr>
          <w:rtl/>
        </w:rPr>
      </w:pPr>
      <w:r w:rsidRPr="00730FF9">
        <w:rPr>
          <w:rStyle w:val="libAlaemChar"/>
          <w:rtl/>
        </w:rPr>
        <w:t>(</w:t>
      </w:r>
      <w:r w:rsidRPr="00AA6577">
        <w:rPr>
          <w:rStyle w:val="libAieChar"/>
          <w:rtl/>
        </w:rPr>
        <w:t>وَلا تَقْتُلُوا النَّفْسَ الَّتِي حَرَّمَ اللهُ</w:t>
      </w:r>
      <w:r w:rsidRPr="00730FF9">
        <w:rPr>
          <w:rStyle w:val="libAlaemChar"/>
          <w:rtl/>
        </w:rPr>
        <w:t>)</w:t>
      </w:r>
      <w:r w:rsidRPr="00A62F9C">
        <w:rPr>
          <w:rtl/>
        </w:rPr>
        <w:t xml:space="preserve"> هي نفس المسلم والمعاهد </w:t>
      </w:r>
      <w:r w:rsidRPr="00730FF9">
        <w:rPr>
          <w:rStyle w:val="libAlaemChar"/>
          <w:rtl/>
        </w:rPr>
        <w:t>(</w:t>
      </w:r>
      <w:r w:rsidRPr="00AA6577">
        <w:rPr>
          <w:rStyle w:val="libAieChar"/>
          <w:rtl/>
        </w:rPr>
        <w:t>إِلَّا بِالْحَقِ</w:t>
      </w:r>
      <w:r w:rsidRPr="00730FF9">
        <w:rPr>
          <w:rStyle w:val="libAlaemChar"/>
          <w:rtl/>
        </w:rPr>
        <w:t>)</w:t>
      </w:r>
      <w:r w:rsidRPr="00A62F9C">
        <w:rPr>
          <w:rtl/>
        </w:rPr>
        <w:t xml:space="preserve"> كالقود وقتل المرتدّ ورجم المحصن. وعلى الأوّل ذكر هذا النهي</w:t>
      </w:r>
      <w:r>
        <w:rPr>
          <w:rtl/>
        </w:rPr>
        <w:t xml:space="preserve"> ـ </w:t>
      </w:r>
      <w:r w:rsidRPr="00A62F9C">
        <w:rPr>
          <w:rtl/>
        </w:rPr>
        <w:t>وإن كان داخلا في الفواحش</w:t>
      </w:r>
      <w:r>
        <w:rPr>
          <w:rtl/>
        </w:rPr>
        <w:t xml:space="preserve"> ـ </w:t>
      </w:r>
      <w:r w:rsidRPr="00A62F9C">
        <w:rPr>
          <w:rtl/>
        </w:rPr>
        <w:t>تعظيما لشأنه.</w:t>
      </w:r>
    </w:p>
    <w:p w14:paraId="0CCC245F" w14:textId="77777777" w:rsidR="00F77B7E" w:rsidRPr="00A62F9C" w:rsidRDefault="00F77B7E" w:rsidP="00C70806">
      <w:pPr>
        <w:pStyle w:val="libNormal"/>
        <w:rPr>
          <w:rtl/>
        </w:rPr>
      </w:pPr>
      <w:r w:rsidRPr="00730FF9">
        <w:rPr>
          <w:rStyle w:val="libAlaemChar"/>
          <w:rtl/>
        </w:rPr>
        <w:t>(</w:t>
      </w:r>
      <w:r w:rsidRPr="00AA6577">
        <w:rPr>
          <w:rStyle w:val="libAieChar"/>
          <w:rtl/>
        </w:rPr>
        <w:t>ذلِكُمْ</w:t>
      </w:r>
      <w:r w:rsidRPr="00730FF9">
        <w:rPr>
          <w:rStyle w:val="libAlaemChar"/>
          <w:rtl/>
        </w:rPr>
        <w:t>)</w:t>
      </w:r>
      <w:r w:rsidRPr="00A62F9C">
        <w:rPr>
          <w:rtl/>
        </w:rPr>
        <w:t xml:space="preserve"> إشارة إلى ما ذكر مفصّلا </w:t>
      </w:r>
      <w:r w:rsidRPr="00730FF9">
        <w:rPr>
          <w:rStyle w:val="libAlaemChar"/>
          <w:rtl/>
        </w:rPr>
        <w:t>(</w:t>
      </w:r>
      <w:r w:rsidRPr="00AA6577">
        <w:rPr>
          <w:rStyle w:val="libAieChar"/>
          <w:rtl/>
        </w:rPr>
        <w:t>وَصَّاكُمْ بِهِ</w:t>
      </w:r>
      <w:r w:rsidRPr="00730FF9">
        <w:rPr>
          <w:rStyle w:val="libAlaemChar"/>
          <w:rtl/>
        </w:rPr>
        <w:t>)</w:t>
      </w:r>
      <w:r w:rsidRPr="00A62F9C">
        <w:rPr>
          <w:rtl/>
        </w:rPr>
        <w:t xml:space="preserve"> بحفظه</w:t>
      </w:r>
      <w:r>
        <w:rPr>
          <w:rtl/>
        </w:rPr>
        <w:t xml:space="preserve">، </w:t>
      </w:r>
      <w:r w:rsidRPr="00A62F9C">
        <w:rPr>
          <w:rtl/>
        </w:rPr>
        <w:t>فتحلّلوا ما حلّله لكم</w:t>
      </w:r>
      <w:r>
        <w:rPr>
          <w:rtl/>
        </w:rPr>
        <w:t xml:space="preserve">، </w:t>
      </w:r>
      <w:r w:rsidRPr="00A62F9C">
        <w:rPr>
          <w:rtl/>
        </w:rPr>
        <w:t xml:space="preserve">وتحرّموا ما حرّمه عليكم </w:t>
      </w:r>
      <w:r w:rsidRPr="00730FF9">
        <w:rPr>
          <w:rStyle w:val="libAlaemChar"/>
          <w:rtl/>
        </w:rPr>
        <w:t>(</w:t>
      </w:r>
      <w:r w:rsidRPr="00AA6577">
        <w:rPr>
          <w:rStyle w:val="libAieChar"/>
          <w:rtl/>
        </w:rPr>
        <w:t>لَعَلَّكُمْ تَعْقِلُونَ</w:t>
      </w:r>
      <w:r w:rsidRPr="00730FF9">
        <w:rPr>
          <w:rStyle w:val="libAlaemChar"/>
          <w:rtl/>
        </w:rPr>
        <w:t>)</w:t>
      </w:r>
      <w:r w:rsidRPr="00A62F9C">
        <w:rPr>
          <w:rtl/>
        </w:rPr>
        <w:t xml:space="preserve"> ترشدون</w:t>
      </w:r>
      <w:r>
        <w:rPr>
          <w:rtl/>
        </w:rPr>
        <w:t xml:space="preserve">، </w:t>
      </w:r>
      <w:r w:rsidRPr="00A62F9C">
        <w:rPr>
          <w:rtl/>
        </w:rPr>
        <w:t>فإنّ كمال العقل هو الرشد.</w:t>
      </w:r>
    </w:p>
    <w:p w14:paraId="0E9BF8E7" w14:textId="77777777" w:rsidR="00F77B7E" w:rsidRPr="00A62F9C" w:rsidRDefault="00F77B7E" w:rsidP="00C70806">
      <w:pPr>
        <w:pStyle w:val="libNormal"/>
        <w:rPr>
          <w:rtl/>
        </w:rPr>
      </w:pPr>
      <w:r w:rsidRPr="00730FF9">
        <w:rPr>
          <w:rStyle w:val="libAlaemChar"/>
          <w:rtl/>
        </w:rPr>
        <w:t>(</w:t>
      </w:r>
      <w:r w:rsidRPr="00AA6577">
        <w:rPr>
          <w:rStyle w:val="libAieChar"/>
          <w:rtl/>
        </w:rPr>
        <w:t>وَلا تَقْرَبُوا مالَ الْيَتِيمِ</w:t>
      </w:r>
      <w:r w:rsidRPr="00730FF9">
        <w:rPr>
          <w:rStyle w:val="libAlaemChar"/>
          <w:rtl/>
        </w:rPr>
        <w:t>)</w:t>
      </w:r>
      <w:r w:rsidRPr="00A62F9C">
        <w:rPr>
          <w:rtl/>
        </w:rPr>
        <w:t xml:space="preserve"> المراد بالقرب التصرّف فيه </w:t>
      </w:r>
      <w:r w:rsidRPr="00730FF9">
        <w:rPr>
          <w:rStyle w:val="libAlaemChar"/>
          <w:rtl/>
        </w:rPr>
        <w:t>(</w:t>
      </w:r>
      <w:r w:rsidRPr="00AA6577">
        <w:rPr>
          <w:rStyle w:val="libAieChar"/>
          <w:rtl/>
        </w:rPr>
        <w:t>إِلَّا بِالَّتِي هِيَ أَحْسَنُ</w:t>
      </w:r>
      <w:r w:rsidRPr="00730FF9">
        <w:rPr>
          <w:rStyle w:val="libAlaemChar"/>
          <w:rtl/>
        </w:rPr>
        <w:t>)</w:t>
      </w:r>
      <w:r w:rsidRPr="00A62F9C">
        <w:rPr>
          <w:rtl/>
        </w:rPr>
        <w:t xml:space="preserve"> إلّا بالفعلة أو الخصلة الّتي هي أحسن ما يفعل بماله</w:t>
      </w:r>
      <w:r>
        <w:rPr>
          <w:rtl/>
        </w:rPr>
        <w:t xml:space="preserve">، </w:t>
      </w:r>
      <w:r w:rsidRPr="00A62F9C">
        <w:rPr>
          <w:rtl/>
        </w:rPr>
        <w:t xml:space="preserve">كحفظه وتثميره </w:t>
      </w:r>
      <w:r w:rsidRPr="00730FF9">
        <w:rPr>
          <w:rStyle w:val="libAlaemChar"/>
          <w:rtl/>
        </w:rPr>
        <w:t>(</w:t>
      </w:r>
      <w:r w:rsidRPr="00AA6577">
        <w:rPr>
          <w:rStyle w:val="libAieChar"/>
          <w:rtl/>
        </w:rPr>
        <w:t>حَتَّى يَبْلُغَ أَشُدَّهُ</w:t>
      </w:r>
      <w:r w:rsidRPr="00730FF9">
        <w:rPr>
          <w:rStyle w:val="libAlaemChar"/>
          <w:rtl/>
        </w:rPr>
        <w:t>)</w:t>
      </w:r>
      <w:r w:rsidRPr="00A62F9C">
        <w:rPr>
          <w:rtl/>
        </w:rPr>
        <w:t xml:space="preserve"> حتّى يصير بالغا كامل العقل</w:t>
      </w:r>
      <w:r>
        <w:rPr>
          <w:rtl/>
        </w:rPr>
        <w:t xml:space="preserve">، </w:t>
      </w:r>
      <w:r w:rsidRPr="00A62F9C">
        <w:rPr>
          <w:rtl/>
        </w:rPr>
        <w:t>ثمّ ادفعوه إليه. وهو جمع شدّة كنعمة وأنعم</w:t>
      </w:r>
      <w:r>
        <w:rPr>
          <w:rtl/>
        </w:rPr>
        <w:t xml:space="preserve">، </w:t>
      </w:r>
      <w:r w:rsidRPr="00A62F9C">
        <w:rPr>
          <w:rtl/>
        </w:rPr>
        <w:t>أو شدّ كصرّ وأصرّ. وقيل</w:t>
      </w:r>
      <w:r>
        <w:rPr>
          <w:rtl/>
        </w:rPr>
        <w:t xml:space="preserve">: </w:t>
      </w:r>
      <w:r w:rsidRPr="00A62F9C">
        <w:rPr>
          <w:rtl/>
        </w:rPr>
        <w:t xml:space="preserve">هو كآنك </w:t>
      </w:r>
      <w:r w:rsidRPr="005D2F9F">
        <w:rPr>
          <w:rStyle w:val="libFootnotenumChar"/>
          <w:rtl/>
        </w:rPr>
        <w:t>(3)</w:t>
      </w:r>
      <w:r>
        <w:rPr>
          <w:rtl/>
        </w:rPr>
        <w:t>.</w:t>
      </w:r>
      <w:r w:rsidRPr="00A62F9C">
        <w:rPr>
          <w:rtl/>
        </w:rPr>
        <w:t xml:space="preserve"> وإنّما خصّ مال اليتيم بالذكر</w:t>
      </w:r>
      <w:r>
        <w:rPr>
          <w:rtl/>
        </w:rPr>
        <w:t xml:space="preserve">، </w:t>
      </w:r>
      <w:r w:rsidRPr="00A62F9C">
        <w:rPr>
          <w:rtl/>
        </w:rPr>
        <w:t>لأنّه لا</w:t>
      </w:r>
    </w:p>
    <w:p w14:paraId="10A865BA" w14:textId="77777777" w:rsidR="00F77B7E" w:rsidRPr="00A62F9C" w:rsidRDefault="00F77B7E" w:rsidP="00410E11">
      <w:pPr>
        <w:pStyle w:val="libLine"/>
        <w:rPr>
          <w:rtl/>
        </w:rPr>
      </w:pPr>
      <w:r w:rsidRPr="00A62F9C">
        <w:rPr>
          <w:rtl/>
        </w:rPr>
        <w:t>__________________</w:t>
      </w:r>
    </w:p>
    <w:p w14:paraId="27533FB4" w14:textId="77777777" w:rsidR="00F77B7E" w:rsidRPr="00A62F9C" w:rsidRDefault="00F77B7E" w:rsidP="0083551C">
      <w:pPr>
        <w:pStyle w:val="libFootnote0"/>
        <w:rPr>
          <w:rtl/>
        </w:rPr>
      </w:pPr>
      <w:r>
        <w:rPr>
          <w:rtl/>
        </w:rPr>
        <w:t>(</w:t>
      </w:r>
      <w:r w:rsidRPr="00A62F9C">
        <w:rPr>
          <w:rtl/>
        </w:rPr>
        <w:t>1) الأنعام</w:t>
      </w:r>
      <w:r>
        <w:rPr>
          <w:rtl/>
        </w:rPr>
        <w:t xml:space="preserve">: </w:t>
      </w:r>
      <w:r w:rsidRPr="00A62F9C">
        <w:rPr>
          <w:rtl/>
        </w:rPr>
        <w:t>120.</w:t>
      </w:r>
    </w:p>
    <w:p w14:paraId="3FBF9988" w14:textId="77777777" w:rsidR="00F77B7E" w:rsidRPr="00A62F9C" w:rsidRDefault="00F77B7E" w:rsidP="0083551C">
      <w:pPr>
        <w:pStyle w:val="libFootnote0"/>
        <w:rPr>
          <w:rtl/>
        </w:rPr>
      </w:pPr>
      <w:r>
        <w:rPr>
          <w:rtl/>
        </w:rPr>
        <w:t>(</w:t>
      </w:r>
      <w:r w:rsidRPr="00A62F9C">
        <w:rPr>
          <w:rtl/>
        </w:rPr>
        <w:t>2) المخالّة</w:t>
      </w:r>
      <w:r>
        <w:rPr>
          <w:rtl/>
        </w:rPr>
        <w:t xml:space="preserve">: </w:t>
      </w:r>
      <w:r w:rsidRPr="00A62F9C">
        <w:rPr>
          <w:rtl/>
        </w:rPr>
        <w:t>المصادقة.</w:t>
      </w:r>
    </w:p>
    <w:p w14:paraId="3471D8A3" w14:textId="77777777" w:rsidR="00F77B7E" w:rsidRPr="00A62F9C" w:rsidRDefault="00F77B7E" w:rsidP="0083551C">
      <w:pPr>
        <w:pStyle w:val="libFootnote0"/>
        <w:rPr>
          <w:rtl/>
        </w:rPr>
      </w:pPr>
      <w:r>
        <w:rPr>
          <w:rtl/>
        </w:rPr>
        <w:t>(</w:t>
      </w:r>
      <w:r w:rsidRPr="00A62F9C">
        <w:rPr>
          <w:rtl/>
        </w:rPr>
        <w:t>3) الآنك</w:t>
      </w:r>
      <w:r>
        <w:rPr>
          <w:rtl/>
        </w:rPr>
        <w:t xml:space="preserve">: </w:t>
      </w:r>
      <w:r w:rsidRPr="00A62F9C">
        <w:rPr>
          <w:rtl/>
        </w:rPr>
        <w:t>الأسربّ. وأفعل من أبنية الجمع</w:t>
      </w:r>
      <w:r>
        <w:rPr>
          <w:rtl/>
        </w:rPr>
        <w:t xml:space="preserve">، </w:t>
      </w:r>
      <w:r w:rsidRPr="00A62F9C">
        <w:rPr>
          <w:rtl/>
        </w:rPr>
        <w:t>ولم يجيء عليه الواحد إلّا آنك وأشدّ. الصحاح</w:t>
      </w:r>
    </w:p>
    <w:p w14:paraId="0E90C414" w14:textId="77777777" w:rsidR="00F77B7E" w:rsidRPr="00A62F9C" w:rsidRDefault="00F77B7E" w:rsidP="00F52F7A">
      <w:pPr>
        <w:pStyle w:val="libNormal0"/>
        <w:rPr>
          <w:rtl/>
        </w:rPr>
      </w:pPr>
      <w:r>
        <w:rPr>
          <w:rtl/>
        </w:rPr>
        <w:br w:type="page"/>
      </w:r>
      <w:r w:rsidRPr="00A62F9C">
        <w:rPr>
          <w:rtl/>
        </w:rPr>
        <w:lastRenderedPageBreak/>
        <w:t>يستطيع الدفاع عن نفسه ولا عن ماله</w:t>
      </w:r>
      <w:r>
        <w:rPr>
          <w:rtl/>
        </w:rPr>
        <w:t xml:space="preserve">، </w:t>
      </w:r>
      <w:r w:rsidRPr="00A62F9C">
        <w:rPr>
          <w:rtl/>
        </w:rPr>
        <w:t>فيكون الطمع في ماله أشدّ</w:t>
      </w:r>
      <w:r>
        <w:rPr>
          <w:rtl/>
        </w:rPr>
        <w:t xml:space="preserve">، </w:t>
      </w:r>
      <w:r w:rsidRPr="00A62F9C">
        <w:rPr>
          <w:rtl/>
        </w:rPr>
        <w:t>ويد الرغبة إليه أمدّ</w:t>
      </w:r>
      <w:r>
        <w:rPr>
          <w:rtl/>
        </w:rPr>
        <w:t xml:space="preserve">، </w:t>
      </w:r>
      <w:r w:rsidRPr="00A62F9C">
        <w:rPr>
          <w:rtl/>
        </w:rPr>
        <w:t>فأكّد تعالى النهي عن التصرّف في ماله</w:t>
      </w:r>
      <w:r>
        <w:rPr>
          <w:rtl/>
        </w:rPr>
        <w:t xml:space="preserve">، </w:t>
      </w:r>
      <w:r w:rsidRPr="00A62F9C">
        <w:rPr>
          <w:rtl/>
        </w:rPr>
        <w:t>وإن كان ذلك واجبا في مال كلّ أحد.</w:t>
      </w:r>
    </w:p>
    <w:p w14:paraId="62BEE517" w14:textId="77777777" w:rsidR="00F77B7E" w:rsidRPr="00A62F9C" w:rsidRDefault="00F77B7E" w:rsidP="00C70806">
      <w:pPr>
        <w:pStyle w:val="libNormal"/>
        <w:rPr>
          <w:rtl/>
        </w:rPr>
      </w:pPr>
      <w:r w:rsidRPr="00730FF9">
        <w:rPr>
          <w:rStyle w:val="libAlaemChar"/>
          <w:rtl/>
        </w:rPr>
        <w:t>(</w:t>
      </w:r>
      <w:r w:rsidRPr="00AA6577">
        <w:rPr>
          <w:rStyle w:val="libAieChar"/>
          <w:rtl/>
        </w:rPr>
        <w:t>وَأَوْفُوا الْكَيْلَ وَالْمِيزانَ بِالْقِسْطِ</w:t>
      </w:r>
      <w:r w:rsidRPr="00730FF9">
        <w:rPr>
          <w:rStyle w:val="libAlaemChar"/>
          <w:rtl/>
        </w:rPr>
        <w:t>)</w:t>
      </w:r>
      <w:r w:rsidRPr="00A62F9C">
        <w:rPr>
          <w:rtl/>
        </w:rPr>
        <w:t xml:space="preserve"> بالعدل والتسوية </w:t>
      </w:r>
      <w:r w:rsidRPr="00730FF9">
        <w:rPr>
          <w:rStyle w:val="libAlaemChar"/>
          <w:rtl/>
        </w:rPr>
        <w:t>(</w:t>
      </w:r>
      <w:r w:rsidRPr="00AA6577">
        <w:rPr>
          <w:rStyle w:val="libAieChar"/>
          <w:rtl/>
        </w:rPr>
        <w:t>لا نُكَلِّفُ نَفْساً إِلَّا وُسْعَها</w:t>
      </w:r>
      <w:r w:rsidRPr="00730FF9">
        <w:rPr>
          <w:rStyle w:val="libAlaemChar"/>
          <w:rtl/>
        </w:rPr>
        <w:t>)</w:t>
      </w:r>
      <w:r w:rsidRPr="00A62F9C">
        <w:rPr>
          <w:rtl/>
        </w:rPr>
        <w:t xml:space="preserve"> إلّا ما يسعها ولا تعجز عنه. وإنّما ذكره عقيب الأمر</w:t>
      </w:r>
      <w:r>
        <w:rPr>
          <w:rtl/>
        </w:rPr>
        <w:t xml:space="preserve">، </w:t>
      </w:r>
      <w:r w:rsidRPr="00A62F9C">
        <w:rPr>
          <w:rtl/>
        </w:rPr>
        <w:t>لأنّ مراعاة التعديل فيهما على الحدّ الّذي لا زيادة فيه ولا نقصان ممّا يتعذّر</w:t>
      </w:r>
      <w:r>
        <w:rPr>
          <w:rtl/>
        </w:rPr>
        <w:t xml:space="preserve">، </w:t>
      </w:r>
      <w:r w:rsidRPr="00A62F9C">
        <w:rPr>
          <w:rtl/>
        </w:rPr>
        <w:t>فأمر ببلوغ الوسع</w:t>
      </w:r>
      <w:r>
        <w:rPr>
          <w:rtl/>
        </w:rPr>
        <w:t xml:space="preserve">، </w:t>
      </w:r>
      <w:r w:rsidRPr="00A62F9C">
        <w:rPr>
          <w:rtl/>
        </w:rPr>
        <w:t>وأنّ ما وراءه معفوّ عنه.</w:t>
      </w:r>
    </w:p>
    <w:p w14:paraId="50679B8A" w14:textId="77777777" w:rsidR="00F77B7E" w:rsidRPr="00A62F9C" w:rsidRDefault="00F77B7E" w:rsidP="00C70806">
      <w:pPr>
        <w:pStyle w:val="libNormal"/>
        <w:rPr>
          <w:rtl/>
        </w:rPr>
      </w:pPr>
      <w:r w:rsidRPr="00730FF9">
        <w:rPr>
          <w:rStyle w:val="libAlaemChar"/>
          <w:rtl/>
        </w:rPr>
        <w:t>(</w:t>
      </w:r>
      <w:r w:rsidRPr="00AA6577">
        <w:rPr>
          <w:rStyle w:val="libAieChar"/>
          <w:rtl/>
        </w:rPr>
        <w:t>وَإِذا قُلْتُمْ</w:t>
      </w:r>
      <w:r w:rsidRPr="00730FF9">
        <w:rPr>
          <w:rStyle w:val="libAlaemChar"/>
          <w:rtl/>
        </w:rPr>
        <w:t>)</w:t>
      </w:r>
      <w:r w:rsidRPr="00A62F9C">
        <w:rPr>
          <w:rtl/>
        </w:rPr>
        <w:t xml:space="preserve"> في حكومة وغيرها </w:t>
      </w:r>
      <w:r w:rsidRPr="00730FF9">
        <w:rPr>
          <w:rStyle w:val="libAlaemChar"/>
          <w:rtl/>
        </w:rPr>
        <w:t>(</w:t>
      </w:r>
      <w:r w:rsidRPr="00AA6577">
        <w:rPr>
          <w:rStyle w:val="libAieChar"/>
          <w:rtl/>
        </w:rPr>
        <w:t>فَاعْدِلُوا</w:t>
      </w:r>
      <w:r w:rsidRPr="00730FF9">
        <w:rPr>
          <w:rStyle w:val="libAlaemChar"/>
          <w:rtl/>
        </w:rPr>
        <w:t>)</w:t>
      </w:r>
      <w:r w:rsidRPr="00A62F9C">
        <w:rPr>
          <w:rtl/>
        </w:rPr>
        <w:t xml:space="preserve"> فيه</w:t>
      </w:r>
      <w:r>
        <w:rPr>
          <w:rtl/>
        </w:rPr>
        <w:t xml:space="preserve">، </w:t>
      </w:r>
      <w:r w:rsidRPr="00A62F9C">
        <w:rPr>
          <w:rtl/>
        </w:rPr>
        <w:t>أي</w:t>
      </w:r>
      <w:r>
        <w:rPr>
          <w:rtl/>
        </w:rPr>
        <w:t xml:space="preserve">: </w:t>
      </w:r>
      <w:r w:rsidRPr="00A62F9C">
        <w:rPr>
          <w:rtl/>
        </w:rPr>
        <w:t xml:space="preserve">فقولوا الحقّ </w:t>
      </w:r>
      <w:r w:rsidRPr="00730FF9">
        <w:rPr>
          <w:rStyle w:val="libAlaemChar"/>
          <w:rtl/>
        </w:rPr>
        <w:t>(</w:t>
      </w:r>
      <w:r w:rsidRPr="00AA6577">
        <w:rPr>
          <w:rStyle w:val="libAieChar"/>
          <w:rtl/>
        </w:rPr>
        <w:t>وَلَوْ كانَ</w:t>
      </w:r>
      <w:r w:rsidRPr="00730FF9">
        <w:rPr>
          <w:rStyle w:val="libAlaemChar"/>
          <w:rtl/>
        </w:rPr>
        <w:t>)</w:t>
      </w:r>
      <w:r w:rsidRPr="00A62F9C">
        <w:rPr>
          <w:rtl/>
        </w:rPr>
        <w:t xml:space="preserve"> المقول له أو عليه في شهادة وغيرها </w:t>
      </w:r>
      <w:r w:rsidRPr="00730FF9">
        <w:rPr>
          <w:rStyle w:val="libAlaemChar"/>
          <w:rtl/>
        </w:rPr>
        <w:t>(</w:t>
      </w:r>
      <w:r w:rsidRPr="00AA6577">
        <w:rPr>
          <w:rStyle w:val="libAieChar"/>
          <w:rtl/>
        </w:rPr>
        <w:t>ذا قُرْبى</w:t>
      </w:r>
      <w:r w:rsidRPr="00730FF9">
        <w:rPr>
          <w:rStyle w:val="libAlaemChar"/>
          <w:rtl/>
        </w:rPr>
        <w:t>)</w:t>
      </w:r>
      <w:r w:rsidRPr="00A62F9C">
        <w:rPr>
          <w:rtl/>
        </w:rPr>
        <w:t xml:space="preserve"> من ذوي قرابتكم. فما ينبغي أن يزيد في القول أو ينقص</w:t>
      </w:r>
      <w:r>
        <w:rPr>
          <w:rtl/>
        </w:rPr>
        <w:t xml:space="preserve">، </w:t>
      </w:r>
      <w:r w:rsidRPr="00A62F9C">
        <w:rPr>
          <w:rtl/>
        </w:rPr>
        <w:t xml:space="preserve">كقوله </w:t>
      </w:r>
      <w:r w:rsidRPr="00730FF9">
        <w:rPr>
          <w:rStyle w:val="libAlaemChar"/>
          <w:rtl/>
        </w:rPr>
        <w:t>(</w:t>
      </w:r>
      <w:r w:rsidRPr="00AA6577">
        <w:rPr>
          <w:rStyle w:val="libAieChar"/>
          <w:rtl/>
        </w:rPr>
        <w:t>وَلَوْ عَلى أَنْفُسِكُمْ أَوِ الْوالِدَيْنِ وَالْأَقْرَبِينَ</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w:t>
      </w:r>
      <w:r w:rsidRPr="00730FF9">
        <w:rPr>
          <w:rStyle w:val="libAlaemChar"/>
          <w:rtl/>
        </w:rPr>
        <w:t>(</w:t>
      </w:r>
      <w:r w:rsidRPr="00AA6577">
        <w:rPr>
          <w:rStyle w:val="libAieChar"/>
          <w:rtl/>
        </w:rPr>
        <w:t>وَبِعَهْدِ اللهِ</w:t>
      </w:r>
      <w:r w:rsidRPr="00730FF9">
        <w:rPr>
          <w:rStyle w:val="libAlaemChar"/>
          <w:rtl/>
        </w:rPr>
        <w:t>)</w:t>
      </w:r>
      <w:r w:rsidRPr="00A62F9C">
        <w:rPr>
          <w:rtl/>
        </w:rPr>
        <w:t xml:space="preserve"> أي</w:t>
      </w:r>
      <w:r>
        <w:rPr>
          <w:rtl/>
        </w:rPr>
        <w:t xml:space="preserve">: </w:t>
      </w:r>
      <w:r w:rsidRPr="00A62F9C">
        <w:rPr>
          <w:rtl/>
        </w:rPr>
        <w:t xml:space="preserve">ما عهد إليكم من ملازمة العدل وتأدية أحكام الشرع </w:t>
      </w:r>
      <w:r w:rsidRPr="00730FF9">
        <w:rPr>
          <w:rStyle w:val="libAlaemChar"/>
          <w:rtl/>
        </w:rPr>
        <w:t>(</w:t>
      </w:r>
      <w:r w:rsidRPr="00AA6577">
        <w:rPr>
          <w:rStyle w:val="libAieChar"/>
          <w:rtl/>
        </w:rPr>
        <w:t>أَوْفُوا</w:t>
      </w:r>
      <w:r w:rsidRPr="00730FF9">
        <w:rPr>
          <w:rStyle w:val="libAlaemChar"/>
          <w:rtl/>
        </w:rPr>
        <w:t>)</w:t>
      </w:r>
      <w:r w:rsidRPr="00A62F9C">
        <w:rPr>
          <w:rtl/>
        </w:rPr>
        <w:t xml:space="preserve"> بالامتثال </w:t>
      </w:r>
      <w:r w:rsidRPr="00730FF9">
        <w:rPr>
          <w:rStyle w:val="libAlaemChar"/>
          <w:rtl/>
        </w:rPr>
        <w:t>(</w:t>
      </w:r>
      <w:r w:rsidRPr="00AA6577">
        <w:rPr>
          <w:rStyle w:val="libAieChar"/>
          <w:rtl/>
        </w:rPr>
        <w:t>ذلِكُمْ وَصَّاكُمْ بِهِ لَعَلَّكُمْ تَذَكَّرُونَ</w:t>
      </w:r>
      <w:r w:rsidRPr="00730FF9">
        <w:rPr>
          <w:rStyle w:val="libAlaemChar"/>
          <w:rtl/>
        </w:rPr>
        <w:t>)</w:t>
      </w:r>
      <w:r w:rsidRPr="00A62F9C">
        <w:rPr>
          <w:rtl/>
        </w:rPr>
        <w:t xml:space="preserve"> تتّعظون به.</w:t>
      </w:r>
    </w:p>
    <w:p w14:paraId="31C6E476" w14:textId="77777777" w:rsidR="00F77B7E" w:rsidRPr="00A62F9C" w:rsidRDefault="00F77B7E" w:rsidP="00C70806">
      <w:pPr>
        <w:pStyle w:val="libNormal"/>
        <w:rPr>
          <w:rtl/>
        </w:rPr>
      </w:pPr>
      <w:r w:rsidRPr="00730FF9">
        <w:rPr>
          <w:rStyle w:val="libAlaemChar"/>
          <w:rtl/>
        </w:rPr>
        <w:t>(</w:t>
      </w:r>
      <w:r w:rsidRPr="00AA6577">
        <w:rPr>
          <w:rStyle w:val="libAieChar"/>
          <w:rtl/>
        </w:rPr>
        <w:t>وَأَنَّ هذا صِراطِي مُسْتَقِيماً</w:t>
      </w:r>
      <w:r w:rsidRPr="00730FF9">
        <w:rPr>
          <w:rStyle w:val="libAlaemChar"/>
          <w:rtl/>
        </w:rPr>
        <w:t>)</w:t>
      </w:r>
      <w:r w:rsidRPr="00A62F9C">
        <w:rPr>
          <w:rtl/>
        </w:rPr>
        <w:t xml:space="preserve"> الإشارة فيه إلى ما ذكر في السورة</w:t>
      </w:r>
      <w:r>
        <w:rPr>
          <w:rtl/>
        </w:rPr>
        <w:t xml:space="preserve">، </w:t>
      </w:r>
      <w:r w:rsidRPr="00A62F9C">
        <w:rPr>
          <w:rtl/>
        </w:rPr>
        <w:t>فإنّها بأسرها في إثبات التوحيد والنبوّة وبيان الشريعة. وقرأ حمزة والكسائي</w:t>
      </w:r>
      <w:r>
        <w:rPr>
          <w:rtl/>
        </w:rPr>
        <w:t xml:space="preserve">: </w:t>
      </w:r>
      <w:r w:rsidRPr="00A62F9C">
        <w:rPr>
          <w:rtl/>
        </w:rPr>
        <w:t>إنّ بالكسر على الاستئناف</w:t>
      </w:r>
      <w:r>
        <w:rPr>
          <w:rtl/>
        </w:rPr>
        <w:t xml:space="preserve">، </w:t>
      </w:r>
      <w:r w:rsidRPr="00A62F9C">
        <w:rPr>
          <w:rtl/>
        </w:rPr>
        <w:t>وابن عامر ويعقوب بالفتح والتخفيف</w:t>
      </w:r>
      <w:r>
        <w:rPr>
          <w:rtl/>
        </w:rPr>
        <w:t xml:space="preserve">، </w:t>
      </w:r>
      <w:r w:rsidRPr="00A62F9C">
        <w:rPr>
          <w:rtl/>
        </w:rPr>
        <w:t>والباقون بالفتح مشدّدة بتقدير اللام</w:t>
      </w:r>
      <w:r>
        <w:rPr>
          <w:rtl/>
        </w:rPr>
        <w:t xml:space="preserve">، </w:t>
      </w:r>
      <w:r w:rsidRPr="00A62F9C">
        <w:rPr>
          <w:rtl/>
        </w:rPr>
        <w:t>على أنّه علّة لقوله</w:t>
      </w:r>
      <w:r>
        <w:rPr>
          <w:rtl/>
        </w:rPr>
        <w:t xml:space="preserve">: </w:t>
      </w:r>
      <w:r w:rsidRPr="00730FF9">
        <w:rPr>
          <w:rStyle w:val="libAlaemChar"/>
          <w:rtl/>
        </w:rPr>
        <w:t>(</w:t>
      </w:r>
      <w:r w:rsidRPr="00AA6577">
        <w:rPr>
          <w:rStyle w:val="libAieChar"/>
          <w:rtl/>
        </w:rPr>
        <w:t>فَاتَّبِعُوهُ</w:t>
      </w:r>
      <w:r w:rsidRPr="00730FF9">
        <w:rPr>
          <w:rStyle w:val="libAlaemChar"/>
          <w:rtl/>
        </w:rPr>
        <w:t>)</w:t>
      </w:r>
      <w:r w:rsidRPr="00A62F9C">
        <w:rPr>
          <w:rtl/>
        </w:rPr>
        <w:t xml:space="preserve"> أي</w:t>
      </w:r>
      <w:r>
        <w:rPr>
          <w:rtl/>
        </w:rPr>
        <w:t xml:space="preserve">: </w:t>
      </w:r>
      <w:r w:rsidRPr="00A62F9C">
        <w:rPr>
          <w:rtl/>
        </w:rPr>
        <w:t>فاتّبعوا ما في هذه السورة</w:t>
      </w:r>
      <w:r>
        <w:rPr>
          <w:rtl/>
        </w:rPr>
        <w:t xml:space="preserve">، </w:t>
      </w:r>
      <w:r w:rsidRPr="00A62F9C">
        <w:rPr>
          <w:rtl/>
        </w:rPr>
        <w:t>لأنّه صراطي مستقيما. وقرأ ابن عامر</w:t>
      </w:r>
      <w:r>
        <w:rPr>
          <w:rtl/>
        </w:rPr>
        <w:t xml:space="preserve">: </w:t>
      </w:r>
      <w:r w:rsidRPr="00A62F9C">
        <w:rPr>
          <w:rtl/>
        </w:rPr>
        <w:t>صراطي بفتح الياء.</w:t>
      </w:r>
    </w:p>
    <w:p w14:paraId="363748DA" w14:textId="77777777" w:rsidR="00F77B7E" w:rsidRPr="00A62F9C" w:rsidRDefault="00F77B7E" w:rsidP="00C70806">
      <w:pPr>
        <w:pStyle w:val="libNormal"/>
        <w:rPr>
          <w:rtl/>
        </w:rPr>
      </w:pPr>
      <w:r w:rsidRPr="00730FF9">
        <w:rPr>
          <w:rStyle w:val="libAlaemChar"/>
          <w:rtl/>
        </w:rPr>
        <w:t>(</w:t>
      </w:r>
      <w:r w:rsidRPr="00AA6577">
        <w:rPr>
          <w:rStyle w:val="libAieChar"/>
          <w:rtl/>
        </w:rPr>
        <w:t>وَلا تَتَّبِعُوا السُّبُلَ</w:t>
      </w:r>
      <w:r w:rsidRPr="00730FF9">
        <w:rPr>
          <w:rStyle w:val="libAlaemChar"/>
          <w:rtl/>
        </w:rPr>
        <w:t>)</w:t>
      </w:r>
      <w:r w:rsidRPr="00A62F9C">
        <w:rPr>
          <w:rtl/>
        </w:rPr>
        <w:t xml:space="preserve"> الأديان المختلفة</w:t>
      </w:r>
      <w:r>
        <w:rPr>
          <w:rtl/>
        </w:rPr>
        <w:t xml:space="preserve">، </w:t>
      </w:r>
      <w:r w:rsidRPr="00A62F9C">
        <w:rPr>
          <w:rtl/>
        </w:rPr>
        <w:t>من اليهوديّة والنصرانيّة والمجوسيّة</w:t>
      </w:r>
      <w:r>
        <w:rPr>
          <w:rtl/>
        </w:rPr>
        <w:t xml:space="preserve">، </w:t>
      </w:r>
      <w:r w:rsidRPr="00A62F9C">
        <w:rPr>
          <w:rtl/>
        </w:rPr>
        <w:t>وسائر البدع والشبهات</w:t>
      </w:r>
      <w:r>
        <w:rPr>
          <w:rtl/>
        </w:rPr>
        <w:t xml:space="preserve">، </w:t>
      </w:r>
      <w:r w:rsidRPr="00A62F9C">
        <w:rPr>
          <w:rtl/>
        </w:rPr>
        <w:t>أو الطرق التابعة للهوى</w:t>
      </w:r>
      <w:r>
        <w:rPr>
          <w:rtl/>
        </w:rPr>
        <w:t xml:space="preserve">، </w:t>
      </w:r>
      <w:r w:rsidRPr="00A62F9C">
        <w:rPr>
          <w:rtl/>
        </w:rPr>
        <w:t>فإنّ مقتضى الحجّة واحد</w:t>
      </w:r>
      <w:r>
        <w:rPr>
          <w:rtl/>
        </w:rPr>
        <w:t xml:space="preserve">، </w:t>
      </w:r>
      <w:r w:rsidRPr="00A62F9C">
        <w:rPr>
          <w:rtl/>
        </w:rPr>
        <w:t>ومقتضى الهوى متعدّد</w:t>
      </w:r>
      <w:r>
        <w:rPr>
          <w:rtl/>
        </w:rPr>
        <w:t xml:space="preserve">، </w:t>
      </w:r>
      <w:r w:rsidRPr="00A62F9C">
        <w:rPr>
          <w:rtl/>
        </w:rPr>
        <w:t xml:space="preserve">لاختلاف الطبائع والعادات </w:t>
      </w:r>
      <w:r w:rsidRPr="00730FF9">
        <w:rPr>
          <w:rStyle w:val="libAlaemChar"/>
          <w:rtl/>
        </w:rPr>
        <w:t>(</w:t>
      </w:r>
      <w:r w:rsidRPr="00AA6577">
        <w:rPr>
          <w:rStyle w:val="libAieChar"/>
          <w:rtl/>
        </w:rPr>
        <w:t>فَتَفَرَّقَ بِكُمْ</w:t>
      </w:r>
      <w:r w:rsidRPr="00730FF9">
        <w:rPr>
          <w:rStyle w:val="libAlaemChar"/>
          <w:rtl/>
        </w:rPr>
        <w:t>)</w:t>
      </w:r>
      <w:r w:rsidRPr="00A62F9C">
        <w:rPr>
          <w:rtl/>
        </w:rPr>
        <w:t xml:space="preserve"> فتفرّقكم وتزيلكم </w:t>
      </w:r>
      <w:r w:rsidRPr="00730FF9">
        <w:rPr>
          <w:rStyle w:val="libAlaemChar"/>
          <w:rtl/>
        </w:rPr>
        <w:t>(</w:t>
      </w:r>
      <w:r w:rsidRPr="00AA6577">
        <w:rPr>
          <w:rStyle w:val="libAieChar"/>
          <w:rtl/>
        </w:rPr>
        <w:t>عَنْ سَبِيلِهِ</w:t>
      </w:r>
      <w:r w:rsidRPr="00730FF9">
        <w:rPr>
          <w:rStyle w:val="libAlaemChar"/>
          <w:rtl/>
        </w:rPr>
        <w:t>)</w:t>
      </w:r>
      <w:r w:rsidRPr="00A62F9C">
        <w:rPr>
          <w:rtl/>
        </w:rPr>
        <w:t xml:space="preserve"> عن صراط الله المستقيم</w:t>
      </w:r>
      <w:r>
        <w:rPr>
          <w:rtl/>
        </w:rPr>
        <w:t xml:space="preserve">، </w:t>
      </w:r>
      <w:r w:rsidRPr="00A62F9C">
        <w:rPr>
          <w:rtl/>
        </w:rPr>
        <w:t>وهو دين الإسلام.</w:t>
      </w:r>
    </w:p>
    <w:p w14:paraId="01F29FB4" w14:textId="77777777" w:rsidR="00F77B7E" w:rsidRPr="00A62F9C" w:rsidRDefault="00F77B7E" w:rsidP="00C70806">
      <w:pPr>
        <w:pStyle w:val="libNormal"/>
        <w:rPr>
          <w:rtl/>
        </w:rPr>
      </w:pPr>
      <w:r w:rsidRPr="00A62F9C">
        <w:rPr>
          <w:rtl/>
        </w:rPr>
        <w:t>وروي عن ابن مسعود</w:t>
      </w:r>
      <w:r>
        <w:rPr>
          <w:rtl/>
        </w:rPr>
        <w:t xml:space="preserve">: </w:t>
      </w:r>
      <w:r w:rsidRPr="00A62F9C">
        <w:rPr>
          <w:rtl/>
        </w:rPr>
        <w:t xml:space="preserve">«أنّ النبيّ </w:t>
      </w:r>
      <w:r w:rsidRPr="00730FF9">
        <w:rPr>
          <w:rStyle w:val="libAlaemChar"/>
          <w:rtl/>
        </w:rPr>
        <w:t>صلى‌الله‌عليه‌وآله‌وسلم</w:t>
      </w:r>
      <w:r w:rsidRPr="00A62F9C">
        <w:rPr>
          <w:rtl/>
        </w:rPr>
        <w:t xml:space="preserve"> خطّ خطّا ثمّ قال</w:t>
      </w:r>
      <w:r>
        <w:rPr>
          <w:rtl/>
        </w:rPr>
        <w:t xml:space="preserve">: </w:t>
      </w:r>
      <w:r w:rsidRPr="00A62F9C">
        <w:rPr>
          <w:rtl/>
        </w:rPr>
        <w:t>هذا سبيل الرشد ،</w:t>
      </w:r>
    </w:p>
    <w:p w14:paraId="53E55AF6" w14:textId="77777777" w:rsidR="00F77B7E" w:rsidRPr="00A62F9C" w:rsidRDefault="00F77B7E" w:rsidP="00410E11">
      <w:pPr>
        <w:pStyle w:val="libLine"/>
        <w:rPr>
          <w:rtl/>
        </w:rPr>
      </w:pPr>
      <w:r w:rsidRPr="00A62F9C">
        <w:rPr>
          <w:rtl/>
        </w:rPr>
        <w:t>__________________</w:t>
      </w:r>
    </w:p>
    <w:p w14:paraId="20DF6D68" w14:textId="77777777" w:rsidR="00F77B7E" w:rsidRPr="00A62F9C" w:rsidRDefault="00F77B7E" w:rsidP="0083551C">
      <w:pPr>
        <w:pStyle w:val="libFootnote0"/>
        <w:rPr>
          <w:rtl/>
        </w:rPr>
      </w:pPr>
      <w:r w:rsidRPr="00A62F9C">
        <w:rPr>
          <w:rtl/>
        </w:rPr>
        <w:t>4</w:t>
      </w:r>
      <w:r>
        <w:rPr>
          <w:rtl/>
        </w:rPr>
        <w:t xml:space="preserve">: </w:t>
      </w:r>
      <w:r w:rsidRPr="00A62F9C">
        <w:rPr>
          <w:rtl/>
        </w:rPr>
        <w:t>1573.</w:t>
      </w:r>
    </w:p>
    <w:p w14:paraId="3674F7B0" w14:textId="77777777" w:rsidR="00F77B7E" w:rsidRPr="00A62F9C" w:rsidRDefault="00F77B7E" w:rsidP="0083551C">
      <w:pPr>
        <w:pStyle w:val="libFootnote0"/>
        <w:rPr>
          <w:rtl/>
        </w:rPr>
      </w:pPr>
      <w:r>
        <w:rPr>
          <w:rtl/>
        </w:rPr>
        <w:t>(</w:t>
      </w:r>
      <w:r w:rsidRPr="00A62F9C">
        <w:rPr>
          <w:rtl/>
        </w:rPr>
        <w:t>1) النساء</w:t>
      </w:r>
      <w:r>
        <w:rPr>
          <w:rtl/>
        </w:rPr>
        <w:t xml:space="preserve">: </w:t>
      </w:r>
      <w:r w:rsidRPr="00A62F9C">
        <w:rPr>
          <w:rtl/>
        </w:rPr>
        <w:t>135.</w:t>
      </w:r>
    </w:p>
    <w:p w14:paraId="404EEAA9" w14:textId="77777777" w:rsidR="00F77B7E" w:rsidRPr="00A62F9C" w:rsidRDefault="00F77B7E" w:rsidP="00F52F7A">
      <w:pPr>
        <w:pStyle w:val="libNormal0"/>
        <w:rPr>
          <w:rtl/>
        </w:rPr>
      </w:pPr>
      <w:r>
        <w:rPr>
          <w:rtl/>
        </w:rPr>
        <w:br w:type="page"/>
      </w:r>
      <w:r w:rsidRPr="00A62F9C">
        <w:rPr>
          <w:rtl/>
        </w:rPr>
        <w:lastRenderedPageBreak/>
        <w:t>ثمّ خطّ عن يمينه وعن شماله خطوطا ثمّ قال</w:t>
      </w:r>
      <w:r>
        <w:rPr>
          <w:rtl/>
        </w:rPr>
        <w:t xml:space="preserve">: </w:t>
      </w:r>
      <w:r w:rsidRPr="00A62F9C">
        <w:rPr>
          <w:rtl/>
        </w:rPr>
        <w:t>هذه سبل</w:t>
      </w:r>
      <w:r>
        <w:rPr>
          <w:rtl/>
        </w:rPr>
        <w:t xml:space="preserve">، </w:t>
      </w:r>
      <w:r w:rsidRPr="00A62F9C">
        <w:rPr>
          <w:rtl/>
        </w:rPr>
        <w:t>على كلّ سبيل منها شيطان يدعو إليه</w:t>
      </w:r>
      <w:r>
        <w:rPr>
          <w:rtl/>
        </w:rPr>
        <w:t xml:space="preserve">، </w:t>
      </w:r>
      <w:r w:rsidRPr="00A62F9C">
        <w:rPr>
          <w:rtl/>
        </w:rPr>
        <w:t>ثمّ تلا هذه الآية</w:t>
      </w:r>
      <w:r>
        <w:rPr>
          <w:rtl/>
        </w:rPr>
        <w:t xml:space="preserve">: </w:t>
      </w:r>
      <w:r w:rsidRPr="00730FF9">
        <w:rPr>
          <w:rStyle w:val="libAlaemChar"/>
          <w:rtl/>
        </w:rPr>
        <w:t>(</w:t>
      </w:r>
      <w:r w:rsidRPr="00AA6577">
        <w:rPr>
          <w:rStyle w:val="libAieChar"/>
          <w:rtl/>
        </w:rPr>
        <w:t>وَأَنَّ هذا صِراطِي مُسْتَقِيماً</w:t>
      </w:r>
      <w:r w:rsidRPr="00730FF9">
        <w:rPr>
          <w:rStyle w:val="libAlaemChar"/>
          <w:rtl/>
        </w:rPr>
        <w:t>)</w:t>
      </w:r>
      <w:r>
        <w:rPr>
          <w:rtl/>
        </w:rPr>
        <w:t>.</w:t>
      </w:r>
    </w:p>
    <w:p w14:paraId="2E8D396D" w14:textId="77777777" w:rsidR="00F77B7E" w:rsidRPr="00A62F9C" w:rsidRDefault="00F77B7E" w:rsidP="00C70806">
      <w:pPr>
        <w:pStyle w:val="libNormal"/>
        <w:rPr>
          <w:rtl/>
        </w:rPr>
      </w:pPr>
      <w:r w:rsidRPr="00730FF9">
        <w:rPr>
          <w:rStyle w:val="libAlaemChar"/>
          <w:rtl/>
        </w:rPr>
        <w:t>(</w:t>
      </w:r>
      <w:r w:rsidRPr="00AA6577">
        <w:rPr>
          <w:rStyle w:val="libAieChar"/>
          <w:rtl/>
        </w:rPr>
        <w:t>ذلِكُمْ</w:t>
      </w:r>
      <w:r w:rsidRPr="00730FF9">
        <w:rPr>
          <w:rStyle w:val="libAlaemChar"/>
          <w:rtl/>
        </w:rPr>
        <w:t>)</w:t>
      </w:r>
      <w:r w:rsidRPr="00A62F9C">
        <w:rPr>
          <w:rtl/>
        </w:rPr>
        <w:t xml:space="preserve"> الاتّباع </w:t>
      </w:r>
      <w:r w:rsidRPr="00730FF9">
        <w:rPr>
          <w:rStyle w:val="libAlaemChar"/>
          <w:rtl/>
        </w:rPr>
        <w:t>(</w:t>
      </w:r>
      <w:r w:rsidRPr="00AA6577">
        <w:rPr>
          <w:rStyle w:val="libAieChar"/>
          <w:rtl/>
        </w:rPr>
        <w:t>وَصَّاكُمْ بِهِ لَعَلَّكُمْ تَتَّقُونَ</w:t>
      </w:r>
      <w:r w:rsidRPr="00730FF9">
        <w:rPr>
          <w:rStyle w:val="libAlaemChar"/>
          <w:rtl/>
        </w:rPr>
        <w:t>)</w:t>
      </w:r>
      <w:r w:rsidRPr="00A62F9C">
        <w:rPr>
          <w:rtl/>
        </w:rPr>
        <w:t xml:space="preserve"> عن الضلال والتفرّق عن الحقّ.</w:t>
      </w:r>
    </w:p>
    <w:p w14:paraId="7AE0D0E1" w14:textId="77777777" w:rsidR="00F77B7E" w:rsidRPr="00A62F9C" w:rsidRDefault="00F77B7E" w:rsidP="00C70806">
      <w:pPr>
        <w:pStyle w:val="libNormal"/>
        <w:rPr>
          <w:rtl/>
        </w:rPr>
      </w:pPr>
      <w:r w:rsidRPr="00A62F9C">
        <w:rPr>
          <w:rtl/>
        </w:rPr>
        <w:t>عن ابن عبّاس</w:t>
      </w:r>
      <w:r>
        <w:rPr>
          <w:rtl/>
        </w:rPr>
        <w:t xml:space="preserve">: </w:t>
      </w:r>
      <w:r w:rsidRPr="00A62F9C">
        <w:rPr>
          <w:rtl/>
        </w:rPr>
        <w:t>هذه الآيات محكمات لم ينسخها شيء من جميع الكتب</w:t>
      </w:r>
      <w:r>
        <w:rPr>
          <w:rtl/>
        </w:rPr>
        <w:t xml:space="preserve">، </w:t>
      </w:r>
      <w:r w:rsidRPr="00A62F9C">
        <w:rPr>
          <w:rtl/>
        </w:rPr>
        <w:t>وهي محرّمات على بني آدم كلّهم</w:t>
      </w:r>
      <w:r>
        <w:rPr>
          <w:rtl/>
        </w:rPr>
        <w:t xml:space="preserve">، </w:t>
      </w:r>
      <w:r w:rsidRPr="00A62F9C">
        <w:rPr>
          <w:rtl/>
        </w:rPr>
        <w:t>وهنّ أمّ الكتاب</w:t>
      </w:r>
      <w:r>
        <w:rPr>
          <w:rtl/>
        </w:rPr>
        <w:t xml:space="preserve">، </w:t>
      </w:r>
      <w:r w:rsidRPr="00A62F9C">
        <w:rPr>
          <w:rtl/>
        </w:rPr>
        <w:t>من عمل بهنّ دخل الجنّة</w:t>
      </w:r>
      <w:r>
        <w:rPr>
          <w:rtl/>
        </w:rPr>
        <w:t xml:space="preserve">، </w:t>
      </w:r>
      <w:r w:rsidRPr="00A62F9C">
        <w:rPr>
          <w:rtl/>
        </w:rPr>
        <w:t>ومن تركهنّ دخل النار.</w:t>
      </w:r>
    </w:p>
    <w:p w14:paraId="1DBA301E" w14:textId="77777777" w:rsidR="00F77B7E" w:rsidRPr="00A62F9C" w:rsidRDefault="00F77B7E" w:rsidP="00C70806">
      <w:pPr>
        <w:pStyle w:val="libNormal"/>
        <w:rPr>
          <w:rtl/>
        </w:rPr>
      </w:pPr>
      <w:r w:rsidRPr="00A62F9C">
        <w:rPr>
          <w:rtl/>
        </w:rPr>
        <w:t>وقال كعب الأحبار</w:t>
      </w:r>
      <w:r>
        <w:rPr>
          <w:rtl/>
        </w:rPr>
        <w:t xml:space="preserve">: </w:t>
      </w:r>
      <w:r w:rsidRPr="00A62F9C">
        <w:rPr>
          <w:rtl/>
        </w:rPr>
        <w:t>والّذي نفس كعب بيده إنّ هذه الآيات لأوّل شيء في التوراة</w:t>
      </w:r>
      <w:r>
        <w:rPr>
          <w:rtl/>
        </w:rPr>
        <w:t xml:space="preserve">، </w:t>
      </w:r>
      <w:r w:rsidRPr="00730FF9">
        <w:rPr>
          <w:rStyle w:val="libAlaemChar"/>
          <w:rtl/>
        </w:rPr>
        <w:t>(</w:t>
      </w:r>
      <w:r w:rsidRPr="00AA6577">
        <w:rPr>
          <w:rStyle w:val="libAieChar"/>
          <w:rtl/>
        </w:rPr>
        <w:t>بِسْمِ اللهِ الرَّحْمنِ الرَّحِيمِ</w:t>
      </w:r>
      <w:r w:rsidRPr="00730FF9">
        <w:rPr>
          <w:rStyle w:val="libAlaemChar"/>
          <w:rtl/>
        </w:rPr>
        <w:t>)</w:t>
      </w:r>
      <w:r>
        <w:rPr>
          <w:rtl/>
        </w:rPr>
        <w:t xml:space="preserve">: </w:t>
      </w:r>
      <w:r w:rsidRPr="00730FF9">
        <w:rPr>
          <w:rStyle w:val="libAlaemChar"/>
          <w:rtl/>
        </w:rPr>
        <w:t>(</w:t>
      </w:r>
      <w:r w:rsidRPr="00AA6577">
        <w:rPr>
          <w:rStyle w:val="libAieChar"/>
          <w:rtl/>
        </w:rPr>
        <w:t>قُلْ تَعالَوْا أَتْلُ ما حَرَّمَ رَبُّكُمْ عَلَيْكُمْ</w:t>
      </w:r>
      <w:r w:rsidRPr="00730FF9">
        <w:rPr>
          <w:rStyle w:val="libAlaemChar"/>
          <w:rtl/>
        </w:rPr>
        <w:t>)</w:t>
      </w:r>
      <w:r w:rsidRPr="00A62F9C">
        <w:rPr>
          <w:rtl/>
        </w:rPr>
        <w:t xml:space="preserve"> الآيات.</w:t>
      </w:r>
    </w:p>
    <w:p w14:paraId="0AD4A36D" w14:textId="77777777" w:rsidR="00F77B7E" w:rsidRPr="00A62F9C" w:rsidRDefault="00F77B7E" w:rsidP="00C70806">
      <w:pPr>
        <w:pStyle w:val="libNormal"/>
        <w:rPr>
          <w:rtl/>
        </w:rPr>
      </w:pPr>
      <w:r w:rsidRPr="00730FF9">
        <w:rPr>
          <w:rStyle w:val="libAlaemChar"/>
          <w:rtl/>
        </w:rPr>
        <w:t>(</w:t>
      </w:r>
      <w:r w:rsidRPr="00AA6577">
        <w:rPr>
          <w:rStyle w:val="libAieChar"/>
          <w:rtl/>
        </w:rPr>
        <w:t>ثُمَّ آتَيْنا مُوسَى الْكِتابَ تَماماً عَلَى الَّذِي أَحْسَنَ وَتَفْصِيلاً لِكُلِّ شَيْءٍ وَهُدىً وَرَحْمَةً لَعَلَّهُمْ بِلِقاءِ رَبِّهِمْ يُؤْمِنُونَ (154) وَهذا كِتابٌ أَنْزَلْناهُ مُبارَكٌ فَاتَّبِعُوهُ وَاتَّقُوا لَعَلَّكُمْ تُرْحَمُونَ (155) أَنْ تَقُولُوا إِنَّما أُنْزِلَ الْكِتابُ عَلى طائِفَتَيْنِ مِنْ قَبْلِنا وَإِنْ كُنَّا عَنْ دِراسَتِهِمْ لَغافِلِينَ (156) أَوْ تَقُولُوا لَوْ أَنَّا أُنْزِلَ عَلَيْنَا الْكِتابُ لَكُنَّا أَهْدى مِنْهُمْ فَقَدْ جاءَكُمْ بَيِّنَةٌ مِنْ رَبِّكُمْ وَهُدىً وَرَحْمَةٌ فَمَنْ أَظْلَمُ مِمَّنْ كَذَّبَ بِآياتِ اللهِ وَصَدَفَ عَنْها سَنَجْزِي الَّذِينَ يَصْدِفُونَ عَنْ آياتِنا سُوءَ الْعَذابِ بِما كانُوا يَصْدِفُونَ (157)</w:t>
      </w:r>
      <w:r w:rsidRPr="00730FF9">
        <w:rPr>
          <w:rStyle w:val="libAlaemChar"/>
          <w:rtl/>
        </w:rPr>
        <w:t>)</w:t>
      </w:r>
    </w:p>
    <w:p w14:paraId="1A8E4CBD" w14:textId="77777777" w:rsidR="00F77B7E" w:rsidRPr="00A62F9C" w:rsidRDefault="00F77B7E" w:rsidP="00C70806">
      <w:pPr>
        <w:pStyle w:val="libNormal"/>
        <w:rPr>
          <w:rtl/>
        </w:rPr>
      </w:pPr>
      <w:r w:rsidRPr="00730FF9">
        <w:rPr>
          <w:rStyle w:val="libAlaemChar"/>
          <w:rtl/>
        </w:rPr>
        <w:t>(</w:t>
      </w:r>
      <w:r w:rsidRPr="00AA6577">
        <w:rPr>
          <w:rStyle w:val="libAieChar"/>
          <w:rtl/>
        </w:rPr>
        <w:t>ثُمَّ آتَيْنا مُوسَى الْكِتابَ</w:t>
      </w:r>
      <w:r w:rsidRPr="00730FF9">
        <w:rPr>
          <w:rStyle w:val="libAlaemChar"/>
          <w:rtl/>
        </w:rPr>
        <w:t>)</w:t>
      </w:r>
      <w:r w:rsidRPr="00A62F9C">
        <w:rPr>
          <w:rtl/>
        </w:rPr>
        <w:t xml:space="preserve"> عطف على «وصّاكم»</w:t>
      </w:r>
      <w:r>
        <w:rPr>
          <w:rtl/>
        </w:rPr>
        <w:t>.</w:t>
      </w:r>
      <w:r w:rsidRPr="00A62F9C">
        <w:rPr>
          <w:rtl/>
        </w:rPr>
        <w:t xml:space="preserve"> </w:t>
      </w:r>
      <w:r>
        <w:rPr>
          <w:rtl/>
        </w:rPr>
        <w:t>و «</w:t>
      </w:r>
      <w:r w:rsidRPr="00A62F9C">
        <w:rPr>
          <w:rtl/>
        </w:rPr>
        <w:t>ثمّ» للتراخي في</w:t>
      </w:r>
    </w:p>
    <w:p w14:paraId="6022B4B7" w14:textId="77777777" w:rsidR="00F77B7E" w:rsidRPr="00A62F9C" w:rsidRDefault="00F77B7E" w:rsidP="00F52F7A">
      <w:pPr>
        <w:pStyle w:val="libNormal0"/>
        <w:rPr>
          <w:rtl/>
        </w:rPr>
      </w:pPr>
      <w:r>
        <w:rPr>
          <w:rtl/>
        </w:rPr>
        <w:br w:type="page"/>
      </w:r>
      <w:r w:rsidRPr="00A62F9C">
        <w:rPr>
          <w:rtl/>
        </w:rPr>
        <w:lastRenderedPageBreak/>
        <w:t>الأخبار</w:t>
      </w:r>
      <w:r>
        <w:rPr>
          <w:rtl/>
        </w:rPr>
        <w:t xml:space="preserve">، </w:t>
      </w:r>
      <w:r w:rsidRPr="00A62F9C">
        <w:rPr>
          <w:rtl/>
        </w:rPr>
        <w:t>أو للتفاوت في الرتبة</w:t>
      </w:r>
      <w:r>
        <w:rPr>
          <w:rtl/>
        </w:rPr>
        <w:t xml:space="preserve">، </w:t>
      </w:r>
      <w:r w:rsidRPr="00A62F9C">
        <w:rPr>
          <w:rtl/>
        </w:rPr>
        <w:t>كأنّه قيل</w:t>
      </w:r>
      <w:r>
        <w:rPr>
          <w:rtl/>
        </w:rPr>
        <w:t xml:space="preserve">: </w:t>
      </w:r>
      <w:r w:rsidRPr="00A62F9C">
        <w:rPr>
          <w:rtl/>
        </w:rPr>
        <w:t>ذلكم وصّاكم به قديما وحديثا</w:t>
      </w:r>
      <w:r>
        <w:rPr>
          <w:rtl/>
        </w:rPr>
        <w:t xml:space="preserve">، </w:t>
      </w:r>
      <w:r w:rsidRPr="00A62F9C">
        <w:rPr>
          <w:rtl/>
        </w:rPr>
        <w:t>ثمّ أعظم من ذلك أنّا آتينا موسى الكتاب. وقيل</w:t>
      </w:r>
      <w:r>
        <w:rPr>
          <w:rtl/>
        </w:rPr>
        <w:t xml:space="preserve">: </w:t>
      </w:r>
      <w:r w:rsidRPr="00A62F9C">
        <w:rPr>
          <w:rtl/>
        </w:rPr>
        <w:t>هو عطف على ما تقدّم من قوله</w:t>
      </w:r>
      <w:r>
        <w:rPr>
          <w:rtl/>
        </w:rPr>
        <w:t xml:space="preserve">: </w:t>
      </w:r>
      <w:r w:rsidRPr="00730FF9">
        <w:rPr>
          <w:rStyle w:val="libAlaemChar"/>
          <w:rtl/>
        </w:rPr>
        <w:t>(</w:t>
      </w:r>
      <w:r w:rsidRPr="00AA6577">
        <w:rPr>
          <w:rStyle w:val="libAieChar"/>
          <w:rtl/>
        </w:rPr>
        <w:t>وَوَهَبْنا لَهُ إِسْحاقَ وَيَعْقُوبَ</w:t>
      </w:r>
      <w:r w:rsidRPr="00730FF9">
        <w:rPr>
          <w:rStyle w:val="libAlaemChar"/>
          <w:rtl/>
        </w:rPr>
        <w:t>)</w:t>
      </w:r>
      <w:r w:rsidRPr="00A62F9C">
        <w:rPr>
          <w:rtl/>
        </w:rPr>
        <w:t xml:space="preserve"> </w:t>
      </w:r>
      <w:r w:rsidRPr="005D2F9F">
        <w:rPr>
          <w:rStyle w:val="libFootnotenumChar"/>
          <w:rtl/>
        </w:rPr>
        <w:t>(1)</w:t>
      </w:r>
      <w:r>
        <w:rPr>
          <w:rtl/>
        </w:rPr>
        <w:t>.</w:t>
      </w:r>
    </w:p>
    <w:p w14:paraId="2E7BCA51" w14:textId="77777777" w:rsidR="00F77B7E" w:rsidRPr="00A62F9C" w:rsidRDefault="00F77B7E" w:rsidP="00C70806">
      <w:pPr>
        <w:pStyle w:val="libNormal"/>
        <w:rPr>
          <w:rtl/>
        </w:rPr>
      </w:pPr>
      <w:r w:rsidRPr="00730FF9">
        <w:rPr>
          <w:rStyle w:val="libAlaemChar"/>
          <w:rtl/>
        </w:rPr>
        <w:t>(</w:t>
      </w:r>
      <w:r w:rsidRPr="00AA6577">
        <w:rPr>
          <w:rStyle w:val="libAieChar"/>
          <w:rtl/>
        </w:rPr>
        <w:t>تَماماً</w:t>
      </w:r>
      <w:r w:rsidRPr="00730FF9">
        <w:rPr>
          <w:rStyle w:val="libAlaemChar"/>
          <w:rtl/>
        </w:rPr>
        <w:t>)</w:t>
      </w:r>
      <w:r w:rsidRPr="00A62F9C">
        <w:rPr>
          <w:rtl/>
        </w:rPr>
        <w:t xml:space="preserve"> للكرامة والنعمة </w:t>
      </w:r>
      <w:r w:rsidRPr="00730FF9">
        <w:rPr>
          <w:rStyle w:val="libAlaemChar"/>
          <w:rtl/>
        </w:rPr>
        <w:t>(</w:t>
      </w:r>
      <w:r w:rsidRPr="00AA6577">
        <w:rPr>
          <w:rStyle w:val="libAieChar"/>
          <w:rtl/>
        </w:rPr>
        <w:t>عَلَى الَّذِي أَحْسَنَ</w:t>
      </w:r>
      <w:r w:rsidRPr="00730FF9">
        <w:rPr>
          <w:rStyle w:val="libAlaemChar"/>
          <w:rtl/>
        </w:rPr>
        <w:t>)</w:t>
      </w:r>
      <w:r w:rsidRPr="00A62F9C">
        <w:rPr>
          <w:rtl/>
        </w:rPr>
        <w:t xml:space="preserve"> على كلّ من أحسن القيام به</w:t>
      </w:r>
      <w:r>
        <w:rPr>
          <w:rtl/>
        </w:rPr>
        <w:t xml:space="preserve">، </w:t>
      </w:r>
      <w:r w:rsidRPr="00A62F9C">
        <w:rPr>
          <w:rtl/>
        </w:rPr>
        <w:t>أي</w:t>
      </w:r>
      <w:r>
        <w:rPr>
          <w:rtl/>
        </w:rPr>
        <w:t xml:space="preserve">: </w:t>
      </w:r>
      <w:r w:rsidRPr="00A62F9C">
        <w:rPr>
          <w:rtl/>
        </w:rPr>
        <w:t>من كان محسنا صالحا</w:t>
      </w:r>
      <w:r>
        <w:rPr>
          <w:rtl/>
        </w:rPr>
        <w:t xml:space="preserve">، </w:t>
      </w:r>
      <w:r w:rsidRPr="00A62F9C">
        <w:rPr>
          <w:rtl/>
        </w:rPr>
        <w:t>يريد به جنس المحسنين. أو على الّذي أحسن تبليغه</w:t>
      </w:r>
      <w:r>
        <w:rPr>
          <w:rtl/>
        </w:rPr>
        <w:t xml:space="preserve">، </w:t>
      </w:r>
      <w:r w:rsidRPr="00A62F9C">
        <w:rPr>
          <w:rtl/>
        </w:rPr>
        <w:t>وهو موسى. أو تماما على ما أحسنه موسى من العلم والشرائع</w:t>
      </w:r>
      <w:r>
        <w:rPr>
          <w:rtl/>
        </w:rPr>
        <w:t xml:space="preserve">، </w:t>
      </w:r>
      <w:r w:rsidRPr="00A62F9C">
        <w:rPr>
          <w:rtl/>
        </w:rPr>
        <w:t>من</w:t>
      </w:r>
      <w:r>
        <w:rPr>
          <w:rtl/>
        </w:rPr>
        <w:t xml:space="preserve">: </w:t>
      </w:r>
      <w:r w:rsidRPr="00A62F9C">
        <w:rPr>
          <w:rtl/>
        </w:rPr>
        <w:t>أحسن الشيء إذا أجاد معرفته</w:t>
      </w:r>
      <w:r>
        <w:rPr>
          <w:rtl/>
        </w:rPr>
        <w:t xml:space="preserve">، </w:t>
      </w:r>
      <w:r w:rsidRPr="00A62F9C">
        <w:rPr>
          <w:rtl/>
        </w:rPr>
        <w:t>أي</w:t>
      </w:r>
      <w:r>
        <w:rPr>
          <w:rtl/>
        </w:rPr>
        <w:t xml:space="preserve">: </w:t>
      </w:r>
      <w:r w:rsidRPr="00A62F9C">
        <w:rPr>
          <w:rtl/>
        </w:rPr>
        <w:t>زيادة على علمه إتماما له.</w:t>
      </w:r>
    </w:p>
    <w:p w14:paraId="5E0D463D" w14:textId="77777777" w:rsidR="00F77B7E" w:rsidRPr="00A62F9C" w:rsidRDefault="00F77B7E" w:rsidP="00C70806">
      <w:pPr>
        <w:pStyle w:val="libNormal"/>
        <w:rPr>
          <w:rtl/>
        </w:rPr>
      </w:pPr>
      <w:r w:rsidRPr="00730FF9">
        <w:rPr>
          <w:rStyle w:val="libAlaemChar"/>
          <w:rtl/>
        </w:rPr>
        <w:t>(</w:t>
      </w:r>
      <w:r w:rsidRPr="00AA6577">
        <w:rPr>
          <w:rStyle w:val="libAieChar"/>
          <w:rtl/>
        </w:rPr>
        <w:t>وَتَفْصِيلاً لِكُلِّ شَيْءٍ</w:t>
      </w:r>
      <w:r w:rsidRPr="00730FF9">
        <w:rPr>
          <w:rStyle w:val="libAlaemChar"/>
          <w:rtl/>
        </w:rPr>
        <w:t>)</w:t>
      </w:r>
      <w:r w:rsidRPr="00A62F9C">
        <w:rPr>
          <w:rtl/>
        </w:rPr>
        <w:t xml:space="preserve"> وبيانا مفصّلا لكلّ ما يحتاج إليه في الدين. وهو عطف على «تماما»</w:t>
      </w:r>
      <w:r>
        <w:rPr>
          <w:rtl/>
        </w:rPr>
        <w:t>.</w:t>
      </w:r>
      <w:r w:rsidRPr="00A62F9C">
        <w:rPr>
          <w:rtl/>
        </w:rPr>
        <w:t xml:space="preserve"> ونصبهما يحتمل العلّة والحال والمصدر.</w:t>
      </w:r>
    </w:p>
    <w:p w14:paraId="3E4C7092" w14:textId="77777777" w:rsidR="00F77B7E" w:rsidRPr="00A62F9C" w:rsidRDefault="00F77B7E" w:rsidP="00C70806">
      <w:pPr>
        <w:pStyle w:val="libNormal"/>
        <w:rPr>
          <w:rtl/>
        </w:rPr>
      </w:pPr>
      <w:r w:rsidRPr="00730FF9">
        <w:rPr>
          <w:rStyle w:val="libAlaemChar"/>
          <w:rtl/>
        </w:rPr>
        <w:t>(</w:t>
      </w:r>
      <w:r w:rsidRPr="00AA6577">
        <w:rPr>
          <w:rStyle w:val="libAieChar"/>
          <w:rtl/>
        </w:rPr>
        <w:t>وَهُدىً وَرَحْمَةً لَعَلَّهُمْ</w:t>
      </w:r>
      <w:r w:rsidRPr="00730FF9">
        <w:rPr>
          <w:rStyle w:val="libAlaemChar"/>
          <w:rtl/>
        </w:rPr>
        <w:t>)</w:t>
      </w:r>
      <w:r w:rsidRPr="00A62F9C">
        <w:rPr>
          <w:rtl/>
        </w:rPr>
        <w:t xml:space="preserve"> لعلّ بني إسرائيل </w:t>
      </w:r>
      <w:r w:rsidRPr="00730FF9">
        <w:rPr>
          <w:rStyle w:val="libAlaemChar"/>
          <w:rtl/>
        </w:rPr>
        <w:t>(</w:t>
      </w:r>
      <w:r w:rsidRPr="00AA6577">
        <w:rPr>
          <w:rStyle w:val="libAieChar"/>
          <w:rtl/>
        </w:rPr>
        <w:t>بِلِقاءِ رَبِّهِمْ يُؤْمِنُونَ</w:t>
      </w:r>
      <w:r w:rsidRPr="00730FF9">
        <w:rPr>
          <w:rStyle w:val="libAlaemChar"/>
          <w:rtl/>
        </w:rPr>
        <w:t>)</w:t>
      </w:r>
      <w:r w:rsidRPr="00A62F9C">
        <w:rPr>
          <w:rtl/>
        </w:rPr>
        <w:t xml:space="preserve"> أي</w:t>
      </w:r>
      <w:r>
        <w:rPr>
          <w:rtl/>
        </w:rPr>
        <w:t xml:space="preserve">: </w:t>
      </w:r>
      <w:r w:rsidRPr="00A62F9C">
        <w:rPr>
          <w:rtl/>
        </w:rPr>
        <w:t>بلقائه للجزاء.</w:t>
      </w:r>
    </w:p>
    <w:p w14:paraId="158765C9" w14:textId="77777777" w:rsidR="00F77B7E" w:rsidRPr="00A62F9C" w:rsidRDefault="00F77B7E" w:rsidP="00C70806">
      <w:pPr>
        <w:pStyle w:val="libNormal"/>
        <w:rPr>
          <w:rtl/>
        </w:rPr>
      </w:pPr>
      <w:r w:rsidRPr="00730FF9">
        <w:rPr>
          <w:rStyle w:val="libAlaemChar"/>
          <w:rtl/>
        </w:rPr>
        <w:t>(</w:t>
      </w:r>
      <w:r w:rsidRPr="00AA6577">
        <w:rPr>
          <w:rStyle w:val="libAieChar"/>
          <w:rtl/>
        </w:rPr>
        <w:t>وَهذا</w:t>
      </w:r>
      <w:r w:rsidRPr="00730FF9">
        <w:rPr>
          <w:rStyle w:val="libAlaemChar"/>
          <w:rtl/>
        </w:rPr>
        <w:t>)</w:t>
      </w:r>
      <w:r w:rsidRPr="00A62F9C">
        <w:rPr>
          <w:rtl/>
        </w:rPr>
        <w:t xml:space="preserve"> يعني</w:t>
      </w:r>
      <w:r>
        <w:rPr>
          <w:rtl/>
        </w:rPr>
        <w:t xml:space="preserve">: </w:t>
      </w:r>
      <w:r w:rsidRPr="00A62F9C">
        <w:rPr>
          <w:rtl/>
        </w:rPr>
        <w:t xml:space="preserve">القرآن </w:t>
      </w:r>
      <w:r w:rsidRPr="00730FF9">
        <w:rPr>
          <w:rStyle w:val="libAlaemChar"/>
          <w:rtl/>
        </w:rPr>
        <w:t>(</w:t>
      </w:r>
      <w:r w:rsidRPr="00AA6577">
        <w:rPr>
          <w:rStyle w:val="libAieChar"/>
          <w:rtl/>
        </w:rPr>
        <w:t>كِتابٌ أَنْزَلْناهُ مُبارَكٌ</w:t>
      </w:r>
      <w:r w:rsidRPr="00730FF9">
        <w:rPr>
          <w:rStyle w:val="libAlaemChar"/>
          <w:rtl/>
        </w:rPr>
        <w:t>)</w:t>
      </w:r>
      <w:r w:rsidRPr="00A62F9C">
        <w:rPr>
          <w:rtl/>
        </w:rPr>
        <w:t xml:space="preserve"> كثير النفع في الدارين </w:t>
      </w:r>
      <w:r w:rsidRPr="00730FF9">
        <w:rPr>
          <w:rStyle w:val="libAlaemChar"/>
          <w:rtl/>
        </w:rPr>
        <w:t>(</w:t>
      </w:r>
      <w:r w:rsidRPr="00AA6577">
        <w:rPr>
          <w:rStyle w:val="libAieChar"/>
          <w:rtl/>
        </w:rPr>
        <w:t>فَاتَّبِعُوهُ وَاتَّقُوا لَعَلَّكُمْ تُرْحَمُونَ</w:t>
      </w:r>
      <w:r w:rsidRPr="00730FF9">
        <w:rPr>
          <w:rStyle w:val="libAlaemChar"/>
          <w:rtl/>
        </w:rPr>
        <w:t>)</w:t>
      </w:r>
      <w:r w:rsidRPr="00A62F9C">
        <w:rPr>
          <w:rtl/>
        </w:rPr>
        <w:t xml:space="preserve"> بواسطة اتّباعه</w:t>
      </w:r>
      <w:r>
        <w:rPr>
          <w:rtl/>
        </w:rPr>
        <w:t xml:space="preserve">، </w:t>
      </w:r>
      <w:r w:rsidRPr="00A62F9C">
        <w:rPr>
          <w:rtl/>
        </w:rPr>
        <w:t>وهو العمل بما فيه.</w:t>
      </w:r>
    </w:p>
    <w:p w14:paraId="06589435" w14:textId="77777777" w:rsidR="00F77B7E" w:rsidRPr="00A62F9C" w:rsidRDefault="00F77B7E" w:rsidP="00C70806">
      <w:pPr>
        <w:pStyle w:val="libNormal"/>
        <w:rPr>
          <w:rtl/>
        </w:rPr>
      </w:pPr>
      <w:r w:rsidRPr="00730FF9">
        <w:rPr>
          <w:rStyle w:val="libAlaemChar"/>
          <w:rtl/>
        </w:rPr>
        <w:t>(</w:t>
      </w:r>
      <w:r w:rsidRPr="00AA6577">
        <w:rPr>
          <w:rStyle w:val="libAieChar"/>
          <w:rtl/>
        </w:rPr>
        <w:t>أَنْ تَقُولُوا</w:t>
      </w:r>
      <w:r w:rsidRPr="00730FF9">
        <w:rPr>
          <w:rStyle w:val="libAlaemChar"/>
          <w:rtl/>
        </w:rPr>
        <w:t>)</w:t>
      </w:r>
      <w:r w:rsidRPr="00A62F9C">
        <w:rPr>
          <w:rtl/>
        </w:rPr>
        <w:t xml:space="preserve"> علّة</w:t>
      </w:r>
      <w:r>
        <w:rPr>
          <w:rtl/>
        </w:rPr>
        <w:t xml:space="preserve"> لـ </w:t>
      </w:r>
      <w:r w:rsidRPr="00A62F9C">
        <w:rPr>
          <w:rtl/>
        </w:rPr>
        <w:t>«أنزلناه»</w:t>
      </w:r>
      <w:r>
        <w:rPr>
          <w:rtl/>
        </w:rPr>
        <w:t>.</w:t>
      </w:r>
      <w:r w:rsidRPr="00A62F9C">
        <w:rPr>
          <w:rtl/>
        </w:rPr>
        <w:t xml:space="preserve"> والخطاب لأهل مكّة</w:t>
      </w:r>
      <w:r>
        <w:rPr>
          <w:rtl/>
        </w:rPr>
        <w:t xml:space="preserve">، </w:t>
      </w:r>
      <w:r w:rsidRPr="00A62F9C">
        <w:rPr>
          <w:rtl/>
        </w:rPr>
        <w:t>أي</w:t>
      </w:r>
      <w:r>
        <w:rPr>
          <w:rtl/>
        </w:rPr>
        <w:t xml:space="preserve">: </w:t>
      </w:r>
      <w:r w:rsidRPr="00A62F9C">
        <w:rPr>
          <w:rtl/>
        </w:rPr>
        <w:t>أنزلنا القرآن كراهة أن تقولوا يا أهل مكّة</w:t>
      </w:r>
      <w:r>
        <w:rPr>
          <w:rtl/>
        </w:rPr>
        <w:t xml:space="preserve">: </w:t>
      </w:r>
      <w:r w:rsidRPr="00730FF9">
        <w:rPr>
          <w:rStyle w:val="libAlaemChar"/>
          <w:rtl/>
        </w:rPr>
        <w:t>(</w:t>
      </w:r>
      <w:r w:rsidRPr="00AA6577">
        <w:rPr>
          <w:rStyle w:val="libAieChar"/>
          <w:rtl/>
        </w:rPr>
        <w:t>إِنَّما أُنْزِلَ الْكِتابُ عَلى طائِفَتَيْنِ مِنْ قَبْلِنا</w:t>
      </w:r>
      <w:r w:rsidRPr="00730FF9">
        <w:rPr>
          <w:rStyle w:val="libAlaemChar"/>
          <w:rtl/>
        </w:rPr>
        <w:t>)</w:t>
      </w:r>
      <w:r w:rsidRPr="00A62F9C">
        <w:rPr>
          <w:rtl/>
        </w:rPr>
        <w:t xml:space="preserve"> اليهود والنصارى.</w:t>
      </w:r>
    </w:p>
    <w:p w14:paraId="0F3A73F9" w14:textId="77777777" w:rsidR="00F77B7E" w:rsidRPr="00A62F9C" w:rsidRDefault="00F77B7E" w:rsidP="00C70806">
      <w:pPr>
        <w:pStyle w:val="libNormal"/>
        <w:rPr>
          <w:rtl/>
        </w:rPr>
      </w:pPr>
      <w:r w:rsidRPr="00A62F9C">
        <w:rPr>
          <w:rtl/>
        </w:rPr>
        <w:t>وإنّما خصّهما بالذكر من بين الكتب السماويّة لشهرتهما وظهور أمرهما</w:t>
      </w:r>
      <w:r>
        <w:rPr>
          <w:rtl/>
        </w:rPr>
        <w:t xml:space="preserve">، </w:t>
      </w:r>
      <w:r w:rsidRPr="00A62F9C">
        <w:rPr>
          <w:rtl/>
        </w:rPr>
        <w:t>أي</w:t>
      </w:r>
      <w:r>
        <w:rPr>
          <w:rtl/>
        </w:rPr>
        <w:t xml:space="preserve">: </w:t>
      </w:r>
      <w:r w:rsidRPr="00A62F9C">
        <w:rPr>
          <w:rtl/>
        </w:rPr>
        <w:t xml:space="preserve">أنزلنا القرآن عليكم لنقطع حجّتكم. </w:t>
      </w:r>
      <w:r w:rsidRPr="00730FF9">
        <w:rPr>
          <w:rStyle w:val="libAlaemChar"/>
          <w:rtl/>
        </w:rPr>
        <w:t>(</w:t>
      </w:r>
      <w:r w:rsidRPr="00AA6577">
        <w:rPr>
          <w:rStyle w:val="libAieChar"/>
          <w:rtl/>
        </w:rPr>
        <w:t>وَإِنْ كُنَّا</w:t>
      </w:r>
      <w:r w:rsidRPr="00730FF9">
        <w:rPr>
          <w:rStyle w:val="libAlaemChar"/>
          <w:rtl/>
        </w:rPr>
        <w:t>)</w:t>
      </w:r>
      <w:r w:rsidRPr="00A62F9C">
        <w:rPr>
          <w:rtl/>
        </w:rPr>
        <w:t xml:space="preserve"> «إن» هي المخفّفة</w:t>
      </w:r>
      <w:r>
        <w:rPr>
          <w:rtl/>
        </w:rPr>
        <w:t xml:space="preserve">، </w:t>
      </w:r>
      <w:r w:rsidRPr="00A62F9C">
        <w:rPr>
          <w:rtl/>
        </w:rPr>
        <w:t>ولذلك دخلت اللام الفارقة في خبر «كان»</w:t>
      </w:r>
      <w:r>
        <w:rPr>
          <w:rtl/>
        </w:rPr>
        <w:t xml:space="preserve">، </w:t>
      </w:r>
      <w:r w:rsidRPr="00A62F9C">
        <w:rPr>
          <w:rtl/>
        </w:rPr>
        <w:t>والهاء ضمير الشأن</w:t>
      </w:r>
      <w:r>
        <w:rPr>
          <w:rtl/>
        </w:rPr>
        <w:t xml:space="preserve">، </w:t>
      </w:r>
      <w:r w:rsidRPr="00A62F9C">
        <w:rPr>
          <w:rtl/>
        </w:rPr>
        <w:t>أي</w:t>
      </w:r>
      <w:r>
        <w:rPr>
          <w:rtl/>
        </w:rPr>
        <w:t xml:space="preserve">: </w:t>
      </w:r>
      <w:r w:rsidRPr="00A62F9C">
        <w:rPr>
          <w:rtl/>
        </w:rPr>
        <w:t xml:space="preserve">وإن الشأن كنّا </w:t>
      </w:r>
      <w:r w:rsidRPr="00730FF9">
        <w:rPr>
          <w:rStyle w:val="libAlaemChar"/>
          <w:rtl/>
        </w:rPr>
        <w:t>(</w:t>
      </w:r>
      <w:r w:rsidRPr="00AA6577">
        <w:rPr>
          <w:rStyle w:val="libAieChar"/>
          <w:rtl/>
        </w:rPr>
        <w:t>عَنْ دِراسَتِهِمْ</w:t>
      </w:r>
      <w:r w:rsidRPr="00730FF9">
        <w:rPr>
          <w:rStyle w:val="libAlaemChar"/>
          <w:rtl/>
        </w:rPr>
        <w:t>)</w:t>
      </w:r>
      <w:r w:rsidRPr="00A62F9C">
        <w:rPr>
          <w:rtl/>
        </w:rPr>
        <w:t xml:space="preserve"> قراءتهم </w:t>
      </w:r>
      <w:r w:rsidRPr="00730FF9">
        <w:rPr>
          <w:rStyle w:val="libAlaemChar"/>
          <w:rtl/>
        </w:rPr>
        <w:t>(</w:t>
      </w:r>
      <w:r w:rsidRPr="00AA6577">
        <w:rPr>
          <w:rStyle w:val="libAieChar"/>
          <w:rtl/>
        </w:rPr>
        <w:t>لَغافِلِينَ</w:t>
      </w:r>
      <w:r w:rsidRPr="00730FF9">
        <w:rPr>
          <w:rStyle w:val="libAlaemChar"/>
          <w:rtl/>
        </w:rPr>
        <w:t>)</w:t>
      </w:r>
      <w:r w:rsidRPr="00A62F9C">
        <w:rPr>
          <w:rtl/>
        </w:rPr>
        <w:t xml:space="preserve"> لا ندري ما هي</w:t>
      </w:r>
      <w:r>
        <w:rPr>
          <w:rtl/>
        </w:rPr>
        <w:t xml:space="preserve">، </w:t>
      </w:r>
      <w:r w:rsidRPr="00A62F9C">
        <w:rPr>
          <w:rtl/>
        </w:rPr>
        <w:t>ولم ينزل علينا الكتاب كما أنزل عليهم</w:t>
      </w:r>
      <w:r>
        <w:rPr>
          <w:rtl/>
        </w:rPr>
        <w:t xml:space="preserve">، </w:t>
      </w:r>
      <w:r w:rsidRPr="00A62F9C">
        <w:rPr>
          <w:rtl/>
        </w:rPr>
        <w:t>لأنّهم كانوا غيرنا</w:t>
      </w:r>
      <w:r>
        <w:rPr>
          <w:rtl/>
        </w:rPr>
        <w:t xml:space="preserve">، </w:t>
      </w:r>
      <w:r w:rsidRPr="00A62F9C">
        <w:rPr>
          <w:rtl/>
        </w:rPr>
        <w:t>ولو أريد منّا ما أريد منهم لأنزل الكتاب علينا كما أنزل عليهم.</w:t>
      </w:r>
    </w:p>
    <w:p w14:paraId="507FCC35" w14:textId="77777777" w:rsidR="00F77B7E" w:rsidRPr="00AA6577" w:rsidRDefault="00F77B7E" w:rsidP="00C70806">
      <w:pPr>
        <w:pStyle w:val="libNormal"/>
        <w:rPr>
          <w:rStyle w:val="libAieChar"/>
          <w:rtl/>
        </w:rPr>
      </w:pPr>
      <w:r w:rsidRPr="00730FF9">
        <w:rPr>
          <w:rStyle w:val="libAlaemChar"/>
          <w:rtl/>
        </w:rPr>
        <w:t>(</w:t>
      </w:r>
      <w:r w:rsidRPr="00AA6577">
        <w:rPr>
          <w:rStyle w:val="libAieChar"/>
          <w:rtl/>
        </w:rPr>
        <w:t>أَوْ تَقُولُوا</w:t>
      </w:r>
      <w:r w:rsidRPr="00730FF9">
        <w:rPr>
          <w:rStyle w:val="libAlaemChar"/>
          <w:rtl/>
        </w:rPr>
        <w:t>)</w:t>
      </w:r>
      <w:r w:rsidRPr="00A62F9C">
        <w:rPr>
          <w:rtl/>
        </w:rPr>
        <w:t xml:space="preserve"> عطف على الأوّل </w:t>
      </w:r>
      <w:r w:rsidRPr="00730FF9">
        <w:rPr>
          <w:rStyle w:val="libAlaemChar"/>
          <w:rtl/>
        </w:rPr>
        <w:t>(</w:t>
      </w:r>
      <w:r w:rsidRPr="00AA6577">
        <w:rPr>
          <w:rStyle w:val="libAieChar"/>
          <w:rtl/>
        </w:rPr>
        <w:t>لَوْ أَنَّا أُنْزِلَ عَلَيْنَا الْكِتابُ لَكُنَّا أَهْدى مِنْهُمْ</w:t>
      </w:r>
    </w:p>
    <w:p w14:paraId="51C9E24C" w14:textId="77777777" w:rsidR="00F77B7E" w:rsidRPr="00A62F9C" w:rsidRDefault="00F77B7E" w:rsidP="00410E11">
      <w:pPr>
        <w:pStyle w:val="libLine"/>
        <w:rPr>
          <w:rtl/>
        </w:rPr>
      </w:pPr>
      <w:r w:rsidRPr="00A62F9C">
        <w:rPr>
          <w:rtl/>
        </w:rPr>
        <w:t>__________________</w:t>
      </w:r>
    </w:p>
    <w:p w14:paraId="48FB5DAB" w14:textId="77777777" w:rsidR="00F77B7E" w:rsidRPr="00A62F9C" w:rsidRDefault="00F77B7E" w:rsidP="0083551C">
      <w:pPr>
        <w:pStyle w:val="libFootnote0"/>
        <w:rPr>
          <w:rtl/>
        </w:rPr>
      </w:pPr>
      <w:r>
        <w:rPr>
          <w:rtl/>
        </w:rPr>
        <w:t>(</w:t>
      </w:r>
      <w:r w:rsidRPr="00A62F9C">
        <w:rPr>
          <w:rtl/>
        </w:rPr>
        <w:t>1) الأنعام</w:t>
      </w:r>
      <w:r>
        <w:rPr>
          <w:rtl/>
        </w:rPr>
        <w:t xml:space="preserve">: </w:t>
      </w:r>
      <w:r w:rsidRPr="00A62F9C">
        <w:rPr>
          <w:rtl/>
        </w:rPr>
        <w:t>84</w:t>
      </w:r>
      <w:r>
        <w:rPr>
          <w:rtl/>
        </w:rPr>
        <w:t xml:space="preserve">، </w:t>
      </w:r>
      <w:r w:rsidRPr="00A62F9C">
        <w:rPr>
          <w:rtl/>
        </w:rPr>
        <w:t>ومضى تفسيرها في ص</w:t>
      </w:r>
      <w:r>
        <w:rPr>
          <w:rtl/>
        </w:rPr>
        <w:t xml:space="preserve">: </w:t>
      </w:r>
      <w:r w:rsidRPr="00A62F9C">
        <w:rPr>
          <w:rtl/>
        </w:rPr>
        <w:t>423.</w:t>
      </w:r>
    </w:p>
    <w:p w14:paraId="6E453DB6" w14:textId="77777777" w:rsidR="00F77B7E" w:rsidRPr="00A62F9C" w:rsidRDefault="00F77B7E" w:rsidP="00F52F7A">
      <w:pPr>
        <w:pStyle w:val="libNormal0"/>
        <w:rPr>
          <w:rtl/>
        </w:rPr>
      </w:pPr>
      <w:r>
        <w:rPr>
          <w:rtl/>
        </w:rPr>
        <w:br w:type="page"/>
      </w:r>
      <w:r w:rsidRPr="00A62F9C">
        <w:rPr>
          <w:rtl/>
        </w:rPr>
        <w:lastRenderedPageBreak/>
        <w:t>لحدّة أذهاننا</w:t>
      </w:r>
      <w:r>
        <w:rPr>
          <w:rtl/>
        </w:rPr>
        <w:t xml:space="preserve">، </w:t>
      </w:r>
      <w:r w:rsidRPr="00A62F9C">
        <w:rPr>
          <w:rtl/>
        </w:rPr>
        <w:t>وثقابة أفهامنا</w:t>
      </w:r>
      <w:r>
        <w:rPr>
          <w:rtl/>
        </w:rPr>
        <w:t xml:space="preserve">، </w:t>
      </w:r>
      <w:r w:rsidRPr="00A62F9C">
        <w:rPr>
          <w:rtl/>
        </w:rPr>
        <w:t>ولذلك تلقّفنا فنونا من العلم</w:t>
      </w:r>
      <w:r>
        <w:rPr>
          <w:rtl/>
        </w:rPr>
        <w:t xml:space="preserve">، </w:t>
      </w:r>
      <w:r w:rsidRPr="00A62F9C">
        <w:rPr>
          <w:rtl/>
        </w:rPr>
        <w:t>كالقصص والأشعار والخطب</w:t>
      </w:r>
      <w:r>
        <w:rPr>
          <w:rtl/>
        </w:rPr>
        <w:t xml:space="preserve">، </w:t>
      </w:r>
      <w:r w:rsidRPr="00A62F9C">
        <w:rPr>
          <w:rtl/>
        </w:rPr>
        <w:t>على أنّا أمّيّون.</w:t>
      </w:r>
    </w:p>
    <w:p w14:paraId="715D7217" w14:textId="77777777" w:rsidR="00F77B7E" w:rsidRPr="00A62F9C" w:rsidRDefault="00F77B7E" w:rsidP="00C70806">
      <w:pPr>
        <w:pStyle w:val="libNormal"/>
        <w:rPr>
          <w:rtl/>
        </w:rPr>
      </w:pPr>
      <w:r w:rsidRPr="00730FF9">
        <w:rPr>
          <w:rStyle w:val="libAlaemChar"/>
          <w:rtl/>
        </w:rPr>
        <w:t>(</w:t>
      </w:r>
      <w:r w:rsidRPr="00AA6577">
        <w:rPr>
          <w:rStyle w:val="libAieChar"/>
          <w:rtl/>
        </w:rPr>
        <w:t>فَقَدْ جاءَكُمْ بَيِّنَةٌ مِنْ رَبِّكُمْ</w:t>
      </w:r>
      <w:r w:rsidRPr="00730FF9">
        <w:rPr>
          <w:rStyle w:val="libAlaemChar"/>
          <w:rtl/>
        </w:rPr>
        <w:t>)</w:t>
      </w:r>
      <w:r w:rsidRPr="00A62F9C">
        <w:rPr>
          <w:rtl/>
        </w:rPr>
        <w:t xml:space="preserve"> حجّة واضحة</w:t>
      </w:r>
      <w:r>
        <w:rPr>
          <w:rtl/>
        </w:rPr>
        <w:t xml:space="preserve">، </w:t>
      </w:r>
      <w:r w:rsidRPr="00A62F9C">
        <w:rPr>
          <w:rtl/>
        </w:rPr>
        <w:t>ودلالة ظاهرة تعرفونها</w:t>
      </w:r>
      <w:r>
        <w:rPr>
          <w:rtl/>
        </w:rPr>
        <w:t xml:space="preserve">، </w:t>
      </w:r>
      <w:r w:rsidRPr="00A62F9C">
        <w:rPr>
          <w:rtl/>
        </w:rPr>
        <w:t>وهو القرآن. هذا تبكيت لهم</w:t>
      </w:r>
      <w:r>
        <w:rPr>
          <w:rtl/>
        </w:rPr>
        <w:t xml:space="preserve">، </w:t>
      </w:r>
      <w:r w:rsidRPr="00A62F9C">
        <w:rPr>
          <w:rtl/>
        </w:rPr>
        <w:t>فإنّه جواب الشرط المقدّر</w:t>
      </w:r>
      <w:r>
        <w:rPr>
          <w:rtl/>
        </w:rPr>
        <w:t xml:space="preserve">، </w:t>
      </w:r>
      <w:r w:rsidRPr="00A62F9C">
        <w:rPr>
          <w:rtl/>
        </w:rPr>
        <w:t>تقديره</w:t>
      </w:r>
      <w:r>
        <w:rPr>
          <w:rtl/>
        </w:rPr>
        <w:t xml:space="preserve">: </w:t>
      </w:r>
      <w:r w:rsidRPr="00A62F9C">
        <w:rPr>
          <w:rtl/>
        </w:rPr>
        <w:t xml:space="preserve">إن صدقتم فيما كنتم تعدّونه من أنفسكم فقد جاءكم بيّنة من ربّكم </w:t>
      </w:r>
      <w:r w:rsidRPr="00730FF9">
        <w:rPr>
          <w:rStyle w:val="libAlaemChar"/>
          <w:rtl/>
        </w:rPr>
        <w:t>(</w:t>
      </w:r>
      <w:r w:rsidRPr="00AA6577">
        <w:rPr>
          <w:rStyle w:val="libAieChar"/>
          <w:rtl/>
        </w:rPr>
        <w:t>وَهُدىً</w:t>
      </w:r>
      <w:r w:rsidRPr="00730FF9">
        <w:rPr>
          <w:rStyle w:val="libAlaemChar"/>
          <w:rtl/>
        </w:rPr>
        <w:t>)</w:t>
      </w:r>
      <w:r w:rsidRPr="00A62F9C">
        <w:rPr>
          <w:rtl/>
        </w:rPr>
        <w:t xml:space="preserve"> يهتدي به الخلق إلى النعيم المقيم والثواب الجسيم </w:t>
      </w:r>
      <w:r w:rsidRPr="00730FF9">
        <w:rPr>
          <w:rStyle w:val="libAlaemChar"/>
          <w:rtl/>
        </w:rPr>
        <w:t>(</w:t>
      </w:r>
      <w:r w:rsidRPr="00AA6577">
        <w:rPr>
          <w:rStyle w:val="libAieChar"/>
          <w:rtl/>
        </w:rPr>
        <w:t>وَرَحْمَةٌ</w:t>
      </w:r>
      <w:r w:rsidRPr="00730FF9">
        <w:rPr>
          <w:rStyle w:val="libAlaemChar"/>
          <w:rtl/>
        </w:rPr>
        <w:t>)</w:t>
      </w:r>
      <w:r w:rsidRPr="00A62F9C">
        <w:rPr>
          <w:rtl/>
        </w:rPr>
        <w:t xml:space="preserve"> ونعمة لمن تأمّل فيه وعمل به.</w:t>
      </w:r>
    </w:p>
    <w:p w14:paraId="28EEC9AD" w14:textId="77777777" w:rsidR="00F77B7E" w:rsidRPr="00A62F9C" w:rsidRDefault="00F77B7E" w:rsidP="00C70806">
      <w:pPr>
        <w:pStyle w:val="libNormal"/>
        <w:rPr>
          <w:rtl/>
        </w:rPr>
      </w:pPr>
      <w:r w:rsidRPr="00730FF9">
        <w:rPr>
          <w:rStyle w:val="libAlaemChar"/>
          <w:rtl/>
        </w:rPr>
        <w:t>(</w:t>
      </w:r>
      <w:r w:rsidRPr="00AA6577">
        <w:rPr>
          <w:rStyle w:val="libAieChar"/>
          <w:rtl/>
        </w:rPr>
        <w:t>فَمَنْ أَظْلَمُ</w:t>
      </w:r>
      <w:r w:rsidRPr="00730FF9">
        <w:rPr>
          <w:rStyle w:val="libAlaemChar"/>
          <w:rtl/>
        </w:rPr>
        <w:t>)</w:t>
      </w:r>
      <w:r w:rsidRPr="00A62F9C">
        <w:rPr>
          <w:rtl/>
        </w:rPr>
        <w:t xml:space="preserve"> لنفسه </w:t>
      </w:r>
      <w:r w:rsidRPr="00730FF9">
        <w:rPr>
          <w:rStyle w:val="libAlaemChar"/>
          <w:rtl/>
        </w:rPr>
        <w:t>(</w:t>
      </w:r>
      <w:r w:rsidRPr="00AA6577">
        <w:rPr>
          <w:rStyle w:val="libAieChar"/>
          <w:rtl/>
        </w:rPr>
        <w:t>مِمَّنْ كَذَّبَ بِآياتِ اللهِ</w:t>
      </w:r>
      <w:r w:rsidRPr="00730FF9">
        <w:rPr>
          <w:rStyle w:val="libAlaemChar"/>
          <w:rtl/>
        </w:rPr>
        <w:t>)</w:t>
      </w:r>
      <w:r w:rsidRPr="00A62F9C">
        <w:rPr>
          <w:rtl/>
        </w:rPr>
        <w:t xml:space="preserve"> بعد أن عرف صحّتها وصدقها</w:t>
      </w:r>
      <w:r>
        <w:rPr>
          <w:rtl/>
        </w:rPr>
        <w:t xml:space="preserve">، </w:t>
      </w:r>
      <w:r w:rsidRPr="00A62F9C">
        <w:rPr>
          <w:rtl/>
        </w:rPr>
        <w:t xml:space="preserve">أو تمكّن من معرفتها </w:t>
      </w:r>
      <w:r w:rsidRPr="00730FF9">
        <w:rPr>
          <w:rStyle w:val="libAlaemChar"/>
          <w:rtl/>
        </w:rPr>
        <w:t>(</w:t>
      </w:r>
      <w:r w:rsidRPr="00AA6577">
        <w:rPr>
          <w:rStyle w:val="libAieChar"/>
          <w:rtl/>
        </w:rPr>
        <w:t>وَصَدَفَ عَنْها</w:t>
      </w:r>
      <w:r w:rsidRPr="00730FF9">
        <w:rPr>
          <w:rStyle w:val="libAlaemChar"/>
          <w:rtl/>
        </w:rPr>
        <w:t>)</w:t>
      </w:r>
      <w:r w:rsidRPr="00A62F9C">
        <w:rPr>
          <w:rtl/>
        </w:rPr>
        <w:t xml:space="preserve"> أعرض أو صدّ عنها</w:t>
      </w:r>
      <w:r>
        <w:rPr>
          <w:rtl/>
        </w:rPr>
        <w:t xml:space="preserve">، </w:t>
      </w:r>
      <w:r w:rsidRPr="00A62F9C">
        <w:rPr>
          <w:rtl/>
        </w:rPr>
        <w:t xml:space="preserve">فضلّ أو أضلّ </w:t>
      </w:r>
      <w:r w:rsidRPr="00730FF9">
        <w:rPr>
          <w:rStyle w:val="libAlaemChar"/>
          <w:rtl/>
        </w:rPr>
        <w:t>(</w:t>
      </w:r>
      <w:r w:rsidRPr="00AA6577">
        <w:rPr>
          <w:rStyle w:val="libAieChar"/>
          <w:rtl/>
        </w:rPr>
        <w:t>سَنَجْزِي الَّذِينَ يَصْدِفُونَ</w:t>
      </w:r>
      <w:r w:rsidRPr="00730FF9">
        <w:rPr>
          <w:rStyle w:val="libAlaemChar"/>
          <w:rtl/>
        </w:rPr>
        <w:t>)</w:t>
      </w:r>
      <w:r w:rsidRPr="00A62F9C">
        <w:rPr>
          <w:rtl/>
        </w:rPr>
        <w:t xml:space="preserve"> يعرضون </w:t>
      </w:r>
      <w:r w:rsidRPr="00730FF9">
        <w:rPr>
          <w:rStyle w:val="libAlaemChar"/>
          <w:rtl/>
        </w:rPr>
        <w:t>(</w:t>
      </w:r>
      <w:r w:rsidRPr="00AA6577">
        <w:rPr>
          <w:rStyle w:val="libAieChar"/>
          <w:rtl/>
        </w:rPr>
        <w:t>عَنْ آياتِنا سُوءَ الْعَذابِ</w:t>
      </w:r>
      <w:r w:rsidRPr="00730FF9">
        <w:rPr>
          <w:rStyle w:val="libAlaemChar"/>
          <w:rtl/>
        </w:rPr>
        <w:t>)</w:t>
      </w:r>
      <w:r w:rsidRPr="00A62F9C">
        <w:rPr>
          <w:rtl/>
        </w:rPr>
        <w:t xml:space="preserve"> شدّته </w:t>
      </w:r>
      <w:r w:rsidRPr="00730FF9">
        <w:rPr>
          <w:rStyle w:val="libAlaemChar"/>
          <w:rtl/>
        </w:rPr>
        <w:t>(</w:t>
      </w:r>
      <w:r w:rsidRPr="00AA6577">
        <w:rPr>
          <w:rStyle w:val="libAieChar"/>
          <w:rtl/>
        </w:rPr>
        <w:t>بِما كانُوا يَصْدِفُونَ</w:t>
      </w:r>
      <w:r w:rsidRPr="00730FF9">
        <w:rPr>
          <w:rStyle w:val="libAlaemChar"/>
          <w:rtl/>
        </w:rPr>
        <w:t>)</w:t>
      </w:r>
      <w:r w:rsidRPr="00A62F9C">
        <w:rPr>
          <w:rtl/>
        </w:rPr>
        <w:t xml:space="preserve"> بإعراضهم أو صدّهم.</w:t>
      </w:r>
    </w:p>
    <w:p w14:paraId="6BBBCC49" w14:textId="77777777" w:rsidR="00F77B7E" w:rsidRPr="00A62F9C" w:rsidRDefault="00F77B7E" w:rsidP="00C70806">
      <w:pPr>
        <w:pStyle w:val="libNormal"/>
        <w:rPr>
          <w:rtl/>
        </w:rPr>
      </w:pPr>
      <w:r w:rsidRPr="00730FF9">
        <w:rPr>
          <w:rStyle w:val="libAlaemChar"/>
          <w:rtl/>
        </w:rPr>
        <w:t>(</w:t>
      </w:r>
      <w:r w:rsidRPr="00AA6577">
        <w:rPr>
          <w:rStyle w:val="libAieChar"/>
          <w:rtl/>
        </w:rPr>
        <w:t>هَلْ يَنْظُرُونَ إِلاَّ أَنْ تَأْتِيَهُمُ الْمَلائِكَةُ أَوْ يَأْتِيَ رَبُّكَ أَوْ يَأْتِيَ بَعْضُ آياتِ رَبِّكَ يَوْمَ يَأْتِي بَعْضُ آياتِ رَبِّكَ لا يَنْفَعُ نَفْساً إِيمانُها لَمْ تَكُنْ آمَنَتْ مِنْ قَبْلُ أَوْ كَسَبَتْ فِي إِيمانِها خَيْراً قُلِ انْتَظِرُوا إِنَّا مُنْتَظِرُونَ (158)</w:t>
      </w:r>
      <w:r w:rsidRPr="00730FF9">
        <w:rPr>
          <w:rStyle w:val="libAlaemChar"/>
          <w:rtl/>
        </w:rPr>
        <w:t>)</w:t>
      </w:r>
    </w:p>
    <w:p w14:paraId="1E98EF94" w14:textId="77777777" w:rsidR="00F77B7E" w:rsidRPr="00A62F9C" w:rsidRDefault="00F77B7E" w:rsidP="00C70806">
      <w:pPr>
        <w:pStyle w:val="libNormal"/>
        <w:rPr>
          <w:rtl/>
        </w:rPr>
      </w:pPr>
      <w:r w:rsidRPr="00A62F9C">
        <w:rPr>
          <w:rtl/>
        </w:rPr>
        <w:t>ثمّ توعّدهم سبحانه بقوله</w:t>
      </w:r>
      <w:r>
        <w:rPr>
          <w:rtl/>
        </w:rPr>
        <w:t xml:space="preserve">: </w:t>
      </w:r>
      <w:r w:rsidRPr="00730FF9">
        <w:rPr>
          <w:rStyle w:val="libAlaemChar"/>
          <w:rtl/>
        </w:rPr>
        <w:t>(</w:t>
      </w:r>
      <w:r w:rsidRPr="00AA6577">
        <w:rPr>
          <w:rStyle w:val="libAieChar"/>
          <w:rtl/>
        </w:rPr>
        <w:t>هَلْ يَنْظُرُونَ</w:t>
      </w:r>
      <w:r w:rsidRPr="00730FF9">
        <w:rPr>
          <w:rStyle w:val="libAlaemChar"/>
          <w:rtl/>
        </w:rPr>
        <w:t>)</w:t>
      </w:r>
      <w:r w:rsidRPr="00A62F9C">
        <w:rPr>
          <w:rtl/>
        </w:rPr>
        <w:t xml:space="preserve"> أي</w:t>
      </w:r>
      <w:r>
        <w:rPr>
          <w:rtl/>
        </w:rPr>
        <w:t xml:space="preserve">: </w:t>
      </w:r>
      <w:r w:rsidRPr="00A62F9C">
        <w:rPr>
          <w:rtl/>
        </w:rPr>
        <w:t>ما ينتظرون</w:t>
      </w:r>
      <w:r>
        <w:rPr>
          <w:rtl/>
        </w:rPr>
        <w:t>؟</w:t>
      </w:r>
      <w:r w:rsidRPr="00A62F9C">
        <w:rPr>
          <w:rtl/>
        </w:rPr>
        <w:t xml:space="preserve"> يعني</w:t>
      </w:r>
      <w:r>
        <w:rPr>
          <w:rtl/>
        </w:rPr>
        <w:t xml:space="preserve">: </w:t>
      </w:r>
      <w:r w:rsidRPr="00A62F9C">
        <w:rPr>
          <w:rtl/>
        </w:rPr>
        <w:t>أهل مكّة. وهم وإن كانوا غير منتظرين لذلك</w:t>
      </w:r>
      <w:r>
        <w:rPr>
          <w:rtl/>
        </w:rPr>
        <w:t xml:space="preserve">، </w:t>
      </w:r>
      <w:r w:rsidRPr="00A62F9C">
        <w:rPr>
          <w:rtl/>
        </w:rPr>
        <w:t>لكن</w:t>
      </w:r>
      <w:r w:rsidRPr="00FF1197">
        <w:rPr>
          <w:rtl/>
        </w:rPr>
        <w:t xml:space="preserve"> </w:t>
      </w:r>
      <w:r w:rsidRPr="00A62F9C">
        <w:rPr>
          <w:rtl/>
        </w:rPr>
        <w:t>ل</w:t>
      </w:r>
      <w:r>
        <w:rPr>
          <w:rFonts w:hint="cs"/>
          <w:rtl/>
        </w:rPr>
        <w:t>ـ</w:t>
      </w:r>
      <w:r w:rsidRPr="00A62F9C">
        <w:rPr>
          <w:rtl/>
        </w:rPr>
        <w:t xml:space="preserve">مّا كان يلحقهم لحوق المنتظر شبّهوا بالمنتظرين </w:t>
      </w:r>
      <w:r w:rsidRPr="00730FF9">
        <w:rPr>
          <w:rStyle w:val="libAlaemChar"/>
          <w:rtl/>
        </w:rPr>
        <w:t>(</w:t>
      </w:r>
      <w:r w:rsidRPr="00AA6577">
        <w:rPr>
          <w:rStyle w:val="libAieChar"/>
          <w:rtl/>
        </w:rPr>
        <w:t>إِلَّا أَنْ تَأْتِيَهُمُ الْمَلائِكَةُ</w:t>
      </w:r>
      <w:r w:rsidRPr="00730FF9">
        <w:rPr>
          <w:rStyle w:val="libAlaemChar"/>
          <w:rtl/>
        </w:rPr>
        <w:t>)</w:t>
      </w:r>
      <w:r w:rsidRPr="00A62F9C">
        <w:rPr>
          <w:rtl/>
        </w:rPr>
        <w:t xml:space="preserve"> ملائكة الموت أو العذاب. وقرأ حمزة والكسائي بالياء. </w:t>
      </w:r>
      <w:r w:rsidRPr="00730FF9">
        <w:rPr>
          <w:rStyle w:val="libAlaemChar"/>
          <w:rtl/>
        </w:rPr>
        <w:t>(</w:t>
      </w:r>
      <w:r w:rsidRPr="00AA6577">
        <w:rPr>
          <w:rStyle w:val="libAieChar"/>
          <w:rtl/>
        </w:rPr>
        <w:t>أَوْ يَأْتِيَ رَبُّكَ</w:t>
      </w:r>
      <w:r w:rsidRPr="00730FF9">
        <w:rPr>
          <w:rStyle w:val="libAlaemChar"/>
          <w:rtl/>
        </w:rPr>
        <w:t>)</w:t>
      </w:r>
      <w:r w:rsidRPr="00A62F9C">
        <w:rPr>
          <w:rtl/>
        </w:rPr>
        <w:t xml:space="preserve"> أي</w:t>
      </w:r>
      <w:r>
        <w:rPr>
          <w:rtl/>
        </w:rPr>
        <w:t xml:space="preserve">: </w:t>
      </w:r>
      <w:r w:rsidRPr="00A62F9C">
        <w:rPr>
          <w:rtl/>
        </w:rPr>
        <w:t>أمره بالعذاب وكلّ آياته</w:t>
      </w:r>
      <w:r>
        <w:rPr>
          <w:rtl/>
        </w:rPr>
        <w:t xml:space="preserve">، </w:t>
      </w:r>
      <w:r w:rsidRPr="00A62F9C">
        <w:rPr>
          <w:rtl/>
        </w:rPr>
        <w:t>يعني</w:t>
      </w:r>
      <w:r>
        <w:rPr>
          <w:rtl/>
        </w:rPr>
        <w:t xml:space="preserve">: </w:t>
      </w:r>
      <w:r w:rsidRPr="00A62F9C">
        <w:rPr>
          <w:rtl/>
        </w:rPr>
        <w:t>آيات القيامة والهلاك الكلّي</w:t>
      </w:r>
      <w:r>
        <w:rPr>
          <w:rtl/>
        </w:rPr>
        <w:t xml:space="preserve">، </w:t>
      </w:r>
      <w:r w:rsidRPr="00A62F9C">
        <w:rPr>
          <w:rtl/>
        </w:rPr>
        <w:t>بدلالة قوله</w:t>
      </w:r>
      <w:r>
        <w:rPr>
          <w:rtl/>
        </w:rPr>
        <w:t xml:space="preserve">: </w:t>
      </w:r>
      <w:r w:rsidRPr="00730FF9">
        <w:rPr>
          <w:rStyle w:val="libAlaemChar"/>
          <w:rtl/>
        </w:rPr>
        <w:t>(</w:t>
      </w:r>
      <w:r w:rsidRPr="00AA6577">
        <w:rPr>
          <w:rStyle w:val="libAieChar"/>
          <w:rtl/>
        </w:rPr>
        <w:t>أَوْ يَأْتِيَ بَعْضُ آياتِ رَبِّكَ</w:t>
      </w:r>
      <w:r w:rsidRPr="00730FF9">
        <w:rPr>
          <w:rStyle w:val="libAlaemChar"/>
          <w:rtl/>
        </w:rPr>
        <w:t>)</w:t>
      </w:r>
      <w:r w:rsidRPr="00A62F9C">
        <w:rPr>
          <w:rtl/>
        </w:rPr>
        <w:t xml:space="preserve"> يعني</w:t>
      </w:r>
      <w:r>
        <w:rPr>
          <w:rtl/>
        </w:rPr>
        <w:t xml:space="preserve">: </w:t>
      </w:r>
      <w:r w:rsidRPr="00A62F9C">
        <w:rPr>
          <w:rtl/>
        </w:rPr>
        <w:t>أشراط الساعة</w:t>
      </w:r>
      <w:r>
        <w:rPr>
          <w:rtl/>
        </w:rPr>
        <w:t xml:space="preserve">، </w:t>
      </w:r>
      <w:r w:rsidRPr="00A62F9C">
        <w:rPr>
          <w:rtl/>
        </w:rPr>
        <w:t>كطلوع الشمس من مغربها</w:t>
      </w:r>
      <w:r>
        <w:rPr>
          <w:rtl/>
        </w:rPr>
        <w:t xml:space="preserve">، </w:t>
      </w:r>
      <w:r w:rsidRPr="00A62F9C">
        <w:rPr>
          <w:rtl/>
        </w:rPr>
        <w:t>وغير ذلك.</w:t>
      </w:r>
    </w:p>
    <w:p w14:paraId="6C2BB956" w14:textId="77777777" w:rsidR="00F77B7E" w:rsidRPr="00A62F9C" w:rsidRDefault="00F77B7E" w:rsidP="00C70806">
      <w:pPr>
        <w:pStyle w:val="libNormal"/>
        <w:rPr>
          <w:rtl/>
        </w:rPr>
      </w:pPr>
      <w:r w:rsidRPr="00A62F9C">
        <w:rPr>
          <w:rtl/>
        </w:rPr>
        <w:t>وعن حذيفة والبراء بن عازب</w:t>
      </w:r>
      <w:r>
        <w:rPr>
          <w:rtl/>
        </w:rPr>
        <w:t xml:space="preserve">: </w:t>
      </w:r>
      <w:r w:rsidRPr="00A62F9C">
        <w:rPr>
          <w:rtl/>
        </w:rPr>
        <w:t>«كنّا نتذاكر الساعة إذ طلع علينا رسول</w:t>
      </w:r>
    </w:p>
    <w:p w14:paraId="6471F766" w14:textId="77777777" w:rsidR="00F77B7E" w:rsidRPr="00A62F9C" w:rsidRDefault="00F77B7E" w:rsidP="00F52F7A">
      <w:pPr>
        <w:pStyle w:val="libNormal0"/>
        <w:rPr>
          <w:rtl/>
        </w:rPr>
      </w:pPr>
      <w:r>
        <w:rPr>
          <w:rtl/>
        </w:rPr>
        <w:br w:type="page"/>
      </w:r>
      <w:r w:rsidRPr="00A62F9C">
        <w:rPr>
          <w:rtl/>
        </w:rPr>
        <w:lastRenderedPageBreak/>
        <w:t xml:space="preserve">الله </w:t>
      </w:r>
      <w:r w:rsidRPr="00730FF9">
        <w:rPr>
          <w:rStyle w:val="libAlaemChar"/>
          <w:rtl/>
        </w:rPr>
        <w:t>صلى‌الله‌عليه‌وآله‌وسلم</w:t>
      </w:r>
      <w:r w:rsidRPr="00A62F9C">
        <w:rPr>
          <w:rtl/>
        </w:rPr>
        <w:t xml:space="preserve"> فقال</w:t>
      </w:r>
      <w:r>
        <w:rPr>
          <w:rtl/>
        </w:rPr>
        <w:t xml:space="preserve">: </w:t>
      </w:r>
      <w:r w:rsidRPr="00A62F9C">
        <w:rPr>
          <w:rtl/>
        </w:rPr>
        <w:t>ما تتذاكرون</w:t>
      </w:r>
      <w:r>
        <w:rPr>
          <w:rtl/>
        </w:rPr>
        <w:t>؟</w:t>
      </w:r>
      <w:r w:rsidRPr="00A62F9C">
        <w:rPr>
          <w:rtl/>
        </w:rPr>
        <w:t xml:space="preserve"> قلنا</w:t>
      </w:r>
      <w:r>
        <w:rPr>
          <w:rtl/>
        </w:rPr>
        <w:t xml:space="preserve">: </w:t>
      </w:r>
      <w:r w:rsidRPr="00A62F9C">
        <w:rPr>
          <w:rtl/>
        </w:rPr>
        <w:t>نتذاكر الساعة. قال</w:t>
      </w:r>
      <w:r>
        <w:rPr>
          <w:rtl/>
        </w:rPr>
        <w:t xml:space="preserve">: </w:t>
      </w:r>
      <w:r w:rsidRPr="00A62F9C">
        <w:rPr>
          <w:rtl/>
        </w:rPr>
        <w:t>إنّها لا تقوم حتّى تروا قبلها عشر آيات</w:t>
      </w:r>
      <w:r>
        <w:rPr>
          <w:rtl/>
        </w:rPr>
        <w:t xml:space="preserve">: </w:t>
      </w:r>
      <w:r w:rsidRPr="00A62F9C">
        <w:rPr>
          <w:rtl/>
        </w:rPr>
        <w:t>الدخان</w:t>
      </w:r>
      <w:r>
        <w:rPr>
          <w:rtl/>
        </w:rPr>
        <w:t xml:space="preserve">، </w:t>
      </w:r>
      <w:r w:rsidRPr="00A62F9C">
        <w:rPr>
          <w:rtl/>
        </w:rPr>
        <w:t>ودابّة الأرض</w:t>
      </w:r>
      <w:r>
        <w:rPr>
          <w:rtl/>
        </w:rPr>
        <w:t xml:space="preserve">، </w:t>
      </w:r>
      <w:r w:rsidRPr="00A62F9C">
        <w:rPr>
          <w:rtl/>
        </w:rPr>
        <w:t>وخسفا بالمشرق</w:t>
      </w:r>
      <w:r>
        <w:rPr>
          <w:rtl/>
        </w:rPr>
        <w:t xml:space="preserve">، </w:t>
      </w:r>
      <w:r w:rsidRPr="00A62F9C">
        <w:rPr>
          <w:rtl/>
        </w:rPr>
        <w:t>وخسفا بالمغرب</w:t>
      </w:r>
      <w:r>
        <w:rPr>
          <w:rtl/>
        </w:rPr>
        <w:t xml:space="preserve">، </w:t>
      </w:r>
      <w:r w:rsidRPr="00A62F9C">
        <w:rPr>
          <w:rtl/>
        </w:rPr>
        <w:t>وخسفا بجزيرة العرب</w:t>
      </w:r>
      <w:r>
        <w:rPr>
          <w:rtl/>
        </w:rPr>
        <w:t xml:space="preserve">، </w:t>
      </w:r>
      <w:r w:rsidRPr="00A62F9C">
        <w:rPr>
          <w:rtl/>
        </w:rPr>
        <w:t>والدجّال</w:t>
      </w:r>
      <w:r>
        <w:rPr>
          <w:rtl/>
        </w:rPr>
        <w:t xml:space="preserve">، </w:t>
      </w:r>
      <w:r w:rsidRPr="00A62F9C">
        <w:rPr>
          <w:rtl/>
        </w:rPr>
        <w:t>وطلوع الشمس من مغربها</w:t>
      </w:r>
      <w:r>
        <w:rPr>
          <w:rtl/>
        </w:rPr>
        <w:t xml:space="preserve">، </w:t>
      </w:r>
      <w:r w:rsidRPr="00A62F9C">
        <w:rPr>
          <w:rtl/>
        </w:rPr>
        <w:t>ويأجوج ومأجوج</w:t>
      </w:r>
      <w:r>
        <w:rPr>
          <w:rtl/>
        </w:rPr>
        <w:t xml:space="preserve">، </w:t>
      </w:r>
      <w:r w:rsidRPr="00A62F9C">
        <w:rPr>
          <w:rtl/>
        </w:rPr>
        <w:t>ونزول عيسى</w:t>
      </w:r>
      <w:r>
        <w:rPr>
          <w:rtl/>
        </w:rPr>
        <w:t xml:space="preserve">، </w:t>
      </w:r>
      <w:r w:rsidRPr="00A62F9C">
        <w:rPr>
          <w:rtl/>
        </w:rPr>
        <w:t>ونارا تخرج من عدن»</w:t>
      </w:r>
      <w:r>
        <w:rPr>
          <w:rtl/>
        </w:rPr>
        <w:t>.</w:t>
      </w:r>
    </w:p>
    <w:p w14:paraId="032CF846" w14:textId="77777777" w:rsidR="00F77B7E" w:rsidRPr="00A62F9C" w:rsidRDefault="00F77B7E" w:rsidP="00C70806">
      <w:pPr>
        <w:pStyle w:val="libNormal"/>
        <w:rPr>
          <w:rtl/>
        </w:rPr>
      </w:pPr>
      <w:r w:rsidRPr="00730FF9">
        <w:rPr>
          <w:rStyle w:val="libAlaemChar"/>
          <w:rtl/>
        </w:rPr>
        <w:t>(</w:t>
      </w:r>
      <w:r w:rsidRPr="00AA6577">
        <w:rPr>
          <w:rStyle w:val="libAieChar"/>
          <w:rtl/>
        </w:rPr>
        <w:t>يَوْمَ يَأْتِي بَعْضُ آياتِ رَبِّكَ لا يَنْفَعُ نَفْساً إِيمانُها</w:t>
      </w:r>
      <w:r w:rsidRPr="00730FF9">
        <w:rPr>
          <w:rStyle w:val="libAlaemChar"/>
          <w:rtl/>
        </w:rPr>
        <w:t>)</w:t>
      </w:r>
      <w:r w:rsidRPr="00A62F9C">
        <w:rPr>
          <w:rtl/>
        </w:rPr>
        <w:t xml:space="preserve"> كالمحتضر</w:t>
      </w:r>
      <w:r>
        <w:rPr>
          <w:rtl/>
        </w:rPr>
        <w:t xml:space="preserve">، </w:t>
      </w:r>
      <w:r w:rsidRPr="00A62F9C">
        <w:rPr>
          <w:rtl/>
        </w:rPr>
        <w:t>إذ صار الأمر عيانا</w:t>
      </w:r>
      <w:r>
        <w:rPr>
          <w:rtl/>
        </w:rPr>
        <w:t xml:space="preserve">، </w:t>
      </w:r>
      <w:r w:rsidRPr="00A62F9C">
        <w:rPr>
          <w:rtl/>
        </w:rPr>
        <w:t>لأنّه ليس بإيمان اختياري</w:t>
      </w:r>
      <w:r>
        <w:rPr>
          <w:rtl/>
        </w:rPr>
        <w:t xml:space="preserve">، </w:t>
      </w:r>
      <w:r w:rsidRPr="00A62F9C">
        <w:rPr>
          <w:rtl/>
        </w:rPr>
        <w:t>بل إنّما هو إيمان دفع العذاب واليأس عن أنفسهم</w:t>
      </w:r>
      <w:r>
        <w:rPr>
          <w:rtl/>
        </w:rPr>
        <w:t xml:space="preserve">، </w:t>
      </w:r>
      <w:r w:rsidRPr="00A62F9C">
        <w:rPr>
          <w:rtl/>
        </w:rPr>
        <w:t>فيصير ملجأ إلى فعل الحسن وترك القبيح</w:t>
      </w:r>
      <w:r>
        <w:rPr>
          <w:rtl/>
        </w:rPr>
        <w:t xml:space="preserve">، </w:t>
      </w:r>
      <w:r w:rsidRPr="00A62F9C">
        <w:rPr>
          <w:rtl/>
        </w:rPr>
        <w:t xml:space="preserve">والإيمان الاضطراري غير معتبر </w:t>
      </w:r>
      <w:r w:rsidRPr="00730FF9">
        <w:rPr>
          <w:rStyle w:val="libAlaemChar"/>
          <w:rtl/>
        </w:rPr>
        <w:t>(</w:t>
      </w:r>
      <w:r w:rsidRPr="00AA6577">
        <w:rPr>
          <w:rStyle w:val="libAieChar"/>
          <w:rtl/>
        </w:rPr>
        <w:t>لَمْ تَكُنْ آمَنَتْ مِنْ قَبْلُ</w:t>
      </w:r>
      <w:r w:rsidRPr="00730FF9">
        <w:rPr>
          <w:rStyle w:val="libAlaemChar"/>
          <w:rtl/>
        </w:rPr>
        <w:t>)</w:t>
      </w:r>
      <w:r w:rsidRPr="00A62F9C">
        <w:rPr>
          <w:rtl/>
        </w:rPr>
        <w:t xml:space="preserve"> صفة لقوله</w:t>
      </w:r>
      <w:r>
        <w:rPr>
          <w:rtl/>
        </w:rPr>
        <w:t xml:space="preserve">: </w:t>
      </w:r>
      <w:r w:rsidRPr="00A62F9C">
        <w:rPr>
          <w:rtl/>
        </w:rPr>
        <w:t xml:space="preserve">«نفسا» </w:t>
      </w:r>
      <w:r w:rsidRPr="00730FF9">
        <w:rPr>
          <w:rStyle w:val="libAlaemChar"/>
          <w:rtl/>
        </w:rPr>
        <w:t>(</w:t>
      </w:r>
      <w:r w:rsidRPr="00AA6577">
        <w:rPr>
          <w:rStyle w:val="libAieChar"/>
          <w:rtl/>
        </w:rPr>
        <w:t>أَوْ كَسَبَتْ فِي إِيمانِها خَيْراً</w:t>
      </w:r>
      <w:r w:rsidRPr="00730FF9">
        <w:rPr>
          <w:rStyle w:val="libAlaemChar"/>
          <w:rtl/>
        </w:rPr>
        <w:t>)</w:t>
      </w:r>
      <w:r w:rsidRPr="00A62F9C">
        <w:rPr>
          <w:rtl/>
        </w:rPr>
        <w:t xml:space="preserve"> عطف على «آمنت»</w:t>
      </w:r>
      <w:r>
        <w:rPr>
          <w:rtl/>
        </w:rPr>
        <w:t>.</w:t>
      </w:r>
      <w:r w:rsidRPr="00A62F9C">
        <w:rPr>
          <w:rtl/>
        </w:rPr>
        <w:t xml:space="preserve"> والمعنى</w:t>
      </w:r>
      <w:r>
        <w:rPr>
          <w:rtl/>
        </w:rPr>
        <w:t xml:space="preserve">: </w:t>
      </w:r>
      <w:r w:rsidRPr="00A62F9C">
        <w:rPr>
          <w:rtl/>
        </w:rPr>
        <w:t>أنّه لا ينفع الإيمان حينئذ نفسا غير مقدّمة إيمانها من قبل ظهور الآيات</w:t>
      </w:r>
      <w:r>
        <w:rPr>
          <w:rtl/>
        </w:rPr>
        <w:t xml:space="preserve">، </w:t>
      </w:r>
      <w:r w:rsidRPr="00A62F9C">
        <w:rPr>
          <w:rtl/>
        </w:rPr>
        <w:t>أو غير كاسبة في إيمانها خيرا. وفي هذا دلالة على أنّ كسب الخير الّذي هو عمل الجوارح غير الإيمان الّذي هو عمل القلب</w:t>
      </w:r>
      <w:r>
        <w:rPr>
          <w:rtl/>
        </w:rPr>
        <w:t xml:space="preserve">، </w:t>
      </w:r>
      <w:r w:rsidRPr="00A62F9C">
        <w:rPr>
          <w:rtl/>
        </w:rPr>
        <w:t>الا ترى أنّه عطف على ذاك</w:t>
      </w:r>
      <w:r>
        <w:rPr>
          <w:rtl/>
        </w:rPr>
        <w:t xml:space="preserve">، </w:t>
      </w:r>
      <w:r w:rsidRPr="00A62F9C">
        <w:rPr>
          <w:rtl/>
        </w:rPr>
        <w:t>والشيء لا يعطف على نفسه</w:t>
      </w:r>
      <w:r>
        <w:rPr>
          <w:rtl/>
        </w:rPr>
        <w:t xml:space="preserve">، </w:t>
      </w:r>
      <w:r w:rsidRPr="00A62F9C">
        <w:rPr>
          <w:rtl/>
        </w:rPr>
        <w:t>وإنّما يعطف على غيره.</w:t>
      </w:r>
    </w:p>
    <w:p w14:paraId="6F3D3E57" w14:textId="77777777" w:rsidR="00F77B7E" w:rsidRPr="00A62F9C" w:rsidRDefault="00F77B7E" w:rsidP="00C70806">
      <w:pPr>
        <w:pStyle w:val="libNormal"/>
        <w:rPr>
          <w:rtl/>
        </w:rPr>
      </w:pPr>
      <w:r w:rsidRPr="00730FF9">
        <w:rPr>
          <w:rStyle w:val="libAlaemChar"/>
          <w:rtl/>
        </w:rPr>
        <w:t>(</w:t>
      </w:r>
      <w:r w:rsidRPr="00AA6577">
        <w:rPr>
          <w:rStyle w:val="libAieChar"/>
          <w:rtl/>
        </w:rPr>
        <w:t>قُلِ انْتَظِرُوا إِنَّا مُنْتَظِرُونَ</w:t>
      </w:r>
      <w:r w:rsidRPr="00730FF9">
        <w:rPr>
          <w:rStyle w:val="libAlaemChar"/>
          <w:rtl/>
        </w:rPr>
        <w:t>)</w:t>
      </w:r>
      <w:r w:rsidRPr="00A62F9C">
        <w:rPr>
          <w:rtl/>
        </w:rPr>
        <w:t xml:space="preserve"> وعيد لهم</w:t>
      </w:r>
      <w:r>
        <w:rPr>
          <w:rtl/>
        </w:rPr>
        <w:t xml:space="preserve">، </w:t>
      </w:r>
      <w:r w:rsidRPr="00A62F9C">
        <w:rPr>
          <w:rtl/>
        </w:rPr>
        <w:t>أي</w:t>
      </w:r>
      <w:r>
        <w:rPr>
          <w:rtl/>
        </w:rPr>
        <w:t xml:space="preserve">: </w:t>
      </w:r>
      <w:r w:rsidRPr="00A62F9C">
        <w:rPr>
          <w:rtl/>
        </w:rPr>
        <w:t>انتظروا إتيان أحد الثلاثة</w:t>
      </w:r>
      <w:r>
        <w:rPr>
          <w:rtl/>
        </w:rPr>
        <w:t xml:space="preserve">، </w:t>
      </w:r>
      <w:r w:rsidRPr="00A62F9C">
        <w:rPr>
          <w:rtl/>
        </w:rPr>
        <w:t>فإنّا منتظرون له</w:t>
      </w:r>
      <w:r>
        <w:rPr>
          <w:rtl/>
        </w:rPr>
        <w:t xml:space="preserve">، </w:t>
      </w:r>
      <w:r w:rsidRPr="00A62F9C">
        <w:rPr>
          <w:rtl/>
        </w:rPr>
        <w:t>وحينئذ لنا الفوز وعليكم الويل.</w:t>
      </w:r>
    </w:p>
    <w:p w14:paraId="1B8D7031" w14:textId="77777777" w:rsidR="00F77B7E" w:rsidRPr="00A62F9C" w:rsidRDefault="00F77B7E" w:rsidP="00C70806">
      <w:pPr>
        <w:pStyle w:val="libNormal"/>
        <w:rPr>
          <w:rtl/>
        </w:rPr>
      </w:pPr>
      <w:r w:rsidRPr="00730FF9">
        <w:rPr>
          <w:rStyle w:val="libAlaemChar"/>
          <w:rtl/>
        </w:rPr>
        <w:t>(</w:t>
      </w:r>
      <w:r w:rsidRPr="00AA6577">
        <w:rPr>
          <w:rStyle w:val="libAieChar"/>
          <w:rtl/>
        </w:rPr>
        <w:t>إِنَّ الَّذِينَ فَرَّقُوا دِينَهُمْ وَكانُوا شِيَعاً لَسْتَ مِنْهُمْ فِي شَيْءٍ إِنَّما أَمْرُهُمْ إِلَى اللهِ ثُمَّ يُنَبِّئُهُمْ بِما كانُوا يَفْعَلُونَ (159)</w:t>
      </w:r>
      <w:r w:rsidRPr="00730FF9">
        <w:rPr>
          <w:rStyle w:val="libAlaemChar"/>
          <w:rtl/>
        </w:rPr>
        <w:t>)</w:t>
      </w:r>
    </w:p>
    <w:p w14:paraId="1C15D774" w14:textId="77777777" w:rsidR="00F77B7E" w:rsidRPr="00A62F9C" w:rsidRDefault="00F77B7E" w:rsidP="00C70806">
      <w:pPr>
        <w:pStyle w:val="libNormal"/>
        <w:rPr>
          <w:rtl/>
        </w:rPr>
      </w:pPr>
      <w:r w:rsidRPr="00A62F9C">
        <w:rPr>
          <w:rtl/>
        </w:rPr>
        <w:t>ثمّ عطف سبحانه على ما قدّمه من الوعيد</w:t>
      </w:r>
      <w:r>
        <w:rPr>
          <w:rtl/>
        </w:rPr>
        <w:t xml:space="preserve">، </w:t>
      </w:r>
      <w:r w:rsidRPr="00A62F9C">
        <w:rPr>
          <w:rtl/>
        </w:rPr>
        <w:t>فقال</w:t>
      </w:r>
      <w:r>
        <w:rPr>
          <w:rtl/>
        </w:rPr>
        <w:t xml:space="preserve">: </w:t>
      </w:r>
      <w:r w:rsidRPr="00730FF9">
        <w:rPr>
          <w:rStyle w:val="libAlaemChar"/>
          <w:rtl/>
        </w:rPr>
        <w:t>(</w:t>
      </w:r>
      <w:r w:rsidRPr="00AA6577">
        <w:rPr>
          <w:rStyle w:val="libAieChar"/>
          <w:rtl/>
        </w:rPr>
        <w:t>إِنَّ الَّذِينَ فَرَّقُوا دِينَهُمْ</w:t>
      </w:r>
      <w:r w:rsidRPr="00730FF9">
        <w:rPr>
          <w:rStyle w:val="libAlaemChar"/>
          <w:rtl/>
        </w:rPr>
        <w:t>)</w:t>
      </w:r>
      <w:r w:rsidRPr="00A62F9C">
        <w:rPr>
          <w:rtl/>
        </w:rPr>
        <w:t xml:space="preserve"> بدّدوه</w:t>
      </w:r>
      <w:r>
        <w:rPr>
          <w:rtl/>
        </w:rPr>
        <w:t xml:space="preserve">، </w:t>
      </w:r>
      <w:r w:rsidRPr="00A62F9C">
        <w:rPr>
          <w:rtl/>
        </w:rPr>
        <w:t>فآمنوا ببعض وكفروا ببعض. أو جعلوه أديانا فافترقوا فيه</w:t>
      </w:r>
      <w:r>
        <w:rPr>
          <w:rtl/>
        </w:rPr>
        <w:t xml:space="preserve">، </w:t>
      </w:r>
      <w:r w:rsidRPr="00A62F9C">
        <w:rPr>
          <w:rtl/>
        </w:rPr>
        <w:t>كما</w:t>
      </w:r>
      <w:r>
        <w:rPr>
          <w:rFonts w:hint="cs"/>
          <w:rtl/>
        </w:rPr>
        <w:t xml:space="preserve"> </w:t>
      </w:r>
      <w:r w:rsidRPr="00A62F9C">
        <w:rPr>
          <w:rtl/>
        </w:rPr>
        <w:t xml:space="preserve">قال </w:t>
      </w:r>
      <w:r w:rsidRPr="00730FF9">
        <w:rPr>
          <w:rStyle w:val="libAlaemChar"/>
          <w:rtl/>
        </w:rPr>
        <w:t>صلى‌الله‌عليه‌وآله‌وسلم</w:t>
      </w:r>
      <w:r>
        <w:rPr>
          <w:rtl/>
        </w:rPr>
        <w:t xml:space="preserve">: </w:t>
      </w:r>
      <w:r w:rsidRPr="00A62F9C">
        <w:rPr>
          <w:rtl/>
        </w:rPr>
        <w:t>«افترقت اليهود على إحدى وسبعين فرقة</w:t>
      </w:r>
      <w:r>
        <w:rPr>
          <w:rtl/>
        </w:rPr>
        <w:t xml:space="preserve">، </w:t>
      </w:r>
      <w:r w:rsidRPr="00A62F9C">
        <w:rPr>
          <w:rtl/>
        </w:rPr>
        <w:t>كلّها في الهاوية إلّا واحدة</w:t>
      </w:r>
      <w:r>
        <w:rPr>
          <w:rtl/>
        </w:rPr>
        <w:t xml:space="preserve">، </w:t>
      </w:r>
      <w:r w:rsidRPr="00A62F9C">
        <w:rPr>
          <w:rtl/>
        </w:rPr>
        <w:t>وافترقت النصاري على ثنتين وسبعين فرقة</w:t>
      </w:r>
      <w:r>
        <w:rPr>
          <w:rtl/>
        </w:rPr>
        <w:t xml:space="preserve">، </w:t>
      </w:r>
      <w:r w:rsidRPr="00A62F9C">
        <w:rPr>
          <w:rtl/>
        </w:rPr>
        <w:t>كلّها في الهاوية إلّا واحدة</w:t>
      </w:r>
      <w:r>
        <w:rPr>
          <w:rtl/>
        </w:rPr>
        <w:t xml:space="preserve">، </w:t>
      </w:r>
      <w:r w:rsidRPr="00A62F9C">
        <w:rPr>
          <w:rtl/>
        </w:rPr>
        <w:t>وتفترق أمّتي على ثلاث وسبعين فرقة</w:t>
      </w:r>
      <w:r>
        <w:rPr>
          <w:rtl/>
        </w:rPr>
        <w:t xml:space="preserve">، </w:t>
      </w:r>
      <w:r w:rsidRPr="00A62F9C">
        <w:rPr>
          <w:rtl/>
        </w:rPr>
        <w:t>كلّها في الهاوية إلّا واحدة»</w:t>
      </w:r>
      <w:r>
        <w:rPr>
          <w:rtl/>
        </w:rPr>
        <w:t>.</w:t>
      </w:r>
    </w:p>
    <w:p w14:paraId="0CF733D7" w14:textId="77777777" w:rsidR="00F77B7E" w:rsidRPr="00A62F9C" w:rsidRDefault="00F77B7E" w:rsidP="00C70806">
      <w:pPr>
        <w:pStyle w:val="libNormal"/>
        <w:rPr>
          <w:rtl/>
        </w:rPr>
      </w:pPr>
      <w:r w:rsidRPr="00A62F9C">
        <w:rPr>
          <w:rtl/>
        </w:rPr>
        <w:t>ولا شبهة أنّ هذه الواحدة هي الفرقة الإماميّة</w:t>
      </w:r>
      <w:r>
        <w:rPr>
          <w:rtl/>
        </w:rPr>
        <w:t xml:space="preserve">، </w:t>
      </w:r>
      <w:r w:rsidRPr="00A62F9C">
        <w:rPr>
          <w:rtl/>
        </w:rPr>
        <w:t xml:space="preserve">لقوله </w:t>
      </w:r>
      <w:r w:rsidRPr="00730FF9">
        <w:rPr>
          <w:rStyle w:val="libAlaemChar"/>
          <w:rtl/>
        </w:rPr>
        <w:t>صلى‌الله‌عليه‌وآله‌وسلم</w:t>
      </w:r>
      <w:r>
        <w:rPr>
          <w:rtl/>
        </w:rPr>
        <w:t xml:space="preserve">: </w:t>
      </w:r>
      <w:r w:rsidRPr="00A62F9C">
        <w:rPr>
          <w:rtl/>
        </w:rPr>
        <w:t>«مثل أهل بيتي كمثل سفينة نوح</w:t>
      </w:r>
      <w:r>
        <w:rPr>
          <w:rtl/>
        </w:rPr>
        <w:t xml:space="preserve">، </w:t>
      </w:r>
      <w:r w:rsidRPr="00A62F9C">
        <w:rPr>
          <w:rtl/>
        </w:rPr>
        <w:t>من ركب فيها نجا ،</w:t>
      </w:r>
    </w:p>
    <w:p w14:paraId="028C8983" w14:textId="77777777" w:rsidR="00F77B7E" w:rsidRPr="00A62F9C" w:rsidRDefault="00F77B7E" w:rsidP="00F52F7A">
      <w:pPr>
        <w:pStyle w:val="libNormal0"/>
        <w:rPr>
          <w:rtl/>
        </w:rPr>
      </w:pPr>
      <w:r>
        <w:rPr>
          <w:rtl/>
        </w:rPr>
        <w:br w:type="page"/>
      </w:r>
      <w:r>
        <w:rPr>
          <w:rtl/>
        </w:rPr>
        <w:lastRenderedPageBreak/>
        <w:t>و</w:t>
      </w:r>
      <w:r w:rsidRPr="00A62F9C">
        <w:rPr>
          <w:rtl/>
        </w:rPr>
        <w:t>من تخلّف عنها غرق»</w:t>
      </w:r>
      <w:r>
        <w:rPr>
          <w:rtl/>
        </w:rPr>
        <w:t>.</w:t>
      </w:r>
    </w:p>
    <w:p w14:paraId="6484283A" w14:textId="77777777" w:rsidR="00F77B7E" w:rsidRPr="00A62F9C" w:rsidRDefault="00F77B7E" w:rsidP="00C70806">
      <w:pPr>
        <w:pStyle w:val="libNormal"/>
        <w:rPr>
          <w:rtl/>
        </w:rPr>
      </w:pPr>
      <w:r w:rsidRPr="00A62F9C">
        <w:rPr>
          <w:rtl/>
        </w:rPr>
        <w:t>وقرأ حمزة والكسائي</w:t>
      </w:r>
      <w:r>
        <w:rPr>
          <w:rtl/>
        </w:rPr>
        <w:t xml:space="preserve">: </w:t>
      </w:r>
      <w:r w:rsidRPr="00A62F9C">
        <w:rPr>
          <w:rtl/>
        </w:rPr>
        <w:t>فارقوا</w:t>
      </w:r>
      <w:r>
        <w:rPr>
          <w:rtl/>
        </w:rPr>
        <w:t xml:space="preserve">، </w:t>
      </w:r>
      <w:r w:rsidRPr="00A62F9C">
        <w:rPr>
          <w:rtl/>
        </w:rPr>
        <w:t>أي</w:t>
      </w:r>
      <w:r>
        <w:rPr>
          <w:rtl/>
        </w:rPr>
        <w:t xml:space="preserve">: </w:t>
      </w:r>
      <w:r w:rsidRPr="00A62F9C">
        <w:rPr>
          <w:rtl/>
        </w:rPr>
        <w:t>باينوا دينهم.</w:t>
      </w:r>
    </w:p>
    <w:p w14:paraId="3D081768" w14:textId="77777777" w:rsidR="00F77B7E" w:rsidRPr="00A62F9C" w:rsidRDefault="00F77B7E" w:rsidP="00C70806">
      <w:pPr>
        <w:pStyle w:val="libNormal"/>
        <w:rPr>
          <w:rtl/>
        </w:rPr>
      </w:pPr>
      <w:r w:rsidRPr="00730FF9">
        <w:rPr>
          <w:rStyle w:val="libAlaemChar"/>
          <w:rtl/>
        </w:rPr>
        <w:t>(</w:t>
      </w:r>
      <w:r w:rsidRPr="00AA6577">
        <w:rPr>
          <w:rStyle w:val="libAieChar"/>
          <w:rtl/>
        </w:rPr>
        <w:t>وَكانُوا شِيَعاً</w:t>
      </w:r>
      <w:r w:rsidRPr="00730FF9">
        <w:rPr>
          <w:rStyle w:val="libAlaemChar"/>
          <w:rtl/>
        </w:rPr>
        <w:t>)</w:t>
      </w:r>
      <w:r w:rsidRPr="00A62F9C">
        <w:rPr>
          <w:rtl/>
        </w:rPr>
        <w:t xml:space="preserve"> فرقا تشيع كلّ فرقة إماما. وعن الباقر </w:t>
      </w:r>
      <w:r w:rsidRPr="00730FF9">
        <w:rPr>
          <w:rStyle w:val="libAlaemChar"/>
          <w:rtl/>
        </w:rPr>
        <w:t>عليه‌السلام</w:t>
      </w:r>
      <w:r>
        <w:rPr>
          <w:rtl/>
        </w:rPr>
        <w:t xml:space="preserve">: </w:t>
      </w:r>
      <w:r w:rsidRPr="00A62F9C">
        <w:rPr>
          <w:rtl/>
        </w:rPr>
        <w:t>«أنّهم أهل الضلالة</w:t>
      </w:r>
      <w:r>
        <w:rPr>
          <w:rtl/>
        </w:rPr>
        <w:t xml:space="preserve">، </w:t>
      </w:r>
      <w:r w:rsidRPr="00A62F9C">
        <w:rPr>
          <w:rtl/>
        </w:rPr>
        <w:t>وأصحاب الشبهات والبدع»</w:t>
      </w:r>
      <w:r>
        <w:rPr>
          <w:rtl/>
        </w:rPr>
        <w:t>.</w:t>
      </w:r>
      <w:r w:rsidRPr="00A62F9C">
        <w:rPr>
          <w:rtl/>
        </w:rPr>
        <w:t xml:space="preserve"> ورواه أيضا أبو هريرة وعائشة مرفوعا.</w:t>
      </w:r>
    </w:p>
    <w:p w14:paraId="7A76D58E" w14:textId="77777777" w:rsidR="00F77B7E" w:rsidRPr="00A62F9C" w:rsidRDefault="00F77B7E" w:rsidP="00C70806">
      <w:pPr>
        <w:pStyle w:val="libNormal"/>
        <w:rPr>
          <w:rtl/>
        </w:rPr>
      </w:pPr>
      <w:r w:rsidRPr="00730FF9">
        <w:rPr>
          <w:rStyle w:val="libAlaemChar"/>
          <w:rtl/>
        </w:rPr>
        <w:t>(</w:t>
      </w:r>
      <w:r w:rsidRPr="00AA6577">
        <w:rPr>
          <w:rStyle w:val="libAieChar"/>
          <w:rtl/>
        </w:rPr>
        <w:t>لَسْتَ مِنْهُمْ فِي شَيْءٍ</w:t>
      </w:r>
      <w:r w:rsidRPr="00730FF9">
        <w:rPr>
          <w:rStyle w:val="libAlaemChar"/>
          <w:rtl/>
        </w:rPr>
        <w:t>)</w:t>
      </w:r>
      <w:r w:rsidRPr="00A62F9C">
        <w:rPr>
          <w:rtl/>
        </w:rPr>
        <w:t xml:space="preserve"> أي</w:t>
      </w:r>
      <w:r>
        <w:rPr>
          <w:rtl/>
        </w:rPr>
        <w:t xml:space="preserve">: </w:t>
      </w:r>
      <w:r w:rsidRPr="00A62F9C">
        <w:rPr>
          <w:rtl/>
        </w:rPr>
        <w:t>من السؤال عنهم وعن تفرّقهم</w:t>
      </w:r>
      <w:r>
        <w:rPr>
          <w:rtl/>
        </w:rPr>
        <w:t xml:space="preserve">، </w:t>
      </w:r>
      <w:r w:rsidRPr="00A62F9C">
        <w:rPr>
          <w:rtl/>
        </w:rPr>
        <w:t>أو من عقابهم.</w:t>
      </w:r>
    </w:p>
    <w:p w14:paraId="3BEBB48D" w14:textId="77777777" w:rsidR="00F77B7E" w:rsidRPr="00A62F9C" w:rsidRDefault="00F77B7E" w:rsidP="00C70806">
      <w:pPr>
        <w:pStyle w:val="libNormal"/>
        <w:rPr>
          <w:rtl/>
        </w:rPr>
      </w:pPr>
      <w:r w:rsidRPr="00A62F9C">
        <w:rPr>
          <w:rtl/>
        </w:rPr>
        <w:t>أو أنت بريء منهم</w:t>
      </w:r>
      <w:r>
        <w:rPr>
          <w:rtl/>
        </w:rPr>
        <w:t xml:space="preserve">، </w:t>
      </w:r>
      <w:r w:rsidRPr="00A62F9C">
        <w:rPr>
          <w:rtl/>
        </w:rPr>
        <w:t>وعلى المباعدة التامّة من الاجتماع معهم في شيء من مذاهبهم الفاسدة. وقيل</w:t>
      </w:r>
      <w:r>
        <w:rPr>
          <w:rtl/>
        </w:rPr>
        <w:t xml:space="preserve">: </w:t>
      </w:r>
      <w:r w:rsidRPr="00A62F9C">
        <w:rPr>
          <w:rtl/>
        </w:rPr>
        <w:t xml:space="preserve">هو نهي عن التعرّض لهم. وهو منسوخ بآية السيف </w:t>
      </w:r>
      <w:r w:rsidRPr="005D2F9F">
        <w:rPr>
          <w:rStyle w:val="libFootnotenumChar"/>
          <w:rtl/>
        </w:rPr>
        <w:t>(1)</w:t>
      </w:r>
      <w:r>
        <w:rPr>
          <w:rtl/>
        </w:rPr>
        <w:t>.</w:t>
      </w:r>
    </w:p>
    <w:p w14:paraId="5C7A6AC0" w14:textId="77777777" w:rsidR="00F77B7E" w:rsidRPr="00A62F9C" w:rsidRDefault="00F77B7E" w:rsidP="00C70806">
      <w:pPr>
        <w:pStyle w:val="libNormal"/>
        <w:rPr>
          <w:rtl/>
        </w:rPr>
      </w:pPr>
      <w:r w:rsidRPr="00730FF9">
        <w:rPr>
          <w:rStyle w:val="libAlaemChar"/>
          <w:rtl/>
        </w:rPr>
        <w:t>(</w:t>
      </w:r>
      <w:r w:rsidRPr="00AA6577">
        <w:rPr>
          <w:rStyle w:val="libAieChar"/>
          <w:rtl/>
        </w:rPr>
        <w:t>إِنَّما أَمْرُهُمْ</w:t>
      </w:r>
      <w:r w:rsidRPr="00730FF9">
        <w:rPr>
          <w:rStyle w:val="libAlaemChar"/>
          <w:rtl/>
        </w:rPr>
        <w:t>)</w:t>
      </w:r>
      <w:r w:rsidRPr="00A62F9C">
        <w:rPr>
          <w:rtl/>
        </w:rPr>
        <w:t xml:space="preserve"> والحكم بينهم في اختلافهم</w:t>
      </w:r>
      <w:r>
        <w:rPr>
          <w:rtl/>
        </w:rPr>
        <w:t xml:space="preserve">، </w:t>
      </w:r>
      <w:r w:rsidRPr="00A62F9C">
        <w:rPr>
          <w:rtl/>
        </w:rPr>
        <w:t xml:space="preserve">ومجازاتهم على سوء أفعالهم </w:t>
      </w:r>
      <w:r w:rsidRPr="00730FF9">
        <w:rPr>
          <w:rStyle w:val="libAlaemChar"/>
          <w:rtl/>
        </w:rPr>
        <w:t>(</w:t>
      </w:r>
      <w:r w:rsidRPr="00AA6577">
        <w:rPr>
          <w:rStyle w:val="libAieChar"/>
          <w:rtl/>
        </w:rPr>
        <w:t>إِلَى اللهِ</w:t>
      </w:r>
      <w:r w:rsidRPr="00730FF9">
        <w:rPr>
          <w:rStyle w:val="libAlaemChar"/>
          <w:rtl/>
        </w:rPr>
        <w:t>)</w:t>
      </w:r>
      <w:r w:rsidRPr="00A62F9C">
        <w:rPr>
          <w:rtl/>
        </w:rPr>
        <w:t xml:space="preserve"> يتولّى جزاءهم </w:t>
      </w:r>
      <w:r w:rsidRPr="00730FF9">
        <w:rPr>
          <w:rStyle w:val="libAlaemChar"/>
          <w:rtl/>
        </w:rPr>
        <w:t>(</w:t>
      </w:r>
      <w:r w:rsidRPr="00AA6577">
        <w:rPr>
          <w:rStyle w:val="libAieChar"/>
          <w:rtl/>
        </w:rPr>
        <w:t>ثُمَّ يُنَبِّئُهُمْ</w:t>
      </w:r>
      <w:r w:rsidRPr="00730FF9">
        <w:rPr>
          <w:rStyle w:val="libAlaemChar"/>
          <w:rtl/>
        </w:rPr>
        <w:t>)</w:t>
      </w:r>
      <w:r w:rsidRPr="00A62F9C">
        <w:rPr>
          <w:rtl/>
        </w:rPr>
        <w:t xml:space="preserve"> بالعقاب </w:t>
      </w:r>
      <w:r w:rsidRPr="00730FF9">
        <w:rPr>
          <w:rStyle w:val="libAlaemChar"/>
          <w:rtl/>
        </w:rPr>
        <w:t>(</w:t>
      </w:r>
      <w:r w:rsidRPr="00AA6577">
        <w:rPr>
          <w:rStyle w:val="libAieChar"/>
          <w:rtl/>
        </w:rPr>
        <w:t>بِما كانُوا يَفْعَلُونَ</w:t>
      </w:r>
      <w:r w:rsidRPr="00730FF9">
        <w:rPr>
          <w:rStyle w:val="libAlaemChar"/>
          <w:rtl/>
        </w:rPr>
        <w:t>)</w:t>
      </w:r>
      <w:r w:rsidRPr="00A62F9C">
        <w:rPr>
          <w:rtl/>
        </w:rPr>
        <w:t xml:space="preserve"> بفعلهم القبيح.</w:t>
      </w:r>
    </w:p>
    <w:p w14:paraId="5F5E264F" w14:textId="77777777" w:rsidR="00F77B7E" w:rsidRPr="00A62F9C" w:rsidRDefault="00F77B7E" w:rsidP="00C70806">
      <w:pPr>
        <w:pStyle w:val="libNormal"/>
        <w:rPr>
          <w:rtl/>
        </w:rPr>
      </w:pPr>
      <w:r w:rsidRPr="00730FF9">
        <w:rPr>
          <w:rStyle w:val="libAlaemChar"/>
          <w:rtl/>
        </w:rPr>
        <w:t>(</w:t>
      </w:r>
      <w:r w:rsidRPr="00AA6577">
        <w:rPr>
          <w:rStyle w:val="libAieChar"/>
          <w:rtl/>
        </w:rPr>
        <w:t>مَنْ جاءَ بِالْحَسَنَةِ فَلَهُ عَشْرُ أَمْثالِها وَمَنْ جاءَ بِالسَّيِّئَةِ فَلا يُجْزى إِلاَّ مِثْلَها وَهُمْ لا يُظْلَمُونَ (160)</w:t>
      </w:r>
      <w:r w:rsidRPr="00730FF9">
        <w:rPr>
          <w:rStyle w:val="libAlaemChar"/>
          <w:rtl/>
        </w:rPr>
        <w:t>)</w:t>
      </w:r>
    </w:p>
    <w:p w14:paraId="39F08761" w14:textId="77777777" w:rsidR="00F77B7E" w:rsidRPr="00A62F9C" w:rsidRDefault="00F77B7E" w:rsidP="00C70806">
      <w:pPr>
        <w:pStyle w:val="libNormal"/>
        <w:rPr>
          <w:rtl/>
        </w:rPr>
      </w:pPr>
      <w:r w:rsidRPr="00A62F9C">
        <w:rPr>
          <w:rtl/>
        </w:rPr>
        <w:t>ول</w:t>
      </w:r>
      <w:r>
        <w:rPr>
          <w:rFonts w:hint="cs"/>
          <w:rtl/>
        </w:rPr>
        <w:t>ـمّ</w:t>
      </w:r>
      <w:r w:rsidRPr="00A62F9C">
        <w:rPr>
          <w:rtl/>
        </w:rPr>
        <w:t>ا ذكر سبحانه الوعيد على المعاصي</w:t>
      </w:r>
      <w:r>
        <w:rPr>
          <w:rtl/>
        </w:rPr>
        <w:t xml:space="preserve">، </w:t>
      </w:r>
      <w:r w:rsidRPr="00A62F9C">
        <w:rPr>
          <w:rtl/>
        </w:rPr>
        <w:t>عقّبه بذكر الوعد وتضعيف الجزاء في الطاعات</w:t>
      </w:r>
      <w:r>
        <w:rPr>
          <w:rtl/>
        </w:rPr>
        <w:t xml:space="preserve">، </w:t>
      </w:r>
      <w:r w:rsidRPr="00A62F9C">
        <w:rPr>
          <w:rtl/>
        </w:rPr>
        <w:t>فقال</w:t>
      </w:r>
      <w:r>
        <w:rPr>
          <w:rtl/>
        </w:rPr>
        <w:t xml:space="preserve">: </w:t>
      </w:r>
      <w:r w:rsidRPr="00730FF9">
        <w:rPr>
          <w:rStyle w:val="libAlaemChar"/>
          <w:rtl/>
        </w:rPr>
        <w:t>(</w:t>
      </w:r>
      <w:r w:rsidRPr="00AA6577">
        <w:rPr>
          <w:rStyle w:val="libAieChar"/>
          <w:rtl/>
        </w:rPr>
        <w:t>مَنْ جاءَ بِالْحَسَنَةِ</w:t>
      </w:r>
      <w:r w:rsidRPr="00730FF9">
        <w:rPr>
          <w:rStyle w:val="libAlaemChar"/>
          <w:rtl/>
        </w:rPr>
        <w:t>)</w:t>
      </w:r>
      <w:r w:rsidRPr="00A62F9C">
        <w:rPr>
          <w:rtl/>
        </w:rPr>
        <w:t xml:space="preserve"> بالخصلة الواحدة من خصال الطاعات </w:t>
      </w:r>
      <w:r w:rsidRPr="00730FF9">
        <w:rPr>
          <w:rStyle w:val="libAlaemChar"/>
          <w:rtl/>
        </w:rPr>
        <w:t>(</w:t>
      </w:r>
      <w:r w:rsidRPr="00AA6577">
        <w:rPr>
          <w:rStyle w:val="libAieChar"/>
          <w:rtl/>
        </w:rPr>
        <w:t>فَلَهُ عَشْرُ أَمْثالِها</w:t>
      </w:r>
      <w:r w:rsidRPr="00730FF9">
        <w:rPr>
          <w:rStyle w:val="libAlaemChar"/>
          <w:rtl/>
        </w:rPr>
        <w:t>)</w:t>
      </w:r>
      <w:r>
        <w:rPr>
          <w:rtl/>
        </w:rPr>
        <w:t>.</w:t>
      </w:r>
      <w:r w:rsidRPr="00A62F9C">
        <w:rPr>
          <w:rtl/>
        </w:rPr>
        <w:t xml:space="preserve"> أقيمت الصفة مقام الموصوف</w:t>
      </w:r>
      <w:r>
        <w:rPr>
          <w:rtl/>
        </w:rPr>
        <w:t xml:space="preserve">، </w:t>
      </w:r>
      <w:r w:rsidRPr="00A62F9C">
        <w:rPr>
          <w:rtl/>
        </w:rPr>
        <w:t>أي</w:t>
      </w:r>
      <w:r>
        <w:rPr>
          <w:rtl/>
        </w:rPr>
        <w:t xml:space="preserve">: </w:t>
      </w:r>
      <w:r w:rsidRPr="00A62F9C">
        <w:rPr>
          <w:rtl/>
        </w:rPr>
        <w:t>عشر حسنات أمثالها</w:t>
      </w:r>
      <w:r>
        <w:rPr>
          <w:rtl/>
        </w:rPr>
        <w:t xml:space="preserve">، </w:t>
      </w:r>
      <w:r w:rsidRPr="00A62F9C">
        <w:rPr>
          <w:rtl/>
        </w:rPr>
        <w:t>فضلا من الله تعالى. وقرأ يعقوب</w:t>
      </w:r>
      <w:r>
        <w:rPr>
          <w:rtl/>
        </w:rPr>
        <w:t xml:space="preserve">: </w:t>
      </w:r>
      <w:r w:rsidRPr="00A62F9C">
        <w:rPr>
          <w:rtl/>
        </w:rPr>
        <w:t>عشر بالتنوين</w:t>
      </w:r>
      <w:r>
        <w:rPr>
          <w:rtl/>
        </w:rPr>
        <w:t xml:space="preserve">، </w:t>
      </w:r>
      <w:r w:rsidRPr="00A62F9C">
        <w:rPr>
          <w:rtl/>
        </w:rPr>
        <w:t>وأمثالها بالرفع على الوصف.</w:t>
      </w:r>
    </w:p>
    <w:p w14:paraId="5B86768B" w14:textId="77777777" w:rsidR="00F77B7E" w:rsidRPr="00A62F9C" w:rsidRDefault="00F77B7E" w:rsidP="00C70806">
      <w:pPr>
        <w:pStyle w:val="libNormal"/>
        <w:rPr>
          <w:rtl/>
        </w:rPr>
      </w:pPr>
      <w:r w:rsidRPr="00A62F9C">
        <w:rPr>
          <w:rtl/>
        </w:rPr>
        <w:t>وهذا اقلّ ما وعد من الأضعاف</w:t>
      </w:r>
      <w:r>
        <w:rPr>
          <w:rtl/>
        </w:rPr>
        <w:t xml:space="preserve">، </w:t>
      </w:r>
      <w:r w:rsidRPr="00A62F9C">
        <w:rPr>
          <w:rtl/>
        </w:rPr>
        <w:t>فقد وعد بالواحد سبعين</w:t>
      </w:r>
      <w:r>
        <w:rPr>
          <w:rtl/>
        </w:rPr>
        <w:t xml:space="preserve">، </w:t>
      </w:r>
      <w:r w:rsidRPr="00A62F9C">
        <w:rPr>
          <w:rtl/>
        </w:rPr>
        <w:t>وسبعمائة</w:t>
      </w:r>
      <w:r>
        <w:rPr>
          <w:rtl/>
        </w:rPr>
        <w:t xml:space="preserve">، </w:t>
      </w:r>
      <w:r w:rsidRPr="00A62F9C">
        <w:rPr>
          <w:rtl/>
        </w:rPr>
        <w:t>وبغير حساب. ولذا قيل</w:t>
      </w:r>
      <w:r>
        <w:rPr>
          <w:rtl/>
        </w:rPr>
        <w:t xml:space="preserve">: </w:t>
      </w:r>
      <w:r w:rsidRPr="00A62F9C">
        <w:rPr>
          <w:rtl/>
        </w:rPr>
        <w:t>المراد بالعشر الكثرة دون العدد. وذلك من عظم فضل الله</w:t>
      </w:r>
      <w:r>
        <w:rPr>
          <w:rtl/>
        </w:rPr>
        <w:t xml:space="preserve">، </w:t>
      </w:r>
      <w:r w:rsidRPr="00A62F9C">
        <w:rPr>
          <w:rtl/>
        </w:rPr>
        <w:t>وجزيل إنعامه على عباده</w:t>
      </w:r>
      <w:r>
        <w:rPr>
          <w:rtl/>
        </w:rPr>
        <w:t xml:space="preserve">، </w:t>
      </w:r>
      <w:r w:rsidRPr="00A62F9C">
        <w:rPr>
          <w:rtl/>
        </w:rPr>
        <w:t>حيث لا يقتصر في الثواب على قدر الاستحقاق</w:t>
      </w:r>
      <w:r>
        <w:rPr>
          <w:rtl/>
        </w:rPr>
        <w:t xml:space="preserve">، </w:t>
      </w:r>
      <w:r w:rsidRPr="00A62F9C">
        <w:rPr>
          <w:rtl/>
        </w:rPr>
        <w:t>بل يزيد عليه</w:t>
      </w:r>
      <w:r>
        <w:rPr>
          <w:rtl/>
        </w:rPr>
        <w:t xml:space="preserve">، </w:t>
      </w:r>
      <w:r w:rsidRPr="00A62F9C">
        <w:rPr>
          <w:rtl/>
        </w:rPr>
        <w:t>وربما يعفو عن ذنوب المؤمنين منّا منه عليهم وتفضّلا</w:t>
      </w:r>
      <w:r>
        <w:rPr>
          <w:rtl/>
        </w:rPr>
        <w:t xml:space="preserve">، </w:t>
      </w:r>
      <w:r w:rsidRPr="00A62F9C">
        <w:rPr>
          <w:rtl/>
        </w:rPr>
        <w:t>وإن عاقب على قدر الاستحقاق عدلا</w:t>
      </w:r>
      <w:r>
        <w:rPr>
          <w:rtl/>
        </w:rPr>
        <w:t xml:space="preserve">، </w:t>
      </w:r>
      <w:r w:rsidRPr="00A62F9C">
        <w:rPr>
          <w:rtl/>
        </w:rPr>
        <w:t>كما قال</w:t>
      </w:r>
      <w:r>
        <w:rPr>
          <w:rtl/>
        </w:rPr>
        <w:t xml:space="preserve">: </w:t>
      </w:r>
      <w:r w:rsidRPr="00730FF9">
        <w:rPr>
          <w:rStyle w:val="libAlaemChar"/>
          <w:rtl/>
        </w:rPr>
        <w:t>(</w:t>
      </w:r>
      <w:r w:rsidRPr="00AA6577">
        <w:rPr>
          <w:rStyle w:val="libAieChar"/>
          <w:rtl/>
        </w:rPr>
        <w:t>وَمَنْ جاءَ بِالسَّيِّئَةِ</w:t>
      </w:r>
      <w:r w:rsidRPr="00730FF9">
        <w:rPr>
          <w:rStyle w:val="libAlaemChar"/>
          <w:rtl/>
        </w:rPr>
        <w:t>)</w:t>
      </w:r>
      <w:r w:rsidRPr="00A62F9C">
        <w:rPr>
          <w:rtl/>
        </w:rPr>
        <w:t xml:space="preserve"> بالخصلة الواحدة </w:t>
      </w:r>
      <w:r w:rsidRPr="00730FF9">
        <w:rPr>
          <w:rStyle w:val="libAlaemChar"/>
          <w:rtl/>
        </w:rPr>
        <w:t>(</w:t>
      </w:r>
      <w:r w:rsidRPr="00AA6577">
        <w:rPr>
          <w:rStyle w:val="libAieChar"/>
          <w:rtl/>
        </w:rPr>
        <w:t>فَلا يُجْزى إِلَّا مِثْلَها</w:t>
      </w:r>
      <w:r w:rsidRPr="00730FF9">
        <w:rPr>
          <w:rStyle w:val="libAlaemChar"/>
          <w:rtl/>
        </w:rPr>
        <w:t>)</w:t>
      </w:r>
      <w:r w:rsidRPr="00A62F9C">
        <w:rPr>
          <w:rtl/>
        </w:rPr>
        <w:t xml:space="preserve"> قضيّة للعدل. فمضاعفة الحسنات فضل</w:t>
      </w:r>
      <w:r>
        <w:rPr>
          <w:rtl/>
        </w:rPr>
        <w:t xml:space="preserve">، </w:t>
      </w:r>
      <w:r w:rsidRPr="00A62F9C">
        <w:rPr>
          <w:rtl/>
        </w:rPr>
        <w:t>ومكافأة السيّئات عدل.</w:t>
      </w:r>
    </w:p>
    <w:p w14:paraId="507E9853" w14:textId="77777777" w:rsidR="00F77B7E" w:rsidRPr="00A62F9C" w:rsidRDefault="00F77B7E" w:rsidP="00410E11">
      <w:pPr>
        <w:pStyle w:val="libLine"/>
        <w:rPr>
          <w:rtl/>
        </w:rPr>
      </w:pPr>
      <w:r w:rsidRPr="00A62F9C">
        <w:rPr>
          <w:rtl/>
        </w:rPr>
        <w:t>__________________</w:t>
      </w:r>
    </w:p>
    <w:p w14:paraId="23A67C39" w14:textId="77777777" w:rsidR="00F77B7E" w:rsidRPr="00A62F9C" w:rsidRDefault="00F77B7E" w:rsidP="0083551C">
      <w:pPr>
        <w:pStyle w:val="libFootnote0"/>
        <w:rPr>
          <w:rtl/>
        </w:rPr>
      </w:pPr>
      <w:r>
        <w:rPr>
          <w:rtl/>
        </w:rPr>
        <w:t>(</w:t>
      </w:r>
      <w:r w:rsidRPr="00A62F9C">
        <w:rPr>
          <w:rtl/>
        </w:rPr>
        <w:t>1) التوبة</w:t>
      </w:r>
      <w:r>
        <w:rPr>
          <w:rtl/>
        </w:rPr>
        <w:t xml:space="preserve">: </w:t>
      </w:r>
      <w:r w:rsidRPr="00A62F9C">
        <w:rPr>
          <w:rtl/>
        </w:rPr>
        <w:t>5 و29.</w:t>
      </w:r>
    </w:p>
    <w:p w14:paraId="44F868E7"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وَهُمْ لا يُظْلَمُونَ</w:t>
      </w:r>
      <w:r w:rsidRPr="00730FF9">
        <w:rPr>
          <w:rStyle w:val="libAlaemChar"/>
          <w:rtl/>
        </w:rPr>
        <w:t>)</w:t>
      </w:r>
      <w:r w:rsidRPr="00A62F9C">
        <w:rPr>
          <w:rtl/>
        </w:rPr>
        <w:t xml:space="preserve"> بنقص الثواب</w:t>
      </w:r>
      <w:r>
        <w:rPr>
          <w:rtl/>
        </w:rPr>
        <w:t xml:space="preserve">، </w:t>
      </w:r>
      <w:r w:rsidRPr="00A62F9C">
        <w:rPr>
          <w:rtl/>
        </w:rPr>
        <w:t>وزيادة العقاب.</w:t>
      </w:r>
    </w:p>
    <w:p w14:paraId="08DD49BA" w14:textId="77777777" w:rsidR="00F77B7E" w:rsidRPr="00A62F9C" w:rsidRDefault="00F77B7E" w:rsidP="00C70806">
      <w:pPr>
        <w:pStyle w:val="libNormal"/>
        <w:rPr>
          <w:rtl/>
        </w:rPr>
      </w:pPr>
      <w:r w:rsidRPr="00A62F9C">
        <w:rPr>
          <w:rtl/>
        </w:rPr>
        <w:t>وعن أبي ذرّ</w:t>
      </w:r>
      <w:r>
        <w:rPr>
          <w:rtl/>
        </w:rPr>
        <w:t xml:space="preserve">، </w:t>
      </w:r>
      <w:r w:rsidRPr="00A62F9C">
        <w:rPr>
          <w:rtl/>
        </w:rPr>
        <w:t xml:space="preserve">عن الصادق المصدّق </w:t>
      </w:r>
      <w:r w:rsidRPr="00730FF9">
        <w:rPr>
          <w:rStyle w:val="libAlaemChar"/>
          <w:rtl/>
        </w:rPr>
        <w:t>صلى‌الله‌عليه‌وآله‌وسلم</w:t>
      </w:r>
      <w:r>
        <w:rPr>
          <w:rtl/>
        </w:rPr>
        <w:t xml:space="preserve">: </w:t>
      </w:r>
      <w:r w:rsidRPr="00A62F9C">
        <w:rPr>
          <w:rtl/>
        </w:rPr>
        <w:t>«إنّ الله تعالى قال</w:t>
      </w:r>
      <w:r>
        <w:rPr>
          <w:rtl/>
        </w:rPr>
        <w:t xml:space="preserve">: </w:t>
      </w:r>
      <w:r w:rsidRPr="00A62F9C">
        <w:rPr>
          <w:rtl/>
        </w:rPr>
        <w:t>الحسنة عشر أو أزيد</w:t>
      </w:r>
      <w:r>
        <w:rPr>
          <w:rtl/>
        </w:rPr>
        <w:t xml:space="preserve">، </w:t>
      </w:r>
      <w:r w:rsidRPr="00A62F9C">
        <w:rPr>
          <w:rtl/>
        </w:rPr>
        <w:t>والسيّئة واحدة أو أغفر</w:t>
      </w:r>
      <w:r>
        <w:rPr>
          <w:rtl/>
        </w:rPr>
        <w:t xml:space="preserve">، </w:t>
      </w:r>
      <w:r w:rsidRPr="00A62F9C">
        <w:rPr>
          <w:rtl/>
        </w:rPr>
        <w:t>فالويل لمن غلبت آحاده أعشاره»</w:t>
      </w:r>
      <w:r>
        <w:rPr>
          <w:rtl/>
        </w:rPr>
        <w:t>.</w:t>
      </w:r>
    </w:p>
    <w:p w14:paraId="2C6215F3" w14:textId="77777777" w:rsidR="00F77B7E" w:rsidRPr="00A62F9C" w:rsidRDefault="00F77B7E" w:rsidP="00C70806">
      <w:pPr>
        <w:pStyle w:val="libNormal"/>
        <w:rPr>
          <w:rtl/>
        </w:rPr>
      </w:pPr>
      <w:r w:rsidRPr="00730FF9">
        <w:rPr>
          <w:rStyle w:val="libAlaemChar"/>
          <w:rtl/>
        </w:rPr>
        <w:t>(</w:t>
      </w:r>
      <w:r w:rsidRPr="00AA6577">
        <w:rPr>
          <w:rStyle w:val="libAieChar"/>
          <w:rtl/>
        </w:rPr>
        <w:t>قُلْ إِنَّنِي هَدانِي رَبِّي إِلى صِراطٍ مُسْتَقِيمٍ دِيناً قِيَماً مِلَّةَ إِبْراهِيمَ حَنِيفاً وَما كانَ مِنَ الْمُشْرِكِينَ (161) قُلْ إِنَّ صَلاتِي وَنُسُكِي وَمَحْيايَ وَمَماتِي لِلَّهِ رَبِّ الْعالَمِينَ (162) لا شَرِيكَ لَهُ وَبِذلِكَ أُمِرْتُ وَأَنَا أَوَّلُ الْمُسْلِمِينَ (163)</w:t>
      </w:r>
      <w:r w:rsidRPr="00730FF9">
        <w:rPr>
          <w:rStyle w:val="libAlaemChar"/>
          <w:rtl/>
        </w:rPr>
        <w:t>)</w:t>
      </w:r>
    </w:p>
    <w:p w14:paraId="49F0D9A7" w14:textId="77777777" w:rsidR="00F77B7E" w:rsidRPr="00A62F9C" w:rsidRDefault="00F77B7E" w:rsidP="00C70806">
      <w:pPr>
        <w:pStyle w:val="libNormal"/>
        <w:rPr>
          <w:rtl/>
        </w:rPr>
      </w:pPr>
      <w:r w:rsidRPr="00A62F9C">
        <w:rPr>
          <w:rtl/>
        </w:rPr>
        <w:t xml:space="preserve">ثمّ أمر الله سبحانه نبيّه </w:t>
      </w:r>
      <w:r w:rsidRPr="00730FF9">
        <w:rPr>
          <w:rStyle w:val="libAlaemChar"/>
          <w:rtl/>
        </w:rPr>
        <w:t>صلى‌الله‌عليه‌وآله‌وسلم</w:t>
      </w:r>
      <w:r w:rsidRPr="00A62F9C">
        <w:rPr>
          <w:rtl/>
        </w:rPr>
        <w:t xml:space="preserve"> فقال</w:t>
      </w:r>
      <w:r>
        <w:rPr>
          <w:rtl/>
        </w:rPr>
        <w:t xml:space="preserve">: </w:t>
      </w:r>
      <w:r w:rsidRPr="00730FF9">
        <w:rPr>
          <w:rStyle w:val="libAlaemChar"/>
          <w:rtl/>
        </w:rPr>
        <w:t>(</w:t>
      </w:r>
      <w:r w:rsidRPr="00AA6577">
        <w:rPr>
          <w:rStyle w:val="libAieChar"/>
          <w:rtl/>
        </w:rPr>
        <w:t>قُلْ إِنَّنِي هَدانِي رَبِّي إِلى صِراطٍ مُسْتَقِيمٍ</w:t>
      </w:r>
      <w:r w:rsidRPr="00730FF9">
        <w:rPr>
          <w:rStyle w:val="libAlaemChar"/>
          <w:rtl/>
        </w:rPr>
        <w:t>)</w:t>
      </w:r>
      <w:r w:rsidRPr="00A62F9C">
        <w:rPr>
          <w:rtl/>
        </w:rPr>
        <w:t xml:space="preserve"> بالوحي والإرشاد إلى ما نصب من الحجج </w:t>
      </w:r>
      <w:r w:rsidRPr="00730FF9">
        <w:rPr>
          <w:rStyle w:val="libAlaemChar"/>
          <w:rtl/>
        </w:rPr>
        <w:t>(</w:t>
      </w:r>
      <w:r w:rsidRPr="00AA6577">
        <w:rPr>
          <w:rStyle w:val="libAieChar"/>
          <w:rtl/>
        </w:rPr>
        <w:t>دِيناً</w:t>
      </w:r>
      <w:r w:rsidRPr="00730FF9">
        <w:rPr>
          <w:rStyle w:val="libAlaemChar"/>
          <w:rtl/>
        </w:rPr>
        <w:t>)</w:t>
      </w:r>
      <w:r w:rsidRPr="00A62F9C">
        <w:rPr>
          <w:rtl/>
        </w:rPr>
        <w:t xml:space="preserve"> بدل من موضع قوله</w:t>
      </w:r>
      <w:r>
        <w:rPr>
          <w:rtl/>
        </w:rPr>
        <w:t xml:space="preserve">: </w:t>
      </w:r>
      <w:r w:rsidRPr="00A62F9C">
        <w:rPr>
          <w:rtl/>
        </w:rPr>
        <w:t>«إلى صراط»</w:t>
      </w:r>
      <w:r>
        <w:rPr>
          <w:rtl/>
        </w:rPr>
        <w:t xml:space="preserve">، </w:t>
      </w:r>
      <w:r w:rsidRPr="00A62F9C">
        <w:rPr>
          <w:rtl/>
        </w:rPr>
        <w:t>فإنّ المعنى</w:t>
      </w:r>
      <w:r>
        <w:rPr>
          <w:rtl/>
        </w:rPr>
        <w:t xml:space="preserve">: </w:t>
      </w:r>
      <w:r w:rsidRPr="00A62F9C">
        <w:rPr>
          <w:rtl/>
        </w:rPr>
        <w:t>هداني صراطا مستقيما</w:t>
      </w:r>
      <w:r>
        <w:rPr>
          <w:rtl/>
        </w:rPr>
        <w:t xml:space="preserve">، </w:t>
      </w:r>
      <w:r w:rsidRPr="00A62F9C">
        <w:rPr>
          <w:rtl/>
        </w:rPr>
        <w:t>كقوله</w:t>
      </w:r>
      <w:r>
        <w:rPr>
          <w:rtl/>
        </w:rPr>
        <w:t xml:space="preserve">: </w:t>
      </w:r>
      <w:r w:rsidRPr="00730FF9">
        <w:rPr>
          <w:rStyle w:val="libAlaemChar"/>
          <w:rtl/>
        </w:rPr>
        <w:t>(</w:t>
      </w:r>
      <w:r w:rsidRPr="00AA6577">
        <w:rPr>
          <w:rStyle w:val="libAieChar"/>
          <w:rtl/>
        </w:rPr>
        <w:t>وَيَهْدِيَكُمْ صِراطاً مُسْتَقِيماً</w:t>
      </w:r>
      <w:r w:rsidRPr="00730FF9">
        <w:rPr>
          <w:rStyle w:val="libAlaemChar"/>
          <w:rtl/>
        </w:rPr>
        <w:t>)</w:t>
      </w:r>
      <w:r w:rsidRPr="00A62F9C">
        <w:rPr>
          <w:rtl/>
        </w:rPr>
        <w:t xml:space="preserve"> </w:t>
      </w:r>
      <w:r w:rsidRPr="005D2F9F">
        <w:rPr>
          <w:rStyle w:val="libFootnotenumChar"/>
          <w:rtl/>
        </w:rPr>
        <w:t>(1)</w:t>
      </w:r>
      <w:r>
        <w:rPr>
          <w:rtl/>
        </w:rPr>
        <w:t>.</w:t>
      </w:r>
    </w:p>
    <w:p w14:paraId="37DAB55C" w14:textId="77777777" w:rsidR="00F77B7E" w:rsidRPr="00A62F9C" w:rsidRDefault="00F77B7E" w:rsidP="00C70806">
      <w:pPr>
        <w:pStyle w:val="libNormal"/>
        <w:rPr>
          <w:rtl/>
        </w:rPr>
      </w:pPr>
      <w:r w:rsidRPr="00730FF9">
        <w:rPr>
          <w:rStyle w:val="libAlaemChar"/>
          <w:rtl/>
        </w:rPr>
        <w:t>(</w:t>
      </w:r>
      <w:r w:rsidRPr="00AA6577">
        <w:rPr>
          <w:rStyle w:val="libAieChar"/>
          <w:rtl/>
        </w:rPr>
        <w:t>قِيَماً</w:t>
      </w:r>
      <w:r w:rsidRPr="00730FF9">
        <w:rPr>
          <w:rStyle w:val="libAlaemChar"/>
          <w:rtl/>
        </w:rPr>
        <w:t>)</w:t>
      </w:r>
      <w:r w:rsidRPr="00A62F9C">
        <w:rPr>
          <w:rtl/>
        </w:rPr>
        <w:t xml:space="preserve"> نهاية الاستقامة. فيعل </w:t>
      </w:r>
      <w:r w:rsidRPr="005D2F9F">
        <w:rPr>
          <w:rStyle w:val="libFootnotenumChar"/>
          <w:rtl/>
        </w:rPr>
        <w:t>(2)</w:t>
      </w:r>
      <w:r w:rsidRPr="00A62F9C">
        <w:rPr>
          <w:rtl/>
        </w:rPr>
        <w:t xml:space="preserve"> من</w:t>
      </w:r>
      <w:r>
        <w:rPr>
          <w:rtl/>
        </w:rPr>
        <w:t xml:space="preserve">: </w:t>
      </w:r>
      <w:r w:rsidRPr="00A62F9C">
        <w:rPr>
          <w:rtl/>
        </w:rPr>
        <w:t>قام</w:t>
      </w:r>
      <w:r>
        <w:rPr>
          <w:rtl/>
        </w:rPr>
        <w:t xml:space="preserve">، </w:t>
      </w:r>
      <w:r w:rsidRPr="00A62F9C">
        <w:rPr>
          <w:rtl/>
        </w:rPr>
        <w:t>كسيّد وهيّن</w:t>
      </w:r>
      <w:r>
        <w:rPr>
          <w:rtl/>
        </w:rPr>
        <w:t xml:space="preserve">، </w:t>
      </w:r>
      <w:r w:rsidRPr="00A62F9C">
        <w:rPr>
          <w:rtl/>
        </w:rPr>
        <w:t>من</w:t>
      </w:r>
      <w:r>
        <w:rPr>
          <w:rtl/>
        </w:rPr>
        <w:t xml:space="preserve">: </w:t>
      </w:r>
      <w:r w:rsidRPr="00A62F9C">
        <w:rPr>
          <w:rtl/>
        </w:rPr>
        <w:t>ساد وهان.</w:t>
      </w:r>
    </w:p>
    <w:p w14:paraId="5C6C4E28" w14:textId="77777777" w:rsidR="00F77B7E" w:rsidRPr="00A62F9C" w:rsidRDefault="00F77B7E" w:rsidP="00C70806">
      <w:pPr>
        <w:pStyle w:val="libNormal"/>
        <w:rPr>
          <w:rtl/>
        </w:rPr>
      </w:pPr>
      <w:r w:rsidRPr="00A62F9C">
        <w:rPr>
          <w:rtl/>
        </w:rPr>
        <w:t>وهو ابلغ من المستقيم باعتبار الزنة</w:t>
      </w:r>
      <w:r>
        <w:rPr>
          <w:rtl/>
        </w:rPr>
        <w:t xml:space="preserve">، </w:t>
      </w:r>
      <w:r w:rsidRPr="00A62F9C">
        <w:rPr>
          <w:rtl/>
        </w:rPr>
        <w:t>والمستقيم أبلغ منه باعتبار الصيغة. وقرأ عاصم وابن عامر وحمزة والكسائي قيما</w:t>
      </w:r>
      <w:r>
        <w:rPr>
          <w:rtl/>
        </w:rPr>
        <w:t xml:space="preserve">، </w:t>
      </w:r>
      <w:r w:rsidRPr="00A62F9C">
        <w:rPr>
          <w:rtl/>
        </w:rPr>
        <w:t>على أنّه مصدر نعت به. فكان قياسه قوما كعوض</w:t>
      </w:r>
      <w:r>
        <w:rPr>
          <w:rtl/>
        </w:rPr>
        <w:t xml:space="preserve">، </w:t>
      </w:r>
      <w:r w:rsidRPr="00A62F9C">
        <w:rPr>
          <w:rtl/>
        </w:rPr>
        <w:t>فأعلّ لإعلال فعله</w:t>
      </w:r>
      <w:r>
        <w:rPr>
          <w:rtl/>
        </w:rPr>
        <w:t xml:space="preserve">، </w:t>
      </w:r>
      <w:r w:rsidRPr="00A62F9C">
        <w:rPr>
          <w:rtl/>
        </w:rPr>
        <w:t>كالقيام.</w:t>
      </w:r>
    </w:p>
    <w:p w14:paraId="41FF362A" w14:textId="77777777" w:rsidR="00F77B7E" w:rsidRPr="00A62F9C" w:rsidRDefault="00F77B7E" w:rsidP="00C70806">
      <w:pPr>
        <w:pStyle w:val="libNormal"/>
        <w:rPr>
          <w:rtl/>
        </w:rPr>
      </w:pPr>
      <w:r w:rsidRPr="00730FF9">
        <w:rPr>
          <w:rStyle w:val="libAlaemChar"/>
          <w:rtl/>
        </w:rPr>
        <w:t>(</w:t>
      </w:r>
      <w:r w:rsidRPr="00AA6577">
        <w:rPr>
          <w:rStyle w:val="libAieChar"/>
          <w:rtl/>
        </w:rPr>
        <w:t>مِلَّةَ إِبْراهِيمَ</w:t>
      </w:r>
      <w:r w:rsidRPr="00730FF9">
        <w:rPr>
          <w:rStyle w:val="libAlaemChar"/>
          <w:rtl/>
        </w:rPr>
        <w:t>)</w:t>
      </w:r>
      <w:r w:rsidRPr="00A62F9C">
        <w:rPr>
          <w:rtl/>
        </w:rPr>
        <w:t xml:space="preserve"> عطف بيان</w:t>
      </w:r>
      <w:r>
        <w:rPr>
          <w:rtl/>
        </w:rPr>
        <w:t xml:space="preserve"> لـ </w:t>
      </w:r>
      <w:r w:rsidRPr="00A62F9C">
        <w:rPr>
          <w:rtl/>
        </w:rPr>
        <w:t xml:space="preserve">«دينا» </w:t>
      </w:r>
      <w:r w:rsidRPr="00730FF9">
        <w:rPr>
          <w:rStyle w:val="libAlaemChar"/>
          <w:rtl/>
        </w:rPr>
        <w:t>(</w:t>
      </w:r>
      <w:r w:rsidRPr="00AA6577">
        <w:rPr>
          <w:rStyle w:val="libAieChar"/>
          <w:rtl/>
        </w:rPr>
        <w:t>حَنِيفاً</w:t>
      </w:r>
      <w:r w:rsidRPr="00730FF9">
        <w:rPr>
          <w:rStyle w:val="libAlaemChar"/>
          <w:rtl/>
        </w:rPr>
        <w:t>)</w:t>
      </w:r>
      <w:r w:rsidRPr="00A62F9C">
        <w:rPr>
          <w:rtl/>
        </w:rPr>
        <w:t xml:space="preserve"> حال من إبراهيم</w:t>
      </w:r>
      <w:r>
        <w:rPr>
          <w:rtl/>
        </w:rPr>
        <w:t xml:space="preserve">، </w:t>
      </w:r>
      <w:r w:rsidRPr="00A62F9C">
        <w:rPr>
          <w:rtl/>
        </w:rPr>
        <w:t>أي</w:t>
      </w:r>
      <w:r>
        <w:rPr>
          <w:rtl/>
        </w:rPr>
        <w:t xml:space="preserve">: </w:t>
      </w:r>
      <w:r w:rsidRPr="00A62F9C">
        <w:rPr>
          <w:rtl/>
        </w:rPr>
        <w:t>هداني وعرّفني ملّة إبراهيم حال كونه مائلا عن الملل الباطلة إلى الملّة الحقّة ميلا لازما لا رجوع معه</w:t>
      </w:r>
      <w:r>
        <w:rPr>
          <w:rtl/>
        </w:rPr>
        <w:t xml:space="preserve">، </w:t>
      </w:r>
      <w:r w:rsidRPr="00A62F9C">
        <w:rPr>
          <w:rtl/>
        </w:rPr>
        <w:t>وهي ملّة الإسلام</w:t>
      </w:r>
      <w:r>
        <w:rPr>
          <w:rtl/>
        </w:rPr>
        <w:t xml:space="preserve">، </w:t>
      </w:r>
      <w:r w:rsidRPr="00A62F9C">
        <w:rPr>
          <w:rtl/>
        </w:rPr>
        <w:t>أي</w:t>
      </w:r>
      <w:r>
        <w:rPr>
          <w:rtl/>
        </w:rPr>
        <w:t xml:space="preserve">: </w:t>
      </w:r>
      <w:r w:rsidRPr="00A62F9C">
        <w:rPr>
          <w:rtl/>
        </w:rPr>
        <w:t xml:space="preserve">مخلصا لله في العبادة. وإنّما وصف دين النبيّ </w:t>
      </w:r>
      <w:r w:rsidRPr="00730FF9">
        <w:rPr>
          <w:rStyle w:val="libAlaemChar"/>
          <w:rtl/>
        </w:rPr>
        <w:t>صلى‌الله‌عليه‌وآله‌وسلم</w:t>
      </w:r>
      <w:r w:rsidRPr="00A62F9C">
        <w:rPr>
          <w:rtl/>
        </w:rPr>
        <w:t xml:space="preserve"> بأنّه ملّة إبراهيم ترغيبا فيه للعرب</w:t>
      </w:r>
      <w:r>
        <w:rPr>
          <w:rtl/>
        </w:rPr>
        <w:t xml:space="preserve">، </w:t>
      </w:r>
      <w:r w:rsidRPr="00A62F9C">
        <w:rPr>
          <w:rtl/>
        </w:rPr>
        <w:t>لجلالة إبراهيم في نفوسهم ونفوس</w:t>
      </w:r>
    </w:p>
    <w:p w14:paraId="76CDB6BB" w14:textId="77777777" w:rsidR="00F77B7E" w:rsidRPr="00A62F9C" w:rsidRDefault="00F77B7E" w:rsidP="00410E11">
      <w:pPr>
        <w:pStyle w:val="libLine"/>
        <w:rPr>
          <w:rtl/>
        </w:rPr>
      </w:pPr>
      <w:r w:rsidRPr="00A62F9C">
        <w:rPr>
          <w:rtl/>
        </w:rPr>
        <w:t>__________________</w:t>
      </w:r>
    </w:p>
    <w:p w14:paraId="4CE81D18" w14:textId="77777777" w:rsidR="00F77B7E" w:rsidRPr="00A62F9C" w:rsidRDefault="00F77B7E" w:rsidP="0083551C">
      <w:pPr>
        <w:pStyle w:val="libFootnote0"/>
        <w:rPr>
          <w:rtl/>
        </w:rPr>
      </w:pPr>
      <w:r>
        <w:rPr>
          <w:rtl/>
        </w:rPr>
        <w:t>(</w:t>
      </w:r>
      <w:r w:rsidRPr="00A62F9C">
        <w:rPr>
          <w:rtl/>
        </w:rPr>
        <w:t>1) الفتح</w:t>
      </w:r>
      <w:r>
        <w:rPr>
          <w:rtl/>
        </w:rPr>
        <w:t xml:space="preserve">: </w:t>
      </w:r>
      <w:r w:rsidRPr="00A62F9C">
        <w:rPr>
          <w:rtl/>
        </w:rPr>
        <w:t>20.</w:t>
      </w:r>
    </w:p>
    <w:p w14:paraId="7FB0F09D" w14:textId="77777777" w:rsidR="00F77B7E" w:rsidRPr="00A62F9C" w:rsidRDefault="00F77B7E" w:rsidP="0083551C">
      <w:pPr>
        <w:pStyle w:val="libFootnote0"/>
        <w:rPr>
          <w:rtl/>
        </w:rPr>
      </w:pPr>
      <w:r>
        <w:rPr>
          <w:rtl/>
        </w:rPr>
        <w:t>(</w:t>
      </w:r>
      <w:r w:rsidRPr="00A62F9C">
        <w:rPr>
          <w:rtl/>
        </w:rPr>
        <w:t>2) أي</w:t>
      </w:r>
      <w:r>
        <w:rPr>
          <w:rtl/>
        </w:rPr>
        <w:t xml:space="preserve">: </w:t>
      </w:r>
      <w:r w:rsidRPr="00A62F9C">
        <w:rPr>
          <w:rtl/>
        </w:rPr>
        <w:t>في قراءة</w:t>
      </w:r>
      <w:r>
        <w:rPr>
          <w:rtl/>
        </w:rPr>
        <w:t xml:space="preserve">: </w:t>
      </w:r>
      <w:r w:rsidRPr="00A62F9C">
        <w:rPr>
          <w:rtl/>
        </w:rPr>
        <w:t>قيّما.</w:t>
      </w:r>
    </w:p>
    <w:p w14:paraId="420BC181" w14:textId="77777777" w:rsidR="00F77B7E" w:rsidRPr="00A62F9C" w:rsidRDefault="00F77B7E" w:rsidP="00F52F7A">
      <w:pPr>
        <w:pStyle w:val="libNormal0"/>
        <w:rPr>
          <w:rtl/>
        </w:rPr>
      </w:pPr>
      <w:r>
        <w:rPr>
          <w:rtl/>
        </w:rPr>
        <w:br w:type="page"/>
      </w:r>
      <w:r w:rsidRPr="00A62F9C">
        <w:rPr>
          <w:rtl/>
        </w:rPr>
        <w:lastRenderedPageBreak/>
        <w:t>كلّ أهل الأديان</w:t>
      </w:r>
      <w:r>
        <w:rPr>
          <w:rtl/>
        </w:rPr>
        <w:t xml:space="preserve">، </w:t>
      </w:r>
      <w:r w:rsidRPr="00A62F9C">
        <w:rPr>
          <w:rtl/>
        </w:rPr>
        <w:t>وانتساب العرب إليه</w:t>
      </w:r>
      <w:r>
        <w:rPr>
          <w:rtl/>
        </w:rPr>
        <w:t xml:space="preserve">، </w:t>
      </w:r>
      <w:r w:rsidRPr="00A62F9C">
        <w:rPr>
          <w:rtl/>
        </w:rPr>
        <w:t xml:space="preserve">واتّفاقهم على أنّه كان على الحقّ </w:t>
      </w:r>
      <w:r w:rsidRPr="00730FF9">
        <w:rPr>
          <w:rStyle w:val="libAlaemChar"/>
          <w:rtl/>
        </w:rPr>
        <w:t>(</w:t>
      </w:r>
      <w:r w:rsidRPr="00AA6577">
        <w:rPr>
          <w:rStyle w:val="libAieChar"/>
          <w:rtl/>
        </w:rPr>
        <w:t>وَما كانَ مِنَ الْمُشْرِكِينَ</w:t>
      </w:r>
      <w:r w:rsidRPr="00730FF9">
        <w:rPr>
          <w:rStyle w:val="libAlaemChar"/>
          <w:rtl/>
        </w:rPr>
        <w:t>)</w:t>
      </w:r>
      <w:r w:rsidRPr="00A62F9C">
        <w:rPr>
          <w:rtl/>
        </w:rPr>
        <w:t xml:space="preserve"> يعني</w:t>
      </w:r>
      <w:r>
        <w:rPr>
          <w:rtl/>
        </w:rPr>
        <w:t xml:space="preserve">: </w:t>
      </w:r>
      <w:r w:rsidRPr="00A62F9C">
        <w:rPr>
          <w:rtl/>
        </w:rPr>
        <w:t>إبراهيم كان يدعو إلى الله</w:t>
      </w:r>
      <w:r>
        <w:rPr>
          <w:rtl/>
        </w:rPr>
        <w:t xml:space="preserve">، </w:t>
      </w:r>
      <w:r w:rsidRPr="00A62F9C">
        <w:rPr>
          <w:rtl/>
        </w:rPr>
        <w:t>وينهى عن عبادة الأصنام. وهذا تعريض لكفّار مكّة.</w:t>
      </w:r>
    </w:p>
    <w:p w14:paraId="580B3F1D" w14:textId="77777777" w:rsidR="00F77B7E" w:rsidRPr="00A62F9C" w:rsidRDefault="00F77B7E" w:rsidP="00C70806">
      <w:pPr>
        <w:pStyle w:val="libNormal"/>
        <w:rPr>
          <w:rtl/>
        </w:rPr>
      </w:pPr>
      <w:r w:rsidRPr="00730FF9">
        <w:rPr>
          <w:rStyle w:val="libAlaemChar"/>
          <w:rtl/>
        </w:rPr>
        <w:t>(</w:t>
      </w:r>
      <w:r w:rsidRPr="00AA6577">
        <w:rPr>
          <w:rStyle w:val="libAieChar"/>
          <w:rtl/>
        </w:rPr>
        <w:t>قُلْ إِنَّ صَلاتِي وَنُسُكِي</w:t>
      </w:r>
      <w:r w:rsidRPr="00730FF9">
        <w:rPr>
          <w:rStyle w:val="libAlaemChar"/>
          <w:rtl/>
        </w:rPr>
        <w:t>)</w:t>
      </w:r>
      <w:r w:rsidRPr="00A62F9C">
        <w:rPr>
          <w:rtl/>
        </w:rPr>
        <w:t xml:space="preserve"> عبادتي كلّها أو قرباني</w:t>
      </w:r>
      <w:r>
        <w:rPr>
          <w:rtl/>
        </w:rPr>
        <w:t xml:space="preserve">، </w:t>
      </w:r>
      <w:r w:rsidRPr="00A62F9C">
        <w:rPr>
          <w:rtl/>
        </w:rPr>
        <w:t>فجمع بين الصلاة والذبح</w:t>
      </w:r>
      <w:r>
        <w:rPr>
          <w:rtl/>
        </w:rPr>
        <w:t xml:space="preserve">، </w:t>
      </w:r>
      <w:r w:rsidRPr="00A62F9C">
        <w:rPr>
          <w:rtl/>
        </w:rPr>
        <w:t>ونحوه</w:t>
      </w:r>
      <w:r>
        <w:rPr>
          <w:rtl/>
        </w:rPr>
        <w:t xml:space="preserve">: </w:t>
      </w:r>
      <w:r w:rsidRPr="00730FF9">
        <w:rPr>
          <w:rStyle w:val="libAlaemChar"/>
          <w:rtl/>
        </w:rPr>
        <w:t>(</w:t>
      </w:r>
      <w:r w:rsidRPr="00AA6577">
        <w:rPr>
          <w:rStyle w:val="libAieChar"/>
          <w:rtl/>
        </w:rPr>
        <w:t>فَصَلِّ لِرَبِّكَ وَانْحَرْ</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وقيل</w:t>
      </w:r>
      <w:r>
        <w:rPr>
          <w:rtl/>
        </w:rPr>
        <w:t xml:space="preserve">: </w:t>
      </w:r>
      <w:r w:rsidRPr="00A62F9C">
        <w:rPr>
          <w:rtl/>
        </w:rPr>
        <w:t xml:space="preserve">مناسك حجّي. </w:t>
      </w:r>
      <w:r w:rsidRPr="00730FF9">
        <w:rPr>
          <w:rStyle w:val="libAlaemChar"/>
          <w:rtl/>
        </w:rPr>
        <w:t>(</w:t>
      </w:r>
      <w:r w:rsidRPr="00AA6577">
        <w:rPr>
          <w:rStyle w:val="libAieChar"/>
          <w:rtl/>
        </w:rPr>
        <w:t>وَمَحْيايَ وَمَماتِي</w:t>
      </w:r>
      <w:r w:rsidRPr="00730FF9">
        <w:rPr>
          <w:rStyle w:val="libAlaemChar"/>
          <w:rtl/>
        </w:rPr>
        <w:t>)</w:t>
      </w:r>
      <w:r w:rsidRPr="00A62F9C">
        <w:rPr>
          <w:rtl/>
        </w:rPr>
        <w:t xml:space="preserve"> وما أنا عليه في حياتي وأموت عليه من الإيمان والعمل الصالح</w:t>
      </w:r>
      <w:r>
        <w:rPr>
          <w:rtl/>
        </w:rPr>
        <w:t xml:space="preserve">، </w:t>
      </w:r>
      <w:r w:rsidRPr="00A62F9C">
        <w:rPr>
          <w:rtl/>
        </w:rPr>
        <w:t>أو طاعات الحياة والخيرات المضافة إلى الممات</w:t>
      </w:r>
      <w:r>
        <w:rPr>
          <w:rtl/>
        </w:rPr>
        <w:t xml:space="preserve">، </w:t>
      </w:r>
      <w:r w:rsidRPr="00A62F9C">
        <w:rPr>
          <w:rtl/>
        </w:rPr>
        <w:t>كالوصيّة والتدبير</w:t>
      </w:r>
      <w:r>
        <w:rPr>
          <w:rtl/>
        </w:rPr>
        <w:t xml:space="preserve">، </w:t>
      </w:r>
      <w:r w:rsidRPr="00A62F9C">
        <w:rPr>
          <w:rtl/>
        </w:rPr>
        <w:t>أو الحياة والممات أنفسهما.</w:t>
      </w:r>
    </w:p>
    <w:p w14:paraId="42811FCA" w14:textId="77777777" w:rsidR="00F77B7E" w:rsidRPr="00A62F9C" w:rsidRDefault="00F77B7E" w:rsidP="00C70806">
      <w:pPr>
        <w:pStyle w:val="libNormal"/>
        <w:rPr>
          <w:rtl/>
        </w:rPr>
      </w:pPr>
      <w:r w:rsidRPr="00A62F9C">
        <w:rPr>
          <w:rtl/>
        </w:rPr>
        <w:t>وقرأ نافع</w:t>
      </w:r>
      <w:r>
        <w:rPr>
          <w:rtl/>
        </w:rPr>
        <w:t xml:space="preserve">: </w:t>
      </w:r>
      <w:r w:rsidRPr="00A62F9C">
        <w:rPr>
          <w:rtl/>
        </w:rPr>
        <w:t>محياي بإسكان الياء</w:t>
      </w:r>
      <w:r>
        <w:rPr>
          <w:rtl/>
        </w:rPr>
        <w:t xml:space="preserve">، </w:t>
      </w:r>
      <w:r w:rsidRPr="00A62F9C">
        <w:rPr>
          <w:rtl/>
        </w:rPr>
        <w:t xml:space="preserve">إجراء للوصل مجرى الوقف. </w:t>
      </w:r>
      <w:r w:rsidRPr="00730FF9">
        <w:rPr>
          <w:rStyle w:val="libAlaemChar"/>
          <w:rtl/>
        </w:rPr>
        <w:t>(</w:t>
      </w:r>
      <w:r w:rsidRPr="00AA6577">
        <w:rPr>
          <w:rStyle w:val="libAieChar"/>
          <w:rtl/>
        </w:rPr>
        <w:t>لِلَّهِ رَبِّ الْعالَمِينَ</w:t>
      </w:r>
      <w:r w:rsidRPr="00730FF9">
        <w:rPr>
          <w:rStyle w:val="libAlaemChar"/>
          <w:rtl/>
        </w:rPr>
        <w:t>)</w:t>
      </w:r>
      <w:r w:rsidRPr="00A62F9C">
        <w:rPr>
          <w:rtl/>
        </w:rPr>
        <w:t xml:space="preserve"> خالصة له.</w:t>
      </w:r>
    </w:p>
    <w:p w14:paraId="6EAD6391" w14:textId="77777777" w:rsidR="00F77B7E" w:rsidRPr="00A62F9C" w:rsidRDefault="00F77B7E" w:rsidP="00C70806">
      <w:pPr>
        <w:pStyle w:val="libNormal"/>
        <w:rPr>
          <w:rtl/>
        </w:rPr>
      </w:pPr>
      <w:r w:rsidRPr="00730FF9">
        <w:rPr>
          <w:rStyle w:val="libAlaemChar"/>
          <w:rtl/>
        </w:rPr>
        <w:t>(</w:t>
      </w:r>
      <w:r w:rsidRPr="00AA6577">
        <w:rPr>
          <w:rStyle w:val="libAieChar"/>
          <w:rtl/>
        </w:rPr>
        <w:t>لا شَرِيكَ لَهُ</w:t>
      </w:r>
      <w:r w:rsidRPr="00730FF9">
        <w:rPr>
          <w:rStyle w:val="libAlaemChar"/>
          <w:rtl/>
        </w:rPr>
        <w:t>)</w:t>
      </w:r>
      <w:r w:rsidRPr="00A62F9C">
        <w:rPr>
          <w:rtl/>
        </w:rPr>
        <w:t xml:space="preserve"> لا أشرك فيها غيره </w:t>
      </w:r>
      <w:r w:rsidRPr="00730FF9">
        <w:rPr>
          <w:rStyle w:val="libAlaemChar"/>
          <w:rtl/>
        </w:rPr>
        <w:t>(</w:t>
      </w:r>
      <w:r w:rsidRPr="00AA6577">
        <w:rPr>
          <w:rStyle w:val="libAieChar"/>
          <w:rtl/>
        </w:rPr>
        <w:t>وَبِذلِكَ</w:t>
      </w:r>
      <w:r w:rsidRPr="00730FF9">
        <w:rPr>
          <w:rStyle w:val="libAlaemChar"/>
          <w:rtl/>
        </w:rPr>
        <w:t>)</w:t>
      </w:r>
      <w:r w:rsidRPr="00A62F9C">
        <w:rPr>
          <w:rtl/>
        </w:rPr>
        <w:t xml:space="preserve"> القول أو الإخلاص </w:t>
      </w:r>
      <w:r w:rsidRPr="00730FF9">
        <w:rPr>
          <w:rStyle w:val="libAlaemChar"/>
          <w:rtl/>
        </w:rPr>
        <w:t>(</w:t>
      </w:r>
      <w:r w:rsidRPr="00AA6577">
        <w:rPr>
          <w:rStyle w:val="libAieChar"/>
          <w:rtl/>
        </w:rPr>
        <w:t>أُمِرْتُ</w:t>
      </w:r>
      <w:r w:rsidRPr="00730FF9">
        <w:rPr>
          <w:rStyle w:val="libAlaemChar"/>
          <w:rtl/>
        </w:rPr>
        <w:t>)</w:t>
      </w:r>
      <w:r w:rsidRPr="00A62F9C">
        <w:rPr>
          <w:rtl/>
        </w:rPr>
        <w:t xml:space="preserve"> أمر ربّي </w:t>
      </w:r>
      <w:r w:rsidRPr="00730FF9">
        <w:rPr>
          <w:rStyle w:val="libAlaemChar"/>
          <w:rtl/>
        </w:rPr>
        <w:t>(</w:t>
      </w:r>
      <w:r w:rsidRPr="00AA6577">
        <w:rPr>
          <w:rStyle w:val="libAieChar"/>
          <w:rtl/>
        </w:rPr>
        <w:t>وَأَنَا أَوَّلُ الْمُسْلِمِينَ</w:t>
      </w:r>
      <w:r w:rsidRPr="00730FF9">
        <w:rPr>
          <w:rStyle w:val="libAlaemChar"/>
          <w:rtl/>
        </w:rPr>
        <w:t>)</w:t>
      </w:r>
      <w:r w:rsidRPr="00A62F9C">
        <w:rPr>
          <w:rtl/>
        </w:rPr>
        <w:t xml:space="preserve"> من هذه الأمّة</w:t>
      </w:r>
      <w:r>
        <w:rPr>
          <w:rtl/>
        </w:rPr>
        <w:t xml:space="preserve">، </w:t>
      </w:r>
      <w:r w:rsidRPr="00A62F9C">
        <w:rPr>
          <w:rtl/>
        </w:rPr>
        <w:t>لأنّ إسلام كلّ نبيّ متقدّم على إسلام أمّته.</w:t>
      </w:r>
    </w:p>
    <w:p w14:paraId="0CD1B40E" w14:textId="77777777" w:rsidR="00F77B7E" w:rsidRPr="00A62F9C" w:rsidRDefault="00F77B7E" w:rsidP="00C70806">
      <w:pPr>
        <w:pStyle w:val="libNormal"/>
        <w:rPr>
          <w:rtl/>
        </w:rPr>
      </w:pPr>
      <w:r w:rsidRPr="00730FF9">
        <w:rPr>
          <w:rStyle w:val="libAlaemChar"/>
          <w:rtl/>
        </w:rPr>
        <w:t>(</w:t>
      </w:r>
      <w:r w:rsidRPr="00AA6577">
        <w:rPr>
          <w:rStyle w:val="libAieChar"/>
          <w:rtl/>
        </w:rPr>
        <w:t>قُلْ أَغَيْرَ اللهِ أَبْغِي رَبًّا وَهُوَ رَبُّ كُلِّ شَيْءٍ وَلا تَكْسِبُ كُلُّ نَفْسٍ إِلاَّ عَلَيْها وَلا تَزِرُ وازِرَةٌ وِزْرَ أُخْرى ثُمَّ إِلى رَبِّكُمْ مَرْجِعُكُمْ فَيُنَبِّئُكُمْ بِما كُنْتُمْ فِيهِ تَخْتَلِفُونَ (164) وَهُوَ الَّذِي جَعَلَكُمْ خَلائِفَ الْأَرْضِ وَرَفَعَ بَعْضَكُمْ فَوْقَ بَعْضٍ دَرَجاتٍ لِيَبْلُوَكُمْ فِي ما آتاكُمْ إِنَّ رَبَّكَ سَرِيعُ الْعِقابِ وَإِنَّهُ لَغَفُورٌ رَحِيمٌ (165)</w:t>
      </w:r>
      <w:r w:rsidRPr="00730FF9">
        <w:rPr>
          <w:rStyle w:val="libAlaemChar"/>
          <w:rtl/>
        </w:rPr>
        <w:t>)</w:t>
      </w:r>
    </w:p>
    <w:p w14:paraId="63F532A8" w14:textId="77777777" w:rsidR="00F77B7E" w:rsidRPr="00A62F9C" w:rsidRDefault="00F77B7E" w:rsidP="00C70806">
      <w:pPr>
        <w:pStyle w:val="libNormal"/>
        <w:rPr>
          <w:rtl/>
        </w:rPr>
      </w:pPr>
      <w:r w:rsidRPr="00A62F9C">
        <w:rPr>
          <w:rtl/>
        </w:rPr>
        <w:t>ول</w:t>
      </w:r>
      <w:r>
        <w:rPr>
          <w:rFonts w:hint="cs"/>
          <w:rtl/>
        </w:rPr>
        <w:t>ـمّ</w:t>
      </w:r>
      <w:r w:rsidRPr="00A62F9C">
        <w:rPr>
          <w:rtl/>
        </w:rPr>
        <w:t>ا أمر سبحانه نبيّه ببيان الإخلاص في الدين</w:t>
      </w:r>
      <w:r>
        <w:rPr>
          <w:rtl/>
        </w:rPr>
        <w:t xml:space="preserve">، </w:t>
      </w:r>
      <w:r w:rsidRPr="00A62F9C">
        <w:rPr>
          <w:rtl/>
        </w:rPr>
        <w:t>عقّبه بأمره بأن يبيّن لهم</w:t>
      </w:r>
    </w:p>
    <w:p w14:paraId="50A5525D" w14:textId="77777777" w:rsidR="00F77B7E" w:rsidRPr="00A62F9C" w:rsidRDefault="00F77B7E" w:rsidP="00410E11">
      <w:pPr>
        <w:pStyle w:val="libLine"/>
        <w:rPr>
          <w:rtl/>
        </w:rPr>
      </w:pPr>
      <w:r w:rsidRPr="00A62F9C">
        <w:rPr>
          <w:rtl/>
        </w:rPr>
        <w:t>__________________</w:t>
      </w:r>
    </w:p>
    <w:p w14:paraId="715592DF" w14:textId="77777777" w:rsidR="00F77B7E" w:rsidRPr="00A62F9C" w:rsidRDefault="00F77B7E" w:rsidP="0083551C">
      <w:pPr>
        <w:pStyle w:val="libFootnote0"/>
        <w:rPr>
          <w:rtl/>
        </w:rPr>
      </w:pPr>
      <w:r>
        <w:rPr>
          <w:rtl/>
        </w:rPr>
        <w:t>(</w:t>
      </w:r>
      <w:r w:rsidRPr="00A62F9C">
        <w:rPr>
          <w:rtl/>
        </w:rPr>
        <w:t>1) الكوثر</w:t>
      </w:r>
      <w:r>
        <w:rPr>
          <w:rtl/>
        </w:rPr>
        <w:t xml:space="preserve">: </w:t>
      </w:r>
      <w:r w:rsidRPr="00A62F9C">
        <w:rPr>
          <w:rtl/>
        </w:rPr>
        <w:t>2.</w:t>
      </w:r>
    </w:p>
    <w:p w14:paraId="7AF07416" w14:textId="77777777" w:rsidR="00F77B7E" w:rsidRPr="00A62F9C" w:rsidRDefault="00F77B7E" w:rsidP="00F52F7A">
      <w:pPr>
        <w:pStyle w:val="libNormal0"/>
        <w:rPr>
          <w:rtl/>
        </w:rPr>
      </w:pPr>
      <w:r>
        <w:rPr>
          <w:rtl/>
        </w:rPr>
        <w:br w:type="page"/>
      </w:r>
      <w:r w:rsidRPr="00A62F9C">
        <w:rPr>
          <w:rtl/>
        </w:rPr>
        <w:lastRenderedPageBreak/>
        <w:t>بطلان أفعال المشركين</w:t>
      </w:r>
      <w:r>
        <w:rPr>
          <w:rtl/>
        </w:rPr>
        <w:t xml:space="preserve">، </w:t>
      </w:r>
      <w:r w:rsidRPr="00A62F9C">
        <w:rPr>
          <w:rtl/>
        </w:rPr>
        <w:t>فقال</w:t>
      </w:r>
      <w:r>
        <w:rPr>
          <w:rtl/>
        </w:rPr>
        <w:t xml:space="preserve">: </w:t>
      </w:r>
      <w:r w:rsidRPr="00730FF9">
        <w:rPr>
          <w:rStyle w:val="libAlaemChar"/>
          <w:rtl/>
        </w:rPr>
        <w:t>(</w:t>
      </w:r>
      <w:r w:rsidRPr="00AA6577">
        <w:rPr>
          <w:rStyle w:val="libAieChar"/>
          <w:rtl/>
        </w:rPr>
        <w:t>قُلْ أَغَيْرَ اللهِ أَبْغِي رَبًّا</w:t>
      </w:r>
      <w:r w:rsidRPr="00730FF9">
        <w:rPr>
          <w:rStyle w:val="libAlaemChar"/>
          <w:rtl/>
        </w:rPr>
        <w:t>)</w:t>
      </w:r>
      <w:r w:rsidRPr="00A62F9C">
        <w:rPr>
          <w:rtl/>
        </w:rPr>
        <w:t xml:space="preserve"> فأشركه في عبادتي. وهو جواب عن دعائهم له إلى عبادة آلهتهم. والهمزة للإنكار</w:t>
      </w:r>
      <w:r>
        <w:rPr>
          <w:rtl/>
        </w:rPr>
        <w:t xml:space="preserve">، </w:t>
      </w:r>
      <w:r w:rsidRPr="00A62F9C">
        <w:rPr>
          <w:rtl/>
        </w:rPr>
        <w:t>أي</w:t>
      </w:r>
      <w:r>
        <w:rPr>
          <w:rtl/>
        </w:rPr>
        <w:t xml:space="preserve">: </w:t>
      </w:r>
      <w:r w:rsidRPr="00A62F9C">
        <w:rPr>
          <w:rtl/>
        </w:rPr>
        <w:t xml:space="preserve">أنا منكر أن أبغي ربّا غيره. </w:t>
      </w:r>
      <w:r w:rsidRPr="00730FF9">
        <w:rPr>
          <w:rStyle w:val="libAlaemChar"/>
          <w:rtl/>
        </w:rPr>
        <w:t>(</w:t>
      </w:r>
      <w:r w:rsidRPr="00AA6577">
        <w:rPr>
          <w:rStyle w:val="libAieChar"/>
          <w:rtl/>
        </w:rPr>
        <w:t>وَهُوَ رَبُّ كُلِّ شَيْءٍ</w:t>
      </w:r>
      <w:r w:rsidRPr="00730FF9">
        <w:rPr>
          <w:rStyle w:val="libAlaemChar"/>
          <w:rtl/>
        </w:rPr>
        <w:t>)</w:t>
      </w:r>
      <w:r w:rsidRPr="00A62F9C">
        <w:rPr>
          <w:rtl/>
        </w:rPr>
        <w:t xml:space="preserve"> حال في موضع العلّة للإنكار والدليل له</w:t>
      </w:r>
      <w:r>
        <w:rPr>
          <w:rtl/>
        </w:rPr>
        <w:t xml:space="preserve">، </w:t>
      </w:r>
      <w:r w:rsidRPr="00A62F9C">
        <w:rPr>
          <w:rtl/>
        </w:rPr>
        <w:t>أي</w:t>
      </w:r>
      <w:r>
        <w:rPr>
          <w:rtl/>
        </w:rPr>
        <w:t xml:space="preserve">: </w:t>
      </w:r>
      <w:r w:rsidRPr="00A62F9C">
        <w:rPr>
          <w:rtl/>
        </w:rPr>
        <w:t>وكلّ ما سواه مربوب مثلي لا يصلح للربوبيّة</w:t>
      </w:r>
      <w:r>
        <w:rPr>
          <w:rtl/>
        </w:rPr>
        <w:t xml:space="preserve">، </w:t>
      </w:r>
      <w:r w:rsidRPr="00A62F9C">
        <w:rPr>
          <w:rtl/>
        </w:rPr>
        <w:t>ونحوه</w:t>
      </w:r>
      <w:r>
        <w:rPr>
          <w:rtl/>
        </w:rPr>
        <w:t xml:space="preserve">: </w:t>
      </w:r>
      <w:r w:rsidRPr="00730FF9">
        <w:rPr>
          <w:rStyle w:val="libAlaemChar"/>
          <w:rtl/>
        </w:rPr>
        <w:t>(</w:t>
      </w:r>
      <w:r w:rsidRPr="00AA6577">
        <w:rPr>
          <w:rStyle w:val="libAieChar"/>
          <w:rtl/>
        </w:rPr>
        <w:t>أَفَغَيْرَ اللهِ تَأْمُرُونِّي أَعْبُدُ</w:t>
      </w:r>
      <w:r w:rsidRPr="00730FF9">
        <w:rPr>
          <w:rStyle w:val="libAlaemChar"/>
          <w:rtl/>
        </w:rPr>
        <w:t>)</w:t>
      </w:r>
      <w:r w:rsidRPr="00A62F9C">
        <w:rPr>
          <w:rtl/>
        </w:rPr>
        <w:t xml:space="preserve"> </w:t>
      </w:r>
      <w:r w:rsidRPr="005D2F9F">
        <w:rPr>
          <w:rStyle w:val="libFootnotenumChar"/>
          <w:rtl/>
        </w:rPr>
        <w:t>(1)</w:t>
      </w:r>
      <w:r>
        <w:rPr>
          <w:rtl/>
        </w:rPr>
        <w:t>.</w:t>
      </w:r>
    </w:p>
    <w:p w14:paraId="75A27297" w14:textId="77777777" w:rsidR="00F77B7E" w:rsidRPr="00A62F9C" w:rsidRDefault="00F77B7E" w:rsidP="00C70806">
      <w:pPr>
        <w:pStyle w:val="libNormal"/>
        <w:rPr>
          <w:rtl/>
        </w:rPr>
      </w:pPr>
      <w:r w:rsidRPr="00730FF9">
        <w:rPr>
          <w:rStyle w:val="libAlaemChar"/>
          <w:rtl/>
        </w:rPr>
        <w:t>(</w:t>
      </w:r>
      <w:r w:rsidRPr="00AA6577">
        <w:rPr>
          <w:rStyle w:val="libAieChar"/>
          <w:rtl/>
        </w:rPr>
        <w:t>وَلا تَكْسِبُ كُلُّ نَفْسٍ إِلَّا عَلَيْها</w:t>
      </w:r>
      <w:r w:rsidRPr="00730FF9">
        <w:rPr>
          <w:rStyle w:val="libAlaemChar"/>
          <w:rtl/>
        </w:rPr>
        <w:t>)</w:t>
      </w:r>
      <w:r w:rsidRPr="00A62F9C">
        <w:rPr>
          <w:rtl/>
        </w:rPr>
        <w:t xml:space="preserve"> أي</w:t>
      </w:r>
      <w:r>
        <w:rPr>
          <w:rtl/>
        </w:rPr>
        <w:t xml:space="preserve">: </w:t>
      </w:r>
      <w:r w:rsidRPr="00A62F9C">
        <w:rPr>
          <w:rtl/>
        </w:rPr>
        <w:t>لا تكسب كلّ نفس جزاء كلّ عمل من طاعة أو معصية إلّا عليها</w:t>
      </w:r>
      <w:r>
        <w:rPr>
          <w:rtl/>
        </w:rPr>
        <w:t xml:space="preserve">، </w:t>
      </w:r>
      <w:r w:rsidRPr="00A62F9C">
        <w:rPr>
          <w:rtl/>
        </w:rPr>
        <w:t>فعليها عقاب معصيتها</w:t>
      </w:r>
      <w:r>
        <w:rPr>
          <w:rtl/>
        </w:rPr>
        <w:t xml:space="preserve">، </w:t>
      </w:r>
      <w:r w:rsidRPr="00A62F9C">
        <w:rPr>
          <w:rtl/>
        </w:rPr>
        <w:t>ولها ثواب طاعتها. ووجه اتّصالها بما قبلها أنّ المراد أنّه لا ينفعني في ابتغاء ربّ غيره ما أنتم عليه من ذلك.</w:t>
      </w:r>
    </w:p>
    <w:p w14:paraId="7412FBC5" w14:textId="77777777" w:rsidR="00F77B7E" w:rsidRPr="00A62F9C" w:rsidRDefault="00F77B7E" w:rsidP="00C70806">
      <w:pPr>
        <w:pStyle w:val="libNormal"/>
        <w:rPr>
          <w:rtl/>
        </w:rPr>
      </w:pPr>
      <w:r w:rsidRPr="00730FF9">
        <w:rPr>
          <w:rStyle w:val="libAlaemChar"/>
          <w:rtl/>
        </w:rPr>
        <w:t>(</w:t>
      </w:r>
      <w:r w:rsidRPr="00AA6577">
        <w:rPr>
          <w:rStyle w:val="libAieChar"/>
          <w:rtl/>
        </w:rPr>
        <w:t>وَلا تَزِرُ وازِرَةٌ وِزْرَ أُخْرى</w:t>
      </w:r>
      <w:r w:rsidRPr="00730FF9">
        <w:rPr>
          <w:rStyle w:val="libAlaemChar"/>
          <w:rtl/>
        </w:rPr>
        <w:t>)</w:t>
      </w:r>
      <w:r w:rsidRPr="00A62F9C">
        <w:rPr>
          <w:rtl/>
        </w:rPr>
        <w:t xml:space="preserve"> وهذا جواب عن قولهم</w:t>
      </w:r>
      <w:r>
        <w:rPr>
          <w:rtl/>
        </w:rPr>
        <w:t xml:space="preserve">: </w:t>
      </w:r>
      <w:r w:rsidRPr="00730FF9">
        <w:rPr>
          <w:rStyle w:val="libAlaemChar"/>
          <w:rtl/>
        </w:rPr>
        <w:t>(</w:t>
      </w:r>
      <w:r w:rsidRPr="00AA6577">
        <w:rPr>
          <w:rStyle w:val="libAieChar"/>
          <w:rtl/>
        </w:rPr>
        <w:t>اتَّبِعُوا سَبِيلَنا وَلْنَحْمِلْ خَطاياكُمْ</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والمعنى</w:t>
      </w:r>
      <w:r>
        <w:rPr>
          <w:rtl/>
        </w:rPr>
        <w:t xml:space="preserve">: </w:t>
      </w:r>
      <w:r w:rsidRPr="00A62F9C">
        <w:rPr>
          <w:rtl/>
        </w:rPr>
        <w:t>لا تؤخذ نفس غير آثمة بإثم نفس أخرى. وفيه دلالة على فساد قول المجبّرة</w:t>
      </w:r>
      <w:r>
        <w:rPr>
          <w:rtl/>
        </w:rPr>
        <w:t xml:space="preserve">: </w:t>
      </w:r>
      <w:r w:rsidRPr="00A62F9C">
        <w:rPr>
          <w:rtl/>
        </w:rPr>
        <w:t xml:space="preserve">إنّ الله يعذّب الطفل. بكفر أبيه. </w:t>
      </w:r>
      <w:r w:rsidRPr="00730FF9">
        <w:rPr>
          <w:rStyle w:val="libAlaemChar"/>
          <w:rtl/>
        </w:rPr>
        <w:t>(</w:t>
      </w:r>
      <w:r w:rsidRPr="00AA6577">
        <w:rPr>
          <w:rStyle w:val="libAieChar"/>
          <w:rtl/>
        </w:rPr>
        <w:t>ثُمَّ إِلى رَبِّكُمْ مَرْجِعُكُمْ</w:t>
      </w:r>
      <w:r w:rsidRPr="00730FF9">
        <w:rPr>
          <w:rStyle w:val="libAlaemChar"/>
          <w:rtl/>
        </w:rPr>
        <w:t>)</w:t>
      </w:r>
      <w:r w:rsidRPr="00A62F9C">
        <w:rPr>
          <w:rtl/>
        </w:rPr>
        <w:t xml:space="preserve"> مآلكم يوم القيامة </w:t>
      </w:r>
      <w:r w:rsidRPr="00730FF9">
        <w:rPr>
          <w:rStyle w:val="libAlaemChar"/>
          <w:rtl/>
        </w:rPr>
        <w:t>(</w:t>
      </w:r>
      <w:r w:rsidRPr="00AA6577">
        <w:rPr>
          <w:rStyle w:val="libAieChar"/>
          <w:rtl/>
        </w:rPr>
        <w:t>فَيُنَبِّئُكُمْ بِما كُنْتُمْ فِيهِ تَخْتَلِفُونَ</w:t>
      </w:r>
      <w:r w:rsidRPr="00730FF9">
        <w:rPr>
          <w:rStyle w:val="libAlaemChar"/>
          <w:rtl/>
        </w:rPr>
        <w:t>)</w:t>
      </w:r>
      <w:r w:rsidRPr="00A62F9C">
        <w:rPr>
          <w:rtl/>
        </w:rPr>
        <w:t xml:space="preserve"> بتبيين الرشد من الغي</w:t>
      </w:r>
      <w:r>
        <w:rPr>
          <w:rtl/>
        </w:rPr>
        <w:t xml:space="preserve">، </w:t>
      </w:r>
      <w:r w:rsidRPr="00A62F9C">
        <w:rPr>
          <w:rtl/>
        </w:rPr>
        <w:t>وتمييز المحقّ من المبطل.</w:t>
      </w:r>
    </w:p>
    <w:p w14:paraId="1751AA95" w14:textId="77777777" w:rsidR="00F77B7E" w:rsidRPr="00A62F9C" w:rsidRDefault="00F77B7E" w:rsidP="00C70806">
      <w:pPr>
        <w:pStyle w:val="libNormal"/>
        <w:rPr>
          <w:rtl/>
        </w:rPr>
      </w:pPr>
      <w:r w:rsidRPr="00730FF9">
        <w:rPr>
          <w:rStyle w:val="libAlaemChar"/>
          <w:rtl/>
        </w:rPr>
        <w:t>(</w:t>
      </w:r>
      <w:r w:rsidRPr="00AA6577">
        <w:rPr>
          <w:rStyle w:val="libAieChar"/>
          <w:rtl/>
        </w:rPr>
        <w:t>وَهُوَ الَّذِي جَعَلَكُمْ خَلائِفَ الْأَرْضِ</w:t>
      </w:r>
      <w:r w:rsidRPr="00730FF9">
        <w:rPr>
          <w:rStyle w:val="libAlaemChar"/>
          <w:rtl/>
        </w:rPr>
        <w:t>)</w:t>
      </w:r>
      <w:r w:rsidRPr="00A62F9C">
        <w:rPr>
          <w:rtl/>
        </w:rPr>
        <w:t xml:space="preserve"> يخلّف كلّ عصر أهل العصر الّذي قبله</w:t>
      </w:r>
      <w:r>
        <w:rPr>
          <w:rtl/>
        </w:rPr>
        <w:t xml:space="preserve">، </w:t>
      </w:r>
      <w:r w:rsidRPr="00A62F9C">
        <w:rPr>
          <w:rtl/>
        </w:rPr>
        <w:t>يجري ذلك على انتظام واتّساق إلى يوم القيامة. أو خلفاء الله في أرضه تتصرّفون فيها</w:t>
      </w:r>
      <w:r>
        <w:rPr>
          <w:rtl/>
        </w:rPr>
        <w:t xml:space="preserve">، </w:t>
      </w:r>
      <w:r w:rsidRPr="00A62F9C">
        <w:rPr>
          <w:rtl/>
        </w:rPr>
        <w:t>على أنّ الخطاب عامّ. أو خلفاء الأمم السابقة</w:t>
      </w:r>
      <w:r>
        <w:rPr>
          <w:rtl/>
        </w:rPr>
        <w:t xml:space="preserve">، </w:t>
      </w:r>
      <w:r w:rsidRPr="00A62F9C">
        <w:rPr>
          <w:rtl/>
        </w:rPr>
        <w:t xml:space="preserve">على أنّ الخطاب لأمّة نبيّنا </w:t>
      </w:r>
      <w:r w:rsidRPr="00730FF9">
        <w:rPr>
          <w:rStyle w:val="libAlaemChar"/>
          <w:rtl/>
        </w:rPr>
        <w:t>صلى‌الله‌عليه‌وآله‌وسلم</w:t>
      </w:r>
      <w:r>
        <w:rPr>
          <w:rtl/>
        </w:rPr>
        <w:t xml:space="preserve">، </w:t>
      </w:r>
      <w:r w:rsidRPr="00A62F9C">
        <w:rPr>
          <w:rtl/>
        </w:rPr>
        <w:t>فإنّه خاتم النبيّين</w:t>
      </w:r>
      <w:r>
        <w:rPr>
          <w:rtl/>
        </w:rPr>
        <w:t xml:space="preserve">، </w:t>
      </w:r>
      <w:r w:rsidRPr="00A62F9C">
        <w:rPr>
          <w:rtl/>
        </w:rPr>
        <w:t>فخلّفت أمّته سائر الأمم.</w:t>
      </w:r>
    </w:p>
    <w:p w14:paraId="3309CCE7" w14:textId="77777777" w:rsidR="00F77B7E" w:rsidRPr="00A62F9C" w:rsidRDefault="00F77B7E" w:rsidP="00C70806">
      <w:pPr>
        <w:pStyle w:val="libNormal"/>
        <w:rPr>
          <w:rtl/>
        </w:rPr>
      </w:pPr>
      <w:r w:rsidRPr="00730FF9">
        <w:rPr>
          <w:rStyle w:val="libAlaemChar"/>
          <w:rtl/>
        </w:rPr>
        <w:t>(</w:t>
      </w:r>
      <w:r w:rsidRPr="00AA6577">
        <w:rPr>
          <w:rStyle w:val="libAieChar"/>
          <w:rtl/>
        </w:rPr>
        <w:t>وَرَفَعَ بَعْضَكُمْ فَوْقَ بَعْضٍ دَرَجاتٍ</w:t>
      </w:r>
      <w:r w:rsidRPr="00730FF9">
        <w:rPr>
          <w:rStyle w:val="libAlaemChar"/>
          <w:rtl/>
        </w:rPr>
        <w:t>)</w:t>
      </w:r>
      <w:r w:rsidRPr="00A62F9C">
        <w:rPr>
          <w:rtl/>
        </w:rPr>
        <w:t xml:space="preserve"> في الشرف والغنى. وقيل</w:t>
      </w:r>
      <w:r>
        <w:rPr>
          <w:rtl/>
        </w:rPr>
        <w:t xml:space="preserve">: </w:t>
      </w:r>
      <w:r w:rsidRPr="00A62F9C">
        <w:rPr>
          <w:rtl/>
        </w:rPr>
        <w:t>في الصورة والعقل</w:t>
      </w:r>
      <w:r>
        <w:rPr>
          <w:rtl/>
        </w:rPr>
        <w:t xml:space="preserve">، </w:t>
      </w:r>
      <w:r w:rsidRPr="00A62F9C">
        <w:rPr>
          <w:rtl/>
        </w:rPr>
        <w:t>والمال والقوّة</w:t>
      </w:r>
      <w:r>
        <w:rPr>
          <w:rtl/>
        </w:rPr>
        <w:t xml:space="preserve">، </w:t>
      </w:r>
      <w:r w:rsidRPr="00A62F9C">
        <w:rPr>
          <w:rtl/>
        </w:rPr>
        <w:t xml:space="preserve">والعمر. </w:t>
      </w:r>
      <w:r w:rsidRPr="00730FF9">
        <w:rPr>
          <w:rStyle w:val="libAlaemChar"/>
          <w:rtl/>
        </w:rPr>
        <w:t>(</w:t>
      </w:r>
      <w:r w:rsidRPr="00AA6577">
        <w:rPr>
          <w:rStyle w:val="libAieChar"/>
          <w:rtl/>
        </w:rPr>
        <w:t>لِيَبْلُوَكُمْ</w:t>
      </w:r>
      <w:r w:rsidRPr="00730FF9">
        <w:rPr>
          <w:rStyle w:val="libAlaemChar"/>
          <w:rtl/>
        </w:rPr>
        <w:t>)</w:t>
      </w:r>
      <w:r w:rsidRPr="00A62F9C">
        <w:rPr>
          <w:rtl/>
        </w:rPr>
        <w:t xml:space="preserve"> ليختبركم </w:t>
      </w:r>
      <w:r w:rsidRPr="00730FF9">
        <w:rPr>
          <w:rStyle w:val="libAlaemChar"/>
          <w:rtl/>
        </w:rPr>
        <w:t>(</w:t>
      </w:r>
      <w:r w:rsidRPr="00AA6577">
        <w:rPr>
          <w:rStyle w:val="libAieChar"/>
          <w:rtl/>
        </w:rPr>
        <w:t>فِي ما آتاكُمْ</w:t>
      </w:r>
      <w:r w:rsidRPr="00730FF9">
        <w:rPr>
          <w:rStyle w:val="libAlaemChar"/>
          <w:rtl/>
        </w:rPr>
        <w:t>)</w:t>
      </w:r>
      <w:r w:rsidRPr="00A62F9C">
        <w:rPr>
          <w:rtl/>
        </w:rPr>
        <w:t xml:space="preserve"> من الجاه والمال</w:t>
      </w:r>
      <w:r>
        <w:rPr>
          <w:rtl/>
        </w:rPr>
        <w:t xml:space="preserve">، </w:t>
      </w:r>
      <w:r w:rsidRPr="00A62F9C">
        <w:rPr>
          <w:rtl/>
        </w:rPr>
        <w:t>كيف تشكرون نعمه</w:t>
      </w:r>
      <w:r>
        <w:rPr>
          <w:rtl/>
        </w:rPr>
        <w:t>؟</w:t>
      </w:r>
      <w:r w:rsidRPr="00A62F9C">
        <w:rPr>
          <w:rtl/>
        </w:rPr>
        <w:t xml:space="preserve"> وكيف يصنع الشريف بالوضيع</w:t>
      </w:r>
      <w:r>
        <w:rPr>
          <w:rtl/>
        </w:rPr>
        <w:t xml:space="preserve">، </w:t>
      </w:r>
      <w:r w:rsidRPr="00A62F9C">
        <w:rPr>
          <w:rtl/>
        </w:rPr>
        <w:t>والغنيّ بالفقير</w:t>
      </w:r>
      <w:r>
        <w:rPr>
          <w:rtl/>
        </w:rPr>
        <w:t>؟</w:t>
      </w:r>
      <w:r w:rsidRPr="00A62F9C">
        <w:rPr>
          <w:rtl/>
        </w:rPr>
        <w:t xml:space="preserve"> يعني</w:t>
      </w:r>
      <w:r>
        <w:rPr>
          <w:rtl/>
        </w:rPr>
        <w:t xml:space="preserve">: </w:t>
      </w:r>
      <w:r w:rsidRPr="00A62F9C">
        <w:rPr>
          <w:rtl/>
        </w:rPr>
        <w:t>يعاملكم معاملة المختبر مظاهرة في العدل</w:t>
      </w:r>
      <w:r>
        <w:rPr>
          <w:rtl/>
        </w:rPr>
        <w:t xml:space="preserve">، </w:t>
      </w:r>
      <w:r w:rsidRPr="00A62F9C">
        <w:rPr>
          <w:rtl/>
        </w:rPr>
        <w:t>وانتفاء من الظلم</w:t>
      </w:r>
      <w:r>
        <w:rPr>
          <w:rtl/>
        </w:rPr>
        <w:t xml:space="preserve">، </w:t>
      </w:r>
      <w:r w:rsidRPr="00A62F9C">
        <w:rPr>
          <w:rtl/>
        </w:rPr>
        <w:t>أي</w:t>
      </w:r>
      <w:r>
        <w:rPr>
          <w:rtl/>
        </w:rPr>
        <w:t xml:space="preserve">: </w:t>
      </w:r>
      <w:r w:rsidRPr="00A62F9C">
        <w:rPr>
          <w:rtl/>
        </w:rPr>
        <w:t>لينظر الغنيّ إلى</w:t>
      </w:r>
    </w:p>
    <w:p w14:paraId="1A068B4B" w14:textId="77777777" w:rsidR="00F77B7E" w:rsidRPr="00A62F9C" w:rsidRDefault="00F77B7E" w:rsidP="00410E11">
      <w:pPr>
        <w:pStyle w:val="libLine"/>
        <w:rPr>
          <w:rtl/>
        </w:rPr>
      </w:pPr>
      <w:r w:rsidRPr="00A62F9C">
        <w:rPr>
          <w:rtl/>
        </w:rPr>
        <w:t>__________________</w:t>
      </w:r>
    </w:p>
    <w:p w14:paraId="081A79C4" w14:textId="77777777" w:rsidR="00F77B7E" w:rsidRPr="00A62F9C" w:rsidRDefault="00F77B7E" w:rsidP="0083551C">
      <w:pPr>
        <w:pStyle w:val="libFootnote0"/>
        <w:rPr>
          <w:rtl/>
        </w:rPr>
      </w:pPr>
      <w:r>
        <w:rPr>
          <w:rtl/>
        </w:rPr>
        <w:t>(</w:t>
      </w:r>
      <w:r w:rsidRPr="00A62F9C">
        <w:rPr>
          <w:rtl/>
        </w:rPr>
        <w:t>1) الزمر</w:t>
      </w:r>
      <w:r>
        <w:rPr>
          <w:rtl/>
        </w:rPr>
        <w:t xml:space="preserve">: </w:t>
      </w:r>
      <w:r w:rsidRPr="00A62F9C">
        <w:rPr>
          <w:rtl/>
        </w:rPr>
        <w:t>64.</w:t>
      </w:r>
    </w:p>
    <w:p w14:paraId="7ABE0C8C" w14:textId="77777777" w:rsidR="00F77B7E" w:rsidRPr="00A62F9C" w:rsidRDefault="00F77B7E" w:rsidP="0083551C">
      <w:pPr>
        <w:pStyle w:val="libFootnote0"/>
        <w:rPr>
          <w:rtl/>
        </w:rPr>
      </w:pPr>
      <w:r>
        <w:rPr>
          <w:rtl/>
        </w:rPr>
        <w:t>(</w:t>
      </w:r>
      <w:r w:rsidRPr="00A62F9C">
        <w:rPr>
          <w:rtl/>
        </w:rPr>
        <w:t>2) العنكبوت</w:t>
      </w:r>
      <w:r>
        <w:rPr>
          <w:rtl/>
        </w:rPr>
        <w:t xml:space="preserve">: </w:t>
      </w:r>
      <w:r w:rsidRPr="00A62F9C">
        <w:rPr>
          <w:rtl/>
        </w:rPr>
        <w:t>12.</w:t>
      </w:r>
    </w:p>
    <w:p w14:paraId="67F44779" w14:textId="77777777" w:rsidR="00F77B7E" w:rsidRPr="00A62F9C" w:rsidRDefault="00F77B7E" w:rsidP="00F52F7A">
      <w:pPr>
        <w:pStyle w:val="libNormal0"/>
        <w:rPr>
          <w:rtl/>
        </w:rPr>
      </w:pPr>
      <w:r>
        <w:rPr>
          <w:rtl/>
        </w:rPr>
        <w:br w:type="page"/>
      </w:r>
      <w:r w:rsidRPr="00A62F9C">
        <w:rPr>
          <w:rtl/>
        </w:rPr>
        <w:lastRenderedPageBreak/>
        <w:t>الفقير فيشكر</w:t>
      </w:r>
      <w:r>
        <w:rPr>
          <w:rtl/>
        </w:rPr>
        <w:t xml:space="preserve">، </w:t>
      </w:r>
      <w:r w:rsidRPr="00A62F9C">
        <w:rPr>
          <w:rtl/>
        </w:rPr>
        <w:t>وينظر الفقير إلى الغنيّ فيصبر</w:t>
      </w:r>
      <w:r>
        <w:rPr>
          <w:rtl/>
        </w:rPr>
        <w:t xml:space="preserve">، </w:t>
      </w:r>
      <w:r w:rsidRPr="00A62F9C">
        <w:rPr>
          <w:rtl/>
        </w:rPr>
        <w:t>ويفكّر العاقل في الأدلّة فيعلم ويعمل بما يعلم.</w:t>
      </w:r>
    </w:p>
    <w:p w14:paraId="2166ED76" w14:textId="77777777" w:rsidR="00F77B7E" w:rsidRPr="00A62F9C" w:rsidRDefault="00F77B7E" w:rsidP="00C70806">
      <w:pPr>
        <w:pStyle w:val="libNormal"/>
        <w:rPr>
          <w:rtl/>
        </w:rPr>
      </w:pPr>
      <w:r w:rsidRPr="00730FF9">
        <w:rPr>
          <w:rStyle w:val="libAlaemChar"/>
          <w:rtl/>
        </w:rPr>
        <w:t>(</w:t>
      </w:r>
      <w:r w:rsidRPr="00AA6577">
        <w:rPr>
          <w:rStyle w:val="libAieChar"/>
          <w:rtl/>
        </w:rPr>
        <w:t>إِنَّ رَبَّكَ سَرِيعُ الْعِقابِ</w:t>
      </w:r>
      <w:r w:rsidRPr="00730FF9">
        <w:rPr>
          <w:rStyle w:val="libAlaemChar"/>
          <w:rtl/>
        </w:rPr>
        <w:t>)</w:t>
      </w:r>
      <w:r w:rsidRPr="00A62F9C">
        <w:rPr>
          <w:rtl/>
        </w:rPr>
        <w:t xml:space="preserve"> لمن كفّر نعمه</w:t>
      </w:r>
      <w:r>
        <w:rPr>
          <w:rtl/>
        </w:rPr>
        <w:t xml:space="preserve">، </w:t>
      </w:r>
      <w:r w:rsidRPr="00A62F9C">
        <w:rPr>
          <w:rtl/>
        </w:rPr>
        <w:t>لأنّ ما هو آت قريب</w:t>
      </w:r>
      <w:r>
        <w:rPr>
          <w:rtl/>
        </w:rPr>
        <w:t xml:space="preserve">، </w:t>
      </w:r>
      <w:r w:rsidRPr="00A62F9C">
        <w:rPr>
          <w:rtl/>
        </w:rPr>
        <w:t xml:space="preserve">أو لأنّه يسرع إذا أراده في الدنيا </w:t>
      </w:r>
      <w:r w:rsidRPr="00730FF9">
        <w:rPr>
          <w:rStyle w:val="libAlaemChar"/>
          <w:rtl/>
        </w:rPr>
        <w:t>(</w:t>
      </w:r>
      <w:r w:rsidRPr="00AA6577">
        <w:rPr>
          <w:rStyle w:val="libAieChar"/>
          <w:rtl/>
        </w:rPr>
        <w:t>وَإِنَّهُ لَغَفُورٌ رَحِيمٌ</w:t>
      </w:r>
      <w:r w:rsidRPr="00730FF9">
        <w:rPr>
          <w:rStyle w:val="libAlaemChar"/>
          <w:rtl/>
        </w:rPr>
        <w:t>)</w:t>
      </w:r>
      <w:r w:rsidRPr="00A62F9C">
        <w:rPr>
          <w:rtl/>
        </w:rPr>
        <w:t xml:space="preserve"> لمن أقام بشكره. وصف العقاب ولم يضفه إلى نفسه</w:t>
      </w:r>
      <w:r>
        <w:rPr>
          <w:rtl/>
        </w:rPr>
        <w:t xml:space="preserve">، </w:t>
      </w:r>
      <w:r w:rsidRPr="00A62F9C">
        <w:rPr>
          <w:rtl/>
        </w:rPr>
        <w:t>ووصف ذاته بالمغفرة</w:t>
      </w:r>
      <w:r>
        <w:rPr>
          <w:rtl/>
        </w:rPr>
        <w:t xml:space="preserve">، </w:t>
      </w:r>
      <w:r w:rsidRPr="00A62F9C">
        <w:rPr>
          <w:rtl/>
        </w:rPr>
        <w:t>وضمّ إليه الوصف بالرحمة</w:t>
      </w:r>
      <w:r>
        <w:rPr>
          <w:rtl/>
        </w:rPr>
        <w:t xml:space="preserve">، </w:t>
      </w:r>
      <w:r w:rsidRPr="00A62F9C">
        <w:rPr>
          <w:rtl/>
        </w:rPr>
        <w:t>وأتى ببناء المبالغة واللام المؤكّدة</w:t>
      </w:r>
      <w:r>
        <w:rPr>
          <w:rtl/>
        </w:rPr>
        <w:t xml:space="preserve">، </w:t>
      </w:r>
      <w:r w:rsidRPr="00A62F9C">
        <w:rPr>
          <w:rtl/>
        </w:rPr>
        <w:t>تنبيها على أنّه تعالى غفور بالذات معاقب بالعرض</w:t>
      </w:r>
      <w:r>
        <w:rPr>
          <w:rtl/>
        </w:rPr>
        <w:t xml:space="preserve">، </w:t>
      </w:r>
      <w:r w:rsidRPr="00A62F9C">
        <w:rPr>
          <w:rtl/>
        </w:rPr>
        <w:t>كثير الرحمة مبالغ فيها. والله أعلم بالصواب.</w:t>
      </w:r>
    </w:p>
    <w:p w14:paraId="04B08F0E" w14:textId="77777777" w:rsidR="00F77B7E" w:rsidRDefault="00F77B7E" w:rsidP="003E7837">
      <w:pPr>
        <w:pStyle w:val="libCenterBold1"/>
        <w:rPr>
          <w:rtl/>
        </w:rPr>
      </w:pPr>
      <w:r>
        <w:rPr>
          <w:rtl/>
        </w:rPr>
        <w:br w:type="page"/>
      </w:r>
      <w:r>
        <w:rPr>
          <w:rtl/>
        </w:rPr>
        <w:lastRenderedPageBreak/>
        <w:br w:type="page"/>
      </w:r>
      <w:r>
        <w:rPr>
          <w:rtl/>
        </w:rPr>
        <w:lastRenderedPageBreak/>
        <w:t>(</w:t>
      </w:r>
      <w:r w:rsidRPr="00A62F9C">
        <w:rPr>
          <w:rtl/>
        </w:rPr>
        <w:t>7)</w:t>
      </w:r>
    </w:p>
    <w:p w14:paraId="046CAEA2" w14:textId="77777777" w:rsidR="00F77B7E" w:rsidRPr="00A62F9C" w:rsidRDefault="00F77B7E" w:rsidP="00F77B7E">
      <w:pPr>
        <w:pStyle w:val="Heading1Center"/>
        <w:rPr>
          <w:rtl/>
        </w:rPr>
      </w:pPr>
      <w:bookmarkStart w:id="3" w:name="_Toc31023610"/>
      <w:r w:rsidRPr="00A62F9C">
        <w:rPr>
          <w:rtl/>
        </w:rPr>
        <w:t>سورة الأعراف</w:t>
      </w:r>
      <w:bookmarkEnd w:id="3"/>
    </w:p>
    <w:p w14:paraId="58742636" w14:textId="77777777" w:rsidR="00F77B7E" w:rsidRPr="00A62F9C" w:rsidRDefault="00F77B7E" w:rsidP="00C70806">
      <w:pPr>
        <w:pStyle w:val="libNormal"/>
        <w:rPr>
          <w:rtl/>
        </w:rPr>
      </w:pPr>
      <w:r w:rsidRPr="00A62F9C">
        <w:rPr>
          <w:rtl/>
        </w:rPr>
        <w:t>عدد آيها مائتان وستّ آيات.</w:t>
      </w:r>
    </w:p>
    <w:p w14:paraId="7AEAC9A5" w14:textId="77777777" w:rsidR="00F77B7E" w:rsidRPr="00A62F9C" w:rsidRDefault="00F77B7E" w:rsidP="00C70806">
      <w:pPr>
        <w:pStyle w:val="libNormal"/>
        <w:rPr>
          <w:rtl/>
        </w:rPr>
      </w:pPr>
      <w:r w:rsidRPr="00A62F9C">
        <w:rPr>
          <w:rtl/>
        </w:rPr>
        <w:t xml:space="preserve">أبيّ بن كعب عن النبيّ </w:t>
      </w:r>
      <w:r w:rsidRPr="00730FF9">
        <w:rPr>
          <w:rStyle w:val="libAlaemChar"/>
          <w:rtl/>
        </w:rPr>
        <w:t>صلى‌الله‌عليه‌وآله‌وسلم</w:t>
      </w:r>
      <w:r w:rsidRPr="00A62F9C">
        <w:rPr>
          <w:rtl/>
        </w:rPr>
        <w:t xml:space="preserve"> قال</w:t>
      </w:r>
      <w:r>
        <w:rPr>
          <w:rtl/>
        </w:rPr>
        <w:t xml:space="preserve">: </w:t>
      </w:r>
      <w:r w:rsidRPr="00A62F9C">
        <w:rPr>
          <w:rtl/>
        </w:rPr>
        <w:t>من قرأ سورة الأعراف جعل الله بينه وبين إبليس سترا</w:t>
      </w:r>
      <w:r>
        <w:rPr>
          <w:rtl/>
        </w:rPr>
        <w:t xml:space="preserve">، </w:t>
      </w:r>
      <w:r w:rsidRPr="00A62F9C">
        <w:rPr>
          <w:rtl/>
        </w:rPr>
        <w:t>وكان آدم شفيعا له يوم القيامة.</w:t>
      </w:r>
    </w:p>
    <w:p w14:paraId="1C46AB97" w14:textId="77777777" w:rsidR="00F77B7E" w:rsidRPr="00A62F9C" w:rsidRDefault="00F77B7E" w:rsidP="00C70806">
      <w:pPr>
        <w:pStyle w:val="libNormal"/>
        <w:rPr>
          <w:rtl/>
        </w:rPr>
      </w:pPr>
      <w:r w:rsidRPr="00A62F9C">
        <w:rPr>
          <w:rtl/>
        </w:rPr>
        <w:t>وروى العيّاشي بإسناده عن أبي بصير</w:t>
      </w:r>
      <w:r>
        <w:rPr>
          <w:rtl/>
        </w:rPr>
        <w:t xml:space="preserve">، </w:t>
      </w:r>
      <w:r w:rsidRPr="00A62F9C">
        <w:rPr>
          <w:rtl/>
        </w:rPr>
        <w:t xml:space="preserve">عن أبي عبدالله </w:t>
      </w:r>
      <w:r w:rsidRPr="00730FF9">
        <w:rPr>
          <w:rStyle w:val="libAlaemChar"/>
          <w:rtl/>
        </w:rPr>
        <w:t>عليه‌السلام</w:t>
      </w:r>
      <w:r w:rsidRPr="00A62F9C">
        <w:rPr>
          <w:rtl/>
        </w:rPr>
        <w:t xml:space="preserve"> قال</w:t>
      </w:r>
      <w:r>
        <w:rPr>
          <w:rtl/>
        </w:rPr>
        <w:t xml:space="preserve">: </w:t>
      </w:r>
      <w:r w:rsidRPr="00A62F9C">
        <w:rPr>
          <w:rtl/>
        </w:rPr>
        <w:t>«من قرأ سورة الأعراف في كلّ شهر كان يوم القيامة من الّذين لا خوف عليهم ولا هم يحزنون</w:t>
      </w:r>
      <w:r>
        <w:rPr>
          <w:rtl/>
        </w:rPr>
        <w:t xml:space="preserve">، </w:t>
      </w:r>
      <w:r w:rsidRPr="00A62F9C">
        <w:rPr>
          <w:rtl/>
        </w:rPr>
        <w:t xml:space="preserve">فإن قرأها في كلّ جمعة كان ممّن لا يحاسب يوم القيامة» </w:t>
      </w:r>
      <w:r w:rsidRPr="005D2F9F">
        <w:rPr>
          <w:rStyle w:val="libFootnotenumChar"/>
          <w:rtl/>
        </w:rPr>
        <w:t>(1)</w:t>
      </w:r>
      <w:r>
        <w:rPr>
          <w:rtl/>
        </w:rPr>
        <w:t>.</w:t>
      </w:r>
    </w:p>
    <w:p w14:paraId="5E318204" w14:textId="77777777" w:rsidR="00F77B7E" w:rsidRDefault="00F77B7E" w:rsidP="00C70806">
      <w:pPr>
        <w:pStyle w:val="libNormal"/>
        <w:rPr>
          <w:rtl/>
        </w:rPr>
      </w:pPr>
      <w:r w:rsidRPr="00A62F9C">
        <w:rPr>
          <w:rtl/>
        </w:rPr>
        <w:t xml:space="preserve">وروى أيضا عنه </w:t>
      </w:r>
      <w:r w:rsidRPr="00730FF9">
        <w:rPr>
          <w:rStyle w:val="libAlaemChar"/>
          <w:rtl/>
        </w:rPr>
        <w:t>عليه‌السلام</w:t>
      </w:r>
      <w:r>
        <w:rPr>
          <w:rtl/>
        </w:rPr>
        <w:t xml:space="preserve">: </w:t>
      </w:r>
      <w:r w:rsidRPr="00A62F9C">
        <w:rPr>
          <w:rtl/>
        </w:rPr>
        <w:t>«أما إنّ فيها آيا محكمة</w:t>
      </w:r>
      <w:r>
        <w:rPr>
          <w:rtl/>
        </w:rPr>
        <w:t xml:space="preserve">، </w:t>
      </w:r>
      <w:r w:rsidRPr="00A62F9C">
        <w:rPr>
          <w:rtl/>
        </w:rPr>
        <w:t>فلا تدعوا قراءتها وتلاوتها والقيام بها</w:t>
      </w:r>
      <w:r>
        <w:rPr>
          <w:rtl/>
        </w:rPr>
        <w:t xml:space="preserve">، </w:t>
      </w:r>
      <w:r w:rsidRPr="00A62F9C">
        <w:rPr>
          <w:rtl/>
        </w:rPr>
        <w:t xml:space="preserve">فإنّها تشهد يوم القيامة لمن قرأها عند ربّه» </w:t>
      </w:r>
      <w:r w:rsidRPr="005D2F9F">
        <w:rPr>
          <w:rStyle w:val="libFootnotenumChar"/>
          <w:rtl/>
        </w:rPr>
        <w:t>(2)</w:t>
      </w:r>
      <w:r>
        <w:rPr>
          <w:rtl/>
        </w:rPr>
        <w:t>.</w:t>
      </w:r>
    </w:p>
    <w:p w14:paraId="2C55BC34" w14:textId="77777777" w:rsidR="00F77B7E" w:rsidRDefault="00F77B7E" w:rsidP="003E7837">
      <w:pPr>
        <w:pStyle w:val="libCenterBold1"/>
        <w:rPr>
          <w:rtl/>
        </w:rPr>
      </w:pPr>
      <w:r w:rsidRPr="00D149A0">
        <w:rPr>
          <w:rtl/>
        </w:rPr>
        <w:t>بِسْمِ اللهِ الرَّحْمنِ الرَّحِيمِ</w:t>
      </w:r>
    </w:p>
    <w:p w14:paraId="7021EE2E" w14:textId="77777777" w:rsidR="00F77B7E" w:rsidRPr="00A62F9C" w:rsidRDefault="00F77B7E" w:rsidP="00C70806">
      <w:pPr>
        <w:pStyle w:val="libNormal"/>
        <w:rPr>
          <w:rtl/>
        </w:rPr>
      </w:pPr>
      <w:r w:rsidRPr="00730FF9">
        <w:rPr>
          <w:rStyle w:val="libAlaemChar"/>
          <w:rtl/>
        </w:rPr>
        <w:t>(</w:t>
      </w:r>
      <w:r w:rsidRPr="00AA6577">
        <w:rPr>
          <w:rStyle w:val="libAieChar"/>
          <w:rtl/>
        </w:rPr>
        <w:t>المص (1) كِتابٌ أُنْزِلَ إِلَيْكَ فَلا يَكُنْ فِي صَدْرِكَ حَرَجٌ مِنْهُ لِتُنْذِرَ بِهِ وَذِكْرى لِلْمُؤْمِنِينَ (2) اتَّبِعُوا ما أُنْزِلَ إِلَيْكُمْ مِنْ رَبِّكُمْ وَلا تَتَّبِعُوا مِنْ دُونِهِ أَوْلِياءَ قَلِيلاً ما تَذَكَّرُونَ (3)</w:t>
      </w:r>
      <w:r w:rsidRPr="00730FF9">
        <w:rPr>
          <w:rStyle w:val="libAlaemChar"/>
          <w:rtl/>
        </w:rPr>
        <w:t>)</w:t>
      </w:r>
    </w:p>
    <w:p w14:paraId="60BB4C00" w14:textId="77777777" w:rsidR="00F77B7E" w:rsidRPr="00A62F9C" w:rsidRDefault="00F77B7E" w:rsidP="00C70806">
      <w:pPr>
        <w:pStyle w:val="libNormal"/>
        <w:rPr>
          <w:rtl/>
        </w:rPr>
      </w:pPr>
      <w:r w:rsidRPr="00A62F9C">
        <w:rPr>
          <w:rtl/>
        </w:rPr>
        <w:t>ول</w:t>
      </w:r>
      <w:r>
        <w:rPr>
          <w:rFonts w:hint="cs"/>
          <w:rtl/>
        </w:rPr>
        <w:t>ـمّ</w:t>
      </w:r>
      <w:r w:rsidRPr="00A62F9C">
        <w:rPr>
          <w:rtl/>
        </w:rPr>
        <w:t>ا ختم الله سبحانه سورة الأنعام بالرحمة</w:t>
      </w:r>
      <w:r>
        <w:rPr>
          <w:rtl/>
        </w:rPr>
        <w:t xml:space="preserve">، </w:t>
      </w:r>
      <w:r w:rsidRPr="00A62F9C">
        <w:rPr>
          <w:rtl/>
        </w:rPr>
        <w:t>افتتح هذه السورة بأنّه أنزل</w:t>
      </w:r>
    </w:p>
    <w:p w14:paraId="0C5F8E6B" w14:textId="77777777" w:rsidR="00F77B7E" w:rsidRPr="00A62F9C" w:rsidRDefault="00F77B7E" w:rsidP="00410E11">
      <w:pPr>
        <w:pStyle w:val="libLine"/>
        <w:rPr>
          <w:rtl/>
        </w:rPr>
      </w:pPr>
      <w:r w:rsidRPr="00A62F9C">
        <w:rPr>
          <w:rtl/>
        </w:rPr>
        <w:t>__________________</w:t>
      </w:r>
    </w:p>
    <w:p w14:paraId="48E7605C" w14:textId="77777777" w:rsidR="00F77B7E" w:rsidRPr="00A62F9C" w:rsidRDefault="00F77B7E" w:rsidP="0083551C">
      <w:pPr>
        <w:pStyle w:val="libFootnote0"/>
        <w:rPr>
          <w:rtl/>
        </w:rPr>
      </w:pPr>
      <w:r>
        <w:rPr>
          <w:rtl/>
        </w:rPr>
        <w:t>(</w:t>
      </w:r>
      <w:r w:rsidRPr="00A62F9C">
        <w:rPr>
          <w:rtl/>
        </w:rPr>
        <w:t>1</w:t>
      </w:r>
      <w:r>
        <w:rPr>
          <w:rtl/>
        </w:rPr>
        <w:t xml:space="preserve">، </w:t>
      </w:r>
      <w:r w:rsidRPr="00A62F9C">
        <w:rPr>
          <w:rtl/>
        </w:rPr>
        <w:t>2</w:t>
      </w:r>
      <w:r>
        <w:rPr>
          <w:rtl/>
        </w:rPr>
        <w:t>)</w:t>
      </w:r>
      <w:r w:rsidRPr="00A62F9C">
        <w:rPr>
          <w:rtl/>
        </w:rPr>
        <w:t xml:space="preserve"> تفسير العيّاشي 2</w:t>
      </w:r>
      <w:r>
        <w:rPr>
          <w:rtl/>
        </w:rPr>
        <w:t xml:space="preserve">: </w:t>
      </w:r>
      <w:r w:rsidRPr="00A62F9C">
        <w:rPr>
          <w:rtl/>
        </w:rPr>
        <w:t>2 ح 1.</w:t>
      </w:r>
    </w:p>
    <w:p w14:paraId="6F6879D1" w14:textId="77777777" w:rsidR="00F77B7E" w:rsidRPr="00A62F9C" w:rsidRDefault="00F77B7E" w:rsidP="00F52F7A">
      <w:pPr>
        <w:pStyle w:val="libNormal0"/>
        <w:rPr>
          <w:rtl/>
        </w:rPr>
      </w:pPr>
      <w:r>
        <w:rPr>
          <w:rtl/>
        </w:rPr>
        <w:br w:type="page"/>
      </w:r>
      <w:r w:rsidRPr="00A62F9C">
        <w:rPr>
          <w:rtl/>
        </w:rPr>
        <w:lastRenderedPageBreak/>
        <w:t>كتابا فيه معالم الدين والحكمة</w:t>
      </w:r>
      <w:r>
        <w:rPr>
          <w:rtl/>
        </w:rPr>
        <w:t xml:space="preserve">، </w:t>
      </w:r>
      <w:r w:rsidRPr="00A62F9C">
        <w:rPr>
          <w:rtl/>
        </w:rPr>
        <w:t>فقال</w:t>
      </w:r>
      <w:r>
        <w:rPr>
          <w:rtl/>
        </w:rPr>
        <w:t xml:space="preserve">: </w:t>
      </w:r>
      <w:r w:rsidRPr="00730FF9">
        <w:rPr>
          <w:rStyle w:val="libAlaemChar"/>
          <w:rtl/>
        </w:rPr>
        <w:t>(</w:t>
      </w:r>
      <w:r w:rsidRPr="00AA6577">
        <w:rPr>
          <w:rStyle w:val="libAieChar"/>
          <w:rtl/>
        </w:rPr>
        <w:t>بِسْمِ اللهِ الرَّحْمنِ الرَّحِيمِ المص</w:t>
      </w:r>
      <w:r w:rsidRPr="00730FF9">
        <w:rPr>
          <w:rStyle w:val="libAlaemChar"/>
          <w:rtl/>
        </w:rPr>
        <w:t>)</w:t>
      </w:r>
      <w:r w:rsidRPr="00A62F9C">
        <w:rPr>
          <w:rtl/>
        </w:rPr>
        <w:t xml:space="preserve"> أنا الله أعلم جميع الأمور والأحوال وأصدق في جميع الأقوال. وقيل</w:t>
      </w:r>
      <w:r>
        <w:rPr>
          <w:rtl/>
        </w:rPr>
        <w:t xml:space="preserve">: </w:t>
      </w:r>
      <w:r w:rsidRPr="00A62F9C">
        <w:rPr>
          <w:rtl/>
        </w:rPr>
        <w:t xml:space="preserve">اسم السورة أو القرآن. وبواقي وجوه الحروف المقطّعة قد سبق </w:t>
      </w:r>
      <w:r w:rsidRPr="005D2F9F">
        <w:rPr>
          <w:rStyle w:val="libFootnotenumChar"/>
          <w:rtl/>
        </w:rPr>
        <w:t>(1)</w:t>
      </w:r>
      <w:r w:rsidRPr="00A62F9C">
        <w:rPr>
          <w:rtl/>
        </w:rPr>
        <w:t xml:space="preserve"> في سورة البقرة.</w:t>
      </w:r>
    </w:p>
    <w:p w14:paraId="1616434F" w14:textId="77777777" w:rsidR="00F77B7E" w:rsidRPr="00A62F9C" w:rsidRDefault="00F77B7E" w:rsidP="00C70806">
      <w:pPr>
        <w:pStyle w:val="libNormal"/>
        <w:rPr>
          <w:rtl/>
        </w:rPr>
      </w:pPr>
      <w:r w:rsidRPr="00730FF9">
        <w:rPr>
          <w:rStyle w:val="libAlaemChar"/>
          <w:rtl/>
        </w:rPr>
        <w:t>(</w:t>
      </w:r>
      <w:r w:rsidRPr="00AA6577">
        <w:rPr>
          <w:rStyle w:val="libAieChar"/>
          <w:rtl/>
        </w:rPr>
        <w:t>كِتابٌ</w:t>
      </w:r>
      <w:r w:rsidRPr="00730FF9">
        <w:rPr>
          <w:rStyle w:val="libAlaemChar"/>
          <w:rtl/>
        </w:rPr>
        <w:t>)</w:t>
      </w:r>
      <w:r w:rsidRPr="00A62F9C">
        <w:rPr>
          <w:rtl/>
        </w:rPr>
        <w:t xml:space="preserve"> خبر مبتدأ محذوف</w:t>
      </w:r>
      <w:r>
        <w:rPr>
          <w:rtl/>
        </w:rPr>
        <w:t xml:space="preserve">، </w:t>
      </w:r>
      <w:r w:rsidRPr="00A62F9C">
        <w:rPr>
          <w:rtl/>
        </w:rPr>
        <w:t>أي</w:t>
      </w:r>
      <w:r>
        <w:rPr>
          <w:rtl/>
        </w:rPr>
        <w:t xml:space="preserve">: </w:t>
      </w:r>
      <w:r w:rsidRPr="00A62F9C">
        <w:rPr>
          <w:rtl/>
        </w:rPr>
        <w:t>هو كتاب. أو خبر «المص»</w:t>
      </w:r>
      <w:r>
        <w:rPr>
          <w:rtl/>
        </w:rPr>
        <w:t>.</w:t>
      </w:r>
      <w:r w:rsidRPr="00A62F9C">
        <w:rPr>
          <w:rtl/>
        </w:rPr>
        <w:t xml:space="preserve"> والمراد به السورة أو القرآن. </w:t>
      </w:r>
      <w:r w:rsidRPr="00730FF9">
        <w:rPr>
          <w:rStyle w:val="libAlaemChar"/>
          <w:rtl/>
        </w:rPr>
        <w:t>(</w:t>
      </w:r>
      <w:r w:rsidRPr="00AA6577">
        <w:rPr>
          <w:rStyle w:val="libAieChar"/>
          <w:rtl/>
        </w:rPr>
        <w:t>أُنْزِلَ إِلَيْكَ</w:t>
      </w:r>
      <w:r w:rsidRPr="00730FF9">
        <w:rPr>
          <w:rStyle w:val="libAlaemChar"/>
          <w:rtl/>
        </w:rPr>
        <w:t>)</w:t>
      </w:r>
      <w:r w:rsidRPr="00A62F9C">
        <w:rPr>
          <w:rtl/>
        </w:rPr>
        <w:t xml:space="preserve"> صفته </w:t>
      </w:r>
      <w:r w:rsidRPr="00730FF9">
        <w:rPr>
          <w:rStyle w:val="libAlaemChar"/>
          <w:rtl/>
        </w:rPr>
        <w:t>(</w:t>
      </w:r>
      <w:r w:rsidRPr="00AA6577">
        <w:rPr>
          <w:rStyle w:val="libAieChar"/>
          <w:rtl/>
        </w:rPr>
        <w:t>فَلا يَكُنْ فِي صَدْرِكَ حَرَجٌ مِنْهُ</w:t>
      </w:r>
      <w:r w:rsidRPr="00730FF9">
        <w:rPr>
          <w:rStyle w:val="libAlaemChar"/>
          <w:rtl/>
        </w:rPr>
        <w:t>)</w:t>
      </w:r>
      <w:r w:rsidRPr="00A62F9C">
        <w:rPr>
          <w:rtl/>
        </w:rPr>
        <w:t xml:space="preserve"> من تبليغه مخافة أن تكذّب فيه أو تقصّر في القيام بحقّه</w:t>
      </w:r>
      <w:r>
        <w:rPr>
          <w:rtl/>
        </w:rPr>
        <w:t xml:space="preserve">، </w:t>
      </w:r>
      <w:r w:rsidRPr="00A62F9C">
        <w:rPr>
          <w:rtl/>
        </w:rPr>
        <w:t xml:space="preserve">فإنّه </w:t>
      </w:r>
      <w:r w:rsidRPr="00730FF9">
        <w:rPr>
          <w:rStyle w:val="libAlaemChar"/>
          <w:rtl/>
        </w:rPr>
        <w:t>صلى‌الله‌عليه‌وآله‌وسلم</w:t>
      </w:r>
      <w:r w:rsidRPr="00A62F9C">
        <w:rPr>
          <w:rtl/>
        </w:rPr>
        <w:t xml:space="preserve"> كان يخاف تكذيب قومه له</w:t>
      </w:r>
      <w:r>
        <w:rPr>
          <w:rtl/>
        </w:rPr>
        <w:t xml:space="preserve">، </w:t>
      </w:r>
      <w:r w:rsidRPr="00A62F9C">
        <w:rPr>
          <w:rtl/>
        </w:rPr>
        <w:t>وإعراضهم عن قبوله</w:t>
      </w:r>
      <w:r>
        <w:rPr>
          <w:rtl/>
        </w:rPr>
        <w:t xml:space="preserve">، </w:t>
      </w:r>
      <w:r w:rsidRPr="00A62F9C">
        <w:rPr>
          <w:rtl/>
        </w:rPr>
        <w:t>وأذاهم له</w:t>
      </w:r>
      <w:r>
        <w:rPr>
          <w:rtl/>
        </w:rPr>
        <w:t xml:space="preserve">، </w:t>
      </w:r>
      <w:r w:rsidRPr="00A62F9C">
        <w:rPr>
          <w:rtl/>
        </w:rPr>
        <w:t>فكان يضيق صدره من الأداء ولا ينبسط له</w:t>
      </w:r>
      <w:r>
        <w:rPr>
          <w:rtl/>
        </w:rPr>
        <w:t xml:space="preserve">، </w:t>
      </w:r>
      <w:r w:rsidRPr="00A62F9C">
        <w:rPr>
          <w:rtl/>
        </w:rPr>
        <w:t>فآمنه الله تعالى</w:t>
      </w:r>
      <w:r>
        <w:rPr>
          <w:rtl/>
        </w:rPr>
        <w:t xml:space="preserve">، </w:t>
      </w:r>
      <w:r w:rsidRPr="00A62F9C">
        <w:rPr>
          <w:rtl/>
        </w:rPr>
        <w:t>وأمره بترك المبالاة بهم. أو المراد بالحرج الشكّ</w:t>
      </w:r>
      <w:r>
        <w:rPr>
          <w:rtl/>
        </w:rPr>
        <w:t xml:space="preserve">، </w:t>
      </w:r>
      <w:r w:rsidRPr="00A62F9C">
        <w:rPr>
          <w:rtl/>
        </w:rPr>
        <w:t>فإنّ الشاكّ ضيّق الصدر حرجه</w:t>
      </w:r>
      <w:r>
        <w:rPr>
          <w:rtl/>
        </w:rPr>
        <w:t xml:space="preserve">، </w:t>
      </w:r>
      <w:r w:rsidRPr="00A62F9C">
        <w:rPr>
          <w:rtl/>
        </w:rPr>
        <w:t>كما أنّ المتيقّن منشرح الصدر منفسحه. وتوجّه النهي إلى الحرج للمبالغة</w:t>
      </w:r>
      <w:r>
        <w:rPr>
          <w:rtl/>
        </w:rPr>
        <w:t xml:space="preserve">، </w:t>
      </w:r>
      <w:r w:rsidRPr="00A62F9C">
        <w:rPr>
          <w:rtl/>
        </w:rPr>
        <w:t>كقولهم</w:t>
      </w:r>
      <w:r>
        <w:rPr>
          <w:rtl/>
        </w:rPr>
        <w:t xml:space="preserve">: </w:t>
      </w:r>
      <w:r w:rsidRPr="00A62F9C">
        <w:rPr>
          <w:rtl/>
        </w:rPr>
        <w:t>لا أرينّك هاهنا. والفاء تحتمل العطف والجواب</w:t>
      </w:r>
      <w:r>
        <w:rPr>
          <w:rtl/>
        </w:rPr>
        <w:t xml:space="preserve">، </w:t>
      </w:r>
      <w:r w:rsidRPr="00A62F9C">
        <w:rPr>
          <w:rtl/>
        </w:rPr>
        <w:t>فكأنّه قيل</w:t>
      </w:r>
      <w:r>
        <w:rPr>
          <w:rtl/>
        </w:rPr>
        <w:t xml:space="preserve">: </w:t>
      </w:r>
      <w:r w:rsidRPr="00A62F9C">
        <w:rPr>
          <w:rtl/>
        </w:rPr>
        <w:t>إذا أنزل إليك لتنذر به فلا يحرج صدرك منه.</w:t>
      </w:r>
    </w:p>
    <w:p w14:paraId="6F20F541" w14:textId="77777777" w:rsidR="00F77B7E" w:rsidRPr="00A62F9C" w:rsidRDefault="00F77B7E" w:rsidP="00C70806">
      <w:pPr>
        <w:pStyle w:val="libNormal"/>
        <w:rPr>
          <w:rtl/>
        </w:rPr>
      </w:pPr>
      <w:r w:rsidRPr="00730FF9">
        <w:rPr>
          <w:rStyle w:val="libAlaemChar"/>
          <w:rtl/>
        </w:rPr>
        <w:t>(</w:t>
      </w:r>
      <w:r w:rsidRPr="00AA6577">
        <w:rPr>
          <w:rStyle w:val="libAieChar"/>
          <w:rtl/>
        </w:rPr>
        <w:t>لِتُنْذِرَ بِهِ</w:t>
      </w:r>
      <w:r w:rsidRPr="00730FF9">
        <w:rPr>
          <w:rStyle w:val="libAlaemChar"/>
          <w:rtl/>
        </w:rPr>
        <w:t>)</w:t>
      </w:r>
      <w:r w:rsidRPr="00A62F9C">
        <w:rPr>
          <w:rtl/>
        </w:rPr>
        <w:t xml:space="preserve"> متعلّق</w:t>
      </w:r>
      <w:r>
        <w:rPr>
          <w:rtl/>
        </w:rPr>
        <w:t xml:space="preserve"> بـ </w:t>
      </w:r>
      <w:r w:rsidRPr="00A62F9C">
        <w:rPr>
          <w:rtl/>
        </w:rPr>
        <w:t>«أنزل» أو</w:t>
      </w:r>
      <w:r>
        <w:rPr>
          <w:rtl/>
        </w:rPr>
        <w:t xml:space="preserve"> بـ </w:t>
      </w:r>
      <w:r w:rsidRPr="00A62F9C">
        <w:rPr>
          <w:rtl/>
        </w:rPr>
        <w:t>«لا يكن»</w:t>
      </w:r>
      <w:r>
        <w:rPr>
          <w:rtl/>
        </w:rPr>
        <w:t xml:space="preserve">، </w:t>
      </w:r>
      <w:r w:rsidRPr="00A62F9C">
        <w:rPr>
          <w:rtl/>
        </w:rPr>
        <w:t>أي</w:t>
      </w:r>
      <w:r>
        <w:rPr>
          <w:rtl/>
        </w:rPr>
        <w:t xml:space="preserve">: </w:t>
      </w:r>
      <w:r w:rsidRPr="00A62F9C">
        <w:rPr>
          <w:rtl/>
        </w:rPr>
        <w:t>أنزل إليك لإنذارك</w:t>
      </w:r>
      <w:r>
        <w:rPr>
          <w:rtl/>
        </w:rPr>
        <w:t xml:space="preserve">، </w:t>
      </w:r>
      <w:r w:rsidRPr="00A62F9C">
        <w:rPr>
          <w:rtl/>
        </w:rPr>
        <w:t>أو لا يكن في صدرك حرج لإنذارك</w:t>
      </w:r>
      <w:r>
        <w:rPr>
          <w:rtl/>
        </w:rPr>
        <w:t xml:space="preserve">، </w:t>
      </w:r>
      <w:r w:rsidRPr="00A62F9C">
        <w:rPr>
          <w:rtl/>
        </w:rPr>
        <w:t>لأنّه إذا أيقن أنّه من عند الله جسر على الإنذار</w:t>
      </w:r>
      <w:r>
        <w:rPr>
          <w:rtl/>
        </w:rPr>
        <w:t xml:space="preserve">، </w:t>
      </w:r>
      <w:r w:rsidRPr="00A62F9C">
        <w:rPr>
          <w:rtl/>
        </w:rPr>
        <w:t>وكذا إذا لم يخفهم</w:t>
      </w:r>
      <w:r>
        <w:rPr>
          <w:rtl/>
        </w:rPr>
        <w:t xml:space="preserve">، </w:t>
      </w:r>
      <w:r w:rsidRPr="00A62F9C">
        <w:rPr>
          <w:rtl/>
        </w:rPr>
        <w:t>أو علم أنّه موفّق للقيام بتبليغه.</w:t>
      </w:r>
    </w:p>
    <w:p w14:paraId="5E6DAA5C" w14:textId="77777777" w:rsidR="00F77B7E" w:rsidRPr="00A62F9C" w:rsidRDefault="00F77B7E" w:rsidP="00C70806">
      <w:pPr>
        <w:pStyle w:val="libNormal"/>
        <w:rPr>
          <w:rtl/>
        </w:rPr>
      </w:pPr>
      <w:r w:rsidRPr="00730FF9">
        <w:rPr>
          <w:rStyle w:val="libAlaemChar"/>
          <w:rtl/>
        </w:rPr>
        <w:t>(</w:t>
      </w:r>
      <w:r w:rsidRPr="00AA6577">
        <w:rPr>
          <w:rStyle w:val="libAieChar"/>
          <w:rtl/>
        </w:rPr>
        <w:t>وَذِكْرى لِلْمُؤْمِنِينَ</w:t>
      </w:r>
      <w:r w:rsidRPr="00730FF9">
        <w:rPr>
          <w:rStyle w:val="libAlaemChar"/>
          <w:rtl/>
        </w:rPr>
        <w:t>)</w:t>
      </w:r>
      <w:r w:rsidRPr="00A62F9C">
        <w:rPr>
          <w:rtl/>
        </w:rPr>
        <w:t xml:space="preserve"> يحتمل النصب على معنى</w:t>
      </w:r>
      <w:r>
        <w:rPr>
          <w:rtl/>
        </w:rPr>
        <w:t xml:space="preserve">: </w:t>
      </w:r>
      <w:r w:rsidRPr="00A62F9C">
        <w:rPr>
          <w:rtl/>
        </w:rPr>
        <w:t>لتنذر به وتذكّر تذكيرا</w:t>
      </w:r>
      <w:r>
        <w:rPr>
          <w:rtl/>
        </w:rPr>
        <w:t xml:space="preserve">، </w:t>
      </w:r>
      <w:r w:rsidRPr="00A62F9C">
        <w:rPr>
          <w:rtl/>
        </w:rPr>
        <w:t>فإنّ الذكرى في معنى التذكير. والرفع على أنّه خبر مبتدأ محذوف</w:t>
      </w:r>
      <w:r>
        <w:rPr>
          <w:rtl/>
        </w:rPr>
        <w:t xml:space="preserve">، </w:t>
      </w:r>
      <w:r w:rsidRPr="00A62F9C">
        <w:rPr>
          <w:rtl/>
        </w:rPr>
        <w:t>أو عطف على «كتاب»</w:t>
      </w:r>
      <w:r>
        <w:rPr>
          <w:rtl/>
        </w:rPr>
        <w:t>.</w:t>
      </w:r>
      <w:r w:rsidRPr="00A62F9C">
        <w:rPr>
          <w:rtl/>
        </w:rPr>
        <w:t xml:space="preserve"> والجرّ للعطف على محلّ أن «تنذر» أي</w:t>
      </w:r>
      <w:r>
        <w:rPr>
          <w:rtl/>
        </w:rPr>
        <w:t xml:space="preserve">: </w:t>
      </w:r>
      <w:r w:rsidRPr="00A62F9C">
        <w:rPr>
          <w:rtl/>
        </w:rPr>
        <w:t>للإنذار وللذكر. وخصّ المؤمنين لأنّهم المنتفعون به.</w:t>
      </w:r>
    </w:p>
    <w:p w14:paraId="302D6D0E" w14:textId="77777777" w:rsidR="00F77B7E" w:rsidRPr="00A62F9C" w:rsidRDefault="00F77B7E" w:rsidP="00C70806">
      <w:pPr>
        <w:pStyle w:val="libNormal"/>
        <w:rPr>
          <w:rtl/>
        </w:rPr>
      </w:pPr>
      <w:r w:rsidRPr="00A62F9C">
        <w:rPr>
          <w:rtl/>
        </w:rPr>
        <w:t>ثمّ خاطب المكلّفين بقوله</w:t>
      </w:r>
      <w:r>
        <w:rPr>
          <w:rtl/>
        </w:rPr>
        <w:t xml:space="preserve">: </w:t>
      </w:r>
      <w:r w:rsidRPr="00730FF9">
        <w:rPr>
          <w:rStyle w:val="libAlaemChar"/>
          <w:rtl/>
        </w:rPr>
        <w:t>(</w:t>
      </w:r>
      <w:r w:rsidRPr="00AA6577">
        <w:rPr>
          <w:rStyle w:val="libAieChar"/>
          <w:rtl/>
        </w:rPr>
        <w:t>اتَّبِعُوا ما أُنْزِلَ إِلَيْكُمْ مِنْ رَبِّكُمْ</w:t>
      </w:r>
      <w:r w:rsidRPr="00730FF9">
        <w:rPr>
          <w:rStyle w:val="libAlaemChar"/>
          <w:rtl/>
        </w:rPr>
        <w:t>)</w:t>
      </w:r>
      <w:r w:rsidRPr="00A62F9C">
        <w:rPr>
          <w:rtl/>
        </w:rPr>
        <w:t xml:space="preserve"> يعمّ القرآن والسنّة</w:t>
      </w:r>
      <w:r>
        <w:rPr>
          <w:rtl/>
        </w:rPr>
        <w:t xml:space="preserve">، </w:t>
      </w:r>
      <w:r w:rsidRPr="00A62F9C">
        <w:rPr>
          <w:rtl/>
        </w:rPr>
        <w:t>لقوله</w:t>
      </w:r>
      <w:r>
        <w:rPr>
          <w:rtl/>
        </w:rPr>
        <w:t xml:space="preserve">: </w:t>
      </w:r>
      <w:r w:rsidRPr="00730FF9">
        <w:rPr>
          <w:rStyle w:val="libAlaemChar"/>
          <w:rtl/>
        </w:rPr>
        <w:t>(</w:t>
      </w:r>
      <w:r w:rsidRPr="00AA6577">
        <w:rPr>
          <w:rStyle w:val="libAieChar"/>
          <w:rtl/>
        </w:rPr>
        <w:t>وَما يَنْطِقُ عَنِ الْهَوى إِنْ هُوَ إِلَّا وَحْيٌ يُوحى</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ويدخل في وجوب</w:t>
      </w:r>
    </w:p>
    <w:p w14:paraId="59BD7F90" w14:textId="77777777" w:rsidR="00F77B7E" w:rsidRPr="00A62F9C" w:rsidRDefault="00F77B7E" w:rsidP="00410E11">
      <w:pPr>
        <w:pStyle w:val="libLine"/>
        <w:rPr>
          <w:rtl/>
        </w:rPr>
      </w:pPr>
      <w:r w:rsidRPr="00A62F9C">
        <w:rPr>
          <w:rtl/>
        </w:rPr>
        <w:t>__________________</w:t>
      </w:r>
    </w:p>
    <w:p w14:paraId="55D38A1B" w14:textId="77777777" w:rsidR="00F77B7E" w:rsidRPr="00A62F9C" w:rsidRDefault="00F77B7E" w:rsidP="0083551C">
      <w:pPr>
        <w:pStyle w:val="libFootnote0"/>
        <w:rPr>
          <w:rtl/>
        </w:rPr>
      </w:pPr>
      <w:r>
        <w:rPr>
          <w:rtl/>
        </w:rPr>
        <w:t>(</w:t>
      </w:r>
      <w:r w:rsidRPr="00A62F9C">
        <w:rPr>
          <w:rtl/>
        </w:rPr>
        <w:t>1) راجع ج 1</w:t>
      </w:r>
      <w:r>
        <w:rPr>
          <w:rtl/>
        </w:rPr>
        <w:t xml:space="preserve">: </w:t>
      </w:r>
      <w:r w:rsidRPr="00A62F9C">
        <w:rPr>
          <w:rtl/>
        </w:rPr>
        <w:t>36.</w:t>
      </w:r>
    </w:p>
    <w:p w14:paraId="2F6622FF" w14:textId="77777777" w:rsidR="00F77B7E" w:rsidRPr="00A62F9C" w:rsidRDefault="00F77B7E" w:rsidP="0083551C">
      <w:pPr>
        <w:pStyle w:val="libFootnote0"/>
        <w:rPr>
          <w:rtl/>
        </w:rPr>
      </w:pPr>
      <w:r>
        <w:rPr>
          <w:rtl/>
        </w:rPr>
        <w:t>(</w:t>
      </w:r>
      <w:r w:rsidRPr="00A62F9C">
        <w:rPr>
          <w:rtl/>
        </w:rPr>
        <w:t>2) النجم</w:t>
      </w:r>
      <w:r>
        <w:rPr>
          <w:rtl/>
        </w:rPr>
        <w:t xml:space="preserve">: </w:t>
      </w:r>
      <w:r w:rsidRPr="00A62F9C">
        <w:rPr>
          <w:rtl/>
        </w:rPr>
        <w:t>3</w:t>
      </w:r>
      <w:r>
        <w:rPr>
          <w:rtl/>
        </w:rPr>
        <w:t xml:space="preserve"> ـ </w:t>
      </w:r>
      <w:r w:rsidRPr="00A62F9C">
        <w:rPr>
          <w:rtl/>
        </w:rPr>
        <w:t>4.</w:t>
      </w:r>
    </w:p>
    <w:p w14:paraId="7C596DC5" w14:textId="77777777" w:rsidR="00F77B7E" w:rsidRPr="00A62F9C" w:rsidRDefault="00F77B7E" w:rsidP="00F52F7A">
      <w:pPr>
        <w:pStyle w:val="libNormal0"/>
        <w:rPr>
          <w:rtl/>
        </w:rPr>
      </w:pPr>
      <w:r>
        <w:rPr>
          <w:rtl/>
        </w:rPr>
        <w:br w:type="page"/>
      </w:r>
      <w:r w:rsidRPr="00A62F9C">
        <w:rPr>
          <w:rtl/>
        </w:rPr>
        <w:lastRenderedPageBreak/>
        <w:t>الاتّباع الواجب والندب والمباح</w:t>
      </w:r>
      <w:r>
        <w:rPr>
          <w:rtl/>
        </w:rPr>
        <w:t xml:space="preserve">، </w:t>
      </w:r>
      <w:r w:rsidRPr="00A62F9C">
        <w:rPr>
          <w:rtl/>
        </w:rPr>
        <w:t>لأنّه يجب أن يعتقد في كلّ منها ما أمر الله به</w:t>
      </w:r>
      <w:r>
        <w:rPr>
          <w:rtl/>
        </w:rPr>
        <w:t xml:space="preserve">، </w:t>
      </w:r>
      <w:r w:rsidRPr="00A62F9C">
        <w:rPr>
          <w:rtl/>
        </w:rPr>
        <w:t>كما يجب أن يعتقد في الحرام وجوب اجتنابه.</w:t>
      </w:r>
    </w:p>
    <w:p w14:paraId="0DD5164E" w14:textId="77777777" w:rsidR="00F77B7E" w:rsidRPr="00A62F9C" w:rsidRDefault="00F77B7E" w:rsidP="00C70806">
      <w:pPr>
        <w:pStyle w:val="libNormal"/>
        <w:rPr>
          <w:rtl/>
        </w:rPr>
      </w:pPr>
      <w:r w:rsidRPr="00730FF9">
        <w:rPr>
          <w:rStyle w:val="libAlaemChar"/>
          <w:rtl/>
        </w:rPr>
        <w:t>(</w:t>
      </w:r>
      <w:r w:rsidRPr="00AA6577">
        <w:rPr>
          <w:rStyle w:val="libAieChar"/>
          <w:rtl/>
        </w:rPr>
        <w:t>وَلا تَتَّبِعُوا مِنْ دُونِهِ</w:t>
      </w:r>
      <w:r w:rsidRPr="00730FF9">
        <w:rPr>
          <w:rStyle w:val="libAlaemChar"/>
          <w:rtl/>
        </w:rPr>
        <w:t>)</w:t>
      </w:r>
      <w:r w:rsidRPr="00A62F9C">
        <w:rPr>
          <w:rtl/>
        </w:rPr>
        <w:t xml:space="preserve"> من دون الله </w:t>
      </w:r>
      <w:r w:rsidRPr="00730FF9">
        <w:rPr>
          <w:rStyle w:val="libAlaemChar"/>
          <w:rtl/>
        </w:rPr>
        <w:t>(</w:t>
      </w:r>
      <w:r w:rsidRPr="00AA6577">
        <w:rPr>
          <w:rStyle w:val="libAieChar"/>
          <w:rtl/>
        </w:rPr>
        <w:t>أَوْلِياءَ</w:t>
      </w:r>
      <w:r w:rsidRPr="00730FF9">
        <w:rPr>
          <w:rStyle w:val="libAlaemChar"/>
          <w:rtl/>
        </w:rPr>
        <w:t>)</w:t>
      </w:r>
      <w:r w:rsidRPr="00A62F9C">
        <w:rPr>
          <w:rtl/>
        </w:rPr>
        <w:t xml:space="preserve"> يضلّونكم عن دين الله وعمّا أمركم باتّباعه من الجنّ والإنس. وقيل</w:t>
      </w:r>
      <w:r>
        <w:rPr>
          <w:rtl/>
        </w:rPr>
        <w:t xml:space="preserve">: </w:t>
      </w:r>
      <w:r w:rsidRPr="00A62F9C">
        <w:rPr>
          <w:rtl/>
        </w:rPr>
        <w:t>الضمير في «دونه»</w:t>
      </w:r>
      <w:r>
        <w:rPr>
          <w:rtl/>
        </w:rPr>
        <w:t xml:space="preserve"> لـ </w:t>
      </w:r>
      <w:r w:rsidRPr="00A62F9C">
        <w:rPr>
          <w:rtl/>
        </w:rPr>
        <w:t>«ما أنزل»</w:t>
      </w:r>
      <w:r>
        <w:rPr>
          <w:rtl/>
        </w:rPr>
        <w:t xml:space="preserve">، </w:t>
      </w:r>
      <w:r w:rsidRPr="00A62F9C">
        <w:rPr>
          <w:rtl/>
        </w:rPr>
        <w:t>أي</w:t>
      </w:r>
      <w:r>
        <w:rPr>
          <w:rtl/>
        </w:rPr>
        <w:t xml:space="preserve">: </w:t>
      </w:r>
      <w:r w:rsidRPr="00A62F9C">
        <w:rPr>
          <w:rtl/>
        </w:rPr>
        <w:t>ولا تتّبعوا من دون دين الله دين أولياء.</w:t>
      </w:r>
    </w:p>
    <w:p w14:paraId="42C56C01" w14:textId="77777777" w:rsidR="00F77B7E" w:rsidRPr="00A62F9C" w:rsidRDefault="00F77B7E" w:rsidP="00C70806">
      <w:pPr>
        <w:pStyle w:val="libNormal"/>
        <w:rPr>
          <w:rtl/>
        </w:rPr>
      </w:pPr>
      <w:r w:rsidRPr="00A62F9C">
        <w:rPr>
          <w:rtl/>
        </w:rPr>
        <w:t>وعن الحسن</w:t>
      </w:r>
      <w:r>
        <w:rPr>
          <w:rtl/>
        </w:rPr>
        <w:t xml:space="preserve">: </w:t>
      </w:r>
      <w:r w:rsidRPr="00A62F9C">
        <w:rPr>
          <w:rtl/>
        </w:rPr>
        <w:t>يا ابن آدم أمرت باتّباع كتاب الله وسنّة نبيّه</w:t>
      </w:r>
      <w:r>
        <w:rPr>
          <w:rtl/>
        </w:rPr>
        <w:t xml:space="preserve">، </w:t>
      </w:r>
      <w:r w:rsidRPr="00A62F9C">
        <w:rPr>
          <w:rtl/>
        </w:rPr>
        <w:t>والله ما أنزلت آية إلّا ويحبّ أن تعلم فيم نزلت وما معناها.</w:t>
      </w:r>
    </w:p>
    <w:p w14:paraId="2ACD28A6" w14:textId="77777777" w:rsidR="00F77B7E" w:rsidRPr="00A62F9C" w:rsidRDefault="00F77B7E" w:rsidP="00C70806">
      <w:pPr>
        <w:pStyle w:val="libNormal"/>
        <w:rPr>
          <w:rtl/>
        </w:rPr>
      </w:pPr>
      <w:r w:rsidRPr="00730FF9">
        <w:rPr>
          <w:rStyle w:val="libAlaemChar"/>
          <w:rtl/>
        </w:rPr>
        <w:t>(</w:t>
      </w:r>
      <w:r w:rsidRPr="00AA6577">
        <w:rPr>
          <w:rStyle w:val="libAieChar"/>
          <w:rtl/>
        </w:rPr>
        <w:t>قَلِيلاً ما تَذَكَّرُونَ</w:t>
      </w:r>
      <w:r w:rsidRPr="00730FF9">
        <w:rPr>
          <w:rStyle w:val="libAlaemChar"/>
          <w:rtl/>
        </w:rPr>
        <w:t>)</w:t>
      </w:r>
      <w:r w:rsidRPr="00A62F9C">
        <w:rPr>
          <w:rtl/>
        </w:rPr>
        <w:t xml:space="preserve"> أي</w:t>
      </w:r>
      <w:r>
        <w:rPr>
          <w:rtl/>
        </w:rPr>
        <w:t xml:space="preserve">: </w:t>
      </w:r>
      <w:r w:rsidRPr="00A62F9C">
        <w:rPr>
          <w:rtl/>
        </w:rPr>
        <w:t>تذكّرا قليلا أو زمانا قليلا تذكّرون</w:t>
      </w:r>
      <w:r>
        <w:rPr>
          <w:rtl/>
        </w:rPr>
        <w:t xml:space="preserve">، </w:t>
      </w:r>
      <w:r w:rsidRPr="00A62F9C">
        <w:rPr>
          <w:rtl/>
        </w:rPr>
        <w:t xml:space="preserve">حيث تتركون دين الله وتتّبعون غيره. </w:t>
      </w:r>
      <w:r>
        <w:rPr>
          <w:rtl/>
        </w:rPr>
        <w:t>و «</w:t>
      </w:r>
      <w:r w:rsidRPr="00A62F9C">
        <w:rPr>
          <w:rtl/>
        </w:rPr>
        <w:t>ما» مزيدة لتأكيد القلّة. وإن جعلت مصدريّة لم ينتصب «قليلا»</w:t>
      </w:r>
      <w:r>
        <w:rPr>
          <w:rtl/>
        </w:rPr>
        <w:t xml:space="preserve"> بـ </w:t>
      </w:r>
      <w:r w:rsidRPr="00A62F9C">
        <w:rPr>
          <w:rtl/>
        </w:rPr>
        <w:t>«تذكّرون»</w:t>
      </w:r>
      <w:r>
        <w:rPr>
          <w:rtl/>
        </w:rPr>
        <w:t>.</w:t>
      </w:r>
      <w:r w:rsidRPr="00A62F9C">
        <w:rPr>
          <w:rtl/>
        </w:rPr>
        <w:t xml:space="preserve"> وقرأ حمزة والكسائي وحفص عن عاصم</w:t>
      </w:r>
      <w:r>
        <w:rPr>
          <w:rtl/>
        </w:rPr>
        <w:t xml:space="preserve">: </w:t>
      </w:r>
      <w:r w:rsidRPr="00A62F9C">
        <w:rPr>
          <w:rtl/>
        </w:rPr>
        <w:t>تذكرون</w:t>
      </w:r>
      <w:r>
        <w:rPr>
          <w:rtl/>
        </w:rPr>
        <w:t xml:space="preserve">، </w:t>
      </w:r>
      <w:r w:rsidRPr="00A62F9C">
        <w:rPr>
          <w:rtl/>
        </w:rPr>
        <w:t>بحذف التاء وتخفيف الذال. وابن عامر</w:t>
      </w:r>
      <w:r>
        <w:rPr>
          <w:rtl/>
        </w:rPr>
        <w:t xml:space="preserve">: </w:t>
      </w:r>
      <w:r w:rsidRPr="00A62F9C">
        <w:rPr>
          <w:rtl/>
        </w:rPr>
        <w:t>يتذكّرون بالغيبة</w:t>
      </w:r>
      <w:r>
        <w:rPr>
          <w:rtl/>
        </w:rPr>
        <w:t xml:space="preserve">، </w:t>
      </w:r>
      <w:r w:rsidRPr="00A62F9C">
        <w:rPr>
          <w:rtl/>
        </w:rPr>
        <w:t>أي</w:t>
      </w:r>
      <w:r>
        <w:rPr>
          <w:rtl/>
        </w:rPr>
        <w:t xml:space="preserve">: </w:t>
      </w:r>
      <w:r w:rsidRPr="00A62F9C">
        <w:rPr>
          <w:rtl/>
        </w:rPr>
        <w:t>ما يتذكّر هؤلاء يا محمد.</w:t>
      </w:r>
    </w:p>
    <w:p w14:paraId="1B9D2A52" w14:textId="77777777" w:rsidR="00F77B7E" w:rsidRPr="00A62F9C" w:rsidRDefault="00F77B7E" w:rsidP="00C70806">
      <w:pPr>
        <w:pStyle w:val="libNormal"/>
        <w:rPr>
          <w:rtl/>
        </w:rPr>
      </w:pPr>
      <w:r w:rsidRPr="00A62F9C">
        <w:rPr>
          <w:rtl/>
        </w:rPr>
        <w:t>ومعنى التذكّر أن تأخذ في الذكر شيئا بعد شيء</w:t>
      </w:r>
      <w:r>
        <w:rPr>
          <w:rtl/>
        </w:rPr>
        <w:t xml:space="preserve">، </w:t>
      </w:r>
      <w:r w:rsidRPr="00A62F9C">
        <w:rPr>
          <w:rtl/>
        </w:rPr>
        <w:t>مثل التفقّه والتعلّم.</w:t>
      </w:r>
    </w:p>
    <w:p w14:paraId="776D403C" w14:textId="77777777" w:rsidR="00F77B7E" w:rsidRPr="00A62F9C" w:rsidRDefault="00F77B7E" w:rsidP="00C70806">
      <w:pPr>
        <w:pStyle w:val="libNormal"/>
        <w:rPr>
          <w:rtl/>
        </w:rPr>
      </w:pPr>
      <w:r w:rsidRPr="00730FF9">
        <w:rPr>
          <w:rStyle w:val="libAlaemChar"/>
          <w:rtl/>
        </w:rPr>
        <w:t>(</w:t>
      </w:r>
      <w:r w:rsidRPr="00AA6577">
        <w:rPr>
          <w:rStyle w:val="libAieChar"/>
          <w:rtl/>
        </w:rPr>
        <w:t>وَكَمْ مِنْ قَرْيَةٍ أَهْلَكْناها فَجاءَها بَأْسُنا بَياتاً أَوْ هُمْ قائِلُونَ (4) فَما كانَ دَعْواهُمْ إِذْ جاءَهُمْ بَأْسُنا إِلاَّ أَنْ قالُوا إِنَّا كُنَّا ظالِمِينَ (5)</w:t>
      </w:r>
      <w:r w:rsidRPr="00730FF9">
        <w:rPr>
          <w:rStyle w:val="libAlaemChar"/>
          <w:rtl/>
        </w:rPr>
        <w:t>)</w:t>
      </w:r>
    </w:p>
    <w:p w14:paraId="354643B2" w14:textId="77777777" w:rsidR="00F77B7E" w:rsidRPr="00A62F9C" w:rsidRDefault="00F77B7E" w:rsidP="00C70806">
      <w:pPr>
        <w:pStyle w:val="libNormal"/>
        <w:rPr>
          <w:rtl/>
        </w:rPr>
      </w:pPr>
      <w:r w:rsidRPr="00A62F9C">
        <w:rPr>
          <w:rtl/>
        </w:rPr>
        <w:t>ول</w:t>
      </w:r>
      <w:r>
        <w:rPr>
          <w:rFonts w:hint="cs"/>
          <w:rtl/>
        </w:rPr>
        <w:t>ـمّ</w:t>
      </w:r>
      <w:r w:rsidRPr="00A62F9C">
        <w:rPr>
          <w:rtl/>
        </w:rPr>
        <w:t>ا تقدّم الأمر منه سبحانه للمكلّفين باتّباع القرآن</w:t>
      </w:r>
      <w:r>
        <w:rPr>
          <w:rtl/>
        </w:rPr>
        <w:t xml:space="preserve">، </w:t>
      </w:r>
      <w:r w:rsidRPr="00A62F9C">
        <w:rPr>
          <w:rtl/>
        </w:rPr>
        <w:t>والتحذير من مخالفته والتذكير</w:t>
      </w:r>
      <w:r>
        <w:rPr>
          <w:rtl/>
        </w:rPr>
        <w:t xml:space="preserve">، </w:t>
      </w:r>
      <w:r w:rsidRPr="00A62F9C">
        <w:rPr>
          <w:rtl/>
        </w:rPr>
        <w:t>عقّب ذلك بتذكيرهم ما نزل بمن قبلهم من العذاب</w:t>
      </w:r>
      <w:r>
        <w:rPr>
          <w:rtl/>
        </w:rPr>
        <w:t xml:space="preserve">، </w:t>
      </w:r>
      <w:r w:rsidRPr="00A62F9C">
        <w:rPr>
          <w:rtl/>
        </w:rPr>
        <w:t>وتحذيرهم أن ينزل بهم ما نزل بأولئك</w:t>
      </w:r>
      <w:r>
        <w:rPr>
          <w:rtl/>
        </w:rPr>
        <w:t xml:space="preserve">، </w:t>
      </w:r>
      <w:r w:rsidRPr="00A62F9C">
        <w:rPr>
          <w:rtl/>
        </w:rPr>
        <w:t>فقال</w:t>
      </w:r>
      <w:r>
        <w:rPr>
          <w:rtl/>
        </w:rPr>
        <w:t xml:space="preserve">: </w:t>
      </w:r>
      <w:r w:rsidRPr="00730FF9">
        <w:rPr>
          <w:rStyle w:val="libAlaemChar"/>
          <w:rtl/>
        </w:rPr>
        <w:t>(</w:t>
      </w:r>
      <w:r w:rsidRPr="00AA6577">
        <w:rPr>
          <w:rStyle w:val="libAieChar"/>
          <w:rtl/>
        </w:rPr>
        <w:t>وَكَمْ مِنْ قَرْيَةٍ</w:t>
      </w:r>
      <w:r w:rsidRPr="00730FF9">
        <w:rPr>
          <w:rStyle w:val="libAlaemChar"/>
          <w:rtl/>
        </w:rPr>
        <w:t>)</w:t>
      </w:r>
      <w:r w:rsidRPr="00A62F9C">
        <w:rPr>
          <w:rtl/>
        </w:rPr>
        <w:t xml:space="preserve"> أي</w:t>
      </w:r>
      <w:r>
        <w:rPr>
          <w:rtl/>
        </w:rPr>
        <w:t xml:space="preserve">: </w:t>
      </w:r>
      <w:r w:rsidRPr="00A62F9C">
        <w:rPr>
          <w:rtl/>
        </w:rPr>
        <w:t xml:space="preserve">وكثيرا من أهل القرى </w:t>
      </w:r>
      <w:r w:rsidRPr="00730FF9">
        <w:rPr>
          <w:rStyle w:val="libAlaemChar"/>
          <w:rtl/>
        </w:rPr>
        <w:t>(</w:t>
      </w:r>
      <w:r w:rsidRPr="00AA6577">
        <w:rPr>
          <w:rStyle w:val="libAieChar"/>
          <w:rtl/>
        </w:rPr>
        <w:t>أَهْلَكْناها</w:t>
      </w:r>
      <w:r w:rsidRPr="00730FF9">
        <w:rPr>
          <w:rStyle w:val="libAlaemChar"/>
          <w:rtl/>
        </w:rPr>
        <w:t>)</w:t>
      </w:r>
      <w:r w:rsidRPr="00A62F9C">
        <w:rPr>
          <w:rtl/>
        </w:rPr>
        <w:t xml:space="preserve"> أردنا إهلاك أهلها لفرط عصيانهم وعنادهم </w:t>
      </w:r>
      <w:r w:rsidRPr="00730FF9">
        <w:rPr>
          <w:rStyle w:val="libAlaemChar"/>
          <w:rtl/>
        </w:rPr>
        <w:t>(</w:t>
      </w:r>
      <w:r w:rsidRPr="00AA6577">
        <w:rPr>
          <w:rStyle w:val="libAieChar"/>
          <w:rtl/>
        </w:rPr>
        <w:t>فَجاءَها</w:t>
      </w:r>
      <w:r w:rsidRPr="00730FF9">
        <w:rPr>
          <w:rStyle w:val="libAlaemChar"/>
          <w:rtl/>
        </w:rPr>
        <w:t>)</w:t>
      </w:r>
      <w:r w:rsidRPr="00A62F9C">
        <w:rPr>
          <w:rtl/>
        </w:rPr>
        <w:t xml:space="preserve"> فجاء أهلها </w:t>
      </w:r>
      <w:r w:rsidRPr="00730FF9">
        <w:rPr>
          <w:rStyle w:val="libAlaemChar"/>
          <w:rtl/>
        </w:rPr>
        <w:t>(</w:t>
      </w:r>
      <w:r w:rsidRPr="00AA6577">
        <w:rPr>
          <w:rStyle w:val="libAieChar"/>
          <w:rtl/>
        </w:rPr>
        <w:t>بَأْسُنا</w:t>
      </w:r>
      <w:r w:rsidRPr="00730FF9">
        <w:rPr>
          <w:rStyle w:val="libAlaemChar"/>
          <w:rtl/>
        </w:rPr>
        <w:t>)</w:t>
      </w:r>
      <w:r w:rsidRPr="00A62F9C">
        <w:rPr>
          <w:rtl/>
        </w:rPr>
        <w:t xml:space="preserve"> عذابنا </w:t>
      </w:r>
      <w:r w:rsidRPr="00730FF9">
        <w:rPr>
          <w:rStyle w:val="libAlaemChar"/>
          <w:rtl/>
        </w:rPr>
        <w:t>(</w:t>
      </w:r>
      <w:r w:rsidRPr="00AA6577">
        <w:rPr>
          <w:rStyle w:val="libAieChar"/>
          <w:rtl/>
        </w:rPr>
        <w:t>بَياتاً</w:t>
      </w:r>
      <w:r w:rsidRPr="00730FF9">
        <w:rPr>
          <w:rStyle w:val="libAlaemChar"/>
          <w:rtl/>
        </w:rPr>
        <w:t>)</w:t>
      </w:r>
      <w:r w:rsidRPr="00A62F9C">
        <w:rPr>
          <w:rtl/>
        </w:rPr>
        <w:t xml:space="preserve"> بائتين</w:t>
      </w:r>
      <w:r>
        <w:rPr>
          <w:rtl/>
        </w:rPr>
        <w:t xml:space="preserve">، </w:t>
      </w:r>
      <w:r w:rsidRPr="00A62F9C">
        <w:rPr>
          <w:rtl/>
        </w:rPr>
        <w:t xml:space="preserve">كقوم لوط. مصدر وقع موقع الحال. </w:t>
      </w:r>
      <w:r w:rsidRPr="00730FF9">
        <w:rPr>
          <w:rStyle w:val="libAlaemChar"/>
          <w:rtl/>
        </w:rPr>
        <w:t>(</w:t>
      </w:r>
      <w:r w:rsidRPr="00AA6577">
        <w:rPr>
          <w:rStyle w:val="libAieChar"/>
          <w:rtl/>
        </w:rPr>
        <w:t>أَوْ هُمْ قائِلُونَ</w:t>
      </w:r>
      <w:r w:rsidRPr="00730FF9">
        <w:rPr>
          <w:rStyle w:val="libAlaemChar"/>
          <w:rtl/>
        </w:rPr>
        <w:t>)</w:t>
      </w:r>
      <w:r w:rsidRPr="00A62F9C">
        <w:rPr>
          <w:rtl/>
        </w:rPr>
        <w:t xml:space="preserve"> عطف عليه</w:t>
      </w:r>
      <w:r>
        <w:rPr>
          <w:rtl/>
        </w:rPr>
        <w:t xml:space="preserve">، </w:t>
      </w:r>
      <w:r w:rsidRPr="00A62F9C">
        <w:rPr>
          <w:rtl/>
        </w:rPr>
        <w:t>أي</w:t>
      </w:r>
      <w:r>
        <w:rPr>
          <w:rtl/>
        </w:rPr>
        <w:t xml:space="preserve">: </w:t>
      </w:r>
      <w:r w:rsidRPr="00A62F9C">
        <w:rPr>
          <w:rtl/>
        </w:rPr>
        <w:t>قائلين نصف النهار</w:t>
      </w:r>
      <w:r>
        <w:rPr>
          <w:rtl/>
        </w:rPr>
        <w:t xml:space="preserve">، </w:t>
      </w:r>
      <w:r w:rsidRPr="00A62F9C">
        <w:rPr>
          <w:rtl/>
        </w:rPr>
        <w:t>كقوم شعيب. يعني</w:t>
      </w:r>
      <w:r>
        <w:rPr>
          <w:rtl/>
        </w:rPr>
        <w:t xml:space="preserve">: </w:t>
      </w:r>
      <w:r w:rsidRPr="00A62F9C">
        <w:rPr>
          <w:rtl/>
        </w:rPr>
        <w:t>فجاءهم عذابنا في هذين الوقتين</w:t>
      </w:r>
      <w:r>
        <w:rPr>
          <w:rtl/>
        </w:rPr>
        <w:t xml:space="preserve">: </w:t>
      </w:r>
      <w:r w:rsidRPr="00A62F9C">
        <w:rPr>
          <w:rtl/>
        </w:rPr>
        <w:t>وقت البيات</w:t>
      </w:r>
      <w:r>
        <w:rPr>
          <w:rtl/>
        </w:rPr>
        <w:t xml:space="preserve">، </w:t>
      </w:r>
      <w:r w:rsidRPr="00A62F9C">
        <w:rPr>
          <w:rtl/>
        </w:rPr>
        <w:t>ووقت القيلولة. وتخصيص هذين الوقتين لأنّهما وقت الغفلة</w:t>
      </w:r>
    </w:p>
    <w:p w14:paraId="639FCDEB" w14:textId="77777777" w:rsidR="00F77B7E" w:rsidRPr="00A62F9C" w:rsidRDefault="00F77B7E" w:rsidP="00F52F7A">
      <w:pPr>
        <w:pStyle w:val="libNormal0"/>
        <w:rPr>
          <w:rtl/>
        </w:rPr>
      </w:pPr>
      <w:r>
        <w:rPr>
          <w:rtl/>
        </w:rPr>
        <w:br w:type="page"/>
      </w:r>
      <w:r w:rsidRPr="00A62F9C">
        <w:rPr>
          <w:rtl/>
        </w:rPr>
        <w:lastRenderedPageBreak/>
        <w:t>والدعة</w:t>
      </w:r>
      <w:r>
        <w:rPr>
          <w:rtl/>
        </w:rPr>
        <w:t xml:space="preserve">، </w:t>
      </w:r>
      <w:r w:rsidRPr="00A62F9C">
        <w:rPr>
          <w:rtl/>
        </w:rPr>
        <w:t>فيكون نزول العذاب فيهما أشدّ وأفظع.</w:t>
      </w:r>
    </w:p>
    <w:p w14:paraId="04AB8A70" w14:textId="77777777" w:rsidR="00F77B7E" w:rsidRPr="00A62F9C" w:rsidRDefault="00F77B7E" w:rsidP="00C70806">
      <w:pPr>
        <w:pStyle w:val="libNormal"/>
        <w:rPr>
          <w:rtl/>
        </w:rPr>
      </w:pPr>
      <w:r w:rsidRPr="00A62F9C">
        <w:rPr>
          <w:rtl/>
        </w:rPr>
        <w:t>وأصل القيلولة الراحة</w:t>
      </w:r>
      <w:r>
        <w:rPr>
          <w:rtl/>
        </w:rPr>
        <w:t xml:space="preserve">، </w:t>
      </w:r>
      <w:r w:rsidRPr="00A62F9C">
        <w:rPr>
          <w:rtl/>
        </w:rPr>
        <w:t>ومنه الإقالة في البيع</w:t>
      </w:r>
      <w:r>
        <w:rPr>
          <w:rtl/>
        </w:rPr>
        <w:t xml:space="preserve">، </w:t>
      </w:r>
      <w:r w:rsidRPr="00A62F9C">
        <w:rPr>
          <w:rtl/>
        </w:rPr>
        <w:t>لأنّه الإراحة منه بالإعفاء من عقده.</w:t>
      </w:r>
    </w:p>
    <w:p w14:paraId="43EAAAE7" w14:textId="77777777" w:rsidR="00F77B7E" w:rsidRPr="00A62F9C" w:rsidRDefault="00F77B7E" w:rsidP="00C70806">
      <w:pPr>
        <w:pStyle w:val="libNormal"/>
        <w:rPr>
          <w:rtl/>
        </w:rPr>
      </w:pPr>
      <w:r w:rsidRPr="00A62F9C">
        <w:rPr>
          <w:rtl/>
        </w:rPr>
        <w:t>وإنّما حذفت واو الحال استثقالا لاجتماع حرفي العطف</w:t>
      </w:r>
      <w:r>
        <w:rPr>
          <w:rtl/>
        </w:rPr>
        <w:t xml:space="preserve">، </w:t>
      </w:r>
      <w:r w:rsidRPr="00A62F9C">
        <w:rPr>
          <w:rtl/>
        </w:rPr>
        <w:t>فإنّ واو الحال واو العطف في الأصل استعيرت للوصل</w:t>
      </w:r>
      <w:r>
        <w:rPr>
          <w:rtl/>
        </w:rPr>
        <w:t xml:space="preserve">، </w:t>
      </w:r>
      <w:r w:rsidRPr="00A62F9C">
        <w:rPr>
          <w:rtl/>
        </w:rPr>
        <w:t>لا اكتفاء بالضمير</w:t>
      </w:r>
      <w:r>
        <w:rPr>
          <w:rtl/>
        </w:rPr>
        <w:t xml:space="preserve">، </w:t>
      </w:r>
      <w:r w:rsidRPr="00A62F9C">
        <w:rPr>
          <w:rtl/>
        </w:rPr>
        <w:t>فإنّه غير فصيح. وفي التعبيرين مبالغة في غفلتهم وأمنهم من العذاب.</w:t>
      </w:r>
    </w:p>
    <w:p w14:paraId="1CAB2CF2" w14:textId="77777777" w:rsidR="00F77B7E" w:rsidRPr="00A62F9C" w:rsidRDefault="00F77B7E" w:rsidP="00C70806">
      <w:pPr>
        <w:pStyle w:val="libNormal"/>
        <w:rPr>
          <w:rtl/>
        </w:rPr>
      </w:pPr>
      <w:r w:rsidRPr="00730FF9">
        <w:rPr>
          <w:rStyle w:val="libAlaemChar"/>
          <w:rtl/>
        </w:rPr>
        <w:t>(</w:t>
      </w:r>
      <w:r w:rsidRPr="00AA6577">
        <w:rPr>
          <w:rStyle w:val="libAieChar"/>
          <w:rtl/>
        </w:rPr>
        <w:t>فَما كانَ دَعْواهُمْ</w:t>
      </w:r>
      <w:r w:rsidRPr="00730FF9">
        <w:rPr>
          <w:rStyle w:val="libAlaemChar"/>
          <w:rtl/>
        </w:rPr>
        <w:t>)</w:t>
      </w:r>
      <w:r w:rsidRPr="00A62F9C">
        <w:rPr>
          <w:rtl/>
        </w:rPr>
        <w:t xml:space="preserve"> أي</w:t>
      </w:r>
      <w:r>
        <w:rPr>
          <w:rtl/>
        </w:rPr>
        <w:t xml:space="preserve">: </w:t>
      </w:r>
      <w:r w:rsidRPr="00A62F9C">
        <w:rPr>
          <w:rtl/>
        </w:rPr>
        <w:t>دعاؤهم واستغاثتهم</w:t>
      </w:r>
      <w:r>
        <w:rPr>
          <w:rtl/>
        </w:rPr>
        <w:t xml:space="preserve">، </w:t>
      </w:r>
      <w:r w:rsidRPr="00A62F9C">
        <w:rPr>
          <w:rtl/>
        </w:rPr>
        <w:t xml:space="preserve">أو ما كانوا يدّعونه من دينهم </w:t>
      </w:r>
      <w:r w:rsidRPr="00730FF9">
        <w:rPr>
          <w:rStyle w:val="libAlaemChar"/>
          <w:rtl/>
        </w:rPr>
        <w:t>(</w:t>
      </w:r>
      <w:r w:rsidRPr="00AA6577">
        <w:rPr>
          <w:rStyle w:val="libAieChar"/>
          <w:rtl/>
        </w:rPr>
        <w:t>إِذْ جاءَهُمْ بَأْسُنا إِلَّا أَنْ قالُوا إِنَّا كُنَّا ظالِمِينَ</w:t>
      </w:r>
      <w:r w:rsidRPr="00730FF9">
        <w:rPr>
          <w:rStyle w:val="libAlaemChar"/>
          <w:rtl/>
        </w:rPr>
        <w:t>)</w:t>
      </w:r>
      <w:r w:rsidRPr="00A62F9C">
        <w:rPr>
          <w:rtl/>
        </w:rPr>
        <w:t xml:space="preserve"> إلّا اعترافهم بظلمهم فيما كانوا عليه وبطلانه تحسّرا عليهم. </w:t>
      </w:r>
      <w:r>
        <w:rPr>
          <w:rtl/>
        </w:rPr>
        <w:t>و «</w:t>
      </w:r>
      <w:r w:rsidRPr="00A62F9C">
        <w:rPr>
          <w:rtl/>
        </w:rPr>
        <w:t>دعواهم» خبر «كان»</w:t>
      </w:r>
      <w:r>
        <w:rPr>
          <w:rtl/>
        </w:rPr>
        <w:t>، و «</w:t>
      </w:r>
      <w:r w:rsidRPr="00A62F9C">
        <w:rPr>
          <w:rtl/>
        </w:rPr>
        <w:t>أن قالوا» رفع لأنّه اسم له.</w:t>
      </w:r>
      <w:r>
        <w:rPr>
          <w:rFonts w:hint="cs"/>
          <w:rtl/>
        </w:rPr>
        <w:t xml:space="preserve"> </w:t>
      </w:r>
      <w:r w:rsidRPr="00A62F9C">
        <w:rPr>
          <w:rtl/>
        </w:rPr>
        <w:t>ويجوز العكس.</w:t>
      </w:r>
    </w:p>
    <w:p w14:paraId="6DE80F43" w14:textId="77777777" w:rsidR="00F77B7E" w:rsidRPr="00A62F9C" w:rsidRDefault="00F77B7E" w:rsidP="00C70806">
      <w:pPr>
        <w:pStyle w:val="libNormal"/>
        <w:rPr>
          <w:rtl/>
        </w:rPr>
      </w:pPr>
      <w:r w:rsidRPr="00730FF9">
        <w:rPr>
          <w:rStyle w:val="libAlaemChar"/>
          <w:rtl/>
        </w:rPr>
        <w:t>(</w:t>
      </w:r>
      <w:r w:rsidRPr="00AA6577">
        <w:rPr>
          <w:rStyle w:val="libAieChar"/>
          <w:rtl/>
        </w:rPr>
        <w:t>فَلَنَسْئَلَنَّ الَّذِينَ أُرْسِلَ إِلَيْهِمْ وَلَنَسْئَلَنَّ الْمُرْسَلِينَ (6) فَلَنَقُصَّنَّ عَلَيْهِمْ بِعِلْمٍ وَما كُنَّا غائِبِينَ (7) وَالْوَزْنُ يَوْمَئِذٍ الْحَقُّ فَمَنْ ثَقُلَتْ مَوازِينُهُ فَأُولئِكَ هُمُ الْمُفْلِحُونَ (8) وَمَنْ خَفَّتْ مَوازِينُهُ فَأُولئِكَ الَّذِينَ خَسِرُوا أَنْفُسَهُمْ بِما كانُوا بِآياتِنا يَظْلِمُونَ (9)</w:t>
      </w:r>
      <w:r w:rsidRPr="00730FF9">
        <w:rPr>
          <w:rStyle w:val="libAlaemChar"/>
          <w:rtl/>
        </w:rPr>
        <w:t>)</w:t>
      </w:r>
    </w:p>
    <w:p w14:paraId="7A9E64E3" w14:textId="77777777" w:rsidR="00F77B7E" w:rsidRPr="00A62F9C" w:rsidRDefault="00F77B7E" w:rsidP="00C70806">
      <w:pPr>
        <w:pStyle w:val="libNormal"/>
        <w:rPr>
          <w:rtl/>
        </w:rPr>
      </w:pPr>
      <w:r w:rsidRPr="00A62F9C">
        <w:rPr>
          <w:rtl/>
        </w:rPr>
        <w:t>ول</w:t>
      </w:r>
      <w:r>
        <w:rPr>
          <w:rFonts w:hint="cs"/>
          <w:rtl/>
        </w:rPr>
        <w:t>ـمّ</w:t>
      </w:r>
      <w:r w:rsidRPr="00A62F9C">
        <w:rPr>
          <w:rtl/>
        </w:rPr>
        <w:t>ا أنذرهم سبحانه بالعذاب في الدنيا</w:t>
      </w:r>
      <w:r>
        <w:rPr>
          <w:rtl/>
        </w:rPr>
        <w:t xml:space="preserve">، </w:t>
      </w:r>
      <w:r w:rsidRPr="00A62F9C">
        <w:rPr>
          <w:rtl/>
        </w:rPr>
        <w:t>عقّبه بالإنذار بعذاب الآخرة</w:t>
      </w:r>
      <w:r>
        <w:rPr>
          <w:rtl/>
        </w:rPr>
        <w:t xml:space="preserve">، </w:t>
      </w:r>
      <w:r w:rsidRPr="00A62F9C">
        <w:rPr>
          <w:rtl/>
        </w:rPr>
        <w:t>فقال</w:t>
      </w:r>
      <w:r>
        <w:rPr>
          <w:rtl/>
        </w:rPr>
        <w:t xml:space="preserve">: </w:t>
      </w:r>
      <w:r w:rsidRPr="00730FF9">
        <w:rPr>
          <w:rStyle w:val="libAlaemChar"/>
          <w:rtl/>
        </w:rPr>
        <w:t>(</w:t>
      </w:r>
      <w:r w:rsidRPr="00AA6577">
        <w:rPr>
          <w:rStyle w:val="libAieChar"/>
          <w:rtl/>
        </w:rPr>
        <w:t>فَلَنَسْئَلَنَّ الَّذِينَ أُرْسِلَ إِلَيْهِمْ</w:t>
      </w:r>
      <w:r w:rsidRPr="00730FF9">
        <w:rPr>
          <w:rStyle w:val="libAlaemChar"/>
          <w:rtl/>
        </w:rPr>
        <w:t>)</w:t>
      </w:r>
      <w:r w:rsidRPr="00A62F9C">
        <w:rPr>
          <w:rtl/>
        </w:rPr>
        <w:t xml:space="preserve"> أي</w:t>
      </w:r>
      <w:r>
        <w:rPr>
          <w:rtl/>
        </w:rPr>
        <w:t xml:space="preserve">: </w:t>
      </w:r>
      <w:r w:rsidRPr="00A62F9C">
        <w:rPr>
          <w:rtl/>
        </w:rPr>
        <w:t>المرسل إليهم</w:t>
      </w:r>
      <w:r>
        <w:rPr>
          <w:rtl/>
        </w:rPr>
        <w:t xml:space="preserve"> ـ </w:t>
      </w:r>
      <w:r w:rsidRPr="00A62F9C">
        <w:rPr>
          <w:rtl/>
        </w:rPr>
        <w:t>وهم الأمم</w:t>
      </w:r>
      <w:r>
        <w:rPr>
          <w:rtl/>
        </w:rPr>
        <w:t xml:space="preserve"> ـ </w:t>
      </w:r>
      <w:r w:rsidRPr="00A62F9C">
        <w:rPr>
          <w:rtl/>
        </w:rPr>
        <w:t xml:space="preserve">عن قبول الرسالة وإجابتهم الرسل </w:t>
      </w:r>
      <w:r w:rsidRPr="00730FF9">
        <w:rPr>
          <w:rStyle w:val="libAlaemChar"/>
          <w:rtl/>
        </w:rPr>
        <w:t>(</w:t>
      </w:r>
      <w:r w:rsidRPr="00AA6577">
        <w:rPr>
          <w:rStyle w:val="libAieChar"/>
          <w:rtl/>
        </w:rPr>
        <w:t>وَلَنَسْئَلَنَّ الْمُرْسَلِينَ</w:t>
      </w:r>
      <w:r w:rsidRPr="00730FF9">
        <w:rPr>
          <w:rStyle w:val="libAlaemChar"/>
          <w:rtl/>
        </w:rPr>
        <w:t>)</w:t>
      </w:r>
      <w:r w:rsidRPr="00A62F9C">
        <w:rPr>
          <w:rtl/>
        </w:rPr>
        <w:t xml:space="preserve"> عمّا أجيبوا به</w:t>
      </w:r>
      <w:r>
        <w:rPr>
          <w:rtl/>
        </w:rPr>
        <w:t xml:space="preserve">، </w:t>
      </w:r>
      <w:r w:rsidRPr="00A62F9C">
        <w:rPr>
          <w:rtl/>
        </w:rPr>
        <w:t>وعمّا عملت أممهم فيما جاؤا به. والمراد من هذا السؤال توبيخ الكفرة وتقريعهم</w:t>
      </w:r>
      <w:r>
        <w:rPr>
          <w:rtl/>
        </w:rPr>
        <w:t xml:space="preserve">، </w:t>
      </w:r>
      <w:r w:rsidRPr="00A62F9C">
        <w:rPr>
          <w:rtl/>
        </w:rPr>
        <w:t>والتقرير عليهم</w:t>
      </w:r>
      <w:r>
        <w:rPr>
          <w:rtl/>
        </w:rPr>
        <w:t xml:space="preserve">، </w:t>
      </w:r>
      <w:r w:rsidRPr="00A62F9C">
        <w:rPr>
          <w:rtl/>
        </w:rPr>
        <w:t>وازدياد</w:t>
      </w:r>
    </w:p>
    <w:p w14:paraId="299159DE" w14:textId="77777777" w:rsidR="00F77B7E" w:rsidRPr="00A62F9C" w:rsidRDefault="00F77B7E" w:rsidP="00F52F7A">
      <w:pPr>
        <w:pStyle w:val="libNormal0"/>
        <w:rPr>
          <w:rtl/>
        </w:rPr>
      </w:pPr>
      <w:r>
        <w:rPr>
          <w:rtl/>
        </w:rPr>
        <w:br w:type="page"/>
      </w:r>
      <w:r w:rsidRPr="00A62F9C">
        <w:rPr>
          <w:rtl/>
        </w:rPr>
        <w:lastRenderedPageBreak/>
        <w:t>سرور المثابين بالثناء عليهم</w:t>
      </w:r>
      <w:r>
        <w:rPr>
          <w:rtl/>
        </w:rPr>
        <w:t xml:space="preserve">، </w:t>
      </w:r>
      <w:r w:rsidRPr="00A62F9C">
        <w:rPr>
          <w:rtl/>
        </w:rPr>
        <w:t>وغمّ المعاقبين بإظهار قبائحهم. والمنفيّ في قوله</w:t>
      </w:r>
      <w:r>
        <w:rPr>
          <w:rtl/>
        </w:rPr>
        <w:t xml:space="preserve">: </w:t>
      </w:r>
      <w:r w:rsidRPr="00730FF9">
        <w:rPr>
          <w:rStyle w:val="libAlaemChar"/>
          <w:rtl/>
        </w:rPr>
        <w:t>(</w:t>
      </w:r>
      <w:r w:rsidRPr="00AA6577">
        <w:rPr>
          <w:rStyle w:val="libAieChar"/>
          <w:rtl/>
        </w:rPr>
        <w:t>وَلا يُسْئَلُ عَنْ ذُنُوبِهِمُ الْمُجْرِمُونَ</w:t>
      </w:r>
      <w:r w:rsidRPr="00730FF9">
        <w:rPr>
          <w:rStyle w:val="libAlaemChar"/>
          <w:rtl/>
        </w:rPr>
        <w:t>)</w:t>
      </w:r>
      <w:r w:rsidRPr="00A62F9C">
        <w:rPr>
          <w:rtl/>
        </w:rPr>
        <w:t xml:space="preserve"> </w:t>
      </w:r>
      <w:r w:rsidRPr="005D2F9F">
        <w:rPr>
          <w:rStyle w:val="libFootnotenumChar"/>
          <w:rtl/>
        </w:rPr>
        <w:t>(1)</w:t>
      </w:r>
      <w:r w:rsidRPr="00A62F9C">
        <w:rPr>
          <w:rtl/>
        </w:rPr>
        <w:t xml:space="preserve"> سؤال استعلام. أو الأوّل في موقف الحساب</w:t>
      </w:r>
      <w:r>
        <w:rPr>
          <w:rtl/>
        </w:rPr>
        <w:t xml:space="preserve">، </w:t>
      </w:r>
      <w:r w:rsidRPr="00A62F9C">
        <w:rPr>
          <w:rtl/>
        </w:rPr>
        <w:t>وهذا عند حصولهم على العقوبة.</w:t>
      </w:r>
    </w:p>
    <w:p w14:paraId="483167CC" w14:textId="77777777" w:rsidR="00F77B7E" w:rsidRPr="00A62F9C" w:rsidRDefault="00F77B7E" w:rsidP="00C70806">
      <w:pPr>
        <w:pStyle w:val="libNormal"/>
        <w:rPr>
          <w:rtl/>
        </w:rPr>
      </w:pPr>
      <w:r w:rsidRPr="00730FF9">
        <w:rPr>
          <w:rStyle w:val="libAlaemChar"/>
          <w:rtl/>
        </w:rPr>
        <w:t>(</w:t>
      </w:r>
      <w:r w:rsidRPr="00AA6577">
        <w:rPr>
          <w:rStyle w:val="libAieChar"/>
          <w:rtl/>
        </w:rPr>
        <w:t>فَلَنَقُصَّنَّ عَلَيْهِمْ</w:t>
      </w:r>
      <w:r w:rsidRPr="00730FF9">
        <w:rPr>
          <w:rStyle w:val="libAlaemChar"/>
          <w:rtl/>
        </w:rPr>
        <w:t>)</w:t>
      </w:r>
      <w:r w:rsidRPr="00A62F9C">
        <w:rPr>
          <w:rtl/>
        </w:rPr>
        <w:t xml:space="preserve"> على الرسل</w:t>
      </w:r>
      <w:r>
        <w:rPr>
          <w:rtl/>
        </w:rPr>
        <w:t xml:space="preserve">، </w:t>
      </w:r>
      <w:r w:rsidRPr="00A62F9C">
        <w:rPr>
          <w:rtl/>
        </w:rPr>
        <w:t>أي</w:t>
      </w:r>
      <w:r>
        <w:rPr>
          <w:rtl/>
        </w:rPr>
        <w:t xml:space="preserve">: </w:t>
      </w:r>
      <w:r w:rsidRPr="00A62F9C">
        <w:rPr>
          <w:rtl/>
        </w:rPr>
        <w:t>لنخبرنّهم حين يقولون</w:t>
      </w:r>
      <w:r>
        <w:rPr>
          <w:rtl/>
        </w:rPr>
        <w:t xml:space="preserve">: </w:t>
      </w:r>
      <w:r w:rsidRPr="00730FF9">
        <w:rPr>
          <w:rStyle w:val="libAlaemChar"/>
          <w:rtl/>
        </w:rPr>
        <w:t>(</w:t>
      </w:r>
      <w:r w:rsidRPr="00AA6577">
        <w:rPr>
          <w:rStyle w:val="libAieChar"/>
          <w:rtl/>
        </w:rPr>
        <w:t>لا عِلْمَ لَنا إِنَّكَ أَنْتَ عَلَّامُ الْغُيُوبِ</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أو على الرسل والمرسل إليهم ما كانوا عليه. </w:t>
      </w:r>
      <w:r w:rsidRPr="00730FF9">
        <w:rPr>
          <w:rStyle w:val="libAlaemChar"/>
          <w:rtl/>
        </w:rPr>
        <w:t>(</w:t>
      </w:r>
      <w:r w:rsidRPr="00AA6577">
        <w:rPr>
          <w:rStyle w:val="libAieChar"/>
          <w:rtl/>
        </w:rPr>
        <w:t>بِعِلْمٍ</w:t>
      </w:r>
      <w:r w:rsidRPr="00730FF9">
        <w:rPr>
          <w:rStyle w:val="libAlaemChar"/>
          <w:rtl/>
        </w:rPr>
        <w:t>)</w:t>
      </w:r>
      <w:r w:rsidRPr="00A62F9C">
        <w:rPr>
          <w:rtl/>
        </w:rPr>
        <w:t xml:space="preserve"> عالمين بظواهرهم وبواطنهم</w:t>
      </w:r>
      <w:r>
        <w:rPr>
          <w:rtl/>
        </w:rPr>
        <w:t xml:space="preserve">، </w:t>
      </w:r>
      <w:r w:rsidRPr="00A62F9C">
        <w:rPr>
          <w:rtl/>
        </w:rPr>
        <w:t xml:space="preserve">أو بمعلومنا منهم </w:t>
      </w:r>
      <w:r w:rsidRPr="00730FF9">
        <w:rPr>
          <w:rStyle w:val="libAlaemChar"/>
          <w:rtl/>
        </w:rPr>
        <w:t>(</w:t>
      </w:r>
      <w:r w:rsidRPr="00AA6577">
        <w:rPr>
          <w:rStyle w:val="libAieChar"/>
          <w:rtl/>
        </w:rPr>
        <w:t>وَما كُنَّا غائِبِينَ</w:t>
      </w:r>
      <w:r w:rsidRPr="00730FF9">
        <w:rPr>
          <w:rStyle w:val="libAlaemChar"/>
          <w:rtl/>
        </w:rPr>
        <w:t>)</w:t>
      </w:r>
      <w:r w:rsidRPr="00A62F9C">
        <w:rPr>
          <w:rtl/>
        </w:rPr>
        <w:t xml:space="preserve"> عنهم</w:t>
      </w:r>
      <w:r>
        <w:rPr>
          <w:rtl/>
        </w:rPr>
        <w:t xml:space="preserve">، </w:t>
      </w:r>
      <w:r w:rsidRPr="00A62F9C">
        <w:rPr>
          <w:rtl/>
        </w:rPr>
        <w:t>فيخفى علينا شيء من أحوالهم.</w:t>
      </w:r>
    </w:p>
    <w:p w14:paraId="2A67E842" w14:textId="77777777" w:rsidR="00F77B7E" w:rsidRPr="00A62F9C" w:rsidRDefault="00F77B7E" w:rsidP="00C70806">
      <w:pPr>
        <w:pStyle w:val="libNormal"/>
        <w:rPr>
          <w:rtl/>
        </w:rPr>
      </w:pPr>
      <w:r w:rsidRPr="00730FF9">
        <w:rPr>
          <w:rStyle w:val="libAlaemChar"/>
          <w:rtl/>
        </w:rPr>
        <w:t>(</w:t>
      </w:r>
      <w:r w:rsidRPr="00AA6577">
        <w:rPr>
          <w:rStyle w:val="libAieChar"/>
          <w:rtl/>
        </w:rPr>
        <w:t>وَالْوَزْنُ</w:t>
      </w:r>
      <w:r w:rsidRPr="00730FF9">
        <w:rPr>
          <w:rStyle w:val="libAlaemChar"/>
          <w:rtl/>
        </w:rPr>
        <w:t>)</w:t>
      </w:r>
      <w:r w:rsidRPr="00A62F9C">
        <w:rPr>
          <w:rtl/>
        </w:rPr>
        <w:t xml:space="preserve"> ووزن الأعمال والتمييز بين خفيفها وراجحها. أو المراد به القضاء الحقّ والحكم العدل. ورفعه بالابتداء</w:t>
      </w:r>
      <w:r>
        <w:rPr>
          <w:rtl/>
        </w:rPr>
        <w:t xml:space="preserve">، </w:t>
      </w:r>
      <w:r w:rsidRPr="00A62F9C">
        <w:rPr>
          <w:rtl/>
        </w:rPr>
        <w:t>وقوله</w:t>
      </w:r>
      <w:r>
        <w:rPr>
          <w:rtl/>
        </w:rPr>
        <w:t xml:space="preserve">: </w:t>
      </w:r>
      <w:r w:rsidRPr="00730FF9">
        <w:rPr>
          <w:rStyle w:val="libAlaemChar"/>
          <w:rtl/>
        </w:rPr>
        <w:t>(</w:t>
      </w:r>
      <w:r w:rsidRPr="00AA6577">
        <w:rPr>
          <w:rStyle w:val="libAieChar"/>
          <w:rtl/>
        </w:rPr>
        <w:t>يَوْمَئِذٍ</w:t>
      </w:r>
      <w:r w:rsidRPr="00730FF9">
        <w:rPr>
          <w:rStyle w:val="libAlaemChar"/>
          <w:rtl/>
        </w:rPr>
        <w:t>)</w:t>
      </w:r>
      <w:r w:rsidRPr="00A62F9C">
        <w:rPr>
          <w:rtl/>
        </w:rPr>
        <w:t xml:space="preserve"> خبره</w:t>
      </w:r>
      <w:r>
        <w:rPr>
          <w:rtl/>
        </w:rPr>
        <w:t xml:space="preserve">، </w:t>
      </w:r>
      <w:r w:rsidRPr="00A62F9C">
        <w:rPr>
          <w:rtl/>
        </w:rPr>
        <w:t>أي</w:t>
      </w:r>
      <w:r>
        <w:rPr>
          <w:rtl/>
        </w:rPr>
        <w:t xml:space="preserve">: </w:t>
      </w:r>
      <w:r w:rsidRPr="00A62F9C">
        <w:rPr>
          <w:rtl/>
        </w:rPr>
        <w:t xml:space="preserve">الوزن الثابت يوم يسأل الله الأمم ورسلهم </w:t>
      </w:r>
      <w:r w:rsidRPr="00730FF9">
        <w:rPr>
          <w:rStyle w:val="libAlaemChar"/>
          <w:rtl/>
        </w:rPr>
        <w:t>(</w:t>
      </w:r>
      <w:r w:rsidRPr="00AA6577">
        <w:rPr>
          <w:rStyle w:val="libAieChar"/>
          <w:rtl/>
        </w:rPr>
        <w:t>الْحَقُ</w:t>
      </w:r>
      <w:r w:rsidRPr="00730FF9">
        <w:rPr>
          <w:rStyle w:val="libAlaemChar"/>
          <w:rtl/>
        </w:rPr>
        <w:t>)</w:t>
      </w:r>
      <w:r w:rsidRPr="00A62F9C">
        <w:rPr>
          <w:rtl/>
        </w:rPr>
        <w:t xml:space="preserve"> صفته. أو خبر محذوف</w:t>
      </w:r>
      <w:r>
        <w:rPr>
          <w:rtl/>
        </w:rPr>
        <w:t xml:space="preserve">، </w:t>
      </w:r>
      <w:r w:rsidRPr="00A62F9C">
        <w:rPr>
          <w:rtl/>
        </w:rPr>
        <w:t>ومعناه</w:t>
      </w:r>
      <w:r>
        <w:rPr>
          <w:rtl/>
        </w:rPr>
        <w:t xml:space="preserve">: </w:t>
      </w:r>
      <w:r w:rsidRPr="00A62F9C">
        <w:rPr>
          <w:rtl/>
        </w:rPr>
        <w:t>الوزن الحقّ</w:t>
      </w:r>
      <w:r>
        <w:rPr>
          <w:rtl/>
        </w:rPr>
        <w:t xml:space="preserve">، </w:t>
      </w:r>
      <w:r w:rsidRPr="00A62F9C">
        <w:rPr>
          <w:rtl/>
        </w:rPr>
        <w:t>أي</w:t>
      </w:r>
      <w:r>
        <w:rPr>
          <w:rtl/>
        </w:rPr>
        <w:t xml:space="preserve">: </w:t>
      </w:r>
      <w:r w:rsidRPr="00A62F9C">
        <w:rPr>
          <w:rtl/>
        </w:rPr>
        <w:t>العدل السويّ.</w:t>
      </w:r>
    </w:p>
    <w:p w14:paraId="6F45FC13" w14:textId="77777777" w:rsidR="00F77B7E" w:rsidRPr="00A62F9C" w:rsidRDefault="00F77B7E" w:rsidP="00C70806">
      <w:pPr>
        <w:pStyle w:val="libNormal"/>
        <w:rPr>
          <w:rtl/>
        </w:rPr>
      </w:pPr>
      <w:r w:rsidRPr="00A62F9C">
        <w:rPr>
          <w:rtl/>
        </w:rPr>
        <w:t>واختلفوا في كيفيّة الوزن</w:t>
      </w:r>
      <w:r>
        <w:rPr>
          <w:rtl/>
        </w:rPr>
        <w:t xml:space="preserve">، </w:t>
      </w:r>
      <w:r w:rsidRPr="00A62F9C">
        <w:rPr>
          <w:rtl/>
        </w:rPr>
        <w:t>لأنّ الأعمال أعراض لا يجوز عليها الاعادة</w:t>
      </w:r>
      <w:r>
        <w:rPr>
          <w:rtl/>
        </w:rPr>
        <w:t xml:space="preserve">، </w:t>
      </w:r>
      <w:r w:rsidRPr="00A62F9C">
        <w:rPr>
          <w:rtl/>
        </w:rPr>
        <w:t>ولا يكون لها وزن</w:t>
      </w:r>
      <w:r>
        <w:rPr>
          <w:rtl/>
        </w:rPr>
        <w:t xml:space="preserve">، </w:t>
      </w:r>
      <w:r w:rsidRPr="00A62F9C">
        <w:rPr>
          <w:rtl/>
        </w:rPr>
        <w:t>ولا تقوم بأنفسها. فقيل</w:t>
      </w:r>
      <w:r>
        <w:rPr>
          <w:rtl/>
        </w:rPr>
        <w:t xml:space="preserve">: </w:t>
      </w:r>
      <w:r w:rsidRPr="00A62F9C">
        <w:rPr>
          <w:rtl/>
        </w:rPr>
        <w:t>توزن الصحائف</w:t>
      </w:r>
      <w:r>
        <w:rPr>
          <w:rtl/>
        </w:rPr>
        <w:t xml:space="preserve">، </w:t>
      </w:r>
      <w:r w:rsidRPr="00A62F9C">
        <w:rPr>
          <w:rtl/>
        </w:rPr>
        <w:t>فإنّ جمهور العلماء</w:t>
      </w:r>
      <w:r>
        <w:rPr>
          <w:rtl/>
        </w:rPr>
        <w:t xml:space="preserve"> ـ </w:t>
      </w:r>
      <w:r w:rsidRPr="00A62F9C">
        <w:rPr>
          <w:rtl/>
        </w:rPr>
        <w:t>من موافقينا ومخالفينا</w:t>
      </w:r>
      <w:r>
        <w:rPr>
          <w:rtl/>
        </w:rPr>
        <w:t xml:space="preserve"> ـ </w:t>
      </w:r>
      <w:r w:rsidRPr="00A62F9C">
        <w:rPr>
          <w:rtl/>
        </w:rPr>
        <w:t>على أنّ صحائف الأعمال توزن بميزان له لسان وكفّتان ينظر إليه الخلائق</w:t>
      </w:r>
      <w:r>
        <w:rPr>
          <w:rtl/>
        </w:rPr>
        <w:t xml:space="preserve">، </w:t>
      </w:r>
      <w:r w:rsidRPr="00A62F9C">
        <w:rPr>
          <w:rtl/>
        </w:rPr>
        <w:t>إظهارا للمعدلة</w:t>
      </w:r>
      <w:r>
        <w:rPr>
          <w:rtl/>
        </w:rPr>
        <w:t xml:space="preserve">، </w:t>
      </w:r>
      <w:r w:rsidRPr="00A62F9C">
        <w:rPr>
          <w:rtl/>
        </w:rPr>
        <w:t>وقطعا للمعذرة</w:t>
      </w:r>
      <w:r>
        <w:rPr>
          <w:rtl/>
        </w:rPr>
        <w:t xml:space="preserve">، </w:t>
      </w:r>
      <w:r w:rsidRPr="00A62F9C">
        <w:rPr>
          <w:rtl/>
        </w:rPr>
        <w:t>وتأكيدا للحجّة</w:t>
      </w:r>
      <w:r>
        <w:rPr>
          <w:rtl/>
        </w:rPr>
        <w:t xml:space="preserve">، </w:t>
      </w:r>
      <w:r w:rsidRPr="00A62F9C">
        <w:rPr>
          <w:rtl/>
        </w:rPr>
        <w:t>كما يسألهم عن أعمالهم</w:t>
      </w:r>
      <w:r>
        <w:rPr>
          <w:rtl/>
        </w:rPr>
        <w:t xml:space="preserve">، </w:t>
      </w:r>
      <w:r w:rsidRPr="00A62F9C">
        <w:rPr>
          <w:rtl/>
        </w:rPr>
        <w:t>فتعترف بها ألسنتهم</w:t>
      </w:r>
      <w:r>
        <w:rPr>
          <w:rtl/>
        </w:rPr>
        <w:t xml:space="preserve">، </w:t>
      </w:r>
      <w:r w:rsidRPr="00A62F9C">
        <w:rPr>
          <w:rtl/>
        </w:rPr>
        <w:t>وتشهد بها جوارحهم.</w:t>
      </w:r>
    </w:p>
    <w:p w14:paraId="6AE44568" w14:textId="77777777" w:rsidR="00F77B7E" w:rsidRPr="00A62F9C" w:rsidRDefault="00F77B7E" w:rsidP="00C70806">
      <w:pPr>
        <w:pStyle w:val="libNormal"/>
        <w:rPr>
          <w:rtl/>
        </w:rPr>
      </w:pPr>
      <w:r w:rsidRPr="00A62F9C">
        <w:rPr>
          <w:rtl/>
        </w:rPr>
        <w:t>ويؤيّده ما</w:t>
      </w:r>
      <w:r>
        <w:rPr>
          <w:rFonts w:hint="cs"/>
          <w:rtl/>
        </w:rPr>
        <w:t xml:space="preserve"> </w:t>
      </w:r>
      <w:r w:rsidRPr="00A62F9C">
        <w:rPr>
          <w:rtl/>
        </w:rPr>
        <w:t xml:space="preserve">روي عن النبيّ </w:t>
      </w:r>
      <w:r w:rsidRPr="00730FF9">
        <w:rPr>
          <w:rStyle w:val="libAlaemChar"/>
          <w:rtl/>
        </w:rPr>
        <w:t>صلى‌الله‌عليه‌وآله‌وسلم</w:t>
      </w:r>
      <w:r w:rsidRPr="00A62F9C">
        <w:rPr>
          <w:rtl/>
        </w:rPr>
        <w:t xml:space="preserve"> أنّ الرجل يؤتى به إلى الميزان</w:t>
      </w:r>
      <w:r>
        <w:rPr>
          <w:rtl/>
        </w:rPr>
        <w:t xml:space="preserve">، </w:t>
      </w:r>
      <w:r w:rsidRPr="00A62F9C">
        <w:rPr>
          <w:rtl/>
        </w:rPr>
        <w:t>فينشر عليه تسعة وتسعون سجلّا</w:t>
      </w:r>
      <w:r>
        <w:rPr>
          <w:rtl/>
        </w:rPr>
        <w:t xml:space="preserve">، </w:t>
      </w:r>
      <w:r w:rsidRPr="00A62F9C">
        <w:rPr>
          <w:rtl/>
        </w:rPr>
        <w:t>كلّ سجلّ مدّ البصر</w:t>
      </w:r>
      <w:r>
        <w:rPr>
          <w:rtl/>
        </w:rPr>
        <w:t xml:space="preserve">، </w:t>
      </w:r>
      <w:r w:rsidRPr="00A62F9C">
        <w:rPr>
          <w:rtl/>
        </w:rPr>
        <w:t>فيخرج له بطاقة فيها كلمتا الشهادة</w:t>
      </w:r>
      <w:r>
        <w:rPr>
          <w:rtl/>
        </w:rPr>
        <w:t xml:space="preserve">، </w:t>
      </w:r>
      <w:r w:rsidRPr="00A62F9C">
        <w:rPr>
          <w:rtl/>
        </w:rPr>
        <w:t>فتوضع السجلّات في كفّة والبطاقة في كفّة</w:t>
      </w:r>
      <w:r>
        <w:rPr>
          <w:rtl/>
        </w:rPr>
        <w:t xml:space="preserve">، </w:t>
      </w:r>
      <w:r w:rsidRPr="00A62F9C">
        <w:rPr>
          <w:rtl/>
        </w:rPr>
        <w:t xml:space="preserve">فطاشت </w:t>
      </w:r>
      <w:r w:rsidRPr="005D2F9F">
        <w:rPr>
          <w:rStyle w:val="libFootnotenumChar"/>
          <w:rtl/>
        </w:rPr>
        <w:t>(3)</w:t>
      </w:r>
      <w:r w:rsidRPr="00A62F9C">
        <w:rPr>
          <w:rtl/>
        </w:rPr>
        <w:t xml:space="preserve"> السجلّات وثقلت البطاقة.</w:t>
      </w:r>
    </w:p>
    <w:p w14:paraId="5247A52F" w14:textId="77777777" w:rsidR="00F77B7E" w:rsidRPr="00A62F9C" w:rsidRDefault="00F77B7E" w:rsidP="00410E11">
      <w:pPr>
        <w:pStyle w:val="libLine"/>
        <w:rPr>
          <w:rtl/>
        </w:rPr>
      </w:pPr>
      <w:r w:rsidRPr="00A62F9C">
        <w:rPr>
          <w:rtl/>
        </w:rPr>
        <w:t>__________________</w:t>
      </w:r>
    </w:p>
    <w:p w14:paraId="2198E666" w14:textId="77777777" w:rsidR="00F77B7E" w:rsidRPr="00A62F9C" w:rsidRDefault="00F77B7E" w:rsidP="0083551C">
      <w:pPr>
        <w:pStyle w:val="libFootnote0"/>
        <w:rPr>
          <w:rtl/>
        </w:rPr>
      </w:pPr>
      <w:r>
        <w:rPr>
          <w:rtl/>
        </w:rPr>
        <w:t>(</w:t>
      </w:r>
      <w:r w:rsidRPr="00A62F9C">
        <w:rPr>
          <w:rtl/>
        </w:rPr>
        <w:t>1) القصص</w:t>
      </w:r>
      <w:r>
        <w:rPr>
          <w:rtl/>
        </w:rPr>
        <w:t xml:space="preserve">: </w:t>
      </w:r>
      <w:r w:rsidRPr="00A62F9C">
        <w:rPr>
          <w:rtl/>
        </w:rPr>
        <w:t>78.</w:t>
      </w:r>
    </w:p>
    <w:p w14:paraId="01CBA73B" w14:textId="77777777" w:rsidR="00F77B7E" w:rsidRPr="00A62F9C" w:rsidRDefault="00F77B7E" w:rsidP="0083551C">
      <w:pPr>
        <w:pStyle w:val="libFootnote0"/>
        <w:rPr>
          <w:rtl/>
        </w:rPr>
      </w:pPr>
      <w:r>
        <w:rPr>
          <w:rtl/>
        </w:rPr>
        <w:t>(</w:t>
      </w:r>
      <w:r w:rsidRPr="00A62F9C">
        <w:rPr>
          <w:rtl/>
        </w:rPr>
        <w:t>2) المائدة</w:t>
      </w:r>
      <w:r>
        <w:rPr>
          <w:rtl/>
        </w:rPr>
        <w:t xml:space="preserve">: </w:t>
      </w:r>
      <w:r w:rsidRPr="00A62F9C">
        <w:rPr>
          <w:rtl/>
        </w:rPr>
        <w:t>109.</w:t>
      </w:r>
    </w:p>
    <w:p w14:paraId="7CDB438B" w14:textId="77777777" w:rsidR="00F77B7E" w:rsidRPr="00A62F9C" w:rsidRDefault="00F77B7E" w:rsidP="0083551C">
      <w:pPr>
        <w:pStyle w:val="libFootnote0"/>
        <w:rPr>
          <w:rtl/>
        </w:rPr>
      </w:pPr>
      <w:r>
        <w:rPr>
          <w:rtl/>
        </w:rPr>
        <w:t>(</w:t>
      </w:r>
      <w:r w:rsidRPr="00A62F9C">
        <w:rPr>
          <w:rtl/>
        </w:rPr>
        <w:t>3) طاش يطيش</w:t>
      </w:r>
      <w:r>
        <w:rPr>
          <w:rtl/>
        </w:rPr>
        <w:t xml:space="preserve">، </w:t>
      </w:r>
      <w:r w:rsidRPr="00A62F9C">
        <w:rPr>
          <w:rtl/>
        </w:rPr>
        <w:t>أي</w:t>
      </w:r>
      <w:r>
        <w:rPr>
          <w:rtl/>
        </w:rPr>
        <w:t xml:space="preserve">: </w:t>
      </w:r>
      <w:r w:rsidRPr="00A62F9C">
        <w:rPr>
          <w:rtl/>
        </w:rPr>
        <w:t>خفّ.</w:t>
      </w:r>
    </w:p>
    <w:p w14:paraId="02BB25C9" w14:textId="77777777" w:rsidR="00F77B7E" w:rsidRPr="00A62F9C" w:rsidRDefault="00F77B7E" w:rsidP="00C70806">
      <w:pPr>
        <w:pStyle w:val="libNormal"/>
        <w:rPr>
          <w:rtl/>
        </w:rPr>
      </w:pPr>
      <w:r>
        <w:rPr>
          <w:rtl/>
        </w:rPr>
        <w:br w:type="page"/>
      </w:r>
      <w:r w:rsidRPr="00A62F9C">
        <w:rPr>
          <w:rtl/>
        </w:rPr>
        <w:lastRenderedPageBreak/>
        <w:t>وقيل</w:t>
      </w:r>
      <w:r>
        <w:rPr>
          <w:rtl/>
        </w:rPr>
        <w:t xml:space="preserve">: </w:t>
      </w:r>
      <w:r w:rsidRPr="00A62F9C">
        <w:rPr>
          <w:rtl/>
        </w:rPr>
        <w:t>توزن الأشخاص</w:t>
      </w:r>
      <w:r>
        <w:rPr>
          <w:rtl/>
        </w:rPr>
        <w:t>،</w:t>
      </w:r>
      <w:r w:rsidRPr="00EF44C5">
        <w:rPr>
          <w:rtl/>
        </w:rPr>
        <w:t xml:space="preserve"> </w:t>
      </w:r>
      <w:r w:rsidRPr="00A62F9C">
        <w:rPr>
          <w:rtl/>
        </w:rPr>
        <w:t>ل</w:t>
      </w:r>
      <w:r>
        <w:rPr>
          <w:rFonts w:hint="cs"/>
          <w:rtl/>
        </w:rPr>
        <w:t>ـ</w:t>
      </w:r>
      <w:r w:rsidRPr="00A62F9C">
        <w:rPr>
          <w:rtl/>
        </w:rPr>
        <w:t xml:space="preserve">ما روي عن النبيّ </w:t>
      </w:r>
      <w:r w:rsidRPr="00730FF9">
        <w:rPr>
          <w:rStyle w:val="libAlaemChar"/>
          <w:rtl/>
        </w:rPr>
        <w:t>صلى‌الله‌عليه‌وآله‌وسلم</w:t>
      </w:r>
      <w:r>
        <w:rPr>
          <w:rtl/>
        </w:rPr>
        <w:t xml:space="preserve">: </w:t>
      </w:r>
      <w:r w:rsidRPr="00A62F9C">
        <w:rPr>
          <w:rtl/>
        </w:rPr>
        <w:t>«أنّه ليأتي العظيم السمين يوم القيامة لا يزن عند الله جناح بعوضة</w:t>
      </w:r>
      <w:r>
        <w:rPr>
          <w:rtl/>
        </w:rPr>
        <w:t xml:space="preserve">، </w:t>
      </w:r>
      <w:r w:rsidRPr="00A62F9C">
        <w:rPr>
          <w:rtl/>
        </w:rPr>
        <w:t>لقوله</w:t>
      </w:r>
      <w:r>
        <w:rPr>
          <w:rtl/>
        </w:rPr>
        <w:t xml:space="preserve">: </w:t>
      </w:r>
      <w:r w:rsidRPr="00730FF9">
        <w:rPr>
          <w:rStyle w:val="libAlaemChar"/>
          <w:rtl/>
        </w:rPr>
        <w:t>(</w:t>
      </w:r>
      <w:r w:rsidRPr="00AA6577">
        <w:rPr>
          <w:rStyle w:val="libAieChar"/>
          <w:rtl/>
        </w:rPr>
        <w:t>فَلا نُقِيمُ لَهُمْ يَوْمَ الْقِيامَةِ وَزْناً</w:t>
      </w:r>
      <w:r w:rsidRPr="00730FF9">
        <w:rPr>
          <w:rStyle w:val="libAlaemChar"/>
          <w:rtl/>
        </w:rPr>
        <w:t>)</w:t>
      </w:r>
      <w:r w:rsidRPr="00A62F9C">
        <w:rPr>
          <w:rtl/>
        </w:rPr>
        <w:t xml:space="preserve"> </w:t>
      </w:r>
      <w:r w:rsidRPr="005D2F9F">
        <w:rPr>
          <w:rStyle w:val="libFootnotenumChar"/>
          <w:rtl/>
        </w:rPr>
        <w:t>(1)</w:t>
      </w:r>
      <w:r>
        <w:rPr>
          <w:rtl/>
        </w:rPr>
        <w:t>.</w:t>
      </w:r>
    </w:p>
    <w:p w14:paraId="60A544FE" w14:textId="77777777" w:rsidR="00F77B7E" w:rsidRPr="00A62F9C" w:rsidRDefault="00F77B7E" w:rsidP="00C70806">
      <w:pPr>
        <w:pStyle w:val="libNormal"/>
        <w:rPr>
          <w:rtl/>
        </w:rPr>
      </w:pPr>
      <w:r w:rsidRPr="00730FF9">
        <w:rPr>
          <w:rStyle w:val="libAlaemChar"/>
          <w:rtl/>
        </w:rPr>
        <w:t>(</w:t>
      </w:r>
      <w:r w:rsidRPr="00AA6577">
        <w:rPr>
          <w:rStyle w:val="libAieChar"/>
          <w:rtl/>
        </w:rPr>
        <w:t>فَمَنْ ثَقُلَتْ مَوازِينُهُ</w:t>
      </w:r>
      <w:r w:rsidRPr="00730FF9">
        <w:rPr>
          <w:rStyle w:val="libAlaemChar"/>
          <w:rtl/>
        </w:rPr>
        <w:t>)</w:t>
      </w:r>
      <w:r w:rsidRPr="00A62F9C">
        <w:rPr>
          <w:rtl/>
        </w:rPr>
        <w:t xml:space="preserve"> فمن رجحت أعماله الموزونة الّتي لها وزن وقدر</w:t>
      </w:r>
      <w:r>
        <w:rPr>
          <w:rtl/>
        </w:rPr>
        <w:t xml:space="preserve">، </w:t>
      </w:r>
      <w:r w:rsidRPr="00A62F9C">
        <w:rPr>
          <w:rtl/>
        </w:rPr>
        <w:t>وهي الحسنات. أو ما يوزن به حسناته. وحينئذ جمعه باعتبار اختلاف الموزونات وتعدّد الوزن</w:t>
      </w:r>
      <w:r>
        <w:rPr>
          <w:rtl/>
        </w:rPr>
        <w:t xml:space="preserve">، </w:t>
      </w:r>
      <w:r w:rsidRPr="00A62F9C">
        <w:rPr>
          <w:rtl/>
        </w:rPr>
        <w:t>بأن يكون لكلّ نوع من أنواع الطاعات يوم القيامة ميزان. ويؤيّده ما</w:t>
      </w:r>
      <w:r>
        <w:rPr>
          <w:rFonts w:hint="cs"/>
          <w:rtl/>
        </w:rPr>
        <w:t xml:space="preserve"> </w:t>
      </w:r>
      <w:r w:rsidRPr="00A62F9C">
        <w:rPr>
          <w:rtl/>
        </w:rPr>
        <w:t>جاء في الخبر</w:t>
      </w:r>
      <w:r>
        <w:rPr>
          <w:rtl/>
        </w:rPr>
        <w:t xml:space="preserve">: </w:t>
      </w:r>
      <w:r w:rsidRPr="00A62F9C">
        <w:rPr>
          <w:rtl/>
        </w:rPr>
        <w:t>«أنّ الصلاة ميزان</w:t>
      </w:r>
      <w:r>
        <w:rPr>
          <w:rtl/>
        </w:rPr>
        <w:t xml:space="preserve">، </w:t>
      </w:r>
      <w:r w:rsidRPr="00A62F9C">
        <w:rPr>
          <w:rtl/>
        </w:rPr>
        <w:t>فمن وفي استوفى»</w:t>
      </w:r>
      <w:r>
        <w:rPr>
          <w:rtl/>
        </w:rPr>
        <w:t>.</w:t>
      </w:r>
    </w:p>
    <w:p w14:paraId="3F54AE3A" w14:textId="77777777" w:rsidR="00F77B7E" w:rsidRPr="00A62F9C" w:rsidRDefault="00F77B7E" w:rsidP="00C70806">
      <w:pPr>
        <w:pStyle w:val="libNormal"/>
        <w:rPr>
          <w:rtl/>
        </w:rPr>
      </w:pPr>
      <w:r w:rsidRPr="00A62F9C">
        <w:rPr>
          <w:rtl/>
        </w:rPr>
        <w:t>فهو جمع موزون أو ميزان.</w:t>
      </w:r>
    </w:p>
    <w:p w14:paraId="2EACAB68" w14:textId="77777777" w:rsidR="00F77B7E" w:rsidRPr="00A62F9C" w:rsidRDefault="00F77B7E" w:rsidP="00C70806">
      <w:pPr>
        <w:pStyle w:val="libNormal"/>
        <w:rPr>
          <w:rtl/>
        </w:rPr>
      </w:pPr>
      <w:r w:rsidRPr="00730FF9">
        <w:rPr>
          <w:rStyle w:val="libAlaemChar"/>
          <w:rtl/>
        </w:rPr>
        <w:t>(</w:t>
      </w:r>
      <w:r w:rsidRPr="00AA6577">
        <w:rPr>
          <w:rStyle w:val="libAieChar"/>
          <w:rtl/>
        </w:rPr>
        <w:t>فَأُولئِكَ هُمُ الْمُفْلِحُونَ</w:t>
      </w:r>
      <w:r w:rsidRPr="00730FF9">
        <w:rPr>
          <w:rStyle w:val="libAlaemChar"/>
          <w:rtl/>
        </w:rPr>
        <w:t>)</w:t>
      </w:r>
      <w:r w:rsidRPr="00A62F9C">
        <w:rPr>
          <w:rtl/>
        </w:rPr>
        <w:t xml:space="preserve"> الفائزون بالنجاة والثواب.</w:t>
      </w:r>
    </w:p>
    <w:p w14:paraId="3138816F" w14:textId="77777777" w:rsidR="00F77B7E" w:rsidRPr="00A62F9C" w:rsidRDefault="00F77B7E" w:rsidP="00C70806">
      <w:pPr>
        <w:pStyle w:val="libNormal"/>
        <w:rPr>
          <w:rtl/>
        </w:rPr>
      </w:pPr>
      <w:r w:rsidRPr="00730FF9">
        <w:rPr>
          <w:rStyle w:val="libAlaemChar"/>
          <w:rtl/>
        </w:rPr>
        <w:t>(</w:t>
      </w:r>
      <w:r w:rsidRPr="00AA6577">
        <w:rPr>
          <w:rStyle w:val="libAieChar"/>
          <w:rtl/>
        </w:rPr>
        <w:t>وَمَنْ خَفَّتْ مَوازِينُهُ فَأُولئِكَ الَّذِينَ خَسِرُوا أَنْفُسَهُمْ بِما كانُوا بِآياتِنا يَظْلِمُونَ</w:t>
      </w:r>
      <w:r w:rsidRPr="00730FF9">
        <w:rPr>
          <w:rStyle w:val="libAlaemChar"/>
          <w:rtl/>
        </w:rPr>
        <w:t>)</w:t>
      </w:r>
      <w:r w:rsidRPr="00A62F9C">
        <w:rPr>
          <w:rtl/>
        </w:rPr>
        <w:t xml:space="preserve"> فيكذّبون بدل التصديق</w:t>
      </w:r>
      <w:r>
        <w:rPr>
          <w:rtl/>
        </w:rPr>
        <w:t xml:space="preserve">، </w:t>
      </w:r>
      <w:r w:rsidRPr="00A62F9C">
        <w:rPr>
          <w:rtl/>
        </w:rPr>
        <w:t>ويكتسبون ما عرّضوها للعذاب</w:t>
      </w:r>
      <w:r>
        <w:rPr>
          <w:rtl/>
        </w:rPr>
        <w:t xml:space="preserve">، </w:t>
      </w:r>
      <w:r w:rsidRPr="00A62F9C">
        <w:rPr>
          <w:rtl/>
        </w:rPr>
        <w:t>فيضيّعون الفطرة السليمة الّتي فطرت عليها. والخسران ذهاب رأس المال</w:t>
      </w:r>
      <w:r>
        <w:rPr>
          <w:rtl/>
        </w:rPr>
        <w:t xml:space="preserve">، </w:t>
      </w:r>
      <w:r w:rsidRPr="00A62F9C">
        <w:rPr>
          <w:rtl/>
        </w:rPr>
        <w:t>ومن أعظم رأس المال النفس</w:t>
      </w:r>
      <w:r>
        <w:rPr>
          <w:rtl/>
        </w:rPr>
        <w:t xml:space="preserve">، </w:t>
      </w:r>
      <w:r w:rsidRPr="00A62F9C">
        <w:rPr>
          <w:rtl/>
        </w:rPr>
        <w:t>فإذا أهلك نفسه بسوء عمله فقد خسر نفسه.</w:t>
      </w:r>
    </w:p>
    <w:p w14:paraId="5FCA5231" w14:textId="77777777" w:rsidR="00F77B7E" w:rsidRPr="00A62F9C" w:rsidRDefault="00F77B7E" w:rsidP="00C70806">
      <w:pPr>
        <w:pStyle w:val="libNormal"/>
        <w:rPr>
          <w:rtl/>
        </w:rPr>
      </w:pPr>
      <w:r w:rsidRPr="00730FF9">
        <w:rPr>
          <w:rStyle w:val="libAlaemChar"/>
          <w:rtl/>
        </w:rPr>
        <w:t>(</w:t>
      </w:r>
      <w:r w:rsidRPr="00AA6577">
        <w:rPr>
          <w:rStyle w:val="libAieChar"/>
          <w:rtl/>
        </w:rPr>
        <w:t>وَلَقَدْ مَكَّنَّاكُمْ فِي الْأَرْضِ وَجَعَلْنا لَكُمْ فِيها مَعايِشَ قَلِيلاً ما تَشْكُرُونَ (10)</w:t>
      </w:r>
      <w:r w:rsidRPr="00730FF9">
        <w:rPr>
          <w:rStyle w:val="libAlaemChar"/>
          <w:rtl/>
        </w:rPr>
        <w:t>)</w:t>
      </w:r>
    </w:p>
    <w:p w14:paraId="6FC01DF4" w14:textId="77777777" w:rsidR="00F77B7E" w:rsidRPr="00A62F9C" w:rsidRDefault="00F77B7E" w:rsidP="00C70806">
      <w:pPr>
        <w:pStyle w:val="libNormal"/>
        <w:rPr>
          <w:rtl/>
        </w:rPr>
      </w:pPr>
      <w:r w:rsidRPr="00A62F9C">
        <w:rPr>
          <w:rtl/>
        </w:rPr>
        <w:t>ثمّ ذكر سبحانه نعمه على البشر</w:t>
      </w:r>
      <w:r>
        <w:rPr>
          <w:rtl/>
        </w:rPr>
        <w:t xml:space="preserve">، </w:t>
      </w:r>
      <w:r w:rsidRPr="00A62F9C">
        <w:rPr>
          <w:rtl/>
        </w:rPr>
        <w:t>بالتمكين في الأرض وما خلق فيها من الأرزاق</w:t>
      </w:r>
      <w:r>
        <w:rPr>
          <w:rtl/>
        </w:rPr>
        <w:t xml:space="preserve">، </w:t>
      </w:r>
      <w:r w:rsidRPr="00A62F9C">
        <w:rPr>
          <w:rtl/>
        </w:rPr>
        <w:t>مضافا إلى نعمه السابغة عليهم</w:t>
      </w:r>
      <w:r>
        <w:rPr>
          <w:rtl/>
        </w:rPr>
        <w:t xml:space="preserve">، </w:t>
      </w:r>
      <w:r w:rsidRPr="00A62F9C">
        <w:rPr>
          <w:rtl/>
        </w:rPr>
        <w:t>بإنزال الكتب وإرسال الرسل</w:t>
      </w:r>
      <w:r>
        <w:rPr>
          <w:rtl/>
        </w:rPr>
        <w:t xml:space="preserve">، </w:t>
      </w:r>
      <w:r w:rsidRPr="00A62F9C">
        <w:rPr>
          <w:rtl/>
        </w:rPr>
        <w:t>فقال</w:t>
      </w:r>
      <w:r>
        <w:rPr>
          <w:rtl/>
        </w:rPr>
        <w:t xml:space="preserve">: </w:t>
      </w:r>
      <w:r w:rsidRPr="00730FF9">
        <w:rPr>
          <w:rStyle w:val="libAlaemChar"/>
          <w:rtl/>
        </w:rPr>
        <w:t>(</w:t>
      </w:r>
      <w:r w:rsidRPr="00AA6577">
        <w:rPr>
          <w:rStyle w:val="libAieChar"/>
          <w:rtl/>
        </w:rPr>
        <w:t>وَلَقَدْ مَكَّنَّاكُمْ فِي الْأَرْضِ</w:t>
      </w:r>
      <w:r w:rsidRPr="00730FF9">
        <w:rPr>
          <w:rStyle w:val="libAlaemChar"/>
          <w:rtl/>
        </w:rPr>
        <w:t>)</w:t>
      </w:r>
      <w:r w:rsidRPr="00A62F9C">
        <w:rPr>
          <w:rtl/>
        </w:rPr>
        <w:t xml:space="preserve"> أي</w:t>
      </w:r>
      <w:r>
        <w:rPr>
          <w:rtl/>
        </w:rPr>
        <w:t xml:space="preserve">: </w:t>
      </w:r>
      <w:r w:rsidRPr="00A62F9C">
        <w:rPr>
          <w:rtl/>
        </w:rPr>
        <w:t>جعلنا لكم فيها مكانا وقرارا</w:t>
      </w:r>
      <w:r>
        <w:rPr>
          <w:rtl/>
        </w:rPr>
        <w:t xml:space="preserve">، </w:t>
      </w:r>
      <w:r w:rsidRPr="00A62F9C">
        <w:rPr>
          <w:rtl/>
        </w:rPr>
        <w:t>أو أقدرناكم على التصرّف فيها</w:t>
      </w:r>
      <w:r>
        <w:rPr>
          <w:rtl/>
        </w:rPr>
        <w:t xml:space="preserve">، </w:t>
      </w:r>
      <w:r w:rsidRPr="00A62F9C">
        <w:rPr>
          <w:rtl/>
        </w:rPr>
        <w:t>وملّكناكم فيها.</w:t>
      </w:r>
    </w:p>
    <w:p w14:paraId="384A1905" w14:textId="77777777" w:rsidR="00F77B7E" w:rsidRPr="00A62F9C" w:rsidRDefault="00F77B7E" w:rsidP="00C70806">
      <w:pPr>
        <w:pStyle w:val="libNormal"/>
        <w:rPr>
          <w:rtl/>
        </w:rPr>
      </w:pPr>
      <w:r w:rsidRPr="00730FF9">
        <w:rPr>
          <w:rStyle w:val="libAlaemChar"/>
          <w:rtl/>
        </w:rPr>
        <w:t>(</w:t>
      </w:r>
      <w:r w:rsidRPr="00AA6577">
        <w:rPr>
          <w:rStyle w:val="libAieChar"/>
          <w:rtl/>
        </w:rPr>
        <w:t>وَجَعَلْنا لَكُمْ فِيها مَعايِشَ</w:t>
      </w:r>
      <w:r w:rsidRPr="00730FF9">
        <w:rPr>
          <w:rStyle w:val="libAlaemChar"/>
          <w:rtl/>
        </w:rPr>
        <w:t>)</w:t>
      </w:r>
      <w:r w:rsidRPr="00A62F9C">
        <w:rPr>
          <w:rtl/>
        </w:rPr>
        <w:t xml:space="preserve"> أسبابا تعيشون بها. جمع معيشة</w:t>
      </w:r>
      <w:r>
        <w:rPr>
          <w:rtl/>
        </w:rPr>
        <w:t xml:space="preserve">، </w:t>
      </w:r>
      <w:r w:rsidRPr="00A62F9C">
        <w:rPr>
          <w:rtl/>
        </w:rPr>
        <w:t>وهي ما يعاش</w:t>
      </w:r>
    </w:p>
    <w:p w14:paraId="0DAEA691" w14:textId="77777777" w:rsidR="00F77B7E" w:rsidRPr="00A62F9C" w:rsidRDefault="00F77B7E" w:rsidP="00410E11">
      <w:pPr>
        <w:pStyle w:val="libLine"/>
        <w:rPr>
          <w:rtl/>
        </w:rPr>
      </w:pPr>
      <w:r w:rsidRPr="00A62F9C">
        <w:rPr>
          <w:rtl/>
        </w:rPr>
        <w:t>__________________</w:t>
      </w:r>
    </w:p>
    <w:p w14:paraId="0038C2AD" w14:textId="77777777" w:rsidR="00F77B7E" w:rsidRPr="00A62F9C" w:rsidRDefault="00F77B7E" w:rsidP="0083551C">
      <w:pPr>
        <w:pStyle w:val="libFootnote0"/>
        <w:rPr>
          <w:rtl/>
        </w:rPr>
      </w:pPr>
      <w:r>
        <w:rPr>
          <w:rtl/>
        </w:rPr>
        <w:t>(</w:t>
      </w:r>
      <w:r w:rsidRPr="00A62F9C">
        <w:rPr>
          <w:rtl/>
        </w:rPr>
        <w:t>1) الكهف</w:t>
      </w:r>
      <w:r>
        <w:rPr>
          <w:rtl/>
        </w:rPr>
        <w:t xml:space="preserve">: </w:t>
      </w:r>
      <w:r w:rsidRPr="00A62F9C">
        <w:rPr>
          <w:rtl/>
        </w:rPr>
        <w:t>105.</w:t>
      </w:r>
    </w:p>
    <w:p w14:paraId="1C910A97" w14:textId="77777777" w:rsidR="00F77B7E" w:rsidRPr="00A62F9C" w:rsidRDefault="00F77B7E" w:rsidP="00F52F7A">
      <w:pPr>
        <w:pStyle w:val="libNormal0"/>
        <w:rPr>
          <w:rtl/>
        </w:rPr>
      </w:pPr>
      <w:r>
        <w:rPr>
          <w:rtl/>
        </w:rPr>
        <w:br w:type="page"/>
      </w:r>
      <w:r w:rsidRPr="00A62F9C">
        <w:rPr>
          <w:rtl/>
        </w:rPr>
        <w:lastRenderedPageBreak/>
        <w:t>به من أنواع الرزق ووجوه النعم والمنافع</w:t>
      </w:r>
      <w:r>
        <w:rPr>
          <w:rtl/>
        </w:rPr>
        <w:t xml:space="preserve">، </w:t>
      </w:r>
      <w:r w:rsidRPr="00A62F9C">
        <w:rPr>
          <w:rtl/>
        </w:rPr>
        <w:t>أو ما يتوصّل إلى ذلك. وعن نافع</w:t>
      </w:r>
      <w:r>
        <w:rPr>
          <w:rtl/>
        </w:rPr>
        <w:t xml:space="preserve">: </w:t>
      </w:r>
      <w:r w:rsidRPr="00A62F9C">
        <w:rPr>
          <w:rtl/>
        </w:rPr>
        <w:t>أنّه همزه تشبيها بما الياء فيه زائدة</w:t>
      </w:r>
      <w:r>
        <w:rPr>
          <w:rtl/>
        </w:rPr>
        <w:t xml:space="preserve">، </w:t>
      </w:r>
      <w:r w:rsidRPr="00A62F9C">
        <w:rPr>
          <w:rtl/>
        </w:rPr>
        <w:t>كصحائف.</w:t>
      </w:r>
    </w:p>
    <w:p w14:paraId="03500EFD" w14:textId="77777777" w:rsidR="00F77B7E" w:rsidRPr="00A62F9C" w:rsidRDefault="00F77B7E" w:rsidP="00C70806">
      <w:pPr>
        <w:pStyle w:val="libNormal"/>
        <w:rPr>
          <w:rtl/>
        </w:rPr>
      </w:pPr>
      <w:r w:rsidRPr="00730FF9">
        <w:rPr>
          <w:rStyle w:val="libAlaemChar"/>
          <w:rtl/>
        </w:rPr>
        <w:t>(</w:t>
      </w:r>
      <w:r w:rsidRPr="00AA6577">
        <w:rPr>
          <w:rStyle w:val="libAieChar"/>
          <w:rtl/>
        </w:rPr>
        <w:t>قَلِيلاً ما تَشْكُرُونَ</w:t>
      </w:r>
      <w:r w:rsidRPr="00730FF9">
        <w:rPr>
          <w:rStyle w:val="libAlaemChar"/>
          <w:rtl/>
        </w:rPr>
        <w:t>)</w:t>
      </w:r>
      <w:r w:rsidRPr="00A62F9C">
        <w:rPr>
          <w:rtl/>
        </w:rPr>
        <w:t xml:space="preserve"> زمانا أو شكرا قليلا تشكرون فيما صنعت إليكم.</w:t>
      </w:r>
    </w:p>
    <w:p w14:paraId="315BB064" w14:textId="77777777" w:rsidR="00F77B7E" w:rsidRPr="00A62F9C" w:rsidRDefault="00F77B7E" w:rsidP="00C70806">
      <w:pPr>
        <w:pStyle w:val="libNormal"/>
        <w:rPr>
          <w:rtl/>
        </w:rPr>
      </w:pPr>
      <w:r w:rsidRPr="00730FF9">
        <w:rPr>
          <w:rStyle w:val="libAlaemChar"/>
          <w:rtl/>
        </w:rPr>
        <w:t>(</w:t>
      </w:r>
      <w:r w:rsidRPr="00AA6577">
        <w:rPr>
          <w:rStyle w:val="libAieChar"/>
          <w:rtl/>
        </w:rPr>
        <w:t>وَلَقَدْ خَلَقْناكُمْ ثُمَّ صَوَّرْناكُمْ ثُمَّ قُلْنا لِلْمَلائِكَةِ اسْجُدُوا لِآدَمَ فَسَجَدُوا إِلاَّ إِبْلِيسَ لَمْ يَكُنْ مِنَ السَّاجِدِينَ (11) قالَ ما مَنَعَكَ أَلاَّ تَسْجُدَ إِذْ أَمَرْتُكَ قالَ أَنَا خَيْرٌ مِنْهُ خَلَقْتَنِي مِنْ نارٍ وَخَلَقْتَهُ مِنْ طِينٍ (12) قالَ فَاهْبِطْ مِنْها فَما يَكُونُ لَكَ أَنْ تَتَكَبَّرَ فِيها فَاخْرُجْ إِنَّكَ مِنَ الصَّاغِرِينَ (13) قالَ أَنْظِرْنِي إِلى يَوْمِ يُبْعَثُونَ (14) قالَ إِنَّكَ مِنَ الْمُنْظَرِينَ (15) قالَ فَبِما أَغْوَيْتَنِي لَأَقْعُدَنَّ لَهُمْ صِراطَكَ الْمُسْتَقِيمَ (16) ثُمَّ لَآتِيَنَّهُمْ مِنْ بَيْنِ أَيْدِيهِمْ وَمِنْ خَلْفِهِمْ وَعَنْ أَيْمانِهِمْ وَعَنْ شَمائِلِهِمْ وَلا تَجِدُ أَكْثَرَهُمْ شاكِرِينَ (17)</w:t>
      </w:r>
      <w:r w:rsidRPr="00730FF9">
        <w:rPr>
          <w:rStyle w:val="libAlaemChar"/>
          <w:rtl/>
        </w:rPr>
        <w:t>)</w:t>
      </w:r>
    </w:p>
    <w:p w14:paraId="258AB3D0" w14:textId="77777777" w:rsidR="00F77B7E" w:rsidRPr="00A62F9C" w:rsidRDefault="00F77B7E" w:rsidP="00C70806">
      <w:pPr>
        <w:pStyle w:val="libNormal"/>
        <w:rPr>
          <w:rtl/>
        </w:rPr>
      </w:pPr>
      <w:r w:rsidRPr="00A62F9C">
        <w:rPr>
          <w:rtl/>
        </w:rPr>
        <w:t>ثمّ ذكر سبحانه نعمته في ابتداء الخلق</w:t>
      </w:r>
      <w:r>
        <w:rPr>
          <w:rtl/>
        </w:rPr>
        <w:t xml:space="preserve">، </w:t>
      </w:r>
      <w:r w:rsidRPr="00A62F9C">
        <w:rPr>
          <w:rtl/>
        </w:rPr>
        <w:t>فقال</w:t>
      </w:r>
      <w:r>
        <w:rPr>
          <w:rtl/>
        </w:rPr>
        <w:t xml:space="preserve">: </w:t>
      </w:r>
      <w:r w:rsidRPr="00730FF9">
        <w:rPr>
          <w:rStyle w:val="libAlaemChar"/>
          <w:rtl/>
        </w:rPr>
        <w:t>(</w:t>
      </w:r>
      <w:r w:rsidRPr="00AA6577">
        <w:rPr>
          <w:rStyle w:val="libAieChar"/>
          <w:rtl/>
        </w:rPr>
        <w:t>وَلَقَدْ خَلَقْناكُمْ ثُمَّ صَوَّرْناكُمْ</w:t>
      </w:r>
      <w:r w:rsidRPr="00730FF9">
        <w:rPr>
          <w:rStyle w:val="libAlaemChar"/>
          <w:rtl/>
        </w:rPr>
        <w:t>)</w:t>
      </w:r>
      <w:r w:rsidRPr="00A62F9C">
        <w:rPr>
          <w:rtl/>
        </w:rPr>
        <w:t xml:space="preserve"> أي</w:t>
      </w:r>
      <w:r>
        <w:rPr>
          <w:rtl/>
        </w:rPr>
        <w:t xml:space="preserve">: </w:t>
      </w:r>
      <w:r w:rsidRPr="00A62F9C">
        <w:rPr>
          <w:rtl/>
        </w:rPr>
        <w:t xml:space="preserve">خلقنا أباكم آدم </w:t>
      </w:r>
      <w:r w:rsidRPr="00730FF9">
        <w:rPr>
          <w:rStyle w:val="libAlaemChar"/>
          <w:rtl/>
        </w:rPr>
        <w:t>عليه‌السلام</w:t>
      </w:r>
      <w:r w:rsidRPr="00A62F9C">
        <w:rPr>
          <w:rtl/>
        </w:rPr>
        <w:t xml:space="preserve"> طينا غير مصوّر</w:t>
      </w:r>
      <w:r>
        <w:rPr>
          <w:rtl/>
        </w:rPr>
        <w:t xml:space="preserve">، </w:t>
      </w:r>
      <w:r w:rsidRPr="00A62F9C">
        <w:rPr>
          <w:rtl/>
        </w:rPr>
        <w:t>ثمّ صوّرناه. نزّل خلقه وتصويره منزلة خلق الكلّ وتصويره. أو ابتدأنا خلقكم ثمّ تصويركم</w:t>
      </w:r>
      <w:r>
        <w:rPr>
          <w:rtl/>
        </w:rPr>
        <w:t xml:space="preserve">، </w:t>
      </w:r>
      <w:r w:rsidRPr="00A62F9C">
        <w:rPr>
          <w:rtl/>
        </w:rPr>
        <w:t>بأن خلقنا آدم ثمّ صوّرناه.</w:t>
      </w:r>
    </w:p>
    <w:p w14:paraId="552107FB" w14:textId="77777777" w:rsidR="00F77B7E" w:rsidRPr="00AA6577" w:rsidRDefault="00F77B7E" w:rsidP="00C70806">
      <w:pPr>
        <w:pStyle w:val="libNormal"/>
        <w:rPr>
          <w:rStyle w:val="libAieChar"/>
          <w:rtl/>
        </w:rPr>
      </w:pPr>
      <w:r w:rsidRPr="00730FF9">
        <w:rPr>
          <w:rStyle w:val="libAlaemChar"/>
          <w:rtl/>
        </w:rPr>
        <w:t>(</w:t>
      </w:r>
      <w:r w:rsidRPr="00AA6577">
        <w:rPr>
          <w:rStyle w:val="libAieChar"/>
          <w:rtl/>
        </w:rPr>
        <w:t>ثُمَّ قُلْنا لِلْمَلائِكَةِ اسْجُدُوا لِآدَمَ</w:t>
      </w:r>
      <w:r w:rsidRPr="00730FF9">
        <w:rPr>
          <w:rStyle w:val="libAlaemChar"/>
          <w:rtl/>
        </w:rPr>
        <w:t>)</w:t>
      </w:r>
      <w:r>
        <w:rPr>
          <w:rtl/>
        </w:rPr>
        <w:t>.</w:t>
      </w:r>
      <w:r w:rsidRPr="00A62F9C">
        <w:rPr>
          <w:rtl/>
        </w:rPr>
        <w:t xml:space="preserve"> قيل</w:t>
      </w:r>
      <w:r>
        <w:rPr>
          <w:rtl/>
        </w:rPr>
        <w:t xml:space="preserve">: </w:t>
      </w:r>
      <w:r w:rsidRPr="00A62F9C">
        <w:rPr>
          <w:rtl/>
        </w:rPr>
        <w:t>ذكر «ثمّ» لتأخير الإخبار. ويمكن حملها على التراخي في الرتبة</w:t>
      </w:r>
      <w:r>
        <w:rPr>
          <w:rtl/>
        </w:rPr>
        <w:t xml:space="preserve">، </w:t>
      </w:r>
      <w:r w:rsidRPr="00A62F9C">
        <w:rPr>
          <w:rtl/>
        </w:rPr>
        <w:t xml:space="preserve">لأنّ مقام الامتنان يؤذن أن يكون أبوهم بسجود الملائكة أرفع درجة من خلقهم وتصويرهم. </w:t>
      </w:r>
      <w:r w:rsidRPr="00730FF9">
        <w:rPr>
          <w:rStyle w:val="libAlaemChar"/>
          <w:rtl/>
        </w:rPr>
        <w:t>(</w:t>
      </w:r>
      <w:r w:rsidRPr="00AA6577">
        <w:rPr>
          <w:rStyle w:val="libAieChar"/>
          <w:rtl/>
        </w:rPr>
        <w:t>فَسَجَدُوا إِلَّا إِبْلِيسَ لَمْ يَكُنْ مِنَ</w:t>
      </w:r>
    </w:p>
    <w:p w14:paraId="6F3C04B8" w14:textId="77777777" w:rsidR="00F77B7E" w:rsidRPr="00A62F9C" w:rsidRDefault="00F77B7E" w:rsidP="00F52F7A">
      <w:pPr>
        <w:pStyle w:val="libNormal0"/>
        <w:rPr>
          <w:rtl/>
        </w:rPr>
      </w:pPr>
      <w:r>
        <w:rPr>
          <w:rtl/>
        </w:rPr>
        <w:br w:type="page"/>
      </w:r>
      <w:r w:rsidRPr="00AA6577">
        <w:rPr>
          <w:rStyle w:val="libAieChar"/>
          <w:rtl/>
        </w:rPr>
        <w:lastRenderedPageBreak/>
        <w:t>السَّاجِدِينَ</w:t>
      </w:r>
      <w:r w:rsidRPr="00730FF9">
        <w:rPr>
          <w:rStyle w:val="libAlaemChar"/>
          <w:rtl/>
        </w:rPr>
        <w:t>)</w:t>
      </w:r>
      <w:r w:rsidRPr="00A62F9C">
        <w:rPr>
          <w:rtl/>
        </w:rPr>
        <w:t xml:space="preserve"> ممّن سجد لآدم.</w:t>
      </w:r>
    </w:p>
    <w:p w14:paraId="6C8DED32" w14:textId="77777777" w:rsidR="00F77B7E" w:rsidRPr="00A62F9C" w:rsidRDefault="00F77B7E" w:rsidP="00C70806">
      <w:pPr>
        <w:pStyle w:val="libNormal"/>
        <w:rPr>
          <w:rtl/>
        </w:rPr>
      </w:pPr>
      <w:r w:rsidRPr="00730FF9">
        <w:rPr>
          <w:rStyle w:val="libAlaemChar"/>
          <w:rtl/>
        </w:rPr>
        <w:t>(</w:t>
      </w:r>
      <w:r w:rsidRPr="00AA6577">
        <w:rPr>
          <w:rStyle w:val="libAieChar"/>
          <w:rtl/>
        </w:rPr>
        <w:t>قالَ ما مَنَعَكَ أَلَّا تَسْجُدَ</w:t>
      </w:r>
      <w:r w:rsidRPr="00730FF9">
        <w:rPr>
          <w:rStyle w:val="libAlaemChar"/>
          <w:rtl/>
        </w:rPr>
        <w:t>)</w:t>
      </w:r>
      <w:r w:rsidRPr="00A62F9C">
        <w:rPr>
          <w:rtl/>
        </w:rPr>
        <w:t xml:space="preserve"> أي</w:t>
      </w:r>
      <w:r>
        <w:rPr>
          <w:rtl/>
        </w:rPr>
        <w:t xml:space="preserve">: </w:t>
      </w:r>
      <w:r w:rsidRPr="00A62F9C">
        <w:rPr>
          <w:rtl/>
        </w:rPr>
        <w:t xml:space="preserve">أن تسجد </w:t>
      </w:r>
      <w:r>
        <w:rPr>
          <w:rtl/>
        </w:rPr>
        <w:t>و «</w:t>
      </w:r>
      <w:r w:rsidRPr="00A62F9C">
        <w:rPr>
          <w:rtl/>
        </w:rPr>
        <w:t>لا» صلة</w:t>
      </w:r>
      <w:r>
        <w:rPr>
          <w:rtl/>
        </w:rPr>
        <w:t xml:space="preserve">، </w:t>
      </w:r>
      <w:r w:rsidRPr="00A62F9C">
        <w:rPr>
          <w:rtl/>
        </w:rPr>
        <w:t>كما في</w:t>
      </w:r>
      <w:r>
        <w:rPr>
          <w:rtl/>
        </w:rPr>
        <w:t xml:space="preserve">: </w:t>
      </w:r>
      <w:r w:rsidRPr="00730FF9">
        <w:rPr>
          <w:rStyle w:val="libAlaemChar"/>
          <w:rtl/>
        </w:rPr>
        <w:t>(</w:t>
      </w:r>
      <w:r w:rsidRPr="00AA6577">
        <w:rPr>
          <w:rStyle w:val="libAieChar"/>
          <w:rtl/>
        </w:rPr>
        <w:t>لِئَلَّا يَعْلَمَ أَهْلُ الْكِتابِ</w:t>
      </w:r>
      <w:r w:rsidRPr="00730FF9">
        <w:rPr>
          <w:rStyle w:val="libAlaemChar"/>
          <w:rtl/>
        </w:rPr>
        <w:t>)</w:t>
      </w:r>
      <w:r w:rsidRPr="00A62F9C">
        <w:rPr>
          <w:rtl/>
        </w:rPr>
        <w:t xml:space="preserve"> </w:t>
      </w:r>
      <w:r w:rsidRPr="005D2F9F">
        <w:rPr>
          <w:rStyle w:val="libFootnotenumChar"/>
          <w:rtl/>
        </w:rPr>
        <w:t>(1)</w:t>
      </w:r>
      <w:r>
        <w:rPr>
          <w:rtl/>
        </w:rPr>
        <w:t xml:space="preserve">، </w:t>
      </w:r>
      <w:r w:rsidRPr="00A62F9C">
        <w:rPr>
          <w:rtl/>
        </w:rPr>
        <w:t>فإنّه بمعنى</w:t>
      </w:r>
      <w:r>
        <w:rPr>
          <w:rtl/>
        </w:rPr>
        <w:t xml:space="preserve">: </w:t>
      </w:r>
      <w:r w:rsidRPr="00A62F9C">
        <w:rPr>
          <w:rtl/>
        </w:rPr>
        <w:t>ليعلم</w:t>
      </w:r>
      <w:r>
        <w:rPr>
          <w:rtl/>
        </w:rPr>
        <w:t xml:space="preserve">، </w:t>
      </w:r>
      <w:r w:rsidRPr="00A62F9C">
        <w:rPr>
          <w:rtl/>
        </w:rPr>
        <w:t>بدليل قوله</w:t>
      </w:r>
      <w:r>
        <w:rPr>
          <w:rtl/>
        </w:rPr>
        <w:t xml:space="preserve">: </w:t>
      </w:r>
      <w:r w:rsidRPr="00730FF9">
        <w:rPr>
          <w:rStyle w:val="libAlaemChar"/>
          <w:rtl/>
        </w:rPr>
        <w:t>(</w:t>
      </w:r>
      <w:r w:rsidRPr="00AA6577">
        <w:rPr>
          <w:rStyle w:val="libAieChar"/>
          <w:rtl/>
        </w:rPr>
        <w:t>ما مَنَعَكَ أَنْ تَسْجُدَ لِما خَلَقْتُ بِيَدَيَ</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والفائدة في زيادتها توكيد معنى الفعل الّذي دخلت عليه وتحقيقه</w:t>
      </w:r>
      <w:r>
        <w:rPr>
          <w:rtl/>
        </w:rPr>
        <w:t xml:space="preserve">، </w:t>
      </w:r>
      <w:r w:rsidRPr="00A62F9C">
        <w:rPr>
          <w:rtl/>
        </w:rPr>
        <w:t>كأنّه قيل</w:t>
      </w:r>
      <w:r>
        <w:rPr>
          <w:rtl/>
        </w:rPr>
        <w:t xml:space="preserve">: </w:t>
      </w:r>
      <w:r w:rsidRPr="00A62F9C">
        <w:rPr>
          <w:rtl/>
        </w:rPr>
        <w:t>ما منعك أن تحقّق السجود وتلزمه نفسك</w:t>
      </w:r>
      <w:r>
        <w:rPr>
          <w:rtl/>
        </w:rPr>
        <w:t xml:space="preserve">، </w:t>
      </w:r>
      <w:r w:rsidRPr="00A62F9C">
        <w:rPr>
          <w:rtl/>
        </w:rPr>
        <w:t>والتنبيه على أنّ الموبّخ عليه ترك السجود. وقيل</w:t>
      </w:r>
      <w:r>
        <w:rPr>
          <w:rtl/>
        </w:rPr>
        <w:t xml:space="preserve">: </w:t>
      </w:r>
      <w:r w:rsidRPr="00A62F9C">
        <w:rPr>
          <w:rtl/>
        </w:rPr>
        <w:t>الممنوع عن الشيء مضطرّ إلى خلافه</w:t>
      </w:r>
      <w:r>
        <w:rPr>
          <w:rtl/>
        </w:rPr>
        <w:t xml:space="preserve">، </w:t>
      </w:r>
      <w:r w:rsidRPr="00A62F9C">
        <w:rPr>
          <w:rtl/>
        </w:rPr>
        <w:t>فكأنّه قيل</w:t>
      </w:r>
      <w:r>
        <w:rPr>
          <w:rtl/>
        </w:rPr>
        <w:t xml:space="preserve">: </w:t>
      </w:r>
      <w:r w:rsidRPr="00A62F9C">
        <w:rPr>
          <w:rtl/>
        </w:rPr>
        <w:t xml:space="preserve">ما اضطرّك إلى أن لا تسجد </w:t>
      </w:r>
      <w:r w:rsidRPr="00730FF9">
        <w:rPr>
          <w:rStyle w:val="libAlaemChar"/>
          <w:rtl/>
        </w:rPr>
        <w:t>(</w:t>
      </w:r>
      <w:r w:rsidRPr="00AA6577">
        <w:rPr>
          <w:rStyle w:val="libAieChar"/>
          <w:rtl/>
        </w:rPr>
        <w:t>إِذْ أَمَرْتُكَ</w:t>
      </w:r>
      <w:r w:rsidRPr="00730FF9">
        <w:rPr>
          <w:rStyle w:val="libAlaemChar"/>
          <w:rtl/>
        </w:rPr>
        <w:t>)</w:t>
      </w:r>
      <w:r>
        <w:rPr>
          <w:rtl/>
        </w:rPr>
        <w:t>.</w:t>
      </w:r>
      <w:r w:rsidRPr="00A62F9C">
        <w:rPr>
          <w:rtl/>
        </w:rPr>
        <w:t xml:space="preserve"> فيه دليل على أنّ مطلق الأمر للوجوب والفور.</w:t>
      </w:r>
    </w:p>
    <w:p w14:paraId="1BD175CD" w14:textId="77777777" w:rsidR="00F77B7E" w:rsidRPr="00A62F9C" w:rsidRDefault="00F77B7E" w:rsidP="00C70806">
      <w:pPr>
        <w:pStyle w:val="libNormal"/>
        <w:rPr>
          <w:rtl/>
        </w:rPr>
      </w:pPr>
      <w:r w:rsidRPr="00730FF9">
        <w:rPr>
          <w:rStyle w:val="libAlaemChar"/>
          <w:rtl/>
        </w:rPr>
        <w:t>(</w:t>
      </w:r>
      <w:r w:rsidRPr="00AA6577">
        <w:rPr>
          <w:rStyle w:val="libAieChar"/>
          <w:rtl/>
        </w:rPr>
        <w:t>قالَ أَنَا خَيْرٌ مِنْهُ</w:t>
      </w:r>
      <w:r w:rsidRPr="00730FF9">
        <w:rPr>
          <w:rStyle w:val="libAlaemChar"/>
          <w:rtl/>
        </w:rPr>
        <w:t>)</w:t>
      </w:r>
      <w:r w:rsidRPr="00A62F9C">
        <w:rPr>
          <w:rtl/>
        </w:rPr>
        <w:t xml:space="preserve"> وإنّما سأله عن المانع من السجود</w:t>
      </w:r>
      <w:r>
        <w:rPr>
          <w:rtl/>
        </w:rPr>
        <w:t xml:space="preserve">، </w:t>
      </w:r>
      <w:r w:rsidRPr="00A62F9C">
        <w:rPr>
          <w:rtl/>
        </w:rPr>
        <w:t>وقد علم ما منعه</w:t>
      </w:r>
      <w:r>
        <w:rPr>
          <w:rtl/>
        </w:rPr>
        <w:t xml:space="preserve">، </w:t>
      </w:r>
      <w:r w:rsidRPr="00A62F9C">
        <w:rPr>
          <w:rtl/>
        </w:rPr>
        <w:t>توبيخا له</w:t>
      </w:r>
      <w:r>
        <w:rPr>
          <w:rtl/>
        </w:rPr>
        <w:t xml:space="preserve">، </w:t>
      </w:r>
      <w:r w:rsidRPr="00A62F9C">
        <w:rPr>
          <w:rtl/>
        </w:rPr>
        <w:t>وإظهارا لمعاندته وكفره وكبره</w:t>
      </w:r>
      <w:r>
        <w:rPr>
          <w:rtl/>
        </w:rPr>
        <w:t xml:space="preserve">، </w:t>
      </w:r>
      <w:r w:rsidRPr="00A62F9C">
        <w:rPr>
          <w:rtl/>
        </w:rPr>
        <w:t>وافتخاره بأصله</w:t>
      </w:r>
      <w:r>
        <w:rPr>
          <w:rtl/>
        </w:rPr>
        <w:t xml:space="preserve">، </w:t>
      </w:r>
      <w:r w:rsidRPr="00A62F9C">
        <w:rPr>
          <w:rtl/>
        </w:rPr>
        <w:t>وازدرائه بأصل آدم</w:t>
      </w:r>
      <w:r>
        <w:rPr>
          <w:rtl/>
        </w:rPr>
        <w:t xml:space="preserve">، </w:t>
      </w:r>
      <w:r w:rsidRPr="00A62F9C">
        <w:rPr>
          <w:rtl/>
        </w:rPr>
        <w:t>وأنّه خالف أمر ربّه معتقدا أنّه غير واجب عليه</w:t>
      </w:r>
      <w:r>
        <w:rPr>
          <w:rtl/>
        </w:rPr>
        <w:t>،</w:t>
      </w:r>
      <w:r w:rsidRPr="00FF1197">
        <w:rPr>
          <w:rtl/>
        </w:rPr>
        <w:t xml:space="preserve"> </w:t>
      </w:r>
      <w:r w:rsidRPr="00A62F9C">
        <w:rPr>
          <w:rtl/>
        </w:rPr>
        <w:t>ل</w:t>
      </w:r>
      <w:r>
        <w:rPr>
          <w:rFonts w:hint="cs"/>
          <w:rtl/>
        </w:rPr>
        <w:t>ـ</w:t>
      </w:r>
      <w:r w:rsidRPr="00A62F9C">
        <w:rPr>
          <w:rtl/>
        </w:rPr>
        <w:t>مّا رأى أنّ سجود الفاضل للمفضول خارج من الصواب</w:t>
      </w:r>
      <w:r>
        <w:rPr>
          <w:rtl/>
        </w:rPr>
        <w:t xml:space="preserve">، </w:t>
      </w:r>
      <w:r w:rsidRPr="00A62F9C">
        <w:rPr>
          <w:rtl/>
        </w:rPr>
        <w:t>ولهذا قال في جوابه</w:t>
      </w:r>
      <w:r>
        <w:rPr>
          <w:rtl/>
        </w:rPr>
        <w:t xml:space="preserve">: </w:t>
      </w:r>
      <w:r w:rsidRPr="00A62F9C">
        <w:rPr>
          <w:rtl/>
        </w:rPr>
        <w:t>أنا خير منه. وحقيقة الجواب أن يقول</w:t>
      </w:r>
      <w:r>
        <w:rPr>
          <w:rtl/>
        </w:rPr>
        <w:t xml:space="preserve">: </w:t>
      </w:r>
      <w:r w:rsidRPr="00A62F9C">
        <w:rPr>
          <w:rtl/>
        </w:rPr>
        <w:t>منعني كذا وكذا</w:t>
      </w:r>
      <w:r>
        <w:rPr>
          <w:rtl/>
        </w:rPr>
        <w:t xml:space="preserve">، </w:t>
      </w:r>
      <w:r w:rsidRPr="00A62F9C">
        <w:rPr>
          <w:rtl/>
        </w:rPr>
        <w:t>إلّا أنّه أجاب بما يكون جوابا من حيث المعنى</w:t>
      </w:r>
      <w:r>
        <w:rPr>
          <w:rtl/>
        </w:rPr>
        <w:t xml:space="preserve">، </w:t>
      </w:r>
      <w:r w:rsidRPr="00A62F9C">
        <w:rPr>
          <w:rtl/>
        </w:rPr>
        <w:t>استبعادا لأن يكون مثله مأمورا بالسجود لمثله</w:t>
      </w:r>
      <w:r>
        <w:rPr>
          <w:rtl/>
        </w:rPr>
        <w:t xml:space="preserve">، </w:t>
      </w:r>
      <w:r w:rsidRPr="00A62F9C">
        <w:rPr>
          <w:rtl/>
        </w:rPr>
        <w:t>كأنّه قال</w:t>
      </w:r>
      <w:r>
        <w:rPr>
          <w:rtl/>
        </w:rPr>
        <w:t xml:space="preserve">: </w:t>
      </w:r>
      <w:r w:rsidRPr="00A62F9C">
        <w:rPr>
          <w:rtl/>
        </w:rPr>
        <w:t>المانع فيه أنّي خير منه</w:t>
      </w:r>
      <w:r>
        <w:rPr>
          <w:rtl/>
        </w:rPr>
        <w:t xml:space="preserve">، </w:t>
      </w:r>
      <w:r w:rsidRPr="00A62F9C">
        <w:rPr>
          <w:rtl/>
        </w:rPr>
        <w:t>ولا يحسن للفاضل أن يسجد للمفضول</w:t>
      </w:r>
      <w:r>
        <w:rPr>
          <w:rtl/>
        </w:rPr>
        <w:t xml:space="preserve">، </w:t>
      </w:r>
      <w:r w:rsidRPr="00A62F9C">
        <w:rPr>
          <w:rtl/>
        </w:rPr>
        <w:t>فكيف يحسن أن يؤمر به</w:t>
      </w:r>
      <w:r>
        <w:rPr>
          <w:rtl/>
        </w:rPr>
        <w:t>؟</w:t>
      </w:r>
      <w:r w:rsidRPr="00A62F9C">
        <w:rPr>
          <w:rtl/>
        </w:rPr>
        <w:t xml:space="preserve"> يعني</w:t>
      </w:r>
      <w:r>
        <w:rPr>
          <w:rtl/>
        </w:rPr>
        <w:t xml:space="preserve">: </w:t>
      </w:r>
      <w:r w:rsidRPr="00A62F9C">
        <w:rPr>
          <w:rtl/>
        </w:rPr>
        <w:t>من كان على مثل صفتي يستبعد أن يؤمر بما أمرت به. فهو الّذي سنّ التكبّر.</w:t>
      </w:r>
    </w:p>
    <w:p w14:paraId="4DA0FCD5" w14:textId="77777777" w:rsidR="00F77B7E" w:rsidRPr="00A62F9C" w:rsidRDefault="00F77B7E" w:rsidP="00C70806">
      <w:pPr>
        <w:pStyle w:val="libNormal"/>
        <w:rPr>
          <w:rtl/>
        </w:rPr>
      </w:pPr>
      <w:r w:rsidRPr="00A62F9C">
        <w:rPr>
          <w:rtl/>
        </w:rPr>
        <w:t>عن ابن عبّاس</w:t>
      </w:r>
      <w:r>
        <w:rPr>
          <w:rtl/>
        </w:rPr>
        <w:t xml:space="preserve">: </w:t>
      </w:r>
      <w:r w:rsidRPr="00A62F9C">
        <w:rPr>
          <w:rtl/>
        </w:rPr>
        <w:t>قاس إبليس فأخطأ القياس</w:t>
      </w:r>
      <w:r>
        <w:rPr>
          <w:rtl/>
        </w:rPr>
        <w:t xml:space="preserve">، </w:t>
      </w:r>
      <w:r w:rsidRPr="00A62F9C">
        <w:rPr>
          <w:rtl/>
        </w:rPr>
        <w:t>وهو أوّل من قاس</w:t>
      </w:r>
      <w:r>
        <w:rPr>
          <w:rtl/>
        </w:rPr>
        <w:t xml:space="preserve">، </w:t>
      </w:r>
      <w:r w:rsidRPr="00A62F9C">
        <w:rPr>
          <w:rtl/>
        </w:rPr>
        <w:t>فمن قاس الدين بشيء من رأيه قرنه الله بإبليس. وقال ابن سيرين</w:t>
      </w:r>
      <w:r>
        <w:rPr>
          <w:rtl/>
        </w:rPr>
        <w:t xml:space="preserve">: </w:t>
      </w:r>
      <w:r w:rsidRPr="00A62F9C">
        <w:rPr>
          <w:rtl/>
        </w:rPr>
        <w:t>أوّل من قاس إبليس</w:t>
      </w:r>
      <w:r>
        <w:rPr>
          <w:rtl/>
        </w:rPr>
        <w:t xml:space="preserve">، </w:t>
      </w:r>
      <w:r w:rsidRPr="00A62F9C">
        <w:rPr>
          <w:rtl/>
        </w:rPr>
        <w:t>وما عبدت الشمس والقمر إلّا بالمقاييس.</w:t>
      </w:r>
    </w:p>
    <w:p w14:paraId="34105C88" w14:textId="77777777" w:rsidR="00F77B7E" w:rsidRPr="00A62F9C" w:rsidRDefault="00F77B7E" w:rsidP="00C70806">
      <w:pPr>
        <w:pStyle w:val="libNormal"/>
        <w:rPr>
          <w:rtl/>
        </w:rPr>
      </w:pPr>
      <w:r w:rsidRPr="00A62F9C">
        <w:rPr>
          <w:rtl/>
        </w:rPr>
        <w:t>ثمّ بيّن علّة خيريّته وقال</w:t>
      </w:r>
      <w:r>
        <w:rPr>
          <w:rtl/>
        </w:rPr>
        <w:t xml:space="preserve">: </w:t>
      </w:r>
      <w:r w:rsidRPr="00730FF9">
        <w:rPr>
          <w:rStyle w:val="libAlaemChar"/>
          <w:rtl/>
        </w:rPr>
        <w:t>(</w:t>
      </w:r>
      <w:r w:rsidRPr="00AA6577">
        <w:rPr>
          <w:rStyle w:val="libAieChar"/>
          <w:rtl/>
        </w:rPr>
        <w:t>خَلَقْتَنِي مِنْ نارٍ وَخَلَقْتَهُ مِنْ طِينٍ</w:t>
      </w:r>
      <w:r w:rsidRPr="00730FF9">
        <w:rPr>
          <w:rStyle w:val="libAlaemChar"/>
          <w:rtl/>
        </w:rPr>
        <w:t>)</w:t>
      </w:r>
      <w:r w:rsidRPr="00A62F9C">
        <w:rPr>
          <w:rtl/>
        </w:rPr>
        <w:t xml:space="preserve"> فهو تعليل لفضله على آدم. ومراده منه</w:t>
      </w:r>
      <w:r>
        <w:rPr>
          <w:rtl/>
        </w:rPr>
        <w:t xml:space="preserve">: </w:t>
      </w:r>
      <w:r w:rsidRPr="00A62F9C">
        <w:rPr>
          <w:rtl/>
        </w:rPr>
        <w:t>أنّ النار أشرف من الطين</w:t>
      </w:r>
      <w:r>
        <w:rPr>
          <w:rtl/>
        </w:rPr>
        <w:t xml:space="preserve">، </w:t>
      </w:r>
      <w:r w:rsidRPr="00A62F9C">
        <w:rPr>
          <w:rtl/>
        </w:rPr>
        <w:t>وهو خلق منها وآدم من الطين</w:t>
      </w:r>
      <w:r>
        <w:rPr>
          <w:rtl/>
        </w:rPr>
        <w:t xml:space="preserve">، </w:t>
      </w:r>
      <w:r w:rsidRPr="00A62F9C">
        <w:rPr>
          <w:rtl/>
        </w:rPr>
        <w:t>فلم يجز أن يسجد الأشرف للأدون.</w:t>
      </w:r>
    </w:p>
    <w:p w14:paraId="72BAAF7C" w14:textId="77777777" w:rsidR="00F77B7E" w:rsidRPr="00A62F9C" w:rsidRDefault="00F77B7E" w:rsidP="00410E11">
      <w:pPr>
        <w:pStyle w:val="libLine"/>
        <w:rPr>
          <w:rtl/>
        </w:rPr>
      </w:pPr>
      <w:r w:rsidRPr="00A62F9C">
        <w:rPr>
          <w:rtl/>
        </w:rPr>
        <w:t>__________________</w:t>
      </w:r>
    </w:p>
    <w:p w14:paraId="7EEB1F54" w14:textId="77777777" w:rsidR="00F77B7E" w:rsidRPr="00A62F9C" w:rsidRDefault="00F77B7E" w:rsidP="0083551C">
      <w:pPr>
        <w:pStyle w:val="libFootnote0"/>
        <w:rPr>
          <w:rtl/>
        </w:rPr>
      </w:pPr>
      <w:r>
        <w:rPr>
          <w:rtl/>
        </w:rPr>
        <w:t>(</w:t>
      </w:r>
      <w:r w:rsidRPr="00A62F9C">
        <w:rPr>
          <w:rtl/>
        </w:rPr>
        <w:t>1) الحديد</w:t>
      </w:r>
      <w:r>
        <w:rPr>
          <w:rtl/>
        </w:rPr>
        <w:t xml:space="preserve">: </w:t>
      </w:r>
      <w:r w:rsidRPr="00A62F9C">
        <w:rPr>
          <w:rtl/>
        </w:rPr>
        <w:t>29.</w:t>
      </w:r>
    </w:p>
    <w:p w14:paraId="1D1DE050" w14:textId="77777777" w:rsidR="00F77B7E" w:rsidRPr="00A62F9C" w:rsidRDefault="00F77B7E" w:rsidP="0083551C">
      <w:pPr>
        <w:pStyle w:val="libFootnote0"/>
        <w:rPr>
          <w:rtl/>
        </w:rPr>
      </w:pPr>
      <w:r>
        <w:rPr>
          <w:rtl/>
        </w:rPr>
        <w:t>(</w:t>
      </w:r>
      <w:r w:rsidRPr="00A62F9C">
        <w:rPr>
          <w:rtl/>
        </w:rPr>
        <w:t>2) ص</w:t>
      </w:r>
      <w:r>
        <w:rPr>
          <w:rtl/>
        </w:rPr>
        <w:t xml:space="preserve">: </w:t>
      </w:r>
      <w:r w:rsidRPr="00A62F9C">
        <w:rPr>
          <w:rtl/>
        </w:rPr>
        <w:t>75.</w:t>
      </w:r>
    </w:p>
    <w:p w14:paraId="1E332E36" w14:textId="77777777" w:rsidR="00F77B7E" w:rsidRPr="00A62F9C" w:rsidRDefault="00F77B7E" w:rsidP="00C70806">
      <w:pPr>
        <w:pStyle w:val="libNormal"/>
        <w:rPr>
          <w:rtl/>
        </w:rPr>
      </w:pPr>
      <w:r>
        <w:rPr>
          <w:rtl/>
        </w:rPr>
        <w:br w:type="page"/>
      </w:r>
      <w:r w:rsidRPr="00A62F9C">
        <w:rPr>
          <w:rtl/>
        </w:rPr>
        <w:lastRenderedPageBreak/>
        <w:t>وقد غلط في ذلك</w:t>
      </w:r>
      <w:r>
        <w:rPr>
          <w:rtl/>
        </w:rPr>
        <w:t xml:space="preserve">، </w:t>
      </w:r>
      <w:r w:rsidRPr="00A62F9C">
        <w:rPr>
          <w:rtl/>
        </w:rPr>
        <w:t>بأن رأى الفضل كلّه باعتبار العنصر</w:t>
      </w:r>
      <w:r>
        <w:rPr>
          <w:rtl/>
        </w:rPr>
        <w:t xml:space="preserve">، </w:t>
      </w:r>
      <w:r w:rsidRPr="00A62F9C">
        <w:rPr>
          <w:rtl/>
        </w:rPr>
        <w:t>وغفل عمّا يكون باعتبار الفاعل</w:t>
      </w:r>
      <w:r>
        <w:rPr>
          <w:rtl/>
        </w:rPr>
        <w:t xml:space="preserve">، </w:t>
      </w:r>
      <w:r w:rsidRPr="00A62F9C">
        <w:rPr>
          <w:rtl/>
        </w:rPr>
        <w:t>كما أشار إليه بقوله</w:t>
      </w:r>
      <w:r>
        <w:rPr>
          <w:rtl/>
        </w:rPr>
        <w:t xml:space="preserve">: </w:t>
      </w:r>
      <w:r w:rsidRPr="00730FF9">
        <w:rPr>
          <w:rStyle w:val="libAlaemChar"/>
          <w:rtl/>
        </w:rPr>
        <w:t>(</w:t>
      </w:r>
      <w:r w:rsidRPr="00AA6577">
        <w:rPr>
          <w:rStyle w:val="libAieChar"/>
          <w:rtl/>
        </w:rPr>
        <w:t>ما مَنَعَكَ أَنْ تَسْجُدَ لِما خَلَقْتُ بِيَدَيَ</w:t>
      </w:r>
      <w:r w:rsidRPr="00730FF9">
        <w:rPr>
          <w:rStyle w:val="libAlaemChar"/>
          <w:rtl/>
        </w:rPr>
        <w:t>)</w:t>
      </w:r>
      <w:r w:rsidRPr="00A62F9C">
        <w:rPr>
          <w:rtl/>
        </w:rPr>
        <w:t xml:space="preserve"> </w:t>
      </w:r>
      <w:r w:rsidRPr="005D2F9F">
        <w:rPr>
          <w:rStyle w:val="libFootnotenumChar"/>
          <w:rtl/>
        </w:rPr>
        <w:t>(1)</w:t>
      </w:r>
      <w:r>
        <w:rPr>
          <w:rtl/>
        </w:rPr>
        <w:t xml:space="preserve">، </w:t>
      </w:r>
      <w:r w:rsidRPr="00A62F9C">
        <w:rPr>
          <w:rtl/>
        </w:rPr>
        <w:t>أي</w:t>
      </w:r>
      <w:r>
        <w:rPr>
          <w:rtl/>
        </w:rPr>
        <w:t xml:space="preserve">: </w:t>
      </w:r>
      <w:r w:rsidRPr="00A62F9C">
        <w:rPr>
          <w:rtl/>
        </w:rPr>
        <w:t>بغير واسطة. وباعتبار الصورة</w:t>
      </w:r>
      <w:r>
        <w:rPr>
          <w:rtl/>
        </w:rPr>
        <w:t xml:space="preserve">، </w:t>
      </w:r>
      <w:r w:rsidRPr="00A62F9C">
        <w:rPr>
          <w:rtl/>
        </w:rPr>
        <w:t>كما نبّه عليه بقوله</w:t>
      </w:r>
      <w:r>
        <w:rPr>
          <w:rtl/>
        </w:rPr>
        <w:t xml:space="preserve">: </w:t>
      </w:r>
      <w:r w:rsidRPr="00730FF9">
        <w:rPr>
          <w:rStyle w:val="libAlaemChar"/>
          <w:rtl/>
        </w:rPr>
        <w:t>(</w:t>
      </w:r>
      <w:r w:rsidRPr="00AA6577">
        <w:rPr>
          <w:rStyle w:val="libAieChar"/>
          <w:rtl/>
        </w:rPr>
        <w:t>وَنَفَخْتُ فِيهِ مِنْ رُوحِي فَقَعُوا لَهُ ساجِدِينَ</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وباعتبار الغاية</w:t>
      </w:r>
      <w:r>
        <w:rPr>
          <w:rtl/>
        </w:rPr>
        <w:t xml:space="preserve">، </w:t>
      </w:r>
      <w:r w:rsidRPr="00A62F9C">
        <w:rPr>
          <w:rtl/>
        </w:rPr>
        <w:t>وهو فضله من حيث علومه الجمّة</w:t>
      </w:r>
      <w:r>
        <w:rPr>
          <w:rtl/>
        </w:rPr>
        <w:t xml:space="preserve">، </w:t>
      </w:r>
      <w:r w:rsidRPr="00A62F9C">
        <w:rPr>
          <w:rtl/>
        </w:rPr>
        <w:t>ولذلك أمر الملائكة بسجوده</w:t>
      </w:r>
      <w:r w:rsidRPr="00FF1197">
        <w:rPr>
          <w:rtl/>
        </w:rPr>
        <w:t xml:space="preserve"> </w:t>
      </w:r>
      <w:r w:rsidRPr="00A62F9C">
        <w:rPr>
          <w:rtl/>
        </w:rPr>
        <w:t>ل</w:t>
      </w:r>
      <w:r>
        <w:rPr>
          <w:rFonts w:hint="cs"/>
          <w:rtl/>
        </w:rPr>
        <w:t>ـ</w:t>
      </w:r>
      <w:r w:rsidRPr="00A62F9C">
        <w:rPr>
          <w:rtl/>
        </w:rPr>
        <w:t>مّا بيّن لهم أنّه أعلم منهم</w:t>
      </w:r>
      <w:r>
        <w:rPr>
          <w:rtl/>
        </w:rPr>
        <w:t xml:space="preserve">، </w:t>
      </w:r>
      <w:r w:rsidRPr="00A62F9C">
        <w:rPr>
          <w:rtl/>
        </w:rPr>
        <w:t>وأنّ له خواصّ ليست لغيره.</w:t>
      </w:r>
    </w:p>
    <w:p w14:paraId="2C809C98" w14:textId="77777777" w:rsidR="00F77B7E" w:rsidRPr="00A62F9C" w:rsidRDefault="00F77B7E" w:rsidP="00C70806">
      <w:pPr>
        <w:pStyle w:val="libNormal"/>
        <w:rPr>
          <w:rtl/>
        </w:rPr>
      </w:pPr>
      <w:r w:rsidRPr="00A62F9C">
        <w:rPr>
          <w:rtl/>
        </w:rPr>
        <w:t>والآية دليل على الكون والفساد</w:t>
      </w:r>
      <w:r>
        <w:rPr>
          <w:rtl/>
        </w:rPr>
        <w:t xml:space="preserve">، </w:t>
      </w:r>
      <w:r w:rsidRPr="00A62F9C">
        <w:rPr>
          <w:rtl/>
        </w:rPr>
        <w:t>وأنّ الشياطين أجسام كائنة. ولعلّ إضافة خلق الإنسان إلى الطين والشيطان إلى النار باعتبار الجزء الغالب.</w:t>
      </w:r>
    </w:p>
    <w:p w14:paraId="5D0437ED" w14:textId="77777777" w:rsidR="00F77B7E" w:rsidRPr="00A62F9C" w:rsidRDefault="00F77B7E" w:rsidP="00C70806">
      <w:pPr>
        <w:pStyle w:val="libNormal"/>
        <w:rPr>
          <w:rtl/>
        </w:rPr>
      </w:pPr>
      <w:r w:rsidRPr="00730FF9">
        <w:rPr>
          <w:rStyle w:val="libAlaemChar"/>
          <w:rtl/>
        </w:rPr>
        <w:t>(</w:t>
      </w:r>
      <w:r w:rsidRPr="00AA6577">
        <w:rPr>
          <w:rStyle w:val="libAieChar"/>
          <w:rtl/>
        </w:rPr>
        <w:t>قالَ فَاهْبِطْ</w:t>
      </w:r>
      <w:r w:rsidRPr="00730FF9">
        <w:rPr>
          <w:rStyle w:val="libAlaemChar"/>
          <w:rtl/>
        </w:rPr>
        <w:t>)</w:t>
      </w:r>
      <w:r w:rsidRPr="00A62F9C">
        <w:rPr>
          <w:rtl/>
        </w:rPr>
        <w:t xml:space="preserve"> فانزل وانحدر </w:t>
      </w:r>
      <w:r w:rsidRPr="00730FF9">
        <w:rPr>
          <w:rStyle w:val="libAlaemChar"/>
          <w:rtl/>
        </w:rPr>
        <w:t>(</w:t>
      </w:r>
      <w:r w:rsidRPr="00AA6577">
        <w:rPr>
          <w:rStyle w:val="libAieChar"/>
          <w:rtl/>
        </w:rPr>
        <w:t>مِنْها</w:t>
      </w:r>
      <w:r w:rsidRPr="00730FF9">
        <w:rPr>
          <w:rStyle w:val="libAlaemChar"/>
          <w:rtl/>
        </w:rPr>
        <w:t>)</w:t>
      </w:r>
      <w:r w:rsidRPr="00A62F9C">
        <w:rPr>
          <w:rtl/>
        </w:rPr>
        <w:t xml:space="preserve"> من السماء</w:t>
      </w:r>
      <w:r>
        <w:rPr>
          <w:rtl/>
        </w:rPr>
        <w:t xml:space="preserve">، </w:t>
      </w:r>
      <w:r w:rsidRPr="00A62F9C">
        <w:rPr>
          <w:rtl/>
        </w:rPr>
        <w:t>أو الجنّة</w:t>
      </w:r>
      <w:r>
        <w:rPr>
          <w:rtl/>
        </w:rPr>
        <w:t xml:space="preserve">، </w:t>
      </w:r>
      <w:r w:rsidRPr="00A62F9C">
        <w:rPr>
          <w:rtl/>
        </w:rPr>
        <w:t xml:space="preserve">أو عن الدرجة الشريفة الرفيعة الّتي للمطيعين إلى الدرجة الدنيّة الوضيعة الّتي للعاصين. </w:t>
      </w:r>
      <w:r w:rsidRPr="00730FF9">
        <w:rPr>
          <w:rStyle w:val="libAlaemChar"/>
          <w:rtl/>
        </w:rPr>
        <w:t>(</w:t>
      </w:r>
      <w:r w:rsidRPr="00AA6577">
        <w:rPr>
          <w:rStyle w:val="libAieChar"/>
          <w:rtl/>
        </w:rPr>
        <w:t>فَما يَكُونُ لَكَ</w:t>
      </w:r>
      <w:r w:rsidRPr="00730FF9">
        <w:rPr>
          <w:rStyle w:val="libAlaemChar"/>
          <w:rtl/>
        </w:rPr>
        <w:t>)</w:t>
      </w:r>
      <w:r w:rsidRPr="00A62F9C">
        <w:rPr>
          <w:rtl/>
        </w:rPr>
        <w:t xml:space="preserve"> فما يصحّ لك </w:t>
      </w:r>
      <w:r w:rsidRPr="00730FF9">
        <w:rPr>
          <w:rStyle w:val="libAlaemChar"/>
          <w:rtl/>
        </w:rPr>
        <w:t>(</w:t>
      </w:r>
      <w:r w:rsidRPr="00AA6577">
        <w:rPr>
          <w:rStyle w:val="libAieChar"/>
          <w:rtl/>
        </w:rPr>
        <w:t>أَنْ تَتَكَبَّرَ</w:t>
      </w:r>
      <w:r w:rsidRPr="00730FF9">
        <w:rPr>
          <w:rStyle w:val="libAlaemChar"/>
          <w:rtl/>
        </w:rPr>
        <w:t>)</w:t>
      </w:r>
      <w:r w:rsidRPr="00A62F9C">
        <w:rPr>
          <w:rtl/>
        </w:rPr>
        <w:t xml:space="preserve"> عن أمر الله </w:t>
      </w:r>
      <w:r w:rsidRPr="00730FF9">
        <w:rPr>
          <w:rStyle w:val="libAlaemChar"/>
          <w:rtl/>
        </w:rPr>
        <w:t>(</w:t>
      </w:r>
      <w:r w:rsidRPr="00AA6577">
        <w:rPr>
          <w:rStyle w:val="libAieChar"/>
          <w:rtl/>
        </w:rPr>
        <w:t>فِيها</w:t>
      </w:r>
      <w:r w:rsidRPr="00730FF9">
        <w:rPr>
          <w:rStyle w:val="libAlaemChar"/>
          <w:rtl/>
        </w:rPr>
        <w:t>)</w:t>
      </w:r>
      <w:r w:rsidRPr="00A62F9C">
        <w:rPr>
          <w:rtl/>
        </w:rPr>
        <w:t xml:space="preserve"> وتعصي</w:t>
      </w:r>
      <w:r>
        <w:rPr>
          <w:rtl/>
        </w:rPr>
        <w:t xml:space="preserve">، </w:t>
      </w:r>
      <w:r w:rsidRPr="00A62F9C">
        <w:rPr>
          <w:rtl/>
        </w:rPr>
        <w:t>فإنّها مكان الخاشع والمطيع</w:t>
      </w:r>
      <w:r>
        <w:rPr>
          <w:rtl/>
        </w:rPr>
        <w:t xml:space="preserve">، </w:t>
      </w:r>
      <w:r w:rsidRPr="00A62F9C">
        <w:rPr>
          <w:rtl/>
        </w:rPr>
        <w:t>وليست بموضع المتكبّرين</w:t>
      </w:r>
      <w:r>
        <w:rPr>
          <w:rtl/>
        </w:rPr>
        <w:t xml:space="preserve">، </w:t>
      </w:r>
      <w:r w:rsidRPr="00A62F9C">
        <w:rPr>
          <w:rtl/>
        </w:rPr>
        <w:t>وإنّما موضعهم النار</w:t>
      </w:r>
      <w:r>
        <w:rPr>
          <w:rtl/>
        </w:rPr>
        <w:t xml:space="preserve">، </w:t>
      </w:r>
      <w:r w:rsidRPr="00A62F9C">
        <w:rPr>
          <w:rtl/>
        </w:rPr>
        <w:t>كما قال</w:t>
      </w:r>
      <w:r>
        <w:rPr>
          <w:rtl/>
        </w:rPr>
        <w:t xml:space="preserve">: </w:t>
      </w:r>
      <w:r w:rsidRPr="00730FF9">
        <w:rPr>
          <w:rStyle w:val="libAlaemChar"/>
          <w:rtl/>
        </w:rPr>
        <w:t>(</w:t>
      </w:r>
      <w:r w:rsidRPr="00AA6577">
        <w:rPr>
          <w:rStyle w:val="libAieChar"/>
          <w:rtl/>
        </w:rPr>
        <w:t>أَلَيْسَ فِي جَهَنَّمَ مَثْوىً لِلْمُتَكَبِّرِينَ</w:t>
      </w:r>
      <w:r w:rsidRPr="00730FF9">
        <w:rPr>
          <w:rStyle w:val="libAlaemChar"/>
          <w:rtl/>
        </w:rPr>
        <w:t>)</w:t>
      </w:r>
      <w:r w:rsidRPr="00A62F9C">
        <w:rPr>
          <w:rtl/>
        </w:rPr>
        <w:t xml:space="preserve"> </w:t>
      </w:r>
      <w:r w:rsidRPr="005D2F9F">
        <w:rPr>
          <w:rStyle w:val="libFootnotenumChar"/>
          <w:rtl/>
        </w:rPr>
        <w:t>(3)</w:t>
      </w:r>
      <w:r>
        <w:rPr>
          <w:rtl/>
        </w:rPr>
        <w:t>.</w:t>
      </w:r>
      <w:r w:rsidRPr="00A62F9C">
        <w:rPr>
          <w:rtl/>
        </w:rPr>
        <w:t xml:space="preserve"> وفيه تنبيه على أنّ التكبّر لا يليق بأهل الجنّة</w:t>
      </w:r>
      <w:r>
        <w:rPr>
          <w:rtl/>
        </w:rPr>
        <w:t xml:space="preserve">، </w:t>
      </w:r>
      <w:r w:rsidRPr="00A62F9C">
        <w:rPr>
          <w:rtl/>
        </w:rPr>
        <w:t>وأنّه تعالى إنّما طرده وأهبطه للتكبّر لا لمجرّد عصيانه.</w:t>
      </w:r>
    </w:p>
    <w:p w14:paraId="05E26E98" w14:textId="77777777" w:rsidR="00F77B7E" w:rsidRPr="00A62F9C" w:rsidRDefault="00F77B7E" w:rsidP="00C70806">
      <w:pPr>
        <w:pStyle w:val="libNormal"/>
        <w:rPr>
          <w:rtl/>
        </w:rPr>
      </w:pPr>
      <w:r w:rsidRPr="00A62F9C">
        <w:rPr>
          <w:rtl/>
        </w:rPr>
        <w:t xml:space="preserve">قال </w:t>
      </w:r>
      <w:r w:rsidRPr="00730FF9">
        <w:rPr>
          <w:rStyle w:val="libAlaemChar"/>
          <w:rtl/>
        </w:rPr>
        <w:t>صلى‌الله‌عليه‌وآله‌وسلم</w:t>
      </w:r>
      <w:r>
        <w:rPr>
          <w:rtl/>
        </w:rPr>
        <w:t xml:space="preserve">: </w:t>
      </w:r>
      <w:r w:rsidRPr="00A62F9C">
        <w:rPr>
          <w:rtl/>
        </w:rPr>
        <w:t>«من تواضع رفعه الله</w:t>
      </w:r>
      <w:r>
        <w:rPr>
          <w:rtl/>
        </w:rPr>
        <w:t xml:space="preserve">، </w:t>
      </w:r>
      <w:r w:rsidRPr="00A62F9C">
        <w:rPr>
          <w:rtl/>
        </w:rPr>
        <w:t>ومن تكبّر وضعه الله»</w:t>
      </w:r>
      <w:r>
        <w:rPr>
          <w:rtl/>
        </w:rPr>
        <w:t>.</w:t>
      </w:r>
    </w:p>
    <w:p w14:paraId="5AB97B7C" w14:textId="77777777" w:rsidR="00F77B7E" w:rsidRPr="00A62F9C" w:rsidRDefault="00F77B7E" w:rsidP="00C70806">
      <w:pPr>
        <w:pStyle w:val="libNormal"/>
        <w:rPr>
          <w:rtl/>
        </w:rPr>
      </w:pPr>
      <w:r w:rsidRPr="00730FF9">
        <w:rPr>
          <w:rStyle w:val="libAlaemChar"/>
          <w:rtl/>
        </w:rPr>
        <w:t>(</w:t>
      </w:r>
      <w:r w:rsidRPr="00AA6577">
        <w:rPr>
          <w:rStyle w:val="libAieChar"/>
          <w:rtl/>
        </w:rPr>
        <w:t>فَاخْرُجْ</w:t>
      </w:r>
      <w:r w:rsidRPr="00730FF9">
        <w:rPr>
          <w:rStyle w:val="libAlaemChar"/>
          <w:rtl/>
        </w:rPr>
        <w:t>)</w:t>
      </w:r>
      <w:r w:rsidRPr="00A62F9C">
        <w:rPr>
          <w:rtl/>
        </w:rPr>
        <w:t xml:space="preserve"> من المكان الّذي أنت فيه </w:t>
      </w:r>
      <w:r w:rsidRPr="00730FF9">
        <w:rPr>
          <w:rStyle w:val="libAlaemChar"/>
          <w:rtl/>
        </w:rPr>
        <w:t>(</w:t>
      </w:r>
      <w:r w:rsidRPr="00AA6577">
        <w:rPr>
          <w:rStyle w:val="libAieChar"/>
          <w:rtl/>
        </w:rPr>
        <w:t>إِنَّكَ مِنَ الصَّاغِرِينَ</w:t>
      </w:r>
      <w:r w:rsidRPr="00730FF9">
        <w:rPr>
          <w:rStyle w:val="libAlaemChar"/>
          <w:rtl/>
        </w:rPr>
        <w:t>)</w:t>
      </w:r>
      <w:r w:rsidRPr="00A62F9C">
        <w:rPr>
          <w:rtl/>
        </w:rPr>
        <w:t xml:space="preserve"> ممّن أهانه الله ووضعه لكبره. وهذا الكلام إنّما صدر من الله سبحانه على لسان بعض الملائكة.</w:t>
      </w:r>
    </w:p>
    <w:p w14:paraId="18C31BB7" w14:textId="77777777" w:rsidR="00F77B7E" w:rsidRPr="00A62F9C" w:rsidRDefault="00F77B7E" w:rsidP="00C70806">
      <w:pPr>
        <w:pStyle w:val="libNormal"/>
        <w:rPr>
          <w:rtl/>
        </w:rPr>
      </w:pPr>
      <w:r w:rsidRPr="00A62F9C">
        <w:rPr>
          <w:rtl/>
        </w:rPr>
        <w:t>والآية لا تدلّ على أنّه يجوز التكبّر في غير الجنّة</w:t>
      </w:r>
      <w:r>
        <w:rPr>
          <w:rtl/>
        </w:rPr>
        <w:t xml:space="preserve">، </w:t>
      </w:r>
      <w:r w:rsidRPr="00A62F9C">
        <w:rPr>
          <w:rtl/>
        </w:rPr>
        <w:t>فإنّ التكبّر لا يجوز على حال</w:t>
      </w:r>
      <w:r>
        <w:rPr>
          <w:rtl/>
        </w:rPr>
        <w:t xml:space="preserve">، </w:t>
      </w:r>
      <w:r w:rsidRPr="00A62F9C">
        <w:rPr>
          <w:rtl/>
        </w:rPr>
        <w:t>لأنّه إظهار كبر النفس على جميع الأشياء</w:t>
      </w:r>
      <w:r>
        <w:rPr>
          <w:rtl/>
        </w:rPr>
        <w:t xml:space="preserve">، </w:t>
      </w:r>
      <w:r w:rsidRPr="00A62F9C">
        <w:rPr>
          <w:rtl/>
        </w:rPr>
        <w:t>وهذا في صفة العباد ذمّ</w:t>
      </w:r>
      <w:r>
        <w:rPr>
          <w:rtl/>
        </w:rPr>
        <w:t xml:space="preserve">، </w:t>
      </w:r>
      <w:r w:rsidRPr="00A62F9C">
        <w:rPr>
          <w:rtl/>
        </w:rPr>
        <w:t>وفي صفة الله مدح</w:t>
      </w:r>
      <w:r>
        <w:rPr>
          <w:rtl/>
        </w:rPr>
        <w:t xml:space="preserve">، </w:t>
      </w:r>
      <w:r w:rsidRPr="00A62F9C">
        <w:rPr>
          <w:rtl/>
        </w:rPr>
        <w:t>إلّا أنّ إبليس تكبّر على الله في الجنّة فأخرج منها قسرا</w:t>
      </w:r>
      <w:r>
        <w:rPr>
          <w:rtl/>
        </w:rPr>
        <w:t xml:space="preserve">، </w:t>
      </w:r>
      <w:r w:rsidRPr="00A62F9C">
        <w:rPr>
          <w:rtl/>
        </w:rPr>
        <w:t>ومن تكبّر خارج الجنّة منع من ذلك بالأمر وبالنهي. ويؤيّده قوله تعالى</w:t>
      </w:r>
      <w:r>
        <w:rPr>
          <w:rtl/>
        </w:rPr>
        <w:t xml:space="preserve">: </w:t>
      </w:r>
      <w:r w:rsidRPr="00730FF9">
        <w:rPr>
          <w:rStyle w:val="libAlaemChar"/>
          <w:rtl/>
        </w:rPr>
        <w:t>(</w:t>
      </w:r>
      <w:r w:rsidRPr="00AA6577">
        <w:rPr>
          <w:rStyle w:val="libAieChar"/>
          <w:rtl/>
        </w:rPr>
        <w:t>تِلْكَ الدَّارُ الْآخِرَةُ نَجْعَلُها</w:t>
      </w:r>
    </w:p>
    <w:p w14:paraId="100B02E4" w14:textId="77777777" w:rsidR="00F77B7E" w:rsidRPr="00A62F9C" w:rsidRDefault="00F77B7E" w:rsidP="00410E11">
      <w:pPr>
        <w:pStyle w:val="libLine"/>
        <w:rPr>
          <w:rtl/>
        </w:rPr>
      </w:pPr>
      <w:r w:rsidRPr="00A62F9C">
        <w:rPr>
          <w:rtl/>
        </w:rPr>
        <w:t>__________________</w:t>
      </w:r>
    </w:p>
    <w:p w14:paraId="117A9C47" w14:textId="77777777" w:rsidR="00F77B7E" w:rsidRPr="00A62F9C" w:rsidRDefault="00F77B7E" w:rsidP="0083551C">
      <w:pPr>
        <w:pStyle w:val="libFootnote0"/>
        <w:rPr>
          <w:rtl/>
        </w:rPr>
      </w:pPr>
      <w:r>
        <w:rPr>
          <w:rtl/>
        </w:rPr>
        <w:t>(</w:t>
      </w:r>
      <w:r w:rsidRPr="00A62F9C">
        <w:rPr>
          <w:rtl/>
        </w:rPr>
        <w:t>1) ص</w:t>
      </w:r>
      <w:r>
        <w:rPr>
          <w:rtl/>
        </w:rPr>
        <w:t xml:space="preserve">: </w:t>
      </w:r>
      <w:r w:rsidRPr="00A62F9C">
        <w:rPr>
          <w:rtl/>
        </w:rPr>
        <w:t>75.</w:t>
      </w:r>
    </w:p>
    <w:p w14:paraId="27CA1328" w14:textId="77777777" w:rsidR="00F77B7E" w:rsidRPr="00A62F9C" w:rsidRDefault="00F77B7E" w:rsidP="0083551C">
      <w:pPr>
        <w:pStyle w:val="libFootnote0"/>
        <w:rPr>
          <w:rtl/>
        </w:rPr>
      </w:pPr>
      <w:r>
        <w:rPr>
          <w:rtl/>
        </w:rPr>
        <w:t>(</w:t>
      </w:r>
      <w:r w:rsidRPr="00A62F9C">
        <w:rPr>
          <w:rtl/>
        </w:rPr>
        <w:t>2) الحجر</w:t>
      </w:r>
      <w:r>
        <w:rPr>
          <w:rtl/>
        </w:rPr>
        <w:t xml:space="preserve">: </w:t>
      </w:r>
      <w:r w:rsidRPr="00A62F9C">
        <w:rPr>
          <w:rtl/>
        </w:rPr>
        <w:t>29.</w:t>
      </w:r>
    </w:p>
    <w:p w14:paraId="0E4DA453" w14:textId="77777777" w:rsidR="00F77B7E" w:rsidRPr="00A62F9C" w:rsidRDefault="00F77B7E" w:rsidP="0083551C">
      <w:pPr>
        <w:pStyle w:val="libFootnote0"/>
        <w:rPr>
          <w:rtl/>
        </w:rPr>
      </w:pPr>
      <w:r>
        <w:rPr>
          <w:rtl/>
        </w:rPr>
        <w:t>(</w:t>
      </w:r>
      <w:r w:rsidRPr="00A62F9C">
        <w:rPr>
          <w:rtl/>
        </w:rPr>
        <w:t>3) الزمر</w:t>
      </w:r>
      <w:r>
        <w:rPr>
          <w:rtl/>
        </w:rPr>
        <w:t xml:space="preserve">: </w:t>
      </w:r>
      <w:r w:rsidRPr="00A62F9C">
        <w:rPr>
          <w:rtl/>
        </w:rPr>
        <w:t>60.</w:t>
      </w:r>
    </w:p>
    <w:p w14:paraId="53A5BFDF" w14:textId="77777777" w:rsidR="00F77B7E" w:rsidRPr="00A62F9C" w:rsidRDefault="00F77B7E" w:rsidP="00F52F7A">
      <w:pPr>
        <w:pStyle w:val="libNormal0"/>
        <w:rPr>
          <w:rtl/>
        </w:rPr>
      </w:pPr>
      <w:r>
        <w:rPr>
          <w:rtl/>
        </w:rPr>
        <w:br w:type="page"/>
      </w:r>
      <w:r w:rsidRPr="00AA6577">
        <w:rPr>
          <w:rStyle w:val="libAieChar"/>
          <w:rtl/>
        </w:rPr>
        <w:lastRenderedPageBreak/>
        <w:t>لِلَّذِينَ لا يُرِيدُونَ عُلُوًّا فِي الْأَرْضِ وَلا فَساداً</w:t>
      </w:r>
      <w:r w:rsidRPr="00730FF9">
        <w:rPr>
          <w:rStyle w:val="libAlaemChar"/>
          <w:rtl/>
        </w:rPr>
        <w:t>)</w:t>
      </w:r>
      <w:r w:rsidRPr="00A62F9C">
        <w:rPr>
          <w:rtl/>
        </w:rPr>
        <w:t xml:space="preserve"> </w:t>
      </w:r>
      <w:r w:rsidRPr="005D2F9F">
        <w:rPr>
          <w:rStyle w:val="libFootnotenumChar"/>
          <w:rtl/>
        </w:rPr>
        <w:t>(1)</w:t>
      </w:r>
      <w:r>
        <w:rPr>
          <w:rtl/>
        </w:rPr>
        <w:t>.</w:t>
      </w:r>
    </w:p>
    <w:p w14:paraId="18BE9EF0" w14:textId="77777777" w:rsidR="00F77B7E" w:rsidRPr="00A62F9C" w:rsidRDefault="00F77B7E" w:rsidP="00C70806">
      <w:pPr>
        <w:pStyle w:val="libNormal"/>
        <w:rPr>
          <w:rtl/>
        </w:rPr>
      </w:pPr>
      <w:r w:rsidRPr="00730FF9">
        <w:rPr>
          <w:rStyle w:val="libAlaemChar"/>
          <w:rtl/>
        </w:rPr>
        <w:t>(</w:t>
      </w:r>
      <w:r w:rsidRPr="00AA6577">
        <w:rPr>
          <w:rStyle w:val="libAieChar"/>
          <w:rtl/>
        </w:rPr>
        <w:t>قالَ أَنْظِرْنِي</w:t>
      </w:r>
      <w:r w:rsidRPr="00730FF9">
        <w:rPr>
          <w:rStyle w:val="libAlaemChar"/>
          <w:rtl/>
        </w:rPr>
        <w:t>)</w:t>
      </w:r>
      <w:r w:rsidRPr="00A62F9C">
        <w:rPr>
          <w:rtl/>
        </w:rPr>
        <w:t xml:space="preserve"> أمهلني وأخّرني في الأجل </w:t>
      </w:r>
      <w:r w:rsidRPr="00730FF9">
        <w:rPr>
          <w:rStyle w:val="libAlaemChar"/>
          <w:rtl/>
        </w:rPr>
        <w:t>(</w:t>
      </w:r>
      <w:r w:rsidRPr="00AA6577">
        <w:rPr>
          <w:rStyle w:val="libAieChar"/>
          <w:rtl/>
        </w:rPr>
        <w:t>إِلى يَوْمِ يُبْعَثُونَ</w:t>
      </w:r>
      <w:r w:rsidRPr="00730FF9">
        <w:rPr>
          <w:rStyle w:val="libAlaemChar"/>
          <w:rtl/>
        </w:rPr>
        <w:t>)</w:t>
      </w:r>
      <w:r w:rsidRPr="00A62F9C">
        <w:rPr>
          <w:rtl/>
        </w:rPr>
        <w:t xml:space="preserve"> إلى يوم القيامة</w:t>
      </w:r>
      <w:r>
        <w:rPr>
          <w:rtl/>
        </w:rPr>
        <w:t xml:space="preserve">، </w:t>
      </w:r>
      <w:r w:rsidRPr="00A62F9C">
        <w:rPr>
          <w:rtl/>
        </w:rPr>
        <w:t>فلا تمتني</w:t>
      </w:r>
      <w:r>
        <w:rPr>
          <w:rtl/>
        </w:rPr>
        <w:t xml:space="preserve">، </w:t>
      </w:r>
      <w:r w:rsidRPr="00A62F9C">
        <w:rPr>
          <w:rtl/>
        </w:rPr>
        <w:t>أو لا تعجّل عقوبتي.</w:t>
      </w:r>
    </w:p>
    <w:p w14:paraId="63E41741" w14:textId="77777777" w:rsidR="00F77B7E" w:rsidRPr="00A62F9C" w:rsidRDefault="00F77B7E" w:rsidP="00C70806">
      <w:pPr>
        <w:pStyle w:val="libNormal"/>
        <w:rPr>
          <w:rtl/>
        </w:rPr>
      </w:pPr>
      <w:r w:rsidRPr="00730FF9">
        <w:rPr>
          <w:rStyle w:val="libAlaemChar"/>
          <w:rtl/>
        </w:rPr>
        <w:t>(</w:t>
      </w:r>
      <w:r w:rsidRPr="00AA6577">
        <w:rPr>
          <w:rStyle w:val="libAieChar"/>
          <w:rtl/>
        </w:rPr>
        <w:t>قالَ إِنَّكَ مِنَ الْمُنْظَرِينَ</w:t>
      </w:r>
      <w:r w:rsidRPr="00730FF9">
        <w:rPr>
          <w:rStyle w:val="libAlaemChar"/>
          <w:rtl/>
        </w:rPr>
        <w:t>)</w:t>
      </w:r>
      <w:r w:rsidRPr="00A62F9C">
        <w:rPr>
          <w:rtl/>
        </w:rPr>
        <w:t xml:space="preserve"> ظاهره يقتضي الإجابة إلى ما سأله</w:t>
      </w:r>
      <w:r>
        <w:rPr>
          <w:rtl/>
        </w:rPr>
        <w:t xml:space="preserve">، </w:t>
      </w:r>
      <w:r w:rsidRPr="00A62F9C">
        <w:rPr>
          <w:rtl/>
        </w:rPr>
        <w:t>لكنّه محمول على ما جاء مقيّدا بقوله</w:t>
      </w:r>
      <w:r>
        <w:rPr>
          <w:rtl/>
        </w:rPr>
        <w:t xml:space="preserve">: </w:t>
      </w:r>
      <w:r w:rsidRPr="00730FF9">
        <w:rPr>
          <w:rStyle w:val="libAlaemChar"/>
          <w:rtl/>
        </w:rPr>
        <w:t>(</w:t>
      </w:r>
      <w:r w:rsidRPr="00AA6577">
        <w:rPr>
          <w:rStyle w:val="libAieChar"/>
          <w:rtl/>
        </w:rPr>
        <w:t>إِلى يَوْمِ الْوَقْتِ الْمَعْلُومِ</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وهو النفخة الأولى</w:t>
      </w:r>
      <w:r>
        <w:rPr>
          <w:rtl/>
        </w:rPr>
        <w:t xml:space="preserve">، </w:t>
      </w:r>
      <w:r w:rsidRPr="00A62F9C">
        <w:rPr>
          <w:rtl/>
        </w:rPr>
        <w:t>أو وقت يعلم الله تعالى انتهاء أجله. وفي إنجاح مسئوله ابتلاء العباد</w:t>
      </w:r>
      <w:r>
        <w:rPr>
          <w:rtl/>
        </w:rPr>
        <w:t xml:space="preserve">، </w:t>
      </w:r>
      <w:r w:rsidRPr="00A62F9C">
        <w:rPr>
          <w:rtl/>
        </w:rPr>
        <w:t>وتعريضهم للثواب بمخالفتهم إيّاه. وحكمه حكم ما خلق في الدنيا من صنوف الزخارف</w:t>
      </w:r>
      <w:r>
        <w:rPr>
          <w:rtl/>
        </w:rPr>
        <w:t xml:space="preserve">، </w:t>
      </w:r>
      <w:r w:rsidRPr="00A62F9C">
        <w:rPr>
          <w:rtl/>
        </w:rPr>
        <w:t>وأنواع الملاذّ والملاهي</w:t>
      </w:r>
      <w:r>
        <w:rPr>
          <w:rtl/>
        </w:rPr>
        <w:t xml:space="preserve">، </w:t>
      </w:r>
      <w:r w:rsidRPr="00A62F9C">
        <w:rPr>
          <w:rtl/>
        </w:rPr>
        <w:t>وما ركّب في الأنفس من الشهوات ليمتحن بها عباده.</w:t>
      </w:r>
    </w:p>
    <w:p w14:paraId="405D100D" w14:textId="77777777" w:rsidR="00F77B7E" w:rsidRPr="00A62F9C" w:rsidRDefault="00F77B7E" w:rsidP="00C70806">
      <w:pPr>
        <w:pStyle w:val="libNormal"/>
        <w:rPr>
          <w:rtl/>
        </w:rPr>
      </w:pPr>
      <w:r w:rsidRPr="00730FF9">
        <w:rPr>
          <w:rStyle w:val="libAlaemChar"/>
          <w:rtl/>
        </w:rPr>
        <w:t>(</w:t>
      </w:r>
      <w:r w:rsidRPr="00AA6577">
        <w:rPr>
          <w:rStyle w:val="libAieChar"/>
          <w:rtl/>
        </w:rPr>
        <w:t>قالَ</w:t>
      </w:r>
      <w:r w:rsidRPr="00730FF9">
        <w:rPr>
          <w:rStyle w:val="libAlaemChar"/>
          <w:rtl/>
        </w:rPr>
        <w:t>)</w:t>
      </w:r>
      <w:r w:rsidRPr="00A62F9C">
        <w:rPr>
          <w:rtl/>
        </w:rPr>
        <w:t xml:space="preserve"> بعد الإمهال </w:t>
      </w:r>
      <w:r w:rsidRPr="00730FF9">
        <w:rPr>
          <w:rStyle w:val="libAlaemChar"/>
          <w:rtl/>
        </w:rPr>
        <w:t>(</w:t>
      </w:r>
      <w:r w:rsidRPr="00AA6577">
        <w:rPr>
          <w:rStyle w:val="libAieChar"/>
          <w:rtl/>
        </w:rPr>
        <w:t>فَبِما أَغْوَيْتَنِي</w:t>
      </w:r>
      <w:r w:rsidRPr="00730FF9">
        <w:rPr>
          <w:rStyle w:val="libAlaemChar"/>
          <w:rtl/>
        </w:rPr>
        <w:t>)</w:t>
      </w:r>
      <w:r w:rsidRPr="00A62F9C">
        <w:rPr>
          <w:rtl/>
        </w:rPr>
        <w:t xml:space="preserve"> بسبب إغوائك إيّاي. والباء متعلّقة بفعل القسم المحذوف لا</w:t>
      </w:r>
      <w:r>
        <w:rPr>
          <w:rtl/>
        </w:rPr>
        <w:t xml:space="preserve"> بـ </w:t>
      </w:r>
      <w:r w:rsidRPr="00A62F9C">
        <w:rPr>
          <w:rtl/>
        </w:rPr>
        <w:t>«أقعدنّ»</w:t>
      </w:r>
      <w:r>
        <w:rPr>
          <w:rtl/>
        </w:rPr>
        <w:t xml:space="preserve">، </w:t>
      </w:r>
      <w:r w:rsidRPr="00A62F9C">
        <w:rPr>
          <w:rtl/>
        </w:rPr>
        <w:t>فإن اللّام تصدّ عنه. وقيل</w:t>
      </w:r>
      <w:r>
        <w:rPr>
          <w:rtl/>
        </w:rPr>
        <w:t xml:space="preserve">: </w:t>
      </w:r>
      <w:r w:rsidRPr="00A62F9C">
        <w:rPr>
          <w:rtl/>
        </w:rPr>
        <w:t>الباء للقسم. فعلى الأوّل الباء للسببيّة</w:t>
      </w:r>
      <w:r>
        <w:rPr>
          <w:rtl/>
        </w:rPr>
        <w:t xml:space="preserve">، </w:t>
      </w:r>
      <w:r w:rsidRPr="00A62F9C">
        <w:rPr>
          <w:rtl/>
        </w:rPr>
        <w:t>والمقسم والمقسم عليه مقدّر. والتقدير</w:t>
      </w:r>
      <w:r>
        <w:rPr>
          <w:rtl/>
        </w:rPr>
        <w:t xml:space="preserve">: </w:t>
      </w:r>
      <w:r w:rsidRPr="00A62F9C">
        <w:rPr>
          <w:rtl/>
        </w:rPr>
        <w:t>أحلف بالله بسبب إغوائك إيّاي. وعلى الثاني</w:t>
      </w:r>
      <w:r>
        <w:rPr>
          <w:rtl/>
        </w:rPr>
        <w:t xml:space="preserve">، </w:t>
      </w:r>
      <w:r w:rsidRPr="00A62F9C">
        <w:rPr>
          <w:rtl/>
        </w:rPr>
        <w:t>تقديره</w:t>
      </w:r>
      <w:r>
        <w:rPr>
          <w:rtl/>
        </w:rPr>
        <w:t xml:space="preserve">: </w:t>
      </w:r>
      <w:r w:rsidRPr="00A62F9C">
        <w:rPr>
          <w:rtl/>
        </w:rPr>
        <w:t>أقسم بإغوائك إيّاي.</w:t>
      </w:r>
    </w:p>
    <w:p w14:paraId="4D3D8ABA" w14:textId="77777777" w:rsidR="00F77B7E" w:rsidRPr="00A62F9C" w:rsidRDefault="00F77B7E" w:rsidP="00C70806">
      <w:pPr>
        <w:pStyle w:val="libNormal"/>
        <w:rPr>
          <w:rtl/>
        </w:rPr>
      </w:pPr>
      <w:r w:rsidRPr="00A62F9C">
        <w:rPr>
          <w:rtl/>
        </w:rPr>
        <w:t>والمراد بالإغواء تكليفه سبحانه إيّاه ما وقع به في الغيّ</w:t>
      </w:r>
      <w:r>
        <w:rPr>
          <w:rtl/>
        </w:rPr>
        <w:t xml:space="preserve">، </w:t>
      </w:r>
      <w:r w:rsidRPr="00A62F9C">
        <w:rPr>
          <w:rtl/>
        </w:rPr>
        <w:t>ولم يثبت عليه كما ثبتت الملائكة.</w:t>
      </w:r>
    </w:p>
    <w:p w14:paraId="4CFFF0C3" w14:textId="77777777" w:rsidR="00F77B7E" w:rsidRPr="00A62F9C" w:rsidRDefault="00F77B7E" w:rsidP="00C70806">
      <w:pPr>
        <w:pStyle w:val="libNormal"/>
        <w:rPr>
          <w:rtl/>
        </w:rPr>
      </w:pPr>
      <w:r w:rsidRPr="00A62F9C">
        <w:rPr>
          <w:rtl/>
        </w:rPr>
        <w:t>وقيل</w:t>
      </w:r>
      <w:r>
        <w:rPr>
          <w:rtl/>
        </w:rPr>
        <w:t xml:space="preserve">: </w:t>
      </w:r>
      <w:r w:rsidRPr="00A62F9C">
        <w:rPr>
          <w:rtl/>
        </w:rPr>
        <w:t>معناه</w:t>
      </w:r>
      <w:r>
        <w:rPr>
          <w:rtl/>
        </w:rPr>
        <w:t xml:space="preserve">: </w:t>
      </w:r>
      <w:r w:rsidRPr="00A62F9C">
        <w:rPr>
          <w:rtl/>
        </w:rPr>
        <w:t>بسبب أمرك إيّاي بالسجود</w:t>
      </w:r>
      <w:r>
        <w:rPr>
          <w:rtl/>
        </w:rPr>
        <w:t xml:space="preserve">، </w:t>
      </w:r>
      <w:r w:rsidRPr="00A62F9C">
        <w:rPr>
          <w:rtl/>
        </w:rPr>
        <w:t>فحملتني به الأنفة والاستنكاف على معصيتك</w:t>
      </w:r>
      <w:r>
        <w:rPr>
          <w:rtl/>
        </w:rPr>
        <w:t xml:space="preserve">، </w:t>
      </w:r>
      <w:r w:rsidRPr="00A62F9C">
        <w:rPr>
          <w:rtl/>
        </w:rPr>
        <w:t>فتسبّب وقوعي في الغيّ. أو بما خيّبتني من رحمتك وجنّتك. أو بما حكمت بغوايتي</w:t>
      </w:r>
      <w:r>
        <w:rPr>
          <w:rtl/>
        </w:rPr>
        <w:t xml:space="preserve">، </w:t>
      </w:r>
      <w:r w:rsidRPr="00A62F9C">
        <w:rPr>
          <w:rtl/>
        </w:rPr>
        <w:t>كما يقال</w:t>
      </w:r>
      <w:r>
        <w:rPr>
          <w:rtl/>
        </w:rPr>
        <w:t xml:space="preserve">: </w:t>
      </w:r>
      <w:r w:rsidRPr="00A62F9C">
        <w:rPr>
          <w:rtl/>
        </w:rPr>
        <w:t>أضللتني</w:t>
      </w:r>
      <w:r>
        <w:rPr>
          <w:rtl/>
        </w:rPr>
        <w:t xml:space="preserve">، </w:t>
      </w:r>
      <w:r w:rsidRPr="00A62F9C">
        <w:rPr>
          <w:rtl/>
        </w:rPr>
        <w:t>أي</w:t>
      </w:r>
      <w:r>
        <w:rPr>
          <w:rtl/>
        </w:rPr>
        <w:t xml:space="preserve">: </w:t>
      </w:r>
      <w:r w:rsidRPr="00A62F9C">
        <w:rPr>
          <w:rtl/>
        </w:rPr>
        <w:t>حكمت بضلالتي. أو بما أهلكتني بلعنتك إيّاي</w:t>
      </w:r>
      <w:r>
        <w:rPr>
          <w:rtl/>
        </w:rPr>
        <w:t xml:space="preserve">، </w:t>
      </w:r>
      <w:r w:rsidRPr="00A62F9C">
        <w:rPr>
          <w:rtl/>
        </w:rPr>
        <w:t>كما في قوله تعالى</w:t>
      </w:r>
      <w:r>
        <w:rPr>
          <w:rtl/>
        </w:rPr>
        <w:t xml:space="preserve">: </w:t>
      </w:r>
      <w:r w:rsidRPr="00730FF9">
        <w:rPr>
          <w:rStyle w:val="libAlaemChar"/>
          <w:rtl/>
        </w:rPr>
        <w:t>(</w:t>
      </w:r>
      <w:r w:rsidRPr="00AA6577">
        <w:rPr>
          <w:rStyle w:val="libAieChar"/>
          <w:rtl/>
        </w:rPr>
        <w:t>فَسَوْفَ يَلْقَوْنَ غَيًّا</w:t>
      </w:r>
      <w:r w:rsidRPr="00730FF9">
        <w:rPr>
          <w:rStyle w:val="libAlaemChar"/>
          <w:rtl/>
        </w:rPr>
        <w:t>)</w:t>
      </w:r>
      <w:r w:rsidRPr="00A62F9C">
        <w:rPr>
          <w:rtl/>
        </w:rPr>
        <w:t xml:space="preserve"> </w:t>
      </w:r>
      <w:r w:rsidRPr="005D2F9F">
        <w:rPr>
          <w:rStyle w:val="libFootnotenumChar"/>
          <w:rtl/>
        </w:rPr>
        <w:t>(3)</w:t>
      </w:r>
      <w:r w:rsidRPr="00A62F9C">
        <w:rPr>
          <w:rtl/>
        </w:rPr>
        <w:t xml:space="preserve"> أي</w:t>
      </w:r>
      <w:r>
        <w:rPr>
          <w:rtl/>
        </w:rPr>
        <w:t xml:space="preserve">: </w:t>
      </w:r>
      <w:r w:rsidRPr="00A62F9C">
        <w:rPr>
          <w:rtl/>
        </w:rPr>
        <w:t>هلاكا. وقالوا</w:t>
      </w:r>
      <w:r>
        <w:rPr>
          <w:rtl/>
        </w:rPr>
        <w:t xml:space="preserve">: </w:t>
      </w:r>
      <w:r w:rsidRPr="00A62F9C">
        <w:rPr>
          <w:rtl/>
        </w:rPr>
        <w:t>غوى الفصيل إذا فقد اللبن فمات. والمصدر غوى مقصورا.</w:t>
      </w:r>
    </w:p>
    <w:p w14:paraId="11C457F6" w14:textId="77777777" w:rsidR="00F77B7E" w:rsidRPr="00A62F9C" w:rsidRDefault="00F77B7E" w:rsidP="00C70806">
      <w:pPr>
        <w:pStyle w:val="libNormal"/>
        <w:rPr>
          <w:rtl/>
        </w:rPr>
      </w:pPr>
      <w:r w:rsidRPr="00A62F9C">
        <w:rPr>
          <w:rtl/>
        </w:rPr>
        <w:t>ولا يبعد أن يكون إبليس قد اعتقد أنّ الله تعالى يغوي الخلق</w:t>
      </w:r>
      <w:r>
        <w:rPr>
          <w:rtl/>
        </w:rPr>
        <w:t xml:space="preserve">، </w:t>
      </w:r>
      <w:r w:rsidRPr="00A62F9C">
        <w:rPr>
          <w:rtl/>
        </w:rPr>
        <w:t>بأن يضلّهم</w:t>
      </w:r>
      <w:r>
        <w:rPr>
          <w:rtl/>
        </w:rPr>
        <w:t xml:space="preserve">، </w:t>
      </w:r>
      <w:r w:rsidRPr="00A62F9C">
        <w:rPr>
          <w:rtl/>
        </w:rPr>
        <w:t>ويكون ذلك من جملة ما كان اعتقده من الشرّ. وعلى هذا يكون الإغواء على</w:t>
      </w:r>
    </w:p>
    <w:p w14:paraId="346F3A28" w14:textId="77777777" w:rsidR="00F77B7E" w:rsidRPr="00A62F9C" w:rsidRDefault="00F77B7E" w:rsidP="00410E11">
      <w:pPr>
        <w:pStyle w:val="libLine"/>
        <w:rPr>
          <w:rtl/>
        </w:rPr>
      </w:pPr>
      <w:r w:rsidRPr="00A62F9C">
        <w:rPr>
          <w:rtl/>
        </w:rPr>
        <w:t>__________________</w:t>
      </w:r>
    </w:p>
    <w:p w14:paraId="2A16D671" w14:textId="77777777" w:rsidR="00F77B7E" w:rsidRPr="00A62F9C" w:rsidRDefault="00F77B7E" w:rsidP="0083551C">
      <w:pPr>
        <w:pStyle w:val="libFootnote0"/>
        <w:rPr>
          <w:rtl/>
        </w:rPr>
      </w:pPr>
      <w:r>
        <w:rPr>
          <w:rtl/>
        </w:rPr>
        <w:t>(</w:t>
      </w:r>
      <w:r w:rsidRPr="00A62F9C">
        <w:rPr>
          <w:rtl/>
        </w:rPr>
        <w:t>1) القصص</w:t>
      </w:r>
      <w:r>
        <w:rPr>
          <w:rtl/>
        </w:rPr>
        <w:t xml:space="preserve">: </w:t>
      </w:r>
      <w:r w:rsidRPr="00A62F9C">
        <w:rPr>
          <w:rtl/>
        </w:rPr>
        <w:t>83.</w:t>
      </w:r>
    </w:p>
    <w:p w14:paraId="492D7296" w14:textId="77777777" w:rsidR="00F77B7E" w:rsidRPr="00A62F9C" w:rsidRDefault="00F77B7E" w:rsidP="0083551C">
      <w:pPr>
        <w:pStyle w:val="libFootnote0"/>
        <w:rPr>
          <w:rtl/>
        </w:rPr>
      </w:pPr>
      <w:r>
        <w:rPr>
          <w:rtl/>
        </w:rPr>
        <w:t>(</w:t>
      </w:r>
      <w:r w:rsidRPr="00A62F9C">
        <w:rPr>
          <w:rtl/>
        </w:rPr>
        <w:t>2) الحجر</w:t>
      </w:r>
      <w:r>
        <w:rPr>
          <w:rtl/>
        </w:rPr>
        <w:t xml:space="preserve">: </w:t>
      </w:r>
      <w:r w:rsidRPr="00A62F9C">
        <w:rPr>
          <w:rtl/>
        </w:rPr>
        <w:t>38.</w:t>
      </w:r>
    </w:p>
    <w:p w14:paraId="6F91AD8B" w14:textId="77777777" w:rsidR="00F77B7E" w:rsidRPr="00A62F9C" w:rsidRDefault="00F77B7E" w:rsidP="0083551C">
      <w:pPr>
        <w:pStyle w:val="libFootnote0"/>
        <w:rPr>
          <w:rtl/>
        </w:rPr>
      </w:pPr>
      <w:r>
        <w:rPr>
          <w:rtl/>
        </w:rPr>
        <w:t>(</w:t>
      </w:r>
      <w:r w:rsidRPr="00A62F9C">
        <w:rPr>
          <w:rtl/>
        </w:rPr>
        <w:t>3) مريم</w:t>
      </w:r>
      <w:r>
        <w:rPr>
          <w:rtl/>
        </w:rPr>
        <w:t xml:space="preserve">: </w:t>
      </w:r>
      <w:r w:rsidRPr="00A62F9C">
        <w:rPr>
          <w:rtl/>
        </w:rPr>
        <w:t>59.</w:t>
      </w:r>
    </w:p>
    <w:p w14:paraId="42BBB185" w14:textId="77777777" w:rsidR="00F77B7E" w:rsidRPr="00A62F9C" w:rsidRDefault="00F77B7E" w:rsidP="00F52F7A">
      <w:pPr>
        <w:pStyle w:val="libNormal0"/>
        <w:rPr>
          <w:rtl/>
        </w:rPr>
      </w:pPr>
      <w:r>
        <w:rPr>
          <w:rtl/>
        </w:rPr>
        <w:br w:type="page"/>
      </w:r>
      <w:r w:rsidRPr="00A62F9C">
        <w:rPr>
          <w:rtl/>
        </w:rPr>
        <w:lastRenderedPageBreak/>
        <w:t>حقيقته. وقيل</w:t>
      </w:r>
      <w:r>
        <w:rPr>
          <w:rtl/>
        </w:rPr>
        <w:t xml:space="preserve">: </w:t>
      </w:r>
      <w:r w:rsidRPr="00A62F9C">
        <w:rPr>
          <w:rtl/>
        </w:rPr>
        <w:t>«ما» استفهاميّة</w:t>
      </w:r>
      <w:r>
        <w:rPr>
          <w:rtl/>
        </w:rPr>
        <w:t xml:space="preserve">، </w:t>
      </w:r>
      <w:r w:rsidRPr="00A62F9C">
        <w:rPr>
          <w:rtl/>
        </w:rPr>
        <w:t>كأنّه قيل</w:t>
      </w:r>
      <w:r>
        <w:rPr>
          <w:rtl/>
        </w:rPr>
        <w:t xml:space="preserve">: </w:t>
      </w:r>
      <w:r w:rsidRPr="00A62F9C">
        <w:rPr>
          <w:rtl/>
        </w:rPr>
        <w:t>بأيّ شيء أغويتني</w:t>
      </w:r>
      <w:r>
        <w:rPr>
          <w:rtl/>
        </w:rPr>
        <w:t>؟</w:t>
      </w:r>
    </w:p>
    <w:p w14:paraId="35961741" w14:textId="77777777" w:rsidR="00F77B7E" w:rsidRPr="00A62F9C" w:rsidRDefault="00F77B7E" w:rsidP="00C70806">
      <w:pPr>
        <w:pStyle w:val="libNormal"/>
        <w:rPr>
          <w:rtl/>
        </w:rPr>
      </w:pPr>
      <w:r w:rsidRPr="00A62F9C">
        <w:rPr>
          <w:rtl/>
        </w:rPr>
        <w:t>ثمّ ابتدأ فقال</w:t>
      </w:r>
      <w:r>
        <w:rPr>
          <w:rtl/>
        </w:rPr>
        <w:t xml:space="preserve">: </w:t>
      </w:r>
      <w:r w:rsidRPr="00730FF9">
        <w:rPr>
          <w:rStyle w:val="libAlaemChar"/>
          <w:rtl/>
        </w:rPr>
        <w:t>(</w:t>
      </w:r>
      <w:r w:rsidRPr="00AA6577">
        <w:rPr>
          <w:rStyle w:val="libAieChar"/>
          <w:rtl/>
        </w:rPr>
        <w:t>لَأَقْعُدَنَّ لَهُمْ</w:t>
      </w:r>
      <w:r w:rsidRPr="00730FF9">
        <w:rPr>
          <w:rStyle w:val="libAlaemChar"/>
          <w:rtl/>
        </w:rPr>
        <w:t>)</w:t>
      </w:r>
      <w:r w:rsidRPr="00A62F9C">
        <w:rPr>
          <w:rtl/>
        </w:rPr>
        <w:t xml:space="preserve"> لأولاد آدم ترصّدا بهم</w:t>
      </w:r>
      <w:r>
        <w:rPr>
          <w:rtl/>
        </w:rPr>
        <w:t xml:space="preserve">، </w:t>
      </w:r>
      <w:r w:rsidRPr="00A62F9C">
        <w:rPr>
          <w:rtl/>
        </w:rPr>
        <w:t xml:space="preserve">كما يقعد القطّاع على الطريق ليقطعه على المارّة </w:t>
      </w:r>
      <w:r w:rsidRPr="00730FF9">
        <w:rPr>
          <w:rStyle w:val="libAlaemChar"/>
          <w:rtl/>
        </w:rPr>
        <w:t>(</w:t>
      </w:r>
      <w:r w:rsidRPr="00AA6577">
        <w:rPr>
          <w:rStyle w:val="libAieChar"/>
          <w:rtl/>
        </w:rPr>
        <w:t>صِراطَكَ الْمُسْتَقِيمَ</w:t>
      </w:r>
      <w:r w:rsidRPr="00730FF9">
        <w:rPr>
          <w:rStyle w:val="libAlaemChar"/>
          <w:rtl/>
        </w:rPr>
        <w:t>)</w:t>
      </w:r>
      <w:r w:rsidRPr="00A62F9C">
        <w:rPr>
          <w:rtl/>
        </w:rPr>
        <w:t xml:space="preserve"> طريق الإسلام. ونصبه على الظرف. وقيل</w:t>
      </w:r>
      <w:r>
        <w:rPr>
          <w:rtl/>
        </w:rPr>
        <w:t xml:space="preserve">: </w:t>
      </w:r>
      <w:r w:rsidRPr="00A62F9C">
        <w:rPr>
          <w:rtl/>
        </w:rPr>
        <w:t>تقديره</w:t>
      </w:r>
      <w:r>
        <w:rPr>
          <w:rtl/>
        </w:rPr>
        <w:t xml:space="preserve">: </w:t>
      </w:r>
      <w:r w:rsidRPr="00A62F9C">
        <w:rPr>
          <w:rtl/>
        </w:rPr>
        <w:t>على صراطك</w:t>
      </w:r>
      <w:r>
        <w:rPr>
          <w:rtl/>
        </w:rPr>
        <w:t xml:space="preserve">، </w:t>
      </w:r>
      <w:r w:rsidRPr="00A62F9C">
        <w:rPr>
          <w:rtl/>
        </w:rPr>
        <w:t>كقولهم</w:t>
      </w:r>
      <w:r>
        <w:rPr>
          <w:rtl/>
        </w:rPr>
        <w:t xml:space="preserve">: </w:t>
      </w:r>
      <w:r w:rsidRPr="00A62F9C">
        <w:rPr>
          <w:rtl/>
        </w:rPr>
        <w:t>ضرب زيد الظهر والبطن. والمعنى</w:t>
      </w:r>
      <w:r>
        <w:rPr>
          <w:rtl/>
        </w:rPr>
        <w:t xml:space="preserve">: </w:t>
      </w:r>
      <w:r w:rsidRPr="00A62F9C">
        <w:rPr>
          <w:rtl/>
        </w:rPr>
        <w:t>لأجتهدنّ في إغوائهم حتّى يفسدوا بسببي</w:t>
      </w:r>
      <w:r>
        <w:rPr>
          <w:rtl/>
        </w:rPr>
        <w:t xml:space="preserve">، </w:t>
      </w:r>
      <w:r w:rsidRPr="00A62F9C">
        <w:rPr>
          <w:rtl/>
        </w:rPr>
        <w:t>كما فسدت بسببهم.</w:t>
      </w:r>
    </w:p>
    <w:p w14:paraId="5A06ED95" w14:textId="77777777" w:rsidR="00F77B7E" w:rsidRPr="00A62F9C" w:rsidRDefault="00F77B7E" w:rsidP="00C70806">
      <w:pPr>
        <w:pStyle w:val="libNormal"/>
        <w:rPr>
          <w:rtl/>
        </w:rPr>
      </w:pPr>
      <w:r w:rsidRPr="00730FF9">
        <w:rPr>
          <w:rStyle w:val="libAlaemChar"/>
          <w:rtl/>
        </w:rPr>
        <w:t>(</w:t>
      </w:r>
      <w:r w:rsidRPr="00AA6577">
        <w:rPr>
          <w:rStyle w:val="libAieChar"/>
          <w:rtl/>
        </w:rPr>
        <w:t>ثُمَّ لَآتِيَنَّهُمْ مِنْ بَيْنِ أَيْدِيهِمْ وَمِنْ خَلْفِهِمْ وَعَنْ أَيْمانِهِمْ وَعَنْ شَمائِلِهِمْ</w:t>
      </w:r>
      <w:r w:rsidRPr="00730FF9">
        <w:rPr>
          <w:rStyle w:val="libAlaemChar"/>
          <w:rtl/>
        </w:rPr>
        <w:t>)</w:t>
      </w:r>
      <w:r w:rsidRPr="00A62F9C">
        <w:rPr>
          <w:rtl/>
        </w:rPr>
        <w:t xml:space="preserve"> أي</w:t>
      </w:r>
      <w:r>
        <w:rPr>
          <w:rtl/>
        </w:rPr>
        <w:t xml:space="preserve">: </w:t>
      </w:r>
      <w:r w:rsidRPr="00A62F9C">
        <w:rPr>
          <w:rtl/>
        </w:rPr>
        <w:t>من جميع الجهات الأربع</w:t>
      </w:r>
      <w:r>
        <w:rPr>
          <w:rtl/>
        </w:rPr>
        <w:t xml:space="preserve">، </w:t>
      </w:r>
      <w:r w:rsidRPr="00A62F9C">
        <w:rPr>
          <w:rtl/>
        </w:rPr>
        <w:t>مثل قصده إيّاهم بالتسويل والإضلال من أيّ وجه يمكنه</w:t>
      </w:r>
      <w:r>
        <w:rPr>
          <w:rtl/>
        </w:rPr>
        <w:t xml:space="preserve">، </w:t>
      </w:r>
      <w:r w:rsidRPr="00A62F9C">
        <w:rPr>
          <w:rtl/>
        </w:rPr>
        <w:t>بإتيان العدوّ من الجهات الأربع في الغالب</w:t>
      </w:r>
      <w:r>
        <w:rPr>
          <w:rtl/>
        </w:rPr>
        <w:t xml:space="preserve">، </w:t>
      </w:r>
      <w:r w:rsidRPr="00A62F9C">
        <w:rPr>
          <w:rtl/>
        </w:rPr>
        <w:t>ولذلك لم يقل</w:t>
      </w:r>
      <w:r>
        <w:rPr>
          <w:rtl/>
        </w:rPr>
        <w:t xml:space="preserve">: </w:t>
      </w:r>
      <w:r w:rsidRPr="00A62F9C">
        <w:rPr>
          <w:rtl/>
        </w:rPr>
        <w:t>من فوقهم ومن تحت أرجلهم.</w:t>
      </w:r>
    </w:p>
    <w:p w14:paraId="56D54638" w14:textId="77777777" w:rsidR="00F77B7E" w:rsidRPr="00A62F9C" w:rsidRDefault="00F77B7E" w:rsidP="00C70806">
      <w:pPr>
        <w:pStyle w:val="libNormal"/>
        <w:rPr>
          <w:rtl/>
        </w:rPr>
      </w:pPr>
      <w:r w:rsidRPr="00A62F9C">
        <w:rPr>
          <w:rtl/>
        </w:rPr>
        <w:t>وقيل</w:t>
      </w:r>
      <w:r>
        <w:rPr>
          <w:rtl/>
        </w:rPr>
        <w:t xml:space="preserve">: </w:t>
      </w:r>
      <w:r w:rsidRPr="00A62F9C">
        <w:rPr>
          <w:rtl/>
        </w:rPr>
        <w:t>لم يقل</w:t>
      </w:r>
      <w:r>
        <w:rPr>
          <w:rtl/>
        </w:rPr>
        <w:t xml:space="preserve">: </w:t>
      </w:r>
      <w:r w:rsidRPr="00A62F9C">
        <w:rPr>
          <w:rtl/>
        </w:rPr>
        <w:t>من فوقهم</w:t>
      </w:r>
      <w:r>
        <w:rPr>
          <w:rtl/>
        </w:rPr>
        <w:t xml:space="preserve">، </w:t>
      </w:r>
      <w:r w:rsidRPr="00A62F9C">
        <w:rPr>
          <w:rtl/>
        </w:rPr>
        <w:t>لأنّ الرحمة تنزل منه. ولم يقل</w:t>
      </w:r>
      <w:r>
        <w:rPr>
          <w:rtl/>
        </w:rPr>
        <w:t xml:space="preserve">: </w:t>
      </w:r>
      <w:r w:rsidRPr="00A62F9C">
        <w:rPr>
          <w:rtl/>
        </w:rPr>
        <w:t>من تحتهم</w:t>
      </w:r>
      <w:r>
        <w:rPr>
          <w:rtl/>
        </w:rPr>
        <w:t xml:space="preserve">، </w:t>
      </w:r>
      <w:r w:rsidRPr="00A62F9C">
        <w:rPr>
          <w:rtl/>
        </w:rPr>
        <w:t>لأنّ الإتيان منه يوحش الناس.</w:t>
      </w:r>
    </w:p>
    <w:p w14:paraId="4EF3AB0F" w14:textId="77777777" w:rsidR="00F77B7E" w:rsidRPr="00A62F9C" w:rsidRDefault="00F77B7E" w:rsidP="00C70806">
      <w:pPr>
        <w:pStyle w:val="libNormal"/>
        <w:rPr>
          <w:rtl/>
        </w:rPr>
      </w:pPr>
      <w:r w:rsidRPr="00A62F9C">
        <w:rPr>
          <w:rtl/>
        </w:rPr>
        <w:t>وعن ابن عبّاس</w:t>
      </w:r>
      <w:r>
        <w:rPr>
          <w:rtl/>
        </w:rPr>
        <w:t xml:space="preserve">: </w:t>
      </w:r>
      <w:r w:rsidRPr="00A62F9C">
        <w:rPr>
          <w:rtl/>
        </w:rPr>
        <w:t>من بين أيديهم من قبل الآخرة</w:t>
      </w:r>
      <w:r>
        <w:rPr>
          <w:rtl/>
        </w:rPr>
        <w:t xml:space="preserve">، </w:t>
      </w:r>
      <w:r w:rsidRPr="00A62F9C">
        <w:rPr>
          <w:rtl/>
        </w:rPr>
        <w:t>ومن خلفهم من قبل الدنيا</w:t>
      </w:r>
      <w:r>
        <w:rPr>
          <w:rtl/>
        </w:rPr>
        <w:t xml:space="preserve">، </w:t>
      </w:r>
      <w:r w:rsidRPr="00A62F9C">
        <w:rPr>
          <w:rtl/>
        </w:rPr>
        <w:t>وعن أيمانهم وعن شمائلهم من جهة حسناتهم وسيّئاتهم.</w:t>
      </w:r>
    </w:p>
    <w:p w14:paraId="74F63AAF" w14:textId="77777777" w:rsidR="00F77B7E" w:rsidRPr="00A62F9C" w:rsidRDefault="00F77B7E" w:rsidP="00C70806">
      <w:pPr>
        <w:pStyle w:val="libNormal"/>
        <w:rPr>
          <w:rtl/>
        </w:rPr>
      </w:pPr>
      <w:r w:rsidRPr="00A62F9C">
        <w:rPr>
          <w:rtl/>
        </w:rPr>
        <w:t>والمعنى</w:t>
      </w:r>
      <w:r>
        <w:rPr>
          <w:rtl/>
        </w:rPr>
        <w:t xml:space="preserve">: </w:t>
      </w:r>
      <w:r w:rsidRPr="00A62F9C">
        <w:rPr>
          <w:rtl/>
        </w:rPr>
        <w:t>أنّي أزيّن لهم الدنيا</w:t>
      </w:r>
      <w:r>
        <w:rPr>
          <w:rtl/>
        </w:rPr>
        <w:t xml:space="preserve">، </w:t>
      </w:r>
      <w:r w:rsidRPr="00A62F9C">
        <w:rPr>
          <w:rtl/>
        </w:rPr>
        <w:t>وأخوّفهم بالفقر</w:t>
      </w:r>
      <w:r>
        <w:rPr>
          <w:rtl/>
        </w:rPr>
        <w:t xml:space="preserve">، </w:t>
      </w:r>
      <w:r w:rsidRPr="00A62F9C">
        <w:rPr>
          <w:rtl/>
        </w:rPr>
        <w:t>وأقول لهم</w:t>
      </w:r>
      <w:r>
        <w:rPr>
          <w:rtl/>
        </w:rPr>
        <w:t xml:space="preserve">: </w:t>
      </w:r>
      <w:r w:rsidRPr="00A62F9C">
        <w:rPr>
          <w:rtl/>
        </w:rPr>
        <w:t>لا جنّة ولا نار</w:t>
      </w:r>
      <w:r>
        <w:rPr>
          <w:rtl/>
        </w:rPr>
        <w:t xml:space="preserve">، </w:t>
      </w:r>
      <w:r w:rsidRPr="00A62F9C">
        <w:rPr>
          <w:rtl/>
        </w:rPr>
        <w:t>ولا بعث ولا حساب</w:t>
      </w:r>
      <w:r>
        <w:rPr>
          <w:rtl/>
        </w:rPr>
        <w:t xml:space="preserve">، </w:t>
      </w:r>
      <w:r w:rsidRPr="00A62F9C">
        <w:rPr>
          <w:rtl/>
        </w:rPr>
        <w:t>وأثبّطهم عن الحسنات</w:t>
      </w:r>
      <w:r>
        <w:rPr>
          <w:rtl/>
        </w:rPr>
        <w:t xml:space="preserve">، </w:t>
      </w:r>
      <w:r w:rsidRPr="00A62F9C">
        <w:rPr>
          <w:rtl/>
        </w:rPr>
        <w:t>وأشغلهم عنها</w:t>
      </w:r>
      <w:r>
        <w:rPr>
          <w:rtl/>
        </w:rPr>
        <w:t xml:space="preserve">، </w:t>
      </w:r>
      <w:r w:rsidRPr="00A62F9C">
        <w:rPr>
          <w:rtl/>
        </w:rPr>
        <w:t>وأحبّب إليهم السيّئات</w:t>
      </w:r>
      <w:r>
        <w:rPr>
          <w:rtl/>
        </w:rPr>
        <w:t xml:space="preserve">، </w:t>
      </w:r>
      <w:r w:rsidRPr="00A62F9C">
        <w:rPr>
          <w:rtl/>
        </w:rPr>
        <w:t>وأحثّهم عليها.</w:t>
      </w:r>
    </w:p>
    <w:p w14:paraId="25363C6B" w14:textId="77777777" w:rsidR="00F77B7E" w:rsidRPr="00A62F9C" w:rsidRDefault="00F77B7E" w:rsidP="00C70806">
      <w:pPr>
        <w:pStyle w:val="libNormal"/>
        <w:rPr>
          <w:rtl/>
        </w:rPr>
      </w:pPr>
      <w:r w:rsidRPr="00A62F9C">
        <w:rPr>
          <w:rtl/>
        </w:rPr>
        <w:t>وقيل</w:t>
      </w:r>
      <w:r>
        <w:rPr>
          <w:rtl/>
        </w:rPr>
        <w:t xml:space="preserve">: </w:t>
      </w:r>
      <w:r w:rsidRPr="00A62F9C">
        <w:rPr>
          <w:rtl/>
        </w:rPr>
        <w:t>من بين أيديهم من حيث يعلمون ويقدرون على التحرّز عنه</w:t>
      </w:r>
      <w:r>
        <w:rPr>
          <w:rtl/>
        </w:rPr>
        <w:t xml:space="preserve">، </w:t>
      </w:r>
      <w:r w:rsidRPr="00A62F9C">
        <w:rPr>
          <w:rtl/>
        </w:rPr>
        <w:t>ومن خلفهم من حيث لا يعلمون ولا يقدرون</w:t>
      </w:r>
      <w:r>
        <w:rPr>
          <w:rtl/>
        </w:rPr>
        <w:t xml:space="preserve">، </w:t>
      </w:r>
      <w:r w:rsidRPr="00A62F9C">
        <w:rPr>
          <w:rtl/>
        </w:rPr>
        <w:t>وعن أيمانهم وعن شمائلهم من حيث يتيسّر لهم أن يعلموا ويتحرّزوا</w:t>
      </w:r>
      <w:r>
        <w:rPr>
          <w:rtl/>
        </w:rPr>
        <w:t xml:space="preserve">، </w:t>
      </w:r>
      <w:r w:rsidRPr="00A62F9C">
        <w:rPr>
          <w:rtl/>
        </w:rPr>
        <w:t>ولكن لم يفعلوا لعدم تيقّظهم واحتياطهم.</w:t>
      </w:r>
    </w:p>
    <w:p w14:paraId="2CB89DA1" w14:textId="77777777" w:rsidR="00F77B7E" w:rsidRPr="00A62F9C" w:rsidRDefault="00F77B7E" w:rsidP="00C70806">
      <w:pPr>
        <w:pStyle w:val="libNormal"/>
        <w:rPr>
          <w:rtl/>
        </w:rPr>
      </w:pPr>
      <w:r w:rsidRPr="00A62F9C">
        <w:rPr>
          <w:rtl/>
        </w:rPr>
        <w:t xml:space="preserve">وعن الباقر </w:t>
      </w:r>
      <w:r w:rsidRPr="00730FF9">
        <w:rPr>
          <w:rStyle w:val="libAlaemChar"/>
          <w:rtl/>
        </w:rPr>
        <w:t>عليه‌السلام</w:t>
      </w:r>
      <w:r w:rsidRPr="00A62F9C">
        <w:rPr>
          <w:rtl/>
        </w:rPr>
        <w:t xml:space="preserve"> أنّه قال</w:t>
      </w:r>
      <w:r>
        <w:rPr>
          <w:rtl/>
        </w:rPr>
        <w:t xml:space="preserve">: </w:t>
      </w:r>
      <w:r w:rsidRPr="00730FF9">
        <w:rPr>
          <w:rStyle w:val="libAlaemChar"/>
          <w:rtl/>
        </w:rPr>
        <w:t>(</w:t>
      </w:r>
      <w:r w:rsidRPr="00AA6577">
        <w:rPr>
          <w:rStyle w:val="libAieChar"/>
          <w:rtl/>
        </w:rPr>
        <w:t>لَآتِيَنَّهُمْ مِنْ بَيْنِ أَيْدِيهِمْ</w:t>
      </w:r>
      <w:r w:rsidRPr="00730FF9">
        <w:rPr>
          <w:rStyle w:val="libAlaemChar"/>
          <w:rtl/>
        </w:rPr>
        <w:t>)</w:t>
      </w:r>
      <w:r w:rsidRPr="00A62F9C">
        <w:rPr>
          <w:rtl/>
        </w:rPr>
        <w:t xml:space="preserve"> معناه</w:t>
      </w:r>
      <w:r>
        <w:rPr>
          <w:rtl/>
        </w:rPr>
        <w:t xml:space="preserve">: </w:t>
      </w:r>
      <w:r w:rsidRPr="00A62F9C">
        <w:rPr>
          <w:rtl/>
        </w:rPr>
        <w:t>أهوّن عليهم أمر الآخرة.</w:t>
      </w:r>
    </w:p>
    <w:p w14:paraId="4183EB47" w14:textId="77777777" w:rsidR="00F77B7E" w:rsidRPr="00A62F9C" w:rsidRDefault="00F77B7E" w:rsidP="00C70806">
      <w:pPr>
        <w:pStyle w:val="libNormal"/>
        <w:rPr>
          <w:rtl/>
        </w:rPr>
      </w:pPr>
      <w:r w:rsidRPr="00730FF9">
        <w:rPr>
          <w:rStyle w:val="libAlaemChar"/>
          <w:rtl/>
        </w:rPr>
        <w:t>(</w:t>
      </w:r>
      <w:r w:rsidRPr="00AA6577">
        <w:rPr>
          <w:rStyle w:val="libAieChar"/>
          <w:rtl/>
        </w:rPr>
        <w:t>وَمِنْ خَلْفِهِمْ</w:t>
      </w:r>
      <w:r w:rsidRPr="00730FF9">
        <w:rPr>
          <w:rStyle w:val="libAlaemChar"/>
          <w:rtl/>
        </w:rPr>
        <w:t>)</w:t>
      </w:r>
      <w:r w:rsidRPr="00A62F9C">
        <w:rPr>
          <w:rtl/>
        </w:rPr>
        <w:t xml:space="preserve"> آمرهم بجمع الأموال</w:t>
      </w:r>
      <w:r>
        <w:rPr>
          <w:rtl/>
        </w:rPr>
        <w:t xml:space="preserve">، </w:t>
      </w:r>
      <w:r w:rsidRPr="00A62F9C">
        <w:rPr>
          <w:rtl/>
        </w:rPr>
        <w:t>والبخل بها عن الحقوق</w:t>
      </w:r>
      <w:r>
        <w:rPr>
          <w:rtl/>
        </w:rPr>
        <w:t xml:space="preserve">، </w:t>
      </w:r>
      <w:r w:rsidRPr="00A62F9C">
        <w:rPr>
          <w:rtl/>
        </w:rPr>
        <w:t xml:space="preserve">لتبقى لورثتهم. </w:t>
      </w:r>
      <w:r w:rsidRPr="00730FF9">
        <w:rPr>
          <w:rStyle w:val="libAlaemChar"/>
          <w:rtl/>
        </w:rPr>
        <w:t>(</w:t>
      </w:r>
      <w:r w:rsidRPr="00AA6577">
        <w:rPr>
          <w:rStyle w:val="libAieChar"/>
          <w:rtl/>
        </w:rPr>
        <w:t>وَعَنْ أَيْمانِهِمْ</w:t>
      </w:r>
      <w:r w:rsidRPr="00730FF9">
        <w:rPr>
          <w:rStyle w:val="libAlaemChar"/>
          <w:rtl/>
        </w:rPr>
        <w:t>)</w:t>
      </w:r>
      <w:r w:rsidRPr="00A62F9C">
        <w:rPr>
          <w:rtl/>
        </w:rPr>
        <w:t xml:space="preserve"> أفسد عليهم أمر دينهم بتزيين الضلالة وتحسين الشبهة.</w:t>
      </w:r>
    </w:p>
    <w:p w14:paraId="7CE5C8B3" w14:textId="77777777" w:rsidR="00F77B7E" w:rsidRPr="00A62F9C" w:rsidRDefault="00F77B7E" w:rsidP="00C70806">
      <w:pPr>
        <w:pStyle w:val="libNormal"/>
        <w:rPr>
          <w:rtl/>
        </w:rPr>
      </w:pPr>
      <w:r w:rsidRPr="00730FF9">
        <w:rPr>
          <w:rStyle w:val="libAlaemChar"/>
          <w:rtl/>
        </w:rPr>
        <w:t>(</w:t>
      </w:r>
      <w:r w:rsidRPr="00AA6577">
        <w:rPr>
          <w:rStyle w:val="libAieChar"/>
          <w:rtl/>
        </w:rPr>
        <w:t>وَعَنْ شَمائِلِهِمْ</w:t>
      </w:r>
      <w:r w:rsidRPr="00730FF9">
        <w:rPr>
          <w:rStyle w:val="libAlaemChar"/>
          <w:rtl/>
        </w:rPr>
        <w:t>)</w:t>
      </w:r>
      <w:r w:rsidRPr="00A62F9C">
        <w:rPr>
          <w:rtl/>
        </w:rPr>
        <w:t xml:space="preserve"> بتحبيب اللذّات إليهم</w:t>
      </w:r>
      <w:r>
        <w:rPr>
          <w:rtl/>
        </w:rPr>
        <w:t xml:space="preserve">، </w:t>
      </w:r>
      <w:r w:rsidRPr="00A62F9C">
        <w:rPr>
          <w:rtl/>
        </w:rPr>
        <w:t>وتغليب الشهوات على قلوبهم»</w:t>
      </w:r>
      <w:r>
        <w:rPr>
          <w:rtl/>
        </w:rPr>
        <w:t>.</w:t>
      </w:r>
      <w:r w:rsidRPr="00A62F9C">
        <w:rPr>
          <w:rtl/>
        </w:rPr>
        <w:t xml:space="preserve"> وهذا قريب من قول ابن عبّاس.</w:t>
      </w:r>
    </w:p>
    <w:p w14:paraId="165166ED" w14:textId="77777777" w:rsidR="00F77B7E" w:rsidRPr="00A62F9C" w:rsidRDefault="00F77B7E" w:rsidP="00C70806">
      <w:pPr>
        <w:pStyle w:val="libNormal"/>
        <w:rPr>
          <w:rtl/>
        </w:rPr>
      </w:pPr>
      <w:r>
        <w:rPr>
          <w:rtl/>
        </w:rPr>
        <w:br w:type="page"/>
      </w:r>
      <w:r w:rsidRPr="00A62F9C">
        <w:rPr>
          <w:rtl/>
        </w:rPr>
        <w:lastRenderedPageBreak/>
        <w:t>وإنّما عدّي الفعل إلى الأوّلين بحرف الابتداء لأنّه منهما متوجّه إليهم</w:t>
      </w:r>
      <w:r>
        <w:rPr>
          <w:rtl/>
        </w:rPr>
        <w:t xml:space="preserve">، </w:t>
      </w:r>
      <w:r w:rsidRPr="00A62F9C">
        <w:rPr>
          <w:rtl/>
        </w:rPr>
        <w:t>وإلى الآخرين بحرف المجاوزة</w:t>
      </w:r>
      <w:r>
        <w:rPr>
          <w:rtl/>
        </w:rPr>
        <w:t xml:space="preserve">، </w:t>
      </w:r>
      <w:r w:rsidRPr="00A62F9C">
        <w:rPr>
          <w:rtl/>
        </w:rPr>
        <w:t>لأنّ الآتي منهما جلس متجافيا عن صاحبهما منحرفا عنه غير ملاصق له</w:t>
      </w:r>
      <w:r>
        <w:rPr>
          <w:rtl/>
        </w:rPr>
        <w:t xml:space="preserve">، </w:t>
      </w:r>
      <w:r w:rsidRPr="00A62F9C">
        <w:rPr>
          <w:rtl/>
        </w:rPr>
        <w:t>ثمّ كثر حتّى استعمل في المتجافي وغيره</w:t>
      </w:r>
      <w:r>
        <w:rPr>
          <w:rtl/>
        </w:rPr>
        <w:t xml:space="preserve">، </w:t>
      </w:r>
      <w:r w:rsidRPr="00A62F9C">
        <w:rPr>
          <w:rtl/>
        </w:rPr>
        <w:t>كما ذكرناه في «تعال»</w:t>
      </w:r>
      <w:r>
        <w:rPr>
          <w:rtl/>
        </w:rPr>
        <w:t>.</w:t>
      </w:r>
      <w:r w:rsidRPr="00A62F9C">
        <w:rPr>
          <w:rtl/>
        </w:rPr>
        <w:t xml:space="preserve"> ونظيره قولهم</w:t>
      </w:r>
      <w:r>
        <w:rPr>
          <w:rtl/>
        </w:rPr>
        <w:t xml:space="preserve">: </w:t>
      </w:r>
      <w:r w:rsidRPr="00A62F9C">
        <w:rPr>
          <w:rtl/>
        </w:rPr>
        <w:t>جلست عن يمينه أو عن شماله</w:t>
      </w:r>
      <w:r>
        <w:rPr>
          <w:rtl/>
        </w:rPr>
        <w:t xml:space="preserve">، </w:t>
      </w:r>
      <w:r w:rsidRPr="00A62F9C">
        <w:rPr>
          <w:rtl/>
        </w:rPr>
        <w:t>وقولهم</w:t>
      </w:r>
      <w:r>
        <w:rPr>
          <w:rtl/>
        </w:rPr>
        <w:t xml:space="preserve">: </w:t>
      </w:r>
      <w:r w:rsidRPr="00A62F9C">
        <w:rPr>
          <w:rtl/>
        </w:rPr>
        <w:t>رميت عن القوس</w:t>
      </w:r>
      <w:r>
        <w:rPr>
          <w:rtl/>
        </w:rPr>
        <w:t xml:space="preserve">، </w:t>
      </w:r>
      <w:r w:rsidRPr="00A62F9C">
        <w:rPr>
          <w:rtl/>
        </w:rPr>
        <w:t>لأنّ السهم يبعد عنها.</w:t>
      </w:r>
    </w:p>
    <w:p w14:paraId="4BE65B27" w14:textId="77777777" w:rsidR="00F77B7E" w:rsidRPr="00A62F9C" w:rsidRDefault="00F77B7E" w:rsidP="00C70806">
      <w:pPr>
        <w:pStyle w:val="libNormal"/>
        <w:rPr>
          <w:rtl/>
        </w:rPr>
      </w:pPr>
      <w:r w:rsidRPr="00A62F9C">
        <w:rPr>
          <w:rtl/>
        </w:rPr>
        <w:t xml:space="preserve">وعن رسول الله </w:t>
      </w:r>
      <w:r w:rsidRPr="00730FF9">
        <w:rPr>
          <w:rStyle w:val="libAlaemChar"/>
          <w:rtl/>
        </w:rPr>
        <w:t>صلى‌الله‌عليه‌وآله‌وسلم</w:t>
      </w:r>
      <w:r>
        <w:rPr>
          <w:rtl/>
        </w:rPr>
        <w:t xml:space="preserve">: </w:t>
      </w:r>
      <w:r w:rsidRPr="00A62F9C">
        <w:rPr>
          <w:rtl/>
        </w:rPr>
        <w:t>«أنّ الشيطان قعد لابن آدم بأطرقة</w:t>
      </w:r>
      <w:r>
        <w:rPr>
          <w:rtl/>
        </w:rPr>
        <w:t xml:space="preserve">، </w:t>
      </w:r>
      <w:r w:rsidRPr="00A62F9C">
        <w:rPr>
          <w:rtl/>
        </w:rPr>
        <w:t>قعد له بطريق الإسلام</w:t>
      </w:r>
      <w:r>
        <w:rPr>
          <w:rtl/>
        </w:rPr>
        <w:t xml:space="preserve">، </w:t>
      </w:r>
      <w:r w:rsidRPr="00A62F9C">
        <w:rPr>
          <w:rtl/>
        </w:rPr>
        <w:t>فقال له</w:t>
      </w:r>
      <w:r>
        <w:rPr>
          <w:rtl/>
        </w:rPr>
        <w:t xml:space="preserve">: </w:t>
      </w:r>
      <w:r w:rsidRPr="00A62F9C">
        <w:rPr>
          <w:rtl/>
        </w:rPr>
        <w:t>تدع دين آبائك</w:t>
      </w:r>
      <w:r>
        <w:rPr>
          <w:rtl/>
        </w:rPr>
        <w:t xml:space="preserve">، </w:t>
      </w:r>
      <w:r w:rsidRPr="00A62F9C">
        <w:rPr>
          <w:rtl/>
        </w:rPr>
        <w:t>فعصاه فأسلم. ثمّ قعد له بطريق الهجرة</w:t>
      </w:r>
      <w:r>
        <w:rPr>
          <w:rtl/>
        </w:rPr>
        <w:t xml:space="preserve">، </w:t>
      </w:r>
      <w:r w:rsidRPr="00A62F9C">
        <w:rPr>
          <w:rtl/>
        </w:rPr>
        <w:t>فقال له</w:t>
      </w:r>
      <w:r>
        <w:rPr>
          <w:rtl/>
        </w:rPr>
        <w:t xml:space="preserve">: </w:t>
      </w:r>
      <w:r w:rsidRPr="00A62F9C">
        <w:rPr>
          <w:rtl/>
        </w:rPr>
        <w:t>تدع ديارك وتتغرّب</w:t>
      </w:r>
      <w:r>
        <w:rPr>
          <w:rtl/>
        </w:rPr>
        <w:t xml:space="preserve">، </w:t>
      </w:r>
      <w:r w:rsidRPr="00A62F9C">
        <w:rPr>
          <w:rtl/>
        </w:rPr>
        <w:t>فعصاه فهاجر. ثمّ قعد له بطريق الجهاد</w:t>
      </w:r>
      <w:r>
        <w:rPr>
          <w:rtl/>
        </w:rPr>
        <w:t xml:space="preserve">، </w:t>
      </w:r>
      <w:r w:rsidRPr="00A62F9C">
        <w:rPr>
          <w:rtl/>
        </w:rPr>
        <w:t>فقال له</w:t>
      </w:r>
      <w:r>
        <w:rPr>
          <w:rtl/>
        </w:rPr>
        <w:t xml:space="preserve">: </w:t>
      </w:r>
      <w:r w:rsidRPr="00A62F9C">
        <w:rPr>
          <w:rtl/>
        </w:rPr>
        <w:t>تقاتل فتقتل فيقسم مالك وتنكح امرأتك</w:t>
      </w:r>
      <w:r>
        <w:rPr>
          <w:rtl/>
        </w:rPr>
        <w:t xml:space="preserve">، </w:t>
      </w:r>
      <w:r w:rsidRPr="00A62F9C">
        <w:rPr>
          <w:rtl/>
        </w:rPr>
        <w:t>فعصاه فقاتل»</w:t>
      </w:r>
      <w:r>
        <w:rPr>
          <w:rtl/>
        </w:rPr>
        <w:t>.</w:t>
      </w:r>
    </w:p>
    <w:p w14:paraId="5F43C4D4" w14:textId="77777777" w:rsidR="00F77B7E" w:rsidRPr="00A62F9C" w:rsidRDefault="00F77B7E" w:rsidP="00C70806">
      <w:pPr>
        <w:pStyle w:val="libNormal"/>
        <w:rPr>
          <w:rtl/>
        </w:rPr>
      </w:pPr>
      <w:r w:rsidRPr="00A62F9C">
        <w:rPr>
          <w:rtl/>
        </w:rPr>
        <w:t>وعن شقيق</w:t>
      </w:r>
      <w:r>
        <w:rPr>
          <w:rtl/>
        </w:rPr>
        <w:t xml:space="preserve">: </w:t>
      </w:r>
      <w:r w:rsidRPr="00A62F9C">
        <w:rPr>
          <w:rtl/>
        </w:rPr>
        <w:t>ما من صباح إلّا قعد لي الشيطان على أربعة مراصد</w:t>
      </w:r>
      <w:r>
        <w:rPr>
          <w:rtl/>
        </w:rPr>
        <w:t xml:space="preserve">: </w:t>
      </w:r>
      <w:r w:rsidRPr="00A62F9C">
        <w:rPr>
          <w:rtl/>
        </w:rPr>
        <w:t>من بين يديّ</w:t>
      </w:r>
      <w:r>
        <w:rPr>
          <w:rtl/>
        </w:rPr>
        <w:t xml:space="preserve">، </w:t>
      </w:r>
      <w:r w:rsidRPr="00A62F9C">
        <w:rPr>
          <w:rtl/>
        </w:rPr>
        <w:t>ومن خلفي</w:t>
      </w:r>
      <w:r>
        <w:rPr>
          <w:rtl/>
        </w:rPr>
        <w:t xml:space="preserve">، </w:t>
      </w:r>
      <w:r w:rsidRPr="00A62F9C">
        <w:rPr>
          <w:rtl/>
        </w:rPr>
        <w:t>وعن يميني</w:t>
      </w:r>
      <w:r>
        <w:rPr>
          <w:rtl/>
        </w:rPr>
        <w:t xml:space="preserve">، </w:t>
      </w:r>
      <w:r w:rsidRPr="00A62F9C">
        <w:rPr>
          <w:rtl/>
        </w:rPr>
        <w:t>وعن شمالي. أمّا من بين يديّ فيقول</w:t>
      </w:r>
      <w:r>
        <w:rPr>
          <w:rtl/>
        </w:rPr>
        <w:t xml:space="preserve">: </w:t>
      </w:r>
      <w:r w:rsidRPr="00A62F9C">
        <w:rPr>
          <w:rtl/>
        </w:rPr>
        <w:t>لا تخف فإنّ الله غفور رحيم</w:t>
      </w:r>
      <w:r>
        <w:rPr>
          <w:rtl/>
        </w:rPr>
        <w:t xml:space="preserve">، </w:t>
      </w:r>
      <w:r w:rsidRPr="00A62F9C">
        <w:rPr>
          <w:rtl/>
        </w:rPr>
        <w:t>فأقرأ</w:t>
      </w:r>
      <w:r>
        <w:rPr>
          <w:rtl/>
        </w:rPr>
        <w:t xml:space="preserve">: </w:t>
      </w:r>
      <w:r w:rsidRPr="00730FF9">
        <w:rPr>
          <w:rStyle w:val="libAlaemChar"/>
          <w:rtl/>
        </w:rPr>
        <w:t>(</w:t>
      </w:r>
      <w:r w:rsidRPr="00AA6577">
        <w:rPr>
          <w:rStyle w:val="libAieChar"/>
          <w:rtl/>
        </w:rPr>
        <w:t>وَإِنِّي لَغَفَّارٌ لِمَنْ تابَ وَآمَنَ وَعَمِلَ صالِحاً</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وأمّا من خلفي فيخوّفني الضيعة على مخلّفي</w:t>
      </w:r>
      <w:r>
        <w:rPr>
          <w:rtl/>
        </w:rPr>
        <w:t xml:space="preserve">، </w:t>
      </w:r>
      <w:r w:rsidRPr="00A62F9C">
        <w:rPr>
          <w:rtl/>
        </w:rPr>
        <w:t>فاقرأ</w:t>
      </w:r>
      <w:r>
        <w:rPr>
          <w:rtl/>
        </w:rPr>
        <w:t xml:space="preserve">: </w:t>
      </w:r>
      <w:r w:rsidRPr="00730FF9">
        <w:rPr>
          <w:rStyle w:val="libAlaemChar"/>
          <w:rtl/>
        </w:rPr>
        <w:t>(</w:t>
      </w:r>
      <w:r w:rsidRPr="00AA6577">
        <w:rPr>
          <w:rStyle w:val="libAieChar"/>
          <w:rtl/>
        </w:rPr>
        <w:t>وَما مِنْ دَابَّةٍ فِي الْأَرْضِ إِلَّا عَلَى اللهِ رِزْقُها</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وأمّا من قبل يميني فيأتيني من قبل الثناء</w:t>
      </w:r>
      <w:r>
        <w:rPr>
          <w:rtl/>
        </w:rPr>
        <w:t xml:space="preserve">، </w:t>
      </w:r>
      <w:r w:rsidRPr="00A62F9C">
        <w:rPr>
          <w:rtl/>
        </w:rPr>
        <w:t>فأقرأ</w:t>
      </w:r>
      <w:r>
        <w:rPr>
          <w:rtl/>
        </w:rPr>
        <w:t xml:space="preserve">: </w:t>
      </w:r>
      <w:r w:rsidRPr="00730FF9">
        <w:rPr>
          <w:rStyle w:val="libAlaemChar"/>
          <w:rtl/>
        </w:rPr>
        <w:t>(</w:t>
      </w:r>
      <w:r w:rsidRPr="00AA6577">
        <w:rPr>
          <w:rStyle w:val="libAieChar"/>
          <w:rtl/>
        </w:rPr>
        <w:t>وَالْعاقِبَةُ لِلْمُتَّقِينَ</w:t>
      </w:r>
      <w:r w:rsidRPr="00730FF9">
        <w:rPr>
          <w:rStyle w:val="libAlaemChar"/>
          <w:rtl/>
        </w:rPr>
        <w:t>)</w:t>
      </w:r>
      <w:r w:rsidRPr="00A62F9C">
        <w:rPr>
          <w:rtl/>
        </w:rPr>
        <w:t xml:space="preserve"> </w:t>
      </w:r>
      <w:r w:rsidRPr="005D2F9F">
        <w:rPr>
          <w:rStyle w:val="libFootnotenumChar"/>
          <w:rtl/>
        </w:rPr>
        <w:t>(3)</w:t>
      </w:r>
      <w:r>
        <w:rPr>
          <w:rtl/>
        </w:rPr>
        <w:t>.</w:t>
      </w:r>
      <w:r w:rsidRPr="00A62F9C">
        <w:rPr>
          <w:rtl/>
        </w:rPr>
        <w:t xml:space="preserve"> وأمّا من قبل شمالي فيأتيني من قبل الشهوات</w:t>
      </w:r>
      <w:r>
        <w:rPr>
          <w:rtl/>
        </w:rPr>
        <w:t xml:space="preserve">، </w:t>
      </w:r>
      <w:r w:rsidRPr="00A62F9C">
        <w:rPr>
          <w:rtl/>
        </w:rPr>
        <w:t xml:space="preserve">فأقرأ </w:t>
      </w:r>
      <w:r w:rsidRPr="00730FF9">
        <w:rPr>
          <w:rStyle w:val="libAlaemChar"/>
          <w:rtl/>
        </w:rPr>
        <w:t>(</w:t>
      </w:r>
      <w:r w:rsidRPr="00AA6577">
        <w:rPr>
          <w:rStyle w:val="libAieChar"/>
          <w:rtl/>
        </w:rPr>
        <w:t>وَحِيلَ بَيْنَهُمْ وَبَيْنَ ما يَشْتَهُونَ</w:t>
      </w:r>
      <w:r w:rsidRPr="00730FF9">
        <w:rPr>
          <w:rStyle w:val="libAlaemChar"/>
          <w:rtl/>
        </w:rPr>
        <w:t>)</w:t>
      </w:r>
      <w:r w:rsidRPr="00A62F9C">
        <w:rPr>
          <w:rtl/>
        </w:rPr>
        <w:t xml:space="preserve"> </w:t>
      </w:r>
      <w:r w:rsidRPr="005D2F9F">
        <w:rPr>
          <w:rStyle w:val="libFootnotenumChar"/>
          <w:rtl/>
        </w:rPr>
        <w:t>(4)</w:t>
      </w:r>
      <w:r>
        <w:rPr>
          <w:rtl/>
        </w:rPr>
        <w:t>.</w:t>
      </w:r>
    </w:p>
    <w:p w14:paraId="45E2D4CE" w14:textId="77777777" w:rsidR="00F77B7E" w:rsidRPr="00A62F9C" w:rsidRDefault="00F77B7E" w:rsidP="00C70806">
      <w:pPr>
        <w:pStyle w:val="libNormal"/>
        <w:rPr>
          <w:rtl/>
        </w:rPr>
      </w:pPr>
      <w:r w:rsidRPr="00730FF9">
        <w:rPr>
          <w:rStyle w:val="libAlaemChar"/>
          <w:rtl/>
        </w:rPr>
        <w:t>(</w:t>
      </w:r>
      <w:r w:rsidRPr="00AA6577">
        <w:rPr>
          <w:rStyle w:val="libAieChar"/>
          <w:rtl/>
        </w:rPr>
        <w:t>وَلا تَجِدُ أَكْثَرَهُمْ شاكِرِينَ</w:t>
      </w:r>
      <w:r w:rsidRPr="00730FF9">
        <w:rPr>
          <w:rStyle w:val="libAlaemChar"/>
          <w:rtl/>
        </w:rPr>
        <w:t>)</w:t>
      </w:r>
      <w:r w:rsidRPr="00A62F9C">
        <w:rPr>
          <w:rtl/>
        </w:rPr>
        <w:t xml:space="preserve"> مطيعين. وإنّما قاله ظنّا</w:t>
      </w:r>
      <w:r>
        <w:rPr>
          <w:rtl/>
        </w:rPr>
        <w:t xml:space="preserve">، </w:t>
      </w:r>
      <w:r w:rsidRPr="00A62F9C">
        <w:rPr>
          <w:rtl/>
        </w:rPr>
        <w:t>لقوله تعالى</w:t>
      </w:r>
      <w:r>
        <w:rPr>
          <w:rtl/>
        </w:rPr>
        <w:t xml:space="preserve">: </w:t>
      </w:r>
      <w:r w:rsidRPr="00730FF9">
        <w:rPr>
          <w:rStyle w:val="libAlaemChar"/>
          <w:rtl/>
        </w:rPr>
        <w:t>(</w:t>
      </w:r>
      <w:r w:rsidRPr="00AA6577">
        <w:rPr>
          <w:rStyle w:val="libAieChar"/>
          <w:rtl/>
        </w:rPr>
        <w:t>وَلَقَدْ صَدَّقَ عَلَيْهِمْ إِبْلِيسُ ظَنَّهُ</w:t>
      </w:r>
      <w:r w:rsidRPr="00730FF9">
        <w:rPr>
          <w:rStyle w:val="libAlaemChar"/>
          <w:rtl/>
        </w:rPr>
        <w:t>)</w:t>
      </w:r>
      <w:r w:rsidRPr="00A62F9C">
        <w:rPr>
          <w:rtl/>
        </w:rPr>
        <w:t xml:space="preserve"> </w:t>
      </w:r>
      <w:r w:rsidRPr="005D2F9F">
        <w:rPr>
          <w:rStyle w:val="libFootnotenumChar"/>
          <w:rtl/>
        </w:rPr>
        <w:t>(5)</w:t>
      </w:r>
      <w:r w:rsidRPr="00FF1197">
        <w:rPr>
          <w:rtl/>
        </w:rPr>
        <w:t xml:space="preserve"> </w:t>
      </w:r>
      <w:r w:rsidRPr="00A62F9C">
        <w:rPr>
          <w:rtl/>
        </w:rPr>
        <w:t>ل</w:t>
      </w:r>
      <w:r>
        <w:rPr>
          <w:rFonts w:hint="cs"/>
          <w:rtl/>
        </w:rPr>
        <w:t>ـ</w:t>
      </w:r>
      <w:r w:rsidRPr="00A62F9C">
        <w:rPr>
          <w:rtl/>
        </w:rPr>
        <w:t>مّا رأى فيهم مبدأ الشرّ متعدّدا ومبدأ الخير واحدا ،</w:t>
      </w:r>
    </w:p>
    <w:p w14:paraId="2A0AA9DF" w14:textId="77777777" w:rsidR="00F77B7E" w:rsidRPr="00A62F9C" w:rsidRDefault="00F77B7E" w:rsidP="00410E11">
      <w:pPr>
        <w:pStyle w:val="libLine"/>
        <w:rPr>
          <w:rtl/>
        </w:rPr>
      </w:pPr>
      <w:r w:rsidRPr="00A62F9C">
        <w:rPr>
          <w:rtl/>
        </w:rPr>
        <w:t>__________________</w:t>
      </w:r>
    </w:p>
    <w:p w14:paraId="76238AFA" w14:textId="77777777" w:rsidR="00F77B7E" w:rsidRPr="00A62F9C" w:rsidRDefault="00F77B7E" w:rsidP="0083551C">
      <w:pPr>
        <w:pStyle w:val="libFootnote0"/>
        <w:rPr>
          <w:rtl/>
        </w:rPr>
      </w:pPr>
      <w:r>
        <w:rPr>
          <w:rtl/>
        </w:rPr>
        <w:t>(</w:t>
      </w:r>
      <w:r w:rsidRPr="00A62F9C">
        <w:rPr>
          <w:rtl/>
        </w:rPr>
        <w:t>1) طه</w:t>
      </w:r>
      <w:r>
        <w:rPr>
          <w:rtl/>
        </w:rPr>
        <w:t xml:space="preserve">: </w:t>
      </w:r>
      <w:r w:rsidRPr="00A62F9C">
        <w:rPr>
          <w:rtl/>
        </w:rPr>
        <w:t>82.</w:t>
      </w:r>
    </w:p>
    <w:p w14:paraId="4C979726" w14:textId="77777777" w:rsidR="00F77B7E" w:rsidRPr="00A62F9C" w:rsidRDefault="00F77B7E" w:rsidP="0083551C">
      <w:pPr>
        <w:pStyle w:val="libFootnote0"/>
        <w:rPr>
          <w:rtl/>
        </w:rPr>
      </w:pPr>
      <w:r>
        <w:rPr>
          <w:rtl/>
        </w:rPr>
        <w:t>(</w:t>
      </w:r>
      <w:r w:rsidRPr="00A62F9C">
        <w:rPr>
          <w:rtl/>
        </w:rPr>
        <w:t>2) هود</w:t>
      </w:r>
      <w:r>
        <w:rPr>
          <w:rtl/>
        </w:rPr>
        <w:t xml:space="preserve">: </w:t>
      </w:r>
      <w:r w:rsidRPr="00A62F9C">
        <w:rPr>
          <w:rtl/>
        </w:rPr>
        <w:t>6.</w:t>
      </w:r>
    </w:p>
    <w:p w14:paraId="6E8E703B" w14:textId="77777777" w:rsidR="00F77B7E" w:rsidRPr="00A62F9C" w:rsidRDefault="00F77B7E" w:rsidP="0083551C">
      <w:pPr>
        <w:pStyle w:val="libFootnote0"/>
        <w:rPr>
          <w:rtl/>
        </w:rPr>
      </w:pPr>
      <w:r>
        <w:rPr>
          <w:rtl/>
        </w:rPr>
        <w:t>(</w:t>
      </w:r>
      <w:r w:rsidRPr="00A62F9C">
        <w:rPr>
          <w:rtl/>
        </w:rPr>
        <w:t>3) الأعراف</w:t>
      </w:r>
      <w:r>
        <w:rPr>
          <w:rtl/>
        </w:rPr>
        <w:t xml:space="preserve">: </w:t>
      </w:r>
      <w:r w:rsidRPr="00A62F9C">
        <w:rPr>
          <w:rtl/>
        </w:rPr>
        <w:t>128.</w:t>
      </w:r>
    </w:p>
    <w:p w14:paraId="6974890F" w14:textId="77777777" w:rsidR="00F77B7E" w:rsidRPr="00A62F9C" w:rsidRDefault="00F77B7E" w:rsidP="0083551C">
      <w:pPr>
        <w:pStyle w:val="libFootnote0"/>
        <w:rPr>
          <w:rtl/>
        </w:rPr>
      </w:pPr>
      <w:r>
        <w:rPr>
          <w:rtl/>
        </w:rPr>
        <w:t>(</w:t>
      </w:r>
      <w:r w:rsidRPr="00A62F9C">
        <w:rPr>
          <w:rtl/>
        </w:rPr>
        <w:t>4) سبأ</w:t>
      </w:r>
      <w:r>
        <w:rPr>
          <w:rtl/>
        </w:rPr>
        <w:t xml:space="preserve">: </w:t>
      </w:r>
      <w:r w:rsidRPr="00A62F9C">
        <w:rPr>
          <w:rtl/>
        </w:rPr>
        <w:t>54.</w:t>
      </w:r>
    </w:p>
    <w:p w14:paraId="36BAE795" w14:textId="77777777" w:rsidR="00F77B7E" w:rsidRPr="00A62F9C" w:rsidRDefault="00F77B7E" w:rsidP="0083551C">
      <w:pPr>
        <w:pStyle w:val="libFootnote0"/>
        <w:rPr>
          <w:rtl/>
        </w:rPr>
      </w:pPr>
      <w:r>
        <w:rPr>
          <w:rtl/>
        </w:rPr>
        <w:t>(</w:t>
      </w:r>
      <w:r w:rsidRPr="00A62F9C">
        <w:rPr>
          <w:rtl/>
        </w:rPr>
        <w:t>5) سبأ</w:t>
      </w:r>
      <w:r>
        <w:rPr>
          <w:rtl/>
        </w:rPr>
        <w:t xml:space="preserve">: </w:t>
      </w:r>
      <w:r w:rsidRPr="00A62F9C">
        <w:rPr>
          <w:rtl/>
        </w:rPr>
        <w:t>20.</w:t>
      </w:r>
    </w:p>
    <w:p w14:paraId="3B52FE85" w14:textId="77777777" w:rsidR="00F77B7E" w:rsidRPr="00A62F9C" w:rsidRDefault="00F77B7E" w:rsidP="00F52F7A">
      <w:pPr>
        <w:pStyle w:val="libNormal0"/>
        <w:rPr>
          <w:rtl/>
        </w:rPr>
      </w:pPr>
      <w:r>
        <w:rPr>
          <w:rtl/>
        </w:rPr>
        <w:br w:type="page"/>
      </w:r>
      <w:r w:rsidRPr="00A62F9C">
        <w:rPr>
          <w:rtl/>
        </w:rPr>
        <w:lastRenderedPageBreak/>
        <w:t>ولأنّه</w:t>
      </w:r>
      <w:r w:rsidRPr="00FF1197">
        <w:rPr>
          <w:rtl/>
        </w:rPr>
        <w:t xml:space="preserve"> </w:t>
      </w:r>
      <w:r w:rsidRPr="00A62F9C">
        <w:rPr>
          <w:rtl/>
        </w:rPr>
        <w:t>ل</w:t>
      </w:r>
      <w:r>
        <w:rPr>
          <w:rFonts w:hint="cs"/>
          <w:rtl/>
        </w:rPr>
        <w:t>ـ</w:t>
      </w:r>
      <w:r w:rsidRPr="00A62F9C">
        <w:rPr>
          <w:rtl/>
        </w:rPr>
        <w:t>مّا استنزل آدم ظنّ أنّ ذرّيّته أيضا سيجيبونه</w:t>
      </w:r>
      <w:r>
        <w:rPr>
          <w:rtl/>
        </w:rPr>
        <w:t xml:space="preserve">، </w:t>
      </w:r>
      <w:r w:rsidRPr="00A62F9C">
        <w:rPr>
          <w:rtl/>
        </w:rPr>
        <w:t>لكونهم أضعف منه. وقيل</w:t>
      </w:r>
      <w:r>
        <w:rPr>
          <w:rtl/>
        </w:rPr>
        <w:t xml:space="preserve">: </w:t>
      </w:r>
      <w:r w:rsidRPr="00A62F9C">
        <w:rPr>
          <w:rtl/>
        </w:rPr>
        <w:t>سمعه من الملائكة.</w:t>
      </w:r>
    </w:p>
    <w:p w14:paraId="79FB016A" w14:textId="77777777" w:rsidR="00F77B7E" w:rsidRPr="00A62F9C" w:rsidRDefault="00F77B7E" w:rsidP="00C70806">
      <w:pPr>
        <w:pStyle w:val="libNormal"/>
        <w:rPr>
          <w:rtl/>
        </w:rPr>
      </w:pPr>
      <w:r w:rsidRPr="00730FF9">
        <w:rPr>
          <w:rStyle w:val="libAlaemChar"/>
          <w:rtl/>
        </w:rPr>
        <w:t>(</w:t>
      </w:r>
      <w:r w:rsidRPr="00AA6577">
        <w:rPr>
          <w:rStyle w:val="libAieChar"/>
          <w:rtl/>
        </w:rPr>
        <w:t>قالَ اخْرُجْ مِنْها مَذْؤُماً مَدْحُوراً لَمَنْ تَبِعَكَ مِنْهُمْ لَأَمْلَأَنَّ جَهَنَّمَ مِنْكُمْ أَجْمَعِينَ (18) وَيا آدَمُ اسْكُنْ أَنْتَ وَزَوْجُكَ الْجَنَّةَ فَكُلا مِنْ حَيْثُ شِئْتُما وَلا تَقْرَبا هذِهِ الشَّجَرَةَ فَتَكُونا مِنَ الظَّالِمِينَ (19) فَوَسْوَسَ لَهُمَا الشَّيْطانُ لِيُبْدِيَ لَهُما ما وُورِيَ عَنْهُما مِنْ سَوْآتِهِما وَقالَ ما نَهاكُما رَبُّكُما عَنْ هذِهِ الشَّجَرَةِ إِلاَّ أَنْ تَكُونا مَلَكَيْنِ أَوْ تَكُونا مِنَ الْخالِدِينَ (20) وَقاسَمَهُما إِنِّي لَكُما لَمِنَ النَّاصِحِينَ (21) فَدَلاَّهُما بِغُرُورٍ فَلَمَّا ذاقَا الشَّجَرَةَ بَدَتْ لَهُما سَوْآتُهُما وَطَفِقا يَخْصِفانِ عَلَيْهِما مِنْ وَرَقِ الْجَنَّةِ وَناداهُما رَبُّهُما أَلَمْ أَنْهَكُما عَنْ تِلْكُمَا الشَّجَرَةِ وَأَقُلْ لَكُما إِنَّ الشَّيْطانَ لَكُما عَدُوٌّ مُبِينٌ (22) قالا رَبَّنا ظَلَمْنا أَنْفُسَنا وَإِنْ لَمْ تَغْفِرْ لَنا وَتَرْحَمْنا لَنَكُونَنَّ مِنَ الْخاسِرِينَ (23) قالَ اهْبِطُوا بَعْضُكُمْ لِبَعْضٍ عَدُوٌّ وَلَكُمْ فِي الْأَرْضِ مُسْتَقَرٌّ وَمَتاعٌ إِلى حِينٍ (24) قالَ فِيها تَحْيَوْنَ وَفِيها تَمُوتُونَ وَمِنْها تُخْرَجُونَ (25)</w:t>
      </w:r>
      <w:r w:rsidRPr="00730FF9">
        <w:rPr>
          <w:rStyle w:val="libAlaemChar"/>
          <w:rtl/>
        </w:rPr>
        <w:t>)</w:t>
      </w:r>
    </w:p>
    <w:p w14:paraId="2D723C31" w14:textId="77777777" w:rsidR="00F77B7E" w:rsidRPr="00A62F9C" w:rsidRDefault="00F77B7E" w:rsidP="00C70806">
      <w:pPr>
        <w:pStyle w:val="libNormal"/>
        <w:rPr>
          <w:rtl/>
        </w:rPr>
      </w:pPr>
      <w:r w:rsidRPr="00A62F9C">
        <w:rPr>
          <w:rtl/>
        </w:rPr>
        <w:t>ثمّ بيّن سبحانه ما فعله بإبليس من الإهانة والإذلال</w:t>
      </w:r>
      <w:r>
        <w:rPr>
          <w:rtl/>
        </w:rPr>
        <w:t xml:space="preserve">، </w:t>
      </w:r>
      <w:r w:rsidRPr="00A62F9C">
        <w:rPr>
          <w:rtl/>
        </w:rPr>
        <w:t>وما آتاه آدم من الإكرام والإجلال</w:t>
      </w:r>
      <w:r>
        <w:rPr>
          <w:rtl/>
        </w:rPr>
        <w:t xml:space="preserve">، </w:t>
      </w:r>
      <w:r w:rsidRPr="00A62F9C">
        <w:rPr>
          <w:rtl/>
        </w:rPr>
        <w:t>فقال</w:t>
      </w:r>
      <w:r>
        <w:rPr>
          <w:rtl/>
        </w:rPr>
        <w:t xml:space="preserve">: </w:t>
      </w:r>
      <w:r w:rsidRPr="00730FF9">
        <w:rPr>
          <w:rStyle w:val="libAlaemChar"/>
          <w:rtl/>
        </w:rPr>
        <w:t>(</w:t>
      </w:r>
      <w:r w:rsidRPr="00AA6577">
        <w:rPr>
          <w:rStyle w:val="libAieChar"/>
          <w:rtl/>
        </w:rPr>
        <w:t>قالَ اخْرُجْ مِنْها</w:t>
      </w:r>
      <w:r w:rsidRPr="00730FF9">
        <w:rPr>
          <w:rStyle w:val="libAlaemChar"/>
          <w:rtl/>
        </w:rPr>
        <w:t>)</w:t>
      </w:r>
      <w:r w:rsidRPr="00A62F9C">
        <w:rPr>
          <w:rtl/>
        </w:rPr>
        <w:t xml:space="preserve"> من الجنّة</w:t>
      </w:r>
      <w:r>
        <w:rPr>
          <w:rtl/>
        </w:rPr>
        <w:t xml:space="preserve">، </w:t>
      </w:r>
      <w:r w:rsidRPr="00A62F9C">
        <w:rPr>
          <w:rtl/>
        </w:rPr>
        <w:t>أو من السماء</w:t>
      </w:r>
      <w:r>
        <w:rPr>
          <w:rtl/>
        </w:rPr>
        <w:t xml:space="preserve">، </w:t>
      </w:r>
      <w:r w:rsidRPr="00A62F9C">
        <w:rPr>
          <w:rtl/>
        </w:rPr>
        <w:t>أو من المنزلة الرفيعة</w:t>
      </w:r>
    </w:p>
    <w:p w14:paraId="127BE0DF" w14:textId="77777777" w:rsidR="00F77B7E" w:rsidRPr="00A62F9C" w:rsidRDefault="00F77B7E" w:rsidP="00F52F7A">
      <w:pPr>
        <w:pStyle w:val="libNormal0"/>
        <w:rPr>
          <w:rtl/>
        </w:rPr>
      </w:pPr>
      <w:r>
        <w:rPr>
          <w:rtl/>
        </w:rPr>
        <w:br w:type="page"/>
      </w:r>
      <w:r w:rsidRPr="00730FF9">
        <w:rPr>
          <w:rStyle w:val="libAlaemChar"/>
          <w:rtl/>
        </w:rPr>
        <w:lastRenderedPageBreak/>
        <w:t>(</w:t>
      </w:r>
      <w:r w:rsidRPr="00AA6577">
        <w:rPr>
          <w:rStyle w:val="libAieChar"/>
          <w:rtl/>
        </w:rPr>
        <w:t>مَذْؤُماً</w:t>
      </w:r>
      <w:r w:rsidRPr="00730FF9">
        <w:rPr>
          <w:rStyle w:val="libAlaemChar"/>
          <w:rtl/>
        </w:rPr>
        <w:t>)</w:t>
      </w:r>
      <w:r w:rsidRPr="00A62F9C">
        <w:rPr>
          <w:rtl/>
        </w:rPr>
        <w:t xml:space="preserve"> مذموما. من</w:t>
      </w:r>
      <w:r>
        <w:rPr>
          <w:rtl/>
        </w:rPr>
        <w:t xml:space="preserve">: </w:t>
      </w:r>
      <w:r w:rsidRPr="00A62F9C">
        <w:rPr>
          <w:rtl/>
        </w:rPr>
        <w:t xml:space="preserve">ذأمه إذا ذمّه. </w:t>
      </w:r>
      <w:r w:rsidRPr="00730FF9">
        <w:rPr>
          <w:rStyle w:val="libAlaemChar"/>
          <w:rtl/>
        </w:rPr>
        <w:t>(</w:t>
      </w:r>
      <w:r w:rsidRPr="00AA6577">
        <w:rPr>
          <w:rStyle w:val="libAieChar"/>
          <w:rtl/>
        </w:rPr>
        <w:t>مَدْحُوراً</w:t>
      </w:r>
      <w:r w:rsidRPr="00730FF9">
        <w:rPr>
          <w:rStyle w:val="libAlaemChar"/>
          <w:rtl/>
        </w:rPr>
        <w:t>)</w:t>
      </w:r>
      <w:r w:rsidRPr="00A62F9C">
        <w:rPr>
          <w:rtl/>
        </w:rPr>
        <w:t xml:space="preserve"> مطرودا </w:t>
      </w:r>
      <w:r w:rsidRPr="00730FF9">
        <w:rPr>
          <w:rStyle w:val="libAlaemChar"/>
          <w:rtl/>
        </w:rPr>
        <w:t>(</w:t>
      </w:r>
      <w:r w:rsidRPr="00AA6577">
        <w:rPr>
          <w:rStyle w:val="libAieChar"/>
          <w:rtl/>
        </w:rPr>
        <w:t>لَمَنْ تَبِعَكَ مِنْهُمْ</w:t>
      </w:r>
      <w:r w:rsidRPr="00730FF9">
        <w:rPr>
          <w:rStyle w:val="libAlaemChar"/>
          <w:rtl/>
        </w:rPr>
        <w:t>)</w:t>
      </w:r>
      <w:r w:rsidRPr="00A62F9C">
        <w:rPr>
          <w:rtl/>
        </w:rPr>
        <w:t xml:space="preserve"> أطاعك واقتدى بك من بني آدم. اللام فيه لتوطئة القسم وجوابه. </w:t>
      </w:r>
      <w:r w:rsidRPr="00730FF9">
        <w:rPr>
          <w:rStyle w:val="libAlaemChar"/>
          <w:rtl/>
        </w:rPr>
        <w:t>(</w:t>
      </w:r>
      <w:r w:rsidRPr="00AA6577">
        <w:rPr>
          <w:rStyle w:val="libAieChar"/>
          <w:rtl/>
        </w:rPr>
        <w:t>لَأَمْلَأَنَّ جَهَنَّمَ مِنْكُمْ أَجْمَعِينَ</w:t>
      </w:r>
      <w:r w:rsidRPr="00730FF9">
        <w:rPr>
          <w:rStyle w:val="libAlaemChar"/>
          <w:rtl/>
        </w:rPr>
        <w:t>)</w:t>
      </w:r>
      <w:r w:rsidRPr="00A62F9C">
        <w:rPr>
          <w:rtl/>
        </w:rPr>
        <w:t xml:space="preserve"> سدّ مسدّ جواب الشرط. ومعنى «منكم»</w:t>
      </w:r>
      <w:r>
        <w:rPr>
          <w:rtl/>
        </w:rPr>
        <w:t xml:space="preserve">: </w:t>
      </w:r>
      <w:r w:rsidRPr="00A62F9C">
        <w:rPr>
          <w:rtl/>
        </w:rPr>
        <w:t>منك ومنهم</w:t>
      </w:r>
      <w:r>
        <w:rPr>
          <w:rtl/>
        </w:rPr>
        <w:t xml:space="preserve">، </w:t>
      </w:r>
      <w:r w:rsidRPr="00A62F9C">
        <w:rPr>
          <w:rtl/>
        </w:rPr>
        <w:t>فغلّب المخاطب.</w:t>
      </w:r>
    </w:p>
    <w:p w14:paraId="356E7FE9" w14:textId="77777777" w:rsidR="00F77B7E" w:rsidRPr="00A62F9C" w:rsidRDefault="00F77B7E" w:rsidP="00C70806">
      <w:pPr>
        <w:pStyle w:val="libNormal"/>
        <w:rPr>
          <w:rtl/>
        </w:rPr>
      </w:pPr>
      <w:r w:rsidRPr="00730FF9">
        <w:rPr>
          <w:rStyle w:val="libAlaemChar"/>
          <w:rtl/>
        </w:rPr>
        <w:t>(</w:t>
      </w:r>
      <w:r w:rsidRPr="00AA6577">
        <w:rPr>
          <w:rStyle w:val="libAieChar"/>
          <w:rtl/>
        </w:rPr>
        <w:t>وَيا آدَمُ</w:t>
      </w:r>
      <w:r w:rsidRPr="00730FF9">
        <w:rPr>
          <w:rStyle w:val="libAlaemChar"/>
          <w:rtl/>
        </w:rPr>
        <w:t>)</w:t>
      </w:r>
      <w:r w:rsidRPr="00A62F9C">
        <w:rPr>
          <w:rtl/>
        </w:rPr>
        <w:t xml:space="preserve"> أي</w:t>
      </w:r>
      <w:r>
        <w:rPr>
          <w:rtl/>
        </w:rPr>
        <w:t xml:space="preserve">: </w:t>
      </w:r>
      <w:r w:rsidRPr="00A62F9C">
        <w:rPr>
          <w:rtl/>
        </w:rPr>
        <w:t xml:space="preserve">وقلنا يا آدم </w:t>
      </w:r>
      <w:r w:rsidRPr="00730FF9">
        <w:rPr>
          <w:rStyle w:val="libAlaemChar"/>
          <w:rtl/>
        </w:rPr>
        <w:t>(</w:t>
      </w:r>
      <w:r w:rsidRPr="00AA6577">
        <w:rPr>
          <w:rStyle w:val="libAieChar"/>
          <w:rtl/>
        </w:rPr>
        <w:t>اسْكُنْ</w:t>
      </w:r>
      <w:r w:rsidRPr="00730FF9">
        <w:rPr>
          <w:rStyle w:val="libAlaemChar"/>
          <w:rtl/>
        </w:rPr>
        <w:t>)</w:t>
      </w:r>
      <w:r w:rsidRPr="00A62F9C">
        <w:rPr>
          <w:rtl/>
        </w:rPr>
        <w:t xml:space="preserve"> من السكنى</w:t>
      </w:r>
      <w:r>
        <w:rPr>
          <w:rtl/>
        </w:rPr>
        <w:t xml:space="preserve">، </w:t>
      </w:r>
      <w:r w:rsidRPr="00A62F9C">
        <w:rPr>
          <w:rtl/>
        </w:rPr>
        <w:t xml:space="preserve">لا من السكون </w:t>
      </w:r>
      <w:r w:rsidRPr="00730FF9">
        <w:rPr>
          <w:rStyle w:val="libAlaemChar"/>
          <w:rtl/>
        </w:rPr>
        <w:t>(</w:t>
      </w:r>
      <w:r w:rsidRPr="00AA6577">
        <w:rPr>
          <w:rStyle w:val="libAieChar"/>
          <w:rtl/>
        </w:rPr>
        <w:t>أَنْتَ وَزَوْجُكَ الْجَنَّةَ</w:t>
      </w:r>
      <w:r w:rsidRPr="00730FF9">
        <w:rPr>
          <w:rStyle w:val="libAlaemChar"/>
          <w:rtl/>
        </w:rPr>
        <w:t>)</w:t>
      </w:r>
      <w:r w:rsidRPr="00A62F9C">
        <w:rPr>
          <w:rtl/>
        </w:rPr>
        <w:t xml:space="preserve"> إنّما لم يقل</w:t>
      </w:r>
      <w:r>
        <w:rPr>
          <w:rtl/>
        </w:rPr>
        <w:t xml:space="preserve">: </w:t>
      </w:r>
      <w:r w:rsidRPr="00A62F9C">
        <w:rPr>
          <w:rtl/>
        </w:rPr>
        <w:t>زوجتك</w:t>
      </w:r>
      <w:r>
        <w:rPr>
          <w:rtl/>
        </w:rPr>
        <w:t xml:space="preserve">، </w:t>
      </w:r>
      <w:r w:rsidRPr="00A62F9C">
        <w:rPr>
          <w:rtl/>
        </w:rPr>
        <w:t>لأنّ الإضافة أغنت عن ذكره</w:t>
      </w:r>
      <w:r>
        <w:rPr>
          <w:rtl/>
        </w:rPr>
        <w:t xml:space="preserve">، </w:t>
      </w:r>
      <w:r w:rsidRPr="00A62F9C">
        <w:rPr>
          <w:rtl/>
        </w:rPr>
        <w:t>وكان الحذف أحسن</w:t>
      </w:r>
      <w:r>
        <w:rPr>
          <w:rtl/>
        </w:rPr>
        <w:t xml:space="preserve">، </w:t>
      </w:r>
      <w:r w:rsidRPr="00A62F9C">
        <w:rPr>
          <w:rtl/>
        </w:rPr>
        <w:t>ل</w:t>
      </w:r>
      <w:r>
        <w:rPr>
          <w:rFonts w:hint="cs"/>
          <w:rtl/>
        </w:rPr>
        <w:t>ـ</w:t>
      </w:r>
      <w:r w:rsidRPr="00A62F9C">
        <w:rPr>
          <w:rtl/>
        </w:rPr>
        <w:t xml:space="preserve">ما فيه من الإيجاز من غير إخلال بالمعنى </w:t>
      </w:r>
      <w:r w:rsidRPr="00730FF9">
        <w:rPr>
          <w:rStyle w:val="libAlaemChar"/>
          <w:rtl/>
        </w:rPr>
        <w:t>(</w:t>
      </w:r>
      <w:r w:rsidRPr="00AA6577">
        <w:rPr>
          <w:rStyle w:val="libAieChar"/>
          <w:rtl/>
        </w:rPr>
        <w:t>فَكُلا مِنْ حَيْثُ شِئْتُما</w:t>
      </w:r>
      <w:r w:rsidRPr="00730FF9">
        <w:rPr>
          <w:rStyle w:val="libAlaemChar"/>
          <w:rtl/>
        </w:rPr>
        <w:t>)</w:t>
      </w:r>
      <w:r w:rsidRPr="00A62F9C">
        <w:rPr>
          <w:rtl/>
        </w:rPr>
        <w:t xml:space="preserve"> أباح سبحانه لهما أن يأكلا منها أين شاءا وما شاءا </w:t>
      </w:r>
      <w:r w:rsidRPr="00730FF9">
        <w:rPr>
          <w:rStyle w:val="libAlaemChar"/>
          <w:rtl/>
        </w:rPr>
        <w:t>(</w:t>
      </w:r>
      <w:r w:rsidRPr="00AA6577">
        <w:rPr>
          <w:rStyle w:val="libAieChar"/>
          <w:rtl/>
        </w:rPr>
        <w:t>وَلا تَقْرَبا هذِهِ الشَّجَرَةَ</w:t>
      </w:r>
      <w:r w:rsidRPr="00730FF9">
        <w:rPr>
          <w:rStyle w:val="libAlaemChar"/>
          <w:rtl/>
        </w:rPr>
        <w:t>)</w:t>
      </w:r>
      <w:r w:rsidRPr="00A62F9C">
        <w:rPr>
          <w:rtl/>
        </w:rPr>
        <w:t xml:space="preserve"> بالأكل </w:t>
      </w:r>
      <w:r w:rsidRPr="00730FF9">
        <w:rPr>
          <w:rStyle w:val="libAlaemChar"/>
          <w:rtl/>
        </w:rPr>
        <w:t>(</w:t>
      </w:r>
      <w:r w:rsidRPr="00AA6577">
        <w:rPr>
          <w:rStyle w:val="libAieChar"/>
          <w:rtl/>
        </w:rPr>
        <w:t>فَتَكُونا مِنَ الظَّالِمِينَ</w:t>
      </w:r>
      <w:r w:rsidRPr="00730FF9">
        <w:rPr>
          <w:rStyle w:val="libAlaemChar"/>
          <w:rtl/>
        </w:rPr>
        <w:t>)</w:t>
      </w:r>
      <w:r w:rsidRPr="00A62F9C">
        <w:rPr>
          <w:rtl/>
        </w:rPr>
        <w:t xml:space="preserve"> فتصيرا من الباخسين نفوسهم الثواب العظيم. وقد مضى تفسير هذه الآية مشروحا في سورة البقرة </w:t>
      </w:r>
      <w:r w:rsidRPr="005D2F9F">
        <w:rPr>
          <w:rStyle w:val="libFootnotenumChar"/>
          <w:rtl/>
        </w:rPr>
        <w:t>(1)</w:t>
      </w:r>
      <w:r>
        <w:rPr>
          <w:rtl/>
        </w:rPr>
        <w:t>.</w:t>
      </w:r>
      <w:r w:rsidRPr="00A62F9C">
        <w:rPr>
          <w:rtl/>
        </w:rPr>
        <w:t xml:space="preserve"> </w:t>
      </w:r>
      <w:r>
        <w:rPr>
          <w:rtl/>
        </w:rPr>
        <w:t>و «</w:t>
      </w:r>
      <w:r w:rsidRPr="00A62F9C">
        <w:rPr>
          <w:rtl/>
        </w:rPr>
        <w:t>تكونا» يحتمل الجزم على العطف</w:t>
      </w:r>
      <w:r>
        <w:rPr>
          <w:rtl/>
        </w:rPr>
        <w:t xml:space="preserve">، </w:t>
      </w:r>
      <w:r w:rsidRPr="00A62F9C">
        <w:rPr>
          <w:rtl/>
        </w:rPr>
        <w:t>والنصب على الجواب.</w:t>
      </w:r>
    </w:p>
    <w:p w14:paraId="6B2DF09F" w14:textId="77777777" w:rsidR="00F77B7E" w:rsidRPr="00A62F9C" w:rsidRDefault="00F77B7E" w:rsidP="00C70806">
      <w:pPr>
        <w:pStyle w:val="libNormal"/>
        <w:rPr>
          <w:rtl/>
        </w:rPr>
      </w:pPr>
      <w:r w:rsidRPr="00730FF9">
        <w:rPr>
          <w:rStyle w:val="libAlaemChar"/>
          <w:rtl/>
        </w:rPr>
        <w:t>(</w:t>
      </w:r>
      <w:r w:rsidRPr="00AA6577">
        <w:rPr>
          <w:rStyle w:val="libAieChar"/>
          <w:rtl/>
        </w:rPr>
        <w:t>فَوَسْوَسَ لَهُمَا الشَّيْطانُ</w:t>
      </w:r>
      <w:r w:rsidRPr="00730FF9">
        <w:rPr>
          <w:rStyle w:val="libAlaemChar"/>
          <w:rtl/>
        </w:rPr>
        <w:t>)</w:t>
      </w:r>
      <w:r w:rsidRPr="00A62F9C">
        <w:rPr>
          <w:rtl/>
        </w:rPr>
        <w:t xml:space="preserve"> يقال</w:t>
      </w:r>
      <w:r>
        <w:rPr>
          <w:rtl/>
        </w:rPr>
        <w:t xml:space="preserve">: </w:t>
      </w:r>
      <w:r w:rsidRPr="00A62F9C">
        <w:rPr>
          <w:rtl/>
        </w:rPr>
        <w:t>وسوس إذا تكلّم كلاما خفيّا يكرّره. ومنه</w:t>
      </w:r>
      <w:r>
        <w:rPr>
          <w:rtl/>
        </w:rPr>
        <w:t xml:space="preserve">: </w:t>
      </w:r>
      <w:r w:rsidRPr="00A62F9C">
        <w:rPr>
          <w:rtl/>
        </w:rPr>
        <w:t>وسوس الحليّ. وهو فعل غير متعدّ</w:t>
      </w:r>
      <w:r>
        <w:rPr>
          <w:rtl/>
        </w:rPr>
        <w:t xml:space="preserve">، كـ: </w:t>
      </w:r>
      <w:r w:rsidRPr="00A62F9C">
        <w:rPr>
          <w:rtl/>
        </w:rPr>
        <w:t>ولولت المرأة</w:t>
      </w:r>
      <w:r>
        <w:rPr>
          <w:rtl/>
        </w:rPr>
        <w:t xml:space="preserve">، </w:t>
      </w:r>
      <w:r w:rsidRPr="00A62F9C">
        <w:rPr>
          <w:rtl/>
        </w:rPr>
        <w:t>ووعوع الذئب. ورجل موسوس بكسر الواو. ولا يقال</w:t>
      </w:r>
      <w:r>
        <w:rPr>
          <w:rtl/>
        </w:rPr>
        <w:t xml:space="preserve">: </w:t>
      </w:r>
      <w:r w:rsidRPr="00A62F9C">
        <w:rPr>
          <w:rtl/>
        </w:rPr>
        <w:t>موسوس بالفتح</w:t>
      </w:r>
      <w:r>
        <w:rPr>
          <w:rtl/>
        </w:rPr>
        <w:t xml:space="preserve">، </w:t>
      </w:r>
      <w:r w:rsidRPr="00A62F9C">
        <w:rPr>
          <w:rtl/>
        </w:rPr>
        <w:t>ولكن موسوس له وموسوس إليه</w:t>
      </w:r>
      <w:r>
        <w:rPr>
          <w:rtl/>
        </w:rPr>
        <w:t xml:space="preserve">، </w:t>
      </w:r>
      <w:r w:rsidRPr="00A62F9C">
        <w:rPr>
          <w:rtl/>
        </w:rPr>
        <w:t>وهو الّذي يلقى إليه الوسوسة. ومعنى</w:t>
      </w:r>
      <w:r>
        <w:rPr>
          <w:rtl/>
        </w:rPr>
        <w:t xml:space="preserve">: </w:t>
      </w:r>
      <w:r w:rsidRPr="00A62F9C">
        <w:rPr>
          <w:rtl/>
        </w:rPr>
        <w:t>وسوس له</w:t>
      </w:r>
      <w:r>
        <w:rPr>
          <w:rtl/>
        </w:rPr>
        <w:t xml:space="preserve">، </w:t>
      </w:r>
      <w:r w:rsidRPr="00A62F9C">
        <w:rPr>
          <w:rtl/>
        </w:rPr>
        <w:t>فعل الوسوسة لأجله.</w:t>
      </w:r>
    </w:p>
    <w:p w14:paraId="5C7501F1" w14:textId="77777777" w:rsidR="00F77B7E" w:rsidRPr="00A62F9C" w:rsidRDefault="00F77B7E" w:rsidP="00C70806">
      <w:pPr>
        <w:pStyle w:val="libNormal"/>
        <w:rPr>
          <w:rtl/>
        </w:rPr>
      </w:pPr>
      <w:r w:rsidRPr="00A62F9C">
        <w:rPr>
          <w:rtl/>
        </w:rPr>
        <w:t>ووسوس إليه ألقاها إليه. وهي في الأصل الصوت الخفيّ</w:t>
      </w:r>
      <w:r>
        <w:rPr>
          <w:rtl/>
        </w:rPr>
        <w:t xml:space="preserve">، </w:t>
      </w:r>
      <w:r w:rsidRPr="00A62F9C">
        <w:rPr>
          <w:rtl/>
        </w:rPr>
        <w:t xml:space="preserve">كالهينمة </w:t>
      </w:r>
      <w:r w:rsidRPr="005D2F9F">
        <w:rPr>
          <w:rStyle w:val="libFootnotenumChar"/>
          <w:rtl/>
        </w:rPr>
        <w:t>(2)</w:t>
      </w:r>
      <w:r w:rsidRPr="00A62F9C">
        <w:rPr>
          <w:rtl/>
        </w:rPr>
        <w:t xml:space="preserve"> للصوت الجليّ</w:t>
      </w:r>
      <w:r>
        <w:rPr>
          <w:rtl/>
        </w:rPr>
        <w:t xml:space="preserve">، </w:t>
      </w:r>
      <w:r w:rsidRPr="00A62F9C">
        <w:rPr>
          <w:rtl/>
        </w:rPr>
        <w:t xml:space="preserve">والخشخشة لصوت النعل. وقد سبق في البقرة كيفيّة وسوسته </w:t>
      </w:r>
      <w:r w:rsidRPr="005D2F9F">
        <w:rPr>
          <w:rStyle w:val="libFootnotenumChar"/>
          <w:rtl/>
        </w:rPr>
        <w:t>(3)</w:t>
      </w:r>
      <w:r>
        <w:rPr>
          <w:rtl/>
        </w:rPr>
        <w:t>.</w:t>
      </w:r>
    </w:p>
    <w:p w14:paraId="0FD84FE6" w14:textId="77777777" w:rsidR="00F77B7E" w:rsidRPr="00A62F9C" w:rsidRDefault="00F77B7E" w:rsidP="00C70806">
      <w:pPr>
        <w:pStyle w:val="libNormal"/>
        <w:rPr>
          <w:rtl/>
        </w:rPr>
      </w:pPr>
      <w:r w:rsidRPr="00730FF9">
        <w:rPr>
          <w:rStyle w:val="libAlaemChar"/>
          <w:rtl/>
        </w:rPr>
        <w:t>(</w:t>
      </w:r>
      <w:r w:rsidRPr="00AA6577">
        <w:rPr>
          <w:rStyle w:val="libAieChar"/>
          <w:rtl/>
        </w:rPr>
        <w:t>لِيُبْدِيَ لَهُما</w:t>
      </w:r>
      <w:r w:rsidRPr="00730FF9">
        <w:rPr>
          <w:rStyle w:val="libAlaemChar"/>
          <w:rtl/>
        </w:rPr>
        <w:t>)</w:t>
      </w:r>
      <w:r w:rsidRPr="00A62F9C">
        <w:rPr>
          <w:rtl/>
        </w:rPr>
        <w:t xml:space="preserve"> ليظهر لهما. واللام للعاقبة</w:t>
      </w:r>
      <w:r>
        <w:rPr>
          <w:rtl/>
        </w:rPr>
        <w:t xml:space="preserve">، </w:t>
      </w:r>
      <w:r w:rsidRPr="00A62F9C">
        <w:rPr>
          <w:rtl/>
        </w:rPr>
        <w:t>أو للغرض على أنّه أراد أيضا</w:t>
      </w:r>
    </w:p>
    <w:p w14:paraId="787DD9C2" w14:textId="77777777" w:rsidR="00F77B7E" w:rsidRPr="00A62F9C" w:rsidRDefault="00F77B7E" w:rsidP="00410E11">
      <w:pPr>
        <w:pStyle w:val="libLine"/>
        <w:rPr>
          <w:rtl/>
        </w:rPr>
      </w:pPr>
      <w:r w:rsidRPr="00A62F9C">
        <w:rPr>
          <w:rtl/>
        </w:rPr>
        <w:t>__________________</w:t>
      </w:r>
    </w:p>
    <w:p w14:paraId="0F17D1F4" w14:textId="77777777" w:rsidR="00F77B7E" w:rsidRPr="00A62F9C" w:rsidRDefault="00F77B7E" w:rsidP="0083551C">
      <w:pPr>
        <w:pStyle w:val="libFootnote0"/>
        <w:rPr>
          <w:rtl/>
        </w:rPr>
      </w:pPr>
      <w:r>
        <w:rPr>
          <w:rtl/>
        </w:rPr>
        <w:t>(</w:t>
      </w:r>
      <w:r w:rsidRPr="00A62F9C">
        <w:rPr>
          <w:rtl/>
        </w:rPr>
        <w:t>1) راجع ج 1</w:t>
      </w:r>
      <w:r>
        <w:rPr>
          <w:rtl/>
        </w:rPr>
        <w:t xml:space="preserve">: </w:t>
      </w:r>
      <w:r w:rsidRPr="00A62F9C">
        <w:rPr>
          <w:rtl/>
        </w:rPr>
        <w:t>126 ذيل الآية 35.</w:t>
      </w:r>
    </w:p>
    <w:p w14:paraId="1FDE3577" w14:textId="77777777" w:rsidR="00F77B7E" w:rsidRPr="00A62F9C" w:rsidRDefault="00F77B7E" w:rsidP="0083551C">
      <w:pPr>
        <w:pStyle w:val="libFootnote0"/>
        <w:rPr>
          <w:rtl/>
        </w:rPr>
      </w:pPr>
      <w:r>
        <w:rPr>
          <w:rtl/>
        </w:rPr>
        <w:t>(</w:t>
      </w:r>
      <w:r w:rsidRPr="00A62F9C">
        <w:rPr>
          <w:rtl/>
        </w:rPr>
        <w:t>2) الهينمة</w:t>
      </w:r>
      <w:r>
        <w:rPr>
          <w:rtl/>
        </w:rPr>
        <w:t xml:space="preserve">: </w:t>
      </w:r>
      <w:r w:rsidRPr="00A62F9C">
        <w:rPr>
          <w:rtl/>
        </w:rPr>
        <w:t>الكلام أو الصوت الخفيّ. راجع الصحاح 5</w:t>
      </w:r>
      <w:r>
        <w:rPr>
          <w:rtl/>
        </w:rPr>
        <w:t xml:space="preserve">: </w:t>
      </w:r>
      <w:r w:rsidRPr="00A62F9C">
        <w:rPr>
          <w:rtl/>
        </w:rPr>
        <w:t>2062</w:t>
      </w:r>
      <w:r>
        <w:rPr>
          <w:rtl/>
        </w:rPr>
        <w:t xml:space="preserve">، </w:t>
      </w:r>
      <w:r w:rsidRPr="00A62F9C">
        <w:rPr>
          <w:rtl/>
        </w:rPr>
        <w:t>لسان العرب 12</w:t>
      </w:r>
      <w:r>
        <w:rPr>
          <w:rtl/>
        </w:rPr>
        <w:t xml:space="preserve">: </w:t>
      </w:r>
      <w:r w:rsidRPr="00A62F9C">
        <w:rPr>
          <w:rtl/>
        </w:rPr>
        <w:t>623.</w:t>
      </w:r>
    </w:p>
    <w:p w14:paraId="2AB5D612" w14:textId="77777777" w:rsidR="00F77B7E" w:rsidRPr="00A62F9C" w:rsidRDefault="00F77B7E" w:rsidP="005D2F9F">
      <w:pPr>
        <w:pStyle w:val="libFootnote"/>
        <w:rPr>
          <w:rtl/>
        </w:rPr>
      </w:pPr>
      <w:r w:rsidRPr="00A62F9C">
        <w:rPr>
          <w:rtl/>
        </w:rPr>
        <w:t>ولعلّ ما ذكره المفسّر «قدس‌سره» من سهو قلمه الشريف.</w:t>
      </w:r>
    </w:p>
    <w:p w14:paraId="1CE24117" w14:textId="77777777" w:rsidR="00F77B7E" w:rsidRPr="00A62F9C" w:rsidRDefault="00F77B7E" w:rsidP="0083551C">
      <w:pPr>
        <w:pStyle w:val="libFootnote0"/>
        <w:rPr>
          <w:rtl/>
        </w:rPr>
      </w:pPr>
      <w:r>
        <w:rPr>
          <w:rtl/>
        </w:rPr>
        <w:t>(</w:t>
      </w:r>
      <w:r w:rsidRPr="00A62F9C">
        <w:rPr>
          <w:rtl/>
        </w:rPr>
        <w:t>3) راجع ج 1</w:t>
      </w:r>
      <w:r>
        <w:rPr>
          <w:rtl/>
        </w:rPr>
        <w:t xml:space="preserve">: </w:t>
      </w:r>
      <w:r w:rsidRPr="00A62F9C">
        <w:rPr>
          <w:rtl/>
        </w:rPr>
        <w:t>127 ذيل الآية 36.</w:t>
      </w:r>
    </w:p>
    <w:p w14:paraId="2EE7CCF3" w14:textId="77777777" w:rsidR="00F77B7E" w:rsidRPr="00A62F9C" w:rsidRDefault="00F77B7E" w:rsidP="00F52F7A">
      <w:pPr>
        <w:pStyle w:val="libNormal0"/>
        <w:rPr>
          <w:rtl/>
        </w:rPr>
      </w:pPr>
      <w:r>
        <w:rPr>
          <w:rtl/>
        </w:rPr>
        <w:br w:type="page"/>
      </w:r>
      <w:r w:rsidRPr="00A62F9C">
        <w:rPr>
          <w:rtl/>
        </w:rPr>
        <w:lastRenderedPageBreak/>
        <w:t>بوسوسته أن يسوأهما بانكشاف عورتهما</w:t>
      </w:r>
      <w:r>
        <w:rPr>
          <w:rtl/>
        </w:rPr>
        <w:t xml:space="preserve">، </w:t>
      </w:r>
      <w:r w:rsidRPr="00A62F9C">
        <w:rPr>
          <w:rtl/>
        </w:rPr>
        <w:t>وذلك لعلمه أنّ من أكل هذه الشجرة بدت عورته</w:t>
      </w:r>
      <w:r>
        <w:rPr>
          <w:rtl/>
        </w:rPr>
        <w:t xml:space="preserve">، </w:t>
      </w:r>
      <w:r w:rsidRPr="00A62F9C">
        <w:rPr>
          <w:rtl/>
        </w:rPr>
        <w:t>وأنّ من بدت عورته لا يترك في الجنّة</w:t>
      </w:r>
      <w:r>
        <w:rPr>
          <w:rtl/>
        </w:rPr>
        <w:t xml:space="preserve">، </w:t>
      </w:r>
      <w:r w:rsidRPr="00A62F9C">
        <w:rPr>
          <w:rtl/>
        </w:rPr>
        <w:t>ولهذا عبّر عنهما بالسوءة</w:t>
      </w:r>
      <w:r>
        <w:rPr>
          <w:rtl/>
        </w:rPr>
        <w:t xml:space="preserve">، </w:t>
      </w:r>
      <w:r w:rsidRPr="00A62F9C">
        <w:rPr>
          <w:rtl/>
        </w:rPr>
        <w:t>فقال</w:t>
      </w:r>
      <w:r>
        <w:rPr>
          <w:rtl/>
        </w:rPr>
        <w:t xml:space="preserve">: </w:t>
      </w:r>
      <w:r w:rsidRPr="00730FF9">
        <w:rPr>
          <w:rStyle w:val="libAlaemChar"/>
          <w:rtl/>
        </w:rPr>
        <w:t>(</w:t>
      </w:r>
      <w:r w:rsidRPr="00AA6577">
        <w:rPr>
          <w:rStyle w:val="libAieChar"/>
          <w:rtl/>
        </w:rPr>
        <w:t>ما وُورِيَ</w:t>
      </w:r>
      <w:r w:rsidRPr="00730FF9">
        <w:rPr>
          <w:rStyle w:val="libAlaemChar"/>
          <w:rtl/>
        </w:rPr>
        <w:t>)</w:t>
      </w:r>
      <w:r w:rsidRPr="00A62F9C">
        <w:rPr>
          <w:rtl/>
        </w:rPr>
        <w:t xml:space="preserve"> ما غطّي </w:t>
      </w:r>
      <w:r w:rsidRPr="00730FF9">
        <w:rPr>
          <w:rStyle w:val="libAlaemChar"/>
          <w:rtl/>
        </w:rPr>
        <w:t>(</w:t>
      </w:r>
      <w:r w:rsidRPr="00AA6577">
        <w:rPr>
          <w:rStyle w:val="libAieChar"/>
          <w:rtl/>
        </w:rPr>
        <w:t>عَنْهُما مِنْ سَوْآتِهِما</w:t>
      </w:r>
      <w:r w:rsidRPr="00730FF9">
        <w:rPr>
          <w:rStyle w:val="libAlaemChar"/>
          <w:rtl/>
        </w:rPr>
        <w:t>)</w:t>
      </w:r>
      <w:r w:rsidRPr="00A62F9C">
        <w:rPr>
          <w:rtl/>
        </w:rPr>
        <w:t xml:space="preserve"> عوراتهما. والمواراة جعل الشيء وراء ما يستره. وإنّما لم تقلب الواو المضمومة همزة في المشهور</w:t>
      </w:r>
      <w:r>
        <w:rPr>
          <w:rtl/>
        </w:rPr>
        <w:t xml:space="preserve">، </w:t>
      </w:r>
      <w:r w:rsidRPr="00A62F9C">
        <w:rPr>
          <w:rtl/>
        </w:rPr>
        <w:t>كما قلبت في «أو يصل» تصغير «واصل»</w:t>
      </w:r>
      <w:r>
        <w:rPr>
          <w:rtl/>
        </w:rPr>
        <w:t xml:space="preserve">، </w:t>
      </w:r>
      <w:r w:rsidRPr="00A62F9C">
        <w:rPr>
          <w:rtl/>
        </w:rPr>
        <w:t>لأنّ الثانية مدّة. وفيه دليل على أنّ كشف العورة من عظائم الأمور</w:t>
      </w:r>
      <w:r>
        <w:rPr>
          <w:rtl/>
        </w:rPr>
        <w:t xml:space="preserve">، </w:t>
      </w:r>
      <w:r w:rsidRPr="00A62F9C">
        <w:rPr>
          <w:rtl/>
        </w:rPr>
        <w:t>وأنّه لم يزل مستهجنا في الطباع</w:t>
      </w:r>
      <w:r>
        <w:rPr>
          <w:rtl/>
        </w:rPr>
        <w:t xml:space="preserve">، </w:t>
      </w:r>
      <w:r w:rsidRPr="00A62F9C">
        <w:rPr>
          <w:rtl/>
        </w:rPr>
        <w:t>مستقبحا في العقول.</w:t>
      </w:r>
    </w:p>
    <w:p w14:paraId="0DAE4598" w14:textId="77777777" w:rsidR="00F77B7E" w:rsidRPr="00A62F9C" w:rsidRDefault="00F77B7E" w:rsidP="00C70806">
      <w:pPr>
        <w:pStyle w:val="libNormal"/>
        <w:rPr>
          <w:rtl/>
        </w:rPr>
      </w:pPr>
      <w:r w:rsidRPr="00730FF9">
        <w:rPr>
          <w:rStyle w:val="libAlaemChar"/>
          <w:rtl/>
        </w:rPr>
        <w:t>(</w:t>
      </w:r>
      <w:r w:rsidRPr="00AA6577">
        <w:rPr>
          <w:rStyle w:val="libAieChar"/>
          <w:rtl/>
        </w:rPr>
        <w:t>وَقالَ ما نَهاكُما رَبُّكُما عَنْ هذِهِ الشَّجَرَةِ إِلَّا أَنْ تَكُونا</w:t>
      </w:r>
      <w:r w:rsidRPr="00730FF9">
        <w:rPr>
          <w:rStyle w:val="libAlaemChar"/>
          <w:rtl/>
        </w:rPr>
        <w:t>)</w:t>
      </w:r>
      <w:r w:rsidRPr="00A62F9C">
        <w:rPr>
          <w:rtl/>
        </w:rPr>
        <w:t xml:space="preserve"> أي</w:t>
      </w:r>
      <w:r>
        <w:rPr>
          <w:rtl/>
        </w:rPr>
        <w:t xml:space="preserve">: </w:t>
      </w:r>
      <w:r w:rsidRPr="00A62F9C">
        <w:rPr>
          <w:rtl/>
        </w:rPr>
        <w:t xml:space="preserve">كراهة أن تكونا </w:t>
      </w:r>
      <w:r w:rsidRPr="00730FF9">
        <w:rPr>
          <w:rStyle w:val="libAlaemChar"/>
          <w:rtl/>
        </w:rPr>
        <w:t>(</w:t>
      </w:r>
      <w:r w:rsidRPr="00AA6577">
        <w:rPr>
          <w:rStyle w:val="libAieChar"/>
          <w:rtl/>
        </w:rPr>
        <w:t>مَلَكَيْنِ</w:t>
      </w:r>
      <w:r w:rsidRPr="00730FF9">
        <w:rPr>
          <w:rStyle w:val="libAlaemChar"/>
          <w:rtl/>
        </w:rPr>
        <w:t>)</w:t>
      </w:r>
      <w:r w:rsidRPr="00A62F9C">
        <w:rPr>
          <w:rtl/>
        </w:rPr>
        <w:t xml:space="preserve"> يعني</w:t>
      </w:r>
      <w:r>
        <w:rPr>
          <w:rtl/>
        </w:rPr>
        <w:t xml:space="preserve">: </w:t>
      </w:r>
      <w:r w:rsidRPr="00A62F9C">
        <w:rPr>
          <w:rtl/>
        </w:rPr>
        <w:t xml:space="preserve">أنّه أوهمهما أنّهما إذا أكلا من هذه الشجرة تغيّرت صورتهما إلى صورة الملك. </w:t>
      </w:r>
      <w:r w:rsidRPr="00730FF9">
        <w:rPr>
          <w:rStyle w:val="libAlaemChar"/>
          <w:rtl/>
        </w:rPr>
        <w:t>(</w:t>
      </w:r>
      <w:r w:rsidRPr="00AA6577">
        <w:rPr>
          <w:rStyle w:val="libAieChar"/>
          <w:rtl/>
        </w:rPr>
        <w:t>أَوْ تَكُونا مِنَ الْخالِدِينَ</w:t>
      </w:r>
      <w:r w:rsidRPr="00730FF9">
        <w:rPr>
          <w:rStyle w:val="libAlaemChar"/>
          <w:rtl/>
        </w:rPr>
        <w:t>)</w:t>
      </w:r>
      <w:r w:rsidRPr="00A62F9C">
        <w:rPr>
          <w:rtl/>
        </w:rPr>
        <w:t xml:space="preserve"> الّذين لا يموتون</w:t>
      </w:r>
      <w:r>
        <w:rPr>
          <w:rtl/>
        </w:rPr>
        <w:t xml:space="preserve">، </w:t>
      </w:r>
      <w:r w:rsidRPr="00A62F9C">
        <w:rPr>
          <w:rtl/>
        </w:rPr>
        <w:t>أو يخلدون في الجنّة.</w:t>
      </w:r>
    </w:p>
    <w:p w14:paraId="71B09E59" w14:textId="77777777" w:rsidR="00F77B7E" w:rsidRPr="00A62F9C" w:rsidRDefault="00F77B7E" w:rsidP="00C70806">
      <w:pPr>
        <w:pStyle w:val="libNormal"/>
        <w:rPr>
          <w:rtl/>
        </w:rPr>
      </w:pPr>
      <w:r w:rsidRPr="00A62F9C">
        <w:rPr>
          <w:rtl/>
        </w:rPr>
        <w:t>واستدلّ به على فضل الملائكة على الأنبياء. وجوابه</w:t>
      </w:r>
      <w:r>
        <w:rPr>
          <w:rtl/>
        </w:rPr>
        <w:t xml:space="preserve">: </w:t>
      </w:r>
      <w:r w:rsidRPr="00A62F9C">
        <w:rPr>
          <w:rtl/>
        </w:rPr>
        <w:t>إنّما كانت رغبتهما في أن يحصل لهما ما للملائكة من الكمالات الفطريّة</w:t>
      </w:r>
      <w:r>
        <w:rPr>
          <w:rtl/>
        </w:rPr>
        <w:t xml:space="preserve">، </w:t>
      </w:r>
      <w:r w:rsidRPr="00A62F9C">
        <w:rPr>
          <w:rtl/>
        </w:rPr>
        <w:t>والاستغناء عن الأطعمة والأشربة</w:t>
      </w:r>
      <w:r>
        <w:rPr>
          <w:rtl/>
        </w:rPr>
        <w:t xml:space="preserve">، </w:t>
      </w:r>
      <w:r w:rsidRPr="00A62F9C">
        <w:rPr>
          <w:rtl/>
        </w:rPr>
        <w:t>وذلك لا يدلّ على فضلهم مطلقا</w:t>
      </w:r>
      <w:r>
        <w:rPr>
          <w:rtl/>
        </w:rPr>
        <w:t xml:space="preserve">، </w:t>
      </w:r>
      <w:r w:rsidRPr="00A62F9C">
        <w:rPr>
          <w:rtl/>
        </w:rPr>
        <w:t>فإنّ الثواب إنّما يستحقّ على الطاعات دون الصور والهيئات. ولا يمتنع أن يكونا رغبا في صور الملائكة وهيئاتها</w:t>
      </w:r>
      <w:r>
        <w:rPr>
          <w:rtl/>
        </w:rPr>
        <w:t xml:space="preserve">، </w:t>
      </w:r>
      <w:r w:rsidRPr="00A62F9C">
        <w:rPr>
          <w:rtl/>
        </w:rPr>
        <w:t>ولا يكون ذلك رغبة في الثواب ولا الفضل. ألا ترى أنّهما رغبا في أن يكونا من الخالدين</w:t>
      </w:r>
      <w:r>
        <w:rPr>
          <w:rtl/>
        </w:rPr>
        <w:t>؟</w:t>
      </w:r>
      <w:r w:rsidRPr="00A62F9C">
        <w:rPr>
          <w:rtl/>
        </w:rPr>
        <w:t xml:space="preserve"> وليس الخلود ممّا يقتضي مزيّة في الثواب ولا الفضل.</w:t>
      </w:r>
    </w:p>
    <w:p w14:paraId="1FB7BD23" w14:textId="77777777" w:rsidR="00F77B7E" w:rsidRPr="00A62F9C" w:rsidRDefault="00F77B7E" w:rsidP="00C70806">
      <w:pPr>
        <w:pStyle w:val="libNormal"/>
        <w:rPr>
          <w:rtl/>
        </w:rPr>
      </w:pPr>
      <w:r w:rsidRPr="00730FF9">
        <w:rPr>
          <w:rStyle w:val="libAlaemChar"/>
          <w:rtl/>
        </w:rPr>
        <w:t>(</w:t>
      </w:r>
      <w:r w:rsidRPr="00AA6577">
        <w:rPr>
          <w:rStyle w:val="libAieChar"/>
          <w:rtl/>
        </w:rPr>
        <w:t>وَقاسَمَهُما إِنِّي لَكُما لَمِنَ النَّاصِحِينَ</w:t>
      </w:r>
      <w:r w:rsidRPr="00730FF9">
        <w:rPr>
          <w:rStyle w:val="libAlaemChar"/>
          <w:rtl/>
        </w:rPr>
        <w:t>)</w:t>
      </w:r>
      <w:r w:rsidRPr="00A62F9C">
        <w:rPr>
          <w:rtl/>
        </w:rPr>
        <w:t xml:space="preserve"> أي</w:t>
      </w:r>
      <w:r>
        <w:rPr>
          <w:rtl/>
        </w:rPr>
        <w:t xml:space="preserve">: </w:t>
      </w:r>
      <w:r w:rsidRPr="00A62F9C">
        <w:rPr>
          <w:rtl/>
        </w:rPr>
        <w:t>أقسم لهما على أنّه من المخلصين النصيحة في دعائهما إلى التناول من هذه الشجرة</w:t>
      </w:r>
      <w:r>
        <w:rPr>
          <w:rtl/>
        </w:rPr>
        <w:t xml:space="preserve">، </w:t>
      </w:r>
      <w:r w:rsidRPr="00A62F9C">
        <w:rPr>
          <w:rtl/>
        </w:rPr>
        <w:t>أي</w:t>
      </w:r>
      <w:r>
        <w:rPr>
          <w:rtl/>
        </w:rPr>
        <w:t xml:space="preserve">: </w:t>
      </w:r>
      <w:r w:rsidRPr="00A62F9C">
        <w:rPr>
          <w:rtl/>
        </w:rPr>
        <w:t>اجتهد في النصيحة اجتهاد المقاسم</w:t>
      </w:r>
      <w:r>
        <w:rPr>
          <w:rtl/>
        </w:rPr>
        <w:t xml:space="preserve">، </w:t>
      </w:r>
      <w:r w:rsidRPr="00A62F9C">
        <w:rPr>
          <w:rtl/>
        </w:rPr>
        <w:t>وإخراجه على صورة المفاعلة للمبالغة. وقيل</w:t>
      </w:r>
      <w:r>
        <w:rPr>
          <w:rtl/>
        </w:rPr>
        <w:t xml:space="preserve">: </w:t>
      </w:r>
      <w:r w:rsidRPr="00A62F9C">
        <w:rPr>
          <w:rtl/>
        </w:rPr>
        <w:t>اقسم لهما بالنصيحة</w:t>
      </w:r>
      <w:r>
        <w:rPr>
          <w:rtl/>
        </w:rPr>
        <w:t xml:space="preserve">، </w:t>
      </w:r>
      <w:r w:rsidRPr="00A62F9C">
        <w:rPr>
          <w:rtl/>
        </w:rPr>
        <w:t>وأقسما له بقبولها</w:t>
      </w:r>
      <w:r>
        <w:rPr>
          <w:rtl/>
        </w:rPr>
        <w:t xml:space="preserve">، </w:t>
      </w:r>
      <w:r w:rsidRPr="00A62F9C">
        <w:rPr>
          <w:rtl/>
        </w:rPr>
        <w:t>فجعل ذلك مقاسمة.</w:t>
      </w:r>
    </w:p>
    <w:p w14:paraId="66DFA47B" w14:textId="77777777" w:rsidR="00F77B7E" w:rsidRPr="00A62F9C" w:rsidRDefault="00F77B7E" w:rsidP="00C70806">
      <w:pPr>
        <w:pStyle w:val="libNormal"/>
        <w:rPr>
          <w:rtl/>
        </w:rPr>
      </w:pPr>
      <w:r w:rsidRPr="00730FF9">
        <w:rPr>
          <w:rStyle w:val="libAlaemChar"/>
          <w:rtl/>
        </w:rPr>
        <w:t>(</w:t>
      </w:r>
      <w:r w:rsidRPr="00AA6577">
        <w:rPr>
          <w:rStyle w:val="libAieChar"/>
          <w:rtl/>
        </w:rPr>
        <w:t>فَدَلَّاهُما</w:t>
      </w:r>
      <w:r w:rsidRPr="00730FF9">
        <w:rPr>
          <w:rStyle w:val="libAlaemChar"/>
          <w:rtl/>
        </w:rPr>
        <w:t>)</w:t>
      </w:r>
      <w:r w:rsidRPr="00A62F9C">
        <w:rPr>
          <w:rtl/>
        </w:rPr>
        <w:t xml:space="preserve"> فنزّلهما إلى الأكل من الشجرة</w:t>
      </w:r>
      <w:r>
        <w:rPr>
          <w:rtl/>
        </w:rPr>
        <w:t xml:space="preserve">، </w:t>
      </w:r>
      <w:r w:rsidRPr="00A62F9C">
        <w:rPr>
          <w:rtl/>
        </w:rPr>
        <w:t>من تدلية الدلو</w:t>
      </w:r>
      <w:r>
        <w:rPr>
          <w:rtl/>
        </w:rPr>
        <w:t xml:space="preserve">، </w:t>
      </w:r>
      <w:r w:rsidRPr="00A62F9C">
        <w:rPr>
          <w:rtl/>
        </w:rPr>
        <w:t>وهو إرسالها في البئر. نبّه به على أنّه أهبطهما بذلك من درجة عالية إلى رتبة سافلة</w:t>
      </w:r>
      <w:r>
        <w:rPr>
          <w:rtl/>
        </w:rPr>
        <w:t xml:space="preserve">، </w:t>
      </w:r>
      <w:r w:rsidRPr="00A62F9C">
        <w:rPr>
          <w:rtl/>
        </w:rPr>
        <w:t>فإنّ التدلية</w:t>
      </w:r>
    </w:p>
    <w:p w14:paraId="2CB5E870" w14:textId="77777777" w:rsidR="00F77B7E" w:rsidRPr="00A62F9C" w:rsidRDefault="00F77B7E" w:rsidP="00F52F7A">
      <w:pPr>
        <w:pStyle w:val="libNormal0"/>
        <w:rPr>
          <w:rtl/>
        </w:rPr>
      </w:pPr>
      <w:r>
        <w:rPr>
          <w:rtl/>
        </w:rPr>
        <w:br w:type="page"/>
      </w:r>
      <w:r w:rsidRPr="00A62F9C">
        <w:rPr>
          <w:rtl/>
        </w:rPr>
        <w:lastRenderedPageBreak/>
        <w:t xml:space="preserve">والإدلاء إرسال الشيء من أعلى إلى أسفل. </w:t>
      </w:r>
      <w:r w:rsidRPr="00730FF9">
        <w:rPr>
          <w:rStyle w:val="libAlaemChar"/>
          <w:rtl/>
        </w:rPr>
        <w:t>(</w:t>
      </w:r>
      <w:r w:rsidRPr="00AA6577">
        <w:rPr>
          <w:rStyle w:val="libAieChar"/>
          <w:rtl/>
        </w:rPr>
        <w:t>بِغُرُورٍ</w:t>
      </w:r>
      <w:r w:rsidRPr="00730FF9">
        <w:rPr>
          <w:rStyle w:val="libAlaemChar"/>
          <w:rtl/>
        </w:rPr>
        <w:t>)</w:t>
      </w:r>
      <w:r w:rsidRPr="00A62F9C">
        <w:rPr>
          <w:rtl/>
        </w:rPr>
        <w:t xml:space="preserve"> بما غرّهما به من القسم</w:t>
      </w:r>
      <w:r>
        <w:rPr>
          <w:rtl/>
        </w:rPr>
        <w:t xml:space="preserve">، </w:t>
      </w:r>
      <w:r w:rsidRPr="00A62F9C">
        <w:rPr>
          <w:rtl/>
        </w:rPr>
        <w:t>فإنّهما ظنّا أنّ أحدا لا يحلف بالله كاذبا. أو ملتبسين بغرور. وإنّما يخدع المؤمن بالله.</w:t>
      </w:r>
    </w:p>
    <w:p w14:paraId="59A2DDCA" w14:textId="77777777" w:rsidR="00F77B7E" w:rsidRPr="00A62F9C" w:rsidRDefault="00F77B7E" w:rsidP="00C70806">
      <w:pPr>
        <w:pStyle w:val="libNormal"/>
        <w:rPr>
          <w:rtl/>
        </w:rPr>
      </w:pPr>
      <w:r w:rsidRPr="00A62F9C">
        <w:rPr>
          <w:rtl/>
        </w:rPr>
        <w:t>وعن ابن عمر أنّه كان إذا رأى من عبده حسن صلاة أعتقه. فقيل له</w:t>
      </w:r>
      <w:r>
        <w:rPr>
          <w:rtl/>
        </w:rPr>
        <w:t xml:space="preserve">: </w:t>
      </w:r>
      <w:r w:rsidRPr="00A62F9C">
        <w:rPr>
          <w:rtl/>
        </w:rPr>
        <w:t>إنّهم يخدعونك. فقال</w:t>
      </w:r>
      <w:r>
        <w:rPr>
          <w:rtl/>
        </w:rPr>
        <w:t xml:space="preserve">: </w:t>
      </w:r>
      <w:r w:rsidRPr="00A62F9C">
        <w:rPr>
          <w:rtl/>
        </w:rPr>
        <w:t>من خدعنا بالله انخدعنا له.</w:t>
      </w:r>
    </w:p>
    <w:p w14:paraId="582364B3" w14:textId="77777777" w:rsidR="00F77B7E" w:rsidRPr="00A62F9C" w:rsidRDefault="00F77B7E" w:rsidP="00C70806">
      <w:pPr>
        <w:pStyle w:val="libNormal"/>
        <w:rPr>
          <w:rtl/>
        </w:rPr>
      </w:pPr>
      <w:r w:rsidRPr="00730FF9">
        <w:rPr>
          <w:rStyle w:val="libAlaemChar"/>
          <w:rtl/>
        </w:rPr>
        <w:t>(</w:t>
      </w:r>
      <w:r w:rsidRPr="00AA6577">
        <w:rPr>
          <w:rStyle w:val="libAieChar"/>
          <w:rtl/>
        </w:rPr>
        <w:t>فَلَمَّا ذاقَا الشَّجَرَةَ</w:t>
      </w:r>
      <w:r w:rsidRPr="00730FF9">
        <w:rPr>
          <w:rStyle w:val="libAlaemChar"/>
          <w:rtl/>
        </w:rPr>
        <w:t>)</w:t>
      </w:r>
      <w:r w:rsidRPr="00A62F9C">
        <w:rPr>
          <w:rtl/>
        </w:rPr>
        <w:t xml:space="preserve"> وجدا طعمها آخذين في الأكل منها. وفيه أنّ ذوق الشيء المحرّم يوجب الذمّ</w:t>
      </w:r>
      <w:r>
        <w:rPr>
          <w:rtl/>
        </w:rPr>
        <w:t xml:space="preserve">، </w:t>
      </w:r>
      <w:r w:rsidRPr="00A62F9C">
        <w:rPr>
          <w:rtl/>
        </w:rPr>
        <w:t>فكيف استيفاؤه وقضاء الوطر منه</w:t>
      </w:r>
      <w:r>
        <w:rPr>
          <w:rtl/>
        </w:rPr>
        <w:t>؟</w:t>
      </w:r>
      <w:r w:rsidRPr="00A62F9C">
        <w:rPr>
          <w:rtl/>
        </w:rPr>
        <w:t xml:space="preserve"> </w:t>
      </w:r>
      <w:r w:rsidRPr="00730FF9">
        <w:rPr>
          <w:rStyle w:val="libAlaemChar"/>
          <w:rtl/>
        </w:rPr>
        <w:t>(</w:t>
      </w:r>
      <w:r w:rsidRPr="00AA6577">
        <w:rPr>
          <w:rStyle w:val="libAieChar"/>
          <w:rtl/>
        </w:rPr>
        <w:t>بَدَتْ لَهُما سَوْآتُهُما</w:t>
      </w:r>
      <w:r w:rsidRPr="00730FF9">
        <w:rPr>
          <w:rStyle w:val="libAlaemChar"/>
          <w:rtl/>
        </w:rPr>
        <w:t>)</w:t>
      </w:r>
      <w:r w:rsidRPr="00A62F9C">
        <w:rPr>
          <w:rtl/>
        </w:rPr>
        <w:t xml:space="preserve"> تهافت عنهما لباسهما</w:t>
      </w:r>
      <w:r>
        <w:rPr>
          <w:rtl/>
        </w:rPr>
        <w:t xml:space="preserve">، </w:t>
      </w:r>
      <w:r w:rsidRPr="00A62F9C">
        <w:rPr>
          <w:rtl/>
        </w:rPr>
        <w:t>وظهرت لهما عوراتهما</w:t>
      </w:r>
      <w:r>
        <w:rPr>
          <w:rtl/>
        </w:rPr>
        <w:t xml:space="preserve">، </w:t>
      </w:r>
      <w:r w:rsidRPr="00A62F9C">
        <w:rPr>
          <w:rtl/>
        </w:rPr>
        <w:t>فأبصر كلّ واحد منهما عورة صاحبه</w:t>
      </w:r>
      <w:r>
        <w:rPr>
          <w:rtl/>
        </w:rPr>
        <w:t xml:space="preserve">، </w:t>
      </w:r>
      <w:r w:rsidRPr="00A62F9C">
        <w:rPr>
          <w:rtl/>
        </w:rPr>
        <w:t>وكانا لا يريانها من أنفسهما</w:t>
      </w:r>
      <w:r>
        <w:rPr>
          <w:rtl/>
        </w:rPr>
        <w:t xml:space="preserve">، </w:t>
      </w:r>
      <w:r w:rsidRPr="00A62F9C">
        <w:rPr>
          <w:rtl/>
        </w:rPr>
        <w:t xml:space="preserve">ولا أحدهما من الآخر. وعن عائشة </w:t>
      </w:r>
      <w:r>
        <w:rPr>
          <w:rtl/>
        </w:rPr>
        <w:t>:</w:t>
      </w:r>
      <w:r w:rsidRPr="00A62F9C">
        <w:rPr>
          <w:rtl/>
        </w:rPr>
        <w:t>ما رأيت منه</w:t>
      </w:r>
      <w:r>
        <w:rPr>
          <w:rtl/>
        </w:rPr>
        <w:t xml:space="preserve">، </w:t>
      </w:r>
      <w:r w:rsidRPr="00A62F9C">
        <w:rPr>
          <w:rtl/>
        </w:rPr>
        <w:t>ولا رأى منّي. واختلف في أنّ الشجرة كانت السنبلة أو الكرم أو غيرهما</w:t>
      </w:r>
      <w:r>
        <w:rPr>
          <w:rtl/>
        </w:rPr>
        <w:t xml:space="preserve">، </w:t>
      </w:r>
      <w:r w:rsidRPr="00A62F9C">
        <w:rPr>
          <w:rtl/>
        </w:rPr>
        <w:t>وأنّ اللباس كان من جنس النور يحول بينها وبين الناظر</w:t>
      </w:r>
      <w:r>
        <w:rPr>
          <w:rtl/>
        </w:rPr>
        <w:t xml:space="preserve">، </w:t>
      </w:r>
      <w:r w:rsidRPr="00A62F9C">
        <w:rPr>
          <w:rtl/>
        </w:rPr>
        <w:t>أو حلّة</w:t>
      </w:r>
      <w:r>
        <w:rPr>
          <w:rtl/>
        </w:rPr>
        <w:t xml:space="preserve">، </w:t>
      </w:r>
      <w:r w:rsidRPr="00A62F9C">
        <w:rPr>
          <w:rtl/>
        </w:rPr>
        <w:t>أو من جنس الظفر.</w:t>
      </w:r>
    </w:p>
    <w:p w14:paraId="60DB0A75" w14:textId="77777777" w:rsidR="00F77B7E" w:rsidRPr="00A62F9C" w:rsidRDefault="00F77B7E" w:rsidP="00C70806">
      <w:pPr>
        <w:pStyle w:val="libNormal"/>
        <w:rPr>
          <w:rtl/>
        </w:rPr>
      </w:pPr>
      <w:r w:rsidRPr="00730FF9">
        <w:rPr>
          <w:rStyle w:val="libAlaemChar"/>
          <w:rtl/>
        </w:rPr>
        <w:t>(</w:t>
      </w:r>
      <w:r w:rsidRPr="00AA6577">
        <w:rPr>
          <w:rStyle w:val="libAieChar"/>
          <w:rtl/>
        </w:rPr>
        <w:t>وَطَفِقا يَخْصِفانِ</w:t>
      </w:r>
      <w:r w:rsidRPr="00730FF9">
        <w:rPr>
          <w:rStyle w:val="libAlaemChar"/>
          <w:rtl/>
        </w:rPr>
        <w:t>)</w:t>
      </w:r>
      <w:r w:rsidRPr="00A62F9C">
        <w:rPr>
          <w:rtl/>
        </w:rPr>
        <w:t xml:space="preserve"> أخذا يرقعان ويلزقان ورقة فوق ورقة. يقال</w:t>
      </w:r>
      <w:r>
        <w:rPr>
          <w:rtl/>
        </w:rPr>
        <w:t xml:space="preserve">: </w:t>
      </w:r>
      <w:r w:rsidRPr="00A62F9C">
        <w:rPr>
          <w:rtl/>
        </w:rPr>
        <w:t>طفق يفعل كذا</w:t>
      </w:r>
      <w:r>
        <w:rPr>
          <w:rtl/>
        </w:rPr>
        <w:t xml:space="preserve">، </w:t>
      </w:r>
      <w:r w:rsidRPr="00A62F9C">
        <w:rPr>
          <w:rtl/>
        </w:rPr>
        <w:t>بمعنى</w:t>
      </w:r>
      <w:r>
        <w:rPr>
          <w:rtl/>
        </w:rPr>
        <w:t xml:space="preserve">: </w:t>
      </w:r>
      <w:r w:rsidRPr="00A62F9C">
        <w:rPr>
          <w:rtl/>
        </w:rPr>
        <w:t xml:space="preserve">أخذ يفعل. </w:t>
      </w:r>
      <w:r w:rsidRPr="00730FF9">
        <w:rPr>
          <w:rStyle w:val="libAlaemChar"/>
          <w:rtl/>
        </w:rPr>
        <w:t>(</w:t>
      </w:r>
      <w:r w:rsidRPr="00AA6577">
        <w:rPr>
          <w:rStyle w:val="libAieChar"/>
          <w:rtl/>
        </w:rPr>
        <w:t>عَلَيْهِما</w:t>
      </w:r>
      <w:r w:rsidRPr="00730FF9">
        <w:rPr>
          <w:rStyle w:val="libAlaemChar"/>
          <w:rtl/>
        </w:rPr>
        <w:t>)</w:t>
      </w:r>
      <w:r w:rsidRPr="00A62F9C">
        <w:rPr>
          <w:rtl/>
        </w:rPr>
        <w:t xml:space="preserve"> على عوراتهما </w:t>
      </w:r>
      <w:r w:rsidRPr="00730FF9">
        <w:rPr>
          <w:rStyle w:val="libAlaemChar"/>
          <w:rtl/>
        </w:rPr>
        <w:t>(</w:t>
      </w:r>
      <w:r w:rsidRPr="00AA6577">
        <w:rPr>
          <w:rStyle w:val="libAieChar"/>
          <w:rtl/>
        </w:rPr>
        <w:t>مِنْ وَرَقِ الْجَنَّةِ</w:t>
      </w:r>
      <w:r w:rsidRPr="00730FF9">
        <w:rPr>
          <w:rStyle w:val="libAlaemChar"/>
          <w:rtl/>
        </w:rPr>
        <w:t>)</w:t>
      </w:r>
      <w:r>
        <w:rPr>
          <w:rtl/>
        </w:rPr>
        <w:t>.</w:t>
      </w:r>
      <w:r w:rsidRPr="00A62F9C">
        <w:rPr>
          <w:rtl/>
        </w:rPr>
        <w:t xml:space="preserve"> قيل</w:t>
      </w:r>
      <w:r>
        <w:rPr>
          <w:rtl/>
        </w:rPr>
        <w:t xml:space="preserve">: </w:t>
      </w:r>
      <w:r w:rsidRPr="00A62F9C">
        <w:rPr>
          <w:rtl/>
        </w:rPr>
        <w:t>كان ورق التين.</w:t>
      </w:r>
    </w:p>
    <w:p w14:paraId="4E2D05C4" w14:textId="77777777" w:rsidR="00F77B7E" w:rsidRPr="00A62F9C" w:rsidRDefault="00F77B7E" w:rsidP="00C70806">
      <w:pPr>
        <w:pStyle w:val="libNormal"/>
        <w:rPr>
          <w:rtl/>
        </w:rPr>
      </w:pPr>
      <w:r w:rsidRPr="00730FF9">
        <w:rPr>
          <w:rStyle w:val="libAlaemChar"/>
          <w:rtl/>
        </w:rPr>
        <w:t>(</w:t>
      </w:r>
      <w:r w:rsidRPr="00AA6577">
        <w:rPr>
          <w:rStyle w:val="libAieChar"/>
          <w:rtl/>
        </w:rPr>
        <w:t>وَناداهُما رَبُّهُما أَلَمْ أَنْهَكُما عَنْ تِلْكُمَا الشَّجَرَةِ وَأَقُلْ لَكُما إِنَّ الشَّيْطانَ لَكُما عَدُوٌّ مُبِينٌ</w:t>
      </w:r>
      <w:r w:rsidRPr="00730FF9">
        <w:rPr>
          <w:rStyle w:val="libAlaemChar"/>
          <w:rtl/>
        </w:rPr>
        <w:t>)</w:t>
      </w:r>
      <w:r w:rsidRPr="00A62F9C">
        <w:rPr>
          <w:rtl/>
        </w:rPr>
        <w:t xml:space="preserve"> عتاب على ترك الأولى</w:t>
      </w:r>
      <w:r>
        <w:rPr>
          <w:rtl/>
        </w:rPr>
        <w:t xml:space="preserve">، </w:t>
      </w:r>
      <w:r w:rsidRPr="00A62F9C">
        <w:rPr>
          <w:rtl/>
        </w:rPr>
        <w:t>وعدم ارتكاب المندوب إليه</w:t>
      </w:r>
      <w:r>
        <w:rPr>
          <w:rtl/>
        </w:rPr>
        <w:t xml:space="preserve">، </w:t>
      </w:r>
      <w:r w:rsidRPr="00A62F9C">
        <w:rPr>
          <w:rtl/>
        </w:rPr>
        <w:t>وتوبيخ على الاغترار بقول العدوّ.</w:t>
      </w:r>
    </w:p>
    <w:p w14:paraId="3043132F" w14:textId="77777777" w:rsidR="00F77B7E" w:rsidRPr="00A62F9C" w:rsidRDefault="00F77B7E" w:rsidP="00C70806">
      <w:pPr>
        <w:pStyle w:val="libNormal"/>
        <w:rPr>
          <w:rtl/>
        </w:rPr>
      </w:pPr>
      <w:r w:rsidRPr="00A62F9C">
        <w:rPr>
          <w:rtl/>
        </w:rPr>
        <w:t>ول</w:t>
      </w:r>
      <w:r>
        <w:rPr>
          <w:rFonts w:hint="cs"/>
          <w:rtl/>
        </w:rPr>
        <w:t>ـمّ</w:t>
      </w:r>
      <w:r w:rsidRPr="00A62F9C">
        <w:rPr>
          <w:rtl/>
        </w:rPr>
        <w:t xml:space="preserve">ا عاتبهما ووبّخهما على ارتكاب المنهيّ عنه </w:t>
      </w:r>
      <w:r w:rsidRPr="00730FF9">
        <w:rPr>
          <w:rStyle w:val="libAlaemChar"/>
          <w:rtl/>
        </w:rPr>
        <w:t>(</w:t>
      </w:r>
      <w:r w:rsidRPr="00AA6577">
        <w:rPr>
          <w:rStyle w:val="libAieChar"/>
          <w:rtl/>
        </w:rPr>
        <w:t>قالا رَبَّنا ظَلَمْنا أَنْفُسَنا</w:t>
      </w:r>
      <w:r w:rsidRPr="00730FF9">
        <w:rPr>
          <w:rStyle w:val="libAlaemChar"/>
          <w:rtl/>
        </w:rPr>
        <w:t>)</w:t>
      </w:r>
      <w:r w:rsidRPr="00A62F9C">
        <w:rPr>
          <w:rtl/>
        </w:rPr>
        <w:t xml:space="preserve"> أضررناها بنقص الثواب لأجل ترك المندوب إليه </w:t>
      </w:r>
      <w:r w:rsidRPr="00730FF9">
        <w:rPr>
          <w:rStyle w:val="libAlaemChar"/>
          <w:rtl/>
        </w:rPr>
        <w:t>(</w:t>
      </w:r>
      <w:r w:rsidRPr="00AA6577">
        <w:rPr>
          <w:rStyle w:val="libAieChar"/>
          <w:rtl/>
        </w:rPr>
        <w:t>وَإِنْ لَمْ تَغْفِرْ لَنا</w:t>
      </w:r>
      <w:r w:rsidRPr="00730FF9">
        <w:rPr>
          <w:rStyle w:val="libAlaemChar"/>
          <w:rtl/>
        </w:rPr>
        <w:t>)</w:t>
      </w:r>
      <w:r w:rsidRPr="00A62F9C">
        <w:rPr>
          <w:rtl/>
        </w:rPr>
        <w:t xml:space="preserve"> أي</w:t>
      </w:r>
      <w:r>
        <w:rPr>
          <w:rtl/>
        </w:rPr>
        <w:t xml:space="preserve">: </w:t>
      </w:r>
      <w:r w:rsidRPr="00A62F9C">
        <w:rPr>
          <w:rtl/>
        </w:rPr>
        <w:t>وإن لم تستره علينا</w:t>
      </w:r>
      <w:r>
        <w:rPr>
          <w:rtl/>
        </w:rPr>
        <w:t xml:space="preserve">، </w:t>
      </w:r>
      <w:r w:rsidRPr="00A62F9C">
        <w:rPr>
          <w:rtl/>
        </w:rPr>
        <w:t xml:space="preserve">لأنّ المغفرة هي الستر </w:t>
      </w:r>
      <w:r w:rsidRPr="00730FF9">
        <w:rPr>
          <w:rStyle w:val="libAlaemChar"/>
          <w:rtl/>
        </w:rPr>
        <w:t>(</w:t>
      </w:r>
      <w:r w:rsidRPr="00AA6577">
        <w:rPr>
          <w:rStyle w:val="libAieChar"/>
          <w:rtl/>
        </w:rPr>
        <w:t>وَتَرْحَمْنا</w:t>
      </w:r>
      <w:r w:rsidRPr="00730FF9">
        <w:rPr>
          <w:rStyle w:val="libAlaemChar"/>
          <w:rtl/>
        </w:rPr>
        <w:t>)</w:t>
      </w:r>
      <w:r w:rsidRPr="00A62F9C">
        <w:rPr>
          <w:rtl/>
        </w:rPr>
        <w:t xml:space="preserve"> ولم تتفضّل علينا بنعمك الّتي يتمّ بها ما فوّتناه نفوسنا من الثواب </w:t>
      </w:r>
      <w:r w:rsidRPr="00730FF9">
        <w:rPr>
          <w:rStyle w:val="libAlaemChar"/>
          <w:rtl/>
        </w:rPr>
        <w:t>(</w:t>
      </w:r>
      <w:r w:rsidRPr="00AA6577">
        <w:rPr>
          <w:rStyle w:val="libAieChar"/>
          <w:rtl/>
        </w:rPr>
        <w:t>لَنَكُونَنَّ مِنَ الْخاسِرِينَ</w:t>
      </w:r>
      <w:r w:rsidRPr="00730FF9">
        <w:rPr>
          <w:rStyle w:val="libAlaemChar"/>
          <w:rtl/>
        </w:rPr>
        <w:t>)</w:t>
      </w:r>
      <w:r w:rsidRPr="00A62F9C">
        <w:rPr>
          <w:rtl/>
        </w:rPr>
        <w:t xml:space="preserve"> من جملة من خسر ولم</w:t>
      </w:r>
    </w:p>
    <w:p w14:paraId="1843C9E5" w14:textId="77777777" w:rsidR="00F77B7E" w:rsidRPr="00A62F9C" w:rsidRDefault="00F77B7E" w:rsidP="00F52F7A">
      <w:pPr>
        <w:pStyle w:val="libNormal0"/>
        <w:rPr>
          <w:rtl/>
        </w:rPr>
      </w:pPr>
      <w:r>
        <w:rPr>
          <w:rtl/>
        </w:rPr>
        <w:br w:type="page"/>
      </w:r>
      <w:r w:rsidRPr="00A62F9C">
        <w:rPr>
          <w:rtl/>
        </w:rPr>
        <w:lastRenderedPageBreak/>
        <w:t>يربح. وهذا نهي تنزيه لا تحريم عندنا</w:t>
      </w:r>
      <w:r>
        <w:rPr>
          <w:rtl/>
        </w:rPr>
        <w:t xml:space="preserve">، </w:t>
      </w:r>
      <w:r w:rsidRPr="00A62F9C">
        <w:rPr>
          <w:rtl/>
        </w:rPr>
        <w:t>لأنّ الأنبياء معصومون منزّهون عن ارتكاب القبائح</w:t>
      </w:r>
      <w:r>
        <w:rPr>
          <w:rtl/>
        </w:rPr>
        <w:t xml:space="preserve">، </w:t>
      </w:r>
      <w:r w:rsidRPr="00A62F9C">
        <w:rPr>
          <w:rtl/>
        </w:rPr>
        <w:t>لكن قالا ذلك على عادة أولياء الله في استعظام الزلّات</w:t>
      </w:r>
      <w:r>
        <w:rPr>
          <w:rtl/>
        </w:rPr>
        <w:t xml:space="preserve">، </w:t>
      </w:r>
      <w:r w:rsidRPr="00A62F9C">
        <w:rPr>
          <w:rtl/>
        </w:rPr>
        <w:t>واستصغار العظيم من الحسنات.</w:t>
      </w:r>
    </w:p>
    <w:p w14:paraId="7BA5052B" w14:textId="77777777" w:rsidR="00F77B7E" w:rsidRPr="00A62F9C" w:rsidRDefault="00F77B7E" w:rsidP="00C70806">
      <w:pPr>
        <w:pStyle w:val="libNormal"/>
        <w:rPr>
          <w:rtl/>
        </w:rPr>
      </w:pPr>
      <w:r w:rsidRPr="00A62F9C">
        <w:rPr>
          <w:rtl/>
        </w:rPr>
        <w:t>روي أنّ الله سبحانه قال لآدم</w:t>
      </w:r>
      <w:r>
        <w:rPr>
          <w:rtl/>
        </w:rPr>
        <w:t xml:space="preserve">: </w:t>
      </w:r>
      <w:r w:rsidRPr="00A62F9C">
        <w:rPr>
          <w:rtl/>
        </w:rPr>
        <w:t>ألم يكن لك فيما منحتك من شجر الجنّة مندوحة</w:t>
      </w:r>
      <w:r>
        <w:rPr>
          <w:rtl/>
        </w:rPr>
        <w:t xml:space="preserve"> ـ </w:t>
      </w:r>
      <w:r w:rsidRPr="00A62F9C">
        <w:rPr>
          <w:rtl/>
        </w:rPr>
        <w:t>أي</w:t>
      </w:r>
      <w:r>
        <w:rPr>
          <w:rtl/>
        </w:rPr>
        <w:t xml:space="preserve">: </w:t>
      </w:r>
      <w:r w:rsidRPr="00A62F9C">
        <w:rPr>
          <w:rtl/>
        </w:rPr>
        <w:t>كافية</w:t>
      </w:r>
      <w:r>
        <w:rPr>
          <w:rtl/>
        </w:rPr>
        <w:t xml:space="preserve"> ـ </w:t>
      </w:r>
      <w:r w:rsidRPr="00A62F9C">
        <w:rPr>
          <w:rtl/>
        </w:rPr>
        <w:t>عن هذه الشجرة</w:t>
      </w:r>
      <w:r>
        <w:rPr>
          <w:rtl/>
        </w:rPr>
        <w:t>؟</w:t>
      </w:r>
      <w:r w:rsidRPr="00A62F9C">
        <w:rPr>
          <w:rtl/>
        </w:rPr>
        <w:t xml:space="preserve"> فقال</w:t>
      </w:r>
      <w:r>
        <w:rPr>
          <w:rtl/>
        </w:rPr>
        <w:t xml:space="preserve">: </w:t>
      </w:r>
      <w:r w:rsidRPr="00A62F9C">
        <w:rPr>
          <w:rtl/>
        </w:rPr>
        <w:t>بلى وعزّتك</w:t>
      </w:r>
      <w:r>
        <w:rPr>
          <w:rtl/>
        </w:rPr>
        <w:t xml:space="preserve">، </w:t>
      </w:r>
      <w:r w:rsidRPr="00A62F9C">
        <w:rPr>
          <w:rtl/>
        </w:rPr>
        <w:t>لكن ما ظننت أنّ أحدا من خلقك يحلف بك كاذبا. قال</w:t>
      </w:r>
      <w:r>
        <w:rPr>
          <w:rtl/>
        </w:rPr>
        <w:t xml:space="preserve">: </w:t>
      </w:r>
      <w:r w:rsidRPr="00A62F9C">
        <w:rPr>
          <w:rtl/>
        </w:rPr>
        <w:t>فبعزّتي لأهبطنّك إلى الأرض</w:t>
      </w:r>
      <w:r>
        <w:rPr>
          <w:rtl/>
        </w:rPr>
        <w:t xml:space="preserve">، </w:t>
      </w:r>
      <w:r w:rsidRPr="00A62F9C">
        <w:rPr>
          <w:rtl/>
        </w:rPr>
        <w:t>ثمّ لا تنال العيش إلّا كدّا. فأهبط</w:t>
      </w:r>
      <w:r>
        <w:rPr>
          <w:rtl/>
        </w:rPr>
        <w:t xml:space="preserve">، </w:t>
      </w:r>
      <w:r w:rsidRPr="00A62F9C">
        <w:rPr>
          <w:rtl/>
        </w:rPr>
        <w:t>وعلّم صنعة الحديد</w:t>
      </w:r>
      <w:r>
        <w:rPr>
          <w:rtl/>
        </w:rPr>
        <w:t xml:space="preserve">، </w:t>
      </w:r>
      <w:r w:rsidRPr="00A62F9C">
        <w:rPr>
          <w:rtl/>
        </w:rPr>
        <w:t>وأمر بالحرث</w:t>
      </w:r>
      <w:r>
        <w:rPr>
          <w:rtl/>
        </w:rPr>
        <w:t xml:space="preserve">، </w:t>
      </w:r>
      <w:r w:rsidRPr="00A62F9C">
        <w:rPr>
          <w:rtl/>
        </w:rPr>
        <w:t>فحرث وسقى وحصد وداس وذرى وعجن وخبز.</w:t>
      </w:r>
    </w:p>
    <w:p w14:paraId="04C43E8E" w14:textId="77777777" w:rsidR="00F77B7E" w:rsidRPr="00A62F9C" w:rsidRDefault="00F77B7E" w:rsidP="00C70806">
      <w:pPr>
        <w:pStyle w:val="libNormal"/>
        <w:rPr>
          <w:rtl/>
        </w:rPr>
      </w:pPr>
      <w:r w:rsidRPr="00730FF9">
        <w:rPr>
          <w:rStyle w:val="libAlaemChar"/>
          <w:rtl/>
        </w:rPr>
        <w:t>(</w:t>
      </w:r>
      <w:r w:rsidRPr="00AA6577">
        <w:rPr>
          <w:rStyle w:val="libAieChar"/>
          <w:rtl/>
        </w:rPr>
        <w:t>قالَ اهْبِطُوا</w:t>
      </w:r>
      <w:r w:rsidRPr="00730FF9">
        <w:rPr>
          <w:rStyle w:val="libAlaemChar"/>
          <w:rtl/>
        </w:rPr>
        <w:t>)</w:t>
      </w:r>
      <w:r w:rsidRPr="00A62F9C">
        <w:rPr>
          <w:rtl/>
        </w:rPr>
        <w:t xml:space="preserve"> الخطاب لآدم وحوّاء وإبليس. كرّر الأمر ليعلم أنّهم قرناء أبدا </w:t>
      </w:r>
      <w:r w:rsidRPr="00730FF9">
        <w:rPr>
          <w:rStyle w:val="libAlaemChar"/>
          <w:rtl/>
        </w:rPr>
        <w:t>(</w:t>
      </w:r>
      <w:r w:rsidRPr="00AA6577">
        <w:rPr>
          <w:rStyle w:val="libAieChar"/>
          <w:rtl/>
        </w:rPr>
        <w:t>بَعْضُكُمْ لِبَعْضٍ عَدُوٌّ</w:t>
      </w:r>
      <w:r w:rsidRPr="00730FF9">
        <w:rPr>
          <w:rStyle w:val="libAlaemChar"/>
          <w:rtl/>
        </w:rPr>
        <w:t>)</w:t>
      </w:r>
      <w:r w:rsidRPr="00A62F9C">
        <w:rPr>
          <w:rtl/>
        </w:rPr>
        <w:t xml:space="preserve"> في موقع الحال</w:t>
      </w:r>
      <w:r>
        <w:rPr>
          <w:rtl/>
        </w:rPr>
        <w:t xml:space="preserve">، </w:t>
      </w:r>
      <w:r w:rsidRPr="00A62F9C">
        <w:rPr>
          <w:rtl/>
        </w:rPr>
        <w:t>أي</w:t>
      </w:r>
      <w:r>
        <w:rPr>
          <w:rtl/>
        </w:rPr>
        <w:t xml:space="preserve">: </w:t>
      </w:r>
      <w:r w:rsidRPr="00A62F9C">
        <w:rPr>
          <w:rtl/>
        </w:rPr>
        <w:t>متعادين</w:t>
      </w:r>
      <w:r>
        <w:rPr>
          <w:rtl/>
        </w:rPr>
        <w:t xml:space="preserve">، </w:t>
      </w:r>
      <w:r w:rsidRPr="00A62F9C">
        <w:rPr>
          <w:rtl/>
        </w:rPr>
        <w:t xml:space="preserve">يعاديهما إبليس ويعاديانه </w:t>
      </w:r>
      <w:r w:rsidRPr="00730FF9">
        <w:rPr>
          <w:rStyle w:val="libAlaemChar"/>
          <w:rtl/>
        </w:rPr>
        <w:t>(</w:t>
      </w:r>
      <w:r w:rsidRPr="00AA6577">
        <w:rPr>
          <w:rStyle w:val="libAieChar"/>
          <w:rtl/>
        </w:rPr>
        <w:t>وَلَكُمْ فِي الْأَرْضِ مُسْتَقَرٌّ</w:t>
      </w:r>
      <w:r w:rsidRPr="00730FF9">
        <w:rPr>
          <w:rStyle w:val="libAlaemChar"/>
          <w:rtl/>
        </w:rPr>
        <w:t>)</w:t>
      </w:r>
      <w:r w:rsidRPr="00A62F9C">
        <w:rPr>
          <w:rtl/>
        </w:rPr>
        <w:t xml:space="preserve"> استقرار</w:t>
      </w:r>
      <w:r>
        <w:rPr>
          <w:rtl/>
        </w:rPr>
        <w:t xml:space="preserve">، </w:t>
      </w:r>
      <w:r w:rsidRPr="00A62F9C">
        <w:rPr>
          <w:rtl/>
        </w:rPr>
        <w:t>أي</w:t>
      </w:r>
      <w:r>
        <w:rPr>
          <w:rtl/>
        </w:rPr>
        <w:t xml:space="preserve">: </w:t>
      </w:r>
      <w:r w:rsidRPr="00A62F9C">
        <w:rPr>
          <w:rtl/>
        </w:rPr>
        <w:t xml:space="preserve">موضع استقرار </w:t>
      </w:r>
      <w:r w:rsidRPr="00730FF9">
        <w:rPr>
          <w:rStyle w:val="libAlaemChar"/>
          <w:rtl/>
        </w:rPr>
        <w:t>(</w:t>
      </w:r>
      <w:r w:rsidRPr="00AA6577">
        <w:rPr>
          <w:rStyle w:val="libAieChar"/>
          <w:rtl/>
        </w:rPr>
        <w:t>وَمَتاعٌ</w:t>
      </w:r>
      <w:r w:rsidRPr="00730FF9">
        <w:rPr>
          <w:rStyle w:val="libAlaemChar"/>
          <w:rtl/>
        </w:rPr>
        <w:t>)</w:t>
      </w:r>
      <w:r w:rsidRPr="00A62F9C">
        <w:rPr>
          <w:rtl/>
        </w:rPr>
        <w:t xml:space="preserve"> وتمتّع وانتفاع بعيش </w:t>
      </w:r>
      <w:r w:rsidRPr="00730FF9">
        <w:rPr>
          <w:rStyle w:val="libAlaemChar"/>
          <w:rtl/>
        </w:rPr>
        <w:t>(</w:t>
      </w:r>
      <w:r w:rsidRPr="00AA6577">
        <w:rPr>
          <w:rStyle w:val="libAieChar"/>
          <w:rtl/>
        </w:rPr>
        <w:t>إِلى حِينٍ</w:t>
      </w:r>
      <w:r w:rsidRPr="00730FF9">
        <w:rPr>
          <w:rStyle w:val="libAlaemChar"/>
          <w:rtl/>
        </w:rPr>
        <w:t>)</w:t>
      </w:r>
      <w:r w:rsidRPr="00A62F9C">
        <w:rPr>
          <w:rtl/>
        </w:rPr>
        <w:t xml:space="preserve"> إلى تقضّي آجالكم.</w:t>
      </w:r>
    </w:p>
    <w:p w14:paraId="77A091D8" w14:textId="77777777" w:rsidR="00F77B7E" w:rsidRPr="00A62F9C" w:rsidRDefault="00F77B7E" w:rsidP="00C70806">
      <w:pPr>
        <w:pStyle w:val="libNormal"/>
        <w:rPr>
          <w:rtl/>
        </w:rPr>
      </w:pPr>
      <w:r w:rsidRPr="00730FF9">
        <w:rPr>
          <w:rStyle w:val="libAlaemChar"/>
          <w:rtl/>
        </w:rPr>
        <w:t>(</w:t>
      </w:r>
      <w:r w:rsidRPr="00AA6577">
        <w:rPr>
          <w:rStyle w:val="libAieChar"/>
          <w:rtl/>
        </w:rPr>
        <w:t>قالَ فِيها تَحْيَوْنَ</w:t>
      </w:r>
      <w:r w:rsidRPr="00730FF9">
        <w:rPr>
          <w:rStyle w:val="libAlaemChar"/>
          <w:rtl/>
        </w:rPr>
        <w:t>)</w:t>
      </w:r>
      <w:r w:rsidRPr="00A62F9C">
        <w:rPr>
          <w:rtl/>
        </w:rPr>
        <w:t xml:space="preserve"> تعيشون </w:t>
      </w:r>
      <w:r w:rsidRPr="00730FF9">
        <w:rPr>
          <w:rStyle w:val="libAlaemChar"/>
          <w:rtl/>
        </w:rPr>
        <w:t>(</w:t>
      </w:r>
      <w:r w:rsidRPr="00AA6577">
        <w:rPr>
          <w:rStyle w:val="libAieChar"/>
          <w:rtl/>
        </w:rPr>
        <w:t>وَفِيها تَمُوتُونَ وَمِنْها تُخْرَجُونَ</w:t>
      </w:r>
      <w:r w:rsidRPr="00730FF9">
        <w:rPr>
          <w:rStyle w:val="libAlaemChar"/>
          <w:rtl/>
        </w:rPr>
        <w:t>)</w:t>
      </w:r>
      <w:r w:rsidRPr="00A62F9C">
        <w:rPr>
          <w:rtl/>
        </w:rPr>
        <w:t xml:space="preserve"> عند البعث للجزاء.</w:t>
      </w:r>
    </w:p>
    <w:p w14:paraId="6607F783" w14:textId="77777777" w:rsidR="00F77B7E" w:rsidRPr="00A62F9C" w:rsidRDefault="00F77B7E" w:rsidP="00C70806">
      <w:pPr>
        <w:pStyle w:val="libNormal"/>
        <w:rPr>
          <w:rtl/>
        </w:rPr>
      </w:pPr>
      <w:r w:rsidRPr="00A62F9C">
        <w:rPr>
          <w:rtl/>
        </w:rPr>
        <w:t>وقرأ حمزة والكسائي وابن ذكوان عن ابن عامر ويعقوب</w:t>
      </w:r>
      <w:r>
        <w:rPr>
          <w:rtl/>
        </w:rPr>
        <w:t xml:space="preserve">: </w:t>
      </w:r>
      <w:r w:rsidRPr="00A62F9C">
        <w:rPr>
          <w:rtl/>
        </w:rPr>
        <w:t>تخرجون بفتح التاء وضمّ الراء.</w:t>
      </w:r>
    </w:p>
    <w:p w14:paraId="5AAF5A18" w14:textId="77777777" w:rsidR="00F77B7E" w:rsidRPr="00A62F9C" w:rsidRDefault="00F77B7E" w:rsidP="00C70806">
      <w:pPr>
        <w:pStyle w:val="libNormal"/>
        <w:rPr>
          <w:rtl/>
        </w:rPr>
      </w:pPr>
      <w:r w:rsidRPr="00A62F9C">
        <w:rPr>
          <w:rtl/>
        </w:rPr>
        <w:t>قال الجبائي</w:t>
      </w:r>
      <w:r>
        <w:rPr>
          <w:rtl/>
        </w:rPr>
        <w:t xml:space="preserve">: </w:t>
      </w:r>
      <w:r w:rsidRPr="00A62F9C">
        <w:rPr>
          <w:rtl/>
        </w:rPr>
        <w:t>في الآية دلالة على أنّ الله سبحانه يخرج العباد يوم القيامة من هذه الأرض الّتي حيوا فيها بعد موتهم</w:t>
      </w:r>
      <w:r>
        <w:rPr>
          <w:rtl/>
        </w:rPr>
        <w:t xml:space="preserve">، </w:t>
      </w:r>
      <w:r w:rsidRPr="00A62F9C">
        <w:rPr>
          <w:rtl/>
        </w:rPr>
        <w:t>وأنّه يفنيها بعد أن يخرج العباد منها في يوم الحشر</w:t>
      </w:r>
      <w:r>
        <w:rPr>
          <w:rtl/>
        </w:rPr>
        <w:t xml:space="preserve">، </w:t>
      </w:r>
      <w:r w:rsidRPr="00A62F9C">
        <w:rPr>
          <w:rtl/>
        </w:rPr>
        <w:t>وإذا أراد إفناءها زجرهم عنها زجرة فيصيرون إلى أرض أخرى يقال لها</w:t>
      </w:r>
      <w:r>
        <w:rPr>
          <w:rtl/>
        </w:rPr>
        <w:t xml:space="preserve">: </w:t>
      </w:r>
      <w:r w:rsidRPr="00A62F9C">
        <w:rPr>
          <w:rtl/>
        </w:rPr>
        <w:t>الساهرة</w:t>
      </w:r>
      <w:r>
        <w:rPr>
          <w:rtl/>
        </w:rPr>
        <w:t xml:space="preserve">، </w:t>
      </w:r>
      <w:r w:rsidRPr="00A62F9C">
        <w:rPr>
          <w:rtl/>
        </w:rPr>
        <w:t>وتفنى هذه</w:t>
      </w:r>
      <w:r>
        <w:rPr>
          <w:rtl/>
        </w:rPr>
        <w:t xml:space="preserve">، </w:t>
      </w:r>
      <w:r w:rsidRPr="00A62F9C">
        <w:rPr>
          <w:rtl/>
        </w:rPr>
        <w:t>كما قال</w:t>
      </w:r>
      <w:r>
        <w:rPr>
          <w:rtl/>
        </w:rPr>
        <w:t xml:space="preserve">: </w:t>
      </w:r>
      <w:r w:rsidRPr="00730FF9">
        <w:rPr>
          <w:rStyle w:val="libAlaemChar"/>
          <w:rtl/>
        </w:rPr>
        <w:t>(</w:t>
      </w:r>
      <w:r w:rsidRPr="00AA6577">
        <w:rPr>
          <w:rStyle w:val="libAieChar"/>
          <w:rtl/>
        </w:rPr>
        <w:t>فَإِذا هُمْ بِالسَّاهِرَةِ</w:t>
      </w:r>
      <w:r w:rsidRPr="00730FF9">
        <w:rPr>
          <w:rStyle w:val="libAlaemChar"/>
          <w:rtl/>
        </w:rPr>
        <w:t>)</w:t>
      </w:r>
      <w:r w:rsidRPr="00A62F9C">
        <w:rPr>
          <w:rtl/>
        </w:rPr>
        <w:t xml:space="preserve"> </w:t>
      </w:r>
      <w:r w:rsidRPr="005D2F9F">
        <w:rPr>
          <w:rStyle w:val="libFootnotenumChar"/>
          <w:rtl/>
        </w:rPr>
        <w:t>(1)</w:t>
      </w:r>
      <w:r>
        <w:rPr>
          <w:rtl/>
        </w:rPr>
        <w:t>.</w:t>
      </w:r>
    </w:p>
    <w:p w14:paraId="14202E14" w14:textId="77777777" w:rsidR="00F77B7E" w:rsidRPr="00A62F9C" w:rsidRDefault="00F77B7E" w:rsidP="00410E11">
      <w:pPr>
        <w:pStyle w:val="libLine"/>
        <w:rPr>
          <w:rtl/>
        </w:rPr>
      </w:pPr>
      <w:r w:rsidRPr="00A62F9C">
        <w:rPr>
          <w:rtl/>
        </w:rPr>
        <w:t>__________________</w:t>
      </w:r>
    </w:p>
    <w:p w14:paraId="31946333" w14:textId="77777777" w:rsidR="00F77B7E" w:rsidRPr="00A62F9C" w:rsidRDefault="00F77B7E" w:rsidP="0083551C">
      <w:pPr>
        <w:pStyle w:val="libFootnote0"/>
        <w:rPr>
          <w:rtl/>
        </w:rPr>
      </w:pPr>
      <w:r>
        <w:rPr>
          <w:rtl/>
        </w:rPr>
        <w:t>(</w:t>
      </w:r>
      <w:r w:rsidRPr="00A62F9C">
        <w:rPr>
          <w:rtl/>
        </w:rPr>
        <w:t>1) النازعات</w:t>
      </w:r>
      <w:r>
        <w:rPr>
          <w:rtl/>
        </w:rPr>
        <w:t xml:space="preserve">: </w:t>
      </w:r>
      <w:r w:rsidRPr="00A62F9C">
        <w:rPr>
          <w:rtl/>
        </w:rPr>
        <w:t>14.</w:t>
      </w:r>
    </w:p>
    <w:p w14:paraId="24AE5C44"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يا بَنِي آدَمَ قَدْ أَنْزَلْنا عَلَيْكُمْ لِباساً يُوارِي سَوْآتِكُمْ وَرِيشاً وَلِباسُ التَّقْوى ذلِكَ خَيْرٌ ذلِكَ مِنْ آياتِ اللهِ لَعَلَّهُمْ يَذَّكَّرُونَ (26) يا بَنِي آدَمَ لا يَفْتِنَنَّكُمُ الشَّيْطانُ كَما أَخْرَجَ أَبَوَيْكُمْ مِنَ الْجَنَّةِ يَنْزِعُ عَنْهُما لِباسَهُما لِيُرِيَهُما سَوْآتِهِما إِنَّهُ يَراكُمْ هُوَ وَقَبِيلُهُ مِنْ حَيْثُ لا تَرَوْنَهُمْ إِنَّا جَعَلْنَا الشَّياطِينَ أَوْلِياءَ لِلَّذِينَ لا يُؤْمِنُونَ (27) وَإِذا فَعَلُوا فاحِشَةً قالُوا وَجَدْنا عَلَيْها آباءَنا وَاللهُ أَمَرَنا بِها قُلْ إِنَّ اللهَ لا يَأْمُرُ بِالْفَحْشاءِ أَتَقُولُونَ عَلَى اللهِ ما لا تَعْلَمُونَ (28) قُلْ أَمَرَ رَبِّي بِالْقِسْطِ وَأَقِيمُوا وُجُوهَكُمْ عِنْدَ كُلِّ مَسْجِدٍ وَادْعُوهُ مُخْلِصِينَ لَهُ الدِّينَ كَما بَدَأَكُمْ تَعُودُونَ (29) فَرِيقاً هَدى وَفَرِيقاً حَقَّ عَلَيْهِمُ الضَّلالَةُ إِنَّهُمُ اتَّخَذُوا الشَّياطِينَ أَوْلِياءَ مِنْ دُونِ اللهِ وَيَحْسَبُونَ أَنَّهُمْ مُهْتَدُونَ (30)</w:t>
      </w:r>
      <w:r w:rsidRPr="00730FF9">
        <w:rPr>
          <w:rStyle w:val="libAlaemChar"/>
          <w:rtl/>
        </w:rPr>
        <w:t>)</w:t>
      </w:r>
    </w:p>
    <w:p w14:paraId="50167425" w14:textId="77777777" w:rsidR="00F77B7E" w:rsidRPr="00A62F9C" w:rsidRDefault="00F77B7E" w:rsidP="00C70806">
      <w:pPr>
        <w:pStyle w:val="libNormal"/>
        <w:rPr>
          <w:rtl/>
        </w:rPr>
      </w:pPr>
      <w:r w:rsidRPr="00A62F9C">
        <w:rPr>
          <w:rtl/>
        </w:rPr>
        <w:t>ول</w:t>
      </w:r>
      <w:r>
        <w:rPr>
          <w:rFonts w:hint="cs"/>
          <w:rtl/>
        </w:rPr>
        <w:t>ـمّ</w:t>
      </w:r>
      <w:r w:rsidRPr="00A62F9C">
        <w:rPr>
          <w:rtl/>
        </w:rPr>
        <w:t>ا ذكر نعمته على بني آدم في تبوّئه الدار والمستقرّ</w:t>
      </w:r>
      <w:r>
        <w:rPr>
          <w:rtl/>
        </w:rPr>
        <w:t xml:space="preserve">، </w:t>
      </w:r>
      <w:r w:rsidRPr="00A62F9C">
        <w:rPr>
          <w:rtl/>
        </w:rPr>
        <w:t>عقّبه بذكر النعمة في الملابس والستر</w:t>
      </w:r>
      <w:r>
        <w:rPr>
          <w:rtl/>
        </w:rPr>
        <w:t xml:space="preserve">، </w:t>
      </w:r>
      <w:r w:rsidRPr="00A62F9C">
        <w:rPr>
          <w:rtl/>
        </w:rPr>
        <w:t>فقال خطابا عامّا لجميع أهل القرون والأمصار إلى يوم القيامة</w:t>
      </w:r>
      <w:r>
        <w:rPr>
          <w:rtl/>
        </w:rPr>
        <w:t xml:space="preserve">: </w:t>
      </w:r>
      <w:r w:rsidRPr="00730FF9">
        <w:rPr>
          <w:rStyle w:val="libAlaemChar"/>
          <w:rtl/>
        </w:rPr>
        <w:t>(</w:t>
      </w:r>
      <w:r w:rsidRPr="00AA6577">
        <w:rPr>
          <w:rStyle w:val="libAieChar"/>
          <w:rtl/>
        </w:rPr>
        <w:t>يا بَنِي آدَمَ قَدْ أَنْزَلْنا عَلَيْكُمْ لِباساً</w:t>
      </w:r>
      <w:r w:rsidRPr="00730FF9">
        <w:rPr>
          <w:rStyle w:val="libAlaemChar"/>
          <w:rtl/>
        </w:rPr>
        <w:t>)</w:t>
      </w:r>
      <w:r w:rsidRPr="00A62F9C">
        <w:rPr>
          <w:rtl/>
        </w:rPr>
        <w:t xml:space="preserve"> أي</w:t>
      </w:r>
      <w:r>
        <w:rPr>
          <w:rtl/>
        </w:rPr>
        <w:t xml:space="preserve">: </w:t>
      </w:r>
      <w:r w:rsidRPr="00A62F9C">
        <w:rPr>
          <w:rtl/>
        </w:rPr>
        <w:t>خلقناه لكم بتدبيرات سماويّة</w:t>
      </w:r>
      <w:r>
        <w:rPr>
          <w:rtl/>
        </w:rPr>
        <w:t xml:space="preserve">، </w:t>
      </w:r>
      <w:r w:rsidRPr="00A62F9C">
        <w:rPr>
          <w:rtl/>
        </w:rPr>
        <w:t>واسباب نازلة منها</w:t>
      </w:r>
      <w:r>
        <w:rPr>
          <w:rtl/>
        </w:rPr>
        <w:t xml:space="preserve">، </w:t>
      </w:r>
      <w:r w:rsidRPr="00A62F9C">
        <w:rPr>
          <w:rtl/>
        </w:rPr>
        <w:t>فإنّه قضى وكتب في اللوح المحفوظ. أو لأنّه ينبت بالمطر الّذي ينزل</w:t>
      </w:r>
    </w:p>
    <w:p w14:paraId="0872884F" w14:textId="77777777" w:rsidR="00F77B7E" w:rsidRPr="00A62F9C" w:rsidRDefault="00F77B7E" w:rsidP="00F52F7A">
      <w:pPr>
        <w:pStyle w:val="libNormal0"/>
        <w:rPr>
          <w:rtl/>
        </w:rPr>
      </w:pPr>
      <w:r>
        <w:rPr>
          <w:rtl/>
        </w:rPr>
        <w:br w:type="page"/>
      </w:r>
      <w:r w:rsidRPr="00A62F9C">
        <w:rPr>
          <w:rtl/>
        </w:rPr>
        <w:lastRenderedPageBreak/>
        <w:t>من السماء. وقيل</w:t>
      </w:r>
      <w:r>
        <w:rPr>
          <w:rtl/>
        </w:rPr>
        <w:t xml:space="preserve">: </w:t>
      </w:r>
      <w:r w:rsidRPr="00A62F9C">
        <w:rPr>
          <w:rtl/>
        </w:rPr>
        <w:t>لأنّ البركات تنسب إلى أنّها تأتي من السماء. ونظيره قوله</w:t>
      </w:r>
      <w:r>
        <w:rPr>
          <w:rtl/>
        </w:rPr>
        <w:t xml:space="preserve">: </w:t>
      </w:r>
      <w:r w:rsidRPr="00730FF9">
        <w:rPr>
          <w:rStyle w:val="libAlaemChar"/>
          <w:rtl/>
        </w:rPr>
        <w:t>(</w:t>
      </w:r>
      <w:r w:rsidRPr="00AA6577">
        <w:rPr>
          <w:rStyle w:val="libAieChar"/>
          <w:rtl/>
        </w:rPr>
        <w:t>وَأَنْزَلَ لَكُمْ مِنَ الْأَنْعامِ</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وقوله</w:t>
      </w:r>
      <w:r>
        <w:rPr>
          <w:rtl/>
        </w:rPr>
        <w:t xml:space="preserve">: </w:t>
      </w:r>
      <w:r w:rsidRPr="00730FF9">
        <w:rPr>
          <w:rStyle w:val="libAlaemChar"/>
          <w:rtl/>
        </w:rPr>
        <w:t>(</w:t>
      </w:r>
      <w:r w:rsidRPr="00AA6577">
        <w:rPr>
          <w:rStyle w:val="libAieChar"/>
          <w:rtl/>
        </w:rPr>
        <w:t>وَأَنْزَلْنَا الْحَدِيدَ</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w:t>
      </w:r>
      <w:r w:rsidRPr="00730FF9">
        <w:rPr>
          <w:rStyle w:val="libAlaemChar"/>
          <w:rtl/>
        </w:rPr>
        <w:t>(</w:t>
      </w:r>
      <w:r w:rsidRPr="00AA6577">
        <w:rPr>
          <w:rStyle w:val="libAieChar"/>
          <w:rtl/>
        </w:rPr>
        <w:t>يُوارِي سَوْآتِكُمْ</w:t>
      </w:r>
      <w:r w:rsidRPr="00730FF9">
        <w:rPr>
          <w:rStyle w:val="libAlaemChar"/>
          <w:rtl/>
        </w:rPr>
        <w:t>)</w:t>
      </w:r>
      <w:r w:rsidRPr="00A62F9C">
        <w:rPr>
          <w:rtl/>
        </w:rPr>
        <w:t xml:space="preserve"> الّتي قصد الشيطان إبداءها</w:t>
      </w:r>
      <w:r>
        <w:rPr>
          <w:rtl/>
        </w:rPr>
        <w:t xml:space="preserve">، </w:t>
      </w:r>
      <w:r w:rsidRPr="00A62F9C">
        <w:rPr>
          <w:rtl/>
        </w:rPr>
        <w:t>ويغنيكم عن خصف الورق.</w:t>
      </w:r>
    </w:p>
    <w:p w14:paraId="2CE40283" w14:textId="77777777" w:rsidR="00F77B7E" w:rsidRPr="00A62F9C" w:rsidRDefault="00F77B7E" w:rsidP="00C70806">
      <w:pPr>
        <w:pStyle w:val="libNormal"/>
        <w:rPr>
          <w:rtl/>
        </w:rPr>
      </w:pPr>
      <w:r w:rsidRPr="00A62F9C">
        <w:rPr>
          <w:rtl/>
        </w:rPr>
        <w:t>روي أنّ العرب كانوا يطوفون بالبيت عراة</w:t>
      </w:r>
      <w:r>
        <w:rPr>
          <w:rtl/>
        </w:rPr>
        <w:t xml:space="preserve">، </w:t>
      </w:r>
      <w:r w:rsidRPr="00A62F9C">
        <w:rPr>
          <w:rtl/>
        </w:rPr>
        <w:t>ويقولون</w:t>
      </w:r>
      <w:r>
        <w:rPr>
          <w:rtl/>
        </w:rPr>
        <w:t xml:space="preserve">: </w:t>
      </w:r>
      <w:r w:rsidRPr="00A62F9C">
        <w:rPr>
          <w:rtl/>
        </w:rPr>
        <w:t>لا نطوف في ثياب عصينا الله تعالى فيها</w:t>
      </w:r>
      <w:r>
        <w:rPr>
          <w:rtl/>
        </w:rPr>
        <w:t xml:space="preserve">، </w:t>
      </w:r>
      <w:r w:rsidRPr="00A62F9C">
        <w:rPr>
          <w:rtl/>
        </w:rPr>
        <w:t>فنزلت.</w:t>
      </w:r>
    </w:p>
    <w:p w14:paraId="42411DD4" w14:textId="77777777" w:rsidR="00F77B7E" w:rsidRPr="00A62F9C" w:rsidRDefault="00F77B7E" w:rsidP="00C70806">
      <w:pPr>
        <w:pStyle w:val="libNormal"/>
        <w:rPr>
          <w:rtl/>
        </w:rPr>
      </w:pPr>
      <w:r w:rsidRPr="00730FF9">
        <w:rPr>
          <w:rStyle w:val="libAlaemChar"/>
          <w:rtl/>
        </w:rPr>
        <w:t>(</w:t>
      </w:r>
      <w:r w:rsidRPr="00AA6577">
        <w:rPr>
          <w:rStyle w:val="libAieChar"/>
          <w:rtl/>
        </w:rPr>
        <w:t>وَرِيشاً</w:t>
      </w:r>
      <w:r w:rsidRPr="00730FF9">
        <w:rPr>
          <w:rStyle w:val="libAlaemChar"/>
          <w:rtl/>
        </w:rPr>
        <w:t>)</w:t>
      </w:r>
      <w:r w:rsidRPr="00A62F9C">
        <w:rPr>
          <w:rtl/>
        </w:rPr>
        <w:t xml:space="preserve"> ولباسا يتجمّلون به. والريش الجمال</w:t>
      </w:r>
      <w:r>
        <w:rPr>
          <w:rtl/>
        </w:rPr>
        <w:t xml:space="preserve">، </w:t>
      </w:r>
      <w:r w:rsidRPr="00A62F9C">
        <w:rPr>
          <w:rtl/>
        </w:rPr>
        <w:t>استعير من ريش الطير</w:t>
      </w:r>
      <w:r>
        <w:rPr>
          <w:rtl/>
        </w:rPr>
        <w:t xml:space="preserve">، </w:t>
      </w:r>
      <w:r w:rsidRPr="00A62F9C">
        <w:rPr>
          <w:rtl/>
        </w:rPr>
        <w:t>لأنّه لباسه وزينته. والمعنى</w:t>
      </w:r>
      <w:r>
        <w:rPr>
          <w:rtl/>
        </w:rPr>
        <w:t xml:space="preserve">: </w:t>
      </w:r>
      <w:r w:rsidRPr="00A62F9C">
        <w:rPr>
          <w:rtl/>
        </w:rPr>
        <w:t>أنزل عليكم لباسين</w:t>
      </w:r>
      <w:r>
        <w:rPr>
          <w:rtl/>
        </w:rPr>
        <w:t xml:space="preserve">: </w:t>
      </w:r>
      <w:r w:rsidRPr="00A62F9C">
        <w:rPr>
          <w:rtl/>
        </w:rPr>
        <w:t>لباسا يواري عوراتكم</w:t>
      </w:r>
      <w:r>
        <w:rPr>
          <w:rtl/>
        </w:rPr>
        <w:t xml:space="preserve">، </w:t>
      </w:r>
      <w:r w:rsidRPr="00A62F9C">
        <w:rPr>
          <w:rtl/>
        </w:rPr>
        <w:t>ولباسا يزينكم. وقيل</w:t>
      </w:r>
      <w:r>
        <w:rPr>
          <w:rtl/>
        </w:rPr>
        <w:t xml:space="preserve">: </w:t>
      </w:r>
      <w:r w:rsidRPr="00A62F9C">
        <w:rPr>
          <w:rtl/>
        </w:rPr>
        <w:t>مالا</w:t>
      </w:r>
      <w:r>
        <w:rPr>
          <w:rtl/>
        </w:rPr>
        <w:t xml:space="preserve">، </w:t>
      </w:r>
      <w:r w:rsidRPr="00A62F9C">
        <w:rPr>
          <w:rtl/>
        </w:rPr>
        <w:t>ومنه تريّش الرجل إذا تموّل.</w:t>
      </w:r>
    </w:p>
    <w:p w14:paraId="5722175F" w14:textId="77777777" w:rsidR="00F77B7E" w:rsidRPr="00A62F9C" w:rsidRDefault="00F77B7E" w:rsidP="00C70806">
      <w:pPr>
        <w:pStyle w:val="libNormal"/>
        <w:rPr>
          <w:rtl/>
        </w:rPr>
      </w:pPr>
      <w:r w:rsidRPr="00730FF9">
        <w:rPr>
          <w:rStyle w:val="libAlaemChar"/>
          <w:rtl/>
        </w:rPr>
        <w:t>(</w:t>
      </w:r>
      <w:r w:rsidRPr="00AA6577">
        <w:rPr>
          <w:rStyle w:val="libAieChar"/>
          <w:rtl/>
        </w:rPr>
        <w:t>وَلِباسُ التَّقْوى</w:t>
      </w:r>
      <w:r w:rsidRPr="00730FF9">
        <w:rPr>
          <w:rStyle w:val="libAlaemChar"/>
          <w:rtl/>
        </w:rPr>
        <w:t>)</w:t>
      </w:r>
      <w:r w:rsidRPr="00A62F9C">
        <w:rPr>
          <w:rtl/>
        </w:rPr>
        <w:t xml:space="preserve"> وهو الورع وخشية الله. وقيل</w:t>
      </w:r>
      <w:r>
        <w:rPr>
          <w:rtl/>
        </w:rPr>
        <w:t xml:space="preserve">: </w:t>
      </w:r>
      <w:r w:rsidRPr="00A62F9C">
        <w:rPr>
          <w:rtl/>
        </w:rPr>
        <w:t>الإيمان. وقيل</w:t>
      </w:r>
      <w:r>
        <w:rPr>
          <w:rtl/>
        </w:rPr>
        <w:t xml:space="preserve">: </w:t>
      </w:r>
      <w:r w:rsidRPr="00A62F9C">
        <w:rPr>
          <w:rtl/>
        </w:rPr>
        <w:t>السمت الحسن. وقيل</w:t>
      </w:r>
      <w:r>
        <w:rPr>
          <w:rtl/>
        </w:rPr>
        <w:t xml:space="preserve">: </w:t>
      </w:r>
      <w:r w:rsidRPr="00A62F9C">
        <w:rPr>
          <w:rtl/>
        </w:rPr>
        <w:t>لباس الحرب</w:t>
      </w:r>
      <w:r>
        <w:rPr>
          <w:rtl/>
        </w:rPr>
        <w:t xml:space="preserve">، </w:t>
      </w:r>
      <w:r w:rsidRPr="00A62F9C">
        <w:rPr>
          <w:rtl/>
        </w:rPr>
        <w:t>من الدروع والمغافر وغيرهما ممّا يتّقى به في الحرب. وقيل</w:t>
      </w:r>
      <w:r>
        <w:rPr>
          <w:rtl/>
        </w:rPr>
        <w:t xml:space="preserve">: </w:t>
      </w:r>
      <w:r w:rsidRPr="00A62F9C">
        <w:rPr>
          <w:rtl/>
        </w:rPr>
        <w:t>ستر العورة. ولا مانع من حمل ذلك على الجميع. ورفعه بالابتداء</w:t>
      </w:r>
      <w:r>
        <w:rPr>
          <w:rtl/>
        </w:rPr>
        <w:t xml:space="preserve">، </w:t>
      </w:r>
      <w:r w:rsidRPr="00A62F9C">
        <w:rPr>
          <w:rtl/>
        </w:rPr>
        <w:t xml:space="preserve">وخبره </w:t>
      </w:r>
      <w:r w:rsidRPr="00730FF9">
        <w:rPr>
          <w:rStyle w:val="libAlaemChar"/>
          <w:rtl/>
        </w:rPr>
        <w:t>(</w:t>
      </w:r>
      <w:r w:rsidRPr="00AA6577">
        <w:rPr>
          <w:rStyle w:val="libAieChar"/>
          <w:rtl/>
        </w:rPr>
        <w:t>ذلِكَ خَيْرٌ</w:t>
      </w:r>
      <w:r w:rsidRPr="00730FF9">
        <w:rPr>
          <w:rStyle w:val="libAlaemChar"/>
          <w:rtl/>
        </w:rPr>
        <w:t>)</w:t>
      </w:r>
      <w:r>
        <w:rPr>
          <w:rtl/>
        </w:rPr>
        <w:t>.</w:t>
      </w:r>
      <w:r w:rsidRPr="00A62F9C">
        <w:rPr>
          <w:rtl/>
        </w:rPr>
        <w:t xml:space="preserve"> أو خبره «خير»</w:t>
      </w:r>
      <w:r>
        <w:rPr>
          <w:rtl/>
        </w:rPr>
        <w:t>، و «</w:t>
      </w:r>
      <w:r w:rsidRPr="00A62F9C">
        <w:rPr>
          <w:rtl/>
        </w:rPr>
        <w:t>ذلك» صفته</w:t>
      </w:r>
      <w:r>
        <w:rPr>
          <w:rtl/>
        </w:rPr>
        <w:t xml:space="preserve">، </w:t>
      </w:r>
      <w:r w:rsidRPr="00A62F9C">
        <w:rPr>
          <w:rtl/>
        </w:rPr>
        <w:t>كأنّه قيل</w:t>
      </w:r>
      <w:r>
        <w:rPr>
          <w:rtl/>
        </w:rPr>
        <w:t xml:space="preserve">: </w:t>
      </w:r>
      <w:r w:rsidRPr="00A62F9C">
        <w:rPr>
          <w:rtl/>
        </w:rPr>
        <w:t>ولباس التقوى المشار إليه خير. وفي هذه الإشارة تعظيم لباس التقوى. وقرأ نافع وابن عامر والكسائي</w:t>
      </w:r>
      <w:r>
        <w:rPr>
          <w:rtl/>
        </w:rPr>
        <w:t xml:space="preserve">: </w:t>
      </w:r>
      <w:r w:rsidRPr="00A62F9C">
        <w:rPr>
          <w:rtl/>
        </w:rPr>
        <w:t>ولباس بالنصب</w:t>
      </w:r>
      <w:r>
        <w:rPr>
          <w:rtl/>
        </w:rPr>
        <w:t xml:space="preserve">، </w:t>
      </w:r>
      <w:r w:rsidRPr="00A62F9C">
        <w:rPr>
          <w:rtl/>
        </w:rPr>
        <w:t>عطفا على «لباسا»</w:t>
      </w:r>
      <w:r>
        <w:rPr>
          <w:rtl/>
        </w:rPr>
        <w:t>.</w:t>
      </w:r>
    </w:p>
    <w:p w14:paraId="51E76AAE" w14:textId="77777777" w:rsidR="00F77B7E" w:rsidRPr="00A62F9C" w:rsidRDefault="00F77B7E" w:rsidP="00C70806">
      <w:pPr>
        <w:pStyle w:val="libNormal"/>
        <w:rPr>
          <w:rtl/>
        </w:rPr>
      </w:pPr>
      <w:r w:rsidRPr="00730FF9">
        <w:rPr>
          <w:rStyle w:val="libAlaemChar"/>
          <w:rtl/>
        </w:rPr>
        <w:t>(</w:t>
      </w:r>
      <w:r w:rsidRPr="00AA6577">
        <w:rPr>
          <w:rStyle w:val="libAieChar"/>
          <w:rtl/>
        </w:rPr>
        <w:t>ذلِكَ</w:t>
      </w:r>
      <w:r w:rsidRPr="00730FF9">
        <w:rPr>
          <w:rStyle w:val="libAlaemChar"/>
          <w:rtl/>
        </w:rPr>
        <w:t>)</w:t>
      </w:r>
      <w:r w:rsidRPr="00A62F9C">
        <w:rPr>
          <w:rtl/>
        </w:rPr>
        <w:t xml:space="preserve"> أي</w:t>
      </w:r>
      <w:r>
        <w:rPr>
          <w:rtl/>
        </w:rPr>
        <w:t xml:space="preserve">: </w:t>
      </w:r>
      <w:r w:rsidRPr="00A62F9C">
        <w:rPr>
          <w:rtl/>
        </w:rPr>
        <w:t xml:space="preserve">إنزال اللباس </w:t>
      </w:r>
      <w:r w:rsidRPr="00730FF9">
        <w:rPr>
          <w:rStyle w:val="libAlaemChar"/>
          <w:rtl/>
        </w:rPr>
        <w:t>(</w:t>
      </w:r>
      <w:r w:rsidRPr="00AA6577">
        <w:rPr>
          <w:rStyle w:val="libAieChar"/>
          <w:rtl/>
        </w:rPr>
        <w:t>مِنْ آياتِ اللهِ</w:t>
      </w:r>
      <w:r w:rsidRPr="00730FF9">
        <w:rPr>
          <w:rStyle w:val="libAlaemChar"/>
          <w:rtl/>
        </w:rPr>
        <w:t>)</w:t>
      </w:r>
      <w:r w:rsidRPr="00A62F9C">
        <w:rPr>
          <w:rtl/>
        </w:rPr>
        <w:t xml:space="preserve"> الدالّة على فضله ورحمته على عباده </w:t>
      </w:r>
      <w:r w:rsidRPr="00730FF9">
        <w:rPr>
          <w:rStyle w:val="libAlaemChar"/>
          <w:rtl/>
        </w:rPr>
        <w:t>(</w:t>
      </w:r>
      <w:r w:rsidRPr="00AA6577">
        <w:rPr>
          <w:rStyle w:val="libAieChar"/>
          <w:rtl/>
        </w:rPr>
        <w:t>لَعَلَّهُمْ يَذَّكَّرُونَ</w:t>
      </w:r>
      <w:r w:rsidRPr="00730FF9">
        <w:rPr>
          <w:rStyle w:val="libAlaemChar"/>
          <w:rtl/>
        </w:rPr>
        <w:t>)</w:t>
      </w:r>
      <w:r w:rsidRPr="00A62F9C">
        <w:rPr>
          <w:rtl/>
        </w:rPr>
        <w:t xml:space="preserve"> فيعرفون نعمته. أو يتّعظون فيتورّعون عن القبائح.</w:t>
      </w:r>
    </w:p>
    <w:p w14:paraId="35F486E1" w14:textId="77777777" w:rsidR="00F77B7E" w:rsidRPr="00A62F9C" w:rsidRDefault="00F77B7E" w:rsidP="00C70806">
      <w:pPr>
        <w:pStyle w:val="libNormal"/>
        <w:rPr>
          <w:rtl/>
        </w:rPr>
      </w:pPr>
      <w:r w:rsidRPr="00A62F9C">
        <w:rPr>
          <w:rtl/>
        </w:rPr>
        <w:t>وفي الكشّاف</w:t>
      </w:r>
      <w:r>
        <w:rPr>
          <w:rtl/>
        </w:rPr>
        <w:t xml:space="preserve">: </w:t>
      </w:r>
      <w:r w:rsidRPr="00A62F9C">
        <w:rPr>
          <w:rtl/>
        </w:rPr>
        <w:t>«هذه الآية واردة على سبيل الاستطراد عقيب ذكر بدوّ السوءة وخصف الورق عليها</w:t>
      </w:r>
      <w:r>
        <w:rPr>
          <w:rtl/>
        </w:rPr>
        <w:t xml:space="preserve">، </w:t>
      </w:r>
      <w:r w:rsidRPr="00A62F9C">
        <w:rPr>
          <w:rtl/>
        </w:rPr>
        <w:t>إظهارا للمنّة فيما خلق من اللباس</w:t>
      </w:r>
      <w:r>
        <w:rPr>
          <w:rtl/>
        </w:rPr>
        <w:t xml:space="preserve">، </w:t>
      </w:r>
      <w:r w:rsidRPr="00A62F9C">
        <w:rPr>
          <w:rtl/>
        </w:rPr>
        <w:t>ولما في العري وكشف العورة من المهانة الفضيحة</w:t>
      </w:r>
      <w:r>
        <w:rPr>
          <w:rtl/>
        </w:rPr>
        <w:t xml:space="preserve">، </w:t>
      </w:r>
      <w:r w:rsidRPr="00A62F9C">
        <w:rPr>
          <w:rtl/>
        </w:rPr>
        <w:t xml:space="preserve">وإشعارا بأنّ التستّر باب عظيم من أبواب التقوى» </w:t>
      </w:r>
      <w:r w:rsidRPr="005D2F9F">
        <w:rPr>
          <w:rStyle w:val="libFootnotenumChar"/>
          <w:rtl/>
        </w:rPr>
        <w:t>(3)</w:t>
      </w:r>
      <w:r>
        <w:rPr>
          <w:rtl/>
        </w:rPr>
        <w:t>.</w:t>
      </w:r>
    </w:p>
    <w:p w14:paraId="00E72E46" w14:textId="77777777" w:rsidR="00F77B7E" w:rsidRPr="00A62F9C" w:rsidRDefault="00F77B7E" w:rsidP="00410E11">
      <w:pPr>
        <w:pStyle w:val="libLine"/>
        <w:rPr>
          <w:rtl/>
        </w:rPr>
      </w:pPr>
      <w:r w:rsidRPr="00A62F9C">
        <w:rPr>
          <w:rtl/>
        </w:rPr>
        <w:t>__________________</w:t>
      </w:r>
    </w:p>
    <w:p w14:paraId="3FE6E050" w14:textId="77777777" w:rsidR="00F77B7E" w:rsidRPr="00A62F9C" w:rsidRDefault="00F77B7E" w:rsidP="0083551C">
      <w:pPr>
        <w:pStyle w:val="libFootnote0"/>
        <w:rPr>
          <w:rtl/>
        </w:rPr>
      </w:pPr>
      <w:r>
        <w:rPr>
          <w:rtl/>
        </w:rPr>
        <w:t>(</w:t>
      </w:r>
      <w:r w:rsidRPr="00A62F9C">
        <w:rPr>
          <w:rtl/>
        </w:rPr>
        <w:t>1) الزمر</w:t>
      </w:r>
      <w:r>
        <w:rPr>
          <w:rtl/>
        </w:rPr>
        <w:t xml:space="preserve">: </w:t>
      </w:r>
      <w:r w:rsidRPr="00A62F9C">
        <w:rPr>
          <w:rtl/>
        </w:rPr>
        <w:t>6.</w:t>
      </w:r>
    </w:p>
    <w:p w14:paraId="17382F56" w14:textId="77777777" w:rsidR="00F77B7E" w:rsidRPr="00A62F9C" w:rsidRDefault="00F77B7E" w:rsidP="0083551C">
      <w:pPr>
        <w:pStyle w:val="libFootnote0"/>
        <w:rPr>
          <w:rtl/>
        </w:rPr>
      </w:pPr>
      <w:r>
        <w:rPr>
          <w:rtl/>
        </w:rPr>
        <w:t>(</w:t>
      </w:r>
      <w:r w:rsidRPr="00A62F9C">
        <w:rPr>
          <w:rtl/>
        </w:rPr>
        <w:t>2) الحديد</w:t>
      </w:r>
      <w:r>
        <w:rPr>
          <w:rtl/>
        </w:rPr>
        <w:t xml:space="preserve">: </w:t>
      </w:r>
      <w:r w:rsidRPr="00A62F9C">
        <w:rPr>
          <w:rtl/>
        </w:rPr>
        <w:t>25.</w:t>
      </w:r>
    </w:p>
    <w:p w14:paraId="617CC61D" w14:textId="77777777" w:rsidR="00F77B7E" w:rsidRPr="00A62F9C" w:rsidRDefault="00F77B7E" w:rsidP="0083551C">
      <w:pPr>
        <w:pStyle w:val="libFootnote0"/>
        <w:rPr>
          <w:rtl/>
        </w:rPr>
      </w:pPr>
      <w:r>
        <w:rPr>
          <w:rtl/>
        </w:rPr>
        <w:t>(</w:t>
      </w:r>
      <w:r w:rsidRPr="00A62F9C">
        <w:rPr>
          <w:rtl/>
        </w:rPr>
        <w:t>3) الكشّاف 2</w:t>
      </w:r>
      <w:r>
        <w:rPr>
          <w:rtl/>
        </w:rPr>
        <w:t xml:space="preserve">: </w:t>
      </w:r>
      <w:r w:rsidRPr="00A62F9C">
        <w:rPr>
          <w:rtl/>
        </w:rPr>
        <w:t>97.</w:t>
      </w:r>
    </w:p>
    <w:p w14:paraId="0AC93881"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يا بَنِي آدَمَ لا يَفْتِنَنَّكُمُ الشَّيْطانُ</w:t>
      </w:r>
      <w:r w:rsidRPr="00730FF9">
        <w:rPr>
          <w:rStyle w:val="libAlaemChar"/>
          <w:rtl/>
        </w:rPr>
        <w:t>)</w:t>
      </w:r>
      <w:r w:rsidRPr="00A62F9C">
        <w:rPr>
          <w:rtl/>
        </w:rPr>
        <w:t xml:space="preserve"> لا يمتحننّكم</w:t>
      </w:r>
      <w:r>
        <w:rPr>
          <w:rtl/>
        </w:rPr>
        <w:t xml:space="preserve">، </w:t>
      </w:r>
      <w:r w:rsidRPr="00A62F9C">
        <w:rPr>
          <w:rtl/>
        </w:rPr>
        <w:t xml:space="preserve">بأن يمنعكم دخول الجنّة بإغوائه وإضلاله إيّاكم عن الدين </w:t>
      </w:r>
      <w:r w:rsidRPr="00730FF9">
        <w:rPr>
          <w:rStyle w:val="libAlaemChar"/>
          <w:rtl/>
        </w:rPr>
        <w:t>(</w:t>
      </w:r>
      <w:r w:rsidRPr="00AA6577">
        <w:rPr>
          <w:rStyle w:val="libAieChar"/>
          <w:rtl/>
        </w:rPr>
        <w:t>كَما أَخْرَجَ أَبَوَيْكُمْ مِنَ الْجَنَّةِ</w:t>
      </w:r>
      <w:r w:rsidRPr="00730FF9">
        <w:rPr>
          <w:rStyle w:val="libAlaemChar"/>
          <w:rtl/>
        </w:rPr>
        <w:t>)</w:t>
      </w:r>
      <w:r w:rsidRPr="00A62F9C">
        <w:rPr>
          <w:rtl/>
        </w:rPr>
        <w:t xml:space="preserve"> كما محن أبويكم</w:t>
      </w:r>
      <w:r>
        <w:rPr>
          <w:rtl/>
        </w:rPr>
        <w:t xml:space="preserve">، </w:t>
      </w:r>
      <w:r w:rsidRPr="00A62F9C">
        <w:rPr>
          <w:rtl/>
        </w:rPr>
        <w:t>بأن أخرجهما منها. والنهي لفظا للشيطان</w:t>
      </w:r>
      <w:r>
        <w:rPr>
          <w:rtl/>
        </w:rPr>
        <w:t xml:space="preserve">، </w:t>
      </w:r>
      <w:r w:rsidRPr="00A62F9C">
        <w:rPr>
          <w:rtl/>
        </w:rPr>
        <w:t>والمراد نهيهم عن اتّباعه والافتتان به.</w:t>
      </w:r>
    </w:p>
    <w:p w14:paraId="64896AE7" w14:textId="77777777" w:rsidR="00F77B7E" w:rsidRPr="00A62F9C" w:rsidRDefault="00F77B7E" w:rsidP="00C70806">
      <w:pPr>
        <w:pStyle w:val="libNormal"/>
        <w:rPr>
          <w:rtl/>
        </w:rPr>
      </w:pPr>
      <w:r w:rsidRPr="00730FF9">
        <w:rPr>
          <w:rStyle w:val="libAlaemChar"/>
          <w:rtl/>
        </w:rPr>
        <w:t>(</w:t>
      </w:r>
      <w:r w:rsidRPr="00AA6577">
        <w:rPr>
          <w:rStyle w:val="libAieChar"/>
          <w:rtl/>
        </w:rPr>
        <w:t>يَنْزِعُ عَنْهُما لِباسَهُما لِيُرِيَهُما سَوْآتِهِما</w:t>
      </w:r>
      <w:r w:rsidRPr="00730FF9">
        <w:rPr>
          <w:rStyle w:val="libAlaemChar"/>
          <w:rtl/>
        </w:rPr>
        <w:t>)</w:t>
      </w:r>
      <w:r w:rsidRPr="00A62F9C">
        <w:rPr>
          <w:rtl/>
        </w:rPr>
        <w:t xml:space="preserve"> حال من «أبويكم» أو من فاعل «أخرج»</w:t>
      </w:r>
      <w:r>
        <w:rPr>
          <w:rtl/>
        </w:rPr>
        <w:t>.</w:t>
      </w:r>
      <w:r w:rsidRPr="00A62F9C">
        <w:rPr>
          <w:rtl/>
        </w:rPr>
        <w:t xml:space="preserve"> وإسناد النزع إليه للتسبّب</w:t>
      </w:r>
      <w:r>
        <w:rPr>
          <w:rtl/>
        </w:rPr>
        <w:t xml:space="preserve">، </w:t>
      </w:r>
      <w:r w:rsidRPr="00A62F9C">
        <w:rPr>
          <w:rtl/>
        </w:rPr>
        <w:t>أي</w:t>
      </w:r>
      <w:r>
        <w:rPr>
          <w:rtl/>
        </w:rPr>
        <w:t xml:space="preserve">: </w:t>
      </w:r>
      <w:r w:rsidRPr="00A62F9C">
        <w:rPr>
          <w:rtl/>
        </w:rPr>
        <w:t>أخرجهما نازعا لباسهما</w:t>
      </w:r>
      <w:r>
        <w:rPr>
          <w:rtl/>
        </w:rPr>
        <w:t xml:space="preserve">، </w:t>
      </w:r>
      <w:r w:rsidRPr="00A62F9C">
        <w:rPr>
          <w:rtl/>
        </w:rPr>
        <w:t>بأن كان سببا في أن ينزع عنهما.</w:t>
      </w:r>
    </w:p>
    <w:p w14:paraId="06D7090C" w14:textId="77777777" w:rsidR="00F77B7E" w:rsidRPr="00A62F9C" w:rsidRDefault="00F77B7E" w:rsidP="00C70806">
      <w:pPr>
        <w:pStyle w:val="libNormal"/>
        <w:rPr>
          <w:rtl/>
        </w:rPr>
      </w:pPr>
      <w:r w:rsidRPr="00730FF9">
        <w:rPr>
          <w:rStyle w:val="libAlaemChar"/>
          <w:rtl/>
        </w:rPr>
        <w:t>(</w:t>
      </w:r>
      <w:r w:rsidRPr="00AA6577">
        <w:rPr>
          <w:rStyle w:val="libAieChar"/>
          <w:rtl/>
        </w:rPr>
        <w:t>إِنَّهُ يَراكُمْ هُوَ وَقَبِيلُهُ</w:t>
      </w:r>
      <w:r w:rsidRPr="00730FF9">
        <w:rPr>
          <w:rStyle w:val="libAlaemChar"/>
          <w:rtl/>
        </w:rPr>
        <w:t>)</w:t>
      </w:r>
      <w:r w:rsidRPr="00A62F9C">
        <w:rPr>
          <w:rtl/>
        </w:rPr>
        <w:t xml:space="preserve"> عطف على الضمير في «يراكم» المؤكّد</w:t>
      </w:r>
      <w:r>
        <w:rPr>
          <w:rtl/>
        </w:rPr>
        <w:t xml:space="preserve"> بـ </w:t>
      </w:r>
      <w:r w:rsidRPr="00A62F9C">
        <w:rPr>
          <w:rtl/>
        </w:rPr>
        <w:t>«هو»</w:t>
      </w:r>
      <w:r>
        <w:rPr>
          <w:rtl/>
        </w:rPr>
        <w:t>.</w:t>
      </w:r>
    </w:p>
    <w:p w14:paraId="0282BEC5" w14:textId="77777777" w:rsidR="00F77B7E" w:rsidRPr="00A62F9C" w:rsidRDefault="00F77B7E" w:rsidP="00C70806">
      <w:pPr>
        <w:pStyle w:val="libNormal"/>
        <w:rPr>
          <w:rtl/>
        </w:rPr>
      </w:pPr>
      <w:r w:rsidRPr="00A62F9C">
        <w:rPr>
          <w:rtl/>
        </w:rPr>
        <w:t xml:space="preserve">والضمير في «إنّه» ضمير الشأن. </w:t>
      </w:r>
      <w:r w:rsidRPr="00730FF9">
        <w:rPr>
          <w:rStyle w:val="libAlaemChar"/>
          <w:rtl/>
        </w:rPr>
        <w:t>(</w:t>
      </w:r>
      <w:r w:rsidRPr="00AA6577">
        <w:rPr>
          <w:rStyle w:val="libAieChar"/>
          <w:rtl/>
        </w:rPr>
        <w:t>مِنْ حَيْثُ لا تَرَوْنَهُمْ</w:t>
      </w:r>
      <w:r w:rsidRPr="00730FF9">
        <w:rPr>
          <w:rStyle w:val="libAlaemChar"/>
          <w:rtl/>
        </w:rPr>
        <w:t>)</w:t>
      </w:r>
      <w:r w:rsidRPr="00A62F9C">
        <w:rPr>
          <w:rtl/>
        </w:rPr>
        <w:t xml:space="preserve"> فيغتالكم من حيث لا تشعرون. وهذا تعليل للنهي</w:t>
      </w:r>
      <w:r>
        <w:rPr>
          <w:rtl/>
        </w:rPr>
        <w:t xml:space="preserve">، </w:t>
      </w:r>
      <w:r w:rsidRPr="00A62F9C">
        <w:rPr>
          <w:rtl/>
        </w:rPr>
        <w:t>وتأكيد للتحذير من فتنته. وقبيله</w:t>
      </w:r>
      <w:r>
        <w:rPr>
          <w:rtl/>
        </w:rPr>
        <w:t xml:space="preserve">: </w:t>
      </w:r>
      <w:r w:rsidRPr="00A62F9C">
        <w:rPr>
          <w:rtl/>
        </w:rPr>
        <w:t>جنوده.</w:t>
      </w:r>
    </w:p>
    <w:p w14:paraId="6CDD41E3" w14:textId="77777777" w:rsidR="00F77B7E" w:rsidRPr="00A62F9C" w:rsidRDefault="00F77B7E" w:rsidP="00C70806">
      <w:pPr>
        <w:pStyle w:val="libNormal"/>
        <w:rPr>
          <w:rtl/>
        </w:rPr>
      </w:pPr>
      <w:r w:rsidRPr="00A62F9C">
        <w:rPr>
          <w:rtl/>
        </w:rPr>
        <w:t>عن ابن عبّاس</w:t>
      </w:r>
      <w:r>
        <w:rPr>
          <w:rtl/>
        </w:rPr>
        <w:t xml:space="preserve">: </w:t>
      </w:r>
      <w:r w:rsidRPr="00A62F9C">
        <w:rPr>
          <w:rtl/>
        </w:rPr>
        <w:t>إنّ الله جعلهم يجرون من بني آدم مجرى الدم</w:t>
      </w:r>
      <w:r>
        <w:rPr>
          <w:rtl/>
        </w:rPr>
        <w:t xml:space="preserve">، </w:t>
      </w:r>
      <w:r w:rsidRPr="00A62F9C">
        <w:rPr>
          <w:rtl/>
        </w:rPr>
        <w:t>وصدور بني آدم مساكن لهم</w:t>
      </w:r>
      <w:r>
        <w:rPr>
          <w:rtl/>
        </w:rPr>
        <w:t xml:space="preserve">، </w:t>
      </w:r>
      <w:r w:rsidRPr="00A62F9C">
        <w:rPr>
          <w:rtl/>
        </w:rPr>
        <w:t>كما قال تعالى</w:t>
      </w:r>
      <w:r>
        <w:rPr>
          <w:rtl/>
        </w:rPr>
        <w:t xml:space="preserve">: </w:t>
      </w:r>
      <w:r w:rsidRPr="00730FF9">
        <w:rPr>
          <w:rStyle w:val="libAlaemChar"/>
          <w:rtl/>
        </w:rPr>
        <w:t>(</w:t>
      </w:r>
      <w:r w:rsidRPr="00AA6577">
        <w:rPr>
          <w:rStyle w:val="libAieChar"/>
          <w:rtl/>
        </w:rPr>
        <w:t>يُوَسْوِسُ فِي صُدُورِ النَّاسِ</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فهم يرون بني آدم</w:t>
      </w:r>
      <w:r>
        <w:rPr>
          <w:rtl/>
        </w:rPr>
        <w:t xml:space="preserve">، </w:t>
      </w:r>
      <w:r w:rsidRPr="00A62F9C">
        <w:rPr>
          <w:rtl/>
        </w:rPr>
        <w:t>وبنو آدم لا يرونهم.</w:t>
      </w:r>
    </w:p>
    <w:p w14:paraId="7F3595C1" w14:textId="77777777" w:rsidR="00F77B7E" w:rsidRPr="00A62F9C" w:rsidRDefault="00F77B7E" w:rsidP="00C70806">
      <w:pPr>
        <w:pStyle w:val="libNormal"/>
        <w:rPr>
          <w:rtl/>
        </w:rPr>
      </w:pPr>
      <w:r w:rsidRPr="00A62F9C">
        <w:rPr>
          <w:rtl/>
        </w:rPr>
        <w:t>وعن قتادة ومالك بن دينار</w:t>
      </w:r>
      <w:r>
        <w:rPr>
          <w:rtl/>
        </w:rPr>
        <w:t xml:space="preserve">: </w:t>
      </w:r>
      <w:r w:rsidRPr="00A62F9C">
        <w:rPr>
          <w:rtl/>
        </w:rPr>
        <w:t>والله إن عدوّا يراك ولا تراه لشديد المؤونة</w:t>
      </w:r>
      <w:r>
        <w:rPr>
          <w:rtl/>
        </w:rPr>
        <w:t xml:space="preserve">، </w:t>
      </w:r>
      <w:r w:rsidRPr="00A62F9C">
        <w:rPr>
          <w:rtl/>
        </w:rPr>
        <w:t>إلّا من عصم الله. وإنّما لا يراهم البشر لأنّ أجسامهم شفّافة لطيفة</w:t>
      </w:r>
      <w:r>
        <w:rPr>
          <w:rtl/>
        </w:rPr>
        <w:t xml:space="preserve">، </w:t>
      </w:r>
      <w:r w:rsidRPr="00A62F9C">
        <w:rPr>
          <w:rtl/>
        </w:rPr>
        <w:t>تحتاج رؤيتها إلى فضل شعاع.</w:t>
      </w:r>
    </w:p>
    <w:p w14:paraId="45BEFA6F" w14:textId="77777777" w:rsidR="00F77B7E" w:rsidRPr="00A62F9C" w:rsidRDefault="00F77B7E" w:rsidP="00C70806">
      <w:pPr>
        <w:pStyle w:val="libNormal"/>
        <w:rPr>
          <w:rtl/>
        </w:rPr>
      </w:pPr>
      <w:r w:rsidRPr="00A62F9C">
        <w:rPr>
          <w:rtl/>
        </w:rPr>
        <w:t>وقال</w:t>
      </w:r>
      <w:r>
        <w:rPr>
          <w:rtl/>
        </w:rPr>
        <w:t xml:space="preserve">: </w:t>
      </w:r>
      <w:r w:rsidRPr="00A62F9C">
        <w:rPr>
          <w:rtl/>
        </w:rPr>
        <w:t>أبو الهذيل</w:t>
      </w:r>
      <w:r>
        <w:rPr>
          <w:rtl/>
        </w:rPr>
        <w:t xml:space="preserve">: </w:t>
      </w:r>
      <w:r w:rsidRPr="00A62F9C">
        <w:rPr>
          <w:rtl/>
        </w:rPr>
        <w:t>يجوز أن يمكّنهم الله تعالى فيتكشّفوا</w:t>
      </w:r>
      <w:r>
        <w:rPr>
          <w:rtl/>
        </w:rPr>
        <w:t xml:space="preserve">، </w:t>
      </w:r>
      <w:r w:rsidRPr="00A62F9C">
        <w:rPr>
          <w:rtl/>
        </w:rPr>
        <w:t>فيراهم حينئذ من يحضرهم. وإليه ذهب عليّ بن عيسى. قال</w:t>
      </w:r>
      <w:r>
        <w:rPr>
          <w:rtl/>
        </w:rPr>
        <w:t xml:space="preserve">: </w:t>
      </w:r>
      <w:r w:rsidRPr="00A62F9C">
        <w:rPr>
          <w:rtl/>
        </w:rPr>
        <w:t xml:space="preserve">إنّهم ممكّنون من ذلك. وهو الّذي نصره الشيخ المفيد أبو عبد الله </w:t>
      </w:r>
      <w:r w:rsidRPr="00730FF9">
        <w:rPr>
          <w:rStyle w:val="libAlaemChar"/>
          <w:rtl/>
        </w:rPr>
        <w:t>رحمه‌الله</w:t>
      </w:r>
      <w:r w:rsidRPr="00A62F9C">
        <w:rPr>
          <w:rtl/>
        </w:rPr>
        <w:t xml:space="preserve">. وقال الشيخ أبو جعفر </w:t>
      </w:r>
      <w:r w:rsidRPr="00730FF9">
        <w:rPr>
          <w:rStyle w:val="libAlaemChar"/>
          <w:rtl/>
        </w:rPr>
        <w:t>قدس‌سره</w:t>
      </w:r>
      <w:r>
        <w:rPr>
          <w:rtl/>
        </w:rPr>
        <w:t xml:space="preserve">: </w:t>
      </w:r>
      <w:r w:rsidRPr="00A62F9C">
        <w:rPr>
          <w:rtl/>
        </w:rPr>
        <w:t>وهو الأقوى عندي.</w:t>
      </w:r>
    </w:p>
    <w:p w14:paraId="4A9A4EC3" w14:textId="77777777" w:rsidR="00F77B7E" w:rsidRPr="00A62F9C" w:rsidRDefault="00F77B7E" w:rsidP="00C70806">
      <w:pPr>
        <w:pStyle w:val="libNormal"/>
        <w:rPr>
          <w:rtl/>
        </w:rPr>
      </w:pPr>
      <w:r w:rsidRPr="00730FF9">
        <w:rPr>
          <w:rStyle w:val="libAlaemChar"/>
          <w:rtl/>
        </w:rPr>
        <w:t>(</w:t>
      </w:r>
      <w:r w:rsidRPr="00AA6577">
        <w:rPr>
          <w:rStyle w:val="libAieChar"/>
          <w:rtl/>
        </w:rPr>
        <w:t>إِنَّا جَعَلْنَا الشَّياطِينَ أَوْلِياءَ لِلَّذِينَ لا يُؤْمِنُونَ</w:t>
      </w:r>
      <w:r w:rsidRPr="00730FF9">
        <w:rPr>
          <w:rStyle w:val="libAlaemChar"/>
          <w:rtl/>
        </w:rPr>
        <w:t>)</w:t>
      </w:r>
      <w:r w:rsidRPr="00A62F9C">
        <w:rPr>
          <w:rtl/>
        </w:rPr>
        <w:t xml:space="preserve"> خلّينا بينهم</w:t>
      </w:r>
      <w:r>
        <w:rPr>
          <w:rtl/>
        </w:rPr>
        <w:t xml:space="preserve">، </w:t>
      </w:r>
      <w:r w:rsidRPr="00A62F9C">
        <w:rPr>
          <w:rtl/>
        </w:rPr>
        <w:t>لم نكفّهم عنهم حتّى تولّوهم وأطاعوهم فيما سوّلوا لهم من مخالفة الله. وهذا تحذير آخر</w:t>
      </w:r>
    </w:p>
    <w:p w14:paraId="1CCC71E6" w14:textId="77777777" w:rsidR="00F77B7E" w:rsidRPr="00A62F9C" w:rsidRDefault="00F77B7E" w:rsidP="00410E11">
      <w:pPr>
        <w:pStyle w:val="libLine"/>
        <w:rPr>
          <w:rtl/>
        </w:rPr>
      </w:pPr>
      <w:r w:rsidRPr="00A62F9C">
        <w:rPr>
          <w:rtl/>
        </w:rPr>
        <w:t>__________________</w:t>
      </w:r>
    </w:p>
    <w:p w14:paraId="6A3A3CF9" w14:textId="77777777" w:rsidR="00F77B7E" w:rsidRPr="00A62F9C" w:rsidRDefault="00F77B7E" w:rsidP="0083551C">
      <w:pPr>
        <w:pStyle w:val="libFootnote0"/>
        <w:rPr>
          <w:rtl/>
        </w:rPr>
      </w:pPr>
      <w:r>
        <w:rPr>
          <w:rtl/>
        </w:rPr>
        <w:t>(</w:t>
      </w:r>
      <w:r w:rsidRPr="00A62F9C">
        <w:rPr>
          <w:rtl/>
        </w:rPr>
        <w:t>1) الناس</w:t>
      </w:r>
      <w:r>
        <w:rPr>
          <w:rtl/>
        </w:rPr>
        <w:t xml:space="preserve">: </w:t>
      </w:r>
      <w:r w:rsidRPr="00A62F9C">
        <w:rPr>
          <w:rtl/>
        </w:rPr>
        <w:t>5.</w:t>
      </w:r>
    </w:p>
    <w:p w14:paraId="5742140B" w14:textId="77777777" w:rsidR="00F77B7E" w:rsidRPr="00A62F9C" w:rsidRDefault="00F77B7E" w:rsidP="00F52F7A">
      <w:pPr>
        <w:pStyle w:val="libNormal0"/>
        <w:rPr>
          <w:rtl/>
        </w:rPr>
      </w:pPr>
      <w:r>
        <w:rPr>
          <w:rtl/>
        </w:rPr>
        <w:br w:type="page"/>
      </w:r>
      <w:r w:rsidRPr="00A62F9C">
        <w:rPr>
          <w:rtl/>
        </w:rPr>
        <w:lastRenderedPageBreak/>
        <w:t>أبلغ من الأوّل.</w:t>
      </w:r>
    </w:p>
    <w:p w14:paraId="1D07BFF1" w14:textId="77777777" w:rsidR="00F77B7E" w:rsidRPr="00A62F9C" w:rsidRDefault="00F77B7E" w:rsidP="00C70806">
      <w:pPr>
        <w:pStyle w:val="libNormal"/>
        <w:rPr>
          <w:rtl/>
        </w:rPr>
      </w:pPr>
      <w:r w:rsidRPr="00730FF9">
        <w:rPr>
          <w:rStyle w:val="libAlaemChar"/>
          <w:rtl/>
        </w:rPr>
        <w:t>(</w:t>
      </w:r>
      <w:r w:rsidRPr="00AA6577">
        <w:rPr>
          <w:rStyle w:val="libAieChar"/>
          <w:rtl/>
        </w:rPr>
        <w:t>وَإِذا فَعَلُوا فاحِشَةً</w:t>
      </w:r>
      <w:r w:rsidRPr="00730FF9">
        <w:rPr>
          <w:rStyle w:val="libAlaemChar"/>
          <w:rtl/>
        </w:rPr>
        <w:t>)</w:t>
      </w:r>
      <w:r w:rsidRPr="00A62F9C">
        <w:rPr>
          <w:rtl/>
        </w:rPr>
        <w:t xml:space="preserve"> فعلة متناهية في القبح</w:t>
      </w:r>
      <w:r>
        <w:rPr>
          <w:rtl/>
        </w:rPr>
        <w:t xml:space="preserve">، </w:t>
      </w:r>
      <w:r w:rsidRPr="00A62F9C">
        <w:rPr>
          <w:rtl/>
        </w:rPr>
        <w:t>كعبادة الصنم وكشف العورة في الطواف</w:t>
      </w:r>
      <w:r>
        <w:rPr>
          <w:rtl/>
        </w:rPr>
        <w:t xml:space="preserve">، </w:t>
      </w:r>
      <w:r w:rsidRPr="00A62F9C">
        <w:rPr>
          <w:rtl/>
        </w:rPr>
        <w:t xml:space="preserve">فنهوا عنه </w:t>
      </w:r>
      <w:r w:rsidRPr="00730FF9">
        <w:rPr>
          <w:rStyle w:val="libAlaemChar"/>
          <w:rtl/>
        </w:rPr>
        <w:t>(</w:t>
      </w:r>
      <w:r w:rsidRPr="00AA6577">
        <w:rPr>
          <w:rStyle w:val="libAieChar"/>
          <w:rtl/>
        </w:rPr>
        <w:t>قالُوا</w:t>
      </w:r>
      <w:r w:rsidRPr="00730FF9">
        <w:rPr>
          <w:rStyle w:val="libAlaemChar"/>
          <w:rtl/>
        </w:rPr>
        <w:t>)</w:t>
      </w:r>
      <w:r w:rsidRPr="00A62F9C">
        <w:rPr>
          <w:rtl/>
        </w:rPr>
        <w:t xml:space="preserve"> في جواب الناهي </w:t>
      </w:r>
      <w:r w:rsidRPr="00730FF9">
        <w:rPr>
          <w:rStyle w:val="libAlaemChar"/>
          <w:rtl/>
        </w:rPr>
        <w:t>(</w:t>
      </w:r>
      <w:r w:rsidRPr="00AA6577">
        <w:rPr>
          <w:rStyle w:val="libAieChar"/>
          <w:rtl/>
        </w:rPr>
        <w:t>وَجَدْنا عَلَيْها آباءَنا وَاللهُ أَمَرَنا بِها</w:t>
      </w:r>
      <w:r w:rsidRPr="00730FF9">
        <w:rPr>
          <w:rStyle w:val="libAlaemChar"/>
          <w:rtl/>
        </w:rPr>
        <w:t>)</w:t>
      </w:r>
      <w:r w:rsidRPr="00A62F9C">
        <w:rPr>
          <w:rtl/>
        </w:rPr>
        <w:t xml:space="preserve"> اعتذروا واحتجّوا بأمرين</w:t>
      </w:r>
      <w:r>
        <w:rPr>
          <w:rtl/>
        </w:rPr>
        <w:t xml:space="preserve">: </w:t>
      </w:r>
      <w:r w:rsidRPr="00A62F9C">
        <w:rPr>
          <w:rtl/>
        </w:rPr>
        <w:t>تقليد الآباء</w:t>
      </w:r>
      <w:r>
        <w:rPr>
          <w:rtl/>
        </w:rPr>
        <w:t xml:space="preserve">، </w:t>
      </w:r>
      <w:r w:rsidRPr="00A62F9C">
        <w:rPr>
          <w:rtl/>
        </w:rPr>
        <w:t>والافتراء على الله. فأعرض عن الأوّل</w:t>
      </w:r>
      <w:r>
        <w:rPr>
          <w:rtl/>
        </w:rPr>
        <w:t xml:space="preserve">، </w:t>
      </w:r>
      <w:r w:rsidRPr="00A62F9C">
        <w:rPr>
          <w:rtl/>
        </w:rPr>
        <w:t>لظهور فساده</w:t>
      </w:r>
      <w:r>
        <w:rPr>
          <w:rtl/>
        </w:rPr>
        <w:t xml:space="preserve">، </w:t>
      </w:r>
      <w:r w:rsidRPr="00A62F9C">
        <w:rPr>
          <w:rtl/>
        </w:rPr>
        <w:t>وردّ الثاني بقوله</w:t>
      </w:r>
      <w:r>
        <w:rPr>
          <w:rtl/>
        </w:rPr>
        <w:t xml:space="preserve">: </w:t>
      </w:r>
      <w:r w:rsidRPr="00730FF9">
        <w:rPr>
          <w:rStyle w:val="libAlaemChar"/>
          <w:rtl/>
        </w:rPr>
        <w:t>(</w:t>
      </w:r>
      <w:r w:rsidRPr="00AA6577">
        <w:rPr>
          <w:rStyle w:val="libAieChar"/>
          <w:rtl/>
        </w:rPr>
        <w:t>قُلْ إِنَّ اللهَ لا يَأْمُرُ بِالْفَحْشاءِ</w:t>
      </w:r>
      <w:r w:rsidRPr="00730FF9">
        <w:rPr>
          <w:rStyle w:val="libAlaemChar"/>
          <w:rtl/>
        </w:rPr>
        <w:t>)</w:t>
      </w:r>
      <w:r w:rsidRPr="00A62F9C">
        <w:rPr>
          <w:rtl/>
        </w:rPr>
        <w:t xml:space="preserve"> لأنّ فعل القبيح مستحيل عليه</w:t>
      </w:r>
      <w:r>
        <w:rPr>
          <w:rtl/>
        </w:rPr>
        <w:t xml:space="preserve">، </w:t>
      </w:r>
      <w:r w:rsidRPr="00A62F9C">
        <w:rPr>
          <w:rtl/>
        </w:rPr>
        <w:t>لعدم الداعي</w:t>
      </w:r>
      <w:r>
        <w:rPr>
          <w:rtl/>
        </w:rPr>
        <w:t xml:space="preserve">، </w:t>
      </w:r>
      <w:r w:rsidRPr="00A62F9C">
        <w:rPr>
          <w:rtl/>
        </w:rPr>
        <w:t>ووجود الصارف</w:t>
      </w:r>
      <w:r>
        <w:rPr>
          <w:rtl/>
        </w:rPr>
        <w:t xml:space="preserve">، </w:t>
      </w:r>
      <w:r w:rsidRPr="00A62F9C">
        <w:rPr>
          <w:rtl/>
        </w:rPr>
        <w:t>فكيف يأمر بفعله</w:t>
      </w:r>
      <w:r>
        <w:rPr>
          <w:rtl/>
        </w:rPr>
        <w:t>؟</w:t>
      </w:r>
      <w:r w:rsidRPr="00A62F9C">
        <w:rPr>
          <w:rtl/>
        </w:rPr>
        <w:t xml:space="preserve"> </w:t>
      </w:r>
      <w:r w:rsidRPr="00730FF9">
        <w:rPr>
          <w:rStyle w:val="libAlaemChar"/>
          <w:rtl/>
        </w:rPr>
        <w:t>(</w:t>
      </w:r>
      <w:r w:rsidRPr="00AA6577">
        <w:rPr>
          <w:rStyle w:val="libAieChar"/>
          <w:rtl/>
        </w:rPr>
        <w:t>أَتَقُولُونَ عَلَى اللهِ ما لا تَعْلَمُونَ</w:t>
      </w:r>
      <w:r w:rsidRPr="00730FF9">
        <w:rPr>
          <w:rStyle w:val="libAlaemChar"/>
          <w:rtl/>
        </w:rPr>
        <w:t>)</w:t>
      </w:r>
      <w:r w:rsidRPr="00A62F9C">
        <w:rPr>
          <w:rtl/>
        </w:rPr>
        <w:t xml:space="preserve"> إنكار لإضافتهم القبيح إليه</w:t>
      </w:r>
      <w:r>
        <w:rPr>
          <w:rtl/>
        </w:rPr>
        <w:t xml:space="preserve">، </w:t>
      </w:r>
      <w:r w:rsidRPr="00A62F9C">
        <w:rPr>
          <w:rtl/>
        </w:rPr>
        <w:t>وشهادة عليهم بالجهل</w:t>
      </w:r>
      <w:r>
        <w:rPr>
          <w:rtl/>
        </w:rPr>
        <w:t xml:space="preserve">، </w:t>
      </w:r>
      <w:r w:rsidRPr="00A62F9C">
        <w:rPr>
          <w:rtl/>
        </w:rPr>
        <w:t>متضمّنا للنهي عن الافتراء على الله تعالى.</w:t>
      </w:r>
    </w:p>
    <w:p w14:paraId="4D5B4123" w14:textId="77777777" w:rsidR="00F77B7E" w:rsidRPr="00A62F9C" w:rsidRDefault="00F77B7E" w:rsidP="00C70806">
      <w:pPr>
        <w:pStyle w:val="libNormal"/>
        <w:rPr>
          <w:rtl/>
        </w:rPr>
      </w:pPr>
      <w:r w:rsidRPr="00A62F9C">
        <w:rPr>
          <w:rtl/>
        </w:rPr>
        <w:t>عن الحسن</w:t>
      </w:r>
      <w:r>
        <w:rPr>
          <w:rtl/>
        </w:rPr>
        <w:t xml:space="preserve">: </w:t>
      </w:r>
      <w:r w:rsidRPr="00A62F9C">
        <w:rPr>
          <w:rtl/>
        </w:rPr>
        <w:t xml:space="preserve">إنّ الله بعث محمدا </w:t>
      </w:r>
      <w:r w:rsidRPr="00730FF9">
        <w:rPr>
          <w:rStyle w:val="libAlaemChar"/>
          <w:rtl/>
        </w:rPr>
        <w:t>صلى‌الله‌عليه‌وآله‌وسلم</w:t>
      </w:r>
      <w:r w:rsidRPr="00A62F9C">
        <w:rPr>
          <w:rtl/>
        </w:rPr>
        <w:t xml:space="preserve"> إلى العرب وهم قدريّة مجبّرة يحملون ذنوبهم على الله. وتصديقه قول الله تعالى</w:t>
      </w:r>
      <w:r>
        <w:rPr>
          <w:rtl/>
        </w:rPr>
        <w:t xml:space="preserve">: </w:t>
      </w:r>
      <w:r w:rsidRPr="00730FF9">
        <w:rPr>
          <w:rStyle w:val="libAlaemChar"/>
          <w:rtl/>
        </w:rPr>
        <w:t>(</w:t>
      </w:r>
      <w:r w:rsidRPr="00AA6577">
        <w:rPr>
          <w:rStyle w:val="libAieChar"/>
          <w:rtl/>
        </w:rPr>
        <w:t>وَإِذا فَعَلُوا فاحِشَةً</w:t>
      </w:r>
      <w:r w:rsidRPr="00730FF9">
        <w:rPr>
          <w:rStyle w:val="libAlaemChar"/>
          <w:rtl/>
        </w:rPr>
        <w:t>)</w:t>
      </w:r>
      <w:r w:rsidRPr="00A62F9C">
        <w:rPr>
          <w:rtl/>
        </w:rPr>
        <w:t xml:space="preserve"> إلى قوله</w:t>
      </w:r>
      <w:r>
        <w:rPr>
          <w:rtl/>
        </w:rPr>
        <w:t xml:space="preserve">: </w:t>
      </w:r>
      <w:r w:rsidRPr="00730FF9">
        <w:rPr>
          <w:rStyle w:val="libAlaemChar"/>
          <w:rtl/>
        </w:rPr>
        <w:t>(</w:t>
      </w:r>
      <w:r w:rsidRPr="00AA6577">
        <w:rPr>
          <w:rStyle w:val="libAieChar"/>
          <w:rtl/>
        </w:rPr>
        <w:t>قُلْ أَمَرَ رَبِّي بِالْقِسْطِ</w:t>
      </w:r>
      <w:r w:rsidRPr="00730FF9">
        <w:rPr>
          <w:rStyle w:val="libAlaemChar"/>
          <w:rtl/>
        </w:rPr>
        <w:t>)</w:t>
      </w:r>
      <w:r w:rsidRPr="00A62F9C">
        <w:rPr>
          <w:rtl/>
        </w:rPr>
        <w:t xml:space="preserve"> بالعدل. وهو الوسط من كلّ أمر</w:t>
      </w:r>
      <w:r>
        <w:rPr>
          <w:rtl/>
        </w:rPr>
        <w:t xml:space="preserve">، </w:t>
      </w:r>
      <w:r w:rsidRPr="00A62F9C">
        <w:rPr>
          <w:rtl/>
        </w:rPr>
        <w:t>المتجافي عن طرفي الإفراط والتفريط</w:t>
      </w:r>
      <w:r>
        <w:rPr>
          <w:rtl/>
        </w:rPr>
        <w:t xml:space="preserve">، </w:t>
      </w:r>
      <w:r w:rsidRPr="00A62F9C">
        <w:rPr>
          <w:rtl/>
        </w:rPr>
        <w:t>يشهد العقل المستقيم أنّه حقّ حسن. وقيل</w:t>
      </w:r>
      <w:r>
        <w:rPr>
          <w:rtl/>
        </w:rPr>
        <w:t xml:space="preserve">: </w:t>
      </w:r>
      <w:r w:rsidRPr="00A62F9C">
        <w:rPr>
          <w:rtl/>
        </w:rPr>
        <w:t>هو التوحيد.</w:t>
      </w:r>
    </w:p>
    <w:p w14:paraId="40DECB95" w14:textId="77777777" w:rsidR="00F77B7E" w:rsidRPr="00A62F9C" w:rsidRDefault="00F77B7E" w:rsidP="00C70806">
      <w:pPr>
        <w:pStyle w:val="libNormal"/>
        <w:rPr>
          <w:rtl/>
        </w:rPr>
      </w:pPr>
      <w:r w:rsidRPr="00730FF9">
        <w:rPr>
          <w:rStyle w:val="libAlaemChar"/>
          <w:rtl/>
        </w:rPr>
        <w:t>(</w:t>
      </w:r>
      <w:r w:rsidRPr="00AA6577">
        <w:rPr>
          <w:rStyle w:val="libAieChar"/>
          <w:rtl/>
        </w:rPr>
        <w:t>وَأَقِيمُوا وُجُوهَكُمْ</w:t>
      </w:r>
      <w:r w:rsidRPr="00730FF9">
        <w:rPr>
          <w:rStyle w:val="libAlaemChar"/>
          <w:rtl/>
        </w:rPr>
        <w:t>)</w:t>
      </w:r>
      <w:r w:rsidRPr="00A62F9C">
        <w:rPr>
          <w:rtl/>
        </w:rPr>
        <w:t xml:space="preserve"> أي</w:t>
      </w:r>
      <w:r>
        <w:rPr>
          <w:rtl/>
        </w:rPr>
        <w:t xml:space="preserve">: </w:t>
      </w:r>
      <w:r w:rsidRPr="00A62F9C">
        <w:rPr>
          <w:rtl/>
        </w:rPr>
        <w:t>وقل توجّهوا إلى عبادته</w:t>
      </w:r>
      <w:r>
        <w:rPr>
          <w:rtl/>
        </w:rPr>
        <w:t xml:space="preserve">، </w:t>
      </w:r>
      <w:r w:rsidRPr="00A62F9C">
        <w:rPr>
          <w:rtl/>
        </w:rPr>
        <w:t>واقصدوها مستقيمين</w:t>
      </w:r>
      <w:r>
        <w:rPr>
          <w:rtl/>
        </w:rPr>
        <w:t xml:space="preserve">، </w:t>
      </w:r>
      <w:r w:rsidRPr="00A62F9C">
        <w:rPr>
          <w:rtl/>
        </w:rPr>
        <w:t xml:space="preserve">غير عادلين إلى غيرها. أو أقيموها نحو القبلة. </w:t>
      </w:r>
      <w:r w:rsidRPr="00730FF9">
        <w:rPr>
          <w:rStyle w:val="libAlaemChar"/>
          <w:rtl/>
        </w:rPr>
        <w:t>(</w:t>
      </w:r>
      <w:r w:rsidRPr="00AA6577">
        <w:rPr>
          <w:rStyle w:val="libAieChar"/>
          <w:rtl/>
        </w:rPr>
        <w:t>عِنْدَ كُلِّ مَسْجِدٍ</w:t>
      </w:r>
      <w:r w:rsidRPr="00730FF9">
        <w:rPr>
          <w:rStyle w:val="libAlaemChar"/>
          <w:rtl/>
        </w:rPr>
        <w:t>)</w:t>
      </w:r>
      <w:r w:rsidRPr="00A62F9C">
        <w:rPr>
          <w:rtl/>
        </w:rPr>
        <w:t xml:space="preserve"> في كلّ وقت سجود أو مكانه</w:t>
      </w:r>
      <w:r>
        <w:rPr>
          <w:rtl/>
        </w:rPr>
        <w:t xml:space="preserve">، </w:t>
      </w:r>
      <w:r w:rsidRPr="00A62F9C">
        <w:rPr>
          <w:rtl/>
        </w:rPr>
        <w:t>وهو الصلاة</w:t>
      </w:r>
      <w:r>
        <w:rPr>
          <w:rtl/>
        </w:rPr>
        <w:t xml:space="preserve">، </w:t>
      </w:r>
      <w:r w:rsidRPr="00A62F9C">
        <w:rPr>
          <w:rtl/>
        </w:rPr>
        <w:t>أو في أيّ مسجد حضرتكم الصلاة</w:t>
      </w:r>
      <w:r>
        <w:rPr>
          <w:rtl/>
        </w:rPr>
        <w:t xml:space="preserve">، </w:t>
      </w:r>
      <w:r w:rsidRPr="00A62F9C">
        <w:rPr>
          <w:rtl/>
        </w:rPr>
        <w:t>ولا تقولوا حتى نرجع إلى مسجدنا. أو اقصدوا المسجد في وقت كلّ صلاة أمر بالجماعة لها ندبا عند الأكثرين</w:t>
      </w:r>
      <w:r>
        <w:rPr>
          <w:rtl/>
        </w:rPr>
        <w:t xml:space="preserve">، </w:t>
      </w:r>
      <w:r w:rsidRPr="00A62F9C">
        <w:rPr>
          <w:rtl/>
        </w:rPr>
        <w:t>وحتما عند الأقلّين.</w:t>
      </w:r>
    </w:p>
    <w:p w14:paraId="3E34F43D" w14:textId="77777777" w:rsidR="00F77B7E" w:rsidRPr="00A62F9C" w:rsidRDefault="00F77B7E" w:rsidP="00C70806">
      <w:pPr>
        <w:pStyle w:val="libNormal"/>
        <w:rPr>
          <w:rtl/>
        </w:rPr>
      </w:pPr>
      <w:r w:rsidRPr="00730FF9">
        <w:rPr>
          <w:rStyle w:val="libAlaemChar"/>
          <w:rtl/>
        </w:rPr>
        <w:t>(</w:t>
      </w:r>
      <w:r w:rsidRPr="00AA6577">
        <w:rPr>
          <w:rStyle w:val="libAieChar"/>
          <w:rtl/>
        </w:rPr>
        <w:t>وَادْعُوهُ</w:t>
      </w:r>
      <w:r w:rsidRPr="00730FF9">
        <w:rPr>
          <w:rStyle w:val="libAlaemChar"/>
          <w:rtl/>
        </w:rPr>
        <w:t>)</w:t>
      </w:r>
      <w:r w:rsidRPr="00A62F9C">
        <w:rPr>
          <w:rtl/>
        </w:rPr>
        <w:t xml:space="preserve"> واعبدوه </w:t>
      </w:r>
      <w:r w:rsidRPr="00730FF9">
        <w:rPr>
          <w:rStyle w:val="libAlaemChar"/>
          <w:rtl/>
        </w:rPr>
        <w:t>(</w:t>
      </w:r>
      <w:r w:rsidRPr="00AA6577">
        <w:rPr>
          <w:rStyle w:val="libAieChar"/>
          <w:rtl/>
        </w:rPr>
        <w:t>مُخْلِصِينَ لَهُ الدِّينَ</w:t>
      </w:r>
      <w:r w:rsidRPr="00730FF9">
        <w:rPr>
          <w:rStyle w:val="libAlaemChar"/>
          <w:rtl/>
        </w:rPr>
        <w:t>)</w:t>
      </w:r>
      <w:r w:rsidRPr="00A62F9C">
        <w:rPr>
          <w:rtl/>
        </w:rPr>
        <w:t xml:space="preserve"> أي</w:t>
      </w:r>
      <w:r>
        <w:rPr>
          <w:rtl/>
        </w:rPr>
        <w:t xml:space="preserve">: </w:t>
      </w:r>
      <w:r w:rsidRPr="00A62F9C">
        <w:rPr>
          <w:rtl/>
        </w:rPr>
        <w:t>الطاعة</w:t>
      </w:r>
      <w:r>
        <w:rPr>
          <w:rtl/>
        </w:rPr>
        <w:t xml:space="preserve">، </w:t>
      </w:r>
      <w:r w:rsidRPr="00A62F9C">
        <w:rPr>
          <w:rtl/>
        </w:rPr>
        <w:t>مبتغين بها وجهه خالصا</w:t>
      </w:r>
      <w:r>
        <w:rPr>
          <w:rtl/>
        </w:rPr>
        <w:t xml:space="preserve">، </w:t>
      </w:r>
      <w:r w:rsidRPr="00A62F9C">
        <w:rPr>
          <w:rtl/>
        </w:rPr>
        <w:t xml:space="preserve">فإنّ إليه مصيركم لا غير </w:t>
      </w:r>
      <w:r w:rsidRPr="00730FF9">
        <w:rPr>
          <w:rStyle w:val="libAlaemChar"/>
          <w:rtl/>
        </w:rPr>
        <w:t>(</w:t>
      </w:r>
      <w:r w:rsidRPr="00AA6577">
        <w:rPr>
          <w:rStyle w:val="libAieChar"/>
          <w:rtl/>
        </w:rPr>
        <w:t>كَما بَدَأَكُمْ</w:t>
      </w:r>
      <w:r w:rsidRPr="00730FF9">
        <w:rPr>
          <w:rStyle w:val="libAlaemChar"/>
          <w:rtl/>
        </w:rPr>
        <w:t>)</w:t>
      </w:r>
      <w:r w:rsidRPr="00A62F9C">
        <w:rPr>
          <w:rtl/>
        </w:rPr>
        <w:t xml:space="preserve"> كما أنشأكم ابتداء </w:t>
      </w:r>
      <w:r w:rsidRPr="00730FF9">
        <w:rPr>
          <w:rStyle w:val="libAlaemChar"/>
          <w:rtl/>
        </w:rPr>
        <w:t>(</w:t>
      </w:r>
      <w:r w:rsidRPr="00AA6577">
        <w:rPr>
          <w:rStyle w:val="libAieChar"/>
          <w:rtl/>
        </w:rPr>
        <w:t>تَعُودُونَ</w:t>
      </w:r>
      <w:r w:rsidRPr="00730FF9">
        <w:rPr>
          <w:rStyle w:val="libAlaemChar"/>
          <w:rtl/>
        </w:rPr>
        <w:t>)</w:t>
      </w:r>
      <w:r w:rsidRPr="00A62F9C">
        <w:rPr>
          <w:rtl/>
        </w:rPr>
        <w:t xml:space="preserve"> بإعادته</w:t>
      </w:r>
      <w:r>
        <w:rPr>
          <w:rtl/>
        </w:rPr>
        <w:t xml:space="preserve">، </w:t>
      </w:r>
      <w:r w:rsidRPr="00A62F9C">
        <w:rPr>
          <w:rtl/>
        </w:rPr>
        <w:t>فيجازيكم على أعمالكم</w:t>
      </w:r>
      <w:r>
        <w:rPr>
          <w:rtl/>
        </w:rPr>
        <w:t xml:space="preserve">، </w:t>
      </w:r>
      <w:r w:rsidRPr="00A62F9C">
        <w:rPr>
          <w:rtl/>
        </w:rPr>
        <w:t>فإنّه ليس بعثكم أشدّ من ابتدائكم. احتجّ عليهم في إنكارهم الإعادة بابتداء الخلق. والمعنى</w:t>
      </w:r>
      <w:r>
        <w:rPr>
          <w:rtl/>
        </w:rPr>
        <w:t xml:space="preserve">: </w:t>
      </w:r>
      <w:r w:rsidRPr="00A62F9C">
        <w:rPr>
          <w:rtl/>
        </w:rPr>
        <w:t>أنّه يعيدكم فيجازيكم على أعمالكم</w:t>
      </w:r>
      <w:r>
        <w:rPr>
          <w:rtl/>
        </w:rPr>
        <w:t xml:space="preserve">، </w:t>
      </w:r>
      <w:r w:rsidRPr="00A62F9C">
        <w:rPr>
          <w:rtl/>
        </w:rPr>
        <w:t>فأخلصوا له العبادة. وإنّما شبّه الإعادة بالإبداء تقريرا لإمكانها والقدرة عليها.</w:t>
      </w:r>
    </w:p>
    <w:p w14:paraId="108A8B39" w14:textId="77777777" w:rsidR="00F77B7E" w:rsidRPr="00A62F9C" w:rsidRDefault="00F77B7E" w:rsidP="00C70806">
      <w:pPr>
        <w:pStyle w:val="libNormal"/>
        <w:rPr>
          <w:rtl/>
        </w:rPr>
      </w:pPr>
      <w:r>
        <w:rPr>
          <w:rtl/>
        </w:rPr>
        <w:br w:type="page"/>
      </w:r>
      <w:r w:rsidRPr="00A62F9C">
        <w:rPr>
          <w:rtl/>
        </w:rPr>
        <w:lastRenderedPageBreak/>
        <w:t>وقيل</w:t>
      </w:r>
      <w:r>
        <w:rPr>
          <w:rtl/>
        </w:rPr>
        <w:t xml:space="preserve">: </w:t>
      </w:r>
      <w:r w:rsidRPr="00A62F9C">
        <w:rPr>
          <w:rtl/>
        </w:rPr>
        <w:t>كما بدأكم من التراب تعودون إليه.</w:t>
      </w:r>
    </w:p>
    <w:p w14:paraId="2E0BD2FD" w14:textId="77777777" w:rsidR="00F77B7E" w:rsidRPr="00A62F9C" w:rsidRDefault="00F77B7E" w:rsidP="00C70806">
      <w:pPr>
        <w:pStyle w:val="libNormal"/>
        <w:rPr>
          <w:rtl/>
        </w:rPr>
      </w:pPr>
      <w:r w:rsidRPr="00A62F9C">
        <w:rPr>
          <w:rtl/>
        </w:rPr>
        <w:t>وقيل</w:t>
      </w:r>
      <w:r>
        <w:rPr>
          <w:rtl/>
        </w:rPr>
        <w:t xml:space="preserve">: </w:t>
      </w:r>
      <w:r w:rsidRPr="00A62F9C">
        <w:rPr>
          <w:rtl/>
        </w:rPr>
        <w:t xml:space="preserve">كما بدأكم حفاة عراة غرلا </w:t>
      </w:r>
      <w:r w:rsidRPr="005D2F9F">
        <w:rPr>
          <w:rStyle w:val="libFootnotenumChar"/>
          <w:rtl/>
        </w:rPr>
        <w:t>(1)</w:t>
      </w:r>
      <w:r w:rsidRPr="00A62F9C">
        <w:rPr>
          <w:rtl/>
        </w:rPr>
        <w:t xml:space="preserve"> تعودون.</w:t>
      </w:r>
    </w:p>
    <w:p w14:paraId="16AA001D" w14:textId="77777777" w:rsidR="00F77B7E" w:rsidRPr="00A62F9C" w:rsidRDefault="00F77B7E" w:rsidP="00C70806">
      <w:pPr>
        <w:pStyle w:val="libNormal"/>
        <w:rPr>
          <w:rtl/>
        </w:rPr>
      </w:pPr>
      <w:r w:rsidRPr="00A62F9C">
        <w:rPr>
          <w:rtl/>
        </w:rPr>
        <w:t>وقيل</w:t>
      </w:r>
      <w:r>
        <w:rPr>
          <w:rtl/>
        </w:rPr>
        <w:t xml:space="preserve">: </w:t>
      </w:r>
      <w:r w:rsidRPr="00A62F9C">
        <w:rPr>
          <w:rtl/>
        </w:rPr>
        <w:t>معناه</w:t>
      </w:r>
      <w:r>
        <w:rPr>
          <w:rtl/>
        </w:rPr>
        <w:t xml:space="preserve">: </w:t>
      </w:r>
      <w:r w:rsidRPr="00A62F9C">
        <w:rPr>
          <w:rtl/>
        </w:rPr>
        <w:t>تبعثون على ما متّم عليه</w:t>
      </w:r>
      <w:r>
        <w:rPr>
          <w:rtl/>
        </w:rPr>
        <w:t xml:space="preserve">، </w:t>
      </w:r>
      <w:r w:rsidRPr="00A62F9C">
        <w:rPr>
          <w:rtl/>
        </w:rPr>
        <w:t>المؤمن على إيمانه</w:t>
      </w:r>
      <w:r>
        <w:rPr>
          <w:rtl/>
        </w:rPr>
        <w:t xml:space="preserve">، </w:t>
      </w:r>
      <w:r w:rsidRPr="00A62F9C">
        <w:rPr>
          <w:rtl/>
        </w:rPr>
        <w:t>والكافر على كفره.</w:t>
      </w:r>
    </w:p>
    <w:p w14:paraId="12D327F6" w14:textId="77777777" w:rsidR="00F77B7E" w:rsidRPr="00A62F9C" w:rsidRDefault="00F77B7E" w:rsidP="00C70806">
      <w:pPr>
        <w:pStyle w:val="libNormal"/>
        <w:rPr>
          <w:rtl/>
        </w:rPr>
      </w:pPr>
      <w:r w:rsidRPr="00730FF9">
        <w:rPr>
          <w:rStyle w:val="libAlaemChar"/>
          <w:rtl/>
        </w:rPr>
        <w:t>(</w:t>
      </w:r>
      <w:r w:rsidRPr="00AA6577">
        <w:rPr>
          <w:rStyle w:val="libAieChar"/>
          <w:rtl/>
        </w:rPr>
        <w:t>فَرِيقاً هَدى</w:t>
      </w:r>
      <w:r w:rsidRPr="00730FF9">
        <w:rPr>
          <w:rStyle w:val="libAlaemChar"/>
          <w:rtl/>
        </w:rPr>
        <w:t>)</w:t>
      </w:r>
      <w:r w:rsidRPr="00A62F9C">
        <w:rPr>
          <w:rtl/>
        </w:rPr>
        <w:t xml:space="preserve"> وهم المؤمنون</w:t>
      </w:r>
      <w:r>
        <w:rPr>
          <w:rtl/>
        </w:rPr>
        <w:t xml:space="preserve">، </w:t>
      </w:r>
      <w:r w:rsidRPr="00A62F9C">
        <w:rPr>
          <w:rtl/>
        </w:rPr>
        <w:t xml:space="preserve">وفّقهم للإيمان </w:t>
      </w:r>
      <w:r w:rsidRPr="00730FF9">
        <w:rPr>
          <w:rStyle w:val="libAlaemChar"/>
          <w:rtl/>
        </w:rPr>
        <w:t>(</w:t>
      </w:r>
      <w:r w:rsidRPr="00AA6577">
        <w:rPr>
          <w:rStyle w:val="libAieChar"/>
          <w:rtl/>
        </w:rPr>
        <w:t>وَفَرِيقاً حَقَّ عَلَيْهِمُ الضَّلالَةُ</w:t>
      </w:r>
      <w:r w:rsidRPr="00730FF9">
        <w:rPr>
          <w:rStyle w:val="libAlaemChar"/>
          <w:rtl/>
        </w:rPr>
        <w:t>)</w:t>
      </w:r>
      <w:r w:rsidRPr="00A62F9C">
        <w:rPr>
          <w:rtl/>
        </w:rPr>
        <w:t xml:space="preserve"> أي</w:t>
      </w:r>
      <w:r>
        <w:rPr>
          <w:rtl/>
        </w:rPr>
        <w:t xml:space="preserve">: </w:t>
      </w:r>
      <w:r w:rsidRPr="00A62F9C">
        <w:rPr>
          <w:rtl/>
        </w:rPr>
        <w:t>الخذلان</w:t>
      </w:r>
      <w:r>
        <w:rPr>
          <w:rtl/>
        </w:rPr>
        <w:t xml:space="preserve">، </w:t>
      </w:r>
      <w:r w:rsidRPr="00A62F9C">
        <w:rPr>
          <w:rtl/>
        </w:rPr>
        <w:t>إذ لم يقبلوا الهدى</w:t>
      </w:r>
      <w:r>
        <w:rPr>
          <w:rtl/>
        </w:rPr>
        <w:t xml:space="preserve">، </w:t>
      </w:r>
      <w:r w:rsidRPr="00A62F9C">
        <w:rPr>
          <w:rtl/>
        </w:rPr>
        <w:t>ولم يكن لهم لطف</w:t>
      </w:r>
      <w:r>
        <w:rPr>
          <w:rtl/>
        </w:rPr>
        <w:t xml:space="preserve">، </w:t>
      </w:r>
      <w:r w:rsidRPr="00A62F9C">
        <w:rPr>
          <w:rtl/>
        </w:rPr>
        <w:t>فهم يضلّون ولا يهتدون.</w:t>
      </w:r>
    </w:p>
    <w:p w14:paraId="49B0D086" w14:textId="77777777" w:rsidR="00F77B7E" w:rsidRPr="00A62F9C" w:rsidRDefault="00F77B7E" w:rsidP="00C70806">
      <w:pPr>
        <w:pStyle w:val="libNormal"/>
        <w:rPr>
          <w:rtl/>
        </w:rPr>
      </w:pPr>
      <w:r>
        <w:rPr>
          <w:rtl/>
        </w:rPr>
        <w:t>و «</w:t>
      </w:r>
      <w:r w:rsidRPr="00A62F9C">
        <w:rPr>
          <w:rtl/>
        </w:rPr>
        <w:t>فريقا» منصوب بفعل مضمر يفسّره ما بعده</w:t>
      </w:r>
      <w:r>
        <w:rPr>
          <w:rtl/>
        </w:rPr>
        <w:t xml:space="preserve">، </w:t>
      </w:r>
      <w:r w:rsidRPr="00A62F9C">
        <w:rPr>
          <w:rtl/>
        </w:rPr>
        <w:t>والتقدير</w:t>
      </w:r>
      <w:r>
        <w:rPr>
          <w:rtl/>
        </w:rPr>
        <w:t xml:space="preserve">: </w:t>
      </w:r>
      <w:r w:rsidRPr="00A62F9C">
        <w:rPr>
          <w:rtl/>
        </w:rPr>
        <w:t>وخذل فريقا حقّ عليهم الضلالة. وهذا دليل على أنّ علم الله لا أثر له في ضلالهم</w:t>
      </w:r>
      <w:r>
        <w:rPr>
          <w:rtl/>
        </w:rPr>
        <w:t xml:space="preserve">، </w:t>
      </w:r>
      <w:r w:rsidRPr="00A62F9C">
        <w:rPr>
          <w:rtl/>
        </w:rPr>
        <w:t>وأنّهم هم الضالّون باختيارهم.</w:t>
      </w:r>
    </w:p>
    <w:p w14:paraId="1F3C7B73" w14:textId="77777777" w:rsidR="00F77B7E" w:rsidRPr="00A62F9C" w:rsidRDefault="00F77B7E" w:rsidP="00C70806">
      <w:pPr>
        <w:pStyle w:val="libNormal"/>
        <w:rPr>
          <w:rtl/>
        </w:rPr>
      </w:pPr>
      <w:r w:rsidRPr="00730FF9">
        <w:rPr>
          <w:rStyle w:val="libAlaemChar"/>
          <w:rtl/>
        </w:rPr>
        <w:t>(</w:t>
      </w:r>
      <w:r w:rsidRPr="00AA6577">
        <w:rPr>
          <w:rStyle w:val="libAieChar"/>
          <w:rtl/>
        </w:rPr>
        <w:t>إِنَّهُمُ</w:t>
      </w:r>
      <w:r w:rsidRPr="00730FF9">
        <w:rPr>
          <w:rStyle w:val="libAlaemChar"/>
          <w:rtl/>
        </w:rPr>
        <w:t>)</w:t>
      </w:r>
      <w:r w:rsidRPr="00A62F9C">
        <w:rPr>
          <w:rtl/>
        </w:rPr>
        <w:t xml:space="preserve"> الفريق الّذين حقّ عليهم الضلالة </w:t>
      </w:r>
      <w:r w:rsidRPr="00730FF9">
        <w:rPr>
          <w:rStyle w:val="libAlaemChar"/>
          <w:rtl/>
        </w:rPr>
        <w:t>(</w:t>
      </w:r>
      <w:r w:rsidRPr="00AA6577">
        <w:rPr>
          <w:rStyle w:val="libAieChar"/>
          <w:rtl/>
        </w:rPr>
        <w:t>اتَّخَذُوا الشَّياطِينَ أَوْلِياءَ</w:t>
      </w:r>
      <w:r w:rsidRPr="00730FF9">
        <w:rPr>
          <w:rStyle w:val="libAlaemChar"/>
          <w:rtl/>
        </w:rPr>
        <w:t>)</w:t>
      </w:r>
      <w:r w:rsidRPr="00A62F9C">
        <w:rPr>
          <w:rtl/>
        </w:rPr>
        <w:t xml:space="preserve"> أطاعوهم فيما أمروهم </w:t>
      </w:r>
      <w:r w:rsidRPr="00730FF9">
        <w:rPr>
          <w:rStyle w:val="libAlaemChar"/>
          <w:rtl/>
        </w:rPr>
        <w:t>(</w:t>
      </w:r>
      <w:r w:rsidRPr="00AA6577">
        <w:rPr>
          <w:rStyle w:val="libAieChar"/>
          <w:rtl/>
        </w:rPr>
        <w:t>مِنْ دُونِ اللهِ</w:t>
      </w:r>
      <w:r w:rsidRPr="00730FF9">
        <w:rPr>
          <w:rStyle w:val="libAlaemChar"/>
          <w:rtl/>
        </w:rPr>
        <w:t>)</w:t>
      </w:r>
      <w:r>
        <w:rPr>
          <w:rtl/>
        </w:rPr>
        <w:t>.</w:t>
      </w:r>
      <w:r w:rsidRPr="00A62F9C">
        <w:rPr>
          <w:rtl/>
        </w:rPr>
        <w:t xml:space="preserve"> وهذا تعليل لخذلانهم</w:t>
      </w:r>
      <w:r>
        <w:rPr>
          <w:rtl/>
        </w:rPr>
        <w:t xml:space="preserve">، </w:t>
      </w:r>
      <w:r w:rsidRPr="00A62F9C">
        <w:rPr>
          <w:rtl/>
        </w:rPr>
        <w:t>وتحقيق لضلالتهم</w:t>
      </w:r>
      <w:r>
        <w:rPr>
          <w:rtl/>
        </w:rPr>
        <w:t xml:space="preserve">، </w:t>
      </w:r>
      <w:r w:rsidRPr="00A62F9C">
        <w:rPr>
          <w:rtl/>
        </w:rPr>
        <w:t xml:space="preserve">ودليل على أنّ مولاهم في الضلالة الشيطان دون الله. </w:t>
      </w:r>
      <w:r w:rsidRPr="00730FF9">
        <w:rPr>
          <w:rStyle w:val="libAlaemChar"/>
          <w:rtl/>
        </w:rPr>
        <w:t>(</w:t>
      </w:r>
      <w:r w:rsidRPr="00AA6577">
        <w:rPr>
          <w:rStyle w:val="libAieChar"/>
          <w:rtl/>
        </w:rPr>
        <w:t>وَيَحْسَبُونَ أَنَّهُمْ مُهْتَدُونَ</w:t>
      </w:r>
      <w:r w:rsidRPr="00730FF9">
        <w:rPr>
          <w:rStyle w:val="libAlaemChar"/>
          <w:rtl/>
        </w:rPr>
        <w:t>)</w:t>
      </w:r>
      <w:r w:rsidRPr="00A62F9C">
        <w:rPr>
          <w:rtl/>
        </w:rPr>
        <w:t xml:space="preserve"> وهم مع ذلك يظنّون أنّهم في ذلك على هداية وحقّ.</w:t>
      </w:r>
    </w:p>
    <w:p w14:paraId="6E58AB4A" w14:textId="77777777" w:rsidR="00F77B7E" w:rsidRPr="00A62F9C" w:rsidRDefault="00F77B7E" w:rsidP="00C70806">
      <w:pPr>
        <w:pStyle w:val="libNormal"/>
        <w:rPr>
          <w:rtl/>
        </w:rPr>
      </w:pPr>
      <w:r w:rsidRPr="00730FF9">
        <w:rPr>
          <w:rStyle w:val="libAlaemChar"/>
          <w:rtl/>
        </w:rPr>
        <w:t>(</w:t>
      </w:r>
      <w:r w:rsidRPr="00AA6577">
        <w:rPr>
          <w:rStyle w:val="libAieChar"/>
          <w:rtl/>
        </w:rPr>
        <w:t>يا بَنِي آدَمَ خُذُوا زِينَتَكُمْ عِنْدَ كُلِّ مَسْجِدٍ وَكُلُوا وَاشْرَبُوا وَلا تُسْرِفُوا إِنَّهُ لا يُحِبُّ الْمُسْرِفِينَ (31)</w:t>
      </w:r>
      <w:r w:rsidRPr="00730FF9">
        <w:rPr>
          <w:rStyle w:val="libAlaemChar"/>
          <w:rtl/>
        </w:rPr>
        <w:t>)</w:t>
      </w:r>
    </w:p>
    <w:p w14:paraId="5AB01EC8" w14:textId="77777777" w:rsidR="00F77B7E" w:rsidRPr="00A62F9C" w:rsidRDefault="00F77B7E" w:rsidP="00C70806">
      <w:pPr>
        <w:pStyle w:val="libNormal"/>
        <w:rPr>
          <w:rtl/>
        </w:rPr>
      </w:pPr>
      <w:r w:rsidRPr="00A62F9C">
        <w:rPr>
          <w:rtl/>
        </w:rPr>
        <w:t>ول</w:t>
      </w:r>
      <w:r>
        <w:rPr>
          <w:rFonts w:hint="cs"/>
          <w:rtl/>
        </w:rPr>
        <w:t>ـمّ</w:t>
      </w:r>
      <w:r w:rsidRPr="00A62F9C">
        <w:rPr>
          <w:rtl/>
        </w:rPr>
        <w:t>ا تقدّم ذكر ما أنعم سبحانه على عباده من اللباس والرزق</w:t>
      </w:r>
      <w:r>
        <w:rPr>
          <w:rtl/>
        </w:rPr>
        <w:t xml:space="preserve">، </w:t>
      </w:r>
      <w:r w:rsidRPr="00A62F9C">
        <w:rPr>
          <w:rtl/>
        </w:rPr>
        <w:t>أمرهم في اثرها بتناول الزينة والتستّر والاقتصاد في المأكل والمشرب</w:t>
      </w:r>
      <w:r>
        <w:rPr>
          <w:rtl/>
        </w:rPr>
        <w:t xml:space="preserve">، </w:t>
      </w:r>
      <w:r w:rsidRPr="00A62F9C">
        <w:rPr>
          <w:rtl/>
        </w:rPr>
        <w:t>فقال</w:t>
      </w:r>
      <w:r>
        <w:rPr>
          <w:rtl/>
        </w:rPr>
        <w:t xml:space="preserve">: </w:t>
      </w:r>
      <w:r w:rsidRPr="00730FF9">
        <w:rPr>
          <w:rStyle w:val="libAlaemChar"/>
          <w:rtl/>
        </w:rPr>
        <w:t>(</w:t>
      </w:r>
      <w:r w:rsidRPr="00AA6577">
        <w:rPr>
          <w:rStyle w:val="libAieChar"/>
          <w:rtl/>
        </w:rPr>
        <w:t>يا بَنِي آدَمَ خُذُوا زِينَتَكُمْ</w:t>
      </w:r>
      <w:r w:rsidRPr="00730FF9">
        <w:rPr>
          <w:rStyle w:val="libAlaemChar"/>
          <w:rtl/>
        </w:rPr>
        <w:t>)</w:t>
      </w:r>
      <w:r w:rsidRPr="00A62F9C">
        <w:rPr>
          <w:rtl/>
        </w:rPr>
        <w:t xml:space="preserve"> ثيابكم الّتي تتزيّنون بها </w:t>
      </w:r>
      <w:r w:rsidRPr="00730FF9">
        <w:rPr>
          <w:rStyle w:val="libAlaemChar"/>
          <w:rtl/>
        </w:rPr>
        <w:t>(</w:t>
      </w:r>
      <w:r w:rsidRPr="00AA6577">
        <w:rPr>
          <w:rStyle w:val="libAieChar"/>
          <w:rtl/>
        </w:rPr>
        <w:t>عِنْدَ كُلِّ مَسْجِدٍ</w:t>
      </w:r>
      <w:r w:rsidRPr="00730FF9">
        <w:rPr>
          <w:rStyle w:val="libAlaemChar"/>
          <w:rtl/>
        </w:rPr>
        <w:t>)</w:t>
      </w:r>
      <w:r w:rsidRPr="00A62F9C">
        <w:rPr>
          <w:rtl/>
        </w:rPr>
        <w:t xml:space="preserve"> أي</w:t>
      </w:r>
      <w:r>
        <w:rPr>
          <w:rtl/>
        </w:rPr>
        <w:t xml:space="preserve">: </w:t>
      </w:r>
      <w:r w:rsidRPr="00A62F9C">
        <w:rPr>
          <w:rtl/>
        </w:rPr>
        <w:t>كلّ صلاة.</w:t>
      </w:r>
    </w:p>
    <w:p w14:paraId="3199C3E3" w14:textId="77777777" w:rsidR="00F77B7E" w:rsidRPr="00A62F9C" w:rsidRDefault="00F77B7E" w:rsidP="00C70806">
      <w:pPr>
        <w:pStyle w:val="libNormal"/>
        <w:rPr>
          <w:rtl/>
        </w:rPr>
      </w:pPr>
      <w:r w:rsidRPr="00A62F9C">
        <w:rPr>
          <w:rtl/>
        </w:rPr>
        <w:t>وروى العيّاشي بإسناده</w:t>
      </w:r>
      <w:r>
        <w:rPr>
          <w:rtl/>
        </w:rPr>
        <w:t xml:space="preserve">: </w:t>
      </w:r>
      <w:r w:rsidRPr="00A62F9C">
        <w:rPr>
          <w:rtl/>
        </w:rPr>
        <w:t xml:space="preserve">«أنّ الحسن بن عليّ </w:t>
      </w:r>
      <w:r w:rsidRPr="00730FF9">
        <w:rPr>
          <w:rStyle w:val="libAlaemChar"/>
          <w:rtl/>
        </w:rPr>
        <w:t>عليه‌السلام</w:t>
      </w:r>
      <w:r w:rsidRPr="00A62F9C">
        <w:rPr>
          <w:rtl/>
        </w:rPr>
        <w:t xml:space="preserve"> كان إذا قام إلى الصلاة لبس</w:t>
      </w:r>
    </w:p>
    <w:p w14:paraId="72FC9E26" w14:textId="77777777" w:rsidR="00F77B7E" w:rsidRPr="00A62F9C" w:rsidRDefault="00F77B7E" w:rsidP="00410E11">
      <w:pPr>
        <w:pStyle w:val="libLine"/>
        <w:rPr>
          <w:rtl/>
        </w:rPr>
      </w:pPr>
      <w:r w:rsidRPr="00A62F9C">
        <w:rPr>
          <w:rtl/>
        </w:rPr>
        <w:t>__________________</w:t>
      </w:r>
    </w:p>
    <w:p w14:paraId="604C0AF8" w14:textId="77777777" w:rsidR="00F77B7E" w:rsidRPr="00A62F9C" w:rsidRDefault="00F77B7E" w:rsidP="0083551C">
      <w:pPr>
        <w:pStyle w:val="libFootnote0"/>
        <w:rPr>
          <w:rtl/>
        </w:rPr>
      </w:pPr>
      <w:r>
        <w:rPr>
          <w:rtl/>
        </w:rPr>
        <w:t>(</w:t>
      </w:r>
      <w:r w:rsidRPr="00A62F9C">
        <w:rPr>
          <w:rtl/>
        </w:rPr>
        <w:t>1) غرل الصبيّ</w:t>
      </w:r>
      <w:r>
        <w:rPr>
          <w:rtl/>
        </w:rPr>
        <w:t xml:space="preserve">: </w:t>
      </w:r>
      <w:r w:rsidRPr="00A62F9C">
        <w:rPr>
          <w:rtl/>
        </w:rPr>
        <w:t>لم يختن</w:t>
      </w:r>
      <w:r>
        <w:rPr>
          <w:rtl/>
        </w:rPr>
        <w:t xml:space="preserve">، </w:t>
      </w:r>
      <w:r w:rsidRPr="00A62F9C">
        <w:rPr>
          <w:rtl/>
        </w:rPr>
        <w:t>فهو أغرل</w:t>
      </w:r>
      <w:r>
        <w:rPr>
          <w:rtl/>
        </w:rPr>
        <w:t xml:space="preserve">، </w:t>
      </w:r>
      <w:r w:rsidRPr="00A62F9C">
        <w:rPr>
          <w:rtl/>
        </w:rPr>
        <w:t>وجمعه</w:t>
      </w:r>
      <w:r>
        <w:rPr>
          <w:rtl/>
        </w:rPr>
        <w:t xml:space="preserve">: </w:t>
      </w:r>
      <w:r w:rsidRPr="00A62F9C">
        <w:rPr>
          <w:rtl/>
        </w:rPr>
        <w:t>غرل.</w:t>
      </w:r>
    </w:p>
    <w:p w14:paraId="604DACF9" w14:textId="77777777" w:rsidR="00F77B7E" w:rsidRPr="00A62F9C" w:rsidRDefault="00F77B7E" w:rsidP="00F52F7A">
      <w:pPr>
        <w:pStyle w:val="libNormal0"/>
        <w:rPr>
          <w:rtl/>
        </w:rPr>
      </w:pPr>
      <w:r>
        <w:rPr>
          <w:rtl/>
        </w:rPr>
        <w:br w:type="page"/>
      </w:r>
      <w:r w:rsidRPr="00A62F9C">
        <w:rPr>
          <w:rtl/>
        </w:rPr>
        <w:lastRenderedPageBreak/>
        <w:t>أجود ثيابه. فقيل له</w:t>
      </w:r>
      <w:r>
        <w:rPr>
          <w:rtl/>
        </w:rPr>
        <w:t xml:space="preserve">: </w:t>
      </w:r>
      <w:r w:rsidRPr="00A62F9C">
        <w:rPr>
          <w:rtl/>
        </w:rPr>
        <w:t>يا ابن رسول الله لم تلبس أجود ثيابك</w:t>
      </w:r>
      <w:r>
        <w:rPr>
          <w:rtl/>
        </w:rPr>
        <w:t>؟</w:t>
      </w:r>
      <w:r w:rsidRPr="00A62F9C">
        <w:rPr>
          <w:rtl/>
        </w:rPr>
        <w:t xml:space="preserve"> فقال</w:t>
      </w:r>
      <w:r>
        <w:rPr>
          <w:rtl/>
        </w:rPr>
        <w:t xml:space="preserve">: </w:t>
      </w:r>
      <w:r w:rsidRPr="00A62F9C">
        <w:rPr>
          <w:rtl/>
        </w:rPr>
        <w:t>إنّ الله جميل يحبّ الجمال</w:t>
      </w:r>
      <w:r>
        <w:rPr>
          <w:rtl/>
        </w:rPr>
        <w:t xml:space="preserve">، </w:t>
      </w:r>
      <w:r w:rsidRPr="00A62F9C">
        <w:rPr>
          <w:rtl/>
        </w:rPr>
        <w:t>فأتجمّل لربّي</w:t>
      </w:r>
      <w:r>
        <w:rPr>
          <w:rtl/>
        </w:rPr>
        <w:t xml:space="preserve">، </w:t>
      </w:r>
      <w:r w:rsidRPr="00A62F9C">
        <w:rPr>
          <w:rtl/>
        </w:rPr>
        <w:t>وهو يقول</w:t>
      </w:r>
      <w:r>
        <w:rPr>
          <w:rtl/>
        </w:rPr>
        <w:t xml:space="preserve">: </w:t>
      </w:r>
      <w:r w:rsidRPr="00730FF9">
        <w:rPr>
          <w:rStyle w:val="libAlaemChar"/>
          <w:rtl/>
        </w:rPr>
        <w:t>(</w:t>
      </w:r>
      <w:r w:rsidRPr="00AA6577">
        <w:rPr>
          <w:rStyle w:val="libAieChar"/>
          <w:rtl/>
        </w:rPr>
        <w:t>خُذُوا زِينَتَكُمْ عِنْدَ كُلِّ مَسْجِدٍ</w:t>
      </w:r>
      <w:r w:rsidRPr="00730FF9">
        <w:rPr>
          <w:rStyle w:val="libAlaemChar"/>
          <w:rtl/>
        </w:rPr>
        <w:t>)</w:t>
      </w:r>
      <w:r w:rsidRPr="00A62F9C">
        <w:rPr>
          <w:rtl/>
        </w:rPr>
        <w:t xml:space="preserve"> فأحبّ أن ألبس أجود ثيابي» </w:t>
      </w:r>
      <w:r w:rsidRPr="005D2F9F">
        <w:rPr>
          <w:rStyle w:val="libFootnotenumChar"/>
          <w:rtl/>
        </w:rPr>
        <w:t>(1)</w:t>
      </w:r>
      <w:r>
        <w:rPr>
          <w:rtl/>
        </w:rPr>
        <w:t>.</w:t>
      </w:r>
    </w:p>
    <w:p w14:paraId="1EF1C757" w14:textId="77777777" w:rsidR="00F77B7E" w:rsidRPr="00A62F9C" w:rsidRDefault="00F77B7E" w:rsidP="00C70806">
      <w:pPr>
        <w:pStyle w:val="libNormal"/>
        <w:rPr>
          <w:rtl/>
        </w:rPr>
      </w:pPr>
      <w:r w:rsidRPr="00A62F9C">
        <w:rPr>
          <w:rtl/>
        </w:rPr>
        <w:t>وقيل</w:t>
      </w:r>
      <w:r>
        <w:rPr>
          <w:rtl/>
        </w:rPr>
        <w:t xml:space="preserve">: </w:t>
      </w:r>
      <w:r w:rsidRPr="00A62F9C">
        <w:rPr>
          <w:rtl/>
        </w:rPr>
        <w:t xml:space="preserve">خذوا زينتكم للصلاة في الجمعات والأعياد. وهذا مرويّ عن أبي جعفر </w:t>
      </w:r>
      <w:r w:rsidRPr="00730FF9">
        <w:rPr>
          <w:rStyle w:val="libAlaemChar"/>
          <w:rtl/>
        </w:rPr>
        <w:t>عليه‌السلام</w:t>
      </w:r>
      <w:r w:rsidRPr="00A62F9C">
        <w:rPr>
          <w:rtl/>
        </w:rPr>
        <w:t>.</w:t>
      </w:r>
    </w:p>
    <w:p w14:paraId="3C792A40" w14:textId="77777777" w:rsidR="00F77B7E" w:rsidRPr="00A62F9C" w:rsidRDefault="00F77B7E" w:rsidP="00C70806">
      <w:pPr>
        <w:pStyle w:val="libNormal"/>
        <w:rPr>
          <w:rtl/>
        </w:rPr>
      </w:pPr>
      <w:r w:rsidRPr="00A62F9C">
        <w:rPr>
          <w:rtl/>
        </w:rPr>
        <w:t>وقيل</w:t>
      </w:r>
      <w:r>
        <w:rPr>
          <w:rtl/>
        </w:rPr>
        <w:t xml:space="preserve">: </w:t>
      </w:r>
      <w:r w:rsidRPr="00A62F9C">
        <w:rPr>
          <w:rtl/>
        </w:rPr>
        <w:t>هو أمر بلبس الثياب في الصلاة والطواف</w:t>
      </w:r>
      <w:r>
        <w:rPr>
          <w:rtl/>
        </w:rPr>
        <w:t xml:space="preserve">، </w:t>
      </w:r>
      <w:r w:rsidRPr="00A62F9C">
        <w:rPr>
          <w:rtl/>
        </w:rPr>
        <w:t>وكانوا يطوفون عراة</w:t>
      </w:r>
      <w:r>
        <w:rPr>
          <w:rtl/>
        </w:rPr>
        <w:t xml:space="preserve">، </w:t>
      </w:r>
      <w:r w:rsidRPr="00A62F9C">
        <w:rPr>
          <w:rtl/>
        </w:rPr>
        <w:t>وقالوا</w:t>
      </w:r>
      <w:r>
        <w:rPr>
          <w:rtl/>
        </w:rPr>
        <w:t xml:space="preserve">: </w:t>
      </w:r>
      <w:r w:rsidRPr="00A62F9C">
        <w:rPr>
          <w:rtl/>
        </w:rPr>
        <w:t>إنّا لا نعبد الله في ثياب أذنبنا فيها</w:t>
      </w:r>
      <w:r>
        <w:rPr>
          <w:rtl/>
        </w:rPr>
        <w:t xml:space="preserve">، </w:t>
      </w:r>
      <w:r w:rsidRPr="00A62F9C">
        <w:rPr>
          <w:rtl/>
        </w:rPr>
        <w:t xml:space="preserve">كما مرّ </w:t>
      </w:r>
      <w:r w:rsidRPr="005D2F9F">
        <w:rPr>
          <w:rStyle w:val="libFootnotenumChar"/>
          <w:rtl/>
        </w:rPr>
        <w:t>(2)</w:t>
      </w:r>
      <w:r>
        <w:rPr>
          <w:rtl/>
        </w:rPr>
        <w:t>.</w:t>
      </w:r>
      <w:r w:rsidRPr="00A62F9C">
        <w:rPr>
          <w:rtl/>
        </w:rPr>
        <w:t xml:space="preserve"> وكان يطوف الرجال بالنهار والنساء بالليل. وفيه دليل على وجوب ستر العورة في الصلاة والطواف.</w:t>
      </w:r>
    </w:p>
    <w:p w14:paraId="0F56A455" w14:textId="77777777" w:rsidR="00F77B7E" w:rsidRPr="00A62F9C" w:rsidRDefault="00F77B7E" w:rsidP="00C70806">
      <w:pPr>
        <w:pStyle w:val="libNormal"/>
        <w:rPr>
          <w:rtl/>
        </w:rPr>
      </w:pPr>
      <w:r w:rsidRPr="00A62F9C">
        <w:rPr>
          <w:rtl/>
        </w:rPr>
        <w:t>وقيل</w:t>
      </w:r>
      <w:r>
        <w:rPr>
          <w:rtl/>
        </w:rPr>
        <w:t xml:space="preserve">: </w:t>
      </w:r>
      <w:r w:rsidRPr="00A62F9C">
        <w:rPr>
          <w:rtl/>
        </w:rPr>
        <w:t xml:space="preserve">أخذ الزينة هو التمشّط عند كلّ صلاة. وهو المرويّ عن الصادق </w:t>
      </w:r>
      <w:r w:rsidRPr="00730FF9">
        <w:rPr>
          <w:rStyle w:val="libAlaemChar"/>
          <w:rtl/>
        </w:rPr>
        <w:t>عليه‌السلام</w:t>
      </w:r>
      <w:r w:rsidRPr="00A62F9C">
        <w:rPr>
          <w:rtl/>
        </w:rPr>
        <w:t>.</w:t>
      </w:r>
    </w:p>
    <w:p w14:paraId="09EB0482" w14:textId="77777777" w:rsidR="00F77B7E" w:rsidRPr="00A62F9C" w:rsidRDefault="00F77B7E" w:rsidP="00C70806">
      <w:pPr>
        <w:pStyle w:val="libNormal"/>
        <w:rPr>
          <w:rtl/>
        </w:rPr>
      </w:pPr>
      <w:r w:rsidRPr="00A62F9C">
        <w:rPr>
          <w:rtl/>
        </w:rPr>
        <w:t>وروي أنّ بني عامر في أيّام حجّهم كانوا لا يأكلون الطعام إلّا قوتا</w:t>
      </w:r>
      <w:r>
        <w:rPr>
          <w:rtl/>
        </w:rPr>
        <w:t xml:space="preserve">، </w:t>
      </w:r>
      <w:r w:rsidRPr="00A62F9C">
        <w:rPr>
          <w:rtl/>
        </w:rPr>
        <w:t>ولا يأكلون دسما</w:t>
      </w:r>
      <w:r>
        <w:rPr>
          <w:rtl/>
        </w:rPr>
        <w:t xml:space="preserve">، </w:t>
      </w:r>
      <w:r w:rsidRPr="00A62F9C">
        <w:rPr>
          <w:rtl/>
        </w:rPr>
        <w:t>يعظّمون بذلك حجّهم</w:t>
      </w:r>
      <w:r>
        <w:rPr>
          <w:rtl/>
        </w:rPr>
        <w:t xml:space="preserve">، </w:t>
      </w:r>
      <w:r w:rsidRPr="00A62F9C">
        <w:rPr>
          <w:rtl/>
        </w:rPr>
        <w:t>فقال المسلمون</w:t>
      </w:r>
      <w:r>
        <w:rPr>
          <w:rtl/>
        </w:rPr>
        <w:t xml:space="preserve">: </w:t>
      </w:r>
      <w:r w:rsidRPr="00A62F9C">
        <w:rPr>
          <w:rtl/>
        </w:rPr>
        <w:t>فإنّا أحقّ أن نفعل</w:t>
      </w:r>
      <w:r>
        <w:rPr>
          <w:rtl/>
        </w:rPr>
        <w:t xml:space="preserve">، </w:t>
      </w:r>
      <w:r w:rsidRPr="00A62F9C">
        <w:rPr>
          <w:rtl/>
        </w:rPr>
        <w:t>فقال الله سبحانه</w:t>
      </w:r>
      <w:r>
        <w:rPr>
          <w:rtl/>
        </w:rPr>
        <w:t xml:space="preserve">: </w:t>
      </w:r>
      <w:r w:rsidRPr="00730FF9">
        <w:rPr>
          <w:rStyle w:val="libAlaemChar"/>
          <w:rtl/>
        </w:rPr>
        <w:t>(</w:t>
      </w:r>
      <w:r w:rsidRPr="00AA6577">
        <w:rPr>
          <w:rStyle w:val="libAieChar"/>
          <w:rtl/>
        </w:rPr>
        <w:t>وَكُلُوا وَاشْرَبُوا وَلا تُسْرِفُوا</w:t>
      </w:r>
      <w:r w:rsidRPr="00730FF9">
        <w:rPr>
          <w:rStyle w:val="libAlaemChar"/>
          <w:rtl/>
        </w:rPr>
        <w:t>)</w:t>
      </w:r>
      <w:r w:rsidRPr="00A62F9C">
        <w:rPr>
          <w:rtl/>
        </w:rPr>
        <w:t xml:space="preserve"> أي</w:t>
      </w:r>
      <w:r>
        <w:rPr>
          <w:rtl/>
        </w:rPr>
        <w:t xml:space="preserve">: </w:t>
      </w:r>
      <w:r w:rsidRPr="00A62F9C">
        <w:rPr>
          <w:rtl/>
        </w:rPr>
        <w:t>لا تأكلوا محرّما</w:t>
      </w:r>
      <w:r>
        <w:rPr>
          <w:rtl/>
        </w:rPr>
        <w:t xml:space="preserve">، </w:t>
      </w:r>
      <w:r w:rsidRPr="00A62F9C">
        <w:rPr>
          <w:rtl/>
        </w:rPr>
        <w:t>فإنّ أكل الحرام وإن قلّ إسراف ومجاوزة عن الحدّ</w:t>
      </w:r>
      <w:r>
        <w:rPr>
          <w:rtl/>
        </w:rPr>
        <w:t xml:space="preserve">، </w:t>
      </w:r>
      <w:r w:rsidRPr="00A62F9C">
        <w:rPr>
          <w:rtl/>
        </w:rPr>
        <w:t>ولا حلالا على وجه لا يحلّ</w:t>
      </w:r>
      <w:r>
        <w:rPr>
          <w:rtl/>
        </w:rPr>
        <w:t xml:space="preserve">، </w:t>
      </w:r>
      <w:r w:rsidRPr="00A62F9C">
        <w:rPr>
          <w:rtl/>
        </w:rPr>
        <w:t>كمن لا يملك إلّا دينارا فاشترى به طيبا فتطيّب به وترك عياله محتاجين. أو ولا تسرفوا بإفراط الطعام والشره عليه. عن ابن عبّاس</w:t>
      </w:r>
      <w:r>
        <w:rPr>
          <w:rtl/>
        </w:rPr>
        <w:t xml:space="preserve">: </w:t>
      </w:r>
      <w:r w:rsidRPr="00A62F9C">
        <w:rPr>
          <w:rtl/>
        </w:rPr>
        <w:t>كل ما شئت والبس ما شئت</w:t>
      </w:r>
      <w:r>
        <w:rPr>
          <w:rtl/>
        </w:rPr>
        <w:t xml:space="preserve">، </w:t>
      </w:r>
      <w:r w:rsidRPr="00A62F9C">
        <w:rPr>
          <w:rtl/>
        </w:rPr>
        <w:t>ما أخطأتك خصلتان</w:t>
      </w:r>
      <w:r>
        <w:rPr>
          <w:rtl/>
        </w:rPr>
        <w:t xml:space="preserve">: </w:t>
      </w:r>
      <w:r w:rsidRPr="00A62F9C">
        <w:rPr>
          <w:rtl/>
        </w:rPr>
        <w:t xml:space="preserve">سرف ومخيلة </w:t>
      </w:r>
      <w:r w:rsidRPr="005D2F9F">
        <w:rPr>
          <w:rStyle w:val="libFootnotenumChar"/>
          <w:rtl/>
        </w:rPr>
        <w:t>(3)</w:t>
      </w:r>
      <w:r>
        <w:rPr>
          <w:rtl/>
        </w:rPr>
        <w:t>.</w:t>
      </w:r>
      <w:r w:rsidRPr="00A62F9C">
        <w:rPr>
          <w:rtl/>
        </w:rPr>
        <w:t xml:space="preserve"> </w:t>
      </w:r>
      <w:r w:rsidRPr="00730FF9">
        <w:rPr>
          <w:rStyle w:val="libAlaemChar"/>
          <w:rtl/>
        </w:rPr>
        <w:t>(</w:t>
      </w:r>
      <w:r w:rsidRPr="00AA6577">
        <w:rPr>
          <w:rStyle w:val="libAieChar"/>
          <w:rtl/>
        </w:rPr>
        <w:t>إِنَّهُ لا يُحِبُّ الْمُسْرِفِينَ</w:t>
      </w:r>
      <w:r w:rsidRPr="00730FF9">
        <w:rPr>
          <w:rStyle w:val="libAlaemChar"/>
          <w:rtl/>
        </w:rPr>
        <w:t>)</w:t>
      </w:r>
      <w:r w:rsidRPr="00A62F9C">
        <w:rPr>
          <w:rtl/>
        </w:rPr>
        <w:t xml:space="preserve"> لا يرتضي فعلهم.</w:t>
      </w:r>
    </w:p>
    <w:p w14:paraId="1818A879" w14:textId="77777777" w:rsidR="00F77B7E" w:rsidRPr="00A62F9C" w:rsidRDefault="00F77B7E" w:rsidP="00C70806">
      <w:pPr>
        <w:pStyle w:val="libNormal"/>
        <w:rPr>
          <w:rtl/>
        </w:rPr>
      </w:pPr>
      <w:r w:rsidRPr="00A62F9C">
        <w:rPr>
          <w:rtl/>
        </w:rPr>
        <w:t>وقد حكي أنّ الرشيد كان له طبيب نصرانيّ حاذق</w:t>
      </w:r>
      <w:r>
        <w:rPr>
          <w:rtl/>
        </w:rPr>
        <w:t xml:space="preserve">، </w:t>
      </w:r>
      <w:r w:rsidRPr="00A62F9C">
        <w:rPr>
          <w:rtl/>
        </w:rPr>
        <w:t>فقال ذات يوم لعليّ بن الحسين بن واقد</w:t>
      </w:r>
      <w:r>
        <w:rPr>
          <w:rtl/>
        </w:rPr>
        <w:t xml:space="preserve">: </w:t>
      </w:r>
      <w:r w:rsidRPr="00A62F9C">
        <w:rPr>
          <w:rtl/>
        </w:rPr>
        <w:t>أليس في كتابكم من علم الطبّ شيء</w:t>
      </w:r>
      <w:r>
        <w:rPr>
          <w:rtl/>
        </w:rPr>
        <w:t xml:space="preserve">، </w:t>
      </w:r>
      <w:r w:rsidRPr="00A62F9C">
        <w:rPr>
          <w:rtl/>
        </w:rPr>
        <w:t>والعلم علمان</w:t>
      </w:r>
      <w:r>
        <w:rPr>
          <w:rtl/>
        </w:rPr>
        <w:t xml:space="preserve">: </w:t>
      </w:r>
      <w:r w:rsidRPr="00A62F9C">
        <w:rPr>
          <w:rtl/>
        </w:rPr>
        <w:t>علم الأبدان وعلم الأديان</w:t>
      </w:r>
      <w:r>
        <w:rPr>
          <w:rtl/>
        </w:rPr>
        <w:t>؟</w:t>
      </w:r>
    </w:p>
    <w:p w14:paraId="0503FB1C" w14:textId="77777777" w:rsidR="00F77B7E" w:rsidRPr="00A62F9C" w:rsidRDefault="00F77B7E" w:rsidP="00C70806">
      <w:pPr>
        <w:pStyle w:val="libNormal"/>
        <w:rPr>
          <w:rtl/>
        </w:rPr>
      </w:pPr>
      <w:r w:rsidRPr="00A62F9C">
        <w:rPr>
          <w:rtl/>
        </w:rPr>
        <w:t>فقال له عليّ</w:t>
      </w:r>
      <w:r>
        <w:rPr>
          <w:rtl/>
        </w:rPr>
        <w:t xml:space="preserve">: </w:t>
      </w:r>
      <w:r w:rsidRPr="00A62F9C">
        <w:rPr>
          <w:rtl/>
        </w:rPr>
        <w:t>قد جمع الله الطبّ كلّه في نصف آية من كتابه</w:t>
      </w:r>
      <w:r>
        <w:rPr>
          <w:rtl/>
        </w:rPr>
        <w:t xml:space="preserve">، </w:t>
      </w:r>
      <w:r w:rsidRPr="00A62F9C">
        <w:rPr>
          <w:rtl/>
        </w:rPr>
        <w:t>وهو قوله</w:t>
      </w:r>
      <w:r>
        <w:rPr>
          <w:rtl/>
        </w:rPr>
        <w:t xml:space="preserve">: </w:t>
      </w:r>
      <w:r w:rsidRPr="00A62F9C">
        <w:rPr>
          <w:rtl/>
        </w:rPr>
        <w:t>«كلوا</w:t>
      </w:r>
    </w:p>
    <w:p w14:paraId="04C509C9" w14:textId="77777777" w:rsidR="00F77B7E" w:rsidRPr="00A62F9C" w:rsidRDefault="00F77B7E" w:rsidP="00410E11">
      <w:pPr>
        <w:pStyle w:val="libLine"/>
        <w:rPr>
          <w:rtl/>
        </w:rPr>
      </w:pPr>
      <w:r w:rsidRPr="00A62F9C">
        <w:rPr>
          <w:rtl/>
        </w:rPr>
        <w:t>__________________</w:t>
      </w:r>
    </w:p>
    <w:p w14:paraId="161528BB" w14:textId="77777777" w:rsidR="00F77B7E" w:rsidRPr="00A62F9C" w:rsidRDefault="00F77B7E" w:rsidP="0083551C">
      <w:pPr>
        <w:pStyle w:val="libFootnote0"/>
        <w:rPr>
          <w:rtl/>
        </w:rPr>
      </w:pPr>
      <w:r>
        <w:rPr>
          <w:rtl/>
        </w:rPr>
        <w:t>(</w:t>
      </w:r>
      <w:r w:rsidRPr="00A62F9C">
        <w:rPr>
          <w:rtl/>
        </w:rPr>
        <w:t>1) تفسير العيّاشي 2</w:t>
      </w:r>
      <w:r>
        <w:rPr>
          <w:rtl/>
        </w:rPr>
        <w:t xml:space="preserve">: </w:t>
      </w:r>
      <w:r w:rsidRPr="00A62F9C">
        <w:rPr>
          <w:rtl/>
        </w:rPr>
        <w:t>14 ح 29.</w:t>
      </w:r>
    </w:p>
    <w:p w14:paraId="44C85710" w14:textId="77777777" w:rsidR="00F77B7E" w:rsidRPr="00A62F9C" w:rsidRDefault="00F77B7E" w:rsidP="0083551C">
      <w:pPr>
        <w:pStyle w:val="libFootnote0"/>
        <w:rPr>
          <w:rtl/>
        </w:rPr>
      </w:pPr>
      <w:r>
        <w:rPr>
          <w:rtl/>
        </w:rPr>
        <w:t>(</w:t>
      </w:r>
      <w:r w:rsidRPr="00A62F9C">
        <w:rPr>
          <w:rtl/>
        </w:rPr>
        <w:t>2) في ص</w:t>
      </w:r>
      <w:r>
        <w:rPr>
          <w:rtl/>
        </w:rPr>
        <w:t xml:space="preserve">: </w:t>
      </w:r>
      <w:r w:rsidRPr="00A62F9C">
        <w:rPr>
          <w:rtl/>
        </w:rPr>
        <w:t>509.</w:t>
      </w:r>
    </w:p>
    <w:p w14:paraId="54C0E571" w14:textId="77777777" w:rsidR="00F77B7E" w:rsidRPr="00A62F9C" w:rsidRDefault="00F77B7E" w:rsidP="0083551C">
      <w:pPr>
        <w:pStyle w:val="libFootnote0"/>
        <w:rPr>
          <w:rtl/>
        </w:rPr>
      </w:pPr>
      <w:r>
        <w:rPr>
          <w:rtl/>
        </w:rPr>
        <w:t>(</w:t>
      </w:r>
      <w:r w:rsidRPr="00A62F9C">
        <w:rPr>
          <w:rtl/>
        </w:rPr>
        <w:t>3) المخيلة</w:t>
      </w:r>
      <w:r>
        <w:rPr>
          <w:rtl/>
        </w:rPr>
        <w:t xml:space="preserve">: </w:t>
      </w:r>
      <w:r w:rsidRPr="00A62F9C">
        <w:rPr>
          <w:rtl/>
        </w:rPr>
        <w:t>الكبر.</w:t>
      </w:r>
    </w:p>
    <w:p w14:paraId="072EF7B8" w14:textId="77777777" w:rsidR="00F77B7E" w:rsidRPr="00A62F9C" w:rsidRDefault="00F77B7E" w:rsidP="00F52F7A">
      <w:pPr>
        <w:pStyle w:val="libNormal0"/>
        <w:rPr>
          <w:rtl/>
        </w:rPr>
      </w:pPr>
      <w:r>
        <w:rPr>
          <w:rtl/>
        </w:rPr>
        <w:br w:type="page"/>
      </w:r>
      <w:r w:rsidRPr="00A62F9C">
        <w:rPr>
          <w:rtl/>
        </w:rPr>
        <w:lastRenderedPageBreak/>
        <w:t>واشربوا ولا تسرفوا»</w:t>
      </w:r>
      <w:r>
        <w:rPr>
          <w:rtl/>
        </w:rPr>
        <w:t>.</w:t>
      </w:r>
    </w:p>
    <w:p w14:paraId="2FE21540" w14:textId="77777777" w:rsidR="00F77B7E" w:rsidRPr="00A62F9C" w:rsidRDefault="00F77B7E" w:rsidP="00C70806">
      <w:pPr>
        <w:pStyle w:val="libNormal"/>
        <w:rPr>
          <w:rtl/>
        </w:rPr>
      </w:pPr>
      <w:r w:rsidRPr="00A62F9C">
        <w:rPr>
          <w:rtl/>
        </w:rPr>
        <w:t>فقال النصراني</w:t>
      </w:r>
      <w:r>
        <w:rPr>
          <w:rtl/>
        </w:rPr>
        <w:t>: أ</w:t>
      </w:r>
      <w:r w:rsidRPr="00A62F9C">
        <w:rPr>
          <w:rtl/>
        </w:rPr>
        <w:t>يؤثر من رسولكم شيء في الطبّ</w:t>
      </w:r>
      <w:r>
        <w:rPr>
          <w:rtl/>
        </w:rPr>
        <w:t>؟</w:t>
      </w:r>
    </w:p>
    <w:p w14:paraId="0F561610" w14:textId="77777777" w:rsidR="00F77B7E" w:rsidRPr="00A62F9C" w:rsidRDefault="00F77B7E" w:rsidP="00C70806">
      <w:pPr>
        <w:pStyle w:val="libNormal"/>
        <w:rPr>
          <w:rtl/>
        </w:rPr>
      </w:pPr>
      <w:r w:rsidRPr="00A62F9C">
        <w:rPr>
          <w:rtl/>
        </w:rPr>
        <w:t>فقال</w:t>
      </w:r>
      <w:r>
        <w:rPr>
          <w:rtl/>
        </w:rPr>
        <w:t xml:space="preserve">: </w:t>
      </w:r>
      <w:r w:rsidRPr="00A62F9C">
        <w:rPr>
          <w:rtl/>
        </w:rPr>
        <w:t xml:space="preserve">جمع نبيّنا </w:t>
      </w:r>
      <w:r w:rsidRPr="00730FF9">
        <w:rPr>
          <w:rStyle w:val="libAlaemChar"/>
          <w:rtl/>
        </w:rPr>
        <w:t>صلى‌الله‌عليه‌وآله‌وسلم</w:t>
      </w:r>
      <w:r w:rsidRPr="00A62F9C">
        <w:rPr>
          <w:rtl/>
        </w:rPr>
        <w:t xml:space="preserve"> الطبّ في ألفاظ يسيرة.</w:t>
      </w:r>
    </w:p>
    <w:p w14:paraId="7499272C" w14:textId="77777777" w:rsidR="00F77B7E" w:rsidRPr="00A62F9C" w:rsidRDefault="00F77B7E" w:rsidP="00C70806">
      <w:pPr>
        <w:pStyle w:val="libNormal"/>
        <w:rPr>
          <w:rtl/>
        </w:rPr>
      </w:pPr>
      <w:r w:rsidRPr="00A62F9C">
        <w:rPr>
          <w:rtl/>
        </w:rPr>
        <w:t>قال</w:t>
      </w:r>
      <w:r>
        <w:rPr>
          <w:rtl/>
        </w:rPr>
        <w:t xml:space="preserve">: </w:t>
      </w:r>
      <w:r w:rsidRPr="00A62F9C">
        <w:rPr>
          <w:rtl/>
        </w:rPr>
        <w:t>وما هي</w:t>
      </w:r>
      <w:r>
        <w:rPr>
          <w:rtl/>
        </w:rPr>
        <w:t>؟</w:t>
      </w:r>
    </w:p>
    <w:p w14:paraId="3280A824" w14:textId="77777777" w:rsidR="00F77B7E" w:rsidRPr="00A62F9C" w:rsidRDefault="00F77B7E" w:rsidP="00C70806">
      <w:pPr>
        <w:pStyle w:val="libNormal"/>
        <w:rPr>
          <w:rtl/>
        </w:rPr>
      </w:pPr>
      <w:r w:rsidRPr="00A62F9C">
        <w:rPr>
          <w:rtl/>
        </w:rPr>
        <w:t>قال</w:t>
      </w:r>
      <w:r>
        <w:rPr>
          <w:rtl/>
        </w:rPr>
        <w:t xml:space="preserve">: </w:t>
      </w:r>
      <w:r w:rsidRPr="00A62F9C">
        <w:rPr>
          <w:rtl/>
        </w:rPr>
        <w:t>قوله</w:t>
      </w:r>
      <w:r>
        <w:rPr>
          <w:rtl/>
        </w:rPr>
        <w:t xml:space="preserve">: </w:t>
      </w:r>
      <w:r w:rsidRPr="00A62F9C">
        <w:rPr>
          <w:rtl/>
        </w:rPr>
        <w:t>«المعدة بيت الداء</w:t>
      </w:r>
      <w:r>
        <w:rPr>
          <w:rtl/>
        </w:rPr>
        <w:t xml:space="preserve">، </w:t>
      </w:r>
      <w:r w:rsidRPr="00A62F9C">
        <w:rPr>
          <w:rtl/>
        </w:rPr>
        <w:t>والحمية راس كلّ دواء</w:t>
      </w:r>
      <w:r>
        <w:rPr>
          <w:rtl/>
        </w:rPr>
        <w:t xml:space="preserve">، </w:t>
      </w:r>
      <w:r w:rsidRPr="00A62F9C">
        <w:rPr>
          <w:rtl/>
        </w:rPr>
        <w:t>وأعط كلّ بدن ما عوّدته»</w:t>
      </w:r>
      <w:r>
        <w:rPr>
          <w:rtl/>
        </w:rPr>
        <w:t>.</w:t>
      </w:r>
    </w:p>
    <w:p w14:paraId="0CBF28F3" w14:textId="77777777" w:rsidR="00F77B7E" w:rsidRPr="00A62F9C" w:rsidRDefault="00F77B7E" w:rsidP="00C70806">
      <w:pPr>
        <w:pStyle w:val="libNormal"/>
        <w:rPr>
          <w:rtl/>
        </w:rPr>
      </w:pPr>
      <w:r w:rsidRPr="00A62F9C">
        <w:rPr>
          <w:rtl/>
        </w:rPr>
        <w:t>فقال الطبيب</w:t>
      </w:r>
      <w:r>
        <w:rPr>
          <w:rtl/>
        </w:rPr>
        <w:t xml:space="preserve">: </w:t>
      </w:r>
      <w:r w:rsidRPr="00A62F9C">
        <w:rPr>
          <w:rtl/>
        </w:rPr>
        <w:t>ما ترك كتابكم ولا نبيّكم لجالينوس طبّا.</w:t>
      </w:r>
    </w:p>
    <w:p w14:paraId="1C92AAC7" w14:textId="77777777" w:rsidR="00F77B7E" w:rsidRPr="00A62F9C" w:rsidRDefault="00F77B7E" w:rsidP="00C70806">
      <w:pPr>
        <w:pStyle w:val="libNormal"/>
        <w:rPr>
          <w:rtl/>
        </w:rPr>
      </w:pPr>
      <w:r w:rsidRPr="00730FF9">
        <w:rPr>
          <w:rStyle w:val="libAlaemChar"/>
          <w:rtl/>
        </w:rPr>
        <w:t>(</w:t>
      </w:r>
      <w:r w:rsidRPr="00AA6577">
        <w:rPr>
          <w:rStyle w:val="libAieChar"/>
          <w:rtl/>
        </w:rPr>
        <w:t>قُلْ مَنْ حَرَّمَ زِينَةَ اللهِ الَّتِي أَخْرَجَ لِعِبادِهِ وَالطَّيِّباتِ مِنَ الرِّزْقِ قُلْ هِيَ لِلَّذِينَ آمَنُوا فِي الْحَياةِ الدُّنْيا خالِصَةً يَوْمَ الْقِيامَةِ كَذلِكَ نُفَصِّلُ الْآياتِ لِقَوْمٍ يَعْلَمُونَ (32)</w:t>
      </w:r>
      <w:r w:rsidRPr="00730FF9">
        <w:rPr>
          <w:rStyle w:val="libAlaemChar"/>
          <w:rtl/>
        </w:rPr>
        <w:t>)</w:t>
      </w:r>
    </w:p>
    <w:p w14:paraId="41AE461F" w14:textId="77777777" w:rsidR="00F77B7E" w:rsidRPr="00A62F9C" w:rsidRDefault="00F77B7E" w:rsidP="00C70806">
      <w:pPr>
        <w:pStyle w:val="libNormal"/>
        <w:rPr>
          <w:rtl/>
        </w:rPr>
      </w:pPr>
      <w:r w:rsidRPr="00A62F9C">
        <w:rPr>
          <w:rtl/>
        </w:rPr>
        <w:t>ول</w:t>
      </w:r>
      <w:r>
        <w:rPr>
          <w:rFonts w:hint="cs"/>
          <w:rtl/>
        </w:rPr>
        <w:t>ـمّ</w:t>
      </w:r>
      <w:r w:rsidRPr="00A62F9C">
        <w:rPr>
          <w:rtl/>
        </w:rPr>
        <w:t>ا حثّ الله سبحانه على أخذ الزينة عند كلّ مسجد وندب إليه</w:t>
      </w:r>
      <w:r>
        <w:rPr>
          <w:rtl/>
        </w:rPr>
        <w:t xml:space="preserve">، </w:t>
      </w:r>
      <w:r w:rsidRPr="00A62F9C">
        <w:rPr>
          <w:rtl/>
        </w:rPr>
        <w:t>وأباح الأكل والشرب</w:t>
      </w:r>
      <w:r>
        <w:rPr>
          <w:rtl/>
        </w:rPr>
        <w:t xml:space="preserve">، </w:t>
      </w:r>
      <w:r w:rsidRPr="00A62F9C">
        <w:rPr>
          <w:rtl/>
        </w:rPr>
        <w:t>ونهى عن الإسراف</w:t>
      </w:r>
      <w:r>
        <w:rPr>
          <w:rtl/>
        </w:rPr>
        <w:t xml:space="preserve">، </w:t>
      </w:r>
      <w:r w:rsidRPr="00A62F9C">
        <w:rPr>
          <w:rtl/>
        </w:rPr>
        <w:t>وكان قوم من العرب يحرّمون كثيرا من هذا الجنس</w:t>
      </w:r>
      <w:r>
        <w:rPr>
          <w:rtl/>
        </w:rPr>
        <w:t xml:space="preserve">، </w:t>
      </w:r>
      <w:r w:rsidRPr="00A62F9C">
        <w:rPr>
          <w:rtl/>
        </w:rPr>
        <w:t>حتّى إنّهم كانوا يحرّمون السمون والألبان في الإحرام</w:t>
      </w:r>
      <w:r>
        <w:rPr>
          <w:rtl/>
        </w:rPr>
        <w:t xml:space="preserve">، </w:t>
      </w:r>
      <w:r w:rsidRPr="00A62F9C">
        <w:rPr>
          <w:rtl/>
        </w:rPr>
        <w:t>ويحرّمون السوائب والبحائر</w:t>
      </w:r>
      <w:r>
        <w:rPr>
          <w:rtl/>
        </w:rPr>
        <w:t xml:space="preserve">، </w:t>
      </w:r>
      <w:r w:rsidRPr="00A62F9C">
        <w:rPr>
          <w:rtl/>
        </w:rPr>
        <w:t>أنكر عزّ اسمه ذلك عليهم</w:t>
      </w:r>
      <w:r>
        <w:rPr>
          <w:rtl/>
        </w:rPr>
        <w:t xml:space="preserve">، </w:t>
      </w:r>
      <w:r w:rsidRPr="00A62F9C">
        <w:rPr>
          <w:rtl/>
        </w:rPr>
        <w:t>فقال</w:t>
      </w:r>
      <w:r>
        <w:rPr>
          <w:rtl/>
        </w:rPr>
        <w:t xml:space="preserve">: </w:t>
      </w:r>
      <w:r w:rsidRPr="00730FF9">
        <w:rPr>
          <w:rStyle w:val="libAlaemChar"/>
          <w:rtl/>
        </w:rPr>
        <w:t>(</w:t>
      </w:r>
      <w:r w:rsidRPr="00AA6577">
        <w:rPr>
          <w:rStyle w:val="libAieChar"/>
          <w:rtl/>
        </w:rPr>
        <w:t>قُلْ مَنْ حَرَّمَ زِينَةَ اللهِ</w:t>
      </w:r>
      <w:r w:rsidRPr="00730FF9">
        <w:rPr>
          <w:rStyle w:val="libAlaemChar"/>
          <w:rtl/>
        </w:rPr>
        <w:t>)</w:t>
      </w:r>
      <w:r w:rsidRPr="00A62F9C">
        <w:rPr>
          <w:rtl/>
        </w:rPr>
        <w:t xml:space="preserve"> من الثياب وسائر ما يتجمّل به </w:t>
      </w:r>
      <w:r w:rsidRPr="00730FF9">
        <w:rPr>
          <w:rStyle w:val="libAlaemChar"/>
          <w:rtl/>
        </w:rPr>
        <w:t>(</w:t>
      </w:r>
      <w:r w:rsidRPr="00AA6577">
        <w:rPr>
          <w:rStyle w:val="libAieChar"/>
          <w:rtl/>
        </w:rPr>
        <w:t>الَّتِي أَخْرَجَ لِعِبادِهِ</w:t>
      </w:r>
      <w:r w:rsidRPr="00730FF9">
        <w:rPr>
          <w:rStyle w:val="libAlaemChar"/>
          <w:rtl/>
        </w:rPr>
        <w:t>)</w:t>
      </w:r>
      <w:r w:rsidRPr="00A62F9C">
        <w:rPr>
          <w:rtl/>
        </w:rPr>
        <w:t xml:space="preserve"> من النبات كالقطن والكتّان</w:t>
      </w:r>
      <w:r>
        <w:rPr>
          <w:rtl/>
        </w:rPr>
        <w:t xml:space="preserve">، </w:t>
      </w:r>
      <w:r w:rsidRPr="00A62F9C">
        <w:rPr>
          <w:rtl/>
        </w:rPr>
        <w:t>والحيوان كالحرير والصوف</w:t>
      </w:r>
      <w:r>
        <w:rPr>
          <w:rtl/>
        </w:rPr>
        <w:t xml:space="preserve">، </w:t>
      </w:r>
      <w:r w:rsidRPr="00A62F9C">
        <w:rPr>
          <w:rtl/>
        </w:rPr>
        <w:t xml:space="preserve">والمعادن كالدروع </w:t>
      </w:r>
      <w:r w:rsidRPr="00730FF9">
        <w:rPr>
          <w:rStyle w:val="libAlaemChar"/>
          <w:rtl/>
        </w:rPr>
        <w:t>(</w:t>
      </w:r>
      <w:r w:rsidRPr="00AA6577">
        <w:rPr>
          <w:rStyle w:val="libAieChar"/>
          <w:rtl/>
        </w:rPr>
        <w:t>وَالطَّيِّباتِ مِنَ الرِّزْقِ</w:t>
      </w:r>
      <w:r w:rsidRPr="00730FF9">
        <w:rPr>
          <w:rStyle w:val="libAlaemChar"/>
          <w:rtl/>
        </w:rPr>
        <w:t>)</w:t>
      </w:r>
      <w:r w:rsidRPr="00A62F9C">
        <w:rPr>
          <w:rtl/>
        </w:rPr>
        <w:t xml:space="preserve"> المستلذّات من المآكل والمشارب. وفيه دليل على أنّ الأصل في المطاعم والملابس وأنواع التجمّلات الإباحة</w:t>
      </w:r>
      <w:r>
        <w:rPr>
          <w:rtl/>
        </w:rPr>
        <w:t xml:space="preserve">، </w:t>
      </w:r>
      <w:r w:rsidRPr="00A62F9C">
        <w:rPr>
          <w:rtl/>
        </w:rPr>
        <w:t>لأنّ الاستفهام في «من» للإنكار.</w:t>
      </w:r>
    </w:p>
    <w:p w14:paraId="55C4E515" w14:textId="77777777" w:rsidR="00F77B7E" w:rsidRPr="00A62F9C" w:rsidRDefault="00F77B7E" w:rsidP="00C70806">
      <w:pPr>
        <w:pStyle w:val="libNormal"/>
        <w:rPr>
          <w:rtl/>
        </w:rPr>
      </w:pPr>
      <w:r w:rsidRPr="00730FF9">
        <w:rPr>
          <w:rStyle w:val="libAlaemChar"/>
          <w:rtl/>
        </w:rPr>
        <w:t>(</w:t>
      </w:r>
      <w:r w:rsidRPr="00AA6577">
        <w:rPr>
          <w:rStyle w:val="libAieChar"/>
          <w:rtl/>
        </w:rPr>
        <w:t>قُلْ هِيَ لِلَّذِينَ آمَنُوا فِي الْحَياةِ الدُّنْيا</w:t>
      </w:r>
      <w:r w:rsidRPr="00730FF9">
        <w:rPr>
          <w:rStyle w:val="libAlaemChar"/>
          <w:rtl/>
        </w:rPr>
        <w:t>)</w:t>
      </w:r>
      <w:r w:rsidRPr="00A62F9C">
        <w:rPr>
          <w:rtl/>
        </w:rPr>
        <w:t xml:space="preserve"> بالأصالة. والكفّار وإن شاركوهم فيها فتبع </w:t>
      </w:r>
      <w:r w:rsidRPr="00730FF9">
        <w:rPr>
          <w:rStyle w:val="libAlaemChar"/>
          <w:rtl/>
        </w:rPr>
        <w:t>(</w:t>
      </w:r>
      <w:r w:rsidRPr="00AA6577">
        <w:rPr>
          <w:rStyle w:val="libAieChar"/>
          <w:rtl/>
        </w:rPr>
        <w:t>خالِصَةً يَوْمَ الْقِيامَةِ</w:t>
      </w:r>
      <w:r w:rsidRPr="00730FF9">
        <w:rPr>
          <w:rStyle w:val="libAlaemChar"/>
          <w:rtl/>
        </w:rPr>
        <w:t>)</w:t>
      </w:r>
      <w:r w:rsidRPr="00A62F9C">
        <w:rPr>
          <w:rtl/>
        </w:rPr>
        <w:t xml:space="preserve"> لا يشاركهم فيها غيرهم. وانتصابها على الحال. وقرأ</w:t>
      </w:r>
    </w:p>
    <w:p w14:paraId="7D953DF4" w14:textId="77777777" w:rsidR="00F77B7E" w:rsidRPr="00A62F9C" w:rsidRDefault="00F77B7E" w:rsidP="00F52F7A">
      <w:pPr>
        <w:pStyle w:val="libNormal0"/>
        <w:rPr>
          <w:rtl/>
        </w:rPr>
      </w:pPr>
      <w:r>
        <w:rPr>
          <w:rtl/>
        </w:rPr>
        <w:br w:type="page"/>
      </w:r>
      <w:r w:rsidRPr="00A62F9C">
        <w:rPr>
          <w:rtl/>
        </w:rPr>
        <w:lastRenderedPageBreak/>
        <w:t>نافع بالرفع</w:t>
      </w:r>
      <w:r>
        <w:rPr>
          <w:rtl/>
        </w:rPr>
        <w:t xml:space="preserve">، </w:t>
      </w:r>
      <w:r w:rsidRPr="00A62F9C">
        <w:rPr>
          <w:rtl/>
        </w:rPr>
        <w:t>على أنّها خبر بعد خبر.</w:t>
      </w:r>
    </w:p>
    <w:p w14:paraId="6176A5FC" w14:textId="77777777" w:rsidR="00F77B7E" w:rsidRPr="00A62F9C" w:rsidRDefault="00F77B7E" w:rsidP="00C70806">
      <w:pPr>
        <w:pStyle w:val="libNormal"/>
        <w:rPr>
          <w:rtl/>
        </w:rPr>
      </w:pPr>
      <w:r w:rsidRPr="00730FF9">
        <w:rPr>
          <w:rStyle w:val="libAlaemChar"/>
          <w:rtl/>
        </w:rPr>
        <w:t>(</w:t>
      </w:r>
      <w:r w:rsidRPr="00AA6577">
        <w:rPr>
          <w:rStyle w:val="libAieChar"/>
          <w:rtl/>
        </w:rPr>
        <w:t>كَذلِكَ</w:t>
      </w:r>
      <w:r w:rsidRPr="00730FF9">
        <w:rPr>
          <w:rStyle w:val="libAlaemChar"/>
          <w:rtl/>
        </w:rPr>
        <w:t>)</w:t>
      </w:r>
      <w:r w:rsidRPr="00A62F9C">
        <w:rPr>
          <w:rtl/>
        </w:rPr>
        <w:t xml:space="preserve"> أي</w:t>
      </w:r>
      <w:r>
        <w:rPr>
          <w:rtl/>
        </w:rPr>
        <w:t xml:space="preserve">: </w:t>
      </w:r>
      <w:r w:rsidRPr="00A62F9C">
        <w:rPr>
          <w:rtl/>
        </w:rPr>
        <w:t xml:space="preserve">كتفصيلنا هذا الحكم </w:t>
      </w:r>
      <w:r w:rsidRPr="00730FF9">
        <w:rPr>
          <w:rStyle w:val="libAlaemChar"/>
          <w:rtl/>
        </w:rPr>
        <w:t>(</w:t>
      </w:r>
      <w:r w:rsidRPr="00AA6577">
        <w:rPr>
          <w:rStyle w:val="libAieChar"/>
          <w:rtl/>
        </w:rPr>
        <w:t>نُفَصِّلُ الْآياتِ لِقَوْمٍ يَعْلَمُونَ</w:t>
      </w:r>
      <w:r w:rsidRPr="00730FF9">
        <w:rPr>
          <w:rStyle w:val="libAlaemChar"/>
          <w:rtl/>
        </w:rPr>
        <w:t>)</w:t>
      </w:r>
      <w:r w:rsidRPr="00A62F9C">
        <w:rPr>
          <w:rtl/>
        </w:rPr>
        <w:t xml:space="preserve"> نفصّل سائر الأحكام لأهل العلم وأرباب العقول.</w:t>
      </w:r>
    </w:p>
    <w:p w14:paraId="1FCAA790" w14:textId="77777777" w:rsidR="00F77B7E" w:rsidRPr="00A62F9C" w:rsidRDefault="00F77B7E" w:rsidP="00C70806">
      <w:pPr>
        <w:pStyle w:val="libNormal"/>
        <w:rPr>
          <w:rtl/>
        </w:rPr>
      </w:pPr>
      <w:r w:rsidRPr="00A62F9C">
        <w:rPr>
          <w:rtl/>
        </w:rPr>
        <w:t>وفي هذه الآية دلالة على جواز لبس الثياب الفاخرة</w:t>
      </w:r>
      <w:r>
        <w:rPr>
          <w:rtl/>
        </w:rPr>
        <w:t xml:space="preserve">، </w:t>
      </w:r>
      <w:r w:rsidRPr="00A62F9C">
        <w:rPr>
          <w:rtl/>
        </w:rPr>
        <w:t>وأكل الأطعمة الطيّبة من الحلال.</w:t>
      </w:r>
    </w:p>
    <w:p w14:paraId="3C8B122F" w14:textId="77777777" w:rsidR="00F77B7E" w:rsidRPr="00A62F9C" w:rsidRDefault="00F77B7E" w:rsidP="00C70806">
      <w:pPr>
        <w:pStyle w:val="libNormal"/>
        <w:rPr>
          <w:rtl/>
        </w:rPr>
      </w:pPr>
      <w:r w:rsidRPr="00A62F9C">
        <w:rPr>
          <w:rtl/>
        </w:rPr>
        <w:t>وروى العيّاشي بإسناده عن الحسن بن زيد</w:t>
      </w:r>
      <w:r>
        <w:rPr>
          <w:rtl/>
        </w:rPr>
        <w:t xml:space="preserve">، </w:t>
      </w:r>
      <w:r w:rsidRPr="00A62F9C">
        <w:rPr>
          <w:rtl/>
        </w:rPr>
        <w:t>عن عمر بن عليّ</w:t>
      </w:r>
      <w:r>
        <w:rPr>
          <w:rtl/>
        </w:rPr>
        <w:t xml:space="preserve">، </w:t>
      </w:r>
      <w:r w:rsidRPr="00A62F9C">
        <w:rPr>
          <w:rtl/>
        </w:rPr>
        <w:t xml:space="preserve">عن أبيه زين العابدين عليّ بن الحسين </w:t>
      </w:r>
      <w:r w:rsidRPr="00730FF9">
        <w:rPr>
          <w:rStyle w:val="libAlaemChar"/>
          <w:rtl/>
        </w:rPr>
        <w:t>عليه‌السلام</w:t>
      </w:r>
      <w:r>
        <w:rPr>
          <w:rtl/>
        </w:rPr>
        <w:t xml:space="preserve">: </w:t>
      </w:r>
      <w:r w:rsidRPr="00A62F9C">
        <w:rPr>
          <w:rtl/>
        </w:rPr>
        <w:t>«أنّه كان يشتري كساء الخزّ بخمسين دينارا</w:t>
      </w:r>
      <w:r>
        <w:rPr>
          <w:rtl/>
        </w:rPr>
        <w:t xml:space="preserve">، </w:t>
      </w:r>
      <w:r w:rsidRPr="00A62F9C">
        <w:rPr>
          <w:rtl/>
        </w:rPr>
        <w:t xml:space="preserve">فإذا أصاف </w:t>
      </w:r>
      <w:r w:rsidRPr="005D2F9F">
        <w:rPr>
          <w:rStyle w:val="libFootnotenumChar"/>
          <w:rtl/>
        </w:rPr>
        <w:t>(1)</w:t>
      </w:r>
      <w:r w:rsidRPr="00A62F9C">
        <w:rPr>
          <w:rtl/>
        </w:rPr>
        <w:t xml:space="preserve"> تصدّق به</w:t>
      </w:r>
      <w:r>
        <w:rPr>
          <w:rtl/>
        </w:rPr>
        <w:t xml:space="preserve">، </w:t>
      </w:r>
      <w:r w:rsidRPr="00A62F9C">
        <w:rPr>
          <w:rtl/>
        </w:rPr>
        <w:t>ولا يرى به بأسا</w:t>
      </w:r>
      <w:r>
        <w:rPr>
          <w:rtl/>
        </w:rPr>
        <w:t xml:space="preserve">، </w:t>
      </w:r>
      <w:r w:rsidRPr="00A62F9C">
        <w:rPr>
          <w:rtl/>
        </w:rPr>
        <w:t>ويقول</w:t>
      </w:r>
      <w:r>
        <w:rPr>
          <w:rtl/>
        </w:rPr>
        <w:t xml:space="preserve">: </w:t>
      </w:r>
      <w:r w:rsidRPr="00730FF9">
        <w:rPr>
          <w:rStyle w:val="libAlaemChar"/>
          <w:rtl/>
        </w:rPr>
        <w:t>(</w:t>
      </w:r>
      <w:r w:rsidRPr="00AA6577">
        <w:rPr>
          <w:rStyle w:val="libAieChar"/>
          <w:rtl/>
        </w:rPr>
        <w:t>قُلْ مَنْ حَرَّمَ زِينَةَ اللهِ</w:t>
      </w:r>
      <w:r w:rsidRPr="00730FF9">
        <w:rPr>
          <w:rStyle w:val="libAlaemChar"/>
          <w:rtl/>
        </w:rPr>
        <w:t>)</w:t>
      </w:r>
      <w:r w:rsidRPr="00A62F9C">
        <w:rPr>
          <w:rtl/>
        </w:rPr>
        <w:t xml:space="preserve"> الآية» </w:t>
      </w:r>
      <w:r w:rsidRPr="005D2F9F">
        <w:rPr>
          <w:rStyle w:val="libFootnotenumChar"/>
          <w:rtl/>
        </w:rPr>
        <w:t>(2)</w:t>
      </w:r>
      <w:r>
        <w:rPr>
          <w:rtl/>
        </w:rPr>
        <w:t>.</w:t>
      </w:r>
    </w:p>
    <w:p w14:paraId="3E456ADE" w14:textId="77777777" w:rsidR="00F77B7E" w:rsidRPr="00A62F9C" w:rsidRDefault="00F77B7E" w:rsidP="00C70806">
      <w:pPr>
        <w:pStyle w:val="libNormal"/>
        <w:rPr>
          <w:rtl/>
        </w:rPr>
      </w:pPr>
      <w:r w:rsidRPr="00A62F9C">
        <w:rPr>
          <w:rtl/>
        </w:rPr>
        <w:t>وبإسناده عن يوسف بن إبراهيم</w:t>
      </w:r>
      <w:r>
        <w:rPr>
          <w:rtl/>
        </w:rPr>
        <w:t xml:space="preserve">، </w:t>
      </w:r>
      <w:r w:rsidRPr="00A62F9C">
        <w:rPr>
          <w:rtl/>
        </w:rPr>
        <w:t>قال</w:t>
      </w:r>
      <w:r>
        <w:rPr>
          <w:rtl/>
        </w:rPr>
        <w:t xml:space="preserve">: </w:t>
      </w:r>
      <w:r w:rsidRPr="00A62F9C">
        <w:rPr>
          <w:rtl/>
        </w:rPr>
        <w:t xml:space="preserve">«دخلت على أبي عبد الله </w:t>
      </w:r>
      <w:r w:rsidRPr="00730FF9">
        <w:rPr>
          <w:rStyle w:val="libAlaemChar"/>
          <w:rtl/>
        </w:rPr>
        <w:t>عليه‌السلام</w:t>
      </w:r>
      <w:r w:rsidRPr="00A62F9C">
        <w:rPr>
          <w:rtl/>
        </w:rPr>
        <w:t xml:space="preserve"> وعليّ جبّة خزّ وطيلسان خزّ</w:t>
      </w:r>
      <w:r>
        <w:rPr>
          <w:rtl/>
        </w:rPr>
        <w:t xml:space="preserve">، </w:t>
      </w:r>
      <w:r w:rsidRPr="00A62F9C">
        <w:rPr>
          <w:rtl/>
        </w:rPr>
        <w:t>فنظر إليّ فقلت</w:t>
      </w:r>
      <w:r>
        <w:rPr>
          <w:rtl/>
        </w:rPr>
        <w:t xml:space="preserve">: </w:t>
      </w:r>
      <w:r w:rsidRPr="00A62F9C">
        <w:rPr>
          <w:rtl/>
        </w:rPr>
        <w:t>جعلت فداك هذا خزّ ما تقول فيه</w:t>
      </w:r>
      <w:r>
        <w:rPr>
          <w:rtl/>
        </w:rPr>
        <w:t>؟</w:t>
      </w:r>
      <w:r>
        <w:rPr>
          <w:rFonts w:hint="cs"/>
          <w:rtl/>
        </w:rPr>
        <w:t xml:space="preserve"> </w:t>
      </w:r>
      <w:r w:rsidRPr="00A62F9C">
        <w:rPr>
          <w:rtl/>
        </w:rPr>
        <w:t xml:space="preserve">فقال </w:t>
      </w:r>
      <w:r w:rsidRPr="00730FF9">
        <w:rPr>
          <w:rStyle w:val="libAlaemChar"/>
          <w:rtl/>
        </w:rPr>
        <w:t>عليه‌السلام</w:t>
      </w:r>
      <w:r>
        <w:rPr>
          <w:rtl/>
        </w:rPr>
        <w:t xml:space="preserve">: </w:t>
      </w:r>
      <w:r w:rsidRPr="00A62F9C">
        <w:rPr>
          <w:rtl/>
        </w:rPr>
        <w:t>لا بأس بالخزّ. قلت</w:t>
      </w:r>
      <w:r>
        <w:rPr>
          <w:rtl/>
        </w:rPr>
        <w:t xml:space="preserve">: </w:t>
      </w:r>
      <w:r w:rsidRPr="00A62F9C">
        <w:rPr>
          <w:rtl/>
        </w:rPr>
        <w:t xml:space="preserve">وسداه </w:t>
      </w:r>
      <w:r w:rsidRPr="005D2F9F">
        <w:rPr>
          <w:rStyle w:val="libFootnotenumChar"/>
          <w:rtl/>
        </w:rPr>
        <w:t>(3)</w:t>
      </w:r>
      <w:r w:rsidRPr="00A62F9C">
        <w:rPr>
          <w:rtl/>
        </w:rPr>
        <w:t xml:space="preserve"> إبريسم. قال</w:t>
      </w:r>
      <w:r>
        <w:rPr>
          <w:rtl/>
        </w:rPr>
        <w:t xml:space="preserve">: </w:t>
      </w:r>
      <w:r w:rsidRPr="00A62F9C">
        <w:rPr>
          <w:rtl/>
        </w:rPr>
        <w:t>لا بأس به</w:t>
      </w:r>
      <w:r>
        <w:rPr>
          <w:rtl/>
        </w:rPr>
        <w:t xml:space="preserve">، </w:t>
      </w:r>
      <w:r w:rsidRPr="00A62F9C">
        <w:rPr>
          <w:rtl/>
        </w:rPr>
        <w:t xml:space="preserve">فقد أصيب الحسين </w:t>
      </w:r>
      <w:r w:rsidRPr="00730FF9">
        <w:rPr>
          <w:rStyle w:val="libAlaemChar"/>
          <w:rtl/>
        </w:rPr>
        <w:t>عليه‌السلام</w:t>
      </w:r>
      <w:r w:rsidRPr="00A62F9C">
        <w:rPr>
          <w:rtl/>
        </w:rPr>
        <w:t xml:space="preserve"> وعليه جبّة خزّ. ثمّ قال</w:t>
      </w:r>
      <w:r>
        <w:rPr>
          <w:rtl/>
        </w:rPr>
        <w:t xml:space="preserve">: </w:t>
      </w:r>
      <w:r w:rsidRPr="00A62F9C">
        <w:rPr>
          <w:rtl/>
        </w:rPr>
        <w:t>إنّ عبد الله بن عبّاس</w:t>
      </w:r>
      <w:r w:rsidRPr="00FF1197">
        <w:rPr>
          <w:rtl/>
        </w:rPr>
        <w:t xml:space="preserve"> </w:t>
      </w:r>
      <w:r w:rsidRPr="00A62F9C">
        <w:rPr>
          <w:rtl/>
        </w:rPr>
        <w:t>ل</w:t>
      </w:r>
      <w:r>
        <w:rPr>
          <w:rFonts w:hint="cs"/>
          <w:rtl/>
        </w:rPr>
        <w:t>ـ</w:t>
      </w:r>
      <w:r w:rsidRPr="00A62F9C">
        <w:rPr>
          <w:rtl/>
        </w:rPr>
        <w:t xml:space="preserve">مّا بعثه أمير المؤمنين </w:t>
      </w:r>
      <w:r w:rsidRPr="00730FF9">
        <w:rPr>
          <w:rStyle w:val="libAlaemChar"/>
          <w:rtl/>
        </w:rPr>
        <w:t>عليه‌السلام</w:t>
      </w:r>
      <w:r w:rsidRPr="00A62F9C">
        <w:rPr>
          <w:rtl/>
        </w:rPr>
        <w:t xml:space="preserve"> إلى الخوارج لبس أفضل ثيابه</w:t>
      </w:r>
      <w:r>
        <w:rPr>
          <w:rtl/>
        </w:rPr>
        <w:t xml:space="preserve">، </w:t>
      </w:r>
      <w:r w:rsidRPr="00A62F9C">
        <w:rPr>
          <w:rtl/>
        </w:rPr>
        <w:t>وتطيّب بأطيب طيبه</w:t>
      </w:r>
      <w:r>
        <w:rPr>
          <w:rtl/>
        </w:rPr>
        <w:t xml:space="preserve">، </w:t>
      </w:r>
      <w:r w:rsidRPr="00A62F9C">
        <w:rPr>
          <w:rtl/>
        </w:rPr>
        <w:t>وركب أفضل مراكبه</w:t>
      </w:r>
      <w:r>
        <w:rPr>
          <w:rtl/>
        </w:rPr>
        <w:t xml:space="preserve">، </w:t>
      </w:r>
      <w:r w:rsidRPr="00A62F9C">
        <w:rPr>
          <w:rtl/>
        </w:rPr>
        <w:t>فخرج إليهم فوافقهم. فقالوا</w:t>
      </w:r>
      <w:r>
        <w:rPr>
          <w:rtl/>
        </w:rPr>
        <w:t xml:space="preserve">: </w:t>
      </w:r>
      <w:r w:rsidRPr="00A62F9C">
        <w:rPr>
          <w:rtl/>
        </w:rPr>
        <w:t>يا ابن عبّاس بينا أنت خير الناس إذ أتيتنا في لباس الجبابرة ومراكبهم. فتلا هذه الآية</w:t>
      </w:r>
      <w:r>
        <w:rPr>
          <w:rtl/>
        </w:rPr>
        <w:t xml:space="preserve">: </w:t>
      </w:r>
      <w:r w:rsidRPr="00730FF9">
        <w:rPr>
          <w:rStyle w:val="libAlaemChar"/>
          <w:rtl/>
        </w:rPr>
        <w:t>(</w:t>
      </w:r>
      <w:r w:rsidRPr="00AA6577">
        <w:rPr>
          <w:rStyle w:val="libAieChar"/>
          <w:rtl/>
        </w:rPr>
        <w:t>قُلْ مَنْ حَرَّمَ زِينَةَ اللهِ</w:t>
      </w:r>
      <w:r w:rsidRPr="00730FF9">
        <w:rPr>
          <w:rStyle w:val="libAlaemChar"/>
          <w:rtl/>
        </w:rPr>
        <w:t>)</w:t>
      </w:r>
      <w:r w:rsidRPr="00A62F9C">
        <w:rPr>
          <w:rtl/>
        </w:rPr>
        <w:t xml:space="preserve"> إلى آخرها. فألبس وأتجمّل</w:t>
      </w:r>
      <w:r>
        <w:rPr>
          <w:rtl/>
        </w:rPr>
        <w:t xml:space="preserve">، </w:t>
      </w:r>
      <w:r w:rsidRPr="00A62F9C">
        <w:rPr>
          <w:rtl/>
        </w:rPr>
        <w:t>فإنّ الله جميل يحبّ الجمال</w:t>
      </w:r>
      <w:r>
        <w:rPr>
          <w:rtl/>
        </w:rPr>
        <w:t xml:space="preserve">، </w:t>
      </w:r>
      <w:r w:rsidRPr="00A62F9C">
        <w:rPr>
          <w:rtl/>
        </w:rPr>
        <w:t xml:space="preserve">وليكن من حلال» </w:t>
      </w:r>
      <w:r w:rsidRPr="005D2F9F">
        <w:rPr>
          <w:rStyle w:val="libFootnotenumChar"/>
          <w:rtl/>
        </w:rPr>
        <w:t>(4)</w:t>
      </w:r>
      <w:r>
        <w:rPr>
          <w:rtl/>
        </w:rPr>
        <w:t>.</w:t>
      </w:r>
    </w:p>
    <w:p w14:paraId="08219FAB" w14:textId="77777777" w:rsidR="00F77B7E" w:rsidRPr="00A62F9C" w:rsidRDefault="00F77B7E" w:rsidP="00C70806">
      <w:pPr>
        <w:pStyle w:val="libNormal"/>
        <w:rPr>
          <w:rtl/>
        </w:rPr>
      </w:pPr>
      <w:r w:rsidRPr="00A62F9C">
        <w:rPr>
          <w:rtl/>
        </w:rPr>
        <w:t>وفي الآية دلالة أيضا على أنّ الأشياء على الإباحة</w:t>
      </w:r>
      <w:r>
        <w:rPr>
          <w:rtl/>
        </w:rPr>
        <w:t xml:space="preserve">، </w:t>
      </w:r>
      <w:r w:rsidRPr="00A62F9C">
        <w:rPr>
          <w:rtl/>
        </w:rPr>
        <w:t>لقوله</w:t>
      </w:r>
      <w:r>
        <w:rPr>
          <w:rtl/>
        </w:rPr>
        <w:t xml:space="preserve">: </w:t>
      </w:r>
      <w:r w:rsidRPr="00A62F9C">
        <w:rPr>
          <w:rtl/>
        </w:rPr>
        <w:t>«من حرّم»</w:t>
      </w:r>
      <w:r>
        <w:rPr>
          <w:rtl/>
        </w:rPr>
        <w:t>.</w:t>
      </w:r>
    </w:p>
    <w:p w14:paraId="0CF70E82" w14:textId="77777777" w:rsidR="00F77B7E" w:rsidRPr="00A62F9C" w:rsidRDefault="00F77B7E" w:rsidP="00C70806">
      <w:pPr>
        <w:pStyle w:val="libNormal"/>
        <w:rPr>
          <w:rtl/>
        </w:rPr>
      </w:pPr>
      <w:r w:rsidRPr="00A62F9C">
        <w:rPr>
          <w:rtl/>
        </w:rPr>
        <w:t>فالسمع ورد مؤكّدا</w:t>
      </w:r>
      <w:r w:rsidRPr="00201A34">
        <w:rPr>
          <w:rtl/>
        </w:rPr>
        <w:t xml:space="preserve"> </w:t>
      </w:r>
      <w:r w:rsidRPr="00A62F9C">
        <w:rPr>
          <w:rtl/>
        </w:rPr>
        <w:t>ل</w:t>
      </w:r>
      <w:r>
        <w:rPr>
          <w:rFonts w:hint="cs"/>
          <w:rtl/>
        </w:rPr>
        <w:t>ـ</w:t>
      </w:r>
      <w:r w:rsidRPr="00A62F9C">
        <w:rPr>
          <w:rtl/>
        </w:rPr>
        <w:t>ما في العقل.</w:t>
      </w:r>
    </w:p>
    <w:p w14:paraId="7CF44B38" w14:textId="77777777" w:rsidR="00F77B7E" w:rsidRPr="00A62F9C" w:rsidRDefault="00F77B7E" w:rsidP="00410E11">
      <w:pPr>
        <w:pStyle w:val="libLine"/>
        <w:rPr>
          <w:rtl/>
        </w:rPr>
      </w:pPr>
      <w:r w:rsidRPr="00A62F9C">
        <w:rPr>
          <w:rtl/>
        </w:rPr>
        <w:t>__________________</w:t>
      </w:r>
    </w:p>
    <w:p w14:paraId="42F693D0" w14:textId="77777777" w:rsidR="00F77B7E" w:rsidRPr="00A62F9C" w:rsidRDefault="00F77B7E" w:rsidP="0083551C">
      <w:pPr>
        <w:pStyle w:val="libFootnote0"/>
        <w:rPr>
          <w:rtl/>
        </w:rPr>
      </w:pPr>
      <w:r>
        <w:rPr>
          <w:rtl/>
        </w:rPr>
        <w:t>(</w:t>
      </w:r>
      <w:r w:rsidRPr="00A62F9C">
        <w:rPr>
          <w:rtl/>
        </w:rPr>
        <w:t>1) أي</w:t>
      </w:r>
      <w:r>
        <w:rPr>
          <w:rtl/>
        </w:rPr>
        <w:t xml:space="preserve">: </w:t>
      </w:r>
      <w:r w:rsidRPr="00A62F9C">
        <w:rPr>
          <w:rtl/>
        </w:rPr>
        <w:t>دخل في الصيف.</w:t>
      </w:r>
    </w:p>
    <w:p w14:paraId="08915EC5" w14:textId="77777777" w:rsidR="00F77B7E" w:rsidRPr="00A62F9C" w:rsidRDefault="00F77B7E" w:rsidP="0083551C">
      <w:pPr>
        <w:pStyle w:val="libFootnote0"/>
        <w:rPr>
          <w:rtl/>
        </w:rPr>
      </w:pPr>
      <w:r>
        <w:rPr>
          <w:rtl/>
        </w:rPr>
        <w:t>(</w:t>
      </w:r>
      <w:r w:rsidRPr="00A62F9C">
        <w:rPr>
          <w:rtl/>
        </w:rPr>
        <w:t>2) تفسير العيّاشي 2</w:t>
      </w:r>
      <w:r>
        <w:rPr>
          <w:rtl/>
        </w:rPr>
        <w:t xml:space="preserve">: </w:t>
      </w:r>
      <w:r w:rsidRPr="00A62F9C">
        <w:rPr>
          <w:rtl/>
        </w:rPr>
        <w:t>16 ح 35.</w:t>
      </w:r>
    </w:p>
    <w:p w14:paraId="4BED54A0" w14:textId="77777777" w:rsidR="00F77B7E" w:rsidRPr="00A62F9C" w:rsidRDefault="00F77B7E" w:rsidP="0083551C">
      <w:pPr>
        <w:pStyle w:val="libFootnote0"/>
        <w:rPr>
          <w:rtl/>
        </w:rPr>
      </w:pPr>
      <w:r>
        <w:rPr>
          <w:rtl/>
        </w:rPr>
        <w:t>(</w:t>
      </w:r>
      <w:r w:rsidRPr="00A62F9C">
        <w:rPr>
          <w:rtl/>
        </w:rPr>
        <w:t>3) السدى والسداة من الثوب</w:t>
      </w:r>
      <w:r>
        <w:rPr>
          <w:rtl/>
        </w:rPr>
        <w:t xml:space="preserve">: </w:t>
      </w:r>
      <w:r w:rsidRPr="00A62F9C">
        <w:rPr>
          <w:rtl/>
        </w:rPr>
        <w:t>ما مدّ من خيوطه</w:t>
      </w:r>
      <w:r>
        <w:rPr>
          <w:rtl/>
        </w:rPr>
        <w:t xml:space="preserve">، </w:t>
      </w:r>
      <w:r w:rsidRPr="00A62F9C">
        <w:rPr>
          <w:rtl/>
        </w:rPr>
        <w:t>والجمع</w:t>
      </w:r>
      <w:r>
        <w:rPr>
          <w:rtl/>
        </w:rPr>
        <w:t xml:space="preserve">: </w:t>
      </w:r>
      <w:r w:rsidRPr="00A62F9C">
        <w:rPr>
          <w:rtl/>
        </w:rPr>
        <w:t>أسدية.</w:t>
      </w:r>
    </w:p>
    <w:p w14:paraId="6AD46CA4" w14:textId="77777777" w:rsidR="00F77B7E" w:rsidRPr="00A62F9C" w:rsidRDefault="00F77B7E" w:rsidP="0083551C">
      <w:pPr>
        <w:pStyle w:val="libFootnote0"/>
        <w:rPr>
          <w:rtl/>
        </w:rPr>
      </w:pPr>
      <w:r>
        <w:rPr>
          <w:rtl/>
        </w:rPr>
        <w:t>(</w:t>
      </w:r>
      <w:r w:rsidRPr="00A62F9C">
        <w:rPr>
          <w:rtl/>
        </w:rPr>
        <w:t>4) تفسير العيّاشي 2</w:t>
      </w:r>
      <w:r>
        <w:rPr>
          <w:rtl/>
        </w:rPr>
        <w:t xml:space="preserve">: </w:t>
      </w:r>
      <w:r w:rsidRPr="00A62F9C">
        <w:rPr>
          <w:rtl/>
        </w:rPr>
        <w:t>15 ح 32.</w:t>
      </w:r>
    </w:p>
    <w:p w14:paraId="7258CCB5"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قُلْ إِنَّما حَرَّمَ رَبِّيَ الْفَواحِشَ ما ظَهَرَ مِنْها وَما بَطَنَ وَالْإِثْمَ وَالْبَغْيَ بِغَيْرِ الْحَقِّ وَأَنْ تُشْرِكُوا بِاللهِ ما لَمْ يُنَزِّلْ بِهِ سُلْطاناً وَأَنْ تَقُولُوا عَلَى اللهِ ما لا تَعْلَمُونَ (33)</w:t>
      </w:r>
      <w:r w:rsidRPr="00730FF9">
        <w:rPr>
          <w:rStyle w:val="libAlaemChar"/>
          <w:rtl/>
        </w:rPr>
        <w:t>)</w:t>
      </w:r>
    </w:p>
    <w:p w14:paraId="53B222C8" w14:textId="77777777" w:rsidR="00F77B7E" w:rsidRPr="00A62F9C" w:rsidRDefault="00F77B7E" w:rsidP="00C70806">
      <w:pPr>
        <w:pStyle w:val="libNormal"/>
        <w:rPr>
          <w:rtl/>
        </w:rPr>
      </w:pPr>
      <w:r w:rsidRPr="00A62F9C">
        <w:rPr>
          <w:rtl/>
        </w:rPr>
        <w:t>ثمّ بيّن سبحانه المحرّمات</w:t>
      </w:r>
      <w:r>
        <w:rPr>
          <w:rtl/>
        </w:rPr>
        <w:t xml:space="preserve">، </w:t>
      </w:r>
      <w:r w:rsidRPr="00A62F9C">
        <w:rPr>
          <w:rtl/>
        </w:rPr>
        <w:t>فقال</w:t>
      </w:r>
      <w:r>
        <w:rPr>
          <w:rtl/>
        </w:rPr>
        <w:t xml:space="preserve">: </w:t>
      </w:r>
      <w:r w:rsidRPr="00730FF9">
        <w:rPr>
          <w:rStyle w:val="libAlaemChar"/>
          <w:rtl/>
        </w:rPr>
        <w:t>(</w:t>
      </w:r>
      <w:r w:rsidRPr="00AA6577">
        <w:rPr>
          <w:rStyle w:val="libAieChar"/>
          <w:rtl/>
        </w:rPr>
        <w:t>قُلْ إِنَّما حَرَّمَ رَبِّيَ الْفَواحِشَ</w:t>
      </w:r>
      <w:r w:rsidRPr="00730FF9">
        <w:rPr>
          <w:rStyle w:val="libAlaemChar"/>
          <w:rtl/>
        </w:rPr>
        <w:t>)</w:t>
      </w:r>
      <w:r w:rsidRPr="00A62F9C">
        <w:rPr>
          <w:rtl/>
        </w:rPr>
        <w:t xml:space="preserve"> ما تفاحش قبحه</w:t>
      </w:r>
      <w:r>
        <w:rPr>
          <w:rtl/>
        </w:rPr>
        <w:t xml:space="preserve">، </w:t>
      </w:r>
      <w:r w:rsidRPr="00A62F9C">
        <w:rPr>
          <w:rtl/>
        </w:rPr>
        <w:t>أي</w:t>
      </w:r>
      <w:r>
        <w:rPr>
          <w:rtl/>
        </w:rPr>
        <w:t xml:space="preserve">: </w:t>
      </w:r>
      <w:r w:rsidRPr="00A62F9C">
        <w:rPr>
          <w:rtl/>
        </w:rPr>
        <w:t>تزايد. وقيل</w:t>
      </w:r>
      <w:r>
        <w:rPr>
          <w:rtl/>
        </w:rPr>
        <w:t xml:space="preserve">: </w:t>
      </w:r>
      <w:r w:rsidRPr="00A62F9C">
        <w:rPr>
          <w:rtl/>
        </w:rPr>
        <w:t xml:space="preserve">هي ما يتعلّق بالفروج. </w:t>
      </w:r>
      <w:r w:rsidRPr="00730FF9">
        <w:rPr>
          <w:rStyle w:val="libAlaemChar"/>
          <w:rtl/>
        </w:rPr>
        <w:t>(</w:t>
      </w:r>
      <w:r w:rsidRPr="00AA6577">
        <w:rPr>
          <w:rStyle w:val="libAieChar"/>
          <w:rtl/>
        </w:rPr>
        <w:t>ما ظَهَرَ مِنْها وَما بَطَنَ</w:t>
      </w:r>
      <w:r w:rsidRPr="00730FF9">
        <w:rPr>
          <w:rStyle w:val="libAlaemChar"/>
          <w:rtl/>
        </w:rPr>
        <w:t>)</w:t>
      </w:r>
      <w:r w:rsidRPr="00A62F9C">
        <w:rPr>
          <w:rtl/>
        </w:rPr>
        <w:t xml:space="preserve"> ما علن منها وما خفي.</w:t>
      </w:r>
    </w:p>
    <w:p w14:paraId="73ED2334" w14:textId="77777777" w:rsidR="00F77B7E" w:rsidRPr="00A62F9C" w:rsidRDefault="00F77B7E" w:rsidP="00C70806">
      <w:pPr>
        <w:pStyle w:val="libNormal"/>
        <w:rPr>
          <w:rtl/>
        </w:rPr>
      </w:pPr>
      <w:r w:rsidRPr="00730FF9">
        <w:rPr>
          <w:rStyle w:val="libAlaemChar"/>
          <w:rtl/>
        </w:rPr>
        <w:t>(</w:t>
      </w:r>
      <w:r w:rsidRPr="00AA6577">
        <w:rPr>
          <w:rStyle w:val="libAieChar"/>
          <w:rtl/>
        </w:rPr>
        <w:t>وَالْإِثْمَ</w:t>
      </w:r>
      <w:r w:rsidRPr="00730FF9">
        <w:rPr>
          <w:rStyle w:val="libAlaemChar"/>
          <w:rtl/>
        </w:rPr>
        <w:t>)</w:t>
      </w:r>
      <w:r w:rsidRPr="00A62F9C">
        <w:rPr>
          <w:rtl/>
        </w:rPr>
        <w:t xml:space="preserve"> وما يوجب الإثم. تعميم بعد تخصيص. وقيل</w:t>
      </w:r>
      <w:r>
        <w:rPr>
          <w:rtl/>
        </w:rPr>
        <w:t xml:space="preserve">: </w:t>
      </w:r>
      <w:r w:rsidRPr="00A62F9C">
        <w:rPr>
          <w:rtl/>
        </w:rPr>
        <w:t>شرب الخمر.</w:t>
      </w:r>
    </w:p>
    <w:p w14:paraId="6B6C65D8" w14:textId="77777777" w:rsidR="00F77B7E" w:rsidRPr="00A62F9C" w:rsidRDefault="00F77B7E" w:rsidP="00C70806">
      <w:pPr>
        <w:pStyle w:val="libNormal"/>
        <w:rPr>
          <w:rtl/>
        </w:rPr>
      </w:pPr>
      <w:r w:rsidRPr="00730FF9">
        <w:rPr>
          <w:rStyle w:val="libAlaemChar"/>
          <w:rtl/>
        </w:rPr>
        <w:t>(</w:t>
      </w:r>
      <w:r w:rsidRPr="00AA6577">
        <w:rPr>
          <w:rStyle w:val="libAieChar"/>
          <w:rtl/>
        </w:rPr>
        <w:t>وَالْبَغْيَ</w:t>
      </w:r>
      <w:r w:rsidRPr="00730FF9">
        <w:rPr>
          <w:rStyle w:val="libAlaemChar"/>
          <w:rtl/>
        </w:rPr>
        <w:t>)</w:t>
      </w:r>
      <w:r w:rsidRPr="00A62F9C">
        <w:rPr>
          <w:rtl/>
        </w:rPr>
        <w:t xml:space="preserve"> الظلم أو الكبر. أفرده بالذكر للمبالغة</w:t>
      </w:r>
      <w:r>
        <w:rPr>
          <w:rtl/>
        </w:rPr>
        <w:t xml:space="preserve">، </w:t>
      </w:r>
      <w:r w:rsidRPr="00A62F9C">
        <w:rPr>
          <w:rtl/>
        </w:rPr>
        <w:t>كما قال</w:t>
      </w:r>
      <w:r>
        <w:rPr>
          <w:rtl/>
        </w:rPr>
        <w:t xml:space="preserve">: </w:t>
      </w:r>
      <w:r w:rsidRPr="00730FF9">
        <w:rPr>
          <w:rStyle w:val="libAlaemChar"/>
          <w:rtl/>
        </w:rPr>
        <w:t>(</w:t>
      </w:r>
      <w:r w:rsidRPr="00AA6577">
        <w:rPr>
          <w:rStyle w:val="libAieChar"/>
          <w:rtl/>
        </w:rPr>
        <w:t>وَيَنْهى عَنِ الْفَحْشاءِ وَالْمُنْكَرِ وَالْبَغْيِ</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w:t>
      </w:r>
      <w:r w:rsidRPr="00730FF9">
        <w:rPr>
          <w:rStyle w:val="libAlaemChar"/>
          <w:rtl/>
        </w:rPr>
        <w:t>(</w:t>
      </w:r>
      <w:r w:rsidRPr="00AA6577">
        <w:rPr>
          <w:rStyle w:val="libAieChar"/>
          <w:rtl/>
        </w:rPr>
        <w:t>بِغَيْرِ الْحَقِ</w:t>
      </w:r>
      <w:r w:rsidRPr="00730FF9">
        <w:rPr>
          <w:rStyle w:val="libAlaemChar"/>
          <w:rtl/>
        </w:rPr>
        <w:t>)</w:t>
      </w:r>
      <w:r w:rsidRPr="00A62F9C">
        <w:rPr>
          <w:rtl/>
        </w:rPr>
        <w:t xml:space="preserve"> متعلّق</w:t>
      </w:r>
      <w:r>
        <w:rPr>
          <w:rtl/>
        </w:rPr>
        <w:t xml:space="preserve"> بـ </w:t>
      </w:r>
      <w:r w:rsidRPr="00A62F9C">
        <w:rPr>
          <w:rtl/>
        </w:rPr>
        <w:t>«البغي»</w:t>
      </w:r>
      <w:r>
        <w:rPr>
          <w:rtl/>
        </w:rPr>
        <w:t xml:space="preserve">، </w:t>
      </w:r>
      <w:r w:rsidRPr="00A62F9C">
        <w:rPr>
          <w:rtl/>
        </w:rPr>
        <w:t>مؤكّد له معنى.</w:t>
      </w:r>
    </w:p>
    <w:p w14:paraId="388BF54C" w14:textId="77777777" w:rsidR="00F77B7E" w:rsidRPr="00A62F9C" w:rsidRDefault="00F77B7E" w:rsidP="00C70806">
      <w:pPr>
        <w:pStyle w:val="libNormal"/>
        <w:rPr>
          <w:rtl/>
        </w:rPr>
      </w:pPr>
      <w:r w:rsidRPr="00730FF9">
        <w:rPr>
          <w:rStyle w:val="libAlaemChar"/>
          <w:rtl/>
        </w:rPr>
        <w:t>(</w:t>
      </w:r>
      <w:r w:rsidRPr="00AA6577">
        <w:rPr>
          <w:rStyle w:val="libAieChar"/>
          <w:rtl/>
        </w:rPr>
        <w:t>وَأَنْ تُشْرِكُوا بِاللهِ ما لَمْ يُنَزِّلْ بِهِ سُلْطاناً</w:t>
      </w:r>
      <w:r w:rsidRPr="00730FF9">
        <w:rPr>
          <w:rStyle w:val="libAlaemChar"/>
          <w:rtl/>
        </w:rPr>
        <w:t>)</w:t>
      </w:r>
      <w:r w:rsidRPr="00A62F9C">
        <w:rPr>
          <w:rtl/>
        </w:rPr>
        <w:t xml:space="preserve"> تهكّم بالمشركين</w:t>
      </w:r>
      <w:r>
        <w:rPr>
          <w:rtl/>
        </w:rPr>
        <w:t xml:space="preserve">، </w:t>
      </w:r>
      <w:r w:rsidRPr="00A62F9C">
        <w:rPr>
          <w:rtl/>
        </w:rPr>
        <w:t>لأنّه لا يجوز أن ينزل برهانا بأن يشرك به غيره</w:t>
      </w:r>
      <w:r>
        <w:rPr>
          <w:rtl/>
        </w:rPr>
        <w:t xml:space="preserve">، </w:t>
      </w:r>
      <w:r w:rsidRPr="00A62F9C">
        <w:rPr>
          <w:rtl/>
        </w:rPr>
        <w:t>وتنبيه على تحريم اتّباع ما لم يدلّ عليه برهان.</w:t>
      </w:r>
    </w:p>
    <w:p w14:paraId="6C4E38C0" w14:textId="77777777" w:rsidR="00F77B7E" w:rsidRPr="00A62F9C" w:rsidRDefault="00F77B7E" w:rsidP="00C70806">
      <w:pPr>
        <w:pStyle w:val="libNormal"/>
        <w:rPr>
          <w:rtl/>
        </w:rPr>
      </w:pPr>
      <w:r w:rsidRPr="00730FF9">
        <w:rPr>
          <w:rStyle w:val="libAlaemChar"/>
          <w:rtl/>
        </w:rPr>
        <w:t>(</w:t>
      </w:r>
      <w:r w:rsidRPr="00AA6577">
        <w:rPr>
          <w:rStyle w:val="libAieChar"/>
          <w:rtl/>
        </w:rPr>
        <w:t>وَأَنْ تَقُولُوا عَلَى اللهِ ما لا تَعْلَمُونَ</w:t>
      </w:r>
      <w:r w:rsidRPr="00730FF9">
        <w:rPr>
          <w:rStyle w:val="libAlaemChar"/>
          <w:rtl/>
        </w:rPr>
        <w:t>)</w:t>
      </w:r>
      <w:r w:rsidRPr="00A62F9C">
        <w:rPr>
          <w:rtl/>
        </w:rPr>
        <w:t xml:space="preserve"> بالإلحاد في صفاته</w:t>
      </w:r>
      <w:r>
        <w:rPr>
          <w:rtl/>
        </w:rPr>
        <w:t xml:space="preserve">، </w:t>
      </w:r>
      <w:r w:rsidRPr="00A62F9C">
        <w:rPr>
          <w:rtl/>
        </w:rPr>
        <w:t>والافتراء عليه</w:t>
      </w:r>
      <w:r>
        <w:rPr>
          <w:rtl/>
        </w:rPr>
        <w:t xml:space="preserve">، </w:t>
      </w:r>
      <w:r w:rsidRPr="00A62F9C">
        <w:rPr>
          <w:rtl/>
        </w:rPr>
        <w:t>كقولهم</w:t>
      </w:r>
      <w:r>
        <w:rPr>
          <w:rtl/>
        </w:rPr>
        <w:t xml:space="preserve">: </w:t>
      </w:r>
      <w:r w:rsidRPr="00A62F9C">
        <w:rPr>
          <w:rtl/>
        </w:rPr>
        <w:t>الله أمرنا بها.</w:t>
      </w:r>
    </w:p>
    <w:p w14:paraId="0FE41D48" w14:textId="77777777" w:rsidR="00F77B7E" w:rsidRPr="00A62F9C" w:rsidRDefault="00F77B7E" w:rsidP="00C70806">
      <w:pPr>
        <w:pStyle w:val="libNormal"/>
        <w:rPr>
          <w:rtl/>
        </w:rPr>
      </w:pPr>
      <w:r w:rsidRPr="00730FF9">
        <w:rPr>
          <w:rStyle w:val="libAlaemChar"/>
          <w:rtl/>
        </w:rPr>
        <w:t>(</w:t>
      </w:r>
      <w:r w:rsidRPr="00AA6577">
        <w:rPr>
          <w:rStyle w:val="libAieChar"/>
          <w:rtl/>
        </w:rPr>
        <w:t>وَلِكُلِّ أُمَّةٍ أَجَلٌ فَإِذا جاءَ أَجَلُهُمْ لا يَسْتَأْخِرُونَ ساعَةً وَلا يَسْتَقْدِمُونَ (34)</w:t>
      </w:r>
      <w:r w:rsidRPr="00730FF9">
        <w:rPr>
          <w:rStyle w:val="libAlaemChar"/>
          <w:rtl/>
        </w:rPr>
        <w:t>)</w:t>
      </w:r>
    </w:p>
    <w:p w14:paraId="3D440CA0" w14:textId="77777777" w:rsidR="00F77B7E" w:rsidRPr="00A62F9C" w:rsidRDefault="00F77B7E" w:rsidP="00C70806">
      <w:pPr>
        <w:pStyle w:val="libNormal"/>
        <w:rPr>
          <w:rtl/>
        </w:rPr>
      </w:pPr>
      <w:r w:rsidRPr="00A62F9C">
        <w:rPr>
          <w:rtl/>
        </w:rPr>
        <w:t xml:space="preserve">ثمّ بيّن ما فيه تسلية النبيّ </w:t>
      </w:r>
      <w:r w:rsidRPr="00730FF9">
        <w:rPr>
          <w:rStyle w:val="libAlaemChar"/>
          <w:rtl/>
        </w:rPr>
        <w:t>صلى‌الله‌عليه‌وآله‌وسلم</w:t>
      </w:r>
      <w:r w:rsidRPr="00A62F9C">
        <w:rPr>
          <w:rtl/>
        </w:rPr>
        <w:t xml:space="preserve"> في تأخير عذاب الكفّار</w:t>
      </w:r>
      <w:r>
        <w:rPr>
          <w:rtl/>
        </w:rPr>
        <w:t xml:space="preserve">، </w:t>
      </w:r>
      <w:r w:rsidRPr="00A62F9C">
        <w:rPr>
          <w:rtl/>
        </w:rPr>
        <w:t>ووعيد لهم بالعذاب النازل عند الأجل المقدّر</w:t>
      </w:r>
      <w:r>
        <w:rPr>
          <w:rtl/>
        </w:rPr>
        <w:t xml:space="preserve">، </w:t>
      </w:r>
      <w:r w:rsidRPr="00A62F9C">
        <w:rPr>
          <w:rtl/>
        </w:rPr>
        <w:t>فقال</w:t>
      </w:r>
      <w:r>
        <w:rPr>
          <w:rtl/>
        </w:rPr>
        <w:t xml:space="preserve">: </w:t>
      </w:r>
      <w:r w:rsidRPr="00730FF9">
        <w:rPr>
          <w:rStyle w:val="libAlaemChar"/>
          <w:rtl/>
        </w:rPr>
        <w:t>(</w:t>
      </w:r>
      <w:r w:rsidRPr="00AA6577">
        <w:rPr>
          <w:rStyle w:val="libAieChar"/>
          <w:rtl/>
        </w:rPr>
        <w:t>وَلِكُلِّ أُمَّةٍ أَجَلٌ</w:t>
      </w:r>
      <w:r w:rsidRPr="00730FF9">
        <w:rPr>
          <w:rStyle w:val="libAlaemChar"/>
          <w:rtl/>
        </w:rPr>
        <w:t>)</w:t>
      </w:r>
      <w:r w:rsidRPr="00A62F9C">
        <w:rPr>
          <w:rtl/>
        </w:rPr>
        <w:t xml:space="preserve"> مدّة أو وقت لنزول العذاب بهم</w:t>
      </w:r>
    </w:p>
    <w:p w14:paraId="76A53C2D" w14:textId="77777777" w:rsidR="00F77B7E" w:rsidRPr="00A62F9C" w:rsidRDefault="00F77B7E" w:rsidP="00410E11">
      <w:pPr>
        <w:pStyle w:val="libLine"/>
        <w:rPr>
          <w:rtl/>
        </w:rPr>
      </w:pPr>
      <w:r w:rsidRPr="00A62F9C">
        <w:rPr>
          <w:rtl/>
        </w:rPr>
        <w:t>__________________</w:t>
      </w:r>
    </w:p>
    <w:p w14:paraId="3C027353" w14:textId="77777777" w:rsidR="00F77B7E" w:rsidRPr="00A62F9C" w:rsidRDefault="00F77B7E" w:rsidP="0083551C">
      <w:pPr>
        <w:pStyle w:val="libFootnote0"/>
        <w:rPr>
          <w:rtl/>
        </w:rPr>
      </w:pPr>
      <w:r>
        <w:rPr>
          <w:rtl/>
        </w:rPr>
        <w:t>(</w:t>
      </w:r>
      <w:r w:rsidRPr="00A62F9C">
        <w:rPr>
          <w:rtl/>
        </w:rPr>
        <w:t>1) النحل</w:t>
      </w:r>
      <w:r>
        <w:rPr>
          <w:rtl/>
        </w:rPr>
        <w:t xml:space="preserve">: </w:t>
      </w:r>
      <w:r w:rsidRPr="00A62F9C">
        <w:rPr>
          <w:rtl/>
        </w:rPr>
        <w:t>90.</w:t>
      </w:r>
    </w:p>
    <w:p w14:paraId="450EFD0F" w14:textId="77777777" w:rsidR="00F77B7E" w:rsidRPr="00A62F9C" w:rsidRDefault="00F77B7E" w:rsidP="00F52F7A">
      <w:pPr>
        <w:pStyle w:val="libNormal0"/>
        <w:rPr>
          <w:rtl/>
        </w:rPr>
      </w:pPr>
      <w:r>
        <w:rPr>
          <w:rtl/>
        </w:rPr>
        <w:br w:type="page"/>
      </w:r>
      <w:r w:rsidRPr="00730FF9">
        <w:rPr>
          <w:rStyle w:val="libAlaemChar"/>
          <w:rtl/>
        </w:rPr>
        <w:lastRenderedPageBreak/>
        <w:t>(</w:t>
      </w:r>
      <w:r w:rsidRPr="00AA6577">
        <w:rPr>
          <w:rStyle w:val="libAieChar"/>
          <w:rtl/>
        </w:rPr>
        <w:t>فَإِذا جاءَ أَجَلُهُمْ</w:t>
      </w:r>
      <w:r w:rsidRPr="00730FF9">
        <w:rPr>
          <w:rStyle w:val="libAlaemChar"/>
          <w:rtl/>
        </w:rPr>
        <w:t>)</w:t>
      </w:r>
      <w:r w:rsidRPr="00A62F9C">
        <w:rPr>
          <w:rtl/>
        </w:rPr>
        <w:t xml:space="preserve"> انقرضت مدّتهم</w:t>
      </w:r>
      <w:r>
        <w:rPr>
          <w:rtl/>
        </w:rPr>
        <w:t xml:space="preserve">، </w:t>
      </w:r>
      <w:r w:rsidRPr="00A62F9C">
        <w:rPr>
          <w:rtl/>
        </w:rPr>
        <w:t xml:space="preserve">أو حان وقتهم </w:t>
      </w:r>
      <w:r w:rsidRPr="00730FF9">
        <w:rPr>
          <w:rStyle w:val="libAlaemChar"/>
          <w:rtl/>
        </w:rPr>
        <w:t>(</w:t>
      </w:r>
      <w:r w:rsidRPr="00AA6577">
        <w:rPr>
          <w:rStyle w:val="libAieChar"/>
          <w:rtl/>
        </w:rPr>
        <w:t>لا يَسْتَأْخِرُونَ ساعَةً وَلا يَسْتَقْدِمُونَ</w:t>
      </w:r>
      <w:r w:rsidRPr="00730FF9">
        <w:rPr>
          <w:rStyle w:val="libAlaemChar"/>
          <w:rtl/>
        </w:rPr>
        <w:t>)</w:t>
      </w:r>
      <w:r w:rsidRPr="00A62F9C">
        <w:rPr>
          <w:rtl/>
        </w:rPr>
        <w:t xml:space="preserve"> أي</w:t>
      </w:r>
      <w:r>
        <w:rPr>
          <w:rtl/>
        </w:rPr>
        <w:t xml:space="preserve">: </w:t>
      </w:r>
      <w:r w:rsidRPr="00A62F9C">
        <w:rPr>
          <w:rtl/>
        </w:rPr>
        <w:t>لا يتأخّرون ولا يتقدّمون أقصر وقت. أو لا يطلبون التأخّر والتقدّم لشدّة الهول.</w:t>
      </w:r>
    </w:p>
    <w:p w14:paraId="6B0F1458" w14:textId="77777777" w:rsidR="00F77B7E" w:rsidRPr="00A62F9C" w:rsidRDefault="00F77B7E" w:rsidP="00C70806">
      <w:pPr>
        <w:pStyle w:val="libNormal"/>
        <w:rPr>
          <w:rtl/>
        </w:rPr>
      </w:pPr>
      <w:r w:rsidRPr="00730FF9">
        <w:rPr>
          <w:rStyle w:val="libAlaemChar"/>
          <w:rtl/>
        </w:rPr>
        <w:t>(</w:t>
      </w:r>
      <w:r w:rsidRPr="00AA6577">
        <w:rPr>
          <w:rStyle w:val="libAieChar"/>
          <w:rtl/>
        </w:rPr>
        <w:t>يا بَنِي آدَمَ إِمَّا يَأْتِيَنَّكُمْ رُسُلٌ مِنْكُمْ يَقُصُّونَ عَلَيْكُمْ آياتِي فَمَنِ اتَّقى وَأَصْلَحَ فَلا خَوْفٌ عَلَيْهِمْ وَلا هُمْ يَحْزَنُونَ (35) وَالَّذِينَ كَذَّبُوا بِآياتِنا وَاسْتَكْبَرُوا عَنْها أُولئِكَ أَصْحابُ النَّارِ هُمْ فِيها خالِدُونَ (36) فَمَنْ أَظْلَمُ مِمَّنِ افْتَرى عَلَى اللهِ كَذِباً أَوْ كَذَّبَ بِآياتِهِ أُولئِكَ يَنالُهُمْ نَصِيبُهُمْ مِنَ الْكِتابِ حَتَّى إِذا جاءَتْهُمْ رُسُلُنا يَتَوَفَّوْنَهُمْ قالُوا أَيْنَ ما كُنْتُمْ تَدْعُونَ مِنْ دُونِ اللهِ قالُوا ضَلُّوا عَنَّا وَشَهِدُوا عَلى أَنْفُسِهِمْ أَنَّهُمْ كانُوا كافِرِينَ (37) قالَ ادْخُلُوا فِي أُمَمٍ قَدْ خَلَتْ مِنْ قَبْلِكُمْ مِنَ الْجِنِّ وَالْإِنْسِ فِي النَّارِ كُلَّما دَخَلَتْ أُمَّةٌ لَعَنَتْ أُخْتَها حَتَّى إِذَا ادَّارَكُوا فِيها جَمِيعاً قالَتْ أُخْراهُمْ لِأُولاهُمْ رَبَّنا هؤُلاءِ أَضَلُّونا فَآتِهِمْ عَذاباً ضِعْفاً مِنَ النَّارِ قالَ لِكُلٍّ ضِعْفٌ وَلكِنْ لا تَعْلَمُونَ (38) وَقالَتْ أُولاهُمْ لِأُخْراهُمْ فَما كانَ لَكُمْ عَلَيْنا مِنْ فَضْلٍ فَذُوقُوا الْعَذابَ بِما كُنْتُمْ تَكْسِبُونَ (39)</w:t>
      </w:r>
      <w:r w:rsidRPr="00730FF9">
        <w:rPr>
          <w:rStyle w:val="libAlaemChar"/>
          <w:rtl/>
        </w:rPr>
        <w:t>)</w:t>
      </w:r>
    </w:p>
    <w:p w14:paraId="3C8C6363" w14:textId="77777777" w:rsidR="00F77B7E" w:rsidRPr="00A62F9C" w:rsidRDefault="00F77B7E" w:rsidP="00C70806">
      <w:pPr>
        <w:pStyle w:val="libNormal"/>
        <w:rPr>
          <w:rtl/>
        </w:rPr>
      </w:pPr>
      <w:r w:rsidRPr="00A62F9C">
        <w:rPr>
          <w:rtl/>
        </w:rPr>
        <w:t>ثمّ خاطب جميع المكلّفين من بني آدم</w:t>
      </w:r>
      <w:r>
        <w:rPr>
          <w:rtl/>
        </w:rPr>
        <w:t xml:space="preserve">، </w:t>
      </w:r>
      <w:r w:rsidRPr="00A62F9C">
        <w:rPr>
          <w:rtl/>
        </w:rPr>
        <w:t>فقال</w:t>
      </w:r>
      <w:r>
        <w:rPr>
          <w:rtl/>
        </w:rPr>
        <w:t xml:space="preserve">: </w:t>
      </w:r>
      <w:r w:rsidRPr="00730FF9">
        <w:rPr>
          <w:rStyle w:val="libAlaemChar"/>
          <w:rtl/>
        </w:rPr>
        <w:t>(</w:t>
      </w:r>
      <w:r w:rsidRPr="00AA6577">
        <w:rPr>
          <w:rStyle w:val="libAieChar"/>
          <w:rtl/>
        </w:rPr>
        <w:t>يا بَنِي آدَمَ إِمَّا يَأْتِيَنَّكُمْ</w:t>
      </w:r>
      <w:r w:rsidRPr="00730FF9">
        <w:rPr>
          <w:rStyle w:val="libAlaemChar"/>
          <w:rtl/>
        </w:rPr>
        <w:t>)</w:t>
      </w:r>
    </w:p>
    <w:p w14:paraId="70CDAAB3" w14:textId="77777777" w:rsidR="00F77B7E" w:rsidRPr="00A62F9C" w:rsidRDefault="00F77B7E" w:rsidP="00F52F7A">
      <w:pPr>
        <w:pStyle w:val="libNormal0"/>
        <w:rPr>
          <w:rtl/>
        </w:rPr>
      </w:pPr>
      <w:r>
        <w:rPr>
          <w:rtl/>
        </w:rPr>
        <w:br w:type="page"/>
      </w:r>
      <w:r w:rsidRPr="00A62F9C">
        <w:rPr>
          <w:rtl/>
        </w:rPr>
        <w:lastRenderedPageBreak/>
        <w:t>أي</w:t>
      </w:r>
      <w:r>
        <w:rPr>
          <w:rtl/>
        </w:rPr>
        <w:t xml:space="preserve">: </w:t>
      </w:r>
      <w:r w:rsidRPr="00A62F9C">
        <w:rPr>
          <w:rtl/>
        </w:rPr>
        <w:t xml:space="preserve">إن يأتكم. </w:t>
      </w:r>
      <w:r>
        <w:rPr>
          <w:rtl/>
        </w:rPr>
        <w:t>و «</w:t>
      </w:r>
      <w:r w:rsidRPr="00A62F9C">
        <w:rPr>
          <w:rtl/>
        </w:rPr>
        <w:t xml:space="preserve">ما» زائدة. </w:t>
      </w:r>
      <w:r w:rsidRPr="00730FF9">
        <w:rPr>
          <w:rStyle w:val="libAlaemChar"/>
          <w:rtl/>
        </w:rPr>
        <w:t>(</w:t>
      </w:r>
      <w:r w:rsidRPr="00AA6577">
        <w:rPr>
          <w:rStyle w:val="libAieChar"/>
          <w:rtl/>
        </w:rPr>
        <w:t>رُسُلٌ مِنْكُمْ</w:t>
      </w:r>
      <w:r w:rsidRPr="00730FF9">
        <w:rPr>
          <w:rStyle w:val="libAlaemChar"/>
          <w:rtl/>
        </w:rPr>
        <w:t>)</w:t>
      </w:r>
      <w:r w:rsidRPr="00A62F9C">
        <w:rPr>
          <w:rtl/>
        </w:rPr>
        <w:t xml:space="preserve"> من جنسكم </w:t>
      </w:r>
      <w:r w:rsidRPr="00730FF9">
        <w:rPr>
          <w:rStyle w:val="libAlaemChar"/>
          <w:rtl/>
        </w:rPr>
        <w:t>(</w:t>
      </w:r>
      <w:r w:rsidRPr="00AA6577">
        <w:rPr>
          <w:rStyle w:val="libAieChar"/>
          <w:rtl/>
        </w:rPr>
        <w:t>يَقُصُّونَ عَلَيْكُمْ آياتِي</w:t>
      </w:r>
      <w:r w:rsidRPr="00730FF9">
        <w:rPr>
          <w:rStyle w:val="libAlaemChar"/>
          <w:rtl/>
        </w:rPr>
        <w:t>)</w:t>
      </w:r>
      <w:r w:rsidRPr="00A62F9C">
        <w:rPr>
          <w:rtl/>
        </w:rPr>
        <w:t xml:space="preserve"> ذكر الشرط بحرف الشكّ في مقام الجزم لتنزيل المخاطب العالم بوقوع الشرط عقلا منزلة الجاهل</w:t>
      </w:r>
      <w:r>
        <w:rPr>
          <w:rtl/>
        </w:rPr>
        <w:t xml:space="preserve">، </w:t>
      </w:r>
      <w:r w:rsidRPr="00A62F9C">
        <w:rPr>
          <w:rtl/>
        </w:rPr>
        <w:t>لمخالفته مقتضى العلم. وضمّت إليها «ما» تأكيدا لمعنى الشرط</w:t>
      </w:r>
      <w:r>
        <w:rPr>
          <w:rtl/>
        </w:rPr>
        <w:t xml:space="preserve">، </w:t>
      </w:r>
      <w:r w:rsidRPr="00A62F9C">
        <w:rPr>
          <w:rtl/>
        </w:rPr>
        <w:t xml:space="preserve">ولذلك أكّد فعلها بالنون وجوابه. </w:t>
      </w:r>
      <w:r w:rsidRPr="00730FF9">
        <w:rPr>
          <w:rStyle w:val="libAlaemChar"/>
          <w:rtl/>
        </w:rPr>
        <w:t>(</w:t>
      </w:r>
      <w:r w:rsidRPr="00AA6577">
        <w:rPr>
          <w:rStyle w:val="libAieChar"/>
          <w:rtl/>
        </w:rPr>
        <w:t>فَمَنِ اتَّقى وَأَصْلَحَ</w:t>
      </w:r>
      <w:r w:rsidRPr="00730FF9">
        <w:rPr>
          <w:rStyle w:val="libAlaemChar"/>
          <w:rtl/>
        </w:rPr>
        <w:t>)</w:t>
      </w:r>
      <w:r w:rsidRPr="00A62F9C">
        <w:rPr>
          <w:rtl/>
        </w:rPr>
        <w:t xml:space="preserve"> فمن اتّقى التكذيب وأصلح عمله منكم </w:t>
      </w:r>
      <w:r w:rsidRPr="00730FF9">
        <w:rPr>
          <w:rStyle w:val="libAlaemChar"/>
          <w:rtl/>
        </w:rPr>
        <w:t>(</w:t>
      </w:r>
      <w:r w:rsidRPr="00AA6577">
        <w:rPr>
          <w:rStyle w:val="libAieChar"/>
          <w:rtl/>
        </w:rPr>
        <w:t>فَلا خَوْفٌ عَلَيْهِمْ</w:t>
      </w:r>
      <w:r w:rsidRPr="00730FF9">
        <w:rPr>
          <w:rStyle w:val="libAlaemChar"/>
          <w:rtl/>
        </w:rPr>
        <w:t>)</w:t>
      </w:r>
      <w:r w:rsidRPr="00A62F9C">
        <w:rPr>
          <w:rtl/>
        </w:rPr>
        <w:t xml:space="preserve"> في الآخرة </w:t>
      </w:r>
      <w:r w:rsidRPr="00730FF9">
        <w:rPr>
          <w:rStyle w:val="libAlaemChar"/>
          <w:rtl/>
        </w:rPr>
        <w:t>(</w:t>
      </w:r>
      <w:r w:rsidRPr="00AA6577">
        <w:rPr>
          <w:rStyle w:val="libAieChar"/>
          <w:rtl/>
        </w:rPr>
        <w:t>وَلا هُمْ يَحْزَنُونَ</w:t>
      </w:r>
      <w:r w:rsidRPr="00730FF9">
        <w:rPr>
          <w:rStyle w:val="libAlaemChar"/>
          <w:rtl/>
        </w:rPr>
        <w:t>)</w:t>
      </w:r>
      <w:r>
        <w:rPr>
          <w:rtl/>
        </w:rPr>
        <w:t>.</w:t>
      </w:r>
    </w:p>
    <w:p w14:paraId="1D1A77C9" w14:textId="77777777" w:rsidR="00F77B7E" w:rsidRPr="00A62F9C" w:rsidRDefault="00F77B7E" w:rsidP="00C70806">
      <w:pPr>
        <w:pStyle w:val="libNormal"/>
        <w:rPr>
          <w:rtl/>
        </w:rPr>
      </w:pPr>
      <w:r w:rsidRPr="00730FF9">
        <w:rPr>
          <w:rStyle w:val="libAlaemChar"/>
          <w:rtl/>
        </w:rPr>
        <w:t>(</w:t>
      </w:r>
      <w:r w:rsidRPr="00AA6577">
        <w:rPr>
          <w:rStyle w:val="libAieChar"/>
          <w:rtl/>
        </w:rPr>
        <w:t>وَالَّذِينَ كَذَّبُوا</w:t>
      </w:r>
      <w:r w:rsidRPr="00730FF9">
        <w:rPr>
          <w:rStyle w:val="libAlaemChar"/>
          <w:rtl/>
        </w:rPr>
        <w:t>)</w:t>
      </w:r>
      <w:r w:rsidRPr="00A62F9C">
        <w:rPr>
          <w:rtl/>
        </w:rPr>
        <w:t xml:space="preserve"> منكم </w:t>
      </w:r>
      <w:r w:rsidRPr="00730FF9">
        <w:rPr>
          <w:rStyle w:val="libAlaemChar"/>
          <w:rtl/>
        </w:rPr>
        <w:t>(</w:t>
      </w:r>
      <w:r w:rsidRPr="00AA6577">
        <w:rPr>
          <w:rStyle w:val="libAieChar"/>
          <w:rtl/>
        </w:rPr>
        <w:t>بِآياتِنا</w:t>
      </w:r>
      <w:r w:rsidRPr="00730FF9">
        <w:rPr>
          <w:rStyle w:val="libAlaemChar"/>
          <w:rtl/>
        </w:rPr>
        <w:t>)</w:t>
      </w:r>
      <w:r w:rsidRPr="00A62F9C">
        <w:rPr>
          <w:rtl/>
        </w:rPr>
        <w:t xml:space="preserve"> بحججنا </w:t>
      </w:r>
      <w:r w:rsidRPr="00730FF9">
        <w:rPr>
          <w:rStyle w:val="libAlaemChar"/>
          <w:rtl/>
        </w:rPr>
        <w:t>(</w:t>
      </w:r>
      <w:r w:rsidRPr="00AA6577">
        <w:rPr>
          <w:rStyle w:val="libAieChar"/>
          <w:rtl/>
        </w:rPr>
        <w:t>وَاسْتَكْبَرُوا عَنْها</w:t>
      </w:r>
      <w:r w:rsidRPr="00730FF9">
        <w:rPr>
          <w:rStyle w:val="libAlaemChar"/>
          <w:rtl/>
        </w:rPr>
        <w:t>)</w:t>
      </w:r>
      <w:r w:rsidRPr="00A62F9C">
        <w:rPr>
          <w:rtl/>
        </w:rPr>
        <w:t xml:space="preserve"> عن قبولها </w:t>
      </w:r>
      <w:r w:rsidRPr="00730FF9">
        <w:rPr>
          <w:rStyle w:val="libAlaemChar"/>
          <w:rtl/>
        </w:rPr>
        <w:t>(</w:t>
      </w:r>
      <w:r w:rsidRPr="00AA6577">
        <w:rPr>
          <w:rStyle w:val="libAieChar"/>
          <w:rtl/>
        </w:rPr>
        <w:t>أُولئِكَ أَصْحابُ النَّارِ</w:t>
      </w:r>
      <w:r w:rsidRPr="00730FF9">
        <w:rPr>
          <w:rStyle w:val="libAlaemChar"/>
          <w:rtl/>
        </w:rPr>
        <w:t>)</w:t>
      </w:r>
      <w:r w:rsidRPr="00A62F9C">
        <w:rPr>
          <w:rtl/>
        </w:rPr>
        <w:t xml:space="preserve"> الملازمون لها </w:t>
      </w:r>
      <w:r w:rsidRPr="00730FF9">
        <w:rPr>
          <w:rStyle w:val="libAlaemChar"/>
          <w:rtl/>
        </w:rPr>
        <w:t>(</w:t>
      </w:r>
      <w:r w:rsidRPr="00AA6577">
        <w:rPr>
          <w:rStyle w:val="libAieChar"/>
          <w:rtl/>
        </w:rPr>
        <w:t>هُمْ فِيها خالِدُونَ</w:t>
      </w:r>
      <w:r w:rsidRPr="00730FF9">
        <w:rPr>
          <w:rStyle w:val="libAlaemChar"/>
          <w:rtl/>
        </w:rPr>
        <w:t>)</w:t>
      </w:r>
      <w:r w:rsidRPr="00A62F9C">
        <w:rPr>
          <w:rtl/>
        </w:rPr>
        <w:t xml:space="preserve"> باقون على وجه الدوام. وإدخال الفاء في الخبر الأوّل دون الثاني</w:t>
      </w:r>
      <w:r>
        <w:rPr>
          <w:rtl/>
        </w:rPr>
        <w:t xml:space="preserve">، </w:t>
      </w:r>
      <w:r w:rsidRPr="00A62F9C">
        <w:rPr>
          <w:rtl/>
        </w:rPr>
        <w:t>للمبالغة في الوعد والمسامحة في الوعيد.</w:t>
      </w:r>
    </w:p>
    <w:p w14:paraId="1B721D15" w14:textId="77777777" w:rsidR="00F77B7E" w:rsidRPr="00A62F9C" w:rsidRDefault="00F77B7E" w:rsidP="00C70806">
      <w:pPr>
        <w:pStyle w:val="libNormal"/>
        <w:rPr>
          <w:rtl/>
        </w:rPr>
      </w:pPr>
      <w:r w:rsidRPr="00730FF9">
        <w:rPr>
          <w:rStyle w:val="libAlaemChar"/>
          <w:rtl/>
        </w:rPr>
        <w:t>(</w:t>
      </w:r>
      <w:r w:rsidRPr="00AA6577">
        <w:rPr>
          <w:rStyle w:val="libAieChar"/>
          <w:rtl/>
        </w:rPr>
        <w:t>فَمَنْ أَظْلَمُ</w:t>
      </w:r>
      <w:r w:rsidRPr="00730FF9">
        <w:rPr>
          <w:rStyle w:val="libAlaemChar"/>
          <w:rtl/>
        </w:rPr>
        <w:t>)</w:t>
      </w:r>
      <w:r w:rsidRPr="00A62F9C">
        <w:rPr>
          <w:rtl/>
        </w:rPr>
        <w:t xml:space="preserve"> فمن أشنع ظلما </w:t>
      </w:r>
      <w:r w:rsidRPr="00730FF9">
        <w:rPr>
          <w:rStyle w:val="libAlaemChar"/>
          <w:rtl/>
        </w:rPr>
        <w:t>(</w:t>
      </w:r>
      <w:r w:rsidRPr="00AA6577">
        <w:rPr>
          <w:rStyle w:val="libAieChar"/>
          <w:rtl/>
        </w:rPr>
        <w:t>مِمَّنِ افْتَرى عَلَى اللهِ كَذِباً</w:t>
      </w:r>
      <w:r w:rsidRPr="00730FF9">
        <w:rPr>
          <w:rStyle w:val="libAlaemChar"/>
          <w:rtl/>
        </w:rPr>
        <w:t>)</w:t>
      </w:r>
      <w:r w:rsidRPr="00A62F9C">
        <w:rPr>
          <w:rtl/>
        </w:rPr>
        <w:t xml:space="preserve"> ممّن تقوّل عليه ما لم يقله </w:t>
      </w:r>
      <w:r w:rsidRPr="00730FF9">
        <w:rPr>
          <w:rStyle w:val="libAlaemChar"/>
          <w:rtl/>
        </w:rPr>
        <w:t>(</w:t>
      </w:r>
      <w:r w:rsidRPr="00AA6577">
        <w:rPr>
          <w:rStyle w:val="libAieChar"/>
          <w:rtl/>
        </w:rPr>
        <w:t>أَوْ كَذَّبَ بِآياتِهِ</w:t>
      </w:r>
      <w:r w:rsidRPr="00730FF9">
        <w:rPr>
          <w:rStyle w:val="libAlaemChar"/>
          <w:rtl/>
        </w:rPr>
        <w:t>)</w:t>
      </w:r>
      <w:r w:rsidRPr="00A62F9C">
        <w:rPr>
          <w:rtl/>
        </w:rPr>
        <w:t xml:space="preserve"> أو كذّب ما قاله. والمراد بالاستفهام الإخبار</w:t>
      </w:r>
      <w:r>
        <w:rPr>
          <w:rtl/>
        </w:rPr>
        <w:t xml:space="preserve">، </w:t>
      </w:r>
      <w:r w:rsidRPr="00A62F9C">
        <w:rPr>
          <w:rtl/>
        </w:rPr>
        <w:t xml:space="preserve">وإنّما جاء بصورة الاستفهام ليكون أبلغ. </w:t>
      </w:r>
      <w:r w:rsidRPr="00730FF9">
        <w:rPr>
          <w:rStyle w:val="libAlaemChar"/>
          <w:rtl/>
        </w:rPr>
        <w:t>(</w:t>
      </w:r>
      <w:r w:rsidRPr="00AA6577">
        <w:rPr>
          <w:rStyle w:val="libAieChar"/>
          <w:rtl/>
        </w:rPr>
        <w:t>أُولئِكَ يَنالُهُمْ نَصِيبُهُمْ مِنَ الْكِتابِ</w:t>
      </w:r>
      <w:r w:rsidRPr="00730FF9">
        <w:rPr>
          <w:rStyle w:val="libAlaemChar"/>
          <w:rtl/>
        </w:rPr>
        <w:t>)</w:t>
      </w:r>
      <w:r w:rsidRPr="00A62F9C">
        <w:rPr>
          <w:rtl/>
        </w:rPr>
        <w:t xml:space="preserve"> ممّا كتب لهم من الأرزاق والأعمار. وقيل</w:t>
      </w:r>
      <w:r>
        <w:rPr>
          <w:rtl/>
        </w:rPr>
        <w:t xml:space="preserve">: </w:t>
      </w:r>
      <w:r w:rsidRPr="00A62F9C">
        <w:rPr>
          <w:rtl/>
        </w:rPr>
        <w:t>الكتاب اللوح المحفوظ</w:t>
      </w:r>
      <w:r>
        <w:rPr>
          <w:rtl/>
        </w:rPr>
        <w:t xml:space="preserve">، </w:t>
      </w:r>
      <w:r w:rsidRPr="00A62F9C">
        <w:rPr>
          <w:rtl/>
        </w:rPr>
        <w:t>أي</w:t>
      </w:r>
      <w:r>
        <w:rPr>
          <w:rtl/>
        </w:rPr>
        <w:t xml:space="preserve">: </w:t>
      </w:r>
      <w:r w:rsidRPr="00A62F9C">
        <w:rPr>
          <w:rtl/>
        </w:rPr>
        <w:t>ممّا أثبت لهم فيه.</w:t>
      </w:r>
    </w:p>
    <w:p w14:paraId="03D277EA" w14:textId="77777777" w:rsidR="00F77B7E" w:rsidRPr="00A62F9C" w:rsidRDefault="00F77B7E" w:rsidP="00C70806">
      <w:pPr>
        <w:pStyle w:val="libNormal"/>
        <w:rPr>
          <w:rtl/>
        </w:rPr>
      </w:pPr>
      <w:r w:rsidRPr="00730FF9">
        <w:rPr>
          <w:rStyle w:val="libAlaemChar"/>
          <w:rtl/>
        </w:rPr>
        <w:t>(</w:t>
      </w:r>
      <w:r w:rsidRPr="00AA6577">
        <w:rPr>
          <w:rStyle w:val="libAieChar"/>
          <w:rtl/>
        </w:rPr>
        <w:t>حَتَّى إِذا جاءَتْهُمْ رُسُلُنا</w:t>
      </w:r>
      <w:r w:rsidRPr="00730FF9">
        <w:rPr>
          <w:rStyle w:val="libAlaemChar"/>
          <w:rtl/>
        </w:rPr>
        <w:t>)</w:t>
      </w:r>
      <w:r w:rsidRPr="00A62F9C">
        <w:rPr>
          <w:rtl/>
        </w:rPr>
        <w:t xml:space="preserve"> أي</w:t>
      </w:r>
      <w:r>
        <w:rPr>
          <w:rtl/>
        </w:rPr>
        <w:t xml:space="preserve">: </w:t>
      </w:r>
      <w:r w:rsidRPr="00A62F9C">
        <w:rPr>
          <w:rtl/>
        </w:rPr>
        <w:t xml:space="preserve">ملك الموت وأعوانه </w:t>
      </w:r>
      <w:r w:rsidRPr="00730FF9">
        <w:rPr>
          <w:rStyle w:val="libAlaemChar"/>
          <w:rtl/>
        </w:rPr>
        <w:t>(</w:t>
      </w:r>
      <w:r w:rsidRPr="00AA6577">
        <w:rPr>
          <w:rStyle w:val="libAieChar"/>
          <w:rtl/>
        </w:rPr>
        <w:t>يَتَوَفَّوْنَهُمْ</w:t>
      </w:r>
      <w:r w:rsidRPr="00730FF9">
        <w:rPr>
          <w:rStyle w:val="libAlaemChar"/>
          <w:rtl/>
        </w:rPr>
        <w:t>)</w:t>
      </w:r>
      <w:r w:rsidRPr="00A62F9C">
        <w:rPr>
          <w:rtl/>
        </w:rPr>
        <w:t xml:space="preserve"> يتوفّون أرواحهم. وهو حال من الرسل</w:t>
      </w:r>
      <w:r>
        <w:rPr>
          <w:rtl/>
        </w:rPr>
        <w:t>، و «</w:t>
      </w:r>
      <w:r w:rsidRPr="00A62F9C">
        <w:rPr>
          <w:rtl/>
        </w:rPr>
        <w:t>حتّى» غاية لنيلهم نصيبهم واستيفائهم له</w:t>
      </w:r>
      <w:r>
        <w:rPr>
          <w:rtl/>
        </w:rPr>
        <w:t xml:space="preserve">، </w:t>
      </w:r>
      <w:r w:rsidRPr="00A62F9C">
        <w:rPr>
          <w:rtl/>
        </w:rPr>
        <w:t>أي</w:t>
      </w:r>
      <w:r>
        <w:rPr>
          <w:rtl/>
        </w:rPr>
        <w:t xml:space="preserve">: </w:t>
      </w:r>
      <w:r w:rsidRPr="00A62F9C">
        <w:rPr>
          <w:rtl/>
        </w:rPr>
        <w:t>إلى وقت وفاتهم</w:t>
      </w:r>
      <w:r>
        <w:rPr>
          <w:rtl/>
        </w:rPr>
        <w:t xml:space="preserve">، </w:t>
      </w:r>
      <w:r w:rsidRPr="00A62F9C">
        <w:rPr>
          <w:rtl/>
        </w:rPr>
        <w:t>وهي الّتي يبتدأ بعدها الكلام. والمستأنف هاهنا الجملة الشرطيّة.</w:t>
      </w:r>
    </w:p>
    <w:p w14:paraId="3C4EF1D9" w14:textId="77777777" w:rsidR="00F77B7E" w:rsidRPr="00A62F9C" w:rsidRDefault="00F77B7E" w:rsidP="00C70806">
      <w:pPr>
        <w:pStyle w:val="libNormal"/>
        <w:rPr>
          <w:rtl/>
        </w:rPr>
      </w:pPr>
      <w:r w:rsidRPr="00A62F9C">
        <w:rPr>
          <w:rtl/>
        </w:rPr>
        <w:t>والمعنى</w:t>
      </w:r>
      <w:r>
        <w:rPr>
          <w:rtl/>
        </w:rPr>
        <w:t xml:space="preserve">: </w:t>
      </w:r>
      <w:r w:rsidRPr="00A62F9C">
        <w:rPr>
          <w:rtl/>
        </w:rPr>
        <w:t>حتّى إذا استوفوا أرزاقهم وآجالهم</w:t>
      </w:r>
      <w:r>
        <w:rPr>
          <w:rtl/>
        </w:rPr>
        <w:t xml:space="preserve">، </w:t>
      </w:r>
      <w:r w:rsidRPr="00A62F9C">
        <w:rPr>
          <w:rtl/>
        </w:rPr>
        <w:t>وجاءهم ملك الموت مع أعوانه.</w:t>
      </w:r>
    </w:p>
    <w:p w14:paraId="3BA0E142" w14:textId="77777777" w:rsidR="00F77B7E" w:rsidRPr="00A62F9C" w:rsidRDefault="00F77B7E" w:rsidP="00C70806">
      <w:pPr>
        <w:pStyle w:val="libNormal"/>
        <w:rPr>
          <w:rtl/>
        </w:rPr>
      </w:pPr>
      <w:r w:rsidRPr="00730FF9">
        <w:rPr>
          <w:rStyle w:val="libAlaemChar"/>
          <w:rtl/>
        </w:rPr>
        <w:t>(</w:t>
      </w:r>
      <w:r w:rsidRPr="00AA6577">
        <w:rPr>
          <w:rStyle w:val="libAieChar"/>
          <w:rtl/>
        </w:rPr>
        <w:t>قالُوا</w:t>
      </w:r>
      <w:r w:rsidRPr="00730FF9">
        <w:rPr>
          <w:rStyle w:val="libAlaemChar"/>
          <w:rtl/>
        </w:rPr>
        <w:t>)</w:t>
      </w:r>
      <w:r w:rsidRPr="00A62F9C">
        <w:rPr>
          <w:rtl/>
        </w:rPr>
        <w:t xml:space="preserve"> جواب «إذا» أي</w:t>
      </w:r>
      <w:r>
        <w:rPr>
          <w:rtl/>
        </w:rPr>
        <w:t xml:space="preserve">، </w:t>
      </w:r>
      <w:r w:rsidRPr="00A62F9C">
        <w:rPr>
          <w:rtl/>
        </w:rPr>
        <w:t>قال الرسل توبيخا لهم</w:t>
      </w:r>
      <w:r>
        <w:rPr>
          <w:rtl/>
        </w:rPr>
        <w:t xml:space="preserve">: </w:t>
      </w:r>
      <w:r w:rsidRPr="00730FF9">
        <w:rPr>
          <w:rStyle w:val="libAlaemChar"/>
          <w:rtl/>
        </w:rPr>
        <w:t>(</w:t>
      </w:r>
      <w:r w:rsidRPr="00AA6577">
        <w:rPr>
          <w:rStyle w:val="libAieChar"/>
          <w:rtl/>
        </w:rPr>
        <w:t>أَيْنَ ما كُنْتُمْ تَدْعُونَ مِنْ دُونِ اللهِ</w:t>
      </w:r>
      <w:r w:rsidRPr="00730FF9">
        <w:rPr>
          <w:rStyle w:val="libAlaemChar"/>
          <w:rtl/>
        </w:rPr>
        <w:t>)</w:t>
      </w:r>
      <w:r w:rsidRPr="00A62F9C">
        <w:rPr>
          <w:rtl/>
        </w:rPr>
        <w:t xml:space="preserve"> أين الآلهة التي كنتم تعبدونها</w:t>
      </w:r>
      <w:r>
        <w:rPr>
          <w:rtl/>
        </w:rPr>
        <w:t>؟</w:t>
      </w:r>
      <w:r w:rsidRPr="00A62F9C">
        <w:rPr>
          <w:rtl/>
        </w:rPr>
        <w:t xml:space="preserve"> ولفظة «ما» وصلت</w:t>
      </w:r>
      <w:r>
        <w:rPr>
          <w:rtl/>
        </w:rPr>
        <w:t xml:space="preserve"> بـ </w:t>
      </w:r>
      <w:r w:rsidRPr="00A62F9C">
        <w:rPr>
          <w:rtl/>
        </w:rPr>
        <w:t>«أين» في خطّ المصحف</w:t>
      </w:r>
      <w:r>
        <w:rPr>
          <w:rtl/>
        </w:rPr>
        <w:t xml:space="preserve">، </w:t>
      </w:r>
      <w:r w:rsidRPr="00A62F9C">
        <w:rPr>
          <w:rtl/>
        </w:rPr>
        <w:t>وحقّها الفصل</w:t>
      </w:r>
      <w:r>
        <w:rPr>
          <w:rtl/>
        </w:rPr>
        <w:t xml:space="preserve">، </w:t>
      </w:r>
      <w:r w:rsidRPr="00A62F9C">
        <w:rPr>
          <w:rtl/>
        </w:rPr>
        <w:t>لأنّها موصولة.</w:t>
      </w:r>
    </w:p>
    <w:p w14:paraId="25EE6922"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قالُوا ضَلُّوا</w:t>
      </w:r>
      <w:r w:rsidRPr="00730FF9">
        <w:rPr>
          <w:rStyle w:val="libAlaemChar"/>
          <w:rtl/>
        </w:rPr>
        <w:t>)</w:t>
      </w:r>
      <w:r w:rsidRPr="00A62F9C">
        <w:rPr>
          <w:rtl/>
        </w:rPr>
        <w:t xml:space="preserve"> أي</w:t>
      </w:r>
      <w:r>
        <w:rPr>
          <w:rtl/>
        </w:rPr>
        <w:t xml:space="preserve">: </w:t>
      </w:r>
      <w:r w:rsidRPr="00A62F9C">
        <w:rPr>
          <w:rtl/>
        </w:rPr>
        <w:t xml:space="preserve">غابوا </w:t>
      </w:r>
      <w:r w:rsidRPr="00730FF9">
        <w:rPr>
          <w:rStyle w:val="libAlaemChar"/>
          <w:rtl/>
        </w:rPr>
        <w:t>(</w:t>
      </w:r>
      <w:r w:rsidRPr="00AA6577">
        <w:rPr>
          <w:rStyle w:val="libAieChar"/>
          <w:rtl/>
        </w:rPr>
        <w:t>عَنَّا</w:t>
      </w:r>
      <w:r w:rsidRPr="00730FF9">
        <w:rPr>
          <w:rStyle w:val="libAlaemChar"/>
          <w:rtl/>
        </w:rPr>
        <w:t>)</w:t>
      </w:r>
      <w:r w:rsidRPr="00A62F9C">
        <w:rPr>
          <w:rtl/>
        </w:rPr>
        <w:t xml:space="preserve"> فلا نراهم ولا ننتفع بهم </w:t>
      </w:r>
      <w:r w:rsidRPr="00730FF9">
        <w:rPr>
          <w:rStyle w:val="libAlaemChar"/>
          <w:rtl/>
        </w:rPr>
        <w:t>(</w:t>
      </w:r>
      <w:r w:rsidRPr="00AA6577">
        <w:rPr>
          <w:rStyle w:val="libAieChar"/>
          <w:rtl/>
        </w:rPr>
        <w:t>وَشَهِدُوا عَلى أَنْفُسِهِمْ أَنَّهُمْ كانُوا كافِرِينَ</w:t>
      </w:r>
      <w:r w:rsidRPr="00730FF9">
        <w:rPr>
          <w:rStyle w:val="libAlaemChar"/>
          <w:rtl/>
        </w:rPr>
        <w:t>)</w:t>
      </w:r>
      <w:r w:rsidRPr="00A62F9C">
        <w:rPr>
          <w:rtl/>
        </w:rPr>
        <w:t xml:space="preserve"> اعترفوا بأنّهم كانوا ضالّين فيما كانوا عليه.</w:t>
      </w:r>
    </w:p>
    <w:p w14:paraId="4644141E" w14:textId="77777777" w:rsidR="00F77B7E" w:rsidRPr="00A62F9C" w:rsidRDefault="00F77B7E" w:rsidP="00C70806">
      <w:pPr>
        <w:pStyle w:val="libNormal"/>
        <w:rPr>
          <w:rtl/>
        </w:rPr>
      </w:pPr>
      <w:r w:rsidRPr="00730FF9">
        <w:rPr>
          <w:rStyle w:val="libAlaemChar"/>
          <w:rtl/>
        </w:rPr>
        <w:t>(</w:t>
      </w:r>
      <w:r w:rsidRPr="00AA6577">
        <w:rPr>
          <w:rStyle w:val="libAieChar"/>
          <w:rtl/>
        </w:rPr>
        <w:t>قالَ</w:t>
      </w:r>
      <w:r w:rsidRPr="00730FF9">
        <w:rPr>
          <w:rStyle w:val="libAlaemChar"/>
          <w:rtl/>
        </w:rPr>
        <w:t>)</w:t>
      </w:r>
      <w:r w:rsidRPr="00A62F9C">
        <w:rPr>
          <w:rtl/>
        </w:rPr>
        <w:t xml:space="preserve"> أي</w:t>
      </w:r>
      <w:r>
        <w:rPr>
          <w:rtl/>
        </w:rPr>
        <w:t xml:space="preserve">: </w:t>
      </w:r>
      <w:r w:rsidRPr="00A62F9C">
        <w:rPr>
          <w:rtl/>
        </w:rPr>
        <w:t>قال الله تعالى لهم يوم القيامة</w:t>
      </w:r>
      <w:r>
        <w:rPr>
          <w:rtl/>
        </w:rPr>
        <w:t xml:space="preserve">، </w:t>
      </w:r>
      <w:r w:rsidRPr="00A62F9C">
        <w:rPr>
          <w:rtl/>
        </w:rPr>
        <w:t>أو أحد من الملائكة</w:t>
      </w:r>
      <w:r>
        <w:rPr>
          <w:rtl/>
        </w:rPr>
        <w:t xml:space="preserve">: </w:t>
      </w:r>
      <w:r w:rsidRPr="00730FF9">
        <w:rPr>
          <w:rStyle w:val="libAlaemChar"/>
          <w:rtl/>
        </w:rPr>
        <w:t>(</w:t>
      </w:r>
      <w:r w:rsidRPr="00AA6577">
        <w:rPr>
          <w:rStyle w:val="libAieChar"/>
          <w:rtl/>
        </w:rPr>
        <w:t>ادْخُلُوا فِي أُمَمٍ قَدْ خَلَتْ مِنْ قَبْلِكُمْ</w:t>
      </w:r>
      <w:r w:rsidRPr="00730FF9">
        <w:rPr>
          <w:rStyle w:val="libAlaemChar"/>
          <w:rtl/>
        </w:rPr>
        <w:t>)</w:t>
      </w:r>
      <w:r w:rsidRPr="00A62F9C">
        <w:rPr>
          <w:rtl/>
        </w:rPr>
        <w:t xml:space="preserve"> أي</w:t>
      </w:r>
      <w:r>
        <w:rPr>
          <w:rtl/>
        </w:rPr>
        <w:t xml:space="preserve">: </w:t>
      </w:r>
      <w:r w:rsidRPr="00A62F9C">
        <w:rPr>
          <w:rtl/>
        </w:rPr>
        <w:t xml:space="preserve">كائنين في جملة أمم مصاحبين لهم </w:t>
      </w:r>
      <w:r w:rsidRPr="00730FF9">
        <w:rPr>
          <w:rStyle w:val="libAlaemChar"/>
          <w:rtl/>
        </w:rPr>
        <w:t>(</w:t>
      </w:r>
      <w:r w:rsidRPr="00AA6577">
        <w:rPr>
          <w:rStyle w:val="libAieChar"/>
          <w:rtl/>
        </w:rPr>
        <w:t>مِنَ الْجِنِّ وَالْإِنْسِ</w:t>
      </w:r>
      <w:r w:rsidRPr="00730FF9">
        <w:rPr>
          <w:rStyle w:val="libAlaemChar"/>
          <w:rtl/>
        </w:rPr>
        <w:t>)</w:t>
      </w:r>
      <w:r w:rsidRPr="00A62F9C">
        <w:rPr>
          <w:rtl/>
        </w:rPr>
        <w:t xml:space="preserve"> يعني</w:t>
      </w:r>
      <w:r>
        <w:rPr>
          <w:rtl/>
        </w:rPr>
        <w:t xml:space="preserve">: </w:t>
      </w:r>
      <w:r w:rsidRPr="00A62F9C">
        <w:rPr>
          <w:rtl/>
        </w:rPr>
        <w:t xml:space="preserve">كفّار الأمم الماضية من النوعين </w:t>
      </w:r>
      <w:r w:rsidRPr="00730FF9">
        <w:rPr>
          <w:rStyle w:val="libAlaemChar"/>
          <w:rtl/>
        </w:rPr>
        <w:t>(</w:t>
      </w:r>
      <w:r w:rsidRPr="00AA6577">
        <w:rPr>
          <w:rStyle w:val="libAieChar"/>
          <w:rtl/>
        </w:rPr>
        <w:t>فِي النَّارِ</w:t>
      </w:r>
      <w:r w:rsidRPr="00730FF9">
        <w:rPr>
          <w:rStyle w:val="libAlaemChar"/>
          <w:rtl/>
        </w:rPr>
        <w:t>)</w:t>
      </w:r>
      <w:r w:rsidRPr="00A62F9C">
        <w:rPr>
          <w:rtl/>
        </w:rPr>
        <w:t xml:space="preserve"> متعلّق</w:t>
      </w:r>
      <w:r>
        <w:rPr>
          <w:rtl/>
        </w:rPr>
        <w:t xml:space="preserve"> بـ </w:t>
      </w:r>
      <w:r w:rsidRPr="00A62F9C">
        <w:rPr>
          <w:rtl/>
        </w:rPr>
        <w:t>«ادخلوا» أي</w:t>
      </w:r>
      <w:r>
        <w:rPr>
          <w:rtl/>
        </w:rPr>
        <w:t xml:space="preserve">: </w:t>
      </w:r>
      <w:r w:rsidRPr="00A62F9C">
        <w:rPr>
          <w:rtl/>
        </w:rPr>
        <w:t>ادخلوا في النار مع أمم قد مضت من قبلكم</w:t>
      </w:r>
      <w:r>
        <w:rPr>
          <w:rtl/>
        </w:rPr>
        <w:t xml:space="preserve">، </w:t>
      </w:r>
      <w:r w:rsidRPr="00A62F9C">
        <w:rPr>
          <w:rtl/>
        </w:rPr>
        <w:t>وتقدّم زمانهم زمانكم.</w:t>
      </w:r>
    </w:p>
    <w:p w14:paraId="3CC4A9C7" w14:textId="77777777" w:rsidR="00F77B7E" w:rsidRPr="00A62F9C" w:rsidRDefault="00F77B7E" w:rsidP="00C70806">
      <w:pPr>
        <w:pStyle w:val="libNormal"/>
        <w:rPr>
          <w:rtl/>
        </w:rPr>
      </w:pPr>
      <w:r w:rsidRPr="00730FF9">
        <w:rPr>
          <w:rStyle w:val="libAlaemChar"/>
          <w:rtl/>
        </w:rPr>
        <w:t>(</w:t>
      </w:r>
      <w:r w:rsidRPr="00AA6577">
        <w:rPr>
          <w:rStyle w:val="libAieChar"/>
          <w:rtl/>
        </w:rPr>
        <w:t>كُلَّما دَخَلَتْ أُمَّةٌ</w:t>
      </w:r>
      <w:r w:rsidRPr="00730FF9">
        <w:rPr>
          <w:rStyle w:val="libAlaemChar"/>
          <w:rtl/>
        </w:rPr>
        <w:t>)</w:t>
      </w:r>
      <w:r w:rsidRPr="00A62F9C">
        <w:rPr>
          <w:rtl/>
        </w:rPr>
        <w:t xml:space="preserve"> في النار </w:t>
      </w:r>
      <w:r w:rsidRPr="00730FF9">
        <w:rPr>
          <w:rStyle w:val="libAlaemChar"/>
          <w:rtl/>
        </w:rPr>
        <w:t>(</w:t>
      </w:r>
      <w:r w:rsidRPr="00AA6577">
        <w:rPr>
          <w:rStyle w:val="libAieChar"/>
          <w:rtl/>
        </w:rPr>
        <w:t>لَعَنَتْ أُخْتَها</w:t>
      </w:r>
      <w:r w:rsidRPr="00730FF9">
        <w:rPr>
          <w:rStyle w:val="libAlaemChar"/>
          <w:rtl/>
        </w:rPr>
        <w:t>)</w:t>
      </w:r>
      <w:r w:rsidRPr="00A62F9C">
        <w:rPr>
          <w:rtl/>
        </w:rPr>
        <w:t xml:space="preserve"> شبيهتها في الدين. وهم الّذين ضلّوا بالاقتداء بهم. </w:t>
      </w:r>
      <w:r w:rsidRPr="00730FF9">
        <w:rPr>
          <w:rStyle w:val="libAlaemChar"/>
          <w:rtl/>
        </w:rPr>
        <w:t>(</w:t>
      </w:r>
      <w:r w:rsidRPr="00AA6577">
        <w:rPr>
          <w:rStyle w:val="libAieChar"/>
          <w:rtl/>
        </w:rPr>
        <w:t>حَتَّى إِذَا ادَّارَكُوا فِيها جَمِيعاً</w:t>
      </w:r>
      <w:r w:rsidRPr="00730FF9">
        <w:rPr>
          <w:rStyle w:val="libAlaemChar"/>
          <w:rtl/>
        </w:rPr>
        <w:t>)</w:t>
      </w:r>
      <w:r w:rsidRPr="00A62F9C">
        <w:rPr>
          <w:rtl/>
        </w:rPr>
        <w:t xml:space="preserve"> أي</w:t>
      </w:r>
      <w:r>
        <w:rPr>
          <w:rtl/>
        </w:rPr>
        <w:t xml:space="preserve">: </w:t>
      </w:r>
      <w:r w:rsidRPr="00A62F9C">
        <w:rPr>
          <w:rtl/>
        </w:rPr>
        <w:t xml:space="preserve">تداركوا وتلاحقوا واجتمعوا في النار </w:t>
      </w:r>
      <w:r w:rsidRPr="00730FF9">
        <w:rPr>
          <w:rStyle w:val="libAlaemChar"/>
          <w:rtl/>
        </w:rPr>
        <w:t>(</w:t>
      </w:r>
      <w:r w:rsidRPr="00AA6577">
        <w:rPr>
          <w:rStyle w:val="libAieChar"/>
          <w:rtl/>
        </w:rPr>
        <w:t>قالَتْ أُخْراهُمْ</w:t>
      </w:r>
      <w:r w:rsidRPr="00730FF9">
        <w:rPr>
          <w:rStyle w:val="libAlaemChar"/>
          <w:rtl/>
        </w:rPr>
        <w:t>)</w:t>
      </w:r>
      <w:r w:rsidRPr="00A62F9C">
        <w:rPr>
          <w:rtl/>
        </w:rPr>
        <w:t xml:space="preserve"> دخولا أو منزلة. وهم الأتباع والسفلة.</w:t>
      </w:r>
    </w:p>
    <w:p w14:paraId="5FB1F9D4" w14:textId="77777777" w:rsidR="00F77B7E" w:rsidRPr="00A62F9C" w:rsidRDefault="00F77B7E" w:rsidP="00C70806">
      <w:pPr>
        <w:pStyle w:val="libNormal"/>
        <w:rPr>
          <w:rtl/>
        </w:rPr>
      </w:pPr>
      <w:r w:rsidRPr="00730FF9">
        <w:rPr>
          <w:rStyle w:val="libAlaemChar"/>
          <w:rtl/>
        </w:rPr>
        <w:t>(</w:t>
      </w:r>
      <w:r w:rsidRPr="00AA6577">
        <w:rPr>
          <w:rStyle w:val="libAieChar"/>
          <w:rtl/>
        </w:rPr>
        <w:t>لِأُولاهُمْ</w:t>
      </w:r>
      <w:r w:rsidRPr="00730FF9">
        <w:rPr>
          <w:rStyle w:val="libAlaemChar"/>
          <w:rtl/>
        </w:rPr>
        <w:t>)</w:t>
      </w:r>
      <w:r w:rsidRPr="00A62F9C">
        <w:rPr>
          <w:rtl/>
        </w:rPr>
        <w:t xml:space="preserve"> أي</w:t>
      </w:r>
      <w:r>
        <w:rPr>
          <w:rtl/>
        </w:rPr>
        <w:t xml:space="preserve">: </w:t>
      </w:r>
      <w:r w:rsidRPr="00A62F9C">
        <w:rPr>
          <w:rtl/>
        </w:rPr>
        <w:t>لأجل أولاهم</w:t>
      </w:r>
      <w:r>
        <w:rPr>
          <w:rtl/>
        </w:rPr>
        <w:t xml:space="preserve">، </w:t>
      </w:r>
      <w:r w:rsidRPr="00A62F9C">
        <w:rPr>
          <w:rtl/>
        </w:rPr>
        <w:t xml:space="preserve">إذ الخطاب مع الله لا معهم. وهم القادة والرؤساء لهم. </w:t>
      </w:r>
      <w:r w:rsidRPr="00730FF9">
        <w:rPr>
          <w:rStyle w:val="libAlaemChar"/>
          <w:rtl/>
        </w:rPr>
        <w:t>(</w:t>
      </w:r>
      <w:r w:rsidRPr="00AA6577">
        <w:rPr>
          <w:rStyle w:val="libAieChar"/>
          <w:rtl/>
        </w:rPr>
        <w:t>رَبَّنا هؤُلاءِ أَضَلُّونا</w:t>
      </w:r>
      <w:r w:rsidRPr="00730FF9">
        <w:rPr>
          <w:rStyle w:val="libAlaemChar"/>
          <w:rtl/>
        </w:rPr>
        <w:t>)</w:t>
      </w:r>
      <w:r w:rsidRPr="00A62F9C">
        <w:rPr>
          <w:rtl/>
        </w:rPr>
        <w:t xml:space="preserve"> سنّوا لنا الضلال</w:t>
      </w:r>
      <w:r>
        <w:rPr>
          <w:rtl/>
        </w:rPr>
        <w:t xml:space="preserve">، </w:t>
      </w:r>
      <w:r w:rsidRPr="00A62F9C">
        <w:rPr>
          <w:rtl/>
        </w:rPr>
        <w:t>ودعونا إليه</w:t>
      </w:r>
      <w:r>
        <w:rPr>
          <w:rtl/>
        </w:rPr>
        <w:t xml:space="preserve">، </w:t>
      </w:r>
      <w:r w:rsidRPr="00A62F9C">
        <w:rPr>
          <w:rtl/>
        </w:rPr>
        <w:t>فاقتدينا بهم.</w:t>
      </w:r>
    </w:p>
    <w:p w14:paraId="49CA1F3E" w14:textId="77777777" w:rsidR="00F77B7E" w:rsidRPr="00A62F9C" w:rsidRDefault="00F77B7E" w:rsidP="00C70806">
      <w:pPr>
        <w:pStyle w:val="libNormal"/>
        <w:rPr>
          <w:rtl/>
        </w:rPr>
      </w:pPr>
      <w:r w:rsidRPr="00A62F9C">
        <w:rPr>
          <w:rtl/>
        </w:rPr>
        <w:t xml:space="preserve">قال الصادق </w:t>
      </w:r>
      <w:r w:rsidRPr="00730FF9">
        <w:rPr>
          <w:rStyle w:val="libAlaemChar"/>
          <w:rtl/>
        </w:rPr>
        <w:t>عليه‌السلام</w:t>
      </w:r>
      <w:r>
        <w:rPr>
          <w:rtl/>
        </w:rPr>
        <w:t xml:space="preserve">: </w:t>
      </w:r>
      <w:r w:rsidRPr="00A62F9C">
        <w:rPr>
          <w:rtl/>
        </w:rPr>
        <w:t>«هم أئمّة الجور»</w:t>
      </w:r>
      <w:r>
        <w:rPr>
          <w:rtl/>
        </w:rPr>
        <w:t>.</w:t>
      </w:r>
    </w:p>
    <w:p w14:paraId="6A1D7692" w14:textId="77777777" w:rsidR="00F77B7E" w:rsidRPr="00A62F9C" w:rsidRDefault="00F77B7E" w:rsidP="00C70806">
      <w:pPr>
        <w:pStyle w:val="libNormal"/>
        <w:rPr>
          <w:rtl/>
        </w:rPr>
      </w:pPr>
      <w:r w:rsidRPr="00730FF9">
        <w:rPr>
          <w:rStyle w:val="libAlaemChar"/>
          <w:rtl/>
        </w:rPr>
        <w:t>(</w:t>
      </w:r>
      <w:r w:rsidRPr="00AA6577">
        <w:rPr>
          <w:rStyle w:val="libAieChar"/>
          <w:rtl/>
        </w:rPr>
        <w:t>فَآتِهِمْ عَذاباً ضِعْفاً</w:t>
      </w:r>
      <w:r w:rsidRPr="00730FF9">
        <w:rPr>
          <w:rStyle w:val="libAlaemChar"/>
          <w:rtl/>
        </w:rPr>
        <w:t>)</w:t>
      </w:r>
      <w:r w:rsidRPr="00A62F9C">
        <w:rPr>
          <w:rtl/>
        </w:rPr>
        <w:t xml:space="preserve"> مضاعفا </w:t>
      </w:r>
      <w:r w:rsidRPr="00730FF9">
        <w:rPr>
          <w:rStyle w:val="libAlaemChar"/>
          <w:rtl/>
        </w:rPr>
        <w:t>(</w:t>
      </w:r>
      <w:r w:rsidRPr="00AA6577">
        <w:rPr>
          <w:rStyle w:val="libAieChar"/>
          <w:rtl/>
        </w:rPr>
        <w:t>مِنَ النَّارِ</w:t>
      </w:r>
      <w:r w:rsidRPr="00730FF9">
        <w:rPr>
          <w:rStyle w:val="libAlaemChar"/>
          <w:rtl/>
        </w:rPr>
        <w:t>)</w:t>
      </w:r>
      <w:r w:rsidRPr="00A62F9C">
        <w:rPr>
          <w:rtl/>
        </w:rPr>
        <w:t xml:space="preserve"> لأنّهم ضلّوا وأضلّوا.</w:t>
      </w:r>
    </w:p>
    <w:p w14:paraId="075AB235" w14:textId="77777777" w:rsidR="00F77B7E" w:rsidRPr="00A62F9C" w:rsidRDefault="00F77B7E" w:rsidP="00C70806">
      <w:pPr>
        <w:pStyle w:val="libNormal"/>
        <w:rPr>
          <w:rtl/>
        </w:rPr>
      </w:pPr>
      <w:r w:rsidRPr="00730FF9">
        <w:rPr>
          <w:rStyle w:val="libAlaemChar"/>
          <w:rtl/>
        </w:rPr>
        <w:t>(</w:t>
      </w:r>
      <w:r w:rsidRPr="00AA6577">
        <w:rPr>
          <w:rStyle w:val="libAieChar"/>
          <w:rtl/>
        </w:rPr>
        <w:t>قالَ لِكُلٍّ ضِعْفٌ</w:t>
      </w:r>
      <w:r w:rsidRPr="00730FF9">
        <w:rPr>
          <w:rStyle w:val="libAlaemChar"/>
          <w:rtl/>
        </w:rPr>
        <w:t>)</w:t>
      </w:r>
      <w:r w:rsidRPr="00A62F9C">
        <w:rPr>
          <w:rtl/>
        </w:rPr>
        <w:t xml:space="preserve"> أي</w:t>
      </w:r>
      <w:r>
        <w:rPr>
          <w:rtl/>
        </w:rPr>
        <w:t xml:space="preserve">: </w:t>
      </w:r>
      <w:r w:rsidRPr="00A62F9C">
        <w:rPr>
          <w:rtl/>
        </w:rPr>
        <w:t>لكلّ من رؤساء الضلالة وأتباعهم عذاب مضاعف.</w:t>
      </w:r>
    </w:p>
    <w:p w14:paraId="3D7355B3" w14:textId="77777777" w:rsidR="00F77B7E" w:rsidRPr="00A62F9C" w:rsidRDefault="00F77B7E" w:rsidP="00C70806">
      <w:pPr>
        <w:pStyle w:val="libNormal"/>
        <w:rPr>
          <w:rtl/>
        </w:rPr>
      </w:pPr>
      <w:r w:rsidRPr="00A62F9C">
        <w:rPr>
          <w:rtl/>
        </w:rPr>
        <w:t xml:space="preserve">أمّا القادة فبكفرهم وتضليلهم. وأمّا الأتباع فبكفرهم وتقليدهم. أو لأنّ كلّا منهم كانوا ضالّين ومضلّين. </w:t>
      </w:r>
      <w:r w:rsidRPr="00730FF9">
        <w:rPr>
          <w:rStyle w:val="libAlaemChar"/>
          <w:rtl/>
        </w:rPr>
        <w:t>(</w:t>
      </w:r>
      <w:r w:rsidRPr="00AA6577">
        <w:rPr>
          <w:rStyle w:val="libAieChar"/>
          <w:rtl/>
        </w:rPr>
        <w:t>وَلكِنْ لا تَعْلَمُونَ</w:t>
      </w:r>
      <w:r w:rsidRPr="00730FF9">
        <w:rPr>
          <w:rStyle w:val="libAlaemChar"/>
          <w:rtl/>
        </w:rPr>
        <w:t>)</w:t>
      </w:r>
      <w:r w:rsidRPr="00A62F9C">
        <w:rPr>
          <w:rtl/>
        </w:rPr>
        <w:t xml:space="preserve"> ما لكم أو ما لكلّ فريق. وقرأ عاصم بالياء على الغيبة</w:t>
      </w:r>
      <w:r>
        <w:rPr>
          <w:rtl/>
        </w:rPr>
        <w:t xml:space="preserve">، </w:t>
      </w:r>
      <w:r w:rsidRPr="00A62F9C">
        <w:rPr>
          <w:rtl/>
        </w:rPr>
        <w:t>ردّا على قوله</w:t>
      </w:r>
      <w:r>
        <w:rPr>
          <w:rtl/>
        </w:rPr>
        <w:t xml:space="preserve">: </w:t>
      </w:r>
      <w:r w:rsidRPr="00A62F9C">
        <w:rPr>
          <w:rtl/>
        </w:rPr>
        <w:t>«لكلّ ضعف»</w:t>
      </w:r>
      <w:r>
        <w:rPr>
          <w:rtl/>
        </w:rPr>
        <w:t>.</w:t>
      </w:r>
    </w:p>
    <w:p w14:paraId="0CAB8195" w14:textId="77777777" w:rsidR="00F77B7E" w:rsidRPr="00A62F9C" w:rsidRDefault="00F77B7E" w:rsidP="00C70806">
      <w:pPr>
        <w:pStyle w:val="libNormal"/>
        <w:rPr>
          <w:rtl/>
        </w:rPr>
      </w:pPr>
      <w:r w:rsidRPr="00730FF9">
        <w:rPr>
          <w:rStyle w:val="libAlaemChar"/>
          <w:rtl/>
        </w:rPr>
        <w:t>(</w:t>
      </w:r>
      <w:r w:rsidRPr="00AA6577">
        <w:rPr>
          <w:rStyle w:val="libAieChar"/>
          <w:rtl/>
        </w:rPr>
        <w:t>وَقالَتْ أُولاهُمْ لِأُخْراهُمْ</w:t>
      </w:r>
      <w:r w:rsidRPr="00730FF9">
        <w:rPr>
          <w:rStyle w:val="libAlaemChar"/>
          <w:rtl/>
        </w:rPr>
        <w:t>)</w:t>
      </w:r>
      <w:r w:rsidRPr="00A62F9C">
        <w:rPr>
          <w:rtl/>
        </w:rPr>
        <w:t xml:space="preserve"> وقال الرؤساء للأتباع</w:t>
      </w:r>
      <w:r>
        <w:rPr>
          <w:rtl/>
        </w:rPr>
        <w:t xml:space="preserve">: </w:t>
      </w:r>
      <w:r w:rsidRPr="00730FF9">
        <w:rPr>
          <w:rStyle w:val="libAlaemChar"/>
          <w:rtl/>
        </w:rPr>
        <w:t>(</w:t>
      </w:r>
      <w:r w:rsidRPr="00AA6577">
        <w:rPr>
          <w:rStyle w:val="libAieChar"/>
          <w:rtl/>
        </w:rPr>
        <w:t>فَما كانَ لَكُمْ عَلَيْنا مِنْ فَضْلٍ</w:t>
      </w:r>
      <w:r w:rsidRPr="00730FF9">
        <w:rPr>
          <w:rStyle w:val="libAlaemChar"/>
          <w:rtl/>
        </w:rPr>
        <w:t>)</w:t>
      </w:r>
      <w:r w:rsidRPr="00A62F9C">
        <w:rPr>
          <w:rtl/>
        </w:rPr>
        <w:t xml:space="preserve"> عطفوا كلامهم على قول الله تعالى</w:t>
      </w:r>
      <w:r>
        <w:rPr>
          <w:rtl/>
        </w:rPr>
        <w:t xml:space="preserve">: </w:t>
      </w:r>
      <w:r w:rsidRPr="00A62F9C">
        <w:rPr>
          <w:rtl/>
        </w:rPr>
        <w:t>«لكلّ ضعف» أي</w:t>
      </w:r>
      <w:r>
        <w:rPr>
          <w:rtl/>
        </w:rPr>
        <w:t xml:space="preserve">: </w:t>
      </w:r>
      <w:r w:rsidRPr="00A62F9C">
        <w:rPr>
          <w:rtl/>
        </w:rPr>
        <w:t>فقد ثبت أن لا فضل لكم علينا ولا تفاوت في الكفر</w:t>
      </w:r>
      <w:r>
        <w:rPr>
          <w:rtl/>
        </w:rPr>
        <w:t xml:space="preserve">، </w:t>
      </w:r>
      <w:r w:rsidRPr="00A62F9C">
        <w:rPr>
          <w:rtl/>
        </w:rPr>
        <w:t>حتّى تطلبوا من الله أن يزيد في عذابنا وينقص من عذابكم</w:t>
      </w:r>
      <w:r>
        <w:rPr>
          <w:rtl/>
        </w:rPr>
        <w:t xml:space="preserve">، </w:t>
      </w:r>
      <w:r w:rsidRPr="00A62F9C">
        <w:rPr>
          <w:rtl/>
        </w:rPr>
        <w:t>بل إنّا وإيّاكم مساوون في الضلال</w:t>
      </w:r>
      <w:r>
        <w:rPr>
          <w:rtl/>
        </w:rPr>
        <w:t xml:space="preserve">، </w:t>
      </w:r>
      <w:r w:rsidRPr="00A62F9C">
        <w:rPr>
          <w:rtl/>
        </w:rPr>
        <w:t xml:space="preserve">واستحقاق ضعف العذاب. </w:t>
      </w:r>
      <w:r w:rsidRPr="00730FF9">
        <w:rPr>
          <w:rStyle w:val="libAlaemChar"/>
          <w:rtl/>
        </w:rPr>
        <w:t>(</w:t>
      </w:r>
      <w:r w:rsidRPr="00AA6577">
        <w:rPr>
          <w:rStyle w:val="libAieChar"/>
          <w:rtl/>
        </w:rPr>
        <w:t>فَذُوقُوا الْعَذابَ بِما كُنْتُمْ تَكْسِبُونَ</w:t>
      </w:r>
      <w:r w:rsidRPr="00730FF9">
        <w:rPr>
          <w:rStyle w:val="libAlaemChar"/>
          <w:rtl/>
        </w:rPr>
        <w:t>)</w:t>
      </w:r>
      <w:r w:rsidRPr="00A62F9C">
        <w:rPr>
          <w:rtl/>
        </w:rPr>
        <w:t xml:space="preserve"> من قول القادة</w:t>
      </w:r>
      <w:r>
        <w:rPr>
          <w:rtl/>
        </w:rPr>
        <w:t xml:space="preserve">، </w:t>
      </w:r>
      <w:r w:rsidRPr="00A62F9C">
        <w:rPr>
          <w:rtl/>
        </w:rPr>
        <w:t>أو من قول الله لكلا الفريقين.</w:t>
      </w:r>
    </w:p>
    <w:p w14:paraId="2A96E488"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إِنَّ الَّذِينَ كَذَّبُوا بِآياتِنا وَاسْتَكْبَرُوا عَنْها لا تُفَتَّحُ لَهُمْ أَبْوابُ السَّماءِ وَلا يَدْخُلُونَ الْجَنَّةَ حَتَّى يَلِجَ الْجَمَلُ فِي سَمِّ الْخِياطِ وَكَذلِكَ نَجْزِي الْمُجْرِمِينَ (40) لَهُمْ مِنْ جَهَنَّمَ مِهادٌ وَمِنْ فَوْقِهِمْ غَواشٍ وَكَذلِكَ نَجْزِي الظَّالِمِينَ (41)</w:t>
      </w:r>
      <w:r w:rsidRPr="00730FF9">
        <w:rPr>
          <w:rStyle w:val="libAlaemChar"/>
          <w:rtl/>
        </w:rPr>
        <w:t>)</w:t>
      </w:r>
    </w:p>
    <w:p w14:paraId="79CA001B" w14:textId="77777777" w:rsidR="00F77B7E" w:rsidRPr="00A62F9C" w:rsidRDefault="00F77B7E" w:rsidP="00C70806">
      <w:pPr>
        <w:pStyle w:val="libNormal"/>
        <w:rPr>
          <w:rtl/>
        </w:rPr>
      </w:pPr>
      <w:r w:rsidRPr="00A62F9C">
        <w:rPr>
          <w:rtl/>
        </w:rPr>
        <w:t>ثمّ عاد الكلام إلى الوعيد</w:t>
      </w:r>
      <w:r>
        <w:rPr>
          <w:rtl/>
        </w:rPr>
        <w:t xml:space="preserve">، </w:t>
      </w:r>
      <w:r w:rsidRPr="00A62F9C">
        <w:rPr>
          <w:rtl/>
        </w:rPr>
        <w:t>فقال</w:t>
      </w:r>
      <w:r>
        <w:rPr>
          <w:rtl/>
        </w:rPr>
        <w:t xml:space="preserve">: </w:t>
      </w:r>
      <w:r w:rsidRPr="00730FF9">
        <w:rPr>
          <w:rStyle w:val="libAlaemChar"/>
          <w:rtl/>
        </w:rPr>
        <w:t>(</w:t>
      </w:r>
      <w:r w:rsidRPr="00AA6577">
        <w:rPr>
          <w:rStyle w:val="libAieChar"/>
          <w:rtl/>
        </w:rPr>
        <w:t>إِنَّ الَّذِينَ كَذَّبُوا بِآياتِنا وَاسْتَكْبَرُوا عَنْها</w:t>
      </w:r>
      <w:r w:rsidRPr="00730FF9">
        <w:rPr>
          <w:rStyle w:val="libAlaemChar"/>
          <w:rtl/>
        </w:rPr>
        <w:t>)</w:t>
      </w:r>
      <w:r w:rsidRPr="00A62F9C">
        <w:rPr>
          <w:rtl/>
        </w:rPr>
        <w:t xml:space="preserve"> أي</w:t>
      </w:r>
      <w:r>
        <w:rPr>
          <w:rtl/>
        </w:rPr>
        <w:t xml:space="preserve">: </w:t>
      </w:r>
      <w:r w:rsidRPr="00A62F9C">
        <w:rPr>
          <w:rtl/>
        </w:rPr>
        <w:t xml:space="preserve">عن الإيمان بها </w:t>
      </w:r>
      <w:r w:rsidRPr="00730FF9">
        <w:rPr>
          <w:rStyle w:val="libAlaemChar"/>
          <w:rtl/>
        </w:rPr>
        <w:t>(</w:t>
      </w:r>
      <w:r w:rsidRPr="00AA6577">
        <w:rPr>
          <w:rStyle w:val="libAieChar"/>
          <w:rtl/>
        </w:rPr>
        <w:t>لا تُفَتَّحُ لَهُمْ أَبْوابُ السَّماءِ</w:t>
      </w:r>
      <w:r w:rsidRPr="00730FF9">
        <w:rPr>
          <w:rStyle w:val="libAlaemChar"/>
          <w:rtl/>
        </w:rPr>
        <w:t>)</w:t>
      </w:r>
      <w:r w:rsidRPr="00A62F9C">
        <w:rPr>
          <w:rtl/>
        </w:rPr>
        <w:t xml:space="preserve"> أي</w:t>
      </w:r>
      <w:r>
        <w:rPr>
          <w:rtl/>
        </w:rPr>
        <w:t xml:space="preserve">: </w:t>
      </w:r>
      <w:r w:rsidRPr="00A62F9C">
        <w:rPr>
          <w:rtl/>
        </w:rPr>
        <w:t>لا يصعد لهم أدعيتهم وأعمالهم</w:t>
      </w:r>
      <w:r>
        <w:rPr>
          <w:rtl/>
        </w:rPr>
        <w:t xml:space="preserve">، </w:t>
      </w:r>
      <w:r w:rsidRPr="00A62F9C">
        <w:rPr>
          <w:rtl/>
        </w:rPr>
        <w:t>كما تفتّح لأعمال المؤمنين</w:t>
      </w:r>
      <w:r>
        <w:rPr>
          <w:rtl/>
        </w:rPr>
        <w:t xml:space="preserve">، </w:t>
      </w:r>
      <w:r w:rsidRPr="00A62F9C">
        <w:rPr>
          <w:rtl/>
        </w:rPr>
        <w:t>كقوله تعالى</w:t>
      </w:r>
      <w:r>
        <w:rPr>
          <w:rtl/>
        </w:rPr>
        <w:t xml:space="preserve">: </w:t>
      </w:r>
      <w:r w:rsidRPr="00730FF9">
        <w:rPr>
          <w:rStyle w:val="libAlaemChar"/>
          <w:rtl/>
        </w:rPr>
        <w:t>(</w:t>
      </w:r>
      <w:r w:rsidRPr="00AA6577">
        <w:rPr>
          <w:rStyle w:val="libAieChar"/>
          <w:rtl/>
        </w:rPr>
        <w:t>إِلَيْهِ يَصْعَدُ الْكَلِمُ الطَّيِّبُ</w:t>
      </w:r>
      <w:r w:rsidRPr="00730FF9">
        <w:rPr>
          <w:rStyle w:val="libAlaemChar"/>
          <w:rtl/>
        </w:rPr>
        <w:t>)</w:t>
      </w:r>
      <w:r w:rsidRPr="00A62F9C">
        <w:rPr>
          <w:rtl/>
        </w:rPr>
        <w:t xml:space="preserve"> </w:t>
      </w:r>
      <w:r w:rsidRPr="005D2F9F">
        <w:rPr>
          <w:rStyle w:val="libFootnotenumChar"/>
          <w:rtl/>
        </w:rPr>
        <w:t>(1)</w:t>
      </w:r>
      <w:r>
        <w:rPr>
          <w:rtl/>
        </w:rPr>
        <w:t>.</w:t>
      </w:r>
    </w:p>
    <w:p w14:paraId="55730FAE" w14:textId="77777777" w:rsidR="00F77B7E" w:rsidRPr="00A62F9C" w:rsidRDefault="00F77B7E" w:rsidP="00C70806">
      <w:pPr>
        <w:pStyle w:val="libNormal"/>
        <w:rPr>
          <w:rtl/>
        </w:rPr>
      </w:pPr>
      <w:r w:rsidRPr="00A62F9C">
        <w:rPr>
          <w:rtl/>
        </w:rPr>
        <w:t>وقيل</w:t>
      </w:r>
      <w:r>
        <w:rPr>
          <w:rtl/>
        </w:rPr>
        <w:t xml:space="preserve">: </w:t>
      </w:r>
      <w:r w:rsidRPr="00A62F9C">
        <w:rPr>
          <w:rtl/>
        </w:rPr>
        <w:t>لا تصعد أرواحهم إذا ماتوا</w:t>
      </w:r>
      <w:r>
        <w:rPr>
          <w:rtl/>
        </w:rPr>
        <w:t xml:space="preserve">، </w:t>
      </w:r>
      <w:r w:rsidRPr="00A62F9C">
        <w:rPr>
          <w:rtl/>
        </w:rPr>
        <w:t>كما تصعد أرواح المؤمنين لتتّصل بالملائكة.</w:t>
      </w:r>
    </w:p>
    <w:p w14:paraId="3A2D7A6D" w14:textId="77777777" w:rsidR="00F77B7E" w:rsidRPr="00A62F9C" w:rsidRDefault="00F77B7E" w:rsidP="00C70806">
      <w:pPr>
        <w:pStyle w:val="libNormal"/>
        <w:rPr>
          <w:rtl/>
        </w:rPr>
      </w:pPr>
      <w:r w:rsidRPr="00A62F9C">
        <w:rPr>
          <w:rtl/>
        </w:rPr>
        <w:t>وقيل</w:t>
      </w:r>
      <w:r>
        <w:rPr>
          <w:rtl/>
        </w:rPr>
        <w:t xml:space="preserve">: </w:t>
      </w:r>
      <w:r w:rsidRPr="00A62F9C">
        <w:rPr>
          <w:rtl/>
        </w:rPr>
        <w:t>لا تنزل عليهم البركة ولا يغاثون</w:t>
      </w:r>
      <w:r>
        <w:rPr>
          <w:rtl/>
        </w:rPr>
        <w:t xml:space="preserve">، </w:t>
      </w:r>
      <w:r w:rsidRPr="00A62F9C">
        <w:rPr>
          <w:rtl/>
        </w:rPr>
        <w:t>كما قال</w:t>
      </w:r>
      <w:r>
        <w:rPr>
          <w:rtl/>
        </w:rPr>
        <w:t xml:space="preserve">: </w:t>
      </w:r>
      <w:r w:rsidRPr="00730FF9">
        <w:rPr>
          <w:rStyle w:val="libAlaemChar"/>
          <w:rtl/>
        </w:rPr>
        <w:t>(</w:t>
      </w:r>
      <w:r w:rsidRPr="00AA6577">
        <w:rPr>
          <w:rStyle w:val="libAieChar"/>
          <w:rtl/>
        </w:rPr>
        <w:t>فَفَتَحْنا أَبْوابَ السَّماءِ</w:t>
      </w:r>
      <w:r w:rsidRPr="00730FF9">
        <w:rPr>
          <w:rStyle w:val="libAlaemChar"/>
          <w:rtl/>
        </w:rPr>
        <w:t>)</w:t>
      </w:r>
      <w:r w:rsidRPr="00A62F9C">
        <w:rPr>
          <w:rtl/>
        </w:rPr>
        <w:t xml:space="preserve"> </w:t>
      </w:r>
      <w:r w:rsidRPr="005D2F9F">
        <w:rPr>
          <w:rStyle w:val="libFootnotenumChar"/>
          <w:rtl/>
        </w:rPr>
        <w:t>(2)</w:t>
      </w:r>
      <w:r>
        <w:rPr>
          <w:rtl/>
        </w:rPr>
        <w:t>.</w:t>
      </w:r>
    </w:p>
    <w:p w14:paraId="7DBE76DE" w14:textId="77777777" w:rsidR="00F77B7E" w:rsidRPr="00A62F9C" w:rsidRDefault="00F77B7E" w:rsidP="00C70806">
      <w:pPr>
        <w:pStyle w:val="libNormal"/>
        <w:rPr>
          <w:rtl/>
        </w:rPr>
      </w:pPr>
      <w:r w:rsidRPr="00A62F9C">
        <w:rPr>
          <w:rtl/>
        </w:rPr>
        <w:t>والتاء في «تفتّح» لتأنيث الأبواب</w:t>
      </w:r>
      <w:r>
        <w:rPr>
          <w:rtl/>
        </w:rPr>
        <w:t xml:space="preserve">، </w:t>
      </w:r>
      <w:r w:rsidRPr="00A62F9C">
        <w:rPr>
          <w:rtl/>
        </w:rPr>
        <w:t>والتشديد لكثرتها. وقرأ أبو عمرو بالتخفيف</w:t>
      </w:r>
      <w:r>
        <w:rPr>
          <w:rtl/>
        </w:rPr>
        <w:t xml:space="preserve">، </w:t>
      </w:r>
      <w:r w:rsidRPr="00A62F9C">
        <w:rPr>
          <w:rtl/>
        </w:rPr>
        <w:t>وحمزة والكسائي به وبالياء</w:t>
      </w:r>
      <w:r>
        <w:rPr>
          <w:rtl/>
        </w:rPr>
        <w:t xml:space="preserve">، </w:t>
      </w:r>
      <w:r w:rsidRPr="00A62F9C">
        <w:rPr>
          <w:rtl/>
        </w:rPr>
        <w:t>لأنّ التأنيث غير حقيقيّ</w:t>
      </w:r>
      <w:r>
        <w:rPr>
          <w:rtl/>
        </w:rPr>
        <w:t xml:space="preserve">، </w:t>
      </w:r>
      <w:r w:rsidRPr="00A62F9C">
        <w:rPr>
          <w:rtl/>
        </w:rPr>
        <w:t>والفعل مقدّم.</w:t>
      </w:r>
    </w:p>
    <w:p w14:paraId="0EE32999" w14:textId="77777777" w:rsidR="00F77B7E" w:rsidRPr="00A62F9C" w:rsidRDefault="00F77B7E" w:rsidP="00C70806">
      <w:pPr>
        <w:pStyle w:val="libNormal"/>
        <w:rPr>
          <w:rtl/>
        </w:rPr>
      </w:pPr>
      <w:r w:rsidRPr="00730FF9">
        <w:rPr>
          <w:rStyle w:val="libAlaemChar"/>
          <w:rtl/>
        </w:rPr>
        <w:t>(</w:t>
      </w:r>
      <w:r w:rsidRPr="00AA6577">
        <w:rPr>
          <w:rStyle w:val="libAieChar"/>
          <w:rtl/>
        </w:rPr>
        <w:t>وَلا يَدْخُلُونَ الْجَنَّةَ حَتَّى يَلِجَ الْجَمَلُ فِي سَمِّ الْخِياطِ</w:t>
      </w:r>
      <w:r w:rsidRPr="00730FF9">
        <w:rPr>
          <w:rStyle w:val="libAlaemChar"/>
          <w:rtl/>
        </w:rPr>
        <w:t>)</w:t>
      </w:r>
      <w:r w:rsidRPr="00A62F9C">
        <w:rPr>
          <w:rtl/>
        </w:rPr>
        <w:t xml:space="preserve"> أي</w:t>
      </w:r>
      <w:r>
        <w:rPr>
          <w:rtl/>
        </w:rPr>
        <w:t xml:space="preserve">: </w:t>
      </w:r>
      <w:r w:rsidRPr="00A62F9C">
        <w:rPr>
          <w:rtl/>
        </w:rPr>
        <w:t>حتّى يدخل ما هو مثل في عظم الجرم</w:t>
      </w:r>
      <w:r>
        <w:rPr>
          <w:rtl/>
        </w:rPr>
        <w:t xml:space="preserve"> ـ </w:t>
      </w:r>
      <w:r w:rsidRPr="00A62F9C">
        <w:rPr>
          <w:rtl/>
        </w:rPr>
        <w:t>وهو البعير</w:t>
      </w:r>
      <w:r>
        <w:rPr>
          <w:rtl/>
        </w:rPr>
        <w:t xml:space="preserve"> ـ </w:t>
      </w:r>
      <w:r w:rsidRPr="00A62F9C">
        <w:rPr>
          <w:rtl/>
        </w:rPr>
        <w:t>فيما هو مثل في ضيق المسلك</w:t>
      </w:r>
      <w:r>
        <w:rPr>
          <w:rtl/>
        </w:rPr>
        <w:t xml:space="preserve"> ـ </w:t>
      </w:r>
      <w:r w:rsidRPr="00A62F9C">
        <w:rPr>
          <w:rtl/>
        </w:rPr>
        <w:t>وهو ثقبة الإبرة</w:t>
      </w:r>
      <w:r>
        <w:rPr>
          <w:rtl/>
        </w:rPr>
        <w:t xml:space="preserve"> ـ </w:t>
      </w:r>
      <w:r w:rsidRPr="00A62F9C">
        <w:rPr>
          <w:rtl/>
        </w:rPr>
        <w:t>وذلك ممّا لا يكون</w:t>
      </w:r>
      <w:r>
        <w:rPr>
          <w:rtl/>
        </w:rPr>
        <w:t xml:space="preserve">، </w:t>
      </w:r>
      <w:r w:rsidRPr="00A62F9C">
        <w:rPr>
          <w:rtl/>
        </w:rPr>
        <w:t>فكذا ما يتوقّف عليه. وهذا كما تقول العرب في التبعيد</w:t>
      </w:r>
    </w:p>
    <w:p w14:paraId="3BBF8B4E" w14:textId="77777777" w:rsidR="00F77B7E" w:rsidRPr="00A62F9C" w:rsidRDefault="00F77B7E" w:rsidP="00410E11">
      <w:pPr>
        <w:pStyle w:val="libLine"/>
        <w:rPr>
          <w:rtl/>
        </w:rPr>
      </w:pPr>
      <w:r w:rsidRPr="00A62F9C">
        <w:rPr>
          <w:rtl/>
        </w:rPr>
        <w:t>__________________</w:t>
      </w:r>
    </w:p>
    <w:p w14:paraId="3E4FF612" w14:textId="77777777" w:rsidR="00F77B7E" w:rsidRPr="00A62F9C" w:rsidRDefault="00F77B7E" w:rsidP="0083551C">
      <w:pPr>
        <w:pStyle w:val="libFootnote0"/>
        <w:rPr>
          <w:rtl/>
        </w:rPr>
      </w:pPr>
      <w:r>
        <w:rPr>
          <w:rtl/>
        </w:rPr>
        <w:t>(</w:t>
      </w:r>
      <w:r w:rsidRPr="00A62F9C">
        <w:rPr>
          <w:rtl/>
        </w:rPr>
        <w:t>1) فاطر</w:t>
      </w:r>
      <w:r>
        <w:rPr>
          <w:rtl/>
        </w:rPr>
        <w:t xml:space="preserve">: </w:t>
      </w:r>
      <w:r w:rsidRPr="00A62F9C">
        <w:rPr>
          <w:rtl/>
        </w:rPr>
        <w:t>10.</w:t>
      </w:r>
    </w:p>
    <w:p w14:paraId="1C9FD600" w14:textId="77777777" w:rsidR="00F77B7E" w:rsidRPr="00A62F9C" w:rsidRDefault="00F77B7E" w:rsidP="0083551C">
      <w:pPr>
        <w:pStyle w:val="libFootnote0"/>
        <w:rPr>
          <w:rtl/>
        </w:rPr>
      </w:pPr>
      <w:r>
        <w:rPr>
          <w:rtl/>
        </w:rPr>
        <w:t>(</w:t>
      </w:r>
      <w:r w:rsidRPr="00A62F9C">
        <w:rPr>
          <w:rtl/>
        </w:rPr>
        <w:t>2) القمر</w:t>
      </w:r>
      <w:r>
        <w:rPr>
          <w:rtl/>
        </w:rPr>
        <w:t xml:space="preserve">: </w:t>
      </w:r>
      <w:r w:rsidRPr="00A62F9C">
        <w:rPr>
          <w:rtl/>
        </w:rPr>
        <w:t>11.</w:t>
      </w:r>
    </w:p>
    <w:p w14:paraId="3AE18016" w14:textId="77777777" w:rsidR="00F77B7E" w:rsidRPr="00A62F9C" w:rsidRDefault="00F77B7E" w:rsidP="00F52F7A">
      <w:pPr>
        <w:pStyle w:val="libNormal0"/>
        <w:rPr>
          <w:rtl/>
        </w:rPr>
      </w:pPr>
      <w:r>
        <w:rPr>
          <w:rtl/>
        </w:rPr>
        <w:br w:type="page"/>
      </w:r>
      <w:r w:rsidRPr="00A62F9C">
        <w:rPr>
          <w:rtl/>
        </w:rPr>
        <w:lastRenderedPageBreak/>
        <w:t>والأمر المستحيل</w:t>
      </w:r>
      <w:r>
        <w:rPr>
          <w:rtl/>
        </w:rPr>
        <w:t xml:space="preserve">: </w:t>
      </w:r>
      <w:r w:rsidRPr="00A62F9C">
        <w:rPr>
          <w:rtl/>
        </w:rPr>
        <w:t>لا أفعل كذا حتّى يشيب الغراب</w:t>
      </w:r>
      <w:r>
        <w:rPr>
          <w:rtl/>
        </w:rPr>
        <w:t xml:space="preserve">، </w:t>
      </w:r>
      <w:r w:rsidRPr="00A62F9C">
        <w:rPr>
          <w:rtl/>
        </w:rPr>
        <w:t xml:space="preserve">وحتّى يبيضّ القار </w:t>
      </w:r>
      <w:r w:rsidRPr="005D2F9F">
        <w:rPr>
          <w:rStyle w:val="libFootnotenumChar"/>
          <w:rtl/>
        </w:rPr>
        <w:t>(1)</w:t>
      </w:r>
      <w:r>
        <w:rPr>
          <w:rtl/>
        </w:rPr>
        <w:t>.</w:t>
      </w:r>
      <w:r w:rsidRPr="00A62F9C">
        <w:rPr>
          <w:rtl/>
        </w:rPr>
        <w:t xml:space="preserve"> قال الشاعر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F77B7E" w:rsidRPr="00A62F9C" w14:paraId="4FCE1641" w14:textId="77777777" w:rsidTr="00F52F7A">
        <w:trPr>
          <w:tblCellSpacing w:w="15" w:type="dxa"/>
          <w:jc w:val="center"/>
        </w:trPr>
        <w:tc>
          <w:tcPr>
            <w:tcW w:w="2366" w:type="pct"/>
            <w:vAlign w:val="center"/>
          </w:tcPr>
          <w:p w14:paraId="77FBADC5" w14:textId="77777777" w:rsidR="00F77B7E" w:rsidRPr="00A62F9C" w:rsidRDefault="00F77B7E" w:rsidP="00410E11">
            <w:pPr>
              <w:pStyle w:val="libPoem"/>
              <w:rPr>
                <w:rtl/>
              </w:rPr>
            </w:pPr>
            <w:r w:rsidRPr="00A62F9C">
              <w:rPr>
                <w:rtl/>
              </w:rPr>
              <w:t xml:space="preserve">إذا شاب الغراب أتيت أهلي </w:t>
            </w:r>
            <w:r w:rsidRPr="00257A00">
              <w:rPr>
                <w:rStyle w:val="libPoemTiniChar0"/>
                <w:rtl/>
              </w:rPr>
              <w:br/>
              <w:t> </w:t>
            </w:r>
          </w:p>
        </w:tc>
        <w:tc>
          <w:tcPr>
            <w:tcW w:w="197" w:type="pct"/>
            <w:vAlign w:val="center"/>
          </w:tcPr>
          <w:p w14:paraId="0D466058" w14:textId="77777777" w:rsidR="00F77B7E" w:rsidRPr="00A62F9C" w:rsidRDefault="00F77B7E" w:rsidP="00410E11">
            <w:pPr>
              <w:pStyle w:val="libPoem"/>
            </w:pPr>
            <w:r w:rsidRPr="00A62F9C">
              <w:rPr>
                <w:rtl/>
              </w:rPr>
              <w:t> </w:t>
            </w:r>
          </w:p>
        </w:tc>
        <w:tc>
          <w:tcPr>
            <w:tcW w:w="2367" w:type="pct"/>
            <w:vAlign w:val="center"/>
          </w:tcPr>
          <w:p w14:paraId="5FEADA85" w14:textId="77777777" w:rsidR="00F77B7E" w:rsidRPr="00A62F9C" w:rsidRDefault="00F77B7E" w:rsidP="00410E11">
            <w:pPr>
              <w:pStyle w:val="libPoem"/>
            </w:pPr>
            <w:r>
              <w:rPr>
                <w:rtl/>
              </w:rPr>
              <w:t>و</w:t>
            </w:r>
            <w:r w:rsidRPr="00A62F9C">
              <w:rPr>
                <w:rtl/>
              </w:rPr>
              <w:t xml:space="preserve">صار القار كاللبن الحليب </w:t>
            </w:r>
            <w:r w:rsidRPr="00257A00">
              <w:rPr>
                <w:rStyle w:val="libPoemTiniChar0"/>
                <w:rtl/>
              </w:rPr>
              <w:br/>
              <w:t> </w:t>
            </w:r>
          </w:p>
        </w:tc>
      </w:tr>
    </w:tbl>
    <w:p w14:paraId="303891B5" w14:textId="77777777" w:rsidR="00F77B7E" w:rsidRPr="00A62F9C" w:rsidRDefault="00F77B7E" w:rsidP="00C70806">
      <w:pPr>
        <w:pStyle w:val="libNormal"/>
        <w:rPr>
          <w:rtl/>
        </w:rPr>
      </w:pPr>
      <w:r w:rsidRPr="00A62F9C">
        <w:rPr>
          <w:rtl/>
        </w:rPr>
        <w:t>فتعليق الحكم بما لا يتوهّم وجوده ولا يتصوّر حصوله تأكيد له</w:t>
      </w:r>
      <w:r>
        <w:rPr>
          <w:rtl/>
        </w:rPr>
        <w:t xml:space="preserve">، </w:t>
      </w:r>
      <w:r w:rsidRPr="00A62F9C">
        <w:rPr>
          <w:rtl/>
        </w:rPr>
        <w:t>وتحقيق لليأس من وجوده.</w:t>
      </w:r>
    </w:p>
    <w:p w14:paraId="053A9B48" w14:textId="77777777" w:rsidR="00F77B7E" w:rsidRPr="00A62F9C" w:rsidRDefault="00F77B7E" w:rsidP="00C70806">
      <w:pPr>
        <w:pStyle w:val="libNormal"/>
        <w:rPr>
          <w:rtl/>
        </w:rPr>
      </w:pPr>
      <w:r w:rsidRPr="00730FF9">
        <w:rPr>
          <w:rStyle w:val="libAlaemChar"/>
          <w:rtl/>
        </w:rPr>
        <w:t>(</w:t>
      </w:r>
      <w:r w:rsidRPr="00AA6577">
        <w:rPr>
          <w:rStyle w:val="libAieChar"/>
          <w:rtl/>
        </w:rPr>
        <w:t>وَكَذلِكَ</w:t>
      </w:r>
      <w:r w:rsidRPr="00730FF9">
        <w:rPr>
          <w:rStyle w:val="libAlaemChar"/>
          <w:rtl/>
        </w:rPr>
        <w:t>)</w:t>
      </w:r>
      <w:r w:rsidRPr="00A62F9C">
        <w:rPr>
          <w:rtl/>
        </w:rPr>
        <w:t xml:space="preserve"> ومثل ذلك الجزاء الفظيع </w:t>
      </w:r>
      <w:r w:rsidRPr="00730FF9">
        <w:rPr>
          <w:rStyle w:val="libAlaemChar"/>
          <w:rtl/>
        </w:rPr>
        <w:t>(</w:t>
      </w:r>
      <w:r w:rsidRPr="00AA6577">
        <w:rPr>
          <w:rStyle w:val="libAieChar"/>
          <w:rtl/>
        </w:rPr>
        <w:t>نَجْزِي الْمُجْرِمِينَ</w:t>
      </w:r>
      <w:r w:rsidRPr="00730FF9">
        <w:rPr>
          <w:rStyle w:val="libAlaemChar"/>
          <w:rtl/>
        </w:rPr>
        <w:t>)</w:t>
      </w:r>
      <w:r w:rsidRPr="00A62F9C">
        <w:rPr>
          <w:rtl/>
        </w:rPr>
        <w:t xml:space="preserve"> المكذّبين بآيات الله تعالى.</w:t>
      </w:r>
    </w:p>
    <w:p w14:paraId="3463DA6B" w14:textId="77777777" w:rsidR="00F77B7E" w:rsidRPr="00A62F9C" w:rsidRDefault="00F77B7E" w:rsidP="00C70806">
      <w:pPr>
        <w:pStyle w:val="libNormal"/>
        <w:rPr>
          <w:rtl/>
        </w:rPr>
      </w:pPr>
      <w:r w:rsidRPr="00A62F9C">
        <w:rPr>
          <w:rtl/>
        </w:rPr>
        <w:t xml:space="preserve">روي عن أبي جعفر </w:t>
      </w:r>
      <w:r w:rsidRPr="00730FF9">
        <w:rPr>
          <w:rStyle w:val="libAlaemChar"/>
          <w:rtl/>
        </w:rPr>
        <w:t>عليه‌السلام</w:t>
      </w:r>
      <w:r w:rsidRPr="00A62F9C">
        <w:rPr>
          <w:rtl/>
        </w:rPr>
        <w:t xml:space="preserve"> أنّه قال في هذه الآية</w:t>
      </w:r>
      <w:r>
        <w:rPr>
          <w:rtl/>
        </w:rPr>
        <w:t xml:space="preserve">: </w:t>
      </w:r>
      <w:r w:rsidRPr="00A62F9C">
        <w:rPr>
          <w:rtl/>
        </w:rPr>
        <w:t>«أمّا المؤمنون فترفع أعمالهم وأرواحهم إلى السماء</w:t>
      </w:r>
      <w:r>
        <w:rPr>
          <w:rtl/>
        </w:rPr>
        <w:t xml:space="preserve">، </w:t>
      </w:r>
      <w:r w:rsidRPr="00A62F9C">
        <w:rPr>
          <w:rtl/>
        </w:rPr>
        <w:t>فتفتّح لهم أبوابها. وأمّا الكافر فيصعد بعمله وروحه حتّى إذا بلغ إلى السماء نادى مناد</w:t>
      </w:r>
      <w:r>
        <w:rPr>
          <w:rtl/>
        </w:rPr>
        <w:t xml:space="preserve">: </w:t>
      </w:r>
      <w:r w:rsidRPr="00A62F9C">
        <w:rPr>
          <w:rtl/>
        </w:rPr>
        <w:t>اهبطوا به إلى سجّين</w:t>
      </w:r>
      <w:r>
        <w:rPr>
          <w:rtl/>
        </w:rPr>
        <w:t xml:space="preserve">، </w:t>
      </w:r>
      <w:r w:rsidRPr="00A62F9C">
        <w:rPr>
          <w:rtl/>
        </w:rPr>
        <w:t>وهو واد بحضر موت يقال له</w:t>
      </w:r>
      <w:r>
        <w:rPr>
          <w:rtl/>
        </w:rPr>
        <w:t xml:space="preserve">: </w:t>
      </w:r>
      <w:r w:rsidRPr="00A62F9C">
        <w:rPr>
          <w:rtl/>
        </w:rPr>
        <w:t>برهوت»</w:t>
      </w:r>
      <w:r>
        <w:rPr>
          <w:rtl/>
        </w:rPr>
        <w:t>.</w:t>
      </w:r>
    </w:p>
    <w:p w14:paraId="75BF1CB9" w14:textId="77777777" w:rsidR="00F77B7E" w:rsidRPr="00A62F9C" w:rsidRDefault="00F77B7E" w:rsidP="00C70806">
      <w:pPr>
        <w:pStyle w:val="libNormal"/>
        <w:rPr>
          <w:rtl/>
        </w:rPr>
      </w:pPr>
      <w:r w:rsidRPr="00A62F9C">
        <w:rPr>
          <w:rtl/>
        </w:rPr>
        <w:t>وقيل</w:t>
      </w:r>
      <w:r>
        <w:rPr>
          <w:rtl/>
        </w:rPr>
        <w:t xml:space="preserve">: </w:t>
      </w:r>
      <w:r w:rsidRPr="00A62F9C">
        <w:rPr>
          <w:rtl/>
        </w:rPr>
        <w:t>لا تفتّح لهم أبواب السماء لدخول الجنّة</w:t>
      </w:r>
      <w:r>
        <w:rPr>
          <w:rtl/>
        </w:rPr>
        <w:t xml:space="preserve">، </w:t>
      </w:r>
      <w:r w:rsidRPr="00A62F9C">
        <w:rPr>
          <w:rtl/>
        </w:rPr>
        <w:t>لأنّ الجنّة في السماء.</w:t>
      </w:r>
    </w:p>
    <w:p w14:paraId="3FBDEDF4" w14:textId="77777777" w:rsidR="00F77B7E" w:rsidRPr="00A62F9C" w:rsidRDefault="00F77B7E" w:rsidP="00C70806">
      <w:pPr>
        <w:pStyle w:val="libNormal"/>
        <w:rPr>
          <w:rtl/>
        </w:rPr>
      </w:pPr>
      <w:r w:rsidRPr="00730FF9">
        <w:rPr>
          <w:rStyle w:val="libAlaemChar"/>
          <w:rtl/>
        </w:rPr>
        <w:t>(</w:t>
      </w:r>
      <w:r w:rsidRPr="00AA6577">
        <w:rPr>
          <w:rStyle w:val="libAieChar"/>
          <w:rtl/>
        </w:rPr>
        <w:t>لَهُمْ مِنْ جَهَنَّمَ مِهادٌ</w:t>
      </w:r>
      <w:r w:rsidRPr="00730FF9">
        <w:rPr>
          <w:rStyle w:val="libAlaemChar"/>
          <w:rtl/>
        </w:rPr>
        <w:t>)</w:t>
      </w:r>
      <w:r w:rsidRPr="00A62F9C">
        <w:rPr>
          <w:rtl/>
        </w:rPr>
        <w:t xml:space="preserve"> فراش </w:t>
      </w:r>
      <w:r w:rsidRPr="00730FF9">
        <w:rPr>
          <w:rStyle w:val="libAlaemChar"/>
          <w:rtl/>
        </w:rPr>
        <w:t>(</w:t>
      </w:r>
      <w:r w:rsidRPr="00AA6577">
        <w:rPr>
          <w:rStyle w:val="libAieChar"/>
          <w:rtl/>
        </w:rPr>
        <w:t>وَمِنْ فَوْقِهِمْ غَواشٍ</w:t>
      </w:r>
      <w:r w:rsidRPr="00730FF9">
        <w:rPr>
          <w:rStyle w:val="libAlaemChar"/>
          <w:rtl/>
        </w:rPr>
        <w:t>)</w:t>
      </w:r>
      <w:r w:rsidRPr="00A62F9C">
        <w:rPr>
          <w:rtl/>
        </w:rPr>
        <w:t xml:space="preserve"> أغطية. والتنوين فيه للبدل عن الإعلال عند سيبويه</w:t>
      </w:r>
      <w:r>
        <w:rPr>
          <w:rtl/>
        </w:rPr>
        <w:t xml:space="preserve">، </w:t>
      </w:r>
      <w:r w:rsidRPr="00A62F9C">
        <w:rPr>
          <w:rtl/>
        </w:rPr>
        <w:t xml:space="preserve">وللصرف عند غيره. </w:t>
      </w:r>
      <w:r w:rsidRPr="00730FF9">
        <w:rPr>
          <w:rStyle w:val="libAlaemChar"/>
          <w:rtl/>
        </w:rPr>
        <w:t>(</w:t>
      </w:r>
      <w:r w:rsidRPr="00AA6577">
        <w:rPr>
          <w:rStyle w:val="libAieChar"/>
          <w:rtl/>
        </w:rPr>
        <w:t>وَكَذلِكَ نَجْزِي الظَّالِمِينَ</w:t>
      </w:r>
      <w:r w:rsidRPr="00730FF9">
        <w:rPr>
          <w:rStyle w:val="libAlaemChar"/>
          <w:rtl/>
        </w:rPr>
        <w:t>)</w:t>
      </w:r>
      <w:r w:rsidRPr="00A62F9C">
        <w:rPr>
          <w:rtl/>
        </w:rPr>
        <w:t xml:space="preserve"> عبّر عنهم بالمجرمين تارة وبالظالمين أخرى</w:t>
      </w:r>
      <w:r>
        <w:rPr>
          <w:rtl/>
        </w:rPr>
        <w:t xml:space="preserve">، </w:t>
      </w:r>
      <w:r w:rsidRPr="00A62F9C">
        <w:rPr>
          <w:rtl/>
        </w:rPr>
        <w:t>إشعارا بأنّهم بتكذيبهم الآيات اتّصفوا بهذه الأوصاف الذميمة. وذكر الجرم مع الحرمان من الجنّة</w:t>
      </w:r>
      <w:r>
        <w:rPr>
          <w:rtl/>
        </w:rPr>
        <w:t xml:space="preserve">، </w:t>
      </w:r>
      <w:r w:rsidRPr="00A62F9C">
        <w:rPr>
          <w:rtl/>
        </w:rPr>
        <w:t>والظلم مع التعذيب بالنار</w:t>
      </w:r>
      <w:r>
        <w:rPr>
          <w:rtl/>
        </w:rPr>
        <w:t xml:space="preserve">، </w:t>
      </w:r>
      <w:r w:rsidRPr="00A62F9C">
        <w:rPr>
          <w:rtl/>
        </w:rPr>
        <w:t>تنبيها على أنّه أعظم الأجرام.</w:t>
      </w:r>
    </w:p>
    <w:p w14:paraId="745E7025" w14:textId="77777777" w:rsidR="00F77B7E" w:rsidRPr="00AA6577" w:rsidRDefault="00F77B7E" w:rsidP="00C70806">
      <w:pPr>
        <w:pStyle w:val="libNormal"/>
        <w:rPr>
          <w:rStyle w:val="libAieChar"/>
          <w:rtl/>
        </w:rPr>
      </w:pPr>
      <w:r w:rsidRPr="00730FF9">
        <w:rPr>
          <w:rStyle w:val="libAlaemChar"/>
          <w:rtl/>
        </w:rPr>
        <w:t>(</w:t>
      </w:r>
      <w:r w:rsidRPr="00AA6577">
        <w:rPr>
          <w:rStyle w:val="libAieChar"/>
          <w:rtl/>
        </w:rPr>
        <w:t>وَالَّذِينَ آمَنُوا وَعَمِلُوا الصَّالِحاتِ لا نُكَلِّفُ نَفْساً إِلاَّ وُسْعَها أُولئِكَ أَصْحابُ الْجَنَّةِ هُمْ فِيها خالِدُونَ (42) وَنَزَعْنا ما فِي صُدُورِهِمْ مِنْ غِلٍّ</w:t>
      </w:r>
    </w:p>
    <w:p w14:paraId="660138B8" w14:textId="77777777" w:rsidR="00F77B7E" w:rsidRPr="00A62F9C" w:rsidRDefault="00F77B7E" w:rsidP="00410E11">
      <w:pPr>
        <w:pStyle w:val="libLine"/>
        <w:rPr>
          <w:rtl/>
        </w:rPr>
      </w:pPr>
      <w:r w:rsidRPr="00A62F9C">
        <w:rPr>
          <w:rtl/>
        </w:rPr>
        <w:t>__________________</w:t>
      </w:r>
    </w:p>
    <w:p w14:paraId="57E9DFA8" w14:textId="77777777" w:rsidR="00F77B7E" w:rsidRPr="00A62F9C" w:rsidRDefault="00F77B7E" w:rsidP="0083551C">
      <w:pPr>
        <w:pStyle w:val="libFootnote0"/>
        <w:rPr>
          <w:rtl/>
        </w:rPr>
      </w:pPr>
      <w:r>
        <w:rPr>
          <w:rtl/>
        </w:rPr>
        <w:t>(</w:t>
      </w:r>
      <w:r w:rsidRPr="00A62F9C">
        <w:rPr>
          <w:rtl/>
        </w:rPr>
        <w:t>1) أي</w:t>
      </w:r>
      <w:r>
        <w:rPr>
          <w:rtl/>
        </w:rPr>
        <w:t xml:space="preserve">: </w:t>
      </w:r>
      <w:r w:rsidRPr="00A62F9C">
        <w:rPr>
          <w:rtl/>
        </w:rPr>
        <w:t>القير.</w:t>
      </w:r>
    </w:p>
    <w:p w14:paraId="423610B0" w14:textId="77777777" w:rsidR="00F77B7E" w:rsidRPr="00A62F9C" w:rsidRDefault="00F77B7E" w:rsidP="00F52F7A">
      <w:pPr>
        <w:pStyle w:val="libNormal0"/>
        <w:rPr>
          <w:rtl/>
        </w:rPr>
      </w:pPr>
      <w:r>
        <w:rPr>
          <w:rtl/>
        </w:rPr>
        <w:br w:type="page"/>
      </w:r>
      <w:r w:rsidRPr="00AA6577">
        <w:rPr>
          <w:rStyle w:val="libAieChar"/>
          <w:rtl/>
        </w:rPr>
        <w:lastRenderedPageBreak/>
        <w:t>تَجْرِي مِنْ تَحْتِهِمُ الْأَنْهارُ وَقالُوا الْحَمْدُ لِلَّهِ الَّذِي هَدانا لِهذا وَما كُنَّا لِنَهْتَدِيَ لَوْ لا أَنْ هَدانَا اللهُ لَقَدْ جاءَتْ رُسُلُ رَبِّنا بِالْحَقِّ وَنُودُوا أَنْ تِلْكُمُ الْجَنَّةُ أُورِثْتُمُوها بِما كُنْتُمْ تَعْمَلُونَ (43)</w:t>
      </w:r>
      <w:r w:rsidRPr="00730FF9">
        <w:rPr>
          <w:rStyle w:val="libAlaemChar"/>
          <w:rtl/>
        </w:rPr>
        <w:t>)</w:t>
      </w:r>
    </w:p>
    <w:p w14:paraId="2F2B15EB" w14:textId="77777777" w:rsidR="00F77B7E" w:rsidRPr="00A62F9C" w:rsidRDefault="00F77B7E" w:rsidP="00C70806">
      <w:pPr>
        <w:pStyle w:val="libNormal"/>
        <w:rPr>
          <w:rtl/>
        </w:rPr>
      </w:pPr>
      <w:r w:rsidRPr="00A62F9C">
        <w:rPr>
          <w:rtl/>
        </w:rPr>
        <w:t>ول</w:t>
      </w:r>
      <w:r>
        <w:rPr>
          <w:rFonts w:hint="cs"/>
          <w:rtl/>
        </w:rPr>
        <w:t>ـمّ</w:t>
      </w:r>
      <w:r w:rsidRPr="00A62F9C">
        <w:rPr>
          <w:rtl/>
        </w:rPr>
        <w:t>ا كانت عادة الله تعالى جارية في أن يشفع الوعيد بالوعد</w:t>
      </w:r>
      <w:r>
        <w:rPr>
          <w:rtl/>
        </w:rPr>
        <w:t xml:space="preserve">، </w:t>
      </w:r>
      <w:r w:rsidRPr="00A62F9C">
        <w:rPr>
          <w:rtl/>
        </w:rPr>
        <w:t>فقال بعد ذلك</w:t>
      </w:r>
      <w:r>
        <w:rPr>
          <w:rtl/>
        </w:rPr>
        <w:t xml:space="preserve">: </w:t>
      </w:r>
      <w:r w:rsidRPr="00730FF9">
        <w:rPr>
          <w:rStyle w:val="libAlaemChar"/>
          <w:rtl/>
        </w:rPr>
        <w:t>(</w:t>
      </w:r>
      <w:r w:rsidRPr="00AA6577">
        <w:rPr>
          <w:rStyle w:val="libAieChar"/>
          <w:rtl/>
        </w:rPr>
        <w:t>وَالَّذِينَ آمَنُوا وَعَمِلُوا الصَّالِحاتِ لا نُكَلِّفُ نَفْساً إِلَّا وُسْعَها أُولئِكَ أَصْحابُ الْجَنَّةِ هُمْ فِيها خالِدُونَ</w:t>
      </w:r>
      <w:r w:rsidRPr="00730FF9">
        <w:rPr>
          <w:rStyle w:val="libAlaemChar"/>
          <w:rtl/>
        </w:rPr>
        <w:t>)</w:t>
      </w:r>
      <w:r>
        <w:rPr>
          <w:rtl/>
        </w:rPr>
        <w:t>.</w:t>
      </w:r>
      <w:r w:rsidRPr="00A62F9C">
        <w:rPr>
          <w:rtl/>
        </w:rPr>
        <w:t xml:space="preserve"> الجملة الفعليّة بين المبتدأ</w:t>
      </w:r>
      <w:r>
        <w:rPr>
          <w:rtl/>
        </w:rPr>
        <w:t xml:space="preserve"> ـ </w:t>
      </w:r>
      <w:r w:rsidRPr="00A62F9C">
        <w:rPr>
          <w:rtl/>
        </w:rPr>
        <w:t>وهو الموصول</w:t>
      </w:r>
      <w:r>
        <w:rPr>
          <w:rtl/>
        </w:rPr>
        <w:t xml:space="preserve"> ـ </w:t>
      </w:r>
      <w:r w:rsidRPr="00A62F9C">
        <w:rPr>
          <w:rtl/>
        </w:rPr>
        <w:t>وخبره</w:t>
      </w:r>
      <w:r>
        <w:rPr>
          <w:rtl/>
        </w:rPr>
        <w:t xml:space="preserve"> ـ </w:t>
      </w:r>
      <w:r w:rsidRPr="00A62F9C">
        <w:rPr>
          <w:rtl/>
        </w:rPr>
        <w:t>وهو اسم الإشارة</w:t>
      </w:r>
      <w:r>
        <w:rPr>
          <w:rtl/>
        </w:rPr>
        <w:t xml:space="preserve"> ـ </w:t>
      </w:r>
      <w:r w:rsidRPr="00A62F9C">
        <w:rPr>
          <w:rtl/>
        </w:rPr>
        <w:t>للترغيب في اكتساب ما لا يبلغه وصف الواصف من النعيم الدائم</w:t>
      </w:r>
      <w:r>
        <w:rPr>
          <w:rtl/>
        </w:rPr>
        <w:t xml:space="preserve">، </w:t>
      </w:r>
      <w:r w:rsidRPr="00A62F9C">
        <w:rPr>
          <w:rtl/>
        </w:rPr>
        <w:t>مع الإجلال والتعظيم بما هو في الوسع</w:t>
      </w:r>
      <w:r>
        <w:rPr>
          <w:rtl/>
        </w:rPr>
        <w:t xml:space="preserve">، </w:t>
      </w:r>
      <w:r w:rsidRPr="00A62F9C">
        <w:rPr>
          <w:rtl/>
        </w:rPr>
        <w:t>وهو الإمكان الواسع غير الضّيق من الإيمان والعمل الصالح.</w:t>
      </w:r>
    </w:p>
    <w:p w14:paraId="22F49404" w14:textId="77777777" w:rsidR="00F77B7E" w:rsidRPr="00A62F9C" w:rsidRDefault="00F77B7E" w:rsidP="00C70806">
      <w:pPr>
        <w:pStyle w:val="libNormal"/>
        <w:rPr>
          <w:rtl/>
        </w:rPr>
      </w:pPr>
      <w:r w:rsidRPr="00730FF9">
        <w:rPr>
          <w:rStyle w:val="libAlaemChar"/>
          <w:rtl/>
        </w:rPr>
        <w:t>(</w:t>
      </w:r>
      <w:r w:rsidRPr="00AA6577">
        <w:rPr>
          <w:rStyle w:val="libAieChar"/>
          <w:rtl/>
        </w:rPr>
        <w:t>وَنَزَعْنا ما فِي صُدُورِهِمْ مِنْ غِلٍ</w:t>
      </w:r>
      <w:r w:rsidRPr="00730FF9">
        <w:rPr>
          <w:rStyle w:val="libAlaemChar"/>
          <w:rtl/>
        </w:rPr>
        <w:t>)</w:t>
      </w:r>
      <w:r w:rsidRPr="00A62F9C">
        <w:rPr>
          <w:rtl/>
        </w:rPr>
        <w:t xml:space="preserve"> أي</w:t>
      </w:r>
      <w:r>
        <w:rPr>
          <w:rtl/>
        </w:rPr>
        <w:t xml:space="preserve">: </w:t>
      </w:r>
      <w:r w:rsidRPr="00A62F9C">
        <w:rPr>
          <w:rtl/>
        </w:rPr>
        <w:t>نخرج من قلوبهم أسباب الحقد والحسد والعداوة في الجنّة. أو نطهّرها منه حتّى لا يكون بينهم إلّا التوادّ والتعاطف</w:t>
      </w:r>
      <w:r>
        <w:rPr>
          <w:rtl/>
        </w:rPr>
        <w:t xml:space="preserve">، </w:t>
      </w:r>
      <w:r w:rsidRPr="00A62F9C">
        <w:rPr>
          <w:rtl/>
        </w:rPr>
        <w:t xml:space="preserve">وإن رأوا رجلا أرفع درجة منهم. </w:t>
      </w:r>
      <w:r w:rsidRPr="00730FF9">
        <w:rPr>
          <w:rStyle w:val="libAlaemChar"/>
          <w:rtl/>
        </w:rPr>
        <w:t>(</w:t>
      </w:r>
      <w:r w:rsidRPr="00AA6577">
        <w:rPr>
          <w:rStyle w:val="libAieChar"/>
          <w:rtl/>
        </w:rPr>
        <w:t>تَجْرِي مِنْ تَحْتِهِمُ الْأَنْهارُ</w:t>
      </w:r>
      <w:r w:rsidRPr="00730FF9">
        <w:rPr>
          <w:rStyle w:val="libAlaemChar"/>
          <w:rtl/>
        </w:rPr>
        <w:t>)</w:t>
      </w:r>
      <w:r w:rsidRPr="00A62F9C">
        <w:rPr>
          <w:rtl/>
        </w:rPr>
        <w:t xml:space="preserve"> زيادة في لذّتهم وسرورهم.</w:t>
      </w:r>
    </w:p>
    <w:p w14:paraId="1BDF2769" w14:textId="77777777" w:rsidR="00F77B7E" w:rsidRPr="00A62F9C" w:rsidRDefault="00F77B7E" w:rsidP="00C70806">
      <w:pPr>
        <w:pStyle w:val="libNormal"/>
        <w:rPr>
          <w:rtl/>
        </w:rPr>
      </w:pPr>
      <w:r w:rsidRPr="00730FF9">
        <w:rPr>
          <w:rStyle w:val="libAlaemChar"/>
          <w:rtl/>
        </w:rPr>
        <w:t>(</w:t>
      </w:r>
      <w:r w:rsidRPr="00AA6577">
        <w:rPr>
          <w:rStyle w:val="libAieChar"/>
          <w:rtl/>
        </w:rPr>
        <w:t>وَقالُوا الْحَمْدُ لِلَّهِ الَّذِي هَدانا لِهذا</w:t>
      </w:r>
      <w:r w:rsidRPr="00730FF9">
        <w:rPr>
          <w:rStyle w:val="libAlaemChar"/>
          <w:rtl/>
        </w:rPr>
        <w:t>)</w:t>
      </w:r>
      <w:r w:rsidRPr="00A62F9C">
        <w:rPr>
          <w:rtl/>
        </w:rPr>
        <w:t xml:space="preserve"> لموجب هذا الفوز العظيم والأجر الجسيم </w:t>
      </w:r>
      <w:r w:rsidRPr="00730FF9">
        <w:rPr>
          <w:rStyle w:val="libAlaemChar"/>
          <w:rtl/>
        </w:rPr>
        <w:t>(</w:t>
      </w:r>
      <w:r w:rsidRPr="00AA6577">
        <w:rPr>
          <w:rStyle w:val="libAieChar"/>
          <w:rtl/>
        </w:rPr>
        <w:t>وَما كُنَّا لِنَهْتَدِيَ</w:t>
      </w:r>
      <w:r w:rsidRPr="00730FF9">
        <w:rPr>
          <w:rStyle w:val="libAlaemChar"/>
          <w:rtl/>
        </w:rPr>
        <w:t>)</w:t>
      </w:r>
      <w:r w:rsidRPr="00A62F9C">
        <w:rPr>
          <w:rtl/>
        </w:rPr>
        <w:t xml:space="preserve"> وما كان يستقيم أن نكون مهتدين </w:t>
      </w:r>
      <w:r w:rsidRPr="00730FF9">
        <w:rPr>
          <w:rStyle w:val="libAlaemChar"/>
          <w:rtl/>
        </w:rPr>
        <w:t>(</w:t>
      </w:r>
      <w:r w:rsidRPr="00AA6577">
        <w:rPr>
          <w:rStyle w:val="libAieChar"/>
          <w:rtl/>
        </w:rPr>
        <w:t>لَوْ لا أَنْ هَدانَا اللهُ</w:t>
      </w:r>
      <w:r w:rsidRPr="00730FF9">
        <w:rPr>
          <w:rStyle w:val="libAlaemChar"/>
          <w:rtl/>
        </w:rPr>
        <w:t>)</w:t>
      </w:r>
      <w:r w:rsidRPr="00A62F9C">
        <w:rPr>
          <w:rtl/>
        </w:rPr>
        <w:t xml:space="preserve"> لو لا هداية الله وتوفيقه. واللام لتوكيد النفي. وجواب «لولا» محذوف دلّ عليه ما قبله.</w:t>
      </w:r>
    </w:p>
    <w:p w14:paraId="5AF7A555" w14:textId="77777777" w:rsidR="00F77B7E" w:rsidRPr="00A62F9C" w:rsidRDefault="00F77B7E" w:rsidP="00C70806">
      <w:pPr>
        <w:pStyle w:val="libNormal"/>
        <w:rPr>
          <w:rtl/>
        </w:rPr>
      </w:pPr>
      <w:r w:rsidRPr="00A62F9C">
        <w:rPr>
          <w:rtl/>
        </w:rPr>
        <w:t>وقرأ ابن عامر</w:t>
      </w:r>
      <w:r>
        <w:rPr>
          <w:rtl/>
        </w:rPr>
        <w:t xml:space="preserve">: </w:t>
      </w:r>
      <w:r w:rsidRPr="00A62F9C">
        <w:rPr>
          <w:rtl/>
        </w:rPr>
        <w:t>ما كنّا بغير واو</w:t>
      </w:r>
      <w:r>
        <w:rPr>
          <w:rtl/>
        </w:rPr>
        <w:t xml:space="preserve">، </w:t>
      </w:r>
      <w:r w:rsidRPr="00A62F9C">
        <w:rPr>
          <w:rtl/>
        </w:rPr>
        <w:t>على أنّها مبيّنة للأولى.</w:t>
      </w:r>
    </w:p>
    <w:p w14:paraId="698EA4F0" w14:textId="77777777" w:rsidR="00F77B7E" w:rsidRPr="00A62F9C" w:rsidRDefault="00F77B7E" w:rsidP="00C70806">
      <w:pPr>
        <w:pStyle w:val="libNormal"/>
        <w:rPr>
          <w:rtl/>
        </w:rPr>
      </w:pPr>
      <w:r w:rsidRPr="00730FF9">
        <w:rPr>
          <w:rStyle w:val="libAlaemChar"/>
          <w:rtl/>
        </w:rPr>
        <w:t>(</w:t>
      </w:r>
      <w:r w:rsidRPr="00AA6577">
        <w:rPr>
          <w:rStyle w:val="libAieChar"/>
          <w:rtl/>
        </w:rPr>
        <w:t>لَقَدْ جاءَتْ رُسُلُ رَبِّنا بِالْحَقِ</w:t>
      </w:r>
      <w:r w:rsidRPr="00730FF9">
        <w:rPr>
          <w:rStyle w:val="libAlaemChar"/>
          <w:rtl/>
        </w:rPr>
        <w:t>)</w:t>
      </w:r>
      <w:r w:rsidRPr="00A62F9C">
        <w:rPr>
          <w:rtl/>
        </w:rPr>
        <w:t xml:space="preserve"> فاهتدينا بإرشادهم. يقولون ذلك ابتهاجا وفرط سرورهم بأنّ ما علموه يقينا في الدنيا صار لهم عين اليقين في الآخرة</w:t>
      </w:r>
      <w:r>
        <w:rPr>
          <w:rtl/>
        </w:rPr>
        <w:t xml:space="preserve">، </w:t>
      </w:r>
      <w:r w:rsidRPr="00A62F9C">
        <w:rPr>
          <w:rtl/>
        </w:rPr>
        <w:t>وتلذّذا بالتكلّم به</w:t>
      </w:r>
      <w:r>
        <w:rPr>
          <w:rtl/>
        </w:rPr>
        <w:t xml:space="preserve">، </w:t>
      </w:r>
      <w:r w:rsidRPr="00A62F9C">
        <w:rPr>
          <w:rtl/>
        </w:rPr>
        <w:t>لا تعبّدا وتقرّبا.</w:t>
      </w:r>
    </w:p>
    <w:p w14:paraId="205A7D15" w14:textId="77777777" w:rsidR="00F77B7E" w:rsidRPr="00A62F9C" w:rsidRDefault="00F77B7E" w:rsidP="00C70806">
      <w:pPr>
        <w:pStyle w:val="libNormal"/>
        <w:rPr>
          <w:rtl/>
        </w:rPr>
      </w:pPr>
      <w:r w:rsidRPr="00730FF9">
        <w:rPr>
          <w:rStyle w:val="libAlaemChar"/>
          <w:rtl/>
        </w:rPr>
        <w:t>(</w:t>
      </w:r>
      <w:r w:rsidRPr="00AA6577">
        <w:rPr>
          <w:rStyle w:val="libAieChar"/>
          <w:rtl/>
        </w:rPr>
        <w:t>وَنُودُوا</w:t>
      </w:r>
      <w:r w:rsidRPr="00730FF9">
        <w:rPr>
          <w:rStyle w:val="libAlaemChar"/>
          <w:rtl/>
        </w:rPr>
        <w:t>)</w:t>
      </w:r>
      <w:r w:rsidRPr="00A62F9C">
        <w:rPr>
          <w:rtl/>
        </w:rPr>
        <w:t xml:space="preserve"> يناديهم مناد من جهة الله </w:t>
      </w:r>
      <w:r w:rsidRPr="00730FF9">
        <w:rPr>
          <w:rStyle w:val="libAlaemChar"/>
          <w:rtl/>
        </w:rPr>
        <w:t>(</w:t>
      </w:r>
      <w:r w:rsidRPr="00AA6577">
        <w:rPr>
          <w:rStyle w:val="libAieChar"/>
          <w:rtl/>
        </w:rPr>
        <w:t>أَنْ تِلْكُمُ الْجَنَّةُ</w:t>
      </w:r>
      <w:r w:rsidRPr="00730FF9">
        <w:rPr>
          <w:rStyle w:val="libAlaemChar"/>
          <w:rtl/>
        </w:rPr>
        <w:t>)</w:t>
      </w:r>
      <w:r w:rsidRPr="00A62F9C">
        <w:rPr>
          <w:rtl/>
        </w:rPr>
        <w:t xml:space="preserve"> إذا رأوها من بعيد ،</w:t>
      </w:r>
    </w:p>
    <w:p w14:paraId="4A7D45B3" w14:textId="77777777" w:rsidR="00F77B7E" w:rsidRPr="00A62F9C" w:rsidRDefault="00F77B7E" w:rsidP="00F52F7A">
      <w:pPr>
        <w:pStyle w:val="libNormal0"/>
        <w:rPr>
          <w:rtl/>
        </w:rPr>
      </w:pPr>
      <w:r>
        <w:rPr>
          <w:rtl/>
        </w:rPr>
        <w:br w:type="page"/>
      </w:r>
      <w:r w:rsidRPr="00A62F9C">
        <w:rPr>
          <w:rtl/>
        </w:rPr>
        <w:lastRenderedPageBreak/>
        <w:t xml:space="preserve">أو بعد دخولها </w:t>
      </w:r>
      <w:r w:rsidRPr="00730FF9">
        <w:rPr>
          <w:rStyle w:val="libAlaemChar"/>
          <w:rtl/>
        </w:rPr>
        <w:t>(</w:t>
      </w:r>
      <w:r w:rsidRPr="00AA6577">
        <w:rPr>
          <w:rStyle w:val="libAieChar"/>
          <w:rtl/>
        </w:rPr>
        <w:t>أُورِثْتُمُوها</w:t>
      </w:r>
      <w:r w:rsidRPr="00730FF9">
        <w:rPr>
          <w:rStyle w:val="libAlaemChar"/>
          <w:rtl/>
        </w:rPr>
        <w:t>)</w:t>
      </w:r>
      <w:r w:rsidRPr="00A62F9C">
        <w:rPr>
          <w:rtl/>
        </w:rPr>
        <w:t xml:space="preserve"> أعطيتموها إرثا </w:t>
      </w:r>
      <w:r w:rsidRPr="00730FF9">
        <w:rPr>
          <w:rStyle w:val="libAlaemChar"/>
          <w:rtl/>
        </w:rPr>
        <w:t>(</w:t>
      </w:r>
      <w:r w:rsidRPr="00AA6577">
        <w:rPr>
          <w:rStyle w:val="libAieChar"/>
          <w:rtl/>
        </w:rPr>
        <w:t>بِما كُنْتُمْ تَعْمَلُونَ</w:t>
      </w:r>
      <w:r w:rsidRPr="00730FF9">
        <w:rPr>
          <w:rStyle w:val="libAlaemChar"/>
          <w:rtl/>
        </w:rPr>
        <w:t>)</w:t>
      </w:r>
      <w:r w:rsidRPr="00A62F9C">
        <w:rPr>
          <w:rtl/>
        </w:rPr>
        <w:t xml:space="preserve"> بسبب أعمالكم</w:t>
      </w:r>
      <w:r>
        <w:rPr>
          <w:rtl/>
        </w:rPr>
        <w:t xml:space="preserve">، </w:t>
      </w:r>
      <w:r w:rsidRPr="00A62F9C">
        <w:rPr>
          <w:rtl/>
        </w:rPr>
        <w:t>لا بالتفضّل كما يقول المبطلة. وهو حال من «الجنّة»</w:t>
      </w:r>
      <w:r>
        <w:rPr>
          <w:rtl/>
        </w:rPr>
        <w:t xml:space="preserve">، </w:t>
      </w:r>
      <w:r w:rsidRPr="00A62F9C">
        <w:rPr>
          <w:rtl/>
        </w:rPr>
        <w:t>والعامل فيها معنى الإشارة. أو خبر والجملة صفة «تلكم»</w:t>
      </w:r>
      <w:r>
        <w:rPr>
          <w:rtl/>
        </w:rPr>
        <w:t>.</w:t>
      </w:r>
      <w:r w:rsidRPr="00A62F9C">
        <w:rPr>
          <w:rtl/>
        </w:rPr>
        <w:t xml:space="preserve"> </w:t>
      </w:r>
      <w:r>
        <w:rPr>
          <w:rtl/>
        </w:rPr>
        <w:t>و «</w:t>
      </w:r>
      <w:r w:rsidRPr="00A62F9C">
        <w:rPr>
          <w:rtl/>
        </w:rPr>
        <w:t>أن» في المواضع الخمسة</w:t>
      </w:r>
      <w:r>
        <w:rPr>
          <w:rtl/>
        </w:rPr>
        <w:t xml:space="preserve"> ـ </w:t>
      </w:r>
      <w:r w:rsidRPr="00A62F9C">
        <w:rPr>
          <w:rtl/>
        </w:rPr>
        <w:t>المتقدّمة والمتأخّرة</w:t>
      </w:r>
      <w:r>
        <w:rPr>
          <w:rtl/>
        </w:rPr>
        <w:t xml:space="preserve"> ـ </w:t>
      </w:r>
      <w:r w:rsidRPr="00A62F9C">
        <w:rPr>
          <w:rtl/>
        </w:rPr>
        <w:t>هي المخفّفة</w:t>
      </w:r>
      <w:r>
        <w:rPr>
          <w:rtl/>
        </w:rPr>
        <w:t xml:space="preserve">، </w:t>
      </w:r>
      <w:r w:rsidRPr="00A62F9C">
        <w:rPr>
          <w:rtl/>
        </w:rPr>
        <w:t>والضمير للشأن</w:t>
      </w:r>
      <w:r>
        <w:rPr>
          <w:rtl/>
        </w:rPr>
        <w:t xml:space="preserve">، </w:t>
      </w:r>
      <w:r w:rsidRPr="00A62F9C">
        <w:rPr>
          <w:rtl/>
        </w:rPr>
        <w:t>أي</w:t>
      </w:r>
      <w:r>
        <w:rPr>
          <w:rtl/>
        </w:rPr>
        <w:t xml:space="preserve">: </w:t>
      </w:r>
      <w:r w:rsidRPr="00A62F9C">
        <w:rPr>
          <w:rtl/>
        </w:rPr>
        <w:t>ونودوا بأنّه تلكم الجنّة. أو المفسّرة</w:t>
      </w:r>
      <w:r>
        <w:rPr>
          <w:rtl/>
        </w:rPr>
        <w:t xml:space="preserve">، </w:t>
      </w:r>
      <w:r w:rsidRPr="00A62F9C">
        <w:rPr>
          <w:rtl/>
        </w:rPr>
        <w:t>لأنّ المناداة والتأذين من القول</w:t>
      </w:r>
      <w:r>
        <w:rPr>
          <w:rtl/>
        </w:rPr>
        <w:t xml:space="preserve">، </w:t>
      </w:r>
      <w:r w:rsidRPr="00A62F9C">
        <w:rPr>
          <w:rtl/>
        </w:rPr>
        <w:t>كأنّه قيل</w:t>
      </w:r>
      <w:r>
        <w:rPr>
          <w:rtl/>
        </w:rPr>
        <w:t xml:space="preserve">: </w:t>
      </w:r>
      <w:r w:rsidRPr="00A62F9C">
        <w:rPr>
          <w:rtl/>
        </w:rPr>
        <w:t>وقيل لهم</w:t>
      </w:r>
      <w:r>
        <w:rPr>
          <w:rtl/>
        </w:rPr>
        <w:t xml:space="preserve">، </w:t>
      </w:r>
      <w:r w:rsidRPr="00A62F9C">
        <w:rPr>
          <w:rtl/>
        </w:rPr>
        <w:t>أي</w:t>
      </w:r>
      <w:r>
        <w:rPr>
          <w:rtl/>
        </w:rPr>
        <w:t xml:space="preserve">: </w:t>
      </w:r>
      <w:r w:rsidRPr="00A62F9C">
        <w:rPr>
          <w:rtl/>
        </w:rPr>
        <w:t>تلكم الجنّة أورثتموها</w:t>
      </w:r>
      <w:r>
        <w:rPr>
          <w:rtl/>
        </w:rPr>
        <w:t xml:space="preserve">، </w:t>
      </w:r>
      <w:r w:rsidRPr="00A62F9C">
        <w:rPr>
          <w:rtl/>
        </w:rPr>
        <w:t>أي</w:t>
      </w:r>
      <w:r>
        <w:rPr>
          <w:rtl/>
        </w:rPr>
        <w:t xml:space="preserve">: </w:t>
      </w:r>
      <w:r w:rsidRPr="00A62F9C">
        <w:rPr>
          <w:rtl/>
        </w:rPr>
        <w:t>يصير إليكم كما يصير الميراث إلى أهله.</w:t>
      </w:r>
    </w:p>
    <w:p w14:paraId="42E7D146" w14:textId="77777777" w:rsidR="00F77B7E" w:rsidRPr="00A62F9C" w:rsidRDefault="00F77B7E" w:rsidP="00C70806">
      <w:pPr>
        <w:pStyle w:val="libNormal"/>
        <w:rPr>
          <w:rtl/>
        </w:rPr>
      </w:pPr>
      <w:r w:rsidRPr="00A62F9C">
        <w:rPr>
          <w:rtl/>
        </w:rPr>
        <w:t>وقيل</w:t>
      </w:r>
      <w:r>
        <w:rPr>
          <w:rtl/>
        </w:rPr>
        <w:t xml:space="preserve">: </w:t>
      </w:r>
      <w:r w:rsidRPr="00A62F9C">
        <w:rPr>
          <w:rtl/>
        </w:rPr>
        <w:t>معناه جعلها الله سبحانه بدلا لكم عمّا كان أعدّ للكفّار لو آمنوا</w:t>
      </w:r>
      <w:r>
        <w:rPr>
          <w:rtl/>
        </w:rPr>
        <w:t xml:space="preserve">، </w:t>
      </w:r>
      <w:r w:rsidRPr="00A62F9C">
        <w:rPr>
          <w:rtl/>
        </w:rPr>
        <w:t>فقد</w:t>
      </w:r>
      <w:r>
        <w:rPr>
          <w:rFonts w:hint="cs"/>
          <w:rtl/>
        </w:rPr>
        <w:t xml:space="preserve"> </w:t>
      </w:r>
      <w:r w:rsidRPr="00A62F9C">
        <w:rPr>
          <w:rtl/>
        </w:rPr>
        <w:t xml:space="preserve">روي عن النبيّ </w:t>
      </w:r>
      <w:r w:rsidRPr="00730FF9">
        <w:rPr>
          <w:rStyle w:val="libAlaemChar"/>
          <w:rtl/>
        </w:rPr>
        <w:t>صلى‌الله‌عليه‌وآله‌وسلم</w:t>
      </w:r>
      <w:r w:rsidRPr="00A62F9C">
        <w:rPr>
          <w:rtl/>
        </w:rPr>
        <w:t xml:space="preserve"> أنه قال</w:t>
      </w:r>
      <w:r>
        <w:rPr>
          <w:rtl/>
        </w:rPr>
        <w:t xml:space="preserve">: </w:t>
      </w:r>
      <w:r w:rsidRPr="00A62F9C">
        <w:rPr>
          <w:rtl/>
        </w:rPr>
        <w:t>ما من أحد إلّا وله منزل في الجنّة ومنزل في النار.</w:t>
      </w:r>
    </w:p>
    <w:p w14:paraId="52543DD3" w14:textId="77777777" w:rsidR="00F77B7E" w:rsidRPr="00A62F9C" w:rsidRDefault="00F77B7E" w:rsidP="00C70806">
      <w:pPr>
        <w:pStyle w:val="libNormal"/>
        <w:rPr>
          <w:rtl/>
        </w:rPr>
      </w:pPr>
      <w:r w:rsidRPr="00A62F9C">
        <w:rPr>
          <w:rtl/>
        </w:rPr>
        <w:t>فأمّا الكافر فيرث المؤمن منزله من النار</w:t>
      </w:r>
      <w:r>
        <w:rPr>
          <w:rtl/>
        </w:rPr>
        <w:t xml:space="preserve">، </w:t>
      </w:r>
      <w:r w:rsidRPr="00A62F9C">
        <w:rPr>
          <w:rtl/>
        </w:rPr>
        <w:t>والمؤمن يرث الكافر منزله من الجنّة</w:t>
      </w:r>
      <w:r>
        <w:rPr>
          <w:rtl/>
        </w:rPr>
        <w:t xml:space="preserve">، </w:t>
      </w:r>
      <w:r w:rsidRPr="00A62F9C">
        <w:rPr>
          <w:rtl/>
        </w:rPr>
        <w:t>فذلك قوله</w:t>
      </w:r>
      <w:r>
        <w:rPr>
          <w:rtl/>
        </w:rPr>
        <w:t xml:space="preserve">: </w:t>
      </w:r>
      <w:r w:rsidRPr="00A62F9C">
        <w:rPr>
          <w:rtl/>
        </w:rPr>
        <w:t>«أورثتموها»</w:t>
      </w:r>
      <w:r>
        <w:rPr>
          <w:rtl/>
        </w:rPr>
        <w:t>.</w:t>
      </w:r>
    </w:p>
    <w:p w14:paraId="04D4A7DD" w14:textId="77777777" w:rsidR="00F77B7E" w:rsidRPr="00A62F9C" w:rsidRDefault="00F77B7E" w:rsidP="00C70806">
      <w:pPr>
        <w:pStyle w:val="libNormal"/>
        <w:rPr>
          <w:rtl/>
        </w:rPr>
      </w:pPr>
      <w:r w:rsidRPr="00730FF9">
        <w:rPr>
          <w:rStyle w:val="libAlaemChar"/>
          <w:rtl/>
        </w:rPr>
        <w:t>(</w:t>
      </w:r>
      <w:r w:rsidRPr="00AA6577">
        <w:rPr>
          <w:rStyle w:val="libAieChar"/>
          <w:rtl/>
        </w:rPr>
        <w:t>وَنادى أَصْحابُ الْجَنَّةِ أَصْحابَ النَّارِ أَنْ قَدْ وَجَدْنا ما وَعَدَنا رَبُّنا حَقًّا فَهَلْ وَجَدْتُمْ ما وَعَدَ رَبُّكُمْ حَقًّا قالُوا نَعَمْ فَأَذَّنَ مُؤَذِّنٌ بَيْنَهُمْ أَنْ لَعْنَةُ اللهِ عَلَى الظَّالِمِينَ (44) الَّذِينَ يَصُدُّونَ عَنْ سَبِيلِ اللهِ وَيَبْغُونَها عِوَجاً وَهُمْ بِالْآخِرَةِ كافِرُونَ (45) وَبَيْنَهُما حِجابٌ وَعَلَى الْأَعْرافِ رِجالٌ يَعْرِفُونَ كُلاًّ بِسِيماهُمْ وَنادَوْا أَصْحابَ الْجَنَّةِ أَنْ سَلامٌ عَلَيْكُمْ لَمْ يَدْخُلُوها وَهُمْ يَطْمَعُونَ (46) وَإِذا صُرِفَتْ أَبْصارُهُمْ تِلْقاءَ أَصْحابِ النَّارِ قالُوا رَبَّنا لا تَجْعَلْنا مَعَ الْقَوْمِ الظَّالِمِينَ (47)</w:t>
      </w:r>
      <w:r w:rsidRPr="00730FF9">
        <w:rPr>
          <w:rStyle w:val="libAlaemChar"/>
          <w:rtl/>
        </w:rPr>
        <w:t>)</w:t>
      </w:r>
    </w:p>
    <w:p w14:paraId="6D388573" w14:textId="77777777" w:rsidR="00F77B7E" w:rsidRPr="00A62F9C" w:rsidRDefault="00F77B7E" w:rsidP="00C70806">
      <w:pPr>
        <w:pStyle w:val="libNormal"/>
        <w:rPr>
          <w:rtl/>
        </w:rPr>
      </w:pPr>
      <w:r w:rsidRPr="00A62F9C">
        <w:rPr>
          <w:rtl/>
        </w:rPr>
        <w:t>ثمّ حكى سبحانه ما يجري بين أهل الجنّة والنار بعد استقرارهم في الدارين ،</w:t>
      </w:r>
    </w:p>
    <w:p w14:paraId="2C648783" w14:textId="77777777" w:rsidR="00F77B7E" w:rsidRPr="00A62F9C" w:rsidRDefault="00F77B7E" w:rsidP="00F52F7A">
      <w:pPr>
        <w:pStyle w:val="libNormal0"/>
        <w:rPr>
          <w:rtl/>
        </w:rPr>
      </w:pPr>
      <w:r>
        <w:rPr>
          <w:rtl/>
        </w:rPr>
        <w:br w:type="page"/>
      </w:r>
      <w:r w:rsidRPr="00A62F9C">
        <w:rPr>
          <w:rtl/>
        </w:rPr>
        <w:lastRenderedPageBreak/>
        <w:t>فقال</w:t>
      </w:r>
      <w:r>
        <w:rPr>
          <w:rtl/>
        </w:rPr>
        <w:t xml:space="preserve">: </w:t>
      </w:r>
      <w:r w:rsidRPr="00730FF9">
        <w:rPr>
          <w:rStyle w:val="libAlaemChar"/>
          <w:rtl/>
        </w:rPr>
        <w:t>(</w:t>
      </w:r>
      <w:r w:rsidRPr="00AA6577">
        <w:rPr>
          <w:rStyle w:val="libAieChar"/>
          <w:rtl/>
        </w:rPr>
        <w:t>وَنادى</w:t>
      </w:r>
      <w:r w:rsidRPr="00730FF9">
        <w:rPr>
          <w:rStyle w:val="libAlaemChar"/>
          <w:rtl/>
        </w:rPr>
        <w:t>)</w:t>
      </w:r>
      <w:r w:rsidRPr="00A62F9C">
        <w:rPr>
          <w:rtl/>
        </w:rPr>
        <w:t xml:space="preserve"> أي</w:t>
      </w:r>
      <w:r>
        <w:rPr>
          <w:rtl/>
        </w:rPr>
        <w:t xml:space="preserve">: </w:t>
      </w:r>
      <w:r w:rsidRPr="00A62F9C">
        <w:rPr>
          <w:rtl/>
        </w:rPr>
        <w:t xml:space="preserve">وسينادي </w:t>
      </w:r>
      <w:r w:rsidRPr="00730FF9">
        <w:rPr>
          <w:rStyle w:val="libAlaemChar"/>
          <w:rtl/>
        </w:rPr>
        <w:t>(</w:t>
      </w:r>
      <w:r w:rsidRPr="00AA6577">
        <w:rPr>
          <w:rStyle w:val="libAieChar"/>
          <w:rtl/>
        </w:rPr>
        <w:t>أَصْحابُ الْجَنَّةِ أَصْحابَ النَّارِ</w:t>
      </w:r>
      <w:r w:rsidRPr="00730FF9">
        <w:rPr>
          <w:rStyle w:val="libAlaemChar"/>
          <w:rtl/>
        </w:rPr>
        <w:t>)</w:t>
      </w:r>
      <w:r w:rsidRPr="00A62F9C">
        <w:rPr>
          <w:rtl/>
        </w:rPr>
        <w:t xml:space="preserve"> تبجّحا </w:t>
      </w:r>
      <w:r w:rsidRPr="005D2F9F">
        <w:rPr>
          <w:rStyle w:val="libFootnotenumChar"/>
          <w:rtl/>
        </w:rPr>
        <w:t>(1)</w:t>
      </w:r>
      <w:r w:rsidRPr="00A62F9C">
        <w:rPr>
          <w:rtl/>
        </w:rPr>
        <w:t xml:space="preserve"> بحالهم</w:t>
      </w:r>
      <w:r>
        <w:rPr>
          <w:rtl/>
        </w:rPr>
        <w:t xml:space="preserve">، </w:t>
      </w:r>
      <w:r w:rsidRPr="00A62F9C">
        <w:rPr>
          <w:rtl/>
        </w:rPr>
        <w:t>وشماتة بأصحاب النار</w:t>
      </w:r>
      <w:r>
        <w:rPr>
          <w:rtl/>
        </w:rPr>
        <w:t xml:space="preserve">، </w:t>
      </w:r>
      <w:r w:rsidRPr="00A62F9C">
        <w:rPr>
          <w:rtl/>
        </w:rPr>
        <w:t xml:space="preserve">وتحسيرا لهم </w:t>
      </w:r>
      <w:r w:rsidRPr="00730FF9">
        <w:rPr>
          <w:rStyle w:val="libAlaemChar"/>
          <w:rtl/>
        </w:rPr>
        <w:t>(</w:t>
      </w:r>
      <w:r w:rsidRPr="00AA6577">
        <w:rPr>
          <w:rStyle w:val="libAieChar"/>
          <w:rtl/>
        </w:rPr>
        <w:t>أَنْ قَدْ وَجَدْنا ما وَعَدَنا رَبُّنا حَقًّا فَهَلْ وَجَدْتُمْ ما وَعَدَ رَبُّكُمْ حَقًّا</w:t>
      </w:r>
      <w:r w:rsidRPr="00730FF9">
        <w:rPr>
          <w:rStyle w:val="libAlaemChar"/>
          <w:rtl/>
        </w:rPr>
        <w:t>)</w:t>
      </w:r>
      <w:r>
        <w:rPr>
          <w:rtl/>
        </w:rPr>
        <w:t>.</w:t>
      </w:r>
      <w:r w:rsidRPr="00A62F9C">
        <w:rPr>
          <w:rtl/>
        </w:rPr>
        <w:t xml:space="preserve"> إنّما لم يقل «ما وعدكم ربّكم» كما قال</w:t>
      </w:r>
      <w:r>
        <w:rPr>
          <w:rtl/>
        </w:rPr>
        <w:t xml:space="preserve">: </w:t>
      </w:r>
      <w:r w:rsidRPr="00730FF9">
        <w:rPr>
          <w:rStyle w:val="libAlaemChar"/>
          <w:rtl/>
        </w:rPr>
        <w:t>(</w:t>
      </w:r>
      <w:r w:rsidRPr="00AA6577">
        <w:rPr>
          <w:rStyle w:val="libAieChar"/>
          <w:rtl/>
        </w:rPr>
        <w:t>ما وَعَدَنا رَبُّنا</w:t>
      </w:r>
      <w:r w:rsidRPr="00730FF9">
        <w:rPr>
          <w:rStyle w:val="libAlaemChar"/>
          <w:rtl/>
        </w:rPr>
        <w:t>)</w:t>
      </w:r>
      <w:r w:rsidRPr="00A62F9C">
        <w:rPr>
          <w:rtl/>
        </w:rPr>
        <w:t xml:space="preserve"> لدلالة «وعدنا» عليه</w:t>
      </w:r>
      <w:r>
        <w:rPr>
          <w:rtl/>
        </w:rPr>
        <w:t xml:space="preserve">، </w:t>
      </w:r>
      <w:r w:rsidRPr="00A62F9C">
        <w:rPr>
          <w:rtl/>
        </w:rPr>
        <w:t>فحذف تخفيفا</w:t>
      </w:r>
      <w:r>
        <w:rPr>
          <w:rtl/>
        </w:rPr>
        <w:t xml:space="preserve">، </w:t>
      </w:r>
      <w:r w:rsidRPr="00A62F9C">
        <w:rPr>
          <w:rtl/>
        </w:rPr>
        <w:t>وليتناول كلّ ما وعد الله من البعث والحساب وسائر أحوال القيامة</w:t>
      </w:r>
      <w:r>
        <w:rPr>
          <w:rtl/>
        </w:rPr>
        <w:t xml:space="preserve">، </w:t>
      </w:r>
      <w:r w:rsidRPr="00A62F9C">
        <w:rPr>
          <w:rtl/>
        </w:rPr>
        <w:t>لأنّهم كانوا مكذّبين بذلك أجمع. ولأنّ ما ساءهم من الموعود لم يكن بأسره مخصوصا وعده بهم</w:t>
      </w:r>
      <w:r>
        <w:rPr>
          <w:rtl/>
        </w:rPr>
        <w:t xml:space="preserve">، </w:t>
      </w:r>
      <w:r w:rsidRPr="00A62F9C">
        <w:rPr>
          <w:rtl/>
        </w:rPr>
        <w:t>كالبعث والحساب ونعيم الجنّة لأهلها.</w:t>
      </w:r>
    </w:p>
    <w:p w14:paraId="27AF7473" w14:textId="77777777" w:rsidR="00F77B7E" w:rsidRPr="00A62F9C" w:rsidRDefault="00F77B7E" w:rsidP="00C70806">
      <w:pPr>
        <w:pStyle w:val="libNormal"/>
        <w:rPr>
          <w:rtl/>
        </w:rPr>
      </w:pPr>
      <w:r w:rsidRPr="00730FF9">
        <w:rPr>
          <w:rStyle w:val="libAlaemChar"/>
          <w:rtl/>
        </w:rPr>
        <w:t>(</w:t>
      </w:r>
      <w:r w:rsidRPr="00AA6577">
        <w:rPr>
          <w:rStyle w:val="libAieChar"/>
          <w:rtl/>
        </w:rPr>
        <w:t>قالُوا نَعَمْ</w:t>
      </w:r>
      <w:r w:rsidRPr="00730FF9">
        <w:rPr>
          <w:rStyle w:val="libAlaemChar"/>
          <w:rtl/>
        </w:rPr>
        <w:t>)</w:t>
      </w:r>
      <w:r w:rsidRPr="00A62F9C">
        <w:rPr>
          <w:rtl/>
        </w:rPr>
        <w:t xml:space="preserve"> أي</w:t>
      </w:r>
      <w:r>
        <w:rPr>
          <w:rtl/>
        </w:rPr>
        <w:t xml:space="preserve">: </w:t>
      </w:r>
      <w:r w:rsidRPr="00A62F9C">
        <w:rPr>
          <w:rtl/>
        </w:rPr>
        <w:t>قال أهل النار</w:t>
      </w:r>
      <w:r>
        <w:rPr>
          <w:rtl/>
        </w:rPr>
        <w:t xml:space="preserve">: </w:t>
      </w:r>
      <w:r w:rsidRPr="00A62F9C">
        <w:rPr>
          <w:rtl/>
        </w:rPr>
        <w:t xml:space="preserve">وجدنا ما وعدنا ربّنا من العقاب حقّا وصدقا. وقرأ الكسائي بكسر العين. وهما لغتان. </w:t>
      </w:r>
      <w:r w:rsidRPr="00730FF9">
        <w:rPr>
          <w:rStyle w:val="libAlaemChar"/>
          <w:rtl/>
        </w:rPr>
        <w:t>(</w:t>
      </w:r>
      <w:r w:rsidRPr="00AA6577">
        <w:rPr>
          <w:rStyle w:val="libAieChar"/>
          <w:rtl/>
        </w:rPr>
        <w:t>فَأَذَّنَ مُؤَذِّنٌ</w:t>
      </w:r>
      <w:r w:rsidRPr="00730FF9">
        <w:rPr>
          <w:rStyle w:val="libAlaemChar"/>
          <w:rtl/>
        </w:rPr>
        <w:t>)</w:t>
      </w:r>
      <w:r w:rsidRPr="00A62F9C">
        <w:rPr>
          <w:rtl/>
        </w:rPr>
        <w:t xml:space="preserve"> قيل</w:t>
      </w:r>
      <w:r>
        <w:rPr>
          <w:rtl/>
        </w:rPr>
        <w:t xml:space="preserve">: </w:t>
      </w:r>
      <w:r w:rsidRPr="00A62F9C">
        <w:rPr>
          <w:rtl/>
        </w:rPr>
        <w:t>هو صاحب الصور. وقيل</w:t>
      </w:r>
      <w:r>
        <w:rPr>
          <w:rtl/>
        </w:rPr>
        <w:t xml:space="preserve">: </w:t>
      </w:r>
      <w:r w:rsidRPr="00A62F9C">
        <w:rPr>
          <w:rtl/>
        </w:rPr>
        <w:t>هو مالك خازن النار</w:t>
      </w:r>
      <w:r>
        <w:rPr>
          <w:rtl/>
        </w:rPr>
        <w:t xml:space="preserve">، </w:t>
      </w:r>
      <w:r w:rsidRPr="00A62F9C">
        <w:rPr>
          <w:rtl/>
        </w:rPr>
        <w:t xml:space="preserve">نادى بأمر الله نداء </w:t>
      </w:r>
      <w:r w:rsidRPr="00730FF9">
        <w:rPr>
          <w:rStyle w:val="libAlaemChar"/>
          <w:rtl/>
        </w:rPr>
        <w:t>(</w:t>
      </w:r>
      <w:r w:rsidRPr="00AA6577">
        <w:rPr>
          <w:rStyle w:val="libAieChar"/>
          <w:rtl/>
        </w:rPr>
        <w:t>بَيْنَهُمْ</w:t>
      </w:r>
      <w:r w:rsidRPr="00730FF9">
        <w:rPr>
          <w:rStyle w:val="libAlaemChar"/>
          <w:rtl/>
        </w:rPr>
        <w:t>)</w:t>
      </w:r>
      <w:r w:rsidRPr="00A62F9C">
        <w:rPr>
          <w:rtl/>
        </w:rPr>
        <w:t xml:space="preserve"> بين الفريقين بحيث يسمع جميع أهل الجنّة وأهل النار </w:t>
      </w:r>
      <w:r w:rsidRPr="00730FF9">
        <w:rPr>
          <w:rStyle w:val="libAlaemChar"/>
          <w:rtl/>
        </w:rPr>
        <w:t>(</w:t>
      </w:r>
      <w:r w:rsidRPr="00AA6577">
        <w:rPr>
          <w:rStyle w:val="libAieChar"/>
          <w:rtl/>
        </w:rPr>
        <w:t>أَنْ لَعْنَةُ اللهِ عَلَى الظَّالِمِينَ</w:t>
      </w:r>
      <w:r w:rsidRPr="00730FF9">
        <w:rPr>
          <w:rStyle w:val="libAlaemChar"/>
          <w:rtl/>
        </w:rPr>
        <w:t>)</w:t>
      </w:r>
      <w:r>
        <w:rPr>
          <w:rtl/>
        </w:rPr>
        <w:t>.</w:t>
      </w:r>
      <w:r w:rsidRPr="00A62F9C">
        <w:rPr>
          <w:rtl/>
        </w:rPr>
        <w:t xml:space="preserve"> وقرأ ابن كثير وابن عامر وحمزة والكسائي</w:t>
      </w:r>
      <w:r>
        <w:rPr>
          <w:rtl/>
        </w:rPr>
        <w:t xml:space="preserve">: </w:t>
      </w:r>
      <w:r w:rsidRPr="00A62F9C">
        <w:rPr>
          <w:rtl/>
        </w:rPr>
        <w:t>«أنّ لعنة الله» بالتشديد والنصب. وقرئ «إنّ» بالكسر</w:t>
      </w:r>
      <w:r>
        <w:rPr>
          <w:rtl/>
        </w:rPr>
        <w:t xml:space="preserve">، </w:t>
      </w:r>
      <w:r w:rsidRPr="00A62F9C">
        <w:rPr>
          <w:rtl/>
        </w:rPr>
        <w:t>على إرادة القول</w:t>
      </w:r>
      <w:r>
        <w:rPr>
          <w:rtl/>
        </w:rPr>
        <w:t xml:space="preserve">، </w:t>
      </w:r>
      <w:r w:rsidRPr="00A62F9C">
        <w:rPr>
          <w:rtl/>
        </w:rPr>
        <w:t>أو إجراء «أذّن» مجرى</w:t>
      </w:r>
      <w:r>
        <w:rPr>
          <w:rtl/>
        </w:rPr>
        <w:t xml:space="preserve">: </w:t>
      </w:r>
      <w:r w:rsidRPr="00A62F9C">
        <w:rPr>
          <w:rtl/>
        </w:rPr>
        <w:t>قال.</w:t>
      </w:r>
    </w:p>
    <w:p w14:paraId="11131AAD" w14:textId="77777777" w:rsidR="00F77B7E" w:rsidRPr="00A62F9C" w:rsidRDefault="00F77B7E" w:rsidP="00C70806">
      <w:pPr>
        <w:pStyle w:val="libNormal"/>
        <w:rPr>
          <w:rtl/>
        </w:rPr>
      </w:pPr>
      <w:r w:rsidRPr="00A62F9C">
        <w:rPr>
          <w:rtl/>
        </w:rPr>
        <w:t xml:space="preserve">روي عن أبي الحسن الرضا </w:t>
      </w:r>
      <w:r w:rsidRPr="00730FF9">
        <w:rPr>
          <w:rStyle w:val="libAlaemChar"/>
          <w:rtl/>
        </w:rPr>
        <w:t>عليه‌السلام</w:t>
      </w:r>
      <w:r w:rsidRPr="00A62F9C">
        <w:rPr>
          <w:rtl/>
        </w:rPr>
        <w:t xml:space="preserve"> أنّه قال</w:t>
      </w:r>
      <w:r>
        <w:rPr>
          <w:rtl/>
        </w:rPr>
        <w:t xml:space="preserve">: </w:t>
      </w:r>
      <w:r w:rsidRPr="00A62F9C">
        <w:rPr>
          <w:rtl/>
        </w:rPr>
        <w:t xml:space="preserve">«المؤذّن أمير المؤمنين </w:t>
      </w:r>
      <w:r w:rsidRPr="00730FF9">
        <w:rPr>
          <w:rStyle w:val="libAlaemChar"/>
          <w:rtl/>
        </w:rPr>
        <w:t>عليه‌السلام</w:t>
      </w:r>
      <w:r w:rsidRPr="00A62F9C">
        <w:rPr>
          <w:rtl/>
        </w:rPr>
        <w:t>»</w:t>
      </w:r>
      <w:r>
        <w:rPr>
          <w:rtl/>
        </w:rPr>
        <w:t>.</w:t>
      </w:r>
      <w:r w:rsidRPr="00A62F9C">
        <w:rPr>
          <w:rtl/>
        </w:rPr>
        <w:t xml:space="preserve"> ذكره عليّ بن إبراهيم في تفسيره </w:t>
      </w:r>
      <w:r w:rsidRPr="005D2F9F">
        <w:rPr>
          <w:rStyle w:val="libFootnotenumChar"/>
          <w:rtl/>
        </w:rPr>
        <w:t>(2)</w:t>
      </w:r>
      <w:r w:rsidRPr="00A62F9C">
        <w:rPr>
          <w:rtl/>
        </w:rPr>
        <w:t xml:space="preserve"> بعد أن قال</w:t>
      </w:r>
      <w:r>
        <w:rPr>
          <w:rtl/>
        </w:rPr>
        <w:t xml:space="preserve">: </w:t>
      </w:r>
      <w:r w:rsidRPr="00A62F9C">
        <w:rPr>
          <w:rtl/>
        </w:rPr>
        <w:t>حدّثني أبي</w:t>
      </w:r>
      <w:r>
        <w:rPr>
          <w:rtl/>
        </w:rPr>
        <w:t xml:space="preserve">، </w:t>
      </w:r>
      <w:r w:rsidRPr="00A62F9C">
        <w:rPr>
          <w:rtl/>
        </w:rPr>
        <w:t>عن محمد بن الفضيل</w:t>
      </w:r>
      <w:r>
        <w:rPr>
          <w:rtl/>
        </w:rPr>
        <w:t xml:space="preserve">، </w:t>
      </w:r>
      <w:r w:rsidRPr="00A62F9C">
        <w:rPr>
          <w:rtl/>
        </w:rPr>
        <w:t>عن الرضا.</w:t>
      </w:r>
    </w:p>
    <w:p w14:paraId="24F3097C" w14:textId="77777777" w:rsidR="00F77B7E" w:rsidRPr="00A62F9C" w:rsidRDefault="00F77B7E" w:rsidP="00C70806">
      <w:pPr>
        <w:pStyle w:val="libNormal"/>
        <w:rPr>
          <w:rtl/>
        </w:rPr>
      </w:pPr>
      <w:r w:rsidRPr="00A62F9C">
        <w:rPr>
          <w:rtl/>
        </w:rPr>
        <w:t>ورواه أبو القاسم الحسكاني بإسناده عن محمّد بن الحنفيّة</w:t>
      </w:r>
      <w:r>
        <w:rPr>
          <w:rtl/>
        </w:rPr>
        <w:t xml:space="preserve">، </w:t>
      </w:r>
      <w:r w:rsidRPr="00A62F9C">
        <w:rPr>
          <w:rtl/>
        </w:rPr>
        <w:t xml:space="preserve">عن عليّ </w:t>
      </w:r>
      <w:r w:rsidRPr="00730FF9">
        <w:rPr>
          <w:rStyle w:val="libAlaemChar"/>
          <w:rtl/>
        </w:rPr>
        <w:t>عليه‌السلام</w:t>
      </w:r>
      <w:r w:rsidRPr="00A62F9C">
        <w:rPr>
          <w:rtl/>
        </w:rPr>
        <w:t xml:space="preserve"> أنّه قال</w:t>
      </w:r>
      <w:r>
        <w:rPr>
          <w:rtl/>
        </w:rPr>
        <w:t xml:space="preserve">: </w:t>
      </w:r>
      <w:r w:rsidRPr="00A62F9C">
        <w:rPr>
          <w:rtl/>
        </w:rPr>
        <w:t xml:space="preserve">«أنا ذلك المؤذّن» </w:t>
      </w:r>
      <w:r w:rsidRPr="005D2F9F">
        <w:rPr>
          <w:rStyle w:val="libFootnotenumChar"/>
          <w:rtl/>
        </w:rPr>
        <w:t>(3)</w:t>
      </w:r>
      <w:r>
        <w:rPr>
          <w:rtl/>
        </w:rPr>
        <w:t>.</w:t>
      </w:r>
    </w:p>
    <w:p w14:paraId="1ABF9B16" w14:textId="77777777" w:rsidR="00F77B7E" w:rsidRPr="00A62F9C" w:rsidRDefault="00F77B7E" w:rsidP="00C70806">
      <w:pPr>
        <w:pStyle w:val="libNormal"/>
        <w:rPr>
          <w:rtl/>
        </w:rPr>
      </w:pPr>
      <w:r w:rsidRPr="00A62F9C">
        <w:rPr>
          <w:rtl/>
        </w:rPr>
        <w:t>وبإسناده عن أبي صالح عن ابن عبّاس قال</w:t>
      </w:r>
      <w:r>
        <w:rPr>
          <w:rtl/>
        </w:rPr>
        <w:t xml:space="preserve">: </w:t>
      </w:r>
      <w:r w:rsidRPr="00A62F9C">
        <w:rPr>
          <w:rtl/>
        </w:rPr>
        <w:t xml:space="preserve">«إنّ لعليّ بن أبي طالب </w:t>
      </w:r>
      <w:r w:rsidRPr="00730FF9">
        <w:rPr>
          <w:rStyle w:val="libAlaemChar"/>
          <w:rtl/>
        </w:rPr>
        <w:t>عليه‌السلام</w:t>
      </w:r>
      <w:r w:rsidRPr="00A62F9C">
        <w:rPr>
          <w:rtl/>
        </w:rPr>
        <w:t xml:space="preserve"> في كتاب الله أسماء لا يعرفها الناس</w:t>
      </w:r>
      <w:r>
        <w:rPr>
          <w:rtl/>
        </w:rPr>
        <w:t xml:space="preserve">، </w:t>
      </w:r>
      <w:r w:rsidRPr="00A62F9C">
        <w:rPr>
          <w:rtl/>
        </w:rPr>
        <w:t>منها قوله</w:t>
      </w:r>
      <w:r>
        <w:rPr>
          <w:rtl/>
        </w:rPr>
        <w:t xml:space="preserve">: </w:t>
      </w:r>
      <w:r w:rsidRPr="00730FF9">
        <w:rPr>
          <w:rStyle w:val="libAlaemChar"/>
          <w:rtl/>
        </w:rPr>
        <w:t>(</w:t>
      </w:r>
      <w:r w:rsidRPr="00AA6577">
        <w:rPr>
          <w:rStyle w:val="libAieChar"/>
          <w:rtl/>
        </w:rPr>
        <w:t>فَأَذَّنَ مُؤَذِّنٌ بَيْنَهُمْ</w:t>
      </w:r>
      <w:r w:rsidRPr="00730FF9">
        <w:rPr>
          <w:rStyle w:val="libAlaemChar"/>
          <w:rtl/>
        </w:rPr>
        <w:t>)</w:t>
      </w:r>
      <w:r>
        <w:rPr>
          <w:rtl/>
        </w:rPr>
        <w:t xml:space="preserve">، </w:t>
      </w:r>
      <w:r w:rsidRPr="00A62F9C">
        <w:rPr>
          <w:rtl/>
        </w:rPr>
        <w:t>فهو المؤذّن بينهم ،</w:t>
      </w:r>
    </w:p>
    <w:p w14:paraId="43AD67F2" w14:textId="77777777" w:rsidR="00F77B7E" w:rsidRPr="00A62F9C" w:rsidRDefault="00F77B7E" w:rsidP="00410E11">
      <w:pPr>
        <w:pStyle w:val="libLine"/>
        <w:rPr>
          <w:rtl/>
        </w:rPr>
      </w:pPr>
      <w:r w:rsidRPr="00A62F9C">
        <w:rPr>
          <w:rtl/>
        </w:rPr>
        <w:t>__________________</w:t>
      </w:r>
    </w:p>
    <w:p w14:paraId="6E79774B" w14:textId="77777777" w:rsidR="00F77B7E" w:rsidRPr="00A62F9C" w:rsidRDefault="00F77B7E" w:rsidP="0083551C">
      <w:pPr>
        <w:pStyle w:val="libFootnote0"/>
        <w:rPr>
          <w:rtl/>
        </w:rPr>
      </w:pPr>
      <w:r>
        <w:rPr>
          <w:rtl/>
        </w:rPr>
        <w:t>(</w:t>
      </w:r>
      <w:r w:rsidRPr="00A62F9C">
        <w:rPr>
          <w:rtl/>
        </w:rPr>
        <w:t>1) تبجّح وتباجح أي</w:t>
      </w:r>
      <w:r>
        <w:rPr>
          <w:rtl/>
        </w:rPr>
        <w:t xml:space="preserve">: </w:t>
      </w:r>
      <w:r w:rsidRPr="00A62F9C">
        <w:rPr>
          <w:rtl/>
        </w:rPr>
        <w:t>افتخر وتعظّم وباهى.</w:t>
      </w:r>
    </w:p>
    <w:p w14:paraId="44E263EB" w14:textId="77777777" w:rsidR="00F77B7E" w:rsidRPr="00A62F9C" w:rsidRDefault="00F77B7E" w:rsidP="0083551C">
      <w:pPr>
        <w:pStyle w:val="libFootnote0"/>
        <w:rPr>
          <w:rtl/>
        </w:rPr>
      </w:pPr>
      <w:r>
        <w:rPr>
          <w:rtl/>
        </w:rPr>
        <w:t>(</w:t>
      </w:r>
      <w:r w:rsidRPr="00A62F9C">
        <w:rPr>
          <w:rtl/>
        </w:rPr>
        <w:t>2) تفسير القمّي 1</w:t>
      </w:r>
      <w:r>
        <w:rPr>
          <w:rtl/>
        </w:rPr>
        <w:t xml:space="preserve">: </w:t>
      </w:r>
      <w:r w:rsidRPr="00A62F9C">
        <w:rPr>
          <w:rtl/>
        </w:rPr>
        <w:t>231.</w:t>
      </w:r>
    </w:p>
    <w:p w14:paraId="3C2008F6" w14:textId="77777777" w:rsidR="00F77B7E" w:rsidRPr="00A62F9C" w:rsidRDefault="00F77B7E" w:rsidP="0083551C">
      <w:pPr>
        <w:pStyle w:val="libFootnote0"/>
        <w:rPr>
          <w:rtl/>
        </w:rPr>
      </w:pPr>
      <w:r>
        <w:rPr>
          <w:rtl/>
        </w:rPr>
        <w:t>(</w:t>
      </w:r>
      <w:r w:rsidRPr="00A62F9C">
        <w:rPr>
          <w:rtl/>
        </w:rPr>
        <w:t>3) شواهد التنزيل 1</w:t>
      </w:r>
      <w:r>
        <w:rPr>
          <w:rtl/>
        </w:rPr>
        <w:t xml:space="preserve">: </w:t>
      </w:r>
      <w:r w:rsidRPr="00A62F9C">
        <w:rPr>
          <w:rtl/>
        </w:rPr>
        <w:t>267 ح 261</w:t>
      </w:r>
      <w:r>
        <w:rPr>
          <w:rtl/>
        </w:rPr>
        <w:t xml:space="preserve"> ـ </w:t>
      </w:r>
      <w:r w:rsidRPr="00A62F9C">
        <w:rPr>
          <w:rtl/>
        </w:rPr>
        <w:t>262.</w:t>
      </w:r>
    </w:p>
    <w:p w14:paraId="34048FFF" w14:textId="77777777" w:rsidR="00F77B7E" w:rsidRPr="00A62F9C" w:rsidRDefault="00F77B7E" w:rsidP="00F52F7A">
      <w:pPr>
        <w:pStyle w:val="libNormal0"/>
        <w:rPr>
          <w:rtl/>
        </w:rPr>
      </w:pPr>
      <w:r>
        <w:rPr>
          <w:rtl/>
        </w:rPr>
        <w:br w:type="page"/>
      </w:r>
      <w:r w:rsidRPr="00A62F9C">
        <w:rPr>
          <w:rtl/>
        </w:rPr>
        <w:lastRenderedPageBreak/>
        <w:t>يقول</w:t>
      </w:r>
      <w:r>
        <w:rPr>
          <w:rtl/>
        </w:rPr>
        <w:t xml:space="preserve">: </w:t>
      </w:r>
      <w:r w:rsidRPr="00A62F9C">
        <w:rPr>
          <w:rtl/>
        </w:rPr>
        <w:t>ألا لعنة الله على الّذين كذّبوا بولايتي</w:t>
      </w:r>
      <w:r>
        <w:rPr>
          <w:rtl/>
        </w:rPr>
        <w:t xml:space="preserve">، </w:t>
      </w:r>
      <w:r w:rsidRPr="00A62F9C">
        <w:rPr>
          <w:rtl/>
        </w:rPr>
        <w:t xml:space="preserve">واستخفّوا بحقّي» </w:t>
      </w:r>
      <w:r w:rsidRPr="005D2F9F">
        <w:rPr>
          <w:rStyle w:val="libFootnotenumChar"/>
          <w:rtl/>
        </w:rPr>
        <w:t>(1)</w:t>
      </w:r>
      <w:r>
        <w:rPr>
          <w:rtl/>
        </w:rPr>
        <w:t>.</w:t>
      </w:r>
    </w:p>
    <w:p w14:paraId="2E15002E" w14:textId="77777777" w:rsidR="00F77B7E" w:rsidRPr="00A62F9C" w:rsidRDefault="00F77B7E" w:rsidP="00C70806">
      <w:pPr>
        <w:pStyle w:val="libNormal"/>
        <w:rPr>
          <w:rtl/>
        </w:rPr>
      </w:pPr>
      <w:r w:rsidRPr="00730FF9">
        <w:rPr>
          <w:rStyle w:val="libAlaemChar"/>
          <w:rtl/>
        </w:rPr>
        <w:t>(</w:t>
      </w:r>
      <w:r w:rsidRPr="00AA6577">
        <w:rPr>
          <w:rStyle w:val="libAieChar"/>
          <w:rtl/>
        </w:rPr>
        <w:t>الَّذِينَ يَصُدُّونَ عَنْ سَبِيلِ اللهِ</w:t>
      </w:r>
      <w:r w:rsidRPr="00730FF9">
        <w:rPr>
          <w:rStyle w:val="libAlaemChar"/>
          <w:rtl/>
        </w:rPr>
        <w:t>)</w:t>
      </w:r>
      <w:r w:rsidRPr="00A62F9C">
        <w:rPr>
          <w:rtl/>
        </w:rPr>
        <w:t xml:space="preserve"> صفة</w:t>
      </w:r>
      <w:r>
        <w:rPr>
          <w:rtl/>
        </w:rPr>
        <w:t xml:space="preserve"> لـ </w:t>
      </w:r>
      <w:r w:rsidRPr="00A62F9C">
        <w:rPr>
          <w:rtl/>
        </w:rPr>
        <w:t>«الظالمين» مقرّرة</w:t>
      </w:r>
      <w:r>
        <w:rPr>
          <w:rtl/>
        </w:rPr>
        <w:t xml:space="preserve">، </w:t>
      </w:r>
      <w:r w:rsidRPr="00A62F9C">
        <w:rPr>
          <w:rtl/>
        </w:rPr>
        <w:t xml:space="preserve">أو ذمّ مرفوع أو منصوب </w:t>
      </w:r>
      <w:r w:rsidRPr="00730FF9">
        <w:rPr>
          <w:rStyle w:val="libAlaemChar"/>
          <w:rtl/>
        </w:rPr>
        <w:t>(</w:t>
      </w:r>
      <w:r w:rsidRPr="00AA6577">
        <w:rPr>
          <w:rStyle w:val="libAieChar"/>
          <w:rtl/>
        </w:rPr>
        <w:t>وَيَبْغُونَها عِوَجاً</w:t>
      </w:r>
      <w:r w:rsidRPr="00730FF9">
        <w:rPr>
          <w:rStyle w:val="libAlaemChar"/>
          <w:rtl/>
        </w:rPr>
        <w:t>)</w:t>
      </w:r>
      <w:r w:rsidRPr="00A62F9C">
        <w:rPr>
          <w:rtl/>
        </w:rPr>
        <w:t xml:space="preserve"> زيغا وميلا عمّا هو عليه. والعوج بالكسر في المعاني والأعيان ما لم تكن منتصبة</w:t>
      </w:r>
      <w:r>
        <w:rPr>
          <w:rtl/>
        </w:rPr>
        <w:t xml:space="preserve">، </w:t>
      </w:r>
      <w:r w:rsidRPr="00A62F9C">
        <w:rPr>
          <w:rtl/>
        </w:rPr>
        <w:t>وبالفتح في المنتصبة</w:t>
      </w:r>
      <w:r>
        <w:rPr>
          <w:rtl/>
        </w:rPr>
        <w:t xml:space="preserve">، </w:t>
      </w:r>
      <w:r w:rsidRPr="00A62F9C">
        <w:rPr>
          <w:rtl/>
        </w:rPr>
        <w:t xml:space="preserve">كالحائط والرمح. </w:t>
      </w:r>
      <w:r w:rsidRPr="00730FF9">
        <w:rPr>
          <w:rStyle w:val="libAlaemChar"/>
          <w:rtl/>
        </w:rPr>
        <w:t>(</w:t>
      </w:r>
      <w:r w:rsidRPr="00AA6577">
        <w:rPr>
          <w:rStyle w:val="libAieChar"/>
          <w:rtl/>
        </w:rPr>
        <w:t>وَهُمْ بِالْآخِرَةِ</w:t>
      </w:r>
      <w:r w:rsidRPr="00730FF9">
        <w:rPr>
          <w:rStyle w:val="libAlaemChar"/>
          <w:rtl/>
        </w:rPr>
        <w:t>)</w:t>
      </w:r>
      <w:r w:rsidRPr="00A62F9C">
        <w:rPr>
          <w:rtl/>
        </w:rPr>
        <w:t xml:space="preserve"> وهي القيامة </w:t>
      </w:r>
      <w:r w:rsidRPr="00730FF9">
        <w:rPr>
          <w:rStyle w:val="libAlaemChar"/>
          <w:rtl/>
        </w:rPr>
        <w:t>(</w:t>
      </w:r>
      <w:r w:rsidRPr="00AA6577">
        <w:rPr>
          <w:rStyle w:val="libAieChar"/>
          <w:rtl/>
        </w:rPr>
        <w:t>كافِرُونَ</w:t>
      </w:r>
      <w:r w:rsidRPr="00730FF9">
        <w:rPr>
          <w:rStyle w:val="libAlaemChar"/>
          <w:rtl/>
        </w:rPr>
        <w:t>)</w:t>
      </w:r>
      <w:r w:rsidRPr="00A62F9C">
        <w:rPr>
          <w:rtl/>
        </w:rPr>
        <w:t xml:space="preserve"> جاحدون.</w:t>
      </w:r>
    </w:p>
    <w:p w14:paraId="76B4B6AE" w14:textId="77777777" w:rsidR="00F77B7E" w:rsidRPr="00A62F9C" w:rsidRDefault="00F77B7E" w:rsidP="00C70806">
      <w:pPr>
        <w:pStyle w:val="libNormal"/>
        <w:rPr>
          <w:rtl/>
        </w:rPr>
      </w:pPr>
      <w:r w:rsidRPr="00730FF9">
        <w:rPr>
          <w:rStyle w:val="libAlaemChar"/>
          <w:rtl/>
        </w:rPr>
        <w:t>(</w:t>
      </w:r>
      <w:r w:rsidRPr="00AA6577">
        <w:rPr>
          <w:rStyle w:val="libAieChar"/>
          <w:rtl/>
        </w:rPr>
        <w:t>وَبَيْنَهُما حِجابٌ</w:t>
      </w:r>
      <w:r w:rsidRPr="00730FF9">
        <w:rPr>
          <w:rStyle w:val="libAlaemChar"/>
          <w:rtl/>
        </w:rPr>
        <w:t>)</w:t>
      </w:r>
      <w:r w:rsidRPr="00A62F9C">
        <w:rPr>
          <w:rtl/>
        </w:rPr>
        <w:t xml:space="preserve"> أي</w:t>
      </w:r>
      <w:r>
        <w:rPr>
          <w:rtl/>
        </w:rPr>
        <w:t xml:space="preserve">: </w:t>
      </w:r>
      <w:r w:rsidRPr="00A62F9C">
        <w:rPr>
          <w:rtl/>
        </w:rPr>
        <w:t>بين الفريقين</w:t>
      </w:r>
      <w:r>
        <w:rPr>
          <w:rtl/>
        </w:rPr>
        <w:t xml:space="preserve">، </w:t>
      </w:r>
      <w:r w:rsidRPr="00A62F9C">
        <w:rPr>
          <w:rtl/>
        </w:rPr>
        <w:t>لقوله</w:t>
      </w:r>
      <w:r>
        <w:rPr>
          <w:rtl/>
        </w:rPr>
        <w:t xml:space="preserve">: </w:t>
      </w:r>
      <w:r w:rsidRPr="00730FF9">
        <w:rPr>
          <w:rStyle w:val="libAlaemChar"/>
          <w:rtl/>
        </w:rPr>
        <w:t>(</w:t>
      </w:r>
      <w:r w:rsidRPr="00AA6577">
        <w:rPr>
          <w:rStyle w:val="libAieChar"/>
          <w:rtl/>
        </w:rPr>
        <w:t>فَضُرِبَ بَيْنَهُمْ بِسُورٍ</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أو بين الجنّة والنار ليمنع وصول أثر إحداهما إلى الاخرى. وهو الأعراف.</w:t>
      </w:r>
    </w:p>
    <w:p w14:paraId="0DD1267A" w14:textId="77777777" w:rsidR="00F77B7E" w:rsidRPr="00A62F9C" w:rsidRDefault="00F77B7E" w:rsidP="00C70806">
      <w:pPr>
        <w:pStyle w:val="libNormal"/>
        <w:rPr>
          <w:rtl/>
        </w:rPr>
      </w:pPr>
      <w:r w:rsidRPr="00730FF9">
        <w:rPr>
          <w:rStyle w:val="libAlaemChar"/>
          <w:rtl/>
        </w:rPr>
        <w:t>(</w:t>
      </w:r>
      <w:r w:rsidRPr="00AA6577">
        <w:rPr>
          <w:rStyle w:val="libAieChar"/>
          <w:rtl/>
        </w:rPr>
        <w:t>وَعَلَى الْأَعْرافِ</w:t>
      </w:r>
      <w:r w:rsidRPr="00730FF9">
        <w:rPr>
          <w:rStyle w:val="libAlaemChar"/>
          <w:rtl/>
        </w:rPr>
        <w:t>)</w:t>
      </w:r>
      <w:r w:rsidRPr="00A62F9C">
        <w:rPr>
          <w:rtl/>
        </w:rPr>
        <w:t xml:space="preserve"> أي</w:t>
      </w:r>
      <w:r>
        <w:rPr>
          <w:rtl/>
        </w:rPr>
        <w:t xml:space="preserve">: </w:t>
      </w:r>
      <w:r w:rsidRPr="00A62F9C">
        <w:rPr>
          <w:rtl/>
        </w:rPr>
        <w:t>على أعراف الحجاب</w:t>
      </w:r>
      <w:r>
        <w:rPr>
          <w:rtl/>
        </w:rPr>
        <w:t xml:space="preserve">، </w:t>
      </w:r>
      <w:r w:rsidRPr="00A62F9C">
        <w:rPr>
          <w:rtl/>
        </w:rPr>
        <w:t>أي</w:t>
      </w:r>
      <w:r>
        <w:rPr>
          <w:rtl/>
        </w:rPr>
        <w:t xml:space="preserve">: </w:t>
      </w:r>
      <w:r w:rsidRPr="00A62F9C">
        <w:rPr>
          <w:rtl/>
        </w:rPr>
        <w:t>أعاليه</w:t>
      </w:r>
      <w:r>
        <w:rPr>
          <w:rtl/>
        </w:rPr>
        <w:t xml:space="preserve">، </w:t>
      </w:r>
      <w:r w:rsidRPr="00A62F9C">
        <w:rPr>
          <w:rtl/>
        </w:rPr>
        <w:t>وهي الأسوار المضروبة بينهما. جمع عرف</w:t>
      </w:r>
      <w:r>
        <w:rPr>
          <w:rtl/>
        </w:rPr>
        <w:t xml:space="preserve">، </w:t>
      </w:r>
      <w:r w:rsidRPr="00A62F9C">
        <w:rPr>
          <w:rtl/>
        </w:rPr>
        <w:t>مستعار من عرف الفرس وعرف الديك. وقيل</w:t>
      </w:r>
      <w:r>
        <w:rPr>
          <w:rtl/>
        </w:rPr>
        <w:t xml:space="preserve">: </w:t>
      </w:r>
      <w:r w:rsidRPr="00A62F9C">
        <w:rPr>
          <w:rtl/>
        </w:rPr>
        <w:t>العرف ما ارتفع من الشيء</w:t>
      </w:r>
      <w:r>
        <w:rPr>
          <w:rtl/>
        </w:rPr>
        <w:t xml:space="preserve">، </w:t>
      </w:r>
      <w:r w:rsidRPr="00A62F9C">
        <w:rPr>
          <w:rtl/>
        </w:rPr>
        <w:t xml:space="preserve">فإنّه يكون لظهوره أعرف من غيره. </w:t>
      </w:r>
      <w:r w:rsidRPr="00730FF9">
        <w:rPr>
          <w:rStyle w:val="libAlaemChar"/>
          <w:rtl/>
        </w:rPr>
        <w:t>(</w:t>
      </w:r>
      <w:r w:rsidRPr="00AA6577">
        <w:rPr>
          <w:rStyle w:val="libAieChar"/>
          <w:rtl/>
        </w:rPr>
        <w:t>رِجالٌ</w:t>
      </w:r>
      <w:r w:rsidRPr="00730FF9">
        <w:rPr>
          <w:rStyle w:val="libAlaemChar"/>
          <w:rtl/>
        </w:rPr>
        <w:t>)</w:t>
      </w:r>
      <w:r w:rsidRPr="00A62F9C">
        <w:rPr>
          <w:rtl/>
        </w:rPr>
        <w:t xml:space="preserve"> من الموحّدين قصرّوا في العمل</w:t>
      </w:r>
      <w:r>
        <w:rPr>
          <w:rtl/>
        </w:rPr>
        <w:t xml:space="preserve">، </w:t>
      </w:r>
      <w:r w:rsidRPr="00A62F9C">
        <w:rPr>
          <w:rtl/>
        </w:rPr>
        <w:t>كما روي عن ابن مسعود</w:t>
      </w:r>
      <w:r>
        <w:rPr>
          <w:rtl/>
        </w:rPr>
        <w:t xml:space="preserve">: </w:t>
      </w:r>
      <w:r w:rsidRPr="00A62F9C">
        <w:rPr>
          <w:rtl/>
        </w:rPr>
        <w:t>أنّهم قوم استوت حسناتهم وسيّئاتهم</w:t>
      </w:r>
      <w:r>
        <w:rPr>
          <w:rtl/>
        </w:rPr>
        <w:t xml:space="preserve">، </w:t>
      </w:r>
      <w:r w:rsidRPr="00A62F9C">
        <w:rPr>
          <w:rtl/>
        </w:rPr>
        <w:t>فحالت حسناتهم بينهم وبين النار</w:t>
      </w:r>
      <w:r>
        <w:rPr>
          <w:rtl/>
        </w:rPr>
        <w:t xml:space="preserve">، </w:t>
      </w:r>
      <w:r w:rsidRPr="00A62F9C">
        <w:rPr>
          <w:rtl/>
        </w:rPr>
        <w:t>وحالت سيّئاتهم بينهم وبين الجنّة</w:t>
      </w:r>
      <w:r>
        <w:rPr>
          <w:rtl/>
        </w:rPr>
        <w:t xml:space="preserve">، </w:t>
      </w:r>
      <w:r w:rsidRPr="00A62F9C">
        <w:rPr>
          <w:rtl/>
        </w:rPr>
        <w:t>فيحبسون بين الجنّة والنار</w:t>
      </w:r>
      <w:r>
        <w:rPr>
          <w:rtl/>
        </w:rPr>
        <w:t xml:space="preserve">، </w:t>
      </w:r>
      <w:r w:rsidRPr="00A62F9C">
        <w:rPr>
          <w:rtl/>
        </w:rPr>
        <w:t>حتّى يقضي الله فيهم ما شاء.</w:t>
      </w:r>
    </w:p>
    <w:p w14:paraId="2BBDD423" w14:textId="77777777" w:rsidR="00F77B7E" w:rsidRPr="00A62F9C" w:rsidRDefault="00F77B7E" w:rsidP="00C70806">
      <w:pPr>
        <w:pStyle w:val="libNormal"/>
        <w:rPr>
          <w:rtl/>
        </w:rPr>
      </w:pPr>
      <w:r w:rsidRPr="00A62F9C">
        <w:rPr>
          <w:rtl/>
        </w:rPr>
        <w:t>وروى الضحّاك عن ابن عبّاس</w:t>
      </w:r>
      <w:r>
        <w:rPr>
          <w:rtl/>
        </w:rPr>
        <w:t xml:space="preserve">: </w:t>
      </w:r>
      <w:r w:rsidRPr="00A62F9C">
        <w:rPr>
          <w:rtl/>
        </w:rPr>
        <w:t>أنّ الأعراف موضع عال على الصراط</w:t>
      </w:r>
      <w:r>
        <w:rPr>
          <w:rtl/>
        </w:rPr>
        <w:t xml:space="preserve">، </w:t>
      </w:r>
      <w:r w:rsidRPr="00A62F9C">
        <w:rPr>
          <w:rtl/>
        </w:rPr>
        <w:t>عليه حمزة والعبّاس وعليّ وجعفر</w:t>
      </w:r>
      <w:r>
        <w:rPr>
          <w:rtl/>
        </w:rPr>
        <w:t xml:space="preserve">، </w:t>
      </w:r>
      <w:r w:rsidRPr="00A62F9C">
        <w:rPr>
          <w:rtl/>
        </w:rPr>
        <w:t>يعرفون محبّيهم ببياض الوجوه</w:t>
      </w:r>
      <w:r>
        <w:rPr>
          <w:rtl/>
        </w:rPr>
        <w:t xml:space="preserve">، </w:t>
      </w:r>
      <w:r w:rsidRPr="00A62F9C">
        <w:rPr>
          <w:rtl/>
        </w:rPr>
        <w:t>ومبغضيهم بسواد الوجوه. ورواه الثعلبي بالإسناد في تفسيره.</w:t>
      </w:r>
    </w:p>
    <w:p w14:paraId="2C8016F0" w14:textId="77777777" w:rsidR="00F77B7E" w:rsidRPr="00A62F9C" w:rsidRDefault="00F77B7E" w:rsidP="00C70806">
      <w:pPr>
        <w:pStyle w:val="libNormal"/>
        <w:rPr>
          <w:rtl/>
        </w:rPr>
      </w:pPr>
      <w:r w:rsidRPr="00A62F9C">
        <w:rPr>
          <w:rtl/>
        </w:rPr>
        <w:t>وقيل</w:t>
      </w:r>
      <w:r>
        <w:rPr>
          <w:rtl/>
        </w:rPr>
        <w:t xml:space="preserve">: </w:t>
      </w:r>
      <w:r w:rsidRPr="00A62F9C">
        <w:rPr>
          <w:rtl/>
        </w:rPr>
        <w:t>إنّهم الملائكة في صورة الرجال</w:t>
      </w:r>
      <w:r>
        <w:rPr>
          <w:rtl/>
        </w:rPr>
        <w:t xml:space="preserve">، </w:t>
      </w:r>
      <w:r w:rsidRPr="00A62F9C">
        <w:rPr>
          <w:rtl/>
        </w:rPr>
        <w:t>يعرفون أهل الجنّة والنار</w:t>
      </w:r>
      <w:r>
        <w:rPr>
          <w:rtl/>
        </w:rPr>
        <w:t xml:space="preserve">، </w:t>
      </w:r>
      <w:r w:rsidRPr="00A62F9C">
        <w:rPr>
          <w:rtl/>
        </w:rPr>
        <w:t>ويكونون خزنة الجنّة والنار</w:t>
      </w:r>
      <w:r>
        <w:rPr>
          <w:rtl/>
        </w:rPr>
        <w:t xml:space="preserve">، </w:t>
      </w:r>
      <w:r w:rsidRPr="00A62F9C">
        <w:rPr>
          <w:rtl/>
        </w:rPr>
        <w:t>ويكونون حفظة الأعمال</w:t>
      </w:r>
      <w:r>
        <w:rPr>
          <w:rtl/>
        </w:rPr>
        <w:t xml:space="preserve">، </w:t>
      </w:r>
      <w:r w:rsidRPr="00A62F9C">
        <w:rPr>
          <w:rtl/>
        </w:rPr>
        <w:t>الشاهدين بها في الآخرة.</w:t>
      </w:r>
    </w:p>
    <w:p w14:paraId="48FCAEF5" w14:textId="77777777" w:rsidR="00F77B7E" w:rsidRPr="00A62F9C" w:rsidRDefault="00F77B7E" w:rsidP="00C70806">
      <w:pPr>
        <w:pStyle w:val="libNormal"/>
        <w:rPr>
          <w:rtl/>
        </w:rPr>
      </w:pPr>
      <w:r w:rsidRPr="00A62F9C">
        <w:rPr>
          <w:rtl/>
        </w:rPr>
        <w:t>وعن الحسن ومجاهد</w:t>
      </w:r>
      <w:r>
        <w:rPr>
          <w:rtl/>
        </w:rPr>
        <w:t xml:space="preserve">: </w:t>
      </w:r>
      <w:r w:rsidRPr="00A62F9C">
        <w:rPr>
          <w:rtl/>
        </w:rPr>
        <w:t>أنّهم فضلاء المؤمنين. وعن الجبائي</w:t>
      </w:r>
      <w:r>
        <w:rPr>
          <w:rtl/>
        </w:rPr>
        <w:t xml:space="preserve">: </w:t>
      </w:r>
      <w:r w:rsidRPr="00A62F9C">
        <w:rPr>
          <w:rtl/>
        </w:rPr>
        <w:t>أنّهم الشهداء</w:t>
      </w:r>
      <w:r>
        <w:rPr>
          <w:rtl/>
        </w:rPr>
        <w:t xml:space="preserve">، </w:t>
      </w:r>
      <w:r w:rsidRPr="00A62F9C">
        <w:rPr>
          <w:rtl/>
        </w:rPr>
        <w:t>وهم عدول الآخرة.</w:t>
      </w:r>
    </w:p>
    <w:p w14:paraId="20D0C892" w14:textId="77777777" w:rsidR="00F77B7E" w:rsidRPr="00A62F9C" w:rsidRDefault="00F77B7E" w:rsidP="00410E11">
      <w:pPr>
        <w:pStyle w:val="libLine"/>
        <w:rPr>
          <w:rtl/>
        </w:rPr>
      </w:pPr>
      <w:r w:rsidRPr="00A62F9C">
        <w:rPr>
          <w:rtl/>
        </w:rPr>
        <w:t>__________________</w:t>
      </w:r>
    </w:p>
    <w:p w14:paraId="04AB3B2C" w14:textId="77777777" w:rsidR="00F77B7E" w:rsidRPr="00A62F9C" w:rsidRDefault="00F77B7E" w:rsidP="0083551C">
      <w:pPr>
        <w:pStyle w:val="libFootnote0"/>
        <w:rPr>
          <w:rtl/>
        </w:rPr>
      </w:pPr>
      <w:r>
        <w:rPr>
          <w:rtl/>
        </w:rPr>
        <w:t>(</w:t>
      </w:r>
      <w:r w:rsidRPr="00A62F9C">
        <w:rPr>
          <w:rtl/>
        </w:rPr>
        <w:t>1) شواهد التنزيل 1</w:t>
      </w:r>
      <w:r>
        <w:rPr>
          <w:rtl/>
        </w:rPr>
        <w:t xml:space="preserve">: </w:t>
      </w:r>
      <w:r w:rsidRPr="00A62F9C">
        <w:rPr>
          <w:rtl/>
        </w:rPr>
        <w:t>267 ح 261</w:t>
      </w:r>
      <w:r>
        <w:rPr>
          <w:rtl/>
        </w:rPr>
        <w:t xml:space="preserve"> ـ </w:t>
      </w:r>
      <w:r w:rsidRPr="00A62F9C">
        <w:rPr>
          <w:rtl/>
        </w:rPr>
        <w:t>262.</w:t>
      </w:r>
    </w:p>
    <w:p w14:paraId="3809A7F4" w14:textId="77777777" w:rsidR="00F77B7E" w:rsidRPr="00A62F9C" w:rsidRDefault="00F77B7E" w:rsidP="0083551C">
      <w:pPr>
        <w:pStyle w:val="libFootnote0"/>
        <w:rPr>
          <w:rtl/>
        </w:rPr>
      </w:pPr>
      <w:r>
        <w:rPr>
          <w:rtl/>
        </w:rPr>
        <w:t>(</w:t>
      </w:r>
      <w:r w:rsidRPr="00A62F9C">
        <w:rPr>
          <w:rtl/>
        </w:rPr>
        <w:t>2) الحديد</w:t>
      </w:r>
      <w:r>
        <w:rPr>
          <w:rtl/>
        </w:rPr>
        <w:t xml:space="preserve">: </w:t>
      </w:r>
      <w:r w:rsidRPr="00A62F9C">
        <w:rPr>
          <w:rtl/>
        </w:rPr>
        <w:t>13.</w:t>
      </w:r>
    </w:p>
    <w:p w14:paraId="657D127B"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يَعْرِفُونَ كُلًّا</w:t>
      </w:r>
      <w:r w:rsidRPr="00730FF9">
        <w:rPr>
          <w:rStyle w:val="libAlaemChar"/>
          <w:rtl/>
        </w:rPr>
        <w:t>)</w:t>
      </w:r>
      <w:r w:rsidRPr="00A62F9C">
        <w:rPr>
          <w:rtl/>
        </w:rPr>
        <w:t xml:space="preserve"> من أهل الجنّة والنار </w:t>
      </w:r>
      <w:r w:rsidRPr="00730FF9">
        <w:rPr>
          <w:rStyle w:val="libAlaemChar"/>
          <w:rtl/>
        </w:rPr>
        <w:t>(</w:t>
      </w:r>
      <w:r w:rsidRPr="00AA6577">
        <w:rPr>
          <w:rStyle w:val="libAieChar"/>
          <w:rtl/>
        </w:rPr>
        <w:t>بِسِيماهُمْ</w:t>
      </w:r>
      <w:r w:rsidRPr="00730FF9">
        <w:rPr>
          <w:rStyle w:val="libAlaemChar"/>
          <w:rtl/>
        </w:rPr>
        <w:t>)</w:t>
      </w:r>
      <w:r w:rsidRPr="00A62F9C">
        <w:rPr>
          <w:rtl/>
        </w:rPr>
        <w:t xml:space="preserve"> بعلامتهم الّتي أعلمهم الله بها</w:t>
      </w:r>
      <w:r>
        <w:rPr>
          <w:rtl/>
        </w:rPr>
        <w:t xml:space="preserve">، </w:t>
      </w:r>
      <w:r w:rsidRPr="00A62F9C">
        <w:rPr>
          <w:rtl/>
        </w:rPr>
        <w:t>كبياض الوجه وسواده. «فعلى» من</w:t>
      </w:r>
      <w:r>
        <w:rPr>
          <w:rtl/>
        </w:rPr>
        <w:t xml:space="preserve">: </w:t>
      </w:r>
      <w:r w:rsidRPr="00A62F9C">
        <w:rPr>
          <w:rtl/>
        </w:rPr>
        <w:t>سام إبله</w:t>
      </w:r>
      <w:r>
        <w:rPr>
          <w:rtl/>
        </w:rPr>
        <w:t xml:space="preserve">، </w:t>
      </w:r>
      <w:r w:rsidRPr="00A62F9C">
        <w:rPr>
          <w:rtl/>
        </w:rPr>
        <w:t>إذا أرسلها في المرعى معلمة.</w:t>
      </w:r>
    </w:p>
    <w:p w14:paraId="0A3AE688" w14:textId="77777777" w:rsidR="00F77B7E" w:rsidRPr="00A62F9C" w:rsidRDefault="00F77B7E" w:rsidP="00C70806">
      <w:pPr>
        <w:pStyle w:val="libNormal"/>
        <w:rPr>
          <w:rtl/>
        </w:rPr>
      </w:pPr>
      <w:r w:rsidRPr="00A62F9C">
        <w:rPr>
          <w:rtl/>
        </w:rPr>
        <w:t>أو من</w:t>
      </w:r>
      <w:r>
        <w:rPr>
          <w:rtl/>
        </w:rPr>
        <w:t xml:space="preserve">: </w:t>
      </w:r>
      <w:r w:rsidRPr="00A62F9C">
        <w:rPr>
          <w:rtl/>
        </w:rPr>
        <w:t>وسم على القلب</w:t>
      </w:r>
      <w:r>
        <w:rPr>
          <w:rtl/>
        </w:rPr>
        <w:t xml:space="preserve">، </w:t>
      </w:r>
      <w:r w:rsidRPr="00A62F9C">
        <w:rPr>
          <w:rtl/>
        </w:rPr>
        <w:t>كالجاه من الوجه. وإنّما يعرفون ذلك بالإلهام أو تعليم الملائكة.</w:t>
      </w:r>
    </w:p>
    <w:p w14:paraId="10AAADD3" w14:textId="77777777" w:rsidR="00F77B7E" w:rsidRPr="00A62F9C" w:rsidRDefault="00F77B7E" w:rsidP="00C70806">
      <w:pPr>
        <w:pStyle w:val="libNormal"/>
        <w:rPr>
          <w:rtl/>
        </w:rPr>
      </w:pPr>
      <w:r w:rsidRPr="00A62F9C">
        <w:rPr>
          <w:rtl/>
        </w:rPr>
        <w:t xml:space="preserve">وروي عن أبي جعفر </w:t>
      </w:r>
      <w:r w:rsidRPr="00730FF9">
        <w:rPr>
          <w:rStyle w:val="libAlaemChar"/>
          <w:rtl/>
        </w:rPr>
        <w:t>عليه‌السلام</w:t>
      </w:r>
      <w:r>
        <w:rPr>
          <w:rtl/>
        </w:rPr>
        <w:t xml:space="preserve">: </w:t>
      </w:r>
      <w:r w:rsidRPr="00A62F9C">
        <w:rPr>
          <w:rtl/>
        </w:rPr>
        <w:t xml:space="preserve">«أصحاب الأعراف هم آل محمّد </w:t>
      </w:r>
      <w:r w:rsidRPr="00730FF9">
        <w:rPr>
          <w:rStyle w:val="libAlaemChar"/>
          <w:rtl/>
        </w:rPr>
        <w:t>عليهم‌السلام</w:t>
      </w:r>
      <w:r>
        <w:rPr>
          <w:rtl/>
        </w:rPr>
        <w:t xml:space="preserve">، </w:t>
      </w:r>
      <w:r w:rsidRPr="00A62F9C">
        <w:rPr>
          <w:rtl/>
        </w:rPr>
        <w:t>لا يدخل الجنّة إلّا من عرفهم وعرفوه</w:t>
      </w:r>
      <w:r>
        <w:rPr>
          <w:rtl/>
        </w:rPr>
        <w:t xml:space="preserve">، </w:t>
      </w:r>
      <w:r w:rsidRPr="00A62F9C">
        <w:rPr>
          <w:rtl/>
        </w:rPr>
        <w:t>ولا يدخل النار إلّا من أنكرهم وأنكروه»</w:t>
      </w:r>
      <w:r>
        <w:rPr>
          <w:rtl/>
        </w:rPr>
        <w:t>.</w:t>
      </w:r>
    </w:p>
    <w:p w14:paraId="7EDB36E3" w14:textId="77777777" w:rsidR="00F77B7E" w:rsidRPr="00A62F9C" w:rsidRDefault="00F77B7E" w:rsidP="00C70806">
      <w:pPr>
        <w:pStyle w:val="libNormal"/>
        <w:rPr>
          <w:rtl/>
        </w:rPr>
      </w:pPr>
      <w:r w:rsidRPr="00A62F9C">
        <w:rPr>
          <w:rtl/>
        </w:rPr>
        <w:t xml:space="preserve">وروى عمر بن شيبة بإسناده عن النبيّ </w:t>
      </w:r>
      <w:r w:rsidRPr="00730FF9">
        <w:rPr>
          <w:rStyle w:val="libAlaemChar"/>
          <w:rtl/>
        </w:rPr>
        <w:t>صلى‌الله‌عليه‌وآله‌وسلم</w:t>
      </w:r>
      <w:r w:rsidRPr="00A62F9C">
        <w:rPr>
          <w:rtl/>
        </w:rPr>
        <w:t xml:space="preserve"> أنّه قال</w:t>
      </w:r>
      <w:r>
        <w:rPr>
          <w:rtl/>
        </w:rPr>
        <w:t xml:space="preserve">: </w:t>
      </w:r>
      <w:r w:rsidRPr="00A62F9C">
        <w:rPr>
          <w:rtl/>
        </w:rPr>
        <w:t xml:space="preserve">«يا عليّ كأنّي بك يوم القيامة وبيدك عصا عوسج </w:t>
      </w:r>
      <w:r w:rsidRPr="005D2F9F">
        <w:rPr>
          <w:rStyle w:val="libFootnotenumChar"/>
          <w:rtl/>
        </w:rPr>
        <w:t>(1)</w:t>
      </w:r>
      <w:r w:rsidRPr="00A62F9C">
        <w:rPr>
          <w:rtl/>
        </w:rPr>
        <w:t xml:space="preserve"> تسوق قوما إلى الجنّة</w:t>
      </w:r>
      <w:r>
        <w:rPr>
          <w:rtl/>
        </w:rPr>
        <w:t xml:space="preserve">، </w:t>
      </w:r>
      <w:r w:rsidRPr="00A62F9C">
        <w:rPr>
          <w:rtl/>
        </w:rPr>
        <w:t>وآخرين إلى النار»</w:t>
      </w:r>
      <w:r>
        <w:rPr>
          <w:rtl/>
        </w:rPr>
        <w:t>.</w:t>
      </w:r>
    </w:p>
    <w:p w14:paraId="3AD5AE5B" w14:textId="77777777" w:rsidR="00F77B7E" w:rsidRPr="00A62F9C" w:rsidRDefault="00F77B7E" w:rsidP="00C70806">
      <w:pPr>
        <w:pStyle w:val="libNormal"/>
        <w:rPr>
          <w:rtl/>
        </w:rPr>
      </w:pPr>
      <w:r w:rsidRPr="00A62F9C">
        <w:rPr>
          <w:rtl/>
        </w:rPr>
        <w:t>وروي أيضا عن عمر بن شيبة وغيره</w:t>
      </w:r>
      <w:r>
        <w:rPr>
          <w:rtl/>
        </w:rPr>
        <w:t xml:space="preserve">: </w:t>
      </w:r>
      <w:r w:rsidRPr="00A62F9C">
        <w:rPr>
          <w:rtl/>
        </w:rPr>
        <w:t xml:space="preserve">أنّ عليّا </w:t>
      </w:r>
      <w:r w:rsidRPr="00730FF9">
        <w:rPr>
          <w:rStyle w:val="libAlaemChar"/>
          <w:rtl/>
        </w:rPr>
        <w:t>عليه‌السلام</w:t>
      </w:r>
      <w:r w:rsidRPr="00A62F9C">
        <w:rPr>
          <w:rtl/>
        </w:rPr>
        <w:t xml:space="preserve"> قسيم النار والجنّة.</w:t>
      </w:r>
    </w:p>
    <w:p w14:paraId="328EB7B2" w14:textId="77777777" w:rsidR="00F77B7E" w:rsidRPr="00A62F9C" w:rsidRDefault="00F77B7E" w:rsidP="00C70806">
      <w:pPr>
        <w:pStyle w:val="libNormal"/>
        <w:rPr>
          <w:rtl/>
        </w:rPr>
      </w:pPr>
      <w:r w:rsidRPr="00A62F9C">
        <w:rPr>
          <w:rtl/>
        </w:rPr>
        <w:t>وروى الحاكم أبو القاسم الحسكاني بإسناده رفعه إلى الأصبغ بن نباتة قال</w:t>
      </w:r>
      <w:r>
        <w:rPr>
          <w:rtl/>
        </w:rPr>
        <w:t xml:space="preserve">: </w:t>
      </w:r>
      <w:r w:rsidRPr="00A62F9C">
        <w:rPr>
          <w:rtl/>
        </w:rPr>
        <w:t xml:space="preserve">«كنت جالسا عند عليّ </w:t>
      </w:r>
      <w:r w:rsidRPr="00730FF9">
        <w:rPr>
          <w:rStyle w:val="libAlaemChar"/>
          <w:rtl/>
        </w:rPr>
        <w:t>عليه‌السلام</w:t>
      </w:r>
      <w:r w:rsidRPr="00A62F9C">
        <w:rPr>
          <w:rtl/>
        </w:rPr>
        <w:t xml:space="preserve"> فأتاه ابن الكوّاء فسأله عن هذه الآية. فقال</w:t>
      </w:r>
      <w:r>
        <w:rPr>
          <w:rtl/>
        </w:rPr>
        <w:t xml:space="preserve">: </w:t>
      </w:r>
      <w:r w:rsidRPr="00A62F9C">
        <w:rPr>
          <w:rtl/>
        </w:rPr>
        <w:t>ويحك يا ابن الكوّاء نحن نوقف يوم القيامة بين الجنّة والنار</w:t>
      </w:r>
      <w:r>
        <w:rPr>
          <w:rtl/>
        </w:rPr>
        <w:t xml:space="preserve">، </w:t>
      </w:r>
      <w:r w:rsidRPr="00A62F9C">
        <w:rPr>
          <w:rtl/>
        </w:rPr>
        <w:t>فمن ينصرنا عرفناه بسيماه فأدخلناه الجنّة</w:t>
      </w:r>
      <w:r>
        <w:rPr>
          <w:rtl/>
        </w:rPr>
        <w:t xml:space="preserve">، </w:t>
      </w:r>
      <w:r w:rsidRPr="00A62F9C">
        <w:rPr>
          <w:rtl/>
        </w:rPr>
        <w:t xml:space="preserve">ومن أبغضنا عرفناه بسيماه فأدخلناه النار» </w:t>
      </w:r>
      <w:r w:rsidRPr="005D2F9F">
        <w:rPr>
          <w:rStyle w:val="libFootnotenumChar"/>
          <w:rtl/>
        </w:rPr>
        <w:t>(2)</w:t>
      </w:r>
      <w:r>
        <w:rPr>
          <w:rtl/>
        </w:rPr>
        <w:t>.</w:t>
      </w:r>
    </w:p>
    <w:p w14:paraId="2829EAF4" w14:textId="77777777" w:rsidR="00F77B7E" w:rsidRPr="00A62F9C" w:rsidRDefault="00F77B7E" w:rsidP="00C70806">
      <w:pPr>
        <w:pStyle w:val="libNormal"/>
        <w:rPr>
          <w:rtl/>
        </w:rPr>
      </w:pPr>
      <w:r w:rsidRPr="00A62F9C">
        <w:rPr>
          <w:rtl/>
        </w:rPr>
        <w:t xml:space="preserve">وعن الصادق </w:t>
      </w:r>
      <w:r w:rsidRPr="00730FF9">
        <w:rPr>
          <w:rStyle w:val="libAlaemChar"/>
          <w:rtl/>
        </w:rPr>
        <w:t>عليه‌السلام</w:t>
      </w:r>
      <w:r>
        <w:rPr>
          <w:rtl/>
        </w:rPr>
        <w:t xml:space="preserve">: </w:t>
      </w:r>
      <w:r w:rsidRPr="00A62F9C">
        <w:rPr>
          <w:rtl/>
        </w:rPr>
        <w:t xml:space="preserve">«الأعراف كثبان </w:t>
      </w:r>
      <w:r w:rsidRPr="005D2F9F">
        <w:rPr>
          <w:rStyle w:val="libFootnotenumChar"/>
          <w:rtl/>
        </w:rPr>
        <w:t>(3)</w:t>
      </w:r>
      <w:r w:rsidRPr="00A62F9C">
        <w:rPr>
          <w:rtl/>
        </w:rPr>
        <w:t xml:space="preserve"> بين الجنّة والنار</w:t>
      </w:r>
      <w:r>
        <w:rPr>
          <w:rtl/>
        </w:rPr>
        <w:t xml:space="preserve">، </w:t>
      </w:r>
      <w:r w:rsidRPr="00A62F9C">
        <w:rPr>
          <w:rtl/>
        </w:rPr>
        <w:t>فيقف عليها كلّ نبيّ وكلّ خليفة نبيّ مع المذنبين من أهل زمانه</w:t>
      </w:r>
      <w:r>
        <w:rPr>
          <w:rtl/>
        </w:rPr>
        <w:t xml:space="preserve">، </w:t>
      </w:r>
      <w:r w:rsidRPr="00A62F9C">
        <w:rPr>
          <w:rtl/>
        </w:rPr>
        <w:t>كما يقف صاحب الجيش مع الضعفاء من جنده</w:t>
      </w:r>
      <w:r>
        <w:rPr>
          <w:rtl/>
        </w:rPr>
        <w:t xml:space="preserve">، </w:t>
      </w:r>
      <w:r w:rsidRPr="00A62F9C">
        <w:rPr>
          <w:rtl/>
        </w:rPr>
        <w:t>وقد سيق المحسنون إلى الجنّة</w:t>
      </w:r>
      <w:r>
        <w:rPr>
          <w:rtl/>
        </w:rPr>
        <w:t xml:space="preserve">، </w:t>
      </w:r>
      <w:r w:rsidRPr="00A62F9C">
        <w:rPr>
          <w:rtl/>
        </w:rPr>
        <w:t>فيقول ذلك الخليفة للمذنبين الواقفين معه</w:t>
      </w:r>
      <w:r>
        <w:rPr>
          <w:rtl/>
        </w:rPr>
        <w:t xml:space="preserve">: </w:t>
      </w:r>
      <w:r w:rsidRPr="00A62F9C">
        <w:rPr>
          <w:rtl/>
        </w:rPr>
        <w:t>انظروا إلى إخوانكم المحسنين قد سيقوا إلى الجنّة</w:t>
      </w:r>
      <w:r>
        <w:rPr>
          <w:rtl/>
        </w:rPr>
        <w:t xml:space="preserve">، </w:t>
      </w:r>
      <w:r w:rsidRPr="00A62F9C">
        <w:rPr>
          <w:rtl/>
        </w:rPr>
        <w:t>فيسلّم المذنبون عليهم</w:t>
      </w:r>
      <w:r>
        <w:rPr>
          <w:rtl/>
        </w:rPr>
        <w:t xml:space="preserve">، </w:t>
      </w:r>
      <w:r w:rsidRPr="00A62F9C">
        <w:rPr>
          <w:rtl/>
        </w:rPr>
        <w:t>وذلك قوله</w:t>
      </w:r>
      <w:r>
        <w:rPr>
          <w:rtl/>
        </w:rPr>
        <w:t xml:space="preserve">: </w:t>
      </w:r>
      <w:r w:rsidRPr="00730FF9">
        <w:rPr>
          <w:rStyle w:val="libAlaemChar"/>
          <w:rtl/>
        </w:rPr>
        <w:t>(</w:t>
      </w:r>
      <w:r w:rsidRPr="00AA6577">
        <w:rPr>
          <w:rStyle w:val="libAieChar"/>
          <w:rtl/>
        </w:rPr>
        <w:t>وَنادَوْا أَصْحابَ الْجَنَّةِ أَنْ سَلامٌ عَلَيْكُمْ</w:t>
      </w:r>
      <w:r w:rsidRPr="00730FF9">
        <w:rPr>
          <w:rStyle w:val="libAlaemChar"/>
          <w:rtl/>
        </w:rPr>
        <w:t>)</w:t>
      </w:r>
      <w:r w:rsidRPr="00A62F9C">
        <w:rPr>
          <w:rtl/>
        </w:rPr>
        <w:t xml:space="preserve"> أي</w:t>
      </w:r>
      <w:r>
        <w:rPr>
          <w:rtl/>
        </w:rPr>
        <w:t xml:space="preserve">: </w:t>
      </w:r>
      <w:r w:rsidRPr="00A62F9C">
        <w:rPr>
          <w:rtl/>
        </w:rPr>
        <w:t>إذا نظروا إليهم سلّموا عليهم.</w:t>
      </w:r>
    </w:p>
    <w:p w14:paraId="6B274A76" w14:textId="77777777" w:rsidR="00F77B7E" w:rsidRPr="00A62F9C" w:rsidRDefault="00F77B7E" w:rsidP="00410E11">
      <w:pPr>
        <w:pStyle w:val="libLine"/>
        <w:rPr>
          <w:rtl/>
        </w:rPr>
      </w:pPr>
      <w:r w:rsidRPr="00A62F9C">
        <w:rPr>
          <w:rtl/>
        </w:rPr>
        <w:t>__________________</w:t>
      </w:r>
    </w:p>
    <w:p w14:paraId="5D607711" w14:textId="77777777" w:rsidR="00F77B7E" w:rsidRPr="00A62F9C" w:rsidRDefault="00F77B7E" w:rsidP="0083551C">
      <w:pPr>
        <w:pStyle w:val="libFootnote0"/>
        <w:rPr>
          <w:rtl/>
        </w:rPr>
      </w:pPr>
      <w:r>
        <w:rPr>
          <w:rtl/>
        </w:rPr>
        <w:t>(</w:t>
      </w:r>
      <w:r w:rsidRPr="00A62F9C">
        <w:rPr>
          <w:rtl/>
        </w:rPr>
        <w:t>1) العوسج</w:t>
      </w:r>
      <w:r>
        <w:rPr>
          <w:rtl/>
        </w:rPr>
        <w:t xml:space="preserve">: </w:t>
      </w:r>
      <w:r w:rsidRPr="00A62F9C">
        <w:rPr>
          <w:rtl/>
        </w:rPr>
        <w:t>جنس شجيرات من فصيلة الباذنجانيّات</w:t>
      </w:r>
      <w:r>
        <w:rPr>
          <w:rtl/>
        </w:rPr>
        <w:t xml:space="preserve">، </w:t>
      </w:r>
      <w:r w:rsidRPr="00A62F9C">
        <w:rPr>
          <w:rtl/>
        </w:rPr>
        <w:t>أغصانه شائكة</w:t>
      </w:r>
      <w:r>
        <w:rPr>
          <w:rtl/>
        </w:rPr>
        <w:t xml:space="preserve">، </w:t>
      </w:r>
      <w:r w:rsidRPr="00A62F9C">
        <w:rPr>
          <w:rtl/>
        </w:rPr>
        <w:t>يصلح سياجا.</w:t>
      </w:r>
    </w:p>
    <w:p w14:paraId="58C4BE16" w14:textId="77777777" w:rsidR="00F77B7E" w:rsidRPr="00A62F9C" w:rsidRDefault="00F77B7E" w:rsidP="0083551C">
      <w:pPr>
        <w:pStyle w:val="libFootnote0"/>
        <w:rPr>
          <w:rtl/>
        </w:rPr>
      </w:pPr>
      <w:r>
        <w:rPr>
          <w:rtl/>
        </w:rPr>
        <w:t>(</w:t>
      </w:r>
      <w:r w:rsidRPr="00A62F9C">
        <w:rPr>
          <w:rtl/>
        </w:rPr>
        <w:t>2) شواهد التنزيل 1</w:t>
      </w:r>
      <w:r>
        <w:rPr>
          <w:rtl/>
        </w:rPr>
        <w:t xml:space="preserve">: </w:t>
      </w:r>
      <w:r w:rsidRPr="00A62F9C">
        <w:rPr>
          <w:rtl/>
        </w:rPr>
        <w:t>263 ح 256.</w:t>
      </w:r>
    </w:p>
    <w:p w14:paraId="0EBD35F3" w14:textId="77777777" w:rsidR="00F77B7E" w:rsidRPr="00A62F9C" w:rsidRDefault="00F77B7E" w:rsidP="0083551C">
      <w:pPr>
        <w:pStyle w:val="libFootnote0"/>
        <w:rPr>
          <w:rtl/>
        </w:rPr>
      </w:pPr>
      <w:r>
        <w:rPr>
          <w:rtl/>
        </w:rPr>
        <w:t>(</w:t>
      </w:r>
      <w:r w:rsidRPr="00A62F9C">
        <w:rPr>
          <w:rtl/>
        </w:rPr>
        <w:t>3) الكثيب</w:t>
      </w:r>
      <w:r>
        <w:rPr>
          <w:rtl/>
        </w:rPr>
        <w:t xml:space="preserve">: </w:t>
      </w:r>
      <w:r w:rsidRPr="00A62F9C">
        <w:rPr>
          <w:rtl/>
        </w:rPr>
        <w:t>التلّ من الرمل</w:t>
      </w:r>
      <w:r>
        <w:rPr>
          <w:rtl/>
        </w:rPr>
        <w:t xml:space="preserve">، </w:t>
      </w:r>
      <w:r w:rsidRPr="00A62F9C">
        <w:rPr>
          <w:rtl/>
        </w:rPr>
        <w:t>وجمعه</w:t>
      </w:r>
      <w:r>
        <w:rPr>
          <w:rtl/>
        </w:rPr>
        <w:t xml:space="preserve">: </w:t>
      </w:r>
      <w:r w:rsidRPr="00A62F9C">
        <w:rPr>
          <w:rtl/>
        </w:rPr>
        <w:t>كثبان.</w:t>
      </w:r>
    </w:p>
    <w:p w14:paraId="0BCB6A98"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لَمْ يَدْخُلُوها وَهُمْ يَطْمَعُونَ</w:t>
      </w:r>
      <w:r w:rsidRPr="00730FF9">
        <w:rPr>
          <w:rStyle w:val="libAlaemChar"/>
          <w:rtl/>
        </w:rPr>
        <w:t>)</w:t>
      </w:r>
      <w:r w:rsidRPr="00A62F9C">
        <w:rPr>
          <w:rtl/>
        </w:rPr>
        <w:t xml:space="preserve"> أن يدخلهم الله بشفاعة النبيّ أو الإمام. وهذا حال من الواو. والواو إن كانت راجعة إلى الأنبياء أو الأئمّة فالطمع طمع يقين</w:t>
      </w:r>
      <w:r>
        <w:rPr>
          <w:rtl/>
        </w:rPr>
        <w:t xml:space="preserve">، </w:t>
      </w:r>
      <w:r w:rsidRPr="00A62F9C">
        <w:rPr>
          <w:rtl/>
        </w:rPr>
        <w:t>مثل قول إبراهيم</w:t>
      </w:r>
      <w:r>
        <w:rPr>
          <w:rtl/>
        </w:rPr>
        <w:t xml:space="preserve">: </w:t>
      </w:r>
      <w:r w:rsidRPr="00730FF9">
        <w:rPr>
          <w:rStyle w:val="libAlaemChar"/>
          <w:rtl/>
        </w:rPr>
        <w:t>(</w:t>
      </w:r>
      <w:r w:rsidRPr="00AA6577">
        <w:rPr>
          <w:rStyle w:val="libAieChar"/>
          <w:rtl/>
        </w:rPr>
        <w:t>وَالَّذِي أَطْمَعُ أَنْ يَغْفِرَ لِي خَطِيئَتِي يَوْمَ الدِّينِ</w:t>
      </w:r>
      <w:r w:rsidRPr="00730FF9">
        <w:rPr>
          <w:rStyle w:val="libAlaemChar"/>
          <w:rtl/>
        </w:rPr>
        <w:t>)</w:t>
      </w:r>
      <w:r w:rsidRPr="00A62F9C">
        <w:rPr>
          <w:rtl/>
        </w:rPr>
        <w:t xml:space="preserve"> </w:t>
      </w:r>
      <w:r w:rsidRPr="005D2F9F">
        <w:rPr>
          <w:rStyle w:val="libFootnotenumChar"/>
          <w:rtl/>
        </w:rPr>
        <w:t>(1)</w:t>
      </w:r>
      <w:r>
        <w:rPr>
          <w:rtl/>
        </w:rPr>
        <w:t xml:space="preserve">، </w:t>
      </w:r>
      <w:r w:rsidRPr="00A62F9C">
        <w:rPr>
          <w:rtl/>
        </w:rPr>
        <w:t>وإلّا طمع حسن ظنّ.</w:t>
      </w:r>
    </w:p>
    <w:p w14:paraId="15C50F5B" w14:textId="77777777" w:rsidR="00F77B7E" w:rsidRPr="00A62F9C" w:rsidRDefault="00F77B7E" w:rsidP="00C70806">
      <w:pPr>
        <w:pStyle w:val="libNormal"/>
        <w:rPr>
          <w:rtl/>
        </w:rPr>
      </w:pPr>
      <w:r w:rsidRPr="00730FF9">
        <w:rPr>
          <w:rStyle w:val="libAlaemChar"/>
          <w:rtl/>
        </w:rPr>
        <w:t>(</w:t>
      </w:r>
      <w:r w:rsidRPr="00AA6577">
        <w:rPr>
          <w:rStyle w:val="libAieChar"/>
          <w:rtl/>
        </w:rPr>
        <w:t>وَإِذا صُرِفَتْ أَبْصارُهُمْ تِلْقاءَ أَصْحابِ النَّارِ</w:t>
      </w:r>
      <w:r w:rsidRPr="00730FF9">
        <w:rPr>
          <w:rStyle w:val="libAlaemChar"/>
          <w:rtl/>
        </w:rPr>
        <w:t>)</w:t>
      </w:r>
      <w:r w:rsidRPr="00A62F9C">
        <w:rPr>
          <w:rtl/>
        </w:rPr>
        <w:t xml:space="preserve"> ورأوا ما هم فيه من العذاب </w:t>
      </w:r>
      <w:r w:rsidRPr="00730FF9">
        <w:rPr>
          <w:rStyle w:val="libAlaemChar"/>
          <w:rtl/>
        </w:rPr>
        <w:t>(</w:t>
      </w:r>
      <w:r w:rsidRPr="00AA6577">
        <w:rPr>
          <w:rStyle w:val="libAieChar"/>
          <w:rtl/>
        </w:rPr>
        <w:t>قالُوا</w:t>
      </w:r>
      <w:r w:rsidRPr="00730FF9">
        <w:rPr>
          <w:rStyle w:val="libAlaemChar"/>
          <w:rtl/>
        </w:rPr>
        <w:t>)</w:t>
      </w:r>
      <w:r w:rsidRPr="00A62F9C">
        <w:rPr>
          <w:rtl/>
        </w:rPr>
        <w:t xml:space="preserve"> نعوذ بالله </w:t>
      </w:r>
      <w:r w:rsidRPr="00730FF9">
        <w:rPr>
          <w:rStyle w:val="libAlaemChar"/>
          <w:rtl/>
        </w:rPr>
        <w:t>(</w:t>
      </w:r>
      <w:r w:rsidRPr="00AA6577">
        <w:rPr>
          <w:rStyle w:val="libAieChar"/>
          <w:rtl/>
        </w:rPr>
        <w:t>رَبَّنا لا تَجْعَلْنا مَعَ الْقَوْمِ الظَّالِمِينَ</w:t>
      </w:r>
      <w:r w:rsidRPr="00730FF9">
        <w:rPr>
          <w:rStyle w:val="libAlaemChar"/>
          <w:rtl/>
        </w:rPr>
        <w:t>)</w:t>
      </w:r>
      <w:r w:rsidRPr="00A62F9C">
        <w:rPr>
          <w:rtl/>
        </w:rPr>
        <w:t xml:space="preserve"> أي</w:t>
      </w:r>
      <w:r>
        <w:rPr>
          <w:rtl/>
        </w:rPr>
        <w:t xml:space="preserve">: </w:t>
      </w:r>
      <w:r w:rsidRPr="00A62F9C">
        <w:rPr>
          <w:rtl/>
        </w:rPr>
        <w:t>في النار. وقيل</w:t>
      </w:r>
      <w:r>
        <w:rPr>
          <w:rtl/>
        </w:rPr>
        <w:t xml:space="preserve">: </w:t>
      </w:r>
      <w:r w:rsidRPr="00A62F9C">
        <w:rPr>
          <w:rtl/>
        </w:rPr>
        <w:t>إن صارفا يصرف أبصارهم لينظروا فيستعيذوا.</w:t>
      </w:r>
    </w:p>
    <w:p w14:paraId="43EACA22" w14:textId="77777777" w:rsidR="00F77B7E" w:rsidRPr="00A62F9C" w:rsidRDefault="00F77B7E" w:rsidP="00C70806">
      <w:pPr>
        <w:pStyle w:val="libNormal"/>
        <w:rPr>
          <w:rtl/>
        </w:rPr>
      </w:pPr>
      <w:r w:rsidRPr="00730FF9">
        <w:rPr>
          <w:rStyle w:val="libAlaemChar"/>
          <w:rtl/>
        </w:rPr>
        <w:t>(</w:t>
      </w:r>
      <w:r w:rsidRPr="00AA6577">
        <w:rPr>
          <w:rStyle w:val="libAieChar"/>
          <w:rtl/>
        </w:rPr>
        <w:t>وَنادى أَصْحابُ الْأَعْرافِ رِجالاً يَعْرِفُونَهُمْ بِسِيماهُمْ قالُوا ما أَغْنى عَنْكُمْ جَمْعُكُمْ وَما كُنْتُمْ تَسْتَكْبِرُونَ (48) أَهؤُلاءِ الَّذِينَ أَقْسَمْتُمْ لا يَنالُهُمُ اللهُ بِرَحْمَةٍ ادْخُلُوا الْجَنَّةَ لا خَوْفٌ عَلَيْكُمْ وَلا أَنْتُمْ تَحْزَنُونَ (49)</w:t>
      </w:r>
      <w:r w:rsidRPr="00730FF9">
        <w:rPr>
          <w:rStyle w:val="libAlaemChar"/>
          <w:rtl/>
        </w:rPr>
        <w:t>)</w:t>
      </w:r>
    </w:p>
    <w:p w14:paraId="21595D69" w14:textId="77777777" w:rsidR="00F77B7E" w:rsidRPr="00A62F9C" w:rsidRDefault="00F77B7E" w:rsidP="00C70806">
      <w:pPr>
        <w:pStyle w:val="libNormal"/>
        <w:rPr>
          <w:rtl/>
        </w:rPr>
      </w:pPr>
      <w:r w:rsidRPr="00730FF9">
        <w:rPr>
          <w:rStyle w:val="libAlaemChar"/>
          <w:rtl/>
        </w:rPr>
        <w:t>(</w:t>
      </w:r>
      <w:r w:rsidRPr="00AA6577">
        <w:rPr>
          <w:rStyle w:val="libAieChar"/>
          <w:rtl/>
        </w:rPr>
        <w:t>وَنادى أَصْحابُ الْأَعْرافِ</w:t>
      </w:r>
      <w:r w:rsidRPr="00730FF9">
        <w:rPr>
          <w:rStyle w:val="libAlaemChar"/>
          <w:rtl/>
        </w:rPr>
        <w:t>)</w:t>
      </w:r>
      <w:r w:rsidRPr="00A62F9C">
        <w:rPr>
          <w:rtl/>
        </w:rPr>
        <w:t xml:space="preserve"> أي</w:t>
      </w:r>
      <w:r>
        <w:rPr>
          <w:rtl/>
        </w:rPr>
        <w:t xml:space="preserve">: </w:t>
      </w:r>
      <w:r w:rsidRPr="00A62F9C">
        <w:rPr>
          <w:rtl/>
        </w:rPr>
        <w:t xml:space="preserve">الأنبياء والخلفاء </w:t>
      </w:r>
      <w:r w:rsidRPr="00730FF9">
        <w:rPr>
          <w:rStyle w:val="libAlaemChar"/>
          <w:rtl/>
        </w:rPr>
        <w:t>(</w:t>
      </w:r>
      <w:r w:rsidRPr="00AA6577">
        <w:rPr>
          <w:rStyle w:val="libAieChar"/>
          <w:rtl/>
        </w:rPr>
        <w:t>رِجالاً يَعْرِفُونَهُمْ بِسِيماهُمْ</w:t>
      </w:r>
      <w:r w:rsidRPr="00730FF9">
        <w:rPr>
          <w:rStyle w:val="libAlaemChar"/>
          <w:rtl/>
        </w:rPr>
        <w:t>)</w:t>
      </w:r>
      <w:r w:rsidRPr="00A62F9C">
        <w:rPr>
          <w:rtl/>
        </w:rPr>
        <w:t xml:space="preserve"> من رؤساء الكفرة وأئمّة الضلال </w:t>
      </w:r>
      <w:r w:rsidRPr="00730FF9">
        <w:rPr>
          <w:rStyle w:val="libAlaemChar"/>
          <w:rtl/>
        </w:rPr>
        <w:t>(</w:t>
      </w:r>
      <w:r w:rsidRPr="00AA6577">
        <w:rPr>
          <w:rStyle w:val="libAieChar"/>
          <w:rtl/>
        </w:rPr>
        <w:t>قالُوا</w:t>
      </w:r>
      <w:r w:rsidRPr="00730FF9">
        <w:rPr>
          <w:rStyle w:val="libAlaemChar"/>
          <w:rtl/>
        </w:rPr>
        <w:t>)</w:t>
      </w:r>
      <w:r w:rsidRPr="00A62F9C">
        <w:rPr>
          <w:rtl/>
        </w:rPr>
        <w:t xml:space="preserve"> تعييرا وتوبيخا </w:t>
      </w:r>
      <w:r w:rsidRPr="00730FF9">
        <w:rPr>
          <w:rStyle w:val="libAlaemChar"/>
          <w:rtl/>
        </w:rPr>
        <w:t>(</w:t>
      </w:r>
      <w:r w:rsidRPr="00AA6577">
        <w:rPr>
          <w:rStyle w:val="libAieChar"/>
          <w:rtl/>
        </w:rPr>
        <w:t>ما أَغْنى عَنْكُمْ جَمْعُكُمْ</w:t>
      </w:r>
      <w:r w:rsidRPr="00730FF9">
        <w:rPr>
          <w:rStyle w:val="libAlaemChar"/>
          <w:rtl/>
        </w:rPr>
        <w:t>)</w:t>
      </w:r>
      <w:r w:rsidRPr="00A62F9C">
        <w:rPr>
          <w:rtl/>
        </w:rPr>
        <w:t xml:space="preserve"> كثرتكم</w:t>
      </w:r>
      <w:r>
        <w:rPr>
          <w:rtl/>
        </w:rPr>
        <w:t xml:space="preserve">، </w:t>
      </w:r>
      <w:r w:rsidRPr="00A62F9C">
        <w:rPr>
          <w:rtl/>
        </w:rPr>
        <w:t xml:space="preserve">أو جمعكم المال </w:t>
      </w:r>
      <w:r w:rsidRPr="00730FF9">
        <w:rPr>
          <w:rStyle w:val="libAlaemChar"/>
          <w:rtl/>
        </w:rPr>
        <w:t>(</w:t>
      </w:r>
      <w:r w:rsidRPr="00AA6577">
        <w:rPr>
          <w:rStyle w:val="libAieChar"/>
          <w:rtl/>
        </w:rPr>
        <w:t>وَما كُنْتُمْ تَسْتَكْبِرُونَ</w:t>
      </w:r>
      <w:r w:rsidRPr="00730FF9">
        <w:rPr>
          <w:rStyle w:val="libAlaemChar"/>
          <w:rtl/>
        </w:rPr>
        <w:t>)</w:t>
      </w:r>
      <w:r w:rsidRPr="00A62F9C">
        <w:rPr>
          <w:rtl/>
        </w:rPr>
        <w:t xml:space="preserve"> عن الحقّ</w:t>
      </w:r>
      <w:r>
        <w:rPr>
          <w:rtl/>
        </w:rPr>
        <w:t xml:space="preserve">، </w:t>
      </w:r>
      <w:r w:rsidRPr="00A62F9C">
        <w:rPr>
          <w:rtl/>
        </w:rPr>
        <w:t>أو على الخلق.</w:t>
      </w:r>
    </w:p>
    <w:p w14:paraId="7C613D90" w14:textId="77777777" w:rsidR="00F77B7E" w:rsidRPr="00A62F9C" w:rsidRDefault="00F77B7E" w:rsidP="00C70806">
      <w:pPr>
        <w:pStyle w:val="libNormal"/>
        <w:rPr>
          <w:rtl/>
        </w:rPr>
      </w:pPr>
      <w:r w:rsidRPr="00A62F9C">
        <w:rPr>
          <w:rtl/>
        </w:rPr>
        <w:t>ثمّ قالوا لهم</w:t>
      </w:r>
      <w:r>
        <w:rPr>
          <w:rtl/>
        </w:rPr>
        <w:t xml:space="preserve">: </w:t>
      </w:r>
      <w:r w:rsidRPr="00730FF9">
        <w:rPr>
          <w:rStyle w:val="libAlaemChar"/>
          <w:rtl/>
        </w:rPr>
        <w:t>(</w:t>
      </w:r>
      <w:r w:rsidRPr="00AA6577">
        <w:rPr>
          <w:rStyle w:val="libAieChar"/>
          <w:rtl/>
        </w:rPr>
        <w:t>أَهؤُلاءِ الَّذِينَ أَقْسَمْتُمْ لا يَنالُهُمُ اللهُ بِرَحْمَةٍ</w:t>
      </w:r>
      <w:r w:rsidRPr="00730FF9">
        <w:rPr>
          <w:rStyle w:val="libAlaemChar"/>
          <w:rtl/>
        </w:rPr>
        <w:t>)</w:t>
      </w:r>
      <w:r w:rsidRPr="00A62F9C">
        <w:rPr>
          <w:rtl/>
        </w:rPr>
        <w:t xml:space="preserve"> إشارة إلى ضعفاء أهل الجنّة الّذين كانت الكفرة وسائر أهل الضلال يحتقرونهم في الدنيا</w:t>
      </w:r>
      <w:r>
        <w:rPr>
          <w:rtl/>
        </w:rPr>
        <w:t xml:space="preserve">، </w:t>
      </w:r>
      <w:r w:rsidRPr="00A62F9C">
        <w:rPr>
          <w:rtl/>
        </w:rPr>
        <w:t>ويحلفون أنّ الله لا يدخلهم الجنّة</w:t>
      </w:r>
      <w:r>
        <w:rPr>
          <w:rtl/>
        </w:rPr>
        <w:t xml:space="preserve">، </w:t>
      </w:r>
      <w:r w:rsidRPr="00A62F9C">
        <w:rPr>
          <w:rtl/>
        </w:rPr>
        <w:t>فالتفتوا إلى أصحاب الجنّة وقالوا</w:t>
      </w:r>
      <w:r>
        <w:rPr>
          <w:rtl/>
        </w:rPr>
        <w:t xml:space="preserve">: </w:t>
      </w:r>
      <w:r w:rsidRPr="00730FF9">
        <w:rPr>
          <w:rStyle w:val="libAlaemChar"/>
          <w:rtl/>
        </w:rPr>
        <w:t>(</w:t>
      </w:r>
      <w:r w:rsidRPr="00AA6577">
        <w:rPr>
          <w:rStyle w:val="libAieChar"/>
          <w:rtl/>
        </w:rPr>
        <w:t>ادْخُلُوا الْجَنَّةَ لا خَوْفٌ عَلَيْكُمْ وَلا أَنْتُمْ تَحْزَنُونَ</w:t>
      </w:r>
      <w:r w:rsidRPr="00730FF9">
        <w:rPr>
          <w:rStyle w:val="libAlaemChar"/>
          <w:rtl/>
        </w:rPr>
        <w:t>)</w:t>
      </w:r>
      <w:r>
        <w:rPr>
          <w:rtl/>
        </w:rPr>
        <w:t>.</w:t>
      </w:r>
      <w:r w:rsidRPr="00A62F9C">
        <w:rPr>
          <w:rtl/>
        </w:rPr>
        <w:t xml:space="preserve"> وهذا أوفق للوجوه الأخيرة. وعلى الأوّل معناه</w:t>
      </w:r>
      <w:r>
        <w:rPr>
          <w:rtl/>
        </w:rPr>
        <w:t xml:space="preserve">: </w:t>
      </w:r>
      <w:r w:rsidRPr="00A62F9C">
        <w:rPr>
          <w:rtl/>
        </w:rPr>
        <w:t>قيل</w:t>
      </w:r>
    </w:p>
    <w:p w14:paraId="3983B4E6" w14:textId="77777777" w:rsidR="00F77B7E" w:rsidRPr="00A62F9C" w:rsidRDefault="00F77B7E" w:rsidP="00410E11">
      <w:pPr>
        <w:pStyle w:val="libLine"/>
        <w:rPr>
          <w:rtl/>
        </w:rPr>
      </w:pPr>
      <w:r w:rsidRPr="00A62F9C">
        <w:rPr>
          <w:rtl/>
        </w:rPr>
        <w:t>__________________</w:t>
      </w:r>
    </w:p>
    <w:p w14:paraId="0CBFB180" w14:textId="77777777" w:rsidR="00F77B7E" w:rsidRPr="00A62F9C" w:rsidRDefault="00F77B7E" w:rsidP="0083551C">
      <w:pPr>
        <w:pStyle w:val="libFootnote0"/>
        <w:rPr>
          <w:rtl/>
        </w:rPr>
      </w:pPr>
      <w:r>
        <w:rPr>
          <w:rtl/>
        </w:rPr>
        <w:t>(</w:t>
      </w:r>
      <w:r w:rsidRPr="00A62F9C">
        <w:rPr>
          <w:rtl/>
        </w:rPr>
        <w:t>1) الشعراء</w:t>
      </w:r>
      <w:r>
        <w:rPr>
          <w:rtl/>
        </w:rPr>
        <w:t xml:space="preserve">: </w:t>
      </w:r>
      <w:r w:rsidRPr="00A62F9C">
        <w:rPr>
          <w:rtl/>
        </w:rPr>
        <w:t>82.</w:t>
      </w:r>
    </w:p>
    <w:p w14:paraId="31093C17" w14:textId="77777777" w:rsidR="00F77B7E" w:rsidRPr="00A62F9C" w:rsidRDefault="00F77B7E" w:rsidP="00F52F7A">
      <w:pPr>
        <w:pStyle w:val="libNormal0"/>
        <w:rPr>
          <w:rtl/>
        </w:rPr>
      </w:pPr>
      <w:r>
        <w:rPr>
          <w:rtl/>
        </w:rPr>
        <w:br w:type="page"/>
      </w:r>
      <w:r w:rsidRPr="00A62F9C">
        <w:rPr>
          <w:rtl/>
        </w:rPr>
        <w:lastRenderedPageBreak/>
        <w:t>لأصحاب الأعراف</w:t>
      </w:r>
      <w:r>
        <w:rPr>
          <w:rtl/>
        </w:rPr>
        <w:t xml:space="preserve">: </w:t>
      </w:r>
      <w:r w:rsidRPr="00A62F9C">
        <w:rPr>
          <w:rtl/>
        </w:rPr>
        <w:t>ادخلوا الجنّة بفضل الله</w:t>
      </w:r>
      <w:r>
        <w:rPr>
          <w:rtl/>
        </w:rPr>
        <w:t xml:space="preserve">، </w:t>
      </w:r>
      <w:r w:rsidRPr="00A62F9C">
        <w:rPr>
          <w:rtl/>
        </w:rPr>
        <w:t>بعد أن حبسوا حتّى أبصروا الفريقين وعرفوهم وقالوا لهم ما قالوا.</w:t>
      </w:r>
    </w:p>
    <w:p w14:paraId="4A5307DC" w14:textId="77777777" w:rsidR="00F77B7E" w:rsidRPr="00A62F9C" w:rsidRDefault="00F77B7E" w:rsidP="00C70806">
      <w:pPr>
        <w:pStyle w:val="libNormal"/>
        <w:rPr>
          <w:rtl/>
        </w:rPr>
      </w:pPr>
      <w:r w:rsidRPr="00A62F9C">
        <w:rPr>
          <w:rtl/>
        </w:rPr>
        <w:t>وقيل</w:t>
      </w:r>
      <w:r>
        <w:rPr>
          <w:rtl/>
        </w:rPr>
        <w:t>:</w:t>
      </w:r>
      <w:r w:rsidRPr="00FF1197">
        <w:rPr>
          <w:rtl/>
        </w:rPr>
        <w:t xml:space="preserve"> </w:t>
      </w:r>
      <w:r w:rsidRPr="00A62F9C">
        <w:rPr>
          <w:rtl/>
        </w:rPr>
        <w:t>ل</w:t>
      </w:r>
      <w:r>
        <w:rPr>
          <w:rFonts w:hint="cs"/>
          <w:rtl/>
        </w:rPr>
        <w:t>ـ</w:t>
      </w:r>
      <w:r w:rsidRPr="00A62F9C">
        <w:rPr>
          <w:rtl/>
        </w:rPr>
        <w:t>مّا عيّروا أصحاب النار أقسموا أنّ أصحاب الأعراف لا يدخلون الجنّة</w:t>
      </w:r>
      <w:r>
        <w:rPr>
          <w:rtl/>
        </w:rPr>
        <w:t xml:space="preserve">، </w:t>
      </w:r>
      <w:r w:rsidRPr="00A62F9C">
        <w:rPr>
          <w:rtl/>
        </w:rPr>
        <w:t>فقال الله تعالى أو بعض الملائكة</w:t>
      </w:r>
      <w:r>
        <w:rPr>
          <w:rtl/>
        </w:rPr>
        <w:t>: أ</w:t>
      </w:r>
      <w:r w:rsidRPr="00A62F9C">
        <w:rPr>
          <w:rtl/>
        </w:rPr>
        <w:t>هؤلاء الّذين أقسمتم</w:t>
      </w:r>
      <w:r>
        <w:rPr>
          <w:rtl/>
        </w:rPr>
        <w:t>؟</w:t>
      </w:r>
    </w:p>
    <w:p w14:paraId="6E616407" w14:textId="77777777" w:rsidR="00F77B7E" w:rsidRPr="00A62F9C" w:rsidRDefault="00F77B7E" w:rsidP="00C70806">
      <w:pPr>
        <w:pStyle w:val="libNormal"/>
        <w:rPr>
          <w:rtl/>
        </w:rPr>
      </w:pPr>
      <w:r w:rsidRPr="00730FF9">
        <w:rPr>
          <w:rStyle w:val="libAlaemChar"/>
          <w:rtl/>
        </w:rPr>
        <w:t>(</w:t>
      </w:r>
      <w:r w:rsidRPr="00AA6577">
        <w:rPr>
          <w:rStyle w:val="libAieChar"/>
          <w:rtl/>
        </w:rPr>
        <w:t>وَنادى أَصْحابُ النَّارِ أَصْحابَ الْجَنَّةِ أَنْ أَفِيضُوا عَلَيْنا مِنَ الْماءِ أَوْ مِمَّا رَزَقَكُمُ اللهُ قالُوا إِنَّ اللهَ حَرَّمَهُما عَلَى الْكافِرِينَ (50) الَّذِينَ اتَّخَذُوا دِينَهُمْ لَهْواً وَلَعِباً وَغَرَّتْهُمُ الْحَياةُ الدُّنْيا فَالْيَوْمَ نَنْساهُمْ كَما نَسُوا لِقاءَ يَوْمِهِمْ هذا وَما كانُوا بِآياتِنا يَجْحَدُونَ (51)</w:t>
      </w:r>
      <w:r w:rsidRPr="00730FF9">
        <w:rPr>
          <w:rStyle w:val="libAlaemChar"/>
          <w:rtl/>
        </w:rPr>
        <w:t>)</w:t>
      </w:r>
    </w:p>
    <w:p w14:paraId="294749F8" w14:textId="77777777" w:rsidR="00F77B7E" w:rsidRPr="00A62F9C" w:rsidRDefault="00F77B7E" w:rsidP="00C70806">
      <w:pPr>
        <w:pStyle w:val="libNormal"/>
        <w:rPr>
          <w:rtl/>
        </w:rPr>
      </w:pPr>
      <w:r w:rsidRPr="00A62F9C">
        <w:rPr>
          <w:rtl/>
        </w:rPr>
        <w:t>ثمّ ذكر سبحانه كلام أهل النار وما أظهروه من الافتقار</w:t>
      </w:r>
      <w:r>
        <w:rPr>
          <w:rtl/>
        </w:rPr>
        <w:t xml:space="preserve">، </w:t>
      </w:r>
      <w:r w:rsidRPr="00A62F9C">
        <w:rPr>
          <w:rtl/>
        </w:rPr>
        <w:t>بدلا ممّا كانوا عليه من الاستكبار</w:t>
      </w:r>
      <w:r>
        <w:rPr>
          <w:rtl/>
        </w:rPr>
        <w:t xml:space="preserve">، </w:t>
      </w:r>
      <w:r w:rsidRPr="00A62F9C">
        <w:rPr>
          <w:rtl/>
        </w:rPr>
        <w:t>فقال</w:t>
      </w:r>
      <w:r>
        <w:rPr>
          <w:rtl/>
        </w:rPr>
        <w:t xml:space="preserve">: </w:t>
      </w:r>
      <w:r w:rsidRPr="00730FF9">
        <w:rPr>
          <w:rStyle w:val="libAlaemChar"/>
          <w:rtl/>
        </w:rPr>
        <w:t>(</w:t>
      </w:r>
      <w:r w:rsidRPr="00AA6577">
        <w:rPr>
          <w:rStyle w:val="libAieChar"/>
          <w:rtl/>
        </w:rPr>
        <w:t>وَنادى أَصْحابُ النَّارِ أَصْحابَ الْجَنَّةِ أَنْ أَفِيضُوا عَلَيْنا</w:t>
      </w:r>
      <w:r w:rsidRPr="00730FF9">
        <w:rPr>
          <w:rStyle w:val="libAlaemChar"/>
          <w:rtl/>
        </w:rPr>
        <w:t>)</w:t>
      </w:r>
      <w:r w:rsidRPr="00A62F9C">
        <w:rPr>
          <w:rtl/>
        </w:rPr>
        <w:t xml:space="preserve"> أي</w:t>
      </w:r>
      <w:r>
        <w:rPr>
          <w:rtl/>
        </w:rPr>
        <w:t xml:space="preserve">: </w:t>
      </w:r>
      <w:r w:rsidRPr="00A62F9C">
        <w:rPr>
          <w:rtl/>
        </w:rPr>
        <w:t xml:space="preserve">صبّوا. وهو دليل على أنّ الجنّة فوق النار. </w:t>
      </w:r>
      <w:r w:rsidRPr="00730FF9">
        <w:rPr>
          <w:rStyle w:val="libAlaemChar"/>
          <w:rtl/>
        </w:rPr>
        <w:t>(</w:t>
      </w:r>
      <w:r w:rsidRPr="00AA6577">
        <w:rPr>
          <w:rStyle w:val="libAieChar"/>
          <w:rtl/>
        </w:rPr>
        <w:t>مِنَ الْماءِ أَوْ مِمَّا رَزَقَكُمُ اللهُ</w:t>
      </w:r>
      <w:r w:rsidRPr="00730FF9">
        <w:rPr>
          <w:rStyle w:val="libAlaemChar"/>
          <w:rtl/>
        </w:rPr>
        <w:t>)</w:t>
      </w:r>
      <w:r w:rsidRPr="00A62F9C">
        <w:rPr>
          <w:rtl/>
        </w:rPr>
        <w:t xml:space="preserve"> من سائر الأشربة ليلائم الإفاضة. أو من الفواكه وسائر الأطعمة</w:t>
      </w:r>
      <w:r>
        <w:rPr>
          <w:rtl/>
        </w:rPr>
        <w:t xml:space="preserve">، </w:t>
      </w:r>
      <w:r w:rsidRPr="00A62F9C">
        <w:rPr>
          <w:rtl/>
        </w:rPr>
        <w:t xml:space="preserve">كقوله </w:t>
      </w:r>
      <w:r w:rsidRPr="005D2F9F">
        <w:rPr>
          <w:rStyle w:val="libFootnotenumChar"/>
          <w:rtl/>
        </w:rPr>
        <w:t>(1)</w:t>
      </w:r>
      <w:r>
        <w:rPr>
          <w:rtl/>
        </w:rPr>
        <w:t xml:space="preserve">: </w:t>
      </w:r>
      <w:r w:rsidRPr="00A62F9C">
        <w:rPr>
          <w:rtl/>
        </w:rPr>
        <w:t xml:space="preserve">علفتها تبنا وماء باردا. </w:t>
      </w:r>
      <w:r w:rsidRPr="00730FF9">
        <w:rPr>
          <w:rStyle w:val="libAlaemChar"/>
          <w:rtl/>
        </w:rPr>
        <w:t>(</w:t>
      </w:r>
      <w:r w:rsidRPr="00AA6577">
        <w:rPr>
          <w:rStyle w:val="libAieChar"/>
          <w:rtl/>
        </w:rPr>
        <w:t>قالُوا إِنَّ اللهَ حَرَّمَهُما عَلَى الْكافِرِينَ</w:t>
      </w:r>
      <w:r w:rsidRPr="00730FF9">
        <w:rPr>
          <w:rStyle w:val="libAlaemChar"/>
          <w:rtl/>
        </w:rPr>
        <w:t>)</w:t>
      </w:r>
      <w:r w:rsidRPr="00A62F9C">
        <w:rPr>
          <w:rtl/>
        </w:rPr>
        <w:t xml:space="preserve"> منعهما عنهم منع المحرّم عن المكلّف.</w:t>
      </w:r>
    </w:p>
    <w:p w14:paraId="2EED7873" w14:textId="77777777" w:rsidR="00F77B7E" w:rsidRPr="00A62F9C" w:rsidRDefault="00F77B7E" w:rsidP="00C70806">
      <w:pPr>
        <w:pStyle w:val="libNormal"/>
        <w:rPr>
          <w:rtl/>
        </w:rPr>
      </w:pPr>
      <w:r w:rsidRPr="00730FF9">
        <w:rPr>
          <w:rStyle w:val="libAlaemChar"/>
          <w:rtl/>
        </w:rPr>
        <w:t>(</w:t>
      </w:r>
      <w:r w:rsidRPr="00AA6577">
        <w:rPr>
          <w:rStyle w:val="libAieChar"/>
          <w:rtl/>
        </w:rPr>
        <w:t>الَّذِينَ اتَّخَذُوا دِينَهُمْ لَهْواً وَلَعِباً</w:t>
      </w:r>
      <w:r w:rsidRPr="00730FF9">
        <w:rPr>
          <w:rStyle w:val="libAlaemChar"/>
          <w:rtl/>
        </w:rPr>
        <w:t>)</w:t>
      </w:r>
      <w:r w:rsidRPr="00A62F9C">
        <w:rPr>
          <w:rtl/>
        </w:rPr>
        <w:t xml:space="preserve"> كتحريم البحيرة</w:t>
      </w:r>
      <w:r>
        <w:rPr>
          <w:rtl/>
        </w:rPr>
        <w:t xml:space="preserve">، </w:t>
      </w:r>
      <w:r w:rsidRPr="00A62F9C">
        <w:rPr>
          <w:rtl/>
        </w:rPr>
        <w:t>والتصدية حول البيت.</w:t>
      </w:r>
    </w:p>
    <w:p w14:paraId="6732A6F2" w14:textId="77777777" w:rsidR="00F77B7E" w:rsidRPr="00A62F9C" w:rsidRDefault="00F77B7E" w:rsidP="00C70806">
      <w:pPr>
        <w:pStyle w:val="libNormal"/>
        <w:rPr>
          <w:rtl/>
        </w:rPr>
      </w:pPr>
      <w:r w:rsidRPr="00A62F9C">
        <w:rPr>
          <w:rtl/>
        </w:rPr>
        <w:t>واللهو صرف الهمّ بما لا يحسن أن يصرف به. واللعب طلب الفرح بما لا يحسن أن</w:t>
      </w:r>
    </w:p>
    <w:p w14:paraId="1D3B8395" w14:textId="77777777" w:rsidR="00F77B7E" w:rsidRPr="00A62F9C" w:rsidRDefault="00F77B7E" w:rsidP="00410E11">
      <w:pPr>
        <w:pStyle w:val="libLine"/>
        <w:rPr>
          <w:rtl/>
        </w:rPr>
      </w:pPr>
      <w:r w:rsidRPr="00A62F9C">
        <w:rPr>
          <w:rtl/>
        </w:rPr>
        <w:t>__________________</w:t>
      </w:r>
    </w:p>
    <w:p w14:paraId="0F33B3AA" w14:textId="77777777" w:rsidR="00F77B7E" w:rsidRPr="003A1170" w:rsidRDefault="00F77B7E" w:rsidP="0083551C">
      <w:pPr>
        <w:pStyle w:val="libFootnote0"/>
        <w:rPr>
          <w:rtl/>
        </w:rPr>
      </w:pPr>
      <w:r>
        <w:rPr>
          <w:rtl/>
        </w:rPr>
        <w:t>(</w:t>
      </w:r>
      <w:r w:rsidRPr="00A62F9C">
        <w:rPr>
          <w:rtl/>
        </w:rPr>
        <w:t>1) صدره</w:t>
      </w:r>
      <w:r>
        <w:rPr>
          <w:rtl/>
        </w:rPr>
        <w:t>:</w:t>
      </w:r>
      <w:r w:rsidRPr="00FF1197">
        <w:rPr>
          <w:rtl/>
        </w:rPr>
        <w:t xml:space="preserve"> </w:t>
      </w:r>
      <w:r w:rsidRPr="00A62F9C">
        <w:rPr>
          <w:rtl/>
        </w:rPr>
        <w:t>ل</w:t>
      </w:r>
      <w:r>
        <w:rPr>
          <w:rFonts w:hint="cs"/>
          <w:rtl/>
        </w:rPr>
        <w:t>ـ</w:t>
      </w:r>
      <w:r w:rsidRPr="00A62F9C">
        <w:rPr>
          <w:rtl/>
        </w:rPr>
        <w:t>مّا</w:t>
      </w:r>
      <w:r w:rsidRPr="003A1170">
        <w:rPr>
          <w:rtl/>
        </w:rPr>
        <w:t xml:space="preserve"> حططت الرحل عنها واردا أي</w:t>
      </w:r>
      <w:r>
        <w:rPr>
          <w:rtl/>
        </w:rPr>
        <w:t>:</w:t>
      </w:r>
      <w:r w:rsidRPr="00FF1197">
        <w:rPr>
          <w:rtl/>
        </w:rPr>
        <w:t xml:space="preserve"> </w:t>
      </w:r>
      <w:r w:rsidRPr="00A62F9C">
        <w:rPr>
          <w:rtl/>
        </w:rPr>
        <w:t>ل</w:t>
      </w:r>
      <w:r>
        <w:rPr>
          <w:rFonts w:hint="cs"/>
          <w:rtl/>
        </w:rPr>
        <w:t>ـ</w:t>
      </w:r>
      <w:r w:rsidRPr="00A62F9C">
        <w:rPr>
          <w:rtl/>
        </w:rPr>
        <w:t>مّا</w:t>
      </w:r>
      <w:r w:rsidRPr="003A1170">
        <w:rPr>
          <w:rtl/>
        </w:rPr>
        <w:t xml:space="preserve"> حططت الرحل عن الناقة حال كوني واردا للماء</w:t>
      </w:r>
      <w:r>
        <w:rPr>
          <w:rtl/>
        </w:rPr>
        <w:t xml:space="preserve">، </w:t>
      </w:r>
      <w:r w:rsidRPr="003A1170">
        <w:rPr>
          <w:rtl/>
        </w:rPr>
        <w:t>علفتها تبنا وسقيتها ماء باردا.</w:t>
      </w:r>
    </w:p>
    <w:p w14:paraId="4D802DA4" w14:textId="77777777" w:rsidR="00F77B7E" w:rsidRPr="00A62F9C" w:rsidRDefault="00F77B7E" w:rsidP="00F52F7A">
      <w:pPr>
        <w:pStyle w:val="libNormal0"/>
        <w:rPr>
          <w:rtl/>
        </w:rPr>
      </w:pPr>
      <w:r>
        <w:rPr>
          <w:rtl/>
        </w:rPr>
        <w:br w:type="page"/>
      </w:r>
      <w:r w:rsidRPr="00A62F9C">
        <w:rPr>
          <w:rtl/>
        </w:rPr>
        <w:lastRenderedPageBreak/>
        <w:t xml:space="preserve">يطلب به. </w:t>
      </w:r>
      <w:r w:rsidRPr="00730FF9">
        <w:rPr>
          <w:rStyle w:val="libAlaemChar"/>
          <w:rtl/>
        </w:rPr>
        <w:t>(</w:t>
      </w:r>
      <w:r w:rsidRPr="00AA6577">
        <w:rPr>
          <w:rStyle w:val="libAieChar"/>
          <w:rtl/>
        </w:rPr>
        <w:t>وَغَرَّتْهُمُ الْحَياةُ الدُّنْيا</w:t>
      </w:r>
      <w:r w:rsidRPr="00730FF9">
        <w:rPr>
          <w:rStyle w:val="libAlaemChar"/>
          <w:rtl/>
        </w:rPr>
        <w:t>)</w:t>
      </w:r>
      <w:r w:rsidRPr="00A62F9C">
        <w:rPr>
          <w:rtl/>
        </w:rPr>
        <w:t xml:space="preserve"> أي</w:t>
      </w:r>
      <w:r>
        <w:rPr>
          <w:rtl/>
        </w:rPr>
        <w:t xml:space="preserve">: </w:t>
      </w:r>
      <w:r w:rsidRPr="00A62F9C">
        <w:rPr>
          <w:rtl/>
        </w:rPr>
        <w:t>اغترّوا بها وبطول وبطول البقاء فيها</w:t>
      </w:r>
      <w:r>
        <w:rPr>
          <w:rtl/>
        </w:rPr>
        <w:t xml:space="preserve">، </w:t>
      </w:r>
      <w:r w:rsidRPr="00A62F9C">
        <w:rPr>
          <w:rtl/>
        </w:rPr>
        <w:t>فكأنّ الدنيا غرّتهم.</w:t>
      </w:r>
    </w:p>
    <w:p w14:paraId="4963BED9" w14:textId="77777777" w:rsidR="00F77B7E" w:rsidRPr="00A62F9C" w:rsidRDefault="00F77B7E" w:rsidP="00C70806">
      <w:pPr>
        <w:pStyle w:val="libNormal"/>
        <w:rPr>
          <w:rtl/>
        </w:rPr>
      </w:pPr>
      <w:r w:rsidRPr="00730FF9">
        <w:rPr>
          <w:rStyle w:val="libAlaemChar"/>
          <w:rtl/>
        </w:rPr>
        <w:t>(</w:t>
      </w:r>
      <w:r w:rsidRPr="00AA6577">
        <w:rPr>
          <w:rStyle w:val="libAieChar"/>
          <w:rtl/>
        </w:rPr>
        <w:t>فَالْيَوْمَ نَنْساهُمْ</w:t>
      </w:r>
      <w:r w:rsidRPr="00730FF9">
        <w:rPr>
          <w:rStyle w:val="libAlaemChar"/>
          <w:rtl/>
        </w:rPr>
        <w:t>)</w:t>
      </w:r>
      <w:r w:rsidRPr="00A62F9C">
        <w:rPr>
          <w:rtl/>
        </w:rPr>
        <w:t xml:space="preserve"> نفعل بهم فعل الناسين</w:t>
      </w:r>
      <w:r>
        <w:rPr>
          <w:rtl/>
        </w:rPr>
        <w:t xml:space="preserve">، </w:t>
      </w:r>
      <w:r w:rsidRPr="00A62F9C">
        <w:rPr>
          <w:rtl/>
        </w:rPr>
        <w:t>فنتركهم في النار</w:t>
      </w:r>
      <w:r>
        <w:rPr>
          <w:rtl/>
        </w:rPr>
        <w:t xml:space="preserve">، </w:t>
      </w:r>
      <w:r w:rsidRPr="00A62F9C">
        <w:rPr>
          <w:rtl/>
        </w:rPr>
        <w:t>فلا نجيب لهم دعوة</w:t>
      </w:r>
      <w:r>
        <w:rPr>
          <w:rtl/>
        </w:rPr>
        <w:t xml:space="preserve">، </w:t>
      </w:r>
      <w:r w:rsidRPr="00A62F9C">
        <w:rPr>
          <w:rtl/>
        </w:rPr>
        <w:t xml:space="preserve">ولا نرحم لهم عبرة </w:t>
      </w:r>
      <w:r w:rsidRPr="00730FF9">
        <w:rPr>
          <w:rStyle w:val="libAlaemChar"/>
          <w:rtl/>
        </w:rPr>
        <w:t>(</w:t>
      </w:r>
      <w:r w:rsidRPr="00AA6577">
        <w:rPr>
          <w:rStyle w:val="libAieChar"/>
          <w:rtl/>
        </w:rPr>
        <w:t>كَما نَسُوا لِقاءَ يَوْمِهِمْ هذا</w:t>
      </w:r>
      <w:r w:rsidRPr="00730FF9">
        <w:rPr>
          <w:rStyle w:val="libAlaemChar"/>
          <w:rtl/>
        </w:rPr>
        <w:t>)</w:t>
      </w:r>
      <w:r w:rsidRPr="00A62F9C">
        <w:rPr>
          <w:rtl/>
        </w:rPr>
        <w:t xml:space="preserve"> فلم يخطروه ببالهم</w:t>
      </w:r>
      <w:r>
        <w:rPr>
          <w:rtl/>
        </w:rPr>
        <w:t xml:space="preserve">، </w:t>
      </w:r>
      <w:r w:rsidRPr="00A62F9C">
        <w:rPr>
          <w:rtl/>
        </w:rPr>
        <w:t xml:space="preserve">ولم يستعدّوا له </w:t>
      </w:r>
      <w:r w:rsidRPr="00730FF9">
        <w:rPr>
          <w:rStyle w:val="libAlaemChar"/>
          <w:rtl/>
        </w:rPr>
        <w:t>(</w:t>
      </w:r>
      <w:r w:rsidRPr="00AA6577">
        <w:rPr>
          <w:rStyle w:val="libAieChar"/>
          <w:rtl/>
        </w:rPr>
        <w:t>وَما كانُوا بِآياتِنا يَجْحَدُونَ</w:t>
      </w:r>
      <w:r w:rsidRPr="00730FF9">
        <w:rPr>
          <w:rStyle w:val="libAlaemChar"/>
          <w:rtl/>
        </w:rPr>
        <w:t>)</w:t>
      </w:r>
      <w:r w:rsidRPr="00A62F9C">
        <w:rPr>
          <w:rtl/>
        </w:rPr>
        <w:t xml:space="preserve"> وكما كانوا منكرين أنّها من عند الله.</w:t>
      </w:r>
    </w:p>
    <w:p w14:paraId="129D759C" w14:textId="77777777" w:rsidR="00F77B7E" w:rsidRPr="00A62F9C" w:rsidRDefault="00F77B7E" w:rsidP="00C70806">
      <w:pPr>
        <w:pStyle w:val="libNormal"/>
        <w:rPr>
          <w:rtl/>
        </w:rPr>
      </w:pPr>
      <w:r>
        <w:rPr>
          <w:rtl/>
        </w:rPr>
        <w:t>و «</w:t>
      </w:r>
      <w:r w:rsidRPr="00A62F9C">
        <w:rPr>
          <w:rtl/>
        </w:rPr>
        <w:t>ما» في الموضعين مصدريّة. والتقدير</w:t>
      </w:r>
      <w:r>
        <w:rPr>
          <w:rtl/>
        </w:rPr>
        <w:t xml:space="preserve">: </w:t>
      </w:r>
      <w:r w:rsidRPr="00A62F9C">
        <w:rPr>
          <w:rtl/>
        </w:rPr>
        <w:t>كنسيانهم وكونهم جاحدين.</w:t>
      </w:r>
    </w:p>
    <w:p w14:paraId="3DB58EEE" w14:textId="77777777" w:rsidR="00F77B7E" w:rsidRPr="00A62F9C" w:rsidRDefault="00F77B7E" w:rsidP="00C70806">
      <w:pPr>
        <w:pStyle w:val="libNormal"/>
        <w:rPr>
          <w:rtl/>
        </w:rPr>
      </w:pPr>
      <w:r w:rsidRPr="00730FF9">
        <w:rPr>
          <w:rStyle w:val="libAlaemChar"/>
          <w:rtl/>
        </w:rPr>
        <w:t>(</w:t>
      </w:r>
      <w:r w:rsidRPr="00AA6577">
        <w:rPr>
          <w:rStyle w:val="libAieChar"/>
          <w:rtl/>
        </w:rPr>
        <w:t>وَلَقَدْ جِئْناهُمْ بِكِتابٍ فَصَّلْناهُ عَلى عِلْمٍ هُدىً وَرَحْمَةً لِقَوْمٍ يُؤْمِنُونَ (52) هَلْ يَنْظُرُونَ إِلاَّ تَأْوِيلَهُ يَوْمَ يَأْتِي تَأْوِيلُهُ يَقُولُ الَّذِينَ نَسُوهُ مِنْ قَبْلُ قَدْ جاءَتْ رُسُلُ رَبِّنا بِالْحَقِّ فَهَلْ لَنا مِنْ شُفَعاءَ فَيَشْفَعُوا لَنا أَوْ نُرَدُّ فَنَعْمَلَ غَيْرَ الَّذِي كُنَّا نَعْمَلُ قَدْ خَسِرُوا أَنْفُسَهُمْ وَضَلَّ عَنْهُمْ ما كانُوا يَفْتَرُونَ (53)</w:t>
      </w:r>
      <w:r w:rsidRPr="00730FF9">
        <w:rPr>
          <w:rStyle w:val="libAlaemChar"/>
          <w:rtl/>
        </w:rPr>
        <w:t>)</w:t>
      </w:r>
    </w:p>
    <w:p w14:paraId="79390F35" w14:textId="77777777" w:rsidR="00F77B7E" w:rsidRPr="00A62F9C" w:rsidRDefault="00F77B7E" w:rsidP="00C70806">
      <w:pPr>
        <w:pStyle w:val="libNormal"/>
        <w:rPr>
          <w:rtl/>
        </w:rPr>
      </w:pPr>
      <w:r w:rsidRPr="00A62F9C">
        <w:rPr>
          <w:rtl/>
        </w:rPr>
        <w:t>ول</w:t>
      </w:r>
      <w:r>
        <w:rPr>
          <w:rFonts w:hint="cs"/>
          <w:rtl/>
        </w:rPr>
        <w:t>ـمّ</w:t>
      </w:r>
      <w:r w:rsidRPr="00A62F9C">
        <w:rPr>
          <w:rtl/>
        </w:rPr>
        <w:t>ا ذكر الله حال الفريقين</w:t>
      </w:r>
      <w:r>
        <w:rPr>
          <w:rtl/>
        </w:rPr>
        <w:t xml:space="preserve">، </w:t>
      </w:r>
      <w:r w:rsidRPr="00A62F9C">
        <w:rPr>
          <w:rtl/>
        </w:rPr>
        <w:t>بيّن أنّه قد أتاهم الكتاب والحجّة دفعا لمعذرتهم</w:t>
      </w:r>
      <w:r>
        <w:rPr>
          <w:rtl/>
        </w:rPr>
        <w:t xml:space="preserve">، </w:t>
      </w:r>
      <w:r w:rsidRPr="00A62F9C">
        <w:rPr>
          <w:rtl/>
        </w:rPr>
        <w:t>فقال</w:t>
      </w:r>
      <w:r>
        <w:rPr>
          <w:rtl/>
        </w:rPr>
        <w:t xml:space="preserve">: </w:t>
      </w:r>
      <w:r w:rsidRPr="00730FF9">
        <w:rPr>
          <w:rStyle w:val="libAlaemChar"/>
          <w:rtl/>
        </w:rPr>
        <w:t>(</w:t>
      </w:r>
      <w:r w:rsidRPr="00AA6577">
        <w:rPr>
          <w:rStyle w:val="libAieChar"/>
          <w:rtl/>
        </w:rPr>
        <w:t>وَلَقَدْ جِئْناهُمْ بِكِتابٍ فَصَّلْناهُ</w:t>
      </w:r>
      <w:r w:rsidRPr="00730FF9">
        <w:rPr>
          <w:rStyle w:val="libAlaemChar"/>
          <w:rtl/>
        </w:rPr>
        <w:t>)</w:t>
      </w:r>
      <w:r w:rsidRPr="00A62F9C">
        <w:rPr>
          <w:rtl/>
        </w:rPr>
        <w:t xml:space="preserve"> بيّنّا معانيه من العقائد والأحكام والمواعظ مفصّلة </w:t>
      </w:r>
      <w:r w:rsidRPr="00730FF9">
        <w:rPr>
          <w:rStyle w:val="libAlaemChar"/>
          <w:rtl/>
        </w:rPr>
        <w:t>(</w:t>
      </w:r>
      <w:r w:rsidRPr="00AA6577">
        <w:rPr>
          <w:rStyle w:val="libAieChar"/>
          <w:rtl/>
        </w:rPr>
        <w:t>عَلى عِلْمٍ</w:t>
      </w:r>
      <w:r w:rsidRPr="00730FF9">
        <w:rPr>
          <w:rStyle w:val="libAlaemChar"/>
          <w:rtl/>
        </w:rPr>
        <w:t>)</w:t>
      </w:r>
      <w:r w:rsidRPr="00A62F9C">
        <w:rPr>
          <w:rtl/>
        </w:rPr>
        <w:t xml:space="preserve"> عالمين بوجه تفصيل أحكامه ومواعظه وجميع معانيه. وهو حال من فاعل «فصّلناه»</w:t>
      </w:r>
      <w:r>
        <w:rPr>
          <w:rtl/>
        </w:rPr>
        <w:t>.</w:t>
      </w:r>
      <w:r w:rsidRPr="00A62F9C">
        <w:rPr>
          <w:rtl/>
        </w:rPr>
        <w:t xml:space="preserve"> </w:t>
      </w:r>
      <w:r w:rsidRPr="00730FF9">
        <w:rPr>
          <w:rStyle w:val="libAlaemChar"/>
          <w:rtl/>
        </w:rPr>
        <w:t>(</w:t>
      </w:r>
      <w:r w:rsidRPr="00AA6577">
        <w:rPr>
          <w:rStyle w:val="libAieChar"/>
          <w:rtl/>
        </w:rPr>
        <w:t>هُدىً وَرَحْمَةً لِقَوْمٍ يُؤْمِنُونَ</w:t>
      </w:r>
      <w:r w:rsidRPr="00730FF9">
        <w:rPr>
          <w:rStyle w:val="libAlaemChar"/>
          <w:rtl/>
        </w:rPr>
        <w:t>)</w:t>
      </w:r>
      <w:r w:rsidRPr="00A62F9C">
        <w:rPr>
          <w:rtl/>
        </w:rPr>
        <w:t xml:space="preserve"> حالان من الهاء</w:t>
      </w:r>
      <w:r>
        <w:rPr>
          <w:rtl/>
        </w:rPr>
        <w:t xml:space="preserve">، </w:t>
      </w:r>
      <w:r w:rsidRPr="00A62F9C">
        <w:rPr>
          <w:rtl/>
        </w:rPr>
        <w:t>أي</w:t>
      </w:r>
      <w:r>
        <w:rPr>
          <w:rtl/>
        </w:rPr>
        <w:t xml:space="preserve">: </w:t>
      </w:r>
      <w:r w:rsidRPr="00A62F9C">
        <w:rPr>
          <w:rtl/>
        </w:rPr>
        <w:t>فصّلنا القرآن حال كونه هاديا وسببا للرحمة في الدارين.</w:t>
      </w:r>
    </w:p>
    <w:p w14:paraId="1D0960CA" w14:textId="77777777" w:rsidR="00F77B7E" w:rsidRPr="00A62F9C" w:rsidRDefault="00F77B7E" w:rsidP="00C70806">
      <w:pPr>
        <w:pStyle w:val="libNormal"/>
        <w:rPr>
          <w:rtl/>
        </w:rPr>
      </w:pPr>
      <w:r w:rsidRPr="00730FF9">
        <w:rPr>
          <w:rStyle w:val="libAlaemChar"/>
          <w:rtl/>
        </w:rPr>
        <w:t>(</w:t>
      </w:r>
      <w:r w:rsidRPr="00AA6577">
        <w:rPr>
          <w:rStyle w:val="libAieChar"/>
          <w:rtl/>
        </w:rPr>
        <w:t>هَلْ يَنْظُرُونَ إِلَّا تَأْوِيلَهُ</w:t>
      </w:r>
      <w:r w:rsidRPr="00730FF9">
        <w:rPr>
          <w:rStyle w:val="libAlaemChar"/>
          <w:rtl/>
        </w:rPr>
        <w:t>)</w:t>
      </w:r>
      <w:r w:rsidRPr="00A62F9C">
        <w:rPr>
          <w:rtl/>
        </w:rPr>
        <w:t xml:space="preserve"> أي</w:t>
      </w:r>
      <w:r>
        <w:rPr>
          <w:rtl/>
        </w:rPr>
        <w:t xml:space="preserve">: </w:t>
      </w:r>
      <w:r w:rsidRPr="00A62F9C">
        <w:rPr>
          <w:rtl/>
        </w:rPr>
        <w:t>ما يؤول إليه أمر الكتاب من تبيّن صدقه بظهور صحّة ما نطق به من الوعد والوعيد. والمعنى</w:t>
      </w:r>
      <w:r>
        <w:rPr>
          <w:rtl/>
        </w:rPr>
        <w:t xml:space="preserve">: </w:t>
      </w:r>
      <w:r w:rsidRPr="00A62F9C">
        <w:rPr>
          <w:rtl/>
        </w:rPr>
        <w:t xml:space="preserve">ما ينتظرون إلّا عاقبة ما وعدوا به. </w:t>
      </w:r>
      <w:r w:rsidRPr="00730FF9">
        <w:rPr>
          <w:rStyle w:val="libAlaemChar"/>
          <w:rtl/>
        </w:rPr>
        <w:t>(</w:t>
      </w:r>
      <w:r w:rsidRPr="00AA6577">
        <w:rPr>
          <w:rStyle w:val="libAieChar"/>
          <w:rtl/>
        </w:rPr>
        <w:t>يَوْمَ يَأْتِي تَأْوِيلُهُ</w:t>
      </w:r>
      <w:r w:rsidRPr="00730FF9">
        <w:rPr>
          <w:rStyle w:val="libAlaemChar"/>
          <w:rtl/>
        </w:rPr>
        <w:t>)</w:t>
      </w:r>
      <w:r w:rsidRPr="00A62F9C">
        <w:rPr>
          <w:rtl/>
        </w:rPr>
        <w:t xml:space="preserve"> عاقبة ما وعدوا به </w:t>
      </w:r>
      <w:r w:rsidRPr="00730FF9">
        <w:rPr>
          <w:rStyle w:val="libAlaemChar"/>
          <w:rtl/>
        </w:rPr>
        <w:t>(</w:t>
      </w:r>
      <w:r w:rsidRPr="00AA6577">
        <w:rPr>
          <w:rStyle w:val="libAieChar"/>
          <w:rtl/>
        </w:rPr>
        <w:t>يَقُولُ الَّذِينَ نَسُوهُ مِنْ قَبْلُ</w:t>
      </w:r>
      <w:r w:rsidRPr="00730FF9">
        <w:rPr>
          <w:rStyle w:val="libAlaemChar"/>
          <w:rtl/>
        </w:rPr>
        <w:t>)</w:t>
      </w:r>
      <w:r w:rsidRPr="00A62F9C">
        <w:rPr>
          <w:rtl/>
        </w:rPr>
        <w:t xml:space="preserve"> تركوه ترك</w:t>
      </w:r>
    </w:p>
    <w:p w14:paraId="0BD2D4AB" w14:textId="77777777" w:rsidR="00F77B7E" w:rsidRPr="00A62F9C" w:rsidRDefault="00F77B7E" w:rsidP="00F52F7A">
      <w:pPr>
        <w:pStyle w:val="libNormal0"/>
        <w:rPr>
          <w:rtl/>
        </w:rPr>
      </w:pPr>
      <w:r>
        <w:rPr>
          <w:rtl/>
        </w:rPr>
        <w:br w:type="page"/>
      </w:r>
      <w:r w:rsidRPr="00A62F9C">
        <w:rPr>
          <w:rtl/>
        </w:rPr>
        <w:lastRenderedPageBreak/>
        <w:t xml:space="preserve">الناسي </w:t>
      </w:r>
      <w:r w:rsidRPr="00730FF9">
        <w:rPr>
          <w:rStyle w:val="libAlaemChar"/>
          <w:rtl/>
        </w:rPr>
        <w:t>(</w:t>
      </w:r>
      <w:r w:rsidRPr="00AA6577">
        <w:rPr>
          <w:rStyle w:val="libAieChar"/>
          <w:rtl/>
        </w:rPr>
        <w:t>قَدْ جاءَتْ رُسُلُ رَبِّنا بِالْحَقِ</w:t>
      </w:r>
      <w:r w:rsidRPr="00730FF9">
        <w:rPr>
          <w:rStyle w:val="libAlaemChar"/>
          <w:rtl/>
        </w:rPr>
        <w:t>)</w:t>
      </w:r>
      <w:r w:rsidRPr="00A62F9C">
        <w:rPr>
          <w:rtl/>
        </w:rPr>
        <w:t xml:space="preserve"> أي</w:t>
      </w:r>
      <w:r>
        <w:rPr>
          <w:rtl/>
        </w:rPr>
        <w:t xml:space="preserve">: </w:t>
      </w:r>
      <w:r w:rsidRPr="00A62F9C">
        <w:rPr>
          <w:rtl/>
        </w:rPr>
        <w:t xml:space="preserve">قد تبيّن لنا أنّهم جاؤا بالحقّ </w:t>
      </w:r>
      <w:r w:rsidRPr="00730FF9">
        <w:rPr>
          <w:rStyle w:val="libAlaemChar"/>
          <w:rtl/>
        </w:rPr>
        <w:t>(</w:t>
      </w:r>
      <w:r w:rsidRPr="00AA6577">
        <w:rPr>
          <w:rStyle w:val="libAieChar"/>
          <w:rtl/>
        </w:rPr>
        <w:t>فَهَلْ لَنا مِنْ شُفَعاءَ</w:t>
      </w:r>
      <w:r w:rsidRPr="00730FF9">
        <w:rPr>
          <w:rStyle w:val="libAlaemChar"/>
          <w:rtl/>
        </w:rPr>
        <w:t>)</w:t>
      </w:r>
      <w:r w:rsidRPr="00A62F9C">
        <w:rPr>
          <w:rtl/>
        </w:rPr>
        <w:t xml:space="preserve"> تمنّوا أن يكون لهم شفعاء </w:t>
      </w:r>
      <w:r w:rsidRPr="00730FF9">
        <w:rPr>
          <w:rStyle w:val="libAlaemChar"/>
          <w:rtl/>
        </w:rPr>
        <w:t>(</w:t>
      </w:r>
      <w:r w:rsidRPr="00AA6577">
        <w:rPr>
          <w:rStyle w:val="libAieChar"/>
          <w:rtl/>
        </w:rPr>
        <w:t>فَيَشْفَعُوا لَنا</w:t>
      </w:r>
      <w:r w:rsidRPr="00730FF9">
        <w:rPr>
          <w:rStyle w:val="libAlaemChar"/>
          <w:rtl/>
        </w:rPr>
        <w:t>)</w:t>
      </w:r>
      <w:r w:rsidRPr="00A62F9C">
        <w:rPr>
          <w:rtl/>
        </w:rPr>
        <w:t xml:space="preserve"> اليوم في إزالة العقاب </w:t>
      </w:r>
      <w:r w:rsidRPr="00730FF9">
        <w:rPr>
          <w:rStyle w:val="libAlaemChar"/>
          <w:rtl/>
        </w:rPr>
        <w:t>(</w:t>
      </w:r>
      <w:r w:rsidRPr="00AA6577">
        <w:rPr>
          <w:rStyle w:val="libAieChar"/>
          <w:rtl/>
        </w:rPr>
        <w:t>أَوْ نُرَدُّ</w:t>
      </w:r>
      <w:r w:rsidRPr="00730FF9">
        <w:rPr>
          <w:rStyle w:val="libAlaemChar"/>
          <w:rtl/>
        </w:rPr>
        <w:t>)</w:t>
      </w:r>
      <w:r w:rsidRPr="00A62F9C">
        <w:rPr>
          <w:rtl/>
        </w:rPr>
        <w:t xml:space="preserve"> أو هل نردّ إلى الدنيا </w:t>
      </w:r>
      <w:r w:rsidRPr="00730FF9">
        <w:rPr>
          <w:rStyle w:val="libAlaemChar"/>
          <w:rtl/>
        </w:rPr>
        <w:t>(</w:t>
      </w:r>
      <w:r w:rsidRPr="00AA6577">
        <w:rPr>
          <w:rStyle w:val="libAieChar"/>
          <w:rtl/>
        </w:rPr>
        <w:t>فَنَعْمَلَ غَيْرَ الَّذِي كُنَّا نَعْمَلُ</w:t>
      </w:r>
      <w:r w:rsidRPr="00730FF9">
        <w:rPr>
          <w:rStyle w:val="libAlaemChar"/>
          <w:rtl/>
        </w:rPr>
        <w:t>)</w:t>
      </w:r>
      <w:r w:rsidRPr="00A62F9C">
        <w:rPr>
          <w:rtl/>
        </w:rPr>
        <w:t xml:space="preserve"> جواب الاستفهام الثاني.</w:t>
      </w:r>
    </w:p>
    <w:p w14:paraId="323548D6" w14:textId="77777777" w:rsidR="00F77B7E" w:rsidRPr="00A62F9C" w:rsidRDefault="00F77B7E" w:rsidP="00C70806">
      <w:pPr>
        <w:pStyle w:val="libNormal"/>
        <w:rPr>
          <w:rtl/>
        </w:rPr>
      </w:pPr>
      <w:r w:rsidRPr="00730FF9">
        <w:rPr>
          <w:rStyle w:val="libAlaemChar"/>
          <w:rtl/>
        </w:rPr>
        <w:t>(</w:t>
      </w:r>
      <w:r w:rsidRPr="00AA6577">
        <w:rPr>
          <w:rStyle w:val="libAieChar"/>
          <w:rtl/>
        </w:rPr>
        <w:t>قَدْ خَسِرُوا أَنْفُسَهُمْ</w:t>
      </w:r>
      <w:r w:rsidRPr="00730FF9">
        <w:rPr>
          <w:rStyle w:val="libAlaemChar"/>
          <w:rtl/>
        </w:rPr>
        <w:t>)</w:t>
      </w:r>
      <w:r w:rsidRPr="00A62F9C">
        <w:rPr>
          <w:rtl/>
        </w:rPr>
        <w:t xml:space="preserve"> بصرف أعمارهم في الكفر </w:t>
      </w:r>
      <w:r w:rsidRPr="00730FF9">
        <w:rPr>
          <w:rStyle w:val="libAlaemChar"/>
          <w:rtl/>
        </w:rPr>
        <w:t>(</w:t>
      </w:r>
      <w:r w:rsidRPr="00AA6577">
        <w:rPr>
          <w:rStyle w:val="libAieChar"/>
          <w:rtl/>
        </w:rPr>
        <w:t>وَضَلَّ عَنْهُمْ</w:t>
      </w:r>
      <w:r w:rsidRPr="00730FF9">
        <w:rPr>
          <w:rStyle w:val="libAlaemChar"/>
          <w:rtl/>
        </w:rPr>
        <w:t>)</w:t>
      </w:r>
      <w:r w:rsidRPr="00A62F9C">
        <w:rPr>
          <w:rtl/>
        </w:rPr>
        <w:t xml:space="preserve"> وبطل </w:t>
      </w:r>
      <w:r w:rsidRPr="00730FF9">
        <w:rPr>
          <w:rStyle w:val="libAlaemChar"/>
          <w:rtl/>
        </w:rPr>
        <w:t>(</w:t>
      </w:r>
      <w:r w:rsidRPr="00AA6577">
        <w:rPr>
          <w:rStyle w:val="libAieChar"/>
          <w:rtl/>
        </w:rPr>
        <w:t>ما كانُوا يَفْتَرُونَ</w:t>
      </w:r>
      <w:r w:rsidRPr="00730FF9">
        <w:rPr>
          <w:rStyle w:val="libAlaemChar"/>
          <w:rtl/>
        </w:rPr>
        <w:t>)</w:t>
      </w:r>
      <w:r w:rsidRPr="00A62F9C">
        <w:rPr>
          <w:rtl/>
        </w:rPr>
        <w:t xml:space="preserve"> على الأصنام بقولهم إنّها آلهة تشفع لنا</w:t>
      </w:r>
      <w:r>
        <w:rPr>
          <w:rtl/>
        </w:rPr>
        <w:t xml:space="preserve">، </w:t>
      </w:r>
      <w:r w:rsidRPr="00A62F9C">
        <w:rPr>
          <w:rtl/>
        </w:rPr>
        <w:t>فلم تنفعهم.</w:t>
      </w:r>
    </w:p>
    <w:p w14:paraId="413813BB" w14:textId="77777777" w:rsidR="00F77B7E" w:rsidRPr="00A62F9C" w:rsidRDefault="00F77B7E" w:rsidP="00C70806">
      <w:pPr>
        <w:pStyle w:val="libNormal"/>
        <w:rPr>
          <w:rtl/>
        </w:rPr>
      </w:pPr>
      <w:r w:rsidRPr="00730FF9">
        <w:rPr>
          <w:rStyle w:val="libAlaemChar"/>
          <w:rtl/>
        </w:rPr>
        <w:t>(</w:t>
      </w:r>
      <w:r w:rsidRPr="00AA6577">
        <w:rPr>
          <w:rStyle w:val="libAieChar"/>
          <w:rtl/>
        </w:rPr>
        <w:t>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(54)</w:t>
      </w:r>
      <w:r w:rsidRPr="00730FF9">
        <w:rPr>
          <w:rStyle w:val="libAlaemChar"/>
          <w:rtl/>
        </w:rPr>
        <w:t>)</w:t>
      </w:r>
    </w:p>
    <w:p w14:paraId="1F59CC8B" w14:textId="77777777" w:rsidR="00F77B7E" w:rsidRPr="00A62F9C" w:rsidRDefault="00F77B7E" w:rsidP="00C70806">
      <w:pPr>
        <w:pStyle w:val="libNormal"/>
        <w:rPr>
          <w:rtl/>
        </w:rPr>
      </w:pPr>
      <w:r w:rsidRPr="00A62F9C">
        <w:rPr>
          <w:rtl/>
        </w:rPr>
        <w:t>ول</w:t>
      </w:r>
      <w:r>
        <w:rPr>
          <w:rFonts w:hint="cs"/>
          <w:rtl/>
        </w:rPr>
        <w:t>ـمّ</w:t>
      </w:r>
      <w:r w:rsidRPr="00A62F9C">
        <w:rPr>
          <w:rtl/>
        </w:rPr>
        <w:t>ا ذكر سبحانه الكفّار وعبادتهم غير الله</w:t>
      </w:r>
      <w:r>
        <w:rPr>
          <w:rtl/>
        </w:rPr>
        <w:t xml:space="preserve">، </w:t>
      </w:r>
      <w:r w:rsidRPr="00A62F9C">
        <w:rPr>
          <w:rtl/>
        </w:rPr>
        <w:t>احتجّ عليهم بمقدوراته ومصنوعاته</w:t>
      </w:r>
      <w:r>
        <w:rPr>
          <w:rtl/>
        </w:rPr>
        <w:t xml:space="preserve">، </w:t>
      </w:r>
      <w:r w:rsidRPr="00A62F9C">
        <w:rPr>
          <w:rtl/>
        </w:rPr>
        <w:t>ودلّهم بذلك على أنّه لا معبود سواه</w:t>
      </w:r>
      <w:r>
        <w:rPr>
          <w:rtl/>
        </w:rPr>
        <w:t xml:space="preserve">، </w:t>
      </w:r>
      <w:r w:rsidRPr="00A62F9C">
        <w:rPr>
          <w:rtl/>
        </w:rPr>
        <w:t>فقال مخاطبا لجميع الخلق</w:t>
      </w:r>
      <w:r>
        <w:rPr>
          <w:rtl/>
        </w:rPr>
        <w:t xml:space="preserve">: </w:t>
      </w:r>
      <w:r w:rsidRPr="00730FF9">
        <w:rPr>
          <w:rStyle w:val="libAlaemChar"/>
          <w:rtl/>
        </w:rPr>
        <w:t>(</w:t>
      </w:r>
      <w:r w:rsidRPr="00AA6577">
        <w:rPr>
          <w:rStyle w:val="libAieChar"/>
          <w:rtl/>
        </w:rPr>
        <w:t>إِنَّ رَبَّكُمُ</w:t>
      </w:r>
      <w:r w:rsidRPr="00730FF9">
        <w:rPr>
          <w:rStyle w:val="libAlaemChar"/>
          <w:rtl/>
        </w:rPr>
        <w:t>)</w:t>
      </w:r>
      <w:r w:rsidRPr="00A62F9C">
        <w:rPr>
          <w:rtl/>
        </w:rPr>
        <w:t xml:space="preserve"> خالقكم ومالككم </w:t>
      </w:r>
      <w:r w:rsidRPr="00730FF9">
        <w:rPr>
          <w:rStyle w:val="libAlaemChar"/>
          <w:rtl/>
        </w:rPr>
        <w:t>(</w:t>
      </w:r>
      <w:r w:rsidRPr="00AA6577">
        <w:rPr>
          <w:rStyle w:val="libAieChar"/>
          <w:rtl/>
        </w:rPr>
        <w:t>اللهُ الَّذِي خَلَقَ السَّماواتِ وَالْأَرْضَ</w:t>
      </w:r>
      <w:r w:rsidRPr="00730FF9">
        <w:rPr>
          <w:rStyle w:val="libAlaemChar"/>
          <w:rtl/>
        </w:rPr>
        <w:t>)</w:t>
      </w:r>
      <w:r w:rsidRPr="00A62F9C">
        <w:rPr>
          <w:rtl/>
        </w:rPr>
        <w:t xml:space="preserve"> أنشأهما وأوجدهما </w:t>
      </w:r>
      <w:r w:rsidRPr="00730FF9">
        <w:rPr>
          <w:rStyle w:val="libAlaemChar"/>
          <w:rtl/>
        </w:rPr>
        <w:t>(</w:t>
      </w:r>
      <w:r w:rsidRPr="00AA6577">
        <w:rPr>
          <w:rStyle w:val="libAieChar"/>
          <w:rtl/>
        </w:rPr>
        <w:t>فِي سِتَّةِ أَيَّامٍ</w:t>
      </w:r>
      <w:r w:rsidRPr="00730FF9">
        <w:rPr>
          <w:rStyle w:val="libAlaemChar"/>
          <w:rtl/>
        </w:rPr>
        <w:t>)</w:t>
      </w:r>
      <w:r w:rsidRPr="00A62F9C">
        <w:rPr>
          <w:rtl/>
        </w:rPr>
        <w:t xml:space="preserve"> أي</w:t>
      </w:r>
      <w:r>
        <w:rPr>
          <w:rtl/>
        </w:rPr>
        <w:t xml:space="preserve">: </w:t>
      </w:r>
      <w:r w:rsidRPr="00A62F9C">
        <w:rPr>
          <w:rtl/>
        </w:rPr>
        <w:t>في ستّة أوقات</w:t>
      </w:r>
      <w:r>
        <w:rPr>
          <w:rtl/>
        </w:rPr>
        <w:t xml:space="preserve">، </w:t>
      </w:r>
      <w:r w:rsidRPr="00A62F9C">
        <w:rPr>
          <w:rtl/>
        </w:rPr>
        <w:t>كقوله</w:t>
      </w:r>
      <w:r>
        <w:rPr>
          <w:rtl/>
        </w:rPr>
        <w:t xml:space="preserve">: </w:t>
      </w:r>
      <w:r w:rsidRPr="00730FF9">
        <w:rPr>
          <w:rStyle w:val="libAlaemChar"/>
          <w:rtl/>
        </w:rPr>
        <w:t>(</w:t>
      </w:r>
      <w:r w:rsidRPr="00AA6577">
        <w:rPr>
          <w:rStyle w:val="libAieChar"/>
          <w:rtl/>
        </w:rPr>
        <w:t>وَمَنْ يُوَلِّهِمْ يَوْمَئِذٍ دُبُرَهُ</w:t>
      </w:r>
      <w:r w:rsidRPr="00730FF9">
        <w:rPr>
          <w:rStyle w:val="libAlaemChar"/>
          <w:rtl/>
        </w:rPr>
        <w:t>)</w:t>
      </w:r>
      <w:r w:rsidRPr="00A62F9C">
        <w:rPr>
          <w:rtl/>
        </w:rPr>
        <w:t xml:space="preserve"> </w:t>
      </w:r>
      <w:r w:rsidRPr="005D2F9F">
        <w:rPr>
          <w:rStyle w:val="libFootnotenumChar"/>
          <w:rtl/>
        </w:rPr>
        <w:t>(1)</w:t>
      </w:r>
      <w:r w:rsidRPr="00A62F9C">
        <w:rPr>
          <w:rtl/>
        </w:rPr>
        <w:t xml:space="preserve"> أي</w:t>
      </w:r>
      <w:r>
        <w:rPr>
          <w:rtl/>
        </w:rPr>
        <w:t xml:space="preserve">: </w:t>
      </w:r>
      <w:r w:rsidRPr="00A62F9C">
        <w:rPr>
          <w:rtl/>
        </w:rPr>
        <w:t>وقتئذ. أو في مقدار ستّة أيّام من أيّام الدنيا</w:t>
      </w:r>
      <w:r>
        <w:rPr>
          <w:rtl/>
        </w:rPr>
        <w:t xml:space="preserve">، </w:t>
      </w:r>
      <w:r w:rsidRPr="00A62F9C">
        <w:rPr>
          <w:rtl/>
        </w:rPr>
        <w:t>فإنّ المتعارف في اليوم زمان طلوع الشمس إلى غروبها. ولم يكن خلق الأشياء بالتدريج مع قدرته على إيجاده دفعة</w:t>
      </w:r>
      <w:r>
        <w:rPr>
          <w:rtl/>
        </w:rPr>
        <w:t xml:space="preserve">، </w:t>
      </w:r>
      <w:r w:rsidRPr="00A62F9C">
        <w:rPr>
          <w:rtl/>
        </w:rPr>
        <w:t>إلا ليدلّ على اختياره وقدرته</w:t>
      </w:r>
      <w:r>
        <w:rPr>
          <w:rtl/>
        </w:rPr>
        <w:t xml:space="preserve">، </w:t>
      </w:r>
      <w:r w:rsidRPr="00A62F9C">
        <w:rPr>
          <w:rtl/>
        </w:rPr>
        <w:t>ولتعتبره النظّار</w:t>
      </w:r>
      <w:r>
        <w:rPr>
          <w:rtl/>
        </w:rPr>
        <w:t xml:space="preserve">، </w:t>
      </w:r>
      <w:r w:rsidRPr="00A62F9C">
        <w:rPr>
          <w:rtl/>
        </w:rPr>
        <w:t>وليكون حثّا على التأنّي والرفق في الأمور. وخلقهما في هذه المدّة لا أزيد ولا أقلّ</w:t>
      </w:r>
      <w:r>
        <w:rPr>
          <w:rtl/>
        </w:rPr>
        <w:t xml:space="preserve">، </w:t>
      </w:r>
      <w:r w:rsidRPr="00A62F9C">
        <w:rPr>
          <w:rtl/>
        </w:rPr>
        <w:t>ورتّبهما على الأسبوع</w:t>
      </w:r>
      <w:r>
        <w:rPr>
          <w:rtl/>
        </w:rPr>
        <w:t xml:space="preserve">، </w:t>
      </w:r>
      <w:r w:rsidRPr="00A62F9C">
        <w:rPr>
          <w:rtl/>
        </w:rPr>
        <w:t>فابتدأ بالأحد والاثنين والثلاثاء والأربعاء والخميس والجمعة</w:t>
      </w:r>
      <w:r>
        <w:rPr>
          <w:rtl/>
        </w:rPr>
        <w:t xml:space="preserve">، </w:t>
      </w:r>
      <w:r w:rsidRPr="00A62F9C">
        <w:rPr>
          <w:rtl/>
        </w:rPr>
        <w:t>لمصلحة لا يعلمها إلّا هو.</w:t>
      </w:r>
    </w:p>
    <w:p w14:paraId="5308C1A5" w14:textId="77777777" w:rsidR="00F77B7E" w:rsidRPr="00A62F9C" w:rsidRDefault="00F77B7E" w:rsidP="00410E11">
      <w:pPr>
        <w:pStyle w:val="libLine"/>
        <w:rPr>
          <w:rtl/>
        </w:rPr>
      </w:pPr>
      <w:r w:rsidRPr="00A62F9C">
        <w:rPr>
          <w:rtl/>
        </w:rPr>
        <w:t>__________________</w:t>
      </w:r>
    </w:p>
    <w:p w14:paraId="11F9A5EB" w14:textId="77777777" w:rsidR="00F77B7E" w:rsidRPr="00A62F9C" w:rsidRDefault="00F77B7E" w:rsidP="0083551C">
      <w:pPr>
        <w:pStyle w:val="libFootnote0"/>
        <w:rPr>
          <w:rtl/>
        </w:rPr>
      </w:pPr>
      <w:r>
        <w:rPr>
          <w:rtl/>
        </w:rPr>
        <w:t>(</w:t>
      </w:r>
      <w:r w:rsidRPr="00A62F9C">
        <w:rPr>
          <w:rtl/>
        </w:rPr>
        <w:t>1) الأنفال</w:t>
      </w:r>
      <w:r>
        <w:rPr>
          <w:rtl/>
        </w:rPr>
        <w:t xml:space="preserve">: </w:t>
      </w:r>
      <w:r w:rsidRPr="00A62F9C">
        <w:rPr>
          <w:rtl/>
        </w:rPr>
        <w:t>16.</w:t>
      </w:r>
    </w:p>
    <w:p w14:paraId="315EED15"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ثُمَّ اسْتَوى عَلَى الْعَرْشِ</w:t>
      </w:r>
      <w:r w:rsidRPr="00730FF9">
        <w:rPr>
          <w:rStyle w:val="libAlaemChar"/>
          <w:rtl/>
        </w:rPr>
        <w:t>)</w:t>
      </w:r>
      <w:r w:rsidRPr="00A62F9C">
        <w:rPr>
          <w:rtl/>
        </w:rPr>
        <w:t xml:space="preserve"> استوى أمره</w:t>
      </w:r>
      <w:r>
        <w:rPr>
          <w:rtl/>
        </w:rPr>
        <w:t xml:space="preserve">، </w:t>
      </w:r>
      <w:r w:rsidRPr="00A62F9C">
        <w:rPr>
          <w:rtl/>
        </w:rPr>
        <w:t>أو استولى على خلق العرش.</w:t>
      </w:r>
    </w:p>
    <w:p w14:paraId="21BA07C3" w14:textId="77777777" w:rsidR="00F77B7E" w:rsidRPr="00A62F9C" w:rsidRDefault="00F77B7E" w:rsidP="00C70806">
      <w:pPr>
        <w:pStyle w:val="libNormal"/>
        <w:rPr>
          <w:rtl/>
        </w:rPr>
      </w:pPr>
      <w:r w:rsidRPr="00A62F9C">
        <w:rPr>
          <w:rtl/>
        </w:rPr>
        <w:t>وقيل</w:t>
      </w:r>
      <w:r>
        <w:rPr>
          <w:rtl/>
        </w:rPr>
        <w:t xml:space="preserve">: </w:t>
      </w:r>
      <w:r w:rsidRPr="00A62F9C">
        <w:rPr>
          <w:rtl/>
        </w:rPr>
        <w:t>إنّ الاستواء على العرش صفة لله تعالى بلا كيف. والمعنى</w:t>
      </w:r>
      <w:r>
        <w:rPr>
          <w:rtl/>
        </w:rPr>
        <w:t xml:space="preserve">: </w:t>
      </w:r>
      <w:r w:rsidRPr="00A62F9C">
        <w:rPr>
          <w:rtl/>
        </w:rPr>
        <w:t>أنّ له تعالى استواء على العرش على الوجه الّذي عناه منزّها عن الاستقرار والتمكّن</w:t>
      </w:r>
      <w:r>
        <w:rPr>
          <w:rtl/>
        </w:rPr>
        <w:t xml:space="preserve">، </w:t>
      </w:r>
      <w:r w:rsidRPr="00A62F9C">
        <w:rPr>
          <w:rtl/>
        </w:rPr>
        <w:t>كما روي عن مالك بن أنس أنّه قال</w:t>
      </w:r>
      <w:r>
        <w:rPr>
          <w:rtl/>
        </w:rPr>
        <w:t xml:space="preserve">: </w:t>
      </w:r>
      <w:r w:rsidRPr="00A62F9C">
        <w:rPr>
          <w:rtl/>
        </w:rPr>
        <w:t>الاستواء غير مجهول</w:t>
      </w:r>
      <w:r>
        <w:rPr>
          <w:rtl/>
        </w:rPr>
        <w:t xml:space="preserve">، </w:t>
      </w:r>
      <w:r w:rsidRPr="00A62F9C">
        <w:rPr>
          <w:rtl/>
        </w:rPr>
        <w:t>وكيفيّته غير معلومة</w:t>
      </w:r>
      <w:r>
        <w:rPr>
          <w:rtl/>
        </w:rPr>
        <w:t xml:space="preserve">، </w:t>
      </w:r>
      <w:r w:rsidRPr="00A62F9C">
        <w:rPr>
          <w:rtl/>
        </w:rPr>
        <w:t>والسؤال عنه بدعة.</w:t>
      </w:r>
    </w:p>
    <w:p w14:paraId="78C8821A" w14:textId="77777777" w:rsidR="00F77B7E" w:rsidRPr="00A62F9C" w:rsidRDefault="00F77B7E" w:rsidP="00C70806">
      <w:pPr>
        <w:pStyle w:val="libNormal"/>
        <w:rPr>
          <w:rtl/>
        </w:rPr>
      </w:pPr>
      <w:r w:rsidRPr="00A62F9C">
        <w:rPr>
          <w:rtl/>
        </w:rPr>
        <w:t>والعرش</w:t>
      </w:r>
      <w:r>
        <w:rPr>
          <w:rtl/>
        </w:rPr>
        <w:t xml:space="preserve">: </w:t>
      </w:r>
      <w:r w:rsidRPr="00A62F9C">
        <w:rPr>
          <w:rtl/>
        </w:rPr>
        <w:t>الجسم المحيط بسائر الأجسام. سمّي به لارتفاعه</w:t>
      </w:r>
      <w:r>
        <w:rPr>
          <w:rtl/>
        </w:rPr>
        <w:t xml:space="preserve">، </w:t>
      </w:r>
      <w:r w:rsidRPr="00A62F9C">
        <w:rPr>
          <w:rtl/>
        </w:rPr>
        <w:t>أو للتشبيه بسرير الملك</w:t>
      </w:r>
      <w:r>
        <w:rPr>
          <w:rtl/>
        </w:rPr>
        <w:t xml:space="preserve">، </w:t>
      </w:r>
      <w:r w:rsidRPr="00A62F9C">
        <w:rPr>
          <w:rtl/>
        </w:rPr>
        <w:t>فإنّ الأمور والتدابير تنزل منه. وقيل</w:t>
      </w:r>
      <w:r>
        <w:rPr>
          <w:rtl/>
        </w:rPr>
        <w:t xml:space="preserve">: </w:t>
      </w:r>
      <w:r w:rsidRPr="00A62F9C">
        <w:rPr>
          <w:rtl/>
        </w:rPr>
        <w:t>الملك</w:t>
      </w:r>
      <w:r>
        <w:rPr>
          <w:rtl/>
        </w:rPr>
        <w:t xml:space="preserve">، </w:t>
      </w:r>
      <w:r w:rsidRPr="00A62F9C">
        <w:rPr>
          <w:rtl/>
        </w:rPr>
        <w:t>أي</w:t>
      </w:r>
      <w:r>
        <w:rPr>
          <w:rtl/>
        </w:rPr>
        <w:t xml:space="preserve">: </w:t>
      </w:r>
      <w:r w:rsidRPr="00A62F9C">
        <w:rPr>
          <w:rtl/>
        </w:rPr>
        <w:t>استوى واستولى أمره على ملكه.</w:t>
      </w:r>
    </w:p>
    <w:p w14:paraId="3F341D7A" w14:textId="77777777" w:rsidR="00F77B7E" w:rsidRPr="00A62F9C" w:rsidRDefault="00F77B7E" w:rsidP="00C70806">
      <w:pPr>
        <w:pStyle w:val="libNormal"/>
        <w:rPr>
          <w:rtl/>
        </w:rPr>
      </w:pPr>
      <w:r w:rsidRPr="00730FF9">
        <w:rPr>
          <w:rStyle w:val="libAlaemChar"/>
          <w:rtl/>
        </w:rPr>
        <w:t>(</w:t>
      </w:r>
      <w:r w:rsidRPr="00AA6577">
        <w:rPr>
          <w:rStyle w:val="libAieChar"/>
          <w:rtl/>
        </w:rPr>
        <w:t>يُغْشِي اللَّيْلَ النَّهارَ</w:t>
      </w:r>
      <w:r w:rsidRPr="00730FF9">
        <w:rPr>
          <w:rStyle w:val="libAlaemChar"/>
          <w:rtl/>
        </w:rPr>
        <w:t>)</w:t>
      </w:r>
      <w:r w:rsidRPr="00A62F9C">
        <w:rPr>
          <w:rtl/>
        </w:rPr>
        <w:t xml:space="preserve"> يغطّيه به. ولم يذكر عكسه</w:t>
      </w:r>
      <w:r>
        <w:rPr>
          <w:rtl/>
        </w:rPr>
        <w:t xml:space="preserve">، </w:t>
      </w:r>
      <w:r w:rsidRPr="00A62F9C">
        <w:rPr>
          <w:rtl/>
        </w:rPr>
        <w:t>لأنّ الكلام يدلّ عليه.</w:t>
      </w:r>
    </w:p>
    <w:p w14:paraId="4D5B98E0" w14:textId="77777777" w:rsidR="00F77B7E" w:rsidRPr="00A62F9C" w:rsidRDefault="00F77B7E" w:rsidP="00C70806">
      <w:pPr>
        <w:pStyle w:val="libNormal"/>
        <w:rPr>
          <w:rtl/>
        </w:rPr>
      </w:pPr>
      <w:r w:rsidRPr="00A62F9C">
        <w:rPr>
          <w:rtl/>
        </w:rPr>
        <w:t>وقد ذكر في موضع آخر</w:t>
      </w:r>
      <w:r>
        <w:rPr>
          <w:rtl/>
        </w:rPr>
        <w:t xml:space="preserve">: </w:t>
      </w:r>
      <w:r w:rsidRPr="00730FF9">
        <w:rPr>
          <w:rStyle w:val="libAlaemChar"/>
          <w:rtl/>
        </w:rPr>
        <w:t>(</w:t>
      </w:r>
      <w:r w:rsidRPr="00AA6577">
        <w:rPr>
          <w:rStyle w:val="libAieChar"/>
          <w:rtl/>
        </w:rPr>
        <w:t>يُكَوِّرُ اللَّيْلَ عَلَى النَّهارِ وَيُكَوِّرُ النَّهارَ عَلَى اللَّيْلِ</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وقرأ حمزة والكسائي ويعقوب وأبو بكر عن عاصم بالتشديد فيه وفي الرعد </w:t>
      </w:r>
      <w:r w:rsidRPr="005D2F9F">
        <w:rPr>
          <w:rStyle w:val="libFootnotenumChar"/>
          <w:rtl/>
        </w:rPr>
        <w:t>(2)</w:t>
      </w:r>
      <w:r>
        <w:rPr>
          <w:rtl/>
        </w:rPr>
        <w:t xml:space="preserve">، </w:t>
      </w:r>
      <w:r w:rsidRPr="00A62F9C">
        <w:rPr>
          <w:rtl/>
        </w:rPr>
        <w:t xml:space="preserve">للدلالة على التكرير. </w:t>
      </w:r>
      <w:r w:rsidRPr="00730FF9">
        <w:rPr>
          <w:rStyle w:val="libAlaemChar"/>
          <w:rtl/>
        </w:rPr>
        <w:t>(</w:t>
      </w:r>
      <w:r w:rsidRPr="00AA6577">
        <w:rPr>
          <w:rStyle w:val="libAieChar"/>
          <w:rtl/>
        </w:rPr>
        <w:t>يَطْلُبُهُ حَثِيثاً</w:t>
      </w:r>
      <w:r w:rsidRPr="00730FF9">
        <w:rPr>
          <w:rStyle w:val="libAlaemChar"/>
          <w:rtl/>
        </w:rPr>
        <w:t>)</w:t>
      </w:r>
      <w:r w:rsidRPr="00A62F9C">
        <w:rPr>
          <w:rtl/>
        </w:rPr>
        <w:t xml:space="preserve"> يعقّبه سريعا</w:t>
      </w:r>
      <w:r>
        <w:rPr>
          <w:rtl/>
        </w:rPr>
        <w:t xml:space="preserve">، </w:t>
      </w:r>
      <w:r w:rsidRPr="00A62F9C">
        <w:rPr>
          <w:rtl/>
        </w:rPr>
        <w:t>بأن يأتي أحدهما عقيب الآخر</w:t>
      </w:r>
      <w:r>
        <w:rPr>
          <w:rtl/>
        </w:rPr>
        <w:t xml:space="preserve">، </w:t>
      </w:r>
      <w:r w:rsidRPr="00A62F9C">
        <w:rPr>
          <w:rtl/>
        </w:rPr>
        <w:t>كما يأتي الشيء في اثر الشيء طالبا له على وجه لا يفصل بينهما شيء. والحثيث فعيل من الحثّ. وهو صفة مصدر محذوف</w:t>
      </w:r>
      <w:r>
        <w:rPr>
          <w:rtl/>
        </w:rPr>
        <w:t xml:space="preserve">، </w:t>
      </w:r>
      <w:r w:rsidRPr="00A62F9C">
        <w:rPr>
          <w:rtl/>
        </w:rPr>
        <w:t>أو حال من الفاعل بمعنى</w:t>
      </w:r>
      <w:r>
        <w:rPr>
          <w:rtl/>
        </w:rPr>
        <w:t xml:space="preserve">: </w:t>
      </w:r>
      <w:r w:rsidRPr="00A62F9C">
        <w:rPr>
          <w:rtl/>
        </w:rPr>
        <w:t>حاثّا</w:t>
      </w:r>
      <w:r>
        <w:rPr>
          <w:rtl/>
        </w:rPr>
        <w:t xml:space="preserve">، </w:t>
      </w:r>
      <w:r w:rsidRPr="00A62F9C">
        <w:rPr>
          <w:rtl/>
        </w:rPr>
        <w:t>أو المفعول بمعنى</w:t>
      </w:r>
      <w:r>
        <w:rPr>
          <w:rtl/>
        </w:rPr>
        <w:t xml:space="preserve">: </w:t>
      </w:r>
      <w:r w:rsidRPr="00A62F9C">
        <w:rPr>
          <w:rtl/>
        </w:rPr>
        <w:t>محثوثا</w:t>
      </w:r>
      <w:r>
        <w:rPr>
          <w:rtl/>
        </w:rPr>
        <w:t xml:space="preserve">، </w:t>
      </w:r>
      <w:r w:rsidRPr="00A62F9C">
        <w:rPr>
          <w:rtl/>
        </w:rPr>
        <w:t>أو منهما.</w:t>
      </w:r>
    </w:p>
    <w:p w14:paraId="4E04B51F" w14:textId="77777777" w:rsidR="00F77B7E" w:rsidRPr="00A62F9C" w:rsidRDefault="00F77B7E" w:rsidP="00C70806">
      <w:pPr>
        <w:pStyle w:val="libNormal"/>
        <w:rPr>
          <w:rtl/>
        </w:rPr>
      </w:pPr>
      <w:r w:rsidRPr="00730FF9">
        <w:rPr>
          <w:rStyle w:val="libAlaemChar"/>
          <w:rtl/>
        </w:rPr>
        <w:t>(</w:t>
      </w:r>
      <w:r w:rsidRPr="00AA6577">
        <w:rPr>
          <w:rStyle w:val="libAieChar"/>
          <w:rtl/>
        </w:rPr>
        <w:t>وَالشَّمْسَ وَالْقَمَرَ وَالنُّجُومَ مُسَخَّراتٍ</w:t>
      </w:r>
      <w:r w:rsidRPr="00730FF9">
        <w:rPr>
          <w:rStyle w:val="libAlaemChar"/>
          <w:rtl/>
        </w:rPr>
        <w:t>)</w:t>
      </w:r>
      <w:r w:rsidRPr="00A62F9C">
        <w:rPr>
          <w:rtl/>
        </w:rPr>
        <w:t xml:space="preserve"> مذلّلات جاريات في مجاريهنّ </w:t>
      </w:r>
      <w:r w:rsidRPr="00730FF9">
        <w:rPr>
          <w:rStyle w:val="libAlaemChar"/>
          <w:rtl/>
        </w:rPr>
        <w:t>(</w:t>
      </w:r>
      <w:r w:rsidRPr="00AA6577">
        <w:rPr>
          <w:rStyle w:val="libAieChar"/>
          <w:rtl/>
        </w:rPr>
        <w:t>بِأَمْرِهِ</w:t>
      </w:r>
      <w:r w:rsidRPr="00730FF9">
        <w:rPr>
          <w:rStyle w:val="libAlaemChar"/>
          <w:rtl/>
        </w:rPr>
        <w:t>)</w:t>
      </w:r>
      <w:r w:rsidRPr="00A62F9C">
        <w:rPr>
          <w:rtl/>
        </w:rPr>
        <w:t xml:space="preserve"> أي</w:t>
      </w:r>
      <w:r>
        <w:rPr>
          <w:rtl/>
        </w:rPr>
        <w:t xml:space="preserve">: </w:t>
      </w:r>
      <w:r w:rsidRPr="00A62F9C">
        <w:rPr>
          <w:rtl/>
        </w:rPr>
        <w:t>بمشيئته وتدبيره وتصريفه. وسمّى ذلك أمرا على التشبيه</w:t>
      </w:r>
      <w:r>
        <w:rPr>
          <w:rtl/>
        </w:rPr>
        <w:t xml:space="preserve">، </w:t>
      </w:r>
      <w:r w:rsidRPr="00A62F9C">
        <w:rPr>
          <w:rtl/>
        </w:rPr>
        <w:t>كأنّهنّ مأمورات بذلك. ونصبها بالعطف على «السماوات»</w:t>
      </w:r>
      <w:r>
        <w:rPr>
          <w:rtl/>
        </w:rPr>
        <w:t>.</w:t>
      </w:r>
      <w:r w:rsidRPr="00A62F9C">
        <w:rPr>
          <w:rtl/>
        </w:rPr>
        <w:t xml:space="preserve"> ونصب «مسخّرات» على الحال. وقرأ ابن عامر كلّها بالرفع على الابتداء والخبر.</w:t>
      </w:r>
    </w:p>
    <w:p w14:paraId="25A547BF" w14:textId="77777777" w:rsidR="00F77B7E" w:rsidRPr="00A62F9C" w:rsidRDefault="00F77B7E" w:rsidP="00C70806">
      <w:pPr>
        <w:pStyle w:val="libNormal"/>
        <w:rPr>
          <w:rtl/>
        </w:rPr>
      </w:pPr>
      <w:r w:rsidRPr="00A62F9C">
        <w:rPr>
          <w:rtl/>
        </w:rPr>
        <w:t>ول</w:t>
      </w:r>
      <w:r>
        <w:rPr>
          <w:rFonts w:hint="cs"/>
          <w:rtl/>
        </w:rPr>
        <w:t>ـمّ</w:t>
      </w:r>
      <w:r w:rsidRPr="00A62F9C">
        <w:rPr>
          <w:rtl/>
        </w:rPr>
        <w:t>ا ذكر أنّه خلقهنّ مسخّرات بأمره قال</w:t>
      </w:r>
      <w:r>
        <w:rPr>
          <w:rtl/>
        </w:rPr>
        <w:t xml:space="preserve">: </w:t>
      </w:r>
      <w:r w:rsidRPr="00730FF9">
        <w:rPr>
          <w:rStyle w:val="libAlaemChar"/>
          <w:rtl/>
        </w:rPr>
        <w:t>(</w:t>
      </w:r>
      <w:r w:rsidRPr="00AA6577">
        <w:rPr>
          <w:rStyle w:val="libAieChar"/>
          <w:rtl/>
        </w:rPr>
        <w:t>أَلا لَهُ الْخَلْقُ وَالْأَمْرُ</w:t>
      </w:r>
      <w:r w:rsidRPr="00730FF9">
        <w:rPr>
          <w:rStyle w:val="libAlaemChar"/>
          <w:rtl/>
        </w:rPr>
        <w:t>)</w:t>
      </w:r>
      <w:r w:rsidRPr="00A62F9C">
        <w:rPr>
          <w:rtl/>
        </w:rPr>
        <w:t xml:space="preserve"> فإنّه</w:t>
      </w:r>
    </w:p>
    <w:p w14:paraId="50BE29ED" w14:textId="77777777" w:rsidR="00F77B7E" w:rsidRPr="00A62F9C" w:rsidRDefault="00F77B7E" w:rsidP="00410E11">
      <w:pPr>
        <w:pStyle w:val="libLine"/>
        <w:rPr>
          <w:rtl/>
        </w:rPr>
      </w:pPr>
      <w:r w:rsidRPr="00A62F9C">
        <w:rPr>
          <w:rtl/>
        </w:rPr>
        <w:t>__________________</w:t>
      </w:r>
    </w:p>
    <w:p w14:paraId="2A5B4423" w14:textId="77777777" w:rsidR="00F77B7E" w:rsidRPr="00A62F9C" w:rsidRDefault="00F77B7E" w:rsidP="0083551C">
      <w:pPr>
        <w:pStyle w:val="libFootnote0"/>
        <w:rPr>
          <w:rtl/>
        </w:rPr>
      </w:pPr>
      <w:r>
        <w:rPr>
          <w:rtl/>
        </w:rPr>
        <w:t>(</w:t>
      </w:r>
      <w:r w:rsidRPr="00A62F9C">
        <w:rPr>
          <w:rtl/>
        </w:rPr>
        <w:t>1) الزمر</w:t>
      </w:r>
      <w:r>
        <w:rPr>
          <w:rtl/>
        </w:rPr>
        <w:t xml:space="preserve">: </w:t>
      </w:r>
      <w:r w:rsidRPr="00A62F9C">
        <w:rPr>
          <w:rtl/>
        </w:rPr>
        <w:t>5.</w:t>
      </w:r>
    </w:p>
    <w:p w14:paraId="0A51C0CB" w14:textId="77777777" w:rsidR="00F77B7E" w:rsidRPr="00A62F9C" w:rsidRDefault="00F77B7E" w:rsidP="0083551C">
      <w:pPr>
        <w:pStyle w:val="libFootnote0"/>
        <w:rPr>
          <w:rtl/>
        </w:rPr>
      </w:pPr>
      <w:r>
        <w:rPr>
          <w:rtl/>
        </w:rPr>
        <w:t>(</w:t>
      </w:r>
      <w:r w:rsidRPr="00A62F9C">
        <w:rPr>
          <w:rtl/>
        </w:rPr>
        <w:t>2) الرعد</w:t>
      </w:r>
      <w:r>
        <w:rPr>
          <w:rtl/>
        </w:rPr>
        <w:t xml:space="preserve">: </w:t>
      </w:r>
      <w:r w:rsidRPr="00A62F9C">
        <w:rPr>
          <w:rtl/>
        </w:rPr>
        <w:t>3.</w:t>
      </w:r>
    </w:p>
    <w:p w14:paraId="7D5DE98F" w14:textId="77777777" w:rsidR="00F77B7E" w:rsidRPr="00A62F9C" w:rsidRDefault="00F77B7E" w:rsidP="00F52F7A">
      <w:pPr>
        <w:pStyle w:val="libNormal0"/>
        <w:rPr>
          <w:rtl/>
        </w:rPr>
      </w:pPr>
      <w:r>
        <w:rPr>
          <w:rtl/>
        </w:rPr>
        <w:br w:type="page"/>
      </w:r>
      <w:r w:rsidRPr="00A62F9C">
        <w:rPr>
          <w:rtl/>
        </w:rPr>
        <w:lastRenderedPageBreak/>
        <w:t>الموجد والمتصرّف مطلقا</w:t>
      </w:r>
      <w:r>
        <w:rPr>
          <w:rtl/>
        </w:rPr>
        <w:t xml:space="preserve">، </w:t>
      </w:r>
      <w:r w:rsidRPr="00A62F9C">
        <w:rPr>
          <w:rtl/>
        </w:rPr>
        <w:t>أي</w:t>
      </w:r>
      <w:r>
        <w:rPr>
          <w:rtl/>
        </w:rPr>
        <w:t xml:space="preserve">: </w:t>
      </w:r>
      <w:r w:rsidRPr="00A62F9C">
        <w:rPr>
          <w:rtl/>
        </w:rPr>
        <w:t>هو الّذي خلق الأشياء</w:t>
      </w:r>
      <w:r>
        <w:rPr>
          <w:rtl/>
        </w:rPr>
        <w:t xml:space="preserve">، </w:t>
      </w:r>
      <w:r w:rsidRPr="00A62F9C">
        <w:rPr>
          <w:rtl/>
        </w:rPr>
        <w:t xml:space="preserve">وهو الّذي صرّفها على حسب إرادته </w:t>
      </w:r>
      <w:r w:rsidRPr="00730FF9">
        <w:rPr>
          <w:rStyle w:val="libAlaemChar"/>
          <w:rtl/>
        </w:rPr>
        <w:t>(</w:t>
      </w:r>
      <w:r w:rsidRPr="00AA6577">
        <w:rPr>
          <w:rStyle w:val="libAieChar"/>
          <w:rtl/>
        </w:rPr>
        <w:t>تَبارَكَ اللهُ رَبُّ الْعالَمِينَ</w:t>
      </w:r>
      <w:r w:rsidRPr="00730FF9">
        <w:rPr>
          <w:rStyle w:val="libAlaemChar"/>
          <w:rtl/>
        </w:rPr>
        <w:t>)</w:t>
      </w:r>
      <w:r w:rsidRPr="00A62F9C">
        <w:rPr>
          <w:rtl/>
        </w:rPr>
        <w:t xml:space="preserve"> تعالى بالوحدانيّة والألوهيّة</w:t>
      </w:r>
      <w:r>
        <w:rPr>
          <w:rtl/>
        </w:rPr>
        <w:t xml:space="preserve">، </w:t>
      </w:r>
      <w:r w:rsidRPr="00A62F9C">
        <w:rPr>
          <w:rtl/>
        </w:rPr>
        <w:t>وتعظّم بالتفرّد في الربوبيّة.</w:t>
      </w:r>
    </w:p>
    <w:p w14:paraId="16D60D89" w14:textId="77777777" w:rsidR="00F77B7E" w:rsidRPr="00A62F9C" w:rsidRDefault="00F77B7E" w:rsidP="00C70806">
      <w:pPr>
        <w:pStyle w:val="libNormal"/>
        <w:rPr>
          <w:rtl/>
        </w:rPr>
      </w:pPr>
      <w:r w:rsidRPr="00A62F9C">
        <w:rPr>
          <w:rtl/>
        </w:rPr>
        <w:t>قال في الأنوار</w:t>
      </w:r>
      <w:r>
        <w:rPr>
          <w:rtl/>
        </w:rPr>
        <w:t xml:space="preserve">: </w:t>
      </w:r>
      <w:r w:rsidRPr="00A62F9C">
        <w:rPr>
          <w:rtl/>
        </w:rPr>
        <w:t>«وتحقيق الآية والله أعلم</w:t>
      </w:r>
      <w:r>
        <w:rPr>
          <w:rtl/>
        </w:rPr>
        <w:t xml:space="preserve">: </w:t>
      </w:r>
      <w:r w:rsidRPr="00A62F9C">
        <w:rPr>
          <w:rtl/>
        </w:rPr>
        <w:t>أنّ الكفرة كانوا متّخذين أربابا</w:t>
      </w:r>
      <w:r>
        <w:rPr>
          <w:rtl/>
        </w:rPr>
        <w:t xml:space="preserve">، </w:t>
      </w:r>
      <w:r w:rsidRPr="00A62F9C">
        <w:rPr>
          <w:rtl/>
        </w:rPr>
        <w:t>فبيّن لهم أنّ المستحقّ للربوبيّة واحد</w:t>
      </w:r>
      <w:r>
        <w:rPr>
          <w:rtl/>
        </w:rPr>
        <w:t xml:space="preserve">، </w:t>
      </w:r>
      <w:r w:rsidRPr="00A62F9C">
        <w:rPr>
          <w:rtl/>
        </w:rPr>
        <w:t>وهو الله تعالى</w:t>
      </w:r>
      <w:r>
        <w:rPr>
          <w:rtl/>
        </w:rPr>
        <w:t xml:space="preserve">، </w:t>
      </w:r>
      <w:r w:rsidRPr="00A62F9C">
        <w:rPr>
          <w:rtl/>
        </w:rPr>
        <w:t>لأنّه الّذي له الخلق والأمر</w:t>
      </w:r>
      <w:r>
        <w:rPr>
          <w:rtl/>
        </w:rPr>
        <w:t xml:space="preserve">، </w:t>
      </w:r>
      <w:r w:rsidRPr="00A62F9C">
        <w:rPr>
          <w:rtl/>
        </w:rPr>
        <w:t>فإنّه تعالى خلق العالم على ترتيب قويم وتدبير حكيم</w:t>
      </w:r>
      <w:r>
        <w:rPr>
          <w:rtl/>
        </w:rPr>
        <w:t xml:space="preserve">، </w:t>
      </w:r>
      <w:r w:rsidRPr="00A62F9C">
        <w:rPr>
          <w:rtl/>
        </w:rPr>
        <w:t>فأبدع الأفلاك ثمّ زيّنها بالكواكب</w:t>
      </w:r>
      <w:r>
        <w:rPr>
          <w:rtl/>
        </w:rPr>
        <w:t xml:space="preserve">، </w:t>
      </w:r>
      <w:r w:rsidRPr="00A62F9C">
        <w:rPr>
          <w:rtl/>
        </w:rPr>
        <w:t>كما أشار إليه بقوله</w:t>
      </w:r>
      <w:r>
        <w:rPr>
          <w:rtl/>
        </w:rPr>
        <w:t xml:space="preserve">: </w:t>
      </w:r>
      <w:r w:rsidRPr="00730FF9">
        <w:rPr>
          <w:rStyle w:val="libAlaemChar"/>
          <w:rtl/>
        </w:rPr>
        <w:t>(</w:t>
      </w:r>
      <w:r w:rsidRPr="00AA6577">
        <w:rPr>
          <w:rStyle w:val="libAieChar"/>
          <w:rtl/>
        </w:rPr>
        <w:t>فَقَضاهُنَّ سَبْعَ سَماواتٍ فِي يَوْمَيْنِ</w:t>
      </w:r>
      <w:r w:rsidRPr="00730FF9">
        <w:rPr>
          <w:rStyle w:val="libAlaemChar"/>
          <w:rtl/>
        </w:rPr>
        <w:t>)</w:t>
      </w:r>
      <w:r w:rsidRPr="00A62F9C">
        <w:rPr>
          <w:rtl/>
        </w:rPr>
        <w:t xml:space="preserve"> </w:t>
      </w:r>
      <w:r w:rsidRPr="005D2F9F">
        <w:rPr>
          <w:rStyle w:val="libFootnotenumChar"/>
          <w:rtl/>
        </w:rPr>
        <w:t>(1)</w:t>
      </w:r>
      <w:r>
        <w:rPr>
          <w:rtl/>
        </w:rPr>
        <w:t>.</w:t>
      </w:r>
    </w:p>
    <w:p w14:paraId="2CD1FA8A" w14:textId="77777777" w:rsidR="00F77B7E" w:rsidRPr="00A62F9C" w:rsidRDefault="00F77B7E" w:rsidP="00C70806">
      <w:pPr>
        <w:pStyle w:val="libNormal"/>
        <w:rPr>
          <w:rtl/>
        </w:rPr>
      </w:pPr>
      <w:r w:rsidRPr="00A62F9C">
        <w:rPr>
          <w:rtl/>
        </w:rPr>
        <w:t>وعمد إلى إيجاد الأجرام السفليّة</w:t>
      </w:r>
      <w:r>
        <w:rPr>
          <w:rtl/>
        </w:rPr>
        <w:t xml:space="preserve">، </w:t>
      </w:r>
      <w:r w:rsidRPr="00A62F9C">
        <w:rPr>
          <w:rtl/>
        </w:rPr>
        <w:t>فخلق جسما قابلا للصور المتبدّلة والهيئات المختلفة. ثمّ قسّمها بصور نوعيّة متضادّة الآثار والأفعال</w:t>
      </w:r>
      <w:r>
        <w:rPr>
          <w:rtl/>
        </w:rPr>
        <w:t xml:space="preserve">، </w:t>
      </w:r>
      <w:r w:rsidRPr="00A62F9C">
        <w:rPr>
          <w:rtl/>
        </w:rPr>
        <w:t>وأشار إليه بقوله</w:t>
      </w:r>
      <w:r>
        <w:rPr>
          <w:rtl/>
        </w:rPr>
        <w:t xml:space="preserve">: </w:t>
      </w:r>
      <w:r w:rsidRPr="00730FF9">
        <w:rPr>
          <w:rStyle w:val="libAlaemChar"/>
          <w:rtl/>
        </w:rPr>
        <w:t>(</w:t>
      </w:r>
      <w:r w:rsidRPr="00AA6577">
        <w:rPr>
          <w:rStyle w:val="libAieChar"/>
          <w:rtl/>
        </w:rPr>
        <w:t>خَلَقَ الْأَرْضَ فِي يَوْمَيْنِ</w:t>
      </w:r>
      <w:r w:rsidRPr="00730FF9">
        <w:rPr>
          <w:rStyle w:val="libAlaemChar"/>
          <w:rtl/>
        </w:rPr>
        <w:t>)</w:t>
      </w:r>
      <w:r w:rsidRPr="00A62F9C">
        <w:rPr>
          <w:rtl/>
        </w:rPr>
        <w:t xml:space="preserve"> </w:t>
      </w:r>
      <w:r w:rsidRPr="005D2F9F">
        <w:rPr>
          <w:rStyle w:val="libFootnotenumChar"/>
          <w:rtl/>
        </w:rPr>
        <w:t>(2)</w:t>
      </w:r>
      <w:r w:rsidRPr="00A62F9C">
        <w:rPr>
          <w:rtl/>
        </w:rPr>
        <w:t xml:space="preserve"> أي</w:t>
      </w:r>
      <w:r>
        <w:rPr>
          <w:rtl/>
        </w:rPr>
        <w:t xml:space="preserve">، </w:t>
      </w:r>
      <w:r w:rsidRPr="00A62F9C">
        <w:rPr>
          <w:rtl/>
        </w:rPr>
        <w:t>ما في جهة السفل في يومين.</w:t>
      </w:r>
    </w:p>
    <w:p w14:paraId="0E855BB3" w14:textId="77777777" w:rsidR="00F77B7E" w:rsidRPr="00A62F9C" w:rsidRDefault="00F77B7E" w:rsidP="00C70806">
      <w:pPr>
        <w:pStyle w:val="libNormal"/>
        <w:rPr>
          <w:rtl/>
        </w:rPr>
      </w:pPr>
      <w:r w:rsidRPr="00A62F9C">
        <w:rPr>
          <w:rtl/>
        </w:rPr>
        <w:t>ثمّ أنشأ أنواع المواليد الثلاثة</w:t>
      </w:r>
      <w:r>
        <w:rPr>
          <w:rtl/>
        </w:rPr>
        <w:t xml:space="preserve">: </w:t>
      </w:r>
      <w:r w:rsidRPr="00A62F9C">
        <w:rPr>
          <w:rtl/>
        </w:rPr>
        <w:t>المعادن</w:t>
      </w:r>
      <w:r>
        <w:rPr>
          <w:rtl/>
        </w:rPr>
        <w:t xml:space="preserve">، </w:t>
      </w:r>
      <w:r w:rsidRPr="00A62F9C">
        <w:rPr>
          <w:rtl/>
        </w:rPr>
        <w:t>والحيوان</w:t>
      </w:r>
      <w:r>
        <w:rPr>
          <w:rtl/>
        </w:rPr>
        <w:t xml:space="preserve">، </w:t>
      </w:r>
      <w:r w:rsidRPr="00A62F9C">
        <w:rPr>
          <w:rtl/>
        </w:rPr>
        <w:t>والنبات</w:t>
      </w:r>
      <w:r>
        <w:rPr>
          <w:rtl/>
        </w:rPr>
        <w:t xml:space="preserve">، </w:t>
      </w:r>
      <w:r w:rsidRPr="00A62F9C">
        <w:rPr>
          <w:rtl/>
        </w:rPr>
        <w:t>بتركيب موادّها أوّلا</w:t>
      </w:r>
      <w:r>
        <w:rPr>
          <w:rtl/>
        </w:rPr>
        <w:t xml:space="preserve">، </w:t>
      </w:r>
      <w:r w:rsidRPr="00A62F9C">
        <w:rPr>
          <w:rtl/>
        </w:rPr>
        <w:t>وتصويرها ثانيا</w:t>
      </w:r>
      <w:r>
        <w:rPr>
          <w:rtl/>
        </w:rPr>
        <w:t xml:space="preserve">، </w:t>
      </w:r>
      <w:r w:rsidRPr="00A62F9C">
        <w:rPr>
          <w:rtl/>
        </w:rPr>
        <w:t>كما قال بعد قوله</w:t>
      </w:r>
      <w:r>
        <w:rPr>
          <w:rtl/>
        </w:rPr>
        <w:t xml:space="preserve">: </w:t>
      </w:r>
      <w:r w:rsidRPr="00730FF9">
        <w:rPr>
          <w:rStyle w:val="libAlaemChar"/>
          <w:rtl/>
        </w:rPr>
        <w:t>(</w:t>
      </w:r>
      <w:r w:rsidRPr="00AA6577">
        <w:rPr>
          <w:rStyle w:val="libAieChar"/>
          <w:rtl/>
        </w:rPr>
        <w:t>خَلَقَ الْأَرْضَ فِي يَوْمَيْنِ</w:t>
      </w:r>
      <w:r w:rsidRPr="00730FF9">
        <w:rPr>
          <w:rStyle w:val="libAlaemChar"/>
          <w:rtl/>
        </w:rPr>
        <w:t>)</w:t>
      </w:r>
      <w:r>
        <w:rPr>
          <w:rtl/>
        </w:rPr>
        <w:t xml:space="preserve">: </w:t>
      </w:r>
      <w:r w:rsidRPr="00730FF9">
        <w:rPr>
          <w:rStyle w:val="libAlaemChar"/>
          <w:rtl/>
        </w:rPr>
        <w:t>(</w:t>
      </w:r>
      <w:r w:rsidRPr="00AA6577">
        <w:rPr>
          <w:rStyle w:val="libAieChar"/>
          <w:rtl/>
        </w:rPr>
        <w:t>وَجَعَلَ فِيها رَواسِيَ مِنْ فَوْقِها وَبارَكَ فِيها وَقَدَّرَ فِيها أَقْواتَها فِي أَرْبَعَةِ أَيَّامٍ</w:t>
      </w:r>
      <w:r w:rsidRPr="00730FF9">
        <w:rPr>
          <w:rStyle w:val="libAlaemChar"/>
          <w:rtl/>
        </w:rPr>
        <w:t>)</w:t>
      </w:r>
      <w:r w:rsidRPr="00A62F9C">
        <w:rPr>
          <w:rtl/>
        </w:rPr>
        <w:t xml:space="preserve"> </w:t>
      </w:r>
      <w:r w:rsidRPr="005D2F9F">
        <w:rPr>
          <w:rStyle w:val="libFootnotenumChar"/>
          <w:rtl/>
        </w:rPr>
        <w:t>(3)</w:t>
      </w:r>
      <w:r w:rsidRPr="00A62F9C">
        <w:rPr>
          <w:rtl/>
        </w:rPr>
        <w:t xml:space="preserve"> أي</w:t>
      </w:r>
      <w:r>
        <w:rPr>
          <w:rtl/>
        </w:rPr>
        <w:t xml:space="preserve">: </w:t>
      </w:r>
      <w:r w:rsidRPr="00A62F9C">
        <w:rPr>
          <w:rtl/>
        </w:rPr>
        <w:t>مع اليومين الأوّلين</w:t>
      </w:r>
      <w:r>
        <w:rPr>
          <w:rtl/>
        </w:rPr>
        <w:t xml:space="preserve">، </w:t>
      </w:r>
      <w:r w:rsidRPr="00A62F9C">
        <w:rPr>
          <w:rtl/>
        </w:rPr>
        <w:t>لقوله في سورة السجدة</w:t>
      </w:r>
      <w:r>
        <w:rPr>
          <w:rtl/>
        </w:rPr>
        <w:t xml:space="preserve">: </w:t>
      </w:r>
      <w:r w:rsidRPr="00730FF9">
        <w:rPr>
          <w:rStyle w:val="libAlaemChar"/>
          <w:rtl/>
        </w:rPr>
        <w:t>(</w:t>
      </w:r>
      <w:r w:rsidRPr="00AA6577">
        <w:rPr>
          <w:rStyle w:val="libAieChar"/>
          <w:rtl/>
        </w:rPr>
        <w:t>اللهُ الَّذِي خَلَقَ السَّماواتِ وَالْأَرْضَ وَما بَيْنَهُما فِي سِتَّةِ أَيَّامٍ</w:t>
      </w:r>
      <w:r w:rsidRPr="00730FF9">
        <w:rPr>
          <w:rStyle w:val="libAlaemChar"/>
          <w:rtl/>
        </w:rPr>
        <w:t>)</w:t>
      </w:r>
      <w:r w:rsidRPr="00A62F9C">
        <w:rPr>
          <w:rtl/>
        </w:rPr>
        <w:t xml:space="preserve"> </w:t>
      </w:r>
      <w:r w:rsidRPr="005D2F9F">
        <w:rPr>
          <w:rStyle w:val="libFootnotenumChar"/>
          <w:rtl/>
        </w:rPr>
        <w:t>(4)</w:t>
      </w:r>
      <w:r>
        <w:rPr>
          <w:rtl/>
        </w:rPr>
        <w:t>.</w:t>
      </w:r>
    </w:p>
    <w:p w14:paraId="2D1B9428" w14:textId="77777777" w:rsidR="00F77B7E" w:rsidRPr="00A62F9C" w:rsidRDefault="00F77B7E" w:rsidP="00C70806">
      <w:pPr>
        <w:pStyle w:val="libNormal"/>
        <w:rPr>
          <w:rtl/>
        </w:rPr>
      </w:pPr>
      <w:r w:rsidRPr="00A62F9C">
        <w:rPr>
          <w:rtl/>
        </w:rPr>
        <w:t>ثمّ</w:t>
      </w:r>
      <w:r w:rsidRPr="00FF1197">
        <w:rPr>
          <w:rtl/>
        </w:rPr>
        <w:t xml:space="preserve"> </w:t>
      </w:r>
      <w:r w:rsidRPr="00A62F9C">
        <w:rPr>
          <w:rtl/>
        </w:rPr>
        <w:t>ل</w:t>
      </w:r>
      <w:r>
        <w:rPr>
          <w:rFonts w:hint="cs"/>
          <w:rtl/>
        </w:rPr>
        <w:t>ـ</w:t>
      </w:r>
      <w:r w:rsidRPr="00A62F9C">
        <w:rPr>
          <w:rtl/>
        </w:rPr>
        <w:t>مّا تمّ له عالم الملك عمد إلى تدبيره كالملك الجالس على عرشه لتدبير المملكة</w:t>
      </w:r>
      <w:r>
        <w:rPr>
          <w:rtl/>
        </w:rPr>
        <w:t xml:space="preserve">، </w:t>
      </w:r>
      <w:r w:rsidRPr="00A62F9C">
        <w:rPr>
          <w:rtl/>
        </w:rPr>
        <w:t>فدبّر الأمر من السماء إلى الأرض</w:t>
      </w:r>
      <w:r>
        <w:rPr>
          <w:rtl/>
        </w:rPr>
        <w:t xml:space="preserve">، </w:t>
      </w:r>
      <w:r w:rsidRPr="00A62F9C">
        <w:rPr>
          <w:rtl/>
        </w:rPr>
        <w:t>بتحريك الأفلاك</w:t>
      </w:r>
      <w:r>
        <w:rPr>
          <w:rtl/>
        </w:rPr>
        <w:t xml:space="preserve">، </w:t>
      </w:r>
      <w:r w:rsidRPr="00A62F9C">
        <w:rPr>
          <w:rtl/>
        </w:rPr>
        <w:t>وتسيير الكواكب</w:t>
      </w:r>
      <w:r>
        <w:rPr>
          <w:rtl/>
        </w:rPr>
        <w:t xml:space="preserve">، </w:t>
      </w:r>
      <w:r w:rsidRPr="00A62F9C">
        <w:rPr>
          <w:rtl/>
        </w:rPr>
        <w:t>وتكوير الليالي والأيّام.</w:t>
      </w:r>
    </w:p>
    <w:p w14:paraId="160F89DE" w14:textId="77777777" w:rsidR="00F77B7E" w:rsidRPr="00A62F9C" w:rsidRDefault="00F77B7E" w:rsidP="00410E11">
      <w:pPr>
        <w:pStyle w:val="libLine"/>
        <w:rPr>
          <w:rtl/>
        </w:rPr>
      </w:pPr>
      <w:r w:rsidRPr="00A62F9C">
        <w:rPr>
          <w:rtl/>
        </w:rPr>
        <w:t>__________________</w:t>
      </w:r>
    </w:p>
    <w:p w14:paraId="6D28BA20" w14:textId="77777777" w:rsidR="00F77B7E" w:rsidRPr="003A1170" w:rsidRDefault="00F77B7E" w:rsidP="0083551C">
      <w:pPr>
        <w:pStyle w:val="libFootnote0"/>
        <w:rPr>
          <w:rtl/>
        </w:rPr>
      </w:pPr>
      <w:r>
        <w:rPr>
          <w:rtl/>
        </w:rPr>
        <w:t>(</w:t>
      </w:r>
      <w:r w:rsidRPr="00A62F9C">
        <w:rPr>
          <w:rtl/>
        </w:rPr>
        <w:t>1) فصّلت</w:t>
      </w:r>
      <w:r>
        <w:rPr>
          <w:rtl/>
        </w:rPr>
        <w:t xml:space="preserve">: </w:t>
      </w:r>
      <w:r w:rsidRPr="00A62F9C">
        <w:rPr>
          <w:rtl/>
        </w:rPr>
        <w:t>12.</w:t>
      </w:r>
      <w:r>
        <w:rPr>
          <w:rFonts w:hint="cs"/>
          <w:rtl/>
        </w:rPr>
        <w:t xml:space="preserve"> </w:t>
      </w:r>
      <w:r>
        <w:rPr>
          <w:rtl/>
        </w:rPr>
        <w:t>(</w:t>
      </w:r>
      <w:r w:rsidRPr="003A1170">
        <w:rPr>
          <w:rtl/>
        </w:rPr>
        <w:t>2</w:t>
      </w:r>
      <w:r>
        <w:rPr>
          <w:rtl/>
        </w:rPr>
        <w:t xml:space="preserve">، </w:t>
      </w:r>
      <w:r w:rsidRPr="003A1170">
        <w:rPr>
          <w:rtl/>
        </w:rPr>
        <w:t>3</w:t>
      </w:r>
      <w:r>
        <w:rPr>
          <w:rtl/>
        </w:rPr>
        <w:t>)</w:t>
      </w:r>
      <w:r w:rsidRPr="003A1170">
        <w:rPr>
          <w:rtl/>
        </w:rPr>
        <w:t xml:space="preserve"> فصّلت</w:t>
      </w:r>
      <w:r>
        <w:rPr>
          <w:rtl/>
        </w:rPr>
        <w:t xml:space="preserve">: </w:t>
      </w:r>
      <w:r w:rsidRPr="003A1170">
        <w:rPr>
          <w:rtl/>
        </w:rPr>
        <w:t>9</w:t>
      </w:r>
      <w:r>
        <w:rPr>
          <w:rtl/>
        </w:rPr>
        <w:t xml:space="preserve"> ـ </w:t>
      </w:r>
      <w:r w:rsidRPr="003A1170">
        <w:rPr>
          <w:rtl/>
        </w:rPr>
        <w:t>10.</w:t>
      </w:r>
    </w:p>
    <w:p w14:paraId="4E794B78" w14:textId="77777777" w:rsidR="00F77B7E" w:rsidRPr="00A62F9C" w:rsidRDefault="00F77B7E" w:rsidP="0083551C">
      <w:pPr>
        <w:pStyle w:val="libFootnote0"/>
        <w:rPr>
          <w:rtl/>
        </w:rPr>
      </w:pPr>
      <w:r>
        <w:rPr>
          <w:rtl/>
        </w:rPr>
        <w:t>(</w:t>
      </w:r>
      <w:r w:rsidRPr="00A62F9C">
        <w:rPr>
          <w:rtl/>
        </w:rPr>
        <w:t>4) السجدة</w:t>
      </w:r>
      <w:r>
        <w:rPr>
          <w:rtl/>
        </w:rPr>
        <w:t xml:space="preserve">: </w:t>
      </w:r>
      <w:r w:rsidRPr="00A62F9C">
        <w:rPr>
          <w:rtl/>
        </w:rPr>
        <w:t>4.</w:t>
      </w:r>
    </w:p>
    <w:p w14:paraId="1E511F86" w14:textId="77777777" w:rsidR="00F77B7E" w:rsidRPr="00A62F9C" w:rsidRDefault="00F77B7E" w:rsidP="00C70806">
      <w:pPr>
        <w:pStyle w:val="libNormal"/>
        <w:rPr>
          <w:rtl/>
        </w:rPr>
      </w:pPr>
      <w:r>
        <w:rPr>
          <w:rtl/>
        </w:rPr>
        <w:br w:type="page"/>
      </w:r>
      <w:r w:rsidRPr="00A62F9C">
        <w:rPr>
          <w:rtl/>
        </w:rPr>
        <w:lastRenderedPageBreak/>
        <w:t>ثمّ صرّح بما هو فذلكة التقرير ونتيجته</w:t>
      </w:r>
      <w:r>
        <w:rPr>
          <w:rtl/>
        </w:rPr>
        <w:t xml:space="preserve">، </w:t>
      </w:r>
      <w:r w:rsidRPr="00A62F9C">
        <w:rPr>
          <w:rtl/>
        </w:rPr>
        <w:t>فقال</w:t>
      </w:r>
      <w:r>
        <w:rPr>
          <w:rtl/>
        </w:rPr>
        <w:t xml:space="preserve">: </w:t>
      </w:r>
      <w:r w:rsidRPr="00730FF9">
        <w:rPr>
          <w:rStyle w:val="libAlaemChar"/>
          <w:rtl/>
        </w:rPr>
        <w:t>(</w:t>
      </w:r>
      <w:r w:rsidRPr="00AA6577">
        <w:rPr>
          <w:rStyle w:val="libAieChar"/>
          <w:rtl/>
        </w:rPr>
        <w:t>أَلا لَهُ الْخَلْقُ وَالْأَمْرُ تَبارَكَ اللهُ رَبُّ الْعالَمِينَ</w:t>
      </w:r>
      <w:r w:rsidRPr="00730FF9">
        <w:rPr>
          <w:rStyle w:val="libAlaemChar"/>
          <w:rtl/>
        </w:rPr>
        <w:t>)</w:t>
      </w:r>
      <w:r w:rsidRPr="00A62F9C">
        <w:rPr>
          <w:rtl/>
        </w:rPr>
        <w:t xml:space="preserve"> </w:t>
      </w:r>
      <w:r w:rsidRPr="005D2F9F">
        <w:rPr>
          <w:rStyle w:val="libFootnotenumChar"/>
          <w:rtl/>
        </w:rPr>
        <w:t>(1)</w:t>
      </w:r>
      <w:r>
        <w:rPr>
          <w:rtl/>
        </w:rPr>
        <w:t>.</w:t>
      </w:r>
    </w:p>
    <w:p w14:paraId="293324DC" w14:textId="77777777" w:rsidR="00F77B7E" w:rsidRPr="00A62F9C" w:rsidRDefault="00F77B7E" w:rsidP="00C70806">
      <w:pPr>
        <w:pStyle w:val="libNormal"/>
        <w:rPr>
          <w:rtl/>
        </w:rPr>
      </w:pPr>
      <w:r w:rsidRPr="00730FF9">
        <w:rPr>
          <w:rStyle w:val="libAlaemChar"/>
          <w:rtl/>
        </w:rPr>
        <w:t>(</w:t>
      </w:r>
      <w:r w:rsidRPr="00AA6577">
        <w:rPr>
          <w:rStyle w:val="libAieChar"/>
          <w:rtl/>
        </w:rPr>
        <w:t>ادْعُوا رَبَّكُمْ تَضَرُّعاً وَخُفْيَةً إِنَّهُ لا يُحِبُّ الْمُعْتَدِينَ (55) وَلا تُفْسِدُوا فِي الْأَرْضِ بَعْدَ إِصْلاحِها وَادْعُوهُ خَوْفاً وَطَمَعاً إِنَّ رَحْمَتَ اللهِ قَرِيبٌ مِنَ الْمُحْسِنِينَ (56)</w:t>
      </w:r>
      <w:r w:rsidRPr="00730FF9">
        <w:rPr>
          <w:rStyle w:val="libAlaemChar"/>
          <w:rtl/>
        </w:rPr>
        <w:t>)</w:t>
      </w:r>
    </w:p>
    <w:p w14:paraId="2A19C2D9" w14:textId="77777777" w:rsidR="00F77B7E" w:rsidRPr="00A62F9C" w:rsidRDefault="00F77B7E" w:rsidP="00C70806">
      <w:pPr>
        <w:pStyle w:val="libNormal"/>
        <w:rPr>
          <w:rtl/>
        </w:rPr>
      </w:pPr>
      <w:r w:rsidRPr="00A62F9C">
        <w:rPr>
          <w:rtl/>
        </w:rPr>
        <w:t>ثمّ أمر سبحانه بعد ذكره دلائل توحيده بدعائه على وجه الخشوع والتذلّل كافّة عبيده</w:t>
      </w:r>
      <w:r>
        <w:rPr>
          <w:rtl/>
        </w:rPr>
        <w:t xml:space="preserve">، </w:t>
      </w:r>
      <w:r w:rsidRPr="00A62F9C">
        <w:rPr>
          <w:rtl/>
        </w:rPr>
        <w:t>فقال</w:t>
      </w:r>
      <w:r>
        <w:rPr>
          <w:rtl/>
        </w:rPr>
        <w:t xml:space="preserve">: </w:t>
      </w:r>
      <w:r w:rsidRPr="00730FF9">
        <w:rPr>
          <w:rStyle w:val="libAlaemChar"/>
          <w:rtl/>
        </w:rPr>
        <w:t>(</w:t>
      </w:r>
      <w:r w:rsidRPr="00AA6577">
        <w:rPr>
          <w:rStyle w:val="libAieChar"/>
          <w:rtl/>
        </w:rPr>
        <w:t>ادْعُوا رَبَّكُمْ تَضَرُّعاً وَخُفْيَةً</w:t>
      </w:r>
      <w:r w:rsidRPr="00730FF9">
        <w:rPr>
          <w:rStyle w:val="libAlaemChar"/>
          <w:rtl/>
        </w:rPr>
        <w:t>)</w:t>
      </w:r>
      <w:r w:rsidRPr="00A62F9C">
        <w:rPr>
          <w:rtl/>
        </w:rPr>
        <w:t xml:space="preserve"> أي</w:t>
      </w:r>
      <w:r>
        <w:rPr>
          <w:rtl/>
        </w:rPr>
        <w:t xml:space="preserve">: </w:t>
      </w:r>
      <w:r w:rsidRPr="00A62F9C">
        <w:rPr>
          <w:rtl/>
        </w:rPr>
        <w:t>ذوي تضرّع</w:t>
      </w:r>
      <w:r>
        <w:rPr>
          <w:rtl/>
        </w:rPr>
        <w:t xml:space="preserve">، </w:t>
      </w:r>
      <w:r w:rsidRPr="00A62F9C">
        <w:rPr>
          <w:rtl/>
        </w:rPr>
        <w:t>من الضراعة</w:t>
      </w:r>
      <w:r>
        <w:rPr>
          <w:rtl/>
        </w:rPr>
        <w:t xml:space="preserve">، </w:t>
      </w:r>
      <w:r w:rsidRPr="00A62F9C">
        <w:rPr>
          <w:rtl/>
        </w:rPr>
        <w:t>وهي الذلّة</w:t>
      </w:r>
      <w:r>
        <w:rPr>
          <w:rtl/>
        </w:rPr>
        <w:t xml:space="preserve">، </w:t>
      </w:r>
      <w:r w:rsidRPr="00A62F9C">
        <w:rPr>
          <w:rtl/>
        </w:rPr>
        <w:t>وذوي خفية</w:t>
      </w:r>
      <w:r>
        <w:rPr>
          <w:rtl/>
        </w:rPr>
        <w:t xml:space="preserve">، </w:t>
      </w:r>
      <w:r w:rsidRPr="00A62F9C">
        <w:rPr>
          <w:rtl/>
        </w:rPr>
        <w:t>فإنّ الإخفاء دليل الإخلاص.</w:t>
      </w:r>
    </w:p>
    <w:p w14:paraId="3954B7C7" w14:textId="77777777" w:rsidR="00F77B7E" w:rsidRPr="00A62F9C" w:rsidRDefault="00F77B7E" w:rsidP="00C70806">
      <w:pPr>
        <w:pStyle w:val="libNormal"/>
        <w:rPr>
          <w:rtl/>
        </w:rPr>
      </w:pPr>
      <w:r w:rsidRPr="00A62F9C">
        <w:rPr>
          <w:rtl/>
        </w:rPr>
        <w:t>وقيل</w:t>
      </w:r>
      <w:r>
        <w:rPr>
          <w:rtl/>
        </w:rPr>
        <w:t xml:space="preserve">: </w:t>
      </w:r>
      <w:r w:rsidRPr="00A62F9C">
        <w:rPr>
          <w:rtl/>
        </w:rPr>
        <w:t>التضرّع رفع الصوت</w:t>
      </w:r>
      <w:r>
        <w:rPr>
          <w:rtl/>
        </w:rPr>
        <w:t xml:space="preserve">، </w:t>
      </w:r>
      <w:r w:rsidRPr="00A62F9C">
        <w:rPr>
          <w:rtl/>
        </w:rPr>
        <w:t>والخفية السرّ</w:t>
      </w:r>
      <w:r>
        <w:rPr>
          <w:rtl/>
        </w:rPr>
        <w:t xml:space="preserve">، </w:t>
      </w:r>
      <w:r w:rsidRPr="00A62F9C">
        <w:rPr>
          <w:rtl/>
        </w:rPr>
        <w:t>أي</w:t>
      </w:r>
      <w:r>
        <w:rPr>
          <w:rtl/>
        </w:rPr>
        <w:t xml:space="preserve">: </w:t>
      </w:r>
      <w:r w:rsidRPr="00A62F9C">
        <w:rPr>
          <w:rtl/>
        </w:rPr>
        <w:t>أدعوه علانية وسرّا.</w:t>
      </w:r>
    </w:p>
    <w:p w14:paraId="021B28EF" w14:textId="77777777" w:rsidR="00F77B7E" w:rsidRPr="00A62F9C" w:rsidRDefault="00F77B7E" w:rsidP="00C70806">
      <w:pPr>
        <w:pStyle w:val="libNormal"/>
        <w:rPr>
          <w:rtl/>
        </w:rPr>
      </w:pPr>
      <w:r w:rsidRPr="00A62F9C">
        <w:rPr>
          <w:rtl/>
        </w:rPr>
        <w:t>ويؤيّد الأوّل ما</w:t>
      </w:r>
      <w:r>
        <w:rPr>
          <w:rFonts w:hint="cs"/>
          <w:rtl/>
        </w:rPr>
        <w:t xml:space="preserve"> </w:t>
      </w:r>
      <w:r w:rsidRPr="00A62F9C">
        <w:rPr>
          <w:rtl/>
        </w:rPr>
        <w:t>روي</w:t>
      </w:r>
      <w:r>
        <w:rPr>
          <w:rtl/>
        </w:rPr>
        <w:t xml:space="preserve">: </w:t>
      </w:r>
      <w:r w:rsidRPr="00A62F9C">
        <w:rPr>
          <w:rtl/>
        </w:rPr>
        <w:t xml:space="preserve">«أن النبيّ </w:t>
      </w:r>
      <w:r w:rsidRPr="00730FF9">
        <w:rPr>
          <w:rStyle w:val="libAlaemChar"/>
          <w:rtl/>
        </w:rPr>
        <w:t>صلى‌الله‌عليه‌وآله‌وسلم</w:t>
      </w:r>
      <w:r w:rsidRPr="00A62F9C">
        <w:rPr>
          <w:rtl/>
        </w:rPr>
        <w:t xml:space="preserve"> كان في غزاة</w:t>
      </w:r>
      <w:r>
        <w:rPr>
          <w:rtl/>
        </w:rPr>
        <w:t xml:space="preserve">، </w:t>
      </w:r>
      <w:r w:rsidRPr="00A62F9C">
        <w:rPr>
          <w:rtl/>
        </w:rPr>
        <w:t>فأشرفوا على واد</w:t>
      </w:r>
      <w:r>
        <w:rPr>
          <w:rtl/>
        </w:rPr>
        <w:t xml:space="preserve">، </w:t>
      </w:r>
      <w:r w:rsidRPr="00A62F9C">
        <w:rPr>
          <w:rtl/>
        </w:rPr>
        <w:t>فجعل الناس يهلّلون ويكبّرون ويرفعون أصواتهم. فقال</w:t>
      </w:r>
      <w:r>
        <w:rPr>
          <w:rtl/>
        </w:rPr>
        <w:t xml:space="preserve">: </w:t>
      </w:r>
      <w:r w:rsidRPr="00A62F9C">
        <w:rPr>
          <w:rtl/>
        </w:rPr>
        <w:t xml:space="preserve">أيّها الناس اربعوا </w:t>
      </w:r>
      <w:r w:rsidRPr="005D2F9F">
        <w:rPr>
          <w:rStyle w:val="libFootnotenumChar"/>
          <w:rtl/>
        </w:rPr>
        <w:t>(2)</w:t>
      </w:r>
      <w:r w:rsidRPr="00A62F9C">
        <w:rPr>
          <w:rtl/>
        </w:rPr>
        <w:t xml:space="preserve"> على أنفسكم</w:t>
      </w:r>
      <w:r>
        <w:rPr>
          <w:rtl/>
        </w:rPr>
        <w:t xml:space="preserve">، </w:t>
      </w:r>
      <w:r w:rsidRPr="00A62F9C">
        <w:rPr>
          <w:rtl/>
        </w:rPr>
        <w:t>أما إنّكم لا تدعون أصمّ ولا نائيا</w:t>
      </w:r>
      <w:r>
        <w:rPr>
          <w:rtl/>
        </w:rPr>
        <w:t xml:space="preserve">، </w:t>
      </w:r>
      <w:r w:rsidRPr="00A62F9C">
        <w:rPr>
          <w:rtl/>
        </w:rPr>
        <w:t>إنّكم تدعون سميعا قريبا</w:t>
      </w:r>
      <w:r>
        <w:rPr>
          <w:rtl/>
        </w:rPr>
        <w:t xml:space="preserve">، </w:t>
      </w:r>
      <w:r w:rsidRPr="00A62F9C">
        <w:rPr>
          <w:rtl/>
        </w:rPr>
        <w:t>إنّه معكم»</w:t>
      </w:r>
      <w:r>
        <w:rPr>
          <w:rtl/>
        </w:rPr>
        <w:t>.</w:t>
      </w:r>
    </w:p>
    <w:p w14:paraId="66FE11EB" w14:textId="77777777" w:rsidR="00F77B7E" w:rsidRPr="00A62F9C" w:rsidRDefault="00F77B7E" w:rsidP="00C70806">
      <w:pPr>
        <w:pStyle w:val="libNormal"/>
        <w:rPr>
          <w:rtl/>
        </w:rPr>
      </w:pPr>
      <w:r w:rsidRPr="00A62F9C">
        <w:rPr>
          <w:rtl/>
        </w:rPr>
        <w:t>وعن الحسن قال</w:t>
      </w:r>
      <w:r>
        <w:rPr>
          <w:rtl/>
        </w:rPr>
        <w:t xml:space="preserve">: </w:t>
      </w:r>
      <w:r w:rsidRPr="00A62F9C">
        <w:rPr>
          <w:rtl/>
        </w:rPr>
        <w:t>«بين دعوة السرّ ودعوة العلانية سبعون ضعفا»</w:t>
      </w:r>
      <w:r>
        <w:rPr>
          <w:rtl/>
        </w:rPr>
        <w:t>.</w:t>
      </w:r>
    </w:p>
    <w:p w14:paraId="3C024DF3" w14:textId="77777777" w:rsidR="00F77B7E" w:rsidRPr="00A62F9C" w:rsidRDefault="00F77B7E" w:rsidP="00C70806">
      <w:pPr>
        <w:pStyle w:val="libNormal"/>
        <w:rPr>
          <w:rtl/>
        </w:rPr>
      </w:pPr>
      <w:r w:rsidRPr="00A62F9C">
        <w:rPr>
          <w:rtl/>
        </w:rPr>
        <w:t>وقرأ أبو بكر عن عاصم</w:t>
      </w:r>
      <w:r>
        <w:rPr>
          <w:rtl/>
        </w:rPr>
        <w:t xml:space="preserve">: </w:t>
      </w:r>
      <w:r w:rsidRPr="00A62F9C">
        <w:rPr>
          <w:rtl/>
        </w:rPr>
        <w:t>خفية بالكسر. وهما لغتان.</w:t>
      </w:r>
    </w:p>
    <w:p w14:paraId="3F752B22" w14:textId="77777777" w:rsidR="00F77B7E" w:rsidRPr="00A62F9C" w:rsidRDefault="00F77B7E" w:rsidP="00C70806">
      <w:pPr>
        <w:pStyle w:val="libNormal"/>
        <w:rPr>
          <w:rtl/>
        </w:rPr>
      </w:pPr>
      <w:r w:rsidRPr="00730FF9">
        <w:rPr>
          <w:rStyle w:val="libAlaemChar"/>
          <w:rtl/>
        </w:rPr>
        <w:t>(</w:t>
      </w:r>
      <w:r w:rsidRPr="00AA6577">
        <w:rPr>
          <w:rStyle w:val="libAieChar"/>
          <w:rtl/>
        </w:rPr>
        <w:t>إِنَّهُ لا يُحِبُّ الْمُعْتَدِينَ</w:t>
      </w:r>
      <w:r w:rsidRPr="00730FF9">
        <w:rPr>
          <w:rStyle w:val="libAlaemChar"/>
          <w:rtl/>
        </w:rPr>
        <w:t>)</w:t>
      </w:r>
      <w:r w:rsidRPr="00A62F9C">
        <w:rPr>
          <w:rtl/>
        </w:rPr>
        <w:t xml:space="preserve"> المجاوزين الحدّ المرسوم في جميع العبادات والدعوات. ونبّه به على أنّ الدّاعي ينبغي أن لا يطلب ما لا يليق به</w:t>
      </w:r>
      <w:r>
        <w:rPr>
          <w:rtl/>
        </w:rPr>
        <w:t xml:space="preserve">، </w:t>
      </w:r>
      <w:r w:rsidRPr="00A62F9C">
        <w:rPr>
          <w:rtl/>
        </w:rPr>
        <w:t>كرتبة</w:t>
      </w:r>
    </w:p>
    <w:p w14:paraId="0D04989D" w14:textId="77777777" w:rsidR="00F77B7E" w:rsidRPr="00A62F9C" w:rsidRDefault="00F77B7E" w:rsidP="00410E11">
      <w:pPr>
        <w:pStyle w:val="libLine"/>
        <w:rPr>
          <w:rtl/>
        </w:rPr>
      </w:pPr>
      <w:r w:rsidRPr="00A62F9C">
        <w:rPr>
          <w:rtl/>
        </w:rPr>
        <w:t>__________________</w:t>
      </w:r>
    </w:p>
    <w:p w14:paraId="045F69AC" w14:textId="77777777" w:rsidR="00F77B7E" w:rsidRPr="00A62F9C" w:rsidRDefault="00F77B7E" w:rsidP="0083551C">
      <w:pPr>
        <w:pStyle w:val="libFootnote0"/>
        <w:rPr>
          <w:rtl/>
        </w:rPr>
      </w:pPr>
      <w:r>
        <w:rPr>
          <w:rtl/>
        </w:rPr>
        <w:t>(</w:t>
      </w:r>
      <w:r w:rsidRPr="00A62F9C">
        <w:rPr>
          <w:rtl/>
        </w:rPr>
        <w:t>1) أنوار التنزيل 3</w:t>
      </w:r>
      <w:r>
        <w:rPr>
          <w:rtl/>
        </w:rPr>
        <w:t xml:space="preserve">: </w:t>
      </w:r>
      <w:r w:rsidRPr="00A62F9C">
        <w:rPr>
          <w:rtl/>
        </w:rPr>
        <w:t>12</w:t>
      </w:r>
      <w:r>
        <w:rPr>
          <w:rtl/>
        </w:rPr>
        <w:t xml:space="preserve"> ـ </w:t>
      </w:r>
      <w:r w:rsidRPr="00A62F9C">
        <w:rPr>
          <w:rtl/>
        </w:rPr>
        <w:t>13.</w:t>
      </w:r>
    </w:p>
    <w:p w14:paraId="5B65AC85" w14:textId="77777777" w:rsidR="00F77B7E" w:rsidRPr="00A62F9C" w:rsidRDefault="00F77B7E" w:rsidP="0083551C">
      <w:pPr>
        <w:pStyle w:val="libFootnote0"/>
        <w:rPr>
          <w:rtl/>
        </w:rPr>
      </w:pPr>
      <w:r>
        <w:rPr>
          <w:rtl/>
        </w:rPr>
        <w:t>(</w:t>
      </w:r>
      <w:r w:rsidRPr="00A62F9C">
        <w:rPr>
          <w:rtl/>
        </w:rPr>
        <w:t>2) يقال</w:t>
      </w:r>
      <w:r>
        <w:rPr>
          <w:rtl/>
        </w:rPr>
        <w:t xml:space="preserve">: </w:t>
      </w:r>
      <w:r w:rsidRPr="00A62F9C">
        <w:rPr>
          <w:rtl/>
        </w:rPr>
        <w:t>اربع على نفسك أي</w:t>
      </w:r>
      <w:r>
        <w:rPr>
          <w:rtl/>
        </w:rPr>
        <w:t xml:space="preserve">: </w:t>
      </w:r>
      <w:r w:rsidRPr="00A62F9C">
        <w:rPr>
          <w:rtl/>
        </w:rPr>
        <w:t>توقّف وكفّ.</w:t>
      </w:r>
    </w:p>
    <w:p w14:paraId="66985DA1" w14:textId="77777777" w:rsidR="00F77B7E" w:rsidRPr="00A62F9C" w:rsidRDefault="00F77B7E" w:rsidP="00F52F7A">
      <w:pPr>
        <w:pStyle w:val="libNormal0"/>
        <w:rPr>
          <w:rtl/>
        </w:rPr>
      </w:pPr>
      <w:r>
        <w:rPr>
          <w:rtl/>
        </w:rPr>
        <w:br w:type="page"/>
      </w:r>
      <w:r w:rsidRPr="00A62F9C">
        <w:rPr>
          <w:rtl/>
        </w:rPr>
        <w:lastRenderedPageBreak/>
        <w:t xml:space="preserve">الأنبياء </w:t>
      </w:r>
      <w:r w:rsidRPr="00730FF9">
        <w:rPr>
          <w:rStyle w:val="libAlaemChar"/>
          <w:rtl/>
        </w:rPr>
        <w:t>عليهم‌السلام</w:t>
      </w:r>
      <w:r>
        <w:rPr>
          <w:rtl/>
        </w:rPr>
        <w:t xml:space="preserve">، </w:t>
      </w:r>
      <w:r w:rsidRPr="00A62F9C">
        <w:rPr>
          <w:rtl/>
        </w:rPr>
        <w:t>والصعود إلى السماء. وقيل</w:t>
      </w:r>
      <w:r>
        <w:rPr>
          <w:rtl/>
        </w:rPr>
        <w:t xml:space="preserve">: </w:t>
      </w:r>
      <w:r w:rsidRPr="00A62F9C">
        <w:rPr>
          <w:rtl/>
        </w:rPr>
        <w:t>هو الصياح في الدعاء والإكثار والإطناب فيه. والرواية المذكورة تؤيّده.</w:t>
      </w:r>
    </w:p>
    <w:p w14:paraId="7E4CD83B" w14:textId="77777777" w:rsidR="00F77B7E" w:rsidRPr="00A62F9C" w:rsidRDefault="00F77B7E" w:rsidP="00C70806">
      <w:pPr>
        <w:pStyle w:val="libNormal"/>
        <w:rPr>
          <w:rtl/>
        </w:rPr>
      </w:pPr>
      <w:r w:rsidRPr="00A62F9C">
        <w:rPr>
          <w:rtl/>
        </w:rPr>
        <w:t xml:space="preserve">وعن النبيّ </w:t>
      </w:r>
      <w:r w:rsidRPr="00730FF9">
        <w:rPr>
          <w:rStyle w:val="libAlaemChar"/>
          <w:rtl/>
        </w:rPr>
        <w:t>صلى‌الله‌عليه‌وآله‌وسلم</w:t>
      </w:r>
      <w:r>
        <w:rPr>
          <w:rtl/>
        </w:rPr>
        <w:t xml:space="preserve">: </w:t>
      </w:r>
      <w:r w:rsidRPr="00A62F9C">
        <w:rPr>
          <w:rtl/>
        </w:rPr>
        <w:t>سيكون قوم يعتدون في الدعاء</w:t>
      </w:r>
      <w:r>
        <w:rPr>
          <w:rtl/>
        </w:rPr>
        <w:t xml:space="preserve">، </w:t>
      </w:r>
      <w:r w:rsidRPr="00A62F9C">
        <w:rPr>
          <w:rtl/>
        </w:rPr>
        <w:t>وحسب المرء أن يقول</w:t>
      </w:r>
      <w:r>
        <w:rPr>
          <w:rtl/>
        </w:rPr>
        <w:t>:</w:t>
      </w:r>
      <w:r w:rsidRPr="003E221E">
        <w:rPr>
          <w:rFonts w:hint="cs"/>
          <w:rtl/>
        </w:rPr>
        <w:t xml:space="preserve"> </w:t>
      </w:r>
      <w:r>
        <w:rPr>
          <w:rFonts w:hint="cs"/>
          <w:rtl/>
        </w:rPr>
        <w:t>أ</w:t>
      </w:r>
      <w:r w:rsidRPr="00A62F9C">
        <w:rPr>
          <w:rtl/>
        </w:rPr>
        <w:t>لل</w:t>
      </w:r>
      <w:r>
        <w:rPr>
          <w:rFonts w:hint="cs"/>
          <w:rtl/>
        </w:rPr>
        <w:t>ّ</w:t>
      </w:r>
      <w:r w:rsidRPr="00A62F9C">
        <w:rPr>
          <w:rtl/>
        </w:rPr>
        <w:t>همّ إنّي أسألك الجنّة</w:t>
      </w:r>
      <w:r>
        <w:rPr>
          <w:rtl/>
        </w:rPr>
        <w:t xml:space="preserve">، </w:t>
      </w:r>
      <w:r w:rsidRPr="00A62F9C">
        <w:rPr>
          <w:rtl/>
        </w:rPr>
        <w:t>وما قرّب إليها من قول وعمل</w:t>
      </w:r>
      <w:r>
        <w:rPr>
          <w:rtl/>
        </w:rPr>
        <w:t xml:space="preserve">، </w:t>
      </w:r>
      <w:r w:rsidRPr="00A62F9C">
        <w:rPr>
          <w:rtl/>
        </w:rPr>
        <w:t>وأعوذ بك من النار</w:t>
      </w:r>
      <w:r>
        <w:rPr>
          <w:rtl/>
        </w:rPr>
        <w:t xml:space="preserve">، </w:t>
      </w:r>
      <w:r w:rsidRPr="00A62F9C">
        <w:rPr>
          <w:rtl/>
        </w:rPr>
        <w:t>وما قرّب إليها من قول وعمل</w:t>
      </w:r>
      <w:r>
        <w:rPr>
          <w:rtl/>
        </w:rPr>
        <w:t xml:space="preserve">، </w:t>
      </w:r>
      <w:r w:rsidRPr="00A62F9C">
        <w:rPr>
          <w:rtl/>
        </w:rPr>
        <w:t>ثمّ قرأ</w:t>
      </w:r>
      <w:r>
        <w:rPr>
          <w:rtl/>
        </w:rPr>
        <w:t xml:space="preserve">: </w:t>
      </w:r>
      <w:r w:rsidRPr="00730FF9">
        <w:rPr>
          <w:rStyle w:val="libAlaemChar"/>
          <w:rtl/>
        </w:rPr>
        <w:t>(</w:t>
      </w:r>
      <w:r w:rsidRPr="00AA6577">
        <w:rPr>
          <w:rStyle w:val="libAieChar"/>
          <w:rtl/>
        </w:rPr>
        <w:t>إِنَّهُ لا يُحِبُّ الْمُعْتَدِينَ</w:t>
      </w:r>
      <w:r w:rsidRPr="00730FF9">
        <w:rPr>
          <w:rStyle w:val="libAlaemChar"/>
          <w:rtl/>
        </w:rPr>
        <w:t>)</w:t>
      </w:r>
      <w:r>
        <w:rPr>
          <w:rtl/>
        </w:rPr>
        <w:t>.</w:t>
      </w:r>
    </w:p>
    <w:p w14:paraId="65103B1B" w14:textId="77777777" w:rsidR="00F77B7E" w:rsidRPr="00A62F9C" w:rsidRDefault="00F77B7E" w:rsidP="00C70806">
      <w:pPr>
        <w:pStyle w:val="libNormal"/>
        <w:rPr>
          <w:rtl/>
        </w:rPr>
      </w:pPr>
      <w:r w:rsidRPr="00730FF9">
        <w:rPr>
          <w:rStyle w:val="libAlaemChar"/>
          <w:rtl/>
        </w:rPr>
        <w:t>(</w:t>
      </w:r>
      <w:r w:rsidRPr="00AA6577">
        <w:rPr>
          <w:rStyle w:val="libAieChar"/>
          <w:rtl/>
        </w:rPr>
        <w:t>وَلا تُفْسِدُوا فِي الْأَرْضِ</w:t>
      </w:r>
      <w:r w:rsidRPr="00730FF9">
        <w:rPr>
          <w:rStyle w:val="libAlaemChar"/>
          <w:rtl/>
        </w:rPr>
        <w:t>)</w:t>
      </w:r>
      <w:r w:rsidRPr="00A62F9C">
        <w:rPr>
          <w:rtl/>
        </w:rPr>
        <w:t xml:space="preserve"> بالكفر والمعاصي </w:t>
      </w:r>
      <w:r w:rsidRPr="00730FF9">
        <w:rPr>
          <w:rStyle w:val="libAlaemChar"/>
          <w:rtl/>
        </w:rPr>
        <w:t>(</w:t>
      </w:r>
      <w:r w:rsidRPr="00AA6577">
        <w:rPr>
          <w:rStyle w:val="libAieChar"/>
          <w:rtl/>
        </w:rPr>
        <w:t>بَعْدَ إِصْلاحِها</w:t>
      </w:r>
      <w:r w:rsidRPr="00730FF9">
        <w:rPr>
          <w:rStyle w:val="libAlaemChar"/>
          <w:rtl/>
        </w:rPr>
        <w:t>)</w:t>
      </w:r>
      <w:r w:rsidRPr="00A62F9C">
        <w:rPr>
          <w:rtl/>
        </w:rPr>
        <w:t xml:space="preserve"> بعد أن أصلحها الله ببعث الأنبياء وإنزال الكتب وشرع الأحكام.</w:t>
      </w:r>
    </w:p>
    <w:p w14:paraId="3AB85566" w14:textId="77777777" w:rsidR="00F77B7E" w:rsidRPr="00A62F9C" w:rsidRDefault="00F77B7E" w:rsidP="00C70806">
      <w:pPr>
        <w:pStyle w:val="libNormal"/>
        <w:rPr>
          <w:rtl/>
        </w:rPr>
      </w:pPr>
      <w:r w:rsidRPr="00730FF9">
        <w:rPr>
          <w:rStyle w:val="libAlaemChar"/>
          <w:rtl/>
        </w:rPr>
        <w:t>(</w:t>
      </w:r>
      <w:r w:rsidRPr="00AA6577">
        <w:rPr>
          <w:rStyle w:val="libAieChar"/>
          <w:rtl/>
        </w:rPr>
        <w:t>وَادْعُوهُ خَوْفاً</w:t>
      </w:r>
      <w:r w:rsidRPr="00730FF9">
        <w:rPr>
          <w:rStyle w:val="libAlaemChar"/>
          <w:rtl/>
        </w:rPr>
        <w:t>)</w:t>
      </w:r>
      <w:r w:rsidRPr="00A62F9C">
        <w:rPr>
          <w:rtl/>
        </w:rPr>
        <w:t xml:space="preserve"> ذوي خوف من الردّ</w:t>
      </w:r>
      <w:r>
        <w:rPr>
          <w:rtl/>
        </w:rPr>
        <w:t xml:space="preserve">، </w:t>
      </w:r>
      <w:r w:rsidRPr="00A62F9C">
        <w:rPr>
          <w:rtl/>
        </w:rPr>
        <w:t>لقصور أعمالكم</w:t>
      </w:r>
      <w:r>
        <w:rPr>
          <w:rtl/>
        </w:rPr>
        <w:t xml:space="preserve">، </w:t>
      </w:r>
      <w:r w:rsidRPr="00A62F9C">
        <w:rPr>
          <w:rtl/>
        </w:rPr>
        <w:t xml:space="preserve">وعدم استحقاقكم </w:t>
      </w:r>
      <w:r w:rsidRPr="00730FF9">
        <w:rPr>
          <w:rStyle w:val="libAlaemChar"/>
          <w:rtl/>
        </w:rPr>
        <w:t>(</w:t>
      </w:r>
      <w:r w:rsidRPr="00AA6577">
        <w:rPr>
          <w:rStyle w:val="libAieChar"/>
          <w:rtl/>
        </w:rPr>
        <w:t>وَطَمَعاً</w:t>
      </w:r>
      <w:r w:rsidRPr="00730FF9">
        <w:rPr>
          <w:rStyle w:val="libAlaemChar"/>
          <w:rtl/>
        </w:rPr>
        <w:t>)</w:t>
      </w:r>
      <w:r w:rsidRPr="00A62F9C">
        <w:rPr>
          <w:rtl/>
        </w:rPr>
        <w:t xml:space="preserve"> وذوي طمع في إجابته تفضّلا وإحسانا</w:t>
      </w:r>
      <w:r>
        <w:rPr>
          <w:rtl/>
        </w:rPr>
        <w:t xml:space="preserve">، </w:t>
      </w:r>
      <w:r w:rsidRPr="00A62F9C">
        <w:rPr>
          <w:rtl/>
        </w:rPr>
        <w:t xml:space="preserve">لفرط رحمته. </w:t>
      </w:r>
      <w:r w:rsidRPr="00730FF9">
        <w:rPr>
          <w:rStyle w:val="libAlaemChar"/>
          <w:rtl/>
        </w:rPr>
        <w:t>(</w:t>
      </w:r>
      <w:r w:rsidRPr="00AA6577">
        <w:rPr>
          <w:rStyle w:val="libAieChar"/>
          <w:rtl/>
        </w:rPr>
        <w:t>إِنَّ رَحْمَتَ اللهِ قَرِيبٌ مِنَ الْمُحْسِنِينَ</w:t>
      </w:r>
      <w:r w:rsidRPr="00730FF9">
        <w:rPr>
          <w:rStyle w:val="libAlaemChar"/>
          <w:rtl/>
        </w:rPr>
        <w:t>)</w:t>
      </w:r>
      <w:r w:rsidRPr="00A62F9C">
        <w:rPr>
          <w:rtl/>
        </w:rPr>
        <w:t xml:space="preserve"> ترجيح للطمع</w:t>
      </w:r>
      <w:r>
        <w:rPr>
          <w:rtl/>
        </w:rPr>
        <w:t xml:space="preserve">، </w:t>
      </w:r>
      <w:r w:rsidRPr="00A62F9C">
        <w:rPr>
          <w:rtl/>
        </w:rPr>
        <w:t>وتنبيه على ما يتوسّل به إلى الإجابة. وتذكير قريب</w:t>
      </w:r>
      <w:r>
        <w:rPr>
          <w:rtl/>
        </w:rPr>
        <w:t xml:space="preserve">، </w:t>
      </w:r>
      <w:r w:rsidRPr="00A62F9C">
        <w:rPr>
          <w:rtl/>
        </w:rPr>
        <w:t>لأنّ الرحمة بمعنى الرحم أو الترحّم. أو لأنّه صفة محذوف</w:t>
      </w:r>
      <w:r>
        <w:rPr>
          <w:rtl/>
        </w:rPr>
        <w:t xml:space="preserve">، </w:t>
      </w:r>
      <w:r w:rsidRPr="00A62F9C">
        <w:rPr>
          <w:rtl/>
        </w:rPr>
        <w:t>أي</w:t>
      </w:r>
      <w:r>
        <w:rPr>
          <w:rtl/>
        </w:rPr>
        <w:t xml:space="preserve">: </w:t>
      </w:r>
      <w:r w:rsidRPr="00A62F9C">
        <w:rPr>
          <w:rtl/>
        </w:rPr>
        <w:t>أمر قريب.</w:t>
      </w:r>
    </w:p>
    <w:p w14:paraId="4CB0F4AF" w14:textId="77777777" w:rsidR="00F77B7E" w:rsidRPr="00A62F9C" w:rsidRDefault="00F77B7E" w:rsidP="00C70806">
      <w:pPr>
        <w:pStyle w:val="libNormal"/>
        <w:rPr>
          <w:rtl/>
        </w:rPr>
      </w:pPr>
      <w:r w:rsidRPr="00A62F9C">
        <w:rPr>
          <w:rtl/>
        </w:rPr>
        <w:t>أو على تشبيهه بفعيل الّذي بمعنى مفعول</w:t>
      </w:r>
      <w:r>
        <w:rPr>
          <w:rtl/>
        </w:rPr>
        <w:t xml:space="preserve">، </w:t>
      </w:r>
      <w:r w:rsidRPr="00A62F9C">
        <w:rPr>
          <w:rtl/>
        </w:rPr>
        <w:t>أو الّذي هو بزنة المصدر كالنقيض. أو للفرق بين القريب من النسب والقريب من غيره. والإحسان هو النفع الّذي يستحقّ به الحمد</w:t>
      </w:r>
      <w:r>
        <w:rPr>
          <w:rtl/>
        </w:rPr>
        <w:t xml:space="preserve">، </w:t>
      </w:r>
      <w:r w:rsidRPr="00A62F9C">
        <w:rPr>
          <w:rtl/>
        </w:rPr>
        <w:t>والإساءة هي الضرر الّذي يستحقّ به الذمّ.</w:t>
      </w:r>
    </w:p>
    <w:p w14:paraId="3BA7B41E" w14:textId="77777777" w:rsidR="00F77B7E" w:rsidRPr="00A62F9C" w:rsidRDefault="00F77B7E" w:rsidP="00C70806">
      <w:pPr>
        <w:pStyle w:val="libNormal"/>
        <w:rPr>
          <w:rtl/>
        </w:rPr>
      </w:pPr>
      <w:r w:rsidRPr="00730FF9">
        <w:rPr>
          <w:rStyle w:val="libAlaemChar"/>
          <w:rtl/>
        </w:rPr>
        <w:t>(</w:t>
      </w:r>
      <w:r w:rsidRPr="00AA6577">
        <w:rPr>
          <w:rStyle w:val="libAieChar"/>
          <w:rtl/>
        </w:rPr>
        <w:t>وَهُوَ الَّذِي يُرْسِلُ الرِّياحَ بُشْراً بَيْنَ يَدَيْ رَحْمَتِهِ حَتَّى إِذا أَقَلَّتْ سَحاباً ثِقالاً سُقْناهُ لِبَلَدٍ مَيِّتٍ فَأَنْزَلْنا بِهِ الْماءَ فَأَخْرَجْنا بِهِ مِنْ كُلِّ الثَّمَراتِ كَذلِكَ نُخْرِجُ الْمَوْتى لَعَلَّكُمْ تَذَكَّرُونَ (57)</w:t>
      </w:r>
      <w:r w:rsidRPr="00730FF9">
        <w:rPr>
          <w:rStyle w:val="libAlaemChar"/>
          <w:rtl/>
        </w:rPr>
        <w:t>)</w:t>
      </w:r>
    </w:p>
    <w:p w14:paraId="2BB5B4DF" w14:textId="77777777" w:rsidR="00F77B7E" w:rsidRPr="00A62F9C" w:rsidRDefault="00F77B7E" w:rsidP="00C70806">
      <w:pPr>
        <w:pStyle w:val="libNormal"/>
        <w:rPr>
          <w:rtl/>
        </w:rPr>
      </w:pPr>
      <w:r w:rsidRPr="00A62F9C">
        <w:rPr>
          <w:rtl/>
        </w:rPr>
        <w:t>ول</w:t>
      </w:r>
      <w:r>
        <w:rPr>
          <w:rFonts w:hint="cs"/>
          <w:rtl/>
        </w:rPr>
        <w:t>ـمّ</w:t>
      </w:r>
      <w:r w:rsidRPr="00A62F9C">
        <w:rPr>
          <w:rtl/>
        </w:rPr>
        <w:t>ا أخبر الله تعالى في الآية المتقدّمة بأنّه خلق السماوات والأرض وما فيهما من البدائع</w:t>
      </w:r>
      <w:r>
        <w:rPr>
          <w:rtl/>
        </w:rPr>
        <w:t xml:space="preserve">، </w:t>
      </w:r>
      <w:r w:rsidRPr="00A62F9C">
        <w:rPr>
          <w:rtl/>
        </w:rPr>
        <w:t>عطف على ذلك بقوله</w:t>
      </w:r>
      <w:r>
        <w:rPr>
          <w:rtl/>
        </w:rPr>
        <w:t xml:space="preserve">: </w:t>
      </w:r>
      <w:r w:rsidRPr="00730FF9">
        <w:rPr>
          <w:rStyle w:val="libAlaemChar"/>
          <w:rtl/>
        </w:rPr>
        <w:t>(</w:t>
      </w:r>
      <w:r w:rsidRPr="00AA6577">
        <w:rPr>
          <w:rStyle w:val="libAieChar"/>
          <w:rtl/>
        </w:rPr>
        <w:t>وَهُوَ الَّذِي يُرْسِلُ الرِّياحَ بُشْراً</w:t>
      </w:r>
      <w:r w:rsidRPr="00730FF9">
        <w:rPr>
          <w:rStyle w:val="libAlaemChar"/>
          <w:rtl/>
        </w:rPr>
        <w:t>)</w:t>
      </w:r>
      <w:r>
        <w:rPr>
          <w:rtl/>
        </w:rPr>
        <w:t>.</w:t>
      </w:r>
      <w:r w:rsidRPr="00A62F9C">
        <w:rPr>
          <w:rtl/>
        </w:rPr>
        <w:t xml:space="preserve"> وقرأ</w:t>
      </w:r>
    </w:p>
    <w:p w14:paraId="74E89DE9" w14:textId="77777777" w:rsidR="00F77B7E" w:rsidRPr="00A62F9C" w:rsidRDefault="00F77B7E" w:rsidP="00F52F7A">
      <w:pPr>
        <w:pStyle w:val="libNormal0"/>
        <w:rPr>
          <w:rtl/>
        </w:rPr>
      </w:pPr>
      <w:r>
        <w:rPr>
          <w:rtl/>
        </w:rPr>
        <w:br w:type="page"/>
      </w:r>
      <w:r w:rsidRPr="00A62F9C">
        <w:rPr>
          <w:rtl/>
        </w:rPr>
        <w:lastRenderedPageBreak/>
        <w:t>ابن كثير وحمزة والكسائي</w:t>
      </w:r>
      <w:r>
        <w:rPr>
          <w:rtl/>
        </w:rPr>
        <w:t xml:space="preserve">: </w:t>
      </w:r>
      <w:r w:rsidRPr="00A62F9C">
        <w:rPr>
          <w:rtl/>
        </w:rPr>
        <w:t>الريح على الوحدة</w:t>
      </w:r>
      <w:r>
        <w:rPr>
          <w:rtl/>
        </w:rPr>
        <w:t>، و «</w:t>
      </w:r>
      <w:r w:rsidRPr="00A62F9C">
        <w:rPr>
          <w:rtl/>
        </w:rPr>
        <w:t xml:space="preserve">نشرا» </w:t>
      </w:r>
      <w:r w:rsidRPr="005D2F9F">
        <w:rPr>
          <w:rStyle w:val="libFootnotenumChar"/>
          <w:rtl/>
        </w:rPr>
        <w:t>(1)</w:t>
      </w:r>
      <w:r w:rsidRPr="00A62F9C">
        <w:rPr>
          <w:rtl/>
        </w:rPr>
        <w:t xml:space="preserve"> جمع نشور بمعنى ناشر. وقرأ ابن عامر</w:t>
      </w:r>
      <w:r>
        <w:rPr>
          <w:rtl/>
        </w:rPr>
        <w:t>: و «</w:t>
      </w:r>
      <w:r w:rsidRPr="00A62F9C">
        <w:rPr>
          <w:rtl/>
        </w:rPr>
        <w:t>نشرا» بالتخفيف حيث وقع. وحمزة والكسائي</w:t>
      </w:r>
      <w:r>
        <w:rPr>
          <w:rtl/>
        </w:rPr>
        <w:t xml:space="preserve">: </w:t>
      </w:r>
      <w:r w:rsidRPr="00A62F9C">
        <w:rPr>
          <w:rtl/>
        </w:rPr>
        <w:t>نشرا بفتح النون حيث وقع</w:t>
      </w:r>
      <w:r>
        <w:rPr>
          <w:rtl/>
        </w:rPr>
        <w:t xml:space="preserve">، </w:t>
      </w:r>
      <w:r w:rsidRPr="00A62F9C">
        <w:rPr>
          <w:rtl/>
        </w:rPr>
        <w:t>على أنّه مصدر في موقع الحال</w:t>
      </w:r>
      <w:r>
        <w:rPr>
          <w:rtl/>
        </w:rPr>
        <w:t xml:space="preserve">، </w:t>
      </w:r>
      <w:r w:rsidRPr="00A62F9C">
        <w:rPr>
          <w:rtl/>
        </w:rPr>
        <w:t>بمعنى</w:t>
      </w:r>
      <w:r>
        <w:rPr>
          <w:rtl/>
        </w:rPr>
        <w:t xml:space="preserve">: </w:t>
      </w:r>
      <w:r w:rsidRPr="00A62F9C">
        <w:rPr>
          <w:rtl/>
        </w:rPr>
        <w:t>ناشرات</w:t>
      </w:r>
      <w:r>
        <w:rPr>
          <w:rtl/>
        </w:rPr>
        <w:t xml:space="preserve">، </w:t>
      </w:r>
      <w:r w:rsidRPr="00A62F9C">
        <w:rPr>
          <w:rtl/>
        </w:rPr>
        <w:t>أو مفعول مطلق</w:t>
      </w:r>
      <w:r>
        <w:rPr>
          <w:rtl/>
        </w:rPr>
        <w:t xml:space="preserve">، </w:t>
      </w:r>
      <w:r w:rsidRPr="00A62F9C">
        <w:rPr>
          <w:rtl/>
        </w:rPr>
        <w:t>فإنّ الإرسال والنشر متقاربان</w:t>
      </w:r>
      <w:r>
        <w:rPr>
          <w:rtl/>
        </w:rPr>
        <w:t xml:space="preserve">، </w:t>
      </w:r>
      <w:r w:rsidRPr="00A62F9C">
        <w:rPr>
          <w:rtl/>
        </w:rPr>
        <w:t>فكأنّه قيل</w:t>
      </w:r>
      <w:r>
        <w:rPr>
          <w:rtl/>
        </w:rPr>
        <w:t xml:space="preserve">: </w:t>
      </w:r>
      <w:r w:rsidRPr="00A62F9C">
        <w:rPr>
          <w:rtl/>
        </w:rPr>
        <w:t>نشرها نشرا. وعاصم</w:t>
      </w:r>
      <w:r>
        <w:rPr>
          <w:rtl/>
        </w:rPr>
        <w:t xml:space="preserve">: </w:t>
      </w:r>
      <w:r w:rsidRPr="00A62F9C">
        <w:rPr>
          <w:rtl/>
        </w:rPr>
        <w:t>بشرا</w:t>
      </w:r>
      <w:r>
        <w:rPr>
          <w:rtl/>
        </w:rPr>
        <w:t xml:space="preserve">، </w:t>
      </w:r>
      <w:r w:rsidRPr="00A62F9C">
        <w:rPr>
          <w:rtl/>
        </w:rPr>
        <w:t>وهو تخفيف بشر جمع بشير.</w:t>
      </w:r>
    </w:p>
    <w:p w14:paraId="1AFED7C0" w14:textId="77777777" w:rsidR="00F77B7E" w:rsidRPr="00A62F9C" w:rsidRDefault="00F77B7E" w:rsidP="00C70806">
      <w:pPr>
        <w:pStyle w:val="libNormal"/>
        <w:rPr>
          <w:rtl/>
        </w:rPr>
      </w:pPr>
      <w:r w:rsidRPr="00730FF9">
        <w:rPr>
          <w:rStyle w:val="libAlaemChar"/>
          <w:rtl/>
        </w:rPr>
        <w:t>(</w:t>
      </w:r>
      <w:r w:rsidRPr="00AA6577">
        <w:rPr>
          <w:rStyle w:val="libAieChar"/>
          <w:rtl/>
        </w:rPr>
        <w:t>بَيْنَ يَدَيْ رَحْمَتِهِ</w:t>
      </w:r>
      <w:r w:rsidRPr="00730FF9">
        <w:rPr>
          <w:rStyle w:val="libAlaemChar"/>
          <w:rtl/>
        </w:rPr>
        <w:t>)</w:t>
      </w:r>
      <w:r w:rsidRPr="00A62F9C">
        <w:rPr>
          <w:rtl/>
        </w:rPr>
        <w:t xml:space="preserve"> قدّام رحمته. يعني</w:t>
      </w:r>
      <w:r>
        <w:rPr>
          <w:rtl/>
        </w:rPr>
        <w:t xml:space="preserve">: </w:t>
      </w:r>
      <w:r w:rsidRPr="00A62F9C">
        <w:rPr>
          <w:rtl/>
        </w:rPr>
        <w:t>الغيث الّذي هو أحسن النعم أثرا</w:t>
      </w:r>
      <w:r>
        <w:rPr>
          <w:rtl/>
        </w:rPr>
        <w:t xml:space="preserve">، </w:t>
      </w:r>
      <w:r w:rsidRPr="00A62F9C">
        <w:rPr>
          <w:rtl/>
        </w:rPr>
        <w:t>فإنّ الصبا تثير السحاب</w:t>
      </w:r>
      <w:r>
        <w:rPr>
          <w:rtl/>
        </w:rPr>
        <w:t xml:space="preserve">، </w:t>
      </w:r>
      <w:r w:rsidRPr="00A62F9C">
        <w:rPr>
          <w:rtl/>
        </w:rPr>
        <w:t>والشمال تجمعه</w:t>
      </w:r>
      <w:r>
        <w:rPr>
          <w:rtl/>
        </w:rPr>
        <w:t xml:space="preserve">، </w:t>
      </w:r>
      <w:r w:rsidRPr="00A62F9C">
        <w:rPr>
          <w:rtl/>
        </w:rPr>
        <w:t>والجنوب تذره</w:t>
      </w:r>
      <w:r>
        <w:rPr>
          <w:rtl/>
        </w:rPr>
        <w:t xml:space="preserve">، </w:t>
      </w:r>
      <w:r w:rsidRPr="00A62F9C">
        <w:rPr>
          <w:rtl/>
        </w:rPr>
        <w:t>والدبور تفرّقه.</w:t>
      </w:r>
    </w:p>
    <w:p w14:paraId="3DA7AE00" w14:textId="77777777" w:rsidR="00F77B7E" w:rsidRPr="00A62F9C" w:rsidRDefault="00F77B7E" w:rsidP="00C70806">
      <w:pPr>
        <w:pStyle w:val="libNormal"/>
        <w:rPr>
          <w:rtl/>
        </w:rPr>
      </w:pPr>
      <w:r w:rsidRPr="00730FF9">
        <w:rPr>
          <w:rStyle w:val="libAlaemChar"/>
          <w:rtl/>
        </w:rPr>
        <w:t>(</w:t>
      </w:r>
      <w:r w:rsidRPr="00AA6577">
        <w:rPr>
          <w:rStyle w:val="libAieChar"/>
          <w:rtl/>
        </w:rPr>
        <w:t>حَتَّى إِذا أَقَلَّتْ</w:t>
      </w:r>
      <w:r w:rsidRPr="00730FF9">
        <w:rPr>
          <w:rStyle w:val="libAlaemChar"/>
          <w:rtl/>
        </w:rPr>
        <w:t>)</w:t>
      </w:r>
      <w:r w:rsidRPr="00A62F9C">
        <w:rPr>
          <w:rtl/>
        </w:rPr>
        <w:t xml:space="preserve"> أي</w:t>
      </w:r>
      <w:r>
        <w:rPr>
          <w:rtl/>
        </w:rPr>
        <w:t xml:space="preserve">: </w:t>
      </w:r>
      <w:r w:rsidRPr="00A62F9C">
        <w:rPr>
          <w:rtl/>
        </w:rPr>
        <w:t>حملت هذه الرياح. واشتقاق الإقلال من القلّة</w:t>
      </w:r>
      <w:r>
        <w:rPr>
          <w:rtl/>
        </w:rPr>
        <w:t xml:space="preserve">، </w:t>
      </w:r>
      <w:r w:rsidRPr="00A62F9C">
        <w:rPr>
          <w:rtl/>
        </w:rPr>
        <w:t>فإنّ المقلّ للشيء يستقلّه</w:t>
      </w:r>
      <w:r>
        <w:rPr>
          <w:rtl/>
        </w:rPr>
        <w:t xml:space="preserve">، </w:t>
      </w:r>
      <w:r w:rsidRPr="00A62F9C">
        <w:rPr>
          <w:rtl/>
        </w:rPr>
        <w:t>يعني</w:t>
      </w:r>
      <w:r>
        <w:rPr>
          <w:rtl/>
        </w:rPr>
        <w:t xml:space="preserve">: </w:t>
      </w:r>
      <w:r w:rsidRPr="00A62F9C">
        <w:rPr>
          <w:rtl/>
        </w:rPr>
        <w:t xml:space="preserve">الرافع المطيق يرى ما يرفعه قليلا. </w:t>
      </w:r>
      <w:r w:rsidRPr="00730FF9">
        <w:rPr>
          <w:rStyle w:val="libAlaemChar"/>
          <w:rtl/>
        </w:rPr>
        <w:t>(</w:t>
      </w:r>
      <w:r w:rsidRPr="00AA6577">
        <w:rPr>
          <w:rStyle w:val="libAieChar"/>
          <w:rtl/>
        </w:rPr>
        <w:t>سَحاباً ثِقالاً</w:t>
      </w:r>
      <w:r w:rsidRPr="00730FF9">
        <w:rPr>
          <w:rStyle w:val="libAlaemChar"/>
          <w:rtl/>
        </w:rPr>
        <w:t>)</w:t>
      </w:r>
      <w:r w:rsidRPr="00A62F9C">
        <w:rPr>
          <w:rtl/>
        </w:rPr>
        <w:t xml:space="preserve"> بالماء. جمعه</w:t>
      </w:r>
      <w:r>
        <w:rPr>
          <w:rtl/>
        </w:rPr>
        <w:t xml:space="preserve">، </w:t>
      </w:r>
      <w:r w:rsidRPr="00A62F9C">
        <w:rPr>
          <w:rtl/>
        </w:rPr>
        <w:t>لأنّ السحاب</w:t>
      </w:r>
      <w:r>
        <w:rPr>
          <w:rtl/>
        </w:rPr>
        <w:t xml:space="preserve"> ـ </w:t>
      </w:r>
      <w:r w:rsidRPr="00A62F9C">
        <w:rPr>
          <w:rtl/>
        </w:rPr>
        <w:t>بمعنى السحائب</w:t>
      </w:r>
      <w:r>
        <w:rPr>
          <w:rtl/>
        </w:rPr>
        <w:t xml:space="preserve"> ـ </w:t>
      </w:r>
      <w:r w:rsidRPr="00A62F9C">
        <w:rPr>
          <w:rtl/>
        </w:rPr>
        <w:t xml:space="preserve">جمع سحابة. </w:t>
      </w:r>
      <w:r w:rsidRPr="00730FF9">
        <w:rPr>
          <w:rStyle w:val="libAlaemChar"/>
          <w:rtl/>
        </w:rPr>
        <w:t>(</w:t>
      </w:r>
      <w:r w:rsidRPr="00AA6577">
        <w:rPr>
          <w:rStyle w:val="libAieChar"/>
          <w:rtl/>
        </w:rPr>
        <w:t>سُقْناهُ</w:t>
      </w:r>
      <w:r w:rsidRPr="00730FF9">
        <w:rPr>
          <w:rStyle w:val="libAlaemChar"/>
          <w:rtl/>
        </w:rPr>
        <w:t>)</w:t>
      </w:r>
      <w:r w:rsidRPr="00A62F9C">
        <w:rPr>
          <w:rtl/>
        </w:rPr>
        <w:t xml:space="preserve"> أي</w:t>
      </w:r>
      <w:r>
        <w:rPr>
          <w:rtl/>
        </w:rPr>
        <w:t xml:space="preserve">: </w:t>
      </w:r>
      <w:r w:rsidRPr="00A62F9C">
        <w:rPr>
          <w:rtl/>
        </w:rPr>
        <w:t xml:space="preserve">السحاب. وإفراد الضمير باعتبار اللفظ. </w:t>
      </w:r>
      <w:r w:rsidRPr="00730FF9">
        <w:rPr>
          <w:rStyle w:val="libAlaemChar"/>
          <w:rtl/>
        </w:rPr>
        <w:t>(</w:t>
      </w:r>
      <w:r w:rsidRPr="00AA6577">
        <w:rPr>
          <w:rStyle w:val="libAieChar"/>
          <w:rtl/>
        </w:rPr>
        <w:t>لِبَلَدٍ مَيِّتٍ</w:t>
      </w:r>
      <w:r w:rsidRPr="00730FF9">
        <w:rPr>
          <w:rStyle w:val="libAlaemChar"/>
          <w:rtl/>
        </w:rPr>
        <w:t>)</w:t>
      </w:r>
      <w:r w:rsidRPr="00A62F9C">
        <w:rPr>
          <w:rtl/>
        </w:rPr>
        <w:t xml:space="preserve"> لأجل بلد ليس فيه حياة</w:t>
      </w:r>
      <w:r>
        <w:rPr>
          <w:rtl/>
        </w:rPr>
        <w:t xml:space="preserve">، </w:t>
      </w:r>
      <w:r w:rsidRPr="00A62F9C">
        <w:rPr>
          <w:rtl/>
        </w:rPr>
        <w:t>أو لإحيائه</w:t>
      </w:r>
      <w:r>
        <w:rPr>
          <w:rtl/>
        </w:rPr>
        <w:t xml:space="preserve">، </w:t>
      </w:r>
      <w:r w:rsidRPr="00A62F9C">
        <w:rPr>
          <w:rtl/>
        </w:rPr>
        <w:t>أو لسقيه. وقرأ ابن كثير وأبو عمرو وابن عامر وأبو بكر عن عاصم</w:t>
      </w:r>
      <w:r>
        <w:rPr>
          <w:rtl/>
        </w:rPr>
        <w:t xml:space="preserve">: </w:t>
      </w:r>
      <w:r w:rsidRPr="00A62F9C">
        <w:rPr>
          <w:rtl/>
        </w:rPr>
        <w:t>ميت.</w:t>
      </w:r>
    </w:p>
    <w:p w14:paraId="64CB1A41" w14:textId="77777777" w:rsidR="00F77B7E" w:rsidRPr="00A62F9C" w:rsidRDefault="00F77B7E" w:rsidP="00C70806">
      <w:pPr>
        <w:pStyle w:val="libNormal"/>
        <w:rPr>
          <w:rtl/>
        </w:rPr>
      </w:pPr>
      <w:r w:rsidRPr="00730FF9">
        <w:rPr>
          <w:rStyle w:val="libAlaemChar"/>
          <w:rtl/>
        </w:rPr>
        <w:t>(</w:t>
      </w:r>
      <w:r w:rsidRPr="00AA6577">
        <w:rPr>
          <w:rStyle w:val="libAieChar"/>
          <w:rtl/>
        </w:rPr>
        <w:t>فَأَنْزَلْنا بِهِ الْماءَ</w:t>
      </w:r>
      <w:r w:rsidRPr="00730FF9">
        <w:rPr>
          <w:rStyle w:val="libAlaemChar"/>
          <w:rtl/>
        </w:rPr>
        <w:t>)</w:t>
      </w:r>
      <w:r w:rsidRPr="00A62F9C">
        <w:rPr>
          <w:rtl/>
        </w:rPr>
        <w:t xml:space="preserve"> بالبلد</w:t>
      </w:r>
      <w:r>
        <w:rPr>
          <w:rtl/>
        </w:rPr>
        <w:t xml:space="preserve">، </w:t>
      </w:r>
      <w:r w:rsidRPr="00A62F9C">
        <w:rPr>
          <w:rtl/>
        </w:rPr>
        <w:t>أو بالسحاب</w:t>
      </w:r>
      <w:r>
        <w:rPr>
          <w:rtl/>
        </w:rPr>
        <w:t xml:space="preserve">، </w:t>
      </w:r>
      <w:r w:rsidRPr="00A62F9C">
        <w:rPr>
          <w:rtl/>
        </w:rPr>
        <w:t>أو بالسوق</w:t>
      </w:r>
      <w:r>
        <w:rPr>
          <w:rtl/>
        </w:rPr>
        <w:t xml:space="preserve">، </w:t>
      </w:r>
      <w:r w:rsidRPr="00A62F9C">
        <w:rPr>
          <w:rtl/>
        </w:rPr>
        <w:t xml:space="preserve">أو بالريح. وكذلك </w:t>
      </w:r>
      <w:r w:rsidRPr="00730FF9">
        <w:rPr>
          <w:rStyle w:val="libAlaemChar"/>
          <w:rtl/>
        </w:rPr>
        <w:t>(</w:t>
      </w:r>
      <w:r w:rsidRPr="00AA6577">
        <w:rPr>
          <w:rStyle w:val="libAieChar"/>
          <w:rtl/>
        </w:rPr>
        <w:t>فَأَخْرَجْنا بِهِ</w:t>
      </w:r>
      <w:r w:rsidRPr="00730FF9">
        <w:rPr>
          <w:rStyle w:val="libAlaemChar"/>
          <w:rtl/>
        </w:rPr>
        <w:t>)</w:t>
      </w:r>
      <w:r>
        <w:rPr>
          <w:rtl/>
        </w:rPr>
        <w:t>.</w:t>
      </w:r>
      <w:r w:rsidRPr="00A62F9C">
        <w:rPr>
          <w:rtl/>
        </w:rPr>
        <w:t xml:space="preserve"> ويحتمل فيه عود الضمير إلى الماء. وإذا كان للبلد فالباء للإلصاق في الأوّل. وللظرفيّة في الثاني. وإذا كان لغيره فهي للسببيّة فيهما. </w:t>
      </w:r>
      <w:r w:rsidRPr="00730FF9">
        <w:rPr>
          <w:rStyle w:val="libAlaemChar"/>
          <w:rtl/>
        </w:rPr>
        <w:t>(</w:t>
      </w:r>
      <w:r w:rsidRPr="00AA6577">
        <w:rPr>
          <w:rStyle w:val="libAieChar"/>
          <w:rtl/>
        </w:rPr>
        <w:t>مِنْ كُلِّ الثَّمَراتِ</w:t>
      </w:r>
      <w:r w:rsidRPr="00730FF9">
        <w:rPr>
          <w:rStyle w:val="libAlaemChar"/>
          <w:rtl/>
        </w:rPr>
        <w:t>)</w:t>
      </w:r>
      <w:r w:rsidRPr="00A62F9C">
        <w:rPr>
          <w:rtl/>
        </w:rPr>
        <w:t xml:space="preserve"> من كلّ أنواعها. </w:t>
      </w:r>
      <w:r>
        <w:rPr>
          <w:rtl/>
        </w:rPr>
        <w:t>و «</w:t>
      </w:r>
      <w:r w:rsidRPr="00A62F9C">
        <w:rPr>
          <w:rtl/>
        </w:rPr>
        <w:t>من» للتبعيض أو للتبيين.</w:t>
      </w:r>
    </w:p>
    <w:p w14:paraId="5EBB0ACD" w14:textId="77777777" w:rsidR="00F77B7E" w:rsidRPr="00A62F9C" w:rsidRDefault="00F77B7E" w:rsidP="00C70806">
      <w:pPr>
        <w:pStyle w:val="libNormal"/>
        <w:rPr>
          <w:rtl/>
        </w:rPr>
      </w:pPr>
      <w:r w:rsidRPr="00730FF9">
        <w:rPr>
          <w:rStyle w:val="libAlaemChar"/>
          <w:rtl/>
        </w:rPr>
        <w:t>(</w:t>
      </w:r>
      <w:r w:rsidRPr="00AA6577">
        <w:rPr>
          <w:rStyle w:val="libAieChar"/>
          <w:rtl/>
        </w:rPr>
        <w:t>كَذلِكَ</w:t>
      </w:r>
      <w:r w:rsidRPr="00730FF9">
        <w:rPr>
          <w:rStyle w:val="libAlaemChar"/>
          <w:rtl/>
        </w:rPr>
        <w:t>)</w:t>
      </w:r>
      <w:r w:rsidRPr="00A62F9C">
        <w:rPr>
          <w:rtl/>
        </w:rPr>
        <w:t xml:space="preserve"> إشارة إلى إخراج الثمرات</w:t>
      </w:r>
      <w:r>
        <w:rPr>
          <w:rtl/>
        </w:rPr>
        <w:t xml:space="preserve">، </w:t>
      </w:r>
      <w:r w:rsidRPr="00A62F9C">
        <w:rPr>
          <w:rtl/>
        </w:rPr>
        <w:t>أو إلى إحياء البلد الميّت</w:t>
      </w:r>
      <w:r>
        <w:rPr>
          <w:rtl/>
        </w:rPr>
        <w:t xml:space="preserve">، </w:t>
      </w:r>
      <w:r w:rsidRPr="00A62F9C">
        <w:rPr>
          <w:rtl/>
        </w:rPr>
        <w:t>أي</w:t>
      </w:r>
      <w:r>
        <w:rPr>
          <w:rtl/>
        </w:rPr>
        <w:t xml:space="preserve">: </w:t>
      </w:r>
      <w:r w:rsidRPr="00A62F9C">
        <w:rPr>
          <w:rtl/>
        </w:rPr>
        <w:t>كما نحييه بإحداث القوّة النامية فيه</w:t>
      </w:r>
      <w:r>
        <w:rPr>
          <w:rtl/>
        </w:rPr>
        <w:t xml:space="preserve">، </w:t>
      </w:r>
      <w:r w:rsidRPr="00A62F9C">
        <w:rPr>
          <w:rtl/>
        </w:rPr>
        <w:t xml:space="preserve">وتطريتها </w:t>
      </w:r>
      <w:r w:rsidRPr="005D2F9F">
        <w:rPr>
          <w:rStyle w:val="libFootnotenumChar"/>
          <w:rtl/>
        </w:rPr>
        <w:t>(2)</w:t>
      </w:r>
      <w:r w:rsidRPr="00A62F9C">
        <w:rPr>
          <w:rtl/>
        </w:rPr>
        <w:t xml:space="preserve"> بأنواع النباتات والثمرات</w:t>
      </w:r>
    </w:p>
    <w:p w14:paraId="489A367C" w14:textId="77777777" w:rsidR="00F77B7E" w:rsidRPr="00A62F9C" w:rsidRDefault="00F77B7E" w:rsidP="00410E11">
      <w:pPr>
        <w:pStyle w:val="libLine"/>
        <w:rPr>
          <w:rtl/>
        </w:rPr>
      </w:pPr>
      <w:r w:rsidRPr="00A62F9C">
        <w:rPr>
          <w:rtl/>
        </w:rPr>
        <w:t>__________________</w:t>
      </w:r>
    </w:p>
    <w:p w14:paraId="5F290EFB" w14:textId="77777777" w:rsidR="00F77B7E" w:rsidRPr="00D37DE9" w:rsidRDefault="00F77B7E" w:rsidP="0083551C">
      <w:pPr>
        <w:pStyle w:val="libFootnote0"/>
        <w:rPr>
          <w:rtl/>
        </w:rPr>
      </w:pPr>
      <w:r w:rsidRPr="00D37DE9">
        <w:rPr>
          <w:rtl/>
        </w:rPr>
        <w:t>(1) أي</w:t>
      </w:r>
      <w:r>
        <w:rPr>
          <w:rtl/>
        </w:rPr>
        <w:t xml:space="preserve">: </w:t>
      </w:r>
      <w:r w:rsidRPr="00D37DE9">
        <w:rPr>
          <w:rtl/>
        </w:rPr>
        <w:t>قرأ ابن كثير وحده</w:t>
      </w:r>
      <w:r>
        <w:rPr>
          <w:rtl/>
        </w:rPr>
        <w:t xml:space="preserve">: </w:t>
      </w:r>
      <w:r w:rsidRPr="00D37DE9">
        <w:rPr>
          <w:rtl/>
        </w:rPr>
        <w:t>ونشرا</w:t>
      </w:r>
      <w:r>
        <w:rPr>
          <w:rtl/>
        </w:rPr>
        <w:t>،</w:t>
      </w:r>
      <w:r w:rsidRPr="00201A34">
        <w:rPr>
          <w:rtl/>
        </w:rPr>
        <w:t xml:space="preserve"> </w:t>
      </w:r>
      <w:r w:rsidRPr="00A62F9C">
        <w:rPr>
          <w:rtl/>
        </w:rPr>
        <w:t>ل</w:t>
      </w:r>
      <w:r>
        <w:rPr>
          <w:rFonts w:hint="cs"/>
          <w:rtl/>
        </w:rPr>
        <w:t>ـ</w:t>
      </w:r>
      <w:r w:rsidRPr="00A62F9C">
        <w:rPr>
          <w:rtl/>
        </w:rPr>
        <w:t>ما</w:t>
      </w:r>
      <w:r w:rsidRPr="00D37DE9">
        <w:rPr>
          <w:rtl/>
        </w:rPr>
        <w:t xml:space="preserve"> سيأتي في السطر التالي أن قراءة حمزة والكسائي</w:t>
      </w:r>
      <w:r>
        <w:rPr>
          <w:rtl/>
        </w:rPr>
        <w:t xml:space="preserve">: </w:t>
      </w:r>
      <w:r w:rsidRPr="00D37DE9">
        <w:rPr>
          <w:rtl/>
        </w:rPr>
        <w:t>نشرا.</w:t>
      </w:r>
    </w:p>
    <w:p w14:paraId="4530AE84" w14:textId="77777777" w:rsidR="00F77B7E" w:rsidRPr="00A62F9C" w:rsidRDefault="00F77B7E" w:rsidP="0083551C">
      <w:pPr>
        <w:pStyle w:val="libFootnote0"/>
        <w:rPr>
          <w:rtl/>
        </w:rPr>
      </w:pPr>
      <w:r>
        <w:rPr>
          <w:rtl/>
        </w:rPr>
        <w:t>(</w:t>
      </w:r>
      <w:r w:rsidRPr="00A62F9C">
        <w:rPr>
          <w:rtl/>
        </w:rPr>
        <w:t>2) أي</w:t>
      </w:r>
      <w:r>
        <w:rPr>
          <w:rtl/>
        </w:rPr>
        <w:t xml:space="preserve">: </w:t>
      </w:r>
      <w:r w:rsidRPr="00A62F9C">
        <w:rPr>
          <w:rtl/>
        </w:rPr>
        <w:t>جعلها ذات طراوة بأنواع النبات.</w:t>
      </w:r>
    </w:p>
    <w:p w14:paraId="77A3D70A" w14:textId="77777777" w:rsidR="00F77B7E" w:rsidRPr="00A62F9C" w:rsidRDefault="00F77B7E" w:rsidP="00F52F7A">
      <w:pPr>
        <w:pStyle w:val="libNormal0"/>
        <w:rPr>
          <w:rtl/>
        </w:rPr>
      </w:pPr>
      <w:r>
        <w:rPr>
          <w:rtl/>
        </w:rPr>
        <w:br w:type="page"/>
      </w:r>
      <w:r w:rsidRPr="00730FF9">
        <w:rPr>
          <w:rStyle w:val="libAlaemChar"/>
          <w:rtl/>
        </w:rPr>
        <w:lastRenderedPageBreak/>
        <w:t>(</w:t>
      </w:r>
      <w:r w:rsidRPr="00AA6577">
        <w:rPr>
          <w:rStyle w:val="libAieChar"/>
          <w:rtl/>
        </w:rPr>
        <w:t>نُخْرِجُ الْمَوْتى</w:t>
      </w:r>
      <w:r w:rsidRPr="00730FF9">
        <w:rPr>
          <w:rStyle w:val="libAlaemChar"/>
          <w:rtl/>
        </w:rPr>
        <w:t>)</w:t>
      </w:r>
      <w:r w:rsidRPr="00A62F9C">
        <w:rPr>
          <w:rtl/>
        </w:rPr>
        <w:t xml:space="preserve"> من الأجداث</w:t>
      </w:r>
      <w:r>
        <w:rPr>
          <w:rtl/>
        </w:rPr>
        <w:t xml:space="preserve">، </w:t>
      </w:r>
      <w:r w:rsidRPr="00A62F9C">
        <w:rPr>
          <w:rtl/>
        </w:rPr>
        <w:t xml:space="preserve">ونحييها بردّ النفوس إلى موادّ أبدانها بعد جمعها وتطريتها بالقوى والحواسّ. </w:t>
      </w:r>
      <w:r w:rsidRPr="00730FF9">
        <w:rPr>
          <w:rStyle w:val="libAlaemChar"/>
          <w:rtl/>
        </w:rPr>
        <w:t>(</w:t>
      </w:r>
      <w:r w:rsidRPr="00AA6577">
        <w:rPr>
          <w:rStyle w:val="libAieChar"/>
          <w:rtl/>
        </w:rPr>
        <w:t>لَعَلَّكُمْ تَذَكَّرُونَ</w:t>
      </w:r>
      <w:r w:rsidRPr="00730FF9">
        <w:rPr>
          <w:rStyle w:val="libAlaemChar"/>
          <w:rtl/>
        </w:rPr>
        <w:t>)</w:t>
      </w:r>
      <w:r w:rsidRPr="00A62F9C">
        <w:rPr>
          <w:rtl/>
        </w:rPr>
        <w:t xml:space="preserve"> فتعلمون أنّ من قدر على ذلك قدر على هذا</w:t>
      </w:r>
      <w:r>
        <w:rPr>
          <w:rtl/>
        </w:rPr>
        <w:t xml:space="preserve">، </w:t>
      </w:r>
      <w:r w:rsidRPr="00A62F9C">
        <w:rPr>
          <w:rtl/>
        </w:rPr>
        <w:t>إذ كلّ واحد منهما إعادة الشيء بعد إنشائه</w:t>
      </w:r>
      <w:r>
        <w:rPr>
          <w:rtl/>
        </w:rPr>
        <w:t xml:space="preserve">، </w:t>
      </w:r>
      <w:r w:rsidRPr="00A62F9C">
        <w:rPr>
          <w:rtl/>
        </w:rPr>
        <w:t>فلا يكون فرقا بين الإخراجين.</w:t>
      </w:r>
    </w:p>
    <w:p w14:paraId="637D99B6" w14:textId="77777777" w:rsidR="00F77B7E" w:rsidRPr="00A62F9C" w:rsidRDefault="00F77B7E" w:rsidP="00C70806">
      <w:pPr>
        <w:pStyle w:val="libNormal"/>
        <w:rPr>
          <w:rtl/>
        </w:rPr>
      </w:pPr>
      <w:r w:rsidRPr="00730FF9">
        <w:rPr>
          <w:rStyle w:val="libAlaemChar"/>
          <w:rtl/>
        </w:rPr>
        <w:t>(</w:t>
      </w:r>
      <w:r w:rsidRPr="00AA6577">
        <w:rPr>
          <w:rStyle w:val="libAieChar"/>
          <w:rtl/>
        </w:rPr>
        <w:t>وَالْبَلَدُ الطَّيِّبُ يَخْرُجُ نَباتُهُ بِإِذْنِ رَبِّهِ وَالَّذِي خَبُثَ لا يَخْرُجُ إِلاَّ نَكِداً كَذلِكَ نُصَرِّفُ الْآياتِ لِقَوْمٍ يَشْكُرُونَ (58)</w:t>
      </w:r>
      <w:r w:rsidRPr="00730FF9">
        <w:rPr>
          <w:rStyle w:val="libAlaemChar"/>
          <w:rtl/>
        </w:rPr>
        <w:t>)</w:t>
      </w:r>
    </w:p>
    <w:p w14:paraId="647EB75A" w14:textId="77777777" w:rsidR="00F77B7E" w:rsidRPr="00A62F9C" w:rsidRDefault="00F77B7E" w:rsidP="00C70806">
      <w:pPr>
        <w:pStyle w:val="libNormal"/>
        <w:rPr>
          <w:rtl/>
        </w:rPr>
      </w:pPr>
      <w:r w:rsidRPr="00A62F9C">
        <w:rPr>
          <w:rtl/>
        </w:rPr>
        <w:t>ثمّ بيّن سبحانه حال الأرض الّتي يأتيها المطر</w:t>
      </w:r>
      <w:r>
        <w:rPr>
          <w:rtl/>
        </w:rPr>
        <w:t xml:space="preserve">، </w:t>
      </w:r>
      <w:r w:rsidRPr="00A62F9C">
        <w:rPr>
          <w:rtl/>
        </w:rPr>
        <w:t>فقال</w:t>
      </w:r>
      <w:r>
        <w:rPr>
          <w:rtl/>
        </w:rPr>
        <w:t xml:space="preserve">: </w:t>
      </w:r>
      <w:r w:rsidRPr="00730FF9">
        <w:rPr>
          <w:rStyle w:val="libAlaemChar"/>
          <w:rtl/>
        </w:rPr>
        <w:t>(</w:t>
      </w:r>
      <w:r w:rsidRPr="00AA6577">
        <w:rPr>
          <w:rStyle w:val="libAieChar"/>
          <w:rtl/>
        </w:rPr>
        <w:t>وَالْبَلَدُ الطَّيِّبُ</w:t>
      </w:r>
      <w:r w:rsidRPr="00730FF9">
        <w:rPr>
          <w:rStyle w:val="libAlaemChar"/>
          <w:rtl/>
        </w:rPr>
        <w:t>)</w:t>
      </w:r>
      <w:r w:rsidRPr="00A62F9C">
        <w:rPr>
          <w:rtl/>
        </w:rPr>
        <w:t xml:space="preserve"> الأرض العذبة الكريمة التربة </w:t>
      </w:r>
      <w:r w:rsidRPr="00730FF9">
        <w:rPr>
          <w:rStyle w:val="libAlaemChar"/>
          <w:rtl/>
        </w:rPr>
        <w:t>(</w:t>
      </w:r>
      <w:r w:rsidRPr="00AA6577">
        <w:rPr>
          <w:rStyle w:val="libAieChar"/>
          <w:rtl/>
        </w:rPr>
        <w:t>يَخْرُجُ نَباتُهُ</w:t>
      </w:r>
      <w:r w:rsidRPr="00730FF9">
        <w:rPr>
          <w:rStyle w:val="libAlaemChar"/>
          <w:rtl/>
        </w:rPr>
        <w:t>)</w:t>
      </w:r>
      <w:r w:rsidRPr="00A62F9C">
        <w:rPr>
          <w:rtl/>
        </w:rPr>
        <w:t xml:space="preserve"> زرعه خروجا زاكيا ناميا </w:t>
      </w:r>
      <w:r w:rsidRPr="00730FF9">
        <w:rPr>
          <w:rStyle w:val="libAlaemChar"/>
          <w:rtl/>
        </w:rPr>
        <w:t>(</w:t>
      </w:r>
      <w:r w:rsidRPr="00AA6577">
        <w:rPr>
          <w:rStyle w:val="libAieChar"/>
          <w:rtl/>
        </w:rPr>
        <w:t>بِإِذْنِ رَبِّهِ</w:t>
      </w:r>
      <w:r w:rsidRPr="00730FF9">
        <w:rPr>
          <w:rStyle w:val="libAlaemChar"/>
          <w:rtl/>
        </w:rPr>
        <w:t>)</w:t>
      </w:r>
      <w:r w:rsidRPr="00A62F9C">
        <w:rPr>
          <w:rtl/>
        </w:rPr>
        <w:t xml:space="preserve"> بمشيئته وتيسيره. عبّر به عن كثرة النبات وحسنه وغزارة نفعه</w:t>
      </w:r>
      <w:r>
        <w:rPr>
          <w:rtl/>
        </w:rPr>
        <w:t xml:space="preserve">، </w:t>
      </w:r>
      <w:r w:rsidRPr="00A62F9C">
        <w:rPr>
          <w:rtl/>
        </w:rPr>
        <w:t>كأنّه قيل</w:t>
      </w:r>
      <w:r>
        <w:rPr>
          <w:rtl/>
        </w:rPr>
        <w:t xml:space="preserve">: </w:t>
      </w:r>
      <w:r w:rsidRPr="00A62F9C">
        <w:rPr>
          <w:rtl/>
        </w:rPr>
        <w:t>يخرج نباته حسنا وافيا</w:t>
      </w:r>
      <w:r>
        <w:rPr>
          <w:rtl/>
        </w:rPr>
        <w:t xml:space="preserve">، </w:t>
      </w:r>
      <w:r w:rsidRPr="00A62F9C">
        <w:rPr>
          <w:rtl/>
        </w:rPr>
        <w:t>لأنّه أوقعه في مقابلة قوله</w:t>
      </w:r>
      <w:r>
        <w:rPr>
          <w:rtl/>
        </w:rPr>
        <w:t xml:space="preserve">: </w:t>
      </w:r>
      <w:r w:rsidRPr="00730FF9">
        <w:rPr>
          <w:rStyle w:val="libAlaemChar"/>
          <w:rtl/>
        </w:rPr>
        <w:t>(</w:t>
      </w:r>
      <w:r w:rsidRPr="00AA6577">
        <w:rPr>
          <w:rStyle w:val="libAieChar"/>
          <w:rtl/>
        </w:rPr>
        <w:t>وَالَّذِي خَبُثَ</w:t>
      </w:r>
      <w:r w:rsidRPr="00730FF9">
        <w:rPr>
          <w:rStyle w:val="libAlaemChar"/>
          <w:rtl/>
        </w:rPr>
        <w:t>)</w:t>
      </w:r>
      <w:r w:rsidRPr="00A62F9C">
        <w:rPr>
          <w:rtl/>
        </w:rPr>
        <w:t xml:space="preserve"> وهو السبخة الّتي لا تنبت ما ينتفع به. </w:t>
      </w:r>
      <w:r w:rsidRPr="00730FF9">
        <w:rPr>
          <w:rStyle w:val="libAlaemChar"/>
          <w:rtl/>
        </w:rPr>
        <w:t>(</w:t>
      </w:r>
      <w:r w:rsidRPr="00AA6577">
        <w:rPr>
          <w:rStyle w:val="libAieChar"/>
          <w:rtl/>
        </w:rPr>
        <w:t>لا يَخْرُجُ إِلَّا نَكِداً</w:t>
      </w:r>
      <w:r w:rsidRPr="00730FF9">
        <w:rPr>
          <w:rStyle w:val="libAlaemChar"/>
          <w:rtl/>
        </w:rPr>
        <w:t>)</w:t>
      </w:r>
      <w:r w:rsidRPr="00A62F9C">
        <w:rPr>
          <w:rtl/>
        </w:rPr>
        <w:t xml:space="preserve"> نباتا قليلا عسر الخروج منه</w:t>
      </w:r>
      <w:r>
        <w:rPr>
          <w:rtl/>
        </w:rPr>
        <w:t xml:space="preserve">، </w:t>
      </w:r>
      <w:r w:rsidRPr="00A62F9C">
        <w:rPr>
          <w:rtl/>
        </w:rPr>
        <w:t>من</w:t>
      </w:r>
      <w:r>
        <w:rPr>
          <w:rtl/>
        </w:rPr>
        <w:t xml:space="preserve">: </w:t>
      </w:r>
      <w:r w:rsidRPr="00A62F9C">
        <w:rPr>
          <w:rtl/>
        </w:rPr>
        <w:t>نكد عيشهم بالكسر ينكد نكدا</w:t>
      </w:r>
      <w:r>
        <w:rPr>
          <w:rtl/>
        </w:rPr>
        <w:t xml:space="preserve">، </w:t>
      </w:r>
      <w:r w:rsidRPr="00A62F9C">
        <w:rPr>
          <w:rtl/>
        </w:rPr>
        <w:t>إذا اشتدّ وعسر. ونصبه على الحال.</w:t>
      </w:r>
    </w:p>
    <w:p w14:paraId="6C4CE889" w14:textId="77777777" w:rsidR="00F77B7E" w:rsidRPr="00A62F9C" w:rsidRDefault="00F77B7E" w:rsidP="00C70806">
      <w:pPr>
        <w:pStyle w:val="libNormal"/>
        <w:rPr>
          <w:rtl/>
        </w:rPr>
      </w:pPr>
      <w:r w:rsidRPr="00A62F9C">
        <w:rPr>
          <w:rtl/>
        </w:rPr>
        <w:t>وتقدير الكلام</w:t>
      </w:r>
      <w:r>
        <w:rPr>
          <w:rtl/>
        </w:rPr>
        <w:t xml:space="preserve">: </w:t>
      </w:r>
      <w:r w:rsidRPr="00A62F9C">
        <w:rPr>
          <w:rtl/>
        </w:rPr>
        <w:t>والبلد الّذي خبث لا يخرج نباته إلّا نكدا</w:t>
      </w:r>
      <w:r>
        <w:rPr>
          <w:rtl/>
        </w:rPr>
        <w:t xml:space="preserve">، </w:t>
      </w:r>
      <w:r w:rsidRPr="00A62F9C">
        <w:rPr>
          <w:rtl/>
        </w:rPr>
        <w:t>فحذف المضاف وأقيم المضاف إليه مقامه</w:t>
      </w:r>
      <w:r>
        <w:rPr>
          <w:rtl/>
        </w:rPr>
        <w:t xml:space="preserve">، </w:t>
      </w:r>
      <w:r w:rsidRPr="00A62F9C">
        <w:rPr>
          <w:rtl/>
        </w:rPr>
        <w:t>فصار مرفوعا مستترا. أو يقدّر</w:t>
      </w:r>
      <w:r>
        <w:rPr>
          <w:rtl/>
        </w:rPr>
        <w:t xml:space="preserve">: </w:t>
      </w:r>
      <w:r w:rsidRPr="00A62F9C">
        <w:rPr>
          <w:rtl/>
        </w:rPr>
        <w:t>ونبات الّذي خبث.</w:t>
      </w:r>
    </w:p>
    <w:p w14:paraId="5D81BEBD" w14:textId="77777777" w:rsidR="00F77B7E" w:rsidRPr="00A62F9C" w:rsidRDefault="00F77B7E" w:rsidP="00C70806">
      <w:pPr>
        <w:pStyle w:val="libNormal"/>
        <w:rPr>
          <w:rtl/>
        </w:rPr>
      </w:pPr>
      <w:r w:rsidRPr="00730FF9">
        <w:rPr>
          <w:rStyle w:val="libAlaemChar"/>
          <w:rtl/>
        </w:rPr>
        <w:t>(</w:t>
      </w:r>
      <w:r w:rsidRPr="00AA6577">
        <w:rPr>
          <w:rStyle w:val="libAieChar"/>
          <w:rtl/>
        </w:rPr>
        <w:t>كَذلِكَ</w:t>
      </w:r>
      <w:r w:rsidRPr="00730FF9">
        <w:rPr>
          <w:rStyle w:val="libAlaemChar"/>
          <w:rtl/>
        </w:rPr>
        <w:t>)</w:t>
      </w:r>
      <w:r w:rsidRPr="00A62F9C">
        <w:rPr>
          <w:rtl/>
        </w:rPr>
        <w:t xml:space="preserve"> مثل ذلك التصريف </w:t>
      </w:r>
      <w:r w:rsidRPr="00730FF9">
        <w:rPr>
          <w:rStyle w:val="libAlaemChar"/>
          <w:rtl/>
        </w:rPr>
        <w:t>(</w:t>
      </w:r>
      <w:r w:rsidRPr="00AA6577">
        <w:rPr>
          <w:rStyle w:val="libAieChar"/>
          <w:rtl/>
        </w:rPr>
        <w:t>نُصَرِّفُ الْآياتِ</w:t>
      </w:r>
      <w:r w:rsidRPr="00730FF9">
        <w:rPr>
          <w:rStyle w:val="libAlaemChar"/>
          <w:rtl/>
        </w:rPr>
        <w:t>)</w:t>
      </w:r>
      <w:r w:rsidRPr="00A62F9C">
        <w:rPr>
          <w:rtl/>
        </w:rPr>
        <w:t xml:space="preserve"> نردّدها ونكرّرها </w:t>
      </w:r>
      <w:r w:rsidRPr="00730FF9">
        <w:rPr>
          <w:rStyle w:val="libAlaemChar"/>
          <w:rtl/>
        </w:rPr>
        <w:t>(</w:t>
      </w:r>
      <w:r w:rsidRPr="00AA6577">
        <w:rPr>
          <w:rStyle w:val="libAieChar"/>
          <w:rtl/>
        </w:rPr>
        <w:t>لِقَوْمٍ يَشْكُرُونَ</w:t>
      </w:r>
      <w:r w:rsidRPr="00730FF9">
        <w:rPr>
          <w:rStyle w:val="libAlaemChar"/>
          <w:rtl/>
        </w:rPr>
        <w:t>)</w:t>
      </w:r>
      <w:r w:rsidRPr="00A62F9C">
        <w:rPr>
          <w:rtl/>
        </w:rPr>
        <w:t xml:space="preserve"> نعمة الله تعالى</w:t>
      </w:r>
      <w:r>
        <w:rPr>
          <w:rtl/>
        </w:rPr>
        <w:t xml:space="preserve">، </w:t>
      </w:r>
      <w:r w:rsidRPr="00A62F9C">
        <w:rPr>
          <w:rtl/>
        </w:rPr>
        <w:t>فيتفكّرون فيها</w:t>
      </w:r>
      <w:r>
        <w:rPr>
          <w:rtl/>
        </w:rPr>
        <w:t xml:space="preserve">، </w:t>
      </w:r>
      <w:r w:rsidRPr="00A62F9C">
        <w:rPr>
          <w:rtl/>
        </w:rPr>
        <w:t>ويعتبرون بها. والآية مثل لمن تدبّر الآيات وانتفع بها</w:t>
      </w:r>
      <w:r>
        <w:rPr>
          <w:rtl/>
        </w:rPr>
        <w:t xml:space="preserve">، </w:t>
      </w:r>
      <w:r w:rsidRPr="00A62F9C">
        <w:rPr>
          <w:rtl/>
        </w:rPr>
        <w:t>ولمن لم يرفع إليها رأسا</w:t>
      </w:r>
      <w:r>
        <w:rPr>
          <w:rtl/>
        </w:rPr>
        <w:t xml:space="preserve">، </w:t>
      </w:r>
      <w:r w:rsidRPr="00A62F9C">
        <w:rPr>
          <w:rtl/>
        </w:rPr>
        <w:t>ولم يتأثّر بها.</w:t>
      </w:r>
    </w:p>
    <w:p w14:paraId="557F32F3" w14:textId="77777777" w:rsidR="00F77B7E" w:rsidRPr="00A62F9C" w:rsidRDefault="00F77B7E" w:rsidP="00C70806">
      <w:pPr>
        <w:pStyle w:val="libNormal"/>
        <w:rPr>
          <w:rtl/>
        </w:rPr>
      </w:pPr>
      <w:r w:rsidRPr="00A62F9C">
        <w:rPr>
          <w:rtl/>
        </w:rPr>
        <w:t>وعن مجاهد</w:t>
      </w:r>
      <w:r>
        <w:rPr>
          <w:rtl/>
        </w:rPr>
        <w:t xml:space="preserve">: </w:t>
      </w:r>
      <w:r w:rsidRPr="00A62F9C">
        <w:rPr>
          <w:rtl/>
        </w:rPr>
        <w:t>ذرّيّة آدم منهم خبيث وطيّب. وعن قتادة</w:t>
      </w:r>
      <w:r>
        <w:rPr>
          <w:rtl/>
        </w:rPr>
        <w:t xml:space="preserve">: </w:t>
      </w:r>
      <w:r w:rsidRPr="00A62F9C">
        <w:rPr>
          <w:rtl/>
        </w:rPr>
        <w:t>المؤمن سمع كتاب الله بعقله فوعاه وانتفع به</w:t>
      </w:r>
      <w:r>
        <w:rPr>
          <w:rtl/>
        </w:rPr>
        <w:t xml:space="preserve">، </w:t>
      </w:r>
      <w:r w:rsidRPr="00A62F9C">
        <w:rPr>
          <w:rtl/>
        </w:rPr>
        <w:t>كالأرض الطيّبة أصابها الغيث فأنبتت</w:t>
      </w:r>
      <w:r>
        <w:rPr>
          <w:rtl/>
        </w:rPr>
        <w:t xml:space="preserve">، </w:t>
      </w:r>
      <w:r w:rsidRPr="00A62F9C">
        <w:rPr>
          <w:rtl/>
        </w:rPr>
        <w:t>والكافر بخلاف ذلك.</w:t>
      </w:r>
    </w:p>
    <w:p w14:paraId="0BD26966"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لَقَدْ أَرْسَلْنا نُوحاً إِلى قَوْمِهِ فَقالَ يا قَوْمِ اعْبُدُوا اللهَ ما لَكُمْ مِنْ إِلهٍ غَيْرُهُ إِنِّي أَخافُ عَلَيْكُمْ عَذابَ يَوْمٍ عَظِيمٍ (59) قالَ الْمَلَأُ مِنْ قَوْمِهِ إِنَّا لَنَراكَ فِي ضَلالٍ مُبِينٍ (60) قالَ يا قَوْمِ لَيْسَ بِي ضَلالَةٌ وَلكِنِّي رَسُولٌ مِنْ رَبِّ الْعالَمِينَ (61) أُبَلِّغُكُمْ رِسالاتِ رَبِّي وَأَنْصَحُ لَكُمْ وَأَعْلَمُ مِنَ اللهِ ما لا تَعْلَمُونَ (62) أَوَعَجِبْتُمْ أَنْ جاءَكُمْ ذِكْرٌ مِنْ رَبِّكُمْ عَلى رَجُلٍ مِنْكُمْ لِيُنْذِرَكُمْ وَلِتَتَّقُوا وَلَعَلَّكُمْ تُرْحَمُونَ (63) فَكَذَّبُوهُ فَأَنْجَيْناهُ وَالَّذِينَ مَعَهُ فِي الْفُلْكِ وَأَغْرَقْنَا الَّذِينَ كَذَّبُوا بِآياتِنا إِنَّهُمْ كانُوا قَوْماً عَمِينَ (64)</w:t>
      </w:r>
      <w:r w:rsidRPr="00730FF9">
        <w:rPr>
          <w:rStyle w:val="libAlaemChar"/>
          <w:rtl/>
        </w:rPr>
        <w:t>)</w:t>
      </w:r>
    </w:p>
    <w:p w14:paraId="22222EB8" w14:textId="77777777" w:rsidR="00F77B7E" w:rsidRPr="00A62F9C" w:rsidRDefault="00F77B7E" w:rsidP="00C70806">
      <w:pPr>
        <w:pStyle w:val="libNormal"/>
        <w:rPr>
          <w:rtl/>
        </w:rPr>
      </w:pPr>
      <w:r w:rsidRPr="00A62F9C">
        <w:rPr>
          <w:rtl/>
        </w:rPr>
        <w:t>ول</w:t>
      </w:r>
      <w:r>
        <w:rPr>
          <w:rFonts w:hint="cs"/>
          <w:rtl/>
        </w:rPr>
        <w:t>ـمّ</w:t>
      </w:r>
      <w:r w:rsidRPr="00A62F9C">
        <w:rPr>
          <w:rtl/>
        </w:rPr>
        <w:t>ا بيّن سبحانه الأدلّة على وحدانيّته ذكر بعده حال من عاند وكذّب رسله</w:t>
      </w:r>
      <w:r>
        <w:rPr>
          <w:rtl/>
        </w:rPr>
        <w:t xml:space="preserve">، </w:t>
      </w:r>
      <w:r w:rsidRPr="00A62F9C">
        <w:rPr>
          <w:rtl/>
        </w:rPr>
        <w:t xml:space="preserve">تسلية لنبيّنا محمّد </w:t>
      </w:r>
      <w:r w:rsidRPr="00730FF9">
        <w:rPr>
          <w:rStyle w:val="libAlaemChar"/>
          <w:rtl/>
        </w:rPr>
        <w:t>صلى‌الله‌عليه‌وآله‌وسلم</w:t>
      </w:r>
      <w:r>
        <w:rPr>
          <w:rtl/>
        </w:rPr>
        <w:t xml:space="preserve">، </w:t>
      </w:r>
      <w:r w:rsidRPr="00A62F9C">
        <w:rPr>
          <w:rtl/>
        </w:rPr>
        <w:t>وتثبيتا له على احتمال الأذى من قومه</w:t>
      </w:r>
      <w:r>
        <w:rPr>
          <w:rtl/>
        </w:rPr>
        <w:t xml:space="preserve">، </w:t>
      </w:r>
      <w:r w:rsidRPr="00A62F9C">
        <w:rPr>
          <w:rtl/>
        </w:rPr>
        <w:t>وتحذيرا لهم عن الاقتداء بأولئك</w:t>
      </w:r>
      <w:r>
        <w:rPr>
          <w:rtl/>
        </w:rPr>
        <w:t xml:space="preserve">، </w:t>
      </w:r>
      <w:r w:rsidRPr="00A62F9C">
        <w:rPr>
          <w:rtl/>
        </w:rPr>
        <w:t>فينزل بهم ما نزل بهم. وابتدأ بقصّة نوح</w:t>
      </w:r>
      <w:r>
        <w:rPr>
          <w:rtl/>
        </w:rPr>
        <w:t xml:space="preserve">، </w:t>
      </w:r>
      <w:r w:rsidRPr="00A62F9C">
        <w:rPr>
          <w:rtl/>
        </w:rPr>
        <w:t>لأنّه شيخ الأنبياء ومقدّمهم</w:t>
      </w:r>
      <w:r>
        <w:rPr>
          <w:rtl/>
        </w:rPr>
        <w:t xml:space="preserve">، </w:t>
      </w:r>
      <w:r w:rsidRPr="00A62F9C">
        <w:rPr>
          <w:rtl/>
        </w:rPr>
        <w:t>فقال</w:t>
      </w:r>
      <w:r>
        <w:rPr>
          <w:rtl/>
        </w:rPr>
        <w:t xml:space="preserve">: </w:t>
      </w:r>
      <w:r w:rsidRPr="00730FF9">
        <w:rPr>
          <w:rStyle w:val="libAlaemChar"/>
          <w:rtl/>
        </w:rPr>
        <w:t>(</w:t>
      </w:r>
      <w:r w:rsidRPr="00AA6577">
        <w:rPr>
          <w:rStyle w:val="libAieChar"/>
          <w:rtl/>
        </w:rPr>
        <w:t>لَقَدْ أَرْسَلْنا نُوحاً</w:t>
      </w:r>
      <w:r w:rsidRPr="00730FF9">
        <w:rPr>
          <w:rStyle w:val="libAlaemChar"/>
          <w:rtl/>
        </w:rPr>
        <w:t>)</w:t>
      </w:r>
      <w:r w:rsidRPr="00A62F9C">
        <w:rPr>
          <w:rtl/>
        </w:rPr>
        <w:t xml:space="preserve"> وهو ابن لمك بن متوشلخ بن أخنوخ</w:t>
      </w:r>
      <w:r>
        <w:rPr>
          <w:rtl/>
        </w:rPr>
        <w:t xml:space="preserve">، </w:t>
      </w:r>
      <w:r w:rsidRPr="00A62F9C">
        <w:rPr>
          <w:rtl/>
        </w:rPr>
        <w:t xml:space="preserve">وهو إدريس النبيّ </w:t>
      </w:r>
      <w:r w:rsidRPr="00730FF9">
        <w:rPr>
          <w:rStyle w:val="libAlaemChar"/>
          <w:rtl/>
        </w:rPr>
        <w:t>عليه‌السلام</w:t>
      </w:r>
      <w:r>
        <w:rPr>
          <w:rtl/>
        </w:rPr>
        <w:t xml:space="preserve">، </w:t>
      </w:r>
      <w:r w:rsidRPr="00A62F9C">
        <w:rPr>
          <w:rtl/>
        </w:rPr>
        <w:t xml:space="preserve">أوّل نبيّ بعده. وولد في العام الّذي مات آدم </w:t>
      </w:r>
      <w:r w:rsidRPr="00730FF9">
        <w:rPr>
          <w:rStyle w:val="libAlaemChar"/>
          <w:rtl/>
        </w:rPr>
        <w:t>عليه‌السلام</w:t>
      </w:r>
      <w:r w:rsidRPr="00A62F9C">
        <w:rPr>
          <w:rtl/>
        </w:rPr>
        <w:t xml:space="preserve"> قبل موت آدم في الألف الأولى</w:t>
      </w:r>
      <w:r>
        <w:rPr>
          <w:rtl/>
        </w:rPr>
        <w:t xml:space="preserve">، </w:t>
      </w:r>
      <w:r w:rsidRPr="00A62F9C">
        <w:rPr>
          <w:rtl/>
        </w:rPr>
        <w:t xml:space="preserve">وبعث في الثانية </w:t>
      </w:r>
      <w:r w:rsidRPr="00730FF9">
        <w:rPr>
          <w:rStyle w:val="libAlaemChar"/>
          <w:rtl/>
        </w:rPr>
        <w:t>(</w:t>
      </w:r>
      <w:r w:rsidRPr="00AA6577">
        <w:rPr>
          <w:rStyle w:val="libAieChar"/>
          <w:rtl/>
        </w:rPr>
        <w:t>إِلى قَوْمِهِ</w:t>
      </w:r>
      <w:r w:rsidRPr="00730FF9">
        <w:rPr>
          <w:rStyle w:val="libAlaemChar"/>
          <w:rtl/>
        </w:rPr>
        <w:t>)</w:t>
      </w:r>
      <w:r w:rsidRPr="00A62F9C">
        <w:rPr>
          <w:rtl/>
        </w:rPr>
        <w:t xml:space="preserve"> وهو ابن أربعمائة. وقيل</w:t>
      </w:r>
      <w:r>
        <w:rPr>
          <w:rtl/>
        </w:rPr>
        <w:t xml:space="preserve">: </w:t>
      </w:r>
      <w:r w:rsidRPr="00A62F9C">
        <w:rPr>
          <w:rtl/>
        </w:rPr>
        <w:t>ابن خمسين أو أربعين.</w:t>
      </w:r>
    </w:p>
    <w:p w14:paraId="14671952" w14:textId="77777777" w:rsidR="00F77B7E" w:rsidRPr="00A62F9C" w:rsidRDefault="00F77B7E" w:rsidP="00C70806">
      <w:pPr>
        <w:pStyle w:val="libNormal"/>
        <w:rPr>
          <w:rtl/>
        </w:rPr>
      </w:pPr>
      <w:r w:rsidRPr="00A62F9C">
        <w:rPr>
          <w:rtl/>
        </w:rPr>
        <w:t>ولبث في قومه ألف سنة إلّا خمسين عاما. وكان في تلك الألف ثلاثة قرون</w:t>
      </w:r>
    </w:p>
    <w:p w14:paraId="52431569" w14:textId="77777777" w:rsidR="00F77B7E" w:rsidRPr="00A62F9C" w:rsidRDefault="00F77B7E" w:rsidP="00F52F7A">
      <w:pPr>
        <w:pStyle w:val="libNormal0"/>
        <w:rPr>
          <w:rtl/>
        </w:rPr>
      </w:pPr>
      <w:r>
        <w:rPr>
          <w:rtl/>
        </w:rPr>
        <w:br w:type="page"/>
      </w:r>
      <w:r w:rsidRPr="00A62F9C">
        <w:rPr>
          <w:rtl/>
        </w:rPr>
        <w:lastRenderedPageBreak/>
        <w:t>عايشهم وعمّر فيهم. وكان يدعوهم ليلا ونهارا</w:t>
      </w:r>
      <w:r>
        <w:rPr>
          <w:rtl/>
        </w:rPr>
        <w:t xml:space="preserve">، </w:t>
      </w:r>
      <w:r w:rsidRPr="00A62F9C">
        <w:rPr>
          <w:rtl/>
        </w:rPr>
        <w:t>فلا يزيدهم دعاؤه إلّا فرارا. وكان يضربه قومه حتّى يغشى عليه</w:t>
      </w:r>
      <w:r>
        <w:rPr>
          <w:rtl/>
        </w:rPr>
        <w:t xml:space="preserve">، </w:t>
      </w:r>
      <w:r w:rsidRPr="00A62F9C">
        <w:rPr>
          <w:rtl/>
        </w:rPr>
        <w:t>فإذا أفاق قال</w:t>
      </w:r>
      <w:r>
        <w:rPr>
          <w:rtl/>
        </w:rPr>
        <w:t>:</w:t>
      </w:r>
      <w:r w:rsidRPr="003E221E">
        <w:rPr>
          <w:rFonts w:hint="cs"/>
          <w:rtl/>
        </w:rPr>
        <w:t xml:space="preserve"> </w:t>
      </w:r>
      <w:r>
        <w:rPr>
          <w:rFonts w:hint="cs"/>
          <w:rtl/>
        </w:rPr>
        <w:t>أ</w:t>
      </w:r>
      <w:r w:rsidRPr="00A62F9C">
        <w:rPr>
          <w:rtl/>
        </w:rPr>
        <w:t>لل</w:t>
      </w:r>
      <w:r>
        <w:rPr>
          <w:rFonts w:hint="cs"/>
          <w:rtl/>
        </w:rPr>
        <w:t>ّ</w:t>
      </w:r>
      <w:r w:rsidRPr="00A62F9C">
        <w:rPr>
          <w:rtl/>
        </w:rPr>
        <w:t>همّ اهد قومي</w:t>
      </w:r>
      <w:r>
        <w:rPr>
          <w:rtl/>
        </w:rPr>
        <w:t xml:space="preserve">، </w:t>
      </w:r>
      <w:r w:rsidRPr="00A62F9C">
        <w:rPr>
          <w:rtl/>
        </w:rPr>
        <w:t>فإنّهم لا يعلمون. ثمّ شكاهم إلى الله تعالى</w:t>
      </w:r>
      <w:r>
        <w:rPr>
          <w:rtl/>
        </w:rPr>
        <w:t xml:space="preserve">، </w:t>
      </w:r>
      <w:r w:rsidRPr="00A62F9C">
        <w:rPr>
          <w:rtl/>
        </w:rPr>
        <w:t>فغرقت له الدنيا</w:t>
      </w:r>
      <w:r>
        <w:rPr>
          <w:rtl/>
        </w:rPr>
        <w:t xml:space="preserve">، </w:t>
      </w:r>
      <w:r w:rsidRPr="00A62F9C">
        <w:rPr>
          <w:rtl/>
        </w:rPr>
        <w:t>وعاش بعد ذلك تسعين سنة. وروي أكثر من ذلك أيضا.</w:t>
      </w:r>
    </w:p>
    <w:p w14:paraId="729946F1" w14:textId="77777777" w:rsidR="00F77B7E" w:rsidRPr="00A62F9C" w:rsidRDefault="00F77B7E" w:rsidP="00C70806">
      <w:pPr>
        <w:pStyle w:val="libNormal"/>
        <w:rPr>
          <w:rtl/>
        </w:rPr>
      </w:pPr>
      <w:r w:rsidRPr="00A62F9C">
        <w:rPr>
          <w:rtl/>
        </w:rPr>
        <w:t>وذكر اللام لأنّه جواب قسم محذوف</w:t>
      </w:r>
      <w:r>
        <w:rPr>
          <w:rtl/>
        </w:rPr>
        <w:t xml:space="preserve">، </w:t>
      </w:r>
      <w:r w:rsidRPr="00A62F9C">
        <w:rPr>
          <w:rtl/>
        </w:rPr>
        <w:t>كأنّه قيل</w:t>
      </w:r>
      <w:r>
        <w:rPr>
          <w:rtl/>
        </w:rPr>
        <w:t xml:space="preserve">: </w:t>
      </w:r>
      <w:r w:rsidRPr="00A62F9C">
        <w:rPr>
          <w:rtl/>
        </w:rPr>
        <w:t>حقّا أقول</w:t>
      </w:r>
      <w:r>
        <w:rPr>
          <w:rtl/>
        </w:rPr>
        <w:t xml:space="preserve">: </w:t>
      </w:r>
      <w:r w:rsidRPr="00A62F9C">
        <w:rPr>
          <w:rtl/>
        </w:rPr>
        <w:t>إنّا أرسلناه</w:t>
      </w:r>
      <w:r>
        <w:rPr>
          <w:rtl/>
        </w:rPr>
        <w:t xml:space="preserve">، </w:t>
      </w:r>
      <w:r w:rsidRPr="00A62F9C">
        <w:rPr>
          <w:rtl/>
        </w:rPr>
        <w:t>ولا تكاد تطلق هذه اللام إلّا مع «قد» لأنّها مظنّة التوقّع</w:t>
      </w:r>
      <w:r>
        <w:rPr>
          <w:rtl/>
        </w:rPr>
        <w:t xml:space="preserve">، </w:t>
      </w:r>
      <w:r w:rsidRPr="00A62F9C">
        <w:rPr>
          <w:rtl/>
        </w:rPr>
        <w:t>فإنّ المخاطب إذا سمعها توقّع وقوع ما صدّر بها.</w:t>
      </w:r>
    </w:p>
    <w:p w14:paraId="7D4377AB" w14:textId="77777777" w:rsidR="00F77B7E" w:rsidRPr="00A62F9C" w:rsidRDefault="00F77B7E" w:rsidP="00C70806">
      <w:pPr>
        <w:pStyle w:val="libNormal"/>
        <w:rPr>
          <w:rtl/>
        </w:rPr>
      </w:pPr>
      <w:r w:rsidRPr="00730FF9">
        <w:rPr>
          <w:rStyle w:val="libAlaemChar"/>
          <w:rtl/>
        </w:rPr>
        <w:t>(</w:t>
      </w:r>
      <w:r w:rsidRPr="00AA6577">
        <w:rPr>
          <w:rStyle w:val="libAieChar"/>
          <w:rtl/>
        </w:rPr>
        <w:t>فَقالَ يا قَوْمِ اعْبُدُوا اللهَ</w:t>
      </w:r>
      <w:r w:rsidRPr="00730FF9">
        <w:rPr>
          <w:rStyle w:val="libAlaemChar"/>
          <w:rtl/>
        </w:rPr>
        <w:t>)</w:t>
      </w:r>
      <w:r w:rsidRPr="00A62F9C">
        <w:rPr>
          <w:rtl/>
        </w:rPr>
        <w:t xml:space="preserve"> أي</w:t>
      </w:r>
      <w:r>
        <w:rPr>
          <w:rtl/>
        </w:rPr>
        <w:t xml:space="preserve">: </w:t>
      </w:r>
      <w:r w:rsidRPr="00A62F9C">
        <w:rPr>
          <w:rtl/>
        </w:rPr>
        <w:t>اعبدوه وحده</w:t>
      </w:r>
      <w:r>
        <w:rPr>
          <w:rtl/>
        </w:rPr>
        <w:t xml:space="preserve">، </w:t>
      </w:r>
      <w:r w:rsidRPr="00A62F9C">
        <w:rPr>
          <w:rtl/>
        </w:rPr>
        <w:t>لقوله</w:t>
      </w:r>
      <w:r>
        <w:rPr>
          <w:rtl/>
        </w:rPr>
        <w:t xml:space="preserve">: </w:t>
      </w:r>
      <w:r w:rsidRPr="00730FF9">
        <w:rPr>
          <w:rStyle w:val="libAlaemChar"/>
          <w:rtl/>
        </w:rPr>
        <w:t>(</w:t>
      </w:r>
      <w:r w:rsidRPr="00AA6577">
        <w:rPr>
          <w:rStyle w:val="libAieChar"/>
          <w:rtl/>
        </w:rPr>
        <w:t>ما لَكُمْ مِنْ إِلهٍ غَيْرُهُ</w:t>
      </w:r>
      <w:r w:rsidRPr="00730FF9">
        <w:rPr>
          <w:rStyle w:val="libAlaemChar"/>
          <w:rtl/>
        </w:rPr>
        <w:t>)</w:t>
      </w:r>
      <w:r w:rsidRPr="00A62F9C">
        <w:rPr>
          <w:rtl/>
        </w:rPr>
        <w:t xml:space="preserve"> بالرفع على محلّ «من إله»</w:t>
      </w:r>
      <w:r>
        <w:rPr>
          <w:rtl/>
        </w:rPr>
        <w:t>.</w:t>
      </w:r>
      <w:r w:rsidRPr="00A62F9C">
        <w:rPr>
          <w:rtl/>
        </w:rPr>
        <w:t xml:space="preserve"> وقرأ الكسائي</w:t>
      </w:r>
      <w:r>
        <w:rPr>
          <w:rtl/>
        </w:rPr>
        <w:t xml:space="preserve">: </w:t>
      </w:r>
      <w:r w:rsidRPr="00A62F9C">
        <w:rPr>
          <w:rtl/>
        </w:rPr>
        <w:t xml:space="preserve">غيره بالجرّ على اللفظ. </w:t>
      </w:r>
      <w:r w:rsidRPr="00730FF9">
        <w:rPr>
          <w:rStyle w:val="libAlaemChar"/>
          <w:rtl/>
        </w:rPr>
        <w:t>(</w:t>
      </w:r>
      <w:r w:rsidRPr="00AA6577">
        <w:rPr>
          <w:rStyle w:val="libAieChar"/>
          <w:rtl/>
        </w:rPr>
        <w:t>إِنِّي أَخافُ عَلَيْكُمْ عَذابَ يَوْمٍ عَظِيمٍ</w:t>
      </w:r>
      <w:r w:rsidRPr="00730FF9">
        <w:rPr>
          <w:rStyle w:val="libAlaemChar"/>
          <w:rtl/>
        </w:rPr>
        <w:t>)</w:t>
      </w:r>
      <w:r w:rsidRPr="00A62F9C">
        <w:rPr>
          <w:rtl/>
        </w:rPr>
        <w:t xml:space="preserve"> إن لم تؤمنوا. وهذا وعيد وبيان للداعي إلى عبادة الله</w:t>
      </w:r>
      <w:r>
        <w:rPr>
          <w:rtl/>
        </w:rPr>
        <w:t xml:space="preserve">، </w:t>
      </w:r>
      <w:r w:rsidRPr="00A62F9C">
        <w:rPr>
          <w:rtl/>
        </w:rPr>
        <w:t>لأنّه هو الّذي يحذر عقابه دون من كانوا يعبدونه من دونه. واليوم هو القيامة</w:t>
      </w:r>
      <w:r>
        <w:rPr>
          <w:rtl/>
        </w:rPr>
        <w:t xml:space="preserve">، </w:t>
      </w:r>
      <w:r w:rsidRPr="00A62F9C">
        <w:rPr>
          <w:rtl/>
        </w:rPr>
        <w:t>أو يوم نزول الطوفان.</w:t>
      </w:r>
    </w:p>
    <w:p w14:paraId="2052DF86" w14:textId="77777777" w:rsidR="00F77B7E" w:rsidRPr="00A62F9C" w:rsidRDefault="00F77B7E" w:rsidP="00C70806">
      <w:pPr>
        <w:pStyle w:val="libNormal"/>
        <w:rPr>
          <w:rtl/>
        </w:rPr>
      </w:pPr>
      <w:r w:rsidRPr="00730FF9">
        <w:rPr>
          <w:rStyle w:val="libAlaemChar"/>
          <w:rtl/>
        </w:rPr>
        <w:t>(</w:t>
      </w:r>
      <w:r w:rsidRPr="00AA6577">
        <w:rPr>
          <w:rStyle w:val="libAieChar"/>
          <w:rtl/>
        </w:rPr>
        <w:t>قالَ الْمَلَأُ مِنْ قَوْمِهِ</w:t>
      </w:r>
      <w:r w:rsidRPr="00730FF9">
        <w:rPr>
          <w:rStyle w:val="libAlaemChar"/>
          <w:rtl/>
        </w:rPr>
        <w:t>)</w:t>
      </w:r>
      <w:r w:rsidRPr="00A62F9C">
        <w:rPr>
          <w:rtl/>
        </w:rPr>
        <w:t xml:space="preserve"> أي</w:t>
      </w:r>
      <w:r>
        <w:rPr>
          <w:rtl/>
        </w:rPr>
        <w:t xml:space="preserve">: </w:t>
      </w:r>
      <w:r w:rsidRPr="00A62F9C">
        <w:rPr>
          <w:rtl/>
        </w:rPr>
        <w:t>الأشراف</w:t>
      </w:r>
      <w:r>
        <w:rPr>
          <w:rtl/>
        </w:rPr>
        <w:t xml:space="preserve">، </w:t>
      </w:r>
      <w:r w:rsidRPr="00A62F9C">
        <w:rPr>
          <w:rtl/>
        </w:rPr>
        <w:t xml:space="preserve">فإنّهم يملأون العيون بحسن منظرهم وبهجتهم ووجاهتهم </w:t>
      </w:r>
      <w:r w:rsidRPr="00730FF9">
        <w:rPr>
          <w:rStyle w:val="libAlaemChar"/>
          <w:rtl/>
        </w:rPr>
        <w:t>(</w:t>
      </w:r>
      <w:r w:rsidRPr="00AA6577">
        <w:rPr>
          <w:rStyle w:val="libAieChar"/>
          <w:rtl/>
        </w:rPr>
        <w:t>إِنَّا لَنَراكَ فِي ضَلالٍ</w:t>
      </w:r>
      <w:r w:rsidRPr="00730FF9">
        <w:rPr>
          <w:rStyle w:val="libAlaemChar"/>
          <w:rtl/>
        </w:rPr>
        <w:t>)</w:t>
      </w:r>
      <w:r w:rsidRPr="00A62F9C">
        <w:rPr>
          <w:rtl/>
        </w:rPr>
        <w:t xml:space="preserve"> ذهاب عن الحقّ </w:t>
      </w:r>
      <w:r w:rsidRPr="00730FF9">
        <w:rPr>
          <w:rStyle w:val="libAlaemChar"/>
          <w:rtl/>
        </w:rPr>
        <w:t>(</w:t>
      </w:r>
      <w:r w:rsidRPr="00AA6577">
        <w:rPr>
          <w:rStyle w:val="libAieChar"/>
          <w:rtl/>
        </w:rPr>
        <w:t>مُبِينٍ</w:t>
      </w:r>
      <w:r w:rsidRPr="00730FF9">
        <w:rPr>
          <w:rStyle w:val="libAlaemChar"/>
          <w:rtl/>
        </w:rPr>
        <w:t>)</w:t>
      </w:r>
      <w:r w:rsidRPr="00A62F9C">
        <w:rPr>
          <w:rtl/>
        </w:rPr>
        <w:t xml:space="preserve"> بيّن الضلالة.</w:t>
      </w:r>
    </w:p>
    <w:p w14:paraId="2655C9A9" w14:textId="77777777" w:rsidR="00F77B7E" w:rsidRPr="00A62F9C" w:rsidRDefault="00F77B7E" w:rsidP="00C70806">
      <w:pPr>
        <w:pStyle w:val="libNormal"/>
        <w:rPr>
          <w:rtl/>
        </w:rPr>
      </w:pPr>
      <w:r w:rsidRPr="00A62F9C">
        <w:rPr>
          <w:rtl/>
        </w:rPr>
        <w:t>والمراد بالرؤية رؤية القلب الّذي هو العلم. وقيل</w:t>
      </w:r>
      <w:r>
        <w:rPr>
          <w:rtl/>
        </w:rPr>
        <w:t xml:space="preserve">: </w:t>
      </w:r>
      <w:r w:rsidRPr="00A62F9C">
        <w:rPr>
          <w:rtl/>
        </w:rPr>
        <w:t>رؤية البصر</w:t>
      </w:r>
      <w:r>
        <w:rPr>
          <w:rtl/>
        </w:rPr>
        <w:t xml:space="preserve">، </w:t>
      </w:r>
      <w:r w:rsidRPr="00A62F9C">
        <w:rPr>
          <w:rtl/>
        </w:rPr>
        <w:t>أي</w:t>
      </w:r>
      <w:r>
        <w:rPr>
          <w:rtl/>
        </w:rPr>
        <w:t xml:space="preserve">: </w:t>
      </w:r>
      <w:r w:rsidRPr="00A62F9C">
        <w:rPr>
          <w:rtl/>
        </w:rPr>
        <w:t>نراك بأبصارنا على هذه الحال.</w:t>
      </w:r>
    </w:p>
    <w:p w14:paraId="442611CA" w14:textId="77777777" w:rsidR="00F77B7E" w:rsidRPr="00A62F9C" w:rsidRDefault="00F77B7E" w:rsidP="00C70806">
      <w:pPr>
        <w:pStyle w:val="libNormal"/>
        <w:rPr>
          <w:rtl/>
        </w:rPr>
      </w:pPr>
      <w:r w:rsidRPr="00730FF9">
        <w:rPr>
          <w:rStyle w:val="libAlaemChar"/>
          <w:rtl/>
        </w:rPr>
        <w:t>(</w:t>
      </w:r>
      <w:r w:rsidRPr="00AA6577">
        <w:rPr>
          <w:rStyle w:val="libAieChar"/>
          <w:rtl/>
        </w:rPr>
        <w:t>قالَ يا قَوْمِ لَيْسَ بِي ضَلالَةٌ</w:t>
      </w:r>
      <w:r w:rsidRPr="00730FF9">
        <w:rPr>
          <w:rStyle w:val="libAlaemChar"/>
          <w:rtl/>
        </w:rPr>
        <w:t>)</w:t>
      </w:r>
      <w:r w:rsidRPr="00A62F9C">
        <w:rPr>
          <w:rtl/>
        </w:rPr>
        <w:t xml:space="preserve"> أي</w:t>
      </w:r>
      <w:r>
        <w:rPr>
          <w:rtl/>
        </w:rPr>
        <w:t xml:space="preserve">: </w:t>
      </w:r>
      <w:r w:rsidRPr="00A62F9C">
        <w:rPr>
          <w:rtl/>
        </w:rPr>
        <w:t>شيء من الضلال. بالغ في النفي</w:t>
      </w:r>
      <w:r>
        <w:rPr>
          <w:rtl/>
        </w:rPr>
        <w:t xml:space="preserve">، </w:t>
      </w:r>
      <w:r w:rsidRPr="00A62F9C">
        <w:rPr>
          <w:rtl/>
        </w:rPr>
        <w:t>فإنّ الضلالة كانت أبلغ في نفي الضلال</w:t>
      </w:r>
      <w:r>
        <w:rPr>
          <w:rtl/>
        </w:rPr>
        <w:t xml:space="preserve">، </w:t>
      </w:r>
      <w:r w:rsidRPr="00A62F9C">
        <w:rPr>
          <w:rtl/>
        </w:rPr>
        <w:t>كما بالغوا في الإثبات</w:t>
      </w:r>
      <w:r>
        <w:rPr>
          <w:rtl/>
        </w:rPr>
        <w:t xml:space="preserve">، </w:t>
      </w:r>
      <w:r w:rsidRPr="00A62F9C">
        <w:rPr>
          <w:rtl/>
        </w:rPr>
        <w:t xml:space="preserve">وعرّض لهم به. </w:t>
      </w:r>
      <w:r w:rsidRPr="00730FF9">
        <w:rPr>
          <w:rStyle w:val="libAlaemChar"/>
          <w:rtl/>
        </w:rPr>
        <w:t>(</w:t>
      </w:r>
      <w:r w:rsidRPr="00AA6577">
        <w:rPr>
          <w:rStyle w:val="libAieChar"/>
          <w:rtl/>
        </w:rPr>
        <w:t>وَلكِنِّي رَسُولٌ مِنْ رَبِّ الْعالَمِينَ</w:t>
      </w:r>
      <w:r w:rsidRPr="00730FF9">
        <w:rPr>
          <w:rStyle w:val="libAlaemChar"/>
          <w:rtl/>
        </w:rPr>
        <w:t>)</w:t>
      </w:r>
      <w:r w:rsidRPr="00A62F9C">
        <w:rPr>
          <w:rtl/>
        </w:rPr>
        <w:t xml:space="preserve"> استدراك باعتبار ما يلزمه</w:t>
      </w:r>
      <w:r>
        <w:rPr>
          <w:rtl/>
        </w:rPr>
        <w:t xml:space="preserve">، </w:t>
      </w:r>
      <w:r w:rsidRPr="00A62F9C">
        <w:rPr>
          <w:rtl/>
        </w:rPr>
        <w:t>وهو كونه على هدى</w:t>
      </w:r>
      <w:r>
        <w:rPr>
          <w:rtl/>
        </w:rPr>
        <w:t xml:space="preserve">، </w:t>
      </w:r>
      <w:r w:rsidRPr="00A62F9C">
        <w:rPr>
          <w:rtl/>
        </w:rPr>
        <w:t>كأنّه قال</w:t>
      </w:r>
      <w:r>
        <w:rPr>
          <w:rtl/>
        </w:rPr>
        <w:t xml:space="preserve">: </w:t>
      </w:r>
      <w:r w:rsidRPr="00A62F9C">
        <w:rPr>
          <w:rtl/>
        </w:rPr>
        <w:t>ولكنّي على هدى في الغاية</w:t>
      </w:r>
      <w:r>
        <w:rPr>
          <w:rtl/>
        </w:rPr>
        <w:t xml:space="preserve">، </w:t>
      </w:r>
      <w:r w:rsidRPr="00A62F9C">
        <w:rPr>
          <w:rtl/>
        </w:rPr>
        <w:t>لأنّي رسول من الله.</w:t>
      </w:r>
    </w:p>
    <w:p w14:paraId="03855179" w14:textId="77777777" w:rsidR="00F77B7E" w:rsidRPr="00A62F9C" w:rsidRDefault="00F77B7E" w:rsidP="00C70806">
      <w:pPr>
        <w:pStyle w:val="libNormal"/>
        <w:rPr>
          <w:rtl/>
        </w:rPr>
      </w:pPr>
      <w:r w:rsidRPr="00730FF9">
        <w:rPr>
          <w:rStyle w:val="libAlaemChar"/>
          <w:rtl/>
        </w:rPr>
        <w:t>(</w:t>
      </w:r>
      <w:r w:rsidRPr="00AA6577">
        <w:rPr>
          <w:rStyle w:val="libAieChar"/>
          <w:rtl/>
        </w:rPr>
        <w:t>أُبَلِّغُكُمْ</w:t>
      </w:r>
      <w:r w:rsidRPr="00730FF9">
        <w:rPr>
          <w:rStyle w:val="libAlaemChar"/>
          <w:rtl/>
        </w:rPr>
        <w:t>)</w:t>
      </w:r>
      <w:r w:rsidRPr="00A62F9C">
        <w:rPr>
          <w:rtl/>
        </w:rPr>
        <w:t xml:space="preserve"> كلام مستأنف بيانا لكونه رسول ربّ العالمين</w:t>
      </w:r>
      <w:r>
        <w:rPr>
          <w:rtl/>
        </w:rPr>
        <w:t xml:space="preserve">، </w:t>
      </w:r>
      <w:r w:rsidRPr="00A62F9C">
        <w:rPr>
          <w:rtl/>
        </w:rPr>
        <w:t>أو صفة</w:t>
      </w:r>
      <w:r>
        <w:rPr>
          <w:rtl/>
        </w:rPr>
        <w:t xml:space="preserve"> لـ </w:t>
      </w:r>
      <w:r w:rsidRPr="00A62F9C">
        <w:rPr>
          <w:rtl/>
        </w:rPr>
        <w:t>«رسول»</w:t>
      </w:r>
      <w:r>
        <w:rPr>
          <w:rtl/>
        </w:rPr>
        <w:t>.</w:t>
      </w:r>
      <w:r w:rsidRPr="00A62F9C">
        <w:rPr>
          <w:rtl/>
        </w:rPr>
        <w:t xml:space="preserve"> قرأ أبو عمرو</w:t>
      </w:r>
      <w:r>
        <w:rPr>
          <w:rtl/>
        </w:rPr>
        <w:t xml:space="preserve">: </w:t>
      </w:r>
      <w:r w:rsidRPr="00A62F9C">
        <w:rPr>
          <w:rtl/>
        </w:rPr>
        <w:t xml:space="preserve">وأبلغكم بالتخفيف. </w:t>
      </w:r>
      <w:r w:rsidRPr="00730FF9">
        <w:rPr>
          <w:rStyle w:val="libAlaemChar"/>
          <w:rtl/>
        </w:rPr>
        <w:t>(</w:t>
      </w:r>
      <w:r w:rsidRPr="00AA6577">
        <w:rPr>
          <w:rStyle w:val="libAieChar"/>
          <w:rtl/>
        </w:rPr>
        <w:t>رِسالاتِ رَبِّي</w:t>
      </w:r>
      <w:r w:rsidRPr="00730FF9">
        <w:rPr>
          <w:rStyle w:val="libAlaemChar"/>
          <w:rtl/>
        </w:rPr>
        <w:t>)</w:t>
      </w:r>
      <w:r w:rsidRPr="00A62F9C">
        <w:rPr>
          <w:rtl/>
        </w:rPr>
        <w:t xml:space="preserve"> جمع الرسالات</w:t>
      </w:r>
    </w:p>
    <w:p w14:paraId="2C932F54" w14:textId="77777777" w:rsidR="00F77B7E" w:rsidRPr="00A62F9C" w:rsidRDefault="00F77B7E" w:rsidP="00F52F7A">
      <w:pPr>
        <w:pStyle w:val="libNormal0"/>
        <w:rPr>
          <w:rtl/>
        </w:rPr>
      </w:pPr>
      <w:r>
        <w:rPr>
          <w:rtl/>
        </w:rPr>
        <w:br w:type="page"/>
      </w:r>
      <w:r w:rsidRPr="00A62F9C">
        <w:rPr>
          <w:rtl/>
        </w:rPr>
        <w:lastRenderedPageBreak/>
        <w:t>لاختلاف أوقاتها. أو لتنوّع معانيها</w:t>
      </w:r>
      <w:r>
        <w:rPr>
          <w:rtl/>
        </w:rPr>
        <w:t xml:space="preserve">، </w:t>
      </w:r>
      <w:r w:rsidRPr="00A62F9C">
        <w:rPr>
          <w:rtl/>
        </w:rPr>
        <w:t>كالعقائد والمواعظ والأحكام. أو لأنّ المراد بها ما أوحي إليه وإلى الأنبياء قبله</w:t>
      </w:r>
      <w:r>
        <w:rPr>
          <w:rtl/>
        </w:rPr>
        <w:t xml:space="preserve">، </w:t>
      </w:r>
      <w:r w:rsidRPr="00A62F9C">
        <w:rPr>
          <w:rtl/>
        </w:rPr>
        <w:t xml:space="preserve">كصحف شيث وإدريس </w:t>
      </w:r>
      <w:r w:rsidRPr="00730FF9">
        <w:rPr>
          <w:rStyle w:val="libAlaemChar"/>
          <w:rtl/>
        </w:rPr>
        <w:t>عليهما‌السلام</w:t>
      </w:r>
      <w:r w:rsidRPr="00A62F9C">
        <w:rPr>
          <w:rtl/>
        </w:rPr>
        <w:t>. والمعنى</w:t>
      </w:r>
      <w:r>
        <w:rPr>
          <w:rtl/>
        </w:rPr>
        <w:t xml:space="preserve">: </w:t>
      </w:r>
      <w:r w:rsidRPr="00A62F9C">
        <w:rPr>
          <w:rtl/>
        </w:rPr>
        <w:t>ما أوحي إليّ في الأوقات المتطاولة في المعاني المختلفة من الأوامر والنواهي. أو ما أوحي إليّ وإلى الأنبياء السابقة.</w:t>
      </w:r>
    </w:p>
    <w:p w14:paraId="258B6EFA" w14:textId="77777777" w:rsidR="00F77B7E" w:rsidRPr="00A62F9C" w:rsidRDefault="00F77B7E" w:rsidP="00C70806">
      <w:pPr>
        <w:pStyle w:val="libNormal"/>
        <w:rPr>
          <w:rtl/>
        </w:rPr>
      </w:pPr>
      <w:r w:rsidRPr="00730FF9">
        <w:rPr>
          <w:rStyle w:val="libAlaemChar"/>
          <w:rtl/>
        </w:rPr>
        <w:t>(</w:t>
      </w:r>
      <w:r w:rsidRPr="00AA6577">
        <w:rPr>
          <w:rStyle w:val="libAieChar"/>
          <w:rtl/>
        </w:rPr>
        <w:t>وَأَنْصَحُ لَكُمْ</w:t>
      </w:r>
      <w:r w:rsidRPr="00730FF9">
        <w:rPr>
          <w:rStyle w:val="libAlaemChar"/>
          <w:rtl/>
        </w:rPr>
        <w:t>)</w:t>
      </w:r>
      <w:r w:rsidRPr="00A62F9C">
        <w:rPr>
          <w:rtl/>
        </w:rPr>
        <w:t xml:space="preserve"> في زيادة اللام دلالة على إمحاض النصيحة للمنصوح له.</w:t>
      </w:r>
    </w:p>
    <w:p w14:paraId="712D2EE8" w14:textId="77777777" w:rsidR="00F77B7E" w:rsidRPr="00A62F9C" w:rsidRDefault="00F77B7E" w:rsidP="00C70806">
      <w:pPr>
        <w:pStyle w:val="libNormal"/>
        <w:rPr>
          <w:rtl/>
        </w:rPr>
      </w:pPr>
      <w:r w:rsidRPr="00730FF9">
        <w:rPr>
          <w:rStyle w:val="libAlaemChar"/>
          <w:rtl/>
        </w:rPr>
        <w:t>(</w:t>
      </w:r>
      <w:r w:rsidRPr="00AA6577">
        <w:rPr>
          <w:rStyle w:val="libAieChar"/>
          <w:rtl/>
        </w:rPr>
        <w:t>وَأَعْلَمُ مِنَ اللهِ ما لا تَعْلَمُونَ</w:t>
      </w:r>
      <w:r w:rsidRPr="00730FF9">
        <w:rPr>
          <w:rStyle w:val="libAlaemChar"/>
          <w:rtl/>
        </w:rPr>
        <w:t>)</w:t>
      </w:r>
      <w:r w:rsidRPr="00A62F9C">
        <w:rPr>
          <w:rtl/>
        </w:rPr>
        <w:t xml:space="preserve"> هو تقرير</w:t>
      </w:r>
      <w:r w:rsidRPr="00201A34">
        <w:rPr>
          <w:rtl/>
        </w:rPr>
        <w:t xml:space="preserve"> </w:t>
      </w:r>
      <w:r w:rsidRPr="00A62F9C">
        <w:rPr>
          <w:rtl/>
        </w:rPr>
        <w:t>ل</w:t>
      </w:r>
      <w:r>
        <w:rPr>
          <w:rFonts w:hint="cs"/>
          <w:rtl/>
        </w:rPr>
        <w:t>ـ</w:t>
      </w:r>
      <w:r w:rsidRPr="00A62F9C">
        <w:rPr>
          <w:rtl/>
        </w:rPr>
        <w:t>ما أوعدهم به</w:t>
      </w:r>
      <w:r>
        <w:rPr>
          <w:rtl/>
        </w:rPr>
        <w:t xml:space="preserve">، </w:t>
      </w:r>
      <w:r w:rsidRPr="00A62F9C">
        <w:rPr>
          <w:rtl/>
        </w:rPr>
        <w:t>فإنّ معناه أعلم من قدرته وشدّة بطشه على أعدائه</w:t>
      </w:r>
      <w:r>
        <w:rPr>
          <w:rtl/>
        </w:rPr>
        <w:t xml:space="preserve">، </w:t>
      </w:r>
      <w:r w:rsidRPr="00A62F9C">
        <w:rPr>
          <w:rtl/>
        </w:rPr>
        <w:t>وأنّ بأسه لا يردّ عن القوم المجرمين</w:t>
      </w:r>
      <w:r>
        <w:rPr>
          <w:rtl/>
        </w:rPr>
        <w:t xml:space="preserve">، </w:t>
      </w:r>
      <w:r w:rsidRPr="00A62F9C">
        <w:rPr>
          <w:rtl/>
        </w:rPr>
        <w:t>أو من جهته بالوحي</w:t>
      </w:r>
      <w:r>
        <w:rPr>
          <w:rtl/>
        </w:rPr>
        <w:t xml:space="preserve">، </w:t>
      </w:r>
      <w:r w:rsidRPr="00A62F9C">
        <w:rPr>
          <w:rtl/>
        </w:rPr>
        <w:t>أشياء لا علم لكم بها.</w:t>
      </w:r>
    </w:p>
    <w:p w14:paraId="6D6D5C0F" w14:textId="77777777" w:rsidR="00F77B7E" w:rsidRPr="00A62F9C" w:rsidRDefault="00F77B7E" w:rsidP="00C70806">
      <w:pPr>
        <w:pStyle w:val="libNormal"/>
        <w:rPr>
          <w:rtl/>
        </w:rPr>
      </w:pPr>
      <w:r w:rsidRPr="00730FF9">
        <w:rPr>
          <w:rStyle w:val="libAlaemChar"/>
          <w:rtl/>
        </w:rPr>
        <w:t>(</w:t>
      </w:r>
      <w:r w:rsidRPr="00AA6577">
        <w:rPr>
          <w:rStyle w:val="libAieChar"/>
          <w:rtl/>
        </w:rPr>
        <w:t>أَوَعَجِبْتُمْ</w:t>
      </w:r>
      <w:r w:rsidRPr="00730FF9">
        <w:rPr>
          <w:rStyle w:val="libAlaemChar"/>
          <w:rtl/>
        </w:rPr>
        <w:t>)</w:t>
      </w:r>
      <w:r w:rsidRPr="00A62F9C">
        <w:rPr>
          <w:rtl/>
        </w:rPr>
        <w:t xml:space="preserve"> الهمزة للإنكار</w:t>
      </w:r>
      <w:r>
        <w:rPr>
          <w:rtl/>
        </w:rPr>
        <w:t xml:space="preserve">، </w:t>
      </w:r>
      <w:r w:rsidRPr="00A62F9C">
        <w:rPr>
          <w:rtl/>
        </w:rPr>
        <w:t>والواو عطف على محذوف</w:t>
      </w:r>
      <w:r>
        <w:rPr>
          <w:rtl/>
        </w:rPr>
        <w:t xml:space="preserve">، </w:t>
      </w:r>
      <w:r w:rsidRPr="00A62F9C">
        <w:rPr>
          <w:rtl/>
        </w:rPr>
        <w:t>أي</w:t>
      </w:r>
      <w:r>
        <w:rPr>
          <w:rtl/>
        </w:rPr>
        <w:t xml:space="preserve">: </w:t>
      </w:r>
      <w:r w:rsidRPr="00A62F9C">
        <w:rPr>
          <w:rtl/>
        </w:rPr>
        <w:t xml:space="preserve">أكذبتم وعجبتم </w:t>
      </w:r>
      <w:r w:rsidRPr="00730FF9">
        <w:rPr>
          <w:rStyle w:val="libAlaemChar"/>
          <w:rtl/>
        </w:rPr>
        <w:t>(</w:t>
      </w:r>
      <w:r w:rsidRPr="00AA6577">
        <w:rPr>
          <w:rStyle w:val="libAieChar"/>
          <w:rtl/>
        </w:rPr>
        <w:t>أَنْ جاءَكُمْ</w:t>
      </w:r>
      <w:r w:rsidRPr="00730FF9">
        <w:rPr>
          <w:rStyle w:val="libAlaemChar"/>
          <w:rtl/>
        </w:rPr>
        <w:t>)</w:t>
      </w:r>
      <w:r w:rsidRPr="00A62F9C">
        <w:rPr>
          <w:rtl/>
        </w:rPr>
        <w:t xml:space="preserve"> من أن جاءكم </w:t>
      </w:r>
      <w:r w:rsidRPr="00730FF9">
        <w:rPr>
          <w:rStyle w:val="libAlaemChar"/>
          <w:rtl/>
        </w:rPr>
        <w:t>(</w:t>
      </w:r>
      <w:r w:rsidRPr="00AA6577">
        <w:rPr>
          <w:rStyle w:val="libAieChar"/>
          <w:rtl/>
        </w:rPr>
        <w:t>ذِكْرٌ مِنْ رَبِّكُمْ</w:t>
      </w:r>
      <w:r w:rsidRPr="00730FF9">
        <w:rPr>
          <w:rStyle w:val="libAlaemChar"/>
          <w:rtl/>
        </w:rPr>
        <w:t>)</w:t>
      </w:r>
      <w:r w:rsidRPr="00A62F9C">
        <w:rPr>
          <w:rtl/>
        </w:rPr>
        <w:t xml:space="preserve"> رسالة أو موعظة </w:t>
      </w:r>
      <w:r w:rsidRPr="00730FF9">
        <w:rPr>
          <w:rStyle w:val="libAlaemChar"/>
          <w:rtl/>
        </w:rPr>
        <w:t>(</w:t>
      </w:r>
      <w:r w:rsidRPr="00AA6577">
        <w:rPr>
          <w:rStyle w:val="libAieChar"/>
          <w:rtl/>
        </w:rPr>
        <w:t>عَلى رَجُلٍ</w:t>
      </w:r>
      <w:r w:rsidRPr="00730FF9">
        <w:rPr>
          <w:rStyle w:val="libAlaemChar"/>
          <w:rtl/>
        </w:rPr>
        <w:t>)</w:t>
      </w:r>
      <w:r w:rsidRPr="00A62F9C">
        <w:rPr>
          <w:rtl/>
        </w:rPr>
        <w:t xml:space="preserve"> على لسان رجل </w:t>
      </w:r>
      <w:r w:rsidRPr="00730FF9">
        <w:rPr>
          <w:rStyle w:val="libAlaemChar"/>
          <w:rtl/>
        </w:rPr>
        <w:t>(</w:t>
      </w:r>
      <w:r w:rsidRPr="00AA6577">
        <w:rPr>
          <w:rStyle w:val="libAieChar"/>
          <w:rtl/>
        </w:rPr>
        <w:t>مِنْكُمْ</w:t>
      </w:r>
      <w:r w:rsidRPr="00730FF9">
        <w:rPr>
          <w:rStyle w:val="libAlaemChar"/>
          <w:rtl/>
        </w:rPr>
        <w:t>)</w:t>
      </w:r>
      <w:r w:rsidRPr="00A62F9C">
        <w:rPr>
          <w:rtl/>
        </w:rPr>
        <w:t xml:space="preserve"> من جملتكم</w:t>
      </w:r>
      <w:r>
        <w:rPr>
          <w:rtl/>
        </w:rPr>
        <w:t xml:space="preserve">، </w:t>
      </w:r>
      <w:r w:rsidRPr="00A62F9C">
        <w:rPr>
          <w:rtl/>
        </w:rPr>
        <w:t>أو من جنسكم</w:t>
      </w:r>
      <w:r>
        <w:rPr>
          <w:rtl/>
        </w:rPr>
        <w:t xml:space="preserve">، </w:t>
      </w:r>
      <w:r w:rsidRPr="00A62F9C">
        <w:rPr>
          <w:rtl/>
        </w:rPr>
        <w:t>فإنّهم كانوا يتعجّبون من إرسال البشر</w:t>
      </w:r>
      <w:r>
        <w:rPr>
          <w:rtl/>
        </w:rPr>
        <w:t xml:space="preserve">، </w:t>
      </w:r>
      <w:r w:rsidRPr="00A62F9C">
        <w:rPr>
          <w:rtl/>
        </w:rPr>
        <w:t>ويقولون</w:t>
      </w:r>
      <w:r>
        <w:rPr>
          <w:rtl/>
        </w:rPr>
        <w:t xml:space="preserve">: </w:t>
      </w:r>
      <w:r w:rsidRPr="00A62F9C">
        <w:rPr>
          <w:rtl/>
        </w:rPr>
        <w:t>ما هذا إلّا بشر مثلكم</w:t>
      </w:r>
      <w:r>
        <w:rPr>
          <w:rtl/>
        </w:rPr>
        <w:t xml:space="preserve">، </w:t>
      </w:r>
      <w:r w:rsidRPr="00A62F9C">
        <w:rPr>
          <w:rtl/>
        </w:rPr>
        <w:t>ولو شاء الله لأنزل ملائكة</w:t>
      </w:r>
      <w:r>
        <w:rPr>
          <w:rtl/>
        </w:rPr>
        <w:t xml:space="preserve">، </w:t>
      </w:r>
      <w:r w:rsidRPr="00A62F9C">
        <w:rPr>
          <w:rtl/>
        </w:rPr>
        <w:t xml:space="preserve">ما سمعنا بهذا في آبائنا الأوّلين </w:t>
      </w:r>
      <w:r w:rsidRPr="00730FF9">
        <w:rPr>
          <w:rStyle w:val="libAlaemChar"/>
          <w:rtl/>
        </w:rPr>
        <w:t>(</w:t>
      </w:r>
      <w:r w:rsidRPr="00AA6577">
        <w:rPr>
          <w:rStyle w:val="libAieChar"/>
          <w:rtl/>
        </w:rPr>
        <w:t>لِيُنْذِرَكُمْ</w:t>
      </w:r>
      <w:r w:rsidRPr="00730FF9">
        <w:rPr>
          <w:rStyle w:val="libAlaemChar"/>
          <w:rtl/>
        </w:rPr>
        <w:t>)</w:t>
      </w:r>
      <w:r w:rsidRPr="00A62F9C">
        <w:rPr>
          <w:rtl/>
        </w:rPr>
        <w:t xml:space="preserve"> ليحذّركم عاقبة الكفر والمعاصي </w:t>
      </w:r>
      <w:r w:rsidRPr="00730FF9">
        <w:rPr>
          <w:rStyle w:val="libAlaemChar"/>
          <w:rtl/>
        </w:rPr>
        <w:t>(</w:t>
      </w:r>
      <w:r w:rsidRPr="00AA6577">
        <w:rPr>
          <w:rStyle w:val="libAieChar"/>
          <w:rtl/>
        </w:rPr>
        <w:t>وَلِتَتَّقُوا</w:t>
      </w:r>
      <w:r w:rsidRPr="00730FF9">
        <w:rPr>
          <w:rStyle w:val="libAlaemChar"/>
          <w:rtl/>
        </w:rPr>
        <w:t>)</w:t>
      </w:r>
      <w:r w:rsidRPr="00A62F9C">
        <w:rPr>
          <w:rtl/>
        </w:rPr>
        <w:t xml:space="preserve"> ولتخشوا الله في ترك الشرك والمعاصي بسبب الإنذار </w:t>
      </w:r>
      <w:r w:rsidRPr="00730FF9">
        <w:rPr>
          <w:rStyle w:val="libAlaemChar"/>
          <w:rtl/>
        </w:rPr>
        <w:t>(</w:t>
      </w:r>
      <w:r w:rsidRPr="00AA6577">
        <w:rPr>
          <w:rStyle w:val="libAieChar"/>
          <w:rtl/>
        </w:rPr>
        <w:t>وَلَعَلَّكُمْ تُرْحَمُونَ</w:t>
      </w:r>
      <w:r w:rsidRPr="00730FF9">
        <w:rPr>
          <w:rStyle w:val="libAlaemChar"/>
          <w:rtl/>
        </w:rPr>
        <w:t>)</w:t>
      </w:r>
      <w:r w:rsidRPr="00A62F9C">
        <w:rPr>
          <w:rtl/>
        </w:rPr>
        <w:t xml:space="preserve"> ولترحموا بالتقوى.</w:t>
      </w:r>
    </w:p>
    <w:p w14:paraId="1771AD4E" w14:textId="77777777" w:rsidR="00F77B7E" w:rsidRPr="00A62F9C" w:rsidRDefault="00F77B7E" w:rsidP="00C70806">
      <w:pPr>
        <w:pStyle w:val="libNormal"/>
        <w:rPr>
          <w:rtl/>
        </w:rPr>
      </w:pPr>
      <w:r w:rsidRPr="00A62F9C">
        <w:rPr>
          <w:rtl/>
        </w:rPr>
        <w:t>وفائدة حرف الترجّي التنبيه على أنّ المتّقي ينبغي أن لا يعتمد على تقواه</w:t>
      </w:r>
      <w:r>
        <w:rPr>
          <w:rtl/>
        </w:rPr>
        <w:t xml:space="preserve">، </w:t>
      </w:r>
      <w:r w:rsidRPr="00A62F9C">
        <w:rPr>
          <w:rtl/>
        </w:rPr>
        <w:t>ولا يأمن من عذاب الله</w:t>
      </w:r>
      <w:r>
        <w:rPr>
          <w:rtl/>
        </w:rPr>
        <w:t xml:space="preserve">، </w:t>
      </w:r>
      <w:r w:rsidRPr="00A62F9C">
        <w:rPr>
          <w:rtl/>
        </w:rPr>
        <w:t>فإنّ الاعتماد على التقوى مستلزم للعجب في الأعمال</w:t>
      </w:r>
      <w:r>
        <w:rPr>
          <w:rtl/>
        </w:rPr>
        <w:t xml:space="preserve">، </w:t>
      </w:r>
      <w:r w:rsidRPr="00A62F9C">
        <w:rPr>
          <w:rtl/>
        </w:rPr>
        <w:t>وهو محبط لها.</w:t>
      </w:r>
    </w:p>
    <w:p w14:paraId="7F123491" w14:textId="77777777" w:rsidR="00F77B7E" w:rsidRPr="00A62F9C" w:rsidRDefault="00F77B7E" w:rsidP="00C70806">
      <w:pPr>
        <w:pStyle w:val="libNormal"/>
        <w:rPr>
          <w:rtl/>
        </w:rPr>
      </w:pPr>
      <w:r w:rsidRPr="00730FF9">
        <w:rPr>
          <w:rStyle w:val="libAlaemChar"/>
          <w:rtl/>
        </w:rPr>
        <w:t>(</w:t>
      </w:r>
      <w:r w:rsidRPr="00AA6577">
        <w:rPr>
          <w:rStyle w:val="libAieChar"/>
          <w:rtl/>
        </w:rPr>
        <w:t>فَكَذَّبُوهُ</w:t>
      </w:r>
      <w:r w:rsidRPr="00730FF9">
        <w:rPr>
          <w:rStyle w:val="libAlaemChar"/>
          <w:rtl/>
        </w:rPr>
        <w:t>)</w:t>
      </w:r>
      <w:r w:rsidRPr="00A62F9C">
        <w:rPr>
          <w:rtl/>
        </w:rPr>
        <w:t xml:space="preserve"> فكذّبوا نوحا فيما دعاهم إليه </w:t>
      </w:r>
      <w:r w:rsidRPr="00730FF9">
        <w:rPr>
          <w:rStyle w:val="libAlaemChar"/>
          <w:rtl/>
        </w:rPr>
        <w:t>(</w:t>
      </w:r>
      <w:r w:rsidRPr="00AA6577">
        <w:rPr>
          <w:rStyle w:val="libAieChar"/>
          <w:rtl/>
        </w:rPr>
        <w:t>فَأَنْجَيْناهُ وَالَّذِينَ مَعَهُ</w:t>
      </w:r>
      <w:r w:rsidRPr="00730FF9">
        <w:rPr>
          <w:rStyle w:val="libAlaemChar"/>
          <w:rtl/>
        </w:rPr>
        <w:t>)</w:t>
      </w:r>
      <w:r w:rsidRPr="00A62F9C">
        <w:rPr>
          <w:rtl/>
        </w:rPr>
        <w:t xml:space="preserve"> وهم من آمن به. وكانوا أربعين رجلا وأربعين امرأة. وقيل</w:t>
      </w:r>
      <w:r>
        <w:rPr>
          <w:rtl/>
        </w:rPr>
        <w:t xml:space="preserve">: </w:t>
      </w:r>
      <w:r w:rsidRPr="00A62F9C">
        <w:rPr>
          <w:rtl/>
        </w:rPr>
        <w:t>كانوا تسعة</w:t>
      </w:r>
      <w:r>
        <w:rPr>
          <w:rtl/>
        </w:rPr>
        <w:t xml:space="preserve">: </w:t>
      </w:r>
      <w:r w:rsidRPr="00A62F9C">
        <w:rPr>
          <w:rtl/>
        </w:rPr>
        <w:t>بنوه سام ويافث وحام</w:t>
      </w:r>
      <w:r>
        <w:rPr>
          <w:rtl/>
        </w:rPr>
        <w:t xml:space="preserve">، </w:t>
      </w:r>
      <w:r w:rsidRPr="00A62F9C">
        <w:rPr>
          <w:rtl/>
        </w:rPr>
        <w:t xml:space="preserve">وستّة ممّن آمن به. </w:t>
      </w:r>
      <w:r w:rsidRPr="00730FF9">
        <w:rPr>
          <w:rStyle w:val="libAlaemChar"/>
          <w:rtl/>
        </w:rPr>
        <w:t>(</w:t>
      </w:r>
      <w:r w:rsidRPr="00AA6577">
        <w:rPr>
          <w:rStyle w:val="libAieChar"/>
          <w:rtl/>
        </w:rPr>
        <w:t>فِي الْفُلْكِ</w:t>
      </w:r>
      <w:r w:rsidRPr="00730FF9">
        <w:rPr>
          <w:rStyle w:val="libAlaemChar"/>
          <w:rtl/>
        </w:rPr>
        <w:t>)</w:t>
      </w:r>
      <w:r w:rsidRPr="00A62F9C">
        <w:rPr>
          <w:rtl/>
        </w:rPr>
        <w:t xml:space="preserve"> متعلّق</w:t>
      </w:r>
      <w:r>
        <w:rPr>
          <w:rtl/>
        </w:rPr>
        <w:t xml:space="preserve"> بـ </w:t>
      </w:r>
      <w:r w:rsidRPr="00A62F9C">
        <w:rPr>
          <w:rtl/>
        </w:rPr>
        <w:t>«معه»</w:t>
      </w:r>
      <w:r>
        <w:rPr>
          <w:rtl/>
        </w:rPr>
        <w:t xml:space="preserve">، </w:t>
      </w:r>
      <w:r w:rsidRPr="00A62F9C">
        <w:rPr>
          <w:rtl/>
        </w:rPr>
        <w:t>كأنّه قال</w:t>
      </w:r>
      <w:r>
        <w:rPr>
          <w:rtl/>
        </w:rPr>
        <w:t xml:space="preserve">: </w:t>
      </w:r>
      <w:r w:rsidRPr="00A62F9C">
        <w:rPr>
          <w:rtl/>
        </w:rPr>
        <w:t>والّذين استقرّوا معه في الفلك</w:t>
      </w:r>
      <w:r>
        <w:rPr>
          <w:rtl/>
        </w:rPr>
        <w:t xml:space="preserve">، </w:t>
      </w:r>
      <w:r w:rsidRPr="00A62F9C">
        <w:rPr>
          <w:rtl/>
        </w:rPr>
        <w:t>أو صحبوه فيه. أو</w:t>
      </w:r>
      <w:r>
        <w:rPr>
          <w:rtl/>
        </w:rPr>
        <w:t xml:space="preserve"> بـ </w:t>
      </w:r>
      <w:r w:rsidRPr="00A62F9C">
        <w:rPr>
          <w:rtl/>
        </w:rPr>
        <w:t>«أنجيناه»</w:t>
      </w:r>
      <w:r>
        <w:rPr>
          <w:rtl/>
        </w:rPr>
        <w:t xml:space="preserve">، </w:t>
      </w:r>
      <w:r w:rsidRPr="00A62F9C">
        <w:rPr>
          <w:rtl/>
        </w:rPr>
        <w:t>أي</w:t>
      </w:r>
      <w:r>
        <w:rPr>
          <w:rtl/>
        </w:rPr>
        <w:t xml:space="preserve">: </w:t>
      </w:r>
      <w:r w:rsidRPr="00A62F9C">
        <w:rPr>
          <w:rtl/>
        </w:rPr>
        <w:t>أنجيناهم في السفينة من</w:t>
      </w:r>
    </w:p>
    <w:p w14:paraId="78779775" w14:textId="77777777" w:rsidR="00F77B7E" w:rsidRPr="00A62F9C" w:rsidRDefault="00F77B7E" w:rsidP="00F52F7A">
      <w:pPr>
        <w:pStyle w:val="libNormal0"/>
        <w:rPr>
          <w:rtl/>
        </w:rPr>
      </w:pPr>
      <w:r>
        <w:rPr>
          <w:rtl/>
        </w:rPr>
        <w:br w:type="page"/>
      </w:r>
      <w:r w:rsidRPr="00A62F9C">
        <w:rPr>
          <w:rtl/>
        </w:rPr>
        <w:lastRenderedPageBreak/>
        <w:t>الطوفان. أو حال من الموصول</w:t>
      </w:r>
      <w:r>
        <w:rPr>
          <w:rtl/>
        </w:rPr>
        <w:t xml:space="preserve">، </w:t>
      </w:r>
      <w:r w:rsidRPr="00A62F9C">
        <w:rPr>
          <w:rtl/>
        </w:rPr>
        <w:t>أو من الضمير في «معه»</w:t>
      </w:r>
      <w:r>
        <w:rPr>
          <w:rtl/>
        </w:rPr>
        <w:t>.</w:t>
      </w:r>
    </w:p>
    <w:p w14:paraId="1EFA5C37" w14:textId="77777777" w:rsidR="00F77B7E" w:rsidRPr="00A62F9C" w:rsidRDefault="00F77B7E" w:rsidP="00C70806">
      <w:pPr>
        <w:pStyle w:val="libNormal"/>
        <w:rPr>
          <w:rtl/>
        </w:rPr>
      </w:pPr>
      <w:r w:rsidRPr="00730FF9">
        <w:rPr>
          <w:rStyle w:val="libAlaemChar"/>
          <w:rtl/>
        </w:rPr>
        <w:t>(</w:t>
      </w:r>
      <w:r w:rsidRPr="00AA6577">
        <w:rPr>
          <w:rStyle w:val="libAieChar"/>
          <w:rtl/>
        </w:rPr>
        <w:t>وَأَغْرَقْنَا الَّذِينَ كَذَّبُوا بِآياتِنا</w:t>
      </w:r>
      <w:r w:rsidRPr="00730FF9">
        <w:rPr>
          <w:rStyle w:val="libAlaemChar"/>
          <w:rtl/>
        </w:rPr>
        <w:t>)</w:t>
      </w:r>
      <w:r w:rsidRPr="00A62F9C">
        <w:rPr>
          <w:rtl/>
        </w:rPr>
        <w:t xml:space="preserve"> بالطوفان </w:t>
      </w:r>
      <w:r w:rsidRPr="00730FF9">
        <w:rPr>
          <w:rStyle w:val="libAlaemChar"/>
          <w:rtl/>
        </w:rPr>
        <w:t>(</w:t>
      </w:r>
      <w:r w:rsidRPr="00AA6577">
        <w:rPr>
          <w:rStyle w:val="libAieChar"/>
          <w:rtl/>
        </w:rPr>
        <w:t>إِنَّهُمْ كانُوا قَوْماً عَمِينَ</w:t>
      </w:r>
      <w:r w:rsidRPr="00730FF9">
        <w:rPr>
          <w:rStyle w:val="libAlaemChar"/>
          <w:rtl/>
        </w:rPr>
        <w:t>)</w:t>
      </w:r>
      <w:r w:rsidRPr="00A62F9C">
        <w:rPr>
          <w:rtl/>
        </w:rPr>
        <w:t xml:space="preserve"> أي</w:t>
      </w:r>
      <w:r>
        <w:rPr>
          <w:rtl/>
        </w:rPr>
        <w:t xml:space="preserve">: </w:t>
      </w:r>
      <w:r w:rsidRPr="00A62F9C">
        <w:rPr>
          <w:rtl/>
        </w:rPr>
        <w:t>عمي القلوب غير مستبصرين. يقال</w:t>
      </w:r>
      <w:r>
        <w:rPr>
          <w:rtl/>
        </w:rPr>
        <w:t xml:space="preserve">: </w:t>
      </w:r>
      <w:r w:rsidRPr="00A62F9C">
        <w:rPr>
          <w:rtl/>
        </w:rPr>
        <w:t>رجل عم</w:t>
      </w:r>
      <w:r>
        <w:rPr>
          <w:rtl/>
        </w:rPr>
        <w:t xml:space="preserve">، </w:t>
      </w:r>
      <w:r w:rsidRPr="00A62F9C">
        <w:rPr>
          <w:rtl/>
        </w:rPr>
        <w:t>إذا كان أعمى القلب</w:t>
      </w:r>
      <w:r>
        <w:rPr>
          <w:rtl/>
        </w:rPr>
        <w:t xml:space="preserve">، </w:t>
      </w:r>
      <w:r w:rsidRPr="00A62F9C">
        <w:rPr>
          <w:rtl/>
        </w:rPr>
        <w:t>ورجل أعمى في البصر. وأصله عميين فخفّف. والفرق بين العمى والعامي</w:t>
      </w:r>
      <w:r>
        <w:rPr>
          <w:rtl/>
        </w:rPr>
        <w:t xml:space="preserve">: </w:t>
      </w:r>
      <w:r w:rsidRPr="00A62F9C">
        <w:rPr>
          <w:rtl/>
        </w:rPr>
        <w:t>أنّ العمى يدلّ على عمى ثابت</w:t>
      </w:r>
      <w:r>
        <w:rPr>
          <w:rtl/>
        </w:rPr>
        <w:t xml:space="preserve">، </w:t>
      </w:r>
      <w:r w:rsidRPr="00A62F9C">
        <w:rPr>
          <w:rtl/>
        </w:rPr>
        <w:t>والعامي على عمى حادث.</w:t>
      </w:r>
    </w:p>
    <w:p w14:paraId="05B07570" w14:textId="77777777" w:rsidR="00F77B7E" w:rsidRPr="00A62F9C" w:rsidRDefault="00F77B7E" w:rsidP="00C70806">
      <w:pPr>
        <w:pStyle w:val="libNormal"/>
        <w:rPr>
          <w:rtl/>
        </w:rPr>
      </w:pPr>
      <w:r w:rsidRPr="00A62F9C">
        <w:rPr>
          <w:rtl/>
        </w:rPr>
        <w:t>وفي حديث وهب بن منبّه</w:t>
      </w:r>
      <w:r>
        <w:rPr>
          <w:rtl/>
        </w:rPr>
        <w:t xml:space="preserve">: </w:t>
      </w:r>
      <w:r w:rsidRPr="00A62F9C">
        <w:rPr>
          <w:rtl/>
        </w:rPr>
        <w:t xml:space="preserve">«أنّ نوحا </w:t>
      </w:r>
      <w:r w:rsidRPr="00730FF9">
        <w:rPr>
          <w:rStyle w:val="libAlaemChar"/>
          <w:rtl/>
        </w:rPr>
        <w:t>عليه‌السلام</w:t>
      </w:r>
      <w:r w:rsidRPr="00A62F9C">
        <w:rPr>
          <w:rtl/>
        </w:rPr>
        <w:t xml:space="preserve"> كان أوّل نبيّ نبّأه </w:t>
      </w:r>
      <w:r w:rsidRPr="00730FF9">
        <w:rPr>
          <w:rStyle w:val="libAlaemChar"/>
          <w:rtl/>
        </w:rPr>
        <w:t>عزوجل</w:t>
      </w:r>
      <w:r w:rsidRPr="00A62F9C">
        <w:rPr>
          <w:rtl/>
        </w:rPr>
        <w:t xml:space="preserve"> بعد إدريس</w:t>
      </w:r>
      <w:r>
        <w:rPr>
          <w:rtl/>
        </w:rPr>
        <w:t xml:space="preserve">، </w:t>
      </w:r>
      <w:r w:rsidRPr="00A62F9C">
        <w:rPr>
          <w:rtl/>
        </w:rPr>
        <w:t xml:space="preserve">وكان إلى الأدمة ما هو </w:t>
      </w:r>
      <w:r w:rsidRPr="005D2F9F">
        <w:rPr>
          <w:rStyle w:val="libFootnotenumChar"/>
          <w:rtl/>
        </w:rPr>
        <w:t>(1)</w:t>
      </w:r>
      <w:r>
        <w:rPr>
          <w:rtl/>
        </w:rPr>
        <w:t xml:space="preserve">، </w:t>
      </w:r>
      <w:r w:rsidRPr="00A62F9C">
        <w:rPr>
          <w:rtl/>
        </w:rPr>
        <w:t>دقيق الوجه</w:t>
      </w:r>
      <w:r>
        <w:rPr>
          <w:rtl/>
        </w:rPr>
        <w:t xml:space="preserve">، </w:t>
      </w:r>
      <w:r w:rsidRPr="00A62F9C">
        <w:rPr>
          <w:rtl/>
        </w:rPr>
        <w:t>في رأسه طول</w:t>
      </w:r>
      <w:r>
        <w:rPr>
          <w:rtl/>
        </w:rPr>
        <w:t xml:space="preserve">، </w:t>
      </w:r>
      <w:r w:rsidRPr="00A62F9C">
        <w:rPr>
          <w:rtl/>
        </w:rPr>
        <w:t>عظيم العينين</w:t>
      </w:r>
      <w:r>
        <w:rPr>
          <w:rtl/>
        </w:rPr>
        <w:t xml:space="preserve">، </w:t>
      </w:r>
      <w:r w:rsidRPr="00A62F9C">
        <w:rPr>
          <w:rtl/>
        </w:rPr>
        <w:t>دقيق الساقين</w:t>
      </w:r>
      <w:r>
        <w:rPr>
          <w:rtl/>
        </w:rPr>
        <w:t xml:space="preserve">، </w:t>
      </w:r>
      <w:r w:rsidRPr="00A62F9C">
        <w:rPr>
          <w:rtl/>
        </w:rPr>
        <w:t>طويلا جسيما. دعا قومه إلى الله حتّى انقرضت ثلاثة قرون منهم</w:t>
      </w:r>
      <w:r>
        <w:rPr>
          <w:rtl/>
        </w:rPr>
        <w:t xml:space="preserve">، </w:t>
      </w:r>
      <w:r w:rsidRPr="00A62F9C">
        <w:rPr>
          <w:rtl/>
        </w:rPr>
        <w:t>كلّ قرن ثلاثمائة سنة</w:t>
      </w:r>
      <w:r>
        <w:rPr>
          <w:rtl/>
        </w:rPr>
        <w:t xml:space="preserve">، </w:t>
      </w:r>
      <w:r w:rsidRPr="00A62F9C">
        <w:rPr>
          <w:rtl/>
        </w:rPr>
        <w:t>يدعوهم سرّا وجهرا فلا يزدادون إلّا طغيانا</w:t>
      </w:r>
      <w:r>
        <w:rPr>
          <w:rtl/>
        </w:rPr>
        <w:t xml:space="preserve">، </w:t>
      </w:r>
      <w:r w:rsidRPr="00A62F9C">
        <w:rPr>
          <w:rtl/>
        </w:rPr>
        <w:t xml:space="preserve">ولا يأتي منهم قرن إلّا كان أعتى </w:t>
      </w:r>
      <w:r w:rsidRPr="005D2F9F">
        <w:rPr>
          <w:rStyle w:val="libFootnotenumChar"/>
          <w:rtl/>
        </w:rPr>
        <w:t>(2)</w:t>
      </w:r>
      <w:r w:rsidRPr="00A62F9C">
        <w:rPr>
          <w:rtl/>
        </w:rPr>
        <w:t xml:space="preserve"> على الله من الّذين قبلهم.</w:t>
      </w:r>
    </w:p>
    <w:p w14:paraId="5D95F9CA" w14:textId="77777777" w:rsidR="00F77B7E" w:rsidRPr="00A62F9C" w:rsidRDefault="00F77B7E" w:rsidP="00C70806">
      <w:pPr>
        <w:pStyle w:val="libNormal"/>
        <w:rPr>
          <w:rtl/>
        </w:rPr>
      </w:pPr>
      <w:r w:rsidRPr="00A62F9C">
        <w:rPr>
          <w:rtl/>
        </w:rPr>
        <w:t>وكان الرجل منهم يأتي بابنه وهو صغير فيقيمه على رأس نوح فيقول</w:t>
      </w:r>
      <w:r>
        <w:rPr>
          <w:rtl/>
        </w:rPr>
        <w:t xml:space="preserve">: </w:t>
      </w:r>
      <w:r w:rsidRPr="00A62F9C">
        <w:rPr>
          <w:rtl/>
        </w:rPr>
        <w:t>يا بنيّ إن بقيت بعدي فلا تطيعنّ هذا المجنون. وكانوا يثورون إلى نوح فيضربونه حتّى يسيل مسامعه دما</w:t>
      </w:r>
      <w:r>
        <w:rPr>
          <w:rtl/>
        </w:rPr>
        <w:t xml:space="preserve">، </w:t>
      </w:r>
      <w:r w:rsidRPr="00A62F9C">
        <w:rPr>
          <w:rtl/>
        </w:rPr>
        <w:t>وحتّى لا يعقل شيئا ممّا يصنع به</w:t>
      </w:r>
      <w:r>
        <w:rPr>
          <w:rtl/>
        </w:rPr>
        <w:t xml:space="preserve">، </w:t>
      </w:r>
      <w:r w:rsidRPr="00A62F9C">
        <w:rPr>
          <w:rtl/>
        </w:rPr>
        <w:t>فيحمل فيرمى به في بيته أو على باب داره مغشيّا عليه.</w:t>
      </w:r>
    </w:p>
    <w:p w14:paraId="5D9CABBF" w14:textId="77777777" w:rsidR="00F77B7E" w:rsidRPr="00A62F9C" w:rsidRDefault="00F77B7E" w:rsidP="00C70806">
      <w:pPr>
        <w:pStyle w:val="libNormal"/>
        <w:rPr>
          <w:rtl/>
        </w:rPr>
      </w:pPr>
      <w:r w:rsidRPr="00A62F9C">
        <w:rPr>
          <w:rtl/>
        </w:rPr>
        <w:t>فأوحى الله تعالى إليه</w:t>
      </w:r>
      <w:r>
        <w:rPr>
          <w:rtl/>
        </w:rPr>
        <w:t xml:space="preserve">: </w:t>
      </w:r>
      <w:r w:rsidRPr="00730FF9">
        <w:rPr>
          <w:rStyle w:val="libAlaemChar"/>
          <w:rtl/>
        </w:rPr>
        <w:t>(</w:t>
      </w:r>
      <w:r w:rsidRPr="00AA6577">
        <w:rPr>
          <w:rStyle w:val="libAieChar"/>
          <w:rtl/>
        </w:rPr>
        <w:t>أَنَّهُ لَنْ يُؤْمِنَ مِنْ قَوْمِكَ إِلَّا مَنْ قَدْ آمَنَ</w:t>
      </w:r>
      <w:r w:rsidRPr="00730FF9">
        <w:rPr>
          <w:rStyle w:val="libAlaemChar"/>
          <w:rtl/>
        </w:rPr>
        <w:t>)</w:t>
      </w:r>
      <w:r w:rsidRPr="00A62F9C">
        <w:rPr>
          <w:rtl/>
        </w:rPr>
        <w:t xml:space="preserve"> </w:t>
      </w:r>
      <w:r w:rsidRPr="005D2F9F">
        <w:rPr>
          <w:rStyle w:val="libFootnotenumChar"/>
          <w:rtl/>
        </w:rPr>
        <w:t>(3)</w:t>
      </w:r>
      <w:r>
        <w:rPr>
          <w:rtl/>
        </w:rPr>
        <w:t>.</w:t>
      </w:r>
      <w:r w:rsidRPr="00A62F9C">
        <w:rPr>
          <w:rtl/>
        </w:rPr>
        <w:t xml:space="preserve"> فعندها أقبل على الدعاء عليهم</w:t>
      </w:r>
      <w:r>
        <w:rPr>
          <w:rtl/>
        </w:rPr>
        <w:t xml:space="preserve">، </w:t>
      </w:r>
      <w:r w:rsidRPr="00A62F9C">
        <w:rPr>
          <w:rtl/>
        </w:rPr>
        <w:t>ولم يكن دعا عليهم قبل ذلك</w:t>
      </w:r>
      <w:r>
        <w:rPr>
          <w:rtl/>
        </w:rPr>
        <w:t xml:space="preserve">، </w:t>
      </w:r>
      <w:r w:rsidRPr="00A62F9C">
        <w:rPr>
          <w:rtl/>
        </w:rPr>
        <w:t>فقال</w:t>
      </w:r>
      <w:r>
        <w:rPr>
          <w:rtl/>
        </w:rPr>
        <w:t xml:space="preserve">: </w:t>
      </w:r>
      <w:r w:rsidRPr="00730FF9">
        <w:rPr>
          <w:rStyle w:val="libAlaemChar"/>
          <w:rtl/>
        </w:rPr>
        <w:t>(</w:t>
      </w:r>
      <w:r w:rsidRPr="00AA6577">
        <w:rPr>
          <w:rStyle w:val="libAieChar"/>
          <w:rtl/>
        </w:rPr>
        <w:t>رَبِّ لا تَذَرْ عَلَى الْأَرْضِ مِنَ الْكافِرِينَ دَيَّاراً</w:t>
      </w:r>
      <w:r w:rsidRPr="00730FF9">
        <w:rPr>
          <w:rStyle w:val="libAlaemChar"/>
          <w:rtl/>
        </w:rPr>
        <w:t>)</w:t>
      </w:r>
      <w:r w:rsidRPr="00A62F9C">
        <w:rPr>
          <w:rtl/>
        </w:rPr>
        <w:t xml:space="preserve"> </w:t>
      </w:r>
      <w:r w:rsidRPr="005D2F9F">
        <w:rPr>
          <w:rStyle w:val="libFootnotenumChar"/>
          <w:rtl/>
        </w:rPr>
        <w:t>(4)</w:t>
      </w:r>
      <w:r w:rsidRPr="00A62F9C">
        <w:rPr>
          <w:rtl/>
        </w:rPr>
        <w:t xml:space="preserve"> إلى آخر السورة. فأعقم الله تعالى أصلاب الرجال وأرحام النساء</w:t>
      </w:r>
      <w:r>
        <w:rPr>
          <w:rtl/>
        </w:rPr>
        <w:t xml:space="preserve">، </w:t>
      </w:r>
      <w:r w:rsidRPr="00A62F9C">
        <w:rPr>
          <w:rtl/>
        </w:rPr>
        <w:t>فلبثوا أربعين سنة لا يولد لهم ولد</w:t>
      </w:r>
      <w:r>
        <w:rPr>
          <w:rtl/>
        </w:rPr>
        <w:t xml:space="preserve">، </w:t>
      </w:r>
      <w:r w:rsidRPr="00A62F9C">
        <w:rPr>
          <w:rtl/>
        </w:rPr>
        <w:t>وقحطوا في تلك الأربعين سنة حتّى هلكت أموالهم</w:t>
      </w:r>
      <w:r>
        <w:rPr>
          <w:rtl/>
        </w:rPr>
        <w:t xml:space="preserve">، </w:t>
      </w:r>
      <w:r w:rsidRPr="00A62F9C">
        <w:rPr>
          <w:rtl/>
        </w:rPr>
        <w:t>وأصابهم الجهد والبلاء.</w:t>
      </w:r>
    </w:p>
    <w:p w14:paraId="5E75B7C5" w14:textId="77777777" w:rsidR="00F77B7E" w:rsidRPr="00A62F9C" w:rsidRDefault="00F77B7E" w:rsidP="00410E11">
      <w:pPr>
        <w:pStyle w:val="libLine"/>
        <w:rPr>
          <w:rtl/>
        </w:rPr>
      </w:pPr>
      <w:r w:rsidRPr="00A62F9C">
        <w:rPr>
          <w:rtl/>
        </w:rPr>
        <w:t>__________________</w:t>
      </w:r>
    </w:p>
    <w:p w14:paraId="6517E44B" w14:textId="77777777" w:rsidR="00F77B7E" w:rsidRPr="00A62F9C" w:rsidRDefault="00F77B7E" w:rsidP="0083551C">
      <w:pPr>
        <w:pStyle w:val="libFootnote0"/>
        <w:rPr>
          <w:rtl/>
        </w:rPr>
      </w:pPr>
      <w:r>
        <w:rPr>
          <w:rtl/>
        </w:rPr>
        <w:t>(</w:t>
      </w:r>
      <w:r w:rsidRPr="00A62F9C">
        <w:rPr>
          <w:rtl/>
        </w:rPr>
        <w:t>1) أي</w:t>
      </w:r>
      <w:r>
        <w:rPr>
          <w:rtl/>
        </w:rPr>
        <w:t xml:space="preserve">: </w:t>
      </w:r>
      <w:r w:rsidRPr="00A62F9C">
        <w:rPr>
          <w:rtl/>
        </w:rPr>
        <w:t>قريبا إلى الأدمة.</w:t>
      </w:r>
    </w:p>
    <w:p w14:paraId="609E0861" w14:textId="77777777" w:rsidR="00F77B7E" w:rsidRPr="00A62F9C" w:rsidRDefault="00F77B7E" w:rsidP="0083551C">
      <w:pPr>
        <w:pStyle w:val="libFootnote0"/>
        <w:rPr>
          <w:rtl/>
        </w:rPr>
      </w:pPr>
      <w:r>
        <w:rPr>
          <w:rtl/>
        </w:rPr>
        <w:t>(</w:t>
      </w:r>
      <w:r w:rsidRPr="00A62F9C">
        <w:rPr>
          <w:rtl/>
        </w:rPr>
        <w:t>2) من</w:t>
      </w:r>
      <w:r>
        <w:rPr>
          <w:rtl/>
        </w:rPr>
        <w:t xml:space="preserve">: </w:t>
      </w:r>
      <w:r w:rsidRPr="00A62F9C">
        <w:rPr>
          <w:rtl/>
        </w:rPr>
        <w:t>عتى عتوّا</w:t>
      </w:r>
      <w:r>
        <w:rPr>
          <w:rtl/>
        </w:rPr>
        <w:t xml:space="preserve">، </w:t>
      </w:r>
      <w:r w:rsidRPr="00A62F9C">
        <w:rPr>
          <w:rtl/>
        </w:rPr>
        <w:t>استكبر وعصى وجاوز الحدّ.</w:t>
      </w:r>
    </w:p>
    <w:p w14:paraId="29B46A19" w14:textId="77777777" w:rsidR="00F77B7E" w:rsidRPr="00A62F9C" w:rsidRDefault="00F77B7E" w:rsidP="0083551C">
      <w:pPr>
        <w:pStyle w:val="libFootnote0"/>
        <w:rPr>
          <w:rtl/>
        </w:rPr>
      </w:pPr>
      <w:r>
        <w:rPr>
          <w:rtl/>
        </w:rPr>
        <w:t>(</w:t>
      </w:r>
      <w:r w:rsidRPr="00A62F9C">
        <w:rPr>
          <w:rtl/>
        </w:rPr>
        <w:t>3</w:t>
      </w:r>
      <w:r>
        <w:rPr>
          <w:rtl/>
        </w:rPr>
        <w:t xml:space="preserve">، </w:t>
      </w:r>
      <w:r w:rsidRPr="00A62F9C">
        <w:rPr>
          <w:rtl/>
        </w:rPr>
        <w:t>4</w:t>
      </w:r>
      <w:r>
        <w:rPr>
          <w:rtl/>
        </w:rPr>
        <w:t>)</w:t>
      </w:r>
      <w:r w:rsidRPr="00A62F9C">
        <w:rPr>
          <w:rtl/>
        </w:rPr>
        <w:t xml:space="preserve"> هود</w:t>
      </w:r>
      <w:r>
        <w:rPr>
          <w:rtl/>
        </w:rPr>
        <w:t xml:space="preserve">: </w:t>
      </w:r>
      <w:r w:rsidRPr="00A62F9C">
        <w:rPr>
          <w:rtl/>
        </w:rPr>
        <w:t>36.</w:t>
      </w:r>
    </w:p>
    <w:p w14:paraId="09571A66" w14:textId="77777777" w:rsidR="00F77B7E" w:rsidRPr="00A62F9C" w:rsidRDefault="00F77B7E" w:rsidP="00C70806">
      <w:pPr>
        <w:pStyle w:val="libNormal"/>
        <w:rPr>
          <w:rtl/>
        </w:rPr>
      </w:pPr>
      <w:r>
        <w:rPr>
          <w:rtl/>
        </w:rPr>
        <w:br w:type="page"/>
      </w:r>
      <w:r w:rsidRPr="00A62F9C">
        <w:rPr>
          <w:rtl/>
        </w:rPr>
        <w:lastRenderedPageBreak/>
        <w:t>ثمّ قال لهم نوح</w:t>
      </w:r>
      <w:r>
        <w:rPr>
          <w:rtl/>
        </w:rPr>
        <w:t xml:space="preserve">: </w:t>
      </w:r>
      <w:r w:rsidRPr="00730FF9">
        <w:rPr>
          <w:rStyle w:val="libAlaemChar"/>
          <w:rtl/>
        </w:rPr>
        <w:t>(</w:t>
      </w:r>
      <w:r w:rsidRPr="00AA6577">
        <w:rPr>
          <w:rStyle w:val="libAieChar"/>
          <w:rtl/>
        </w:rPr>
        <w:t>اسْتَغْفِرُوا رَبَّكُمْ إِنَّهُ كانَ غَفَّاراً</w:t>
      </w:r>
      <w:r w:rsidRPr="00730FF9">
        <w:rPr>
          <w:rStyle w:val="libAlaemChar"/>
          <w:rtl/>
        </w:rPr>
        <w:t>)</w:t>
      </w:r>
      <w:r w:rsidRPr="00A62F9C">
        <w:rPr>
          <w:rtl/>
        </w:rPr>
        <w:t xml:space="preserve"> </w:t>
      </w:r>
      <w:r w:rsidRPr="005D2F9F">
        <w:rPr>
          <w:rStyle w:val="libFootnotenumChar"/>
          <w:rtl/>
        </w:rPr>
        <w:t>(1)</w:t>
      </w:r>
      <w:r w:rsidRPr="00A62F9C">
        <w:rPr>
          <w:rtl/>
        </w:rPr>
        <w:t xml:space="preserve"> الآيات. فأعذر إليهم وأنذر</w:t>
      </w:r>
      <w:r>
        <w:rPr>
          <w:rtl/>
        </w:rPr>
        <w:t xml:space="preserve">، </w:t>
      </w:r>
      <w:r w:rsidRPr="00A62F9C">
        <w:rPr>
          <w:rtl/>
        </w:rPr>
        <w:t>فلم يزدادوا إلّا كفرا. فلمّا يئس منهم أقصر عن كلامهم ودعائهم</w:t>
      </w:r>
      <w:r>
        <w:rPr>
          <w:rtl/>
        </w:rPr>
        <w:t xml:space="preserve">، </w:t>
      </w:r>
      <w:r w:rsidRPr="00A62F9C">
        <w:rPr>
          <w:rtl/>
        </w:rPr>
        <w:t xml:space="preserve">فلم يؤمنوا </w:t>
      </w:r>
      <w:r w:rsidRPr="00730FF9">
        <w:rPr>
          <w:rStyle w:val="libAlaemChar"/>
          <w:rtl/>
        </w:rPr>
        <w:t>(</w:t>
      </w:r>
      <w:r w:rsidRPr="00AA6577">
        <w:rPr>
          <w:rStyle w:val="libAieChar"/>
          <w:rtl/>
        </w:rPr>
        <w:t>وَقالُوا لا تَذَرُنَّ آلِهَتَكُمْ وَلا تَذَرُنَّ وَدًّا وَلا سُواعاً</w:t>
      </w:r>
      <w:r w:rsidRPr="00730FF9">
        <w:rPr>
          <w:rStyle w:val="libAlaemChar"/>
          <w:rtl/>
        </w:rPr>
        <w:t>)</w:t>
      </w:r>
      <w:r w:rsidRPr="00A62F9C">
        <w:rPr>
          <w:rtl/>
        </w:rPr>
        <w:t xml:space="preserve"> </w:t>
      </w:r>
      <w:r w:rsidRPr="005D2F9F">
        <w:rPr>
          <w:rStyle w:val="libFootnotenumChar"/>
          <w:rtl/>
        </w:rPr>
        <w:t>(2)</w:t>
      </w:r>
      <w:r w:rsidRPr="00A62F9C">
        <w:rPr>
          <w:rtl/>
        </w:rPr>
        <w:t xml:space="preserve"> الآية</w:t>
      </w:r>
      <w:r>
        <w:rPr>
          <w:rtl/>
        </w:rPr>
        <w:t xml:space="preserve">، </w:t>
      </w:r>
      <w:r w:rsidRPr="00A62F9C">
        <w:rPr>
          <w:rtl/>
        </w:rPr>
        <w:t>يعني</w:t>
      </w:r>
      <w:r>
        <w:rPr>
          <w:rtl/>
        </w:rPr>
        <w:t xml:space="preserve">: </w:t>
      </w:r>
      <w:r w:rsidRPr="00A62F9C">
        <w:rPr>
          <w:rtl/>
        </w:rPr>
        <w:t>آلهتهم</w:t>
      </w:r>
      <w:r>
        <w:rPr>
          <w:rtl/>
        </w:rPr>
        <w:t xml:space="preserve">، </w:t>
      </w:r>
      <w:r w:rsidRPr="00A62F9C">
        <w:rPr>
          <w:rtl/>
        </w:rPr>
        <w:t>حتى غرقهم الله وآلهتهم الّتي كانوا يعبدونها.</w:t>
      </w:r>
    </w:p>
    <w:p w14:paraId="6D9C824F" w14:textId="77777777" w:rsidR="00F77B7E" w:rsidRPr="00A62F9C" w:rsidRDefault="00F77B7E" w:rsidP="00C70806">
      <w:pPr>
        <w:pStyle w:val="libNormal"/>
        <w:rPr>
          <w:rtl/>
        </w:rPr>
      </w:pPr>
      <w:r w:rsidRPr="00A62F9C">
        <w:rPr>
          <w:rtl/>
        </w:rPr>
        <w:t>وبعد نوح عبد الناس الأصنام</w:t>
      </w:r>
      <w:r>
        <w:rPr>
          <w:rtl/>
        </w:rPr>
        <w:t xml:space="preserve">، </w:t>
      </w:r>
      <w:r w:rsidRPr="00A62F9C">
        <w:rPr>
          <w:rtl/>
        </w:rPr>
        <w:t>وسمّوا أصنامهم بأسماء أصنام قوم نوح.</w:t>
      </w:r>
    </w:p>
    <w:p w14:paraId="284006F0" w14:textId="77777777" w:rsidR="00F77B7E" w:rsidRPr="00A62F9C" w:rsidRDefault="00F77B7E" w:rsidP="00C70806">
      <w:pPr>
        <w:pStyle w:val="libNormal"/>
        <w:rPr>
          <w:rtl/>
        </w:rPr>
      </w:pPr>
      <w:r w:rsidRPr="00A62F9C">
        <w:rPr>
          <w:rtl/>
        </w:rPr>
        <w:t>فاتّخذ أهل اليمن يغوث ويعوق</w:t>
      </w:r>
      <w:r>
        <w:rPr>
          <w:rtl/>
        </w:rPr>
        <w:t xml:space="preserve">، </w:t>
      </w:r>
      <w:r w:rsidRPr="00A62F9C">
        <w:rPr>
          <w:rtl/>
        </w:rPr>
        <w:t>وأهل دومة الجندل اتّخذوا صنما سمّوه ودّا</w:t>
      </w:r>
      <w:r>
        <w:rPr>
          <w:rtl/>
        </w:rPr>
        <w:t xml:space="preserve">، </w:t>
      </w:r>
      <w:r w:rsidRPr="00A62F9C">
        <w:rPr>
          <w:rtl/>
        </w:rPr>
        <w:t>واتّخذت حمير صنما سمّته نسرا</w:t>
      </w:r>
      <w:r>
        <w:rPr>
          <w:rtl/>
        </w:rPr>
        <w:t xml:space="preserve">، </w:t>
      </w:r>
      <w:r w:rsidRPr="00A62F9C">
        <w:rPr>
          <w:rtl/>
        </w:rPr>
        <w:t>وهذيل صنما سمّوه سواعا. فلم يزالوا يعبدونها حتّى جاء الإسلام.</w:t>
      </w:r>
    </w:p>
    <w:p w14:paraId="3B56F0F1" w14:textId="77777777" w:rsidR="00F77B7E" w:rsidRPr="00A62F9C" w:rsidRDefault="00F77B7E" w:rsidP="00C70806">
      <w:pPr>
        <w:pStyle w:val="libNormal"/>
        <w:rPr>
          <w:rtl/>
        </w:rPr>
      </w:pPr>
      <w:r w:rsidRPr="00A62F9C">
        <w:rPr>
          <w:rtl/>
        </w:rPr>
        <w:t xml:space="preserve">وسنذكر قصّة السفينة والغرق في سورة هود </w:t>
      </w:r>
      <w:r w:rsidRPr="00730FF9">
        <w:rPr>
          <w:rStyle w:val="libAlaemChar"/>
          <w:rtl/>
        </w:rPr>
        <w:t>عليه‌السلام</w:t>
      </w:r>
      <w:r w:rsidRPr="00A62F9C">
        <w:rPr>
          <w:rtl/>
        </w:rPr>
        <w:t xml:space="preserve"> إن شاء الله.</w:t>
      </w:r>
    </w:p>
    <w:p w14:paraId="11661988" w14:textId="77777777" w:rsidR="00F77B7E" w:rsidRPr="00A62F9C" w:rsidRDefault="00F77B7E" w:rsidP="00C70806">
      <w:pPr>
        <w:pStyle w:val="libNormal"/>
        <w:rPr>
          <w:rtl/>
        </w:rPr>
      </w:pPr>
      <w:r w:rsidRPr="00A62F9C">
        <w:rPr>
          <w:rtl/>
        </w:rPr>
        <w:t xml:space="preserve">وروى الشيخ أبو جعفر بإسناده في كتاب النبوّة مرفوعا إلى أبي عبد الله </w:t>
      </w:r>
      <w:r w:rsidRPr="00730FF9">
        <w:rPr>
          <w:rStyle w:val="libAlaemChar"/>
          <w:rtl/>
        </w:rPr>
        <w:t>عليه‌السلام</w:t>
      </w:r>
      <w:r w:rsidRPr="00A62F9C">
        <w:rPr>
          <w:rtl/>
        </w:rPr>
        <w:t xml:space="preserve"> قال</w:t>
      </w:r>
      <w:r>
        <w:rPr>
          <w:rtl/>
        </w:rPr>
        <w:t xml:space="preserve">: </w:t>
      </w:r>
      <w:r w:rsidRPr="00A62F9C">
        <w:rPr>
          <w:rtl/>
        </w:rPr>
        <w:t>«ل</w:t>
      </w:r>
      <w:r>
        <w:rPr>
          <w:rFonts w:hint="cs"/>
          <w:rtl/>
        </w:rPr>
        <w:t>ـ</w:t>
      </w:r>
      <w:r w:rsidRPr="00A62F9C">
        <w:rPr>
          <w:rtl/>
        </w:rPr>
        <w:t xml:space="preserve">مّا بعث الله </w:t>
      </w:r>
      <w:r w:rsidRPr="00730FF9">
        <w:rPr>
          <w:rStyle w:val="libAlaemChar"/>
          <w:rtl/>
        </w:rPr>
        <w:t>عزوجل</w:t>
      </w:r>
      <w:r w:rsidRPr="00A62F9C">
        <w:rPr>
          <w:rtl/>
        </w:rPr>
        <w:t xml:space="preserve"> نوحا دعا قومه علانية</w:t>
      </w:r>
      <w:r>
        <w:rPr>
          <w:rtl/>
        </w:rPr>
        <w:t xml:space="preserve">، </w:t>
      </w:r>
      <w:r w:rsidRPr="00A62F9C">
        <w:rPr>
          <w:rtl/>
        </w:rPr>
        <w:t>فلمّا سمع أولاد هبة الله</w:t>
      </w:r>
      <w:r>
        <w:rPr>
          <w:rtl/>
        </w:rPr>
        <w:t xml:space="preserve"> ـ </w:t>
      </w:r>
      <w:r w:rsidRPr="00A62F9C">
        <w:rPr>
          <w:rtl/>
        </w:rPr>
        <w:t xml:space="preserve">يعني </w:t>
      </w:r>
      <w:r>
        <w:rPr>
          <w:rtl/>
        </w:rPr>
        <w:t>:</w:t>
      </w:r>
      <w:r w:rsidRPr="00A62F9C">
        <w:rPr>
          <w:rtl/>
        </w:rPr>
        <w:t xml:space="preserve">شيث </w:t>
      </w:r>
      <w:r w:rsidRPr="00730FF9">
        <w:rPr>
          <w:rStyle w:val="libAlaemChar"/>
          <w:rtl/>
        </w:rPr>
        <w:t>عليه‌السلام</w:t>
      </w:r>
      <w:r>
        <w:rPr>
          <w:rtl/>
        </w:rPr>
        <w:t xml:space="preserve"> ـ </w:t>
      </w:r>
      <w:r w:rsidRPr="00A62F9C">
        <w:rPr>
          <w:rtl/>
        </w:rPr>
        <w:t>من نوح تصديق ما في أيديهم من العلم</w:t>
      </w:r>
      <w:r>
        <w:rPr>
          <w:rtl/>
        </w:rPr>
        <w:t xml:space="preserve">، </w:t>
      </w:r>
      <w:r w:rsidRPr="00A62F9C">
        <w:rPr>
          <w:rtl/>
        </w:rPr>
        <w:t>وعرفوا أنّ العلم الّذي في أيديهم هو العلم الّذي جاء به نوح</w:t>
      </w:r>
      <w:r>
        <w:rPr>
          <w:rtl/>
        </w:rPr>
        <w:t xml:space="preserve">، </w:t>
      </w:r>
      <w:r w:rsidRPr="00A62F9C">
        <w:rPr>
          <w:rtl/>
        </w:rPr>
        <w:t>صدّقوه وسلّموا له. فأمّا ولد قابيل فإنّهم كذّبوه وقالوا</w:t>
      </w:r>
      <w:r>
        <w:rPr>
          <w:rtl/>
        </w:rPr>
        <w:t xml:space="preserve">: </w:t>
      </w:r>
      <w:r w:rsidRPr="00A62F9C">
        <w:rPr>
          <w:rtl/>
        </w:rPr>
        <w:t>إنّ الجنّ كانوا قبلنا فبعث الله إليهم ملكا</w:t>
      </w:r>
      <w:r>
        <w:rPr>
          <w:rtl/>
        </w:rPr>
        <w:t xml:space="preserve">، </w:t>
      </w:r>
      <w:r w:rsidRPr="00A62F9C">
        <w:rPr>
          <w:rtl/>
        </w:rPr>
        <w:t>فلو أراد أن يبعث إلينا لبعث إلينا ملكا من الملائكة»</w:t>
      </w:r>
      <w:r>
        <w:rPr>
          <w:rtl/>
        </w:rPr>
        <w:t>.</w:t>
      </w:r>
    </w:p>
    <w:p w14:paraId="14EE30EE" w14:textId="77777777" w:rsidR="00F77B7E" w:rsidRPr="00A62F9C" w:rsidRDefault="00F77B7E" w:rsidP="00C70806">
      <w:pPr>
        <w:pStyle w:val="libNormal"/>
        <w:rPr>
          <w:rtl/>
        </w:rPr>
      </w:pPr>
      <w:r w:rsidRPr="00A62F9C">
        <w:rPr>
          <w:rtl/>
        </w:rPr>
        <w:t>وروى عبد العظيم بن عبد الله الحسني قال</w:t>
      </w:r>
      <w:r>
        <w:rPr>
          <w:rtl/>
        </w:rPr>
        <w:t xml:space="preserve">: </w:t>
      </w:r>
      <w:r w:rsidRPr="00A62F9C">
        <w:rPr>
          <w:rtl/>
        </w:rPr>
        <w:t xml:space="preserve">سمعت عليّ بن محمّد </w:t>
      </w:r>
      <w:r w:rsidRPr="00730FF9">
        <w:rPr>
          <w:rStyle w:val="libAlaemChar"/>
          <w:rtl/>
        </w:rPr>
        <w:t>عليه‌السلام</w:t>
      </w:r>
      <w:r w:rsidRPr="00A62F9C">
        <w:rPr>
          <w:rtl/>
        </w:rPr>
        <w:t xml:space="preserve"> يقول</w:t>
      </w:r>
      <w:r>
        <w:rPr>
          <w:rtl/>
        </w:rPr>
        <w:t xml:space="preserve">: </w:t>
      </w:r>
      <w:r w:rsidRPr="00A62F9C">
        <w:rPr>
          <w:rtl/>
        </w:rPr>
        <w:t xml:space="preserve">«عاش نوح </w:t>
      </w:r>
      <w:r w:rsidRPr="00730FF9">
        <w:rPr>
          <w:rStyle w:val="libAlaemChar"/>
          <w:rtl/>
        </w:rPr>
        <w:t>عليه‌السلام</w:t>
      </w:r>
      <w:r w:rsidRPr="00A62F9C">
        <w:rPr>
          <w:rtl/>
        </w:rPr>
        <w:t xml:space="preserve"> ألفين وخمسمائة سنة</w:t>
      </w:r>
      <w:r>
        <w:rPr>
          <w:rtl/>
        </w:rPr>
        <w:t xml:space="preserve">، </w:t>
      </w:r>
      <w:r w:rsidRPr="00A62F9C">
        <w:rPr>
          <w:rtl/>
        </w:rPr>
        <w:t>وكان يوما في السفينة نائما فهبّت ريح فكشفت عورته</w:t>
      </w:r>
      <w:r>
        <w:rPr>
          <w:rtl/>
        </w:rPr>
        <w:t xml:space="preserve">، </w:t>
      </w:r>
      <w:r w:rsidRPr="00A62F9C">
        <w:rPr>
          <w:rtl/>
        </w:rPr>
        <w:t>فضحك حام ويافث</w:t>
      </w:r>
      <w:r>
        <w:rPr>
          <w:rtl/>
        </w:rPr>
        <w:t xml:space="preserve">، </w:t>
      </w:r>
      <w:r w:rsidRPr="00A62F9C">
        <w:rPr>
          <w:rtl/>
        </w:rPr>
        <w:t>وزجرهما سام ونهاهما عن الضحك</w:t>
      </w:r>
      <w:r>
        <w:rPr>
          <w:rtl/>
        </w:rPr>
        <w:t xml:space="preserve">، </w:t>
      </w:r>
      <w:r w:rsidRPr="00A62F9C">
        <w:rPr>
          <w:rtl/>
        </w:rPr>
        <w:t>وكان كلّما غطّى سام ما يكشفه الريح كشفه حام ويافث</w:t>
      </w:r>
      <w:r>
        <w:rPr>
          <w:rtl/>
        </w:rPr>
        <w:t xml:space="preserve">، </w:t>
      </w:r>
      <w:r w:rsidRPr="00A62F9C">
        <w:rPr>
          <w:rtl/>
        </w:rPr>
        <w:t>فانتبه نوح فرآهم يضحكون فقال</w:t>
      </w:r>
      <w:r>
        <w:rPr>
          <w:rtl/>
        </w:rPr>
        <w:t xml:space="preserve">: </w:t>
      </w:r>
      <w:r w:rsidRPr="00A62F9C">
        <w:rPr>
          <w:rtl/>
        </w:rPr>
        <w:t>ما هذا</w:t>
      </w:r>
      <w:r>
        <w:rPr>
          <w:rtl/>
        </w:rPr>
        <w:t>؟</w:t>
      </w:r>
      <w:r w:rsidRPr="00A62F9C">
        <w:rPr>
          <w:rtl/>
        </w:rPr>
        <w:t xml:space="preserve"> فأخبره سام بما كان</w:t>
      </w:r>
      <w:r>
        <w:rPr>
          <w:rtl/>
        </w:rPr>
        <w:t xml:space="preserve">، </w:t>
      </w:r>
      <w:r w:rsidRPr="00A62F9C">
        <w:rPr>
          <w:rtl/>
        </w:rPr>
        <w:t>فرفع يده إلى السماء</w:t>
      </w:r>
    </w:p>
    <w:p w14:paraId="10D7C89F" w14:textId="77777777" w:rsidR="00F77B7E" w:rsidRPr="00A62F9C" w:rsidRDefault="00F77B7E" w:rsidP="00410E11">
      <w:pPr>
        <w:pStyle w:val="libLine"/>
        <w:rPr>
          <w:rtl/>
        </w:rPr>
      </w:pPr>
      <w:r w:rsidRPr="00A62F9C">
        <w:rPr>
          <w:rtl/>
        </w:rPr>
        <w:t>__________________</w:t>
      </w:r>
    </w:p>
    <w:p w14:paraId="41382B0B" w14:textId="77777777" w:rsidR="00F77B7E" w:rsidRPr="00A62F9C" w:rsidRDefault="00F77B7E" w:rsidP="0083551C">
      <w:pPr>
        <w:pStyle w:val="libFootnote0"/>
        <w:rPr>
          <w:rtl/>
        </w:rPr>
      </w:pPr>
      <w:r>
        <w:rPr>
          <w:rtl/>
        </w:rPr>
        <w:t>(</w:t>
      </w:r>
      <w:r w:rsidRPr="00A62F9C">
        <w:rPr>
          <w:rtl/>
        </w:rPr>
        <w:t>1) هود</w:t>
      </w:r>
      <w:r>
        <w:rPr>
          <w:rtl/>
        </w:rPr>
        <w:t xml:space="preserve">: </w:t>
      </w:r>
      <w:r w:rsidRPr="00A62F9C">
        <w:rPr>
          <w:rtl/>
        </w:rPr>
        <w:t>36.</w:t>
      </w:r>
    </w:p>
    <w:p w14:paraId="22D81014" w14:textId="77777777" w:rsidR="00F77B7E" w:rsidRPr="00A62F9C" w:rsidRDefault="00F77B7E" w:rsidP="0083551C">
      <w:pPr>
        <w:pStyle w:val="libFootnote0"/>
        <w:rPr>
          <w:rtl/>
        </w:rPr>
      </w:pPr>
      <w:r>
        <w:rPr>
          <w:rtl/>
        </w:rPr>
        <w:t>(</w:t>
      </w:r>
      <w:r w:rsidRPr="00A62F9C">
        <w:rPr>
          <w:rtl/>
        </w:rPr>
        <w:t>2) نوح</w:t>
      </w:r>
      <w:r>
        <w:rPr>
          <w:rtl/>
        </w:rPr>
        <w:t xml:space="preserve">: </w:t>
      </w:r>
      <w:r w:rsidRPr="00A62F9C">
        <w:rPr>
          <w:rtl/>
        </w:rPr>
        <w:t>23.</w:t>
      </w:r>
    </w:p>
    <w:p w14:paraId="55ED82E4" w14:textId="77777777" w:rsidR="00F77B7E" w:rsidRPr="00A62F9C" w:rsidRDefault="00F77B7E" w:rsidP="00F52F7A">
      <w:pPr>
        <w:pStyle w:val="libNormal0"/>
        <w:rPr>
          <w:rtl/>
        </w:rPr>
      </w:pPr>
      <w:r>
        <w:rPr>
          <w:rtl/>
        </w:rPr>
        <w:br w:type="page"/>
      </w:r>
      <w:r w:rsidRPr="00A62F9C">
        <w:rPr>
          <w:rtl/>
        </w:rPr>
        <w:lastRenderedPageBreak/>
        <w:t>يدعو</w:t>
      </w:r>
      <w:r>
        <w:rPr>
          <w:rtl/>
        </w:rPr>
        <w:t xml:space="preserve">، </w:t>
      </w:r>
      <w:r w:rsidRPr="00A62F9C">
        <w:rPr>
          <w:rtl/>
        </w:rPr>
        <w:t>فقال</w:t>
      </w:r>
      <w:r>
        <w:rPr>
          <w:rtl/>
        </w:rPr>
        <w:t>:</w:t>
      </w:r>
      <w:r w:rsidRPr="003E221E">
        <w:rPr>
          <w:rFonts w:hint="cs"/>
          <w:rtl/>
        </w:rPr>
        <w:t xml:space="preserve"> </w:t>
      </w:r>
      <w:r>
        <w:rPr>
          <w:rFonts w:hint="cs"/>
          <w:rtl/>
        </w:rPr>
        <w:t>أ</w:t>
      </w:r>
      <w:r w:rsidRPr="00A62F9C">
        <w:rPr>
          <w:rtl/>
        </w:rPr>
        <w:t>لل</w:t>
      </w:r>
      <w:r>
        <w:rPr>
          <w:rFonts w:hint="cs"/>
          <w:rtl/>
        </w:rPr>
        <w:t>ّ</w:t>
      </w:r>
      <w:r w:rsidRPr="00A62F9C">
        <w:rPr>
          <w:rtl/>
        </w:rPr>
        <w:t>همّ غيّر ماء صلب حام حتّى لا يولد له إلّا السودان</w:t>
      </w:r>
      <w:r>
        <w:rPr>
          <w:rtl/>
        </w:rPr>
        <w:t>،</w:t>
      </w:r>
      <w:r w:rsidRPr="003E221E">
        <w:rPr>
          <w:rFonts w:hint="cs"/>
          <w:rtl/>
        </w:rPr>
        <w:t xml:space="preserve"> </w:t>
      </w:r>
      <w:r>
        <w:rPr>
          <w:rFonts w:hint="cs"/>
          <w:rtl/>
        </w:rPr>
        <w:t>أ</w:t>
      </w:r>
      <w:r w:rsidRPr="00A62F9C">
        <w:rPr>
          <w:rtl/>
        </w:rPr>
        <w:t>لل</w:t>
      </w:r>
      <w:r>
        <w:rPr>
          <w:rFonts w:hint="cs"/>
          <w:rtl/>
        </w:rPr>
        <w:t>ّ</w:t>
      </w:r>
      <w:r w:rsidRPr="00A62F9C">
        <w:rPr>
          <w:rtl/>
        </w:rPr>
        <w:t>همّ غيّر ماء صلب يافث. فغيّر الله ماء صلبهما</w:t>
      </w:r>
      <w:r>
        <w:rPr>
          <w:rtl/>
        </w:rPr>
        <w:t xml:space="preserve">، </w:t>
      </w:r>
      <w:r w:rsidRPr="00A62F9C">
        <w:rPr>
          <w:rtl/>
        </w:rPr>
        <w:t>فجميع السودان من صلب حام حيث كانوا</w:t>
      </w:r>
      <w:r>
        <w:rPr>
          <w:rtl/>
        </w:rPr>
        <w:t xml:space="preserve">، </w:t>
      </w:r>
      <w:r w:rsidRPr="00A62F9C">
        <w:rPr>
          <w:rtl/>
        </w:rPr>
        <w:t>وجميع الترك والسقلاب ويأجوج ومأجوج والصين من يافث</w:t>
      </w:r>
      <w:r>
        <w:rPr>
          <w:rtl/>
        </w:rPr>
        <w:t xml:space="preserve">، </w:t>
      </w:r>
      <w:r w:rsidRPr="00A62F9C">
        <w:rPr>
          <w:rtl/>
        </w:rPr>
        <w:t>وجميع البيض سواهم من سام»</w:t>
      </w:r>
      <w:r>
        <w:rPr>
          <w:rtl/>
        </w:rPr>
        <w:t>.</w:t>
      </w:r>
    </w:p>
    <w:p w14:paraId="13C34471" w14:textId="77777777" w:rsidR="00F77B7E" w:rsidRPr="00A62F9C" w:rsidRDefault="00F77B7E" w:rsidP="00C70806">
      <w:pPr>
        <w:pStyle w:val="libNormal"/>
        <w:rPr>
          <w:rtl/>
        </w:rPr>
      </w:pPr>
      <w:r w:rsidRPr="00A62F9C">
        <w:rPr>
          <w:rtl/>
        </w:rPr>
        <w:t>وروى إبراهيم بن هاشم</w:t>
      </w:r>
      <w:r>
        <w:rPr>
          <w:rtl/>
        </w:rPr>
        <w:t xml:space="preserve">، </w:t>
      </w:r>
      <w:r w:rsidRPr="00A62F9C">
        <w:rPr>
          <w:rtl/>
        </w:rPr>
        <w:t>عن عليّ بن الحكم</w:t>
      </w:r>
      <w:r>
        <w:rPr>
          <w:rtl/>
        </w:rPr>
        <w:t xml:space="preserve">، </w:t>
      </w:r>
      <w:r w:rsidRPr="00A62F9C">
        <w:rPr>
          <w:rtl/>
        </w:rPr>
        <w:t>عن بعض أصحابنا</w:t>
      </w:r>
      <w:r>
        <w:rPr>
          <w:rtl/>
        </w:rPr>
        <w:t xml:space="preserve">، </w:t>
      </w:r>
      <w:r w:rsidRPr="00A62F9C">
        <w:rPr>
          <w:rtl/>
        </w:rPr>
        <w:t xml:space="preserve">عن أبي عبد الله </w:t>
      </w:r>
      <w:r w:rsidRPr="00730FF9">
        <w:rPr>
          <w:rStyle w:val="libAlaemChar"/>
          <w:rtl/>
        </w:rPr>
        <w:t>عليه‌السلام</w:t>
      </w:r>
      <w:r w:rsidRPr="00A62F9C">
        <w:rPr>
          <w:rtl/>
        </w:rPr>
        <w:t xml:space="preserve"> قال</w:t>
      </w:r>
      <w:r>
        <w:rPr>
          <w:rtl/>
        </w:rPr>
        <w:t xml:space="preserve">: </w:t>
      </w:r>
      <w:r w:rsidRPr="00A62F9C">
        <w:rPr>
          <w:rtl/>
        </w:rPr>
        <w:t>«عاش نوح ألفي سنة وخمسمائة سنة</w:t>
      </w:r>
      <w:r>
        <w:rPr>
          <w:rtl/>
        </w:rPr>
        <w:t xml:space="preserve">، </w:t>
      </w:r>
      <w:r w:rsidRPr="00A62F9C">
        <w:rPr>
          <w:rtl/>
        </w:rPr>
        <w:t>منها ثمانمائة وخمسين قبل أن يبعث</w:t>
      </w:r>
      <w:r>
        <w:rPr>
          <w:rtl/>
        </w:rPr>
        <w:t xml:space="preserve">، </w:t>
      </w:r>
      <w:r w:rsidRPr="00A62F9C">
        <w:rPr>
          <w:rtl/>
        </w:rPr>
        <w:t>وألف سنة إلّا خمسين عاما وهو في قومه</w:t>
      </w:r>
      <w:r>
        <w:rPr>
          <w:rtl/>
        </w:rPr>
        <w:t xml:space="preserve">، </w:t>
      </w:r>
      <w:r w:rsidRPr="00A62F9C">
        <w:rPr>
          <w:rtl/>
        </w:rPr>
        <w:t>ومأتي عام في عمل السفينة</w:t>
      </w:r>
      <w:r>
        <w:rPr>
          <w:rtl/>
        </w:rPr>
        <w:t xml:space="preserve">، </w:t>
      </w:r>
      <w:r w:rsidRPr="00A62F9C">
        <w:rPr>
          <w:rtl/>
        </w:rPr>
        <w:t>وخمسمائة عام بعد ما نزل من السفينة ونضب الماء. فمصّر الأمصار</w:t>
      </w:r>
      <w:r>
        <w:rPr>
          <w:rtl/>
        </w:rPr>
        <w:t xml:space="preserve">، </w:t>
      </w:r>
      <w:r w:rsidRPr="00A62F9C">
        <w:rPr>
          <w:rtl/>
        </w:rPr>
        <w:t>وأسكن ولده البلدان.</w:t>
      </w:r>
    </w:p>
    <w:p w14:paraId="45254DD6" w14:textId="77777777" w:rsidR="00F77B7E" w:rsidRPr="00A62F9C" w:rsidRDefault="00F77B7E" w:rsidP="00C70806">
      <w:pPr>
        <w:pStyle w:val="libNormal"/>
        <w:rPr>
          <w:rtl/>
        </w:rPr>
      </w:pPr>
      <w:r w:rsidRPr="00A62F9C">
        <w:rPr>
          <w:rtl/>
        </w:rPr>
        <w:t>ثمّ إنّ ملك الموت جاءه وهو في الشمس فقال</w:t>
      </w:r>
      <w:r>
        <w:rPr>
          <w:rtl/>
        </w:rPr>
        <w:t xml:space="preserve">: </w:t>
      </w:r>
      <w:r w:rsidRPr="00A62F9C">
        <w:rPr>
          <w:rtl/>
        </w:rPr>
        <w:t>السلام عليك.</w:t>
      </w:r>
    </w:p>
    <w:p w14:paraId="4327D9B7" w14:textId="77777777" w:rsidR="00F77B7E" w:rsidRPr="00A62F9C" w:rsidRDefault="00F77B7E" w:rsidP="00C70806">
      <w:pPr>
        <w:pStyle w:val="libNormal"/>
        <w:rPr>
          <w:rtl/>
        </w:rPr>
      </w:pPr>
      <w:r w:rsidRPr="00A62F9C">
        <w:rPr>
          <w:rtl/>
        </w:rPr>
        <w:t xml:space="preserve">فردّ عليه نوح </w:t>
      </w:r>
      <w:r w:rsidRPr="00730FF9">
        <w:rPr>
          <w:rStyle w:val="libAlaemChar"/>
          <w:rtl/>
        </w:rPr>
        <w:t>عليه‌السلام</w:t>
      </w:r>
      <w:r>
        <w:rPr>
          <w:rtl/>
        </w:rPr>
        <w:t xml:space="preserve">، </w:t>
      </w:r>
      <w:r w:rsidRPr="00A62F9C">
        <w:rPr>
          <w:rtl/>
        </w:rPr>
        <w:t>وقال له</w:t>
      </w:r>
      <w:r>
        <w:rPr>
          <w:rtl/>
        </w:rPr>
        <w:t xml:space="preserve">: </w:t>
      </w:r>
      <w:r w:rsidRPr="00A62F9C">
        <w:rPr>
          <w:rtl/>
        </w:rPr>
        <w:t>ما جاء بك يا ملك الموت</w:t>
      </w:r>
      <w:r>
        <w:rPr>
          <w:rtl/>
        </w:rPr>
        <w:t>؟</w:t>
      </w:r>
    </w:p>
    <w:p w14:paraId="6AD82C8D" w14:textId="77777777" w:rsidR="00F77B7E" w:rsidRPr="00A62F9C" w:rsidRDefault="00F77B7E" w:rsidP="00C70806">
      <w:pPr>
        <w:pStyle w:val="libNormal"/>
        <w:rPr>
          <w:rtl/>
        </w:rPr>
      </w:pPr>
      <w:r w:rsidRPr="00A62F9C">
        <w:rPr>
          <w:rtl/>
        </w:rPr>
        <w:t>فقال</w:t>
      </w:r>
      <w:r>
        <w:rPr>
          <w:rtl/>
        </w:rPr>
        <w:t xml:space="preserve">: </w:t>
      </w:r>
      <w:r w:rsidRPr="00A62F9C">
        <w:rPr>
          <w:rtl/>
        </w:rPr>
        <w:t>جئت لأقبض روحك.</w:t>
      </w:r>
    </w:p>
    <w:p w14:paraId="02320CB8" w14:textId="77777777" w:rsidR="00F77B7E" w:rsidRPr="00A62F9C" w:rsidRDefault="00F77B7E" w:rsidP="00C70806">
      <w:pPr>
        <w:pStyle w:val="libNormal"/>
        <w:rPr>
          <w:rtl/>
        </w:rPr>
      </w:pPr>
      <w:r w:rsidRPr="00A62F9C">
        <w:rPr>
          <w:rtl/>
        </w:rPr>
        <w:t>فقال له</w:t>
      </w:r>
      <w:r>
        <w:rPr>
          <w:rtl/>
        </w:rPr>
        <w:t xml:space="preserve">: </w:t>
      </w:r>
      <w:r w:rsidRPr="00A62F9C">
        <w:rPr>
          <w:rtl/>
        </w:rPr>
        <w:t>تدعني أتحوّل من الشمس إلى الظلّ</w:t>
      </w:r>
      <w:r>
        <w:rPr>
          <w:rtl/>
        </w:rPr>
        <w:t>؟</w:t>
      </w:r>
    </w:p>
    <w:p w14:paraId="551EAD1C" w14:textId="77777777" w:rsidR="00F77B7E" w:rsidRPr="00A62F9C" w:rsidRDefault="00F77B7E" w:rsidP="00C70806">
      <w:pPr>
        <w:pStyle w:val="libNormal"/>
        <w:rPr>
          <w:rtl/>
        </w:rPr>
      </w:pPr>
      <w:r w:rsidRPr="00A62F9C">
        <w:rPr>
          <w:rtl/>
        </w:rPr>
        <w:t>فقال له</w:t>
      </w:r>
      <w:r>
        <w:rPr>
          <w:rtl/>
        </w:rPr>
        <w:t xml:space="preserve">: </w:t>
      </w:r>
      <w:r w:rsidRPr="00A62F9C">
        <w:rPr>
          <w:rtl/>
        </w:rPr>
        <w:t>نعم.</w:t>
      </w:r>
    </w:p>
    <w:p w14:paraId="14E3E2D8" w14:textId="77777777" w:rsidR="00F77B7E" w:rsidRPr="00A62F9C" w:rsidRDefault="00F77B7E" w:rsidP="00C70806">
      <w:pPr>
        <w:pStyle w:val="libNormal"/>
        <w:rPr>
          <w:rtl/>
        </w:rPr>
      </w:pPr>
      <w:r w:rsidRPr="00A62F9C">
        <w:rPr>
          <w:rtl/>
        </w:rPr>
        <w:t>قال</w:t>
      </w:r>
      <w:r>
        <w:rPr>
          <w:rtl/>
        </w:rPr>
        <w:t xml:space="preserve">: </w:t>
      </w:r>
      <w:r w:rsidRPr="00A62F9C">
        <w:rPr>
          <w:rtl/>
        </w:rPr>
        <w:t>فتحوّل نوح</w:t>
      </w:r>
      <w:r>
        <w:rPr>
          <w:rtl/>
        </w:rPr>
        <w:t xml:space="preserve">، </w:t>
      </w:r>
      <w:r w:rsidRPr="00A62F9C">
        <w:rPr>
          <w:rtl/>
        </w:rPr>
        <w:t>ثمّ قال</w:t>
      </w:r>
      <w:r>
        <w:rPr>
          <w:rtl/>
        </w:rPr>
        <w:t xml:space="preserve">: </w:t>
      </w:r>
      <w:r w:rsidRPr="00A62F9C">
        <w:rPr>
          <w:rtl/>
        </w:rPr>
        <w:t>يا ملك الموت كأنّ ما مرّ بي من الدنيا مثل تحوّلي من الشمس إلى الظلّ</w:t>
      </w:r>
      <w:r>
        <w:rPr>
          <w:rtl/>
        </w:rPr>
        <w:t xml:space="preserve">، </w:t>
      </w:r>
      <w:r w:rsidRPr="00A62F9C">
        <w:rPr>
          <w:rtl/>
        </w:rPr>
        <w:t>فامض ل</w:t>
      </w:r>
      <w:r>
        <w:rPr>
          <w:rFonts w:hint="cs"/>
          <w:rtl/>
        </w:rPr>
        <w:t>ـ</w:t>
      </w:r>
      <w:r w:rsidRPr="00A62F9C">
        <w:rPr>
          <w:rtl/>
        </w:rPr>
        <w:t>ما أمرت به. قال</w:t>
      </w:r>
      <w:r>
        <w:rPr>
          <w:rtl/>
        </w:rPr>
        <w:t xml:space="preserve">: </w:t>
      </w:r>
      <w:r w:rsidRPr="00A62F9C">
        <w:rPr>
          <w:rtl/>
        </w:rPr>
        <w:t xml:space="preserve">فقبض روحه صلّى الله على نبيّنا وعليه» </w:t>
      </w:r>
      <w:r w:rsidRPr="005D2F9F">
        <w:rPr>
          <w:rStyle w:val="libFootnotenumChar"/>
          <w:rtl/>
        </w:rPr>
        <w:t>(1)</w:t>
      </w:r>
      <w:r>
        <w:rPr>
          <w:rtl/>
        </w:rPr>
        <w:t>.</w:t>
      </w:r>
    </w:p>
    <w:p w14:paraId="05823085" w14:textId="77777777" w:rsidR="00F77B7E" w:rsidRPr="00AA6577" w:rsidRDefault="00F77B7E" w:rsidP="00C70806">
      <w:pPr>
        <w:pStyle w:val="libNormal"/>
        <w:rPr>
          <w:rStyle w:val="libAieChar"/>
          <w:rtl/>
        </w:rPr>
      </w:pPr>
      <w:r w:rsidRPr="00730FF9">
        <w:rPr>
          <w:rStyle w:val="libAlaemChar"/>
          <w:rtl/>
        </w:rPr>
        <w:t>(</w:t>
      </w:r>
      <w:r w:rsidRPr="00AA6577">
        <w:rPr>
          <w:rStyle w:val="libAieChar"/>
          <w:rtl/>
        </w:rPr>
        <w:t>وَإِلى عادٍ أَخاهُمْ هُوداً قالَ يا قَوْمِ اعْبُدُوا اللهَ ما لَكُمْ مِنْ إِلهٍ غَيْرُهُ أَفَلا تَتَّقُونَ (65) قالَ الْمَلَأُ الَّذِينَ كَفَرُوا مِنْ قَوْمِهِ إِنَّا لَنَراكَ فِي سَفاهَةٍ وَإِنَّا لَنَظُنُّكَ مِنَ الْكاذِبِينَ (66) قالَ يا قَوْمِ لَيْسَ بِي سَفاهَةٌ</w:t>
      </w:r>
    </w:p>
    <w:p w14:paraId="6E8C0CB2" w14:textId="77777777" w:rsidR="00F77B7E" w:rsidRPr="00A62F9C" w:rsidRDefault="00F77B7E" w:rsidP="00410E11">
      <w:pPr>
        <w:pStyle w:val="libLine"/>
        <w:rPr>
          <w:rtl/>
        </w:rPr>
      </w:pPr>
      <w:r w:rsidRPr="00A62F9C">
        <w:rPr>
          <w:rtl/>
        </w:rPr>
        <w:t>__________________</w:t>
      </w:r>
    </w:p>
    <w:p w14:paraId="0DCFF337" w14:textId="77777777" w:rsidR="00F77B7E" w:rsidRPr="00A62F9C" w:rsidRDefault="00F77B7E" w:rsidP="0083551C">
      <w:pPr>
        <w:pStyle w:val="libFootnote0"/>
        <w:rPr>
          <w:rtl/>
        </w:rPr>
      </w:pPr>
      <w:r>
        <w:rPr>
          <w:rtl/>
        </w:rPr>
        <w:t>(</w:t>
      </w:r>
      <w:r w:rsidRPr="00A62F9C">
        <w:rPr>
          <w:rtl/>
        </w:rPr>
        <w:t>1) لم نجده في تفسير القمّي</w:t>
      </w:r>
      <w:r>
        <w:rPr>
          <w:rtl/>
        </w:rPr>
        <w:t xml:space="preserve">، </w:t>
      </w:r>
      <w:r w:rsidRPr="00A62F9C">
        <w:rPr>
          <w:rtl/>
        </w:rPr>
        <w:t>ورواه عنه في مجمع البيان 2</w:t>
      </w:r>
      <w:r>
        <w:rPr>
          <w:rtl/>
        </w:rPr>
        <w:t xml:space="preserve">: </w:t>
      </w:r>
      <w:r w:rsidRPr="00A62F9C">
        <w:rPr>
          <w:rtl/>
        </w:rPr>
        <w:t>435.</w:t>
      </w:r>
    </w:p>
    <w:p w14:paraId="7DB243D8" w14:textId="77777777" w:rsidR="00F77B7E" w:rsidRPr="00A62F9C" w:rsidRDefault="00F77B7E" w:rsidP="00F52F7A">
      <w:pPr>
        <w:pStyle w:val="libNormal0"/>
        <w:rPr>
          <w:rtl/>
        </w:rPr>
      </w:pPr>
      <w:r>
        <w:rPr>
          <w:rtl/>
        </w:rPr>
        <w:br w:type="page"/>
      </w:r>
      <w:r w:rsidRPr="00AA6577">
        <w:rPr>
          <w:rStyle w:val="libAieChar"/>
          <w:rtl/>
        </w:rPr>
        <w:lastRenderedPageBreak/>
        <w:t>وَلكِنِّي رَسُولٌ مِنْ رَبِّ الْعالَمِينَ (67) أُبَلِّغُكُمْ رِسالاتِ رَبِّي وَأَنَا لَكُمْ ناصِحٌ أَمِينٌ (68) أَوَعَجِبْتُمْ أَنْ جاءَكُمْ ذِكْرٌ مِنْ رَبِّكُمْ عَلى رَجُلٍ مِنْكُمْ لِيُنْذِرَكُمْ وَاذْكُرُوا إِذْ جَعَلَكُمْ خُلَفاءَ مِنْ بَعْدِ قَوْمِ نُوحٍ وَزادَكُمْ فِي الْخَلْقِ بَصْطَةً فَاذْكُرُوا آلاءَ اللهِ لَعَلَّكُمْ تُفْلِحُونَ (69) قالُوا أَجِئْتَنا لِنَعْبُدَ اللهَ وَحْدَهُ وَنَذَرَ ما كانَ يَعْبُدُ آباؤُنا فَأْتِنا بِما تَعِدُنا إِنْ كُنْتَ مِنَ الصَّادِقِينَ (70) قالَ قَدْ وَقَعَ عَلَيْكُمْ مِنْ رَبِّكُمْ رِجْسٌ وَغَضَبٌ أَتُجادِلُونَنِي فِي أَسْماءٍ سَمَّيْتُمُوها أَنْتُمْ وَآباؤُكُمْ ما نَزَّلَ اللهُ بِها مِنْ سُلْطانٍ فَانْتَظِرُوا إِنِّي مَعَكُمْ مِنَ الْمُنْتَظِرِينَ (71) فَأَنْجَيْناهُ وَالَّذِينَ مَعَهُ بِرَحْمَةٍ مِنَّا وَقَطَعْنا دابِرَ الَّذِينَ كَذَّبُوا بِآياتِنا وَما كانُوا مُؤْمِنِينَ (72)</w:t>
      </w:r>
      <w:r w:rsidRPr="00730FF9">
        <w:rPr>
          <w:rStyle w:val="libAlaemChar"/>
          <w:rtl/>
        </w:rPr>
        <w:t>)</w:t>
      </w:r>
    </w:p>
    <w:p w14:paraId="3AE19E85" w14:textId="77777777" w:rsidR="00F77B7E" w:rsidRPr="00A62F9C" w:rsidRDefault="00F77B7E" w:rsidP="00C70806">
      <w:pPr>
        <w:pStyle w:val="libNormal"/>
        <w:rPr>
          <w:rtl/>
        </w:rPr>
      </w:pPr>
      <w:r w:rsidRPr="00A62F9C">
        <w:rPr>
          <w:rtl/>
        </w:rPr>
        <w:t xml:space="preserve">ثم حكى سبحانه قصّة هود </w:t>
      </w:r>
      <w:r w:rsidRPr="00730FF9">
        <w:rPr>
          <w:rStyle w:val="libAlaemChar"/>
          <w:rtl/>
        </w:rPr>
        <w:t>عليه‌السلام</w:t>
      </w:r>
      <w:r>
        <w:rPr>
          <w:rtl/>
        </w:rPr>
        <w:t xml:space="preserve">، </w:t>
      </w:r>
      <w:r w:rsidRPr="00A62F9C">
        <w:rPr>
          <w:rtl/>
        </w:rPr>
        <w:t xml:space="preserve">فقال عطفا على </w:t>
      </w:r>
      <w:r w:rsidRPr="00730FF9">
        <w:rPr>
          <w:rStyle w:val="libAlaemChar"/>
          <w:rtl/>
        </w:rPr>
        <w:t>(</w:t>
      </w:r>
      <w:r w:rsidRPr="00AA6577">
        <w:rPr>
          <w:rStyle w:val="libAieChar"/>
          <w:rtl/>
        </w:rPr>
        <w:t>نُوحاً إِلى قَوْمِهِ</w:t>
      </w:r>
      <w:r w:rsidRPr="00730FF9">
        <w:rPr>
          <w:rStyle w:val="libAlaemChar"/>
          <w:rtl/>
        </w:rPr>
        <w:t>)</w:t>
      </w:r>
      <w:r>
        <w:rPr>
          <w:rtl/>
        </w:rPr>
        <w:t xml:space="preserve">: </w:t>
      </w:r>
      <w:r w:rsidRPr="00730FF9">
        <w:rPr>
          <w:rStyle w:val="libAlaemChar"/>
          <w:rtl/>
        </w:rPr>
        <w:t>(</w:t>
      </w:r>
      <w:r w:rsidRPr="00AA6577">
        <w:rPr>
          <w:rStyle w:val="libAieChar"/>
          <w:rtl/>
        </w:rPr>
        <w:t>وَإِلى عادٍ أَخاهُمْ هُوداً</w:t>
      </w:r>
      <w:r w:rsidRPr="00730FF9">
        <w:rPr>
          <w:rStyle w:val="libAlaemChar"/>
          <w:rtl/>
        </w:rPr>
        <w:t>)</w:t>
      </w:r>
      <w:r w:rsidRPr="00A62F9C">
        <w:rPr>
          <w:rtl/>
        </w:rPr>
        <w:t xml:space="preserve"> عطف بيان</w:t>
      </w:r>
      <w:r>
        <w:rPr>
          <w:rtl/>
        </w:rPr>
        <w:t xml:space="preserve"> لـ </w:t>
      </w:r>
      <w:r w:rsidRPr="00A62F9C">
        <w:rPr>
          <w:rtl/>
        </w:rPr>
        <w:t>«أخاهم»</w:t>
      </w:r>
      <w:r>
        <w:rPr>
          <w:rtl/>
        </w:rPr>
        <w:t>.</w:t>
      </w:r>
      <w:r w:rsidRPr="00A62F9C">
        <w:rPr>
          <w:rtl/>
        </w:rPr>
        <w:t xml:space="preserve"> والمراد به الواحد منهم</w:t>
      </w:r>
      <w:r>
        <w:rPr>
          <w:rtl/>
        </w:rPr>
        <w:t xml:space="preserve">، </w:t>
      </w:r>
      <w:r w:rsidRPr="00A62F9C">
        <w:rPr>
          <w:rtl/>
        </w:rPr>
        <w:t>كقولهم</w:t>
      </w:r>
      <w:r>
        <w:rPr>
          <w:rtl/>
        </w:rPr>
        <w:t xml:space="preserve">: </w:t>
      </w:r>
      <w:r w:rsidRPr="00A62F9C">
        <w:rPr>
          <w:rtl/>
        </w:rPr>
        <w:t>يا أخا العرب. وهو</w:t>
      </w:r>
      <w:r>
        <w:rPr>
          <w:rtl/>
        </w:rPr>
        <w:t xml:space="preserve">: </w:t>
      </w:r>
      <w:r w:rsidRPr="00A62F9C">
        <w:rPr>
          <w:rtl/>
        </w:rPr>
        <w:t>هود بن عبد الله بن رباح بن الخلود بن عاد بن عوص بن ارم بن سام بن نوح. وقيل</w:t>
      </w:r>
      <w:r>
        <w:rPr>
          <w:rtl/>
        </w:rPr>
        <w:t xml:space="preserve">: </w:t>
      </w:r>
      <w:r w:rsidRPr="00A62F9C">
        <w:rPr>
          <w:rtl/>
        </w:rPr>
        <w:t>هود بن شالخ بن أرفخشذ بن سام بن نوح ابن عمّ أبي عاد. وعاد اسم أبي القبيلة. وهو</w:t>
      </w:r>
      <w:r>
        <w:rPr>
          <w:rtl/>
        </w:rPr>
        <w:t xml:space="preserve">: </w:t>
      </w:r>
      <w:r w:rsidRPr="00A62F9C">
        <w:rPr>
          <w:rtl/>
        </w:rPr>
        <w:t xml:space="preserve">عاد بن عوص بن ارم بن سام بن نوح </w:t>
      </w:r>
      <w:r w:rsidRPr="00730FF9">
        <w:rPr>
          <w:rStyle w:val="libAlaemChar"/>
          <w:rtl/>
        </w:rPr>
        <w:t>عليه‌السلام</w:t>
      </w:r>
      <w:r w:rsidRPr="00A62F9C">
        <w:rPr>
          <w:rtl/>
        </w:rPr>
        <w:t>.</w:t>
      </w:r>
    </w:p>
    <w:p w14:paraId="7C8B2144" w14:textId="77777777" w:rsidR="00F77B7E" w:rsidRPr="00A62F9C" w:rsidRDefault="00F77B7E" w:rsidP="00C70806">
      <w:pPr>
        <w:pStyle w:val="libNormal"/>
        <w:rPr>
          <w:rtl/>
        </w:rPr>
      </w:pPr>
      <w:r w:rsidRPr="00730FF9">
        <w:rPr>
          <w:rStyle w:val="libAlaemChar"/>
          <w:rtl/>
        </w:rPr>
        <w:t>(</w:t>
      </w:r>
      <w:r w:rsidRPr="00AA6577">
        <w:rPr>
          <w:rStyle w:val="libAieChar"/>
          <w:rtl/>
        </w:rPr>
        <w:t>قالَ يا قَوْمِ اعْبُدُوا اللهَ ما لَكُمْ مِنْ إِلهٍ غَيْرُهُ</w:t>
      </w:r>
      <w:r w:rsidRPr="00730FF9">
        <w:rPr>
          <w:rStyle w:val="libAlaemChar"/>
          <w:rtl/>
        </w:rPr>
        <w:t>)</w:t>
      </w:r>
      <w:r w:rsidRPr="00A62F9C">
        <w:rPr>
          <w:rtl/>
        </w:rPr>
        <w:t xml:space="preserve"> استأنف به ولم يعطف كما في قصّة نوح</w:t>
      </w:r>
      <w:r>
        <w:rPr>
          <w:rtl/>
        </w:rPr>
        <w:t xml:space="preserve">، </w:t>
      </w:r>
      <w:r w:rsidRPr="00A62F9C">
        <w:rPr>
          <w:rtl/>
        </w:rPr>
        <w:t>كأنّه جواب سائل قال</w:t>
      </w:r>
      <w:r>
        <w:rPr>
          <w:rtl/>
        </w:rPr>
        <w:t xml:space="preserve">: </w:t>
      </w:r>
      <w:r w:rsidRPr="00A62F9C">
        <w:rPr>
          <w:rtl/>
        </w:rPr>
        <w:t>فما قال لهم حين أرسل</w:t>
      </w:r>
      <w:r>
        <w:rPr>
          <w:rtl/>
        </w:rPr>
        <w:t>؟</w:t>
      </w:r>
      <w:r w:rsidRPr="00A62F9C">
        <w:rPr>
          <w:rtl/>
        </w:rPr>
        <w:t xml:space="preserve"> </w:t>
      </w:r>
      <w:r w:rsidRPr="00730FF9">
        <w:rPr>
          <w:rStyle w:val="libAlaemChar"/>
          <w:rtl/>
        </w:rPr>
        <w:t>(</w:t>
      </w:r>
      <w:r w:rsidRPr="00AA6577">
        <w:rPr>
          <w:rStyle w:val="libAieChar"/>
          <w:rtl/>
        </w:rPr>
        <w:t>أَفَلا تَتَّقُونَ</w:t>
      </w:r>
      <w:r w:rsidRPr="00730FF9">
        <w:rPr>
          <w:rStyle w:val="libAlaemChar"/>
          <w:rtl/>
        </w:rPr>
        <w:t>)</w:t>
      </w:r>
      <w:r w:rsidRPr="00A62F9C">
        <w:rPr>
          <w:rtl/>
        </w:rPr>
        <w:t xml:space="preserve"> عذاب الله</w:t>
      </w:r>
      <w:r>
        <w:rPr>
          <w:rtl/>
        </w:rPr>
        <w:t xml:space="preserve">، </w:t>
      </w:r>
      <w:r w:rsidRPr="00A62F9C">
        <w:rPr>
          <w:rtl/>
        </w:rPr>
        <w:t>وكأنّ قومه كانوا أقرب من قوم نوح</w:t>
      </w:r>
      <w:r>
        <w:rPr>
          <w:rtl/>
        </w:rPr>
        <w:t xml:space="preserve">، </w:t>
      </w:r>
      <w:r w:rsidRPr="00A62F9C">
        <w:rPr>
          <w:rtl/>
        </w:rPr>
        <w:t>ولذا قال</w:t>
      </w:r>
      <w:r>
        <w:rPr>
          <w:rtl/>
        </w:rPr>
        <w:t xml:space="preserve">: </w:t>
      </w:r>
      <w:r w:rsidRPr="00A62F9C">
        <w:rPr>
          <w:rtl/>
        </w:rPr>
        <w:t>«أخاهم»</w:t>
      </w:r>
      <w:r>
        <w:rPr>
          <w:rtl/>
        </w:rPr>
        <w:t>.</w:t>
      </w:r>
    </w:p>
    <w:p w14:paraId="00881C74"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قالَ الْمَلَأُ الَّذِينَ كَفَرُوا مِنْ قَوْمِهِ</w:t>
      </w:r>
      <w:r w:rsidRPr="00730FF9">
        <w:rPr>
          <w:rStyle w:val="libAlaemChar"/>
          <w:rtl/>
        </w:rPr>
        <w:t>)</w:t>
      </w:r>
      <w:r w:rsidRPr="00A62F9C">
        <w:rPr>
          <w:rtl/>
        </w:rPr>
        <w:t xml:space="preserve"> وصف الملأ الّذين كفروا دون الملأ من قوم نوح</w:t>
      </w:r>
      <w:r>
        <w:rPr>
          <w:rtl/>
        </w:rPr>
        <w:t xml:space="preserve">، </w:t>
      </w:r>
      <w:r w:rsidRPr="00A62F9C">
        <w:rPr>
          <w:rtl/>
        </w:rPr>
        <w:t>لأنّه كان في أشرافهم من آمن به كمرثد بن سعد</w:t>
      </w:r>
      <w:r>
        <w:rPr>
          <w:rtl/>
        </w:rPr>
        <w:t xml:space="preserve">، </w:t>
      </w:r>
      <w:r w:rsidRPr="00A62F9C">
        <w:rPr>
          <w:rtl/>
        </w:rPr>
        <w:t xml:space="preserve">بخلاف قوم نوح. </w:t>
      </w:r>
      <w:r w:rsidRPr="00730FF9">
        <w:rPr>
          <w:rStyle w:val="libAlaemChar"/>
          <w:rtl/>
        </w:rPr>
        <w:t>(</w:t>
      </w:r>
      <w:r w:rsidRPr="00AA6577">
        <w:rPr>
          <w:rStyle w:val="libAieChar"/>
          <w:rtl/>
        </w:rPr>
        <w:t>إِنَّا لَنَراكَ فِي سَفاهَةٍ</w:t>
      </w:r>
      <w:r w:rsidRPr="00730FF9">
        <w:rPr>
          <w:rStyle w:val="libAlaemChar"/>
          <w:rtl/>
        </w:rPr>
        <w:t>)</w:t>
      </w:r>
      <w:r w:rsidRPr="00A62F9C">
        <w:rPr>
          <w:rtl/>
        </w:rPr>
        <w:t xml:space="preserve"> متمكّنا ومنغمسا في خفّة عقل</w:t>
      </w:r>
      <w:r>
        <w:rPr>
          <w:rtl/>
        </w:rPr>
        <w:t xml:space="preserve">، </w:t>
      </w:r>
      <w:r w:rsidRPr="00A62F9C">
        <w:rPr>
          <w:rtl/>
        </w:rPr>
        <w:t>راسخا فيها حيث فارقت دين قومك. فجعلوا السفاهة ظرفا على طريق المجاز</w:t>
      </w:r>
      <w:r>
        <w:rPr>
          <w:rtl/>
        </w:rPr>
        <w:t xml:space="preserve">، </w:t>
      </w:r>
      <w:r w:rsidRPr="00A62F9C">
        <w:rPr>
          <w:rtl/>
        </w:rPr>
        <w:t xml:space="preserve">لإفادة أنّه متمكّن فيها غير خال عنها. </w:t>
      </w:r>
      <w:r w:rsidRPr="00730FF9">
        <w:rPr>
          <w:rStyle w:val="libAlaemChar"/>
          <w:rtl/>
        </w:rPr>
        <w:t>(</w:t>
      </w:r>
      <w:r w:rsidRPr="00AA6577">
        <w:rPr>
          <w:rStyle w:val="libAieChar"/>
          <w:rtl/>
        </w:rPr>
        <w:t>وَإِنَّا لَنَظُنُّكَ مِنَ الْكاذِبِينَ</w:t>
      </w:r>
      <w:r w:rsidRPr="00730FF9">
        <w:rPr>
          <w:rStyle w:val="libAlaemChar"/>
          <w:rtl/>
        </w:rPr>
        <w:t>)</w:t>
      </w:r>
      <w:r w:rsidRPr="00A62F9C">
        <w:rPr>
          <w:rtl/>
        </w:rPr>
        <w:t xml:space="preserve"> أي</w:t>
      </w:r>
      <w:r>
        <w:rPr>
          <w:rtl/>
        </w:rPr>
        <w:t xml:space="preserve">: </w:t>
      </w:r>
      <w:r w:rsidRPr="00A62F9C">
        <w:rPr>
          <w:rtl/>
        </w:rPr>
        <w:t>كذّبوه ظانّين لا متيقّنين.</w:t>
      </w:r>
    </w:p>
    <w:p w14:paraId="00B82D3D" w14:textId="77777777" w:rsidR="00F77B7E" w:rsidRPr="00A62F9C" w:rsidRDefault="00F77B7E" w:rsidP="00C70806">
      <w:pPr>
        <w:pStyle w:val="libNormal"/>
        <w:rPr>
          <w:rtl/>
        </w:rPr>
      </w:pPr>
      <w:r w:rsidRPr="00730FF9">
        <w:rPr>
          <w:rStyle w:val="libAlaemChar"/>
          <w:rtl/>
        </w:rPr>
        <w:t>(</w:t>
      </w:r>
      <w:r w:rsidRPr="00AA6577">
        <w:rPr>
          <w:rStyle w:val="libAieChar"/>
          <w:rtl/>
        </w:rPr>
        <w:t>قالَ يا قَوْمِ لَيْسَ بِي سَفاهَةٌ</w:t>
      </w:r>
      <w:r w:rsidRPr="00730FF9">
        <w:rPr>
          <w:rStyle w:val="libAlaemChar"/>
          <w:rtl/>
        </w:rPr>
        <w:t>)</w:t>
      </w:r>
      <w:r w:rsidRPr="00A62F9C">
        <w:rPr>
          <w:rtl/>
        </w:rPr>
        <w:t xml:space="preserve"> أي</w:t>
      </w:r>
      <w:r>
        <w:rPr>
          <w:rtl/>
        </w:rPr>
        <w:t xml:space="preserve">: </w:t>
      </w:r>
      <w:r w:rsidRPr="00A62F9C">
        <w:rPr>
          <w:rtl/>
        </w:rPr>
        <w:t xml:space="preserve">لم يحملني على هذا الإخبار السفاهة </w:t>
      </w:r>
      <w:r w:rsidRPr="00730FF9">
        <w:rPr>
          <w:rStyle w:val="libAlaemChar"/>
          <w:rtl/>
        </w:rPr>
        <w:t>(</w:t>
      </w:r>
      <w:r w:rsidRPr="00AA6577">
        <w:rPr>
          <w:rStyle w:val="libAieChar"/>
          <w:rtl/>
        </w:rPr>
        <w:t>وَلكِنِّي رَسُولٌ مِنْ رَبِّ الْعالَمِينَ</w:t>
      </w:r>
      <w:r w:rsidRPr="00730FF9">
        <w:rPr>
          <w:rStyle w:val="libAlaemChar"/>
          <w:rtl/>
        </w:rPr>
        <w:t>)</w:t>
      </w:r>
      <w:r>
        <w:rPr>
          <w:rtl/>
        </w:rPr>
        <w:t>.</w:t>
      </w:r>
    </w:p>
    <w:p w14:paraId="34AC3F40" w14:textId="77777777" w:rsidR="00F77B7E" w:rsidRPr="00A62F9C" w:rsidRDefault="00F77B7E" w:rsidP="00C70806">
      <w:pPr>
        <w:pStyle w:val="libNormal"/>
        <w:rPr>
          <w:rtl/>
        </w:rPr>
      </w:pPr>
      <w:r w:rsidRPr="00A62F9C">
        <w:rPr>
          <w:rtl/>
        </w:rPr>
        <w:t xml:space="preserve">في إجابة </w:t>
      </w:r>
      <w:r w:rsidRPr="005D2F9F">
        <w:rPr>
          <w:rStyle w:val="libFootnotenumChar"/>
          <w:rtl/>
        </w:rPr>
        <w:t>(1)</w:t>
      </w:r>
      <w:r w:rsidRPr="00A62F9C">
        <w:rPr>
          <w:rtl/>
        </w:rPr>
        <w:t xml:space="preserve"> الأنبياء </w:t>
      </w:r>
      <w:r w:rsidRPr="00730FF9">
        <w:rPr>
          <w:rStyle w:val="libAlaemChar"/>
          <w:rtl/>
        </w:rPr>
        <w:t>عليهم‌السلام</w:t>
      </w:r>
      <w:r>
        <w:rPr>
          <w:rtl/>
        </w:rPr>
        <w:t xml:space="preserve"> ـ </w:t>
      </w:r>
      <w:r w:rsidRPr="00A62F9C">
        <w:rPr>
          <w:rtl/>
        </w:rPr>
        <w:t>من نسبتهم إلى الضلال والسفاهة</w:t>
      </w:r>
      <w:r>
        <w:rPr>
          <w:rtl/>
        </w:rPr>
        <w:t xml:space="preserve">، </w:t>
      </w:r>
      <w:r w:rsidRPr="00A62F9C">
        <w:rPr>
          <w:rtl/>
        </w:rPr>
        <w:t>بما أجابوهم به من الكلام الصادر عن الحلم والإغضاء</w:t>
      </w:r>
      <w:r>
        <w:rPr>
          <w:rtl/>
        </w:rPr>
        <w:t xml:space="preserve">، </w:t>
      </w:r>
      <w:r w:rsidRPr="00A62F9C">
        <w:rPr>
          <w:rtl/>
        </w:rPr>
        <w:t>وترك المقابلة بما قالوا لهم</w:t>
      </w:r>
      <w:r>
        <w:rPr>
          <w:rtl/>
        </w:rPr>
        <w:t xml:space="preserve">، </w:t>
      </w:r>
      <w:r w:rsidRPr="00A62F9C">
        <w:rPr>
          <w:rtl/>
        </w:rPr>
        <w:t>مع علمهم بأنّ خصومهم أضلّ الناس وأسفههم</w:t>
      </w:r>
      <w:r>
        <w:rPr>
          <w:rtl/>
        </w:rPr>
        <w:t xml:space="preserve"> ـ </w:t>
      </w:r>
      <w:r w:rsidRPr="00A62F9C">
        <w:rPr>
          <w:rtl/>
        </w:rPr>
        <w:t xml:space="preserve">أدب حسن وخلق عظيم. وحكاية الله </w:t>
      </w:r>
      <w:r w:rsidRPr="00730FF9">
        <w:rPr>
          <w:rStyle w:val="libAlaemChar"/>
          <w:rtl/>
        </w:rPr>
        <w:t>عزوجل</w:t>
      </w:r>
      <w:r w:rsidRPr="00A62F9C">
        <w:rPr>
          <w:rtl/>
        </w:rPr>
        <w:t xml:space="preserve"> ذلك تعليم لعباده كيف يخاطبون السفهاء</w:t>
      </w:r>
      <w:r>
        <w:rPr>
          <w:rtl/>
        </w:rPr>
        <w:t>؟</w:t>
      </w:r>
      <w:r w:rsidRPr="00A62F9C">
        <w:rPr>
          <w:rtl/>
        </w:rPr>
        <w:t xml:space="preserve"> وكيف يغضّون عنهم</w:t>
      </w:r>
      <w:r>
        <w:rPr>
          <w:rtl/>
        </w:rPr>
        <w:t xml:space="preserve">، </w:t>
      </w:r>
      <w:r w:rsidRPr="00A62F9C">
        <w:rPr>
          <w:rtl/>
        </w:rPr>
        <w:t>ويسبلون أذيالهم على ما يكون منهم</w:t>
      </w:r>
      <w:r>
        <w:rPr>
          <w:rtl/>
        </w:rPr>
        <w:t>؟</w:t>
      </w:r>
    </w:p>
    <w:p w14:paraId="4F03412B" w14:textId="77777777" w:rsidR="00F77B7E" w:rsidRPr="00A62F9C" w:rsidRDefault="00F77B7E" w:rsidP="00C70806">
      <w:pPr>
        <w:pStyle w:val="libNormal"/>
        <w:rPr>
          <w:rtl/>
        </w:rPr>
      </w:pPr>
      <w:r w:rsidRPr="00A62F9C">
        <w:rPr>
          <w:rtl/>
        </w:rPr>
        <w:t>والحاصل</w:t>
      </w:r>
      <w:r>
        <w:rPr>
          <w:rtl/>
        </w:rPr>
        <w:t xml:space="preserve">: </w:t>
      </w:r>
      <w:r w:rsidRPr="00A62F9C">
        <w:rPr>
          <w:rtl/>
        </w:rPr>
        <w:t>أنّ هذا تعليم من الله أن لا يقابل السفهاء بالكلام القبيح</w:t>
      </w:r>
      <w:r>
        <w:rPr>
          <w:rtl/>
        </w:rPr>
        <w:t xml:space="preserve">، </w:t>
      </w:r>
      <w:r w:rsidRPr="00A62F9C">
        <w:rPr>
          <w:rtl/>
        </w:rPr>
        <w:t>ولكن يقتصر الإنسان على نفي ما أضيف إليه عن النفس.</w:t>
      </w:r>
    </w:p>
    <w:p w14:paraId="4AE7E1AE" w14:textId="77777777" w:rsidR="00F77B7E" w:rsidRPr="00A62F9C" w:rsidRDefault="00F77B7E" w:rsidP="00C70806">
      <w:pPr>
        <w:pStyle w:val="libNormal"/>
        <w:rPr>
          <w:rtl/>
        </w:rPr>
      </w:pPr>
      <w:r w:rsidRPr="00730FF9">
        <w:rPr>
          <w:rStyle w:val="libAlaemChar"/>
          <w:rtl/>
        </w:rPr>
        <w:t>(</w:t>
      </w:r>
      <w:r w:rsidRPr="00AA6577">
        <w:rPr>
          <w:rStyle w:val="libAieChar"/>
          <w:rtl/>
        </w:rPr>
        <w:t>أُبَلِّغُكُمْ رِسالاتِ رَبِّي وَأَنَا لَكُمْ ناصِحٌ</w:t>
      </w:r>
      <w:r w:rsidRPr="00730FF9">
        <w:rPr>
          <w:rStyle w:val="libAlaemChar"/>
          <w:rtl/>
        </w:rPr>
        <w:t>)</w:t>
      </w:r>
      <w:r w:rsidRPr="00A62F9C">
        <w:rPr>
          <w:rtl/>
        </w:rPr>
        <w:t xml:space="preserve"> فيما أدعوا إليه من توحيد الله وطاعته </w:t>
      </w:r>
      <w:r w:rsidRPr="00730FF9">
        <w:rPr>
          <w:rStyle w:val="libAlaemChar"/>
          <w:rtl/>
        </w:rPr>
        <w:t>(</w:t>
      </w:r>
      <w:r w:rsidRPr="00AA6577">
        <w:rPr>
          <w:rStyle w:val="libAieChar"/>
          <w:rtl/>
        </w:rPr>
        <w:t>أَمِينٌ</w:t>
      </w:r>
      <w:r w:rsidRPr="00730FF9">
        <w:rPr>
          <w:rStyle w:val="libAlaemChar"/>
          <w:rtl/>
        </w:rPr>
        <w:t>)</w:t>
      </w:r>
      <w:r w:rsidRPr="00A62F9C">
        <w:rPr>
          <w:rtl/>
        </w:rPr>
        <w:t xml:space="preserve"> ثقة مأمون في تأدية الرسالة</w:t>
      </w:r>
      <w:r>
        <w:rPr>
          <w:rtl/>
        </w:rPr>
        <w:t xml:space="preserve">، </w:t>
      </w:r>
      <w:r w:rsidRPr="00A62F9C">
        <w:rPr>
          <w:rtl/>
        </w:rPr>
        <w:t>فلا أكذب فيه. أو عرفت فيما بينكم بالنصح والأمانة</w:t>
      </w:r>
      <w:r>
        <w:rPr>
          <w:rtl/>
        </w:rPr>
        <w:t xml:space="preserve">، </w:t>
      </w:r>
      <w:r w:rsidRPr="00A62F9C">
        <w:rPr>
          <w:rtl/>
        </w:rPr>
        <w:t>فما حقّي أن أتّهم.</w:t>
      </w:r>
    </w:p>
    <w:p w14:paraId="3CC9A448" w14:textId="77777777" w:rsidR="00F77B7E" w:rsidRPr="00A62F9C" w:rsidRDefault="00F77B7E" w:rsidP="00C70806">
      <w:pPr>
        <w:pStyle w:val="libNormal"/>
        <w:rPr>
          <w:rtl/>
        </w:rPr>
      </w:pPr>
      <w:r w:rsidRPr="00730FF9">
        <w:rPr>
          <w:rStyle w:val="libAlaemChar"/>
          <w:rtl/>
        </w:rPr>
        <w:t>(</w:t>
      </w:r>
      <w:r w:rsidRPr="00AA6577">
        <w:rPr>
          <w:rStyle w:val="libAieChar"/>
          <w:rtl/>
        </w:rPr>
        <w:t>أَوَعَجِبْتُمْ أَنْ جاءَكُمْ ذِكْرٌ مِنْ رَبِّكُمْ</w:t>
      </w:r>
      <w:r w:rsidRPr="00730FF9">
        <w:rPr>
          <w:rStyle w:val="libAlaemChar"/>
          <w:rtl/>
        </w:rPr>
        <w:t>)</w:t>
      </w:r>
      <w:r w:rsidRPr="00A62F9C">
        <w:rPr>
          <w:rtl/>
        </w:rPr>
        <w:t xml:space="preserve"> أي</w:t>
      </w:r>
      <w:r>
        <w:rPr>
          <w:rtl/>
        </w:rPr>
        <w:t xml:space="preserve">: </w:t>
      </w:r>
      <w:r w:rsidRPr="00A62F9C">
        <w:rPr>
          <w:rtl/>
        </w:rPr>
        <w:t xml:space="preserve">لا عجب في أن جاءكم نبوّة </w:t>
      </w:r>
      <w:r w:rsidRPr="00730FF9">
        <w:rPr>
          <w:rStyle w:val="libAlaemChar"/>
          <w:rtl/>
        </w:rPr>
        <w:t>(</w:t>
      </w:r>
      <w:r w:rsidRPr="00AA6577">
        <w:rPr>
          <w:rStyle w:val="libAieChar"/>
          <w:rtl/>
        </w:rPr>
        <w:t>عَلى رَجُلٍ مِنْكُمْ لِيُنْذِرَكُمْ وَاذْكُرُوا إِذْ جَعَلَكُمْ خُلَفاءَ</w:t>
      </w:r>
      <w:r w:rsidRPr="00730FF9">
        <w:rPr>
          <w:rStyle w:val="libAlaemChar"/>
          <w:rtl/>
        </w:rPr>
        <w:t>)</w:t>
      </w:r>
      <w:r w:rsidRPr="00A62F9C">
        <w:rPr>
          <w:rtl/>
        </w:rPr>
        <w:t xml:space="preserve"> أي</w:t>
      </w:r>
      <w:r>
        <w:rPr>
          <w:rtl/>
        </w:rPr>
        <w:t xml:space="preserve">: </w:t>
      </w:r>
      <w:r w:rsidRPr="00A62F9C">
        <w:rPr>
          <w:rtl/>
        </w:rPr>
        <w:t xml:space="preserve">اذكروا وقت استخلافكم </w:t>
      </w:r>
      <w:r w:rsidRPr="00730FF9">
        <w:rPr>
          <w:rStyle w:val="libAlaemChar"/>
          <w:rtl/>
        </w:rPr>
        <w:t>(</w:t>
      </w:r>
      <w:r w:rsidRPr="00AA6577">
        <w:rPr>
          <w:rStyle w:val="libAieChar"/>
          <w:rtl/>
        </w:rPr>
        <w:t>مِنْ بَعْدِ قَوْمِ نُوحٍ</w:t>
      </w:r>
      <w:r w:rsidRPr="00730FF9">
        <w:rPr>
          <w:rStyle w:val="libAlaemChar"/>
          <w:rtl/>
        </w:rPr>
        <w:t>)</w:t>
      </w:r>
      <w:r w:rsidRPr="00A62F9C">
        <w:rPr>
          <w:rtl/>
        </w:rPr>
        <w:t xml:space="preserve"> أي</w:t>
      </w:r>
      <w:r>
        <w:rPr>
          <w:rtl/>
        </w:rPr>
        <w:t xml:space="preserve">: </w:t>
      </w:r>
      <w:r w:rsidRPr="00A62F9C">
        <w:rPr>
          <w:rtl/>
        </w:rPr>
        <w:t>في مساكنهم أو في الأرض</w:t>
      </w:r>
      <w:r>
        <w:rPr>
          <w:rtl/>
        </w:rPr>
        <w:t xml:space="preserve">، </w:t>
      </w:r>
      <w:r w:rsidRPr="00A62F9C">
        <w:rPr>
          <w:rtl/>
        </w:rPr>
        <w:t>بأن جعلكم ملوكا</w:t>
      </w:r>
      <w:r>
        <w:rPr>
          <w:rtl/>
        </w:rPr>
        <w:t xml:space="preserve">، </w:t>
      </w:r>
      <w:r w:rsidRPr="00A62F9C">
        <w:rPr>
          <w:rtl/>
        </w:rPr>
        <w:t>فإنّ شدّاد بن عاد ممّن ملك معمورة الأرض من رمل عالج إلى بحر عمان</w:t>
      </w:r>
      <w:r>
        <w:rPr>
          <w:rtl/>
        </w:rPr>
        <w:t xml:space="preserve">، </w:t>
      </w:r>
      <w:r w:rsidRPr="00A62F9C">
        <w:rPr>
          <w:rtl/>
        </w:rPr>
        <w:t>فخوّفهم هود أوّلا من</w:t>
      </w:r>
    </w:p>
    <w:p w14:paraId="1EB0305B" w14:textId="77777777" w:rsidR="00F77B7E" w:rsidRPr="00A62F9C" w:rsidRDefault="00F77B7E" w:rsidP="00410E11">
      <w:pPr>
        <w:pStyle w:val="libLine"/>
        <w:rPr>
          <w:rtl/>
        </w:rPr>
      </w:pPr>
      <w:r w:rsidRPr="00A62F9C">
        <w:rPr>
          <w:rtl/>
        </w:rPr>
        <w:t>__________________</w:t>
      </w:r>
    </w:p>
    <w:p w14:paraId="683BD07F" w14:textId="77777777" w:rsidR="00F77B7E" w:rsidRPr="00A62F9C" w:rsidRDefault="00F77B7E" w:rsidP="0083551C">
      <w:pPr>
        <w:pStyle w:val="libFootnote0"/>
        <w:rPr>
          <w:rtl/>
        </w:rPr>
      </w:pPr>
      <w:r>
        <w:rPr>
          <w:rtl/>
        </w:rPr>
        <w:t>(</w:t>
      </w:r>
      <w:r w:rsidRPr="00A62F9C">
        <w:rPr>
          <w:rtl/>
        </w:rPr>
        <w:t>1) خبر مقدّم</w:t>
      </w:r>
      <w:r>
        <w:rPr>
          <w:rtl/>
        </w:rPr>
        <w:t xml:space="preserve">، </w:t>
      </w:r>
      <w:r w:rsidRPr="00A62F9C">
        <w:rPr>
          <w:rtl/>
        </w:rPr>
        <w:t>والمبتدأ قوله بعد أسطر</w:t>
      </w:r>
      <w:r>
        <w:rPr>
          <w:rtl/>
        </w:rPr>
        <w:t xml:space="preserve">: </w:t>
      </w:r>
      <w:r w:rsidRPr="00A62F9C">
        <w:rPr>
          <w:rtl/>
        </w:rPr>
        <w:t>أدب حسن.</w:t>
      </w:r>
    </w:p>
    <w:p w14:paraId="59BA963D" w14:textId="77777777" w:rsidR="00F77B7E" w:rsidRPr="00A62F9C" w:rsidRDefault="00F77B7E" w:rsidP="00F52F7A">
      <w:pPr>
        <w:pStyle w:val="libNormal0"/>
        <w:rPr>
          <w:rtl/>
        </w:rPr>
      </w:pPr>
      <w:r>
        <w:rPr>
          <w:rtl/>
        </w:rPr>
        <w:br w:type="page"/>
      </w:r>
      <w:r w:rsidRPr="00A62F9C">
        <w:rPr>
          <w:rtl/>
        </w:rPr>
        <w:lastRenderedPageBreak/>
        <w:t>عقاب الله تعالى</w:t>
      </w:r>
      <w:r>
        <w:rPr>
          <w:rtl/>
        </w:rPr>
        <w:t xml:space="preserve">، </w:t>
      </w:r>
      <w:r w:rsidRPr="00A62F9C">
        <w:rPr>
          <w:rtl/>
        </w:rPr>
        <w:t>ثمّ ذكّرهم بإنعامه.</w:t>
      </w:r>
    </w:p>
    <w:p w14:paraId="662296E5" w14:textId="77777777" w:rsidR="00F77B7E" w:rsidRPr="00A62F9C" w:rsidRDefault="00F77B7E" w:rsidP="00C70806">
      <w:pPr>
        <w:pStyle w:val="libNormal"/>
        <w:rPr>
          <w:rtl/>
        </w:rPr>
      </w:pPr>
      <w:r w:rsidRPr="00730FF9">
        <w:rPr>
          <w:rStyle w:val="libAlaemChar"/>
          <w:rtl/>
        </w:rPr>
        <w:t>(</w:t>
      </w:r>
      <w:r w:rsidRPr="00AA6577">
        <w:rPr>
          <w:rStyle w:val="libAieChar"/>
          <w:rtl/>
        </w:rPr>
        <w:t>وَزادَكُمْ فِي الْخَلْقِ بَصْطَةً</w:t>
      </w:r>
      <w:r w:rsidRPr="00730FF9">
        <w:rPr>
          <w:rStyle w:val="libAlaemChar"/>
          <w:rtl/>
        </w:rPr>
        <w:t>)</w:t>
      </w:r>
      <w:r w:rsidRPr="00A62F9C">
        <w:rPr>
          <w:rtl/>
        </w:rPr>
        <w:t xml:space="preserve"> أي</w:t>
      </w:r>
      <w:r>
        <w:rPr>
          <w:rtl/>
        </w:rPr>
        <w:t xml:space="preserve">: </w:t>
      </w:r>
      <w:r w:rsidRPr="00A62F9C">
        <w:rPr>
          <w:rtl/>
        </w:rPr>
        <w:t>طولا وقوّة. قال الكلبي</w:t>
      </w:r>
      <w:r>
        <w:rPr>
          <w:rtl/>
        </w:rPr>
        <w:t xml:space="preserve">: </w:t>
      </w:r>
      <w:r w:rsidRPr="00A62F9C">
        <w:rPr>
          <w:rtl/>
        </w:rPr>
        <w:t>كان أطولهم مائة ذراع</w:t>
      </w:r>
      <w:r>
        <w:rPr>
          <w:rtl/>
        </w:rPr>
        <w:t xml:space="preserve">، </w:t>
      </w:r>
      <w:r w:rsidRPr="00A62F9C">
        <w:rPr>
          <w:rtl/>
        </w:rPr>
        <w:t xml:space="preserve">وأقصرهم ستّين ذراعا. وقال أبو جعفر </w:t>
      </w:r>
      <w:r w:rsidRPr="00730FF9">
        <w:rPr>
          <w:rStyle w:val="libAlaemChar"/>
          <w:rtl/>
        </w:rPr>
        <w:t>عليه‌السلام</w:t>
      </w:r>
      <w:r>
        <w:rPr>
          <w:rtl/>
        </w:rPr>
        <w:t xml:space="preserve">: </w:t>
      </w:r>
      <w:r w:rsidRPr="00A62F9C">
        <w:rPr>
          <w:rtl/>
        </w:rPr>
        <w:t>«كانوا كأنّهم النخل الطوال</w:t>
      </w:r>
      <w:r>
        <w:rPr>
          <w:rtl/>
        </w:rPr>
        <w:t xml:space="preserve">، </w:t>
      </w:r>
      <w:r w:rsidRPr="00A62F9C">
        <w:rPr>
          <w:rtl/>
        </w:rPr>
        <w:t>وكان الرجل منهم ينحو الجبل بيده فيهدم منه قطعة»</w:t>
      </w:r>
      <w:r>
        <w:rPr>
          <w:rtl/>
        </w:rPr>
        <w:t>.</w:t>
      </w:r>
    </w:p>
    <w:p w14:paraId="5803CF3E" w14:textId="77777777" w:rsidR="00F77B7E" w:rsidRPr="00A62F9C" w:rsidRDefault="00F77B7E" w:rsidP="00C70806">
      <w:pPr>
        <w:pStyle w:val="libNormal"/>
        <w:rPr>
          <w:rtl/>
        </w:rPr>
      </w:pPr>
      <w:r w:rsidRPr="00730FF9">
        <w:rPr>
          <w:rStyle w:val="libAlaemChar"/>
          <w:rtl/>
        </w:rPr>
        <w:t>(</w:t>
      </w:r>
      <w:r w:rsidRPr="00AA6577">
        <w:rPr>
          <w:rStyle w:val="libAieChar"/>
          <w:rtl/>
        </w:rPr>
        <w:t>فَاذْكُرُوا آلاءَ اللهِ</w:t>
      </w:r>
      <w:r w:rsidRPr="00730FF9">
        <w:rPr>
          <w:rStyle w:val="libAlaemChar"/>
          <w:rtl/>
        </w:rPr>
        <w:t>)</w:t>
      </w:r>
      <w:r w:rsidRPr="00A62F9C">
        <w:rPr>
          <w:rtl/>
        </w:rPr>
        <w:t xml:space="preserve"> أي</w:t>
      </w:r>
      <w:r>
        <w:rPr>
          <w:rtl/>
        </w:rPr>
        <w:t xml:space="preserve">: </w:t>
      </w:r>
      <w:r w:rsidRPr="00A62F9C">
        <w:rPr>
          <w:rtl/>
        </w:rPr>
        <w:t>نعم الله في استخلافكم وبسطة أجرامكم</w:t>
      </w:r>
      <w:r>
        <w:rPr>
          <w:rtl/>
        </w:rPr>
        <w:t xml:space="preserve">، </w:t>
      </w:r>
      <w:r w:rsidRPr="00A62F9C">
        <w:rPr>
          <w:rtl/>
        </w:rPr>
        <w:t xml:space="preserve">وغير ذلك من عطاياه. وواحد الآلاء إلى </w:t>
      </w:r>
      <w:r w:rsidRPr="005D2F9F">
        <w:rPr>
          <w:rStyle w:val="libFootnotenumChar"/>
          <w:rtl/>
        </w:rPr>
        <w:t>(1)</w:t>
      </w:r>
      <w:r>
        <w:rPr>
          <w:rtl/>
        </w:rPr>
        <w:t xml:space="preserve">، </w:t>
      </w:r>
      <w:r w:rsidRPr="00A62F9C">
        <w:rPr>
          <w:rtl/>
        </w:rPr>
        <w:t>ونحوه أنى وآناء</w:t>
      </w:r>
      <w:r>
        <w:rPr>
          <w:rtl/>
        </w:rPr>
        <w:t xml:space="preserve">، </w:t>
      </w:r>
      <w:r w:rsidRPr="00A62F9C">
        <w:rPr>
          <w:rtl/>
        </w:rPr>
        <w:t>وضلع وأضلاع</w:t>
      </w:r>
      <w:r>
        <w:rPr>
          <w:rtl/>
        </w:rPr>
        <w:t xml:space="preserve">، </w:t>
      </w:r>
      <w:r w:rsidRPr="00A62F9C">
        <w:rPr>
          <w:rtl/>
        </w:rPr>
        <w:t xml:space="preserve">وعنب وأعناب. </w:t>
      </w:r>
      <w:r w:rsidRPr="00730FF9">
        <w:rPr>
          <w:rStyle w:val="libAlaemChar"/>
          <w:rtl/>
        </w:rPr>
        <w:t>(</w:t>
      </w:r>
      <w:r w:rsidRPr="00AA6577">
        <w:rPr>
          <w:rStyle w:val="libAieChar"/>
          <w:rtl/>
        </w:rPr>
        <w:t>لَعَلَّكُمْ تُفْلِحُونَ</w:t>
      </w:r>
      <w:r w:rsidRPr="00730FF9">
        <w:rPr>
          <w:rStyle w:val="libAlaemChar"/>
          <w:rtl/>
        </w:rPr>
        <w:t>)</w:t>
      </w:r>
      <w:r w:rsidRPr="00A62F9C">
        <w:rPr>
          <w:rtl/>
        </w:rPr>
        <w:t xml:space="preserve"> لكي تفوزوا بنعيم الدنيا والآخرة.</w:t>
      </w:r>
    </w:p>
    <w:p w14:paraId="253267A0" w14:textId="77777777" w:rsidR="00F77B7E" w:rsidRPr="00A62F9C" w:rsidRDefault="00F77B7E" w:rsidP="00C70806">
      <w:pPr>
        <w:pStyle w:val="libNormal"/>
        <w:rPr>
          <w:rtl/>
        </w:rPr>
      </w:pPr>
      <w:r w:rsidRPr="00730FF9">
        <w:rPr>
          <w:rStyle w:val="libAlaemChar"/>
          <w:rtl/>
        </w:rPr>
        <w:t>(</w:t>
      </w:r>
      <w:r w:rsidRPr="00AA6577">
        <w:rPr>
          <w:rStyle w:val="libAieChar"/>
          <w:rtl/>
        </w:rPr>
        <w:t>قالُوا أَجِئْتَنا لِنَعْبُدَ اللهَ وَحْدَهُ وَنَذَرَ ما كانَ يَعْبُدُ آباؤُنا</w:t>
      </w:r>
      <w:r w:rsidRPr="00730FF9">
        <w:rPr>
          <w:rStyle w:val="libAlaemChar"/>
          <w:rtl/>
        </w:rPr>
        <w:t>)</w:t>
      </w:r>
      <w:r w:rsidRPr="00A62F9C">
        <w:rPr>
          <w:rtl/>
        </w:rPr>
        <w:t xml:space="preserve"> من الأصنام.</w:t>
      </w:r>
    </w:p>
    <w:p w14:paraId="19BE2065" w14:textId="77777777" w:rsidR="00F77B7E" w:rsidRPr="00A62F9C" w:rsidRDefault="00F77B7E" w:rsidP="00C70806">
      <w:pPr>
        <w:pStyle w:val="libNormal"/>
        <w:rPr>
          <w:rtl/>
        </w:rPr>
      </w:pPr>
      <w:r w:rsidRPr="00A62F9C">
        <w:rPr>
          <w:rtl/>
        </w:rPr>
        <w:t>استبعدوا اختصاص الله تعالى بالعبادة</w:t>
      </w:r>
      <w:r>
        <w:rPr>
          <w:rtl/>
        </w:rPr>
        <w:t xml:space="preserve">، </w:t>
      </w:r>
      <w:r w:rsidRPr="00A62F9C">
        <w:rPr>
          <w:rtl/>
        </w:rPr>
        <w:t>والإعراض عمّا أشرك به آباؤهم</w:t>
      </w:r>
      <w:r>
        <w:rPr>
          <w:rtl/>
        </w:rPr>
        <w:t xml:space="preserve">، </w:t>
      </w:r>
      <w:r w:rsidRPr="00A62F9C">
        <w:rPr>
          <w:rtl/>
        </w:rPr>
        <w:t>انهماكا في التقليد</w:t>
      </w:r>
      <w:r>
        <w:rPr>
          <w:rtl/>
        </w:rPr>
        <w:t xml:space="preserve">، </w:t>
      </w:r>
      <w:r w:rsidRPr="00A62F9C">
        <w:rPr>
          <w:rtl/>
        </w:rPr>
        <w:t>وحبّا</w:t>
      </w:r>
      <w:r w:rsidRPr="00201A34">
        <w:rPr>
          <w:rtl/>
        </w:rPr>
        <w:t xml:space="preserve"> </w:t>
      </w:r>
      <w:r w:rsidRPr="00A62F9C">
        <w:rPr>
          <w:rtl/>
        </w:rPr>
        <w:t>ل</w:t>
      </w:r>
      <w:r>
        <w:rPr>
          <w:rFonts w:hint="cs"/>
          <w:rtl/>
        </w:rPr>
        <w:t>ـ</w:t>
      </w:r>
      <w:r w:rsidRPr="00A62F9C">
        <w:rPr>
          <w:rtl/>
        </w:rPr>
        <w:t>ما ألفوه. ومعنى المجيء إمّا المجيء من مكان اعتزل به عن قومه</w:t>
      </w:r>
      <w:r>
        <w:rPr>
          <w:rtl/>
        </w:rPr>
        <w:t xml:space="preserve">، </w:t>
      </w:r>
      <w:r w:rsidRPr="00A62F9C">
        <w:rPr>
          <w:rtl/>
        </w:rPr>
        <w:t>أو من السماء على التهكّم</w:t>
      </w:r>
      <w:r>
        <w:rPr>
          <w:rtl/>
        </w:rPr>
        <w:t xml:space="preserve">، </w:t>
      </w:r>
      <w:r w:rsidRPr="00A62F9C">
        <w:rPr>
          <w:rtl/>
        </w:rPr>
        <w:t>أو القصد على المجاز</w:t>
      </w:r>
      <w:r>
        <w:rPr>
          <w:rtl/>
        </w:rPr>
        <w:t xml:space="preserve">، </w:t>
      </w:r>
      <w:r w:rsidRPr="00A62F9C">
        <w:rPr>
          <w:rtl/>
        </w:rPr>
        <w:t>كقولهم</w:t>
      </w:r>
      <w:r>
        <w:rPr>
          <w:rtl/>
        </w:rPr>
        <w:t xml:space="preserve">: </w:t>
      </w:r>
      <w:r w:rsidRPr="00A62F9C">
        <w:rPr>
          <w:rtl/>
        </w:rPr>
        <w:t>ذهب يسبّني</w:t>
      </w:r>
      <w:r>
        <w:rPr>
          <w:rtl/>
        </w:rPr>
        <w:t xml:space="preserve">، </w:t>
      </w:r>
      <w:r w:rsidRPr="00A62F9C">
        <w:rPr>
          <w:rtl/>
        </w:rPr>
        <w:t>ولا يراد حقيقة الذهاب.</w:t>
      </w:r>
    </w:p>
    <w:p w14:paraId="2DED902B" w14:textId="77777777" w:rsidR="00F77B7E" w:rsidRPr="00A62F9C" w:rsidRDefault="00F77B7E" w:rsidP="00C70806">
      <w:pPr>
        <w:pStyle w:val="libNormal"/>
        <w:rPr>
          <w:rtl/>
        </w:rPr>
      </w:pPr>
      <w:r w:rsidRPr="00730FF9">
        <w:rPr>
          <w:rStyle w:val="libAlaemChar"/>
          <w:rtl/>
        </w:rPr>
        <w:t>(</w:t>
      </w:r>
      <w:r w:rsidRPr="00AA6577">
        <w:rPr>
          <w:rStyle w:val="libAieChar"/>
          <w:rtl/>
        </w:rPr>
        <w:t>فَأْتِنا بِما تَعِدُنا</w:t>
      </w:r>
      <w:r w:rsidRPr="00730FF9">
        <w:rPr>
          <w:rStyle w:val="libAlaemChar"/>
          <w:rtl/>
        </w:rPr>
        <w:t>)</w:t>
      </w:r>
      <w:r w:rsidRPr="00A62F9C">
        <w:rPr>
          <w:rtl/>
        </w:rPr>
        <w:t xml:space="preserve"> من العذاب المدلول عليه بقوله</w:t>
      </w:r>
      <w:r>
        <w:rPr>
          <w:rtl/>
        </w:rPr>
        <w:t xml:space="preserve">: </w:t>
      </w:r>
      <w:r w:rsidRPr="00730FF9">
        <w:rPr>
          <w:rStyle w:val="libAlaemChar"/>
          <w:rtl/>
        </w:rPr>
        <w:t>(</w:t>
      </w:r>
      <w:r w:rsidRPr="00AA6577">
        <w:rPr>
          <w:rStyle w:val="libAieChar"/>
          <w:rtl/>
        </w:rPr>
        <w:t>أَفَلا تَتَّقُونَ</w:t>
      </w:r>
      <w:r w:rsidRPr="00730FF9">
        <w:rPr>
          <w:rStyle w:val="libAlaemChar"/>
          <w:rtl/>
        </w:rPr>
        <w:t>)</w:t>
      </w:r>
      <w:r>
        <w:rPr>
          <w:rtl/>
        </w:rPr>
        <w:t>.</w:t>
      </w:r>
      <w:r w:rsidRPr="00A62F9C">
        <w:rPr>
          <w:rtl/>
        </w:rPr>
        <w:t xml:space="preserve"> وهذا استعجال منهم للعذاب. </w:t>
      </w:r>
      <w:r w:rsidRPr="00730FF9">
        <w:rPr>
          <w:rStyle w:val="libAlaemChar"/>
          <w:rtl/>
        </w:rPr>
        <w:t>(</w:t>
      </w:r>
      <w:r w:rsidRPr="00AA6577">
        <w:rPr>
          <w:rStyle w:val="libAieChar"/>
          <w:rtl/>
        </w:rPr>
        <w:t>إِنْ كُنْتَ مِنَ الصَّادِقِينَ</w:t>
      </w:r>
      <w:r w:rsidRPr="00730FF9">
        <w:rPr>
          <w:rStyle w:val="libAlaemChar"/>
          <w:rtl/>
        </w:rPr>
        <w:t>)</w:t>
      </w:r>
      <w:r w:rsidRPr="00A62F9C">
        <w:rPr>
          <w:rtl/>
        </w:rPr>
        <w:t xml:space="preserve"> في أنّك رسول الله إلينا</w:t>
      </w:r>
      <w:r>
        <w:rPr>
          <w:rtl/>
        </w:rPr>
        <w:t xml:space="preserve">، </w:t>
      </w:r>
      <w:r w:rsidRPr="00A62F9C">
        <w:rPr>
          <w:rtl/>
        </w:rPr>
        <w:t>وفي نزول العذاب بنا لو لم نترك عبادة الأصنام.</w:t>
      </w:r>
    </w:p>
    <w:p w14:paraId="0DC0946C" w14:textId="77777777" w:rsidR="00F77B7E" w:rsidRPr="00A62F9C" w:rsidRDefault="00F77B7E" w:rsidP="00C70806">
      <w:pPr>
        <w:pStyle w:val="libNormal"/>
        <w:rPr>
          <w:rtl/>
        </w:rPr>
      </w:pPr>
      <w:r w:rsidRPr="00730FF9">
        <w:rPr>
          <w:rStyle w:val="libAlaemChar"/>
          <w:rtl/>
        </w:rPr>
        <w:t>(</w:t>
      </w:r>
      <w:r w:rsidRPr="00AA6577">
        <w:rPr>
          <w:rStyle w:val="libAieChar"/>
          <w:rtl/>
        </w:rPr>
        <w:t>قالَ قَدْ وَقَعَ عَلَيْكُمْ</w:t>
      </w:r>
      <w:r w:rsidRPr="00730FF9">
        <w:rPr>
          <w:rStyle w:val="libAlaemChar"/>
          <w:rtl/>
        </w:rPr>
        <w:t>)</w:t>
      </w:r>
      <w:r w:rsidRPr="00A62F9C">
        <w:rPr>
          <w:rtl/>
        </w:rPr>
        <w:t xml:space="preserve"> قد وجب وحقّ عليكم</w:t>
      </w:r>
      <w:r>
        <w:rPr>
          <w:rtl/>
        </w:rPr>
        <w:t xml:space="preserve">، </w:t>
      </w:r>
      <w:r w:rsidRPr="00A62F9C">
        <w:rPr>
          <w:rtl/>
        </w:rPr>
        <w:t xml:space="preserve">أو نزل عليكم على أنّ المتوقّع الّذي لا بدّ من نزوله بمنزلة الواقع </w:t>
      </w:r>
      <w:r w:rsidRPr="00730FF9">
        <w:rPr>
          <w:rStyle w:val="libAlaemChar"/>
          <w:rtl/>
        </w:rPr>
        <w:t>(</w:t>
      </w:r>
      <w:r w:rsidRPr="00AA6577">
        <w:rPr>
          <w:rStyle w:val="libAieChar"/>
          <w:rtl/>
        </w:rPr>
        <w:t>مِنْ رَبِّكُمْ رِجْسٌ</w:t>
      </w:r>
      <w:r w:rsidRPr="00730FF9">
        <w:rPr>
          <w:rStyle w:val="libAlaemChar"/>
          <w:rtl/>
        </w:rPr>
        <w:t>)</w:t>
      </w:r>
      <w:r w:rsidRPr="00A62F9C">
        <w:rPr>
          <w:rtl/>
        </w:rPr>
        <w:t xml:space="preserve"> عذاب</w:t>
      </w:r>
      <w:r>
        <w:rPr>
          <w:rtl/>
        </w:rPr>
        <w:t xml:space="preserve">، </w:t>
      </w:r>
      <w:r w:rsidRPr="00A62F9C">
        <w:rPr>
          <w:rtl/>
        </w:rPr>
        <w:t>من الارتجاس</w:t>
      </w:r>
      <w:r>
        <w:rPr>
          <w:rtl/>
        </w:rPr>
        <w:t xml:space="preserve">، </w:t>
      </w:r>
      <w:r w:rsidRPr="00A62F9C">
        <w:rPr>
          <w:rtl/>
        </w:rPr>
        <w:t xml:space="preserve">وهو الاضطراب </w:t>
      </w:r>
      <w:r w:rsidRPr="00730FF9">
        <w:rPr>
          <w:rStyle w:val="libAlaemChar"/>
          <w:rtl/>
        </w:rPr>
        <w:t>(</w:t>
      </w:r>
      <w:r w:rsidRPr="00AA6577">
        <w:rPr>
          <w:rStyle w:val="libAieChar"/>
          <w:rtl/>
        </w:rPr>
        <w:t>وَغَضَبٌ</w:t>
      </w:r>
      <w:r w:rsidRPr="00730FF9">
        <w:rPr>
          <w:rStyle w:val="libAlaemChar"/>
          <w:rtl/>
        </w:rPr>
        <w:t>)</w:t>
      </w:r>
      <w:r w:rsidRPr="00A62F9C">
        <w:rPr>
          <w:rtl/>
        </w:rPr>
        <w:t xml:space="preserve"> إرادة انتقام.</w:t>
      </w:r>
    </w:p>
    <w:p w14:paraId="300A9BB2" w14:textId="77777777" w:rsidR="00F77B7E" w:rsidRPr="00A62F9C" w:rsidRDefault="00F77B7E" w:rsidP="00C70806">
      <w:pPr>
        <w:pStyle w:val="libNormal"/>
        <w:rPr>
          <w:rtl/>
        </w:rPr>
      </w:pPr>
      <w:r w:rsidRPr="00730FF9">
        <w:rPr>
          <w:rStyle w:val="libAlaemChar"/>
          <w:rtl/>
        </w:rPr>
        <w:t>(</w:t>
      </w:r>
      <w:r w:rsidRPr="00AA6577">
        <w:rPr>
          <w:rStyle w:val="libAieChar"/>
          <w:rtl/>
        </w:rPr>
        <w:t>أَتُجادِلُونَنِي</w:t>
      </w:r>
      <w:r w:rsidRPr="00730FF9">
        <w:rPr>
          <w:rStyle w:val="libAlaemChar"/>
          <w:rtl/>
        </w:rPr>
        <w:t>)</w:t>
      </w:r>
      <w:r w:rsidRPr="00A62F9C">
        <w:rPr>
          <w:rtl/>
        </w:rPr>
        <w:t xml:space="preserve"> </w:t>
      </w:r>
      <w:r>
        <w:rPr>
          <w:rtl/>
        </w:rPr>
        <w:t>أ</w:t>
      </w:r>
      <w:r w:rsidRPr="00A62F9C">
        <w:rPr>
          <w:rtl/>
        </w:rPr>
        <w:t xml:space="preserve">تناظرونني وتخاصمونني </w:t>
      </w:r>
      <w:r w:rsidRPr="00730FF9">
        <w:rPr>
          <w:rStyle w:val="libAlaemChar"/>
          <w:rtl/>
        </w:rPr>
        <w:t>(</w:t>
      </w:r>
      <w:r w:rsidRPr="00AA6577">
        <w:rPr>
          <w:rStyle w:val="libAieChar"/>
          <w:rtl/>
        </w:rPr>
        <w:t>فِي أَسْماءٍ سَمَّيْتُمُوها أَنْتُمْ وَآباؤُكُمْ</w:t>
      </w:r>
      <w:r w:rsidRPr="00730FF9">
        <w:rPr>
          <w:rStyle w:val="libAlaemChar"/>
          <w:rtl/>
        </w:rPr>
        <w:t>)</w:t>
      </w:r>
      <w:r w:rsidRPr="00A62F9C">
        <w:rPr>
          <w:rtl/>
        </w:rPr>
        <w:t xml:space="preserve"> في أشياء ما هي إلّا أسماء ليس تحتها مسمّيات</w:t>
      </w:r>
      <w:r>
        <w:rPr>
          <w:rtl/>
        </w:rPr>
        <w:t xml:space="preserve">، </w:t>
      </w:r>
      <w:r w:rsidRPr="00A62F9C">
        <w:rPr>
          <w:rtl/>
        </w:rPr>
        <w:t>لأنّكم سمّيتموها آلهة</w:t>
      </w:r>
      <w:r>
        <w:rPr>
          <w:rtl/>
        </w:rPr>
        <w:t xml:space="preserve">، </w:t>
      </w:r>
      <w:r w:rsidRPr="00A62F9C">
        <w:rPr>
          <w:rtl/>
        </w:rPr>
        <w:t>ومعنى الإلهيّة فيها معدوم</w:t>
      </w:r>
      <w:r>
        <w:rPr>
          <w:rtl/>
        </w:rPr>
        <w:t xml:space="preserve">، </w:t>
      </w:r>
      <w:r w:rsidRPr="00A62F9C">
        <w:rPr>
          <w:rtl/>
        </w:rPr>
        <w:t>فإنّ المستحقّ للعبادة بالذات هو الموجد للكلّ. ونحوه</w:t>
      </w:r>
    </w:p>
    <w:p w14:paraId="2203D8CD" w14:textId="77777777" w:rsidR="00F77B7E" w:rsidRPr="00A62F9C" w:rsidRDefault="00F77B7E" w:rsidP="00410E11">
      <w:pPr>
        <w:pStyle w:val="libLine"/>
        <w:rPr>
          <w:rtl/>
        </w:rPr>
      </w:pPr>
      <w:r w:rsidRPr="00A62F9C">
        <w:rPr>
          <w:rtl/>
        </w:rPr>
        <w:t>__________________</w:t>
      </w:r>
    </w:p>
    <w:p w14:paraId="08A101D9" w14:textId="77777777" w:rsidR="00F77B7E" w:rsidRPr="00A62F9C" w:rsidRDefault="00F77B7E" w:rsidP="0083551C">
      <w:pPr>
        <w:pStyle w:val="libFootnote0"/>
        <w:rPr>
          <w:rtl/>
        </w:rPr>
      </w:pPr>
      <w:r>
        <w:rPr>
          <w:rtl/>
        </w:rPr>
        <w:t>(</w:t>
      </w:r>
      <w:r w:rsidRPr="00A62F9C">
        <w:rPr>
          <w:rtl/>
        </w:rPr>
        <w:t>1) الإلي والإلى والألى</w:t>
      </w:r>
      <w:r>
        <w:rPr>
          <w:rtl/>
        </w:rPr>
        <w:t xml:space="preserve">: </w:t>
      </w:r>
      <w:r w:rsidRPr="00A62F9C">
        <w:rPr>
          <w:rtl/>
        </w:rPr>
        <w:t>النعمة. ومثّل لها المصنّف «قدس‌سره» بثلاث صيغ</w:t>
      </w:r>
      <w:r>
        <w:rPr>
          <w:rtl/>
        </w:rPr>
        <w:t xml:space="preserve">، </w:t>
      </w:r>
      <w:r w:rsidRPr="00A62F9C">
        <w:rPr>
          <w:rtl/>
        </w:rPr>
        <w:t>ف</w:t>
      </w:r>
      <w:r>
        <w:rPr>
          <w:rtl/>
        </w:rPr>
        <w:t xml:space="preserve">: </w:t>
      </w:r>
      <w:r w:rsidRPr="00A62F9C">
        <w:rPr>
          <w:rtl/>
        </w:rPr>
        <w:t>أنى على زنة ألى</w:t>
      </w:r>
      <w:r>
        <w:rPr>
          <w:rtl/>
        </w:rPr>
        <w:t xml:space="preserve">، </w:t>
      </w:r>
      <w:r w:rsidRPr="00A62F9C">
        <w:rPr>
          <w:rtl/>
        </w:rPr>
        <w:t>وضلع على زنة إلي</w:t>
      </w:r>
      <w:r>
        <w:rPr>
          <w:rtl/>
        </w:rPr>
        <w:t xml:space="preserve">، </w:t>
      </w:r>
      <w:r w:rsidRPr="00A62F9C">
        <w:rPr>
          <w:rtl/>
        </w:rPr>
        <w:t>وعنب على زنة إلى.</w:t>
      </w:r>
    </w:p>
    <w:p w14:paraId="23D09F5A" w14:textId="77777777" w:rsidR="00F77B7E" w:rsidRPr="00A62F9C" w:rsidRDefault="00F77B7E" w:rsidP="00F52F7A">
      <w:pPr>
        <w:pStyle w:val="libNormal0"/>
        <w:rPr>
          <w:rtl/>
        </w:rPr>
      </w:pPr>
      <w:r>
        <w:rPr>
          <w:rtl/>
        </w:rPr>
        <w:br w:type="page"/>
      </w:r>
      <w:r w:rsidRPr="00A62F9C">
        <w:rPr>
          <w:rtl/>
        </w:rPr>
        <w:lastRenderedPageBreak/>
        <w:t>قوله</w:t>
      </w:r>
      <w:r>
        <w:rPr>
          <w:rtl/>
        </w:rPr>
        <w:t xml:space="preserve">: </w:t>
      </w:r>
      <w:r w:rsidRPr="00730FF9">
        <w:rPr>
          <w:rStyle w:val="libAlaemChar"/>
          <w:rtl/>
        </w:rPr>
        <w:t>(</w:t>
      </w:r>
      <w:r w:rsidRPr="00AA6577">
        <w:rPr>
          <w:rStyle w:val="libAieChar"/>
          <w:rtl/>
        </w:rPr>
        <w:t>ما يَدْعُونَ مِنْ دُونِهِ مِنْ شَيْءٍ</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w:t>
      </w:r>
      <w:r w:rsidRPr="00730FF9">
        <w:rPr>
          <w:rStyle w:val="libAlaemChar"/>
          <w:rtl/>
        </w:rPr>
        <w:t>(</w:t>
      </w:r>
      <w:r w:rsidRPr="00AA6577">
        <w:rPr>
          <w:rStyle w:val="libAieChar"/>
          <w:rtl/>
        </w:rPr>
        <w:t>ما نَزَّلَ اللهُ بِها مِنْ سُلْطانٍ</w:t>
      </w:r>
      <w:r w:rsidRPr="00730FF9">
        <w:rPr>
          <w:rStyle w:val="libAlaemChar"/>
          <w:rtl/>
        </w:rPr>
        <w:t>)</w:t>
      </w:r>
      <w:r w:rsidRPr="00A62F9C">
        <w:rPr>
          <w:rtl/>
        </w:rPr>
        <w:t xml:space="preserve"> أي</w:t>
      </w:r>
      <w:r>
        <w:rPr>
          <w:rtl/>
        </w:rPr>
        <w:t xml:space="preserve">: </w:t>
      </w:r>
      <w:r w:rsidRPr="00A62F9C">
        <w:rPr>
          <w:rtl/>
        </w:rPr>
        <w:t xml:space="preserve">لو استحقّت للعبادة كان استحقاقها بجعله </w:t>
      </w:r>
      <w:r w:rsidRPr="00730FF9">
        <w:rPr>
          <w:rStyle w:val="libAlaemChar"/>
          <w:rtl/>
        </w:rPr>
        <w:t>عزوجل</w:t>
      </w:r>
      <w:r>
        <w:rPr>
          <w:rtl/>
        </w:rPr>
        <w:t xml:space="preserve">، </w:t>
      </w:r>
      <w:r w:rsidRPr="00A62F9C">
        <w:rPr>
          <w:rtl/>
        </w:rPr>
        <w:t>إمّا بإنزال آية أو نصب حجّة. فبيّن بذلك أنّ منتهى حجّتهم وسندهم أنّ الأصنام تسمّى آلهة</w:t>
      </w:r>
      <w:r>
        <w:rPr>
          <w:rtl/>
        </w:rPr>
        <w:t xml:space="preserve">، </w:t>
      </w:r>
      <w:r w:rsidRPr="00A62F9C">
        <w:rPr>
          <w:rtl/>
        </w:rPr>
        <w:t>من غير دليل يدلّ على تحقّق المسمّى</w:t>
      </w:r>
      <w:r>
        <w:rPr>
          <w:rtl/>
        </w:rPr>
        <w:t xml:space="preserve">، </w:t>
      </w:r>
      <w:r w:rsidRPr="00A62F9C">
        <w:rPr>
          <w:rtl/>
        </w:rPr>
        <w:t>لفرط جهالتهم وغباوتهم.</w:t>
      </w:r>
    </w:p>
    <w:p w14:paraId="157DF80B" w14:textId="77777777" w:rsidR="00F77B7E" w:rsidRPr="00A62F9C" w:rsidRDefault="00F77B7E" w:rsidP="00C70806">
      <w:pPr>
        <w:pStyle w:val="libNormal"/>
        <w:rPr>
          <w:rtl/>
        </w:rPr>
      </w:pPr>
      <w:r w:rsidRPr="00A62F9C">
        <w:rPr>
          <w:rtl/>
        </w:rPr>
        <w:t>ول</w:t>
      </w:r>
      <w:r>
        <w:rPr>
          <w:rFonts w:hint="cs"/>
          <w:rtl/>
        </w:rPr>
        <w:t>ـمّ</w:t>
      </w:r>
      <w:r w:rsidRPr="00A62F9C">
        <w:rPr>
          <w:rtl/>
        </w:rPr>
        <w:t xml:space="preserve">ا وضح الحقّ وأنتم مصرّون على العناد </w:t>
      </w:r>
      <w:r w:rsidRPr="00730FF9">
        <w:rPr>
          <w:rStyle w:val="libAlaemChar"/>
          <w:rtl/>
        </w:rPr>
        <w:t>(</w:t>
      </w:r>
      <w:r w:rsidRPr="00AA6577">
        <w:rPr>
          <w:rStyle w:val="libAieChar"/>
          <w:rtl/>
        </w:rPr>
        <w:t>فَانْتَظِرُوا</w:t>
      </w:r>
      <w:r w:rsidRPr="00730FF9">
        <w:rPr>
          <w:rStyle w:val="libAlaemChar"/>
          <w:rtl/>
        </w:rPr>
        <w:t>)</w:t>
      </w:r>
      <w:r w:rsidRPr="00A62F9C">
        <w:rPr>
          <w:rtl/>
        </w:rPr>
        <w:t xml:space="preserve"> نزول عذاب الله</w:t>
      </w:r>
      <w:r>
        <w:rPr>
          <w:rtl/>
        </w:rPr>
        <w:t xml:space="preserve">، </w:t>
      </w:r>
      <w:r w:rsidRPr="00A62F9C">
        <w:rPr>
          <w:rtl/>
        </w:rPr>
        <w:t xml:space="preserve">فإنّه نازل بكم </w:t>
      </w:r>
      <w:r w:rsidRPr="00730FF9">
        <w:rPr>
          <w:rStyle w:val="libAlaemChar"/>
          <w:rtl/>
        </w:rPr>
        <w:t>(</w:t>
      </w:r>
      <w:r w:rsidRPr="00AA6577">
        <w:rPr>
          <w:rStyle w:val="libAieChar"/>
          <w:rtl/>
        </w:rPr>
        <w:t>إِنِّي مَعَكُمْ مِنَ الْمُنْتَظِرِينَ</w:t>
      </w:r>
      <w:r w:rsidRPr="00730FF9">
        <w:rPr>
          <w:rStyle w:val="libAlaemChar"/>
          <w:rtl/>
        </w:rPr>
        <w:t>)</w:t>
      </w:r>
      <w:r w:rsidRPr="00A62F9C">
        <w:rPr>
          <w:rtl/>
        </w:rPr>
        <w:t xml:space="preserve"> لنزوله بكم.</w:t>
      </w:r>
    </w:p>
    <w:p w14:paraId="1CA18841" w14:textId="77777777" w:rsidR="00F77B7E" w:rsidRPr="00A62F9C" w:rsidRDefault="00F77B7E" w:rsidP="00C70806">
      <w:pPr>
        <w:pStyle w:val="libNormal"/>
        <w:rPr>
          <w:rtl/>
        </w:rPr>
      </w:pPr>
      <w:r w:rsidRPr="00730FF9">
        <w:rPr>
          <w:rStyle w:val="libAlaemChar"/>
          <w:rtl/>
        </w:rPr>
        <w:t>(</w:t>
      </w:r>
      <w:r w:rsidRPr="00AA6577">
        <w:rPr>
          <w:rStyle w:val="libAieChar"/>
          <w:rtl/>
        </w:rPr>
        <w:t>فَأَنْجَيْناهُ وَالَّذِينَ مَعَهُ</w:t>
      </w:r>
      <w:r w:rsidRPr="00730FF9">
        <w:rPr>
          <w:rStyle w:val="libAlaemChar"/>
          <w:rtl/>
        </w:rPr>
        <w:t>)</w:t>
      </w:r>
      <w:r w:rsidRPr="00A62F9C">
        <w:rPr>
          <w:rtl/>
        </w:rPr>
        <w:t xml:space="preserve"> في الدين</w:t>
      </w:r>
      <w:r>
        <w:rPr>
          <w:rtl/>
        </w:rPr>
        <w:t xml:space="preserve">، </w:t>
      </w:r>
      <w:r w:rsidRPr="00A62F9C">
        <w:rPr>
          <w:rtl/>
        </w:rPr>
        <w:t xml:space="preserve">من العذاب </w:t>
      </w:r>
      <w:r w:rsidRPr="00730FF9">
        <w:rPr>
          <w:rStyle w:val="libAlaemChar"/>
          <w:rtl/>
        </w:rPr>
        <w:t>(</w:t>
      </w:r>
      <w:r w:rsidRPr="00AA6577">
        <w:rPr>
          <w:rStyle w:val="libAieChar"/>
          <w:rtl/>
        </w:rPr>
        <w:t>بِرَحْمَةٍ مِنَّا</w:t>
      </w:r>
      <w:r w:rsidRPr="00730FF9">
        <w:rPr>
          <w:rStyle w:val="libAlaemChar"/>
          <w:rtl/>
        </w:rPr>
        <w:t>)</w:t>
      </w:r>
      <w:r w:rsidRPr="00A62F9C">
        <w:rPr>
          <w:rtl/>
        </w:rPr>
        <w:t xml:space="preserve"> عليهم</w:t>
      </w:r>
      <w:r>
        <w:rPr>
          <w:rtl/>
        </w:rPr>
        <w:t xml:space="preserve">، </w:t>
      </w:r>
      <w:r w:rsidRPr="00A62F9C">
        <w:rPr>
          <w:rtl/>
        </w:rPr>
        <w:t xml:space="preserve">بأن أخرجناهم من بينهم قبل إنزال العذاب بهم </w:t>
      </w:r>
      <w:r w:rsidRPr="00730FF9">
        <w:rPr>
          <w:rStyle w:val="libAlaemChar"/>
          <w:rtl/>
        </w:rPr>
        <w:t>(</w:t>
      </w:r>
      <w:r w:rsidRPr="00AA6577">
        <w:rPr>
          <w:rStyle w:val="libAieChar"/>
          <w:rtl/>
        </w:rPr>
        <w:t>وَقَطَعْنا دابِرَ الَّذِينَ كَذَّبُوا بِآياتِنا</w:t>
      </w:r>
      <w:r w:rsidRPr="00730FF9">
        <w:rPr>
          <w:rStyle w:val="libAlaemChar"/>
          <w:rtl/>
        </w:rPr>
        <w:t>)</w:t>
      </w:r>
      <w:r w:rsidRPr="00A62F9C">
        <w:rPr>
          <w:rtl/>
        </w:rPr>
        <w:t xml:space="preserve"> أي </w:t>
      </w:r>
      <w:r>
        <w:rPr>
          <w:rtl/>
        </w:rPr>
        <w:t>:</w:t>
      </w:r>
      <w:r w:rsidRPr="00A62F9C">
        <w:rPr>
          <w:rtl/>
        </w:rPr>
        <w:t>دمّرناهم واستأصلناهم عن آخرهم</w:t>
      </w:r>
      <w:r>
        <w:rPr>
          <w:rtl/>
        </w:rPr>
        <w:t xml:space="preserve">، </w:t>
      </w:r>
      <w:r w:rsidRPr="00A62F9C">
        <w:rPr>
          <w:rtl/>
        </w:rPr>
        <w:t xml:space="preserve">فلم يبق لهم نسل ولا ذرّيّة </w:t>
      </w:r>
      <w:r w:rsidRPr="00730FF9">
        <w:rPr>
          <w:rStyle w:val="libAlaemChar"/>
          <w:rtl/>
        </w:rPr>
        <w:t>(</w:t>
      </w:r>
      <w:r w:rsidRPr="00AA6577">
        <w:rPr>
          <w:rStyle w:val="libAieChar"/>
          <w:rtl/>
        </w:rPr>
        <w:t>وَما كانُوا مُؤْمِنِينَ</w:t>
      </w:r>
      <w:r w:rsidRPr="00730FF9">
        <w:rPr>
          <w:rStyle w:val="libAlaemChar"/>
          <w:rtl/>
        </w:rPr>
        <w:t>)</w:t>
      </w:r>
      <w:r w:rsidRPr="00A62F9C">
        <w:rPr>
          <w:rtl/>
        </w:rPr>
        <w:t xml:space="preserve"> تعريض بمن آمن منهم</w:t>
      </w:r>
      <w:r>
        <w:rPr>
          <w:rtl/>
        </w:rPr>
        <w:t xml:space="preserve">، </w:t>
      </w:r>
      <w:r w:rsidRPr="00A62F9C">
        <w:rPr>
          <w:rtl/>
        </w:rPr>
        <w:t>وتنبيه على أنّ الفارق بين من نجا ومن هلك هو الإيمان.</w:t>
      </w:r>
    </w:p>
    <w:p w14:paraId="7BF4D94F" w14:textId="77777777" w:rsidR="00F77B7E" w:rsidRPr="00A62F9C" w:rsidRDefault="00F77B7E" w:rsidP="00C70806">
      <w:pPr>
        <w:pStyle w:val="libNormal"/>
        <w:rPr>
          <w:rtl/>
        </w:rPr>
      </w:pPr>
      <w:r w:rsidRPr="00A62F9C">
        <w:rPr>
          <w:rtl/>
        </w:rPr>
        <w:t>وقصّة عاد إجمالا</w:t>
      </w:r>
      <w:r>
        <w:rPr>
          <w:rtl/>
        </w:rPr>
        <w:t xml:space="preserve">: </w:t>
      </w:r>
      <w:r w:rsidRPr="00A62F9C">
        <w:rPr>
          <w:rtl/>
        </w:rPr>
        <w:t>أنّهم قد تبسّطوا في البلاد ما بين عمان وحضر موت</w:t>
      </w:r>
      <w:r>
        <w:rPr>
          <w:rtl/>
        </w:rPr>
        <w:t xml:space="preserve">، </w:t>
      </w:r>
      <w:r w:rsidRPr="00A62F9C">
        <w:rPr>
          <w:rtl/>
        </w:rPr>
        <w:t>وكانت مساكنهم في اليمن بالشحر والأحقاف</w:t>
      </w:r>
      <w:r>
        <w:rPr>
          <w:rtl/>
        </w:rPr>
        <w:t xml:space="preserve">، </w:t>
      </w:r>
      <w:r w:rsidRPr="00A62F9C">
        <w:rPr>
          <w:rtl/>
        </w:rPr>
        <w:t>وهي رمال يقال لها</w:t>
      </w:r>
      <w:r>
        <w:rPr>
          <w:rtl/>
        </w:rPr>
        <w:t xml:space="preserve">: </w:t>
      </w:r>
      <w:r w:rsidRPr="00A62F9C">
        <w:rPr>
          <w:rtl/>
        </w:rPr>
        <w:t>رمل عالج.</w:t>
      </w:r>
    </w:p>
    <w:p w14:paraId="7B41B8A3" w14:textId="77777777" w:rsidR="00F77B7E" w:rsidRPr="00A62F9C" w:rsidRDefault="00F77B7E" w:rsidP="00C70806">
      <w:pPr>
        <w:pStyle w:val="libNormal"/>
        <w:rPr>
          <w:rtl/>
        </w:rPr>
      </w:pPr>
      <w:r w:rsidRPr="00A62F9C">
        <w:rPr>
          <w:rtl/>
        </w:rPr>
        <w:t>وكان لهم زرع ونخل</w:t>
      </w:r>
      <w:r>
        <w:rPr>
          <w:rtl/>
        </w:rPr>
        <w:t xml:space="preserve">، </w:t>
      </w:r>
      <w:r w:rsidRPr="00A62F9C">
        <w:rPr>
          <w:rtl/>
        </w:rPr>
        <w:t>ولهم أعمار طويلة</w:t>
      </w:r>
      <w:r>
        <w:rPr>
          <w:rtl/>
        </w:rPr>
        <w:t xml:space="preserve">، </w:t>
      </w:r>
      <w:r w:rsidRPr="00A62F9C">
        <w:rPr>
          <w:rtl/>
        </w:rPr>
        <w:t>وأجساد عظيمة. وكانت لهم أصنام يعبدونها</w:t>
      </w:r>
      <w:r>
        <w:rPr>
          <w:rtl/>
        </w:rPr>
        <w:t xml:space="preserve">: </w:t>
      </w:r>
      <w:r w:rsidRPr="00A62F9C">
        <w:rPr>
          <w:rtl/>
        </w:rPr>
        <w:t>صداء</w:t>
      </w:r>
      <w:r>
        <w:rPr>
          <w:rtl/>
        </w:rPr>
        <w:t xml:space="preserve">، </w:t>
      </w:r>
      <w:r w:rsidRPr="00A62F9C">
        <w:rPr>
          <w:rtl/>
        </w:rPr>
        <w:t>وصمود</w:t>
      </w:r>
      <w:r>
        <w:rPr>
          <w:rtl/>
        </w:rPr>
        <w:t xml:space="preserve">، </w:t>
      </w:r>
      <w:r w:rsidRPr="00A62F9C">
        <w:rPr>
          <w:rtl/>
        </w:rPr>
        <w:t>والهباء. فبعث الله إليهم هودا نبيّا</w:t>
      </w:r>
      <w:r>
        <w:rPr>
          <w:rtl/>
        </w:rPr>
        <w:t xml:space="preserve">، </w:t>
      </w:r>
      <w:r w:rsidRPr="00A62F9C">
        <w:rPr>
          <w:rtl/>
        </w:rPr>
        <w:t>وكان من أوسطهم وأفضلهم حسبا</w:t>
      </w:r>
      <w:r>
        <w:rPr>
          <w:rtl/>
        </w:rPr>
        <w:t xml:space="preserve">، </w:t>
      </w:r>
      <w:r w:rsidRPr="00A62F9C">
        <w:rPr>
          <w:rtl/>
        </w:rPr>
        <w:t>فكذّبوه وازدادوا عتوّا وتجبّرا</w:t>
      </w:r>
      <w:r>
        <w:rPr>
          <w:rtl/>
        </w:rPr>
        <w:t xml:space="preserve">، </w:t>
      </w:r>
      <w:r w:rsidRPr="00A62F9C">
        <w:rPr>
          <w:rtl/>
        </w:rPr>
        <w:t>فأمسك الله عنهم القطر ثلاث سنين حتّى جهدوا. وكان الناس إذا نزل بهم بلاء طلبوا إلى الله الفرج منه عند بيته الحرام</w:t>
      </w:r>
      <w:r>
        <w:rPr>
          <w:rtl/>
        </w:rPr>
        <w:t xml:space="preserve">، </w:t>
      </w:r>
      <w:r w:rsidRPr="00A62F9C">
        <w:rPr>
          <w:rtl/>
        </w:rPr>
        <w:t>مسلمهم ومشركهم. وأهل مكّة إذ ذاك العماليق</w:t>
      </w:r>
      <w:r>
        <w:rPr>
          <w:rtl/>
        </w:rPr>
        <w:t xml:space="preserve">، </w:t>
      </w:r>
      <w:r w:rsidRPr="00A62F9C">
        <w:rPr>
          <w:rtl/>
        </w:rPr>
        <w:t>أولاد عمليق بن لاوذ بن سام بن نوح</w:t>
      </w:r>
      <w:r>
        <w:rPr>
          <w:rtl/>
        </w:rPr>
        <w:t xml:space="preserve">، </w:t>
      </w:r>
      <w:r w:rsidRPr="00A62F9C">
        <w:rPr>
          <w:rtl/>
        </w:rPr>
        <w:t>وسيّدهم معاوية بن بكر.</w:t>
      </w:r>
    </w:p>
    <w:p w14:paraId="235538AE" w14:textId="77777777" w:rsidR="00F77B7E" w:rsidRPr="00A62F9C" w:rsidRDefault="00F77B7E" w:rsidP="00C70806">
      <w:pPr>
        <w:pStyle w:val="libNormal"/>
        <w:rPr>
          <w:rtl/>
        </w:rPr>
      </w:pPr>
      <w:r w:rsidRPr="00A62F9C">
        <w:rPr>
          <w:rtl/>
        </w:rPr>
        <w:t>فجهّزت عاد إلى مكّة سبعين رجلا</w:t>
      </w:r>
      <w:r>
        <w:rPr>
          <w:rtl/>
        </w:rPr>
        <w:t xml:space="preserve">، </w:t>
      </w:r>
      <w:r w:rsidRPr="00A62F9C">
        <w:rPr>
          <w:rtl/>
        </w:rPr>
        <w:t>منهم قيل بن عنز ومرثد بن سعد الّذي كان يكتم إسلامه. فلمّا قدموا نزلوا على معاوية بن بكر</w:t>
      </w:r>
      <w:r>
        <w:rPr>
          <w:rtl/>
        </w:rPr>
        <w:t xml:space="preserve"> ـ </w:t>
      </w:r>
      <w:r w:rsidRPr="00A62F9C">
        <w:rPr>
          <w:rtl/>
        </w:rPr>
        <w:t>وهو بظاهر مكّة خارجا</w:t>
      </w:r>
    </w:p>
    <w:p w14:paraId="176C419B" w14:textId="77777777" w:rsidR="00F77B7E" w:rsidRPr="00A62F9C" w:rsidRDefault="00F77B7E" w:rsidP="00410E11">
      <w:pPr>
        <w:pStyle w:val="libLine"/>
        <w:rPr>
          <w:rtl/>
        </w:rPr>
      </w:pPr>
      <w:r w:rsidRPr="00A62F9C">
        <w:rPr>
          <w:rtl/>
        </w:rPr>
        <w:t>__________________</w:t>
      </w:r>
    </w:p>
    <w:p w14:paraId="2F1D9B58" w14:textId="77777777" w:rsidR="00F77B7E" w:rsidRPr="00A62F9C" w:rsidRDefault="00F77B7E" w:rsidP="0083551C">
      <w:pPr>
        <w:pStyle w:val="libFootnote0"/>
        <w:rPr>
          <w:rtl/>
        </w:rPr>
      </w:pPr>
      <w:r>
        <w:rPr>
          <w:rtl/>
        </w:rPr>
        <w:t>(</w:t>
      </w:r>
      <w:r w:rsidRPr="00A62F9C">
        <w:rPr>
          <w:rtl/>
        </w:rPr>
        <w:t>1) العنكبوت</w:t>
      </w:r>
      <w:r>
        <w:rPr>
          <w:rtl/>
        </w:rPr>
        <w:t xml:space="preserve">: </w:t>
      </w:r>
      <w:r w:rsidRPr="00A62F9C">
        <w:rPr>
          <w:rtl/>
        </w:rPr>
        <w:t>42.</w:t>
      </w:r>
    </w:p>
    <w:p w14:paraId="1DDD561D" w14:textId="77777777" w:rsidR="00F77B7E" w:rsidRPr="00A62F9C" w:rsidRDefault="00F77B7E" w:rsidP="00F52F7A">
      <w:pPr>
        <w:pStyle w:val="libNormal0"/>
        <w:rPr>
          <w:rtl/>
        </w:rPr>
      </w:pPr>
      <w:r>
        <w:rPr>
          <w:rtl/>
        </w:rPr>
        <w:br w:type="page"/>
      </w:r>
      <w:r w:rsidRPr="00A62F9C">
        <w:rPr>
          <w:rtl/>
        </w:rPr>
        <w:lastRenderedPageBreak/>
        <w:t>عن الحرم</w:t>
      </w:r>
      <w:r>
        <w:rPr>
          <w:rtl/>
        </w:rPr>
        <w:t xml:space="preserve">، </w:t>
      </w:r>
      <w:r w:rsidRPr="00A62F9C">
        <w:rPr>
          <w:rtl/>
        </w:rPr>
        <w:t>فأنزلهم وأكرمهم</w:t>
      </w:r>
      <w:r>
        <w:rPr>
          <w:rtl/>
        </w:rPr>
        <w:t xml:space="preserve">، </w:t>
      </w:r>
      <w:r w:rsidRPr="00A62F9C">
        <w:rPr>
          <w:rtl/>
        </w:rPr>
        <w:t>وكانوا أخواله وأصهاره. فأقاموا عنده شهرا يشربون الخمر وتغنّيهم الجرادتان</w:t>
      </w:r>
      <w:r>
        <w:rPr>
          <w:rtl/>
        </w:rPr>
        <w:t xml:space="preserve"> ـ </w:t>
      </w:r>
      <w:r w:rsidRPr="00A62F9C">
        <w:rPr>
          <w:rtl/>
        </w:rPr>
        <w:t>قينتان كانتا لمعاوية بن بكر</w:t>
      </w:r>
      <w:r>
        <w:rPr>
          <w:rtl/>
        </w:rPr>
        <w:t xml:space="preserve"> ـ </w:t>
      </w:r>
      <w:r w:rsidRPr="00A62F9C">
        <w:rPr>
          <w:rtl/>
        </w:rPr>
        <w:t>اسم إحداهما وردة والاخرى جرادة</w:t>
      </w:r>
      <w:r>
        <w:rPr>
          <w:rtl/>
        </w:rPr>
        <w:t xml:space="preserve">، </w:t>
      </w:r>
      <w:r w:rsidRPr="00A62F9C">
        <w:rPr>
          <w:rtl/>
        </w:rPr>
        <w:t>فقيل لهما الجرادتان على التغليب.</w:t>
      </w:r>
    </w:p>
    <w:p w14:paraId="4F3D5387" w14:textId="77777777" w:rsidR="00F77B7E" w:rsidRPr="00A62F9C" w:rsidRDefault="00F77B7E" w:rsidP="00C70806">
      <w:pPr>
        <w:pStyle w:val="libNormal"/>
        <w:rPr>
          <w:rtl/>
        </w:rPr>
      </w:pPr>
      <w:r w:rsidRPr="00A62F9C">
        <w:rPr>
          <w:rtl/>
        </w:rPr>
        <w:t>فلمّا رأى طول مقامهم وذهولهم باللهو عمّا قدموا له أهمّه ذلك</w:t>
      </w:r>
      <w:r>
        <w:rPr>
          <w:rtl/>
        </w:rPr>
        <w:t xml:space="preserve">، </w:t>
      </w:r>
      <w:r w:rsidRPr="00A62F9C">
        <w:rPr>
          <w:rtl/>
        </w:rPr>
        <w:t>وقال</w:t>
      </w:r>
      <w:r>
        <w:rPr>
          <w:rtl/>
        </w:rPr>
        <w:t xml:space="preserve">: </w:t>
      </w:r>
      <w:r w:rsidRPr="00A62F9C">
        <w:rPr>
          <w:rtl/>
        </w:rPr>
        <w:t>قد هلك أخوالي واصهاري وهؤلاء على ما هم عليه. وكان يستحي أن يكلّمهم خيفة أن يظنّوا به ثقل مقامهم عليه</w:t>
      </w:r>
      <w:r>
        <w:rPr>
          <w:rtl/>
        </w:rPr>
        <w:t xml:space="preserve">، </w:t>
      </w:r>
      <w:r w:rsidRPr="00A62F9C">
        <w:rPr>
          <w:rtl/>
        </w:rPr>
        <w:t>فذكر ذلك للقينتين. فقالتا</w:t>
      </w:r>
      <w:r>
        <w:rPr>
          <w:rtl/>
        </w:rPr>
        <w:t xml:space="preserve">: </w:t>
      </w:r>
      <w:r w:rsidRPr="00A62F9C">
        <w:rPr>
          <w:rtl/>
        </w:rPr>
        <w:t>قل شعرا نغنّيهم به لا يدرون من قاله. فقال معاوية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F77B7E" w:rsidRPr="00A62F9C" w14:paraId="4DCFC802" w14:textId="77777777" w:rsidTr="00F52F7A">
        <w:trPr>
          <w:tblCellSpacing w:w="15" w:type="dxa"/>
          <w:jc w:val="center"/>
        </w:trPr>
        <w:tc>
          <w:tcPr>
            <w:tcW w:w="2366" w:type="pct"/>
            <w:vAlign w:val="center"/>
          </w:tcPr>
          <w:p w14:paraId="7EBA3655" w14:textId="77777777" w:rsidR="00F77B7E" w:rsidRPr="00A62F9C" w:rsidRDefault="00F77B7E" w:rsidP="00410E11">
            <w:pPr>
              <w:pStyle w:val="libPoem"/>
              <w:rPr>
                <w:rtl/>
              </w:rPr>
            </w:pPr>
            <w:r w:rsidRPr="00A62F9C">
              <w:rPr>
                <w:rtl/>
              </w:rPr>
              <w:t xml:space="preserve">ألا يا قيل ويحك قم فهينم </w:t>
            </w:r>
            <w:r w:rsidRPr="005D2F9F">
              <w:rPr>
                <w:rStyle w:val="libFootnotenumChar"/>
                <w:rtl/>
              </w:rPr>
              <w:t>(1)</w:t>
            </w:r>
            <w:r w:rsidRPr="00A62F9C">
              <w:rPr>
                <w:rtl/>
              </w:rPr>
              <w:t xml:space="preserve"> </w:t>
            </w:r>
            <w:r w:rsidRPr="00257A00">
              <w:rPr>
                <w:rStyle w:val="libPoemTiniChar0"/>
                <w:rtl/>
              </w:rPr>
              <w:br/>
              <w:t> </w:t>
            </w:r>
          </w:p>
        </w:tc>
        <w:tc>
          <w:tcPr>
            <w:tcW w:w="197" w:type="pct"/>
            <w:vAlign w:val="center"/>
          </w:tcPr>
          <w:p w14:paraId="48C36858" w14:textId="77777777" w:rsidR="00F77B7E" w:rsidRPr="00A62F9C" w:rsidRDefault="00F77B7E" w:rsidP="00410E11">
            <w:pPr>
              <w:pStyle w:val="libPoem"/>
            </w:pPr>
            <w:r w:rsidRPr="00A62F9C">
              <w:rPr>
                <w:rtl/>
              </w:rPr>
              <w:t> </w:t>
            </w:r>
          </w:p>
        </w:tc>
        <w:tc>
          <w:tcPr>
            <w:tcW w:w="2367" w:type="pct"/>
            <w:vAlign w:val="center"/>
          </w:tcPr>
          <w:p w14:paraId="0B86CF6A" w14:textId="77777777" w:rsidR="00F77B7E" w:rsidRPr="00A62F9C" w:rsidRDefault="00F77B7E" w:rsidP="00410E11">
            <w:pPr>
              <w:pStyle w:val="libPoem"/>
            </w:pPr>
            <w:r w:rsidRPr="00A62F9C">
              <w:rPr>
                <w:rtl/>
              </w:rPr>
              <w:t>لعلّ الله يسقينا غماما</w:t>
            </w:r>
            <w:r w:rsidRPr="00257A00">
              <w:rPr>
                <w:rStyle w:val="libPoemTiniChar0"/>
                <w:rtl/>
              </w:rPr>
              <w:br/>
              <w:t> </w:t>
            </w:r>
          </w:p>
        </w:tc>
      </w:tr>
      <w:tr w:rsidR="00F77B7E" w:rsidRPr="00A62F9C" w14:paraId="2829D8A3" w14:textId="77777777" w:rsidTr="00F52F7A">
        <w:trPr>
          <w:tblCellSpacing w:w="15" w:type="dxa"/>
          <w:jc w:val="center"/>
        </w:trPr>
        <w:tc>
          <w:tcPr>
            <w:tcW w:w="2366" w:type="pct"/>
            <w:vAlign w:val="center"/>
          </w:tcPr>
          <w:p w14:paraId="3738DEE7" w14:textId="77777777" w:rsidR="00F77B7E" w:rsidRPr="00A62F9C" w:rsidRDefault="00F77B7E" w:rsidP="00410E11">
            <w:pPr>
              <w:pStyle w:val="libPoem"/>
            </w:pPr>
            <w:r w:rsidRPr="00A62F9C">
              <w:rPr>
                <w:rtl/>
              </w:rPr>
              <w:t>فيسقي أرض عاد إن عادا</w:t>
            </w:r>
            <w:r w:rsidRPr="00257A00">
              <w:rPr>
                <w:rStyle w:val="libPoemTiniChar0"/>
                <w:rtl/>
              </w:rPr>
              <w:br/>
              <w:t> </w:t>
            </w:r>
          </w:p>
        </w:tc>
        <w:tc>
          <w:tcPr>
            <w:tcW w:w="197" w:type="pct"/>
            <w:vAlign w:val="center"/>
          </w:tcPr>
          <w:p w14:paraId="1BCC0628" w14:textId="77777777" w:rsidR="00F77B7E" w:rsidRPr="00A62F9C" w:rsidRDefault="00F77B7E" w:rsidP="00410E11">
            <w:pPr>
              <w:pStyle w:val="libPoem"/>
            </w:pPr>
            <w:r w:rsidRPr="00A62F9C">
              <w:rPr>
                <w:rtl/>
              </w:rPr>
              <w:t> </w:t>
            </w:r>
          </w:p>
        </w:tc>
        <w:tc>
          <w:tcPr>
            <w:tcW w:w="2367" w:type="pct"/>
            <w:vAlign w:val="center"/>
          </w:tcPr>
          <w:p w14:paraId="7D14F5E2" w14:textId="77777777" w:rsidR="00F77B7E" w:rsidRPr="00A62F9C" w:rsidRDefault="00F77B7E" w:rsidP="00410E11">
            <w:pPr>
              <w:pStyle w:val="libPoem"/>
            </w:pPr>
            <w:r w:rsidRPr="00A62F9C">
              <w:rPr>
                <w:rtl/>
              </w:rPr>
              <w:t>قد أمسوا ما يبينون الكلاما</w:t>
            </w:r>
            <w:r w:rsidRPr="00257A00">
              <w:rPr>
                <w:rStyle w:val="libPoemTiniChar0"/>
                <w:rtl/>
              </w:rPr>
              <w:br/>
              <w:t> </w:t>
            </w:r>
          </w:p>
        </w:tc>
      </w:tr>
    </w:tbl>
    <w:p w14:paraId="6868B0AA" w14:textId="77777777" w:rsidR="00F77B7E" w:rsidRPr="00A62F9C" w:rsidRDefault="00F77B7E" w:rsidP="00C70806">
      <w:pPr>
        <w:pStyle w:val="libNormal"/>
        <w:rPr>
          <w:rtl/>
        </w:rPr>
      </w:pPr>
      <w:r w:rsidRPr="00A62F9C">
        <w:rPr>
          <w:rtl/>
        </w:rPr>
        <w:t>فلمّا غنّتا به قالوا</w:t>
      </w:r>
      <w:r>
        <w:rPr>
          <w:rtl/>
        </w:rPr>
        <w:t xml:space="preserve">: </w:t>
      </w:r>
      <w:r w:rsidRPr="00A62F9C">
        <w:rPr>
          <w:rtl/>
        </w:rPr>
        <w:t>إنّ قومكم يتغوّثون من البلاء الّذي نزل بهم</w:t>
      </w:r>
      <w:r>
        <w:rPr>
          <w:rtl/>
        </w:rPr>
        <w:t xml:space="preserve">، </w:t>
      </w:r>
      <w:r w:rsidRPr="00A62F9C">
        <w:rPr>
          <w:rtl/>
        </w:rPr>
        <w:t>وقد أبطأتم عليهم</w:t>
      </w:r>
      <w:r>
        <w:rPr>
          <w:rtl/>
        </w:rPr>
        <w:t xml:space="preserve">، </w:t>
      </w:r>
      <w:r w:rsidRPr="00A62F9C">
        <w:rPr>
          <w:rtl/>
        </w:rPr>
        <w:t>فادخلوا الحرم واستسقوا لقومكم.</w:t>
      </w:r>
    </w:p>
    <w:p w14:paraId="134E6697" w14:textId="77777777" w:rsidR="00F77B7E" w:rsidRPr="00A62F9C" w:rsidRDefault="00F77B7E" w:rsidP="00C70806">
      <w:pPr>
        <w:pStyle w:val="libNormal"/>
        <w:rPr>
          <w:rtl/>
        </w:rPr>
      </w:pPr>
      <w:r w:rsidRPr="00A62F9C">
        <w:rPr>
          <w:rtl/>
        </w:rPr>
        <w:t>فقال لهم مرثد بن سعد</w:t>
      </w:r>
      <w:r>
        <w:rPr>
          <w:rtl/>
        </w:rPr>
        <w:t xml:space="preserve">: </w:t>
      </w:r>
      <w:r w:rsidRPr="00A62F9C">
        <w:rPr>
          <w:rtl/>
        </w:rPr>
        <w:t>والله لا تسقون بدعائكم</w:t>
      </w:r>
      <w:r>
        <w:rPr>
          <w:rtl/>
        </w:rPr>
        <w:t xml:space="preserve">، </w:t>
      </w:r>
      <w:r w:rsidRPr="00A62F9C">
        <w:rPr>
          <w:rtl/>
        </w:rPr>
        <w:t>ولكن إن أطعتم نبيّكم وتبتم إلى الله سقيتم</w:t>
      </w:r>
      <w:r>
        <w:rPr>
          <w:rtl/>
        </w:rPr>
        <w:t xml:space="preserve">، </w:t>
      </w:r>
      <w:r w:rsidRPr="00A62F9C">
        <w:rPr>
          <w:rtl/>
        </w:rPr>
        <w:t>وأظهر إسلامه.</w:t>
      </w:r>
    </w:p>
    <w:p w14:paraId="41C279DC" w14:textId="77777777" w:rsidR="00F77B7E" w:rsidRPr="00A62F9C" w:rsidRDefault="00F77B7E" w:rsidP="00C70806">
      <w:pPr>
        <w:pStyle w:val="libNormal"/>
        <w:rPr>
          <w:rtl/>
        </w:rPr>
      </w:pPr>
      <w:r w:rsidRPr="00A62F9C">
        <w:rPr>
          <w:rtl/>
        </w:rPr>
        <w:t>فقالوا لمعاوية</w:t>
      </w:r>
      <w:r>
        <w:rPr>
          <w:rtl/>
        </w:rPr>
        <w:t xml:space="preserve">: </w:t>
      </w:r>
      <w:r w:rsidRPr="00A62F9C">
        <w:rPr>
          <w:rtl/>
        </w:rPr>
        <w:t>احبس عنّا مرثدا</w:t>
      </w:r>
      <w:r>
        <w:rPr>
          <w:rtl/>
        </w:rPr>
        <w:t xml:space="preserve">، </w:t>
      </w:r>
      <w:r w:rsidRPr="00A62F9C">
        <w:rPr>
          <w:rtl/>
        </w:rPr>
        <w:t>لا يقدمنّ معنا مكّة</w:t>
      </w:r>
      <w:r>
        <w:rPr>
          <w:rtl/>
        </w:rPr>
        <w:t xml:space="preserve">، </w:t>
      </w:r>
      <w:r w:rsidRPr="00A62F9C">
        <w:rPr>
          <w:rtl/>
        </w:rPr>
        <w:t>فإنّه قد اتّبع دين هود وترك ديننا. ثمّ دخلوا مكّة.</w:t>
      </w:r>
    </w:p>
    <w:p w14:paraId="5CC9BFF1" w14:textId="77777777" w:rsidR="00F77B7E" w:rsidRPr="00A62F9C" w:rsidRDefault="00F77B7E" w:rsidP="00C70806">
      <w:pPr>
        <w:pStyle w:val="libNormal"/>
        <w:rPr>
          <w:rtl/>
        </w:rPr>
      </w:pPr>
      <w:r w:rsidRPr="00A62F9C">
        <w:rPr>
          <w:rtl/>
        </w:rPr>
        <w:t>فقال قيل</w:t>
      </w:r>
      <w:r>
        <w:rPr>
          <w:rtl/>
        </w:rPr>
        <w:t>:</w:t>
      </w:r>
      <w:r w:rsidRPr="003E221E">
        <w:rPr>
          <w:rFonts w:hint="cs"/>
          <w:rtl/>
        </w:rPr>
        <w:t xml:space="preserve"> </w:t>
      </w:r>
      <w:r>
        <w:rPr>
          <w:rFonts w:hint="cs"/>
          <w:rtl/>
        </w:rPr>
        <w:t>أ</w:t>
      </w:r>
      <w:r w:rsidRPr="00A62F9C">
        <w:rPr>
          <w:rtl/>
        </w:rPr>
        <w:t>لل</w:t>
      </w:r>
      <w:r>
        <w:rPr>
          <w:rFonts w:hint="cs"/>
          <w:rtl/>
        </w:rPr>
        <w:t>ّ</w:t>
      </w:r>
      <w:r w:rsidRPr="00A62F9C">
        <w:rPr>
          <w:rtl/>
        </w:rPr>
        <w:t>همّ اسق عادا ما كنت تسقيهم.</w:t>
      </w:r>
    </w:p>
    <w:p w14:paraId="42D56448" w14:textId="77777777" w:rsidR="00F77B7E" w:rsidRPr="00A62F9C" w:rsidRDefault="00F77B7E" w:rsidP="00C70806">
      <w:pPr>
        <w:pStyle w:val="libNormal"/>
        <w:rPr>
          <w:rtl/>
        </w:rPr>
      </w:pPr>
      <w:r w:rsidRPr="00A62F9C">
        <w:rPr>
          <w:rtl/>
        </w:rPr>
        <w:t>فأنشأ الله سحابات ثلاثا</w:t>
      </w:r>
      <w:r>
        <w:rPr>
          <w:rtl/>
        </w:rPr>
        <w:t xml:space="preserve">: </w:t>
      </w:r>
      <w:r w:rsidRPr="00A62F9C">
        <w:rPr>
          <w:rtl/>
        </w:rPr>
        <w:t>بيضاء</w:t>
      </w:r>
      <w:r>
        <w:rPr>
          <w:rtl/>
        </w:rPr>
        <w:t xml:space="preserve">، </w:t>
      </w:r>
      <w:r w:rsidRPr="00A62F9C">
        <w:rPr>
          <w:rtl/>
        </w:rPr>
        <w:t>وحمراء</w:t>
      </w:r>
      <w:r>
        <w:rPr>
          <w:rtl/>
        </w:rPr>
        <w:t xml:space="preserve">، </w:t>
      </w:r>
      <w:r w:rsidRPr="00A62F9C">
        <w:rPr>
          <w:rtl/>
        </w:rPr>
        <w:t>وسوداء. ثمّ ناداه مناد من السماء يا قيل</w:t>
      </w:r>
      <w:r>
        <w:rPr>
          <w:rtl/>
        </w:rPr>
        <w:t xml:space="preserve">: </w:t>
      </w:r>
      <w:r w:rsidRPr="00A62F9C">
        <w:rPr>
          <w:rtl/>
        </w:rPr>
        <w:t>اختر لنفسك وقومك.</w:t>
      </w:r>
    </w:p>
    <w:p w14:paraId="0F74EEEF" w14:textId="77777777" w:rsidR="00F77B7E" w:rsidRPr="00A62F9C" w:rsidRDefault="00F77B7E" w:rsidP="00C70806">
      <w:pPr>
        <w:pStyle w:val="libNormal"/>
        <w:rPr>
          <w:rtl/>
        </w:rPr>
      </w:pPr>
      <w:r w:rsidRPr="00A62F9C">
        <w:rPr>
          <w:rtl/>
        </w:rPr>
        <w:t>فقال</w:t>
      </w:r>
      <w:r>
        <w:rPr>
          <w:rtl/>
        </w:rPr>
        <w:t xml:space="preserve">: </w:t>
      </w:r>
      <w:r w:rsidRPr="00A62F9C">
        <w:rPr>
          <w:rtl/>
        </w:rPr>
        <w:t>اخترت السوداء</w:t>
      </w:r>
      <w:r>
        <w:rPr>
          <w:rtl/>
        </w:rPr>
        <w:t xml:space="preserve">، </w:t>
      </w:r>
      <w:r w:rsidRPr="00A62F9C">
        <w:rPr>
          <w:rtl/>
        </w:rPr>
        <w:t>فإنّها أكثرهنّ ماء. فخرجت على عاد من واد لهم يقال له</w:t>
      </w:r>
      <w:r>
        <w:rPr>
          <w:rtl/>
        </w:rPr>
        <w:t xml:space="preserve">: </w:t>
      </w:r>
      <w:r w:rsidRPr="00A62F9C">
        <w:rPr>
          <w:rtl/>
        </w:rPr>
        <w:t>المغيث. فاستبشروا بها وقالوا</w:t>
      </w:r>
      <w:r>
        <w:rPr>
          <w:rtl/>
        </w:rPr>
        <w:t xml:space="preserve">: </w:t>
      </w:r>
      <w:r w:rsidRPr="00A62F9C">
        <w:rPr>
          <w:rtl/>
        </w:rPr>
        <w:t>هذا عارض ممطرنا. فجاءتهم منها ريح عقيم</w:t>
      </w:r>
      <w:r>
        <w:rPr>
          <w:rtl/>
        </w:rPr>
        <w:t xml:space="preserve">، </w:t>
      </w:r>
      <w:r w:rsidRPr="00A62F9C">
        <w:rPr>
          <w:rtl/>
        </w:rPr>
        <w:t>فتدمغهم بالحجارة فأهلكتهم. ونجا هود والمؤمنون معه</w:t>
      </w:r>
      <w:r>
        <w:rPr>
          <w:rtl/>
        </w:rPr>
        <w:t xml:space="preserve">، </w:t>
      </w:r>
      <w:r w:rsidRPr="00A62F9C">
        <w:rPr>
          <w:rtl/>
        </w:rPr>
        <w:t>فأتوا مكّة</w:t>
      </w:r>
      <w:r>
        <w:rPr>
          <w:rtl/>
        </w:rPr>
        <w:t xml:space="preserve">، </w:t>
      </w:r>
      <w:r w:rsidRPr="00A62F9C">
        <w:rPr>
          <w:rtl/>
        </w:rPr>
        <w:t>فعبدوا الله فيها حتى ماتوا.</w:t>
      </w:r>
    </w:p>
    <w:p w14:paraId="13FEF2F6" w14:textId="77777777" w:rsidR="00F77B7E" w:rsidRPr="00A62F9C" w:rsidRDefault="00F77B7E" w:rsidP="00C70806">
      <w:pPr>
        <w:pStyle w:val="libNormal"/>
        <w:rPr>
          <w:rtl/>
        </w:rPr>
      </w:pPr>
      <w:r w:rsidRPr="00A62F9C">
        <w:rPr>
          <w:rtl/>
        </w:rPr>
        <w:t>وروى أبو حمزة الثمالي</w:t>
      </w:r>
      <w:r>
        <w:rPr>
          <w:rtl/>
        </w:rPr>
        <w:t xml:space="preserve">، </w:t>
      </w:r>
      <w:r w:rsidRPr="00A62F9C">
        <w:rPr>
          <w:rtl/>
        </w:rPr>
        <w:t>عن سالم</w:t>
      </w:r>
      <w:r>
        <w:rPr>
          <w:rtl/>
        </w:rPr>
        <w:t xml:space="preserve">، </w:t>
      </w:r>
      <w:r w:rsidRPr="00A62F9C">
        <w:rPr>
          <w:rtl/>
        </w:rPr>
        <w:t xml:space="preserve">عن أبي جعفر </w:t>
      </w:r>
      <w:r w:rsidRPr="00730FF9">
        <w:rPr>
          <w:rStyle w:val="libAlaemChar"/>
          <w:rtl/>
        </w:rPr>
        <w:t>عليه‌السلام</w:t>
      </w:r>
      <w:r w:rsidRPr="00A62F9C">
        <w:rPr>
          <w:rtl/>
        </w:rPr>
        <w:t xml:space="preserve"> قال</w:t>
      </w:r>
      <w:r>
        <w:rPr>
          <w:rtl/>
        </w:rPr>
        <w:t xml:space="preserve">: </w:t>
      </w:r>
      <w:r w:rsidRPr="00A62F9C">
        <w:rPr>
          <w:rtl/>
        </w:rPr>
        <w:t>«إنّ لله بيت ريح</w:t>
      </w:r>
    </w:p>
    <w:p w14:paraId="36BB7A52" w14:textId="77777777" w:rsidR="00F77B7E" w:rsidRPr="00A62F9C" w:rsidRDefault="00F77B7E" w:rsidP="00410E11">
      <w:pPr>
        <w:pStyle w:val="libLine"/>
        <w:rPr>
          <w:rtl/>
        </w:rPr>
      </w:pPr>
      <w:r w:rsidRPr="00A62F9C">
        <w:rPr>
          <w:rtl/>
        </w:rPr>
        <w:t>__________________</w:t>
      </w:r>
    </w:p>
    <w:p w14:paraId="5150630C" w14:textId="77777777" w:rsidR="00F77B7E" w:rsidRPr="00A62F9C" w:rsidRDefault="00F77B7E" w:rsidP="0083551C">
      <w:pPr>
        <w:pStyle w:val="libFootnote0"/>
        <w:rPr>
          <w:rtl/>
        </w:rPr>
      </w:pPr>
      <w:r>
        <w:rPr>
          <w:rtl/>
        </w:rPr>
        <w:t>(</w:t>
      </w:r>
      <w:r w:rsidRPr="00A62F9C">
        <w:rPr>
          <w:rtl/>
        </w:rPr>
        <w:t>1) أمر من الهينمة</w:t>
      </w:r>
      <w:r>
        <w:rPr>
          <w:rtl/>
        </w:rPr>
        <w:t xml:space="preserve">، </w:t>
      </w:r>
      <w:r w:rsidRPr="00A62F9C">
        <w:rPr>
          <w:rtl/>
        </w:rPr>
        <w:t>وهو الصوت الخفيّ</w:t>
      </w:r>
      <w:r>
        <w:rPr>
          <w:rtl/>
        </w:rPr>
        <w:t xml:space="preserve">، </w:t>
      </w:r>
      <w:r w:rsidRPr="00A62F9C">
        <w:rPr>
          <w:rtl/>
        </w:rPr>
        <w:t>أي</w:t>
      </w:r>
      <w:r>
        <w:rPr>
          <w:rtl/>
        </w:rPr>
        <w:t xml:space="preserve">: </w:t>
      </w:r>
      <w:r w:rsidRPr="00A62F9C">
        <w:rPr>
          <w:rtl/>
        </w:rPr>
        <w:t>فادع الله تعالى.</w:t>
      </w:r>
    </w:p>
    <w:p w14:paraId="13F4933C" w14:textId="77777777" w:rsidR="00F77B7E" w:rsidRPr="00A62F9C" w:rsidRDefault="00F77B7E" w:rsidP="00F52F7A">
      <w:pPr>
        <w:pStyle w:val="libNormal0"/>
        <w:rPr>
          <w:rtl/>
        </w:rPr>
      </w:pPr>
      <w:r>
        <w:rPr>
          <w:rtl/>
        </w:rPr>
        <w:br w:type="page"/>
      </w:r>
      <w:r w:rsidRPr="00A62F9C">
        <w:rPr>
          <w:rtl/>
        </w:rPr>
        <w:lastRenderedPageBreak/>
        <w:t xml:space="preserve">مقفل عليه لو فتح لأذرت </w:t>
      </w:r>
      <w:r w:rsidRPr="005D2F9F">
        <w:rPr>
          <w:rStyle w:val="libFootnotenumChar"/>
          <w:rtl/>
        </w:rPr>
        <w:t>(1)</w:t>
      </w:r>
      <w:r w:rsidRPr="00A62F9C">
        <w:rPr>
          <w:rtl/>
        </w:rPr>
        <w:t xml:space="preserve"> ما بين السماء والأرض</w:t>
      </w:r>
      <w:r>
        <w:rPr>
          <w:rtl/>
        </w:rPr>
        <w:t xml:space="preserve">، </w:t>
      </w:r>
      <w:r w:rsidRPr="00A62F9C">
        <w:rPr>
          <w:rtl/>
        </w:rPr>
        <w:t>ما أرسل على قوم عاد إلّا قدر الخاتم»</w:t>
      </w:r>
      <w:r>
        <w:rPr>
          <w:rtl/>
        </w:rPr>
        <w:t>.</w:t>
      </w:r>
    </w:p>
    <w:p w14:paraId="28C13067" w14:textId="77777777" w:rsidR="00F77B7E" w:rsidRPr="00A62F9C" w:rsidRDefault="00F77B7E" w:rsidP="00C70806">
      <w:pPr>
        <w:pStyle w:val="libNormal"/>
        <w:rPr>
          <w:rtl/>
        </w:rPr>
      </w:pPr>
      <w:r w:rsidRPr="00A62F9C">
        <w:rPr>
          <w:rtl/>
        </w:rPr>
        <w:t xml:space="preserve">وروي عنه </w:t>
      </w:r>
      <w:r w:rsidRPr="00730FF9">
        <w:rPr>
          <w:rStyle w:val="libAlaemChar"/>
          <w:rtl/>
        </w:rPr>
        <w:t>عليه‌السلام</w:t>
      </w:r>
      <w:r>
        <w:rPr>
          <w:rtl/>
        </w:rPr>
        <w:t xml:space="preserve">: </w:t>
      </w:r>
      <w:r w:rsidRPr="00A62F9C">
        <w:rPr>
          <w:rtl/>
        </w:rPr>
        <w:t>«أنّه كان هود وصالح وشعيب وإسماعيل ونبيّنا صلّى الله عليه وعليهم يتكلّمون بالعربيّة»</w:t>
      </w:r>
      <w:r>
        <w:rPr>
          <w:rtl/>
        </w:rPr>
        <w:t>.</w:t>
      </w:r>
    </w:p>
    <w:p w14:paraId="166A9D76" w14:textId="77777777" w:rsidR="00F77B7E" w:rsidRPr="00A62F9C" w:rsidRDefault="00F77B7E" w:rsidP="00C70806">
      <w:pPr>
        <w:pStyle w:val="libNormal"/>
        <w:rPr>
          <w:rtl/>
        </w:rPr>
      </w:pPr>
      <w:r w:rsidRPr="00730FF9">
        <w:rPr>
          <w:rStyle w:val="libAlaemChar"/>
          <w:rtl/>
        </w:rPr>
        <w:t>(</w:t>
      </w:r>
      <w:r w:rsidRPr="00AA6577">
        <w:rPr>
          <w:rStyle w:val="libAieChar"/>
          <w:rtl/>
        </w:rPr>
        <w:t>وَإِلى ثَمُودَ أَخاهُمْ صالِحاً قالَ يا قَوْمِ اعْبُدُوا اللهَ ما لَكُمْ مِنْ إِلهٍ غَيْرُهُ قَدْ جاءَتْكُمْ بَيِّنَةٌ مِنْ رَبِّكُمْ هذِهِ ناقَةُ اللهِ لَكُمْ آيَةً فَذَرُوها تَأْكُلْ فِي أَرْضِ اللهِ وَلا تَمَسُّوها بِسُوءٍ فَيَأْخُذَكُمْ عَذابٌ أَلِيمٌ (73) وَاذْكُرُوا إِذْ جَعَلَكُمْ خُلَفاءَ مِنْ بَعْدِ عادٍ وَبَوَّأَكُمْ فِي الْأَرْضِ تَتَّخِذُونَ مِنْ سُهُولِها قُصُوراً وَتَنْحِتُونَ الْجِبالَ بُيُوتاً فَاذْكُرُوا آلاءَ اللهِ وَلا تَعْثَوْا فِي الْأَرْضِ مُفْسِدِينَ (74) قالَ الْمَلَأُ الَّذِينَ اسْتَكْبَرُوا مِنْ قَوْمِهِ لِلَّذِينَ اسْتُضْعِفُوا لِمَنْ آمَنَ مِنْهُمْ أَتَعْلَمُونَ أَنَّ صالِحاً مُرْسَلٌ مِنْ رَبِّهِ قالُوا إِنَّا بِما أُرْسِلَ بِهِ مُؤْمِنُونَ (75) قالَ الَّذِينَ اسْتَكْبَرُوا إِنَّا بِالَّذِي آمَنْتُمْ بِهِ كافِرُونَ (76) فَعَقَرُوا النَّاقَةَ وَعَتَوْا عَنْ أَمْرِ رَبِّهِمْ وَقالُوا يا صالِحُ ائْتِنا بِما تَعِدُنا إِنْ كُنْتَ مِنَ الْمُرْسَلِينَ (77) فَأَخَذَتْهُمُ الرَّجْفَةُ فَأَصْبَحُوا فِي دارِهِمْ جاثِمِينَ (78) فَتَوَلَّى عَنْهُمْ وَقالَ يا قَوْمِ لَقَدْ أَبْلَغْتُكُمْ رِسالَةَ رَبِّي وَنَصَحْتُ لَكُمْ وَلكِنْ لا تُحِبُّونَ النَّاصِحِينَ (79)</w:t>
      </w:r>
      <w:r w:rsidRPr="00730FF9">
        <w:rPr>
          <w:rStyle w:val="libAlaemChar"/>
          <w:rtl/>
        </w:rPr>
        <w:t>)</w:t>
      </w:r>
    </w:p>
    <w:p w14:paraId="13277AA2" w14:textId="77777777" w:rsidR="00F77B7E" w:rsidRPr="00A62F9C" w:rsidRDefault="00F77B7E" w:rsidP="00410E11">
      <w:pPr>
        <w:pStyle w:val="libLine"/>
        <w:rPr>
          <w:rtl/>
        </w:rPr>
      </w:pPr>
      <w:r w:rsidRPr="00A62F9C">
        <w:rPr>
          <w:rtl/>
        </w:rPr>
        <w:t>__________________</w:t>
      </w:r>
    </w:p>
    <w:p w14:paraId="6C984641" w14:textId="77777777" w:rsidR="00F77B7E" w:rsidRPr="00A62F9C" w:rsidRDefault="00F77B7E" w:rsidP="0083551C">
      <w:pPr>
        <w:pStyle w:val="libFootnote0"/>
        <w:rPr>
          <w:rtl/>
        </w:rPr>
      </w:pPr>
      <w:r>
        <w:rPr>
          <w:rtl/>
        </w:rPr>
        <w:t>(</w:t>
      </w:r>
      <w:r w:rsidRPr="00A62F9C">
        <w:rPr>
          <w:rtl/>
        </w:rPr>
        <w:t>1) أذرته الريح إذراء</w:t>
      </w:r>
      <w:r>
        <w:rPr>
          <w:rtl/>
        </w:rPr>
        <w:t xml:space="preserve">: </w:t>
      </w:r>
      <w:r w:rsidRPr="00A62F9C">
        <w:rPr>
          <w:rtl/>
        </w:rPr>
        <w:t>أطارته وفرّقته.</w:t>
      </w:r>
    </w:p>
    <w:p w14:paraId="28CC2EAA" w14:textId="77777777" w:rsidR="00F77B7E" w:rsidRPr="00A62F9C" w:rsidRDefault="00F77B7E" w:rsidP="00C70806">
      <w:pPr>
        <w:pStyle w:val="libNormal"/>
        <w:rPr>
          <w:rtl/>
        </w:rPr>
      </w:pPr>
      <w:r>
        <w:rPr>
          <w:rtl/>
        </w:rPr>
        <w:br w:type="page"/>
      </w:r>
      <w:r w:rsidRPr="00A62F9C">
        <w:rPr>
          <w:rtl/>
        </w:rPr>
        <w:lastRenderedPageBreak/>
        <w:t>وبعد ذكر قصّة عاد عطف عليها قصّة صالح</w:t>
      </w:r>
      <w:r>
        <w:rPr>
          <w:rtl/>
        </w:rPr>
        <w:t xml:space="preserve">، </w:t>
      </w:r>
      <w:r w:rsidRPr="00A62F9C">
        <w:rPr>
          <w:rtl/>
        </w:rPr>
        <w:t>فقال</w:t>
      </w:r>
      <w:r>
        <w:rPr>
          <w:rtl/>
        </w:rPr>
        <w:t xml:space="preserve">: </w:t>
      </w:r>
      <w:r w:rsidRPr="00730FF9">
        <w:rPr>
          <w:rStyle w:val="libAlaemChar"/>
          <w:rtl/>
        </w:rPr>
        <w:t>(</w:t>
      </w:r>
      <w:r w:rsidRPr="00AA6577">
        <w:rPr>
          <w:rStyle w:val="libAieChar"/>
          <w:rtl/>
        </w:rPr>
        <w:t>وَإِلى ثَمُودَ</w:t>
      </w:r>
      <w:r w:rsidRPr="00730FF9">
        <w:rPr>
          <w:rStyle w:val="libAlaemChar"/>
          <w:rtl/>
        </w:rPr>
        <w:t>)</w:t>
      </w:r>
      <w:r w:rsidRPr="00A62F9C">
        <w:rPr>
          <w:rtl/>
        </w:rPr>
        <w:t xml:space="preserve"> أي</w:t>
      </w:r>
      <w:r>
        <w:rPr>
          <w:rtl/>
        </w:rPr>
        <w:t xml:space="preserve">: </w:t>
      </w:r>
      <w:r w:rsidRPr="00A62F9C">
        <w:rPr>
          <w:rtl/>
        </w:rPr>
        <w:t>وأرسلنا إلى ثمود. وهي قبيلة أخرى من العرب سمّوا باسم أبيهم الأكبر</w:t>
      </w:r>
      <w:r>
        <w:rPr>
          <w:rtl/>
        </w:rPr>
        <w:t xml:space="preserve">، </w:t>
      </w:r>
      <w:r w:rsidRPr="00A62F9C">
        <w:rPr>
          <w:rtl/>
        </w:rPr>
        <w:t>وهو ثمود بن عابر بن ارم بن سام. وقيل</w:t>
      </w:r>
      <w:r>
        <w:rPr>
          <w:rtl/>
        </w:rPr>
        <w:t xml:space="preserve">: </w:t>
      </w:r>
      <w:r w:rsidRPr="00A62F9C">
        <w:rPr>
          <w:rtl/>
        </w:rPr>
        <w:t>سمّوا به لقلّة مائهم</w:t>
      </w:r>
      <w:r>
        <w:rPr>
          <w:rtl/>
        </w:rPr>
        <w:t xml:space="preserve">، </w:t>
      </w:r>
      <w:r w:rsidRPr="00A62F9C">
        <w:rPr>
          <w:rtl/>
        </w:rPr>
        <w:t>من الثمد</w:t>
      </w:r>
      <w:r>
        <w:rPr>
          <w:rtl/>
        </w:rPr>
        <w:t xml:space="preserve">، </w:t>
      </w:r>
      <w:r w:rsidRPr="00A62F9C">
        <w:rPr>
          <w:rtl/>
        </w:rPr>
        <w:t>وهو الماء القليل.</w:t>
      </w:r>
    </w:p>
    <w:p w14:paraId="3C26FDC2" w14:textId="77777777" w:rsidR="00F77B7E" w:rsidRPr="00A62F9C" w:rsidRDefault="00F77B7E" w:rsidP="00C70806">
      <w:pPr>
        <w:pStyle w:val="libNormal"/>
        <w:rPr>
          <w:rtl/>
        </w:rPr>
      </w:pPr>
      <w:r w:rsidRPr="00A62F9C">
        <w:rPr>
          <w:rtl/>
        </w:rPr>
        <w:t xml:space="preserve">وكانت مساكنهم الحجر بين الحجاز والشام إلى وادي القرى. </w:t>
      </w:r>
      <w:r w:rsidRPr="00730FF9">
        <w:rPr>
          <w:rStyle w:val="libAlaemChar"/>
          <w:rtl/>
        </w:rPr>
        <w:t>(</w:t>
      </w:r>
      <w:r w:rsidRPr="00AA6577">
        <w:rPr>
          <w:rStyle w:val="libAieChar"/>
          <w:rtl/>
        </w:rPr>
        <w:t>أَخاهُمْ صالِحاً</w:t>
      </w:r>
      <w:r w:rsidRPr="00730FF9">
        <w:rPr>
          <w:rStyle w:val="libAlaemChar"/>
          <w:rtl/>
        </w:rPr>
        <w:t>)</w:t>
      </w:r>
      <w:r w:rsidRPr="00A62F9C">
        <w:rPr>
          <w:rtl/>
        </w:rPr>
        <w:t xml:space="preserve"> صالح بن عبيد بن آسف بن ماسح بن عبيد بن حاذر بن ثمود. فصالح من ولد ثمود.</w:t>
      </w:r>
    </w:p>
    <w:p w14:paraId="3EE1D8B0" w14:textId="77777777" w:rsidR="00F77B7E" w:rsidRPr="00A62F9C" w:rsidRDefault="00F77B7E" w:rsidP="00C70806">
      <w:pPr>
        <w:pStyle w:val="libNormal"/>
        <w:rPr>
          <w:rtl/>
        </w:rPr>
      </w:pPr>
      <w:r w:rsidRPr="00730FF9">
        <w:rPr>
          <w:rStyle w:val="libAlaemChar"/>
          <w:rtl/>
        </w:rPr>
        <w:t>(</w:t>
      </w:r>
      <w:r w:rsidRPr="00AA6577">
        <w:rPr>
          <w:rStyle w:val="libAieChar"/>
          <w:rtl/>
        </w:rPr>
        <w:t>قالَ يا قَوْمِ اعْبُدُوا اللهَ ما لَكُمْ مِنْ إِلهٍ غَيْرُهُ قَدْ جاءَتْكُمْ بَيِّنَةٌ مِنْ رَبِّكُمْ</w:t>
      </w:r>
      <w:r w:rsidRPr="00730FF9">
        <w:rPr>
          <w:rStyle w:val="libAlaemChar"/>
          <w:rtl/>
        </w:rPr>
        <w:t>)</w:t>
      </w:r>
      <w:r w:rsidRPr="00A62F9C">
        <w:rPr>
          <w:rtl/>
        </w:rPr>
        <w:t xml:space="preserve"> معجزة ظاهرة الدلالة على صحّة نبوّتي.</w:t>
      </w:r>
    </w:p>
    <w:p w14:paraId="7942B046" w14:textId="77777777" w:rsidR="00F77B7E" w:rsidRPr="00A62F9C" w:rsidRDefault="00F77B7E" w:rsidP="00C70806">
      <w:pPr>
        <w:pStyle w:val="libNormal"/>
        <w:rPr>
          <w:rtl/>
        </w:rPr>
      </w:pPr>
      <w:r w:rsidRPr="00A62F9C">
        <w:rPr>
          <w:rtl/>
        </w:rPr>
        <w:t>وقوله</w:t>
      </w:r>
      <w:r>
        <w:rPr>
          <w:rtl/>
        </w:rPr>
        <w:t xml:space="preserve">: </w:t>
      </w:r>
      <w:r w:rsidRPr="00730FF9">
        <w:rPr>
          <w:rStyle w:val="libAlaemChar"/>
          <w:rtl/>
        </w:rPr>
        <w:t>(</w:t>
      </w:r>
      <w:r w:rsidRPr="00AA6577">
        <w:rPr>
          <w:rStyle w:val="libAieChar"/>
          <w:rtl/>
        </w:rPr>
        <w:t>هذِهِ ناقَةُ اللهِ لَكُمْ آيَةً</w:t>
      </w:r>
      <w:r w:rsidRPr="00730FF9">
        <w:rPr>
          <w:rStyle w:val="libAlaemChar"/>
          <w:rtl/>
        </w:rPr>
        <w:t>)</w:t>
      </w:r>
      <w:r w:rsidRPr="00A62F9C">
        <w:rPr>
          <w:rtl/>
        </w:rPr>
        <w:t xml:space="preserve"> استئناف لبيانها</w:t>
      </w:r>
      <w:r>
        <w:rPr>
          <w:rtl/>
        </w:rPr>
        <w:t xml:space="preserve">، </w:t>
      </w:r>
      <w:r w:rsidRPr="00A62F9C">
        <w:rPr>
          <w:rtl/>
        </w:rPr>
        <w:t>كأنّه قيل</w:t>
      </w:r>
      <w:r>
        <w:rPr>
          <w:rtl/>
        </w:rPr>
        <w:t xml:space="preserve">: </w:t>
      </w:r>
      <w:r w:rsidRPr="00A62F9C">
        <w:rPr>
          <w:rtl/>
        </w:rPr>
        <w:t>ما هذه البيّنة</w:t>
      </w:r>
      <w:r>
        <w:rPr>
          <w:rtl/>
        </w:rPr>
        <w:t>؟</w:t>
      </w:r>
      <w:r>
        <w:rPr>
          <w:rFonts w:hint="cs"/>
          <w:rtl/>
        </w:rPr>
        <w:t xml:space="preserve"> </w:t>
      </w:r>
      <w:r w:rsidRPr="00A62F9C">
        <w:rPr>
          <w:rtl/>
        </w:rPr>
        <w:t>فقال</w:t>
      </w:r>
      <w:r>
        <w:rPr>
          <w:rtl/>
        </w:rPr>
        <w:t xml:space="preserve">: </w:t>
      </w:r>
      <w:r w:rsidRPr="00A62F9C">
        <w:rPr>
          <w:rtl/>
        </w:rPr>
        <w:t xml:space="preserve">هذه ناقة الله لكم. </w:t>
      </w:r>
      <w:r>
        <w:rPr>
          <w:rtl/>
        </w:rPr>
        <w:t>و «</w:t>
      </w:r>
      <w:r w:rsidRPr="00A62F9C">
        <w:rPr>
          <w:rtl/>
        </w:rPr>
        <w:t>آية» نصب على الحال</w:t>
      </w:r>
      <w:r>
        <w:rPr>
          <w:rtl/>
        </w:rPr>
        <w:t xml:space="preserve">، </w:t>
      </w:r>
      <w:r w:rsidRPr="00A62F9C">
        <w:rPr>
          <w:rtl/>
        </w:rPr>
        <w:t>والعامل فيها معنى الإشارة.</w:t>
      </w:r>
    </w:p>
    <w:p w14:paraId="0E71738E" w14:textId="77777777" w:rsidR="00F77B7E" w:rsidRPr="00A62F9C" w:rsidRDefault="00F77B7E" w:rsidP="00C70806">
      <w:pPr>
        <w:pStyle w:val="libNormal"/>
        <w:rPr>
          <w:rtl/>
        </w:rPr>
      </w:pPr>
      <w:r>
        <w:rPr>
          <w:rtl/>
        </w:rPr>
        <w:t>و «</w:t>
      </w:r>
      <w:r w:rsidRPr="00A62F9C">
        <w:rPr>
          <w:rtl/>
        </w:rPr>
        <w:t>لكم» بيان لمن هي له آية. ويجوز أن تكون «ناقة الله» بدلا أو عطف بيان</w:t>
      </w:r>
      <w:r>
        <w:rPr>
          <w:rtl/>
        </w:rPr>
        <w:t>، و «</w:t>
      </w:r>
      <w:r w:rsidRPr="00A62F9C">
        <w:rPr>
          <w:rtl/>
        </w:rPr>
        <w:t>لكم» خبرا عاملا في «آية»</w:t>
      </w:r>
      <w:r>
        <w:rPr>
          <w:rtl/>
        </w:rPr>
        <w:t>.</w:t>
      </w:r>
      <w:r w:rsidRPr="00A62F9C">
        <w:rPr>
          <w:rtl/>
        </w:rPr>
        <w:t xml:space="preserve"> وإضافة الناقة إلى الله تعالى لتعظيمها</w:t>
      </w:r>
      <w:r>
        <w:rPr>
          <w:rtl/>
        </w:rPr>
        <w:t xml:space="preserve">، </w:t>
      </w:r>
      <w:r w:rsidRPr="00A62F9C">
        <w:rPr>
          <w:rtl/>
        </w:rPr>
        <w:t>ولأنّها جاءت من عند الله بلا وسائط وأسباب معهودة</w:t>
      </w:r>
      <w:r>
        <w:rPr>
          <w:rtl/>
        </w:rPr>
        <w:t xml:space="preserve">، </w:t>
      </w:r>
      <w:r w:rsidRPr="00A62F9C">
        <w:rPr>
          <w:rtl/>
        </w:rPr>
        <w:t>فإنّها خرجت من صخرة ملساء</w:t>
      </w:r>
      <w:r>
        <w:rPr>
          <w:rtl/>
        </w:rPr>
        <w:t xml:space="preserve">، </w:t>
      </w:r>
      <w:r w:rsidRPr="00A62F9C">
        <w:rPr>
          <w:rtl/>
        </w:rPr>
        <w:t>كما سنذكر</w:t>
      </w:r>
      <w:r>
        <w:rPr>
          <w:rtl/>
        </w:rPr>
        <w:t xml:space="preserve">، </w:t>
      </w:r>
      <w:r w:rsidRPr="00A62F9C">
        <w:rPr>
          <w:rtl/>
        </w:rPr>
        <w:t>ولذلك كانت آية.</w:t>
      </w:r>
    </w:p>
    <w:p w14:paraId="316AC775" w14:textId="77777777" w:rsidR="00F77B7E" w:rsidRPr="00A62F9C" w:rsidRDefault="00F77B7E" w:rsidP="00C70806">
      <w:pPr>
        <w:pStyle w:val="libNormal"/>
        <w:rPr>
          <w:rtl/>
        </w:rPr>
      </w:pPr>
      <w:r w:rsidRPr="00730FF9">
        <w:rPr>
          <w:rStyle w:val="libAlaemChar"/>
          <w:rtl/>
        </w:rPr>
        <w:t>(</w:t>
      </w:r>
      <w:r w:rsidRPr="00AA6577">
        <w:rPr>
          <w:rStyle w:val="libAieChar"/>
          <w:rtl/>
        </w:rPr>
        <w:t>فَذَرُوها تَأْكُلْ فِي أَرْضِ اللهِ</w:t>
      </w:r>
      <w:r w:rsidRPr="00730FF9">
        <w:rPr>
          <w:rStyle w:val="libAlaemChar"/>
          <w:rtl/>
        </w:rPr>
        <w:t>)</w:t>
      </w:r>
      <w:r w:rsidRPr="00A62F9C">
        <w:rPr>
          <w:rtl/>
        </w:rPr>
        <w:t xml:space="preserve"> العشب </w:t>
      </w:r>
      <w:r w:rsidRPr="00730FF9">
        <w:rPr>
          <w:rStyle w:val="libAlaemChar"/>
          <w:rtl/>
        </w:rPr>
        <w:t>(</w:t>
      </w:r>
      <w:r w:rsidRPr="00AA6577">
        <w:rPr>
          <w:rStyle w:val="libAieChar"/>
          <w:rtl/>
        </w:rPr>
        <w:t>وَلا تَمَسُّوها بِسُوءٍ</w:t>
      </w:r>
      <w:r w:rsidRPr="00730FF9">
        <w:rPr>
          <w:rStyle w:val="libAlaemChar"/>
          <w:rtl/>
        </w:rPr>
        <w:t>)</w:t>
      </w:r>
      <w:r w:rsidRPr="00A62F9C">
        <w:rPr>
          <w:rtl/>
        </w:rPr>
        <w:t xml:space="preserve"> بعقر أو نحر.</w:t>
      </w:r>
    </w:p>
    <w:p w14:paraId="6872A82C" w14:textId="77777777" w:rsidR="00F77B7E" w:rsidRPr="00A62F9C" w:rsidRDefault="00F77B7E" w:rsidP="00C70806">
      <w:pPr>
        <w:pStyle w:val="libNormal"/>
        <w:rPr>
          <w:rtl/>
        </w:rPr>
      </w:pPr>
      <w:r w:rsidRPr="00A62F9C">
        <w:rPr>
          <w:rtl/>
        </w:rPr>
        <w:t>نهى عن المسّ الّذي هو مقدّمة الإصابة بالسوء الجامع لأنواع الأذى</w:t>
      </w:r>
      <w:r>
        <w:rPr>
          <w:rtl/>
        </w:rPr>
        <w:t xml:space="preserve">، </w:t>
      </w:r>
      <w:r w:rsidRPr="00A62F9C">
        <w:rPr>
          <w:rtl/>
        </w:rPr>
        <w:t>مبالغة في الأمر</w:t>
      </w:r>
      <w:r>
        <w:rPr>
          <w:rtl/>
        </w:rPr>
        <w:t xml:space="preserve">، </w:t>
      </w:r>
      <w:r w:rsidRPr="00A62F9C">
        <w:rPr>
          <w:rtl/>
        </w:rPr>
        <w:t xml:space="preserve">وإزاحة للعذر. </w:t>
      </w:r>
      <w:r w:rsidRPr="00730FF9">
        <w:rPr>
          <w:rStyle w:val="libAlaemChar"/>
          <w:rtl/>
        </w:rPr>
        <w:t>(</w:t>
      </w:r>
      <w:r w:rsidRPr="00AA6577">
        <w:rPr>
          <w:rStyle w:val="libAieChar"/>
          <w:rtl/>
        </w:rPr>
        <w:t>فَيَأْخُذَكُمْ عَذابٌ أَلِيمٌ</w:t>
      </w:r>
      <w:r w:rsidRPr="00730FF9">
        <w:rPr>
          <w:rStyle w:val="libAlaemChar"/>
          <w:rtl/>
        </w:rPr>
        <w:t>)</w:t>
      </w:r>
      <w:r w:rsidRPr="00A62F9C">
        <w:rPr>
          <w:rtl/>
        </w:rPr>
        <w:t xml:space="preserve"> جواب للنهي.</w:t>
      </w:r>
    </w:p>
    <w:p w14:paraId="11AA8391" w14:textId="77777777" w:rsidR="00F77B7E" w:rsidRPr="00A62F9C" w:rsidRDefault="00F77B7E" w:rsidP="00C70806">
      <w:pPr>
        <w:pStyle w:val="libNormal"/>
        <w:rPr>
          <w:rtl/>
        </w:rPr>
      </w:pPr>
      <w:r w:rsidRPr="00730FF9">
        <w:rPr>
          <w:rStyle w:val="libAlaemChar"/>
          <w:rtl/>
        </w:rPr>
        <w:t>(</w:t>
      </w:r>
      <w:r w:rsidRPr="00AA6577">
        <w:rPr>
          <w:rStyle w:val="libAieChar"/>
          <w:rtl/>
        </w:rPr>
        <w:t>وَاذْكُرُوا إِذْ جَعَلَكُمْ خُلَفاءَ</w:t>
      </w:r>
      <w:r w:rsidRPr="00730FF9">
        <w:rPr>
          <w:rStyle w:val="libAlaemChar"/>
          <w:rtl/>
        </w:rPr>
        <w:t>)</w:t>
      </w:r>
      <w:r w:rsidRPr="00A62F9C">
        <w:rPr>
          <w:rtl/>
        </w:rPr>
        <w:t xml:space="preserve"> في الأرض</w:t>
      </w:r>
      <w:r>
        <w:rPr>
          <w:rtl/>
        </w:rPr>
        <w:t xml:space="preserve">، </w:t>
      </w:r>
      <w:r w:rsidRPr="00A62F9C">
        <w:rPr>
          <w:rtl/>
        </w:rPr>
        <w:t xml:space="preserve">بأن مكّنكم فيها </w:t>
      </w:r>
      <w:r w:rsidRPr="00730FF9">
        <w:rPr>
          <w:rStyle w:val="libAlaemChar"/>
          <w:rtl/>
        </w:rPr>
        <w:t>(</w:t>
      </w:r>
      <w:r w:rsidRPr="00AA6577">
        <w:rPr>
          <w:rStyle w:val="libAieChar"/>
          <w:rtl/>
        </w:rPr>
        <w:t>مِنْ بَعْدِ عادٍ وَبَوَّأَكُمْ فِي الْأَرْضِ</w:t>
      </w:r>
      <w:r w:rsidRPr="00730FF9">
        <w:rPr>
          <w:rStyle w:val="libAlaemChar"/>
          <w:rtl/>
        </w:rPr>
        <w:t>)</w:t>
      </w:r>
      <w:r w:rsidRPr="00A62F9C">
        <w:rPr>
          <w:rtl/>
        </w:rPr>
        <w:t xml:space="preserve"> وأنزلكم في أرض الحجر</w:t>
      </w:r>
      <w:r>
        <w:rPr>
          <w:rtl/>
        </w:rPr>
        <w:t xml:space="preserve">، </w:t>
      </w:r>
      <w:r w:rsidRPr="00A62F9C">
        <w:rPr>
          <w:rtl/>
        </w:rPr>
        <w:t>وجعل لكم فيها مساكن تأوون إليها.</w:t>
      </w:r>
    </w:p>
    <w:p w14:paraId="55861483" w14:textId="77777777" w:rsidR="00F77B7E" w:rsidRPr="00A62F9C" w:rsidRDefault="00F77B7E" w:rsidP="00C70806">
      <w:pPr>
        <w:pStyle w:val="libNormal"/>
        <w:rPr>
          <w:rtl/>
        </w:rPr>
      </w:pPr>
      <w:r w:rsidRPr="00730FF9">
        <w:rPr>
          <w:rStyle w:val="libAlaemChar"/>
          <w:rtl/>
        </w:rPr>
        <w:t>(</w:t>
      </w:r>
      <w:r w:rsidRPr="00AA6577">
        <w:rPr>
          <w:rStyle w:val="libAieChar"/>
          <w:rtl/>
        </w:rPr>
        <w:t>تَتَّخِذُونَ مِنْ سُهُولِها قُصُوراً</w:t>
      </w:r>
      <w:r w:rsidRPr="00730FF9">
        <w:rPr>
          <w:rStyle w:val="libAlaemChar"/>
          <w:rtl/>
        </w:rPr>
        <w:t>)</w:t>
      </w:r>
      <w:r w:rsidRPr="00A62F9C">
        <w:rPr>
          <w:rtl/>
        </w:rPr>
        <w:t xml:space="preserve"> أي</w:t>
      </w:r>
      <w:r>
        <w:rPr>
          <w:rtl/>
        </w:rPr>
        <w:t xml:space="preserve">: </w:t>
      </w:r>
      <w:r w:rsidRPr="00A62F9C">
        <w:rPr>
          <w:rtl/>
        </w:rPr>
        <w:t xml:space="preserve">تبنونها من سهولة الأرض بما تعملون منها من اللبن والآجرّ </w:t>
      </w:r>
      <w:r w:rsidRPr="00730FF9">
        <w:rPr>
          <w:rStyle w:val="libAlaemChar"/>
          <w:rtl/>
        </w:rPr>
        <w:t>(</w:t>
      </w:r>
      <w:r w:rsidRPr="00AA6577">
        <w:rPr>
          <w:rStyle w:val="libAieChar"/>
          <w:rtl/>
        </w:rPr>
        <w:t>وَتَنْحِتُونَ الْجِبالَ بُيُوتاً</w:t>
      </w:r>
      <w:r w:rsidRPr="00730FF9">
        <w:rPr>
          <w:rStyle w:val="libAlaemChar"/>
          <w:rtl/>
        </w:rPr>
        <w:t>)</w:t>
      </w:r>
      <w:r w:rsidRPr="00A62F9C">
        <w:rPr>
          <w:rtl/>
        </w:rPr>
        <w:t xml:space="preserve"> تسكنونها في الشتاء. وانتصاب «بيوتا» على الحال المقدّرة</w:t>
      </w:r>
      <w:r>
        <w:rPr>
          <w:rtl/>
        </w:rPr>
        <w:t xml:space="preserve">، </w:t>
      </w:r>
      <w:r w:rsidRPr="00A62F9C">
        <w:rPr>
          <w:rtl/>
        </w:rPr>
        <w:t>كما تقول</w:t>
      </w:r>
      <w:r>
        <w:rPr>
          <w:rtl/>
        </w:rPr>
        <w:t xml:space="preserve">: </w:t>
      </w:r>
      <w:r w:rsidRPr="00A62F9C">
        <w:rPr>
          <w:rtl/>
        </w:rPr>
        <w:t>خط هذا الثوب قميصا</w:t>
      </w:r>
      <w:r>
        <w:rPr>
          <w:rtl/>
        </w:rPr>
        <w:t xml:space="preserve">، </w:t>
      </w:r>
      <w:r w:rsidRPr="00A62F9C">
        <w:rPr>
          <w:rtl/>
        </w:rPr>
        <w:t>لأنّ الجبل لا يكون</w:t>
      </w:r>
    </w:p>
    <w:p w14:paraId="13CDC055" w14:textId="77777777" w:rsidR="00F77B7E" w:rsidRPr="00A62F9C" w:rsidRDefault="00F77B7E" w:rsidP="00F52F7A">
      <w:pPr>
        <w:pStyle w:val="libNormal0"/>
        <w:rPr>
          <w:rtl/>
        </w:rPr>
      </w:pPr>
      <w:r>
        <w:rPr>
          <w:rtl/>
        </w:rPr>
        <w:br w:type="page"/>
      </w:r>
      <w:r w:rsidRPr="00A62F9C">
        <w:rPr>
          <w:rtl/>
        </w:rPr>
        <w:lastRenderedPageBreak/>
        <w:t>بيتا في حال النحت</w:t>
      </w:r>
      <w:r>
        <w:rPr>
          <w:rtl/>
        </w:rPr>
        <w:t xml:space="preserve">، </w:t>
      </w:r>
      <w:r w:rsidRPr="00A62F9C">
        <w:rPr>
          <w:rtl/>
        </w:rPr>
        <w:t>ولا الثوب قميصا. أو على المفعوليّة</w:t>
      </w:r>
      <w:r>
        <w:rPr>
          <w:rtl/>
        </w:rPr>
        <w:t xml:space="preserve">، </w:t>
      </w:r>
      <w:r w:rsidRPr="00A62F9C">
        <w:rPr>
          <w:rtl/>
        </w:rPr>
        <w:t>على أنّ التقدير</w:t>
      </w:r>
      <w:r>
        <w:rPr>
          <w:rtl/>
        </w:rPr>
        <w:t xml:space="preserve">: </w:t>
      </w:r>
      <w:r w:rsidRPr="00A62F9C">
        <w:rPr>
          <w:rtl/>
        </w:rPr>
        <w:t>بيوتا من الجبال</w:t>
      </w:r>
      <w:r>
        <w:rPr>
          <w:rtl/>
        </w:rPr>
        <w:t xml:space="preserve">، </w:t>
      </w:r>
      <w:r w:rsidRPr="00A62F9C">
        <w:rPr>
          <w:rtl/>
        </w:rPr>
        <w:t>أو تنحتون بمعنى</w:t>
      </w:r>
      <w:r>
        <w:rPr>
          <w:rtl/>
        </w:rPr>
        <w:t xml:space="preserve">: </w:t>
      </w:r>
      <w:r w:rsidRPr="00A62F9C">
        <w:rPr>
          <w:rtl/>
        </w:rPr>
        <w:t>تتّخذون.</w:t>
      </w:r>
    </w:p>
    <w:p w14:paraId="57582F14" w14:textId="77777777" w:rsidR="00F77B7E" w:rsidRPr="00A62F9C" w:rsidRDefault="00F77B7E" w:rsidP="00C70806">
      <w:pPr>
        <w:pStyle w:val="libNormal"/>
        <w:rPr>
          <w:rtl/>
        </w:rPr>
      </w:pPr>
      <w:r w:rsidRPr="00730FF9">
        <w:rPr>
          <w:rStyle w:val="libAlaemChar"/>
          <w:rtl/>
        </w:rPr>
        <w:t>(</w:t>
      </w:r>
      <w:r w:rsidRPr="00AA6577">
        <w:rPr>
          <w:rStyle w:val="libAieChar"/>
          <w:rtl/>
        </w:rPr>
        <w:t>فَاذْكُرُوا آلاءَ اللهِ</w:t>
      </w:r>
      <w:r w:rsidRPr="00730FF9">
        <w:rPr>
          <w:rStyle w:val="libAlaemChar"/>
          <w:rtl/>
        </w:rPr>
        <w:t>)</w:t>
      </w:r>
      <w:r w:rsidRPr="00A62F9C">
        <w:rPr>
          <w:rtl/>
        </w:rPr>
        <w:t xml:space="preserve"> نعم الله عليكم</w:t>
      </w:r>
      <w:r>
        <w:rPr>
          <w:rtl/>
        </w:rPr>
        <w:t xml:space="preserve">، </w:t>
      </w:r>
      <w:r w:rsidRPr="00A62F9C">
        <w:rPr>
          <w:rtl/>
        </w:rPr>
        <w:t xml:space="preserve">بما أعطاكم من القوّة والتمكّن في الأرض </w:t>
      </w:r>
      <w:r w:rsidRPr="00730FF9">
        <w:rPr>
          <w:rStyle w:val="libAlaemChar"/>
          <w:rtl/>
        </w:rPr>
        <w:t>(</w:t>
      </w:r>
      <w:r w:rsidRPr="00AA6577">
        <w:rPr>
          <w:rStyle w:val="libAieChar"/>
          <w:rtl/>
        </w:rPr>
        <w:t>وَلا تَعْثَوْا فِي الْأَرْضِ مُفْسِدِينَ</w:t>
      </w:r>
      <w:r w:rsidRPr="00730FF9">
        <w:rPr>
          <w:rStyle w:val="libAlaemChar"/>
          <w:rtl/>
        </w:rPr>
        <w:t>)</w:t>
      </w:r>
      <w:r w:rsidRPr="00A62F9C">
        <w:rPr>
          <w:rtl/>
        </w:rPr>
        <w:t xml:space="preserve"> ولا تضطربوا بالفساد في الأرض</w:t>
      </w:r>
      <w:r>
        <w:rPr>
          <w:rtl/>
        </w:rPr>
        <w:t xml:space="preserve">، </w:t>
      </w:r>
      <w:r w:rsidRPr="00A62F9C">
        <w:rPr>
          <w:rtl/>
        </w:rPr>
        <w:t>ولا تبالغوا فيه.</w:t>
      </w:r>
    </w:p>
    <w:p w14:paraId="6D1306ED" w14:textId="77777777" w:rsidR="00F77B7E" w:rsidRPr="00A62F9C" w:rsidRDefault="00F77B7E" w:rsidP="00C70806">
      <w:pPr>
        <w:pStyle w:val="libNormal"/>
        <w:rPr>
          <w:rtl/>
        </w:rPr>
      </w:pPr>
      <w:r w:rsidRPr="00730FF9">
        <w:rPr>
          <w:rStyle w:val="libAlaemChar"/>
          <w:rtl/>
        </w:rPr>
        <w:t>(</w:t>
      </w:r>
      <w:r w:rsidRPr="00AA6577">
        <w:rPr>
          <w:rStyle w:val="libAieChar"/>
          <w:rtl/>
        </w:rPr>
        <w:t>قالَ الْمَلَأُ</w:t>
      </w:r>
      <w:r w:rsidRPr="00730FF9">
        <w:rPr>
          <w:rStyle w:val="libAlaemChar"/>
          <w:rtl/>
        </w:rPr>
        <w:t>)</w:t>
      </w:r>
      <w:r>
        <w:rPr>
          <w:rtl/>
        </w:rPr>
        <w:t>.</w:t>
      </w:r>
      <w:r w:rsidRPr="00A62F9C">
        <w:rPr>
          <w:rtl/>
        </w:rPr>
        <w:t xml:space="preserve"> وقرأ ابن عامر</w:t>
      </w:r>
      <w:r>
        <w:rPr>
          <w:rtl/>
        </w:rPr>
        <w:t xml:space="preserve">: </w:t>
      </w:r>
      <w:r w:rsidRPr="00A62F9C">
        <w:rPr>
          <w:rtl/>
        </w:rPr>
        <w:t xml:space="preserve">وقال الملأ بالواو. </w:t>
      </w:r>
      <w:r w:rsidRPr="00730FF9">
        <w:rPr>
          <w:rStyle w:val="libAlaemChar"/>
          <w:rtl/>
        </w:rPr>
        <w:t>(</w:t>
      </w:r>
      <w:r w:rsidRPr="00AA6577">
        <w:rPr>
          <w:rStyle w:val="libAieChar"/>
          <w:rtl/>
        </w:rPr>
        <w:t>الَّذِينَ اسْتَكْبَرُوا</w:t>
      </w:r>
      <w:r w:rsidRPr="00730FF9">
        <w:rPr>
          <w:rStyle w:val="libAlaemChar"/>
          <w:rtl/>
        </w:rPr>
        <w:t>)</w:t>
      </w:r>
      <w:r w:rsidRPr="00A62F9C">
        <w:rPr>
          <w:rtl/>
        </w:rPr>
        <w:t xml:space="preserve"> تعظّموا وأبوا من اتّباع الرسول الداعي إلى الله </w:t>
      </w:r>
      <w:r w:rsidRPr="00730FF9">
        <w:rPr>
          <w:rStyle w:val="libAlaemChar"/>
          <w:rtl/>
        </w:rPr>
        <w:t>(</w:t>
      </w:r>
      <w:r w:rsidRPr="00AA6577">
        <w:rPr>
          <w:rStyle w:val="libAieChar"/>
          <w:rtl/>
        </w:rPr>
        <w:t>مِنْ قَوْمِهِ لِلَّذِينَ اسْتُضْعِفُوا</w:t>
      </w:r>
      <w:r w:rsidRPr="00730FF9">
        <w:rPr>
          <w:rStyle w:val="libAlaemChar"/>
          <w:rtl/>
        </w:rPr>
        <w:t>)</w:t>
      </w:r>
      <w:r w:rsidRPr="00A62F9C">
        <w:rPr>
          <w:rtl/>
        </w:rPr>
        <w:t xml:space="preserve"> أي</w:t>
      </w:r>
      <w:r>
        <w:rPr>
          <w:rtl/>
        </w:rPr>
        <w:t xml:space="preserve">: </w:t>
      </w:r>
      <w:r w:rsidRPr="00A62F9C">
        <w:rPr>
          <w:rtl/>
        </w:rPr>
        <w:t xml:space="preserve">للّذين استضعفوهم واستذلّوهم </w:t>
      </w:r>
      <w:r w:rsidRPr="00730FF9">
        <w:rPr>
          <w:rStyle w:val="libAlaemChar"/>
          <w:rtl/>
        </w:rPr>
        <w:t>(</w:t>
      </w:r>
      <w:r w:rsidRPr="00AA6577">
        <w:rPr>
          <w:rStyle w:val="libAieChar"/>
          <w:rtl/>
        </w:rPr>
        <w:t>لِمَنْ آمَنَ مِنْهُمْ</w:t>
      </w:r>
      <w:r w:rsidRPr="00730FF9">
        <w:rPr>
          <w:rStyle w:val="libAlaemChar"/>
          <w:rtl/>
        </w:rPr>
        <w:t>)</w:t>
      </w:r>
      <w:r w:rsidRPr="00A62F9C">
        <w:rPr>
          <w:rtl/>
        </w:rPr>
        <w:t xml:space="preserve"> بدل من </w:t>
      </w:r>
      <w:r w:rsidRPr="00730FF9">
        <w:rPr>
          <w:rStyle w:val="libAlaemChar"/>
          <w:rtl/>
        </w:rPr>
        <w:t>(</w:t>
      </w:r>
      <w:r w:rsidRPr="00AA6577">
        <w:rPr>
          <w:rStyle w:val="libAieChar"/>
          <w:rtl/>
        </w:rPr>
        <w:t>لِلَّذِينَ اسْتُضْعِفُوا</w:t>
      </w:r>
      <w:r w:rsidRPr="00730FF9">
        <w:rPr>
          <w:rStyle w:val="libAlaemChar"/>
          <w:rtl/>
        </w:rPr>
        <w:t>)</w:t>
      </w:r>
      <w:r w:rsidRPr="00A62F9C">
        <w:rPr>
          <w:rtl/>
        </w:rPr>
        <w:t xml:space="preserve"> بدل الكلّ إن كان الضمير</w:t>
      </w:r>
      <w:r>
        <w:rPr>
          <w:rtl/>
        </w:rPr>
        <w:t xml:space="preserve"> لـ </w:t>
      </w:r>
      <w:r w:rsidRPr="00A62F9C">
        <w:rPr>
          <w:rtl/>
        </w:rPr>
        <w:t>«قومه»</w:t>
      </w:r>
      <w:r>
        <w:rPr>
          <w:rtl/>
        </w:rPr>
        <w:t xml:space="preserve">، </w:t>
      </w:r>
      <w:r w:rsidRPr="00A62F9C">
        <w:rPr>
          <w:rtl/>
        </w:rPr>
        <w:t>وبدل البعض إن كان</w:t>
      </w:r>
      <w:r>
        <w:rPr>
          <w:rtl/>
        </w:rPr>
        <w:t xml:space="preserve"> لـ </w:t>
      </w:r>
      <w:r w:rsidRPr="00A62F9C">
        <w:rPr>
          <w:rtl/>
        </w:rPr>
        <w:t>«الّذين»</w:t>
      </w:r>
      <w:r>
        <w:rPr>
          <w:rtl/>
        </w:rPr>
        <w:t>.</w:t>
      </w:r>
      <w:r w:rsidRPr="00A62F9C">
        <w:rPr>
          <w:rtl/>
        </w:rPr>
        <w:t xml:space="preserve"> وذلك أنّ الراجع إذا رجع إلى «قومه» فقد جعل «من آمن» مفسّرا لمن استضعف منهم</w:t>
      </w:r>
      <w:r>
        <w:rPr>
          <w:rtl/>
        </w:rPr>
        <w:t xml:space="preserve">، </w:t>
      </w:r>
      <w:r w:rsidRPr="00A62F9C">
        <w:rPr>
          <w:rtl/>
        </w:rPr>
        <w:t>فدلّ أنّ استضعافهم كان مقصورا على المؤمنين</w:t>
      </w:r>
      <w:r>
        <w:rPr>
          <w:rtl/>
        </w:rPr>
        <w:t xml:space="preserve">، </w:t>
      </w:r>
      <w:r w:rsidRPr="00A62F9C">
        <w:rPr>
          <w:rtl/>
        </w:rPr>
        <w:t>وإذا رجع إلى «الذين استضعفوا» لم يكن الاستضعاف مقصورا عليهم</w:t>
      </w:r>
      <w:r>
        <w:rPr>
          <w:rtl/>
        </w:rPr>
        <w:t xml:space="preserve">، </w:t>
      </w:r>
      <w:r w:rsidRPr="00A62F9C">
        <w:rPr>
          <w:rtl/>
        </w:rPr>
        <w:t>ودلّ أنّ المستضعفين كانوا مؤمنين وكافرين.</w:t>
      </w:r>
    </w:p>
    <w:p w14:paraId="0DFDAB2F" w14:textId="77777777" w:rsidR="00F77B7E" w:rsidRPr="00A62F9C" w:rsidRDefault="00F77B7E" w:rsidP="00C70806">
      <w:pPr>
        <w:pStyle w:val="libNormal"/>
        <w:rPr>
          <w:rtl/>
        </w:rPr>
      </w:pPr>
      <w:r w:rsidRPr="00730FF9">
        <w:rPr>
          <w:rStyle w:val="libAlaemChar"/>
          <w:rtl/>
        </w:rPr>
        <w:t>(</w:t>
      </w:r>
      <w:r w:rsidRPr="00AA6577">
        <w:rPr>
          <w:rStyle w:val="libAieChar"/>
          <w:rtl/>
        </w:rPr>
        <w:t>أَتَعْلَمُونَ أَنَّ صالِحاً مُرْسَلٌ مِنْ رَبِّهِ</w:t>
      </w:r>
      <w:r w:rsidRPr="00730FF9">
        <w:rPr>
          <w:rStyle w:val="libAlaemChar"/>
          <w:rtl/>
        </w:rPr>
        <w:t>)</w:t>
      </w:r>
      <w:r w:rsidRPr="00A62F9C">
        <w:rPr>
          <w:rtl/>
        </w:rPr>
        <w:t xml:space="preserve"> قالوه على الاستهزاء </w:t>
      </w:r>
      <w:r w:rsidRPr="00730FF9">
        <w:rPr>
          <w:rStyle w:val="libAlaemChar"/>
          <w:rtl/>
        </w:rPr>
        <w:t>(</w:t>
      </w:r>
      <w:r w:rsidRPr="00AA6577">
        <w:rPr>
          <w:rStyle w:val="libAieChar"/>
          <w:rtl/>
        </w:rPr>
        <w:t>قالُوا إِنَّا بِما أُرْسِلَ بِهِ مُؤْمِنُونَ</w:t>
      </w:r>
      <w:r w:rsidRPr="00730FF9">
        <w:rPr>
          <w:rStyle w:val="libAlaemChar"/>
          <w:rtl/>
        </w:rPr>
        <w:t>)</w:t>
      </w:r>
      <w:r>
        <w:rPr>
          <w:rtl/>
        </w:rPr>
        <w:t>.</w:t>
      </w:r>
      <w:r w:rsidRPr="00A62F9C">
        <w:rPr>
          <w:rtl/>
        </w:rPr>
        <w:t xml:space="preserve"> عدلوا به عن الجواب السويّ الّذي هو «نعم» تنبيها على أنّ إرساله أظهر من أن يشكّ فيه عاقل</w:t>
      </w:r>
      <w:r>
        <w:rPr>
          <w:rtl/>
        </w:rPr>
        <w:t xml:space="preserve">، </w:t>
      </w:r>
      <w:r w:rsidRPr="00A62F9C">
        <w:rPr>
          <w:rtl/>
        </w:rPr>
        <w:t>ويخفى على ذي رأي</w:t>
      </w:r>
      <w:r>
        <w:rPr>
          <w:rtl/>
        </w:rPr>
        <w:t xml:space="preserve">، </w:t>
      </w:r>
      <w:r w:rsidRPr="00A62F9C">
        <w:rPr>
          <w:rtl/>
        </w:rPr>
        <w:t>وإنّما الكلام فيمن آمن به ومن كفر</w:t>
      </w:r>
      <w:r>
        <w:rPr>
          <w:rtl/>
        </w:rPr>
        <w:t xml:space="preserve">، </w:t>
      </w:r>
      <w:r w:rsidRPr="00A62F9C">
        <w:rPr>
          <w:rtl/>
        </w:rPr>
        <w:t>فلذلك قال</w:t>
      </w:r>
      <w:r>
        <w:rPr>
          <w:rtl/>
        </w:rPr>
        <w:t xml:space="preserve">: </w:t>
      </w:r>
      <w:r w:rsidRPr="00730FF9">
        <w:rPr>
          <w:rStyle w:val="libAlaemChar"/>
          <w:rtl/>
        </w:rPr>
        <w:t>(</w:t>
      </w:r>
      <w:r w:rsidRPr="00AA6577">
        <w:rPr>
          <w:rStyle w:val="libAieChar"/>
          <w:rtl/>
        </w:rPr>
        <w:t>قالَ الَّذِينَ اسْتَكْبَرُوا إِنَّا بِالَّذِي آمَنْتُمْ بِهِ كافِرُونَ</w:t>
      </w:r>
      <w:r w:rsidRPr="00730FF9">
        <w:rPr>
          <w:rStyle w:val="libAlaemChar"/>
          <w:rtl/>
        </w:rPr>
        <w:t>)</w:t>
      </w:r>
      <w:r w:rsidRPr="00A62F9C">
        <w:rPr>
          <w:rtl/>
        </w:rPr>
        <w:t xml:space="preserve"> على وجه المقابلة. ووضعوا «آمنتم به» موضع</w:t>
      </w:r>
      <w:r>
        <w:rPr>
          <w:rtl/>
        </w:rPr>
        <w:t xml:space="preserve">: </w:t>
      </w:r>
      <w:r w:rsidRPr="00A62F9C">
        <w:rPr>
          <w:rtl/>
        </w:rPr>
        <w:t>أرسل به</w:t>
      </w:r>
      <w:r>
        <w:rPr>
          <w:rtl/>
        </w:rPr>
        <w:t xml:space="preserve">، </w:t>
      </w:r>
      <w:r w:rsidRPr="00A62F9C">
        <w:rPr>
          <w:rtl/>
        </w:rPr>
        <w:t>ردّا</w:t>
      </w:r>
      <w:r w:rsidRPr="00201A34">
        <w:rPr>
          <w:rtl/>
        </w:rPr>
        <w:t xml:space="preserve"> </w:t>
      </w:r>
      <w:r w:rsidRPr="00A62F9C">
        <w:rPr>
          <w:rtl/>
        </w:rPr>
        <w:t>ل</w:t>
      </w:r>
      <w:r>
        <w:rPr>
          <w:rFonts w:hint="cs"/>
          <w:rtl/>
        </w:rPr>
        <w:t>ـ</w:t>
      </w:r>
      <w:r w:rsidRPr="00A62F9C">
        <w:rPr>
          <w:rtl/>
        </w:rPr>
        <w:t>ما جعلوه معلوما مسلّما.</w:t>
      </w:r>
    </w:p>
    <w:p w14:paraId="579CF1EE" w14:textId="77777777" w:rsidR="00F77B7E" w:rsidRPr="00A62F9C" w:rsidRDefault="00F77B7E" w:rsidP="00C70806">
      <w:pPr>
        <w:pStyle w:val="libNormal"/>
        <w:rPr>
          <w:rtl/>
        </w:rPr>
      </w:pPr>
      <w:r w:rsidRPr="00730FF9">
        <w:rPr>
          <w:rStyle w:val="libAlaemChar"/>
          <w:rtl/>
        </w:rPr>
        <w:t>(</w:t>
      </w:r>
      <w:r w:rsidRPr="00AA6577">
        <w:rPr>
          <w:rStyle w:val="libAieChar"/>
          <w:rtl/>
        </w:rPr>
        <w:t>فَعَقَرُوا النَّاقَةَ</w:t>
      </w:r>
      <w:r w:rsidRPr="00730FF9">
        <w:rPr>
          <w:rStyle w:val="libAlaemChar"/>
          <w:rtl/>
        </w:rPr>
        <w:t>)</w:t>
      </w:r>
      <w:r w:rsidRPr="00A62F9C">
        <w:rPr>
          <w:rtl/>
        </w:rPr>
        <w:t xml:space="preserve"> فنحروها. قال الأزهري </w:t>
      </w:r>
      <w:r w:rsidRPr="005D2F9F">
        <w:rPr>
          <w:rStyle w:val="libFootnotenumChar"/>
          <w:rtl/>
        </w:rPr>
        <w:t>(1)</w:t>
      </w:r>
      <w:r>
        <w:rPr>
          <w:rtl/>
        </w:rPr>
        <w:t xml:space="preserve">: </w:t>
      </w:r>
      <w:r w:rsidRPr="00A62F9C">
        <w:rPr>
          <w:rtl/>
        </w:rPr>
        <w:t>«العقر عند العرب قطع عرقوب البعير</w:t>
      </w:r>
      <w:r>
        <w:rPr>
          <w:rtl/>
        </w:rPr>
        <w:t xml:space="preserve">، </w:t>
      </w:r>
      <w:r w:rsidRPr="00A62F9C">
        <w:rPr>
          <w:rtl/>
        </w:rPr>
        <w:t>ثمّ جعل النحر عقرا</w:t>
      </w:r>
      <w:r>
        <w:rPr>
          <w:rtl/>
        </w:rPr>
        <w:t xml:space="preserve">، </w:t>
      </w:r>
      <w:r w:rsidRPr="00A62F9C">
        <w:rPr>
          <w:rtl/>
        </w:rPr>
        <w:t>لأنّ ناحر البعير يعقره ثمّ ينحره»</w:t>
      </w:r>
      <w:r>
        <w:rPr>
          <w:rtl/>
        </w:rPr>
        <w:t>.</w:t>
      </w:r>
      <w:r w:rsidRPr="00A62F9C">
        <w:rPr>
          <w:rtl/>
        </w:rPr>
        <w:t xml:space="preserve"> أسند إلى جميعهم فعل بعضهم</w:t>
      </w:r>
      <w:r>
        <w:rPr>
          <w:rtl/>
        </w:rPr>
        <w:t xml:space="preserve"> ـ </w:t>
      </w:r>
      <w:r w:rsidRPr="00A62F9C">
        <w:rPr>
          <w:rtl/>
        </w:rPr>
        <w:t>وهو قدار بن سالف مع أصحابه</w:t>
      </w:r>
      <w:r>
        <w:rPr>
          <w:rtl/>
        </w:rPr>
        <w:t xml:space="preserve"> ـ </w:t>
      </w:r>
      <w:r w:rsidRPr="00A62F9C">
        <w:rPr>
          <w:rtl/>
        </w:rPr>
        <w:t>للملابسة</w:t>
      </w:r>
      <w:r>
        <w:rPr>
          <w:rtl/>
        </w:rPr>
        <w:t xml:space="preserve">، </w:t>
      </w:r>
      <w:r w:rsidRPr="00A62F9C">
        <w:rPr>
          <w:rtl/>
        </w:rPr>
        <w:t>أو لأنّه كان برضاهم.</w:t>
      </w:r>
    </w:p>
    <w:p w14:paraId="3AFA18B8" w14:textId="77777777" w:rsidR="00F77B7E" w:rsidRPr="00A62F9C" w:rsidRDefault="00F77B7E" w:rsidP="00C70806">
      <w:pPr>
        <w:pStyle w:val="libNormal"/>
        <w:rPr>
          <w:rtl/>
        </w:rPr>
      </w:pPr>
      <w:r w:rsidRPr="00A62F9C">
        <w:rPr>
          <w:rtl/>
        </w:rPr>
        <w:t>وقدار كان أحيمر أزرق قصيرا</w:t>
      </w:r>
      <w:r>
        <w:rPr>
          <w:rtl/>
        </w:rPr>
        <w:t xml:space="preserve">، </w:t>
      </w:r>
      <w:r w:rsidRPr="00A62F9C">
        <w:rPr>
          <w:rtl/>
        </w:rPr>
        <w:t>وكانوا تسعة رهط.</w:t>
      </w:r>
    </w:p>
    <w:p w14:paraId="27931BD8" w14:textId="77777777" w:rsidR="00F77B7E" w:rsidRPr="00A62F9C" w:rsidRDefault="00F77B7E" w:rsidP="00C70806">
      <w:pPr>
        <w:pStyle w:val="libNormal"/>
        <w:rPr>
          <w:rtl/>
        </w:rPr>
      </w:pPr>
      <w:r w:rsidRPr="00A62F9C">
        <w:rPr>
          <w:rtl/>
        </w:rPr>
        <w:t xml:space="preserve">روى الثعلبي بإسناده مرفوعا عن النبيّ </w:t>
      </w:r>
      <w:r w:rsidRPr="00730FF9">
        <w:rPr>
          <w:rStyle w:val="libAlaemChar"/>
          <w:rtl/>
        </w:rPr>
        <w:t>صلى‌الله‌عليه‌وآله‌وسلم</w:t>
      </w:r>
      <w:r w:rsidRPr="00A62F9C">
        <w:rPr>
          <w:rtl/>
        </w:rPr>
        <w:t xml:space="preserve"> أنّه قال</w:t>
      </w:r>
      <w:r>
        <w:rPr>
          <w:rtl/>
        </w:rPr>
        <w:t xml:space="preserve">: </w:t>
      </w:r>
      <w:r w:rsidRPr="00A62F9C">
        <w:rPr>
          <w:rtl/>
        </w:rPr>
        <w:t xml:space="preserve">«يا علي </w:t>
      </w:r>
      <w:r>
        <w:rPr>
          <w:rtl/>
        </w:rPr>
        <w:t>أ</w:t>
      </w:r>
      <w:r w:rsidRPr="00A62F9C">
        <w:rPr>
          <w:rtl/>
        </w:rPr>
        <w:t>تدري من</w:t>
      </w:r>
    </w:p>
    <w:p w14:paraId="519FEE81" w14:textId="77777777" w:rsidR="00F77B7E" w:rsidRPr="00A62F9C" w:rsidRDefault="00F77B7E" w:rsidP="00410E11">
      <w:pPr>
        <w:pStyle w:val="libLine"/>
        <w:rPr>
          <w:rtl/>
        </w:rPr>
      </w:pPr>
      <w:r w:rsidRPr="00A62F9C">
        <w:rPr>
          <w:rtl/>
        </w:rPr>
        <w:t>__________________</w:t>
      </w:r>
    </w:p>
    <w:p w14:paraId="7F8DBE2D" w14:textId="77777777" w:rsidR="00F77B7E" w:rsidRPr="00A62F9C" w:rsidRDefault="00F77B7E" w:rsidP="0083551C">
      <w:pPr>
        <w:pStyle w:val="libFootnote0"/>
        <w:rPr>
          <w:rtl/>
        </w:rPr>
      </w:pPr>
      <w:r>
        <w:rPr>
          <w:rtl/>
        </w:rPr>
        <w:t>(</w:t>
      </w:r>
      <w:r w:rsidRPr="00A62F9C">
        <w:rPr>
          <w:rtl/>
        </w:rPr>
        <w:t>1) تهذيب اللغة 1</w:t>
      </w:r>
      <w:r>
        <w:rPr>
          <w:rtl/>
        </w:rPr>
        <w:t xml:space="preserve">: </w:t>
      </w:r>
      <w:r w:rsidRPr="00A62F9C">
        <w:rPr>
          <w:rtl/>
        </w:rPr>
        <w:t>215.</w:t>
      </w:r>
    </w:p>
    <w:p w14:paraId="7BC5B317" w14:textId="77777777" w:rsidR="00F77B7E" w:rsidRPr="00A62F9C" w:rsidRDefault="00F77B7E" w:rsidP="00F52F7A">
      <w:pPr>
        <w:pStyle w:val="libNormal0"/>
        <w:rPr>
          <w:rtl/>
        </w:rPr>
      </w:pPr>
      <w:r>
        <w:rPr>
          <w:rtl/>
        </w:rPr>
        <w:br w:type="page"/>
      </w:r>
      <w:r w:rsidRPr="00A62F9C">
        <w:rPr>
          <w:rtl/>
        </w:rPr>
        <w:lastRenderedPageBreak/>
        <w:t>أشقى الأوّلين</w:t>
      </w:r>
      <w:r>
        <w:rPr>
          <w:rtl/>
        </w:rPr>
        <w:t>؟</w:t>
      </w:r>
      <w:r w:rsidRPr="00A62F9C">
        <w:rPr>
          <w:rtl/>
        </w:rPr>
        <w:t xml:space="preserve"> قال</w:t>
      </w:r>
      <w:r>
        <w:rPr>
          <w:rtl/>
        </w:rPr>
        <w:t xml:space="preserve">: </w:t>
      </w:r>
      <w:r w:rsidRPr="00A62F9C">
        <w:rPr>
          <w:rtl/>
        </w:rPr>
        <w:t>الله ورسوله أعلم. قال</w:t>
      </w:r>
      <w:r>
        <w:rPr>
          <w:rtl/>
        </w:rPr>
        <w:t xml:space="preserve">: </w:t>
      </w:r>
      <w:r w:rsidRPr="00A62F9C">
        <w:rPr>
          <w:rtl/>
        </w:rPr>
        <w:t>عاقر الناقة. قال</w:t>
      </w:r>
      <w:r>
        <w:rPr>
          <w:rtl/>
        </w:rPr>
        <w:t>: أ</w:t>
      </w:r>
      <w:r w:rsidRPr="00A62F9C">
        <w:rPr>
          <w:rtl/>
        </w:rPr>
        <w:t>تدري من أشقى الآخرين</w:t>
      </w:r>
      <w:r>
        <w:rPr>
          <w:rtl/>
        </w:rPr>
        <w:t>؟</w:t>
      </w:r>
      <w:r w:rsidRPr="00A62F9C">
        <w:rPr>
          <w:rtl/>
        </w:rPr>
        <w:t xml:space="preserve"> قال</w:t>
      </w:r>
      <w:r>
        <w:rPr>
          <w:rtl/>
        </w:rPr>
        <w:t xml:space="preserve">: </w:t>
      </w:r>
      <w:r w:rsidRPr="00A62F9C">
        <w:rPr>
          <w:rtl/>
        </w:rPr>
        <w:t>الله ورسوله أعلم. قال</w:t>
      </w:r>
      <w:r>
        <w:rPr>
          <w:rtl/>
        </w:rPr>
        <w:t xml:space="preserve">: </w:t>
      </w:r>
      <w:r w:rsidRPr="00A62F9C">
        <w:rPr>
          <w:rtl/>
        </w:rPr>
        <w:t>الّذي يخضب هذه من هذه</w:t>
      </w:r>
      <w:r>
        <w:rPr>
          <w:rtl/>
        </w:rPr>
        <w:t xml:space="preserve">، </w:t>
      </w:r>
      <w:r w:rsidRPr="00A62F9C">
        <w:rPr>
          <w:rtl/>
        </w:rPr>
        <w:t>وأشار إلى لحيته ورأسه»</w:t>
      </w:r>
      <w:r>
        <w:rPr>
          <w:rtl/>
        </w:rPr>
        <w:t>.</w:t>
      </w:r>
    </w:p>
    <w:p w14:paraId="6A74652D" w14:textId="77777777" w:rsidR="00F77B7E" w:rsidRPr="00A62F9C" w:rsidRDefault="00F77B7E" w:rsidP="00C70806">
      <w:pPr>
        <w:pStyle w:val="libNormal"/>
        <w:rPr>
          <w:rtl/>
        </w:rPr>
      </w:pPr>
      <w:r w:rsidRPr="00730FF9">
        <w:rPr>
          <w:rStyle w:val="libAlaemChar"/>
          <w:rtl/>
        </w:rPr>
        <w:t>(</w:t>
      </w:r>
      <w:r w:rsidRPr="00AA6577">
        <w:rPr>
          <w:rStyle w:val="libAieChar"/>
          <w:rtl/>
        </w:rPr>
        <w:t>وَعَتَوْا</w:t>
      </w:r>
      <w:r w:rsidRPr="00730FF9">
        <w:rPr>
          <w:rStyle w:val="libAlaemChar"/>
          <w:rtl/>
        </w:rPr>
        <w:t>)</w:t>
      </w:r>
      <w:r w:rsidRPr="00A62F9C">
        <w:rPr>
          <w:rtl/>
        </w:rPr>
        <w:t xml:space="preserve"> واستكبروا وتولّوا </w:t>
      </w:r>
      <w:r w:rsidRPr="00730FF9">
        <w:rPr>
          <w:rStyle w:val="libAlaemChar"/>
          <w:rtl/>
        </w:rPr>
        <w:t>(</w:t>
      </w:r>
      <w:r w:rsidRPr="00AA6577">
        <w:rPr>
          <w:rStyle w:val="libAieChar"/>
          <w:rtl/>
        </w:rPr>
        <w:t>عَنْ أَمْرِ رَبِّهِمْ</w:t>
      </w:r>
      <w:r w:rsidRPr="00730FF9">
        <w:rPr>
          <w:rStyle w:val="libAlaemChar"/>
          <w:rtl/>
        </w:rPr>
        <w:t>)</w:t>
      </w:r>
      <w:r w:rsidRPr="00A62F9C">
        <w:rPr>
          <w:rtl/>
        </w:rPr>
        <w:t xml:space="preserve"> عن امتثاله</w:t>
      </w:r>
      <w:r>
        <w:rPr>
          <w:rtl/>
        </w:rPr>
        <w:t xml:space="preserve">، </w:t>
      </w:r>
      <w:r w:rsidRPr="00A62F9C">
        <w:rPr>
          <w:rtl/>
        </w:rPr>
        <w:t>وهو ما بلّغهم صالح بقوله</w:t>
      </w:r>
      <w:r>
        <w:rPr>
          <w:rtl/>
        </w:rPr>
        <w:t xml:space="preserve">: </w:t>
      </w:r>
      <w:r w:rsidRPr="00A62F9C">
        <w:rPr>
          <w:rtl/>
        </w:rPr>
        <w:t>«فذروها»</w:t>
      </w:r>
      <w:r>
        <w:rPr>
          <w:rtl/>
        </w:rPr>
        <w:t>.</w:t>
      </w:r>
      <w:r w:rsidRPr="00A62F9C">
        <w:rPr>
          <w:rtl/>
        </w:rPr>
        <w:t xml:space="preserve"> أو عن شأن ربّهم</w:t>
      </w:r>
      <w:r>
        <w:rPr>
          <w:rtl/>
        </w:rPr>
        <w:t xml:space="preserve">، </w:t>
      </w:r>
      <w:r w:rsidRPr="00A62F9C">
        <w:rPr>
          <w:rtl/>
        </w:rPr>
        <w:t xml:space="preserve">وهو دينه. </w:t>
      </w:r>
      <w:r w:rsidRPr="00730FF9">
        <w:rPr>
          <w:rStyle w:val="libAlaemChar"/>
          <w:rtl/>
        </w:rPr>
        <w:t>(</w:t>
      </w:r>
      <w:r w:rsidRPr="00AA6577">
        <w:rPr>
          <w:rStyle w:val="libAieChar"/>
          <w:rtl/>
        </w:rPr>
        <w:t>وَقالُوا يا صالِحُ ائْتِنا بِما تَعِدُنا</w:t>
      </w:r>
      <w:r w:rsidRPr="00730FF9">
        <w:rPr>
          <w:rStyle w:val="libAlaemChar"/>
          <w:rtl/>
        </w:rPr>
        <w:t>)</w:t>
      </w:r>
      <w:r w:rsidRPr="00A62F9C">
        <w:rPr>
          <w:rtl/>
        </w:rPr>
        <w:t xml:space="preserve"> من العذاب. وإنّما استعجلوه لتكذيبهم به</w:t>
      </w:r>
      <w:r>
        <w:rPr>
          <w:rtl/>
        </w:rPr>
        <w:t xml:space="preserve">، </w:t>
      </w:r>
      <w:r w:rsidRPr="00A62F9C">
        <w:rPr>
          <w:rtl/>
        </w:rPr>
        <w:t>ولذلك علّقوه بما كانوا به كافرين</w:t>
      </w:r>
      <w:r>
        <w:rPr>
          <w:rtl/>
        </w:rPr>
        <w:t xml:space="preserve">، </w:t>
      </w:r>
      <w:r w:rsidRPr="00A62F9C">
        <w:rPr>
          <w:rtl/>
        </w:rPr>
        <w:t>وهو قوله</w:t>
      </w:r>
      <w:r>
        <w:rPr>
          <w:rtl/>
        </w:rPr>
        <w:t xml:space="preserve">: </w:t>
      </w:r>
      <w:r w:rsidRPr="00730FF9">
        <w:rPr>
          <w:rStyle w:val="libAlaemChar"/>
          <w:rtl/>
        </w:rPr>
        <w:t>(</w:t>
      </w:r>
      <w:r w:rsidRPr="00AA6577">
        <w:rPr>
          <w:rStyle w:val="libAieChar"/>
          <w:rtl/>
        </w:rPr>
        <w:t>إِنْ كُنْتَ مِنَ الْمُرْسَلِينَ</w:t>
      </w:r>
      <w:r w:rsidRPr="00730FF9">
        <w:rPr>
          <w:rStyle w:val="libAlaemChar"/>
          <w:rtl/>
        </w:rPr>
        <w:t>)</w:t>
      </w:r>
      <w:r w:rsidRPr="00A62F9C">
        <w:rPr>
          <w:rtl/>
        </w:rPr>
        <w:t xml:space="preserve"> من عند الله.</w:t>
      </w:r>
    </w:p>
    <w:p w14:paraId="0E5A57E0" w14:textId="77777777" w:rsidR="00F77B7E" w:rsidRPr="00A62F9C" w:rsidRDefault="00F77B7E" w:rsidP="00C70806">
      <w:pPr>
        <w:pStyle w:val="libNormal"/>
        <w:rPr>
          <w:rtl/>
        </w:rPr>
      </w:pPr>
      <w:r w:rsidRPr="00730FF9">
        <w:rPr>
          <w:rStyle w:val="libAlaemChar"/>
          <w:rtl/>
        </w:rPr>
        <w:t>(</w:t>
      </w:r>
      <w:r w:rsidRPr="00AA6577">
        <w:rPr>
          <w:rStyle w:val="libAieChar"/>
          <w:rtl/>
        </w:rPr>
        <w:t>فَأَخَذَتْهُمُ الرَّجْفَةُ</w:t>
      </w:r>
      <w:r w:rsidRPr="00730FF9">
        <w:rPr>
          <w:rStyle w:val="libAlaemChar"/>
          <w:rtl/>
        </w:rPr>
        <w:t>)</w:t>
      </w:r>
      <w:r w:rsidRPr="00A62F9C">
        <w:rPr>
          <w:rtl/>
        </w:rPr>
        <w:t xml:space="preserve"> أي</w:t>
      </w:r>
      <w:r>
        <w:rPr>
          <w:rtl/>
        </w:rPr>
        <w:t xml:space="preserve">: </w:t>
      </w:r>
      <w:r w:rsidRPr="00A62F9C">
        <w:rPr>
          <w:rtl/>
        </w:rPr>
        <w:t>الصيحة الّتي زلزلت لها الأرض واضطربوا لها</w:t>
      </w:r>
      <w:r>
        <w:rPr>
          <w:rtl/>
        </w:rPr>
        <w:t xml:space="preserve">، </w:t>
      </w:r>
      <w:r w:rsidRPr="00A62F9C">
        <w:rPr>
          <w:rtl/>
        </w:rPr>
        <w:t xml:space="preserve">أو الزلزلة الّتي زلزلت بها الأرض </w:t>
      </w:r>
      <w:r w:rsidRPr="00730FF9">
        <w:rPr>
          <w:rStyle w:val="libAlaemChar"/>
          <w:rtl/>
        </w:rPr>
        <w:t>(</w:t>
      </w:r>
      <w:r w:rsidRPr="00AA6577">
        <w:rPr>
          <w:rStyle w:val="libAieChar"/>
          <w:rtl/>
        </w:rPr>
        <w:t>فَأَصْبَحُوا فِي دارِهِمْ</w:t>
      </w:r>
      <w:r w:rsidRPr="00730FF9">
        <w:rPr>
          <w:rStyle w:val="libAlaemChar"/>
          <w:rtl/>
        </w:rPr>
        <w:t>)</w:t>
      </w:r>
      <w:r w:rsidRPr="00A62F9C">
        <w:rPr>
          <w:rtl/>
        </w:rPr>
        <w:t xml:space="preserve"> في مساكنهم وبلادهم </w:t>
      </w:r>
      <w:r w:rsidRPr="00730FF9">
        <w:rPr>
          <w:rStyle w:val="libAlaemChar"/>
          <w:rtl/>
        </w:rPr>
        <w:t>(</w:t>
      </w:r>
      <w:r w:rsidRPr="00AA6577">
        <w:rPr>
          <w:rStyle w:val="libAieChar"/>
          <w:rtl/>
        </w:rPr>
        <w:t>جاثِمِينَ</w:t>
      </w:r>
      <w:r w:rsidRPr="00730FF9">
        <w:rPr>
          <w:rStyle w:val="libAlaemChar"/>
          <w:rtl/>
        </w:rPr>
        <w:t>)</w:t>
      </w:r>
      <w:r w:rsidRPr="00A62F9C">
        <w:rPr>
          <w:rtl/>
        </w:rPr>
        <w:t xml:space="preserve"> صرعى ميّتين هامدين لا حراك بهم. يقال</w:t>
      </w:r>
      <w:r>
        <w:rPr>
          <w:rtl/>
        </w:rPr>
        <w:t xml:space="preserve">: </w:t>
      </w:r>
      <w:r w:rsidRPr="00A62F9C">
        <w:rPr>
          <w:rtl/>
        </w:rPr>
        <w:t>الناس جثم</w:t>
      </w:r>
      <w:r>
        <w:rPr>
          <w:rtl/>
        </w:rPr>
        <w:t xml:space="preserve">، </w:t>
      </w:r>
      <w:r w:rsidRPr="00A62F9C">
        <w:rPr>
          <w:rtl/>
        </w:rPr>
        <w:t>أي</w:t>
      </w:r>
      <w:r>
        <w:rPr>
          <w:rtl/>
        </w:rPr>
        <w:t xml:space="preserve">: </w:t>
      </w:r>
      <w:r w:rsidRPr="00A62F9C">
        <w:rPr>
          <w:rtl/>
        </w:rPr>
        <w:t>قعود لا حراك بهم. ومنه المجثمة الّتي جاء النهي عنها</w:t>
      </w:r>
      <w:r>
        <w:rPr>
          <w:rtl/>
        </w:rPr>
        <w:t xml:space="preserve">، </w:t>
      </w:r>
      <w:r w:rsidRPr="00A62F9C">
        <w:rPr>
          <w:rtl/>
        </w:rPr>
        <w:t>وهي البهيمة تربط وتجمع قوائمها لترمى.</w:t>
      </w:r>
    </w:p>
    <w:p w14:paraId="3AE9EEC3" w14:textId="77777777" w:rsidR="00F77B7E" w:rsidRPr="00A62F9C" w:rsidRDefault="00F77B7E" w:rsidP="00C70806">
      <w:pPr>
        <w:pStyle w:val="libNormal"/>
        <w:rPr>
          <w:rtl/>
        </w:rPr>
      </w:pPr>
      <w:r w:rsidRPr="00A62F9C">
        <w:rPr>
          <w:rtl/>
        </w:rPr>
        <w:t xml:space="preserve">وعن جابر أنّ رسول الله </w:t>
      </w:r>
      <w:r w:rsidRPr="00730FF9">
        <w:rPr>
          <w:rStyle w:val="libAlaemChar"/>
          <w:rtl/>
        </w:rPr>
        <w:t>صلى‌الله‌عليه‌وآله‌وسلم</w:t>
      </w:r>
      <w:r w:rsidRPr="00FF1197">
        <w:rPr>
          <w:rtl/>
        </w:rPr>
        <w:t xml:space="preserve"> </w:t>
      </w:r>
      <w:r w:rsidRPr="00A62F9C">
        <w:rPr>
          <w:rtl/>
        </w:rPr>
        <w:t>ل</w:t>
      </w:r>
      <w:r>
        <w:rPr>
          <w:rFonts w:hint="cs"/>
          <w:rtl/>
        </w:rPr>
        <w:t>ـ</w:t>
      </w:r>
      <w:r w:rsidRPr="00A62F9C">
        <w:rPr>
          <w:rtl/>
        </w:rPr>
        <w:t>مّا مرّ بالحجر قال</w:t>
      </w:r>
      <w:r>
        <w:rPr>
          <w:rtl/>
        </w:rPr>
        <w:t xml:space="preserve">: </w:t>
      </w:r>
      <w:r w:rsidRPr="00A62F9C">
        <w:rPr>
          <w:rtl/>
        </w:rPr>
        <w:t>«لا تسألوا الآيات فقد سألها قوم صالح فأخذتهم الصيحة</w:t>
      </w:r>
      <w:r>
        <w:rPr>
          <w:rtl/>
        </w:rPr>
        <w:t xml:space="preserve">، </w:t>
      </w:r>
      <w:r w:rsidRPr="00A62F9C">
        <w:rPr>
          <w:rtl/>
        </w:rPr>
        <w:t>فلم يبق منهم إلّا رجل واحد كان في حرم الله.</w:t>
      </w:r>
    </w:p>
    <w:p w14:paraId="3B798622" w14:textId="77777777" w:rsidR="00F77B7E" w:rsidRPr="00A62F9C" w:rsidRDefault="00F77B7E" w:rsidP="00C70806">
      <w:pPr>
        <w:pStyle w:val="libNormal"/>
        <w:rPr>
          <w:rtl/>
        </w:rPr>
      </w:pPr>
      <w:r w:rsidRPr="00A62F9C">
        <w:rPr>
          <w:rtl/>
        </w:rPr>
        <w:t>قالوا</w:t>
      </w:r>
      <w:r>
        <w:rPr>
          <w:rtl/>
        </w:rPr>
        <w:t xml:space="preserve">: </w:t>
      </w:r>
      <w:r w:rsidRPr="00A62F9C">
        <w:rPr>
          <w:rtl/>
        </w:rPr>
        <w:t>من هو</w:t>
      </w:r>
      <w:r>
        <w:rPr>
          <w:rtl/>
        </w:rPr>
        <w:t>؟</w:t>
      </w:r>
      <w:r w:rsidRPr="00A62F9C">
        <w:rPr>
          <w:rtl/>
        </w:rPr>
        <w:t xml:space="preserve"> قال</w:t>
      </w:r>
      <w:r>
        <w:rPr>
          <w:rtl/>
        </w:rPr>
        <w:t xml:space="preserve">: </w:t>
      </w:r>
      <w:r w:rsidRPr="00A62F9C">
        <w:rPr>
          <w:rtl/>
        </w:rPr>
        <w:t>ذاك أبو رغال</w:t>
      </w:r>
      <w:r>
        <w:rPr>
          <w:rtl/>
        </w:rPr>
        <w:t xml:space="preserve">، </w:t>
      </w:r>
      <w:r w:rsidRPr="00A62F9C">
        <w:rPr>
          <w:rtl/>
        </w:rPr>
        <w:t>فلمّا خرج من الحرم أصابه ما أصاب قومه.</w:t>
      </w:r>
    </w:p>
    <w:p w14:paraId="401B9148" w14:textId="77777777" w:rsidR="00F77B7E" w:rsidRPr="00A62F9C" w:rsidRDefault="00F77B7E" w:rsidP="00C70806">
      <w:pPr>
        <w:pStyle w:val="libNormal"/>
        <w:rPr>
          <w:rtl/>
        </w:rPr>
      </w:pPr>
      <w:r>
        <w:rPr>
          <w:rtl/>
        </w:rPr>
        <w:t>و</w:t>
      </w:r>
      <w:r w:rsidRPr="00A62F9C">
        <w:rPr>
          <w:rtl/>
        </w:rPr>
        <w:t>روي أنّ صالحا كان بعثه إلى قوم فخالف أمره»</w:t>
      </w:r>
      <w:r>
        <w:rPr>
          <w:rtl/>
        </w:rPr>
        <w:t>.</w:t>
      </w:r>
    </w:p>
    <w:p w14:paraId="7CA14335" w14:textId="77777777" w:rsidR="00F77B7E" w:rsidRPr="00A62F9C" w:rsidRDefault="00F77B7E" w:rsidP="00C70806">
      <w:pPr>
        <w:pStyle w:val="libNormal"/>
        <w:rPr>
          <w:rtl/>
        </w:rPr>
      </w:pPr>
      <w:r w:rsidRPr="00730FF9">
        <w:rPr>
          <w:rStyle w:val="libAlaemChar"/>
          <w:rtl/>
        </w:rPr>
        <w:t>(</w:t>
      </w:r>
      <w:r w:rsidRPr="00AA6577">
        <w:rPr>
          <w:rStyle w:val="libAieChar"/>
          <w:rtl/>
        </w:rPr>
        <w:t>فَتَوَلَّى عَنْهُمْ</w:t>
      </w:r>
      <w:r w:rsidRPr="00730FF9">
        <w:rPr>
          <w:rStyle w:val="libAlaemChar"/>
          <w:rtl/>
        </w:rPr>
        <w:t>)</w:t>
      </w:r>
      <w:r w:rsidRPr="00A62F9C">
        <w:rPr>
          <w:rtl/>
        </w:rPr>
        <w:t xml:space="preserve"> تولّى يتحسّر على ما فاته من إيمانهم ويتحزّن لهم </w:t>
      </w:r>
      <w:r w:rsidRPr="00730FF9">
        <w:rPr>
          <w:rStyle w:val="libAlaemChar"/>
          <w:rtl/>
        </w:rPr>
        <w:t>(</w:t>
      </w:r>
      <w:r w:rsidRPr="00AA6577">
        <w:rPr>
          <w:rStyle w:val="libAieChar"/>
          <w:rtl/>
        </w:rPr>
        <w:t>وَقالَ يا قَوْمِ لَقَدْ أَبْلَغْتُكُمْ رِسالَةَ رَبِّي وَنَصَحْتُ لَكُمْ</w:t>
      </w:r>
      <w:r w:rsidRPr="00730FF9">
        <w:rPr>
          <w:rStyle w:val="libAlaemChar"/>
          <w:rtl/>
        </w:rPr>
        <w:t>)</w:t>
      </w:r>
      <w:r w:rsidRPr="00A62F9C">
        <w:rPr>
          <w:rtl/>
        </w:rPr>
        <w:t xml:space="preserve"> لقد بذلت فيكم وسعي</w:t>
      </w:r>
      <w:r>
        <w:rPr>
          <w:rtl/>
        </w:rPr>
        <w:t xml:space="preserve">، </w:t>
      </w:r>
      <w:r w:rsidRPr="00A62F9C">
        <w:rPr>
          <w:rtl/>
        </w:rPr>
        <w:t xml:space="preserve">ولم آل جهدا في النصيحة لكم </w:t>
      </w:r>
      <w:r w:rsidRPr="00730FF9">
        <w:rPr>
          <w:rStyle w:val="libAlaemChar"/>
          <w:rtl/>
        </w:rPr>
        <w:t>(</w:t>
      </w:r>
      <w:r w:rsidRPr="00AA6577">
        <w:rPr>
          <w:rStyle w:val="libAieChar"/>
          <w:rtl/>
        </w:rPr>
        <w:t>وَلكِنْ لا تُحِبُّونَ النَّاصِحِينَ</w:t>
      </w:r>
      <w:r w:rsidRPr="00730FF9">
        <w:rPr>
          <w:rStyle w:val="libAlaemChar"/>
          <w:rtl/>
        </w:rPr>
        <w:t>)</w:t>
      </w:r>
      <w:r w:rsidRPr="00A62F9C">
        <w:rPr>
          <w:rtl/>
        </w:rPr>
        <w:t xml:space="preserve"> حكاية حال ماضية. وظاهره يدلّ أنّ تولّيه عنهم كان بعد أن أبصرهم موتى صرعى</w:t>
      </w:r>
      <w:r>
        <w:rPr>
          <w:rtl/>
        </w:rPr>
        <w:t xml:space="preserve">، </w:t>
      </w:r>
      <w:r w:rsidRPr="00A62F9C">
        <w:rPr>
          <w:rtl/>
        </w:rPr>
        <w:t>ولعلّه خاطبهم به بعد هلاكهم</w:t>
      </w:r>
      <w:r>
        <w:rPr>
          <w:rtl/>
        </w:rPr>
        <w:t xml:space="preserve">، </w:t>
      </w:r>
      <w:r w:rsidRPr="00A62F9C">
        <w:rPr>
          <w:rtl/>
        </w:rPr>
        <w:t>كما</w:t>
      </w:r>
      <w:r>
        <w:rPr>
          <w:rFonts w:hint="cs"/>
          <w:rtl/>
        </w:rPr>
        <w:t xml:space="preserve"> </w:t>
      </w:r>
      <w:r w:rsidRPr="00A62F9C">
        <w:rPr>
          <w:rtl/>
        </w:rPr>
        <w:t xml:space="preserve">خاطب رسول الله </w:t>
      </w:r>
      <w:r w:rsidRPr="00730FF9">
        <w:rPr>
          <w:rStyle w:val="libAlaemChar"/>
          <w:rtl/>
        </w:rPr>
        <w:t>صلى‌الله‌عليه‌وآله‌وسلم</w:t>
      </w:r>
      <w:r w:rsidRPr="00A62F9C">
        <w:rPr>
          <w:rtl/>
        </w:rPr>
        <w:t xml:space="preserve"> أهل قليب بدر</w:t>
      </w:r>
      <w:r>
        <w:rPr>
          <w:rtl/>
        </w:rPr>
        <w:t xml:space="preserve">، </w:t>
      </w:r>
      <w:r w:rsidRPr="00A62F9C">
        <w:rPr>
          <w:rtl/>
        </w:rPr>
        <w:t>وقال</w:t>
      </w:r>
      <w:r>
        <w:rPr>
          <w:rtl/>
        </w:rPr>
        <w:t xml:space="preserve">: </w:t>
      </w:r>
      <w:r w:rsidRPr="00A62F9C">
        <w:rPr>
          <w:rtl/>
        </w:rPr>
        <w:t>إنّا وجدنا ما وعدنا ربّنا حقّا</w:t>
      </w:r>
      <w:r>
        <w:rPr>
          <w:rtl/>
        </w:rPr>
        <w:t xml:space="preserve">، </w:t>
      </w:r>
      <w:r w:rsidRPr="00A62F9C">
        <w:rPr>
          <w:rtl/>
        </w:rPr>
        <w:t>فهل وجدتم ما وعد ربّكم حقّا</w:t>
      </w:r>
      <w:r>
        <w:rPr>
          <w:rtl/>
        </w:rPr>
        <w:t>؟</w:t>
      </w:r>
      <w:r>
        <w:rPr>
          <w:rFonts w:hint="cs"/>
          <w:rtl/>
        </w:rPr>
        <w:t xml:space="preserve"> </w:t>
      </w:r>
      <w:r w:rsidRPr="00A62F9C">
        <w:rPr>
          <w:rtl/>
        </w:rPr>
        <w:t>أو ذكر ذلك على سبيل التحسّر عليهم كما مرّ</w:t>
      </w:r>
      <w:r>
        <w:rPr>
          <w:rtl/>
        </w:rPr>
        <w:t xml:space="preserve">، </w:t>
      </w:r>
      <w:r w:rsidRPr="00A62F9C">
        <w:rPr>
          <w:rtl/>
        </w:rPr>
        <w:t>كما يقول</w:t>
      </w:r>
    </w:p>
    <w:p w14:paraId="519C301B" w14:textId="77777777" w:rsidR="00F77B7E" w:rsidRPr="00A62F9C" w:rsidRDefault="00F77B7E" w:rsidP="00F52F7A">
      <w:pPr>
        <w:pStyle w:val="libNormal0"/>
        <w:rPr>
          <w:rtl/>
        </w:rPr>
      </w:pPr>
      <w:r>
        <w:rPr>
          <w:rtl/>
        </w:rPr>
        <w:br w:type="page"/>
      </w:r>
      <w:r w:rsidRPr="00A62F9C">
        <w:rPr>
          <w:rtl/>
        </w:rPr>
        <w:lastRenderedPageBreak/>
        <w:t>الرجل لصاحبه وهو ميّت</w:t>
      </w:r>
      <w:r>
        <w:rPr>
          <w:rtl/>
        </w:rPr>
        <w:t xml:space="preserve">، </w:t>
      </w:r>
      <w:r w:rsidRPr="00A62F9C">
        <w:rPr>
          <w:rtl/>
        </w:rPr>
        <w:t>وكان قد نصحه فلم يسمع منه حتّى ألقى بنفسه في التهلكة</w:t>
      </w:r>
      <w:r>
        <w:rPr>
          <w:rtl/>
        </w:rPr>
        <w:t xml:space="preserve">: </w:t>
      </w:r>
      <w:r w:rsidRPr="00A62F9C">
        <w:rPr>
          <w:rtl/>
        </w:rPr>
        <w:t>يا أخي كم نصحتك</w:t>
      </w:r>
      <w:r>
        <w:rPr>
          <w:rtl/>
        </w:rPr>
        <w:t xml:space="preserve">، </w:t>
      </w:r>
      <w:r w:rsidRPr="00A62F9C">
        <w:rPr>
          <w:rtl/>
        </w:rPr>
        <w:t>وكم قلت لك فلم تقبل منّي</w:t>
      </w:r>
      <w:r>
        <w:rPr>
          <w:rtl/>
        </w:rPr>
        <w:t>؟</w:t>
      </w:r>
      <w:r w:rsidRPr="00A62F9C">
        <w:rPr>
          <w:rtl/>
        </w:rPr>
        <w:t xml:space="preserve"> ويجوز أن يتولّى عنهم تولّي ذاهب عنهم</w:t>
      </w:r>
      <w:r>
        <w:rPr>
          <w:rtl/>
        </w:rPr>
        <w:t xml:space="preserve">، </w:t>
      </w:r>
      <w:r w:rsidRPr="00A62F9C">
        <w:rPr>
          <w:rtl/>
        </w:rPr>
        <w:t>منكر لإصرارهم حين رأى العلامات قبل نزول العذاب.</w:t>
      </w:r>
    </w:p>
    <w:p w14:paraId="6FEE4C5B" w14:textId="77777777" w:rsidR="00F77B7E" w:rsidRPr="00A62F9C" w:rsidRDefault="00F77B7E" w:rsidP="00C70806">
      <w:pPr>
        <w:pStyle w:val="libNormal"/>
        <w:rPr>
          <w:rtl/>
        </w:rPr>
      </w:pPr>
      <w:r w:rsidRPr="00A62F9C">
        <w:rPr>
          <w:rtl/>
        </w:rPr>
        <w:t>وملخّص قصّتهم</w:t>
      </w:r>
      <w:r>
        <w:rPr>
          <w:rtl/>
        </w:rPr>
        <w:t xml:space="preserve">: </w:t>
      </w:r>
      <w:r w:rsidRPr="00A62F9C">
        <w:rPr>
          <w:rtl/>
        </w:rPr>
        <w:t>أنّ عادا</w:t>
      </w:r>
      <w:r w:rsidRPr="00FF1197">
        <w:rPr>
          <w:rtl/>
        </w:rPr>
        <w:t xml:space="preserve"> </w:t>
      </w:r>
      <w:r w:rsidRPr="00A62F9C">
        <w:rPr>
          <w:rtl/>
        </w:rPr>
        <w:t>ل</w:t>
      </w:r>
      <w:r>
        <w:rPr>
          <w:rFonts w:hint="cs"/>
          <w:rtl/>
        </w:rPr>
        <w:t>ـ</w:t>
      </w:r>
      <w:r w:rsidRPr="00A62F9C">
        <w:rPr>
          <w:rtl/>
        </w:rPr>
        <w:t>مّا هلكت عمرت ثمود بلادها</w:t>
      </w:r>
      <w:r>
        <w:rPr>
          <w:rtl/>
        </w:rPr>
        <w:t xml:space="preserve">، </w:t>
      </w:r>
      <w:r w:rsidRPr="00A62F9C">
        <w:rPr>
          <w:rtl/>
        </w:rPr>
        <w:t>وخلّفوهم في الأرض</w:t>
      </w:r>
      <w:r>
        <w:rPr>
          <w:rtl/>
        </w:rPr>
        <w:t xml:space="preserve">، </w:t>
      </w:r>
      <w:r w:rsidRPr="00A62F9C">
        <w:rPr>
          <w:rtl/>
        </w:rPr>
        <w:t>وكثروا وعمّروا أعمارا طوالا</w:t>
      </w:r>
      <w:r>
        <w:rPr>
          <w:rtl/>
        </w:rPr>
        <w:t xml:space="preserve">، </w:t>
      </w:r>
      <w:r w:rsidRPr="00A62F9C">
        <w:rPr>
          <w:rtl/>
        </w:rPr>
        <w:t>حتّى إن الرجل كان يبني المسكن المحكم فينهدم في حياته</w:t>
      </w:r>
      <w:r>
        <w:rPr>
          <w:rtl/>
        </w:rPr>
        <w:t xml:space="preserve">، </w:t>
      </w:r>
      <w:r w:rsidRPr="00A62F9C">
        <w:rPr>
          <w:rtl/>
        </w:rPr>
        <w:t>فنحتوا البيوت من الجبال. وكانوا في سعة ورخاء من العيش</w:t>
      </w:r>
      <w:r>
        <w:rPr>
          <w:rtl/>
        </w:rPr>
        <w:t xml:space="preserve">، </w:t>
      </w:r>
      <w:r w:rsidRPr="00A62F9C">
        <w:rPr>
          <w:rtl/>
        </w:rPr>
        <w:t>فعتوا على الله</w:t>
      </w:r>
      <w:r>
        <w:rPr>
          <w:rtl/>
        </w:rPr>
        <w:t xml:space="preserve">، </w:t>
      </w:r>
      <w:r w:rsidRPr="00A62F9C">
        <w:rPr>
          <w:rtl/>
        </w:rPr>
        <w:t>وأفسدوا في الأرض</w:t>
      </w:r>
      <w:r>
        <w:rPr>
          <w:rtl/>
        </w:rPr>
        <w:t xml:space="preserve">، </w:t>
      </w:r>
      <w:r w:rsidRPr="00A62F9C">
        <w:rPr>
          <w:rtl/>
        </w:rPr>
        <w:t>وعبدوا الأوثان</w:t>
      </w:r>
      <w:r>
        <w:rPr>
          <w:rtl/>
        </w:rPr>
        <w:t xml:space="preserve">، </w:t>
      </w:r>
      <w:r w:rsidRPr="00A62F9C">
        <w:rPr>
          <w:rtl/>
        </w:rPr>
        <w:t>فبعث الله إليهم صالحا</w:t>
      </w:r>
      <w:r>
        <w:rPr>
          <w:rtl/>
        </w:rPr>
        <w:t xml:space="preserve">، </w:t>
      </w:r>
      <w:r w:rsidRPr="00A62F9C">
        <w:rPr>
          <w:rtl/>
        </w:rPr>
        <w:t>وكانوا قوما عربا</w:t>
      </w:r>
      <w:r>
        <w:rPr>
          <w:rtl/>
        </w:rPr>
        <w:t xml:space="preserve">، </w:t>
      </w:r>
      <w:r w:rsidRPr="00A62F9C">
        <w:rPr>
          <w:rtl/>
        </w:rPr>
        <w:t>وصالح من أوسطهم نسبا. فدعاهم إلى الله</w:t>
      </w:r>
      <w:r>
        <w:rPr>
          <w:rtl/>
        </w:rPr>
        <w:t xml:space="preserve">، </w:t>
      </w:r>
      <w:r w:rsidRPr="00A62F9C">
        <w:rPr>
          <w:rtl/>
        </w:rPr>
        <w:t>فلم يتّبعه إلّا قليل منهم مستضعفون</w:t>
      </w:r>
      <w:r>
        <w:rPr>
          <w:rtl/>
        </w:rPr>
        <w:t xml:space="preserve">، </w:t>
      </w:r>
      <w:r w:rsidRPr="00A62F9C">
        <w:rPr>
          <w:rtl/>
        </w:rPr>
        <w:t>فحذّرهم وأنذرهم. فسألوه آية.</w:t>
      </w:r>
    </w:p>
    <w:p w14:paraId="23F42304" w14:textId="77777777" w:rsidR="00F77B7E" w:rsidRPr="00A62F9C" w:rsidRDefault="00F77B7E" w:rsidP="00C70806">
      <w:pPr>
        <w:pStyle w:val="libNormal"/>
        <w:rPr>
          <w:rtl/>
        </w:rPr>
      </w:pPr>
      <w:r w:rsidRPr="00A62F9C">
        <w:rPr>
          <w:rtl/>
        </w:rPr>
        <w:t>فقال</w:t>
      </w:r>
      <w:r>
        <w:rPr>
          <w:rtl/>
        </w:rPr>
        <w:t xml:space="preserve">: </w:t>
      </w:r>
      <w:r w:rsidRPr="00A62F9C">
        <w:rPr>
          <w:rtl/>
        </w:rPr>
        <w:t>أيّة آية تريدون</w:t>
      </w:r>
      <w:r>
        <w:rPr>
          <w:rtl/>
        </w:rPr>
        <w:t>؟</w:t>
      </w:r>
    </w:p>
    <w:p w14:paraId="67F00FEA" w14:textId="77777777" w:rsidR="00F77B7E" w:rsidRPr="00A62F9C" w:rsidRDefault="00F77B7E" w:rsidP="00C70806">
      <w:pPr>
        <w:pStyle w:val="libNormal"/>
        <w:rPr>
          <w:rtl/>
        </w:rPr>
      </w:pPr>
      <w:r w:rsidRPr="00A62F9C">
        <w:rPr>
          <w:rtl/>
        </w:rPr>
        <w:t>قالوا</w:t>
      </w:r>
      <w:r>
        <w:rPr>
          <w:rtl/>
        </w:rPr>
        <w:t xml:space="preserve">: </w:t>
      </w:r>
      <w:r w:rsidRPr="00A62F9C">
        <w:rPr>
          <w:rtl/>
        </w:rPr>
        <w:t>تخرج معنا إلى عيدنا في يوم معلوم لهم من السنة</w:t>
      </w:r>
      <w:r>
        <w:rPr>
          <w:rtl/>
        </w:rPr>
        <w:t xml:space="preserve">، </w:t>
      </w:r>
      <w:r w:rsidRPr="00A62F9C">
        <w:rPr>
          <w:rtl/>
        </w:rPr>
        <w:t>فتدعو إلهك وندعو آلهتنا</w:t>
      </w:r>
      <w:r>
        <w:rPr>
          <w:rtl/>
        </w:rPr>
        <w:t xml:space="preserve">، </w:t>
      </w:r>
      <w:r w:rsidRPr="00A62F9C">
        <w:rPr>
          <w:rtl/>
        </w:rPr>
        <w:t>فإن استجيب لك اتّبعناك</w:t>
      </w:r>
      <w:r>
        <w:rPr>
          <w:rtl/>
        </w:rPr>
        <w:t xml:space="preserve">، </w:t>
      </w:r>
      <w:r w:rsidRPr="00A62F9C">
        <w:rPr>
          <w:rtl/>
        </w:rPr>
        <w:t>وإن استجيب لنا اتّبعتنا.</w:t>
      </w:r>
    </w:p>
    <w:p w14:paraId="7F9F7E70" w14:textId="77777777" w:rsidR="00F77B7E" w:rsidRPr="00A62F9C" w:rsidRDefault="00F77B7E" w:rsidP="00C70806">
      <w:pPr>
        <w:pStyle w:val="libNormal"/>
        <w:rPr>
          <w:rtl/>
        </w:rPr>
      </w:pPr>
      <w:r w:rsidRPr="00A62F9C">
        <w:rPr>
          <w:rtl/>
        </w:rPr>
        <w:t>فقال صالح</w:t>
      </w:r>
      <w:r>
        <w:rPr>
          <w:rtl/>
        </w:rPr>
        <w:t xml:space="preserve">: </w:t>
      </w:r>
      <w:r w:rsidRPr="00A62F9C">
        <w:rPr>
          <w:rtl/>
        </w:rPr>
        <w:t>نعم. فخرج معهم ودعوا أوثانهم</w:t>
      </w:r>
      <w:r>
        <w:rPr>
          <w:rtl/>
        </w:rPr>
        <w:t xml:space="preserve">، </w:t>
      </w:r>
      <w:r w:rsidRPr="00A62F9C">
        <w:rPr>
          <w:rtl/>
        </w:rPr>
        <w:t>وسألوها الاستجابة فلم تجبهم.</w:t>
      </w:r>
    </w:p>
    <w:p w14:paraId="24C28740" w14:textId="77777777" w:rsidR="00F77B7E" w:rsidRPr="00A62F9C" w:rsidRDefault="00F77B7E" w:rsidP="00C70806">
      <w:pPr>
        <w:pStyle w:val="libNormal"/>
        <w:rPr>
          <w:rtl/>
        </w:rPr>
      </w:pPr>
      <w:r w:rsidRPr="00A62F9C">
        <w:rPr>
          <w:rtl/>
        </w:rPr>
        <w:t>ثمّ قال سيّدهم جندع بن عمرو</w:t>
      </w:r>
      <w:r>
        <w:rPr>
          <w:rtl/>
        </w:rPr>
        <w:t xml:space="preserve">، </w:t>
      </w:r>
      <w:r w:rsidRPr="00A62F9C">
        <w:rPr>
          <w:rtl/>
        </w:rPr>
        <w:t>وأشار إلى صخرة منفردة في ناحية الجبل يقال لها الكاثبة</w:t>
      </w:r>
      <w:r>
        <w:rPr>
          <w:rtl/>
        </w:rPr>
        <w:t xml:space="preserve">: </w:t>
      </w:r>
      <w:r w:rsidRPr="00A62F9C">
        <w:rPr>
          <w:rtl/>
        </w:rPr>
        <w:t>أخرج لنا من هذه الصخرة ناقة مخترجة جوفاء وبراء. والمخترجة هي الّتي شاكلت البخت. فإن فعلت صدّقناك وأجبناك.</w:t>
      </w:r>
    </w:p>
    <w:p w14:paraId="55CB5FC4" w14:textId="77777777" w:rsidR="00F77B7E" w:rsidRPr="00A62F9C" w:rsidRDefault="00F77B7E" w:rsidP="00C70806">
      <w:pPr>
        <w:pStyle w:val="libNormal"/>
        <w:rPr>
          <w:rtl/>
        </w:rPr>
      </w:pPr>
      <w:r w:rsidRPr="00A62F9C">
        <w:rPr>
          <w:rtl/>
        </w:rPr>
        <w:t xml:space="preserve">فأخذ صالح </w:t>
      </w:r>
      <w:r w:rsidRPr="00730FF9">
        <w:rPr>
          <w:rStyle w:val="libAlaemChar"/>
          <w:rtl/>
        </w:rPr>
        <w:t>عليه‌السلام</w:t>
      </w:r>
      <w:r w:rsidRPr="00A62F9C">
        <w:rPr>
          <w:rtl/>
        </w:rPr>
        <w:t xml:space="preserve"> المواثيق عليهم لئن فعلت ذلك لتؤمننّ ولتصدّقنّ</w:t>
      </w:r>
      <w:r>
        <w:rPr>
          <w:rtl/>
        </w:rPr>
        <w:t>؟</w:t>
      </w:r>
      <w:r w:rsidRPr="00A62F9C">
        <w:rPr>
          <w:rtl/>
        </w:rPr>
        <w:t xml:space="preserve"> قالوا</w:t>
      </w:r>
      <w:r>
        <w:rPr>
          <w:rtl/>
        </w:rPr>
        <w:t xml:space="preserve">: </w:t>
      </w:r>
      <w:r w:rsidRPr="00A62F9C">
        <w:rPr>
          <w:rtl/>
        </w:rPr>
        <w:t>نعم. فصلّى ودعا ربّه فتمخّضت الصخرة تمخّض النتوج بولدها</w:t>
      </w:r>
      <w:r>
        <w:rPr>
          <w:rtl/>
        </w:rPr>
        <w:t xml:space="preserve">، </w:t>
      </w:r>
      <w:r w:rsidRPr="00A62F9C">
        <w:rPr>
          <w:rtl/>
        </w:rPr>
        <w:t>فانصدعت عن ناقة عشراء جوفاء وبراء كما وصفوا</w:t>
      </w:r>
      <w:r>
        <w:rPr>
          <w:rtl/>
        </w:rPr>
        <w:t xml:space="preserve">، </w:t>
      </w:r>
      <w:r w:rsidRPr="00A62F9C">
        <w:rPr>
          <w:rtl/>
        </w:rPr>
        <w:t>لا يعلم ما بين جنبيها إلّا الله</w:t>
      </w:r>
      <w:r>
        <w:rPr>
          <w:rtl/>
        </w:rPr>
        <w:t xml:space="preserve">، </w:t>
      </w:r>
      <w:r w:rsidRPr="00A62F9C">
        <w:rPr>
          <w:rtl/>
        </w:rPr>
        <w:t>وعظماؤهم ينظرون</w:t>
      </w:r>
      <w:r>
        <w:rPr>
          <w:rtl/>
        </w:rPr>
        <w:t xml:space="preserve">، </w:t>
      </w:r>
      <w:r w:rsidRPr="00A62F9C">
        <w:rPr>
          <w:rtl/>
        </w:rPr>
        <w:t>ثمّ نتجت ولدا مثلها في العظم. فآمن به جندع ورهط من قومه</w:t>
      </w:r>
      <w:r>
        <w:rPr>
          <w:rtl/>
        </w:rPr>
        <w:t xml:space="preserve">، </w:t>
      </w:r>
      <w:r w:rsidRPr="00A62F9C">
        <w:rPr>
          <w:rtl/>
        </w:rPr>
        <w:t>ومنع الباقين من الإيمان ذؤاب بن عمرو</w:t>
      </w:r>
      <w:r>
        <w:rPr>
          <w:rtl/>
        </w:rPr>
        <w:t xml:space="preserve">، </w:t>
      </w:r>
      <w:r w:rsidRPr="00A62F9C">
        <w:rPr>
          <w:rtl/>
        </w:rPr>
        <w:t>والحباب صاحب أوثانهم</w:t>
      </w:r>
      <w:r>
        <w:rPr>
          <w:rtl/>
        </w:rPr>
        <w:t xml:space="preserve">، </w:t>
      </w:r>
      <w:r w:rsidRPr="00A62F9C">
        <w:rPr>
          <w:rtl/>
        </w:rPr>
        <w:t>ورباب كاهنهم.</w:t>
      </w:r>
    </w:p>
    <w:p w14:paraId="7625C0E9" w14:textId="77777777" w:rsidR="00F77B7E" w:rsidRPr="00A62F9C" w:rsidRDefault="00F77B7E" w:rsidP="00C70806">
      <w:pPr>
        <w:pStyle w:val="libNormal"/>
        <w:rPr>
          <w:rtl/>
        </w:rPr>
      </w:pPr>
      <w:r>
        <w:rPr>
          <w:rtl/>
        </w:rPr>
        <w:br w:type="page"/>
      </w:r>
      <w:r w:rsidRPr="00A62F9C">
        <w:rPr>
          <w:rtl/>
        </w:rPr>
        <w:lastRenderedPageBreak/>
        <w:t>فمكثت الناقة مع ولدها ترعى الشجر وتشرب الماء</w:t>
      </w:r>
      <w:r>
        <w:rPr>
          <w:rtl/>
        </w:rPr>
        <w:t xml:space="preserve">، </w:t>
      </w:r>
      <w:r w:rsidRPr="00A62F9C">
        <w:rPr>
          <w:rtl/>
        </w:rPr>
        <w:t>وكانت ترد غبّا</w:t>
      </w:r>
      <w:r>
        <w:rPr>
          <w:rtl/>
        </w:rPr>
        <w:t xml:space="preserve">، </w:t>
      </w:r>
      <w:r w:rsidRPr="00A62F9C">
        <w:rPr>
          <w:rtl/>
        </w:rPr>
        <w:t>فإذا كان يومها وضعت رأسها في البئر</w:t>
      </w:r>
      <w:r>
        <w:rPr>
          <w:rtl/>
        </w:rPr>
        <w:t xml:space="preserve">، </w:t>
      </w:r>
      <w:r w:rsidRPr="00A62F9C">
        <w:rPr>
          <w:rtl/>
        </w:rPr>
        <w:t>فما ترفعه حتّى تشرب كلّ ماء فيها</w:t>
      </w:r>
      <w:r>
        <w:rPr>
          <w:rtl/>
        </w:rPr>
        <w:t xml:space="preserve">، </w:t>
      </w:r>
      <w:r w:rsidRPr="00A62F9C">
        <w:rPr>
          <w:rtl/>
        </w:rPr>
        <w:t xml:space="preserve">ثمّ تتفحّج </w:t>
      </w:r>
      <w:r w:rsidRPr="005D2F9F">
        <w:rPr>
          <w:rStyle w:val="libFootnotenumChar"/>
          <w:rtl/>
        </w:rPr>
        <w:t>(1)</w:t>
      </w:r>
      <w:r w:rsidRPr="00A62F9C">
        <w:rPr>
          <w:rtl/>
        </w:rPr>
        <w:t xml:space="preserve"> فيحتلبون ما شاؤا حتى تمتلئ أوانيهم</w:t>
      </w:r>
      <w:r>
        <w:rPr>
          <w:rtl/>
        </w:rPr>
        <w:t xml:space="preserve">، </w:t>
      </w:r>
      <w:r w:rsidRPr="00A62F9C">
        <w:rPr>
          <w:rtl/>
        </w:rPr>
        <w:t>فيشربون ويدّخرون.</w:t>
      </w:r>
    </w:p>
    <w:p w14:paraId="21669B44" w14:textId="77777777" w:rsidR="00F77B7E" w:rsidRPr="00A62F9C" w:rsidRDefault="00F77B7E" w:rsidP="00C70806">
      <w:pPr>
        <w:pStyle w:val="libNormal"/>
        <w:rPr>
          <w:rtl/>
        </w:rPr>
      </w:pPr>
      <w:r w:rsidRPr="00A62F9C">
        <w:rPr>
          <w:rtl/>
        </w:rPr>
        <w:t>قال أبو موسى الأشعري</w:t>
      </w:r>
      <w:r>
        <w:rPr>
          <w:rtl/>
        </w:rPr>
        <w:t xml:space="preserve">: </w:t>
      </w:r>
      <w:r w:rsidRPr="00A62F9C">
        <w:rPr>
          <w:rtl/>
        </w:rPr>
        <w:t>أتيت أرض ثمود فذرعت مصدر الناقة فوجدته ستّين ذراعا. وفي رواية الحسن بن محبوب</w:t>
      </w:r>
      <w:r>
        <w:rPr>
          <w:rtl/>
        </w:rPr>
        <w:t xml:space="preserve">: </w:t>
      </w:r>
      <w:r w:rsidRPr="00A62F9C">
        <w:rPr>
          <w:rtl/>
        </w:rPr>
        <w:t>ثمانون ذراعا.</w:t>
      </w:r>
    </w:p>
    <w:p w14:paraId="785F337A" w14:textId="77777777" w:rsidR="00F77B7E" w:rsidRPr="00A62F9C" w:rsidRDefault="00F77B7E" w:rsidP="00C70806">
      <w:pPr>
        <w:pStyle w:val="libNormal"/>
        <w:rPr>
          <w:rtl/>
        </w:rPr>
      </w:pPr>
      <w:r w:rsidRPr="00A62F9C">
        <w:rPr>
          <w:rtl/>
        </w:rPr>
        <w:t>وكانت الناقة إذا وقع الحرّ تصيّفت بظهر الوادي</w:t>
      </w:r>
      <w:r>
        <w:rPr>
          <w:rtl/>
        </w:rPr>
        <w:t xml:space="preserve">، </w:t>
      </w:r>
      <w:r w:rsidRPr="00A62F9C">
        <w:rPr>
          <w:rtl/>
        </w:rPr>
        <w:t>فتهرب منها أنعامهم فتهبط إلى بطنه</w:t>
      </w:r>
      <w:r>
        <w:rPr>
          <w:rtl/>
        </w:rPr>
        <w:t xml:space="preserve">، </w:t>
      </w:r>
      <w:r w:rsidRPr="00A62F9C">
        <w:rPr>
          <w:rtl/>
        </w:rPr>
        <w:t>وإذا وقع البرد تشتّت بطن الوادي فتهرب مواشيهم إلى ظهره</w:t>
      </w:r>
      <w:r>
        <w:rPr>
          <w:rtl/>
        </w:rPr>
        <w:t xml:space="preserve">، </w:t>
      </w:r>
      <w:r w:rsidRPr="00A62F9C">
        <w:rPr>
          <w:rtl/>
        </w:rPr>
        <w:t>فشقّ ذلك عليهم. وزيّنت عقرها لهم امرأتان</w:t>
      </w:r>
      <w:r>
        <w:rPr>
          <w:rtl/>
        </w:rPr>
        <w:t xml:space="preserve">: </w:t>
      </w:r>
      <w:r w:rsidRPr="00A62F9C">
        <w:rPr>
          <w:rtl/>
        </w:rPr>
        <w:t>عنيزة أمّ غنم</w:t>
      </w:r>
      <w:r>
        <w:rPr>
          <w:rtl/>
        </w:rPr>
        <w:t xml:space="preserve">، </w:t>
      </w:r>
      <w:r w:rsidRPr="00A62F9C">
        <w:rPr>
          <w:rtl/>
        </w:rPr>
        <w:t>وصدقة بنت المختار</w:t>
      </w:r>
      <w:r>
        <w:rPr>
          <w:rtl/>
        </w:rPr>
        <w:t>،</w:t>
      </w:r>
      <w:r w:rsidRPr="00FF1197">
        <w:rPr>
          <w:rtl/>
        </w:rPr>
        <w:t xml:space="preserve"> </w:t>
      </w:r>
      <w:r w:rsidRPr="00A62F9C">
        <w:rPr>
          <w:rtl/>
        </w:rPr>
        <w:t>ل</w:t>
      </w:r>
      <w:r>
        <w:rPr>
          <w:rFonts w:hint="cs"/>
          <w:rtl/>
        </w:rPr>
        <w:t>ـ</w:t>
      </w:r>
      <w:r w:rsidRPr="00A62F9C">
        <w:rPr>
          <w:rtl/>
        </w:rPr>
        <w:t>مّا أضرّت به من مواشيهما</w:t>
      </w:r>
      <w:r>
        <w:rPr>
          <w:rtl/>
        </w:rPr>
        <w:t xml:space="preserve">، </w:t>
      </w:r>
      <w:r w:rsidRPr="00A62F9C">
        <w:rPr>
          <w:rtl/>
        </w:rPr>
        <w:t>وكانتا كثيرتي المواشي.</w:t>
      </w:r>
    </w:p>
    <w:p w14:paraId="7746BCDD" w14:textId="77777777" w:rsidR="00F77B7E" w:rsidRPr="00A62F9C" w:rsidRDefault="00F77B7E" w:rsidP="00C70806">
      <w:pPr>
        <w:pStyle w:val="libNormal"/>
        <w:rPr>
          <w:rtl/>
        </w:rPr>
      </w:pPr>
      <w:r w:rsidRPr="00A62F9C">
        <w:rPr>
          <w:rtl/>
        </w:rPr>
        <w:t>فعنيزة دعت قدار بن سالف</w:t>
      </w:r>
      <w:r>
        <w:rPr>
          <w:rtl/>
        </w:rPr>
        <w:t xml:space="preserve"> ـ </w:t>
      </w:r>
      <w:r w:rsidRPr="00A62F9C">
        <w:rPr>
          <w:rtl/>
        </w:rPr>
        <w:t>وكان ولد زنا</w:t>
      </w:r>
      <w:r>
        <w:rPr>
          <w:rtl/>
        </w:rPr>
        <w:t xml:space="preserve"> ـ </w:t>
      </w:r>
      <w:r w:rsidRPr="00A62F9C">
        <w:rPr>
          <w:rtl/>
        </w:rPr>
        <w:t>وقالت</w:t>
      </w:r>
      <w:r>
        <w:rPr>
          <w:rtl/>
        </w:rPr>
        <w:t xml:space="preserve">: </w:t>
      </w:r>
      <w:r w:rsidRPr="00A62F9C">
        <w:rPr>
          <w:rtl/>
        </w:rPr>
        <w:t>أعطيك أيّ بناتي شئت على أن تعقر الناقة. وكان قدار عزيزا منيعا في قومه. ودعت صدقة</w:t>
      </w:r>
      <w:r>
        <w:rPr>
          <w:rtl/>
        </w:rPr>
        <w:t xml:space="preserve"> ـ </w:t>
      </w:r>
      <w:r w:rsidRPr="00A62F9C">
        <w:rPr>
          <w:rtl/>
        </w:rPr>
        <w:t>وهي ذات جمال</w:t>
      </w:r>
      <w:r>
        <w:rPr>
          <w:rtl/>
        </w:rPr>
        <w:t xml:space="preserve"> ـ </w:t>
      </w:r>
      <w:r w:rsidRPr="00A62F9C">
        <w:rPr>
          <w:rtl/>
        </w:rPr>
        <w:t>رجلا من ثمود يقال له</w:t>
      </w:r>
      <w:r>
        <w:rPr>
          <w:rtl/>
        </w:rPr>
        <w:t xml:space="preserve">: </w:t>
      </w:r>
      <w:r w:rsidRPr="00A62F9C">
        <w:rPr>
          <w:rtl/>
        </w:rPr>
        <w:t>مصدع بن مهرج</w:t>
      </w:r>
      <w:r>
        <w:rPr>
          <w:rtl/>
        </w:rPr>
        <w:t xml:space="preserve">، </w:t>
      </w:r>
      <w:r w:rsidRPr="00A62F9C">
        <w:rPr>
          <w:rtl/>
        </w:rPr>
        <w:t>وجعلت له نفسها على أن يعقر الناقة.</w:t>
      </w:r>
    </w:p>
    <w:p w14:paraId="6FC859B3" w14:textId="77777777" w:rsidR="00F77B7E" w:rsidRPr="00A62F9C" w:rsidRDefault="00F77B7E" w:rsidP="00C70806">
      <w:pPr>
        <w:pStyle w:val="libNormal"/>
        <w:rPr>
          <w:rtl/>
        </w:rPr>
      </w:pPr>
      <w:r w:rsidRPr="00A62F9C">
        <w:rPr>
          <w:rtl/>
        </w:rPr>
        <w:t>فاستغويا غواة ثمود</w:t>
      </w:r>
      <w:r>
        <w:rPr>
          <w:rtl/>
        </w:rPr>
        <w:t xml:space="preserve">، </w:t>
      </w:r>
      <w:r w:rsidRPr="00A62F9C">
        <w:rPr>
          <w:rtl/>
        </w:rPr>
        <w:t>فأتبعهما سبعة نفر</w:t>
      </w:r>
      <w:r>
        <w:rPr>
          <w:rtl/>
        </w:rPr>
        <w:t xml:space="preserve">، </w:t>
      </w:r>
      <w:r w:rsidRPr="00A62F9C">
        <w:rPr>
          <w:rtl/>
        </w:rPr>
        <w:t>فعقروها</w:t>
      </w:r>
      <w:r>
        <w:rPr>
          <w:rtl/>
        </w:rPr>
        <w:t xml:space="preserve">، </w:t>
      </w:r>
      <w:r w:rsidRPr="00A62F9C">
        <w:rPr>
          <w:rtl/>
        </w:rPr>
        <w:t>واقتسموا لحمها وطبخوه.</w:t>
      </w:r>
    </w:p>
    <w:p w14:paraId="74262C20" w14:textId="77777777" w:rsidR="00F77B7E" w:rsidRPr="00A62F9C" w:rsidRDefault="00F77B7E" w:rsidP="00C70806">
      <w:pPr>
        <w:pStyle w:val="libNormal"/>
        <w:rPr>
          <w:rtl/>
        </w:rPr>
      </w:pPr>
      <w:r w:rsidRPr="00A62F9C">
        <w:rPr>
          <w:rtl/>
        </w:rPr>
        <w:t xml:space="preserve">فانطلق سقبها </w:t>
      </w:r>
      <w:r w:rsidRPr="005D2F9F">
        <w:rPr>
          <w:rStyle w:val="libFootnotenumChar"/>
          <w:rtl/>
        </w:rPr>
        <w:t>(2)</w:t>
      </w:r>
      <w:r w:rsidRPr="00A62F9C">
        <w:rPr>
          <w:rtl/>
        </w:rPr>
        <w:t xml:space="preserve"> حتّى رقى جبلا اسمه قارة</w:t>
      </w:r>
      <w:r>
        <w:rPr>
          <w:rtl/>
        </w:rPr>
        <w:t xml:space="preserve">، </w:t>
      </w:r>
      <w:r w:rsidRPr="00A62F9C">
        <w:rPr>
          <w:rtl/>
        </w:rPr>
        <w:t xml:space="preserve">فرغا </w:t>
      </w:r>
      <w:r w:rsidRPr="005D2F9F">
        <w:rPr>
          <w:rStyle w:val="libFootnotenumChar"/>
          <w:rtl/>
        </w:rPr>
        <w:t>(3)</w:t>
      </w:r>
      <w:r w:rsidRPr="00A62F9C">
        <w:rPr>
          <w:rtl/>
        </w:rPr>
        <w:t xml:space="preserve"> ثلاثا. وكان صالح قال لهم</w:t>
      </w:r>
      <w:r>
        <w:rPr>
          <w:rtl/>
        </w:rPr>
        <w:t xml:space="preserve">: </w:t>
      </w:r>
      <w:r w:rsidRPr="00A62F9C">
        <w:rPr>
          <w:rtl/>
        </w:rPr>
        <w:t>أدركوا الفصيل عسى أن يرفع عنكم العذاب</w:t>
      </w:r>
      <w:r>
        <w:rPr>
          <w:rtl/>
        </w:rPr>
        <w:t xml:space="preserve">، </w:t>
      </w:r>
      <w:r w:rsidRPr="00A62F9C">
        <w:rPr>
          <w:rtl/>
        </w:rPr>
        <w:t xml:space="preserve">فلم يقدروا عليه. وانفجّت </w:t>
      </w:r>
      <w:r w:rsidRPr="005D2F9F">
        <w:rPr>
          <w:rStyle w:val="libFootnotenumChar"/>
          <w:rtl/>
        </w:rPr>
        <w:t>(4)</w:t>
      </w:r>
      <w:r w:rsidRPr="00A62F9C">
        <w:rPr>
          <w:rtl/>
        </w:rPr>
        <w:t xml:space="preserve"> الصخرة بعد رغائه فدخلها.</w:t>
      </w:r>
    </w:p>
    <w:p w14:paraId="7777AA74" w14:textId="77777777" w:rsidR="00F77B7E" w:rsidRPr="00A62F9C" w:rsidRDefault="00F77B7E" w:rsidP="00C70806">
      <w:pPr>
        <w:pStyle w:val="libNormal"/>
        <w:rPr>
          <w:rtl/>
        </w:rPr>
      </w:pPr>
      <w:r w:rsidRPr="00A62F9C">
        <w:rPr>
          <w:rtl/>
        </w:rPr>
        <w:t>فقال لهم صالح</w:t>
      </w:r>
      <w:r>
        <w:rPr>
          <w:rtl/>
        </w:rPr>
        <w:t xml:space="preserve">: </w:t>
      </w:r>
      <w:r w:rsidRPr="00A62F9C">
        <w:rPr>
          <w:rtl/>
        </w:rPr>
        <w:t>تصبحون غدا ووجوهكم مصفرّة</w:t>
      </w:r>
      <w:r>
        <w:rPr>
          <w:rtl/>
        </w:rPr>
        <w:t xml:space="preserve">، </w:t>
      </w:r>
      <w:r w:rsidRPr="00A62F9C">
        <w:rPr>
          <w:rtl/>
        </w:rPr>
        <w:t>وبعد غد ووجوهكم محمرّة</w:t>
      </w:r>
      <w:r>
        <w:rPr>
          <w:rtl/>
        </w:rPr>
        <w:t xml:space="preserve">، </w:t>
      </w:r>
      <w:r w:rsidRPr="00A62F9C">
        <w:rPr>
          <w:rtl/>
        </w:rPr>
        <w:t>واليوم الثالث ووجوهكم مسودّة</w:t>
      </w:r>
      <w:r>
        <w:rPr>
          <w:rtl/>
        </w:rPr>
        <w:t xml:space="preserve">، </w:t>
      </w:r>
      <w:r w:rsidRPr="00A62F9C">
        <w:rPr>
          <w:rtl/>
        </w:rPr>
        <w:t>ثمّ يصبحكم العذاب.</w:t>
      </w:r>
    </w:p>
    <w:p w14:paraId="44D31475" w14:textId="77777777" w:rsidR="00F77B7E" w:rsidRPr="00A62F9C" w:rsidRDefault="00F77B7E" w:rsidP="00410E11">
      <w:pPr>
        <w:pStyle w:val="libLine"/>
        <w:rPr>
          <w:rtl/>
        </w:rPr>
      </w:pPr>
      <w:r w:rsidRPr="00A62F9C">
        <w:rPr>
          <w:rtl/>
        </w:rPr>
        <w:t>__________________</w:t>
      </w:r>
    </w:p>
    <w:p w14:paraId="70C4B121" w14:textId="77777777" w:rsidR="00F77B7E" w:rsidRPr="00A62F9C" w:rsidRDefault="00F77B7E" w:rsidP="0083551C">
      <w:pPr>
        <w:pStyle w:val="libFootnote0"/>
        <w:rPr>
          <w:rtl/>
        </w:rPr>
      </w:pPr>
      <w:r>
        <w:rPr>
          <w:rtl/>
        </w:rPr>
        <w:t>(</w:t>
      </w:r>
      <w:r w:rsidRPr="00A62F9C">
        <w:rPr>
          <w:rtl/>
        </w:rPr>
        <w:t>1) أي</w:t>
      </w:r>
      <w:r>
        <w:rPr>
          <w:rtl/>
        </w:rPr>
        <w:t xml:space="preserve">: </w:t>
      </w:r>
      <w:r w:rsidRPr="00A62F9C">
        <w:rPr>
          <w:rtl/>
        </w:rPr>
        <w:t>تفرّج ما بين رجليها.</w:t>
      </w:r>
    </w:p>
    <w:p w14:paraId="44CC3D05" w14:textId="77777777" w:rsidR="00F77B7E" w:rsidRPr="00A62F9C" w:rsidRDefault="00F77B7E" w:rsidP="0083551C">
      <w:pPr>
        <w:pStyle w:val="libFootnote0"/>
        <w:rPr>
          <w:rtl/>
        </w:rPr>
      </w:pPr>
      <w:r>
        <w:rPr>
          <w:rtl/>
        </w:rPr>
        <w:t>(</w:t>
      </w:r>
      <w:r w:rsidRPr="00A62F9C">
        <w:rPr>
          <w:rtl/>
        </w:rPr>
        <w:t>2) السقب</w:t>
      </w:r>
      <w:r>
        <w:rPr>
          <w:rtl/>
        </w:rPr>
        <w:t xml:space="preserve">: </w:t>
      </w:r>
      <w:r w:rsidRPr="00A62F9C">
        <w:rPr>
          <w:rtl/>
        </w:rPr>
        <w:t>ولد الناقة ساعة يولد</w:t>
      </w:r>
      <w:r>
        <w:rPr>
          <w:rtl/>
        </w:rPr>
        <w:t xml:space="preserve">، </w:t>
      </w:r>
      <w:r w:rsidRPr="00A62F9C">
        <w:rPr>
          <w:rtl/>
        </w:rPr>
        <w:t>وجمعه</w:t>
      </w:r>
      <w:r>
        <w:rPr>
          <w:rtl/>
        </w:rPr>
        <w:t xml:space="preserve">: </w:t>
      </w:r>
      <w:r w:rsidRPr="00A62F9C">
        <w:rPr>
          <w:rtl/>
        </w:rPr>
        <w:t>أسقب.</w:t>
      </w:r>
    </w:p>
    <w:p w14:paraId="6A4DB05F" w14:textId="77777777" w:rsidR="00F77B7E" w:rsidRPr="00A62F9C" w:rsidRDefault="00F77B7E" w:rsidP="0083551C">
      <w:pPr>
        <w:pStyle w:val="libFootnote0"/>
        <w:rPr>
          <w:rtl/>
        </w:rPr>
      </w:pPr>
      <w:r>
        <w:rPr>
          <w:rtl/>
        </w:rPr>
        <w:t>(</w:t>
      </w:r>
      <w:r w:rsidRPr="00A62F9C">
        <w:rPr>
          <w:rtl/>
        </w:rPr>
        <w:t>3) رغا البعير</w:t>
      </w:r>
      <w:r>
        <w:rPr>
          <w:rtl/>
        </w:rPr>
        <w:t xml:space="preserve">: </w:t>
      </w:r>
      <w:r w:rsidRPr="00A62F9C">
        <w:rPr>
          <w:rtl/>
        </w:rPr>
        <w:t>صوّت وضجّ.</w:t>
      </w:r>
    </w:p>
    <w:p w14:paraId="41741842" w14:textId="77777777" w:rsidR="00F77B7E" w:rsidRPr="00A62F9C" w:rsidRDefault="00F77B7E" w:rsidP="0083551C">
      <w:pPr>
        <w:pStyle w:val="libFootnote0"/>
        <w:rPr>
          <w:rtl/>
        </w:rPr>
      </w:pPr>
      <w:r>
        <w:rPr>
          <w:rtl/>
        </w:rPr>
        <w:t>(</w:t>
      </w:r>
      <w:r w:rsidRPr="00A62F9C">
        <w:rPr>
          <w:rtl/>
        </w:rPr>
        <w:t>4) أي</w:t>
      </w:r>
      <w:r>
        <w:rPr>
          <w:rtl/>
        </w:rPr>
        <w:t xml:space="preserve">: </w:t>
      </w:r>
      <w:r w:rsidRPr="00A62F9C">
        <w:rPr>
          <w:rtl/>
        </w:rPr>
        <w:t>انفتحت.</w:t>
      </w:r>
    </w:p>
    <w:p w14:paraId="1DD37D76" w14:textId="77777777" w:rsidR="00F77B7E" w:rsidRPr="00A62F9C" w:rsidRDefault="00F77B7E" w:rsidP="00C70806">
      <w:pPr>
        <w:pStyle w:val="libNormal"/>
        <w:rPr>
          <w:rtl/>
        </w:rPr>
      </w:pPr>
      <w:r>
        <w:rPr>
          <w:rtl/>
        </w:rPr>
        <w:br w:type="page"/>
      </w:r>
      <w:r w:rsidRPr="00A62F9C">
        <w:rPr>
          <w:rtl/>
        </w:rPr>
        <w:lastRenderedPageBreak/>
        <w:t>فلمّا رأوا العلامات طلبوا أن يقتلوه</w:t>
      </w:r>
      <w:r>
        <w:rPr>
          <w:rtl/>
        </w:rPr>
        <w:t xml:space="preserve">، </w:t>
      </w:r>
      <w:r w:rsidRPr="00A62F9C">
        <w:rPr>
          <w:rtl/>
        </w:rPr>
        <w:t>فأنجاه الله إلى أرض فلسطين.</w:t>
      </w:r>
      <w:r w:rsidRPr="00676F96">
        <w:rPr>
          <w:rtl/>
        </w:rPr>
        <w:t xml:space="preserve"> </w:t>
      </w:r>
      <w:r w:rsidRPr="00A62F9C">
        <w:rPr>
          <w:rtl/>
        </w:rPr>
        <w:t>ول</w:t>
      </w:r>
      <w:r>
        <w:rPr>
          <w:rFonts w:hint="cs"/>
          <w:rtl/>
        </w:rPr>
        <w:t>ـ</w:t>
      </w:r>
      <w:r w:rsidRPr="00A62F9C">
        <w:rPr>
          <w:rtl/>
        </w:rPr>
        <w:t xml:space="preserve">مّا كان اليوم الرابع وارتفع الضحى تحنّطوا بالصبر </w:t>
      </w:r>
      <w:r w:rsidRPr="005D2F9F">
        <w:rPr>
          <w:rStyle w:val="libFootnotenumChar"/>
          <w:rtl/>
        </w:rPr>
        <w:t>(1)</w:t>
      </w:r>
      <w:r w:rsidRPr="00A62F9C">
        <w:rPr>
          <w:rtl/>
        </w:rPr>
        <w:t xml:space="preserve"> وتكفّنوا بالأنطاع </w:t>
      </w:r>
      <w:r w:rsidRPr="005D2F9F">
        <w:rPr>
          <w:rStyle w:val="libFootnotenumChar"/>
          <w:rtl/>
        </w:rPr>
        <w:t>(2)</w:t>
      </w:r>
      <w:r>
        <w:rPr>
          <w:rtl/>
        </w:rPr>
        <w:t xml:space="preserve">، </w:t>
      </w:r>
      <w:r w:rsidRPr="00A62F9C">
        <w:rPr>
          <w:rtl/>
        </w:rPr>
        <w:t>فأتتهم صيحة من السماء</w:t>
      </w:r>
      <w:r>
        <w:rPr>
          <w:rtl/>
        </w:rPr>
        <w:t xml:space="preserve">، </w:t>
      </w:r>
      <w:r w:rsidRPr="00A62F9C">
        <w:rPr>
          <w:rtl/>
        </w:rPr>
        <w:t>فتقطّعت قلوبهم</w:t>
      </w:r>
      <w:r>
        <w:rPr>
          <w:rtl/>
        </w:rPr>
        <w:t xml:space="preserve">، </w:t>
      </w:r>
      <w:r w:rsidRPr="00A62F9C">
        <w:rPr>
          <w:rtl/>
        </w:rPr>
        <w:t>فهلكوا.</w:t>
      </w:r>
    </w:p>
    <w:p w14:paraId="5580D768" w14:textId="77777777" w:rsidR="00F77B7E" w:rsidRPr="00A62F9C" w:rsidRDefault="00F77B7E" w:rsidP="00C70806">
      <w:pPr>
        <w:pStyle w:val="libNormal"/>
        <w:rPr>
          <w:rtl/>
        </w:rPr>
      </w:pPr>
      <w:r w:rsidRPr="00A62F9C">
        <w:rPr>
          <w:rtl/>
        </w:rPr>
        <w:t xml:space="preserve">وروي أنّ النبيّ </w:t>
      </w:r>
      <w:r w:rsidRPr="00730FF9">
        <w:rPr>
          <w:rStyle w:val="libAlaemChar"/>
          <w:rtl/>
        </w:rPr>
        <w:t>صلى‌الله‌عليه‌وآله‌وسلم</w:t>
      </w:r>
      <w:r w:rsidRPr="00A62F9C">
        <w:rPr>
          <w:rtl/>
        </w:rPr>
        <w:t xml:space="preserve"> مرّ بقبر أبي رغال فقال</w:t>
      </w:r>
      <w:r>
        <w:rPr>
          <w:rtl/>
        </w:rPr>
        <w:t xml:space="preserve">: </w:t>
      </w:r>
      <w:r w:rsidRPr="00A62F9C">
        <w:rPr>
          <w:rtl/>
        </w:rPr>
        <w:t>«</w:t>
      </w:r>
      <w:r>
        <w:rPr>
          <w:rtl/>
        </w:rPr>
        <w:t>أ</w:t>
      </w:r>
      <w:r w:rsidRPr="00A62F9C">
        <w:rPr>
          <w:rtl/>
        </w:rPr>
        <w:t>تدرون من هذا</w:t>
      </w:r>
      <w:r>
        <w:rPr>
          <w:rtl/>
        </w:rPr>
        <w:t>؟</w:t>
      </w:r>
      <w:r w:rsidRPr="00A62F9C">
        <w:rPr>
          <w:rtl/>
        </w:rPr>
        <w:t xml:space="preserve"> قالوا</w:t>
      </w:r>
      <w:r>
        <w:rPr>
          <w:rtl/>
        </w:rPr>
        <w:t xml:space="preserve">: </w:t>
      </w:r>
      <w:r w:rsidRPr="00A62F9C">
        <w:rPr>
          <w:rtl/>
        </w:rPr>
        <w:t>الله ورسوله أعلم</w:t>
      </w:r>
      <w:r>
        <w:rPr>
          <w:rtl/>
        </w:rPr>
        <w:t xml:space="preserve">، </w:t>
      </w:r>
      <w:r w:rsidRPr="00A62F9C">
        <w:rPr>
          <w:rtl/>
        </w:rPr>
        <w:t>فذكر قصّة أبي رغال</w:t>
      </w:r>
      <w:r>
        <w:rPr>
          <w:rtl/>
        </w:rPr>
        <w:t xml:space="preserve">، </w:t>
      </w:r>
      <w:r w:rsidRPr="00A62F9C">
        <w:rPr>
          <w:rtl/>
        </w:rPr>
        <w:t>وأنّه دفن هاهنا</w:t>
      </w:r>
      <w:r>
        <w:rPr>
          <w:rtl/>
        </w:rPr>
        <w:t xml:space="preserve">، </w:t>
      </w:r>
      <w:r w:rsidRPr="00A62F9C">
        <w:rPr>
          <w:rtl/>
        </w:rPr>
        <w:t>ودفن معه غصن من ذهب.</w:t>
      </w:r>
    </w:p>
    <w:p w14:paraId="4AD48BD2" w14:textId="77777777" w:rsidR="00F77B7E" w:rsidRPr="00A62F9C" w:rsidRDefault="00F77B7E" w:rsidP="00C70806">
      <w:pPr>
        <w:pStyle w:val="libNormal"/>
        <w:rPr>
          <w:rtl/>
        </w:rPr>
      </w:pPr>
      <w:r w:rsidRPr="00A62F9C">
        <w:rPr>
          <w:rtl/>
        </w:rPr>
        <w:t>فابتدروه وبحثوا عنه بأسيافهم فاستخرجوا الغصن»</w:t>
      </w:r>
      <w:r>
        <w:rPr>
          <w:rtl/>
        </w:rPr>
        <w:t>.</w:t>
      </w:r>
    </w:p>
    <w:p w14:paraId="5704C55D" w14:textId="77777777" w:rsidR="00F77B7E" w:rsidRPr="00A62F9C" w:rsidRDefault="00F77B7E" w:rsidP="00C70806">
      <w:pPr>
        <w:pStyle w:val="libNormal"/>
        <w:rPr>
          <w:rtl/>
        </w:rPr>
      </w:pPr>
      <w:r w:rsidRPr="00A62F9C">
        <w:rPr>
          <w:rtl/>
        </w:rPr>
        <w:t>وروي أنّ عقرهم الناقة كان يوم الأربعاء</w:t>
      </w:r>
      <w:r>
        <w:rPr>
          <w:rtl/>
        </w:rPr>
        <w:t xml:space="preserve">، </w:t>
      </w:r>
      <w:r w:rsidRPr="00A62F9C">
        <w:rPr>
          <w:rtl/>
        </w:rPr>
        <w:t>ونزل بهم العذاب يوم السبت.</w:t>
      </w:r>
    </w:p>
    <w:p w14:paraId="6D1464F6" w14:textId="77777777" w:rsidR="00F77B7E" w:rsidRPr="00A62F9C" w:rsidRDefault="00F77B7E" w:rsidP="00C70806">
      <w:pPr>
        <w:pStyle w:val="libNormal"/>
        <w:rPr>
          <w:rtl/>
        </w:rPr>
      </w:pPr>
      <w:r w:rsidRPr="00A62F9C">
        <w:rPr>
          <w:rtl/>
        </w:rPr>
        <w:t>وروي أنّه خرج في مائة وعشرة من المسلمين وهو يبكي</w:t>
      </w:r>
      <w:r>
        <w:rPr>
          <w:rtl/>
        </w:rPr>
        <w:t xml:space="preserve">، </w:t>
      </w:r>
      <w:r w:rsidRPr="00A62F9C">
        <w:rPr>
          <w:rtl/>
        </w:rPr>
        <w:t>فالتفت فرأى الدخان ساطعا</w:t>
      </w:r>
      <w:r>
        <w:rPr>
          <w:rtl/>
        </w:rPr>
        <w:t xml:space="preserve">، </w:t>
      </w:r>
      <w:r w:rsidRPr="00A62F9C">
        <w:rPr>
          <w:rtl/>
        </w:rPr>
        <w:t>فعلم أنّهم قد هلكوا</w:t>
      </w:r>
      <w:r>
        <w:rPr>
          <w:rtl/>
        </w:rPr>
        <w:t xml:space="preserve">، </w:t>
      </w:r>
      <w:r w:rsidRPr="00A62F9C">
        <w:rPr>
          <w:rtl/>
        </w:rPr>
        <w:t>وكانوا ألفا وخمسمائة. وروي أنّه رجع بمن معه</w:t>
      </w:r>
      <w:r>
        <w:rPr>
          <w:rtl/>
        </w:rPr>
        <w:t xml:space="preserve">، </w:t>
      </w:r>
      <w:r w:rsidRPr="00A62F9C">
        <w:rPr>
          <w:rtl/>
        </w:rPr>
        <w:t>فسكنوا ديارهم.</w:t>
      </w:r>
    </w:p>
    <w:p w14:paraId="42722BF3" w14:textId="77777777" w:rsidR="00F77B7E" w:rsidRPr="00A62F9C" w:rsidRDefault="00F77B7E" w:rsidP="00C70806">
      <w:pPr>
        <w:pStyle w:val="libNormal"/>
        <w:rPr>
          <w:rtl/>
        </w:rPr>
      </w:pPr>
      <w:r w:rsidRPr="00730FF9">
        <w:rPr>
          <w:rStyle w:val="libAlaemChar"/>
          <w:rtl/>
        </w:rPr>
        <w:t>(</w:t>
      </w:r>
      <w:r w:rsidRPr="00AA6577">
        <w:rPr>
          <w:rStyle w:val="libAieChar"/>
          <w:rtl/>
        </w:rPr>
        <w:t>وَلُوطاً إِذْ قالَ لِقَوْمِهِ أَتَأْتُونَ الْفاحِشَةَ ما سَبَقَكُمْ بِها مِنْ أَحَدٍ مِنَ الْعالَمِينَ (80) إِنَّكُمْ لَتَأْتُونَ الرِّجالَ شَهْوَةً مِنْ دُونِ النِّساءِ بَلْ أَنْتُمْ قَوْمٌ مُسْرِفُونَ (81) وَما كانَ جَوابَ قَوْمِهِ إِلاَّ أَنْ قالُوا أَخْرِجُوهُمْ مِنْ قَرْيَتِكُمْ إِنَّهُمْ أُناسٌ يَتَطَهَّرُونَ (82) فَأَنْجَيْناهُ وَأَهْلَهُ إِلاَّ امْرَأَتَهُ كانَتْ مِنَ الْغابِرِينَ (83) وَأَمْطَرْنا عَلَيْهِمْ مَطَراً فَانْظُرْ كَيْفَ كانَ عاقِبَةُ الْمُجْرِمِينَ (84)</w:t>
      </w:r>
      <w:r w:rsidRPr="00730FF9">
        <w:rPr>
          <w:rStyle w:val="libAlaemChar"/>
          <w:rtl/>
        </w:rPr>
        <w:t>)</w:t>
      </w:r>
    </w:p>
    <w:p w14:paraId="310CE969" w14:textId="77777777" w:rsidR="00F77B7E" w:rsidRPr="00A62F9C" w:rsidRDefault="00F77B7E" w:rsidP="00C70806">
      <w:pPr>
        <w:pStyle w:val="libNormal"/>
        <w:rPr>
          <w:rtl/>
        </w:rPr>
      </w:pPr>
      <w:r w:rsidRPr="00A62F9C">
        <w:rPr>
          <w:rtl/>
        </w:rPr>
        <w:t>ثمّ عطف الله سبحانه على قصّتهم قصّة لوط</w:t>
      </w:r>
      <w:r>
        <w:rPr>
          <w:rtl/>
        </w:rPr>
        <w:t xml:space="preserve">، </w:t>
      </w:r>
      <w:r w:rsidRPr="00A62F9C">
        <w:rPr>
          <w:rtl/>
        </w:rPr>
        <w:t>وقال</w:t>
      </w:r>
      <w:r>
        <w:rPr>
          <w:rtl/>
        </w:rPr>
        <w:t xml:space="preserve">: </w:t>
      </w:r>
      <w:r w:rsidRPr="00730FF9">
        <w:rPr>
          <w:rStyle w:val="libAlaemChar"/>
          <w:rtl/>
        </w:rPr>
        <w:t>(</w:t>
      </w:r>
      <w:r w:rsidRPr="00AA6577">
        <w:rPr>
          <w:rStyle w:val="libAieChar"/>
          <w:rtl/>
        </w:rPr>
        <w:t>وَلُوطاً</w:t>
      </w:r>
      <w:r w:rsidRPr="00730FF9">
        <w:rPr>
          <w:rStyle w:val="libAlaemChar"/>
          <w:rtl/>
        </w:rPr>
        <w:t>)</w:t>
      </w:r>
      <w:r w:rsidRPr="00A62F9C">
        <w:rPr>
          <w:rtl/>
        </w:rPr>
        <w:t xml:space="preserve"> أي</w:t>
      </w:r>
      <w:r>
        <w:rPr>
          <w:rtl/>
        </w:rPr>
        <w:t xml:space="preserve">: </w:t>
      </w:r>
      <w:r w:rsidRPr="00A62F9C">
        <w:rPr>
          <w:rtl/>
        </w:rPr>
        <w:t>أرسلنا</w:t>
      </w:r>
    </w:p>
    <w:p w14:paraId="57633CB5" w14:textId="77777777" w:rsidR="00F77B7E" w:rsidRPr="00A62F9C" w:rsidRDefault="00F77B7E" w:rsidP="00410E11">
      <w:pPr>
        <w:pStyle w:val="libLine"/>
        <w:rPr>
          <w:rtl/>
        </w:rPr>
      </w:pPr>
      <w:r w:rsidRPr="00A62F9C">
        <w:rPr>
          <w:rtl/>
        </w:rPr>
        <w:t>__________________</w:t>
      </w:r>
    </w:p>
    <w:p w14:paraId="151CC43F" w14:textId="77777777" w:rsidR="00F77B7E" w:rsidRPr="00A62F9C" w:rsidRDefault="00F77B7E" w:rsidP="0083551C">
      <w:pPr>
        <w:pStyle w:val="libFootnote0"/>
        <w:rPr>
          <w:rtl/>
        </w:rPr>
      </w:pPr>
      <w:r>
        <w:rPr>
          <w:rtl/>
        </w:rPr>
        <w:t>(</w:t>
      </w:r>
      <w:r w:rsidRPr="00A62F9C">
        <w:rPr>
          <w:rtl/>
        </w:rPr>
        <w:t>1) الصّبر</w:t>
      </w:r>
      <w:r>
        <w:rPr>
          <w:rtl/>
        </w:rPr>
        <w:t xml:space="preserve">: </w:t>
      </w:r>
      <w:r w:rsidRPr="00A62F9C">
        <w:rPr>
          <w:rtl/>
        </w:rPr>
        <w:t>عصارة شجر مرّ.</w:t>
      </w:r>
    </w:p>
    <w:p w14:paraId="0BA16C39" w14:textId="77777777" w:rsidR="00F77B7E" w:rsidRPr="00A62F9C" w:rsidRDefault="00F77B7E" w:rsidP="0083551C">
      <w:pPr>
        <w:pStyle w:val="libFootnote0"/>
        <w:rPr>
          <w:rtl/>
        </w:rPr>
      </w:pPr>
      <w:r>
        <w:rPr>
          <w:rtl/>
        </w:rPr>
        <w:t>(</w:t>
      </w:r>
      <w:r w:rsidRPr="00A62F9C">
        <w:rPr>
          <w:rtl/>
        </w:rPr>
        <w:t>2) النطع</w:t>
      </w:r>
      <w:r>
        <w:rPr>
          <w:rtl/>
        </w:rPr>
        <w:t xml:space="preserve">: </w:t>
      </w:r>
      <w:r w:rsidRPr="00A62F9C">
        <w:rPr>
          <w:rtl/>
        </w:rPr>
        <w:t>بساط من الجلد يفرش تحت المحكوم عليه بالعذاب.</w:t>
      </w:r>
    </w:p>
    <w:p w14:paraId="4AC1772F" w14:textId="77777777" w:rsidR="00F77B7E" w:rsidRPr="00A62F9C" w:rsidRDefault="00F77B7E" w:rsidP="00F52F7A">
      <w:pPr>
        <w:pStyle w:val="libNormal0"/>
        <w:rPr>
          <w:rtl/>
        </w:rPr>
      </w:pPr>
      <w:r>
        <w:rPr>
          <w:rtl/>
        </w:rPr>
        <w:br w:type="page"/>
      </w:r>
      <w:r w:rsidRPr="00A62F9C">
        <w:rPr>
          <w:rtl/>
        </w:rPr>
        <w:lastRenderedPageBreak/>
        <w:t>لوطا. وهو لوط بن هاران بن تارخ ابن أخي إبراهيم الخليل. وقيل</w:t>
      </w:r>
      <w:r>
        <w:rPr>
          <w:rtl/>
        </w:rPr>
        <w:t xml:space="preserve">: </w:t>
      </w:r>
      <w:r w:rsidRPr="00A62F9C">
        <w:rPr>
          <w:rtl/>
        </w:rPr>
        <w:t>إنّه كان ابن خالة إبراهيم</w:t>
      </w:r>
      <w:r>
        <w:rPr>
          <w:rtl/>
        </w:rPr>
        <w:t xml:space="preserve">، </w:t>
      </w:r>
      <w:r w:rsidRPr="00A62F9C">
        <w:rPr>
          <w:rtl/>
        </w:rPr>
        <w:t xml:space="preserve">وكانت سارة امرأة إبراهيم أخت لوط. </w:t>
      </w:r>
      <w:r w:rsidRPr="00730FF9">
        <w:rPr>
          <w:rStyle w:val="libAlaemChar"/>
          <w:rtl/>
        </w:rPr>
        <w:t>(</w:t>
      </w:r>
      <w:r w:rsidRPr="00AA6577">
        <w:rPr>
          <w:rStyle w:val="libAieChar"/>
          <w:rtl/>
        </w:rPr>
        <w:t>إِذْ قالَ لِقَوْمِهِ</w:t>
      </w:r>
      <w:r w:rsidRPr="00730FF9">
        <w:rPr>
          <w:rStyle w:val="libAlaemChar"/>
          <w:rtl/>
        </w:rPr>
        <w:t>)</w:t>
      </w:r>
      <w:r w:rsidRPr="00A62F9C">
        <w:rPr>
          <w:rtl/>
        </w:rPr>
        <w:t xml:space="preserve"> وقت قوله لهم. أو واذكر لوطا. </w:t>
      </w:r>
      <w:r>
        <w:rPr>
          <w:rtl/>
        </w:rPr>
        <w:t>و «</w:t>
      </w:r>
      <w:r w:rsidRPr="00A62F9C">
        <w:rPr>
          <w:rtl/>
        </w:rPr>
        <w:t xml:space="preserve">إذ» بدل منه. </w:t>
      </w:r>
      <w:r w:rsidRPr="00730FF9">
        <w:rPr>
          <w:rStyle w:val="libAlaemChar"/>
          <w:rtl/>
        </w:rPr>
        <w:t>(</w:t>
      </w:r>
      <w:r w:rsidRPr="00AA6577">
        <w:rPr>
          <w:rStyle w:val="libAieChar"/>
          <w:rtl/>
        </w:rPr>
        <w:t>أَتَأْتُونَ الْفاحِشَةَ</w:t>
      </w:r>
      <w:r w:rsidRPr="00730FF9">
        <w:rPr>
          <w:rStyle w:val="libAlaemChar"/>
          <w:rtl/>
        </w:rPr>
        <w:t>)</w:t>
      </w:r>
      <w:r w:rsidRPr="00A62F9C">
        <w:rPr>
          <w:rtl/>
        </w:rPr>
        <w:t xml:space="preserve"> توبيخ وتقريع على تلك الفعلة المتمادية في القبح</w:t>
      </w:r>
      <w:r>
        <w:rPr>
          <w:rtl/>
        </w:rPr>
        <w:t xml:space="preserve">، </w:t>
      </w:r>
      <w:r w:rsidRPr="00A62F9C">
        <w:rPr>
          <w:rtl/>
        </w:rPr>
        <w:t xml:space="preserve">وهي إتيان الرجال في أدبارهم. </w:t>
      </w:r>
      <w:r w:rsidRPr="00730FF9">
        <w:rPr>
          <w:rStyle w:val="libAlaemChar"/>
          <w:rtl/>
        </w:rPr>
        <w:t>(</w:t>
      </w:r>
      <w:r w:rsidRPr="00AA6577">
        <w:rPr>
          <w:rStyle w:val="libAieChar"/>
          <w:rtl/>
        </w:rPr>
        <w:t>ما سَبَقَكُمْ بِها مِنْ أَحَدٍ مِنَ الْعالَمِينَ</w:t>
      </w:r>
      <w:r w:rsidRPr="00730FF9">
        <w:rPr>
          <w:rStyle w:val="libAlaemChar"/>
          <w:rtl/>
        </w:rPr>
        <w:t>)</w:t>
      </w:r>
      <w:r w:rsidRPr="00A62F9C">
        <w:rPr>
          <w:rtl/>
        </w:rPr>
        <w:t xml:space="preserve"> ما عملها قبلكم أحد قطّ.</w:t>
      </w:r>
    </w:p>
    <w:p w14:paraId="7B0633EA" w14:textId="77777777" w:rsidR="00F77B7E" w:rsidRPr="00A62F9C" w:rsidRDefault="00F77B7E" w:rsidP="00C70806">
      <w:pPr>
        <w:pStyle w:val="libNormal"/>
        <w:rPr>
          <w:rtl/>
        </w:rPr>
      </w:pPr>
      <w:r w:rsidRPr="00A62F9C">
        <w:rPr>
          <w:rtl/>
        </w:rPr>
        <w:t xml:space="preserve">والباء للتعدية. </w:t>
      </w:r>
      <w:r>
        <w:rPr>
          <w:rtl/>
        </w:rPr>
        <w:t>و «</w:t>
      </w:r>
      <w:r w:rsidRPr="00A62F9C">
        <w:rPr>
          <w:rtl/>
        </w:rPr>
        <w:t>من» الأولى لتأكيد النفي والاستغراق</w:t>
      </w:r>
      <w:r>
        <w:rPr>
          <w:rtl/>
        </w:rPr>
        <w:t xml:space="preserve">، </w:t>
      </w:r>
      <w:r w:rsidRPr="00A62F9C">
        <w:rPr>
          <w:rtl/>
        </w:rPr>
        <w:t>والثانية للتبعيض</w:t>
      </w:r>
      <w:r>
        <w:rPr>
          <w:rtl/>
        </w:rPr>
        <w:t xml:space="preserve">، </w:t>
      </w:r>
      <w:r w:rsidRPr="00A62F9C">
        <w:rPr>
          <w:rtl/>
        </w:rPr>
        <w:t>والجملة استئناف مقرّر للإنكار</w:t>
      </w:r>
      <w:r>
        <w:rPr>
          <w:rtl/>
        </w:rPr>
        <w:t xml:space="preserve">، </w:t>
      </w:r>
      <w:r w:rsidRPr="00A62F9C">
        <w:rPr>
          <w:rtl/>
        </w:rPr>
        <w:t>كأنّه وبّخهم أوّلا بإتيان الفاحشة ثمّ باختراعها</w:t>
      </w:r>
      <w:r>
        <w:rPr>
          <w:rtl/>
        </w:rPr>
        <w:t xml:space="preserve">، </w:t>
      </w:r>
      <w:r w:rsidRPr="00A62F9C">
        <w:rPr>
          <w:rtl/>
        </w:rPr>
        <w:t>فإنّه أسوأ.</w:t>
      </w:r>
    </w:p>
    <w:p w14:paraId="3802A327" w14:textId="77777777" w:rsidR="00F77B7E" w:rsidRPr="00A62F9C" w:rsidRDefault="00F77B7E" w:rsidP="00C70806">
      <w:pPr>
        <w:pStyle w:val="libNormal"/>
        <w:rPr>
          <w:rtl/>
        </w:rPr>
      </w:pPr>
      <w:r w:rsidRPr="00A62F9C">
        <w:rPr>
          <w:rtl/>
        </w:rPr>
        <w:t>وقوله</w:t>
      </w:r>
      <w:r>
        <w:rPr>
          <w:rtl/>
        </w:rPr>
        <w:t xml:space="preserve">: </w:t>
      </w:r>
      <w:r w:rsidRPr="00730FF9">
        <w:rPr>
          <w:rStyle w:val="libAlaemChar"/>
          <w:rtl/>
        </w:rPr>
        <w:t>(</w:t>
      </w:r>
      <w:r w:rsidRPr="00AA6577">
        <w:rPr>
          <w:rStyle w:val="libAieChar"/>
          <w:rtl/>
        </w:rPr>
        <w:t>إِنَّكُمْ لَتَأْتُونَ الرِّجالَ شَهْوَةً مِنْ دُونِ النِّساءِ</w:t>
      </w:r>
      <w:r w:rsidRPr="00730FF9">
        <w:rPr>
          <w:rStyle w:val="libAlaemChar"/>
          <w:rtl/>
        </w:rPr>
        <w:t>)</w:t>
      </w:r>
      <w:r w:rsidRPr="00A62F9C">
        <w:rPr>
          <w:rtl/>
        </w:rPr>
        <w:t xml:space="preserve"> بيان لقوله</w:t>
      </w:r>
      <w:r>
        <w:rPr>
          <w:rtl/>
        </w:rPr>
        <w:t xml:space="preserve">: </w:t>
      </w:r>
      <w:r w:rsidRPr="00730FF9">
        <w:rPr>
          <w:rStyle w:val="libAlaemChar"/>
          <w:rtl/>
        </w:rPr>
        <w:t>(</w:t>
      </w:r>
      <w:r w:rsidRPr="00AA6577">
        <w:rPr>
          <w:rStyle w:val="libAieChar"/>
          <w:rtl/>
        </w:rPr>
        <w:t>أَتَأْتُونَ الْفاحِشَةَ</w:t>
      </w:r>
      <w:r w:rsidRPr="00730FF9">
        <w:rPr>
          <w:rStyle w:val="libAlaemChar"/>
          <w:rtl/>
        </w:rPr>
        <w:t>)</w:t>
      </w:r>
      <w:r>
        <w:rPr>
          <w:rtl/>
        </w:rPr>
        <w:t>.</w:t>
      </w:r>
      <w:r w:rsidRPr="00A62F9C">
        <w:rPr>
          <w:rtl/>
        </w:rPr>
        <w:t xml:space="preserve"> وهو أبلغ في الإنكار والتوبيخ. وقرأ نافع وحفص</w:t>
      </w:r>
      <w:r>
        <w:rPr>
          <w:rtl/>
        </w:rPr>
        <w:t xml:space="preserve">: </w:t>
      </w:r>
      <w:r w:rsidRPr="00A62F9C">
        <w:rPr>
          <w:rtl/>
        </w:rPr>
        <w:t>إنّكم</w:t>
      </w:r>
      <w:r>
        <w:rPr>
          <w:rtl/>
        </w:rPr>
        <w:t xml:space="preserve">، </w:t>
      </w:r>
      <w:r w:rsidRPr="00A62F9C">
        <w:rPr>
          <w:rtl/>
        </w:rPr>
        <w:t xml:space="preserve">على الإخبار المستأنف. </w:t>
      </w:r>
      <w:r>
        <w:rPr>
          <w:rtl/>
        </w:rPr>
        <w:t>و «</w:t>
      </w:r>
      <w:r w:rsidRPr="00A62F9C">
        <w:rPr>
          <w:rtl/>
        </w:rPr>
        <w:t>شهوة» مفعول له</w:t>
      </w:r>
      <w:r>
        <w:rPr>
          <w:rtl/>
        </w:rPr>
        <w:t xml:space="preserve">، </w:t>
      </w:r>
      <w:r w:rsidRPr="00A62F9C">
        <w:rPr>
          <w:rtl/>
        </w:rPr>
        <w:t>أي</w:t>
      </w:r>
      <w:r>
        <w:rPr>
          <w:rtl/>
        </w:rPr>
        <w:t xml:space="preserve">: </w:t>
      </w:r>
      <w:r w:rsidRPr="00A62F9C">
        <w:rPr>
          <w:rtl/>
        </w:rPr>
        <w:t>للاشتهاء. أو مصدر موضع الحال</w:t>
      </w:r>
      <w:r>
        <w:rPr>
          <w:rtl/>
        </w:rPr>
        <w:t xml:space="preserve">، </w:t>
      </w:r>
      <w:r w:rsidRPr="00A62F9C">
        <w:rPr>
          <w:rtl/>
        </w:rPr>
        <w:t>أي</w:t>
      </w:r>
      <w:r>
        <w:rPr>
          <w:rtl/>
        </w:rPr>
        <w:t xml:space="preserve">: </w:t>
      </w:r>
      <w:r w:rsidRPr="00A62F9C">
        <w:rPr>
          <w:rtl/>
        </w:rPr>
        <w:t>ذوي شهوة. وفي التقييد بها وصفهم بالبهيميّة الصرفة</w:t>
      </w:r>
      <w:r>
        <w:rPr>
          <w:rtl/>
        </w:rPr>
        <w:t xml:space="preserve">، </w:t>
      </w:r>
      <w:r w:rsidRPr="00A62F9C">
        <w:rPr>
          <w:rtl/>
        </w:rPr>
        <w:t>وتنبيه على أنّ العاقل ينبغي أن يكون الداعي له إلى المباشرة طلب الولد وبقاء النوع</w:t>
      </w:r>
      <w:r>
        <w:rPr>
          <w:rtl/>
        </w:rPr>
        <w:t xml:space="preserve">، </w:t>
      </w:r>
      <w:r w:rsidRPr="00A62F9C">
        <w:rPr>
          <w:rtl/>
        </w:rPr>
        <w:t>لا قضاء الوطر. و</w:t>
      </w:r>
      <w:r>
        <w:rPr>
          <w:rFonts w:hint="cs"/>
          <w:rtl/>
        </w:rPr>
        <w:t xml:space="preserve"> </w:t>
      </w:r>
      <w:r w:rsidRPr="00730FF9">
        <w:rPr>
          <w:rStyle w:val="libAlaemChar"/>
          <w:rtl/>
        </w:rPr>
        <w:t>(</w:t>
      </w:r>
      <w:r w:rsidRPr="00AA6577">
        <w:rPr>
          <w:rStyle w:val="libAieChar"/>
          <w:rtl/>
        </w:rPr>
        <w:t>مِنْ دُونِ النِّساءِ</w:t>
      </w:r>
      <w:r w:rsidRPr="00730FF9">
        <w:rPr>
          <w:rStyle w:val="libAlaemChar"/>
          <w:rtl/>
        </w:rPr>
        <w:t>)</w:t>
      </w:r>
      <w:r w:rsidRPr="00A62F9C">
        <w:rPr>
          <w:rtl/>
        </w:rPr>
        <w:t xml:space="preserve"> في موضع الحال أيضا</w:t>
      </w:r>
      <w:r>
        <w:rPr>
          <w:rtl/>
        </w:rPr>
        <w:t xml:space="preserve">، </w:t>
      </w:r>
      <w:r w:rsidRPr="00A62F9C">
        <w:rPr>
          <w:rtl/>
        </w:rPr>
        <w:t>أي</w:t>
      </w:r>
      <w:r>
        <w:rPr>
          <w:rtl/>
        </w:rPr>
        <w:t xml:space="preserve">: </w:t>
      </w:r>
      <w:r w:rsidRPr="00A62F9C">
        <w:rPr>
          <w:rtl/>
        </w:rPr>
        <w:t>تاركين إتيان النساء اللاتي أباح الله إتيانهنّ</w:t>
      </w:r>
      <w:r>
        <w:rPr>
          <w:rtl/>
        </w:rPr>
        <w:t xml:space="preserve">، </w:t>
      </w:r>
      <w:r w:rsidRPr="00A62F9C">
        <w:rPr>
          <w:rtl/>
        </w:rPr>
        <w:t>أي</w:t>
      </w:r>
      <w:r>
        <w:rPr>
          <w:rtl/>
        </w:rPr>
        <w:t xml:space="preserve">: </w:t>
      </w:r>
      <w:r w:rsidRPr="00A62F9C">
        <w:rPr>
          <w:rtl/>
        </w:rPr>
        <w:t>مجامعتهنّ</w:t>
      </w:r>
      <w:r>
        <w:rPr>
          <w:rtl/>
        </w:rPr>
        <w:t xml:space="preserve">، </w:t>
      </w:r>
      <w:r w:rsidRPr="00A62F9C">
        <w:rPr>
          <w:rtl/>
        </w:rPr>
        <w:t>من</w:t>
      </w:r>
      <w:r>
        <w:rPr>
          <w:rtl/>
        </w:rPr>
        <w:t xml:space="preserve">: </w:t>
      </w:r>
      <w:r w:rsidRPr="00A62F9C">
        <w:rPr>
          <w:rtl/>
        </w:rPr>
        <w:t>أتى المرأة إذا غشيها.</w:t>
      </w:r>
    </w:p>
    <w:p w14:paraId="5839CE7B" w14:textId="77777777" w:rsidR="00F77B7E" w:rsidRPr="00A62F9C" w:rsidRDefault="00F77B7E" w:rsidP="00C70806">
      <w:pPr>
        <w:pStyle w:val="libNormal"/>
        <w:rPr>
          <w:rtl/>
        </w:rPr>
      </w:pPr>
      <w:r w:rsidRPr="00730FF9">
        <w:rPr>
          <w:rStyle w:val="libAlaemChar"/>
          <w:rtl/>
        </w:rPr>
        <w:t>(</w:t>
      </w:r>
      <w:r w:rsidRPr="00AA6577">
        <w:rPr>
          <w:rStyle w:val="libAieChar"/>
          <w:rtl/>
        </w:rPr>
        <w:t>بَلْ أَنْتُمْ قَوْمٌ مُسْرِفُونَ</w:t>
      </w:r>
      <w:r w:rsidRPr="00730FF9">
        <w:rPr>
          <w:rStyle w:val="libAlaemChar"/>
          <w:rtl/>
        </w:rPr>
        <w:t>)</w:t>
      </w:r>
      <w:r w:rsidRPr="00A62F9C">
        <w:rPr>
          <w:rtl/>
        </w:rPr>
        <w:t xml:space="preserve"> متجاوزون الحدّ في الفساد</w:t>
      </w:r>
      <w:r>
        <w:rPr>
          <w:rtl/>
        </w:rPr>
        <w:t xml:space="preserve">، </w:t>
      </w:r>
      <w:r w:rsidRPr="00A62F9C">
        <w:rPr>
          <w:rtl/>
        </w:rPr>
        <w:t>حتى تجاوزتم المعتاد إلى غير المعتاد. وهذا إضراب عن الإنكار إلى الإخبار عن حالهم الّتي أدّت بهم إلى ارتكاب أمثالها</w:t>
      </w:r>
      <w:r>
        <w:rPr>
          <w:rtl/>
        </w:rPr>
        <w:t xml:space="preserve">، </w:t>
      </w:r>
      <w:r w:rsidRPr="00A62F9C">
        <w:rPr>
          <w:rtl/>
        </w:rPr>
        <w:t>وهي اعتياد الإسراف في كلّ شيء. أو عن الإنكار عليها إلى الذمّ على جميع معايبهم. أو عن محذوف</w:t>
      </w:r>
      <w:r>
        <w:rPr>
          <w:rtl/>
        </w:rPr>
        <w:t xml:space="preserve">، </w:t>
      </w:r>
      <w:r w:rsidRPr="00A62F9C">
        <w:rPr>
          <w:rtl/>
        </w:rPr>
        <w:t>مثل</w:t>
      </w:r>
      <w:r>
        <w:rPr>
          <w:rtl/>
        </w:rPr>
        <w:t xml:space="preserve">: </w:t>
      </w:r>
      <w:r w:rsidRPr="00A62F9C">
        <w:rPr>
          <w:rtl/>
        </w:rPr>
        <w:t>لا عذر لكم فيه</w:t>
      </w:r>
      <w:r>
        <w:rPr>
          <w:rtl/>
        </w:rPr>
        <w:t xml:space="preserve">، </w:t>
      </w:r>
      <w:r w:rsidRPr="00A62F9C">
        <w:rPr>
          <w:rtl/>
        </w:rPr>
        <w:t>بل أنتم قوم عادتكم الإسراف.</w:t>
      </w:r>
    </w:p>
    <w:p w14:paraId="3CB3312E" w14:textId="77777777" w:rsidR="00F77B7E" w:rsidRPr="00A62F9C" w:rsidRDefault="00F77B7E" w:rsidP="00C70806">
      <w:pPr>
        <w:pStyle w:val="libNormal"/>
        <w:rPr>
          <w:rtl/>
        </w:rPr>
      </w:pPr>
      <w:r w:rsidRPr="00730FF9">
        <w:rPr>
          <w:rStyle w:val="libAlaemChar"/>
          <w:rtl/>
        </w:rPr>
        <w:t>(</w:t>
      </w:r>
      <w:r w:rsidRPr="00AA6577">
        <w:rPr>
          <w:rStyle w:val="libAieChar"/>
          <w:rtl/>
        </w:rPr>
        <w:t>وَما كانَ جَوابَ قَوْمِهِ إِلَّا أَنْ قالُوا أَخْرِجُوهُمْ مِنْ قَرْيَتِكُمْ</w:t>
      </w:r>
      <w:r w:rsidRPr="00730FF9">
        <w:rPr>
          <w:rStyle w:val="libAlaemChar"/>
          <w:rtl/>
        </w:rPr>
        <w:t>)</w:t>
      </w:r>
      <w:r w:rsidRPr="00A62F9C">
        <w:rPr>
          <w:rtl/>
        </w:rPr>
        <w:t xml:space="preserve"> يعني</w:t>
      </w:r>
      <w:r>
        <w:rPr>
          <w:rtl/>
        </w:rPr>
        <w:t xml:space="preserve">: </w:t>
      </w:r>
      <w:r w:rsidRPr="00A62F9C">
        <w:rPr>
          <w:rtl/>
        </w:rPr>
        <w:t>ما أجابوا لوطا عمّا كلّمهم به بما يكون جوابا</w:t>
      </w:r>
      <w:r>
        <w:rPr>
          <w:rtl/>
        </w:rPr>
        <w:t xml:space="preserve">، </w:t>
      </w:r>
      <w:r w:rsidRPr="00A62F9C">
        <w:rPr>
          <w:rtl/>
        </w:rPr>
        <w:t>ولكنّهم جاؤا بما لا يتعلّق بكلامه ونصيحته ،</w:t>
      </w:r>
    </w:p>
    <w:p w14:paraId="41728C26" w14:textId="77777777" w:rsidR="00F77B7E" w:rsidRPr="00A62F9C" w:rsidRDefault="00F77B7E" w:rsidP="00F52F7A">
      <w:pPr>
        <w:pStyle w:val="libNormal0"/>
        <w:rPr>
          <w:rtl/>
        </w:rPr>
      </w:pPr>
      <w:r>
        <w:rPr>
          <w:rtl/>
        </w:rPr>
        <w:br w:type="page"/>
      </w:r>
      <w:r w:rsidRPr="00A62F9C">
        <w:rPr>
          <w:rtl/>
        </w:rPr>
        <w:lastRenderedPageBreak/>
        <w:t>من الأمر بإخراجه ومن معه من المؤمنين من قريتهم</w:t>
      </w:r>
      <w:r>
        <w:rPr>
          <w:rtl/>
        </w:rPr>
        <w:t xml:space="preserve">، </w:t>
      </w:r>
      <w:r w:rsidRPr="00A62F9C">
        <w:rPr>
          <w:rtl/>
        </w:rPr>
        <w:t>والاستهزاء بهم. فقالوا استهزاء وافتخارا بما كانوا فيه من القذرات</w:t>
      </w:r>
      <w:r>
        <w:rPr>
          <w:rtl/>
        </w:rPr>
        <w:t xml:space="preserve">: </w:t>
      </w:r>
      <w:r w:rsidRPr="00730FF9">
        <w:rPr>
          <w:rStyle w:val="libAlaemChar"/>
          <w:rtl/>
        </w:rPr>
        <w:t>(</w:t>
      </w:r>
      <w:r w:rsidRPr="00AA6577">
        <w:rPr>
          <w:rStyle w:val="libAieChar"/>
          <w:rtl/>
        </w:rPr>
        <w:t>إِنَّهُمْ أُناسٌ يَتَطَهَّرُونَ</w:t>
      </w:r>
      <w:r w:rsidRPr="00730FF9">
        <w:rPr>
          <w:rStyle w:val="libAlaemChar"/>
          <w:rtl/>
        </w:rPr>
        <w:t>)</w:t>
      </w:r>
      <w:r w:rsidRPr="00A62F9C">
        <w:rPr>
          <w:rtl/>
        </w:rPr>
        <w:t xml:space="preserve"> أي</w:t>
      </w:r>
      <w:r>
        <w:rPr>
          <w:rtl/>
        </w:rPr>
        <w:t xml:space="preserve">: </w:t>
      </w:r>
      <w:r w:rsidRPr="00A62F9C">
        <w:rPr>
          <w:rtl/>
        </w:rPr>
        <w:t>من الفواحش والخبائث.</w:t>
      </w:r>
    </w:p>
    <w:p w14:paraId="627770DC" w14:textId="77777777" w:rsidR="00F77B7E" w:rsidRPr="00A62F9C" w:rsidRDefault="00F77B7E" w:rsidP="00C70806">
      <w:pPr>
        <w:pStyle w:val="libNormal"/>
        <w:rPr>
          <w:rtl/>
        </w:rPr>
      </w:pPr>
      <w:r w:rsidRPr="00730FF9">
        <w:rPr>
          <w:rStyle w:val="libAlaemChar"/>
          <w:rtl/>
        </w:rPr>
        <w:t>(</w:t>
      </w:r>
      <w:r w:rsidRPr="00AA6577">
        <w:rPr>
          <w:rStyle w:val="libAieChar"/>
          <w:rtl/>
        </w:rPr>
        <w:t>فَأَنْجَيْناهُ وَأَهْلَهُ</w:t>
      </w:r>
      <w:r w:rsidRPr="00730FF9">
        <w:rPr>
          <w:rStyle w:val="libAlaemChar"/>
          <w:rtl/>
        </w:rPr>
        <w:t>)</w:t>
      </w:r>
      <w:r w:rsidRPr="00A62F9C">
        <w:rPr>
          <w:rtl/>
        </w:rPr>
        <w:t xml:space="preserve"> فخلّصنا لوطا ومن آمن معه </w:t>
      </w:r>
      <w:r w:rsidRPr="00730FF9">
        <w:rPr>
          <w:rStyle w:val="libAlaemChar"/>
          <w:rtl/>
        </w:rPr>
        <w:t>(</w:t>
      </w:r>
      <w:r w:rsidRPr="00AA6577">
        <w:rPr>
          <w:rStyle w:val="libAieChar"/>
          <w:rtl/>
        </w:rPr>
        <w:t>إِلَّا امْرَأَتَهُ</w:t>
      </w:r>
      <w:r w:rsidRPr="00730FF9">
        <w:rPr>
          <w:rStyle w:val="libAlaemChar"/>
          <w:rtl/>
        </w:rPr>
        <w:t>)</w:t>
      </w:r>
      <w:r w:rsidRPr="00A62F9C">
        <w:rPr>
          <w:rtl/>
        </w:rPr>
        <w:t xml:space="preserve"> فإنّها كانت تسرّ الكفر موالية لأهل سدوم </w:t>
      </w:r>
      <w:r w:rsidRPr="00730FF9">
        <w:rPr>
          <w:rStyle w:val="libAlaemChar"/>
          <w:rtl/>
        </w:rPr>
        <w:t>(</w:t>
      </w:r>
      <w:r w:rsidRPr="00AA6577">
        <w:rPr>
          <w:rStyle w:val="libAieChar"/>
          <w:rtl/>
        </w:rPr>
        <w:t>كانَتْ مِنَ الْغابِرِينَ</w:t>
      </w:r>
      <w:r w:rsidRPr="00730FF9">
        <w:rPr>
          <w:rStyle w:val="libAlaemChar"/>
          <w:rtl/>
        </w:rPr>
        <w:t>)</w:t>
      </w:r>
      <w:r w:rsidRPr="00A62F9C">
        <w:rPr>
          <w:rtl/>
        </w:rPr>
        <w:t xml:space="preserve"> من الّذين غبروا في ديارهم</w:t>
      </w:r>
      <w:r>
        <w:rPr>
          <w:rtl/>
        </w:rPr>
        <w:t xml:space="preserve">، </w:t>
      </w:r>
      <w:r w:rsidRPr="00A62F9C">
        <w:rPr>
          <w:rtl/>
        </w:rPr>
        <w:t>أي</w:t>
      </w:r>
      <w:r>
        <w:rPr>
          <w:rtl/>
        </w:rPr>
        <w:t xml:space="preserve">: </w:t>
      </w:r>
      <w:r w:rsidRPr="00A62F9C">
        <w:rPr>
          <w:rtl/>
        </w:rPr>
        <w:t>بقوا فيها. والتذكير لتغليب الذكور. روي أنّها التفتت فأصابها الحجر فماتت.</w:t>
      </w:r>
    </w:p>
    <w:p w14:paraId="1B3186B5" w14:textId="77777777" w:rsidR="00F77B7E" w:rsidRPr="00A62F9C" w:rsidRDefault="00F77B7E" w:rsidP="00C70806">
      <w:pPr>
        <w:pStyle w:val="libNormal"/>
        <w:rPr>
          <w:rtl/>
        </w:rPr>
      </w:pPr>
      <w:r w:rsidRPr="00730FF9">
        <w:rPr>
          <w:rStyle w:val="libAlaemChar"/>
          <w:rtl/>
        </w:rPr>
        <w:t>(</w:t>
      </w:r>
      <w:r w:rsidRPr="00AA6577">
        <w:rPr>
          <w:rStyle w:val="libAieChar"/>
          <w:rtl/>
        </w:rPr>
        <w:t>وَأَمْطَرْنا عَلَيْهِمْ مَطَراً</w:t>
      </w:r>
      <w:r w:rsidRPr="00730FF9">
        <w:rPr>
          <w:rStyle w:val="libAlaemChar"/>
          <w:rtl/>
        </w:rPr>
        <w:t>)</w:t>
      </w:r>
      <w:r w:rsidRPr="00A62F9C">
        <w:rPr>
          <w:rtl/>
        </w:rPr>
        <w:t xml:space="preserve"> أي</w:t>
      </w:r>
      <w:r>
        <w:rPr>
          <w:rtl/>
        </w:rPr>
        <w:t xml:space="preserve">: </w:t>
      </w:r>
      <w:r w:rsidRPr="00A62F9C">
        <w:rPr>
          <w:rtl/>
        </w:rPr>
        <w:t>نوعا من المطر عجيبا</w:t>
      </w:r>
      <w:r>
        <w:rPr>
          <w:rtl/>
        </w:rPr>
        <w:t xml:space="preserve">، </w:t>
      </w:r>
      <w:r w:rsidRPr="00A62F9C">
        <w:rPr>
          <w:rtl/>
        </w:rPr>
        <w:t>وهو مبيّن بقوله</w:t>
      </w:r>
      <w:r>
        <w:rPr>
          <w:rtl/>
        </w:rPr>
        <w:t xml:space="preserve">: </w:t>
      </w:r>
      <w:r w:rsidRPr="00730FF9">
        <w:rPr>
          <w:rStyle w:val="libAlaemChar"/>
          <w:rtl/>
        </w:rPr>
        <w:t>(</w:t>
      </w:r>
      <w:r w:rsidRPr="00AA6577">
        <w:rPr>
          <w:rStyle w:val="libAieChar"/>
          <w:rtl/>
        </w:rPr>
        <w:t>وَأَمْطَرْنا عَلَيْهِمْ حِجارَةً مِنْ سِجِّيلٍ</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w:t>
      </w:r>
      <w:r w:rsidRPr="00730FF9">
        <w:rPr>
          <w:rStyle w:val="libAlaemChar"/>
          <w:rtl/>
        </w:rPr>
        <w:t>(</w:t>
      </w:r>
      <w:r w:rsidRPr="00AA6577">
        <w:rPr>
          <w:rStyle w:val="libAieChar"/>
          <w:rtl/>
        </w:rPr>
        <w:t>فَانْظُرْ كَيْفَ كانَ عاقِبَةُ الْمُجْرِمِينَ</w:t>
      </w:r>
      <w:r w:rsidRPr="00730FF9">
        <w:rPr>
          <w:rStyle w:val="libAlaemChar"/>
          <w:rtl/>
        </w:rPr>
        <w:t>)</w:t>
      </w:r>
      <w:r w:rsidRPr="00A62F9C">
        <w:rPr>
          <w:rtl/>
        </w:rPr>
        <w:t xml:space="preserve"> تفكّر بعين العقل كيف كان مآل أمر المقترفين للسيّئات</w:t>
      </w:r>
      <w:r>
        <w:rPr>
          <w:rtl/>
        </w:rPr>
        <w:t>؟</w:t>
      </w:r>
      <w:r w:rsidRPr="00A62F9C">
        <w:rPr>
          <w:rtl/>
        </w:rPr>
        <w:t xml:space="preserve"> وعاقبة فعلهم من عذاب الدنيا بالاستئصال قبل عذاب الآخرة بالخلود في النار.</w:t>
      </w:r>
    </w:p>
    <w:p w14:paraId="56099EFA" w14:textId="77777777" w:rsidR="00F77B7E" w:rsidRPr="00A62F9C" w:rsidRDefault="00F77B7E" w:rsidP="00C70806">
      <w:pPr>
        <w:pStyle w:val="libNormal"/>
        <w:rPr>
          <w:rtl/>
        </w:rPr>
      </w:pPr>
      <w:r w:rsidRPr="00A62F9C">
        <w:rPr>
          <w:rtl/>
        </w:rPr>
        <w:t>وتحرير قصّتهم على ما</w:t>
      </w:r>
      <w:r>
        <w:rPr>
          <w:rFonts w:hint="cs"/>
          <w:rtl/>
        </w:rPr>
        <w:t xml:space="preserve"> </w:t>
      </w:r>
      <w:r w:rsidRPr="00A62F9C">
        <w:rPr>
          <w:rtl/>
        </w:rPr>
        <w:t xml:space="preserve">روي عن أبي حمزة الثمالي وأبي بصير عن أبي جعفر </w:t>
      </w:r>
      <w:r w:rsidRPr="00730FF9">
        <w:rPr>
          <w:rStyle w:val="libAlaemChar"/>
          <w:rtl/>
        </w:rPr>
        <w:t>عليه‌السلام</w:t>
      </w:r>
      <w:r w:rsidRPr="00A62F9C">
        <w:rPr>
          <w:rtl/>
        </w:rPr>
        <w:t xml:space="preserve"> وغيره</w:t>
      </w:r>
      <w:r>
        <w:rPr>
          <w:rtl/>
        </w:rPr>
        <w:t xml:space="preserve">: </w:t>
      </w:r>
      <w:r w:rsidRPr="00A62F9C">
        <w:rPr>
          <w:rtl/>
        </w:rPr>
        <w:t>أنّ لوطا</w:t>
      </w:r>
      <w:r w:rsidRPr="00FF1197">
        <w:rPr>
          <w:rtl/>
        </w:rPr>
        <w:t xml:space="preserve"> </w:t>
      </w:r>
      <w:r w:rsidRPr="00A62F9C">
        <w:rPr>
          <w:rtl/>
        </w:rPr>
        <w:t>ل</w:t>
      </w:r>
      <w:r>
        <w:rPr>
          <w:rFonts w:hint="cs"/>
          <w:rtl/>
        </w:rPr>
        <w:t>ـ</w:t>
      </w:r>
      <w:r w:rsidRPr="00A62F9C">
        <w:rPr>
          <w:rtl/>
        </w:rPr>
        <w:t>مّا هاجر مع عمّه إبراهيم إلى الشام نزل بالأردن</w:t>
      </w:r>
      <w:r>
        <w:rPr>
          <w:rtl/>
        </w:rPr>
        <w:t xml:space="preserve">، </w:t>
      </w:r>
      <w:r w:rsidRPr="00A62F9C">
        <w:rPr>
          <w:rtl/>
        </w:rPr>
        <w:t>فأرسله الله إلى أهل سدوم ليدعوهم إلى الله</w:t>
      </w:r>
      <w:r>
        <w:rPr>
          <w:rtl/>
        </w:rPr>
        <w:t xml:space="preserve">، </w:t>
      </w:r>
      <w:r w:rsidRPr="00A62F9C">
        <w:rPr>
          <w:rtl/>
        </w:rPr>
        <w:t>وينهاهم عمّا اخترعوه من الفاحشة.</w:t>
      </w:r>
    </w:p>
    <w:p w14:paraId="4A24B2C3" w14:textId="77777777" w:rsidR="00F77B7E" w:rsidRPr="00A62F9C" w:rsidRDefault="00F77B7E" w:rsidP="00C70806">
      <w:pPr>
        <w:pStyle w:val="libNormal"/>
        <w:rPr>
          <w:rtl/>
        </w:rPr>
      </w:pPr>
      <w:r w:rsidRPr="00A62F9C">
        <w:rPr>
          <w:rtl/>
        </w:rPr>
        <w:t>فلبث في قومه ثلاثين سنة</w:t>
      </w:r>
      <w:r>
        <w:rPr>
          <w:rtl/>
        </w:rPr>
        <w:t xml:space="preserve">، </w:t>
      </w:r>
      <w:r w:rsidRPr="00A62F9C">
        <w:rPr>
          <w:rtl/>
        </w:rPr>
        <w:t>وكان نازلا فيهم</w:t>
      </w:r>
      <w:r>
        <w:rPr>
          <w:rtl/>
        </w:rPr>
        <w:t xml:space="preserve">، </w:t>
      </w:r>
      <w:r w:rsidRPr="00A62F9C">
        <w:rPr>
          <w:rtl/>
        </w:rPr>
        <w:t>ولم يكن منهم</w:t>
      </w:r>
      <w:r>
        <w:rPr>
          <w:rtl/>
        </w:rPr>
        <w:t xml:space="preserve">، </w:t>
      </w:r>
      <w:r w:rsidRPr="00A62F9C">
        <w:rPr>
          <w:rtl/>
        </w:rPr>
        <w:t>يدعوهم إلى الله</w:t>
      </w:r>
      <w:r>
        <w:rPr>
          <w:rtl/>
        </w:rPr>
        <w:t xml:space="preserve">، </w:t>
      </w:r>
      <w:r w:rsidRPr="00A62F9C">
        <w:rPr>
          <w:rtl/>
        </w:rPr>
        <w:t>وينهاهم عن الفواحش</w:t>
      </w:r>
      <w:r>
        <w:rPr>
          <w:rtl/>
        </w:rPr>
        <w:t xml:space="preserve">، </w:t>
      </w:r>
      <w:r w:rsidRPr="00A62F9C">
        <w:rPr>
          <w:rtl/>
        </w:rPr>
        <w:t>ويحثّهم على الطاعة</w:t>
      </w:r>
      <w:r>
        <w:rPr>
          <w:rtl/>
        </w:rPr>
        <w:t xml:space="preserve">، </w:t>
      </w:r>
      <w:r w:rsidRPr="00A62F9C">
        <w:rPr>
          <w:rtl/>
        </w:rPr>
        <w:t>فلم يجيبوه</w:t>
      </w:r>
      <w:r>
        <w:rPr>
          <w:rtl/>
        </w:rPr>
        <w:t xml:space="preserve">، </w:t>
      </w:r>
      <w:r w:rsidRPr="00A62F9C">
        <w:rPr>
          <w:rtl/>
        </w:rPr>
        <w:t>ولم يطيعوه.</w:t>
      </w:r>
    </w:p>
    <w:p w14:paraId="7CEAC9CA" w14:textId="77777777" w:rsidR="00F77B7E" w:rsidRPr="00A62F9C" w:rsidRDefault="00F77B7E" w:rsidP="00C70806">
      <w:pPr>
        <w:pStyle w:val="libNormal"/>
        <w:rPr>
          <w:rtl/>
        </w:rPr>
      </w:pPr>
      <w:r w:rsidRPr="00A62F9C">
        <w:rPr>
          <w:rtl/>
        </w:rPr>
        <w:t>وكانوا لا يتطهّرون من الجنابة</w:t>
      </w:r>
      <w:r>
        <w:rPr>
          <w:rtl/>
        </w:rPr>
        <w:t xml:space="preserve">، </w:t>
      </w:r>
      <w:r w:rsidRPr="00A62F9C">
        <w:rPr>
          <w:rtl/>
        </w:rPr>
        <w:t>بخلاء أشحّاء على الطعام</w:t>
      </w:r>
      <w:r>
        <w:rPr>
          <w:rtl/>
        </w:rPr>
        <w:t xml:space="preserve">، </w:t>
      </w:r>
      <w:r w:rsidRPr="00A62F9C">
        <w:rPr>
          <w:rtl/>
        </w:rPr>
        <w:t>فأعقبهم البخل الداء الّذي لا دواء له في فروجهم. وذلك أنّهم كانوا على طريق السيّارة إلى الشام ومصر</w:t>
      </w:r>
      <w:r>
        <w:rPr>
          <w:rtl/>
        </w:rPr>
        <w:t xml:space="preserve">، </w:t>
      </w:r>
      <w:r w:rsidRPr="00A62F9C">
        <w:rPr>
          <w:rtl/>
        </w:rPr>
        <w:t>وكان ينزل بهم الضيفان</w:t>
      </w:r>
      <w:r>
        <w:rPr>
          <w:rtl/>
        </w:rPr>
        <w:t xml:space="preserve">، </w:t>
      </w:r>
      <w:r w:rsidRPr="00A62F9C">
        <w:rPr>
          <w:rtl/>
        </w:rPr>
        <w:t>فدعاهم البخل إلى أن كانوا إذا نزل بهم الضيف فضحوه</w:t>
      </w:r>
      <w:r>
        <w:rPr>
          <w:rtl/>
        </w:rPr>
        <w:t xml:space="preserve">، </w:t>
      </w:r>
      <w:r w:rsidRPr="00A62F9C">
        <w:rPr>
          <w:rtl/>
        </w:rPr>
        <w:t>وإنّما فعلوا ذلك لتنكل النازلة عليهم</w:t>
      </w:r>
      <w:r>
        <w:rPr>
          <w:rtl/>
        </w:rPr>
        <w:t xml:space="preserve">، </w:t>
      </w:r>
      <w:r w:rsidRPr="00A62F9C">
        <w:rPr>
          <w:rtl/>
        </w:rPr>
        <w:t>من غير شهوة بهم إلى ذلك.</w:t>
      </w:r>
    </w:p>
    <w:p w14:paraId="564C3A40" w14:textId="77777777" w:rsidR="00F77B7E" w:rsidRPr="00A62F9C" w:rsidRDefault="00F77B7E" w:rsidP="00C70806">
      <w:pPr>
        <w:pStyle w:val="libNormal"/>
        <w:rPr>
          <w:rtl/>
        </w:rPr>
      </w:pPr>
      <w:r w:rsidRPr="00A62F9C">
        <w:rPr>
          <w:rtl/>
        </w:rPr>
        <w:t>فأوردهم البخل هذا الداء</w:t>
      </w:r>
      <w:r>
        <w:rPr>
          <w:rtl/>
        </w:rPr>
        <w:t xml:space="preserve">، </w:t>
      </w:r>
      <w:r w:rsidRPr="00A62F9C">
        <w:rPr>
          <w:rtl/>
        </w:rPr>
        <w:t>حتى صاروا يطلبونه من الرجال</w:t>
      </w:r>
      <w:r>
        <w:rPr>
          <w:rtl/>
        </w:rPr>
        <w:t xml:space="preserve">، </w:t>
      </w:r>
      <w:r w:rsidRPr="00A62F9C">
        <w:rPr>
          <w:rtl/>
        </w:rPr>
        <w:t>ويعطون عليه الجعل.</w:t>
      </w:r>
    </w:p>
    <w:p w14:paraId="45638A6F" w14:textId="77777777" w:rsidR="00F77B7E" w:rsidRPr="00A62F9C" w:rsidRDefault="00F77B7E" w:rsidP="00C70806">
      <w:pPr>
        <w:pStyle w:val="libNormal"/>
        <w:rPr>
          <w:rtl/>
        </w:rPr>
      </w:pPr>
      <w:r w:rsidRPr="00A62F9C">
        <w:rPr>
          <w:rtl/>
        </w:rPr>
        <w:t>وكان لوط سخيّا كريما يقري الضيف إذا نزل به</w:t>
      </w:r>
      <w:r>
        <w:rPr>
          <w:rtl/>
        </w:rPr>
        <w:t xml:space="preserve">، </w:t>
      </w:r>
      <w:r w:rsidRPr="00A62F9C">
        <w:rPr>
          <w:rtl/>
        </w:rPr>
        <w:t>فنهوه عن ذلك وقالوا</w:t>
      </w:r>
      <w:r>
        <w:rPr>
          <w:rtl/>
        </w:rPr>
        <w:t xml:space="preserve">: </w:t>
      </w:r>
      <w:r w:rsidRPr="00A62F9C">
        <w:rPr>
          <w:rtl/>
        </w:rPr>
        <w:t>لا</w:t>
      </w:r>
    </w:p>
    <w:p w14:paraId="16C28E5B" w14:textId="77777777" w:rsidR="00F77B7E" w:rsidRPr="00A62F9C" w:rsidRDefault="00F77B7E" w:rsidP="00410E11">
      <w:pPr>
        <w:pStyle w:val="libLine"/>
        <w:rPr>
          <w:rtl/>
        </w:rPr>
      </w:pPr>
      <w:r w:rsidRPr="00A62F9C">
        <w:rPr>
          <w:rtl/>
        </w:rPr>
        <w:t>__________________</w:t>
      </w:r>
    </w:p>
    <w:p w14:paraId="40DBFE38" w14:textId="77777777" w:rsidR="00F77B7E" w:rsidRPr="00A62F9C" w:rsidRDefault="00F77B7E" w:rsidP="0083551C">
      <w:pPr>
        <w:pStyle w:val="libFootnote0"/>
        <w:rPr>
          <w:rtl/>
        </w:rPr>
      </w:pPr>
      <w:r>
        <w:rPr>
          <w:rtl/>
        </w:rPr>
        <w:t>(</w:t>
      </w:r>
      <w:r w:rsidRPr="00A62F9C">
        <w:rPr>
          <w:rtl/>
        </w:rPr>
        <w:t>1) الحجر</w:t>
      </w:r>
      <w:r>
        <w:rPr>
          <w:rtl/>
        </w:rPr>
        <w:t xml:space="preserve">: </w:t>
      </w:r>
      <w:r w:rsidRPr="00A62F9C">
        <w:rPr>
          <w:rtl/>
        </w:rPr>
        <w:t>74.</w:t>
      </w:r>
    </w:p>
    <w:p w14:paraId="52B476EB" w14:textId="77777777" w:rsidR="00F77B7E" w:rsidRPr="00A62F9C" w:rsidRDefault="00F77B7E" w:rsidP="00F52F7A">
      <w:pPr>
        <w:pStyle w:val="libNormal0"/>
        <w:rPr>
          <w:rtl/>
        </w:rPr>
      </w:pPr>
      <w:r>
        <w:rPr>
          <w:rtl/>
        </w:rPr>
        <w:br w:type="page"/>
      </w:r>
      <w:r w:rsidRPr="00A62F9C">
        <w:rPr>
          <w:rtl/>
        </w:rPr>
        <w:lastRenderedPageBreak/>
        <w:t>تقرينّ ضيفا جاء ينزل بك</w:t>
      </w:r>
      <w:r>
        <w:rPr>
          <w:rtl/>
        </w:rPr>
        <w:t xml:space="preserve">، </w:t>
      </w:r>
      <w:r w:rsidRPr="00A62F9C">
        <w:rPr>
          <w:rtl/>
        </w:rPr>
        <w:t>فإنّك إن فعلت فضحنا ضيفك. فكان لوط إذا نزل به الضيف كتم أمره مخافة أن يفضحه قومه.</w:t>
      </w:r>
    </w:p>
    <w:p w14:paraId="704307A2" w14:textId="77777777" w:rsidR="00F77B7E" w:rsidRPr="00A62F9C" w:rsidRDefault="00F77B7E" w:rsidP="00C70806">
      <w:pPr>
        <w:pStyle w:val="libNormal"/>
        <w:rPr>
          <w:rtl/>
        </w:rPr>
      </w:pPr>
      <w:r w:rsidRPr="00A62F9C">
        <w:rPr>
          <w:rtl/>
        </w:rPr>
        <w:t>ول</w:t>
      </w:r>
      <w:r>
        <w:rPr>
          <w:rFonts w:hint="cs"/>
          <w:rtl/>
        </w:rPr>
        <w:t>ـمّ</w:t>
      </w:r>
      <w:r w:rsidRPr="00A62F9C">
        <w:rPr>
          <w:rtl/>
        </w:rPr>
        <w:t>ا أراد الله سبحانه عذابهم بعث إليهم رسلا مبشّرين ومنذرين. فلمّا عتوا عن أمره بعث الله إليهم جبرئيل في نفر من الملائكة</w:t>
      </w:r>
      <w:r>
        <w:rPr>
          <w:rtl/>
        </w:rPr>
        <w:t xml:space="preserve">، </w:t>
      </w:r>
      <w:r w:rsidRPr="00A62F9C">
        <w:rPr>
          <w:rtl/>
        </w:rPr>
        <w:t>فأقبلوا إلى إبراهيم قبل لوط.</w:t>
      </w:r>
    </w:p>
    <w:p w14:paraId="5688D221" w14:textId="77777777" w:rsidR="00F77B7E" w:rsidRPr="00A62F9C" w:rsidRDefault="00F77B7E" w:rsidP="00C70806">
      <w:pPr>
        <w:pStyle w:val="libNormal"/>
        <w:rPr>
          <w:rtl/>
        </w:rPr>
      </w:pPr>
      <w:r w:rsidRPr="00A62F9C">
        <w:rPr>
          <w:rtl/>
        </w:rPr>
        <w:t>فلمّا رآهم إبراهيم ذبح عجلا سمينا</w:t>
      </w:r>
      <w:r>
        <w:rPr>
          <w:rtl/>
        </w:rPr>
        <w:t xml:space="preserve">، </w:t>
      </w:r>
      <w:r w:rsidRPr="00A62F9C">
        <w:rPr>
          <w:rtl/>
        </w:rPr>
        <w:t>فلمّا رأى أيديهم لا تصل إليه نكرهم</w:t>
      </w:r>
      <w:r>
        <w:rPr>
          <w:rtl/>
        </w:rPr>
        <w:t xml:space="preserve">، </w:t>
      </w:r>
      <w:r w:rsidRPr="00A62F9C">
        <w:rPr>
          <w:rtl/>
        </w:rPr>
        <w:t>وأوجس منهم خيفة</w:t>
      </w:r>
      <w:r>
        <w:rPr>
          <w:rtl/>
        </w:rPr>
        <w:t xml:space="preserve">، </w:t>
      </w:r>
      <w:r w:rsidRPr="00A62F9C">
        <w:rPr>
          <w:rtl/>
        </w:rPr>
        <w:t>قالوا</w:t>
      </w:r>
      <w:r>
        <w:rPr>
          <w:rtl/>
        </w:rPr>
        <w:t xml:space="preserve">: </w:t>
      </w:r>
      <w:r w:rsidRPr="00A62F9C">
        <w:rPr>
          <w:rtl/>
        </w:rPr>
        <w:t>يا إبراهيم إنّا رسل ربّك</w:t>
      </w:r>
      <w:r>
        <w:rPr>
          <w:rtl/>
        </w:rPr>
        <w:t xml:space="preserve">، </w:t>
      </w:r>
      <w:r w:rsidRPr="00A62F9C">
        <w:rPr>
          <w:rtl/>
        </w:rPr>
        <w:t>ونحن لا نأكل الطعام</w:t>
      </w:r>
      <w:r>
        <w:rPr>
          <w:rtl/>
        </w:rPr>
        <w:t xml:space="preserve">، </w:t>
      </w:r>
      <w:r w:rsidRPr="00A62F9C">
        <w:rPr>
          <w:rtl/>
        </w:rPr>
        <w:t>إنّا أرسلنا إلى قوم لوط. وخرجوا من عند إبراهيم</w:t>
      </w:r>
      <w:r>
        <w:rPr>
          <w:rtl/>
        </w:rPr>
        <w:t xml:space="preserve">، </w:t>
      </w:r>
      <w:r w:rsidRPr="00A62F9C">
        <w:rPr>
          <w:rtl/>
        </w:rPr>
        <w:t>فوقفوا على لوط وهو يسقي الزرع.</w:t>
      </w:r>
    </w:p>
    <w:p w14:paraId="59F214A1" w14:textId="77777777" w:rsidR="00F77B7E" w:rsidRPr="00A62F9C" w:rsidRDefault="00F77B7E" w:rsidP="00C70806">
      <w:pPr>
        <w:pStyle w:val="libNormal"/>
        <w:rPr>
          <w:rtl/>
        </w:rPr>
      </w:pPr>
      <w:r w:rsidRPr="00A62F9C">
        <w:rPr>
          <w:rtl/>
        </w:rPr>
        <w:t>فقال</w:t>
      </w:r>
      <w:r>
        <w:rPr>
          <w:rtl/>
        </w:rPr>
        <w:t xml:space="preserve">: </w:t>
      </w:r>
      <w:r w:rsidRPr="00A62F9C">
        <w:rPr>
          <w:rtl/>
        </w:rPr>
        <w:t>من أنتم</w:t>
      </w:r>
      <w:r>
        <w:rPr>
          <w:rtl/>
        </w:rPr>
        <w:t>؟</w:t>
      </w:r>
    </w:p>
    <w:p w14:paraId="370E39C2" w14:textId="77777777" w:rsidR="00F77B7E" w:rsidRPr="00A62F9C" w:rsidRDefault="00F77B7E" w:rsidP="00C70806">
      <w:pPr>
        <w:pStyle w:val="libNormal"/>
        <w:rPr>
          <w:rtl/>
        </w:rPr>
      </w:pPr>
      <w:r w:rsidRPr="00A62F9C">
        <w:rPr>
          <w:rtl/>
        </w:rPr>
        <w:t>قالوا</w:t>
      </w:r>
      <w:r>
        <w:rPr>
          <w:rtl/>
        </w:rPr>
        <w:t xml:space="preserve">: </w:t>
      </w:r>
      <w:r w:rsidRPr="00A62F9C">
        <w:rPr>
          <w:rtl/>
        </w:rPr>
        <w:t>نحن أبناء السبيل أضفنا الليلة.</w:t>
      </w:r>
    </w:p>
    <w:p w14:paraId="37CA9614" w14:textId="77777777" w:rsidR="00F77B7E" w:rsidRPr="00A62F9C" w:rsidRDefault="00F77B7E" w:rsidP="00C70806">
      <w:pPr>
        <w:pStyle w:val="libNormal"/>
        <w:rPr>
          <w:rtl/>
        </w:rPr>
      </w:pPr>
      <w:r w:rsidRPr="00A62F9C">
        <w:rPr>
          <w:rtl/>
        </w:rPr>
        <w:t>فقال لوط</w:t>
      </w:r>
      <w:r>
        <w:rPr>
          <w:rtl/>
        </w:rPr>
        <w:t xml:space="preserve">: </w:t>
      </w:r>
      <w:r w:rsidRPr="00A62F9C">
        <w:rPr>
          <w:rtl/>
        </w:rPr>
        <w:t>إنّ أهل هذه القرية قوم سوء</w:t>
      </w:r>
      <w:r>
        <w:rPr>
          <w:rtl/>
        </w:rPr>
        <w:t xml:space="preserve">، </w:t>
      </w:r>
      <w:r w:rsidRPr="00A62F9C">
        <w:rPr>
          <w:rtl/>
        </w:rPr>
        <w:t>ينكحون الرجال في أدبارهم</w:t>
      </w:r>
      <w:r>
        <w:rPr>
          <w:rtl/>
        </w:rPr>
        <w:t xml:space="preserve">، </w:t>
      </w:r>
      <w:r w:rsidRPr="00A62F9C">
        <w:rPr>
          <w:rtl/>
        </w:rPr>
        <w:t>ويأخذون أموالهم.</w:t>
      </w:r>
    </w:p>
    <w:p w14:paraId="71EC457E" w14:textId="77777777" w:rsidR="00F77B7E" w:rsidRPr="00A62F9C" w:rsidRDefault="00F77B7E" w:rsidP="00C70806">
      <w:pPr>
        <w:pStyle w:val="libNormal"/>
        <w:rPr>
          <w:rtl/>
        </w:rPr>
      </w:pPr>
      <w:r w:rsidRPr="00A62F9C">
        <w:rPr>
          <w:rtl/>
        </w:rPr>
        <w:t>قالوا</w:t>
      </w:r>
      <w:r>
        <w:rPr>
          <w:rtl/>
        </w:rPr>
        <w:t xml:space="preserve">: </w:t>
      </w:r>
      <w:r w:rsidRPr="00A62F9C">
        <w:rPr>
          <w:rtl/>
        </w:rPr>
        <w:t>قد أبطأنا فأضفنا.</w:t>
      </w:r>
    </w:p>
    <w:p w14:paraId="1032F6E0" w14:textId="77777777" w:rsidR="00F77B7E" w:rsidRPr="00A62F9C" w:rsidRDefault="00F77B7E" w:rsidP="00C70806">
      <w:pPr>
        <w:pStyle w:val="libNormal"/>
        <w:rPr>
          <w:rtl/>
        </w:rPr>
      </w:pPr>
      <w:r w:rsidRPr="00A62F9C">
        <w:rPr>
          <w:rtl/>
        </w:rPr>
        <w:t>فجاء لوط إلى أهله وكانت كافرة</w:t>
      </w:r>
      <w:r>
        <w:rPr>
          <w:rtl/>
        </w:rPr>
        <w:t xml:space="preserve">، </w:t>
      </w:r>
      <w:r w:rsidRPr="00A62F9C">
        <w:rPr>
          <w:rtl/>
        </w:rPr>
        <w:t>فقال</w:t>
      </w:r>
      <w:r>
        <w:rPr>
          <w:rtl/>
        </w:rPr>
        <w:t xml:space="preserve">: </w:t>
      </w:r>
      <w:r w:rsidRPr="00A62F9C">
        <w:rPr>
          <w:rtl/>
        </w:rPr>
        <w:t>قد أتاني أضياف في هذه الليلة</w:t>
      </w:r>
      <w:r>
        <w:rPr>
          <w:rtl/>
        </w:rPr>
        <w:t xml:space="preserve">، </w:t>
      </w:r>
      <w:r w:rsidRPr="00A62F9C">
        <w:rPr>
          <w:rtl/>
        </w:rPr>
        <w:t>فاكتمي أمرهم.</w:t>
      </w:r>
    </w:p>
    <w:p w14:paraId="0E35ABD8" w14:textId="77777777" w:rsidR="00F77B7E" w:rsidRPr="00A62F9C" w:rsidRDefault="00F77B7E" w:rsidP="00C70806">
      <w:pPr>
        <w:pStyle w:val="libNormal"/>
        <w:rPr>
          <w:rtl/>
        </w:rPr>
      </w:pPr>
      <w:r w:rsidRPr="00A62F9C">
        <w:rPr>
          <w:rtl/>
        </w:rPr>
        <w:t>قالت</w:t>
      </w:r>
      <w:r>
        <w:rPr>
          <w:rtl/>
        </w:rPr>
        <w:t xml:space="preserve">: </w:t>
      </w:r>
      <w:r w:rsidRPr="00A62F9C">
        <w:rPr>
          <w:rtl/>
        </w:rPr>
        <w:t>أفعل. وكانت العلامة بينها وبين قومها أنّه إذا كان عند لوط أضياف بالنهار تدخّن من فوق السطح</w:t>
      </w:r>
      <w:r>
        <w:rPr>
          <w:rtl/>
        </w:rPr>
        <w:t xml:space="preserve">، </w:t>
      </w:r>
      <w:r w:rsidRPr="00A62F9C">
        <w:rPr>
          <w:rtl/>
        </w:rPr>
        <w:t>وإذا كان بالليل توقد النار.</w:t>
      </w:r>
    </w:p>
    <w:p w14:paraId="3C0E4759" w14:textId="77777777" w:rsidR="00F77B7E" w:rsidRPr="00A62F9C" w:rsidRDefault="00F77B7E" w:rsidP="00C70806">
      <w:pPr>
        <w:pStyle w:val="libNormal"/>
        <w:rPr>
          <w:rtl/>
        </w:rPr>
      </w:pPr>
      <w:r w:rsidRPr="00A62F9C">
        <w:rPr>
          <w:rtl/>
        </w:rPr>
        <w:t>فلمّا دخل جبرئيل والملائكة معه بيت لوط وثبت امرأته على السطح فأوقدت نارا</w:t>
      </w:r>
      <w:r>
        <w:rPr>
          <w:rtl/>
        </w:rPr>
        <w:t xml:space="preserve">، </w:t>
      </w:r>
      <w:r w:rsidRPr="00A62F9C">
        <w:rPr>
          <w:rtl/>
        </w:rPr>
        <w:t>فأقبل القوم من كلّ ناحية يهرعون إليه</w:t>
      </w:r>
      <w:r>
        <w:rPr>
          <w:rtl/>
        </w:rPr>
        <w:t xml:space="preserve">، </w:t>
      </w:r>
      <w:r w:rsidRPr="00A62F9C">
        <w:rPr>
          <w:rtl/>
        </w:rPr>
        <w:t>أي</w:t>
      </w:r>
      <w:r>
        <w:rPr>
          <w:rtl/>
        </w:rPr>
        <w:t xml:space="preserve">: </w:t>
      </w:r>
      <w:r w:rsidRPr="00A62F9C">
        <w:rPr>
          <w:rtl/>
        </w:rPr>
        <w:t>يسرعون</w:t>
      </w:r>
      <w:r>
        <w:rPr>
          <w:rtl/>
        </w:rPr>
        <w:t xml:space="preserve">، </w:t>
      </w:r>
      <w:r w:rsidRPr="00A62F9C">
        <w:rPr>
          <w:rtl/>
        </w:rPr>
        <w:t>ودار بينهم ما قصّه الله تعالى في مواضع من كتابه. فضرب جبرئيل بجناحه على عيونهم فطمسها</w:t>
      </w:r>
      <w:r>
        <w:rPr>
          <w:rtl/>
        </w:rPr>
        <w:t xml:space="preserve">، </w:t>
      </w:r>
      <w:r w:rsidRPr="00A62F9C">
        <w:rPr>
          <w:rtl/>
        </w:rPr>
        <w:t>فلمّا رأوا ذلك علموا أنّه قد أتاهم العذاب.</w:t>
      </w:r>
    </w:p>
    <w:p w14:paraId="0AD3FEEC" w14:textId="77777777" w:rsidR="00F77B7E" w:rsidRPr="00A62F9C" w:rsidRDefault="00F77B7E" w:rsidP="00C70806">
      <w:pPr>
        <w:pStyle w:val="libNormal"/>
        <w:rPr>
          <w:rtl/>
        </w:rPr>
      </w:pPr>
      <w:r w:rsidRPr="00A62F9C">
        <w:rPr>
          <w:rtl/>
        </w:rPr>
        <w:t>فقال جبرئيل للوط</w:t>
      </w:r>
      <w:r>
        <w:rPr>
          <w:rtl/>
        </w:rPr>
        <w:t xml:space="preserve">: </w:t>
      </w:r>
      <w:r w:rsidRPr="00A62F9C">
        <w:rPr>
          <w:rtl/>
        </w:rPr>
        <w:t>أخرج من بينهم أنت وأهلك إلّا امرأتك.</w:t>
      </w:r>
    </w:p>
    <w:p w14:paraId="01E75232" w14:textId="77777777" w:rsidR="00F77B7E" w:rsidRPr="00A62F9C" w:rsidRDefault="00F77B7E" w:rsidP="00C70806">
      <w:pPr>
        <w:pStyle w:val="libNormal"/>
        <w:rPr>
          <w:rtl/>
        </w:rPr>
      </w:pPr>
      <w:r>
        <w:rPr>
          <w:rtl/>
        </w:rPr>
        <w:br w:type="page"/>
      </w:r>
      <w:r w:rsidRPr="00A62F9C">
        <w:rPr>
          <w:rtl/>
        </w:rPr>
        <w:lastRenderedPageBreak/>
        <w:t>فقال</w:t>
      </w:r>
      <w:r>
        <w:rPr>
          <w:rtl/>
        </w:rPr>
        <w:t xml:space="preserve">: </w:t>
      </w:r>
      <w:r w:rsidRPr="00A62F9C">
        <w:rPr>
          <w:rtl/>
        </w:rPr>
        <w:t>كيف أخرج وقد اجتمعوا حول داري</w:t>
      </w:r>
      <w:r>
        <w:rPr>
          <w:rtl/>
        </w:rPr>
        <w:t>؟</w:t>
      </w:r>
    </w:p>
    <w:p w14:paraId="2248ECF5" w14:textId="77777777" w:rsidR="00F77B7E" w:rsidRPr="00A62F9C" w:rsidRDefault="00F77B7E" w:rsidP="00C70806">
      <w:pPr>
        <w:pStyle w:val="libNormal"/>
        <w:rPr>
          <w:rtl/>
        </w:rPr>
      </w:pPr>
      <w:r w:rsidRPr="00A62F9C">
        <w:rPr>
          <w:rtl/>
        </w:rPr>
        <w:t>فوضع بين يديه عمودا من نور</w:t>
      </w:r>
      <w:r>
        <w:rPr>
          <w:rtl/>
        </w:rPr>
        <w:t xml:space="preserve">، </w:t>
      </w:r>
      <w:r w:rsidRPr="00A62F9C">
        <w:rPr>
          <w:rtl/>
        </w:rPr>
        <w:t>وقال</w:t>
      </w:r>
      <w:r>
        <w:rPr>
          <w:rtl/>
        </w:rPr>
        <w:t xml:space="preserve">: </w:t>
      </w:r>
      <w:r w:rsidRPr="00A62F9C">
        <w:rPr>
          <w:rtl/>
        </w:rPr>
        <w:t>اتّبع هذا العمود</w:t>
      </w:r>
      <w:r>
        <w:rPr>
          <w:rtl/>
        </w:rPr>
        <w:t xml:space="preserve">، </w:t>
      </w:r>
      <w:r w:rsidRPr="00A62F9C">
        <w:rPr>
          <w:rtl/>
        </w:rPr>
        <w:t>ولا يلتفت منكم أحد.</w:t>
      </w:r>
    </w:p>
    <w:p w14:paraId="62B72D99" w14:textId="77777777" w:rsidR="00F77B7E" w:rsidRPr="00A62F9C" w:rsidRDefault="00F77B7E" w:rsidP="00C70806">
      <w:pPr>
        <w:pStyle w:val="libNormal"/>
        <w:rPr>
          <w:rtl/>
        </w:rPr>
      </w:pPr>
      <w:r w:rsidRPr="00A62F9C">
        <w:rPr>
          <w:rtl/>
        </w:rPr>
        <w:t xml:space="preserve">فخرجوا من القرية. فلمّا طلع الفجر ضرب جبرئيل </w:t>
      </w:r>
      <w:r w:rsidRPr="00730FF9">
        <w:rPr>
          <w:rStyle w:val="libAlaemChar"/>
          <w:rtl/>
        </w:rPr>
        <w:t>عليه‌السلام</w:t>
      </w:r>
      <w:r w:rsidRPr="00A62F9C">
        <w:rPr>
          <w:rtl/>
        </w:rPr>
        <w:t xml:space="preserve"> بجناحه في طرف القرية فقلعها من تخوم الأرضين السابعة</w:t>
      </w:r>
      <w:r>
        <w:rPr>
          <w:rtl/>
        </w:rPr>
        <w:t xml:space="preserve">، </w:t>
      </w:r>
      <w:r w:rsidRPr="00A62F9C">
        <w:rPr>
          <w:rtl/>
        </w:rPr>
        <w:t>ثمّ رفعها في الهواء</w:t>
      </w:r>
      <w:r>
        <w:rPr>
          <w:rtl/>
        </w:rPr>
        <w:t xml:space="preserve">، </w:t>
      </w:r>
      <w:r w:rsidRPr="00A62F9C">
        <w:rPr>
          <w:rtl/>
        </w:rPr>
        <w:t>حتّى سمع أهل السماء نباح كلابهم وصراخ ديوكهم</w:t>
      </w:r>
      <w:r>
        <w:rPr>
          <w:rtl/>
        </w:rPr>
        <w:t xml:space="preserve">، </w:t>
      </w:r>
      <w:r w:rsidRPr="00A62F9C">
        <w:rPr>
          <w:rtl/>
        </w:rPr>
        <w:t xml:space="preserve">ثم قلبها عليهم. وهو قول الله </w:t>
      </w:r>
      <w:r w:rsidRPr="00730FF9">
        <w:rPr>
          <w:rStyle w:val="libAlaemChar"/>
          <w:rtl/>
        </w:rPr>
        <w:t>عزوجل</w:t>
      </w:r>
      <w:r w:rsidRPr="00A62F9C">
        <w:rPr>
          <w:rtl/>
        </w:rPr>
        <w:t xml:space="preserve"> </w:t>
      </w:r>
      <w:r w:rsidRPr="00730FF9">
        <w:rPr>
          <w:rStyle w:val="libAlaemChar"/>
          <w:rtl/>
        </w:rPr>
        <w:t>(</w:t>
      </w:r>
      <w:r w:rsidRPr="00AA6577">
        <w:rPr>
          <w:rStyle w:val="libAieChar"/>
          <w:rtl/>
        </w:rPr>
        <w:t>جَعَلْنا عالِيَها سافِلَها</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وذلك بعد أن أمطر الله عليهم حجارة من سجّيل</w:t>
      </w:r>
      <w:r>
        <w:rPr>
          <w:rtl/>
        </w:rPr>
        <w:t xml:space="preserve">، </w:t>
      </w:r>
      <w:r w:rsidRPr="00A62F9C">
        <w:rPr>
          <w:rtl/>
        </w:rPr>
        <w:t>وهلكت امرأته</w:t>
      </w:r>
      <w:r>
        <w:rPr>
          <w:rtl/>
        </w:rPr>
        <w:t xml:space="preserve">، </w:t>
      </w:r>
      <w:r w:rsidRPr="00A62F9C">
        <w:rPr>
          <w:rtl/>
        </w:rPr>
        <w:t>بأن أرسل الله عليها صخرة فقتلتها</w:t>
      </w:r>
      <w:r>
        <w:rPr>
          <w:rtl/>
        </w:rPr>
        <w:t xml:space="preserve">، </w:t>
      </w:r>
      <w:r w:rsidRPr="00A62F9C">
        <w:rPr>
          <w:rtl/>
        </w:rPr>
        <w:t>كما مرّ.</w:t>
      </w:r>
    </w:p>
    <w:p w14:paraId="285D3913" w14:textId="77777777" w:rsidR="00F77B7E" w:rsidRPr="00A62F9C" w:rsidRDefault="00F77B7E" w:rsidP="00C70806">
      <w:pPr>
        <w:pStyle w:val="libNormal"/>
        <w:rPr>
          <w:rtl/>
        </w:rPr>
      </w:pPr>
      <w:r w:rsidRPr="00A62F9C">
        <w:rPr>
          <w:rtl/>
        </w:rPr>
        <w:t>وقيل</w:t>
      </w:r>
      <w:r>
        <w:rPr>
          <w:rtl/>
        </w:rPr>
        <w:t xml:space="preserve">: </w:t>
      </w:r>
      <w:r w:rsidRPr="00A62F9C">
        <w:rPr>
          <w:rtl/>
        </w:rPr>
        <w:t>قلبت المدينة على الحاضرين منهم</w:t>
      </w:r>
      <w:r>
        <w:rPr>
          <w:rtl/>
        </w:rPr>
        <w:t xml:space="preserve">، </w:t>
      </w:r>
      <w:r w:rsidRPr="00A62F9C">
        <w:rPr>
          <w:rtl/>
        </w:rPr>
        <w:t>فجعل عاليها سافلها</w:t>
      </w:r>
      <w:r>
        <w:rPr>
          <w:rtl/>
        </w:rPr>
        <w:t xml:space="preserve">، </w:t>
      </w:r>
      <w:r w:rsidRPr="00A62F9C">
        <w:rPr>
          <w:rtl/>
        </w:rPr>
        <w:t>وأمطرت الحجارة على الغائبين</w:t>
      </w:r>
      <w:r>
        <w:rPr>
          <w:rtl/>
        </w:rPr>
        <w:t xml:space="preserve">، </w:t>
      </w:r>
      <w:r w:rsidRPr="00A62F9C">
        <w:rPr>
          <w:rtl/>
        </w:rPr>
        <w:t>فأهلكوا بها.</w:t>
      </w:r>
    </w:p>
    <w:p w14:paraId="1B63565C" w14:textId="77777777" w:rsidR="00F77B7E" w:rsidRPr="00A62F9C" w:rsidRDefault="00F77B7E" w:rsidP="00C70806">
      <w:pPr>
        <w:pStyle w:val="libNormal"/>
        <w:rPr>
          <w:rtl/>
        </w:rPr>
      </w:pPr>
      <w:r w:rsidRPr="00A62F9C">
        <w:rPr>
          <w:rtl/>
        </w:rPr>
        <w:t>وقال الكلبي</w:t>
      </w:r>
      <w:r>
        <w:rPr>
          <w:rtl/>
        </w:rPr>
        <w:t xml:space="preserve">: </w:t>
      </w:r>
      <w:r w:rsidRPr="00A62F9C">
        <w:rPr>
          <w:rtl/>
        </w:rPr>
        <w:t>أوّل من عمل عمل قوم لوط إبليس الخبيث</w:t>
      </w:r>
      <w:r>
        <w:rPr>
          <w:rtl/>
        </w:rPr>
        <w:t xml:space="preserve">، </w:t>
      </w:r>
      <w:r w:rsidRPr="00A62F9C">
        <w:rPr>
          <w:rtl/>
        </w:rPr>
        <w:t>لأنّ بلادهم أخصبت</w:t>
      </w:r>
      <w:r>
        <w:rPr>
          <w:rtl/>
        </w:rPr>
        <w:t xml:space="preserve">، </w:t>
      </w:r>
      <w:r w:rsidRPr="00A62F9C">
        <w:rPr>
          <w:rtl/>
        </w:rPr>
        <w:t xml:space="preserve">فانتجعها </w:t>
      </w:r>
      <w:r w:rsidRPr="005D2F9F">
        <w:rPr>
          <w:rStyle w:val="libFootnotenumChar"/>
          <w:rtl/>
        </w:rPr>
        <w:t>(2)</w:t>
      </w:r>
      <w:r w:rsidRPr="00A62F9C">
        <w:rPr>
          <w:rtl/>
        </w:rPr>
        <w:t xml:space="preserve"> أهل البلدان</w:t>
      </w:r>
      <w:r>
        <w:rPr>
          <w:rtl/>
        </w:rPr>
        <w:t xml:space="preserve">، </w:t>
      </w:r>
      <w:r w:rsidRPr="00A62F9C">
        <w:rPr>
          <w:rtl/>
        </w:rPr>
        <w:t>فتمثّل لهم إبليس في صورة شابّ</w:t>
      </w:r>
      <w:r>
        <w:rPr>
          <w:rtl/>
        </w:rPr>
        <w:t xml:space="preserve">، </w:t>
      </w:r>
      <w:r w:rsidRPr="00A62F9C">
        <w:rPr>
          <w:rtl/>
        </w:rPr>
        <w:t>ثمّ دعاهم إلى دبره فنكح في دبره</w:t>
      </w:r>
      <w:r>
        <w:rPr>
          <w:rtl/>
        </w:rPr>
        <w:t xml:space="preserve">، </w:t>
      </w:r>
      <w:r w:rsidRPr="00A62F9C">
        <w:rPr>
          <w:rtl/>
        </w:rPr>
        <w:t>ثمّ عبثوا بذلك العمل. فلمّا كثر ذلك فيهم عجّت الأرض إلى ربّها</w:t>
      </w:r>
      <w:r>
        <w:rPr>
          <w:rtl/>
        </w:rPr>
        <w:t xml:space="preserve">، </w:t>
      </w:r>
      <w:r w:rsidRPr="00A62F9C">
        <w:rPr>
          <w:rtl/>
        </w:rPr>
        <w:t>فسمعت السماء فعجّت إلى ربّها</w:t>
      </w:r>
      <w:r>
        <w:rPr>
          <w:rtl/>
        </w:rPr>
        <w:t xml:space="preserve">، </w:t>
      </w:r>
      <w:r w:rsidRPr="00A62F9C">
        <w:rPr>
          <w:rtl/>
        </w:rPr>
        <w:t>فسمع العرش فعجّ إلى ربّه</w:t>
      </w:r>
      <w:r>
        <w:rPr>
          <w:rtl/>
        </w:rPr>
        <w:t xml:space="preserve">، </w:t>
      </w:r>
      <w:r w:rsidRPr="00A62F9C">
        <w:rPr>
          <w:rtl/>
        </w:rPr>
        <w:t>فأمر الله السماء أن تحصبهم</w:t>
      </w:r>
      <w:r>
        <w:rPr>
          <w:rtl/>
        </w:rPr>
        <w:t xml:space="preserve">، </w:t>
      </w:r>
      <w:r w:rsidRPr="00A62F9C">
        <w:rPr>
          <w:rtl/>
        </w:rPr>
        <w:t>وأمر الأرض أن تخسف بهم.</w:t>
      </w:r>
    </w:p>
    <w:p w14:paraId="4CF4D3B3" w14:textId="77777777" w:rsidR="00F77B7E" w:rsidRPr="00AA6577" w:rsidRDefault="00F77B7E" w:rsidP="00C70806">
      <w:pPr>
        <w:pStyle w:val="libNormal"/>
        <w:rPr>
          <w:rStyle w:val="libAieChar"/>
          <w:rtl/>
        </w:rPr>
      </w:pPr>
      <w:r w:rsidRPr="00730FF9">
        <w:rPr>
          <w:rStyle w:val="libAlaemChar"/>
          <w:rtl/>
        </w:rPr>
        <w:t>(</w:t>
      </w:r>
      <w:r w:rsidRPr="00AA6577">
        <w:rPr>
          <w:rStyle w:val="libAieChar"/>
          <w:rtl/>
        </w:rPr>
        <w:t>وَإِلى مَدْيَنَ أَخاهُمْ شُعَيْباً قالَ يا قَوْمِ اعْبُدُوا اللهَ ما لَكُمْ مِنْ إِلهٍ غَيْرُهُ قَدْ جاءَتْكُمْ بَيِّنَةٌ مِنْ رَبِّكُمْ فَأَوْفُوا الْكَيْلَ وَالْمِيزانَ وَلا تَبْخَسُوا النَّاسَ أَشْياءَهُمْ وَلا تُفْسِدُوا فِي الْأَرْضِ بَعْدَ إِصْلاحِها ذلِكُمْ خَيْرٌ لَكُمْ إِنْ كُنْتُمْ</w:t>
      </w:r>
    </w:p>
    <w:p w14:paraId="676A506B" w14:textId="77777777" w:rsidR="00F77B7E" w:rsidRPr="00A62F9C" w:rsidRDefault="00F77B7E" w:rsidP="00410E11">
      <w:pPr>
        <w:pStyle w:val="libLine"/>
        <w:rPr>
          <w:rtl/>
        </w:rPr>
      </w:pPr>
      <w:r w:rsidRPr="00A62F9C">
        <w:rPr>
          <w:rtl/>
        </w:rPr>
        <w:t>__________________</w:t>
      </w:r>
    </w:p>
    <w:p w14:paraId="749C0344" w14:textId="77777777" w:rsidR="00F77B7E" w:rsidRPr="00A62F9C" w:rsidRDefault="00F77B7E" w:rsidP="0083551C">
      <w:pPr>
        <w:pStyle w:val="libFootnote0"/>
        <w:rPr>
          <w:rtl/>
        </w:rPr>
      </w:pPr>
      <w:r>
        <w:rPr>
          <w:rtl/>
        </w:rPr>
        <w:t>(</w:t>
      </w:r>
      <w:r w:rsidRPr="00A62F9C">
        <w:rPr>
          <w:rtl/>
        </w:rPr>
        <w:t>1) هود</w:t>
      </w:r>
      <w:r>
        <w:rPr>
          <w:rtl/>
        </w:rPr>
        <w:t xml:space="preserve">: </w:t>
      </w:r>
      <w:r w:rsidRPr="00A62F9C">
        <w:rPr>
          <w:rtl/>
        </w:rPr>
        <w:t>82.</w:t>
      </w:r>
    </w:p>
    <w:p w14:paraId="20364536" w14:textId="77777777" w:rsidR="00F77B7E" w:rsidRPr="00A62F9C" w:rsidRDefault="00F77B7E" w:rsidP="0083551C">
      <w:pPr>
        <w:pStyle w:val="libFootnote0"/>
        <w:rPr>
          <w:rtl/>
        </w:rPr>
      </w:pPr>
      <w:r>
        <w:rPr>
          <w:rtl/>
        </w:rPr>
        <w:t>(</w:t>
      </w:r>
      <w:r w:rsidRPr="00A62F9C">
        <w:rPr>
          <w:rtl/>
        </w:rPr>
        <w:t>2) انتجع القوم الكلأ</w:t>
      </w:r>
      <w:r>
        <w:rPr>
          <w:rtl/>
        </w:rPr>
        <w:t xml:space="preserve">: </w:t>
      </w:r>
      <w:r w:rsidRPr="00A62F9C">
        <w:rPr>
          <w:rtl/>
        </w:rPr>
        <w:t>ذهبوا لطلبه في مواضعه.</w:t>
      </w:r>
    </w:p>
    <w:p w14:paraId="5D09E5AF" w14:textId="77777777" w:rsidR="00F77B7E" w:rsidRPr="00A62F9C" w:rsidRDefault="00F77B7E" w:rsidP="00F52F7A">
      <w:pPr>
        <w:pStyle w:val="libNormal0"/>
        <w:rPr>
          <w:rtl/>
        </w:rPr>
      </w:pPr>
      <w:r>
        <w:rPr>
          <w:rtl/>
        </w:rPr>
        <w:br w:type="page"/>
      </w:r>
      <w:r w:rsidRPr="00AA6577">
        <w:rPr>
          <w:rStyle w:val="libAieChar"/>
          <w:rtl/>
        </w:rPr>
        <w:lastRenderedPageBreak/>
        <w:t>مُؤْمِنِينَ (85) وَلا تَقْعُدُوا بِكُلِّ صِراطٍ تُوعِدُونَ وَتَصُدُّونَ عَنْ سَبِيلِ اللهِ مَنْ آمَنَ بِهِ وَتَبْغُونَها عِوَجاً وَاذْكُرُوا إِذْ كُنْتُمْ قَلِيلاً فَكَثَّرَكُمْ وَانْظُرُوا كَيْفَ كانَ عاقِبَةُ الْمُفْسِدِينَ (86) وَإِنْ كانَ طائِفَةٌ مِنْكُمْ آمَنُوا بِالَّذِي أُرْسِلْتُ بِهِ وَطائِفَةٌ لَمْ يُؤْمِنُوا فَاصْبِرُوا حَتَّى يَحْكُمَ اللهُ بَيْنَنا وَهُوَ خَيْرُ الْحاكِمِينَ (87) قالَ الْمَلَأُ الَّذِينَ اسْتَكْبَرُوا مِنْ قَوْمِهِ لَنُخْرِجَنَّكَ يا شُعَيْبُ وَالَّذِينَ آمَنُوا مَعَكَ مِنْ قَرْيَتِنا أَوْ لَتَعُودُنَّ فِي مِلَّتِنا قالَ أَوَلَوْ كُنَّا كارِهِينَ (88) قَدِ افْتَرَيْنا عَلَى اللهِ كَذِباً إِنْ عُدْنا فِي مِلَّتِكُمْ بَعْدَ إِذْ نَجَّانَا اللهُ مِنْها وَما يَكُونُ لَنا أَنْ نَعُودَ فِيها إِلاَّ أَنْ يَشاءَ اللهُ رَبُّنا وَسِعَ رَبُّنا كُلَّ شَيْءٍ عِلْماً عَلَى اللهِ تَوَكَّلْنا رَبَّنَا افْتَحْ بَيْنَنا وَبَيْنَ قَوْمِنا بِالْحَقِّ وَأَنْتَ خَيْرُ الْفاتِحِينَ (89) وَقالَ الْمَلَأُ الَّذِينَ كَفَرُوا مِنْ قَوْمِهِ لَئِنِ اتَّبَعْتُمْ شُعَيْباً إِنَّكُمْ إِذاً لَخاسِرُونَ (90) فَأَخَذَتْهُمُ الرَّجْفَةُ فَأَصْبَحُوا فِي دارِهِمْ جاثِمِينَ (91) الَّذِينَ كَذَّبُوا شُعَيْباً كَأَنْ لَمْ يَغْنَوْا فِيهَا الَّذِينَ كَذَّبُوا شُعَيْباً كانُوا هُمُ الْخاسِرِينَ (92) فَتَوَلَّى عَنْهُمْ وَقالَ يا قَوْمِ لَقَدْ أَبْلَغْتُكُمْ رِسالاتِ رَبِّي وَنَصَحْتُ لَكُمْ فَكَيْفَ آسى عَلى قَوْمٍ كافِرِينَ (93)</w:t>
      </w:r>
      <w:r w:rsidRPr="00730FF9">
        <w:rPr>
          <w:rStyle w:val="libAlaemChar"/>
          <w:rtl/>
        </w:rPr>
        <w:t>)</w:t>
      </w:r>
    </w:p>
    <w:p w14:paraId="5FBD45D6" w14:textId="77777777" w:rsidR="00F77B7E" w:rsidRPr="00A62F9C" w:rsidRDefault="00F77B7E" w:rsidP="00C70806">
      <w:pPr>
        <w:pStyle w:val="libNormal"/>
        <w:rPr>
          <w:rtl/>
        </w:rPr>
      </w:pPr>
      <w:r>
        <w:rPr>
          <w:rtl/>
        </w:rPr>
        <w:br w:type="page"/>
      </w:r>
      <w:r w:rsidRPr="00A62F9C">
        <w:rPr>
          <w:rtl/>
        </w:rPr>
        <w:lastRenderedPageBreak/>
        <w:t>ثمّ عطف الله سبحانه على ما تقدّم من القصص قصّة شعيب</w:t>
      </w:r>
      <w:r>
        <w:rPr>
          <w:rtl/>
        </w:rPr>
        <w:t xml:space="preserve">، </w:t>
      </w:r>
      <w:r w:rsidRPr="00A62F9C">
        <w:rPr>
          <w:rtl/>
        </w:rPr>
        <w:t>فقال</w:t>
      </w:r>
      <w:r>
        <w:rPr>
          <w:rtl/>
        </w:rPr>
        <w:t xml:space="preserve">: </w:t>
      </w:r>
      <w:r w:rsidRPr="00730FF9">
        <w:rPr>
          <w:rStyle w:val="libAlaemChar"/>
          <w:rtl/>
        </w:rPr>
        <w:t>(</w:t>
      </w:r>
      <w:r w:rsidRPr="00AA6577">
        <w:rPr>
          <w:rStyle w:val="libAieChar"/>
          <w:rtl/>
        </w:rPr>
        <w:t>وَإِلى مَدْيَنَ أَخاهُمْ شُعَيْباً</w:t>
      </w:r>
      <w:r w:rsidRPr="00730FF9">
        <w:rPr>
          <w:rStyle w:val="libAlaemChar"/>
          <w:rtl/>
        </w:rPr>
        <w:t>)</w:t>
      </w:r>
      <w:r w:rsidRPr="00A62F9C">
        <w:rPr>
          <w:rtl/>
        </w:rPr>
        <w:t xml:space="preserve"> أي</w:t>
      </w:r>
      <w:r>
        <w:rPr>
          <w:rtl/>
        </w:rPr>
        <w:t xml:space="preserve">: </w:t>
      </w:r>
      <w:r w:rsidRPr="00A62F9C">
        <w:rPr>
          <w:rtl/>
        </w:rPr>
        <w:t xml:space="preserve">وأرسلنا إليهم. وهم أولاد مدين بن إبراهيم </w:t>
      </w:r>
      <w:r w:rsidRPr="00730FF9">
        <w:rPr>
          <w:rStyle w:val="libAlaemChar"/>
          <w:rtl/>
        </w:rPr>
        <w:t>عليه‌السلام</w:t>
      </w:r>
      <w:r>
        <w:rPr>
          <w:rtl/>
        </w:rPr>
        <w:t xml:space="preserve">، </w:t>
      </w:r>
      <w:r w:rsidRPr="00A62F9C">
        <w:rPr>
          <w:rtl/>
        </w:rPr>
        <w:t>فنسبت القبيلة إليه. قال عطاء</w:t>
      </w:r>
      <w:r>
        <w:rPr>
          <w:rtl/>
        </w:rPr>
        <w:t xml:space="preserve">: </w:t>
      </w:r>
      <w:r w:rsidRPr="00A62F9C">
        <w:rPr>
          <w:rtl/>
        </w:rPr>
        <w:t>هو شعيب بن توبة بن مدين بن إبراهيم. وقال قتادة</w:t>
      </w:r>
      <w:r>
        <w:rPr>
          <w:rtl/>
        </w:rPr>
        <w:t xml:space="preserve">: </w:t>
      </w:r>
      <w:r w:rsidRPr="00A62F9C">
        <w:rPr>
          <w:rtl/>
        </w:rPr>
        <w:t>هو شعيب بن بويب. وقال ابن إسحاق</w:t>
      </w:r>
      <w:r>
        <w:rPr>
          <w:rtl/>
        </w:rPr>
        <w:t xml:space="preserve">: </w:t>
      </w:r>
      <w:r w:rsidRPr="00A62F9C">
        <w:rPr>
          <w:rtl/>
        </w:rPr>
        <w:t>هو شعيب بن ميكيل بن يشحب بن مدين.</w:t>
      </w:r>
    </w:p>
    <w:p w14:paraId="7B2D05B8" w14:textId="77777777" w:rsidR="00F77B7E" w:rsidRPr="00A62F9C" w:rsidRDefault="00F77B7E" w:rsidP="00C70806">
      <w:pPr>
        <w:pStyle w:val="libNormal"/>
        <w:rPr>
          <w:rtl/>
        </w:rPr>
      </w:pPr>
      <w:r w:rsidRPr="00A62F9C">
        <w:rPr>
          <w:rtl/>
        </w:rPr>
        <w:t>وكان يقال له خطيب الأنبياء</w:t>
      </w:r>
      <w:r>
        <w:rPr>
          <w:rtl/>
        </w:rPr>
        <w:t xml:space="preserve">، </w:t>
      </w:r>
      <w:r w:rsidRPr="00A62F9C">
        <w:rPr>
          <w:rtl/>
        </w:rPr>
        <w:t>لحسن مراجعته قومه.</w:t>
      </w:r>
    </w:p>
    <w:p w14:paraId="09416207" w14:textId="77777777" w:rsidR="00F77B7E" w:rsidRPr="00A62F9C" w:rsidRDefault="00F77B7E" w:rsidP="00C70806">
      <w:pPr>
        <w:pStyle w:val="libNormal"/>
        <w:rPr>
          <w:rtl/>
        </w:rPr>
      </w:pPr>
      <w:r w:rsidRPr="00730FF9">
        <w:rPr>
          <w:rStyle w:val="libAlaemChar"/>
          <w:rtl/>
        </w:rPr>
        <w:t>(</w:t>
      </w:r>
      <w:r w:rsidRPr="00AA6577">
        <w:rPr>
          <w:rStyle w:val="libAieChar"/>
          <w:rtl/>
        </w:rPr>
        <w:t>قالَ يا قَوْمِ اعْبُدُوا اللهَ ما لَكُمْ مِنْ إِلهٍ غَيْرُهُ قَدْ جاءَتْكُمْ بَيِّنَةٌ مِنْ رَبِّكُمْ</w:t>
      </w:r>
      <w:r w:rsidRPr="00730FF9">
        <w:rPr>
          <w:rStyle w:val="libAlaemChar"/>
          <w:rtl/>
        </w:rPr>
        <w:t>)</w:t>
      </w:r>
      <w:r w:rsidRPr="00A62F9C">
        <w:rPr>
          <w:rtl/>
        </w:rPr>
        <w:t xml:space="preserve"> أي</w:t>
      </w:r>
      <w:r>
        <w:rPr>
          <w:rtl/>
        </w:rPr>
        <w:t xml:space="preserve">: </w:t>
      </w:r>
      <w:r w:rsidRPr="00A62F9C">
        <w:rPr>
          <w:rtl/>
        </w:rPr>
        <w:t>معجزة من عند ربّكم شاهدة بصحّة نبوّتي</w:t>
      </w:r>
      <w:r>
        <w:rPr>
          <w:rtl/>
        </w:rPr>
        <w:t xml:space="preserve">، </w:t>
      </w:r>
      <w:r w:rsidRPr="00A62F9C">
        <w:rPr>
          <w:rtl/>
        </w:rPr>
        <w:t>أوجبت عليكم الإيمان. وليس في القرآن أنّها ما هي</w:t>
      </w:r>
      <w:r>
        <w:rPr>
          <w:rtl/>
        </w:rPr>
        <w:t xml:space="preserve">، </w:t>
      </w:r>
      <w:r w:rsidRPr="00A62F9C">
        <w:rPr>
          <w:rtl/>
        </w:rPr>
        <w:t>كما لم تذكر أكثر معجزات الأنبياء فيه</w:t>
      </w:r>
      <w:r>
        <w:rPr>
          <w:rtl/>
        </w:rPr>
        <w:t xml:space="preserve">، </w:t>
      </w:r>
      <w:r w:rsidRPr="00A62F9C">
        <w:rPr>
          <w:rtl/>
        </w:rPr>
        <w:t>ولكن قد وقع العلم بأنّه كانت له معجزة تشهد له وتصدّقه</w:t>
      </w:r>
      <w:r>
        <w:rPr>
          <w:rtl/>
        </w:rPr>
        <w:t xml:space="preserve">، </w:t>
      </w:r>
      <w:r w:rsidRPr="00A62F9C">
        <w:rPr>
          <w:rtl/>
        </w:rPr>
        <w:t xml:space="preserve">وإلّا لم تصحّ دعواه. وكان متنبّئا لا نبيّا. وما روي من أنّ معجزاته هي محاربة عصا موسى التنّين </w:t>
      </w:r>
      <w:r w:rsidRPr="005D2F9F">
        <w:rPr>
          <w:rStyle w:val="libFootnotenumChar"/>
          <w:rtl/>
        </w:rPr>
        <w:t>(1)</w:t>
      </w:r>
      <w:r w:rsidRPr="00A62F9C">
        <w:rPr>
          <w:rtl/>
        </w:rPr>
        <w:t xml:space="preserve"> حين دفع إليه غنمه</w:t>
      </w:r>
      <w:r>
        <w:rPr>
          <w:rtl/>
        </w:rPr>
        <w:t xml:space="preserve">، </w:t>
      </w:r>
      <w:r w:rsidRPr="00A62F9C">
        <w:rPr>
          <w:rtl/>
        </w:rPr>
        <w:t xml:space="preserve">وولادة الغنم الّتي دفعها إليه الدرع </w:t>
      </w:r>
      <w:r w:rsidRPr="005D2F9F">
        <w:rPr>
          <w:rStyle w:val="libFootnotenumChar"/>
          <w:rtl/>
        </w:rPr>
        <w:t>(2)</w:t>
      </w:r>
      <w:r w:rsidRPr="00A62F9C">
        <w:rPr>
          <w:rtl/>
        </w:rPr>
        <w:t xml:space="preserve"> خاصّة حين وعده أن يكون له الدرع من أولادها</w:t>
      </w:r>
      <w:r>
        <w:rPr>
          <w:rtl/>
        </w:rPr>
        <w:t xml:space="preserve">، </w:t>
      </w:r>
      <w:r w:rsidRPr="00A62F9C">
        <w:rPr>
          <w:rtl/>
        </w:rPr>
        <w:t>ووقوع عصا آدم على يده في المرّات السبع</w:t>
      </w:r>
      <w:r>
        <w:rPr>
          <w:rtl/>
        </w:rPr>
        <w:t xml:space="preserve">، </w:t>
      </w:r>
      <w:r w:rsidRPr="00A62F9C">
        <w:rPr>
          <w:rtl/>
        </w:rPr>
        <w:t xml:space="preserve">متأخّر </w:t>
      </w:r>
      <w:r w:rsidRPr="005D2F9F">
        <w:rPr>
          <w:rStyle w:val="libFootnotenumChar"/>
          <w:rtl/>
        </w:rPr>
        <w:t>(3)</w:t>
      </w:r>
      <w:r w:rsidRPr="00A62F9C">
        <w:rPr>
          <w:rtl/>
        </w:rPr>
        <w:t xml:space="preserve"> عن هذه المقاولة. ويحتمل أن تكون كرامة لموسى </w:t>
      </w:r>
      <w:r w:rsidRPr="00730FF9">
        <w:rPr>
          <w:rStyle w:val="libAlaemChar"/>
          <w:rtl/>
        </w:rPr>
        <w:t>عليه‌السلام</w:t>
      </w:r>
      <w:r>
        <w:rPr>
          <w:rtl/>
        </w:rPr>
        <w:t xml:space="preserve">، </w:t>
      </w:r>
      <w:r w:rsidRPr="00A62F9C">
        <w:rPr>
          <w:rtl/>
        </w:rPr>
        <w:t xml:space="preserve">أو إرهاصا </w:t>
      </w:r>
      <w:r w:rsidRPr="005D2F9F">
        <w:rPr>
          <w:rStyle w:val="libFootnotenumChar"/>
          <w:rtl/>
        </w:rPr>
        <w:t>(4)</w:t>
      </w:r>
      <w:r w:rsidRPr="00A62F9C">
        <w:rPr>
          <w:rtl/>
        </w:rPr>
        <w:t xml:space="preserve"> لنبوّته.</w:t>
      </w:r>
    </w:p>
    <w:p w14:paraId="2C5A5586" w14:textId="77777777" w:rsidR="00F77B7E" w:rsidRPr="00A62F9C" w:rsidRDefault="00F77B7E" w:rsidP="00C70806">
      <w:pPr>
        <w:pStyle w:val="libNormal"/>
        <w:rPr>
          <w:rtl/>
        </w:rPr>
      </w:pPr>
      <w:r w:rsidRPr="00730FF9">
        <w:rPr>
          <w:rStyle w:val="libAlaemChar"/>
          <w:rtl/>
        </w:rPr>
        <w:t>(</w:t>
      </w:r>
      <w:r w:rsidRPr="00AA6577">
        <w:rPr>
          <w:rStyle w:val="libAieChar"/>
          <w:rtl/>
        </w:rPr>
        <w:t>فَأَوْفُوا الْكَيْلَ</w:t>
      </w:r>
      <w:r w:rsidRPr="00730FF9">
        <w:rPr>
          <w:rStyle w:val="libAlaemChar"/>
          <w:rtl/>
        </w:rPr>
        <w:t>)</w:t>
      </w:r>
      <w:r w:rsidRPr="00A62F9C">
        <w:rPr>
          <w:rtl/>
        </w:rPr>
        <w:t xml:space="preserve"> أي</w:t>
      </w:r>
      <w:r>
        <w:rPr>
          <w:rtl/>
        </w:rPr>
        <w:t xml:space="preserve">: </w:t>
      </w:r>
      <w:r w:rsidRPr="00A62F9C">
        <w:rPr>
          <w:rtl/>
        </w:rPr>
        <w:t>آلة الكيل على الإضمار</w:t>
      </w:r>
      <w:r>
        <w:rPr>
          <w:rtl/>
        </w:rPr>
        <w:t xml:space="preserve">، </w:t>
      </w:r>
      <w:r w:rsidRPr="00A62F9C">
        <w:rPr>
          <w:rtl/>
        </w:rPr>
        <w:t>وهي المكيال. أو إطلاق الكيل على المكيال</w:t>
      </w:r>
      <w:r>
        <w:rPr>
          <w:rtl/>
        </w:rPr>
        <w:t xml:space="preserve">، </w:t>
      </w:r>
      <w:r w:rsidRPr="00A62F9C">
        <w:rPr>
          <w:rtl/>
        </w:rPr>
        <w:t>كالعيش على المعاش</w:t>
      </w:r>
      <w:r>
        <w:rPr>
          <w:rtl/>
        </w:rPr>
        <w:t xml:space="preserve">، </w:t>
      </w:r>
      <w:r w:rsidRPr="00A62F9C">
        <w:rPr>
          <w:rtl/>
        </w:rPr>
        <w:t>وهو ما يعاش به</w:t>
      </w:r>
      <w:r>
        <w:rPr>
          <w:rtl/>
        </w:rPr>
        <w:t xml:space="preserve">، </w:t>
      </w:r>
      <w:r w:rsidRPr="00A62F9C">
        <w:rPr>
          <w:rtl/>
        </w:rPr>
        <w:t xml:space="preserve">لقوله </w:t>
      </w:r>
      <w:r w:rsidRPr="00730FF9">
        <w:rPr>
          <w:rStyle w:val="libAlaemChar"/>
          <w:rtl/>
        </w:rPr>
        <w:t>(</w:t>
      </w:r>
      <w:r w:rsidRPr="00AA6577">
        <w:rPr>
          <w:rStyle w:val="libAieChar"/>
          <w:rtl/>
        </w:rPr>
        <w:t>وَالْمِيزانَ</w:t>
      </w:r>
      <w:r w:rsidRPr="00730FF9">
        <w:rPr>
          <w:rStyle w:val="libAlaemChar"/>
          <w:rtl/>
        </w:rPr>
        <w:t>)</w:t>
      </w:r>
      <w:r w:rsidRPr="00A62F9C">
        <w:rPr>
          <w:rtl/>
        </w:rPr>
        <w:t xml:space="preserve"> كما قال في سورة هود</w:t>
      </w:r>
      <w:r>
        <w:rPr>
          <w:rtl/>
        </w:rPr>
        <w:t xml:space="preserve">: </w:t>
      </w:r>
      <w:r w:rsidRPr="00730FF9">
        <w:rPr>
          <w:rStyle w:val="libAlaemChar"/>
          <w:rtl/>
        </w:rPr>
        <w:t>(</w:t>
      </w:r>
      <w:r w:rsidRPr="00AA6577">
        <w:rPr>
          <w:rStyle w:val="libAieChar"/>
          <w:rtl/>
        </w:rPr>
        <w:t>أَوْفُوا الْمِكْيالَ وَالْمِيزانَ</w:t>
      </w:r>
      <w:r w:rsidRPr="00730FF9">
        <w:rPr>
          <w:rStyle w:val="libAlaemChar"/>
          <w:rtl/>
        </w:rPr>
        <w:t>)</w:t>
      </w:r>
      <w:r w:rsidRPr="00A62F9C">
        <w:rPr>
          <w:rtl/>
        </w:rPr>
        <w:t xml:space="preserve"> </w:t>
      </w:r>
      <w:r w:rsidRPr="005D2F9F">
        <w:rPr>
          <w:rStyle w:val="libFootnotenumChar"/>
          <w:rtl/>
        </w:rPr>
        <w:t>(5)</w:t>
      </w:r>
      <w:r>
        <w:rPr>
          <w:rtl/>
        </w:rPr>
        <w:t>.</w:t>
      </w:r>
      <w:r w:rsidRPr="00A62F9C">
        <w:rPr>
          <w:rtl/>
        </w:rPr>
        <w:t xml:space="preserve"> أو أوفوا الكيل ووزن الميزان. ويجوز أن يكون الميزان مصدرا</w:t>
      </w:r>
      <w:r>
        <w:rPr>
          <w:rtl/>
        </w:rPr>
        <w:t xml:space="preserve">، </w:t>
      </w:r>
      <w:r w:rsidRPr="00A62F9C">
        <w:rPr>
          <w:rtl/>
        </w:rPr>
        <w:t>كالميعاد والميلاد.</w:t>
      </w:r>
    </w:p>
    <w:p w14:paraId="208FCB40" w14:textId="77777777" w:rsidR="00F77B7E" w:rsidRPr="00A62F9C" w:rsidRDefault="00F77B7E" w:rsidP="00410E11">
      <w:pPr>
        <w:pStyle w:val="libLine"/>
        <w:rPr>
          <w:rtl/>
        </w:rPr>
      </w:pPr>
      <w:r w:rsidRPr="00A62F9C">
        <w:rPr>
          <w:rtl/>
        </w:rPr>
        <w:t>__________________</w:t>
      </w:r>
    </w:p>
    <w:p w14:paraId="47751A5C" w14:textId="77777777" w:rsidR="00F77B7E" w:rsidRPr="00A62F9C" w:rsidRDefault="00F77B7E" w:rsidP="0083551C">
      <w:pPr>
        <w:pStyle w:val="libFootnote0"/>
        <w:rPr>
          <w:rtl/>
        </w:rPr>
      </w:pPr>
      <w:r>
        <w:rPr>
          <w:rtl/>
        </w:rPr>
        <w:t>(</w:t>
      </w:r>
      <w:r w:rsidRPr="00A62F9C">
        <w:rPr>
          <w:rtl/>
        </w:rPr>
        <w:t>1) التنّين</w:t>
      </w:r>
      <w:r>
        <w:rPr>
          <w:rtl/>
        </w:rPr>
        <w:t xml:space="preserve">: </w:t>
      </w:r>
      <w:r w:rsidRPr="00A62F9C">
        <w:rPr>
          <w:rtl/>
        </w:rPr>
        <w:t>الحيّة العظيمة.</w:t>
      </w:r>
    </w:p>
    <w:p w14:paraId="72811987" w14:textId="77777777" w:rsidR="00F77B7E" w:rsidRPr="00A62F9C" w:rsidRDefault="00F77B7E" w:rsidP="0083551C">
      <w:pPr>
        <w:pStyle w:val="libFootnote0"/>
        <w:rPr>
          <w:rtl/>
        </w:rPr>
      </w:pPr>
      <w:r>
        <w:rPr>
          <w:rtl/>
        </w:rPr>
        <w:t>(</w:t>
      </w:r>
      <w:r w:rsidRPr="00A62F9C">
        <w:rPr>
          <w:rtl/>
        </w:rPr>
        <w:t>2) الدرع جمع الأدرع</w:t>
      </w:r>
      <w:r>
        <w:rPr>
          <w:rtl/>
        </w:rPr>
        <w:t xml:space="preserve">، </w:t>
      </w:r>
      <w:r w:rsidRPr="00A62F9C">
        <w:rPr>
          <w:rtl/>
        </w:rPr>
        <w:t>وهو من الفرس والشاة ما اسودّ رأسه وابيضّ سائر جسده.</w:t>
      </w:r>
    </w:p>
    <w:p w14:paraId="5DBD55A3" w14:textId="77777777" w:rsidR="00F77B7E" w:rsidRPr="00A62F9C" w:rsidRDefault="00F77B7E" w:rsidP="0083551C">
      <w:pPr>
        <w:pStyle w:val="libFootnote0"/>
        <w:rPr>
          <w:rtl/>
        </w:rPr>
      </w:pPr>
      <w:r>
        <w:rPr>
          <w:rtl/>
        </w:rPr>
        <w:t>(</w:t>
      </w:r>
      <w:r w:rsidRPr="00A62F9C">
        <w:rPr>
          <w:rtl/>
        </w:rPr>
        <w:t>3) خبر «وما روي</w:t>
      </w:r>
      <w:r>
        <w:rPr>
          <w:rtl/>
        </w:rPr>
        <w:t xml:space="preserve"> ..</w:t>
      </w:r>
      <w:r w:rsidRPr="00A62F9C">
        <w:rPr>
          <w:rtl/>
        </w:rPr>
        <w:t>.» قبل ثلاثة أسطر.</w:t>
      </w:r>
    </w:p>
    <w:p w14:paraId="438B4952" w14:textId="77777777" w:rsidR="00F77B7E" w:rsidRPr="00A62F9C" w:rsidRDefault="00F77B7E" w:rsidP="0083551C">
      <w:pPr>
        <w:pStyle w:val="libFootnote0"/>
        <w:rPr>
          <w:rtl/>
        </w:rPr>
      </w:pPr>
      <w:r>
        <w:rPr>
          <w:rtl/>
        </w:rPr>
        <w:t>(</w:t>
      </w:r>
      <w:r w:rsidRPr="00A62F9C">
        <w:rPr>
          <w:rtl/>
        </w:rPr>
        <w:t>4) الإرهاص</w:t>
      </w:r>
      <w:r>
        <w:rPr>
          <w:rtl/>
        </w:rPr>
        <w:t xml:space="preserve">: </w:t>
      </w:r>
      <w:r w:rsidRPr="00A62F9C">
        <w:rPr>
          <w:rtl/>
        </w:rPr>
        <w:t>ما يصدر من النبيّ من خوارق العادة قبل دعوى النبوّة.</w:t>
      </w:r>
    </w:p>
    <w:p w14:paraId="5188B956" w14:textId="77777777" w:rsidR="00F77B7E" w:rsidRPr="00A62F9C" w:rsidRDefault="00F77B7E" w:rsidP="0083551C">
      <w:pPr>
        <w:pStyle w:val="libFootnote0"/>
        <w:rPr>
          <w:rtl/>
        </w:rPr>
      </w:pPr>
      <w:r>
        <w:rPr>
          <w:rtl/>
        </w:rPr>
        <w:t>(</w:t>
      </w:r>
      <w:r w:rsidRPr="00A62F9C">
        <w:rPr>
          <w:rtl/>
        </w:rPr>
        <w:t>5) هود</w:t>
      </w:r>
      <w:r>
        <w:rPr>
          <w:rtl/>
        </w:rPr>
        <w:t xml:space="preserve">: </w:t>
      </w:r>
      <w:r w:rsidRPr="00A62F9C">
        <w:rPr>
          <w:rtl/>
        </w:rPr>
        <w:t>85.</w:t>
      </w:r>
    </w:p>
    <w:p w14:paraId="053AFD53"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وَلا تَبْخَسُوا النَّاسَ أَشْياءَهُمْ</w:t>
      </w:r>
      <w:r w:rsidRPr="00730FF9">
        <w:rPr>
          <w:rStyle w:val="libAlaemChar"/>
          <w:rtl/>
        </w:rPr>
        <w:t>)</w:t>
      </w:r>
      <w:r w:rsidRPr="00A62F9C">
        <w:rPr>
          <w:rtl/>
        </w:rPr>
        <w:t xml:space="preserve"> ولا تنقصوهم حقوقهم. وإنّما قال</w:t>
      </w:r>
      <w:r>
        <w:rPr>
          <w:rtl/>
        </w:rPr>
        <w:t xml:space="preserve">: </w:t>
      </w:r>
      <w:r w:rsidRPr="00A62F9C">
        <w:rPr>
          <w:rtl/>
        </w:rPr>
        <w:t>«أشياءهم» للتعميم</w:t>
      </w:r>
      <w:r>
        <w:rPr>
          <w:rtl/>
        </w:rPr>
        <w:t xml:space="preserve">، </w:t>
      </w:r>
      <w:r w:rsidRPr="00A62F9C">
        <w:rPr>
          <w:rtl/>
        </w:rPr>
        <w:t>تنبيها على أنّهم كانوا يبخسون الجليل والحقير والقليل والكثير. وقيل</w:t>
      </w:r>
      <w:r>
        <w:rPr>
          <w:rtl/>
        </w:rPr>
        <w:t xml:space="preserve">: </w:t>
      </w:r>
      <w:r w:rsidRPr="00A62F9C">
        <w:rPr>
          <w:rtl/>
        </w:rPr>
        <w:t xml:space="preserve">كانوا مكّاسين </w:t>
      </w:r>
      <w:r w:rsidRPr="005D2F9F">
        <w:rPr>
          <w:rStyle w:val="libFootnotenumChar"/>
          <w:rtl/>
        </w:rPr>
        <w:t>(1)</w:t>
      </w:r>
      <w:r>
        <w:rPr>
          <w:rtl/>
        </w:rPr>
        <w:t xml:space="preserve">، </w:t>
      </w:r>
      <w:r w:rsidRPr="00A62F9C">
        <w:rPr>
          <w:rtl/>
        </w:rPr>
        <w:t>لا يدعون شيئا إلّا مكسوه.</w:t>
      </w:r>
    </w:p>
    <w:p w14:paraId="43150DE7" w14:textId="77777777" w:rsidR="00F77B7E" w:rsidRPr="00A62F9C" w:rsidRDefault="00F77B7E" w:rsidP="00C70806">
      <w:pPr>
        <w:pStyle w:val="libNormal"/>
        <w:rPr>
          <w:rtl/>
        </w:rPr>
      </w:pPr>
      <w:r w:rsidRPr="00730FF9">
        <w:rPr>
          <w:rStyle w:val="libAlaemChar"/>
          <w:rtl/>
        </w:rPr>
        <w:t>(</w:t>
      </w:r>
      <w:r w:rsidRPr="00AA6577">
        <w:rPr>
          <w:rStyle w:val="libAieChar"/>
          <w:rtl/>
        </w:rPr>
        <w:t>وَلا تُفْسِدُوا فِي الْأَرْضِ</w:t>
      </w:r>
      <w:r w:rsidRPr="00730FF9">
        <w:rPr>
          <w:rStyle w:val="libAlaemChar"/>
          <w:rtl/>
        </w:rPr>
        <w:t>)</w:t>
      </w:r>
      <w:r w:rsidRPr="00A62F9C">
        <w:rPr>
          <w:rtl/>
        </w:rPr>
        <w:t xml:space="preserve"> بالكفر والبخس وغيرهما </w:t>
      </w:r>
      <w:r w:rsidRPr="00730FF9">
        <w:rPr>
          <w:rStyle w:val="libAlaemChar"/>
          <w:rtl/>
        </w:rPr>
        <w:t>(</w:t>
      </w:r>
      <w:r w:rsidRPr="00AA6577">
        <w:rPr>
          <w:rStyle w:val="libAieChar"/>
          <w:rtl/>
        </w:rPr>
        <w:t>بَعْدَ إِصْلاحِها</w:t>
      </w:r>
      <w:r w:rsidRPr="00730FF9">
        <w:rPr>
          <w:rStyle w:val="libAlaemChar"/>
          <w:rtl/>
        </w:rPr>
        <w:t>)</w:t>
      </w:r>
      <w:r w:rsidRPr="00A62F9C">
        <w:rPr>
          <w:rtl/>
        </w:rPr>
        <w:t xml:space="preserve"> بعد ما أصلح الصالحون أمرها. أو أهلها من الأنبياء وأتباعهم العاملين بالشرائع. أو أصلحوا فيها. والإضافة إليها كالإضافة في </w:t>
      </w:r>
      <w:r w:rsidRPr="00730FF9">
        <w:rPr>
          <w:rStyle w:val="libAlaemChar"/>
          <w:rtl/>
        </w:rPr>
        <w:t>(</w:t>
      </w:r>
      <w:r w:rsidRPr="00AA6577">
        <w:rPr>
          <w:rStyle w:val="libAieChar"/>
          <w:rtl/>
        </w:rPr>
        <w:t>بَلْ مَكْرُ اللَّيْلِ وَالنَّهارِ</w:t>
      </w:r>
      <w:r w:rsidRPr="00730FF9">
        <w:rPr>
          <w:rStyle w:val="libAlaemChar"/>
          <w:rtl/>
        </w:rPr>
        <w:t>)</w:t>
      </w:r>
      <w:r w:rsidRPr="00A62F9C">
        <w:rPr>
          <w:rtl/>
        </w:rPr>
        <w:t xml:space="preserve"> </w:t>
      </w:r>
      <w:r w:rsidRPr="005D2F9F">
        <w:rPr>
          <w:rStyle w:val="libFootnotenumChar"/>
          <w:rtl/>
        </w:rPr>
        <w:t>(2)</w:t>
      </w:r>
      <w:r w:rsidRPr="00A62F9C">
        <w:rPr>
          <w:rtl/>
        </w:rPr>
        <w:t xml:space="preserve"> أي</w:t>
      </w:r>
      <w:r>
        <w:rPr>
          <w:rtl/>
        </w:rPr>
        <w:t xml:space="preserve">: </w:t>
      </w:r>
      <w:r w:rsidRPr="00A62F9C">
        <w:rPr>
          <w:rtl/>
        </w:rPr>
        <w:t>مكركم في الليل والنهار.</w:t>
      </w:r>
    </w:p>
    <w:p w14:paraId="19C32BF7" w14:textId="77777777" w:rsidR="00F77B7E" w:rsidRPr="00A62F9C" w:rsidRDefault="00F77B7E" w:rsidP="00C70806">
      <w:pPr>
        <w:pStyle w:val="libNormal"/>
        <w:rPr>
          <w:rtl/>
        </w:rPr>
      </w:pPr>
      <w:r w:rsidRPr="00730FF9">
        <w:rPr>
          <w:rStyle w:val="libAlaemChar"/>
          <w:rtl/>
        </w:rPr>
        <w:t>(</w:t>
      </w:r>
      <w:r w:rsidRPr="00AA6577">
        <w:rPr>
          <w:rStyle w:val="libAieChar"/>
          <w:rtl/>
        </w:rPr>
        <w:t>ذلِكُمْ خَيْرٌ لَكُمْ</w:t>
      </w:r>
      <w:r w:rsidRPr="00730FF9">
        <w:rPr>
          <w:rStyle w:val="libAlaemChar"/>
          <w:rtl/>
        </w:rPr>
        <w:t>)</w:t>
      </w:r>
      <w:r w:rsidRPr="00A62F9C">
        <w:rPr>
          <w:rtl/>
        </w:rPr>
        <w:t xml:space="preserve"> إشارة إلى ما ذكر من الوفاء بالكيل والميزان وترك البخس والإفساد في الأرض. أو إلى العمل بما أمرهم به ونهاهم عنه. ومعنى الخيريّة إمّا الزيادة مطلقا</w:t>
      </w:r>
      <w:r>
        <w:rPr>
          <w:rtl/>
        </w:rPr>
        <w:t xml:space="preserve">، </w:t>
      </w:r>
      <w:r w:rsidRPr="00A62F9C">
        <w:rPr>
          <w:rtl/>
        </w:rPr>
        <w:t>أو في الإنسانيّة وحسن الأحدوثة</w:t>
      </w:r>
      <w:r>
        <w:rPr>
          <w:rtl/>
        </w:rPr>
        <w:t xml:space="preserve">، </w:t>
      </w:r>
      <w:r w:rsidRPr="00A62F9C">
        <w:rPr>
          <w:rtl/>
        </w:rPr>
        <w:t>وما تطلبونه من الربح</w:t>
      </w:r>
      <w:r>
        <w:rPr>
          <w:rtl/>
        </w:rPr>
        <w:t xml:space="preserve">، </w:t>
      </w:r>
      <w:r w:rsidRPr="00A62F9C">
        <w:rPr>
          <w:rtl/>
        </w:rPr>
        <w:t>لأنّ الناس إن عرفوا منكم النصفة والأمانة رغبوا في متاجرتكم.</w:t>
      </w:r>
    </w:p>
    <w:p w14:paraId="6F7A5C6C" w14:textId="77777777" w:rsidR="00F77B7E" w:rsidRPr="00A62F9C" w:rsidRDefault="00F77B7E" w:rsidP="00C70806">
      <w:pPr>
        <w:pStyle w:val="libNormal"/>
        <w:rPr>
          <w:rtl/>
        </w:rPr>
      </w:pPr>
      <w:r w:rsidRPr="00730FF9">
        <w:rPr>
          <w:rStyle w:val="libAlaemChar"/>
          <w:rtl/>
        </w:rPr>
        <w:t>(</w:t>
      </w:r>
      <w:r w:rsidRPr="00AA6577">
        <w:rPr>
          <w:rStyle w:val="libAieChar"/>
          <w:rtl/>
        </w:rPr>
        <w:t>إِنْ كُنْتُمْ مُؤْمِنِينَ</w:t>
      </w:r>
      <w:r w:rsidRPr="00730FF9">
        <w:rPr>
          <w:rStyle w:val="libAlaemChar"/>
          <w:rtl/>
        </w:rPr>
        <w:t>)</w:t>
      </w:r>
      <w:r w:rsidRPr="00A62F9C">
        <w:rPr>
          <w:rtl/>
        </w:rPr>
        <w:t xml:space="preserve"> مصدّقين لي في قولي.</w:t>
      </w:r>
    </w:p>
    <w:p w14:paraId="44389631" w14:textId="77777777" w:rsidR="00F77B7E" w:rsidRPr="00A62F9C" w:rsidRDefault="00F77B7E" w:rsidP="00C70806">
      <w:pPr>
        <w:pStyle w:val="libNormal"/>
        <w:rPr>
          <w:rtl/>
        </w:rPr>
      </w:pPr>
      <w:r w:rsidRPr="00730FF9">
        <w:rPr>
          <w:rStyle w:val="libAlaemChar"/>
          <w:rtl/>
        </w:rPr>
        <w:t>(</w:t>
      </w:r>
      <w:r w:rsidRPr="00AA6577">
        <w:rPr>
          <w:rStyle w:val="libAieChar"/>
          <w:rtl/>
        </w:rPr>
        <w:t>وَلا تَقْعُدُوا بِكُلِّ صِراطٍ</w:t>
      </w:r>
      <w:r w:rsidRPr="00730FF9">
        <w:rPr>
          <w:rStyle w:val="libAlaemChar"/>
          <w:rtl/>
        </w:rPr>
        <w:t>)</w:t>
      </w:r>
      <w:r w:rsidRPr="00A62F9C">
        <w:rPr>
          <w:rtl/>
        </w:rPr>
        <w:t xml:space="preserve"> بكلّ منهاج من مناهج الدين</w:t>
      </w:r>
      <w:r>
        <w:rPr>
          <w:rtl/>
        </w:rPr>
        <w:t xml:space="preserve">، </w:t>
      </w:r>
      <w:r w:rsidRPr="00A62F9C">
        <w:rPr>
          <w:rtl/>
        </w:rPr>
        <w:t>مشبّهين بالشيطان في قوله</w:t>
      </w:r>
      <w:r>
        <w:rPr>
          <w:rtl/>
        </w:rPr>
        <w:t xml:space="preserve">: </w:t>
      </w:r>
      <w:r w:rsidRPr="00730FF9">
        <w:rPr>
          <w:rStyle w:val="libAlaemChar"/>
          <w:rtl/>
        </w:rPr>
        <w:t>(</w:t>
      </w:r>
      <w:r w:rsidRPr="00AA6577">
        <w:rPr>
          <w:rStyle w:val="libAieChar"/>
          <w:rtl/>
        </w:rPr>
        <w:t>لَأَقْعُدَنَّ لَهُمْ صِراطَكَ الْمُسْتَقِيمَ</w:t>
      </w:r>
      <w:r w:rsidRPr="00730FF9">
        <w:rPr>
          <w:rStyle w:val="libAlaemChar"/>
          <w:rtl/>
        </w:rPr>
        <w:t>)</w:t>
      </w:r>
      <w:r w:rsidRPr="00A62F9C">
        <w:rPr>
          <w:rtl/>
        </w:rPr>
        <w:t xml:space="preserve"> </w:t>
      </w:r>
      <w:r w:rsidRPr="005D2F9F">
        <w:rPr>
          <w:rStyle w:val="libFootnotenumChar"/>
          <w:rtl/>
        </w:rPr>
        <w:t>(3)</w:t>
      </w:r>
      <w:r>
        <w:rPr>
          <w:rtl/>
        </w:rPr>
        <w:t>.</w:t>
      </w:r>
      <w:r w:rsidRPr="00A62F9C">
        <w:rPr>
          <w:rtl/>
        </w:rPr>
        <w:t xml:space="preserve"> </w:t>
      </w:r>
      <w:r w:rsidRPr="00730FF9">
        <w:rPr>
          <w:rStyle w:val="libAlaemChar"/>
          <w:rtl/>
        </w:rPr>
        <w:t>(</w:t>
      </w:r>
      <w:r w:rsidRPr="00AA6577">
        <w:rPr>
          <w:rStyle w:val="libAieChar"/>
          <w:rtl/>
        </w:rPr>
        <w:t>تُوعِدُونَ</w:t>
      </w:r>
      <w:r w:rsidRPr="00730FF9">
        <w:rPr>
          <w:rStyle w:val="libAlaemChar"/>
          <w:rtl/>
        </w:rPr>
        <w:t>)</w:t>
      </w:r>
      <w:r w:rsidRPr="00A62F9C">
        <w:rPr>
          <w:rtl/>
        </w:rPr>
        <w:t xml:space="preserve"> تخوّفون بالقتل والضرب والحبس. وصراط الحقّ وإن كان واحدا</w:t>
      </w:r>
      <w:r>
        <w:rPr>
          <w:rtl/>
        </w:rPr>
        <w:t xml:space="preserve">، </w:t>
      </w:r>
      <w:r w:rsidRPr="00A62F9C">
        <w:rPr>
          <w:rtl/>
        </w:rPr>
        <w:t>كقوله تعالى</w:t>
      </w:r>
      <w:r>
        <w:rPr>
          <w:rtl/>
        </w:rPr>
        <w:t xml:space="preserve">: </w:t>
      </w:r>
      <w:r w:rsidRPr="00730FF9">
        <w:rPr>
          <w:rStyle w:val="libAlaemChar"/>
          <w:rtl/>
        </w:rPr>
        <w:t>(</w:t>
      </w:r>
      <w:r w:rsidRPr="00AA6577">
        <w:rPr>
          <w:rStyle w:val="libAieChar"/>
          <w:rtl/>
        </w:rPr>
        <w:t>وَأَنَّ هذا صِراطِي مُسْتَقِيماً فَاتَّبِعُوهُ وَلا تَتَّبِعُوا السُّبُلَ فَتَفَرَّقَ بِكُمْ عَنْ سَبِيلِهِ</w:t>
      </w:r>
      <w:r w:rsidRPr="00730FF9">
        <w:rPr>
          <w:rStyle w:val="libAlaemChar"/>
          <w:rtl/>
        </w:rPr>
        <w:t>)</w:t>
      </w:r>
      <w:r w:rsidRPr="00A62F9C">
        <w:rPr>
          <w:rtl/>
        </w:rPr>
        <w:t xml:space="preserve"> </w:t>
      </w:r>
      <w:r w:rsidRPr="005D2F9F">
        <w:rPr>
          <w:rStyle w:val="libFootnotenumChar"/>
          <w:rtl/>
        </w:rPr>
        <w:t>(4)</w:t>
      </w:r>
      <w:r>
        <w:rPr>
          <w:rtl/>
        </w:rPr>
        <w:t xml:space="preserve">، </w:t>
      </w:r>
      <w:r w:rsidRPr="00A62F9C">
        <w:rPr>
          <w:rtl/>
        </w:rPr>
        <w:t>لكنّه يتشعّب إلى معارف وحدود وأحكام</w:t>
      </w:r>
      <w:r>
        <w:rPr>
          <w:rtl/>
        </w:rPr>
        <w:t xml:space="preserve">، </w:t>
      </w:r>
      <w:r w:rsidRPr="00A62F9C">
        <w:rPr>
          <w:rtl/>
        </w:rPr>
        <w:t>فلهذا قال</w:t>
      </w:r>
      <w:r>
        <w:rPr>
          <w:rtl/>
        </w:rPr>
        <w:t xml:space="preserve">: </w:t>
      </w:r>
      <w:r w:rsidRPr="00A62F9C">
        <w:rPr>
          <w:rtl/>
        </w:rPr>
        <w:t>بكلّ صراط. وكانوا إذا رأوا أحدا يسعى في شيء منها منعوه.</w:t>
      </w:r>
    </w:p>
    <w:p w14:paraId="49E6B27D" w14:textId="77777777" w:rsidR="00F77B7E" w:rsidRPr="00A62F9C" w:rsidRDefault="00F77B7E" w:rsidP="00410E11">
      <w:pPr>
        <w:pStyle w:val="libLine"/>
        <w:rPr>
          <w:rtl/>
        </w:rPr>
      </w:pPr>
      <w:r w:rsidRPr="00A62F9C">
        <w:rPr>
          <w:rtl/>
        </w:rPr>
        <w:t>__________________</w:t>
      </w:r>
    </w:p>
    <w:p w14:paraId="325A3356" w14:textId="77777777" w:rsidR="00F77B7E" w:rsidRPr="00A62F9C" w:rsidRDefault="00F77B7E" w:rsidP="0083551C">
      <w:pPr>
        <w:pStyle w:val="libFootnote0"/>
        <w:rPr>
          <w:rtl/>
        </w:rPr>
      </w:pPr>
      <w:r>
        <w:rPr>
          <w:rtl/>
        </w:rPr>
        <w:t>(</w:t>
      </w:r>
      <w:r w:rsidRPr="00A62F9C">
        <w:rPr>
          <w:rtl/>
        </w:rPr>
        <w:t>1) مكسه</w:t>
      </w:r>
      <w:r>
        <w:rPr>
          <w:rtl/>
        </w:rPr>
        <w:t xml:space="preserve">: </w:t>
      </w:r>
      <w:r w:rsidRPr="00A62F9C">
        <w:rPr>
          <w:rtl/>
        </w:rPr>
        <w:t>ظلمه</w:t>
      </w:r>
      <w:r>
        <w:rPr>
          <w:rtl/>
        </w:rPr>
        <w:t xml:space="preserve">، </w:t>
      </w:r>
      <w:r w:rsidRPr="00A62F9C">
        <w:rPr>
          <w:rtl/>
        </w:rPr>
        <w:t>وفي البيع</w:t>
      </w:r>
      <w:r>
        <w:rPr>
          <w:rtl/>
        </w:rPr>
        <w:t xml:space="preserve">: </w:t>
      </w:r>
      <w:r w:rsidRPr="00A62F9C">
        <w:rPr>
          <w:rtl/>
        </w:rPr>
        <w:t>انتقص الثمن. والمكّاس</w:t>
      </w:r>
      <w:r>
        <w:rPr>
          <w:rtl/>
        </w:rPr>
        <w:t xml:space="preserve">: </w:t>
      </w:r>
      <w:r w:rsidRPr="00A62F9C">
        <w:rPr>
          <w:rtl/>
        </w:rPr>
        <w:t>من يأخذ المكس</w:t>
      </w:r>
      <w:r>
        <w:rPr>
          <w:rtl/>
        </w:rPr>
        <w:t xml:space="preserve">، </w:t>
      </w:r>
      <w:r w:rsidRPr="00A62F9C">
        <w:rPr>
          <w:rtl/>
        </w:rPr>
        <w:t>أي</w:t>
      </w:r>
      <w:r>
        <w:rPr>
          <w:rtl/>
        </w:rPr>
        <w:t xml:space="preserve">: </w:t>
      </w:r>
      <w:r w:rsidRPr="00A62F9C">
        <w:rPr>
          <w:rtl/>
        </w:rPr>
        <w:t>الدراهم التي كانت تؤخذ من بائعي السلع في الجاهليّة.</w:t>
      </w:r>
    </w:p>
    <w:p w14:paraId="4970407C" w14:textId="77777777" w:rsidR="00F77B7E" w:rsidRPr="00A62F9C" w:rsidRDefault="00F77B7E" w:rsidP="0083551C">
      <w:pPr>
        <w:pStyle w:val="libFootnote0"/>
        <w:rPr>
          <w:rtl/>
        </w:rPr>
      </w:pPr>
      <w:r>
        <w:rPr>
          <w:rtl/>
        </w:rPr>
        <w:t>(</w:t>
      </w:r>
      <w:r w:rsidRPr="00A62F9C">
        <w:rPr>
          <w:rtl/>
        </w:rPr>
        <w:t>2) سبأ</w:t>
      </w:r>
      <w:r>
        <w:rPr>
          <w:rtl/>
        </w:rPr>
        <w:t xml:space="preserve">: </w:t>
      </w:r>
      <w:r w:rsidRPr="00A62F9C">
        <w:rPr>
          <w:rtl/>
        </w:rPr>
        <w:t>33.</w:t>
      </w:r>
    </w:p>
    <w:p w14:paraId="7266B181" w14:textId="77777777" w:rsidR="00F77B7E" w:rsidRPr="00A62F9C" w:rsidRDefault="00F77B7E" w:rsidP="0083551C">
      <w:pPr>
        <w:pStyle w:val="libFootnote0"/>
        <w:rPr>
          <w:rtl/>
        </w:rPr>
      </w:pPr>
      <w:r>
        <w:rPr>
          <w:rtl/>
        </w:rPr>
        <w:t>(</w:t>
      </w:r>
      <w:r w:rsidRPr="00A62F9C">
        <w:rPr>
          <w:rtl/>
        </w:rPr>
        <w:t>3) الأعراف</w:t>
      </w:r>
      <w:r>
        <w:rPr>
          <w:rtl/>
        </w:rPr>
        <w:t xml:space="preserve">: </w:t>
      </w:r>
      <w:r w:rsidRPr="00A62F9C">
        <w:rPr>
          <w:rtl/>
        </w:rPr>
        <w:t>16.</w:t>
      </w:r>
    </w:p>
    <w:p w14:paraId="68B4A79C" w14:textId="77777777" w:rsidR="00F77B7E" w:rsidRPr="00A62F9C" w:rsidRDefault="00F77B7E" w:rsidP="0083551C">
      <w:pPr>
        <w:pStyle w:val="libFootnote0"/>
        <w:rPr>
          <w:rtl/>
        </w:rPr>
      </w:pPr>
      <w:r>
        <w:rPr>
          <w:rtl/>
        </w:rPr>
        <w:t>(</w:t>
      </w:r>
      <w:r w:rsidRPr="00A62F9C">
        <w:rPr>
          <w:rtl/>
        </w:rPr>
        <w:t>4) الأنعام</w:t>
      </w:r>
      <w:r>
        <w:rPr>
          <w:rtl/>
        </w:rPr>
        <w:t xml:space="preserve">: </w:t>
      </w:r>
      <w:r w:rsidRPr="00A62F9C">
        <w:rPr>
          <w:rtl/>
        </w:rPr>
        <w:t>153.</w:t>
      </w:r>
    </w:p>
    <w:p w14:paraId="758EEE59" w14:textId="77777777" w:rsidR="00F77B7E" w:rsidRPr="00A62F9C" w:rsidRDefault="00F77B7E" w:rsidP="00C70806">
      <w:pPr>
        <w:pStyle w:val="libNormal"/>
        <w:rPr>
          <w:rtl/>
        </w:rPr>
      </w:pPr>
      <w:r>
        <w:rPr>
          <w:rtl/>
        </w:rPr>
        <w:br w:type="page"/>
      </w:r>
      <w:r w:rsidRPr="00A62F9C">
        <w:rPr>
          <w:rtl/>
        </w:rPr>
        <w:lastRenderedPageBreak/>
        <w:t>وقيل</w:t>
      </w:r>
      <w:r>
        <w:rPr>
          <w:rtl/>
        </w:rPr>
        <w:t xml:space="preserve">: </w:t>
      </w:r>
      <w:r w:rsidRPr="00A62F9C">
        <w:rPr>
          <w:rtl/>
        </w:rPr>
        <w:t>كانوا يجلسون على المراصد فيقولون لمن يريد شعيبا</w:t>
      </w:r>
      <w:r>
        <w:rPr>
          <w:rtl/>
        </w:rPr>
        <w:t xml:space="preserve">: </w:t>
      </w:r>
      <w:r w:rsidRPr="00A62F9C">
        <w:rPr>
          <w:rtl/>
        </w:rPr>
        <w:t>إنّه كذّاب فلا يفتننّك عن دينك</w:t>
      </w:r>
      <w:r>
        <w:rPr>
          <w:rtl/>
        </w:rPr>
        <w:t xml:space="preserve">، </w:t>
      </w:r>
      <w:r w:rsidRPr="00A62F9C">
        <w:rPr>
          <w:rtl/>
        </w:rPr>
        <w:t>ويوعدون لمن آمن به.</w:t>
      </w:r>
    </w:p>
    <w:p w14:paraId="075AD501" w14:textId="77777777" w:rsidR="00F77B7E" w:rsidRPr="00A62F9C" w:rsidRDefault="00F77B7E" w:rsidP="00C70806">
      <w:pPr>
        <w:pStyle w:val="libNormal"/>
        <w:rPr>
          <w:rtl/>
        </w:rPr>
      </w:pPr>
      <w:r w:rsidRPr="00A62F9C">
        <w:rPr>
          <w:rtl/>
        </w:rPr>
        <w:t>وقيل</w:t>
      </w:r>
      <w:r>
        <w:rPr>
          <w:rtl/>
        </w:rPr>
        <w:t xml:space="preserve">: </w:t>
      </w:r>
      <w:r w:rsidRPr="00A62F9C">
        <w:rPr>
          <w:rtl/>
        </w:rPr>
        <w:t>كانوا يقطعون الطريق. وقيل</w:t>
      </w:r>
      <w:r>
        <w:rPr>
          <w:rtl/>
        </w:rPr>
        <w:t xml:space="preserve">: </w:t>
      </w:r>
      <w:r w:rsidRPr="00A62F9C">
        <w:rPr>
          <w:rtl/>
        </w:rPr>
        <w:t>كانوا عشّارين.</w:t>
      </w:r>
    </w:p>
    <w:p w14:paraId="42AA46D4" w14:textId="77777777" w:rsidR="00F77B7E" w:rsidRPr="00A62F9C" w:rsidRDefault="00F77B7E" w:rsidP="00C70806">
      <w:pPr>
        <w:pStyle w:val="libNormal"/>
        <w:rPr>
          <w:rtl/>
        </w:rPr>
      </w:pPr>
      <w:r w:rsidRPr="00A62F9C">
        <w:rPr>
          <w:rtl/>
        </w:rPr>
        <w:t>ويؤيّد الأوّل قوله</w:t>
      </w:r>
      <w:r>
        <w:rPr>
          <w:rtl/>
        </w:rPr>
        <w:t xml:space="preserve">: </w:t>
      </w:r>
      <w:r w:rsidRPr="00730FF9">
        <w:rPr>
          <w:rStyle w:val="libAlaemChar"/>
          <w:rtl/>
        </w:rPr>
        <w:t>(</w:t>
      </w:r>
      <w:r w:rsidRPr="00AA6577">
        <w:rPr>
          <w:rStyle w:val="libAieChar"/>
          <w:rtl/>
        </w:rPr>
        <w:t>وَتَصُدُّونَ عَنْ سَبِيلِ اللهِ</w:t>
      </w:r>
      <w:r w:rsidRPr="00730FF9">
        <w:rPr>
          <w:rStyle w:val="libAlaemChar"/>
          <w:rtl/>
        </w:rPr>
        <w:t>)</w:t>
      </w:r>
      <w:r w:rsidRPr="00A62F9C">
        <w:rPr>
          <w:rtl/>
        </w:rPr>
        <w:t xml:space="preserve"> يعني</w:t>
      </w:r>
      <w:r>
        <w:rPr>
          <w:rtl/>
        </w:rPr>
        <w:t xml:space="preserve">: </w:t>
      </w:r>
      <w:r w:rsidRPr="00A62F9C">
        <w:rPr>
          <w:rtl/>
        </w:rPr>
        <w:t>الّذي قعدوا عليه.</w:t>
      </w:r>
    </w:p>
    <w:p w14:paraId="196C0716" w14:textId="77777777" w:rsidR="00F77B7E" w:rsidRPr="00A62F9C" w:rsidRDefault="00F77B7E" w:rsidP="00C70806">
      <w:pPr>
        <w:pStyle w:val="libNormal"/>
        <w:rPr>
          <w:rtl/>
        </w:rPr>
      </w:pPr>
      <w:r w:rsidRPr="00A62F9C">
        <w:rPr>
          <w:rtl/>
        </w:rPr>
        <w:t>فوضع الظاهر موضع المضمر</w:t>
      </w:r>
      <w:r>
        <w:rPr>
          <w:rtl/>
        </w:rPr>
        <w:t xml:space="preserve">، </w:t>
      </w:r>
      <w:r w:rsidRPr="00A62F9C">
        <w:rPr>
          <w:rtl/>
        </w:rPr>
        <w:t>بيانا لكلّ صراط</w:t>
      </w:r>
      <w:r>
        <w:rPr>
          <w:rtl/>
        </w:rPr>
        <w:t xml:space="preserve">، </w:t>
      </w:r>
      <w:r w:rsidRPr="00A62F9C">
        <w:rPr>
          <w:rtl/>
        </w:rPr>
        <w:t>ودلالة على عظم ما يصدّون عنه</w:t>
      </w:r>
      <w:r>
        <w:rPr>
          <w:rtl/>
        </w:rPr>
        <w:t xml:space="preserve">، </w:t>
      </w:r>
      <w:r w:rsidRPr="00A62F9C">
        <w:rPr>
          <w:rtl/>
        </w:rPr>
        <w:t>وتقبيحا</w:t>
      </w:r>
      <w:r w:rsidRPr="00201A34">
        <w:rPr>
          <w:rtl/>
        </w:rPr>
        <w:t xml:space="preserve"> </w:t>
      </w:r>
      <w:r w:rsidRPr="00A62F9C">
        <w:rPr>
          <w:rtl/>
        </w:rPr>
        <w:t>ل</w:t>
      </w:r>
      <w:r>
        <w:rPr>
          <w:rFonts w:hint="cs"/>
          <w:rtl/>
        </w:rPr>
        <w:t>ـ</w:t>
      </w:r>
      <w:r w:rsidRPr="00A62F9C">
        <w:rPr>
          <w:rtl/>
        </w:rPr>
        <w:t xml:space="preserve">ما كانوا عليه. أو الإيمان بالله تعالى. ومحلّ «توعدون» </w:t>
      </w:r>
      <w:r>
        <w:rPr>
          <w:rtl/>
        </w:rPr>
        <w:t>و «</w:t>
      </w:r>
      <w:r w:rsidRPr="00A62F9C">
        <w:rPr>
          <w:rtl/>
        </w:rPr>
        <w:t>تصدّون» النصب على الحال من الضمير في «تقعدوا» أي</w:t>
      </w:r>
      <w:r>
        <w:rPr>
          <w:rtl/>
        </w:rPr>
        <w:t xml:space="preserve">: </w:t>
      </w:r>
      <w:r w:rsidRPr="00A62F9C">
        <w:rPr>
          <w:rtl/>
        </w:rPr>
        <w:t>ولا تقعدوا موعدين وصادّين عن سبيل الله</w:t>
      </w:r>
      <w:r>
        <w:rPr>
          <w:rtl/>
        </w:rPr>
        <w:t xml:space="preserve">، </w:t>
      </w:r>
      <w:r w:rsidRPr="00A62F9C">
        <w:rPr>
          <w:rtl/>
        </w:rPr>
        <w:t>وباغيها عوجا.</w:t>
      </w:r>
    </w:p>
    <w:p w14:paraId="6058A930" w14:textId="77777777" w:rsidR="00F77B7E" w:rsidRPr="00A62F9C" w:rsidRDefault="00F77B7E" w:rsidP="00C70806">
      <w:pPr>
        <w:pStyle w:val="libNormal"/>
        <w:rPr>
          <w:rtl/>
        </w:rPr>
      </w:pPr>
      <w:r w:rsidRPr="00730FF9">
        <w:rPr>
          <w:rStyle w:val="libAlaemChar"/>
          <w:rtl/>
        </w:rPr>
        <w:t>(</w:t>
      </w:r>
      <w:r w:rsidRPr="00AA6577">
        <w:rPr>
          <w:rStyle w:val="libAieChar"/>
          <w:rtl/>
        </w:rPr>
        <w:t>مَنْ آمَنَ بِهِ</w:t>
      </w:r>
      <w:r w:rsidRPr="00730FF9">
        <w:rPr>
          <w:rStyle w:val="libAlaemChar"/>
          <w:rtl/>
        </w:rPr>
        <w:t>)</w:t>
      </w:r>
      <w:r w:rsidRPr="00A62F9C">
        <w:rPr>
          <w:rtl/>
        </w:rPr>
        <w:t xml:space="preserve"> أي</w:t>
      </w:r>
      <w:r>
        <w:rPr>
          <w:rtl/>
        </w:rPr>
        <w:t xml:space="preserve">: </w:t>
      </w:r>
      <w:r w:rsidRPr="00A62F9C">
        <w:rPr>
          <w:rtl/>
        </w:rPr>
        <w:t>بالله</w:t>
      </w:r>
      <w:r>
        <w:rPr>
          <w:rtl/>
        </w:rPr>
        <w:t xml:space="preserve">، </w:t>
      </w:r>
      <w:r w:rsidRPr="00A62F9C">
        <w:rPr>
          <w:rtl/>
        </w:rPr>
        <w:t xml:space="preserve">أو بكلّ صراط على الأوّل. </w:t>
      </w:r>
      <w:r>
        <w:rPr>
          <w:rtl/>
        </w:rPr>
        <w:t>و «</w:t>
      </w:r>
      <w:r w:rsidRPr="00A62F9C">
        <w:rPr>
          <w:rtl/>
        </w:rPr>
        <w:t>من» مفعول «تصدّون» على إعمال الأقرب. ولو كان مفعول «توعدون» لقال</w:t>
      </w:r>
      <w:r>
        <w:rPr>
          <w:rtl/>
        </w:rPr>
        <w:t xml:space="preserve">: </w:t>
      </w:r>
      <w:r w:rsidRPr="00A62F9C">
        <w:rPr>
          <w:rtl/>
        </w:rPr>
        <w:t>وتصدّونهم.</w:t>
      </w:r>
    </w:p>
    <w:p w14:paraId="445F7A3E" w14:textId="77777777" w:rsidR="00F77B7E" w:rsidRPr="00A62F9C" w:rsidRDefault="00F77B7E" w:rsidP="00C70806">
      <w:pPr>
        <w:pStyle w:val="libNormal"/>
        <w:rPr>
          <w:rtl/>
        </w:rPr>
      </w:pPr>
      <w:r w:rsidRPr="00730FF9">
        <w:rPr>
          <w:rStyle w:val="libAlaemChar"/>
          <w:rtl/>
        </w:rPr>
        <w:t>(</w:t>
      </w:r>
      <w:r w:rsidRPr="00AA6577">
        <w:rPr>
          <w:rStyle w:val="libAieChar"/>
          <w:rtl/>
        </w:rPr>
        <w:t>وَتَبْغُونَها عِوَجاً</w:t>
      </w:r>
      <w:r w:rsidRPr="00730FF9">
        <w:rPr>
          <w:rStyle w:val="libAlaemChar"/>
          <w:rtl/>
        </w:rPr>
        <w:t>)</w:t>
      </w:r>
      <w:r w:rsidRPr="00A62F9C">
        <w:rPr>
          <w:rtl/>
        </w:rPr>
        <w:t xml:space="preserve"> وتطلبون لسبيل الله تعالى عوجا</w:t>
      </w:r>
      <w:r>
        <w:rPr>
          <w:rtl/>
        </w:rPr>
        <w:t xml:space="preserve">، </w:t>
      </w:r>
      <w:r w:rsidRPr="00A62F9C">
        <w:rPr>
          <w:rtl/>
        </w:rPr>
        <w:t>بإلقاء الشبه</w:t>
      </w:r>
      <w:r>
        <w:rPr>
          <w:rtl/>
        </w:rPr>
        <w:t xml:space="preserve">، </w:t>
      </w:r>
      <w:r w:rsidRPr="00A62F9C">
        <w:rPr>
          <w:rtl/>
        </w:rPr>
        <w:t>أو بوصفها للناس بأنّها معوجّة غير مستقيمة</w:t>
      </w:r>
      <w:r>
        <w:rPr>
          <w:rtl/>
        </w:rPr>
        <w:t xml:space="preserve">، </w:t>
      </w:r>
      <w:r w:rsidRPr="00A62F9C">
        <w:rPr>
          <w:rtl/>
        </w:rPr>
        <w:t>لتصدّوهم عن سلوكها والدخول فيها.</w:t>
      </w:r>
    </w:p>
    <w:p w14:paraId="1DE17444" w14:textId="77777777" w:rsidR="00F77B7E" w:rsidRPr="00A62F9C" w:rsidRDefault="00F77B7E" w:rsidP="00C70806">
      <w:pPr>
        <w:pStyle w:val="libNormal"/>
        <w:rPr>
          <w:rtl/>
        </w:rPr>
      </w:pPr>
      <w:r w:rsidRPr="00730FF9">
        <w:rPr>
          <w:rStyle w:val="libAlaemChar"/>
          <w:rtl/>
        </w:rPr>
        <w:t>(</w:t>
      </w:r>
      <w:r w:rsidRPr="00AA6577">
        <w:rPr>
          <w:rStyle w:val="libAieChar"/>
          <w:rtl/>
        </w:rPr>
        <w:t>وَاذْكُرُوا إِذْ كُنْتُمْ قَلِيلاً</w:t>
      </w:r>
      <w:r w:rsidRPr="00730FF9">
        <w:rPr>
          <w:rStyle w:val="libAlaemChar"/>
          <w:rtl/>
        </w:rPr>
        <w:t>)</w:t>
      </w:r>
      <w:r w:rsidRPr="00A62F9C">
        <w:rPr>
          <w:rtl/>
        </w:rPr>
        <w:t xml:space="preserve"> عددكم </w:t>
      </w:r>
      <w:r w:rsidRPr="00730FF9">
        <w:rPr>
          <w:rStyle w:val="libAlaemChar"/>
          <w:rtl/>
        </w:rPr>
        <w:t>(</w:t>
      </w:r>
      <w:r w:rsidRPr="00AA6577">
        <w:rPr>
          <w:rStyle w:val="libAieChar"/>
          <w:rtl/>
        </w:rPr>
        <w:t>فَكَثَّرَكُمْ</w:t>
      </w:r>
      <w:r w:rsidRPr="00730FF9">
        <w:rPr>
          <w:rStyle w:val="libAlaemChar"/>
          <w:rtl/>
        </w:rPr>
        <w:t>)</w:t>
      </w:r>
      <w:r w:rsidRPr="00A62F9C">
        <w:rPr>
          <w:rtl/>
        </w:rPr>
        <w:t xml:space="preserve"> بالبركة في النسل. </w:t>
      </w:r>
      <w:r>
        <w:rPr>
          <w:rtl/>
        </w:rPr>
        <w:t>و «</w:t>
      </w:r>
      <w:r w:rsidRPr="00A62F9C">
        <w:rPr>
          <w:rtl/>
        </w:rPr>
        <w:t>إذ» مفعول به غير ظرف</w:t>
      </w:r>
      <w:r>
        <w:rPr>
          <w:rtl/>
        </w:rPr>
        <w:t xml:space="preserve">، </w:t>
      </w:r>
      <w:r w:rsidRPr="00A62F9C">
        <w:rPr>
          <w:rtl/>
        </w:rPr>
        <w:t>أي</w:t>
      </w:r>
      <w:r>
        <w:rPr>
          <w:rtl/>
        </w:rPr>
        <w:t xml:space="preserve">: </w:t>
      </w:r>
      <w:r w:rsidRPr="00A62F9C">
        <w:rPr>
          <w:rtl/>
        </w:rPr>
        <w:t>واذكروا على وجه الشكر وقت كونكم قليلا عددكم.</w:t>
      </w:r>
    </w:p>
    <w:p w14:paraId="6D362313" w14:textId="77777777" w:rsidR="00F77B7E" w:rsidRPr="00A62F9C" w:rsidRDefault="00F77B7E" w:rsidP="00C70806">
      <w:pPr>
        <w:pStyle w:val="libNormal"/>
        <w:rPr>
          <w:rtl/>
        </w:rPr>
      </w:pPr>
      <w:r w:rsidRPr="00A62F9C">
        <w:rPr>
          <w:rtl/>
        </w:rPr>
        <w:t>قيل</w:t>
      </w:r>
      <w:r>
        <w:rPr>
          <w:rtl/>
        </w:rPr>
        <w:t xml:space="preserve">: </w:t>
      </w:r>
      <w:r w:rsidRPr="00A62F9C">
        <w:rPr>
          <w:rtl/>
        </w:rPr>
        <w:t xml:space="preserve">إنّ مدين بن إبراهيم الخليل </w:t>
      </w:r>
      <w:r w:rsidRPr="00730FF9">
        <w:rPr>
          <w:rStyle w:val="libAlaemChar"/>
          <w:rtl/>
        </w:rPr>
        <w:t>عليه‌السلام</w:t>
      </w:r>
      <w:r w:rsidRPr="00A62F9C">
        <w:rPr>
          <w:rtl/>
        </w:rPr>
        <w:t xml:space="preserve"> تزوّج بنت لوط فولدت له</w:t>
      </w:r>
      <w:r>
        <w:rPr>
          <w:rtl/>
        </w:rPr>
        <w:t xml:space="preserve">، </w:t>
      </w:r>
      <w:r w:rsidRPr="00A62F9C">
        <w:rPr>
          <w:rtl/>
        </w:rPr>
        <w:t>فرمى الله في نسلها بالبركة والنماء</w:t>
      </w:r>
      <w:r>
        <w:rPr>
          <w:rtl/>
        </w:rPr>
        <w:t xml:space="preserve">، </w:t>
      </w:r>
      <w:r w:rsidRPr="00A62F9C">
        <w:rPr>
          <w:rtl/>
        </w:rPr>
        <w:t>فكثروا. ويجوز أن يكون معناه</w:t>
      </w:r>
      <w:r>
        <w:rPr>
          <w:rtl/>
        </w:rPr>
        <w:t xml:space="preserve">: </w:t>
      </w:r>
      <w:r w:rsidRPr="00A62F9C">
        <w:rPr>
          <w:rtl/>
        </w:rPr>
        <w:t>إذ كنتم فقراء مقلّين فجعلكم أغنياء مكثرين.</w:t>
      </w:r>
    </w:p>
    <w:p w14:paraId="50EC8FF4" w14:textId="77777777" w:rsidR="00F77B7E" w:rsidRPr="00A62F9C" w:rsidRDefault="00F77B7E" w:rsidP="00C70806">
      <w:pPr>
        <w:pStyle w:val="libNormal"/>
        <w:rPr>
          <w:rtl/>
        </w:rPr>
      </w:pPr>
      <w:r w:rsidRPr="00730FF9">
        <w:rPr>
          <w:rStyle w:val="libAlaemChar"/>
          <w:rtl/>
        </w:rPr>
        <w:t>(</w:t>
      </w:r>
      <w:r w:rsidRPr="00AA6577">
        <w:rPr>
          <w:rStyle w:val="libAieChar"/>
          <w:rtl/>
        </w:rPr>
        <w:t>وَانْظُرُوا كَيْفَ كانَ عاقِبَةُ الْمُفْسِدِينَ</w:t>
      </w:r>
      <w:r w:rsidRPr="00730FF9">
        <w:rPr>
          <w:rStyle w:val="libAlaemChar"/>
          <w:rtl/>
        </w:rPr>
        <w:t>)</w:t>
      </w:r>
      <w:r w:rsidRPr="00A62F9C">
        <w:rPr>
          <w:rtl/>
        </w:rPr>
        <w:t xml:space="preserve"> آخر أمر من أفسد قبلكم من الأمم</w:t>
      </w:r>
      <w:r>
        <w:rPr>
          <w:rtl/>
        </w:rPr>
        <w:t xml:space="preserve">، </w:t>
      </w:r>
      <w:r w:rsidRPr="00A62F9C">
        <w:rPr>
          <w:rtl/>
        </w:rPr>
        <w:t>واعتبروا بهم</w:t>
      </w:r>
      <w:r>
        <w:rPr>
          <w:rtl/>
        </w:rPr>
        <w:t xml:space="preserve">، </w:t>
      </w:r>
      <w:r w:rsidRPr="00A62F9C">
        <w:rPr>
          <w:rtl/>
        </w:rPr>
        <w:t>كقوم نوح وهود وصالح ولوط</w:t>
      </w:r>
      <w:r>
        <w:rPr>
          <w:rtl/>
        </w:rPr>
        <w:t xml:space="preserve">، </w:t>
      </w:r>
      <w:r w:rsidRPr="00A62F9C">
        <w:rPr>
          <w:rtl/>
        </w:rPr>
        <w:t>كانوا قريبي العهد ممّا أصاب المؤتفكة.</w:t>
      </w:r>
    </w:p>
    <w:p w14:paraId="1E5B6DD1" w14:textId="77777777" w:rsidR="00F77B7E" w:rsidRPr="00A62F9C" w:rsidRDefault="00F77B7E" w:rsidP="00C70806">
      <w:pPr>
        <w:pStyle w:val="libNormal"/>
        <w:rPr>
          <w:rtl/>
        </w:rPr>
      </w:pPr>
      <w:r w:rsidRPr="00730FF9">
        <w:rPr>
          <w:rStyle w:val="libAlaemChar"/>
          <w:rtl/>
        </w:rPr>
        <w:t>(</w:t>
      </w:r>
      <w:r w:rsidRPr="00AA6577">
        <w:rPr>
          <w:rStyle w:val="libAieChar"/>
          <w:rtl/>
        </w:rPr>
        <w:t>وَإِنْ كانَ طائِفَةٌ مِنْكُمْ آمَنُوا بِالَّذِي أُرْسِلْتُ بِهِ</w:t>
      </w:r>
      <w:r w:rsidRPr="00730FF9">
        <w:rPr>
          <w:rStyle w:val="libAlaemChar"/>
          <w:rtl/>
        </w:rPr>
        <w:t>)</w:t>
      </w:r>
      <w:r w:rsidRPr="00A62F9C">
        <w:rPr>
          <w:rtl/>
        </w:rPr>
        <w:t xml:space="preserve"> وقبلوا قولي </w:t>
      </w:r>
      <w:r w:rsidRPr="00730FF9">
        <w:rPr>
          <w:rStyle w:val="libAlaemChar"/>
          <w:rtl/>
        </w:rPr>
        <w:t>(</w:t>
      </w:r>
      <w:r w:rsidRPr="00AA6577">
        <w:rPr>
          <w:rStyle w:val="libAieChar"/>
          <w:rtl/>
        </w:rPr>
        <w:t>وَطائِفَةٌ لَمْ يُؤْمِنُوا</w:t>
      </w:r>
      <w:r w:rsidRPr="00730FF9">
        <w:rPr>
          <w:rStyle w:val="libAlaemChar"/>
          <w:rtl/>
        </w:rPr>
        <w:t>)</w:t>
      </w:r>
      <w:r w:rsidRPr="00A62F9C">
        <w:rPr>
          <w:rtl/>
        </w:rPr>
        <w:t xml:space="preserve"> لم يصدّقوني </w:t>
      </w:r>
      <w:r w:rsidRPr="00730FF9">
        <w:rPr>
          <w:rStyle w:val="libAlaemChar"/>
          <w:rtl/>
        </w:rPr>
        <w:t>(</w:t>
      </w:r>
      <w:r w:rsidRPr="00AA6577">
        <w:rPr>
          <w:rStyle w:val="libAieChar"/>
          <w:rtl/>
        </w:rPr>
        <w:t>فَاصْبِرُوا</w:t>
      </w:r>
      <w:r w:rsidRPr="00730FF9">
        <w:rPr>
          <w:rStyle w:val="libAlaemChar"/>
          <w:rtl/>
        </w:rPr>
        <w:t>)</w:t>
      </w:r>
      <w:r w:rsidRPr="00A62F9C">
        <w:rPr>
          <w:rtl/>
        </w:rPr>
        <w:t xml:space="preserve"> فتربّصوا وانتظروا </w:t>
      </w:r>
      <w:r w:rsidRPr="00730FF9">
        <w:rPr>
          <w:rStyle w:val="libAlaemChar"/>
          <w:rtl/>
        </w:rPr>
        <w:t>(</w:t>
      </w:r>
      <w:r w:rsidRPr="00AA6577">
        <w:rPr>
          <w:rStyle w:val="libAieChar"/>
          <w:rtl/>
        </w:rPr>
        <w:t>حَتَّى يَحْكُمَ اللهُ بَيْنَنا</w:t>
      </w:r>
      <w:r w:rsidRPr="00730FF9">
        <w:rPr>
          <w:rStyle w:val="libAlaemChar"/>
          <w:rtl/>
        </w:rPr>
        <w:t>)</w:t>
      </w:r>
      <w:r w:rsidRPr="00A62F9C">
        <w:rPr>
          <w:rtl/>
        </w:rPr>
        <w:t xml:space="preserve"> أي</w:t>
      </w:r>
      <w:r>
        <w:rPr>
          <w:rtl/>
        </w:rPr>
        <w:t xml:space="preserve">: </w:t>
      </w:r>
      <w:r w:rsidRPr="00A62F9C">
        <w:rPr>
          <w:rtl/>
        </w:rPr>
        <w:t>بين الفريقين بنصر المحقّين على المبطلين. فهو وعد للمؤمنين ووعيد للكافرين ،</w:t>
      </w:r>
    </w:p>
    <w:p w14:paraId="3490AD2A" w14:textId="77777777" w:rsidR="00F77B7E" w:rsidRPr="00A62F9C" w:rsidRDefault="00F77B7E" w:rsidP="00F52F7A">
      <w:pPr>
        <w:pStyle w:val="libNormal0"/>
        <w:rPr>
          <w:rtl/>
        </w:rPr>
      </w:pPr>
      <w:r>
        <w:rPr>
          <w:rtl/>
        </w:rPr>
        <w:br w:type="page"/>
      </w:r>
      <w:r w:rsidRPr="00A62F9C">
        <w:rPr>
          <w:rtl/>
        </w:rPr>
        <w:lastRenderedPageBreak/>
        <w:t>كقوله</w:t>
      </w:r>
      <w:r>
        <w:rPr>
          <w:rtl/>
        </w:rPr>
        <w:t xml:space="preserve">: </w:t>
      </w:r>
      <w:r w:rsidRPr="00730FF9">
        <w:rPr>
          <w:rStyle w:val="libAlaemChar"/>
          <w:rtl/>
        </w:rPr>
        <w:t>(</w:t>
      </w:r>
      <w:r w:rsidRPr="00AA6577">
        <w:rPr>
          <w:rStyle w:val="libAieChar"/>
          <w:rtl/>
        </w:rPr>
        <w:t>فَتَرَبَّصُوا إِنَّا مَعَكُمْ مُتَرَبِّصُونَ</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w:t>
      </w:r>
      <w:r w:rsidRPr="00730FF9">
        <w:rPr>
          <w:rStyle w:val="libAlaemChar"/>
          <w:rtl/>
        </w:rPr>
        <w:t>(</w:t>
      </w:r>
      <w:r w:rsidRPr="00AA6577">
        <w:rPr>
          <w:rStyle w:val="libAieChar"/>
          <w:rtl/>
        </w:rPr>
        <w:t>وَهُوَ خَيْرُ الْحاكِمِينَ</w:t>
      </w:r>
      <w:r w:rsidRPr="00730FF9">
        <w:rPr>
          <w:rStyle w:val="libAlaemChar"/>
          <w:rtl/>
        </w:rPr>
        <w:t>)</w:t>
      </w:r>
      <w:r w:rsidRPr="00A62F9C">
        <w:rPr>
          <w:rtl/>
        </w:rPr>
        <w:t xml:space="preserve"> إذ لا معقّب لحكمه</w:t>
      </w:r>
      <w:r>
        <w:rPr>
          <w:rtl/>
        </w:rPr>
        <w:t xml:space="preserve">، </w:t>
      </w:r>
      <w:r w:rsidRPr="00A62F9C">
        <w:rPr>
          <w:rtl/>
        </w:rPr>
        <w:t>ولا حيف فيه.</w:t>
      </w:r>
    </w:p>
    <w:p w14:paraId="2D4FED9D" w14:textId="77777777" w:rsidR="00F77B7E" w:rsidRPr="00A62F9C" w:rsidRDefault="00F77B7E" w:rsidP="00C70806">
      <w:pPr>
        <w:pStyle w:val="libNormal"/>
        <w:rPr>
          <w:rtl/>
        </w:rPr>
      </w:pPr>
      <w:r w:rsidRPr="00730FF9">
        <w:rPr>
          <w:rStyle w:val="libAlaemChar"/>
          <w:rtl/>
        </w:rPr>
        <w:t>(</w:t>
      </w:r>
      <w:r w:rsidRPr="00AA6577">
        <w:rPr>
          <w:rStyle w:val="libAieChar"/>
          <w:rtl/>
        </w:rPr>
        <w:t>قالَ الْمَلَأُ الَّذِينَ اسْتَكْبَرُوا</w:t>
      </w:r>
      <w:r w:rsidRPr="00730FF9">
        <w:rPr>
          <w:rStyle w:val="libAlaemChar"/>
          <w:rtl/>
        </w:rPr>
        <w:t>)</w:t>
      </w:r>
      <w:r w:rsidRPr="00A62F9C">
        <w:rPr>
          <w:rtl/>
        </w:rPr>
        <w:t xml:space="preserve"> أي</w:t>
      </w:r>
      <w:r>
        <w:rPr>
          <w:rtl/>
        </w:rPr>
        <w:t xml:space="preserve">: </w:t>
      </w:r>
      <w:r w:rsidRPr="00A62F9C">
        <w:rPr>
          <w:rtl/>
        </w:rPr>
        <w:t xml:space="preserve">قال الّذين رفعوا أنفسهم فوق مقدارها </w:t>
      </w:r>
      <w:r w:rsidRPr="00730FF9">
        <w:rPr>
          <w:rStyle w:val="libAlaemChar"/>
          <w:rtl/>
        </w:rPr>
        <w:t>(</w:t>
      </w:r>
      <w:r w:rsidRPr="00AA6577">
        <w:rPr>
          <w:rStyle w:val="libAieChar"/>
          <w:rtl/>
        </w:rPr>
        <w:t>مِنْ قَوْمِهِ لَنُخْرِجَنَّكَ يا شُعَيْبُ وَالَّذِينَ آمَنُوا مَعَكَ مِنْ قَرْيَتِنا أَوْ لَتَعُودُنَّ فِي مِلَّتِنا</w:t>
      </w:r>
      <w:r w:rsidRPr="00730FF9">
        <w:rPr>
          <w:rStyle w:val="libAlaemChar"/>
          <w:rtl/>
        </w:rPr>
        <w:t>)</w:t>
      </w:r>
      <w:r w:rsidRPr="00A62F9C">
        <w:rPr>
          <w:rtl/>
        </w:rPr>
        <w:t xml:space="preserve"> أي</w:t>
      </w:r>
      <w:r>
        <w:rPr>
          <w:rtl/>
        </w:rPr>
        <w:t xml:space="preserve">: </w:t>
      </w:r>
      <w:r w:rsidRPr="00A62F9C">
        <w:rPr>
          <w:rtl/>
        </w:rPr>
        <w:t>ليكوننّ أحد الأمرين</w:t>
      </w:r>
      <w:r>
        <w:rPr>
          <w:rtl/>
        </w:rPr>
        <w:t xml:space="preserve">: </w:t>
      </w:r>
      <w:r w:rsidRPr="00A62F9C">
        <w:rPr>
          <w:rtl/>
        </w:rPr>
        <w:t>إمّا إخراجكم من بلدتنا</w:t>
      </w:r>
      <w:r>
        <w:rPr>
          <w:rtl/>
        </w:rPr>
        <w:t xml:space="preserve">، </w:t>
      </w:r>
      <w:r w:rsidRPr="00A62F9C">
        <w:rPr>
          <w:rtl/>
        </w:rPr>
        <w:t>أو عودكم في الكفر. وشعيب لم يكن في ملّتهم قطّ</w:t>
      </w:r>
      <w:r>
        <w:rPr>
          <w:rtl/>
        </w:rPr>
        <w:t xml:space="preserve">، </w:t>
      </w:r>
      <w:r w:rsidRPr="00A62F9C">
        <w:rPr>
          <w:rtl/>
        </w:rPr>
        <w:t>لأنّ الأنبياء لا يجوز عليهم الكفر لا قبل البعث ولا بعدها</w:t>
      </w:r>
      <w:r>
        <w:rPr>
          <w:rtl/>
        </w:rPr>
        <w:t xml:space="preserve">، </w:t>
      </w:r>
      <w:r w:rsidRPr="00A62F9C">
        <w:rPr>
          <w:rtl/>
        </w:rPr>
        <w:t>لكن غلّبوا الجماعة على الواحد</w:t>
      </w:r>
      <w:r>
        <w:rPr>
          <w:rtl/>
        </w:rPr>
        <w:t xml:space="preserve">، </w:t>
      </w:r>
      <w:r w:rsidRPr="00A62F9C">
        <w:rPr>
          <w:rtl/>
        </w:rPr>
        <w:t>فخوطب هو وقومه بخطابهم. وعلى التغليب أجري الجواب في قوله</w:t>
      </w:r>
      <w:r>
        <w:rPr>
          <w:rtl/>
        </w:rPr>
        <w:t xml:space="preserve">: </w:t>
      </w:r>
      <w:r w:rsidRPr="00730FF9">
        <w:rPr>
          <w:rStyle w:val="libAlaemChar"/>
          <w:rtl/>
        </w:rPr>
        <w:t>(</w:t>
      </w:r>
      <w:r w:rsidRPr="00AA6577">
        <w:rPr>
          <w:rStyle w:val="libAieChar"/>
          <w:rtl/>
        </w:rPr>
        <w:t>قالَ أَوَلَوْ كُنَّا كارِهِينَ</w:t>
      </w:r>
      <w:r w:rsidRPr="00730FF9">
        <w:rPr>
          <w:rStyle w:val="libAlaemChar"/>
          <w:rtl/>
        </w:rPr>
        <w:t>)</w:t>
      </w:r>
      <w:r w:rsidRPr="00A62F9C">
        <w:rPr>
          <w:rtl/>
        </w:rPr>
        <w:t xml:space="preserve"> الواو للحال</w:t>
      </w:r>
      <w:r>
        <w:rPr>
          <w:rtl/>
        </w:rPr>
        <w:t xml:space="preserve">، </w:t>
      </w:r>
      <w:r w:rsidRPr="00A62F9C">
        <w:rPr>
          <w:rtl/>
        </w:rPr>
        <w:t>والهمزة للاستفهام</w:t>
      </w:r>
      <w:r>
        <w:rPr>
          <w:rtl/>
        </w:rPr>
        <w:t xml:space="preserve">، </w:t>
      </w:r>
      <w:r w:rsidRPr="00A62F9C">
        <w:rPr>
          <w:rtl/>
        </w:rPr>
        <w:t>أي</w:t>
      </w:r>
      <w:r>
        <w:rPr>
          <w:rtl/>
        </w:rPr>
        <w:t xml:space="preserve">: </w:t>
      </w:r>
      <w:r w:rsidRPr="00A62F9C">
        <w:rPr>
          <w:rtl/>
        </w:rPr>
        <w:t>وكيف نعود فيها في حال كوننا كارهين للدخول فيها</w:t>
      </w:r>
      <w:r>
        <w:rPr>
          <w:rtl/>
        </w:rPr>
        <w:t>؟</w:t>
      </w:r>
    </w:p>
    <w:p w14:paraId="6E5B7334" w14:textId="77777777" w:rsidR="00F77B7E" w:rsidRPr="00A62F9C" w:rsidRDefault="00F77B7E" w:rsidP="00C70806">
      <w:pPr>
        <w:pStyle w:val="libNormal"/>
        <w:rPr>
          <w:rtl/>
        </w:rPr>
      </w:pPr>
      <w:r w:rsidRPr="00A62F9C">
        <w:rPr>
          <w:rtl/>
        </w:rPr>
        <w:t>وقيل</w:t>
      </w:r>
      <w:r>
        <w:rPr>
          <w:rtl/>
        </w:rPr>
        <w:t xml:space="preserve">: </w:t>
      </w:r>
      <w:r w:rsidRPr="00A62F9C">
        <w:rPr>
          <w:rtl/>
        </w:rPr>
        <w:t>المعنى</w:t>
      </w:r>
      <w:r>
        <w:rPr>
          <w:rtl/>
        </w:rPr>
        <w:t xml:space="preserve">: </w:t>
      </w:r>
      <w:r w:rsidRPr="00A62F9C">
        <w:rPr>
          <w:rtl/>
        </w:rPr>
        <w:t>إنّكم لا تقدرون على ردّنا إلى دينكم على كره منّا. فيكون على هذا «كارهين» بمعنى</w:t>
      </w:r>
      <w:r>
        <w:rPr>
          <w:rtl/>
        </w:rPr>
        <w:t xml:space="preserve">: </w:t>
      </w:r>
      <w:r w:rsidRPr="00A62F9C">
        <w:rPr>
          <w:rtl/>
        </w:rPr>
        <w:t>مكرهين. أو يكون ذكر العود لظنّهم أنّه كان قبل ذلك على دينهم</w:t>
      </w:r>
      <w:r>
        <w:rPr>
          <w:rtl/>
        </w:rPr>
        <w:t xml:space="preserve">، </w:t>
      </w:r>
      <w:r w:rsidRPr="00A62F9C">
        <w:rPr>
          <w:rtl/>
        </w:rPr>
        <w:t xml:space="preserve">وقد كان </w:t>
      </w:r>
      <w:r w:rsidRPr="00730FF9">
        <w:rPr>
          <w:rStyle w:val="libAlaemChar"/>
          <w:rtl/>
        </w:rPr>
        <w:t>عليه‌السلام</w:t>
      </w:r>
      <w:r w:rsidRPr="00A62F9C">
        <w:rPr>
          <w:rtl/>
        </w:rPr>
        <w:t xml:space="preserve"> يخفي دينه فيهم.</w:t>
      </w:r>
    </w:p>
    <w:p w14:paraId="455F838F" w14:textId="77777777" w:rsidR="00F77B7E" w:rsidRPr="00A62F9C" w:rsidRDefault="00F77B7E" w:rsidP="00C70806">
      <w:pPr>
        <w:pStyle w:val="libNormal"/>
        <w:rPr>
          <w:rtl/>
        </w:rPr>
      </w:pPr>
      <w:r w:rsidRPr="00730FF9">
        <w:rPr>
          <w:rStyle w:val="libAlaemChar"/>
          <w:rtl/>
        </w:rPr>
        <w:t>(</w:t>
      </w:r>
      <w:r w:rsidRPr="00AA6577">
        <w:rPr>
          <w:rStyle w:val="libAieChar"/>
          <w:rtl/>
        </w:rPr>
        <w:t>قَدِ افْتَرَيْنا عَلَى اللهِ</w:t>
      </w:r>
      <w:r w:rsidRPr="00730FF9">
        <w:rPr>
          <w:rStyle w:val="libAlaemChar"/>
          <w:rtl/>
        </w:rPr>
        <w:t>)</w:t>
      </w:r>
      <w:r w:rsidRPr="00A62F9C">
        <w:rPr>
          <w:rtl/>
        </w:rPr>
        <w:t xml:space="preserve"> اختلقنا عليه </w:t>
      </w:r>
      <w:r w:rsidRPr="00730FF9">
        <w:rPr>
          <w:rStyle w:val="libAlaemChar"/>
          <w:rtl/>
        </w:rPr>
        <w:t>(</w:t>
      </w:r>
      <w:r w:rsidRPr="00AA6577">
        <w:rPr>
          <w:rStyle w:val="libAieChar"/>
          <w:rtl/>
        </w:rPr>
        <w:t>كَذِباً إِنْ عُدْنا فِي مِلَّتِكُمْ بَعْدَ إِذْ نَجَّانَا اللهُ مِنْها</w:t>
      </w:r>
      <w:r w:rsidRPr="00730FF9">
        <w:rPr>
          <w:rStyle w:val="libAlaemChar"/>
          <w:rtl/>
        </w:rPr>
        <w:t>)</w:t>
      </w:r>
      <w:r w:rsidRPr="00A62F9C">
        <w:rPr>
          <w:rtl/>
        </w:rPr>
        <w:t xml:space="preserve"> شرط جوابه محذوف</w:t>
      </w:r>
      <w:r>
        <w:rPr>
          <w:rtl/>
        </w:rPr>
        <w:t xml:space="preserve">، </w:t>
      </w:r>
      <w:r w:rsidRPr="00A62F9C">
        <w:rPr>
          <w:rtl/>
        </w:rPr>
        <w:t>دليله «قد افترينا»</w:t>
      </w:r>
      <w:r>
        <w:rPr>
          <w:rtl/>
        </w:rPr>
        <w:t>.</w:t>
      </w:r>
      <w:r w:rsidRPr="00A62F9C">
        <w:rPr>
          <w:rtl/>
        </w:rPr>
        <w:t xml:space="preserve"> وهو بمعنى المستقبل</w:t>
      </w:r>
      <w:r>
        <w:rPr>
          <w:rtl/>
        </w:rPr>
        <w:t xml:space="preserve">، </w:t>
      </w:r>
      <w:r w:rsidRPr="00A62F9C">
        <w:rPr>
          <w:rtl/>
        </w:rPr>
        <w:t>لأنّه لم يقع</w:t>
      </w:r>
      <w:r>
        <w:rPr>
          <w:rtl/>
        </w:rPr>
        <w:t xml:space="preserve">، </w:t>
      </w:r>
      <w:r w:rsidRPr="00A62F9C">
        <w:rPr>
          <w:rtl/>
        </w:rPr>
        <w:t>لكنّه جعل كالواقع للمبالغة. وأدخل عليه «قد» لتقريبه من الحال</w:t>
      </w:r>
      <w:r>
        <w:rPr>
          <w:rtl/>
        </w:rPr>
        <w:t xml:space="preserve">، </w:t>
      </w:r>
      <w:r w:rsidRPr="00A62F9C">
        <w:rPr>
          <w:rtl/>
        </w:rPr>
        <w:t>أي</w:t>
      </w:r>
      <w:r>
        <w:rPr>
          <w:rtl/>
        </w:rPr>
        <w:t xml:space="preserve">: </w:t>
      </w:r>
      <w:r w:rsidRPr="00A62F9C">
        <w:rPr>
          <w:rtl/>
        </w:rPr>
        <w:t>قد افترينا الآن إن هممنا بالعود بعد الخلاص منها</w:t>
      </w:r>
      <w:r>
        <w:rPr>
          <w:rtl/>
        </w:rPr>
        <w:t xml:space="preserve">، </w:t>
      </w:r>
      <w:r w:rsidRPr="00A62F9C">
        <w:rPr>
          <w:rtl/>
        </w:rPr>
        <w:t>حيث نزعم أنّ لله تعالى ندّا</w:t>
      </w:r>
      <w:r>
        <w:rPr>
          <w:rtl/>
        </w:rPr>
        <w:t xml:space="preserve">، </w:t>
      </w:r>
      <w:r w:rsidRPr="00A62F9C">
        <w:rPr>
          <w:rtl/>
        </w:rPr>
        <w:t>وأنّه قد تبيّن لنا أنّ ما كنّا عليه باطل</w:t>
      </w:r>
      <w:r>
        <w:rPr>
          <w:rtl/>
        </w:rPr>
        <w:t xml:space="preserve">، </w:t>
      </w:r>
      <w:r w:rsidRPr="00A62F9C">
        <w:rPr>
          <w:rtl/>
        </w:rPr>
        <w:t>وما أنتم عليه حقّ. وقيل</w:t>
      </w:r>
      <w:r>
        <w:rPr>
          <w:rtl/>
        </w:rPr>
        <w:t xml:space="preserve">: </w:t>
      </w:r>
      <w:r w:rsidRPr="00A62F9C">
        <w:rPr>
          <w:rtl/>
        </w:rPr>
        <w:t>إنّه جواب قسم</w:t>
      </w:r>
      <w:r>
        <w:rPr>
          <w:rtl/>
        </w:rPr>
        <w:t xml:space="preserve">، </w:t>
      </w:r>
      <w:r w:rsidRPr="00A62F9C">
        <w:rPr>
          <w:rtl/>
        </w:rPr>
        <w:t>وتقديره</w:t>
      </w:r>
      <w:r>
        <w:rPr>
          <w:rtl/>
        </w:rPr>
        <w:t xml:space="preserve">: </w:t>
      </w:r>
      <w:r w:rsidRPr="00A62F9C">
        <w:rPr>
          <w:rtl/>
        </w:rPr>
        <w:t>والله لقد افترينا.</w:t>
      </w:r>
    </w:p>
    <w:p w14:paraId="7C46CD8D" w14:textId="77777777" w:rsidR="00F77B7E" w:rsidRPr="00A62F9C" w:rsidRDefault="00F77B7E" w:rsidP="00C70806">
      <w:pPr>
        <w:pStyle w:val="libNormal"/>
        <w:rPr>
          <w:rtl/>
        </w:rPr>
      </w:pPr>
      <w:r w:rsidRPr="00730FF9">
        <w:rPr>
          <w:rStyle w:val="libAlaemChar"/>
          <w:rtl/>
        </w:rPr>
        <w:t>(</w:t>
      </w:r>
      <w:r w:rsidRPr="00AA6577">
        <w:rPr>
          <w:rStyle w:val="libAieChar"/>
          <w:rtl/>
        </w:rPr>
        <w:t>وَما يَكُونُ لَنا</w:t>
      </w:r>
      <w:r w:rsidRPr="00730FF9">
        <w:rPr>
          <w:rStyle w:val="libAlaemChar"/>
          <w:rtl/>
        </w:rPr>
        <w:t>)</w:t>
      </w:r>
      <w:r w:rsidRPr="00A62F9C">
        <w:rPr>
          <w:rtl/>
        </w:rPr>
        <w:t xml:space="preserve"> وما يصحّ وما ينبغي لنا </w:t>
      </w:r>
      <w:r w:rsidRPr="00730FF9">
        <w:rPr>
          <w:rStyle w:val="libAlaemChar"/>
          <w:rtl/>
        </w:rPr>
        <w:t>(</w:t>
      </w:r>
      <w:r w:rsidRPr="00AA6577">
        <w:rPr>
          <w:rStyle w:val="libAieChar"/>
          <w:rtl/>
        </w:rPr>
        <w:t>أَنْ نَعُودَ فِيها إِلَّا أَنْ يَشاءَ اللهُ رَبُّنا</w:t>
      </w:r>
      <w:r w:rsidRPr="00730FF9">
        <w:rPr>
          <w:rStyle w:val="libAlaemChar"/>
          <w:rtl/>
        </w:rPr>
        <w:t>)</w:t>
      </w:r>
      <w:r w:rsidRPr="00A62F9C">
        <w:rPr>
          <w:rtl/>
        </w:rPr>
        <w:t xml:space="preserve"> خذلاننا ومنعنا الألطاف</w:t>
      </w:r>
      <w:r>
        <w:rPr>
          <w:rtl/>
        </w:rPr>
        <w:t xml:space="preserve">، </w:t>
      </w:r>
      <w:r w:rsidRPr="00A62F9C">
        <w:rPr>
          <w:rtl/>
        </w:rPr>
        <w:t>لعلمه أنّها لا تنفع فينا</w:t>
      </w:r>
      <w:r>
        <w:rPr>
          <w:rtl/>
        </w:rPr>
        <w:t xml:space="preserve">، </w:t>
      </w:r>
      <w:r w:rsidRPr="00A62F9C">
        <w:rPr>
          <w:rtl/>
        </w:rPr>
        <w:t>فيكون فعلها بنا عبثا</w:t>
      </w:r>
      <w:r>
        <w:rPr>
          <w:rtl/>
        </w:rPr>
        <w:t xml:space="preserve">، </w:t>
      </w:r>
      <w:r w:rsidRPr="00A62F9C">
        <w:rPr>
          <w:rtl/>
        </w:rPr>
        <w:t>والله تعالى متعال عن فعل العبث.</w:t>
      </w:r>
    </w:p>
    <w:p w14:paraId="43489ACD" w14:textId="77777777" w:rsidR="00F77B7E" w:rsidRPr="00A62F9C" w:rsidRDefault="00F77B7E" w:rsidP="00410E11">
      <w:pPr>
        <w:pStyle w:val="libLine"/>
        <w:rPr>
          <w:rtl/>
        </w:rPr>
      </w:pPr>
      <w:r w:rsidRPr="00A62F9C">
        <w:rPr>
          <w:rtl/>
        </w:rPr>
        <w:t>__________________</w:t>
      </w:r>
    </w:p>
    <w:p w14:paraId="5367789F" w14:textId="77777777" w:rsidR="00F77B7E" w:rsidRPr="00A62F9C" w:rsidRDefault="00F77B7E" w:rsidP="0083551C">
      <w:pPr>
        <w:pStyle w:val="libFootnote0"/>
        <w:rPr>
          <w:rtl/>
        </w:rPr>
      </w:pPr>
      <w:r>
        <w:rPr>
          <w:rtl/>
        </w:rPr>
        <w:t>(</w:t>
      </w:r>
      <w:r w:rsidRPr="00A62F9C">
        <w:rPr>
          <w:rtl/>
        </w:rPr>
        <w:t>1) التوبة</w:t>
      </w:r>
      <w:r>
        <w:rPr>
          <w:rtl/>
        </w:rPr>
        <w:t xml:space="preserve">: </w:t>
      </w:r>
      <w:r w:rsidRPr="00A62F9C">
        <w:rPr>
          <w:rtl/>
        </w:rPr>
        <w:t>52.</w:t>
      </w:r>
    </w:p>
    <w:p w14:paraId="438B56E9" w14:textId="77777777" w:rsidR="00F77B7E" w:rsidRPr="00A62F9C" w:rsidRDefault="00F77B7E" w:rsidP="00C70806">
      <w:pPr>
        <w:pStyle w:val="libNormal"/>
        <w:rPr>
          <w:rtl/>
        </w:rPr>
      </w:pPr>
      <w:r>
        <w:rPr>
          <w:rtl/>
        </w:rPr>
        <w:br w:type="page"/>
      </w:r>
      <w:r w:rsidRPr="00A62F9C">
        <w:rPr>
          <w:rtl/>
        </w:rPr>
        <w:lastRenderedPageBreak/>
        <w:t>وقيل</w:t>
      </w:r>
      <w:r>
        <w:rPr>
          <w:rtl/>
        </w:rPr>
        <w:t xml:space="preserve">: </w:t>
      </w:r>
      <w:r w:rsidRPr="00A62F9C">
        <w:rPr>
          <w:rtl/>
        </w:rPr>
        <w:t>أراد به قطع طمعهم في العود بسبب التعليق على ما لا يكون</w:t>
      </w:r>
      <w:r>
        <w:rPr>
          <w:rtl/>
        </w:rPr>
        <w:t xml:space="preserve">، </w:t>
      </w:r>
      <w:r w:rsidRPr="00A62F9C">
        <w:rPr>
          <w:rtl/>
        </w:rPr>
        <w:t>فإنّ مشيئة الله لعودهم في الكفر محال خارج عن الحكمة. فهذا من قبيل قوله</w:t>
      </w:r>
      <w:r>
        <w:rPr>
          <w:rtl/>
        </w:rPr>
        <w:t xml:space="preserve">: </w:t>
      </w:r>
      <w:r w:rsidRPr="00730FF9">
        <w:rPr>
          <w:rStyle w:val="libAlaemChar"/>
          <w:rtl/>
        </w:rPr>
        <w:t>(</w:t>
      </w:r>
      <w:r w:rsidRPr="00AA6577">
        <w:rPr>
          <w:rStyle w:val="libAieChar"/>
          <w:rtl/>
        </w:rPr>
        <w:t>وَلا يَدْخُلُونَ الْجَنَّةَ حَتَّى يَلِجَ الْجَمَلُ فِي سَمِّ الْخِياطِ</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وكما قيل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F77B7E" w:rsidRPr="00A62F9C" w14:paraId="396B6DAA" w14:textId="77777777" w:rsidTr="00F52F7A">
        <w:trPr>
          <w:tblCellSpacing w:w="15" w:type="dxa"/>
          <w:jc w:val="center"/>
        </w:trPr>
        <w:tc>
          <w:tcPr>
            <w:tcW w:w="2366" w:type="pct"/>
            <w:vAlign w:val="center"/>
          </w:tcPr>
          <w:p w14:paraId="5391F8BE" w14:textId="77777777" w:rsidR="00F77B7E" w:rsidRPr="00A62F9C" w:rsidRDefault="00F77B7E" w:rsidP="00410E11">
            <w:pPr>
              <w:pStyle w:val="libPoem"/>
              <w:rPr>
                <w:rtl/>
              </w:rPr>
            </w:pPr>
            <w:r w:rsidRPr="00A62F9C">
              <w:rPr>
                <w:rtl/>
              </w:rPr>
              <w:t xml:space="preserve">إذا شاب الغراب أتيت أهلي </w:t>
            </w:r>
            <w:r w:rsidRPr="00257A00">
              <w:rPr>
                <w:rStyle w:val="libPoemTiniChar0"/>
                <w:rtl/>
              </w:rPr>
              <w:br/>
              <w:t> </w:t>
            </w:r>
          </w:p>
        </w:tc>
        <w:tc>
          <w:tcPr>
            <w:tcW w:w="197" w:type="pct"/>
            <w:vAlign w:val="center"/>
          </w:tcPr>
          <w:p w14:paraId="22007189" w14:textId="77777777" w:rsidR="00F77B7E" w:rsidRPr="00A62F9C" w:rsidRDefault="00F77B7E" w:rsidP="00410E11">
            <w:pPr>
              <w:pStyle w:val="libPoem"/>
            </w:pPr>
            <w:r w:rsidRPr="00A62F9C">
              <w:rPr>
                <w:rtl/>
              </w:rPr>
              <w:t> </w:t>
            </w:r>
          </w:p>
        </w:tc>
        <w:tc>
          <w:tcPr>
            <w:tcW w:w="2367" w:type="pct"/>
            <w:vAlign w:val="center"/>
          </w:tcPr>
          <w:p w14:paraId="06104673" w14:textId="77777777" w:rsidR="00F77B7E" w:rsidRPr="00A62F9C" w:rsidRDefault="00F77B7E" w:rsidP="00410E11">
            <w:pPr>
              <w:pStyle w:val="libPoem"/>
            </w:pPr>
            <w:r>
              <w:rPr>
                <w:rtl/>
              </w:rPr>
              <w:t>و</w:t>
            </w:r>
            <w:r w:rsidRPr="00A62F9C">
              <w:rPr>
                <w:rtl/>
              </w:rPr>
              <w:t xml:space="preserve">صار القار كاللبن الحليب </w:t>
            </w:r>
            <w:r w:rsidRPr="00257A00">
              <w:rPr>
                <w:rStyle w:val="libPoemTiniChar0"/>
                <w:rtl/>
              </w:rPr>
              <w:br/>
              <w:t> </w:t>
            </w:r>
          </w:p>
        </w:tc>
      </w:tr>
    </w:tbl>
    <w:p w14:paraId="695ADBF6" w14:textId="77777777" w:rsidR="00F77B7E" w:rsidRPr="00A62F9C" w:rsidRDefault="00F77B7E" w:rsidP="00C70806">
      <w:pPr>
        <w:pStyle w:val="libNormal"/>
        <w:rPr>
          <w:rtl/>
        </w:rPr>
      </w:pPr>
      <w:r w:rsidRPr="00730FF9">
        <w:rPr>
          <w:rStyle w:val="libAlaemChar"/>
          <w:rtl/>
        </w:rPr>
        <w:t>(</w:t>
      </w:r>
      <w:r w:rsidRPr="00AA6577">
        <w:rPr>
          <w:rStyle w:val="libAieChar"/>
          <w:rtl/>
        </w:rPr>
        <w:t>وَسِعَ رَبُّنا كُلَّ شَيْءٍ عِلْماً</w:t>
      </w:r>
      <w:r w:rsidRPr="00730FF9">
        <w:rPr>
          <w:rStyle w:val="libAlaemChar"/>
          <w:rtl/>
        </w:rPr>
        <w:t>)</w:t>
      </w:r>
      <w:r w:rsidRPr="00A62F9C">
        <w:rPr>
          <w:rtl/>
        </w:rPr>
        <w:t xml:space="preserve"> أي</w:t>
      </w:r>
      <w:r>
        <w:rPr>
          <w:rtl/>
        </w:rPr>
        <w:t xml:space="preserve">: </w:t>
      </w:r>
      <w:r w:rsidRPr="00A62F9C">
        <w:rPr>
          <w:rtl/>
        </w:rPr>
        <w:t>أحاط علمه بكلّ شيء ممّا كان وما يكون</w:t>
      </w:r>
      <w:r>
        <w:rPr>
          <w:rtl/>
        </w:rPr>
        <w:t xml:space="preserve">، </w:t>
      </w:r>
      <w:r w:rsidRPr="00A62F9C">
        <w:rPr>
          <w:rtl/>
        </w:rPr>
        <w:t>فهو يعلم أحوال عباده كيف تتحوّل</w:t>
      </w:r>
      <w:r>
        <w:rPr>
          <w:rtl/>
        </w:rPr>
        <w:t xml:space="preserve">، </w:t>
      </w:r>
      <w:r w:rsidRPr="00A62F9C">
        <w:rPr>
          <w:rtl/>
        </w:rPr>
        <w:t>وقلوبهم كيف تنقلب</w:t>
      </w:r>
      <w:r>
        <w:rPr>
          <w:rtl/>
        </w:rPr>
        <w:t xml:space="preserve">، </w:t>
      </w:r>
      <w:r w:rsidRPr="00A62F9C">
        <w:rPr>
          <w:rtl/>
        </w:rPr>
        <w:t>وكيف تقسو بعد الرقّة</w:t>
      </w:r>
      <w:r>
        <w:rPr>
          <w:rtl/>
        </w:rPr>
        <w:t xml:space="preserve">، </w:t>
      </w:r>
      <w:r w:rsidRPr="00A62F9C">
        <w:rPr>
          <w:rtl/>
        </w:rPr>
        <w:t>وتمرض بعد الصحّة</w:t>
      </w:r>
      <w:r>
        <w:rPr>
          <w:rtl/>
        </w:rPr>
        <w:t xml:space="preserve">، </w:t>
      </w:r>
      <w:r w:rsidRPr="00A62F9C">
        <w:rPr>
          <w:rtl/>
        </w:rPr>
        <w:t>وترجع إلى الكفر بعد الإيمان. أو علمه أحاط بكلّ ما هو من الحكمة</w:t>
      </w:r>
      <w:r>
        <w:rPr>
          <w:rtl/>
        </w:rPr>
        <w:t xml:space="preserve">، </w:t>
      </w:r>
      <w:r w:rsidRPr="00A62F9C">
        <w:rPr>
          <w:rtl/>
        </w:rPr>
        <w:t>وما هو خارج عنها.</w:t>
      </w:r>
    </w:p>
    <w:p w14:paraId="5DB557F6" w14:textId="77777777" w:rsidR="00F77B7E" w:rsidRPr="00A62F9C" w:rsidRDefault="00F77B7E" w:rsidP="00C70806">
      <w:pPr>
        <w:pStyle w:val="libNormal"/>
        <w:rPr>
          <w:rtl/>
        </w:rPr>
      </w:pPr>
      <w:r w:rsidRPr="00730FF9">
        <w:rPr>
          <w:rStyle w:val="libAlaemChar"/>
          <w:rtl/>
        </w:rPr>
        <w:t>(</w:t>
      </w:r>
      <w:r w:rsidRPr="00AA6577">
        <w:rPr>
          <w:rStyle w:val="libAieChar"/>
          <w:rtl/>
        </w:rPr>
        <w:t>عَلَى اللهِ تَوَكَّلْنا</w:t>
      </w:r>
      <w:r w:rsidRPr="00730FF9">
        <w:rPr>
          <w:rStyle w:val="libAlaemChar"/>
          <w:rtl/>
        </w:rPr>
        <w:t>)</w:t>
      </w:r>
      <w:r w:rsidRPr="00A62F9C">
        <w:rPr>
          <w:rtl/>
        </w:rPr>
        <w:t xml:space="preserve"> في أن يثبّتنا على الإيمان</w:t>
      </w:r>
      <w:r>
        <w:rPr>
          <w:rtl/>
        </w:rPr>
        <w:t xml:space="preserve">، </w:t>
      </w:r>
      <w:r w:rsidRPr="00A62F9C">
        <w:rPr>
          <w:rtl/>
        </w:rPr>
        <w:t>ويخلّصنا من الأشرار</w:t>
      </w:r>
      <w:r>
        <w:rPr>
          <w:rtl/>
        </w:rPr>
        <w:t xml:space="preserve">، </w:t>
      </w:r>
      <w:r w:rsidRPr="00A62F9C">
        <w:rPr>
          <w:rtl/>
        </w:rPr>
        <w:t xml:space="preserve">ويوفّقنا لازدياد الإيقان. </w:t>
      </w:r>
      <w:r w:rsidRPr="00730FF9">
        <w:rPr>
          <w:rStyle w:val="libAlaemChar"/>
          <w:rtl/>
        </w:rPr>
        <w:t>(</w:t>
      </w:r>
      <w:r w:rsidRPr="00AA6577">
        <w:rPr>
          <w:rStyle w:val="libAieChar"/>
          <w:rtl/>
        </w:rPr>
        <w:t>رَبَّنَا افْتَحْ</w:t>
      </w:r>
      <w:r w:rsidRPr="00730FF9">
        <w:rPr>
          <w:rStyle w:val="libAlaemChar"/>
          <w:rtl/>
        </w:rPr>
        <w:t>)</w:t>
      </w:r>
      <w:r w:rsidRPr="00A62F9C">
        <w:rPr>
          <w:rtl/>
        </w:rPr>
        <w:t xml:space="preserve"> أي</w:t>
      </w:r>
      <w:r>
        <w:rPr>
          <w:rtl/>
        </w:rPr>
        <w:t xml:space="preserve">: </w:t>
      </w:r>
      <w:r w:rsidRPr="00A62F9C">
        <w:rPr>
          <w:rtl/>
        </w:rPr>
        <w:t xml:space="preserve">احكم </w:t>
      </w:r>
      <w:r w:rsidRPr="00730FF9">
        <w:rPr>
          <w:rStyle w:val="libAlaemChar"/>
          <w:rtl/>
        </w:rPr>
        <w:t>(</w:t>
      </w:r>
      <w:r w:rsidRPr="00AA6577">
        <w:rPr>
          <w:rStyle w:val="libAieChar"/>
          <w:rtl/>
        </w:rPr>
        <w:t>بَيْنَنا وَبَيْنَ قَوْمِنا بِالْحَقِ</w:t>
      </w:r>
      <w:r w:rsidRPr="00730FF9">
        <w:rPr>
          <w:rStyle w:val="libAlaemChar"/>
          <w:rtl/>
        </w:rPr>
        <w:t>)</w:t>
      </w:r>
      <w:r w:rsidRPr="00A62F9C">
        <w:rPr>
          <w:rtl/>
        </w:rPr>
        <w:t xml:space="preserve"> فإنّ الفتاحة الحكومة. أو أظهر أمرنا</w:t>
      </w:r>
      <w:r>
        <w:rPr>
          <w:rtl/>
        </w:rPr>
        <w:t xml:space="preserve">، </w:t>
      </w:r>
      <w:r w:rsidRPr="00A62F9C">
        <w:rPr>
          <w:rtl/>
        </w:rPr>
        <w:t>بأن تنزل عليهم عذابا يتبيّن معه أنّا على الحقّ وأنّهم على الباطل</w:t>
      </w:r>
      <w:r>
        <w:rPr>
          <w:rtl/>
        </w:rPr>
        <w:t xml:space="preserve">، </w:t>
      </w:r>
      <w:r w:rsidRPr="00A62F9C">
        <w:rPr>
          <w:rtl/>
        </w:rPr>
        <w:t>ويتميّز المحقّ من المبطل</w:t>
      </w:r>
      <w:r>
        <w:rPr>
          <w:rtl/>
        </w:rPr>
        <w:t xml:space="preserve">، </w:t>
      </w:r>
      <w:r w:rsidRPr="00A62F9C">
        <w:rPr>
          <w:rtl/>
        </w:rPr>
        <w:t>من</w:t>
      </w:r>
      <w:r>
        <w:rPr>
          <w:rtl/>
        </w:rPr>
        <w:t xml:space="preserve">: </w:t>
      </w:r>
      <w:r w:rsidRPr="00A62F9C">
        <w:rPr>
          <w:rtl/>
        </w:rPr>
        <w:t xml:space="preserve">فتح المشكل إذا بيّنه. </w:t>
      </w:r>
      <w:r w:rsidRPr="00730FF9">
        <w:rPr>
          <w:rStyle w:val="libAlaemChar"/>
          <w:rtl/>
        </w:rPr>
        <w:t>(</w:t>
      </w:r>
      <w:r w:rsidRPr="00AA6577">
        <w:rPr>
          <w:rStyle w:val="libAieChar"/>
          <w:rtl/>
        </w:rPr>
        <w:t>وَأَنْتَ خَيْرُ الْفاتِحِينَ</w:t>
      </w:r>
      <w:r w:rsidRPr="00730FF9">
        <w:rPr>
          <w:rStyle w:val="libAlaemChar"/>
          <w:rtl/>
        </w:rPr>
        <w:t>)</w:t>
      </w:r>
      <w:r w:rsidRPr="00A62F9C">
        <w:rPr>
          <w:rtl/>
        </w:rPr>
        <w:t xml:space="preserve"> على المعنيين.</w:t>
      </w:r>
    </w:p>
    <w:p w14:paraId="10FC7247" w14:textId="77777777" w:rsidR="00F77B7E" w:rsidRPr="00A62F9C" w:rsidRDefault="00F77B7E" w:rsidP="00C70806">
      <w:pPr>
        <w:pStyle w:val="libNormal"/>
        <w:rPr>
          <w:rtl/>
        </w:rPr>
      </w:pPr>
      <w:r w:rsidRPr="00730FF9">
        <w:rPr>
          <w:rStyle w:val="libAlaemChar"/>
          <w:rtl/>
        </w:rPr>
        <w:t>(</w:t>
      </w:r>
      <w:r w:rsidRPr="00AA6577">
        <w:rPr>
          <w:rStyle w:val="libAieChar"/>
          <w:rtl/>
        </w:rPr>
        <w:t>وَقالَ الْمَلَأُ الَّذِينَ كَفَرُوا مِنْ قَوْمِهِ</w:t>
      </w:r>
      <w:r w:rsidRPr="00730FF9">
        <w:rPr>
          <w:rStyle w:val="libAlaemChar"/>
          <w:rtl/>
        </w:rPr>
        <w:t>)</w:t>
      </w:r>
      <w:r w:rsidRPr="00A62F9C">
        <w:rPr>
          <w:rtl/>
        </w:rPr>
        <w:t xml:space="preserve"> أي</w:t>
      </w:r>
      <w:r>
        <w:rPr>
          <w:rtl/>
        </w:rPr>
        <w:t xml:space="preserve">: </w:t>
      </w:r>
      <w:r w:rsidRPr="00A62F9C">
        <w:rPr>
          <w:rtl/>
        </w:rPr>
        <w:t>اشرافهم</w:t>
      </w:r>
      <w:r>
        <w:rPr>
          <w:rtl/>
        </w:rPr>
        <w:t xml:space="preserve">، </w:t>
      </w:r>
      <w:r w:rsidRPr="00A62F9C">
        <w:rPr>
          <w:rtl/>
        </w:rPr>
        <w:t xml:space="preserve">للّذين دونهم يثبّطونهم عن الإيمان </w:t>
      </w:r>
      <w:r w:rsidRPr="00730FF9">
        <w:rPr>
          <w:rStyle w:val="libAlaemChar"/>
          <w:rtl/>
        </w:rPr>
        <w:t>(</w:t>
      </w:r>
      <w:r w:rsidRPr="00AA6577">
        <w:rPr>
          <w:rStyle w:val="libAieChar"/>
          <w:rtl/>
        </w:rPr>
        <w:t>لَئِنِ اتَّبَعْتُمْ شُعَيْباً</w:t>
      </w:r>
      <w:r w:rsidRPr="00730FF9">
        <w:rPr>
          <w:rStyle w:val="libAlaemChar"/>
          <w:rtl/>
        </w:rPr>
        <w:t>)</w:t>
      </w:r>
      <w:r w:rsidRPr="00A62F9C">
        <w:rPr>
          <w:rtl/>
        </w:rPr>
        <w:t xml:space="preserve"> وتركتم دينكم </w:t>
      </w:r>
      <w:r w:rsidRPr="00730FF9">
        <w:rPr>
          <w:rStyle w:val="libAlaemChar"/>
          <w:rtl/>
        </w:rPr>
        <w:t>(</w:t>
      </w:r>
      <w:r w:rsidRPr="00AA6577">
        <w:rPr>
          <w:rStyle w:val="libAieChar"/>
          <w:rtl/>
        </w:rPr>
        <w:t>إِنَّكُمْ إِذاً لَخاسِرُونَ</w:t>
      </w:r>
      <w:r w:rsidRPr="00730FF9">
        <w:rPr>
          <w:rStyle w:val="libAlaemChar"/>
          <w:rtl/>
        </w:rPr>
        <w:t>)</w:t>
      </w:r>
      <w:r w:rsidRPr="00A62F9C">
        <w:rPr>
          <w:rtl/>
        </w:rPr>
        <w:t xml:space="preserve"> لاستبدالكم ضلالته بهداكم. أو لفوات ما يحصل بالبخس والتطفيف</w:t>
      </w:r>
      <w:r>
        <w:rPr>
          <w:rtl/>
        </w:rPr>
        <w:t xml:space="preserve">، </w:t>
      </w:r>
      <w:r w:rsidRPr="00A62F9C">
        <w:rPr>
          <w:rtl/>
        </w:rPr>
        <w:t>لأنّه ينهاكم عنهما</w:t>
      </w:r>
      <w:r>
        <w:rPr>
          <w:rtl/>
        </w:rPr>
        <w:t xml:space="preserve">، </w:t>
      </w:r>
      <w:r w:rsidRPr="00A62F9C">
        <w:rPr>
          <w:rtl/>
        </w:rPr>
        <w:t>ويحملكم على الإيفاء والتسوية. وهو سادّ مسدّ جواب الشرط والقسم الموطّأ باللام.</w:t>
      </w:r>
    </w:p>
    <w:p w14:paraId="3FB8D593" w14:textId="77777777" w:rsidR="00F77B7E" w:rsidRPr="00A62F9C" w:rsidRDefault="00F77B7E" w:rsidP="00C70806">
      <w:pPr>
        <w:pStyle w:val="libNormal"/>
        <w:rPr>
          <w:rtl/>
        </w:rPr>
      </w:pPr>
      <w:r w:rsidRPr="00730FF9">
        <w:rPr>
          <w:rStyle w:val="libAlaemChar"/>
          <w:rtl/>
        </w:rPr>
        <w:t>(</w:t>
      </w:r>
      <w:r w:rsidRPr="00AA6577">
        <w:rPr>
          <w:rStyle w:val="libAieChar"/>
          <w:rtl/>
        </w:rPr>
        <w:t>فَأَخَذَتْهُمُ الرَّجْفَةُ</w:t>
      </w:r>
      <w:r w:rsidRPr="00730FF9">
        <w:rPr>
          <w:rStyle w:val="libAlaemChar"/>
          <w:rtl/>
        </w:rPr>
        <w:t>)</w:t>
      </w:r>
      <w:r w:rsidRPr="00A62F9C">
        <w:rPr>
          <w:rtl/>
        </w:rPr>
        <w:t xml:space="preserve"> الزلزلة. وفي سورة الحجر</w:t>
      </w:r>
      <w:r>
        <w:rPr>
          <w:rtl/>
        </w:rPr>
        <w:t xml:space="preserve">: </w:t>
      </w:r>
      <w:r w:rsidRPr="00730FF9">
        <w:rPr>
          <w:rStyle w:val="libAlaemChar"/>
          <w:rtl/>
        </w:rPr>
        <w:t>(</w:t>
      </w:r>
      <w:r w:rsidRPr="00AA6577">
        <w:rPr>
          <w:rStyle w:val="libAieChar"/>
          <w:rtl/>
        </w:rPr>
        <w:t>فَأَخَذَتْهُمُ الصَّيْحَةُ</w:t>
      </w:r>
      <w:r w:rsidRPr="00730FF9">
        <w:rPr>
          <w:rStyle w:val="libAlaemChar"/>
          <w:rtl/>
        </w:rPr>
        <w:t>)</w:t>
      </w:r>
      <w:r w:rsidRPr="00A62F9C">
        <w:rPr>
          <w:rtl/>
        </w:rPr>
        <w:t xml:space="preserve"> </w:t>
      </w:r>
      <w:r w:rsidRPr="005D2F9F">
        <w:rPr>
          <w:rStyle w:val="libFootnotenumChar"/>
          <w:rtl/>
        </w:rPr>
        <w:t>(2)</w:t>
      </w:r>
      <w:r>
        <w:rPr>
          <w:rtl/>
        </w:rPr>
        <w:t>.</w:t>
      </w:r>
    </w:p>
    <w:p w14:paraId="30E642B1" w14:textId="77777777" w:rsidR="00F77B7E" w:rsidRPr="00A62F9C" w:rsidRDefault="00F77B7E" w:rsidP="00C70806">
      <w:pPr>
        <w:pStyle w:val="libNormal"/>
        <w:rPr>
          <w:rtl/>
        </w:rPr>
      </w:pPr>
      <w:r w:rsidRPr="00A62F9C">
        <w:rPr>
          <w:rtl/>
        </w:rPr>
        <w:t xml:space="preserve">ولعلّها كانت من مباديها. </w:t>
      </w:r>
      <w:r w:rsidRPr="00730FF9">
        <w:rPr>
          <w:rStyle w:val="libAlaemChar"/>
          <w:rtl/>
        </w:rPr>
        <w:t>(</w:t>
      </w:r>
      <w:r w:rsidRPr="00AA6577">
        <w:rPr>
          <w:rStyle w:val="libAieChar"/>
          <w:rtl/>
        </w:rPr>
        <w:t>فَأَصْبَحُوا فِي دارِهِمْ</w:t>
      </w:r>
      <w:r w:rsidRPr="00730FF9">
        <w:rPr>
          <w:rStyle w:val="libAlaemChar"/>
          <w:rtl/>
        </w:rPr>
        <w:t>)</w:t>
      </w:r>
      <w:r w:rsidRPr="00A62F9C">
        <w:rPr>
          <w:rtl/>
        </w:rPr>
        <w:t xml:space="preserve"> أي</w:t>
      </w:r>
      <w:r>
        <w:rPr>
          <w:rtl/>
        </w:rPr>
        <w:t xml:space="preserve">: </w:t>
      </w:r>
      <w:r w:rsidRPr="00A62F9C">
        <w:rPr>
          <w:rtl/>
        </w:rPr>
        <w:t xml:space="preserve">في مدينتهم </w:t>
      </w:r>
      <w:r w:rsidRPr="00730FF9">
        <w:rPr>
          <w:rStyle w:val="libAlaemChar"/>
          <w:rtl/>
        </w:rPr>
        <w:t>(</w:t>
      </w:r>
      <w:r w:rsidRPr="00AA6577">
        <w:rPr>
          <w:rStyle w:val="libAieChar"/>
          <w:rtl/>
        </w:rPr>
        <w:t>جاثِمِينَ</w:t>
      </w:r>
      <w:r w:rsidRPr="00730FF9">
        <w:rPr>
          <w:rStyle w:val="libAlaemChar"/>
          <w:rtl/>
        </w:rPr>
        <w:t>)</w:t>
      </w:r>
      <w:r w:rsidRPr="00A62F9C">
        <w:rPr>
          <w:rtl/>
        </w:rPr>
        <w:t xml:space="preserve"> ميّتين لا حراك لهم.</w:t>
      </w:r>
    </w:p>
    <w:p w14:paraId="0C99556C" w14:textId="77777777" w:rsidR="00F77B7E" w:rsidRPr="00A62F9C" w:rsidRDefault="00F77B7E" w:rsidP="00410E11">
      <w:pPr>
        <w:pStyle w:val="libLine"/>
        <w:rPr>
          <w:rtl/>
        </w:rPr>
      </w:pPr>
      <w:r w:rsidRPr="00A62F9C">
        <w:rPr>
          <w:rtl/>
        </w:rPr>
        <w:t>__________________</w:t>
      </w:r>
    </w:p>
    <w:p w14:paraId="716ED0E5" w14:textId="77777777" w:rsidR="00F77B7E" w:rsidRPr="00A62F9C" w:rsidRDefault="00F77B7E" w:rsidP="0083551C">
      <w:pPr>
        <w:pStyle w:val="libFootnote0"/>
        <w:rPr>
          <w:rtl/>
        </w:rPr>
      </w:pPr>
      <w:r>
        <w:rPr>
          <w:rtl/>
        </w:rPr>
        <w:t>(</w:t>
      </w:r>
      <w:r w:rsidRPr="00A62F9C">
        <w:rPr>
          <w:rtl/>
        </w:rPr>
        <w:t>1) الأعراف</w:t>
      </w:r>
      <w:r>
        <w:rPr>
          <w:rtl/>
        </w:rPr>
        <w:t xml:space="preserve">: </w:t>
      </w:r>
      <w:r w:rsidRPr="00A62F9C">
        <w:rPr>
          <w:rtl/>
        </w:rPr>
        <w:t>40.</w:t>
      </w:r>
    </w:p>
    <w:p w14:paraId="4350D807" w14:textId="77777777" w:rsidR="00F77B7E" w:rsidRPr="00A62F9C" w:rsidRDefault="00F77B7E" w:rsidP="0083551C">
      <w:pPr>
        <w:pStyle w:val="libFootnote0"/>
        <w:rPr>
          <w:rtl/>
        </w:rPr>
      </w:pPr>
      <w:r>
        <w:rPr>
          <w:rtl/>
        </w:rPr>
        <w:t>(</w:t>
      </w:r>
      <w:r w:rsidRPr="00A62F9C">
        <w:rPr>
          <w:rtl/>
        </w:rPr>
        <w:t>2) الحجر</w:t>
      </w:r>
      <w:r>
        <w:rPr>
          <w:rtl/>
        </w:rPr>
        <w:t xml:space="preserve">: </w:t>
      </w:r>
      <w:r w:rsidRPr="00A62F9C">
        <w:rPr>
          <w:rtl/>
        </w:rPr>
        <w:t>73.</w:t>
      </w:r>
    </w:p>
    <w:p w14:paraId="0F7C61AF"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الَّذِينَ كَذَّبُوا شُعَيْباً</w:t>
      </w:r>
      <w:r w:rsidRPr="00730FF9">
        <w:rPr>
          <w:rStyle w:val="libAlaemChar"/>
          <w:rtl/>
        </w:rPr>
        <w:t>)</w:t>
      </w:r>
      <w:r w:rsidRPr="00A62F9C">
        <w:rPr>
          <w:rtl/>
        </w:rPr>
        <w:t xml:space="preserve"> مبتدأ خبره</w:t>
      </w:r>
      <w:r>
        <w:rPr>
          <w:rtl/>
        </w:rPr>
        <w:t xml:space="preserve">: </w:t>
      </w:r>
      <w:r w:rsidRPr="00730FF9">
        <w:rPr>
          <w:rStyle w:val="libAlaemChar"/>
          <w:rtl/>
        </w:rPr>
        <w:t>(</w:t>
      </w:r>
      <w:r w:rsidRPr="00AA6577">
        <w:rPr>
          <w:rStyle w:val="libAieChar"/>
          <w:rtl/>
        </w:rPr>
        <w:t>كَأَنْ لَمْ يَغْنَوْا فِيهَا</w:t>
      </w:r>
      <w:r w:rsidRPr="00730FF9">
        <w:rPr>
          <w:rStyle w:val="libAlaemChar"/>
          <w:rtl/>
        </w:rPr>
        <w:t>)</w:t>
      </w:r>
      <w:r w:rsidRPr="00A62F9C">
        <w:rPr>
          <w:rtl/>
        </w:rPr>
        <w:t xml:space="preserve"> أي</w:t>
      </w:r>
      <w:r>
        <w:rPr>
          <w:rtl/>
        </w:rPr>
        <w:t xml:space="preserve">: </w:t>
      </w:r>
      <w:r w:rsidRPr="00A62F9C">
        <w:rPr>
          <w:rtl/>
        </w:rPr>
        <w:t>استؤصلوا</w:t>
      </w:r>
      <w:r>
        <w:rPr>
          <w:rtl/>
        </w:rPr>
        <w:t xml:space="preserve">، </w:t>
      </w:r>
      <w:r w:rsidRPr="00A62F9C">
        <w:rPr>
          <w:rtl/>
        </w:rPr>
        <w:t>كأن لم يقيموا بها. والمغنى</w:t>
      </w:r>
      <w:r>
        <w:rPr>
          <w:rtl/>
        </w:rPr>
        <w:t xml:space="preserve">: </w:t>
      </w:r>
      <w:r w:rsidRPr="00A62F9C">
        <w:rPr>
          <w:rtl/>
        </w:rPr>
        <w:t>المنزل.</w:t>
      </w:r>
    </w:p>
    <w:p w14:paraId="31BC2196" w14:textId="77777777" w:rsidR="00F77B7E" w:rsidRPr="00A62F9C" w:rsidRDefault="00F77B7E" w:rsidP="00C70806">
      <w:pPr>
        <w:pStyle w:val="libNormal"/>
        <w:rPr>
          <w:rtl/>
        </w:rPr>
      </w:pPr>
      <w:r w:rsidRPr="00730FF9">
        <w:rPr>
          <w:rStyle w:val="libAlaemChar"/>
          <w:rtl/>
        </w:rPr>
        <w:t>(</w:t>
      </w:r>
      <w:r w:rsidRPr="00AA6577">
        <w:rPr>
          <w:rStyle w:val="libAieChar"/>
          <w:rtl/>
        </w:rPr>
        <w:t>الَّذِينَ كَذَّبُوا شُعَيْباً كانُوا هُمُ الْخاسِرِينَ</w:t>
      </w:r>
      <w:r w:rsidRPr="00730FF9">
        <w:rPr>
          <w:rStyle w:val="libAlaemChar"/>
          <w:rtl/>
        </w:rPr>
        <w:t>)</w:t>
      </w:r>
      <w:r w:rsidRPr="00A62F9C">
        <w:rPr>
          <w:rtl/>
        </w:rPr>
        <w:t xml:space="preserve"> أي</w:t>
      </w:r>
      <w:r>
        <w:rPr>
          <w:rtl/>
        </w:rPr>
        <w:t xml:space="preserve">: </w:t>
      </w:r>
      <w:r w:rsidRPr="00A62F9C">
        <w:rPr>
          <w:rtl/>
        </w:rPr>
        <w:t>هم المخصوصون بالخسران العظيم دينا ودنيا</w:t>
      </w:r>
      <w:r>
        <w:rPr>
          <w:rtl/>
        </w:rPr>
        <w:t xml:space="preserve">، </w:t>
      </w:r>
      <w:r w:rsidRPr="00A62F9C">
        <w:rPr>
          <w:rtl/>
        </w:rPr>
        <w:t>لا الّذين صدّقوه واتّبعوه كما زعموا</w:t>
      </w:r>
      <w:r>
        <w:rPr>
          <w:rtl/>
        </w:rPr>
        <w:t xml:space="preserve">: </w:t>
      </w:r>
      <w:r w:rsidRPr="00A62F9C">
        <w:rPr>
          <w:rtl/>
        </w:rPr>
        <w:t>فإنّهم الرابحون في الدارين.</w:t>
      </w:r>
    </w:p>
    <w:p w14:paraId="19613503" w14:textId="77777777" w:rsidR="00F77B7E" w:rsidRPr="00A62F9C" w:rsidRDefault="00F77B7E" w:rsidP="00C70806">
      <w:pPr>
        <w:pStyle w:val="libNormal"/>
        <w:rPr>
          <w:rtl/>
        </w:rPr>
      </w:pPr>
      <w:r w:rsidRPr="00A62F9C">
        <w:rPr>
          <w:rtl/>
        </w:rPr>
        <w:t>وللتنبيه على هذا والمبالغة فيه كرّر الموصول</w:t>
      </w:r>
      <w:r>
        <w:rPr>
          <w:rtl/>
        </w:rPr>
        <w:t xml:space="preserve">، </w:t>
      </w:r>
      <w:r w:rsidRPr="00A62F9C">
        <w:rPr>
          <w:rtl/>
        </w:rPr>
        <w:t>واستأنف بالجملتين</w:t>
      </w:r>
      <w:r>
        <w:rPr>
          <w:rtl/>
        </w:rPr>
        <w:t xml:space="preserve">، </w:t>
      </w:r>
      <w:r w:rsidRPr="00A62F9C">
        <w:rPr>
          <w:rtl/>
        </w:rPr>
        <w:t>وأتى بهما اسميّتين. ففي هذا الاستئناف والتكرار تسفيه لرأي الملأ</w:t>
      </w:r>
      <w:r>
        <w:rPr>
          <w:rtl/>
        </w:rPr>
        <w:t xml:space="preserve">، </w:t>
      </w:r>
      <w:r w:rsidRPr="00A62F9C">
        <w:rPr>
          <w:rtl/>
        </w:rPr>
        <w:t>وردّ لمقالتهم.</w:t>
      </w:r>
    </w:p>
    <w:p w14:paraId="413B6C70" w14:textId="77777777" w:rsidR="00F77B7E" w:rsidRPr="00A62F9C" w:rsidRDefault="00F77B7E" w:rsidP="00C70806">
      <w:pPr>
        <w:pStyle w:val="libNormal"/>
        <w:rPr>
          <w:rtl/>
        </w:rPr>
      </w:pPr>
      <w:r w:rsidRPr="00730FF9">
        <w:rPr>
          <w:rStyle w:val="libAlaemChar"/>
          <w:rtl/>
        </w:rPr>
        <w:t>(</w:t>
      </w:r>
      <w:r w:rsidRPr="00AA6577">
        <w:rPr>
          <w:rStyle w:val="libAieChar"/>
          <w:rtl/>
        </w:rPr>
        <w:t>فَتَوَلَّى عَنْهُمْ</w:t>
      </w:r>
      <w:r w:rsidRPr="00730FF9">
        <w:rPr>
          <w:rStyle w:val="libAlaemChar"/>
          <w:rtl/>
        </w:rPr>
        <w:t>)</w:t>
      </w:r>
      <w:r w:rsidRPr="00FF1197">
        <w:rPr>
          <w:rtl/>
        </w:rPr>
        <w:t xml:space="preserve"> </w:t>
      </w:r>
      <w:r w:rsidRPr="00A62F9C">
        <w:rPr>
          <w:rtl/>
        </w:rPr>
        <w:t>ل</w:t>
      </w:r>
      <w:r>
        <w:rPr>
          <w:rFonts w:hint="cs"/>
          <w:rtl/>
        </w:rPr>
        <w:t>ـ</w:t>
      </w:r>
      <w:r w:rsidRPr="00A62F9C">
        <w:rPr>
          <w:rtl/>
        </w:rPr>
        <w:t xml:space="preserve">مّا رأى إقبال العذاب عليهم </w:t>
      </w:r>
      <w:r w:rsidRPr="00730FF9">
        <w:rPr>
          <w:rStyle w:val="libAlaemChar"/>
          <w:rtl/>
        </w:rPr>
        <w:t>(</w:t>
      </w:r>
      <w:r w:rsidRPr="00AA6577">
        <w:rPr>
          <w:rStyle w:val="libAieChar"/>
          <w:rtl/>
        </w:rPr>
        <w:t>وَقالَ</w:t>
      </w:r>
      <w:r w:rsidRPr="00730FF9">
        <w:rPr>
          <w:rStyle w:val="libAlaemChar"/>
          <w:rtl/>
        </w:rPr>
        <w:t>)</w:t>
      </w:r>
      <w:r w:rsidRPr="00A62F9C">
        <w:rPr>
          <w:rtl/>
        </w:rPr>
        <w:t xml:space="preserve"> تاسّفا بهم</w:t>
      </w:r>
      <w:r>
        <w:rPr>
          <w:rtl/>
        </w:rPr>
        <w:t xml:space="preserve">، </w:t>
      </w:r>
      <w:r w:rsidRPr="00A62F9C">
        <w:rPr>
          <w:rtl/>
        </w:rPr>
        <w:t>لشدّة حزنه عليهم</w:t>
      </w:r>
      <w:r>
        <w:rPr>
          <w:rtl/>
        </w:rPr>
        <w:t xml:space="preserve">: </w:t>
      </w:r>
      <w:r w:rsidRPr="00730FF9">
        <w:rPr>
          <w:rStyle w:val="libAlaemChar"/>
          <w:rtl/>
        </w:rPr>
        <w:t>(</w:t>
      </w:r>
      <w:r w:rsidRPr="00AA6577">
        <w:rPr>
          <w:rStyle w:val="libAieChar"/>
          <w:rtl/>
        </w:rPr>
        <w:t>يا قَوْمِ لَقَدْ أَبْلَغْتُكُمْ رِسالاتِ رَبِّي وَنَصَحْتُ لَكُمْ</w:t>
      </w:r>
      <w:r w:rsidRPr="00730FF9">
        <w:rPr>
          <w:rStyle w:val="libAlaemChar"/>
          <w:rtl/>
        </w:rPr>
        <w:t>)</w:t>
      </w:r>
      <w:r w:rsidRPr="00A62F9C">
        <w:rPr>
          <w:rtl/>
        </w:rPr>
        <w:t xml:space="preserve"> لقد أعذرت إليكم في النصيحة</w:t>
      </w:r>
      <w:r>
        <w:rPr>
          <w:rtl/>
        </w:rPr>
        <w:t xml:space="preserve">، </w:t>
      </w:r>
      <w:r w:rsidRPr="00A62F9C">
        <w:rPr>
          <w:rtl/>
        </w:rPr>
        <w:t>وإبلاغ الرسالة</w:t>
      </w:r>
      <w:r>
        <w:rPr>
          <w:rtl/>
        </w:rPr>
        <w:t xml:space="preserve">، </w:t>
      </w:r>
      <w:r w:rsidRPr="00A62F9C">
        <w:rPr>
          <w:rtl/>
        </w:rPr>
        <w:t>والتحذير ممّا حلّ بكم</w:t>
      </w:r>
      <w:r>
        <w:rPr>
          <w:rtl/>
        </w:rPr>
        <w:t xml:space="preserve">، </w:t>
      </w:r>
      <w:r w:rsidRPr="00A62F9C">
        <w:rPr>
          <w:rtl/>
        </w:rPr>
        <w:t>فلم تصدّقوني.</w:t>
      </w:r>
    </w:p>
    <w:p w14:paraId="1FBBCEF2" w14:textId="77777777" w:rsidR="00F77B7E" w:rsidRPr="00A62F9C" w:rsidRDefault="00F77B7E" w:rsidP="00C70806">
      <w:pPr>
        <w:pStyle w:val="libNormal"/>
        <w:rPr>
          <w:rtl/>
        </w:rPr>
      </w:pPr>
      <w:r w:rsidRPr="00A62F9C">
        <w:rPr>
          <w:rtl/>
        </w:rPr>
        <w:t>ثم أنكر على نفسه فقال</w:t>
      </w:r>
      <w:r>
        <w:rPr>
          <w:rtl/>
        </w:rPr>
        <w:t xml:space="preserve">: </w:t>
      </w:r>
      <w:r w:rsidRPr="00730FF9">
        <w:rPr>
          <w:rStyle w:val="libAlaemChar"/>
          <w:rtl/>
        </w:rPr>
        <w:t>(</w:t>
      </w:r>
      <w:r w:rsidRPr="00AA6577">
        <w:rPr>
          <w:rStyle w:val="libAieChar"/>
          <w:rtl/>
        </w:rPr>
        <w:t>فَكَيْفَ آسى</w:t>
      </w:r>
      <w:r w:rsidRPr="00730FF9">
        <w:rPr>
          <w:rStyle w:val="libAlaemChar"/>
          <w:rtl/>
        </w:rPr>
        <w:t>)</w:t>
      </w:r>
      <w:r w:rsidRPr="00A62F9C">
        <w:rPr>
          <w:rtl/>
        </w:rPr>
        <w:t xml:space="preserve"> أحزن جدّا</w:t>
      </w:r>
      <w:r>
        <w:rPr>
          <w:rtl/>
        </w:rPr>
        <w:t xml:space="preserve">، </w:t>
      </w:r>
      <w:r w:rsidRPr="00A62F9C">
        <w:rPr>
          <w:rtl/>
        </w:rPr>
        <w:t xml:space="preserve">فإنّ الأسى شدّة الحزن </w:t>
      </w:r>
      <w:r w:rsidRPr="00730FF9">
        <w:rPr>
          <w:rStyle w:val="libAlaemChar"/>
          <w:rtl/>
        </w:rPr>
        <w:t>(</w:t>
      </w:r>
      <w:r w:rsidRPr="00AA6577">
        <w:rPr>
          <w:rStyle w:val="libAieChar"/>
          <w:rtl/>
        </w:rPr>
        <w:t>عَلى قَوْمٍ كافِرِينَ</w:t>
      </w:r>
      <w:r w:rsidRPr="00730FF9">
        <w:rPr>
          <w:rStyle w:val="libAlaemChar"/>
          <w:rtl/>
        </w:rPr>
        <w:t>)</w:t>
      </w:r>
      <w:r w:rsidRPr="00A62F9C">
        <w:rPr>
          <w:rtl/>
        </w:rPr>
        <w:t xml:space="preserve"> الّذين ليسوا أهل حزن</w:t>
      </w:r>
      <w:r>
        <w:rPr>
          <w:rtl/>
        </w:rPr>
        <w:t xml:space="preserve">، </w:t>
      </w:r>
      <w:r w:rsidRPr="00A62F9C">
        <w:rPr>
          <w:rtl/>
        </w:rPr>
        <w:t>لاستحقاقهم ما نزل عليهم بكفرهم. أو قال هذا اعتذارا عن عدم شدّة حزنه عليهم. والمعنى</w:t>
      </w:r>
      <w:r>
        <w:rPr>
          <w:rtl/>
        </w:rPr>
        <w:t xml:space="preserve">: </w:t>
      </w:r>
      <w:r w:rsidRPr="00A62F9C">
        <w:rPr>
          <w:rtl/>
        </w:rPr>
        <w:t>لقد بالغت في الإبلاغ والإنذار</w:t>
      </w:r>
      <w:r>
        <w:rPr>
          <w:rtl/>
        </w:rPr>
        <w:t xml:space="preserve">، </w:t>
      </w:r>
      <w:r w:rsidRPr="00A62F9C">
        <w:rPr>
          <w:rtl/>
        </w:rPr>
        <w:t>وبذلت وسعي في النصح والإشفاق</w:t>
      </w:r>
      <w:r>
        <w:rPr>
          <w:rtl/>
        </w:rPr>
        <w:t xml:space="preserve">، </w:t>
      </w:r>
      <w:r w:rsidRPr="00A62F9C">
        <w:rPr>
          <w:rtl/>
        </w:rPr>
        <w:t>فلم تصدّقوا قولي</w:t>
      </w:r>
      <w:r>
        <w:rPr>
          <w:rtl/>
        </w:rPr>
        <w:t xml:space="preserve">، </w:t>
      </w:r>
      <w:r w:rsidRPr="00A62F9C">
        <w:rPr>
          <w:rtl/>
        </w:rPr>
        <w:t>فكيف أحزن عليكم وأنتم لستم أحقّاء بالأسى</w:t>
      </w:r>
      <w:r>
        <w:rPr>
          <w:rtl/>
        </w:rPr>
        <w:t>؟!</w:t>
      </w:r>
    </w:p>
    <w:p w14:paraId="02FECD9E" w14:textId="77777777" w:rsidR="00F77B7E" w:rsidRPr="00A62F9C" w:rsidRDefault="00F77B7E" w:rsidP="00C70806">
      <w:pPr>
        <w:pStyle w:val="libNormal"/>
        <w:rPr>
          <w:rtl/>
        </w:rPr>
      </w:pPr>
      <w:r w:rsidRPr="00730FF9">
        <w:rPr>
          <w:rStyle w:val="libAlaemChar"/>
          <w:rtl/>
        </w:rPr>
        <w:t>(</w:t>
      </w:r>
      <w:r w:rsidRPr="00AA6577">
        <w:rPr>
          <w:rStyle w:val="libAieChar"/>
          <w:rtl/>
        </w:rPr>
        <w:t>وَما أَرْسَلْنا فِي قَرْيَةٍ مِنْ نَبِيٍّ إِلاَّ أَخَذْنا أَهْلَها بِالْبَأْساءِ وَالضَّرَّاءِ لَعَلَّهُمْ يَضَّرَّعُونَ (94) ثُمَّ بَدَّلْنا مَكانَ السَّيِّئَةِ الْحَسَنَةَ حَتَّى عَفَوْا وَقالُوا قَدْ مَسَّ آباءَنَا الضَّرَّاءُ وَالسَّرَّاءُ فَأَخَذْناهُمْ بَغْتَةً وَهُمْ لا يَشْعُرُونَ (95)</w:t>
      </w:r>
      <w:r w:rsidRPr="00730FF9">
        <w:rPr>
          <w:rStyle w:val="libAlaemChar"/>
          <w:rtl/>
        </w:rPr>
        <w:t>)</w:t>
      </w:r>
    </w:p>
    <w:p w14:paraId="0422E69E" w14:textId="77777777" w:rsidR="00F77B7E" w:rsidRPr="00A62F9C" w:rsidRDefault="00F77B7E" w:rsidP="00C70806">
      <w:pPr>
        <w:pStyle w:val="libNormal"/>
        <w:rPr>
          <w:rtl/>
        </w:rPr>
      </w:pPr>
      <w:r w:rsidRPr="00A62F9C">
        <w:rPr>
          <w:rtl/>
        </w:rPr>
        <w:t>ثمّ ذكر سبحانه بعد ما اقتصّ من قصص الأنبياء</w:t>
      </w:r>
      <w:r>
        <w:rPr>
          <w:rtl/>
        </w:rPr>
        <w:t xml:space="preserve">، </w:t>
      </w:r>
      <w:r w:rsidRPr="00A62F9C">
        <w:rPr>
          <w:rtl/>
        </w:rPr>
        <w:t>وتكذيب أممهم إيّاهم</w:t>
      </w:r>
      <w:r>
        <w:rPr>
          <w:rtl/>
        </w:rPr>
        <w:t xml:space="preserve">، </w:t>
      </w:r>
      <w:r w:rsidRPr="00A62F9C">
        <w:rPr>
          <w:rtl/>
        </w:rPr>
        <w:t>وما نزل بهم من العذاب</w:t>
      </w:r>
      <w:r>
        <w:rPr>
          <w:rtl/>
        </w:rPr>
        <w:t xml:space="preserve">، </w:t>
      </w:r>
      <w:r w:rsidRPr="00A62F9C">
        <w:rPr>
          <w:rtl/>
        </w:rPr>
        <w:t>سنّته في أمثالهم</w:t>
      </w:r>
      <w:r>
        <w:rPr>
          <w:rtl/>
        </w:rPr>
        <w:t xml:space="preserve">، </w:t>
      </w:r>
      <w:r w:rsidRPr="00A62F9C">
        <w:rPr>
          <w:rtl/>
        </w:rPr>
        <w:t xml:space="preserve">تسلية لنبيّنا </w:t>
      </w:r>
      <w:r w:rsidRPr="00730FF9">
        <w:rPr>
          <w:rStyle w:val="libAlaemChar"/>
          <w:rtl/>
        </w:rPr>
        <w:t>صلى‌الله‌عليه‌وآله‌وسلم</w:t>
      </w:r>
      <w:r>
        <w:rPr>
          <w:rtl/>
        </w:rPr>
        <w:t xml:space="preserve">، </w:t>
      </w:r>
      <w:r w:rsidRPr="00A62F9C">
        <w:rPr>
          <w:rtl/>
        </w:rPr>
        <w:t>فقال</w:t>
      </w:r>
      <w:r>
        <w:rPr>
          <w:rtl/>
        </w:rPr>
        <w:t xml:space="preserve">: </w:t>
      </w:r>
      <w:r w:rsidRPr="00730FF9">
        <w:rPr>
          <w:rStyle w:val="libAlaemChar"/>
          <w:rtl/>
        </w:rPr>
        <w:t>(</w:t>
      </w:r>
      <w:r w:rsidRPr="00AA6577">
        <w:rPr>
          <w:rStyle w:val="libAieChar"/>
          <w:rtl/>
        </w:rPr>
        <w:t>وَما أَرْسَلْنا فِي قَرْيَةٍ مِنْ نَبِيٍّ إِلَّا أَخَذْنا أَهْلَها بِالْبَأْساءِ</w:t>
      </w:r>
      <w:r w:rsidRPr="00730FF9">
        <w:rPr>
          <w:rStyle w:val="libAlaemChar"/>
          <w:rtl/>
        </w:rPr>
        <w:t>)</w:t>
      </w:r>
      <w:r w:rsidRPr="00A62F9C">
        <w:rPr>
          <w:rtl/>
        </w:rPr>
        <w:t xml:space="preserve"> بالبؤس</w:t>
      </w:r>
      <w:r>
        <w:rPr>
          <w:rtl/>
        </w:rPr>
        <w:t xml:space="preserve">، </w:t>
      </w:r>
      <w:r w:rsidRPr="00A62F9C">
        <w:rPr>
          <w:rtl/>
        </w:rPr>
        <w:t xml:space="preserve">وهو الفقر </w:t>
      </w:r>
      <w:r w:rsidRPr="00730FF9">
        <w:rPr>
          <w:rStyle w:val="libAlaemChar"/>
          <w:rtl/>
        </w:rPr>
        <w:t>(</w:t>
      </w:r>
      <w:r w:rsidRPr="00AA6577">
        <w:rPr>
          <w:rStyle w:val="libAieChar"/>
          <w:rtl/>
        </w:rPr>
        <w:t>وَالضَّرَّاءِ</w:t>
      </w:r>
      <w:r w:rsidRPr="00730FF9">
        <w:rPr>
          <w:rStyle w:val="libAlaemChar"/>
          <w:rtl/>
        </w:rPr>
        <w:t>)</w:t>
      </w:r>
      <w:r w:rsidRPr="00A62F9C">
        <w:rPr>
          <w:rtl/>
        </w:rPr>
        <w:t xml:space="preserve"> وهو</w:t>
      </w:r>
    </w:p>
    <w:p w14:paraId="49F5E210" w14:textId="77777777" w:rsidR="00F77B7E" w:rsidRPr="00A62F9C" w:rsidRDefault="00F77B7E" w:rsidP="00F52F7A">
      <w:pPr>
        <w:pStyle w:val="libNormal0"/>
        <w:rPr>
          <w:rtl/>
        </w:rPr>
      </w:pPr>
      <w:r>
        <w:rPr>
          <w:rtl/>
        </w:rPr>
        <w:br w:type="page"/>
      </w:r>
      <w:r w:rsidRPr="00A62F9C">
        <w:rPr>
          <w:rtl/>
        </w:rPr>
        <w:lastRenderedPageBreak/>
        <w:t xml:space="preserve">المرض </w:t>
      </w:r>
      <w:r w:rsidRPr="00730FF9">
        <w:rPr>
          <w:rStyle w:val="libAlaemChar"/>
          <w:rtl/>
        </w:rPr>
        <w:t>(</w:t>
      </w:r>
      <w:r w:rsidRPr="00AA6577">
        <w:rPr>
          <w:rStyle w:val="libAieChar"/>
          <w:rtl/>
        </w:rPr>
        <w:t>لَعَلَّهُمْ يَضَّرَّعُونَ</w:t>
      </w:r>
      <w:r w:rsidRPr="00730FF9">
        <w:rPr>
          <w:rStyle w:val="libAlaemChar"/>
          <w:rtl/>
        </w:rPr>
        <w:t>)</w:t>
      </w:r>
      <w:r w:rsidRPr="00A62F9C">
        <w:rPr>
          <w:rtl/>
        </w:rPr>
        <w:t xml:space="preserve"> كي يتضرّعوا ويتذلّلوا ويتوبوا.</w:t>
      </w:r>
    </w:p>
    <w:p w14:paraId="78EE6627" w14:textId="77777777" w:rsidR="00F77B7E" w:rsidRPr="00A62F9C" w:rsidRDefault="00F77B7E" w:rsidP="00C70806">
      <w:pPr>
        <w:pStyle w:val="libNormal"/>
        <w:rPr>
          <w:rtl/>
        </w:rPr>
      </w:pPr>
      <w:r w:rsidRPr="00730FF9">
        <w:rPr>
          <w:rStyle w:val="libAlaemChar"/>
          <w:rtl/>
        </w:rPr>
        <w:t>(</w:t>
      </w:r>
      <w:r w:rsidRPr="00AA6577">
        <w:rPr>
          <w:rStyle w:val="libAieChar"/>
          <w:rtl/>
        </w:rPr>
        <w:t>ثُمَّ بَدَّلْنا مَكانَ السَّيِّئَةِ الْحَسَنَةَ</w:t>
      </w:r>
      <w:r w:rsidRPr="00730FF9">
        <w:rPr>
          <w:rStyle w:val="libAlaemChar"/>
          <w:rtl/>
        </w:rPr>
        <w:t>)</w:t>
      </w:r>
      <w:r w:rsidRPr="00A62F9C">
        <w:rPr>
          <w:rtl/>
        </w:rPr>
        <w:t xml:space="preserve"> رفعنا ما كانوا فيه من البلاء والشدّة</w:t>
      </w:r>
      <w:r>
        <w:rPr>
          <w:rtl/>
        </w:rPr>
        <w:t xml:space="preserve">، </w:t>
      </w:r>
      <w:r w:rsidRPr="00A62F9C">
        <w:rPr>
          <w:rtl/>
        </w:rPr>
        <w:t>وأعطيناهم بدله السعة والسلامة</w:t>
      </w:r>
      <w:r>
        <w:rPr>
          <w:rtl/>
        </w:rPr>
        <w:t xml:space="preserve">، </w:t>
      </w:r>
      <w:r w:rsidRPr="00A62F9C">
        <w:rPr>
          <w:rtl/>
        </w:rPr>
        <w:t>ابتلاء لهم بهذين الأمرين</w:t>
      </w:r>
      <w:r>
        <w:rPr>
          <w:rtl/>
        </w:rPr>
        <w:t xml:space="preserve">، </w:t>
      </w:r>
      <w:r w:rsidRPr="00A62F9C">
        <w:rPr>
          <w:rtl/>
        </w:rPr>
        <w:t>كقوله</w:t>
      </w:r>
      <w:r>
        <w:rPr>
          <w:rtl/>
        </w:rPr>
        <w:t xml:space="preserve">: </w:t>
      </w:r>
      <w:r w:rsidRPr="00730FF9">
        <w:rPr>
          <w:rStyle w:val="libAlaemChar"/>
          <w:rtl/>
        </w:rPr>
        <w:t>(</w:t>
      </w:r>
      <w:r w:rsidRPr="00AA6577">
        <w:rPr>
          <w:rStyle w:val="libAieChar"/>
          <w:rtl/>
        </w:rPr>
        <w:t>وَبَلَوْناهُمْ بِالْحَسَناتِ وَالسَّيِّئاتِ</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w:t>
      </w:r>
      <w:r w:rsidRPr="00730FF9">
        <w:rPr>
          <w:rStyle w:val="libAlaemChar"/>
          <w:rtl/>
        </w:rPr>
        <w:t>(</w:t>
      </w:r>
      <w:r w:rsidRPr="00AA6577">
        <w:rPr>
          <w:rStyle w:val="libAieChar"/>
          <w:rtl/>
        </w:rPr>
        <w:t>حَتَّى عَفَوْا</w:t>
      </w:r>
      <w:r w:rsidRPr="00730FF9">
        <w:rPr>
          <w:rStyle w:val="libAlaemChar"/>
          <w:rtl/>
        </w:rPr>
        <w:t>)</w:t>
      </w:r>
      <w:r w:rsidRPr="00A62F9C">
        <w:rPr>
          <w:rtl/>
        </w:rPr>
        <w:t xml:space="preserve"> كثروا عددا وعددا. يقال</w:t>
      </w:r>
      <w:r>
        <w:rPr>
          <w:rtl/>
        </w:rPr>
        <w:t xml:space="preserve">: </w:t>
      </w:r>
      <w:r w:rsidRPr="00A62F9C">
        <w:rPr>
          <w:rtl/>
        </w:rPr>
        <w:t>عفا النبات والشحم والوبر</w:t>
      </w:r>
      <w:r>
        <w:rPr>
          <w:rtl/>
        </w:rPr>
        <w:t xml:space="preserve">، </w:t>
      </w:r>
      <w:r w:rsidRPr="00A62F9C">
        <w:rPr>
          <w:rtl/>
        </w:rPr>
        <w:t>إذا كثر. ومنه</w:t>
      </w:r>
    </w:p>
    <w:p w14:paraId="6CD1DBBA" w14:textId="77777777" w:rsidR="00F77B7E" w:rsidRPr="00A62F9C" w:rsidRDefault="00F77B7E" w:rsidP="00C70806">
      <w:pPr>
        <w:pStyle w:val="libNormal"/>
        <w:rPr>
          <w:rtl/>
        </w:rPr>
      </w:pPr>
      <w:r w:rsidRPr="00A62F9C">
        <w:rPr>
          <w:rtl/>
        </w:rPr>
        <w:t xml:space="preserve">قوله </w:t>
      </w:r>
      <w:r w:rsidRPr="00730FF9">
        <w:rPr>
          <w:rStyle w:val="libAlaemChar"/>
          <w:rtl/>
        </w:rPr>
        <w:t>صلى‌الله‌عليه‌وآله‌وسلم</w:t>
      </w:r>
      <w:r>
        <w:rPr>
          <w:rtl/>
        </w:rPr>
        <w:t xml:space="preserve">: </w:t>
      </w:r>
      <w:r w:rsidRPr="00A62F9C">
        <w:rPr>
          <w:rtl/>
        </w:rPr>
        <w:t>«واعفوا اللحى»</w:t>
      </w:r>
      <w:r>
        <w:rPr>
          <w:rtl/>
        </w:rPr>
        <w:t>.</w:t>
      </w:r>
    </w:p>
    <w:p w14:paraId="49E76E9F" w14:textId="77777777" w:rsidR="00F77B7E" w:rsidRPr="00A62F9C" w:rsidRDefault="00F77B7E" w:rsidP="00C70806">
      <w:pPr>
        <w:pStyle w:val="libNormal"/>
        <w:rPr>
          <w:rtl/>
        </w:rPr>
      </w:pPr>
      <w:r w:rsidRPr="00A62F9C">
        <w:rPr>
          <w:rtl/>
        </w:rPr>
        <w:t xml:space="preserve">فأبطرتهم النعمة والصحّة وأشروا </w:t>
      </w:r>
      <w:r w:rsidRPr="00730FF9">
        <w:rPr>
          <w:rStyle w:val="libAlaemChar"/>
          <w:rtl/>
        </w:rPr>
        <w:t>(</w:t>
      </w:r>
      <w:r w:rsidRPr="00AA6577">
        <w:rPr>
          <w:rStyle w:val="libAieChar"/>
          <w:rtl/>
        </w:rPr>
        <w:t>وَقالُوا قَدْ مَسَّ آباءَنَا الضَّرَّاءُ وَالسَّرَّاءُ</w:t>
      </w:r>
      <w:r w:rsidRPr="00730FF9">
        <w:rPr>
          <w:rStyle w:val="libAlaemChar"/>
          <w:rtl/>
        </w:rPr>
        <w:t>)</w:t>
      </w:r>
      <w:r w:rsidRPr="00A62F9C">
        <w:rPr>
          <w:rtl/>
        </w:rPr>
        <w:t xml:space="preserve"> كفرانا لنعمة الله</w:t>
      </w:r>
      <w:r>
        <w:rPr>
          <w:rtl/>
        </w:rPr>
        <w:t xml:space="preserve">، </w:t>
      </w:r>
      <w:r w:rsidRPr="00A62F9C">
        <w:rPr>
          <w:rtl/>
        </w:rPr>
        <w:t>ونسيانا لذكره</w:t>
      </w:r>
      <w:r>
        <w:rPr>
          <w:rtl/>
        </w:rPr>
        <w:t xml:space="preserve">، </w:t>
      </w:r>
      <w:r w:rsidRPr="00A62F9C">
        <w:rPr>
          <w:rtl/>
        </w:rPr>
        <w:t>واعتقادا بأنّ هذه عادة الدهر</w:t>
      </w:r>
      <w:r>
        <w:rPr>
          <w:rtl/>
        </w:rPr>
        <w:t xml:space="preserve">، </w:t>
      </w:r>
      <w:r w:rsidRPr="00A62F9C">
        <w:rPr>
          <w:rtl/>
        </w:rPr>
        <w:t>يعاقب في الناس بين الضّرّاء والسّرّاء</w:t>
      </w:r>
      <w:r>
        <w:rPr>
          <w:rtl/>
        </w:rPr>
        <w:t xml:space="preserve">، </w:t>
      </w:r>
      <w:r w:rsidRPr="00A62F9C">
        <w:rPr>
          <w:rtl/>
        </w:rPr>
        <w:t>وقد مسّ آباءنا نحو ذلك</w:t>
      </w:r>
      <w:r>
        <w:rPr>
          <w:rtl/>
        </w:rPr>
        <w:t xml:space="preserve">، </w:t>
      </w:r>
      <w:r w:rsidRPr="00A62F9C">
        <w:rPr>
          <w:rtl/>
        </w:rPr>
        <w:t>فلم ينتقلوا عمّا كانوا عليه.</w:t>
      </w:r>
    </w:p>
    <w:p w14:paraId="4E8BB3EF" w14:textId="77777777" w:rsidR="00F77B7E" w:rsidRPr="00A62F9C" w:rsidRDefault="00F77B7E" w:rsidP="00C70806">
      <w:pPr>
        <w:pStyle w:val="libNormal"/>
        <w:rPr>
          <w:rtl/>
        </w:rPr>
      </w:pPr>
      <w:r w:rsidRPr="00730FF9">
        <w:rPr>
          <w:rStyle w:val="libAlaemChar"/>
          <w:rtl/>
        </w:rPr>
        <w:t>(</w:t>
      </w:r>
      <w:r w:rsidRPr="00AA6577">
        <w:rPr>
          <w:rStyle w:val="libAieChar"/>
          <w:rtl/>
        </w:rPr>
        <w:t>فَأَخَذْناهُمْ بَغْتَةً</w:t>
      </w:r>
      <w:r w:rsidRPr="00730FF9">
        <w:rPr>
          <w:rStyle w:val="libAlaemChar"/>
          <w:rtl/>
        </w:rPr>
        <w:t>)</w:t>
      </w:r>
      <w:r w:rsidRPr="00A62F9C">
        <w:rPr>
          <w:rtl/>
        </w:rPr>
        <w:t xml:space="preserve"> فجأة عبرة لمن بعدهم </w:t>
      </w:r>
      <w:r w:rsidRPr="00730FF9">
        <w:rPr>
          <w:rStyle w:val="libAlaemChar"/>
          <w:rtl/>
        </w:rPr>
        <w:t>(</w:t>
      </w:r>
      <w:r w:rsidRPr="00AA6577">
        <w:rPr>
          <w:rStyle w:val="libAieChar"/>
          <w:rtl/>
        </w:rPr>
        <w:t>وَهُمْ لا يَشْعُرُونَ</w:t>
      </w:r>
      <w:r w:rsidRPr="00730FF9">
        <w:rPr>
          <w:rStyle w:val="libAlaemChar"/>
          <w:rtl/>
        </w:rPr>
        <w:t>)</w:t>
      </w:r>
      <w:r w:rsidRPr="00A62F9C">
        <w:rPr>
          <w:rtl/>
        </w:rPr>
        <w:t xml:space="preserve"> بنزول العذاب إلّا بعد حلوله</w:t>
      </w:r>
      <w:r>
        <w:rPr>
          <w:rtl/>
        </w:rPr>
        <w:t xml:space="preserve">، </w:t>
      </w:r>
      <w:r w:rsidRPr="00A62F9C">
        <w:rPr>
          <w:rtl/>
        </w:rPr>
        <w:t>وهو أشدّ الأخذ وأفظعه.</w:t>
      </w:r>
    </w:p>
    <w:p w14:paraId="6082C06C" w14:textId="77777777" w:rsidR="00F77B7E" w:rsidRPr="00A62F9C" w:rsidRDefault="00F77B7E" w:rsidP="00C70806">
      <w:pPr>
        <w:pStyle w:val="libNormal"/>
        <w:rPr>
          <w:rtl/>
        </w:rPr>
      </w:pPr>
      <w:r w:rsidRPr="00730FF9">
        <w:rPr>
          <w:rStyle w:val="libAlaemChar"/>
          <w:rtl/>
        </w:rPr>
        <w:t>(</w:t>
      </w:r>
      <w:r w:rsidRPr="00AA6577">
        <w:rPr>
          <w:rStyle w:val="libAieChar"/>
          <w:rtl/>
        </w:rPr>
        <w:t>وَلَوْ أَنَّ أَهْلَ الْقُرى آمَنُوا وَاتَّقَوْا لَفَتَحْنا عَلَيْهِمْ بَرَكاتٍ مِنَ السَّماءِ وَالْأَرْضِ وَلكِنْ كَذَّبُوا فَأَخَذْناهُمْ بِما كانُوا يَكْسِبُونَ (96) أَفَأَمِنَ أَهْلُ الْقُرى أَنْ يَأْتِيَهُمْ بَأْسُنا بَياتاً وَهُمْ نائِمُونَ (97) أَوَأَمِنَ أَهْلُ الْقُرى أَنْ يَأْتِيَهُمْ بَأْسُنا ضُحًى وَهُمْ يَلْعَبُونَ (98) أَفَأَمِنُوا مَكْرَ اللهِ فَلا يَأْمَنُ مَكْرَ اللهِ إِلاَّ الْقَوْمُ الْخاسِرُونَ (99)</w:t>
      </w:r>
      <w:r w:rsidRPr="00730FF9">
        <w:rPr>
          <w:rStyle w:val="libAlaemChar"/>
          <w:rtl/>
        </w:rPr>
        <w:t>)</w:t>
      </w:r>
    </w:p>
    <w:p w14:paraId="131CDEF5" w14:textId="77777777" w:rsidR="00F77B7E" w:rsidRPr="00A62F9C" w:rsidRDefault="00F77B7E" w:rsidP="00C70806">
      <w:pPr>
        <w:pStyle w:val="libNormal"/>
        <w:rPr>
          <w:rtl/>
        </w:rPr>
      </w:pPr>
      <w:r w:rsidRPr="00A62F9C">
        <w:rPr>
          <w:rtl/>
        </w:rPr>
        <w:t>ثمّ بيّن سبحانه أنّ كلّ من أهلكه من الأمم المتقدّم ذكرهم إنّما أتوا في ذلك</w:t>
      </w:r>
    </w:p>
    <w:p w14:paraId="55A209CF" w14:textId="77777777" w:rsidR="00F77B7E" w:rsidRPr="00A62F9C" w:rsidRDefault="00F77B7E" w:rsidP="00410E11">
      <w:pPr>
        <w:pStyle w:val="libLine"/>
        <w:rPr>
          <w:rtl/>
        </w:rPr>
      </w:pPr>
      <w:r w:rsidRPr="00A62F9C">
        <w:rPr>
          <w:rtl/>
        </w:rPr>
        <w:t>__________________</w:t>
      </w:r>
    </w:p>
    <w:p w14:paraId="445F3BDE" w14:textId="77777777" w:rsidR="00F77B7E" w:rsidRPr="00A62F9C" w:rsidRDefault="00F77B7E" w:rsidP="0083551C">
      <w:pPr>
        <w:pStyle w:val="libFootnote0"/>
        <w:rPr>
          <w:rtl/>
        </w:rPr>
      </w:pPr>
      <w:r>
        <w:rPr>
          <w:rtl/>
        </w:rPr>
        <w:t>(</w:t>
      </w:r>
      <w:r w:rsidRPr="00A62F9C">
        <w:rPr>
          <w:rtl/>
        </w:rPr>
        <w:t>1) الأعراف</w:t>
      </w:r>
      <w:r>
        <w:rPr>
          <w:rtl/>
        </w:rPr>
        <w:t xml:space="preserve">: </w:t>
      </w:r>
      <w:r w:rsidRPr="00A62F9C">
        <w:rPr>
          <w:rtl/>
        </w:rPr>
        <w:t>168.</w:t>
      </w:r>
    </w:p>
    <w:p w14:paraId="14887C2F" w14:textId="77777777" w:rsidR="00F77B7E" w:rsidRPr="00A62F9C" w:rsidRDefault="00F77B7E" w:rsidP="00F52F7A">
      <w:pPr>
        <w:pStyle w:val="libNormal0"/>
        <w:rPr>
          <w:rtl/>
        </w:rPr>
      </w:pPr>
      <w:r>
        <w:rPr>
          <w:rtl/>
        </w:rPr>
        <w:br w:type="page"/>
      </w:r>
      <w:r w:rsidRPr="00A62F9C">
        <w:rPr>
          <w:rtl/>
        </w:rPr>
        <w:lastRenderedPageBreak/>
        <w:t>من قبل نفوسهم</w:t>
      </w:r>
      <w:r>
        <w:rPr>
          <w:rtl/>
        </w:rPr>
        <w:t xml:space="preserve">، </w:t>
      </w:r>
      <w:r w:rsidRPr="00A62F9C">
        <w:rPr>
          <w:rtl/>
        </w:rPr>
        <w:t>فقال</w:t>
      </w:r>
      <w:r>
        <w:rPr>
          <w:rtl/>
        </w:rPr>
        <w:t xml:space="preserve">: </w:t>
      </w:r>
      <w:r w:rsidRPr="00730FF9">
        <w:rPr>
          <w:rStyle w:val="libAlaemChar"/>
          <w:rtl/>
        </w:rPr>
        <w:t>(</w:t>
      </w:r>
      <w:r w:rsidRPr="00AA6577">
        <w:rPr>
          <w:rStyle w:val="libAieChar"/>
          <w:rtl/>
        </w:rPr>
        <w:t>وَلَوْ أَنَّ أَهْلَ الْقُرى</w:t>
      </w:r>
      <w:r w:rsidRPr="00730FF9">
        <w:rPr>
          <w:rStyle w:val="libAlaemChar"/>
          <w:rtl/>
        </w:rPr>
        <w:t>)</w:t>
      </w:r>
      <w:r w:rsidRPr="00A62F9C">
        <w:rPr>
          <w:rtl/>
        </w:rPr>
        <w:t xml:space="preserve"> يعني</w:t>
      </w:r>
      <w:r>
        <w:rPr>
          <w:rtl/>
        </w:rPr>
        <w:t xml:space="preserve">: </w:t>
      </w:r>
      <w:r w:rsidRPr="00A62F9C">
        <w:rPr>
          <w:rtl/>
        </w:rPr>
        <w:t>القرى المدلول عليها بقوله</w:t>
      </w:r>
      <w:r>
        <w:rPr>
          <w:rtl/>
        </w:rPr>
        <w:t xml:space="preserve">: </w:t>
      </w:r>
      <w:r w:rsidRPr="00730FF9">
        <w:rPr>
          <w:rStyle w:val="libAlaemChar"/>
          <w:rtl/>
        </w:rPr>
        <w:t>(</w:t>
      </w:r>
      <w:r w:rsidRPr="00AA6577">
        <w:rPr>
          <w:rStyle w:val="libAieChar"/>
          <w:rtl/>
        </w:rPr>
        <w:t>وَما أَرْسَلْنا فِي قَرْيَةٍ مِنْ نَبِيٍ</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فكأنّه قال</w:t>
      </w:r>
      <w:r>
        <w:rPr>
          <w:rtl/>
        </w:rPr>
        <w:t xml:space="preserve">: </w:t>
      </w:r>
      <w:r w:rsidRPr="00A62F9C">
        <w:rPr>
          <w:rtl/>
        </w:rPr>
        <w:t>ولو أنّ أهل تلك القرى الّذين كذّبوا.</w:t>
      </w:r>
    </w:p>
    <w:p w14:paraId="5310C3F5" w14:textId="77777777" w:rsidR="00F77B7E" w:rsidRPr="00A62F9C" w:rsidRDefault="00F77B7E" w:rsidP="00C70806">
      <w:pPr>
        <w:pStyle w:val="libNormal"/>
        <w:rPr>
          <w:rtl/>
        </w:rPr>
      </w:pPr>
      <w:r w:rsidRPr="00A62F9C">
        <w:rPr>
          <w:rtl/>
        </w:rPr>
        <w:t>وقيل</w:t>
      </w:r>
      <w:r>
        <w:rPr>
          <w:rtl/>
        </w:rPr>
        <w:t xml:space="preserve">: </w:t>
      </w:r>
      <w:r w:rsidRPr="00A62F9C">
        <w:rPr>
          <w:rtl/>
        </w:rPr>
        <w:t>مكّة وما حولها. وقيل</w:t>
      </w:r>
      <w:r>
        <w:rPr>
          <w:rtl/>
        </w:rPr>
        <w:t xml:space="preserve">: </w:t>
      </w:r>
      <w:r w:rsidRPr="00A62F9C">
        <w:rPr>
          <w:rtl/>
        </w:rPr>
        <w:t xml:space="preserve">اللام للجنس. </w:t>
      </w:r>
      <w:r w:rsidRPr="00730FF9">
        <w:rPr>
          <w:rStyle w:val="libAlaemChar"/>
          <w:rtl/>
        </w:rPr>
        <w:t>(</w:t>
      </w:r>
      <w:r w:rsidRPr="00AA6577">
        <w:rPr>
          <w:rStyle w:val="libAieChar"/>
          <w:rtl/>
        </w:rPr>
        <w:t>آمَنُوا</w:t>
      </w:r>
      <w:r w:rsidRPr="00730FF9">
        <w:rPr>
          <w:rStyle w:val="libAlaemChar"/>
          <w:rtl/>
        </w:rPr>
        <w:t>)</w:t>
      </w:r>
      <w:r w:rsidRPr="00A62F9C">
        <w:rPr>
          <w:rtl/>
        </w:rPr>
        <w:t xml:space="preserve"> بدل أن كفروا </w:t>
      </w:r>
      <w:r w:rsidRPr="00730FF9">
        <w:rPr>
          <w:rStyle w:val="libAlaemChar"/>
          <w:rtl/>
        </w:rPr>
        <w:t>(</w:t>
      </w:r>
      <w:r w:rsidRPr="00AA6577">
        <w:rPr>
          <w:rStyle w:val="libAieChar"/>
          <w:rtl/>
        </w:rPr>
        <w:t>وَاتَّقَوْا</w:t>
      </w:r>
      <w:r w:rsidRPr="00730FF9">
        <w:rPr>
          <w:rStyle w:val="libAlaemChar"/>
          <w:rtl/>
        </w:rPr>
        <w:t>)</w:t>
      </w:r>
      <w:r w:rsidRPr="00A62F9C">
        <w:rPr>
          <w:rtl/>
        </w:rPr>
        <w:t xml:space="preserve"> مكان أن أشركوا وعصوا </w:t>
      </w:r>
      <w:r w:rsidRPr="00730FF9">
        <w:rPr>
          <w:rStyle w:val="libAlaemChar"/>
          <w:rtl/>
        </w:rPr>
        <w:t>(</w:t>
      </w:r>
      <w:r w:rsidRPr="00AA6577">
        <w:rPr>
          <w:rStyle w:val="libAieChar"/>
          <w:rtl/>
        </w:rPr>
        <w:t>لَفَتَحْنا عَلَيْهِمْ بَرَكاتٍ</w:t>
      </w:r>
      <w:r w:rsidRPr="00730FF9">
        <w:rPr>
          <w:rStyle w:val="libAlaemChar"/>
          <w:rtl/>
        </w:rPr>
        <w:t>)</w:t>
      </w:r>
      <w:r w:rsidRPr="00A62F9C">
        <w:rPr>
          <w:rtl/>
        </w:rPr>
        <w:t xml:space="preserve"> خيرات نامية </w:t>
      </w:r>
      <w:r w:rsidRPr="00730FF9">
        <w:rPr>
          <w:rStyle w:val="libAlaemChar"/>
          <w:rtl/>
        </w:rPr>
        <w:t>(</w:t>
      </w:r>
      <w:r w:rsidRPr="00AA6577">
        <w:rPr>
          <w:rStyle w:val="libAieChar"/>
          <w:rtl/>
        </w:rPr>
        <w:t>مِنَ السَّماءِ وَالْأَرْضِ</w:t>
      </w:r>
      <w:r w:rsidRPr="00730FF9">
        <w:rPr>
          <w:rStyle w:val="libAlaemChar"/>
          <w:rtl/>
        </w:rPr>
        <w:t>)</w:t>
      </w:r>
      <w:r w:rsidRPr="00A62F9C">
        <w:rPr>
          <w:rtl/>
        </w:rPr>
        <w:t xml:space="preserve"> أي</w:t>
      </w:r>
      <w:r>
        <w:rPr>
          <w:rtl/>
        </w:rPr>
        <w:t xml:space="preserve">: </w:t>
      </w:r>
      <w:r w:rsidRPr="00A62F9C">
        <w:rPr>
          <w:rtl/>
        </w:rPr>
        <w:t>لوسّعنا عليهم الخير</w:t>
      </w:r>
      <w:r>
        <w:rPr>
          <w:rtl/>
        </w:rPr>
        <w:t xml:space="preserve">، </w:t>
      </w:r>
      <w:r w:rsidRPr="00A62F9C">
        <w:rPr>
          <w:rtl/>
        </w:rPr>
        <w:t>ويسّرناه لهم من كلّ جانب. ومنه قولهم :فتحت على القارئ</w:t>
      </w:r>
      <w:r>
        <w:rPr>
          <w:rtl/>
        </w:rPr>
        <w:t xml:space="preserve">، </w:t>
      </w:r>
      <w:r w:rsidRPr="00A62F9C">
        <w:rPr>
          <w:rtl/>
        </w:rPr>
        <w:t>إذا تعذّرت عليه القراءة فيسّرتها عليه بالتلقين. وقيل</w:t>
      </w:r>
      <w:r>
        <w:rPr>
          <w:rtl/>
        </w:rPr>
        <w:t xml:space="preserve">: </w:t>
      </w:r>
      <w:r w:rsidRPr="00A62F9C">
        <w:rPr>
          <w:rtl/>
        </w:rPr>
        <w:t>المراد المطر والنبات. وقرأ ابن عامر</w:t>
      </w:r>
      <w:r>
        <w:rPr>
          <w:rtl/>
        </w:rPr>
        <w:t xml:space="preserve">: </w:t>
      </w:r>
      <w:r w:rsidRPr="00A62F9C">
        <w:rPr>
          <w:rtl/>
        </w:rPr>
        <w:t>لفتّحنا بالتشديد.</w:t>
      </w:r>
    </w:p>
    <w:p w14:paraId="453A6046" w14:textId="77777777" w:rsidR="00F77B7E" w:rsidRPr="00A62F9C" w:rsidRDefault="00F77B7E" w:rsidP="00C70806">
      <w:pPr>
        <w:pStyle w:val="libNormal"/>
        <w:rPr>
          <w:rtl/>
        </w:rPr>
      </w:pPr>
      <w:r w:rsidRPr="00730FF9">
        <w:rPr>
          <w:rStyle w:val="libAlaemChar"/>
          <w:rtl/>
        </w:rPr>
        <w:t>(</w:t>
      </w:r>
      <w:r w:rsidRPr="00AA6577">
        <w:rPr>
          <w:rStyle w:val="libAieChar"/>
          <w:rtl/>
        </w:rPr>
        <w:t>وَلكِنْ كَذَّبُوا</w:t>
      </w:r>
      <w:r w:rsidRPr="00730FF9">
        <w:rPr>
          <w:rStyle w:val="libAlaemChar"/>
          <w:rtl/>
        </w:rPr>
        <w:t>)</w:t>
      </w:r>
      <w:r w:rsidRPr="00A62F9C">
        <w:rPr>
          <w:rtl/>
        </w:rPr>
        <w:t xml:space="preserve"> الرسل </w:t>
      </w:r>
      <w:r w:rsidRPr="00730FF9">
        <w:rPr>
          <w:rStyle w:val="libAlaemChar"/>
          <w:rtl/>
        </w:rPr>
        <w:t>(</w:t>
      </w:r>
      <w:r w:rsidRPr="00AA6577">
        <w:rPr>
          <w:rStyle w:val="libAieChar"/>
          <w:rtl/>
        </w:rPr>
        <w:t>فَأَخَذْناهُمْ بِما كانُوا يَكْسِبُونَ</w:t>
      </w:r>
      <w:r w:rsidRPr="00730FF9">
        <w:rPr>
          <w:rStyle w:val="libAlaemChar"/>
          <w:rtl/>
        </w:rPr>
        <w:t>)</w:t>
      </w:r>
      <w:r w:rsidRPr="00A62F9C">
        <w:rPr>
          <w:rtl/>
        </w:rPr>
        <w:t xml:space="preserve"> بسوء كسبهم</w:t>
      </w:r>
      <w:r>
        <w:rPr>
          <w:rtl/>
        </w:rPr>
        <w:t xml:space="preserve">، </w:t>
      </w:r>
      <w:r w:rsidRPr="00A62F9C">
        <w:rPr>
          <w:rtl/>
        </w:rPr>
        <w:t>من الكفر والمعاصي.</w:t>
      </w:r>
    </w:p>
    <w:p w14:paraId="6B8C4833" w14:textId="77777777" w:rsidR="00F77B7E" w:rsidRPr="00A62F9C" w:rsidRDefault="00F77B7E" w:rsidP="00C70806">
      <w:pPr>
        <w:pStyle w:val="libNormal"/>
        <w:rPr>
          <w:rtl/>
        </w:rPr>
      </w:pPr>
      <w:r w:rsidRPr="00730FF9">
        <w:rPr>
          <w:rStyle w:val="libAlaemChar"/>
          <w:rtl/>
        </w:rPr>
        <w:t>(</w:t>
      </w:r>
      <w:r w:rsidRPr="00AA6577">
        <w:rPr>
          <w:rStyle w:val="libAieChar"/>
          <w:rtl/>
        </w:rPr>
        <w:t>أَفَأَمِنَ أَهْلُ الْقُرى</w:t>
      </w:r>
      <w:r w:rsidRPr="00730FF9">
        <w:rPr>
          <w:rStyle w:val="libAlaemChar"/>
          <w:rtl/>
        </w:rPr>
        <w:t>)</w:t>
      </w:r>
      <w:r w:rsidRPr="00A62F9C">
        <w:rPr>
          <w:rtl/>
        </w:rPr>
        <w:t xml:space="preserve"> عطف على قوله</w:t>
      </w:r>
      <w:r>
        <w:rPr>
          <w:rtl/>
        </w:rPr>
        <w:t xml:space="preserve">: </w:t>
      </w:r>
      <w:r w:rsidRPr="00730FF9">
        <w:rPr>
          <w:rStyle w:val="libAlaemChar"/>
          <w:rtl/>
        </w:rPr>
        <w:t>(</w:t>
      </w:r>
      <w:r w:rsidRPr="00AA6577">
        <w:rPr>
          <w:rStyle w:val="libAieChar"/>
          <w:rtl/>
        </w:rPr>
        <w:t>فَأَخَذْناهُمْ بَغْتَةً وَهُمْ لا يَشْعُرُونَ</w:t>
      </w:r>
      <w:r w:rsidRPr="00730FF9">
        <w:rPr>
          <w:rStyle w:val="libAlaemChar"/>
          <w:rtl/>
        </w:rPr>
        <w:t>)</w:t>
      </w:r>
      <w:r>
        <w:rPr>
          <w:rtl/>
        </w:rPr>
        <w:t>.</w:t>
      </w:r>
    </w:p>
    <w:p w14:paraId="7FBAC682" w14:textId="77777777" w:rsidR="00F77B7E" w:rsidRPr="00A62F9C" w:rsidRDefault="00F77B7E" w:rsidP="00C70806">
      <w:pPr>
        <w:pStyle w:val="libNormal"/>
        <w:rPr>
          <w:rtl/>
        </w:rPr>
      </w:pPr>
      <w:r w:rsidRPr="00A62F9C">
        <w:rPr>
          <w:rtl/>
        </w:rPr>
        <w:t>وما بينهما اعتراض</w:t>
      </w:r>
      <w:r>
        <w:rPr>
          <w:rtl/>
        </w:rPr>
        <w:t xml:space="preserve">، </w:t>
      </w:r>
      <w:r w:rsidRPr="00A62F9C">
        <w:rPr>
          <w:rtl/>
        </w:rPr>
        <w:t>والهمزة للإنكار. والمعنى</w:t>
      </w:r>
      <w:r>
        <w:rPr>
          <w:rtl/>
        </w:rPr>
        <w:t xml:space="preserve">: </w:t>
      </w:r>
      <w:r w:rsidRPr="00A62F9C">
        <w:rPr>
          <w:rtl/>
        </w:rPr>
        <w:t xml:space="preserve">أبعد ذلك أمن أهل القرى الّذين يكذّبون نبيّنا </w:t>
      </w:r>
      <w:r w:rsidRPr="00730FF9">
        <w:rPr>
          <w:rStyle w:val="libAlaemChar"/>
          <w:rtl/>
        </w:rPr>
        <w:t>(</w:t>
      </w:r>
      <w:r w:rsidRPr="00AA6577">
        <w:rPr>
          <w:rStyle w:val="libAieChar"/>
          <w:rtl/>
        </w:rPr>
        <w:t>أَنْ يَأْتِيَهُمْ بَأْسُنا بَياتاً</w:t>
      </w:r>
      <w:r w:rsidRPr="00730FF9">
        <w:rPr>
          <w:rStyle w:val="libAlaemChar"/>
          <w:rtl/>
        </w:rPr>
        <w:t>)</w:t>
      </w:r>
      <w:r>
        <w:rPr>
          <w:rtl/>
        </w:rPr>
        <w:t>؟</w:t>
      </w:r>
      <w:r w:rsidRPr="00A62F9C">
        <w:rPr>
          <w:rtl/>
        </w:rPr>
        <w:t xml:space="preserve"> أي</w:t>
      </w:r>
      <w:r>
        <w:rPr>
          <w:rtl/>
        </w:rPr>
        <w:t xml:space="preserve">: </w:t>
      </w:r>
      <w:r w:rsidRPr="00A62F9C">
        <w:rPr>
          <w:rtl/>
        </w:rPr>
        <w:t>وقت بيات</w:t>
      </w:r>
      <w:r>
        <w:rPr>
          <w:rtl/>
        </w:rPr>
        <w:t xml:space="preserve">، </w:t>
      </w:r>
      <w:r w:rsidRPr="00A62F9C">
        <w:rPr>
          <w:rtl/>
        </w:rPr>
        <w:t>أو مبيّتا</w:t>
      </w:r>
      <w:r>
        <w:rPr>
          <w:rtl/>
        </w:rPr>
        <w:t xml:space="preserve">، </w:t>
      </w:r>
      <w:r w:rsidRPr="00A62F9C">
        <w:rPr>
          <w:rtl/>
        </w:rPr>
        <w:t>أو مبيّنين</w:t>
      </w:r>
      <w:r>
        <w:rPr>
          <w:rtl/>
        </w:rPr>
        <w:t xml:space="preserve">، </w:t>
      </w:r>
      <w:r w:rsidRPr="00A62F9C">
        <w:rPr>
          <w:rtl/>
        </w:rPr>
        <w:t>أو بمعنى</w:t>
      </w:r>
      <w:r>
        <w:rPr>
          <w:rtl/>
        </w:rPr>
        <w:t xml:space="preserve">: </w:t>
      </w:r>
      <w:r w:rsidRPr="00A62F9C">
        <w:rPr>
          <w:rtl/>
        </w:rPr>
        <w:t>تبييتا</w:t>
      </w:r>
      <w:r>
        <w:rPr>
          <w:rtl/>
        </w:rPr>
        <w:t xml:space="preserve">، </w:t>
      </w:r>
      <w:r w:rsidRPr="00A62F9C">
        <w:rPr>
          <w:rtl/>
        </w:rPr>
        <w:t>كالسلام بمعنى التسليم</w:t>
      </w:r>
      <w:r>
        <w:rPr>
          <w:rtl/>
        </w:rPr>
        <w:t xml:space="preserve">، </w:t>
      </w:r>
      <w:r w:rsidRPr="00A62F9C">
        <w:rPr>
          <w:rtl/>
        </w:rPr>
        <w:t>فكأنّه قيل</w:t>
      </w:r>
      <w:r>
        <w:rPr>
          <w:rtl/>
        </w:rPr>
        <w:t xml:space="preserve">: </w:t>
      </w:r>
      <w:r w:rsidRPr="00A62F9C">
        <w:rPr>
          <w:rtl/>
        </w:rPr>
        <w:t>أن يبيّتهم بأسنا تبييتا. وهو في الأصل مصدر بمعنى</w:t>
      </w:r>
      <w:r>
        <w:rPr>
          <w:rtl/>
        </w:rPr>
        <w:t xml:space="preserve">: </w:t>
      </w:r>
      <w:r w:rsidRPr="00A62F9C">
        <w:rPr>
          <w:rtl/>
        </w:rPr>
        <w:t xml:space="preserve">البيتوتة. </w:t>
      </w:r>
      <w:r w:rsidRPr="00730FF9">
        <w:rPr>
          <w:rStyle w:val="libAlaemChar"/>
          <w:rtl/>
        </w:rPr>
        <w:t>(</w:t>
      </w:r>
      <w:r w:rsidRPr="00AA6577">
        <w:rPr>
          <w:rStyle w:val="libAieChar"/>
          <w:rtl/>
        </w:rPr>
        <w:t>وَهُمْ نائِمُونَ</w:t>
      </w:r>
      <w:r w:rsidRPr="00730FF9">
        <w:rPr>
          <w:rStyle w:val="libAlaemChar"/>
          <w:rtl/>
        </w:rPr>
        <w:t>)</w:t>
      </w:r>
      <w:r w:rsidRPr="00A62F9C">
        <w:rPr>
          <w:rtl/>
        </w:rPr>
        <w:t xml:space="preserve"> حال من ضمير «هم» البارز</w:t>
      </w:r>
      <w:r>
        <w:rPr>
          <w:rtl/>
        </w:rPr>
        <w:t xml:space="preserve">، </w:t>
      </w:r>
      <w:r w:rsidRPr="00A62F9C">
        <w:rPr>
          <w:rtl/>
        </w:rPr>
        <w:t>أو المستتر في «بياتا»</w:t>
      </w:r>
      <w:r>
        <w:rPr>
          <w:rtl/>
        </w:rPr>
        <w:t>.</w:t>
      </w:r>
    </w:p>
    <w:p w14:paraId="3B5E5E57" w14:textId="77777777" w:rsidR="00F77B7E" w:rsidRPr="00A62F9C" w:rsidRDefault="00F77B7E" w:rsidP="00C70806">
      <w:pPr>
        <w:pStyle w:val="libNormal"/>
        <w:rPr>
          <w:rtl/>
        </w:rPr>
      </w:pPr>
      <w:r w:rsidRPr="00730FF9">
        <w:rPr>
          <w:rStyle w:val="libAlaemChar"/>
          <w:rtl/>
        </w:rPr>
        <w:t>(</w:t>
      </w:r>
      <w:r w:rsidRPr="00AA6577">
        <w:rPr>
          <w:rStyle w:val="libAieChar"/>
          <w:rtl/>
        </w:rPr>
        <w:t>أَوَأَمِنَ أَهْلُ الْقُرى</w:t>
      </w:r>
      <w:r w:rsidRPr="00730FF9">
        <w:rPr>
          <w:rStyle w:val="libAlaemChar"/>
          <w:rtl/>
        </w:rPr>
        <w:t>)</w:t>
      </w:r>
      <w:r w:rsidRPr="00A62F9C">
        <w:rPr>
          <w:rtl/>
        </w:rPr>
        <w:t xml:space="preserve"> قرأ ابن كثير ونافع وابن عامر</w:t>
      </w:r>
      <w:r>
        <w:rPr>
          <w:rtl/>
        </w:rPr>
        <w:t xml:space="preserve">: </w:t>
      </w:r>
      <w:r w:rsidRPr="00A62F9C">
        <w:rPr>
          <w:rtl/>
        </w:rPr>
        <w:t>أو بالسكون</w:t>
      </w:r>
      <w:r>
        <w:rPr>
          <w:rtl/>
        </w:rPr>
        <w:t xml:space="preserve">، </w:t>
      </w:r>
      <w:r w:rsidRPr="00A62F9C">
        <w:rPr>
          <w:rtl/>
        </w:rPr>
        <w:t xml:space="preserve">على الترديد. </w:t>
      </w:r>
      <w:r w:rsidRPr="00730FF9">
        <w:rPr>
          <w:rStyle w:val="libAlaemChar"/>
          <w:rtl/>
        </w:rPr>
        <w:t>(</w:t>
      </w:r>
      <w:r w:rsidRPr="00AA6577">
        <w:rPr>
          <w:rStyle w:val="libAieChar"/>
          <w:rtl/>
        </w:rPr>
        <w:t>أَنْ يَأْتِيَهُمْ بَأْسُنا ضُحًى</w:t>
      </w:r>
      <w:r w:rsidRPr="00730FF9">
        <w:rPr>
          <w:rStyle w:val="libAlaemChar"/>
          <w:rtl/>
        </w:rPr>
        <w:t>)</w:t>
      </w:r>
      <w:r w:rsidRPr="00A62F9C">
        <w:rPr>
          <w:rtl/>
        </w:rPr>
        <w:t xml:space="preserve"> ضحوة النهار. وهو في الأصل ضوء الشمس إذا ارتفعت. ونصبه على الظرف. </w:t>
      </w:r>
      <w:r w:rsidRPr="00730FF9">
        <w:rPr>
          <w:rStyle w:val="libAlaemChar"/>
          <w:rtl/>
        </w:rPr>
        <w:t>(</w:t>
      </w:r>
      <w:r w:rsidRPr="00AA6577">
        <w:rPr>
          <w:rStyle w:val="libAieChar"/>
          <w:rtl/>
        </w:rPr>
        <w:t>وَهُمْ يَلْعَبُونَ</w:t>
      </w:r>
      <w:r w:rsidRPr="00730FF9">
        <w:rPr>
          <w:rStyle w:val="libAlaemChar"/>
          <w:rtl/>
        </w:rPr>
        <w:t>)</w:t>
      </w:r>
      <w:r w:rsidRPr="00A62F9C">
        <w:rPr>
          <w:rtl/>
        </w:rPr>
        <w:t xml:space="preserve"> يلهون من فرط الغفلة</w:t>
      </w:r>
      <w:r>
        <w:rPr>
          <w:rtl/>
        </w:rPr>
        <w:t xml:space="preserve">، </w:t>
      </w:r>
      <w:r w:rsidRPr="00A62F9C">
        <w:rPr>
          <w:rtl/>
        </w:rPr>
        <w:t>أو يشتغلون بما لا ينفعهم</w:t>
      </w:r>
      <w:r>
        <w:rPr>
          <w:rtl/>
        </w:rPr>
        <w:t xml:space="preserve">، </w:t>
      </w:r>
      <w:r w:rsidRPr="00A62F9C">
        <w:rPr>
          <w:rtl/>
        </w:rPr>
        <w:t>فكأنّهم يلعبون. وتخصيص هذين الوقتين لغفلتهم فيهما غالبا.</w:t>
      </w:r>
    </w:p>
    <w:p w14:paraId="2E5605D9" w14:textId="77777777" w:rsidR="00F77B7E" w:rsidRPr="00A62F9C" w:rsidRDefault="00F77B7E" w:rsidP="00C70806">
      <w:pPr>
        <w:pStyle w:val="libNormal"/>
        <w:rPr>
          <w:rtl/>
        </w:rPr>
      </w:pPr>
      <w:r w:rsidRPr="00730FF9">
        <w:rPr>
          <w:rStyle w:val="libAlaemChar"/>
          <w:rtl/>
        </w:rPr>
        <w:t>(</w:t>
      </w:r>
      <w:r w:rsidRPr="00AA6577">
        <w:rPr>
          <w:rStyle w:val="libAieChar"/>
          <w:rtl/>
        </w:rPr>
        <w:t>أَفَأَمِنُوا مَكْرَ اللهِ</w:t>
      </w:r>
      <w:r w:rsidRPr="00730FF9">
        <w:rPr>
          <w:rStyle w:val="libAlaemChar"/>
          <w:rtl/>
        </w:rPr>
        <w:t>)</w:t>
      </w:r>
      <w:r w:rsidRPr="00A62F9C">
        <w:rPr>
          <w:rtl/>
        </w:rPr>
        <w:t xml:space="preserve"> تكرير لقوله</w:t>
      </w:r>
      <w:r>
        <w:rPr>
          <w:rtl/>
        </w:rPr>
        <w:t xml:space="preserve">: </w:t>
      </w:r>
      <w:r w:rsidRPr="00730FF9">
        <w:rPr>
          <w:rStyle w:val="libAlaemChar"/>
          <w:rtl/>
        </w:rPr>
        <w:t>(</w:t>
      </w:r>
      <w:r w:rsidRPr="00AA6577">
        <w:rPr>
          <w:rStyle w:val="libAieChar"/>
          <w:rtl/>
        </w:rPr>
        <w:t>أَفَأَمِنَ أَهْلُ الْقُرى</w:t>
      </w:r>
      <w:r w:rsidRPr="00730FF9">
        <w:rPr>
          <w:rStyle w:val="libAlaemChar"/>
          <w:rtl/>
        </w:rPr>
        <w:t>)</w:t>
      </w:r>
      <w:r>
        <w:rPr>
          <w:rtl/>
        </w:rPr>
        <w:t>.</w:t>
      </w:r>
      <w:r w:rsidRPr="00A62F9C">
        <w:rPr>
          <w:rtl/>
        </w:rPr>
        <w:t xml:space="preserve"> ومكر الله تعالى استعارة لاستدراج العبد</w:t>
      </w:r>
      <w:r>
        <w:rPr>
          <w:rtl/>
        </w:rPr>
        <w:t xml:space="preserve">، </w:t>
      </w:r>
      <w:r w:rsidRPr="00A62F9C">
        <w:rPr>
          <w:rtl/>
        </w:rPr>
        <w:t>وأخذه من حيث لا يحتسب. فعلى العاقل أن يكون خائفا</w:t>
      </w:r>
    </w:p>
    <w:p w14:paraId="352B324B" w14:textId="77777777" w:rsidR="00F77B7E" w:rsidRPr="00A62F9C" w:rsidRDefault="00F77B7E" w:rsidP="00410E11">
      <w:pPr>
        <w:pStyle w:val="libLine"/>
        <w:rPr>
          <w:rtl/>
        </w:rPr>
      </w:pPr>
      <w:r w:rsidRPr="00A62F9C">
        <w:rPr>
          <w:rtl/>
        </w:rPr>
        <w:t>__________________</w:t>
      </w:r>
    </w:p>
    <w:p w14:paraId="553546A1" w14:textId="77777777" w:rsidR="00F77B7E" w:rsidRPr="00A62F9C" w:rsidRDefault="00F77B7E" w:rsidP="0083551C">
      <w:pPr>
        <w:pStyle w:val="libFootnote0"/>
        <w:rPr>
          <w:rtl/>
        </w:rPr>
      </w:pPr>
      <w:r>
        <w:rPr>
          <w:rtl/>
        </w:rPr>
        <w:t>(</w:t>
      </w:r>
      <w:r w:rsidRPr="00A62F9C">
        <w:rPr>
          <w:rtl/>
        </w:rPr>
        <w:t>1) الأعراف</w:t>
      </w:r>
      <w:r>
        <w:rPr>
          <w:rtl/>
        </w:rPr>
        <w:t xml:space="preserve">: </w:t>
      </w:r>
      <w:r w:rsidRPr="00A62F9C">
        <w:rPr>
          <w:rtl/>
        </w:rPr>
        <w:t>94.</w:t>
      </w:r>
    </w:p>
    <w:p w14:paraId="77E37117" w14:textId="77777777" w:rsidR="00F77B7E" w:rsidRPr="00A62F9C" w:rsidRDefault="00F77B7E" w:rsidP="00F52F7A">
      <w:pPr>
        <w:pStyle w:val="libNormal0"/>
        <w:rPr>
          <w:rtl/>
        </w:rPr>
      </w:pPr>
      <w:r>
        <w:rPr>
          <w:rtl/>
        </w:rPr>
        <w:br w:type="page"/>
      </w:r>
      <w:r w:rsidRPr="00A62F9C">
        <w:rPr>
          <w:rtl/>
        </w:rPr>
        <w:lastRenderedPageBreak/>
        <w:t>من مكر الله</w:t>
      </w:r>
      <w:r>
        <w:rPr>
          <w:rtl/>
        </w:rPr>
        <w:t xml:space="preserve">، </w:t>
      </w:r>
      <w:r w:rsidRPr="00A62F9C">
        <w:rPr>
          <w:rtl/>
        </w:rPr>
        <w:t>كالمحارب الّذي يخاف من عدوّه الكمين والبيات والغيلة.</w:t>
      </w:r>
    </w:p>
    <w:p w14:paraId="6B76810E" w14:textId="77777777" w:rsidR="00F77B7E" w:rsidRPr="00A62F9C" w:rsidRDefault="00F77B7E" w:rsidP="00C70806">
      <w:pPr>
        <w:pStyle w:val="libNormal"/>
        <w:rPr>
          <w:rtl/>
        </w:rPr>
      </w:pPr>
      <w:r w:rsidRPr="00A62F9C">
        <w:rPr>
          <w:rtl/>
        </w:rPr>
        <w:t>وعن ربيع بن خثيم أنّ ابنته قالت له</w:t>
      </w:r>
      <w:r>
        <w:rPr>
          <w:rtl/>
        </w:rPr>
        <w:t xml:space="preserve">: </w:t>
      </w:r>
      <w:r w:rsidRPr="00A62F9C">
        <w:rPr>
          <w:rtl/>
        </w:rPr>
        <w:t>مالي أري الناس ينامون</w:t>
      </w:r>
      <w:r>
        <w:rPr>
          <w:rtl/>
        </w:rPr>
        <w:t xml:space="preserve">، </w:t>
      </w:r>
      <w:r w:rsidRPr="00A62F9C">
        <w:rPr>
          <w:rtl/>
        </w:rPr>
        <w:t>ولا أراك تنام</w:t>
      </w:r>
      <w:r>
        <w:rPr>
          <w:rtl/>
        </w:rPr>
        <w:t>؟</w:t>
      </w:r>
      <w:r w:rsidRPr="00A62F9C">
        <w:rPr>
          <w:rtl/>
        </w:rPr>
        <w:t xml:space="preserve"> قال</w:t>
      </w:r>
      <w:r>
        <w:rPr>
          <w:rtl/>
        </w:rPr>
        <w:t xml:space="preserve">: </w:t>
      </w:r>
      <w:r w:rsidRPr="00A62F9C">
        <w:rPr>
          <w:rtl/>
        </w:rPr>
        <w:t>يا بنتاه إنّ أباك يخاف البيات. أراد قوله</w:t>
      </w:r>
      <w:r>
        <w:rPr>
          <w:rtl/>
        </w:rPr>
        <w:t xml:space="preserve">: </w:t>
      </w:r>
      <w:r w:rsidRPr="00730FF9">
        <w:rPr>
          <w:rStyle w:val="libAlaemChar"/>
          <w:rtl/>
        </w:rPr>
        <w:t>(</w:t>
      </w:r>
      <w:r w:rsidRPr="00AA6577">
        <w:rPr>
          <w:rStyle w:val="libAieChar"/>
          <w:rtl/>
        </w:rPr>
        <w:t>أَنْ يَأْتِيَهُمْ بَأْسُنا بَياتاً</w:t>
      </w:r>
      <w:r w:rsidRPr="00730FF9">
        <w:rPr>
          <w:rStyle w:val="libAlaemChar"/>
          <w:rtl/>
        </w:rPr>
        <w:t>)</w:t>
      </w:r>
      <w:r>
        <w:rPr>
          <w:rtl/>
        </w:rPr>
        <w:t>.</w:t>
      </w:r>
    </w:p>
    <w:p w14:paraId="3C41E01C" w14:textId="77777777" w:rsidR="00F77B7E" w:rsidRPr="00A62F9C" w:rsidRDefault="00F77B7E" w:rsidP="00C70806">
      <w:pPr>
        <w:pStyle w:val="libNormal"/>
        <w:rPr>
          <w:rtl/>
        </w:rPr>
      </w:pPr>
      <w:r w:rsidRPr="00730FF9">
        <w:rPr>
          <w:rStyle w:val="libAlaemChar"/>
          <w:rtl/>
        </w:rPr>
        <w:t>(</w:t>
      </w:r>
      <w:r w:rsidRPr="00AA6577">
        <w:rPr>
          <w:rStyle w:val="libAieChar"/>
          <w:rtl/>
        </w:rPr>
        <w:t>فَلا يَأْمَنُ مَكْرَ اللهِ إِلَّا الْقَوْمُ الْخاسِرُونَ</w:t>
      </w:r>
      <w:r w:rsidRPr="00730FF9">
        <w:rPr>
          <w:rStyle w:val="libAlaemChar"/>
          <w:rtl/>
        </w:rPr>
        <w:t>)</w:t>
      </w:r>
      <w:r w:rsidRPr="00A62F9C">
        <w:rPr>
          <w:rtl/>
        </w:rPr>
        <w:t xml:space="preserve"> الّذين خسروا بالكفر وترك النظر والاعتبار.</w:t>
      </w:r>
    </w:p>
    <w:p w14:paraId="463F6CE9" w14:textId="77777777" w:rsidR="00F77B7E" w:rsidRPr="00A62F9C" w:rsidRDefault="00F77B7E" w:rsidP="00C70806">
      <w:pPr>
        <w:pStyle w:val="libNormal"/>
        <w:rPr>
          <w:rtl/>
        </w:rPr>
      </w:pPr>
      <w:r w:rsidRPr="00A62F9C">
        <w:rPr>
          <w:rtl/>
        </w:rPr>
        <w:t>قيل</w:t>
      </w:r>
      <w:r>
        <w:rPr>
          <w:rtl/>
        </w:rPr>
        <w:t xml:space="preserve">: </w:t>
      </w:r>
      <w:r w:rsidRPr="00A62F9C">
        <w:rPr>
          <w:rtl/>
        </w:rPr>
        <w:t>إنّ الأنبياء وسائر المعصومين أمنوا مكر الله</w:t>
      </w:r>
      <w:r>
        <w:rPr>
          <w:rtl/>
        </w:rPr>
        <w:t xml:space="preserve">، </w:t>
      </w:r>
      <w:r w:rsidRPr="00A62F9C">
        <w:rPr>
          <w:rtl/>
        </w:rPr>
        <w:t>وليسوا بخاسرين.</w:t>
      </w:r>
    </w:p>
    <w:p w14:paraId="0A41FF37" w14:textId="77777777" w:rsidR="00F77B7E" w:rsidRPr="00A62F9C" w:rsidRDefault="00F77B7E" w:rsidP="00C70806">
      <w:pPr>
        <w:pStyle w:val="libNormal"/>
        <w:rPr>
          <w:rtl/>
        </w:rPr>
      </w:pPr>
      <w:r w:rsidRPr="00A62F9C">
        <w:rPr>
          <w:rtl/>
        </w:rPr>
        <w:t>وأجيب أنّ تقدير الآية</w:t>
      </w:r>
      <w:r>
        <w:rPr>
          <w:rtl/>
        </w:rPr>
        <w:t xml:space="preserve">: </w:t>
      </w:r>
      <w:r w:rsidRPr="00A62F9C">
        <w:rPr>
          <w:rtl/>
        </w:rPr>
        <w:t>لا يأمن مكر الله من المذنبين إلّا القوم الخاسرون</w:t>
      </w:r>
      <w:r>
        <w:rPr>
          <w:rtl/>
        </w:rPr>
        <w:t xml:space="preserve">، </w:t>
      </w:r>
      <w:r w:rsidRPr="00A62F9C">
        <w:rPr>
          <w:rtl/>
        </w:rPr>
        <w:t>بدلالة قوله تعالى</w:t>
      </w:r>
      <w:r>
        <w:rPr>
          <w:rtl/>
        </w:rPr>
        <w:t xml:space="preserve">: </w:t>
      </w:r>
      <w:r w:rsidRPr="00730FF9">
        <w:rPr>
          <w:rStyle w:val="libAlaemChar"/>
          <w:rtl/>
        </w:rPr>
        <w:t>(</w:t>
      </w:r>
      <w:r w:rsidRPr="00AA6577">
        <w:rPr>
          <w:rStyle w:val="libAieChar"/>
          <w:rtl/>
        </w:rPr>
        <w:t>إِنَّ الْمُتَّقِينَ فِي مَقامٍ أَمِينٍ</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أو لا يؤمّن عذاب الله للعصاة إلّا الخاسرون</w:t>
      </w:r>
      <w:r>
        <w:rPr>
          <w:rtl/>
        </w:rPr>
        <w:t xml:space="preserve">، </w:t>
      </w:r>
      <w:r w:rsidRPr="00A62F9C">
        <w:rPr>
          <w:rtl/>
        </w:rPr>
        <w:t>والمعصومون لا يؤمّنون عذاب الله للعصاة. أو لا يأمن عقاب الله جهلا بحكمته إلّا الخاسرون.</w:t>
      </w:r>
    </w:p>
    <w:p w14:paraId="20E888EB" w14:textId="77777777" w:rsidR="00F77B7E" w:rsidRPr="00A62F9C" w:rsidRDefault="00F77B7E" w:rsidP="00C70806">
      <w:pPr>
        <w:pStyle w:val="libNormal"/>
        <w:rPr>
          <w:rtl/>
        </w:rPr>
      </w:pPr>
      <w:r w:rsidRPr="00730FF9">
        <w:rPr>
          <w:rStyle w:val="libAlaemChar"/>
          <w:rtl/>
        </w:rPr>
        <w:t>(</w:t>
      </w:r>
      <w:r w:rsidRPr="00AA6577">
        <w:rPr>
          <w:rStyle w:val="libAieChar"/>
          <w:rtl/>
        </w:rPr>
        <w:t>أَوَلَمْ يَهْدِ لِلَّذِينَ يَرِثُونَ الْأَرْضَ مِنْ بَعْدِ أَهْلِها أَنْ لَوْ نَشاءُ أَصَبْناهُمْ بِذُنُوبِهِمْ وَنَطْبَعُ عَلى قُلُوبِهِمْ فَهُمْ لا يَسْمَعُونَ (100) تِلْكَ الْقُرى نَقُصُّ عَلَيْكَ مِنْ أَنْبائِها وَلَقَدْ جاءَتْهُمْ رُسُلُهُمْ بِالْبَيِّناتِ فَما كانُوا لِيُؤْمِنُوا بِما كَذَّبُوا مِنْ قَبْلُ كَذلِكَ يَطْبَعُ اللهُ عَلى قُلُوبِ الْكافِرِينَ (101) وَما وَجَدْنا لِأَكْثَرِهِمْ مِنْ عَهْدٍ وَإِنْ وَجَدْنا أَكْثَرَهُمْ لَفاسِقِينَ (102)</w:t>
      </w:r>
      <w:r w:rsidRPr="00730FF9">
        <w:rPr>
          <w:rStyle w:val="libAlaemChar"/>
          <w:rtl/>
        </w:rPr>
        <w:t>)</w:t>
      </w:r>
    </w:p>
    <w:p w14:paraId="13D97218" w14:textId="77777777" w:rsidR="00F77B7E" w:rsidRPr="00A62F9C" w:rsidRDefault="00F77B7E" w:rsidP="00C70806">
      <w:pPr>
        <w:pStyle w:val="libNormal"/>
        <w:rPr>
          <w:rtl/>
        </w:rPr>
      </w:pPr>
      <w:r w:rsidRPr="00A62F9C">
        <w:rPr>
          <w:rtl/>
        </w:rPr>
        <w:t>ثمّ أنكر سبحانه عليهم تركهم الاعتبار بمن تقدّمهم من الأمم</w:t>
      </w:r>
      <w:r>
        <w:rPr>
          <w:rtl/>
        </w:rPr>
        <w:t xml:space="preserve">، </w:t>
      </w:r>
      <w:r w:rsidRPr="00A62F9C">
        <w:rPr>
          <w:rtl/>
        </w:rPr>
        <w:t>فقال</w:t>
      </w:r>
      <w:r>
        <w:rPr>
          <w:rtl/>
        </w:rPr>
        <w:t xml:space="preserve">: </w:t>
      </w:r>
      <w:r w:rsidRPr="00730FF9">
        <w:rPr>
          <w:rStyle w:val="libAlaemChar"/>
          <w:rtl/>
        </w:rPr>
        <w:t>(</w:t>
      </w:r>
      <w:r w:rsidRPr="00AA6577">
        <w:rPr>
          <w:rStyle w:val="libAieChar"/>
          <w:rtl/>
        </w:rPr>
        <w:t>أَوَلَمْ يَهْدِ لِلَّذِينَ يَرِثُونَ الْأَرْضَ مِنْ بَعْدِ أَهْلِها</w:t>
      </w:r>
      <w:r w:rsidRPr="00730FF9">
        <w:rPr>
          <w:rStyle w:val="libAlaemChar"/>
          <w:rtl/>
        </w:rPr>
        <w:t>)</w:t>
      </w:r>
      <w:r w:rsidRPr="00A62F9C">
        <w:rPr>
          <w:rtl/>
        </w:rPr>
        <w:t xml:space="preserve"> أي</w:t>
      </w:r>
      <w:r>
        <w:rPr>
          <w:rtl/>
        </w:rPr>
        <w:t xml:space="preserve">: </w:t>
      </w:r>
      <w:r w:rsidRPr="00A62F9C">
        <w:rPr>
          <w:rtl/>
        </w:rPr>
        <w:t>يخلفون من خلا قبلهم</w:t>
      </w:r>
      <w:r>
        <w:rPr>
          <w:rtl/>
        </w:rPr>
        <w:t xml:space="preserve">، </w:t>
      </w:r>
      <w:r w:rsidRPr="00A62F9C">
        <w:rPr>
          <w:rtl/>
        </w:rPr>
        <w:t>ويرثون</w:t>
      </w:r>
    </w:p>
    <w:p w14:paraId="17FACA94" w14:textId="77777777" w:rsidR="00F77B7E" w:rsidRPr="00A62F9C" w:rsidRDefault="00F77B7E" w:rsidP="00410E11">
      <w:pPr>
        <w:pStyle w:val="libLine"/>
        <w:rPr>
          <w:rtl/>
        </w:rPr>
      </w:pPr>
      <w:r w:rsidRPr="00A62F9C">
        <w:rPr>
          <w:rtl/>
        </w:rPr>
        <w:t>__________________</w:t>
      </w:r>
    </w:p>
    <w:p w14:paraId="0B3A4AAA" w14:textId="77777777" w:rsidR="00F77B7E" w:rsidRPr="00A62F9C" w:rsidRDefault="00F77B7E" w:rsidP="0083551C">
      <w:pPr>
        <w:pStyle w:val="libFootnote0"/>
        <w:rPr>
          <w:rtl/>
        </w:rPr>
      </w:pPr>
      <w:r>
        <w:rPr>
          <w:rtl/>
        </w:rPr>
        <w:t>(</w:t>
      </w:r>
      <w:r w:rsidRPr="00A62F9C">
        <w:rPr>
          <w:rtl/>
        </w:rPr>
        <w:t>1) الدخان</w:t>
      </w:r>
      <w:r>
        <w:rPr>
          <w:rtl/>
        </w:rPr>
        <w:t xml:space="preserve">: </w:t>
      </w:r>
      <w:r w:rsidRPr="00A62F9C">
        <w:rPr>
          <w:rtl/>
        </w:rPr>
        <w:t>51.</w:t>
      </w:r>
    </w:p>
    <w:p w14:paraId="564F0664" w14:textId="77777777" w:rsidR="00F77B7E" w:rsidRPr="00A62F9C" w:rsidRDefault="00F77B7E" w:rsidP="00F52F7A">
      <w:pPr>
        <w:pStyle w:val="libNormal0"/>
        <w:rPr>
          <w:rtl/>
        </w:rPr>
      </w:pPr>
      <w:r>
        <w:rPr>
          <w:rtl/>
        </w:rPr>
        <w:br w:type="page"/>
      </w:r>
      <w:r w:rsidRPr="00A62F9C">
        <w:rPr>
          <w:rtl/>
        </w:rPr>
        <w:lastRenderedPageBreak/>
        <w:t>أرضهم. وإنّما عدّي باللام لأنّه بمعنى</w:t>
      </w:r>
      <w:r>
        <w:rPr>
          <w:rtl/>
        </w:rPr>
        <w:t xml:space="preserve">: </w:t>
      </w:r>
      <w:r w:rsidRPr="00A62F9C">
        <w:rPr>
          <w:rtl/>
        </w:rPr>
        <w:t xml:space="preserve">يبيّن. </w:t>
      </w:r>
      <w:r w:rsidRPr="00730FF9">
        <w:rPr>
          <w:rStyle w:val="libAlaemChar"/>
          <w:rtl/>
        </w:rPr>
        <w:t>(</w:t>
      </w:r>
      <w:r w:rsidRPr="00AA6577">
        <w:rPr>
          <w:rStyle w:val="libAieChar"/>
          <w:rtl/>
        </w:rPr>
        <w:t>أَنْ لَوْ نَشاءُ أَصَبْناهُمْ بِذُنُوبِهِمْ</w:t>
      </w:r>
      <w:r w:rsidRPr="00730FF9">
        <w:rPr>
          <w:rStyle w:val="libAlaemChar"/>
          <w:rtl/>
        </w:rPr>
        <w:t>)</w:t>
      </w:r>
      <w:r w:rsidRPr="00A62F9C">
        <w:rPr>
          <w:rtl/>
        </w:rPr>
        <w:t xml:space="preserve"> أنّ الشأن لو نشاء أصبناهم بجزاء ذنوبهم كما أصبنا من قبلهم</w:t>
      </w:r>
      <w:r>
        <w:rPr>
          <w:rtl/>
        </w:rPr>
        <w:t xml:space="preserve">، </w:t>
      </w:r>
      <w:r w:rsidRPr="00A62F9C">
        <w:rPr>
          <w:rtl/>
        </w:rPr>
        <w:t xml:space="preserve">وأهلكناهم كما أهلكنا أولئك </w:t>
      </w:r>
      <w:r w:rsidRPr="00730FF9">
        <w:rPr>
          <w:rStyle w:val="libAlaemChar"/>
          <w:rtl/>
        </w:rPr>
        <w:t>(</w:t>
      </w:r>
      <w:r w:rsidRPr="00AA6577">
        <w:rPr>
          <w:rStyle w:val="libAieChar"/>
          <w:rtl/>
        </w:rPr>
        <w:t>وَنَطْبَعُ عَلى قُلُوبِهِمْ</w:t>
      </w:r>
      <w:r w:rsidRPr="00730FF9">
        <w:rPr>
          <w:rStyle w:val="libAlaemChar"/>
          <w:rtl/>
        </w:rPr>
        <w:t>)</w:t>
      </w:r>
      <w:r w:rsidRPr="00A62F9C">
        <w:rPr>
          <w:rtl/>
        </w:rPr>
        <w:t xml:space="preserve"> معطوف على ما دلّ عليه </w:t>
      </w:r>
      <w:r w:rsidRPr="00730FF9">
        <w:rPr>
          <w:rStyle w:val="libAlaemChar"/>
          <w:rtl/>
        </w:rPr>
        <w:t>(</w:t>
      </w:r>
      <w:r w:rsidRPr="00AA6577">
        <w:rPr>
          <w:rStyle w:val="libAieChar"/>
          <w:rtl/>
        </w:rPr>
        <w:t>أَوَلَمْ يَهْدِ</w:t>
      </w:r>
      <w:r w:rsidRPr="00730FF9">
        <w:rPr>
          <w:rStyle w:val="libAlaemChar"/>
          <w:rtl/>
        </w:rPr>
        <w:t>)</w:t>
      </w:r>
      <w:r>
        <w:rPr>
          <w:rtl/>
        </w:rPr>
        <w:t xml:space="preserve">، </w:t>
      </w:r>
      <w:r w:rsidRPr="00A62F9C">
        <w:rPr>
          <w:rtl/>
        </w:rPr>
        <w:t>فكأنّه قيل</w:t>
      </w:r>
      <w:r>
        <w:rPr>
          <w:rtl/>
        </w:rPr>
        <w:t xml:space="preserve">: </w:t>
      </w:r>
      <w:r w:rsidRPr="00A62F9C">
        <w:rPr>
          <w:rtl/>
        </w:rPr>
        <w:t xml:space="preserve">يغفلون عن الهداية ونطبع على قلوبهم. أو على </w:t>
      </w:r>
      <w:r w:rsidRPr="00730FF9">
        <w:rPr>
          <w:rStyle w:val="libAlaemChar"/>
          <w:rtl/>
        </w:rPr>
        <w:t>(</w:t>
      </w:r>
      <w:r w:rsidRPr="00AA6577">
        <w:rPr>
          <w:rStyle w:val="libAieChar"/>
          <w:rtl/>
        </w:rPr>
        <w:t>يَرِثُونَ الْأَرْضَ</w:t>
      </w:r>
      <w:r w:rsidRPr="00730FF9">
        <w:rPr>
          <w:rStyle w:val="libAlaemChar"/>
          <w:rtl/>
        </w:rPr>
        <w:t>)</w:t>
      </w:r>
      <w:r>
        <w:rPr>
          <w:rtl/>
        </w:rPr>
        <w:t>.</w:t>
      </w:r>
      <w:r w:rsidRPr="00A62F9C">
        <w:rPr>
          <w:rtl/>
        </w:rPr>
        <w:t xml:space="preserve"> أو منقطع عنه</w:t>
      </w:r>
      <w:r>
        <w:rPr>
          <w:rtl/>
        </w:rPr>
        <w:t xml:space="preserve">، </w:t>
      </w:r>
      <w:r w:rsidRPr="00A62F9C">
        <w:rPr>
          <w:rtl/>
        </w:rPr>
        <w:t>بمعنى</w:t>
      </w:r>
      <w:r>
        <w:rPr>
          <w:rtl/>
        </w:rPr>
        <w:t xml:space="preserve">: </w:t>
      </w:r>
      <w:r w:rsidRPr="00A62F9C">
        <w:rPr>
          <w:rtl/>
        </w:rPr>
        <w:t>ونحن نطبع. ولا يجوز عطفه على «أصبناهم» على أنّه بمعنى</w:t>
      </w:r>
      <w:r>
        <w:rPr>
          <w:rtl/>
        </w:rPr>
        <w:t xml:space="preserve">: </w:t>
      </w:r>
      <w:r w:rsidRPr="00A62F9C">
        <w:rPr>
          <w:rtl/>
        </w:rPr>
        <w:t>وطبعنا</w:t>
      </w:r>
      <w:r>
        <w:rPr>
          <w:rtl/>
        </w:rPr>
        <w:t xml:space="preserve">، </w:t>
      </w:r>
      <w:r w:rsidRPr="00A62F9C">
        <w:rPr>
          <w:rtl/>
        </w:rPr>
        <w:t>لأنّه في سياقة جواب «لو»</w:t>
      </w:r>
      <w:r>
        <w:rPr>
          <w:rtl/>
        </w:rPr>
        <w:t xml:space="preserve">، </w:t>
      </w:r>
      <w:r w:rsidRPr="00A62F9C">
        <w:rPr>
          <w:rtl/>
        </w:rPr>
        <w:t>وهو يدلّ على نفي الطبع عنهم</w:t>
      </w:r>
      <w:r>
        <w:rPr>
          <w:rtl/>
        </w:rPr>
        <w:t xml:space="preserve">، </w:t>
      </w:r>
      <w:r w:rsidRPr="00A62F9C">
        <w:rPr>
          <w:rtl/>
        </w:rPr>
        <w:t>وهذا باطل</w:t>
      </w:r>
      <w:r>
        <w:rPr>
          <w:rtl/>
        </w:rPr>
        <w:t xml:space="preserve">، </w:t>
      </w:r>
      <w:r w:rsidRPr="00A62F9C">
        <w:rPr>
          <w:rtl/>
        </w:rPr>
        <w:t>لأنّ القوم كانوا مطبوعا على قلوبهم من فرط الكفر واقتراف الذنب</w:t>
      </w:r>
      <w:r>
        <w:rPr>
          <w:rtl/>
        </w:rPr>
        <w:t xml:space="preserve">، </w:t>
      </w:r>
      <w:r w:rsidRPr="00A62F9C">
        <w:rPr>
          <w:rtl/>
        </w:rPr>
        <w:t>والرسوخ عليه عنادا ولجاجا</w:t>
      </w:r>
      <w:r>
        <w:rPr>
          <w:rtl/>
        </w:rPr>
        <w:t xml:space="preserve">، </w:t>
      </w:r>
      <w:r w:rsidRPr="00A62F9C">
        <w:rPr>
          <w:rtl/>
        </w:rPr>
        <w:t xml:space="preserve">مع ظهور الحقّ عليهم. وقد ذكرنا معنى الطبع </w:t>
      </w:r>
      <w:r w:rsidRPr="005D2F9F">
        <w:rPr>
          <w:rStyle w:val="libFootnotenumChar"/>
          <w:rtl/>
        </w:rPr>
        <w:t>(1)</w:t>
      </w:r>
      <w:r w:rsidRPr="00A62F9C">
        <w:rPr>
          <w:rtl/>
        </w:rPr>
        <w:t xml:space="preserve"> غير مرّة. </w:t>
      </w:r>
      <w:r w:rsidRPr="00730FF9">
        <w:rPr>
          <w:rStyle w:val="libAlaemChar"/>
          <w:rtl/>
        </w:rPr>
        <w:t>(</w:t>
      </w:r>
      <w:r w:rsidRPr="00AA6577">
        <w:rPr>
          <w:rStyle w:val="libAieChar"/>
          <w:rtl/>
        </w:rPr>
        <w:t>فَهُمْ لا يَسْمَعُونَ</w:t>
      </w:r>
      <w:r w:rsidRPr="00730FF9">
        <w:rPr>
          <w:rStyle w:val="libAlaemChar"/>
          <w:rtl/>
        </w:rPr>
        <w:t>)</w:t>
      </w:r>
      <w:r w:rsidRPr="00A62F9C">
        <w:rPr>
          <w:rtl/>
        </w:rPr>
        <w:t xml:space="preserve"> سماع تفهّم واعتبار.</w:t>
      </w:r>
    </w:p>
    <w:p w14:paraId="30B511BB" w14:textId="77777777" w:rsidR="00F77B7E" w:rsidRPr="00A62F9C" w:rsidRDefault="00F77B7E" w:rsidP="00C70806">
      <w:pPr>
        <w:pStyle w:val="libNormal"/>
        <w:rPr>
          <w:rtl/>
        </w:rPr>
      </w:pPr>
      <w:r w:rsidRPr="00730FF9">
        <w:rPr>
          <w:rStyle w:val="libAlaemChar"/>
          <w:rtl/>
        </w:rPr>
        <w:t>(</w:t>
      </w:r>
      <w:r w:rsidRPr="00AA6577">
        <w:rPr>
          <w:rStyle w:val="libAieChar"/>
          <w:rtl/>
        </w:rPr>
        <w:t>تِلْكَ الْقُرى</w:t>
      </w:r>
      <w:r w:rsidRPr="00730FF9">
        <w:rPr>
          <w:rStyle w:val="libAlaemChar"/>
          <w:rtl/>
        </w:rPr>
        <w:t>)</w:t>
      </w:r>
      <w:r w:rsidRPr="00A62F9C">
        <w:rPr>
          <w:rtl/>
        </w:rPr>
        <w:t xml:space="preserve"> يعني</w:t>
      </w:r>
      <w:r>
        <w:rPr>
          <w:rtl/>
        </w:rPr>
        <w:t xml:space="preserve">: </w:t>
      </w:r>
      <w:r w:rsidRPr="00A62F9C">
        <w:rPr>
          <w:rtl/>
        </w:rPr>
        <w:t xml:space="preserve">قرى الأمم المارّ ذكرهم </w:t>
      </w:r>
      <w:r w:rsidRPr="00730FF9">
        <w:rPr>
          <w:rStyle w:val="libAlaemChar"/>
          <w:rtl/>
        </w:rPr>
        <w:t>(</w:t>
      </w:r>
      <w:r w:rsidRPr="00AA6577">
        <w:rPr>
          <w:rStyle w:val="libAieChar"/>
          <w:rtl/>
        </w:rPr>
        <w:t>نَقُصُّ عَلَيْكَ مِنْ أَنْبائِها</w:t>
      </w:r>
      <w:r w:rsidRPr="00730FF9">
        <w:rPr>
          <w:rStyle w:val="libAlaemChar"/>
          <w:rtl/>
        </w:rPr>
        <w:t>)</w:t>
      </w:r>
      <w:r w:rsidRPr="00A62F9C">
        <w:rPr>
          <w:rtl/>
        </w:rPr>
        <w:t xml:space="preserve"> لتخبر قومك بها</w:t>
      </w:r>
      <w:r>
        <w:rPr>
          <w:rtl/>
        </w:rPr>
        <w:t xml:space="preserve">، </w:t>
      </w:r>
      <w:r w:rsidRPr="00A62F9C">
        <w:rPr>
          <w:rtl/>
        </w:rPr>
        <w:t>فيعتبروا ويحذروا عن الإصرار على مثل حالهم. والجملة الفعليّة حاليّة إن جعل القرى خبرا</w:t>
      </w:r>
      <w:r>
        <w:rPr>
          <w:rtl/>
        </w:rPr>
        <w:t xml:space="preserve"> لـ </w:t>
      </w:r>
      <w:r w:rsidRPr="00A62F9C">
        <w:rPr>
          <w:rtl/>
        </w:rPr>
        <w:t>«تلك»</w:t>
      </w:r>
      <w:r>
        <w:rPr>
          <w:rtl/>
        </w:rPr>
        <w:t xml:space="preserve">، </w:t>
      </w:r>
      <w:r w:rsidRPr="00A62F9C">
        <w:rPr>
          <w:rtl/>
        </w:rPr>
        <w:t>فيكون كلاما مفيدا بالتقييد بالقرى</w:t>
      </w:r>
      <w:r>
        <w:rPr>
          <w:rtl/>
        </w:rPr>
        <w:t xml:space="preserve">، </w:t>
      </w:r>
      <w:r w:rsidRPr="00A62F9C">
        <w:rPr>
          <w:rtl/>
        </w:rPr>
        <w:t>كما يفيد بشرط التقييد بالصفة في قولك</w:t>
      </w:r>
      <w:r>
        <w:rPr>
          <w:rtl/>
        </w:rPr>
        <w:t xml:space="preserve">: </w:t>
      </w:r>
      <w:r w:rsidRPr="00A62F9C">
        <w:rPr>
          <w:rtl/>
        </w:rPr>
        <w:t>هو الرجل الكريم. وخبر إن جعلت صفة</w:t>
      </w:r>
      <w:r>
        <w:rPr>
          <w:rtl/>
        </w:rPr>
        <w:t xml:space="preserve"> لـ </w:t>
      </w:r>
      <w:r w:rsidRPr="00A62F9C">
        <w:rPr>
          <w:rtl/>
        </w:rPr>
        <w:t>«تلك»</w:t>
      </w:r>
      <w:r>
        <w:rPr>
          <w:rtl/>
        </w:rPr>
        <w:t>.</w:t>
      </w:r>
    </w:p>
    <w:p w14:paraId="2D75FFE3" w14:textId="77777777" w:rsidR="00F77B7E" w:rsidRPr="00A62F9C" w:rsidRDefault="00F77B7E" w:rsidP="00C70806">
      <w:pPr>
        <w:pStyle w:val="libNormal"/>
        <w:rPr>
          <w:rtl/>
        </w:rPr>
      </w:pPr>
      <w:r w:rsidRPr="00A62F9C">
        <w:rPr>
          <w:rtl/>
        </w:rPr>
        <w:t>ويجوز أن يكونا خبرين</w:t>
      </w:r>
      <w:r>
        <w:rPr>
          <w:rtl/>
        </w:rPr>
        <w:t>، و «</w:t>
      </w:r>
      <w:r w:rsidRPr="00A62F9C">
        <w:rPr>
          <w:rtl/>
        </w:rPr>
        <w:t>من» للتبعيض</w:t>
      </w:r>
      <w:r>
        <w:rPr>
          <w:rtl/>
        </w:rPr>
        <w:t xml:space="preserve">، </w:t>
      </w:r>
      <w:r w:rsidRPr="00A62F9C">
        <w:rPr>
          <w:rtl/>
        </w:rPr>
        <w:t>أي</w:t>
      </w:r>
      <w:r>
        <w:rPr>
          <w:rtl/>
        </w:rPr>
        <w:t xml:space="preserve">: </w:t>
      </w:r>
      <w:r w:rsidRPr="00A62F9C">
        <w:rPr>
          <w:rtl/>
        </w:rPr>
        <w:t>نقصّ بعض أنبائها</w:t>
      </w:r>
      <w:r>
        <w:rPr>
          <w:rtl/>
        </w:rPr>
        <w:t xml:space="preserve">، </w:t>
      </w:r>
      <w:r w:rsidRPr="00A62F9C">
        <w:rPr>
          <w:rtl/>
        </w:rPr>
        <w:t>ولها أنباء غيرها لا نقصّها.</w:t>
      </w:r>
    </w:p>
    <w:p w14:paraId="22E66FD9" w14:textId="77777777" w:rsidR="00F77B7E" w:rsidRPr="00A62F9C" w:rsidRDefault="00F77B7E" w:rsidP="00C70806">
      <w:pPr>
        <w:pStyle w:val="libNormal"/>
        <w:rPr>
          <w:rtl/>
        </w:rPr>
      </w:pPr>
      <w:r w:rsidRPr="00730FF9">
        <w:rPr>
          <w:rStyle w:val="libAlaemChar"/>
          <w:rtl/>
        </w:rPr>
        <w:t>(</w:t>
      </w:r>
      <w:r w:rsidRPr="00AA6577">
        <w:rPr>
          <w:rStyle w:val="libAieChar"/>
          <w:rtl/>
        </w:rPr>
        <w:t>وَلَقَدْ جاءَتْهُمْ رُسُلُهُمْ بِالْبَيِّناتِ</w:t>
      </w:r>
      <w:r w:rsidRPr="00730FF9">
        <w:rPr>
          <w:rStyle w:val="libAlaemChar"/>
          <w:rtl/>
        </w:rPr>
        <w:t>)</w:t>
      </w:r>
      <w:r w:rsidRPr="00A62F9C">
        <w:rPr>
          <w:rtl/>
        </w:rPr>
        <w:t xml:space="preserve"> بالمعجزات </w:t>
      </w:r>
      <w:r w:rsidRPr="00730FF9">
        <w:rPr>
          <w:rStyle w:val="libAlaemChar"/>
          <w:rtl/>
        </w:rPr>
        <w:t>(</w:t>
      </w:r>
      <w:r w:rsidRPr="00AA6577">
        <w:rPr>
          <w:rStyle w:val="libAieChar"/>
          <w:rtl/>
        </w:rPr>
        <w:t>فَما كانُوا لِيُؤْمِنُوا</w:t>
      </w:r>
      <w:r w:rsidRPr="00730FF9">
        <w:rPr>
          <w:rStyle w:val="libAlaemChar"/>
          <w:rtl/>
        </w:rPr>
        <w:t>)</w:t>
      </w:r>
      <w:r w:rsidRPr="00A62F9C">
        <w:rPr>
          <w:rtl/>
        </w:rPr>
        <w:t xml:space="preserve"> عند مجيئهم بها </w:t>
      </w:r>
      <w:r w:rsidRPr="00730FF9">
        <w:rPr>
          <w:rStyle w:val="libAlaemChar"/>
          <w:rtl/>
        </w:rPr>
        <w:t>(</w:t>
      </w:r>
      <w:r w:rsidRPr="00AA6577">
        <w:rPr>
          <w:rStyle w:val="libAieChar"/>
          <w:rtl/>
        </w:rPr>
        <w:t>بِما كَذَّبُوا مِنْ قَبْلُ</w:t>
      </w:r>
      <w:r w:rsidRPr="00730FF9">
        <w:rPr>
          <w:rStyle w:val="libAlaemChar"/>
          <w:rtl/>
        </w:rPr>
        <w:t>)</w:t>
      </w:r>
      <w:r w:rsidRPr="00A62F9C">
        <w:rPr>
          <w:rtl/>
        </w:rPr>
        <w:t xml:space="preserve"> ومن قبل مجيء الرسل</w:t>
      </w:r>
      <w:r>
        <w:rPr>
          <w:rtl/>
        </w:rPr>
        <w:t xml:space="preserve">، </w:t>
      </w:r>
      <w:r w:rsidRPr="00A62F9C">
        <w:rPr>
          <w:rtl/>
        </w:rPr>
        <w:t>بل كانوا مستمرّين على التكذيب. أو فما كانوا ليؤمنوا مدّة عمرهم بما كذّبوا به أوّلا حين جاءتهم الرسل</w:t>
      </w:r>
      <w:r>
        <w:rPr>
          <w:rtl/>
        </w:rPr>
        <w:t xml:space="preserve">، </w:t>
      </w:r>
      <w:r w:rsidRPr="00A62F9C">
        <w:rPr>
          <w:rtl/>
        </w:rPr>
        <w:t>ولم تؤثّر فيهم قطّ دعوتهم المتطاولة والآيات المتتابعة. واللام لتأكيد النفي</w:t>
      </w:r>
      <w:r>
        <w:rPr>
          <w:rtl/>
        </w:rPr>
        <w:t xml:space="preserve">، </w:t>
      </w:r>
      <w:r w:rsidRPr="00A62F9C">
        <w:rPr>
          <w:rtl/>
        </w:rPr>
        <w:t>والدلالة على أنّ الإيمان كان منافيا لحالهم</w:t>
      </w:r>
      <w:r>
        <w:rPr>
          <w:rtl/>
        </w:rPr>
        <w:t xml:space="preserve">، </w:t>
      </w:r>
      <w:r w:rsidRPr="00A62F9C">
        <w:rPr>
          <w:rtl/>
        </w:rPr>
        <w:t>لفرط عنادهم ولجاجهم</w:t>
      </w:r>
      <w:r>
        <w:rPr>
          <w:rtl/>
        </w:rPr>
        <w:t xml:space="preserve">، </w:t>
      </w:r>
      <w:r w:rsidRPr="00A62F9C">
        <w:rPr>
          <w:rtl/>
        </w:rPr>
        <w:t>وتصميمهم على الكفر</w:t>
      </w:r>
      <w:r>
        <w:rPr>
          <w:rtl/>
        </w:rPr>
        <w:t xml:space="preserve">، </w:t>
      </w:r>
      <w:r w:rsidRPr="00A62F9C">
        <w:rPr>
          <w:rtl/>
        </w:rPr>
        <w:t>وانهماكهم في المعصية</w:t>
      </w:r>
      <w:r>
        <w:rPr>
          <w:rtl/>
        </w:rPr>
        <w:t xml:space="preserve">، </w:t>
      </w:r>
      <w:r w:rsidRPr="00A62F9C">
        <w:rPr>
          <w:rtl/>
        </w:rPr>
        <w:t>مع تكرار المواعظ عليهم وتتابع الآيات.</w:t>
      </w:r>
    </w:p>
    <w:p w14:paraId="7D5D9D23" w14:textId="77777777" w:rsidR="00F77B7E" w:rsidRPr="00A62F9C" w:rsidRDefault="00F77B7E" w:rsidP="00410E11">
      <w:pPr>
        <w:pStyle w:val="libLine"/>
        <w:rPr>
          <w:rtl/>
        </w:rPr>
      </w:pPr>
      <w:r w:rsidRPr="00A62F9C">
        <w:rPr>
          <w:rtl/>
        </w:rPr>
        <w:t>__________________</w:t>
      </w:r>
    </w:p>
    <w:p w14:paraId="0B624898" w14:textId="77777777" w:rsidR="00F77B7E" w:rsidRPr="00A62F9C" w:rsidRDefault="00F77B7E" w:rsidP="0083551C">
      <w:pPr>
        <w:pStyle w:val="libFootnote0"/>
        <w:rPr>
          <w:rtl/>
        </w:rPr>
      </w:pPr>
      <w:r>
        <w:rPr>
          <w:rtl/>
        </w:rPr>
        <w:t>(</w:t>
      </w:r>
      <w:r w:rsidRPr="00A62F9C">
        <w:rPr>
          <w:rtl/>
        </w:rPr>
        <w:t>1) راجع ص 187 ذيل الآية 155 من سورة النساء.</w:t>
      </w:r>
    </w:p>
    <w:p w14:paraId="5487B2E1"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كَذلِكَ</w:t>
      </w:r>
      <w:r w:rsidRPr="00730FF9">
        <w:rPr>
          <w:rStyle w:val="libAlaemChar"/>
          <w:rtl/>
        </w:rPr>
        <w:t>)</w:t>
      </w:r>
      <w:r w:rsidRPr="00A62F9C">
        <w:rPr>
          <w:rtl/>
        </w:rPr>
        <w:t xml:space="preserve"> أي</w:t>
      </w:r>
      <w:r>
        <w:rPr>
          <w:rtl/>
        </w:rPr>
        <w:t xml:space="preserve">: </w:t>
      </w:r>
      <w:r w:rsidRPr="00A62F9C">
        <w:rPr>
          <w:rtl/>
        </w:rPr>
        <w:t xml:space="preserve">مثل ذلك الطبع الشديد </w:t>
      </w:r>
      <w:r w:rsidRPr="00730FF9">
        <w:rPr>
          <w:rStyle w:val="libAlaemChar"/>
          <w:rtl/>
        </w:rPr>
        <w:t>(</w:t>
      </w:r>
      <w:r w:rsidRPr="00AA6577">
        <w:rPr>
          <w:rStyle w:val="libAieChar"/>
          <w:rtl/>
        </w:rPr>
        <w:t>يَطْبَعُ اللهُ عَلى قُلُوبِ الْكافِرِينَ</w:t>
      </w:r>
      <w:r w:rsidRPr="00730FF9">
        <w:rPr>
          <w:rStyle w:val="libAlaemChar"/>
          <w:rtl/>
        </w:rPr>
        <w:t>)</w:t>
      </w:r>
      <w:r w:rsidRPr="00A62F9C">
        <w:rPr>
          <w:rtl/>
        </w:rPr>
        <w:t xml:space="preserve"> فلا تلين شكيمتهم </w:t>
      </w:r>
      <w:r w:rsidRPr="005D2F9F">
        <w:rPr>
          <w:rStyle w:val="libFootnotenumChar"/>
          <w:rtl/>
        </w:rPr>
        <w:t>(1)</w:t>
      </w:r>
      <w:r w:rsidRPr="00A62F9C">
        <w:rPr>
          <w:rtl/>
        </w:rPr>
        <w:t xml:space="preserve"> بالآيات والنذر.</w:t>
      </w:r>
    </w:p>
    <w:p w14:paraId="74E63C66" w14:textId="77777777" w:rsidR="00F77B7E" w:rsidRPr="00A62F9C" w:rsidRDefault="00F77B7E" w:rsidP="00C70806">
      <w:pPr>
        <w:pStyle w:val="libNormal"/>
        <w:rPr>
          <w:rtl/>
        </w:rPr>
      </w:pPr>
      <w:r w:rsidRPr="00730FF9">
        <w:rPr>
          <w:rStyle w:val="libAlaemChar"/>
          <w:rtl/>
        </w:rPr>
        <w:t>(</w:t>
      </w:r>
      <w:r w:rsidRPr="00AA6577">
        <w:rPr>
          <w:rStyle w:val="libAieChar"/>
          <w:rtl/>
        </w:rPr>
        <w:t>وَما وَجَدْنا لِأَكْثَرِهِمْ</w:t>
      </w:r>
      <w:r w:rsidRPr="00730FF9">
        <w:rPr>
          <w:rStyle w:val="libAlaemChar"/>
          <w:rtl/>
        </w:rPr>
        <w:t>)</w:t>
      </w:r>
      <w:r w:rsidRPr="00A62F9C">
        <w:rPr>
          <w:rtl/>
        </w:rPr>
        <w:t xml:space="preserve"> لأكثر الناس</w:t>
      </w:r>
      <w:r>
        <w:rPr>
          <w:rtl/>
        </w:rPr>
        <w:t xml:space="preserve">، </w:t>
      </w:r>
      <w:r w:rsidRPr="00A62F9C">
        <w:rPr>
          <w:rtl/>
        </w:rPr>
        <w:t xml:space="preserve">والآية اعتراض. أو لأكثر الأمم المذكورين </w:t>
      </w:r>
      <w:r w:rsidRPr="00730FF9">
        <w:rPr>
          <w:rStyle w:val="libAlaemChar"/>
          <w:rtl/>
        </w:rPr>
        <w:t>(</w:t>
      </w:r>
      <w:r w:rsidRPr="00AA6577">
        <w:rPr>
          <w:rStyle w:val="libAieChar"/>
          <w:rtl/>
        </w:rPr>
        <w:t>مِنْ عَهْدٍ</w:t>
      </w:r>
      <w:r w:rsidRPr="00730FF9">
        <w:rPr>
          <w:rStyle w:val="libAlaemChar"/>
          <w:rtl/>
        </w:rPr>
        <w:t>)</w:t>
      </w:r>
      <w:r w:rsidRPr="00A62F9C">
        <w:rPr>
          <w:rtl/>
        </w:rPr>
        <w:t xml:space="preserve"> من وفاء عهد</w:t>
      </w:r>
      <w:r>
        <w:rPr>
          <w:rtl/>
        </w:rPr>
        <w:t xml:space="preserve">، </w:t>
      </w:r>
      <w:r w:rsidRPr="00A62F9C">
        <w:rPr>
          <w:rtl/>
        </w:rPr>
        <w:t>فإنّ أكثرهم نقضوا ما عهد الله إليهم في الإيمان والتقوى</w:t>
      </w:r>
      <w:r>
        <w:rPr>
          <w:rtl/>
        </w:rPr>
        <w:t xml:space="preserve">، </w:t>
      </w:r>
      <w:r w:rsidRPr="00A62F9C">
        <w:rPr>
          <w:rtl/>
        </w:rPr>
        <w:t>بإنزال الآيات ونصب الحجج. أو ما عهدوا إليه حين كانوا في ضرّ ومخافة</w:t>
      </w:r>
      <w:r>
        <w:rPr>
          <w:rtl/>
        </w:rPr>
        <w:t xml:space="preserve">، </w:t>
      </w:r>
      <w:r w:rsidRPr="00A62F9C">
        <w:rPr>
          <w:rtl/>
        </w:rPr>
        <w:t>مثل</w:t>
      </w:r>
      <w:r>
        <w:rPr>
          <w:rtl/>
        </w:rPr>
        <w:t xml:space="preserve">: </w:t>
      </w:r>
      <w:r w:rsidRPr="00730FF9">
        <w:rPr>
          <w:rStyle w:val="libAlaemChar"/>
          <w:rtl/>
        </w:rPr>
        <w:t>(</w:t>
      </w:r>
      <w:r w:rsidRPr="00AA6577">
        <w:rPr>
          <w:rStyle w:val="libAieChar"/>
          <w:rtl/>
        </w:rPr>
        <w:t>لَئِنْ أَنْجَيْتَنا مِنْ هذِهِ لَنَكُونَنَّ مِنَ الشَّاكِرِينَ</w:t>
      </w:r>
      <w:r w:rsidRPr="00730FF9">
        <w:rPr>
          <w:rStyle w:val="libAlaemChar"/>
          <w:rtl/>
        </w:rPr>
        <w:t>)</w:t>
      </w:r>
      <w:r w:rsidRPr="00A62F9C">
        <w:rPr>
          <w:rtl/>
        </w:rPr>
        <w:t xml:space="preserve"> </w:t>
      </w:r>
      <w:r w:rsidRPr="005D2F9F">
        <w:rPr>
          <w:rStyle w:val="libFootnotenumChar"/>
          <w:rtl/>
        </w:rPr>
        <w:t>(2)</w:t>
      </w:r>
      <w:r>
        <w:rPr>
          <w:rtl/>
        </w:rPr>
        <w:t>.</w:t>
      </w:r>
    </w:p>
    <w:p w14:paraId="3FA80D04" w14:textId="77777777" w:rsidR="00F77B7E" w:rsidRPr="00A62F9C" w:rsidRDefault="00F77B7E" w:rsidP="00C70806">
      <w:pPr>
        <w:pStyle w:val="libNormal"/>
        <w:rPr>
          <w:rtl/>
        </w:rPr>
      </w:pPr>
      <w:r w:rsidRPr="00730FF9">
        <w:rPr>
          <w:rStyle w:val="libAlaemChar"/>
          <w:rtl/>
        </w:rPr>
        <w:t>(</w:t>
      </w:r>
      <w:r w:rsidRPr="00AA6577">
        <w:rPr>
          <w:rStyle w:val="libAieChar"/>
          <w:rtl/>
        </w:rPr>
        <w:t>وَإِنْ وَجَدْنا أَكْثَرَهُمْ</w:t>
      </w:r>
      <w:r w:rsidRPr="00730FF9">
        <w:rPr>
          <w:rStyle w:val="libAlaemChar"/>
          <w:rtl/>
        </w:rPr>
        <w:t>)</w:t>
      </w:r>
      <w:r w:rsidRPr="00A62F9C">
        <w:rPr>
          <w:rtl/>
        </w:rPr>
        <w:t xml:space="preserve"> أي</w:t>
      </w:r>
      <w:r>
        <w:rPr>
          <w:rtl/>
        </w:rPr>
        <w:t xml:space="preserve">: </w:t>
      </w:r>
      <w:r w:rsidRPr="00A62F9C">
        <w:rPr>
          <w:rtl/>
        </w:rPr>
        <w:t xml:space="preserve">وإن الشأن علمناهم </w:t>
      </w:r>
      <w:r w:rsidRPr="00730FF9">
        <w:rPr>
          <w:rStyle w:val="libAlaemChar"/>
          <w:rtl/>
        </w:rPr>
        <w:t>(</w:t>
      </w:r>
      <w:r w:rsidRPr="00AA6577">
        <w:rPr>
          <w:rStyle w:val="libAieChar"/>
          <w:rtl/>
        </w:rPr>
        <w:t>لَفاسِقِينَ</w:t>
      </w:r>
      <w:r w:rsidRPr="00730FF9">
        <w:rPr>
          <w:rStyle w:val="libAlaemChar"/>
          <w:rtl/>
        </w:rPr>
        <w:t>)</w:t>
      </w:r>
      <w:r w:rsidRPr="00A62F9C">
        <w:rPr>
          <w:rtl/>
        </w:rPr>
        <w:t xml:space="preserve"> خارجين عن الطاعة</w:t>
      </w:r>
      <w:r>
        <w:rPr>
          <w:rtl/>
        </w:rPr>
        <w:t xml:space="preserve">، </w:t>
      </w:r>
      <w:r w:rsidRPr="00A62F9C">
        <w:rPr>
          <w:rtl/>
        </w:rPr>
        <w:t>من</w:t>
      </w:r>
      <w:r>
        <w:rPr>
          <w:rtl/>
        </w:rPr>
        <w:t xml:space="preserve">: </w:t>
      </w:r>
      <w:r w:rsidRPr="00A62F9C">
        <w:rPr>
          <w:rtl/>
        </w:rPr>
        <w:t>وجدت زيدا ذا الحفاظ</w:t>
      </w:r>
      <w:r>
        <w:rPr>
          <w:rtl/>
        </w:rPr>
        <w:t xml:space="preserve">، </w:t>
      </w:r>
      <w:r w:rsidRPr="00A62F9C">
        <w:rPr>
          <w:rtl/>
        </w:rPr>
        <w:t>لدخول «إن» المخفّفة واللام الفارقة</w:t>
      </w:r>
      <w:r>
        <w:rPr>
          <w:rtl/>
        </w:rPr>
        <w:t xml:space="preserve">، </w:t>
      </w:r>
      <w:r w:rsidRPr="00A62F9C">
        <w:rPr>
          <w:rtl/>
        </w:rPr>
        <w:t>وذلك لا يجوز إلّا في المبتدأ والخبر</w:t>
      </w:r>
      <w:r>
        <w:rPr>
          <w:rtl/>
        </w:rPr>
        <w:t xml:space="preserve">، </w:t>
      </w:r>
      <w:r w:rsidRPr="00A62F9C">
        <w:rPr>
          <w:rtl/>
        </w:rPr>
        <w:t>والأفعال الداخلة عليهما. وعند الكوفيّين «إن» للنفي</w:t>
      </w:r>
      <w:r>
        <w:rPr>
          <w:rtl/>
        </w:rPr>
        <w:t xml:space="preserve">، </w:t>
      </w:r>
      <w:r w:rsidRPr="00A62F9C">
        <w:rPr>
          <w:rtl/>
        </w:rPr>
        <w:t>واللام بمعنى «إلّا»</w:t>
      </w:r>
      <w:r>
        <w:rPr>
          <w:rtl/>
        </w:rPr>
        <w:t>.</w:t>
      </w:r>
      <w:r w:rsidRPr="00A62F9C">
        <w:rPr>
          <w:rtl/>
        </w:rPr>
        <w:t xml:space="preserve"> وذكر الأكثر مع أنّ كلّهم كافرون</w:t>
      </w:r>
      <w:r>
        <w:rPr>
          <w:rtl/>
        </w:rPr>
        <w:t xml:space="preserve">، </w:t>
      </w:r>
      <w:r w:rsidRPr="00A62F9C">
        <w:rPr>
          <w:rtl/>
        </w:rPr>
        <w:t>لأنّ أكثرهم مع كفرهم فاسق في دينه</w:t>
      </w:r>
      <w:r>
        <w:rPr>
          <w:rtl/>
        </w:rPr>
        <w:t xml:space="preserve">، </w:t>
      </w:r>
      <w:r w:rsidRPr="00A62F9C">
        <w:rPr>
          <w:rtl/>
        </w:rPr>
        <w:t>غير لازم لمذهبه</w:t>
      </w:r>
      <w:r>
        <w:rPr>
          <w:rtl/>
        </w:rPr>
        <w:t xml:space="preserve">، </w:t>
      </w:r>
      <w:r w:rsidRPr="00A62F9C">
        <w:rPr>
          <w:rtl/>
        </w:rPr>
        <w:t>ناقض للعهد</w:t>
      </w:r>
      <w:r>
        <w:rPr>
          <w:rtl/>
        </w:rPr>
        <w:t xml:space="preserve">، </w:t>
      </w:r>
      <w:r w:rsidRPr="00A62F9C">
        <w:rPr>
          <w:rtl/>
        </w:rPr>
        <w:t>قليل الوفاء به.</w:t>
      </w:r>
    </w:p>
    <w:p w14:paraId="2D0824F3" w14:textId="77777777" w:rsidR="00F77B7E" w:rsidRPr="00AA6577" w:rsidRDefault="00F77B7E" w:rsidP="00C70806">
      <w:pPr>
        <w:pStyle w:val="libNormal"/>
        <w:rPr>
          <w:rStyle w:val="libAieChar"/>
          <w:rtl/>
        </w:rPr>
      </w:pPr>
      <w:r w:rsidRPr="00730FF9">
        <w:rPr>
          <w:rStyle w:val="libAlaemChar"/>
          <w:rtl/>
        </w:rPr>
        <w:t>(</w:t>
      </w:r>
      <w:r w:rsidRPr="00AA6577">
        <w:rPr>
          <w:rStyle w:val="libAieChar"/>
          <w:rtl/>
        </w:rPr>
        <w:t>ثُمَّ بَعَثْنا مِنْ بَعْدِهِمْ مُوسى بِآياتِنا إِلى فِرْعَوْنَ وَمَلائِهِ فَظَلَمُوا بِها فَانْظُرْ كَيْفَ كانَ عاقِبَةُ الْمُفْسِدِينَ (103) وَقالَ مُوسى يا فِرْعَوْنُ إِنِّي رَسُولٌ مِنْ رَبِّ الْعالَمِينَ (104) حَقِيقٌ عَلى أَنْ لا أَقُولَ عَلَى اللهِ إِلاَّ الْحَقَّ قَدْ جِئْتُكُمْ بِبَيِّنَةٍ مِنْ رَبِّكُمْ فَأَرْسِلْ مَعِيَ بَنِي إِسْرائِيلَ (105) قالَ إِنْ كُنْتَ جِئْتَ بِآيَةٍ فَأْتِ بِها إِنْ كُنْتَ مِنَ الصَّادِقِينَ (106) فَأَلْقى عَصاهُ فَإِذا هِيَ ثُعْبانٌ مُبِينٌ (107) وَنَزَعَ يَدَهُ فَإِذا هِيَ بَيْضاءُ لِلنَّاظِرِينَ (108) قالَ الْمَلَأُ مِنْ قَوْمِ</w:t>
      </w:r>
    </w:p>
    <w:p w14:paraId="2C7E5798" w14:textId="77777777" w:rsidR="00F77B7E" w:rsidRPr="00A62F9C" w:rsidRDefault="00F77B7E" w:rsidP="00410E11">
      <w:pPr>
        <w:pStyle w:val="libLine"/>
        <w:rPr>
          <w:rtl/>
        </w:rPr>
      </w:pPr>
      <w:r w:rsidRPr="00A62F9C">
        <w:rPr>
          <w:rtl/>
        </w:rPr>
        <w:t>__________________</w:t>
      </w:r>
    </w:p>
    <w:p w14:paraId="05F3297B" w14:textId="77777777" w:rsidR="00F77B7E" w:rsidRPr="00A62F9C" w:rsidRDefault="00F77B7E" w:rsidP="0083551C">
      <w:pPr>
        <w:pStyle w:val="libFootnote0"/>
        <w:rPr>
          <w:rtl/>
        </w:rPr>
      </w:pPr>
      <w:r>
        <w:rPr>
          <w:rtl/>
        </w:rPr>
        <w:t>(</w:t>
      </w:r>
      <w:r w:rsidRPr="00A62F9C">
        <w:rPr>
          <w:rtl/>
        </w:rPr>
        <w:t>1) الشكيمة</w:t>
      </w:r>
      <w:r>
        <w:rPr>
          <w:rtl/>
        </w:rPr>
        <w:t xml:space="preserve">: </w:t>
      </w:r>
      <w:r w:rsidRPr="00A62F9C">
        <w:rPr>
          <w:rtl/>
        </w:rPr>
        <w:t>الأنفة والإباء وعدم الانقياد.</w:t>
      </w:r>
    </w:p>
    <w:p w14:paraId="5C8AFD31" w14:textId="77777777" w:rsidR="00F77B7E" w:rsidRPr="00A62F9C" w:rsidRDefault="00F77B7E" w:rsidP="0083551C">
      <w:pPr>
        <w:pStyle w:val="libFootnote0"/>
        <w:rPr>
          <w:rtl/>
        </w:rPr>
      </w:pPr>
      <w:r>
        <w:rPr>
          <w:rtl/>
        </w:rPr>
        <w:t>(</w:t>
      </w:r>
      <w:r w:rsidRPr="00A62F9C">
        <w:rPr>
          <w:rtl/>
        </w:rPr>
        <w:t>2) يونس</w:t>
      </w:r>
      <w:r>
        <w:rPr>
          <w:rtl/>
        </w:rPr>
        <w:t xml:space="preserve">: </w:t>
      </w:r>
      <w:r w:rsidRPr="00A62F9C">
        <w:rPr>
          <w:rtl/>
        </w:rPr>
        <w:t>22.</w:t>
      </w:r>
    </w:p>
    <w:p w14:paraId="5B2032C4" w14:textId="77777777" w:rsidR="00F77B7E" w:rsidRPr="00A62F9C" w:rsidRDefault="00F77B7E" w:rsidP="00F52F7A">
      <w:pPr>
        <w:pStyle w:val="libNormal0"/>
        <w:rPr>
          <w:rtl/>
        </w:rPr>
      </w:pPr>
      <w:r>
        <w:rPr>
          <w:rtl/>
        </w:rPr>
        <w:br w:type="page"/>
      </w:r>
      <w:r w:rsidRPr="00AA6577">
        <w:rPr>
          <w:rStyle w:val="libAieChar"/>
          <w:rtl/>
        </w:rPr>
        <w:lastRenderedPageBreak/>
        <w:t>فِرْعَوْنَ إِنَّ هذا لَساحِرٌ عَلِيمٌ (109) يُرِيدُ أَنْ يُخْرِجَكُمْ مِنْ أَرْضِكُمْ فَما ذا تَأْمُرُونَ (110) قالُوا أَرْجِهْ وَأَخاهُ وَأَرْسِلْ فِي الْمَدائِنِ حاشِرِينَ (111) يَأْتُوكَ بِكُلِّ ساحِرٍ عَلِيمٍ (112) وَجاءَ السَّحَرَةُ فِرْعَوْنَ قالُوا إِنَّ لَنا لَأَجْراً إِنْ كُنَّا نَحْنُ الْغالِبِينَ (113) قالَ نَعَمْ وَإِنَّكُمْ لَمِنَ الْمُقَرَّبِينَ (114) قالُوا يا مُوسى إِمَّا أَنْ تُلْقِيَ وَإِمَّا أَنْ نَكُونَ نَحْنُ الْمُلْقِينَ (115) قالَ أَلْقُوا فَلَمَّا أَلْقَوْا سَحَرُوا أَعْيُنَ النَّاسِ وَاسْتَرْهَبُوهُمْ وَجاؤُ بِسِحْرٍ عَظِيمٍ (116) وَأَوْحَيْنا إِلى مُوسى أَنْ أَلْقِ عَصاكَ فَإِذا هِيَ تَلْقَفُ ما يَأْفِكُونَ (117) فَوَقَعَ الْحَقُّ وَبَطَلَ ما كانُوا يَعْمَلُونَ (118) فَغُلِبُوا هُنالِكَ وَانْقَلَبُوا صاغِرِينَ (119) وَأُلْقِيَ السَّحَرَةُ ساجِدِينَ (120) قالُوا آمَنَّا بِرَبِّ الْعالَمِينَ (121) رَبِّ مُوسى وَهارُونَ (122) قالَ فِرْعَوْنُ آمَنْتُمْ بِهِ قَبْلَ أَنْ آذَنَ لَكُمْ إِنَّ هذا لَمَكْرٌ مَكَرْتُمُوهُ فِي الْمَدِينَةِ لِتُخْرِجُوا مِنْها أَهْلَها فَسَوْفَ تَعْلَمُونَ (123) لَأُقَطِّعَنَّ أَيْدِيَكُمْ وَأَرْجُلَكُمْ مِنْ خِلافٍ ثُمَّ لَأُصَلِّبَنَّكُمْ أَجْمَعِينَ (124) قالُوا إِنَّا إِلى رَبِّنا مُنْقَلِبُونَ (125) وَما تَنْقِمُ مِنَّا إِلاَّ أَنْ آمَنَّا بِآياتِ رَبِّنا لَمَّا جاءَتْنا رَبَّنا أَفْرِغْ عَلَيْنا صَبْراً وَتَوَفَّنا مُسْلِمِينَ (126)</w:t>
      </w:r>
      <w:r w:rsidRPr="00730FF9">
        <w:rPr>
          <w:rStyle w:val="libAlaemChar"/>
          <w:rtl/>
        </w:rPr>
        <w:t>)</w:t>
      </w:r>
    </w:p>
    <w:p w14:paraId="7D486D9B" w14:textId="77777777" w:rsidR="00F77B7E" w:rsidRPr="00A62F9C" w:rsidRDefault="00F77B7E" w:rsidP="00C70806">
      <w:pPr>
        <w:pStyle w:val="libNormal"/>
        <w:rPr>
          <w:rtl/>
        </w:rPr>
      </w:pPr>
      <w:r>
        <w:rPr>
          <w:rtl/>
        </w:rPr>
        <w:br w:type="page"/>
      </w:r>
      <w:r w:rsidRPr="00A62F9C">
        <w:rPr>
          <w:rtl/>
        </w:rPr>
        <w:lastRenderedPageBreak/>
        <w:t xml:space="preserve">ثمّ عطف سبحانه قصّة موسى </w:t>
      </w:r>
      <w:r w:rsidRPr="00730FF9">
        <w:rPr>
          <w:rStyle w:val="libAlaemChar"/>
          <w:rtl/>
        </w:rPr>
        <w:t>عليه‌السلام</w:t>
      </w:r>
      <w:r w:rsidRPr="00A62F9C">
        <w:rPr>
          <w:rtl/>
        </w:rPr>
        <w:t xml:space="preserve"> على ما تقدّم من قصص الأنبياء </w:t>
      </w:r>
      <w:r w:rsidRPr="00730FF9">
        <w:rPr>
          <w:rStyle w:val="libAlaemChar"/>
          <w:rtl/>
        </w:rPr>
        <w:t>عليهم‌السلام</w:t>
      </w:r>
      <w:r>
        <w:rPr>
          <w:rtl/>
        </w:rPr>
        <w:t xml:space="preserve">، </w:t>
      </w:r>
      <w:r w:rsidRPr="00A62F9C">
        <w:rPr>
          <w:rtl/>
        </w:rPr>
        <w:t>فقال</w:t>
      </w:r>
      <w:r>
        <w:rPr>
          <w:rtl/>
        </w:rPr>
        <w:t xml:space="preserve">: </w:t>
      </w:r>
      <w:r w:rsidRPr="00730FF9">
        <w:rPr>
          <w:rStyle w:val="libAlaemChar"/>
          <w:rtl/>
        </w:rPr>
        <w:t>(</w:t>
      </w:r>
      <w:r w:rsidRPr="00AA6577">
        <w:rPr>
          <w:rStyle w:val="libAieChar"/>
          <w:rtl/>
        </w:rPr>
        <w:t>ثُمَّ بَعَثْنا مِنْ بَعْدِهِمْ مُوسى</w:t>
      </w:r>
      <w:r w:rsidRPr="00730FF9">
        <w:rPr>
          <w:rStyle w:val="libAlaemChar"/>
          <w:rtl/>
        </w:rPr>
        <w:t>)</w:t>
      </w:r>
      <w:r w:rsidRPr="00A62F9C">
        <w:rPr>
          <w:rtl/>
        </w:rPr>
        <w:t xml:space="preserve"> الضمير للرسل في قوله</w:t>
      </w:r>
      <w:r>
        <w:rPr>
          <w:rtl/>
        </w:rPr>
        <w:t xml:space="preserve">: </w:t>
      </w:r>
      <w:r w:rsidRPr="00730FF9">
        <w:rPr>
          <w:rStyle w:val="libAlaemChar"/>
          <w:rtl/>
        </w:rPr>
        <w:t>(</w:t>
      </w:r>
      <w:r w:rsidRPr="00AA6577">
        <w:rPr>
          <w:rStyle w:val="libAieChar"/>
          <w:rtl/>
        </w:rPr>
        <w:t>وَلَقَدْ جاءَتْهُمْ رُسُلُهُمْ</w:t>
      </w:r>
      <w:r w:rsidRPr="00730FF9">
        <w:rPr>
          <w:rStyle w:val="libAlaemChar"/>
          <w:rtl/>
        </w:rPr>
        <w:t>)</w:t>
      </w:r>
      <w:r>
        <w:rPr>
          <w:rtl/>
        </w:rPr>
        <w:t>.</w:t>
      </w:r>
      <w:r w:rsidRPr="00A62F9C">
        <w:rPr>
          <w:rtl/>
        </w:rPr>
        <w:t xml:space="preserve"> أو للأمم. </w:t>
      </w:r>
      <w:r w:rsidRPr="00730FF9">
        <w:rPr>
          <w:rStyle w:val="libAlaemChar"/>
          <w:rtl/>
        </w:rPr>
        <w:t>(</w:t>
      </w:r>
      <w:r w:rsidRPr="00AA6577">
        <w:rPr>
          <w:rStyle w:val="libAieChar"/>
          <w:rtl/>
        </w:rPr>
        <w:t>بِآياتِنا</w:t>
      </w:r>
      <w:r w:rsidRPr="00730FF9">
        <w:rPr>
          <w:rStyle w:val="libAlaemChar"/>
          <w:rtl/>
        </w:rPr>
        <w:t>)</w:t>
      </w:r>
      <w:r w:rsidRPr="00A62F9C">
        <w:rPr>
          <w:rtl/>
        </w:rPr>
        <w:t xml:space="preserve"> يعني</w:t>
      </w:r>
      <w:r>
        <w:rPr>
          <w:rtl/>
        </w:rPr>
        <w:t xml:space="preserve">: </w:t>
      </w:r>
      <w:r w:rsidRPr="00A62F9C">
        <w:rPr>
          <w:rtl/>
        </w:rPr>
        <w:t xml:space="preserve">المعجزات </w:t>
      </w:r>
      <w:r w:rsidRPr="00730FF9">
        <w:rPr>
          <w:rStyle w:val="libAlaemChar"/>
          <w:rtl/>
        </w:rPr>
        <w:t>(</w:t>
      </w:r>
      <w:r w:rsidRPr="00AA6577">
        <w:rPr>
          <w:rStyle w:val="libAieChar"/>
          <w:rtl/>
        </w:rPr>
        <w:t>إِلى فِرْعَوْنَ وَمَلَائِهِ فَظَلَمُوا بِها</w:t>
      </w:r>
      <w:r w:rsidRPr="00730FF9">
        <w:rPr>
          <w:rStyle w:val="libAlaemChar"/>
          <w:rtl/>
        </w:rPr>
        <w:t>)</w:t>
      </w:r>
      <w:r w:rsidRPr="00A62F9C">
        <w:rPr>
          <w:rtl/>
        </w:rPr>
        <w:t xml:space="preserve"> بأن كفروا بها مكان الإيمان الّذي هو من حقّها</w:t>
      </w:r>
      <w:r>
        <w:rPr>
          <w:rtl/>
        </w:rPr>
        <w:t xml:space="preserve">، </w:t>
      </w:r>
      <w:r w:rsidRPr="00A62F9C">
        <w:rPr>
          <w:rtl/>
        </w:rPr>
        <w:t>لوضوحها. ولهذا المعنى وضع «ظلموا» موضع</w:t>
      </w:r>
      <w:r>
        <w:rPr>
          <w:rtl/>
        </w:rPr>
        <w:t xml:space="preserve">: </w:t>
      </w:r>
      <w:r w:rsidRPr="00A62F9C">
        <w:rPr>
          <w:rtl/>
        </w:rPr>
        <w:t>كفروا. وفرعون لقب لمن ملك مصر</w:t>
      </w:r>
      <w:r>
        <w:rPr>
          <w:rtl/>
        </w:rPr>
        <w:t xml:space="preserve">، </w:t>
      </w:r>
      <w:r w:rsidRPr="00A62F9C">
        <w:rPr>
          <w:rtl/>
        </w:rPr>
        <w:t>ككسرى لمن ملك فارس.</w:t>
      </w:r>
    </w:p>
    <w:p w14:paraId="5EA1BC6E" w14:textId="77777777" w:rsidR="00F77B7E" w:rsidRPr="00A62F9C" w:rsidRDefault="00F77B7E" w:rsidP="00C70806">
      <w:pPr>
        <w:pStyle w:val="libNormal"/>
        <w:rPr>
          <w:rtl/>
        </w:rPr>
      </w:pPr>
      <w:r w:rsidRPr="00A62F9C">
        <w:rPr>
          <w:rtl/>
        </w:rPr>
        <w:t>وكان اسمه قابوس. وقيل</w:t>
      </w:r>
      <w:r>
        <w:rPr>
          <w:rtl/>
        </w:rPr>
        <w:t xml:space="preserve">: </w:t>
      </w:r>
      <w:r w:rsidRPr="00A62F9C">
        <w:rPr>
          <w:rtl/>
        </w:rPr>
        <w:t xml:space="preserve">الوليد بن مصعب بن الريّان. </w:t>
      </w:r>
      <w:r w:rsidRPr="00730FF9">
        <w:rPr>
          <w:rStyle w:val="libAlaemChar"/>
          <w:rtl/>
        </w:rPr>
        <w:t>(</w:t>
      </w:r>
      <w:r w:rsidRPr="00AA6577">
        <w:rPr>
          <w:rStyle w:val="libAieChar"/>
          <w:rtl/>
        </w:rPr>
        <w:t>فَانْظُرْ</w:t>
      </w:r>
      <w:r w:rsidRPr="00730FF9">
        <w:rPr>
          <w:rStyle w:val="libAlaemChar"/>
          <w:rtl/>
        </w:rPr>
        <w:t>)</w:t>
      </w:r>
      <w:r w:rsidRPr="00A62F9C">
        <w:rPr>
          <w:rtl/>
        </w:rPr>
        <w:t xml:space="preserve"> نظر الاعتبار </w:t>
      </w:r>
      <w:r w:rsidRPr="00730FF9">
        <w:rPr>
          <w:rStyle w:val="libAlaemChar"/>
          <w:rtl/>
        </w:rPr>
        <w:t>(</w:t>
      </w:r>
      <w:r w:rsidRPr="00AA6577">
        <w:rPr>
          <w:rStyle w:val="libAieChar"/>
          <w:rtl/>
        </w:rPr>
        <w:t>كَيْفَ كانَ عاقِبَةُ الْمُفْسِدِينَ</w:t>
      </w:r>
      <w:r w:rsidRPr="00730FF9">
        <w:rPr>
          <w:rStyle w:val="libAlaemChar"/>
          <w:rtl/>
        </w:rPr>
        <w:t>)</w:t>
      </w:r>
      <w:r w:rsidRPr="00A62F9C">
        <w:rPr>
          <w:rtl/>
        </w:rPr>
        <w:t xml:space="preserve"> من الإغراق.</w:t>
      </w:r>
    </w:p>
    <w:p w14:paraId="7DC6C22A" w14:textId="77777777" w:rsidR="00F77B7E" w:rsidRPr="00A62F9C" w:rsidRDefault="00F77B7E" w:rsidP="00C70806">
      <w:pPr>
        <w:pStyle w:val="libNormal"/>
        <w:rPr>
          <w:rtl/>
        </w:rPr>
      </w:pPr>
      <w:r w:rsidRPr="00730FF9">
        <w:rPr>
          <w:rStyle w:val="libAlaemChar"/>
          <w:rtl/>
        </w:rPr>
        <w:t>(</w:t>
      </w:r>
      <w:r w:rsidRPr="00AA6577">
        <w:rPr>
          <w:rStyle w:val="libAieChar"/>
          <w:rtl/>
        </w:rPr>
        <w:t>وَقالَ مُوسى يا فِرْعَوْنُ إِنِّي رَسُولٌ مِنْ رَبِّ الْعالَمِينَ</w:t>
      </w:r>
      <w:r w:rsidRPr="00730FF9">
        <w:rPr>
          <w:rStyle w:val="libAlaemChar"/>
          <w:rtl/>
        </w:rPr>
        <w:t>)</w:t>
      </w:r>
      <w:r w:rsidRPr="00A62F9C">
        <w:rPr>
          <w:rtl/>
        </w:rPr>
        <w:t xml:space="preserve"> إليك وإلى قومك.</w:t>
      </w:r>
    </w:p>
    <w:p w14:paraId="4D13CF46" w14:textId="77777777" w:rsidR="00F77B7E" w:rsidRPr="00A62F9C" w:rsidRDefault="00F77B7E" w:rsidP="00C70806">
      <w:pPr>
        <w:pStyle w:val="libNormal"/>
        <w:rPr>
          <w:rtl/>
        </w:rPr>
      </w:pPr>
      <w:r w:rsidRPr="00A62F9C">
        <w:rPr>
          <w:rtl/>
        </w:rPr>
        <w:t>وقوله</w:t>
      </w:r>
      <w:r>
        <w:rPr>
          <w:rtl/>
        </w:rPr>
        <w:t xml:space="preserve">: </w:t>
      </w:r>
      <w:r w:rsidRPr="00730FF9">
        <w:rPr>
          <w:rStyle w:val="libAlaemChar"/>
          <w:rtl/>
        </w:rPr>
        <w:t>(</w:t>
      </w:r>
      <w:r w:rsidRPr="00AA6577">
        <w:rPr>
          <w:rStyle w:val="libAieChar"/>
          <w:rtl/>
        </w:rPr>
        <w:t>حَقِيقٌ عَلى أَنْ لا أَقُولَ عَلَى اللهِ إِلَّا الْحَقَ</w:t>
      </w:r>
      <w:r w:rsidRPr="00730FF9">
        <w:rPr>
          <w:rStyle w:val="libAlaemChar"/>
          <w:rtl/>
        </w:rPr>
        <w:t>)</w:t>
      </w:r>
      <w:r w:rsidRPr="00A62F9C">
        <w:rPr>
          <w:rtl/>
        </w:rPr>
        <w:t xml:space="preserve"> يجوز أن يكون هذا جوابا لتكذيبه إيّاه في دعوى الرسالة. وإنّما لم يذكره لدلالة قوله</w:t>
      </w:r>
      <w:r>
        <w:rPr>
          <w:rtl/>
        </w:rPr>
        <w:t xml:space="preserve">: </w:t>
      </w:r>
      <w:r w:rsidRPr="00A62F9C">
        <w:rPr>
          <w:rtl/>
        </w:rPr>
        <w:t>«فظلموا بها» عليه.</w:t>
      </w:r>
    </w:p>
    <w:p w14:paraId="0C03A0C0" w14:textId="77777777" w:rsidR="00F77B7E" w:rsidRPr="00A62F9C" w:rsidRDefault="00F77B7E" w:rsidP="00C70806">
      <w:pPr>
        <w:pStyle w:val="libNormal"/>
        <w:rPr>
          <w:rtl/>
        </w:rPr>
      </w:pPr>
      <w:r w:rsidRPr="00A62F9C">
        <w:rPr>
          <w:rtl/>
        </w:rPr>
        <w:t>وكأنّ أصله</w:t>
      </w:r>
      <w:r>
        <w:rPr>
          <w:rtl/>
        </w:rPr>
        <w:t xml:space="preserve">: </w:t>
      </w:r>
      <w:r w:rsidRPr="00A62F9C">
        <w:rPr>
          <w:rtl/>
        </w:rPr>
        <w:t>حقيق عليّ أن لا أقول</w:t>
      </w:r>
      <w:r>
        <w:rPr>
          <w:rtl/>
        </w:rPr>
        <w:t xml:space="preserve">، </w:t>
      </w:r>
      <w:r w:rsidRPr="00A62F9C">
        <w:rPr>
          <w:rtl/>
        </w:rPr>
        <w:t>كما قرأ نافع</w:t>
      </w:r>
      <w:r>
        <w:rPr>
          <w:rtl/>
        </w:rPr>
        <w:t xml:space="preserve">، </w:t>
      </w:r>
      <w:r w:rsidRPr="00A62F9C">
        <w:rPr>
          <w:rtl/>
        </w:rPr>
        <w:t>أي</w:t>
      </w:r>
      <w:r>
        <w:rPr>
          <w:rtl/>
        </w:rPr>
        <w:t xml:space="preserve">: </w:t>
      </w:r>
      <w:r w:rsidRPr="00A62F9C">
        <w:rPr>
          <w:rtl/>
        </w:rPr>
        <w:t>واجب عليّ</w:t>
      </w:r>
      <w:r>
        <w:rPr>
          <w:rtl/>
        </w:rPr>
        <w:t xml:space="preserve">، </w:t>
      </w:r>
      <w:r w:rsidRPr="00A62F9C">
        <w:rPr>
          <w:rtl/>
        </w:rPr>
        <w:t>فقلب لأمن الالتباس. أو لأنّ ما لزمك فقد لزمته</w:t>
      </w:r>
      <w:r>
        <w:rPr>
          <w:rtl/>
        </w:rPr>
        <w:t xml:space="preserve">، </w:t>
      </w:r>
      <w:r w:rsidRPr="00A62F9C">
        <w:rPr>
          <w:rtl/>
        </w:rPr>
        <w:t>فلمّا كان قول الحقّ حقيقا عليه كان هو حقيقا على قول الحقّ</w:t>
      </w:r>
      <w:r>
        <w:rPr>
          <w:rtl/>
        </w:rPr>
        <w:t xml:space="preserve">، </w:t>
      </w:r>
      <w:r w:rsidRPr="00A62F9C">
        <w:rPr>
          <w:rtl/>
        </w:rPr>
        <w:t>أي</w:t>
      </w:r>
      <w:r>
        <w:rPr>
          <w:rtl/>
        </w:rPr>
        <w:t xml:space="preserve">: </w:t>
      </w:r>
      <w:r w:rsidRPr="00A62F9C">
        <w:rPr>
          <w:rtl/>
        </w:rPr>
        <w:t>لازما له. أو لأنّ حقيقا يتضمّن معنى</w:t>
      </w:r>
      <w:r>
        <w:rPr>
          <w:rtl/>
        </w:rPr>
        <w:t xml:space="preserve">: </w:t>
      </w:r>
      <w:r w:rsidRPr="00A62F9C">
        <w:rPr>
          <w:rtl/>
        </w:rPr>
        <w:t>حريص.</w:t>
      </w:r>
    </w:p>
    <w:p w14:paraId="023AA3F2" w14:textId="77777777" w:rsidR="00F77B7E" w:rsidRPr="00A62F9C" w:rsidRDefault="00F77B7E" w:rsidP="00C70806">
      <w:pPr>
        <w:pStyle w:val="libNormal"/>
        <w:rPr>
          <w:rtl/>
        </w:rPr>
      </w:pPr>
      <w:r w:rsidRPr="00A62F9C">
        <w:rPr>
          <w:rtl/>
        </w:rPr>
        <w:t>والتوجيه الرابع</w:t>
      </w:r>
      <w:r>
        <w:rPr>
          <w:rtl/>
        </w:rPr>
        <w:t xml:space="preserve"> ـ </w:t>
      </w:r>
      <w:r w:rsidRPr="00A62F9C">
        <w:rPr>
          <w:rtl/>
        </w:rPr>
        <w:t>وهو الأوجه الأدخل في نكت القرآن</w:t>
      </w:r>
      <w:r>
        <w:rPr>
          <w:rtl/>
        </w:rPr>
        <w:t xml:space="preserve"> ـ: </w:t>
      </w:r>
      <w:r w:rsidRPr="00A62F9C">
        <w:rPr>
          <w:rtl/>
        </w:rPr>
        <w:t xml:space="preserve">أن يغرق موسى </w:t>
      </w:r>
      <w:r w:rsidRPr="00730FF9">
        <w:rPr>
          <w:rStyle w:val="libAlaemChar"/>
          <w:rtl/>
        </w:rPr>
        <w:t>عليه‌السلام</w:t>
      </w:r>
      <w:r w:rsidRPr="00A62F9C">
        <w:rPr>
          <w:rtl/>
        </w:rPr>
        <w:t xml:space="preserve"> في وصف نفسه بالصدق في ذلك المقام</w:t>
      </w:r>
      <w:r>
        <w:rPr>
          <w:rtl/>
        </w:rPr>
        <w:t xml:space="preserve">، </w:t>
      </w:r>
      <w:r w:rsidRPr="00A62F9C">
        <w:rPr>
          <w:rtl/>
        </w:rPr>
        <w:t>لا سيّما وقد روي أنّ عدوّ الله فرعون قال له</w:t>
      </w:r>
      <w:r>
        <w:rPr>
          <w:rtl/>
        </w:rPr>
        <w:t xml:space="preserve"> ـ</w:t>
      </w:r>
      <w:r w:rsidRPr="00FF1197">
        <w:rPr>
          <w:rtl/>
        </w:rPr>
        <w:t xml:space="preserve"> </w:t>
      </w:r>
      <w:r w:rsidRPr="00A62F9C">
        <w:rPr>
          <w:rtl/>
        </w:rPr>
        <w:t>ل</w:t>
      </w:r>
      <w:r>
        <w:rPr>
          <w:rFonts w:hint="cs"/>
          <w:rtl/>
        </w:rPr>
        <w:t>ـ</w:t>
      </w:r>
      <w:r w:rsidRPr="00A62F9C">
        <w:rPr>
          <w:rtl/>
        </w:rPr>
        <w:t>مّا قال</w:t>
      </w:r>
      <w:r>
        <w:rPr>
          <w:rtl/>
        </w:rPr>
        <w:t xml:space="preserve">: </w:t>
      </w:r>
      <w:r w:rsidRPr="00730FF9">
        <w:rPr>
          <w:rStyle w:val="libAlaemChar"/>
          <w:rtl/>
        </w:rPr>
        <w:t>(</w:t>
      </w:r>
      <w:r w:rsidRPr="00AA6577">
        <w:rPr>
          <w:rStyle w:val="libAieChar"/>
          <w:rtl/>
        </w:rPr>
        <w:t>رَسُولٌ مِنْ رَبِّ الْعالَمِينَ</w:t>
      </w:r>
      <w:r w:rsidRPr="00730FF9">
        <w:rPr>
          <w:rStyle w:val="libAlaemChar"/>
          <w:rtl/>
        </w:rPr>
        <w:t>)</w:t>
      </w:r>
      <w:r>
        <w:rPr>
          <w:rtl/>
        </w:rPr>
        <w:t xml:space="preserve"> ـ: </w:t>
      </w:r>
      <w:r w:rsidRPr="00A62F9C">
        <w:rPr>
          <w:rtl/>
        </w:rPr>
        <w:t>كذبت. فيقول</w:t>
      </w:r>
      <w:r>
        <w:rPr>
          <w:rtl/>
        </w:rPr>
        <w:t xml:space="preserve">: </w:t>
      </w:r>
      <w:r w:rsidRPr="00A62F9C">
        <w:rPr>
          <w:rtl/>
        </w:rPr>
        <w:t>أنا حقيق عليّ قول الحقّ</w:t>
      </w:r>
      <w:r>
        <w:rPr>
          <w:rtl/>
        </w:rPr>
        <w:t xml:space="preserve">، </w:t>
      </w:r>
      <w:r w:rsidRPr="00A62F9C">
        <w:rPr>
          <w:rtl/>
        </w:rPr>
        <w:t>أي</w:t>
      </w:r>
      <w:r>
        <w:rPr>
          <w:rtl/>
        </w:rPr>
        <w:t xml:space="preserve">: </w:t>
      </w:r>
      <w:r w:rsidRPr="00A62F9C">
        <w:rPr>
          <w:rtl/>
        </w:rPr>
        <w:t>واجب عليّ قول الحقّ أن أكون أنا قائله والقائم به</w:t>
      </w:r>
      <w:r>
        <w:rPr>
          <w:rtl/>
        </w:rPr>
        <w:t xml:space="preserve">، </w:t>
      </w:r>
      <w:r w:rsidRPr="00A62F9C">
        <w:rPr>
          <w:rtl/>
        </w:rPr>
        <w:t>ولا يرضى إلّا بمثلي ناطقا به. ويحتمل أن يكون «على» بمعنى الباء</w:t>
      </w:r>
      <w:r>
        <w:rPr>
          <w:rtl/>
        </w:rPr>
        <w:t xml:space="preserve">، </w:t>
      </w:r>
      <w:r w:rsidRPr="00A62F9C">
        <w:rPr>
          <w:rtl/>
        </w:rPr>
        <w:t>لإفادة التمكّن</w:t>
      </w:r>
      <w:r>
        <w:rPr>
          <w:rtl/>
        </w:rPr>
        <w:t xml:space="preserve">، </w:t>
      </w:r>
      <w:r w:rsidRPr="00A62F9C">
        <w:rPr>
          <w:rtl/>
        </w:rPr>
        <w:t>كقولهم</w:t>
      </w:r>
      <w:r>
        <w:rPr>
          <w:rtl/>
        </w:rPr>
        <w:t xml:space="preserve">: </w:t>
      </w:r>
      <w:r w:rsidRPr="00A62F9C">
        <w:rPr>
          <w:rtl/>
        </w:rPr>
        <w:t>رميت السهم على القوس</w:t>
      </w:r>
      <w:r>
        <w:rPr>
          <w:rtl/>
        </w:rPr>
        <w:t xml:space="preserve">، </w:t>
      </w:r>
      <w:r w:rsidRPr="00A62F9C">
        <w:rPr>
          <w:rtl/>
        </w:rPr>
        <w:t>وجئت على حال حسنة.</w:t>
      </w:r>
    </w:p>
    <w:p w14:paraId="1EB02540" w14:textId="77777777" w:rsidR="00F77B7E" w:rsidRPr="00A62F9C" w:rsidRDefault="00F77B7E" w:rsidP="00C70806">
      <w:pPr>
        <w:pStyle w:val="libNormal"/>
        <w:rPr>
          <w:rtl/>
        </w:rPr>
      </w:pPr>
      <w:r w:rsidRPr="00730FF9">
        <w:rPr>
          <w:rStyle w:val="libAlaemChar"/>
          <w:rtl/>
        </w:rPr>
        <w:t>(</w:t>
      </w:r>
      <w:r w:rsidRPr="00AA6577">
        <w:rPr>
          <w:rStyle w:val="libAieChar"/>
          <w:rtl/>
        </w:rPr>
        <w:t>قَدْ جِئْتُكُمْ بِبَيِّنَةٍ</w:t>
      </w:r>
      <w:r w:rsidRPr="00730FF9">
        <w:rPr>
          <w:rStyle w:val="libAlaemChar"/>
          <w:rtl/>
        </w:rPr>
        <w:t>)</w:t>
      </w:r>
      <w:r w:rsidRPr="00A62F9C">
        <w:rPr>
          <w:rtl/>
        </w:rPr>
        <w:t xml:space="preserve"> بمعجزة ظاهرة الدلالة على صدقي </w:t>
      </w:r>
      <w:r w:rsidRPr="00730FF9">
        <w:rPr>
          <w:rStyle w:val="libAlaemChar"/>
          <w:rtl/>
        </w:rPr>
        <w:t>(</w:t>
      </w:r>
      <w:r w:rsidRPr="00AA6577">
        <w:rPr>
          <w:rStyle w:val="libAieChar"/>
          <w:rtl/>
        </w:rPr>
        <w:t>مِنْ رَبِّكُمْ فَأَرْسِلْ مَعِيَ بَنِي إِسْرائِيلَ</w:t>
      </w:r>
      <w:r w:rsidRPr="00730FF9">
        <w:rPr>
          <w:rStyle w:val="libAlaemChar"/>
          <w:rtl/>
        </w:rPr>
        <w:t>)</w:t>
      </w:r>
      <w:r w:rsidRPr="00A62F9C">
        <w:rPr>
          <w:rtl/>
        </w:rPr>
        <w:t xml:space="preserve"> فخلّهم من عقال التسخير حتّى يرجعوا معي إلى الأرض المقدّسة الّتي هي وطن آبائهم. وكان قد استعبد فرعون والقبط بني إسرائيل</w:t>
      </w:r>
      <w:r>
        <w:rPr>
          <w:rtl/>
        </w:rPr>
        <w:t xml:space="preserve">، </w:t>
      </w:r>
      <w:r w:rsidRPr="00A62F9C">
        <w:rPr>
          <w:rtl/>
        </w:rPr>
        <w:t>واستخدموهم في الأعمال الشاقّة</w:t>
      </w:r>
      <w:r>
        <w:rPr>
          <w:rtl/>
        </w:rPr>
        <w:t xml:space="preserve">، </w:t>
      </w:r>
      <w:r w:rsidRPr="00A62F9C">
        <w:rPr>
          <w:rtl/>
        </w:rPr>
        <w:t>فأنقذهم الله بموسى. وكان بين اليوم الّذي دخل</w:t>
      </w:r>
    </w:p>
    <w:p w14:paraId="6691D3C7" w14:textId="77777777" w:rsidR="00F77B7E" w:rsidRPr="00A62F9C" w:rsidRDefault="00F77B7E" w:rsidP="00F52F7A">
      <w:pPr>
        <w:pStyle w:val="libNormal0"/>
        <w:rPr>
          <w:rtl/>
        </w:rPr>
      </w:pPr>
      <w:r>
        <w:rPr>
          <w:rtl/>
        </w:rPr>
        <w:br w:type="page"/>
      </w:r>
      <w:r w:rsidRPr="00A62F9C">
        <w:rPr>
          <w:rtl/>
        </w:rPr>
        <w:lastRenderedPageBreak/>
        <w:t>يوسف مصر واليوم الّذي دخله موسى أربعمائة عام.</w:t>
      </w:r>
    </w:p>
    <w:p w14:paraId="03766DBC" w14:textId="77777777" w:rsidR="00F77B7E" w:rsidRPr="00A62F9C" w:rsidRDefault="00F77B7E" w:rsidP="00C70806">
      <w:pPr>
        <w:pStyle w:val="libNormal"/>
        <w:rPr>
          <w:rtl/>
        </w:rPr>
      </w:pPr>
      <w:r w:rsidRPr="00730FF9">
        <w:rPr>
          <w:rStyle w:val="libAlaemChar"/>
          <w:rtl/>
        </w:rPr>
        <w:t>(</w:t>
      </w:r>
      <w:r w:rsidRPr="00AA6577">
        <w:rPr>
          <w:rStyle w:val="libAieChar"/>
          <w:rtl/>
        </w:rPr>
        <w:t>قالَ إِنْ كُنْتَ جِئْتَ بِآيَةٍ</w:t>
      </w:r>
      <w:r w:rsidRPr="00730FF9">
        <w:rPr>
          <w:rStyle w:val="libAlaemChar"/>
          <w:rtl/>
        </w:rPr>
        <w:t>)</w:t>
      </w:r>
      <w:r w:rsidRPr="00A62F9C">
        <w:rPr>
          <w:rtl/>
        </w:rPr>
        <w:t xml:space="preserve"> بحجّة من عند من أرسلك </w:t>
      </w:r>
      <w:r w:rsidRPr="00730FF9">
        <w:rPr>
          <w:rStyle w:val="libAlaemChar"/>
          <w:rtl/>
        </w:rPr>
        <w:t>(</w:t>
      </w:r>
      <w:r w:rsidRPr="00AA6577">
        <w:rPr>
          <w:rStyle w:val="libAieChar"/>
          <w:rtl/>
        </w:rPr>
        <w:t>فَأْتِ بِها</w:t>
      </w:r>
      <w:r w:rsidRPr="00730FF9">
        <w:rPr>
          <w:rStyle w:val="libAlaemChar"/>
          <w:rtl/>
        </w:rPr>
        <w:t>)</w:t>
      </w:r>
      <w:r w:rsidRPr="00A62F9C">
        <w:rPr>
          <w:rtl/>
        </w:rPr>
        <w:t xml:space="preserve"> فأحضرها عندي ليثبت بها صدقك</w:t>
      </w:r>
      <w:r>
        <w:rPr>
          <w:rtl/>
        </w:rPr>
        <w:t xml:space="preserve">، </w:t>
      </w:r>
      <w:r w:rsidRPr="00A62F9C">
        <w:rPr>
          <w:rtl/>
        </w:rPr>
        <w:t xml:space="preserve">ويصحّ بها دعواك </w:t>
      </w:r>
      <w:r w:rsidRPr="00730FF9">
        <w:rPr>
          <w:rStyle w:val="libAlaemChar"/>
          <w:rtl/>
        </w:rPr>
        <w:t>(</w:t>
      </w:r>
      <w:r w:rsidRPr="00AA6577">
        <w:rPr>
          <w:rStyle w:val="libAieChar"/>
          <w:rtl/>
        </w:rPr>
        <w:t>إِنْ كُنْتَ مِنَ الصَّادِقِينَ</w:t>
      </w:r>
      <w:r w:rsidRPr="00730FF9">
        <w:rPr>
          <w:rStyle w:val="libAlaemChar"/>
          <w:rtl/>
        </w:rPr>
        <w:t>)</w:t>
      </w:r>
      <w:r w:rsidRPr="00A62F9C">
        <w:rPr>
          <w:rtl/>
        </w:rPr>
        <w:t xml:space="preserve"> في الدعوى.</w:t>
      </w:r>
    </w:p>
    <w:p w14:paraId="715C831C" w14:textId="77777777" w:rsidR="00F77B7E" w:rsidRPr="00A62F9C" w:rsidRDefault="00F77B7E" w:rsidP="00C70806">
      <w:pPr>
        <w:pStyle w:val="libNormal"/>
        <w:rPr>
          <w:rtl/>
        </w:rPr>
      </w:pPr>
      <w:r w:rsidRPr="00730FF9">
        <w:rPr>
          <w:rStyle w:val="libAlaemChar"/>
          <w:rtl/>
        </w:rPr>
        <w:t>(</w:t>
      </w:r>
      <w:r w:rsidRPr="00AA6577">
        <w:rPr>
          <w:rStyle w:val="libAieChar"/>
          <w:rtl/>
        </w:rPr>
        <w:t>فَأَلْقى عَصاهُ فَإِذا هِيَ ثُعْبانٌ مُبِينٌ</w:t>
      </w:r>
      <w:r w:rsidRPr="00730FF9">
        <w:rPr>
          <w:rStyle w:val="libAlaemChar"/>
          <w:rtl/>
        </w:rPr>
        <w:t>)</w:t>
      </w:r>
      <w:r w:rsidRPr="00A62F9C">
        <w:rPr>
          <w:rtl/>
        </w:rPr>
        <w:t xml:space="preserve"> ظاهر أمره</w:t>
      </w:r>
      <w:r>
        <w:rPr>
          <w:rtl/>
        </w:rPr>
        <w:t xml:space="preserve">، </w:t>
      </w:r>
      <w:r w:rsidRPr="00A62F9C">
        <w:rPr>
          <w:rtl/>
        </w:rPr>
        <w:t>لا يشكّ في أنّه ثعبان</w:t>
      </w:r>
      <w:r>
        <w:rPr>
          <w:rtl/>
        </w:rPr>
        <w:t xml:space="preserve">، </w:t>
      </w:r>
      <w:r w:rsidRPr="00A62F9C">
        <w:rPr>
          <w:rtl/>
        </w:rPr>
        <w:t>وهو الحيّة العظيمة.</w:t>
      </w:r>
    </w:p>
    <w:p w14:paraId="051EC3C2" w14:textId="77777777" w:rsidR="00F77B7E" w:rsidRPr="00A62F9C" w:rsidRDefault="00F77B7E" w:rsidP="00C70806">
      <w:pPr>
        <w:pStyle w:val="libNormal"/>
        <w:rPr>
          <w:rtl/>
        </w:rPr>
      </w:pPr>
      <w:r w:rsidRPr="00A62F9C">
        <w:rPr>
          <w:rtl/>
        </w:rPr>
        <w:t>وروي أنّه</w:t>
      </w:r>
      <w:r w:rsidRPr="00FF1197">
        <w:rPr>
          <w:rtl/>
        </w:rPr>
        <w:t xml:space="preserve"> </w:t>
      </w:r>
      <w:r w:rsidRPr="00A62F9C">
        <w:rPr>
          <w:rtl/>
        </w:rPr>
        <w:t>ل</w:t>
      </w:r>
      <w:r>
        <w:rPr>
          <w:rFonts w:hint="cs"/>
          <w:rtl/>
        </w:rPr>
        <w:t>ـ</w:t>
      </w:r>
      <w:r w:rsidRPr="00A62F9C">
        <w:rPr>
          <w:rtl/>
        </w:rPr>
        <w:t xml:space="preserve">مّا ألقاها صارت ثعبانا أشعر فاغرا </w:t>
      </w:r>
      <w:r w:rsidRPr="005D2F9F">
        <w:rPr>
          <w:rStyle w:val="libFootnotenumChar"/>
          <w:rtl/>
        </w:rPr>
        <w:t>(1)</w:t>
      </w:r>
      <w:r w:rsidRPr="00A62F9C">
        <w:rPr>
          <w:rtl/>
        </w:rPr>
        <w:t xml:space="preserve"> فاه</w:t>
      </w:r>
      <w:r>
        <w:rPr>
          <w:rtl/>
        </w:rPr>
        <w:t xml:space="preserve">، </w:t>
      </w:r>
      <w:r w:rsidRPr="00A62F9C">
        <w:rPr>
          <w:rtl/>
        </w:rPr>
        <w:t>بين لحييه ثمانون ذراعا</w:t>
      </w:r>
      <w:r>
        <w:rPr>
          <w:rtl/>
        </w:rPr>
        <w:t xml:space="preserve">، </w:t>
      </w:r>
      <w:r w:rsidRPr="00A62F9C">
        <w:rPr>
          <w:rtl/>
        </w:rPr>
        <w:t>وضع لحيه الأسفل على الأرض</w:t>
      </w:r>
      <w:r>
        <w:rPr>
          <w:rtl/>
        </w:rPr>
        <w:t xml:space="preserve">، </w:t>
      </w:r>
      <w:r w:rsidRPr="00A62F9C">
        <w:rPr>
          <w:rtl/>
        </w:rPr>
        <w:t>ولحيه الأعلى على سور القصر. ثمّ توجّه نحو فرعون</w:t>
      </w:r>
      <w:r>
        <w:rPr>
          <w:rtl/>
        </w:rPr>
        <w:t xml:space="preserve">، </w:t>
      </w:r>
      <w:r w:rsidRPr="00A62F9C">
        <w:rPr>
          <w:rtl/>
        </w:rPr>
        <w:t>فوثب فرعون من سريره وهرب وأحدث</w:t>
      </w:r>
      <w:r>
        <w:rPr>
          <w:rtl/>
        </w:rPr>
        <w:t xml:space="preserve">، </w:t>
      </w:r>
      <w:r w:rsidRPr="00A62F9C">
        <w:rPr>
          <w:rtl/>
        </w:rPr>
        <w:t>وصاح</w:t>
      </w:r>
      <w:r>
        <w:rPr>
          <w:rtl/>
        </w:rPr>
        <w:t xml:space="preserve">: </w:t>
      </w:r>
      <w:r w:rsidRPr="00A62F9C">
        <w:rPr>
          <w:rtl/>
        </w:rPr>
        <w:t>يا موسى أنشدك بالّذي أرسلك أن تأخذه وأنا أومن بك</w:t>
      </w:r>
      <w:r>
        <w:rPr>
          <w:rtl/>
        </w:rPr>
        <w:t xml:space="preserve">، </w:t>
      </w:r>
      <w:r w:rsidRPr="00A62F9C">
        <w:rPr>
          <w:rtl/>
        </w:rPr>
        <w:t>وأرسل معك بني إسرائيل. وانهزم الناس مزدحمين</w:t>
      </w:r>
      <w:r>
        <w:rPr>
          <w:rtl/>
        </w:rPr>
        <w:t xml:space="preserve">، </w:t>
      </w:r>
      <w:r w:rsidRPr="00A62F9C">
        <w:rPr>
          <w:rtl/>
        </w:rPr>
        <w:t>فمات منهم خمسة وعشرون ألفا</w:t>
      </w:r>
      <w:r>
        <w:rPr>
          <w:rtl/>
        </w:rPr>
        <w:t xml:space="preserve">، </w:t>
      </w:r>
      <w:r w:rsidRPr="00A62F9C">
        <w:rPr>
          <w:rtl/>
        </w:rPr>
        <w:t>ويصيح فرعون</w:t>
      </w:r>
      <w:r>
        <w:rPr>
          <w:rtl/>
        </w:rPr>
        <w:t xml:space="preserve">: </w:t>
      </w:r>
      <w:r w:rsidRPr="00A62F9C">
        <w:rPr>
          <w:rtl/>
        </w:rPr>
        <w:t>خذه يا موسى.</w:t>
      </w:r>
    </w:p>
    <w:p w14:paraId="0848A340" w14:textId="77777777" w:rsidR="00F77B7E" w:rsidRPr="00A62F9C" w:rsidRDefault="00F77B7E" w:rsidP="00C70806">
      <w:pPr>
        <w:pStyle w:val="libNormal"/>
        <w:rPr>
          <w:rtl/>
        </w:rPr>
      </w:pPr>
      <w:r w:rsidRPr="00A62F9C">
        <w:rPr>
          <w:rtl/>
        </w:rPr>
        <w:t>فأخذه موسى</w:t>
      </w:r>
      <w:r>
        <w:rPr>
          <w:rtl/>
        </w:rPr>
        <w:t xml:space="preserve">، </w:t>
      </w:r>
      <w:r w:rsidRPr="00A62F9C">
        <w:rPr>
          <w:rtl/>
        </w:rPr>
        <w:t>فعاد عصا.</w:t>
      </w:r>
    </w:p>
    <w:p w14:paraId="65AB8372" w14:textId="77777777" w:rsidR="00F77B7E" w:rsidRPr="00A62F9C" w:rsidRDefault="00F77B7E" w:rsidP="00C70806">
      <w:pPr>
        <w:pStyle w:val="libNormal"/>
        <w:rPr>
          <w:rtl/>
        </w:rPr>
      </w:pPr>
      <w:r w:rsidRPr="00A62F9C">
        <w:rPr>
          <w:rtl/>
        </w:rPr>
        <w:t>واعلم أنّ عصا موسى كانت بصفة الجانّ في ابتداء النبوّة</w:t>
      </w:r>
      <w:r>
        <w:rPr>
          <w:rtl/>
        </w:rPr>
        <w:t xml:space="preserve">، </w:t>
      </w:r>
      <w:r w:rsidRPr="00A62F9C">
        <w:rPr>
          <w:rtl/>
        </w:rPr>
        <w:t>كما حكاه الله تعالى في قوله</w:t>
      </w:r>
      <w:r>
        <w:rPr>
          <w:rtl/>
        </w:rPr>
        <w:t xml:space="preserve">: </w:t>
      </w:r>
      <w:r w:rsidRPr="00730FF9">
        <w:rPr>
          <w:rStyle w:val="libAlaemChar"/>
          <w:rtl/>
        </w:rPr>
        <w:t>(</w:t>
      </w:r>
      <w:r w:rsidRPr="00AA6577">
        <w:rPr>
          <w:rStyle w:val="libAieChar"/>
          <w:rtl/>
        </w:rPr>
        <w:t>فَلَمَّا رَآها تَهْتَزُّ كَأَنَّها جَانٌ</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أمّا عند فرعون فصارت بصفة الثعبان. وقيل</w:t>
      </w:r>
      <w:r>
        <w:rPr>
          <w:rtl/>
        </w:rPr>
        <w:t xml:space="preserve">: </w:t>
      </w:r>
      <w:r w:rsidRPr="00A62F9C">
        <w:rPr>
          <w:rtl/>
        </w:rPr>
        <w:t>إنّه سبحانه شبّهها بالجانّ لسرعة حركتها ونشاطها وخفّتها</w:t>
      </w:r>
      <w:r>
        <w:rPr>
          <w:rtl/>
        </w:rPr>
        <w:t xml:space="preserve">، </w:t>
      </w:r>
      <w:r w:rsidRPr="00A62F9C">
        <w:rPr>
          <w:rtl/>
        </w:rPr>
        <w:t>مع أنّها في جسم الثعبان</w:t>
      </w:r>
      <w:r>
        <w:rPr>
          <w:rtl/>
        </w:rPr>
        <w:t xml:space="preserve">، </w:t>
      </w:r>
      <w:r w:rsidRPr="00A62F9C">
        <w:rPr>
          <w:rtl/>
        </w:rPr>
        <w:t>فلا منافاة.</w:t>
      </w:r>
    </w:p>
    <w:p w14:paraId="7FDEAB44" w14:textId="77777777" w:rsidR="00F77B7E" w:rsidRPr="00A62F9C" w:rsidRDefault="00F77B7E" w:rsidP="00C70806">
      <w:pPr>
        <w:pStyle w:val="libNormal"/>
        <w:rPr>
          <w:rtl/>
        </w:rPr>
      </w:pPr>
      <w:r w:rsidRPr="00A62F9C">
        <w:rPr>
          <w:rtl/>
        </w:rPr>
        <w:t xml:space="preserve">وروي أنّ هذه العصا كانت لآدم </w:t>
      </w:r>
      <w:r w:rsidRPr="00730FF9">
        <w:rPr>
          <w:rStyle w:val="libAlaemChar"/>
          <w:rtl/>
        </w:rPr>
        <w:t>عليه‌السلام</w:t>
      </w:r>
      <w:r w:rsidRPr="00A62F9C">
        <w:rPr>
          <w:rtl/>
        </w:rPr>
        <w:t xml:space="preserve"> من آس الجنّة حين أهبط</w:t>
      </w:r>
      <w:r>
        <w:rPr>
          <w:rtl/>
        </w:rPr>
        <w:t xml:space="preserve">، </w:t>
      </w:r>
      <w:r w:rsidRPr="00A62F9C">
        <w:rPr>
          <w:rtl/>
        </w:rPr>
        <w:t>وكانت تدور بين أولاده</w:t>
      </w:r>
      <w:r>
        <w:rPr>
          <w:rtl/>
        </w:rPr>
        <w:t xml:space="preserve">، </w:t>
      </w:r>
      <w:r w:rsidRPr="00A62F9C">
        <w:rPr>
          <w:rtl/>
        </w:rPr>
        <w:t>حتّى انتهت النوبة إلى شعيب</w:t>
      </w:r>
      <w:r>
        <w:rPr>
          <w:rtl/>
        </w:rPr>
        <w:t xml:space="preserve">، </w:t>
      </w:r>
      <w:r w:rsidRPr="00A62F9C">
        <w:rPr>
          <w:rtl/>
        </w:rPr>
        <w:t>فكانت ميراثا له مع أربعين عصا كانت لآبائه. فلمّا استأجر شعيب موسى أمره بدخول بيت فيه العصيّ</w:t>
      </w:r>
      <w:r>
        <w:rPr>
          <w:rtl/>
        </w:rPr>
        <w:t xml:space="preserve">، </w:t>
      </w:r>
      <w:r w:rsidRPr="00A62F9C">
        <w:rPr>
          <w:rtl/>
        </w:rPr>
        <w:t>وقال له</w:t>
      </w:r>
      <w:r>
        <w:rPr>
          <w:rtl/>
        </w:rPr>
        <w:t xml:space="preserve">: </w:t>
      </w:r>
      <w:r w:rsidRPr="00A62F9C">
        <w:rPr>
          <w:rtl/>
        </w:rPr>
        <w:t>خذ عصا من تلك العصيّ. فوقعت تلك العصا بيد موسى</w:t>
      </w:r>
      <w:r>
        <w:rPr>
          <w:rtl/>
        </w:rPr>
        <w:t xml:space="preserve">، </w:t>
      </w:r>
      <w:r w:rsidRPr="00A62F9C">
        <w:rPr>
          <w:rtl/>
        </w:rPr>
        <w:t>فاستردّها شعيب</w:t>
      </w:r>
      <w:r>
        <w:rPr>
          <w:rtl/>
        </w:rPr>
        <w:t xml:space="preserve">، </w:t>
      </w:r>
      <w:r w:rsidRPr="00A62F9C">
        <w:rPr>
          <w:rtl/>
        </w:rPr>
        <w:t>وقال</w:t>
      </w:r>
      <w:r>
        <w:rPr>
          <w:rtl/>
        </w:rPr>
        <w:t xml:space="preserve">: </w:t>
      </w:r>
      <w:r w:rsidRPr="00A62F9C">
        <w:rPr>
          <w:rtl/>
        </w:rPr>
        <w:t>خذ غيرها</w:t>
      </w:r>
      <w:r>
        <w:rPr>
          <w:rtl/>
        </w:rPr>
        <w:t xml:space="preserve">، </w:t>
      </w:r>
      <w:r w:rsidRPr="00A62F9C">
        <w:rPr>
          <w:rtl/>
        </w:rPr>
        <w:t>حتّى فعل ذلك سبع مرّات</w:t>
      </w:r>
      <w:r>
        <w:rPr>
          <w:rtl/>
        </w:rPr>
        <w:t xml:space="preserve">، </w:t>
      </w:r>
      <w:r w:rsidRPr="00A62F9C">
        <w:rPr>
          <w:rtl/>
        </w:rPr>
        <w:t>وقيل</w:t>
      </w:r>
      <w:r>
        <w:rPr>
          <w:rtl/>
        </w:rPr>
        <w:t xml:space="preserve">: </w:t>
      </w:r>
      <w:r w:rsidRPr="00A62F9C">
        <w:rPr>
          <w:rtl/>
        </w:rPr>
        <w:t>ثلاث مرّات</w:t>
      </w:r>
      <w:r>
        <w:rPr>
          <w:rtl/>
        </w:rPr>
        <w:t xml:space="preserve">، </w:t>
      </w:r>
      <w:r w:rsidRPr="00A62F9C">
        <w:rPr>
          <w:rtl/>
        </w:rPr>
        <w:t>في كلّ مرّة تقع يده عليها دون غيرها</w:t>
      </w:r>
      <w:r>
        <w:rPr>
          <w:rtl/>
        </w:rPr>
        <w:t xml:space="preserve">، </w:t>
      </w:r>
      <w:r w:rsidRPr="00A62F9C">
        <w:rPr>
          <w:rtl/>
        </w:rPr>
        <w:t>فتركها في يده في المرّة الأخيرة.</w:t>
      </w:r>
    </w:p>
    <w:p w14:paraId="1C5D3D67" w14:textId="77777777" w:rsidR="00F77B7E" w:rsidRPr="00A62F9C" w:rsidRDefault="00F77B7E" w:rsidP="00410E11">
      <w:pPr>
        <w:pStyle w:val="libLine"/>
        <w:rPr>
          <w:rtl/>
        </w:rPr>
      </w:pPr>
      <w:r w:rsidRPr="00A62F9C">
        <w:rPr>
          <w:rtl/>
        </w:rPr>
        <w:t>__________________</w:t>
      </w:r>
    </w:p>
    <w:p w14:paraId="400948E6" w14:textId="77777777" w:rsidR="00F77B7E" w:rsidRPr="00A62F9C" w:rsidRDefault="00F77B7E" w:rsidP="0083551C">
      <w:pPr>
        <w:pStyle w:val="libFootnote0"/>
        <w:rPr>
          <w:rtl/>
        </w:rPr>
      </w:pPr>
      <w:r>
        <w:rPr>
          <w:rtl/>
        </w:rPr>
        <w:t>(</w:t>
      </w:r>
      <w:r w:rsidRPr="00A62F9C">
        <w:rPr>
          <w:rtl/>
        </w:rPr>
        <w:t>1) أي</w:t>
      </w:r>
      <w:r>
        <w:rPr>
          <w:rtl/>
        </w:rPr>
        <w:t xml:space="preserve">: </w:t>
      </w:r>
      <w:r w:rsidRPr="00A62F9C">
        <w:rPr>
          <w:rtl/>
        </w:rPr>
        <w:t>فاتحا.</w:t>
      </w:r>
    </w:p>
    <w:p w14:paraId="3F3E6709" w14:textId="77777777" w:rsidR="00F77B7E" w:rsidRPr="00A62F9C" w:rsidRDefault="00F77B7E" w:rsidP="0083551C">
      <w:pPr>
        <w:pStyle w:val="libFootnote0"/>
        <w:rPr>
          <w:rtl/>
        </w:rPr>
      </w:pPr>
      <w:r>
        <w:rPr>
          <w:rtl/>
        </w:rPr>
        <w:t>(</w:t>
      </w:r>
      <w:r w:rsidRPr="00A62F9C">
        <w:rPr>
          <w:rtl/>
        </w:rPr>
        <w:t>2) النمل</w:t>
      </w:r>
      <w:r>
        <w:rPr>
          <w:rtl/>
        </w:rPr>
        <w:t xml:space="preserve">: </w:t>
      </w:r>
      <w:r w:rsidRPr="00A62F9C">
        <w:rPr>
          <w:rtl/>
        </w:rPr>
        <w:t>10</w:t>
      </w:r>
      <w:r>
        <w:rPr>
          <w:rtl/>
        </w:rPr>
        <w:t xml:space="preserve">، </w:t>
      </w:r>
      <w:r w:rsidRPr="00A62F9C">
        <w:rPr>
          <w:rtl/>
        </w:rPr>
        <w:t>القصص</w:t>
      </w:r>
      <w:r>
        <w:rPr>
          <w:rtl/>
        </w:rPr>
        <w:t xml:space="preserve">: </w:t>
      </w:r>
      <w:r w:rsidRPr="00A62F9C">
        <w:rPr>
          <w:rtl/>
        </w:rPr>
        <w:t>31.</w:t>
      </w:r>
    </w:p>
    <w:p w14:paraId="5803A90C" w14:textId="77777777" w:rsidR="00F77B7E" w:rsidRPr="00A62F9C" w:rsidRDefault="00F77B7E" w:rsidP="00C70806">
      <w:pPr>
        <w:pStyle w:val="libNormal"/>
        <w:rPr>
          <w:rtl/>
        </w:rPr>
      </w:pPr>
      <w:r>
        <w:rPr>
          <w:rtl/>
        </w:rPr>
        <w:br w:type="page"/>
      </w:r>
      <w:r w:rsidRPr="00A62F9C">
        <w:rPr>
          <w:rtl/>
        </w:rPr>
        <w:lastRenderedPageBreak/>
        <w:t>فلمّا خرج من عنده متوجّها إلى مصر ورأى نارا وأتى الشجرة</w:t>
      </w:r>
      <w:r>
        <w:rPr>
          <w:rtl/>
        </w:rPr>
        <w:t xml:space="preserve">، </w:t>
      </w:r>
      <w:r w:rsidRPr="00A62F9C">
        <w:rPr>
          <w:rtl/>
        </w:rPr>
        <w:t>فناداه الله تعالى</w:t>
      </w:r>
      <w:r>
        <w:rPr>
          <w:rtl/>
        </w:rPr>
        <w:t xml:space="preserve">: </w:t>
      </w:r>
      <w:r w:rsidRPr="00A62F9C">
        <w:rPr>
          <w:rtl/>
        </w:rPr>
        <w:t>أن يا موسى إنّي أنا الله</w:t>
      </w:r>
      <w:r>
        <w:rPr>
          <w:rtl/>
        </w:rPr>
        <w:t xml:space="preserve">، </w:t>
      </w:r>
      <w:r w:rsidRPr="00A62F9C">
        <w:rPr>
          <w:rtl/>
        </w:rPr>
        <w:t>وأمره بإلقائها</w:t>
      </w:r>
      <w:r>
        <w:rPr>
          <w:rtl/>
        </w:rPr>
        <w:t xml:space="preserve">، </w:t>
      </w:r>
      <w:r w:rsidRPr="00A62F9C">
        <w:rPr>
          <w:rtl/>
        </w:rPr>
        <w:t>فألقاها فصارت حيّة</w:t>
      </w:r>
      <w:r>
        <w:rPr>
          <w:rtl/>
        </w:rPr>
        <w:t xml:space="preserve">، </w:t>
      </w:r>
      <w:r w:rsidRPr="00A62F9C">
        <w:rPr>
          <w:rtl/>
        </w:rPr>
        <w:t>فولّى هاربا.</w:t>
      </w:r>
    </w:p>
    <w:p w14:paraId="1F7916F7" w14:textId="77777777" w:rsidR="00F77B7E" w:rsidRPr="00A62F9C" w:rsidRDefault="00F77B7E" w:rsidP="00C70806">
      <w:pPr>
        <w:pStyle w:val="libNormal"/>
        <w:rPr>
          <w:rtl/>
        </w:rPr>
      </w:pPr>
      <w:r w:rsidRPr="00A62F9C">
        <w:rPr>
          <w:rtl/>
        </w:rPr>
        <w:t>فناداه الله</w:t>
      </w:r>
      <w:r>
        <w:rPr>
          <w:rtl/>
        </w:rPr>
        <w:t xml:space="preserve">: </w:t>
      </w:r>
      <w:r w:rsidRPr="00A62F9C">
        <w:rPr>
          <w:rtl/>
        </w:rPr>
        <w:t>خذها ولا تخف. فأدخل يده بين لحييها فعادت عصا. فلمّا أتى فرعون ألقاها بين يديه</w:t>
      </w:r>
      <w:r>
        <w:rPr>
          <w:rtl/>
        </w:rPr>
        <w:t xml:space="preserve">، </w:t>
      </w:r>
      <w:r w:rsidRPr="00A62F9C">
        <w:rPr>
          <w:rtl/>
        </w:rPr>
        <w:t>على ما تقدّم بيانه.</w:t>
      </w:r>
    </w:p>
    <w:p w14:paraId="0372C0E6" w14:textId="77777777" w:rsidR="00F77B7E" w:rsidRPr="00A62F9C" w:rsidRDefault="00F77B7E" w:rsidP="00C70806">
      <w:pPr>
        <w:pStyle w:val="libNormal"/>
        <w:rPr>
          <w:rtl/>
        </w:rPr>
      </w:pPr>
      <w:r w:rsidRPr="00A62F9C">
        <w:rPr>
          <w:rtl/>
        </w:rPr>
        <w:t>وقيل</w:t>
      </w:r>
      <w:r>
        <w:rPr>
          <w:rtl/>
        </w:rPr>
        <w:t xml:space="preserve">: </w:t>
      </w:r>
      <w:r w:rsidRPr="00A62F9C">
        <w:rPr>
          <w:rtl/>
        </w:rPr>
        <w:t xml:space="preserve">كان الأنبياء </w:t>
      </w:r>
      <w:r w:rsidRPr="00730FF9">
        <w:rPr>
          <w:rStyle w:val="libAlaemChar"/>
          <w:rtl/>
        </w:rPr>
        <w:t>عليهم‌السلام</w:t>
      </w:r>
      <w:r w:rsidRPr="00A62F9C">
        <w:rPr>
          <w:rtl/>
        </w:rPr>
        <w:t xml:space="preserve"> يأخذون العصا تجنّبا من الخيلاء. وقال رسول الله </w:t>
      </w:r>
      <w:r w:rsidRPr="00730FF9">
        <w:rPr>
          <w:rStyle w:val="libAlaemChar"/>
          <w:rtl/>
        </w:rPr>
        <w:t>صلى‌الله‌عليه‌وآله‌وسلم</w:t>
      </w:r>
      <w:r>
        <w:rPr>
          <w:rtl/>
        </w:rPr>
        <w:t xml:space="preserve">: </w:t>
      </w:r>
      <w:r w:rsidRPr="00A62F9C">
        <w:rPr>
          <w:rtl/>
        </w:rPr>
        <w:t>«من خرج في سفر ومعه عصا لوز مرّ</w:t>
      </w:r>
      <w:r>
        <w:rPr>
          <w:rtl/>
        </w:rPr>
        <w:t xml:space="preserve">، </w:t>
      </w:r>
      <w:r w:rsidRPr="00A62F9C">
        <w:rPr>
          <w:rtl/>
        </w:rPr>
        <w:t>وتلا هذه الآية</w:t>
      </w:r>
      <w:r>
        <w:rPr>
          <w:rtl/>
        </w:rPr>
        <w:t xml:space="preserve">: </w:t>
      </w:r>
      <w:r w:rsidRPr="00730FF9">
        <w:rPr>
          <w:rStyle w:val="libAlaemChar"/>
          <w:rtl/>
        </w:rPr>
        <w:t>(</w:t>
      </w:r>
      <w:r w:rsidRPr="00AA6577">
        <w:rPr>
          <w:rStyle w:val="libAieChar"/>
          <w:rtl/>
        </w:rPr>
        <w:t>وَلَمَّا تَوَجَّهَ تِلْقاءَ مَدْيَنَ</w:t>
      </w:r>
      <w:r w:rsidRPr="00730FF9">
        <w:rPr>
          <w:rStyle w:val="libAlaemChar"/>
          <w:rtl/>
        </w:rPr>
        <w:t>)</w:t>
      </w:r>
      <w:r w:rsidRPr="00A62F9C">
        <w:rPr>
          <w:rtl/>
        </w:rPr>
        <w:t xml:space="preserve"> إلى قوله</w:t>
      </w:r>
      <w:r>
        <w:rPr>
          <w:rtl/>
        </w:rPr>
        <w:t xml:space="preserve">: </w:t>
      </w:r>
      <w:r w:rsidRPr="00730FF9">
        <w:rPr>
          <w:rStyle w:val="libAlaemChar"/>
          <w:rtl/>
        </w:rPr>
        <w:t>(</w:t>
      </w:r>
      <w:r w:rsidRPr="00AA6577">
        <w:rPr>
          <w:rStyle w:val="libAieChar"/>
          <w:rtl/>
        </w:rPr>
        <w:t>وَاللهُ عَلى ما نَقُولُ وَكِيلٌ</w:t>
      </w:r>
      <w:r w:rsidRPr="00730FF9">
        <w:rPr>
          <w:rStyle w:val="libAlaemChar"/>
          <w:rtl/>
        </w:rPr>
        <w:t>)</w:t>
      </w:r>
      <w:r w:rsidRPr="00A62F9C">
        <w:rPr>
          <w:rtl/>
        </w:rPr>
        <w:t xml:space="preserve"> </w:t>
      </w:r>
      <w:r w:rsidRPr="005D2F9F">
        <w:rPr>
          <w:rStyle w:val="libFootnotenumChar"/>
          <w:rtl/>
        </w:rPr>
        <w:t>(1)</w:t>
      </w:r>
      <w:r w:rsidRPr="00A62F9C">
        <w:rPr>
          <w:rtl/>
        </w:rPr>
        <w:t xml:space="preserve"> آمنه الله من كلّ سبع ضارّ</w:t>
      </w:r>
      <w:r>
        <w:rPr>
          <w:rtl/>
        </w:rPr>
        <w:t xml:space="preserve">، </w:t>
      </w:r>
      <w:r w:rsidRPr="00A62F9C">
        <w:rPr>
          <w:rtl/>
        </w:rPr>
        <w:t>ومن كلّ لصّ</w:t>
      </w:r>
      <w:r>
        <w:rPr>
          <w:rtl/>
        </w:rPr>
        <w:t xml:space="preserve">، </w:t>
      </w:r>
      <w:r w:rsidRPr="00A62F9C">
        <w:rPr>
          <w:rtl/>
        </w:rPr>
        <w:t xml:space="preserve">ومن كلّ ذات حمة </w:t>
      </w:r>
      <w:r w:rsidRPr="005D2F9F">
        <w:rPr>
          <w:rStyle w:val="libFootnotenumChar"/>
          <w:rtl/>
        </w:rPr>
        <w:t>(2)</w:t>
      </w:r>
      <w:r>
        <w:rPr>
          <w:rtl/>
        </w:rPr>
        <w:t xml:space="preserve">، </w:t>
      </w:r>
      <w:r w:rsidRPr="00A62F9C">
        <w:rPr>
          <w:rtl/>
        </w:rPr>
        <w:t>حتى رجع إلى أهله ومنزله</w:t>
      </w:r>
      <w:r>
        <w:rPr>
          <w:rtl/>
        </w:rPr>
        <w:t xml:space="preserve">، </w:t>
      </w:r>
      <w:r w:rsidRPr="00A62F9C">
        <w:rPr>
          <w:rtl/>
        </w:rPr>
        <w:t>وكان معه سبعة وسبعون من المعقّبات</w:t>
      </w:r>
      <w:r>
        <w:rPr>
          <w:rtl/>
        </w:rPr>
        <w:t xml:space="preserve">، </w:t>
      </w:r>
      <w:r w:rsidRPr="00A62F9C">
        <w:rPr>
          <w:rtl/>
        </w:rPr>
        <w:t>يستغفرون له حتّى يرجع ويضعها»</w:t>
      </w:r>
      <w:r>
        <w:rPr>
          <w:rtl/>
        </w:rPr>
        <w:t>.</w:t>
      </w:r>
    </w:p>
    <w:p w14:paraId="645EEFC0" w14:textId="77777777" w:rsidR="00F77B7E" w:rsidRPr="00A62F9C" w:rsidRDefault="00F77B7E" w:rsidP="00C70806">
      <w:pPr>
        <w:pStyle w:val="libNormal"/>
        <w:rPr>
          <w:rtl/>
        </w:rPr>
      </w:pPr>
      <w:r w:rsidRPr="00A62F9C">
        <w:rPr>
          <w:rtl/>
        </w:rPr>
        <w:t>وقيل</w:t>
      </w:r>
      <w:r>
        <w:rPr>
          <w:rtl/>
        </w:rPr>
        <w:t xml:space="preserve">: </w:t>
      </w:r>
      <w:r w:rsidRPr="00A62F9C">
        <w:rPr>
          <w:rtl/>
        </w:rPr>
        <w:t>أوّل من أخذ من أخذ العصا عند الخطبة في العرب قسّ بن ساعدة.</w:t>
      </w:r>
    </w:p>
    <w:p w14:paraId="29207B6F" w14:textId="77777777" w:rsidR="00F77B7E" w:rsidRPr="00A62F9C" w:rsidRDefault="00F77B7E" w:rsidP="00C70806">
      <w:pPr>
        <w:pStyle w:val="libNormal"/>
        <w:rPr>
          <w:rtl/>
        </w:rPr>
      </w:pPr>
      <w:r w:rsidRPr="00A62F9C">
        <w:rPr>
          <w:rtl/>
        </w:rPr>
        <w:t>رويّ أنّ فرعون قال له</w:t>
      </w:r>
      <w:r>
        <w:rPr>
          <w:rtl/>
        </w:rPr>
        <w:t xml:space="preserve">: </w:t>
      </w:r>
      <w:r w:rsidRPr="00A62F9C">
        <w:rPr>
          <w:rtl/>
        </w:rPr>
        <w:t>هل معك آية اخرى</w:t>
      </w:r>
      <w:r>
        <w:rPr>
          <w:rtl/>
        </w:rPr>
        <w:t>؟</w:t>
      </w:r>
      <w:r w:rsidRPr="00A62F9C">
        <w:rPr>
          <w:rtl/>
        </w:rPr>
        <w:t xml:space="preserve"> قال</w:t>
      </w:r>
      <w:r>
        <w:rPr>
          <w:rtl/>
        </w:rPr>
        <w:t xml:space="preserve">: </w:t>
      </w:r>
      <w:r w:rsidRPr="00A62F9C">
        <w:rPr>
          <w:rtl/>
        </w:rPr>
        <w:t>نعم. فأدخل يده في جيبه ثمّ أخرجها</w:t>
      </w:r>
      <w:r>
        <w:rPr>
          <w:rtl/>
        </w:rPr>
        <w:t xml:space="preserve">، </w:t>
      </w:r>
      <w:r w:rsidRPr="00A62F9C">
        <w:rPr>
          <w:rtl/>
        </w:rPr>
        <w:t xml:space="preserve">كما قال </w:t>
      </w:r>
      <w:r w:rsidRPr="00730FF9">
        <w:rPr>
          <w:rStyle w:val="libAlaemChar"/>
          <w:rtl/>
        </w:rPr>
        <w:t>عزوجل</w:t>
      </w:r>
      <w:r>
        <w:rPr>
          <w:rtl/>
        </w:rPr>
        <w:t xml:space="preserve">: </w:t>
      </w:r>
      <w:r w:rsidRPr="00730FF9">
        <w:rPr>
          <w:rStyle w:val="libAlaemChar"/>
          <w:rtl/>
        </w:rPr>
        <w:t>(</w:t>
      </w:r>
      <w:r w:rsidRPr="00AA6577">
        <w:rPr>
          <w:rStyle w:val="libAieChar"/>
          <w:rtl/>
        </w:rPr>
        <w:t>وَنَزَعَ يَدَهُ</w:t>
      </w:r>
      <w:r w:rsidRPr="00730FF9">
        <w:rPr>
          <w:rStyle w:val="libAlaemChar"/>
          <w:rtl/>
        </w:rPr>
        <w:t>)</w:t>
      </w:r>
      <w:r w:rsidRPr="00A62F9C">
        <w:rPr>
          <w:rtl/>
        </w:rPr>
        <w:t xml:space="preserve"> أي</w:t>
      </w:r>
      <w:r>
        <w:rPr>
          <w:rtl/>
        </w:rPr>
        <w:t xml:space="preserve">: </w:t>
      </w:r>
      <w:r w:rsidRPr="00A62F9C">
        <w:rPr>
          <w:rtl/>
        </w:rPr>
        <w:t>أخرجها من جيبه</w:t>
      </w:r>
      <w:r>
        <w:rPr>
          <w:rtl/>
        </w:rPr>
        <w:t xml:space="preserve">، </w:t>
      </w:r>
      <w:r w:rsidRPr="00A62F9C">
        <w:rPr>
          <w:rtl/>
        </w:rPr>
        <w:t xml:space="preserve">أو من تحت إبطه </w:t>
      </w:r>
      <w:r w:rsidRPr="00730FF9">
        <w:rPr>
          <w:rStyle w:val="libAlaemChar"/>
          <w:rtl/>
        </w:rPr>
        <w:t>(</w:t>
      </w:r>
      <w:r w:rsidRPr="00AA6577">
        <w:rPr>
          <w:rStyle w:val="libAieChar"/>
          <w:rtl/>
        </w:rPr>
        <w:t>فَإِذا هِيَ بَيْضاءُ لِلنَّاظِرِينَ</w:t>
      </w:r>
      <w:r w:rsidRPr="00730FF9">
        <w:rPr>
          <w:rStyle w:val="libAlaemChar"/>
          <w:rtl/>
        </w:rPr>
        <w:t>)</w:t>
      </w:r>
      <w:r w:rsidRPr="00A62F9C">
        <w:rPr>
          <w:rtl/>
        </w:rPr>
        <w:t xml:space="preserve"> أي</w:t>
      </w:r>
      <w:r>
        <w:rPr>
          <w:rtl/>
        </w:rPr>
        <w:t xml:space="preserve">: </w:t>
      </w:r>
      <w:r w:rsidRPr="00A62F9C">
        <w:rPr>
          <w:rtl/>
        </w:rPr>
        <w:t>بيضاء بياضا خارجا عن العادة</w:t>
      </w:r>
      <w:r>
        <w:rPr>
          <w:rtl/>
        </w:rPr>
        <w:t xml:space="preserve">، </w:t>
      </w:r>
      <w:r w:rsidRPr="00A62F9C">
        <w:rPr>
          <w:rtl/>
        </w:rPr>
        <w:t>بحيث تجتمع عليها النظّارة. وقيل</w:t>
      </w:r>
      <w:r>
        <w:rPr>
          <w:rtl/>
        </w:rPr>
        <w:t xml:space="preserve">: </w:t>
      </w:r>
      <w:r w:rsidRPr="00A62F9C">
        <w:rPr>
          <w:rtl/>
        </w:rPr>
        <w:t>بيضاء للنظّار</w:t>
      </w:r>
      <w:r>
        <w:rPr>
          <w:rtl/>
        </w:rPr>
        <w:t xml:space="preserve">، </w:t>
      </w:r>
      <w:r w:rsidRPr="00A62F9C">
        <w:rPr>
          <w:rtl/>
        </w:rPr>
        <w:t>لا أنّها كانت بيضاء في جبلّتها.</w:t>
      </w:r>
    </w:p>
    <w:p w14:paraId="5E2C0D44" w14:textId="77777777" w:rsidR="00F77B7E" w:rsidRPr="00A62F9C" w:rsidRDefault="00F77B7E" w:rsidP="00C70806">
      <w:pPr>
        <w:pStyle w:val="libNormal"/>
        <w:rPr>
          <w:rtl/>
        </w:rPr>
      </w:pPr>
      <w:r w:rsidRPr="00A62F9C">
        <w:rPr>
          <w:rtl/>
        </w:rPr>
        <w:t xml:space="preserve">وروي أنّه </w:t>
      </w:r>
      <w:r w:rsidRPr="00730FF9">
        <w:rPr>
          <w:rStyle w:val="libAlaemChar"/>
          <w:rtl/>
        </w:rPr>
        <w:t>عليه‌السلام</w:t>
      </w:r>
      <w:r w:rsidRPr="00A62F9C">
        <w:rPr>
          <w:rtl/>
        </w:rPr>
        <w:t xml:space="preserve"> كان آدم شديد الأدمة</w:t>
      </w:r>
      <w:r>
        <w:rPr>
          <w:rtl/>
        </w:rPr>
        <w:t xml:space="preserve">، </w:t>
      </w:r>
      <w:r w:rsidRPr="00A62F9C">
        <w:rPr>
          <w:rtl/>
        </w:rPr>
        <w:t>فأدخل يده في جيبه أو تحت إبطه ثمّ نزعها فإذا هي بيضاء نورانيّة</w:t>
      </w:r>
      <w:r>
        <w:rPr>
          <w:rtl/>
        </w:rPr>
        <w:t xml:space="preserve">، </w:t>
      </w:r>
      <w:r w:rsidRPr="00A62F9C">
        <w:rPr>
          <w:rtl/>
        </w:rPr>
        <w:t>غلب شعاعها شعاع الشمس.</w:t>
      </w:r>
    </w:p>
    <w:p w14:paraId="5B05CF88" w14:textId="77777777" w:rsidR="00F77B7E" w:rsidRPr="00A62F9C" w:rsidRDefault="00F77B7E" w:rsidP="00C70806">
      <w:pPr>
        <w:pStyle w:val="libNormal"/>
        <w:rPr>
          <w:rtl/>
        </w:rPr>
      </w:pPr>
      <w:r w:rsidRPr="00730FF9">
        <w:rPr>
          <w:rStyle w:val="libAlaemChar"/>
          <w:rtl/>
        </w:rPr>
        <w:t>(</w:t>
      </w:r>
      <w:r w:rsidRPr="00AA6577">
        <w:rPr>
          <w:rStyle w:val="libAieChar"/>
          <w:rtl/>
        </w:rPr>
        <w:t>قالَ الْمَلَأُ مِنْ قَوْمِ فِرْعَوْنَ إِنَّ هذا لَساحِرٌ عَلِيمٌ</w:t>
      </w:r>
      <w:r w:rsidRPr="00730FF9">
        <w:rPr>
          <w:rStyle w:val="libAlaemChar"/>
          <w:rtl/>
        </w:rPr>
        <w:t>)</w:t>
      </w:r>
      <w:r w:rsidRPr="00A62F9C">
        <w:rPr>
          <w:rtl/>
        </w:rPr>
        <w:t xml:space="preserve"> بالسحر</w:t>
      </w:r>
      <w:r>
        <w:rPr>
          <w:rtl/>
        </w:rPr>
        <w:t xml:space="preserve">، </w:t>
      </w:r>
      <w:r w:rsidRPr="00A62F9C">
        <w:rPr>
          <w:rtl/>
        </w:rPr>
        <w:t>ماهر فيه.</w:t>
      </w:r>
    </w:p>
    <w:p w14:paraId="08F7687B" w14:textId="77777777" w:rsidR="00F77B7E" w:rsidRPr="00A62F9C" w:rsidRDefault="00F77B7E" w:rsidP="00C70806">
      <w:pPr>
        <w:pStyle w:val="libNormal"/>
        <w:rPr>
          <w:rtl/>
        </w:rPr>
      </w:pPr>
      <w:r w:rsidRPr="00A62F9C">
        <w:rPr>
          <w:rtl/>
        </w:rPr>
        <w:t>واعلم أنّه تعالى قال في سورة الشعراء</w:t>
      </w:r>
      <w:r>
        <w:rPr>
          <w:rtl/>
        </w:rPr>
        <w:t xml:space="preserve">: </w:t>
      </w:r>
      <w:r w:rsidRPr="00730FF9">
        <w:rPr>
          <w:rStyle w:val="libAlaemChar"/>
          <w:rtl/>
        </w:rPr>
        <w:t>(</w:t>
      </w:r>
      <w:r w:rsidRPr="00AA6577">
        <w:rPr>
          <w:rStyle w:val="libAieChar"/>
          <w:rtl/>
        </w:rPr>
        <w:t>قالَ لِلْمَلَإِ حَوْلَهُ</w:t>
      </w:r>
      <w:r w:rsidRPr="00730FF9">
        <w:rPr>
          <w:rStyle w:val="libAlaemChar"/>
          <w:rtl/>
        </w:rPr>
        <w:t>)</w:t>
      </w:r>
      <w:r w:rsidRPr="00A62F9C">
        <w:rPr>
          <w:rtl/>
        </w:rPr>
        <w:t xml:space="preserve"> </w:t>
      </w:r>
      <w:r w:rsidRPr="005D2F9F">
        <w:rPr>
          <w:rStyle w:val="libFootnotenumChar"/>
          <w:rtl/>
        </w:rPr>
        <w:t>(3)</w:t>
      </w:r>
      <w:r>
        <w:rPr>
          <w:rtl/>
        </w:rPr>
        <w:t>.</w:t>
      </w:r>
      <w:r w:rsidRPr="00A62F9C">
        <w:rPr>
          <w:rtl/>
        </w:rPr>
        <w:t xml:space="preserve"> وقال هاهنا</w:t>
      </w:r>
      <w:r>
        <w:rPr>
          <w:rtl/>
        </w:rPr>
        <w:t xml:space="preserve">: </w:t>
      </w:r>
      <w:r w:rsidRPr="00730FF9">
        <w:rPr>
          <w:rStyle w:val="libAlaemChar"/>
          <w:rtl/>
        </w:rPr>
        <w:t>(</w:t>
      </w:r>
      <w:r w:rsidRPr="00AA6577">
        <w:rPr>
          <w:rStyle w:val="libAieChar"/>
          <w:rtl/>
        </w:rPr>
        <w:t>قالَ الْمَلَأُ مِنْ قَوْمِ فِرْعَوْنَ</w:t>
      </w:r>
      <w:r w:rsidRPr="00730FF9">
        <w:rPr>
          <w:rStyle w:val="libAlaemChar"/>
          <w:rtl/>
        </w:rPr>
        <w:t>)</w:t>
      </w:r>
      <w:r>
        <w:rPr>
          <w:rtl/>
        </w:rPr>
        <w:t>.</w:t>
      </w:r>
      <w:r w:rsidRPr="00A62F9C">
        <w:rPr>
          <w:rtl/>
        </w:rPr>
        <w:t xml:space="preserve"> ويمكن أن يكون قاله هو وقالوه أيضا</w:t>
      </w:r>
      <w:r>
        <w:rPr>
          <w:rtl/>
        </w:rPr>
        <w:t xml:space="preserve">، </w:t>
      </w:r>
      <w:r w:rsidRPr="00A62F9C">
        <w:rPr>
          <w:rtl/>
        </w:rPr>
        <w:t>فحكى قوله هناك وقولهم هنا. أو قالوه عنه للناس على طريق التبليغ</w:t>
      </w:r>
      <w:r>
        <w:rPr>
          <w:rtl/>
        </w:rPr>
        <w:t xml:space="preserve">، </w:t>
      </w:r>
      <w:r w:rsidRPr="00A62F9C">
        <w:rPr>
          <w:rtl/>
        </w:rPr>
        <w:t>كما يفعله الملوك</w:t>
      </w:r>
      <w:r>
        <w:rPr>
          <w:rtl/>
        </w:rPr>
        <w:t xml:space="preserve">، </w:t>
      </w:r>
      <w:r w:rsidRPr="00A62F9C">
        <w:rPr>
          <w:rtl/>
        </w:rPr>
        <w:t>يبلّغ</w:t>
      </w:r>
    </w:p>
    <w:p w14:paraId="166FE285" w14:textId="77777777" w:rsidR="00F77B7E" w:rsidRPr="00A62F9C" w:rsidRDefault="00F77B7E" w:rsidP="00410E11">
      <w:pPr>
        <w:pStyle w:val="libLine"/>
        <w:rPr>
          <w:rtl/>
        </w:rPr>
      </w:pPr>
      <w:r w:rsidRPr="00A62F9C">
        <w:rPr>
          <w:rtl/>
        </w:rPr>
        <w:t>__________________</w:t>
      </w:r>
    </w:p>
    <w:p w14:paraId="5D51C5C2" w14:textId="77777777" w:rsidR="00F77B7E" w:rsidRPr="00A62F9C" w:rsidRDefault="00F77B7E" w:rsidP="0083551C">
      <w:pPr>
        <w:pStyle w:val="libFootnote0"/>
        <w:rPr>
          <w:rtl/>
        </w:rPr>
      </w:pPr>
      <w:r>
        <w:rPr>
          <w:rtl/>
        </w:rPr>
        <w:t>(</w:t>
      </w:r>
      <w:r w:rsidRPr="00A62F9C">
        <w:rPr>
          <w:rtl/>
        </w:rPr>
        <w:t>1) القصص</w:t>
      </w:r>
      <w:r>
        <w:rPr>
          <w:rtl/>
        </w:rPr>
        <w:t xml:space="preserve">: </w:t>
      </w:r>
      <w:r w:rsidRPr="00A62F9C">
        <w:rPr>
          <w:rtl/>
        </w:rPr>
        <w:t>22</w:t>
      </w:r>
      <w:r>
        <w:rPr>
          <w:rtl/>
        </w:rPr>
        <w:t xml:space="preserve"> ـ </w:t>
      </w:r>
      <w:r w:rsidRPr="00A62F9C">
        <w:rPr>
          <w:rtl/>
        </w:rPr>
        <w:t>28.</w:t>
      </w:r>
    </w:p>
    <w:p w14:paraId="251C7B38" w14:textId="77777777" w:rsidR="00F77B7E" w:rsidRPr="00A62F9C" w:rsidRDefault="00F77B7E" w:rsidP="0083551C">
      <w:pPr>
        <w:pStyle w:val="libFootnote0"/>
        <w:rPr>
          <w:rtl/>
        </w:rPr>
      </w:pPr>
      <w:r>
        <w:rPr>
          <w:rtl/>
        </w:rPr>
        <w:t>(</w:t>
      </w:r>
      <w:r w:rsidRPr="00A62F9C">
        <w:rPr>
          <w:rtl/>
        </w:rPr>
        <w:t>2) الحمة</w:t>
      </w:r>
      <w:r>
        <w:rPr>
          <w:rtl/>
        </w:rPr>
        <w:t xml:space="preserve">: </w:t>
      </w:r>
      <w:r w:rsidRPr="00A62F9C">
        <w:rPr>
          <w:rtl/>
        </w:rPr>
        <w:t>السمّ.</w:t>
      </w:r>
    </w:p>
    <w:p w14:paraId="50AFE1B8" w14:textId="77777777" w:rsidR="00F77B7E" w:rsidRPr="00A62F9C" w:rsidRDefault="00F77B7E" w:rsidP="0083551C">
      <w:pPr>
        <w:pStyle w:val="libFootnote0"/>
        <w:rPr>
          <w:rtl/>
        </w:rPr>
      </w:pPr>
      <w:r>
        <w:rPr>
          <w:rtl/>
        </w:rPr>
        <w:t>(</w:t>
      </w:r>
      <w:r w:rsidRPr="00A62F9C">
        <w:rPr>
          <w:rtl/>
        </w:rPr>
        <w:t>3) الشعراء</w:t>
      </w:r>
      <w:r>
        <w:rPr>
          <w:rtl/>
        </w:rPr>
        <w:t xml:space="preserve">: </w:t>
      </w:r>
      <w:r w:rsidRPr="00A62F9C">
        <w:rPr>
          <w:rtl/>
        </w:rPr>
        <w:t>34.</w:t>
      </w:r>
    </w:p>
    <w:p w14:paraId="06732989" w14:textId="77777777" w:rsidR="00F77B7E" w:rsidRPr="00A62F9C" w:rsidRDefault="00F77B7E" w:rsidP="00F52F7A">
      <w:pPr>
        <w:pStyle w:val="libNormal0"/>
        <w:rPr>
          <w:rtl/>
        </w:rPr>
      </w:pPr>
      <w:r>
        <w:rPr>
          <w:rtl/>
        </w:rPr>
        <w:br w:type="page"/>
      </w:r>
      <w:r w:rsidRPr="00A62F9C">
        <w:rPr>
          <w:rtl/>
        </w:rPr>
        <w:lastRenderedPageBreak/>
        <w:t>خواصّهم ما يرونه من الرأي إلى العامّة. والمعنى</w:t>
      </w:r>
      <w:r>
        <w:rPr>
          <w:rtl/>
        </w:rPr>
        <w:t xml:space="preserve">: </w:t>
      </w:r>
      <w:r w:rsidRPr="00A62F9C">
        <w:rPr>
          <w:rtl/>
        </w:rPr>
        <w:t>قال الأشراف من قومه لمن دونهم في الرتبة</w:t>
      </w:r>
      <w:r>
        <w:rPr>
          <w:rtl/>
        </w:rPr>
        <w:t xml:space="preserve">، </w:t>
      </w:r>
      <w:r w:rsidRPr="00A62F9C">
        <w:rPr>
          <w:rtl/>
        </w:rPr>
        <w:t>أصالة أو نيابة</w:t>
      </w:r>
      <w:r>
        <w:rPr>
          <w:rtl/>
        </w:rPr>
        <w:t xml:space="preserve">: </w:t>
      </w:r>
      <w:r w:rsidRPr="00730FF9">
        <w:rPr>
          <w:rStyle w:val="libAlaemChar"/>
          <w:rtl/>
        </w:rPr>
        <w:t>(</w:t>
      </w:r>
      <w:r w:rsidRPr="00AA6577">
        <w:rPr>
          <w:rStyle w:val="libAieChar"/>
          <w:rtl/>
        </w:rPr>
        <w:t>إِنَّ هذا لَساحِرٌ عَلِيمٌ</w:t>
      </w:r>
      <w:r w:rsidRPr="00730FF9">
        <w:rPr>
          <w:rStyle w:val="libAlaemChar"/>
          <w:rtl/>
        </w:rPr>
        <w:t>)</w:t>
      </w:r>
      <w:r>
        <w:rPr>
          <w:rtl/>
        </w:rPr>
        <w:t>.</w:t>
      </w:r>
    </w:p>
    <w:p w14:paraId="0B0D3082" w14:textId="77777777" w:rsidR="00F77B7E" w:rsidRPr="00A62F9C" w:rsidRDefault="00F77B7E" w:rsidP="00C70806">
      <w:pPr>
        <w:pStyle w:val="libNormal"/>
        <w:rPr>
          <w:rtl/>
        </w:rPr>
      </w:pPr>
      <w:r w:rsidRPr="00730FF9">
        <w:rPr>
          <w:rStyle w:val="libAlaemChar"/>
          <w:rtl/>
        </w:rPr>
        <w:t>(</w:t>
      </w:r>
      <w:r w:rsidRPr="00AA6577">
        <w:rPr>
          <w:rStyle w:val="libAieChar"/>
          <w:rtl/>
        </w:rPr>
        <w:t>يُرِيدُ أَنْ يُخْرِجَكُمْ مِنْ أَرْضِكُمْ</w:t>
      </w:r>
      <w:r w:rsidRPr="00730FF9">
        <w:rPr>
          <w:rStyle w:val="libAlaemChar"/>
          <w:rtl/>
        </w:rPr>
        <w:t>)</w:t>
      </w:r>
      <w:r w:rsidRPr="00A62F9C">
        <w:rPr>
          <w:rtl/>
        </w:rPr>
        <w:t xml:space="preserve"> بسحره </w:t>
      </w:r>
      <w:r w:rsidRPr="00730FF9">
        <w:rPr>
          <w:rStyle w:val="libAlaemChar"/>
          <w:rtl/>
        </w:rPr>
        <w:t>(</w:t>
      </w:r>
      <w:r w:rsidRPr="00AA6577">
        <w:rPr>
          <w:rStyle w:val="libAieChar"/>
          <w:rtl/>
        </w:rPr>
        <w:t>فَما ذا تَأْمُرُونَ</w:t>
      </w:r>
      <w:r w:rsidRPr="00730FF9">
        <w:rPr>
          <w:rStyle w:val="libAlaemChar"/>
          <w:rtl/>
        </w:rPr>
        <w:t>)</w:t>
      </w:r>
      <w:r w:rsidRPr="00A62F9C">
        <w:rPr>
          <w:rtl/>
        </w:rPr>
        <w:t xml:space="preserve"> تشيرون في أن نفعل</w:t>
      </w:r>
      <w:r>
        <w:rPr>
          <w:rtl/>
        </w:rPr>
        <w:t xml:space="preserve">، </w:t>
      </w:r>
      <w:r w:rsidRPr="00A62F9C">
        <w:rPr>
          <w:rtl/>
        </w:rPr>
        <w:t>من</w:t>
      </w:r>
      <w:r>
        <w:rPr>
          <w:rtl/>
        </w:rPr>
        <w:t xml:space="preserve">: </w:t>
      </w:r>
      <w:r w:rsidRPr="00A62F9C">
        <w:rPr>
          <w:rtl/>
        </w:rPr>
        <w:t>أمرته فأمرني بكذا</w:t>
      </w:r>
      <w:r>
        <w:rPr>
          <w:rtl/>
        </w:rPr>
        <w:t xml:space="preserve">، </w:t>
      </w:r>
      <w:r w:rsidRPr="00A62F9C">
        <w:rPr>
          <w:rtl/>
        </w:rPr>
        <w:t>إذا شاورته فأشار عليك برأي. وقيل</w:t>
      </w:r>
      <w:r>
        <w:rPr>
          <w:rtl/>
        </w:rPr>
        <w:t xml:space="preserve">: </w:t>
      </w:r>
      <w:r w:rsidRPr="00A62F9C">
        <w:rPr>
          <w:rtl/>
        </w:rPr>
        <w:t>هذا قول الأشراف بعضهم لبعض على سبيل المشورة. ويحتمل أن يكون خطابهم إلى فرعون</w:t>
      </w:r>
      <w:r>
        <w:rPr>
          <w:rtl/>
        </w:rPr>
        <w:t xml:space="preserve">، </w:t>
      </w:r>
      <w:r w:rsidRPr="00A62F9C">
        <w:rPr>
          <w:rtl/>
        </w:rPr>
        <w:t>وإنّما قالوا</w:t>
      </w:r>
      <w:r>
        <w:rPr>
          <w:rtl/>
        </w:rPr>
        <w:t xml:space="preserve">: </w:t>
      </w:r>
      <w:r w:rsidRPr="00A62F9C">
        <w:rPr>
          <w:rtl/>
        </w:rPr>
        <w:t>«تأمرون» بلفظ الجمع على خطاب الملوك.</w:t>
      </w:r>
    </w:p>
    <w:p w14:paraId="140AA67F" w14:textId="77777777" w:rsidR="00F77B7E" w:rsidRPr="00A62F9C" w:rsidRDefault="00F77B7E" w:rsidP="00C70806">
      <w:pPr>
        <w:pStyle w:val="libNormal"/>
        <w:rPr>
          <w:rtl/>
        </w:rPr>
      </w:pPr>
      <w:r w:rsidRPr="00730FF9">
        <w:rPr>
          <w:rStyle w:val="libAlaemChar"/>
          <w:rtl/>
        </w:rPr>
        <w:t>(</w:t>
      </w:r>
      <w:r w:rsidRPr="00AA6577">
        <w:rPr>
          <w:rStyle w:val="libAieChar"/>
          <w:rtl/>
        </w:rPr>
        <w:t>قالُوا</w:t>
      </w:r>
      <w:r w:rsidRPr="00730FF9">
        <w:rPr>
          <w:rStyle w:val="libAlaemChar"/>
          <w:rtl/>
        </w:rPr>
        <w:t>)</w:t>
      </w:r>
      <w:r w:rsidRPr="00A62F9C">
        <w:rPr>
          <w:rtl/>
        </w:rPr>
        <w:t xml:space="preserve"> لفرعون </w:t>
      </w:r>
      <w:r w:rsidRPr="00730FF9">
        <w:rPr>
          <w:rStyle w:val="libAlaemChar"/>
          <w:rtl/>
        </w:rPr>
        <w:t>(</w:t>
      </w:r>
      <w:r w:rsidRPr="00AA6577">
        <w:rPr>
          <w:rStyle w:val="libAieChar"/>
          <w:rtl/>
        </w:rPr>
        <w:t>أَرْجِهْ وَأَخاهُ</w:t>
      </w:r>
      <w:r w:rsidRPr="00730FF9">
        <w:rPr>
          <w:rStyle w:val="libAlaemChar"/>
          <w:rtl/>
        </w:rPr>
        <w:t>)</w:t>
      </w:r>
      <w:r w:rsidRPr="00A62F9C">
        <w:rPr>
          <w:rtl/>
        </w:rPr>
        <w:t xml:space="preserve"> أي</w:t>
      </w:r>
      <w:r>
        <w:rPr>
          <w:rtl/>
        </w:rPr>
        <w:t xml:space="preserve">: </w:t>
      </w:r>
      <w:r w:rsidRPr="00A62F9C">
        <w:rPr>
          <w:rtl/>
        </w:rPr>
        <w:t>أخّر أمرهما حتّى ترى رأيك فيهما وتدبير أمرهما.</w:t>
      </w:r>
    </w:p>
    <w:p w14:paraId="77A2239C" w14:textId="77777777" w:rsidR="00F77B7E" w:rsidRPr="00A62F9C" w:rsidRDefault="00F77B7E" w:rsidP="00C70806">
      <w:pPr>
        <w:pStyle w:val="libNormal"/>
        <w:rPr>
          <w:rtl/>
        </w:rPr>
      </w:pPr>
      <w:r w:rsidRPr="00A62F9C">
        <w:rPr>
          <w:rtl/>
        </w:rPr>
        <w:t>وأصله</w:t>
      </w:r>
      <w:r>
        <w:rPr>
          <w:rtl/>
        </w:rPr>
        <w:t xml:space="preserve">: </w:t>
      </w:r>
      <w:r w:rsidRPr="00A62F9C">
        <w:rPr>
          <w:rtl/>
        </w:rPr>
        <w:t>أرجئه</w:t>
      </w:r>
      <w:r>
        <w:rPr>
          <w:rtl/>
        </w:rPr>
        <w:t xml:space="preserve">، </w:t>
      </w:r>
      <w:r w:rsidRPr="00A62F9C">
        <w:rPr>
          <w:rtl/>
        </w:rPr>
        <w:t>كما قرأ أبو عمرو وأبو بكر ويعقوب</w:t>
      </w:r>
      <w:r>
        <w:rPr>
          <w:rtl/>
        </w:rPr>
        <w:t xml:space="preserve">، </w:t>
      </w:r>
      <w:r w:rsidRPr="00A62F9C">
        <w:rPr>
          <w:rtl/>
        </w:rPr>
        <w:t>من</w:t>
      </w:r>
      <w:r>
        <w:rPr>
          <w:rtl/>
        </w:rPr>
        <w:t xml:space="preserve">: </w:t>
      </w:r>
      <w:r w:rsidRPr="00A62F9C">
        <w:rPr>
          <w:rtl/>
        </w:rPr>
        <w:t>أرجأت. وكذلك</w:t>
      </w:r>
      <w:r>
        <w:rPr>
          <w:rtl/>
        </w:rPr>
        <w:t xml:space="preserve">: </w:t>
      </w:r>
      <w:r w:rsidRPr="00A62F9C">
        <w:rPr>
          <w:rtl/>
        </w:rPr>
        <w:t>أرجئهو</w:t>
      </w:r>
      <w:r>
        <w:rPr>
          <w:rtl/>
        </w:rPr>
        <w:t xml:space="preserve">، </w:t>
      </w:r>
      <w:r w:rsidRPr="00A62F9C">
        <w:rPr>
          <w:rtl/>
        </w:rPr>
        <w:t>على قراءة ابن كثير وهشام عن ابن عامر على الأصل في الضمير. أو</w:t>
      </w:r>
      <w:r>
        <w:rPr>
          <w:rtl/>
        </w:rPr>
        <w:t xml:space="preserve">: </w:t>
      </w:r>
      <w:r w:rsidRPr="00A62F9C">
        <w:rPr>
          <w:rtl/>
        </w:rPr>
        <w:t>أرجهي</w:t>
      </w:r>
      <w:r>
        <w:rPr>
          <w:rtl/>
        </w:rPr>
        <w:t xml:space="preserve">، </w:t>
      </w:r>
      <w:r w:rsidRPr="00A62F9C">
        <w:rPr>
          <w:rtl/>
        </w:rPr>
        <w:t>من</w:t>
      </w:r>
      <w:r>
        <w:rPr>
          <w:rtl/>
        </w:rPr>
        <w:t xml:space="preserve">: </w:t>
      </w:r>
      <w:r w:rsidRPr="00A62F9C">
        <w:rPr>
          <w:rtl/>
        </w:rPr>
        <w:t>أرجيت</w:t>
      </w:r>
      <w:r>
        <w:rPr>
          <w:rtl/>
        </w:rPr>
        <w:t xml:space="preserve">، </w:t>
      </w:r>
      <w:r w:rsidRPr="00A62F9C">
        <w:rPr>
          <w:rtl/>
        </w:rPr>
        <w:t>كما قرأ نافع في رواية ورش وإسماعيل والكسائي. وأمّا قراءة نافع في رواية قالون</w:t>
      </w:r>
      <w:r>
        <w:rPr>
          <w:rtl/>
        </w:rPr>
        <w:t xml:space="preserve">: </w:t>
      </w:r>
      <w:r w:rsidRPr="00A62F9C">
        <w:rPr>
          <w:rtl/>
        </w:rPr>
        <w:t>أرجه بحذف الياء</w:t>
      </w:r>
      <w:r>
        <w:rPr>
          <w:rtl/>
        </w:rPr>
        <w:t xml:space="preserve">، </w:t>
      </w:r>
      <w:r w:rsidRPr="00A62F9C">
        <w:rPr>
          <w:rtl/>
        </w:rPr>
        <w:t>فللاكتفاء بالكسرة عنها. وأمّا قراءة عاصم وحمزة</w:t>
      </w:r>
      <w:r>
        <w:rPr>
          <w:rtl/>
        </w:rPr>
        <w:t xml:space="preserve">: </w:t>
      </w:r>
      <w:r w:rsidRPr="00A62F9C">
        <w:rPr>
          <w:rtl/>
        </w:rPr>
        <w:t>أرجه بسكون الهاء</w:t>
      </w:r>
      <w:r>
        <w:rPr>
          <w:rtl/>
        </w:rPr>
        <w:t xml:space="preserve">، </w:t>
      </w:r>
      <w:r w:rsidRPr="00A62F9C">
        <w:rPr>
          <w:rtl/>
        </w:rPr>
        <w:t>فلتشبيه المنفصل بالمتّصل</w:t>
      </w:r>
      <w:r>
        <w:rPr>
          <w:rtl/>
        </w:rPr>
        <w:t xml:space="preserve">، </w:t>
      </w:r>
      <w:r w:rsidRPr="00A62F9C">
        <w:rPr>
          <w:rtl/>
        </w:rPr>
        <w:t>وجعل «جه»</w:t>
      </w:r>
      <w:r>
        <w:rPr>
          <w:rtl/>
        </w:rPr>
        <w:t xml:space="preserve"> كـ </w:t>
      </w:r>
      <w:r w:rsidRPr="00A62F9C">
        <w:rPr>
          <w:rtl/>
        </w:rPr>
        <w:t>«إبل» في إسكان وسطه. وأمّا قراءة ابن ذكوان عن ابن عامر</w:t>
      </w:r>
      <w:r>
        <w:rPr>
          <w:rtl/>
        </w:rPr>
        <w:t xml:space="preserve">: </w:t>
      </w:r>
      <w:r w:rsidRPr="00A62F9C">
        <w:rPr>
          <w:rtl/>
        </w:rPr>
        <w:t>أرجئه بالهمزة وكسر الهاء</w:t>
      </w:r>
      <w:r>
        <w:rPr>
          <w:rtl/>
        </w:rPr>
        <w:t xml:space="preserve">، </w:t>
      </w:r>
      <w:r w:rsidRPr="00A62F9C">
        <w:rPr>
          <w:rtl/>
        </w:rPr>
        <w:t>فلا يرتضيه النحاة</w:t>
      </w:r>
      <w:r>
        <w:rPr>
          <w:rtl/>
        </w:rPr>
        <w:t xml:space="preserve">، </w:t>
      </w:r>
      <w:r w:rsidRPr="00A62F9C">
        <w:rPr>
          <w:rtl/>
        </w:rPr>
        <w:t>فإنّ الهاء لا تكسر إلّا إذا كان قبلها كسرة أو ياء ساكنة.</w:t>
      </w:r>
    </w:p>
    <w:p w14:paraId="223D10D5" w14:textId="77777777" w:rsidR="00F77B7E" w:rsidRPr="00A62F9C" w:rsidRDefault="00F77B7E" w:rsidP="00C70806">
      <w:pPr>
        <w:pStyle w:val="libNormal"/>
        <w:rPr>
          <w:rtl/>
        </w:rPr>
      </w:pPr>
      <w:r w:rsidRPr="00A62F9C">
        <w:rPr>
          <w:rtl/>
        </w:rPr>
        <w:t>ووجهه أنّ الهمزة</w:t>
      </w:r>
      <w:r w:rsidRPr="00FF1197">
        <w:rPr>
          <w:rtl/>
        </w:rPr>
        <w:t xml:space="preserve"> </w:t>
      </w:r>
      <w:r w:rsidRPr="00A62F9C">
        <w:rPr>
          <w:rtl/>
        </w:rPr>
        <w:t>ل</w:t>
      </w:r>
      <w:r>
        <w:rPr>
          <w:rFonts w:hint="cs"/>
          <w:rtl/>
        </w:rPr>
        <w:t>ـ</w:t>
      </w:r>
      <w:r w:rsidRPr="00A62F9C">
        <w:rPr>
          <w:rtl/>
        </w:rPr>
        <w:t>مّا كانت تقلب ياء أجريت مجراها.</w:t>
      </w:r>
    </w:p>
    <w:p w14:paraId="1BBB8A48" w14:textId="77777777" w:rsidR="00F77B7E" w:rsidRPr="00A62F9C" w:rsidRDefault="00F77B7E" w:rsidP="00C70806">
      <w:pPr>
        <w:pStyle w:val="libNormal"/>
        <w:rPr>
          <w:rtl/>
        </w:rPr>
      </w:pPr>
      <w:r w:rsidRPr="00730FF9">
        <w:rPr>
          <w:rStyle w:val="libAlaemChar"/>
          <w:rtl/>
        </w:rPr>
        <w:t>(</w:t>
      </w:r>
      <w:r w:rsidRPr="00AA6577">
        <w:rPr>
          <w:rStyle w:val="libAieChar"/>
          <w:rtl/>
        </w:rPr>
        <w:t>وَأَرْسِلْ فِي الْمَدائِنِ</w:t>
      </w:r>
      <w:r w:rsidRPr="00730FF9">
        <w:rPr>
          <w:rStyle w:val="libAlaemChar"/>
          <w:rtl/>
        </w:rPr>
        <w:t>)</w:t>
      </w:r>
      <w:r w:rsidRPr="00A62F9C">
        <w:rPr>
          <w:rtl/>
        </w:rPr>
        <w:t xml:space="preserve"> التي حولك </w:t>
      </w:r>
      <w:r w:rsidRPr="00730FF9">
        <w:rPr>
          <w:rStyle w:val="libAlaemChar"/>
          <w:rtl/>
        </w:rPr>
        <w:t>(</w:t>
      </w:r>
      <w:r w:rsidRPr="00AA6577">
        <w:rPr>
          <w:rStyle w:val="libAieChar"/>
          <w:rtl/>
        </w:rPr>
        <w:t>حاشِرِينَ</w:t>
      </w:r>
      <w:r w:rsidRPr="00730FF9">
        <w:rPr>
          <w:rStyle w:val="libAlaemChar"/>
          <w:rtl/>
        </w:rPr>
        <w:t>)</w:t>
      </w:r>
      <w:r w:rsidRPr="00A62F9C">
        <w:rPr>
          <w:rtl/>
        </w:rPr>
        <w:t xml:space="preserve"> جامعين للسحرة</w:t>
      </w:r>
      <w:r>
        <w:rPr>
          <w:rtl/>
        </w:rPr>
        <w:t xml:space="preserve">، </w:t>
      </w:r>
      <w:r w:rsidRPr="00A62F9C">
        <w:rPr>
          <w:rtl/>
        </w:rPr>
        <w:t>يحشرون من يعلمونه منهم. وعن ابن عبّاس</w:t>
      </w:r>
      <w:r>
        <w:rPr>
          <w:rtl/>
        </w:rPr>
        <w:t xml:space="preserve">: </w:t>
      </w:r>
      <w:r w:rsidRPr="00A62F9C">
        <w:rPr>
          <w:rtl/>
        </w:rPr>
        <w:t>هم أصحاب الشرط</w:t>
      </w:r>
      <w:r>
        <w:rPr>
          <w:rtl/>
        </w:rPr>
        <w:t xml:space="preserve">، </w:t>
      </w:r>
      <w:r w:rsidRPr="00A62F9C">
        <w:rPr>
          <w:rtl/>
        </w:rPr>
        <w:t>أرسلهم في حشر السحرة</w:t>
      </w:r>
      <w:r>
        <w:rPr>
          <w:rtl/>
        </w:rPr>
        <w:t xml:space="preserve">، </w:t>
      </w:r>
      <w:r w:rsidRPr="00A62F9C">
        <w:rPr>
          <w:rtl/>
        </w:rPr>
        <w:t>وكانوا اثنين وسبعين رجلا.</w:t>
      </w:r>
    </w:p>
    <w:p w14:paraId="04B4A9E7" w14:textId="77777777" w:rsidR="00F77B7E" w:rsidRPr="00A62F9C" w:rsidRDefault="00F77B7E" w:rsidP="00C70806">
      <w:pPr>
        <w:pStyle w:val="libNormal"/>
        <w:rPr>
          <w:rtl/>
        </w:rPr>
      </w:pPr>
      <w:r w:rsidRPr="00730FF9">
        <w:rPr>
          <w:rStyle w:val="libAlaemChar"/>
          <w:rtl/>
        </w:rPr>
        <w:t>(</w:t>
      </w:r>
      <w:r w:rsidRPr="00AA6577">
        <w:rPr>
          <w:rStyle w:val="libAieChar"/>
          <w:rtl/>
        </w:rPr>
        <w:t>يَأْتُوكَ بِكُلِّ ساحِرٍ عَلِيمٍ</w:t>
      </w:r>
      <w:r w:rsidRPr="00730FF9">
        <w:rPr>
          <w:rStyle w:val="libAlaemChar"/>
          <w:rtl/>
        </w:rPr>
        <w:t>)</w:t>
      </w:r>
      <w:r w:rsidRPr="00A62F9C">
        <w:rPr>
          <w:rtl/>
        </w:rPr>
        <w:t xml:space="preserve"> ليجتمعوا ويعارضوا موسى فيغلبوه. وقرأ حمزة والكسائي</w:t>
      </w:r>
      <w:r>
        <w:rPr>
          <w:rtl/>
        </w:rPr>
        <w:t xml:space="preserve">: </w:t>
      </w:r>
      <w:r w:rsidRPr="00A62F9C">
        <w:rPr>
          <w:rtl/>
        </w:rPr>
        <w:t>بكلّ سحّار</w:t>
      </w:r>
      <w:r>
        <w:rPr>
          <w:rtl/>
        </w:rPr>
        <w:t xml:space="preserve">، </w:t>
      </w:r>
      <w:r w:rsidRPr="00A62F9C">
        <w:rPr>
          <w:rtl/>
        </w:rPr>
        <w:t xml:space="preserve">فيه وفي يونس </w:t>
      </w:r>
      <w:r w:rsidRPr="005D2F9F">
        <w:rPr>
          <w:rStyle w:val="libFootnotenumChar"/>
          <w:rtl/>
        </w:rPr>
        <w:t>(1)</w:t>
      </w:r>
      <w:r>
        <w:rPr>
          <w:rtl/>
        </w:rPr>
        <w:t>.</w:t>
      </w:r>
      <w:r w:rsidRPr="00A62F9C">
        <w:rPr>
          <w:rtl/>
        </w:rPr>
        <w:t xml:space="preserve"> ويؤيّده اتّفاقهم عليه في الشعراء </w:t>
      </w:r>
      <w:r w:rsidRPr="005D2F9F">
        <w:rPr>
          <w:rStyle w:val="libFootnotenumChar"/>
          <w:rtl/>
        </w:rPr>
        <w:t>(2)</w:t>
      </w:r>
      <w:r>
        <w:rPr>
          <w:rtl/>
        </w:rPr>
        <w:t>.</w:t>
      </w:r>
    </w:p>
    <w:p w14:paraId="21E6A9CF" w14:textId="77777777" w:rsidR="00F77B7E" w:rsidRPr="00A62F9C" w:rsidRDefault="00F77B7E" w:rsidP="00410E11">
      <w:pPr>
        <w:pStyle w:val="libLine"/>
        <w:rPr>
          <w:rtl/>
        </w:rPr>
      </w:pPr>
      <w:r w:rsidRPr="00A62F9C">
        <w:rPr>
          <w:rtl/>
        </w:rPr>
        <w:t>__________________</w:t>
      </w:r>
    </w:p>
    <w:p w14:paraId="290D2817" w14:textId="77777777" w:rsidR="00F77B7E" w:rsidRPr="00A62F9C" w:rsidRDefault="00F77B7E" w:rsidP="0083551C">
      <w:pPr>
        <w:pStyle w:val="libFootnote0"/>
        <w:rPr>
          <w:rtl/>
        </w:rPr>
      </w:pPr>
      <w:r>
        <w:rPr>
          <w:rtl/>
        </w:rPr>
        <w:t>(</w:t>
      </w:r>
      <w:r w:rsidRPr="00A62F9C">
        <w:rPr>
          <w:rtl/>
        </w:rPr>
        <w:t>1) يونس</w:t>
      </w:r>
      <w:r>
        <w:rPr>
          <w:rtl/>
        </w:rPr>
        <w:t xml:space="preserve">: </w:t>
      </w:r>
      <w:r w:rsidRPr="00A62F9C">
        <w:rPr>
          <w:rtl/>
        </w:rPr>
        <w:t>79.</w:t>
      </w:r>
    </w:p>
    <w:p w14:paraId="78C7D58A" w14:textId="77777777" w:rsidR="00F77B7E" w:rsidRPr="00A62F9C" w:rsidRDefault="00F77B7E" w:rsidP="0083551C">
      <w:pPr>
        <w:pStyle w:val="libFootnote0"/>
        <w:rPr>
          <w:rtl/>
        </w:rPr>
      </w:pPr>
      <w:r>
        <w:rPr>
          <w:rtl/>
        </w:rPr>
        <w:t>(</w:t>
      </w:r>
      <w:r w:rsidRPr="00A62F9C">
        <w:rPr>
          <w:rtl/>
        </w:rPr>
        <w:t>2) الشعراء</w:t>
      </w:r>
      <w:r>
        <w:rPr>
          <w:rtl/>
        </w:rPr>
        <w:t xml:space="preserve">: </w:t>
      </w:r>
      <w:r w:rsidRPr="00A62F9C">
        <w:rPr>
          <w:rtl/>
        </w:rPr>
        <w:t>37.</w:t>
      </w:r>
    </w:p>
    <w:p w14:paraId="25581183"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وَجاءَ السَّحَرَةُ فِرْعَوْنَ</w:t>
      </w:r>
      <w:r w:rsidRPr="00730FF9">
        <w:rPr>
          <w:rStyle w:val="libAlaemChar"/>
          <w:rtl/>
        </w:rPr>
        <w:t>)</w:t>
      </w:r>
      <w:r w:rsidRPr="00A62F9C">
        <w:rPr>
          <w:rtl/>
        </w:rPr>
        <w:t xml:space="preserve"> بعد ما أرسل الشرط في طلبهم </w:t>
      </w:r>
      <w:r w:rsidRPr="00730FF9">
        <w:rPr>
          <w:rStyle w:val="libAlaemChar"/>
          <w:rtl/>
        </w:rPr>
        <w:t>(</w:t>
      </w:r>
      <w:r w:rsidRPr="00AA6577">
        <w:rPr>
          <w:rStyle w:val="libAieChar"/>
          <w:rtl/>
        </w:rPr>
        <w:t>قالُوا إِنَّ لَنا لَأَجْراً إِنْ كُنَّا نَحْنُ الْغالِبِينَ</w:t>
      </w:r>
      <w:r w:rsidRPr="00730FF9">
        <w:rPr>
          <w:rStyle w:val="libAlaemChar"/>
          <w:rtl/>
        </w:rPr>
        <w:t>)</w:t>
      </w:r>
      <w:r w:rsidRPr="00A62F9C">
        <w:rPr>
          <w:rtl/>
        </w:rPr>
        <w:t xml:space="preserve"> كلام مستأنف</w:t>
      </w:r>
      <w:r>
        <w:rPr>
          <w:rtl/>
        </w:rPr>
        <w:t xml:space="preserve">، </w:t>
      </w:r>
      <w:r w:rsidRPr="00A62F9C">
        <w:rPr>
          <w:rtl/>
        </w:rPr>
        <w:t>كأنّه جواب سائل قال ما قالوا إذ جاؤا.</w:t>
      </w:r>
    </w:p>
    <w:p w14:paraId="3EA4842A" w14:textId="77777777" w:rsidR="00F77B7E" w:rsidRPr="00A62F9C" w:rsidRDefault="00F77B7E" w:rsidP="00C70806">
      <w:pPr>
        <w:pStyle w:val="libNormal"/>
        <w:rPr>
          <w:rtl/>
        </w:rPr>
      </w:pPr>
      <w:r w:rsidRPr="00A62F9C">
        <w:rPr>
          <w:rtl/>
        </w:rPr>
        <w:t>وقرأ ابن كثير ونافع وحفص عن عاصم</w:t>
      </w:r>
      <w:r>
        <w:rPr>
          <w:rtl/>
        </w:rPr>
        <w:t xml:space="preserve">: </w:t>
      </w:r>
      <w:r w:rsidRPr="00A62F9C">
        <w:rPr>
          <w:rtl/>
        </w:rPr>
        <w:t>إن لنا</w:t>
      </w:r>
      <w:r>
        <w:rPr>
          <w:rtl/>
        </w:rPr>
        <w:t xml:space="preserve">، </w:t>
      </w:r>
      <w:r w:rsidRPr="00A62F9C">
        <w:rPr>
          <w:rtl/>
        </w:rPr>
        <w:t>على الإخبار وإيجاب الأجر</w:t>
      </w:r>
      <w:r>
        <w:rPr>
          <w:rtl/>
        </w:rPr>
        <w:t xml:space="preserve">، </w:t>
      </w:r>
      <w:r w:rsidRPr="00A62F9C">
        <w:rPr>
          <w:rtl/>
        </w:rPr>
        <w:t>كأنّهم قالوا</w:t>
      </w:r>
      <w:r>
        <w:rPr>
          <w:rtl/>
        </w:rPr>
        <w:t xml:space="preserve">: </w:t>
      </w:r>
      <w:r w:rsidRPr="00A62F9C">
        <w:rPr>
          <w:rtl/>
        </w:rPr>
        <w:t>لا بدّ لنا من أجر. والتنكير للتعظيم.</w:t>
      </w:r>
    </w:p>
    <w:p w14:paraId="486F143A" w14:textId="77777777" w:rsidR="00F77B7E" w:rsidRPr="00A62F9C" w:rsidRDefault="00F77B7E" w:rsidP="00C70806">
      <w:pPr>
        <w:pStyle w:val="libNormal"/>
        <w:rPr>
          <w:rtl/>
        </w:rPr>
      </w:pPr>
      <w:r w:rsidRPr="00730FF9">
        <w:rPr>
          <w:rStyle w:val="libAlaemChar"/>
          <w:rtl/>
        </w:rPr>
        <w:t>(</w:t>
      </w:r>
      <w:r w:rsidRPr="00AA6577">
        <w:rPr>
          <w:rStyle w:val="libAieChar"/>
          <w:rtl/>
        </w:rPr>
        <w:t>قالَ نَعَمْ</w:t>
      </w:r>
      <w:r w:rsidRPr="00730FF9">
        <w:rPr>
          <w:rStyle w:val="libAlaemChar"/>
          <w:rtl/>
        </w:rPr>
        <w:t>)</w:t>
      </w:r>
      <w:r w:rsidRPr="00A62F9C">
        <w:rPr>
          <w:rtl/>
        </w:rPr>
        <w:t xml:space="preserve"> أي</w:t>
      </w:r>
      <w:r>
        <w:rPr>
          <w:rtl/>
        </w:rPr>
        <w:t xml:space="preserve">: </w:t>
      </w:r>
      <w:r w:rsidRPr="00A62F9C">
        <w:rPr>
          <w:rtl/>
        </w:rPr>
        <w:t xml:space="preserve">إنّ لكم لأجرا </w:t>
      </w:r>
      <w:r w:rsidRPr="00730FF9">
        <w:rPr>
          <w:rStyle w:val="libAlaemChar"/>
          <w:rtl/>
        </w:rPr>
        <w:t>(</w:t>
      </w:r>
      <w:r w:rsidRPr="00AA6577">
        <w:rPr>
          <w:rStyle w:val="libAieChar"/>
          <w:rtl/>
        </w:rPr>
        <w:t>وَإِنَّكُمْ لَمِنَ الْمُقَرَّبِينَ</w:t>
      </w:r>
      <w:r w:rsidRPr="00730FF9">
        <w:rPr>
          <w:rStyle w:val="libAlaemChar"/>
          <w:rtl/>
        </w:rPr>
        <w:t>)</w:t>
      </w:r>
      <w:r w:rsidRPr="00A62F9C">
        <w:rPr>
          <w:rtl/>
        </w:rPr>
        <w:t xml:space="preserve"> عطف على ما سدّ مسدّه «نعم»</w:t>
      </w:r>
      <w:r>
        <w:rPr>
          <w:rtl/>
        </w:rPr>
        <w:t xml:space="preserve">، </w:t>
      </w:r>
      <w:r w:rsidRPr="00A62F9C">
        <w:rPr>
          <w:rtl/>
        </w:rPr>
        <w:t>أي</w:t>
      </w:r>
      <w:r>
        <w:rPr>
          <w:rtl/>
        </w:rPr>
        <w:t xml:space="preserve">: </w:t>
      </w:r>
      <w:r w:rsidRPr="00A62F9C">
        <w:rPr>
          <w:rtl/>
        </w:rPr>
        <w:t>إنّ لكم لأجرا وإنّكم لمن المقرّبين</w:t>
      </w:r>
      <w:r>
        <w:rPr>
          <w:rtl/>
        </w:rPr>
        <w:t xml:space="preserve">، </w:t>
      </w:r>
      <w:r w:rsidRPr="00A62F9C">
        <w:rPr>
          <w:rtl/>
        </w:rPr>
        <w:t>زيادة على الجواب</w:t>
      </w:r>
      <w:r>
        <w:rPr>
          <w:rtl/>
        </w:rPr>
        <w:t xml:space="preserve">، </w:t>
      </w:r>
      <w:r w:rsidRPr="00A62F9C">
        <w:rPr>
          <w:rtl/>
        </w:rPr>
        <w:t>أي</w:t>
      </w:r>
      <w:r>
        <w:rPr>
          <w:rtl/>
        </w:rPr>
        <w:t xml:space="preserve">: </w:t>
      </w:r>
      <w:r w:rsidRPr="00A62F9C">
        <w:rPr>
          <w:rtl/>
        </w:rPr>
        <w:t>لا أقتصر على الأجر وحده</w:t>
      </w:r>
      <w:r>
        <w:rPr>
          <w:rtl/>
        </w:rPr>
        <w:t xml:space="preserve">، </w:t>
      </w:r>
      <w:r w:rsidRPr="00A62F9C">
        <w:rPr>
          <w:rtl/>
        </w:rPr>
        <w:t>بل لكم مع الأجر ما يقلّ عنده الأجر</w:t>
      </w:r>
      <w:r>
        <w:rPr>
          <w:rtl/>
        </w:rPr>
        <w:t xml:space="preserve">، </w:t>
      </w:r>
      <w:r w:rsidRPr="00A62F9C">
        <w:rPr>
          <w:rtl/>
        </w:rPr>
        <w:t>وهو التبجيل والتقريب. وقيل</w:t>
      </w:r>
      <w:r>
        <w:rPr>
          <w:rtl/>
        </w:rPr>
        <w:t xml:space="preserve">: </w:t>
      </w:r>
      <w:r w:rsidRPr="00A62F9C">
        <w:rPr>
          <w:rtl/>
        </w:rPr>
        <w:t>إنّه قال لهم</w:t>
      </w:r>
      <w:r>
        <w:rPr>
          <w:rtl/>
        </w:rPr>
        <w:t xml:space="preserve">: </w:t>
      </w:r>
      <w:r w:rsidRPr="00A62F9C">
        <w:rPr>
          <w:rtl/>
        </w:rPr>
        <w:t>تكونون أوّل من يدخل بي وآخر من يخرج.</w:t>
      </w:r>
    </w:p>
    <w:p w14:paraId="6867CE28" w14:textId="77777777" w:rsidR="00F77B7E" w:rsidRPr="00A62F9C" w:rsidRDefault="00F77B7E" w:rsidP="00C70806">
      <w:pPr>
        <w:pStyle w:val="libNormal"/>
        <w:rPr>
          <w:rtl/>
        </w:rPr>
      </w:pPr>
      <w:r w:rsidRPr="00730FF9">
        <w:rPr>
          <w:rStyle w:val="libAlaemChar"/>
          <w:rtl/>
        </w:rPr>
        <w:t>(</w:t>
      </w:r>
      <w:r w:rsidRPr="00AA6577">
        <w:rPr>
          <w:rStyle w:val="libAieChar"/>
          <w:rtl/>
        </w:rPr>
        <w:t>قالُوا يا مُوسى إِمَّا أَنْ تُلْقِيَ وَإِمَّا أَنْ نَكُونَ نَحْنُ الْمُلْقِينَ</w:t>
      </w:r>
      <w:r w:rsidRPr="00730FF9">
        <w:rPr>
          <w:rStyle w:val="libAlaemChar"/>
          <w:rtl/>
        </w:rPr>
        <w:t>)</w:t>
      </w:r>
      <w:r w:rsidRPr="00A62F9C">
        <w:rPr>
          <w:rtl/>
        </w:rPr>
        <w:t xml:space="preserve"> تخيير السحرة موسى مراعاة منهم لأدب حسن معه</w:t>
      </w:r>
      <w:r>
        <w:rPr>
          <w:rtl/>
        </w:rPr>
        <w:t xml:space="preserve">، </w:t>
      </w:r>
      <w:r w:rsidRPr="00A62F9C">
        <w:rPr>
          <w:rtl/>
        </w:rPr>
        <w:t>كما يفعل أهل الصناعات إذا التقوا</w:t>
      </w:r>
      <w:r>
        <w:rPr>
          <w:rtl/>
        </w:rPr>
        <w:t xml:space="preserve">، </w:t>
      </w:r>
      <w:r w:rsidRPr="00A62F9C">
        <w:rPr>
          <w:rtl/>
        </w:rPr>
        <w:t>أو إظهارا للجلادة</w:t>
      </w:r>
      <w:r>
        <w:rPr>
          <w:rtl/>
        </w:rPr>
        <w:t xml:space="preserve">، </w:t>
      </w:r>
      <w:r w:rsidRPr="00A62F9C">
        <w:rPr>
          <w:rtl/>
        </w:rPr>
        <w:t>ولكن كانت رغبتهم في أن يلقوا قبله</w:t>
      </w:r>
      <w:r>
        <w:rPr>
          <w:rtl/>
        </w:rPr>
        <w:t xml:space="preserve">، </w:t>
      </w:r>
      <w:r w:rsidRPr="00A62F9C">
        <w:rPr>
          <w:rtl/>
        </w:rPr>
        <w:t>فنبّهوا عليها بتغيير النظم</w:t>
      </w:r>
      <w:r>
        <w:rPr>
          <w:rtl/>
        </w:rPr>
        <w:t xml:space="preserve">، </w:t>
      </w:r>
      <w:r w:rsidRPr="00A62F9C">
        <w:rPr>
          <w:rtl/>
        </w:rPr>
        <w:t>إذ مقتضى النظم</w:t>
      </w:r>
      <w:r>
        <w:rPr>
          <w:rtl/>
        </w:rPr>
        <w:t xml:space="preserve">: </w:t>
      </w:r>
      <w:r w:rsidRPr="00A62F9C">
        <w:rPr>
          <w:rtl/>
        </w:rPr>
        <w:t>إمّا أن نلقي وإمّا أن تلقي</w:t>
      </w:r>
      <w:r>
        <w:rPr>
          <w:rtl/>
        </w:rPr>
        <w:t xml:space="preserve">، </w:t>
      </w:r>
      <w:r w:rsidRPr="00A62F9C">
        <w:rPr>
          <w:rtl/>
        </w:rPr>
        <w:t>فيغيّروه إلى ما هو أبلغ</w:t>
      </w:r>
      <w:r>
        <w:rPr>
          <w:rtl/>
        </w:rPr>
        <w:t xml:space="preserve">، </w:t>
      </w:r>
      <w:r w:rsidRPr="00A62F9C">
        <w:rPr>
          <w:rtl/>
        </w:rPr>
        <w:t>وهو إتيانهم بالجملة الاسميّة</w:t>
      </w:r>
      <w:r>
        <w:rPr>
          <w:rtl/>
        </w:rPr>
        <w:t xml:space="preserve">، </w:t>
      </w:r>
      <w:r w:rsidRPr="00A62F9C">
        <w:rPr>
          <w:rtl/>
        </w:rPr>
        <w:t>وتعريف الخبر</w:t>
      </w:r>
      <w:r>
        <w:rPr>
          <w:rtl/>
        </w:rPr>
        <w:t xml:space="preserve">، </w:t>
      </w:r>
      <w:r w:rsidRPr="00A62F9C">
        <w:rPr>
          <w:rtl/>
        </w:rPr>
        <w:t>وتوسيط الفصل</w:t>
      </w:r>
      <w:r>
        <w:rPr>
          <w:rtl/>
        </w:rPr>
        <w:t xml:space="preserve">، </w:t>
      </w:r>
      <w:r w:rsidRPr="00A62F9C">
        <w:rPr>
          <w:rtl/>
        </w:rPr>
        <w:t>وتأكيد ضميرهم المتّصل بالمنفصل</w:t>
      </w:r>
      <w:r>
        <w:rPr>
          <w:rtl/>
        </w:rPr>
        <w:t xml:space="preserve">، </w:t>
      </w:r>
      <w:r w:rsidRPr="00A62F9C">
        <w:rPr>
          <w:rtl/>
        </w:rPr>
        <w:t xml:space="preserve">فلذلك </w:t>
      </w:r>
      <w:r w:rsidRPr="00730FF9">
        <w:rPr>
          <w:rStyle w:val="libAlaemChar"/>
          <w:rtl/>
        </w:rPr>
        <w:t>(</w:t>
      </w:r>
      <w:r w:rsidRPr="00AA6577">
        <w:rPr>
          <w:rStyle w:val="libAieChar"/>
          <w:rtl/>
        </w:rPr>
        <w:t>قالَ</w:t>
      </w:r>
      <w:r w:rsidRPr="00730FF9">
        <w:rPr>
          <w:rStyle w:val="libAlaemChar"/>
          <w:rtl/>
        </w:rPr>
        <w:t>)</w:t>
      </w:r>
      <w:r w:rsidRPr="00A62F9C">
        <w:rPr>
          <w:rtl/>
        </w:rPr>
        <w:t xml:space="preserve"> بل </w:t>
      </w:r>
      <w:r w:rsidRPr="00730FF9">
        <w:rPr>
          <w:rStyle w:val="libAlaemChar"/>
          <w:rtl/>
        </w:rPr>
        <w:t>(</w:t>
      </w:r>
      <w:r w:rsidRPr="00AA6577">
        <w:rPr>
          <w:rStyle w:val="libAieChar"/>
          <w:rtl/>
        </w:rPr>
        <w:t>أَلْقُوا</w:t>
      </w:r>
      <w:r w:rsidRPr="00730FF9">
        <w:rPr>
          <w:rStyle w:val="libAlaemChar"/>
          <w:rtl/>
        </w:rPr>
        <w:t>)</w:t>
      </w:r>
      <w:r w:rsidRPr="00A62F9C">
        <w:rPr>
          <w:rtl/>
        </w:rPr>
        <w:t xml:space="preserve"> كرما وتسامحا</w:t>
      </w:r>
      <w:r>
        <w:rPr>
          <w:rtl/>
        </w:rPr>
        <w:t xml:space="preserve">، </w:t>
      </w:r>
      <w:r w:rsidRPr="00A62F9C">
        <w:rPr>
          <w:rtl/>
        </w:rPr>
        <w:t>أو تحقيرا بهم</w:t>
      </w:r>
      <w:r>
        <w:rPr>
          <w:rtl/>
        </w:rPr>
        <w:t xml:space="preserve">، </w:t>
      </w:r>
      <w:r w:rsidRPr="00A62F9C">
        <w:rPr>
          <w:rtl/>
        </w:rPr>
        <w:t>وقلّة مبالاة بهم</w:t>
      </w:r>
      <w:r>
        <w:rPr>
          <w:rtl/>
        </w:rPr>
        <w:t xml:space="preserve">، </w:t>
      </w:r>
      <w:r w:rsidRPr="00A62F9C">
        <w:rPr>
          <w:rtl/>
        </w:rPr>
        <w:t>ووثوقا على شأنه</w:t>
      </w:r>
      <w:r>
        <w:rPr>
          <w:rtl/>
        </w:rPr>
        <w:t xml:space="preserve">، </w:t>
      </w:r>
      <w:r w:rsidRPr="00A62F9C">
        <w:rPr>
          <w:rtl/>
        </w:rPr>
        <w:t>وثقة بما كان بصدده من المعجز الإلهي والتأييد السماوي.</w:t>
      </w:r>
    </w:p>
    <w:p w14:paraId="715CD39B" w14:textId="77777777" w:rsidR="00F77B7E" w:rsidRPr="00A62F9C" w:rsidRDefault="00F77B7E" w:rsidP="00C70806">
      <w:pPr>
        <w:pStyle w:val="libNormal"/>
        <w:rPr>
          <w:rtl/>
        </w:rPr>
      </w:pPr>
      <w:r w:rsidRPr="00730FF9">
        <w:rPr>
          <w:rStyle w:val="libAlaemChar"/>
          <w:rtl/>
        </w:rPr>
        <w:t>(</w:t>
      </w:r>
      <w:r w:rsidRPr="00AA6577">
        <w:rPr>
          <w:rStyle w:val="libAieChar"/>
          <w:rtl/>
        </w:rPr>
        <w:t>فَلَمَّا أَلْقَوْا سَحَرُوا أَعْيُنَ النَّاسِ</w:t>
      </w:r>
      <w:r w:rsidRPr="00730FF9">
        <w:rPr>
          <w:rStyle w:val="libAlaemChar"/>
          <w:rtl/>
        </w:rPr>
        <w:t>)</w:t>
      </w:r>
      <w:r w:rsidRPr="00A62F9C">
        <w:rPr>
          <w:rtl/>
        </w:rPr>
        <w:t xml:space="preserve"> بما أروهم ممّا لا حقيقة له في الخارج من الحيل والشعبذة</w:t>
      </w:r>
      <w:r>
        <w:rPr>
          <w:rtl/>
        </w:rPr>
        <w:t xml:space="preserve">، </w:t>
      </w:r>
      <w:r w:rsidRPr="00A62F9C">
        <w:rPr>
          <w:rtl/>
        </w:rPr>
        <w:t>كقوله</w:t>
      </w:r>
      <w:r>
        <w:rPr>
          <w:rtl/>
        </w:rPr>
        <w:t xml:space="preserve">: </w:t>
      </w:r>
      <w:r w:rsidRPr="00730FF9">
        <w:rPr>
          <w:rStyle w:val="libAlaemChar"/>
          <w:rtl/>
        </w:rPr>
        <w:t>(</w:t>
      </w:r>
      <w:r w:rsidRPr="00AA6577">
        <w:rPr>
          <w:rStyle w:val="libAieChar"/>
          <w:rtl/>
        </w:rPr>
        <w:t>يُخَيَّلُ إِلَيْهِ مِنْ سِحْرِهِمْ أَنَّها تَسْعى</w:t>
      </w:r>
      <w:r w:rsidRPr="00730FF9">
        <w:rPr>
          <w:rStyle w:val="libAlaemChar"/>
          <w:rtl/>
        </w:rPr>
        <w:t>)</w:t>
      </w:r>
      <w:r w:rsidRPr="00A62F9C">
        <w:rPr>
          <w:rtl/>
        </w:rPr>
        <w:t xml:space="preserve"> </w:t>
      </w:r>
      <w:r w:rsidRPr="005D2F9F">
        <w:rPr>
          <w:rStyle w:val="libFootnotenumChar"/>
          <w:rtl/>
        </w:rPr>
        <w:t>(1)</w:t>
      </w:r>
      <w:r>
        <w:rPr>
          <w:rtl/>
        </w:rPr>
        <w:t xml:space="preserve">، </w:t>
      </w:r>
      <w:r w:rsidRPr="00A62F9C">
        <w:rPr>
          <w:rtl/>
        </w:rPr>
        <w:t xml:space="preserve">بخلاف موسى </w:t>
      </w:r>
      <w:r w:rsidRPr="00730FF9">
        <w:rPr>
          <w:rStyle w:val="libAlaemChar"/>
          <w:rtl/>
        </w:rPr>
        <w:t>(</w:t>
      </w:r>
      <w:r w:rsidRPr="00AA6577">
        <w:rPr>
          <w:rStyle w:val="libAieChar"/>
          <w:rtl/>
        </w:rPr>
        <w:t>وَاسْتَرْهَبُوهُمْ</w:t>
      </w:r>
      <w:r w:rsidRPr="00730FF9">
        <w:rPr>
          <w:rStyle w:val="libAlaemChar"/>
          <w:rtl/>
        </w:rPr>
        <w:t>)</w:t>
      </w:r>
      <w:r w:rsidRPr="00A62F9C">
        <w:rPr>
          <w:rtl/>
        </w:rPr>
        <w:t xml:space="preserve"> وأرهبوهم إرهابا شديدا</w:t>
      </w:r>
      <w:r>
        <w:rPr>
          <w:rtl/>
        </w:rPr>
        <w:t xml:space="preserve">، </w:t>
      </w:r>
      <w:r w:rsidRPr="00A62F9C">
        <w:rPr>
          <w:rtl/>
        </w:rPr>
        <w:t xml:space="preserve">كأنّهم طلبوا رهبتهم </w:t>
      </w:r>
      <w:r w:rsidRPr="00730FF9">
        <w:rPr>
          <w:rStyle w:val="libAlaemChar"/>
          <w:rtl/>
        </w:rPr>
        <w:t>(</w:t>
      </w:r>
      <w:r w:rsidRPr="00AA6577">
        <w:rPr>
          <w:rStyle w:val="libAieChar"/>
          <w:rtl/>
        </w:rPr>
        <w:t>وَجاؤُ بِسِحْرٍ عَظِيمٍ</w:t>
      </w:r>
      <w:r w:rsidRPr="00730FF9">
        <w:rPr>
          <w:rStyle w:val="libAlaemChar"/>
          <w:rtl/>
        </w:rPr>
        <w:t>)</w:t>
      </w:r>
      <w:r w:rsidRPr="00A62F9C">
        <w:rPr>
          <w:rtl/>
        </w:rPr>
        <w:t xml:space="preserve"> في فنّه.</w:t>
      </w:r>
    </w:p>
    <w:p w14:paraId="112EE3E9" w14:textId="77777777" w:rsidR="00F77B7E" w:rsidRPr="00A62F9C" w:rsidRDefault="00F77B7E" w:rsidP="00C70806">
      <w:pPr>
        <w:pStyle w:val="libNormal"/>
        <w:rPr>
          <w:rtl/>
        </w:rPr>
      </w:pPr>
      <w:r w:rsidRPr="00A62F9C">
        <w:rPr>
          <w:rtl/>
        </w:rPr>
        <w:t>روي أنّهم ألقوا حبالا غلاظا وخشبا طوالا</w:t>
      </w:r>
      <w:r>
        <w:rPr>
          <w:rtl/>
        </w:rPr>
        <w:t xml:space="preserve">، </w:t>
      </w:r>
      <w:r w:rsidRPr="00A62F9C">
        <w:rPr>
          <w:rtl/>
        </w:rPr>
        <w:t>بعد أن لوّنوها بلون الحيّات</w:t>
      </w:r>
      <w:r>
        <w:rPr>
          <w:rtl/>
        </w:rPr>
        <w:t xml:space="preserve">، </w:t>
      </w:r>
      <w:r w:rsidRPr="00A62F9C">
        <w:rPr>
          <w:rtl/>
        </w:rPr>
        <w:t>وجعلوا فيها الزئبق</w:t>
      </w:r>
      <w:r>
        <w:rPr>
          <w:rtl/>
        </w:rPr>
        <w:t xml:space="preserve">، </w:t>
      </w:r>
      <w:r w:rsidRPr="00A62F9C">
        <w:rPr>
          <w:rtl/>
        </w:rPr>
        <w:t>فإذا هي أمثال الحيّات قد ملأت الأرض</w:t>
      </w:r>
      <w:r>
        <w:rPr>
          <w:rtl/>
        </w:rPr>
        <w:t xml:space="preserve">، </w:t>
      </w:r>
      <w:r w:rsidRPr="00A62F9C">
        <w:rPr>
          <w:rtl/>
        </w:rPr>
        <w:t>وركب بعضها بعضا.</w:t>
      </w:r>
    </w:p>
    <w:p w14:paraId="4EEA2C33" w14:textId="77777777" w:rsidR="00F77B7E" w:rsidRPr="00A62F9C" w:rsidRDefault="00F77B7E" w:rsidP="00410E11">
      <w:pPr>
        <w:pStyle w:val="libLine"/>
        <w:rPr>
          <w:rtl/>
        </w:rPr>
      </w:pPr>
      <w:r w:rsidRPr="00A62F9C">
        <w:rPr>
          <w:rtl/>
        </w:rPr>
        <w:t>__________________</w:t>
      </w:r>
    </w:p>
    <w:p w14:paraId="08AE701B" w14:textId="77777777" w:rsidR="00F77B7E" w:rsidRPr="00A62F9C" w:rsidRDefault="00F77B7E" w:rsidP="0083551C">
      <w:pPr>
        <w:pStyle w:val="libFootnote0"/>
        <w:rPr>
          <w:rtl/>
        </w:rPr>
      </w:pPr>
      <w:r>
        <w:rPr>
          <w:rtl/>
        </w:rPr>
        <w:t>(</w:t>
      </w:r>
      <w:r w:rsidRPr="00A62F9C">
        <w:rPr>
          <w:rtl/>
        </w:rPr>
        <w:t>1) طه</w:t>
      </w:r>
      <w:r>
        <w:rPr>
          <w:rtl/>
        </w:rPr>
        <w:t xml:space="preserve">: </w:t>
      </w:r>
      <w:r w:rsidRPr="00A62F9C">
        <w:rPr>
          <w:rtl/>
        </w:rPr>
        <w:t>66.</w:t>
      </w:r>
    </w:p>
    <w:p w14:paraId="270F6B8A" w14:textId="77777777" w:rsidR="00F77B7E" w:rsidRPr="00A62F9C" w:rsidRDefault="00F77B7E" w:rsidP="00C70806">
      <w:pPr>
        <w:pStyle w:val="libNormal"/>
        <w:rPr>
          <w:rtl/>
        </w:rPr>
      </w:pPr>
      <w:r>
        <w:rPr>
          <w:rtl/>
        </w:rPr>
        <w:br w:type="page"/>
      </w:r>
      <w:r w:rsidRPr="00A62F9C">
        <w:rPr>
          <w:rtl/>
        </w:rPr>
        <w:lastRenderedPageBreak/>
        <w:t>وروي أنّ فرعون قبل صدور السحر من السحرة دعا رؤساءهم ومعلّميهم فقال لهم</w:t>
      </w:r>
      <w:r>
        <w:rPr>
          <w:rtl/>
        </w:rPr>
        <w:t xml:space="preserve">: </w:t>
      </w:r>
      <w:r w:rsidRPr="00A62F9C">
        <w:rPr>
          <w:rtl/>
        </w:rPr>
        <w:t>ما صنعتم</w:t>
      </w:r>
      <w:r>
        <w:rPr>
          <w:rtl/>
        </w:rPr>
        <w:t>؟</w:t>
      </w:r>
      <w:r w:rsidRPr="00A62F9C">
        <w:rPr>
          <w:rtl/>
        </w:rPr>
        <w:t xml:space="preserve"> قالوا</w:t>
      </w:r>
      <w:r>
        <w:rPr>
          <w:rtl/>
        </w:rPr>
        <w:t xml:space="preserve">: </w:t>
      </w:r>
      <w:r w:rsidRPr="00A62F9C">
        <w:rPr>
          <w:rtl/>
        </w:rPr>
        <w:t>قد عملنا سحرا عظيما لا يطيقه سحرة أهل الأرض</w:t>
      </w:r>
      <w:r>
        <w:rPr>
          <w:rtl/>
        </w:rPr>
        <w:t xml:space="preserve">، </w:t>
      </w:r>
      <w:r w:rsidRPr="00A62F9C">
        <w:rPr>
          <w:rtl/>
        </w:rPr>
        <w:t>إلّا أن يكون أمرا من السماء</w:t>
      </w:r>
      <w:r>
        <w:rPr>
          <w:rtl/>
        </w:rPr>
        <w:t xml:space="preserve">، </w:t>
      </w:r>
      <w:r w:rsidRPr="00A62F9C">
        <w:rPr>
          <w:rtl/>
        </w:rPr>
        <w:t>فإنّه لا طاقة لنا به. وهم كانوا ثمانين ألفا.</w:t>
      </w:r>
    </w:p>
    <w:p w14:paraId="159D5BA9" w14:textId="77777777" w:rsidR="00F77B7E" w:rsidRPr="00A62F9C" w:rsidRDefault="00F77B7E" w:rsidP="00C70806">
      <w:pPr>
        <w:pStyle w:val="libNormal"/>
        <w:rPr>
          <w:rtl/>
        </w:rPr>
      </w:pPr>
      <w:r w:rsidRPr="00A62F9C">
        <w:rPr>
          <w:rtl/>
        </w:rPr>
        <w:t>وقيل</w:t>
      </w:r>
      <w:r>
        <w:rPr>
          <w:rtl/>
        </w:rPr>
        <w:t xml:space="preserve">: </w:t>
      </w:r>
      <w:r w:rsidRPr="00A62F9C">
        <w:rPr>
          <w:rtl/>
        </w:rPr>
        <w:t>سبعين ألفا. وقيل</w:t>
      </w:r>
      <w:r>
        <w:rPr>
          <w:rtl/>
        </w:rPr>
        <w:t xml:space="preserve">: </w:t>
      </w:r>
      <w:r w:rsidRPr="00A62F9C">
        <w:rPr>
          <w:rtl/>
        </w:rPr>
        <w:t>بضعة وثلاثين ألفا. وقيل</w:t>
      </w:r>
      <w:r>
        <w:rPr>
          <w:rtl/>
        </w:rPr>
        <w:t xml:space="preserve">: </w:t>
      </w:r>
      <w:r w:rsidRPr="00A62F9C">
        <w:rPr>
          <w:rtl/>
        </w:rPr>
        <w:t>كان يعلّمهم مجوسيّان من أهل نينوى. وقال فرعون</w:t>
      </w:r>
      <w:r>
        <w:rPr>
          <w:rtl/>
        </w:rPr>
        <w:t xml:space="preserve">: </w:t>
      </w:r>
      <w:r w:rsidRPr="00A62F9C">
        <w:rPr>
          <w:rtl/>
        </w:rPr>
        <w:t>لا يغالب موسى إلّا بما هو منه</w:t>
      </w:r>
      <w:r>
        <w:rPr>
          <w:rtl/>
        </w:rPr>
        <w:t xml:space="preserve">، </w:t>
      </w:r>
      <w:r w:rsidRPr="00A62F9C">
        <w:rPr>
          <w:rtl/>
        </w:rPr>
        <w:t>يعني</w:t>
      </w:r>
      <w:r>
        <w:rPr>
          <w:rtl/>
        </w:rPr>
        <w:t xml:space="preserve">: </w:t>
      </w:r>
      <w:r w:rsidRPr="00A62F9C">
        <w:rPr>
          <w:rtl/>
        </w:rPr>
        <w:t>السحر.</w:t>
      </w:r>
    </w:p>
    <w:p w14:paraId="50D223A8" w14:textId="77777777" w:rsidR="00F77B7E" w:rsidRPr="00A62F9C" w:rsidRDefault="00F77B7E" w:rsidP="00C70806">
      <w:pPr>
        <w:pStyle w:val="libNormal"/>
        <w:rPr>
          <w:rtl/>
        </w:rPr>
      </w:pPr>
      <w:r w:rsidRPr="00730FF9">
        <w:rPr>
          <w:rStyle w:val="libAlaemChar"/>
          <w:rtl/>
        </w:rPr>
        <w:t>(</w:t>
      </w:r>
      <w:r w:rsidRPr="00AA6577">
        <w:rPr>
          <w:rStyle w:val="libAieChar"/>
          <w:rtl/>
        </w:rPr>
        <w:t>وَأَوْحَيْنا إِلى مُوسى أَنْ أَلْقِ عَصاكَ</w:t>
      </w:r>
      <w:r w:rsidRPr="00730FF9">
        <w:rPr>
          <w:rStyle w:val="libAlaemChar"/>
          <w:rtl/>
        </w:rPr>
        <w:t>)</w:t>
      </w:r>
      <w:r w:rsidRPr="00A62F9C">
        <w:rPr>
          <w:rtl/>
        </w:rPr>
        <w:t xml:space="preserve"> فألقاها فصارت حيّة عظيمة </w:t>
      </w:r>
      <w:r w:rsidRPr="00730FF9">
        <w:rPr>
          <w:rStyle w:val="libAlaemChar"/>
          <w:rtl/>
        </w:rPr>
        <w:t>(</w:t>
      </w:r>
      <w:r w:rsidRPr="00AA6577">
        <w:rPr>
          <w:rStyle w:val="libAieChar"/>
          <w:rtl/>
        </w:rPr>
        <w:t>فَإِذا هِيَ تَلْقَفُ</w:t>
      </w:r>
      <w:r w:rsidRPr="00730FF9">
        <w:rPr>
          <w:rStyle w:val="libAlaemChar"/>
          <w:rtl/>
        </w:rPr>
        <w:t>)</w:t>
      </w:r>
      <w:r w:rsidRPr="00A62F9C">
        <w:rPr>
          <w:rtl/>
        </w:rPr>
        <w:t xml:space="preserve"> تبتلع </w:t>
      </w:r>
      <w:r w:rsidRPr="00730FF9">
        <w:rPr>
          <w:rStyle w:val="libAlaemChar"/>
          <w:rtl/>
        </w:rPr>
        <w:t>(</w:t>
      </w:r>
      <w:r w:rsidRPr="00AA6577">
        <w:rPr>
          <w:rStyle w:val="libAieChar"/>
          <w:rtl/>
        </w:rPr>
        <w:t>ما يَأْفِكُونَ</w:t>
      </w:r>
      <w:r w:rsidRPr="00730FF9">
        <w:rPr>
          <w:rStyle w:val="libAlaemChar"/>
          <w:rtl/>
        </w:rPr>
        <w:t>)</w:t>
      </w:r>
      <w:r w:rsidRPr="00A62F9C">
        <w:rPr>
          <w:rtl/>
        </w:rPr>
        <w:t xml:space="preserve"> أي</w:t>
      </w:r>
      <w:r>
        <w:rPr>
          <w:rtl/>
        </w:rPr>
        <w:t xml:space="preserve">: </w:t>
      </w:r>
      <w:r w:rsidRPr="00A62F9C">
        <w:rPr>
          <w:rtl/>
        </w:rPr>
        <w:t>ما يزوّرونه ويقلبونه عن الحقّ إلى الباطل</w:t>
      </w:r>
      <w:r>
        <w:rPr>
          <w:rtl/>
        </w:rPr>
        <w:t xml:space="preserve">، </w:t>
      </w:r>
      <w:r w:rsidRPr="00A62F9C">
        <w:rPr>
          <w:rtl/>
        </w:rPr>
        <w:t>من</w:t>
      </w:r>
      <w:r>
        <w:rPr>
          <w:rtl/>
        </w:rPr>
        <w:t xml:space="preserve">: </w:t>
      </w:r>
      <w:r w:rsidRPr="00A62F9C">
        <w:rPr>
          <w:rtl/>
        </w:rPr>
        <w:t>الإفك</w:t>
      </w:r>
      <w:r>
        <w:rPr>
          <w:rtl/>
        </w:rPr>
        <w:t xml:space="preserve">، </w:t>
      </w:r>
      <w:r w:rsidRPr="00A62F9C">
        <w:rPr>
          <w:rtl/>
        </w:rPr>
        <w:t>وهو الصرف وقلب الشيء عن وجهه. ويجوز أن تكون «ما» مصدريّة</w:t>
      </w:r>
      <w:r>
        <w:rPr>
          <w:rtl/>
        </w:rPr>
        <w:t xml:space="preserve">، </w:t>
      </w:r>
      <w:r w:rsidRPr="00A62F9C">
        <w:rPr>
          <w:rtl/>
        </w:rPr>
        <w:t>وهي مع الفعل بمعنى المفعول</w:t>
      </w:r>
      <w:r>
        <w:rPr>
          <w:rtl/>
        </w:rPr>
        <w:t xml:space="preserve">، </w:t>
      </w:r>
      <w:r w:rsidRPr="00A62F9C">
        <w:rPr>
          <w:rtl/>
        </w:rPr>
        <w:t>أي</w:t>
      </w:r>
      <w:r>
        <w:rPr>
          <w:rtl/>
        </w:rPr>
        <w:t xml:space="preserve">: </w:t>
      </w:r>
      <w:r w:rsidRPr="00A62F9C">
        <w:rPr>
          <w:rtl/>
        </w:rPr>
        <w:t>تلقف مأفوكهم. وقرأ حفص عن عاصم</w:t>
      </w:r>
      <w:r>
        <w:rPr>
          <w:rtl/>
        </w:rPr>
        <w:t xml:space="preserve">: </w:t>
      </w:r>
      <w:r w:rsidRPr="00A62F9C">
        <w:rPr>
          <w:rtl/>
        </w:rPr>
        <w:t>تلقف بالتخفيف حيث كان.</w:t>
      </w:r>
    </w:p>
    <w:p w14:paraId="28AEC5E4" w14:textId="77777777" w:rsidR="00F77B7E" w:rsidRPr="00A62F9C" w:rsidRDefault="00F77B7E" w:rsidP="00C70806">
      <w:pPr>
        <w:pStyle w:val="libNormal"/>
        <w:rPr>
          <w:rtl/>
        </w:rPr>
      </w:pPr>
      <w:r w:rsidRPr="00A62F9C">
        <w:rPr>
          <w:rtl/>
        </w:rPr>
        <w:t>وقيل</w:t>
      </w:r>
      <w:r>
        <w:rPr>
          <w:rtl/>
        </w:rPr>
        <w:t xml:space="preserve">: </w:t>
      </w:r>
      <w:r w:rsidRPr="00A62F9C">
        <w:rPr>
          <w:rtl/>
        </w:rPr>
        <w:t>إنّها</w:t>
      </w:r>
      <w:r w:rsidRPr="00FF1197">
        <w:rPr>
          <w:rtl/>
        </w:rPr>
        <w:t xml:space="preserve"> </w:t>
      </w:r>
      <w:r w:rsidRPr="00A62F9C">
        <w:rPr>
          <w:rtl/>
        </w:rPr>
        <w:t>ل</w:t>
      </w:r>
      <w:r>
        <w:rPr>
          <w:rFonts w:hint="cs"/>
          <w:rtl/>
        </w:rPr>
        <w:t>ـ</w:t>
      </w:r>
      <w:r w:rsidRPr="00A62F9C">
        <w:rPr>
          <w:rtl/>
        </w:rPr>
        <w:t>مّا تلقّفت حبالهم وعصيّهم بأسرها أقبلت على الحاضرين</w:t>
      </w:r>
      <w:r>
        <w:rPr>
          <w:rtl/>
        </w:rPr>
        <w:t xml:space="preserve">، </w:t>
      </w:r>
      <w:r w:rsidRPr="00A62F9C">
        <w:rPr>
          <w:rtl/>
        </w:rPr>
        <w:t>فهربوا وازدحموا حتّى هلك جمع عظيم</w:t>
      </w:r>
      <w:r>
        <w:rPr>
          <w:rtl/>
        </w:rPr>
        <w:t xml:space="preserve">، </w:t>
      </w:r>
      <w:r w:rsidRPr="00A62F9C">
        <w:rPr>
          <w:rtl/>
        </w:rPr>
        <w:t>ثمّ أخذها موسى فصارت عصا كما كانت</w:t>
      </w:r>
      <w:r>
        <w:rPr>
          <w:rtl/>
        </w:rPr>
        <w:t xml:space="preserve">، </w:t>
      </w:r>
      <w:r w:rsidRPr="00A62F9C">
        <w:rPr>
          <w:rtl/>
        </w:rPr>
        <w:t>وأعدم الله بقدرته تلك الأجرام العظيمة</w:t>
      </w:r>
      <w:r>
        <w:rPr>
          <w:rtl/>
        </w:rPr>
        <w:t xml:space="preserve">، </w:t>
      </w:r>
      <w:r w:rsidRPr="00A62F9C">
        <w:rPr>
          <w:rtl/>
        </w:rPr>
        <w:t>إذ فرّقها أجزاء لطيفة. فقالت السحرة</w:t>
      </w:r>
      <w:r>
        <w:rPr>
          <w:rtl/>
        </w:rPr>
        <w:t xml:space="preserve">: </w:t>
      </w:r>
      <w:r w:rsidRPr="00A62F9C">
        <w:rPr>
          <w:rtl/>
        </w:rPr>
        <w:t>لو كان هذا سحرا لبقيت حبالنا وعصيّنا.</w:t>
      </w:r>
    </w:p>
    <w:p w14:paraId="53EA77D8" w14:textId="77777777" w:rsidR="00F77B7E" w:rsidRPr="00A62F9C" w:rsidRDefault="00F77B7E" w:rsidP="00C70806">
      <w:pPr>
        <w:pStyle w:val="libNormal"/>
        <w:rPr>
          <w:rtl/>
        </w:rPr>
      </w:pPr>
      <w:r w:rsidRPr="00730FF9">
        <w:rPr>
          <w:rStyle w:val="libAlaemChar"/>
          <w:rtl/>
        </w:rPr>
        <w:t>(</w:t>
      </w:r>
      <w:r w:rsidRPr="00AA6577">
        <w:rPr>
          <w:rStyle w:val="libAieChar"/>
          <w:rtl/>
        </w:rPr>
        <w:t>فَوَقَعَ الْحَقُ</w:t>
      </w:r>
      <w:r w:rsidRPr="00730FF9">
        <w:rPr>
          <w:rStyle w:val="libAlaemChar"/>
          <w:rtl/>
        </w:rPr>
        <w:t>)</w:t>
      </w:r>
      <w:r w:rsidRPr="00A62F9C">
        <w:rPr>
          <w:rtl/>
        </w:rPr>
        <w:t xml:space="preserve"> فثبت</w:t>
      </w:r>
      <w:r>
        <w:rPr>
          <w:rtl/>
        </w:rPr>
        <w:t xml:space="preserve">، </w:t>
      </w:r>
      <w:r w:rsidRPr="00A62F9C">
        <w:rPr>
          <w:rtl/>
        </w:rPr>
        <w:t xml:space="preserve">لظهور أمر موسى بهذه المعجزة البيّنة </w:t>
      </w:r>
      <w:r w:rsidRPr="00730FF9">
        <w:rPr>
          <w:rStyle w:val="libAlaemChar"/>
          <w:rtl/>
        </w:rPr>
        <w:t>(</w:t>
      </w:r>
      <w:r w:rsidRPr="00AA6577">
        <w:rPr>
          <w:rStyle w:val="libAieChar"/>
          <w:rtl/>
        </w:rPr>
        <w:t>وَبَطَلَ ما كانُوا يَعْمَلُونَ</w:t>
      </w:r>
      <w:r w:rsidRPr="00730FF9">
        <w:rPr>
          <w:rStyle w:val="libAlaemChar"/>
          <w:rtl/>
        </w:rPr>
        <w:t>)</w:t>
      </w:r>
      <w:r w:rsidRPr="00A62F9C">
        <w:rPr>
          <w:rtl/>
        </w:rPr>
        <w:t xml:space="preserve"> من السحر والمعارضة.</w:t>
      </w:r>
    </w:p>
    <w:p w14:paraId="65048643" w14:textId="77777777" w:rsidR="00F77B7E" w:rsidRPr="00A62F9C" w:rsidRDefault="00F77B7E" w:rsidP="00C70806">
      <w:pPr>
        <w:pStyle w:val="libNormal"/>
        <w:rPr>
          <w:rtl/>
        </w:rPr>
      </w:pPr>
      <w:r w:rsidRPr="00730FF9">
        <w:rPr>
          <w:rStyle w:val="libAlaemChar"/>
          <w:rtl/>
        </w:rPr>
        <w:t>(</w:t>
      </w:r>
      <w:r w:rsidRPr="00AA6577">
        <w:rPr>
          <w:rStyle w:val="libAieChar"/>
          <w:rtl/>
        </w:rPr>
        <w:t>فَغُلِبُوا هُنالِكَ وَانْقَلَبُوا صاغِرِينَ</w:t>
      </w:r>
      <w:r w:rsidRPr="00730FF9">
        <w:rPr>
          <w:rStyle w:val="libAlaemChar"/>
          <w:rtl/>
        </w:rPr>
        <w:t>)</w:t>
      </w:r>
      <w:r w:rsidRPr="00A62F9C">
        <w:rPr>
          <w:rtl/>
        </w:rPr>
        <w:t xml:space="preserve"> أي</w:t>
      </w:r>
      <w:r>
        <w:rPr>
          <w:rtl/>
        </w:rPr>
        <w:t xml:space="preserve">: </w:t>
      </w:r>
      <w:r w:rsidRPr="00A62F9C">
        <w:rPr>
          <w:rtl/>
        </w:rPr>
        <w:t>صاروا أذلّاء منهزمين. أو رجعوا إلى المدينة أذلّاء مقهورين. والضمير لفرعون وقومه.</w:t>
      </w:r>
    </w:p>
    <w:p w14:paraId="799FAEA6" w14:textId="77777777" w:rsidR="00F77B7E" w:rsidRPr="00A62F9C" w:rsidRDefault="00F77B7E" w:rsidP="00C70806">
      <w:pPr>
        <w:pStyle w:val="libNormal"/>
        <w:rPr>
          <w:rtl/>
        </w:rPr>
      </w:pPr>
      <w:r w:rsidRPr="00730FF9">
        <w:rPr>
          <w:rStyle w:val="libAlaemChar"/>
          <w:rtl/>
        </w:rPr>
        <w:t>(</w:t>
      </w:r>
      <w:r w:rsidRPr="00AA6577">
        <w:rPr>
          <w:rStyle w:val="libAieChar"/>
          <w:rtl/>
        </w:rPr>
        <w:t>وَأُلْقِيَ السَّحَرَةُ ساجِدِينَ</w:t>
      </w:r>
      <w:r w:rsidRPr="00730FF9">
        <w:rPr>
          <w:rStyle w:val="libAlaemChar"/>
          <w:rtl/>
        </w:rPr>
        <w:t>)</w:t>
      </w:r>
      <w:r w:rsidRPr="00A62F9C">
        <w:rPr>
          <w:rtl/>
        </w:rPr>
        <w:t xml:space="preserve"> أي</w:t>
      </w:r>
      <w:r>
        <w:rPr>
          <w:rtl/>
        </w:rPr>
        <w:t xml:space="preserve">: </w:t>
      </w:r>
      <w:r w:rsidRPr="00A62F9C">
        <w:rPr>
          <w:rtl/>
        </w:rPr>
        <w:t>جعلهم الله ملقين على وجوههم</w:t>
      </w:r>
      <w:r>
        <w:rPr>
          <w:rtl/>
        </w:rPr>
        <w:t xml:space="preserve">، </w:t>
      </w:r>
      <w:r w:rsidRPr="00A62F9C">
        <w:rPr>
          <w:rtl/>
        </w:rPr>
        <w:t xml:space="preserve">تنبيها على أنّ الحقّ بهرهم </w:t>
      </w:r>
      <w:r w:rsidRPr="005D2F9F">
        <w:rPr>
          <w:rStyle w:val="libFootnotenumChar"/>
          <w:rtl/>
        </w:rPr>
        <w:t>(1)</w:t>
      </w:r>
      <w:r w:rsidRPr="00A62F9C">
        <w:rPr>
          <w:rtl/>
        </w:rPr>
        <w:t xml:space="preserve"> واضطرّهم إلى السجود</w:t>
      </w:r>
      <w:r>
        <w:rPr>
          <w:rtl/>
        </w:rPr>
        <w:t xml:space="preserve">، </w:t>
      </w:r>
      <w:r w:rsidRPr="00A62F9C">
        <w:rPr>
          <w:rtl/>
        </w:rPr>
        <w:t>بحيث لم يبق لهم تمالك. أو أنّ الله تعالى ألهمهم ذلك حتّى ينكسر فرعون بالّذين أراد بهم كسر موسى</w:t>
      </w:r>
      <w:r>
        <w:rPr>
          <w:rtl/>
        </w:rPr>
        <w:t xml:space="preserve">، </w:t>
      </w:r>
      <w:r w:rsidRPr="00A62F9C">
        <w:rPr>
          <w:rtl/>
        </w:rPr>
        <w:t>وينقلب الأمر</w:t>
      </w:r>
    </w:p>
    <w:p w14:paraId="7DFC0F3C" w14:textId="77777777" w:rsidR="00F77B7E" w:rsidRPr="00A62F9C" w:rsidRDefault="00F77B7E" w:rsidP="00410E11">
      <w:pPr>
        <w:pStyle w:val="libLine"/>
        <w:rPr>
          <w:rtl/>
        </w:rPr>
      </w:pPr>
      <w:r w:rsidRPr="00A62F9C">
        <w:rPr>
          <w:rtl/>
        </w:rPr>
        <w:t>__________________</w:t>
      </w:r>
    </w:p>
    <w:p w14:paraId="49E17798" w14:textId="77777777" w:rsidR="00F77B7E" w:rsidRPr="00A62F9C" w:rsidRDefault="00F77B7E" w:rsidP="0083551C">
      <w:pPr>
        <w:pStyle w:val="libFootnote0"/>
        <w:rPr>
          <w:rtl/>
        </w:rPr>
      </w:pPr>
      <w:r>
        <w:rPr>
          <w:rtl/>
        </w:rPr>
        <w:t>(</w:t>
      </w:r>
      <w:r w:rsidRPr="00A62F9C">
        <w:rPr>
          <w:rtl/>
        </w:rPr>
        <w:t>1) بهره</w:t>
      </w:r>
      <w:r>
        <w:rPr>
          <w:rtl/>
        </w:rPr>
        <w:t xml:space="preserve">، </w:t>
      </w:r>
      <w:r w:rsidRPr="00A62F9C">
        <w:rPr>
          <w:rtl/>
        </w:rPr>
        <w:t>أي</w:t>
      </w:r>
      <w:r>
        <w:rPr>
          <w:rtl/>
        </w:rPr>
        <w:t xml:space="preserve">: </w:t>
      </w:r>
      <w:r w:rsidRPr="00A62F9C">
        <w:rPr>
          <w:rtl/>
        </w:rPr>
        <w:t>غلبه وفاق عليه.</w:t>
      </w:r>
    </w:p>
    <w:p w14:paraId="69B5D35D" w14:textId="77777777" w:rsidR="00F77B7E" w:rsidRPr="00A62F9C" w:rsidRDefault="00F77B7E" w:rsidP="00F52F7A">
      <w:pPr>
        <w:pStyle w:val="libNormal0"/>
        <w:rPr>
          <w:rtl/>
        </w:rPr>
      </w:pPr>
      <w:r>
        <w:rPr>
          <w:rtl/>
        </w:rPr>
        <w:br w:type="page"/>
      </w:r>
      <w:r w:rsidRPr="00A62F9C">
        <w:rPr>
          <w:rtl/>
        </w:rPr>
        <w:lastRenderedPageBreak/>
        <w:t>عليه. أو مبالغة في سرعة خرورهم وشدّته</w:t>
      </w:r>
      <w:r>
        <w:rPr>
          <w:rtl/>
        </w:rPr>
        <w:t xml:space="preserve">، </w:t>
      </w:r>
      <w:r w:rsidRPr="00A62F9C">
        <w:rPr>
          <w:rtl/>
        </w:rPr>
        <w:t>كأنّما ألقاهم ملق. أو أنّهم لم يتمالكوا ممّا رأوا</w:t>
      </w:r>
      <w:r>
        <w:rPr>
          <w:rtl/>
        </w:rPr>
        <w:t xml:space="preserve">، </w:t>
      </w:r>
      <w:r w:rsidRPr="00A62F9C">
        <w:rPr>
          <w:rtl/>
        </w:rPr>
        <w:t>فكأنّهم ألقوا.</w:t>
      </w:r>
    </w:p>
    <w:p w14:paraId="7F7A8C1F" w14:textId="77777777" w:rsidR="00F77B7E" w:rsidRPr="00A62F9C" w:rsidRDefault="00F77B7E" w:rsidP="00C70806">
      <w:pPr>
        <w:pStyle w:val="libNormal"/>
        <w:rPr>
          <w:rtl/>
        </w:rPr>
      </w:pPr>
      <w:r w:rsidRPr="00730FF9">
        <w:rPr>
          <w:rStyle w:val="libAlaemChar"/>
          <w:rtl/>
        </w:rPr>
        <w:t>(</w:t>
      </w:r>
      <w:r w:rsidRPr="00AA6577">
        <w:rPr>
          <w:rStyle w:val="libAieChar"/>
          <w:rtl/>
        </w:rPr>
        <w:t>قالُوا آمَنَّا بِرَبِّ الْعالَمِينَ رَبِّ مُوسى وَهارُونَ</w:t>
      </w:r>
      <w:r w:rsidRPr="00730FF9">
        <w:rPr>
          <w:rStyle w:val="libAlaemChar"/>
          <w:rtl/>
        </w:rPr>
        <w:t>)</w:t>
      </w:r>
      <w:r w:rsidRPr="00A62F9C">
        <w:rPr>
          <w:rtl/>
        </w:rPr>
        <w:t xml:space="preserve"> أبدلوا الثاني من الأوّل</w:t>
      </w:r>
      <w:r>
        <w:rPr>
          <w:rtl/>
        </w:rPr>
        <w:t xml:space="preserve">، </w:t>
      </w:r>
      <w:r w:rsidRPr="00A62F9C">
        <w:rPr>
          <w:rtl/>
        </w:rPr>
        <w:t>لئلّا يتوهّم أنّهم أرادوا به فرعون.</w:t>
      </w:r>
    </w:p>
    <w:p w14:paraId="1B5E6C56" w14:textId="77777777" w:rsidR="00F77B7E" w:rsidRPr="00A62F9C" w:rsidRDefault="00F77B7E" w:rsidP="00C70806">
      <w:pPr>
        <w:pStyle w:val="libNormal"/>
        <w:rPr>
          <w:rtl/>
        </w:rPr>
      </w:pPr>
      <w:r w:rsidRPr="00A62F9C">
        <w:rPr>
          <w:rtl/>
        </w:rPr>
        <w:t>وعن قتادة</w:t>
      </w:r>
      <w:r>
        <w:rPr>
          <w:rtl/>
        </w:rPr>
        <w:t xml:space="preserve">: </w:t>
      </w:r>
      <w:r w:rsidRPr="00A62F9C">
        <w:rPr>
          <w:rtl/>
        </w:rPr>
        <w:t>كانت السحرة أوّل النهار كفّارا سحرة</w:t>
      </w:r>
      <w:r>
        <w:rPr>
          <w:rtl/>
        </w:rPr>
        <w:t xml:space="preserve">، </w:t>
      </w:r>
      <w:r w:rsidRPr="00A62F9C">
        <w:rPr>
          <w:rtl/>
        </w:rPr>
        <w:t>وفي آخره شهداء بررة.</w:t>
      </w:r>
    </w:p>
    <w:p w14:paraId="106EE873" w14:textId="77777777" w:rsidR="00F77B7E" w:rsidRPr="00A62F9C" w:rsidRDefault="00F77B7E" w:rsidP="00C70806">
      <w:pPr>
        <w:pStyle w:val="libNormal"/>
        <w:rPr>
          <w:rtl/>
        </w:rPr>
      </w:pPr>
      <w:r w:rsidRPr="00730FF9">
        <w:rPr>
          <w:rStyle w:val="libAlaemChar"/>
          <w:rtl/>
        </w:rPr>
        <w:t>(</w:t>
      </w:r>
      <w:r w:rsidRPr="00AA6577">
        <w:rPr>
          <w:rStyle w:val="libAieChar"/>
          <w:rtl/>
        </w:rPr>
        <w:t>قالَ فِرْعَوْنُ آمَنْتُمْ بِهِ</w:t>
      </w:r>
      <w:r w:rsidRPr="00730FF9">
        <w:rPr>
          <w:rStyle w:val="libAlaemChar"/>
          <w:rtl/>
        </w:rPr>
        <w:t>)</w:t>
      </w:r>
      <w:r w:rsidRPr="00A62F9C">
        <w:rPr>
          <w:rtl/>
        </w:rPr>
        <w:t xml:space="preserve"> بالله</w:t>
      </w:r>
      <w:r>
        <w:rPr>
          <w:rtl/>
        </w:rPr>
        <w:t xml:space="preserve">، </w:t>
      </w:r>
      <w:r w:rsidRPr="00A62F9C">
        <w:rPr>
          <w:rtl/>
        </w:rPr>
        <w:t>أو بموسى. والاستفهام فيه للإنكار. وقرأ حمزة والكسائي وأبو بكر عن عاصم</w:t>
      </w:r>
      <w:r>
        <w:rPr>
          <w:rtl/>
        </w:rPr>
        <w:t xml:space="preserve">، </w:t>
      </w:r>
      <w:r w:rsidRPr="00A62F9C">
        <w:rPr>
          <w:rtl/>
        </w:rPr>
        <w:t>وروح عن يعقوب</w:t>
      </w:r>
      <w:r>
        <w:rPr>
          <w:rtl/>
        </w:rPr>
        <w:t xml:space="preserve">، </w:t>
      </w:r>
      <w:r w:rsidRPr="00A62F9C">
        <w:rPr>
          <w:rtl/>
        </w:rPr>
        <w:t>بتحقيق الهمزتين على الأصل. وقرأ حفص</w:t>
      </w:r>
      <w:r>
        <w:rPr>
          <w:rtl/>
        </w:rPr>
        <w:t xml:space="preserve">: </w:t>
      </w:r>
      <w:r w:rsidRPr="00A62F9C">
        <w:rPr>
          <w:rtl/>
        </w:rPr>
        <w:t>آمنتم به على الإخبار. وقرأ نافع وابن كثير وأبو عمرو وابن عامر</w:t>
      </w:r>
      <w:r>
        <w:rPr>
          <w:rtl/>
        </w:rPr>
        <w:t xml:space="preserve">: </w:t>
      </w:r>
      <w:r w:rsidRPr="00A62F9C">
        <w:rPr>
          <w:rtl/>
        </w:rPr>
        <w:t>ءامنتم</w:t>
      </w:r>
      <w:r>
        <w:rPr>
          <w:rtl/>
        </w:rPr>
        <w:t xml:space="preserve">، </w:t>
      </w:r>
      <w:r w:rsidRPr="00A62F9C">
        <w:rPr>
          <w:rtl/>
        </w:rPr>
        <w:t xml:space="preserve">بهمزة ومدّة طويلة في تقدير ألفين. </w:t>
      </w:r>
      <w:r w:rsidRPr="00730FF9">
        <w:rPr>
          <w:rStyle w:val="libAlaemChar"/>
          <w:rtl/>
        </w:rPr>
        <w:t>(</w:t>
      </w:r>
      <w:r w:rsidRPr="00AA6577">
        <w:rPr>
          <w:rStyle w:val="libAieChar"/>
          <w:rtl/>
        </w:rPr>
        <w:t>قَبْلَ أَنْ آذَنَ لَكُمْ</w:t>
      </w:r>
      <w:r w:rsidRPr="00730FF9">
        <w:rPr>
          <w:rStyle w:val="libAlaemChar"/>
          <w:rtl/>
        </w:rPr>
        <w:t>)</w:t>
      </w:r>
      <w:r w:rsidRPr="00A62F9C">
        <w:rPr>
          <w:rtl/>
        </w:rPr>
        <w:t xml:space="preserve"> قبل أن أرخّص لكم بالإيمان.</w:t>
      </w:r>
    </w:p>
    <w:p w14:paraId="09D84904" w14:textId="77777777" w:rsidR="00F77B7E" w:rsidRPr="00A62F9C" w:rsidRDefault="00F77B7E" w:rsidP="00C70806">
      <w:pPr>
        <w:pStyle w:val="libNormal"/>
        <w:rPr>
          <w:rtl/>
        </w:rPr>
      </w:pPr>
      <w:r w:rsidRPr="00730FF9">
        <w:rPr>
          <w:rStyle w:val="libAlaemChar"/>
          <w:rtl/>
        </w:rPr>
        <w:t>(</w:t>
      </w:r>
      <w:r w:rsidRPr="00AA6577">
        <w:rPr>
          <w:rStyle w:val="libAieChar"/>
          <w:rtl/>
        </w:rPr>
        <w:t>إِنَّ هذا لَمَكْرٌ مَكَرْتُمُوهُ</w:t>
      </w:r>
      <w:r w:rsidRPr="00730FF9">
        <w:rPr>
          <w:rStyle w:val="libAlaemChar"/>
          <w:rtl/>
        </w:rPr>
        <w:t>)</w:t>
      </w:r>
      <w:r w:rsidRPr="00A62F9C">
        <w:rPr>
          <w:rtl/>
        </w:rPr>
        <w:t xml:space="preserve"> أي</w:t>
      </w:r>
      <w:r>
        <w:rPr>
          <w:rtl/>
        </w:rPr>
        <w:t xml:space="preserve">: </w:t>
      </w:r>
      <w:r w:rsidRPr="00A62F9C">
        <w:rPr>
          <w:rtl/>
        </w:rPr>
        <w:t xml:space="preserve">إنّ هذا الصنيع لحيلة احتلتموها أنتم وموسى </w:t>
      </w:r>
      <w:r w:rsidRPr="00730FF9">
        <w:rPr>
          <w:rStyle w:val="libAlaemChar"/>
          <w:rtl/>
        </w:rPr>
        <w:t>(</w:t>
      </w:r>
      <w:r w:rsidRPr="00AA6577">
        <w:rPr>
          <w:rStyle w:val="libAieChar"/>
          <w:rtl/>
        </w:rPr>
        <w:t>فِي الْمَدِينَةِ</w:t>
      </w:r>
      <w:r w:rsidRPr="00730FF9">
        <w:rPr>
          <w:rStyle w:val="libAlaemChar"/>
          <w:rtl/>
        </w:rPr>
        <w:t>)</w:t>
      </w:r>
      <w:r w:rsidRPr="00A62F9C">
        <w:rPr>
          <w:rtl/>
        </w:rPr>
        <w:t xml:space="preserve"> في مصر قبل أن تخرجوا للميعاد </w:t>
      </w:r>
      <w:r w:rsidRPr="00730FF9">
        <w:rPr>
          <w:rStyle w:val="libAlaemChar"/>
          <w:rtl/>
        </w:rPr>
        <w:t>(</w:t>
      </w:r>
      <w:r w:rsidRPr="00AA6577">
        <w:rPr>
          <w:rStyle w:val="libAieChar"/>
          <w:rtl/>
        </w:rPr>
        <w:t>لِتُخْرِجُوا مِنْها أَهْلَها</w:t>
      </w:r>
      <w:r w:rsidRPr="00730FF9">
        <w:rPr>
          <w:rStyle w:val="libAlaemChar"/>
          <w:rtl/>
        </w:rPr>
        <w:t>)</w:t>
      </w:r>
      <w:r w:rsidRPr="00A62F9C">
        <w:rPr>
          <w:rtl/>
        </w:rPr>
        <w:t xml:space="preserve"> يعني</w:t>
      </w:r>
      <w:r>
        <w:rPr>
          <w:rtl/>
        </w:rPr>
        <w:t xml:space="preserve">: </w:t>
      </w:r>
      <w:r w:rsidRPr="00A62F9C">
        <w:rPr>
          <w:rtl/>
        </w:rPr>
        <w:t>القبط</w:t>
      </w:r>
      <w:r>
        <w:rPr>
          <w:rtl/>
        </w:rPr>
        <w:t xml:space="preserve">، </w:t>
      </w:r>
      <w:r w:rsidRPr="00A62F9C">
        <w:rPr>
          <w:rtl/>
        </w:rPr>
        <w:t xml:space="preserve">وتخلص لكم ولبني إسرائيل </w:t>
      </w:r>
      <w:r w:rsidRPr="00730FF9">
        <w:rPr>
          <w:rStyle w:val="libAlaemChar"/>
          <w:rtl/>
        </w:rPr>
        <w:t>(</w:t>
      </w:r>
      <w:r w:rsidRPr="00AA6577">
        <w:rPr>
          <w:rStyle w:val="libAieChar"/>
          <w:rtl/>
        </w:rPr>
        <w:t>فَسَوْفَ تَعْلَمُونَ</w:t>
      </w:r>
      <w:r w:rsidRPr="00730FF9">
        <w:rPr>
          <w:rStyle w:val="libAlaemChar"/>
          <w:rtl/>
        </w:rPr>
        <w:t>)</w:t>
      </w:r>
      <w:r w:rsidRPr="00A62F9C">
        <w:rPr>
          <w:rtl/>
        </w:rPr>
        <w:t xml:space="preserve"> عاقبة ما فعلتم.</w:t>
      </w:r>
    </w:p>
    <w:p w14:paraId="4975CBA2" w14:textId="77777777" w:rsidR="00F77B7E" w:rsidRPr="00A62F9C" w:rsidRDefault="00F77B7E" w:rsidP="00C70806">
      <w:pPr>
        <w:pStyle w:val="libNormal"/>
        <w:rPr>
          <w:rtl/>
        </w:rPr>
      </w:pPr>
      <w:r w:rsidRPr="00A62F9C">
        <w:rPr>
          <w:rtl/>
        </w:rPr>
        <w:t>وهو تهديد مجمل</w:t>
      </w:r>
      <w:r>
        <w:rPr>
          <w:rtl/>
        </w:rPr>
        <w:t xml:space="preserve">، </w:t>
      </w:r>
      <w:r w:rsidRPr="00A62F9C">
        <w:rPr>
          <w:rtl/>
        </w:rPr>
        <w:t>تفصيله</w:t>
      </w:r>
      <w:r>
        <w:rPr>
          <w:rtl/>
        </w:rPr>
        <w:t xml:space="preserve">: </w:t>
      </w:r>
      <w:r w:rsidRPr="00730FF9">
        <w:rPr>
          <w:rStyle w:val="libAlaemChar"/>
          <w:rtl/>
        </w:rPr>
        <w:t>(</w:t>
      </w:r>
      <w:r w:rsidRPr="00AA6577">
        <w:rPr>
          <w:rStyle w:val="libAieChar"/>
          <w:rtl/>
        </w:rPr>
        <w:t>لَأُقَطِّعَنَّ أَيْدِيَكُمْ وَأَرْجُلَكُمْ مِنْ خِلافٍ</w:t>
      </w:r>
      <w:r w:rsidRPr="00730FF9">
        <w:rPr>
          <w:rStyle w:val="libAlaemChar"/>
          <w:rtl/>
        </w:rPr>
        <w:t>)</w:t>
      </w:r>
      <w:r w:rsidRPr="00A62F9C">
        <w:rPr>
          <w:rtl/>
        </w:rPr>
        <w:t xml:space="preserve"> أي</w:t>
      </w:r>
      <w:r>
        <w:rPr>
          <w:rtl/>
        </w:rPr>
        <w:t xml:space="preserve">: </w:t>
      </w:r>
      <w:r w:rsidRPr="00A62F9C">
        <w:rPr>
          <w:rtl/>
        </w:rPr>
        <w:t>من كلّ شقّ طرفا. وعن الحسن</w:t>
      </w:r>
      <w:r>
        <w:rPr>
          <w:rtl/>
        </w:rPr>
        <w:t xml:space="preserve">: </w:t>
      </w:r>
      <w:r w:rsidRPr="00A62F9C">
        <w:rPr>
          <w:rtl/>
        </w:rPr>
        <w:t xml:space="preserve">هو أن تقطع اليد اليمنى والرجل اليسرى. </w:t>
      </w:r>
      <w:r w:rsidRPr="00730FF9">
        <w:rPr>
          <w:rStyle w:val="libAlaemChar"/>
          <w:rtl/>
        </w:rPr>
        <w:t>(</w:t>
      </w:r>
      <w:r w:rsidRPr="00AA6577">
        <w:rPr>
          <w:rStyle w:val="libAieChar"/>
          <w:rtl/>
        </w:rPr>
        <w:t>ثُمَّ لَأُصَلِّبَنَّكُمْ أَجْمَعِينَ</w:t>
      </w:r>
      <w:r w:rsidRPr="00730FF9">
        <w:rPr>
          <w:rStyle w:val="libAlaemChar"/>
          <w:rtl/>
        </w:rPr>
        <w:t>)</w:t>
      </w:r>
      <w:r w:rsidRPr="00A62F9C">
        <w:rPr>
          <w:rtl/>
        </w:rPr>
        <w:t xml:space="preserve"> تفضيحا لكم</w:t>
      </w:r>
      <w:r>
        <w:rPr>
          <w:rtl/>
        </w:rPr>
        <w:t xml:space="preserve">، </w:t>
      </w:r>
      <w:r w:rsidRPr="00A62F9C">
        <w:rPr>
          <w:rtl/>
        </w:rPr>
        <w:t>وتنكيلا لأمثالكم.</w:t>
      </w:r>
    </w:p>
    <w:p w14:paraId="4711F3FF" w14:textId="77777777" w:rsidR="00F77B7E" w:rsidRPr="00A62F9C" w:rsidRDefault="00F77B7E" w:rsidP="00C70806">
      <w:pPr>
        <w:pStyle w:val="libNormal"/>
        <w:rPr>
          <w:rtl/>
        </w:rPr>
      </w:pPr>
      <w:r w:rsidRPr="00A62F9C">
        <w:rPr>
          <w:rtl/>
        </w:rPr>
        <w:t>قيل</w:t>
      </w:r>
      <w:r>
        <w:rPr>
          <w:rtl/>
        </w:rPr>
        <w:t xml:space="preserve">: </w:t>
      </w:r>
      <w:r w:rsidRPr="00A62F9C">
        <w:rPr>
          <w:rtl/>
        </w:rPr>
        <w:t>إنّه أوّل من سنّ ذلك</w:t>
      </w:r>
      <w:r>
        <w:rPr>
          <w:rtl/>
        </w:rPr>
        <w:t xml:space="preserve">، </w:t>
      </w:r>
      <w:r w:rsidRPr="00A62F9C">
        <w:rPr>
          <w:rtl/>
        </w:rPr>
        <w:t>فشرعه الله تعالى للقطّاع</w:t>
      </w:r>
      <w:r>
        <w:rPr>
          <w:rtl/>
        </w:rPr>
        <w:t xml:space="preserve">، </w:t>
      </w:r>
      <w:r w:rsidRPr="00A62F9C">
        <w:rPr>
          <w:rtl/>
        </w:rPr>
        <w:t>تعظيما لجرمهم.</w:t>
      </w:r>
    </w:p>
    <w:p w14:paraId="16CA57EE" w14:textId="77777777" w:rsidR="00F77B7E" w:rsidRPr="00A62F9C" w:rsidRDefault="00F77B7E" w:rsidP="00C70806">
      <w:pPr>
        <w:pStyle w:val="libNormal"/>
        <w:rPr>
          <w:rtl/>
        </w:rPr>
      </w:pPr>
      <w:r w:rsidRPr="00730FF9">
        <w:rPr>
          <w:rStyle w:val="libAlaemChar"/>
          <w:rtl/>
        </w:rPr>
        <w:t>(</w:t>
      </w:r>
      <w:r w:rsidRPr="00AA6577">
        <w:rPr>
          <w:rStyle w:val="libAieChar"/>
          <w:rtl/>
        </w:rPr>
        <w:t>قالُوا إِنَّا إِلى رَبِّنا مُنْقَلِبُونَ</w:t>
      </w:r>
      <w:r w:rsidRPr="00730FF9">
        <w:rPr>
          <w:rStyle w:val="libAlaemChar"/>
          <w:rtl/>
        </w:rPr>
        <w:t>)</w:t>
      </w:r>
      <w:r w:rsidRPr="00A62F9C">
        <w:rPr>
          <w:rtl/>
        </w:rPr>
        <w:t xml:space="preserve"> بالموت لا محالة</w:t>
      </w:r>
      <w:r>
        <w:rPr>
          <w:rtl/>
        </w:rPr>
        <w:t xml:space="preserve">، </w:t>
      </w:r>
      <w:r w:rsidRPr="00A62F9C">
        <w:rPr>
          <w:rtl/>
        </w:rPr>
        <w:t>فلا نبالي بوعيدك. أو إنّا لمنقلبون إلى ربّنا وثوابه إن فعلت بنا ذلك</w:t>
      </w:r>
      <w:r>
        <w:rPr>
          <w:rtl/>
        </w:rPr>
        <w:t xml:space="preserve">، </w:t>
      </w:r>
      <w:r w:rsidRPr="00A62F9C">
        <w:rPr>
          <w:rtl/>
        </w:rPr>
        <w:t>كأنّهم استطابوه شغفا على لقاء الله تعالى. أو مصيرنا ومصيرك إلى ربّنا</w:t>
      </w:r>
      <w:r>
        <w:rPr>
          <w:rtl/>
        </w:rPr>
        <w:t xml:space="preserve">، </w:t>
      </w:r>
      <w:r w:rsidRPr="00A62F9C">
        <w:rPr>
          <w:rtl/>
        </w:rPr>
        <w:t>فيحكم بيننا.</w:t>
      </w:r>
    </w:p>
    <w:p w14:paraId="6B9BF437" w14:textId="77777777" w:rsidR="00F77B7E" w:rsidRPr="00A62F9C" w:rsidRDefault="00F77B7E" w:rsidP="00C70806">
      <w:pPr>
        <w:pStyle w:val="libNormal"/>
        <w:rPr>
          <w:rtl/>
        </w:rPr>
      </w:pPr>
      <w:r w:rsidRPr="00730FF9">
        <w:rPr>
          <w:rStyle w:val="libAlaemChar"/>
          <w:rtl/>
        </w:rPr>
        <w:t>(</w:t>
      </w:r>
      <w:r w:rsidRPr="00AA6577">
        <w:rPr>
          <w:rStyle w:val="libAieChar"/>
          <w:rtl/>
        </w:rPr>
        <w:t>وَما تَنْقِمُ مِنَّا</w:t>
      </w:r>
      <w:r w:rsidRPr="00730FF9">
        <w:rPr>
          <w:rStyle w:val="libAlaemChar"/>
          <w:rtl/>
        </w:rPr>
        <w:t>)</w:t>
      </w:r>
      <w:r w:rsidRPr="00A62F9C">
        <w:rPr>
          <w:rtl/>
        </w:rPr>
        <w:t xml:space="preserve"> وما تعيب وتنكر منّا </w:t>
      </w:r>
      <w:r w:rsidRPr="00730FF9">
        <w:rPr>
          <w:rStyle w:val="libAlaemChar"/>
          <w:rtl/>
        </w:rPr>
        <w:t>(</w:t>
      </w:r>
      <w:r w:rsidRPr="00AA6577">
        <w:rPr>
          <w:rStyle w:val="libAieChar"/>
          <w:rtl/>
        </w:rPr>
        <w:t>إِلَّا أَنْ آمَنَّا بِآياتِ رَبِّنا لَمَّا جاءَتْنا</w:t>
      </w:r>
      <w:r w:rsidRPr="00730FF9">
        <w:rPr>
          <w:rStyle w:val="libAlaemChar"/>
          <w:rtl/>
        </w:rPr>
        <w:t>)</w:t>
      </w:r>
      <w:r w:rsidRPr="00A62F9C">
        <w:rPr>
          <w:rtl/>
        </w:rPr>
        <w:t xml:space="preserve"> أي</w:t>
      </w:r>
      <w:r>
        <w:rPr>
          <w:rtl/>
        </w:rPr>
        <w:t xml:space="preserve">: </w:t>
      </w:r>
      <w:r w:rsidRPr="00A62F9C">
        <w:rPr>
          <w:rtl/>
        </w:rPr>
        <w:t>إلّا الايمان بآيات الله</w:t>
      </w:r>
      <w:r>
        <w:rPr>
          <w:rtl/>
        </w:rPr>
        <w:t xml:space="preserve">، </w:t>
      </w:r>
      <w:r w:rsidRPr="00A62F9C">
        <w:rPr>
          <w:rtl/>
        </w:rPr>
        <w:t>وهو خير الأعمال</w:t>
      </w:r>
      <w:r>
        <w:rPr>
          <w:rtl/>
        </w:rPr>
        <w:t xml:space="preserve">، </w:t>
      </w:r>
      <w:r w:rsidRPr="00A62F9C">
        <w:rPr>
          <w:rtl/>
        </w:rPr>
        <w:t>وأصل كلّ منفعة وخير. ومثله قول الشاعر :</w:t>
      </w:r>
    </w:p>
    <w:p w14:paraId="58F4C901" w14:textId="77777777" w:rsidR="00F77B7E" w:rsidRPr="00A62F9C" w:rsidRDefault="00F77B7E" w:rsidP="00410E1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F77B7E" w:rsidRPr="00A62F9C" w14:paraId="5CD3844A" w14:textId="77777777" w:rsidTr="00F52F7A">
        <w:trPr>
          <w:tblCellSpacing w:w="15" w:type="dxa"/>
          <w:jc w:val="center"/>
        </w:trPr>
        <w:tc>
          <w:tcPr>
            <w:tcW w:w="2400" w:type="pct"/>
            <w:vAlign w:val="center"/>
          </w:tcPr>
          <w:p w14:paraId="41D02246" w14:textId="77777777" w:rsidR="00F77B7E" w:rsidRPr="00A62F9C" w:rsidRDefault="00F77B7E" w:rsidP="00410E11">
            <w:pPr>
              <w:pStyle w:val="libPoem"/>
              <w:rPr>
                <w:rtl/>
              </w:rPr>
            </w:pPr>
            <w:r>
              <w:rPr>
                <w:rtl/>
              </w:rPr>
              <w:lastRenderedPageBreak/>
              <w:t>و</w:t>
            </w:r>
            <w:r w:rsidRPr="00A62F9C">
              <w:rPr>
                <w:rtl/>
              </w:rPr>
              <w:t xml:space="preserve">لا عيب فيهم غير أنّ سيوفهم </w:t>
            </w:r>
            <w:r w:rsidRPr="00257A00">
              <w:rPr>
                <w:rStyle w:val="libPoemTiniChar0"/>
                <w:rtl/>
              </w:rPr>
              <w:br/>
              <w:t> </w:t>
            </w:r>
          </w:p>
        </w:tc>
        <w:tc>
          <w:tcPr>
            <w:tcW w:w="200" w:type="pct"/>
            <w:vAlign w:val="center"/>
          </w:tcPr>
          <w:p w14:paraId="68BFBB62" w14:textId="77777777" w:rsidR="00F77B7E" w:rsidRPr="00A62F9C" w:rsidRDefault="00F77B7E" w:rsidP="00410E11">
            <w:pPr>
              <w:pStyle w:val="libPoem"/>
            </w:pPr>
            <w:r w:rsidRPr="00A62F9C">
              <w:rPr>
                <w:rtl/>
              </w:rPr>
              <w:t> </w:t>
            </w:r>
          </w:p>
        </w:tc>
        <w:tc>
          <w:tcPr>
            <w:tcW w:w="2400" w:type="pct"/>
            <w:vAlign w:val="center"/>
          </w:tcPr>
          <w:p w14:paraId="1E848448" w14:textId="77777777" w:rsidR="00F77B7E" w:rsidRPr="00A62F9C" w:rsidRDefault="00F77B7E" w:rsidP="00410E11">
            <w:pPr>
              <w:pStyle w:val="libPoem"/>
            </w:pPr>
            <w:r w:rsidRPr="00A62F9C">
              <w:rPr>
                <w:rtl/>
              </w:rPr>
              <w:t xml:space="preserve">بهنّ فلول من قراع الكتائب </w:t>
            </w:r>
            <w:r w:rsidRPr="00257A00">
              <w:rPr>
                <w:rStyle w:val="libPoemTiniChar0"/>
                <w:rtl/>
              </w:rPr>
              <w:br/>
              <w:t> </w:t>
            </w:r>
          </w:p>
        </w:tc>
      </w:tr>
    </w:tbl>
    <w:p w14:paraId="3986E552" w14:textId="77777777" w:rsidR="00F77B7E" w:rsidRPr="00A62F9C" w:rsidRDefault="00F77B7E" w:rsidP="00C70806">
      <w:pPr>
        <w:pStyle w:val="libNormal"/>
        <w:rPr>
          <w:rtl/>
        </w:rPr>
      </w:pPr>
      <w:r w:rsidRPr="00A62F9C">
        <w:rPr>
          <w:rtl/>
        </w:rPr>
        <w:t>ثمّ فزعوا إلى الله فقالوا</w:t>
      </w:r>
      <w:r>
        <w:rPr>
          <w:rtl/>
        </w:rPr>
        <w:t xml:space="preserve">: </w:t>
      </w:r>
      <w:r w:rsidRPr="00730FF9">
        <w:rPr>
          <w:rStyle w:val="libAlaemChar"/>
          <w:rtl/>
        </w:rPr>
        <w:t>(</w:t>
      </w:r>
      <w:r w:rsidRPr="00AA6577">
        <w:rPr>
          <w:rStyle w:val="libAieChar"/>
          <w:rtl/>
        </w:rPr>
        <w:t>رَبَّنا أَفْرِغْ عَلَيْنا صَبْراً</w:t>
      </w:r>
      <w:r w:rsidRPr="00730FF9">
        <w:rPr>
          <w:rStyle w:val="libAlaemChar"/>
          <w:rtl/>
        </w:rPr>
        <w:t>)</w:t>
      </w:r>
      <w:r w:rsidRPr="00A62F9C">
        <w:rPr>
          <w:rtl/>
        </w:rPr>
        <w:t xml:space="preserve"> أي</w:t>
      </w:r>
      <w:r>
        <w:rPr>
          <w:rtl/>
        </w:rPr>
        <w:t xml:space="preserve">: </w:t>
      </w:r>
      <w:r w:rsidRPr="00A62F9C">
        <w:rPr>
          <w:rtl/>
        </w:rPr>
        <w:t>أفض علينا صبرا كثيرا حتّى يغمرنا</w:t>
      </w:r>
      <w:r>
        <w:rPr>
          <w:rtl/>
        </w:rPr>
        <w:t xml:space="preserve">، </w:t>
      </w:r>
      <w:r w:rsidRPr="00A62F9C">
        <w:rPr>
          <w:rtl/>
        </w:rPr>
        <w:t>كما يفرغ الماء. أو صبّ علينا ما يطهّرنا من الآثام</w:t>
      </w:r>
      <w:r>
        <w:rPr>
          <w:rtl/>
        </w:rPr>
        <w:t xml:space="preserve">، </w:t>
      </w:r>
      <w:r w:rsidRPr="00A62F9C">
        <w:rPr>
          <w:rtl/>
        </w:rPr>
        <w:t xml:space="preserve">وهو الصبر على وعيد فرعون. </w:t>
      </w:r>
      <w:r w:rsidRPr="00730FF9">
        <w:rPr>
          <w:rStyle w:val="libAlaemChar"/>
          <w:rtl/>
        </w:rPr>
        <w:t>(</w:t>
      </w:r>
      <w:r w:rsidRPr="00AA6577">
        <w:rPr>
          <w:rStyle w:val="libAieChar"/>
          <w:rtl/>
        </w:rPr>
        <w:t>وَتَوَفَّنا مُسْلِمِينَ</w:t>
      </w:r>
      <w:r w:rsidRPr="00730FF9">
        <w:rPr>
          <w:rStyle w:val="libAlaemChar"/>
          <w:rtl/>
        </w:rPr>
        <w:t>)</w:t>
      </w:r>
      <w:r w:rsidRPr="00A62F9C">
        <w:rPr>
          <w:rtl/>
        </w:rPr>
        <w:t xml:space="preserve"> ثابتين على الإسلام.</w:t>
      </w:r>
    </w:p>
    <w:p w14:paraId="07185DD9" w14:textId="77777777" w:rsidR="00F77B7E" w:rsidRPr="00A62F9C" w:rsidRDefault="00F77B7E" w:rsidP="00C70806">
      <w:pPr>
        <w:pStyle w:val="libNormal"/>
        <w:rPr>
          <w:rtl/>
        </w:rPr>
      </w:pPr>
      <w:r w:rsidRPr="00A62F9C">
        <w:rPr>
          <w:rtl/>
        </w:rPr>
        <w:t>قيل</w:t>
      </w:r>
      <w:r>
        <w:rPr>
          <w:rtl/>
        </w:rPr>
        <w:t xml:space="preserve">: </w:t>
      </w:r>
      <w:r w:rsidRPr="00A62F9C">
        <w:rPr>
          <w:rtl/>
        </w:rPr>
        <w:t>إنّه فعل بهم ما أوعدهم به. وقيل</w:t>
      </w:r>
      <w:r>
        <w:rPr>
          <w:rtl/>
        </w:rPr>
        <w:t xml:space="preserve">: </w:t>
      </w:r>
      <w:r w:rsidRPr="00A62F9C">
        <w:rPr>
          <w:rtl/>
        </w:rPr>
        <w:t>إنه لم يقدر عليهم</w:t>
      </w:r>
      <w:r>
        <w:rPr>
          <w:rtl/>
        </w:rPr>
        <w:t xml:space="preserve">، </w:t>
      </w:r>
      <w:r w:rsidRPr="00A62F9C">
        <w:rPr>
          <w:rtl/>
        </w:rPr>
        <w:t>لقوله</w:t>
      </w:r>
      <w:r>
        <w:rPr>
          <w:rtl/>
        </w:rPr>
        <w:t xml:space="preserve">: </w:t>
      </w:r>
      <w:r w:rsidRPr="00730FF9">
        <w:rPr>
          <w:rStyle w:val="libAlaemChar"/>
          <w:rtl/>
        </w:rPr>
        <w:t>(</w:t>
      </w:r>
      <w:r w:rsidRPr="00AA6577">
        <w:rPr>
          <w:rStyle w:val="libAieChar"/>
          <w:rtl/>
        </w:rPr>
        <w:t>أَنْتُما وَمَنِ اتَّبَعَكُمَا الْغالِبُونَ</w:t>
      </w:r>
      <w:r w:rsidRPr="00730FF9">
        <w:rPr>
          <w:rStyle w:val="libAlaemChar"/>
          <w:rtl/>
        </w:rPr>
        <w:t>)</w:t>
      </w:r>
      <w:r w:rsidRPr="00A62F9C">
        <w:rPr>
          <w:rtl/>
        </w:rPr>
        <w:t xml:space="preserve"> </w:t>
      </w:r>
      <w:r w:rsidRPr="005D2F9F">
        <w:rPr>
          <w:rStyle w:val="libFootnotenumChar"/>
          <w:rtl/>
        </w:rPr>
        <w:t>(1)</w:t>
      </w:r>
      <w:r>
        <w:rPr>
          <w:rtl/>
        </w:rPr>
        <w:t>.</w:t>
      </w:r>
    </w:p>
    <w:p w14:paraId="4CD50641" w14:textId="77777777" w:rsidR="00F77B7E" w:rsidRPr="00A62F9C" w:rsidRDefault="00F77B7E" w:rsidP="00C70806">
      <w:pPr>
        <w:pStyle w:val="libNormal"/>
        <w:rPr>
          <w:rtl/>
        </w:rPr>
      </w:pPr>
      <w:r w:rsidRPr="00A62F9C">
        <w:rPr>
          <w:rtl/>
        </w:rPr>
        <w:t>روي عن ابن عبّاس</w:t>
      </w:r>
      <w:r>
        <w:rPr>
          <w:rtl/>
        </w:rPr>
        <w:t xml:space="preserve">: </w:t>
      </w:r>
      <w:r w:rsidRPr="00A62F9C">
        <w:rPr>
          <w:rtl/>
        </w:rPr>
        <w:t>أنّه</w:t>
      </w:r>
      <w:r w:rsidRPr="00FF1197">
        <w:rPr>
          <w:rtl/>
        </w:rPr>
        <w:t xml:space="preserve"> </w:t>
      </w:r>
      <w:r w:rsidRPr="00A62F9C">
        <w:rPr>
          <w:rtl/>
        </w:rPr>
        <w:t>ل</w:t>
      </w:r>
      <w:r>
        <w:rPr>
          <w:rFonts w:hint="cs"/>
          <w:rtl/>
        </w:rPr>
        <w:t>ـ</w:t>
      </w:r>
      <w:r w:rsidRPr="00A62F9C">
        <w:rPr>
          <w:rtl/>
        </w:rPr>
        <w:t>مّا آمن السحرة أسلم من بني إسرائيل ستّمائة ألف نفس</w:t>
      </w:r>
      <w:r>
        <w:rPr>
          <w:rtl/>
        </w:rPr>
        <w:t xml:space="preserve">، </w:t>
      </w:r>
      <w:r w:rsidRPr="00A62F9C">
        <w:rPr>
          <w:rtl/>
        </w:rPr>
        <w:t>فأرادوا الفساد في الأرض</w:t>
      </w:r>
      <w:r>
        <w:rPr>
          <w:rtl/>
        </w:rPr>
        <w:t xml:space="preserve">، </w:t>
      </w:r>
      <w:r w:rsidRPr="00A62F9C">
        <w:rPr>
          <w:rtl/>
        </w:rPr>
        <w:t>فخاف القبط منهم.</w:t>
      </w:r>
    </w:p>
    <w:p w14:paraId="235DBCD6" w14:textId="77777777" w:rsidR="00F77B7E" w:rsidRPr="00A62F9C" w:rsidRDefault="00F77B7E" w:rsidP="00C70806">
      <w:pPr>
        <w:pStyle w:val="libNormal"/>
        <w:rPr>
          <w:rtl/>
        </w:rPr>
      </w:pPr>
      <w:r w:rsidRPr="00730FF9">
        <w:rPr>
          <w:rStyle w:val="libAlaemChar"/>
          <w:rtl/>
        </w:rPr>
        <w:t>(</w:t>
      </w:r>
      <w:r w:rsidRPr="00AA6577">
        <w:rPr>
          <w:rStyle w:val="libAieChar"/>
          <w:rtl/>
        </w:rPr>
        <w:t>وَقالَ الْمَلَأُ مِنْ قَوْمِ فِرْعَوْنَ أَتَذَرُ مُوسى وَقَوْمَهُ لِيُفْسِدُوا فِي الْأَرْضِ وَيَذَرَكَ وَآلِهَتَكَ قالَ سَنُقَتِّلُ أَبْناءَهُمْ وَنَسْتَحْيِي نِساءَهُمْ وَإِنَّا فَوْقَهُمْ قاهِرُونَ (127) قالَ مُوسى لِقَوْمِهِ اسْتَعِينُوا بِاللهِ وَاصْبِرُوا إِنَّ الْأَرْضَ لِلَّهِ يُورِثُها مَنْ يَشاءُ مِنْ عِبادِهِ وَالْعاقِبَةُ لِلْمُتَّقِينَ (128) قالُوا أُوذِينا مِنْ قَبْلِ أَنْ تَأْتِيَنا وَمِنْ بَعْدِ ما جِئْتَنا قالَ عَسى رَبُّكُمْ أَنْ يُهْلِكَ عَدُوَّكُمْ وَيَسْتَخْلِفَكُمْ فِي الْأَرْضِ فَيَنْظُرَ كَيْفَ تَعْمَلُونَ (129)</w:t>
      </w:r>
      <w:r w:rsidRPr="00730FF9">
        <w:rPr>
          <w:rStyle w:val="libAlaemChar"/>
          <w:rtl/>
        </w:rPr>
        <w:t>)</w:t>
      </w:r>
    </w:p>
    <w:p w14:paraId="5E2233AF" w14:textId="77777777" w:rsidR="00F77B7E" w:rsidRPr="00A62F9C" w:rsidRDefault="00F77B7E" w:rsidP="00C70806">
      <w:pPr>
        <w:pStyle w:val="libNormal"/>
        <w:rPr>
          <w:rtl/>
        </w:rPr>
      </w:pPr>
      <w:r w:rsidRPr="00730FF9">
        <w:rPr>
          <w:rStyle w:val="libAlaemChar"/>
          <w:rtl/>
        </w:rPr>
        <w:t>(</w:t>
      </w:r>
      <w:r w:rsidRPr="00AA6577">
        <w:rPr>
          <w:rStyle w:val="libAieChar"/>
          <w:rtl/>
        </w:rPr>
        <w:t>وَقالَ الْمَلَأُ مِنْ قَوْمِ فِرْعَوْنَ</w:t>
      </w:r>
      <w:r w:rsidRPr="00730FF9">
        <w:rPr>
          <w:rStyle w:val="libAlaemChar"/>
          <w:rtl/>
        </w:rPr>
        <w:t>)</w:t>
      </w:r>
      <w:r w:rsidRPr="00A62F9C">
        <w:rPr>
          <w:rtl/>
        </w:rPr>
        <w:t xml:space="preserve"> تحريضا له على قتل موسى بعد أن أسلم السحرة وغيرهم </w:t>
      </w:r>
      <w:r w:rsidRPr="00730FF9">
        <w:rPr>
          <w:rStyle w:val="libAlaemChar"/>
          <w:rtl/>
        </w:rPr>
        <w:t>(</w:t>
      </w:r>
      <w:r w:rsidRPr="00AA6577">
        <w:rPr>
          <w:rStyle w:val="libAieChar"/>
          <w:rtl/>
        </w:rPr>
        <w:t>أَتَذَرُ مُوسى وَقَوْمَهُ لِيُفْسِدُوا فِي الْأَرْضِ</w:t>
      </w:r>
      <w:r w:rsidRPr="00730FF9">
        <w:rPr>
          <w:rStyle w:val="libAlaemChar"/>
          <w:rtl/>
        </w:rPr>
        <w:t>)</w:t>
      </w:r>
      <w:r w:rsidRPr="00A62F9C">
        <w:rPr>
          <w:rtl/>
        </w:rPr>
        <w:t xml:space="preserve"> بتغيير الناس عليك ،</w:t>
      </w:r>
    </w:p>
    <w:p w14:paraId="6125A786" w14:textId="77777777" w:rsidR="00F77B7E" w:rsidRPr="00A62F9C" w:rsidRDefault="00F77B7E" w:rsidP="00410E11">
      <w:pPr>
        <w:pStyle w:val="libLine"/>
        <w:rPr>
          <w:rtl/>
        </w:rPr>
      </w:pPr>
      <w:r w:rsidRPr="00A62F9C">
        <w:rPr>
          <w:rtl/>
        </w:rPr>
        <w:t>__________________</w:t>
      </w:r>
    </w:p>
    <w:p w14:paraId="7C98AF8B" w14:textId="77777777" w:rsidR="00F77B7E" w:rsidRPr="00A62F9C" w:rsidRDefault="00F77B7E" w:rsidP="0083551C">
      <w:pPr>
        <w:pStyle w:val="libFootnote0"/>
        <w:rPr>
          <w:rtl/>
        </w:rPr>
      </w:pPr>
      <w:r>
        <w:rPr>
          <w:rtl/>
        </w:rPr>
        <w:t>(</w:t>
      </w:r>
      <w:r w:rsidRPr="00A62F9C">
        <w:rPr>
          <w:rtl/>
        </w:rPr>
        <w:t>1) القصص</w:t>
      </w:r>
      <w:r>
        <w:rPr>
          <w:rtl/>
        </w:rPr>
        <w:t xml:space="preserve">: </w:t>
      </w:r>
      <w:r w:rsidRPr="00A62F9C">
        <w:rPr>
          <w:rtl/>
        </w:rPr>
        <w:t>35.</w:t>
      </w:r>
    </w:p>
    <w:p w14:paraId="08936EF8" w14:textId="77777777" w:rsidR="00F77B7E" w:rsidRPr="00A62F9C" w:rsidRDefault="00F77B7E" w:rsidP="00F52F7A">
      <w:pPr>
        <w:pStyle w:val="libNormal0"/>
        <w:rPr>
          <w:rtl/>
        </w:rPr>
      </w:pPr>
      <w:r>
        <w:rPr>
          <w:rtl/>
        </w:rPr>
        <w:br w:type="page"/>
      </w:r>
      <w:r w:rsidRPr="00A62F9C">
        <w:rPr>
          <w:rtl/>
        </w:rPr>
        <w:lastRenderedPageBreak/>
        <w:t xml:space="preserve">ودعوتهم إلى مخالفتك </w:t>
      </w:r>
      <w:r w:rsidRPr="00730FF9">
        <w:rPr>
          <w:rStyle w:val="libAlaemChar"/>
          <w:rtl/>
        </w:rPr>
        <w:t>(</w:t>
      </w:r>
      <w:r w:rsidRPr="00AA6577">
        <w:rPr>
          <w:rStyle w:val="libAieChar"/>
          <w:rtl/>
        </w:rPr>
        <w:t>وَيَذَرَكَ</w:t>
      </w:r>
      <w:r w:rsidRPr="00730FF9">
        <w:rPr>
          <w:rStyle w:val="libAlaemChar"/>
          <w:rtl/>
        </w:rPr>
        <w:t>)</w:t>
      </w:r>
      <w:r w:rsidRPr="00A62F9C">
        <w:rPr>
          <w:rtl/>
        </w:rPr>
        <w:t xml:space="preserve"> عطف على «يفسدوا»</w:t>
      </w:r>
      <w:r>
        <w:rPr>
          <w:rtl/>
        </w:rPr>
        <w:t xml:space="preserve">، </w:t>
      </w:r>
      <w:r w:rsidRPr="00A62F9C">
        <w:rPr>
          <w:rtl/>
        </w:rPr>
        <w:t>لأنّه إذا تركهم ولم يمنعهم فكان ذلك مؤدّيا إلى ترك آلهته. أو جواب الاستفهام بالواو</w:t>
      </w:r>
      <w:r>
        <w:rPr>
          <w:rtl/>
        </w:rPr>
        <w:t xml:space="preserve">، </w:t>
      </w:r>
      <w:r w:rsidRPr="00A62F9C">
        <w:rPr>
          <w:rtl/>
        </w:rPr>
        <w:t>كقول الحطيئة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F77B7E" w:rsidRPr="00A62F9C" w14:paraId="0A3697A1" w14:textId="77777777" w:rsidTr="00F52F7A">
        <w:trPr>
          <w:tblCellSpacing w:w="15" w:type="dxa"/>
          <w:jc w:val="center"/>
        </w:trPr>
        <w:tc>
          <w:tcPr>
            <w:tcW w:w="2366" w:type="pct"/>
            <w:vAlign w:val="center"/>
          </w:tcPr>
          <w:p w14:paraId="1B14E328" w14:textId="77777777" w:rsidR="00F77B7E" w:rsidRPr="00A62F9C" w:rsidRDefault="00F77B7E" w:rsidP="00410E11">
            <w:pPr>
              <w:pStyle w:val="libPoem"/>
              <w:rPr>
                <w:rtl/>
              </w:rPr>
            </w:pPr>
            <w:r w:rsidRPr="00A62F9C">
              <w:rPr>
                <w:rtl/>
              </w:rPr>
              <w:t xml:space="preserve">ألم أك جاركم ويكون بيني </w:t>
            </w:r>
            <w:r w:rsidRPr="00257A00">
              <w:rPr>
                <w:rStyle w:val="libPoemTiniChar0"/>
                <w:rtl/>
              </w:rPr>
              <w:br/>
              <w:t> </w:t>
            </w:r>
          </w:p>
        </w:tc>
        <w:tc>
          <w:tcPr>
            <w:tcW w:w="197" w:type="pct"/>
            <w:vAlign w:val="center"/>
          </w:tcPr>
          <w:p w14:paraId="0B5B3ED1" w14:textId="77777777" w:rsidR="00F77B7E" w:rsidRPr="00A62F9C" w:rsidRDefault="00F77B7E" w:rsidP="00410E11">
            <w:pPr>
              <w:pStyle w:val="libPoem"/>
            </w:pPr>
            <w:r w:rsidRPr="00A62F9C">
              <w:rPr>
                <w:rtl/>
              </w:rPr>
              <w:t> </w:t>
            </w:r>
          </w:p>
        </w:tc>
        <w:tc>
          <w:tcPr>
            <w:tcW w:w="2367" w:type="pct"/>
            <w:vAlign w:val="center"/>
          </w:tcPr>
          <w:p w14:paraId="46857DC4" w14:textId="77777777" w:rsidR="00F77B7E" w:rsidRPr="00A62F9C" w:rsidRDefault="00F77B7E" w:rsidP="00410E11">
            <w:pPr>
              <w:pStyle w:val="libPoem"/>
            </w:pPr>
            <w:r>
              <w:rPr>
                <w:rtl/>
              </w:rPr>
              <w:t>و</w:t>
            </w:r>
            <w:r w:rsidRPr="00A62F9C">
              <w:rPr>
                <w:rtl/>
              </w:rPr>
              <w:t>بينكم المودّة والإخاء</w:t>
            </w:r>
            <w:r w:rsidRPr="00257A00">
              <w:rPr>
                <w:rStyle w:val="libPoemTiniChar0"/>
                <w:rtl/>
              </w:rPr>
              <w:br/>
              <w:t> </w:t>
            </w:r>
          </w:p>
        </w:tc>
      </w:tr>
    </w:tbl>
    <w:p w14:paraId="6B63C3A4" w14:textId="77777777" w:rsidR="00F77B7E" w:rsidRPr="00A62F9C" w:rsidRDefault="00F77B7E" w:rsidP="00C70806">
      <w:pPr>
        <w:pStyle w:val="libNormal"/>
        <w:rPr>
          <w:rtl/>
        </w:rPr>
      </w:pPr>
      <w:r w:rsidRPr="00A62F9C">
        <w:rPr>
          <w:rtl/>
        </w:rPr>
        <w:t>على معنى</w:t>
      </w:r>
      <w:r>
        <w:rPr>
          <w:rtl/>
        </w:rPr>
        <w:t>: أ</w:t>
      </w:r>
      <w:r w:rsidRPr="00A62F9C">
        <w:rPr>
          <w:rtl/>
        </w:rPr>
        <w:t>يكون منك ترك موسى</w:t>
      </w:r>
      <w:r>
        <w:rPr>
          <w:rtl/>
        </w:rPr>
        <w:t xml:space="preserve">، </w:t>
      </w:r>
      <w:r w:rsidRPr="00A62F9C">
        <w:rPr>
          <w:rtl/>
        </w:rPr>
        <w:t>ويكون منه تركه إيّاك</w:t>
      </w:r>
      <w:r>
        <w:rPr>
          <w:rtl/>
        </w:rPr>
        <w:t>؟</w:t>
      </w:r>
    </w:p>
    <w:p w14:paraId="6D5567B5" w14:textId="77777777" w:rsidR="00F77B7E" w:rsidRPr="00A62F9C" w:rsidRDefault="00F77B7E" w:rsidP="00C70806">
      <w:pPr>
        <w:pStyle w:val="libNormal"/>
        <w:rPr>
          <w:rtl/>
        </w:rPr>
      </w:pPr>
      <w:r w:rsidRPr="00730FF9">
        <w:rPr>
          <w:rStyle w:val="libAlaemChar"/>
          <w:rtl/>
        </w:rPr>
        <w:t>(</w:t>
      </w:r>
      <w:r w:rsidRPr="00AA6577">
        <w:rPr>
          <w:rStyle w:val="libAieChar"/>
          <w:rtl/>
        </w:rPr>
        <w:t>وَآلِهَتَكَ</w:t>
      </w:r>
      <w:r w:rsidRPr="00730FF9">
        <w:rPr>
          <w:rStyle w:val="libAlaemChar"/>
          <w:rtl/>
        </w:rPr>
        <w:t>)</w:t>
      </w:r>
      <w:r w:rsidRPr="00A62F9C">
        <w:rPr>
          <w:rtl/>
        </w:rPr>
        <w:t xml:space="preserve"> معبوداتك. قيل</w:t>
      </w:r>
      <w:r>
        <w:rPr>
          <w:rtl/>
        </w:rPr>
        <w:t xml:space="preserve">: </w:t>
      </w:r>
      <w:r w:rsidRPr="00A62F9C">
        <w:rPr>
          <w:rtl/>
        </w:rPr>
        <w:t>كان يعبد الكواكب. وقيل</w:t>
      </w:r>
      <w:r>
        <w:rPr>
          <w:rtl/>
        </w:rPr>
        <w:t xml:space="preserve">: </w:t>
      </w:r>
      <w:r w:rsidRPr="00A62F9C">
        <w:rPr>
          <w:rtl/>
        </w:rPr>
        <w:t>صنع لقومه أصناما</w:t>
      </w:r>
      <w:r>
        <w:rPr>
          <w:rtl/>
        </w:rPr>
        <w:t xml:space="preserve">، </w:t>
      </w:r>
      <w:r w:rsidRPr="00A62F9C">
        <w:rPr>
          <w:rtl/>
        </w:rPr>
        <w:t>وأمرهم أن يعبدوها تقرّبا إليه</w:t>
      </w:r>
      <w:r>
        <w:rPr>
          <w:rtl/>
        </w:rPr>
        <w:t xml:space="preserve">، </w:t>
      </w:r>
      <w:r w:rsidRPr="00A62F9C">
        <w:rPr>
          <w:rtl/>
        </w:rPr>
        <w:t>ولذلك قال</w:t>
      </w:r>
      <w:r>
        <w:rPr>
          <w:rtl/>
        </w:rPr>
        <w:t xml:space="preserve">: </w:t>
      </w:r>
      <w:r w:rsidRPr="00730FF9">
        <w:rPr>
          <w:rStyle w:val="libAlaemChar"/>
          <w:rtl/>
        </w:rPr>
        <w:t>(</w:t>
      </w:r>
      <w:r w:rsidRPr="00AA6577">
        <w:rPr>
          <w:rStyle w:val="libAieChar"/>
          <w:rtl/>
        </w:rPr>
        <w:t>أَنَا رَبُّكُمُ الْأَعْلى</w:t>
      </w:r>
      <w:r w:rsidRPr="00730FF9">
        <w:rPr>
          <w:rStyle w:val="libAlaemChar"/>
          <w:rtl/>
        </w:rPr>
        <w:t>)</w:t>
      </w:r>
      <w:r w:rsidRPr="00A62F9C">
        <w:rPr>
          <w:rtl/>
        </w:rPr>
        <w:t xml:space="preserve"> </w:t>
      </w:r>
      <w:r w:rsidRPr="005D2F9F">
        <w:rPr>
          <w:rStyle w:val="libFootnotenumChar"/>
          <w:rtl/>
        </w:rPr>
        <w:t>(1)</w:t>
      </w:r>
      <w:r>
        <w:rPr>
          <w:rtl/>
        </w:rPr>
        <w:t>.</w:t>
      </w:r>
    </w:p>
    <w:p w14:paraId="007871C9" w14:textId="77777777" w:rsidR="00F77B7E" w:rsidRPr="00A62F9C" w:rsidRDefault="00F77B7E" w:rsidP="00C70806">
      <w:pPr>
        <w:pStyle w:val="libNormal"/>
        <w:rPr>
          <w:rtl/>
        </w:rPr>
      </w:pPr>
      <w:r w:rsidRPr="00730FF9">
        <w:rPr>
          <w:rStyle w:val="libAlaemChar"/>
          <w:rtl/>
        </w:rPr>
        <w:t>(</w:t>
      </w:r>
      <w:r w:rsidRPr="00AA6577">
        <w:rPr>
          <w:rStyle w:val="libAieChar"/>
          <w:rtl/>
        </w:rPr>
        <w:t>قالَ</w:t>
      </w:r>
      <w:r w:rsidRPr="00730FF9">
        <w:rPr>
          <w:rStyle w:val="libAlaemChar"/>
          <w:rtl/>
        </w:rPr>
        <w:t>)</w:t>
      </w:r>
      <w:r w:rsidRPr="00A62F9C">
        <w:rPr>
          <w:rtl/>
        </w:rPr>
        <w:t xml:space="preserve"> فرعون </w:t>
      </w:r>
      <w:r w:rsidRPr="00730FF9">
        <w:rPr>
          <w:rStyle w:val="libAlaemChar"/>
          <w:rtl/>
        </w:rPr>
        <w:t>(</w:t>
      </w:r>
      <w:r w:rsidRPr="00AA6577">
        <w:rPr>
          <w:rStyle w:val="libAieChar"/>
          <w:rtl/>
        </w:rPr>
        <w:t>سَنُقَتِّلُ أَبْناءَهُمْ وَنَسْتَحْيِي نِساءَهُمْ</w:t>
      </w:r>
      <w:r w:rsidRPr="00730FF9">
        <w:rPr>
          <w:rStyle w:val="libAlaemChar"/>
          <w:rtl/>
        </w:rPr>
        <w:t>)</w:t>
      </w:r>
      <w:r w:rsidRPr="00A62F9C">
        <w:rPr>
          <w:rtl/>
        </w:rPr>
        <w:t xml:space="preserve"> أي</w:t>
      </w:r>
      <w:r>
        <w:rPr>
          <w:rtl/>
        </w:rPr>
        <w:t xml:space="preserve">: </w:t>
      </w:r>
      <w:r w:rsidRPr="00A62F9C">
        <w:rPr>
          <w:rtl/>
        </w:rPr>
        <w:t>سنعيد عليهم كما كنّا نفعل من قتل الأبناء واستعباد النساء</w:t>
      </w:r>
      <w:r>
        <w:rPr>
          <w:rtl/>
        </w:rPr>
        <w:t xml:space="preserve">، </w:t>
      </w:r>
      <w:r w:rsidRPr="00A62F9C">
        <w:rPr>
          <w:rtl/>
        </w:rPr>
        <w:t>ليعلم موسى أنّا على ما كنّا عليه من القهر والغلبة</w:t>
      </w:r>
      <w:r>
        <w:rPr>
          <w:rtl/>
        </w:rPr>
        <w:t xml:space="preserve">، </w:t>
      </w:r>
      <w:r w:rsidRPr="00A62F9C">
        <w:rPr>
          <w:rtl/>
        </w:rPr>
        <w:t>ولا يتوهّم أنّه المولود الّذي حكم المنجّمون والكهنة بذهاب ملكنا على يده</w:t>
      </w:r>
      <w:r>
        <w:rPr>
          <w:rtl/>
        </w:rPr>
        <w:t xml:space="preserve">، </w:t>
      </w:r>
      <w:r w:rsidRPr="00A62F9C">
        <w:rPr>
          <w:rtl/>
        </w:rPr>
        <w:t xml:space="preserve">ويعلم أنّ غلبته لا أثر لها في ملكنا. </w:t>
      </w:r>
      <w:r w:rsidRPr="00730FF9">
        <w:rPr>
          <w:rStyle w:val="libAlaemChar"/>
          <w:rtl/>
        </w:rPr>
        <w:t>(</w:t>
      </w:r>
      <w:r w:rsidRPr="00AA6577">
        <w:rPr>
          <w:rStyle w:val="libAieChar"/>
          <w:rtl/>
        </w:rPr>
        <w:t>وَإِنَّا فَوْقَهُمْ قاهِرُونَ</w:t>
      </w:r>
      <w:r w:rsidRPr="00730FF9">
        <w:rPr>
          <w:rStyle w:val="libAlaemChar"/>
          <w:rtl/>
        </w:rPr>
        <w:t>)</w:t>
      </w:r>
      <w:r w:rsidRPr="00A62F9C">
        <w:rPr>
          <w:rtl/>
        </w:rPr>
        <w:t xml:space="preserve"> غالبون</w:t>
      </w:r>
      <w:r>
        <w:rPr>
          <w:rtl/>
        </w:rPr>
        <w:t xml:space="preserve">، </w:t>
      </w:r>
      <w:r w:rsidRPr="00A62F9C">
        <w:rPr>
          <w:rtl/>
        </w:rPr>
        <w:t>وهم مقهورون تحت أيدينا.</w:t>
      </w:r>
    </w:p>
    <w:p w14:paraId="27B1D635" w14:textId="77777777" w:rsidR="00F77B7E" w:rsidRPr="00A62F9C" w:rsidRDefault="00F77B7E" w:rsidP="00C70806">
      <w:pPr>
        <w:pStyle w:val="libNormal"/>
        <w:rPr>
          <w:rtl/>
        </w:rPr>
      </w:pPr>
      <w:r w:rsidRPr="00A62F9C">
        <w:rPr>
          <w:rtl/>
        </w:rPr>
        <w:t>ول</w:t>
      </w:r>
      <w:r>
        <w:rPr>
          <w:rFonts w:hint="cs"/>
          <w:rtl/>
        </w:rPr>
        <w:t>ـمّ</w:t>
      </w:r>
      <w:r w:rsidRPr="00A62F9C">
        <w:rPr>
          <w:rtl/>
        </w:rPr>
        <w:t xml:space="preserve">ا سمع بنو إسرائيل قول فرعون وتضجّروا منه </w:t>
      </w:r>
      <w:r w:rsidRPr="00730FF9">
        <w:rPr>
          <w:rStyle w:val="libAlaemChar"/>
          <w:rtl/>
        </w:rPr>
        <w:t>(</w:t>
      </w:r>
      <w:r w:rsidRPr="00AA6577">
        <w:rPr>
          <w:rStyle w:val="libAieChar"/>
          <w:rtl/>
        </w:rPr>
        <w:t>قالَ مُوسى لِقَوْمِهِ</w:t>
      </w:r>
      <w:r w:rsidRPr="00730FF9">
        <w:rPr>
          <w:rStyle w:val="libAlaemChar"/>
          <w:rtl/>
        </w:rPr>
        <w:t>)</w:t>
      </w:r>
      <w:r w:rsidRPr="00A62F9C">
        <w:rPr>
          <w:rtl/>
        </w:rPr>
        <w:t xml:space="preserve"> تسكينا لهم وتسلية لقلوبهم</w:t>
      </w:r>
      <w:r>
        <w:rPr>
          <w:rtl/>
        </w:rPr>
        <w:t xml:space="preserve">: </w:t>
      </w:r>
      <w:r w:rsidRPr="00730FF9">
        <w:rPr>
          <w:rStyle w:val="libAlaemChar"/>
          <w:rtl/>
        </w:rPr>
        <w:t>(</w:t>
      </w:r>
      <w:r w:rsidRPr="00AA6577">
        <w:rPr>
          <w:rStyle w:val="libAieChar"/>
          <w:rtl/>
        </w:rPr>
        <w:t>اسْتَعِينُوا</w:t>
      </w:r>
      <w:r w:rsidRPr="00730FF9">
        <w:rPr>
          <w:rStyle w:val="libAlaemChar"/>
          <w:rtl/>
        </w:rPr>
        <w:t>)</w:t>
      </w:r>
      <w:r w:rsidRPr="00A62F9C">
        <w:rPr>
          <w:rtl/>
        </w:rPr>
        <w:t xml:space="preserve"> في دفع الأعادي عنكم </w:t>
      </w:r>
      <w:r w:rsidRPr="00730FF9">
        <w:rPr>
          <w:rStyle w:val="libAlaemChar"/>
          <w:rtl/>
        </w:rPr>
        <w:t>(</w:t>
      </w:r>
      <w:r w:rsidRPr="00AA6577">
        <w:rPr>
          <w:rStyle w:val="libAieChar"/>
          <w:rtl/>
        </w:rPr>
        <w:t>بِاللهِ وَاصْبِرُوا</w:t>
      </w:r>
      <w:r w:rsidRPr="00730FF9">
        <w:rPr>
          <w:rStyle w:val="libAlaemChar"/>
          <w:rtl/>
        </w:rPr>
        <w:t>)</w:t>
      </w:r>
      <w:r w:rsidRPr="00A62F9C">
        <w:rPr>
          <w:rtl/>
        </w:rPr>
        <w:t xml:space="preserve"> على أذيّتهم.</w:t>
      </w:r>
    </w:p>
    <w:p w14:paraId="6C736CD8" w14:textId="77777777" w:rsidR="00F77B7E" w:rsidRPr="00A62F9C" w:rsidRDefault="00F77B7E" w:rsidP="00C70806">
      <w:pPr>
        <w:pStyle w:val="libNormal"/>
        <w:rPr>
          <w:rtl/>
        </w:rPr>
      </w:pPr>
      <w:r w:rsidRPr="00A62F9C">
        <w:rPr>
          <w:rtl/>
        </w:rPr>
        <w:t>ثم قال تقريرا للأمر بالاستعانة بالله</w:t>
      </w:r>
      <w:r>
        <w:rPr>
          <w:rtl/>
        </w:rPr>
        <w:t xml:space="preserve">، </w:t>
      </w:r>
      <w:r w:rsidRPr="00A62F9C">
        <w:rPr>
          <w:rtl/>
        </w:rPr>
        <w:t>والتثبّت بالأمر بالصبر</w:t>
      </w:r>
      <w:r>
        <w:rPr>
          <w:rtl/>
        </w:rPr>
        <w:t xml:space="preserve">: </w:t>
      </w:r>
      <w:r w:rsidRPr="00730FF9">
        <w:rPr>
          <w:rStyle w:val="libAlaemChar"/>
          <w:rtl/>
        </w:rPr>
        <w:t>(</w:t>
      </w:r>
      <w:r w:rsidRPr="00AA6577">
        <w:rPr>
          <w:rStyle w:val="libAieChar"/>
          <w:rtl/>
        </w:rPr>
        <w:t>إِنَّ الْأَرْضَ لِلَّهِ يُورِثُها مَنْ يَشاءُ مِنْ عِبادِهِ</w:t>
      </w:r>
      <w:r w:rsidRPr="00730FF9">
        <w:rPr>
          <w:rStyle w:val="libAlaemChar"/>
          <w:rtl/>
        </w:rPr>
        <w:t>)</w:t>
      </w:r>
      <w:r w:rsidRPr="00A62F9C">
        <w:rPr>
          <w:rtl/>
        </w:rPr>
        <w:t xml:space="preserve"> أي</w:t>
      </w:r>
      <w:r>
        <w:rPr>
          <w:rtl/>
        </w:rPr>
        <w:t xml:space="preserve">: </w:t>
      </w:r>
      <w:r w:rsidRPr="00A62F9C">
        <w:rPr>
          <w:rtl/>
        </w:rPr>
        <w:t>ينقلها إلى من يشاء نقل المواريث</w:t>
      </w:r>
      <w:r>
        <w:rPr>
          <w:rtl/>
        </w:rPr>
        <w:t xml:space="preserve">، </w:t>
      </w:r>
      <w:r w:rsidRPr="00A62F9C">
        <w:rPr>
          <w:rtl/>
        </w:rPr>
        <w:t xml:space="preserve">فيورّثكم بعد هلاك فرعون كما أورثها فرعون </w:t>
      </w:r>
      <w:r w:rsidRPr="00730FF9">
        <w:rPr>
          <w:rStyle w:val="libAlaemChar"/>
          <w:rtl/>
        </w:rPr>
        <w:t>(</w:t>
      </w:r>
      <w:r w:rsidRPr="00AA6577">
        <w:rPr>
          <w:rStyle w:val="libAieChar"/>
          <w:rtl/>
        </w:rPr>
        <w:t>وَالْعاقِبَةُ لِلْمُتَّقِينَ</w:t>
      </w:r>
      <w:r w:rsidRPr="00730FF9">
        <w:rPr>
          <w:rStyle w:val="libAlaemChar"/>
          <w:rtl/>
        </w:rPr>
        <w:t>)</w:t>
      </w:r>
      <w:r>
        <w:rPr>
          <w:rtl/>
        </w:rPr>
        <w:t>.</w:t>
      </w:r>
      <w:r w:rsidRPr="00A62F9C">
        <w:rPr>
          <w:rtl/>
        </w:rPr>
        <w:t xml:space="preserve"> فهذا وعد لهم بالنصرة</w:t>
      </w:r>
      <w:r>
        <w:rPr>
          <w:rtl/>
        </w:rPr>
        <w:t xml:space="preserve">، </w:t>
      </w:r>
      <w:r w:rsidRPr="00A62F9C">
        <w:rPr>
          <w:rtl/>
        </w:rPr>
        <w:t>وتذكير</w:t>
      </w:r>
      <w:r w:rsidRPr="00201A34">
        <w:rPr>
          <w:rtl/>
        </w:rPr>
        <w:t xml:space="preserve"> </w:t>
      </w:r>
      <w:r w:rsidRPr="00A62F9C">
        <w:rPr>
          <w:rtl/>
        </w:rPr>
        <w:t>ل</w:t>
      </w:r>
      <w:r>
        <w:rPr>
          <w:rFonts w:hint="cs"/>
          <w:rtl/>
        </w:rPr>
        <w:t>ـ</w:t>
      </w:r>
      <w:r w:rsidRPr="00A62F9C">
        <w:rPr>
          <w:rtl/>
        </w:rPr>
        <w:t>ما وعدهم من إهلاك القبط وتوريثهم ديارهم</w:t>
      </w:r>
      <w:r>
        <w:rPr>
          <w:rtl/>
        </w:rPr>
        <w:t xml:space="preserve">، </w:t>
      </w:r>
      <w:r w:rsidRPr="00A62F9C">
        <w:rPr>
          <w:rtl/>
        </w:rPr>
        <w:t>وتحقيق له</w:t>
      </w:r>
      <w:r>
        <w:rPr>
          <w:rtl/>
        </w:rPr>
        <w:t xml:space="preserve">، </w:t>
      </w:r>
      <w:r w:rsidRPr="00A62F9C">
        <w:rPr>
          <w:rtl/>
        </w:rPr>
        <w:t>وبشارة بأنّ الخاتمة المحمودة للمتمسّكين بالتقوى</w:t>
      </w:r>
      <w:r>
        <w:rPr>
          <w:rtl/>
        </w:rPr>
        <w:t xml:space="preserve">، </w:t>
      </w:r>
      <w:r w:rsidRPr="00A62F9C">
        <w:rPr>
          <w:rtl/>
        </w:rPr>
        <w:t>وأنّ المشيئة متناولة لهم. واللام في الأرض تحتمل العهد</w:t>
      </w:r>
      <w:r>
        <w:rPr>
          <w:rtl/>
        </w:rPr>
        <w:t xml:space="preserve">، </w:t>
      </w:r>
      <w:r w:rsidRPr="00A62F9C">
        <w:rPr>
          <w:rtl/>
        </w:rPr>
        <w:t>وهو أرض مصر</w:t>
      </w:r>
      <w:r>
        <w:rPr>
          <w:rtl/>
        </w:rPr>
        <w:t xml:space="preserve">، </w:t>
      </w:r>
      <w:r w:rsidRPr="00A62F9C">
        <w:rPr>
          <w:rtl/>
        </w:rPr>
        <w:t>أو للجنس.</w:t>
      </w:r>
    </w:p>
    <w:p w14:paraId="23238BA6" w14:textId="77777777" w:rsidR="00F77B7E" w:rsidRPr="00A62F9C" w:rsidRDefault="00F77B7E" w:rsidP="00C70806">
      <w:pPr>
        <w:pStyle w:val="libNormal"/>
        <w:rPr>
          <w:rtl/>
        </w:rPr>
      </w:pPr>
      <w:r w:rsidRPr="00730FF9">
        <w:rPr>
          <w:rStyle w:val="libAlaemChar"/>
          <w:rtl/>
        </w:rPr>
        <w:t>(</w:t>
      </w:r>
      <w:r w:rsidRPr="00AA6577">
        <w:rPr>
          <w:rStyle w:val="libAieChar"/>
          <w:rtl/>
        </w:rPr>
        <w:t>قالُوا</w:t>
      </w:r>
      <w:r w:rsidRPr="00730FF9">
        <w:rPr>
          <w:rStyle w:val="libAlaemChar"/>
          <w:rtl/>
        </w:rPr>
        <w:t>)</w:t>
      </w:r>
      <w:r w:rsidRPr="00A62F9C">
        <w:rPr>
          <w:rtl/>
        </w:rPr>
        <w:t xml:space="preserve"> أي</w:t>
      </w:r>
      <w:r>
        <w:rPr>
          <w:rtl/>
        </w:rPr>
        <w:t xml:space="preserve">: </w:t>
      </w:r>
      <w:r w:rsidRPr="00A62F9C">
        <w:rPr>
          <w:rtl/>
        </w:rPr>
        <w:t xml:space="preserve">بنو إسرائيل </w:t>
      </w:r>
      <w:r w:rsidRPr="00730FF9">
        <w:rPr>
          <w:rStyle w:val="libAlaemChar"/>
          <w:rtl/>
        </w:rPr>
        <w:t>(</w:t>
      </w:r>
      <w:r w:rsidRPr="00AA6577">
        <w:rPr>
          <w:rStyle w:val="libAieChar"/>
          <w:rtl/>
        </w:rPr>
        <w:t>أُوذِينا</w:t>
      </w:r>
      <w:r w:rsidRPr="00730FF9">
        <w:rPr>
          <w:rStyle w:val="libAlaemChar"/>
          <w:rtl/>
        </w:rPr>
        <w:t>)</w:t>
      </w:r>
      <w:r w:rsidRPr="00A62F9C">
        <w:rPr>
          <w:rtl/>
        </w:rPr>
        <w:t xml:space="preserve"> بقتل الأبناء واستعباد النساء</w:t>
      </w:r>
      <w:r w:rsidRPr="00F54936">
        <w:rPr>
          <w:rFonts w:hint="cs"/>
          <w:rtl/>
        </w:rPr>
        <w:t xml:space="preserve"> </w:t>
      </w:r>
      <w:r w:rsidRPr="00730FF9">
        <w:rPr>
          <w:rStyle w:val="libAlaemChar"/>
          <w:rtl/>
        </w:rPr>
        <w:t>(</w:t>
      </w:r>
      <w:r w:rsidRPr="00AA6577">
        <w:rPr>
          <w:rStyle w:val="libAieChar"/>
          <w:rtl/>
        </w:rPr>
        <w:t>مِنْ قَبْلِ</w:t>
      </w:r>
    </w:p>
    <w:p w14:paraId="25B13433" w14:textId="77777777" w:rsidR="00F77B7E" w:rsidRPr="00A62F9C" w:rsidRDefault="00F77B7E" w:rsidP="00410E11">
      <w:pPr>
        <w:pStyle w:val="libLine"/>
        <w:rPr>
          <w:rtl/>
        </w:rPr>
      </w:pPr>
      <w:r w:rsidRPr="00A62F9C">
        <w:rPr>
          <w:rtl/>
        </w:rPr>
        <w:t>__________________</w:t>
      </w:r>
    </w:p>
    <w:p w14:paraId="1A2C5AA7" w14:textId="77777777" w:rsidR="00F77B7E" w:rsidRPr="00A62F9C" w:rsidRDefault="00F77B7E" w:rsidP="0083551C">
      <w:pPr>
        <w:pStyle w:val="libFootnote0"/>
        <w:rPr>
          <w:rtl/>
        </w:rPr>
      </w:pPr>
      <w:r>
        <w:rPr>
          <w:rtl/>
        </w:rPr>
        <w:t>(</w:t>
      </w:r>
      <w:r w:rsidRPr="00A62F9C">
        <w:rPr>
          <w:rtl/>
        </w:rPr>
        <w:t>1) النازعات</w:t>
      </w:r>
      <w:r>
        <w:rPr>
          <w:rtl/>
        </w:rPr>
        <w:t xml:space="preserve">: </w:t>
      </w:r>
      <w:r w:rsidRPr="00A62F9C">
        <w:rPr>
          <w:rtl/>
        </w:rPr>
        <w:t>24.</w:t>
      </w:r>
    </w:p>
    <w:p w14:paraId="329E6F24" w14:textId="77777777" w:rsidR="00F77B7E" w:rsidRPr="00A62F9C" w:rsidRDefault="00F77B7E" w:rsidP="00F52F7A">
      <w:pPr>
        <w:pStyle w:val="libNormal0"/>
        <w:rPr>
          <w:rtl/>
        </w:rPr>
      </w:pPr>
      <w:r>
        <w:rPr>
          <w:rtl/>
        </w:rPr>
        <w:br w:type="page"/>
      </w:r>
      <w:r w:rsidRPr="00AA6577">
        <w:rPr>
          <w:rStyle w:val="libAieChar"/>
          <w:rtl/>
        </w:rPr>
        <w:lastRenderedPageBreak/>
        <w:t>أَنْ تَأْتِيَنا</w:t>
      </w:r>
      <w:r w:rsidRPr="00730FF9">
        <w:rPr>
          <w:rStyle w:val="libAlaemChar"/>
          <w:rtl/>
        </w:rPr>
        <w:t>)</w:t>
      </w:r>
      <w:r w:rsidRPr="00A62F9C">
        <w:rPr>
          <w:rtl/>
        </w:rPr>
        <w:t xml:space="preserve"> بالرسالة </w:t>
      </w:r>
      <w:r w:rsidRPr="00730FF9">
        <w:rPr>
          <w:rStyle w:val="libAlaemChar"/>
          <w:rtl/>
        </w:rPr>
        <w:t>(</w:t>
      </w:r>
      <w:r w:rsidRPr="00AA6577">
        <w:rPr>
          <w:rStyle w:val="libAieChar"/>
          <w:rtl/>
        </w:rPr>
        <w:t>وَمِنْ بَعْدِ ما جِئْتَنا</w:t>
      </w:r>
      <w:r w:rsidRPr="00730FF9">
        <w:rPr>
          <w:rStyle w:val="libAlaemChar"/>
          <w:rtl/>
        </w:rPr>
        <w:t>)</w:t>
      </w:r>
      <w:r w:rsidRPr="00A62F9C">
        <w:rPr>
          <w:rtl/>
        </w:rPr>
        <w:t xml:space="preserve"> أيضا</w:t>
      </w:r>
      <w:r>
        <w:rPr>
          <w:rtl/>
        </w:rPr>
        <w:t xml:space="preserve">، </w:t>
      </w:r>
      <w:r w:rsidRPr="00A62F9C">
        <w:rPr>
          <w:rtl/>
        </w:rPr>
        <w:t>فإنّ فرعون يتوعّدنا</w:t>
      </w:r>
      <w:r>
        <w:rPr>
          <w:rtl/>
        </w:rPr>
        <w:t xml:space="preserve">، </w:t>
      </w:r>
      <w:r w:rsidRPr="00A62F9C">
        <w:rPr>
          <w:rtl/>
        </w:rPr>
        <w:t>ويأخذ أموالنا</w:t>
      </w:r>
      <w:r>
        <w:rPr>
          <w:rtl/>
        </w:rPr>
        <w:t xml:space="preserve">، </w:t>
      </w:r>
      <w:r w:rsidRPr="00A62F9C">
        <w:rPr>
          <w:rtl/>
        </w:rPr>
        <w:t xml:space="preserve">ويكلّفنا الأعمال الشاقّة </w:t>
      </w:r>
      <w:r>
        <w:rPr>
          <w:rtl/>
        </w:rPr>
        <w:t>،</w:t>
      </w:r>
      <w:r w:rsidRPr="00A62F9C">
        <w:rPr>
          <w:rtl/>
        </w:rPr>
        <w:t>لم ينفعنا مجيئك إيّانا.</w:t>
      </w:r>
    </w:p>
    <w:p w14:paraId="031A93F2" w14:textId="77777777" w:rsidR="00F77B7E" w:rsidRPr="00A62F9C" w:rsidRDefault="00F77B7E" w:rsidP="00C70806">
      <w:pPr>
        <w:pStyle w:val="libNormal"/>
        <w:rPr>
          <w:rtl/>
        </w:rPr>
      </w:pPr>
      <w:r w:rsidRPr="00730FF9">
        <w:rPr>
          <w:rStyle w:val="libAlaemChar"/>
          <w:rtl/>
        </w:rPr>
        <w:t>(</w:t>
      </w:r>
      <w:r w:rsidRPr="00AA6577">
        <w:rPr>
          <w:rStyle w:val="libAieChar"/>
          <w:rtl/>
        </w:rPr>
        <w:t>قالَ عَسى رَبُّكُمْ أَنْ يُهْلِكَ عَدُوَّكُمْ</w:t>
      </w:r>
      <w:r w:rsidRPr="00730FF9">
        <w:rPr>
          <w:rStyle w:val="libAlaemChar"/>
          <w:rtl/>
        </w:rPr>
        <w:t>)</w:t>
      </w:r>
      <w:r w:rsidRPr="00A62F9C">
        <w:rPr>
          <w:rtl/>
        </w:rPr>
        <w:t xml:space="preserve"> فرعون </w:t>
      </w:r>
      <w:r w:rsidRPr="00730FF9">
        <w:rPr>
          <w:rStyle w:val="libAlaemChar"/>
          <w:rtl/>
        </w:rPr>
        <w:t>(</w:t>
      </w:r>
      <w:r w:rsidRPr="00AA6577">
        <w:rPr>
          <w:rStyle w:val="libAieChar"/>
          <w:rtl/>
        </w:rPr>
        <w:t>وَيَسْتَخْلِفَكُمْ</w:t>
      </w:r>
      <w:r w:rsidRPr="00730FF9">
        <w:rPr>
          <w:rStyle w:val="libAlaemChar"/>
          <w:rtl/>
        </w:rPr>
        <w:t>)</w:t>
      </w:r>
      <w:r w:rsidRPr="00A62F9C">
        <w:rPr>
          <w:rtl/>
        </w:rPr>
        <w:t xml:space="preserve"> أي</w:t>
      </w:r>
      <w:r>
        <w:rPr>
          <w:rtl/>
        </w:rPr>
        <w:t xml:space="preserve">: </w:t>
      </w:r>
      <w:r w:rsidRPr="00A62F9C">
        <w:rPr>
          <w:rtl/>
        </w:rPr>
        <w:t xml:space="preserve">يملّككم ما كانوا يملكونه </w:t>
      </w:r>
      <w:r w:rsidRPr="00730FF9">
        <w:rPr>
          <w:rStyle w:val="libAlaemChar"/>
          <w:rtl/>
        </w:rPr>
        <w:t>(</w:t>
      </w:r>
      <w:r w:rsidRPr="00AA6577">
        <w:rPr>
          <w:rStyle w:val="libAieChar"/>
          <w:rtl/>
        </w:rPr>
        <w:t>فِي الْأَرْضِ</w:t>
      </w:r>
      <w:r w:rsidRPr="00730FF9">
        <w:rPr>
          <w:rStyle w:val="libAlaemChar"/>
          <w:rtl/>
        </w:rPr>
        <w:t>)</w:t>
      </w:r>
      <w:r w:rsidRPr="00A62F9C">
        <w:rPr>
          <w:rtl/>
        </w:rPr>
        <w:t xml:space="preserve"> في أرض مصر. وهذا تصريح بما كنّى عنه أوّلا</w:t>
      </w:r>
      <w:r>
        <w:rPr>
          <w:rtl/>
        </w:rPr>
        <w:t>،</w:t>
      </w:r>
      <w:r w:rsidRPr="00FF1197">
        <w:rPr>
          <w:rtl/>
        </w:rPr>
        <w:t xml:space="preserve"> </w:t>
      </w:r>
      <w:r w:rsidRPr="00A62F9C">
        <w:rPr>
          <w:rtl/>
        </w:rPr>
        <w:t>ل</w:t>
      </w:r>
      <w:r>
        <w:rPr>
          <w:rFonts w:hint="cs"/>
          <w:rtl/>
        </w:rPr>
        <w:t>ـ</w:t>
      </w:r>
      <w:r w:rsidRPr="00A62F9C">
        <w:rPr>
          <w:rtl/>
        </w:rPr>
        <w:t>مّا رأى أنّهم لم يتسلّوا بذلك. ولعلّه أتى بفعل الطمع لعدم جزمه بأنّهم المستخلفون بأعيانهم أو أولادهم. وقد روي أنّ مصر إنّما فتح لهم في زمن داود.</w:t>
      </w:r>
    </w:p>
    <w:p w14:paraId="2DAA528D" w14:textId="77777777" w:rsidR="00F77B7E" w:rsidRPr="00A62F9C" w:rsidRDefault="00F77B7E" w:rsidP="00C70806">
      <w:pPr>
        <w:pStyle w:val="libNormal"/>
        <w:rPr>
          <w:rtl/>
        </w:rPr>
      </w:pPr>
      <w:r w:rsidRPr="00A62F9C">
        <w:rPr>
          <w:rtl/>
        </w:rPr>
        <w:t>وقال الزجّاج</w:t>
      </w:r>
      <w:r>
        <w:rPr>
          <w:rtl/>
        </w:rPr>
        <w:t xml:space="preserve">: </w:t>
      </w:r>
      <w:r w:rsidRPr="00A62F9C">
        <w:rPr>
          <w:rtl/>
        </w:rPr>
        <w:t>«عسى» طمع وإشفاق</w:t>
      </w:r>
      <w:r>
        <w:rPr>
          <w:rtl/>
        </w:rPr>
        <w:t xml:space="preserve">، </w:t>
      </w:r>
      <w:r w:rsidRPr="00A62F9C">
        <w:rPr>
          <w:rtl/>
        </w:rPr>
        <w:t>إلّا أنّ ما يطمع الله فيه فهو واجب.</w:t>
      </w:r>
    </w:p>
    <w:p w14:paraId="7A2DC86F" w14:textId="77777777" w:rsidR="00F77B7E" w:rsidRPr="00A62F9C" w:rsidRDefault="00F77B7E" w:rsidP="00C70806">
      <w:pPr>
        <w:pStyle w:val="libNormal"/>
        <w:rPr>
          <w:rtl/>
        </w:rPr>
      </w:pPr>
      <w:r w:rsidRPr="00A62F9C">
        <w:rPr>
          <w:rtl/>
        </w:rPr>
        <w:t>وهو معنى قول أكثر المفسّرين</w:t>
      </w:r>
      <w:r>
        <w:rPr>
          <w:rtl/>
        </w:rPr>
        <w:t xml:space="preserve">: </w:t>
      </w:r>
      <w:r w:rsidRPr="00A62F9C">
        <w:rPr>
          <w:rtl/>
        </w:rPr>
        <w:t>«عسى» من الله واجب. فالمعنى</w:t>
      </w:r>
      <w:r>
        <w:rPr>
          <w:rtl/>
        </w:rPr>
        <w:t xml:space="preserve">: </w:t>
      </w:r>
      <w:r w:rsidRPr="00A62F9C">
        <w:rPr>
          <w:rtl/>
        </w:rPr>
        <w:t>أوجب ربّكم على نفسه أن يهلك عدوّكم فرعون وقومه.</w:t>
      </w:r>
    </w:p>
    <w:p w14:paraId="496F39AB" w14:textId="77777777" w:rsidR="00F77B7E" w:rsidRPr="00A62F9C" w:rsidRDefault="00F77B7E" w:rsidP="00C70806">
      <w:pPr>
        <w:pStyle w:val="libNormal"/>
        <w:rPr>
          <w:rtl/>
        </w:rPr>
      </w:pPr>
      <w:r w:rsidRPr="00730FF9">
        <w:rPr>
          <w:rStyle w:val="libAlaemChar"/>
          <w:rtl/>
        </w:rPr>
        <w:t>(</w:t>
      </w:r>
      <w:r w:rsidRPr="00AA6577">
        <w:rPr>
          <w:rStyle w:val="libAieChar"/>
          <w:rtl/>
        </w:rPr>
        <w:t>فَيَنْظُرَ كَيْفَ تَعْمَلُونَ</w:t>
      </w:r>
      <w:r w:rsidRPr="00730FF9">
        <w:rPr>
          <w:rStyle w:val="libAlaemChar"/>
          <w:rtl/>
        </w:rPr>
        <w:t>)</w:t>
      </w:r>
      <w:r w:rsidRPr="00A62F9C">
        <w:rPr>
          <w:rtl/>
        </w:rPr>
        <w:t xml:space="preserve"> فيرى الكائن ممّا تعملون</w:t>
      </w:r>
      <w:r>
        <w:rPr>
          <w:rtl/>
        </w:rPr>
        <w:t xml:space="preserve">، </w:t>
      </w:r>
      <w:r w:rsidRPr="00A62F9C">
        <w:rPr>
          <w:rtl/>
        </w:rPr>
        <w:t>من شكر وكفران وطاعة وعصيان</w:t>
      </w:r>
      <w:r>
        <w:rPr>
          <w:rtl/>
        </w:rPr>
        <w:t xml:space="preserve">، </w:t>
      </w:r>
      <w:r w:rsidRPr="00A62F9C">
        <w:rPr>
          <w:rtl/>
        </w:rPr>
        <w:t>فيجازيكم على حسب ما يوجد منكم. وحقيقة معناه أن يظهر معلومه</w:t>
      </w:r>
      <w:r>
        <w:rPr>
          <w:rtl/>
        </w:rPr>
        <w:t xml:space="preserve">، </w:t>
      </w:r>
      <w:r w:rsidRPr="00A62F9C">
        <w:rPr>
          <w:rtl/>
        </w:rPr>
        <w:t>أي</w:t>
      </w:r>
      <w:r>
        <w:rPr>
          <w:rtl/>
        </w:rPr>
        <w:t xml:space="preserve">: </w:t>
      </w:r>
      <w:r w:rsidRPr="00A62F9C">
        <w:rPr>
          <w:rtl/>
        </w:rPr>
        <w:t>يبتليكم بالنعمة ليظهر شكركم</w:t>
      </w:r>
      <w:r>
        <w:rPr>
          <w:rtl/>
        </w:rPr>
        <w:t xml:space="preserve">، </w:t>
      </w:r>
      <w:r w:rsidRPr="00A62F9C">
        <w:rPr>
          <w:rtl/>
        </w:rPr>
        <w:t>كما ابتلاكم بالمحنة ليظهر صبركم. ومثله</w:t>
      </w:r>
      <w:r>
        <w:rPr>
          <w:rtl/>
        </w:rPr>
        <w:t xml:space="preserve">: </w:t>
      </w:r>
      <w:r w:rsidRPr="00730FF9">
        <w:rPr>
          <w:rStyle w:val="libAlaemChar"/>
          <w:rtl/>
        </w:rPr>
        <w:t>(</w:t>
      </w:r>
      <w:r w:rsidRPr="00AA6577">
        <w:rPr>
          <w:rStyle w:val="libAieChar"/>
          <w:rtl/>
        </w:rPr>
        <w:t>وَلَنَبْلُوَنَّكُمْ حَتَّى نَعْلَمَ الْمُجاهِدِينَ مِنْكُمْ وَالصَّابِرِينَ</w:t>
      </w:r>
      <w:r w:rsidRPr="00730FF9">
        <w:rPr>
          <w:rStyle w:val="libAlaemChar"/>
          <w:rtl/>
        </w:rPr>
        <w:t>)</w:t>
      </w:r>
      <w:r w:rsidRPr="00A62F9C">
        <w:rPr>
          <w:rtl/>
        </w:rPr>
        <w:t xml:space="preserve"> </w:t>
      </w:r>
      <w:r w:rsidRPr="005D2F9F">
        <w:rPr>
          <w:rStyle w:val="libFootnotenumChar"/>
          <w:rtl/>
        </w:rPr>
        <w:t>(1)</w:t>
      </w:r>
      <w:r>
        <w:rPr>
          <w:rtl/>
        </w:rPr>
        <w:t>.</w:t>
      </w:r>
    </w:p>
    <w:p w14:paraId="4B042BF6" w14:textId="77777777" w:rsidR="00F77B7E" w:rsidRPr="00A62F9C" w:rsidRDefault="00F77B7E" w:rsidP="00C70806">
      <w:pPr>
        <w:pStyle w:val="libNormal"/>
        <w:rPr>
          <w:rtl/>
        </w:rPr>
      </w:pPr>
      <w:r w:rsidRPr="00730FF9">
        <w:rPr>
          <w:rStyle w:val="libAlaemChar"/>
          <w:rtl/>
        </w:rPr>
        <w:t>(</w:t>
      </w:r>
      <w:r w:rsidRPr="00AA6577">
        <w:rPr>
          <w:rStyle w:val="libAieChar"/>
          <w:rtl/>
        </w:rPr>
        <w:t>وَلَقَدْ أَخَذْنا آلَ فِرْعَوْنَ بِالسِّنِينَ وَنَقْصٍ مِنَ الثَّمَراتِ لَعَلَّهُمْ يَذَّكَّرُونَ (130) فَإِذا جاءَتْهُمُ الْحَسَنَةُ قالُوا لَنا هذِهِ وَإِنْ تُصِبْهُمْ سَيِّئَةٌ يَطَّيَّرُوا بِمُوسى وَمَنْ مَعَهُ أَلا إِنَّما طائِرُهُمْ عِنْدَ اللهِ وَلكِنَّ أَكْثَرَهُمْ لا يَعْلَمُونَ (131) وَقالُوا مَهْما تَأْتِنا بِهِ مِنْ آيَةٍ لِتَسْحَرَنا بِها فَما نَحْنُ لَكَ بِمُؤْمِنِينَ (132)</w:t>
      </w:r>
      <w:r w:rsidRPr="00730FF9">
        <w:rPr>
          <w:rStyle w:val="libAlaemChar"/>
          <w:rtl/>
        </w:rPr>
        <w:t>)</w:t>
      </w:r>
    </w:p>
    <w:p w14:paraId="7A176A35" w14:textId="77777777" w:rsidR="00F77B7E" w:rsidRPr="00A62F9C" w:rsidRDefault="00F77B7E" w:rsidP="00C70806">
      <w:pPr>
        <w:pStyle w:val="libNormal"/>
        <w:rPr>
          <w:rtl/>
        </w:rPr>
      </w:pPr>
      <w:r w:rsidRPr="00A62F9C">
        <w:rPr>
          <w:rtl/>
        </w:rPr>
        <w:t>ثمّ بيّن سبحانه ما فعله بآل فرعون</w:t>
      </w:r>
      <w:r>
        <w:rPr>
          <w:rtl/>
        </w:rPr>
        <w:t xml:space="preserve">، </w:t>
      </w:r>
      <w:r w:rsidRPr="00A62F9C">
        <w:rPr>
          <w:rtl/>
        </w:rPr>
        <w:t>وأقسم عليه تأكيدا له</w:t>
      </w:r>
      <w:r>
        <w:rPr>
          <w:rtl/>
        </w:rPr>
        <w:t xml:space="preserve">، </w:t>
      </w:r>
      <w:r w:rsidRPr="00A62F9C">
        <w:rPr>
          <w:rtl/>
        </w:rPr>
        <w:t>فقال :</w:t>
      </w:r>
    </w:p>
    <w:p w14:paraId="6F527E65" w14:textId="77777777" w:rsidR="00F77B7E" w:rsidRPr="00A62F9C" w:rsidRDefault="00F77B7E" w:rsidP="00410E11">
      <w:pPr>
        <w:pStyle w:val="libLine"/>
        <w:rPr>
          <w:rtl/>
        </w:rPr>
      </w:pPr>
      <w:r w:rsidRPr="00A62F9C">
        <w:rPr>
          <w:rtl/>
        </w:rPr>
        <w:t>__________________</w:t>
      </w:r>
    </w:p>
    <w:p w14:paraId="4AC7CE5E" w14:textId="77777777" w:rsidR="00F77B7E" w:rsidRPr="00A62F9C" w:rsidRDefault="00F77B7E" w:rsidP="0083551C">
      <w:pPr>
        <w:pStyle w:val="libFootnote0"/>
        <w:rPr>
          <w:rtl/>
        </w:rPr>
      </w:pPr>
      <w:r>
        <w:rPr>
          <w:rtl/>
        </w:rPr>
        <w:t>(</w:t>
      </w:r>
      <w:r w:rsidRPr="00A62F9C">
        <w:rPr>
          <w:rtl/>
        </w:rPr>
        <w:t>1) محمد</w:t>
      </w:r>
      <w:r>
        <w:rPr>
          <w:rtl/>
        </w:rPr>
        <w:t xml:space="preserve">: </w:t>
      </w:r>
      <w:r w:rsidRPr="00A62F9C">
        <w:rPr>
          <w:rtl/>
        </w:rPr>
        <w:t>31.</w:t>
      </w:r>
    </w:p>
    <w:p w14:paraId="6E44D8B8" w14:textId="77777777" w:rsidR="00F77B7E" w:rsidRPr="00A62F9C" w:rsidRDefault="00F77B7E" w:rsidP="00F52F7A">
      <w:pPr>
        <w:pStyle w:val="libNormal0"/>
        <w:rPr>
          <w:rtl/>
        </w:rPr>
      </w:pPr>
      <w:r>
        <w:rPr>
          <w:rtl/>
        </w:rPr>
        <w:br w:type="page"/>
      </w:r>
      <w:r w:rsidRPr="00730FF9">
        <w:rPr>
          <w:rStyle w:val="libAlaemChar"/>
          <w:rtl/>
        </w:rPr>
        <w:lastRenderedPageBreak/>
        <w:t>(</w:t>
      </w:r>
      <w:r w:rsidRPr="00AA6577">
        <w:rPr>
          <w:rStyle w:val="libAieChar"/>
          <w:rtl/>
        </w:rPr>
        <w:t>وَلَقَدْ أَخَذْنا آلَ فِرْعَوْنَ</w:t>
      </w:r>
      <w:r w:rsidRPr="00730FF9">
        <w:rPr>
          <w:rStyle w:val="libAlaemChar"/>
          <w:rtl/>
        </w:rPr>
        <w:t>)</w:t>
      </w:r>
      <w:r>
        <w:rPr>
          <w:rtl/>
        </w:rPr>
        <w:t>.</w:t>
      </w:r>
      <w:r w:rsidRPr="00A62F9C">
        <w:rPr>
          <w:rtl/>
        </w:rPr>
        <w:t xml:space="preserve"> آل الرجل</w:t>
      </w:r>
      <w:r>
        <w:rPr>
          <w:rtl/>
        </w:rPr>
        <w:t xml:space="preserve">: </w:t>
      </w:r>
      <w:r w:rsidRPr="00A62F9C">
        <w:rPr>
          <w:rtl/>
        </w:rPr>
        <w:t>خاصّته الّذين يؤول أمره إليهم</w:t>
      </w:r>
      <w:r>
        <w:rPr>
          <w:rtl/>
        </w:rPr>
        <w:t xml:space="preserve">، </w:t>
      </w:r>
      <w:r w:rsidRPr="00A62F9C">
        <w:rPr>
          <w:rtl/>
        </w:rPr>
        <w:t>وأمرهم إليه.</w:t>
      </w:r>
    </w:p>
    <w:p w14:paraId="623AEC40" w14:textId="77777777" w:rsidR="00F77B7E" w:rsidRPr="00A62F9C" w:rsidRDefault="00F77B7E" w:rsidP="00C70806">
      <w:pPr>
        <w:pStyle w:val="libNormal"/>
        <w:rPr>
          <w:rtl/>
        </w:rPr>
      </w:pPr>
      <w:r w:rsidRPr="00A62F9C">
        <w:rPr>
          <w:rtl/>
        </w:rPr>
        <w:t>ومعناه</w:t>
      </w:r>
      <w:r>
        <w:rPr>
          <w:rtl/>
        </w:rPr>
        <w:t xml:space="preserve">: </w:t>
      </w:r>
      <w:r w:rsidRPr="00A62F9C">
        <w:rPr>
          <w:rtl/>
        </w:rPr>
        <w:t xml:space="preserve">عاقبنا قوم فرعون </w:t>
      </w:r>
      <w:r w:rsidRPr="00730FF9">
        <w:rPr>
          <w:rStyle w:val="libAlaemChar"/>
          <w:rtl/>
        </w:rPr>
        <w:t>(</w:t>
      </w:r>
      <w:r w:rsidRPr="00AA6577">
        <w:rPr>
          <w:rStyle w:val="libAieChar"/>
          <w:rtl/>
        </w:rPr>
        <w:t>بِالسِّنِينَ</w:t>
      </w:r>
      <w:r w:rsidRPr="00730FF9">
        <w:rPr>
          <w:rStyle w:val="libAlaemChar"/>
          <w:rtl/>
        </w:rPr>
        <w:t>)</w:t>
      </w:r>
      <w:r w:rsidRPr="00A62F9C">
        <w:rPr>
          <w:rtl/>
        </w:rPr>
        <w:t xml:space="preserve"> بسنيّ القحط</w:t>
      </w:r>
      <w:r>
        <w:rPr>
          <w:rtl/>
        </w:rPr>
        <w:t xml:space="preserve">، </w:t>
      </w:r>
      <w:r w:rsidRPr="00A62F9C">
        <w:rPr>
          <w:rtl/>
        </w:rPr>
        <w:t>أي</w:t>
      </w:r>
      <w:r>
        <w:rPr>
          <w:rtl/>
        </w:rPr>
        <w:t xml:space="preserve">: </w:t>
      </w:r>
      <w:r w:rsidRPr="00A62F9C">
        <w:rPr>
          <w:rtl/>
        </w:rPr>
        <w:t>بالجدوب والقحوط</w:t>
      </w:r>
      <w:r>
        <w:rPr>
          <w:rtl/>
        </w:rPr>
        <w:t xml:space="preserve">، </w:t>
      </w:r>
      <w:r w:rsidRPr="00A62F9C">
        <w:rPr>
          <w:rtl/>
        </w:rPr>
        <w:t>لقلّة الأمطار والمياه. والسنة من الأسماء الغالبة</w:t>
      </w:r>
      <w:r>
        <w:rPr>
          <w:rtl/>
        </w:rPr>
        <w:t xml:space="preserve">، </w:t>
      </w:r>
      <w:r w:rsidRPr="00A62F9C">
        <w:rPr>
          <w:rtl/>
        </w:rPr>
        <w:t>كالدابّة والنجم</w:t>
      </w:r>
      <w:r>
        <w:rPr>
          <w:rtl/>
        </w:rPr>
        <w:t xml:space="preserve">، </w:t>
      </w:r>
      <w:r w:rsidRPr="00A62F9C">
        <w:rPr>
          <w:rtl/>
        </w:rPr>
        <w:t>غلبت على عام القحط</w:t>
      </w:r>
      <w:r>
        <w:rPr>
          <w:rtl/>
        </w:rPr>
        <w:t xml:space="preserve">، </w:t>
      </w:r>
      <w:r w:rsidRPr="00A62F9C">
        <w:rPr>
          <w:rtl/>
        </w:rPr>
        <w:t>لكثرة ما يذكر عنه ويؤرّخ به</w:t>
      </w:r>
      <w:r>
        <w:rPr>
          <w:rtl/>
        </w:rPr>
        <w:t xml:space="preserve">، </w:t>
      </w:r>
      <w:r w:rsidRPr="00A62F9C">
        <w:rPr>
          <w:rtl/>
        </w:rPr>
        <w:t>ثمّ اشتقّ منها فقيل</w:t>
      </w:r>
      <w:r>
        <w:rPr>
          <w:rtl/>
        </w:rPr>
        <w:t xml:space="preserve">: </w:t>
      </w:r>
      <w:r w:rsidRPr="00A62F9C">
        <w:rPr>
          <w:rtl/>
        </w:rPr>
        <w:t>أسنت القوم</w:t>
      </w:r>
      <w:r>
        <w:rPr>
          <w:rtl/>
        </w:rPr>
        <w:t xml:space="preserve">، </w:t>
      </w:r>
      <w:r w:rsidRPr="00A62F9C">
        <w:rPr>
          <w:rtl/>
        </w:rPr>
        <w:t>إذا قحطوا.</w:t>
      </w:r>
    </w:p>
    <w:p w14:paraId="09863230" w14:textId="77777777" w:rsidR="00F77B7E" w:rsidRPr="00A62F9C" w:rsidRDefault="00F77B7E" w:rsidP="00C70806">
      <w:pPr>
        <w:pStyle w:val="libNormal"/>
        <w:rPr>
          <w:rtl/>
        </w:rPr>
      </w:pPr>
      <w:r w:rsidRPr="00730FF9">
        <w:rPr>
          <w:rStyle w:val="libAlaemChar"/>
          <w:rtl/>
        </w:rPr>
        <w:t>(</w:t>
      </w:r>
      <w:r w:rsidRPr="00AA6577">
        <w:rPr>
          <w:rStyle w:val="libAieChar"/>
          <w:rtl/>
        </w:rPr>
        <w:t>وَنَقْصٍ مِنَ الثَّمَراتِ</w:t>
      </w:r>
      <w:r w:rsidRPr="00730FF9">
        <w:rPr>
          <w:rStyle w:val="libAlaemChar"/>
          <w:rtl/>
        </w:rPr>
        <w:t>)</w:t>
      </w:r>
      <w:r w:rsidRPr="00A62F9C">
        <w:rPr>
          <w:rtl/>
        </w:rPr>
        <w:t xml:space="preserve"> بكثرة الآفات </w:t>
      </w:r>
      <w:r w:rsidRPr="00730FF9">
        <w:rPr>
          <w:rStyle w:val="libAlaemChar"/>
          <w:rtl/>
        </w:rPr>
        <w:t>(</w:t>
      </w:r>
      <w:r w:rsidRPr="00AA6577">
        <w:rPr>
          <w:rStyle w:val="libAieChar"/>
          <w:rtl/>
        </w:rPr>
        <w:t>لَعَلَّهُمْ يَذَّكَّرُونَ</w:t>
      </w:r>
      <w:r w:rsidRPr="00730FF9">
        <w:rPr>
          <w:rStyle w:val="libAlaemChar"/>
          <w:rtl/>
        </w:rPr>
        <w:t>)</w:t>
      </w:r>
      <w:r w:rsidRPr="00A62F9C">
        <w:rPr>
          <w:rtl/>
        </w:rPr>
        <w:t xml:space="preserve"> لكي يتنبّهوا على أنّ ذلك بشؤم كفرهم ومعاصيهم فيتّعظوا</w:t>
      </w:r>
      <w:r>
        <w:rPr>
          <w:rtl/>
        </w:rPr>
        <w:t xml:space="preserve">، </w:t>
      </w:r>
      <w:r w:rsidRPr="00A62F9C">
        <w:rPr>
          <w:rtl/>
        </w:rPr>
        <w:t>أو ترقّ قلوبهم بالشدائد فيفزعوا إلى الله تعالى</w:t>
      </w:r>
      <w:r>
        <w:rPr>
          <w:rtl/>
        </w:rPr>
        <w:t xml:space="preserve">، </w:t>
      </w:r>
      <w:r w:rsidRPr="00A62F9C">
        <w:rPr>
          <w:rtl/>
        </w:rPr>
        <w:t>ويرغبوا فيما عنده.</w:t>
      </w:r>
    </w:p>
    <w:p w14:paraId="7C40143B" w14:textId="77777777" w:rsidR="00F77B7E" w:rsidRPr="00A62F9C" w:rsidRDefault="00F77B7E" w:rsidP="00C70806">
      <w:pPr>
        <w:pStyle w:val="libNormal"/>
        <w:rPr>
          <w:rtl/>
        </w:rPr>
      </w:pPr>
      <w:r w:rsidRPr="00A62F9C">
        <w:rPr>
          <w:rtl/>
        </w:rPr>
        <w:t>وعن ابن عبّاس</w:t>
      </w:r>
      <w:r>
        <w:rPr>
          <w:rtl/>
        </w:rPr>
        <w:t xml:space="preserve">: </w:t>
      </w:r>
      <w:r w:rsidRPr="00A62F9C">
        <w:rPr>
          <w:rtl/>
        </w:rPr>
        <w:t>أنّ السنين كانت لباديتهم وأهل مواشيهم</w:t>
      </w:r>
      <w:r>
        <w:rPr>
          <w:rtl/>
        </w:rPr>
        <w:t xml:space="preserve">، </w:t>
      </w:r>
      <w:r w:rsidRPr="00A62F9C">
        <w:rPr>
          <w:rtl/>
        </w:rPr>
        <w:t>وأما نقص الثمرات فكان في أمصارهم.</w:t>
      </w:r>
    </w:p>
    <w:p w14:paraId="41550F7F" w14:textId="77777777" w:rsidR="00F77B7E" w:rsidRPr="00A62F9C" w:rsidRDefault="00F77B7E" w:rsidP="00C70806">
      <w:pPr>
        <w:pStyle w:val="libNormal"/>
        <w:rPr>
          <w:rtl/>
        </w:rPr>
      </w:pPr>
      <w:r w:rsidRPr="00A62F9C">
        <w:rPr>
          <w:rtl/>
        </w:rPr>
        <w:t>وعن كعب</w:t>
      </w:r>
      <w:r>
        <w:rPr>
          <w:rtl/>
        </w:rPr>
        <w:t xml:space="preserve">: </w:t>
      </w:r>
      <w:r w:rsidRPr="00A62F9C">
        <w:rPr>
          <w:rtl/>
        </w:rPr>
        <w:t>يأتي على الناس زمان لا تحمل النخلة إلّا تمرة.</w:t>
      </w:r>
    </w:p>
    <w:p w14:paraId="774062E9" w14:textId="77777777" w:rsidR="00F77B7E" w:rsidRPr="00A62F9C" w:rsidRDefault="00F77B7E" w:rsidP="00C70806">
      <w:pPr>
        <w:pStyle w:val="libNormal"/>
        <w:rPr>
          <w:rtl/>
        </w:rPr>
      </w:pPr>
      <w:r w:rsidRPr="00A62F9C">
        <w:rPr>
          <w:rtl/>
        </w:rPr>
        <w:t>قيل</w:t>
      </w:r>
      <w:r>
        <w:rPr>
          <w:rtl/>
        </w:rPr>
        <w:t xml:space="preserve">: </w:t>
      </w:r>
      <w:r w:rsidRPr="00A62F9C">
        <w:rPr>
          <w:rtl/>
        </w:rPr>
        <w:t>عاش فرعون أربعمائة سنة</w:t>
      </w:r>
      <w:r>
        <w:rPr>
          <w:rtl/>
        </w:rPr>
        <w:t xml:space="preserve">، </w:t>
      </w:r>
      <w:r w:rsidRPr="00A62F9C">
        <w:rPr>
          <w:rtl/>
        </w:rPr>
        <w:t>ولم ير مكروها في ثلاثمائة وعشرين سنة</w:t>
      </w:r>
      <w:r>
        <w:rPr>
          <w:rtl/>
        </w:rPr>
        <w:t xml:space="preserve">، </w:t>
      </w:r>
      <w:r w:rsidRPr="00A62F9C">
        <w:rPr>
          <w:rtl/>
        </w:rPr>
        <w:t>ولو أصابه في تلك المدّة وجع أو جوع أو حمّى</w:t>
      </w:r>
      <w:r w:rsidRPr="00201A34">
        <w:rPr>
          <w:rtl/>
        </w:rPr>
        <w:t xml:space="preserve"> </w:t>
      </w:r>
      <w:r w:rsidRPr="00A62F9C">
        <w:rPr>
          <w:rtl/>
        </w:rPr>
        <w:t>ل</w:t>
      </w:r>
      <w:r>
        <w:rPr>
          <w:rFonts w:hint="cs"/>
          <w:rtl/>
        </w:rPr>
        <w:t>ـ</w:t>
      </w:r>
      <w:r w:rsidRPr="00A62F9C">
        <w:rPr>
          <w:rtl/>
        </w:rPr>
        <w:t>ما ادّعى الربوبيّة.</w:t>
      </w:r>
    </w:p>
    <w:p w14:paraId="7C1F746F" w14:textId="77777777" w:rsidR="00F77B7E" w:rsidRPr="00A62F9C" w:rsidRDefault="00F77B7E" w:rsidP="00C70806">
      <w:pPr>
        <w:pStyle w:val="libNormal"/>
        <w:rPr>
          <w:rtl/>
        </w:rPr>
      </w:pPr>
      <w:r w:rsidRPr="00730FF9">
        <w:rPr>
          <w:rStyle w:val="libAlaemChar"/>
          <w:rtl/>
        </w:rPr>
        <w:t>(</w:t>
      </w:r>
      <w:r w:rsidRPr="00AA6577">
        <w:rPr>
          <w:rStyle w:val="libAieChar"/>
          <w:rtl/>
        </w:rPr>
        <w:t>فَإِذا جاءَتْهُمُ الْحَسَنَةُ</w:t>
      </w:r>
      <w:r w:rsidRPr="00730FF9">
        <w:rPr>
          <w:rStyle w:val="libAlaemChar"/>
          <w:rtl/>
        </w:rPr>
        <w:t>)</w:t>
      </w:r>
      <w:r w:rsidRPr="00A62F9C">
        <w:rPr>
          <w:rtl/>
        </w:rPr>
        <w:t xml:space="preserve"> من الخصب والسعة </w:t>
      </w:r>
      <w:r w:rsidRPr="00730FF9">
        <w:rPr>
          <w:rStyle w:val="libAlaemChar"/>
          <w:rtl/>
        </w:rPr>
        <w:t>(</w:t>
      </w:r>
      <w:r w:rsidRPr="00AA6577">
        <w:rPr>
          <w:rStyle w:val="libAieChar"/>
          <w:rtl/>
        </w:rPr>
        <w:t>قالُوا لَنا هذِهِ</w:t>
      </w:r>
      <w:r w:rsidRPr="00730FF9">
        <w:rPr>
          <w:rStyle w:val="libAlaemChar"/>
          <w:rtl/>
        </w:rPr>
        <w:t>)</w:t>
      </w:r>
      <w:r w:rsidRPr="00A62F9C">
        <w:rPr>
          <w:rtl/>
        </w:rPr>
        <w:t xml:space="preserve"> لأجلنا</w:t>
      </w:r>
      <w:r>
        <w:rPr>
          <w:rtl/>
        </w:rPr>
        <w:t xml:space="preserve">، </w:t>
      </w:r>
      <w:r w:rsidRPr="00A62F9C">
        <w:rPr>
          <w:rtl/>
        </w:rPr>
        <w:t>مختصّة بنا</w:t>
      </w:r>
      <w:r>
        <w:rPr>
          <w:rtl/>
        </w:rPr>
        <w:t xml:space="preserve">، </w:t>
      </w:r>
      <w:r w:rsidRPr="00A62F9C">
        <w:rPr>
          <w:rtl/>
        </w:rPr>
        <w:t>ونحن مستحقّوها. واللام مثلها في قولك</w:t>
      </w:r>
      <w:r>
        <w:rPr>
          <w:rtl/>
        </w:rPr>
        <w:t xml:space="preserve">: </w:t>
      </w:r>
      <w:r w:rsidRPr="00A62F9C">
        <w:rPr>
          <w:rtl/>
        </w:rPr>
        <w:t>الجلّ للفرس.</w:t>
      </w:r>
    </w:p>
    <w:p w14:paraId="5DC2C6D3" w14:textId="77777777" w:rsidR="00F77B7E" w:rsidRPr="00A62F9C" w:rsidRDefault="00F77B7E" w:rsidP="00C70806">
      <w:pPr>
        <w:pStyle w:val="libNormal"/>
        <w:rPr>
          <w:rtl/>
        </w:rPr>
      </w:pPr>
      <w:r w:rsidRPr="00730FF9">
        <w:rPr>
          <w:rStyle w:val="libAlaemChar"/>
          <w:rtl/>
        </w:rPr>
        <w:t>(</w:t>
      </w:r>
      <w:r w:rsidRPr="00AA6577">
        <w:rPr>
          <w:rStyle w:val="libAieChar"/>
          <w:rtl/>
        </w:rPr>
        <w:t>وَإِنْ تُصِبْهُمْ سَيِّئَةٌ</w:t>
      </w:r>
      <w:r w:rsidRPr="00730FF9">
        <w:rPr>
          <w:rStyle w:val="libAlaemChar"/>
          <w:rtl/>
        </w:rPr>
        <w:t>)</w:t>
      </w:r>
      <w:r w:rsidRPr="00A62F9C">
        <w:rPr>
          <w:rtl/>
        </w:rPr>
        <w:t xml:space="preserve"> من جدب وبلاء </w:t>
      </w:r>
      <w:r w:rsidRPr="00730FF9">
        <w:rPr>
          <w:rStyle w:val="libAlaemChar"/>
          <w:rtl/>
        </w:rPr>
        <w:t>(</w:t>
      </w:r>
      <w:r w:rsidRPr="00AA6577">
        <w:rPr>
          <w:rStyle w:val="libAieChar"/>
          <w:rtl/>
        </w:rPr>
        <w:t>يَطَّيَّرُوا بِمُوسى وَمَنْ مَعَهُ</w:t>
      </w:r>
      <w:r w:rsidRPr="00730FF9">
        <w:rPr>
          <w:rStyle w:val="libAlaemChar"/>
          <w:rtl/>
        </w:rPr>
        <w:t>)</w:t>
      </w:r>
      <w:r w:rsidRPr="00A62F9C">
        <w:rPr>
          <w:rtl/>
        </w:rPr>
        <w:t xml:space="preserve"> يتشاءموا بهم</w:t>
      </w:r>
      <w:r>
        <w:rPr>
          <w:rtl/>
        </w:rPr>
        <w:t xml:space="preserve">، </w:t>
      </w:r>
      <w:r w:rsidRPr="00A62F9C">
        <w:rPr>
          <w:rtl/>
        </w:rPr>
        <w:t>ويقولوا هذا بشئومهم</w:t>
      </w:r>
      <w:r>
        <w:rPr>
          <w:rtl/>
        </w:rPr>
        <w:t xml:space="preserve">: </w:t>
      </w:r>
      <w:r w:rsidRPr="00A62F9C">
        <w:rPr>
          <w:rtl/>
        </w:rPr>
        <w:t>ولو لا مكانهم</w:t>
      </w:r>
      <w:r w:rsidRPr="00201A34">
        <w:rPr>
          <w:rtl/>
        </w:rPr>
        <w:t xml:space="preserve"> </w:t>
      </w:r>
      <w:r w:rsidRPr="00A62F9C">
        <w:rPr>
          <w:rtl/>
        </w:rPr>
        <w:t>ل</w:t>
      </w:r>
      <w:r>
        <w:rPr>
          <w:rFonts w:hint="cs"/>
          <w:rtl/>
        </w:rPr>
        <w:t>ـ</w:t>
      </w:r>
      <w:r w:rsidRPr="00A62F9C">
        <w:rPr>
          <w:rtl/>
        </w:rPr>
        <w:t>ما أصابتنا</w:t>
      </w:r>
      <w:r>
        <w:rPr>
          <w:rtl/>
        </w:rPr>
        <w:t xml:space="preserve">، </w:t>
      </w:r>
      <w:r w:rsidRPr="00A62F9C">
        <w:rPr>
          <w:rtl/>
        </w:rPr>
        <w:t xml:space="preserve">كما قال الكفّار لرسول الله </w:t>
      </w:r>
      <w:r w:rsidRPr="00730FF9">
        <w:rPr>
          <w:rStyle w:val="libAlaemChar"/>
          <w:rtl/>
        </w:rPr>
        <w:t>صلى‌الله‌عليه‌وآله‌وسلم</w:t>
      </w:r>
      <w:r>
        <w:rPr>
          <w:rtl/>
        </w:rPr>
        <w:t xml:space="preserve">: </w:t>
      </w:r>
      <w:r w:rsidRPr="00A62F9C">
        <w:rPr>
          <w:rtl/>
        </w:rPr>
        <w:t>هذه من عندك. وهذا إغراق في وصفهم بالغباوة والقساوة</w:t>
      </w:r>
      <w:r>
        <w:rPr>
          <w:rtl/>
        </w:rPr>
        <w:t xml:space="preserve">، </w:t>
      </w:r>
      <w:r w:rsidRPr="00A62F9C">
        <w:rPr>
          <w:rtl/>
        </w:rPr>
        <w:t>فإنّ الشدائد</w:t>
      </w:r>
      <w:r>
        <w:rPr>
          <w:rtl/>
        </w:rPr>
        <w:t xml:space="preserve"> ـ </w:t>
      </w:r>
      <w:r w:rsidRPr="00A62F9C">
        <w:rPr>
          <w:rtl/>
        </w:rPr>
        <w:t>مع أنّها ترقّق القلوب وتذلّل الطبائع</w:t>
      </w:r>
      <w:r>
        <w:rPr>
          <w:rtl/>
        </w:rPr>
        <w:t xml:space="preserve">، </w:t>
      </w:r>
      <w:r w:rsidRPr="00A62F9C">
        <w:rPr>
          <w:rtl/>
        </w:rPr>
        <w:t>سيّما بعد مشاهدة الآيات</w:t>
      </w:r>
      <w:r>
        <w:rPr>
          <w:rtl/>
        </w:rPr>
        <w:t xml:space="preserve"> ـ </w:t>
      </w:r>
      <w:r w:rsidRPr="00A62F9C">
        <w:rPr>
          <w:rtl/>
        </w:rPr>
        <w:t>لم تؤثّر فيهم</w:t>
      </w:r>
      <w:r>
        <w:rPr>
          <w:rtl/>
        </w:rPr>
        <w:t xml:space="preserve">، </w:t>
      </w:r>
      <w:r w:rsidRPr="00A62F9C">
        <w:rPr>
          <w:rtl/>
        </w:rPr>
        <w:t>بل زادوا عندها عتوّا وانهماكا في الغيّ.</w:t>
      </w:r>
    </w:p>
    <w:p w14:paraId="14527A47" w14:textId="77777777" w:rsidR="00F77B7E" w:rsidRPr="00A62F9C" w:rsidRDefault="00F77B7E" w:rsidP="00C70806">
      <w:pPr>
        <w:pStyle w:val="libNormal"/>
        <w:rPr>
          <w:rtl/>
        </w:rPr>
      </w:pPr>
      <w:r w:rsidRPr="00A62F9C">
        <w:rPr>
          <w:rtl/>
        </w:rPr>
        <w:t>وإنّما عرّف الحسنة وذكرها مع أداة التحقيق</w:t>
      </w:r>
      <w:r>
        <w:rPr>
          <w:rtl/>
        </w:rPr>
        <w:t xml:space="preserve"> ـ </w:t>
      </w:r>
      <w:r w:rsidRPr="00A62F9C">
        <w:rPr>
          <w:rtl/>
        </w:rPr>
        <w:t>وهي كلمة «إذا»</w:t>
      </w:r>
      <w:r>
        <w:rPr>
          <w:rtl/>
        </w:rPr>
        <w:t xml:space="preserve"> ـ </w:t>
      </w:r>
      <w:r w:rsidRPr="00A62F9C">
        <w:rPr>
          <w:rtl/>
        </w:rPr>
        <w:t>لكثرة وقوعها</w:t>
      </w:r>
      <w:r>
        <w:rPr>
          <w:rtl/>
        </w:rPr>
        <w:t xml:space="preserve">، </w:t>
      </w:r>
      <w:r w:rsidRPr="00A62F9C">
        <w:rPr>
          <w:rtl/>
        </w:rPr>
        <w:t>وتعلّق الإرادة بإحداثها بالذات. ونكّر السيّئة وأتى بها مع حرف الشكّ</w:t>
      </w:r>
      <w:r>
        <w:rPr>
          <w:rtl/>
        </w:rPr>
        <w:t xml:space="preserve">، </w:t>
      </w:r>
      <w:r w:rsidRPr="00A62F9C">
        <w:rPr>
          <w:rtl/>
        </w:rPr>
        <w:t>لندورها</w:t>
      </w:r>
      <w:r>
        <w:rPr>
          <w:rtl/>
        </w:rPr>
        <w:t xml:space="preserve">، </w:t>
      </w:r>
      <w:r w:rsidRPr="00A62F9C">
        <w:rPr>
          <w:rtl/>
        </w:rPr>
        <w:t>وعدم القصد لها إلّا بالتبع.</w:t>
      </w:r>
    </w:p>
    <w:p w14:paraId="3B299F4E"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أَلا إِنَّما طائِرُهُمْ عِنْدَ اللهِ</w:t>
      </w:r>
      <w:r w:rsidRPr="00730FF9">
        <w:rPr>
          <w:rStyle w:val="libAlaemChar"/>
          <w:rtl/>
        </w:rPr>
        <w:t>)</w:t>
      </w:r>
      <w:r w:rsidRPr="00A62F9C">
        <w:rPr>
          <w:rtl/>
        </w:rPr>
        <w:t xml:space="preserve"> أي</w:t>
      </w:r>
      <w:r>
        <w:rPr>
          <w:rtl/>
        </w:rPr>
        <w:t xml:space="preserve">: </w:t>
      </w:r>
      <w:r w:rsidRPr="00A62F9C">
        <w:rPr>
          <w:rtl/>
        </w:rPr>
        <w:t>سبب خيرهم وشرّهم عند الله</w:t>
      </w:r>
      <w:r>
        <w:rPr>
          <w:rtl/>
        </w:rPr>
        <w:t xml:space="preserve">، </w:t>
      </w:r>
      <w:r w:rsidRPr="00A62F9C">
        <w:rPr>
          <w:rtl/>
        </w:rPr>
        <w:t>وهو حكمه ومشيئته</w:t>
      </w:r>
      <w:r>
        <w:rPr>
          <w:rtl/>
        </w:rPr>
        <w:t xml:space="preserve">، </w:t>
      </w:r>
      <w:r w:rsidRPr="00A62F9C">
        <w:rPr>
          <w:rtl/>
        </w:rPr>
        <w:t>والله هو الّذي يشاء ما يصيبهم من الحسنة والسيّئة</w:t>
      </w:r>
      <w:r>
        <w:rPr>
          <w:rtl/>
        </w:rPr>
        <w:t xml:space="preserve">، </w:t>
      </w:r>
      <w:r w:rsidRPr="00A62F9C">
        <w:rPr>
          <w:rtl/>
        </w:rPr>
        <w:t>كقوله</w:t>
      </w:r>
      <w:r>
        <w:rPr>
          <w:rtl/>
        </w:rPr>
        <w:t xml:space="preserve">: </w:t>
      </w:r>
      <w:r w:rsidRPr="00730FF9">
        <w:rPr>
          <w:rStyle w:val="libAlaemChar"/>
          <w:rtl/>
        </w:rPr>
        <w:t>(</w:t>
      </w:r>
      <w:r w:rsidRPr="00AA6577">
        <w:rPr>
          <w:rStyle w:val="libAieChar"/>
          <w:rtl/>
        </w:rPr>
        <w:t>قُلْ كُلٌّ مِنْ عِنْدِ اللهِ</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أو سبب شؤمهم عند الله</w:t>
      </w:r>
      <w:r>
        <w:rPr>
          <w:rtl/>
        </w:rPr>
        <w:t xml:space="preserve">، </w:t>
      </w:r>
      <w:r w:rsidRPr="00A62F9C">
        <w:rPr>
          <w:rtl/>
        </w:rPr>
        <w:t>وهو أعمالهم المكتوبة عنده</w:t>
      </w:r>
      <w:r>
        <w:rPr>
          <w:rtl/>
        </w:rPr>
        <w:t xml:space="preserve">، </w:t>
      </w:r>
      <w:r w:rsidRPr="00A62F9C">
        <w:rPr>
          <w:rtl/>
        </w:rPr>
        <w:t xml:space="preserve">فإنّها الّتي ساقت إليهم ما يسوءهم. </w:t>
      </w:r>
      <w:r w:rsidRPr="00730FF9">
        <w:rPr>
          <w:rStyle w:val="libAlaemChar"/>
          <w:rtl/>
        </w:rPr>
        <w:t>(</w:t>
      </w:r>
      <w:r w:rsidRPr="00AA6577">
        <w:rPr>
          <w:rStyle w:val="libAieChar"/>
          <w:rtl/>
        </w:rPr>
        <w:t>وَلكِنَّ أَكْثَرَهُمْ لا يَعْلَمُونَ</w:t>
      </w:r>
      <w:r w:rsidRPr="00730FF9">
        <w:rPr>
          <w:rStyle w:val="libAlaemChar"/>
          <w:rtl/>
        </w:rPr>
        <w:t>)</w:t>
      </w:r>
      <w:r w:rsidRPr="00A62F9C">
        <w:rPr>
          <w:rtl/>
        </w:rPr>
        <w:t xml:space="preserve"> أنّ ما يصيبهم من الله</w:t>
      </w:r>
      <w:r>
        <w:rPr>
          <w:rtl/>
        </w:rPr>
        <w:t xml:space="preserve">، </w:t>
      </w:r>
      <w:r w:rsidRPr="00A62F9C">
        <w:rPr>
          <w:rtl/>
        </w:rPr>
        <w:t>أو من شؤم أعمالهم.</w:t>
      </w:r>
    </w:p>
    <w:p w14:paraId="46D13EF0" w14:textId="77777777" w:rsidR="00F77B7E" w:rsidRPr="00A62F9C" w:rsidRDefault="00F77B7E" w:rsidP="00C70806">
      <w:pPr>
        <w:pStyle w:val="libNormal"/>
        <w:rPr>
          <w:rtl/>
        </w:rPr>
      </w:pPr>
      <w:r w:rsidRPr="00730FF9">
        <w:rPr>
          <w:rStyle w:val="libAlaemChar"/>
          <w:rtl/>
        </w:rPr>
        <w:t>(</w:t>
      </w:r>
      <w:r w:rsidRPr="00AA6577">
        <w:rPr>
          <w:rStyle w:val="libAieChar"/>
          <w:rtl/>
        </w:rPr>
        <w:t>وَقالُوا مَهْما</w:t>
      </w:r>
      <w:r w:rsidRPr="00730FF9">
        <w:rPr>
          <w:rStyle w:val="libAlaemChar"/>
          <w:rtl/>
        </w:rPr>
        <w:t>)</w:t>
      </w:r>
      <w:r w:rsidRPr="00A62F9C">
        <w:rPr>
          <w:rtl/>
        </w:rPr>
        <w:t xml:space="preserve"> أصلها «ما» الشرطيّة</w:t>
      </w:r>
      <w:r>
        <w:rPr>
          <w:rtl/>
        </w:rPr>
        <w:t xml:space="preserve">، </w:t>
      </w:r>
      <w:r w:rsidRPr="00A62F9C">
        <w:rPr>
          <w:rtl/>
        </w:rPr>
        <w:t>ضمّت إليها «ما» المزيدة</w:t>
      </w:r>
      <w:r>
        <w:rPr>
          <w:rtl/>
        </w:rPr>
        <w:t xml:space="preserve">، </w:t>
      </w:r>
      <w:r w:rsidRPr="00A62F9C">
        <w:rPr>
          <w:rtl/>
        </w:rPr>
        <w:t>ثمّ قلبت ألفها هاء</w:t>
      </w:r>
      <w:r>
        <w:rPr>
          <w:rtl/>
        </w:rPr>
        <w:t xml:space="preserve">، </w:t>
      </w:r>
      <w:r w:rsidRPr="00A62F9C">
        <w:rPr>
          <w:rtl/>
        </w:rPr>
        <w:t>استثقالا لتكرير المتجانسين. وقيل</w:t>
      </w:r>
      <w:r>
        <w:rPr>
          <w:rtl/>
        </w:rPr>
        <w:t xml:space="preserve">: </w:t>
      </w:r>
      <w:r w:rsidRPr="00A62F9C">
        <w:rPr>
          <w:rtl/>
        </w:rPr>
        <w:t xml:space="preserve">مركّبة من «مه» الّذي يصوّت به الكافّ </w:t>
      </w:r>
      <w:r>
        <w:rPr>
          <w:rtl/>
        </w:rPr>
        <w:t>و «</w:t>
      </w:r>
      <w:r w:rsidRPr="00A62F9C">
        <w:rPr>
          <w:rtl/>
        </w:rPr>
        <w:t>ما» للجزاء</w:t>
      </w:r>
      <w:r>
        <w:rPr>
          <w:rtl/>
        </w:rPr>
        <w:t xml:space="preserve">، </w:t>
      </w:r>
      <w:r w:rsidRPr="00A62F9C">
        <w:rPr>
          <w:rtl/>
        </w:rPr>
        <w:t>كأنّه قيل</w:t>
      </w:r>
      <w:r>
        <w:rPr>
          <w:rtl/>
        </w:rPr>
        <w:t xml:space="preserve">: </w:t>
      </w:r>
      <w:r w:rsidRPr="00A62F9C">
        <w:rPr>
          <w:rtl/>
        </w:rPr>
        <w:t>كفّ ما تأتنا به. ومحلّها الرفع على الابتداء</w:t>
      </w:r>
      <w:r>
        <w:rPr>
          <w:rtl/>
        </w:rPr>
        <w:t xml:space="preserve">، </w:t>
      </w:r>
      <w:r w:rsidRPr="00A62F9C">
        <w:rPr>
          <w:rtl/>
        </w:rPr>
        <w:t>أو النصب بفعل يفسّره قوله</w:t>
      </w:r>
      <w:r>
        <w:rPr>
          <w:rtl/>
        </w:rPr>
        <w:t xml:space="preserve">: </w:t>
      </w:r>
      <w:r w:rsidRPr="00730FF9">
        <w:rPr>
          <w:rStyle w:val="libAlaemChar"/>
          <w:rtl/>
        </w:rPr>
        <w:t>(</w:t>
      </w:r>
      <w:r w:rsidRPr="00AA6577">
        <w:rPr>
          <w:rStyle w:val="libAieChar"/>
          <w:rtl/>
        </w:rPr>
        <w:t>تَأْتِنا بِهِ</w:t>
      </w:r>
      <w:r w:rsidRPr="00730FF9">
        <w:rPr>
          <w:rStyle w:val="libAlaemChar"/>
          <w:rtl/>
        </w:rPr>
        <w:t>)</w:t>
      </w:r>
      <w:r w:rsidRPr="00A62F9C">
        <w:rPr>
          <w:rtl/>
        </w:rPr>
        <w:t xml:space="preserve"> أي</w:t>
      </w:r>
      <w:r>
        <w:rPr>
          <w:rtl/>
        </w:rPr>
        <w:t xml:space="preserve">: </w:t>
      </w:r>
      <w:r w:rsidRPr="00A62F9C">
        <w:rPr>
          <w:rtl/>
        </w:rPr>
        <w:t>أيّما شيء تحضرنا تأتنا به.</w:t>
      </w:r>
    </w:p>
    <w:p w14:paraId="64686197" w14:textId="77777777" w:rsidR="00F77B7E" w:rsidRPr="00A62F9C" w:rsidRDefault="00F77B7E" w:rsidP="00C70806">
      <w:pPr>
        <w:pStyle w:val="libNormal"/>
        <w:rPr>
          <w:rtl/>
        </w:rPr>
      </w:pPr>
      <w:r w:rsidRPr="00730FF9">
        <w:rPr>
          <w:rStyle w:val="libAlaemChar"/>
          <w:rtl/>
        </w:rPr>
        <w:t>(</w:t>
      </w:r>
      <w:r w:rsidRPr="00AA6577">
        <w:rPr>
          <w:rStyle w:val="libAieChar"/>
          <w:rtl/>
        </w:rPr>
        <w:t>مِنْ آيَةٍ</w:t>
      </w:r>
      <w:r w:rsidRPr="00730FF9">
        <w:rPr>
          <w:rStyle w:val="libAlaemChar"/>
          <w:rtl/>
        </w:rPr>
        <w:t>)</w:t>
      </w:r>
      <w:r w:rsidRPr="00A62F9C">
        <w:rPr>
          <w:rtl/>
        </w:rPr>
        <w:t xml:space="preserve"> بيان</w:t>
      </w:r>
      <w:r>
        <w:rPr>
          <w:rtl/>
        </w:rPr>
        <w:t xml:space="preserve"> لـ </w:t>
      </w:r>
      <w:r w:rsidRPr="00A62F9C">
        <w:rPr>
          <w:rtl/>
        </w:rPr>
        <w:t>«مهما»</w:t>
      </w:r>
      <w:r>
        <w:rPr>
          <w:rtl/>
        </w:rPr>
        <w:t>.</w:t>
      </w:r>
      <w:r w:rsidRPr="00A62F9C">
        <w:rPr>
          <w:rtl/>
        </w:rPr>
        <w:t xml:space="preserve"> وإنّما سمّوها آية على زعم موسى</w:t>
      </w:r>
      <w:r>
        <w:rPr>
          <w:rtl/>
        </w:rPr>
        <w:t xml:space="preserve">، </w:t>
      </w:r>
      <w:r w:rsidRPr="00A62F9C">
        <w:rPr>
          <w:rtl/>
        </w:rPr>
        <w:t>لانتفاء اعتقادهم بها</w:t>
      </w:r>
      <w:r>
        <w:rPr>
          <w:rtl/>
        </w:rPr>
        <w:t xml:space="preserve">، </w:t>
      </w:r>
      <w:r w:rsidRPr="00A62F9C">
        <w:rPr>
          <w:rtl/>
        </w:rPr>
        <w:t>ولذلك قالوا</w:t>
      </w:r>
      <w:r>
        <w:rPr>
          <w:rtl/>
        </w:rPr>
        <w:t xml:space="preserve">: </w:t>
      </w:r>
      <w:r w:rsidRPr="00730FF9">
        <w:rPr>
          <w:rStyle w:val="libAlaemChar"/>
          <w:rtl/>
        </w:rPr>
        <w:t>(</w:t>
      </w:r>
      <w:r w:rsidRPr="00AA6577">
        <w:rPr>
          <w:rStyle w:val="libAieChar"/>
          <w:rtl/>
        </w:rPr>
        <w:t>لِتَسْحَرَنا بِها</w:t>
      </w:r>
      <w:r w:rsidRPr="00730FF9">
        <w:rPr>
          <w:rStyle w:val="libAlaemChar"/>
          <w:rtl/>
        </w:rPr>
        <w:t>)</w:t>
      </w:r>
      <w:r w:rsidRPr="00A62F9C">
        <w:rPr>
          <w:rtl/>
        </w:rPr>
        <w:t xml:space="preserve"> أعيننا وتشبّه علينا. والضمير في «به» </w:t>
      </w:r>
      <w:r>
        <w:rPr>
          <w:rtl/>
        </w:rPr>
        <w:t>و «</w:t>
      </w:r>
      <w:r w:rsidRPr="00A62F9C">
        <w:rPr>
          <w:rtl/>
        </w:rPr>
        <w:t>بها» باعتبار اللفظ والمعنى</w:t>
      </w:r>
      <w:r>
        <w:rPr>
          <w:rtl/>
        </w:rPr>
        <w:t xml:space="preserve">، </w:t>
      </w:r>
      <w:r w:rsidRPr="00A62F9C">
        <w:rPr>
          <w:rtl/>
        </w:rPr>
        <w:t>فإنّه في معنى الآية. والمعنى</w:t>
      </w:r>
      <w:r>
        <w:rPr>
          <w:rtl/>
        </w:rPr>
        <w:t xml:space="preserve">: </w:t>
      </w:r>
      <w:r w:rsidRPr="00A62F9C">
        <w:rPr>
          <w:rtl/>
        </w:rPr>
        <w:t>أنّهم قالوا لموسى</w:t>
      </w:r>
      <w:r>
        <w:rPr>
          <w:rtl/>
        </w:rPr>
        <w:t xml:space="preserve">: </w:t>
      </w:r>
      <w:r w:rsidRPr="00A62F9C">
        <w:rPr>
          <w:rtl/>
        </w:rPr>
        <w:t xml:space="preserve">أيّ شيء تأتنا به من الآيات لتسحرنا بالتموّه علينا بها. </w:t>
      </w:r>
      <w:r w:rsidRPr="00730FF9">
        <w:rPr>
          <w:rStyle w:val="libAlaemChar"/>
          <w:rtl/>
        </w:rPr>
        <w:t>(</w:t>
      </w:r>
      <w:r w:rsidRPr="00AA6577">
        <w:rPr>
          <w:rStyle w:val="libAieChar"/>
          <w:rtl/>
        </w:rPr>
        <w:t>فَما نَحْنُ لَكَ بِمُؤْمِنِينَ</w:t>
      </w:r>
      <w:r w:rsidRPr="00730FF9">
        <w:rPr>
          <w:rStyle w:val="libAlaemChar"/>
          <w:rtl/>
        </w:rPr>
        <w:t>)</w:t>
      </w:r>
      <w:r w:rsidRPr="00A62F9C">
        <w:rPr>
          <w:rtl/>
        </w:rPr>
        <w:t xml:space="preserve"> بمصدّقين. أرادوا أنّهم مصرّون على تكذيبهم إيّاه وإن أتى بجميع الآيات.</w:t>
      </w:r>
    </w:p>
    <w:p w14:paraId="1374C6FC" w14:textId="77777777" w:rsidR="00F77B7E" w:rsidRPr="00AA6577" w:rsidRDefault="00F77B7E" w:rsidP="00C70806">
      <w:pPr>
        <w:pStyle w:val="libNormal"/>
        <w:rPr>
          <w:rStyle w:val="libAieChar"/>
          <w:rtl/>
        </w:rPr>
      </w:pPr>
      <w:r w:rsidRPr="00730FF9">
        <w:rPr>
          <w:rStyle w:val="libAlaemChar"/>
          <w:rtl/>
        </w:rPr>
        <w:t>(</w:t>
      </w:r>
      <w:r w:rsidRPr="00AA6577">
        <w:rPr>
          <w:rStyle w:val="libAieChar"/>
          <w:rtl/>
        </w:rPr>
        <w:t>فَأَرْسَلْنا عَلَيْهِمُ الطُّوفانَ وَالْجَرادَ وَالْقُمَّلَ وَالضَّفادِعَ وَالدَّمَ آياتٍ مُفَصَّلاتٍ فَاسْتَكْبَرُوا وَكانُوا قَوْماً مُجْرِمِينَ (133) وَلَمَّا وَقَعَ عَلَيْهِمُ الرِّجْزُ قالُوا يا مُوسَى ادْعُ لَنا رَبَّكَ بِما عَهِدَ عِنْدَكَ لَئِنْ كَشَفْتَ عَنَّا الرِّجْزَ لَنُؤْمِنَنَّ لَكَ وَلَنُرْسِلَنَّ مَعَكَ بَنِي إِسْرائِيلَ (134) فَلَمَّا كَشَفْنا عَنْهُمُ الرِّجْزَ إِلى أَجَلٍ</w:t>
      </w:r>
    </w:p>
    <w:p w14:paraId="02025EF5" w14:textId="77777777" w:rsidR="00F77B7E" w:rsidRPr="00A62F9C" w:rsidRDefault="00F77B7E" w:rsidP="00410E11">
      <w:pPr>
        <w:pStyle w:val="libLine"/>
        <w:rPr>
          <w:rtl/>
        </w:rPr>
      </w:pPr>
      <w:r w:rsidRPr="00A62F9C">
        <w:rPr>
          <w:rtl/>
        </w:rPr>
        <w:t>__________________</w:t>
      </w:r>
    </w:p>
    <w:p w14:paraId="30019354" w14:textId="77777777" w:rsidR="00F77B7E" w:rsidRPr="00A62F9C" w:rsidRDefault="00F77B7E" w:rsidP="0083551C">
      <w:pPr>
        <w:pStyle w:val="libFootnote0"/>
        <w:rPr>
          <w:rtl/>
        </w:rPr>
      </w:pPr>
      <w:r>
        <w:rPr>
          <w:rtl/>
        </w:rPr>
        <w:t>(</w:t>
      </w:r>
      <w:r w:rsidRPr="00A62F9C">
        <w:rPr>
          <w:rtl/>
        </w:rPr>
        <w:t>1) النساء</w:t>
      </w:r>
      <w:r>
        <w:rPr>
          <w:rtl/>
        </w:rPr>
        <w:t xml:space="preserve">: </w:t>
      </w:r>
      <w:r w:rsidRPr="00A62F9C">
        <w:rPr>
          <w:rtl/>
        </w:rPr>
        <w:t>78.</w:t>
      </w:r>
    </w:p>
    <w:p w14:paraId="477DCB71" w14:textId="77777777" w:rsidR="00F77B7E" w:rsidRPr="00A62F9C" w:rsidRDefault="00F77B7E" w:rsidP="00F52F7A">
      <w:pPr>
        <w:pStyle w:val="libNormal0"/>
        <w:rPr>
          <w:rtl/>
        </w:rPr>
      </w:pPr>
      <w:r>
        <w:rPr>
          <w:rtl/>
        </w:rPr>
        <w:br w:type="page"/>
      </w:r>
      <w:r w:rsidRPr="00AA6577">
        <w:rPr>
          <w:rStyle w:val="libAieChar"/>
          <w:rtl/>
        </w:rPr>
        <w:lastRenderedPageBreak/>
        <w:t>هُمْ بالِغُوهُ إِذا هُمْ يَنْكُثُونَ (135) فَانْتَقَمْنا مِنْهُمْ فَأَغْرَقْناهُمْ فِي الْيَمِّ بِأَنَّهُمْ كَذَّبُوا بِآياتِنا وَكانُوا عَنْها غافِلِينَ (136) وَأَوْرَثْنَا الْقَوْمَ الَّذِينَ كانُوا يُسْتَضْعَفُونَ مَشارِقَ الْأَرْضِ وَمَغارِبَهَا الَّتِي بارَكْنا فِيها وَتَمَّتْ كَلِمَتُ رَبِّكَ الْحُسْنى عَلى بَنِي إِسْرائِيلَ بِما صَبَرُوا وَدَمَّرْنا ما كانَ يَصْنَعُ فِرْعَوْنُ وَقَوْمُهُ وَما كانُوا يَعْرِشُونَ (137)</w:t>
      </w:r>
      <w:r w:rsidRPr="00730FF9">
        <w:rPr>
          <w:rStyle w:val="libAlaemChar"/>
          <w:rtl/>
        </w:rPr>
        <w:t>)</w:t>
      </w:r>
    </w:p>
    <w:p w14:paraId="3FF29B4C" w14:textId="77777777" w:rsidR="00F77B7E" w:rsidRPr="00A62F9C" w:rsidRDefault="00F77B7E" w:rsidP="00C70806">
      <w:pPr>
        <w:pStyle w:val="libNormal"/>
        <w:rPr>
          <w:rtl/>
        </w:rPr>
      </w:pPr>
      <w:r w:rsidRPr="00A62F9C">
        <w:rPr>
          <w:rtl/>
        </w:rPr>
        <w:t xml:space="preserve">ثمّ زاد الله سبحانه في الآيات تأكيدا لأمر موسى </w:t>
      </w:r>
      <w:r w:rsidRPr="00730FF9">
        <w:rPr>
          <w:rStyle w:val="libAlaemChar"/>
          <w:rtl/>
        </w:rPr>
        <w:t>عليه‌السلام</w:t>
      </w:r>
      <w:r>
        <w:rPr>
          <w:rtl/>
        </w:rPr>
        <w:t xml:space="preserve">، </w:t>
      </w:r>
      <w:r w:rsidRPr="00A62F9C">
        <w:rPr>
          <w:rtl/>
        </w:rPr>
        <w:t>فقال</w:t>
      </w:r>
      <w:r>
        <w:rPr>
          <w:rtl/>
        </w:rPr>
        <w:t xml:space="preserve">: </w:t>
      </w:r>
      <w:r w:rsidRPr="00730FF9">
        <w:rPr>
          <w:rStyle w:val="libAlaemChar"/>
          <w:rtl/>
        </w:rPr>
        <w:t>(</w:t>
      </w:r>
      <w:r w:rsidRPr="00AA6577">
        <w:rPr>
          <w:rStyle w:val="libAieChar"/>
          <w:rtl/>
        </w:rPr>
        <w:t>فَأَرْسَلْنا عَلَيْهِمُ الطُّوفانَ</w:t>
      </w:r>
      <w:r w:rsidRPr="00730FF9">
        <w:rPr>
          <w:rStyle w:val="libAlaemChar"/>
          <w:rtl/>
        </w:rPr>
        <w:t>)</w:t>
      </w:r>
      <w:r w:rsidRPr="00A62F9C">
        <w:rPr>
          <w:rtl/>
        </w:rPr>
        <w:t xml:space="preserve"> ما طاف بهم وغشي أماكنهم وحروثهم</w:t>
      </w:r>
      <w:r>
        <w:rPr>
          <w:rtl/>
        </w:rPr>
        <w:t xml:space="preserve">، </w:t>
      </w:r>
      <w:r w:rsidRPr="00A62F9C">
        <w:rPr>
          <w:rtl/>
        </w:rPr>
        <w:t>من مطر أو سيل.</w:t>
      </w:r>
    </w:p>
    <w:p w14:paraId="593C8601" w14:textId="77777777" w:rsidR="00F77B7E" w:rsidRPr="00A62F9C" w:rsidRDefault="00F77B7E" w:rsidP="00C70806">
      <w:pPr>
        <w:pStyle w:val="libNormal"/>
        <w:rPr>
          <w:rtl/>
        </w:rPr>
      </w:pPr>
      <w:r w:rsidRPr="00A62F9C">
        <w:rPr>
          <w:rtl/>
        </w:rPr>
        <w:t>قيل</w:t>
      </w:r>
      <w:r>
        <w:rPr>
          <w:rtl/>
        </w:rPr>
        <w:t xml:space="preserve">: </w:t>
      </w:r>
      <w:r w:rsidRPr="00A62F9C">
        <w:rPr>
          <w:rtl/>
        </w:rPr>
        <w:t>إنّه أرسل عليهم الماء ثمانية أيّام في ظلمة شديدة</w:t>
      </w:r>
      <w:r>
        <w:rPr>
          <w:rtl/>
        </w:rPr>
        <w:t xml:space="preserve">، </w:t>
      </w:r>
      <w:r w:rsidRPr="00A62F9C">
        <w:rPr>
          <w:rtl/>
        </w:rPr>
        <w:t>لا يقدر أحد أن يخرج من بيته. ودخل الماء بيوتهم حتّى قاموا وبلغ إلى تراقيهم</w:t>
      </w:r>
      <w:r>
        <w:rPr>
          <w:rtl/>
        </w:rPr>
        <w:t xml:space="preserve">، </w:t>
      </w:r>
      <w:r w:rsidRPr="00A62F9C">
        <w:rPr>
          <w:rtl/>
        </w:rPr>
        <w:t>ومن جلس غرق. وكانت بيوت موسى وسائر بني إسرائيل منضمّة ببيوتهم</w:t>
      </w:r>
      <w:r>
        <w:rPr>
          <w:rtl/>
        </w:rPr>
        <w:t xml:space="preserve">، </w:t>
      </w:r>
      <w:r w:rsidRPr="00A62F9C">
        <w:rPr>
          <w:rtl/>
        </w:rPr>
        <w:t>فلم يدخل فيها قطرة</w:t>
      </w:r>
      <w:r>
        <w:rPr>
          <w:rtl/>
        </w:rPr>
        <w:t xml:space="preserve">، </w:t>
      </w:r>
      <w:r w:rsidRPr="00A62F9C">
        <w:rPr>
          <w:rtl/>
        </w:rPr>
        <w:t>وركد على أراضيهم</w:t>
      </w:r>
      <w:r>
        <w:rPr>
          <w:rtl/>
        </w:rPr>
        <w:t xml:space="preserve">، </w:t>
      </w:r>
      <w:r w:rsidRPr="00A62F9C">
        <w:rPr>
          <w:rtl/>
        </w:rPr>
        <w:t>فمنعهم من الحرث والتصرّف فيها</w:t>
      </w:r>
      <w:r>
        <w:rPr>
          <w:rtl/>
        </w:rPr>
        <w:t xml:space="preserve">، </w:t>
      </w:r>
      <w:r w:rsidRPr="00A62F9C">
        <w:rPr>
          <w:rtl/>
        </w:rPr>
        <w:t>ودام ذلك عليهم أسبوعا. فقالوا لموسى</w:t>
      </w:r>
      <w:r>
        <w:rPr>
          <w:rtl/>
        </w:rPr>
        <w:t xml:space="preserve">: </w:t>
      </w:r>
      <w:r w:rsidRPr="00A62F9C">
        <w:rPr>
          <w:rtl/>
        </w:rPr>
        <w:t>ادع لنا ربّك يكشف عنّا ونحن نؤمن بك</w:t>
      </w:r>
      <w:r>
        <w:rPr>
          <w:rtl/>
        </w:rPr>
        <w:t xml:space="preserve">، </w:t>
      </w:r>
      <w:r w:rsidRPr="00A62F9C">
        <w:rPr>
          <w:rtl/>
        </w:rPr>
        <w:t>فدعا فكشف الكلأ والزرع ما لم يعهد مثله</w:t>
      </w:r>
      <w:r>
        <w:rPr>
          <w:rtl/>
        </w:rPr>
        <w:t xml:space="preserve">، </w:t>
      </w:r>
      <w:r w:rsidRPr="00A62F9C">
        <w:rPr>
          <w:rtl/>
        </w:rPr>
        <w:t>ولم يؤمنوا. وقيل</w:t>
      </w:r>
      <w:r>
        <w:rPr>
          <w:rtl/>
        </w:rPr>
        <w:t xml:space="preserve">: </w:t>
      </w:r>
      <w:r w:rsidRPr="00A62F9C">
        <w:rPr>
          <w:rtl/>
        </w:rPr>
        <w:t>المراد بالطوفان الطاعون.</w:t>
      </w:r>
    </w:p>
    <w:p w14:paraId="01EDB493" w14:textId="77777777" w:rsidR="00F77B7E" w:rsidRPr="00A62F9C" w:rsidRDefault="00F77B7E" w:rsidP="00C70806">
      <w:pPr>
        <w:pStyle w:val="libNormal"/>
        <w:rPr>
          <w:rtl/>
        </w:rPr>
      </w:pPr>
      <w:r w:rsidRPr="00730FF9">
        <w:rPr>
          <w:rStyle w:val="libAlaemChar"/>
          <w:rtl/>
        </w:rPr>
        <w:t>(</w:t>
      </w:r>
      <w:r w:rsidRPr="00AA6577">
        <w:rPr>
          <w:rStyle w:val="libAieChar"/>
          <w:rtl/>
        </w:rPr>
        <w:t>وَالْجَرادَ</w:t>
      </w:r>
      <w:r w:rsidRPr="00730FF9">
        <w:rPr>
          <w:rStyle w:val="libAlaemChar"/>
          <w:rtl/>
        </w:rPr>
        <w:t>)</w:t>
      </w:r>
      <w:r w:rsidRPr="00A62F9C">
        <w:rPr>
          <w:rtl/>
        </w:rPr>
        <w:t xml:space="preserve"> أي</w:t>
      </w:r>
      <w:r>
        <w:rPr>
          <w:rtl/>
        </w:rPr>
        <w:t xml:space="preserve">: </w:t>
      </w:r>
      <w:r w:rsidRPr="00A62F9C">
        <w:rPr>
          <w:rtl/>
        </w:rPr>
        <w:t>أرسل عليهم الجراد بعد الطوفان</w:t>
      </w:r>
      <w:r>
        <w:rPr>
          <w:rtl/>
        </w:rPr>
        <w:t xml:space="preserve">، </w:t>
      </w:r>
      <w:r w:rsidRPr="00A62F9C">
        <w:rPr>
          <w:rtl/>
        </w:rPr>
        <w:t>فأكلت عامّة زروعهم وثمارهم</w:t>
      </w:r>
      <w:r>
        <w:rPr>
          <w:rtl/>
        </w:rPr>
        <w:t xml:space="preserve">، </w:t>
      </w:r>
      <w:r w:rsidRPr="00A62F9C">
        <w:rPr>
          <w:rtl/>
        </w:rPr>
        <w:t>ثمّ أكلت كلّ شيء حتّى الأبواب وسقوف البيوت والثياب</w:t>
      </w:r>
      <w:r>
        <w:rPr>
          <w:rtl/>
        </w:rPr>
        <w:t xml:space="preserve">، </w:t>
      </w:r>
      <w:r w:rsidRPr="00A62F9C">
        <w:rPr>
          <w:rtl/>
        </w:rPr>
        <w:t>ولم يدخل بيوت بني إسرائيل. ففزعوا إلى موسى ثانيا</w:t>
      </w:r>
      <w:r>
        <w:rPr>
          <w:rtl/>
        </w:rPr>
        <w:t xml:space="preserve">، </w:t>
      </w:r>
      <w:r w:rsidRPr="00A62F9C">
        <w:rPr>
          <w:rtl/>
        </w:rPr>
        <w:t>فدعا وخرج إلى الصحراء وأشار بعصاه نحو المشرق والمغرب</w:t>
      </w:r>
      <w:r>
        <w:rPr>
          <w:rtl/>
        </w:rPr>
        <w:t xml:space="preserve">، </w:t>
      </w:r>
      <w:r w:rsidRPr="00A62F9C">
        <w:rPr>
          <w:rtl/>
        </w:rPr>
        <w:t>فرجعت إلى النواحي الّتي جاءت منها</w:t>
      </w:r>
      <w:r>
        <w:rPr>
          <w:rtl/>
        </w:rPr>
        <w:t xml:space="preserve">، </w:t>
      </w:r>
      <w:r w:rsidRPr="00A62F9C">
        <w:rPr>
          <w:rtl/>
        </w:rPr>
        <w:t>فلم يؤمنوا.</w:t>
      </w:r>
    </w:p>
    <w:p w14:paraId="17352793"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وَالْقُمَّلَ</w:t>
      </w:r>
      <w:r w:rsidRPr="00730FF9">
        <w:rPr>
          <w:rStyle w:val="libAlaemChar"/>
          <w:rtl/>
        </w:rPr>
        <w:t>)</w:t>
      </w:r>
      <w:r w:rsidRPr="00A62F9C">
        <w:rPr>
          <w:rtl/>
        </w:rPr>
        <w:t xml:space="preserve"> وأرسل عليهم القمّل بعد ارتفاع عذاب الجراد. قيل</w:t>
      </w:r>
      <w:r>
        <w:rPr>
          <w:rtl/>
        </w:rPr>
        <w:t xml:space="preserve">: </w:t>
      </w:r>
      <w:r w:rsidRPr="00A62F9C">
        <w:rPr>
          <w:rtl/>
        </w:rPr>
        <w:t xml:space="preserve">هي كبار القردان </w:t>
      </w:r>
      <w:r w:rsidRPr="005D2F9F">
        <w:rPr>
          <w:rStyle w:val="libFootnotenumChar"/>
          <w:rtl/>
        </w:rPr>
        <w:t>(1)</w:t>
      </w:r>
      <w:r>
        <w:rPr>
          <w:rtl/>
        </w:rPr>
        <w:t>.</w:t>
      </w:r>
      <w:r w:rsidRPr="00A62F9C">
        <w:rPr>
          <w:rtl/>
        </w:rPr>
        <w:t xml:space="preserve"> وقيل</w:t>
      </w:r>
      <w:r>
        <w:rPr>
          <w:rtl/>
        </w:rPr>
        <w:t xml:space="preserve">: </w:t>
      </w:r>
      <w:r w:rsidRPr="00A62F9C">
        <w:rPr>
          <w:rtl/>
        </w:rPr>
        <w:t>أولاد الجراد قبل نبات أجنحتها. وقيل</w:t>
      </w:r>
      <w:r>
        <w:rPr>
          <w:rtl/>
        </w:rPr>
        <w:t xml:space="preserve">: </w:t>
      </w:r>
      <w:r w:rsidRPr="00A62F9C">
        <w:rPr>
          <w:rtl/>
        </w:rPr>
        <w:t>البراغيث. وكان يقع في أطعمتهم</w:t>
      </w:r>
      <w:r>
        <w:rPr>
          <w:rtl/>
        </w:rPr>
        <w:t xml:space="preserve">، </w:t>
      </w:r>
      <w:r w:rsidRPr="00A62F9C">
        <w:rPr>
          <w:rtl/>
        </w:rPr>
        <w:t>ويدخل بين أثوابهم وجلودهم فيمصّها</w:t>
      </w:r>
      <w:r>
        <w:rPr>
          <w:rtl/>
        </w:rPr>
        <w:t xml:space="preserve">، </w:t>
      </w:r>
      <w:r w:rsidRPr="00A62F9C">
        <w:rPr>
          <w:rtl/>
        </w:rPr>
        <w:t>ففزعوا إليه فرفع عنهم. فقالوا</w:t>
      </w:r>
      <w:r>
        <w:rPr>
          <w:rtl/>
        </w:rPr>
        <w:t xml:space="preserve">: </w:t>
      </w:r>
      <w:r w:rsidRPr="00A62F9C">
        <w:rPr>
          <w:rtl/>
        </w:rPr>
        <w:t>قد تحقّقنا الآن أنّك ساحر.</w:t>
      </w:r>
    </w:p>
    <w:p w14:paraId="6D3BE069" w14:textId="77777777" w:rsidR="00F77B7E" w:rsidRPr="00A62F9C" w:rsidRDefault="00F77B7E" w:rsidP="00C70806">
      <w:pPr>
        <w:pStyle w:val="libNormal"/>
        <w:rPr>
          <w:rtl/>
        </w:rPr>
      </w:pPr>
      <w:r w:rsidRPr="00730FF9">
        <w:rPr>
          <w:rStyle w:val="libAlaemChar"/>
          <w:rtl/>
        </w:rPr>
        <w:t>(</w:t>
      </w:r>
      <w:r w:rsidRPr="00AA6577">
        <w:rPr>
          <w:rStyle w:val="libAieChar"/>
          <w:rtl/>
        </w:rPr>
        <w:t>وَالضَّفادِعَ</w:t>
      </w:r>
      <w:r w:rsidRPr="00730FF9">
        <w:rPr>
          <w:rStyle w:val="libAlaemChar"/>
          <w:rtl/>
        </w:rPr>
        <w:t>)</w:t>
      </w:r>
      <w:r w:rsidRPr="00A62F9C">
        <w:rPr>
          <w:rtl/>
        </w:rPr>
        <w:t xml:space="preserve"> أي</w:t>
      </w:r>
      <w:r>
        <w:rPr>
          <w:rtl/>
        </w:rPr>
        <w:t xml:space="preserve">: </w:t>
      </w:r>
      <w:r w:rsidRPr="00A62F9C">
        <w:rPr>
          <w:rtl/>
        </w:rPr>
        <w:t>ثمّ أرسلناها عليهم بحيث لا يكشف ثوب وطعام إلّا وجدت فيه. وكانت تمتلئ منها مضاجعهم</w:t>
      </w:r>
      <w:r>
        <w:rPr>
          <w:rtl/>
        </w:rPr>
        <w:t xml:space="preserve">، </w:t>
      </w:r>
      <w:r w:rsidRPr="00A62F9C">
        <w:rPr>
          <w:rtl/>
        </w:rPr>
        <w:t>وتثب إلى قدورهم وهي تغلي</w:t>
      </w:r>
      <w:r>
        <w:rPr>
          <w:rtl/>
        </w:rPr>
        <w:t xml:space="preserve">، </w:t>
      </w:r>
      <w:r w:rsidRPr="00A62F9C">
        <w:rPr>
          <w:rtl/>
        </w:rPr>
        <w:t>وأفواههم عند التكلّم. فضجّوا وفزعوا إلى موسى</w:t>
      </w:r>
      <w:r>
        <w:rPr>
          <w:rtl/>
        </w:rPr>
        <w:t xml:space="preserve">، </w:t>
      </w:r>
      <w:r w:rsidRPr="00A62F9C">
        <w:rPr>
          <w:rtl/>
        </w:rPr>
        <w:t>وقالوا</w:t>
      </w:r>
      <w:r>
        <w:rPr>
          <w:rtl/>
        </w:rPr>
        <w:t xml:space="preserve">: </w:t>
      </w:r>
      <w:r w:rsidRPr="00A62F9C">
        <w:rPr>
          <w:rtl/>
        </w:rPr>
        <w:t>ارحمنا هذه المرّة ولا نعودنّ. فدعا فكشف عنهم</w:t>
      </w:r>
      <w:r>
        <w:rPr>
          <w:rtl/>
        </w:rPr>
        <w:t xml:space="preserve">، </w:t>
      </w:r>
      <w:r w:rsidRPr="00A62F9C">
        <w:rPr>
          <w:rtl/>
        </w:rPr>
        <w:t>ولم يؤمنوا.</w:t>
      </w:r>
    </w:p>
    <w:p w14:paraId="2D1CFADB" w14:textId="77777777" w:rsidR="00F77B7E" w:rsidRPr="00A62F9C" w:rsidRDefault="00F77B7E" w:rsidP="00C70806">
      <w:pPr>
        <w:pStyle w:val="libNormal"/>
        <w:rPr>
          <w:rtl/>
        </w:rPr>
      </w:pPr>
      <w:r w:rsidRPr="00730FF9">
        <w:rPr>
          <w:rStyle w:val="libAlaemChar"/>
          <w:rtl/>
        </w:rPr>
        <w:t>(</w:t>
      </w:r>
      <w:r w:rsidRPr="00AA6577">
        <w:rPr>
          <w:rStyle w:val="libAieChar"/>
          <w:rtl/>
        </w:rPr>
        <w:t>وَالدَّمَ</w:t>
      </w:r>
      <w:r w:rsidRPr="00730FF9">
        <w:rPr>
          <w:rStyle w:val="libAlaemChar"/>
          <w:rtl/>
        </w:rPr>
        <w:t>)</w:t>
      </w:r>
      <w:r w:rsidRPr="00A62F9C">
        <w:rPr>
          <w:rtl/>
        </w:rPr>
        <w:t xml:space="preserve"> أي</w:t>
      </w:r>
      <w:r>
        <w:rPr>
          <w:rtl/>
        </w:rPr>
        <w:t xml:space="preserve">: </w:t>
      </w:r>
      <w:r w:rsidRPr="00A62F9C">
        <w:rPr>
          <w:rtl/>
        </w:rPr>
        <w:t>بعد رفع عذاب الضفادع عنهم أرسلنا عليهم الدم</w:t>
      </w:r>
      <w:r>
        <w:rPr>
          <w:rtl/>
        </w:rPr>
        <w:t xml:space="preserve">، </w:t>
      </w:r>
      <w:r w:rsidRPr="00A62F9C">
        <w:rPr>
          <w:rtl/>
        </w:rPr>
        <w:t>فصارت مياههم دما</w:t>
      </w:r>
      <w:r>
        <w:rPr>
          <w:rtl/>
        </w:rPr>
        <w:t xml:space="preserve">، </w:t>
      </w:r>
      <w:r w:rsidRPr="00A62F9C">
        <w:rPr>
          <w:rtl/>
        </w:rPr>
        <w:t>وإذا شربه الاسرائيلي كان ماء. وكان القبطي يقول للاسرائيلي</w:t>
      </w:r>
      <w:r>
        <w:rPr>
          <w:rtl/>
        </w:rPr>
        <w:t xml:space="preserve">: </w:t>
      </w:r>
      <w:r w:rsidRPr="00A62F9C">
        <w:rPr>
          <w:rtl/>
        </w:rPr>
        <w:t>خذ الماء في فيك وصبّه في فيّ</w:t>
      </w:r>
      <w:r>
        <w:rPr>
          <w:rtl/>
        </w:rPr>
        <w:t xml:space="preserve">، </w:t>
      </w:r>
      <w:r w:rsidRPr="00A62F9C">
        <w:rPr>
          <w:rtl/>
        </w:rPr>
        <w:t>فكان إذا صبّه في فم القبطي تحوّل دما. وعطش فرعون حتّى أشرف على الهلاك</w:t>
      </w:r>
      <w:r>
        <w:rPr>
          <w:rtl/>
        </w:rPr>
        <w:t xml:space="preserve">، </w:t>
      </w:r>
      <w:r w:rsidRPr="00A62F9C">
        <w:rPr>
          <w:rtl/>
        </w:rPr>
        <w:t>فكان يمصّ الأشجار الرطبة</w:t>
      </w:r>
      <w:r>
        <w:rPr>
          <w:rtl/>
        </w:rPr>
        <w:t xml:space="preserve">، </w:t>
      </w:r>
      <w:r w:rsidRPr="00A62F9C">
        <w:rPr>
          <w:rtl/>
        </w:rPr>
        <w:t>فإذا مضغها صار ماءها الطيّب الحلو ملحا أجاجا. وقيل</w:t>
      </w:r>
      <w:r>
        <w:rPr>
          <w:rtl/>
        </w:rPr>
        <w:t xml:space="preserve">: </w:t>
      </w:r>
      <w:r w:rsidRPr="00A62F9C">
        <w:rPr>
          <w:rtl/>
        </w:rPr>
        <w:t>المراد منه الرعاف.</w:t>
      </w:r>
    </w:p>
    <w:p w14:paraId="4BD06DD0" w14:textId="77777777" w:rsidR="00F77B7E" w:rsidRPr="00A62F9C" w:rsidRDefault="00F77B7E" w:rsidP="00C70806">
      <w:pPr>
        <w:pStyle w:val="libNormal"/>
        <w:rPr>
          <w:rtl/>
        </w:rPr>
      </w:pPr>
      <w:r w:rsidRPr="00730FF9">
        <w:rPr>
          <w:rStyle w:val="libAlaemChar"/>
          <w:rtl/>
        </w:rPr>
        <w:t>(</w:t>
      </w:r>
      <w:r w:rsidRPr="00AA6577">
        <w:rPr>
          <w:rStyle w:val="libAieChar"/>
          <w:rtl/>
        </w:rPr>
        <w:t>آياتٍ</w:t>
      </w:r>
      <w:r w:rsidRPr="00730FF9">
        <w:rPr>
          <w:rStyle w:val="libAlaemChar"/>
          <w:rtl/>
        </w:rPr>
        <w:t>)</w:t>
      </w:r>
      <w:r w:rsidRPr="00A62F9C">
        <w:rPr>
          <w:rtl/>
        </w:rPr>
        <w:t xml:space="preserve"> نصب على الحال </w:t>
      </w:r>
      <w:r w:rsidRPr="00730FF9">
        <w:rPr>
          <w:rStyle w:val="libAlaemChar"/>
          <w:rtl/>
        </w:rPr>
        <w:t>(</w:t>
      </w:r>
      <w:r w:rsidRPr="00AA6577">
        <w:rPr>
          <w:rStyle w:val="libAieChar"/>
          <w:rtl/>
        </w:rPr>
        <w:t>مُفَصَّلاتٍ</w:t>
      </w:r>
      <w:r w:rsidRPr="00730FF9">
        <w:rPr>
          <w:rStyle w:val="libAlaemChar"/>
          <w:rtl/>
        </w:rPr>
        <w:t>)</w:t>
      </w:r>
      <w:r w:rsidRPr="00A62F9C">
        <w:rPr>
          <w:rtl/>
        </w:rPr>
        <w:t xml:space="preserve"> مبيّنات ظاهرات</w:t>
      </w:r>
      <w:r>
        <w:rPr>
          <w:rtl/>
        </w:rPr>
        <w:t xml:space="preserve">، </w:t>
      </w:r>
      <w:r w:rsidRPr="00A62F9C">
        <w:rPr>
          <w:rtl/>
        </w:rPr>
        <w:t xml:space="preserve">لا تشكل على عاقل أنّها آيات الله تعالى ونقمته عليهم. أو مفصّلات لامتحان أحوالهم </w:t>
      </w:r>
      <w:r>
        <w:rPr>
          <w:rtl/>
        </w:rPr>
        <w:t>أ</w:t>
      </w:r>
      <w:r w:rsidRPr="00A62F9C">
        <w:rPr>
          <w:rtl/>
        </w:rPr>
        <w:t>يوفون بما وعدوا من أنفسهم أم ينكثون</w:t>
      </w:r>
      <w:r>
        <w:rPr>
          <w:rtl/>
        </w:rPr>
        <w:t>؟</w:t>
      </w:r>
      <w:r w:rsidRPr="00A62F9C">
        <w:rPr>
          <w:rtl/>
        </w:rPr>
        <w:t xml:space="preserve"> إلزاما للحجّة عليهم</w:t>
      </w:r>
      <w:r>
        <w:rPr>
          <w:rtl/>
        </w:rPr>
        <w:t xml:space="preserve">، </w:t>
      </w:r>
      <w:r w:rsidRPr="00A62F9C">
        <w:rPr>
          <w:rtl/>
        </w:rPr>
        <w:t>إذ كان بين كلّ آيتين منها شهر</w:t>
      </w:r>
      <w:r>
        <w:rPr>
          <w:rtl/>
        </w:rPr>
        <w:t xml:space="preserve">، </w:t>
      </w:r>
      <w:r w:rsidRPr="00A62F9C">
        <w:rPr>
          <w:rtl/>
        </w:rPr>
        <w:t>وكان امتداد كلّ واحدة أسبوعا. وقيل</w:t>
      </w:r>
      <w:r>
        <w:rPr>
          <w:rtl/>
        </w:rPr>
        <w:t xml:space="preserve">: </w:t>
      </w:r>
      <w:r w:rsidRPr="00A62F9C">
        <w:rPr>
          <w:rtl/>
        </w:rPr>
        <w:t>إنّ موسى لبث فيهم بعد ما غلب السحرة عشرين سنة يريهم هذه الآيات على مهل.</w:t>
      </w:r>
    </w:p>
    <w:p w14:paraId="16119EA1" w14:textId="77777777" w:rsidR="00F77B7E" w:rsidRPr="00A62F9C" w:rsidRDefault="00F77B7E" w:rsidP="00C70806">
      <w:pPr>
        <w:pStyle w:val="libNormal"/>
        <w:rPr>
          <w:rtl/>
        </w:rPr>
      </w:pPr>
      <w:r w:rsidRPr="00730FF9">
        <w:rPr>
          <w:rStyle w:val="libAlaemChar"/>
          <w:rtl/>
        </w:rPr>
        <w:t>(</w:t>
      </w:r>
      <w:r w:rsidRPr="00AA6577">
        <w:rPr>
          <w:rStyle w:val="libAieChar"/>
          <w:rtl/>
        </w:rPr>
        <w:t>فَاسْتَكْبَرُوا</w:t>
      </w:r>
      <w:r w:rsidRPr="00730FF9">
        <w:rPr>
          <w:rStyle w:val="libAlaemChar"/>
          <w:rtl/>
        </w:rPr>
        <w:t>)</w:t>
      </w:r>
      <w:r w:rsidRPr="00A62F9C">
        <w:rPr>
          <w:rtl/>
        </w:rPr>
        <w:t xml:space="preserve"> عن الإيمان </w:t>
      </w:r>
      <w:r w:rsidRPr="00730FF9">
        <w:rPr>
          <w:rStyle w:val="libAlaemChar"/>
          <w:rtl/>
        </w:rPr>
        <w:t>(</w:t>
      </w:r>
      <w:r w:rsidRPr="00AA6577">
        <w:rPr>
          <w:rStyle w:val="libAieChar"/>
          <w:rtl/>
        </w:rPr>
        <w:t>وَكانُوا قَوْماً مُجْرِمِينَ</w:t>
      </w:r>
      <w:r w:rsidRPr="00730FF9">
        <w:rPr>
          <w:rStyle w:val="libAlaemChar"/>
          <w:rtl/>
        </w:rPr>
        <w:t>)</w:t>
      </w:r>
      <w:r w:rsidRPr="00A62F9C">
        <w:rPr>
          <w:rtl/>
        </w:rPr>
        <w:t xml:space="preserve"> مصرّين على الكفر والمعاصي.</w:t>
      </w:r>
    </w:p>
    <w:p w14:paraId="3CFF46B4" w14:textId="77777777" w:rsidR="00F77B7E" w:rsidRPr="00A62F9C" w:rsidRDefault="00F77B7E" w:rsidP="00C70806">
      <w:pPr>
        <w:pStyle w:val="libNormal"/>
        <w:rPr>
          <w:rtl/>
        </w:rPr>
      </w:pPr>
      <w:r w:rsidRPr="00730FF9">
        <w:rPr>
          <w:rStyle w:val="libAlaemChar"/>
          <w:rtl/>
        </w:rPr>
        <w:t>(</w:t>
      </w:r>
      <w:r w:rsidRPr="00AA6577">
        <w:rPr>
          <w:rStyle w:val="libAieChar"/>
          <w:rtl/>
        </w:rPr>
        <w:t>وَلَمَّا وَقَعَ عَلَيْهِمُ الرِّجْزُ</w:t>
      </w:r>
      <w:r w:rsidRPr="00730FF9">
        <w:rPr>
          <w:rStyle w:val="libAlaemChar"/>
          <w:rtl/>
        </w:rPr>
        <w:t>)</w:t>
      </w:r>
      <w:r w:rsidRPr="00A62F9C">
        <w:rPr>
          <w:rtl/>
        </w:rPr>
        <w:t xml:space="preserve"> يعني</w:t>
      </w:r>
      <w:r>
        <w:rPr>
          <w:rtl/>
        </w:rPr>
        <w:t xml:space="preserve">: </w:t>
      </w:r>
      <w:r w:rsidRPr="00A62F9C">
        <w:rPr>
          <w:rtl/>
        </w:rPr>
        <w:t>العذاب المفصّل</w:t>
      </w:r>
      <w:r>
        <w:rPr>
          <w:rtl/>
        </w:rPr>
        <w:t xml:space="preserve">، </w:t>
      </w:r>
      <w:r w:rsidRPr="00A62F9C">
        <w:rPr>
          <w:rtl/>
        </w:rPr>
        <w:t xml:space="preserve">أو الطاعون الّذي أرسله الله عليهم بعد ذلك </w:t>
      </w:r>
      <w:r w:rsidRPr="00730FF9">
        <w:rPr>
          <w:rStyle w:val="libAlaemChar"/>
          <w:rtl/>
        </w:rPr>
        <w:t>(</w:t>
      </w:r>
      <w:r w:rsidRPr="00AA6577">
        <w:rPr>
          <w:rStyle w:val="libAieChar"/>
          <w:rtl/>
        </w:rPr>
        <w:t>قالُوا يا مُوسَى ادْعُ لَنا رَبَّكَ بِما عَهِدَ عِنْدَكَ</w:t>
      </w:r>
      <w:r w:rsidRPr="00730FF9">
        <w:rPr>
          <w:rStyle w:val="libAlaemChar"/>
          <w:rtl/>
        </w:rPr>
        <w:t>)</w:t>
      </w:r>
      <w:r>
        <w:rPr>
          <w:rtl/>
        </w:rPr>
        <w:t>.</w:t>
      </w:r>
    </w:p>
    <w:p w14:paraId="2848346B" w14:textId="77777777" w:rsidR="00F77B7E" w:rsidRPr="00A62F9C" w:rsidRDefault="00F77B7E" w:rsidP="00410E11">
      <w:pPr>
        <w:pStyle w:val="libLine"/>
        <w:rPr>
          <w:rtl/>
        </w:rPr>
      </w:pPr>
      <w:r w:rsidRPr="00A62F9C">
        <w:rPr>
          <w:rtl/>
        </w:rPr>
        <w:t>__________________</w:t>
      </w:r>
    </w:p>
    <w:p w14:paraId="750FBC38" w14:textId="77777777" w:rsidR="00F77B7E" w:rsidRPr="00A62F9C" w:rsidRDefault="00F77B7E" w:rsidP="0083551C">
      <w:pPr>
        <w:pStyle w:val="libFootnote0"/>
        <w:rPr>
          <w:rtl/>
        </w:rPr>
      </w:pPr>
      <w:r>
        <w:rPr>
          <w:rtl/>
        </w:rPr>
        <w:t>(</w:t>
      </w:r>
      <w:r w:rsidRPr="00A62F9C">
        <w:rPr>
          <w:rtl/>
        </w:rPr>
        <w:t>1) القرد والقراد</w:t>
      </w:r>
      <w:r>
        <w:rPr>
          <w:rtl/>
        </w:rPr>
        <w:t xml:space="preserve">، </w:t>
      </w:r>
      <w:r w:rsidRPr="00A62F9C">
        <w:rPr>
          <w:rtl/>
        </w:rPr>
        <w:t>وجمعه قردان</w:t>
      </w:r>
      <w:r>
        <w:rPr>
          <w:rtl/>
        </w:rPr>
        <w:t xml:space="preserve">: </w:t>
      </w:r>
      <w:r w:rsidRPr="00A62F9C">
        <w:rPr>
          <w:rtl/>
        </w:rPr>
        <w:t>دويبّة تتعلّق بالبعير ونحوه</w:t>
      </w:r>
      <w:r>
        <w:rPr>
          <w:rtl/>
        </w:rPr>
        <w:t xml:space="preserve">، </w:t>
      </w:r>
      <w:r w:rsidRPr="00A62F9C">
        <w:rPr>
          <w:rtl/>
        </w:rPr>
        <w:t>وهي كالقمّل للإنسان.</w:t>
      </w:r>
    </w:p>
    <w:p w14:paraId="77B497E4" w14:textId="77777777" w:rsidR="00F77B7E" w:rsidRPr="00A62F9C" w:rsidRDefault="00F77B7E" w:rsidP="00C70806">
      <w:pPr>
        <w:pStyle w:val="libNormal"/>
        <w:rPr>
          <w:rtl/>
        </w:rPr>
      </w:pPr>
      <w:r>
        <w:rPr>
          <w:rtl/>
        </w:rPr>
        <w:br w:type="page"/>
      </w:r>
      <w:r w:rsidRPr="00A62F9C">
        <w:rPr>
          <w:rtl/>
        </w:rPr>
        <w:lastRenderedPageBreak/>
        <w:t>«ما» مصدريّة</w:t>
      </w:r>
      <w:r>
        <w:rPr>
          <w:rtl/>
        </w:rPr>
        <w:t xml:space="preserve">، </w:t>
      </w:r>
      <w:r w:rsidRPr="00A62F9C">
        <w:rPr>
          <w:rtl/>
        </w:rPr>
        <w:t>أي</w:t>
      </w:r>
      <w:r>
        <w:rPr>
          <w:rtl/>
        </w:rPr>
        <w:t xml:space="preserve">: </w:t>
      </w:r>
      <w:r w:rsidRPr="00A62F9C">
        <w:rPr>
          <w:rtl/>
        </w:rPr>
        <w:t>بعهده عندك</w:t>
      </w:r>
      <w:r>
        <w:rPr>
          <w:rtl/>
        </w:rPr>
        <w:t xml:space="preserve">، </w:t>
      </w:r>
      <w:r w:rsidRPr="00A62F9C">
        <w:rPr>
          <w:rtl/>
        </w:rPr>
        <w:t>وهو النبوّة. أو موصولة</w:t>
      </w:r>
      <w:r>
        <w:rPr>
          <w:rtl/>
        </w:rPr>
        <w:t xml:space="preserve">، </w:t>
      </w:r>
      <w:r w:rsidRPr="00A62F9C">
        <w:rPr>
          <w:rtl/>
        </w:rPr>
        <w:t>أي</w:t>
      </w:r>
      <w:r>
        <w:rPr>
          <w:rtl/>
        </w:rPr>
        <w:t xml:space="preserve">: </w:t>
      </w:r>
      <w:r w:rsidRPr="00A62F9C">
        <w:rPr>
          <w:rtl/>
        </w:rPr>
        <w:t>بالّذي عهدك</w:t>
      </w:r>
      <w:r>
        <w:rPr>
          <w:rtl/>
        </w:rPr>
        <w:t xml:space="preserve">، </w:t>
      </w:r>
      <w:r w:rsidRPr="00A62F9C">
        <w:rPr>
          <w:rtl/>
        </w:rPr>
        <w:t>أو بالّذي عهده إليك أن تدعوه به فيجيبك كما أجابك في آياتك.</w:t>
      </w:r>
    </w:p>
    <w:p w14:paraId="6634073A" w14:textId="77777777" w:rsidR="00F77B7E" w:rsidRPr="00A62F9C" w:rsidRDefault="00F77B7E" w:rsidP="00C70806">
      <w:pPr>
        <w:pStyle w:val="libNormal"/>
        <w:rPr>
          <w:rtl/>
        </w:rPr>
      </w:pPr>
      <w:r w:rsidRPr="00A62F9C">
        <w:rPr>
          <w:rtl/>
        </w:rPr>
        <w:t>وهي صلة</w:t>
      </w:r>
      <w:r>
        <w:rPr>
          <w:rtl/>
        </w:rPr>
        <w:t xml:space="preserve"> لـ </w:t>
      </w:r>
      <w:r w:rsidRPr="00A62F9C">
        <w:rPr>
          <w:rtl/>
        </w:rPr>
        <w:t>«ادع»</w:t>
      </w:r>
      <w:r>
        <w:rPr>
          <w:rtl/>
        </w:rPr>
        <w:t>.</w:t>
      </w:r>
      <w:r w:rsidRPr="00A62F9C">
        <w:rPr>
          <w:rtl/>
        </w:rPr>
        <w:t xml:space="preserve"> أو حال من الضمير فيه</w:t>
      </w:r>
      <w:r>
        <w:rPr>
          <w:rtl/>
        </w:rPr>
        <w:t xml:space="preserve">، </w:t>
      </w:r>
      <w:r w:rsidRPr="00A62F9C">
        <w:rPr>
          <w:rtl/>
        </w:rPr>
        <w:t>بمعنى</w:t>
      </w:r>
      <w:r>
        <w:rPr>
          <w:rtl/>
        </w:rPr>
        <w:t xml:space="preserve">: </w:t>
      </w:r>
      <w:r w:rsidRPr="00A62F9C">
        <w:rPr>
          <w:rtl/>
        </w:rPr>
        <w:t>ادع الله متوسّلا إليه بما عهد عندك. أو متعلّق بمحذوف دلّ عليه التماسهم</w:t>
      </w:r>
      <w:r>
        <w:rPr>
          <w:rtl/>
        </w:rPr>
        <w:t xml:space="preserve">، </w:t>
      </w:r>
      <w:r w:rsidRPr="00A62F9C">
        <w:rPr>
          <w:rtl/>
        </w:rPr>
        <w:t>مثل</w:t>
      </w:r>
      <w:r>
        <w:rPr>
          <w:rtl/>
        </w:rPr>
        <w:t xml:space="preserve">: </w:t>
      </w:r>
      <w:r w:rsidRPr="00A62F9C">
        <w:rPr>
          <w:rtl/>
        </w:rPr>
        <w:t>أسعفنا إلى ما نطلب منك بحقّ ما عهد عندك. أو قسم مجاب بقوله</w:t>
      </w:r>
      <w:r>
        <w:rPr>
          <w:rtl/>
        </w:rPr>
        <w:t xml:space="preserve">: </w:t>
      </w:r>
      <w:r w:rsidRPr="00730FF9">
        <w:rPr>
          <w:rStyle w:val="libAlaemChar"/>
          <w:rtl/>
        </w:rPr>
        <w:t>(</w:t>
      </w:r>
      <w:r w:rsidRPr="00AA6577">
        <w:rPr>
          <w:rStyle w:val="libAieChar"/>
          <w:rtl/>
        </w:rPr>
        <w:t>لَئِنْ كَشَفْتَ عَنَّا الرِّجْزَ لَنُؤْمِنَنَّ لَكَ</w:t>
      </w:r>
      <w:r w:rsidRPr="00730FF9">
        <w:rPr>
          <w:rStyle w:val="libAlaemChar"/>
          <w:rtl/>
        </w:rPr>
        <w:t>)</w:t>
      </w:r>
      <w:r w:rsidRPr="00A62F9C">
        <w:rPr>
          <w:rtl/>
        </w:rPr>
        <w:t xml:space="preserve"> لنصدّقنّ بنبوّتك. </w:t>
      </w:r>
      <w:r w:rsidRPr="00730FF9">
        <w:rPr>
          <w:rStyle w:val="libAlaemChar"/>
          <w:rtl/>
        </w:rPr>
        <w:t>(</w:t>
      </w:r>
      <w:r w:rsidRPr="00AA6577">
        <w:rPr>
          <w:rStyle w:val="libAieChar"/>
          <w:rtl/>
        </w:rPr>
        <w:t>وَلَنُرْسِلَنَّ مَعَكَ بَنِي إِسْرائِيلَ</w:t>
      </w:r>
      <w:r w:rsidRPr="00730FF9">
        <w:rPr>
          <w:rStyle w:val="libAlaemChar"/>
          <w:rtl/>
        </w:rPr>
        <w:t>)</w:t>
      </w:r>
      <w:r w:rsidRPr="00A62F9C">
        <w:rPr>
          <w:rtl/>
        </w:rPr>
        <w:t xml:space="preserve"> أي</w:t>
      </w:r>
      <w:r>
        <w:rPr>
          <w:rtl/>
        </w:rPr>
        <w:t xml:space="preserve">: </w:t>
      </w:r>
      <w:r w:rsidRPr="00A62F9C">
        <w:rPr>
          <w:rtl/>
        </w:rPr>
        <w:t>أقسمنا بعهد الله عندك لئن كشفت عنّا الرجز لنؤمننّ.</w:t>
      </w:r>
    </w:p>
    <w:p w14:paraId="75063095" w14:textId="77777777" w:rsidR="00F77B7E" w:rsidRPr="00A62F9C" w:rsidRDefault="00F77B7E" w:rsidP="00C70806">
      <w:pPr>
        <w:pStyle w:val="libNormal"/>
        <w:rPr>
          <w:rtl/>
        </w:rPr>
      </w:pPr>
      <w:r w:rsidRPr="00730FF9">
        <w:rPr>
          <w:rStyle w:val="libAlaemChar"/>
          <w:rtl/>
        </w:rPr>
        <w:t>(</w:t>
      </w:r>
      <w:r w:rsidRPr="00AA6577">
        <w:rPr>
          <w:rStyle w:val="libAieChar"/>
          <w:rtl/>
        </w:rPr>
        <w:t>فَلَمَّا كَشَفْنا عَنْهُمُ الرِّجْزَ إِلى أَجَلٍ</w:t>
      </w:r>
      <w:r w:rsidRPr="00730FF9">
        <w:rPr>
          <w:rStyle w:val="libAlaemChar"/>
          <w:rtl/>
        </w:rPr>
        <w:t>)</w:t>
      </w:r>
      <w:r w:rsidRPr="00A62F9C">
        <w:rPr>
          <w:rtl/>
        </w:rPr>
        <w:t xml:space="preserve"> إلى حدّ من الزمان </w:t>
      </w:r>
      <w:r w:rsidRPr="00730FF9">
        <w:rPr>
          <w:rStyle w:val="libAlaemChar"/>
          <w:rtl/>
        </w:rPr>
        <w:t>(</w:t>
      </w:r>
      <w:r w:rsidRPr="00AA6577">
        <w:rPr>
          <w:rStyle w:val="libAieChar"/>
          <w:rtl/>
        </w:rPr>
        <w:t>هُمْ بالِغُوهُ</w:t>
      </w:r>
      <w:r w:rsidRPr="00730FF9">
        <w:rPr>
          <w:rStyle w:val="libAlaemChar"/>
          <w:rtl/>
        </w:rPr>
        <w:t>)</w:t>
      </w:r>
      <w:r w:rsidRPr="00A62F9C">
        <w:rPr>
          <w:rtl/>
        </w:rPr>
        <w:t xml:space="preserve"> لا محالة</w:t>
      </w:r>
      <w:r>
        <w:rPr>
          <w:rtl/>
        </w:rPr>
        <w:t xml:space="preserve">، </w:t>
      </w:r>
      <w:r w:rsidRPr="00A62F9C">
        <w:rPr>
          <w:rtl/>
        </w:rPr>
        <w:t>فيعذّبون أو يهلكون. وهو وقت الغرق</w:t>
      </w:r>
      <w:r>
        <w:rPr>
          <w:rtl/>
        </w:rPr>
        <w:t xml:space="preserve">، </w:t>
      </w:r>
      <w:r w:rsidRPr="00A62F9C">
        <w:rPr>
          <w:rtl/>
        </w:rPr>
        <w:t>أو الموت. وقيل</w:t>
      </w:r>
      <w:r>
        <w:rPr>
          <w:rtl/>
        </w:rPr>
        <w:t xml:space="preserve">: </w:t>
      </w:r>
      <w:r w:rsidRPr="00A62F9C">
        <w:rPr>
          <w:rtl/>
        </w:rPr>
        <w:t xml:space="preserve">إلى أجل عيّنوه لإيمانهم. </w:t>
      </w:r>
      <w:r w:rsidRPr="00730FF9">
        <w:rPr>
          <w:rStyle w:val="libAlaemChar"/>
          <w:rtl/>
        </w:rPr>
        <w:t>(</w:t>
      </w:r>
      <w:r w:rsidRPr="00AA6577">
        <w:rPr>
          <w:rStyle w:val="libAieChar"/>
          <w:rtl/>
        </w:rPr>
        <w:t>إِذا هُمْ يَنْكُثُونَ</w:t>
      </w:r>
      <w:r w:rsidRPr="00730FF9">
        <w:rPr>
          <w:rStyle w:val="libAlaemChar"/>
          <w:rtl/>
        </w:rPr>
        <w:t>)</w:t>
      </w:r>
      <w:r w:rsidRPr="00A62F9C">
        <w:rPr>
          <w:rtl/>
        </w:rPr>
        <w:t xml:space="preserve"> جواب «لمّا» أي</w:t>
      </w:r>
      <w:r>
        <w:rPr>
          <w:rtl/>
        </w:rPr>
        <w:t xml:space="preserve">: </w:t>
      </w:r>
      <w:r w:rsidRPr="00A62F9C">
        <w:rPr>
          <w:rtl/>
        </w:rPr>
        <w:t>فلمّا كشفنا عنهم فاجئوا النكث وبادروه من غير توقّف وتأمّل فيه.</w:t>
      </w:r>
    </w:p>
    <w:p w14:paraId="0982AF48" w14:textId="77777777" w:rsidR="00F77B7E" w:rsidRPr="00A62F9C" w:rsidRDefault="00F77B7E" w:rsidP="00C70806">
      <w:pPr>
        <w:pStyle w:val="libNormal"/>
        <w:rPr>
          <w:rtl/>
        </w:rPr>
      </w:pPr>
      <w:r w:rsidRPr="00730FF9">
        <w:rPr>
          <w:rStyle w:val="libAlaemChar"/>
          <w:rtl/>
        </w:rPr>
        <w:t>(</w:t>
      </w:r>
      <w:r w:rsidRPr="00AA6577">
        <w:rPr>
          <w:rStyle w:val="libAieChar"/>
          <w:rtl/>
        </w:rPr>
        <w:t>فَانْتَقَمْنا مِنْهُمْ</w:t>
      </w:r>
      <w:r w:rsidRPr="00730FF9">
        <w:rPr>
          <w:rStyle w:val="libAlaemChar"/>
          <w:rtl/>
        </w:rPr>
        <w:t>)</w:t>
      </w:r>
      <w:r w:rsidRPr="00A62F9C">
        <w:rPr>
          <w:rtl/>
        </w:rPr>
        <w:t xml:space="preserve"> فأردنا الانتقام منهم </w:t>
      </w:r>
      <w:r w:rsidRPr="00730FF9">
        <w:rPr>
          <w:rStyle w:val="libAlaemChar"/>
          <w:rtl/>
        </w:rPr>
        <w:t>(</w:t>
      </w:r>
      <w:r w:rsidRPr="00AA6577">
        <w:rPr>
          <w:rStyle w:val="libAieChar"/>
          <w:rtl/>
        </w:rPr>
        <w:t>فَأَغْرَقْناهُمْ فِي الْيَمِ</w:t>
      </w:r>
      <w:r w:rsidRPr="00730FF9">
        <w:rPr>
          <w:rStyle w:val="libAlaemChar"/>
          <w:rtl/>
        </w:rPr>
        <w:t>)</w:t>
      </w:r>
      <w:r w:rsidRPr="00A62F9C">
        <w:rPr>
          <w:rtl/>
        </w:rPr>
        <w:t xml:space="preserve"> أي</w:t>
      </w:r>
      <w:r>
        <w:rPr>
          <w:rtl/>
        </w:rPr>
        <w:t xml:space="preserve">: </w:t>
      </w:r>
      <w:r w:rsidRPr="00A62F9C">
        <w:rPr>
          <w:rtl/>
        </w:rPr>
        <w:t>البحر الّذي لا يدرك قعره. وقيل</w:t>
      </w:r>
      <w:r>
        <w:rPr>
          <w:rtl/>
        </w:rPr>
        <w:t xml:space="preserve">: </w:t>
      </w:r>
      <w:r w:rsidRPr="00A62F9C">
        <w:rPr>
          <w:rtl/>
        </w:rPr>
        <w:t>هو لجّة البحر ومعظم مائه. واشتقاقه من التيمّم</w:t>
      </w:r>
      <w:r>
        <w:rPr>
          <w:rtl/>
        </w:rPr>
        <w:t xml:space="preserve">، </w:t>
      </w:r>
      <w:r w:rsidRPr="00A62F9C">
        <w:rPr>
          <w:rtl/>
        </w:rPr>
        <w:t xml:space="preserve">لأنّ المستنفعين به يقصدونه. </w:t>
      </w:r>
      <w:r w:rsidRPr="00730FF9">
        <w:rPr>
          <w:rStyle w:val="libAlaemChar"/>
          <w:rtl/>
        </w:rPr>
        <w:t>(</w:t>
      </w:r>
      <w:r w:rsidRPr="00AA6577">
        <w:rPr>
          <w:rStyle w:val="libAieChar"/>
          <w:rtl/>
        </w:rPr>
        <w:t>بِأَنَّهُمْ كَذَّبُوا بِآياتِنا وَكانُوا عَنْها غافِلِينَ</w:t>
      </w:r>
      <w:r w:rsidRPr="00730FF9">
        <w:rPr>
          <w:rStyle w:val="libAlaemChar"/>
          <w:rtl/>
        </w:rPr>
        <w:t>)</w:t>
      </w:r>
      <w:r w:rsidRPr="00A62F9C">
        <w:rPr>
          <w:rtl/>
        </w:rPr>
        <w:t xml:space="preserve"> أي</w:t>
      </w:r>
      <w:r>
        <w:rPr>
          <w:rtl/>
        </w:rPr>
        <w:t xml:space="preserve">: </w:t>
      </w:r>
      <w:r w:rsidRPr="00A62F9C">
        <w:rPr>
          <w:rtl/>
        </w:rPr>
        <w:t>كان إغراقهم بسبب تكذيبهم بالآيات وعدم فكرهم فيها</w:t>
      </w:r>
      <w:r>
        <w:rPr>
          <w:rtl/>
        </w:rPr>
        <w:t xml:space="preserve">، </w:t>
      </w:r>
      <w:r w:rsidRPr="00A62F9C">
        <w:rPr>
          <w:rtl/>
        </w:rPr>
        <w:t>حتّى صاروا غافلين عن نزول العذاب بهم. وقيل</w:t>
      </w:r>
      <w:r>
        <w:rPr>
          <w:rtl/>
        </w:rPr>
        <w:t xml:space="preserve">: </w:t>
      </w:r>
      <w:r w:rsidRPr="00A62F9C">
        <w:rPr>
          <w:rtl/>
        </w:rPr>
        <w:t>الضمير للنقمة الّتي دلّ عليها قوله</w:t>
      </w:r>
      <w:r>
        <w:rPr>
          <w:rtl/>
        </w:rPr>
        <w:t xml:space="preserve">: </w:t>
      </w:r>
      <w:r w:rsidRPr="00A62F9C">
        <w:rPr>
          <w:rtl/>
        </w:rPr>
        <w:t>«فانتقمنا»</w:t>
      </w:r>
      <w:r>
        <w:rPr>
          <w:rtl/>
        </w:rPr>
        <w:t>.</w:t>
      </w:r>
    </w:p>
    <w:p w14:paraId="758B070A" w14:textId="77777777" w:rsidR="00F77B7E" w:rsidRPr="00A62F9C" w:rsidRDefault="00F77B7E" w:rsidP="00C70806">
      <w:pPr>
        <w:pStyle w:val="libNormal"/>
        <w:rPr>
          <w:rtl/>
        </w:rPr>
      </w:pPr>
      <w:r w:rsidRPr="00730FF9">
        <w:rPr>
          <w:rStyle w:val="libAlaemChar"/>
          <w:rtl/>
        </w:rPr>
        <w:t>(</w:t>
      </w:r>
      <w:r w:rsidRPr="00AA6577">
        <w:rPr>
          <w:rStyle w:val="libAieChar"/>
          <w:rtl/>
        </w:rPr>
        <w:t>وَأَوْرَثْنَا الْقَوْمَ الَّذِينَ كانُوا يُسْتَضْعَفُونَ</w:t>
      </w:r>
      <w:r w:rsidRPr="00730FF9">
        <w:rPr>
          <w:rStyle w:val="libAlaemChar"/>
          <w:rtl/>
        </w:rPr>
        <w:t>)</w:t>
      </w:r>
      <w:r w:rsidRPr="00A62F9C">
        <w:rPr>
          <w:rtl/>
        </w:rPr>
        <w:t xml:space="preserve"> بالاستعباد وذبح الأبناء من مستضعفيهم </w:t>
      </w:r>
      <w:r w:rsidRPr="00730FF9">
        <w:rPr>
          <w:rStyle w:val="libAlaemChar"/>
          <w:rtl/>
        </w:rPr>
        <w:t>(</w:t>
      </w:r>
      <w:r w:rsidRPr="00AA6577">
        <w:rPr>
          <w:rStyle w:val="libAieChar"/>
          <w:rtl/>
        </w:rPr>
        <w:t>مَشارِقَ الْأَرْضِ وَمَغارِبَهَا</w:t>
      </w:r>
      <w:r w:rsidRPr="00730FF9">
        <w:rPr>
          <w:rStyle w:val="libAlaemChar"/>
          <w:rtl/>
        </w:rPr>
        <w:t>)</w:t>
      </w:r>
      <w:r w:rsidRPr="00A62F9C">
        <w:rPr>
          <w:rtl/>
        </w:rPr>
        <w:t xml:space="preserve"> يعني</w:t>
      </w:r>
      <w:r>
        <w:rPr>
          <w:rtl/>
        </w:rPr>
        <w:t xml:space="preserve">: </w:t>
      </w:r>
      <w:r w:rsidRPr="00A62F9C">
        <w:rPr>
          <w:rtl/>
        </w:rPr>
        <w:t>أرض الشام</w:t>
      </w:r>
      <w:r>
        <w:rPr>
          <w:rtl/>
        </w:rPr>
        <w:t xml:space="preserve">، </w:t>
      </w:r>
      <w:r w:rsidRPr="00A62F9C">
        <w:rPr>
          <w:rtl/>
        </w:rPr>
        <w:t>ملكها بنو إسرائيل بعد الفراعنة والعمالقة</w:t>
      </w:r>
      <w:r>
        <w:rPr>
          <w:rtl/>
        </w:rPr>
        <w:t xml:space="preserve">، </w:t>
      </w:r>
      <w:r w:rsidRPr="00A62F9C">
        <w:rPr>
          <w:rtl/>
        </w:rPr>
        <w:t xml:space="preserve">وتمكّنوا في نواحيها الشرقيّة والغربيّة كيف شاءوا </w:t>
      </w:r>
      <w:r w:rsidRPr="00730FF9">
        <w:rPr>
          <w:rStyle w:val="libAlaemChar"/>
          <w:rtl/>
        </w:rPr>
        <w:t>(</w:t>
      </w:r>
      <w:r w:rsidRPr="00AA6577">
        <w:rPr>
          <w:rStyle w:val="libAieChar"/>
          <w:rtl/>
        </w:rPr>
        <w:t>الَّتِي بارَكْنا فِيها</w:t>
      </w:r>
      <w:r w:rsidRPr="00730FF9">
        <w:rPr>
          <w:rStyle w:val="libAlaemChar"/>
          <w:rtl/>
        </w:rPr>
        <w:t>)</w:t>
      </w:r>
      <w:r w:rsidRPr="00A62F9C">
        <w:rPr>
          <w:rtl/>
        </w:rPr>
        <w:t xml:space="preserve"> بأنواع الخصب والسعة</w:t>
      </w:r>
      <w:r>
        <w:rPr>
          <w:rtl/>
        </w:rPr>
        <w:t xml:space="preserve">، </w:t>
      </w:r>
      <w:r w:rsidRPr="00A62F9C">
        <w:rPr>
          <w:rtl/>
        </w:rPr>
        <w:t>من الزروع والثمار والعيون والأنهار.</w:t>
      </w:r>
    </w:p>
    <w:p w14:paraId="7199F913" w14:textId="77777777" w:rsidR="00F77B7E" w:rsidRPr="00AA6577" w:rsidRDefault="00F77B7E" w:rsidP="00C70806">
      <w:pPr>
        <w:pStyle w:val="libNormal"/>
        <w:rPr>
          <w:rStyle w:val="libAieChar"/>
          <w:rtl/>
        </w:rPr>
      </w:pPr>
      <w:r w:rsidRPr="00730FF9">
        <w:rPr>
          <w:rStyle w:val="libAlaemChar"/>
          <w:rtl/>
        </w:rPr>
        <w:t>(</w:t>
      </w:r>
      <w:r w:rsidRPr="00AA6577">
        <w:rPr>
          <w:rStyle w:val="libAieChar"/>
          <w:rtl/>
        </w:rPr>
        <w:t>وَتَمَّتْ كَلِمَتُ رَبِّكَ الْحُسْنى عَلى بَنِي إِسْرائِيلَ</w:t>
      </w:r>
      <w:r w:rsidRPr="00730FF9">
        <w:rPr>
          <w:rStyle w:val="libAlaemChar"/>
          <w:rtl/>
        </w:rPr>
        <w:t>)</w:t>
      </w:r>
      <w:r w:rsidRPr="00A62F9C">
        <w:rPr>
          <w:rtl/>
        </w:rPr>
        <w:t xml:space="preserve"> أي</w:t>
      </w:r>
      <w:r>
        <w:rPr>
          <w:rtl/>
        </w:rPr>
        <w:t xml:space="preserve">: </w:t>
      </w:r>
      <w:r w:rsidRPr="00A62F9C">
        <w:rPr>
          <w:rtl/>
        </w:rPr>
        <w:t>مضت</w:t>
      </w:r>
      <w:r>
        <w:rPr>
          <w:rtl/>
        </w:rPr>
        <w:t xml:space="preserve">، </w:t>
      </w:r>
      <w:r w:rsidRPr="00A62F9C">
        <w:rPr>
          <w:rtl/>
        </w:rPr>
        <w:t>من قولك</w:t>
      </w:r>
      <w:r>
        <w:rPr>
          <w:rtl/>
        </w:rPr>
        <w:t xml:space="preserve">: </w:t>
      </w:r>
      <w:r w:rsidRPr="00A62F9C">
        <w:rPr>
          <w:rtl/>
        </w:rPr>
        <w:t>تمّ عليّ الأمر</w:t>
      </w:r>
      <w:r>
        <w:rPr>
          <w:rtl/>
        </w:rPr>
        <w:t xml:space="preserve">، </w:t>
      </w:r>
      <w:r w:rsidRPr="00A62F9C">
        <w:rPr>
          <w:rtl/>
        </w:rPr>
        <w:t>إذا مضى واستمرّ. والحسنى تأنيث الأحسن</w:t>
      </w:r>
      <w:r>
        <w:rPr>
          <w:rtl/>
        </w:rPr>
        <w:t xml:space="preserve">، </w:t>
      </w:r>
      <w:r w:rsidRPr="00A62F9C">
        <w:rPr>
          <w:rtl/>
        </w:rPr>
        <w:t>صفة للكلمة. والمعنى</w:t>
      </w:r>
      <w:r>
        <w:rPr>
          <w:rtl/>
        </w:rPr>
        <w:t xml:space="preserve">: </w:t>
      </w:r>
      <w:r w:rsidRPr="00A62F9C">
        <w:rPr>
          <w:rtl/>
        </w:rPr>
        <w:t>ومضت عليهم واتّصلت بالإنجاز عدته إيّاهم بالنصرة والتمكين. وهو قوله</w:t>
      </w:r>
      <w:r>
        <w:rPr>
          <w:rtl/>
        </w:rPr>
        <w:t xml:space="preserve">: </w:t>
      </w:r>
      <w:r w:rsidRPr="00730FF9">
        <w:rPr>
          <w:rStyle w:val="libAlaemChar"/>
          <w:rtl/>
        </w:rPr>
        <w:t>(</w:t>
      </w:r>
      <w:r w:rsidRPr="00AA6577">
        <w:rPr>
          <w:rStyle w:val="libAieChar"/>
          <w:rtl/>
        </w:rPr>
        <w:t>وَنُرِيدُ</w:t>
      </w:r>
    </w:p>
    <w:p w14:paraId="3AF54437" w14:textId="77777777" w:rsidR="00F77B7E" w:rsidRPr="00A62F9C" w:rsidRDefault="00F77B7E" w:rsidP="00F52F7A">
      <w:pPr>
        <w:pStyle w:val="libNormal0"/>
        <w:rPr>
          <w:rtl/>
        </w:rPr>
      </w:pPr>
      <w:r>
        <w:rPr>
          <w:rtl/>
        </w:rPr>
        <w:br w:type="page"/>
      </w:r>
      <w:r w:rsidRPr="00AA6577">
        <w:rPr>
          <w:rStyle w:val="libAieChar"/>
          <w:rtl/>
        </w:rPr>
        <w:lastRenderedPageBreak/>
        <w:t>أَنْ نَمُنَّ عَلَى الَّذِينَ اسْتُضْعِفُوا</w:t>
      </w:r>
      <w:r w:rsidRPr="00730FF9">
        <w:rPr>
          <w:rStyle w:val="libAlaemChar"/>
          <w:rtl/>
        </w:rPr>
        <w:t>)</w:t>
      </w:r>
      <w:r w:rsidRPr="00A62F9C">
        <w:rPr>
          <w:rtl/>
        </w:rPr>
        <w:t xml:space="preserve"> إلى قوله</w:t>
      </w:r>
      <w:r>
        <w:rPr>
          <w:rtl/>
        </w:rPr>
        <w:t xml:space="preserve">: </w:t>
      </w:r>
      <w:r w:rsidRPr="00730FF9">
        <w:rPr>
          <w:rStyle w:val="libAlaemChar"/>
          <w:rtl/>
        </w:rPr>
        <w:t>(</w:t>
      </w:r>
      <w:r w:rsidRPr="00AA6577">
        <w:rPr>
          <w:rStyle w:val="libAieChar"/>
          <w:rtl/>
        </w:rPr>
        <w:t>ما كانُوا يَحْذَرُونَ</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w:t>
      </w:r>
      <w:r w:rsidRPr="00730FF9">
        <w:rPr>
          <w:rStyle w:val="libAlaemChar"/>
          <w:rtl/>
        </w:rPr>
        <w:t>(</w:t>
      </w:r>
      <w:r w:rsidRPr="00AA6577">
        <w:rPr>
          <w:rStyle w:val="libAieChar"/>
          <w:rtl/>
        </w:rPr>
        <w:t>بِما صَبَرُوا</w:t>
      </w:r>
      <w:r w:rsidRPr="00730FF9">
        <w:rPr>
          <w:rStyle w:val="libAlaemChar"/>
          <w:rtl/>
        </w:rPr>
        <w:t>)</w:t>
      </w:r>
      <w:r w:rsidRPr="00A62F9C">
        <w:rPr>
          <w:rtl/>
        </w:rPr>
        <w:t xml:space="preserve"> بسبب صبرهم على الشدائد.</w:t>
      </w:r>
    </w:p>
    <w:p w14:paraId="6E46C4A0" w14:textId="77777777" w:rsidR="00F77B7E" w:rsidRPr="00A62F9C" w:rsidRDefault="00F77B7E" w:rsidP="00C70806">
      <w:pPr>
        <w:pStyle w:val="libNormal"/>
        <w:rPr>
          <w:rtl/>
        </w:rPr>
      </w:pPr>
      <w:r w:rsidRPr="00730FF9">
        <w:rPr>
          <w:rStyle w:val="libAlaemChar"/>
          <w:rtl/>
        </w:rPr>
        <w:t>(</w:t>
      </w:r>
      <w:r w:rsidRPr="00AA6577">
        <w:rPr>
          <w:rStyle w:val="libAieChar"/>
          <w:rtl/>
        </w:rPr>
        <w:t>وَدَمَّرْنا</w:t>
      </w:r>
      <w:r w:rsidRPr="00730FF9">
        <w:rPr>
          <w:rStyle w:val="libAlaemChar"/>
          <w:rtl/>
        </w:rPr>
        <w:t>)</w:t>
      </w:r>
      <w:r w:rsidRPr="00A62F9C">
        <w:rPr>
          <w:rtl/>
        </w:rPr>
        <w:t xml:space="preserve"> وخرّبنا </w:t>
      </w:r>
      <w:r w:rsidRPr="00730FF9">
        <w:rPr>
          <w:rStyle w:val="libAlaemChar"/>
          <w:rtl/>
        </w:rPr>
        <w:t>(</w:t>
      </w:r>
      <w:r w:rsidRPr="00AA6577">
        <w:rPr>
          <w:rStyle w:val="libAieChar"/>
          <w:rtl/>
        </w:rPr>
        <w:t>ما كانَ يَصْنَعُ فِرْعَوْنُ وَقَوْمُهُ</w:t>
      </w:r>
      <w:r w:rsidRPr="00730FF9">
        <w:rPr>
          <w:rStyle w:val="libAlaemChar"/>
          <w:rtl/>
        </w:rPr>
        <w:t>)</w:t>
      </w:r>
      <w:r w:rsidRPr="00A62F9C">
        <w:rPr>
          <w:rtl/>
        </w:rPr>
        <w:t xml:space="preserve"> يعملونه من القصور وسائر العمارات </w:t>
      </w:r>
      <w:r w:rsidRPr="00730FF9">
        <w:rPr>
          <w:rStyle w:val="libAlaemChar"/>
          <w:rtl/>
        </w:rPr>
        <w:t>(</w:t>
      </w:r>
      <w:r w:rsidRPr="00AA6577">
        <w:rPr>
          <w:rStyle w:val="libAieChar"/>
          <w:rtl/>
        </w:rPr>
        <w:t>وَما كانُوا يَعْرِشُونَ</w:t>
      </w:r>
      <w:r w:rsidRPr="00730FF9">
        <w:rPr>
          <w:rStyle w:val="libAlaemChar"/>
          <w:rtl/>
        </w:rPr>
        <w:t>)</w:t>
      </w:r>
      <w:r w:rsidRPr="00A62F9C">
        <w:rPr>
          <w:rtl/>
        </w:rPr>
        <w:t xml:space="preserve"> من الجنّات. أو ما كانوا يرفعون من البنيان</w:t>
      </w:r>
      <w:r>
        <w:rPr>
          <w:rtl/>
        </w:rPr>
        <w:t xml:space="preserve">، </w:t>
      </w:r>
      <w:r w:rsidRPr="00A62F9C">
        <w:rPr>
          <w:rtl/>
        </w:rPr>
        <w:t xml:space="preserve">كصرح </w:t>
      </w:r>
      <w:r w:rsidRPr="005D2F9F">
        <w:rPr>
          <w:rStyle w:val="libFootnotenumChar"/>
          <w:rtl/>
        </w:rPr>
        <w:t>(2)</w:t>
      </w:r>
      <w:r w:rsidRPr="00A62F9C">
        <w:rPr>
          <w:rtl/>
        </w:rPr>
        <w:t xml:space="preserve"> هامان. وقرأ ابن عامر وأبو بكر</w:t>
      </w:r>
      <w:r>
        <w:rPr>
          <w:rtl/>
        </w:rPr>
        <w:t xml:space="preserve">: </w:t>
      </w:r>
      <w:r w:rsidRPr="00A62F9C">
        <w:rPr>
          <w:rtl/>
        </w:rPr>
        <w:t>يعرشون بالضمّ.</w:t>
      </w:r>
    </w:p>
    <w:p w14:paraId="2BF21561" w14:textId="77777777" w:rsidR="00F77B7E" w:rsidRPr="00A62F9C" w:rsidRDefault="00F77B7E" w:rsidP="00C70806">
      <w:pPr>
        <w:pStyle w:val="libNormal"/>
        <w:rPr>
          <w:rtl/>
        </w:rPr>
      </w:pPr>
      <w:r w:rsidRPr="00A62F9C">
        <w:rPr>
          <w:rtl/>
        </w:rPr>
        <w:t>وهذا آخر ما اقتصّ الله سبحانه من نبأ فرعون والقبط</w:t>
      </w:r>
      <w:r>
        <w:rPr>
          <w:rtl/>
        </w:rPr>
        <w:t xml:space="preserve">، </w:t>
      </w:r>
      <w:r w:rsidRPr="00A62F9C">
        <w:rPr>
          <w:rtl/>
        </w:rPr>
        <w:t>وتكذيبهم بآيات الله تعالى.</w:t>
      </w:r>
    </w:p>
    <w:p w14:paraId="012AE968" w14:textId="77777777" w:rsidR="00F77B7E" w:rsidRPr="00A62F9C" w:rsidRDefault="00F77B7E" w:rsidP="00C70806">
      <w:pPr>
        <w:pStyle w:val="libNormal"/>
        <w:rPr>
          <w:rtl/>
        </w:rPr>
      </w:pPr>
      <w:r w:rsidRPr="00730FF9">
        <w:rPr>
          <w:rStyle w:val="libAlaemChar"/>
          <w:rtl/>
        </w:rPr>
        <w:t>(</w:t>
      </w:r>
      <w:r w:rsidRPr="00AA6577">
        <w:rPr>
          <w:rStyle w:val="libAieChar"/>
          <w:rtl/>
        </w:rPr>
        <w:t>وَجاوَزْنا بِبَنِي إِسْرائِيلَ الْبَحْرَ فَأَتَوْا عَلى قَوْمٍ يَعْكُفُونَ عَلى أَصْنامٍ لَهُمْ قالُوا يا مُوسَى اجْعَلْ لَنا إِلهاً كَما لَهُمْ آلِهَةٌ قالَ إِنَّكُمْ قَوْمٌ تَجْهَلُونَ (138) إِنَّ هؤُلاءِ مُتَبَّرٌ ما هُمْ فِيهِ وَباطِلٌ ما كانُوا يَعْمَلُونَ (139) قالَ أَغَيْرَ اللهِ أَبْغِيكُمْ إِلهاً وَهُوَ فَضَّلَكُمْ عَلَى الْعالَمِينَ (140) وَإِذْ أَنْجَيْناكُمْ مِنْ آلِ فِرْعَوْنَ يَسُومُونَكُمْ سُوءَ الْعَذابِ يُقَتِّلُونَ أَبْناءَكُمْ وَيَسْتَحْيُونَ نِساءَكُمْ وَفِي ذلِكُمْ بَلاءٌ مِنْ رَبِّكُمْ عَظِيمٌ (141)</w:t>
      </w:r>
      <w:r w:rsidRPr="00730FF9">
        <w:rPr>
          <w:rStyle w:val="libAlaemChar"/>
          <w:rtl/>
        </w:rPr>
        <w:t>)</w:t>
      </w:r>
    </w:p>
    <w:p w14:paraId="6648F2FA" w14:textId="77777777" w:rsidR="00F77B7E" w:rsidRPr="00A62F9C" w:rsidRDefault="00F77B7E" w:rsidP="00C70806">
      <w:pPr>
        <w:pStyle w:val="libNormal"/>
        <w:rPr>
          <w:rtl/>
        </w:rPr>
      </w:pPr>
      <w:r w:rsidRPr="00A62F9C">
        <w:rPr>
          <w:rtl/>
        </w:rPr>
        <w:t>ثمّ اقتصّ نبأ بني إسرائيل وما أحدثوا بعده من الأمور الشنيعة</w:t>
      </w:r>
      <w:r>
        <w:rPr>
          <w:rtl/>
        </w:rPr>
        <w:t xml:space="preserve">، </w:t>
      </w:r>
      <w:r w:rsidRPr="00A62F9C">
        <w:rPr>
          <w:rtl/>
        </w:rPr>
        <w:t>بعد إنقاذهم من فرعون ومعاينتهم للآيات العظام</w:t>
      </w:r>
      <w:r>
        <w:rPr>
          <w:rtl/>
        </w:rPr>
        <w:t xml:space="preserve">، </w:t>
      </w:r>
      <w:r w:rsidRPr="00A62F9C">
        <w:rPr>
          <w:rtl/>
        </w:rPr>
        <w:t xml:space="preserve">تسلية لرسول الله </w:t>
      </w:r>
      <w:r w:rsidRPr="00730FF9">
        <w:rPr>
          <w:rStyle w:val="libAlaemChar"/>
          <w:rtl/>
        </w:rPr>
        <w:t>صلى‌الله‌عليه‌وآله‌وسلم</w:t>
      </w:r>
      <w:r w:rsidRPr="00A62F9C">
        <w:rPr>
          <w:rtl/>
        </w:rPr>
        <w:t xml:space="preserve"> ممّا رأى منهم ،</w:t>
      </w:r>
    </w:p>
    <w:p w14:paraId="179E4381" w14:textId="77777777" w:rsidR="00F77B7E" w:rsidRPr="00A62F9C" w:rsidRDefault="00F77B7E" w:rsidP="00410E11">
      <w:pPr>
        <w:pStyle w:val="libLine"/>
        <w:rPr>
          <w:rtl/>
        </w:rPr>
      </w:pPr>
      <w:r w:rsidRPr="00A62F9C">
        <w:rPr>
          <w:rtl/>
        </w:rPr>
        <w:t>__________________</w:t>
      </w:r>
    </w:p>
    <w:p w14:paraId="2D907345" w14:textId="77777777" w:rsidR="00F77B7E" w:rsidRPr="00A62F9C" w:rsidRDefault="00F77B7E" w:rsidP="0083551C">
      <w:pPr>
        <w:pStyle w:val="libFootnote0"/>
        <w:rPr>
          <w:rtl/>
        </w:rPr>
      </w:pPr>
      <w:r>
        <w:rPr>
          <w:rtl/>
        </w:rPr>
        <w:t>(</w:t>
      </w:r>
      <w:r w:rsidRPr="00A62F9C">
        <w:rPr>
          <w:rtl/>
        </w:rPr>
        <w:t>1) القصص</w:t>
      </w:r>
      <w:r>
        <w:rPr>
          <w:rtl/>
        </w:rPr>
        <w:t xml:space="preserve">: </w:t>
      </w:r>
      <w:r w:rsidRPr="00A62F9C">
        <w:rPr>
          <w:rtl/>
        </w:rPr>
        <w:t>5</w:t>
      </w:r>
      <w:r>
        <w:rPr>
          <w:rtl/>
        </w:rPr>
        <w:t xml:space="preserve"> ـ </w:t>
      </w:r>
      <w:r w:rsidRPr="00A62F9C">
        <w:rPr>
          <w:rtl/>
        </w:rPr>
        <w:t>6.</w:t>
      </w:r>
    </w:p>
    <w:p w14:paraId="19A2FBE1" w14:textId="77777777" w:rsidR="00F77B7E" w:rsidRPr="00A62F9C" w:rsidRDefault="00F77B7E" w:rsidP="0083551C">
      <w:pPr>
        <w:pStyle w:val="libFootnote0"/>
        <w:rPr>
          <w:rtl/>
        </w:rPr>
      </w:pPr>
      <w:r>
        <w:rPr>
          <w:rtl/>
        </w:rPr>
        <w:t>(</w:t>
      </w:r>
      <w:r w:rsidRPr="00A62F9C">
        <w:rPr>
          <w:rtl/>
        </w:rPr>
        <w:t>2) الصرح</w:t>
      </w:r>
      <w:r>
        <w:rPr>
          <w:rtl/>
        </w:rPr>
        <w:t xml:space="preserve">: </w:t>
      </w:r>
      <w:r w:rsidRPr="00A62F9C">
        <w:rPr>
          <w:rtl/>
        </w:rPr>
        <w:t>القصر وكلّ بناء عال.</w:t>
      </w:r>
    </w:p>
    <w:p w14:paraId="1CA5AA1A" w14:textId="77777777" w:rsidR="00F77B7E" w:rsidRPr="00A62F9C" w:rsidRDefault="00F77B7E" w:rsidP="00F52F7A">
      <w:pPr>
        <w:pStyle w:val="libNormal0"/>
        <w:rPr>
          <w:rtl/>
        </w:rPr>
      </w:pPr>
      <w:r>
        <w:rPr>
          <w:rtl/>
        </w:rPr>
        <w:br w:type="page"/>
      </w:r>
      <w:r w:rsidRPr="00A62F9C">
        <w:rPr>
          <w:rtl/>
        </w:rPr>
        <w:lastRenderedPageBreak/>
        <w:t>وإيقاظا للمؤمنين حتّى لا يغفلوا عن محاسبة أنفسهم ومراقبة أحوالهم</w:t>
      </w:r>
      <w:r>
        <w:rPr>
          <w:rtl/>
        </w:rPr>
        <w:t xml:space="preserve">، </w:t>
      </w:r>
      <w:r w:rsidRPr="00A62F9C">
        <w:rPr>
          <w:rtl/>
        </w:rPr>
        <w:t>فقال</w:t>
      </w:r>
      <w:r>
        <w:rPr>
          <w:rtl/>
        </w:rPr>
        <w:t xml:space="preserve">: </w:t>
      </w:r>
      <w:r w:rsidRPr="00730FF9">
        <w:rPr>
          <w:rStyle w:val="libAlaemChar"/>
          <w:rtl/>
        </w:rPr>
        <w:t>(</w:t>
      </w:r>
      <w:r w:rsidRPr="00AA6577">
        <w:rPr>
          <w:rStyle w:val="libAieChar"/>
          <w:rtl/>
        </w:rPr>
        <w:t>وَجاوَزْنا بِبَنِي إِسْرائِيلَ الْبَحْرَ</w:t>
      </w:r>
      <w:r w:rsidRPr="00730FF9">
        <w:rPr>
          <w:rStyle w:val="libAlaemChar"/>
          <w:rtl/>
        </w:rPr>
        <w:t>)</w:t>
      </w:r>
      <w:r w:rsidRPr="00A62F9C">
        <w:rPr>
          <w:rtl/>
        </w:rPr>
        <w:t xml:space="preserve"> بأن جعلنا لهم فيه طرقا يابسة حتّى عبروا</w:t>
      </w:r>
      <w:r>
        <w:rPr>
          <w:rtl/>
        </w:rPr>
        <w:t xml:space="preserve">، </w:t>
      </w:r>
      <w:r w:rsidRPr="00A62F9C">
        <w:rPr>
          <w:rtl/>
        </w:rPr>
        <w:t>ثمّ أغرقنا فرعون وقومه. والبحر هو النيل</w:t>
      </w:r>
      <w:r>
        <w:rPr>
          <w:rtl/>
        </w:rPr>
        <w:t xml:space="preserve">، </w:t>
      </w:r>
      <w:r w:rsidRPr="00A62F9C">
        <w:rPr>
          <w:rtl/>
        </w:rPr>
        <w:t>نهر مصر.</w:t>
      </w:r>
    </w:p>
    <w:p w14:paraId="1A7B663D" w14:textId="77777777" w:rsidR="00F77B7E" w:rsidRPr="00A62F9C" w:rsidRDefault="00F77B7E" w:rsidP="00C70806">
      <w:pPr>
        <w:pStyle w:val="libNormal"/>
        <w:rPr>
          <w:rtl/>
        </w:rPr>
      </w:pPr>
      <w:r w:rsidRPr="00A62F9C">
        <w:rPr>
          <w:rtl/>
        </w:rPr>
        <w:t xml:space="preserve">روي أنّ موسى </w:t>
      </w:r>
      <w:r w:rsidRPr="00730FF9">
        <w:rPr>
          <w:rStyle w:val="libAlaemChar"/>
          <w:rtl/>
        </w:rPr>
        <w:t>عليه‌السلام</w:t>
      </w:r>
      <w:r w:rsidRPr="00A62F9C">
        <w:rPr>
          <w:rtl/>
        </w:rPr>
        <w:t xml:space="preserve"> عبر بهم يوم عاشوراء بعد إهلاك فرعون وقومه</w:t>
      </w:r>
      <w:r>
        <w:rPr>
          <w:rtl/>
        </w:rPr>
        <w:t xml:space="preserve">، </w:t>
      </w:r>
      <w:r w:rsidRPr="00A62F9C">
        <w:rPr>
          <w:rtl/>
        </w:rPr>
        <w:t>فصاموه شكرا.</w:t>
      </w:r>
    </w:p>
    <w:p w14:paraId="0B0DEDE2" w14:textId="77777777" w:rsidR="00F77B7E" w:rsidRPr="00A62F9C" w:rsidRDefault="00F77B7E" w:rsidP="00C70806">
      <w:pPr>
        <w:pStyle w:val="libNormal"/>
        <w:rPr>
          <w:rtl/>
        </w:rPr>
      </w:pPr>
      <w:r w:rsidRPr="00730FF9">
        <w:rPr>
          <w:rStyle w:val="libAlaemChar"/>
          <w:rtl/>
        </w:rPr>
        <w:t>(</w:t>
      </w:r>
      <w:r w:rsidRPr="00AA6577">
        <w:rPr>
          <w:rStyle w:val="libAieChar"/>
          <w:rtl/>
        </w:rPr>
        <w:t>فَأَتَوْا</w:t>
      </w:r>
      <w:r w:rsidRPr="00730FF9">
        <w:rPr>
          <w:rStyle w:val="libAlaemChar"/>
          <w:rtl/>
        </w:rPr>
        <w:t>)</w:t>
      </w:r>
      <w:r w:rsidRPr="00A62F9C">
        <w:rPr>
          <w:rtl/>
        </w:rPr>
        <w:t xml:space="preserve"> فمرّوا </w:t>
      </w:r>
      <w:r w:rsidRPr="00730FF9">
        <w:rPr>
          <w:rStyle w:val="libAlaemChar"/>
          <w:rtl/>
        </w:rPr>
        <w:t>(</w:t>
      </w:r>
      <w:r w:rsidRPr="00AA6577">
        <w:rPr>
          <w:rStyle w:val="libAieChar"/>
          <w:rtl/>
        </w:rPr>
        <w:t>عَلى قَوْمٍ يَعْكُفُونَ</w:t>
      </w:r>
      <w:r w:rsidRPr="00730FF9">
        <w:rPr>
          <w:rStyle w:val="libAlaemChar"/>
          <w:rtl/>
        </w:rPr>
        <w:t>)</w:t>
      </w:r>
      <w:r w:rsidRPr="00A62F9C">
        <w:rPr>
          <w:rtl/>
        </w:rPr>
        <w:t xml:space="preserve"> يقيمون ويواظبون </w:t>
      </w:r>
      <w:r w:rsidRPr="00730FF9">
        <w:rPr>
          <w:rStyle w:val="libAlaemChar"/>
          <w:rtl/>
        </w:rPr>
        <w:t>(</w:t>
      </w:r>
      <w:r w:rsidRPr="00AA6577">
        <w:rPr>
          <w:rStyle w:val="libAieChar"/>
          <w:rtl/>
        </w:rPr>
        <w:t>عَلى أَصْنامٍ لَهُمْ</w:t>
      </w:r>
      <w:r w:rsidRPr="00730FF9">
        <w:rPr>
          <w:rStyle w:val="libAlaemChar"/>
          <w:rtl/>
        </w:rPr>
        <w:t>)</w:t>
      </w:r>
      <w:r w:rsidRPr="00A62F9C">
        <w:rPr>
          <w:rtl/>
        </w:rPr>
        <w:t xml:space="preserve"> على عبادتها. قيل</w:t>
      </w:r>
      <w:r>
        <w:rPr>
          <w:rtl/>
        </w:rPr>
        <w:t xml:space="preserve">: </w:t>
      </w:r>
      <w:r w:rsidRPr="00A62F9C">
        <w:rPr>
          <w:rtl/>
        </w:rPr>
        <w:t>كانت تماثيل بقر</w:t>
      </w:r>
      <w:r>
        <w:rPr>
          <w:rtl/>
        </w:rPr>
        <w:t xml:space="preserve">، </w:t>
      </w:r>
      <w:r w:rsidRPr="00A62F9C">
        <w:rPr>
          <w:rtl/>
        </w:rPr>
        <w:t>وذلك أوّل شأن العجل. والقوم كانوا من العمالقة الّذين أمر موسى بقتالهم. وقيل</w:t>
      </w:r>
      <w:r>
        <w:rPr>
          <w:rtl/>
        </w:rPr>
        <w:t xml:space="preserve">: </w:t>
      </w:r>
      <w:r w:rsidRPr="00A62F9C">
        <w:rPr>
          <w:rtl/>
        </w:rPr>
        <w:t>من لخم. وهي حيّ من اليمن</w:t>
      </w:r>
      <w:r>
        <w:rPr>
          <w:rtl/>
        </w:rPr>
        <w:t xml:space="preserve">، </w:t>
      </w:r>
      <w:r w:rsidRPr="00A62F9C">
        <w:rPr>
          <w:rtl/>
        </w:rPr>
        <w:t>منهم ملوك العرب في الجاهليّة. وقرأ حمزة</w:t>
      </w:r>
      <w:r>
        <w:rPr>
          <w:rtl/>
        </w:rPr>
        <w:t xml:space="preserve">: </w:t>
      </w:r>
      <w:r w:rsidRPr="00A62F9C">
        <w:rPr>
          <w:rtl/>
        </w:rPr>
        <w:t>يعكفون بالكسر.</w:t>
      </w:r>
    </w:p>
    <w:p w14:paraId="306BA1AA" w14:textId="77777777" w:rsidR="00F77B7E" w:rsidRPr="00A62F9C" w:rsidRDefault="00F77B7E" w:rsidP="00C70806">
      <w:pPr>
        <w:pStyle w:val="libNormal"/>
        <w:rPr>
          <w:rtl/>
        </w:rPr>
      </w:pPr>
      <w:r w:rsidRPr="00730FF9">
        <w:rPr>
          <w:rStyle w:val="libAlaemChar"/>
          <w:rtl/>
        </w:rPr>
        <w:t>(</w:t>
      </w:r>
      <w:r w:rsidRPr="00AA6577">
        <w:rPr>
          <w:rStyle w:val="libAieChar"/>
          <w:rtl/>
        </w:rPr>
        <w:t>قالُوا</w:t>
      </w:r>
      <w:r w:rsidRPr="00730FF9">
        <w:rPr>
          <w:rStyle w:val="libAlaemChar"/>
          <w:rtl/>
        </w:rPr>
        <w:t>)</w:t>
      </w:r>
      <w:r w:rsidRPr="00A62F9C">
        <w:rPr>
          <w:rtl/>
        </w:rPr>
        <w:t xml:space="preserve"> أي</w:t>
      </w:r>
      <w:r>
        <w:rPr>
          <w:rtl/>
        </w:rPr>
        <w:t xml:space="preserve">: </w:t>
      </w:r>
      <w:r w:rsidRPr="00A62F9C">
        <w:rPr>
          <w:rtl/>
        </w:rPr>
        <w:t xml:space="preserve">قال الجهّال من قومه </w:t>
      </w:r>
      <w:r w:rsidRPr="00730FF9">
        <w:rPr>
          <w:rStyle w:val="libAlaemChar"/>
          <w:rtl/>
        </w:rPr>
        <w:t>(</w:t>
      </w:r>
      <w:r w:rsidRPr="00AA6577">
        <w:rPr>
          <w:rStyle w:val="libAieChar"/>
          <w:rtl/>
        </w:rPr>
        <w:t>يا مُوسَى اجْعَلْ لَنا إِلهاً</w:t>
      </w:r>
      <w:r w:rsidRPr="00730FF9">
        <w:rPr>
          <w:rStyle w:val="libAlaemChar"/>
          <w:rtl/>
        </w:rPr>
        <w:t>)</w:t>
      </w:r>
      <w:r w:rsidRPr="00A62F9C">
        <w:rPr>
          <w:rtl/>
        </w:rPr>
        <w:t xml:space="preserve"> انصب لنا مثالا نعبده </w:t>
      </w:r>
      <w:r w:rsidRPr="00730FF9">
        <w:rPr>
          <w:rStyle w:val="libAlaemChar"/>
          <w:rtl/>
        </w:rPr>
        <w:t>(</w:t>
      </w:r>
      <w:r w:rsidRPr="00AA6577">
        <w:rPr>
          <w:rStyle w:val="libAieChar"/>
          <w:rtl/>
        </w:rPr>
        <w:t>كَما لَهُمْ آلِهَةٌ</w:t>
      </w:r>
      <w:r w:rsidRPr="00730FF9">
        <w:rPr>
          <w:rStyle w:val="libAlaemChar"/>
          <w:rtl/>
        </w:rPr>
        <w:t>)</w:t>
      </w:r>
      <w:r w:rsidRPr="00A62F9C">
        <w:rPr>
          <w:rtl/>
        </w:rPr>
        <w:t xml:space="preserve"> يعبدونها. </w:t>
      </w:r>
      <w:r>
        <w:rPr>
          <w:rtl/>
        </w:rPr>
        <w:t>و «</w:t>
      </w:r>
      <w:r w:rsidRPr="00A62F9C">
        <w:rPr>
          <w:rtl/>
        </w:rPr>
        <w:t>ما» كافّة للكاف</w:t>
      </w:r>
      <w:r>
        <w:rPr>
          <w:rtl/>
        </w:rPr>
        <w:t xml:space="preserve">، </w:t>
      </w:r>
      <w:r w:rsidRPr="00A62F9C">
        <w:rPr>
          <w:rtl/>
        </w:rPr>
        <w:t>ولذلك وقعت الجملة بعدها.</w:t>
      </w:r>
    </w:p>
    <w:p w14:paraId="2C25B0D4" w14:textId="77777777" w:rsidR="00F77B7E" w:rsidRPr="00A62F9C" w:rsidRDefault="00F77B7E" w:rsidP="00C70806">
      <w:pPr>
        <w:pStyle w:val="libNormal"/>
        <w:rPr>
          <w:rtl/>
        </w:rPr>
      </w:pPr>
      <w:r w:rsidRPr="00A62F9C">
        <w:rPr>
          <w:rtl/>
        </w:rPr>
        <w:t xml:space="preserve">عن عليّ </w:t>
      </w:r>
      <w:r w:rsidRPr="00730FF9">
        <w:rPr>
          <w:rStyle w:val="libAlaemChar"/>
          <w:rtl/>
        </w:rPr>
        <w:t>عليه‌السلام</w:t>
      </w:r>
      <w:r>
        <w:rPr>
          <w:rtl/>
        </w:rPr>
        <w:t xml:space="preserve">: </w:t>
      </w:r>
      <w:r w:rsidRPr="00A62F9C">
        <w:rPr>
          <w:rtl/>
        </w:rPr>
        <w:t>«أنّ يهوديّا قال له</w:t>
      </w:r>
      <w:r>
        <w:rPr>
          <w:rtl/>
        </w:rPr>
        <w:t xml:space="preserve">: </w:t>
      </w:r>
      <w:r w:rsidRPr="00A62F9C">
        <w:rPr>
          <w:rtl/>
        </w:rPr>
        <w:t>اختلفتم بعد نبيّكم قبل أن يجفّ ماؤه.</w:t>
      </w:r>
    </w:p>
    <w:p w14:paraId="3CFD8617" w14:textId="77777777" w:rsidR="00F77B7E" w:rsidRPr="00A62F9C" w:rsidRDefault="00F77B7E" w:rsidP="00C70806">
      <w:pPr>
        <w:pStyle w:val="libNormal"/>
        <w:rPr>
          <w:rtl/>
        </w:rPr>
      </w:pPr>
      <w:r w:rsidRPr="00A62F9C">
        <w:rPr>
          <w:rtl/>
        </w:rPr>
        <w:t>فقال</w:t>
      </w:r>
      <w:r>
        <w:rPr>
          <w:rtl/>
        </w:rPr>
        <w:t xml:space="preserve">: </w:t>
      </w:r>
      <w:r w:rsidRPr="00A62F9C">
        <w:rPr>
          <w:rtl/>
        </w:rPr>
        <w:t>قلتم</w:t>
      </w:r>
      <w:r>
        <w:rPr>
          <w:rtl/>
        </w:rPr>
        <w:t xml:space="preserve">: </w:t>
      </w:r>
      <w:r w:rsidRPr="00A62F9C">
        <w:rPr>
          <w:rtl/>
        </w:rPr>
        <w:t>اجعل لنا آلهة</w:t>
      </w:r>
      <w:r>
        <w:rPr>
          <w:rtl/>
        </w:rPr>
        <w:t>،</w:t>
      </w:r>
      <w:r w:rsidRPr="00676F96">
        <w:rPr>
          <w:rtl/>
        </w:rPr>
        <w:t xml:space="preserve"> </w:t>
      </w:r>
      <w:r w:rsidRPr="00A62F9C">
        <w:rPr>
          <w:rtl/>
        </w:rPr>
        <w:t>ول</w:t>
      </w:r>
      <w:r>
        <w:rPr>
          <w:rFonts w:hint="cs"/>
          <w:rtl/>
        </w:rPr>
        <w:t>ـ</w:t>
      </w:r>
      <w:r w:rsidRPr="00A62F9C">
        <w:rPr>
          <w:rtl/>
        </w:rPr>
        <w:t>مّا تجفّ أقدامكم»</w:t>
      </w:r>
      <w:r>
        <w:rPr>
          <w:rtl/>
        </w:rPr>
        <w:t>.</w:t>
      </w:r>
    </w:p>
    <w:p w14:paraId="650DE85C" w14:textId="77777777" w:rsidR="00F77B7E" w:rsidRPr="00A62F9C" w:rsidRDefault="00F77B7E" w:rsidP="00C70806">
      <w:pPr>
        <w:pStyle w:val="libNormal"/>
        <w:rPr>
          <w:rtl/>
        </w:rPr>
      </w:pPr>
      <w:r w:rsidRPr="00730FF9">
        <w:rPr>
          <w:rStyle w:val="libAlaemChar"/>
          <w:rtl/>
        </w:rPr>
        <w:t>(</w:t>
      </w:r>
      <w:r w:rsidRPr="00AA6577">
        <w:rPr>
          <w:rStyle w:val="libAieChar"/>
          <w:rtl/>
        </w:rPr>
        <w:t>قالَ إِنَّكُمْ قَوْمٌ تَجْهَلُونَ</w:t>
      </w:r>
      <w:r w:rsidRPr="00730FF9">
        <w:rPr>
          <w:rStyle w:val="libAlaemChar"/>
          <w:rtl/>
        </w:rPr>
        <w:t>)</w:t>
      </w:r>
      <w:r w:rsidRPr="00A62F9C">
        <w:rPr>
          <w:rtl/>
        </w:rPr>
        <w:t xml:space="preserve"> وصفهم بالجهل المطلق وأكّده</w:t>
      </w:r>
      <w:r>
        <w:rPr>
          <w:rtl/>
        </w:rPr>
        <w:t xml:space="preserve">، </w:t>
      </w:r>
      <w:r w:rsidRPr="00A62F9C">
        <w:rPr>
          <w:rtl/>
        </w:rPr>
        <w:t>لبعد ما صدر عنهم عن العقل ممّا قالوا</w:t>
      </w:r>
      <w:r>
        <w:rPr>
          <w:rtl/>
        </w:rPr>
        <w:t xml:space="preserve">، </w:t>
      </w:r>
      <w:r w:rsidRPr="00A62F9C">
        <w:rPr>
          <w:rtl/>
        </w:rPr>
        <w:t>وللتعجّب منه بعد ما رأوا من الآيات الباهرة.</w:t>
      </w:r>
    </w:p>
    <w:p w14:paraId="6198009D" w14:textId="77777777" w:rsidR="00F77B7E" w:rsidRPr="00A62F9C" w:rsidRDefault="00F77B7E" w:rsidP="00C70806">
      <w:pPr>
        <w:pStyle w:val="libNormal"/>
        <w:rPr>
          <w:rtl/>
        </w:rPr>
      </w:pPr>
      <w:r w:rsidRPr="00A62F9C">
        <w:rPr>
          <w:rtl/>
        </w:rPr>
        <w:t>ثمّ قال تنبيها وإيقاظا</w:t>
      </w:r>
      <w:r>
        <w:rPr>
          <w:rtl/>
        </w:rPr>
        <w:t xml:space="preserve">: </w:t>
      </w:r>
      <w:r w:rsidRPr="00730FF9">
        <w:rPr>
          <w:rStyle w:val="libAlaemChar"/>
          <w:rtl/>
        </w:rPr>
        <w:t>(</w:t>
      </w:r>
      <w:r w:rsidRPr="00AA6577">
        <w:rPr>
          <w:rStyle w:val="libAieChar"/>
          <w:rtl/>
        </w:rPr>
        <w:t>إِنَّ هؤُلاءِ</w:t>
      </w:r>
      <w:r w:rsidRPr="00730FF9">
        <w:rPr>
          <w:rStyle w:val="libAlaemChar"/>
          <w:rtl/>
        </w:rPr>
        <w:t>)</w:t>
      </w:r>
      <w:r w:rsidRPr="00A62F9C">
        <w:rPr>
          <w:rtl/>
        </w:rPr>
        <w:t xml:space="preserve"> إشارة إلى القوم </w:t>
      </w:r>
      <w:r w:rsidRPr="00730FF9">
        <w:rPr>
          <w:rStyle w:val="libAlaemChar"/>
          <w:rtl/>
        </w:rPr>
        <w:t>(</w:t>
      </w:r>
      <w:r w:rsidRPr="00AA6577">
        <w:rPr>
          <w:rStyle w:val="libAieChar"/>
          <w:rtl/>
        </w:rPr>
        <w:t>مُتَبَّرٌ</w:t>
      </w:r>
      <w:r w:rsidRPr="00730FF9">
        <w:rPr>
          <w:rStyle w:val="libAlaemChar"/>
          <w:rtl/>
        </w:rPr>
        <w:t>)</w:t>
      </w:r>
      <w:r w:rsidRPr="00A62F9C">
        <w:rPr>
          <w:rtl/>
        </w:rPr>
        <w:t xml:space="preserve"> مكسّر مدمّر </w:t>
      </w:r>
      <w:r w:rsidRPr="00730FF9">
        <w:rPr>
          <w:rStyle w:val="libAlaemChar"/>
          <w:rtl/>
        </w:rPr>
        <w:t>(</w:t>
      </w:r>
      <w:r w:rsidRPr="00AA6577">
        <w:rPr>
          <w:rStyle w:val="libAieChar"/>
          <w:rtl/>
        </w:rPr>
        <w:t>ما هُمْ فِيهِ</w:t>
      </w:r>
      <w:r w:rsidRPr="00730FF9">
        <w:rPr>
          <w:rStyle w:val="libAlaemChar"/>
          <w:rtl/>
        </w:rPr>
        <w:t>)</w:t>
      </w:r>
      <w:r w:rsidRPr="00A62F9C">
        <w:rPr>
          <w:rtl/>
        </w:rPr>
        <w:t xml:space="preserve"> من عبادة الأصنام. يعني</w:t>
      </w:r>
      <w:r>
        <w:rPr>
          <w:rtl/>
        </w:rPr>
        <w:t xml:space="preserve">: </w:t>
      </w:r>
      <w:r w:rsidRPr="00A62F9C">
        <w:rPr>
          <w:rtl/>
        </w:rPr>
        <w:t>أنّ الله تعالى يهدم دينهم الّذي هم عليه</w:t>
      </w:r>
      <w:r>
        <w:rPr>
          <w:rtl/>
        </w:rPr>
        <w:t xml:space="preserve">، </w:t>
      </w:r>
      <w:r w:rsidRPr="00A62F9C">
        <w:rPr>
          <w:rtl/>
        </w:rPr>
        <w:t>ويحطّم أصنامهم</w:t>
      </w:r>
      <w:r>
        <w:rPr>
          <w:rtl/>
        </w:rPr>
        <w:t xml:space="preserve">، </w:t>
      </w:r>
      <w:r w:rsidRPr="00A62F9C">
        <w:rPr>
          <w:rtl/>
        </w:rPr>
        <w:t xml:space="preserve">ويجعلها رضاضا. </w:t>
      </w:r>
      <w:r w:rsidRPr="00730FF9">
        <w:rPr>
          <w:rStyle w:val="libAlaemChar"/>
          <w:rtl/>
        </w:rPr>
        <w:t>(</w:t>
      </w:r>
      <w:r w:rsidRPr="00AA6577">
        <w:rPr>
          <w:rStyle w:val="libAieChar"/>
          <w:rtl/>
        </w:rPr>
        <w:t>وَباطِلٌ</w:t>
      </w:r>
      <w:r w:rsidRPr="00730FF9">
        <w:rPr>
          <w:rStyle w:val="libAlaemChar"/>
          <w:rtl/>
        </w:rPr>
        <w:t>)</w:t>
      </w:r>
      <w:r w:rsidRPr="00A62F9C">
        <w:rPr>
          <w:rtl/>
        </w:rPr>
        <w:t xml:space="preserve"> ومضمحلّ </w:t>
      </w:r>
      <w:r w:rsidRPr="00730FF9">
        <w:rPr>
          <w:rStyle w:val="libAlaemChar"/>
          <w:rtl/>
        </w:rPr>
        <w:t>(</w:t>
      </w:r>
      <w:r w:rsidRPr="00AA6577">
        <w:rPr>
          <w:rStyle w:val="libAieChar"/>
          <w:rtl/>
        </w:rPr>
        <w:t>ما كانُوا يَعْمَلُونَ</w:t>
      </w:r>
      <w:r w:rsidRPr="00730FF9">
        <w:rPr>
          <w:rStyle w:val="libAlaemChar"/>
          <w:rtl/>
        </w:rPr>
        <w:t>)</w:t>
      </w:r>
      <w:r w:rsidRPr="00A62F9C">
        <w:rPr>
          <w:rtl/>
        </w:rPr>
        <w:t xml:space="preserve"> من عبادتها فيما سلف. وإنّما بالغ في هذا الكلام بإيقاع «هؤلاء» اسم «إن»</w:t>
      </w:r>
      <w:r>
        <w:rPr>
          <w:rtl/>
        </w:rPr>
        <w:t xml:space="preserve">، </w:t>
      </w:r>
      <w:r w:rsidRPr="00A62F9C">
        <w:rPr>
          <w:rtl/>
        </w:rPr>
        <w:t>والإخبار عمّا هم فيه بالتبار</w:t>
      </w:r>
      <w:r>
        <w:rPr>
          <w:rtl/>
        </w:rPr>
        <w:t xml:space="preserve">، </w:t>
      </w:r>
      <w:r w:rsidRPr="00A62F9C">
        <w:rPr>
          <w:rtl/>
        </w:rPr>
        <w:t>وعمّا فعلوا بالبطلان</w:t>
      </w:r>
      <w:r>
        <w:rPr>
          <w:rtl/>
        </w:rPr>
        <w:t xml:space="preserve">، </w:t>
      </w:r>
      <w:r w:rsidRPr="00A62F9C">
        <w:rPr>
          <w:rtl/>
        </w:rPr>
        <w:t>وتقديم الخبرين في الجملتين الواقعتين خبرا</w:t>
      </w:r>
      <w:r>
        <w:rPr>
          <w:rtl/>
        </w:rPr>
        <w:t xml:space="preserve"> لـ </w:t>
      </w:r>
      <w:r w:rsidRPr="00A62F9C">
        <w:rPr>
          <w:rtl/>
        </w:rPr>
        <w:t>«إنّ»</w:t>
      </w:r>
      <w:r>
        <w:rPr>
          <w:rtl/>
        </w:rPr>
        <w:t xml:space="preserve">، </w:t>
      </w:r>
      <w:r w:rsidRPr="00A62F9C">
        <w:rPr>
          <w:rtl/>
        </w:rPr>
        <w:t>للتنبيه على أنّ الدمار لاحق بهم لا محالة</w:t>
      </w:r>
      <w:r>
        <w:rPr>
          <w:rtl/>
        </w:rPr>
        <w:t xml:space="preserve">، </w:t>
      </w:r>
      <w:r w:rsidRPr="00A62F9C">
        <w:rPr>
          <w:rtl/>
        </w:rPr>
        <w:t>وأنّ الإحباط الكلّي لازم</w:t>
      </w:r>
      <w:r w:rsidRPr="00201A34">
        <w:rPr>
          <w:rtl/>
        </w:rPr>
        <w:t xml:space="preserve"> </w:t>
      </w:r>
      <w:r w:rsidRPr="00A62F9C">
        <w:rPr>
          <w:rtl/>
        </w:rPr>
        <w:t>ل</w:t>
      </w:r>
      <w:r>
        <w:rPr>
          <w:rFonts w:hint="cs"/>
          <w:rtl/>
        </w:rPr>
        <w:t>ـ</w:t>
      </w:r>
      <w:r w:rsidRPr="00A62F9C">
        <w:rPr>
          <w:rtl/>
        </w:rPr>
        <w:t>ما مضى عنهم</w:t>
      </w:r>
      <w:r>
        <w:rPr>
          <w:rtl/>
        </w:rPr>
        <w:t xml:space="preserve">، </w:t>
      </w:r>
      <w:r w:rsidRPr="00A62F9C">
        <w:rPr>
          <w:rtl/>
        </w:rPr>
        <w:t>تنفيرا وتحذيرا عمّا طلبوا.</w:t>
      </w:r>
    </w:p>
    <w:p w14:paraId="1F5C7628" w14:textId="77777777" w:rsidR="00F77B7E" w:rsidRPr="00AA6577" w:rsidRDefault="00F77B7E" w:rsidP="00C70806">
      <w:pPr>
        <w:pStyle w:val="libNormal"/>
        <w:rPr>
          <w:rStyle w:val="libAieChar"/>
          <w:rtl/>
        </w:rPr>
      </w:pPr>
      <w:r w:rsidRPr="00730FF9">
        <w:rPr>
          <w:rStyle w:val="libAlaemChar"/>
          <w:rtl/>
        </w:rPr>
        <w:t>(</w:t>
      </w:r>
      <w:r w:rsidRPr="00AA6577">
        <w:rPr>
          <w:rStyle w:val="libAieChar"/>
          <w:rtl/>
        </w:rPr>
        <w:t>قالَ أَغَيْرَ اللهِ</w:t>
      </w:r>
      <w:r w:rsidRPr="00730FF9">
        <w:rPr>
          <w:rStyle w:val="libAlaemChar"/>
          <w:rtl/>
        </w:rPr>
        <w:t>)</w:t>
      </w:r>
      <w:r w:rsidRPr="00A62F9C">
        <w:rPr>
          <w:rtl/>
        </w:rPr>
        <w:t xml:space="preserve"> المستحقّ للعبادة </w:t>
      </w:r>
      <w:r w:rsidRPr="00730FF9">
        <w:rPr>
          <w:rStyle w:val="libAlaemChar"/>
          <w:rtl/>
        </w:rPr>
        <w:t>(</w:t>
      </w:r>
      <w:r w:rsidRPr="00AA6577">
        <w:rPr>
          <w:rStyle w:val="libAieChar"/>
          <w:rtl/>
        </w:rPr>
        <w:t>أَبْغِيكُمْ إِلهاً</w:t>
      </w:r>
      <w:r w:rsidRPr="00730FF9">
        <w:rPr>
          <w:rStyle w:val="libAlaemChar"/>
          <w:rtl/>
        </w:rPr>
        <w:t>)</w:t>
      </w:r>
      <w:r w:rsidRPr="00A62F9C">
        <w:rPr>
          <w:rtl/>
        </w:rPr>
        <w:t xml:space="preserve"> أطلب لكم معبودا </w:t>
      </w:r>
      <w:r w:rsidRPr="00730FF9">
        <w:rPr>
          <w:rStyle w:val="libAlaemChar"/>
          <w:rtl/>
        </w:rPr>
        <w:t>(</w:t>
      </w:r>
      <w:r w:rsidRPr="00AA6577">
        <w:rPr>
          <w:rStyle w:val="libAieChar"/>
          <w:rtl/>
        </w:rPr>
        <w:t>وَهُوَ</w:t>
      </w:r>
    </w:p>
    <w:p w14:paraId="392D9E52" w14:textId="77777777" w:rsidR="00F77B7E" w:rsidRPr="00A62F9C" w:rsidRDefault="00F77B7E" w:rsidP="00F52F7A">
      <w:pPr>
        <w:pStyle w:val="libNormal0"/>
        <w:rPr>
          <w:rtl/>
        </w:rPr>
      </w:pPr>
      <w:r>
        <w:rPr>
          <w:rtl/>
        </w:rPr>
        <w:br w:type="page"/>
      </w:r>
      <w:r w:rsidRPr="00AA6577">
        <w:rPr>
          <w:rStyle w:val="libAieChar"/>
          <w:rtl/>
        </w:rPr>
        <w:lastRenderedPageBreak/>
        <w:t>فَضَّلَكُمْ عَلَى الْعالَمِينَ</w:t>
      </w:r>
      <w:r w:rsidRPr="00730FF9">
        <w:rPr>
          <w:rStyle w:val="libAlaemChar"/>
          <w:rtl/>
        </w:rPr>
        <w:t>)</w:t>
      </w:r>
      <w:r w:rsidRPr="00A62F9C">
        <w:rPr>
          <w:rtl/>
        </w:rPr>
        <w:t xml:space="preserve"> والحال أنّه خصّكم بنعم لم يعطها غيركم. والهمزة للإنكار والتعجّب من طلبهم عبادة غير الله تعالى</w:t>
      </w:r>
      <w:r>
        <w:rPr>
          <w:rtl/>
        </w:rPr>
        <w:t xml:space="preserve">، </w:t>
      </w:r>
      <w:r w:rsidRPr="00A62F9C">
        <w:rPr>
          <w:rtl/>
        </w:rPr>
        <w:t>مع كونهم مغمورين في نعم الله. وفيه تنبيه على سوء معاملتهم</w:t>
      </w:r>
      <w:r>
        <w:rPr>
          <w:rtl/>
        </w:rPr>
        <w:t xml:space="preserve">، </w:t>
      </w:r>
      <w:r w:rsidRPr="00A62F9C">
        <w:rPr>
          <w:rtl/>
        </w:rPr>
        <w:t>حيث قابلوا تخصيص الله إيّاهم من بين أمثالهم بما لم يستحقّوه تفضّلا</w:t>
      </w:r>
      <w:r>
        <w:rPr>
          <w:rtl/>
        </w:rPr>
        <w:t xml:space="preserve">، </w:t>
      </w:r>
      <w:r w:rsidRPr="00A62F9C">
        <w:rPr>
          <w:rtl/>
        </w:rPr>
        <w:t>بأن قصدوا أن يشركوا به أخسّ شيء من مخلوقاته.</w:t>
      </w:r>
    </w:p>
    <w:p w14:paraId="261F75B3" w14:textId="77777777" w:rsidR="00F77B7E" w:rsidRPr="00A62F9C" w:rsidRDefault="00F77B7E" w:rsidP="00C70806">
      <w:pPr>
        <w:pStyle w:val="libNormal"/>
        <w:rPr>
          <w:rtl/>
        </w:rPr>
      </w:pPr>
      <w:r w:rsidRPr="00A62F9C">
        <w:rPr>
          <w:rtl/>
        </w:rPr>
        <w:t>ثمّ فصّل إعطاء النعم عليهم بقوله</w:t>
      </w:r>
      <w:r>
        <w:rPr>
          <w:rtl/>
        </w:rPr>
        <w:t xml:space="preserve">: </w:t>
      </w:r>
      <w:r w:rsidRPr="00730FF9">
        <w:rPr>
          <w:rStyle w:val="libAlaemChar"/>
          <w:rtl/>
        </w:rPr>
        <w:t>(</w:t>
      </w:r>
      <w:r w:rsidRPr="00AA6577">
        <w:rPr>
          <w:rStyle w:val="libAieChar"/>
          <w:rtl/>
        </w:rPr>
        <w:t>وَإِذْ أَنْجَيْناكُمْ مِنْ آلِ فِرْعَوْنَ</w:t>
      </w:r>
      <w:r w:rsidRPr="00730FF9">
        <w:rPr>
          <w:rStyle w:val="libAlaemChar"/>
          <w:rtl/>
        </w:rPr>
        <w:t>)</w:t>
      </w:r>
      <w:r w:rsidRPr="00A62F9C">
        <w:rPr>
          <w:rtl/>
        </w:rPr>
        <w:t xml:space="preserve"> واذكروا صنيعه تعالى معكم في هذا الوقت. وقرأ ابن عامر</w:t>
      </w:r>
      <w:r>
        <w:rPr>
          <w:rtl/>
        </w:rPr>
        <w:t xml:space="preserve">: </w:t>
      </w:r>
      <w:r w:rsidRPr="00A62F9C">
        <w:rPr>
          <w:rtl/>
        </w:rPr>
        <w:t xml:space="preserve">أنجاكم. </w:t>
      </w:r>
      <w:r w:rsidRPr="00730FF9">
        <w:rPr>
          <w:rStyle w:val="libAlaemChar"/>
          <w:rtl/>
        </w:rPr>
        <w:t>(</w:t>
      </w:r>
      <w:r w:rsidRPr="00AA6577">
        <w:rPr>
          <w:rStyle w:val="libAieChar"/>
          <w:rtl/>
        </w:rPr>
        <w:t>يَسُومُونَكُمْ سُوءَ الْعَذابِ</w:t>
      </w:r>
      <w:r w:rsidRPr="00730FF9">
        <w:rPr>
          <w:rStyle w:val="libAlaemChar"/>
          <w:rtl/>
        </w:rPr>
        <w:t>)</w:t>
      </w:r>
      <w:r w:rsidRPr="00A62F9C">
        <w:rPr>
          <w:rtl/>
        </w:rPr>
        <w:t xml:space="preserve"> يبغونكم شدّة العذاب</w:t>
      </w:r>
      <w:r>
        <w:rPr>
          <w:rtl/>
        </w:rPr>
        <w:t xml:space="preserve">، </w:t>
      </w:r>
      <w:r w:rsidRPr="00A62F9C">
        <w:rPr>
          <w:rtl/>
        </w:rPr>
        <w:t>من</w:t>
      </w:r>
      <w:r>
        <w:rPr>
          <w:rtl/>
        </w:rPr>
        <w:t xml:space="preserve">: </w:t>
      </w:r>
      <w:r w:rsidRPr="00A62F9C">
        <w:rPr>
          <w:rtl/>
        </w:rPr>
        <w:t>سام السلعة إذا طلبها. وهذا استئناف لبيان ما أنجاهم منه. أو حال من المخاطبين</w:t>
      </w:r>
      <w:r>
        <w:rPr>
          <w:rtl/>
        </w:rPr>
        <w:t xml:space="preserve">، </w:t>
      </w:r>
      <w:r w:rsidRPr="00A62F9C">
        <w:rPr>
          <w:rtl/>
        </w:rPr>
        <w:t>أو من آل فرعون</w:t>
      </w:r>
      <w:r>
        <w:rPr>
          <w:rtl/>
        </w:rPr>
        <w:t xml:space="preserve">، </w:t>
      </w:r>
      <w:r w:rsidRPr="00A62F9C">
        <w:rPr>
          <w:rtl/>
        </w:rPr>
        <w:t xml:space="preserve">أو منهما. </w:t>
      </w:r>
      <w:r w:rsidRPr="00730FF9">
        <w:rPr>
          <w:rStyle w:val="libAlaemChar"/>
          <w:rtl/>
        </w:rPr>
        <w:t>(</w:t>
      </w:r>
      <w:r w:rsidRPr="00AA6577">
        <w:rPr>
          <w:rStyle w:val="libAieChar"/>
          <w:rtl/>
        </w:rPr>
        <w:t>يُقَتِّلُونَ أَبْناءَكُمْ وَيَسْتَحْيُونَ نِساءَكُمْ</w:t>
      </w:r>
      <w:r w:rsidRPr="00730FF9">
        <w:rPr>
          <w:rStyle w:val="libAlaemChar"/>
          <w:rtl/>
        </w:rPr>
        <w:t>)</w:t>
      </w:r>
      <w:r w:rsidRPr="00A62F9C">
        <w:rPr>
          <w:rtl/>
        </w:rPr>
        <w:t xml:space="preserve"> بدل منه مبيّن. وقرأ نافع</w:t>
      </w:r>
      <w:r>
        <w:rPr>
          <w:rtl/>
        </w:rPr>
        <w:t xml:space="preserve">: </w:t>
      </w:r>
      <w:r w:rsidRPr="00A62F9C">
        <w:rPr>
          <w:rtl/>
        </w:rPr>
        <w:t xml:space="preserve">يقتلون بالتخفيف. </w:t>
      </w:r>
      <w:r w:rsidRPr="00730FF9">
        <w:rPr>
          <w:rStyle w:val="libAlaemChar"/>
          <w:rtl/>
        </w:rPr>
        <w:t>(</w:t>
      </w:r>
      <w:r w:rsidRPr="00AA6577">
        <w:rPr>
          <w:rStyle w:val="libAieChar"/>
          <w:rtl/>
        </w:rPr>
        <w:t>وَفِي ذلِكُمْ</w:t>
      </w:r>
      <w:r w:rsidRPr="00730FF9">
        <w:rPr>
          <w:rStyle w:val="libAlaemChar"/>
          <w:rtl/>
        </w:rPr>
        <w:t>)</w:t>
      </w:r>
      <w:r w:rsidRPr="00A62F9C">
        <w:rPr>
          <w:rtl/>
        </w:rPr>
        <w:t xml:space="preserve"> إشارة إلى الإنجاء أو العذاب </w:t>
      </w:r>
      <w:r w:rsidRPr="00730FF9">
        <w:rPr>
          <w:rStyle w:val="libAlaemChar"/>
          <w:rtl/>
        </w:rPr>
        <w:t>(</w:t>
      </w:r>
      <w:r w:rsidRPr="00AA6577">
        <w:rPr>
          <w:rStyle w:val="libAieChar"/>
          <w:rtl/>
        </w:rPr>
        <w:t>بَلاءٌ مِنْ رَبِّكُمْ عَظِيمٌ</w:t>
      </w:r>
      <w:r w:rsidRPr="00730FF9">
        <w:rPr>
          <w:rStyle w:val="libAlaemChar"/>
          <w:rtl/>
        </w:rPr>
        <w:t>)</w:t>
      </w:r>
      <w:r w:rsidRPr="00A62F9C">
        <w:rPr>
          <w:rtl/>
        </w:rPr>
        <w:t xml:space="preserve"> نعمة أو محنة عظيمة منه.</w:t>
      </w:r>
    </w:p>
    <w:p w14:paraId="1FF31990" w14:textId="77777777" w:rsidR="00F77B7E" w:rsidRPr="00A62F9C" w:rsidRDefault="00F77B7E" w:rsidP="00C70806">
      <w:pPr>
        <w:pStyle w:val="libNormal"/>
        <w:rPr>
          <w:rtl/>
        </w:rPr>
      </w:pPr>
      <w:r w:rsidRPr="00730FF9">
        <w:rPr>
          <w:rStyle w:val="libAlaemChar"/>
          <w:rtl/>
        </w:rPr>
        <w:t>(</w:t>
      </w:r>
      <w:r w:rsidRPr="00AA6577">
        <w:rPr>
          <w:rStyle w:val="libAieChar"/>
          <w:rtl/>
        </w:rPr>
        <w:t>وَواعَدْنا مُوسى ثَلاثِينَ لَيْلَةً وَأَتْمَمْناها بِعَشْرٍ فَتَمَّ مِيقاتُ رَبِّهِ أَرْبَعِينَ لَيْلَةً وَقالَ مُوسى لِأَخِيهِ هارُونَ اخْلُفْنِي فِي قَوْمِي وَأَصْلِحْ وَلا تَتَّبِعْ سَبِيلَ الْمُفْسِدِينَ (142) وَلَمَّا جاءَ مُوسى لِمِيقاتِنا وَكَلَّمَهُ رَبُّهُ قالَ رَبِّ أَرِنِي أَنْظُرْ إِلَيْكَ قالَ لَنْ تَرانِي وَلكِنِ انْظُرْ إِلَى الْجَبَلِ فَإِنِ اسْتَقَرَّ مَكانَهُ فَسَوْفَ تَرانِي فَلَمَّا تَجَلَّى رَبُّهُ لِلْجَبَلِ جَعَلَهُ دَكًّا وَخَرَّ مُوسى صَعِقاً فَلَمَّا أَفاقَ قالَ سُبْحانَكَ تُبْتُ إِلَيْكَ وَأَنَا أَوَّلُ الْمُؤْمِنِينَ (143)</w:t>
      </w:r>
      <w:r w:rsidRPr="00730FF9">
        <w:rPr>
          <w:rStyle w:val="libAlaemChar"/>
          <w:rtl/>
        </w:rPr>
        <w:t>)</w:t>
      </w:r>
    </w:p>
    <w:p w14:paraId="4C28725E" w14:textId="77777777" w:rsidR="00F77B7E" w:rsidRPr="00AA6577" w:rsidRDefault="00F77B7E" w:rsidP="00C70806">
      <w:pPr>
        <w:pStyle w:val="libNormal"/>
        <w:rPr>
          <w:rStyle w:val="libAieChar"/>
          <w:rtl/>
        </w:rPr>
      </w:pPr>
      <w:r w:rsidRPr="00A62F9C">
        <w:rPr>
          <w:rtl/>
        </w:rPr>
        <w:t>ثمّ بيّن تعالى تمام نعمته على بني إسرائيل</w:t>
      </w:r>
      <w:r>
        <w:rPr>
          <w:rtl/>
        </w:rPr>
        <w:t xml:space="preserve">، </w:t>
      </w:r>
      <w:r w:rsidRPr="00A62F9C">
        <w:rPr>
          <w:rtl/>
        </w:rPr>
        <w:t>فقال</w:t>
      </w:r>
      <w:r>
        <w:rPr>
          <w:rtl/>
        </w:rPr>
        <w:t xml:space="preserve">: </w:t>
      </w:r>
      <w:r w:rsidRPr="00730FF9">
        <w:rPr>
          <w:rStyle w:val="libAlaemChar"/>
          <w:rtl/>
        </w:rPr>
        <w:t>(</w:t>
      </w:r>
      <w:r w:rsidRPr="00AA6577">
        <w:rPr>
          <w:rStyle w:val="libAieChar"/>
          <w:rtl/>
        </w:rPr>
        <w:t>وَواعَدْنا مُوسى ثَلاثِينَ</w:t>
      </w:r>
    </w:p>
    <w:p w14:paraId="46B85DCF" w14:textId="77777777" w:rsidR="00F77B7E" w:rsidRPr="00A62F9C" w:rsidRDefault="00F77B7E" w:rsidP="00F52F7A">
      <w:pPr>
        <w:pStyle w:val="libNormal0"/>
        <w:rPr>
          <w:rtl/>
        </w:rPr>
      </w:pPr>
      <w:r>
        <w:rPr>
          <w:rtl/>
        </w:rPr>
        <w:br w:type="page"/>
      </w:r>
      <w:r w:rsidRPr="00AA6577">
        <w:rPr>
          <w:rStyle w:val="libAieChar"/>
          <w:rtl/>
        </w:rPr>
        <w:lastRenderedPageBreak/>
        <w:t>لَيْلَةً</w:t>
      </w:r>
      <w:r w:rsidRPr="00730FF9">
        <w:rPr>
          <w:rStyle w:val="libAlaemChar"/>
          <w:rtl/>
        </w:rPr>
        <w:t>)</w:t>
      </w:r>
      <w:r w:rsidRPr="00A62F9C">
        <w:rPr>
          <w:rtl/>
        </w:rPr>
        <w:t xml:space="preserve"> لإعطاء التوراة. وهو شهر ذي القعدة. وقرأ أبو عمرو ويعقوب</w:t>
      </w:r>
      <w:r>
        <w:rPr>
          <w:rtl/>
        </w:rPr>
        <w:t xml:space="preserve">: </w:t>
      </w:r>
      <w:r w:rsidRPr="00A62F9C">
        <w:rPr>
          <w:rtl/>
        </w:rPr>
        <w:t>ووعدنا.</w:t>
      </w:r>
    </w:p>
    <w:p w14:paraId="29F3A9FD" w14:textId="77777777" w:rsidR="00F77B7E" w:rsidRPr="00A62F9C" w:rsidRDefault="00F77B7E" w:rsidP="00C70806">
      <w:pPr>
        <w:pStyle w:val="libNormal"/>
        <w:rPr>
          <w:rtl/>
        </w:rPr>
      </w:pPr>
      <w:r w:rsidRPr="00730FF9">
        <w:rPr>
          <w:rStyle w:val="libAlaemChar"/>
          <w:rtl/>
        </w:rPr>
        <w:t>(</w:t>
      </w:r>
      <w:r w:rsidRPr="00AA6577">
        <w:rPr>
          <w:rStyle w:val="libAieChar"/>
          <w:rtl/>
        </w:rPr>
        <w:t>وَأَتْمَمْناها بِعَشْرٍ</w:t>
      </w:r>
      <w:r w:rsidRPr="00730FF9">
        <w:rPr>
          <w:rStyle w:val="libAlaemChar"/>
          <w:rtl/>
        </w:rPr>
        <w:t>)</w:t>
      </w:r>
      <w:r w:rsidRPr="00A62F9C">
        <w:rPr>
          <w:rtl/>
        </w:rPr>
        <w:t xml:space="preserve"> من ذي الحجّة </w:t>
      </w:r>
      <w:r w:rsidRPr="00730FF9">
        <w:rPr>
          <w:rStyle w:val="libAlaemChar"/>
          <w:rtl/>
        </w:rPr>
        <w:t>(</w:t>
      </w:r>
      <w:r w:rsidRPr="00AA6577">
        <w:rPr>
          <w:rStyle w:val="libAieChar"/>
          <w:rtl/>
        </w:rPr>
        <w:t>فَتَمَّ مِيقاتُ رَبِّهِ</w:t>
      </w:r>
      <w:r w:rsidRPr="00730FF9">
        <w:rPr>
          <w:rStyle w:val="libAlaemChar"/>
          <w:rtl/>
        </w:rPr>
        <w:t>)</w:t>
      </w:r>
      <w:r w:rsidRPr="00A62F9C">
        <w:rPr>
          <w:rtl/>
        </w:rPr>
        <w:t xml:space="preserve"> فتمّ ما وقّته الله له من الوقت وضربه له </w:t>
      </w:r>
      <w:r w:rsidRPr="00730FF9">
        <w:rPr>
          <w:rStyle w:val="libAlaemChar"/>
          <w:rtl/>
        </w:rPr>
        <w:t>(</w:t>
      </w:r>
      <w:r w:rsidRPr="00AA6577">
        <w:rPr>
          <w:rStyle w:val="libAieChar"/>
          <w:rtl/>
        </w:rPr>
        <w:t>أَرْبَعِينَ لَيْلَةً</w:t>
      </w:r>
      <w:r w:rsidRPr="00730FF9">
        <w:rPr>
          <w:rStyle w:val="libAlaemChar"/>
          <w:rtl/>
        </w:rPr>
        <w:t>)</w:t>
      </w:r>
      <w:r w:rsidRPr="00A62F9C">
        <w:rPr>
          <w:rtl/>
        </w:rPr>
        <w:t xml:space="preserve"> أي</w:t>
      </w:r>
      <w:r>
        <w:rPr>
          <w:rtl/>
        </w:rPr>
        <w:t xml:space="preserve">: </w:t>
      </w:r>
      <w:r w:rsidRPr="00A62F9C">
        <w:rPr>
          <w:rtl/>
        </w:rPr>
        <w:t>بالغا هذا العدد. ونصبه على الحال.</w:t>
      </w:r>
    </w:p>
    <w:p w14:paraId="03CD15F2" w14:textId="77777777" w:rsidR="00F77B7E" w:rsidRPr="00A62F9C" w:rsidRDefault="00F77B7E" w:rsidP="00C70806">
      <w:pPr>
        <w:pStyle w:val="libNormal"/>
        <w:rPr>
          <w:rtl/>
        </w:rPr>
      </w:pPr>
      <w:r w:rsidRPr="00A62F9C">
        <w:rPr>
          <w:rtl/>
        </w:rPr>
        <w:t xml:space="preserve">وروي أنّ موسى </w:t>
      </w:r>
      <w:r w:rsidRPr="00730FF9">
        <w:rPr>
          <w:rStyle w:val="libAlaemChar"/>
          <w:rtl/>
        </w:rPr>
        <w:t>عليه‌السلام</w:t>
      </w:r>
      <w:r w:rsidRPr="00A62F9C">
        <w:rPr>
          <w:rtl/>
        </w:rPr>
        <w:t xml:space="preserve"> وعد بني إسرائيل وهو بمصر</w:t>
      </w:r>
      <w:r>
        <w:rPr>
          <w:rtl/>
        </w:rPr>
        <w:t xml:space="preserve">: </w:t>
      </w:r>
      <w:r w:rsidRPr="00A62F9C">
        <w:rPr>
          <w:rtl/>
        </w:rPr>
        <w:t>إن أهلك الله عدوّهم أتاهم بكتاب من عند الله فيه بيان ما يأتون ويذرون. فلمّا هلك فرعون سأل موسى ربّه الكتاب</w:t>
      </w:r>
      <w:r>
        <w:rPr>
          <w:rtl/>
        </w:rPr>
        <w:t xml:space="preserve">، </w:t>
      </w:r>
      <w:r w:rsidRPr="00A62F9C">
        <w:rPr>
          <w:rtl/>
        </w:rPr>
        <w:t>فأمره بصوم ثلاثين يوما</w:t>
      </w:r>
      <w:r>
        <w:rPr>
          <w:rtl/>
        </w:rPr>
        <w:t xml:space="preserve">، </w:t>
      </w:r>
      <w:r w:rsidRPr="00A62F9C">
        <w:rPr>
          <w:rtl/>
        </w:rPr>
        <w:t xml:space="preserve">فلمّا أتمّ الثلاثين أنكر خلوف </w:t>
      </w:r>
      <w:r w:rsidRPr="005D2F9F">
        <w:rPr>
          <w:rStyle w:val="libFootnotenumChar"/>
          <w:rtl/>
        </w:rPr>
        <w:t>(1)</w:t>
      </w:r>
      <w:r w:rsidRPr="00A62F9C">
        <w:rPr>
          <w:rtl/>
        </w:rPr>
        <w:t xml:space="preserve"> فيه</w:t>
      </w:r>
      <w:r>
        <w:rPr>
          <w:rtl/>
        </w:rPr>
        <w:t xml:space="preserve">، </w:t>
      </w:r>
      <w:r w:rsidRPr="00A62F9C">
        <w:rPr>
          <w:rtl/>
        </w:rPr>
        <w:t>فتسوّك. فقالت الملائكة</w:t>
      </w:r>
      <w:r>
        <w:rPr>
          <w:rtl/>
        </w:rPr>
        <w:t xml:space="preserve">: </w:t>
      </w:r>
      <w:r w:rsidRPr="00A62F9C">
        <w:rPr>
          <w:rtl/>
        </w:rPr>
        <w:t>كنّا نشمّ من فيك رائحة المسك</w:t>
      </w:r>
      <w:r>
        <w:rPr>
          <w:rtl/>
        </w:rPr>
        <w:t xml:space="preserve">، </w:t>
      </w:r>
      <w:r w:rsidRPr="00A62F9C">
        <w:rPr>
          <w:rtl/>
        </w:rPr>
        <w:t>فأفسدته بالسواك.</w:t>
      </w:r>
    </w:p>
    <w:p w14:paraId="6DCF9FE1" w14:textId="77777777" w:rsidR="00F77B7E" w:rsidRPr="00A62F9C" w:rsidRDefault="00F77B7E" w:rsidP="00C70806">
      <w:pPr>
        <w:pStyle w:val="libNormal"/>
        <w:rPr>
          <w:rtl/>
        </w:rPr>
      </w:pPr>
      <w:r w:rsidRPr="00A62F9C">
        <w:rPr>
          <w:rtl/>
        </w:rPr>
        <w:t>وقيل</w:t>
      </w:r>
      <w:r>
        <w:rPr>
          <w:rtl/>
        </w:rPr>
        <w:t xml:space="preserve">: </w:t>
      </w:r>
      <w:r w:rsidRPr="00A62F9C">
        <w:rPr>
          <w:rtl/>
        </w:rPr>
        <w:t>أوحى الله إليه</w:t>
      </w:r>
      <w:r>
        <w:rPr>
          <w:rtl/>
        </w:rPr>
        <w:t xml:space="preserve">: </w:t>
      </w:r>
      <w:r w:rsidRPr="00A62F9C">
        <w:rPr>
          <w:rtl/>
        </w:rPr>
        <w:t>أما علمت أنّ خلوف فم الصائم أطيب عندي من ريح المسك</w:t>
      </w:r>
      <w:r>
        <w:rPr>
          <w:rtl/>
        </w:rPr>
        <w:t>؟</w:t>
      </w:r>
      <w:r w:rsidRPr="00A62F9C">
        <w:rPr>
          <w:rtl/>
        </w:rPr>
        <w:t xml:space="preserve"> فأمره الله أن يزيد عليها عشرة أيّام من ذي الحجّة لذلك.</w:t>
      </w:r>
    </w:p>
    <w:p w14:paraId="51357911" w14:textId="77777777" w:rsidR="00F77B7E" w:rsidRPr="00A62F9C" w:rsidRDefault="00F77B7E" w:rsidP="00C70806">
      <w:pPr>
        <w:pStyle w:val="libNormal"/>
        <w:rPr>
          <w:rtl/>
        </w:rPr>
      </w:pPr>
      <w:r w:rsidRPr="00A62F9C">
        <w:rPr>
          <w:rtl/>
        </w:rPr>
        <w:t>وقيل</w:t>
      </w:r>
      <w:r>
        <w:rPr>
          <w:rtl/>
        </w:rPr>
        <w:t xml:space="preserve">: </w:t>
      </w:r>
      <w:r w:rsidRPr="00A62F9C">
        <w:rPr>
          <w:rtl/>
        </w:rPr>
        <w:t>أمره الله بأن يصوم ثلاثين يوما</w:t>
      </w:r>
      <w:r>
        <w:rPr>
          <w:rtl/>
        </w:rPr>
        <w:t xml:space="preserve">، </w:t>
      </w:r>
      <w:r w:rsidRPr="00A62F9C">
        <w:rPr>
          <w:rtl/>
        </w:rPr>
        <w:t>وأن يعمل فيها بما يقرّبه من الله</w:t>
      </w:r>
      <w:r>
        <w:rPr>
          <w:rtl/>
        </w:rPr>
        <w:t xml:space="preserve">، </w:t>
      </w:r>
      <w:r w:rsidRPr="00A62F9C">
        <w:rPr>
          <w:rtl/>
        </w:rPr>
        <w:t>ثم أنزلت عليه التوراة في العشر</w:t>
      </w:r>
      <w:r>
        <w:rPr>
          <w:rtl/>
        </w:rPr>
        <w:t xml:space="preserve">، </w:t>
      </w:r>
      <w:r w:rsidRPr="00A62F9C">
        <w:rPr>
          <w:rtl/>
        </w:rPr>
        <w:t>وكلّم فيها.</w:t>
      </w:r>
    </w:p>
    <w:p w14:paraId="0B72649C" w14:textId="77777777" w:rsidR="00F77B7E" w:rsidRPr="00A62F9C" w:rsidRDefault="00F77B7E" w:rsidP="00C70806">
      <w:pPr>
        <w:pStyle w:val="libNormal"/>
        <w:rPr>
          <w:rtl/>
        </w:rPr>
      </w:pPr>
      <w:r w:rsidRPr="00A62F9C">
        <w:rPr>
          <w:rtl/>
        </w:rPr>
        <w:t>ولقد أجمل ذكر الأربعين في سورة البقرة</w:t>
      </w:r>
      <w:r>
        <w:rPr>
          <w:rtl/>
        </w:rPr>
        <w:t xml:space="preserve">، </w:t>
      </w:r>
      <w:r w:rsidRPr="00A62F9C">
        <w:rPr>
          <w:rtl/>
        </w:rPr>
        <w:t>وفصّلها هاهنا.</w:t>
      </w:r>
    </w:p>
    <w:p w14:paraId="3E8A6992" w14:textId="77777777" w:rsidR="00F77B7E" w:rsidRPr="00A62F9C" w:rsidRDefault="00F77B7E" w:rsidP="00C70806">
      <w:pPr>
        <w:pStyle w:val="libNormal"/>
        <w:rPr>
          <w:rtl/>
        </w:rPr>
      </w:pPr>
      <w:r w:rsidRPr="00730FF9">
        <w:rPr>
          <w:rStyle w:val="libAlaemChar"/>
          <w:rtl/>
        </w:rPr>
        <w:t>(</w:t>
      </w:r>
      <w:r w:rsidRPr="00AA6577">
        <w:rPr>
          <w:rStyle w:val="libAieChar"/>
          <w:rtl/>
        </w:rPr>
        <w:t>وَقالَ مُوسى</w:t>
      </w:r>
      <w:r w:rsidRPr="00730FF9">
        <w:rPr>
          <w:rStyle w:val="libAlaemChar"/>
          <w:rtl/>
        </w:rPr>
        <w:t>)</w:t>
      </w:r>
      <w:r w:rsidRPr="00A62F9C">
        <w:rPr>
          <w:rtl/>
        </w:rPr>
        <w:t xml:space="preserve"> وقت خروجه إلى الميقات </w:t>
      </w:r>
      <w:r w:rsidRPr="00730FF9">
        <w:rPr>
          <w:rStyle w:val="libAlaemChar"/>
          <w:rtl/>
        </w:rPr>
        <w:t>(</w:t>
      </w:r>
      <w:r w:rsidRPr="00AA6577">
        <w:rPr>
          <w:rStyle w:val="libAieChar"/>
          <w:rtl/>
        </w:rPr>
        <w:t>لِأَخِيهِ هارُونَ</w:t>
      </w:r>
      <w:r w:rsidRPr="00730FF9">
        <w:rPr>
          <w:rStyle w:val="libAlaemChar"/>
          <w:rtl/>
        </w:rPr>
        <w:t>)</w:t>
      </w:r>
      <w:r w:rsidRPr="00A62F9C">
        <w:rPr>
          <w:rtl/>
        </w:rPr>
        <w:t xml:space="preserve"> عطف بيان لأخيه </w:t>
      </w:r>
      <w:r w:rsidRPr="00730FF9">
        <w:rPr>
          <w:rStyle w:val="libAlaemChar"/>
          <w:rtl/>
        </w:rPr>
        <w:t>(</w:t>
      </w:r>
      <w:r w:rsidRPr="00AA6577">
        <w:rPr>
          <w:rStyle w:val="libAieChar"/>
          <w:rtl/>
        </w:rPr>
        <w:t>اخْلُفْنِي فِي قَوْمِي</w:t>
      </w:r>
      <w:r w:rsidRPr="00730FF9">
        <w:rPr>
          <w:rStyle w:val="libAlaemChar"/>
          <w:rtl/>
        </w:rPr>
        <w:t>)</w:t>
      </w:r>
      <w:r w:rsidRPr="00A62F9C">
        <w:rPr>
          <w:rtl/>
        </w:rPr>
        <w:t xml:space="preserve"> كن خليفتي فيهم </w:t>
      </w:r>
      <w:r w:rsidRPr="00730FF9">
        <w:rPr>
          <w:rStyle w:val="libAlaemChar"/>
          <w:rtl/>
        </w:rPr>
        <w:t>(</w:t>
      </w:r>
      <w:r w:rsidRPr="00AA6577">
        <w:rPr>
          <w:rStyle w:val="libAieChar"/>
          <w:rtl/>
        </w:rPr>
        <w:t>وَأَصْلِحْ</w:t>
      </w:r>
      <w:r w:rsidRPr="00730FF9">
        <w:rPr>
          <w:rStyle w:val="libAlaemChar"/>
          <w:rtl/>
        </w:rPr>
        <w:t>)</w:t>
      </w:r>
      <w:r w:rsidRPr="00A62F9C">
        <w:rPr>
          <w:rtl/>
        </w:rPr>
        <w:t xml:space="preserve"> ما يجب أن يصلح من أمورهم. أو كن مصلحا في حال غيبتي. </w:t>
      </w:r>
      <w:r w:rsidRPr="00730FF9">
        <w:rPr>
          <w:rStyle w:val="libAlaemChar"/>
          <w:rtl/>
        </w:rPr>
        <w:t>(</w:t>
      </w:r>
      <w:r w:rsidRPr="00AA6577">
        <w:rPr>
          <w:rStyle w:val="libAieChar"/>
          <w:rtl/>
        </w:rPr>
        <w:t>وَلا تَتَّبِعْ سَبِيلَ الْمُفْسِدِينَ</w:t>
      </w:r>
      <w:r w:rsidRPr="00730FF9">
        <w:rPr>
          <w:rStyle w:val="libAlaemChar"/>
          <w:rtl/>
        </w:rPr>
        <w:t>)</w:t>
      </w:r>
      <w:r w:rsidRPr="00A62F9C">
        <w:rPr>
          <w:rtl/>
        </w:rPr>
        <w:t xml:space="preserve"> ولا تتّبع من سلك الإفساد</w:t>
      </w:r>
      <w:r>
        <w:rPr>
          <w:rtl/>
        </w:rPr>
        <w:t xml:space="preserve">، </w:t>
      </w:r>
      <w:r w:rsidRPr="00A62F9C">
        <w:rPr>
          <w:rtl/>
        </w:rPr>
        <w:t>ولا تطع من دعاك إليه. أراد بذلك إصلاح قومه</w:t>
      </w:r>
      <w:r>
        <w:rPr>
          <w:rtl/>
        </w:rPr>
        <w:t xml:space="preserve">، </w:t>
      </w:r>
      <w:r w:rsidRPr="00A62F9C">
        <w:rPr>
          <w:rtl/>
        </w:rPr>
        <w:t>وإن كان المخاطب به أخاه.</w:t>
      </w:r>
    </w:p>
    <w:p w14:paraId="5F00E905" w14:textId="77777777" w:rsidR="00F77B7E" w:rsidRPr="00A62F9C" w:rsidRDefault="00F77B7E" w:rsidP="00C70806">
      <w:pPr>
        <w:pStyle w:val="libNormal"/>
        <w:rPr>
          <w:rtl/>
        </w:rPr>
      </w:pPr>
      <w:r w:rsidRPr="00A62F9C">
        <w:rPr>
          <w:rtl/>
        </w:rPr>
        <w:t>وقيل</w:t>
      </w:r>
      <w:r>
        <w:rPr>
          <w:rtl/>
        </w:rPr>
        <w:t xml:space="preserve">: </w:t>
      </w:r>
      <w:r w:rsidRPr="00A62F9C">
        <w:rPr>
          <w:rtl/>
        </w:rPr>
        <w:t>إنّما أمر موسى أخاه هارون بأن يخلفه وينوب عنه في قومه مع أنّ هارون كان نبيّا</w:t>
      </w:r>
      <w:r>
        <w:rPr>
          <w:rtl/>
        </w:rPr>
        <w:t xml:space="preserve">، </w:t>
      </w:r>
      <w:r w:rsidRPr="00A62F9C">
        <w:rPr>
          <w:rtl/>
        </w:rPr>
        <w:t xml:space="preserve">لأنّ الرئاسة كانت لموسى </w:t>
      </w:r>
      <w:r w:rsidRPr="00730FF9">
        <w:rPr>
          <w:rStyle w:val="libAlaemChar"/>
          <w:rtl/>
        </w:rPr>
        <w:t>عليه‌السلام</w:t>
      </w:r>
      <w:r w:rsidRPr="00A62F9C">
        <w:rPr>
          <w:rtl/>
        </w:rPr>
        <w:t xml:space="preserve"> عليه وعلى أمّته</w:t>
      </w:r>
      <w:r>
        <w:rPr>
          <w:rtl/>
        </w:rPr>
        <w:t xml:space="preserve">، </w:t>
      </w:r>
      <w:r w:rsidRPr="00A62F9C">
        <w:rPr>
          <w:rtl/>
        </w:rPr>
        <w:t>ولم يكن يجوز أن يقول هارون لموسى ذلك. وفي هذا دلالة على أنّ منزلة الإمامة منفصلة من النبوّة وغير داخلة فيها</w:t>
      </w:r>
      <w:r>
        <w:rPr>
          <w:rtl/>
        </w:rPr>
        <w:t xml:space="preserve">، </w:t>
      </w:r>
      <w:r w:rsidRPr="00A62F9C">
        <w:rPr>
          <w:rtl/>
        </w:rPr>
        <w:t>وإنّما اجتمع الأمران لأنبياء مخصوصين</w:t>
      </w:r>
      <w:r>
        <w:rPr>
          <w:rtl/>
        </w:rPr>
        <w:t xml:space="preserve">، </w:t>
      </w:r>
      <w:r w:rsidRPr="00A62F9C">
        <w:rPr>
          <w:rtl/>
        </w:rPr>
        <w:t>لأنّ هارون لو كان له</w:t>
      </w:r>
    </w:p>
    <w:p w14:paraId="40F83CA2" w14:textId="77777777" w:rsidR="00F77B7E" w:rsidRPr="00A62F9C" w:rsidRDefault="00F77B7E" w:rsidP="00410E11">
      <w:pPr>
        <w:pStyle w:val="libLine"/>
        <w:rPr>
          <w:rtl/>
        </w:rPr>
      </w:pPr>
      <w:r w:rsidRPr="00A62F9C">
        <w:rPr>
          <w:rtl/>
        </w:rPr>
        <w:t>__________________</w:t>
      </w:r>
    </w:p>
    <w:p w14:paraId="0E3AE833" w14:textId="77777777" w:rsidR="00F77B7E" w:rsidRPr="00A62F9C" w:rsidRDefault="00F77B7E" w:rsidP="0083551C">
      <w:pPr>
        <w:pStyle w:val="libFootnote0"/>
        <w:rPr>
          <w:rtl/>
        </w:rPr>
      </w:pPr>
      <w:r>
        <w:rPr>
          <w:rtl/>
        </w:rPr>
        <w:t>(</w:t>
      </w:r>
      <w:r w:rsidRPr="00A62F9C">
        <w:rPr>
          <w:rtl/>
        </w:rPr>
        <w:t>1) خلف خلوفا فم الصائم</w:t>
      </w:r>
      <w:r>
        <w:rPr>
          <w:rtl/>
        </w:rPr>
        <w:t xml:space="preserve">: </w:t>
      </w:r>
      <w:r w:rsidRPr="00A62F9C">
        <w:rPr>
          <w:rtl/>
        </w:rPr>
        <w:t>تغيّرت رائحته وفسدت.</w:t>
      </w:r>
    </w:p>
    <w:p w14:paraId="04EA9BBC" w14:textId="77777777" w:rsidR="00F77B7E" w:rsidRPr="00A62F9C" w:rsidRDefault="00F77B7E" w:rsidP="00F52F7A">
      <w:pPr>
        <w:pStyle w:val="libNormal0"/>
        <w:rPr>
          <w:rtl/>
        </w:rPr>
      </w:pPr>
      <w:r>
        <w:rPr>
          <w:rtl/>
        </w:rPr>
        <w:br w:type="page"/>
      </w:r>
      <w:r w:rsidRPr="00A62F9C">
        <w:rPr>
          <w:rtl/>
        </w:rPr>
        <w:lastRenderedPageBreak/>
        <w:t>القيام بأمر الأمّة من حيث كان نبيّا</w:t>
      </w:r>
      <w:r w:rsidRPr="00201A34">
        <w:rPr>
          <w:rtl/>
        </w:rPr>
        <w:t xml:space="preserve"> </w:t>
      </w:r>
      <w:r w:rsidRPr="00A62F9C">
        <w:rPr>
          <w:rtl/>
        </w:rPr>
        <w:t>ل</w:t>
      </w:r>
      <w:r>
        <w:rPr>
          <w:rFonts w:hint="cs"/>
          <w:rtl/>
        </w:rPr>
        <w:t>ـ</w:t>
      </w:r>
      <w:r w:rsidRPr="00A62F9C">
        <w:rPr>
          <w:rtl/>
        </w:rPr>
        <w:t>ما احتاج فيه إلى استخلاف موسى إيّاه وإقامته مقامه.</w:t>
      </w:r>
    </w:p>
    <w:p w14:paraId="37653F68" w14:textId="77777777" w:rsidR="00F77B7E" w:rsidRPr="00A62F9C" w:rsidRDefault="00F77B7E" w:rsidP="00C70806">
      <w:pPr>
        <w:pStyle w:val="libNormal"/>
        <w:rPr>
          <w:rtl/>
        </w:rPr>
      </w:pPr>
      <w:r w:rsidRPr="00A62F9C">
        <w:rPr>
          <w:rtl/>
        </w:rPr>
        <w:t>ثمّ ذكر سبحانه حديث الميقات</w:t>
      </w:r>
      <w:r>
        <w:rPr>
          <w:rtl/>
        </w:rPr>
        <w:t xml:space="preserve">، </w:t>
      </w:r>
      <w:r w:rsidRPr="00A62F9C">
        <w:rPr>
          <w:rtl/>
        </w:rPr>
        <w:t>فقال</w:t>
      </w:r>
      <w:r>
        <w:rPr>
          <w:rtl/>
        </w:rPr>
        <w:t xml:space="preserve">: </w:t>
      </w:r>
      <w:r w:rsidRPr="00730FF9">
        <w:rPr>
          <w:rStyle w:val="libAlaemChar"/>
          <w:rtl/>
        </w:rPr>
        <w:t>(</w:t>
      </w:r>
      <w:r w:rsidRPr="00AA6577">
        <w:rPr>
          <w:rStyle w:val="libAieChar"/>
          <w:rtl/>
        </w:rPr>
        <w:t>وَلَمَّا جاءَ مُوسى لِمِيقاتِنا</w:t>
      </w:r>
      <w:r w:rsidRPr="00730FF9">
        <w:rPr>
          <w:rStyle w:val="libAlaemChar"/>
          <w:rtl/>
        </w:rPr>
        <w:t>)</w:t>
      </w:r>
      <w:r w:rsidRPr="00A62F9C">
        <w:rPr>
          <w:rtl/>
        </w:rPr>
        <w:t xml:space="preserve"> لوقتنا الّذي وقّتناه وحدّدناه. واللام للاختصاص</w:t>
      </w:r>
      <w:r>
        <w:rPr>
          <w:rtl/>
        </w:rPr>
        <w:t xml:space="preserve">، </w:t>
      </w:r>
      <w:r w:rsidRPr="00A62F9C">
        <w:rPr>
          <w:rtl/>
        </w:rPr>
        <w:t>فكأنّه قيل</w:t>
      </w:r>
      <w:r>
        <w:rPr>
          <w:rtl/>
        </w:rPr>
        <w:t xml:space="preserve">: </w:t>
      </w:r>
      <w:r w:rsidRPr="00A62F9C">
        <w:rPr>
          <w:rtl/>
        </w:rPr>
        <w:t>اختصّ مجيئه لميقاتنا</w:t>
      </w:r>
      <w:r>
        <w:rPr>
          <w:rtl/>
        </w:rPr>
        <w:t xml:space="preserve">، </w:t>
      </w:r>
      <w:r w:rsidRPr="00A62F9C">
        <w:rPr>
          <w:rtl/>
        </w:rPr>
        <w:t>كما تقول</w:t>
      </w:r>
      <w:r>
        <w:rPr>
          <w:rtl/>
        </w:rPr>
        <w:t xml:space="preserve">: </w:t>
      </w:r>
      <w:r w:rsidRPr="00A62F9C">
        <w:rPr>
          <w:rtl/>
        </w:rPr>
        <w:t xml:space="preserve">أتيته لخمس خلون من الشهر. </w:t>
      </w:r>
      <w:r w:rsidRPr="00730FF9">
        <w:rPr>
          <w:rStyle w:val="libAlaemChar"/>
          <w:rtl/>
        </w:rPr>
        <w:t>(</w:t>
      </w:r>
      <w:r w:rsidRPr="00AA6577">
        <w:rPr>
          <w:rStyle w:val="libAieChar"/>
          <w:rtl/>
        </w:rPr>
        <w:t>وَكَلَّمَهُ رَبُّهُ</w:t>
      </w:r>
      <w:r w:rsidRPr="00730FF9">
        <w:rPr>
          <w:rStyle w:val="libAlaemChar"/>
          <w:rtl/>
        </w:rPr>
        <w:t>)</w:t>
      </w:r>
      <w:r w:rsidRPr="00A62F9C">
        <w:rPr>
          <w:rtl/>
        </w:rPr>
        <w:t xml:space="preserve"> من غير واسطة</w:t>
      </w:r>
      <w:r>
        <w:rPr>
          <w:rtl/>
        </w:rPr>
        <w:t xml:space="preserve">، </w:t>
      </w:r>
      <w:r w:rsidRPr="00A62F9C">
        <w:rPr>
          <w:rtl/>
        </w:rPr>
        <w:t>كما يكلّم الملائكة. وتكليمه أن ينشئ الكلام منطوقا في بعض الأجرام</w:t>
      </w:r>
      <w:r>
        <w:rPr>
          <w:rtl/>
        </w:rPr>
        <w:t xml:space="preserve">، </w:t>
      </w:r>
      <w:r w:rsidRPr="00A62F9C">
        <w:rPr>
          <w:rtl/>
        </w:rPr>
        <w:t>كما خلقه مخطوطا في اللوح</w:t>
      </w:r>
      <w:r>
        <w:rPr>
          <w:rtl/>
        </w:rPr>
        <w:t xml:space="preserve">، </w:t>
      </w:r>
      <w:r w:rsidRPr="00A62F9C">
        <w:rPr>
          <w:rtl/>
        </w:rPr>
        <w:t>لأنّ الكلام عرض لا بدّ له من محلّ يقوم به. وروي</w:t>
      </w:r>
      <w:r>
        <w:rPr>
          <w:rtl/>
        </w:rPr>
        <w:t xml:space="preserve">: </w:t>
      </w:r>
      <w:r w:rsidRPr="00A62F9C">
        <w:rPr>
          <w:rtl/>
        </w:rPr>
        <w:t xml:space="preserve">أنّه </w:t>
      </w:r>
      <w:r w:rsidRPr="00730FF9">
        <w:rPr>
          <w:rStyle w:val="libAlaemChar"/>
          <w:rtl/>
        </w:rPr>
        <w:t>عليه‌السلام</w:t>
      </w:r>
      <w:r w:rsidRPr="00A62F9C">
        <w:rPr>
          <w:rtl/>
        </w:rPr>
        <w:t xml:space="preserve"> كان يسمع ذلك الكلام من كلّ جهة.</w:t>
      </w:r>
    </w:p>
    <w:p w14:paraId="423E56E4" w14:textId="77777777" w:rsidR="00F77B7E" w:rsidRPr="00A62F9C" w:rsidRDefault="00F77B7E" w:rsidP="00C70806">
      <w:pPr>
        <w:pStyle w:val="libNormal"/>
        <w:rPr>
          <w:rtl/>
        </w:rPr>
      </w:pPr>
      <w:r w:rsidRPr="00A62F9C">
        <w:rPr>
          <w:rtl/>
        </w:rPr>
        <w:t>وعن ابن عبّاس</w:t>
      </w:r>
      <w:r>
        <w:rPr>
          <w:rtl/>
        </w:rPr>
        <w:t xml:space="preserve">: </w:t>
      </w:r>
      <w:r w:rsidRPr="00A62F9C">
        <w:rPr>
          <w:rtl/>
        </w:rPr>
        <w:t>كلّمه أربعين يوما</w:t>
      </w:r>
      <w:r>
        <w:rPr>
          <w:rtl/>
        </w:rPr>
        <w:t xml:space="preserve">، </w:t>
      </w:r>
      <w:r w:rsidRPr="00A62F9C">
        <w:rPr>
          <w:rtl/>
        </w:rPr>
        <w:t>وأربعين ليلة.</w:t>
      </w:r>
    </w:p>
    <w:p w14:paraId="6C98480F" w14:textId="77777777" w:rsidR="00F77B7E" w:rsidRPr="00A62F9C" w:rsidRDefault="00F77B7E" w:rsidP="00C70806">
      <w:pPr>
        <w:pStyle w:val="libNormal"/>
        <w:rPr>
          <w:rtl/>
        </w:rPr>
      </w:pPr>
      <w:r w:rsidRPr="00730FF9">
        <w:rPr>
          <w:rStyle w:val="libAlaemChar"/>
          <w:rtl/>
        </w:rPr>
        <w:t>(</w:t>
      </w:r>
      <w:r w:rsidRPr="00AA6577">
        <w:rPr>
          <w:rStyle w:val="libAieChar"/>
          <w:rtl/>
        </w:rPr>
        <w:t>قالَ رَبِّ أَرِنِي أَنْظُرْ إِلَيْكَ</w:t>
      </w:r>
      <w:r w:rsidRPr="00730FF9">
        <w:rPr>
          <w:rStyle w:val="libAlaemChar"/>
          <w:rtl/>
        </w:rPr>
        <w:t>)</w:t>
      </w:r>
      <w:r w:rsidRPr="00A62F9C">
        <w:rPr>
          <w:rtl/>
        </w:rPr>
        <w:t xml:space="preserve"> المفعول الثاني محذوف</w:t>
      </w:r>
      <w:r>
        <w:rPr>
          <w:rtl/>
        </w:rPr>
        <w:t xml:space="preserve">، </w:t>
      </w:r>
      <w:r w:rsidRPr="00A62F9C">
        <w:rPr>
          <w:rtl/>
        </w:rPr>
        <w:t>يعني</w:t>
      </w:r>
      <w:r>
        <w:rPr>
          <w:rtl/>
        </w:rPr>
        <w:t xml:space="preserve">: </w:t>
      </w:r>
      <w:r w:rsidRPr="00A62F9C">
        <w:rPr>
          <w:rtl/>
        </w:rPr>
        <w:t>أرني نفسك أنظر إليك</w:t>
      </w:r>
      <w:r>
        <w:rPr>
          <w:rtl/>
        </w:rPr>
        <w:t xml:space="preserve">، </w:t>
      </w:r>
      <w:r w:rsidRPr="00A62F9C">
        <w:rPr>
          <w:rtl/>
        </w:rPr>
        <w:t>أي</w:t>
      </w:r>
      <w:r>
        <w:rPr>
          <w:rtl/>
        </w:rPr>
        <w:t xml:space="preserve">: </w:t>
      </w:r>
      <w:r w:rsidRPr="00A62F9C">
        <w:rPr>
          <w:rtl/>
        </w:rPr>
        <w:t>اجعلني متمكّنا من رؤيتك</w:t>
      </w:r>
      <w:r>
        <w:rPr>
          <w:rtl/>
        </w:rPr>
        <w:t xml:space="preserve">، </w:t>
      </w:r>
      <w:r w:rsidRPr="00A62F9C">
        <w:rPr>
          <w:rtl/>
        </w:rPr>
        <w:t>بأن تتجلّى لي فأنظر إليك وأراك. وإنّما طلب الرؤية لقومه حين قالوا</w:t>
      </w:r>
      <w:r>
        <w:rPr>
          <w:rtl/>
        </w:rPr>
        <w:t xml:space="preserve">: </w:t>
      </w:r>
      <w:r w:rsidRPr="00730FF9">
        <w:rPr>
          <w:rStyle w:val="libAlaemChar"/>
          <w:rtl/>
        </w:rPr>
        <w:t>(</w:t>
      </w:r>
      <w:r w:rsidRPr="00AA6577">
        <w:rPr>
          <w:rStyle w:val="libAieChar"/>
          <w:rtl/>
        </w:rPr>
        <w:t>لَنْ نُؤْمِنَ لَكَ حَتَّى نَرَى اللهَ جَهْرَةً</w:t>
      </w:r>
      <w:r w:rsidRPr="00730FF9">
        <w:rPr>
          <w:rStyle w:val="libAlaemChar"/>
          <w:rtl/>
        </w:rPr>
        <w:t>)</w:t>
      </w:r>
      <w:r w:rsidRPr="00A62F9C">
        <w:rPr>
          <w:rtl/>
        </w:rPr>
        <w:t xml:space="preserve"> </w:t>
      </w:r>
      <w:r w:rsidRPr="005D2F9F">
        <w:rPr>
          <w:rStyle w:val="libFootnotenumChar"/>
          <w:rtl/>
        </w:rPr>
        <w:t>(1)</w:t>
      </w:r>
      <w:r>
        <w:rPr>
          <w:rtl/>
        </w:rPr>
        <w:t xml:space="preserve">، </w:t>
      </w:r>
      <w:r w:rsidRPr="00A62F9C">
        <w:rPr>
          <w:rtl/>
        </w:rPr>
        <w:t>ولذلك دعاهم سفهاء وضلّالا</w:t>
      </w:r>
      <w:r>
        <w:rPr>
          <w:rtl/>
        </w:rPr>
        <w:t xml:space="preserve">، </w:t>
      </w:r>
      <w:r w:rsidRPr="00A62F9C">
        <w:rPr>
          <w:rtl/>
        </w:rPr>
        <w:t>وقال</w:t>
      </w:r>
      <w:r w:rsidRPr="00FF1197">
        <w:rPr>
          <w:rtl/>
        </w:rPr>
        <w:t xml:space="preserve"> </w:t>
      </w:r>
      <w:r w:rsidRPr="00A62F9C">
        <w:rPr>
          <w:rtl/>
        </w:rPr>
        <w:t>ل</w:t>
      </w:r>
      <w:r>
        <w:rPr>
          <w:rFonts w:hint="cs"/>
          <w:rtl/>
        </w:rPr>
        <w:t>ـ</w:t>
      </w:r>
      <w:r w:rsidRPr="00A62F9C">
        <w:rPr>
          <w:rtl/>
        </w:rPr>
        <w:t>مّا أخذتهم الرجفة</w:t>
      </w:r>
      <w:r>
        <w:rPr>
          <w:rtl/>
        </w:rPr>
        <w:t xml:space="preserve">: </w:t>
      </w:r>
      <w:r w:rsidRPr="00730FF9">
        <w:rPr>
          <w:rStyle w:val="libAlaemChar"/>
          <w:rtl/>
        </w:rPr>
        <w:t>(</w:t>
      </w:r>
      <w:r w:rsidRPr="00AA6577">
        <w:rPr>
          <w:rStyle w:val="libAieChar"/>
          <w:rtl/>
        </w:rPr>
        <w:t>أَتُهْلِكُنا بِما فَعَلَ السُّفَهاءُ مِنَّا</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ولم يسأل ذلك إلّا بعد أن أنكر عليهم ونبّههم على الحقّ</w:t>
      </w:r>
      <w:r>
        <w:rPr>
          <w:rtl/>
        </w:rPr>
        <w:t xml:space="preserve">، </w:t>
      </w:r>
      <w:r w:rsidRPr="00A62F9C">
        <w:rPr>
          <w:rtl/>
        </w:rPr>
        <w:t>فلجّوا وتمادوا في لجاجهم</w:t>
      </w:r>
      <w:r>
        <w:rPr>
          <w:rtl/>
        </w:rPr>
        <w:t xml:space="preserve">، </w:t>
      </w:r>
      <w:r w:rsidRPr="00A62F9C">
        <w:rPr>
          <w:rtl/>
        </w:rPr>
        <w:t>فأراد أن يسمعوا النصّ من عند الله باستحالة الرؤية</w:t>
      </w:r>
      <w:r>
        <w:rPr>
          <w:rtl/>
        </w:rPr>
        <w:t xml:space="preserve">، </w:t>
      </w:r>
      <w:r w:rsidRPr="00A62F9C">
        <w:rPr>
          <w:rtl/>
        </w:rPr>
        <w:t>وهو قوله</w:t>
      </w:r>
      <w:r>
        <w:rPr>
          <w:rtl/>
        </w:rPr>
        <w:t xml:space="preserve">: </w:t>
      </w:r>
      <w:r w:rsidRPr="00730FF9">
        <w:rPr>
          <w:rStyle w:val="libAlaemChar"/>
          <w:rtl/>
        </w:rPr>
        <w:t>(</w:t>
      </w:r>
      <w:r w:rsidRPr="00AA6577">
        <w:rPr>
          <w:rStyle w:val="libAieChar"/>
          <w:rtl/>
        </w:rPr>
        <w:t>قالَ لَنْ تَرانِي</w:t>
      </w:r>
      <w:r w:rsidRPr="00730FF9">
        <w:rPr>
          <w:rStyle w:val="libAlaemChar"/>
          <w:rtl/>
        </w:rPr>
        <w:t>)</w:t>
      </w:r>
      <w:r w:rsidRPr="00A62F9C">
        <w:rPr>
          <w:rtl/>
        </w:rPr>
        <w:t xml:space="preserve"> ليتيقّنوا وتزول شبهتهم.</w:t>
      </w:r>
    </w:p>
    <w:p w14:paraId="2911627C" w14:textId="77777777" w:rsidR="00F77B7E" w:rsidRPr="00A62F9C" w:rsidRDefault="00F77B7E" w:rsidP="00C70806">
      <w:pPr>
        <w:pStyle w:val="libNormal"/>
        <w:rPr>
          <w:rtl/>
        </w:rPr>
      </w:pPr>
      <w:r w:rsidRPr="00A62F9C">
        <w:rPr>
          <w:rtl/>
        </w:rPr>
        <w:t>ومعنى «لن» تأكيد النفي الّذي يعطيه «لا»</w:t>
      </w:r>
      <w:r>
        <w:rPr>
          <w:rtl/>
        </w:rPr>
        <w:t xml:space="preserve">، </w:t>
      </w:r>
      <w:r w:rsidRPr="00A62F9C">
        <w:rPr>
          <w:rtl/>
        </w:rPr>
        <w:t>وذلك أنّ «لا» ينفي المستقبل</w:t>
      </w:r>
      <w:r>
        <w:rPr>
          <w:rtl/>
        </w:rPr>
        <w:t xml:space="preserve">، </w:t>
      </w:r>
      <w:r w:rsidRPr="00A62F9C">
        <w:rPr>
          <w:rtl/>
        </w:rPr>
        <w:t>تقول</w:t>
      </w:r>
      <w:r>
        <w:rPr>
          <w:rtl/>
        </w:rPr>
        <w:t xml:space="preserve">: </w:t>
      </w:r>
      <w:r w:rsidRPr="00A62F9C">
        <w:rPr>
          <w:rtl/>
        </w:rPr>
        <w:t>لا أفعل غدا</w:t>
      </w:r>
      <w:r>
        <w:rPr>
          <w:rtl/>
        </w:rPr>
        <w:t xml:space="preserve">، </w:t>
      </w:r>
      <w:r w:rsidRPr="00A62F9C">
        <w:rPr>
          <w:rtl/>
        </w:rPr>
        <w:t>فإذا أكّدت النفي قلت</w:t>
      </w:r>
      <w:r>
        <w:rPr>
          <w:rtl/>
        </w:rPr>
        <w:t xml:space="preserve">: </w:t>
      </w:r>
      <w:r w:rsidRPr="00A62F9C">
        <w:rPr>
          <w:rtl/>
        </w:rPr>
        <w:t>لن افعل غدا. والأصحّ أنّ «لن» ينفي مدخوله على وجه التأبيد</w:t>
      </w:r>
      <w:r>
        <w:rPr>
          <w:rtl/>
        </w:rPr>
        <w:t xml:space="preserve">، </w:t>
      </w:r>
      <w:r w:rsidRPr="00A62F9C">
        <w:rPr>
          <w:rtl/>
        </w:rPr>
        <w:t>كما قال</w:t>
      </w:r>
      <w:r>
        <w:rPr>
          <w:rtl/>
        </w:rPr>
        <w:t xml:space="preserve">: </w:t>
      </w:r>
      <w:r w:rsidRPr="00730FF9">
        <w:rPr>
          <w:rStyle w:val="libAlaemChar"/>
          <w:rtl/>
        </w:rPr>
        <w:t>(</w:t>
      </w:r>
      <w:r w:rsidRPr="00AA6577">
        <w:rPr>
          <w:rStyle w:val="libAieChar"/>
          <w:rtl/>
        </w:rPr>
        <w:t>لَنْ يَخْلُقُوا ذُباباً وَلَوِ اجْتَمَعُوا لَهُ</w:t>
      </w:r>
      <w:r w:rsidRPr="00730FF9">
        <w:rPr>
          <w:rStyle w:val="libAlaemChar"/>
          <w:rtl/>
        </w:rPr>
        <w:t>)</w:t>
      </w:r>
      <w:r w:rsidRPr="00A62F9C">
        <w:rPr>
          <w:rtl/>
        </w:rPr>
        <w:t xml:space="preserve"> </w:t>
      </w:r>
      <w:r w:rsidRPr="005D2F9F">
        <w:rPr>
          <w:rStyle w:val="libFootnotenumChar"/>
          <w:rtl/>
        </w:rPr>
        <w:t>(3)</w:t>
      </w:r>
      <w:r>
        <w:rPr>
          <w:rtl/>
        </w:rPr>
        <w:t>.</w:t>
      </w:r>
      <w:r w:rsidRPr="00A62F9C">
        <w:rPr>
          <w:rtl/>
        </w:rPr>
        <w:t xml:space="preserve"> فقوله</w:t>
      </w:r>
      <w:r>
        <w:rPr>
          <w:rtl/>
        </w:rPr>
        <w:t xml:space="preserve">: </w:t>
      </w:r>
      <w:r w:rsidRPr="00730FF9">
        <w:rPr>
          <w:rStyle w:val="libAlaemChar"/>
          <w:rtl/>
        </w:rPr>
        <w:t>(</w:t>
      </w:r>
      <w:r w:rsidRPr="00AA6577">
        <w:rPr>
          <w:rStyle w:val="libAieChar"/>
          <w:rtl/>
        </w:rPr>
        <w:t>لا تُدْرِكُهُ الْأَبْصارُ</w:t>
      </w:r>
      <w:r w:rsidRPr="00730FF9">
        <w:rPr>
          <w:rStyle w:val="libAlaemChar"/>
          <w:rtl/>
        </w:rPr>
        <w:t>)</w:t>
      </w:r>
      <w:r w:rsidRPr="00A62F9C">
        <w:rPr>
          <w:rtl/>
        </w:rPr>
        <w:t xml:space="preserve"> </w:t>
      </w:r>
      <w:r w:rsidRPr="005D2F9F">
        <w:rPr>
          <w:rStyle w:val="libFootnotenumChar"/>
          <w:rtl/>
        </w:rPr>
        <w:t>(4)</w:t>
      </w:r>
      <w:r w:rsidRPr="00A62F9C">
        <w:rPr>
          <w:rtl/>
        </w:rPr>
        <w:t xml:space="preserve"> نفي للرؤية فيما يستقبل. وقوله</w:t>
      </w:r>
      <w:r>
        <w:rPr>
          <w:rtl/>
        </w:rPr>
        <w:t xml:space="preserve">: </w:t>
      </w:r>
      <w:r w:rsidRPr="00A62F9C">
        <w:rPr>
          <w:rtl/>
        </w:rPr>
        <w:t>«لن تراني» تأكيد وبيان أنّ</w:t>
      </w:r>
    </w:p>
    <w:p w14:paraId="1AFBEC6A" w14:textId="77777777" w:rsidR="00F77B7E" w:rsidRPr="00A62F9C" w:rsidRDefault="00F77B7E" w:rsidP="00410E11">
      <w:pPr>
        <w:pStyle w:val="libLine"/>
        <w:rPr>
          <w:rtl/>
        </w:rPr>
      </w:pPr>
      <w:r w:rsidRPr="00A62F9C">
        <w:rPr>
          <w:rtl/>
        </w:rPr>
        <w:t>__________________</w:t>
      </w:r>
    </w:p>
    <w:p w14:paraId="4DA96F48" w14:textId="77777777" w:rsidR="00F77B7E" w:rsidRPr="00A62F9C" w:rsidRDefault="00F77B7E" w:rsidP="0083551C">
      <w:pPr>
        <w:pStyle w:val="libFootnote0"/>
        <w:rPr>
          <w:rtl/>
        </w:rPr>
      </w:pPr>
      <w:r>
        <w:rPr>
          <w:rtl/>
        </w:rPr>
        <w:t>(</w:t>
      </w:r>
      <w:r w:rsidRPr="00A62F9C">
        <w:rPr>
          <w:rtl/>
        </w:rPr>
        <w:t>1) البقرة</w:t>
      </w:r>
      <w:r>
        <w:rPr>
          <w:rtl/>
        </w:rPr>
        <w:t xml:space="preserve">: </w:t>
      </w:r>
      <w:r w:rsidRPr="00A62F9C">
        <w:rPr>
          <w:rtl/>
        </w:rPr>
        <w:t>55.</w:t>
      </w:r>
    </w:p>
    <w:p w14:paraId="781EEFA6" w14:textId="77777777" w:rsidR="00F77B7E" w:rsidRPr="00A62F9C" w:rsidRDefault="00F77B7E" w:rsidP="0083551C">
      <w:pPr>
        <w:pStyle w:val="libFootnote0"/>
        <w:rPr>
          <w:rtl/>
        </w:rPr>
      </w:pPr>
      <w:r>
        <w:rPr>
          <w:rtl/>
        </w:rPr>
        <w:t>(</w:t>
      </w:r>
      <w:r w:rsidRPr="00A62F9C">
        <w:rPr>
          <w:rtl/>
        </w:rPr>
        <w:t>2) الأعراف</w:t>
      </w:r>
      <w:r>
        <w:rPr>
          <w:rtl/>
        </w:rPr>
        <w:t xml:space="preserve">: </w:t>
      </w:r>
      <w:r w:rsidRPr="00A62F9C">
        <w:rPr>
          <w:rtl/>
        </w:rPr>
        <w:t>155.</w:t>
      </w:r>
    </w:p>
    <w:p w14:paraId="55DCB2FB" w14:textId="77777777" w:rsidR="00F77B7E" w:rsidRPr="00A62F9C" w:rsidRDefault="00F77B7E" w:rsidP="0083551C">
      <w:pPr>
        <w:pStyle w:val="libFootnote0"/>
        <w:rPr>
          <w:rtl/>
        </w:rPr>
      </w:pPr>
      <w:r>
        <w:rPr>
          <w:rtl/>
        </w:rPr>
        <w:t>(</w:t>
      </w:r>
      <w:r w:rsidRPr="00A62F9C">
        <w:rPr>
          <w:rtl/>
        </w:rPr>
        <w:t>3) الحجّ</w:t>
      </w:r>
      <w:r>
        <w:rPr>
          <w:rtl/>
        </w:rPr>
        <w:t xml:space="preserve">: </w:t>
      </w:r>
      <w:r w:rsidRPr="00A62F9C">
        <w:rPr>
          <w:rtl/>
        </w:rPr>
        <w:t>73.</w:t>
      </w:r>
    </w:p>
    <w:p w14:paraId="0ECB34CF" w14:textId="77777777" w:rsidR="00F77B7E" w:rsidRPr="00A62F9C" w:rsidRDefault="00F77B7E" w:rsidP="0083551C">
      <w:pPr>
        <w:pStyle w:val="libFootnote0"/>
        <w:rPr>
          <w:rtl/>
        </w:rPr>
      </w:pPr>
      <w:r>
        <w:rPr>
          <w:rtl/>
        </w:rPr>
        <w:t>(</w:t>
      </w:r>
      <w:r w:rsidRPr="00A62F9C">
        <w:rPr>
          <w:rtl/>
        </w:rPr>
        <w:t>4) الأنعام</w:t>
      </w:r>
      <w:r>
        <w:rPr>
          <w:rtl/>
        </w:rPr>
        <w:t xml:space="preserve">: </w:t>
      </w:r>
      <w:r w:rsidRPr="00A62F9C">
        <w:rPr>
          <w:rtl/>
        </w:rPr>
        <w:t>103.</w:t>
      </w:r>
    </w:p>
    <w:p w14:paraId="24B592B6" w14:textId="77777777" w:rsidR="00F77B7E" w:rsidRPr="00A62F9C" w:rsidRDefault="00F77B7E" w:rsidP="00F52F7A">
      <w:pPr>
        <w:pStyle w:val="libNormal0"/>
        <w:rPr>
          <w:rtl/>
        </w:rPr>
      </w:pPr>
      <w:r>
        <w:rPr>
          <w:rtl/>
        </w:rPr>
        <w:br w:type="page"/>
      </w:r>
      <w:r w:rsidRPr="00A62F9C">
        <w:rPr>
          <w:rtl/>
        </w:rPr>
        <w:lastRenderedPageBreak/>
        <w:t>الرؤية منافية لصفاته.</w:t>
      </w:r>
    </w:p>
    <w:p w14:paraId="64CA1BB8" w14:textId="77777777" w:rsidR="00F77B7E" w:rsidRPr="00A62F9C" w:rsidRDefault="00F77B7E" w:rsidP="00C70806">
      <w:pPr>
        <w:pStyle w:val="libNormal"/>
        <w:rPr>
          <w:rtl/>
        </w:rPr>
      </w:pPr>
      <w:r w:rsidRPr="00A62F9C">
        <w:rPr>
          <w:rtl/>
        </w:rPr>
        <w:t>وإنّما لم يقل موسى</w:t>
      </w:r>
      <w:r>
        <w:rPr>
          <w:rtl/>
        </w:rPr>
        <w:t xml:space="preserve">: </w:t>
      </w:r>
      <w:r w:rsidRPr="00A62F9C">
        <w:rPr>
          <w:rtl/>
        </w:rPr>
        <w:t>أرهم ينظروا</w:t>
      </w:r>
      <w:r>
        <w:rPr>
          <w:rtl/>
        </w:rPr>
        <w:t xml:space="preserve">، </w:t>
      </w:r>
      <w:r w:rsidRPr="00A62F9C">
        <w:rPr>
          <w:rtl/>
        </w:rPr>
        <w:t>لأنّ الله سبحانه إنّما كلّم موسى وهم يسمعون</w:t>
      </w:r>
      <w:r>
        <w:rPr>
          <w:rtl/>
        </w:rPr>
        <w:t xml:space="preserve">، </w:t>
      </w:r>
      <w:r w:rsidRPr="00A62F9C">
        <w:rPr>
          <w:rtl/>
        </w:rPr>
        <w:t>فلمّا سمعوا كلام ربّ العزّة أرادوا أن يري موسى ذاته فيبصروه معه</w:t>
      </w:r>
      <w:r>
        <w:rPr>
          <w:rtl/>
        </w:rPr>
        <w:t xml:space="preserve">، </w:t>
      </w:r>
      <w:r w:rsidRPr="00A62F9C">
        <w:rPr>
          <w:rtl/>
        </w:rPr>
        <w:t>كما أسمعه كلامه فسمعوه منه</w:t>
      </w:r>
      <w:r>
        <w:rPr>
          <w:rtl/>
        </w:rPr>
        <w:t xml:space="preserve">، </w:t>
      </w:r>
      <w:r w:rsidRPr="00A62F9C">
        <w:rPr>
          <w:rtl/>
        </w:rPr>
        <w:t>إرادة مبنيّة على قياس فاسد</w:t>
      </w:r>
      <w:r>
        <w:rPr>
          <w:rtl/>
        </w:rPr>
        <w:t xml:space="preserve">، </w:t>
      </w:r>
      <w:r w:rsidRPr="00A62F9C">
        <w:rPr>
          <w:rtl/>
        </w:rPr>
        <w:t>فلذلك قال موسى</w:t>
      </w:r>
      <w:r>
        <w:rPr>
          <w:rtl/>
        </w:rPr>
        <w:t xml:space="preserve">: </w:t>
      </w:r>
      <w:r w:rsidRPr="00A62F9C">
        <w:rPr>
          <w:rtl/>
        </w:rPr>
        <w:t>«أرني أنظر إليك»</w:t>
      </w:r>
      <w:r>
        <w:rPr>
          <w:rtl/>
        </w:rPr>
        <w:t>.</w:t>
      </w:r>
      <w:r w:rsidRPr="00A62F9C">
        <w:rPr>
          <w:rtl/>
        </w:rPr>
        <w:t xml:space="preserve"> ولأنّه إذا زجر عمّا طلب</w:t>
      </w:r>
      <w:r>
        <w:rPr>
          <w:rtl/>
        </w:rPr>
        <w:t xml:space="preserve">، </w:t>
      </w:r>
      <w:r w:rsidRPr="00A62F9C">
        <w:rPr>
          <w:rtl/>
        </w:rPr>
        <w:t>وأنكر عليه في نبوّته واختصاصه وزلفته عند الله</w:t>
      </w:r>
      <w:r>
        <w:rPr>
          <w:rtl/>
        </w:rPr>
        <w:t xml:space="preserve">، </w:t>
      </w:r>
      <w:r w:rsidRPr="00A62F9C">
        <w:rPr>
          <w:rtl/>
        </w:rPr>
        <w:t>وقيل له</w:t>
      </w:r>
      <w:r>
        <w:rPr>
          <w:rtl/>
        </w:rPr>
        <w:t xml:space="preserve">: </w:t>
      </w:r>
      <w:r w:rsidRPr="00A62F9C">
        <w:rPr>
          <w:rtl/>
        </w:rPr>
        <w:t>لن تراني</w:t>
      </w:r>
      <w:r>
        <w:rPr>
          <w:rtl/>
        </w:rPr>
        <w:t xml:space="preserve">، </w:t>
      </w:r>
      <w:r w:rsidRPr="00A62F9C">
        <w:rPr>
          <w:rtl/>
        </w:rPr>
        <w:t>كان غيره أولى بالإنكار. ولأنّ الرسول إمام أمّته</w:t>
      </w:r>
      <w:r>
        <w:rPr>
          <w:rtl/>
        </w:rPr>
        <w:t xml:space="preserve">، </w:t>
      </w:r>
      <w:r w:rsidRPr="00A62F9C">
        <w:rPr>
          <w:rtl/>
        </w:rPr>
        <w:t>فكان ما يخاطب به راجعا إليهم.</w:t>
      </w:r>
    </w:p>
    <w:p w14:paraId="38964640" w14:textId="77777777" w:rsidR="00F77B7E" w:rsidRPr="00A62F9C" w:rsidRDefault="00F77B7E" w:rsidP="00C70806">
      <w:pPr>
        <w:pStyle w:val="libNormal"/>
        <w:rPr>
          <w:rtl/>
        </w:rPr>
      </w:pPr>
      <w:r w:rsidRPr="00A62F9C">
        <w:rPr>
          <w:rtl/>
        </w:rPr>
        <w:t>وقوله</w:t>
      </w:r>
      <w:r>
        <w:rPr>
          <w:rtl/>
        </w:rPr>
        <w:t xml:space="preserve">: </w:t>
      </w:r>
      <w:r w:rsidRPr="00A62F9C">
        <w:rPr>
          <w:rtl/>
        </w:rPr>
        <w:t>«أنظر إليك» وما فيه من معنى المقابلة الّتي هي محض التشبيه والتجسيم</w:t>
      </w:r>
      <w:r>
        <w:rPr>
          <w:rtl/>
        </w:rPr>
        <w:t xml:space="preserve">، </w:t>
      </w:r>
      <w:r w:rsidRPr="00A62F9C">
        <w:rPr>
          <w:rtl/>
        </w:rPr>
        <w:t>دليل على أنّه ترجمة عن مقترحهم وحكاية لقولهم. وكيف طلب موسى ذلك لنفسه وهو أعلم الناس بالله وصفاته</w:t>
      </w:r>
      <w:r>
        <w:rPr>
          <w:rtl/>
        </w:rPr>
        <w:t xml:space="preserve">، </w:t>
      </w:r>
      <w:r w:rsidRPr="00A62F9C">
        <w:rPr>
          <w:rtl/>
        </w:rPr>
        <w:t>وما يجوز عليه وما لا يجوز</w:t>
      </w:r>
      <w:r>
        <w:rPr>
          <w:rtl/>
        </w:rPr>
        <w:t xml:space="preserve">، </w:t>
      </w:r>
      <w:r w:rsidRPr="00A62F9C">
        <w:rPr>
          <w:rtl/>
        </w:rPr>
        <w:t>وبتعاليه عن الرؤية الّتي هي إدراك ببعض الحواسّ</w:t>
      </w:r>
      <w:r>
        <w:rPr>
          <w:rtl/>
        </w:rPr>
        <w:t>؟!</w:t>
      </w:r>
      <w:r w:rsidRPr="00A62F9C">
        <w:rPr>
          <w:rtl/>
        </w:rPr>
        <w:t xml:space="preserve"> وذلك إنّما يصحّ فيما كان في جهة</w:t>
      </w:r>
      <w:r>
        <w:rPr>
          <w:rtl/>
        </w:rPr>
        <w:t xml:space="preserve">، </w:t>
      </w:r>
      <w:r w:rsidRPr="00A62F9C">
        <w:rPr>
          <w:rtl/>
        </w:rPr>
        <w:t>وما ليس بجسم ولا عرض فمحال أن يكون في جهة. وجلّ صاحب الجبل أن يجعل الله منظورا إليه</w:t>
      </w:r>
      <w:r>
        <w:rPr>
          <w:rtl/>
        </w:rPr>
        <w:t xml:space="preserve">، </w:t>
      </w:r>
      <w:r w:rsidRPr="00A62F9C">
        <w:rPr>
          <w:rtl/>
        </w:rPr>
        <w:t>مقابلا بحاسّة النظر</w:t>
      </w:r>
      <w:r>
        <w:rPr>
          <w:rtl/>
        </w:rPr>
        <w:t xml:space="preserve">، </w:t>
      </w:r>
      <w:r w:rsidRPr="00A62F9C">
        <w:rPr>
          <w:rtl/>
        </w:rPr>
        <w:t>فكيف بمن هو أعرق في معرفة الله</w:t>
      </w:r>
      <w:r>
        <w:rPr>
          <w:rtl/>
        </w:rPr>
        <w:t>؟!</w:t>
      </w:r>
      <w:r w:rsidRPr="00A62F9C">
        <w:rPr>
          <w:rtl/>
        </w:rPr>
        <w:t xml:space="preserve"> وإنّما قال</w:t>
      </w:r>
      <w:r>
        <w:rPr>
          <w:rtl/>
        </w:rPr>
        <w:t xml:space="preserve">: </w:t>
      </w:r>
      <w:r w:rsidRPr="00A62F9C">
        <w:rPr>
          <w:rtl/>
        </w:rPr>
        <w:t>«لن تراني» ولم يقل كما قال موسى</w:t>
      </w:r>
      <w:r>
        <w:rPr>
          <w:rtl/>
        </w:rPr>
        <w:t xml:space="preserve">، </w:t>
      </w:r>
      <w:r w:rsidRPr="00A62F9C">
        <w:rPr>
          <w:rtl/>
        </w:rPr>
        <w:t>لأنّه</w:t>
      </w:r>
      <w:r w:rsidRPr="00FF1197">
        <w:rPr>
          <w:rtl/>
        </w:rPr>
        <w:t xml:space="preserve"> </w:t>
      </w:r>
      <w:r w:rsidRPr="00A62F9C">
        <w:rPr>
          <w:rtl/>
        </w:rPr>
        <w:t>ل</w:t>
      </w:r>
      <w:r>
        <w:rPr>
          <w:rFonts w:hint="cs"/>
          <w:rtl/>
        </w:rPr>
        <w:t>ـ</w:t>
      </w:r>
      <w:r w:rsidRPr="00A62F9C">
        <w:rPr>
          <w:rtl/>
        </w:rPr>
        <w:t>مّا كان «أرني» بمعنى</w:t>
      </w:r>
      <w:r>
        <w:rPr>
          <w:rtl/>
        </w:rPr>
        <w:t xml:space="preserve">: </w:t>
      </w:r>
      <w:r w:rsidRPr="00A62F9C">
        <w:rPr>
          <w:rtl/>
        </w:rPr>
        <w:t>اجعلني متمكّنا من الرؤية الّتي هي الإدراك</w:t>
      </w:r>
      <w:r>
        <w:rPr>
          <w:rtl/>
        </w:rPr>
        <w:t xml:space="preserve">، </w:t>
      </w:r>
      <w:r w:rsidRPr="00A62F9C">
        <w:rPr>
          <w:rtl/>
        </w:rPr>
        <w:t>علم أنّ الطلب هو الرؤية</w:t>
      </w:r>
      <w:r>
        <w:rPr>
          <w:rtl/>
        </w:rPr>
        <w:t xml:space="preserve">، </w:t>
      </w:r>
      <w:r w:rsidRPr="00A62F9C">
        <w:rPr>
          <w:rtl/>
        </w:rPr>
        <w:t>لا النظر الّذي لا إدراك معه</w:t>
      </w:r>
      <w:r>
        <w:rPr>
          <w:rtl/>
        </w:rPr>
        <w:t xml:space="preserve">، </w:t>
      </w:r>
      <w:r w:rsidRPr="00A62F9C">
        <w:rPr>
          <w:rtl/>
        </w:rPr>
        <w:t>فقيل</w:t>
      </w:r>
      <w:r>
        <w:rPr>
          <w:rtl/>
        </w:rPr>
        <w:t xml:space="preserve">: </w:t>
      </w:r>
      <w:r w:rsidRPr="00A62F9C">
        <w:rPr>
          <w:rtl/>
        </w:rPr>
        <w:t>لن تراني</w:t>
      </w:r>
      <w:r>
        <w:rPr>
          <w:rtl/>
        </w:rPr>
        <w:t xml:space="preserve">، </w:t>
      </w:r>
      <w:r w:rsidRPr="00A62F9C">
        <w:rPr>
          <w:rtl/>
        </w:rPr>
        <w:t>ولم يقل</w:t>
      </w:r>
      <w:r>
        <w:rPr>
          <w:rtl/>
        </w:rPr>
        <w:t xml:space="preserve">: </w:t>
      </w:r>
      <w:r w:rsidRPr="00A62F9C">
        <w:rPr>
          <w:rtl/>
        </w:rPr>
        <w:t>لن تنظر إليّ.</w:t>
      </w:r>
    </w:p>
    <w:p w14:paraId="7811C802" w14:textId="77777777" w:rsidR="00F77B7E" w:rsidRPr="00A62F9C" w:rsidRDefault="00F77B7E" w:rsidP="00C70806">
      <w:pPr>
        <w:pStyle w:val="libNormal"/>
        <w:rPr>
          <w:rtl/>
        </w:rPr>
      </w:pPr>
      <w:r w:rsidRPr="00A62F9C">
        <w:rPr>
          <w:rtl/>
        </w:rPr>
        <w:t>وقوله</w:t>
      </w:r>
      <w:r>
        <w:rPr>
          <w:rtl/>
        </w:rPr>
        <w:t xml:space="preserve">: </w:t>
      </w:r>
      <w:r w:rsidRPr="00730FF9">
        <w:rPr>
          <w:rStyle w:val="libAlaemChar"/>
          <w:rtl/>
        </w:rPr>
        <w:t>(</w:t>
      </w:r>
      <w:r w:rsidRPr="00AA6577">
        <w:rPr>
          <w:rStyle w:val="libAieChar"/>
          <w:rtl/>
        </w:rPr>
        <w:t>وَلكِنِ انْظُرْ إِلَى الْجَبَلِ</w:t>
      </w:r>
      <w:r w:rsidRPr="00730FF9">
        <w:rPr>
          <w:rStyle w:val="libAlaemChar"/>
          <w:rtl/>
        </w:rPr>
        <w:t>)</w:t>
      </w:r>
      <w:r w:rsidRPr="00A62F9C">
        <w:rPr>
          <w:rtl/>
        </w:rPr>
        <w:t xml:space="preserve"> استدراك يريد أن يبيّن به أنّه لا يطيقه.</w:t>
      </w:r>
    </w:p>
    <w:p w14:paraId="5D32EEDC" w14:textId="77777777" w:rsidR="00F77B7E" w:rsidRPr="00A62F9C" w:rsidRDefault="00F77B7E" w:rsidP="00C70806">
      <w:pPr>
        <w:pStyle w:val="libNormal"/>
        <w:rPr>
          <w:rtl/>
        </w:rPr>
      </w:pPr>
      <w:r w:rsidRPr="00A62F9C">
        <w:rPr>
          <w:rtl/>
        </w:rPr>
        <w:t>والمعنى</w:t>
      </w:r>
      <w:r>
        <w:rPr>
          <w:rtl/>
        </w:rPr>
        <w:t xml:space="preserve">: </w:t>
      </w:r>
      <w:r w:rsidRPr="00A62F9C">
        <w:rPr>
          <w:rtl/>
        </w:rPr>
        <w:t>أنّ النظر إليّ محال فلا تطلبه</w:t>
      </w:r>
      <w:r>
        <w:rPr>
          <w:rtl/>
        </w:rPr>
        <w:t xml:space="preserve">، </w:t>
      </w:r>
      <w:r w:rsidRPr="00A62F9C">
        <w:rPr>
          <w:rtl/>
        </w:rPr>
        <w:t>ولكن عليك أن تنظر إلى الجبل كيف أفعل به</w:t>
      </w:r>
      <w:r>
        <w:rPr>
          <w:rtl/>
        </w:rPr>
        <w:t>؟</w:t>
      </w:r>
      <w:r w:rsidRPr="00A62F9C">
        <w:rPr>
          <w:rtl/>
        </w:rPr>
        <w:t xml:space="preserve"> وكيف أجعله دكّا بسبب طلبك الرؤية</w:t>
      </w:r>
      <w:r>
        <w:rPr>
          <w:rtl/>
        </w:rPr>
        <w:t>؟</w:t>
      </w:r>
      <w:r w:rsidRPr="00A62F9C">
        <w:rPr>
          <w:rtl/>
        </w:rPr>
        <w:t xml:space="preserve"> لتستعظم ما أقدمت عليه بما أريك من عظم أثره. كأنّه </w:t>
      </w:r>
      <w:r w:rsidRPr="00730FF9">
        <w:rPr>
          <w:rStyle w:val="libAlaemChar"/>
          <w:rtl/>
        </w:rPr>
        <w:t>عزوجل</w:t>
      </w:r>
      <w:r w:rsidRPr="00A62F9C">
        <w:rPr>
          <w:rtl/>
        </w:rPr>
        <w:t xml:space="preserve"> حقّق عند طلب الرؤية ما مثله عند نسبة الولد إليه في قوله</w:t>
      </w:r>
      <w:r>
        <w:rPr>
          <w:rtl/>
        </w:rPr>
        <w:t xml:space="preserve">: </w:t>
      </w:r>
      <w:r w:rsidRPr="00730FF9">
        <w:rPr>
          <w:rStyle w:val="libAlaemChar"/>
          <w:rtl/>
        </w:rPr>
        <w:t>(</w:t>
      </w:r>
      <w:r w:rsidRPr="00AA6577">
        <w:rPr>
          <w:rStyle w:val="libAieChar"/>
          <w:rtl/>
        </w:rPr>
        <w:t>وَتَخِرُّ الْجِبالُ هَدًّا أَنْ دَعَوْا لِلرَّحْمنِ وَلَداً</w:t>
      </w:r>
      <w:r w:rsidRPr="00730FF9">
        <w:rPr>
          <w:rStyle w:val="libAlaemChar"/>
          <w:rtl/>
        </w:rPr>
        <w:t>)</w:t>
      </w:r>
      <w:r>
        <w:rPr>
          <w:rtl/>
        </w:rPr>
        <w:t>.</w:t>
      </w:r>
    </w:p>
    <w:p w14:paraId="06024AC3" w14:textId="77777777" w:rsidR="00F77B7E" w:rsidRPr="00A62F9C" w:rsidRDefault="00F77B7E" w:rsidP="00C70806">
      <w:pPr>
        <w:pStyle w:val="libNormal"/>
        <w:rPr>
          <w:rtl/>
        </w:rPr>
      </w:pPr>
      <w:r w:rsidRPr="00730FF9">
        <w:rPr>
          <w:rStyle w:val="libAlaemChar"/>
          <w:rtl/>
        </w:rPr>
        <w:t>(</w:t>
      </w:r>
      <w:r w:rsidRPr="00AA6577">
        <w:rPr>
          <w:rStyle w:val="libAieChar"/>
          <w:rtl/>
        </w:rPr>
        <w:t>فَإِنِ اسْتَقَرَّ مَكانَهُ</w:t>
      </w:r>
      <w:r w:rsidRPr="00730FF9">
        <w:rPr>
          <w:rStyle w:val="libAlaemChar"/>
          <w:rtl/>
        </w:rPr>
        <w:t>)</w:t>
      </w:r>
      <w:r w:rsidRPr="00A62F9C">
        <w:rPr>
          <w:rtl/>
        </w:rPr>
        <w:t xml:space="preserve"> كما كان مستقرّا ثابتا </w:t>
      </w:r>
      <w:r w:rsidRPr="00730FF9">
        <w:rPr>
          <w:rStyle w:val="libAlaemChar"/>
          <w:rtl/>
        </w:rPr>
        <w:t>(</w:t>
      </w:r>
      <w:r w:rsidRPr="00AA6577">
        <w:rPr>
          <w:rStyle w:val="libAieChar"/>
          <w:rtl/>
        </w:rPr>
        <w:t>فَسَوْفَ تَرانِي</w:t>
      </w:r>
      <w:r w:rsidRPr="00730FF9">
        <w:rPr>
          <w:rStyle w:val="libAlaemChar"/>
          <w:rtl/>
        </w:rPr>
        <w:t>)</w:t>
      </w:r>
      <w:r w:rsidRPr="00A62F9C">
        <w:rPr>
          <w:rtl/>
        </w:rPr>
        <w:t xml:space="preserve"> تعليق لوجود الرؤية بوجود ما لا يكون</w:t>
      </w:r>
      <w:r>
        <w:rPr>
          <w:rtl/>
        </w:rPr>
        <w:t xml:space="preserve">، </w:t>
      </w:r>
      <w:r w:rsidRPr="00A62F9C">
        <w:rPr>
          <w:rtl/>
        </w:rPr>
        <w:t>من استقرار الجبل مكانه حين يدكّه دكّا ويسوّيه بالأرض.</w:t>
      </w:r>
    </w:p>
    <w:p w14:paraId="20FAD057"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فَلَمَّا تَجَلَّى رَبُّهُ لِلْجَبَلِ</w:t>
      </w:r>
      <w:r w:rsidRPr="00730FF9">
        <w:rPr>
          <w:rStyle w:val="libAlaemChar"/>
          <w:rtl/>
        </w:rPr>
        <w:t>)</w:t>
      </w:r>
      <w:r w:rsidRPr="00A62F9C">
        <w:rPr>
          <w:rtl/>
        </w:rPr>
        <w:t xml:space="preserve"> فلمّا ظهر له عظمته واقتداره</w:t>
      </w:r>
      <w:r>
        <w:rPr>
          <w:rtl/>
        </w:rPr>
        <w:t xml:space="preserve">، </w:t>
      </w:r>
      <w:r w:rsidRPr="00A62F9C">
        <w:rPr>
          <w:rtl/>
        </w:rPr>
        <w:t xml:space="preserve">وتصدّى له أمره وإرادته </w:t>
      </w:r>
      <w:r w:rsidRPr="00730FF9">
        <w:rPr>
          <w:rStyle w:val="libAlaemChar"/>
          <w:rtl/>
        </w:rPr>
        <w:t>(</w:t>
      </w:r>
      <w:r w:rsidRPr="00AA6577">
        <w:rPr>
          <w:rStyle w:val="libAieChar"/>
          <w:rtl/>
        </w:rPr>
        <w:t>جَعَلَهُ دَكًّا</w:t>
      </w:r>
      <w:r w:rsidRPr="00730FF9">
        <w:rPr>
          <w:rStyle w:val="libAlaemChar"/>
          <w:rtl/>
        </w:rPr>
        <w:t>)</w:t>
      </w:r>
      <w:r w:rsidRPr="00A62F9C">
        <w:rPr>
          <w:rtl/>
        </w:rPr>
        <w:t xml:space="preserve"> مدكوكا مفتّتا. مصدر بمعنى مفعول</w:t>
      </w:r>
      <w:r>
        <w:rPr>
          <w:rtl/>
        </w:rPr>
        <w:t xml:space="preserve">، </w:t>
      </w:r>
      <w:r w:rsidRPr="00A62F9C">
        <w:rPr>
          <w:rtl/>
        </w:rPr>
        <w:t>كضرب الأمير. والدكّ والدقّ أخوان</w:t>
      </w:r>
      <w:r>
        <w:rPr>
          <w:rtl/>
        </w:rPr>
        <w:t xml:space="preserve">، </w:t>
      </w:r>
      <w:r w:rsidRPr="00A62F9C">
        <w:rPr>
          <w:rtl/>
        </w:rPr>
        <w:t>كالشكّ والشقّ. وقرأ حمزة والكسائي</w:t>
      </w:r>
      <w:r>
        <w:rPr>
          <w:rtl/>
        </w:rPr>
        <w:t xml:space="preserve">: </w:t>
      </w:r>
      <w:r w:rsidRPr="00A62F9C">
        <w:rPr>
          <w:rtl/>
        </w:rPr>
        <w:t>دكّاء. وهي اسم للرابية الناشزة من الأرض كالدكّة. أو أرضا دكّاء</w:t>
      </w:r>
      <w:r>
        <w:rPr>
          <w:rtl/>
        </w:rPr>
        <w:t xml:space="preserve">، </w:t>
      </w:r>
      <w:r w:rsidRPr="00A62F9C">
        <w:rPr>
          <w:rtl/>
        </w:rPr>
        <w:t>أي</w:t>
      </w:r>
      <w:r>
        <w:rPr>
          <w:rtl/>
        </w:rPr>
        <w:t xml:space="preserve">: </w:t>
      </w:r>
      <w:r w:rsidRPr="00A62F9C">
        <w:rPr>
          <w:rtl/>
        </w:rPr>
        <w:t>مستوية. ومنه قولهم</w:t>
      </w:r>
      <w:r>
        <w:rPr>
          <w:rtl/>
        </w:rPr>
        <w:t xml:space="preserve">: </w:t>
      </w:r>
      <w:r w:rsidRPr="00A62F9C">
        <w:rPr>
          <w:rtl/>
        </w:rPr>
        <w:t>ناقة دكّاء للّتي لا سنام لها.</w:t>
      </w:r>
    </w:p>
    <w:p w14:paraId="5117679B" w14:textId="77777777" w:rsidR="00F77B7E" w:rsidRPr="00A62F9C" w:rsidRDefault="00F77B7E" w:rsidP="00C70806">
      <w:pPr>
        <w:pStyle w:val="libNormal"/>
        <w:rPr>
          <w:rtl/>
        </w:rPr>
      </w:pPr>
      <w:r w:rsidRPr="00A62F9C">
        <w:rPr>
          <w:rtl/>
        </w:rPr>
        <w:t>قيل</w:t>
      </w:r>
      <w:r>
        <w:rPr>
          <w:rtl/>
        </w:rPr>
        <w:t xml:space="preserve">: </w:t>
      </w:r>
      <w:r w:rsidRPr="00A62F9C">
        <w:rPr>
          <w:rtl/>
        </w:rPr>
        <w:t>ساخ في الأرض حتّى فني.</w:t>
      </w:r>
    </w:p>
    <w:p w14:paraId="09EE8286" w14:textId="77777777" w:rsidR="00F77B7E" w:rsidRPr="00A62F9C" w:rsidRDefault="00F77B7E" w:rsidP="00C70806">
      <w:pPr>
        <w:pStyle w:val="libNormal"/>
        <w:rPr>
          <w:rtl/>
        </w:rPr>
      </w:pPr>
      <w:r w:rsidRPr="00A62F9C">
        <w:rPr>
          <w:rtl/>
        </w:rPr>
        <w:t>وقيل</w:t>
      </w:r>
      <w:r>
        <w:rPr>
          <w:rtl/>
        </w:rPr>
        <w:t xml:space="preserve">: </w:t>
      </w:r>
      <w:r w:rsidRPr="00A62F9C">
        <w:rPr>
          <w:rtl/>
        </w:rPr>
        <w:t>تقطّع أربع قطع</w:t>
      </w:r>
      <w:r>
        <w:rPr>
          <w:rtl/>
        </w:rPr>
        <w:t xml:space="preserve">: </w:t>
      </w:r>
      <w:r w:rsidRPr="00A62F9C">
        <w:rPr>
          <w:rtl/>
        </w:rPr>
        <w:t>قطعة ذهبت نحو المشرق</w:t>
      </w:r>
      <w:r>
        <w:rPr>
          <w:rtl/>
        </w:rPr>
        <w:t xml:space="preserve">، </w:t>
      </w:r>
      <w:r w:rsidRPr="00A62F9C">
        <w:rPr>
          <w:rtl/>
        </w:rPr>
        <w:t>وقطعه ذهبت نحو المغرب</w:t>
      </w:r>
      <w:r>
        <w:rPr>
          <w:rtl/>
        </w:rPr>
        <w:t xml:space="preserve">، </w:t>
      </w:r>
      <w:r w:rsidRPr="00A62F9C">
        <w:rPr>
          <w:rtl/>
        </w:rPr>
        <w:t>وقطعة سقطت في البحر</w:t>
      </w:r>
      <w:r>
        <w:rPr>
          <w:rtl/>
        </w:rPr>
        <w:t xml:space="preserve">، </w:t>
      </w:r>
      <w:r w:rsidRPr="00A62F9C">
        <w:rPr>
          <w:rtl/>
        </w:rPr>
        <w:t>وقطعة صارت رملا.</w:t>
      </w:r>
    </w:p>
    <w:p w14:paraId="1E1200A9" w14:textId="77777777" w:rsidR="00F77B7E" w:rsidRPr="00A62F9C" w:rsidRDefault="00F77B7E" w:rsidP="00C70806">
      <w:pPr>
        <w:pStyle w:val="libNormal"/>
        <w:rPr>
          <w:rtl/>
        </w:rPr>
      </w:pPr>
      <w:r w:rsidRPr="00A62F9C">
        <w:rPr>
          <w:rtl/>
        </w:rPr>
        <w:t>وفي الحديث</w:t>
      </w:r>
      <w:r>
        <w:rPr>
          <w:rtl/>
        </w:rPr>
        <w:t xml:space="preserve">: </w:t>
      </w:r>
      <w:r w:rsidRPr="00A62F9C">
        <w:rPr>
          <w:rtl/>
        </w:rPr>
        <w:t>صار الجبل ستّة أجبل</w:t>
      </w:r>
      <w:r>
        <w:rPr>
          <w:rtl/>
        </w:rPr>
        <w:t xml:space="preserve">: </w:t>
      </w:r>
      <w:r w:rsidRPr="00A62F9C">
        <w:rPr>
          <w:rtl/>
        </w:rPr>
        <w:t>ثلاثة بالمدينة</w:t>
      </w:r>
      <w:r>
        <w:rPr>
          <w:rtl/>
        </w:rPr>
        <w:t xml:space="preserve">، </w:t>
      </w:r>
      <w:r w:rsidRPr="00A62F9C">
        <w:rPr>
          <w:rtl/>
        </w:rPr>
        <w:t>وثلاثة بمكّة</w:t>
      </w:r>
      <w:r>
        <w:rPr>
          <w:rtl/>
        </w:rPr>
        <w:t xml:space="preserve">، </w:t>
      </w:r>
      <w:r w:rsidRPr="00A62F9C">
        <w:rPr>
          <w:rtl/>
        </w:rPr>
        <w:t>فالّتي بالمدينة</w:t>
      </w:r>
      <w:r>
        <w:rPr>
          <w:rtl/>
        </w:rPr>
        <w:t xml:space="preserve">: </w:t>
      </w:r>
      <w:r w:rsidRPr="00A62F9C">
        <w:rPr>
          <w:rtl/>
        </w:rPr>
        <w:t>أحد وورقان ورضوي</w:t>
      </w:r>
      <w:r>
        <w:rPr>
          <w:rtl/>
        </w:rPr>
        <w:t xml:space="preserve">، </w:t>
      </w:r>
      <w:r w:rsidRPr="00A62F9C">
        <w:rPr>
          <w:rtl/>
        </w:rPr>
        <w:t>والّتي بمكّة</w:t>
      </w:r>
      <w:r>
        <w:rPr>
          <w:rtl/>
        </w:rPr>
        <w:t xml:space="preserve">: </w:t>
      </w:r>
      <w:r w:rsidRPr="00A62F9C">
        <w:rPr>
          <w:rtl/>
        </w:rPr>
        <w:t>ثور وثبير وحراء.</w:t>
      </w:r>
    </w:p>
    <w:p w14:paraId="33B00CCA" w14:textId="77777777" w:rsidR="00F77B7E" w:rsidRPr="00A62F9C" w:rsidRDefault="00F77B7E" w:rsidP="00C70806">
      <w:pPr>
        <w:pStyle w:val="libNormal"/>
        <w:rPr>
          <w:rtl/>
        </w:rPr>
      </w:pPr>
      <w:r w:rsidRPr="00730FF9">
        <w:rPr>
          <w:rStyle w:val="libAlaemChar"/>
          <w:rtl/>
        </w:rPr>
        <w:t>(</w:t>
      </w:r>
      <w:r w:rsidRPr="00AA6577">
        <w:rPr>
          <w:rStyle w:val="libAieChar"/>
          <w:rtl/>
        </w:rPr>
        <w:t>وَخَرَّ مُوسى صَعِقاً</w:t>
      </w:r>
      <w:r w:rsidRPr="00730FF9">
        <w:rPr>
          <w:rStyle w:val="libAlaemChar"/>
          <w:rtl/>
        </w:rPr>
        <w:t>)</w:t>
      </w:r>
      <w:r w:rsidRPr="00A62F9C">
        <w:rPr>
          <w:rtl/>
        </w:rPr>
        <w:t xml:space="preserve"> مغشيّا عليه غشية كالموت من هول ما رأى. والصعق من باب</w:t>
      </w:r>
      <w:r>
        <w:rPr>
          <w:rtl/>
        </w:rPr>
        <w:t xml:space="preserve">: </w:t>
      </w:r>
      <w:r w:rsidRPr="00A62F9C">
        <w:rPr>
          <w:rtl/>
        </w:rPr>
        <w:t>فعلته ففعل</w:t>
      </w:r>
      <w:r>
        <w:rPr>
          <w:rtl/>
        </w:rPr>
        <w:t xml:space="preserve">، </w:t>
      </w:r>
      <w:r w:rsidRPr="00A62F9C">
        <w:rPr>
          <w:rtl/>
        </w:rPr>
        <w:t>تقول</w:t>
      </w:r>
      <w:r>
        <w:rPr>
          <w:rtl/>
        </w:rPr>
        <w:t xml:space="preserve">: </w:t>
      </w:r>
      <w:r w:rsidRPr="00A62F9C">
        <w:rPr>
          <w:rtl/>
        </w:rPr>
        <w:t>صعقته فصعق. وأصله من الصاعقة.</w:t>
      </w:r>
    </w:p>
    <w:p w14:paraId="03E78079" w14:textId="77777777" w:rsidR="00F77B7E" w:rsidRPr="00A62F9C" w:rsidRDefault="00F77B7E" w:rsidP="00C70806">
      <w:pPr>
        <w:pStyle w:val="libNormal"/>
        <w:rPr>
          <w:rtl/>
        </w:rPr>
      </w:pPr>
      <w:r w:rsidRPr="00A62F9C">
        <w:rPr>
          <w:rtl/>
        </w:rPr>
        <w:t>وعن ابن عبّاس</w:t>
      </w:r>
      <w:r>
        <w:rPr>
          <w:rtl/>
        </w:rPr>
        <w:t xml:space="preserve">: </w:t>
      </w:r>
      <w:r w:rsidRPr="00A62F9C">
        <w:rPr>
          <w:rtl/>
        </w:rPr>
        <w:t>أخذته الغشية يوم الخميس يوم عرفة</w:t>
      </w:r>
      <w:r>
        <w:rPr>
          <w:rtl/>
        </w:rPr>
        <w:t xml:space="preserve">، </w:t>
      </w:r>
      <w:r w:rsidRPr="00A62F9C">
        <w:rPr>
          <w:rtl/>
        </w:rPr>
        <w:t>وأفاق عشيّة الجمعة. وأمّا السبعون الّذين كانوا معه فقد ماتوا كلّهم</w:t>
      </w:r>
      <w:r>
        <w:rPr>
          <w:rtl/>
        </w:rPr>
        <w:t xml:space="preserve">، </w:t>
      </w:r>
      <w:r w:rsidRPr="00A62F9C">
        <w:rPr>
          <w:rtl/>
        </w:rPr>
        <w:t>لقوله</w:t>
      </w:r>
      <w:r>
        <w:rPr>
          <w:rtl/>
        </w:rPr>
        <w:t xml:space="preserve">: </w:t>
      </w:r>
      <w:r w:rsidRPr="00730FF9">
        <w:rPr>
          <w:rStyle w:val="libAlaemChar"/>
          <w:rtl/>
        </w:rPr>
        <w:t>(</w:t>
      </w:r>
      <w:r w:rsidRPr="00AA6577">
        <w:rPr>
          <w:rStyle w:val="libAieChar"/>
          <w:rtl/>
        </w:rPr>
        <w:t>ثُمَّ بَعَثْناكُمْ مِنْ بَعْدِ مَوْتِكُمْ</w:t>
      </w:r>
      <w:r w:rsidRPr="00730FF9">
        <w:rPr>
          <w:rStyle w:val="libAlaemChar"/>
          <w:rtl/>
        </w:rPr>
        <w:t>)</w:t>
      </w:r>
      <w:r w:rsidRPr="00A62F9C">
        <w:rPr>
          <w:rtl/>
        </w:rPr>
        <w:t xml:space="preserve"> </w:t>
      </w:r>
      <w:r w:rsidRPr="005D2F9F">
        <w:rPr>
          <w:rStyle w:val="libFootnotenumChar"/>
          <w:rtl/>
        </w:rPr>
        <w:t>(1)</w:t>
      </w:r>
      <w:r>
        <w:rPr>
          <w:rtl/>
        </w:rPr>
        <w:t>.</w:t>
      </w:r>
    </w:p>
    <w:p w14:paraId="63384253" w14:textId="77777777" w:rsidR="00F77B7E" w:rsidRPr="00A62F9C" w:rsidRDefault="00F77B7E" w:rsidP="00C70806">
      <w:pPr>
        <w:pStyle w:val="libNormal"/>
        <w:rPr>
          <w:rtl/>
        </w:rPr>
      </w:pPr>
      <w:r w:rsidRPr="00A62F9C">
        <w:rPr>
          <w:rtl/>
        </w:rPr>
        <w:t xml:space="preserve">وروي </w:t>
      </w:r>
      <w:r w:rsidRPr="005D2F9F">
        <w:rPr>
          <w:rStyle w:val="libFootnotenumChar"/>
          <w:rtl/>
        </w:rPr>
        <w:t>(2)</w:t>
      </w:r>
      <w:r w:rsidRPr="00A62F9C">
        <w:rPr>
          <w:rtl/>
        </w:rPr>
        <w:t xml:space="preserve"> أنّ الملائكة مرّت عليه وهو مغشيّ عليه</w:t>
      </w:r>
      <w:r>
        <w:rPr>
          <w:rtl/>
        </w:rPr>
        <w:t xml:space="preserve">، </w:t>
      </w:r>
      <w:r w:rsidRPr="00A62F9C">
        <w:rPr>
          <w:rtl/>
        </w:rPr>
        <w:t>فجعلوا يلكزونه بأرجلهم ويقولون</w:t>
      </w:r>
      <w:r>
        <w:rPr>
          <w:rtl/>
        </w:rPr>
        <w:t xml:space="preserve">: </w:t>
      </w:r>
      <w:r w:rsidRPr="00A62F9C">
        <w:rPr>
          <w:rtl/>
        </w:rPr>
        <w:t>يا ابن النساء الحيّض أطمعت في رؤية ربّ العزّة</w:t>
      </w:r>
      <w:r>
        <w:rPr>
          <w:rtl/>
        </w:rPr>
        <w:t>؟</w:t>
      </w:r>
    </w:p>
    <w:p w14:paraId="005555FA" w14:textId="77777777" w:rsidR="00F77B7E" w:rsidRPr="00A62F9C" w:rsidRDefault="00F77B7E" w:rsidP="00410E11">
      <w:pPr>
        <w:pStyle w:val="libLine"/>
        <w:rPr>
          <w:rtl/>
        </w:rPr>
      </w:pPr>
      <w:r w:rsidRPr="00A62F9C">
        <w:rPr>
          <w:rtl/>
        </w:rPr>
        <w:t>__________________</w:t>
      </w:r>
    </w:p>
    <w:p w14:paraId="64D019E8" w14:textId="77777777" w:rsidR="00F77B7E" w:rsidRPr="00A62F9C" w:rsidRDefault="00F77B7E" w:rsidP="0083551C">
      <w:pPr>
        <w:pStyle w:val="libFootnote0"/>
        <w:rPr>
          <w:rtl/>
        </w:rPr>
      </w:pPr>
      <w:r>
        <w:rPr>
          <w:rtl/>
        </w:rPr>
        <w:t>(</w:t>
      </w:r>
      <w:r w:rsidRPr="00A62F9C">
        <w:rPr>
          <w:rtl/>
        </w:rPr>
        <w:t>1) البقرة</w:t>
      </w:r>
      <w:r>
        <w:rPr>
          <w:rtl/>
        </w:rPr>
        <w:t xml:space="preserve">: </w:t>
      </w:r>
      <w:r w:rsidRPr="00A62F9C">
        <w:rPr>
          <w:rtl/>
        </w:rPr>
        <w:t>56.</w:t>
      </w:r>
    </w:p>
    <w:p w14:paraId="1E7EBB11" w14:textId="77777777" w:rsidR="00F77B7E" w:rsidRPr="00A62F9C" w:rsidRDefault="00F77B7E" w:rsidP="0083551C">
      <w:pPr>
        <w:pStyle w:val="libFootnote0"/>
        <w:rPr>
          <w:rtl/>
        </w:rPr>
      </w:pPr>
      <w:r>
        <w:rPr>
          <w:rtl/>
        </w:rPr>
        <w:t>(</w:t>
      </w:r>
      <w:r w:rsidRPr="00A62F9C">
        <w:rPr>
          <w:rtl/>
        </w:rPr>
        <w:t xml:space="preserve">2) أوردها في الكشّاف </w:t>
      </w:r>
      <w:r>
        <w:rPr>
          <w:rtl/>
        </w:rPr>
        <w:t>(</w:t>
      </w:r>
      <w:r w:rsidRPr="00A62F9C">
        <w:rPr>
          <w:rtl/>
        </w:rPr>
        <w:t>2</w:t>
      </w:r>
      <w:r>
        <w:rPr>
          <w:rtl/>
        </w:rPr>
        <w:t xml:space="preserve">: </w:t>
      </w:r>
      <w:r w:rsidRPr="00A62F9C">
        <w:rPr>
          <w:rtl/>
        </w:rPr>
        <w:t>155</w:t>
      </w:r>
      <w:r>
        <w:rPr>
          <w:rtl/>
        </w:rPr>
        <w:t>).</w:t>
      </w:r>
      <w:r w:rsidRPr="00A62F9C">
        <w:rPr>
          <w:rtl/>
        </w:rPr>
        <w:t xml:space="preserve"> وليت المفسّر «قدس‌سره» لم يذكرها هنا.</w:t>
      </w:r>
    </w:p>
    <w:p w14:paraId="7EDB3E9C" w14:textId="77777777" w:rsidR="00F77B7E" w:rsidRPr="00A62F9C" w:rsidRDefault="00F77B7E" w:rsidP="00C70806">
      <w:pPr>
        <w:pStyle w:val="libNormal"/>
        <w:rPr>
          <w:rtl/>
        </w:rPr>
      </w:pPr>
      <w:r w:rsidRPr="005D2F9F">
        <w:rPr>
          <w:rStyle w:val="libFootnoteChar"/>
          <w:rtl/>
        </w:rPr>
        <w:t xml:space="preserve">والجدير الأليق تنزيه الملائكة </w:t>
      </w:r>
      <w:r w:rsidRPr="00730FF9">
        <w:rPr>
          <w:rStyle w:val="libAlaemChar"/>
          <w:rtl/>
        </w:rPr>
        <w:t>عليهم‌السلام</w:t>
      </w:r>
      <w:r w:rsidRPr="005D2F9F">
        <w:rPr>
          <w:rStyle w:val="libFootnoteChar"/>
          <w:rtl/>
        </w:rPr>
        <w:t xml:space="preserve"> ـ وهم عباد مكرمون لا يسبقونه بالقول وهم بأمره يعملون (سورة الأنبياء: 26 ـ 27) ـ عن مثل هذا الكلام الجافي، وإهانة موسى كليم الله </w:t>
      </w:r>
      <w:r w:rsidRPr="00730FF9">
        <w:rPr>
          <w:rStyle w:val="libAlaemChar"/>
          <w:rtl/>
        </w:rPr>
        <w:t>عليه‌السلام</w:t>
      </w:r>
      <w:r w:rsidRPr="005D2F9F">
        <w:rPr>
          <w:rStyle w:val="libFootnoteChar"/>
          <w:rtl/>
        </w:rPr>
        <w:t xml:space="preserve"> باللكز بالرجل، والحطّ من كرامته، وخطابه بما لا يخاطب به إلا السفلة الرعاع. وهي رواية غير مسندة، وتشبه أن تكون من الإسرائيليّات، وأقاصيص المهوّسين، وخرافات الجاهلين.</w:t>
      </w:r>
    </w:p>
    <w:p w14:paraId="3BFDD2CB"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فَلَمَّا أَفاقَ</w:t>
      </w:r>
      <w:r w:rsidRPr="00730FF9">
        <w:rPr>
          <w:rStyle w:val="libAlaemChar"/>
          <w:rtl/>
        </w:rPr>
        <w:t>)</w:t>
      </w:r>
      <w:r w:rsidRPr="00A62F9C">
        <w:rPr>
          <w:rtl/>
        </w:rPr>
        <w:t xml:space="preserve"> من صعقته </w:t>
      </w:r>
      <w:r w:rsidRPr="00730FF9">
        <w:rPr>
          <w:rStyle w:val="libAlaemChar"/>
          <w:rtl/>
        </w:rPr>
        <w:t>(</w:t>
      </w:r>
      <w:r w:rsidRPr="00AA6577">
        <w:rPr>
          <w:rStyle w:val="libAieChar"/>
          <w:rtl/>
        </w:rPr>
        <w:t>قالَ</w:t>
      </w:r>
      <w:r w:rsidRPr="00730FF9">
        <w:rPr>
          <w:rStyle w:val="libAlaemChar"/>
          <w:rtl/>
        </w:rPr>
        <w:t>)</w:t>
      </w:r>
      <w:r w:rsidRPr="00A62F9C">
        <w:rPr>
          <w:rtl/>
        </w:rPr>
        <w:t xml:space="preserve"> تعظيما</w:t>
      </w:r>
      <w:r w:rsidRPr="00201A34">
        <w:rPr>
          <w:rtl/>
        </w:rPr>
        <w:t xml:space="preserve"> </w:t>
      </w:r>
      <w:r w:rsidRPr="00A62F9C">
        <w:rPr>
          <w:rtl/>
        </w:rPr>
        <w:t>ل</w:t>
      </w:r>
      <w:r>
        <w:rPr>
          <w:rFonts w:hint="cs"/>
          <w:rtl/>
        </w:rPr>
        <w:t>ـ</w:t>
      </w:r>
      <w:r w:rsidRPr="00A62F9C">
        <w:rPr>
          <w:rtl/>
        </w:rPr>
        <w:t xml:space="preserve">ما رأى </w:t>
      </w:r>
      <w:r w:rsidRPr="00730FF9">
        <w:rPr>
          <w:rStyle w:val="libAlaemChar"/>
          <w:rtl/>
        </w:rPr>
        <w:t>(</w:t>
      </w:r>
      <w:r w:rsidRPr="00AA6577">
        <w:rPr>
          <w:rStyle w:val="libAieChar"/>
          <w:rtl/>
        </w:rPr>
        <w:t>سُبْحانَكَ</w:t>
      </w:r>
      <w:r w:rsidRPr="00730FF9">
        <w:rPr>
          <w:rStyle w:val="libAlaemChar"/>
          <w:rtl/>
        </w:rPr>
        <w:t>)</w:t>
      </w:r>
      <w:r w:rsidRPr="00A62F9C">
        <w:rPr>
          <w:rtl/>
        </w:rPr>
        <w:t xml:space="preserve"> أنزّهك ممّا لا يجوز عليك </w:t>
      </w:r>
      <w:r w:rsidRPr="00730FF9">
        <w:rPr>
          <w:rStyle w:val="libAlaemChar"/>
          <w:rtl/>
        </w:rPr>
        <w:t>(</w:t>
      </w:r>
      <w:r w:rsidRPr="00AA6577">
        <w:rPr>
          <w:rStyle w:val="libAieChar"/>
          <w:rtl/>
        </w:rPr>
        <w:t>تُبْتُ إِلَيْكَ</w:t>
      </w:r>
      <w:r w:rsidRPr="00730FF9">
        <w:rPr>
          <w:rStyle w:val="libAlaemChar"/>
          <w:rtl/>
        </w:rPr>
        <w:t>)</w:t>
      </w:r>
      <w:r w:rsidRPr="00A62F9C">
        <w:rPr>
          <w:rtl/>
        </w:rPr>
        <w:t xml:space="preserve"> من الجرأة والإقدام على تلك المقالة العظيمة بغير إذنك</w:t>
      </w:r>
      <w:r>
        <w:rPr>
          <w:rtl/>
        </w:rPr>
        <w:t xml:space="preserve">، </w:t>
      </w:r>
      <w:r w:rsidRPr="00A62F9C">
        <w:rPr>
          <w:rtl/>
        </w:rPr>
        <w:t xml:space="preserve">وإن كان لغرض صحيح </w:t>
      </w:r>
      <w:r w:rsidRPr="00730FF9">
        <w:rPr>
          <w:rStyle w:val="libAlaemChar"/>
          <w:rtl/>
        </w:rPr>
        <w:t>(</w:t>
      </w:r>
      <w:r w:rsidRPr="00AA6577">
        <w:rPr>
          <w:rStyle w:val="libAieChar"/>
          <w:rtl/>
        </w:rPr>
        <w:t>وَأَنَا أَوَّلُ الْمُؤْمِنِينَ</w:t>
      </w:r>
      <w:r w:rsidRPr="00730FF9">
        <w:rPr>
          <w:rStyle w:val="libAlaemChar"/>
          <w:rtl/>
        </w:rPr>
        <w:t>)</w:t>
      </w:r>
      <w:r w:rsidRPr="00A62F9C">
        <w:rPr>
          <w:rtl/>
        </w:rPr>
        <w:t xml:space="preserve"> بأنّك لا ترى.</w:t>
      </w:r>
    </w:p>
    <w:p w14:paraId="138C93C9" w14:textId="77777777" w:rsidR="00F77B7E" w:rsidRPr="00A62F9C" w:rsidRDefault="00F77B7E" w:rsidP="00C70806">
      <w:pPr>
        <w:pStyle w:val="libNormal"/>
        <w:rPr>
          <w:rtl/>
        </w:rPr>
      </w:pPr>
      <w:r w:rsidRPr="00A62F9C">
        <w:rPr>
          <w:rtl/>
        </w:rPr>
        <w:t xml:space="preserve">قال صاحب </w:t>
      </w:r>
      <w:r w:rsidRPr="005D2F9F">
        <w:rPr>
          <w:rStyle w:val="libFootnotenumChar"/>
          <w:rtl/>
        </w:rPr>
        <w:t>(1)</w:t>
      </w:r>
      <w:r w:rsidRPr="00A62F9C">
        <w:rPr>
          <w:rtl/>
        </w:rPr>
        <w:t xml:space="preserve"> الكشّاف</w:t>
      </w:r>
      <w:r>
        <w:rPr>
          <w:rtl/>
        </w:rPr>
        <w:t xml:space="preserve">: </w:t>
      </w:r>
      <w:r w:rsidRPr="00A62F9C">
        <w:rPr>
          <w:rtl/>
        </w:rPr>
        <w:t>«فانظر أيّها الطالب للحقّ</w:t>
      </w:r>
      <w:r>
        <w:rPr>
          <w:rtl/>
        </w:rPr>
        <w:t xml:space="preserve">، </w:t>
      </w:r>
      <w:r w:rsidRPr="00A62F9C">
        <w:rPr>
          <w:rtl/>
        </w:rPr>
        <w:t>والسالك في طريق الرشاد</w:t>
      </w:r>
      <w:r>
        <w:rPr>
          <w:rtl/>
        </w:rPr>
        <w:t xml:space="preserve">، </w:t>
      </w:r>
      <w:r w:rsidRPr="00A62F9C">
        <w:rPr>
          <w:rtl/>
        </w:rPr>
        <w:t>إلى إعظام الله أمر الرؤية في هذه الآية</w:t>
      </w:r>
      <w:r>
        <w:rPr>
          <w:rtl/>
        </w:rPr>
        <w:t xml:space="preserve">، </w:t>
      </w:r>
      <w:r w:rsidRPr="00A62F9C">
        <w:rPr>
          <w:rtl/>
        </w:rPr>
        <w:t>وكيف أرجف الجبل بطالبيها</w:t>
      </w:r>
      <w:r>
        <w:rPr>
          <w:rtl/>
        </w:rPr>
        <w:t xml:space="preserve">، </w:t>
      </w:r>
      <w:r w:rsidRPr="00A62F9C">
        <w:rPr>
          <w:rtl/>
        </w:rPr>
        <w:t>وجعله دكّا</w:t>
      </w:r>
      <w:r>
        <w:rPr>
          <w:rtl/>
        </w:rPr>
        <w:t xml:space="preserve">، </w:t>
      </w:r>
      <w:r w:rsidRPr="00A62F9C">
        <w:rPr>
          <w:rtl/>
        </w:rPr>
        <w:t xml:space="preserve">وأصعقهم ولم يخلّ كليمه من نفيان </w:t>
      </w:r>
      <w:r w:rsidRPr="005D2F9F">
        <w:rPr>
          <w:rStyle w:val="libFootnotenumChar"/>
          <w:rtl/>
        </w:rPr>
        <w:t>(2)</w:t>
      </w:r>
      <w:r w:rsidRPr="00A62F9C">
        <w:rPr>
          <w:rtl/>
        </w:rPr>
        <w:t xml:space="preserve"> ذلك</w:t>
      </w:r>
      <w:r>
        <w:rPr>
          <w:rtl/>
        </w:rPr>
        <w:t xml:space="preserve">، </w:t>
      </w:r>
      <w:r w:rsidRPr="00A62F9C">
        <w:rPr>
          <w:rtl/>
        </w:rPr>
        <w:t>مبالغة في إعظام الأمر</w:t>
      </w:r>
      <w:r>
        <w:rPr>
          <w:rtl/>
        </w:rPr>
        <w:t>؟</w:t>
      </w:r>
      <w:r>
        <w:rPr>
          <w:rFonts w:hint="cs"/>
          <w:rtl/>
        </w:rPr>
        <w:t xml:space="preserve"> </w:t>
      </w:r>
      <w:r w:rsidRPr="00A62F9C">
        <w:rPr>
          <w:rtl/>
        </w:rPr>
        <w:t>وكيف سبّح ربّه ملتجأ إليه</w:t>
      </w:r>
      <w:r>
        <w:rPr>
          <w:rtl/>
        </w:rPr>
        <w:t xml:space="preserve">، </w:t>
      </w:r>
      <w:r w:rsidRPr="00A62F9C">
        <w:rPr>
          <w:rtl/>
        </w:rPr>
        <w:t>وتاب من إجراء تلك الكلمة على لسانه</w:t>
      </w:r>
      <w:r>
        <w:rPr>
          <w:rtl/>
        </w:rPr>
        <w:t xml:space="preserve">، </w:t>
      </w:r>
      <w:r w:rsidRPr="00A62F9C">
        <w:rPr>
          <w:rtl/>
        </w:rPr>
        <w:t>فقال</w:t>
      </w:r>
      <w:r>
        <w:rPr>
          <w:rtl/>
        </w:rPr>
        <w:t xml:space="preserve">: </w:t>
      </w:r>
      <w:r w:rsidRPr="00A62F9C">
        <w:rPr>
          <w:rtl/>
        </w:rPr>
        <w:t>وأنا أوّل المؤمنين</w:t>
      </w:r>
      <w:r>
        <w:rPr>
          <w:rtl/>
        </w:rPr>
        <w:t>؟</w:t>
      </w:r>
      <w:r w:rsidRPr="00A62F9C">
        <w:rPr>
          <w:rtl/>
        </w:rPr>
        <w:t xml:space="preserve"> ثمّ تعجّب من المتسمّين بالإسلام كيف اتّخذوا هذه العظيمة مذهبا</w:t>
      </w:r>
      <w:r>
        <w:rPr>
          <w:rtl/>
        </w:rPr>
        <w:t>؟</w:t>
      </w:r>
      <w:r w:rsidRPr="00A62F9C">
        <w:rPr>
          <w:rtl/>
        </w:rPr>
        <w:t xml:space="preserve"> نعوذ بالله من الأهواء المضلّة</w:t>
      </w:r>
      <w:r>
        <w:rPr>
          <w:rtl/>
        </w:rPr>
        <w:t xml:space="preserve">، </w:t>
      </w:r>
      <w:r w:rsidRPr="00A62F9C">
        <w:rPr>
          <w:rtl/>
        </w:rPr>
        <w:t>والطرق الملحدة»</w:t>
      </w:r>
      <w:r>
        <w:rPr>
          <w:rtl/>
        </w:rPr>
        <w:t>.</w:t>
      </w:r>
    </w:p>
    <w:p w14:paraId="130E37ED" w14:textId="77777777" w:rsidR="00F77B7E" w:rsidRPr="00A62F9C" w:rsidRDefault="00F77B7E" w:rsidP="00C70806">
      <w:pPr>
        <w:pStyle w:val="libNormal"/>
        <w:rPr>
          <w:rtl/>
        </w:rPr>
      </w:pPr>
      <w:r w:rsidRPr="00A62F9C">
        <w:rPr>
          <w:rtl/>
        </w:rPr>
        <w:t>وقيل في الآية وجه آخر</w:t>
      </w:r>
      <w:r>
        <w:rPr>
          <w:rtl/>
        </w:rPr>
        <w:t xml:space="preserve">: </w:t>
      </w:r>
      <w:r w:rsidRPr="00A62F9C">
        <w:rPr>
          <w:rtl/>
        </w:rPr>
        <w:t>وهو أن يكون المراد بقوله</w:t>
      </w:r>
      <w:r>
        <w:rPr>
          <w:rtl/>
        </w:rPr>
        <w:t xml:space="preserve">: </w:t>
      </w:r>
      <w:r w:rsidRPr="00730FF9">
        <w:rPr>
          <w:rStyle w:val="libAlaemChar"/>
          <w:rtl/>
        </w:rPr>
        <w:t>(</w:t>
      </w:r>
      <w:r w:rsidRPr="00AA6577">
        <w:rPr>
          <w:rStyle w:val="libAieChar"/>
          <w:rtl/>
        </w:rPr>
        <w:t>أَرِنِي أَنْظُرْ إِلَيْكَ</w:t>
      </w:r>
      <w:r w:rsidRPr="00730FF9">
        <w:rPr>
          <w:rStyle w:val="libAlaemChar"/>
          <w:rtl/>
        </w:rPr>
        <w:t>)</w:t>
      </w:r>
      <w:r w:rsidRPr="00A62F9C">
        <w:rPr>
          <w:rtl/>
        </w:rPr>
        <w:t xml:space="preserve"> عرّفني نفسك تعريفا واضحا جليّا</w:t>
      </w:r>
      <w:r>
        <w:rPr>
          <w:rtl/>
        </w:rPr>
        <w:t xml:space="preserve">، </w:t>
      </w:r>
      <w:r w:rsidRPr="00A62F9C">
        <w:rPr>
          <w:rtl/>
        </w:rPr>
        <w:t>بإظهار بعض آيات الآخرة الّتي تضطرّ الخلق إلى معرفتك. «أنظر إليك» أعرفك معرفة ضروريّة كأنّي أنظر إليك</w:t>
      </w:r>
      <w:r>
        <w:rPr>
          <w:rtl/>
        </w:rPr>
        <w:t xml:space="preserve">، </w:t>
      </w:r>
      <w:r w:rsidRPr="00A62F9C">
        <w:rPr>
          <w:rtl/>
        </w:rPr>
        <w:t>كما جاء في الحديث</w:t>
      </w:r>
      <w:r>
        <w:rPr>
          <w:rtl/>
        </w:rPr>
        <w:t xml:space="preserve">: </w:t>
      </w:r>
      <w:r w:rsidRPr="00A62F9C">
        <w:rPr>
          <w:rtl/>
        </w:rPr>
        <w:t>«سترون ربّكم كما ترون القمر ليلة البدر» بمعنى</w:t>
      </w:r>
      <w:r>
        <w:rPr>
          <w:rtl/>
        </w:rPr>
        <w:t xml:space="preserve">: </w:t>
      </w:r>
      <w:r w:rsidRPr="00A62F9C">
        <w:rPr>
          <w:rtl/>
        </w:rPr>
        <w:t xml:space="preserve">ستعرفونه معرفة جليّة مثل أبصاركم القمر إذا استوى بدرا. </w:t>
      </w:r>
      <w:r w:rsidRPr="00730FF9">
        <w:rPr>
          <w:rStyle w:val="libAlaemChar"/>
          <w:rtl/>
        </w:rPr>
        <w:t>(</w:t>
      </w:r>
      <w:r w:rsidRPr="00AA6577">
        <w:rPr>
          <w:rStyle w:val="libAieChar"/>
          <w:rtl/>
        </w:rPr>
        <w:t>قالَ لَنْ تَرانِي</w:t>
      </w:r>
      <w:r w:rsidRPr="00730FF9">
        <w:rPr>
          <w:rStyle w:val="libAlaemChar"/>
          <w:rtl/>
        </w:rPr>
        <w:t>)</w:t>
      </w:r>
      <w:r w:rsidRPr="00A62F9C">
        <w:rPr>
          <w:rtl/>
        </w:rPr>
        <w:t xml:space="preserve"> لن تطيق معرفتي على هذه الطريقة</w:t>
      </w:r>
      <w:r>
        <w:rPr>
          <w:rtl/>
        </w:rPr>
        <w:t xml:space="preserve">، </w:t>
      </w:r>
      <w:r w:rsidRPr="00A62F9C">
        <w:rPr>
          <w:rtl/>
        </w:rPr>
        <w:t xml:space="preserve">ولن تحتمل قوّتك تلك الآية. </w:t>
      </w:r>
      <w:r w:rsidRPr="00730FF9">
        <w:rPr>
          <w:rStyle w:val="libAlaemChar"/>
          <w:rtl/>
        </w:rPr>
        <w:t>(</w:t>
      </w:r>
      <w:r w:rsidRPr="00AA6577">
        <w:rPr>
          <w:rStyle w:val="libAieChar"/>
          <w:rtl/>
        </w:rPr>
        <w:t>وَلكِنِ انْظُرْ إِلَى الْجَبَلِ</w:t>
      </w:r>
      <w:r w:rsidRPr="00730FF9">
        <w:rPr>
          <w:rStyle w:val="libAlaemChar"/>
          <w:rtl/>
        </w:rPr>
        <w:t>)</w:t>
      </w:r>
      <w:r w:rsidRPr="00A62F9C">
        <w:rPr>
          <w:rtl/>
        </w:rPr>
        <w:t xml:space="preserve"> فإنّي أورد عليه آية من تلك الآيات</w:t>
      </w:r>
      <w:r>
        <w:rPr>
          <w:rtl/>
        </w:rPr>
        <w:t xml:space="preserve">، </w:t>
      </w:r>
      <w:r w:rsidRPr="00A62F9C">
        <w:rPr>
          <w:rtl/>
        </w:rPr>
        <w:t xml:space="preserve">فإن ثبت لتجلّيها واستقرّ مكانه فسوف تثبت لها وتطيقها. </w:t>
      </w:r>
      <w:r w:rsidRPr="00730FF9">
        <w:rPr>
          <w:rStyle w:val="libAlaemChar"/>
          <w:rtl/>
        </w:rPr>
        <w:t>(</w:t>
      </w:r>
      <w:r w:rsidRPr="00AA6577">
        <w:rPr>
          <w:rStyle w:val="libAieChar"/>
          <w:rtl/>
        </w:rPr>
        <w:t>فَلَمَّا تَجَلَّى رَبُّهُ</w:t>
      </w:r>
      <w:r w:rsidRPr="00730FF9">
        <w:rPr>
          <w:rStyle w:val="libAlaemChar"/>
          <w:rtl/>
        </w:rPr>
        <w:t>)</w:t>
      </w:r>
      <w:r w:rsidRPr="00A62F9C">
        <w:rPr>
          <w:rtl/>
        </w:rPr>
        <w:t xml:space="preserve"> فلمّا ظهرت للجبل آية من آيات ربّه </w:t>
      </w:r>
      <w:r w:rsidRPr="00730FF9">
        <w:rPr>
          <w:rStyle w:val="libAlaemChar"/>
          <w:rtl/>
        </w:rPr>
        <w:t>(</w:t>
      </w:r>
      <w:r w:rsidRPr="00AA6577">
        <w:rPr>
          <w:rStyle w:val="libAieChar"/>
          <w:rtl/>
        </w:rPr>
        <w:t>جَعَلَهُ دَكًّا وَخَرَّ مُوسى صَعِقاً</w:t>
      </w:r>
      <w:r w:rsidRPr="00730FF9">
        <w:rPr>
          <w:rStyle w:val="libAlaemChar"/>
          <w:rtl/>
        </w:rPr>
        <w:t>)</w:t>
      </w:r>
      <w:r w:rsidRPr="00A62F9C">
        <w:rPr>
          <w:rtl/>
        </w:rPr>
        <w:t xml:space="preserve"> لعظم ما رأى. </w:t>
      </w:r>
      <w:r w:rsidRPr="00730FF9">
        <w:rPr>
          <w:rStyle w:val="libAlaemChar"/>
          <w:rtl/>
        </w:rPr>
        <w:t>(</w:t>
      </w:r>
      <w:r w:rsidRPr="00AA6577">
        <w:rPr>
          <w:rStyle w:val="libAieChar"/>
          <w:rtl/>
        </w:rPr>
        <w:t>فَلَمَّا أَفاقَ قالَ سُبْحانَكَ تُبْتُ إِلَيْكَ</w:t>
      </w:r>
      <w:r w:rsidRPr="00730FF9">
        <w:rPr>
          <w:rStyle w:val="libAlaemChar"/>
          <w:rtl/>
        </w:rPr>
        <w:t>)</w:t>
      </w:r>
      <w:r w:rsidRPr="00A62F9C">
        <w:rPr>
          <w:rtl/>
        </w:rPr>
        <w:t xml:space="preserve"> ممّا اقترحت وتجاسرت</w:t>
      </w:r>
      <w:r>
        <w:rPr>
          <w:rtl/>
        </w:rPr>
        <w:t xml:space="preserve">، </w:t>
      </w:r>
      <w:r w:rsidRPr="00A62F9C">
        <w:rPr>
          <w:rtl/>
        </w:rPr>
        <w:t>وأنا من المؤمنين بعظمتك وجلالك.</w:t>
      </w:r>
    </w:p>
    <w:p w14:paraId="23843187" w14:textId="77777777" w:rsidR="00F77B7E" w:rsidRPr="00A62F9C" w:rsidRDefault="00F77B7E" w:rsidP="00410E11">
      <w:pPr>
        <w:pStyle w:val="libLine"/>
        <w:rPr>
          <w:rtl/>
        </w:rPr>
      </w:pPr>
      <w:r w:rsidRPr="00A62F9C">
        <w:rPr>
          <w:rtl/>
        </w:rPr>
        <w:t>__________________</w:t>
      </w:r>
    </w:p>
    <w:p w14:paraId="216CC4E3" w14:textId="77777777" w:rsidR="00F77B7E" w:rsidRPr="00A62F9C" w:rsidRDefault="00F77B7E" w:rsidP="0083551C">
      <w:pPr>
        <w:pStyle w:val="libFootnote0"/>
        <w:rPr>
          <w:rtl/>
        </w:rPr>
      </w:pPr>
      <w:r>
        <w:rPr>
          <w:rtl/>
        </w:rPr>
        <w:t>(</w:t>
      </w:r>
      <w:r w:rsidRPr="00A62F9C">
        <w:rPr>
          <w:rtl/>
        </w:rPr>
        <w:t>1) الكشّاف 2</w:t>
      </w:r>
      <w:r>
        <w:rPr>
          <w:rtl/>
        </w:rPr>
        <w:t xml:space="preserve">: </w:t>
      </w:r>
      <w:r w:rsidRPr="00A62F9C">
        <w:rPr>
          <w:rtl/>
        </w:rPr>
        <w:t>156.</w:t>
      </w:r>
    </w:p>
    <w:p w14:paraId="64C9FED2" w14:textId="77777777" w:rsidR="00F77B7E" w:rsidRPr="00A62F9C" w:rsidRDefault="00F77B7E" w:rsidP="0083551C">
      <w:pPr>
        <w:pStyle w:val="libFootnote0"/>
        <w:rPr>
          <w:rtl/>
        </w:rPr>
      </w:pPr>
      <w:r>
        <w:rPr>
          <w:rtl/>
        </w:rPr>
        <w:t>(</w:t>
      </w:r>
      <w:r w:rsidRPr="00A62F9C">
        <w:rPr>
          <w:rtl/>
        </w:rPr>
        <w:t>2) النفيان</w:t>
      </w:r>
      <w:r>
        <w:rPr>
          <w:rtl/>
        </w:rPr>
        <w:t xml:space="preserve">: </w:t>
      </w:r>
      <w:r w:rsidRPr="00A62F9C">
        <w:rPr>
          <w:rtl/>
        </w:rPr>
        <w:t>ما تنفيه الريح في أصول الشجر من التراب. والمراد هنا</w:t>
      </w:r>
      <w:r>
        <w:rPr>
          <w:rtl/>
        </w:rPr>
        <w:t xml:space="preserve">: </w:t>
      </w:r>
      <w:r w:rsidRPr="00A62F9C">
        <w:rPr>
          <w:rtl/>
        </w:rPr>
        <w:t>ما يتطاير من أجزاء الجبل عند اندكاكه.</w:t>
      </w:r>
    </w:p>
    <w:p w14:paraId="3441ADA2"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قالَ يا مُوسى إِنِّي اصْطَفَيْتُكَ عَلَى النَّاسِ بِرِسالاتِي وَبِكَلامِي فَخُذْ ما آتَيْتُكَ وَكُنْ مِنَ الشَّاكِرِينَ (144) وَكَتَبْنا لَهُ فِي الْأَلْواحِ مِنْ كُلِّ شَيْءٍ مَوْعِظَةً وَتَفْصِيلاً لِكُلِّ شَيْءٍ فَخُذْها بِقُوَّةٍ وَأْمُرْ قَوْمَكَ يَأْخُذُوا بِأَحْسَنِها سَأُرِيكُمْ دارَ الْفاسِقِينَ (145) سَأَصْرِفُ عَنْ آياتِيَ الَّذِينَ يَتَكَبَّرُونَ فِي الْأَرْضِ بِغَيْرِ الْحَقِّ وَإِنْ يَرَوْا كُلَّ آيَةٍ لا يُؤْمِنُوا بِها وَإِنْ يَرَوْا سَبِيلَ الرُّشْدِ لا يَتَّخِذُوهُ سَبِيلاً وَإِنْ يَرَوْا سَبِيلَ الغَيِّ يَتَّخِذُوهُ سَبِيلاً ذلِكَ بِأَنَّهُمْ كَذَّبُوا بِآياتِنا وَكانُوا عَنْها غافِلِينَ (146) وَالَّذِينَ كَذَّبُوا بِآياتِنا وَلِقاءِ الْآخِرَةِ حَبِطَتْ أَعْمالُهُمْ هَلْ يُجْزَوْنَ إِلاَّ ما كانُوا يَعْمَلُونَ (147)</w:t>
      </w:r>
      <w:r w:rsidRPr="00730FF9">
        <w:rPr>
          <w:rStyle w:val="libAlaemChar"/>
          <w:rtl/>
        </w:rPr>
        <w:t>)</w:t>
      </w:r>
    </w:p>
    <w:p w14:paraId="56AEF68B" w14:textId="77777777" w:rsidR="00F77B7E" w:rsidRPr="00A62F9C" w:rsidRDefault="00F77B7E" w:rsidP="00C70806">
      <w:pPr>
        <w:pStyle w:val="libNormal"/>
        <w:rPr>
          <w:rtl/>
        </w:rPr>
      </w:pPr>
      <w:r w:rsidRPr="00A62F9C">
        <w:rPr>
          <w:rtl/>
        </w:rPr>
        <w:t>ثمّ أخبر سبحانه عن عظيم نعمته على موسى بالاصطفاء</w:t>
      </w:r>
      <w:r>
        <w:rPr>
          <w:rtl/>
        </w:rPr>
        <w:t xml:space="preserve">، </w:t>
      </w:r>
      <w:r w:rsidRPr="00A62F9C">
        <w:rPr>
          <w:rtl/>
        </w:rPr>
        <w:t>وإجلال القدر</w:t>
      </w:r>
      <w:r>
        <w:rPr>
          <w:rtl/>
        </w:rPr>
        <w:t xml:space="preserve">، </w:t>
      </w:r>
      <w:r w:rsidRPr="00A62F9C">
        <w:rPr>
          <w:rtl/>
        </w:rPr>
        <w:t>وأمره إيّاه بالشكر</w:t>
      </w:r>
      <w:r>
        <w:rPr>
          <w:rtl/>
        </w:rPr>
        <w:t xml:space="preserve">، </w:t>
      </w:r>
      <w:r w:rsidRPr="00A62F9C">
        <w:rPr>
          <w:rtl/>
        </w:rPr>
        <w:t>بقوله</w:t>
      </w:r>
      <w:r>
        <w:rPr>
          <w:rtl/>
        </w:rPr>
        <w:t xml:space="preserve">: </w:t>
      </w:r>
      <w:r w:rsidRPr="00730FF9">
        <w:rPr>
          <w:rStyle w:val="libAlaemChar"/>
          <w:rtl/>
        </w:rPr>
        <w:t>(</w:t>
      </w:r>
      <w:r w:rsidRPr="00AA6577">
        <w:rPr>
          <w:rStyle w:val="libAieChar"/>
          <w:rtl/>
        </w:rPr>
        <w:t>قالَ يا مُوسى إِنِّي اصْطَفَيْتُكَ</w:t>
      </w:r>
      <w:r w:rsidRPr="00730FF9">
        <w:rPr>
          <w:rStyle w:val="libAlaemChar"/>
          <w:rtl/>
        </w:rPr>
        <w:t>)</w:t>
      </w:r>
      <w:r w:rsidRPr="00A62F9C">
        <w:rPr>
          <w:rtl/>
        </w:rPr>
        <w:t xml:space="preserve"> اخترتك </w:t>
      </w:r>
      <w:r w:rsidRPr="00730FF9">
        <w:rPr>
          <w:rStyle w:val="libAlaemChar"/>
          <w:rtl/>
        </w:rPr>
        <w:t>(</w:t>
      </w:r>
      <w:r w:rsidRPr="00AA6577">
        <w:rPr>
          <w:rStyle w:val="libAieChar"/>
          <w:rtl/>
        </w:rPr>
        <w:t>عَلَى النَّاسِ</w:t>
      </w:r>
      <w:r w:rsidRPr="00730FF9">
        <w:rPr>
          <w:rStyle w:val="libAlaemChar"/>
          <w:rtl/>
        </w:rPr>
        <w:t>)</w:t>
      </w:r>
      <w:r w:rsidRPr="00A62F9C">
        <w:rPr>
          <w:rtl/>
        </w:rPr>
        <w:t xml:space="preserve"> أي</w:t>
      </w:r>
      <w:r>
        <w:rPr>
          <w:rtl/>
        </w:rPr>
        <w:t xml:space="preserve">: </w:t>
      </w:r>
      <w:r w:rsidRPr="00A62F9C">
        <w:rPr>
          <w:rtl/>
        </w:rPr>
        <w:t>الموجودين في زمانك. وهارون وإن كان نبيّا كان مأمورا باتّباعه</w:t>
      </w:r>
      <w:r>
        <w:rPr>
          <w:rtl/>
        </w:rPr>
        <w:t xml:space="preserve">، </w:t>
      </w:r>
      <w:r w:rsidRPr="00A62F9C">
        <w:rPr>
          <w:rtl/>
        </w:rPr>
        <w:t xml:space="preserve">ولم يكن كليما ولا صاحب شرع. </w:t>
      </w:r>
      <w:r w:rsidRPr="00730FF9">
        <w:rPr>
          <w:rStyle w:val="libAlaemChar"/>
          <w:rtl/>
        </w:rPr>
        <w:t>(</w:t>
      </w:r>
      <w:r w:rsidRPr="00AA6577">
        <w:rPr>
          <w:rStyle w:val="libAieChar"/>
          <w:rtl/>
        </w:rPr>
        <w:t>بِرِسالاتِي</w:t>
      </w:r>
      <w:r w:rsidRPr="00730FF9">
        <w:rPr>
          <w:rStyle w:val="libAlaemChar"/>
          <w:rtl/>
        </w:rPr>
        <w:t>)</w:t>
      </w:r>
      <w:r w:rsidRPr="00A62F9C">
        <w:rPr>
          <w:rtl/>
        </w:rPr>
        <w:t xml:space="preserve"> يعني</w:t>
      </w:r>
      <w:r>
        <w:rPr>
          <w:rtl/>
        </w:rPr>
        <w:t xml:space="preserve">: </w:t>
      </w:r>
      <w:r w:rsidRPr="00A62F9C">
        <w:rPr>
          <w:rtl/>
        </w:rPr>
        <w:t>أسفار التوراة. وقرأ نافع وابن كثير</w:t>
      </w:r>
      <w:r>
        <w:rPr>
          <w:rtl/>
        </w:rPr>
        <w:t xml:space="preserve">: </w:t>
      </w:r>
      <w:r w:rsidRPr="00A62F9C">
        <w:rPr>
          <w:rtl/>
        </w:rPr>
        <w:t xml:space="preserve">برسالتي. </w:t>
      </w:r>
      <w:r w:rsidRPr="00730FF9">
        <w:rPr>
          <w:rStyle w:val="libAlaemChar"/>
          <w:rtl/>
        </w:rPr>
        <w:t>(</w:t>
      </w:r>
      <w:r w:rsidRPr="00AA6577">
        <w:rPr>
          <w:rStyle w:val="libAieChar"/>
          <w:rtl/>
        </w:rPr>
        <w:t>وَبِكَلامِي</w:t>
      </w:r>
      <w:r w:rsidRPr="00730FF9">
        <w:rPr>
          <w:rStyle w:val="libAlaemChar"/>
          <w:rtl/>
        </w:rPr>
        <w:t>)</w:t>
      </w:r>
      <w:r w:rsidRPr="00A62F9C">
        <w:rPr>
          <w:rtl/>
        </w:rPr>
        <w:t xml:space="preserve"> وبتكليمي إيّاك </w:t>
      </w:r>
      <w:r w:rsidRPr="00730FF9">
        <w:rPr>
          <w:rStyle w:val="libAlaemChar"/>
          <w:rtl/>
        </w:rPr>
        <w:t>(</w:t>
      </w:r>
      <w:r w:rsidRPr="00AA6577">
        <w:rPr>
          <w:rStyle w:val="libAieChar"/>
          <w:rtl/>
        </w:rPr>
        <w:t>فَخُذْ ما آتَيْتُكَ</w:t>
      </w:r>
      <w:r w:rsidRPr="00730FF9">
        <w:rPr>
          <w:rStyle w:val="libAlaemChar"/>
          <w:rtl/>
        </w:rPr>
        <w:t>)</w:t>
      </w:r>
      <w:r w:rsidRPr="00A62F9C">
        <w:rPr>
          <w:rtl/>
        </w:rPr>
        <w:t xml:space="preserve"> أعطيتك من الرسالة والحكمة </w:t>
      </w:r>
      <w:r w:rsidRPr="00730FF9">
        <w:rPr>
          <w:rStyle w:val="libAlaemChar"/>
          <w:rtl/>
        </w:rPr>
        <w:t>(</w:t>
      </w:r>
      <w:r w:rsidRPr="00AA6577">
        <w:rPr>
          <w:rStyle w:val="libAieChar"/>
          <w:rtl/>
        </w:rPr>
        <w:t>وَكُنْ مِنَ الشَّاكِرِينَ</w:t>
      </w:r>
      <w:r w:rsidRPr="00730FF9">
        <w:rPr>
          <w:rStyle w:val="libAlaemChar"/>
          <w:rtl/>
        </w:rPr>
        <w:t>)</w:t>
      </w:r>
      <w:r w:rsidRPr="00A62F9C">
        <w:rPr>
          <w:rtl/>
        </w:rPr>
        <w:t xml:space="preserve"> على النعمة في ذلك. روي أنّ سؤال الرؤية يوم عرفة</w:t>
      </w:r>
      <w:r>
        <w:rPr>
          <w:rtl/>
        </w:rPr>
        <w:t xml:space="preserve">، </w:t>
      </w:r>
      <w:r w:rsidRPr="00A62F9C">
        <w:rPr>
          <w:rtl/>
        </w:rPr>
        <w:t>وإعطاء التوراة يوم النحر.</w:t>
      </w:r>
    </w:p>
    <w:p w14:paraId="11351268" w14:textId="77777777" w:rsidR="00F77B7E" w:rsidRPr="00A62F9C" w:rsidRDefault="00F77B7E" w:rsidP="00C70806">
      <w:pPr>
        <w:pStyle w:val="libNormal"/>
        <w:rPr>
          <w:rtl/>
        </w:rPr>
      </w:pPr>
      <w:r w:rsidRPr="00730FF9">
        <w:rPr>
          <w:rStyle w:val="libAlaemChar"/>
          <w:rtl/>
        </w:rPr>
        <w:t>(</w:t>
      </w:r>
      <w:r w:rsidRPr="00AA6577">
        <w:rPr>
          <w:rStyle w:val="libAieChar"/>
          <w:rtl/>
        </w:rPr>
        <w:t>وَكَتَبْنا لَهُ فِي الْأَلْواحِ</w:t>
      </w:r>
      <w:r w:rsidRPr="00730FF9">
        <w:rPr>
          <w:rStyle w:val="libAlaemChar"/>
          <w:rtl/>
        </w:rPr>
        <w:t>)</w:t>
      </w:r>
      <w:r w:rsidRPr="00A62F9C">
        <w:rPr>
          <w:rtl/>
        </w:rPr>
        <w:t xml:space="preserve"> يريد ألواح التوراة. قيل</w:t>
      </w:r>
      <w:r>
        <w:rPr>
          <w:rtl/>
        </w:rPr>
        <w:t xml:space="preserve">: </w:t>
      </w:r>
      <w:r w:rsidRPr="00A62F9C">
        <w:rPr>
          <w:rtl/>
        </w:rPr>
        <w:t>كانت سبعة ألواح. وقيل :</w:t>
      </w:r>
    </w:p>
    <w:p w14:paraId="3C0FE670" w14:textId="77777777" w:rsidR="00F77B7E" w:rsidRPr="00A62F9C" w:rsidRDefault="00F77B7E" w:rsidP="00F52F7A">
      <w:pPr>
        <w:pStyle w:val="libNormal0"/>
        <w:rPr>
          <w:rtl/>
        </w:rPr>
      </w:pPr>
      <w:r>
        <w:rPr>
          <w:rtl/>
        </w:rPr>
        <w:br w:type="page"/>
      </w:r>
      <w:r w:rsidRPr="00A62F9C">
        <w:rPr>
          <w:rtl/>
        </w:rPr>
        <w:lastRenderedPageBreak/>
        <w:t>عشرة. وقيل</w:t>
      </w:r>
      <w:r>
        <w:rPr>
          <w:rtl/>
        </w:rPr>
        <w:t xml:space="preserve">: </w:t>
      </w:r>
      <w:r w:rsidRPr="00A62F9C">
        <w:rPr>
          <w:rtl/>
        </w:rPr>
        <w:t>لوحين</w:t>
      </w:r>
      <w:r>
        <w:rPr>
          <w:rtl/>
        </w:rPr>
        <w:t xml:space="preserve">، </w:t>
      </w:r>
      <w:r w:rsidRPr="00A62F9C">
        <w:rPr>
          <w:rtl/>
        </w:rPr>
        <w:t>وإنّها كانت من زمرّد. وقيل</w:t>
      </w:r>
      <w:r>
        <w:rPr>
          <w:rtl/>
        </w:rPr>
        <w:t xml:space="preserve">: </w:t>
      </w:r>
      <w:r w:rsidRPr="00A62F9C">
        <w:rPr>
          <w:rtl/>
        </w:rPr>
        <w:t>زبرجد خضراء أو ياقوتة حمراء. وقيل</w:t>
      </w:r>
      <w:r>
        <w:rPr>
          <w:rtl/>
        </w:rPr>
        <w:t xml:space="preserve">: </w:t>
      </w:r>
      <w:r w:rsidRPr="00A62F9C">
        <w:rPr>
          <w:rtl/>
        </w:rPr>
        <w:t>كانت من صخرة صمّاء ليّنها الله تعالى لموسى</w:t>
      </w:r>
      <w:r>
        <w:rPr>
          <w:rtl/>
        </w:rPr>
        <w:t xml:space="preserve">، </w:t>
      </w:r>
      <w:r w:rsidRPr="00A62F9C">
        <w:rPr>
          <w:rtl/>
        </w:rPr>
        <w:t>فقطعها بيده أو شقّها بأصابعه. وقيل</w:t>
      </w:r>
      <w:r>
        <w:rPr>
          <w:rtl/>
        </w:rPr>
        <w:t xml:space="preserve">: </w:t>
      </w:r>
      <w:r w:rsidRPr="00A62F9C">
        <w:rPr>
          <w:rtl/>
        </w:rPr>
        <w:t>كانت من خشب. وقيل</w:t>
      </w:r>
      <w:r>
        <w:rPr>
          <w:rtl/>
        </w:rPr>
        <w:t xml:space="preserve">: </w:t>
      </w:r>
      <w:r w:rsidRPr="00A62F9C">
        <w:rPr>
          <w:rtl/>
        </w:rPr>
        <w:t xml:space="preserve">أنزلت التوراة وهي سبعون وقر </w:t>
      </w:r>
      <w:r w:rsidRPr="005D2F9F">
        <w:rPr>
          <w:rStyle w:val="libFootnotenumChar"/>
          <w:rtl/>
        </w:rPr>
        <w:t>(1)</w:t>
      </w:r>
      <w:r w:rsidRPr="00A62F9C">
        <w:rPr>
          <w:rtl/>
        </w:rPr>
        <w:t xml:space="preserve"> بعير</w:t>
      </w:r>
      <w:r>
        <w:rPr>
          <w:rtl/>
        </w:rPr>
        <w:t xml:space="preserve">، </w:t>
      </w:r>
      <w:r w:rsidRPr="00A62F9C">
        <w:rPr>
          <w:rtl/>
        </w:rPr>
        <w:t>يقرأ الجزء منه في سنة</w:t>
      </w:r>
      <w:r>
        <w:rPr>
          <w:rtl/>
        </w:rPr>
        <w:t xml:space="preserve">، </w:t>
      </w:r>
      <w:r w:rsidRPr="00A62F9C">
        <w:rPr>
          <w:rtl/>
        </w:rPr>
        <w:t>لم يقرأها إلّا أربعة نفر</w:t>
      </w:r>
      <w:r>
        <w:rPr>
          <w:rtl/>
        </w:rPr>
        <w:t xml:space="preserve">: </w:t>
      </w:r>
      <w:r w:rsidRPr="00A62F9C">
        <w:rPr>
          <w:rtl/>
        </w:rPr>
        <w:t>موسى</w:t>
      </w:r>
      <w:r>
        <w:rPr>
          <w:rtl/>
        </w:rPr>
        <w:t xml:space="preserve">، </w:t>
      </w:r>
      <w:r w:rsidRPr="00A62F9C">
        <w:rPr>
          <w:rtl/>
        </w:rPr>
        <w:t>ويوشع</w:t>
      </w:r>
      <w:r>
        <w:rPr>
          <w:rtl/>
        </w:rPr>
        <w:t xml:space="preserve">، </w:t>
      </w:r>
      <w:r w:rsidRPr="00A62F9C">
        <w:rPr>
          <w:rtl/>
        </w:rPr>
        <w:t>وعزير</w:t>
      </w:r>
      <w:r>
        <w:rPr>
          <w:rtl/>
        </w:rPr>
        <w:t xml:space="preserve">، </w:t>
      </w:r>
      <w:r w:rsidRPr="00A62F9C">
        <w:rPr>
          <w:rtl/>
        </w:rPr>
        <w:t>وعيسى.</w:t>
      </w:r>
    </w:p>
    <w:p w14:paraId="49083B8A" w14:textId="77777777" w:rsidR="00F77B7E" w:rsidRPr="00A62F9C" w:rsidRDefault="00F77B7E" w:rsidP="00C70806">
      <w:pPr>
        <w:pStyle w:val="libNormal"/>
        <w:rPr>
          <w:rtl/>
        </w:rPr>
      </w:pPr>
      <w:r w:rsidRPr="00730FF9">
        <w:rPr>
          <w:rStyle w:val="libAlaemChar"/>
          <w:rtl/>
        </w:rPr>
        <w:t>(</w:t>
      </w:r>
      <w:r w:rsidRPr="00AA6577">
        <w:rPr>
          <w:rStyle w:val="libAieChar"/>
          <w:rtl/>
        </w:rPr>
        <w:t>مِنْ كُلِّ شَيْءٍ</w:t>
      </w:r>
      <w:r w:rsidRPr="00730FF9">
        <w:rPr>
          <w:rStyle w:val="libAlaemChar"/>
          <w:rtl/>
        </w:rPr>
        <w:t>)</w:t>
      </w:r>
      <w:r w:rsidRPr="00A62F9C">
        <w:rPr>
          <w:rtl/>
        </w:rPr>
        <w:t xml:space="preserve"> احتاجت إليه بنو إسرائيل في دينهم من المواعظ وتفصيل الأحكام</w:t>
      </w:r>
      <w:r>
        <w:rPr>
          <w:rtl/>
        </w:rPr>
        <w:t xml:space="preserve">، </w:t>
      </w:r>
      <w:r w:rsidRPr="00A62F9C">
        <w:rPr>
          <w:rtl/>
        </w:rPr>
        <w:t>والحلال والحرام</w:t>
      </w:r>
      <w:r>
        <w:rPr>
          <w:rtl/>
        </w:rPr>
        <w:t xml:space="preserve">، </w:t>
      </w:r>
      <w:r w:rsidRPr="00A62F9C">
        <w:rPr>
          <w:rtl/>
        </w:rPr>
        <w:t>وذكر الجنّة والنار</w:t>
      </w:r>
      <w:r>
        <w:rPr>
          <w:rtl/>
        </w:rPr>
        <w:t xml:space="preserve">، </w:t>
      </w:r>
      <w:r w:rsidRPr="00A62F9C">
        <w:rPr>
          <w:rtl/>
        </w:rPr>
        <w:t xml:space="preserve">وغير ذلك من العبر والأخبار </w:t>
      </w:r>
      <w:r w:rsidRPr="00730FF9">
        <w:rPr>
          <w:rStyle w:val="libAlaemChar"/>
          <w:rtl/>
        </w:rPr>
        <w:t>(</w:t>
      </w:r>
      <w:r w:rsidRPr="00AA6577">
        <w:rPr>
          <w:rStyle w:val="libAieChar"/>
          <w:rtl/>
        </w:rPr>
        <w:t>مَوْعِظَةً وَتَفْصِيلاً لِكُلِّ شَيْءٍ</w:t>
      </w:r>
      <w:r w:rsidRPr="00730FF9">
        <w:rPr>
          <w:rStyle w:val="libAlaemChar"/>
          <w:rtl/>
        </w:rPr>
        <w:t>)</w:t>
      </w:r>
      <w:r w:rsidRPr="00A62F9C">
        <w:rPr>
          <w:rtl/>
        </w:rPr>
        <w:t xml:space="preserve"> بدل من الجارّ والمجرور</w:t>
      </w:r>
      <w:r>
        <w:rPr>
          <w:rtl/>
        </w:rPr>
        <w:t xml:space="preserve">، </w:t>
      </w:r>
      <w:r w:rsidRPr="00A62F9C">
        <w:rPr>
          <w:rtl/>
        </w:rPr>
        <w:t>أي</w:t>
      </w:r>
      <w:r>
        <w:rPr>
          <w:rtl/>
        </w:rPr>
        <w:t xml:space="preserve">: </w:t>
      </w:r>
      <w:r w:rsidRPr="00A62F9C">
        <w:rPr>
          <w:rtl/>
        </w:rPr>
        <w:t>كتبنا كلّ شيء من المواعظ وتفصيل الأحكام.</w:t>
      </w:r>
    </w:p>
    <w:p w14:paraId="5BE109B4" w14:textId="77777777" w:rsidR="00F77B7E" w:rsidRPr="00A62F9C" w:rsidRDefault="00F77B7E" w:rsidP="00C70806">
      <w:pPr>
        <w:pStyle w:val="libNormal"/>
        <w:rPr>
          <w:rtl/>
        </w:rPr>
      </w:pPr>
      <w:r w:rsidRPr="00730FF9">
        <w:rPr>
          <w:rStyle w:val="libAlaemChar"/>
          <w:rtl/>
        </w:rPr>
        <w:t>(</w:t>
      </w:r>
      <w:r w:rsidRPr="00AA6577">
        <w:rPr>
          <w:rStyle w:val="libAieChar"/>
          <w:rtl/>
        </w:rPr>
        <w:t>فَخُذْها</w:t>
      </w:r>
      <w:r w:rsidRPr="00730FF9">
        <w:rPr>
          <w:rStyle w:val="libAlaemChar"/>
          <w:rtl/>
        </w:rPr>
        <w:t>)</w:t>
      </w:r>
      <w:r w:rsidRPr="00A62F9C">
        <w:rPr>
          <w:rtl/>
        </w:rPr>
        <w:t xml:space="preserve"> على إضمار القول عطفا على «كتبنا»</w:t>
      </w:r>
      <w:r>
        <w:rPr>
          <w:rtl/>
        </w:rPr>
        <w:t xml:space="preserve">، </w:t>
      </w:r>
      <w:r w:rsidRPr="00A62F9C">
        <w:rPr>
          <w:rtl/>
        </w:rPr>
        <w:t>أي</w:t>
      </w:r>
      <w:r>
        <w:rPr>
          <w:rtl/>
        </w:rPr>
        <w:t xml:space="preserve">: </w:t>
      </w:r>
      <w:r w:rsidRPr="00A62F9C">
        <w:rPr>
          <w:rtl/>
        </w:rPr>
        <w:t>فقلنا له</w:t>
      </w:r>
      <w:r>
        <w:rPr>
          <w:rtl/>
        </w:rPr>
        <w:t xml:space="preserve">: </w:t>
      </w:r>
      <w:r w:rsidRPr="00A62F9C">
        <w:rPr>
          <w:rtl/>
        </w:rPr>
        <w:t>خذها. أو بدل من قوله</w:t>
      </w:r>
      <w:r>
        <w:rPr>
          <w:rtl/>
        </w:rPr>
        <w:t xml:space="preserve">: </w:t>
      </w:r>
      <w:r w:rsidRPr="00730FF9">
        <w:rPr>
          <w:rStyle w:val="libAlaemChar"/>
          <w:rtl/>
        </w:rPr>
        <w:t>(</w:t>
      </w:r>
      <w:r w:rsidRPr="00AA6577">
        <w:rPr>
          <w:rStyle w:val="libAieChar"/>
          <w:rtl/>
        </w:rPr>
        <w:t>فَخُذْ ما آتَيْتُكَ</w:t>
      </w:r>
      <w:r w:rsidRPr="00730FF9">
        <w:rPr>
          <w:rStyle w:val="libAlaemChar"/>
          <w:rtl/>
        </w:rPr>
        <w:t>)</w:t>
      </w:r>
      <w:r>
        <w:rPr>
          <w:rtl/>
        </w:rPr>
        <w:t>.</w:t>
      </w:r>
      <w:r w:rsidRPr="00A62F9C">
        <w:rPr>
          <w:rtl/>
        </w:rPr>
        <w:t xml:space="preserve"> والهاء للألواح</w:t>
      </w:r>
      <w:r>
        <w:rPr>
          <w:rtl/>
        </w:rPr>
        <w:t xml:space="preserve">، </w:t>
      </w:r>
      <w:r w:rsidRPr="00A62F9C">
        <w:rPr>
          <w:rtl/>
        </w:rPr>
        <w:t>أو لكلّ شيء</w:t>
      </w:r>
      <w:r>
        <w:rPr>
          <w:rtl/>
        </w:rPr>
        <w:t xml:space="preserve">، </w:t>
      </w:r>
      <w:r w:rsidRPr="00A62F9C">
        <w:rPr>
          <w:rtl/>
        </w:rPr>
        <w:t>فإنّه بمعنى الأشياء</w:t>
      </w:r>
      <w:r>
        <w:rPr>
          <w:rtl/>
        </w:rPr>
        <w:t xml:space="preserve">، </w:t>
      </w:r>
      <w:r w:rsidRPr="00A62F9C">
        <w:rPr>
          <w:rtl/>
        </w:rPr>
        <w:t xml:space="preserve">أو للرسالات. </w:t>
      </w:r>
      <w:r w:rsidRPr="00730FF9">
        <w:rPr>
          <w:rStyle w:val="libAlaemChar"/>
          <w:rtl/>
        </w:rPr>
        <w:t>(</w:t>
      </w:r>
      <w:r w:rsidRPr="00AA6577">
        <w:rPr>
          <w:rStyle w:val="libAieChar"/>
          <w:rtl/>
        </w:rPr>
        <w:t>بِقُوَّةٍ</w:t>
      </w:r>
      <w:r w:rsidRPr="00730FF9">
        <w:rPr>
          <w:rStyle w:val="libAlaemChar"/>
          <w:rtl/>
        </w:rPr>
        <w:t>)</w:t>
      </w:r>
      <w:r w:rsidRPr="00A62F9C">
        <w:rPr>
          <w:rtl/>
        </w:rPr>
        <w:t xml:space="preserve"> بجدّ وعزيمة</w:t>
      </w:r>
      <w:r>
        <w:rPr>
          <w:rtl/>
        </w:rPr>
        <w:t xml:space="preserve">، </w:t>
      </w:r>
      <w:r w:rsidRPr="00A62F9C">
        <w:rPr>
          <w:rtl/>
        </w:rPr>
        <w:t>فعل أولي العزم من الرسل.</w:t>
      </w:r>
    </w:p>
    <w:p w14:paraId="633E1FCC" w14:textId="77777777" w:rsidR="00F77B7E" w:rsidRPr="00A62F9C" w:rsidRDefault="00F77B7E" w:rsidP="00C70806">
      <w:pPr>
        <w:pStyle w:val="libNormal"/>
        <w:rPr>
          <w:rtl/>
        </w:rPr>
      </w:pPr>
      <w:r w:rsidRPr="00730FF9">
        <w:rPr>
          <w:rStyle w:val="libAlaemChar"/>
          <w:rtl/>
        </w:rPr>
        <w:t>(</w:t>
      </w:r>
      <w:r w:rsidRPr="00AA6577">
        <w:rPr>
          <w:rStyle w:val="libAieChar"/>
          <w:rtl/>
        </w:rPr>
        <w:t>وَأْمُرْ قَوْمَكَ يَأْخُذُوا بِأَحْسَنِها</w:t>
      </w:r>
      <w:r w:rsidRPr="00730FF9">
        <w:rPr>
          <w:rStyle w:val="libAlaemChar"/>
          <w:rtl/>
        </w:rPr>
        <w:t>)</w:t>
      </w:r>
      <w:r w:rsidRPr="00A62F9C">
        <w:rPr>
          <w:rtl/>
        </w:rPr>
        <w:t xml:space="preserve"> أي</w:t>
      </w:r>
      <w:r>
        <w:rPr>
          <w:rtl/>
        </w:rPr>
        <w:t xml:space="preserve">: </w:t>
      </w:r>
      <w:r w:rsidRPr="00A62F9C">
        <w:rPr>
          <w:rtl/>
        </w:rPr>
        <w:t>بأحسن ما فيها</w:t>
      </w:r>
      <w:r>
        <w:rPr>
          <w:rtl/>
        </w:rPr>
        <w:t xml:space="preserve">، </w:t>
      </w:r>
      <w:r w:rsidRPr="00A62F9C">
        <w:rPr>
          <w:rtl/>
        </w:rPr>
        <w:t>كالصبر والعفو بالإضافة إلى الانتصار والاقتصاص</w:t>
      </w:r>
      <w:r>
        <w:rPr>
          <w:rtl/>
        </w:rPr>
        <w:t xml:space="preserve">، </w:t>
      </w:r>
      <w:r w:rsidRPr="00A62F9C">
        <w:rPr>
          <w:rtl/>
        </w:rPr>
        <w:t>على طريقة الندب والحثّ على الأفضل</w:t>
      </w:r>
      <w:r>
        <w:rPr>
          <w:rtl/>
        </w:rPr>
        <w:t xml:space="preserve">، </w:t>
      </w:r>
      <w:r w:rsidRPr="00A62F9C">
        <w:rPr>
          <w:rtl/>
        </w:rPr>
        <w:t>كقوله</w:t>
      </w:r>
      <w:r>
        <w:rPr>
          <w:rtl/>
        </w:rPr>
        <w:t xml:space="preserve">: </w:t>
      </w:r>
      <w:r w:rsidRPr="00730FF9">
        <w:rPr>
          <w:rStyle w:val="libAlaemChar"/>
          <w:rtl/>
        </w:rPr>
        <w:t>(</w:t>
      </w:r>
      <w:r w:rsidRPr="00AA6577">
        <w:rPr>
          <w:rStyle w:val="libAieChar"/>
          <w:rtl/>
        </w:rPr>
        <w:t>وَاتَّبِعُوا أَحْسَنَ ما أُنْزِلَ إِلَيْكُمْ مِنْ رَبِّكُمْ</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أو بواجباتها</w:t>
      </w:r>
      <w:r>
        <w:rPr>
          <w:rtl/>
        </w:rPr>
        <w:t xml:space="preserve">، </w:t>
      </w:r>
      <w:r w:rsidRPr="00A62F9C">
        <w:rPr>
          <w:rtl/>
        </w:rPr>
        <w:t>فإنّ الواجب أحسن من غيره. ويجوز أن يراد بالأحسن البالغ في الحسن مطلقا لا بالإضافة</w:t>
      </w:r>
      <w:r>
        <w:rPr>
          <w:rtl/>
        </w:rPr>
        <w:t xml:space="preserve">، </w:t>
      </w:r>
      <w:r w:rsidRPr="00A62F9C">
        <w:rPr>
          <w:rtl/>
        </w:rPr>
        <w:t>وهو المأمور به واجبا كان أو ندبا</w:t>
      </w:r>
      <w:r>
        <w:rPr>
          <w:rtl/>
        </w:rPr>
        <w:t xml:space="preserve">، </w:t>
      </w:r>
      <w:r w:rsidRPr="00A62F9C">
        <w:rPr>
          <w:rtl/>
        </w:rPr>
        <w:t>كقولهم</w:t>
      </w:r>
      <w:r>
        <w:rPr>
          <w:rtl/>
        </w:rPr>
        <w:t xml:space="preserve">: </w:t>
      </w:r>
      <w:r w:rsidRPr="00A62F9C">
        <w:rPr>
          <w:rtl/>
        </w:rPr>
        <w:t>الصيف أحرّ من الشتاء.</w:t>
      </w:r>
    </w:p>
    <w:p w14:paraId="6156B40B" w14:textId="77777777" w:rsidR="00F77B7E" w:rsidRPr="00A62F9C" w:rsidRDefault="00F77B7E" w:rsidP="00C70806">
      <w:pPr>
        <w:pStyle w:val="libNormal"/>
        <w:rPr>
          <w:rtl/>
        </w:rPr>
      </w:pPr>
      <w:r w:rsidRPr="00730FF9">
        <w:rPr>
          <w:rStyle w:val="libAlaemChar"/>
          <w:rtl/>
        </w:rPr>
        <w:t>(</w:t>
      </w:r>
      <w:r w:rsidRPr="00AA6577">
        <w:rPr>
          <w:rStyle w:val="libAieChar"/>
          <w:rtl/>
        </w:rPr>
        <w:t>سَأُرِيكُمْ دارَ الْفاسِقِينَ</w:t>
      </w:r>
      <w:r w:rsidRPr="00730FF9">
        <w:rPr>
          <w:rStyle w:val="libAlaemChar"/>
          <w:rtl/>
        </w:rPr>
        <w:t>)</w:t>
      </w:r>
      <w:r w:rsidRPr="00A62F9C">
        <w:rPr>
          <w:rtl/>
        </w:rPr>
        <w:t xml:space="preserve"> دار فرعون وقومه بمصر خاوية على عروشها</w:t>
      </w:r>
      <w:r>
        <w:rPr>
          <w:rtl/>
        </w:rPr>
        <w:t xml:space="preserve">، </w:t>
      </w:r>
      <w:r w:rsidRPr="00A62F9C">
        <w:rPr>
          <w:rtl/>
        </w:rPr>
        <w:t>لفسقهم. أو منازل عاد وثمود وأضرابهم</w:t>
      </w:r>
      <w:r>
        <w:rPr>
          <w:rtl/>
        </w:rPr>
        <w:t xml:space="preserve">، </w:t>
      </w:r>
      <w:r w:rsidRPr="00A62F9C">
        <w:rPr>
          <w:rtl/>
        </w:rPr>
        <w:t>لتعتبروا فلا تفسقوا. أو دارهم في الآخرة</w:t>
      </w:r>
      <w:r>
        <w:rPr>
          <w:rtl/>
        </w:rPr>
        <w:t xml:space="preserve">، </w:t>
      </w:r>
      <w:r w:rsidRPr="00A62F9C">
        <w:rPr>
          <w:rtl/>
        </w:rPr>
        <w:t>وهي جهنّم.</w:t>
      </w:r>
    </w:p>
    <w:p w14:paraId="5645E927" w14:textId="77777777" w:rsidR="00F77B7E" w:rsidRPr="00A62F9C" w:rsidRDefault="00F77B7E" w:rsidP="00C70806">
      <w:pPr>
        <w:pStyle w:val="libNormal"/>
        <w:rPr>
          <w:rtl/>
        </w:rPr>
      </w:pPr>
      <w:r w:rsidRPr="00A62F9C">
        <w:rPr>
          <w:rtl/>
        </w:rPr>
        <w:t xml:space="preserve">وفي تفسير عليّ بن إبراهيم </w:t>
      </w:r>
      <w:r w:rsidRPr="005D2F9F">
        <w:rPr>
          <w:rStyle w:val="libFootnotenumChar"/>
          <w:rtl/>
        </w:rPr>
        <w:t>(3)</w:t>
      </w:r>
      <w:r w:rsidRPr="00A62F9C">
        <w:rPr>
          <w:rtl/>
        </w:rPr>
        <w:t xml:space="preserve"> أنّ معناه</w:t>
      </w:r>
      <w:r>
        <w:rPr>
          <w:rtl/>
        </w:rPr>
        <w:t xml:space="preserve">: </w:t>
      </w:r>
      <w:r w:rsidRPr="00A62F9C">
        <w:rPr>
          <w:rtl/>
        </w:rPr>
        <w:t>«يجيئكم قوم فسّاق تكون الدولة</w:t>
      </w:r>
    </w:p>
    <w:p w14:paraId="530E713B" w14:textId="77777777" w:rsidR="00F77B7E" w:rsidRPr="00A62F9C" w:rsidRDefault="00F77B7E" w:rsidP="00410E11">
      <w:pPr>
        <w:pStyle w:val="libLine"/>
        <w:rPr>
          <w:rtl/>
        </w:rPr>
      </w:pPr>
      <w:r w:rsidRPr="00A62F9C">
        <w:rPr>
          <w:rtl/>
        </w:rPr>
        <w:t>__________________</w:t>
      </w:r>
    </w:p>
    <w:p w14:paraId="6C1ACC22" w14:textId="77777777" w:rsidR="00F77B7E" w:rsidRPr="00A62F9C" w:rsidRDefault="00F77B7E" w:rsidP="0083551C">
      <w:pPr>
        <w:pStyle w:val="libFootnote0"/>
        <w:rPr>
          <w:rtl/>
        </w:rPr>
      </w:pPr>
      <w:r>
        <w:rPr>
          <w:rtl/>
        </w:rPr>
        <w:t>(</w:t>
      </w:r>
      <w:r w:rsidRPr="00A62F9C">
        <w:rPr>
          <w:rtl/>
        </w:rPr>
        <w:t>1) الوقر</w:t>
      </w:r>
      <w:r>
        <w:rPr>
          <w:rtl/>
        </w:rPr>
        <w:t xml:space="preserve">: </w:t>
      </w:r>
      <w:r w:rsidRPr="00A62F9C">
        <w:rPr>
          <w:rtl/>
        </w:rPr>
        <w:t>الحمل الثقيل.</w:t>
      </w:r>
    </w:p>
    <w:p w14:paraId="5B161D2D" w14:textId="77777777" w:rsidR="00F77B7E" w:rsidRPr="00A62F9C" w:rsidRDefault="00F77B7E" w:rsidP="0083551C">
      <w:pPr>
        <w:pStyle w:val="libFootnote0"/>
        <w:rPr>
          <w:rtl/>
        </w:rPr>
      </w:pPr>
      <w:r>
        <w:rPr>
          <w:rtl/>
        </w:rPr>
        <w:t>(</w:t>
      </w:r>
      <w:r w:rsidRPr="00A62F9C">
        <w:rPr>
          <w:rtl/>
        </w:rPr>
        <w:t>2) الزمر</w:t>
      </w:r>
      <w:r>
        <w:rPr>
          <w:rtl/>
        </w:rPr>
        <w:t xml:space="preserve">: </w:t>
      </w:r>
      <w:r w:rsidRPr="00A62F9C">
        <w:rPr>
          <w:rtl/>
        </w:rPr>
        <w:t>55.</w:t>
      </w:r>
    </w:p>
    <w:p w14:paraId="7A6A25AE" w14:textId="77777777" w:rsidR="00F77B7E" w:rsidRPr="00A62F9C" w:rsidRDefault="00F77B7E" w:rsidP="0083551C">
      <w:pPr>
        <w:pStyle w:val="libFootnote0"/>
        <w:rPr>
          <w:rtl/>
        </w:rPr>
      </w:pPr>
      <w:r>
        <w:rPr>
          <w:rtl/>
        </w:rPr>
        <w:t>(</w:t>
      </w:r>
      <w:r w:rsidRPr="00A62F9C">
        <w:rPr>
          <w:rtl/>
        </w:rPr>
        <w:t>3) تفسير القمّي 1</w:t>
      </w:r>
      <w:r>
        <w:rPr>
          <w:rtl/>
        </w:rPr>
        <w:t xml:space="preserve">: </w:t>
      </w:r>
      <w:r w:rsidRPr="00A62F9C">
        <w:rPr>
          <w:rtl/>
        </w:rPr>
        <w:t>240.</w:t>
      </w:r>
    </w:p>
    <w:p w14:paraId="55347859" w14:textId="77777777" w:rsidR="00F77B7E" w:rsidRPr="00A62F9C" w:rsidRDefault="00F77B7E" w:rsidP="00F52F7A">
      <w:pPr>
        <w:pStyle w:val="libNormal0"/>
        <w:rPr>
          <w:rtl/>
        </w:rPr>
      </w:pPr>
      <w:r>
        <w:rPr>
          <w:rtl/>
        </w:rPr>
        <w:br w:type="page"/>
      </w:r>
      <w:r w:rsidRPr="00A62F9C">
        <w:rPr>
          <w:rtl/>
        </w:rPr>
        <w:lastRenderedPageBreak/>
        <w:t>لهم»</w:t>
      </w:r>
      <w:r>
        <w:rPr>
          <w:rtl/>
        </w:rPr>
        <w:t xml:space="preserve">، </w:t>
      </w:r>
      <w:r w:rsidRPr="00A62F9C">
        <w:rPr>
          <w:rtl/>
        </w:rPr>
        <w:t>كقوله</w:t>
      </w:r>
      <w:r>
        <w:rPr>
          <w:rtl/>
        </w:rPr>
        <w:t xml:space="preserve">: </w:t>
      </w:r>
      <w:r w:rsidRPr="00730FF9">
        <w:rPr>
          <w:rStyle w:val="libAlaemChar"/>
          <w:rtl/>
        </w:rPr>
        <w:t>(</w:t>
      </w:r>
      <w:r w:rsidRPr="00AA6577">
        <w:rPr>
          <w:rStyle w:val="libAieChar"/>
          <w:rtl/>
        </w:rPr>
        <w:t>وَكَذلِكَ نُوَلِّي بَعْضَ الظَّالِمِينَ بَعْضاً بِما كانُوا يَكْسِبُونَ</w:t>
      </w:r>
      <w:r w:rsidRPr="00730FF9">
        <w:rPr>
          <w:rStyle w:val="libAlaemChar"/>
          <w:rtl/>
        </w:rPr>
        <w:t>)</w:t>
      </w:r>
      <w:r w:rsidRPr="00A62F9C">
        <w:rPr>
          <w:rtl/>
        </w:rPr>
        <w:t xml:space="preserve"> </w:t>
      </w:r>
      <w:r w:rsidRPr="005D2F9F">
        <w:rPr>
          <w:rStyle w:val="libFootnotenumChar"/>
          <w:rtl/>
        </w:rPr>
        <w:t>(1)</w:t>
      </w:r>
      <w:r>
        <w:rPr>
          <w:rtl/>
        </w:rPr>
        <w:t>.</w:t>
      </w:r>
    </w:p>
    <w:p w14:paraId="58F9DD26" w14:textId="77777777" w:rsidR="00F77B7E" w:rsidRPr="00A62F9C" w:rsidRDefault="00F77B7E" w:rsidP="00C70806">
      <w:pPr>
        <w:pStyle w:val="libNormal"/>
        <w:rPr>
          <w:rtl/>
        </w:rPr>
      </w:pPr>
      <w:r w:rsidRPr="00730FF9">
        <w:rPr>
          <w:rStyle w:val="libAlaemChar"/>
          <w:rtl/>
        </w:rPr>
        <w:t>(</w:t>
      </w:r>
      <w:r w:rsidRPr="00AA6577">
        <w:rPr>
          <w:rStyle w:val="libAieChar"/>
          <w:rtl/>
        </w:rPr>
        <w:t>سَأَصْرِفُ عَنْ آياتِيَ</w:t>
      </w:r>
      <w:r w:rsidRPr="00730FF9">
        <w:rPr>
          <w:rStyle w:val="libAlaemChar"/>
          <w:rtl/>
        </w:rPr>
        <w:t>)</w:t>
      </w:r>
      <w:r w:rsidRPr="00A62F9C">
        <w:rPr>
          <w:rtl/>
        </w:rPr>
        <w:t xml:space="preserve"> المنصوبة في الآفاق والأنفس </w:t>
      </w:r>
      <w:r w:rsidRPr="00730FF9">
        <w:rPr>
          <w:rStyle w:val="libAlaemChar"/>
          <w:rtl/>
        </w:rPr>
        <w:t>(</w:t>
      </w:r>
      <w:r w:rsidRPr="00AA6577">
        <w:rPr>
          <w:rStyle w:val="libAieChar"/>
          <w:rtl/>
        </w:rPr>
        <w:t>الَّذِينَ يَتَكَبَّرُونَ فِي الْأَرْضِ</w:t>
      </w:r>
      <w:r w:rsidRPr="00730FF9">
        <w:rPr>
          <w:rStyle w:val="libAlaemChar"/>
          <w:rtl/>
        </w:rPr>
        <w:t>)</w:t>
      </w:r>
      <w:r w:rsidRPr="00A62F9C">
        <w:rPr>
          <w:rtl/>
        </w:rPr>
        <w:t xml:space="preserve"> بالطبع على قلوبهم وخذلانهم</w:t>
      </w:r>
      <w:r>
        <w:rPr>
          <w:rtl/>
        </w:rPr>
        <w:t xml:space="preserve">، </w:t>
      </w:r>
      <w:r w:rsidRPr="00A62F9C">
        <w:rPr>
          <w:rtl/>
        </w:rPr>
        <w:t>فلا يتفكّرون فيها</w:t>
      </w:r>
      <w:r>
        <w:rPr>
          <w:rtl/>
        </w:rPr>
        <w:t xml:space="preserve">، </w:t>
      </w:r>
      <w:r w:rsidRPr="00A62F9C">
        <w:rPr>
          <w:rtl/>
        </w:rPr>
        <w:t>ولا يعتبرون بها.</w:t>
      </w:r>
    </w:p>
    <w:p w14:paraId="04A5ED73" w14:textId="77777777" w:rsidR="00F77B7E" w:rsidRPr="00A62F9C" w:rsidRDefault="00F77B7E" w:rsidP="00C70806">
      <w:pPr>
        <w:pStyle w:val="libNormal"/>
        <w:rPr>
          <w:rtl/>
        </w:rPr>
      </w:pPr>
      <w:r w:rsidRPr="00A62F9C">
        <w:rPr>
          <w:rtl/>
        </w:rPr>
        <w:t>وفي الحديث</w:t>
      </w:r>
      <w:r>
        <w:rPr>
          <w:rtl/>
        </w:rPr>
        <w:t xml:space="preserve">: </w:t>
      </w:r>
      <w:r w:rsidRPr="00A62F9C">
        <w:rPr>
          <w:rtl/>
        </w:rPr>
        <w:t>«إذا عظّمت أمّتي الدنيا نزع عنها هيبة الإسلام</w:t>
      </w:r>
      <w:r>
        <w:rPr>
          <w:rtl/>
        </w:rPr>
        <w:t xml:space="preserve">، </w:t>
      </w:r>
      <w:r w:rsidRPr="00A62F9C">
        <w:rPr>
          <w:rtl/>
        </w:rPr>
        <w:t>وإذا تركوا الأمر بالمعروف والنهي عن المنكر حرمت بركة الوحي»</w:t>
      </w:r>
      <w:r>
        <w:rPr>
          <w:rtl/>
        </w:rPr>
        <w:t>.</w:t>
      </w:r>
    </w:p>
    <w:p w14:paraId="6C9304CE" w14:textId="77777777" w:rsidR="00F77B7E" w:rsidRPr="00A62F9C" w:rsidRDefault="00F77B7E" w:rsidP="00C70806">
      <w:pPr>
        <w:pStyle w:val="libNormal"/>
        <w:rPr>
          <w:rtl/>
        </w:rPr>
      </w:pPr>
      <w:r w:rsidRPr="00A62F9C">
        <w:rPr>
          <w:rtl/>
        </w:rPr>
        <w:t>وقيل</w:t>
      </w:r>
      <w:r>
        <w:rPr>
          <w:rtl/>
        </w:rPr>
        <w:t xml:space="preserve">: </w:t>
      </w:r>
      <w:r w:rsidRPr="00A62F9C">
        <w:rPr>
          <w:rtl/>
        </w:rPr>
        <w:t>معناه</w:t>
      </w:r>
      <w:r>
        <w:rPr>
          <w:rtl/>
        </w:rPr>
        <w:t xml:space="preserve">: </w:t>
      </w:r>
      <w:r w:rsidRPr="00A62F9C">
        <w:rPr>
          <w:rtl/>
        </w:rPr>
        <w:t>سأصرفهم عن إبطالها وإن اجتهدوا</w:t>
      </w:r>
      <w:r>
        <w:rPr>
          <w:rtl/>
        </w:rPr>
        <w:t xml:space="preserve">، </w:t>
      </w:r>
      <w:r w:rsidRPr="00A62F9C">
        <w:rPr>
          <w:rtl/>
        </w:rPr>
        <w:t>كما اجتهد فرعون في إبطال آية موسى</w:t>
      </w:r>
      <w:r>
        <w:rPr>
          <w:rtl/>
        </w:rPr>
        <w:t xml:space="preserve">، </w:t>
      </w:r>
      <w:r w:rsidRPr="00A62F9C">
        <w:rPr>
          <w:rtl/>
        </w:rPr>
        <w:t>فأبى الله إلّا علوّ أمره</w:t>
      </w:r>
      <w:r>
        <w:rPr>
          <w:rtl/>
        </w:rPr>
        <w:t xml:space="preserve">، </w:t>
      </w:r>
      <w:r w:rsidRPr="00A62F9C">
        <w:rPr>
          <w:rtl/>
        </w:rPr>
        <w:t>وهلاك فرعون وقومه.</w:t>
      </w:r>
    </w:p>
    <w:p w14:paraId="5F2C3D3C" w14:textId="77777777" w:rsidR="00F77B7E" w:rsidRPr="00A62F9C" w:rsidRDefault="00F77B7E" w:rsidP="00C70806">
      <w:pPr>
        <w:pStyle w:val="libNormal"/>
        <w:rPr>
          <w:rtl/>
        </w:rPr>
      </w:pPr>
      <w:r w:rsidRPr="00A62F9C">
        <w:rPr>
          <w:rtl/>
        </w:rPr>
        <w:t>وقوله</w:t>
      </w:r>
      <w:r>
        <w:rPr>
          <w:rtl/>
        </w:rPr>
        <w:t xml:space="preserve">: </w:t>
      </w:r>
      <w:r w:rsidRPr="00730FF9">
        <w:rPr>
          <w:rStyle w:val="libAlaemChar"/>
          <w:rtl/>
        </w:rPr>
        <w:t>(</w:t>
      </w:r>
      <w:r w:rsidRPr="00AA6577">
        <w:rPr>
          <w:rStyle w:val="libAieChar"/>
          <w:rtl/>
        </w:rPr>
        <w:t>بِغَيْرِ الْحَقِ</w:t>
      </w:r>
      <w:r w:rsidRPr="00730FF9">
        <w:rPr>
          <w:rStyle w:val="libAlaemChar"/>
          <w:rtl/>
        </w:rPr>
        <w:t>)</w:t>
      </w:r>
      <w:r w:rsidRPr="00A62F9C">
        <w:rPr>
          <w:rtl/>
        </w:rPr>
        <w:t xml:space="preserve"> صلة «يتكبّرون» أي</w:t>
      </w:r>
      <w:r>
        <w:rPr>
          <w:rtl/>
        </w:rPr>
        <w:t xml:space="preserve">: </w:t>
      </w:r>
      <w:r w:rsidRPr="00A62F9C">
        <w:rPr>
          <w:rtl/>
        </w:rPr>
        <w:t>يتكبّرون بما ليس بحقّ</w:t>
      </w:r>
      <w:r>
        <w:rPr>
          <w:rtl/>
        </w:rPr>
        <w:t xml:space="preserve">، </w:t>
      </w:r>
      <w:r w:rsidRPr="00A62F9C">
        <w:rPr>
          <w:rtl/>
        </w:rPr>
        <w:t>وهو دينهم الباطل. أو حال من فاعله</w:t>
      </w:r>
      <w:r>
        <w:rPr>
          <w:rtl/>
        </w:rPr>
        <w:t xml:space="preserve">، </w:t>
      </w:r>
      <w:r w:rsidRPr="00A62F9C">
        <w:rPr>
          <w:rtl/>
        </w:rPr>
        <w:t>يعني</w:t>
      </w:r>
      <w:r>
        <w:rPr>
          <w:rtl/>
        </w:rPr>
        <w:t xml:space="preserve">: </w:t>
      </w:r>
      <w:r w:rsidRPr="00A62F9C">
        <w:rPr>
          <w:rtl/>
        </w:rPr>
        <w:t>يتكبّرون غير محقّين</w:t>
      </w:r>
      <w:r>
        <w:rPr>
          <w:rtl/>
        </w:rPr>
        <w:t xml:space="preserve">، </w:t>
      </w:r>
      <w:r w:rsidRPr="00A62F9C">
        <w:rPr>
          <w:rtl/>
        </w:rPr>
        <w:t>لأنّ التكبّر بالحقّ لله تعالى وحده.</w:t>
      </w:r>
    </w:p>
    <w:p w14:paraId="3F35FDF0" w14:textId="77777777" w:rsidR="00F77B7E" w:rsidRPr="00A62F9C" w:rsidRDefault="00F77B7E" w:rsidP="00C70806">
      <w:pPr>
        <w:pStyle w:val="libNormal"/>
        <w:rPr>
          <w:rtl/>
        </w:rPr>
      </w:pPr>
      <w:r w:rsidRPr="00730FF9">
        <w:rPr>
          <w:rStyle w:val="libAlaemChar"/>
          <w:rtl/>
        </w:rPr>
        <w:t>(</w:t>
      </w:r>
      <w:r w:rsidRPr="00AA6577">
        <w:rPr>
          <w:rStyle w:val="libAieChar"/>
          <w:rtl/>
        </w:rPr>
        <w:t>وَإِنْ يَرَوْا كُلَّ آيَةٍ</w:t>
      </w:r>
      <w:r w:rsidRPr="00730FF9">
        <w:rPr>
          <w:rStyle w:val="libAlaemChar"/>
          <w:rtl/>
        </w:rPr>
        <w:t>)</w:t>
      </w:r>
      <w:r w:rsidRPr="00A62F9C">
        <w:rPr>
          <w:rtl/>
        </w:rPr>
        <w:t xml:space="preserve"> من الآيات المنزلة عليهم أو المعجزة </w:t>
      </w:r>
      <w:r w:rsidRPr="00730FF9">
        <w:rPr>
          <w:rStyle w:val="libAlaemChar"/>
          <w:rtl/>
        </w:rPr>
        <w:t>(</w:t>
      </w:r>
      <w:r w:rsidRPr="00AA6577">
        <w:rPr>
          <w:rStyle w:val="libAieChar"/>
          <w:rtl/>
        </w:rPr>
        <w:t>لا يُؤْمِنُوا بِها</w:t>
      </w:r>
      <w:r w:rsidRPr="00730FF9">
        <w:rPr>
          <w:rStyle w:val="libAlaemChar"/>
          <w:rtl/>
        </w:rPr>
        <w:t>)</w:t>
      </w:r>
      <w:r w:rsidRPr="00A62F9C">
        <w:rPr>
          <w:rtl/>
        </w:rPr>
        <w:t xml:space="preserve"> لعنادهم واختلال عقولهم</w:t>
      </w:r>
      <w:r>
        <w:rPr>
          <w:rtl/>
        </w:rPr>
        <w:t xml:space="preserve">، </w:t>
      </w:r>
      <w:r w:rsidRPr="00A62F9C">
        <w:rPr>
          <w:rtl/>
        </w:rPr>
        <w:t>بسبب انهماكهم في الهوى والتقليد. وهو يؤيّد الوجه الأوّل.</w:t>
      </w:r>
    </w:p>
    <w:p w14:paraId="155BC38C" w14:textId="77777777" w:rsidR="00F77B7E" w:rsidRPr="00A62F9C" w:rsidRDefault="00F77B7E" w:rsidP="00C70806">
      <w:pPr>
        <w:pStyle w:val="libNormal"/>
        <w:rPr>
          <w:rtl/>
        </w:rPr>
      </w:pPr>
      <w:r w:rsidRPr="00730FF9">
        <w:rPr>
          <w:rStyle w:val="libAlaemChar"/>
          <w:rtl/>
        </w:rPr>
        <w:t>(</w:t>
      </w:r>
      <w:r w:rsidRPr="00AA6577">
        <w:rPr>
          <w:rStyle w:val="libAieChar"/>
          <w:rtl/>
        </w:rPr>
        <w:t>وَإِنْ يَرَوْا سَبِيلَ الرُّشْدِ</w:t>
      </w:r>
      <w:r w:rsidRPr="00730FF9">
        <w:rPr>
          <w:rStyle w:val="libAlaemChar"/>
          <w:rtl/>
        </w:rPr>
        <w:t>)</w:t>
      </w:r>
      <w:r w:rsidRPr="00A62F9C">
        <w:rPr>
          <w:rtl/>
        </w:rPr>
        <w:t xml:space="preserve"> الصواب والحقّ </w:t>
      </w:r>
      <w:r w:rsidRPr="00730FF9">
        <w:rPr>
          <w:rStyle w:val="libAlaemChar"/>
          <w:rtl/>
        </w:rPr>
        <w:t>(</w:t>
      </w:r>
      <w:r w:rsidRPr="00AA6577">
        <w:rPr>
          <w:rStyle w:val="libAieChar"/>
          <w:rtl/>
        </w:rPr>
        <w:t>لا يَتَّخِذُوهُ سَبِيلاً</w:t>
      </w:r>
      <w:r w:rsidRPr="00730FF9">
        <w:rPr>
          <w:rStyle w:val="libAlaemChar"/>
          <w:rtl/>
        </w:rPr>
        <w:t>)</w:t>
      </w:r>
      <w:r w:rsidRPr="00A62F9C">
        <w:rPr>
          <w:rtl/>
        </w:rPr>
        <w:t xml:space="preserve"> لاستيلاء الشيطنة عليهم. وقرأ حمزة والكسائي</w:t>
      </w:r>
      <w:r>
        <w:rPr>
          <w:rtl/>
        </w:rPr>
        <w:t xml:space="preserve">: </w:t>
      </w:r>
      <w:r w:rsidRPr="00A62F9C">
        <w:rPr>
          <w:rtl/>
        </w:rPr>
        <w:t>الرّشد بفتحتين.</w:t>
      </w:r>
    </w:p>
    <w:p w14:paraId="7C697FC9" w14:textId="77777777" w:rsidR="00F77B7E" w:rsidRPr="00A62F9C" w:rsidRDefault="00F77B7E" w:rsidP="00C70806">
      <w:pPr>
        <w:pStyle w:val="libNormal"/>
        <w:rPr>
          <w:rtl/>
        </w:rPr>
      </w:pPr>
      <w:r w:rsidRPr="00730FF9">
        <w:rPr>
          <w:rStyle w:val="libAlaemChar"/>
          <w:rtl/>
        </w:rPr>
        <w:t>(</w:t>
      </w:r>
      <w:r w:rsidRPr="00AA6577">
        <w:rPr>
          <w:rStyle w:val="libAieChar"/>
          <w:rtl/>
        </w:rPr>
        <w:t>وَإِنْ يَرَوْا سَبِيلَ الغَيِ</w:t>
      </w:r>
      <w:r w:rsidRPr="00730FF9">
        <w:rPr>
          <w:rStyle w:val="libAlaemChar"/>
          <w:rtl/>
        </w:rPr>
        <w:t>)</w:t>
      </w:r>
      <w:r w:rsidRPr="00A62F9C">
        <w:rPr>
          <w:rtl/>
        </w:rPr>
        <w:t xml:space="preserve"> الضلال </w:t>
      </w:r>
      <w:r w:rsidRPr="00730FF9">
        <w:rPr>
          <w:rStyle w:val="libAlaemChar"/>
          <w:rtl/>
        </w:rPr>
        <w:t>(</w:t>
      </w:r>
      <w:r w:rsidRPr="00AA6577">
        <w:rPr>
          <w:rStyle w:val="libAieChar"/>
          <w:rtl/>
        </w:rPr>
        <w:t>يَتَّخِذُوهُ سَبِيلاً ذلِكَ</w:t>
      </w:r>
      <w:r w:rsidRPr="00730FF9">
        <w:rPr>
          <w:rStyle w:val="libAlaemChar"/>
          <w:rtl/>
        </w:rPr>
        <w:t>)</w:t>
      </w:r>
      <w:r w:rsidRPr="00A62F9C">
        <w:rPr>
          <w:rtl/>
        </w:rPr>
        <w:t xml:space="preserve"> الصرف </w:t>
      </w:r>
      <w:r w:rsidRPr="00730FF9">
        <w:rPr>
          <w:rStyle w:val="libAlaemChar"/>
          <w:rtl/>
        </w:rPr>
        <w:t>(</w:t>
      </w:r>
      <w:r w:rsidRPr="00AA6577">
        <w:rPr>
          <w:rStyle w:val="libAieChar"/>
          <w:rtl/>
        </w:rPr>
        <w:t>بِأَنَّهُمْ كَذَّبُوا بِآياتِنا وَكانُوا عَنْها غافِلِينَ</w:t>
      </w:r>
      <w:r w:rsidRPr="00730FF9">
        <w:rPr>
          <w:rStyle w:val="libAlaemChar"/>
          <w:rtl/>
        </w:rPr>
        <w:t>)</w:t>
      </w:r>
      <w:r w:rsidRPr="00A62F9C">
        <w:rPr>
          <w:rtl/>
        </w:rPr>
        <w:t xml:space="preserve"> بسبب تكذيبهم بآيات الله</w:t>
      </w:r>
      <w:r>
        <w:rPr>
          <w:rtl/>
        </w:rPr>
        <w:t xml:space="preserve">، </w:t>
      </w:r>
      <w:r w:rsidRPr="00A62F9C">
        <w:rPr>
          <w:rtl/>
        </w:rPr>
        <w:t>وعدم تدبّرهم لها.</w:t>
      </w:r>
    </w:p>
    <w:p w14:paraId="76584F7B" w14:textId="77777777" w:rsidR="00F77B7E" w:rsidRPr="00A62F9C" w:rsidRDefault="00F77B7E" w:rsidP="00C70806">
      <w:pPr>
        <w:pStyle w:val="libNormal"/>
        <w:rPr>
          <w:rtl/>
        </w:rPr>
      </w:pPr>
      <w:r w:rsidRPr="00A62F9C">
        <w:rPr>
          <w:rtl/>
        </w:rPr>
        <w:t>ويجوز أن ينصب لفظة «ذلك» على المصدر</w:t>
      </w:r>
      <w:r>
        <w:rPr>
          <w:rtl/>
        </w:rPr>
        <w:t xml:space="preserve">، </w:t>
      </w:r>
      <w:r w:rsidRPr="00A62F9C">
        <w:rPr>
          <w:rtl/>
        </w:rPr>
        <w:t>أي</w:t>
      </w:r>
      <w:r>
        <w:rPr>
          <w:rtl/>
        </w:rPr>
        <w:t xml:space="preserve">: </w:t>
      </w:r>
      <w:r w:rsidRPr="00A62F9C">
        <w:rPr>
          <w:rtl/>
        </w:rPr>
        <w:t>سأصرف ذلك الصرف بسببهما.</w:t>
      </w:r>
    </w:p>
    <w:p w14:paraId="34EE1F7D" w14:textId="77777777" w:rsidR="00F77B7E" w:rsidRPr="00A62F9C" w:rsidRDefault="00F77B7E" w:rsidP="00C70806">
      <w:pPr>
        <w:pStyle w:val="libNormal"/>
        <w:rPr>
          <w:rtl/>
        </w:rPr>
      </w:pPr>
      <w:r w:rsidRPr="00730FF9">
        <w:rPr>
          <w:rStyle w:val="libAlaemChar"/>
          <w:rtl/>
        </w:rPr>
        <w:t>(</w:t>
      </w:r>
      <w:r w:rsidRPr="00AA6577">
        <w:rPr>
          <w:rStyle w:val="libAieChar"/>
          <w:rtl/>
        </w:rPr>
        <w:t>وَالَّذِينَ كَذَّبُوا بِآياتِنا</w:t>
      </w:r>
      <w:r w:rsidRPr="00730FF9">
        <w:rPr>
          <w:rStyle w:val="libAlaemChar"/>
          <w:rtl/>
        </w:rPr>
        <w:t>)</w:t>
      </w:r>
      <w:r w:rsidRPr="00A62F9C">
        <w:rPr>
          <w:rtl/>
        </w:rPr>
        <w:t xml:space="preserve"> بحججنا ومعجزات رسلنا </w:t>
      </w:r>
      <w:r w:rsidRPr="00730FF9">
        <w:rPr>
          <w:rStyle w:val="libAlaemChar"/>
          <w:rtl/>
        </w:rPr>
        <w:t>(</w:t>
      </w:r>
      <w:r w:rsidRPr="00AA6577">
        <w:rPr>
          <w:rStyle w:val="libAieChar"/>
          <w:rtl/>
        </w:rPr>
        <w:t>وَلِقاءِ الْآخِرَةِ</w:t>
      </w:r>
      <w:r w:rsidRPr="00730FF9">
        <w:rPr>
          <w:rStyle w:val="libAlaemChar"/>
          <w:rtl/>
        </w:rPr>
        <w:t>)</w:t>
      </w:r>
      <w:r w:rsidRPr="00A62F9C">
        <w:rPr>
          <w:rtl/>
        </w:rPr>
        <w:t xml:space="preserve"> من إضافة المصدر إلى المفعول به</w:t>
      </w:r>
      <w:r>
        <w:rPr>
          <w:rtl/>
        </w:rPr>
        <w:t xml:space="preserve">، </w:t>
      </w:r>
      <w:r w:rsidRPr="00A62F9C">
        <w:rPr>
          <w:rtl/>
        </w:rPr>
        <w:t>أو إلى الظرف</w:t>
      </w:r>
      <w:r>
        <w:rPr>
          <w:rtl/>
        </w:rPr>
        <w:t xml:space="preserve">، </w:t>
      </w:r>
      <w:r w:rsidRPr="00A62F9C">
        <w:rPr>
          <w:rtl/>
        </w:rPr>
        <w:t>أي</w:t>
      </w:r>
      <w:r>
        <w:rPr>
          <w:rtl/>
        </w:rPr>
        <w:t xml:space="preserve">: </w:t>
      </w:r>
      <w:r w:rsidRPr="00A62F9C">
        <w:rPr>
          <w:rtl/>
        </w:rPr>
        <w:t>ولقائهم الآخرة</w:t>
      </w:r>
      <w:r>
        <w:rPr>
          <w:rtl/>
        </w:rPr>
        <w:t xml:space="preserve">، </w:t>
      </w:r>
      <w:r w:rsidRPr="00A62F9C">
        <w:rPr>
          <w:rtl/>
        </w:rPr>
        <w:t xml:space="preserve">أو ما وعد الله تعالى في الآخرة </w:t>
      </w:r>
      <w:r w:rsidRPr="00730FF9">
        <w:rPr>
          <w:rStyle w:val="libAlaemChar"/>
          <w:rtl/>
        </w:rPr>
        <w:t>(</w:t>
      </w:r>
      <w:r w:rsidRPr="00AA6577">
        <w:rPr>
          <w:rStyle w:val="libAieChar"/>
          <w:rtl/>
        </w:rPr>
        <w:t>حَبِطَتْ أَعْمالُهُمْ</w:t>
      </w:r>
      <w:r w:rsidRPr="00730FF9">
        <w:rPr>
          <w:rStyle w:val="libAlaemChar"/>
          <w:rtl/>
        </w:rPr>
        <w:t>)</w:t>
      </w:r>
      <w:r w:rsidRPr="00A62F9C">
        <w:rPr>
          <w:rtl/>
        </w:rPr>
        <w:t xml:space="preserve"> لا ينتفعون بها </w:t>
      </w:r>
      <w:r w:rsidRPr="00730FF9">
        <w:rPr>
          <w:rStyle w:val="libAlaemChar"/>
          <w:rtl/>
        </w:rPr>
        <w:t>(</w:t>
      </w:r>
      <w:r w:rsidRPr="00AA6577">
        <w:rPr>
          <w:rStyle w:val="libAieChar"/>
          <w:rtl/>
        </w:rPr>
        <w:t>هَلْ يُجْزَوْنَ إِلَّا ما كانُوا يَعْمَلُونَ</w:t>
      </w:r>
      <w:r w:rsidRPr="00730FF9">
        <w:rPr>
          <w:rStyle w:val="libAlaemChar"/>
          <w:rtl/>
        </w:rPr>
        <w:t>)</w:t>
      </w:r>
      <w:r w:rsidRPr="00A62F9C">
        <w:rPr>
          <w:rtl/>
        </w:rPr>
        <w:t xml:space="preserve"> إلّا جزاء أعمالهم.</w:t>
      </w:r>
    </w:p>
    <w:p w14:paraId="2E3AD75A" w14:textId="77777777" w:rsidR="00F77B7E" w:rsidRPr="00A62F9C" w:rsidRDefault="00F77B7E" w:rsidP="00410E11">
      <w:pPr>
        <w:pStyle w:val="libLine"/>
        <w:rPr>
          <w:rtl/>
        </w:rPr>
      </w:pPr>
      <w:r w:rsidRPr="00A62F9C">
        <w:rPr>
          <w:rtl/>
        </w:rPr>
        <w:t>__________________</w:t>
      </w:r>
    </w:p>
    <w:p w14:paraId="2264627A" w14:textId="77777777" w:rsidR="00F77B7E" w:rsidRPr="00A62F9C" w:rsidRDefault="00F77B7E" w:rsidP="0083551C">
      <w:pPr>
        <w:pStyle w:val="libFootnote0"/>
        <w:rPr>
          <w:rtl/>
        </w:rPr>
      </w:pPr>
      <w:r>
        <w:rPr>
          <w:rtl/>
        </w:rPr>
        <w:t>(</w:t>
      </w:r>
      <w:r w:rsidRPr="00A62F9C">
        <w:rPr>
          <w:rtl/>
        </w:rPr>
        <w:t>1) الأنعام</w:t>
      </w:r>
      <w:r>
        <w:rPr>
          <w:rtl/>
        </w:rPr>
        <w:t xml:space="preserve">: </w:t>
      </w:r>
      <w:r w:rsidRPr="00A62F9C">
        <w:rPr>
          <w:rtl/>
        </w:rPr>
        <w:t>129.</w:t>
      </w:r>
    </w:p>
    <w:p w14:paraId="0022A071" w14:textId="77777777" w:rsidR="00F77B7E" w:rsidRPr="00A62F9C" w:rsidRDefault="00F77B7E" w:rsidP="00C70806">
      <w:pPr>
        <w:pStyle w:val="libNormal"/>
        <w:rPr>
          <w:rtl/>
        </w:rPr>
      </w:pPr>
      <w:r>
        <w:rPr>
          <w:rtl/>
        </w:rPr>
        <w:br w:type="page"/>
      </w:r>
      <w:r w:rsidRPr="00A62F9C">
        <w:rPr>
          <w:rtl/>
        </w:rPr>
        <w:lastRenderedPageBreak/>
        <w:t xml:space="preserve">واعلم أنّ هاتين الآيتين اعتراض بين قصّة موسى والخطاب لنبيّنا </w:t>
      </w:r>
      <w:r w:rsidRPr="00730FF9">
        <w:rPr>
          <w:rStyle w:val="libAlaemChar"/>
          <w:rtl/>
        </w:rPr>
        <w:t>صلى‌الله‌عليه‌وآله‌وسلم</w:t>
      </w:r>
      <w:r w:rsidRPr="00A62F9C">
        <w:rPr>
          <w:rtl/>
        </w:rPr>
        <w:t>.</w:t>
      </w:r>
    </w:p>
    <w:p w14:paraId="4B71B26B" w14:textId="77777777" w:rsidR="00F77B7E" w:rsidRPr="00A62F9C" w:rsidRDefault="00F77B7E" w:rsidP="00C70806">
      <w:pPr>
        <w:pStyle w:val="libNormal"/>
        <w:rPr>
          <w:rtl/>
        </w:rPr>
      </w:pPr>
      <w:r w:rsidRPr="00A62F9C">
        <w:rPr>
          <w:rtl/>
        </w:rPr>
        <w:t>والمراد أنّه يصرف المتكبّرين عن آياته كما صرف فرعون عن موسى. ويجوز أن تكونا ليستا باعتراض</w:t>
      </w:r>
      <w:r>
        <w:rPr>
          <w:rtl/>
        </w:rPr>
        <w:t xml:space="preserve">، </w:t>
      </w:r>
      <w:r w:rsidRPr="00A62F9C">
        <w:rPr>
          <w:rtl/>
        </w:rPr>
        <w:t>والخطاب لموسى زيادة في البيان عن إتمام ما وعده من إهلاك أعدائه</w:t>
      </w:r>
      <w:r>
        <w:rPr>
          <w:rtl/>
        </w:rPr>
        <w:t xml:space="preserve">، </w:t>
      </w:r>
      <w:r w:rsidRPr="00A62F9C">
        <w:rPr>
          <w:rtl/>
        </w:rPr>
        <w:t>وصرفهم عن الاعتراض على آياته. ومعناه</w:t>
      </w:r>
      <w:r>
        <w:rPr>
          <w:rtl/>
        </w:rPr>
        <w:t xml:space="preserve">: </w:t>
      </w:r>
      <w:r w:rsidRPr="00A62F9C">
        <w:rPr>
          <w:rtl/>
        </w:rPr>
        <w:t>خذها آمنا من طعن الطاعنين.</w:t>
      </w:r>
    </w:p>
    <w:p w14:paraId="63D68285" w14:textId="77777777" w:rsidR="00F77B7E" w:rsidRPr="00A62F9C" w:rsidRDefault="00F77B7E" w:rsidP="00C70806">
      <w:pPr>
        <w:pStyle w:val="libNormal"/>
        <w:rPr>
          <w:rtl/>
        </w:rPr>
      </w:pPr>
      <w:r w:rsidRPr="00730FF9">
        <w:rPr>
          <w:rStyle w:val="libAlaemChar"/>
          <w:rtl/>
        </w:rPr>
        <w:t>(</w:t>
      </w:r>
      <w:r w:rsidRPr="00AA6577">
        <w:rPr>
          <w:rStyle w:val="libAieChar"/>
          <w:rtl/>
        </w:rPr>
        <w:t>وَاتَّخَذَ قَوْمُ مُوسى مِنْ بَعْدِهِ مِنْ حُلِيِّهِمْ عِجْلاً جَسَداً لَهُ خُوارٌ أَلَمْ يَرَوْا أَنَّهُ لا يُكَلِّمُهُمْ وَلا يَهْدِيهِمْ سَبِيلاً اتَّخَذُوهُ وَكانُوا ظالِمِينَ (148) وَلَمَّا سُقِطَ فِي أَيْدِيهِمْ وَرَأَوْا أَنَّهُمْ قَدْ ضَلُّوا قالُوا لَئِنْ لَمْ يَرْحَمْنا رَبُّنا وَيَغْفِرْ لَنا لَنَكُونَنَّ مِنَ الْخاسِرِينَ (149) وَلَمَّا رَجَعَ مُوسى إِلى قَوْمِهِ غَضْبانَ أَسِفاً قالَ بِئْسَما خَلَفْتُمُونِي مِنْ بَعْدِي أَعَجِلْتُمْ أَمْرَ رَبِّكُمْ وَأَلْقَى الْأَلْواحَ وَأَخَذَ بِرَأْسِ أَخِيهِ يَجُرُّهُ إِلَيْهِ قالَ ابْنَ أُمَّ إِنَّ الْقَوْمَ اسْتَضْعَفُونِي وَكادُوا يَقْتُلُونَنِي فَلا تُشْمِتْ بِيَ الْأَعْداءَ وَلا تَجْعَلْنِي مَعَ الْقَوْمِ الظَّالِمِينَ (150) قالَ رَبِّ اغْفِرْ لِي وَلِأَخِي وَأَدْخِلْنا فِي رَحْمَتِكَ وَأَنْتَ أَرْحَمُ الرَّاحِمِينَ (151)</w:t>
      </w:r>
      <w:r w:rsidRPr="00730FF9">
        <w:rPr>
          <w:rStyle w:val="libAlaemChar"/>
          <w:rtl/>
        </w:rPr>
        <w:t>)</w:t>
      </w:r>
    </w:p>
    <w:p w14:paraId="375A13C4" w14:textId="77777777" w:rsidR="00F77B7E" w:rsidRPr="00A62F9C" w:rsidRDefault="00F77B7E" w:rsidP="00C70806">
      <w:pPr>
        <w:pStyle w:val="libNormal"/>
        <w:rPr>
          <w:rtl/>
        </w:rPr>
      </w:pPr>
      <w:r w:rsidRPr="00A62F9C">
        <w:rPr>
          <w:rtl/>
        </w:rPr>
        <w:t>ثمّ أخبر عن قصّة بني إسرائيل</w:t>
      </w:r>
      <w:r>
        <w:rPr>
          <w:rtl/>
        </w:rPr>
        <w:t xml:space="preserve">، </w:t>
      </w:r>
      <w:r w:rsidRPr="00A62F9C">
        <w:rPr>
          <w:rtl/>
        </w:rPr>
        <w:t xml:space="preserve">وما أحدثوا عند خروج موسى </w:t>
      </w:r>
      <w:r w:rsidRPr="00730FF9">
        <w:rPr>
          <w:rStyle w:val="libAlaemChar"/>
          <w:rtl/>
        </w:rPr>
        <w:t>عليه‌السلام</w:t>
      </w:r>
      <w:r w:rsidRPr="00A62F9C">
        <w:rPr>
          <w:rtl/>
        </w:rPr>
        <w:t xml:space="preserve"> إلى ميقات ربّه</w:t>
      </w:r>
      <w:r>
        <w:rPr>
          <w:rtl/>
        </w:rPr>
        <w:t xml:space="preserve">، </w:t>
      </w:r>
      <w:r w:rsidRPr="00A62F9C">
        <w:rPr>
          <w:rtl/>
        </w:rPr>
        <w:t>فقال</w:t>
      </w:r>
      <w:r>
        <w:rPr>
          <w:rtl/>
        </w:rPr>
        <w:t xml:space="preserve">: </w:t>
      </w:r>
      <w:r w:rsidRPr="00730FF9">
        <w:rPr>
          <w:rStyle w:val="libAlaemChar"/>
          <w:rtl/>
        </w:rPr>
        <w:t>(</w:t>
      </w:r>
      <w:r w:rsidRPr="00AA6577">
        <w:rPr>
          <w:rStyle w:val="libAieChar"/>
          <w:rtl/>
        </w:rPr>
        <w:t>وَاتَّخَذَ قَوْمُ مُوسى مِنْ بَعْدِهِ</w:t>
      </w:r>
      <w:r w:rsidRPr="00730FF9">
        <w:rPr>
          <w:rStyle w:val="libAlaemChar"/>
          <w:rtl/>
        </w:rPr>
        <w:t>)</w:t>
      </w:r>
      <w:r w:rsidRPr="00A62F9C">
        <w:rPr>
          <w:rtl/>
        </w:rPr>
        <w:t xml:space="preserve"> من بعد خروجه إلى الطور </w:t>
      </w:r>
      <w:r w:rsidRPr="00730FF9">
        <w:rPr>
          <w:rStyle w:val="libAlaemChar"/>
          <w:rtl/>
        </w:rPr>
        <w:t>(</w:t>
      </w:r>
      <w:r w:rsidRPr="00AA6577">
        <w:rPr>
          <w:rStyle w:val="libAieChar"/>
          <w:rtl/>
        </w:rPr>
        <w:t>مِنْ حُلِيِّهِمْ</w:t>
      </w:r>
      <w:r w:rsidRPr="00730FF9">
        <w:rPr>
          <w:rStyle w:val="libAlaemChar"/>
          <w:rtl/>
        </w:rPr>
        <w:t>)</w:t>
      </w:r>
      <w:r w:rsidRPr="00A62F9C">
        <w:rPr>
          <w:rtl/>
        </w:rPr>
        <w:t xml:space="preserve"> الّتي استعاروها من قوم فرعون حين همّوا بالخروج من مصر</w:t>
      </w:r>
      <w:r>
        <w:rPr>
          <w:rtl/>
        </w:rPr>
        <w:t xml:space="preserve">، </w:t>
      </w:r>
      <w:r w:rsidRPr="00A62F9C">
        <w:rPr>
          <w:rtl/>
        </w:rPr>
        <w:t>وبقيت في</w:t>
      </w:r>
    </w:p>
    <w:p w14:paraId="15B50BD0" w14:textId="77777777" w:rsidR="00F77B7E" w:rsidRPr="00A62F9C" w:rsidRDefault="00F77B7E" w:rsidP="00F52F7A">
      <w:pPr>
        <w:pStyle w:val="libNormal0"/>
        <w:rPr>
          <w:rtl/>
        </w:rPr>
      </w:pPr>
      <w:r>
        <w:rPr>
          <w:rtl/>
        </w:rPr>
        <w:br w:type="page"/>
      </w:r>
      <w:r w:rsidRPr="00A62F9C">
        <w:rPr>
          <w:rtl/>
        </w:rPr>
        <w:lastRenderedPageBreak/>
        <w:t>أيديهم بعد هلاك فرعون وقومه. وأضافها إليهم</w:t>
      </w:r>
      <w:r>
        <w:rPr>
          <w:rtl/>
        </w:rPr>
        <w:t xml:space="preserve">، </w:t>
      </w:r>
      <w:r w:rsidRPr="00A62F9C">
        <w:rPr>
          <w:rtl/>
        </w:rPr>
        <w:t>لأنّها كانت في أيديهم</w:t>
      </w:r>
      <w:r>
        <w:rPr>
          <w:rtl/>
        </w:rPr>
        <w:t xml:space="preserve">، </w:t>
      </w:r>
      <w:r w:rsidRPr="00A62F9C">
        <w:rPr>
          <w:rtl/>
        </w:rPr>
        <w:t>أو ملكوها بعد هلاكهم. وهو جمع حلي</w:t>
      </w:r>
      <w:r>
        <w:rPr>
          <w:rtl/>
        </w:rPr>
        <w:t xml:space="preserve">، </w:t>
      </w:r>
      <w:r w:rsidRPr="00A62F9C">
        <w:rPr>
          <w:rtl/>
        </w:rPr>
        <w:t xml:space="preserve">كثدي وثديّ. وقرأ حمزة والكسائي بالكسر </w:t>
      </w:r>
      <w:r w:rsidRPr="005D2F9F">
        <w:rPr>
          <w:rStyle w:val="libFootnotenumChar"/>
          <w:rtl/>
        </w:rPr>
        <w:t>(1)</w:t>
      </w:r>
      <w:r w:rsidRPr="00A62F9C">
        <w:rPr>
          <w:rtl/>
        </w:rPr>
        <w:t xml:space="preserve"> بالاتباع</w:t>
      </w:r>
      <w:r>
        <w:rPr>
          <w:rtl/>
        </w:rPr>
        <w:t xml:space="preserve">، </w:t>
      </w:r>
      <w:r w:rsidRPr="00A62F9C">
        <w:rPr>
          <w:rtl/>
        </w:rPr>
        <w:t xml:space="preserve">كدليّ </w:t>
      </w:r>
      <w:r w:rsidRPr="005D2F9F">
        <w:rPr>
          <w:rStyle w:val="libFootnotenumChar"/>
          <w:rtl/>
        </w:rPr>
        <w:t>(2)</w:t>
      </w:r>
      <w:r>
        <w:rPr>
          <w:rtl/>
        </w:rPr>
        <w:t>.</w:t>
      </w:r>
      <w:r w:rsidRPr="00A62F9C">
        <w:rPr>
          <w:rtl/>
        </w:rPr>
        <w:t xml:space="preserve"> ويعقوب على الإفراد </w:t>
      </w:r>
      <w:r w:rsidRPr="005D2F9F">
        <w:rPr>
          <w:rStyle w:val="libFootnotenumChar"/>
          <w:rtl/>
        </w:rPr>
        <w:t>(3)</w:t>
      </w:r>
      <w:r>
        <w:rPr>
          <w:rtl/>
        </w:rPr>
        <w:t xml:space="preserve">، </w:t>
      </w:r>
      <w:r w:rsidRPr="00A62F9C">
        <w:rPr>
          <w:rtl/>
        </w:rPr>
        <w:t>لأنّه اسم جنس.</w:t>
      </w:r>
    </w:p>
    <w:p w14:paraId="5D92FA96" w14:textId="77777777" w:rsidR="00F77B7E" w:rsidRPr="00A62F9C" w:rsidRDefault="00F77B7E" w:rsidP="00C70806">
      <w:pPr>
        <w:pStyle w:val="libNormal"/>
        <w:rPr>
          <w:rtl/>
        </w:rPr>
      </w:pPr>
      <w:r w:rsidRPr="00730FF9">
        <w:rPr>
          <w:rStyle w:val="libAlaemChar"/>
          <w:rtl/>
        </w:rPr>
        <w:t>(</w:t>
      </w:r>
      <w:r w:rsidRPr="00AA6577">
        <w:rPr>
          <w:rStyle w:val="libAieChar"/>
          <w:rtl/>
        </w:rPr>
        <w:t>عِجْلاً جَسَداً</w:t>
      </w:r>
      <w:r w:rsidRPr="00730FF9">
        <w:rPr>
          <w:rStyle w:val="libAlaemChar"/>
          <w:rtl/>
        </w:rPr>
        <w:t>)</w:t>
      </w:r>
      <w:r w:rsidRPr="00A62F9C">
        <w:rPr>
          <w:rtl/>
        </w:rPr>
        <w:t xml:space="preserve"> أي</w:t>
      </w:r>
      <w:r>
        <w:rPr>
          <w:rtl/>
        </w:rPr>
        <w:t xml:space="preserve">: </w:t>
      </w:r>
      <w:r w:rsidRPr="00A62F9C">
        <w:rPr>
          <w:rtl/>
        </w:rPr>
        <w:t xml:space="preserve">جسدا من الذهب خاليا من الروح. وعن وهب بدنا ذا لحم ودم. </w:t>
      </w:r>
      <w:r w:rsidRPr="00730FF9">
        <w:rPr>
          <w:rStyle w:val="libAlaemChar"/>
          <w:rtl/>
        </w:rPr>
        <w:t>(</w:t>
      </w:r>
      <w:r w:rsidRPr="00AA6577">
        <w:rPr>
          <w:rStyle w:val="libAieChar"/>
          <w:rtl/>
        </w:rPr>
        <w:t>لَهُ خُوارٌ</w:t>
      </w:r>
      <w:r w:rsidRPr="00730FF9">
        <w:rPr>
          <w:rStyle w:val="libAlaemChar"/>
          <w:rtl/>
        </w:rPr>
        <w:t>)</w:t>
      </w:r>
      <w:r w:rsidRPr="00A62F9C">
        <w:rPr>
          <w:rtl/>
        </w:rPr>
        <w:t xml:space="preserve"> صوت البقر.</w:t>
      </w:r>
    </w:p>
    <w:p w14:paraId="6AA42607" w14:textId="77777777" w:rsidR="00F77B7E" w:rsidRPr="00A62F9C" w:rsidRDefault="00F77B7E" w:rsidP="00C70806">
      <w:pPr>
        <w:pStyle w:val="libNormal"/>
        <w:rPr>
          <w:rtl/>
        </w:rPr>
      </w:pPr>
      <w:r w:rsidRPr="00A62F9C">
        <w:rPr>
          <w:rtl/>
        </w:rPr>
        <w:t>قيل</w:t>
      </w:r>
      <w:r>
        <w:rPr>
          <w:rtl/>
        </w:rPr>
        <w:t xml:space="preserve">: </w:t>
      </w:r>
      <w:r w:rsidRPr="00A62F9C">
        <w:rPr>
          <w:rtl/>
        </w:rPr>
        <w:t>إنّ السامريّ صاغ العجل من الحليّ</w:t>
      </w:r>
      <w:r>
        <w:rPr>
          <w:rtl/>
        </w:rPr>
        <w:t xml:space="preserve">، </w:t>
      </w:r>
      <w:r w:rsidRPr="00A62F9C">
        <w:rPr>
          <w:rtl/>
        </w:rPr>
        <w:t xml:space="preserve">فالقى في فمه من تراب أثر فرس جبرئيل </w:t>
      </w:r>
      <w:r w:rsidRPr="00730FF9">
        <w:rPr>
          <w:rStyle w:val="libAlaemChar"/>
          <w:rtl/>
        </w:rPr>
        <w:t>عليه‌السلام</w:t>
      </w:r>
      <w:r w:rsidRPr="00A62F9C">
        <w:rPr>
          <w:rtl/>
        </w:rPr>
        <w:t xml:space="preserve"> الّذي قبضه يوم قطع البحر</w:t>
      </w:r>
      <w:r>
        <w:rPr>
          <w:rtl/>
        </w:rPr>
        <w:t xml:space="preserve">، </w:t>
      </w:r>
      <w:r w:rsidRPr="00A62F9C">
        <w:rPr>
          <w:rtl/>
        </w:rPr>
        <w:t>فصار عجلا حيّا فصاح.</w:t>
      </w:r>
    </w:p>
    <w:p w14:paraId="3653DD12" w14:textId="77777777" w:rsidR="00F77B7E" w:rsidRPr="00A62F9C" w:rsidRDefault="00F77B7E" w:rsidP="00C70806">
      <w:pPr>
        <w:pStyle w:val="libNormal"/>
        <w:rPr>
          <w:rtl/>
        </w:rPr>
      </w:pPr>
      <w:r w:rsidRPr="00A62F9C">
        <w:rPr>
          <w:rtl/>
        </w:rPr>
        <w:t>وقيل</w:t>
      </w:r>
      <w:r>
        <w:rPr>
          <w:rtl/>
        </w:rPr>
        <w:t xml:space="preserve">: </w:t>
      </w:r>
      <w:r w:rsidRPr="00A62F9C">
        <w:rPr>
          <w:rtl/>
        </w:rPr>
        <w:t>صاغه بنوع من الحيل</w:t>
      </w:r>
      <w:r>
        <w:rPr>
          <w:rtl/>
        </w:rPr>
        <w:t xml:space="preserve">، </w:t>
      </w:r>
      <w:r w:rsidRPr="00A62F9C">
        <w:rPr>
          <w:rtl/>
        </w:rPr>
        <w:t>فتدخل الريح جوفه وتصوّت.</w:t>
      </w:r>
    </w:p>
    <w:p w14:paraId="4A54BF0D" w14:textId="77777777" w:rsidR="00F77B7E" w:rsidRPr="00A62F9C" w:rsidRDefault="00F77B7E" w:rsidP="00C70806">
      <w:pPr>
        <w:pStyle w:val="libNormal"/>
        <w:rPr>
          <w:rtl/>
        </w:rPr>
      </w:pPr>
      <w:r w:rsidRPr="00A62F9C">
        <w:rPr>
          <w:rtl/>
        </w:rPr>
        <w:t>وإنّما نسب الاتّخاذ إليهم وهو فعله</w:t>
      </w:r>
      <w:r>
        <w:rPr>
          <w:rtl/>
        </w:rPr>
        <w:t xml:space="preserve">، </w:t>
      </w:r>
      <w:r w:rsidRPr="00A62F9C">
        <w:rPr>
          <w:rtl/>
        </w:rPr>
        <w:t>إمّا لأنّهم رضوا به. أو لأنّ السامريّ بين ظهرانيّهم فعل ذلك</w:t>
      </w:r>
      <w:r>
        <w:rPr>
          <w:rtl/>
        </w:rPr>
        <w:t xml:space="preserve">، </w:t>
      </w:r>
      <w:r w:rsidRPr="00A62F9C">
        <w:rPr>
          <w:rtl/>
        </w:rPr>
        <w:t>كما يقال</w:t>
      </w:r>
      <w:r>
        <w:rPr>
          <w:rtl/>
        </w:rPr>
        <w:t xml:space="preserve">: </w:t>
      </w:r>
      <w:r w:rsidRPr="00A62F9C">
        <w:rPr>
          <w:rtl/>
        </w:rPr>
        <w:t>بنو تميم قالوا كذا وفعلوا كذا</w:t>
      </w:r>
      <w:r>
        <w:rPr>
          <w:rtl/>
        </w:rPr>
        <w:t xml:space="preserve">، </w:t>
      </w:r>
      <w:r w:rsidRPr="00A62F9C">
        <w:rPr>
          <w:rtl/>
        </w:rPr>
        <w:t>والقائل والفاعل كان واحدا منهم. أو لأنّ المراد اتّخاذهم إيّاه إلها</w:t>
      </w:r>
      <w:r>
        <w:rPr>
          <w:rtl/>
        </w:rPr>
        <w:t xml:space="preserve">، </w:t>
      </w:r>
      <w:r w:rsidRPr="00A62F9C">
        <w:rPr>
          <w:rtl/>
        </w:rPr>
        <w:t>فحذف المفعول الثاني.</w:t>
      </w:r>
    </w:p>
    <w:p w14:paraId="30322273" w14:textId="77777777" w:rsidR="00F77B7E" w:rsidRPr="00A62F9C" w:rsidRDefault="00F77B7E" w:rsidP="00C70806">
      <w:pPr>
        <w:pStyle w:val="libNormal"/>
        <w:rPr>
          <w:rtl/>
        </w:rPr>
      </w:pPr>
      <w:r w:rsidRPr="00730FF9">
        <w:rPr>
          <w:rStyle w:val="libAlaemChar"/>
          <w:rtl/>
        </w:rPr>
        <w:t>(</w:t>
      </w:r>
      <w:r w:rsidRPr="00AA6577">
        <w:rPr>
          <w:rStyle w:val="libAieChar"/>
          <w:rtl/>
        </w:rPr>
        <w:t>أَلَمْ يَرَوْا</w:t>
      </w:r>
      <w:r w:rsidRPr="00730FF9">
        <w:rPr>
          <w:rStyle w:val="libAlaemChar"/>
          <w:rtl/>
        </w:rPr>
        <w:t>)</w:t>
      </w:r>
      <w:r w:rsidRPr="00A62F9C">
        <w:rPr>
          <w:rtl/>
        </w:rPr>
        <w:t xml:space="preserve"> حين اتّخذوه إلها </w:t>
      </w:r>
      <w:r w:rsidRPr="00730FF9">
        <w:rPr>
          <w:rStyle w:val="libAlaemChar"/>
          <w:rtl/>
        </w:rPr>
        <w:t>(</w:t>
      </w:r>
      <w:r w:rsidRPr="00AA6577">
        <w:rPr>
          <w:rStyle w:val="libAieChar"/>
          <w:rtl/>
        </w:rPr>
        <w:t>أَنَّهُ لا يُكَلِّمُهُمْ وَلا يَهْدِيهِمْ سَبِيلاً</w:t>
      </w:r>
      <w:r w:rsidRPr="00730FF9">
        <w:rPr>
          <w:rStyle w:val="libAlaemChar"/>
          <w:rtl/>
        </w:rPr>
        <w:t>)</w:t>
      </w:r>
      <w:r w:rsidRPr="00A62F9C">
        <w:rPr>
          <w:rtl/>
        </w:rPr>
        <w:t xml:space="preserve"> حتّى لا يتّخذوه معبودا. وهذا تقريع على فرط ضلالتهم وإخلالهم بالنظر. والمعنى</w:t>
      </w:r>
      <w:r>
        <w:rPr>
          <w:rtl/>
        </w:rPr>
        <w:t xml:space="preserve">: </w:t>
      </w:r>
      <w:r w:rsidRPr="00A62F9C">
        <w:rPr>
          <w:rtl/>
        </w:rPr>
        <w:t>ألم يروا حين اتّخذوه إلها أنّه لا يقدر على كلام</w:t>
      </w:r>
      <w:r>
        <w:rPr>
          <w:rtl/>
        </w:rPr>
        <w:t xml:space="preserve">، </w:t>
      </w:r>
      <w:r w:rsidRPr="00A62F9C">
        <w:rPr>
          <w:rtl/>
        </w:rPr>
        <w:t>ولا على إرشاد سبيل كآحاد البشر</w:t>
      </w:r>
      <w:r>
        <w:rPr>
          <w:rtl/>
        </w:rPr>
        <w:t xml:space="preserve">، </w:t>
      </w:r>
      <w:r w:rsidRPr="00A62F9C">
        <w:rPr>
          <w:rtl/>
        </w:rPr>
        <w:t>حتّى حسبوا أنّه خالق الأجسام والقوى والقدر</w:t>
      </w:r>
      <w:r>
        <w:rPr>
          <w:rtl/>
        </w:rPr>
        <w:t>؟!</w:t>
      </w:r>
      <w:r w:rsidRPr="00A62F9C">
        <w:rPr>
          <w:rtl/>
        </w:rPr>
        <w:t xml:space="preserve"> ثمّ ابتدأ فقال</w:t>
      </w:r>
      <w:r>
        <w:rPr>
          <w:rtl/>
        </w:rPr>
        <w:t xml:space="preserve">: </w:t>
      </w:r>
      <w:r w:rsidRPr="00730FF9">
        <w:rPr>
          <w:rStyle w:val="libAlaemChar"/>
          <w:rtl/>
        </w:rPr>
        <w:t>(</w:t>
      </w:r>
      <w:r w:rsidRPr="00AA6577">
        <w:rPr>
          <w:rStyle w:val="libAieChar"/>
          <w:rtl/>
        </w:rPr>
        <w:t>اتَّخَذُوهُ</w:t>
      </w:r>
      <w:r w:rsidRPr="00730FF9">
        <w:rPr>
          <w:rStyle w:val="libAlaemChar"/>
          <w:rtl/>
        </w:rPr>
        <w:t>)</w:t>
      </w:r>
      <w:r w:rsidRPr="00A62F9C">
        <w:rPr>
          <w:rtl/>
        </w:rPr>
        <w:t xml:space="preserve"> تكرير للذمّ</w:t>
      </w:r>
      <w:r>
        <w:rPr>
          <w:rtl/>
        </w:rPr>
        <w:t xml:space="preserve">، </w:t>
      </w:r>
      <w:r w:rsidRPr="00A62F9C">
        <w:rPr>
          <w:rtl/>
        </w:rPr>
        <w:t>أي</w:t>
      </w:r>
      <w:r>
        <w:rPr>
          <w:rtl/>
        </w:rPr>
        <w:t xml:space="preserve">: </w:t>
      </w:r>
      <w:r w:rsidRPr="00A62F9C">
        <w:rPr>
          <w:rtl/>
        </w:rPr>
        <w:t xml:space="preserve">أقدموا على ما أقدموا عليه من الأمر المنكر الّذي هو اتّخاذ العجل إلها </w:t>
      </w:r>
      <w:r w:rsidRPr="00730FF9">
        <w:rPr>
          <w:rStyle w:val="libAlaemChar"/>
          <w:rtl/>
        </w:rPr>
        <w:t>(</w:t>
      </w:r>
      <w:r w:rsidRPr="00AA6577">
        <w:rPr>
          <w:rStyle w:val="libAieChar"/>
          <w:rtl/>
        </w:rPr>
        <w:t>وَكانُوا ظالِمِينَ</w:t>
      </w:r>
      <w:r w:rsidRPr="00730FF9">
        <w:rPr>
          <w:rStyle w:val="libAlaemChar"/>
          <w:rtl/>
        </w:rPr>
        <w:t>)</w:t>
      </w:r>
      <w:r w:rsidRPr="00A62F9C">
        <w:rPr>
          <w:rtl/>
        </w:rPr>
        <w:t xml:space="preserve"> واضعين الأشياء في غير مواضعها</w:t>
      </w:r>
      <w:r>
        <w:rPr>
          <w:rtl/>
        </w:rPr>
        <w:t xml:space="preserve">، </w:t>
      </w:r>
      <w:r w:rsidRPr="00A62F9C">
        <w:rPr>
          <w:rtl/>
        </w:rPr>
        <w:t>فلم تكن عبادة العجل بدعا منهم.</w:t>
      </w:r>
    </w:p>
    <w:p w14:paraId="0E606F9F" w14:textId="77777777" w:rsidR="00F77B7E" w:rsidRPr="00A62F9C" w:rsidRDefault="00F77B7E" w:rsidP="00C70806">
      <w:pPr>
        <w:pStyle w:val="libNormal"/>
        <w:rPr>
          <w:rtl/>
        </w:rPr>
      </w:pPr>
      <w:r w:rsidRPr="00730FF9">
        <w:rPr>
          <w:rStyle w:val="libAlaemChar"/>
          <w:rtl/>
        </w:rPr>
        <w:t>(</w:t>
      </w:r>
      <w:r w:rsidRPr="00AA6577">
        <w:rPr>
          <w:rStyle w:val="libAieChar"/>
          <w:rtl/>
        </w:rPr>
        <w:t>وَلَمَّا سُقِطَ فِي أَيْدِيهِمْ</w:t>
      </w:r>
      <w:r w:rsidRPr="00730FF9">
        <w:rPr>
          <w:rStyle w:val="libAlaemChar"/>
          <w:rtl/>
        </w:rPr>
        <w:t>)</w:t>
      </w:r>
      <w:r w:rsidRPr="00A62F9C">
        <w:rPr>
          <w:rtl/>
        </w:rPr>
        <w:t xml:space="preserve"> كناية عن اشتداد ندمهم على عبادة العجل</w:t>
      </w:r>
      <w:r>
        <w:rPr>
          <w:rtl/>
        </w:rPr>
        <w:t xml:space="preserve">، </w:t>
      </w:r>
      <w:r w:rsidRPr="00A62F9C">
        <w:rPr>
          <w:rtl/>
        </w:rPr>
        <w:t>فإنّ</w:t>
      </w:r>
    </w:p>
    <w:p w14:paraId="24A6D213" w14:textId="77777777" w:rsidR="00F77B7E" w:rsidRPr="00A62F9C" w:rsidRDefault="00F77B7E" w:rsidP="00410E11">
      <w:pPr>
        <w:pStyle w:val="libLine"/>
        <w:rPr>
          <w:rtl/>
        </w:rPr>
      </w:pPr>
      <w:r w:rsidRPr="00A62F9C">
        <w:rPr>
          <w:rtl/>
        </w:rPr>
        <w:t>__________________</w:t>
      </w:r>
    </w:p>
    <w:p w14:paraId="2ED5D5EE" w14:textId="77777777" w:rsidR="00F77B7E" w:rsidRPr="00A62F9C" w:rsidRDefault="00F77B7E" w:rsidP="0083551C">
      <w:pPr>
        <w:pStyle w:val="libFootnote0"/>
        <w:rPr>
          <w:rtl/>
        </w:rPr>
      </w:pPr>
      <w:r>
        <w:rPr>
          <w:rtl/>
        </w:rPr>
        <w:t>(</w:t>
      </w:r>
      <w:r w:rsidRPr="00A62F9C">
        <w:rPr>
          <w:rtl/>
        </w:rPr>
        <w:t>1) أي</w:t>
      </w:r>
      <w:r>
        <w:rPr>
          <w:rtl/>
        </w:rPr>
        <w:t xml:space="preserve">: </w:t>
      </w:r>
      <w:r w:rsidRPr="00A62F9C">
        <w:rPr>
          <w:rtl/>
        </w:rPr>
        <w:t>حليّهم.</w:t>
      </w:r>
    </w:p>
    <w:p w14:paraId="5C7CD9AF" w14:textId="77777777" w:rsidR="00F77B7E" w:rsidRPr="00A62F9C" w:rsidRDefault="00F77B7E" w:rsidP="0083551C">
      <w:pPr>
        <w:pStyle w:val="libFootnote0"/>
        <w:rPr>
          <w:rtl/>
        </w:rPr>
      </w:pPr>
      <w:r>
        <w:rPr>
          <w:rtl/>
        </w:rPr>
        <w:t>(</w:t>
      </w:r>
      <w:r w:rsidRPr="00A62F9C">
        <w:rPr>
          <w:rtl/>
        </w:rPr>
        <w:t>2) جمع الدلو.</w:t>
      </w:r>
    </w:p>
    <w:p w14:paraId="3CB800B1" w14:textId="77777777" w:rsidR="00F77B7E" w:rsidRPr="00A62F9C" w:rsidRDefault="00F77B7E" w:rsidP="0083551C">
      <w:pPr>
        <w:pStyle w:val="libFootnote0"/>
        <w:rPr>
          <w:rtl/>
        </w:rPr>
      </w:pPr>
      <w:r>
        <w:rPr>
          <w:rtl/>
        </w:rPr>
        <w:t>(</w:t>
      </w:r>
      <w:r w:rsidRPr="00A62F9C">
        <w:rPr>
          <w:rtl/>
        </w:rPr>
        <w:t>3) أي</w:t>
      </w:r>
      <w:r>
        <w:rPr>
          <w:rtl/>
        </w:rPr>
        <w:t xml:space="preserve">: </w:t>
      </w:r>
      <w:r w:rsidRPr="00A62F9C">
        <w:rPr>
          <w:rtl/>
        </w:rPr>
        <w:t>حليهم.</w:t>
      </w:r>
    </w:p>
    <w:p w14:paraId="79FF5246" w14:textId="77777777" w:rsidR="00F77B7E" w:rsidRPr="00A62F9C" w:rsidRDefault="00F77B7E" w:rsidP="00F52F7A">
      <w:pPr>
        <w:pStyle w:val="libNormal0"/>
        <w:rPr>
          <w:rtl/>
        </w:rPr>
      </w:pPr>
      <w:r>
        <w:rPr>
          <w:rtl/>
        </w:rPr>
        <w:br w:type="page"/>
      </w:r>
      <w:r w:rsidRPr="00A62F9C">
        <w:rPr>
          <w:rtl/>
        </w:rPr>
        <w:lastRenderedPageBreak/>
        <w:t>النادم المتحسّر يعضّ يده غمّا</w:t>
      </w:r>
      <w:r>
        <w:rPr>
          <w:rtl/>
        </w:rPr>
        <w:t xml:space="preserve">، </w:t>
      </w:r>
      <w:r w:rsidRPr="00A62F9C">
        <w:rPr>
          <w:rtl/>
        </w:rPr>
        <w:t>فتصير يده مسقوطا فيها</w:t>
      </w:r>
      <w:r>
        <w:rPr>
          <w:rtl/>
        </w:rPr>
        <w:t xml:space="preserve">، </w:t>
      </w:r>
      <w:r w:rsidRPr="00A62F9C">
        <w:rPr>
          <w:rtl/>
        </w:rPr>
        <w:t>لأنّ فاه وقع فيها.</w:t>
      </w:r>
    </w:p>
    <w:p w14:paraId="53044EAD" w14:textId="77777777" w:rsidR="00F77B7E" w:rsidRPr="00A62F9C" w:rsidRDefault="00F77B7E" w:rsidP="00C70806">
      <w:pPr>
        <w:pStyle w:val="libNormal"/>
        <w:rPr>
          <w:rtl/>
        </w:rPr>
      </w:pPr>
      <w:r>
        <w:rPr>
          <w:rtl/>
        </w:rPr>
        <w:t>و «</w:t>
      </w:r>
      <w:r w:rsidRPr="00A62F9C">
        <w:rPr>
          <w:rtl/>
        </w:rPr>
        <w:t>سقط» مسند إلى «في أيديهم»</w:t>
      </w:r>
      <w:r>
        <w:rPr>
          <w:rtl/>
        </w:rPr>
        <w:t>.</w:t>
      </w:r>
      <w:r w:rsidRPr="00A62F9C">
        <w:rPr>
          <w:rtl/>
        </w:rPr>
        <w:t xml:space="preserve"> </w:t>
      </w:r>
      <w:r w:rsidRPr="00730FF9">
        <w:rPr>
          <w:rStyle w:val="libAlaemChar"/>
          <w:rtl/>
        </w:rPr>
        <w:t>(</w:t>
      </w:r>
      <w:r w:rsidRPr="00AA6577">
        <w:rPr>
          <w:rStyle w:val="libAieChar"/>
          <w:rtl/>
        </w:rPr>
        <w:t>وَرَأَوْا</w:t>
      </w:r>
      <w:r w:rsidRPr="00730FF9">
        <w:rPr>
          <w:rStyle w:val="libAlaemChar"/>
          <w:rtl/>
        </w:rPr>
        <w:t>)</w:t>
      </w:r>
      <w:r w:rsidRPr="00A62F9C">
        <w:rPr>
          <w:rtl/>
        </w:rPr>
        <w:t xml:space="preserve"> وعلموا </w:t>
      </w:r>
      <w:r w:rsidRPr="00730FF9">
        <w:rPr>
          <w:rStyle w:val="libAlaemChar"/>
          <w:rtl/>
        </w:rPr>
        <w:t>(</w:t>
      </w:r>
      <w:r w:rsidRPr="00AA6577">
        <w:rPr>
          <w:rStyle w:val="libAieChar"/>
          <w:rtl/>
        </w:rPr>
        <w:t>أَنَّهُمْ قَدْ ضَلُّوا</w:t>
      </w:r>
      <w:r w:rsidRPr="00730FF9">
        <w:rPr>
          <w:rStyle w:val="libAlaemChar"/>
          <w:rtl/>
        </w:rPr>
        <w:t>)</w:t>
      </w:r>
      <w:r w:rsidRPr="00A62F9C">
        <w:rPr>
          <w:rtl/>
        </w:rPr>
        <w:t xml:space="preserve"> باتّخاذ العجل حين رجع إليهم موسى </w:t>
      </w:r>
      <w:r w:rsidRPr="00730FF9">
        <w:rPr>
          <w:rStyle w:val="libAlaemChar"/>
          <w:rtl/>
        </w:rPr>
        <w:t>(</w:t>
      </w:r>
      <w:r w:rsidRPr="00AA6577">
        <w:rPr>
          <w:rStyle w:val="libAieChar"/>
          <w:rtl/>
        </w:rPr>
        <w:t>قالُوا لَئِنْ لَمْ يَرْحَمْنا رَبُّنا</w:t>
      </w:r>
      <w:r w:rsidRPr="00730FF9">
        <w:rPr>
          <w:rStyle w:val="libAlaemChar"/>
          <w:rtl/>
        </w:rPr>
        <w:t>)</w:t>
      </w:r>
      <w:r w:rsidRPr="00A62F9C">
        <w:rPr>
          <w:rtl/>
        </w:rPr>
        <w:t xml:space="preserve"> بإنزال التوبة </w:t>
      </w:r>
      <w:r w:rsidRPr="00730FF9">
        <w:rPr>
          <w:rStyle w:val="libAlaemChar"/>
          <w:rtl/>
        </w:rPr>
        <w:t>(</w:t>
      </w:r>
      <w:r w:rsidRPr="00AA6577">
        <w:rPr>
          <w:rStyle w:val="libAieChar"/>
          <w:rtl/>
        </w:rPr>
        <w:t>وَيَغْفِرْ لَنا</w:t>
      </w:r>
      <w:r w:rsidRPr="00730FF9">
        <w:rPr>
          <w:rStyle w:val="libAlaemChar"/>
          <w:rtl/>
        </w:rPr>
        <w:t>)</w:t>
      </w:r>
      <w:r w:rsidRPr="00A62F9C">
        <w:rPr>
          <w:rtl/>
        </w:rPr>
        <w:t xml:space="preserve"> بالتجاوز عن الخطيئة </w:t>
      </w:r>
      <w:r w:rsidRPr="00730FF9">
        <w:rPr>
          <w:rStyle w:val="libAlaemChar"/>
          <w:rtl/>
        </w:rPr>
        <w:t>(</w:t>
      </w:r>
      <w:r w:rsidRPr="00AA6577">
        <w:rPr>
          <w:rStyle w:val="libAieChar"/>
          <w:rtl/>
        </w:rPr>
        <w:t>لَنَكُونَنَّ مِنَ الْخاسِرِينَ</w:t>
      </w:r>
      <w:r w:rsidRPr="00730FF9">
        <w:rPr>
          <w:rStyle w:val="libAlaemChar"/>
          <w:rtl/>
        </w:rPr>
        <w:t>)</w:t>
      </w:r>
      <w:r>
        <w:rPr>
          <w:rtl/>
        </w:rPr>
        <w:t>.</w:t>
      </w:r>
      <w:r w:rsidRPr="00A62F9C">
        <w:rPr>
          <w:rtl/>
        </w:rPr>
        <w:t xml:space="preserve"> وقرأ حمزة والكسائي بالتاء </w:t>
      </w:r>
      <w:r w:rsidRPr="005D2F9F">
        <w:rPr>
          <w:rStyle w:val="libFootnotenumChar"/>
          <w:rtl/>
        </w:rPr>
        <w:t>(1)</w:t>
      </w:r>
      <w:r>
        <w:rPr>
          <w:rtl/>
        </w:rPr>
        <w:t xml:space="preserve">، </w:t>
      </w:r>
      <w:r w:rsidRPr="00A62F9C">
        <w:rPr>
          <w:rtl/>
        </w:rPr>
        <w:t>وربّنا على النداء.</w:t>
      </w:r>
    </w:p>
    <w:p w14:paraId="674B1771" w14:textId="77777777" w:rsidR="00F77B7E" w:rsidRPr="00A62F9C" w:rsidRDefault="00F77B7E" w:rsidP="00C70806">
      <w:pPr>
        <w:pStyle w:val="libNormal"/>
        <w:rPr>
          <w:rtl/>
        </w:rPr>
      </w:pPr>
      <w:r w:rsidRPr="00730FF9">
        <w:rPr>
          <w:rStyle w:val="libAlaemChar"/>
          <w:rtl/>
        </w:rPr>
        <w:t>(</w:t>
      </w:r>
      <w:r w:rsidRPr="00AA6577">
        <w:rPr>
          <w:rStyle w:val="libAieChar"/>
          <w:rtl/>
        </w:rPr>
        <w:t>وَلَمَّا رَجَعَ مُوسى إِلى قَوْمِهِ غَضْبانَ أَسِفاً</w:t>
      </w:r>
      <w:r w:rsidRPr="00730FF9">
        <w:rPr>
          <w:rStyle w:val="libAlaemChar"/>
          <w:rtl/>
        </w:rPr>
        <w:t>)</w:t>
      </w:r>
      <w:r w:rsidRPr="00A62F9C">
        <w:rPr>
          <w:rtl/>
        </w:rPr>
        <w:t xml:space="preserve"> شديد الغضب. وقيل</w:t>
      </w:r>
      <w:r>
        <w:rPr>
          <w:rtl/>
        </w:rPr>
        <w:t xml:space="preserve">: </w:t>
      </w:r>
      <w:r w:rsidRPr="00A62F9C">
        <w:rPr>
          <w:rtl/>
        </w:rPr>
        <w:t>حزينا.</w:t>
      </w:r>
    </w:p>
    <w:p w14:paraId="46CF26A9" w14:textId="77777777" w:rsidR="00F77B7E" w:rsidRPr="00A62F9C" w:rsidRDefault="00F77B7E" w:rsidP="00C70806">
      <w:pPr>
        <w:pStyle w:val="libNormal"/>
        <w:rPr>
          <w:rtl/>
        </w:rPr>
      </w:pPr>
      <w:r w:rsidRPr="00730FF9">
        <w:rPr>
          <w:rStyle w:val="libAlaemChar"/>
          <w:rtl/>
        </w:rPr>
        <w:t>(</w:t>
      </w:r>
      <w:r w:rsidRPr="00AA6577">
        <w:rPr>
          <w:rStyle w:val="libAieChar"/>
          <w:rtl/>
        </w:rPr>
        <w:t>قالَ بِئْسَما خَلَفْتُمُونِي</w:t>
      </w:r>
      <w:r w:rsidRPr="00730FF9">
        <w:rPr>
          <w:rStyle w:val="libAlaemChar"/>
          <w:rtl/>
        </w:rPr>
        <w:t>)</w:t>
      </w:r>
      <w:r w:rsidRPr="00A62F9C">
        <w:rPr>
          <w:rtl/>
        </w:rPr>
        <w:t xml:space="preserve"> أي</w:t>
      </w:r>
      <w:r>
        <w:rPr>
          <w:rtl/>
        </w:rPr>
        <w:t xml:space="preserve">: </w:t>
      </w:r>
      <w:r w:rsidRPr="00A62F9C">
        <w:rPr>
          <w:rtl/>
        </w:rPr>
        <w:t>بئسما فعلتم خلفي حيث عبدتم العجل</w:t>
      </w:r>
      <w:r>
        <w:rPr>
          <w:rtl/>
        </w:rPr>
        <w:t xml:space="preserve">، </w:t>
      </w:r>
      <w:r w:rsidRPr="00A62F9C">
        <w:rPr>
          <w:rtl/>
        </w:rPr>
        <w:t>والخطاب للعبدة. أو قمتم مقامي فلم تكفّوا العبدة</w:t>
      </w:r>
      <w:r>
        <w:rPr>
          <w:rtl/>
        </w:rPr>
        <w:t xml:space="preserve">، </w:t>
      </w:r>
      <w:r w:rsidRPr="00A62F9C">
        <w:rPr>
          <w:rtl/>
        </w:rPr>
        <w:t xml:space="preserve">والخطاب لهارون والمؤمنين معه. </w:t>
      </w:r>
      <w:r>
        <w:rPr>
          <w:rtl/>
        </w:rPr>
        <w:t>و «</w:t>
      </w:r>
      <w:r w:rsidRPr="00A62F9C">
        <w:rPr>
          <w:rtl/>
        </w:rPr>
        <w:t>ما» نكرة موصوفة تفسّر المستكن في «بئس» والمخصوص بالذمّ محذوف</w:t>
      </w:r>
      <w:r>
        <w:rPr>
          <w:rtl/>
        </w:rPr>
        <w:t xml:space="preserve">، </w:t>
      </w:r>
      <w:r w:rsidRPr="00A62F9C">
        <w:rPr>
          <w:rtl/>
        </w:rPr>
        <w:t>تقديره</w:t>
      </w:r>
      <w:r>
        <w:rPr>
          <w:rtl/>
        </w:rPr>
        <w:t xml:space="preserve">: </w:t>
      </w:r>
      <w:r w:rsidRPr="00A62F9C">
        <w:rPr>
          <w:rtl/>
        </w:rPr>
        <w:t>بئس خلافة خلفتمونيها من بعدي خلافتكم.</w:t>
      </w:r>
    </w:p>
    <w:p w14:paraId="140B0EB8" w14:textId="77777777" w:rsidR="00F77B7E" w:rsidRPr="00A62F9C" w:rsidRDefault="00F77B7E" w:rsidP="00C70806">
      <w:pPr>
        <w:pStyle w:val="libNormal"/>
        <w:rPr>
          <w:rtl/>
        </w:rPr>
      </w:pPr>
      <w:r w:rsidRPr="00A62F9C">
        <w:rPr>
          <w:rtl/>
        </w:rPr>
        <w:t>ومعنى قوله</w:t>
      </w:r>
      <w:r>
        <w:rPr>
          <w:rtl/>
        </w:rPr>
        <w:t xml:space="preserve">: </w:t>
      </w:r>
      <w:r w:rsidRPr="00730FF9">
        <w:rPr>
          <w:rStyle w:val="libAlaemChar"/>
          <w:rtl/>
        </w:rPr>
        <w:t>(</w:t>
      </w:r>
      <w:r w:rsidRPr="00AA6577">
        <w:rPr>
          <w:rStyle w:val="libAieChar"/>
          <w:rtl/>
        </w:rPr>
        <w:t>مِنْ بَعْدِي</w:t>
      </w:r>
      <w:r w:rsidRPr="00730FF9">
        <w:rPr>
          <w:rStyle w:val="libAlaemChar"/>
          <w:rtl/>
        </w:rPr>
        <w:t>)</w:t>
      </w:r>
      <w:r w:rsidRPr="00A62F9C">
        <w:rPr>
          <w:rtl/>
        </w:rPr>
        <w:t xml:space="preserve"> بعد انطلاقي إلى ميقات ربّي. أو من بعد ما رأيتم منّي من التوحيد والتنزيه</w:t>
      </w:r>
      <w:r>
        <w:rPr>
          <w:rtl/>
        </w:rPr>
        <w:t xml:space="preserve">، </w:t>
      </w:r>
      <w:r w:rsidRPr="00A62F9C">
        <w:rPr>
          <w:rtl/>
        </w:rPr>
        <w:t>والحمل عليه والكفّ عمّا ينافيه.</w:t>
      </w:r>
    </w:p>
    <w:p w14:paraId="07405CD9" w14:textId="77777777" w:rsidR="00F77B7E" w:rsidRPr="00A62F9C" w:rsidRDefault="00F77B7E" w:rsidP="00C70806">
      <w:pPr>
        <w:pStyle w:val="libNormal"/>
        <w:rPr>
          <w:rtl/>
        </w:rPr>
      </w:pPr>
      <w:r w:rsidRPr="00730FF9">
        <w:rPr>
          <w:rStyle w:val="libAlaemChar"/>
          <w:rtl/>
        </w:rPr>
        <w:t>(</w:t>
      </w:r>
      <w:r w:rsidRPr="00AA6577">
        <w:rPr>
          <w:rStyle w:val="libAieChar"/>
          <w:rtl/>
        </w:rPr>
        <w:t>أَعَجِلْتُمْ أَمْرَ رَبِّكُمْ</w:t>
      </w:r>
      <w:r w:rsidRPr="00730FF9">
        <w:rPr>
          <w:rStyle w:val="libAlaemChar"/>
          <w:rtl/>
        </w:rPr>
        <w:t>)</w:t>
      </w:r>
      <w:r w:rsidRPr="00A62F9C">
        <w:rPr>
          <w:rtl/>
        </w:rPr>
        <w:t xml:space="preserve"> </w:t>
      </w:r>
      <w:r>
        <w:rPr>
          <w:rtl/>
        </w:rPr>
        <w:t>أ</w:t>
      </w:r>
      <w:r w:rsidRPr="00A62F9C">
        <w:rPr>
          <w:rtl/>
        </w:rPr>
        <w:t>تركتموه غير تامّ. يقال</w:t>
      </w:r>
      <w:r>
        <w:rPr>
          <w:rtl/>
        </w:rPr>
        <w:t xml:space="preserve">: </w:t>
      </w:r>
      <w:r w:rsidRPr="00A62F9C">
        <w:rPr>
          <w:rtl/>
        </w:rPr>
        <w:t>عجل عن الأمر</w:t>
      </w:r>
      <w:r>
        <w:rPr>
          <w:rtl/>
        </w:rPr>
        <w:t xml:space="preserve">، </w:t>
      </w:r>
      <w:r w:rsidRPr="00A62F9C">
        <w:rPr>
          <w:rtl/>
        </w:rPr>
        <w:t>إذا تركه غير تامّ. ونقيضه</w:t>
      </w:r>
      <w:r>
        <w:rPr>
          <w:rtl/>
        </w:rPr>
        <w:t xml:space="preserve">: </w:t>
      </w:r>
      <w:r w:rsidRPr="00A62F9C">
        <w:rPr>
          <w:rtl/>
        </w:rPr>
        <w:t>تمّ عليه</w:t>
      </w:r>
      <w:r>
        <w:rPr>
          <w:rtl/>
        </w:rPr>
        <w:t xml:space="preserve">، </w:t>
      </w:r>
      <w:r w:rsidRPr="00A62F9C">
        <w:rPr>
          <w:rtl/>
        </w:rPr>
        <w:t>وأعجله عنه غيري. ويضمّن معنى «سبق»</w:t>
      </w:r>
      <w:r>
        <w:rPr>
          <w:rtl/>
        </w:rPr>
        <w:t xml:space="preserve">، </w:t>
      </w:r>
      <w:r w:rsidRPr="00A62F9C">
        <w:rPr>
          <w:rtl/>
        </w:rPr>
        <w:t>فيعدّى تعديته.</w:t>
      </w:r>
    </w:p>
    <w:p w14:paraId="4B36A68E" w14:textId="77777777" w:rsidR="00F77B7E" w:rsidRPr="00A62F9C" w:rsidRDefault="00F77B7E" w:rsidP="00C70806">
      <w:pPr>
        <w:pStyle w:val="libNormal"/>
        <w:rPr>
          <w:rtl/>
        </w:rPr>
      </w:pPr>
      <w:r w:rsidRPr="00A62F9C">
        <w:rPr>
          <w:rtl/>
        </w:rPr>
        <w:t>فيقال</w:t>
      </w:r>
      <w:r>
        <w:rPr>
          <w:rtl/>
        </w:rPr>
        <w:t xml:space="preserve">: </w:t>
      </w:r>
      <w:r w:rsidRPr="00A62F9C">
        <w:rPr>
          <w:rtl/>
        </w:rPr>
        <w:t>عجلت الأمر. والأمر هو انتظار موسى حافظين لعهده بعده</w:t>
      </w:r>
      <w:r>
        <w:rPr>
          <w:rtl/>
        </w:rPr>
        <w:t xml:space="preserve">، </w:t>
      </w:r>
      <w:r w:rsidRPr="00A62F9C">
        <w:rPr>
          <w:rtl/>
        </w:rPr>
        <w:t>أي</w:t>
      </w:r>
      <w:r>
        <w:rPr>
          <w:rtl/>
        </w:rPr>
        <w:t>: أ</w:t>
      </w:r>
      <w:r w:rsidRPr="00A62F9C">
        <w:rPr>
          <w:rtl/>
        </w:rPr>
        <w:t>عجلتم وعد ربّكم الّذي وعدنيه لكم من الأربعين</w:t>
      </w:r>
      <w:r>
        <w:rPr>
          <w:rtl/>
        </w:rPr>
        <w:t xml:space="preserve">، </w:t>
      </w:r>
      <w:r w:rsidRPr="00A62F9C">
        <w:rPr>
          <w:rtl/>
        </w:rPr>
        <w:t>وقدّرتم موتي</w:t>
      </w:r>
      <w:r>
        <w:rPr>
          <w:rtl/>
        </w:rPr>
        <w:t xml:space="preserve">، </w:t>
      </w:r>
      <w:r w:rsidRPr="00A62F9C">
        <w:rPr>
          <w:rtl/>
        </w:rPr>
        <w:t>وغيّرتم بعدي كما غيّرت الأمم بعد أنبيائهم</w:t>
      </w:r>
      <w:r>
        <w:rPr>
          <w:rtl/>
        </w:rPr>
        <w:t>؟</w:t>
      </w:r>
    </w:p>
    <w:p w14:paraId="0AA0787F" w14:textId="77777777" w:rsidR="00F77B7E" w:rsidRPr="00A62F9C" w:rsidRDefault="00F77B7E" w:rsidP="00C70806">
      <w:pPr>
        <w:pStyle w:val="libNormal"/>
        <w:rPr>
          <w:rtl/>
        </w:rPr>
      </w:pPr>
      <w:r w:rsidRPr="00A62F9C">
        <w:rPr>
          <w:rtl/>
        </w:rPr>
        <w:t>قيل</w:t>
      </w:r>
      <w:r>
        <w:rPr>
          <w:rtl/>
        </w:rPr>
        <w:t xml:space="preserve">: </w:t>
      </w:r>
      <w:r w:rsidRPr="00A62F9C">
        <w:rPr>
          <w:rtl/>
        </w:rPr>
        <w:t>إنّ السامريّ قال لهم</w:t>
      </w:r>
      <w:r>
        <w:rPr>
          <w:rtl/>
        </w:rPr>
        <w:t xml:space="preserve">: </w:t>
      </w:r>
      <w:r w:rsidRPr="00A62F9C">
        <w:rPr>
          <w:rtl/>
        </w:rPr>
        <w:t>إنّ موسى لن يرجع</w:t>
      </w:r>
      <w:r>
        <w:rPr>
          <w:rtl/>
        </w:rPr>
        <w:t xml:space="preserve">، </w:t>
      </w:r>
      <w:r w:rsidRPr="00A62F9C">
        <w:rPr>
          <w:rtl/>
        </w:rPr>
        <w:t>وأنّه قد مات.</w:t>
      </w:r>
    </w:p>
    <w:p w14:paraId="493B4A9F" w14:textId="77777777" w:rsidR="00F77B7E" w:rsidRPr="00A62F9C" w:rsidRDefault="00F77B7E" w:rsidP="00C70806">
      <w:pPr>
        <w:pStyle w:val="libNormal"/>
        <w:rPr>
          <w:rtl/>
        </w:rPr>
      </w:pPr>
      <w:r w:rsidRPr="00A62F9C">
        <w:rPr>
          <w:rtl/>
        </w:rPr>
        <w:t>روي أنّهم عدّوا عشرين يوما بلياليها</w:t>
      </w:r>
      <w:r>
        <w:rPr>
          <w:rtl/>
        </w:rPr>
        <w:t xml:space="preserve">، </w:t>
      </w:r>
      <w:r w:rsidRPr="00A62F9C">
        <w:rPr>
          <w:rtl/>
        </w:rPr>
        <w:t>فجعلوها أربعين</w:t>
      </w:r>
      <w:r>
        <w:rPr>
          <w:rtl/>
        </w:rPr>
        <w:t xml:space="preserve">، </w:t>
      </w:r>
      <w:r w:rsidRPr="00A62F9C">
        <w:rPr>
          <w:rtl/>
        </w:rPr>
        <w:t>ثمّ أحدثوا ما أحدثوا.</w:t>
      </w:r>
    </w:p>
    <w:p w14:paraId="02AA8F3B" w14:textId="77777777" w:rsidR="00F77B7E" w:rsidRPr="00A62F9C" w:rsidRDefault="00F77B7E" w:rsidP="00C70806">
      <w:pPr>
        <w:pStyle w:val="libNormal"/>
        <w:rPr>
          <w:rtl/>
        </w:rPr>
      </w:pPr>
      <w:r w:rsidRPr="00730FF9">
        <w:rPr>
          <w:rStyle w:val="libAlaemChar"/>
          <w:rtl/>
        </w:rPr>
        <w:t>(</w:t>
      </w:r>
      <w:r w:rsidRPr="00AA6577">
        <w:rPr>
          <w:rStyle w:val="libAieChar"/>
          <w:rtl/>
        </w:rPr>
        <w:t>وَأَلْقَى الْأَلْواحَ</w:t>
      </w:r>
      <w:r w:rsidRPr="00730FF9">
        <w:rPr>
          <w:rStyle w:val="libAlaemChar"/>
          <w:rtl/>
        </w:rPr>
        <w:t>)</w:t>
      </w:r>
      <w:r w:rsidRPr="00A62F9C">
        <w:rPr>
          <w:rtl/>
        </w:rPr>
        <w:t xml:space="preserve"> طرحها من شدّة الغضب وفرط الضجر</w:t>
      </w:r>
      <w:r>
        <w:rPr>
          <w:rtl/>
        </w:rPr>
        <w:t xml:space="preserve">، </w:t>
      </w:r>
      <w:r w:rsidRPr="00A62F9C">
        <w:rPr>
          <w:rtl/>
        </w:rPr>
        <w:t>حميّة للدين.</w:t>
      </w:r>
    </w:p>
    <w:p w14:paraId="64457943" w14:textId="77777777" w:rsidR="00F77B7E" w:rsidRPr="00A62F9C" w:rsidRDefault="00F77B7E" w:rsidP="00410E11">
      <w:pPr>
        <w:pStyle w:val="libLine"/>
        <w:rPr>
          <w:rtl/>
        </w:rPr>
      </w:pPr>
      <w:r w:rsidRPr="00A62F9C">
        <w:rPr>
          <w:rtl/>
        </w:rPr>
        <w:t>__________________</w:t>
      </w:r>
    </w:p>
    <w:p w14:paraId="5849ED56" w14:textId="77777777" w:rsidR="00F77B7E" w:rsidRPr="00A62F9C" w:rsidRDefault="00F77B7E" w:rsidP="0083551C">
      <w:pPr>
        <w:pStyle w:val="libFootnote0"/>
        <w:rPr>
          <w:rtl/>
        </w:rPr>
      </w:pPr>
      <w:r>
        <w:rPr>
          <w:rtl/>
        </w:rPr>
        <w:t>(</w:t>
      </w:r>
      <w:r w:rsidRPr="00A62F9C">
        <w:rPr>
          <w:rtl/>
        </w:rPr>
        <w:t>1) أي</w:t>
      </w:r>
      <w:r>
        <w:rPr>
          <w:rtl/>
        </w:rPr>
        <w:t xml:space="preserve">: </w:t>
      </w:r>
      <w:r w:rsidRPr="00A62F9C">
        <w:rPr>
          <w:rtl/>
        </w:rPr>
        <w:t>قرءا</w:t>
      </w:r>
      <w:r>
        <w:rPr>
          <w:rtl/>
        </w:rPr>
        <w:t xml:space="preserve">: </w:t>
      </w:r>
      <w:r w:rsidRPr="00A62F9C">
        <w:rPr>
          <w:rtl/>
        </w:rPr>
        <w:t>لم ترحمنا ربّنا</w:t>
      </w:r>
      <w:r>
        <w:rPr>
          <w:rtl/>
        </w:rPr>
        <w:t xml:space="preserve"> ....</w:t>
      </w:r>
    </w:p>
    <w:p w14:paraId="2722DF99" w14:textId="77777777" w:rsidR="00F77B7E" w:rsidRPr="00A62F9C" w:rsidRDefault="00F77B7E" w:rsidP="00C70806">
      <w:pPr>
        <w:pStyle w:val="libNormal"/>
        <w:rPr>
          <w:rtl/>
        </w:rPr>
      </w:pPr>
      <w:r>
        <w:rPr>
          <w:rtl/>
        </w:rPr>
        <w:br w:type="page"/>
      </w:r>
      <w:r w:rsidRPr="00A62F9C">
        <w:rPr>
          <w:rtl/>
        </w:rPr>
        <w:lastRenderedPageBreak/>
        <w:t>روي أنّ التوراة كانت سبعة أسباع في سبعة أسباع في سبعة ألواح</w:t>
      </w:r>
      <w:r>
        <w:rPr>
          <w:rtl/>
        </w:rPr>
        <w:t xml:space="preserve">، </w:t>
      </w:r>
      <w:r w:rsidRPr="00A62F9C">
        <w:rPr>
          <w:rtl/>
        </w:rPr>
        <w:t>فلمّا ألقاها انكسرت</w:t>
      </w:r>
      <w:r>
        <w:rPr>
          <w:rtl/>
        </w:rPr>
        <w:t xml:space="preserve">، </w:t>
      </w:r>
      <w:r w:rsidRPr="00A62F9C">
        <w:rPr>
          <w:rtl/>
        </w:rPr>
        <w:t>فرفع ستّة اسباعها</w:t>
      </w:r>
      <w:r>
        <w:rPr>
          <w:rtl/>
        </w:rPr>
        <w:t xml:space="preserve">، </w:t>
      </w:r>
      <w:r w:rsidRPr="00A62F9C">
        <w:rPr>
          <w:rtl/>
        </w:rPr>
        <w:t>وكان فيها تفصيل كلّ شيء</w:t>
      </w:r>
      <w:r>
        <w:rPr>
          <w:rtl/>
        </w:rPr>
        <w:t xml:space="preserve">، </w:t>
      </w:r>
      <w:r w:rsidRPr="00A62F9C">
        <w:rPr>
          <w:rtl/>
        </w:rPr>
        <w:t>وبقي سبع كان فيه المواعظ والأحكام.</w:t>
      </w:r>
    </w:p>
    <w:p w14:paraId="7FE8C4DF" w14:textId="77777777" w:rsidR="00F77B7E" w:rsidRPr="00A62F9C" w:rsidRDefault="00F77B7E" w:rsidP="00C70806">
      <w:pPr>
        <w:pStyle w:val="libNormal"/>
        <w:rPr>
          <w:rtl/>
        </w:rPr>
      </w:pPr>
      <w:r w:rsidRPr="00730FF9">
        <w:rPr>
          <w:rStyle w:val="libAlaemChar"/>
          <w:rtl/>
        </w:rPr>
        <w:t>(</w:t>
      </w:r>
      <w:r w:rsidRPr="00AA6577">
        <w:rPr>
          <w:rStyle w:val="libAieChar"/>
          <w:rtl/>
        </w:rPr>
        <w:t>وَأَخَذَ بِرَأْسِ أَخِيهِ</w:t>
      </w:r>
      <w:r w:rsidRPr="00730FF9">
        <w:rPr>
          <w:rStyle w:val="libAlaemChar"/>
          <w:rtl/>
        </w:rPr>
        <w:t>)</w:t>
      </w:r>
      <w:r w:rsidRPr="00A62F9C">
        <w:rPr>
          <w:rtl/>
        </w:rPr>
        <w:t xml:space="preserve"> بشعر رأسه </w:t>
      </w:r>
      <w:r w:rsidRPr="00730FF9">
        <w:rPr>
          <w:rStyle w:val="libAlaemChar"/>
          <w:rtl/>
        </w:rPr>
        <w:t>(</w:t>
      </w:r>
      <w:r w:rsidRPr="00AA6577">
        <w:rPr>
          <w:rStyle w:val="libAieChar"/>
          <w:rtl/>
        </w:rPr>
        <w:t>يَجُرُّهُ إِلَيْهِ</w:t>
      </w:r>
      <w:r w:rsidRPr="00730FF9">
        <w:rPr>
          <w:rStyle w:val="libAlaemChar"/>
          <w:rtl/>
        </w:rPr>
        <w:t>)</w:t>
      </w:r>
      <w:r w:rsidRPr="00A62F9C">
        <w:rPr>
          <w:rtl/>
        </w:rPr>
        <w:t xml:space="preserve"> لشدّة ما ورد عليه من استعظام فعلهم</w:t>
      </w:r>
      <w:r>
        <w:rPr>
          <w:rtl/>
        </w:rPr>
        <w:t xml:space="preserve">، </w:t>
      </w:r>
      <w:r w:rsidRPr="00A62F9C">
        <w:rPr>
          <w:rtl/>
        </w:rPr>
        <w:t>مفكّرا فيما كان منهم</w:t>
      </w:r>
      <w:r>
        <w:rPr>
          <w:rtl/>
        </w:rPr>
        <w:t xml:space="preserve">، </w:t>
      </w:r>
      <w:r w:rsidRPr="00A62F9C">
        <w:rPr>
          <w:rtl/>
        </w:rPr>
        <w:t>كما يفعل الإنسان بنفسه مثل ذلك عند الغضب وشدّة الفكر</w:t>
      </w:r>
      <w:r>
        <w:rPr>
          <w:rtl/>
        </w:rPr>
        <w:t xml:space="preserve">، </w:t>
      </w:r>
      <w:r w:rsidRPr="00A62F9C">
        <w:rPr>
          <w:rtl/>
        </w:rPr>
        <w:t>فيقبض على لحيته ويعضّ شفته. فأجرى موسى أخاه هارون مجرى نفسه</w:t>
      </w:r>
      <w:r>
        <w:rPr>
          <w:rtl/>
        </w:rPr>
        <w:t xml:space="preserve">، </w:t>
      </w:r>
      <w:r w:rsidRPr="00A62F9C">
        <w:rPr>
          <w:rtl/>
        </w:rPr>
        <w:t>فصنع به ما يصنع الإنسان بنفسه عند حالة الغضب والفكر.</w:t>
      </w:r>
    </w:p>
    <w:p w14:paraId="1FD5AC7B" w14:textId="77777777" w:rsidR="00F77B7E" w:rsidRPr="00A62F9C" w:rsidRDefault="00F77B7E" w:rsidP="00C70806">
      <w:pPr>
        <w:pStyle w:val="libNormal"/>
        <w:rPr>
          <w:rtl/>
        </w:rPr>
      </w:pPr>
      <w:r w:rsidRPr="00A62F9C">
        <w:rPr>
          <w:rtl/>
        </w:rPr>
        <w:t xml:space="preserve">وقال المفيد </w:t>
      </w:r>
      <w:r w:rsidRPr="00730FF9">
        <w:rPr>
          <w:rStyle w:val="libAlaemChar"/>
          <w:rtl/>
        </w:rPr>
        <w:t>رحمه‌الله</w:t>
      </w:r>
      <w:r>
        <w:rPr>
          <w:rtl/>
        </w:rPr>
        <w:t xml:space="preserve">: </w:t>
      </w:r>
      <w:r w:rsidRPr="00A62F9C">
        <w:rPr>
          <w:rtl/>
        </w:rPr>
        <w:t>أراد موسى أن يظهر ما اعتراه من شدّة الغضب على قومه</w:t>
      </w:r>
      <w:r>
        <w:rPr>
          <w:rtl/>
        </w:rPr>
        <w:t xml:space="preserve">، </w:t>
      </w:r>
      <w:r w:rsidRPr="00A62F9C">
        <w:rPr>
          <w:rtl/>
        </w:rPr>
        <w:t>بسبب ما صاروا إليه من الكفر والارتداد</w:t>
      </w:r>
      <w:r>
        <w:rPr>
          <w:rtl/>
        </w:rPr>
        <w:t xml:space="preserve">، </w:t>
      </w:r>
      <w:r w:rsidRPr="00A62F9C">
        <w:rPr>
          <w:rtl/>
        </w:rPr>
        <w:t>فصدر ذلك منه للتألّم بضلالهم</w:t>
      </w:r>
      <w:r>
        <w:rPr>
          <w:rtl/>
        </w:rPr>
        <w:t xml:space="preserve">، </w:t>
      </w:r>
      <w:r w:rsidRPr="00A62F9C">
        <w:rPr>
          <w:rtl/>
        </w:rPr>
        <w:t>وإعلامهم عظم الحال عنده</w:t>
      </w:r>
      <w:r>
        <w:rPr>
          <w:rtl/>
        </w:rPr>
        <w:t xml:space="preserve">، </w:t>
      </w:r>
      <w:r w:rsidRPr="00A62F9C">
        <w:rPr>
          <w:rtl/>
        </w:rPr>
        <w:t>لينزجروا عن مثله في مستقبل الأحوال. وهارون كان أكبر منه بثلاث سنين. وكان حمولا ليّنا</w:t>
      </w:r>
      <w:r>
        <w:rPr>
          <w:rtl/>
        </w:rPr>
        <w:t xml:space="preserve">، </w:t>
      </w:r>
      <w:r w:rsidRPr="00A62F9C">
        <w:rPr>
          <w:rtl/>
        </w:rPr>
        <w:t>ولذلك كان أحبّ إلى بني إسرائيل.</w:t>
      </w:r>
    </w:p>
    <w:p w14:paraId="63469BC3" w14:textId="77777777" w:rsidR="00F77B7E" w:rsidRPr="00A62F9C" w:rsidRDefault="00F77B7E" w:rsidP="00C70806">
      <w:pPr>
        <w:pStyle w:val="libNormal"/>
        <w:rPr>
          <w:rtl/>
        </w:rPr>
      </w:pPr>
      <w:r w:rsidRPr="00730FF9">
        <w:rPr>
          <w:rStyle w:val="libAlaemChar"/>
          <w:rtl/>
        </w:rPr>
        <w:t>(</w:t>
      </w:r>
      <w:r w:rsidRPr="00AA6577">
        <w:rPr>
          <w:rStyle w:val="libAieChar"/>
          <w:rtl/>
        </w:rPr>
        <w:t>قالَ ابْنَ أُمَ</w:t>
      </w:r>
      <w:r w:rsidRPr="00730FF9">
        <w:rPr>
          <w:rStyle w:val="libAlaemChar"/>
          <w:rtl/>
        </w:rPr>
        <w:t>)</w:t>
      </w:r>
      <w:r w:rsidRPr="00A62F9C">
        <w:rPr>
          <w:rtl/>
        </w:rPr>
        <w:t xml:space="preserve"> ذكر الأمّ ليرقّقه عليه</w:t>
      </w:r>
      <w:r>
        <w:rPr>
          <w:rtl/>
        </w:rPr>
        <w:t xml:space="preserve">، </w:t>
      </w:r>
      <w:r w:rsidRPr="00A62F9C">
        <w:rPr>
          <w:rtl/>
        </w:rPr>
        <w:t>فإنّ ذكرها أبلغ في الاستعطاف. وكانا من أب وأمّ. وقرأ ابن عامر وحمزة والكسائي وأبو بكر عن عاصم</w:t>
      </w:r>
      <w:r>
        <w:rPr>
          <w:rtl/>
        </w:rPr>
        <w:t xml:space="preserve">: </w:t>
      </w:r>
      <w:r w:rsidRPr="00A62F9C">
        <w:rPr>
          <w:rtl/>
        </w:rPr>
        <w:t>ابن أمّ بالكسر.</w:t>
      </w:r>
    </w:p>
    <w:p w14:paraId="26D260B5" w14:textId="77777777" w:rsidR="00F77B7E" w:rsidRPr="00A62F9C" w:rsidRDefault="00F77B7E" w:rsidP="00C70806">
      <w:pPr>
        <w:pStyle w:val="libNormal"/>
        <w:rPr>
          <w:rtl/>
        </w:rPr>
      </w:pPr>
      <w:r w:rsidRPr="00A62F9C">
        <w:rPr>
          <w:rtl/>
        </w:rPr>
        <w:t>وأصله</w:t>
      </w:r>
      <w:r>
        <w:rPr>
          <w:rtl/>
        </w:rPr>
        <w:t xml:space="preserve">: </w:t>
      </w:r>
      <w:r w:rsidRPr="00A62F9C">
        <w:rPr>
          <w:rtl/>
        </w:rPr>
        <w:t>يا ابن أمّي</w:t>
      </w:r>
      <w:r>
        <w:rPr>
          <w:rtl/>
        </w:rPr>
        <w:t xml:space="preserve">، </w:t>
      </w:r>
      <w:r w:rsidRPr="00A62F9C">
        <w:rPr>
          <w:rtl/>
        </w:rPr>
        <w:t>فحذفت الياء اكتفاء بالكسرة تخفيفا</w:t>
      </w:r>
      <w:r>
        <w:rPr>
          <w:rtl/>
        </w:rPr>
        <w:t xml:space="preserve">، </w:t>
      </w:r>
      <w:r w:rsidRPr="00A62F9C">
        <w:rPr>
          <w:rtl/>
        </w:rPr>
        <w:t>كالمنادى المضاف إلى الياء. والباقون بالفتح</w:t>
      </w:r>
      <w:r>
        <w:rPr>
          <w:rtl/>
        </w:rPr>
        <w:t xml:space="preserve">، </w:t>
      </w:r>
      <w:r w:rsidRPr="00A62F9C">
        <w:rPr>
          <w:rtl/>
        </w:rPr>
        <w:t>زيادة في التخفيف</w:t>
      </w:r>
      <w:r>
        <w:rPr>
          <w:rtl/>
        </w:rPr>
        <w:t xml:space="preserve">، </w:t>
      </w:r>
      <w:r w:rsidRPr="00A62F9C">
        <w:rPr>
          <w:rtl/>
        </w:rPr>
        <w:t>لطوله</w:t>
      </w:r>
      <w:r>
        <w:rPr>
          <w:rtl/>
        </w:rPr>
        <w:t xml:space="preserve">، </w:t>
      </w:r>
      <w:r w:rsidRPr="00A62F9C">
        <w:rPr>
          <w:rtl/>
        </w:rPr>
        <w:t>أو تشبيها بخمسة عشر.</w:t>
      </w:r>
    </w:p>
    <w:p w14:paraId="6FD4C390" w14:textId="77777777" w:rsidR="00F77B7E" w:rsidRPr="00A62F9C" w:rsidRDefault="00F77B7E" w:rsidP="00C70806">
      <w:pPr>
        <w:pStyle w:val="libNormal"/>
        <w:rPr>
          <w:rtl/>
        </w:rPr>
      </w:pPr>
      <w:r w:rsidRPr="00730FF9">
        <w:rPr>
          <w:rStyle w:val="libAlaemChar"/>
          <w:rtl/>
        </w:rPr>
        <w:t>(</w:t>
      </w:r>
      <w:r w:rsidRPr="00AA6577">
        <w:rPr>
          <w:rStyle w:val="libAieChar"/>
          <w:rtl/>
        </w:rPr>
        <w:t>إِنَّ الْقَوْمَ</w:t>
      </w:r>
      <w:r w:rsidRPr="00730FF9">
        <w:rPr>
          <w:rStyle w:val="libAlaemChar"/>
          <w:rtl/>
        </w:rPr>
        <w:t>)</w:t>
      </w:r>
      <w:r w:rsidRPr="00A62F9C">
        <w:rPr>
          <w:rtl/>
        </w:rPr>
        <w:t xml:space="preserve"> الّذين تركتني بين أظهرهم </w:t>
      </w:r>
      <w:r w:rsidRPr="00730FF9">
        <w:rPr>
          <w:rStyle w:val="libAlaemChar"/>
          <w:rtl/>
        </w:rPr>
        <w:t>(</w:t>
      </w:r>
      <w:r w:rsidRPr="00AA6577">
        <w:rPr>
          <w:rStyle w:val="libAieChar"/>
          <w:rtl/>
        </w:rPr>
        <w:t>اسْتَضْعَفُونِي</w:t>
      </w:r>
      <w:r w:rsidRPr="00730FF9">
        <w:rPr>
          <w:rStyle w:val="libAlaemChar"/>
          <w:rtl/>
        </w:rPr>
        <w:t>)</w:t>
      </w:r>
      <w:r w:rsidRPr="00A62F9C">
        <w:rPr>
          <w:rtl/>
        </w:rPr>
        <w:t xml:space="preserve"> قهروني واتّخذوني ضعيفا</w:t>
      </w:r>
      <w:r>
        <w:rPr>
          <w:rtl/>
        </w:rPr>
        <w:t xml:space="preserve">، </w:t>
      </w:r>
      <w:r w:rsidRPr="00A62F9C">
        <w:rPr>
          <w:rtl/>
        </w:rPr>
        <w:t xml:space="preserve">ولم آل جهدا في كفّهم بالإنذار والوعظ </w:t>
      </w:r>
      <w:r w:rsidRPr="00730FF9">
        <w:rPr>
          <w:rStyle w:val="libAlaemChar"/>
          <w:rtl/>
        </w:rPr>
        <w:t>(</w:t>
      </w:r>
      <w:r w:rsidRPr="00AA6577">
        <w:rPr>
          <w:rStyle w:val="libAieChar"/>
          <w:rtl/>
        </w:rPr>
        <w:t>وَكادُوا يَقْتُلُونَنِي</w:t>
      </w:r>
      <w:r w:rsidRPr="00730FF9">
        <w:rPr>
          <w:rStyle w:val="libAlaemChar"/>
          <w:rtl/>
        </w:rPr>
        <w:t>)</w:t>
      </w:r>
      <w:r w:rsidRPr="00A62F9C">
        <w:rPr>
          <w:rtl/>
        </w:rPr>
        <w:t xml:space="preserve"> أي</w:t>
      </w:r>
      <w:r>
        <w:rPr>
          <w:rtl/>
        </w:rPr>
        <w:t xml:space="preserve">: </w:t>
      </w:r>
      <w:r w:rsidRPr="00A62F9C">
        <w:rPr>
          <w:rtl/>
        </w:rPr>
        <w:t>قاربوا قتلي</w:t>
      </w:r>
      <w:r>
        <w:rPr>
          <w:rtl/>
        </w:rPr>
        <w:t xml:space="preserve">، </w:t>
      </w:r>
      <w:r w:rsidRPr="00A62F9C">
        <w:rPr>
          <w:rtl/>
        </w:rPr>
        <w:t xml:space="preserve">لشدّة إنكاري عليهم </w:t>
      </w:r>
      <w:r w:rsidRPr="00730FF9">
        <w:rPr>
          <w:rStyle w:val="libAlaemChar"/>
          <w:rtl/>
        </w:rPr>
        <w:t>(</w:t>
      </w:r>
      <w:r w:rsidRPr="00AA6577">
        <w:rPr>
          <w:rStyle w:val="libAieChar"/>
          <w:rtl/>
        </w:rPr>
        <w:t>فَلا تُشْمِتْ بِيَ الْأَعْداءَ</w:t>
      </w:r>
      <w:r w:rsidRPr="00730FF9">
        <w:rPr>
          <w:rStyle w:val="libAlaemChar"/>
          <w:rtl/>
        </w:rPr>
        <w:t>)</w:t>
      </w:r>
      <w:r w:rsidRPr="00A62F9C">
        <w:rPr>
          <w:rtl/>
        </w:rPr>
        <w:t xml:space="preserve"> فلا تفعل بي ما يشمتون بي لأجله</w:t>
      </w:r>
      <w:r>
        <w:rPr>
          <w:rtl/>
        </w:rPr>
        <w:t xml:space="preserve">، </w:t>
      </w:r>
      <w:r w:rsidRPr="00A62F9C">
        <w:rPr>
          <w:rtl/>
        </w:rPr>
        <w:t>من الاستهانة بي والإساءة إليّ</w:t>
      </w:r>
      <w:r>
        <w:rPr>
          <w:rtl/>
        </w:rPr>
        <w:t xml:space="preserve">، </w:t>
      </w:r>
      <w:r w:rsidRPr="00A62F9C">
        <w:rPr>
          <w:rtl/>
        </w:rPr>
        <w:t>أي</w:t>
      </w:r>
      <w:r>
        <w:rPr>
          <w:rtl/>
        </w:rPr>
        <w:t xml:space="preserve">: </w:t>
      </w:r>
      <w:r w:rsidRPr="00A62F9C">
        <w:rPr>
          <w:rtl/>
        </w:rPr>
        <w:t xml:space="preserve">لا تسرّهم بما تفعل بي ما يوهم ظاهره خلاف التعظيم. </w:t>
      </w:r>
      <w:r w:rsidRPr="00730FF9">
        <w:rPr>
          <w:rStyle w:val="libAlaemChar"/>
          <w:rtl/>
        </w:rPr>
        <w:t>(</w:t>
      </w:r>
      <w:r w:rsidRPr="00AA6577">
        <w:rPr>
          <w:rStyle w:val="libAieChar"/>
          <w:rtl/>
        </w:rPr>
        <w:t>وَلا تَجْعَلْنِي مَعَ الْقَوْمِ الظَّالِمِينَ</w:t>
      </w:r>
      <w:r w:rsidRPr="00730FF9">
        <w:rPr>
          <w:rStyle w:val="libAlaemChar"/>
          <w:rtl/>
        </w:rPr>
        <w:t>)</w:t>
      </w:r>
      <w:r w:rsidRPr="00A62F9C">
        <w:rPr>
          <w:rtl/>
        </w:rPr>
        <w:t xml:space="preserve"> أي</w:t>
      </w:r>
      <w:r>
        <w:rPr>
          <w:rtl/>
        </w:rPr>
        <w:t xml:space="preserve">: </w:t>
      </w:r>
      <w:r w:rsidRPr="00A62F9C">
        <w:rPr>
          <w:rtl/>
        </w:rPr>
        <w:t>قرينا لهم ومعدودا فيهم</w:t>
      </w:r>
      <w:r>
        <w:rPr>
          <w:rtl/>
        </w:rPr>
        <w:t xml:space="preserve">، </w:t>
      </w:r>
      <w:r w:rsidRPr="00A62F9C">
        <w:rPr>
          <w:rtl/>
        </w:rPr>
        <w:t>في إظهار الغضب عليّ.</w:t>
      </w:r>
    </w:p>
    <w:p w14:paraId="505F53E9" w14:textId="77777777" w:rsidR="00F77B7E" w:rsidRPr="00A62F9C" w:rsidRDefault="00F77B7E" w:rsidP="00C70806">
      <w:pPr>
        <w:pStyle w:val="libNormal"/>
        <w:rPr>
          <w:rtl/>
        </w:rPr>
      </w:pPr>
      <w:r w:rsidRPr="00730FF9">
        <w:rPr>
          <w:rStyle w:val="libAlaemChar"/>
          <w:rtl/>
        </w:rPr>
        <w:t>(</w:t>
      </w:r>
      <w:r w:rsidRPr="00AA6577">
        <w:rPr>
          <w:rStyle w:val="libAieChar"/>
          <w:rtl/>
        </w:rPr>
        <w:t>قالَ</w:t>
      </w:r>
      <w:r w:rsidRPr="00730FF9">
        <w:rPr>
          <w:rStyle w:val="libAlaemChar"/>
          <w:rtl/>
        </w:rPr>
        <w:t>)</w:t>
      </w:r>
      <w:r w:rsidRPr="00A62F9C">
        <w:rPr>
          <w:rtl/>
        </w:rPr>
        <w:t xml:space="preserve"> موسى حين تبيّن له ما نبّهه هارون عليه من الاعتذار</w:t>
      </w:r>
      <w:r>
        <w:rPr>
          <w:rtl/>
        </w:rPr>
        <w:t xml:space="preserve">، </w:t>
      </w:r>
      <w:r w:rsidRPr="00A62F9C">
        <w:rPr>
          <w:rtl/>
        </w:rPr>
        <w:t>وذكر شماتة</w:t>
      </w:r>
    </w:p>
    <w:p w14:paraId="7423015C" w14:textId="77777777" w:rsidR="00F77B7E" w:rsidRPr="00A62F9C" w:rsidRDefault="00F77B7E" w:rsidP="00F52F7A">
      <w:pPr>
        <w:pStyle w:val="libNormal0"/>
        <w:rPr>
          <w:rtl/>
        </w:rPr>
      </w:pPr>
      <w:r>
        <w:rPr>
          <w:rtl/>
        </w:rPr>
        <w:br w:type="page"/>
      </w:r>
      <w:r w:rsidRPr="00A62F9C">
        <w:rPr>
          <w:rtl/>
        </w:rPr>
        <w:lastRenderedPageBreak/>
        <w:t>الأعداء</w:t>
      </w:r>
      <w:r>
        <w:rPr>
          <w:rtl/>
        </w:rPr>
        <w:t xml:space="preserve">، </w:t>
      </w:r>
      <w:r w:rsidRPr="00A62F9C">
        <w:rPr>
          <w:rtl/>
        </w:rPr>
        <w:t>وخوف التهمة</w:t>
      </w:r>
      <w:r>
        <w:rPr>
          <w:rtl/>
        </w:rPr>
        <w:t xml:space="preserve">، </w:t>
      </w:r>
      <w:r w:rsidRPr="00A62F9C">
        <w:rPr>
          <w:rtl/>
        </w:rPr>
        <w:t xml:space="preserve">ودخول الشبهة على القوم </w:t>
      </w:r>
      <w:r w:rsidRPr="00730FF9">
        <w:rPr>
          <w:rStyle w:val="libAlaemChar"/>
          <w:rtl/>
        </w:rPr>
        <w:t>(</w:t>
      </w:r>
      <w:r w:rsidRPr="00AA6577">
        <w:rPr>
          <w:rStyle w:val="libAieChar"/>
          <w:rtl/>
        </w:rPr>
        <w:t>رَبِّ اغْفِرْ لِي وَلِأَخِي</w:t>
      </w:r>
      <w:r w:rsidRPr="00730FF9">
        <w:rPr>
          <w:rStyle w:val="libAlaemChar"/>
          <w:rtl/>
        </w:rPr>
        <w:t>)</w:t>
      </w:r>
      <w:r w:rsidRPr="00A62F9C">
        <w:rPr>
          <w:rtl/>
        </w:rPr>
        <w:t xml:space="preserve"> ليرضي أخاه</w:t>
      </w:r>
      <w:r>
        <w:rPr>
          <w:rtl/>
        </w:rPr>
        <w:t xml:space="preserve">، </w:t>
      </w:r>
      <w:r w:rsidRPr="00A62F9C">
        <w:rPr>
          <w:rtl/>
        </w:rPr>
        <w:t>ويظهر لأهل الشماتة رضاه عنه</w:t>
      </w:r>
      <w:r>
        <w:rPr>
          <w:rtl/>
        </w:rPr>
        <w:t xml:space="preserve">، </w:t>
      </w:r>
      <w:r w:rsidRPr="00A62F9C">
        <w:rPr>
          <w:rtl/>
        </w:rPr>
        <w:t>ويرفع دخول الشبهة عليهم من عدم رضا موسى عن أخيه</w:t>
      </w:r>
      <w:r>
        <w:rPr>
          <w:rtl/>
        </w:rPr>
        <w:t xml:space="preserve">، </w:t>
      </w:r>
      <w:r w:rsidRPr="00A62F9C">
        <w:rPr>
          <w:rtl/>
        </w:rPr>
        <w:t>فلا يتمّ لهم شماتتهم. وهذا الدعاء على وجه الانقطاع إلى الله</w:t>
      </w:r>
      <w:r>
        <w:rPr>
          <w:rtl/>
        </w:rPr>
        <w:t xml:space="preserve">، </w:t>
      </w:r>
      <w:r w:rsidRPr="00A62F9C">
        <w:rPr>
          <w:rtl/>
        </w:rPr>
        <w:t>أو على ترك الأولى</w:t>
      </w:r>
      <w:r>
        <w:rPr>
          <w:rtl/>
        </w:rPr>
        <w:t xml:space="preserve">، </w:t>
      </w:r>
      <w:r w:rsidRPr="00A62F9C">
        <w:rPr>
          <w:rtl/>
        </w:rPr>
        <w:t>لا أنّه كان وقع منه أو من أخيه قبيح كبير أو صغير يحتاج أن يستغفر منه</w:t>
      </w:r>
      <w:r>
        <w:rPr>
          <w:rtl/>
        </w:rPr>
        <w:t xml:space="preserve">، </w:t>
      </w:r>
      <w:r w:rsidRPr="00A62F9C">
        <w:rPr>
          <w:rtl/>
        </w:rPr>
        <w:t>فإنّ الدليل قد دلّ على أنّ الأنبياء لا يجوز أن يقع منهم شيء من القبيح.</w:t>
      </w:r>
    </w:p>
    <w:p w14:paraId="7DF81FF4" w14:textId="77777777" w:rsidR="00F77B7E" w:rsidRPr="00A62F9C" w:rsidRDefault="00F77B7E" w:rsidP="00C70806">
      <w:pPr>
        <w:pStyle w:val="libNormal"/>
        <w:rPr>
          <w:rtl/>
        </w:rPr>
      </w:pPr>
      <w:r w:rsidRPr="00730FF9">
        <w:rPr>
          <w:rStyle w:val="libAlaemChar"/>
          <w:rtl/>
        </w:rPr>
        <w:t>(</w:t>
      </w:r>
      <w:r w:rsidRPr="00AA6577">
        <w:rPr>
          <w:rStyle w:val="libAieChar"/>
          <w:rtl/>
        </w:rPr>
        <w:t>وَأَدْخِلْنا فِي رَحْمَتِكَ</w:t>
      </w:r>
      <w:r w:rsidRPr="00730FF9">
        <w:rPr>
          <w:rStyle w:val="libAlaemChar"/>
          <w:rtl/>
        </w:rPr>
        <w:t>)</w:t>
      </w:r>
      <w:r w:rsidRPr="00A62F9C">
        <w:rPr>
          <w:rtl/>
        </w:rPr>
        <w:t xml:space="preserve"> بمزيد الإنعام علينا </w:t>
      </w:r>
      <w:r w:rsidRPr="00730FF9">
        <w:rPr>
          <w:rStyle w:val="libAlaemChar"/>
          <w:rtl/>
        </w:rPr>
        <w:t>(</w:t>
      </w:r>
      <w:r w:rsidRPr="00AA6577">
        <w:rPr>
          <w:rStyle w:val="libAieChar"/>
          <w:rtl/>
        </w:rPr>
        <w:t>وَأَنْتَ أَرْحَمُ الرَّاحِمِينَ</w:t>
      </w:r>
      <w:r w:rsidRPr="00730FF9">
        <w:rPr>
          <w:rStyle w:val="libAlaemChar"/>
          <w:rtl/>
        </w:rPr>
        <w:t>)</w:t>
      </w:r>
      <w:r w:rsidRPr="00A62F9C">
        <w:rPr>
          <w:rtl/>
        </w:rPr>
        <w:t xml:space="preserve"> فأنت أرحم بنا منّا على أنفسنا.</w:t>
      </w:r>
    </w:p>
    <w:p w14:paraId="32EEC575" w14:textId="77777777" w:rsidR="00F77B7E" w:rsidRPr="00A62F9C" w:rsidRDefault="00F77B7E" w:rsidP="00C70806">
      <w:pPr>
        <w:pStyle w:val="libNormal"/>
        <w:rPr>
          <w:rtl/>
        </w:rPr>
      </w:pPr>
      <w:r w:rsidRPr="00730FF9">
        <w:rPr>
          <w:rStyle w:val="libAlaemChar"/>
          <w:rtl/>
        </w:rPr>
        <w:t>(</w:t>
      </w:r>
      <w:r w:rsidRPr="00AA6577">
        <w:rPr>
          <w:rStyle w:val="libAieChar"/>
          <w:rtl/>
        </w:rPr>
        <w:t>إِنَّ الَّذِينَ اتَّخَذُوا الْعِجْلَ سَيَنالُهُمْ غَضَبٌ مِنْ رَبِّهِمْ وَذِلَّةٌ فِي الْحَياةِ الدُّنْيا وَكَذلِكَ نَجْزِي الْمُفْتَرِينَ (152) وَالَّذِينَ عَمِلُوا السَّيِّئاتِ ثُمَّ تابُوا مِنْ بَعْدِها وَآمَنُوا إِنَّ رَبَّكَ مِنْ بَعْدِها لَغَفُورٌ رَحِيمٌ (153) وَلَمَّا سَكَتَ عَنْ مُوسَى الْغَضَبُ أَخَذَ الْأَلْواحَ وَفِي نُسْخَتِها هُدىً وَرَحْمَةٌ لِلَّذِينَ هُمْ لِرَبِّهِمْ يَرْهَبُونَ (154)</w:t>
      </w:r>
      <w:r w:rsidRPr="00730FF9">
        <w:rPr>
          <w:rStyle w:val="libAlaemChar"/>
          <w:rtl/>
        </w:rPr>
        <w:t>)</w:t>
      </w:r>
    </w:p>
    <w:p w14:paraId="0D19F00D" w14:textId="77777777" w:rsidR="00F77B7E" w:rsidRPr="00A62F9C" w:rsidRDefault="00F77B7E" w:rsidP="00C70806">
      <w:pPr>
        <w:pStyle w:val="libNormal"/>
        <w:rPr>
          <w:rtl/>
        </w:rPr>
      </w:pPr>
      <w:r w:rsidRPr="00A62F9C">
        <w:rPr>
          <w:rtl/>
        </w:rPr>
        <w:t>ثمّ أوعد الله سبحانه عبدة العجل</w:t>
      </w:r>
      <w:r>
        <w:rPr>
          <w:rtl/>
        </w:rPr>
        <w:t xml:space="preserve">، </w:t>
      </w:r>
      <w:r w:rsidRPr="00A62F9C">
        <w:rPr>
          <w:rtl/>
        </w:rPr>
        <w:t>فقال</w:t>
      </w:r>
      <w:r>
        <w:rPr>
          <w:rtl/>
        </w:rPr>
        <w:t xml:space="preserve">: </w:t>
      </w:r>
      <w:r w:rsidRPr="00730FF9">
        <w:rPr>
          <w:rStyle w:val="libAlaemChar"/>
          <w:rtl/>
        </w:rPr>
        <w:t>(</w:t>
      </w:r>
      <w:r w:rsidRPr="00AA6577">
        <w:rPr>
          <w:rStyle w:val="libAieChar"/>
          <w:rtl/>
        </w:rPr>
        <w:t>إِنَّ الَّذِينَ اتَّخَذُوا الْعِجْلَ سَيَنالُهُمْ غَضَبٌ مِنْ رَبِّهِمْ</w:t>
      </w:r>
      <w:r w:rsidRPr="00730FF9">
        <w:rPr>
          <w:rStyle w:val="libAlaemChar"/>
          <w:rtl/>
        </w:rPr>
        <w:t>)</w:t>
      </w:r>
      <w:r w:rsidRPr="00A62F9C">
        <w:rPr>
          <w:rtl/>
        </w:rPr>
        <w:t xml:space="preserve"> وهو ما أمرهم به من قتل أنفسهم </w:t>
      </w:r>
      <w:r w:rsidRPr="00730FF9">
        <w:rPr>
          <w:rStyle w:val="libAlaemChar"/>
          <w:rtl/>
        </w:rPr>
        <w:t>(</w:t>
      </w:r>
      <w:r w:rsidRPr="00AA6577">
        <w:rPr>
          <w:rStyle w:val="libAieChar"/>
          <w:rtl/>
        </w:rPr>
        <w:t>وَذِلَّةٌ فِي الْحَياةِ الدُّنْيا</w:t>
      </w:r>
      <w:r w:rsidRPr="00730FF9">
        <w:rPr>
          <w:rStyle w:val="libAlaemChar"/>
          <w:rtl/>
        </w:rPr>
        <w:t>)</w:t>
      </w:r>
      <w:r w:rsidRPr="00A62F9C">
        <w:rPr>
          <w:rtl/>
        </w:rPr>
        <w:t xml:space="preserve"> وهي خروجهم من ديارهم. وقيل</w:t>
      </w:r>
      <w:r>
        <w:rPr>
          <w:rtl/>
        </w:rPr>
        <w:t xml:space="preserve">: </w:t>
      </w:r>
      <w:r w:rsidRPr="00A62F9C">
        <w:rPr>
          <w:rtl/>
        </w:rPr>
        <w:t xml:space="preserve">الجزية. </w:t>
      </w:r>
      <w:r w:rsidRPr="00730FF9">
        <w:rPr>
          <w:rStyle w:val="libAlaemChar"/>
          <w:rtl/>
        </w:rPr>
        <w:t>(</w:t>
      </w:r>
      <w:r w:rsidRPr="00AA6577">
        <w:rPr>
          <w:rStyle w:val="libAieChar"/>
          <w:rtl/>
        </w:rPr>
        <w:t>وَكَذلِكَ نَجْزِي الْمُفْتَرِينَ</w:t>
      </w:r>
      <w:r w:rsidRPr="00730FF9">
        <w:rPr>
          <w:rStyle w:val="libAlaemChar"/>
          <w:rtl/>
        </w:rPr>
        <w:t>)</w:t>
      </w:r>
      <w:r w:rsidRPr="00A62F9C">
        <w:rPr>
          <w:rtl/>
        </w:rPr>
        <w:t xml:space="preserve"> على الله تعالى</w:t>
      </w:r>
      <w:r>
        <w:rPr>
          <w:rtl/>
        </w:rPr>
        <w:t xml:space="preserve">، </w:t>
      </w:r>
      <w:r w:rsidRPr="00A62F9C">
        <w:rPr>
          <w:rtl/>
        </w:rPr>
        <w:t>ولا فرية أعظم من قول السامريّ</w:t>
      </w:r>
      <w:r>
        <w:rPr>
          <w:rtl/>
        </w:rPr>
        <w:t xml:space="preserve">: </w:t>
      </w:r>
      <w:r w:rsidRPr="00A62F9C">
        <w:rPr>
          <w:rtl/>
        </w:rPr>
        <w:t>هذا إلهكم وإله موسى</w:t>
      </w:r>
      <w:r>
        <w:rPr>
          <w:rtl/>
        </w:rPr>
        <w:t xml:space="preserve">، </w:t>
      </w:r>
      <w:r w:rsidRPr="00A62F9C">
        <w:rPr>
          <w:rtl/>
        </w:rPr>
        <w:t>فإنّه فرية لم يفتر مثلها أحد قبلهم ولا بعدهم.</w:t>
      </w:r>
    </w:p>
    <w:p w14:paraId="371ACE55"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وَالَّذِينَ عَمِلُوا السَّيِّئاتِ</w:t>
      </w:r>
      <w:r w:rsidRPr="00730FF9">
        <w:rPr>
          <w:rStyle w:val="libAlaemChar"/>
          <w:rtl/>
        </w:rPr>
        <w:t>)</w:t>
      </w:r>
      <w:r w:rsidRPr="00A62F9C">
        <w:rPr>
          <w:rtl/>
        </w:rPr>
        <w:t xml:space="preserve"> من الكفر والمعاصي </w:t>
      </w:r>
      <w:r w:rsidRPr="00730FF9">
        <w:rPr>
          <w:rStyle w:val="libAlaemChar"/>
          <w:rtl/>
        </w:rPr>
        <w:t>(</w:t>
      </w:r>
      <w:r w:rsidRPr="00AA6577">
        <w:rPr>
          <w:rStyle w:val="libAieChar"/>
          <w:rtl/>
        </w:rPr>
        <w:t>ثُمَّ تابُوا</w:t>
      </w:r>
      <w:r w:rsidRPr="00730FF9">
        <w:rPr>
          <w:rStyle w:val="libAlaemChar"/>
          <w:rtl/>
        </w:rPr>
        <w:t>)</w:t>
      </w:r>
      <w:r w:rsidRPr="00A62F9C">
        <w:rPr>
          <w:rtl/>
        </w:rPr>
        <w:t xml:space="preserve"> ورجعوا </w:t>
      </w:r>
      <w:r w:rsidRPr="00730FF9">
        <w:rPr>
          <w:rStyle w:val="libAlaemChar"/>
          <w:rtl/>
        </w:rPr>
        <w:t>(</w:t>
      </w:r>
      <w:r w:rsidRPr="00AA6577">
        <w:rPr>
          <w:rStyle w:val="libAieChar"/>
          <w:rtl/>
        </w:rPr>
        <w:t>مِنْ بَعْدِها</w:t>
      </w:r>
      <w:r w:rsidRPr="00730FF9">
        <w:rPr>
          <w:rStyle w:val="libAlaemChar"/>
          <w:rtl/>
        </w:rPr>
        <w:t>)</w:t>
      </w:r>
      <w:r w:rsidRPr="00A62F9C">
        <w:rPr>
          <w:rtl/>
        </w:rPr>
        <w:t xml:space="preserve"> من بعد السيّئات </w:t>
      </w:r>
      <w:r w:rsidRPr="00730FF9">
        <w:rPr>
          <w:rStyle w:val="libAlaemChar"/>
          <w:rtl/>
        </w:rPr>
        <w:t>(</w:t>
      </w:r>
      <w:r w:rsidRPr="00AA6577">
        <w:rPr>
          <w:rStyle w:val="libAieChar"/>
          <w:rtl/>
        </w:rPr>
        <w:t>وَآمَنُوا</w:t>
      </w:r>
      <w:r w:rsidRPr="00730FF9">
        <w:rPr>
          <w:rStyle w:val="libAlaemChar"/>
          <w:rtl/>
        </w:rPr>
        <w:t>)</w:t>
      </w:r>
      <w:r w:rsidRPr="00A62F9C">
        <w:rPr>
          <w:rtl/>
        </w:rPr>
        <w:t xml:space="preserve"> وأخلصوا الإيمان وما هو مقتضاه من الأعمال الصالحة</w:t>
      </w:r>
      <w:r>
        <w:rPr>
          <w:rtl/>
        </w:rPr>
        <w:t xml:space="preserve">، </w:t>
      </w:r>
      <w:r w:rsidRPr="00A62F9C">
        <w:rPr>
          <w:rtl/>
        </w:rPr>
        <w:t xml:space="preserve">واستأنفوا عمل الإيمان </w:t>
      </w:r>
      <w:r w:rsidRPr="00730FF9">
        <w:rPr>
          <w:rStyle w:val="libAlaemChar"/>
          <w:rtl/>
        </w:rPr>
        <w:t>(</w:t>
      </w:r>
      <w:r w:rsidRPr="00AA6577">
        <w:rPr>
          <w:rStyle w:val="libAieChar"/>
          <w:rtl/>
        </w:rPr>
        <w:t>إِنَّ رَبَّكَ مِنْ بَعْدِها</w:t>
      </w:r>
      <w:r w:rsidRPr="00730FF9">
        <w:rPr>
          <w:rStyle w:val="libAlaemChar"/>
          <w:rtl/>
        </w:rPr>
        <w:t>)</w:t>
      </w:r>
      <w:r w:rsidRPr="00A62F9C">
        <w:rPr>
          <w:rtl/>
        </w:rPr>
        <w:t xml:space="preserve"> من بعد التوبة </w:t>
      </w:r>
      <w:r w:rsidRPr="00730FF9">
        <w:rPr>
          <w:rStyle w:val="libAlaemChar"/>
          <w:rtl/>
        </w:rPr>
        <w:t>(</w:t>
      </w:r>
      <w:r w:rsidRPr="00AA6577">
        <w:rPr>
          <w:rStyle w:val="libAieChar"/>
          <w:rtl/>
        </w:rPr>
        <w:t>لَغَفُورٌ</w:t>
      </w:r>
      <w:r w:rsidRPr="00730FF9">
        <w:rPr>
          <w:rStyle w:val="libAlaemChar"/>
          <w:rtl/>
        </w:rPr>
        <w:t>)</w:t>
      </w:r>
      <w:r w:rsidRPr="00A62F9C">
        <w:rPr>
          <w:rtl/>
        </w:rPr>
        <w:t xml:space="preserve"> لستور عليهم</w:t>
      </w:r>
      <w:r>
        <w:rPr>
          <w:rtl/>
        </w:rPr>
        <w:t xml:space="preserve">، </w:t>
      </w:r>
      <w:r w:rsidRPr="00A62F9C">
        <w:rPr>
          <w:rtl/>
        </w:rPr>
        <w:t>محّاء</w:t>
      </w:r>
      <w:r w:rsidRPr="00201A34">
        <w:rPr>
          <w:rtl/>
        </w:rPr>
        <w:t xml:space="preserve"> </w:t>
      </w:r>
      <w:r w:rsidRPr="00A62F9C">
        <w:rPr>
          <w:rtl/>
        </w:rPr>
        <w:t>ل</w:t>
      </w:r>
      <w:r>
        <w:rPr>
          <w:rFonts w:hint="cs"/>
          <w:rtl/>
        </w:rPr>
        <w:t>ـ</w:t>
      </w:r>
      <w:r w:rsidRPr="00A62F9C">
        <w:rPr>
          <w:rtl/>
        </w:rPr>
        <w:t>ما كان منهم من الذنب</w:t>
      </w:r>
      <w:r>
        <w:rPr>
          <w:rtl/>
        </w:rPr>
        <w:t xml:space="preserve">، </w:t>
      </w:r>
      <w:r w:rsidRPr="00A62F9C">
        <w:rPr>
          <w:rtl/>
        </w:rPr>
        <w:t>وإن عظم كجريمة عبدة العجل</w:t>
      </w:r>
      <w:r>
        <w:rPr>
          <w:rtl/>
        </w:rPr>
        <w:t xml:space="preserve">، </w:t>
      </w:r>
      <w:r w:rsidRPr="00A62F9C">
        <w:rPr>
          <w:rtl/>
        </w:rPr>
        <w:t xml:space="preserve">وكثر كجرائم بني إسرائيل </w:t>
      </w:r>
      <w:r w:rsidRPr="00730FF9">
        <w:rPr>
          <w:rStyle w:val="libAlaemChar"/>
          <w:rtl/>
        </w:rPr>
        <w:t>(</w:t>
      </w:r>
      <w:r w:rsidRPr="00AA6577">
        <w:rPr>
          <w:rStyle w:val="libAieChar"/>
          <w:rtl/>
        </w:rPr>
        <w:t>رَحِيمٌ</w:t>
      </w:r>
      <w:r w:rsidRPr="00730FF9">
        <w:rPr>
          <w:rStyle w:val="libAlaemChar"/>
          <w:rtl/>
        </w:rPr>
        <w:t>)</w:t>
      </w:r>
      <w:r w:rsidRPr="00A62F9C">
        <w:rPr>
          <w:rtl/>
        </w:rPr>
        <w:t xml:space="preserve"> منعم عليهم.</w:t>
      </w:r>
    </w:p>
    <w:p w14:paraId="1A6A61C8" w14:textId="77777777" w:rsidR="00F77B7E" w:rsidRPr="00A62F9C" w:rsidRDefault="00F77B7E" w:rsidP="00C70806">
      <w:pPr>
        <w:pStyle w:val="libNormal"/>
        <w:rPr>
          <w:rtl/>
        </w:rPr>
      </w:pPr>
      <w:r w:rsidRPr="00730FF9">
        <w:rPr>
          <w:rStyle w:val="libAlaemChar"/>
          <w:rtl/>
        </w:rPr>
        <w:t>(</w:t>
      </w:r>
      <w:r w:rsidRPr="00AA6577">
        <w:rPr>
          <w:rStyle w:val="libAieChar"/>
          <w:rtl/>
        </w:rPr>
        <w:t>وَلَمَّا سَكَتَ</w:t>
      </w:r>
      <w:r w:rsidRPr="00730FF9">
        <w:rPr>
          <w:rStyle w:val="libAlaemChar"/>
          <w:rtl/>
        </w:rPr>
        <w:t>)</w:t>
      </w:r>
      <w:r w:rsidRPr="00A62F9C">
        <w:rPr>
          <w:rtl/>
        </w:rPr>
        <w:t xml:space="preserve"> أي</w:t>
      </w:r>
      <w:r>
        <w:rPr>
          <w:rtl/>
        </w:rPr>
        <w:t xml:space="preserve">: </w:t>
      </w:r>
      <w:r w:rsidRPr="00A62F9C">
        <w:rPr>
          <w:rtl/>
        </w:rPr>
        <w:t xml:space="preserve">سكن </w:t>
      </w:r>
      <w:r w:rsidRPr="00730FF9">
        <w:rPr>
          <w:rStyle w:val="libAlaemChar"/>
          <w:rtl/>
        </w:rPr>
        <w:t>(</w:t>
      </w:r>
      <w:r w:rsidRPr="00AA6577">
        <w:rPr>
          <w:rStyle w:val="libAieChar"/>
          <w:rtl/>
        </w:rPr>
        <w:t>عَنْ مُوسَى الْغَضَبُ</w:t>
      </w:r>
      <w:r w:rsidRPr="00730FF9">
        <w:rPr>
          <w:rStyle w:val="libAlaemChar"/>
          <w:rtl/>
        </w:rPr>
        <w:t>)</w:t>
      </w:r>
      <w:r w:rsidRPr="00A62F9C">
        <w:rPr>
          <w:rtl/>
        </w:rPr>
        <w:t xml:space="preserve"> في هذا الكلام مبالغة وبلاغة</w:t>
      </w:r>
      <w:r>
        <w:rPr>
          <w:rtl/>
        </w:rPr>
        <w:t xml:space="preserve">، </w:t>
      </w:r>
      <w:r w:rsidRPr="00A62F9C">
        <w:rPr>
          <w:rtl/>
        </w:rPr>
        <w:t>من حيث إنّه جعل الغضب الحامل له على ما فعل كالآمر به والمغري عليه</w:t>
      </w:r>
      <w:r>
        <w:rPr>
          <w:rtl/>
        </w:rPr>
        <w:t xml:space="preserve">، </w:t>
      </w:r>
      <w:r w:rsidRPr="00A62F9C">
        <w:rPr>
          <w:rtl/>
        </w:rPr>
        <w:t>فقال له</w:t>
      </w:r>
      <w:r>
        <w:rPr>
          <w:rtl/>
        </w:rPr>
        <w:t xml:space="preserve">: </w:t>
      </w:r>
      <w:r w:rsidRPr="00A62F9C">
        <w:rPr>
          <w:rtl/>
        </w:rPr>
        <w:t>ألق الألواح وجرّ برأس أخيك</w:t>
      </w:r>
      <w:r>
        <w:rPr>
          <w:rtl/>
        </w:rPr>
        <w:t xml:space="preserve">، </w:t>
      </w:r>
      <w:r w:rsidRPr="00A62F9C">
        <w:rPr>
          <w:rtl/>
        </w:rPr>
        <w:t>فترك النطق بذلك وقطع الإغراء</w:t>
      </w:r>
      <w:r>
        <w:rPr>
          <w:rtl/>
        </w:rPr>
        <w:t xml:space="preserve">، </w:t>
      </w:r>
      <w:r w:rsidRPr="00A62F9C">
        <w:rPr>
          <w:rtl/>
        </w:rPr>
        <w:t>ولهذا عبّر عن سكونه بالسكوت. والمعنى</w:t>
      </w:r>
      <w:r>
        <w:rPr>
          <w:rtl/>
        </w:rPr>
        <w:t>:</w:t>
      </w:r>
      <w:r w:rsidRPr="00676F96">
        <w:rPr>
          <w:rtl/>
        </w:rPr>
        <w:t xml:space="preserve"> </w:t>
      </w:r>
      <w:r w:rsidRPr="00A62F9C">
        <w:rPr>
          <w:rtl/>
        </w:rPr>
        <w:t>ول</w:t>
      </w:r>
      <w:r>
        <w:rPr>
          <w:rFonts w:hint="cs"/>
          <w:rtl/>
        </w:rPr>
        <w:t>ـ</w:t>
      </w:r>
      <w:r w:rsidRPr="00A62F9C">
        <w:rPr>
          <w:rtl/>
        </w:rPr>
        <w:t>مّا انطفى غضبه.</w:t>
      </w:r>
    </w:p>
    <w:p w14:paraId="7E35F365" w14:textId="77777777" w:rsidR="00F77B7E" w:rsidRPr="00A62F9C" w:rsidRDefault="00F77B7E" w:rsidP="00C70806">
      <w:pPr>
        <w:pStyle w:val="libNormal"/>
        <w:rPr>
          <w:rtl/>
        </w:rPr>
      </w:pPr>
      <w:r w:rsidRPr="00730FF9">
        <w:rPr>
          <w:rStyle w:val="libAlaemChar"/>
          <w:rtl/>
        </w:rPr>
        <w:t>(</w:t>
      </w:r>
      <w:r w:rsidRPr="00AA6577">
        <w:rPr>
          <w:rStyle w:val="libAieChar"/>
          <w:rtl/>
        </w:rPr>
        <w:t>أَخَذَ الْأَلْواحَ</w:t>
      </w:r>
      <w:r w:rsidRPr="00730FF9">
        <w:rPr>
          <w:rStyle w:val="libAlaemChar"/>
          <w:rtl/>
        </w:rPr>
        <w:t>)</w:t>
      </w:r>
      <w:r w:rsidRPr="00A62F9C">
        <w:rPr>
          <w:rtl/>
        </w:rPr>
        <w:t xml:space="preserve"> الّتي ألقاها </w:t>
      </w:r>
      <w:r w:rsidRPr="00730FF9">
        <w:rPr>
          <w:rStyle w:val="libAlaemChar"/>
          <w:rtl/>
        </w:rPr>
        <w:t>(</w:t>
      </w:r>
      <w:r w:rsidRPr="00AA6577">
        <w:rPr>
          <w:rStyle w:val="libAieChar"/>
          <w:rtl/>
        </w:rPr>
        <w:t>وَفِي نُسْخَتِها</w:t>
      </w:r>
      <w:r w:rsidRPr="00730FF9">
        <w:rPr>
          <w:rStyle w:val="libAlaemChar"/>
          <w:rtl/>
        </w:rPr>
        <w:t>)</w:t>
      </w:r>
      <w:r w:rsidRPr="00A62F9C">
        <w:rPr>
          <w:rtl/>
        </w:rPr>
        <w:t xml:space="preserve"> وفيما نسخ فيها</w:t>
      </w:r>
      <w:r>
        <w:rPr>
          <w:rtl/>
        </w:rPr>
        <w:t xml:space="preserve">، </w:t>
      </w:r>
      <w:r w:rsidRPr="00A62F9C">
        <w:rPr>
          <w:rtl/>
        </w:rPr>
        <w:t>أي</w:t>
      </w:r>
      <w:r>
        <w:rPr>
          <w:rtl/>
        </w:rPr>
        <w:t xml:space="preserve">: </w:t>
      </w:r>
      <w:r w:rsidRPr="00A62F9C">
        <w:rPr>
          <w:rtl/>
        </w:rPr>
        <w:t>كتب.</w:t>
      </w:r>
    </w:p>
    <w:p w14:paraId="76C75D4E" w14:textId="77777777" w:rsidR="00F77B7E" w:rsidRPr="00A62F9C" w:rsidRDefault="00F77B7E" w:rsidP="00C70806">
      <w:pPr>
        <w:pStyle w:val="libNormal"/>
        <w:rPr>
          <w:rtl/>
        </w:rPr>
      </w:pPr>
      <w:r w:rsidRPr="00A62F9C">
        <w:rPr>
          <w:rtl/>
        </w:rPr>
        <w:t>فعلة بمعنى المفعول</w:t>
      </w:r>
      <w:r>
        <w:rPr>
          <w:rtl/>
        </w:rPr>
        <w:t xml:space="preserve">، </w:t>
      </w:r>
      <w:r w:rsidRPr="00A62F9C">
        <w:rPr>
          <w:rtl/>
        </w:rPr>
        <w:t>كالخطبة. وقيل</w:t>
      </w:r>
      <w:r>
        <w:rPr>
          <w:rtl/>
        </w:rPr>
        <w:t xml:space="preserve">: </w:t>
      </w:r>
      <w:r w:rsidRPr="00A62F9C">
        <w:rPr>
          <w:rtl/>
        </w:rPr>
        <w:t>فيما نسخ منها</w:t>
      </w:r>
      <w:r>
        <w:rPr>
          <w:rtl/>
        </w:rPr>
        <w:t xml:space="preserve">، </w:t>
      </w:r>
      <w:r w:rsidRPr="00A62F9C">
        <w:rPr>
          <w:rtl/>
        </w:rPr>
        <w:t>أي</w:t>
      </w:r>
      <w:r>
        <w:rPr>
          <w:rtl/>
        </w:rPr>
        <w:t xml:space="preserve">: </w:t>
      </w:r>
      <w:r w:rsidRPr="00A62F9C">
        <w:rPr>
          <w:rtl/>
        </w:rPr>
        <w:t xml:space="preserve">من الألواح المنكسرة </w:t>
      </w:r>
      <w:r w:rsidRPr="00730FF9">
        <w:rPr>
          <w:rStyle w:val="libAlaemChar"/>
          <w:rtl/>
        </w:rPr>
        <w:t>(</w:t>
      </w:r>
      <w:r w:rsidRPr="00AA6577">
        <w:rPr>
          <w:rStyle w:val="libAieChar"/>
          <w:rtl/>
        </w:rPr>
        <w:t>هُدىً</w:t>
      </w:r>
      <w:r w:rsidRPr="00730FF9">
        <w:rPr>
          <w:rStyle w:val="libAlaemChar"/>
          <w:rtl/>
        </w:rPr>
        <w:t>)</w:t>
      </w:r>
      <w:r w:rsidRPr="00A62F9C">
        <w:rPr>
          <w:rtl/>
        </w:rPr>
        <w:t xml:space="preserve"> دلالة وبيان للحقّ </w:t>
      </w:r>
      <w:r w:rsidRPr="00730FF9">
        <w:rPr>
          <w:rStyle w:val="libAlaemChar"/>
          <w:rtl/>
        </w:rPr>
        <w:t>(</w:t>
      </w:r>
      <w:r w:rsidRPr="00AA6577">
        <w:rPr>
          <w:rStyle w:val="libAieChar"/>
          <w:rtl/>
        </w:rPr>
        <w:t>وَرَحْمَةٌ</w:t>
      </w:r>
      <w:r w:rsidRPr="00730FF9">
        <w:rPr>
          <w:rStyle w:val="libAlaemChar"/>
          <w:rtl/>
        </w:rPr>
        <w:t>)</w:t>
      </w:r>
      <w:r w:rsidRPr="00A62F9C">
        <w:rPr>
          <w:rtl/>
        </w:rPr>
        <w:t xml:space="preserve"> إرشاد إلى الصلاح والخير </w:t>
      </w:r>
      <w:r w:rsidRPr="00730FF9">
        <w:rPr>
          <w:rStyle w:val="libAlaemChar"/>
          <w:rtl/>
        </w:rPr>
        <w:t>(</w:t>
      </w:r>
      <w:r w:rsidRPr="00AA6577">
        <w:rPr>
          <w:rStyle w:val="libAieChar"/>
          <w:rtl/>
        </w:rPr>
        <w:t>لِلَّذِينَ هُمْ لِرَبِّهِمْ يَرْهَبُونَ</w:t>
      </w:r>
      <w:r w:rsidRPr="00730FF9">
        <w:rPr>
          <w:rStyle w:val="libAlaemChar"/>
          <w:rtl/>
        </w:rPr>
        <w:t>)</w:t>
      </w:r>
      <w:r w:rsidRPr="00A62F9C">
        <w:rPr>
          <w:rtl/>
        </w:rPr>
        <w:t xml:space="preserve"> دخلت اللام على المفعول لضعف الفعل بالتأخير</w:t>
      </w:r>
      <w:r>
        <w:rPr>
          <w:rtl/>
        </w:rPr>
        <w:t xml:space="preserve">، </w:t>
      </w:r>
      <w:r w:rsidRPr="00A62F9C">
        <w:rPr>
          <w:rtl/>
        </w:rPr>
        <w:t>كما تقول</w:t>
      </w:r>
      <w:r>
        <w:rPr>
          <w:rtl/>
        </w:rPr>
        <w:t xml:space="preserve">: </w:t>
      </w:r>
      <w:r w:rsidRPr="00A62F9C">
        <w:rPr>
          <w:rtl/>
        </w:rPr>
        <w:t>لك ضربت</w:t>
      </w:r>
      <w:r>
        <w:rPr>
          <w:rtl/>
        </w:rPr>
        <w:t xml:space="preserve">، </w:t>
      </w:r>
      <w:r w:rsidRPr="00A62F9C">
        <w:rPr>
          <w:rtl/>
        </w:rPr>
        <w:t>ونحوه</w:t>
      </w:r>
      <w:r>
        <w:rPr>
          <w:rtl/>
        </w:rPr>
        <w:t xml:space="preserve">: </w:t>
      </w:r>
      <w:r w:rsidRPr="00730FF9">
        <w:rPr>
          <w:rStyle w:val="libAlaemChar"/>
          <w:rtl/>
        </w:rPr>
        <w:t>(</w:t>
      </w:r>
      <w:r w:rsidRPr="00AA6577">
        <w:rPr>
          <w:rStyle w:val="libAieChar"/>
          <w:rtl/>
        </w:rPr>
        <w:t>لِلرُّءْيا تَعْبُرُونَ</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أو حذف المفعول</w:t>
      </w:r>
      <w:r>
        <w:rPr>
          <w:rtl/>
        </w:rPr>
        <w:t xml:space="preserve">، </w:t>
      </w:r>
      <w:r w:rsidRPr="00A62F9C">
        <w:rPr>
          <w:rtl/>
        </w:rPr>
        <w:t>واللام للتعليل</w:t>
      </w:r>
      <w:r>
        <w:rPr>
          <w:rtl/>
        </w:rPr>
        <w:t xml:space="preserve">، </w:t>
      </w:r>
      <w:r w:rsidRPr="00A62F9C">
        <w:rPr>
          <w:rtl/>
        </w:rPr>
        <w:t>والتقدير</w:t>
      </w:r>
      <w:r>
        <w:rPr>
          <w:rtl/>
        </w:rPr>
        <w:t xml:space="preserve">: </w:t>
      </w:r>
      <w:r w:rsidRPr="00A62F9C">
        <w:rPr>
          <w:rtl/>
        </w:rPr>
        <w:t>يرهبون معاصي الله لربّهم.</w:t>
      </w:r>
    </w:p>
    <w:p w14:paraId="59535DAA" w14:textId="77777777" w:rsidR="00F77B7E" w:rsidRPr="00A62F9C" w:rsidRDefault="00F77B7E" w:rsidP="00C70806">
      <w:pPr>
        <w:pStyle w:val="libNormal"/>
        <w:rPr>
          <w:rtl/>
        </w:rPr>
      </w:pPr>
      <w:r w:rsidRPr="00730FF9">
        <w:rPr>
          <w:rStyle w:val="libAlaemChar"/>
          <w:rtl/>
        </w:rPr>
        <w:t>(</w:t>
      </w:r>
      <w:r w:rsidRPr="00AA6577">
        <w:rPr>
          <w:rStyle w:val="libAieChar"/>
          <w:rtl/>
        </w:rPr>
        <w:t>وَاخْتارَ مُوسى قَوْمَهُ سَبْعِينَ رَجُلاً لِمِيقاتِنا فَلَمَّا أَخَذَتْهُمُ الرَّجْفَةُ قالَ رَبِّ لَوْ شِئْتَ أَهْلَكْتَهُمْ مِنْ قَبْلُ وَإِيَّايَ أَتُهْلِكُنا بِما فَعَلَ السُّفَهاءُ مِنَّا إِنْ هِيَ إِلاَّ فِتْنَتُكَ تُضِلُّ بِها مَنْ تَشاءُ وَتَهْدِي مَنْ تَشاءُ أَنْتَ وَلِيُّنا فَاغْفِرْ لَنا وَارْحَمْنا وَأَنْتَ خَيْرُ الْغافِرِينَ (155) وَاكْتُبْ لَنا فِي هذِهِ الدُّنْيا حَسَنَةً وَفِي الْآخِرَةِ إِنَّا هُدْنا إِلَيْكَ قالَ عَذابِي أُصِيبُ بِهِ مَنْ أَشاءُ وَرَحْمَتِي وَسِعَتْ كُلَّ شَيْءٍ فَسَأَكْتُبُها لِلَّذِينَ يَتَّقُونَ وَيُؤْتُونَ الزَّكاةَ وَالَّذِينَ هُمْ بِآياتِنا يُؤْمِنُونَ (156)</w:t>
      </w:r>
      <w:r w:rsidRPr="00730FF9">
        <w:rPr>
          <w:rStyle w:val="libAlaemChar"/>
          <w:rtl/>
        </w:rPr>
        <w:t>)</w:t>
      </w:r>
    </w:p>
    <w:p w14:paraId="6E3D24FC" w14:textId="77777777" w:rsidR="00F77B7E" w:rsidRPr="00A62F9C" w:rsidRDefault="00F77B7E" w:rsidP="00410E11">
      <w:pPr>
        <w:pStyle w:val="libLine"/>
        <w:rPr>
          <w:rtl/>
        </w:rPr>
      </w:pPr>
      <w:r w:rsidRPr="00A62F9C">
        <w:rPr>
          <w:rtl/>
        </w:rPr>
        <w:t>__________________</w:t>
      </w:r>
    </w:p>
    <w:p w14:paraId="3AC0DCC5" w14:textId="77777777" w:rsidR="00F77B7E" w:rsidRPr="00A62F9C" w:rsidRDefault="00F77B7E" w:rsidP="0083551C">
      <w:pPr>
        <w:pStyle w:val="libFootnote0"/>
        <w:rPr>
          <w:rtl/>
        </w:rPr>
      </w:pPr>
      <w:r>
        <w:rPr>
          <w:rtl/>
        </w:rPr>
        <w:t>(</w:t>
      </w:r>
      <w:r w:rsidRPr="00A62F9C">
        <w:rPr>
          <w:rtl/>
        </w:rPr>
        <w:t>1) يوسف</w:t>
      </w:r>
      <w:r>
        <w:rPr>
          <w:rtl/>
        </w:rPr>
        <w:t xml:space="preserve">: </w:t>
      </w:r>
      <w:r w:rsidRPr="00A62F9C">
        <w:rPr>
          <w:rtl/>
        </w:rPr>
        <w:t>43.</w:t>
      </w:r>
    </w:p>
    <w:p w14:paraId="13E249E9" w14:textId="77777777" w:rsidR="00F77B7E" w:rsidRPr="00A62F9C" w:rsidRDefault="00F77B7E" w:rsidP="00C70806">
      <w:pPr>
        <w:pStyle w:val="libNormal"/>
        <w:rPr>
          <w:rtl/>
        </w:rPr>
      </w:pPr>
      <w:r>
        <w:rPr>
          <w:rtl/>
        </w:rPr>
        <w:br w:type="page"/>
      </w:r>
      <w:r w:rsidRPr="00A62F9C">
        <w:rPr>
          <w:rtl/>
        </w:rPr>
        <w:lastRenderedPageBreak/>
        <w:t>ثمّ أخبر سبحانه عن اختيار موسى من قومه عند خروجه إلى ميقات ربّه</w:t>
      </w:r>
      <w:r>
        <w:rPr>
          <w:rtl/>
        </w:rPr>
        <w:t xml:space="preserve">، </w:t>
      </w:r>
      <w:r w:rsidRPr="00A62F9C">
        <w:rPr>
          <w:rtl/>
        </w:rPr>
        <w:t>فقال</w:t>
      </w:r>
      <w:r>
        <w:rPr>
          <w:rtl/>
        </w:rPr>
        <w:t xml:space="preserve">: </w:t>
      </w:r>
      <w:r w:rsidRPr="00730FF9">
        <w:rPr>
          <w:rStyle w:val="libAlaemChar"/>
          <w:rtl/>
        </w:rPr>
        <w:t>(</w:t>
      </w:r>
      <w:r w:rsidRPr="00AA6577">
        <w:rPr>
          <w:rStyle w:val="libAieChar"/>
          <w:rtl/>
        </w:rPr>
        <w:t>وَاخْتارَ مُوسى قَوْمَهُ</w:t>
      </w:r>
      <w:r w:rsidRPr="00730FF9">
        <w:rPr>
          <w:rStyle w:val="libAlaemChar"/>
          <w:rtl/>
        </w:rPr>
        <w:t>)</w:t>
      </w:r>
      <w:r w:rsidRPr="00A62F9C">
        <w:rPr>
          <w:rtl/>
        </w:rPr>
        <w:t xml:space="preserve"> أي</w:t>
      </w:r>
      <w:r>
        <w:rPr>
          <w:rtl/>
        </w:rPr>
        <w:t xml:space="preserve">: </w:t>
      </w:r>
      <w:r w:rsidRPr="00A62F9C">
        <w:rPr>
          <w:rtl/>
        </w:rPr>
        <w:t>من قومه</w:t>
      </w:r>
      <w:r>
        <w:rPr>
          <w:rtl/>
        </w:rPr>
        <w:t xml:space="preserve">، </w:t>
      </w:r>
      <w:r w:rsidRPr="00A62F9C">
        <w:rPr>
          <w:rtl/>
        </w:rPr>
        <w:t xml:space="preserve">فحذف الجارّ وأوصل الفعل إليه </w:t>
      </w:r>
      <w:r w:rsidRPr="00730FF9">
        <w:rPr>
          <w:rStyle w:val="libAlaemChar"/>
          <w:rtl/>
        </w:rPr>
        <w:t>(</w:t>
      </w:r>
      <w:r w:rsidRPr="00AA6577">
        <w:rPr>
          <w:rStyle w:val="libAieChar"/>
          <w:rtl/>
        </w:rPr>
        <w:t>سَبْعِينَ رَجُلاً لِمِيقاتِنا</w:t>
      </w:r>
      <w:r w:rsidRPr="00730FF9">
        <w:rPr>
          <w:rStyle w:val="libAlaemChar"/>
          <w:rtl/>
        </w:rPr>
        <w:t>)</w:t>
      </w:r>
      <w:r w:rsidRPr="00A62F9C">
        <w:rPr>
          <w:rtl/>
        </w:rPr>
        <w:t xml:space="preserve"> خرج بهم إلى طور سيناء لميقات ربّه.</w:t>
      </w:r>
    </w:p>
    <w:p w14:paraId="6B3A290A" w14:textId="77777777" w:rsidR="00F77B7E" w:rsidRPr="00A62F9C" w:rsidRDefault="00F77B7E" w:rsidP="00C70806">
      <w:pPr>
        <w:pStyle w:val="libNormal"/>
        <w:rPr>
          <w:rtl/>
        </w:rPr>
      </w:pPr>
      <w:r w:rsidRPr="00A62F9C">
        <w:rPr>
          <w:rtl/>
        </w:rPr>
        <w:t>واختلف في سبب اختياره إيّاهم ووقته. فقيل</w:t>
      </w:r>
      <w:r>
        <w:rPr>
          <w:rtl/>
        </w:rPr>
        <w:t xml:space="preserve">: </w:t>
      </w:r>
      <w:r w:rsidRPr="00A62F9C">
        <w:rPr>
          <w:rtl/>
        </w:rPr>
        <w:t>إنّه اختارهم حين خرج إلى الميقات ليكلّمه الله سبحانه بحضرتهم</w:t>
      </w:r>
      <w:r>
        <w:rPr>
          <w:rtl/>
        </w:rPr>
        <w:t xml:space="preserve">، </w:t>
      </w:r>
      <w:r w:rsidRPr="00A62F9C">
        <w:rPr>
          <w:rtl/>
        </w:rPr>
        <w:t>ويعطيه التوراة في حضورهم</w:t>
      </w:r>
      <w:r>
        <w:rPr>
          <w:rtl/>
        </w:rPr>
        <w:t xml:space="preserve">، </w:t>
      </w:r>
      <w:r w:rsidRPr="00A62F9C">
        <w:rPr>
          <w:rtl/>
        </w:rPr>
        <w:t>فيكونوا شهداء له عند بني إسرائيل</w:t>
      </w:r>
      <w:r w:rsidRPr="00FF1197">
        <w:rPr>
          <w:rtl/>
        </w:rPr>
        <w:t xml:space="preserve"> </w:t>
      </w:r>
      <w:r w:rsidRPr="00A62F9C">
        <w:rPr>
          <w:rtl/>
        </w:rPr>
        <w:t>ل</w:t>
      </w:r>
      <w:r>
        <w:rPr>
          <w:rFonts w:hint="cs"/>
          <w:rtl/>
        </w:rPr>
        <w:t>ـ</w:t>
      </w:r>
      <w:r w:rsidRPr="00A62F9C">
        <w:rPr>
          <w:rtl/>
        </w:rPr>
        <w:t>مّا لم يثقوا بخبره أنّ الله سبحانه يكلّمه. فلمّا حضروا الميقات وسمعوا كلامه سألوا الرؤية</w:t>
      </w:r>
      <w:r>
        <w:rPr>
          <w:rtl/>
        </w:rPr>
        <w:t xml:space="preserve">، </w:t>
      </w:r>
      <w:r w:rsidRPr="00A62F9C">
        <w:rPr>
          <w:rtl/>
        </w:rPr>
        <w:t>فأصابتهم الصاعقة</w:t>
      </w:r>
      <w:r>
        <w:rPr>
          <w:rtl/>
        </w:rPr>
        <w:t xml:space="preserve">، </w:t>
      </w:r>
      <w:r w:rsidRPr="00A62F9C">
        <w:rPr>
          <w:rtl/>
        </w:rPr>
        <w:t>ثمّ أحياهم الله. فابتدأ سبحانه بحديث الميقات</w:t>
      </w:r>
      <w:r>
        <w:rPr>
          <w:rtl/>
        </w:rPr>
        <w:t xml:space="preserve">، </w:t>
      </w:r>
      <w:r w:rsidRPr="00A62F9C">
        <w:rPr>
          <w:rtl/>
        </w:rPr>
        <w:t>ثم اعترض حديث العجل</w:t>
      </w:r>
      <w:r>
        <w:rPr>
          <w:rtl/>
        </w:rPr>
        <w:t xml:space="preserve">، </w:t>
      </w:r>
      <w:r w:rsidRPr="00A62F9C">
        <w:rPr>
          <w:rtl/>
        </w:rPr>
        <w:t>فلمّا تمّ عاد إلى بقيّة القصّة.</w:t>
      </w:r>
    </w:p>
    <w:p w14:paraId="314543B8" w14:textId="77777777" w:rsidR="00F77B7E" w:rsidRPr="00A62F9C" w:rsidRDefault="00F77B7E" w:rsidP="00C70806">
      <w:pPr>
        <w:pStyle w:val="libNormal"/>
        <w:rPr>
          <w:rtl/>
        </w:rPr>
      </w:pPr>
      <w:r w:rsidRPr="00A62F9C">
        <w:rPr>
          <w:rtl/>
        </w:rPr>
        <w:t>وهذا الميقات هو الميعاد الأوّل الّذي تقدّم ذكره.</w:t>
      </w:r>
    </w:p>
    <w:p w14:paraId="4943B0A7" w14:textId="77777777" w:rsidR="00F77B7E" w:rsidRPr="00A62F9C" w:rsidRDefault="00F77B7E" w:rsidP="00C70806">
      <w:pPr>
        <w:pStyle w:val="libNormal"/>
        <w:rPr>
          <w:rtl/>
        </w:rPr>
      </w:pPr>
      <w:r w:rsidRPr="00A62F9C">
        <w:rPr>
          <w:rtl/>
        </w:rPr>
        <w:t xml:space="preserve">وهذا منقول عن أبي على الجبائي وأبي مسلم وجماعة من المفسّرين. وهو الصحيح. ورواه عليّ بن إبراهيم في تفسيره </w:t>
      </w:r>
      <w:r w:rsidRPr="005D2F9F">
        <w:rPr>
          <w:rStyle w:val="libFootnotenumChar"/>
          <w:rtl/>
        </w:rPr>
        <w:t>(1)</w:t>
      </w:r>
      <w:r>
        <w:rPr>
          <w:rtl/>
        </w:rPr>
        <w:t>.</w:t>
      </w:r>
    </w:p>
    <w:p w14:paraId="44DCC318" w14:textId="77777777" w:rsidR="00F77B7E" w:rsidRPr="00A62F9C" w:rsidRDefault="00F77B7E" w:rsidP="00C70806">
      <w:pPr>
        <w:pStyle w:val="libNormal"/>
        <w:rPr>
          <w:rtl/>
        </w:rPr>
      </w:pPr>
      <w:r w:rsidRPr="00A62F9C">
        <w:rPr>
          <w:rtl/>
        </w:rPr>
        <w:t>وقيل</w:t>
      </w:r>
      <w:r>
        <w:rPr>
          <w:rtl/>
        </w:rPr>
        <w:t xml:space="preserve">: </w:t>
      </w:r>
      <w:r w:rsidRPr="00A62F9C">
        <w:rPr>
          <w:rtl/>
        </w:rPr>
        <w:t>إنّه اختارهم بعد الميقات الأوّل للميقات الثاني بعد عبادة العجل</w:t>
      </w:r>
      <w:r>
        <w:rPr>
          <w:rtl/>
        </w:rPr>
        <w:t xml:space="preserve">، </w:t>
      </w:r>
      <w:r w:rsidRPr="00A62F9C">
        <w:rPr>
          <w:rtl/>
        </w:rPr>
        <w:t>ليعتذروا من ذلك.</w:t>
      </w:r>
    </w:p>
    <w:p w14:paraId="6435540C" w14:textId="77777777" w:rsidR="00F77B7E" w:rsidRPr="00A62F9C" w:rsidRDefault="00F77B7E" w:rsidP="00C70806">
      <w:pPr>
        <w:pStyle w:val="libNormal"/>
        <w:rPr>
          <w:rtl/>
        </w:rPr>
      </w:pPr>
      <w:r w:rsidRPr="00A62F9C">
        <w:rPr>
          <w:rtl/>
        </w:rPr>
        <w:t>روي أنّه تعالى أمر موسى بأن يأتيه في سبعين من بني إسرائيل</w:t>
      </w:r>
      <w:r>
        <w:rPr>
          <w:rtl/>
        </w:rPr>
        <w:t xml:space="preserve">، </w:t>
      </w:r>
      <w:r w:rsidRPr="00A62F9C">
        <w:rPr>
          <w:rtl/>
        </w:rPr>
        <w:t>فاختار من اثني عشر سبطا</w:t>
      </w:r>
      <w:r>
        <w:rPr>
          <w:rtl/>
        </w:rPr>
        <w:t xml:space="preserve">، </w:t>
      </w:r>
      <w:r w:rsidRPr="00A62F9C">
        <w:rPr>
          <w:rtl/>
        </w:rPr>
        <w:t>ومن كلّ سبط ستّة</w:t>
      </w:r>
      <w:r>
        <w:rPr>
          <w:rtl/>
        </w:rPr>
        <w:t xml:space="preserve">، </w:t>
      </w:r>
      <w:r w:rsidRPr="00A62F9C">
        <w:rPr>
          <w:rtl/>
        </w:rPr>
        <w:t>فزاد اثنان. فقال</w:t>
      </w:r>
      <w:r>
        <w:rPr>
          <w:rtl/>
        </w:rPr>
        <w:t xml:space="preserve">: </w:t>
      </w:r>
      <w:r w:rsidRPr="00A62F9C">
        <w:rPr>
          <w:rtl/>
        </w:rPr>
        <w:t>ليتخلّف منكم رجلان.</w:t>
      </w:r>
    </w:p>
    <w:p w14:paraId="6CE63283" w14:textId="77777777" w:rsidR="00F77B7E" w:rsidRPr="00A62F9C" w:rsidRDefault="00F77B7E" w:rsidP="00C70806">
      <w:pPr>
        <w:pStyle w:val="libNormal"/>
        <w:rPr>
          <w:rtl/>
        </w:rPr>
      </w:pPr>
      <w:r w:rsidRPr="00A62F9C">
        <w:rPr>
          <w:rtl/>
        </w:rPr>
        <w:t>فتشاحّوا. فقال</w:t>
      </w:r>
      <w:r>
        <w:rPr>
          <w:rtl/>
        </w:rPr>
        <w:t xml:space="preserve">: </w:t>
      </w:r>
      <w:r w:rsidRPr="00A62F9C">
        <w:rPr>
          <w:rtl/>
        </w:rPr>
        <w:t>إنّ لمن قعد منكم مثل أجر من خرج. فقعد كالب ويوشع</w:t>
      </w:r>
      <w:r>
        <w:rPr>
          <w:rtl/>
        </w:rPr>
        <w:t xml:space="preserve">، </w:t>
      </w:r>
      <w:r w:rsidRPr="00A62F9C">
        <w:rPr>
          <w:rtl/>
        </w:rPr>
        <w:t>وذهب</w:t>
      </w:r>
    </w:p>
    <w:p w14:paraId="562CC9D8" w14:textId="77777777" w:rsidR="00F77B7E" w:rsidRPr="00A62F9C" w:rsidRDefault="00F77B7E" w:rsidP="00410E11">
      <w:pPr>
        <w:pStyle w:val="libLine"/>
        <w:rPr>
          <w:rtl/>
        </w:rPr>
      </w:pPr>
      <w:r w:rsidRPr="00A62F9C">
        <w:rPr>
          <w:rtl/>
        </w:rPr>
        <w:t>__________________</w:t>
      </w:r>
    </w:p>
    <w:p w14:paraId="0F483FDC" w14:textId="77777777" w:rsidR="00F77B7E" w:rsidRPr="00A62F9C" w:rsidRDefault="00F77B7E" w:rsidP="0083551C">
      <w:pPr>
        <w:pStyle w:val="libFootnote0"/>
        <w:rPr>
          <w:rtl/>
        </w:rPr>
      </w:pPr>
      <w:r>
        <w:rPr>
          <w:rtl/>
        </w:rPr>
        <w:t>(</w:t>
      </w:r>
      <w:r w:rsidRPr="00A62F9C">
        <w:rPr>
          <w:rtl/>
        </w:rPr>
        <w:t>1) تفسير القمّي 1</w:t>
      </w:r>
      <w:r>
        <w:rPr>
          <w:rtl/>
        </w:rPr>
        <w:t xml:space="preserve">: </w:t>
      </w:r>
      <w:r w:rsidRPr="00A62F9C">
        <w:rPr>
          <w:rtl/>
        </w:rPr>
        <w:t>241.</w:t>
      </w:r>
    </w:p>
    <w:p w14:paraId="61C68CF9" w14:textId="77777777" w:rsidR="00F77B7E" w:rsidRPr="00A62F9C" w:rsidRDefault="00F77B7E" w:rsidP="00F52F7A">
      <w:pPr>
        <w:pStyle w:val="libNormal0"/>
        <w:rPr>
          <w:rtl/>
        </w:rPr>
      </w:pPr>
      <w:r>
        <w:rPr>
          <w:rtl/>
        </w:rPr>
        <w:br w:type="page"/>
      </w:r>
      <w:r w:rsidRPr="00A62F9C">
        <w:rPr>
          <w:rtl/>
        </w:rPr>
        <w:lastRenderedPageBreak/>
        <w:t>مع الباقين. فلمّا دنوا من الجبل غشيه غمام</w:t>
      </w:r>
      <w:r>
        <w:rPr>
          <w:rtl/>
        </w:rPr>
        <w:t xml:space="preserve">، </w:t>
      </w:r>
      <w:r w:rsidRPr="00A62F9C">
        <w:rPr>
          <w:rtl/>
        </w:rPr>
        <w:t xml:space="preserve">فدخل موسى </w:t>
      </w:r>
      <w:r w:rsidRPr="00730FF9">
        <w:rPr>
          <w:rStyle w:val="libAlaemChar"/>
          <w:rtl/>
        </w:rPr>
        <w:t>عليه‌السلام</w:t>
      </w:r>
      <w:r w:rsidRPr="00A62F9C">
        <w:rPr>
          <w:rtl/>
        </w:rPr>
        <w:t xml:space="preserve"> بهم الغمام</w:t>
      </w:r>
      <w:r>
        <w:rPr>
          <w:rtl/>
        </w:rPr>
        <w:t xml:space="preserve">، </w:t>
      </w:r>
      <w:r w:rsidRPr="00A62F9C">
        <w:rPr>
          <w:rtl/>
        </w:rPr>
        <w:t>وخرّوا سجّدا</w:t>
      </w:r>
      <w:r>
        <w:rPr>
          <w:rtl/>
        </w:rPr>
        <w:t xml:space="preserve">، </w:t>
      </w:r>
      <w:r w:rsidRPr="00A62F9C">
        <w:rPr>
          <w:rtl/>
        </w:rPr>
        <w:t>فسمعوه تعالى وهو يكلّم موسى يأمره وينهاه. ثمّ انكشف الغمام</w:t>
      </w:r>
      <w:r>
        <w:rPr>
          <w:rtl/>
        </w:rPr>
        <w:t xml:space="preserve">، </w:t>
      </w:r>
      <w:r w:rsidRPr="00A62F9C">
        <w:rPr>
          <w:rtl/>
        </w:rPr>
        <w:t>فأقبلوا إليه فطلبوا الرؤية</w:t>
      </w:r>
      <w:r>
        <w:rPr>
          <w:rtl/>
        </w:rPr>
        <w:t xml:space="preserve">، </w:t>
      </w:r>
      <w:r w:rsidRPr="00A62F9C">
        <w:rPr>
          <w:rtl/>
        </w:rPr>
        <w:t>فوعظهم وزجرهم وأنكر عليهم.</w:t>
      </w:r>
    </w:p>
    <w:p w14:paraId="191B1330" w14:textId="77777777" w:rsidR="00F77B7E" w:rsidRPr="00A62F9C" w:rsidRDefault="00F77B7E" w:rsidP="00C70806">
      <w:pPr>
        <w:pStyle w:val="libNormal"/>
        <w:rPr>
          <w:rtl/>
        </w:rPr>
      </w:pPr>
      <w:r w:rsidRPr="00A62F9C">
        <w:rPr>
          <w:rtl/>
        </w:rPr>
        <w:t>فقالوا</w:t>
      </w:r>
      <w:r>
        <w:rPr>
          <w:rtl/>
        </w:rPr>
        <w:t xml:space="preserve">: </w:t>
      </w:r>
      <w:r w:rsidRPr="00730FF9">
        <w:rPr>
          <w:rStyle w:val="libAlaemChar"/>
          <w:rtl/>
        </w:rPr>
        <w:t>(</w:t>
      </w:r>
      <w:r w:rsidRPr="00AA6577">
        <w:rPr>
          <w:rStyle w:val="libAieChar"/>
          <w:rtl/>
        </w:rPr>
        <w:t>لَنْ نُؤْمِنَ لَكَ حَتَّى نَرَى اللهَ جَهْرَةً</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فقال</w:t>
      </w:r>
      <w:r>
        <w:rPr>
          <w:rtl/>
        </w:rPr>
        <w:t xml:space="preserve">: </w:t>
      </w:r>
      <w:r w:rsidRPr="00730FF9">
        <w:rPr>
          <w:rStyle w:val="libAlaemChar"/>
          <w:rtl/>
        </w:rPr>
        <w:t>(</w:t>
      </w:r>
      <w:r w:rsidRPr="00AA6577">
        <w:rPr>
          <w:rStyle w:val="libAieChar"/>
          <w:rtl/>
        </w:rPr>
        <w:t>رَبِّ أَرِنِي أَنْظُرْ إِلَيْكَ</w:t>
      </w:r>
      <w:r w:rsidRPr="00730FF9">
        <w:rPr>
          <w:rStyle w:val="libAlaemChar"/>
          <w:rtl/>
        </w:rPr>
        <w:t>)</w:t>
      </w:r>
      <w:r w:rsidRPr="00A62F9C">
        <w:rPr>
          <w:rtl/>
        </w:rPr>
        <w:t xml:space="preserve"> </w:t>
      </w:r>
      <w:r w:rsidRPr="005D2F9F">
        <w:rPr>
          <w:rStyle w:val="libFootnotenumChar"/>
          <w:rtl/>
        </w:rPr>
        <w:t>(2)</w:t>
      </w:r>
      <w:r>
        <w:rPr>
          <w:rtl/>
        </w:rPr>
        <w:t>.</w:t>
      </w:r>
      <w:r w:rsidRPr="00A62F9C">
        <w:rPr>
          <w:rtl/>
        </w:rPr>
        <w:t xml:space="preserve"> فأجيب</w:t>
      </w:r>
      <w:r>
        <w:rPr>
          <w:rtl/>
        </w:rPr>
        <w:t xml:space="preserve">: </w:t>
      </w:r>
      <w:r w:rsidRPr="00730FF9">
        <w:rPr>
          <w:rStyle w:val="libAlaemChar"/>
          <w:rtl/>
        </w:rPr>
        <w:t>(</w:t>
      </w:r>
      <w:r w:rsidRPr="00AA6577">
        <w:rPr>
          <w:rStyle w:val="libAieChar"/>
          <w:rtl/>
        </w:rPr>
        <w:t>لَنْ تَرانِي</w:t>
      </w:r>
      <w:r w:rsidRPr="00730FF9">
        <w:rPr>
          <w:rStyle w:val="libAlaemChar"/>
          <w:rtl/>
        </w:rPr>
        <w:t>)</w:t>
      </w:r>
      <w:r w:rsidRPr="00A62F9C">
        <w:rPr>
          <w:rtl/>
        </w:rPr>
        <w:t xml:space="preserve"> </w:t>
      </w:r>
      <w:r w:rsidRPr="005D2F9F">
        <w:rPr>
          <w:rStyle w:val="libFootnotenumChar"/>
          <w:rtl/>
        </w:rPr>
        <w:t>(3)</w:t>
      </w:r>
      <w:r w:rsidRPr="00A62F9C">
        <w:rPr>
          <w:rtl/>
        </w:rPr>
        <w:t xml:space="preserve"> فأخذتهم الرجفة</w:t>
      </w:r>
      <w:r>
        <w:rPr>
          <w:rtl/>
        </w:rPr>
        <w:t xml:space="preserve">، </w:t>
      </w:r>
      <w:r w:rsidRPr="00A62F9C">
        <w:rPr>
          <w:rtl/>
        </w:rPr>
        <w:t>أي</w:t>
      </w:r>
      <w:r>
        <w:rPr>
          <w:rtl/>
        </w:rPr>
        <w:t xml:space="preserve">: </w:t>
      </w:r>
      <w:r w:rsidRPr="00A62F9C">
        <w:rPr>
          <w:rtl/>
        </w:rPr>
        <w:t>الصاعقة أو رجفة الجبل</w:t>
      </w:r>
      <w:r>
        <w:rPr>
          <w:rtl/>
        </w:rPr>
        <w:t xml:space="preserve">، </w:t>
      </w:r>
      <w:r w:rsidRPr="00A62F9C">
        <w:rPr>
          <w:rtl/>
        </w:rPr>
        <w:t>فصعقوا منها.</w:t>
      </w:r>
    </w:p>
    <w:p w14:paraId="3EBBCD0A" w14:textId="77777777" w:rsidR="00F77B7E" w:rsidRPr="00A62F9C" w:rsidRDefault="00F77B7E" w:rsidP="00C70806">
      <w:pPr>
        <w:pStyle w:val="libNormal"/>
        <w:rPr>
          <w:rtl/>
        </w:rPr>
      </w:pPr>
      <w:r w:rsidRPr="00730FF9">
        <w:rPr>
          <w:rStyle w:val="libAlaemChar"/>
          <w:rtl/>
        </w:rPr>
        <w:t>(</w:t>
      </w:r>
      <w:r w:rsidRPr="00AA6577">
        <w:rPr>
          <w:rStyle w:val="libAieChar"/>
          <w:rtl/>
        </w:rPr>
        <w:t>فَلَمَّا أَخَذَتْهُمُ الرَّجْفَةُ قالَ رَبِّ لَوْ شِئْتَ أَهْلَكْتَهُمْ مِنْ قَبْلُ وَإِيَّايَ</w:t>
      </w:r>
      <w:r w:rsidRPr="00730FF9">
        <w:rPr>
          <w:rStyle w:val="libAlaemChar"/>
          <w:rtl/>
        </w:rPr>
        <w:t>)</w:t>
      </w:r>
      <w:r w:rsidRPr="00A62F9C">
        <w:rPr>
          <w:rtl/>
        </w:rPr>
        <w:t xml:space="preserve"> هذا تمنّي هلاكهم وهلاكه قبل أن يرى ما رأى من تبعة طلب الرؤية</w:t>
      </w:r>
      <w:r>
        <w:rPr>
          <w:rtl/>
        </w:rPr>
        <w:t xml:space="preserve">، </w:t>
      </w:r>
      <w:r w:rsidRPr="00A62F9C">
        <w:rPr>
          <w:rtl/>
        </w:rPr>
        <w:t>أو بسبب آخر غير الرجفة. أو عنى به أنّك قدرت على إهلاكهم قبل ذلك</w:t>
      </w:r>
      <w:r>
        <w:rPr>
          <w:rtl/>
        </w:rPr>
        <w:t xml:space="preserve">، </w:t>
      </w:r>
      <w:r w:rsidRPr="00A62F9C">
        <w:rPr>
          <w:rtl/>
        </w:rPr>
        <w:t>بحمل فرعون على إهلاكهم</w:t>
      </w:r>
      <w:r>
        <w:rPr>
          <w:rtl/>
        </w:rPr>
        <w:t xml:space="preserve">، </w:t>
      </w:r>
      <w:r w:rsidRPr="00A62F9C">
        <w:rPr>
          <w:rtl/>
        </w:rPr>
        <w:t>وبإغراقهم في البحر</w:t>
      </w:r>
      <w:r>
        <w:rPr>
          <w:rtl/>
        </w:rPr>
        <w:t xml:space="preserve">، </w:t>
      </w:r>
      <w:r w:rsidRPr="00A62F9C">
        <w:rPr>
          <w:rtl/>
        </w:rPr>
        <w:t>فترحّمت عليهم بالإنقاذ منها</w:t>
      </w:r>
      <w:r>
        <w:rPr>
          <w:rtl/>
        </w:rPr>
        <w:t xml:space="preserve">، </w:t>
      </w:r>
      <w:r w:rsidRPr="00A62F9C">
        <w:rPr>
          <w:rtl/>
        </w:rPr>
        <w:t>فإن ترحّمت عليهم مرّة أخرى لم يبعد من عميم إحسانك.</w:t>
      </w:r>
    </w:p>
    <w:p w14:paraId="45B5BFBD" w14:textId="77777777" w:rsidR="00F77B7E" w:rsidRPr="00A62F9C" w:rsidRDefault="00F77B7E" w:rsidP="00C70806">
      <w:pPr>
        <w:pStyle w:val="libNormal"/>
        <w:rPr>
          <w:rtl/>
        </w:rPr>
      </w:pPr>
      <w:r w:rsidRPr="00730FF9">
        <w:rPr>
          <w:rStyle w:val="libAlaemChar"/>
          <w:rtl/>
        </w:rPr>
        <w:t>(</w:t>
      </w:r>
      <w:r w:rsidRPr="00AA6577">
        <w:rPr>
          <w:rStyle w:val="libAieChar"/>
          <w:rtl/>
        </w:rPr>
        <w:t>أَتُهْلِكُنا بِما فَعَلَ السُّفَهاءُ مِنَّا</w:t>
      </w:r>
      <w:r w:rsidRPr="00730FF9">
        <w:rPr>
          <w:rStyle w:val="libAlaemChar"/>
          <w:rtl/>
        </w:rPr>
        <w:t>)</w:t>
      </w:r>
      <w:r w:rsidRPr="00A62F9C">
        <w:rPr>
          <w:rtl/>
        </w:rPr>
        <w:t xml:space="preserve"> من العناد والتجاسر على طلب الرؤية. قاله بعضهم. وقيل</w:t>
      </w:r>
      <w:r>
        <w:rPr>
          <w:rtl/>
        </w:rPr>
        <w:t xml:space="preserve">: </w:t>
      </w:r>
      <w:r w:rsidRPr="00A62F9C">
        <w:rPr>
          <w:rtl/>
        </w:rPr>
        <w:t>المراد بما فعل السفهاء عبادة العجل. والسبعون اختارهم موسى لميقات التوبة عنها</w:t>
      </w:r>
      <w:r>
        <w:rPr>
          <w:rtl/>
        </w:rPr>
        <w:t xml:space="preserve">، </w:t>
      </w:r>
      <w:r w:rsidRPr="00A62F9C">
        <w:rPr>
          <w:rtl/>
        </w:rPr>
        <w:t>فغشيتهم هيبة قلقوا منها ورجفوا</w:t>
      </w:r>
      <w:r>
        <w:rPr>
          <w:rtl/>
        </w:rPr>
        <w:t xml:space="preserve">، </w:t>
      </w:r>
      <w:r w:rsidRPr="00A62F9C">
        <w:rPr>
          <w:rtl/>
        </w:rPr>
        <w:t>حتّى كادت تبين مفاصلهم</w:t>
      </w:r>
      <w:r>
        <w:rPr>
          <w:rtl/>
        </w:rPr>
        <w:t xml:space="preserve">، </w:t>
      </w:r>
      <w:r w:rsidRPr="00A62F9C">
        <w:rPr>
          <w:rtl/>
        </w:rPr>
        <w:t>وأشرفوا على الهلاك</w:t>
      </w:r>
      <w:r>
        <w:rPr>
          <w:rtl/>
        </w:rPr>
        <w:t xml:space="preserve">، </w:t>
      </w:r>
      <w:r w:rsidRPr="00A62F9C">
        <w:rPr>
          <w:rtl/>
        </w:rPr>
        <w:t>فخاف عليهم موسى فبكى ودعا</w:t>
      </w:r>
      <w:r>
        <w:rPr>
          <w:rtl/>
        </w:rPr>
        <w:t xml:space="preserve">، </w:t>
      </w:r>
      <w:r w:rsidRPr="00A62F9C">
        <w:rPr>
          <w:rtl/>
        </w:rPr>
        <w:t>فكشف الله عنهم.</w:t>
      </w:r>
    </w:p>
    <w:p w14:paraId="68899DF5" w14:textId="77777777" w:rsidR="00F77B7E" w:rsidRPr="00A62F9C" w:rsidRDefault="00F77B7E" w:rsidP="00C70806">
      <w:pPr>
        <w:pStyle w:val="libNormal"/>
        <w:rPr>
          <w:rtl/>
        </w:rPr>
      </w:pPr>
      <w:r w:rsidRPr="00730FF9">
        <w:rPr>
          <w:rStyle w:val="libAlaemChar"/>
          <w:rtl/>
        </w:rPr>
        <w:t>(</w:t>
      </w:r>
      <w:r w:rsidRPr="00AA6577">
        <w:rPr>
          <w:rStyle w:val="libAieChar"/>
          <w:rtl/>
        </w:rPr>
        <w:t>إِنْ هِيَ</w:t>
      </w:r>
      <w:r w:rsidRPr="00730FF9">
        <w:rPr>
          <w:rStyle w:val="libAlaemChar"/>
          <w:rtl/>
        </w:rPr>
        <w:t>)</w:t>
      </w:r>
      <w:r w:rsidRPr="00A62F9C">
        <w:rPr>
          <w:rtl/>
        </w:rPr>
        <w:t xml:space="preserve"> ما هذه الحالة </w:t>
      </w:r>
      <w:r w:rsidRPr="00730FF9">
        <w:rPr>
          <w:rStyle w:val="libAlaemChar"/>
          <w:rtl/>
        </w:rPr>
        <w:t>(</w:t>
      </w:r>
      <w:r w:rsidRPr="00AA6577">
        <w:rPr>
          <w:rStyle w:val="libAieChar"/>
          <w:rtl/>
        </w:rPr>
        <w:t>إِلَّا فِتْنَتُكَ</w:t>
      </w:r>
      <w:r w:rsidRPr="00730FF9">
        <w:rPr>
          <w:rStyle w:val="libAlaemChar"/>
          <w:rtl/>
        </w:rPr>
        <w:t>)</w:t>
      </w:r>
      <w:r w:rsidRPr="00A62F9C">
        <w:rPr>
          <w:rtl/>
        </w:rPr>
        <w:t xml:space="preserve"> ابتلاؤك حين كلّمتني وأسمعتهم كلامك حتّى طمعوا في الرؤية</w:t>
      </w:r>
      <w:r>
        <w:rPr>
          <w:rtl/>
        </w:rPr>
        <w:t xml:space="preserve">، </w:t>
      </w:r>
      <w:r w:rsidRPr="00A62F9C">
        <w:rPr>
          <w:rtl/>
        </w:rPr>
        <w:t>لاستدلالهم بالكلام على الرؤية استدلالا فاسدا حتّى افتتنوا. أو أوجدت في العجل خوارا فزاغوا به.</w:t>
      </w:r>
    </w:p>
    <w:p w14:paraId="027DBA37" w14:textId="77777777" w:rsidR="00F77B7E" w:rsidRPr="00A62F9C" w:rsidRDefault="00F77B7E" w:rsidP="00C70806">
      <w:pPr>
        <w:pStyle w:val="libNormal"/>
        <w:rPr>
          <w:rtl/>
        </w:rPr>
      </w:pPr>
      <w:r w:rsidRPr="00730FF9">
        <w:rPr>
          <w:rStyle w:val="libAlaemChar"/>
          <w:rtl/>
        </w:rPr>
        <w:t>(</w:t>
      </w:r>
      <w:r w:rsidRPr="00AA6577">
        <w:rPr>
          <w:rStyle w:val="libAieChar"/>
          <w:rtl/>
        </w:rPr>
        <w:t>تُضِلُّ بِها</w:t>
      </w:r>
      <w:r w:rsidRPr="00730FF9">
        <w:rPr>
          <w:rStyle w:val="libAlaemChar"/>
          <w:rtl/>
        </w:rPr>
        <w:t>)</w:t>
      </w:r>
      <w:r w:rsidRPr="00A62F9C">
        <w:rPr>
          <w:rtl/>
        </w:rPr>
        <w:t xml:space="preserve"> بالفتنة تخلية وخذلانا </w:t>
      </w:r>
      <w:r w:rsidRPr="00730FF9">
        <w:rPr>
          <w:rStyle w:val="libAlaemChar"/>
          <w:rtl/>
        </w:rPr>
        <w:t>(</w:t>
      </w:r>
      <w:r w:rsidRPr="00AA6577">
        <w:rPr>
          <w:rStyle w:val="libAieChar"/>
          <w:rtl/>
        </w:rPr>
        <w:t>مَنْ تَشاءُ</w:t>
      </w:r>
      <w:r w:rsidRPr="00730FF9">
        <w:rPr>
          <w:rStyle w:val="libAlaemChar"/>
          <w:rtl/>
        </w:rPr>
        <w:t>)</w:t>
      </w:r>
      <w:r w:rsidRPr="00A62F9C">
        <w:rPr>
          <w:rtl/>
        </w:rPr>
        <w:t xml:space="preserve"> أي</w:t>
      </w:r>
      <w:r>
        <w:rPr>
          <w:rtl/>
        </w:rPr>
        <w:t xml:space="preserve">: </w:t>
      </w:r>
      <w:r w:rsidRPr="00A62F9C">
        <w:rPr>
          <w:rtl/>
        </w:rPr>
        <w:t xml:space="preserve">الجاهلين غير الثابتين في معرفتك </w:t>
      </w:r>
      <w:r w:rsidRPr="00730FF9">
        <w:rPr>
          <w:rStyle w:val="libAlaemChar"/>
          <w:rtl/>
        </w:rPr>
        <w:t>(</w:t>
      </w:r>
      <w:r w:rsidRPr="00AA6577">
        <w:rPr>
          <w:rStyle w:val="libAieChar"/>
          <w:rtl/>
        </w:rPr>
        <w:t>وَتَهْدِي مَنْ تَشاءُ</w:t>
      </w:r>
      <w:r w:rsidRPr="00730FF9">
        <w:rPr>
          <w:rStyle w:val="libAlaemChar"/>
          <w:rtl/>
        </w:rPr>
        <w:t>)</w:t>
      </w:r>
      <w:r w:rsidRPr="00A62F9C">
        <w:rPr>
          <w:rtl/>
        </w:rPr>
        <w:t xml:space="preserve"> أي</w:t>
      </w:r>
      <w:r>
        <w:rPr>
          <w:rtl/>
        </w:rPr>
        <w:t xml:space="preserve">: </w:t>
      </w:r>
      <w:r w:rsidRPr="00A62F9C">
        <w:rPr>
          <w:rtl/>
        </w:rPr>
        <w:t>العالمين بك. وجعل ذلك إضلالا وهدى من الله</w:t>
      </w:r>
      <w:r>
        <w:rPr>
          <w:rtl/>
        </w:rPr>
        <w:t xml:space="preserve">، </w:t>
      </w:r>
      <w:r w:rsidRPr="00A62F9C">
        <w:rPr>
          <w:rtl/>
        </w:rPr>
        <w:t>لأنّ محنته</w:t>
      </w:r>
      <w:r w:rsidRPr="00FF1197">
        <w:rPr>
          <w:rtl/>
        </w:rPr>
        <w:t xml:space="preserve"> </w:t>
      </w:r>
      <w:r w:rsidRPr="00A62F9C">
        <w:rPr>
          <w:rtl/>
        </w:rPr>
        <w:t>ل</w:t>
      </w:r>
      <w:r>
        <w:rPr>
          <w:rFonts w:hint="cs"/>
          <w:rtl/>
        </w:rPr>
        <w:t>ـ</w:t>
      </w:r>
      <w:r w:rsidRPr="00A62F9C">
        <w:rPr>
          <w:rtl/>
        </w:rPr>
        <w:t>مّا كانت سببا لأن ضلّوا واهتدوا فكأنّه أضلّهم بها وهداهم</w:t>
      </w:r>
      <w:r>
        <w:rPr>
          <w:rtl/>
        </w:rPr>
        <w:t xml:space="preserve">، </w:t>
      </w:r>
      <w:r w:rsidRPr="00A62F9C">
        <w:rPr>
          <w:rtl/>
        </w:rPr>
        <w:t>على الاتّساع في الكلام. وقيل</w:t>
      </w:r>
      <w:r>
        <w:rPr>
          <w:rtl/>
        </w:rPr>
        <w:t xml:space="preserve">: </w:t>
      </w:r>
      <w:r w:rsidRPr="00A62F9C">
        <w:rPr>
          <w:rtl/>
        </w:rPr>
        <w:t>معناه</w:t>
      </w:r>
      <w:r>
        <w:rPr>
          <w:rtl/>
        </w:rPr>
        <w:t xml:space="preserve">: </w:t>
      </w:r>
      <w:r w:rsidRPr="00A62F9C">
        <w:rPr>
          <w:rtl/>
        </w:rPr>
        <w:t>تهلك بها من تشاء</w:t>
      </w:r>
      <w:r>
        <w:rPr>
          <w:rtl/>
        </w:rPr>
        <w:t xml:space="preserve">، </w:t>
      </w:r>
      <w:r w:rsidRPr="00A62F9C">
        <w:rPr>
          <w:rtl/>
        </w:rPr>
        <w:t>وتنجي من تشاء.</w:t>
      </w:r>
    </w:p>
    <w:p w14:paraId="2C5D8D46" w14:textId="77777777" w:rsidR="00F77B7E" w:rsidRPr="00A62F9C" w:rsidRDefault="00F77B7E" w:rsidP="00C70806">
      <w:pPr>
        <w:pStyle w:val="libNormal"/>
        <w:rPr>
          <w:rtl/>
        </w:rPr>
      </w:pPr>
      <w:r w:rsidRPr="00730FF9">
        <w:rPr>
          <w:rStyle w:val="libAlaemChar"/>
          <w:rtl/>
        </w:rPr>
        <w:t>(</w:t>
      </w:r>
      <w:r w:rsidRPr="00AA6577">
        <w:rPr>
          <w:rStyle w:val="libAieChar"/>
          <w:rtl/>
        </w:rPr>
        <w:t>أَنْتَ وَلِيُّنا</w:t>
      </w:r>
      <w:r w:rsidRPr="00730FF9">
        <w:rPr>
          <w:rStyle w:val="libAlaemChar"/>
          <w:rtl/>
        </w:rPr>
        <w:t>)</w:t>
      </w:r>
      <w:r w:rsidRPr="00A62F9C">
        <w:rPr>
          <w:rtl/>
        </w:rPr>
        <w:t xml:space="preserve"> مولانا القائم بأمورنا </w:t>
      </w:r>
      <w:r w:rsidRPr="00730FF9">
        <w:rPr>
          <w:rStyle w:val="libAlaemChar"/>
          <w:rtl/>
        </w:rPr>
        <w:t>(</w:t>
      </w:r>
      <w:r w:rsidRPr="00AA6577">
        <w:rPr>
          <w:rStyle w:val="libAieChar"/>
          <w:rtl/>
        </w:rPr>
        <w:t>فَاغْفِرْ لَنا وَارْحَمْنا وَأَنْتَ خَيْرُ الْغافِرِينَ</w:t>
      </w:r>
      <w:r w:rsidRPr="00730FF9">
        <w:rPr>
          <w:rStyle w:val="libAlaemChar"/>
          <w:rtl/>
        </w:rPr>
        <w:t>)</w:t>
      </w:r>
    </w:p>
    <w:p w14:paraId="1C01803D" w14:textId="77777777" w:rsidR="00F77B7E" w:rsidRPr="00A62F9C" w:rsidRDefault="00F77B7E" w:rsidP="00410E11">
      <w:pPr>
        <w:pStyle w:val="libLine"/>
        <w:rPr>
          <w:rtl/>
        </w:rPr>
      </w:pPr>
      <w:r w:rsidRPr="00A62F9C">
        <w:rPr>
          <w:rtl/>
        </w:rPr>
        <w:t>__________________</w:t>
      </w:r>
    </w:p>
    <w:p w14:paraId="00A16B6C" w14:textId="77777777" w:rsidR="00F77B7E" w:rsidRPr="00A62F9C" w:rsidRDefault="00F77B7E" w:rsidP="0083551C">
      <w:pPr>
        <w:pStyle w:val="libFootnote0"/>
        <w:rPr>
          <w:rtl/>
        </w:rPr>
      </w:pPr>
      <w:r>
        <w:rPr>
          <w:rtl/>
        </w:rPr>
        <w:t>(</w:t>
      </w:r>
      <w:r w:rsidRPr="00A62F9C">
        <w:rPr>
          <w:rtl/>
        </w:rPr>
        <w:t>1) البقرة</w:t>
      </w:r>
      <w:r>
        <w:rPr>
          <w:rtl/>
        </w:rPr>
        <w:t xml:space="preserve">: </w:t>
      </w:r>
      <w:r w:rsidRPr="00A62F9C">
        <w:rPr>
          <w:rtl/>
        </w:rPr>
        <w:t>55.</w:t>
      </w:r>
    </w:p>
    <w:p w14:paraId="4BA2B7BF" w14:textId="77777777" w:rsidR="00F77B7E" w:rsidRPr="00A62F9C" w:rsidRDefault="00F77B7E" w:rsidP="0083551C">
      <w:pPr>
        <w:pStyle w:val="libFootnote0"/>
        <w:rPr>
          <w:rtl/>
        </w:rPr>
      </w:pPr>
      <w:r>
        <w:rPr>
          <w:rtl/>
        </w:rPr>
        <w:t>(</w:t>
      </w:r>
      <w:r w:rsidRPr="00A62F9C">
        <w:rPr>
          <w:rtl/>
        </w:rPr>
        <w:t>2</w:t>
      </w:r>
      <w:r>
        <w:rPr>
          <w:rtl/>
        </w:rPr>
        <w:t xml:space="preserve">، </w:t>
      </w:r>
      <w:r w:rsidRPr="00A62F9C">
        <w:rPr>
          <w:rtl/>
        </w:rPr>
        <w:t>3</w:t>
      </w:r>
      <w:r>
        <w:rPr>
          <w:rtl/>
        </w:rPr>
        <w:t>)</w:t>
      </w:r>
      <w:r w:rsidRPr="00A62F9C">
        <w:rPr>
          <w:rtl/>
        </w:rPr>
        <w:t xml:space="preserve"> الأعراف</w:t>
      </w:r>
      <w:r>
        <w:rPr>
          <w:rtl/>
        </w:rPr>
        <w:t xml:space="preserve">: </w:t>
      </w:r>
      <w:r w:rsidRPr="00A62F9C">
        <w:rPr>
          <w:rtl/>
        </w:rPr>
        <w:t>143.</w:t>
      </w:r>
    </w:p>
    <w:p w14:paraId="3C6FE5FE" w14:textId="77777777" w:rsidR="00F77B7E" w:rsidRPr="00A62F9C" w:rsidRDefault="00F77B7E" w:rsidP="00F52F7A">
      <w:pPr>
        <w:pStyle w:val="libNormal0"/>
        <w:rPr>
          <w:rtl/>
        </w:rPr>
      </w:pPr>
      <w:r>
        <w:rPr>
          <w:rtl/>
        </w:rPr>
        <w:br w:type="page"/>
      </w:r>
      <w:r w:rsidRPr="00A62F9C">
        <w:rPr>
          <w:rtl/>
        </w:rPr>
        <w:lastRenderedPageBreak/>
        <w:t>تغفر السيّئة</w:t>
      </w:r>
      <w:r>
        <w:rPr>
          <w:rtl/>
        </w:rPr>
        <w:t xml:space="preserve">، </w:t>
      </w:r>
      <w:r w:rsidRPr="00A62F9C">
        <w:rPr>
          <w:rtl/>
        </w:rPr>
        <w:t>وتبدّلها بالحسنة.</w:t>
      </w:r>
    </w:p>
    <w:p w14:paraId="2BD70AC8" w14:textId="77777777" w:rsidR="00F77B7E" w:rsidRPr="00A62F9C" w:rsidRDefault="00F77B7E" w:rsidP="00C70806">
      <w:pPr>
        <w:pStyle w:val="libNormal"/>
        <w:rPr>
          <w:rtl/>
        </w:rPr>
      </w:pPr>
      <w:r w:rsidRPr="00730FF9">
        <w:rPr>
          <w:rStyle w:val="libAlaemChar"/>
          <w:rtl/>
        </w:rPr>
        <w:t>(</w:t>
      </w:r>
      <w:r w:rsidRPr="00AA6577">
        <w:rPr>
          <w:rStyle w:val="libAieChar"/>
          <w:rtl/>
        </w:rPr>
        <w:t>وَاكْتُبْ لَنا فِي هذِهِ الدُّنْيا حَسَنَةً</w:t>
      </w:r>
      <w:r w:rsidRPr="00730FF9">
        <w:rPr>
          <w:rStyle w:val="libAlaemChar"/>
          <w:rtl/>
        </w:rPr>
        <w:t>)</w:t>
      </w:r>
      <w:r w:rsidRPr="00A62F9C">
        <w:rPr>
          <w:rtl/>
        </w:rPr>
        <w:t xml:space="preserve"> حسن معيشة وتوفيق طاعة. قال هذا على لسان القوم. </w:t>
      </w:r>
      <w:r w:rsidRPr="00730FF9">
        <w:rPr>
          <w:rStyle w:val="libAlaemChar"/>
          <w:rtl/>
        </w:rPr>
        <w:t>(</w:t>
      </w:r>
      <w:r w:rsidRPr="00AA6577">
        <w:rPr>
          <w:rStyle w:val="libAieChar"/>
          <w:rtl/>
        </w:rPr>
        <w:t>وَفِي الْآخِرَةِ</w:t>
      </w:r>
      <w:r w:rsidRPr="00730FF9">
        <w:rPr>
          <w:rStyle w:val="libAlaemChar"/>
          <w:rtl/>
        </w:rPr>
        <w:t>)</w:t>
      </w:r>
      <w:r w:rsidRPr="00A62F9C">
        <w:rPr>
          <w:rtl/>
        </w:rPr>
        <w:t xml:space="preserve"> أي</w:t>
      </w:r>
      <w:r>
        <w:rPr>
          <w:rtl/>
        </w:rPr>
        <w:t xml:space="preserve">: </w:t>
      </w:r>
      <w:r w:rsidRPr="00A62F9C">
        <w:rPr>
          <w:rtl/>
        </w:rPr>
        <w:t xml:space="preserve">واكتب لنا في الآخرة أيضا حسنة. وهي الجنّة. </w:t>
      </w:r>
      <w:r w:rsidRPr="00730FF9">
        <w:rPr>
          <w:rStyle w:val="libAlaemChar"/>
          <w:rtl/>
        </w:rPr>
        <w:t>(</w:t>
      </w:r>
      <w:r w:rsidRPr="00AA6577">
        <w:rPr>
          <w:rStyle w:val="libAieChar"/>
          <w:rtl/>
        </w:rPr>
        <w:t>إِنَّا هُدْنا إِلَيْكَ</w:t>
      </w:r>
      <w:r w:rsidRPr="00730FF9">
        <w:rPr>
          <w:rStyle w:val="libAlaemChar"/>
          <w:rtl/>
        </w:rPr>
        <w:t>)</w:t>
      </w:r>
      <w:r w:rsidRPr="00A62F9C">
        <w:rPr>
          <w:rtl/>
        </w:rPr>
        <w:t xml:space="preserve"> أي</w:t>
      </w:r>
      <w:r>
        <w:rPr>
          <w:rtl/>
        </w:rPr>
        <w:t xml:space="preserve">: </w:t>
      </w:r>
      <w:r w:rsidRPr="00A62F9C">
        <w:rPr>
          <w:rtl/>
        </w:rPr>
        <w:t>تبنا إليك</w:t>
      </w:r>
      <w:r>
        <w:rPr>
          <w:rtl/>
        </w:rPr>
        <w:t xml:space="preserve">، </w:t>
      </w:r>
      <w:r w:rsidRPr="00A62F9C">
        <w:rPr>
          <w:rtl/>
        </w:rPr>
        <w:t>من</w:t>
      </w:r>
      <w:r>
        <w:rPr>
          <w:rtl/>
        </w:rPr>
        <w:t xml:space="preserve">: </w:t>
      </w:r>
      <w:r w:rsidRPr="00A62F9C">
        <w:rPr>
          <w:rtl/>
        </w:rPr>
        <w:t>هاد إذا رجع وتاب. والهود جمع الهائد</w:t>
      </w:r>
      <w:r>
        <w:rPr>
          <w:rtl/>
        </w:rPr>
        <w:t xml:space="preserve">، </w:t>
      </w:r>
      <w:r w:rsidRPr="00A62F9C">
        <w:rPr>
          <w:rtl/>
        </w:rPr>
        <w:t>وهو التائب. ولبعضهم :</w:t>
      </w:r>
    </w:p>
    <w:tbl>
      <w:tblPr>
        <w:bidiVisual/>
        <w:tblW w:w="4983"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5"/>
        <w:gridCol w:w="3718"/>
      </w:tblGrid>
      <w:tr w:rsidR="00F77B7E" w:rsidRPr="00A62F9C" w14:paraId="7C0595E0" w14:textId="77777777" w:rsidTr="00F52F7A">
        <w:trPr>
          <w:tblCellSpacing w:w="15" w:type="dxa"/>
          <w:jc w:val="center"/>
        </w:trPr>
        <w:tc>
          <w:tcPr>
            <w:tcW w:w="2366" w:type="pct"/>
            <w:vAlign w:val="center"/>
          </w:tcPr>
          <w:p w14:paraId="73C55566" w14:textId="77777777" w:rsidR="00F77B7E" w:rsidRPr="00A62F9C" w:rsidRDefault="00F77B7E" w:rsidP="00410E11">
            <w:pPr>
              <w:pStyle w:val="libPoem"/>
              <w:rPr>
                <w:rtl/>
              </w:rPr>
            </w:pPr>
            <w:r w:rsidRPr="00A62F9C">
              <w:rPr>
                <w:rtl/>
              </w:rPr>
              <w:t>يا راكب الذنب هدهد</w:t>
            </w:r>
            <w:r w:rsidRPr="00257A00">
              <w:rPr>
                <w:rStyle w:val="libPoemTiniChar0"/>
                <w:rtl/>
              </w:rPr>
              <w:br/>
              <w:t> </w:t>
            </w:r>
          </w:p>
        </w:tc>
        <w:tc>
          <w:tcPr>
            <w:tcW w:w="197" w:type="pct"/>
            <w:vAlign w:val="center"/>
          </w:tcPr>
          <w:p w14:paraId="746A137A" w14:textId="77777777" w:rsidR="00F77B7E" w:rsidRPr="00A62F9C" w:rsidRDefault="00F77B7E" w:rsidP="00410E11">
            <w:pPr>
              <w:pStyle w:val="libPoem"/>
            </w:pPr>
            <w:r w:rsidRPr="00A62F9C">
              <w:rPr>
                <w:rtl/>
              </w:rPr>
              <w:t> </w:t>
            </w:r>
          </w:p>
        </w:tc>
        <w:tc>
          <w:tcPr>
            <w:tcW w:w="2367" w:type="pct"/>
            <w:vAlign w:val="center"/>
          </w:tcPr>
          <w:p w14:paraId="247A1F0A" w14:textId="77777777" w:rsidR="00F77B7E" w:rsidRPr="00A62F9C" w:rsidRDefault="00F77B7E" w:rsidP="00410E11">
            <w:pPr>
              <w:pStyle w:val="libPoem"/>
            </w:pPr>
            <w:r>
              <w:rPr>
                <w:rtl/>
              </w:rPr>
              <w:t>و</w:t>
            </w:r>
            <w:r w:rsidRPr="00A62F9C">
              <w:rPr>
                <w:rtl/>
              </w:rPr>
              <w:t>اسجد كأنّك هدهد</w:t>
            </w:r>
            <w:r w:rsidRPr="00257A00">
              <w:rPr>
                <w:rStyle w:val="libPoemTiniChar0"/>
                <w:rtl/>
              </w:rPr>
              <w:br/>
              <w:t> </w:t>
            </w:r>
          </w:p>
        </w:tc>
      </w:tr>
    </w:tbl>
    <w:p w14:paraId="7D53AB02" w14:textId="77777777" w:rsidR="00F77B7E" w:rsidRPr="00A62F9C" w:rsidRDefault="00F77B7E" w:rsidP="00C70806">
      <w:pPr>
        <w:pStyle w:val="libNormal"/>
        <w:rPr>
          <w:rtl/>
        </w:rPr>
      </w:pPr>
      <w:r w:rsidRPr="00730FF9">
        <w:rPr>
          <w:rStyle w:val="libAlaemChar"/>
          <w:rtl/>
        </w:rPr>
        <w:t>(</w:t>
      </w:r>
      <w:r w:rsidRPr="00AA6577">
        <w:rPr>
          <w:rStyle w:val="libAieChar"/>
          <w:rtl/>
        </w:rPr>
        <w:t>قالَ عَذابِي أُصِيبُ بِهِ</w:t>
      </w:r>
      <w:r w:rsidRPr="00730FF9">
        <w:rPr>
          <w:rStyle w:val="libAlaemChar"/>
          <w:rtl/>
        </w:rPr>
        <w:t>)</w:t>
      </w:r>
      <w:r w:rsidRPr="00A62F9C">
        <w:rPr>
          <w:rtl/>
        </w:rPr>
        <w:t xml:space="preserve"> أي</w:t>
      </w:r>
      <w:r>
        <w:rPr>
          <w:rtl/>
        </w:rPr>
        <w:t xml:space="preserve">: </w:t>
      </w:r>
      <w:r w:rsidRPr="00A62F9C">
        <w:rPr>
          <w:rtl/>
        </w:rPr>
        <w:t xml:space="preserve">من صفته أنّي أصيب به </w:t>
      </w:r>
      <w:r w:rsidRPr="00730FF9">
        <w:rPr>
          <w:rStyle w:val="libAlaemChar"/>
          <w:rtl/>
        </w:rPr>
        <w:t>(</w:t>
      </w:r>
      <w:r w:rsidRPr="00AA6577">
        <w:rPr>
          <w:rStyle w:val="libAieChar"/>
          <w:rtl/>
        </w:rPr>
        <w:t>مَنْ أَشاءُ</w:t>
      </w:r>
      <w:r w:rsidRPr="00730FF9">
        <w:rPr>
          <w:rStyle w:val="libAlaemChar"/>
          <w:rtl/>
        </w:rPr>
        <w:t>)</w:t>
      </w:r>
      <w:r w:rsidRPr="00A62F9C">
        <w:rPr>
          <w:rtl/>
        </w:rPr>
        <w:t xml:space="preserve"> تعذيبه ممّن عصاني</w:t>
      </w:r>
      <w:r>
        <w:rPr>
          <w:rtl/>
        </w:rPr>
        <w:t xml:space="preserve">، </w:t>
      </w:r>
      <w:r w:rsidRPr="00A62F9C">
        <w:rPr>
          <w:rtl/>
        </w:rPr>
        <w:t xml:space="preserve">واستحقّه بعصياني </w:t>
      </w:r>
      <w:r w:rsidRPr="00730FF9">
        <w:rPr>
          <w:rStyle w:val="libAlaemChar"/>
          <w:rtl/>
        </w:rPr>
        <w:t>(</w:t>
      </w:r>
      <w:r w:rsidRPr="00AA6577">
        <w:rPr>
          <w:rStyle w:val="libAieChar"/>
          <w:rtl/>
        </w:rPr>
        <w:t>وَرَحْمَتِي وَسِعَتْ كُلَّ شَيْءٍ</w:t>
      </w:r>
      <w:r w:rsidRPr="00730FF9">
        <w:rPr>
          <w:rStyle w:val="libAlaemChar"/>
          <w:rtl/>
        </w:rPr>
        <w:t>)</w:t>
      </w:r>
      <w:r w:rsidRPr="00A62F9C">
        <w:rPr>
          <w:rtl/>
        </w:rPr>
        <w:t xml:space="preserve"> في الدنيا</w:t>
      </w:r>
      <w:r>
        <w:rPr>
          <w:rtl/>
        </w:rPr>
        <w:t xml:space="preserve">، </w:t>
      </w:r>
      <w:r w:rsidRPr="00A62F9C">
        <w:rPr>
          <w:rtl/>
        </w:rPr>
        <w:t>المؤمن والكافر</w:t>
      </w:r>
      <w:r>
        <w:rPr>
          <w:rtl/>
        </w:rPr>
        <w:t xml:space="preserve">، </w:t>
      </w:r>
      <w:r w:rsidRPr="00A62F9C">
        <w:rPr>
          <w:rtl/>
        </w:rPr>
        <w:t>بل المكلّف وغيره</w:t>
      </w:r>
      <w:r>
        <w:rPr>
          <w:rtl/>
        </w:rPr>
        <w:t xml:space="preserve">، </w:t>
      </w:r>
      <w:r w:rsidRPr="00A62F9C">
        <w:rPr>
          <w:rtl/>
        </w:rPr>
        <w:t xml:space="preserve">بحيث لا أحد إلّا وهو متقلّب في نعمتي </w:t>
      </w:r>
      <w:r w:rsidRPr="00730FF9">
        <w:rPr>
          <w:rStyle w:val="libAlaemChar"/>
          <w:rtl/>
        </w:rPr>
        <w:t>(</w:t>
      </w:r>
      <w:r w:rsidRPr="00AA6577">
        <w:rPr>
          <w:rStyle w:val="libAieChar"/>
          <w:rtl/>
        </w:rPr>
        <w:t>فَسَأَكْتُبُها</w:t>
      </w:r>
      <w:r w:rsidRPr="00730FF9">
        <w:rPr>
          <w:rStyle w:val="libAlaemChar"/>
          <w:rtl/>
        </w:rPr>
        <w:t>)</w:t>
      </w:r>
      <w:r w:rsidRPr="00A62F9C">
        <w:rPr>
          <w:rtl/>
        </w:rPr>
        <w:t xml:space="preserve"> فسأثبت هذه الرحمة في الآخرة كتبة خاصّة منكم يا بني إسرائيل </w:t>
      </w:r>
      <w:r w:rsidRPr="00730FF9">
        <w:rPr>
          <w:rStyle w:val="libAlaemChar"/>
          <w:rtl/>
        </w:rPr>
        <w:t>(</w:t>
      </w:r>
      <w:r w:rsidRPr="00AA6577">
        <w:rPr>
          <w:rStyle w:val="libAieChar"/>
          <w:rtl/>
        </w:rPr>
        <w:t>لِلَّذِينَ يَتَّقُونَ</w:t>
      </w:r>
      <w:r w:rsidRPr="00730FF9">
        <w:rPr>
          <w:rStyle w:val="libAlaemChar"/>
          <w:rtl/>
        </w:rPr>
        <w:t>)</w:t>
      </w:r>
      <w:r w:rsidRPr="00A62F9C">
        <w:rPr>
          <w:rtl/>
        </w:rPr>
        <w:t xml:space="preserve"> الكفر والمعاصي </w:t>
      </w:r>
      <w:r w:rsidRPr="00730FF9">
        <w:rPr>
          <w:rStyle w:val="libAlaemChar"/>
          <w:rtl/>
        </w:rPr>
        <w:t>(</w:t>
      </w:r>
      <w:r w:rsidRPr="00AA6577">
        <w:rPr>
          <w:rStyle w:val="libAieChar"/>
          <w:rtl/>
        </w:rPr>
        <w:t>وَيُؤْتُونَ الزَّكاةَ</w:t>
      </w:r>
      <w:r w:rsidRPr="00730FF9">
        <w:rPr>
          <w:rStyle w:val="libAlaemChar"/>
          <w:rtl/>
        </w:rPr>
        <w:t>)</w:t>
      </w:r>
      <w:r w:rsidRPr="00A62F9C">
        <w:rPr>
          <w:rtl/>
        </w:rPr>
        <w:t xml:space="preserve"> خصّها بالذكر لإنافتها </w:t>
      </w:r>
      <w:r w:rsidRPr="005D2F9F">
        <w:rPr>
          <w:rStyle w:val="libFootnotenumChar"/>
          <w:rtl/>
        </w:rPr>
        <w:t>(1)</w:t>
      </w:r>
      <w:r>
        <w:rPr>
          <w:rtl/>
        </w:rPr>
        <w:t xml:space="preserve">، </w:t>
      </w:r>
      <w:r w:rsidRPr="00A62F9C">
        <w:rPr>
          <w:rtl/>
        </w:rPr>
        <w:t xml:space="preserve">ولأنّها كانت أشقّ عليهم </w:t>
      </w:r>
      <w:r w:rsidRPr="00730FF9">
        <w:rPr>
          <w:rStyle w:val="libAlaemChar"/>
          <w:rtl/>
        </w:rPr>
        <w:t>(</w:t>
      </w:r>
      <w:r w:rsidRPr="00AA6577">
        <w:rPr>
          <w:rStyle w:val="libAieChar"/>
          <w:rtl/>
        </w:rPr>
        <w:t>وَالَّذِينَ هُمْ بِآياتِنا يُؤْمِنُونَ</w:t>
      </w:r>
      <w:r w:rsidRPr="00730FF9">
        <w:rPr>
          <w:rStyle w:val="libAlaemChar"/>
          <w:rtl/>
        </w:rPr>
        <w:t>)</w:t>
      </w:r>
      <w:r w:rsidRPr="00A62F9C">
        <w:rPr>
          <w:rtl/>
        </w:rPr>
        <w:t xml:space="preserve"> فلا يكفرون بشيء منها. يعني</w:t>
      </w:r>
      <w:r>
        <w:rPr>
          <w:rtl/>
        </w:rPr>
        <w:t xml:space="preserve">: </w:t>
      </w:r>
      <w:r w:rsidRPr="00A62F9C">
        <w:rPr>
          <w:rtl/>
        </w:rPr>
        <w:t xml:space="preserve">للّذين يؤمنون في آخر الزمان من أمّة محمّد </w:t>
      </w:r>
      <w:r w:rsidRPr="00730FF9">
        <w:rPr>
          <w:rStyle w:val="libAlaemChar"/>
          <w:rtl/>
        </w:rPr>
        <w:t>صلى‌الله‌عليه‌وآله‌وسلم</w:t>
      </w:r>
      <w:r w:rsidRPr="00A62F9C">
        <w:rPr>
          <w:rtl/>
        </w:rPr>
        <w:t xml:space="preserve"> بجميع آياتنا وكتبنا.</w:t>
      </w:r>
    </w:p>
    <w:p w14:paraId="0DD456A7" w14:textId="77777777" w:rsidR="00F77B7E" w:rsidRPr="00A62F9C" w:rsidRDefault="00F77B7E" w:rsidP="00C70806">
      <w:pPr>
        <w:pStyle w:val="libNormal"/>
        <w:rPr>
          <w:rtl/>
        </w:rPr>
      </w:pPr>
      <w:r w:rsidRPr="00730FF9">
        <w:rPr>
          <w:rStyle w:val="libAlaemChar"/>
          <w:rtl/>
        </w:rPr>
        <w:t>(</w:t>
      </w:r>
      <w:r w:rsidRPr="00AA6577">
        <w:rPr>
          <w:rStyle w:val="libAieChar"/>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 (157)</w:t>
      </w:r>
      <w:r w:rsidRPr="00730FF9">
        <w:rPr>
          <w:rStyle w:val="libAlaemChar"/>
          <w:rtl/>
        </w:rPr>
        <w:t>)</w:t>
      </w:r>
    </w:p>
    <w:p w14:paraId="260CFFF0" w14:textId="77777777" w:rsidR="00F77B7E" w:rsidRPr="00A62F9C" w:rsidRDefault="00F77B7E" w:rsidP="00C70806">
      <w:pPr>
        <w:pStyle w:val="libNormal"/>
        <w:rPr>
          <w:rtl/>
        </w:rPr>
      </w:pPr>
      <w:r w:rsidRPr="00A62F9C">
        <w:rPr>
          <w:rtl/>
        </w:rPr>
        <w:t>وروي عن ابن عبّاس وقتادة وابن جريج أنّه</w:t>
      </w:r>
      <w:r w:rsidRPr="00FF1197">
        <w:rPr>
          <w:rtl/>
        </w:rPr>
        <w:t xml:space="preserve"> </w:t>
      </w:r>
      <w:r w:rsidRPr="00A62F9C">
        <w:rPr>
          <w:rtl/>
        </w:rPr>
        <w:t>ل</w:t>
      </w:r>
      <w:r>
        <w:rPr>
          <w:rFonts w:hint="cs"/>
          <w:rtl/>
        </w:rPr>
        <w:t>ـ</w:t>
      </w:r>
      <w:r w:rsidRPr="00A62F9C">
        <w:rPr>
          <w:rtl/>
        </w:rPr>
        <w:t>مّا نزلت</w:t>
      </w:r>
      <w:r>
        <w:rPr>
          <w:rtl/>
        </w:rPr>
        <w:t xml:space="preserve">: </w:t>
      </w:r>
      <w:r w:rsidRPr="00A62F9C">
        <w:rPr>
          <w:rtl/>
        </w:rPr>
        <w:t>«ورحمتي وسعت</w:t>
      </w:r>
    </w:p>
    <w:p w14:paraId="5BC367A9" w14:textId="77777777" w:rsidR="00F77B7E" w:rsidRPr="00A62F9C" w:rsidRDefault="00F77B7E" w:rsidP="00410E11">
      <w:pPr>
        <w:pStyle w:val="libLine"/>
        <w:rPr>
          <w:rtl/>
        </w:rPr>
      </w:pPr>
      <w:r w:rsidRPr="00A62F9C">
        <w:rPr>
          <w:rtl/>
        </w:rPr>
        <w:t>__________________</w:t>
      </w:r>
    </w:p>
    <w:p w14:paraId="726CB78D" w14:textId="77777777" w:rsidR="00F77B7E" w:rsidRPr="00A62F9C" w:rsidRDefault="00F77B7E" w:rsidP="0083551C">
      <w:pPr>
        <w:pStyle w:val="libFootnote0"/>
        <w:rPr>
          <w:rtl/>
        </w:rPr>
      </w:pPr>
      <w:r>
        <w:rPr>
          <w:rtl/>
        </w:rPr>
        <w:t>(</w:t>
      </w:r>
      <w:r w:rsidRPr="00A62F9C">
        <w:rPr>
          <w:rtl/>
        </w:rPr>
        <w:t>1) أي</w:t>
      </w:r>
      <w:r>
        <w:rPr>
          <w:rtl/>
        </w:rPr>
        <w:t xml:space="preserve">: </w:t>
      </w:r>
      <w:r w:rsidRPr="00A62F9C">
        <w:rPr>
          <w:rtl/>
        </w:rPr>
        <w:t>زيادتها</w:t>
      </w:r>
      <w:r>
        <w:rPr>
          <w:rtl/>
        </w:rPr>
        <w:t xml:space="preserve">، </w:t>
      </w:r>
      <w:r w:rsidRPr="00A62F9C">
        <w:rPr>
          <w:rtl/>
        </w:rPr>
        <w:t>يقال</w:t>
      </w:r>
      <w:r>
        <w:rPr>
          <w:rtl/>
        </w:rPr>
        <w:t xml:space="preserve">: </w:t>
      </w:r>
      <w:r w:rsidRPr="00A62F9C">
        <w:rPr>
          <w:rtl/>
        </w:rPr>
        <w:t>أناف على كذا</w:t>
      </w:r>
      <w:r>
        <w:rPr>
          <w:rtl/>
        </w:rPr>
        <w:t xml:space="preserve">، </w:t>
      </w:r>
      <w:r w:rsidRPr="00A62F9C">
        <w:rPr>
          <w:rtl/>
        </w:rPr>
        <w:t>أي</w:t>
      </w:r>
      <w:r>
        <w:rPr>
          <w:rtl/>
        </w:rPr>
        <w:t xml:space="preserve">: </w:t>
      </w:r>
      <w:r w:rsidRPr="00A62F9C">
        <w:rPr>
          <w:rtl/>
        </w:rPr>
        <w:t>زاد.</w:t>
      </w:r>
    </w:p>
    <w:p w14:paraId="4FCA9169" w14:textId="77777777" w:rsidR="00F77B7E" w:rsidRPr="00A62F9C" w:rsidRDefault="00F77B7E" w:rsidP="00F52F7A">
      <w:pPr>
        <w:pStyle w:val="libNormal0"/>
        <w:rPr>
          <w:rtl/>
        </w:rPr>
      </w:pPr>
      <w:r>
        <w:rPr>
          <w:rtl/>
        </w:rPr>
        <w:br w:type="page"/>
      </w:r>
      <w:r w:rsidRPr="00A62F9C">
        <w:rPr>
          <w:rtl/>
        </w:rPr>
        <w:lastRenderedPageBreak/>
        <w:t>كلّ شيء» قال إبليس</w:t>
      </w:r>
      <w:r>
        <w:rPr>
          <w:rtl/>
        </w:rPr>
        <w:t xml:space="preserve">: </w:t>
      </w:r>
      <w:r w:rsidRPr="00A62F9C">
        <w:rPr>
          <w:rtl/>
        </w:rPr>
        <w:t>أنا من ذلك الشيء</w:t>
      </w:r>
      <w:r>
        <w:rPr>
          <w:rtl/>
        </w:rPr>
        <w:t xml:space="preserve">، </w:t>
      </w:r>
      <w:r w:rsidRPr="00A62F9C">
        <w:rPr>
          <w:rtl/>
        </w:rPr>
        <w:t>فنزعها الله من إبليس بقوله</w:t>
      </w:r>
      <w:r>
        <w:rPr>
          <w:rtl/>
        </w:rPr>
        <w:t xml:space="preserve">: </w:t>
      </w:r>
      <w:r w:rsidRPr="00730FF9">
        <w:rPr>
          <w:rStyle w:val="libAlaemChar"/>
          <w:rtl/>
        </w:rPr>
        <w:t>(</w:t>
      </w:r>
      <w:r w:rsidRPr="00AA6577">
        <w:rPr>
          <w:rStyle w:val="libAieChar"/>
          <w:rtl/>
        </w:rPr>
        <w:t>فَسَأَكْتُبُها لِلَّذِينَ يَتَّقُونَ</w:t>
      </w:r>
      <w:r w:rsidRPr="00730FF9">
        <w:rPr>
          <w:rStyle w:val="libAlaemChar"/>
          <w:rtl/>
        </w:rPr>
        <w:t>)</w:t>
      </w:r>
      <w:r w:rsidRPr="00A62F9C">
        <w:rPr>
          <w:rtl/>
        </w:rPr>
        <w:t xml:space="preserve"> الآية. فقالت اليهود والنصارى</w:t>
      </w:r>
      <w:r>
        <w:rPr>
          <w:rtl/>
        </w:rPr>
        <w:t xml:space="preserve">: </w:t>
      </w:r>
      <w:r w:rsidRPr="00A62F9C">
        <w:rPr>
          <w:rtl/>
        </w:rPr>
        <w:t>نحن نتّقي ونؤتي الزكاة ونؤمن بآيات ربّنا</w:t>
      </w:r>
      <w:r>
        <w:rPr>
          <w:rtl/>
        </w:rPr>
        <w:t xml:space="preserve">، </w:t>
      </w:r>
      <w:r w:rsidRPr="00A62F9C">
        <w:rPr>
          <w:rtl/>
        </w:rPr>
        <w:t>فنزعها منهم وجعلها لهذه الأمّة بقوله</w:t>
      </w:r>
      <w:r>
        <w:rPr>
          <w:rtl/>
        </w:rPr>
        <w:t xml:space="preserve">: </w:t>
      </w:r>
      <w:r w:rsidRPr="00730FF9">
        <w:rPr>
          <w:rStyle w:val="libAlaemChar"/>
          <w:rtl/>
        </w:rPr>
        <w:t>(</w:t>
      </w:r>
      <w:r w:rsidRPr="00AA6577">
        <w:rPr>
          <w:rStyle w:val="libAieChar"/>
          <w:rtl/>
        </w:rPr>
        <w:t>الَّذِينَ يَتَّبِعُونَ الرَّسُولَ النَّبِيَ</w:t>
      </w:r>
      <w:r w:rsidRPr="00730FF9">
        <w:rPr>
          <w:rStyle w:val="libAlaemChar"/>
          <w:rtl/>
        </w:rPr>
        <w:t>)</w:t>
      </w:r>
      <w:r>
        <w:rPr>
          <w:rtl/>
        </w:rPr>
        <w:t>.</w:t>
      </w:r>
      <w:r w:rsidRPr="00A62F9C">
        <w:rPr>
          <w:rtl/>
        </w:rPr>
        <w:t xml:space="preserve"> وعلى هذا هو خبر مبتدأ تقديره</w:t>
      </w:r>
      <w:r>
        <w:rPr>
          <w:rtl/>
        </w:rPr>
        <w:t xml:space="preserve">: </w:t>
      </w:r>
      <w:r w:rsidRPr="00A62F9C">
        <w:rPr>
          <w:rtl/>
        </w:rPr>
        <w:t>هم الّذين يتّبعون الرسول الّذي نوحي إليه كتابا مختصّا به</w:t>
      </w:r>
      <w:r>
        <w:rPr>
          <w:rtl/>
        </w:rPr>
        <w:t xml:space="preserve">، </w:t>
      </w:r>
      <w:r w:rsidRPr="00A62F9C">
        <w:rPr>
          <w:rtl/>
        </w:rPr>
        <w:t>وهو القرآن. والنبيّ صاحب المعجزات. وقيل</w:t>
      </w:r>
      <w:r>
        <w:rPr>
          <w:rtl/>
        </w:rPr>
        <w:t xml:space="preserve">: </w:t>
      </w:r>
      <w:r w:rsidRPr="00A62F9C">
        <w:rPr>
          <w:rtl/>
        </w:rPr>
        <w:t>سمّي رسولا بالإضافة إلى الله</w:t>
      </w:r>
      <w:r>
        <w:rPr>
          <w:rtl/>
        </w:rPr>
        <w:t xml:space="preserve">، </w:t>
      </w:r>
      <w:r w:rsidRPr="00A62F9C">
        <w:rPr>
          <w:rtl/>
        </w:rPr>
        <w:t>ونبيّا بالإضافة إلى العباد. ويحتمل أن يكون بدلا من «يتّقون» بدل الكلّ أو البعض.</w:t>
      </w:r>
    </w:p>
    <w:p w14:paraId="29394648" w14:textId="77777777" w:rsidR="00F77B7E" w:rsidRPr="00A62F9C" w:rsidRDefault="00F77B7E" w:rsidP="00C70806">
      <w:pPr>
        <w:pStyle w:val="libNormal"/>
        <w:rPr>
          <w:rtl/>
        </w:rPr>
      </w:pPr>
      <w:r w:rsidRPr="00A62F9C">
        <w:rPr>
          <w:rtl/>
        </w:rPr>
        <w:t>أو يكون مبتدأ خبره</w:t>
      </w:r>
      <w:r>
        <w:rPr>
          <w:rtl/>
        </w:rPr>
        <w:t xml:space="preserve">: </w:t>
      </w:r>
      <w:r w:rsidRPr="00A62F9C">
        <w:rPr>
          <w:rtl/>
        </w:rPr>
        <w:t>يأمرهم.</w:t>
      </w:r>
    </w:p>
    <w:p w14:paraId="154A0988" w14:textId="77777777" w:rsidR="00F77B7E" w:rsidRPr="00A62F9C" w:rsidRDefault="00F77B7E" w:rsidP="00C70806">
      <w:pPr>
        <w:pStyle w:val="libNormal"/>
        <w:rPr>
          <w:rtl/>
        </w:rPr>
      </w:pPr>
      <w:r w:rsidRPr="00730FF9">
        <w:rPr>
          <w:rStyle w:val="libAlaemChar"/>
          <w:rtl/>
        </w:rPr>
        <w:t>(</w:t>
      </w:r>
      <w:r w:rsidRPr="00AA6577">
        <w:rPr>
          <w:rStyle w:val="libAieChar"/>
          <w:rtl/>
        </w:rPr>
        <w:t>الْأُمِّيَ</w:t>
      </w:r>
      <w:r w:rsidRPr="00730FF9">
        <w:rPr>
          <w:rStyle w:val="libAlaemChar"/>
          <w:rtl/>
        </w:rPr>
        <w:t>)</w:t>
      </w:r>
      <w:r w:rsidRPr="00A62F9C">
        <w:rPr>
          <w:rtl/>
        </w:rPr>
        <w:t xml:space="preserve"> الّذي لا يكتب ولا يقرأ. وصفه به تنبيها على أنّ كمال علمه مع حاله هذه إحدى معجزاته. وروي عن أبي جعفر الباقر </w:t>
      </w:r>
      <w:r w:rsidRPr="00730FF9">
        <w:rPr>
          <w:rStyle w:val="libAlaemChar"/>
          <w:rtl/>
        </w:rPr>
        <w:t>عليه‌السلام</w:t>
      </w:r>
      <w:r>
        <w:rPr>
          <w:rtl/>
        </w:rPr>
        <w:t xml:space="preserve">: </w:t>
      </w:r>
      <w:r w:rsidRPr="00A62F9C">
        <w:rPr>
          <w:rtl/>
        </w:rPr>
        <w:t>«أنّ الأمّيّ بمعنى المنسوب إلى أمّ القرى</w:t>
      </w:r>
      <w:r>
        <w:rPr>
          <w:rtl/>
        </w:rPr>
        <w:t xml:space="preserve">، </w:t>
      </w:r>
      <w:r w:rsidRPr="00A62F9C">
        <w:rPr>
          <w:rtl/>
        </w:rPr>
        <w:t>وهي مكّة»</w:t>
      </w:r>
      <w:r>
        <w:rPr>
          <w:rtl/>
        </w:rPr>
        <w:t>.</w:t>
      </w:r>
    </w:p>
    <w:p w14:paraId="545C63EC" w14:textId="77777777" w:rsidR="00F77B7E" w:rsidRPr="00A62F9C" w:rsidRDefault="00F77B7E" w:rsidP="00C70806">
      <w:pPr>
        <w:pStyle w:val="libNormal"/>
        <w:rPr>
          <w:rtl/>
        </w:rPr>
      </w:pPr>
      <w:r w:rsidRPr="00A62F9C">
        <w:rPr>
          <w:rtl/>
        </w:rPr>
        <w:t>وقيل</w:t>
      </w:r>
      <w:r>
        <w:rPr>
          <w:rtl/>
        </w:rPr>
        <w:t xml:space="preserve">: </w:t>
      </w:r>
      <w:r w:rsidRPr="00A62F9C">
        <w:rPr>
          <w:rtl/>
        </w:rPr>
        <w:t>إنّه منسوب إلى الأمّة. والمعنى</w:t>
      </w:r>
      <w:r>
        <w:rPr>
          <w:rtl/>
        </w:rPr>
        <w:t xml:space="preserve">: </w:t>
      </w:r>
      <w:r w:rsidRPr="00A62F9C">
        <w:rPr>
          <w:rtl/>
        </w:rPr>
        <w:t>أنّه على جبلّة الأمّة قبل استفادة الكتابة. أو المراد بالأمّة العرب</w:t>
      </w:r>
      <w:r>
        <w:rPr>
          <w:rtl/>
        </w:rPr>
        <w:t xml:space="preserve">، </w:t>
      </w:r>
      <w:r w:rsidRPr="00A62F9C">
        <w:rPr>
          <w:rtl/>
        </w:rPr>
        <w:t>لأنّها لم تكن تحسن الكتابة. أو منسوب إلى الأمّ.</w:t>
      </w:r>
    </w:p>
    <w:p w14:paraId="77723371" w14:textId="77777777" w:rsidR="00F77B7E" w:rsidRPr="00A62F9C" w:rsidRDefault="00F77B7E" w:rsidP="00C70806">
      <w:pPr>
        <w:pStyle w:val="libNormal"/>
        <w:rPr>
          <w:rtl/>
        </w:rPr>
      </w:pPr>
      <w:r w:rsidRPr="00A62F9C">
        <w:rPr>
          <w:rtl/>
        </w:rPr>
        <w:t>والمعنى</w:t>
      </w:r>
      <w:r>
        <w:rPr>
          <w:rtl/>
        </w:rPr>
        <w:t xml:space="preserve">: </w:t>
      </w:r>
      <w:r w:rsidRPr="00A62F9C">
        <w:rPr>
          <w:rtl/>
        </w:rPr>
        <w:t>أنّه على ما ولدته أمّة قبل تعلّم الكتابة.</w:t>
      </w:r>
    </w:p>
    <w:p w14:paraId="732C66AA" w14:textId="77777777" w:rsidR="00F77B7E" w:rsidRPr="00A62F9C" w:rsidRDefault="00F77B7E" w:rsidP="00C70806">
      <w:pPr>
        <w:pStyle w:val="libNormal"/>
        <w:rPr>
          <w:rtl/>
        </w:rPr>
      </w:pPr>
      <w:r w:rsidRPr="00730FF9">
        <w:rPr>
          <w:rStyle w:val="libAlaemChar"/>
          <w:rtl/>
        </w:rPr>
        <w:t>(</w:t>
      </w:r>
      <w:r w:rsidRPr="00AA6577">
        <w:rPr>
          <w:rStyle w:val="libAieChar"/>
          <w:rtl/>
        </w:rPr>
        <w:t>الَّذِي يَجِدُونَهُ مَكْتُوباً عِنْدَهُمْ فِي التَّوْراةِ وَالْإِنْجِيلِ</w:t>
      </w:r>
      <w:r w:rsidRPr="00730FF9">
        <w:rPr>
          <w:rStyle w:val="libAlaemChar"/>
          <w:rtl/>
        </w:rPr>
        <w:t>)</w:t>
      </w:r>
      <w:r w:rsidRPr="00A62F9C">
        <w:rPr>
          <w:rtl/>
        </w:rPr>
        <w:t xml:space="preserve"> اسما وصفة</w:t>
      </w:r>
      <w:r>
        <w:rPr>
          <w:rtl/>
        </w:rPr>
        <w:t xml:space="preserve">، </w:t>
      </w:r>
      <w:r w:rsidRPr="00A62F9C">
        <w:rPr>
          <w:rtl/>
        </w:rPr>
        <w:t>فقد روي أنّه مكتوب في السفر الخامس من التوراة</w:t>
      </w:r>
      <w:r>
        <w:rPr>
          <w:rtl/>
        </w:rPr>
        <w:t xml:space="preserve">: </w:t>
      </w:r>
      <w:r w:rsidRPr="00A62F9C">
        <w:rPr>
          <w:rtl/>
        </w:rPr>
        <w:t>إنّي سأقيم لهم نبيّا من إخوتهم مثلك</w:t>
      </w:r>
      <w:r>
        <w:rPr>
          <w:rtl/>
        </w:rPr>
        <w:t xml:space="preserve">، </w:t>
      </w:r>
      <w:r w:rsidRPr="00A62F9C">
        <w:rPr>
          <w:rtl/>
        </w:rPr>
        <w:t>وأجعل كلامي في فيه</w:t>
      </w:r>
      <w:r>
        <w:rPr>
          <w:rtl/>
        </w:rPr>
        <w:t xml:space="preserve">، </w:t>
      </w:r>
      <w:r w:rsidRPr="00A62F9C">
        <w:rPr>
          <w:rtl/>
        </w:rPr>
        <w:t>فيقول لهم كلّ ما أوصيه به. وفيها أيضا مكتوب</w:t>
      </w:r>
      <w:r>
        <w:rPr>
          <w:rtl/>
        </w:rPr>
        <w:t xml:space="preserve">: </w:t>
      </w:r>
      <w:r w:rsidRPr="00A62F9C">
        <w:rPr>
          <w:rtl/>
        </w:rPr>
        <w:t>وأمّا ابن الأمة فقد باركت عليه جدّا جدّا</w:t>
      </w:r>
      <w:r>
        <w:rPr>
          <w:rtl/>
        </w:rPr>
        <w:t xml:space="preserve">، </w:t>
      </w:r>
      <w:r w:rsidRPr="00A62F9C">
        <w:rPr>
          <w:rtl/>
        </w:rPr>
        <w:t>وسيلد اثني عشر عظيما</w:t>
      </w:r>
      <w:r>
        <w:rPr>
          <w:rtl/>
        </w:rPr>
        <w:t xml:space="preserve">، </w:t>
      </w:r>
      <w:r w:rsidRPr="00A62F9C">
        <w:rPr>
          <w:rtl/>
        </w:rPr>
        <w:t>وأؤخّره لأمّة عظيمة.</w:t>
      </w:r>
    </w:p>
    <w:p w14:paraId="096B8843" w14:textId="77777777" w:rsidR="00F77B7E" w:rsidRPr="00A62F9C" w:rsidRDefault="00F77B7E" w:rsidP="00C70806">
      <w:pPr>
        <w:pStyle w:val="libNormal"/>
        <w:rPr>
          <w:rtl/>
        </w:rPr>
      </w:pPr>
      <w:r w:rsidRPr="00A62F9C">
        <w:rPr>
          <w:rtl/>
        </w:rPr>
        <w:t>وفي الإنجيل بشارة بالفارقليط في مواضع</w:t>
      </w:r>
      <w:r>
        <w:rPr>
          <w:rtl/>
        </w:rPr>
        <w:t xml:space="preserve">، </w:t>
      </w:r>
      <w:r w:rsidRPr="00A62F9C">
        <w:rPr>
          <w:rtl/>
        </w:rPr>
        <w:t>منها</w:t>
      </w:r>
      <w:r>
        <w:rPr>
          <w:rtl/>
        </w:rPr>
        <w:t xml:space="preserve">: </w:t>
      </w:r>
      <w:r w:rsidRPr="00A62F9C">
        <w:rPr>
          <w:rtl/>
        </w:rPr>
        <w:t>نعطيكم فارقليط يكون معكم آخر الدهر كلّه. وفيه أيضا قول المسيح للحواريّين</w:t>
      </w:r>
      <w:r>
        <w:rPr>
          <w:rtl/>
        </w:rPr>
        <w:t xml:space="preserve">: </w:t>
      </w:r>
      <w:r w:rsidRPr="00A62F9C">
        <w:rPr>
          <w:rtl/>
        </w:rPr>
        <w:t>أنا أذهب وسيأتيكم الفارقليط روح الحقّ الّذي لا يتكلّم من قبل نفسه</w:t>
      </w:r>
      <w:r>
        <w:rPr>
          <w:rtl/>
        </w:rPr>
        <w:t xml:space="preserve">، </w:t>
      </w:r>
      <w:r w:rsidRPr="00A62F9C">
        <w:rPr>
          <w:rtl/>
        </w:rPr>
        <w:t>إنّه نذيركم بجميع الخلق</w:t>
      </w:r>
      <w:r>
        <w:rPr>
          <w:rtl/>
        </w:rPr>
        <w:t xml:space="preserve">، </w:t>
      </w:r>
      <w:r w:rsidRPr="00A62F9C">
        <w:rPr>
          <w:rtl/>
        </w:rPr>
        <w:t>ويخبركم بالأمور المزمعة</w:t>
      </w:r>
      <w:r>
        <w:rPr>
          <w:rtl/>
        </w:rPr>
        <w:t xml:space="preserve">، </w:t>
      </w:r>
      <w:r w:rsidRPr="00A62F9C">
        <w:rPr>
          <w:rtl/>
        </w:rPr>
        <w:t>ويمدحني</w:t>
      </w:r>
      <w:r>
        <w:rPr>
          <w:rtl/>
        </w:rPr>
        <w:t xml:space="preserve">، </w:t>
      </w:r>
      <w:r w:rsidRPr="00A62F9C">
        <w:rPr>
          <w:rtl/>
        </w:rPr>
        <w:t>ويشهد لي.</w:t>
      </w:r>
    </w:p>
    <w:p w14:paraId="7D573998" w14:textId="77777777" w:rsidR="00F77B7E" w:rsidRPr="00A62F9C" w:rsidRDefault="00F77B7E" w:rsidP="00C70806">
      <w:pPr>
        <w:pStyle w:val="libNormal"/>
        <w:rPr>
          <w:rtl/>
        </w:rPr>
      </w:pPr>
      <w:r w:rsidRPr="00730FF9">
        <w:rPr>
          <w:rStyle w:val="libAlaemChar"/>
          <w:rtl/>
        </w:rPr>
        <w:t>(</w:t>
      </w:r>
      <w:r w:rsidRPr="00AA6577">
        <w:rPr>
          <w:rStyle w:val="libAieChar"/>
          <w:rtl/>
        </w:rPr>
        <w:t>يَأْمُرُهُمْ بِالْمَعْرُوفِ وَيَنْهاهُمْ عَنِ الْمُنْكَرِ وَيُحِلُّ لَهُمُ الطَّيِّباتِ</w:t>
      </w:r>
      <w:r w:rsidRPr="00730FF9">
        <w:rPr>
          <w:rStyle w:val="libAlaemChar"/>
          <w:rtl/>
        </w:rPr>
        <w:t>)</w:t>
      </w:r>
      <w:r w:rsidRPr="00A62F9C">
        <w:rPr>
          <w:rtl/>
        </w:rPr>
        <w:t xml:space="preserve"> ممّا حرّم</w:t>
      </w:r>
    </w:p>
    <w:p w14:paraId="16497275" w14:textId="77777777" w:rsidR="00F77B7E" w:rsidRPr="00A62F9C" w:rsidRDefault="00F77B7E" w:rsidP="00F52F7A">
      <w:pPr>
        <w:pStyle w:val="libNormal0"/>
        <w:rPr>
          <w:rtl/>
        </w:rPr>
      </w:pPr>
      <w:r>
        <w:rPr>
          <w:rtl/>
        </w:rPr>
        <w:br w:type="page"/>
      </w:r>
      <w:r w:rsidRPr="00A62F9C">
        <w:rPr>
          <w:rtl/>
        </w:rPr>
        <w:lastRenderedPageBreak/>
        <w:t>عليهم</w:t>
      </w:r>
      <w:r>
        <w:rPr>
          <w:rtl/>
        </w:rPr>
        <w:t xml:space="preserve">، </w:t>
      </w:r>
      <w:r w:rsidRPr="00A62F9C">
        <w:rPr>
          <w:rtl/>
        </w:rPr>
        <w:t xml:space="preserve">كالشحوم </w:t>
      </w:r>
      <w:r w:rsidRPr="00730FF9">
        <w:rPr>
          <w:rStyle w:val="libAlaemChar"/>
          <w:rtl/>
        </w:rPr>
        <w:t>(</w:t>
      </w:r>
      <w:r w:rsidRPr="00AA6577">
        <w:rPr>
          <w:rStyle w:val="libAieChar"/>
          <w:rtl/>
        </w:rPr>
        <w:t>وَيُحَرِّمُ عَلَيْهِمُ الْخَبائِثَ</w:t>
      </w:r>
      <w:r w:rsidRPr="00730FF9">
        <w:rPr>
          <w:rStyle w:val="libAlaemChar"/>
          <w:rtl/>
        </w:rPr>
        <w:t>)</w:t>
      </w:r>
      <w:r w:rsidRPr="00A62F9C">
        <w:rPr>
          <w:rtl/>
        </w:rPr>
        <w:t xml:space="preserve"> ما يستخبث</w:t>
      </w:r>
      <w:r>
        <w:rPr>
          <w:rtl/>
        </w:rPr>
        <w:t xml:space="preserve">، </w:t>
      </w:r>
      <w:r w:rsidRPr="00A62F9C">
        <w:rPr>
          <w:rtl/>
        </w:rPr>
        <w:t>كالميتة والدم ولحم الخنزير</w:t>
      </w:r>
      <w:r>
        <w:rPr>
          <w:rtl/>
        </w:rPr>
        <w:t xml:space="preserve">، </w:t>
      </w:r>
      <w:r w:rsidRPr="00A62F9C">
        <w:rPr>
          <w:rtl/>
        </w:rPr>
        <w:t>أو ما خبث في الحكم من المكاسب الخبيثة</w:t>
      </w:r>
      <w:r>
        <w:rPr>
          <w:rtl/>
        </w:rPr>
        <w:t xml:space="preserve">، </w:t>
      </w:r>
      <w:r w:rsidRPr="00A62F9C">
        <w:rPr>
          <w:rtl/>
        </w:rPr>
        <w:t>كالربا والرشوة.</w:t>
      </w:r>
    </w:p>
    <w:p w14:paraId="1AB8BE42" w14:textId="77777777" w:rsidR="00F77B7E" w:rsidRPr="00A62F9C" w:rsidRDefault="00F77B7E" w:rsidP="00C70806">
      <w:pPr>
        <w:pStyle w:val="libNormal"/>
        <w:rPr>
          <w:rtl/>
        </w:rPr>
      </w:pPr>
      <w:r w:rsidRPr="00730FF9">
        <w:rPr>
          <w:rStyle w:val="libAlaemChar"/>
          <w:rtl/>
        </w:rPr>
        <w:t>(</w:t>
      </w:r>
      <w:r w:rsidRPr="00AA6577">
        <w:rPr>
          <w:rStyle w:val="libAieChar"/>
          <w:rtl/>
        </w:rPr>
        <w:t>وَيَضَعُ عَنْهُمْ إِصْرَهُمْ</w:t>
      </w:r>
      <w:r w:rsidRPr="00730FF9">
        <w:rPr>
          <w:rStyle w:val="libAlaemChar"/>
          <w:rtl/>
        </w:rPr>
        <w:t>)</w:t>
      </w:r>
      <w:r w:rsidRPr="00A62F9C">
        <w:rPr>
          <w:rtl/>
        </w:rPr>
        <w:t xml:space="preserve"> ويخفّف عليهم الثقل الّذي يأصر صاحبه</w:t>
      </w:r>
      <w:r>
        <w:rPr>
          <w:rtl/>
        </w:rPr>
        <w:t xml:space="preserve">، </w:t>
      </w:r>
      <w:r w:rsidRPr="00A62F9C">
        <w:rPr>
          <w:rtl/>
        </w:rPr>
        <w:t>أي</w:t>
      </w:r>
      <w:r>
        <w:rPr>
          <w:rtl/>
        </w:rPr>
        <w:t xml:space="preserve">: </w:t>
      </w:r>
      <w:r w:rsidRPr="00A62F9C">
        <w:rPr>
          <w:rtl/>
        </w:rPr>
        <w:t>يحبسه من الحراك لثقله. وهو مثل لثقل ما كلّفوا به</w:t>
      </w:r>
      <w:r>
        <w:rPr>
          <w:rtl/>
        </w:rPr>
        <w:t xml:space="preserve">، </w:t>
      </w:r>
      <w:r w:rsidRPr="00A62F9C">
        <w:rPr>
          <w:rtl/>
        </w:rPr>
        <w:t xml:space="preserve">نحو اشتراط قتل الأنفس في صحّة التوبة. </w:t>
      </w:r>
      <w:r w:rsidRPr="00730FF9">
        <w:rPr>
          <w:rStyle w:val="libAlaemChar"/>
          <w:rtl/>
        </w:rPr>
        <w:t>(</w:t>
      </w:r>
      <w:r w:rsidRPr="00AA6577">
        <w:rPr>
          <w:rStyle w:val="libAieChar"/>
          <w:rtl/>
        </w:rPr>
        <w:t>وَالْأَغْلالَ الَّتِي كانَتْ عَلَيْهِمْ</w:t>
      </w:r>
      <w:r w:rsidRPr="00730FF9">
        <w:rPr>
          <w:rStyle w:val="libAlaemChar"/>
          <w:rtl/>
        </w:rPr>
        <w:t>)</w:t>
      </w:r>
      <w:r w:rsidRPr="00A62F9C">
        <w:rPr>
          <w:rtl/>
        </w:rPr>
        <w:t xml:space="preserve"> العهود الّتي كانت في ذممهم. وهذا أيضا مثل</w:t>
      </w:r>
      <w:r w:rsidRPr="00201A34">
        <w:rPr>
          <w:rtl/>
        </w:rPr>
        <w:t xml:space="preserve"> </w:t>
      </w:r>
      <w:r w:rsidRPr="00A62F9C">
        <w:rPr>
          <w:rtl/>
        </w:rPr>
        <w:t>ل</w:t>
      </w:r>
      <w:r>
        <w:rPr>
          <w:rFonts w:hint="cs"/>
          <w:rtl/>
        </w:rPr>
        <w:t>ـ</w:t>
      </w:r>
      <w:r w:rsidRPr="00A62F9C">
        <w:rPr>
          <w:rtl/>
        </w:rPr>
        <w:t>ما كان في شرائعهم من الأشياء الشاقّة</w:t>
      </w:r>
      <w:r>
        <w:rPr>
          <w:rtl/>
        </w:rPr>
        <w:t xml:space="preserve">، </w:t>
      </w:r>
      <w:r w:rsidRPr="00A62F9C">
        <w:rPr>
          <w:rtl/>
        </w:rPr>
        <w:t>نحو قطع الأعضاء الخاطئة</w:t>
      </w:r>
      <w:r>
        <w:rPr>
          <w:rtl/>
        </w:rPr>
        <w:t xml:space="preserve">، </w:t>
      </w:r>
      <w:r w:rsidRPr="00A62F9C">
        <w:rPr>
          <w:rtl/>
        </w:rPr>
        <w:t>وقرض موضع النجاسة من الجلد والثوب</w:t>
      </w:r>
      <w:r>
        <w:rPr>
          <w:rtl/>
        </w:rPr>
        <w:t xml:space="preserve">، </w:t>
      </w:r>
      <w:r w:rsidRPr="00A62F9C">
        <w:rPr>
          <w:rtl/>
        </w:rPr>
        <w:t>وإحراق الغنائم</w:t>
      </w:r>
      <w:r>
        <w:rPr>
          <w:rtl/>
        </w:rPr>
        <w:t xml:space="preserve">، </w:t>
      </w:r>
      <w:r w:rsidRPr="00A62F9C">
        <w:rPr>
          <w:rtl/>
        </w:rPr>
        <w:t>وتحريم العروق في اللحم</w:t>
      </w:r>
      <w:r>
        <w:rPr>
          <w:rtl/>
        </w:rPr>
        <w:t xml:space="preserve">، </w:t>
      </w:r>
      <w:r w:rsidRPr="00A62F9C">
        <w:rPr>
          <w:rtl/>
        </w:rPr>
        <w:t>وتحريم السبت.</w:t>
      </w:r>
    </w:p>
    <w:p w14:paraId="3C67B5F4" w14:textId="77777777" w:rsidR="00F77B7E" w:rsidRPr="00A62F9C" w:rsidRDefault="00F77B7E" w:rsidP="00C70806">
      <w:pPr>
        <w:pStyle w:val="libNormal"/>
        <w:rPr>
          <w:rtl/>
        </w:rPr>
      </w:pPr>
      <w:r w:rsidRPr="00A62F9C">
        <w:rPr>
          <w:rtl/>
        </w:rPr>
        <w:t>وعن عطاء</w:t>
      </w:r>
      <w:r>
        <w:rPr>
          <w:rtl/>
        </w:rPr>
        <w:t xml:space="preserve">: </w:t>
      </w:r>
      <w:r w:rsidRPr="00A62F9C">
        <w:rPr>
          <w:rtl/>
        </w:rPr>
        <w:t xml:space="preserve">كانت بنو إسرائيل إذا قامت تصلّي لبسوا المسوح </w:t>
      </w:r>
      <w:r w:rsidRPr="005D2F9F">
        <w:rPr>
          <w:rStyle w:val="libFootnotenumChar"/>
          <w:rtl/>
        </w:rPr>
        <w:t>(1)</w:t>
      </w:r>
      <w:r>
        <w:rPr>
          <w:rtl/>
        </w:rPr>
        <w:t xml:space="preserve">، </w:t>
      </w:r>
      <w:r w:rsidRPr="00A62F9C">
        <w:rPr>
          <w:rtl/>
        </w:rPr>
        <w:t>وغلّوا أيديهم إلى أعناقهم</w:t>
      </w:r>
      <w:r>
        <w:rPr>
          <w:rtl/>
        </w:rPr>
        <w:t xml:space="preserve">، </w:t>
      </w:r>
      <w:r w:rsidRPr="00A62F9C">
        <w:rPr>
          <w:rtl/>
        </w:rPr>
        <w:t>وربّما ثقب الرجل ترقوته</w:t>
      </w:r>
      <w:r>
        <w:rPr>
          <w:rtl/>
        </w:rPr>
        <w:t xml:space="preserve">، </w:t>
      </w:r>
      <w:r w:rsidRPr="00A62F9C">
        <w:rPr>
          <w:rtl/>
        </w:rPr>
        <w:t>وجعل فيها طرف السلسلة</w:t>
      </w:r>
      <w:r>
        <w:rPr>
          <w:rtl/>
        </w:rPr>
        <w:t xml:space="preserve">، </w:t>
      </w:r>
      <w:r w:rsidRPr="00A62F9C">
        <w:rPr>
          <w:rtl/>
        </w:rPr>
        <w:t>وأوثقها إلى السارية</w:t>
      </w:r>
      <w:r>
        <w:rPr>
          <w:rtl/>
        </w:rPr>
        <w:t xml:space="preserve">، </w:t>
      </w:r>
      <w:r w:rsidRPr="00A62F9C">
        <w:rPr>
          <w:rtl/>
        </w:rPr>
        <w:t>يحبس نفسه على العبادة. وجعل تلك العهود بمنزلة الأغلال الّتي تكون في الأعناق</w:t>
      </w:r>
      <w:r>
        <w:rPr>
          <w:rtl/>
        </w:rPr>
        <w:t xml:space="preserve">، </w:t>
      </w:r>
      <w:r w:rsidRPr="00A62F9C">
        <w:rPr>
          <w:rtl/>
        </w:rPr>
        <w:t>للزومها</w:t>
      </w:r>
      <w:r>
        <w:rPr>
          <w:rtl/>
        </w:rPr>
        <w:t xml:space="preserve">، </w:t>
      </w:r>
      <w:r w:rsidRPr="00A62F9C">
        <w:rPr>
          <w:rtl/>
        </w:rPr>
        <w:t>كما يقال</w:t>
      </w:r>
      <w:r>
        <w:rPr>
          <w:rtl/>
        </w:rPr>
        <w:t xml:space="preserve">: </w:t>
      </w:r>
      <w:r w:rsidRPr="00A62F9C">
        <w:rPr>
          <w:rtl/>
        </w:rPr>
        <w:t>هذا طوق في عنقك.</w:t>
      </w:r>
    </w:p>
    <w:p w14:paraId="71BC3285" w14:textId="77777777" w:rsidR="00F77B7E" w:rsidRPr="00A62F9C" w:rsidRDefault="00F77B7E" w:rsidP="00C70806">
      <w:pPr>
        <w:pStyle w:val="libNormal"/>
        <w:rPr>
          <w:rtl/>
        </w:rPr>
      </w:pPr>
      <w:r w:rsidRPr="00730FF9">
        <w:rPr>
          <w:rStyle w:val="libAlaemChar"/>
          <w:rtl/>
        </w:rPr>
        <w:t>(</w:t>
      </w:r>
      <w:r w:rsidRPr="00AA6577">
        <w:rPr>
          <w:rStyle w:val="libAieChar"/>
          <w:rtl/>
        </w:rPr>
        <w:t>فَالَّذِينَ آمَنُوا بِهِ وَعَزَّرُوهُ</w:t>
      </w:r>
      <w:r w:rsidRPr="00730FF9">
        <w:rPr>
          <w:rStyle w:val="libAlaemChar"/>
          <w:rtl/>
        </w:rPr>
        <w:t>)</w:t>
      </w:r>
      <w:r w:rsidRPr="00A62F9C">
        <w:rPr>
          <w:rtl/>
        </w:rPr>
        <w:t xml:space="preserve"> وعظّموه</w:t>
      </w:r>
      <w:r>
        <w:rPr>
          <w:rtl/>
        </w:rPr>
        <w:t xml:space="preserve">، </w:t>
      </w:r>
      <w:r w:rsidRPr="00A62F9C">
        <w:rPr>
          <w:rtl/>
        </w:rPr>
        <w:t>أو منعوه حتّى لا يقوى عليه عدوّ.</w:t>
      </w:r>
    </w:p>
    <w:p w14:paraId="5BEB1333" w14:textId="77777777" w:rsidR="00F77B7E" w:rsidRPr="00A62F9C" w:rsidRDefault="00F77B7E" w:rsidP="00C70806">
      <w:pPr>
        <w:pStyle w:val="libNormal"/>
        <w:rPr>
          <w:rtl/>
        </w:rPr>
      </w:pPr>
      <w:r w:rsidRPr="00A62F9C">
        <w:rPr>
          <w:rtl/>
        </w:rPr>
        <w:t>وأصل التعزير المنع</w:t>
      </w:r>
      <w:r>
        <w:rPr>
          <w:rtl/>
        </w:rPr>
        <w:t xml:space="preserve">، </w:t>
      </w:r>
      <w:r w:rsidRPr="00A62F9C">
        <w:rPr>
          <w:rtl/>
        </w:rPr>
        <w:t>ومنه التعزير للضرب دون الحدّ</w:t>
      </w:r>
      <w:r>
        <w:rPr>
          <w:rtl/>
        </w:rPr>
        <w:t xml:space="preserve">، </w:t>
      </w:r>
      <w:r w:rsidRPr="00A62F9C">
        <w:rPr>
          <w:rtl/>
        </w:rPr>
        <w:t>لأنّه يمنع من معاودة القبيح.</w:t>
      </w:r>
    </w:p>
    <w:p w14:paraId="644C612B" w14:textId="77777777" w:rsidR="00F77B7E" w:rsidRPr="00A62F9C" w:rsidRDefault="00F77B7E" w:rsidP="00C70806">
      <w:pPr>
        <w:pStyle w:val="libNormal"/>
        <w:rPr>
          <w:rtl/>
        </w:rPr>
      </w:pPr>
      <w:r w:rsidRPr="00730FF9">
        <w:rPr>
          <w:rStyle w:val="libAlaemChar"/>
          <w:rtl/>
        </w:rPr>
        <w:t>(</w:t>
      </w:r>
      <w:r w:rsidRPr="00AA6577">
        <w:rPr>
          <w:rStyle w:val="libAieChar"/>
          <w:rtl/>
        </w:rPr>
        <w:t>وَنَصَرُوهُ</w:t>
      </w:r>
      <w:r w:rsidRPr="00730FF9">
        <w:rPr>
          <w:rStyle w:val="libAlaemChar"/>
          <w:rtl/>
        </w:rPr>
        <w:t>)</w:t>
      </w:r>
      <w:r w:rsidRPr="00A62F9C">
        <w:rPr>
          <w:rtl/>
        </w:rPr>
        <w:t xml:space="preserve"> لي ولديني </w:t>
      </w:r>
      <w:r w:rsidRPr="00730FF9">
        <w:rPr>
          <w:rStyle w:val="libAlaemChar"/>
          <w:rtl/>
        </w:rPr>
        <w:t>(</w:t>
      </w:r>
      <w:r w:rsidRPr="00AA6577">
        <w:rPr>
          <w:rStyle w:val="libAieChar"/>
          <w:rtl/>
        </w:rPr>
        <w:t>وَاتَّبَعُوا النُّورَ الَّذِي أُنْزِلَ مَعَهُ</w:t>
      </w:r>
      <w:r w:rsidRPr="00730FF9">
        <w:rPr>
          <w:rStyle w:val="libAlaemChar"/>
          <w:rtl/>
        </w:rPr>
        <w:t>)</w:t>
      </w:r>
      <w:r w:rsidRPr="00A62F9C">
        <w:rPr>
          <w:rtl/>
        </w:rPr>
        <w:t xml:space="preserve"> أي</w:t>
      </w:r>
      <w:r>
        <w:rPr>
          <w:rtl/>
        </w:rPr>
        <w:t xml:space="preserve">: </w:t>
      </w:r>
      <w:r w:rsidRPr="00A62F9C">
        <w:rPr>
          <w:rtl/>
        </w:rPr>
        <w:t>مع نبوّته</w:t>
      </w:r>
      <w:r>
        <w:rPr>
          <w:rtl/>
        </w:rPr>
        <w:t xml:space="preserve">، </w:t>
      </w:r>
      <w:r w:rsidRPr="00A62F9C">
        <w:rPr>
          <w:rtl/>
        </w:rPr>
        <w:t>وهو القرآن.</w:t>
      </w:r>
    </w:p>
    <w:p w14:paraId="6138A010" w14:textId="77777777" w:rsidR="00F77B7E" w:rsidRPr="00A62F9C" w:rsidRDefault="00F77B7E" w:rsidP="00C70806">
      <w:pPr>
        <w:pStyle w:val="libNormal"/>
        <w:rPr>
          <w:rtl/>
        </w:rPr>
      </w:pPr>
      <w:r w:rsidRPr="00A62F9C">
        <w:rPr>
          <w:rtl/>
        </w:rPr>
        <w:t>وإنّما سمّاه نورا لأنّه بإعجازه ظاهر أمره مظهر غيره. أو لأنّه كاشف الحقائق مظهر لها. أو لأنّه نور في القلوب</w:t>
      </w:r>
      <w:r>
        <w:rPr>
          <w:rtl/>
        </w:rPr>
        <w:t xml:space="preserve">، </w:t>
      </w:r>
      <w:r w:rsidRPr="00A62F9C">
        <w:rPr>
          <w:rtl/>
        </w:rPr>
        <w:t>كما أنّ الضياء نور في العيون</w:t>
      </w:r>
      <w:r>
        <w:rPr>
          <w:rtl/>
        </w:rPr>
        <w:t xml:space="preserve">، </w:t>
      </w:r>
      <w:r w:rsidRPr="00A62F9C">
        <w:rPr>
          <w:rtl/>
        </w:rPr>
        <w:t>ويهتدي به الخلق في أمور الدين</w:t>
      </w:r>
      <w:r>
        <w:rPr>
          <w:rtl/>
        </w:rPr>
        <w:t xml:space="preserve">، </w:t>
      </w:r>
      <w:r w:rsidRPr="00A62F9C">
        <w:rPr>
          <w:rtl/>
        </w:rPr>
        <w:t>كما يهتدون بالنور في أمور الدنيا.</w:t>
      </w:r>
    </w:p>
    <w:p w14:paraId="54615FCD" w14:textId="77777777" w:rsidR="00F77B7E" w:rsidRPr="00A62F9C" w:rsidRDefault="00F77B7E" w:rsidP="00C70806">
      <w:pPr>
        <w:pStyle w:val="libNormal"/>
        <w:rPr>
          <w:rtl/>
        </w:rPr>
      </w:pPr>
      <w:r w:rsidRPr="00A62F9C">
        <w:rPr>
          <w:rtl/>
        </w:rPr>
        <w:t>ويجوز أن يكون «معه» متعلّقا</w:t>
      </w:r>
      <w:r>
        <w:rPr>
          <w:rtl/>
        </w:rPr>
        <w:t xml:space="preserve"> بـ </w:t>
      </w:r>
      <w:r w:rsidRPr="00A62F9C">
        <w:rPr>
          <w:rtl/>
        </w:rPr>
        <w:t>«اتّبعوا» أي</w:t>
      </w:r>
      <w:r>
        <w:rPr>
          <w:rtl/>
        </w:rPr>
        <w:t xml:space="preserve">: </w:t>
      </w:r>
      <w:r w:rsidRPr="00A62F9C">
        <w:rPr>
          <w:rtl/>
        </w:rPr>
        <w:t>واتّبعوا النور المنزل مع اتّباع</w:t>
      </w:r>
    </w:p>
    <w:p w14:paraId="36A51B15" w14:textId="77777777" w:rsidR="00F77B7E" w:rsidRPr="00A62F9C" w:rsidRDefault="00F77B7E" w:rsidP="00410E11">
      <w:pPr>
        <w:pStyle w:val="libLine"/>
        <w:rPr>
          <w:rtl/>
        </w:rPr>
      </w:pPr>
      <w:r w:rsidRPr="00A62F9C">
        <w:rPr>
          <w:rtl/>
        </w:rPr>
        <w:t>__________________</w:t>
      </w:r>
    </w:p>
    <w:p w14:paraId="770CC5C6" w14:textId="77777777" w:rsidR="00F77B7E" w:rsidRPr="00A62F9C" w:rsidRDefault="00F77B7E" w:rsidP="0083551C">
      <w:pPr>
        <w:pStyle w:val="libFootnote0"/>
        <w:rPr>
          <w:rtl/>
        </w:rPr>
      </w:pPr>
      <w:r>
        <w:rPr>
          <w:rtl/>
        </w:rPr>
        <w:t>(</w:t>
      </w:r>
      <w:r w:rsidRPr="00A62F9C">
        <w:rPr>
          <w:rtl/>
        </w:rPr>
        <w:t>1) المسوح جمع المسح</w:t>
      </w:r>
      <w:r>
        <w:rPr>
          <w:rtl/>
        </w:rPr>
        <w:t xml:space="preserve">، </w:t>
      </w:r>
      <w:r w:rsidRPr="00A62F9C">
        <w:rPr>
          <w:rtl/>
        </w:rPr>
        <w:t>وهو الكساء من شعر</w:t>
      </w:r>
      <w:r>
        <w:rPr>
          <w:rtl/>
        </w:rPr>
        <w:t xml:space="preserve">، </w:t>
      </w:r>
      <w:r w:rsidRPr="00A62F9C">
        <w:rPr>
          <w:rtl/>
        </w:rPr>
        <w:t>أو ما يلبس من نسيج الشعر على البدن تقشّفا وزهدا.</w:t>
      </w:r>
    </w:p>
    <w:p w14:paraId="400C3245" w14:textId="77777777" w:rsidR="00F77B7E" w:rsidRPr="00A62F9C" w:rsidRDefault="00F77B7E" w:rsidP="00F52F7A">
      <w:pPr>
        <w:pStyle w:val="libNormal0"/>
        <w:rPr>
          <w:rtl/>
        </w:rPr>
      </w:pPr>
      <w:r>
        <w:rPr>
          <w:rtl/>
        </w:rPr>
        <w:br w:type="page"/>
      </w:r>
      <w:r w:rsidRPr="00A62F9C">
        <w:rPr>
          <w:rtl/>
        </w:rPr>
        <w:lastRenderedPageBreak/>
        <w:t xml:space="preserve">النبيّ </w:t>
      </w:r>
      <w:r w:rsidRPr="00730FF9">
        <w:rPr>
          <w:rStyle w:val="libAlaemChar"/>
          <w:rtl/>
        </w:rPr>
        <w:t>صلى‌الله‌عليه‌وآله‌وسلم</w:t>
      </w:r>
      <w:r w:rsidRPr="00A62F9C">
        <w:rPr>
          <w:rtl/>
        </w:rPr>
        <w:t>. فيكون إشارة إلى اتّباع الكتاب والسنّة.</w:t>
      </w:r>
    </w:p>
    <w:p w14:paraId="2EF145ED" w14:textId="77777777" w:rsidR="00F77B7E" w:rsidRPr="00A62F9C" w:rsidRDefault="00F77B7E" w:rsidP="00C70806">
      <w:pPr>
        <w:pStyle w:val="libNormal"/>
        <w:rPr>
          <w:rtl/>
        </w:rPr>
      </w:pPr>
      <w:r w:rsidRPr="00730FF9">
        <w:rPr>
          <w:rStyle w:val="libAlaemChar"/>
          <w:rtl/>
        </w:rPr>
        <w:t>(</w:t>
      </w:r>
      <w:r w:rsidRPr="00AA6577">
        <w:rPr>
          <w:rStyle w:val="libAieChar"/>
          <w:rtl/>
        </w:rPr>
        <w:t>أُولئِكَ هُمُ الْمُفْلِحُونَ</w:t>
      </w:r>
      <w:r w:rsidRPr="00730FF9">
        <w:rPr>
          <w:rStyle w:val="libAlaemChar"/>
          <w:rtl/>
        </w:rPr>
        <w:t>)</w:t>
      </w:r>
      <w:r w:rsidRPr="00A62F9C">
        <w:rPr>
          <w:rtl/>
        </w:rPr>
        <w:t xml:space="preserve"> الفائزون بالرحمة الأبديّة. ومضمون الآية جواب دعاء موسى </w:t>
      </w:r>
      <w:r w:rsidRPr="00730FF9">
        <w:rPr>
          <w:rStyle w:val="libAlaemChar"/>
          <w:rtl/>
        </w:rPr>
        <w:t>عليه‌السلام</w:t>
      </w:r>
      <w:r w:rsidRPr="00A62F9C">
        <w:rPr>
          <w:rtl/>
        </w:rPr>
        <w:t>.</w:t>
      </w:r>
    </w:p>
    <w:p w14:paraId="79146C29" w14:textId="77777777" w:rsidR="00F77B7E" w:rsidRPr="00A62F9C" w:rsidRDefault="00F77B7E" w:rsidP="00C70806">
      <w:pPr>
        <w:pStyle w:val="libNormal"/>
        <w:rPr>
          <w:rtl/>
        </w:rPr>
      </w:pPr>
      <w:r w:rsidRPr="00730FF9">
        <w:rPr>
          <w:rStyle w:val="libAlaemChar"/>
          <w:rtl/>
        </w:rPr>
        <w:t>(</w:t>
      </w:r>
      <w:r w:rsidRPr="00AA6577">
        <w:rPr>
          <w:rStyle w:val="libAieChar"/>
          <w:rtl/>
        </w:rPr>
        <w:t>قُلْ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 (158)</w:t>
      </w:r>
      <w:r w:rsidRPr="00730FF9">
        <w:rPr>
          <w:rStyle w:val="libAlaemChar"/>
          <w:rtl/>
        </w:rPr>
        <w:t>)</w:t>
      </w:r>
    </w:p>
    <w:p w14:paraId="1F8663A6" w14:textId="77777777" w:rsidR="00F77B7E" w:rsidRPr="00A62F9C" w:rsidRDefault="00F77B7E" w:rsidP="00C70806">
      <w:pPr>
        <w:pStyle w:val="libNormal"/>
        <w:rPr>
          <w:rtl/>
        </w:rPr>
      </w:pPr>
      <w:r w:rsidRPr="00A62F9C">
        <w:rPr>
          <w:rtl/>
        </w:rPr>
        <w:t xml:space="preserve">ثمّ أمر الله سبحانه نبيّنا </w:t>
      </w:r>
      <w:r w:rsidRPr="00730FF9">
        <w:rPr>
          <w:rStyle w:val="libAlaemChar"/>
          <w:rtl/>
        </w:rPr>
        <w:t>صلى‌الله‌عليه‌وآله‌وسلم</w:t>
      </w:r>
      <w:r w:rsidRPr="00A62F9C">
        <w:rPr>
          <w:rtl/>
        </w:rPr>
        <w:t xml:space="preserve"> أن يخاطب جميع الخلق من العرب والعجم</w:t>
      </w:r>
      <w:r>
        <w:rPr>
          <w:rtl/>
        </w:rPr>
        <w:t xml:space="preserve">، </w:t>
      </w:r>
      <w:r w:rsidRPr="00A62F9C">
        <w:rPr>
          <w:rtl/>
        </w:rPr>
        <w:t>فقال</w:t>
      </w:r>
      <w:r>
        <w:rPr>
          <w:rtl/>
        </w:rPr>
        <w:t xml:space="preserve">: </w:t>
      </w:r>
      <w:r w:rsidRPr="00730FF9">
        <w:rPr>
          <w:rStyle w:val="libAlaemChar"/>
          <w:rtl/>
        </w:rPr>
        <w:t>(</w:t>
      </w:r>
      <w:r w:rsidRPr="00AA6577">
        <w:rPr>
          <w:rStyle w:val="libAieChar"/>
          <w:rtl/>
        </w:rPr>
        <w:t>قُلْ يا أَيُّهَا النَّاسُ إِنِّي رَسُولُ اللهِ إِلَيْكُمْ جَمِيعاً</w:t>
      </w:r>
      <w:r w:rsidRPr="00730FF9">
        <w:rPr>
          <w:rStyle w:val="libAlaemChar"/>
          <w:rtl/>
        </w:rPr>
        <w:t>)</w:t>
      </w:r>
      <w:r w:rsidRPr="00A62F9C">
        <w:rPr>
          <w:rtl/>
        </w:rPr>
        <w:t xml:space="preserve"> حال من «إليكم»</w:t>
      </w:r>
      <w:r>
        <w:rPr>
          <w:rtl/>
        </w:rPr>
        <w:t>.</w:t>
      </w:r>
      <w:r w:rsidRPr="00A62F9C">
        <w:rPr>
          <w:rtl/>
        </w:rPr>
        <w:t xml:space="preserve"> وكان رسول الله </w:t>
      </w:r>
      <w:r w:rsidRPr="00730FF9">
        <w:rPr>
          <w:rStyle w:val="libAlaemChar"/>
          <w:rtl/>
        </w:rPr>
        <w:t>صلى‌الله‌عليه‌وآله‌وسلم</w:t>
      </w:r>
      <w:r w:rsidRPr="00A62F9C">
        <w:rPr>
          <w:rtl/>
        </w:rPr>
        <w:t xml:space="preserve"> مبعوثا إلى كافّة الثقلين</w:t>
      </w:r>
      <w:r>
        <w:rPr>
          <w:rtl/>
        </w:rPr>
        <w:t xml:space="preserve">، </w:t>
      </w:r>
      <w:r w:rsidRPr="00A62F9C">
        <w:rPr>
          <w:rtl/>
        </w:rPr>
        <w:t>بخلاف سائر الرسل</w:t>
      </w:r>
      <w:r>
        <w:rPr>
          <w:rtl/>
        </w:rPr>
        <w:t xml:space="preserve">، </w:t>
      </w:r>
      <w:r w:rsidRPr="00A62F9C">
        <w:rPr>
          <w:rtl/>
        </w:rPr>
        <w:t>فإنّهم مبعوثون إلى أقوامهم.</w:t>
      </w:r>
    </w:p>
    <w:p w14:paraId="01A98970" w14:textId="77777777" w:rsidR="00F77B7E" w:rsidRPr="00A62F9C" w:rsidRDefault="00F77B7E" w:rsidP="00C70806">
      <w:pPr>
        <w:pStyle w:val="libNormal"/>
        <w:rPr>
          <w:rtl/>
        </w:rPr>
      </w:pPr>
      <w:r w:rsidRPr="00730FF9">
        <w:rPr>
          <w:rStyle w:val="libAlaemChar"/>
          <w:rtl/>
        </w:rPr>
        <w:t>(</w:t>
      </w:r>
      <w:r w:rsidRPr="00AA6577">
        <w:rPr>
          <w:rStyle w:val="libAieChar"/>
          <w:rtl/>
        </w:rPr>
        <w:t>الَّذِي لَهُ مُلْكُ السَّماواتِ وَالْأَرْضِ</w:t>
      </w:r>
      <w:r w:rsidRPr="00730FF9">
        <w:rPr>
          <w:rStyle w:val="libAlaemChar"/>
          <w:rtl/>
        </w:rPr>
        <w:t>)</w:t>
      </w:r>
      <w:r w:rsidRPr="00A62F9C">
        <w:rPr>
          <w:rtl/>
        </w:rPr>
        <w:t xml:space="preserve"> صفة لله تعالى</w:t>
      </w:r>
      <w:r>
        <w:rPr>
          <w:rtl/>
        </w:rPr>
        <w:t xml:space="preserve">، </w:t>
      </w:r>
      <w:r w:rsidRPr="00A62F9C">
        <w:rPr>
          <w:rtl/>
        </w:rPr>
        <w:t>وإن حيل بين الصفة والموصوف بما هو متعلّق المضاف إلى الرسول</w:t>
      </w:r>
      <w:r>
        <w:rPr>
          <w:rtl/>
        </w:rPr>
        <w:t xml:space="preserve">، </w:t>
      </w:r>
      <w:r w:rsidRPr="00A62F9C">
        <w:rPr>
          <w:rtl/>
        </w:rPr>
        <w:t>لأنّه كالتقدّم عليه. أو مدح منصوب أو مرفوع. أو مبتدأ خبره</w:t>
      </w:r>
      <w:r>
        <w:rPr>
          <w:rtl/>
        </w:rPr>
        <w:t xml:space="preserve">: </w:t>
      </w:r>
      <w:r w:rsidRPr="00730FF9">
        <w:rPr>
          <w:rStyle w:val="libAlaemChar"/>
          <w:rtl/>
        </w:rPr>
        <w:t>(</w:t>
      </w:r>
      <w:r w:rsidRPr="00AA6577">
        <w:rPr>
          <w:rStyle w:val="libAieChar"/>
          <w:rtl/>
        </w:rPr>
        <w:t>لا إِلهَ إِلَّا هُوَ</w:t>
      </w:r>
      <w:r w:rsidRPr="00730FF9">
        <w:rPr>
          <w:rStyle w:val="libAlaemChar"/>
          <w:rtl/>
        </w:rPr>
        <w:t>)</w:t>
      </w:r>
      <w:r w:rsidRPr="00A62F9C">
        <w:rPr>
          <w:rtl/>
        </w:rPr>
        <w:t xml:space="preserve"> وهو على الوجوه الأول بيان</w:t>
      </w:r>
      <w:r w:rsidRPr="00201A34">
        <w:rPr>
          <w:rtl/>
        </w:rPr>
        <w:t xml:space="preserve"> </w:t>
      </w:r>
      <w:r w:rsidRPr="00A62F9C">
        <w:rPr>
          <w:rtl/>
        </w:rPr>
        <w:t>ل</w:t>
      </w:r>
      <w:r>
        <w:rPr>
          <w:rFonts w:hint="cs"/>
          <w:rtl/>
        </w:rPr>
        <w:t>ـ</w:t>
      </w:r>
      <w:r w:rsidRPr="00A62F9C">
        <w:rPr>
          <w:rtl/>
        </w:rPr>
        <w:t>ما قبله</w:t>
      </w:r>
      <w:r>
        <w:rPr>
          <w:rtl/>
        </w:rPr>
        <w:t xml:space="preserve">، </w:t>
      </w:r>
      <w:r w:rsidRPr="00A62F9C">
        <w:rPr>
          <w:rtl/>
        </w:rPr>
        <w:t>فإنّ من ملك العالم كان هو الإله لا غيره. وفي قوله</w:t>
      </w:r>
      <w:r>
        <w:rPr>
          <w:rtl/>
        </w:rPr>
        <w:t xml:space="preserve">: </w:t>
      </w:r>
      <w:r w:rsidRPr="00730FF9">
        <w:rPr>
          <w:rStyle w:val="libAlaemChar"/>
          <w:rtl/>
        </w:rPr>
        <w:t>(</w:t>
      </w:r>
      <w:r w:rsidRPr="00AA6577">
        <w:rPr>
          <w:rStyle w:val="libAieChar"/>
          <w:rtl/>
        </w:rPr>
        <w:t>يُحيِي وَيُمِيتُ</w:t>
      </w:r>
      <w:r w:rsidRPr="00730FF9">
        <w:rPr>
          <w:rStyle w:val="libAlaemChar"/>
          <w:rtl/>
        </w:rPr>
        <w:t>)</w:t>
      </w:r>
      <w:r w:rsidRPr="00A62F9C">
        <w:rPr>
          <w:rtl/>
        </w:rPr>
        <w:t xml:space="preserve"> مزيد تقرير لاختصاصه بالألوهيّة</w:t>
      </w:r>
      <w:r>
        <w:rPr>
          <w:rtl/>
        </w:rPr>
        <w:t xml:space="preserve">، </w:t>
      </w:r>
      <w:r w:rsidRPr="00A62F9C">
        <w:rPr>
          <w:rtl/>
        </w:rPr>
        <w:t>لأنّه لا يقدر على الإحياء والإماتة غيره.</w:t>
      </w:r>
    </w:p>
    <w:p w14:paraId="600A2EA8" w14:textId="77777777" w:rsidR="00F77B7E" w:rsidRPr="00A62F9C" w:rsidRDefault="00F77B7E" w:rsidP="00C70806">
      <w:pPr>
        <w:pStyle w:val="libNormal"/>
        <w:rPr>
          <w:rtl/>
        </w:rPr>
      </w:pPr>
      <w:r w:rsidRPr="00730FF9">
        <w:rPr>
          <w:rStyle w:val="libAlaemChar"/>
          <w:rtl/>
        </w:rPr>
        <w:t>(</w:t>
      </w:r>
      <w:r w:rsidRPr="00AA6577">
        <w:rPr>
          <w:rStyle w:val="libAieChar"/>
          <w:rtl/>
        </w:rPr>
        <w:t>فَآمِنُوا بِاللهِ وَرَسُولِهِ النَّبِيِّ الْأُمِّيِّ الَّذِي يُؤْمِنُ بِاللهِ وَكَلِماتِهِ</w:t>
      </w:r>
      <w:r w:rsidRPr="00730FF9">
        <w:rPr>
          <w:rStyle w:val="libAlaemChar"/>
          <w:rtl/>
        </w:rPr>
        <w:t>)</w:t>
      </w:r>
      <w:r w:rsidRPr="00A62F9C">
        <w:rPr>
          <w:rtl/>
        </w:rPr>
        <w:t xml:space="preserve"> ما أنزل عليه وعلى سائر الرسل من كتبه ووحيه. وإنّما عدل عن التكلّم إلى الغيبة</w:t>
      </w:r>
      <w:r>
        <w:rPr>
          <w:rtl/>
        </w:rPr>
        <w:t xml:space="preserve">، </w:t>
      </w:r>
      <w:r w:rsidRPr="00A62F9C">
        <w:rPr>
          <w:rtl/>
        </w:rPr>
        <w:t>لإجراء هذه الصفات الداعية إلى الايمان والاتّباع له.</w:t>
      </w:r>
    </w:p>
    <w:p w14:paraId="01ACB9E1" w14:textId="77777777" w:rsidR="00F77B7E" w:rsidRPr="00A62F9C" w:rsidRDefault="00F77B7E" w:rsidP="00C70806">
      <w:pPr>
        <w:pStyle w:val="libNormal"/>
        <w:rPr>
          <w:rtl/>
        </w:rPr>
      </w:pPr>
      <w:r w:rsidRPr="00730FF9">
        <w:rPr>
          <w:rStyle w:val="libAlaemChar"/>
          <w:rtl/>
        </w:rPr>
        <w:t>(</w:t>
      </w:r>
      <w:r w:rsidRPr="00AA6577">
        <w:rPr>
          <w:rStyle w:val="libAieChar"/>
          <w:rtl/>
        </w:rPr>
        <w:t>وَاتَّبِعُوهُ لَعَلَّكُمْ تَهْتَدُونَ</w:t>
      </w:r>
      <w:r w:rsidRPr="00730FF9">
        <w:rPr>
          <w:rStyle w:val="libAlaemChar"/>
          <w:rtl/>
        </w:rPr>
        <w:t>)</w:t>
      </w:r>
      <w:r w:rsidRPr="00A62F9C">
        <w:rPr>
          <w:rtl/>
        </w:rPr>
        <w:t xml:space="preserve"> جعل رجاء الاهتداء أثر الأمرين</w:t>
      </w:r>
      <w:r>
        <w:rPr>
          <w:rtl/>
        </w:rPr>
        <w:t xml:space="preserve">، </w:t>
      </w:r>
      <w:r w:rsidRPr="00A62F9C">
        <w:rPr>
          <w:rtl/>
        </w:rPr>
        <w:t>تنبيها على أنّ</w:t>
      </w:r>
    </w:p>
    <w:p w14:paraId="5A639952" w14:textId="77777777" w:rsidR="00F77B7E" w:rsidRPr="00A62F9C" w:rsidRDefault="00F77B7E" w:rsidP="00F52F7A">
      <w:pPr>
        <w:pStyle w:val="libNormal0"/>
        <w:rPr>
          <w:rtl/>
        </w:rPr>
      </w:pPr>
      <w:r>
        <w:rPr>
          <w:rtl/>
        </w:rPr>
        <w:br w:type="page"/>
      </w:r>
      <w:r w:rsidRPr="00A62F9C">
        <w:rPr>
          <w:rtl/>
        </w:rPr>
        <w:lastRenderedPageBreak/>
        <w:t>من صدّقه ولم يتابعه بالتزام شرعه فهو يعدّ في خطط الضلالة.</w:t>
      </w:r>
    </w:p>
    <w:p w14:paraId="39FDBB8E" w14:textId="77777777" w:rsidR="00F77B7E" w:rsidRPr="00A62F9C" w:rsidRDefault="00F77B7E" w:rsidP="00C70806">
      <w:pPr>
        <w:pStyle w:val="libNormal"/>
        <w:rPr>
          <w:rtl/>
        </w:rPr>
      </w:pPr>
      <w:r w:rsidRPr="00730FF9">
        <w:rPr>
          <w:rStyle w:val="libAlaemChar"/>
          <w:rtl/>
        </w:rPr>
        <w:t>(</w:t>
      </w:r>
      <w:r w:rsidRPr="00AA6577">
        <w:rPr>
          <w:rStyle w:val="libAieChar"/>
          <w:rtl/>
        </w:rPr>
        <w:t>وَمِنْ قَوْمِ مُوسى أُمَّةٌ يَهْدُونَ بِالْحَقِّ وَبِهِ يَعْدِلُونَ (159)</w:t>
      </w:r>
      <w:r w:rsidRPr="00730FF9">
        <w:rPr>
          <w:rStyle w:val="libAlaemChar"/>
          <w:rtl/>
        </w:rPr>
        <w:t>)</w:t>
      </w:r>
    </w:p>
    <w:p w14:paraId="5610FC1E" w14:textId="77777777" w:rsidR="00F77B7E" w:rsidRPr="00A62F9C" w:rsidRDefault="00F77B7E" w:rsidP="00C70806">
      <w:pPr>
        <w:pStyle w:val="libNormal"/>
        <w:rPr>
          <w:rtl/>
        </w:rPr>
      </w:pPr>
      <w:r w:rsidRPr="00A62F9C">
        <w:rPr>
          <w:rtl/>
        </w:rPr>
        <w:t>ثمّ عاد الكلام إلى قصّة بني إسرائيل</w:t>
      </w:r>
      <w:r>
        <w:rPr>
          <w:rtl/>
        </w:rPr>
        <w:t xml:space="preserve">، </w:t>
      </w:r>
      <w:r w:rsidRPr="00A62F9C">
        <w:rPr>
          <w:rtl/>
        </w:rPr>
        <w:t>فقال</w:t>
      </w:r>
      <w:r>
        <w:rPr>
          <w:rtl/>
        </w:rPr>
        <w:t xml:space="preserve">: </w:t>
      </w:r>
      <w:r w:rsidRPr="00730FF9">
        <w:rPr>
          <w:rStyle w:val="libAlaemChar"/>
          <w:rtl/>
        </w:rPr>
        <w:t>(</w:t>
      </w:r>
      <w:r w:rsidRPr="00AA6577">
        <w:rPr>
          <w:rStyle w:val="libAieChar"/>
          <w:rtl/>
        </w:rPr>
        <w:t>وَمِنْ قَوْمِ مُوسى</w:t>
      </w:r>
      <w:r w:rsidRPr="00730FF9">
        <w:rPr>
          <w:rStyle w:val="libAlaemChar"/>
          <w:rtl/>
        </w:rPr>
        <w:t>)</w:t>
      </w:r>
      <w:r w:rsidRPr="00A62F9C">
        <w:rPr>
          <w:rtl/>
        </w:rPr>
        <w:t xml:space="preserve"> يعني</w:t>
      </w:r>
      <w:r>
        <w:rPr>
          <w:rtl/>
        </w:rPr>
        <w:t xml:space="preserve">: </w:t>
      </w:r>
      <w:r w:rsidRPr="00A62F9C">
        <w:rPr>
          <w:rtl/>
        </w:rPr>
        <w:t xml:space="preserve">من بني إسرائيل </w:t>
      </w:r>
      <w:r w:rsidRPr="00730FF9">
        <w:rPr>
          <w:rStyle w:val="libAlaemChar"/>
          <w:rtl/>
        </w:rPr>
        <w:t>(</w:t>
      </w:r>
      <w:r w:rsidRPr="00AA6577">
        <w:rPr>
          <w:rStyle w:val="libAieChar"/>
          <w:rtl/>
        </w:rPr>
        <w:t>أُمَّةٌ يَهْدُونَ بِالْحَقِ</w:t>
      </w:r>
      <w:r w:rsidRPr="00730FF9">
        <w:rPr>
          <w:rStyle w:val="libAlaemChar"/>
          <w:rtl/>
        </w:rPr>
        <w:t>)</w:t>
      </w:r>
      <w:r w:rsidRPr="00A62F9C">
        <w:rPr>
          <w:rtl/>
        </w:rPr>
        <w:t xml:space="preserve"> يهدون الناس محقّين</w:t>
      </w:r>
      <w:r>
        <w:rPr>
          <w:rtl/>
        </w:rPr>
        <w:t xml:space="preserve">، </w:t>
      </w:r>
      <w:r w:rsidRPr="00A62F9C">
        <w:rPr>
          <w:rtl/>
        </w:rPr>
        <w:t xml:space="preserve">أو بكلمة الحقّ </w:t>
      </w:r>
      <w:r w:rsidRPr="00730FF9">
        <w:rPr>
          <w:rStyle w:val="libAlaemChar"/>
          <w:rtl/>
        </w:rPr>
        <w:t>(</w:t>
      </w:r>
      <w:r w:rsidRPr="00AA6577">
        <w:rPr>
          <w:rStyle w:val="libAieChar"/>
          <w:rtl/>
        </w:rPr>
        <w:t>وَبِهِ</w:t>
      </w:r>
      <w:r w:rsidRPr="00730FF9">
        <w:rPr>
          <w:rStyle w:val="libAlaemChar"/>
          <w:rtl/>
        </w:rPr>
        <w:t>)</w:t>
      </w:r>
      <w:r w:rsidRPr="00A62F9C">
        <w:rPr>
          <w:rtl/>
        </w:rPr>
        <w:t xml:space="preserve"> وبالحقّ </w:t>
      </w:r>
      <w:r w:rsidRPr="00730FF9">
        <w:rPr>
          <w:rStyle w:val="libAlaemChar"/>
          <w:rtl/>
        </w:rPr>
        <w:t>(</w:t>
      </w:r>
      <w:r w:rsidRPr="00AA6577">
        <w:rPr>
          <w:rStyle w:val="libAieChar"/>
          <w:rtl/>
        </w:rPr>
        <w:t>يَعْدِلُونَ</w:t>
      </w:r>
      <w:r w:rsidRPr="00730FF9">
        <w:rPr>
          <w:rStyle w:val="libAlaemChar"/>
          <w:rtl/>
        </w:rPr>
        <w:t>)</w:t>
      </w:r>
      <w:r w:rsidRPr="00A62F9C">
        <w:rPr>
          <w:rtl/>
        </w:rPr>
        <w:t xml:space="preserve"> بينهم في الحكم. والمراد بها الثابتون على الإيمان القائلون بالحقّ من أهل زمانه. أتبع ذكرهم ذكر أضدادهم على ما هو عادة القرآن</w:t>
      </w:r>
      <w:r>
        <w:rPr>
          <w:rtl/>
        </w:rPr>
        <w:t xml:space="preserve">، </w:t>
      </w:r>
      <w:r w:rsidRPr="00A62F9C">
        <w:rPr>
          <w:rtl/>
        </w:rPr>
        <w:t>تنبيها على أنّ تعارض الخير والشرّ وتزاحم أهل الحقّ والباطل أمر مستمرّ. وقيل</w:t>
      </w:r>
      <w:r>
        <w:rPr>
          <w:rtl/>
        </w:rPr>
        <w:t xml:space="preserve">: </w:t>
      </w:r>
      <w:r w:rsidRPr="00A62F9C">
        <w:rPr>
          <w:rtl/>
        </w:rPr>
        <w:t>هم مؤمنوا أهل الكتاب</w:t>
      </w:r>
      <w:r>
        <w:rPr>
          <w:rtl/>
        </w:rPr>
        <w:t xml:space="preserve">، </w:t>
      </w:r>
      <w:r w:rsidRPr="00A62F9C">
        <w:rPr>
          <w:rtl/>
        </w:rPr>
        <w:t>مثل عبد الله بن سلام وابن صوريا وغيرهما.</w:t>
      </w:r>
    </w:p>
    <w:p w14:paraId="64A4FA51" w14:textId="77777777" w:rsidR="00F77B7E" w:rsidRPr="00A62F9C" w:rsidRDefault="00F77B7E" w:rsidP="00C70806">
      <w:pPr>
        <w:pStyle w:val="libNormal"/>
        <w:rPr>
          <w:rtl/>
        </w:rPr>
      </w:pPr>
      <w:r w:rsidRPr="00A62F9C">
        <w:rPr>
          <w:rtl/>
        </w:rPr>
        <w:t>وفي حديث أبي حمزة الثمالي والحكم بن ظهير</w:t>
      </w:r>
      <w:r>
        <w:rPr>
          <w:rtl/>
        </w:rPr>
        <w:t xml:space="preserve">: </w:t>
      </w:r>
      <w:r w:rsidRPr="00A62F9C">
        <w:rPr>
          <w:rtl/>
        </w:rPr>
        <w:t xml:space="preserve">«أنّ موسى </w:t>
      </w:r>
      <w:r w:rsidRPr="00730FF9">
        <w:rPr>
          <w:rStyle w:val="libAlaemChar"/>
          <w:rtl/>
        </w:rPr>
        <w:t>عليه‌السلام</w:t>
      </w:r>
      <w:r w:rsidRPr="00FF1197">
        <w:rPr>
          <w:rtl/>
        </w:rPr>
        <w:t xml:space="preserve"> </w:t>
      </w:r>
      <w:r w:rsidRPr="00A62F9C">
        <w:rPr>
          <w:rtl/>
        </w:rPr>
        <w:t>ل</w:t>
      </w:r>
      <w:r>
        <w:rPr>
          <w:rFonts w:hint="cs"/>
          <w:rtl/>
        </w:rPr>
        <w:t>ـ</w:t>
      </w:r>
      <w:r w:rsidRPr="00A62F9C">
        <w:rPr>
          <w:rtl/>
        </w:rPr>
        <w:t>مّا أخذ الألواح قال</w:t>
      </w:r>
      <w:r>
        <w:rPr>
          <w:rtl/>
        </w:rPr>
        <w:t xml:space="preserve">: </w:t>
      </w:r>
      <w:r w:rsidRPr="00A62F9C">
        <w:rPr>
          <w:rtl/>
        </w:rPr>
        <w:t>ربّ إنّي أجد في الألواح أمّة هي خير أمّة أخرجت للناس</w:t>
      </w:r>
      <w:r>
        <w:rPr>
          <w:rtl/>
        </w:rPr>
        <w:t xml:space="preserve">، </w:t>
      </w:r>
      <w:r w:rsidRPr="00A62F9C">
        <w:rPr>
          <w:rtl/>
        </w:rPr>
        <w:t>يأمرون بالمعروف وينهون عن المنكر</w:t>
      </w:r>
      <w:r>
        <w:rPr>
          <w:rtl/>
        </w:rPr>
        <w:t xml:space="preserve">، </w:t>
      </w:r>
      <w:r w:rsidRPr="00A62F9C">
        <w:rPr>
          <w:rtl/>
        </w:rPr>
        <w:t>فاجعلهم أمّتي.</w:t>
      </w:r>
    </w:p>
    <w:p w14:paraId="2823D317" w14:textId="77777777" w:rsidR="00F77B7E" w:rsidRPr="00A62F9C" w:rsidRDefault="00F77B7E" w:rsidP="00C70806">
      <w:pPr>
        <w:pStyle w:val="libNormal"/>
        <w:rPr>
          <w:rtl/>
        </w:rPr>
      </w:pPr>
      <w:r w:rsidRPr="00A62F9C">
        <w:rPr>
          <w:rtl/>
        </w:rPr>
        <w:t>قال</w:t>
      </w:r>
      <w:r>
        <w:rPr>
          <w:rtl/>
        </w:rPr>
        <w:t xml:space="preserve">: </w:t>
      </w:r>
      <w:r w:rsidRPr="00A62F9C">
        <w:rPr>
          <w:rtl/>
        </w:rPr>
        <w:t>تلك أمّة أحمد.</w:t>
      </w:r>
    </w:p>
    <w:p w14:paraId="0165CEC9" w14:textId="77777777" w:rsidR="00F77B7E" w:rsidRPr="00A62F9C" w:rsidRDefault="00F77B7E" w:rsidP="00C70806">
      <w:pPr>
        <w:pStyle w:val="libNormal"/>
        <w:rPr>
          <w:rtl/>
        </w:rPr>
      </w:pPr>
      <w:r w:rsidRPr="00A62F9C">
        <w:rPr>
          <w:rtl/>
        </w:rPr>
        <w:t>قال</w:t>
      </w:r>
      <w:r>
        <w:rPr>
          <w:rtl/>
        </w:rPr>
        <w:t xml:space="preserve">: </w:t>
      </w:r>
      <w:r w:rsidRPr="00A62F9C">
        <w:rPr>
          <w:rtl/>
        </w:rPr>
        <w:t>ربّ إنّي أجد في الألواح أمّة هم الآخرون في الخلق</w:t>
      </w:r>
      <w:r>
        <w:rPr>
          <w:rtl/>
        </w:rPr>
        <w:t xml:space="preserve">، </w:t>
      </w:r>
      <w:r w:rsidRPr="00A62F9C">
        <w:rPr>
          <w:rtl/>
        </w:rPr>
        <w:t>السابقون في دخول الجنّة</w:t>
      </w:r>
      <w:r>
        <w:rPr>
          <w:rtl/>
        </w:rPr>
        <w:t xml:space="preserve">، </w:t>
      </w:r>
      <w:r w:rsidRPr="00A62F9C">
        <w:rPr>
          <w:rtl/>
        </w:rPr>
        <w:t>فاجعلهم أمّتي.</w:t>
      </w:r>
    </w:p>
    <w:p w14:paraId="39BA95B0" w14:textId="77777777" w:rsidR="00F77B7E" w:rsidRPr="00A62F9C" w:rsidRDefault="00F77B7E" w:rsidP="00C70806">
      <w:pPr>
        <w:pStyle w:val="libNormal"/>
        <w:rPr>
          <w:rtl/>
        </w:rPr>
      </w:pPr>
      <w:r w:rsidRPr="00A62F9C">
        <w:rPr>
          <w:rtl/>
        </w:rPr>
        <w:t>قال</w:t>
      </w:r>
      <w:r>
        <w:rPr>
          <w:rtl/>
        </w:rPr>
        <w:t xml:space="preserve">: </w:t>
      </w:r>
      <w:r w:rsidRPr="00A62F9C">
        <w:rPr>
          <w:rtl/>
        </w:rPr>
        <w:t>تلك أمّة أحمد.</w:t>
      </w:r>
    </w:p>
    <w:p w14:paraId="460D6245" w14:textId="77777777" w:rsidR="00F77B7E" w:rsidRPr="00A62F9C" w:rsidRDefault="00F77B7E" w:rsidP="00C70806">
      <w:pPr>
        <w:pStyle w:val="libNormal"/>
        <w:rPr>
          <w:rtl/>
        </w:rPr>
      </w:pPr>
      <w:r w:rsidRPr="00A62F9C">
        <w:rPr>
          <w:rtl/>
        </w:rPr>
        <w:t>قال</w:t>
      </w:r>
      <w:r>
        <w:rPr>
          <w:rtl/>
        </w:rPr>
        <w:t xml:space="preserve">: </w:t>
      </w:r>
      <w:r w:rsidRPr="00A62F9C">
        <w:rPr>
          <w:rtl/>
        </w:rPr>
        <w:t>ربّ فإنّي أجد في الألواح أمّة يقاتلون الأعور الكذّاب</w:t>
      </w:r>
      <w:r>
        <w:rPr>
          <w:rtl/>
        </w:rPr>
        <w:t xml:space="preserve">، </w:t>
      </w:r>
      <w:r w:rsidRPr="00A62F9C">
        <w:rPr>
          <w:rtl/>
        </w:rPr>
        <w:t>فاجعلهم أمّتي.</w:t>
      </w:r>
    </w:p>
    <w:p w14:paraId="0A7FD480" w14:textId="77777777" w:rsidR="00F77B7E" w:rsidRPr="00A62F9C" w:rsidRDefault="00F77B7E" w:rsidP="00C70806">
      <w:pPr>
        <w:pStyle w:val="libNormal"/>
        <w:rPr>
          <w:rtl/>
        </w:rPr>
      </w:pPr>
      <w:r w:rsidRPr="00A62F9C">
        <w:rPr>
          <w:rtl/>
        </w:rPr>
        <w:t>قال</w:t>
      </w:r>
      <w:r>
        <w:rPr>
          <w:rtl/>
        </w:rPr>
        <w:t xml:space="preserve">: </w:t>
      </w:r>
      <w:r w:rsidRPr="00A62F9C">
        <w:rPr>
          <w:rtl/>
        </w:rPr>
        <w:t>تلك أمّة أحمد.</w:t>
      </w:r>
    </w:p>
    <w:p w14:paraId="6507E766" w14:textId="77777777" w:rsidR="00F77B7E" w:rsidRPr="00A62F9C" w:rsidRDefault="00F77B7E" w:rsidP="00C70806">
      <w:pPr>
        <w:pStyle w:val="libNormal"/>
        <w:rPr>
          <w:rtl/>
        </w:rPr>
      </w:pPr>
      <w:r w:rsidRPr="00A62F9C">
        <w:rPr>
          <w:rtl/>
        </w:rPr>
        <w:t>قال</w:t>
      </w:r>
      <w:r>
        <w:rPr>
          <w:rtl/>
        </w:rPr>
        <w:t xml:space="preserve">: </w:t>
      </w:r>
      <w:r w:rsidRPr="00A62F9C">
        <w:rPr>
          <w:rtl/>
        </w:rPr>
        <w:t>ربّ إنّي أجد في الألواح أمّة إذا همّ أحدهم بحسنة ثمّ لم يعملها كتبت له حسنة</w:t>
      </w:r>
      <w:r>
        <w:rPr>
          <w:rtl/>
        </w:rPr>
        <w:t xml:space="preserve">، </w:t>
      </w:r>
      <w:r w:rsidRPr="00A62F9C">
        <w:rPr>
          <w:rtl/>
        </w:rPr>
        <w:t>وإن عملها كتبت له عشرة أمثالها</w:t>
      </w:r>
      <w:r>
        <w:rPr>
          <w:rtl/>
        </w:rPr>
        <w:t xml:space="preserve">، </w:t>
      </w:r>
      <w:r w:rsidRPr="00A62F9C">
        <w:rPr>
          <w:rtl/>
        </w:rPr>
        <w:t>وإن همّ بسيّئة ولم يعملها لم يكتب عليه</w:t>
      </w:r>
      <w:r>
        <w:rPr>
          <w:rtl/>
        </w:rPr>
        <w:t xml:space="preserve">، </w:t>
      </w:r>
      <w:r w:rsidRPr="00A62F9C">
        <w:rPr>
          <w:rtl/>
        </w:rPr>
        <w:t>وإن عملها كتبت عليه سيّئة واحدة</w:t>
      </w:r>
      <w:r>
        <w:rPr>
          <w:rtl/>
        </w:rPr>
        <w:t xml:space="preserve">، </w:t>
      </w:r>
      <w:r w:rsidRPr="00A62F9C">
        <w:rPr>
          <w:rtl/>
        </w:rPr>
        <w:t>فاجعلهم من أمّتي.</w:t>
      </w:r>
    </w:p>
    <w:p w14:paraId="7B451708" w14:textId="77777777" w:rsidR="00F77B7E" w:rsidRPr="00A62F9C" w:rsidRDefault="00F77B7E" w:rsidP="00C70806">
      <w:pPr>
        <w:pStyle w:val="libNormal"/>
        <w:rPr>
          <w:rtl/>
        </w:rPr>
      </w:pPr>
      <w:r w:rsidRPr="00A62F9C">
        <w:rPr>
          <w:rtl/>
        </w:rPr>
        <w:t>قال</w:t>
      </w:r>
      <w:r>
        <w:rPr>
          <w:rtl/>
        </w:rPr>
        <w:t xml:space="preserve">: </w:t>
      </w:r>
      <w:r w:rsidRPr="00A62F9C">
        <w:rPr>
          <w:rtl/>
        </w:rPr>
        <w:t>تلك أمّة أحمد.</w:t>
      </w:r>
    </w:p>
    <w:p w14:paraId="24918C16" w14:textId="77777777" w:rsidR="00F77B7E" w:rsidRPr="00A62F9C" w:rsidRDefault="00F77B7E" w:rsidP="00C70806">
      <w:pPr>
        <w:pStyle w:val="libNormal"/>
        <w:rPr>
          <w:rtl/>
        </w:rPr>
      </w:pPr>
      <w:r w:rsidRPr="00A62F9C">
        <w:rPr>
          <w:rtl/>
        </w:rPr>
        <w:t>قال</w:t>
      </w:r>
      <w:r>
        <w:rPr>
          <w:rtl/>
        </w:rPr>
        <w:t xml:space="preserve">: </w:t>
      </w:r>
      <w:r w:rsidRPr="00A62F9C">
        <w:rPr>
          <w:rtl/>
        </w:rPr>
        <w:t>ربّ إنّي أجد في الألواح أمّة هم الشافعون وهم المشفوع لهم</w:t>
      </w:r>
      <w:r>
        <w:rPr>
          <w:rtl/>
        </w:rPr>
        <w:t xml:space="preserve">، </w:t>
      </w:r>
      <w:r w:rsidRPr="00A62F9C">
        <w:rPr>
          <w:rtl/>
        </w:rPr>
        <w:t>فاجعلهم أمّتي.</w:t>
      </w:r>
    </w:p>
    <w:p w14:paraId="7EB7FD55" w14:textId="77777777" w:rsidR="00F77B7E" w:rsidRPr="00A62F9C" w:rsidRDefault="00F77B7E" w:rsidP="00C70806">
      <w:pPr>
        <w:pStyle w:val="libNormal"/>
        <w:rPr>
          <w:rtl/>
        </w:rPr>
      </w:pPr>
      <w:r>
        <w:rPr>
          <w:rtl/>
        </w:rPr>
        <w:br w:type="page"/>
      </w:r>
      <w:r w:rsidRPr="00A62F9C">
        <w:rPr>
          <w:rtl/>
        </w:rPr>
        <w:lastRenderedPageBreak/>
        <w:t>قال</w:t>
      </w:r>
      <w:r>
        <w:rPr>
          <w:rtl/>
        </w:rPr>
        <w:t xml:space="preserve">: </w:t>
      </w:r>
      <w:r w:rsidRPr="00A62F9C">
        <w:rPr>
          <w:rtl/>
        </w:rPr>
        <w:t xml:space="preserve">تلك أمّة أحمد </w:t>
      </w:r>
      <w:r w:rsidRPr="00730FF9">
        <w:rPr>
          <w:rStyle w:val="libAlaemChar"/>
          <w:rtl/>
        </w:rPr>
        <w:t>صلى‌الله‌عليه‌وآله‌وسلم</w:t>
      </w:r>
      <w:r w:rsidRPr="00A62F9C">
        <w:rPr>
          <w:rtl/>
        </w:rPr>
        <w:t>.</w:t>
      </w:r>
    </w:p>
    <w:p w14:paraId="737EA1CF" w14:textId="77777777" w:rsidR="00F77B7E" w:rsidRPr="00A62F9C" w:rsidRDefault="00F77B7E" w:rsidP="00C70806">
      <w:pPr>
        <w:pStyle w:val="libNormal"/>
        <w:rPr>
          <w:rtl/>
        </w:rPr>
      </w:pPr>
      <w:r w:rsidRPr="00A62F9C">
        <w:rPr>
          <w:rtl/>
        </w:rPr>
        <w:t>قال موسى</w:t>
      </w:r>
      <w:r>
        <w:rPr>
          <w:rtl/>
        </w:rPr>
        <w:t xml:space="preserve">: </w:t>
      </w:r>
      <w:r w:rsidRPr="00A62F9C">
        <w:rPr>
          <w:rtl/>
        </w:rPr>
        <w:t>ربّ اجعلني من أمّة أحمد.</w:t>
      </w:r>
    </w:p>
    <w:p w14:paraId="5C126CD2" w14:textId="77777777" w:rsidR="00F77B7E" w:rsidRPr="00A62F9C" w:rsidRDefault="00F77B7E" w:rsidP="00C70806">
      <w:pPr>
        <w:pStyle w:val="libNormal"/>
        <w:rPr>
          <w:rtl/>
        </w:rPr>
      </w:pPr>
      <w:r w:rsidRPr="00A62F9C">
        <w:rPr>
          <w:rtl/>
        </w:rPr>
        <w:t>قال أبو حمزة الثمالي</w:t>
      </w:r>
      <w:r>
        <w:rPr>
          <w:rtl/>
        </w:rPr>
        <w:t xml:space="preserve">: </w:t>
      </w:r>
      <w:r w:rsidRPr="00A62F9C">
        <w:rPr>
          <w:rtl/>
        </w:rPr>
        <w:t>فأعطي موسى آيتين لم يعطوها</w:t>
      </w:r>
      <w:r>
        <w:rPr>
          <w:rtl/>
        </w:rPr>
        <w:t xml:space="preserve">، </w:t>
      </w:r>
      <w:r w:rsidRPr="00A62F9C">
        <w:rPr>
          <w:rtl/>
        </w:rPr>
        <w:t>يعني</w:t>
      </w:r>
      <w:r>
        <w:rPr>
          <w:rtl/>
        </w:rPr>
        <w:t xml:space="preserve">: </w:t>
      </w:r>
      <w:r w:rsidRPr="00A62F9C">
        <w:rPr>
          <w:rtl/>
        </w:rPr>
        <w:t>أمّة محمد.</w:t>
      </w:r>
    </w:p>
    <w:p w14:paraId="49E5A069" w14:textId="77777777" w:rsidR="00F77B7E" w:rsidRPr="00A62F9C" w:rsidRDefault="00F77B7E" w:rsidP="00C70806">
      <w:pPr>
        <w:pStyle w:val="libNormal"/>
        <w:rPr>
          <w:rtl/>
        </w:rPr>
      </w:pPr>
      <w:r w:rsidRPr="00A62F9C">
        <w:rPr>
          <w:rtl/>
        </w:rPr>
        <w:t>قال الله</w:t>
      </w:r>
      <w:r>
        <w:rPr>
          <w:rtl/>
        </w:rPr>
        <w:t xml:space="preserve">: </w:t>
      </w:r>
      <w:r w:rsidRPr="00730FF9">
        <w:rPr>
          <w:rStyle w:val="libAlaemChar"/>
          <w:rtl/>
        </w:rPr>
        <w:t>(</w:t>
      </w:r>
      <w:r w:rsidRPr="00AA6577">
        <w:rPr>
          <w:rStyle w:val="libAieChar"/>
          <w:rtl/>
        </w:rPr>
        <w:t>يا مُوسى إِنِّي اصْطَفَيْتُكَ عَلَى النَّاسِ بِرِسالاتِي وَبِكَلامِي</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وقال</w:t>
      </w:r>
      <w:r>
        <w:rPr>
          <w:rtl/>
        </w:rPr>
        <w:t xml:space="preserve">: </w:t>
      </w:r>
      <w:r w:rsidRPr="00730FF9">
        <w:rPr>
          <w:rStyle w:val="libAlaemChar"/>
          <w:rtl/>
        </w:rPr>
        <w:t>(</w:t>
      </w:r>
      <w:r w:rsidRPr="00AA6577">
        <w:rPr>
          <w:rStyle w:val="libAieChar"/>
          <w:rtl/>
        </w:rPr>
        <w:t>وَمِنْ قَوْمِ مُوسى أُمَّةٌ يَهْدُونَ بِالْحَقِّ وَبِهِ يَعْدِلُونَ</w:t>
      </w:r>
      <w:r w:rsidRPr="00730FF9">
        <w:rPr>
          <w:rStyle w:val="libAlaemChar"/>
          <w:rtl/>
        </w:rPr>
        <w:t>)</w:t>
      </w:r>
      <w:r>
        <w:rPr>
          <w:rtl/>
        </w:rPr>
        <w:t>.</w:t>
      </w:r>
      <w:r w:rsidRPr="00A62F9C">
        <w:rPr>
          <w:rtl/>
        </w:rPr>
        <w:t xml:space="preserve"> قال</w:t>
      </w:r>
      <w:r>
        <w:rPr>
          <w:rtl/>
        </w:rPr>
        <w:t xml:space="preserve">: </w:t>
      </w:r>
      <w:r w:rsidRPr="00A62F9C">
        <w:rPr>
          <w:rtl/>
        </w:rPr>
        <w:t>فرضي موسى كلّ الرضا»</w:t>
      </w:r>
      <w:r>
        <w:rPr>
          <w:rtl/>
        </w:rPr>
        <w:t>.</w:t>
      </w:r>
    </w:p>
    <w:p w14:paraId="0947BA1C" w14:textId="77777777" w:rsidR="00F77B7E" w:rsidRPr="00A62F9C" w:rsidRDefault="00F77B7E" w:rsidP="00C70806">
      <w:pPr>
        <w:pStyle w:val="libNormal"/>
        <w:rPr>
          <w:rtl/>
        </w:rPr>
      </w:pPr>
      <w:r w:rsidRPr="00A62F9C">
        <w:rPr>
          <w:rtl/>
        </w:rPr>
        <w:t xml:space="preserve">وفي حديث غير أبي حمزة قال النبيّ </w:t>
      </w:r>
      <w:r w:rsidRPr="00730FF9">
        <w:rPr>
          <w:rStyle w:val="libAlaemChar"/>
          <w:rtl/>
        </w:rPr>
        <w:t>صلى‌الله‌عليه‌وآله‌وسلم</w:t>
      </w:r>
      <w:r>
        <w:rPr>
          <w:rtl/>
        </w:rPr>
        <w:t xml:space="preserve">: </w:t>
      </w:r>
      <w:r w:rsidRPr="00A62F9C">
        <w:rPr>
          <w:rtl/>
        </w:rPr>
        <w:t>«لمّا قرأ</w:t>
      </w:r>
      <w:r>
        <w:rPr>
          <w:rtl/>
        </w:rPr>
        <w:t xml:space="preserve">: </w:t>
      </w:r>
      <w:r w:rsidRPr="00730FF9">
        <w:rPr>
          <w:rStyle w:val="libAlaemChar"/>
          <w:rtl/>
        </w:rPr>
        <w:t>(</w:t>
      </w:r>
      <w:r w:rsidRPr="00AA6577">
        <w:rPr>
          <w:rStyle w:val="libAieChar"/>
          <w:rtl/>
        </w:rPr>
        <w:t>وَمِمَّنْ خَلَقْنا أُمَّةٌ يَهْدُونَ بِالْحَقِّ وَبِهِ يَعْدِلُونَ</w:t>
      </w:r>
      <w:r w:rsidRPr="00730FF9">
        <w:rPr>
          <w:rStyle w:val="libAlaemChar"/>
          <w:rtl/>
        </w:rPr>
        <w:t>)</w:t>
      </w:r>
      <w:r w:rsidRPr="00A62F9C">
        <w:rPr>
          <w:rtl/>
        </w:rPr>
        <w:t xml:space="preserve"> </w:t>
      </w:r>
      <w:r w:rsidRPr="005D2F9F">
        <w:rPr>
          <w:rStyle w:val="libFootnotenumChar"/>
          <w:rtl/>
        </w:rPr>
        <w:t>(2)</w:t>
      </w:r>
      <w:r w:rsidRPr="00A62F9C">
        <w:rPr>
          <w:rtl/>
        </w:rPr>
        <w:t xml:space="preserve"> هذه لكم</w:t>
      </w:r>
      <w:r>
        <w:rPr>
          <w:rtl/>
        </w:rPr>
        <w:t xml:space="preserve">، </w:t>
      </w:r>
      <w:r w:rsidRPr="00A62F9C">
        <w:rPr>
          <w:rtl/>
        </w:rPr>
        <w:t>وقد أعطى الله قوم موسى مثلها»</w:t>
      </w:r>
      <w:r>
        <w:rPr>
          <w:rtl/>
        </w:rPr>
        <w:t>.</w:t>
      </w:r>
    </w:p>
    <w:p w14:paraId="1FBB6F1C" w14:textId="77777777" w:rsidR="00F77B7E" w:rsidRPr="00A62F9C" w:rsidRDefault="00F77B7E" w:rsidP="00C70806">
      <w:pPr>
        <w:pStyle w:val="libNormal"/>
        <w:rPr>
          <w:rtl/>
        </w:rPr>
      </w:pPr>
      <w:r>
        <w:rPr>
          <w:rtl/>
        </w:rPr>
        <w:t>و</w:t>
      </w:r>
      <w:r w:rsidRPr="00A62F9C">
        <w:rPr>
          <w:rtl/>
        </w:rPr>
        <w:t>قيل</w:t>
      </w:r>
      <w:r>
        <w:rPr>
          <w:rtl/>
        </w:rPr>
        <w:t xml:space="preserve">: </w:t>
      </w:r>
      <w:r w:rsidRPr="00A62F9C">
        <w:rPr>
          <w:rtl/>
        </w:rPr>
        <w:t xml:space="preserve">هم قوم وراء الصين رآهم رسول الله </w:t>
      </w:r>
      <w:r w:rsidRPr="00730FF9">
        <w:rPr>
          <w:rStyle w:val="libAlaemChar"/>
          <w:rtl/>
        </w:rPr>
        <w:t>صلى‌الله‌عليه‌وآله‌وسلم</w:t>
      </w:r>
      <w:r w:rsidRPr="00A62F9C">
        <w:rPr>
          <w:rtl/>
        </w:rPr>
        <w:t xml:space="preserve"> ليلة المعراج</w:t>
      </w:r>
      <w:r>
        <w:rPr>
          <w:rtl/>
        </w:rPr>
        <w:t xml:space="preserve">، </w:t>
      </w:r>
      <w:r w:rsidRPr="00A62F9C">
        <w:rPr>
          <w:rtl/>
        </w:rPr>
        <w:t>فآمنوا به.</w:t>
      </w:r>
    </w:p>
    <w:p w14:paraId="74A23BB7" w14:textId="77777777" w:rsidR="00F77B7E" w:rsidRPr="00A62F9C" w:rsidRDefault="00F77B7E" w:rsidP="00C70806">
      <w:pPr>
        <w:pStyle w:val="libNormal"/>
        <w:rPr>
          <w:rtl/>
        </w:rPr>
      </w:pPr>
      <w:r>
        <w:rPr>
          <w:rtl/>
        </w:rPr>
        <w:t>و</w:t>
      </w:r>
      <w:r w:rsidRPr="00A62F9C">
        <w:rPr>
          <w:rtl/>
        </w:rPr>
        <w:t>روي أنّ بني إسرائيل</w:t>
      </w:r>
      <w:r w:rsidRPr="00FF1197">
        <w:rPr>
          <w:rtl/>
        </w:rPr>
        <w:t xml:space="preserve"> </w:t>
      </w:r>
      <w:r w:rsidRPr="00A62F9C">
        <w:rPr>
          <w:rtl/>
        </w:rPr>
        <w:t>ل</w:t>
      </w:r>
      <w:r>
        <w:rPr>
          <w:rFonts w:hint="cs"/>
          <w:rtl/>
        </w:rPr>
        <w:t>ـ</w:t>
      </w:r>
      <w:r w:rsidRPr="00A62F9C">
        <w:rPr>
          <w:rtl/>
        </w:rPr>
        <w:t>مّا قتلوا أنبياءهم وكفروا وكانوا اثني عشر سبطا</w:t>
      </w:r>
      <w:r>
        <w:rPr>
          <w:rtl/>
        </w:rPr>
        <w:t xml:space="preserve">، </w:t>
      </w:r>
      <w:r w:rsidRPr="00A62F9C">
        <w:rPr>
          <w:rtl/>
        </w:rPr>
        <w:t>تبّرأ سبط منهم ممّا صنعوا واعتذروا</w:t>
      </w:r>
      <w:r>
        <w:rPr>
          <w:rtl/>
        </w:rPr>
        <w:t xml:space="preserve">، </w:t>
      </w:r>
      <w:r w:rsidRPr="00A62F9C">
        <w:rPr>
          <w:rtl/>
        </w:rPr>
        <w:t>وسألوا الله أن يفرّق بينهم وبين إخوانهم. ففتح الله لهم نفقا في الأرض</w:t>
      </w:r>
      <w:r>
        <w:rPr>
          <w:rtl/>
        </w:rPr>
        <w:t xml:space="preserve">، </w:t>
      </w:r>
      <w:r w:rsidRPr="00A62F9C">
        <w:rPr>
          <w:rtl/>
        </w:rPr>
        <w:t>فساروا فيه سنة ونصفا حتّى خرجوا من وراء الصين</w:t>
      </w:r>
      <w:r>
        <w:rPr>
          <w:rtl/>
        </w:rPr>
        <w:t xml:space="preserve">، </w:t>
      </w:r>
      <w:r w:rsidRPr="00A62F9C">
        <w:rPr>
          <w:rtl/>
        </w:rPr>
        <w:t>وهم هنالك حنفاء مسلمون</w:t>
      </w:r>
      <w:r>
        <w:rPr>
          <w:rtl/>
        </w:rPr>
        <w:t xml:space="preserve">، </w:t>
      </w:r>
      <w:r w:rsidRPr="00A62F9C">
        <w:rPr>
          <w:rtl/>
        </w:rPr>
        <w:t>يستقبلون قبلتنا.</w:t>
      </w:r>
    </w:p>
    <w:p w14:paraId="0ED9E4AD" w14:textId="77777777" w:rsidR="00F77B7E" w:rsidRPr="00A62F9C" w:rsidRDefault="00F77B7E" w:rsidP="00C70806">
      <w:pPr>
        <w:pStyle w:val="libNormal"/>
        <w:rPr>
          <w:rtl/>
        </w:rPr>
      </w:pPr>
      <w:r w:rsidRPr="00A62F9C">
        <w:rPr>
          <w:rtl/>
        </w:rPr>
        <w:t xml:space="preserve">وذكر عن النبيّ </w:t>
      </w:r>
      <w:r w:rsidRPr="00730FF9">
        <w:rPr>
          <w:rStyle w:val="libAlaemChar"/>
          <w:rtl/>
        </w:rPr>
        <w:t>صلى‌الله‌عليه‌وآله‌وسلم</w:t>
      </w:r>
      <w:r w:rsidRPr="00A62F9C">
        <w:rPr>
          <w:rtl/>
        </w:rPr>
        <w:t xml:space="preserve"> أنّ جبرئيل ذهب برسول الله </w:t>
      </w:r>
      <w:r w:rsidRPr="00730FF9">
        <w:rPr>
          <w:rStyle w:val="libAlaemChar"/>
          <w:rtl/>
        </w:rPr>
        <w:t>صلى‌الله‌عليه‌وآله‌وسلم</w:t>
      </w:r>
      <w:r w:rsidRPr="00A62F9C">
        <w:rPr>
          <w:rtl/>
        </w:rPr>
        <w:t xml:space="preserve"> ليلة الإسراء نحوهم فكلّمهم. فقال لهم جبرئيل</w:t>
      </w:r>
      <w:r>
        <w:rPr>
          <w:rtl/>
        </w:rPr>
        <w:t xml:space="preserve">: </w:t>
      </w:r>
      <w:r w:rsidRPr="00A62F9C">
        <w:rPr>
          <w:rtl/>
        </w:rPr>
        <w:t>هل تعرفون من تكلّمون</w:t>
      </w:r>
      <w:r>
        <w:rPr>
          <w:rtl/>
        </w:rPr>
        <w:t>؟</w:t>
      </w:r>
      <w:r w:rsidRPr="00A62F9C">
        <w:rPr>
          <w:rtl/>
        </w:rPr>
        <w:t xml:space="preserve"> قالوا</w:t>
      </w:r>
      <w:r>
        <w:rPr>
          <w:rtl/>
        </w:rPr>
        <w:t xml:space="preserve">: </w:t>
      </w:r>
      <w:r w:rsidRPr="00A62F9C">
        <w:rPr>
          <w:rtl/>
        </w:rPr>
        <w:t>لا. قال</w:t>
      </w:r>
      <w:r>
        <w:rPr>
          <w:rtl/>
        </w:rPr>
        <w:t xml:space="preserve">: </w:t>
      </w:r>
      <w:r w:rsidRPr="00A62F9C">
        <w:rPr>
          <w:rtl/>
        </w:rPr>
        <w:t>هذا محمّد النبيّ الأمّي فآمنوا به. وقالوا</w:t>
      </w:r>
      <w:r>
        <w:rPr>
          <w:rtl/>
        </w:rPr>
        <w:t xml:space="preserve">: </w:t>
      </w:r>
      <w:r w:rsidRPr="00A62F9C">
        <w:rPr>
          <w:rtl/>
        </w:rPr>
        <w:t>يا رسول الله</w:t>
      </w:r>
      <w:r>
        <w:rPr>
          <w:rtl/>
        </w:rPr>
        <w:t xml:space="preserve">: </w:t>
      </w:r>
      <w:r w:rsidRPr="00A62F9C">
        <w:rPr>
          <w:rtl/>
        </w:rPr>
        <w:t>إنّ موسى أوصانا من أدرك منكم أحمد فليقرأ عليه منّي الس</w:t>
      </w:r>
      <w:r>
        <w:rPr>
          <w:rFonts w:hint="cs"/>
          <w:rtl/>
        </w:rPr>
        <w:t>ّ</w:t>
      </w:r>
      <w:r w:rsidRPr="00A62F9C">
        <w:rPr>
          <w:rtl/>
        </w:rPr>
        <w:t>لام. فردّ محم</w:t>
      </w:r>
      <w:r>
        <w:rPr>
          <w:rFonts w:hint="cs"/>
          <w:rtl/>
        </w:rPr>
        <w:t>ّ</w:t>
      </w:r>
      <w:r w:rsidRPr="00A62F9C">
        <w:rPr>
          <w:rtl/>
        </w:rPr>
        <w:t xml:space="preserve">د </w:t>
      </w:r>
      <w:r w:rsidRPr="00730FF9">
        <w:rPr>
          <w:rStyle w:val="libAlaemChar"/>
          <w:rtl/>
        </w:rPr>
        <w:t>صلى‌الله‌عليه‌وآله‌وسلم</w:t>
      </w:r>
      <w:r w:rsidRPr="00A62F9C">
        <w:rPr>
          <w:rtl/>
        </w:rPr>
        <w:t xml:space="preserve"> على موسى </w:t>
      </w:r>
      <w:r w:rsidRPr="00730FF9">
        <w:rPr>
          <w:rStyle w:val="libAlaemChar"/>
          <w:rtl/>
        </w:rPr>
        <w:t>عليه‌السلام</w:t>
      </w:r>
      <w:r w:rsidRPr="00A62F9C">
        <w:rPr>
          <w:rtl/>
        </w:rPr>
        <w:t xml:space="preserve"> الس</w:t>
      </w:r>
      <w:r>
        <w:rPr>
          <w:rFonts w:hint="cs"/>
          <w:rtl/>
        </w:rPr>
        <w:t>ّ</w:t>
      </w:r>
      <w:r w:rsidRPr="00A62F9C">
        <w:rPr>
          <w:rtl/>
        </w:rPr>
        <w:t>لام. ثمّ أقرأهم عشر سور من القرآن نزلت بمكّة</w:t>
      </w:r>
      <w:r>
        <w:rPr>
          <w:rtl/>
        </w:rPr>
        <w:t xml:space="preserve">، </w:t>
      </w:r>
      <w:r w:rsidRPr="00A62F9C">
        <w:rPr>
          <w:rtl/>
        </w:rPr>
        <w:t>ولم تكن نزلت فريضة غير الصلاة والزكاة. وأمرهم أن يقيموا مكانهم. وكانوا يسبتون فأمرهم أن يجمّعوا</w:t>
      </w:r>
      <w:r>
        <w:rPr>
          <w:rtl/>
        </w:rPr>
        <w:t xml:space="preserve">، </w:t>
      </w:r>
      <w:r w:rsidRPr="00A62F9C">
        <w:rPr>
          <w:rtl/>
        </w:rPr>
        <w:t>أي</w:t>
      </w:r>
      <w:r>
        <w:rPr>
          <w:rtl/>
        </w:rPr>
        <w:t xml:space="preserve">: </w:t>
      </w:r>
      <w:r w:rsidRPr="00A62F9C">
        <w:rPr>
          <w:rtl/>
        </w:rPr>
        <w:t>يصلّوا صلاة الجمعة</w:t>
      </w:r>
      <w:r>
        <w:rPr>
          <w:rtl/>
        </w:rPr>
        <w:t xml:space="preserve">، </w:t>
      </w:r>
      <w:r w:rsidRPr="00A62F9C">
        <w:rPr>
          <w:rtl/>
        </w:rPr>
        <w:t>ويتركوا السبت.</w:t>
      </w:r>
    </w:p>
    <w:p w14:paraId="58268ACD" w14:textId="77777777" w:rsidR="00F77B7E" w:rsidRPr="00A62F9C" w:rsidRDefault="00F77B7E" w:rsidP="00C70806">
      <w:pPr>
        <w:pStyle w:val="libNormal"/>
        <w:rPr>
          <w:rtl/>
        </w:rPr>
      </w:pPr>
      <w:r>
        <w:rPr>
          <w:rtl/>
        </w:rPr>
        <w:t>و</w:t>
      </w:r>
      <w:r w:rsidRPr="00A62F9C">
        <w:rPr>
          <w:rtl/>
        </w:rPr>
        <w:t>هذه الرواية منقولة عن ابن عبّاس والسدّي والربيع والضحّاك وعطاء</w:t>
      </w:r>
      <w:r>
        <w:rPr>
          <w:rtl/>
        </w:rPr>
        <w:t xml:space="preserve">، </w:t>
      </w:r>
      <w:r w:rsidRPr="00A62F9C">
        <w:rPr>
          <w:rtl/>
        </w:rPr>
        <w:t xml:space="preserve">ومرويّ عن أبي جعفر </w:t>
      </w:r>
      <w:r w:rsidRPr="00730FF9">
        <w:rPr>
          <w:rStyle w:val="libAlaemChar"/>
          <w:rtl/>
        </w:rPr>
        <w:t>عليه‌السلام</w:t>
      </w:r>
      <w:r w:rsidRPr="00A62F9C">
        <w:rPr>
          <w:rtl/>
        </w:rPr>
        <w:t>. ثمّ قالوا</w:t>
      </w:r>
      <w:r>
        <w:rPr>
          <w:rtl/>
        </w:rPr>
        <w:t xml:space="preserve">: </w:t>
      </w:r>
      <w:r w:rsidRPr="00A62F9C">
        <w:rPr>
          <w:rtl/>
        </w:rPr>
        <w:t>وليس لأحد منهم مال دون صاحبه</w:t>
      </w:r>
      <w:r>
        <w:rPr>
          <w:rtl/>
        </w:rPr>
        <w:t xml:space="preserve">، </w:t>
      </w:r>
      <w:r w:rsidRPr="00A62F9C">
        <w:rPr>
          <w:rtl/>
        </w:rPr>
        <w:t>يمطرون</w:t>
      </w:r>
    </w:p>
    <w:p w14:paraId="59A7BF06" w14:textId="77777777" w:rsidR="00F77B7E" w:rsidRPr="00A62F9C" w:rsidRDefault="00F77B7E" w:rsidP="00410E11">
      <w:pPr>
        <w:pStyle w:val="libLine"/>
        <w:rPr>
          <w:rtl/>
        </w:rPr>
      </w:pPr>
      <w:r w:rsidRPr="00A62F9C">
        <w:rPr>
          <w:rtl/>
        </w:rPr>
        <w:t>__________________</w:t>
      </w:r>
    </w:p>
    <w:p w14:paraId="1358403E" w14:textId="77777777" w:rsidR="00F77B7E" w:rsidRPr="00A62F9C" w:rsidRDefault="00F77B7E" w:rsidP="0083551C">
      <w:pPr>
        <w:pStyle w:val="libFootnote0"/>
        <w:rPr>
          <w:rtl/>
        </w:rPr>
      </w:pPr>
      <w:r>
        <w:rPr>
          <w:rtl/>
        </w:rPr>
        <w:t>(</w:t>
      </w:r>
      <w:r w:rsidRPr="00A62F9C">
        <w:rPr>
          <w:rtl/>
        </w:rPr>
        <w:t>1) الأعراف</w:t>
      </w:r>
      <w:r>
        <w:rPr>
          <w:rtl/>
        </w:rPr>
        <w:t xml:space="preserve">: </w:t>
      </w:r>
      <w:r w:rsidRPr="00A62F9C">
        <w:rPr>
          <w:rtl/>
        </w:rPr>
        <w:t>144.</w:t>
      </w:r>
    </w:p>
    <w:p w14:paraId="3BA5560D" w14:textId="77777777" w:rsidR="00F77B7E" w:rsidRPr="00A62F9C" w:rsidRDefault="00F77B7E" w:rsidP="0083551C">
      <w:pPr>
        <w:pStyle w:val="libFootnote0"/>
        <w:rPr>
          <w:rtl/>
        </w:rPr>
      </w:pPr>
      <w:r>
        <w:rPr>
          <w:rtl/>
        </w:rPr>
        <w:t>(</w:t>
      </w:r>
      <w:r w:rsidRPr="00A62F9C">
        <w:rPr>
          <w:rtl/>
        </w:rPr>
        <w:t>2) الأعراف</w:t>
      </w:r>
      <w:r>
        <w:rPr>
          <w:rtl/>
        </w:rPr>
        <w:t xml:space="preserve">: </w:t>
      </w:r>
      <w:r w:rsidRPr="00A62F9C">
        <w:rPr>
          <w:rtl/>
        </w:rPr>
        <w:t>181.</w:t>
      </w:r>
    </w:p>
    <w:p w14:paraId="50E30E28" w14:textId="77777777" w:rsidR="00F77B7E" w:rsidRPr="00A62F9C" w:rsidRDefault="00F77B7E" w:rsidP="00F52F7A">
      <w:pPr>
        <w:pStyle w:val="libNormal0"/>
        <w:rPr>
          <w:rtl/>
        </w:rPr>
      </w:pPr>
      <w:r>
        <w:rPr>
          <w:rtl/>
        </w:rPr>
        <w:br w:type="page"/>
      </w:r>
      <w:r w:rsidRPr="00A62F9C">
        <w:rPr>
          <w:rtl/>
        </w:rPr>
        <w:lastRenderedPageBreak/>
        <w:t>باللّيل</w:t>
      </w:r>
      <w:r>
        <w:rPr>
          <w:rtl/>
        </w:rPr>
        <w:t xml:space="preserve">، </w:t>
      </w:r>
      <w:r w:rsidRPr="00A62F9C">
        <w:rPr>
          <w:rtl/>
        </w:rPr>
        <w:t>ويضحون بالنهار ويزرعون</w:t>
      </w:r>
      <w:r>
        <w:rPr>
          <w:rtl/>
        </w:rPr>
        <w:t xml:space="preserve">، </w:t>
      </w:r>
      <w:r w:rsidRPr="00A62F9C">
        <w:rPr>
          <w:rtl/>
        </w:rPr>
        <w:t>لا يصل إليهم منّا أحد</w:t>
      </w:r>
      <w:r>
        <w:rPr>
          <w:rtl/>
        </w:rPr>
        <w:t xml:space="preserve">، </w:t>
      </w:r>
      <w:r w:rsidRPr="00A62F9C">
        <w:rPr>
          <w:rtl/>
        </w:rPr>
        <w:t>ولا منهم إلينا</w:t>
      </w:r>
      <w:r>
        <w:rPr>
          <w:rtl/>
        </w:rPr>
        <w:t xml:space="preserve">، </w:t>
      </w:r>
      <w:r w:rsidRPr="00A62F9C">
        <w:rPr>
          <w:rtl/>
        </w:rPr>
        <w:t>وهم على الحقّ.</w:t>
      </w:r>
    </w:p>
    <w:p w14:paraId="31A301C7" w14:textId="77777777" w:rsidR="00F77B7E" w:rsidRPr="00A62F9C" w:rsidRDefault="00F77B7E" w:rsidP="00C70806">
      <w:pPr>
        <w:pStyle w:val="libNormal"/>
        <w:rPr>
          <w:rtl/>
        </w:rPr>
      </w:pPr>
      <w:r w:rsidRPr="00A62F9C">
        <w:rPr>
          <w:rtl/>
        </w:rPr>
        <w:t>وقيل</w:t>
      </w:r>
      <w:r>
        <w:rPr>
          <w:rtl/>
        </w:rPr>
        <w:t xml:space="preserve">: </w:t>
      </w:r>
      <w:r w:rsidRPr="00A62F9C">
        <w:rPr>
          <w:rtl/>
        </w:rPr>
        <w:t>لو كانوا في طرف من الدنيا متمسّكين بشريعة</w:t>
      </w:r>
      <w:r>
        <w:rPr>
          <w:rtl/>
        </w:rPr>
        <w:t xml:space="preserve">، </w:t>
      </w:r>
      <w:r w:rsidRPr="00A62F9C">
        <w:rPr>
          <w:rtl/>
        </w:rPr>
        <w:t>ولم يبلغهم نسخها</w:t>
      </w:r>
      <w:r>
        <w:rPr>
          <w:rtl/>
        </w:rPr>
        <w:t xml:space="preserve">، </w:t>
      </w:r>
      <w:r w:rsidRPr="00A62F9C">
        <w:rPr>
          <w:rtl/>
        </w:rPr>
        <w:t>كانوا معذورين. وهذا من باب الفرض والتقدير</w:t>
      </w:r>
      <w:r>
        <w:rPr>
          <w:rtl/>
        </w:rPr>
        <w:t xml:space="preserve">، </w:t>
      </w:r>
      <w:r w:rsidRPr="00A62F9C">
        <w:rPr>
          <w:rtl/>
        </w:rPr>
        <w:t xml:space="preserve">وإلّا فقد طار الخبر بشريعة محمّد </w:t>
      </w:r>
      <w:r w:rsidRPr="00730FF9">
        <w:rPr>
          <w:rStyle w:val="libAlaemChar"/>
          <w:rtl/>
        </w:rPr>
        <w:t>صلى‌الله‌عليه‌وآله‌وسلم</w:t>
      </w:r>
      <w:r w:rsidRPr="00A62F9C">
        <w:rPr>
          <w:rtl/>
        </w:rPr>
        <w:t xml:space="preserve"> إلى كلّ أفق</w:t>
      </w:r>
      <w:r>
        <w:rPr>
          <w:rtl/>
        </w:rPr>
        <w:t xml:space="preserve">، </w:t>
      </w:r>
      <w:r w:rsidRPr="00A62F9C">
        <w:rPr>
          <w:rtl/>
        </w:rPr>
        <w:t>وتغلغل في كلّ نفق</w:t>
      </w:r>
      <w:r>
        <w:rPr>
          <w:rtl/>
        </w:rPr>
        <w:t xml:space="preserve">، </w:t>
      </w:r>
      <w:r w:rsidRPr="00A62F9C">
        <w:rPr>
          <w:rtl/>
        </w:rPr>
        <w:t>ولم يبق مدر ولا وبر</w:t>
      </w:r>
      <w:r>
        <w:rPr>
          <w:rtl/>
        </w:rPr>
        <w:t xml:space="preserve">، </w:t>
      </w:r>
      <w:r w:rsidRPr="00A62F9C">
        <w:rPr>
          <w:rtl/>
        </w:rPr>
        <w:t>ولا سهل ولا جبل</w:t>
      </w:r>
      <w:r>
        <w:rPr>
          <w:rtl/>
        </w:rPr>
        <w:t xml:space="preserve">، </w:t>
      </w:r>
      <w:r w:rsidRPr="00A62F9C">
        <w:rPr>
          <w:rtl/>
        </w:rPr>
        <w:t>ولا برّ ولا بحر</w:t>
      </w:r>
      <w:r>
        <w:rPr>
          <w:rtl/>
        </w:rPr>
        <w:t xml:space="preserve">، </w:t>
      </w:r>
      <w:r w:rsidRPr="00A62F9C">
        <w:rPr>
          <w:rtl/>
        </w:rPr>
        <w:t>في مشارق الأرض ومغاربها</w:t>
      </w:r>
      <w:r>
        <w:rPr>
          <w:rtl/>
        </w:rPr>
        <w:t xml:space="preserve">، </w:t>
      </w:r>
      <w:r w:rsidRPr="00A62F9C">
        <w:rPr>
          <w:rtl/>
        </w:rPr>
        <w:t>إلّا وقد ألقاه الله إليهم</w:t>
      </w:r>
      <w:r>
        <w:rPr>
          <w:rtl/>
        </w:rPr>
        <w:t xml:space="preserve">، </w:t>
      </w:r>
      <w:r w:rsidRPr="00A62F9C">
        <w:rPr>
          <w:rtl/>
        </w:rPr>
        <w:t>وملأ به مسامعهم</w:t>
      </w:r>
      <w:r>
        <w:rPr>
          <w:rtl/>
        </w:rPr>
        <w:t xml:space="preserve">، </w:t>
      </w:r>
      <w:r w:rsidRPr="00A62F9C">
        <w:rPr>
          <w:rtl/>
        </w:rPr>
        <w:t>وألزمهم به الحجّة</w:t>
      </w:r>
      <w:r>
        <w:rPr>
          <w:rtl/>
        </w:rPr>
        <w:t xml:space="preserve">، </w:t>
      </w:r>
      <w:r w:rsidRPr="00A62F9C">
        <w:rPr>
          <w:rtl/>
        </w:rPr>
        <w:t>وهو سائلهم عنه يوم القيامة.</w:t>
      </w:r>
    </w:p>
    <w:p w14:paraId="558802B0" w14:textId="77777777" w:rsidR="00F77B7E" w:rsidRPr="00A62F9C" w:rsidRDefault="00F77B7E" w:rsidP="00C70806">
      <w:pPr>
        <w:pStyle w:val="libNormal"/>
        <w:rPr>
          <w:rtl/>
        </w:rPr>
      </w:pPr>
      <w:r w:rsidRPr="00730FF9">
        <w:rPr>
          <w:rStyle w:val="libAlaemChar"/>
          <w:rtl/>
        </w:rPr>
        <w:t>(</w:t>
      </w:r>
      <w:r w:rsidRPr="00AA6577">
        <w:rPr>
          <w:rStyle w:val="libAieChar"/>
          <w:rtl/>
        </w:rPr>
        <w:t>وَقَطَّعْناهُمُ اثْنَتَيْ عَشْرَةَ أَسْباطاً أُمَماً وَأَوْحَيْنا إِلى مُوسى إِذِ اسْتَسْقاهُ قَوْمُهُ أَنِ اضْرِبْ بِعَصاكَ الْحَجَرَ فَانْبَجَسَتْ مِنْهُ اثْنَتا عَشْرَةَ عَيْناً قَدْ عَلِمَ كُلُّ أُناسٍ مَشْرَبَهُمْ وَظَلَّلْنا عَلَيْهِمُ الْغَمامَ وَأَنْزَلْنا عَلَيْهِمُ الْمَنَّ وَالسَّلْوى كُلُوا مِنْ طَيِّباتِ ما رَزَقْناكُمْ وَما ظَلَمُونا وَلكِنْ كانُوا أَنْفُسَهُمْ يَظْلِمُونَ (160) وَإِذْ قِيلَ لَهُمُ اسْكُنُوا هذِهِ الْقَرْيَةَ وَكُلُوا مِنْها حَيْثُ شِئْتُمْ وَقُولُوا حِطَّةٌ وَادْخُلُوا الْبابَ سُجَّداً نَغْفِرْ لَكُمْ خَطِيئاتِكُمْ سَنَزِيدُ الْمُحْسِنِينَ (161) فَبَدَّلَ الَّذِينَ ظَلَمُوا مِنْهُمْ قَوْلاً غَيْرَ الَّذِي قِيلَ لَهُمْ فَأَرْسَلْنا عَلَيْهِمْ رِجْزاً مِنَ السَّماءِ بِما كانُوا يَظْلِمُونَ (162)</w:t>
      </w:r>
      <w:r w:rsidRPr="00730FF9">
        <w:rPr>
          <w:rStyle w:val="libAlaemChar"/>
          <w:rtl/>
        </w:rPr>
        <w:t>)</w:t>
      </w:r>
    </w:p>
    <w:p w14:paraId="5DDBFA25" w14:textId="77777777" w:rsidR="00F77B7E" w:rsidRPr="00AA6577" w:rsidRDefault="00F77B7E" w:rsidP="00C70806">
      <w:pPr>
        <w:pStyle w:val="libNormal"/>
        <w:rPr>
          <w:rStyle w:val="libAieChar"/>
          <w:rtl/>
        </w:rPr>
      </w:pPr>
      <w:r w:rsidRPr="00A62F9C">
        <w:rPr>
          <w:rtl/>
        </w:rPr>
        <w:t>ثمّ أخبر سبحانه خبرا آخر عن بني إسرائيل</w:t>
      </w:r>
      <w:r>
        <w:rPr>
          <w:rtl/>
        </w:rPr>
        <w:t xml:space="preserve">، </w:t>
      </w:r>
      <w:r w:rsidRPr="00A62F9C">
        <w:rPr>
          <w:rtl/>
        </w:rPr>
        <w:t>فقال</w:t>
      </w:r>
      <w:r>
        <w:rPr>
          <w:rtl/>
        </w:rPr>
        <w:t xml:space="preserve">: </w:t>
      </w:r>
      <w:r w:rsidRPr="00730FF9">
        <w:rPr>
          <w:rStyle w:val="libAlaemChar"/>
          <w:rtl/>
        </w:rPr>
        <w:t>(</w:t>
      </w:r>
      <w:r w:rsidRPr="00AA6577">
        <w:rPr>
          <w:rStyle w:val="libAieChar"/>
          <w:rtl/>
        </w:rPr>
        <w:t>وَقَطَّعْناهُمُ اثْنَتَيْ</w:t>
      </w:r>
    </w:p>
    <w:p w14:paraId="5B183FF9" w14:textId="77777777" w:rsidR="00F77B7E" w:rsidRPr="00A62F9C" w:rsidRDefault="00F77B7E" w:rsidP="00F52F7A">
      <w:pPr>
        <w:pStyle w:val="libNormal0"/>
        <w:rPr>
          <w:rtl/>
        </w:rPr>
      </w:pPr>
      <w:r>
        <w:rPr>
          <w:rtl/>
        </w:rPr>
        <w:br w:type="page"/>
      </w:r>
      <w:r w:rsidRPr="00AA6577">
        <w:rPr>
          <w:rStyle w:val="libAieChar"/>
          <w:rtl/>
        </w:rPr>
        <w:lastRenderedPageBreak/>
        <w:t>عَشْرَةَ</w:t>
      </w:r>
      <w:r w:rsidRPr="00730FF9">
        <w:rPr>
          <w:rStyle w:val="libAlaemChar"/>
          <w:rtl/>
        </w:rPr>
        <w:t>)</w:t>
      </w:r>
      <w:r w:rsidRPr="00A62F9C">
        <w:rPr>
          <w:rtl/>
        </w:rPr>
        <w:t xml:space="preserve"> وصيّرناهم قطعا متميّزا بعضهم عن بعض. ونصب «اثنتي عشرة» على أنّه مفعول ثان</w:t>
      </w:r>
      <w:r>
        <w:rPr>
          <w:rtl/>
        </w:rPr>
        <w:t xml:space="preserve"> لـ </w:t>
      </w:r>
      <w:r w:rsidRPr="00A62F9C">
        <w:rPr>
          <w:rtl/>
        </w:rPr>
        <w:t>«قطع»</w:t>
      </w:r>
      <w:r>
        <w:rPr>
          <w:rtl/>
        </w:rPr>
        <w:t xml:space="preserve">، </w:t>
      </w:r>
      <w:r w:rsidRPr="00A62F9C">
        <w:rPr>
          <w:rtl/>
        </w:rPr>
        <w:t xml:space="preserve">فإنّه متضمّن معنى «صيّر» أو حال. وتأنيثه للحمل على الأمّة أو القطعة. </w:t>
      </w:r>
      <w:r w:rsidRPr="00730FF9">
        <w:rPr>
          <w:rStyle w:val="libAlaemChar"/>
          <w:rtl/>
        </w:rPr>
        <w:t>(</w:t>
      </w:r>
      <w:r w:rsidRPr="00AA6577">
        <w:rPr>
          <w:rStyle w:val="libAieChar"/>
          <w:rtl/>
        </w:rPr>
        <w:t>أَسْباطاً</w:t>
      </w:r>
      <w:r w:rsidRPr="00730FF9">
        <w:rPr>
          <w:rStyle w:val="libAlaemChar"/>
          <w:rtl/>
        </w:rPr>
        <w:t>)</w:t>
      </w:r>
      <w:r w:rsidRPr="00A62F9C">
        <w:rPr>
          <w:rtl/>
        </w:rPr>
        <w:t xml:space="preserve"> بدل منه</w:t>
      </w:r>
      <w:r>
        <w:rPr>
          <w:rtl/>
        </w:rPr>
        <w:t xml:space="preserve">، </w:t>
      </w:r>
      <w:r w:rsidRPr="00A62F9C">
        <w:rPr>
          <w:rtl/>
        </w:rPr>
        <w:t>ولذلك جمع. أو تمييز له</w:t>
      </w:r>
      <w:r>
        <w:rPr>
          <w:rtl/>
        </w:rPr>
        <w:t xml:space="preserve">، </w:t>
      </w:r>
      <w:r w:rsidRPr="00A62F9C">
        <w:rPr>
          <w:rtl/>
        </w:rPr>
        <w:t>على أنّ كلّ واحدة من اثنتي عشرة أسباط</w:t>
      </w:r>
      <w:r>
        <w:rPr>
          <w:rtl/>
        </w:rPr>
        <w:t xml:space="preserve">، </w:t>
      </w:r>
      <w:r w:rsidRPr="00A62F9C">
        <w:rPr>
          <w:rtl/>
        </w:rPr>
        <w:t>فكأنّه قيل</w:t>
      </w:r>
      <w:r>
        <w:rPr>
          <w:rtl/>
        </w:rPr>
        <w:t xml:space="preserve">: </w:t>
      </w:r>
      <w:r w:rsidRPr="00A62F9C">
        <w:rPr>
          <w:rtl/>
        </w:rPr>
        <w:t>اثنتي عشرة قبيلة</w:t>
      </w:r>
      <w:r>
        <w:rPr>
          <w:rtl/>
        </w:rPr>
        <w:t xml:space="preserve">، </w:t>
      </w:r>
      <w:r w:rsidRPr="00A62F9C">
        <w:rPr>
          <w:rtl/>
        </w:rPr>
        <w:t>وكلّ قبيلة أسباط لا سبط</w:t>
      </w:r>
      <w:r>
        <w:rPr>
          <w:rtl/>
        </w:rPr>
        <w:t xml:space="preserve">، </w:t>
      </w:r>
      <w:r w:rsidRPr="00A62F9C">
        <w:rPr>
          <w:rtl/>
        </w:rPr>
        <w:t>فوضع أسباطا موضع قبيلة. والأسباط أولاد الأولاد</w:t>
      </w:r>
      <w:r>
        <w:rPr>
          <w:rtl/>
        </w:rPr>
        <w:t xml:space="preserve">، </w:t>
      </w:r>
      <w:r w:rsidRPr="00A62F9C">
        <w:rPr>
          <w:rtl/>
        </w:rPr>
        <w:t xml:space="preserve">جمع سبط. وكانوا اثنتي عشرة قبيلة من اثني عشر ولدا من ولد يعقوب </w:t>
      </w:r>
      <w:r w:rsidRPr="00730FF9">
        <w:rPr>
          <w:rStyle w:val="libAlaemChar"/>
          <w:rtl/>
        </w:rPr>
        <w:t>عليه‌السلام</w:t>
      </w:r>
      <w:r w:rsidRPr="00A62F9C">
        <w:rPr>
          <w:rtl/>
        </w:rPr>
        <w:t>.</w:t>
      </w:r>
    </w:p>
    <w:p w14:paraId="4C5B07D3" w14:textId="77777777" w:rsidR="00F77B7E" w:rsidRPr="00A62F9C" w:rsidRDefault="00F77B7E" w:rsidP="00C70806">
      <w:pPr>
        <w:pStyle w:val="libNormal"/>
        <w:rPr>
          <w:rtl/>
        </w:rPr>
      </w:pPr>
      <w:r w:rsidRPr="00730FF9">
        <w:rPr>
          <w:rStyle w:val="libAlaemChar"/>
          <w:rtl/>
        </w:rPr>
        <w:t>(</w:t>
      </w:r>
      <w:r w:rsidRPr="00AA6577">
        <w:rPr>
          <w:rStyle w:val="libAieChar"/>
          <w:rtl/>
        </w:rPr>
        <w:t>أُمَماً</w:t>
      </w:r>
      <w:r w:rsidRPr="00730FF9">
        <w:rPr>
          <w:rStyle w:val="libAlaemChar"/>
          <w:rtl/>
        </w:rPr>
        <w:t>)</w:t>
      </w:r>
      <w:r w:rsidRPr="00A62F9C">
        <w:rPr>
          <w:rtl/>
        </w:rPr>
        <w:t xml:space="preserve"> على الأوّل بدل بعد بدل</w:t>
      </w:r>
      <w:r>
        <w:rPr>
          <w:rtl/>
        </w:rPr>
        <w:t xml:space="preserve">، </w:t>
      </w:r>
      <w:r w:rsidRPr="00A62F9C">
        <w:rPr>
          <w:rtl/>
        </w:rPr>
        <w:t>أو نعت</w:t>
      </w:r>
      <w:r>
        <w:rPr>
          <w:rtl/>
        </w:rPr>
        <w:t xml:space="preserve"> لـ </w:t>
      </w:r>
      <w:r w:rsidRPr="00A62F9C">
        <w:rPr>
          <w:rtl/>
        </w:rPr>
        <w:t>«أسباطا»</w:t>
      </w:r>
      <w:r>
        <w:rPr>
          <w:rtl/>
        </w:rPr>
        <w:t>.</w:t>
      </w:r>
      <w:r w:rsidRPr="00A62F9C">
        <w:rPr>
          <w:rtl/>
        </w:rPr>
        <w:t xml:space="preserve"> وعلى الثاني بدل من «أسباطا»</w:t>
      </w:r>
      <w:r>
        <w:rPr>
          <w:rtl/>
        </w:rPr>
        <w:t xml:space="preserve">، </w:t>
      </w:r>
      <w:r w:rsidRPr="00A62F9C">
        <w:rPr>
          <w:rtl/>
        </w:rPr>
        <w:t>أي</w:t>
      </w:r>
      <w:r>
        <w:rPr>
          <w:rtl/>
        </w:rPr>
        <w:t xml:space="preserve">: </w:t>
      </w:r>
      <w:r w:rsidRPr="00A62F9C">
        <w:rPr>
          <w:rtl/>
        </w:rPr>
        <w:t>وقطّعناهم أمما</w:t>
      </w:r>
      <w:r>
        <w:rPr>
          <w:rtl/>
        </w:rPr>
        <w:t xml:space="preserve">، </w:t>
      </w:r>
      <w:r w:rsidRPr="00A62F9C">
        <w:rPr>
          <w:rtl/>
        </w:rPr>
        <w:t>لأنّ كلّ أسباط أمّة عظيمة وجماعة كثيفة العدد</w:t>
      </w:r>
      <w:r>
        <w:rPr>
          <w:rtl/>
        </w:rPr>
        <w:t xml:space="preserve">، </w:t>
      </w:r>
      <w:r w:rsidRPr="00A62F9C">
        <w:rPr>
          <w:rtl/>
        </w:rPr>
        <w:t>وكلّ واحدة كانت تؤمّ خلاف ما تؤمّه الأخرى</w:t>
      </w:r>
      <w:r>
        <w:rPr>
          <w:rtl/>
        </w:rPr>
        <w:t xml:space="preserve">، </w:t>
      </w:r>
      <w:r w:rsidRPr="00A62F9C">
        <w:rPr>
          <w:rtl/>
        </w:rPr>
        <w:t>فإنّ كلّ أمّة منهم ترجع إلى رئيسهم ليتميّزوا في مشربهم ومطعمهم</w:t>
      </w:r>
      <w:r>
        <w:rPr>
          <w:rtl/>
        </w:rPr>
        <w:t xml:space="preserve">، </w:t>
      </w:r>
      <w:r w:rsidRPr="00A62F9C">
        <w:rPr>
          <w:rtl/>
        </w:rPr>
        <w:t xml:space="preserve">فيخفّ الأمر على موسى </w:t>
      </w:r>
      <w:r w:rsidRPr="00730FF9">
        <w:rPr>
          <w:rStyle w:val="libAlaemChar"/>
          <w:rtl/>
        </w:rPr>
        <w:t>عليه‌السلام</w:t>
      </w:r>
      <w:r>
        <w:rPr>
          <w:rtl/>
        </w:rPr>
        <w:t xml:space="preserve">، </w:t>
      </w:r>
      <w:r w:rsidRPr="00A62F9C">
        <w:rPr>
          <w:rtl/>
        </w:rPr>
        <w:t>ولا يقع بينهم اختلاف وتباغض.</w:t>
      </w:r>
    </w:p>
    <w:p w14:paraId="5B4817B8" w14:textId="77777777" w:rsidR="00F77B7E" w:rsidRPr="00A62F9C" w:rsidRDefault="00F77B7E" w:rsidP="00C70806">
      <w:pPr>
        <w:pStyle w:val="libNormal"/>
        <w:rPr>
          <w:rtl/>
        </w:rPr>
      </w:pPr>
      <w:r w:rsidRPr="00730FF9">
        <w:rPr>
          <w:rStyle w:val="libAlaemChar"/>
          <w:rtl/>
        </w:rPr>
        <w:t>(</w:t>
      </w:r>
      <w:r w:rsidRPr="00AA6577">
        <w:rPr>
          <w:rStyle w:val="libAieChar"/>
          <w:rtl/>
        </w:rPr>
        <w:t>وَأَوْحَيْنا إِلى مُوسى إِذِ اسْتَسْقاهُ قَوْمُهُ</w:t>
      </w:r>
      <w:r w:rsidRPr="00730FF9">
        <w:rPr>
          <w:rStyle w:val="libAlaemChar"/>
          <w:rtl/>
        </w:rPr>
        <w:t>)</w:t>
      </w:r>
      <w:r w:rsidRPr="00A62F9C">
        <w:rPr>
          <w:rtl/>
        </w:rPr>
        <w:t xml:space="preserve"> في التيه </w:t>
      </w:r>
      <w:r w:rsidRPr="00730FF9">
        <w:rPr>
          <w:rStyle w:val="libAlaemChar"/>
          <w:rtl/>
        </w:rPr>
        <w:t>(</w:t>
      </w:r>
      <w:r w:rsidRPr="00AA6577">
        <w:rPr>
          <w:rStyle w:val="libAieChar"/>
          <w:rtl/>
        </w:rPr>
        <w:t>أَنِ اضْرِبْ بِعَصاكَ الْحَجَرَ فَانْبَجَسَتْ مِنْهُ</w:t>
      </w:r>
      <w:r w:rsidRPr="00730FF9">
        <w:rPr>
          <w:rStyle w:val="libAlaemChar"/>
          <w:rtl/>
        </w:rPr>
        <w:t>)</w:t>
      </w:r>
      <w:r w:rsidRPr="00A62F9C">
        <w:rPr>
          <w:rtl/>
        </w:rPr>
        <w:t xml:space="preserve"> أي</w:t>
      </w:r>
      <w:r>
        <w:rPr>
          <w:rtl/>
        </w:rPr>
        <w:t xml:space="preserve">: </w:t>
      </w:r>
      <w:r w:rsidRPr="00A62F9C">
        <w:rPr>
          <w:rtl/>
        </w:rPr>
        <w:t xml:space="preserve">فضرب فانفجرت من الحجر. وحذفه للإيماء على أنّ موسى </w:t>
      </w:r>
      <w:r w:rsidRPr="00730FF9">
        <w:rPr>
          <w:rStyle w:val="libAlaemChar"/>
          <w:rtl/>
        </w:rPr>
        <w:t>عليه‌السلام</w:t>
      </w:r>
      <w:r w:rsidRPr="00A62F9C">
        <w:rPr>
          <w:rtl/>
        </w:rPr>
        <w:t xml:space="preserve"> لم يتوقّف في الامتثال</w:t>
      </w:r>
      <w:r>
        <w:rPr>
          <w:rtl/>
        </w:rPr>
        <w:t xml:space="preserve">، </w:t>
      </w:r>
      <w:r w:rsidRPr="00A62F9C">
        <w:rPr>
          <w:rtl/>
        </w:rPr>
        <w:t>وأنّ ضربه لم يكن مؤثّرا في ذاته</w:t>
      </w:r>
      <w:r>
        <w:rPr>
          <w:rtl/>
        </w:rPr>
        <w:t xml:space="preserve">، </w:t>
      </w:r>
      <w:r w:rsidRPr="00A62F9C">
        <w:rPr>
          <w:rtl/>
        </w:rPr>
        <w:t>بل الانبجاس بفعل الله سبحانه</w:t>
      </w:r>
      <w:r>
        <w:rPr>
          <w:rtl/>
        </w:rPr>
        <w:t xml:space="preserve">، </w:t>
      </w:r>
      <w:r w:rsidRPr="00A62F9C">
        <w:rPr>
          <w:rtl/>
        </w:rPr>
        <w:t>لكن يتوقّف على الضرب وإن كان غير مؤثّر فيه. والانبجاس</w:t>
      </w:r>
      <w:r>
        <w:rPr>
          <w:rtl/>
        </w:rPr>
        <w:t xml:space="preserve">: </w:t>
      </w:r>
      <w:r w:rsidRPr="00A62F9C">
        <w:rPr>
          <w:rtl/>
        </w:rPr>
        <w:t xml:space="preserve">الانفتاح بسعة وكثرة. </w:t>
      </w:r>
      <w:r w:rsidRPr="00730FF9">
        <w:rPr>
          <w:rStyle w:val="libAlaemChar"/>
          <w:rtl/>
        </w:rPr>
        <w:t>(</w:t>
      </w:r>
      <w:r w:rsidRPr="00AA6577">
        <w:rPr>
          <w:rStyle w:val="libAieChar"/>
          <w:rtl/>
        </w:rPr>
        <w:t>اثْنَتا عَشْرَةَ عَيْناً قَدْ عَلِمَ كُلُّ أُناسٍ</w:t>
      </w:r>
      <w:r w:rsidRPr="00730FF9">
        <w:rPr>
          <w:rStyle w:val="libAlaemChar"/>
          <w:rtl/>
        </w:rPr>
        <w:t>)</w:t>
      </w:r>
      <w:r w:rsidRPr="00A62F9C">
        <w:rPr>
          <w:rtl/>
        </w:rPr>
        <w:t xml:space="preserve"> كلّ أمّة من تلك الأمم </w:t>
      </w:r>
      <w:r w:rsidRPr="00730FF9">
        <w:rPr>
          <w:rStyle w:val="libAlaemChar"/>
          <w:rtl/>
        </w:rPr>
        <w:t>(</w:t>
      </w:r>
      <w:r w:rsidRPr="00AA6577">
        <w:rPr>
          <w:rStyle w:val="libAieChar"/>
          <w:rtl/>
        </w:rPr>
        <w:t>مَشْرَبَهُمْ</w:t>
      </w:r>
      <w:r w:rsidRPr="00730FF9">
        <w:rPr>
          <w:rStyle w:val="libAlaemChar"/>
          <w:rtl/>
        </w:rPr>
        <w:t>)</w:t>
      </w:r>
      <w:r>
        <w:rPr>
          <w:rtl/>
        </w:rPr>
        <w:t>.</w:t>
      </w:r>
      <w:r w:rsidRPr="00A62F9C">
        <w:rPr>
          <w:rtl/>
        </w:rPr>
        <w:t xml:space="preserve"> والأناس اسم جمع غير تكسير</w:t>
      </w:r>
      <w:r>
        <w:rPr>
          <w:rtl/>
        </w:rPr>
        <w:t xml:space="preserve">، </w:t>
      </w:r>
      <w:r w:rsidRPr="00A62F9C">
        <w:rPr>
          <w:rtl/>
        </w:rPr>
        <w:t xml:space="preserve">نحو رخال </w:t>
      </w:r>
      <w:r w:rsidRPr="005D2F9F">
        <w:rPr>
          <w:rStyle w:val="libFootnotenumChar"/>
          <w:rtl/>
        </w:rPr>
        <w:t>(1)</w:t>
      </w:r>
      <w:r w:rsidRPr="00A62F9C">
        <w:rPr>
          <w:rtl/>
        </w:rPr>
        <w:t xml:space="preserve"> وتوام.</w:t>
      </w:r>
    </w:p>
    <w:p w14:paraId="77C2E786" w14:textId="77777777" w:rsidR="00F77B7E" w:rsidRPr="00A62F9C" w:rsidRDefault="00F77B7E" w:rsidP="00C70806">
      <w:pPr>
        <w:pStyle w:val="libNormal"/>
        <w:rPr>
          <w:rtl/>
        </w:rPr>
      </w:pPr>
      <w:r w:rsidRPr="00730FF9">
        <w:rPr>
          <w:rStyle w:val="libAlaemChar"/>
          <w:rtl/>
        </w:rPr>
        <w:t>(</w:t>
      </w:r>
      <w:r w:rsidRPr="00AA6577">
        <w:rPr>
          <w:rStyle w:val="libAieChar"/>
          <w:rtl/>
        </w:rPr>
        <w:t>وَظَلَّلْنا عَلَيْهِمُ الْغَمامَ</w:t>
      </w:r>
      <w:r w:rsidRPr="00730FF9">
        <w:rPr>
          <w:rStyle w:val="libAlaemChar"/>
          <w:rtl/>
        </w:rPr>
        <w:t>)</w:t>
      </w:r>
      <w:r w:rsidRPr="00A62F9C">
        <w:rPr>
          <w:rtl/>
        </w:rPr>
        <w:t xml:space="preserve"> ليقيهم حرّ الشمس </w:t>
      </w:r>
      <w:r w:rsidRPr="00730FF9">
        <w:rPr>
          <w:rStyle w:val="libAlaemChar"/>
          <w:rtl/>
        </w:rPr>
        <w:t>(</w:t>
      </w:r>
      <w:r w:rsidRPr="00AA6577">
        <w:rPr>
          <w:rStyle w:val="libAieChar"/>
          <w:rtl/>
        </w:rPr>
        <w:t>وَأَنْزَلْنا عَلَيْهِمُ الْمَنَّ وَالسَّلْوى كُلُوا</w:t>
      </w:r>
      <w:r w:rsidRPr="00730FF9">
        <w:rPr>
          <w:rStyle w:val="libAlaemChar"/>
          <w:rtl/>
        </w:rPr>
        <w:t>)</w:t>
      </w:r>
      <w:r w:rsidRPr="00A62F9C">
        <w:rPr>
          <w:rtl/>
        </w:rPr>
        <w:t xml:space="preserve"> أي</w:t>
      </w:r>
      <w:r>
        <w:rPr>
          <w:rtl/>
        </w:rPr>
        <w:t xml:space="preserve">: </w:t>
      </w:r>
      <w:r w:rsidRPr="00A62F9C">
        <w:rPr>
          <w:rtl/>
        </w:rPr>
        <w:t>وقلنا لهم</w:t>
      </w:r>
      <w:r>
        <w:rPr>
          <w:rtl/>
        </w:rPr>
        <w:t xml:space="preserve">: </w:t>
      </w:r>
      <w:r w:rsidRPr="00A62F9C">
        <w:rPr>
          <w:rtl/>
        </w:rPr>
        <w:t xml:space="preserve">كلوا </w:t>
      </w:r>
      <w:r w:rsidRPr="00730FF9">
        <w:rPr>
          <w:rStyle w:val="libAlaemChar"/>
          <w:rtl/>
        </w:rPr>
        <w:t>(</w:t>
      </w:r>
      <w:r w:rsidRPr="00AA6577">
        <w:rPr>
          <w:rStyle w:val="libAieChar"/>
          <w:rtl/>
        </w:rPr>
        <w:t>مِنْ طَيِّباتِ ما رَزَقْناكُمْ وَما ظَلَمُونا</w:t>
      </w:r>
      <w:r w:rsidRPr="00730FF9">
        <w:rPr>
          <w:rStyle w:val="libAlaemChar"/>
          <w:rtl/>
        </w:rPr>
        <w:t>)</w:t>
      </w:r>
      <w:r w:rsidRPr="00A62F9C">
        <w:rPr>
          <w:rtl/>
        </w:rPr>
        <w:t xml:space="preserve"> بالتجاوز عن أوامرنا </w:t>
      </w:r>
      <w:r w:rsidRPr="00730FF9">
        <w:rPr>
          <w:rStyle w:val="libAlaemChar"/>
          <w:rtl/>
        </w:rPr>
        <w:t>(</w:t>
      </w:r>
      <w:r w:rsidRPr="00AA6577">
        <w:rPr>
          <w:rStyle w:val="libAieChar"/>
          <w:rtl/>
        </w:rPr>
        <w:t>وَلكِنْ كانُوا أَنْفُسَهُمْ يَظْلِمُونَ</w:t>
      </w:r>
      <w:r w:rsidRPr="00730FF9">
        <w:rPr>
          <w:rStyle w:val="libAlaemChar"/>
          <w:rtl/>
        </w:rPr>
        <w:t>)</w:t>
      </w:r>
      <w:r>
        <w:rPr>
          <w:rtl/>
        </w:rPr>
        <w:t>.</w:t>
      </w:r>
      <w:r w:rsidRPr="00A62F9C">
        <w:rPr>
          <w:rtl/>
        </w:rPr>
        <w:t xml:space="preserve"> قد سبق في سورة البقرة </w:t>
      </w:r>
      <w:r w:rsidRPr="005D2F9F">
        <w:rPr>
          <w:rStyle w:val="libFootnotenumChar"/>
          <w:rtl/>
        </w:rPr>
        <w:t>(2)</w:t>
      </w:r>
      <w:r w:rsidRPr="00A62F9C">
        <w:rPr>
          <w:rtl/>
        </w:rPr>
        <w:t xml:space="preserve"> تفسير هذه الآية.</w:t>
      </w:r>
    </w:p>
    <w:p w14:paraId="0B38FF49" w14:textId="77777777" w:rsidR="00F77B7E" w:rsidRPr="00A62F9C" w:rsidRDefault="00F77B7E" w:rsidP="00C70806">
      <w:pPr>
        <w:pStyle w:val="libNormal"/>
        <w:rPr>
          <w:rtl/>
        </w:rPr>
      </w:pPr>
      <w:r w:rsidRPr="00730FF9">
        <w:rPr>
          <w:rStyle w:val="libAlaemChar"/>
          <w:rtl/>
        </w:rPr>
        <w:t>(</w:t>
      </w:r>
      <w:r w:rsidRPr="00AA6577">
        <w:rPr>
          <w:rStyle w:val="libAieChar"/>
          <w:rtl/>
        </w:rPr>
        <w:t>وَإِذْ قِيلَ</w:t>
      </w:r>
      <w:r w:rsidRPr="00730FF9">
        <w:rPr>
          <w:rStyle w:val="libAlaemChar"/>
          <w:rtl/>
        </w:rPr>
        <w:t>)</w:t>
      </w:r>
      <w:r w:rsidRPr="00A62F9C">
        <w:rPr>
          <w:rtl/>
        </w:rPr>
        <w:t xml:space="preserve"> بإضمار «اذكر» </w:t>
      </w:r>
      <w:r w:rsidRPr="00730FF9">
        <w:rPr>
          <w:rStyle w:val="libAlaemChar"/>
          <w:rtl/>
        </w:rPr>
        <w:t>(</w:t>
      </w:r>
      <w:r w:rsidRPr="00AA6577">
        <w:rPr>
          <w:rStyle w:val="libAieChar"/>
          <w:rtl/>
        </w:rPr>
        <w:t>لَهُمُ اسْكُنُوا هذِهِ الْقَرْيَةَ</w:t>
      </w:r>
      <w:r w:rsidRPr="00730FF9">
        <w:rPr>
          <w:rStyle w:val="libAlaemChar"/>
          <w:rtl/>
        </w:rPr>
        <w:t>)</w:t>
      </w:r>
      <w:r w:rsidRPr="00A62F9C">
        <w:rPr>
          <w:rtl/>
        </w:rPr>
        <w:t xml:space="preserve"> قرية بيت المقدس</w:t>
      </w:r>
    </w:p>
    <w:p w14:paraId="24A653E3" w14:textId="77777777" w:rsidR="00F77B7E" w:rsidRPr="00A62F9C" w:rsidRDefault="00F77B7E" w:rsidP="00410E11">
      <w:pPr>
        <w:pStyle w:val="libLine"/>
        <w:rPr>
          <w:rtl/>
        </w:rPr>
      </w:pPr>
      <w:r w:rsidRPr="00A62F9C">
        <w:rPr>
          <w:rtl/>
        </w:rPr>
        <w:t>__________________</w:t>
      </w:r>
    </w:p>
    <w:p w14:paraId="1BECE011" w14:textId="77777777" w:rsidR="00F77B7E" w:rsidRPr="00A62F9C" w:rsidRDefault="00F77B7E" w:rsidP="0083551C">
      <w:pPr>
        <w:pStyle w:val="libFootnote0"/>
        <w:rPr>
          <w:rtl/>
        </w:rPr>
      </w:pPr>
      <w:r>
        <w:rPr>
          <w:rtl/>
        </w:rPr>
        <w:t>(</w:t>
      </w:r>
      <w:r w:rsidRPr="00A62F9C">
        <w:rPr>
          <w:rtl/>
        </w:rPr>
        <w:t>1) الرخال</w:t>
      </w:r>
      <w:r>
        <w:rPr>
          <w:rtl/>
        </w:rPr>
        <w:t xml:space="preserve">: </w:t>
      </w:r>
      <w:r w:rsidRPr="00A62F9C">
        <w:rPr>
          <w:rtl/>
        </w:rPr>
        <w:t>هي الإناث من أولاد الضأن. والتوام واحدة</w:t>
      </w:r>
      <w:r>
        <w:rPr>
          <w:rtl/>
        </w:rPr>
        <w:t xml:space="preserve">: </w:t>
      </w:r>
      <w:r w:rsidRPr="00A62F9C">
        <w:rPr>
          <w:rtl/>
        </w:rPr>
        <w:t>توأم.</w:t>
      </w:r>
    </w:p>
    <w:p w14:paraId="695CB348" w14:textId="77777777" w:rsidR="00F77B7E" w:rsidRPr="00A62F9C" w:rsidRDefault="00F77B7E" w:rsidP="0083551C">
      <w:pPr>
        <w:pStyle w:val="libFootnote0"/>
        <w:rPr>
          <w:rtl/>
        </w:rPr>
      </w:pPr>
      <w:r>
        <w:rPr>
          <w:rtl/>
        </w:rPr>
        <w:t>(</w:t>
      </w:r>
      <w:r w:rsidRPr="00A62F9C">
        <w:rPr>
          <w:rtl/>
        </w:rPr>
        <w:t>2) في ج 1</w:t>
      </w:r>
      <w:r>
        <w:rPr>
          <w:rtl/>
        </w:rPr>
        <w:t xml:space="preserve">: </w:t>
      </w:r>
      <w:r w:rsidRPr="00A62F9C">
        <w:rPr>
          <w:rtl/>
        </w:rPr>
        <w:t>153.</w:t>
      </w:r>
    </w:p>
    <w:p w14:paraId="2456B975" w14:textId="77777777" w:rsidR="00F77B7E" w:rsidRPr="00A62F9C" w:rsidRDefault="00F77B7E" w:rsidP="00F52F7A">
      <w:pPr>
        <w:pStyle w:val="libNormal0"/>
        <w:rPr>
          <w:rtl/>
        </w:rPr>
      </w:pPr>
      <w:r>
        <w:rPr>
          <w:rtl/>
        </w:rPr>
        <w:br w:type="page"/>
      </w:r>
      <w:r w:rsidRPr="00730FF9">
        <w:rPr>
          <w:rStyle w:val="libAlaemChar"/>
          <w:rtl/>
        </w:rPr>
        <w:lastRenderedPageBreak/>
        <w:t>(</w:t>
      </w:r>
      <w:r w:rsidRPr="00AA6577">
        <w:rPr>
          <w:rStyle w:val="libAieChar"/>
          <w:rtl/>
        </w:rPr>
        <w:t>وَكُلُوا مِنْها حَيْثُ شِئْتُمْ وَقُولُوا حِطَّةٌ وَادْخُلُوا الْبابَ سُجَّداً</w:t>
      </w:r>
      <w:r w:rsidRPr="00730FF9">
        <w:rPr>
          <w:rStyle w:val="libAlaemChar"/>
          <w:rtl/>
        </w:rPr>
        <w:t>)</w:t>
      </w:r>
      <w:r w:rsidRPr="00A62F9C">
        <w:rPr>
          <w:rtl/>
        </w:rPr>
        <w:t xml:space="preserve"> مثل ما في سورة البقرة </w:t>
      </w:r>
      <w:r w:rsidRPr="005D2F9F">
        <w:rPr>
          <w:rStyle w:val="libFootnotenumChar"/>
          <w:rtl/>
        </w:rPr>
        <w:t>(1)</w:t>
      </w:r>
      <w:r w:rsidRPr="00A62F9C">
        <w:rPr>
          <w:rtl/>
        </w:rPr>
        <w:t xml:space="preserve"> البقرة معنى</w:t>
      </w:r>
      <w:r>
        <w:rPr>
          <w:rtl/>
        </w:rPr>
        <w:t xml:space="preserve">، </w:t>
      </w:r>
      <w:r w:rsidRPr="00A62F9C">
        <w:rPr>
          <w:rtl/>
        </w:rPr>
        <w:t>غير أنّ قوله</w:t>
      </w:r>
      <w:r>
        <w:rPr>
          <w:rtl/>
        </w:rPr>
        <w:t xml:space="preserve">: </w:t>
      </w:r>
      <w:r w:rsidRPr="00A62F9C">
        <w:rPr>
          <w:rtl/>
        </w:rPr>
        <w:t>«فكلوا منها» بالفاء أفاد تسبّب سكناهم للأكل منها</w:t>
      </w:r>
      <w:r>
        <w:rPr>
          <w:rtl/>
        </w:rPr>
        <w:t xml:space="preserve">، </w:t>
      </w:r>
      <w:r w:rsidRPr="00A62F9C">
        <w:rPr>
          <w:rtl/>
        </w:rPr>
        <w:t>ولم يتعرّض له هاهنا اكتفاء بذكره ثمّ</w:t>
      </w:r>
      <w:r>
        <w:rPr>
          <w:rtl/>
        </w:rPr>
        <w:t xml:space="preserve">، </w:t>
      </w:r>
      <w:r w:rsidRPr="00A62F9C">
        <w:rPr>
          <w:rtl/>
        </w:rPr>
        <w:t>أو بدلالة الحال عليه. وأمّا تقديم «قولوا» على «وادخلوا» فلا أثر له في المعنى</w:t>
      </w:r>
      <w:r>
        <w:rPr>
          <w:rtl/>
        </w:rPr>
        <w:t xml:space="preserve">، </w:t>
      </w:r>
      <w:r w:rsidRPr="00A62F9C">
        <w:rPr>
          <w:rtl/>
        </w:rPr>
        <w:t>لأنّه لا يوجب الترتيب</w:t>
      </w:r>
      <w:r>
        <w:rPr>
          <w:rtl/>
        </w:rPr>
        <w:t xml:space="preserve">، </w:t>
      </w:r>
      <w:r w:rsidRPr="00A62F9C">
        <w:rPr>
          <w:rtl/>
        </w:rPr>
        <w:t xml:space="preserve">وكذا الواو العاطفة بينهما. </w:t>
      </w:r>
      <w:r w:rsidRPr="00730FF9">
        <w:rPr>
          <w:rStyle w:val="libAlaemChar"/>
          <w:rtl/>
        </w:rPr>
        <w:t>(</w:t>
      </w:r>
      <w:r w:rsidRPr="00AA6577">
        <w:rPr>
          <w:rStyle w:val="libAieChar"/>
          <w:rtl/>
        </w:rPr>
        <w:t>نَغْفِرْ لَكُمْ خَطِيئاتِكُمْ سَنَزِيدُ الْمُحْسِنِينَ</w:t>
      </w:r>
      <w:r w:rsidRPr="00730FF9">
        <w:rPr>
          <w:rStyle w:val="libAlaemChar"/>
          <w:rtl/>
        </w:rPr>
        <w:t>)</w:t>
      </w:r>
      <w:r>
        <w:rPr>
          <w:rtl/>
        </w:rPr>
        <w:t>.</w:t>
      </w:r>
    </w:p>
    <w:p w14:paraId="2E15915A" w14:textId="77777777" w:rsidR="00F77B7E" w:rsidRPr="00A62F9C" w:rsidRDefault="00F77B7E" w:rsidP="00C70806">
      <w:pPr>
        <w:pStyle w:val="libNormal"/>
        <w:rPr>
          <w:rtl/>
        </w:rPr>
      </w:pPr>
      <w:r w:rsidRPr="00A62F9C">
        <w:rPr>
          <w:rtl/>
        </w:rPr>
        <w:t>قرأ نافع وابن عامر ويعقوب</w:t>
      </w:r>
      <w:r>
        <w:rPr>
          <w:rtl/>
        </w:rPr>
        <w:t xml:space="preserve">: </w:t>
      </w:r>
      <w:r w:rsidRPr="00A62F9C">
        <w:rPr>
          <w:rtl/>
        </w:rPr>
        <w:t>تغفر بالتاء والبناء للمفعول</w:t>
      </w:r>
      <w:r>
        <w:rPr>
          <w:rtl/>
        </w:rPr>
        <w:t xml:space="preserve">، </w:t>
      </w:r>
      <w:r w:rsidRPr="00A62F9C">
        <w:rPr>
          <w:rtl/>
        </w:rPr>
        <w:t>وخطيئاتكم بالجمع والرفع</w:t>
      </w:r>
      <w:r>
        <w:rPr>
          <w:rtl/>
        </w:rPr>
        <w:t xml:space="preserve">، </w:t>
      </w:r>
      <w:r w:rsidRPr="00A62F9C">
        <w:rPr>
          <w:rtl/>
        </w:rPr>
        <w:t>غير ابن عامر</w:t>
      </w:r>
      <w:r>
        <w:rPr>
          <w:rtl/>
        </w:rPr>
        <w:t xml:space="preserve">، </w:t>
      </w:r>
      <w:r w:rsidRPr="00A62F9C">
        <w:rPr>
          <w:rtl/>
        </w:rPr>
        <w:t>فإنّه وحّد. وقرأ أبو عمرو</w:t>
      </w:r>
      <w:r>
        <w:rPr>
          <w:rtl/>
        </w:rPr>
        <w:t xml:space="preserve">: </w:t>
      </w:r>
      <w:r w:rsidRPr="00A62F9C">
        <w:rPr>
          <w:rtl/>
        </w:rPr>
        <w:t>خطاياكم.</w:t>
      </w:r>
    </w:p>
    <w:p w14:paraId="0C75E6FD" w14:textId="77777777" w:rsidR="00F77B7E" w:rsidRPr="00A62F9C" w:rsidRDefault="00F77B7E" w:rsidP="00C70806">
      <w:pPr>
        <w:pStyle w:val="libNormal"/>
        <w:rPr>
          <w:rtl/>
        </w:rPr>
      </w:pPr>
      <w:r w:rsidRPr="00730FF9">
        <w:rPr>
          <w:rStyle w:val="libAlaemChar"/>
          <w:rtl/>
        </w:rPr>
        <w:t>(</w:t>
      </w:r>
      <w:r w:rsidRPr="00AA6577">
        <w:rPr>
          <w:rStyle w:val="libAieChar"/>
          <w:rtl/>
        </w:rPr>
        <w:t>فَبَدَّلَ الَّذِينَ ظَلَمُوا مِنْهُمْ قَوْلاً غَيْرَ الَّذِي قِيلَ لَهُمْ فَأَرْسَلْنا عَلَيْهِمْ رِجْزاً مِنَ السَّماءِ بِما كانُوا يَظْلِمُونَ</w:t>
      </w:r>
      <w:r w:rsidRPr="00730FF9">
        <w:rPr>
          <w:rStyle w:val="libAlaemChar"/>
          <w:rtl/>
        </w:rPr>
        <w:t>)</w:t>
      </w:r>
      <w:r w:rsidRPr="00A62F9C">
        <w:rPr>
          <w:rtl/>
        </w:rPr>
        <w:t xml:space="preserve"> قد مرّ </w:t>
      </w:r>
      <w:r w:rsidRPr="005D2F9F">
        <w:rPr>
          <w:rStyle w:val="libFootnotenumChar"/>
          <w:rtl/>
        </w:rPr>
        <w:t>(2)</w:t>
      </w:r>
      <w:r w:rsidRPr="00A62F9C">
        <w:rPr>
          <w:rtl/>
        </w:rPr>
        <w:t xml:space="preserve"> تفسيره أيضا.</w:t>
      </w:r>
    </w:p>
    <w:p w14:paraId="222B41B7" w14:textId="77777777" w:rsidR="00F77B7E" w:rsidRPr="00A62F9C" w:rsidRDefault="00F77B7E" w:rsidP="00C70806">
      <w:pPr>
        <w:pStyle w:val="libNormal"/>
        <w:rPr>
          <w:rtl/>
        </w:rPr>
      </w:pPr>
      <w:r w:rsidRPr="00730FF9">
        <w:rPr>
          <w:rStyle w:val="libAlaemChar"/>
          <w:rtl/>
        </w:rPr>
        <w:t>(</w:t>
      </w:r>
      <w:r w:rsidRPr="00AA6577">
        <w:rPr>
          <w:rStyle w:val="libAieChar"/>
          <w:rtl/>
        </w:rPr>
        <w:t>وَسْئَلْهُمْ عَنِ الْقَرْيَةِ الَّتِي كانَتْ حاضِرَةَ الْبَحْرِ إِذْ يَعْدُونَ فِي السَّبْتِ إِذْ تَأْتِيهِمْ حِيتانُهُمْ يَوْمَ سَبْتِهِمْ شُرَّعاً وَيَوْمَ لا يَسْبِتُونَ لا تَأْتِيهِمْ كَذلِكَ نَبْلُوهُمْ بِما كانُوا يَفْسُقُونَ (163) وَإِذْ قالَتْ أُمَّةٌ مِنْهُمْ لِمَ تَعِظُونَ قَوْماً اللهُ مُهْلِكُهُمْ أَوْ مُعَذِّبُهُمْ عَذاباً شَدِيداً قالُوا مَعْذِرَةً إِلى رَبِّكُمْ وَلَعَلَّهُمْ يَتَّقُونَ (164) فَلَمَّا نَسُوا ما ذُكِّرُوا بِهِ أَنْجَيْنَا الَّذِينَ يَنْهَوْنَ عَنِ السُّوءِ وَأَخَذْنَا الَّذِينَ ظَلَمُوا بِعَذابٍ بَئِيسٍ بِما كانُوا يَفْسُقُونَ (165) فَلَمَّا عَتَوْا عَنْ ما نُهُوا عَنْهُ قُلْنا لَهُمْ كُونُوا قِرَدَةً خاسِئِينَ (166)</w:t>
      </w:r>
      <w:r w:rsidRPr="00730FF9">
        <w:rPr>
          <w:rStyle w:val="libAlaemChar"/>
          <w:rtl/>
        </w:rPr>
        <w:t>)</w:t>
      </w:r>
    </w:p>
    <w:p w14:paraId="7084E018" w14:textId="77777777" w:rsidR="00F77B7E" w:rsidRPr="00A62F9C" w:rsidRDefault="00F77B7E" w:rsidP="00410E11">
      <w:pPr>
        <w:pStyle w:val="libLine"/>
        <w:rPr>
          <w:rtl/>
        </w:rPr>
      </w:pPr>
      <w:r w:rsidRPr="00A62F9C">
        <w:rPr>
          <w:rtl/>
        </w:rPr>
        <w:t>__________________</w:t>
      </w:r>
    </w:p>
    <w:p w14:paraId="3495F806" w14:textId="77777777" w:rsidR="00F77B7E" w:rsidRPr="00A62F9C" w:rsidRDefault="00F77B7E" w:rsidP="0083551C">
      <w:pPr>
        <w:pStyle w:val="libFootnote0"/>
        <w:rPr>
          <w:rtl/>
        </w:rPr>
      </w:pPr>
      <w:r>
        <w:rPr>
          <w:rtl/>
        </w:rPr>
        <w:t>(</w:t>
      </w:r>
      <w:r w:rsidRPr="00A62F9C">
        <w:rPr>
          <w:rtl/>
        </w:rPr>
        <w:t>1) في ج 1</w:t>
      </w:r>
      <w:r>
        <w:rPr>
          <w:rtl/>
        </w:rPr>
        <w:t xml:space="preserve">: </w:t>
      </w:r>
      <w:r w:rsidRPr="00A62F9C">
        <w:rPr>
          <w:rtl/>
        </w:rPr>
        <w:t>153</w:t>
      </w:r>
      <w:r>
        <w:rPr>
          <w:rtl/>
        </w:rPr>
        <w:t xml:space="preserve"> ـ </w:t>
      </w:r>
      <w:r w:rsidRPr="00A62F9C">
        <w:rPr>
          <w:rtl/>
        </w:rPr>
        <w:t>154.</w:t>
      </w:r>
    </w:p>
    <w:p w14:paraId="7858C908" w14:textId="77777777" w:rsidR="00F77B7E" w:rsidRPr="00A62F9C" w:rsidRDefault="00F77B7E" w:rsidP="0083551C">
      <w:pPr>
        <w:pStyle w:val="libFootnote0"/>
        <w:rPr>
          <w:rtl/>
        </w:rPr>
      </w:pPr>
      <w:r>
        <w:rPr>
          <w:rtl/>
        </w:rPr>
        <w:t>(</w:t>
      </w:r>
      <w:r w:rsidRPr="00A62F9C">
        <w:rPr>
          <w:rtl/>
        </w:rPr>
        <w:t>2) راجع ج 1</w:t>
      </w:r>
      <w:r>
        <w:rPr>
          <w:rtl/>
        </w:rPr>
        <w:t xml:space="preserve">: </w:t>
      </w:r>
      <w:r w:rsidRPr="00A62F9C">
        <w:rPr>
          <w:rtl/>
        </w:rPr>
        <w:t>155 ذيل الآية 59 من سورة البقرة.</w:t>
      </w:r>
    </w:p>
    <w:p w14:paraId="0125235C" w14:textId="77777777" w:rsidR="00F77B7E" w:rsidRPr="00A62F9C" w:rsidRDefault="00F77B7E" w:rsidP="00C70806">
      <w:pPr>
        <w:pStyle w:val="libNormal"/>
        <w:rPr>
          <w:rtl/>
        </w:rPr>
      </w:pPr>
      <w:r>
        <w:rPr>
          <w:rtl/>
        </w:rPr>
        <w:br w:type="page"/>
      </w:r>
      <w:r w:rsidRPr="00A62F9C">
        <w:rPr>
          <w:rtl/>
        </w:rPr>
        <w:lastRenderedPageBreak/>
        <w:t>ثمّ ابتدأ بخبر آخر من أخبار بني إسرائيل</w:t>
      </w:r>
      <w:r>
        <w:rPr>
          <w:rtl/>
        </w:rPr>
        <w:t xml:space="preserve">، </w:t>
      </w:r>
      <w:r w:rsidRPr="00A62F9C">
        <w:rPr>
          <w:rtl/>
        </w:rPr>
        <w:t xml:space="preserve">فقال مخاطبا لنبيّه </w:t>
      </w:r>
      <w:r w:rsidRPr="00730FF9">
        <w:rPr>
          <w:rStyle w:val="libAlaemChar"/>
          <w:rtl/>
        </w:rPr>
        <w:t>صلى‌الله‌عليه‌وآله‌وسلم</w:t>
      </w:r>
      <w:r>
        <w:rPr>
          <w:rtl/>
        </w:rPr>
        <w:t xml:space="preserve">: </w:t>
      </w:r>
      <w:r w:rsidRPr="00730FF9">
        <w:rPr>
          <w:rStyle w:val="libAlaemChar"/>
          <w:rtl/>
        </w:rPr>
        <w:t>(</w:t>
      </w:r>
      <w:r w:rsidRPr="00AA6577">
        <w:rPr>
          <w:rStyle w:val="libAieChar"/>
          <w:rtl/>
        </w:rPr>
        <w:t>وَسْئَلْهُمْ</w:t>
      </w:r>
      <w:r w:rsidRPr="00730FF9">
        <w:rPr>
          <w:rStyle w:val="libAlaemChar"/>
          <w:rtl/>
        </w:rPr>
        <w:t>)</w:t>
      </w:r>
      <w:r w:rsidRPr="00A62F9C">
        <w:rPr>
          <w:rtl/>
        </w:rPr>
        <w:t xml:space="preserve"> للتقرير والتقريع بقديم كفرهم وعصيانهم</w:t>
      </w:r>
      <w:r>
        <w:rPr>
          <w:rtl/>
        </w:rPr>
        <w:t xml:space="preserve">، </w:t>
      </w:r>
      <w:r w:rsidRPr="00A62F9C">
        <w:rPr>
          <w:rtl/>
        </w:rPr>
        <w:t>والإعلام بما هو من علومهم الّتي لا تعلم إلّا بكتاب أو وحي</w:t>
      </w:r>
      <w:r>
        <w:rPr>
          <w:rtl/>
        </w:rPr>
        <w:t xml:space="preserve">، </w:t>
      </w:r>
      <w:r w:rsidRPr="00A62F9C">
        <w:rPr>
          <w:rtl/>
        </w:rPr>
        <w:t xml:space="preserve">ليكون معجزة عليهم </w:t>
      </w:r>
      <w:r w:rsidRPr="00730FF9">
        <w:rPr>
          <w:rStyle w:val="libAlaemChar"/>
          <w:rtl/>
        </w:rPr>
        <w:t>(</w:t>
      </w:r>
      <w:r w:rsidRPr="00AA6577">
        <w:rPr>
          <w:rStyle w:val="libAieChar"/>
          <w:rtl/>
        </w:rPr>
        <w:t>عَنِ الْقَرْيَةِ</w:t>
      </w:r>
      <w:r w:rsidRPr="00730FF9">
        <w:rPr>
          <w:rStyle w:val="libAlaemChar"/>
          <w:rtl/>
        </w:rPr>
        <w:t>)</w:t>
      </w:r>
      <w:r w:rsidRPr="00A62F9C">
        <w:rPr>
          <w:rtl/>
        </w:rPr>
        <w:t xml:space="preserve"> عن خبرها وما وقع بأهلها </w:t>
      </w:r>
      <w:r w:rsidRPr="00730FF9">
        <w:rPr>
          <w:rStyle w:val="libAlaemChar"/>
          <w:rtl/>
        </w:rPr>
        <w:t>(</w:t>
      </w:r>
      <w:r w:rsidRPr="00AA6577">
        <w:rPr>
          <w:rStyle w:val="libAieChar"/>
          <w:rtl/>
        </w:rPr>
        <w:t>الَّتِي كانَتْ حاضِرَةَ الْبَحْرِ</w:t>
      </w:r>
      <w:r w:rsidRPr="00730FF9">
        <w:rPr>
          <w:rStyle w:val="libAlaemChar"/>
          <w:rtl/>
        </w:rPr>
        <w:t>)</w:t>
      </w:r>
      <w:r w:rsidRPr="00A62F9C">
        <w:rPr>
          <w:rtl/>
        </w:rPr>
        <w:t xml:space="preserve"> قريبة منه. وهي</w:t>
      </w:r>
      <w:r>
        <w:rPr>
          <w:rtl/>
        </w:rPr>
        <w:t xml:space="preserve">: </w:t>
      </w:r>
      <w:r w:rsidRPr="00A62F9C">
        <w:rPr>
          <w:rtl/>
        </w:rPr>
        <w:t>أيلة</w:t>
      </w:r>
      <w:r>
        <w:rPr>
          <w:rtl/>
        </w:rPr>
        <w:t xml:space="preserve">، </w:t>
      </w:r>
      <w:r w:rsidRPr="00A62F9C">
        <w:rPr>
          <w:rtl/>
        </w:rPr>
        <w:t>قرية بين مدين والطور على شاطئ البحر. وقيل</w:t>
      </w:r>
      <w:r>
        <w:rPr>
          <w:rtl/>
        </w:rPr>
        <w:t xml:space="preserve">: </w:t>
      </w:r>
      <w:r w:rsidRPr="00A62F9C">
        <w:rPr>
          <w:rtl/>
        </w:rPr>
        <w:t>مدين. وقيل</w:t>
      </w:r>
      <w:r>
        <w:rPr>
          <w:rtl/>
        </w:rPr>
        <w:t xml:space="preserve">: </w:t>
      </w:r>
      <w:r w:rsidRPr="00A62F9C">
        <w:rPr>
          <w:rtl/>
        </w:rPr>
        <w:t xml:space="preserve">طبرية. </w:t>
      </w:r>
      <w:r w:rsidRPr="00730FF9">
        <w:rPr>
          <w:rStyle w:val="libAlaemChar"/>
          <w:rtl/>
        </w:rPr>
        <w:t>(</w:t>
      </w:r>
      <w:r w:rsidRPr="00AA6577">
        <w:rPr>
          <w:rStyle w:val="libAieChar"/>
          <w:rtl/>
        </w:rPr>
        <w:t>إِذْ يَعْدُونَ فِي السَّبْتِ</w:t>
      </w:r>
      <w:r w:rsidRPr="00730FF9">
        <w:rPr>
          <w:rStyle w:val="libAlaemChar"/>
          <w:rtl/>
        </w:rPr>
        <w:t>)</w:t>
      </w:r>
      <w:r w:rsidRPr="00A62F9C">
        <w:rPr>
          <w:rtl/>
        </w:rPr>
        <w:t xml:space="preserve"> يتجاوزون حدود الله بالصيد يوم السبت</w:t>
      </w:r>
      <w:r>
        <w:rPr>
          <w:rtl/>
        </w:rPr>
        <w:t xml:space="preserve">، </w:t>
      </w:r>
      <w:r w:rsidRPr="00A62F9C">
        <w:rPr>
          <w:rtl/>
        </w:rPr>
        <w:t>وقد نهوا أن يشتغلوا فيه بغير العبادة.</w:t>
      </w:r>
    </w:p>
    <w:p w14:paraId="08CA1FD2" w14:textId="77777777" w:rsidR="00F77B7E" w:rsidRPr="00A62F9C" w:rsidRDefault="00F77B7E" w:rsidP="00C70806">
      <w:pPr>
        <w:pStyle w:val="libNormal"/>
        <w:rPr>
          <w:rtl/>
        </w:rPr>
      </w:pPr>
      <w:r>
        <w:rPr>
          <w:rtl/>
        </w:rPr>
        <w:t>و «</w:t>
      </w:r>
      <w:r w:rsidRPr="00A62F9C">
        <w:rPr>
          <w:rtl/>
        </w:rPr>
        <w:t>إذ» ظرف</w:t>
      </w:r>
      <w:r>
        <w:rPr>
          <w:rtl/>
        </w:rPr>
        <w:t xml:space="preserve"> لـ </w:t>
      </w:r>
      <w:r w:rsidRPr="00A62F9C">
        <w:rPr>
          <w:rtl/>
        </w:rPr>
        <w:t>«كانت»</w:t>
      </w:r>
      <w:r>
        <w:rPr>
          <w:rtl/>
        </w:rPr>
        <w:t xml:space="preserve">، </w:t>
      </w:r>
      <w:r w:rsidRPr="00A62F9C">
        <w:rPr>
          <w:rtl/>
        </w:rPr>
        <w:t>أو حاضرة</w:t>
      </w:r>
      <w:r>
        <w:rPr>
          <w:rtl/>
        </w:rPr>
        <w:t xml:space="preserve">، </w:t>
      </w:r>
      <w:r w:rsidRPr="00A62F9C">
        <w:rPr>
          <w:rtl/>
        </w:rPr>
        <w:t>أو للمضاف المحذوف</w:t>
      </w:r>
      <w:r>
        <w:rPr>
          <w:rtl/>
        </w:rPr>
        <w:t xml:space="preserve">، </w:t>
      </w:r>
      <w:r w:rsidRPr="00A62F9C">
        <w:rPr>
          <w:rtl/>
        </w:rPr>
        <w:t>أي</w:t>
      </w:r>
      <w:r>
        <w:rPr>
          <w:rtl/>
        </w:rPr>
        <w:t xml:space="preserve">: </w:t>
      </w:r>
      <w:r w:rsidRPr="00A62F9C">
        <w:rPr>
          <w:rtl/>
        </w:rPr>
        <w:t>لأهل القرية. أو بدل من المضاف بدل الاشتمال</w:t>
      </w:r>
      <w:r>
        <w:rPr>
          <w:rtl/>
        </w:rPr>
        <w:t xml:space="preserve">، </w:t>
      </w:r>
      <w:r w:rsidRPr="00A62F9C">
        <w:rPr>
          <w:rtl/>
        </w:rPr>
        <w:t>كأنّه قيل</w:t>
      </w:r>
      <w:r>
        <w:rPr>
          <w:rtl/>
        </w:rPr>
        <w:t xml:space="preserve">: </w:t>
      </w:r>
      <w:r w:rsidRPr="00A62F9C">
        <w:rPr>
          <w:rtl/>
        </w:rPr>
        <w:t>واسألهم عن أهل القرية وقت عدوانهم في تعظيم السبت.</w:t>
      </w:r>
    </w:p>
    <w:p w14:paraId="4D3372E3" w14:textId="77777777" w:rsidR="00F77B7E" w:rsidRPr="00A62F9C" w:rsidRDefault="00F77B7E" w:rsidP="00C70806">
      <w:pPr>
        <w:pStyle w:val="libNormal"/>
        <w:rPr>
          <w:rtl/>
        </w:rPr>
      </w:pPr>
      <w:r w:rsidRPr="00730FF9">
        <w:rPr>
          <w:rStyle w:val="libAlaemChar"/>
          <w:rtl/>
        </w:rPr>
        <w:t>(</w:t>
      </w:r>
      <w:r w:rsidRPr="00AA6577">
        <w:rPr>
          <w:rStyle w:val="libAieChar"/>
          <w:rtl/>
        </w:rPr>
        <w:t>إِذْ تَأْتِيهِمْ حِيتانُهُمْ</w:t>
      </w:r>
      <w:r w:rsidRPr="00730FF9">
        <w:rPr>
          <w:rStyle w:val="libAlaemChar"/>
          <w:rtl/>
        </w:rPr>
        <w:t>)</w:t>
      </w:r>
      <w:r w:rsidRPr="00A62F9C">
        <w:rPr>
          <w:rtl/>
        </w:rPr>
        <w:t xml:space="preserve"> ظرف</w:t>
      </w:r>
      <w:r>
        <w:rPr>
          <w:rtl/>
        </w:rPr>
        <w:t xml:space="preserve"> لـ </w:t>
      </w:r>
      <w:r w:rsidRPr="00A62F9C">
        <w:rPr>
          <w:rtl/>
        </w:rPr>
        <w:t>«يعدون» أو بدل بعد بدل منه. والحيتان جمع الحوت</w:t>
      </w:r>
      <w:r>
        <w:rPr>
          <w:rtl/>
        </w:rPr>
        <w:t xml:space="preserve">، </w:t>
      </w:r>
      <w:r w:rsidRPr="00A62F9C">
        <w:rPr>
          <w:rtl/>
        </w:rPr>
        <w:t xml:space="preserve">بمعنى السمك. </w:t>
      </w:r>
      <w:r w:rsidRPr="00730FF9">
        <w:rPr>
          <w:rStyle w:val="libAlaemChar"/>
          <w:rtl/>
        </w:rPr>
        <w:t>(</w:t>
      </w:r>
      <w:r w:rsidRPr="00AA6577">
        <w:rPr>
          <w:rStyle w:val="libAieChar"/>
          <w:rtl/>
        </w:rPr>
        <w:t>يَوْمَ سَبْتِهِمْ</w:t>
      </w:r>
      <w:r w:rsidRPr="00730FF9">
        <w:rPr>
          <w:rStyle w:val="libAlaemChar"/>
          <w:rtl/>
        </w:rPr>
        <w:t>)</w:t>
      </w:r>
      <w:r w:rsidRPr="00A62F9C">
        <w:rPr>
          <w:rtl/>
        </w:rPr>
        <w:t xml:space="preserve"> يوم تعظيمهم أمر السبت. مصدر</w:t>
      </w:r>
      <w:r>
        <w:rPr>
          <w:rtl/>
        </w:rPr>
        <w:t xml:space="preserve">: </w:t>
      </w:r>
      <w:r w:rsidRPr="00A62F9C">
        <w:rPr>
          <w:rtl/>
        </w:rPr>
        <w:t>سبتت اليهود</w:t>
      </w:r>
      <w:r>
        <w:rPr>
          <w:rtl/>
        </w:rPr>
        <w:t xml:space="preserve">، </w:t>
      </w:r>
      <w:r w:rsidRPr="00A62F9C">
        <w:rPr>
          <w:rtl/>
        </w:rPr>
        <w:t>إذا عظّمت سبتها بترك الصيد والتجرّد للعبادة. وقيل</w:t>
      </w:r>
      <w:r>
        <w:rPr>
          <w:rtl/>
        </w:rPr>
        <w:t xml:space="preserve">: </w:t>
      </w:r>
      <w:r w:rsidRPr="00A62F9C">
        <w:rPr>
          <w:rtl/>
        </w:rPr>
        <w:t xml:space="preserve">اسم لليوم. والإضافة لاختصاصهم بأحكام فيه. </w:t>
      </w:r>
      <w:r w:rsidRPr="00730FF9">
        <w:rPr>
          <w:rStyle w:val="libAlaemChar"/>
          <w:rtl/>
        </w:rPr>
        <w:t>(</w:t>
      </w:r>
      <w:r w:rsidRPr="00AA6577">
        <w:rPr>
          <w:rStyle w:val="libAieChar"/>
          <w:rtl/>
        </w:rPr>
        <w:t>شُرَّعاً</w:t>
      </w:r>
      <w:r w:rsidRPr="00730FF9">
        <w:rPr>
          <w:rStyle w:val="libAlaemChar"/>
          <w:rtl/>
        </w:rPr>
        <w:t>)</w:t>
      </w:r>
      <w:r w:rsidRPr="00A62F9C">
        <w:rPr>
          <w:rtl/>
        </w:rPr>
        <w:t xml:space="preserve"> حال من الحيتان. ومعناه</w:t>
      </w:r>
      <w:r>
        <w:rPr>
          <w:rtl/>
        </w:rPr>
        <w:t xml:space="preserve">: </w:t>
      </w:r>
      <w:r w:rsidRPr="00A62F9C">
        <w:rPr>
          <w:rtl/>
        </w:rPr>
        <w:t>ظاهرة على وجه الماء</w:t>
      </w:r>
      <w:r>
        <w:rPr>
          <w:rtl/>
        </w:rPr>
        <w:t xml:space="preserve">، </w:t>
      </w:r>
      <w:r w:rsidRPr="00A62F9C">
        <w:rPr>
          <w:rtl/>
        </w:rPr>
        <w:t>من</w:t>
      </w:r>
      <w:r>
        <w:rPr>
          <w:rtl/>
        </w:rPr>
        <w:t xml:space="preserve">: </w:t>
      </w:r>
      <w:r w:rsidRPr="00A62F9C">
        <w:rPr>
          <w:rtl/>
        </w:rPr>
        <w:t>شرع علينا</w:t>
      </w:r>
      <w:r>
        <w:rPr>
          <w:rtl/>
        </w:rPr>
        <w:t xml:space="preserve">، </w:t>
      </w:r>
      <w:r w:rsidRPr="00A62F9C">
        <w:rPr>
          <w:rtl/>
        </w:rPr>
        <w:t>إذا دنا وأشرف.</w:t>
      </w:r>
    </w:p>
    <w:p w14:paraId="49CB4B43" w14:textId="77777777" w:rsidR="00F77B7E" w:rsidRPr="00A62F9C" w:rsidRDefault="00F77B7E" w:rsidP="00C70806">
      <w:pPr>
        <w:pStyle w:val="libNormal"/>
        <w:rPr>
          <w:rtl/>
        </w:rPr>
      </w:pPr>
      <w:r w:rsidRPr="00730FF9">
        <w:rPr>
          <w:rStyle w:val="libAlaemChar"/>
          <w:rtl/>
        </w:rPr>
        <w:t>(</w:t>
      </w:r>
      <w:r w:rsidRPr="00AA6577">
        <w:rPr>
          <w:rStyle w:val="libAieChar"/>
          <w:rtl/>
        </w:rPr>
        <w:t>وَيَوْمَ لا يَسْبِتُونَ لا تَأْتِيهِمْ</w:t>
      </w:r>
      <w:r w:rsidRPr="00730FF9">
        <w:rPr>
          <w:rStyle w:val="libAlaemChar"/>
          <w:rtl/>
        </w:rPr>
        <w:t>)</w:t>
      </w:r>
      <w:r w:rsidRPr="00A62F9C">
        <w:rPr>
          <w:rtl/>
        </w:rPr>
        <w:t xml:space="preserve"> بل كانت تغوص في البحر. قيل</w:t>
      </w:r>
      <w:r>
        <w:rPr>
          <w:rtl/>
        </w:rPr>
        <w:t xml:space="preserve">: </w:t>
      </w:r>
      <w:r w:rsidRPr="00A62F9C">
        <w:rPr>
          <w:rtl/>
        </w:rPr>
        <w:t>إنّهم ألقوا الشبكة في الماء يوم السبت حتّى كان يقع فيها السمك</w:t>
      </w:r>
      <w:r>
        <w:rPr>
          <w:rtl/>
        </w:rPr>
        <w:t xml:space="preserve">، </w:t>
      </w:r>
      <w:r w:rsidRPr="00A62F9C">
        <w:rPr>
          <w:rtl/>
        </w:rPr>
        <w:t>ثمّ كانوا لا يخرجون الشبكة من الماء إلى يوم الأحد.</w:t>
      </w:r>
    </w:p>
    <w:p w14:paraId="171334F1" w14:textId="77777777" w:rsidR="00F77B7E" w:rsidRPr="00A62F9C" w:rsidRDefault="00F77B7E" w:rsidP="00C70806">
      <w:pPr>
        <w:pStyle w:val="libNormal"/>
        <w:rPr>
          <w:rtl/>
        </w:rPr>
      </w:pPr>
      <w:r w:rsidRPr="00A62F9C">
        <w:rPr>
          <w:rtl/>
        </w:rPr>
        <w:t>وفي رواية عكرمة عن ابن عبّاس</w:t>
      </w:r>
      <w:r>
        <w:rPr>
          <w:rtl/>
        </w:rPr>
        <w:t xml:space="preserve">: </w:t>
      </w:r>
      <w:r w:rsidRPr="00A62F9C">
        <w:rPr>
          <w:rtl/>
        </w:rPr>
        <w:t>اتّخذوا الحياض</w:t>
      </w:r>
      <w:r>
        <w:rPr>
          <w:rtl/>
        </w:rPr>
        <w:t xml:space="preserve">، </w:t>
      </w:r>
      <w:r w:rsidRPr="00A62F9C">
        <w:rPr>
          <w:rtl/>
        </w:rPr>
        <w:t>فكانوا يسوقون الحيتان إليها</w:t>
      </w:r>
      <w:r>
        <w:rPr>
          <w:rtl/>
        </w:rPr>
        <w:t xml:space="preserve">، </w:t>
      </w:r>
      <w:r w:rsidRPr="00A62F9C">
        <w:rPr>
          <w:rtl/>
        </w:rPr>
        <w:t>ولا يمكنها الخروج منها</w:t>
      </w:r>
      <w:r>
        <w:rPr>
          <w:rtl/>
        </w:rPr>
        <w:t xml:space="preserve">، </w:t>
      </w:r>
      <w:r w:rsidRPr="00A62F9C">
        <w:rPr>
          <w:rtl/>
        </w:rPr>
        <w:t>فيأخذونها يوم الأحد. وقيل</w:t>
      </w:r>
      <w:r>
        <w:rPr>
          <w:rtl/>
        </w:rPr>
        <w:t xml:space="preserve">: </w:t>
      </w:r>
      <w:r w:rsidRPr="00A62F9C">
        <w:rPr>
          <w:rtl/>
        </w:rPr>
        <w:t>إنّهم اصطادوها وتناولوها باليد في يوم السبت.</w:t>
      </w:r>
    </w:p>
    <w:p w14:paraId="56E2AEBB" w14:textId="77777777" w:rsidR="00F77B7E" w:rsidRPr="00A62F9C" w:rsidRDefault="00F77B7E" w:rsidP="00C70806">
      <w:pPr>
        <w:pStyle w:val="libNormal"/>
        <w:rPr>
          <w:rtl/>
        </w:rPr>
      </w:pPr>
      <w:r w:rsidRPr="00730FF9">
        <w:rPr>
          <w:rStyle w:val="libAlaemChar"/>
          <w:rtl/>
        </w:rPr>
        <w:t>(</w:t>
      </w:r>
      <w:r w:rsidRPr="00AA6577">
        <w:rPr>
          <w:rStyle w:val="libAieChar"/>
          <w:rtl/>
        </w:rPr>
        <w:t>كَذلِكَ</w:t>
      </w:r>
      <w:r w:rsidRPr="00730FF9">
        <w:rPr>
          <w:rStyle w:val="libAlaemChar"/>
          <w:rtl/>
        </w:rPr>
        <w:t>)</w:t>
      </w:r>
      <w:r w:rsidRPr="00A62F9C">
        <w:rPr>
          <w:rtl/>
        </w:rPr>
        <w:t xml:space="preserve"> مثل ذلك البلاء الشديد </w:t>
      </w:r>
      <w:r w:rsidRPr="00730FF9">
        <w:rPr>
          <w:rStyle w:val="libAlaemChar"/>
          <w:rtl/>
        </w:rPr>
        <w:t>(</w:t>
      </w:r>
      <w:r w:rsidRPr="00AA6577">
        <w:rPr>
          <w:rStyle w:val="libAieChar"/>
          <w:rtl/>
        </w:rPr>
        <w:t>نَبْلُوهُمْ بِما كانُوا يَفْسُقُونَ</w:t>
      </w:r>
      <w:r w:rsidRPr="00730FF9">
        <w:rPr>
          <w:rStyle w:val="libAlaemChar"/>
          <w:rtl/>
        </w:rPr>
        <w:t>)</w:t>
      </w:r>
      <w:r w:rsidRPr="00A62F9C">
        <w:rPr>
          <w:rtl/>
        </w:rPr>
        <w:t xml:space="preserve"> بسبب فسقهم.</w:t>
      </w:r>
    </w:p>
    <w:p w14:paraId="51562A14"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وَإِذْ قالَتْ</w:t>
      </w:r>
      <w:r w:rsidRPr="00730FF9">
        <w:rPr>
          <w:rStyle w:val="libAlaemChar"/>
          <w:rtl/>
        </w:rPr>
        <w:t>)</w:t>
      </w:r>
      <w:r w:rsidRPr="00A62F9C">
        <w:rPr>
          <w:rtl/>
        </w:rPr>
        <w:t xml:space="preserve"> عطف على «إذ يعدون» </w:t>
      </w:r>
      <w:r w:rsidRPr="00730FF9">
        <w:rPr>
          <w:rStyle w:val="libAlaemChar"/>
          <w:rtl/>
        </w:rPr>
        <w:t>(</w:t>
      </w:r>
      <w:r w:rsidRPr="00AA6577">
        <w:rPr>
          <w:rStyle w:val="libAieChar"/>
          <w:rtl/>
        </w:rPr>
        <w:t>أُمَّةٌ مِنْهُمْ</w:t>
      </w:r>
      <w:r w:rsidRPr="00730FF9">
        <w:rPr>
          <w:rStyle w:val="libAlaemChar"/>
          <w:rtl/>
        </w:rPr>
        <w:t>)</w:t>
      </w:r>
      <w:r w:rsidRPr="00A62F9C">
        <w:rPr>
          <w:rtl/>
        </w:rPr>
        <w:t xml:space="preserve"> جماعة من أهل القرى</w:t>
      </w:r>
      <w:r>
        <w:rPr>
          <w:rtl/>
        </w:rPr>
        <w:t xml:space="preserve">، </w:t>
      </w:r>
      <w:r w:rsidRPr="00A62F9C">
        <w:rPr>
          <w:rtl/>
        </w:rPr>
        <w:t>يعني</w:t>
      </w:r>
      <w:r>
        <w:rPr>
          <w:rtl/>
        </w:rPr>
        <w:t xml:space="preserve">: </w:t>
      </w:r>
      <w:r w:rsidRPr="00A62F9C">
        <w:rPr>
          <w:rtl/>
        </w:rPr>
        <w:t xml:space="preserve">صلحاءهم الّذين اجتهدوا في موعظتهم حتّى أيسوا من اتّعاظهم </w:t>
      </w:r>
      <w:r w:rsidRPr="00730FF9">
        <w:rPr>
          <w:rStyle w:val="libAlaemChar"/>
          <w:rtl/>
        </w:rPr>
        <w:t>(</w:t>
      </w:r>
      <w:r w:rsidRPr="00AA6577">
        <w:rPr>
          <w:rStyle w:val="libAieChar"/>
          <w:rtl/>
        </w:rPr>
        <w:t>لِمَ تَعِظُونَ قَوْماً اللهُ مُهْلِكُهُمْ</w:t>
      </w:r>
      <w:r w:rsidRPr="00730FF9">
        <w:rPr>
          <w:rStyle w:val="libAlaemChar"/>
          <w:rtl/>
        </w:rPr>
        <w:t>)</w:t>
      </w:r>
      <w:r w:rsidRPr="00A62F9C">
        <w:rPr>
          <w:rtl/>
        </w:rPr>
        <w:t xml:space="preserve"> مخزيهم ومستأصلهم في الدنيا بمعصيتهم </w:t>
      </w:r>
      <w:r w:rsidRPr="00730FF9">
        <w:rPr>
          <w:rStyle w:val="libAlaemChar"/>
          <w:rtl/>
        </w:rPr>
        <w:t>(</w:t>
      </w:r>
      <w:r w:rsidRPr="00AA6577">
        <w:rPr>
          <w:rStyle w:val="libAieChar"/>
          <w:rtl/>
        </w:rPr>
        <w:t>أَوْ مُعَذِّبُهُمْ عَذاباً شَدِيداً</w:t>
      </w:r>
      <w:r w:rsidRPr="00730FF9">
        <w:rPr>
          <w:rStyle w:val="libAlaemChar"/>
          <w:rtl/>
        </w:rPr>
        <w:t>)</w:t>
      </w:r>
      <w:r w:rsidRPr="00A62F9C">
        <w:rPr>
          <w:rtl/>
        </w:rPr>
        <w:t xml:space="preserve"> في الآخرة</w:t>
      </w:r>
      <w:r>
        <w:rPr>
          <w:rtl/>
        </w:rPr>
        <w:t xml:space="preserve">، </w:t>
      </w:r>
      <w:r w:rsidRPr="00A62F9C">
        <w:rPr>
          <w:rtl/>
        </w:rPr>
        <w:t>لتماديهم في العصيان. قالوه مبالغة في أنّ الوعظ لا ينفع فيهم</w:t>
      </w:r>
      <w:r>
        <w:rPr>
          <w:rtl/>
        </w:rPr>
        <w:t xml:space="preserve">، </w:t>
      </w:r>
      <w:r w:rsidRPr="00A62F9C">
        <w:rPr>
          <w:rtl/>
        </w:rPr>
        <w:t>أو سؤالا عن علّة الوعظ ونفعه</w:t>
      </w:r>
      <w:r>
        <w:rPr>
          <w:rtl/>
        </w:rPr>
        <w:t xml:space="preserve">، </w:t>
      </w:r>
      <w:r w:rsidRPr="00A62F9C">
        <w:rPr>
          <w:rtl/>
        </w:rPr>
        <w:t>وكأنّه تقاول بينهم</w:t>
      </w:r>
      <w:r>
        <w:rPr>
          <w:rtl/>
        </w:rPr>
        <w:t xml:space="preserve">، </w:t>
      </w:r>
      <w:r w:rsidRPr="00A62F9C">
        <w:rPr>
          <w:rtl/>
        </w:rPr>
        <w:t>أو قول من ارعوى عن الوعظ لمن لم يرعو منهم. وقيل</w:t>
      </w:r>
      <w:r>
        <w:rPr>
          <w:rtl/>
        </w:rPr>
        <w:t xml:space="preserve">: </w:t>
      </w:r>
      <w:r w:rsidRPr="00A62F9C">
        <w:rPr>
          <w:rtl/>
        </w:rPr>
        <w:t>المراد طائفة من الفرقة الهالكة أجابوا به وعّاظهم</w:t>
      </w:r>
      <w:r>
        <w:rPr>
          <w:rtl/>
        </w:rPr>
        <w:t xml:space="preserve">، </w:t>
      </w:r>
      <w:r w:rsidRPr="00A62F9C">
        <w:rPr>
          <w:rtl/>
        </w:rPr>
        <w:t>ردّا عليهم وتهكّما بهم.</w:t>
      </w:r>
    </w:p>
    <w:p w14:paraId="71991B8D" w14:textId="77777777" w:rsidR="00F77B7E" w:rsidRPr="00A62F9C" w:rsidRDefault="00F77B7E" w:rsidP="00C70806">
      <w:pPr>
        <w:pStyle w:val="libNormal"/>
        <w:rPr>
          <w:rtl/>
        </w:rPr>
      </w:pPr>
      <w:r w:rsidRPr="00730FF9">
        <w:rPr>
          <w:rStyle w:val="libAlaemChar"/>
          <w:rtl/>
        </w:rPr>
        <w:t>(</w:t>
      </w:r>
      <w:r w:rsidRPr="00AA6577">
        <w:rPr>
          <w:rStyle w:val="libAieChar"/>
          <w:rtl/>
        </w:rPr>
        <w:t>قالُوا مَعْذِرَةً إِلى رَبِّكُمْ</w:t>
      </w:r>
      <w:r w:rsidRPr="00730FF9">
        <w:rPr>
          <w:rStyle w:val="libAlaemChar"/>
          <w:rtl/>
        </w:rPr>
        <w:t>)</w:t>
      </w:r>
      <w:r w:rsidRPr="00A62F9C">
        <w:rPr>
          <w:rtl/>
        </w:rPr>
        <w:t xml:space="preserve"> جواب للسؤال</w:t>
      </w:r>
      <w:r>
        <w:rPr>
          <w:rtl/>
        </w:rPr>
        <w:t xml:space="preserve">، </w:t>
      </w:r>
      <w:r w:rsidRPr="00A62F9C">
        <w:rPr>
          <w:rtl/>
        </w:rPr>
        <w:t>أي</w:t>
      </w:r>
      <w:r>
        <w:rPr>
          <w:rtl/>
        </w:rPr>
        <w:t xml:space="preserve">: </w:t>
      </w:r>
      <w:r w:rsidRPr="00A62F9C">
        <w:rPr>
          <w:rtl/>
        </w:rPr>
        <w:t>موعظتنا إنهاء عذر إلى الله تعالى</w:t>
      </w:r>
      <w:r>
        <w:rPr>
          <w:rtl/>
        </w:rPr>
        <w:t xml:space="preserve">، </w:t>
      </w:r>
      <w:r w:rsidRPr="00A62F9C">
        <w:rPr>
          <w:rtl/>
        </w:rPr>
        <w:t>حتّى لا تنسب إلى تفريط في النهي عن المنكر. وقرأ حفص</w:t>
      </w:r>
      <w:r>
        <w:rPr>
          <w:rtl/>
        </w:rPr>
        <w:t xml:space="preserve">: </w:t>
      </w:r>
      <w:r w:rsidRPr="00A62F9C">
        <w:rPr>
          <w:rtl/>
        </w:rPr>
        <w:t>معذرة بالنصب على المصدر أو العلّة</w:t>
      </w:r>
      <w:r>
        <w:rPr>
          <w:rtl/>
        </w:rPr>
        <w:t xml:space="preserve">، </w:t>
      </w:r>
      <w:r w:rsidRPr="00A62F9C">
        <w:rPr>
          <w:rtl/>
        </w:rPr>
        <w:t>أي</w:t>
      </w:r>
      <w:r>
        <w:rPr>
          <w:rtl/>
        </w:rPr>
        <w:t xml:space="preserve">: </w:t>
      </w:r>
      <w:r w:rsidRPr="00A62F9C">
        <w:rPr>
          <w:rtl/>
        </w:rPr>
        <w:t>اعتذرنا به معذرة</w:t>
      </w:r>
      <w:r>
        <w:rPr>
          <w:rtl/>
        </w:rPr>
        <w:t xml:space="preserve">، </w:t>
      </w:r>
      <w:r w:rsidRPr="00A62F9C">
        <w:rPr>
          <w:rtl/>
        </w:rPr>
        <w:t xml:space="preserve">أو وعظناهم معذرة </w:t>
      </w:r>
      <w:r w:rsidRPr="00730FF9">
        <w:rPr>
          <w:rStyle w:val="libAlaemChar"/>
          <w:rtl/>
        </w:rPr>
        <w:t>(</w:t>
      </w:r>
      <w:r w:rsidRPr="00AA6577">
        <w:rPr>
          <w:rStyle w:val="libAieChar"/>
          <w:rtl/>
        </w:rPr>
        <w:t>وَلَعَلَّهُمْ يَتَّقُونَ</w:t>
      </w:r>
      <w:r w:rsidRPr="00730FF9">
        <w:rPr>
          <w:rStyle w:val="libAlaemChar"/>
          <w:rtl/>
        </w:rPr>
        <w:t>)</w:t>
      </w:r>
      <w:r w:rsidRPr="00A62F9C">
        <w:rPr>
          <w:rtl/>
        </w:rPr>
        <w:t xml:space="preserve"> ولطمعنا أن يتّقوا ويرجعوا</w:t>
      </w:r>
      <w:r>
        <w:rPr>
          <w:rtl/>
        </w:rPr>
        <w:t xml:space="preserve">، </w:t>
      </w:r>
      <w:r w:rsidRPr="00A62F9C">
        <w:rPr>
          <w:rtl/>
        </w:rPr>
        <w:t>إذ اليأس لا يحصل إلّا بالهلاك.</w:t>
      </w:r>
    </w:p>
    <w:p w14:paraId="19C2EBB5" w14:textId="77777777" w:rsidR="00F77B7E" w:rsidRPr="00A62F9C" w:rsidRDefault="00F77B7E" w:rsidP="00C70806">
      <w:pPr>
        <w:pStyle w:val="libNormal"/>
        <w:rPr>
          <w:rtl/>
        </w:rPr>
      </w:pPr>
      <w:r w:rsidRPr="00730FF9">
        <w:rPr>
          <w:rStyle w:val="libAlaemChar"/>
          <w:rtl/>
        </w:rPr>
        <w:t>(</w:t>
      </w:r>
      <w:r w:rsidRPr="00AA6577">
        <w:rPr>
          <w:rStyle w:val="libAieChar"/>
          <w:rtl/>
        </w:rPr>
        <w:t>فَلَمَّا نَسُوا</w:t>
      </w:r>
      <w:r w:rsidRPr="00730FF9">
        <w:rPr>
          <w:rStyle w:val="libAlaemChar"/>
          <w:rtl/>
        </w:rPr>
        <w:t>)</w:t>
      </w:r>
      <w:r w:rsidRPr="00A62F9C">
        <w:rPr>
          <w:rtl/>
        </w:rPr>
        <w:t xml:space="preserve"> تركوا ترك الناسي </w:t>
      </w:r>
      <w:r w:rsidRPr="00730FF9">
        <w:rPr>
          <w:rStyle w:val="libAlaemChar"/>
          <w:rtl/>
        </w:rPr>
        <w:t>(</w:t>
      </w:r>
      <w:r w:rsidRPr="00AA6577">
        <w:rPr>
          <w:rStyle w:val="libAieChar"/>
          <w:rtl/>
        </w:rPr>
        <w:t>ما ذُكِّرُوا بِهِ</w:t>
      </w:r>
      <w:r w:rsidRPr="00730FF9">
        <w:rPr>
          <w:rStyle w:val="libAlaemChar"/>
          <w:rtl/>
        </w:rPr>
        <w:t>)</w:t>
      </w:r>
      <w:r w:rsidRPr="00A62F9C">
        <w:rPr>
          <w:rtl/>
        </w:rPr>
        <w:t xml:space="preserve"> ما ذكّروهم به صلحاؤهم </w:t>
      </w:r>
      <w:r w:rsidRPr="00730FF9">
        <w:rPr>
          <w:rStyle w:val="libAlaemChar"/>
          <w:rtl/>
        </w:rPr>
        <w:t>(</w:t>
      </w:r>
      <w:r w:rsidRPr="00AA6577">
        <w:rPr>
          <w:rStyle w:val="libAieChar"/>
          <w:rtl/>
        </w:rPr>
        <w:t>أَنْجَيْنَا الَّذِينَ يَنْهَوْنَ عَنِ السُّوءِ وَأَخَذْنَا الَّذِينَ ظَلَمُوا</w:t>
      </w:r>
      <w:r w:rsidRPr="00730FF9">
        <w:rPr>
          <w:rStyle w:val="libAlaemChar"/>
          <w:rtl/>
        </w:rPr>
        <w:t>)</w:t>
      </w:r>
      <w:r w:rsidRPr="00A62F9C">
        <w:rPr>
          <w:rtl/>
        </w:rPr>
        <w:t xml:space="preserve"> بالاعتداء ومخالفة أمر الله تعالى </w:t>
      </w:r>
      <w:r w:rsidRPr="00730FF9">
        <w:rPr>
          <w:rStyle w:val="libAlaemChar"/>
          <w:rtl/>
        </w:rPr>
        <w:t>(</w:t>
      </w:r>
      <w:r w:rsidRPr="00AA6577">
        <w:rPr>
          <w:rStyle w:val="libAieChar"/>
          <w:rtl/>
        </w:rPr>
        <w:t>بِعَذابٍ بَئِيسٍ</w:t>
      </w:r>
      <w:r w:rsidRPr="00730FF9">
        <w:rPr>
          <w:rStyle w:val="libAlaemChar"/>
          <w:rtl/>
        </w:rPr>
        <w:t>)</w:t>
      </w:r>
      <w:r w:rsidRPr="00A62F9C">
        <w:rPr>
          <w:rtl/>
        </w:rPr>
        <w:t xml:space="preserve"> شديد. فعيل من</w:t>
      </w:r>
      <w:r>
        <w:rPr>
          <w:rtl/>
        </w:rPr>
        <w:t xml:space="preserve">: </w:t>
      </w:r>
      <w:r w:rsidRPr="00A62F9C">
        <w:rPr>
          <w:rtl/>
        </w:rPr>
        <w:t>بؤس يبؤس بؤسا</w:t>
      </w:r>
      <w:r>
        <w:rPr>
          <w:rtl/>
        </w:rPr>
        <w:t xml:space="preserve">، </w:t>
      </w:r>
      <w:r w:rsidRPr="00A62F9C">
        <w:rPr>
          <w:rtl/>
        </w:rPr>
        <w:t>إذا اشتدّ.</w:t>
      </w:r>
    </w:p>
    <w:p w14:paraId="65D93F6A" w14:textId="77777777" w:rsidR="00F77B7E" w:rsidRPr="00A62F9C" w:rsidRDefault="00F77B7E" w:rsidP="00C70806">
      <w:pPr>
        <w:pStyle w:val="libNormal"/>
        <w:rPr>
          <w:rtl/>
        </w:rPr>
      </w:pPr>
      <w:r w:rsidRPr="00A62F9C">
        <w:rPr>
          <w:rtl/>
        </w:rPr>
        <w:t>وقرأ أبو بكر بيئس على فيعل</w:t>
      </w:r>
      <w:r>
        <w:rPr>
          <w:rtl/>
        </w:rPr>
        <w:t xml:space="preserve">، </w:t>
      </w:r>
      <w:r w:rsidRPr="00A62F9C">
        <w:rPr>
          <w:rtl/>
        </w:rPr>
        <w:t>كضيغم. وابن عامر</w:t>
      </w:r>
      <w:r>
        <w:rPr>
          <w:rtl/>
        </w:rPr>
        <w:t xml:space="preserve">: </w:t>
      </w:r>
      <w:r w:rsidRPr="00A62F9C">
        <w:rPr>
          <w:rtl/>
        </w:rPr>
        <w:t>بئس بكسر الباء وسكون الهمزة</w:t>
      </w:r>
      <w:r>
        <w:rPr>
          <w:rtl/>
        </w:rPr>
        <w:t xml:space="preserve">، </w:t>
      </w:r>
      <w:r w:rsidRPr="00A62F9C">
        <w:rPr>
          <w:rtl/>
        </w:rPr>
        <w:t>على أنّه بئس كحذر. كما قرئ به شاذّا فخفّف عينه بنقل حركتها إلى الفاء</w:t>
      </w:r>
      <w:r>
        <w:rPr>
          <w:rtl/>
        </w:rPr>
        <w:t xml:space="preserve">، </w:t>
      </w:r>
      <w:r w:rsidRPr="00A62F9C">
        <w:rPr>
          <w:rtl/>
        </w:rPr>
        <w:t>ككبد. ونافع</w:t>
      </w:r>
      <w:r>
        <w:rPr>
          <w:rtl/>
        </w:rPr>
        <w:t xml:space="preserve">: </w:t>
      </w:r>
      <w:r w:rsidRPr="00A62F9C">
        <w:rPr>
          <w:rtl/>
        </w:rPr>
        <w:t>بيس على قلب الهمزة ياء</w:t>
      </w:r>
      <w:r>
        <w:rPr>
          <w:rtl/>
        </w:rPr>
        <w:t xml:space="preserve">، </w:t>
      </w:r>
      <w:r w:rsidRPr="00A62F9C">
        <w:rPr>
          <w:rtl/>
        </w:rPr>
        <w:t>كما قلبت في ذيب</w:t>
      </w:r>
      <w:r>
        <w:rPr>
          <w:rtl/>
        </w:rPr>
        <w:t xml:space="preserve">، </w:t>
      </w:r>
      <w:r w:rsidRPr="00A62F9C">
        <w:rPr>
          <w:rtl/>
        </w:rPr>
        <w:t xml:space="preserve">أو على أنه فعل الذمّ وصف به فجعل اسما. </w:t>
      </w:r>
      <w:r w:rsidRPr="00730FF9">
        <w:rPr>
          <w:rStyle w:val="libAlaemChar"/>
          <w:rtl/>
        </w:rPr>
        <w:t>(</w:t>
      </w:r>
      <w:r w:rsidRPr="00AA6577">
        <w:rPr>
          <w:rStyle w:val="libAieChar"/>
          <w:rtl/>
        </w:rPr>
        <w:t>بِما كانُوا يَفْسُقُونَ</w:t>
      </w:r>
      <w:r w:rsidRPr="00730FF9">
        <w:rPr>
          <w:rStyle w:val="libAlaemChar"/>
          <w:rtl/>
        </w:rPr>
        <w:t>)</w:t>
      </w:r>
      <w:r w:rsidRPr="00A62F9C">
        <w:rPr>
          <w:rtl/>
        </w:rPr>
        <w:t xml:space="preserve"> بسبب فسقهم.</w:t>
      </w:r>
    </w:p>
    <w:p w14:paraId="5A62BC58" w14:textId="77777777" w:rsidR="00F77B7E" w:rsidRPr="00A62F9C" w:rsidRDefault="00F77B7E" w:rsidP="00C70806">
      <w:pPr>
        <w:pStyle w:val="libNormal"/>
        <w:rPr>
          <w:rtl/>
        </w:rPr>
      </w:pPr>
      <w:r w:rsidRPr="00730FF9">
        <w:rPr>
          <w:rStyle w:val="libAlaemChar"/>
          <w:rtl/>
        </w:rPr>
        <w:t>(</w:t>
      </w:r>
      <w:r w:rsidRPr="00AA6577">
        <w:rPr>
          <w:rStyle w:val="libAieChar"/>
          <w:rtl/>
        </w:rPr>
        <w:t>فَلَمَّا عَتَوْا عَنْ ما نُهُوا عَنْهُ</w:t>
      </w:r>
      <w:r w:rsidRPr="00730FF9">
        <w:rPr>
          <w:rStyle w:val="libAlaemChar"/>
          <w:rtl/>
        </w:rPr>
        <w:t>)</w:t>
      </w:r>
      <w:r w:rsidRPr="00A62F9C">
        <w:rPr>
          <w:rtl/>
        </w:rPr>
        <w:t xml:space="preserve"> تكبّروا عن ترك ما نهوا عنه</w:t>
      </w:r>
      <w:r>
        <w:rPr>
          <w:rtl/>
        </w:rPr>
        <w:t xml:space="preserve">، </w:t>
      </w:r>
      <w:r w:rsidRPr="00A62F9C">
        <w:rPr>
          <w:rtl/>
        </w:rPr>
        <w:t>كقوله تعالى</w:t>
      </w:r>
      <w:r>
        <w:rPr>
          <w:rtl/>
        </w:rPr>
        <w:t xml:space="preserve">: </w:t>
      </w:r>
      <w:r w:rsidRPr="00730FF9">
        <w:rPr>
          <w:rStyle w:val="libAlaemChar"/>
          <w:rtl/>
        </w:rPr>
        <w:t>(</w:t>
      </w:r>
      <w:r w:rsidRPr="00AA6577">
        <w:rPr>
          <w:rStyle w:val="libAieChar"/>
          <w:rtl/>
        </w:rPr>
        <w:t>وَعَتَوْا عَنْ أَمْرِ رَبِّهِمْ</w:t>
      </w:r>
      <w:r w:rsidRPr="00730FF9">
        <w:rPr>
          <w:rStyle w:val="libAlaemChar"/>
          <w:rtl/>
        </w:rPr>
        <w:t>)</w:t>
      </w:r>
      <w:r w:rsidRPr="00A62F9C">
        <w:rPr>
          <w:rtl/>
        </w:rPr>
        <w:t xml:space="preserve"> </w:t>
      </w:r>
      <w:r w:rsidRPr="005D2F9F">
        <w:rPr>
          <w:rStyle w:val="libFootnotenumChar"/>
          <w:rtl/>
        </w:rPr>
        <w:t>(1)</w:t>
      </w:r>
      <w:r w:rsidRPr="00A62F9C">
        <w:rPr>
          <w:rtl/>
        </w:rPr>
        <w:t xml:space="preserve"> </w:t>
      </w:r>
      <w:r w:rsidRPr="00730FF9">
        <w:rPr>
          <w:rStyle w:val="libAlaemChar"/>
          <w:rtl/>
        </w:rPr>
        <w:t>(</w:t>
      </w:r>
      <w:r w:rsidRPr="00AA6577">
        <w:rPr>
          <w:rStyle w:val="libAieChar"/>
          <w:rtl/>
        </w:rPr>
        <w:t>قُلْنا لَهُمْ كُونُوا قِرَدَةً</w:t>
      </w:r>
      <w:r w:rsidRPr="00730FF9">
        <w:rPr>
          <w:rStyle w:val="libAlaemChar"/>
          <w:rtl/>
        </w:rPr>
        <w:t>)</w:t>
      </w:r>
      <w:r w:rsidRPr="00A62F9C">
        <w:rPr>
          <w:rtl/>
        </w:rPr>
        <w:t xml:space="preserve"> عبارة عن مسخهم قردة </w:t>
      </w:r>
      <w:r w:rsidRPr="00730FF9">
        <w:rPr>
          <w:rStyle w:val="libAlaemChar"/>
          <w:rtl/>
        </w:rPr>
        <w:t>(</w:t>
      </w:r>
      <w:r w:rsidRPr="00AA6577">
        <w:rPr>
          <w:rStyle w:val="libAieChar"/>
          <w:rtl/>
        </w:rPr>
        <w:t>خاسِئِينَ</w:t>
      </w:r>
      <w:r w:rsidRPr="00730FF9">
        <w:rPr>
          <w:rStyle w:val="libAlaemChar"/>
          <w:rtl/>
        </w:rPr>
        <w:t>)</w:t>
      </w:r>
      <w:r w:rsidRPr="00A62F9C">
        <w:rPr>
          <w:rtl/>
        </w:rPr>
        <w:t xml:space="preserve"> مطرودين مبعّدين. وهذا كقوله</w:t>
      </w:r>
      <w:r>
        <w:rPr>
          <w:rtl/>
        </w:rPr>
        <w:t xml:space="preserve">: </w:t>
      </w:r>
      <w:r w:rsidRPr="00730FF9">
        <w:rPr>
          <w:rStyle w:val="libAlaemChar"/>
          <w:rtl/>
        </w:rPr>
        <w:t>(</w:t>
      </w:r>
      <w:r w:rsidRPr="00AA6577">
        <w:rPr>
          <w:rStyle w:val="libAieChar"/>
          <w:rtl/>
        </w:rPr>
        <w:t>إِنَّما قَوْلُنا لِشَيْءٍ إِذا أَرَدْناهُ أَنْ نَقُولَ لَهُ</w:t>
      </w:r>
    </w:p>
    <w:p w14:paraId="18E058F5" w14:textId="77777777" w:rsidR="00F77B7E" w:rsidRPr="00A62F9C" w:rsidRDefault="00F77B7E" w:rsidP="00410E11">
      <w:pPr>
        <w:pStyle w:val="libLine"/>
        <w:rPr>
          <w:rtl/>
        </w:rPr>
      </w:pPr>
      <w:r w:rsidRPr="00A62F9C">
        <w:rPr>
          <w:rtl/>
        </w:rPr>
        <w:t>__________________</w:t>
      </w:r>
    </w:p>
    <w:p w14:paraId="71C17270" w14:textId="77777777" w:rsidR="00F77B7E" w:rsidRPr="00A62F9C" w:rsidRDefault="00F77B7E" w:rsidP="0083551C">
      <w:pPr>
        <w:pStyle w:val="libFootnote0"/>
        <w:rPr>
          <w:rtl/>
        </w:rPr>
      </w:pPr>
      <w:r>
        <w:rPr>
          <w:rtl/>
        </w:rPr>
        <w:t>(</w:t>
      </w:r>
      <w:r w:rsidRPr="00A62F9C">
        <w:rPr>
          <w:rtl/>
        </w:rPr>
        <w:t>1) الأعراف</w:t>
      </w:r>
      <w:r>
        <w:rPr>
          <w:rtl/>
        </w:rPr>
        <w:t xml:space="preserve">: </w:t>
      </w:r>
      <w:r w:rsidRPr="00A62F9C">
        <w:rPr>
          <w:rtl/>
        </w:rPr>
        <w:t>77.</w:t>
      </w:r>
    </w:p>
    <w:p w14:paraId="25501ED0" w14:textId="77777777" w:rsidR="00F77B7E" w:rsidRPr="00A62F9C" w:rsidRDefault="00F77B7E" w:rsidP="00F52F7A">
      <w:pPr>
        <w:pStyle w:val="libNormal0"/>
        <w:rPr>
          <w:rtl/>
        </w:rPr>
      </w:pPr>
      <w:r>
        <w:rPr>
          <w:rtl/>
        </w:rPr>
        <w:br w:type="page"/>
      </w:r>
      <w:r w:rsidRPr="00AA6577">
        <w:rPr>
          <w:rStyle w:val="libAieChar"/>
          <w:rtl/>
        </w:rPr>
        <w:lastRenderedPageBreak/>
        <w:t>كُنْ فَيَكُونُ</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والظاهر أنّ الله عذّبهم أوّلا بعذاب شديد</w:t>
      </w:r>
      <w:r>
        <w:rPr>
          <w:rtl/>
        </w:rPr>
        <w:t xml:space="preserve">، </w:t>
      </w:r>
      <w:r w:rsidRPr="00A62F9C">
        <w:rPr>
          <w:rtl/>
        </w:rPr>
        <w:t>فعتوا بعد ذلك فمسخهم. ويجوز أن تكون الآية الثانية تقريرا وتفصيلا للأولى.</w:t>
      </w:r>
    </w:p>
    <w:p w14:paraId="0DBAC93D" w14:textId="77777777" w:rsidR="00F77B7E" w:rsidRPr="00A62F9C" w:rsidRDefault="00F77B7E" w:rsidP="00C70806">
      <w:pPr>
        <w:pStyle w:val="libNormal"/>
        <w:rPr>
          <w:rtl/>
        </w:rPr>
      </w:pPr>
      <w:r w:rsidRPr="00A62F9C">
        <w:rPr>
          <w:rtl/>
        </w:rPr>
        <w:t>ولم يذكر الفرقة الثالثة الّتي قالت لم تعظون</w:t>
      </w:r>
      <w:r>
        <w:rPr>
          <w:rtl/>
        </w:rPr>
        <w:t>؟</w:t>
      </w:r>
      <w:r w:rsidRPr="00A62F9C">
        <w:rPr>
          <w:rtl/>
        </w:rPr>
        <w:t xml:space="preserve"> </w:t>
      </w:r>
      <w:r>
        <w:rPr>
          <w:rtl/>
        </w:rPr>
        <w:t>أ</w:t>
      </w:r>
      <w:r w:rsidRPr="00A62F9C">
        <w:rPr>
          <w:rtl/>
        </w:rPr>
        <w:t>هي الناجية أم من الهالكة</w:t>
      </w:r>
      <w:r>
        <w:rPr>
          <w:rtl/>
        </w:rPr>
        <w:t>؟</w:t>
      </w:r>
      <w:r>
        <w:rPr>
          <w:rFonts w:hint="cs"/>
          <w:rtl/>
        </w:rPr>
        <w:t xml:space="preserve"> </w:t>
      </w:r>
      <w:r w:rsidRPr="00A62F9C">
        <w:rPr>
          <w:rtl/>
        </w:rPr>
        <w:t>واختلف في ذلك فقيل</w:t>
      </w:r>
      <w:r>
        <w:rPr>
          <w:rtl/>
        </w:rPr>
        <w:t xml:space="preserve">: </w:t>
      </w:r>
      <w:r w:rsidRPr="00A62F9C">
        <w:rPr>
          <w:rtl/>
        </w:rPr>
        <w:t>هلكت الفرقتان</w:t>
      </w:r>
      <w:r>
        <w:rPr>
          <w:rtl/>
        </w:rPr>
        <w:t xml:space="preserve">، </w:t>
      </w:r>
      <w:r w:rsidRPr="00A62F9C">
        <w:rPr>
          <w:rtl/>
        </w:rPr>
        <w:t xml:space="preserve">ونجت الفرقة الناهية. وروي ذلك عن الصادق </w:t>
      </w:r>
      <w:r w:rsidRPr="00730FF9">
        <w:rPr>
          <w:rStyle w:val="libAlaemChar"/>
          <w:rtl/>
        </w:rPr>
        <w:t>عليه‌السلام</w:t>
      </w:r>
      <w:r w:rsidRPr="00A62F9C">
        <w:rPr>
          <w:rtl/>
        </w:rPr>
        <w:t>.</w:t>
      </w:r>
    </w:p>
    <w:p w14:paraId="51C6DB10" w14:textId="77777777" w:rsidR="00F77B7E" w:rsidRPr="00A62F9C" w:rsidRDefault="00F77B7E" w:rsidP="00C70806">
      <w:pPr>
        <w:pStyle w:val="libNormal"/>
        <w:rPr>
          <w:rtl/>
        </w:rPr>
      </w:pPr>
      <w:r w:rsidRPr="00A62F9C">
        <w:rPr>
          <w:rtl/>
        </w:rPr>
        <w:t>وقيل</w:t>
      </w:r>
      <w:r>
        <w:rPr>
          <w:rtl/>
        </w:rPr>
        <w:t xml:space="preserve">: </w:t>
      </w:r>
      <w:r w:rsidRPr="00A62F9C">
        <w:rPr>
          <w:rtl/>
        </w:rPr>
        <w:t>نجت الفرقتان وهلكت الفرقة الثالثة</w:t>
      </w:r>
      <w:r>
        <w:rPr>
          <w:rtl/>
        </w:rPr>
        <w:t xml:space="preserve">، </w:t>
      </w:r>
      <w:r w:rsidRPr="00A62F9C">
        <w:rPr>
          <w:rtl/>
        </w:rPr>
        <w:t>وهي الآخذة للحيتان</w:t>
      </w:r>
      <w:r>
        <w:rPr>
          <w:rtl/>
        </w:rPr>
        <w:t xml:space="preserve">، </w:t>
      </w:r>
      <w:r w:rsidRPr="00A62F9C">
        <w:rPr>
          <w:rtl/>
        </w:rPr>
        <w:t>لأنّ الناهي إذا علم أنّ النهي لا يؤثّر في المنهيّ سقط عنه النهي.</w:t>
      </w:r>
    </w:p>
    <w:p w14:paraId="54CECD9A" w14:textId="77777777" w:rsidR="00F77B7E" w:rsidRPr="00A62F9C" w:rsidRDefault="00F77B7E" w:rsidP="00C70806">
      <w:pPr>
        <w:pStyle w:val="libNormal"/>
        <w:rPr>
          <w:rtl/>
        </w:rPr>
      </w:pPr>
      <w:r w:rsidRPr="00A62F9C">
        <w:rPr>
          <w:rtl/>
        </w:rPr>
        <w:t>وروي أنّ الناهين</w:t>
      </w:r>
      <w:r w:rsidRPr="00FF1197">
        <w:rPr>
          <w:rtl/>
        </w:rPr>
        <w:t xml:space="preserve"> </w:t>
      </w:r>
      <w:r w:rsidRPr="00A62F9C">
        <w:rPr>
          <w:rtl/>
        </w:rPr>
        <w:t>ل</w:t>
      </w:r>
      <w:r>
        <w:rPr>
          <w:rFonts w:hint="cs"/>
          <w:rtl/>
        </w:rPr>
        <w:t>ـ</w:t>
      </w:r>
      <w:r w:rsidRPr="00A62F9C">
        <w:rPr>
          <w:rtl/>
        </w:rPr>
        <w:t>مّا أيسوا عن اتّعاظ المعتدين كرهوا مساكنتهم</w:t>
      </w:r>
      <w:r>
        <w:rPr>
          <w:rtl/>
        </w:rPr>
        <w:t xml:space="preserve">، </w:t>
      </w:r>
      <w:r w:rsidRPr="00A62F9C">
        <w:rPr>
          <w:rtl/>
        </w:rPr>
        <w:t>فقسّموا القرية بجدار فيه باب مطروق</w:t>
      </w:r>
      <w:r>
        <w:rPr>
          <w:rtl/>
        </w:rPr>
        <w:t xml:space="preserve">، </w:t>
      </w:r>
      <w:r w:rsidRPr="00A62F9C">
        <w:rPr>
          <w:rtl/>
        </w:rPr>
        <w:t>فأصبحوا يوما ولم يخرج إليهم أحد من المعتدين</w:t>
      </w:r>
      <w:r>
        <w:rPr>
          <w:rtl/>
        </w:rPr>
        <w:t xml:space="preserve">، </w:t>
      </w:r>
      <w:r w:rsidRPr="00A62F9C">
        <w:rPr>
          <w:rtl/>
        </w:rPr>
        <w:t>فقالوا</w:t>
      </w:r>
      <w:r>
        <w:rPr>
          <w:rtl/>
        </w:rPr>
        <w:t xml:space="preserve">: </w:t>
      </w:r>
      <w:r w:rsidRPr="00A62F9C">
        <w:rPr>
          <w:rtl/>
        </w:rPr>
        <w:t>إنّ لهم شأنا</w:t>
      </w:r>
      <w:r>
        <w:rPr>
          <w:rtl/>
        </w:rPr>
        <w:t xml:space="preserve">، </w:t>
      </w:r>
      <w:r w:rsidRPr="00A62F9C">
        <w:rPr>
          <w:rtl/>
        </w:rPr>
        <w:t>فدخلوا عليهم فإذا هم قردة</w:t>
      </w:r>
      <w:r>
        <w:rPr>
          <w:rtl/>
        </w:rPr>
        <w:t xml:space="preserve">، </w:t>
      </w:r>
      <w:r w:rsidRPr="00A62F9C">
        <w:rPr>
          <w:rtl/>
        </w:rPr>
        <w:t>فلم يعرفوا أنسباءهم</w:t>
      </w:r>
      <w:r>
        <w:rPr>
          <w:rtl/>
        </w:rPr>
        <w:t xml:space="preserve">، </w:t>
      </w:r>
      <w:r w:rsidRPr="00A62F9C">
        <w:rPr>
          <w:rtl/>
        </w:rPr>
        <w:t>ولكن القرود تعرفهم</w:t>
      </w:r>
      <w:r>
        <w:rPr>
          <w:rtl/>
        </w:rPr>
        <w:t xml:space="preserve">، </w:t>
      </w:r>
      <w:r w:rsidRPr="00A62F9C">
        <w:rPr>
          <w:rtl/>
        </w:rPr>
        <w:t>فجعلت تأتي أنسباءهم</w:t>
      </w:r>
      <w:r>
        <w:rPr>
          <w:rtl/>
        </w:rPr>
        <w:t xml:space="preserve">، </w:t>
      </w:r>
      <w:r w:rsidRPr="00A62F9C">
        <w:rPr>
          <w:rtl/>
        </w:rPr>
        <w:t>وتشمّ ثيابهم</w:t>
      </w:r>
      <w:r>
        <w:rPr>
          <w:rtl/>
        </w:rPr>
        <w:t xml:space="preserve">، </w:t>
      </w:r>
      <w:r w:rsidRPr="00A62F9C">
        <w:rPr>
          <w:rtl/>
        </w:rPr>
        <w:t>وتدور باكية حولهم</w:t>
      </w:r>
      <w:r>
        <w:rPr>
          <w:rtl/>
        </w:rPr>
        <w:t xml:space="preserve">، </w:t>
      </w:r>
      <w:r w:rsidRPr="00A62F9C">
        <w:rPr>
          <w:rtl/>
        </w:rPr>
        <w:t>ثمّ ماتوا بعد ثلاث.</w:t>
      </w:r>
    </w:p>
    <w:p w14:paraId="1CB27027" w14:textId="77777777" w:rsidR="00F77B7E" w:rsidRPr="00A62F9C" w:rsidRDefault="00F77B7E" w:rsidP="00C70806">
      <w:pPr>
        <w:pStyle w:val="libNormal"/>
        <w:rPr>
          <w:rtl/>
        </w:rPr>
      </w:pPr>
      <w:r w:rsidRPr="00A62F9C">
        <w:rPr>
          <w:rtl/>
        </w:rPr>
        <w:t>وفي الكشّاف</w:t>
      </w:r>
      <w:r>
        <w:rPr>
          <w:rtl/>
        </w:rPr>
        <w:t xml:space="preserve">: </w:t>
      </w:r>
      <w:r w:rsidRPr="00A62F9C">
        <w:rPr>
          <w:rtl/>
        </w:rPr>
        <w:t>«أنّ أصحاب السبت كانوا مستقيمين على ما أمروا به وما نهوا عنه برهة من الدهر</w:t>
      </w:r>
      <w:r>
        <w:rPr>
          <w:rtl/>
        </w:rPr>
        <w:t xml:space="preserve">، </w:t>
      </w:r>
      <w:r w:rsidRPr="00A62F9C">
        <w:rPr>
          <w:rtl/>
        </w:rPr>
        <w:t>ثمّ جاء إبليس فقال لهم</w:t>
      </w:r>
      <w:r>
        <w:rPr>
          <w:rtl/>
        </w:rPr>
        <w:t xml:space="preserve">: </w:t>
      </w:r>
      <w:r w:rsidRPr="00A62F9C">
        <w:rPr>
          <w:rtl/>
        </w:rPr>
        <w:t>إنّما نهيتم عن أخذها يوم السبت</w:t>
      </w:r>
      <w:r>
        <w:rPr>
          <w:rtl/>
        </w:rPr>
        <w:t xml:space="preserve">، </w:t>
      </w:r>
      <w:r w:rsidRPr="00A62F9C">
        <w:rPr>
          <w:rtl/>
        </w:rPr>
        <w:t>فاتّخذوا حياضا تسوقون الحيتان إليها يوم السبت</w:t>
      </w:r>
      <w:r>
        <w:rPr>
          <w:rtl/>
        </w:rPr>
        <w:t xml:space="preserve">، </w:t>
      </w:r>
      <w:r w:rsidRPr="00A62F9C">
        <w:rPr>
          <w:rtl/>
        </w:rPr>
        <w:t>فلا تقدر على الخروج منها</w:t>
      </w:r>
      <w:r>
        <w:rPr>
          <w:rtl/>
        </w:rPr>
        <w:t xml:space="preserve">، </w:t>
      </w:r>
      <w:r w:rsidRPr="00A62F9C">
        <w:rPr>
          <w:rtl/>
        </w:rPr>
        <w:t>وتأخذونها يوم الأحد.</w:t>
      </w:r>
    </w:p>
    <w:p w14:paraId="04854E88" w14:textId="77777777" w:rsidR="00F77B7E" w:rsidRPr="00A62F9C" w:rsidRDefault="00F77B7E" w:rsidP="00C70806">
      <w:pPr>
        <w:pStyle w:val="libNormal"/>
        <w:rPr>
          <w:rtl/>
        </w:rPr>
      </w:pPr>
      <w:r w:rsidRPr="00A62F9C">
        <w:rPr>
          <w:rtl/>
        </w:rPr>
        <w:t>وأخذ رجل منهم حوتا وربط في ذنبه خيطا إلى خشبة في الساحل</w:t>
      </w:r>
      <w:r>
        <w:rPr>
          <w:rtl/>
        </w:rPr>
        <w:t xml:space="preserve">، </w:t>
      </w:r>
      <w:r w:rsidRPr="00A62F9C">
        <w:rPr>
          <w:rtl/>
        </w:rPr>
        <w:t>ثمّ شواه يوم الأحد. فوجد جاره ريح السمك</w:t>
      </w:r>
      <w:r>
        <w:rPr>
          <w:rtl/>
        </w:rPr>
        <w:t xml:space="preserve">، </w:t>
      </w:r>
      <w:r w:rsidRPr="00A62F9C">
        <w:rPr>
          <w:rtl/>
        </w:rPr>
        <w:t>فتطلّع في تنّوره فقال له</w:t>
      </w:r>
      <w:r>
        <w:rPr>
          <w:rtl/>
        </w:rPr>
        <w:t xml:space="preserve">: </w:t>
      </w:r>
      <w:r w:rsidRPr="00A62F9C">
        <w:rPr>
          <w:rtl/>
        </w:rPr>
        <w:t>إنّي أرى الله سيعذّبك</w:t>
      </w:r>
      <w:r>
        <w:rPr>
          <w:rtl/>
        </w:rPr>
        <w:t xml:space="preserve">، </w:t>
      </w:r>
      <w:r w:rsidRPr="00A62F9C">
        <w:rPr>
          <w:rtl/>
        </w:rPr>
        <w:t>فلمّا لم يره عذّب أخذ في السبت القابل حوتين.</w:t>
      </w:r>
    </w:p>
    <w:p w14:paraId="09225A07" w14:textId="77777777" w:rsidR="00F77B7E" w:rsidRPr="00A62F9C" w:rsidRDefault="00F77B7E" w:rsidP="00C70806">
      <w:pPr>
        <w:pStyle w:val="libNormal"/>
        <w:rPr>
          <w:rtl/>
        </w:rPr>
      </w:pPr>
      <w:r w:rsidRPr="00A62F9C">
        <w:rPr>
          <w:rtl/>
        </w:rPr>
        <w:t>فلمّا رأوا أنّ العذاب لا يعاجلهم صادوا وأكلوا وملّحوا وباعوا. وكانوا نحوا من سبعين ألفا. فصار أهل القرية أثلاثا</w:t>
      </w:r>
      <w:r>
        <w:rPr>
          <w:rtl/>
        </w:rPr>
        <w:t xml:space="preserve">: </w:t>
      </w:r>
      <w:r w:rsidRPr="00A62F9C">
        <w:rPr>
          <w:rtl/>
        </w:rPr>
        <w:t>ثلث نهوا</w:t>
      </w:r>
      <w:r>
        <w:rPr>
          <w:rtl/>
        </w:rPr>
        <w:t xml:space="preserve">، </w:t>
      </w:r>
      <w:r w:rsidRPr="00A62F9C">
        <w:rPr>
          <w:rtl/>
        </w:rPr>
        <w:t>وكانوا نحوا من اثني عشر ألفا ،</w:t>
      </w:r>
    </w:p>
    <w:p w14:paraId="05E46EE0" w14:textId="77777777" w:rsidR="00F77B7E" w:rsidRPr="00A62F9C" w:rsidRDefault="00F77B7E" w:rsidP="00410E11">
      <w:pPr>
        <w:pStyle w:val="libLine"/>
        <w:rPr>
          <w:rtl/>
        </w:rPr>
      </w:pPr>
      <w:r w:rsidRPr="00A62F9C">
        <w:rPr>
          <w:rtl/>
        </w:rPr>
        <w:t>__________________</w:t>
      </w:r>
    </w:p>
    <w:p w14:paraId="277E40EC" w14:textId="77777777" w:rsidR="00F77B7E" w:rsidRPr="00A62F9C" w:rsidRDefault="00F77B7E" w:rsidP="0083551C">
      <w:pPr>
        <w:pStyle w:val="libFootnote0"/>
        <w:rPr>
          <w:rtl/>
        </w:rPr>
      </w:pPr>
      <w:r>
        <w:rPr>
          <w:rtl/>
        </w:rPr>
        <w:t>(</w:t>
      </w:r>
      <w:r w:rsidRPr="00A62F9C">
        <w:rPr>
          <w:rtl/>
        </w:rPr>
        <w:t>1) النحل</w:t>
      </w:r>
      <w:r>
        <w:rPr>
          <w:rtl/>
        </w:rPr>
        <w:t xml:space="preserve">: </w:t>
      </w:r>
      <w:r w:rsidRPr="00A62F9C">
        <w:rPr>
          <w:rtl/>
        </w:rPr>
        <w:t>40.</w:t>
      </w:r>
    </w:p>
    <w:p w14:paraId="318D6465" w14:textId="77777777" w:rsidR="00F77B7E" w:rsidRPr="00A62F9C" w:rsidRDefault="00F77B7E" w:rsidP="00F52F7A">
      <w:pPr>
        <w:pStyle w:val="libNormal0"/>
        <w:rPr>
          <w:rtl/>
        </w:rPr>
      </w:pPr>
      <w:r>
        <w:rPr>
          <w:rtl/>
        </w:rPr>
        <w:br w:type="page"/>
      </w:r>
      <w:r w:rsidRPr="00A62F9C">
        <w:rPr>
          <w:rtl/>
        </w:rPr>
        <w:lastRenderedPageBreak/>
        <w:t>وثلث قالوا</w:t>
      </w:r>
      <w:r>
        <w:rPr>
          <w:rtl/>
        </w:rPr>
        <w:t xml:space="preserve">: </w:t>
      </w:r>
      <w:r w:rsidRPr="00A62F9C">
        <w:rPr>
          <w:rtl/>
        </w:rPr>
        <w:t>لم تعظون قوما</w:t>
      </w:r>
      <w:r>
        <w:rPr>
          <w:rtl/>
        </w:rPr>
        <w:t>؟</w:t>
      </w:r>
      <w:r w:rsidRPr="00A62F9C">
        <w:rPr>
          <w:rtl/>
        </w:rPr>
        <w:t xml:space="preserve"> وثلث هم أصحاب الخطيئة.</w:t>
      </w:r>
    </w:p>
    <w:p w14:paraId="1851352F" w14:textId="77777777" w:rsidR="00F77B7E" w:rsidRPr="00A62F9C" w:rsidRDefault="00F77B7E" w:rsidP="00C70806">
      <w:pPr>
        <w:pStyle w:val="libNormal"/>
        <w:rPr>
          <w:rtl/>
        </w:rPr>
      </w:pPr>
      <w:r w:rsidRPr="00A62F9C">
        <w:rPr>
          <w:rtl/>
        </w:rPr>
        <w:t>فلمّا لم ينتهوا قال المسلمون</w:t>
      </w:r>
      <w:r>
        <w:rPr>
          <w:rtl/>
        </w:rPr>
        <w:t xml:space="preserve">: </w:t>
      </w:r>
      <w:r w:rsidRPr="00A62F9C">
        <w:rPr>
          <w:rtl/>
        </w:rPr>
        <w:t>إنّا لا نساكنكم. فقسّموا القرية بجدار</w:t>
      </w:r>
      <w:r>
        <w:rPr>
          <w:rtl/>
        </w:rPr>
        <w:t xml:space="preserve">، </w:t>
      </w:r>
      <w:r w:rsidRPr="00A62F9C">
        <w:rPr>
          <w:rtl/>
        </w:rPr>
        <w:t>للمسلمين باب</w:t>
      </w:r>
      <w:r>
        <w:rPr>
          <w:rtl/>
        </w:rPr>
        <w:t xml:space="preserve">، </w:t>
      </w:r>
      <w:r w:rsidRPr="00A62F9C">
        <w:rPr>
          <w:rtl/>
        </w:rPr>
        <w:t xml:space="preserve">وللمعتدين باب. ولعنهم داود </w:t>
      </w:r>
      <w:r w:rsidRPr="00730FF9">
        <w:rPr>
          <w:rStyle w:val="libAlaemChar"/>
          <w:rtl/>
        </w:rPr>
        <w:t>عليه‌السلام</w:t>
      </w:r>
      <w:r>
        <w:rPr>
          <w:rtl/>
        </w:rPr>
        <w:t xml:space="preserve">، </w:t>
      </w:r>
      <w:r w:rsidRPr="00A62F9C">
        <w:rPr>
          <w:rtl/>
        </w:rPr>
        <w:t>فأصبح الناهون ذات يوم في مجالسهم ولم يخرج من المعتدين أحد</w:t>
      </w:r>
      <w:r>
        <w:rPr>
          <w:rtl/>
        </w:rPr>
        <w:t xml:space="preserve">، </w:t>
      </w:r>
      <w:r w:rsidRPr="00A62F9C">
        <w:rPr>
          <w:rtl/>
        </w:rPr>
        <w:t>فقالوا</w:t>
      </w:r>
      <w:r>
        <w:rPr>
          <w:rtl/>
        </w:rPr>
        <w:t xml:space="preserve">: </w:t>
      </w:r>
      <w:r w:rsidRPr="00A62F9C">
        <w:rPr>
          <w:rtl/>
        </w:rPr>
        <w:t>إنّ للناس شأنا</w:t>
      </w:r>
      <w:r>
        <w:rPr>
          <w:rtl/>
        </w:rPr>
        <w:t xml:space="preserve">، </w:t>
      </w:r>
      <w:r w:rsidRPr="00A62F9C">
        <w:rPr>
          <w:rtl/>
        </w:rPr>
        <w:t>فعلوا الجدار فنظروا فإذا هم قردة</w:t>
      </w:r>
      <w:r>
        <w:rPr>
          <w:rtl/>
        </w:rPr>
        <w:t xml:space="preserve">، </w:t>
      </w:r>
      <w:r w:rsidRPr="00A62F9C">
        <w:rPr>
          <w:rtl/>
        </w:rPr>
        <w:t>ففتحوا الباب ودخلوا عليهم</w:t>
      </w:r>
      <w:r>
        <w:rPr>
          <w:rtl/>
        </w:rPr>
        <w:t xml:space="preserve">، </w:t>
      </w:r>
      <w:r w:rsidRPr="00A62F9C">
        <w:rPr>
          <w:rtl/>
        </w:rPr>
        <w:t>فعرفت القردة أنسباءها من الإنس</w:t>
      </w:r>
      <w:r>
        <w:rPr>
          <w:rtl/>
        </w:rPr>
        <w:t xml:space="preserve">، </w:t>
      </w:r>
      <w:r w:rsidRPr="00A62F9C">
        <w:rPr>
          <w:rtl/>
        </w:rPr>
        <w:t>والإنس لا يعرفون أنسباءهم من القرود. فجعل القرد يأتي نسيبه فيشمّ ثيابه ويبكي. فيقول</w:t>
      </w:r>
      <w:r>
        <w:rPr>
          <w:rtl/>
        </w:rPr>
        <w:t xml:space="preserve">: </w:t>
      </w:r>
      <w:r w:rsidRPr="00A62F9C">
        <w:rPr>
          <w:rtl/>
        </w:rPr>
        <w:t>ألم ننهك</w:t>
      </w:r>
      <w:r>
        <w:rPr>
          <w:rtl/>
        </w:rPr>
        <w:t>؟</w:t>
      </w:r>
      <w:r w:rsidRPr="00A62F9C">
        <w:rPr>
          <w:rtl/>
        </w:rPr>
        <w:t xml:space="preserve"> فيقول برأسه</w:t>
      </w:r>
      <w:r>
        <w:rPr>
          <w:rtl/>
        </w:rPr>
        <w:t xml:space="preserve">: </w:t>
      </w:r>
      <w:r w:rsidRPr="00A62F9C">
        <w:rPr>
          <w:rtl/>
        </w:rPr>
        <w:t>بلى. وقيل</w:t>
      </w:r>
      <w:r>
        <w:rPr>
          <w:rtl/>
        </w:rPr>
        <w:t xml:space="preserve">: </w:t>
      </w:r>
      <w:r w:rsidRPr="00A62F9C">
        <w:rPr>
          <w:rtl/>
        </w:rPr>
        <w:t>صار الشباب قردة</w:t>
      </w:r>
      <w:r>
        <w:rPr>
          <w:rtl/>
        </w:rPr>
        <w:t xml:space="preserve">، </w:t>
      </w:r>
      <w:r w:rsidRPr="00A62F9C">
        <w:rPr>
          <w:rtl/>
        </w:rPr>
        <w:t xml:space="preserve">والشيوخ خنازير» </w:t>
      </w:r>
      <w:r w:rsidRPr="005D2F9F">
        <w:rPr>
          <w:rStyle w:val="libFootnotenumChar"/>
          <w:rtl/>
        </w:rPr>
        <w:t>(1)</w:t>
      </w:r>
      <w:r>
        <w:rPr>
          <w:rtl/>
        </w:rPr>
        <w:t>.</w:t>
      </w:r>
    </w:p>
    <w:p w14:paraId="7E721247" w14:textId="77777777" w:rsidR="00F77B7E" w:rsidRPr="00A62F9C" w:rsidRDefault="00F77B7E" w:rsidP="00C70806">
      <w:pPr>
        <w:pStyle w:val="libNormal"/>
        <w:rPr>
          <w:rtl/>
        </w:rPr>
      </w:pPr>
      <w:r w:rsidRPr="00A62F9C">
        <w:rPr>
          <w:rtl/>
        </w:rPr>
        <w:t xml:space="preserve">وفي المجمع </w:t>
      </w:r>
      <w:r w:rsidRPr="005D2F9F">
        <w:rPr>
          <w:rStyle w:val="libFootnotenumChar"/>
          <w:rtl/>
        </w:rPr>
        <w:t>(2)</w:t>
      </w:r>
      <w:r w:rsidRPr="00A62F9C">
        <w:rPr>
          <w:rtl/>
        </w:rPr>
        <w:t xml:space="preserve"> عن ابن عبّاس</w:t>
      </w:r>
      <w:r>
        <w:rPr>
          <w:rtl/>
        </w:rPr>
        <w:t xml:space="preserve">: </w:t>
      </w:r>
      <w:r w:rsidRPr="00A62F9C">
        <w:rPr>
          <w:rtl/>
        </w:rPr>
        <w:t>أنّهم بقوا ثلاثة أيّام ينظر إليهم الناس</w:t>
      </w:r>
      <w:r>
        <w:rPr>
          <w:rtl/>
        </w:rPr>
        <w:t xml:space="preserve">، </w:t>
      </w:r>
      <w:r w:rsidRPr="00A62F9C">
        <w:rPr>
          <w:rtl/>
        </w:rPr>
        <w:t>ثمّ هلكوا ولم يتناسلوا. قال</w:t>
      </w:r>
      <w:r>
        <w:rPr>
          <w:rtl/>
        </w:rPr>
        <w:t xml:space="preserve">: </w:t>
      </w:r>
      <w:r w:rsidRPr="00A62F9C">
        <w:rPr>
          <w:rtl/>
        </w:rPr>
        <w:t>ولم يمكث مسخ فوق ثلاثة أيّام. وعن ابن مسعود قال</w:t>
      </w:r>
      <w:r>
        <w:rPr>
          <w:rtl/>
        </w:rPr>
        <w:t xml:space="preserve">: </w:t>
      </w:r>
      <w:r w:rsidRPr="00A62F9C">
        <w:rPr>
          <w:rtl/>
        </w:rPr>
        <w:t xml:space="preserve">قال رسول الله </w:t>
      </w:r>
      <w:r w:rsidRPr="00730FF9">
        <w:rPr>
          <w:rStyle w:val="libAlaemChar"/>
          <w:rtl/>
        </w:rPr>
        <w:t>صلى‌الله‌عليه‌وآله‌وسلم</w:t>
      </w:r>
      <w:r>
        <w:rPr>
          <w:rtl/>
        </w:rPr>
        <w:t xml:space="preserve">: </w:t>
      </w:r>
      <w:r w:rsidRPr="00A62F9C">
        <w:rPr>
          <w:rtl/>
        </w:rPr>
        <w:t>إنّ الله لم يمسخ شيئا فجعل له نسلا وعقبا.</w:t>
      </w:r>
    </w:p>
    <w:p w14:paraId="7934358F" w14:textId="77777777" w:rsidR="00F77B7E" w:rsidRPr="00AA6577" w:rsidRDefault="00F77B7E" w:rsidP="00C70806">
      <w:pPr>
        <w:pStyle w:val="libNormal"/>
        <w:rPr>
          <w:rStyle w:val="libAieChar"/>
          <w:rtl/>
        </w:rPr>
      </w:pPr>
      <w:r w:rsidRPr="00730FF9">
        <w:rPr>
          <w:rStyle w:val="libAlaemChar"/>
          <w:rtl/>
        </w:rPr>
        <w:t>(</w:t>
      </w:r>
      <w:r w:rsidRPr="00AA6577">
        <w:rPr>
          <w:rStyle w:val="libAieChar"/>
          <w:rtl/>
        </w:rPr>
        <w:t>وَإِذْ تَأَذَّنَ رَبُّكَ لَيَبْعَثَنَّ عَلَيْهِمْ إِلى يَوْمِ الْقِيامَةِ مَنْ يَسُومُهُمْ سُوءَ الْعَذابِ إِنَّ رَبَّكَ لَسَرِيعُ الْعِقابِ وَإِنَّهُ لَغَفُورٌ رَحِيمٌ (167) وَقَطَّعْناهُمْ فِي الْأَرْضِ أُمَماً مِنْهُمُ الصَّالِحُونَ وَمِنْهُمْ دُونَ ذلِكَ وَبَلَوْناهُمْ بِالْحَسَناتِ وَالسَّيِّئاتِ لَعَلَّهُمْ يَرْجِعُونَ (168) فَخَلَفَ مِنْ بَعْدِهِمْ خَلْفٌ وَرِثُوا الْكِتابَ يَأْخُذُونَ عَرَضَ هذَا الْأَدْنى وَيَقُولُونَ سَيُغْفَرُ لَنا وَإِنْ يَأْتِهِمْ عَرَضٌ مِثْلُهُ يَأْخُذُوهُ أَلَمْ يُؤْخَذْ عَلَيْهِمْ مِيثاقُ الْكِتابِ أَنْ لا يَقُولُوا عَلَى اللهِ إِلاَّ الْحَقَّ وَدَرَسُوا ما فِيهِ وَالدَّارُ الْآخِرَةُ خَيْرٌ</w:t>
      </w:r>
    </w:p>
    <w:p w14:paraId="62F7B43F" w14:textId="77777777" w:rsidR="00F77B7E" w:rsidRPr="00A62F9C" w:rsidRDefault="00F77B7E" w:rsidP="00410E11">
      <w:pPr>
        <w:pStyle w:val="libLine"/>
        <w:rPr>
          <w:rtl/>
        </w:rPr>
      </w:pPr>
      <w:r w:rsidRPr="00A62F9C">
        <w:rPr>
          <w:rtl/>
        </w:rPr>
        <w:t>__________________</w:t>
      </w:r>
    </w:p>
    <w:p w14:paraId="53CAB41F" w14:textId="77777777" w:rsidR="00F77B7E" w:rsidRPr="00A62F9C" w:rsidRDefault="00F77B7E" w:rsidP="0083551C">
      <w:pPr>
        <w:pStyle w:val="libFootnote0"/>
        <w:rPr>
          <w:rtl/>
        </w:rPr>
      </w:pPr>
      <w:r>
        <w:rPr>
          <w:rtl/>
        </w:rPr>
        <w:t>(</w:t>
      </w:r>
      <w:r w:rsidRPr="00A62F9C">
        <w:rPr>
          <w:rtl/>
        </w:rPr>
        <w:t>1) الكشّاف 2</w:t>
      </w:r>
      <w:r>
        <w:rPr>
          <w:rtl/>
        </w:rPr>
        <w:t xml:space="preserve">: </w:t>
      </w:r>
      <w:r w:rsidRPr="00A62F9C">
        <w:rPr>
          <w:rtl/>
        </w:rPr>
        <w:t>172.</w:t>
      </w:r>
    </w:p>
    <w:p w14:paraId="226CDDEF" w14:textId="77777777" w:rsidR="00F77B7E" w:rsidRPr="00A62F9C" w:rsidRDefault="00F77B7E" w:rsidP="0083551C">
      <w:pPr>
        <w:pStyle w:val="libFootnote0"/>
        <w:rPr>
          <w:rtl/>
        </w:rPr>
      </w:pPr>
      <w:r>
        <w:rPr>
          <w:rtl/>
        </w:rPr>
        <w:t>(</w:t>
      </w:r>
      <w:r w:rsidRPr="00A62F9C">
        <w:rPr>
          <w:rtl/>
        </w:rPr>
        <w:t>2) مجمع البيان 4</w:t>
      </w:r>
      <w:r>
        <w:rPr>
          <w:rtl/>
        </w:rPr>
        <w:t xml:space="preserve">: </w:t>
      </w:r>
      <w:r w:rsidRPr="00A62F9C">
        <w:rPr>
          <w:rtl/>
        </w:rPr>
        <w:t>493.</w:t>
      </w:r>
    </w:p>
    <w:p w14:paraId="458AD70A" w14:textId="77777777" w:rsidR="00F77B7E" w:rsidRPr="00A62F9C" w:rsidRDefault="00F77B7E" w:rsidP="00F52F7A">
      <w:pPr>
        <w:pStyle w:val="libNormal0"/>
        <w:rPr>
          <w:rtl/>
        </w:rPr>
      </w:pPr>
      <w:r>
        <w:rPr>
          <w:rtl/>
        </w:rPr>
        <w:br w:type="page"/>
      </w:r>
      <w:r w:rsidRPr="00AA6577">
        <w:rPr>
          <w:rStyle w:val="libAieChar"/>
          <w:rtl/>
        </w:rPr>
        <w:lastRenderedPageBreak/>
        <w:t>لِلَّذِينَ يَتَّقُونَ أَفَلا تَعْقِلُونَ (169) وَالَّذِينَ يُمَسِّكُونَ بِالْكِتابِ وَأَقامُوا الصَّلاةَ إِنَّا لا نُضِيعُ أَجْرَ الْمُصْلِحِينَ (170)</w:t>
      </w:r>
      <w:r w:rsidRPr="00730FF9">
        <w:rPr>
          <w:rStyle w:val="libAlaemChar"/>
          <w:rtl/>
        </w:rPr>
        <w:t>)</w:t>
      </w:r>
    </w:p>
    <w:p w14:paraId="7A6883D4" w14:textId="77777777" w:rsidR="00F77B7E" w:rsidRPr="00A62F9C" w:rsidRDefault="00F77B7E" w:rsidP="00C70806">
      <w:pPr>
        <w:pStyle w:val="libNormal"/>
        <w:rPr>
          <w:rtl/>
        </w:rPr>
      </w:pPr>
      <w:r w:rsidRPr="00A62F9C">
        <w:rPr>
          <w:rtl/>
        </w:rPr>
        <w:t xml:space="preserve">ثمّ خاطب سبحانه النبيّ </w:t>
      </w:r>
      <w:r w:rsidRPr="00730FF9">
        <w:rPr>
          <w:rStyle w:val="libAlaemChar"/>
          <w:rtl/>
        </w:rPr>
        <w:t>صلى‌الله‌عليه‌وآله‌وسلم</w:t>
      </w:r>
      <w:r w:rsidRPr="00A62F9C">
        <w:rPr>
          <w:rtl/>
        </w:rPr>
        <w:t xml:space="preserve"> فقال</w:t>
      </w:r>
      <w:r>
        <w:rPr>
          <w:rtl/>
        </w:rPr>
        <w:t xml:space="preserve">: </w:t>
      </w:r>
      <w:r w:rsidRPr="00730FF9">
        <w:rPr>
          <w:rStyle w:val="libAlaemChar"/>
          <w:rtl/>
        </w:rPr>
        <w:t>(</w:t>
      </w:r>
      <w:r w:rsidRPr="00AA6577">
        <w:rPr>
          <w:rStyle w:val="libAieChar"/>
          <w:rtl/>
        </w:rPr>
        <w:t>وَإِذْ تَأَذَّنَ رَبُّكَ</w:t>
      </w:r>
      <w:r w:rsidRPr="00730FF9">
        <w:rPr>
          <w:rStyle w:val="libAlaemChar"/>
          <w:rtl/>
        </w:rPr>
        <w:t>)</w:t>
      </w:r>
      <w:r w:rsidRPr="00A62F9C">
        <w:rPr>
          <w:rtl/>
        </w:rPr>
        <w:t xml:space="preserve"> أي</w:t>
      </w:r>
      <w:r>
        <w:rPr>
          <w:rtl/>
        </w:rPr>
        <w:t xml:space="preserve">: </w:t>
      </w:r>
      <w:r w:rsidRPr="00A62F9C">
        <w:rPr>
          <w:rtl/>
        </w:rPr>
        <w:t>أعلم. تفعّل من الإيذان بمعناه</w:t>
      </w:r>
      <w:r>
        <w:rPr>
          <w:rtl/>
        </w:rPr>
        <w:t xml:space="preserve">، </w:t>
      </w:r>
      <w:r w:rsidRPr="00A62F9C">
        <w:rPr>
          <w:rtl/>
        </w:rPr>
        <w:t>كالتوعّد والإيعاد. ومعناه</w:t>
      </w:r>
      <w:r>
        <w:rPr>
          <w:rtl/>
        </w:rPr>
        <w:t xml:space="preserve">: </w:t>
      </w:r>
      <w:r w:rsidRPr="00A62F9C">
        <w:rPr>
          <w:rtl/>
        </w:rPr>
        <w:t>واذكر إذ عزم ربّك</w:t>
      </w:r>
      <w:r>
        <w:rPr>
          <w:rtl/>
        </w:rPr>
        <w:t xml:space="preserve">، </w:t>
      </w:r>
      <w:r w:rsidRPr="00A62F9C">
        <w:rPr>
          <w:rtl/>
        </w:rPr>
        <w:t>لأنّ العازم على الأمر يحدّث به نفسه ويؤذنها بفعله. وأجري مجرى فعل القسم</w:t>
      </w:r>
      <w:r>
        <w:rPr>
          <w:rtl/>
        </w:rPr>
        <w:t xml:space="preserve">، كـ: </w:t>
      </w:r>
      <w:r w:rsidRPr="00A62F9C">
        <w:rPr>
          <w:rtl/>
        </w:rPr>
        <w:t>علم الله وشهد الله</w:t>
      </w:r>
      <w:r>
        <w:rPr>
          <w:rtl/>
        </w:rPr>
        <w:t xml:space="preserve">، </w:t>
      </w:r>
      <w:r w:rsidRPr="00A62F9C">
        <w:rPr>
          <w:rtl/>
        </w:rPr>
        <w:t>ولذلك أجيب بما يجاب به القسم</w:t>
      </w:r>
      <w:r>
        <w:rPr>
          <w:rtl/>
        </w:rPr>
        <w:t xml:space="preserve">، </w:t>
      </w:r>
      <w:r w:rsidRPr="00A62F9C">
        <w:rPr>
          <w:rtl/>
        </w:rPr>
        <w:t>وهو قوله</w:t>
      </w:r>
      <w:r>
        <w:rPr>
          <w:rtl/>
        </w:rPr>
        <w:t xml:space="preserve">: </w:t>
      </w:r>
      <w:r w:rsidRPr="00730FF9">
        <w:rPr>
          <w:rStyle w:val="libAlaemChar"/>
          <w:rtl/>
        </w:rPr>
        <w:t>(</w:t>
      </w:r>
      <w:r w:rsidRPr="00AA6577">
        <w:rPr>
          <w:rStyle w:val="libAieChar"/>
          <w:rtl/>
        </w:rPr>
        <w:t>لَيَبْعَثَنَّ عَلَيْهِمْ إِلى يَوْمِ الْقِيامَةِ</w:t>
      </w:r>
      <w:r w:rsidRPr="00730FF9">
        <w:rPr>
          <w:rStyle w:val="libAlaemChar"/>
          <w:rtl/>
        </w:rPr>
        <w:t>)</w:t>
      </w:r>
      <w:r>
        <w:rPr>
          <w:rtl/>
        </w:rPr>
        <w:t>.</w:t>
      </w:r>
    </w:p>
    <w:p w14:paraId="16965D1F" w14:textId="77777777" w:rsidR="00F77B7E" w:rsidRPr="00A62F9C" w:rsidRDefault="00F77B7E" w:rsidP="00C70806">
      <w:pPr>
        <w:pStyle w:val="libNormal"/>
        <w:rPr>
          <w:rtl/>
        </w:rPr>
      </w:pPr>
      <w:r w:rsidRPr="00A62F9C">
        <w:rPr>
          <w:rtl/>
        </w:rPr>
        <w:t>والمعنى</w:t>
      </w:r>
      <w:r>
        <w:rPr>
          <w:rtl/>
        </w:rPr>
        <w:t xml:space="preserve">: </w:t>
      </w:r>
      <w:r w:rsidRPr="00A62F9C">
        <w:rPr>
          <w:rtl/>
        </w:rPr>
        <w:t xml:space="preserve">وإذ أوجب ربّك على نفسه ليسلّطنّ على اليهود إلى يوم القيامة </w:t>
      </w:r>
      <w:r w:rsidRPr="00730FF9">
        <w:rPr>
          <w:rStyle w:val="libAlaemChar"/>
          <w:rtl/>
        </w:rPr>
        <w:t>(</w:t>
      </w:r>
      <w:r w:rsidRPr="00AA6577">
        <w:rPr>
          <w:rStyle w:val="libAieChar"/>
          <w:rtl/>
        </w:rPr>
        <w:t>مَنْ يَسُومُهُمْ سُوءَ الْعَذابِ</w:t>
      </w:r>
      <w:r w:rsidRPr="00730FF9">
        <w:rPr>
          <w:rStyle w:val="libAlaemChar"/>
          <w:rtl/>
        </w:rPr>
        <w:t>)</w:t>
      </w:r>
      <w:r w:rsidRPr="00A62F9C">
        <w:rPr>
          <w:rtl/>
        </w:rPr>
        <w:t xml:space="preserve"> كالإذلال وضرب الجزية</w:t>
      </w:r>
      <w:r>
        <w:rPr>
          <w:rtl/>
        </w:rPr>
        <w:t xml:space="preserve">، </w:t>
      </w:r>
      <w:r w:rsidRPr="00A62F9C">
        <w:rPr>
          <w:rtl/>
        </w:rPr>
        <w:t xml:space="preserve">كما روي أنّ الله بعث عليهم بعد سليمان </w:t>
      </w:r>
      <w:r w:rsidRPr="00730FF9">
        <w:rPr>
          <w:rStyle w:val="libAlaemChar"/>
          <w:rtl/>
        </w:rPr>
        <w:t>عليه‌السلام</w:t>
      </w:r>
      <w:r w:rsidRPr="00A62F9C">
        <w:rPr>
          <w:rtl/>
        </w:rPr>
        <w:t xml:space="preserve"> بختنصّر</w:t>
      </w:r>
      <w:r>
        <w:rPr>
          <w:rtl/>
        </w:rPr>
        <w:t xml:space="preserve">، </w:t>
      </w:r>
      <w:r w:rsidRPr="00A62F9C">
        <w:rPr>
          <w:rtl/>
        </w:rPr>
        <w:t>فخرّب ديارهم</w:t>
      </w:r>
      <w:r>
        <w:rPr>
          <w:rtl/>
        </w:rPr>
        <w:t xml:space="preserve">، </w:t>
      </w:r>
      <w:r w:rsidRPr="00A62F9C">
        <w:rPr>
          <w:rtl/>
        </w:rPr>
        <w:t>وقتل مقاتليهم</w:t>
      </w:r>
      <w:r>
        <w:rPr>
          <w:rtl/>
        </w:rPr>
        <w:t xml:space="preserve">، </w:t>
      </w:r>
      <w:r w:rsidRPr="00A62F9C">
        <w:rPr>
          <w:rtl/>
        </w:rPr>
        <w:t>وسبى نساءهم وذراريهم</w:t>
      </w:r>
      <w:r>
        <w:rPr>
          <w:rtl/>
        </w:rPr>
        <w:t xml:space="preserve">، </w:t>
      </w:r>
      <w:r w:rsidRPr="00A62F9C">
        <w:rPr>
          <w:rtl/>
        </w:rPr>
        <w:t>وضرب الجزية على من بقي منهم</w:t>
      </w:r>
      <w:r>
        <w:rPr>
          <w:rtl/>
        </w:rPr>
        <w:t xml:space="preserve">، </w:t>
      </w:r>
      <w:r w:rsidRPr="00A62F9C">
        <w:rPr>
          <w:rtl/>
        </w:rPr>
        <w:t>وكانوا يؤدّونها إلى المجوس</w:t>
      </w:r>
      <w:r>
        <w:rPr>
          <w:rtl/>
        </w:rPr>
        <w:t xml:space="preserve">، </w:t>
      </w:r>
      <w:r w:rsidRPr="00A62F9C">
        <w:rPr>
          <w:rtl/>
        </w:rPr>
        <w:t xml:space="preserve">حتّى بعث الله محمدا </w:t>
      </w:r>
      <w:r w:rsidRPr="00730FF9">
        <w:rPr>
          <w:rStyle w:val="libAlaemChar"/>
          <w:rtl/>
        </w:rPr>
        <w:t>صلى‌الله‌عليه‌وآله‌وسلم</w:t>
      </w:r>
      <w:r>
        <w:rPr>
          <w:rtl/>
        </w:rPr>
        <w:t xml:space="preserve">، </w:t>
      </w:r>
      <w:r w:rsidRPr="00A62F9C">
        <w:rPr>
          <w:rtl/>
        </w:rPr>
        <w:t>ففعل ما فعل</w:t>
      </w:r>
      <w:r>
        <w:rPr>
          <w:rtl/>
        </w:rPr>
        <w:t xml:space="preserve">، </w:t>
      </w:r>
      <w:r w:rsidRPr="00A62F9C">
        <w:rPr>
          <w:rtl/>
        </w:rPr>
        <w:t>ثمّ ضرب عليهم الجزية</w:t>
      </w:r>
      <w:r>
        <w:rPr>
          <w:rtl/>
        </w:rPr>
        <w:t xml:space="preserve">، </w:t>
      </w:r>
      <w:r w:rsidRPr="00A62F9C">
        <w:rPr>
          <w:rtl/>
        </w:rPr>
        <w:t>فلا تزال مضروبة عليهم إلى آخر الدهر. ومعنى البعث هاهنا بمعنى الإطلاق والتخلية والأمر.</w:t>
      </w:r>
    </w:p>
    <w:p w14:paraId="217F208A" w14:textId="77777777" w:rsidR="00F77B7E" w:rsidRPr="00A62F9C" w:rsidRDefault="00F77B7E" w:rsidP="00C70806">
      <w:pPr>
        <w:pStyle w:val="libNormal"/>
        <w:rPr>
          <w:rtl/>
        </w:rPr>
      </w:pPr>
      <w:r w:rsidRPr="00730FF9">
        <w:rPr>
          <w:rStyle w:val="libAlaemChar"/>
          <w:rtl/>
        </w:rPr>
        <w:t>(</w:t>
      </w:r>
      <w:r w:rsidRPr="00AA6577">
        <w:rPr>
          <w:rStyle w:val="libAieChar"/>
          <w:rtl/>
        </w:rPr>
        <w:t>إِنَّ رَبَّكَ لَسَرِيعُ الْعِقابِ</w:t>
      </w:r>
      <w:r w:rsidRPr="00730FF9">
        <w:rPr>
          <w:rStyle w:val="libAlaemChar"/>
          <w:rtl/>
        </w:rPr>
        <w:t>)</w:t>
      </w:r>
      <w:r w:rsidRPr="00A62F9C">
        <w:rPr>
          <w:rtl/>
        </w:rPr>
        <w:t xml:space="preserve"> عاقبهم في الدنيا </w:t>
      </w:r>
      <w:r w:rsidRPr="00730FF9">
        <w:rPr>
          <w:rStyle w:val="libAlaemChar"/>
          <w:rtl/>
        </w:rPr>
        <w:t>(</w:t>
      </w:r>
      <w:r w:rsidRPr="00AA6577">
        <w:rPr>
          <w:rStyle w:val="libAieChar"/>
          <w:rtl/>
        </w:rPr>
        <w:t>وَإِنَّهُ لَغَفُورٌ رَحِيمٌ</w:t>
      </w:r>
      <w:r w:rsidRPr="00730FF9">
        <w:rPr>
          <w:rStyle w:val="libAlaemChar"/>
          <w:rtl/>
        </w:rPr>
        <w:t>)</w:t>
      </w:r>
      <w:r w:rsidRPr="00A62F9C">
        <w:rPr>
          <w:rtl/>
        </w:rPr>
        <w:t xml:space="preserve"> لمن تاب وآمن. وهذه الآية دالّة على أنّ اليهود لا يكون لهم دولة وعزّة إلى يوم القيامة.</w:t>
      </w:r>
    </w:p>
    <w:p w14:paraId="25102367" w14:textId="77777777" w:rsidR="00F77B7E" w:rsidRPr="00A62F9C" w:rsidRDefault="00F77B7E" w:rsidP="00C70806">
      <w:pPr>
        <w:pStyle w:val="libNormal"/>
        <w:rPr>
          <w:rtl/>
        </w:rPr>
      </w:pPr>
      <w:r w:rsidRPr="00730FF9">
        <w:rPr>
          <w:rStyle w:val="libAlaemChar"/>
          <w:rtl/>
        </w:rPr>
        <w:t>(</w:t>
      </w:r>
      <w:r w:rsidRPr="00AA6577">
        <w:rPr>
          <w:rStyle w:val="libAieChar"/>
          <w:rtl/>
        </w:rPr>
        <w:t>وَقَطَّعْناهُمْ</w:t>
      </w:r>
      <w:r w:rsidRPr="00730FF9">
        <w:rPr>
          <w:rStyle w:val="libAlaemChar"/>
          <w:rtl/>
        </w:rPr>
        <w:t>)</w:t>
      </w:r>
      <w:r w:rsidRPr="00A62F9C">
        <w:rPr>
          <w:rtl/>
        </w:rPr>
        <w:t xml:space="preserve"> وفرّقناهم </w:t>
      </w:r>
      <w:r w:rsidRPr="00730FF9">
        <w:rPr>
          <w:rStyle w:val="libAlaemChar"/>
          <w:rtl/>
        </w:rPr>
        <w:t>(</w:t>
      </w:r>
      <w:r w:rsidRPr="00AA6577">
        <w:rPr>
          <w:rStyle w:val="libAieChar"/>
          <w:rtl/>
        </w:rPr>
        <w:t>فِي الْأَرْضِ أُمَماً</w:t>
      </w:r>
      <w:r w:rsidRPr="00730FF9">
        <w:rPr>
          <w:rStyle w:val="libAlaemChar"/>
          <w:rtl/>
        </w:rPr>
        <w:t>)</w:t>
      </w:r>
      <w:r w:rsidRPr="00A62F9C">
        <w:rPr>
          <w:rtl/>
        </w:rPr>
        <w:t xml:space="preserve"> فرقا وجماعات</w:t>
      </w:r>
      <w:r>
        <w:rPr>
          <w:rtl/>
        </w:rPr>
        <w:t xml:space="preserve">، </w:t>
      </w:r>
      <w:r w:rsidRPr="00A62F9C">
        <w:rPr>
          <w:rtl/>
        </w:rPr>
        <w:t>بحيث لا يكاد يخلو قطر منهم</w:t>
      </w:r>
      <w:r>
        <w:rPr>
          <w:rtl/>
        </w:rPr>
        <w:t xml:space="preserve">، </w:t>
      </w:r>
      <w:r w:rsidRPr="00A62F9C">
        <w:rPr>
          <w:rtl/>
        </w:rPr>
        <w:t xml:space="preserve">تتمّة لإدبارهم حتّى لا يكون لهم شوكة قطّ. </w:t>
      </w:r>
      <w:r>
        <w:rPr>
          <w:rtl/>
        </w:rPr>
        <w:t>و «</w:t>
      </w:r>
      <w:r w:rsidRPr="00A62F9C">
        <w:rPr>
          <w:rtl/>
        </w:rPr>
        <w:t xml:space="preserve">أمما» مفعول ثان أو حال </w:t>
      </w:r>
      <w:r w:rsidRPr="00730FF9">
        <w:rPr>
          <w:rStyle w:val="libAlaemChar"/>
          <w:rtl/>
        </w:rPr>
        <w:t>(</w:t>
      </w:r>
      <w:r w:rsidRPr="00AA6577">
        <w:rPr>
          <w:rStyle w:val="libAieChar"/>
          <w:rtl/>
        </w:rPr>
        <w:t>مِنْهُمُ الصَّالِحُونَ</w:t>
      </w:r>
      <w:r w:rsidRPr="00730FF9">
        <w:rPr>
          <w:rStyle w:val="libAlaemChar"/>
          <w:rtl/>
        </w:rPr>
        <w:t>)</w:t>
      </w:r>
      <w:r w:rsidRPr="00A62F9C">
        <w:rPr>
          <w:rtl/>
        </w:rPr>
        <w:t xml:space="preserve"> صفة أو بدل منه. وهم الّذين آمنوا بالمدينة ونظراؤهم </w:t>
      </w:r>
      <w:r w:rsidRPr="00730FF9">
        <w:rPr>
          <w:rStyle w:val="libAlaemChar"/>
          <w:rtl/>
        </w:rPr>
        <w:t>(</w:t>
      </w:r>
      <w:r w:rsidRPr="00AA6577">
        <w:rPr>
          <w:rStyle w:val="libAieChar"/>
          <w:rtl/>
        </w:rPr>
        <w:t>وَمِنْهُمْ دُونَ ذلِكَ</w:t>
      </w:r>
      <w:r w:rsidRPr="00730FF9">
        <w:rPr>
          <w:rStyle w:val="libAlaemChar"/>
          <w:rtl/>
        </w:rPr>
        <w:t>)</w:t>
      </w:r>
      <w:r w:rsidRPr="00A62F9C">
        <w:rPr>
          <w:rtl/>
        </w:rPr>
        <w:t xml:space="preserve"> تقديره</w:t>
      </w:r>
      <w:r>
        <w:rPr>
          <w:rtl/>
        </w:rPr>
        <w:t xml:space="preserve">: </w:t>
      </w:r>
      <w:r w:rsidRPr="00A62F9C">
        <w:rPr>
          <w:rtl/>
        </w:rPr>
        <w:t>ومنهم ناس دون ذلك</w:t>
      </w:r>
      <w:r>
        <w:rPr>
          <w:rtl/>
        </w:rPr>
        <w:t xml:space="preserve">، </w:t>
      </w:r>
      <w:r w:rsidRPr="00A62F9C">
        <w:rPr>
          <w:rtl/>
        </w:rPr>
        <w:t>أي</w:t>
      </w:r>
      <w:r>
        <w:rPr>
          <w:rtl/>
        </w:rPr>
        <w:t xml:space="preserve">: </w:t>
      </w:r>
      <w:r w:rsidRPr="00A62F9C">
        <w:rPr>
          <w:rtl/>
        </w:rPr>
        <w:t>منحطّون عن الصلاح. وهم كفرتهم وفسقتهم.</w:t>
      </w:r>
    </w:p>
    <w:p w14:paraId="772AF504" w14:textId="77777777" w:rsidR="00F77B7E" w:rsidRPr="00A62F9C" w:rsidRDefault="00F77B7E" w:rsidP="00C70806">
      <w:pPr>
        <w:pStyle w:val="libNormal"/>
        <w:rPr>
          <w:rtl/>
        </w:rPr>
      </w:pPr>
      <w:r w:rsidRPr="00730FF9">
        <w:rPr>
          <w:rStyle w:val="libAlaemChar"/>
          <w:rtl/>
        </w:rPr>
        <w:t>(</w:t>
      </w:r>
      <w:r w:rsidRPr="00AA6577">
        <w:rPr>
          <w:rStyle w:val="libAieChar"/>
          <w:rtl/>
        </w:rPr>
        <w:t>وَبَلَوْناهُمْ</w:t>
      </w:r>
      <w:r w:rsidRPr="00730FF9">
        <w:rPr>
          <w:rStyle w:val="libAlaemChar"/>
          <w:rtl/>
        </w:rPr>
        <w:t>)</w:t>
      </w:r>
      <w:r w:rsidRPr="00A62F9C">
        <w:rPr>
          <w:rtl/>
        </w:rPr>
        <w:t xml:space="preserve"> واختبرناهم</w:t>
      </w:r>
      <w:r>
        <w:rPr>
          <w:rtl/>
        </w:rPr>
        <w:t xml:space="preserve">، </w:t>
      </w:r>
      <w:r w:rsidRPr="00A62F9C">
        <w:rPr>
          <w:rtl/>
        </w:rPr>
        <w:t>أي</w:t>
      </w:r>
      <w:r>
        <w:rPr>
          <w:rtl/>
        </w:rPr>
        <w:t xml:space="preserve">: </w:t>
      </w:r>
      <w:r w:rsidRPr="00A62F9C">
        <w:rPr>
          <w:rtl/>
        </w:rPr>
        <w:t xml:space="preserve">نعاملهم معاملة أهل الاختبار </w:t>
      </w:r>
      <w:r w:rsidRPr="00730FF9">
        <w:rPr>
          <w:rStyle w:val="libAlaemChar"/>
          <w:rtl/>
        </w:rPr>
        <w:t>(</w:t>
      </w:r>
      <w:r w:rsidRPr="00AA6577">
        <w:rPr>
          <w:rStyle w:val="libAieChar"/>
          <w:rtl/>
        </w:rPr>
        <w:t>بِالْحَسَناتِ وَالسَّيِّئاتِ</w:t>
      </w:r>
      <w:r w:rsidRPr="00730FF9">
        <w:rPr>
          <w:rStyle w:val="libAlaemChar"/>
          <w:rtl/>
        </w:rPr>
        <w:t>)</w:t>
      </w:r>
      <w:r w:rsidRPr="00A62F9C">
        <w:rPr>
          <w:rtl/>
        </w:rPr>
        <w:t xml:space="preserve"> بالنعم والنقم </w:t>
      </w:r>
      <w:r w:rsidRPr="00730FF9">
        <w:rPr>
          <w:rStyle w:val="libAlaemChar"/>
          <w:rtl/>
        </w:rPr>
        <w:t>(</w:t>
      </w:r>
      <w:r w:rsidRPr="00AA6577">
        <w:rPr>
          <w:rStyle w:val="libAieChar"/>
          <w:rtl/>
        </w:rPr>
        <w:t>لَعَلَّهُمْ يَرْجِعُونَ</w:t>
      </w:r>
      <w:r w:rsidRPr="00730FF9">
        <w:rPr>
          <w:rStyle w:val="libAlaemChar"/>
          <w:rtl/>
        </w:rPr>
        <w:t>)</w:t>
      </w:r>
      <w:r w:rsidRPr="00A62F9C">
        <w:rPr>
          <w:rtl/>
        </w:rPr>
        <w:t xml:space="preserve"> ينتبهون فينتهون فينيبون عمّا كانوا</w:t>
      </w:r>
    </w:p>
    <w:p w14:paraId="4606890C" w14:textId="77777777" w:rsidR="00F77B7E" w:rsidRPr="00A62F9C" w:rsidRDefault="00F77B7E" w:rsidP="00F52F7A">
      <w:pPr>
        <w:pStyle w:val="libNormal0"/>
        <w:rPr>
          <w:rtl/>
        </w:rPr>
      </w:pPr>
      <w:r>
        <w:rPr>
          <w:rtl/>
        </w:rPr>
        <w:br w:type="page"/>
      </w:r>
      <w:r w:rsidRPr="00A62F9C">
        <w:rPr>
          <w:rtl/>
        </w:rPr>
        <w:lastRenderedPageBreak/>
        <w:t>عليه.</w:t>
      </w:r>
    </w:p>
    <w:p w14:paraId="03C46F19" w14:textId="77777777" w:rsidR="00F77B7E" w:rsidRPr="00A62F9C" w:rsidRDefault="00F77B7E" w:rsidP="00C70806">
      <w:pPr>
        <w:pStyle w:val="libNormal"/>
        <w:rPr>
          <w:rtl/>
        </w:rPr>
      </w:pPr>
      <w:r w:rsidRPr="00A62F9C">
        <w:rPr>
          <w:rtl/>
        </w:rPr>
        <w:t>ثمّ ذكر سبحانه الأخلاف بعد الأسلاف بقوله</w:t>
      </w:r>
      <w:r>
        <w:rPr>
          <w:rtl/>
        </w:rPr>
        <w:t xml:space="preserve">: </w:t>
      </w:r>
      <w:r w:rsidRPr="00730FF9">
        <w:rPr>
          <w:rStyle w:val="libAlaemChar"/>
          <w:rtl/>
        </w:rPr>
        <w:t>(</w:t>
      </w:r>
      <w:r w:rsidRPr="00AA6577">
        <w:rPr>
          <w:rStyle w:val="libAieChar"/>
          <w:rtl/>
        </w:rPr>
        <w:t>فَخَلَفَ مِنْ بَعْدِهِمْ</w:t>
      </w:r>
      <w:r w:rsidRPr="00730FF9">
        <w:rPr>
          <w:rStyle w:val="libAlaemChar"/>
          <w:rtl/>
        </w:rPr>
        <w:t>)</w:t>
      </w:r>
      <w:r w:rsidRPr="00A62F9C">
        <w:rPr>
          <w:rtl/>
        </w:rPr>
        <w:t xml:space="preserve"> من بعد المذكورين </w:t>
      </w:r>
      <w:r w:rsidRPr="00730FF9">
        <w:rPr>
          <w:rStyle w:val="libAlaemChar"/>
          <w:rtl/>
        </w:rPr>
        <w:t>(</w:t>
      </w:r>
      <w:r w:rsidRPr="00AA6577">
        <w:rPr>
          <w:rStyle w:val="libAieChar"/>
          <w:rtl/>
        </w:rPr>
        <w:t>خَلْفٌ</w:t>
      </w:r>
      <w:r w:rsidRPr="00730FF9">
        <w:rPr>
          <w:rStyle w:val="libAlaemChar"/>
          <w:rtl/>
        </w:rPr>
        <w:t>)</w:t>
      </w:r>
      <w:r w:rsidRPr="00A62F9C">
        <w:rPr>
          <w:rtl/>
        </w:rPr>
        <w:t xml:space="preserve"> بدل سوء. مصدر نعت به</w:t>
      </w:r>
      <w:r>
        <w:rPr>
          <w:rtl/>
        </w:rPr>
        <w:t xml:space="preserve">، </w:t>
      </w:r>
      <w:r w:rsidRPr="00A62F9C">
        <w:rPr>
          <w:rtl/>
        </w:rPr>
        <w:t>ولذلك يقع على الواحد والجمع.</w:t>
      </w:r>
    </w:p>
    <w:p w14:paraId="21E6CE7A" w14:textId="77777777" w:rsidR="00F77B7E" w:rsidRPr="00A62F9C" w:rsidRDefault="00F77B7E" w:rsidP="00C70806">
      <w:pPr>
        <w:pStyle w:val="libNormal"/>
        <w:rPr>
          <w:rtl/>
        </w:rPr>
      </w:pPr>
      <w:r w:rsidRPr="00A62F9C">
        <w:rPr>
          <w:rtl/>
        </w:rPr>
        <w:t>وقيل</w:t>
      </w:r>
      <w:r>
        <w:rPr>
          <w:rtl/>
        </w:rPr>
        <w:t xml:space="preserve">: </w:t>
      </w:r>
      <w:r w:rsidRPr="00A62F9C">
        <w:rPr>
          <w:rtl/>
        </w:rPr>
        <w:t>جمع. وهو شائع في الشرّ</w:t>
      </w:r>
      <w:r>
        <w:rPr>
          <w:rtl/>
        </w:rPr>
        <w:t xml:space="preserve">، </w:t>
      </w:r>
      <w:r w:rsidRPr="00A62F9C">
        <w:rPr>
          <w:rtl/>
        </w:rPr>
        <w:t xml:space="preserve">والخلف بالفتح في الخير. والمراد بهم الّذين كانوا في عصر رسول الله </w:t>
      </w:r>
      <w:r w:rsidRPr="00730FF9">
        <w:rPr>
          <w:rStyle w:val="libAlaemChar"/>
          <w:rtl/>
        </w:rPr>
        <w:t>صلى‌الله‌عليه‌وآله‌وسلم</w:t>
      </w:r>
      <w:r w:rsidRPr="00A62F9C">
        <w:rPr>
          <w:rtl/>
        </w:rPr>
        <w:t xml:space="preserve">. </w:t>
      </w:r>
      <w:r w:rsidRPr="00730FF9">
        <w:rPr>
          <w:rStyle w:val="libAlaemChar"/>
          <w:rtl/>
        </w:rPr>
        <w:t>(</w:t>
      </w:r>
      <w:r w:rsidRPr="00AA6577">
        <w:rPr>
          <w:rStyle w:val="libAieChar"/>
          <w:rtl/>
        </w:rPr>
        <w:t>وَرِثُوا الْكِتابَ</w:t>
      </w:r>
      <w:r w:rsidRPr="00730FF9">
        <w:rPr>
          <w:rStyle w:val="libAlaemChar"/>
          <w:rtl/>
        </w:rPr>
        <w:t>)</w:t>
      </w:r>
      <w:r w:rsidRPr="00A62F9C">
        <w:rPr>
          <w:rtl/>
        </w:rPr>
        <w:t xml:space="preserve"> أي</w:t>
      </w:r>
      <w:r>
        <w:rPr>
          <w:rtl/>
        </w:rPr>
        <w:t xml:space="preserve">: </w:t>
      </w:r>
      <w:r w:rsidRPr="00A62F9C">
        <w:rPr>
          <w:rtl/>
        </w:rPr>
        <w:t>بقيّة التوراة من أسلافهم</w:t>
      </w:r>
      <w:r>
        <w:rPr>
          <w:rtl/>
        </w:rPr>
        <w:t xml:space="preserve">، </w:t>
      </w:r>
      <w:r w:rsidRPr="00A62F9C">
        <w:rPr>
          <w:rtl/>
        </w:rPr>
        <w:t>يقرءونها ويقفون على ما فيها من الأوامر والنواهي</w:t>
      </w:r>
      <w:r>
        <w:rPr>
          <w:rtl/>
        </w:rPr>
        <w:t xml:space="preserve">، </w:t>
      </w:r>
      <w:r w:rsidRPr="00A62F9C">
        <w:rPr>
          <w:rtl/>
        </w:rPr>
        <w:t>ولا يعملون بها.</w:t>
      </w:r>
    </w:p>
    <w:p w14:paraId="2E8BE13C" w14:textId="77777777" w:rsidR="00F77B7E" w:rsidRPr="00A62F9C" w:rsidRDefault="00F77B7E" w:rsidP="00C70806">
      <w:pPr>
        <w:pStyle w:val="libNormal"/>
        <w:rPr>
          <w:rtl/>
        </w:rPr>
      </w:pPr>
      <w:r w:rsidRPr="00730FF9">
        <w:rPr>
          <w:rStyle w:val="libAlaemChar"/>
          <w:rtl/>
        </w:rPr>
        <w:t>(</w:t>
      </w:r>
      <w:r w:rsidRPr="00AA6577">
        <w:rPr>
          <w:rStyle w:val="libAieChar"/>
          <w:rtl/>
        </w:rPr>
        <w:t>يَأْخُذُونَ عَرَضَ هذَا الْأَدْنى</w:t>
      </w:r>
      <w:r w:rsidRPr="00730FF9">
        <w:rPr>
          <w:rStyle w:val="libAlaemChar"/>
          <w:rtl/>
        </w:rPr>
        <w:t>)</w:t>
      </w:r>
      <w:r w:rsidRPr="00A62F9C">
        <w:rPr>
          <w:rtl/>
        </w:rPr>
        <w:t xml:space="preserve"> حطام هذا الشيء الأدنى</w:t>
      </w:r>
      <w:r>
        <w:rPr>
          <w:rtl/>
        </w:rPr>
        <w:t xml:space="preserve">، </w:t>
      </w:r>
      <w:r w:rsidRPr="00A62F9C">
        <w:rPr>
          <w:rtl/>
        </w:rPr>
        <w:t>يعني</w:t>
      </w:r>
      <w:r>
        <w:rPr>
          <w:rtl/>
        </w:rPr>
        <w:t xml:space="preserve">: </w:t>
      </w:r>
      <w:r w:rsidRPr="00A62F9C">
        <w:rPr>
          <w:rtl/>
        </w:rPr>
        <w:t>الدنيا وما يتمتّع به منها</w:t>
      </w:r>
      <w:r>
        <w:rPr>
          <w:rtl/>
        </w:rPr>
        <w:t xml:space="preserve">، </w:t>
      </w:r>
      <w:r w:rsidRPr="00A62F9C">
        <w:rPr>
          <w:rtl/>
        </w:rPr>
        <w:t>من</w:t>
      </w:r>
      <w:r>
        <w:rPr>
          <w:rtl/>
        </w:rPr>
        <w:t xml:space="preserve">: </w:t>
      </w:r>
      <w:r w:rsidRPr="00A62F9C">
        <w:rPr>
          <w:rtl/>
        </w:rPr>
        <w:t>الدنوّ أو الدناءة</w:t>
      </w:r>
      <w:r>
        <w:rPr>
          <w:rtl/>
        </w:rPr>
        <w:t xml:space="preserve">، </w:t>
      </w:r>
      <w:r w:rsidRPr="00A62F9C">
        <w:rPr>
          <w:rtl/>
        </w:rPr>
        <w:t>وهو ما كانوا يأخذون من الرشا في الحكومة وعلى تحريف الكلم عن مواضعه. والجملة حال من الواو.</w:t>
      </w:r>
    </w:p>
    <w:p w14:paraId="474C7624" w14:textId="77777777" w:rsidR="00F77B7E" w:rsidRPr="00A62F9C" w:rsidRDefault="00F77B7E" w:rsidP="00C70806">
      <w:pPr>
        <w:pStyle w:val="libNormal"/>
        <w:rPr>
          <w:rtl/>
        </w:rPr>
      </w:pPr>
      <w:r w:rsidRPr="00730FF9">
        <w:rPr>
          <w:rStyle w:val="libAlaemChar"/>
          <w:rtl/>
        </w:rPr>
        <w:t>(</w:t>
      </w:r>
      <w:r w:rsidRPr="00AA6577">
        <w:rPr>
          <w:rStyle w:val="libAieChar"/>
          <w:rtl/>
        </w:rPr>
        <w:t>وَيَقُولُونَ سَيُغْفَرُ لَنا</w:t>
      </w:r>
      <w:r w:rsidRPr="00730FF9">
        <w:rPr>
          <w:rStyle w:val="libAlaemChar"/>
          <w:rtl/>
        </w:rPr>
        <w:t>)</w:t>
      </w:r>
      <w:r w:rsidRPr="00A62F9C">
        <w:rPr>
          <w:rtl/>
        </w:rPr>
        <w:t xml:space="preserve"> لا يؤاخذنا الله تعالى بذلك</w:t>
      </w:r>
      <w:r>
        <w:rPr>
          <w:rtl/>
        </w:rPr>
        <w:t xml:space="preserve">، </w:t>
      </w:r>
      <w:r w:rsidRPr="00A62F9C">
        <w:rPr>
          <w:rtl/>
        </w:rPr>
        <w:t>ويتجاوز عنه. وهو يحتمل العطف والحال. والفعل مسند إلى الجارّ والمجرور</w:t>
      </w:r>
      <w:r>
        <w:rPr>
          <w:rtl/>
        </w:rPr>
        <w:t xml:space="preserve">، </w:t>
      </w:r>
      <w:r w:rsidRPr="00A62F9C">
        <w:rPr>
          <w:rtl/>
        </w:rPr>
        <w:t>أو مصدر «يأخذون»</w:t>
      </w:r>
      <w:r>
        <w:rPr>
          <w:rtl/>
        </w:rPr>
        <w:t>.</w:t>
      </w:r>
    </w:p>
    <w:p w14:paraId="5B5D1785" w14:textId="77777777" w:rsidR="00F77B7E" w:rsidRPr="00A62F9C" w:rsidRDefault="00F77B7E" w:rsidP="00C70806">
      <w:pPr>
        <w:pStyle w:val="libNormal"/>
        <w:rPr>
          <w:rtl/>
        </w:rPr>
      </w:pPr>
      <w:r w:rsidRPr="00A62F9C">
        <w:rPr>
          <w:rtl/>
        </w:rPr>
        <w:t>والّذي عليه المجبّرة هو مذهب اليهود بعينه كما ترى.</w:t>
      </w:r>
    </w:p>
    <w:p w14:paraId="1D5C3E5B" w14:textId="77777777" w:rsidR="00F77B7E" w:rsidRPr="00A62F9C" w:rsidRDefault="00F77B7E" w:rsidP="00C70806">
      <w:pPr>
        <w:pStyle w:val="libNormal"/>
        <w:rPr>
          <w:rtl/>
        </w:rPr>
      </w:pPr>
      <w:r w:rsidRPr="00A62F9C">
        <w:rPr>
          <w:rtl/>
        </w:rPr>
        <w:t xml:space="preserve">وعن مالك بن دينار </w:t>
      </w:r>
      <w:r w:rsidRPr="00730FF9">
        <w:rPr>
          <w:rStyle w:val="libAlaemChar"/>
          <w:rtl/>
        </w:rPr>
        <w:t>رحمه‌الله</w:t>
      </w:r>
      <w:r>
        <w:rPr>
          <w:rtl/>
        </w:rPr>
        <w:t xml:space="preserve">: </w:t>
      </w:r>
      <w:r w:rsidRPr="00A62F9C">
        <w:rPr>
          <w:rtl/>
        </w:rPr>
        <w:t>يأتي على الناس زمان إن قصّروا عمّا أمروا به</w:t>
      </w:r>
      <w:r>
        <w:rPr>
          <w:rtl/>
        </w:rPr>
        <w:t xml:space="preserve">، </w:t>
      </w:r>
      <w:r w:rsidRPr="00A62F9C">
        <w:rPr>
          <w:rtl/>
        </w:rPr>
        <w:t>قالوا</w:t>
      </w:r>
      <w:r>
        <w:rPr>
          <w:rtl/>
        </w:rPr>
        <w:t xml:space="preserve">: </w:t>
      </w:r>
      <w:r w:rsidRPr="00A62F9C">
        <w:rPr>
          <w:rtl/>
        </w:rPr>
        <w:t>سيغفر لنا</w:t>
      </w:r>
      <w:r>
        <w:rPr>
          <w:rtl/>
        </w:rPr>
        <w:t xml:space="preserve">، </w:t>
      </w:r>
      <w:r w:rsidRPr="00A62F9C">
        <w:rPr>
          <w:rtl/>
        </w:rPr>
        <w:t>لأنّا لم نشرك بالله شيئا</w:t>
      </w:r>
      <w:r>
        <w:rPr>
          <w:rtl/>
        </w:rPr>
        <w:t xml:space="preserve">، </w:t>
      </w:r>
      <w:r w:rsidRPr="00A62F9C">
        <w:rPr>
          <w:rtl/>
        </w:rPr>
        <w:t>فهؤلاء من هذه الأمّة أشباه الّذين ذكرهم الله</w:t>
      </w:r>
      <w:r>
        <w:rPr>
          <w:rtl/>
        </w:rPr>
        <w:t xml:space="preserve">، </w:t>
      </w:r>
      <w:r w:rsidRPr="00A62F9C">
        <w:rPr>
          <w:rtl/>
        </w:rPr>
        <w:t>وتلا الآية.</w:t>
      </w:r>
    </w:p>
    <w:p w14:paraId="76D0F841" w14:textId="77777777" w:rsidR="00F77B7E" w:rsidRPr="00A62F9C" w:rsidRDefault="00F77B7E" w:rsidP="00C70806">
      <w:pPr>
        <w:pStyle w:val="libNormal"/>
        <w:rPr>
          <w:rtl/>
        </w:rPr>
      </w:pPr>
      <w:r w:rsidRPr="00730FF9">
        <w:rPr>
          <w:rStyle w:val="libAlaemChar"/>
          <w:rtl/>
        </w:rPr>
        <w:t>(</w:t>
      </w:r>
      <w:r w:rsidRPr="00AA6577">
        <w:rPr>
          <w:rStyle w:val="libAieChar"/>
          <w:rtl/>
        </w:rPr>
        <w:t>وَإِنْ يَأْتِهِمْ عَرَضٌ مِثْلُهُ يَأْخُذُوهُ</w:t>
      </w:r>
      <w:r w:rsidRPr="00730FF9">
        <w:rPr>
          <w:rStyle w:val="libAlaemChar"/>
          <w:rtl/>
        </w:rPr>
        <w:t>)</w:t>
      </w:r>
      <w:r w:rsidRPr="00A62F9C">
        <w:rPr>
          <w:rtl/>
        </w:rPr>
        <w:t xml:space="preserve"> حال من الضمير في «لنا» أي</w:t>
      </w:r>
      <w:r>
        <w:rPr>
          <w:rtl/>
        </w:rPr>
        <w:t xml:space="preserve">: </w:t>
      </w:r>
      <w:r w:rsidRPr="00A62F9C">
        <w:rPr>
          <w:rtl/>
        </w:rPr>
        <w:t>يرجون المغفرة</w:t>
      </w:r>
      <w:r>
        <w:rPr>
          <w:rtl/>
        </w:rPr>
        <w:t xml:space="preserve">، </w:t>
      </w:r>
      <w:r w:rsidRPr="00A62F9C">
        <w:rPr>
          <w:rtl/>
        </w:rPr>
        <w:t>مصرّين على الذنب</w:t>
      </w:r>
      <w:r>
        <w:rPr>
          <w:rtl/>
        </w:rPr>
        <w:t xml:space="preserve">، </w:t>
      </w:r>
      <w:r w:rsidRPr="00A62F9C">
        <w:rPr>
          <w:rtl/>
        </w:rPr>
        <w:t>عائدين إلى مثل فعلهم</w:t>
      </w:r>
      <w:r>
        <w:rPr>
          <w:rtl/>
        </w:rPr>
        <w:t xml:space="preserve">، </w:t>
      </w:r>
      <w:r w:rsidRPr="00A62F9C">
        <w:rPr>
          <w:rtl/>
        </w:rPr>
        <w:t>غير تائبين عنه.</w:t>
      </w:r>
    </w:p>
    <w:p w14:paraId="49D0D597" w14:textId="77777777" w:rsidR="00F77B7E" w:rsidRPr="00A62F9C" w:rsidRDefault="00F77B7E" w:rsidP="00C70806">
      <w:pPr>
        <w:pStyle w:val="libNormal"/>
        <w:rPr>
          <w:rtl/>
        </w:rPr>
      </w:pPr>
      <w:r w:rsidRPr="00730FF9">
        <w:rPr>
          <w:rStyle w:val="libAlaemChar"/>
          <w:rtl/>
        </w:rPr>
        <w:t>(</w:t>
      </w:r>
      <w:r w:rsidRPr="00AA6577">
        <w:rPr>
          <w:rStyle w:val="libAieChar"/>
          <w:rtl/>
        </w:rPr>
        <w:t>أَلَمْ يُؤْخَذْ عَلَيْهِمْ</w:t>
      </w:r>
      <w:r w:rsidRPr="00730FF9">
        <w:rPr>
          <w:rStyle w:val="libAlaemChar"/>
          <w:rtl/>
        </w:rPr>
        <w:t>)</w:t>
      </w:r>
      <w:r w:rsidRPr="00A62F9C">
        <w:rPr>
          <w:rtl/>
        </w:rPr>
        <w:t xml:space="preserve"> على هؤلاء المرتشين </w:t>
      </w:r>
      <w:r w:rsidRPr="00730FF9">
        <w:rPr>
          <w:rStyle w:val="libAlaemChar"/>
          <w:rtl/>
        </w:rPr>
        <w:t>(</w:t>
      </w:r>
      <w:r w:rsidRPr="00AA6577">
        <w:rPr>
          <w:rStyle w:val="libAieChar"/>
          <w:rtl/>
        </w:rPr>
        <w:t>مِيثاقُ الْكِتابِ</w:t>
      </w:r>
      <w:r w:rsidRPr="00730FF9">
        <w:rPr>
          <w:rStyle w:val="libAlaemChar"/>
          <w:rtl/>
        </w:rPr>
        <w:t>)</w:t>
      </w:r>
      <w:r w:rsidRPr="00A62F9C">
        <w:rPr>
          <w:rtl/>
        </w:rPr>
        <w:t xml:space="preserve"> الميثاق في التوراة </w:t>
      </w:r>
      <w:r w:rsidRPr="00730FF9">
        <w:rPr>
          <w:rStyle w:val="libAlaemChar"/>
          <w:rtl/>
        </w:rPr>
        <w:t>(</w:t>
      </w:r>
      <w:r w:rsidRPr="00AA6577">
        <w:rPr>
          <w:rStyle w:val="libAieChar"/>
          <w:rtl/>
        </w:rPr>
        <w:t>أَنْ لا يَقُولُوا عَلَى اللهِ إِلَّا الْحَقَ</w:t>
      </w:r>
      <w:r w:rsidRPr="00730FF9">
        <w:rPr>
          <w:rStyle w:val="libAlaemChar"/>
          <w:rtl/>
        </w:rPr>
        <w:t>)</w:t>
      </w:r>
      <w:r w:rsidRPr="00A62F9C">
        <w:rPr>
          <w:rtl/>
        </w:rPr>
        <w:t xml:space="preserve"> عطف بيان للميثاق</w:t>
      </w:r>
      <w:r>
        <w:rPr>
          <w:rtl/>
        </w:rPr>
        <w:t xml:space="preserve">، </w:t>
      </w:r>
      <w:r w:rsidRPr="00A62F9C">
        <w:rPr>
          <w:rtl/>
        </w:rPr>
        <w:t>أو متعلّق به</w:t>
      </w:r>
      <w:r>
        <w:rPr>
          <w:rtl/>
        </w:rPr>
        <w:t xml:space="preserve">، </w:t>
      </w:r>
      <w:r w:rsidRPr="00A62F9C">
        <w:rPr>
          <w:rtl/>
        </w:rPr>
        <w:t>أي</w:t>
      </w:r>
      <w:r>
        <w:rPr>
          <w:rtl/>
        </w:rPr>
        <w:t xml:space="preserve">: </w:t>
      </w:r>
      <w:r w:rsidRPr="00A62F9C">
        <w:rPr>
          <w:rtl/>
        </w:rPr>
        <w:t>بأن لا يقولوا</w:t>
      </w:r>
      <w:r>
        <w:rPr>
          <w:rtl/>
        </w:rPr>
        <w:t xml:space="preserve">، </w:t>
      </w:r>
      <w:r w:rsidRPr="00A62F9C">
        <w:rPr>
          <w:rtl/>
        </w:rPr>
        <w:t>أي</w:t>
      </w:r>
      <w:r>
        <w:rPr>
          <w:rtl/>
        </w:rPr>
        <w:t xml:space="preserve">: </w:t>
      </w:r>
      <w:r w:rsidRPr="00A62F9C">
        <w:rPr>
          <w:rtl/>
        </w:rPr>
        <w:t>لا يكذّبوا على الله</w:t>
      </w:r>
      <w:r>
        <w:rPr>
          <w:rtl/>
        </w:rPr>
        <w:t xml:space="preserve">، </w:t>
      </w:r>
      <w:r w:rsidRPr="00A62F9C">
        <w:rPr>
          <w:rtl/>
        </w:rPr>
        <w:t>ولا يضيفوا إليه إلّا ما أنزله. والمراد توبيخهم على البتّ بالمغفرة مع عدم التوبة</w:t>
      </w:r>
      <w:r>
        <w:rPr>
          <w:rtl/>
        </w:rPr>
        <w:t xml:space="preserve">، </w:t>
      </w:r>
      <w:r w:rsidRPr="00A62F9C">
        <w:rPr>
          <w:rtl/>
        </w:rPr>
        <w:t>والدلالة على أنّه افتراء على الله</w:t>
      </w:r>
      <w:r>
        <w:rPr>
          <w:rtl/>
        </w:rPr>
        <w:t xml:space="preserve">، </w:t>
      </w:r>
      <w:r w:rsidRPr="00A62F9C">
        <w:rPr>
          <w:rtl/>
        </w:rPr>
        <w:t>وخروج عن ميثاق الكتاب.</w:t>
      </w:r>
    </w:p>
    <w:p w14:paraId="6B9EE4FC"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وَدَرَسُوا ما فِيهِ</w:t>
      </w:r>
      <w:r w:rsidRPr="00730FF9">
        <w:rPr>
          <w:rStyle w:val="libAlaemChar"/>
          <w:rtl/>
        </w:rPr>
        <w:t>)</w:t>
      </w:r>
      <w:r w:rsidRPr="00A62F9C">
        <w:rPr>
          <w:rtl/>
        </w:rPr>
        <w:t xml:space="preserve"> وقرءوا ما فيه. عطف على «ألم يؤخذ» من حيث المعنى</w:t>
      </w:r>
      <w:r>
        <w:rPr>
          <w:rtl/>
        </w:rPr>
        <w:t xml:space="preserve">، </w:t>
      </w:r>
      <w:r w:rsidRPr="00A62F9C">
        <w:rPr>
          <w:rtl/>
        </w:rPr>
        <w:t>فكأنّه قيل</w:t>
      </w:r>
      <w:r>
        <w:rPr>
          <w:rtl/>
        </w:rPr>
        <w:t xml:space="preserve">: </w:t>
      </w:r>
      <w:r w:rsidRPr="00A62F9C">
        <w:rPr>
          <w:rtl/>
        </w:rPr>
        <w:t>أخذ عليهم ميثاق الكتاب ودرسوا ما فيه</w:t>
      </w:r>
      <w:r>
        <w:rPr>
          <w:rtl/>
        </w:rPr>
        <w:t xml:space="preserve">، </w:t>
      </w:r>
      <w:r w:rsidRPr="00A62F9C">
        <w:rPr>
          <w:rtl/>
        </w:rPr>
        <w:t>فإنّه تقرير. أو على «ورثوا»</w:t>
      </w:r>
      <w:r>
        <w:rPr>
          <w:rtl/>
        </w:rPr>
        <w:t xml:space="preserve">، </w:t>
      </w:r>
      <w:r w:rsidRPr="00A62F9C">
        <w:rPr>
          <w:rtl/>
        </w:rPr>
        <w:t>وهو اعتراض.</w:t>
      </w:r>
    </w:p>
    <w:p w14:paraId="49C37D4D" w14:textId="77777777" w:rsidR="00F77B7E" w:rsidRPr="00A62F9C" w:rsidRDefault="00F77B7E" w:rsidP="00C70806">
      <w:pPr>
        <w:pStyle w:val="libNormal"/>
        <w:rPr>
          <w:rtl/>
        </w:rPr>
      </w:pPr>
      <w:r w:rsidRPr="00730FF9">
        <w:rPr>
          <w:rStyle w:val="libAlaemChar"/>
          <w:rtl/>
        </w:rPr>
        <w:t>(</w:t>
      </w:r>
      <w:r w:rsidRPr="00AA6577">
        <w:rPr>
          <w:rStyle w:val="libAieChar"/>
          <w:rtl/>
        </w:rPr>
        <w:t>وَالدَّارُ الْآخِرَةُ خَيْرٌ</w:t>
      </w:r>
      <w:r w:rsidRPr="00730FF9">
        <w:rPr>
          <w:rStyle w:val="libAlaemChar"/>
          <w:rtl/>
        </w:rPr>
        <w:t>)</w:t>
      </w:r>
      <w:r w:rsidRPr="00A62F9C">
        <w:rPr>
          <w:rtl/>
        </w:rPr>
        <w:t xml:space="preserve"> من ذلك العرض الحقير </w:t>
      </w:r>
      <w:r w:rsidRPr="00730FF9">
        <w:rPr>
          <w:rStyle w:val="libAlaemChar"/>
          <w:rtl/>
        </w:rPr>
        <w:t>(</w:t>
      </w:r>
      <w:r w:rsidRPr="00AA6577">
        <w:rPr>
          <w:rStyle w:val="libAieChar"/>
          <w:rtl/>
        </w:rPr>
        <w:t>لِلَّذِينَ يَتَّقُونَ</w:t>
      </w:r>
      <w:r w:rsidRPr="00730FF9">
        <w:rPr>
          <w:rStyle w:val="libAlaemChar"/>
          <w:rtl/>
        </w:rPr>
        <w:t>)</w:t>
      </w:r>
      <w:r w:rsidRPr="00A62F9C">
        <w:rPr>
          <w:rtl/>
        </w:rPr>
        <w:t xml:space="preserve"> ممّا يأخذ هؤلاء </w:t>
      </w:r>
      <w:r w:rsidRPr="00730FF9">
        <w:rPr>
          <w:rStyle w:val="libAlaemChar"/>
          <w:rtl/>
        </w:rPr>
        <w:t>(</w:t>
      </w:r>
      <w:r w:rsidRPr="00AA6577">
        <w:rPr>
          <w:rStyle w:val="libAieChar"/>
          <w:rtl/>
        </w:rPr>
        <w:t>أَفَلا تَعْقِلُونَ</w:t>
      </w:r>
      <w:r w:rsidRPr="00730FF9">
        <w:rPr>
          <w:rStyle w:val="libAlaemChar"/>
          <w:rtl/>
        </w:rPr>
        <w:t>)</w:t>
      </w:r>
      <w:r w:rsidRPr="00A62F9C">
        <w:rPr>
          <w:rtl/>
        </w:rPr>
        <w:t xml:space="preserve"> فيعلموا ذلك</w:t>
      </w:r>
      <w:r>
        <w:rPr>
          <w:rtl/>
        </w:rPr>
        <w:t xml:space="preserve">، </w:t>
      </w:r>
      <w:r w:rsidRPr="00A62F9C">
        <w:rPr>
          <w:rtl/>
        </w:rPr>
        <w:t>ولا يستبدلوا الأدنى المؤدّي إلى العقاب بالنعيم المخلّد. وقرأ نافع وابن عامر وحفص ويعقوب بالتاء على التلوين.</w:t>
      </w:r>
    </w:p>
    <w:p w14:paraId="6BAAC039" w14:textId="77777777" w:rsidR="00F77B7E" w:rsidRPr="00A62F9C" w:rsidRDefault="00F77B7E" w:rsidP="00C70806">
      <w:pPr>
        <w:pStyle w:val="libNormal"/>
        <w:rPr>
          <w:rtl/>
        </w:rPr>
      </w:pPr>
      <w:r w:rsidRPr="00730FF9">
        <w:rPr>
          <w:rStyle w:val="libAlaemChar"/>
          <w:rtl/>
        </w:rPr>
        <w:t>(</w:t>
      </w:r>
      <w:r w:rsidRPr="00AA6577">
        <w:rPr>
          <w:rStyle w:val="libAieChar"/>
          <w:rtl/>
        </w:rPr>
        <w:t>وَالَّذِينَ يُمَسِّكُونَ بِالْكِتابِ</w:t>
      </w:r>
      <w:r w:rsidRPr="00730FF9">
        <w:rPr>
          <w:rStyle w:val="libAlaemChar"/>
          <w:rtl/>
        </w:rPr>
        <w:t>)</w:t>
      </w:r>
      <w:r w:rsidRPr="00A62F9C">
        <w:rPr>
          <w:rtl/>
        </w:rPr>
        <w:t xml:space="preserve"> عطف على </w:t>
      </w:r>
      <w:r w:rsidRPr="00730FF9">
        <w:rPr>
          <w:rStyle w:val="libAlaemChar"/>
          <w:rtl/>
        </w:rPr>
        <w:t>(</w:t>
      </w:r>
      <w:r w:rsidRPr="00AA6577">
        <w:rPr>
          <w:rStyle w:val="libAieChar"/>
          <w:rtl/>
        </w:rPr>
        <w:t>الَّذِينَ يَتَّقُونَ</w:t>
      </w:r>
      <w:r w:rsidRPr="00730FF9">
        <w:rPr>
          <w:rStyle w:val="libAlaemChar"/>
          <w:rtl/>
        </w:rPr>
        <w:t>)</w:t>
      </w:r>
      <w:r>
        <w:rPr>
          <w:rtl/>
        </w:rPr>
        <w:t>.</w:t>
      </w:r>
      <w:r w:rsidRPr="00A62F9C">
        <w:rPr>
          <w:rtl/>
        </w:rPr>
        <w:t xml:space="preserve"> وقوله</w:t>
      </w:r>
      <w:r>
        <w:rPr>
          <w:rtl/>
        </w:rPr>
        <w:t xml:space="preserve">: </w:t>
      </w:r>
      <w:r w:rsidRPr="00730FF9">
        <w:rPr>
          <w:rStyle w:val="libAlaemChar"/>
          <w:rtl/>
        </w:rPr>
        <w:t>(</w:t>
      </w:r>
      <w:r w:rsidRPr="00AA6577">
        <w:rPr>
          <w:rStyle w:val="libAieChar"/>
          <w:rtl/>
        </w:rPr>
        <w:t>أَفَلا تَعْقِلُونَ</w:t>
      </w:r>
      <w:r w:rsidRPr="00730FF9">
        <w:rPr>
          <w:rStyle w:val="libAlaemChar"/>
          <w:rtl/>
        </w:rPr>
        <w:t>)</w:t>
      </w:r>
      <w:r w:rsidRPr="00A62F9C">
        <w:rPr>
          <w:rtl/>
        </w:rPr>
        <w:t xml:space="preserve"> اعتراض</w:t>
      </w:r>
      <w:r>
        <w:rPr>
          <w:rtl/>
        </w:rPr>
        <w:t xml:space="preserve">، </w:t>
      </w:r>
      <w:r w:rsidRPr="00A62F9C">
        <w:rPr>
          <w:rtl/>
        </w:rPr>
        <w:t>أي خير للّذين لا يحرّفونه ولا يكتمونه</w:t>
      </w:r>
      <w:r>
        <w:rPr>
          <w:rtl/>
        </w:rPr>
        <w:t xml:space="preserve">، </w:t>
      </w:r>
      <w:r w:rsidRPr="00A62F9C">
        <w:rPr>
          <w:rtl/>
        </w:rPr>
        <w:t>ويعملون بكلّ ما فيه.</w:t>
      </w:r>
    </w:p>
    <w:p w14:paraId="109D2EF7" w14:textId="77777777" w:rsidR="00F77B7E" w:rsidRPr="00A62F9C" w:rsidRDefault="00F77B7E" w:rsidP="00C70806">
      <w:pPr>
        <w:pStyle w:val="libNormal"/>
        <w:rPr>
          <w:rtl/>
        </w:rPr>
      </w:pPr>
      <w:r w:rsidRPr="00730FF9">
        <w:rPr>
          <w:rStyle w:val="libAlaemChar"/>
          <w:rtl/>
        </w:rPr>
        <w:t>(</w:t>
      </w:r>
      <w:r w:rsidRPr="00AA6577">
        <w:rPr>
          <w:rStyle w:val="libAieChar"/>
          <w:rtl/>
        </w:rPr>
        <w:t>وَأَقامُوا الصَّلاةَ</w:t>
      </w:r>
      <w:r w:rsidRPr="00730FF9">
        <w:rPr>
          <w:rStyle w:val="libAlaemChar"/>
          <w:rtl/>
        </w:rPr>
        <w:t>)</w:t>
      </w:r>
      <w:r w:rsidRPr="00A62F9C">
        <w:rPr>
          <w:rtl/>
        </w:rPr>
        <w:t xml:space="preserve"> إفراد إقامتها لإنافتها على سائر أنواع التمسّكات. ويجوز أن تكون الجملة الموصولة مبتدأ خبره</w:t>
      </w:r>
      <w:r>
        <w:rPr>
          <w:rtl/>
        </w:rPr>
        <w:t xml:space="preserve">: </w:t>
      </w:r>
      <w:r w:rsidRPr="00730FF9">
        <w:rPr>
          <w:rStyle w:val="libAlaemChar"/>
          <w:rtl/>
        </w:rPr>
        <w:t>(</w:t>
      </w:r>
      <w:r w:rsidRPr="00AA6577">
        <w:rPr>
          <w:rStyle w:val="libAieChar"/>
          <w:rtl/>
        </w:rPr>
        <w:t>إِنَّا لا نُضِيعُ أَجْرَ الْمُصْلِحِينَ</w:t>
      </w:r>
      <w:r w:rsidRPr="00730FF9">
        <w:rPr>
          <w:rStyle w:val="libAlaemChar"/>
          <w:rtl/>
        </w:rPr>
        <w:t>)</w:t>
      </w:r>
      <w:r w:rsidRPr="00A62F9C">
        <w:rPr>
          <w:rtl/>
        </w:rPr>
        <w:t xml:space="preserve"> على تقدير</w:t>
      </w:r>
      <w:r>
        <w:rPr>
          <w:rtl/>
        </w:rPr>
        <w:t xml:space="preserve">: </w:t>
      </w:r>
      <w:r w:rsidRPr="00A62F9C">
        <w:rPr>
          <w:rtl/>
        </w:rPr>
        <w:t>منهم. أو وضع الظاهر موضع المضمر</w:t>
      </w:r>
      <w:r>
        <w:rPr>
          <w:rtl/>
        </w:rPr>
        <w:t xml:space="preserve">، </w:t>
      </w:r>
      <w:r w:rsidRPr="00A62F9C">
        <w:rPr>
          <w:rtl/>
        </w:rPr>
        <w:t>تنبيها على أنّ الإصلاح كالمانع من التضييع.</w:t>
      </w:r>
    </w:p>
    <w:p w14:paraId="791F6EB4" w14:textId="77777777" w:rsidR="00F77B7E" w:rsidRPr="00A62F9C" w:rsidRDefault="00F77B7E" w:rsidP="00C70806">
      <w:pPr>
        <w:pStyle w:val="libNormal"/>
        <w:rPr>
          <w:rtl/>
        </w:rPr>
      </w:pPr>
      <w:r w:rsidRPr="00A62F9C">
        <w:rPr>
          <w:rtl/>
        </w:rPr>
        <w:t>وقرأ أبو بكر</w:t>
      </w:r>
      <w:r>
        <w:rPr>
          <w:rtl/>
        </w:rPr>
        <w:t xml:space="preserve">: </w:t>
      </w:r>
      <w:r w:rsidRPr="00A62F9C">
        <w:rPr>
          <w:rtl/>
        </w:rPr>
        <w:t>يمسكون بالتخفيف.</w:t>
      </w:r>
    </w:p>
    <w:p w14:paraId="45E6D957" w14:textId="77777777" w:rsidR="00F77B7E" w:rsidRPr="00A62F9C" w:rsidRDefault="00F77B7E" w:rsidP="00C70806">
      <w:pPr>
        <w:pStyle w:val="libNormal"/>
        <w:rPr>
          <w:rtl/>
        </w:rPr>
      </w:pPr>
      <w:r w:rsidRPr="00730FF9">
        <w:rPr>
          <w:rStyle w:val="libAlaemChar"/>
          <w:rtl/>
        </w:rPr>
        <w:t>(</w:t>
      </w:r>
      <w:r w:rsidRPr="00AA6577">
        <w:rPr>
          <w:rStyle w:val="libAieChar"/>
          <w:rtl/>
        </w:rPr>
        <w:t>وَإِذْ نَتَقْنَا الْجَبَلَ فَوْقَهُمْ كَأَنَّهُ ظُلَّةٌ وَظَنُّوا أَنَّهُ واقِعٌ بِهِمْ خُذُوا ما آتَيْناكُمْ بِقُوَّةٍ وَاذْكُرُوا ما فِيهِ لَعَلَّكُمْ تَتَّقُونَ (171)</w:t>
      </w:r>
      <w:r w:rsidRPr="00730FF9">
        <w:rPr>
          <w:rStyle w:val="libAlaemChar"/>
          <w:rtl/>
        </w:rPr>
        <w:t>)</w:t>
      </w:r>
    </w:p>
    <w:p w14:paraId="442CB273" w14:textId="77777777" w:rsidR="00F77B7E" w:rsidRPr="00A62F9C" w:rsidRDefault="00F77B7E" w:rsidP="00C70806">
      <w:pPr>
        <w:pStyle w:val="libNormal"/>
        <w:rPr>
          <w:rtl/>
        </w:rPr>
      </w:pPr>
      <w:r w:rsidRPr="00A62F9C">
        <w:rPr>
          <w:rtl/>
        </w:rPr>
        <w:t xml:space="preserve">ثمّ عاد الكلام إلى قوم موسى </w:t>
      </w:r>
      <w:r w:rsidRPr="00730FF9">
        <w:rPr>
          <w:rStyle w:val="libAlaemChar"/>
          <w:rtl/>
        </w:rPr>
        <w:t>عليه‌السلام</w:t>
      </w:r>
      <w:r w:rsidRPr="00A62F9C">
        <w:rPr>
          <w:rtl/>
        </w:rPr>
        <w:t xml:space="preserve"> فقال</w:t>
      </w:r>
      <w:r>
        <w:rPr>
          <w:rtl/>
        </w:rPr>
        <w:t xml:space="preserve">: </w:t>
      </w:r>
      <w:r w:rsidRPr="00730FF9">
        <w:rPr>
          <w:rStyle w:val="libAlaemChar"/>
          <w:rtl/>
        </w:rPr>
        <w:t>(</w:t>
      </w:r>
      <w:r w:rsidRPr="00AA6577">
        <w:rPr>
          <w:rStyle w:val="libAieChar"/>
          <w:rtl/>
        </w:rPr>
        <w:t>وَإِذْ نَتَقْنَا الْجَبَلَ فَوْقَهُمْ</w:t>
      </w:r>
      <w:r w:rsidRPr="00730FF9">
        <w:rPr>
          <w:rStyle w:val="libAlaemChar"/>
          <w:rtl/>
        </w:rPr>
        <w:t>)</w:t>
      </w:r>
      <w:r w:rsidRPr="00A62F9C">
        <w:rPr>
          <w:rtl/>
        </w:rPr>
        <w:t xml:space="preserve"> أي</w:t>
      </w:r>
      <w:r>
        <w:rPr>
          <w:rtl/>
        </w:rPr>
        <w:t xml:space="preserve">: </w:t>
      </w:r>
      <w:r w:rsidRPr="00A62F9C">
        <w:rPr>
          <w:rtl/>
        </w:rPr>
        <w:t>قلعناه ورفعناه فوقهم</w:t>
      </w:r>
      <w:r>
        <w:rPr>
          <w:rtl/>
        </w:rPr>
        <w:t xml:space="preserve">، </w:t>
      </w:r>
      <w:r w:rsidRPr="00A62F9C">
        <w:rPr>
          <w:rtl/>
        </w:rPr>
        <w:t>كقوله</w:t>
      </w:r>
      <w:r>
        <w:rPr>
          <w:rtl/>
        </w:rPr>
        <w:t xml:space="preserve">: </w:t>
      </w:r>
      <w:r w:rsidRPr="00730FF9">
        <w:rPr>
          <w:rStyle w:val="libAlaemChar"/>
          <w:rtl/>
        </w:rPr>
        <w:t>(</w:t>
      </w:r>
      <w:r w:rsidRPr="00AA6577">
        <w:rPr>
          <w:rStyle w:val="libAieChar"/>
          <w:rtl/>
        </w:rPr>
        <w:t>وَرَفَعْنا فَوْقَكُمُ الطُّورَ</w:t>
      </w:r>
      <w:r w:rsidRPr="00730FF9">
        <w:rPr>
          <w:rStyle w:val="libAlaemChar"/>
          <w:rtl/>
        </w:rPr>
        <w:t>)</w:t>
      </w:r>
      <w:r w:rsidRPr="00A62F9C">
        <w:rPr>
          <w:rtl/>
        </w:rPr>
        <w:t xml:space="preserve"> </w:t>
      </w:r>
      <w:r w:rsidRPr="005D2F9F">
        <w:rPr>
          <w:rStyle w:val="libFootnotenumChar"/>
          <w:rtl/>
        </w:rPr>
        <w:t>(1)</w:t>
      </w:r>
      <w:r>
        <w:rPr>
          <w:rtl/>
        </w:rPr>
        <w:t>.</w:t>
      </w:r>
      <w:r w:rsidRPr="00A62F9C">
        <w:rPr>
          <w:rtl/>
        </w:rPr>
        <w:t xml:space="preserve"> وأصل النتق الجذب. </w:t>
      </w:r>
      <w:r w:rsidRPr="00730FF9">
        <w:rPr>
          <w:rStyle w:val="libAlaemChar"/>
          <w:rtl/>
        </w:rPr>
        <w:t>(</w:t>
      </w:r>
      <w:r w:rsidRPr="00AA6577">
        <w:rPr>
          <w:rStyle w:val="libAieChar"/>
          <w:rtl/>
        </w:rPr>
        <w:t>كَأَنَّهُ ظُلَّةٌ</w:t>
      </w:r>
      <w:r w:rsidRPr="00730FF9">
        <w:rPr>
          <w:rStyle w:val="libAlaemChar"/>
          <w:rtl/>
        </w:rPr>
        <w:t>)</w:t>
      </w:r>
      <w:r w:rsidRPr="00A62F9C">
        <w:rPr>
          <w:rtl/>
        </w:rPr>
        <w:t xml:space="preserve"> سقيفة. وهي</w:t>
      </w:r>
      <w:r>
        <w:rPr>
          <w:rtl/>
        </w:rPr>
        <w:t xml:space="preserve">: </w:t>
      </w:r>
      <w:r w:rsidRPr="00A62F9C">
        <w:rPr>
          <w:rtl/>
        </w:rPr>
        <w:t xml:space="preserve">كلّ ما أظلّك. </w:t>
      </w:r>
      <w:r w:rsidRPr="00730FF9">
        <w:rPr>
          <w:rStyle w:val="libAlaemChar"/>
          <w:rtl/>
        </w:rPr>
        <w:t>(</w:t>
      </w:r>
      <w:r w:rsidRPr="00AA6577">
        <w:rPr>
          <w:rStyle w:val="libAieChar"/>
          <w:rtl/>
        </w:rPr>
        <w:t>وَظَنُّوا</w:t>
      </w:r>
      <w:r w:rsidRPr="00730FF9">
        <w:rPr>
          <w:rStyle w:val="libAlaemChar"/>
          <w:rtl/>
        </w:rPr>
        <w:t>)</w:t>
      </w:r>
      <w:r w:rsidRPr="00A62F9C">
        <w:rPr>
          <w:rtl/>
        </w:rPr>
        <w:t xml:space="preserve"> وتيقّنوا </w:t>
      </w:r>
      <w:r w:rsidRPr="00730FF9">
        <w:rPr>
          <w:rStyle w:val="libAlaemChar"/>
          <w:rtl/>
        </w:rPr>
        <w:t>(</w:t>
      </w:r>
      <w:r w:rsidRPr="00AA6577">
        <w:rPr>
          <w:rStyle w:val="libAieChar"/>
          <w:rtl/>
        </w:rPr>
        <w:t>أَنَّهُ واقِعٌ بِهِمْ</w:t>
      </w:r>
      <w:r w:rsidRPr="00730FF9">
        <w:rPr>
          <w:rStyle w:val="libAlaemChar"/>
          <w:rtl/>
        </w:rPr>
        <w:t>)</w:t>
      </w:r>
      <w:r w:rsidRPr="00A62F9C">
        <w:rPr>
          <w:rtl/>
        </w:rPr>
        <w:t xml:space="preserve"> ساقط عليهم</w:t>
      </w:r>
      <w:r>
        <w:rPr>
          <w:rtl/>
        </w:rPr>
        <w:t xml:space="preserve">، </w:t>
      </w:r>
      <w:r w:rsidRPr="00A62F9C">
        <w:rPr>
          <w:rtl/>
        </w:rPr>
        <w:t>لأنّ الجبل لا يثبت في الجوّ</w:t>
      </w:r>
      <w:r>
        <w:rPr>
          <w:rtl/>
        </w:rPr>
        <w:t xml:space="preserve">، </w:t>
      </w:r>
      <w:r w:rsidRPr="00A62F9C">
        <w:rPr>
          <w:rtl/>
        </w:rPr>
        <w:t>ولأنّهم كانوا يوعدون به</w:t>
      </w:r>
      <w:r>
        <w:rPr>
          <w:rtl/>
        </w:rPr>
        <w:t xml:space="preserve">، </w:t>
      </w:r>
      <w:r w:rsidRPr="00A62F9C">
        <w:rPr>
          <w:rtl/>
        </w:rPr>
        <w:t>وذلك لأنّهم أبوا أن يقبلوا أحكام التوراة</w:t>
      </w:r>
      <w:r>
        <w:rPr>
          <w:rtl/>
        </w:rPr>
        <w:t xml:space="preserve">، </w:t>
      </w:r>
      <w:r w:rsidRPr="00A62F9C">
        <w:rPr>
          <w:rtl/>
        </w:rPr>
        <w:t>فرفع الله الطور على رؤوسهم مقدار عسكرهم</w:t>
      </w:r>
      <w:r>
        <w:rPr>
          <w:rtl/>
        </w:rPr>
        <w:t xml:space="preserve">، </w:t>
      </w:r>
      <w:r w:rsidRPr="00A62F9C">
        <w:rPr>
          <w:rtl/>
        </w:rPr>
        <w:t>وكان فرسخا</w:t>
      </w:r>
    </w:p>
    <w:p w14:paraId="01C6C970" w14:textId="77777777" w:rsidR="00F77B7E" w:rsidRPr="00A62F9C" w:rsidRDefault="00F77B7E" w:rsidP="00410E11">
      <w:pPr>
        <w:pStyle w:val="libLine"/>
        <w:rPr>
          <w:rtl/>
        </w:rPr>
      </w:pPr>
      <w:r w:rsidRPr="00A62F9C">
        <w:rPr>
          <w:rtl/>
        </w:rPr>
        <w:t>__________________</w:t>
      </w:r>
    </w:p>
    <w:p w14:paraId="422A7121" w14:textId="77777777" w:rsidR="00F77B7E" w:rsidRPr="00A62F9C" w:rsidRDefault="00F77B7E" w:rsidP="0083551C">
      <w:pPr>
        <w:pStyle w:val="libFootnote0"/>
        <w:rPr>
          <w:rtl/>
        </w:rPr>
      </w:pPr>
      <w:r>
        <w:rPr>
          <w:rtl/>
        </w:rPr>
        <w:t>(</w:t>
      </w:r>
      <w:r w:rsidRPr="00A62F9C">
        <w:rPr>
          <w:rtl/>
        </w:rPr>
        <w:t>1) البقرة</w:t>
      </w:r>
      <w:r>
        <w:rPr>
          <w:rtl/>
        </w:rPr>
        <w:t xml:space="preserve">: </w:t>
      </w:r>
      <w:r w:rsidRPr="00A62F9C">
        <w:rPr>
          <w:rtl/>
        </w:rPr>
        <w:t>63.</w:t>
      </w:r>
    </w:p>
    <w:p w14:paraId="7142D59B" w14:textId="77777777" w:rsidR="00F77B7E" w:rsidRPr="00A62F9C" w:rsidRDefault="00F77B7E" w:rsidP="00F52F7A">
      <w:pPr>
        <w:pStyle w:val="libNormal0"/>
        <w:rPr>
          <w:rtl/>
        </w:rPr>
      </w:pPr>
      <w:r>
        <w:rPr>
          <w:rtl/>
        </w:rPr>
        <w:br w:type="page"/>
      </w:r>
      <w:r w:rsidRPr="00A62F9C">
        <w:rPr>
          <w:rtl/>
        </w:rPr>
        <w:lastRenderedPageBreak/>
        <w:t>في فرسخ. وقيل لهم</w:t>
      </w:r>
      <w:r>
        <w:rPr>
          <w:rtl/>
        </w:rPr>
        <w:t xml:space="preserve">: </w:t>
      </w:r>
      <w:r w:rsidRPr="00A62F9C">
        <w:rPr>
          <w:rtl/>
        </w:rPr>
        <w:t>إن قبلتموها بما فيها وإلّا ليقعنّ عليكم</w:t>
      </w:r>
      <w:r>
        <w:rPr>
          <w:rtl/>
        </w:rPr>
        <w:t xml:space="preserve">، </w:t>
      </w:r>
      <w:r w:rsidRPr="00A62F9C">
        <w:rPr>
          <w:rtl/>
        </w:rPr>
        <w:t>فلمّا نظروا إلى الجبل خرّوا سجّدا على أحد شقّي وجوههم</w:t>
      </w:r>
      <w:r>
        <w:rPr>
          <w:rtl/>
        </w:rPr>
        <w:t xml:space="preserve">، </w:t>
      </w:r>
      <w:r w:rsidRPr="00A62F9C">
        <w:rPr>
          <w:rtl/>
        </w:rPr>
        <w:t>ينظرون إلى الجبل خوفا من سقوطه.</w:t>
      </w:r>
    </w:p>
    <w:p w14:paraId="2C098B41" w14:textId="77777777" w:rsidR="00F77B7E" w:rsidRPr="00A62F9C" w:rsidRDefault="00F77B7E" w:rsidP="00C70806">
      <w:pPr>
        <w:pStyle w:val="libNormal"/>
        <w:rPr>
          <w:rtl/>
        </w:rPr>
      </w:pPr>
      <w:r w:rsidRPr="00A62F9C">
        <w:rPr>
          <w:rtl/>
        </w:rPr>
        <w:t>وقوله</w:t>
      </w:r>
      <w:r>
        <w:rPr>
          <w:rtl/>
        </w:rPr>
        <w:t xml:space="preserve">: </w:t>
      </w:r>
      <w:r w:rsidRPr="00730FF9">
        <w:rPr>
          <w:rStyle w:val="libAlaemChar"/>
          <w:rtl/>
        </w:rPr>
        <w:t>(</w:t>
      </w:r>
      <w:r w:rsidRPr="00AA6577">
        <w:rPr>
          <w:rStyle w:val="libAieChar"/>
          <w:rtl/>
        </w:rPr>
        <w:t>خُذُوا</w:t>
      </w:r>
      <w:r w:rsidRPr="00730FF9">
        <w:rPr>
          <w:rStyle w:val="libAlaemChar"/>
          <w:rtl/>
        </w:rPr>
        <w:t>)</w:t>
      </w:r>
      <w:r w:rsidRPr="00A62F9C">
        <w:rPr>
          <w:rtl/>
        </w:rPr>
        <w:t xml:space="preserve"> على إضمار القول</w:t>
      </w:r>
      <w:r>
        <w:rPr>
          <w:rtl/>
        </w:rPr>
        <w:t xml:space="preserve">، </w:t>
      </w:r>
      <w:r w:rsidRPr="00A62F9C">
        <w:rPr>
          <w:rtl/>
        </w:rPr>
        <w:t>أي</w:t>
      </w:r>
      <w:r>
        <w:rPr>
          <w:rtl/>
        </w:rPr>
        <w:t xml:space="preserve">: </w:t>
      </w:r>
      <w:r w:rsidRPr="00A62F9C">
        <w:rPr>
          <w:rtl/>
        </w:rPr>
        <w:t>وقلنا</w:t>
      </w:r>
      <w:r>
        <w:rPr>
          <w:rtl/>
        </w:rPr>
        <w:t xml:space="preserve">: </w:t>
      </w:r>
      <w:r w:rsidRPr="00A62F9C">
        <w:rPr>
          <w:rtl/>
        </w:rPr>
        <w:t>خذوا</w:t>
      </w:r>
      <w:r>
        <w:rPr>
          <w:rtl/>
        </w:rPr>
        <w:t xml:space="preserve">، </w:t>
      </w:r>
      <w:r w:rsidRPr="00A62F9C">
        <w:rPr>
          <w:rtl/>
        </w:rPr>
        <w:t>أو قائلين</w:t>
      </w:r>
      <w:r>
        <w:rPr>
          <w:rtl/>
        </w:rPr>
        <w:t xml:space="preserve">: </w:t>
      </w:r>
      <w:r w:rsidRPr="00A62F9C">
        <w:rPr>
          <w:rtl/>
        </w:rPr>
        <w:t xml:space="preserve">خذوا </w:t>
      </w:r>
      <w:r w:rsidRPr="00730FF9">
        <w:rPr>
          <w:rStyle w:val="libAlaemChar"/>
          <w:rtl/>
        </w:rPr>
        <w:t>(</w:t>
      </w:r>
      <w:r w:rsidRPr="00AA6577">
        <w:rPr>
          <w:rStyle w:val="libAieChar"/>
          <w:rtl/>
        </w:rPr>
        <w:t>ما آتَيْناكُمْ</w:t>
      </w:r>
      <w:r w:rsidRPr="00730FF9">
        <w:rPr>
          <w:rStyle w:val="libAlaemChar"/>
          <w:rtl/>
        </w:rPr>
        <w:t>)</w:t>
      </w:r>
      <w:r w:rsidRPr="00A62F9C">
        <w:rPr>
          <w:rtl/>
        </w:rPr>
        <w:t xml:space="preserve"> من الكتاب </w:t>
      </w:r>
      <w:r w:rsidRPr="00730FF9">
        <w:rPr>
          <w:rStyle w:val="libAlaemChar"/>
          <w:rtl/>
        </w:rPr>
        <w:t>(</w:t>
      </w:r>
      <w:r w:rsidRPr="00AA6577">
        <w:rPr>
          <w:rStyle w:val="libAieChar"/>
          <w:rtl/>
        </w:rPr>
        <w:t>بِقُوَّةٍ</w:t>
      </w:r>
      <w:r w:rsidRPr="00730FF9">
        <w:rPr>
          <w:rStyle w:val="libAlaemChar"/>
          <w:rtl/>
        </w:rPr>
        <w:t>)</w:t>
      </w:r>
      <w:r w:rsidRPr="00A62F9C">
        <w:rPr>
          <w:rtl/>
        </w:rPr>
        <w:t xml:space="preserve"> بجدّ وعزم على تحمّل مشاقّه. وهو حال من الواو. </w:t>
      </w:r>
      <w:r w:rsidRPr="00730FF9">
        <w:rPr>
          <w:rStyle w:val="libAlaemChar"/>
          <w:rtl/>
        </w:rPr>
        <w:t>(</w:t>
      </w:r>
      <w:r w:rsidRPr="00AA6577">
        <w:rPr>
          <w:rStyle w:val="libAieChar"/>
          <w:rtl/>
        </w:rPr>
        <w:t>وَاذْكُرُوا ما فِيهِ</w:t>
      </w:r>
      <w:r w:rsidRPr="00730FF9">
        <w:rPr>
          <w:rStyle w:val="libAlaemChar"/>
          <w:rtl/>
        </w:rPr>
        <w:t>)</w:t>
      </w:r>
      <w:r w:rsidRPr="00A62F9C">
        <w:rPr>
          <w:rtl/>
        </w:rPr>
        <w:t xml:space="preserve"> من الأوامر والنواهي</w:t>
      </w:r>
      <w:r>
        <w:rPr>
          <w:rtl/>
        </w:rPr>
        <w:t xml:space="preserve">، </w:t>
      </w:r>
      <w:r w:rsidRPr="00A62F9C">
        <w:rPr>
          <w:rtl/>
        </w:rPr>
        <w:t xml:space="preserve">فاعملوا به ولا تتركوه كالمنسيّ </w:t>
      </w:r>
      <w:r w:rsidRPr="00730FF9">
        <w:rPr>
          <w:rStyle w:val="libAlaemChar"/>
          <w:rtl/>
        </w:rPr>
        <w:t>(</w:t>
      </w:r>
      <w:r w:rsidRPr="00AA6577">
        <w:rPr>
          <w:rStyle w:val="libAieChar"/>
          <w:rtl/>
        </w:rPr>
        <w:t>لَعَلَّكُمْ تَتَّقُونَ</w:t>
      </w:r>
      <w:r w:rsidRPr="00730FF9">
        <w:rPr>
          <w:rStyle w:val="libAlaemChar"/>
          <w:rtl/>
        </w:rPr>
        <w:t>)</w:t>
      </w:r>
      <w:r w:rsidRPr="00A62F9C">
        <w:rPr>
          <w:rtl/>
        </w:rPr>
        <w:t xml:space="preserve"> فضائح الأعمال ورذائل الأخلاق.</w:t>
      </w:r>
    </w:p>
    <w:p w14:paraId="052FFE7B" w14:textId="77777777" w:rsidR="00F77B7E" w:rsidRPr="00A62F9C" w:rsidRDefault="00F77B7E" w:rsidP="00C70806">
      <w:pPr>
        <w:pStyle w:val="libNormal"/>
        <w:rPr>
          <w:rtl/>
        </w:rPr>
      </w:pPr>
      <w:r w:rsidRPr="00730FF9">
        <w:rPr>
          <w:rStyle w:val="libAlaemChar"/>
          <w:rtl/>
        </w:rPr>
        <w:t>(</w:t>
      </w:r>
      <w:r w:rsidRPr="00AA6577">
        <w:rPr>
          <w:rStyle w:val="libAieChar"/>
          <w:rtl/>
        </w:rPr>
        <w:t>وَإِذْ أَخَذَ رَبُّكَ مِنْ بَنِي آدَمَ مِنْ ظُهُورِهِمْ ذُرِّيَّتَهُمْ وَأَشْهَدَهُمْ عَلى أَنْفُسِهِمْ أَلَسْتُ بِرَبِّكُمْ قالُوا بَلى شَهِدْنا أَنْ تَقُولُوا يَوْمَ الْقِيامَةِ إِنَّا كُنَّا عَنْ هذا غافِلِينَ (172) أَوْ تَقُولُوا إِنَّما أَشْرَكَ آباؤُنا مِنْ قَبْلُ وَكُنَّا ذُرِّيَّةً مِنْ بَعْدِهِمْ أَفَتُهْلِكُنا بِما فَعَلَ الْمُبْطِلُونَ (173) وَكَذلِكَ نُفَصِّلُ الْآياتِ وَلَعَلَّهُمْ يَرْجِعُونَ (174)</w:t>
      </w:r>
      <w:r w:rsidRPr="00730FF9">
        <w:rPr>
          <w:rStyle w:val="libAlaemChar"/>
          <w:rtl/>
        </w:rPr>
        <w:t>)</w:t>
      </w:r>
    </w:p>
    <w:p w14:paraId="1D425B33" w14:textId="77777777" w:rsidR="00F77B7E" w:rsidRPr="00A62F9C" w:rsidRDefault="00F77B7E" w:rsidP="00C70806">
      <w:pPr>
        <w:pStyle w:val="libNormal"/>
        <w:rPr>
          <w:rtl/>
        </w:rPr>
      </w:pPr>
      <w:r w:rsidRPr="00A62F9C">
        <w:rPr>
          <w:rtl/>
        </w:rPr>
        <w:t>ثمّ ذكر سبحانه ما أخذ على الخلق من المواثيق بعقولهم عقيب ذكر المواثيق الّتي في الكتب</w:t>
      </w:r>
      <w:r>
        <w:rPr>
          <w:rtl/>
        </w:rPr>
        <w:t xml:space="preserve">، </w:t>
      </w:r>
      <w:r w:rsidRPr="00A62F9C">
        <w:rPr>
          <w:rtl/>
        </w:rPr>
        <w:t>جمعا بين دلائل السمع والعقل</w:t>
      </w:r>
      <w:r>
        <w:rPr>
          <w:rtl/>
        </w:rPr>
        <w:t xml:space="preserve">، </w:t>
      </w:r>
      <w:r w:rsidRPr="00A62F9C">
        <w:rPr>
          <w:rtl/>
        </w:rPr>
        <w:t>وإبلاغا في إقامة الحجّة</w:t>
      </w:r>
      <w:r>
        <w:rPr>
          <w:rtl/>
        </w:rPr>
        <w:t xml:space="preserve">، </w:t>
      </w:r>
      <w:r w:rsidRPr="00A62F9C">
        <w:rPr>
          <w:rtl/>
        </w:rPr>
        <w:t>فقال</w:t>
      </w:r>
      <w:r>
        <w:rPr>
          <w:rtl/>
        </w:rPr>
        <w:t xml:space="preserve">: </w:t>
      </w:r>
      <w:r w:rsidRPr="00730FF9">
        <w:rPr>
          <w:rStyle w:val="libAlaemChar"/>
          <w:rtl/>
        </w:rPr>
        <w:t>(</w:t>
      </w:r>
      <w:r w:rsidRPr="00AA6577">
        <w:rPr>
          <w:rStyle w:val="libAieChar"/>
          <w:rtl/>
        </w:rPr>
        <w:t>وَإِذْ أَخَذَ رَبُّكَ مِنْ بَنِي آدَمَ مِنْ ظُهُورِهِمْ ذُرِّيَّتَهُمْ</w:t>
      </w:r>
      <w:r w:rsidRPr="00730FF9">
        <w:rPr>
          <w:rStyle w:val="libAlaemChar"/>
          <w:rtl/>
        </w:rPr>
        <w:t>)</w:t>
      </w:r>
      <w:r w:rsidRPr="00A62F9C">
        <w:rPr>
          <w:rtl/>
        </w:rPr>
        <w:t xml:space="preserve"> أي</w:t>
      </w:r>
      <w:r>
        <w:rPr>
          <w:rtl/>
        </w:rPr>
        <w:t xml:space="preserve">: </w:t>
      </w:r>
      <w:r w:rsidRPr="00A62F9C">
        <w:rPr>
          <w:rtl/>
        </w:rPr>
        <w:t xml:space="preserve">أخرج من أصلابهم نسلا بعد نسل وقرنا بعد قرن. </w:t>
      </w:r>
      <w:r>
        <w:rPr>
          <w:rtl/>
        </w:rPr>
        <w:t>و «</w:t>
      </w:r>
      <w:r w:rsidRPr="00A62F9C">
        <w:rPr>
          <w:rtl/>
        </w:rPr>
        <w:t>من ظهورهم» بدل من «بني آدم» بدل البعض. وقرأ نافع وأبو عمرو وابن عامر ويعقوب</w:t>
      </w:r>
      <w:r>
        <w:rPr>
          <w:rtl/>
        </w:rPr>
        <w:t xml:space="preserve">: </w:t>
      </w:r>
      <w:r w:rsidRPr="00A62F9C">
        <w:rPr>
          <w:rtl/>
        </w:rPr>
        <w:t>ذرّيّاتهم. ومن أفرد فللاستغناء عن جمعه</w:t>
      </w:r>
      <w:r>
        <w:rPr>
          <w:rtl/>
        </w:rPr>
        <w:t xml:space="preserve">، </w:t>
      </w:r>
      <w:r w:rsidRPr="00A62F9C">
        <w:rPr>
          <w:rtl/>
        </w:rPr>
        <w:t>لوقوعه</w:t>
      </w:r>
    </w:p>
    <w:p w14:paraId="15B174F1" w14:textId="77777777" w:rsidR="00F77B7E" w:rsidRPr="00A62F9C" w:rsidRDefault="00F77B7E" w:rsidP="00F52F7A">
      <w:pPr>
        <w:pStyle w:val="libNormal0"/>
        <w:rPr>
          <w:rtl/>
        </w:rPr>
      </w:pPr>
      <w:r>
        <w:rPr>
          <w:rtl/>
        </w:rPr>
        <w:br w:type="page"/>
      </w:r>
      <w:r w:rsidRPr="00A62F9C">
        <w:rPr>
          <w:rtl/>
        </w:rPr>
        <w:lastRenderedPageBreak/>
        <w:t>على الجمع</w:t>
      </w:r>
      <w:r>
        <w:rPr>
          <w:rtl/>
        </w:rPr>
        <w:t xml:space="preserve">، </w:t>
      </w:r>
      <w:r w:rsidRPr="00A62F9C">
        <w:rPr>
          <w:rtl/>
        </w:rPr>
        <w:t>ألا ترى إلى قوله</w:t>
      </w:r>
      <w:r>
        <w:rPr>
          <w:rtl/>
        </w:rPr>
        <w:t xml:space="preserve">: </w:t>
      </w:r>
      <w:r w:rsidRPr="00730FF9">
        <w:rPr>
          <w:rStyle w:val="libAlaemChar"/>
          <w:rtl/>
        </w:rPr>
        <w:t>(</w:t>
      </w:r>
      <w:r w:rsidRPr="00AA6577">
        <w:rPr>
          <w:rStyle w:val="libAieChar"/>
          <w:rtl/>
        </w:rPr>
        <w:t>وَكُنَّا ذُرِّيَّةً مِنْ بَعْدِهِمْ</w:t>
      </w:r>
      <w:r w:rsidRPr="00730FF9">
        <w:rPr>
          <w:rStyle w:val="libAlaemChar"/>
          <w:rtl/>
        </w:rPr>
        <w:t>)</w:t>
      </w:r>
      <w:r w:rsidRPr="00A62F9C">
        <w:rPr>
          <w:rtl/>
        </w:rPr>
        <w:t xml:space="preserve"> </w:t>
      </w:r>
      <w:r w:rsidRPr="005D2F9F">
        <w:rPr>
          <w:rStyle w:val="libFootnotenumChar"/>
          <w:rtl/>
        </w:rPr>
        <w:t>(1)</w:t>
      </w:r>
      <w:r>
        <w:rPr>
          <w:rtl/>
        </w:rPr>
        <w:t>.</w:t>
      </w:r>
    </w:p>
    <w:p w14:paraId="53E00AFB" w14:textId="77777777" w:rsidR="00F77B7E" w:rsidRPr="00A62F9C" w:rsidRDefault="00F77B7E" w:rsidP="00C70806">
      <w:pPr>
        <w:pStyle w:val="libNormal"/>
        <w:rPr>
          <w:rtl/>
        </w:rPr>
      </w:pPr>
      <w:r w:rsidRPr="00A62F9C">
        <w:rPr>
          <w:rtl/>
        </w:rPr>
        <w:t>وقوله</w:t>
      </w:r>
      <w:r>
        <w:rPr>
          <w:rtl/>
        </w:rPr>
        <w:t xml:space="preserve">: </w:t>
      </w:r>
      <w:r w:rsidRPr="00730FF9">
        <w:rPr>
          <w:rStyle w:val="libAlaemChar"/>
          <w:rtl/>
        </w:rPr>
        <w:t>(</w:t>
      </w:r>
      <w:r w:rsidRPr="00AA6577">
        <w:rPr>
          <w:rStyle w:val="libAieChar"/>
          <w:rtl/>
        </w:rPr>
        <w:t>وَأَشْهَدَهُمْ عَلى أَنْفُسِهِمْ أَلَسْتُ بِرَبِّكُمْ قالُوا بَلى شَهِدْنا</w:t>
      </w:r>
      <w:r w:rsidRPr="00730FF9">
        <w:rPr>
          <w:rStyle w:val="libAlaemChar"/>
          <w:rtl/>
        </w:rPr>
        <w:t>)</w:t>
      </w:r>
      <w:r w:rsidRPr="00A62F9C">
        <w:rPr>
          <w:rtl/>
        </w:rPr>
        <w:t xml:space="preserve"> من باب التمثيل. والمعنى في ذلك</w:t>
      </w:r>
      <w:r>
        <w:rPr>
          <w:rtl/>
        </w:rPr>
        <w:t xml:space="preserve">: </w:t>
      </w:r>
      <w:r w:rsidRPr="00A62F9C">
        <w:rPr>
          <w:rtl/>
        </w:rPr>
        <w:t>أنّه نصب لهم الأدلّة على ربوبيّته</w:t>
      </w:r>
      <w:r>
        <w:rPr>
          <w:rtl/>
        </w:rPr>
        <w:t xml:space="preserve">، </w:t>
      </w:r>
      <w:r w:rsidRPr="00A62F9C">
        <w:rPr>
          <w:rtl/>
        </w:rPr>
        <w:t>وركّب في عقولهم ما يدعوهم إلى الإقرار بها</w:t>
      </w:r>
      <w:r>
        <w:rPr>
          <w:rtl/>
        </w:rPr>
        <w:t xml:space="preserve">، </w:t>
      </w:r>
      <w:r w:rsidRPr="00A62F9C">
        <w:rPr>
          <w:rtl/>
        </w:rPr>
        <w:t>وجعلها مميّزة بين الضلالة والهداية</w:t>
      </w:r>
      <w:r>
        <w:rPr>
          <w:rtl/>
        </w:rPr>
        <w:t xml:space="preserve">، </w:t>
      </w:r>
      <w:r w:rsidRPr="00A62F9C">
        <w:rPr>
          <w:rtl/>
        </w:rPr>
        <w:t>حتّى صاروا بمنزلة من قيل لهم</w:t>
      </w:r>
      <w:r>
        <w:rPr>
          <w:rtl/>
        </w:rPr>
        <w:t>: أ</w:t>
      </w:r>
      <w:r w:rsidRPr="00A62F9C">
        <w:rPr>
          <w:rtl/>
        </w:rPr>
        <w:t>لست بربّكم</w:t>
      </w:r>
      <w:r>
        <w:rPr>
          <w:rtl/>
        </w:rPr>
        <w:t>؟</w:t>
      </w:r>
      <w:r w:rsidRPr="00A62F9C">
        <w:rPr>
          <w:rtl/>
        </w:rPr>
        <w:t xml:space="preserve"> قالوا</w:t>
      </w:r>
      <w:r>
        <w:rPr>
          <w:rtl/>
        </w:rPr>
        <w:t xml:space="preserve">: </w:t>
      </w:r>
      <w:r w:rsidRPr="00A62F9C">
        <w:rPr>
          <w:rtl/>
        </w:rPr>
        <w:t>بلى شهدنا</w:t>
      </w:r>
      <w:r>
        <w:rPr>
          <w:rtl/>
        </w:rPr>
        <w:t xml:space="preserve">، </w:t>
      </w:r>
      <w:r w:rsidRPr="00A62F9C">
        <w:rPr>
          <w:rtl/>
        </w:rPr>
        <w:t>أي</w:t>
      </w:r>
      <w:r>
        <w:rPr>
          <w:rtl/>
        </w:rPr>
        <w:t xml:space="preserve">: </w:t>
      </w:r>
      <w:r w:rsidRPr="00A62F9C">
        <w:rPr>
          <w:rtl/>
        </w:rPr>
        <w:t>أقررنا بربوبيّتك. فنزّل تمكينهم من العلم بها وتمكّنهم منه بمنزلة الإشهاد والاعتراف</w:t>
      </w:r>
      <w:r>
        <w:rPr>
          <w:rtl/>
        </w:rPr>
        <w:t xml:space="preserve">، </w:t>
      </w:r>
      <w:r w:rsidRPr="00A62F9C">
        <w:rPr>
          <w:rtl/>
        </w:rPr>
        <w:t>على طريقة التمثيل.</w:t>
      </w:r>
    </w:p>
    <w:p w14:paraId="55121952" w14:textId="77777777" w:rsidR="00F77B7E" w:rsidRPr="00A62F9C" w:rsidRDefault="00F77B7E" w:rsidP="00C70806">
      <w:pPr>
        <w:pStyle w:val="libNormal"/>
        <w:rPr>
          <w:rtl/>
        </w:rPr>
      </w:pPr>
      <w:r w:rsidRPr="00A62F9C">
        <w:rPr>
          <w:rtl/>
        </w:rPr>
        <w:t>وقوله</w:t>
      </w:r>
      <w:r>
        <w:rPr>
          <w:rtl/>
        </w:rPr>
        <w:t xml:space="preserve">: </w:t>
      </w:r>
      <w:r w:rsidRPr="00730FF9">
        <w:rPr>
          <w:rStyle w:val="libAlaemChar"/>
          <w:rtl/>
        </w:rPr>
        <w:t>(</w:t>
      </w:r>
      <w:r w:rsidRPr="00AA6577">
        <w:rPr>
          <w:rStyle w:val="libAieChar"/>
          <w:rtl/>
        </w:rPr>
        <w:t>أَنْ تَقُولُوا</w:t>
      </w:r>
      <w:r w:rsidRPr="00730FF9">
        <w:rPr>
          <w:rStyle w:val="libAlaemChar"/>
          <w:rtl/>
        </w:rPr>
        <w:t>)</w:t>
      </w:r>
      <w:r w:rsidRPr="00A62F9C">
        <w:rPr>
          <w:rtl/>
        </w:rPr>
        <w:t xml:space="preserve"> مفعول له على حذف المضاف</w:t>
      </w:r>
      <w:r>
        <w:rPr>
          <w:rtl/>
        </w:rPr>
        <w:t xml:space="preserve">، </w:t>
      </w:r>
      <w:r w:rsidRPr="00A62F9C">
        <w:rPr>
          <w:rtl/>
        </w:rPr>
        <w:t>أي</w:t>
      </w:r>
      <w:r>
        <w:rPr>
          <w:rtl/>
        </w:rPr>
        <w:t xml:space="preserve">: </w:t>
      </w:r>
      <w:r w:rsidRPr="00A62F9C">
        <w:rPr>
          <w:rtl/>
        </w:rPr>
        <w:t xml:space="preserve">نصبنا الأدلّة الّتي تشهد العقول على صحّتها كراهة أن تقولوا </w:t>
      </w:r>
      <w:r w:rsidRPr="00730FF9">
        <w:rPr>
          <w:rStyle w:val="libAlaemChar"/>
          <w:rtl/>
        </w:rPr>
        <w:t>(</w:t>
      </w:r>
      <w:r w:rsidRPr="00AA6577">
        <w:rPr>
          <w:rStyle w:val="libAieChar"/>
          <w:rtl/>
        </w:rPr>
        <w:t>يَوْمَ الْقِيامَةِ إِنَّا كُنَّا عَنْ هذا غافِلِينَ</w:t>
      </w:r>
      <w:r w:rsidRPr="00730FF9">
        <w:rPr>
          <w:rStyle w:val="libAlaemChar"/>
          <w:rtl/>
        </w:rPr>
        <w:t>)</w:t>
      </w:r>
      <w:r w:rsidRPr="00A62F9C">
        <w:rPr>
          <w:rtl/>
        </w:rPr>
        <w:t xml:space="preserve"> لم ننبّه عليه بدليل.</w:t>
      </w:r>
    </w:p>
    <w:p w14:paraId="32624C56" w14:textId="77777777" w:rsidR="00F77B7E" w:rsidRPr="00A62F9C" w:rsidRDefault="00F77B7E" w:rsidP="00C70806">
      <w:pPr>
        <w:pStyle w:val="libNormal"/>
        <w:rPr>
          <w:rtl/>
        </w:rPr>
      </w:pPr>
      <w:r w:rsidRPr="00730FF9">
        <w:rPr>
          <w:rStyle w:val="libAlaemChar"/>
          <w:rtl/>
        </w:rPr>
        <w:t>(</w:t>
      </w:r>
      <w:r w:rsidRPr="00AA6577">
        <w:rPr>
          <w:rStyle w:val="libAieChar"/>
          <w:rtl/>
        </w:rPr>
        <w:t>أَوْ تَقُولُوا</w:t>
      </w:r>
      <w:r w:rsidRPr="00730FF9">
        <w:rPr>
          <w:rStyle w:val="libAlaemChar"/>
          <w:rtl/>
        </w:rPr>
        <w:t>)</w:t>
      </w:r>
      <w:r w:rsidRPr="00A62F9C">
        <w:rPr>
          <w:rtl/>
        </w:rPr>
        <w:t xml:space="preserve"> عطف على </w:t>
      </w:r>
      <w:r w:rsidRPr="00730FF9">
        <w:rPr>
          <w:rStyle w:val="libAlaemChar"/>
          <w:rtl/>
        </w:rPr>
        <w:t>(</w:t>
      </w:r>
      <w:r w:rsidRPr="00AA6577">
        <w:rPr>
          <w:rStyle w:val="libAieChar"/>
          <w:rtl/>
        </w:rPr>
        <w:t>أَنْ تَقُولُوا</w:t>
      </w:r>
      <w:r w:rsidRPr="00730FF9">
        <w:rPr>
          <w:rStyle w:val="libAlaemChar"/>
          <w:rtl/>
        </w:rPr>
        <w:t>)</w:t>
      </w:r>
      <w:r>
        <w:rPr>
          <w:rtl/>
        </w:rPr>
        <w:t>.</w:t>
      </w:r>
      <w:r w:rsidRPr="00A62F9C">
        <w:rPr>
          <w:rtl/>
        </w:rPr>
        <w:t xml:space="preserve"> وقرأ أبو عمرو كليهما بالياء على الغيبة</w:t>
      </w:r>
      <w:r>
        <w:rPr>
          <w:rtl/>
        </w:rPr>
        <w:t xml:space="preserve">، </w:t>
      </w:r>
      <w:r w:rsidRPr="00A62F9C">
        <w:rPr>
          <w:rtl/>
        </w:rPr>
        <w:t>لأنّ أوّل الكلام على الغيبة</w:t>
      </w:r>
      <w:r>
        <w:rPr>
          <w:rtl/>
        </w:rPr>
        <w:t xml:space="preserve">، </w:t>
      </w:r>
      <w:r w:rsidRPr="00A62F9C">
        <w:rPr>
          <w:rtl/>
        </w:rPr>
        <w:t>أي</w:t>
      </w:r>
      <w:r>
        <w:rPr>
          <w:rtl/>
        </w:rPr>
        <w:t xml:space="preserve">: </w:t>
      </w:r>
      <w:r w:rsidRPr="00A62F9C">
        <w:rPr>
          <w:rtl/>
        </w:rPr>
        <w:t>كراهة أن يقولوا كذا أو يقولوا</w:t>
      </w:r>
      <w:r>
        <w:rPr>
          <w:rtl/>
        </w:rPr>
        <w:t xml:space="preserve">: </w:t>
      </w:r>
      <w:r w:rsidRPr="00730FF9">
        <w:rPr>
          <w:rStyle w:val="libAlaemChar"/>
          <w:rtl/>
        </w:rPr>
        <w:t>(</w:t>
      </w:r>
      <w:r w:rsidRPr="00AA6577">
        <w:rPr>
          <w:rStyle w:val="libAieChar"/>
          <w:rtl/>
        </w:rPr>
        <w:t>إِنَّما أَشْرَكَ آباؤُنا مِنْ قَبْلُ وَكُنَّا ذُرِّيَّةً مِنْ بَعْدِهِمْ</w:t>
      </w:r>
      <w:r w:rsidRPr="00730FF9">
        <w:rPr>
          <w:rStyle w:val="libAlaemChar"/>
          <w:rtl/>
        </w:rPr>
        <w:t>)</w:t>
      </w:r>
      <w:r w:rsidRPr="00A62F9C">
        <w:rPr>
          <w:rtl/>
        </w:rPr>
        <w:t xml:space="preserve"> فاقتدينا بهم </w:t>
      </w:r>
      <w:r w:rsidRPr="00730FF9">
        <w:rPr>
          <w:rStyle w:val="libAlaemChar"/>
          <w:rtl/>
        </w:rPr>
        <w:t>(</w:t>
      </w:r>
      <w:r w:rsidRPr="00AA6577">
        <w:rPr>
          <w:rStyle w:val="libAieChar"/>
          <w:rtl/>
        </w:rPr>
        <w:t>أَفَتُهْلِكُنا بِما فَعَلَ الْمُبْطِلُونَ</w:t>
      </w:r>
      <w:r w:rsidRPr="00730FF9">
        <w:rPr>
          <w:rStyle w:val="libAlaemChar"/>
          <w:rtl/>
        </w:rPr>
        <w:t>)</w:t>
      </w:r>
      <w:r w:rsidRPr="00A62F9C">
        <w:rPr>
          <w:rtl/>
        </w:rPr>
        <w:t xml:space="preserve"> يعني</w:t>
      </w:r>
      <w:r>
        <w:rPr>
          <w:rtl/>
        </w:rPr>
        <w:t xml:space="preserve">: </w:t>
      </w:r>
      <w:r w:rsidRPr="00A62F9C">
        <w:rPr>
          <w:rtl/>
        </w:rPr>
        <w:t>آباءهم المبطلين بتأسيس الشرك.</w:t>
      </w:r>
      <w:r w:rsidRPr="00676F96">
        <w:rPr>
          <w:rtl/>
        </w:rPr>
        <w:t xml:space="preserve"> </w:t>
      </w:r>
      <w:r w:rsidRPr="00A62F9C">
        <w:rPr>
          <w:rtl/>
        </w:rPr>
        <w:t>ول</w:t>
      </w:r>
      <w:r>
        <w:rPr>
          <w:rFonts w:hint="cs"/>
          <w:rtl/>
        </w:rPr>
        <w:t>ـ</w:t>
      </w:r>
      <w:r w:rsidRPr="00A62F9C">
        <w:rPr>
          <w:rtl/>
        </w:rPr>
        <w:t>مّا كان نصب الأدلّة على التوحيد قائما معهم</w:t>
      </w:r>
      <w:r>
        <w:rPr>
          <w:rtl/>
        </w:rPr>
        <w:t xml:space="preserve">، </w:t>
      </w:r>
      <w:r w:rsidRPr="00A62F9C">
        <w:rPr>
          <w:rtl/>
        </w:rPr>
        <w:t>فلا عذر لهم في الإعراض عنه والإقبال على تقليد الآباء والاقتداء بهم</w:t>
      </w:r>
      <w:r>
        <w:rPr>
          <w:rtl/>
        </w:rPr>
        <w:t xml:space="preserve">، </w:t>
      </w:r>
      <w:r w:rsidRPr="00A62F9C">
        <w:rPr>
          <w:rtl/>
        </w:rPr>
        <w:t>كما لا عذر لآبائهم في الشرك</w:t>
      </w:r>
      <w:r>
        <w:rPr>
          <w:rtl/>
        </w:rPr>
        <w:t xml:space="preserve">، </w:t>
      </w:r>
      <w:r w:rsidRPr="00A62F9C">
        <w:rPr>
          <w:rtl/>
        </w:rPr>
        <w:t>لأنّه نصبت الأدلّة لهم أيضا على التوحيد</w:t>
      </w:r>
      <w:r>
        <w:rPr>
          <w:rtl/>
        </w:rPr>
        <w:t xml:space="preserve">، </w:t>
      </w:r>
      <w:r w:rsidRPr="00A62F9C">
        <w:rPr>
          <w:rtl/>
        </w:rPr>
        <w:t>فهذا العذر منهم أيضا غير صحيح.</w:t>
      </w:r>
    </w:p>
    <w:p w14:paraId="00174827" w14:textId="77777777" w:rsidR="00F77B7E" w:rsidRPr="00A62F9C" w:rsidRDefault="00F77B7E" w:rsidP="00C70806">
      <w:pPr>
        <w:pStyle w:val="libNormal"/>
        <w:rPr>
          <w:rtl/>
        </w:rPr>
      </w:pPr>
      <w:r w:rsidRPr="00A62F9C">
        <w:rPr>
          <w:rtl/>
        </w:rPr>
        <w:t>وقيل</w:t>
      </w:r>
      <w:r>
        <w:rPr>
          <w:rtl/>
        </w:rPr>
        <w:t>:</w:t>
      </w:r>
      <w:r w:rsidRPr="00FF1197">
        <w:rPr>
          <w:rtl/>
        </w:rPr>
        <w:t xml:space="preserve"> </w:t>
      </w:r>
      <w:r w:rsidRPr="00A62F9C">
        <w:rPr>
          <w:rtl/>
        </w:rPr>
        <w:t>ل</w:t>
      </w:r>
      <w:r>
        <w:rPr>
          <w:rFonts w:hint="cs"/>
          <w:rtl/>
        </w:rPr>
        <w:t>ـ</w:t>
      </w:r>
      <w:r w:rsidRPr="00A62F9C">
        <w:rPr>
          <w:rtl/>
        </w:rPr>
        <w:t>مّا خلق الله آدم أخرج من ظهره ذرّيّة كالذرّ وأحياهم</w:t>
      </w:r>
      <w:r>
        <w:rPr>
          <w:rtl/>
        </w:rPr>
        <w:t xml:space="preserve">، </w:t>
      </w:r>
      <w:r w:rsidRPr="00A62F9C">
        <w:rPr>
          <w:rtl/>
        </w:rPr>
        <w:t>وجعل لهم العقل والنطق</w:t>
      </w:r>
      <w:r>
        <w:rPr>
          <w:rtl/>
        </w:rPr>
        <w:t xml:space="preserve">، </w:t>
      </w:r>
      <w:r w:rsidRPr="00A62F9C">
        <w:rPr>
          <w:rtl/>
        </w:rPr>
        <w:t>وألهمهم ذلك. والقول الأوّل أشهر بين المفسّرين وأصحّ.</w:t>
      </w:r>
    </w:p>
    <w:p w14:paraId="1837A988" w14:textId="77777777" w:rsidR="00F77B7E" w:rsidRPr="00A62F9C" w:rsidRDefault="00F77B7E" w:rsidP="00C70806">
      <w:pPr>
        <w:pStyle w:val="libNormal"/>
        <w:rPr>
          <w:rtl/>
        </w:rPr>
      </w:pPr>
      <w:r w:rsidRPr="00A62F9C">
        <w:rPr>
          <w:rtl/>
        </w:rPr>
        <w:t>ولا شبهة أنّ المقصود من إيراد هذا الكلام هنا إلزام اليهود بمقتضى الميثاق العامّ بعد ما ألزمهم بالميثاق المخصوص</w:t>
      </w:r>
      <w:r>
        <w:rPr>
          <w:rtl/>
        </w:rPr>
        <w:t xml:space="preserve">، </w:t>
      </w:r>
      <w:r w:rsidRPr="00A62F9C">
        <w:rPr>
          <w:rtl/>
        </w:rPr>
        <w:t>والاحتجاج عليهم بالحجج السمعيّة والعقليّة</w:t>
      </w:r>
      <w:r>
        <w:rPr>
          <w:rtl/>
        </w:rPr>
        <w:t xml:space="preserve">، </w:t>
      </w:r>
      <w:r w:rsidRPr="00A62F9C">
        <w:rPr>
          <w:rtl/>
        </w:rPr>
        <w:t>ومنعهم عن التقليد</w:t>
      </w:r>
      <w:r>
        <w:rPr>
          <w:rtl/>
        </w:rPr>
        <w:t xml:space="preserve">، </w:t>
      </w:r>
      <w:r w:rsidRPr="00A62F9C">
        <w:rPr>
          <w:rtl/>
        </w:rPr>
        <w:t>وحملهم على النظر والاستدلال</w:t>
      </w:r>
      <w:r>
        <w:rPr>
          <w:rtl/>
        </w:rPr>
        <w:t xml:space="preserve">، </w:t>
      </w:r>
      <w:r w:rsidRPr="00A62F9C">
        <w:rPr>
          <w:rtl/>
        </w:rPr>
        <w:t>كما قال</w:t>
      </w:r>
      <w:r>
        <w:rPr>
          <w:rtl/>
        </w:rPr>
        <w:t xml:space="preserve">: </w:t>
      </w:r>
      <w:r w:rsidRPr="00730FF9">
        <w:rPr>
          <w:rStyle w:val="libAlaemChar"/>
          <w:rtl/>
        </w:rPr>
        <w:t>(</w:t>
      </w:r>
      <w:r w:rsidRPr="00AA6577">
        <w:rPr>
          <w:rStyle w:val="libAieChar"/>
          <w:rtl/>
        </w:rPr>
        <w:t>وَكَذلِكَ</w:t>
      </w:r>
      <w:r w:rsidRPr="00730FF9">
        <w:rPr>
          <w:rStyle w:val="libAlaemChar"/>
          <w:rtl/>
        </w:rPr>
        <w:t>)</w:t>
      </w:r>
    </w:p>
    <w:p w14:paraId="2A6F8413" w14:textId="77777777" w:rsidR="00F77B7E" w:rsidRPr="00A62F9C" w:rsidRDefault="00F77B7E" w:rsidP="00410E11">
      <w:pPr>
        <w:pStyle w:val="libLine"/>
        <w:rPr>
          <w:rtl/>
        </w:rPr>
      </w:pPr>
      <w:r w:rsidRPr="00A62F9C">
        <w:rPr>
          <w:rtl/>
        </w:rPr>
        <w:t>__________________</w:t>
      </w:r>
    </w:p>
    <w:p w14:paraId="132AA0D8" w14:textId="77777777" w:rsidR="00F77B7E" w:rsidRPr="00A62F9C" w:rsidRDefault="00F77B7E" w:rsidP="0083551C">
      <w:pPr>
        <w:pStyle w:val="libFootnote0"/>
        <w:rPr>
          <w:rtl/>
        </w:rPr>
      </w:pPr>
      <w:r>
        <w:rPr>
          <w:rtl/>
        </w:rPr>
        <w:t>(</w:t>
      </w:r>
      <w:r w:rsidRPr="00A62F9C">
        <w:rPr>
          <w:rtl/>
        </w:rPr>
        <w:t>1) الأعراف</w:t>
      </w:r>
      <w:r>
        <w:rPr>
          <w:rtl/>
        </w:rPr>
        <w:t xml:space="preserve">: </w:t>
      </w:r>
      <w:r w:rsidRPr="00A62F9C">
        <w:rPr>
          <w:rtl/>
        </w:rPr>
        <w:t>173.</w:t>
      </w:r>
    </w:p>
    <w:p w14:paraId="65693ADC" w14:textId="77777777" w:rsidR="00F77B7E" w:rsidRPr="00A62F9C" w:rsidRDefault="00F77B7E" w:rsidP="00F52F7A">
      <w:pPr>
        <w:pStyle w:val="libNormal0"/>
        <w:rPr>
          <w:rtl/>
        </w:rPr>
      </w:pPr>
      <w:r>
        <w:rPr>
          <w:rtl/>
        </w:rPr>
        <w:br w:type="page"/>
      </w:r>
      <w:r w:rsidRPr="00A62F9C">
        <w:rPr>
          <w:rtl/>
        </w:rPr>
        <w:lastRenderedPageBreak/>
        <w:t>أي</w:t>
      </w:r>
      <w:r>
        <w:rPr>
          <w:rtl/>
        </w:rPr>
        <w:t xml:space="preserve">: </w:t>
      </w:r>
      <w:r w:rsidRPr="00A62F9C">
        <w:rPr>
          <w:rtl/>
        </w:rPr>
        <w:t xml:space="preserve">ومثل ذلك التفصيل البليغ </w:t>
      </w:r>
      <w:r w:rsidRPr="00730FF9">
        <w:rPr>
          <w:rStyle w:val="libAlaemChar"/>
          <w:rtl/>
        </w:rPr>
        <w:t>(</w:t>
      </w:r>
      <w:r w:rsidRPr="00AA6577">
        <w:rPr>
          <w:rStyle w:val="libAieChar"/>
          <w:rtl/>
        </w:rPr>
        <w:t>نُفَصِّلُ الْآياتِ وَلَعَلَّهُمْ يَرْجِعُونَ</w:t>
      </w:r>
      <w:r w:rsidRPr="00730FF9">
        <w:rPr>
          <w:rStyle w:val="libAlaemChar"/>
          <w:rtl/>
        </w:rPr>
        <w:t>)</w:t>
      </w:r>
      <w:r w:rsidRPr="00A62F9C">
        <w:rPr>
          <w:rtl/>
        </w:rPr>
        <w:t xml:space="preserve"> أي</w:t>
      </w:r>
      <w:r>
        <w:rPr>
          <w:rtl/>
        </w:rPr>
        <w:t xml:space="preserve">: </w:t>
      </w:r>
      <w:r w:rsidRPr="00A62F9C">
        <w:rPr>
          <w:rtl/>
        </w:rPr>
        <w:t>عن التقليد واتّباع الباطل.</w:t>
      </w:r>
    </w:p>
    <w:p w14:paraId="1103F333" w14:textId="77777777" w:rsidR="00F77B7E" w:rsidRPr="00A62F9C" w:rsidRDefault="00F77B7E" w:rsidP="00C70806">
      <w:pPr>
        <w:pStyle w:val="libNormal"/>
        <w:rPr>
          <w:rtl/>
        </w:rPr>
      </w:pPr>
      <w:r w:rsidRPr="00730FF9">
        <w:rPr>
          <w:rStyle w:val="libAlaemChar"/>
          <w:rtl/>
        </w:rPr>
        <w:t>(</w:t>
      </w:r>
      <w:r w:rsidRPr="00AA6577">
        <w:rPr>
          <w:rStyle w:val="libAieChar"/>
          <w:rtl/>
        </w:rPr>
        <w:t>وَاتْلُ عَلَيْهِمْ نَبَأَ الَّذِي آتَيْناهُ آياتِنا فَانْسَلَخَ مِنْها فَأَتْبَعَهُ الشَّيْطانُ فَكانَ مِنَ الْغاوِينَ (175) وَلَوْ شِئْنا لَرَفَعْناهُ بِها وَلكِنَّهُ أَخْلَدَ إِلَى الْأَرْضِ وَاتَّبَعَ هَواهُ فَمَثَلُهُ كَمَثَلِ الْكَلْبِ إِنْ تَحْمِلْ عَلَيْهِ يَلْهَثْ أَوْ تَتْرُكْهُ يَلْهَثْ ذلِكَ مَثَلُ الْقَوْمِ الَّذِينَ كَذَّبُوا بِآياتِنا فَاقْصُصِ الْقَصَصَ لَعَلَّهُمْ يَتَفَكَّرُونَ (176) ساءَ مَثَلاً الْقَوْمُ الَّذِينَ كَذَّبُوا بِآياتِنا وَأَنْفُسَهُمْ كانُوا يَظْلِمُونَ (177) مَنْ يَهْدِ اللهُ فَهُوَ الْمُهْتَدِي وَمَنْ يُضْلِلْ فَأُولئِكَ هُمُ الْخاسِرُونَ (178)</w:t>
      </w:r>
      <w:r w:rsidRPr="00730FF9">
        <w:rPr>
          <w:rStyle w:val="libAlaemChar"/>
          <w:rtl/>
        </w:rPr>
        <w:t>)</w:t>
      </w:r>
    </w:p>
    <w:p w14:paraId="5F95A6DE" w14:textId="77777777" w:rsidR="00F77B7E" w:rsidRPr="00A62F9C" w:rsidRDefault="00F77B7E" w:rsidP="00C70806">
      <w:pPr>
        <w:pStyle w:val="libNormal"/>
        <w:rPr>
          <w:rtl/>
        </w:rPr>
      </w:pPr>
      <w:r w:rsidRPr="00A62F9C">
        <w:rPr>
          <w:rtl/>
        </w:rPr>
        <w:t xml:space="preserve">ثمّ أمر سبحانه نبيّه </w:t>
      </w:r>
      <w:r w:rsidRPr="00730FF9">
        <w:rPr>
          <w:rStyle w:val="libAlaemChar"/>
          <w:rtl/>
        </w:rPr>
        <w:t>صلى‌الله‌عليه‌وآله‌وسلم</w:t>
      </w:r>
      <w:r w:rsidRPr="00A62F9C">
        <w:rPr>
          <w:rtl/>
        </w:rPr>
        <w:t xml:space="preserve"> أن يقرأ عليهم قصّة أخرى من أخبار بني إسرائيل</w:t>
      </w:r>
      <w:r>
        <w:rPr>
          <w:rtl/>
        </w:rPr>
        <w:t xml:space="preserve">، </w:t>
      </w:r>
      <w:r w:rsidRPr="00A62F9C">
        <w:rPr>
          <w:rtl/>
        </w:rPr>
        <w:t>فقال</w:t>
      </w:r>
      <w:r>
        <w:rPr>
          <w:rtl/>
        </w:rPr>
        <w:t xml:space="preserve">: </w:t>
      </w:r>
      <w:r w:rsidRPr="00730FF9">
        <w:rPr>
          <w:rStyle w:val="libAlaemChar"/>
          <w:rtl/>
        </w:rPr>
        <w:t>(</w:t>
      </w:r>
      <w:r w:rsidRPr="00AA6577">
        <w:rPr>
          <w:rStyle w:val="libAieChar"/>
          <w:rtl/>
        </w:rPr>
        <w:t>وَاتْلُ عَلَيْهِمْ</w:t>
      </w:r>
      <w:r w:rsidRPr="00730FF9">
        <w:rPr>
          <w:rStyle w:val="libAlaemChar"/>
          <w:rtl/>
        </w:rPr>
        <w:t>)</w:t>
      </w:r>
      <w:r w:rsidRPr="00A62F9C">
        <w:rPr>
          <w:rtl/>
        </w:rPr>
        <w:t xml:space="preserve"> أي</w:t>
      </w:r>
      <w:r>
        <w:rPr>
          <w:rtl/>
        </w:rPr>
        <w:t xml:space="preserve">: </w:t>
      </w:r>
      <w:r w:rsidRPr="00A62F9C">
        <w:rPr>
          <w:rtl/>
        </w:rPr>
        <w:t xml:space="preserve">على اليهود </w:t>
      </w:r>
      <w:r w:rsidRPr="00730FF9">
        <w:rPr>
          <w:rStyle w:val="libAlaemChar"/>
          <w:rtl/>
        </w:rPr>
        <w:t>(</w:t>
      </w:r>
      <w:r w:rsidRPr="00AA6577">
        <w:rPr>
          <w:rStyle w:val="libAieChar"/>
          <w:rtl/>
        </w:rPr>
        <w:t>نَبَأَ الَّذِي آتَيْناهُ آياتِنا</w:t>
      </w:r>
      <w:r w:rsidRPr="00730FF9">
        <w:rPr>
          <w:rStyle w:val="libAlaemChar"/>
          <w:rtl/>
        </w:rPr>
        <w:t>)</w:t>
      </w:r>
      <w:r>
        <w:rPr>
          <w:rFonts w:hint="cs"/>
          <w:rtl/>
        </w:rPr>
        <w:t xml:space="preserve"> </w:t>
      </w:r>
      <w:r w:rsidRPr="00A62F9C">
        <w:rPr>
          <w:rtl/>
        </w:rPr>
        <w:t>هو عالم من علماء بني إسرائيل من الكنعانيّين</w:t>
      </w:r>
      <w:r>
        <w:rPr>
          <w:rtl/>
        </w:rPr>
        <w:t xml:space="preserve">، </w:t>
      </w:r>
      <w:r w:rsidRPr="00A62F9C">
        <w:rPr>
          <w:rtl/>
        </w:rPr>
        <w:t>اسمه بلعم بن باعوراء</w:t>
      </w:r>
      <w:r>
        <w:rPr>
          <w:rtl/>
        </w:rPr>
        <w:t xml:space="preserve">، </w:t>
      </w:r>
      <w:r w:rsidRPr="00A62F9C">
        <w:rPr>
          <w:rtl/>
        </w:rPr>
        <w:t>أوتي علم بعض كتب الله تعالى</w:t>
      </w:r>
      <w:r>
        <w:rPr>
          <w:rtl/>
        </w:rPr>
        <w:t xml:space="preserve">، </w:t>
      </w:r>
      <w:r w:rsidRPr="00A62F9C">
        <w:rPr>
          <w:rtl/>
        </w:rPr>
        <w:t xml:space="preserve">وعنده الاسم الأعظم. وهو مرويّ عن الباقر </w:t>
      </w:r>
      <w:r w:rsidRPr="00730FF9">
        <w:rPr>
          <w:rStyle w:val="libAlaemChar"/>
          <w:rtl/>
        </w:rPr>
        <w:t>عليه‌السلام</w:t>
      </w:r>
      <w:r w:rsidRPr="00A62F9C">
        <w:rPr>
          <w:rtl/>
        </w:rPr>
        <w:t>.</w:t>
      </w:r>
    </w:p>
    <w:p w14:paraId="0B2F8D76" w14:textId="77777777" w:rsidR="00F77B7E" w:rsidRPr="00A62F9C" w:rsidRDefault="00F77B7E" w:rsidP="00C70806">
      <w:pPr>
        <w:pStyle w:val="libNormal"/>
        <w:rPr>
          <w:rtl/>
        </w:rPr>
      </w:pPr>
      <w:r w:rsidRPr="00A62F9C">
        <w:rPr>
          <w:rtl/>
        </w:rPr>
        <w:t>وقيل</w:t>
      </w:r>
      <w:r>
        <w:rPr>
          <w:rtl/>
        </w:rPr>
        <w:t xml:space="preserve">: </w:t>
      </w:r>
      <w:r w:rsidRPr="00A62F9C">
        <w:rPr>
          <w:rtl/>
        </w:rPr>
        <w:t>هو أميّة بن أبي الصلت</w:t>
      </w:r>
      <w:r>
        <w:rPr>
          <w:rtl/>
        </w:rPr>
        <w:t xml:space="preserve">، </w:t>
      </w:r>
      <w:r w:rsidRPr="00A62F9C">
        <w:rPr>
          <w:rtl/>
        </w:rPr>
        <w:t>كان قد قرأ الكتب</w:t>
      </w:r>
      <w:r>
        <w:rPr>
          <w:rtl/>
        </w:rPr>
        <w:t xml:space="preserve">، </w:t>
      </w:r>
      <w:r w:rsidRPr="00A62F9C">
        <w:rPr>
          <w:rtl/>
        </w:rPr>
        <w:t>وعلم أنّ الله تعالى مرسل رسولا في ذلك الزمان</w:t>
      </w:r>
      <w:r>
        <w:rPr>
          <w:rtl/>
        </w:rPr>
        <w:t xml:space="preserve">، </w:t>
      </w:r>
      <w:r w:rsidRPr="00A62F9C">
        <w:rPr>
          <w:rtl/>
        </w:rPr>
        <w:t>ورجا أن يكون هو</w:t>
      </w:r>
      <w:r>
        <w:rPr>
          <w:rtl/>
        </w:rPr>
        <w:t xml:space="preserve">، </w:t>
      </w:r>
      <w:r w:rsidRPr="00A62F9C">
        <w:rPr>
          <w:rtl/>
        </w:rPr>
        <w:t xml:space="preserve">فلمّا بعث محمد </w:t>
      </w:r>
      <w:r w:rsidRPr="00730FF9">
        <w:rPr>
          <w:rStyle w:val="libAlaemChar"/>
          <w:rtl/>
        </w:rPr>
        <w:t>صلى‌الله‌عليه‌وآله‌وسلم</w:t>
      </w:r>
      <w:r w:rsidRPr="00A62F9C">
        <w:rPr>
          <w:rtl/>
        </w:rPr>
        <w:t xml:space="preserve"> حسده وكفر به.</w:t>
      </w:r>
    </w:p>
    <w:p w14:paraId="3A52902E" w14:textId="77777777" w:rsidR="00F77B7E" w:rsidRPr="00A62F9C" w:rsidRDefault="00F77B7E" w:rsidP="00C70806">
      <w:pPr>
        <w:pStyle w:val="libNormal"/>
        <w:rPr>
          <w:rtl/>
        </w:rPr>
      </w:pPr>
      <w:r w:rsidRPr="00730FF9">
        <w:rPr>
          <w:rStyle w:val="libAlaemChar"/>
          <w:rtl/>
        </w:rPr>
        <w:t>(</w:t>
      </w:r>
      <w:r w:rsidRPr="00AA6577">
        <w:rPr>
          <w:rStyle w:val="libAieChar"/>
          <w:rtl/>
        </w:rPr>
        <w:t>فَانْسَلَخَ مِنْها</w:t>
      </w:r>
      <w:r w:rsidRPr="00730FF9">
        <w:rPr>
          <w:rStyle w:val="libAlaemChar"/>
          <w:rtl/>
        </w:rPr>
        <w:t>)</w:t>
      </w:r>
      <w:r w:rsidRPr="00A62F9C">
        <w:rPr>
          <w:rtl/>
        </w:rPr>
        <w:t xml:space="preserve"> من الآيات</w:t>
      </w:r>
      <w:r>
        <w:rPr>
          <w:rtl/>
        </w:rPr>
        <w:t xml:space="preserve">، </w:t>
      </w:r>
      <w:r w:rsidRPr="00A62F9C">
        <w:rPr>
          <w:rtl/>
        </w:rPr>
        <w:t>بأن كفر بها وأعرض عنها</w:t>
      </w:r>
      <w:r>
        <w:rPr>
          <w:rtl/>
        </w:rPr>
        <w:t xml:space="preserve">، </w:t>
      </w:r>
      <w:r w:rsidRPr="00A62F9C">
        <w:rPr>
          <w:rtl/>
        </w:rPr>
        <w:t xml:space="preserve">كالشيء الّذي ينسلخ من الجلد </w:t>
      </w:r>
      <w:r w:rsidRPr="00730FF9">
        <w:rPr>
          <w:rStyle w:val="libAlaemChar"/>
          <w:rtl/>
        </w:rPr>
        <w:t>(</w:t>
      </w:r>
      <w:r w:rsidRPr="00AA6577">
        <w:rPr>
          <w:rStyle w:val="libAieChar"/>
          <w:rtl/>
        </w:rPr>
        <w:t>فَأَتْبَعَهُ الشَّيْطانُ</w:t>
      </w:r>
      <w:r w:rsidRPr="00730FF9">
        <w:rPr>
          <w:rStyle w:val="libAlaemChar"/>
          <w:rtl/>
        </w:rPr>
        <w:t>)</w:t>
      </w:r>
      <w:r w:rsidRPr="00A62F9C">
        <w:rPr>
          <w:rtl/>
        </w:rPr>
        <w:t xml:space="preserve"> تبعه ولحقه فأدركه</w:t>
      </w:r>
      <w:r>
        <w:rPr>
          <w:rtl/>
        </w:rPr>
        <w:t xml:space="preserve">، </w:t>
      </w:r>
      <w:r w:rsidRPr="00A62F9C">
        <w:rPr>
          <w:rtl/>
        </w:rPr>
        <w:t>وصار قرينا له حتّى أضلّه. وتبع وأتبع واتّبع بمعنى. وقيل</w:t>
      </w:r>
      <w:r>
        <w:rPr>
          <w:rtl/>
        </w:rPr>
        <w:t xml:space="preserve">: </w:t>
      </w:r>
      <w:r w:rsidRPr="00A62F9C">
        <w:rPr>
          <w:rtl/>
        </w:rPr>
        <w:t xml:space="preserve">استتبعه. </w:t>
      </w:r>
      <w:r w:rsidRPr="00730FF9">
        <w:rPr>
          <w:rStyle w:val="libAlaemChar"/>
          <w:rtl/>
        </w:rPr>
        <w:t>(</w:t>
      </w:r>
      <w:r w:rsidRPr="00AA6577">
        <w:rPr>
          <w:rStyle w:val="libAieChar"/>
          <w:rtl/>
        </w:rPr>
        <w:t>فَكانَ مِنَ الْغاوِينَ</w:t>
      </w:r>
      <w:r w:rsidRPr="00730FF9">
        <w:rPr>
          <w:rStyle w:val="libAlaemChar"/>
          <w:rtl/>
        </w:rPr>
        <w:t>)</w:t>
      </w:r>
    </w:p>
    <w:p w14:paraId="0C7203EA" w14:textId="77777777" w:rsidR="00F77B7E" w:rsidRPr="00A62F9C" w:rsidRDefault="00F77B7E" w:rsidP="00F52F7A">
      <w:pPr>
        <w:pStyle w:val="libNormal0"/>
        <w:rPr>
          <w:rtl/>
        </w:rPr>
      </w:pPr>
      <w:r>
        <w:rPr>
          <w:rtl/>
        </w:rPr>
        <w:br w:type="page"/>
      </w:r>
      <w:r w:rsidRPr="00A62F9C">
        <w:rPr>
          <w:rtl/>
        </w:rPr>
        <w:lastRenderedPageBreak/>
        <w:t>فصار من الضالّين.</w:t>
      </w:r>
    </w:p>
    <w:p w14:paraId="0D0CDB43" w14:textId="77777777" w:rsidR="00F77B7E" w:rsidRPr="00A62F9C" w:rsidRDefault="00F77B7E" w:rsidP="00C70806">
      <w:pPr>
        <w:pStyle w:val="libNormal"/>
        <w:rPr>
          <w:rtl/>
        </w:rPr>
      </w:pPr>
      <w:r w:rsidRPr="00A62F9C">
        <w:rPr>
          <w:rtl/>
        </w:rPr>
        <w:t>روي أنّ قومه سألوه أن يدعو على موسى ومن معه. فقال</w:t>
      </w:r>
      <w:r>
        <w:rPr>
          <w:rtl/>
        </w:rPr>
        <w:t xml:space="preserve">: </w:t>
      </w:r>
      <w:r w:rsidRPr="00A62F9C">
        <w:rPr>
          <w:rtl/>
        </w:rPr>
        <w:t>كيف أدعو على من معه الملائكة</w:t>
      </w:r>
      <w:r>
        <w:rPr>
          <w:rtl/>
        </w:rPr>
        <w:t>؟</w:t>
      </w:r>
      <w:r w:rsidRPr="00A62F9C">
        <w:rPr>
          <w:rtl/>
        </w:rPr>
        <w:t xml:space="preserve"> فألحّوا عليه حتى دعا عليهم</w:t>
      </w:r>
      <w:r>
        <w:rPr>
          <w:rtl/>
        </w:rPr>
        <w:t xml:space="preserve">، </w:t>
      </w:r>
      <w:r w:rsidRPr="00A62F9C">
        <w:rPr>
          <w:rtl/>
        </w:rPr>
        <w:t>فبقوا في التيه.</w:t>
      </w:r>
    </w:p>
    <w:p w14:paraId="4144561B" w14:textId="77777777" w:rsidR="00F77B7E" w:rsidRPr="00A62F9C" w:rsidRDefault="00F77B7E" w:rsidP="00C70806">
      <w:pPr>
        <w:pStyle w:val="libNormal"/>
        <w:rPr>
          <w:rtl/>
        </w:rPr>
      </w:pPr>
      <w:r w:rsidRPr="00730FF9">
        <w:rPr>
          <w:rStyle w:val="libAlaemChar"/>
          <w:rtl/>
        </w:rPr>
        <w:t>(</w:t>
      </w:r>
      <w:r w:rsidRPr="00AA6577">
        <w:rPr>
          <w:rStyle w:val="libAieChar"/>
          <w:rtl/>
        </w:rPr>
        <w:t>وَلَوْ شِئْنا لَرَفَعْناهُ</w:t>
      </w:r>
      <w:r w:rsidRPr="00730FF9">
        <w:rPr>
          <w:rStyle w:val="libAlaemChar"/>
          <w:rtl/>
        </w:rPr>
        <w:t>)</w:t>
      </w:r>
      <w:r w:rsidRPr="00A62F9C">
        <w:rPr>
          <w:rtl/>
        </w:rPr>
        <w:t xml:space="preserve"> إلى منازل الأبرار من العلماء </w:t>
      </w:r>
      <w:r w:rsidRPr="00730FF9">
        <w:rPr>
          <w:rStyle w:val="libAlaemChar"/>
          <w:rtl/>
        </w:rPr>
        <w:t>(</w:t>
      </w:r>
      <w:r w:rsidRPr="00AA6577">
        <w:rPr>
          <w:rStyle w:val="libAieChar"/>
          <w:rtl/>
        </w:rPr>
        <w:t>بِها</w:t>
      </w:r>
      <w:r w:rsidRPr="00730FF9">
        <w:rPr>
          <w:rStyle w:val="libAlaemChar"/>
          <w:rtl/>
        </w:rPr>
        <w:t>)</w:t>
      </w:r>
      <w:r w:rsidRPr="00A62F9C">
        <w:rPr>
          <w:rtl/>
        </w:rPr>
        <w:t xml:space="preserve"> بسبب تلك الآيات وملازمتها </w:t>
      </w:r>
      <w:r w:rsidRPr="00730FF9">
        <w:rPr>
          <w:rStyle w:val="libAlaemChar"/>
          <w:rtl/>
        </w:rPr>
        <w:t>(</w:t>
      </w:r>
      <w:r w:rsidRPr="00AA6577">
        <w:rPr>
          <w:rStyle w:val="libAieChar"/>
          <w:rtl/>
        </w:rPr>
        <w:t>وَلكِنَّهُ أَخْلَدَ إِلَى الْأَرْضِ</w:t>
      </w:r>
      <w:r w:rsidRPr="00730FF9">
        <w:rPr>
          <w:rStyle w:val="libAlaemChar"/>
          <w:rtl/>
        </w:rPr>
        <w:t>)</w:t>
      </w:r>
      <w:r w:rsidRPr="00A62F9C">
        <w:rPr>
          <w:rtl/>
        </w:rPr>
        <w:t xml:space="preserve"> مال إلى الدنيا ورغب فيها</w:t>
      </w:r>
      <w:r>
        <w:rPr>
          <w:rtl/>
        </w:rPr>
        <w:t xml:space="preserve">، </w:t>
      </w:r>
      <w:r w:rsidRPr="00A62F9C">
        <w:rPr>
          <w:rtl/>
        </w:rPr>
        <w:t xml:space="preserve">أو إلى السفالة والدناءة </w:t>
      </w:r>
      <w:r w:rsidRPr="00730FF9">
        <w:rPr>
          <w:rStyle w:val="libAlaemChar"/>
          <w:rtl/>
        </w:rPr>
        <w:t>(</w:t>
      </w:r>
      <w:r w:rsidRPr="00AA6577">
        <w:rPr>
          <w:rStyle w:val="libAieChar"/>
          <w:rtl/>
        </w:rPr>
        <w:t>وَاتَّبَعَ هَواهُ</w:t>
      </w:r>
      <w:r w:rsidRPr="00730FF9">
        <w:rPr>
          <w:rStyle w:val="libAlaemChar"/>
          <w:rtl/>
        </w:rPr>
        <w:t>)</w:t>
      </w:r>
      <w:r w:rsidRPr="00A62F9C">
        <w:rPr>
          <w:rtl/>
        </w:rPr>
        <w:t xml:space="preserve"> في إيثار الدنيا واسترضاء قومه</w:t>
      </w:r>
      <w:r>
        <w:rPr>
          <w:rtl/>
        </w:rPr>
        <w:t xml:space="preserve">، </w:t>
      </w:r>
      <w:r w:rsidRPr="00A62F9C">
        <w:rPr>
          <w:rtl/>
        </w:rPr>
        <w:t>وأعرض عن مقتضى الآيات. وكان أصل الكلام أن يقول</w:t>
      </w:r>
      <w:r>
        <w:rPr>
          <w:rtl/>
        </w:rPr>
        <w:t xml:space="preserve">: </w:t>
      </w:r>
      <w:r w:rsidRPr="00A62F9C">
        <w:rPr>
          <w:rtl/>
        </w:rPr>
        <w:t>ولكنّه أعرض عنها</w:t>
      </w:r>
      <w:r>
        <w:rPr>
          <w:rtl/>
        </w:rPr>
        <w:t xml:space="preserve">، </w:t>
      </w:r>
      <w:r w:rsidRPr="00A62F9C">
        <w:rPr>
          <w:rtl/>
        </w:rPr>
        <w:t xml:space="preserve">فأوقع موقعه </w:t>
      </w:r>
      <w:r w:rsidRPr="00730FF9">
        <w:rPr>
          <w:rStyle w:val="libAlaemChar"/>
          <w:rtl/>
        </w:rPr>
        <w:t>(</w:t>
      </w:r>
      <w:r w:rsidRPr="00AA6577">
        <w:rPr>
          <w:rStyle w:val="libAieChar"/>
          <w:rtl/>
        </w:rPr>
        <w:t>أَخْلَدَ إِلَى الْأَرْضِ وَاتَّبَعَ هَواهُ</w:t>
      </w:r>
      <w:r w:rsidRPr="00730FF9">
        <w:rPr>
          <w:rStyle w:val="libAlaemChar"/>
          <w:rtl/>
        </w:rPr>
        <w:t>)</w:t>
      </w:r>
      <w:r w:rsidRPr="00A62F9C">
        <w:rPr>
          <w:rtl/>
        </w:rPr>
        <w:t xml:space="preserve"> مبالغة</w:t>
      </w:r>
      <w:r>
        <w:rPr>
          <w:rtl/>
        </w:rPr>
        <w:t xml:space="preserve">، </w:t>
      </w:r>
      <w:r w:rsidRPr="00A62F9C">
        <w:rPr>
          <w:rtl/>
        </w:rPr>
        <w:t>وتنبيها على ما حمله عليه</w:t>
      </w:r>
      <w:r>
        <w:rPr>
          <w:rtl/>
        </w:rPr>
        <w:t xml:space="preserve">، </w:t>
      </w:r>
      <w:r w:rsidRPr="00A62F9C">
        <w:rPr>
          <w:rtl/>
        </w:rPr>
        <w:t>وأنّ حبّ الدنيا رأس كلّ خطيئة.</w:t>
      </w:r>
    </w:p>
    <w:p w14:paraId="75A82F8F" w14:textId="77777777" w:rsidR="00F77B7E" w:rsidRPr="00A62F9C" w:rsidRDefault="00F77B7E" w:rsidP="00C70806">
      <w:pPr>
        <w:pStyle w:val="libNormal"/>
        <w:rPr>
          <w:rtl/>
        </w:rPr>
      </w:pPr>
      <w:r w:rsidRPr="00A62F9C">
        <w:rPr>
          <w:rtl/>
        </w:rPr>
        <w:t>وإنّما علّق الله سبحانه رفعه بمشيئة الله</w:t>
      </w:r>
      <w:r>
        <w:rPr>
          <w:rtl/>
        </w:rPr>
        <w:t xml:space="preserve">، </w:t>
      </w:r>
      <w:r w:rsidRPr="00A62F9C">
        <w:rPr>
          <w:rtl/>
        </w:rPr>
        <w:t>ولم يعلّقه بفعله الّذي يستحقّ به الرفع</w:t>
      </w:r>
      <w:r>
        <w:rPr>
          <w:rtl/>
        </w:rPr>
        <w:t xml:space="preserve">، </w:t>
      </w:r>
      <w:r w:rsidRPr="00A62F9C">
        <w:rPr>
          <w:rtl/>
        </w:rPr>
        <w:t>لأنّ مشيئة الله رفعه تابعة للزومه الآيات</w:t>
      </w:r>
      <w:r>
        <w:rPr>
          <w:rtl/>
        </w:rPr>
        <w:t xml:space="preserve">، </w:t>
      </w:r>
      <w:r w:rsidRPr="00A62F9C">
        <w:rPr>
          <w:rtl/>
        </w:rPr>
        <w:t>فذكرت المشيئة</w:t>
      </w:r>
      <w:r>
        <w:rPr>
          <w:rtl/>
        </w:rPr>
        <w:t xml:space="preserve">، </w:t>
      </w:r>
      <w:r w:rsidRPr="00A62F9C">
        <w:rPr>
          <w:rtl/>
        </w:rPr>
        <w:t>والمراد ما هي تابعة له ومسبّبة عنه</w:t>
      </w:r>
      <w:r>
        <w:rPr>
          <w:rtl/>
        </w:rPr>
        <w:t xml:space="preserve">، </w:t>
      </w:r>
      <w:r w:rsidRPr="00A62F9C">
        <w:rPr>
          <w:rtl/>
        </w:rPr>
        <w:t>كأنّه قيل</w:t>
      </w:r>
      <w:r>
        <w:rPr>
          <w:rtl/>
        </w:rPr>
        <w:t xml:space="preserve">: </w:t>
      </w:r>
      <w:r w:rsidRPr="00A62F9C">
        <w:rPr>
          <w:rtl/>
        </w:rPr>
        <w:t>ولو لزمها لرفعناه بها. ألا ترى إلى قوله</w:t>
      </w:r>
      <w:r>
        <w:rPr>
          <w:rtl/>
        </w:rPr>
        <w:t xml:space="preserve">: </w:t>
      </w:r>
      <w:r w:rsidRPr="00730FF9">
        <w:rPr>
          <w:rStyle w:val="libAlaemChar"/>
          <w:rtl/>
        </w:rPr>
        <w:t>(</w:t>
      </w:r>
      <w:r w:rsidRPr="00AA6577">
        <w:rPr>
          <w:rStyle w:val="libAieChar"/>
          <w:rtl/>
        </w:rPr>
        <w:t>وَلكِنَّهُ أَخْلَدَ إِلَى الْأَرْضِ</w:t>
      </w:r>
      <w:r w:rsidRPr="00730FF9">
        <w:rPr>
          <w:rStyle w:val="libAlaemChar"/>
          <w:rtl/>
        </w:rPr>
        <w:t>)</w:t>
      </w:r>
      <w:r w:rsidRPr="00A62F9C">
        <w:rPr>
          <w:rtl/>
        </w:rPr>
        <w:t xml:space="preserve"> فإنّه تعالى استدرك مشيئته بإخلاده الّذي هو فعله</w:t>
      </w:r>
      <w:r>
        <w:rPr>
          <w:rtl/>
        </w:rPr>
        <w:t xml:space="preserve">، </w:t>
      </w:r>
      <w:r w:rsidRPr="00A62F9C">
        <w:rPr>
          <w:rtl/>
        </w:rPr>
        <w:t xml:space="preserve">فوجب أن يكون </w:t>
      </w:r>
      <w:r w:rsidRPr="00730FF9">
        <w:rPr>
          <w:rStyle w:val="libAlaemChar"/>
          <w:rtl/>
        </w:rPr>
        <w:t>(</w:t>
      </w:r>
      <w:r w:rsidRPr="00AA6577">
        <w:rPr>
          <w:rStyle w:val="libAieChar"/>
          <w:rtl/>
        </w:rPr>
        <w:t>وَلَوْ شِئْنا</w:t>
      </w:r>
      <w:r w:rsidRPr="00730FF9">
        <w:rPr>
          <w:rStyle w:val="libAlaemChar"/>
          <w:rtl/>
        </w:rPr>
        <w:t>)</w:t>
      </w:r>
      <w:r w:rsidRPr="00A62F9C">
        <w:rPr>
          <w:rtl/>
        </w:rPr>
        <w:t xml:space="preserve"> في معنى ما هو فعله</w:t>
      </w:r>
      <w:r>
        <w:rPr>
          <w:rtl/>
        </w:rPr>
        <w:t xml:space="preserve">، </w:t>
      </w:r>
      <w:r w:rsidRPr="00A62F9C">
        <w:rPr>
          <w:rtl/>
        </w:rPr>
        <w:t>ولو كان الكلام على ظاهره لوجب أن يقال</w:t>
      </w:r>
      <w:r>
        <w:rPr>
          <w:rtl/>
        </w:rPr>
        <w:t xml:space="preserve">: </w:t>
      </w:r>
      <w:r w:rsidRPr="00A62F9C">
        <w:rPr>
          <w:rtl/>
        </w:rPr>
        <w:t>لرفعناه ولكنّا لم نشأ.</w:t>
      </w:r>
    </w:p>
    <w:p w14:paraId="5035746A" w14:textId="77777777" w:rsidR="00F77B7E" w:rsidRPr="00A62F9C" w:rsidRDefault="00F77B7E" w:rsidP="00C70806">
      <w:pPr>
        <w:pStyle w:val="libNormal"/>
        <w:rPr>
          <w:rtl/>
        </w:rPr>
      </w:pPr>
      <w:r w:rsidRPr="00A62F9C">
        <w:rPr>
          <w:rtl/>
        </w:rPr>
        <w:t>ثمّ ضرب مثلا لكلّ مؤثر هواه على هدى الله من أهل القبلة</w:t>
      </w:r>
      <w:r>
        <w:rPr>
          <w:rtl/>
        </w:rPr>
        <w:t xml:space="preserve">، </w:t>
      </w:r>
      <w:r w:rsidRPr="00A62F9C">
        <w:rPr>
          <w:rtl/>
        </w:rPr>
        <w:t>فقال</w:t>
      </w:r>
      <w:r>
        <w:rPr>
          <w:rtl/>
        </w:rPr>
        <w:t xml:space="preserve">: </w:t>
      </w:r>
      <w:r w:rsidRPr="00730FF9">
        <w:rPr>
          <w:rStyle w:val="libAlaemChar"/>
          <w:rtl/>
        </w:rPr>
        <w:t>(</w:t>
      </w:r>
      <w:r w:rsidRPr="00AA6577">
        <w:rPr>
          <w:rStyle w:val="libAieChar"/>
          <w:rtl/>
        </w:rPr>
        <w:t>فَمَثَلُهُ</w:t>
      </w:r>
      <w:r w:rsidRPr="00730FF9">
        <w:rPr>
          <w:rStyle w:val="libAlaemChar"/>
          <w:rtl/>
        </w:rPr>
        <w:t>)</w:t>
      </w:r>
      <w:r w:rsidRPr="00A62F9C">
        <w:rPr>
          <w:rtl/>
        </w:rPr>
        <w:t xml:space="preserve"> فصفته الّتي هي مثل في الخسّة </w:t>
      </w:r>
      <w:r w:rsidRPr="00730FF9">
        <w:rPr>
          <w:rStyle w:val="libAlaemChar"/>
          <w:rtl/>
        </w:rPr>
        <w:t>(</w:t>
      </w:r>
      <w:r w:rsidRPr="00AA6577">
        <w:rPr>
          <w:rStyle w:val="libAieChar"/>
          <w:rtl/>
        </w:rPr>
        <w:t>كَمَثَلِ الْكَلْبِ</w:t>
      </w:r>
      <w:r w:rsidRPr="00730FF9">
        <w:rPr>
          <w:rStyle w:val="libAlaemChar"/>
          <w:rtl/>
        </w:rPr>
        <w:t>)</w:t>
      </w:r>
      <w:r w:rsidRPr="00A62F9C">
        <w:rPr>
          <w:rtl/>
        </w:rPr>
        <w:t xml:space="preserve"> كصفته في أخسّ أحواله</w:t>
      </w:r>
      <w:r>
        <w:rPr>
          <w:rtl/>
        </w:rPr>
        <w:t xml:space="preserve">، </w:t>
      </w:r>
      <w:r w:rsidRPr="00A62F9C">
        <w:rPr>
          <w:rtl/>
        </w:rPr>
        <w:t xml:space="preserve">وهو </w:t>
      </w:r>
      <w:r w:rsidRPr="00730FF9">
        <w:rPr>
          <w:rStyle w:val="libAlaemChar"/>
          <w:rtl/>
        </w:rPr>
        <w:t>(</w:t>
      </w:r>
      <w:r w:rsidRPr="00AA6577">
        <w:rPr>
          <w:rStyle w:val="libAieChar"/>
          <w:rtl/>
        </w:rPr>
        <w:t>إِنْ تَحْمِلْ عَلَيْهِ يَلْهَثْ أَوْ تَتْرُكْهُ يَلْهَثْ</w:t>
      </w:r>
      <w:r w:rsidRPr="00730FF9">
        <w:rPr>
          <w:rStyle w:val="libAlaemChar"/>
          <w:rtl/>
        </w:rPr>
        <w:t>)</w:t>
      </w:r>
      <w:r w:rsidRPr="00A62F9C">
        <w:rPr>
          <w:rtl/>
        </w:rPr>
        <w:t xml:space="preserve"> أي</w:t>
      </w:r>
      <w:r>
        <w:rPr>
          <w:rtl/>
        </w:rPr>
        <w:t xml:space="preserve">: </w:t>
      </w:r>
      <w:r w:rsidRPr="00A62F9C">
        <w:rPr>
          <w:rtl/>
        </w:rPr>
        <w:t>يلهث دائما</w:t>
      </w:r>
      <w:r>
        <w:rPr>
          <w:rtl/>
        </w:rPr>
        <w:t xml:space="preserve">، </w:t>
      </w:r>
      <w:r w:rsidRPr="00A62F9C">
        <w:rPr>
          <w:rtl/>
        </w:rPr>
        <w:t>سواء حمل عليه بالزجر والطرد أو ترك ولم يتعرّض له</w:t>
      </w:r>
      <w:r>
        <w:rPr>
          <w:rtl/>
        </w:rPr>
        <w:t xml:space="preserve">، </w:t>
      </w:r>
      <w:r w:rsidRPr="00A62F9C">
        <w:rPr>
          <w:rtl/>
        </w:rPr>
        <w:t>أي</w:t>
      </w:r>
      <w:r>
        <w:rPr>
          <w:rtl/>
        </w:rPr>
        <w:t xml:space="preserve">: </w:t>
      </w:r>
      <w:r w:rsidRPr="00A62F9C">
        <w:rPr>
          <w:rtl/>
        </w:rPr>
        <w:t>يتّصل لهثه في الحالين جميعا</w:t>
      </w:r>
      <w:r>
        <w:rPr>
          <w:rtl/>
        </w:rPr>
        <w:t xml:space="preserve">، </w:t>
      </w:r>
      <w:r w:rsidRPr="00A62F9C">
        <w:rPr>
          <w:rtl/>
        </w:rPr>
        <w:t>وذلك لضعف فؤاده</w:t>
      </w:r>
      <w:r>
        <w:rPr>
          <w:rtl/>
        </w:rPr>
        <w:t xml:space="preserve">، </w:t>
      </w:r>
      <w:r w:rsidRPr="00A62F9C">
        <w:rPr>
          <w:rtl/>
        </w:rPr>
        <w:t>بخلاف سائر الحيوانات</w:t>
      </w:r>
      <w:r>
        <w:rPr>
          <w:rtl/>
        </w:rPr>
        <w:t xml:space="preserve">، </w:t>
      </w:r>
      <w:r w:rsidRPr="00A62F9C">
        <w:rPr>
          <w:rtl/>
        </w:rPr>
        <w:t>فإنّها لا تلهث إلّا حين هيجت. واللهث إدلاع اللسان من التنفّس الشديد. والشرطيّة في موضع الحال. والمعنى</w:t>
      </w:r>
      <w:r>
        <w:rPr>
          <w:rtl/>
        </w:rPr>
        <w:t xml:space="preserve">: </w:t>
      </w:r>
      <w:r w:rsidRPr="00A62F9C">
        <w:rPr>
          <w:rtl/>
        </w:rPr>
        <w:t>لاهثا في الحالتين</w:t>
      </w:r>
      <w:r>
        <w:rPr>
          <w:rtl/>
        </w:rPr>
        <w:t xml:space="preserve">، </w:t>
      </w:r>
      <w:r w:rsidRPr="00A62F9C">
        <w:rPr>
          <w:rtl/>
        </w:rPr>
        <w:t>أي</w:t>
      </w:r>
      <w:r>
        <w:rPr>
          <w:rtl/>
        </w:rPr>
        <w:t xml:space="preserve">: </w:t>
      </w:r>
      <w:r w:rsidRPr="00A62F9C">
        <w:rPr>
          <w:rtl/>
        </w:rPr>
        <w:t>إن وعظته فهو ضالّ</w:t>
      </w:r>
      <w:r>
        <w:rPr>
          <w:rtl/>
        </w:rPr>
        <w:t xml:space="preserve">، </w:t>
      </w:r>
      <w:r w:rsidRPr="00A62F9C">
        <w:rPr>
          <w:rtl/>
        </w:rPr>
        <w:t>وإن لم تعظه فهو ضالّ. ومثله قوله تعالى :</w:t>
      </w:r>
    </w:p>
    <w:p w14:paraId="2DBFDCE7" w14:textId="77777777" w:rsidR="00F77B7E" w:rsidRPr="00A62F9C" w:rsidRDefault="00F77B7E" w:rsidP="00F52F7A">
      <w:pPr>
        <w:pStyle w:val="libNormal0"/>
        <w:rPr>
          <w:rtl/>
        </w:rPr>
      </w:pPr>
      <w:r>
        <w:rPr>
          <w:rtl/>
        </w:rPr>
        <w:br w:type="page"/>
      </w:r>
      <w:r w:rsidRPr="00730FF9">
        <w:rPr>
          <w:rStyle w:val="libAlaemChar"/>
          <w:rtl/>
        </w:rPr>
        <w:lastRenderedPageBreak/>
        <w:t>(</w:t>
      </w:r>
      <w:r w:rsidRPr="00AA6577">
        <w:rPr>
          <w:rStyle w:val="libAieChar"/>
          <w:rtl/>
        </w:rPr>
        <w:t>سَواءٌ عَلَيْكُمْ أَدَعَوْتُمُوهُمْ أَمْ أَنْتُمْ صامِتُونَ</w:t>
      </w:r>
      <w:r w:rsidRPr="00730FF9">
        <w:rPr>
          <w:rStyle w:val="libAlaemChar"/>
          <w:rtl/>
        </w:rPr>
        <w:t>)</w:t>
      </w:r>
      <w:r w:rsidRPr="00A62F9C">
        <w:rPr>
          <w:rtl/>
        </w:rPr>
        <w:t xml:space="preserve"> </w:t>
      </w:r>
      <w:r w:rsidRPr="005D2F9F">
        <w:rPr>
          <w:rStyle w:val="libFootnotenumChar"/>
          <w:rtl/>
        </w:rPr>
        <w:t>(1)</w:t>
      </w:r>
      <w:r>
        <w:rPr>
          <w:rtl/>
        </w:rPr>
        <w:t>.</w:t>
      </w:r>
    </w:p>
    <w:p w14:paraId="348A4DF4" w14:textId="77777777" w:rsidR="00F77B7E" w:rsidRPr="00A62F9C" w:rsidRDefault="00F77B7E" w:rsidP="00C70806">
      <w:pPr>
        <w:pStyle w:val="libNormal"/>
        <w:rPr>
          <w:rtl/>
        </w:rPr>
      </w:pPr>
      <w:r w:rsidRPr="00A62F9C">
        <w:rPr>
          <w:rtl/>
        </w:rPr>
        <w:t>وقيل</w:t>
      </w:r>
      <w:r>
        <w:rPr>
          <w:rtl/>
        </w:rPr>
        <w:t xml:space="preserve">: </w:t>
      </w:r>
      <w:r w:rsidRPr="00A62F9C">
        <w:rPr>
          <w:rtl/>
        </w:rPr>
        <w:t>شبّه بالكلب إذا أخرج لسانه لإيذاء الناس بلسانه</w:t>
      </w:r>
      <w:r>
        <w:rPr>
          <w:rtl/>
        </w:rPr>
        <w:t xml:space="preserve">، </w:t>
      </w:r>
      <w:r w:rsidRPr="00A62F9C">
        <w:rPr>
          <w:rtl/>
        </w:rPr>
        <w:t>حملت عليه أو تركته. والتمثيل واقع موقع لازم التركيب الّذي هو نفي الرفع</w:t>
      </w:r>
      <w:r>
        <w:rPr>
          <w:rtl/>
        </w:rPr>
        <w:t xml:space="preserve">، </w:t>
      </w:r>
      <w:r w:rsidRPr="00A62F9C">
        <w:rPr>
          <w:rtl/>
        </w:rPr>
        <w:t>ووضع المنزلة للمبالغة.</w:t>
      </w:r>
    </w:p>
    <w:p w14:paraId="38DD60C8" w14:textId="77777777" w:rsidR="00F77B7E" w:rsidRPr="00A62F9C" w:rsidRDefault="00F77B7E" w:rsidP="00C70806">
      <w:pPr>
        <w:pStyle w:val="libNormal"/>
        <w:rPr>
          <w:rtl/>
        </w:rPr>
      </w:pPr>
      <w:r w:rsidRPr="00A62F9C">
        <w:rPr>
          <w:rtl/>
        </w:rPr>
        <w:t>وقيل</w:t>
      </w:r>
      <w:r>
        <w:rPr>
          <w:rtl/>
        </w:rPr>
        <w:t>:</w:t>
      </w:r>
      <w:r w:rsidRPr="00FF1197">
        <w:rPr>
          <w:rtl/>
        </w:rPr>
        <w:t xml:space="preserve"> </w:t>
      </w:r>
      <w:r w:rsidRPr="00A62F9C">
        <w:rPr>
          <w:rtl/>
        </w:rPr>
        <w:t>ل</w:t>
      </w:r>
      <w:r>
        <w:rPr>
          <w:rFonts w:hint="cs"/>
          <w:rtl/>
        </w:rPr>
        <w:t>ـ</w:t>
      </w:r>
      <w:r w:rsidRPr="00A62F9C">
        <w:rPr>
          <w:rtl/>
        </w:rPr>
        <w:t>مّا دعا على موسى خرج لسانه فوقع على صدره</w:t>
      </w:r>
      <w:r>
        <w:rPr>
          <w:rtl/>
        </w:rPr>
        <w:t xml:space="preserve">، </w:t>
      </w:r>
      <w:r w:rsidRPr="00A62F9C">
        <w:rPr>
          <w:rtl/>
        </w:rPr>
        <w:t>وجعل يلهث كالكلب.</w:t>
      </w:r>
    </w:p>
    <w:p w14:paraId="1FD6BC03" w14:textId="77777777" w:rsidR="00F77B7E" w:rsidRPr="00A62F9C" w:rsidRDefault="00F77B7E" w:rsidP="00C70806">
      <w:pPr>
        <w:pStyle w:val="libNormal"/>
        <w:rPr>
          <w:rtl/>
        </w:rPr>
      </w:pPr>
      <w:r w:rsidRPr="00730FF9">
        <w:rPr>
          <w:rStyle w:val="libAlaemChar"/>
          <w:rtl/>
        </w:rPr>
        <w:t>(</w:t>
      </w:r>
      <w:r w:rsidRPr="00AA6577">
        <w:rPr>
          <w:rStyle w:val="libAieChar"/>
          <w:rtl/>
        </w:rPr>
        <w:t>ذلِكَ مَثَلُ الْقَوْمِ الَّذِينَ كَذَّبُوا بِآياتِنا</w:t>
      </w:r>
      <w:r w:rsidRPr="00730FF9">
        <w:rPr>
          <w:rStyle w:val="libAlaemChar"/>
          <w:rtl/>
        </w:rPr>
        <w:t>)</w:t>
      </w:r>
      <w:r w:rsidRPr="00A62F9C">
        <w:rPr>
          <w:rtl/>
        </w:rPr>
        <w:t xml:space="preserve"> من اليهود</w:t>
      </w:r>
      <w:r>
        <w:rPr>
          <w:rtl/>
        </w:rPr>
        <w:t xml:space="preserve">، </w:t>
      </w:r>
      <w:r w:rsidRPr="00A62F9C">
        <w:rPr>
          <w:rtl/>
        </w:rPr>
        <w:t>بعد ما قرءوا نعت رسول الله في التوراة</w:t>
      </w:r>
      <w:r>
        <w:rPr>
          <w:rtl/>
        </w:rPr>
        <w:t xml:space="preserve">، </w:t>
      </w:r>
      <w:r w:rsidRPr="00A62F9C">
        <w:rPr>
          <w:rtl/>
        </w:rPr>
        <w:t>وبشّروا الناس بقرب مبعثه</w:t>
      </w:r>
      <w:r>
        <w:rPr>
          <w:rtl/>
        </w:rPr>
        <w:t xml:space="preserve">، </w:t>
      </w:r>
      <w:r w:rsidRPr="00A62F9C">
        <w:rPr>
          <w:rtl/>
        </w:rPr>
        <w:t xml:space="preserve">وكانوا يستفتحون به </w:t>
      </w:r>
      <w:r w:rsidRPr="00730FF9">
        <w:rPr>
          <w:rStyle w:val="libAlaemChar"/>
          <w:rtl/>
        </w:rPr>
        <w:t>(</w:t>
      </w:r>
      <w:r w:rsidRPr="00AA6577">
        <w:rPr>
          <w:rStyle w:val="libAieChar"/>
          <w:rtl/>
        </w:rPr>
        <w:t>فَاقْصُصِ الْقَصَصَ</w:t>
      </w:r>
      <w:r w:rsidRPr="00730FF9">
        <w:rPr>
          <w:rStyle w:val="libAlaemChar"/>
          <w:rtl/>
        </w:rPr>
        <w:t>)</w:t>
      </w:r>
      <w:r w:rsidRPr="00A62F9C">
        <w:rPr>
          <w:rtl/>
        </w:rPr>
        <w:t xml:space="preserve"> أي</w:t>
      </w:r>
      <w:r>
        <w:rPr>
          <w:rtl/>
        </w:rPr>
        <w:t xml:space="preserve">: </w:t>
      </w:r>
      <w:r w:rsidRPr="00A62F9C">
        <w:rPr>
          <w:rtl/>
        </w:rPr>
        <w:t>قصّة بلعم على اليهود</w:t>
      </w:r>
      <w:r>
        <w:rPr>
          <w:rtl/>
        </w:rPr>
        <w:t xml:space="preserve">، </w:t>
      </w:r>
      <w:r w:rsidRPr="00A62F9C">
        <w:rPr>
          <w:rtl/>
        </w:rPr>
        <w:t xml:space="preserve">فإنّها نحو قصصهم </w:t>
      </w:r>
      <w:r w:rsidRPr="00730FF9">
        <w:rPr>
          <w:rStyle w:val="libAlaemChar"/>
          <w:rtl/>
        </w:rPr>
        <w:t>(</w:t>
      </w:r>
      <w:r w:rsidRPr="00AA6577">
        <w:rPr>
          <w:rStyle w:val="libAieChar"/>
          <w:rtl/>
        </w:rPr>
        <w:t>لَعَلَّهُمْ يَتَفَكَّرُونَ</w:t>
      </w:r>
      <w:r w:rsidRPr="00730FF9">
        <w:rPr>
          <w:rStyle w:val="libAlaemChar"/>
          <w:rtl/>
        </w:rPr>
        <w:t>)</w:t>
      </w:r>
      <w:r w:rsidRPr="00A62F9C">
        <w:rPr>
          <w:rtl/>
        </w:rPr>
        <w:t xml:space="preserve"> تفكّرا يؤدّي بهم إلى الاتّعاظ</w:t>
      </w:r>
      <w:r>
        <w:rPr>
          <w:rtl/>
        </w:rPr>
        <w:t xml:space="preserve">، </w:t>
      </w:r>
      <w:r w:rsidRPr="00A62F9C">
        <w:rPr>
          <w:rtl/>
        </w:rPr>
        <w:t>فيحذرون مثل عاقبته</w:t>
      </w:r>
      <w:r>
        <w:rPr>
          <w:rtl/>
        </w:rPr>
        <w:t xml:space="preserve">، </w:t>
      </w:r>
      <w:r w:rsidRPr="00A62F9C">
        <w:rPr>
          <w:rtl/>
        </w:rPr>
        <w:t>إذ ساروا بسيرته</w:t>
      </w:r>
      <w:r>
        <w:rPr>
          <w:rtl/>
        </w:rPr>
        <w:t xml:space="preserve">، </w:t>
      </w:r>
      <w:r w:rsidRPr="00A62F9C">
        <w:rPr>
          <w:rtl/>
        </w:rPr>
        <w:t>وزاغوا شبه زيغه</w:t>
      </w:r>
      <w:r>
        <w:rPr>
          <w:rtl/>
        </w:rPr>
        <w:t xml:space="preserve">، </w:t>
      </w:r>
      <w:r w:rsidRPr="00A62F9C">
        <w:rPr>
          <w:rtl/>
        </w:rPr>
        <w:t>ويعلمون أنّك علمته من جهة الوحي فتزداد الحجّة لزوما لهم.</w:t>
      </w:r>
    </w:p>
    <w:p w14:paraId="0BF79363" w14:textId="77777777" w:rsidR="00F77B7E" w:rsidRPr="00A62F9C" w:rsidRDefault="00F77B7E" w:rsidP="00C70806">
      <w:pPr>
        <w:pStyle w:val="libNormal"/>
        <w:rPr>
          <w:rtl/>
        </w:rPr>
      </w:pPr>
      <w:r w:rsidRPr="00730FF9">
        <w:rPr>
          <w:rStyle w:val="libAlaemChar"/>
          <w:rtl/>
        </w:rPr>
        <w:t>(</w:t>
      </w:r>
      <w:r w:rsidRPr="00AA6577">
        <w:rPr>
          <w:rStyle w:val="libAieChar"/>
          <w:rtl/>
        </w:rPr>
        <w:t>ساءَ مَثَلاً الْقَوْمُ</w:t>
      </w:r>
      <w:r w:rsidRPr="00730FF9">
        <w:rPr>
          <w:rStyle w:val="libAlaemChar"/>
          <w:rtl/>
        </w:rPr>
        <w:t>)</w:t>
      </w:r>
      <w:r w:rsidRPr="00A62F9C">
        <w:rPr>
          <w:rtl/>
        </w:rPr>
        <w:t xml:space="preserve"> أي</w:t>
      </w:r>
      <w:r>
        <w:rPr>
          <w:rtl/>
        </w:rPr>
        <w:t xml:space="preserve">: </w:t>
      </w:r>
      <w:r w:rsidRPr="00A62F9C">
        <w:rPr>
          <w:rtl/>
        </w:rPr>
        <w:t xml:space="preserve">مثل القوم </w:t>
      </w:r>
      <w:r w:rsidRPr="00730FF9">
        <w:rPr>
          <w:rStyle w:val="libAlaemChar"/>
          <w:rtl/>
        </w:rPr>
        <w:t>(</w:t>
      </w:r>
      <w:r w:rsidRPr="00AA6577">
        <w:rPr>
          <w:rStyle w:val="libAieChar"/>
          <w:rtl/>
        </w:rPr>
        <w:t>الَّذِينَ كَذَّبُوا بِآياتِنا</w:t>
      </w:r>
      <w:r w:rsidRPr="00730FF9">
        <w:rPr>
          <w:rStyle w:val="libAlaemChar"/>
          <w:rtl/>
        </w:rPr>
        <w:t>)</w:t>
      </w:r>
      <w:r w:rsidRPr="00A62F9C">
        <w:rPr>
          <w:rtl/>
        </w:rPr>
        <w:t xml:space="preserve"> بعد قيام الحجّة عليهم وعلمهم بها. وقوله</w:t>
      </w:r>
      <w:r>
        <w:rPr>
          <w:rtl/>
        </w:rPr>
        <w:t xml:space="preserve">: </w:t>
      </w:r>
      <w:r w:rsidRPr="00730FF9">
        <w:rPr>
          <w:rStyle w:val="libAlaemChar"/>
          <w:rtl/>
        </w:rPr>
        <w:t>(</w:t>
      </w:r>
      <w:r w:rsidRPr="00AA6577">
        <w:rPr>
          <w:rStyle w:val="libAieChar"/>
          <w:rtl/>
        </w:rPr>
        <w:t>وَأَنْفُسَهُمْ كانُوا يَظْلِمُونَ</w:t>
      </w:r>
      <w:r w:rsidRPr="00730FF9">
        <w:rPr>
          <w:rStyle w:val="libAlaemChar"/>
          <w:rtl/>
        </w:rPr>
        <w:t>)</w:t>
      </w:r>
      <w:r w:rsidRPr="00A62F9C">
        <w:rPr>
          <w:rtl/>
        </w:rPr>
        <w:t xml:space="preserve"> إمّا أن يكون داخلا في الصلة معطوفا على «كذّبوا» بمعنى</w:t>
      </w:r>
      <w:r>
        <w:rPr>
          <w:rtl/>
        </w:rPr>
        <w:t xml:space="preserve">: </w:t>
      </w:r>
      <w:r w:rsidRPr="00A62F9C">
        <w:rPr>
          <w:rtl/>
        </w:rPr>
        <w:t>الّذين جمعوا بين تكذيب الآيات وظلم أنفسهم.</w:t>
      </w:r>
    </w:p>
    <w:p w14:paraId="33DDFDB4" w14:textId="77777777" w:rsidR="00F77B7E" w:rsidRPr="00A62F9C" w:rsidRDefault="00F77B7E" w:rsidP="00C70806">
      <w:pPr>
        <w:pStyle w:val="libNormal"/>
        <w:rPr>
          <w:rtl/>
        </w:rPr>
      </w:pPr>
      <w:r w:rsidRPr="00A62F9C">
        <w:rPr>
          <w:rtl/>
        </w:rPr>
        <w:t>أو منقطعا عنها</w:t>
      </w:r>
      <w:r>
        <w:rPr>
          <w:rtl/>
        </w:rPr>
        <w:t xml:space="preserve">، </w:t>
      </w:r>
      <w:r w:rsidRPr="00A62F9C">
        <w:rPr>
          <w:rtl/>
        </w:rPr>
        <w:t>بمعنى</w:t>
      </w:r>
      <w:r>
        <w:rPr>
          <w:rtl/>
        </w:rPr>
        <w:t xml:space="preserve">: </w:t>
      </w:r>
      <w:r w:rsidRPr="00A62F9C">
        <w:rPr>
          <w:rtl/>
        </w:rPr>
        <w:t>وما ظلموا بالتكذيب إلّا أنفسهم</w:t>
      </w:r>
      <w:r>
        <w:rPr>
          <w:rtl/>
        </w:rPr>
        <w:t xml:space="preserve">، </w:t>
      </w:r>
      <w:r w:rsidRPr="00A62F9C">
        <w:rPr>
          <w:rtl/>
        </w:rPr>
        <w:t>فإنّ وباله لا يتخطّاها</w:t>
      </w:r>
      <w:r>
        <w:rPr>
          <w:rtl/>
        </w:rPr>
        <w:t xml:space="preserve">، </w:t>
      </w:r>
      <w:r w:rsidRPr="00A62F9C">
        <w:rPr>
          <w:rtl/>
        </w:rPr>
        <w:t>ولذلك قدّم المفعول</w:t>
      </w:r>
      <w:r>
        <w:rPr>
          <w:rtl/>
        </w:rPr>
        <w:t xml:space="preserve">، </w:t>
      </w:r>
      <w:r w:rsidRPr="00A62F9C">
        <w:rPr>
          <w:rtl/>
        </w:rPr>
        <w:t>فكأنّه قيل</w:t>
      </w:r>
      <w:r>
        <w:rPr>
          <w:rtl/>
        </w:rPr>
        <w:t xml:space="preserve">: </w:t>
      </w:r>
      <w:r w:rsidRPr="00A62F9C">
        <w:rPr>
          <w:rtl/>
        </w:rPr>
        <w:t>رخّصوا أنفسهم بالظلم لم يتعدّها إلى غيرها.</w:t>
      </w:r>
    </w:p>
    <w:p w14:paraId="665AB9D4" w14:textId="77777777" w:rsidR="00F77B7E" w:rsidRPr="00A62F9C" w:rsidRDefault="00F77B7E" w:rsidP="00C70806">
      <w:pPr>
        <w:pStyle w:val="libNormal"/>
        <w:rPr>
          <w:rtl/>
        </w:rPr>
      </w:pPr>
      <w:r w:rsidRPr="00730FF9">
        <w:rPr>
          <w:rStyle w:val="libAlaemChar"/>
          <w:rtl/>
        </w:rPr>
        <w:t>(</w:t>
      </w:r>
      <w:r w:rsidRPr="00AA6577">
        <w:rPr>
          <w:rStyle w:val="libAieChar"/>
          <w:rtl/>
        </w:rPr>
        <w:t>مَنْ يَهْدِ اللهُ</w:t>
      </w:r>
      <w:r w:rsidRPr="00730FF9">
        <w:rPr>
          <w:rStyle w:val="libAlaemChar"/>
          <w:rtl/>
        </w:rPr>
        <w:t>)</w:t>
      </w:r>
      <w:r w:rsidRPr="00A62F9C">
        <w:rPr>
          <w:rtl/>
        </w:rPr>
        <w:t xml:space="preserve"> إلى نيل الثواب</w:t>
      </w:r>
      <w:r>
        <w:rPr>
          <w:rtl/>
        </w:rPr>
        <w:t xml:space="preserve">، </w:t>
      </w:r>
      <w:r w:rsidRPr="00A62F9C">
        <w:rPr>
          <w:rtl/>
        </w:rPr>
        <w:t xml:space="preserve">أو الّذي هداه الله فقبل الهداية وأجاب إليها </w:t>
      </w:r>
      <w:r w:rsidRPr="00730FF9">
        <w:rPr>
          <w:rStyle w:val="libAlaemChar"/>
          <w:rtl/>
        </w:rPr>
        <w:t>(</w:t>
      </w:r>
      <w:r w:rsidRPr="00AA6577">
        <w:rPr>
          <w:rStyle w:val="libAieChar"/>
          <w:rtl/>
        </w:rPr>
        <w:t>فَهُوَ الْمُهْتَدِي</w:t>
      </w:r>
      <w:r w:rsidRPr="00730FF9">
        <w:rPr>
          <w:rStyle w:val="libAlaemChar"/>
          <w:rtl/>
        </w:rPr>
        <w:t>)</w:t>
      </w:r>
      <w:r w:rsidRPr="00A62F9C">
        <w:rPr>
          <w:rtl/>
        </w:rPr>
        <w:t xml:space="preserve"> للإيمان </w:t>
      </w:r>
      <w:r w:rsidRPr="00730FF9">
        <w:rPr>
          <w:rStyle w:val="libAlaemChar"/>
          <w:rtl/>
        </w:rPr>
        <w:t>(</w:t>
      </w:r>
      <w:r w:rsidRPr="00AA6577">
        <w:rPr>
          <w:rStyle w:val="libAieChar"/>
          <w:rtl/>
        </w:rPr>
        <w:t>وَمَنْ يُضْلِلْ</w:t>
      </w:r>
      <w:r w:rsidRPr="00730FF9">
        <w:rPr>
          <w:rStyle w:val="libAlaemChar"/>
          <w:rtl/>
        </w:rPr>
        <w:t>)</w:t>
      </w:r>
      <w:r w:rsidRPr="00A62F9C">
        <w:rPr>
          <w:rtl/>
        </w:rPr>
        <w:t xml:space="preserve"> أي</w:t>
      </w:r>
      <w:r>
        <w:rPr>
          <w:rtl/>
        </w:rPr>
        <w:t xml:space="preserve">: </w:t>
      </w:r>
      <w:r w:rsidRPr="00A62F9C">
        <w:rPr>
          <w:rtl/>
        </w:rPr>
        <w:t>يضلله الله عن طريق الجنّة</w:t>
      </w:r>
      <w:r>
        <w:rPr>
          <w:rtl/>
        </w:rPr>
        <w:t xml:space="preserve">، </w:t>
      </w:r>
      <w:r w:rsidRPr="00A62F9C">
        <w:rPr>
          <w:rtl/>
        </w:rPr>
        <w:t>وعن نيل الثواب</w:t>
      </w:r>
      <w:r>
        <w:rPr>
          <w:rtl/>
        </w:rPr>
        <w:t xml:space="preserve">، </w:t>
      </w:r>
      <w:r w:rsidRPr="00A62F9C">
        <w:rPr>
          <w:rtl/>
        </w:rPr>
        <w:t>عقوبة على كفره وفسقه. أو الّذي اختار الضلالة فخلّى الله بينه وبين ما اختاره</w:t>
      </w:r>
      <w:r>
        <w:rPr>
          <w:rtl/>
        </w:rPr>
        <w:t xml:space="preserve">، </w:t>
      </w:r>
      <w:r w:rsidRPr="00A62F9C">
        <w:rPr>
          <w:rtl/>
        </w:rPr>
        <w:t xml:space="preserve">ولم يمنعه منه بالجبر. </w:t>
      </w:r>
      <w:r w:rsidRPr="00730FF9">
        <w:rPr>
          <w:rStyle w:val="libAlaemChar"/>
          <w:rtl/>
        </w:rPr>
        <w:t>(</w:t>
      </w:r>
      <w:r w:rsidRPr="00AA6577">
        <w:rPr>
          <w:rStyle w:val="libAieChar"/>
          <w:rtl/>
        </w:rPr>
        <w:t>فَأُولئِكَ هُمُ الْخاسِرُونَ</w:t>
      </w:r>
      <w:r w:rsidRPr="00730FF9">
        <w:rPr>
          <w:rStyle w:val="libAlaemChar"/>
          <w:rtl/>
        </w:rPr>
        <w:t>)</w:t>
      </w:r>
      <w:r w:rsidRPr="00A62F9C">
        <w:rPr>
          <w:rtl/>
        </w:rPr>
        <w:t xml:space="preserve"> خسروا أنفسهم في حرمانهم عن الجنّة. وإفراد الضمير أوّلا والجمع ثانيا باعتبار اللفظ والمعنى</w:t>
      </w:r>
      <w:r>
        <w:rPr>
          <w:rtl/>
        </w:rPr>
        <w:t xml:space="preserve">، </w:t>
      </w:r>
      <w:r w:rsidRPr="00A62F9C">
        <w:rPr>
          <w:rtl/>
        </w:rPr>
        <w:t>تنبيها</w:t>
      </w:r>
    </w:p>
    <w:p w14:paraId="4197F93E" w14:textId="77777777" w:rsidR="00F77B7E" w:rsidRPr="00A62F9C" w:rsidRDefault="00F77B7E" w:rsidP="00410E11">
      <w:pPr>
        <w:pStyle w:val="libLine"/>
        <w:rPr>
          <w:rtl/>
        </w:rPr>
      </w:pPr>
      <w:r w:rsidRPr="00A62F9C">
        <w:rPr>
          <w:rtl/>
        </w:rPr>
        <w:t>__________________</w:t>
      </w:r>
    </w:p>
    <w:p w14:paraId="7E41A9B1" w14:textId="77777777" w:rsidR="00F77B7E" w:rsidRPr="00A62F9C" w:rsidRDefault="00F77B7E" w:rsidP="0083551C">
      <w:pPr>
        <w:pStyle w:val="libFootnote0"/>
        <w:rPr>
          <w:rtl/>
        </w:rPr>
      </w:pPr>
      <w:r>
        <w:rPr>
          <w:rtl/>
        </w:rPr>
        <w:t>(</w:t>
      </w:r>
      <w:r w:rsidRPr="00A62F9C">
        <w:rPr>
          <w:rtl/>
        </w:rPr>
        <w:t>1) الأعراف</w:t>
      </w:r>
      <w:r>
        <w:rPr>
          <w:rtl/>
        </w:rPr>
        <w:t xml:space="preserve">: </w:t>
      </w:r>
      <w:r w:rsidRPr="00A62F9C">
        <w:rPr>
          <w:rtl/>
        </w:rPr>
        <w:t>193.</w:t>
      </w:r>
    </w:p>
    <w:p w14:paraId="3817FA44" w14:textId="77777777" w:rsidR="00F77B7E" w:rsidRPr="00A62F9C" w:rsidRDefault="00F77B7E" w:rsidP="00F52F7A">
      <w:pPr>
        <w:pStyle w:val="libNormal0"/>
        <w:rPr>
          <w:rtl/>
        </w:rPr>
      </w:pPr>
      <w:r>
        <w:rPr>
          <w:rtl/>
        </w:rPr>
        <w:br w:type="page"/>
      </w:r>
      <w:r w:rsidRPr="00A62F9C">
        <w:rPr>
          <w:rtl/>
        </w:rPr>
        <w:lastRenderedPageBreak/>
        <w:t>على أنّ المهتدين كواحد</w:t>
      </w:r>
      <w:r>
        <w:rPr>
          <w:rtl/>
        </w:rPr>
        <w:t xml:space="preserve">، </w:t>
      </w:r>
      <w:r w:rsidRPr="00A62F9C">
        <w:rPr>
          <w:rtl/>
        </w:rPr>
        <w:t>لاتّحاد طريقهم</w:t>
      </w:r>
      <w:r>
        <w:rPr>
          <w:rtl/>
        </w:rPr>
        <w:t xml:space="preserve">، </w:t>
      </w:r>
      <w:r w:rsidRPr="00A62F9C">
        <w:rPr>
          <w:rtl/>
        </w:rPr>
        <w:t>بخلاف الضالّين.</w:t>
      </w:r>
    </w:p>
    <w:p w14:paraId="0AE8CC10" w14:textId="77777777" w:rsidR="00F77B7E" w:rsidRPr="00A62F9C" w:rsidRDefault="00F77B7E" w:rsidP="00C70806">
      <w:pPr>
        <w:pStyle w:val="libNormal"/>
        <w:rPr>
          <w:rtl/>
        </w:rPr>
      </w:pPr>
      <w:r w:rsidRPr="00730FF9">
        <w:rPr>
          <w:rStyle w:val="libAlaemChar"/>
          <w:rtl/>
        </w:rPr>
        <w:t>(</w:t>
      </w:r>
      <w:r w:rsidRPr="00AA6577">
        <w:rPr>
          <w:rStyle w:val="libAieChar"/>
          <w:rtl/>
        </w:rPr>
        <w:t>وَلَقَدْ ذَرَأْنا لِجَهَنَّمَ كَثِيراً مِنَ الْجِنِّ وَالْإِنْسِ لَهُمْ قُلُوبٌ لا يَفْقَهُونَ بِها وَلَهُمْ أَعْيُنٌ لا يُبْصِرُونَ بِها وَلَهُمْ آذانٌ لا يَسْمَعُونَ بِها أُولئِكَ كَالْأَنْعامِ بَلْ هُمْ أَضَلُّ أُولئِكَ هُمُ الْغافِلُونَ (179)</w:t>
      </w:r>
      <w:r w:rsidRPr="00730FF9">
        <w:rPr>
          <w:rStyle w:val="libAlaemChar"/>
          <w:rtl/>
        </w:rPr>
        <w:t>)</w:t>
      </w:r>
    </w:p>
    <w:p w14:paraId="1FE92E9F" w14:textId="77777777" w:rsidR="00F77B7E" w:rsidRPr="00A62F9C" w:rsidRDefault="00F77B7E" w:rsidP="00C70806">
      <w:pPr>
        <w:pStyle w:val="libNormal"/>
        <w:rPr>
          <w:rtl/>
        </w:rPr>
      </w:pPr>
      <w:r w:rsidRPr="00A62F9C">
        <w:rPr>
          <w:rtl/>
        </w:rPr>
        <w:t>ول</w:t>
      </w:r>
      <w:r>
        <w:rPr>
          <w:rFonts w:hint="cs"/>
          <w:rtl/>
        </w:rPr>
        <w:t>ـمّ</w:t>
      </w:r>
      <w:r w:rsidRPr="00A62F9C">
        <w:rPr>
          <w:rtl/>
        </w:rPr>
        <w:t>ا بيّن سبحانه أمر الكفّار وضرب لهم الأمثال</w:t>
      </w:r>
      <w:r>
        <w:rPr>
          <w:rtl/>
        </w:rPr>
        <w:t xml:space="preserve">، </w:t>
      </w:r>
      <w:r w:rsidRPr="00A62F9C">
        <w:rPr>
          <w:rtl/>
        </w:rPr>
        <w:t>عقّبه ببيان حالهم في المصير والمآل</w:t>
      </w:r>
      <w:r>
        <w:rPr>
          <w:rtl/>
        </w:rPr>
        <w:t xml:space="preserve">، </w:t>
      </w:r>
      <w:r w:rsidRPr="00A62F9C">
        <w:rPr>
          <w:rtl/>
        </w:rPr>
        <w:t>فقال</w:t>
      </w:r>
      <w:r>
        <w:rPr>
          <w:rtl/>
        </w:rPr>
        <w:t xml:space="preserve">: </w:t>
      </w:r>
      <w:r w:rsidRPr="00730FF9">
        <w:rPr>
          <w:rStyle w:val="libAlaemChar"/>
          <w:rtl/>
        </w:rPr>
        <w:t>(</w:t>
      </w:r>
      <w:r w:rsidRPr="00AA6577">
        <w:rPr>
          <w:rStyle w:val="libAieChar"/>
          <w:rtl/>
        </w:rPr>
        <w:t>وَلَقَدْ ذَرَأْنا لِجَهَنَّمَ كَثِيراً مِنَ الْجِنِّ وَالْإِنْسِ</w:t>
      </w:r>
      <w:r w:rsidRPr="00730FF9">
        <w:rPr>
          <w:rStyle w:val="libAlaemChar"/>
          <w:rtl/>
        </w:rPr>
        <w:t>)</w:t>
      </w:r>
      <w:r w:rsidRPr="00A62F9C">
        <w:rPr>
          <w:rtl/>
        </w:rPr>
        <w:t xml:space="preserve"> اللام للعاقبة</w:t>
      </w:r>
      <w:r>
        <w:rPr>
          <w:rtl/>
        </w:rPr>
        <w:t xml:space="preserve">، </w:t>
      </w:r>
      <w:r w:rsidRPr="00A62F9C">
        <w:rPr>
          <w:rtl/>
        </w:rPr>
        <w:t>أي</w:t>
      </w:r>
      <w:r>
        <w:rPr>
          <w:rtl/>
        </w:rPr>
        <w:t xml:space="preserve">: </w:t>
      </w:r>
      <w:r w:rsidRPr="00A62F9C">
        <w:rPr>
          <w:rtl/>
        </w:rPr>
        <w:t>خلقنا كثيرا من الثقلين على أنّ مصيرهم إلى جهنّم بسوء اختيارهم. وهم الكفّار المصرّون على الكفر</w:t>
      </w:r>
      <w:r>
        <w:rPr>
          <w:rtl/>
        </w:rPr>
        <w:t xml:space="preserve">، </w:t>
      </w:r>
      <w:r w:rsidRPr="00A62F9C">
        <w:rPr>
          <w:rtl/>
        </w:rPr>
        <w:t>المعاندون المكابرون</w:t>
      </w:r>
      <w:r>
        <w:rPr>
          <w:rtl/>
        </w:rPr>
        <w:t xml:space="preserve">، </w:t>
      </w:r>
      <w:r w:rsidRPr="00A62F9C">
        <w:rPr>
          <w:rtl/>
        </w:rPr>
        <w:t>فما أثّر اللطف فيهم.</w:t>
      </w:r>
    </w:p>
    <w:p w14:paraId="4FAE5510" w14:textId="77777777" w:rsidR="00F77B7E" w:rsidRPr="00A62F9C" w:rsidRDefault="00F77B7E" w:rsidP="00C70806">
      <w:pPr>
        <w:pStyle w:val="libNormal"/>
        <w:rPr>
          <w:rtl/>
        </w:rPr>
      </w:pPr>
      <w:r w:rsidRPr="00A62F9C">
        <w:rPr>
          <w:rtl/>
        </w:rPr>
        <w:t>ثم</w:t>
      </w:r>
      <w:r>
        <w:rPr>
          <w:rFonts w:hint="cs"/>
          <w:rtl/>
        </w:rPr>
        <w:t>ّ</w:t>
      </w:r>
      <w:r w:rsidRPr="00A62F9C">
        <w:rPr>
          <w:rtl/>
        </w:rPr>
        <w:t xml:space="preserve"> فصّل بيان حالهم بقوله</w:t>
      </w:r>
      <w:r>
        <w:rPr>
          <w:rtl/>
        </w:rPr>
        <w:t xml:space="preserve">: </w:t>
      </w:r>
      <w:r w:rsidRPr="00730FF9">
        <w:rPr>
          <w:rStyle w:val="libAlaemChar"/>
          <w:rtl/>
        </w:rPr>
        <w:t>(</w:t>
      </w:r>
      <w:r w:rsidRPr="00AA6577">
        <w:rPr>
          <w:rStyle w:val="libAieChar"/>
          <w:rtl/>
        </w:rPr>
        <w:t>لَهُمْ قُلُوبٌ لا يَفْقَهُونَ بِها</w:t>
      </w:r>
      <w:r w:rsidRPr="00730FF9">
        <w:rPr>
          <w:rStyle w:val="libAlaemChar"/>
          <w:rtl/>
        </w:rPr>
        <w:t>)</w:t>
      </w:r>
      <w:r w:rsidRPr="00A62F9C">
        <w:rPr>
          <w:rtl/>
        </w:rPr>
        <w:t xml:space="preserve"> أي</w:t>
      </w:r>
      <w:r>
        <w:rPr>
          <w:rtl/>
        </w:rPr>
        <w:t xml:space="preserve">: </w:t>
      </w:r>
      <w:r w:rsidRPr="00A62F9C">
        <w:rPr>
          <w:rtl/>
        </w:rPr>
        <w:t xml:space="preserve">لا يلقون أذهانهم إلى النظر في دلائل معرفة الله </w:t>
      </w:r>
      <w:r w:rsidRPr="00730FF9">
        <w:rPr>
          <w:rStyle w:val="libAlaemChar"/>
          <w:rtl/>
        </w:rPr>
        <w:t>(</w:t>
      </w:r>
      <w:r w:rsidRPr="00AA6577">
        <w:rPr>
          <w:rStyle w:val="libAieChar"/>
          <w:rtl/>
        </w:rPr>
        <w:t>وَلَهُمْ أَعْيُنٌ لا يُبْصِرُونَ بِها</w:t>
      </w:r>
      <w:r w:rsidRPr="00730FF9">
        <w:rPr>
          <w:rStyle w:val="libAlaemChar"/>
          <w:rtl/>
        </w:rPr>
        <w:t>)</w:t>
      </w:r>
      <w:r w:rsidRPr="00A62F9C">
        <w:rPr>
          <w:rtl/>
        </w:rPr>
        <w:t xml:space="preserve"> أي</w:t>
      </w:r>
      <w:r>
        <w:rPr>
          <w:rtl/>
        </w:rPr>
        <w:t xml:space="preserve">: </w:t>
      </w:r>
      <w:r w:rsidRPr="00A62F9C">
        <w:rPr>
          <w:rtl/>
        </w:rPr>
        <w:t xml:space="preserve">لا ينظرون إلى مخلوقاته نظر اعتبار </w:t>
      </w:r>
      <w:r w:rsidRPr="00730FF9">
        <w:rPr>
          <w:rStyle w:val="libAlaemChar"/>
          <w:rtl/>
        </w:rPr>
        <w:t>(</w:t>
      </w:r>
      <w:r w:rsidRPr="00AA6577">
        <w:rPr>
          <w:rStyle w:val="libAieChar"/>
          <w:rtl/>
        </w:rPr>
        <w:t>وَلَهُمْ آذانٌ لا يَسْمَعُونَ بِها</w:t>
      </w:r>
      <w:r w:rsidRPr="00730FF9">
        <w:rPr>
          <w:rStyle w:val="libAlaemChar"/>
          <w:rtl/>
        </w:rPr>
        <w:t>)</w:t>
      </w:r>
      <w:r w:rsidRPr="00A62F9C">
        <w:rPr>
          <w:rtl/>
        </w:rPr>
        <w:t xml:space="preserve"> أي</w:t>
      </w:r>
      <w:r>
        <w:rPr>
          <w:rtl/>
        </w:rPr>
        <w:t xml:space="preserve">: </w:t>
      </w:r>
      <w:r w:rsidRPr="00A62F9C">
        <w:rPr>
          <w:rtl/>
        </w:rPr>
        <w:t>لا يسمعون ما يتلى عليهم من المواعظ والأذكار</w:t>
      </w:r>
      <w:r>
        <w:rPr>
          <w:rtl/>
        </w:rPr>
        <w:t xml:space="preserve">، </w:t>
      </w:r>
      <w:r w:rsidRPr="00A62F9C">
        <w:rPr>
          <w:rtl/>
        </w:rPr>
        <w:t>سماع تأمّل وتذكّر</w:t>
      </w:r>
      <w:r>
        <w:rPr>
          <w:rtl/>
        </w:rPr>
        <w:t xml:space="preserve">، </w:t>
      </w:r>
      <w:r w:rsidRPr="00A62F9C">
        <w:rPr>
          <w:rtl/>
        </w:rPr>
        <w:t>فلا يأتي منهم إلّا أفعال أهل النار</w:t>
      </w:r>
      <w:r>
        <w:rPr>
          <w:rtl/>
        </w:rPr>
        <w:t xml:space="preserve">، </w:t>
      </w:r>
      <w:r w:rsidRPr="00A62F9C">
        <w:rPr>
          <w:rtl/>
        </w:rPr>
        <w:t>فكأنّهم مخلوقون لها.</w:t>
      </w:r>
    </w:p>
    <w:p w14:paraId="6E0235B4" w14:textId="77777777" w:rsidR="00F77B7E" w:rsidRPr="00A62F9C" w:rsidRDefault="00F77B7E" w:rsidP="00C70806">
      <w:pPr>
        <w:pStyle w:val="libNormal"/>
        <w:rPr>
          <w:rtl/>
        </w:rPr>
      </w:pPr>
      <w:r w:rsidRPr="00730FF9">
        <w:rPr>
          <w:rStyle w:val="libAlaemChar"/>
          <w:rtl/>
        </w:rPr>
        <w:t>(</w:t>
      </w:r>
      <w:r w:rsidRPr="00AA6577">
        <w:rPr>
          <w:rStyle w:val="libAieChar"/>
          <w:rtl/>
        </w:rPr>
        <w:t>أُولئِكَ كَالْأَنْعامِ</w:t>
      </w:r>
      <w:r w:rsidRPr="00730FF9">
        <w:rPr>
          <w:rStyle w:val="libAlaemChar"/>
          <w:rtl/>
        </w:rPr>
        <w:t>)</w:t>
      </w:r>
      <w:r w:rsidRPr="00A62F9C">
        <w:rPr>
          <w:rtl/>
        </w:rPr>
        <w:t xml:space="preserve"> في عدم الفقه والإبصار للاعتبار والاستماع للتدبّر</w:t>
      </w:r>
      <w:r>
        <w:rPr>
          <w:rtl/>
        </w:rPr>
        <w:t xml:space="preserve">، </w:t>
      </w:r>
      <w:r w:rsidRPr="00A62F9C">
        <w:rPr>
          <w:rtl/>
        </w:rPr>
        <w:t xml:space="preserve">أو في أنّ مشاعرهم وقواهم متوجّهة إلى أسباب التعيّش مقصورة عليها </w:t>
      </w:r>
      <w:r w:rsidRPr="00730FF9">
        <w:rPr>
          <w:rStyle w:val="libAlaemChar"/>
          <w:rtl/>
        </w:rPr>
        <w:t>(</w:t>
      </w:r>
      <w:r w:rsidRPr="00AA6577">
        <w:rPr>
          <w:rStyle w:val="libAieChar"/>
          <w:rtl/>
        </w:rPr>
        <w:t>بَلْ هُمْ أَضَلُ</w:t>
      </w:r>
      <w:r w:rsidRPr="00730FF9">
        <w:rPr>
          <w:rStyle w:val="libAlaemChar"/>
          <w:rtl/>
        </w:rPr>
        <w:t>)</w:t>
      </w:r>
      <w:r w:rsidRPr="00A62F9C">
        <w:rPr>
          <w:rtl/>
        </w:rPr>
        <w:t xml:space="preserve"> فإنّ البهائم إذا زجرت انزجرت</w:t>
      </w:r>
      <w:r>
        <w:rPr>
          <w:rtl/>
        </w:rPr>
        <w:t xml:space="preserve">، </w:t>
      </w:r>
      <w:r w:rsidRPr="00A62F9C">
        <w:rPr>
          <w:rtl/>
        </w:rPr>
        <w:t>وإذا أرشدت إلى طريق اهتدت</w:t>
      </w:r>
      <w:r>
        <w:rPr>
          <w:rtl/>
        </w:rPr>
        <w:t xml:space="preserve">، </w:t>
      </w:r>
      <w:r w:rsidRPr="00A62F9C">
        <w:rPr>
          <w:rtl/>
        </w:rPr>
        <w:t>وتدرك من المنافع والمضارّ</w:t>
      </w:r>
      <w:r>
        <w:rPr>
          <w:rtl/>
        </w:rPr>
        <w:t xml:space="preserve">، </w:t>
      </w:r>
      <w:r w:rsidRPr="00A62F9C">
        <w:rPr>
          <w:rtl/>
        </w:rPr>
        <w:t>وتجتهد في جذبها ودفعها غاية جهدها</w:t>
      </w:r>
      <w:r>
        <w:rPr>
          <w:rtl/>
        </w:rPr>
        <w:t xml:space="preserve">، </w:t>
      </w:r>
      <w:r w:rsidRPr="00A62F9C">
        <w:rPr>
          <w:rtl/>
        </w:rPr>
        <w:t>وهؤلاء لا يهتدون إلى شيء من أمور الدين</w:t>
      </w:r>
      <w:r>
        <w:rPr>
          <w:rtl/>
        </w:rPr>
        <w:t xml:space="preserve">، </w:t>
      </w:r>
      <w:r w:rsidRPr="00A62F9C">
        <w:rPr>
          <w:rtl/>
        </w:rPr>
        <w:t>مع ما ركّب فيهم من العقول الدالّة على الرشاد</w:t>
      </w:r>
      <w:r>
        <w:rPr>
          <w:rtl/>
        </w:rPr>
        <w:t xml:space="preserve">، </w:t>
      </w:r>
      <w:r w:rsidRPr="00A62F9C">
        <w:rPr>
          <w:rtl/>
        </w:rPr>
        <w:t>والصارفة عن العناد.</w:t>
      </w:r>
    </w:p>
    <w:p w14:paraId="65D333FF" w14:textId="77777777" w:rsidR="00F77B7E" w:rsidRPr="00A62F9C" w:rsidRDefault="00F77B7E" w:rsidP="00C70806">
      <w:pPr>
        <w:pStyle w:val="libNormal"/>
        <w:rPr>
          <w:rtl/>
        </w:rPr>
      </w:pPr>
      <w:r w:rsidRPr="00730FF9">
        <w:rPr>
          <w:rStyle w:val="libAlaemChar"/>
          <w:rtl/>
        </w:rPr>
        <w:t>(</w:t>
      </w:r>
      <w:r w:rsidRPr="00AA6577">
        <w:rPr>
          <w:rStyle w:val="libAieChar"/>
          <w:rtl/>
        </w:rPr>
        <w:t>أُولئِكَ هُمُ الْغافِلُونَ</w:t>
      </w:r>
      <w:r w:rsidRPr="00730FF9">
        <w:rPr>
          <w:rStyle w:val="libAlaemChar"/>
          <w:rtl/>
        </w:rPr>
        <w:t>)</w:t>
      </w:r>
      <w:r w:rsidRPr="00A62F9C">
        <w:rPr>
          <w:rtl/>
        </w:rPr>
        <w:t xml:space="preserve"> الكاملون في الغفلة.</w:t>
      </w:r>
    </w:p>
    <w:p w14:paraId="727EB658"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وَلِلَّهِ الْأَسْماءُ الْحُسْنى فَادْعُوهُ بِها وَذَرُوا الَّذِينَ يُلْحِدُونَ فِي أَسْمائِهِ سَيُجْزَوْنَ ما كانُوا يَعْمَلُونَ (180) وَمِمَّنْ خَلَقْنا أُمَّةٌ يَهْدُونَ بِالْحَقِّ وَبِهِ يَعْدِلُونَ (181)</w:t>
      </w:r>
      <w:r w:rsidRPr="00730FF9">
        <w:rPr>
          <w:rStyle w:val="libAlaemChar"/>
          <w:rtl/>
        </w:rPr>
        <w:t>)</w:t>
      </w:r>
    </w:p>
    <w:p w14:paraId="02263FB7" w14:textId="77777777" w:rsidR="00F77B7E" w:rsidRPr="00A62F9C" w:rsidRDefault="00F77B7E" w:rsidP="00C70806">
      <w:pPr>
        <w:pStyle w:val="libNormal"/>
        <w:rPr>
          <w:rtl/>
        </w:rPr>
      </w:pPr>
      <w:r w:rsidRPr="00A62F9C">
        <w:rPr>
          <w:rtl/>
        </w:rPr>
        <w:t>وبعد ذكر أهل العناد رغّب العباد إلى طريق التوحيد</w:t>
      </w:r>
      <w:r>
        <w:rPr>
          <w:rtl/>
        </w:rPr>
        <w:t xml:space="preserve">، </w:t>
      </w:r>
      <w:r w:rsidRPr="00A62F9C">
        <w:rPr>
          <w:rtl/>
        </w:rPr>
        <w:t>فقال</w:t>
      </w:r>
      <w:r>
        <w:rPr>
          <w:rtl/>
        </w:rPr>
        <w:t xml:space="preserve">: </w:t>
      </w:r>
      <w:r w:rsidRPr="00730FF9">
        <w:rPr>
          <w:rStyle w:val="libAlaemChar"/>
          <w:rtl/>
        </w:rPr>
        <w:t>(</w:t>
      </w:r>
      <w:r w:rsidRPr="00AA6577">
        <w:rPr>
          <w:rStyle w:val="libAieChar"/>
          <w:rtl/>
        </w:rPr>
        <w:t>وَلِلَّهِ الْأَسْماءُ الْحُسْنى</w:t>
      </w:r>
      <w:r w:rsidRPr="00730FF9">
        <w:rPr>
          <w:rStyle w:val="libAlaemChar"/>
          <w:rtl/>
        </w:rPr>
        <w:t>)</w:t>
      </w:r>
      <w:r w:rsidRPr="00A62F9C">
        <w:rPr>
          <w:rtl/>
        </w:rPr>
        <w:t xml:space="preserve"> الّتي هي أحسن الأسماء</w:t>
      </w:r>
      <w:r>
        <w:rPr>
          <w:rtl/>
        </w:rPr>
        <w:t xml:space="preserve">، </w:t>
      </w:r>
      <w:r w:rsidRPr="00A62F9C">
        <w:rPr>
          <w:rtl/>
        </w:rPr>
        <w:t>لأنّها دالّة على معاني هي أحسن المعاني</w:t>
      </w:r>
      <w:r>
        <w:rPr>
          <w:rtl/>
        </w:rPr>
        <w:t xml:space="preserve">، </w:t>
      </w:r>
      <w:r w:rsidRPr="00A62F9C">
        <w:rPr>
          <w:rtl/>
        </w:rPr>
        <w:t>بعضها يرجع إلى صفات ذاته</w:t>
      </w:r>
      <w:r>
        <w:rPr>
          <w:rtl/>
        </w:rPr>
        <w:t xml:space="preserve">، </w:t>
      </w:r>
      <w:r w:rsidRPr="00A62F9C">
        <w:rPr>
          <w:rtl/>
        </w:rPr>
        <w:t>كالعالم والقادر والحيّ والإله</w:t>
      </w:r>
      <w:r>
        <w:rPr>
          <w:rtl/>
        </w:rPr>
        <w:t xml:space="preserve">، </w:t>
      </w:r>
      <w:r w:rsidRPr="00A62F9C">
        <w:rPr>
          <w:rtl/>
        </w:rPr>
        <w:t>وبعضها يرجع إلى صفات فعله</w:t>
      </w:r>
      <w:r>
        <w:rPr>
          <w:rtl/>
        </w:rPr>
        <w:t xml:space="preserve">، </w:t>
      </w:r>
      <w:r w:rsidRPr="00A62F9C">
        <w:rPr>
          <w:rtl/>
        </w:rPr>
        <w:t>كالخالق والرازق والبارئ والمصوّر</w:t>
      </w:r>
      <w:r>
        <w:rPr>
          <w:rtl/>
        </w:rPr>
        <w:t xml:space="preserve">، </w:t>
      </w:r>
      <w:r w:rsidRPr="00A62F9C">
        <w:rPr>
          <w:rtl/>
        </w:rPr>
        <w:t>وبعضها يفيد التمجيد والتقديس</w:t>
      </w:r>
      <w:r>
        <w:rPr>
          <w:rtl/>
        </w:rPr>
        <w:t xml:space="preserve">، </w:t>
      </w:r>
      <w:r w:rsidRPr="00A62F9C">
        <w:rPr>
          <w:rtl/>
        </w:rPr>
        <w:t xml:space="preserve">كالغنيّ والواحد </w:t>
      </w:r>
      <w:r w:rsidRPr="00730FF9">
        <w:rPr>
          <w:rStyle w:val="libAlaemChar"/>
          <w:rtl/>
        </w:rPr>
        <w:t>(</w:t>
      </w:r>
      <w:r w:rsidRPr="00AA6577">
        <w:rPr>
          <w:rStyle w:val="libAieChar"/>
          <w:rtl/>
        </w:rPr>
        <w:t>فَادْعُوهُ بِها</w:t>
      </w:r>
      <w:r w:rsidRPr="00730FF9">
        <w:rPr>
          <w:rStyle w:val="libAlaemChar"/>
          <w:rtl/>
        </w:rPr>
        <w:t>)</w:t>
      </w:r>
      <w:r w:rsidRPr="00A62F9C">
        <w:rPr>
          <w:rtl/>
        </w:rPr>
        <w:t xml:space="preserve"> فسمّوه بتلك الأسماء.</w:t>
      </w:r>
    </w:p>
    <w:p w14:paraId="1066F8C5" w14:textId="77777777" w:rsidR="00F77B7E" w:rsidRPr="00A62F9C" w:rsidRDefault="00F77B7E" w:rsidP="00C70806">
      <w:pPr>
        <w:pStyle w:val="libNormal"/>
        <w:rPr>
          <w:rtl/>
        </w:rPr>
      </w:pPr>
      <w:r w:rsidRPr="00730FF9">
        <w:rPr>
          <w:rStyle w:val="libAlaemChar"/>
          <w:rtl/>
        </w:rPr>
        <w:t>(</w:t>
      </w:r>
      <w:r w:rsidRPr="00AA6577">
        <w:rPr>
          <w:rStyle w:val="libAieChar"/>
          <w:rtl/>
        </w:rPr>
        <w:t>وَذَرُوا الَّذِينَ يُلْحِدُونَ فِي أَسْمائِهِ</w:t>
      </w:r>
      <w:r w:rsidRPr="00730FF9">
        <w:rPr>
          <w:rStyle w:val="libAlaemChar"/>
          <w:rtl/>
        </w:rPr>
        <w:t>)</w:t>
      </w:r>
      <w:r w:rsidRPr="00A62F9C">
        <w:rPr>
          <w:rtl/>
        </w:rPr>
        <w:t xml:space="preserve"> واتركوا الّذين يعدلون بأسمائه عمّا هي عليه</w:t>
      </w:r>
      <w:r>
        <w:rPr>
          <w:rtl/>
        </w:rPr>
        <w:t xml:space="preserve">، </w:t>
      </w:r>
      <w:r w:rsidRPr="00A62F9C">
        <w:rPr>
          <w:rtl/>
        </w:rPr>
        <w:t>فيسمّون بها أصنامهم</w:t>
      </w:r>
      <w:r>
        <w:rPr>
          <w:rtl/>
        </w:rPr>
        <w:t xml:space="preserve">، </w:t>
      </w:r>
      <w:r w:rsidRPr="00A62F9C">
        <w:rPr>
          <w:rtl/>
        </w:rPr>
        <w:t>أو يصفونه بما لا يليق به</w:t>
      </w:r>
      <w:r>
        <w:rPr>
          <w:rtl/>
        </w:rPr>
        <w:t xml:space="preserve">، </w:t>
      </w:r>
      <w:r w:rsidRPr="00A62F9C">
        <w:rPr>
          <w:rtl/>
        </w:rPr>
        <w:t>كإسناد القبائح وخلق الفحشاء والمنكر إليه</w:t>
      </w:r>
      <w:r>
        <w:rPr>
          <w:rtl/>
        </w:rPr>
        <w:t xml:space="preserve">، </w:t>
      </w:r>
      <w:r w:rsidRPr="00A62F9C">
        <w:rPr>
          <w:rtl/>
        </w:rPr>
        <w:t>وكذا نسبة التشبيه إليه</w:t>
      </w:r>
      <w:r>
        <w:rPr>
          <w:rtl/>
        </w:rPr>
        <w:t xml:space="preserve">، </w:t>
      </w:r>
      <w:r w:rsidRPr="00A62F9C">
        <w:rPr>
          <w:rtl/>
        </w:rPr>
        <w:t>كالرؤية ونحوها. أو يسمّونه بما لا يجوز تسميته به</w:t>
      </w:r>
      <w:r>
        <w:rPr>
          <w:rtl/>
        </w:rPr>
        <w:t xml:space="preserve">، </w:t>
      </w:r>
      <w:r w:rsidRPr="00A62F9C">
        <w:rPr>
          <w:rtl/>
        </w:rPr>
        <w:t>إذ ربّما يوهم معنى فاسدا</w:t>
      </w:r>
      <w:r>
        <w:rPr>
          <w:rtl/>
        </w:rPr>
        <w:t xml:space="preserve">، </w:t>
      </w:r>
      <w:r w:rsidRPr="00A62F9C">
        <w:rPr>
          <w:rtl/>
        </w:rPr>
        <w:t>كقولهم</w:t>
      </w:r>
      <w:r>
        <w:rPr>
          <w:rtl/>
        </w:rPr>
        <w:t xml:space="preserve">: </w:t>
      </w:r>
      <w:r w:rsidRPr="00A62F9C">
        <w:rPr>
          <w:rtl/>
        </w:rPr>
        <w:t>يا أبا المكارم</w:t>
      </w:r>
      <w:r>
        <w:rPr>
          <w:rtl/>
        </w:rPr>
        <w:t xml:space="preserve">، </w:t>
      </w:r>
      <w:r w:rsidRPr="00A62F9C">
        <w:rPr>
          <w:rtl/>
        </w:rPr>
        <w:t>يا أبيض الوجه. وهذا دالّ على أنّ أسماء الله توقيفيّة. أو ذروهم وإلحادهم فيها</w:t>
      </w:r>
      <w:r>
        <w:rPr>
          <w:rtl/>
        </w:rPr>
        <w:t xml:space="preserve">، </w:t>
      </w:r>
      <w:r w:rsidRPr="00A62F9C">
        <w:rPr>
          <w:rtl/>
        </w:rPr>
        <w:t>بإطلاقها على الأصنام</w:t>
      </w:r>
      <w:r>
        <w:rPr>
          <w:rtl/>
        </w:rPr>
        <w:t xml:space="preserve">، </w:t>
      </w:r>
      <w:r w:rsidRPr="00A62F9C">
        <w:rPr>
          <w:rtl/>
        </w:rPr>
        <w:t>وباشتقاق أسمائها منها</w:t>
      </w:r>
      <w:r>
        <w:rPr>
          <w:rtl/>
        </w:rPr>
        <w:t xml:space="preserve">، </w:t>
      </w:r>
      <w:r w:rsidRPr="00A62F9C">
        <w:rPr>
          <w:rtl/>
        </w:rPr>
        <w:t>كاللات من الله</w:t>
      </w:r>
      <w:r>
        <w:rPr>
          <w:rtl/>
        </w:rPr>
        <w:t xml:space="preserve">، </w:t>
      </w:r>
      <w:r w:rsidRPr="00A62F9C">
        <w:rPr>
          <w:rtl/>
        </w:rPr>
        <w:t>والعزّى من العزيز</w:t>
      </w:r>
      <w:r>
        <w:rPr>
          <w:rtl/>
        </w:rPr>
        <w:t xml:space="preserve">، </w:t>
      </w:r>
      <w:r w:rsidRPr="00A62F9C">
        <w:rPr>
          <w:rtl/>
        </w:rPr>
        <w:t>ولا توافقوهم عليه</w:t>
      </w:r>
      <w:r>
        <w:rPr>
          <w:rtl/>
        </w:rPr>
        <w:t xml:space="preserve">، </w:t>
      </w:r>
      <w:r w:rsidRPr="00A62F9C">
        <w:rPr>
          <w:rtl/>
        </w:rPr>
        <w:t>أو أعرضوا عنهم</w:t>
      </w:r>
      <w:r>
        <w:rPr>
          <w:rtl/>
        </w:rPr>
        <w:t xml:space="preserve">، </w:t>
      </w:r>
      <w:r w:rsidRPr="00A62F9C">
        <w:rPr>
          <w:rtl/>
        </w:rPr>
        <w:t>فإنّ الله مجازيهم</w:t>
      </w:r>
      <w:r>
        <w:rPr>
          <w:rtl/>
        </w:rPr>
        <w:t xml:space="preserve">، </w:t>
      </w:r>
      <w:r w:rsidRPr="00A62F9C">
        <w:rPr>
          <w:rtl/>
        </w:rPr>
        <w:t>كما قال</w:t>
      </w:r>
      <w:r>
        <w:rPr>
          <w:rtl/>
        </w:rPr>
        <w:t xml:space="preserve">: </w:t>
      </w:r>
      <w:r w:rsidRPr="00730FF9">
        <w:rPr>
          <w:rStyle w:val="libAlaemChar"/>
          <w:rtl/>
        </w:rPr>
        <w:t>(</w:t>
      </w:r>
      <w:r w:rsidRPr="00AA6577">
        <w:rPr>
          <w:rStyle w:val="libAieChar"/>
          <w:rtl/>
        </w:rPr>
        <w:t>سَيُجْزَوْنَ ما كانُوا يَعْمَلُونَ</w:t>
      </w:r>
      <w:r w:rsidRPr="00730FF9">
        <w:rPr>
          <w:rStyle w:val="libAlaemChar"/>
          <w:rtl/>
        </w:rPr>
        <w:t>)</w:t>
      </w:r>
      <w:r w:rsidRPr="00A62F9C">
        <w:rPr>
          <w:rtl/>
        </w:rPr>
        <w:t xml:space="preserve"> أي</w:t>
      </w:r>
      <w:r>
        <w:rPr>
          <w:rtl/>
        </w:rPr>
        <w:t xml:space="preserve">: </w:t>
      </w:r>
      <w:r w:rsidRPr="00A62F9C">
        <w:rPr>
          <w:rtl/>
        </w:rPr>
        <w:t>جزاء عملهم.</w:t>
      </w:r>
    </w:p>
    <w:p w14:paraId="59625444" w14:textId="77777777" w:rsidR="00F77B7E" w:rsidRPr="00A62F9C" w:rsidRDefault="00F77B7E" w:rsidP="00C70806">
      <w:pPr>
        <w:pStyle w:val="libNormal"/>
        <w:rPr>
          <w:rtl/>
        </w:rPr>
      </w:pPr>
      <w:r w:rsidRPr="00A62F9C">
        <w:rPr>
          <w:rtl/>
        </w:rPr>
        <w:t>وقرأ حمزة</w:t>
      </w:r>
      <w:r>
        <w:rPr>
          <w:rtl/>
        </w:rPr>
        <w:t xml:space="preserve">: </w:t>
      </w:r>
      <w:r w:rsidRPr="00A62F9C">
        <w:rPr>
          <w:rtl/>
        </w:rPr>
        <w:t>يلحدون بالفتح. يقال</w:t>
      </w:r>
      <w:r>
        <w:rPr>
          <w:rtl/>
        </w:rPr>
        <w:t xml:space="preserve">: </w:t>
      </w:r>
      <w:r w:rsidRPr="00A62F9C">
        <w:rPr>
          <w:rtl/>
        </w:rPr>
        <w:t>لحد وألحد</w:t>
      </w:r>
      <w:r>
        <w:rPr>
          <w:rtl/>
        </w:rPr>
        <w:t xml:space="preserve">، </w:t>
      </w:r>
      <w:r w:rsidRPr="00A62F9C">
        <w:rPr>
          <w:rtl/>
        </w:rPr>
        <w:t>إذا مال عن القصد.</w:t>
      </w:r>
    </w:p>
    <w:p w14:paraId="2C47961D" w14:textId="77777777" w:rsidR="00F77B7E" w:rsidRPr="00A62F9C" w:rsidRDefault="00F77B7E" w:rsidP="00C70806">
      <w:pPr>
        <w:pStyle w:val="libNormal"/>
        <w:rPr>
          <w:rtl/>
        </w:rPr>
      </w:pPr>
      <w:r w:rsidRPr="00730FF9">
        <w:rPr>
          <w:rStyle w:val="libAlaemChar"/>
          <w:rtl/>
        </w:rPr>
        <w:t>(</w:t>
      </w:r>
      <w:r w:rsidRPr="00AA6577">
        <w:rPr>
          <w:rStyle w:val="libAieChar"/>
          <w:rtl/>
        </w:rPr>
        <w:t>وَمِمَّنْ خَلَقْنا أُمَّةٌ يَهْدُونَ بِالْحَقِ</w:t>
      </w:r>
      <w:r w:rsidRPr="00730FF9">
        <w:rPr>
          <w:rStyle w:val="libAlaemChar"/>
          <w:rtl/>
        </w:rPr>
        <w:t>)</w:t>
      </w:r>
      <w:r w:rsidRPr="00A62F9C">
        <w:rPr>
          <w:rtl/>
        </w:rPr>
        <w:t xml:space="preserve"> أي</w:t>
      </w:r>
      <w:r>
        <w:rPr>
          <w:rtl/>
        </w:rPr>
        <w:t xml:space="preserve">: </w:t>
      </w:r>
      <w:r w:rsidRPr="00A62F9C">
        <w:rPr>
          <w:rtl/>
        </w:rPr>
        <w:t xml:space="preserve">جماعة يدعون الناس إلى توحيد الله وأحكامه </w:t>
      </w:r>
      <w:r w:rsidRPr="00730FF9">
        <w:rPr>
          <w:rStyle w:val="libAlaemChar"/>
          <w:rtl/>
        </w:rPr>
        <w:t>(</w:t>
      </w:r>
      <w:r w:rsidRPr="00AA6577">
        <w:rPr>
          <w:rStyle w:val="libAieChar"/>
          <w:rtl/>
        </w:rPr>
        <w:t>وَبِهِ يَعْدِلُونَ</w:t>
      </w:r>
      <w:r w:rsidRPr="00730FF9">
        <w:rPr>
          <w:rStyle w:val="libAlaemChar"/>
          <w:rtl/>
        </w:rPr>
        <w:t>)</w:t>
      </w:r>
      <w:r w:rsidRPr="00A62F9C">
        <w:rPr>
          <w:rtl/>
        </w:rPr>
        <w:t xml:space="preserve"> وبالحقّ يحكمون.</w:t>
      </w:r>
    </w:p>
    <w:p w14:paraId="51568F1B" w14:textId="77777777" w:rsidR="00F77B7E" w:rsidRPr="00A62F9C" w:rsidRDefault="00F77B7E" w:rsidP="00C70806">
      <w:pPr>
        <w:pStyle w:val="libNormal"/>
        <w:rPr>
          <w:rtl/>
        </w:rPr>
      </w:pPr>
      <w:r w:rsidRPr="00A62F9C">
        <w:rPr>
          <w:rtl/>
        </w:rPr>
        <w:t xml:space="preserve">عن النبيّ </w:t>
      </w:r>
      <w:r w:rsidRPr="00730FF9">
        <w:rPr>
          <w:rStyle w:val="libAlaemChar"/>
          <w:rtl/>
        </w:rPr>
        <w:t>صلى‌الله‌عليه‌وآله‌وسلم</w:t>
      </w:r>
      <w:r w:rsidRPr="00A62F9C">
        <w:rPr>
          <w:rtl/>
        </w:rPr>
        <w:t xml:space="preserve"> أنّه كان يقول إذا قرأها</w:t>
      </w:r>
      <w:r>
        <w:rPr>
          <w:rtl/>
        </w:rPr>
        <w:t xml:space="preserve">: </w:t>
      </w:r>
      <w:r w:rsidRPr="00A62F9C">
        <w:rPr>
          <w:rtl/>
        </w:rPr>
        <w:t>«هذه لكم</w:t>
      </w:r>
      <w:r>
        <w:rPr>
          <w:rtl/>
        </w:rPr>
        <w:t xml:space="preserve">، </w:t>
      </w:r>
      <w:r w:rsidRPr="00A62F9C">
        <w:rPr>
          <w:rtl/>
        </w:rPr>
        <w:t>وقد أعطي القوم بين</w:t>
      </w:r>
    </w:p>
    <w:p w14:paraId="00BCDDF9" w14:textId="77777777" w:rsidR="00F77B7E" w:rsidRPr="00A62F9C" w:rsidRDefault="00F77B7E" w:rsidP="00F52F7A">
      <w:pPr>
        <w:pStyle w:val="libNormal0"/>
        <w:rPr>
          <w:rtl/>
        </w:rPr>
      </w:pPr>
      <w:r>
        <w:rPr>
          <w:rtl/>
        </w:rPr>
        <w:br w:type="page"/>
      </w:r>
      <w:r w:rsidRPr="00A62F9C">
        <w:rPr>
          <w:rtl/>
        </w:rPr>
        <w:lastRenderedPageBreak/>
        <w:t>أيديكم مثلها</w:t>
      </w:r>
      <w:r>
        <w:rPr>
          <w:rtl/>
        </w:rPr>
        <w:t xml:space="preserve">: </w:t>
      </w:r>
      <w:r w:rsidRPr="00730FF9">
        <w:rPr>
          <w:rStyle w:val="libAlaemChar"/>
          <w:rtl/>
        </w:rPr>
        <w:t>(</w:t>
      </w:r>
      <w:r w:rsidRPr="00AA6577">
        <w:rPr>
          <w:rStyle w:val="libAieChar"/>
          <w:rtl/>
        </w:rPr>
        <w:t>وَمِنْ قَوْمِ مُوسى أُمَّةٌ</w:t>
      </w:r>
      <w:r w:rsidRPr="00730FF9">
        <w:rPr>
          <w:rStyle w:val="libAlaemChar"/>
          <w:rtl/>
        </w:rPr>
        <w:t>)</w:t>
      </w:r>
      <w:r w:rsidRPr="00A62F9C">
        <w:rPr>
          <w:rtl/>
        </w:rPr>
        <w:t xml:space="preserve"> </w:t>
      </w:r>
      <w:r w:rsidRPr="005D2F9F">
        <w:rPr>
          <w:rStyle w:val="libFootnotenumChar"/>
          <w:rtl/>
        </w:rPr>
        <w:t>(1)</w:t>
      </w:r>
      <w:r w:rsidRPr="00A62F9C">
        <w:rPr>
          <w:rtl/>
        </w:rPr>
        <w:t>»</w:t>
      </w:r>
      <w:r>
        <w:rPr>
          <w:rtl/>
        </w:rPr>
        <w:t>.</w:t>
      </w:r>
      <w:r w:rsidRPr="00A62F9C">
        <w:rPr>
          <w:rtl/>
        </w:rPr>
        <w:t xml:space="preserve"> الآية.</w:t>
      </w:r>
    </w:p>
    <w:p w14:paraId="689C40CB" w14:textId="77777777" w:rsidR="00F77B7E" w:rsidRPr="00A62F9C" w:rsidRDefault="00F77B7E" w:rsidP="00C70806">
      <w:pPr>
        <w:pStyle w:val="libNormal"/>
        <w:rPr>
          <w:rtl/>
        </w:rPr>
      </w:pPr>
      <w:r w:rsidRPr="00A62F9C">
        <w:rPr>
          <w:rtl/>
        </w:rPr>
        <w:t>وقال الربيع بن أنس</w:t>
      </w:r>
      <w:r>
        <w:rPr>
          <w:rtl/>
        </w:rPr>
        <w:t xml:space="preserve">: </w:t>
      </w:r>
      <w:r w:rsidRPr="00A62F9C">
        <w:rPr>
          <w:rtl/>
        </w:rPr>
        <w:t>قرأ النبيّ هذه الآية فقال</w:t>
      </w:r>
      <w:r>
        <w:rPr>
          <w:rtl/>
        </w:rPr>
        <w:t xml:space="preserve">: </w:t>
      </w:r>
      <w:r w:rsidRPr="00A62F9C">
        <w:rPr>
          <w:rtl/>
        </w:rPr>
        <w:t xml:space="preserve">«إنّ من أمّتي قوما على الحقّ حتّى ينزل عيسى </w:t>
      </w:r>
      <w:r w:rsidRPr="00730FF9">
        <w:rPr>
          <w:rStyle w:val="libAlaemChar"/>
          <w:rtl/>
        </w:rPr>
        <w:t>عليه‌السلام</w:t>
      </w:r>
      <w:r w:rsidRPr="00A62F9C">
        <w:rPr>
          <w:rtl/>
        </w:rPr>
        <w:t>»</w:t>
      </w:r>
      <w:r>
        <w:rPr>
          <w:rtl/>
        </w:rPr>
        <w:t>.</w:t>
      </w:r>
    </w:p>
    <w:p w14:paraId="4D6E9373" w14:textId="77777777" w:rsidR="00F77B7E" w:rsidRPr="00A62F9C" w:rsidRDefault="00F77B7E" w:rsidP="00C70806">
      <w:pPr>
        <w:pStyle w:val="libNormal"/>
        <w:rPr>
          <w:rtl/>
        </w:rPr>
      </w:pPr>
      <w:r w:rsidRPr="00A62F9C">
        <w:rPr>
          <w:rtl/>
        </w:rPr>
        <w:t xml:space="preserve">وعن عليّ </w:t>
      </w:r>
      <w:r w:rsidRPr="00730FF9">
        <w:rPr>
          <w:rStyle w:val="libAlaemChar"/>
          <w:rtl/>
        </w:rPr>
        <w:t>عليه‌السلام</w:t>
      </w:r>
      <w:r>
        <w:rPr>
          <w:rtl/>
        </w:rPr>
        <w:t xml:space="preserve">: </w:t>
      </w:r>
      <w:r w:rsidRPr="00A62F9C">
        <w:rPr>
          <w:rtl/>
        </w:rPr>
        <w:t>«والّذي نفسي بيده لتفترقنّ الأمّة على ثلاث وسبعين فرقة</w:t>
      </w:r>
      <w:r>
        <w:rPr>
          <w:rtl/>
        </w:rPr>
        <w:t xml:space="preserve">، </w:t>
      </w:r>
      <w:r w:rsidRPr="00A62F9C">
        <w:rPr>
          <w:rtl/>
        </w:rPr>
        <w:t>كلّها في النار إلّا فرقة واحدة</w:t>
      </w:r>
      <w:r>
        <w:rPr>
          <w:rtl/>
        </w:rPr>
        <w:t xml:space="preserve">: </w:t>
      </w:r>
      <w:r w:rsidRPr="00730FF9">
        <w:rPr>
          <w:rStyle w:val="libAlaemChar"/>
          <w:rtl/>
        </w:rPr>
        <w:t>(</w:t>
      </w:r>
      <w:r w:rsidRPr="00AA6577">
        <w:rPr>
          <w:rStyle w:val="libAieChar"/>
          <w:rtl/>
        </w:rPr>
        <w:t>وَمِمَّنْ خَلَقْنا أُمَّةٌ</w:t>
      </w:r>
      <w:r w:rsidRPr="00730FF9">
        <w:rPr>
          <w:rStyle w:val="libAlaemChar"/>
          <w:rtl/>
        </w:rPr>
        <w:t>)</w:t>
      </w:r>
      <w:r w:rsidRPr="00A62F9C">
        <w:rPr>
          <w:rtl/>
        </w:rPr>
        <w:t xml:space="preserve"> الآية</w:t>
      </w:r>
      <w:r>
        <w:rPr>
          <w:rtl/>
        </w:rPr>
        <w:t xml:space="preserve">، </w:t>
      </w:r>
      <w:r w:rsidRPr="00A62F9C">
        <w:rPr>
          <w:rtl/>
        </w:rPr>
        <w:t>فهذه الّتي تنجو»</w:t>
      </w:r>
      <w:r>
        <w:rPr>
          <w:rtl/>
        </w:rPr>
        <w:t>.</w:t>
      </w:r>
    </w:p>
    <w:p w14:paraId="261B70B4" w14:textId="77777777" w:rsidR="00F77B7E" w:rsidRPr="00A62F9C" w:rsidRDefault="00F77B7E" w:rsidP="00C70806">
      <w:pPr>
        <w:pStyle w:val="libNormal"/>
        <w:rPr>
          <w:rtl/>
        </w:rPr>
      </w:pPr>
      <w:r w:rsidRPr="00A62F9C">
        <w:rPr>
          <w:rtl/>
        </w:rPr>
        <w:t xml:space="preserve">وعن الباقر والصادق </w:t>
      </w:r>
      <w:r w:rsidRPr="00730FF9">
        <w:rPr>
          <w:rStyle w:val="libAlaemChar"/>
          <w:rtl/>
        </w:rPr>
        <w:t>عليهما‌السلام</w:t>
      </w:r>
      <w:r w:rsidRPr="00A62F9C">
        <w:rPr>
          <w:rtl/>
        </w:rPr>
        <w:t xml:space="preserve"> أنّهما قالا</w:t>
      </w:r>
      <w:r>
        <w:rPr>
          <w:rtl/>
        </w:rPr>
        <w:t xml:space="preserve">: </w:t>
      </w:r>
      <w:r w:rsidRPr="00A62F9C">
        <w:rPr>
          <w:rtl/>
        </w:rPr>
        <w:t>«نحن هم»</w:t>
      </w:r>
      <w:r>
        <w:rPr>
          <w:rtl/>
        </w:rPr>
        <w:t>.</w:t>
      </w:r>
    </w:p>
    <w:p w14:paraId="05BF7FA3" w14:textId="77777777" w:rsidR="00F77B7E" w:rsidRPr="00A62F9C" w:rsidRDefault="00F77B7E" w:rsidP="00C70806">
      <w:pPr>
        <w:pStyle w:val="libNormal"/>
        <w:rPr>
          <w:rtl/>
        </w:rPr>
      </w:pPr>
      <w:r w:rsidRPr="00A62F9C">
        <w:rPr>
          <w:rtl/>
        </w:rPr>
        <w:t>واستدلّ به على صحّة الإجماع</w:t>
      </w:r>
      <w:r>
        <w:rPr>
          <w:rtl/>
        </w:rPr>
        <w:t xml:space="preserve">، </w:t>
      </w:r>
      <w:r w:rsidRPr="00A62F9C">
        <w:rPr>
          <w:rtl/>
        </w:rPr>
        <w:t>لأنّ المراد منه أنّ في كلّ قرن طائفة بهذه الصفة</w:t>
      </w:r>
      <w:r>
        <w:rPr>
          <w:rtl/>
        </w:rPr>
        <w:t xml:space="preserve">، </w:t>
      </w:r>
      <w:r w:rsidRPr="00A62F9C">
        <w:rPr>
          <w:rtl/>
        </w:rPr>
        <w:t xml:space="preserve">لقوله </w:t>
      </w:r>
      <w:r w:rsidRPr="00730FF9">
        <w:rPr>
          <w:rStyle w:val="libAlaemChar"/>
          <w:rtl/>
        </w:rPr>
        <w:t>عليه‌السلام</w:t>
      </w:r>
      <w:r>
        <w:rPr>
          <w:rtl/>
        </w:rPr>
        <w:t xml:space="preserve">: </w:t>
      </w:r>
      <w:r w:rsidRPr="00A62F9C">
        <w:rPr>
          <w:rtl/>
        </w:rPr>
        <w:t>«لا تزال من أمّتي طائفة على الحقّ إلى أن يأتي أمر الله»</w:t>
      </w:r>
      <w:r>
        <w:rPr>
          <w:rtl/>
        </w:rPr>
        <w:t xml:space="preserve">، </w:t>
      </w:r>
      <w:r w:rsidRPr="00A62F9C">
        <w:rPr>
          <w:rtl/>
        </w:rPr>
        <w:t>إذ لو اختصّ بعهد الرسول أو غيره لم تكن لذكره فائدة</w:t>
      </w:r>
      <w:r>
        <w:rPr>
          <w:rtl/>
        </w:rPr>
        <w:t xml:space="preserve">، </w:t>
      </w:r>
      <w:r w:rsidRPr="00A62F9C">
        <w:rPr>
          <w:rtl/>
        </w:rPr>
        <w:t>فإنّه معلوم.</w:t>
      </w:r>
    </w:p>
    <w:p w14:paraId="1E904651" w14:textId="77777777" w:rsidR="00F77B7E" w:rsidRPr="00A62F9C" w:rsidRDefault="00F77B7E" w:rsidP="00C70806">
      <w:pPr>
        <w:pStyle w:val="libNormal"/>
        <w:rPr>
          <w:rtl/>
        </w:rPr>
      </w:pPr>
      <w:r w:rsidRPr="00730FF9">
        <w:rPr>
          <w:rStyle w:val="libAlaemChar"/>
          <w:rtl/>
        </w:rPr>
        <w:t>(</w:t>
      </w:r>
      <w:r w:rsidRPr="00AA6577">
        <w:rPr>
          <w:rStyle w:val="libAieChar"/>
          <w:rtl/>
        </w:rPr>
        <w:t>وَالَّذِينَ كَذَّبُوا بِآياتِنا سَنَسْتَدْرِجُهُمْ مِنْ حَيْثُ لا يَعْلَمُونَ (182) وَأُمْلِي لَهُمْ إِنَّ كَيْدِي مَتِينٌ (183) أَوَلَمْ يَتَفَكَّرُوا ما بِصاحِبِهِمْ مِنْ جِنَّةٍ إِنْ هُوَ إِلاَّ نَذِيرٌ مُبِينٌ (184) أَوَلَمْ يَنْظُرُوا فِي مَلَكُوتِ السَّماواتِ وَالْأَرْضِ وَما خَلَقَ اللهُ مِنْ شَيْءٍ وَأَنْ عَسى أَنْ يَكُونَ قَدِ اقْتَرَبَ أَجَلُهُمْ فَبِأَيِّ حَدِيثٍ بَعْدَهُ يُؤْمِنُونَ (185) مَنْ يُضْلِلِ اللهُ فَلا هادِيَ لَهُ وَيَذَرُهُمْ فِي طُغْيانِهِمْ يَعْمَهُونَ (186)</w:t>
      </w:r>
      <w:r w:rsidRPr="00730FF9">
        <w:rPr>
          <w:rStyle w:val="libAlaemChar"/>
          <w:rtl/>
        </w:rPr>
        <w:t>)</w:t>
      </w:r>
    </w:p>
    <w:p w14:paraId="1FE64A73" w14:textId="77777777" w:rsidR="00F77B7E" w:rsidRPr="00A62F9C" w:rsidRDefault="00F77B7E" w:rsidP="00C70806">
      <w:pPr>
        <w:pStyle w:val="libNormal"/>
        <w:rPr>
          <w:rtl/>
        </w:rPr>
      </w:pPr>
      <w:r w:rsidRPr="00A62F9C">
        <w:rPr>
          <w:rtl/>
        </w:rPr>
        <w:t>ول</w:t>
      </w:r>
      <w:r>
        <w:rPr>
          <w:rFonts w:hint="cs"/>
          <w:rtl/>
        </w:rPr>
        <w:t>ـمّ</w:t>
      </w:r>
      <w:r w:rsidRPr="00A62F9C">
        <w:rPr>
          <w:rtl/>
        </w:rPr>
        <w:t xml:space="preserve">ا ذكر سبحانه المؤمنين بمحمّد </w:t>
      </w:r>
      <w:r w:rsidRPr="00730FF9">
        <w:rPr>
          <w:rStyle w:val="libAlaemChar"/>
          <w:rtl/>
        </w:rPr>
        <w:t>صلى‌الله‌عليه‌وآله‌وسلم</w:t>
      </w:r>
      <w:r w:rsidRPr="00A62F9C">
        <w:rPr>
          <w:rtl/>
        </w:rPr>
        <w:t xml:space="preserve"> الهادين بالحقّ</w:t>
      </w:r>
      <w:r>
        <w:rPr>
          <w:rtl/>
        </w:rPr>
        <w:t xml:space="preserve">، </w:t>
      </w:r>
      <w:r w:rsidRPr="00A62F9C">
        <w:rPr>
          <w:rtl/>
        </w:rPr>
        <w:t>ذكر بعده المكذّبين</w:t>
      </w:r>
    </w:p>
    <w:p w14:paraId="60C2DA05" w14:textId="77777777" w:rsidR="00F77B7E" w:rsidRPr="00A62F9C" w:rsidRDefault="00F77B7E" w:rsidP="00410E11">
      <w:pPr>
        <w:pStyle w:val="libLine"/>
        <w:rPr>
          <w:rtl/>
        </w:rPr>
      </w:pPr>
      <w:r w:rsidRPr="00A62F9C">
        <w:rPr>
          <w:rtl/>
        </w:rPr>
        <w:t>__________________</w:t>
      </w:r>
    </w:p>
    <w:p w14:paraId="2E32CD28" w14:textId="77777777" w:rsidR="00F77B7E" w:rsidRPr="00A62F9C" w:rsidRDefault="00F77B7E" w:rsidP="0083551C">
      <w:pPr>
        <w:pStyle w:val="libFootnote0"/>
        <w:rPr>
          <w:rtl/>
        </w:rPr>
      </w:pPr>
      <w:r>
        <w:rPr>
          <w:rtl/>
        </w:rPr>
        <w:t>(</w:t>
      </w:r>
      <w:r w:rsidRPr="00A62F9C">
        <w:rPr>
          <w:rtl/>
        </w:rPr>
        <w:t>1) الأعراف</w:t>
      </w:r>
      <w:r>
        <w:rPr>
          <w:rtl/>
        </w:rPr>
        <w:t xml:space="preserve">: </w:t>
      </w:r>
      <w:r w:rsidRPr="00A62F9C">
        <w:rPr>
          <w:rtl/>
        </w:rPr>
        <w:t>159.</w:t>
      </w:r>
    </w:p>
    <w:p w14:paraId="6DF53B1D" w14:textId="77777777" w:rsidR="00F77B7E" w:rsidRPr="00A62F9C" w:rsidRDefault="00F77B7E" w:rsidP="00F52F7A">
      <w:pPr>
        <w:pStyle w:val="libNormal0"/>
        <w:rPr>
          <w:rtl/>
        </w:rPr>
      </w:pPr>
      <w:r>
        <w:rPr>
          <w:rtl/>
        </w:rPr>
        <w:br w:type="page"/>
      </w:r>
      <w:r w:rsidRPr="00A62F9C">
        <w:rPr>
          <w:rtl/>
        </w:rPr>
        <w:lastRenderedPageBreak/>
        <w:t>بآياته</w:t>
      </w:r>
      <w:r>
        <w:rPr>
          <w:rtl/>
        </w:rPr>
        <w:t xml:space="preserve">، </w:t>
      </w:r>
      <w:r w:rsidRPr="00A62F9C">
        <w:rPr>
          <w:rtl/>
        </w:rPr>
        <w:t>فقال</w:t>
      </w:r>
      <w:r>
        <w:rPr>
          <w:rtl/>
        </w:rPr>
        <w:t xml:space="preserve">: </w:t>
      </w:r>
      <w:r w:rsidRPr="00730FF9">
        <w:rPr>
          <w:rStyle w:val="libAlaemChar"/>
          <w:rtl/>
        </w:rPr>
        <w:t>(</w:t>
      </w:r>
      <w:r w:rsidRPr="00AA6577">
        <w:rPr>
          <w:rStyle w:val="libAieChar"/>
          <w:rtl/>
        </w:rPr>
        <w:t>وَالَّذِينَ كَذَّبُوا بِآياتِنا سَنَسْتَدْرِجُهُمْ</w:t>
      </w:r>
      <w:r w:rsidRPr="00730FF9">
        <w:rPr>
          <w:rStyle w:val="libAlaemChar"/>
          <w:rtl/>
        </w:rPr>
        <w:t>)</w:t>
      </w:r>
      <w:r w:rsidRPr="00A62F9C">
        <w:rPr>
          <w:rtl/>
        </w:rPr>
        <w:t xml:space="preserve"> أصل الاستدراج الاستصعاد أو الاستنزال درجة بعد درجة. والمعنى</w:t>
      </w:r>
      <w:r>
        <w:rPr>
          <w:rtl/>
        </w:rPr>
        <w:t xml:space="preserve">: </w:t>
      </w:r>
      <w:r w:rsidRPr="00A62F9C">
        <w:rPr>
          <w:rtl/>
        </w:rPr>
        <w:t xml:space="preserve">سنستدنيهم إلى الهلاك قليلا قليلا حتى يقعوا فيه بغتة. </w:t>
      </w:r>
      <w:r w:rsidRPr="00730FF9">
        <w:rPr>
          <w:rStyle w:val="libAlaemChar"/>
          <w:rtl/>
        </w:rPr>
        <w:t>(</w:t>
      </w:r>
      <w:r w:rsidRPr="00AA6577">
        <w:rPr>
          <w:rStyle w:val="libAieChar"/>
          <w:rtl/>
        </w:rPr>
        <w:t>مِنْ حَيْثُ لا يَعْلَمُونَ</w:t>
      </w:r>
      <w:r w:rsidRPr="00730FF9">
        <w:rPr>
          <w:rStyle w:val="libAlaemChar"/>
          <w:rtl/>
        </w:rPr>
        <w:t>)</w:t>
      </w:r>
      <w:r w:rsidRPr="00A62F9C">
        <w:rPr>
          <w:rtl/>
        </w:rPr>
        <w:t xml:space="preserve"> ما نريد بهم</w:t>
      </w:r>
      <w:r>
        <w:rPr>
          <w:rtl/>
        </w:rPr>
        <w:t xml:space="preserve">، </w:t>
      </w:r>
      <w:r w:rsidRPr="00A62F9C">
        <w:rPr>
          <w:rtl/>
        </w:rPr>
        <w:t>وذلك بأن تتواتر عليهم النعم</w:t>
      </w:r>
      <w:r>
        <w:rPr>
          <w:rtl/>
        </w:rPr>
        <w:t xml:space="preserve">، </w:t>
      </w:r>
      <w:r w:rsidRPr="00A62F9C">
        <w:rPr>
          <w:rtl/>
        </w:rPr>
        <w:t>فيظنّوا أنّها لطف من الله تعالى بهم</w:t>
      </w:r>
      <w:r>
        <w:rPr>
          <w:rtl/>
        </w:rPr>
        <w:t xml:space="preserve">، </w:t>
      </w:r>
      <w:r w:rsidRPr="00A62F9C">
        <w:rPr>
          <w:rtl/>
        </w:rPr>
        <w:t>فيزدادوا بطرا وانهماكا في الغيّ</w:t>
      </w:r>
      <w:r>
        <w:rPr>
          <w:rtl/>
        </w:rPr>
        <w:t xml:space="preserve">، </w:t>
      </w:r>
      <w:r w:rsidRPr="00A62F9C">
        <w:rPr>
          <w:rtl/>
        </w:rPr>
        <w:t>حتى يحقّ عليهم كلمة العذاب.</w:t>
      </w:r>
    </w:p>
    <w:p w14:paraId="73E9C197" w14:textId="77777777" w:rsidR="00F77B7E" w:rsidRPr="00A62F9C" w:rsidRDefault="00F77B7E" w:rsidP="00C70806">
      <w:pPr>
        <w:pStyle w:val="libNormal"/>
        <w:rPr>
          <w:rtl/>
        </w:rPr>
      </w:pPr>
      <w:r w:rsidRPr="00730FF9">
        <w:rPr>
          <w:rStyle w:val="libAlaemChar"/>
          <w:rtl/>
        </w:rPr>
        <w:t>(</w:t>
      </w:r>
      <w:r w:rsidRPr="00AA6577">
        <w:rPr>
          <w:rStyle w:val="libAieChar"/>
          <w:rtl/>
        </w:rPr>
        <w:t>وَأُمْلِي لَهُمْ</w:t>
      </w:r>
      <w:r w:rsidRPr="00730FF9">
        <w:rPr>
          <w:rStyle w:val="libAlaemChar"/>
          <w:rtl/>
        </w:rPr>
        <w:t>)</w:t>
      </w:r>
      <w:r w:rsidRPr="00A62F9C">
        <w:rPr>
          <w:rtl/>
        </w:rPr>
        <w:t xml:space="preserve"> عطف على </w:t>
      </w:r>
      <w:r w:rsidRPr="00730FF9">
        <w:rPr>
          <w:rStyle w:val="libAlaemChar"/>
          <w:rtl/>
        </w:rPr>
        <w:t>(</w:t>
      </w:r>
      <w:r w:rsidRPr="00AA6577">
        <w:rPr>
          <w:rStyle w:val="libAieChar"/>
          <w:rtl/>
        </w:rPr>
        <w:t>سَنَسْتَدْرِجُهُمْ</w:t>
      </w:r>
      <w:r w:rsidRPr="00730FF9">
        <w:rPr>
          <w:rStyle w:val="libAlaemChar"/>
          <w:rtl/>
        </w:rPr>
        <w:t>)</w:t>
      </w:r>
      <w:r w:rsidRPr="00A62F9C">
        <w:rPr>
          <w:rtl/>
        </w:rPr>
        <w:t xml:space="preserve"> أي</w:t>
      </w:r>
      <w:r>
        <w:rPr>
          <w:rtl/>
        </w:rPr>
        <w:t xml:space="preserve">: </w:t>
      </w:r>
      <w:r w:rsidRPr="00A62F9C">
        <w:rPr>
          <w:rtl/>
        </w:rPr>
        <w:t xml:space="preserve">أمهلهم ولا أعاجلهم بالعقوبة </w:t>
      </w:r>
      <w:r w:rsidRPr="00730FF9">
        <w:rPr>
          <w:rStyle w:val="libAlaemChar"/>
          <w:rtl/>
        </w:rPr>
        <w:t>(</w:t>
      </w:r>
      <w:r w:rsidRPr="00AA6577">
        <w:rPr>
          <w:rStyle w:val="libAieChar"/>
          <w:rtl/>
        </w:rPr>
        <w:t>إِنَّ كَيْدِي مَتِينٌ</w:t>
      </w:r>
      <w:r w:rsidRPr="00730FF9">
        <w:rPr>
          <w:rStyle w:val="libAlaemChar"/>
          <w:rtl/>
        </w:rPr>
        <w:t>)</w:t>
      </w:r>
      <w:r w:rsidRPr="00A62F9C">
        <w:rPr>
          <w:rtl/>
        </w:rPr>
        <w:t xml:space="preserve"> إنّ أخذي شديد. وإنّما سمّاه كيدا لأنّه شبيه به</w:t>
      </w:r>
      <w:r>
        <w:rPr>
          <w:rtl/>
        </w:rPr>
        <w:t xml:space="preserve">، </w:t>
      </w:r>
      <w:r w:rsidRPr="00A62F9C">
        <w:rPr>
          <w:rtl/>
        </w:rPr>
        <w:t>فإنّه في الظاهر إحسان وفي الحقيقة خذلان.</w:t>
      </w:r>
    </w:p>
    <w:p w14:paraId="69B4BA02" w14:textId="77777777" w:rsidR="00F77B7E" w:rsidRPr="00A62F9C" w:rsidRDefault="00F77B7E" w:rsidP="00C70806">
      <w:pPr>
        <w:pStyle w:val="libNormal"/>
        <w:rPr>
          <w:rtl/>
        </w:rPr>
      </w:pPr>
      <w:r w:rsidRPr="00A62F9C">
        <w:rPr>
          <w:rtl/>
        </w:rPr>
        <w:t>عن قتادة</w:t>
      </w:r>
      <w:r>
        <w:rPr>
          <w:rtl/>
        </w:rPr>
        <w:t xml:space="preserve">: </w:t>
      </w:r>
      <w:r w:rsidRPr="00A62F9C">
        <w:rPr>
          <w:rtl/>
        </w:rPr>
        <w:t xml:space="preserve">أنّ النبيّ </w:t>
      </w:r>
      <w:r w:rsidRPr="00730FF9">
        <w:rPr>
          <w:rStyle w:val="libAlaemChar"/>
          <w:rtl/>
        </w:rPr>
        <w:t>صلى‌الله‌عليه‌وآله‌وسلم</w:t>
      </w:r>
      <w:r w:rsidRPr="00A62F9C">
        <w:rPr>
          <w:rtl/>
        </w:rPr>
        <w:t xml:space="preserve"> كان على الصفا فدعاهم فخذا فخذا إلى توحيد الله</w:t>
      </w:r>
      <w:r>
        <w:rPr>
          <w:rtl/>
        </w:rPr>
        <w:t xml:space="preserve">، </w:t>
      </w:r>
      <w:r w:rsidRPr="00A62F9C">
        <w:rPr>
          <w:rtl/>
        </w:rPr>
        <w:t>يحذّرهم بأس الله. فقال قائلهم</w:t>
      </w:r>
      <w:r>
        <w:rPr>
          <w:rtl/>
        </w:rPr>
        <w:t xml:space="preserve">: </w:t>
      </w:r>
      <w:r w:rsidRPr="00A62F9C">
        <w:rPr>
          <w:rtl/>
        </w:rPr>
        <w:t>إنّ صاحبكم لمجنون</w:t>
      </w:r>
      <w:r>
        <w:rPr>
          <w:rtl/>
        </w:rPr>
        <w:t xml:space="preserve">، </w:t>
      </w:r>
      <w:r w:rsidRPr="00A62F9C">
        <w:rPr>
          <w:rtl/>
        </w:rPr>
        <w:t xml:space="preserve">بات يهوّت </w:t>
      </w:r>
      <w:r w:rsidRPr="005D2F9F">
        <w:rPr>
          <w:rStyle w:val="libFootnotenumChar"/>
          <w:rtl/>
        </w:rPr>
        <w:t>(1)</w:t>
      </w:r>
      <w:r w:rsidRPr="00A62F9C">
        <w:rPr>
          <w:rtl/>
        </w:rPr>
        <w:t xml:space="preserve"> إلى الصباح</w:t>
      </w:r>
      <w:r>
        <w:rPr>
          <w:rtl/>
        </w:rPr>
        <w:t xml:space="preserve">، </w:t>
      </w:r>
      <w:r w:rsidRPr="00A62F9C">
        <w:rPr>
          <w:rtl/>
        </w:rPr>
        <w:t>فنزلت</w:t>
      </w:r>
      <w:r>
        <w:rPr>
          <w:rtl/>
        </w:rPr>
        <w:t xml:space="preserve">: </w:t>
      </w:r>
      <w:r w:rsidRPr="00730FF9">
        <w:rPr>
          <w:rStyle w:val="libAlaemChar"/>
          <w:rtl/>
        </w:rPr>
        <w:t>(</w:t>
      </w:r>
      <w:r w:rsidRPr="00AA6577">
        <w:rPr>
          <w:rStyle w:val="libAieChar"/>
          <w:rtl/>
        </w:rPr>
        <w:t>أَوَلَمْ يَتَفَكَّرُوا ما بِصاحِبِهِمْ</w:t>
      </w:r>
      <w:r w:rsidRPr="00730FF9">
        <w:rPr>
          <w:rStyle w:val="libAlaemChar"/>
          <w:rtl/>
        </w:rPr>
        <w:t>)</w:t>
      </w:r>
    </w:p>
    <w:p w14:paraId="5550DE2E" w14:textId="77777777" w:rsidR="00F77B7E" w:rsidRPr="00A62F9C" w:rsidRDefault="00F77B7E" w:rsidP="00C70806">
      <w:pPr>
        <w:pStyle w:val="libNormal"/>
        <w:rPr>
          <w:rtl/>
        </w:rPr>
      </w:pPr>
      <w:r w:rsidRPr="00A62F9C">
        <w:rPr>
          <w:rtl/>
        </w:rPr>
        <w:t>ألم يتفكّر هؤلاء الكفّار فيعلموا ما بصاحبهم</w:t>
      </w:r>
      <w:r>
        <w:rPr>
          <w:rtl/>
        </w:rPr>
        <w:t xml:space="preserve"> ـ </w:t>
      </w:r>
      <w:r w:rsidRPr="00A62F9C">
        <w:rPr>
          <w:rtl/>
        </w:rPr>
        <w:t>يعني</w:t>
      </w:r>
      <w:r>
        <w:rPr>
          <w:rtl/>
        </w:rPr>
        <w:t xml:space="preserve">: </w:t>
      </w:r>
      <w:r w:rsidRPr="00A62F9C">
        <w:rPr>
          <w:rtl/>
        </w:rPr>
        <w:t xml:space="preserve">بمحمد </w:t>
      </w:r>
      <w:r w:rsidRPr="00730FF9">
        <w:rPr>
          <w:rStyle w:val="libAlaemChar"/>
          <w:rtl/>
        </w:rPr>
        <w:t>صلى‌الله‌عليه‌وآله‌وسلم</w:t>
      </w:r>
      <w:r>
        <w:rPr>
          <w:rtl/>
        </w:rPr>
        <w:t xml:space="preserve"> ـ </w:t>
      </w:r>
      <w:r w:rsidRPr="00730FF9">
        <w:rPr>
          <w:rStyle w:val="libAlaemChar"/>
          <w:rtl/>
        </w:rPr>
        <w:t>(</w:t>
      </w:r>
      <w:r w:rsidRPr="00AA6577">
        <w:rPr>
          <w:rStyle w:val="libAieChar"/>
          <w:rtl/>
        </w:rPr>
        <w:t>مِنْ جِنَّةٍ</w:t>
      </w:r>
      <w:r w:rsidRPr="00730FF9">
        <w:rPr>
          <w:rStyle w:val="libAlaemChar"/>
          <w:rtl/>
        </w:rPr>
        <w:t>)</w:t>
      </w:r>
      <w:r w:rsidRPr="00A62F9C">
        <w:rPr>
          <w:rtl/>
        </w:rPr>
        <w:t xml:space="preserve"> جنون </w:t>
      </w:r>
      <w:r w:rsidRPr="00730FF9">
        <w:rPr>
          <w:rStyle w:val="libAlaemChar"/>
          <w:rtl/>
        </w:rPr>
        <w:t>(</w:t>
      </w:r>
      <w:r w:rsidRPr="00AA6577">
        <w:rPr>
          <w:rStyle w:val="libAieChar"/>
          <w:rtl/>
        </w:rPr>
        <w:t>إِنْ هُوَ إِلَّا نَذِيرٌ مُبِينٌ</w:t>
      </w:r>
      <w:r w:rsidRPr="00730FF9">
        <w:rPr>
          <w:rStyle w:val="libAlaemChar"/>
          <w:rtl/>
        </w:rPr>
        <w:t>)</w:t>
      </w:r>
      <w:r w:rsidRPr="00A62F9C">
        <w:rPr>
          <w:rtl/>
        </w:rPr>
        <w:t xml:space="preserve"> موضّح إنذاره بحيث لا يخفى على أحد.</w:t>
      </w:r>
    </w:p>
    <w:p w14:paraId="1A68636E" w14:textId="77777777" w:rsidR="00F77B7E" w:rsidRPr="00A62F9C" w:rsidRDefault="00F77B7E" w:rsidP="00C70806">
      <w:pPr>
        <w:pStyle w:val="libNormal"/>
        <w:rPr>
          <w:rtl/>
        </w:rPr>
      </w:pPr>
      <w:r w:rsidRPr="00730FF9">
        <w:rPr>
          <w:rStyle w:val="libAlaemChar"/>
          <w:rtl/>
        </w:rPr>
        <w:t>(</w:t>
      </w:r>
      <w:r w:rsidRPr="00AA6577">
        <w:rPr>
          <w:rStyle w:val="libAieChar"/>
          <w:rtl/>
        </w:rPr>
        <w:t>أَوَلَمْ يَنْظُرُوا</w:t>
      </w:r>
      <w:r w:rsidRPr="00730FF9">
        <w:rPr>
          <w:rStyle w:val="libAlaemChar"/>
          <w:rtl/>
        </w:rPr>
        <w:t>)</w:t>
      </w:r>
      <w:r w:rsidRPr="00A62F9C">
        <w:rPr>
          <w:rtl/>
        </w:rPr>
        <w:t xml:space="preserve"> نظر استدلال </w:t>
      </w:r>
      <w:r w:rsidRPr="00730FF9">
        <w:rPr>
          <w:rStyle w:val="libAlaemChar"/>
          <w:rtl/>
        </w:rPr>
        <w:t>(</w:t>
      </w:r>
      <w:r w:rsidRPr="00AA6577">
        <w:rPr>
          <w:rStyle w:val="libAieChar"/>
          <w:rtl/>
        </w:rPr>
        <w:t>فِي مَلَكُوتِ السَّماواتِ وَالْأَرْضِ</w:t>
      </w:r>
      <w:r w:rsidRPr="00730FF9">
        <w:rPr>
          <w:rStyle w:val="libAlaemChar"/>
          <w:rtl/>
        </w:rPr>
        <w:t>)</w:t>
      </w:r>
      <w:r w:rsidRPr="00A62F9C">
        <w:rPr>
          <w:rtl/>
        </w:rPr>
        <w:t xml:space="preserve"> فيما تدلّان على وجوب وجوبه ووحدانيّته </w:t>
      </w:r>
      <w:r w:rsidRPr="00730FF9">
        <w:rPr>
          <w:rStyle w:val="libAlaemChar"/>
          <w:rtl/>
        </w:rPr>
        <w:t>(</w:t>
      </w:r>
      <w:r w:rsidRPr="00AA6577">
        <w:rPr>
          <w:rStyle w:val="libAieChar"/>
          <w:rtl/>
        </w:rPr>
        <w:t>وَما خَلَقَ اللهُ مِنْ شَيْءٍ</w:t>
      </w:r>
      <w:r w:rsidRPr="00730FF9">
        <w:rPr>
          <w:rStyle w:val="libAlaemChar"/>
          <w:rtl/>
        </w:rPr>
        <w:t>)</w:t>
      </w:r>
      <w:r w:rsidRPr="00A62F9C">
        <w:rPr>
          <w:rtl/>
        </w:rPr>
        <w:t xml:space="preserve"> وفيما خلق الله ممّا يقع عليه اسم الشيء من أجناس خلقه الّتي لا يمكن حصرها</w:t>
      </w:r>
      <w:r>
        <w:rPr>
          <w:rtl/>
        </w:rPr>
        <w:t xml:space="preserve">، </w:t>
      </w:r>
      <w:r w:rsidRPr="00A62F9C">
        <w:rPr>
          <w:rtl/>
        </w:rPr>
        <w:t>ليدلّهم على كمال قدرة صانعها</w:t>
      </w:r>
      <w:r>
        <w:rPr>
          <w:rtl/>
        </w:rPr>
        <w:t xml:space="preserve">، </w:t>
      </w:r>
      <w:r w:rsidRPr="00A62F9C">
        <w:rPr>
          <w:rtl/>
        </w:rPr>
        <w:t>ووحدة مبدعها</w:t>
      </w:r>
      <w:r>
        <w:rPr>
          <w:rtl/>
        </w:rPr>
        <w:t xml:space="preserve">، </w:t>
      </w:r>
      <w:r w:rsidRPr="00A62F9C">
        <w:rPr>
          <w:rtl/>
        </w:rPr>
        <w:t>وعظم شأن مالكها ومتولّي أمرها</w:t>
      </w:r>
      <w:r>
        <w:rPr>
          <w:rtl/>
        </w:rPr>
        <w:t xml:space="preserve">، </w:t>
      </w:r>
      <w:r w:rsidRPr="00A62F9C">
        <w:rPr>
          <w:rtl/>
        </w:rPr>
        <w:t>ليظهر لهم صحّة ما يدعوهم إليه.</w:t>
      </w:r>
    </w:p>
    <w:p w14:paraId="31BB28D6" w14:textId="77777777" w:rsidR="00F77B7E" w:rsidRPr="00A62F9C" w:rsidRDefault="00F77B7E" w:rsidP="00C70806">
      <w:pPr>
        <w:pStyle w:val="libNormal"/>
        <w:rPr>
          <w:rtl/>
        </w:rPr>
      </w:pPr>
      <w:r w:rsidRPr="00730FF9">
        <w:rPr>
          <w:rStyle w:val="libAlaemChar"/>
          <w:rtl/>
        </w:rPr>
        <w:t>(</w:t>
      </w:r>
      <w:r w:rsidRPr="00AA6577">
        <w:rPr>
          <w:rStyle w:val="libAieChar"/>
          <w:rtl/>
        </w:rPr>
        <w:t>وَأَنْ عَسى أَنْ يَكُونَ قَدِ اقْتَرَبَ أَجَلُهُمْ</w:t>
      </w:r>
      <w:r w:rsidRPr="00730FF9">
        <w:rPr>
          <w:rStyle w:val="libAlaemChar"/>
          <w:rtl/>
        </w:rPr>
        <w:t>)</w:t>
      </w:r>
      <w:r w:rsidRPr="00A62F9C">
        <w:rPr>
          <w:rtl/>
        </w:rPr>
        <w:t xml:space="preserve"> عطف على «ملكوت»</w:t>
      </w:r>
      <w:r>
        <w:rPr>
          <w:rtl/>
        </w:rPr>
        <w:t>.</w:t>
      </w:r>
      <w:r w:rsidRPr="00A62F9C">
        <w:rPr>
          <w:rtl/>
        </w:rPr>
        <w:t xml:space="preserve"> </w:t>
      </w:r>
      <w:r>
        <w:rPr>
          <w:rtl/>
        </w:rPr>
        <w:t>و «</w:t>
      </w:r>
      <w:r w:rsidRPr="00A62F9C">
        <w:rPr>
          <w:rtl/>
        </w:rPr>
        <w:t>أن» مصدريّة أو مخفّفة من الثقيلة</w:t>
      </w:r>
      <w:r>
        <w:rPr>
          <w:rtl/>
        </w:rPr>
        <w:t xml:space="preserve">، </w:t>
      </w:r>
      <w:r w:rsidRPr="00A62F9C">
        <w:rPr>
          <w:rtl/>
        </w:rPr>
        <w:t>واسمها ضمير الشأن. وكذا اسم «يكون»</w:t>
      </w:r>
      <w:r>
        <w:rPr>
          <w:rtl/>
        </w:rPr>
        <w:t>.</w:t>
      </w:r>
      <w:r w:rsidRPr="00A62F9C">
        <w:rPr>
          <w:rtl/>
        </w:rPr>
        <w:t xml:space="preserve"> والمعنى</w:t>
      </w:r>
      <w:r>
        <w:rPr>
          <w:rtl/>
        </w:rPr>
        <w:t xml:space="preserve">: </w:t>
      </w:r>
      <w:r w:rsidRPr="00A62F9C">
        <w:rPr>
          <w:rtl/>
        </w:rPr>
        <w:t>أو لم ينظروا في اقتراب آجالهم وتوقّع حلولها</w:t>
      </w:r>
      <w:r>
        <w:rPr>
          <w:rtl/>
        </w:rPr>
        <w:t xml:space="preserve">، </w:t>
      </w:r>
      <w:r w:rsidRPr="00A62F9C">
        <w:rPr>
          <w:rtl/>
        </w:rPr>
        <w:t>فيسارعوا إلى طلب الحقّ والتوجّه</w:t>
      </w:r>
    </w:p>
    <w:p w14:paraId="741A6438" w14:textId="77777777" w:rsidR="00F77B7E" w:rsidRPr="00A62F9C" w:rsidRDefault="00F77B7E" w:rsidP="00410E11">
      <w:pPr>
        <w:pStyle w:val="libLine"/>
        <w:rPr>
          <w:rtl/>
        </w:rPr>
      </w:pPr>
      <w:r w:rsidRPr="00A62F9C">
        <w:rPr>
          <w:rtl/>
        </w:rPr>
        <w:t>__________________</w:t>
      </w:r>
    </w:p>
    <w:p w14:paraId="3383A750" w14:textId="77777777" w:rsidR="00F77B7E" w:rsidRPr="00A62F9C" w:rsidRDefault="00F77B7E" w:rsidP="0083551C">
      <w:pPr>
        <w:pStyle w:val="libFootnote0"/>
        <w:rPr>
          <w:rtl/>
        </w:rPr>
      </w:pPr>
      <w:r>
        <w:rPr>
          <w:rtl/>
        </w:rPr>
        <w:t>(</w:t>
      </w:r>
      <w:r w:rsidRPr="00A62F9C">
        <w:rPr>
          <w:rtl/>
        </w:rPr>
        <w:t>1) أي</w:t>
      </w:r>
      <w:r>
        <w:rPr>
          <w:rtl/>
        </w:rPr>
        <w:t xml:space="preserve">: </w:t>
      </w:r>
      <w:r w:rsidRPr="00A62F9C">
        <w:rPr>
          <w:rtl/>
        </w:rPr>
        <w:t>يصيح من</w:t>
      </w:r>
      <w:r>
        <w:rPr>
          <w:rtl/>
        </w:rPr>
        <w:t xml:space="preserve">: </w:t>
      </w:r>
      <w:r w:rsidRPr="00A62F9C">
        <w:rPr>
          <w:rtl/>
        </w:rPr>
        <w:t>هوّت تهويتا به</w:t>
      </w:r>
      <w:r>
        <w:rPr>
          <w:rtl/>
        </w:rPr>
        <w:t xml:space="preserve">، </w:t>
      </w:r>
      <w:r w:rsidRPr="00A62F9C">
        <w:rPr>
          <w:rtl/>
        </w:rPr>
        <w:t>أي</w:t>
      </w:r>
      <w:r>
        <w:rPr>
          <w:rtl/>
        </w:rPr>
        <w:t xml:space="preserve">: </w:t>
      </w:r>
      <w:r w:rsidRPr="00A62F9C">
        <w:rPr>
          <w:rtl/>
        </w:rPr>
        <w:t>صاح.</w:t>
      </w:r>
    </w:p>
    <w:p w14:paraId="5CB6825A" w14:textId="77777777" w:rsidR="00F77B7E" w:rsidRPr="00A62F9C" w:rsidRDefault="00F77B7E" w:rsidP="00F52F7A">
      <w:pPr>
        <w:pStyle w:val="libNormal0"/>
        <w:rPr>
          <w:rtl/>
        </w:rPr>
      </w:pPr>
      <w:r>
        <w:rPr>
          <w:rtl/>
        </w:rPr>
        <w:br w:type="page"/>
      </w:r>
      <w:r w:rsidRPr="00A62F9C">
        <w:rPr>
          <w:rtl/>
        </w:rPr>
        <w:lastRenderedPageBreak/>
        <w:t>إلى ما ينجيهم</w:t>
      </w:r>
      <w:r>
        <w:rPr>
          <w:rtl/>
        </w:rPr>
        <w:t xml:space="preserve">، </w:t>
      </w:r>
      <w:r w:rsidRPr="00A62F9C">
        <w:rPr>
          <w:rtl/>
        </w:rPr>
        <w:t>قبل مفاجأة الموت ونزول العذاب</w:t>
      </w:r>
      <w:r>
        <w:rPr>
          <w:rtl/>
        </w:rPr>
        <w:t>؟</w:t>
      </w:r>
      <w:r w:rsidRPr="00A62F9C">
        <w:rPr>
          <w:rtl/>
        </w:rPr>
        <w:t xml:space="preserve"> </w:t>
      </w:r>
      <w:r w:rsidRPr="00730FF9">
        <w:rPr>
          <w:rStyle w:val="libAlaemChar"/>
          <w:rtl/>
        </w:rPr>
        <w:t>(</w:t>
      </w:r>
      <w:r w:rsidRPr="00AA6577">
        <w:rPr>
          <w:rStyle w:val="libAieChar"/>
          <w:rtl/>
        </w:rPr>
        <w:t>فَبِأَيِّ حَدِيثٍ بَعْدَهُ</w:t>
      </w:r>
      <w:r w:rsidRPr="00730FF9">
        <w:rPr>
          <w:rStyle w:val="libAlaemChar"/>
          <w:rtl/>
        </w:rPr>
        <w:t>)</w:t>
      </w:r>
      <w:r w:rsidRPr="00A62F9C">
        <w:rPr>
          <w:rtl/>
        </w:rPr>
        <w:t xml:space="preserve"> أي</w:t>
      </w:r>
      <w:r>
        <w:rPr>
          <w:rtl/>
        </w:rPr>
        <w:t xml:space="preserve">: </w:t>
      </w:r>
      <w:r w:rsidRPr="00A62F9C">
        <w:rPr>
          <w:rtl/>
        </w:rPr>
        <w:t xml:space="preserve">بعد القرآن </w:t>
      </w:r>
      <w:r w:rsidRPr="00730FF9">
        <w:rPr>
          <w:rStyle w:val="libAlaemChar"/>
          <w:rtl/>
        </w:rPr>
        <w:t>(</w:t>
      </w:r>
      <w:r w:rsidRPr="00AA6577">
        <w:rPr>
          <w:rStyle w:val="libAieChar"/>
          <w:rtl/>
        </w:rPr>
        <w:t>يُؤْمِنُونَ</w:t>
      </w:r>
      <w:r w:rsidRPr="00730FF9">
        <w:rPr>
          <w:rStyle w:val="libAlaemChar"/>
          <w:rtl/>
        </w:rPr>
        <w:t>)</w:t>
      </w:r>
      <w:r w:rsidRPr="00A62F9C">
        <w:rPr>
          <w:rtl/>
        </w:rPr>
        <w:t xml:space="preserve"> إذا لم يؤمنوا به</w:t>
      </w:r>
      <w:r>
        <w:rPr>
          <w:rtl/>
        </w:rPr>
        <w:t>؟</w:t>
      </w:r>
      <w:r w:rsidRPr="00A62F9C">
        <w:rPr>
          <w:rtl/>
        </w:rPr>
        <w:t xml:space="preserve"> وهو النهاية في البيان</w:t>
      </w:r>
      <w:r>
        <w:rPr>
          <w:rtl/>
        </w:rPr>
        <w:t xml:space="preserve">، </w:t>
      </w:r>
      <w:r w:rsidRPr="00A62F9C">
        <w:rPr>
          <w:rtl/>
        </w:rPr>
        <w:t>كأنّه إخبار عنهم بالطبع والتصميم على الكفر بعد إلزام الحجّة والإرشاد إلى النظر.</w:t>
      </w:r>
    </w:p>
    <w:p w14:paraId="60B38BD0" w14:textId="77777777" w:rsidR="00F77B7E" w:rsidRPr="00A62F9C" w:rsidRDefault="00F77B7E" w:rsidP="00C70806">
      <w:pPr>
        <w:pStyle w:val="libNormal"/>
        <w:rPr>
          <w:rtl/>
        </w:rPr>
      </w:pPr>
      <w:r w:rsidRPr="00A62F9C">
        <w:rPr>
          <w:rtl/>
        </w:rPr>
        <w:t>قال في الكشّاف</w:t>
      </w:r>
      <w:r>
        <w:rPr>
          <w:rtl/>
        </w:rPr>
        <w:t xml:space="preserve">: </w:t>
      </w:r>
      <w:r w:rsidRPr="00A62F9C">
        <w:rPr>
          <w:rtl/>
        </w:rPr>
        <w:t>«قوله</w:t>
      </w:r>
      <w:r>
        <w:rPr>
          <w:rtl/>
        </w:rPr>
        <w:t xml:space="preserve">: </w:t>
      </w:r>
      <w:r w:rsidRPr="00730FF9">
        <w:rPr>
          <w:rStyle w:val="libAlaemChar"/>
          <w:rtl/>
        </w:rPr>
        <w:t>(</w:t>
      </w:r>
      <w:r w:rsidRPr="00AA6577">
        <w:rPr>
          <w:rStyle w:val="libAieChar"/>
          <w:rtl/>
        </w:rPr>
        <w:t>فَبِأَيِّ حَدِيثٍ</w:t>
      </w:r>
      <w:r w:rsidRPr="00730FF9">
        <w:rPr>
          <w:rStyle w:val="libAlaemChar"/>
          <w:rtl/>
        </w:rPr>
        <w:t>)</w:t>
      </w:r>
      <w:r w:rsidRPr="00A62F9C">
        <w:rPr>
          <w:rtl/>
        </w:rPr>
        <w:t xml:space="preserve"> متعلّق بقوله</w:t>
      </w:r>
      <w:r>
        <w:rPr>
          <w:rtl/>
        </w:rPr>
        <w:t xml:space="preserve">: </w:t>
      </w:r>
      <w:r w:rsidRPr="00730FF9">
        <w:rPr>
          <w:rStyle w:val="libAlaemChar"/>
          <w:rtl/>
        </w:rPr>
        <w:t>(</w:t>
      </w:r>
      <w:r w:rsidRPr="00AA6577">
        <w:rPr>
          <w:rStyle w:val="libAieChar"/>
          <w:rtl/>
        </w:rPr>
        <w:t>عَسى أَنْ يَكُونَ قَدِ اقْتَرَبَ أَجَلُهُمْ</w:t>
      </w:r>
      <w:r w:rsidRPr="00730FF9">
        <w:rPr>
          <w:rStyle w:val="libAlaemChar"/>
          <w:rtl/>
        </w:rPr>
        <w:t>)</w:t>
      </w:r>
      <w:r w:rsidRPr="00A62F9C">
        <w:rPr>
          <w:rtl/>
        </w:rPr>
        <w:t xml:space="preserve"> كأنّه قيل</w:t>
      </w:r>
      <w:r>
        <w:rPr>
          <w:rtl/>
        </w:rPr>
        <w:t xml:space="preserve">: </w:t>
      </w:r>
      <w:r w:rsidRPr="00A62F9C">
        <w:rPr>
          <w:rtl/>
        </w:rPr>
        <w:t>لعلّ أجلهم قد اقترب</w:t>
      </w:r>
      <w:r>
        <w:rPr>
          <w:rtl/>
        </w:rPr>
        <w:t xml:space="preserve">، </w:t>
      </w:r>
      <w:r w:rsidRPr="00A62F9C">
        <w:rPr>
          <w:rtl/>
        </w:rPr>
        <w:t>فما بالهم لا يبادرون إلى الايمان بالقرآن قبل الفوت</w:t>
      </w:r>
      <w:r>
        <w:rPr>
          <w:rtl/>
        </w:rPr>
        <w:t>؟</w:t>
      </w:r>
      <w:r w:rsidRPr="00A62F9C">
        <w:rPr>
          <w:rtl/>
        </w:rPr>
        <w:t xml:space="preserve"> وماذا ينتظرون بعد وضوح الحقّ</w:t>
      </w:r>
      <w:r>
        <w:rPr>
          <w:rtl/>
        </w:rPr>
        <w:t>؟</w:t>
      </w:r>
      <w:r w:rsidRPr="00A62F9C">
        <w:rPr>
          <w:rtl/>
        </w:rPr>
        <w:t xml:space="preserve"> فإن لم يؤمنوا به فبأيّ حديث أحقّ منه يريدون أن يؤمنوا به» </w:t>
      </w:r>
      <w:r w:rsidRPr="005D2F9F">
        <w:rPr>
          <w:rStyle w:val="libFootnotenumChar"/>
          <w:rtl/>
        </w:rPr>
        <w:t>(1)</w:t>
      </w:r>
      <w:r>
        <w:rPr>
          <w:rtl/>
        </w:rPr>
        <w:t>.</w:t>
      </w:r>
    </w:p>
    <w:p w14:paraId="63079196" w14:textId="77777777" w:rsidR="00F77B7E" w:rsidRPr="00A62F9C" w:rsidRDefault="00F77B7E" w:rsidP="00C70806">
      <w:pPr>
        <w:pStyle w:val="libNormal"/>
        <w:rPr>
          <w:rtl/>
        </w:rPr>
      </w:pPr>
      <w:r w:rsidRPr="00730FF9">
        <w:rPr>
          <w:rStyle w:val="libAlaemChar"/>
          <w:rtl/>
        </w:rPr>
        <w:t>(</w:t>
      </w:r>
      <w:r w:rsidRPr="00AA6577">
        <w:rPr>
          <w:rStyle w:val="libAieChar"/>
          <w:rtl/>
        </w:rPr>
        <w:t>مَنْ يُضْلِلِ اللهُ</w:t>
      </w:r>
      <w:r w:rsidRPr="00730FF9">
        <w:rPr>
          <w:rStyle w:val="libAlaemChar"/>
          <w:rtl/>
        </w:rPr>
        <w:t>)</w:t>
      </w:r>
      <w:r w:rsidRPr="00A62F9C">
        <w:rPr>
          <w:rtl/>
        </w:rPr>
        <w:t xml:space="preserve"> أي</w:t>
      </w:r>
      <w:r>
        <w:rPr>
          <w:rtl/>
        </w:rPr>
        <w:t xml:space="preserve">: </w:t>
      </w:r>
      <w:r w:rsidRPr="00A62F9C">
        <w:rPr>
          <w:rtl/>
        </w:rPr>
        <w:t>يخلّه ويمنعه عن التوفيق</w:t>
      </w:r>
      <w:r>
        <w:rPr>
          <w:rtl/>
        </w:rPr>
        <w:t xml:space="preserve">، </w:t>
      </w:r>
      <w:r w:rsidRPr="00A62F9C">
        <w:rPr>
          <w:rtl/>
        </w:rPr>
        <w:t xml:space="preserve">لتوغّله في العناد </w:t>
      </w:r>
      <w:r w:rsidRPr="00730FF9">
        <w:rPr>
          <w:rStyle w:val="libAlaemChar"/>
          <w:rtl/>
        </w:rPr>
        <w:t>(</w:t>
      </w:r>
      <w:r w:rsidRPr="00AA6577">
        <w:rPr>
          <w:rStyle w:val="libAieChar"/>
          <w:rtl/>
        </w:rPr>
        <w:t>فَلا هادِيَ لَهُ</w:t>
      </w:r>
      <w:r w:rsidRPr="00730FF9">
        <w:rPr>
          <w:rStyle w:val="libAlaemChar"/>
          <w:rtl/>
        </w:rPr>
        <w:t>)</w:t>
      </w:r>
      <w:r w:rsidRPr="00A62F9C">
        <w:rPr>
          <w:rtl/>
        </w:rPr>
        <w:t xml:space="preserve"> من بعد الله </w:t>
      </w:r>
      <w:r w:rsidRPr="00730FF9">
        <w:rPr>
          <w:rStyle w:val="libAlaemChar"/>
          <w:rtl/>
        </w:rPr>
        <w:t>(</w:t>
      </w:r>
      <w:r w:rsidRPr="00AA6577">
        <w:rPr>
          <w:rStyle w:val="libAieChar"/>
          <w:rtl/>
        </w:rPr>
        <w:t>وَيَذَرُهُمْ فِي طُغْيانِهِمْ</w:t>
      </w:r>
      <w:r w:rsidRPr="00730FF9">
        <w:rPr>
          <w:rStyle w:val="libAlaemChar"/>
          <w:rtl/>
        </w:rPr>
        <w:t>)</w:t>
      </w:r>
      <w:r w:rsidRPr="00A62F9C">
        <w:rPr>
          <w:rtl/>
        </w:rPr>
        <w:t xml:space="preserve"> بالرفع على الاستئناف. وقرأ أبو عمرو وعاصم ويعقوب بالياء</w:t>
      </w:r>
      <w:r>
        <w:rPr>
          <w:rtl/>
        </w:rPr>
        <w:t xml:space="preserve">، </w:t>
      </w:r>
      <w:r w:rsidRPr="00A62F9C">
        <w:rPr>
          <w:rtl/>
        </w:rPr>
        <w:t>لقوله</w:t>
      </w:r>
      <w:r>
        <w:rPr>
          <w:rtl/>
        </w:rPr>
        <w:t xml:space="preserve">: </w:t>
      </w:r>
      <w:r w:rsidRPr="00730FF9">
        <w:rPr>
          <w:rStyle w:val="libAlaemChar"/>
          <w:rtl/>
        </w:rPr>
        <w:t>(</w:t>
      </w:r>
      <w:r w:rsidRPr="00AA6577">
        <w:rPr>
          <w:rStyle w:val="libAieChar"/>
          <w:rtl/>
        </w:rPr>
        <w:t>مَنْ يُضْلِلِ اللهُ</w:t>
      </w:r>
      <w:r w:rsidRPr="00730FF9">
        <w:rPr>
          <w:rStyle w:val="libAlaemChar"/>
          <w:rtl/>
        </w:rPr>
        <w:t>)</w:t>
      </w:r>
      <w:r>
        <w:rPr>
          <w:rtl/>
        </w:rPr>
        <w:t>.</w:t>
      </w:r>
      <w:r w:rsidRPr="00A62F9C">
        <w:rPr>
          <w:rtl/>
        </w:rPr>
        <w:t xml:space="preserve"> وحمزة والكسائي به وبالجزم</w:t>
      </w:r>
      <w:r>
        <w:rPr>
          <w:rtl/>
        </w:rPr>
        <w:t xml:space="preserve">، </w:t>
      </w:r>
      <w:r w:rsidRPr="00A62F9C">
        <w:rPr>
          <w:rtl/>
        </w:rPr>
        <w:t xml:space="preserve">عطفا على محلّ </w:t>
      </w:r>
      <w:r w:rsidRPr="00730FF9">
        <w:rPr>
          <w:rStyle w:val="libAlaemChar"/>
          <w:rtl/>
        </w:rPr>
        <w:t>(</w:t>
      </w:r>
      <w:r w:rsidRPr="00AA6577">
        <w:rPr>
          <w:rStyle w:val="libAieChar"/>
          <w:rtl/>
        </w:rPr>
        <w:t>فَلا هادِيَ لَهُ</w:t>
      </w:r>
      <w:r w:rsidRPr="00730FF9">
        <w:rPr>
          <w:rStyle w:val="libAlaemChar"/>
          <w:rtl/>
        </w:rPr>
        <w:t>)</w:t>
      </w:r>
      <w:r>
        <w:rPr>
          <w:rtl/>
        </w:rPr>
        <w:t xml:space="preserve">، </w:t>
      </w:r>
      <w:r w:rsidRPr="00A62F9C">
        <w:rPr>
          <w:rtl/>
        </w:rPr>
        <w:t>كأنّه قيل</w:t>
      </w:r>
      <w:r>
        <w:rPr>
          <w:rtl/>
        </w:rPr>
        <w:t xml:space="preserve">: </w:t>
      </w:r>
      <w:r w:rsidRPr="00A62F9C">
        <w:rPr>
          <w:rtl/>
        </w:rPr>
        <w:t>لا يهده أحد غيره ويذرهم في ضلالتهم.</w:t>
      </w:r>
    </w:p>
    <w:p w14:paraId="34691E54" w14:textId="77777777" w:rsidR="00F77B7E" w:rsidRPr="00A62F9C" w:rsidRDefault="00F77B7E" w:rsidP="00C70806">
      <w:pPr>
        <w:pStyle w:val="libNormal"/>
        <w:rPr>
          <w:rtl/>
        </w:rPr>
      </w:pPr>
      <w:r w:rsidRPr="00730FF9">
        <w:rPr>
          <w:rStyle w:val="libAlaemChar"/>
          <w:rtl/>
        </w:rPr>
        <w:t>(</w:t>
      </w:r>
      <w:r w:rsidRPr="00AA6577">
        <w:rPr>
          <w:rStyle w:val="libAieChar"/>
          <w:rtl/>
        </w:rPr>
        <w:t>يَعْمَهُونَ</w:t>
      </w:r>
      <w:r w:rsidRPr="00730FF9">
        <w:rPr>
          <w:rStyle w:val="libAlaemChar"/>
          <w:rtl/>
        </w:rPr>
        <w:t>)</w:t>
      </w:r>
      <w:r w:rsidRPr="00A62F9C">
        <w:rPr>
          <w:rtl/>
        </w:rPr>
        <w:t xml:space="preserve"> يتحيّرون. وهو حال من «هم»</w:t>
      </w:r>
      <w:r>
        <w:rPr>
          <w:rtl/>
        </w:rPr>
        <w:t>.</w:t>
      </w:r>
    </w:p>
    <w:p w14:paraId="3FBD5981" w14:textId="77777777" w:rsidR="00F77B7E" w:rsidRPr="00A62F9C" w:rsidRDefault="00F77B7E" w:rsidP="00C70806">
      <w:pPr>
        <w:pStyle w:val="libNormal"/>
        <w:rPr>
          <w:rtl/>
        </w:rPr>
      </w:pPr>
      <w:r w:rsidRPr="00730FF9">
        <w:rPr>
          <w:rStyle w:val="libAlaemChar"/>
          <w:rtl/>
        </w:rPr>
        <w:t>(</w:t>
      </w:r>
      <w:r w:rsidRPr="00AA6577">
        <w:rPr>
          <w:rStyle w:val="libAieChar"/>
          <w:rtl/>
        </w:rPr>
        <w:t>يَسْئَلُونَكَ عَنِ السَّاعَةِ أَيَّانَ مُرْساها قُلْ إِنَّما عِلْمُها عِنْدَ رَبِّي لا يُجَلِّيها لِوَقْتِها إِلاَّ هُوَ ثَقُلَتْ فِي السَّماواتِ وَالْأَرْضِ لا تَأْتِيكُمْ إِلاَّ بَغْتَةً يَسْئَلُونَكَ كَأَنَّكَ حَفِيٌّ عَنْها قُلْ إِنَّما عِلْمُها عِنْدَ اللهِ وَلكِنَّ أَكْثَرَ النَّاسِ لا يَعْلَمُونَ (187)</w:t>
      </w:r>
      <w:r w:rsidRPr="00730FF9">
        <w:rPr>
          <w:rStyle w:val="libAlaemChar"/>
          <w:rtl/>
        </w:rPr>
        <w:t>)</w:t>
      </w:r>
    </w:p>
    <w:p w14:paraId="5E1F6D4C" w14:textId="77777777" w:rsidR="00F77B7E" w:rsidRPr="00A62F9C" w:rsidRDefault="00F77B7E" w:rsidP="00C70806">
      <w:pPr>
        <w:pStyle w:val="libNormal"/>
        <w:rPr>
          <w:rtl/>
        </w:rPr>
      </w:pPr>
      <w:r w:rsidRPr="00A62F9C">
        <w:rPr>
          <w:rtl/>
        </w:rPr>
        <w:t>ول</w:t>
      </w:r>
      <w:r>
        <w:rPr>
          <w:rFonts w:hint="cs"/>
          <w:rtl/>
        </w:rPr>
        <w:t>ـمّ</w:t>
      </w:r>
      <w:r w:rsidRPr="00A62F9C">
        <w:rPr>
          <w:rtl/>
        </w:rPr>
        <w:t>ا تقدّم الوعيد بالساعة سألوا عن وقتها</w:t>
      </w:r>
      <w:r>
        <w:rPr>
          <w:rtl/>
        </w:rPr>
        <w:t xml:space="preserve">، </w:t>
      </w:r>
      <w:r w:rsidRPr="00A62F9C">
        <w:rPr>
          <w:rtl/>
        </w:rPr>
        <w:t>فقال سبحانه :</w:t>
      </w:r>
    </w:p>
    <w:p w14:paraId="76B0E8BA" w14:textId="77777777" w:rsidR="00F77B7E" w:rsidRPr="00A62F9C" w:rsidRDefault="00F77B7E" w:rsidP="00410E11">
      <w:pPr>
        <w:pStyle w:val="libLine"/>
        <w:rPr>
          <w:rtl/>
        </w:rPr>
      </w:pPr>
      <w:r w:rsidRPr="00A62F9C">
        <w:rPr>
          <w:rtl/>
        </w:rPr>
        <w:t>__________________</w:t>
      </w:r>
    </w:p>
    <w:p w14:paraId="7BDD2BE4" w14:textId="77777777" w:rsidR="00F77B7E" w:rsidRPr="00A62F9C" w:rsidRDefault="00F77B7E" w:rsidP="0083551C">
      <w:pPr>
        <w:pStyle w:val="libFootnote0"/>
        <w:rPr>
          <w:rtl/>
        </w:rPr>
      </w:pPr>
      <w:r>
        <w:rPr>
          <w:rtl/>
        </w:rPr>
        <w:t>(</w:t>
      </w:r>
      <w:r w:rsidRPr="00A62F9C">
        <w:rPr>
          <w:rtl/>
        </w:rPr>
        <w:t>1) الكشاف 2</w:t>
      </w:r>
      <w:r>
        <w:rPr>
          <w:rtl/>
        </w:rPr>
        <w:t xml:space="preserve">: </w:t>
      </w:r>
      <w:r w:rsidRPr="00A62F9C">
        <w:rPr>
          <w:rtl/>
        </w:rPr>
        <w:t>182</w:t>
      </w:r>
      <w:r>
        <w:rPr>
          <w:rtl/>
        </w:rPr>
        <w:t xml:space="preserve"> ـ </w:t>
      </w:r>
      <w:r w:rsidRPr="00A62F9C">
        <w:rPr>
          <w:rtl/>
        </w:rPr>
        <w:t>183.</w:t>
      </w:r>
    </w:p>
    <w:p w14:paraId="6EE9C1A3" w14:textId="77777777" w:rsidR="00F77B7E" w:rsidRPr="00A62F9C" w:rsidRDefault="00F77B7E" w:rsidP="00F52F7A">
      <w:pPr>
        <w:pStyle w:val="libNormal0"/>
        <w:rPr>
          <w:rtl/>
        </w:rPr>
      </w:pPr>
      <w:r>
        <w:rPr>
          <w:rtl/>
        </w:rPr>
        <w:br w:type="page"/>
      </w:r>
      <w:r w:rsidRPr="00730FF9">
        <w:rPr>
          <w:rStyle w:val="libAlaemChar"/>
          <w:rtl/>
        </w:rPr>
        <w:lastRenderedPageBreak/>
        <w:t>(</w:t>
      </w:r>
      <w:r w:rsidRPr="00AA6577">
        <w:rPr>
          <w:rStyle w:val="libAieChar"/>
          <w:rtl/>
        </w:rPr>
        <w:t>يَسْئَلُونَكَ عَنِ السَّاعَةِ</w:t>
      </w:r>
      <w:r w:rsidRPr="00730FF9">
        <w:rPr>
          <w:rStyle w:val="libAlaemChar"/>
          <w:rtl/>
        </w:rPr>
        <w:t>)</w:t>
      </w:r>
      <w:r w:rsidRPr="00A62F9C">
        <w:rPr>
          <w:rtl/>
        </w:rPr>
        <w:t xml:space="preserve"> أي</w:t>
      </w:r>
      <w:r>
        <w:rPr>
          <w:rtl/>
        </w:rPr>
        <w:t xml:space="preserve">: </w:t>
      </w:r>
      <w:r w:rsidRPr="00A62F9C">
        <w:rPr>
          <w:rtl/>
        </w:rPr>
        <w:t>القيامة. وهي من الأسماء الغالبة</w:t>
      </w:r>
      <w:r>
        <w:rPr>
          <w:rtl/>
        </w:rPr>
        <w:t xml:space="preserve">، </w:t>
      </w:r>
      <w:r w:rsidRPr="00A62F9C">
        <w:rPr>
          <w:rtl/>
        </w:rPr>
        <w:t>كالنجم للثريّا. وإطلاقها عليها إمّا لوقوعها بغتة</w:t>
      </w:r>
      <w:r>
        <w:rPr>
          <w:rtl/>
        </w:rPr>
        <w:t xml:space="preserve">، </w:t>
      </w:r>
      <w:r w:rsidRPr="00A62F9C">
        <w:rPr>
          <w:rtl/>
        </w:rPr>
        <w:t>أو لسرعة حسابها</w:t>
      </w:r>
      <w:r>
        <w:rPr>
          <w:rtl/>
        </w:rPr>
        <w:t xml:space="preserve">، </w:t>
      </w:r>
      <w:r w:rsidRPr="00A62F9C">
        <w:rPr>
          <w:rtl/>
        </w:rPr>
        <w:t xml:space="preserve">أو لأنّها على طولها عند الله تعالى كساعة. </w:t>
      </w:r>
      <w:r w:rsidRPr="00730FF9">
        <w:rPr>
          <w:rStyle w:val="libAlaemChar"/>
          <w:rtl/>
        </w:rPr>
        <w:t>(</w:t>
      </w:r>
      <w:r w:rsidRPr="00AA6577">
        <w:rPr>
          <w:rStyle w:val="libAieChar"/>
          <w:rtl/>
        </w:rPr>
        <w:t>أَيَّانَ مُرْساها</w:t>
      </w:r>
      <w:r w:rsidRPr="00730FF9">
        <w:rPr>
          <w:rStyle w:val="libAlaemChar"/>
          <w:rtl/>
        </w:rPr>
        <w:t>)</w:t>
      </w:r>
      <w:r w:rsidRPr="00A62F9C">
        <w:rPr>
          <w:rtl/>
        </w:rPr>
        <w:t xml:space="preserve"> متى إرساؤها</w:t>
      </w:r>
      <w:r>
        <w:rPr>
          <w:rtl/>
        </w:rPr>
        <w:t>؟</w:t>
      </w:r>
      <w:r w:rsidRPr="00A62F9C">
        <w:rPr>
          <w:rtl/>
        </w:rPr>
        <w:t xml:space="preserve"> أي</w:t>
      </w:r>
      <w:r>
        <w:rPr>
          <w:rtl/>
        </w:rPr>
        <w:t xml:space="preserve">: </w:t>
      </w:r>
      <w:r w:rsidRPr="00A62F9C">
        <w:rPr>
          <w:rtl/>
        </w:rPr>
        <w:t>إثباتها. واشتقاق أيّان من أيّ</w:t>
      </w:r>
      <w:r>
        <w:rPr>
          <w:rtl/>
        </w:rPr>
        <w:t xml:space="preserve">، </w:t>
      </w:r>
      <w:r w:rsidRPr="00A62F9C">
        <w:rPr>
          <w:rtl/>
        </w:rPr>
        <w:t>لأنّ معناه</w:t>
      </w:r>
      <w:r>
        <w:rPr>
          <w:rtl/>
        </w:rPr>
        <w:t xml:space="preserve">: </w:t>
      </w:r>
      <w:r w:rsidRPr="00A62F9C">
        <w:rPr>
          <w:rtl/>
        </w:rPr>
        <w:t>أيّ وقت</w:t>
      </w:r>
      <w:r>
        <w:rPr>
          <w:rtl/>
        </w:rPr>
        <w:t>؟</w:t>
      </w:r>
      <w:r>
        <w:rPr>
          <w:rFonts w:hint="cs"/>
          <w:rtl/>
        </w:rPr>
        <w:t xml:space="preserve"> </w:t>
      </w:r>
      <w:r w:rsidRPr="00A62F9C">
        <w:rPr>
          <w:rtl/>
        </w:rPr>
        <w:t>وهو من</w:t>
      </w:r>
      <w:r>
        <w:rPr>
          <w:rtl/>
        </w:rPr>
        <w:t xml:space="preserve">: </w:t>
      </w:r>
      <w:r w:rsidRPr="00A62F9C">
        <w:rPr>
          <w:rtl/>
        </w:rPr>
        <w:t>أويت</w:t>
      </w:r>
      <w:r>
        <w:rPr>
          <w:rtl/>
        </w:rPr>
        <w:t xml:space="preserve">، </w:t>
      </w:r>
      <w:r w:rsidRPr="00A62F9C">
        <w:rPr>
          <w:rtl/>
        </w:rPr>
        <w:t>لأنّ البعض آو إلى الكلّ متساند إليه. والإرساء من الرسو</w:t>
      </w:r>
      <w:r>
        <w:rPr>
          <w:rtl/>
        </w:rPr>
        <w:t xml:space="preserve">، </w:t>
      </w:r>
      <w:r w:rsidRPr="00A62F9C">
        <w:rPr>
          <w:rtl/>
        </w:rPr>
        <w:t>بمعنى الثبوت</w:t>
      </w:r>
      <w:r>
        <w:rPr>
          <w:rtl/>
        </w:rPr>
        <w:t xml:space="preserve">، </w:t>
      </w:r>
      <w:r w:rsidRPr="00A62F9C">
        <w:rPr>
          <w:rtl/>
        </w:rPr>
        <w:t>فإنّ رسو الشيء ثباته واستقراره</w:t>
      </w:r>
      <w:r>
        <w:rPr>
          <w:rtl/>
        </w:rPr>
        <w:t xml:space="preserve">، </w:t>
      </w:r>
      <w:r w:rsidRPr="00A62F9C">
        <w:rPr>
          <w:rtl/>
        </w:rPr>
        <w:t>ومنه</w:t>
      </w:r>
      <w:r>
        <w:rPr>
          <w:rtl/>
        </w:rPr>
        <w:t xml:space="preserve">: </w:t>
      </w:r>
      <w:r w:rsidRPr="00A62F9C">
        <w:rPr>
          <w:rtl/>
        </w:rPr>
        <w:t>رسا الجبل</w:t>
      </w:r>
      <w:r>
        <w:rPr>
          <w:rtl/>
        </w:rPr>
        <w:t xml:space="preserve">، </w:t>
      </w:r>
      <w:r w:rsidRPr="00A62F9C">
        <w:rPr>
          <w:rtl/>
        </w:rPr>
        <w:t>وأرسى السفينة.</w:t>
      </w:r>
    </w:p>
    <w:p w14:paraId="18B67524" w14:textId="77777777" w:rsidR="00F77B7E" w:rsidRPr="00A62F9C" w:rsidRDefault="00F77B7E" w:rsidP="00C70806">
      <w:pPr>
        <w:pStyle w:val="libNormal"/>
        <w:rPr>
          <w:rtl/>
        </w:rPr>
      </w:pPr>
      <w:r w:rsidRPr="00730FF9">
        <w:rPr>
          <w:rStyle w:val="libAlaemChar"/>
          <w:rtl/>
        </w:rPr>
        <w:t>(</w:t>
      </w:r>
      <w:r w:rsidRPr="00AA6577">
        <w:rPr>
          <w:rStyle w:val="libAieChar"/>
          <w:rtl/>
        </w:rPr>
        <w:t>قُلْ إِنَّما عِلْمُها</w:t>
      </w:r>
      <w:r w:rsidRPr="00730FF9">
        <w:rPr>
          <w:rStyle w:val="libAlaemChar"/>
          <w:rtl/>
        </w:rPr>
        <w:t>)</w:t>
      </w:r>
      <w:r w:rsidRPr="00A62F9C">
        <w:rPr>
          <w:rtl/>
        </w:rPr>
        <w:t xml:space="preserve"> علم إرسائها </w:t>
      </w:r>
      <w:r w:rsidRPr="00730FF9">
        <w:rPr>
          <w:rStyle w:val="libAlaemChar"/>
          <w:rtl/>
        </w:rPr>
        <w:t>(</w:t>
      </w:r>
      <w:r w:rsidRPr="00AA6577">
        <w:rPr>
          <w:rStyle w:val="libAieChar"/>
          <w:rtl/>
        </w:rPr>
        <w:t>عِنْدَ رَبِّي</w:t>
      </w:r>
      <w:r w:rsidRPr="00730FF9">
        <w:rPr>
          <w:rStyle w:val="libAlaemChar"/>
          <w:rtl/>
        </w:rPr>
        <w:t>)</w:t>
      </w:r>
      <w:r w:rsidRPr="00A62F9C">
        <w:rPr>
          <w:rtl/>
        </w:rPr>
        <w:t xml:space="preserve"> يعني</w:t>
      </w:r>
      <w:r>
        <w:rPr>
          <w:rtl/>
        </w:rPr>
        <w:t xml:space="preserve">: </w:t>
      </w:r>
      <w:r w:rsidRPr="00A62F9C">
        <w:rPr>
          <w:rtl/>
        </w:rPr>
        <w:t>استأثر به لم يطلع عليه ملكا مقرّبا ولا نبيّا مرسلا</w:t>
      </w:r>
      <w:r>
        <w:rPr>
          <w:rtl/>
        </w:rPr>
        <w:t xml:space="preserve">، </w:t>
      </w:r>
      <w:r w:rsidRPr="00A62F9C">
        <w:rPr>
          <w:rtl/>
        </w:rPr>
        <w:t>فضلا عن غيرهما من خلقه</w:t>
      </w:r>
      <w:r>
        <w:rPr>
          <w:rtl/>
        </w:rPr>
        <w:t xml:space="preserve">، </w:t>
      </w:r>
      <w:r w:rsidRPr="00A62F9C">
        <w:rPr>
          <w:rtl/>
        </w:rPr>
        <w:t>ليكون العباد على حذر منه</w:t>
      </w:r>
      <w:r>
        <w:rPr>
          <w:rtl/>
        </w:rPr>
        <w:t xml:space="preserve">، </w:t>
      </w:r>
      <w:r w:rsidRPr="00A62F9C">
        <w:rPr>
          <w:rtl/>
        </w:rPr>
        <w:t>وذلك أدعى لهم إلى الطاعة</w:t>
      </w:r>
      <w:r>
        <w:rPr>
          <w:rtl/>
        </w:rPr>
        <w:t xml:space="preserve">، </w:t>
      </w:r>
      <w:r w:rsidRPr="00A62F9C">
        <w:rPr>
          <w:rtl/>
        </w:rPr>
        <w:t>وأزجر عن المعصية</w:t>
      </w:r>
      <w:r>
        <w:rPr>
          <w:rtl/>
        </w:rPr>
        <w:t xml:space="preserve">، </w:t>
      </w:r>
      <w:r w:rsidRPr="00A62F9C">
        <w:rPr>
          <w:rtl/>
        </w:rPr>
        <w:t xml:space="preserve">كما أخفى سبحانه وقت الموت لذلك </w:t>
      </w:r>
      <w:r w:rsidRPr="00730FF9">
        <w:rPr>
          <w:rStyle w:val="libAlaemChar"/>
          <w:rtl/>
        </w:rPr>
        <w:t>(</w:t>
      </w:r>
      <w:r w:rsidRPr="00AA6577">
        <w:rPr>
          <w:rStyle w:val="libAieChar"/>
          <w:rtl/>
        </w:rPr>
        <w:t>لا يُجَلِّيها</w:t>
      </w:r>
      <w:r w:rsidRPr="00730FF9">
        <w:rPr>
          <w:rStyle w:val="libAlaemChar"/>
          <w:rtl/>
        </w:rPr>
        <w:t>)</w:t>
      </w:r>
      <w:r w:rsidRPr="00A62F9C">
        <w:rPr>
          <w:rtl/>
        </w:rPr>
        <w:t xml:space="preserve"> لا يظهر أمرها</w:t>
      </w:r>
      <w:r>
        <w:rPr>
          <w:rtl/>
        </w:rPr>
        <w:t xml:space="preserve">، </w:t>
      </w:r>
      <w:r w:rsidRPr="00A62F9C">
        <w:rPr>
          <w:rtl/>
        </w:rPr>
        <w:t xml:space="preserve">ولا يكشف خفاء علمها </w:t>
      </w:r>
      <w:r w:rsidRPr="00730FF9">
        <w:rPr>
          <w:rStyle w:val="libAlaemChar"/>
          <w:rtl/>
        </w:rPr>
        <w:t>(</w:t>
      </w:r>
      <w:r w:rsidRPr="00AA6577">
        <w:rPr>
          <w:rStyle w:val="libAieChar"/>
          <w:rtl/>
        </w:rPr>
        <w:t>لِوَقْتِها</w:t>
      </w:r>
      <w:r w:rsidRPr="00730FF9">
        <w:rPr>
          <w:rStyle w:val="libAlaemChar"/>
          <w:rtl/>
        </w:rPr>
        <w:t>)</w:t>
      </w:r>
      <w:r w:rsidRPr="00A62F9C">
        <w:rPr>
          <w:rtl/>
        </w:rPr>
        <w:t xml:space="preserve"> في وقتها </w:t>
      </w:r>
      <w:r w:rsidRPr="00730FF9">
        <w:rPr>
          <w:rStyle w:val="libAlaemChar"/>
          <w:rtl/>
        </w:rPr>
        <w:t>(</w:t>
      </w:r>
      <w:r w:rsidRPr="00AA6577">
        <w:rPr>
          <w:rStyle w:val="libAieChar"/>
          <w:rtl/>
        </w:rPr>
        <w:t>إِلَّا هُوَ</w:t>
      </w:r>
      <w:r w:rsidRPr="00730FF9">
        <w:rPr>
          <w:rStyle w:val="libAlaemChar"/>
          <w:rtl/>
        </w:rPr>
        <w:t>)</w:t>
      </w:r>
      <w:r w:rsidRPr="00A62F9C">
        <w:rPr>
          <w:rtl/>
        </w:rPr>
        <w:t xml:space="preserve"> يعني</w:t>
      </w:r>
      <w:r>
        <w:rPr>
          <w:rtl/>
        </w:rPr>
        <w:t xml:space="preserve">: </w:t>
      </w:r>
      <w:r w:rsidRPr="00A62F9C">
        <w:rPr>
          <w:rtl/>
        </w:rPr>
        <w:t>أنّ الخفاء بها مستمرّ على غيره إلى وقت وقوعها. واللام للتوقيت</w:t>
      </w:r>
      <w:r>
        <w:rPr>
          <w:rtl/>
        </w:rPr>
        <w:t xml:space="preserve">، </w:t>
      </w:r>
      <w:r w:rsidRPr="00A62F9C">
        <w:rPr>
          <w:rtl/>
        </w:rPr>
        <w:t>كاللام في قوله</w:t>
      </w:r>
      <w:r>
        <w:rPr>
          <w:rtl/>
        </w:rPr>
        <w:t xml:space="preserve">: </w:t>
      </w:r>
      <w:r w:rsidRPr="00730FF9">
        <w:rPr>
          <w:rStyle w:val="libAlaemChar"/>
          <w:rtl/>
        </w:rPr>
        <w:t>(</w:t>
      </w:r>
      <w:r w:rsidRPr="00AA6577">
        <w:rPr>
          <w:rStyle w:val="libAieChar"/>
          <w:rtl/>
        </w:rPr>
        <w:t>أَقِمِ الصَّلاةَ لِدُلُوكِ الشَّمْسِ</w:t>
      </w:r>
      <w:r w:rsidRPr="00730FF9">
        <w:rPr>
          <w:rStyle w:val="libAlaemChar"/>
          <w:rtl/>
        </w:rPr>
        <w:t>)</w:t>
      </w:r>
      <w:r w:rsidRPr="00A62F9C">
        <w:rPr>
          <w:rtl/>
        </w:rPr>
        <w:t xml:space="preserve"> </w:t>
      </w:r>
      <w:r w:rsidRPr="005D2F9F">
        <w:rPr>
          <w:rStyle w:val="libFootnotenumChar"/>
          <w:rtl/>
        </w:rPr>
        <w:t>(1)</w:t>
      </w:r>
      <w:r>
        <w:rPr>
          <w:rtl/>
        </w:rPr>
        <w:t>.</w:t>
      </w:r>
    </w:p>
    <w:p w14:paraId="2AB8A159" w14:textId="77777777" w:rsidR="00F77B7E" w:rsidRPr="00A62F9C" w:rsidRDefault="00F77B7E" w:rsidP="00C70806">
      <w:pPr>
        <w:pStyle w:val="libNormal"/>
        <w:rPr>
          <w:rtl/>
        </w:rPr>
      </w:pPr>
      <w:r w:rsidRPr="00730FF9">
        <w:rPr>
          <w:rStyle w:val="libAlaemChar"/>
          <w:rtl/>
        </w:rPr>
        <w:t>(</w:t>
      </w:r>
      <w:r w:rsidRPr="00AA6577">
        <w:rPr>
          <w:rStyle w:val="libAieChar"/>
          <w:rtl/>
        </w:rPr>
        <w:t>ثَقُلَتْ فِي السَّماواتِ وَالْأَرْضِ</w:t>
      </w:r>
      <w:r w:rsidRPr="00730FF9">
        <w:rPr>
          <w:rStyle w:val="libAlaemChar"/>
          <w:rtl/>
        </w:rPr>
        <w:t>)</w:t>
      </w:r>
      <w:r w:rsidRPr="00A62F9C">
        <w:rPr>
          <w:rtl/>
        </w:rPr>
        <w:t xml:space="preserve"> كثرت وعظمت على أهلها من الملائكة والجنّ والإنس</w:t>
      </w:r>
      <w:r>
        <w:rPr>
          <w:rtl/>
        </w:rPr>
        <w:t xml:space="preserve">، </w:t>
      </w:r>
      <w:r w:rsidRPr="00A62F9C">
        <w:rPr>
          <w:rtl/>
        </w:rPr>
        <w:t xml:space="preserve">لأهوالها وشدائدها. وكأنّه إشارة إلى الحكمة في إخفائها. </w:t>
      </w:r>
      <w:r w:rsidRPr="00730FF9">
        <w:rPr>
          <w:rStyle w:val="libAlaemChar"/>
          <w:rtl/>
        </w:rPr>
        <w:t>(</w:t>
      </w:r>
      <w:r w:rsidRPr="00AA6577">
        <w:rPr>
          <w:rStyle w:val="libAieChar"/>
          <w:rtl/>
        </w:rPr>
        <w:t>لا تَأْتِيكُمْ إِلَّا بَغْتَةً</w:t>
      </w:r>
      <w:r w:rsidRPr="00730FF9">
        <w:rPr>
          <w:rStyle w:val="libAlaemChar"/>
          <w:rtl/>
        </w:rPr>
        <w:t>)</w:t>
      </w:r>
      <w:r w:rsidRPr="00A62F9C">
        <w:rPr>
          <w:rtl/>
        </w:rPr>
        <w:t xml:space="preserve"> فجأة على غفلة.</w:t>
      </w:r>
    </w:p>
    <w:p w14:paraId="0812A0D0" w14:textId="77777777" w:rsidR="00F77B7E" w:rsidRPr="00A62F9C" w:rsidRDefault="00F77B7E" w:rsidP="00C70806">
      <w:pPr>
        <w:pStyle w:val="libNormal"/>
        <w:rPr>
          <w:rtl/>
        </w:rPr>
      </w:pPr>
      <w:r w:rsidRPr="00A62F9C">
        <w:rPr>
          <w:rtl/>
        </w:rPr>
        <w:t>وفي الحديث</w:t>
      </w:r>
      <w:r>
        <w:rPr>
          <w:rtl/>
        </w:rPr>
        <w:t xml:space="preserve">: </w:t>
      </w:r>
      <w:r w:rsidRPr="00A62F9C">
        <w:rPr>
          <w:rtl/>
        </w:rPr>
        <w:t>«أنّ الساعة تهيج بالناس</w:t>
      </w:r>
      <w:r>
        <w:rPr>
          <w:rtl/>
        </w:rPr>
        <w:t xml:space="preserve">، </w:t>
      </w:r>
      <w:r w:rsidRPr="00A62F9C">
        <w:rPr>
          <w:rtl/>
        </w:rPr>
        <w:t>والرجل يصلح حوضه</w:t>
      </w:r>
      <w:r>
        <w:rPr>
          <w:rtl/>
        </w:rPr>
        <w:t xml:space="preserve">، </w:t>
      </w:r>
      <w:r w:rsidRPr="00A62F9C">
        <w:rPr>
          <w:rtl/>
        </w:rPr>
        <w:t>والرجل يسقي ماشيته</w:t>
      </w:r>
      <w:r>
        <w:rPr>
          <w:rtl/>
        </w:rPr>
        <w:t xml:space="preserve">، </w:t>
      </w:r>
      <w:r w:rsidRPr="00A62F9C">
        <w:rPr>
          <w:rtl/>
        </w:rPr>
        <w:t>والرجل يقوّم سلعته في سوقه</w:t>
      </w:r>
      <w:r>
        <w:rPr>
          <w:rtl/>
        </w:rPr>
        <w:t xml:space="preserve">، </w:t>
      </w:r>
      <w:r w:rsidRPr="00A62F9C">
        <w:rPr>
          <w:rtl/>
        </w:rPr>
        <w:t>والرجل يخفض ميزانه ويرفعه»</w:t>
      </w:r>
      <w:r>
        <w:rPr>
          <w:rtl/>
        </w:rPr>
        <w:t>.</w:t>
      </w:r>
    </w:p>
    <w:p w14:paraId="4DAFF7FF" w14:textId="77777777" w:rsidR="00F77B7E" w:rsidRPr="00A62F9C" w:rsidRDefault="00F77B7E" w:rsidP="00C70806">
      <w:pPr>
        <w:pStyle w:val="libNormal"/>
        <w:rPr>
          <w:rtl/>
        </w:rPr>
      </w:pPr>
      <w:r w:rsidRPr="00730FF9">
        <w:rPr>
          <w:rStyle w:val="libAlaemChar"/>
          <w:rtl/>
        </w:rPr>
        <w:t>(</w:t>
      </w:r>
      <w:r w:rsidRPr="00AA6577">
        <w:rPr>
          <w:rStyle w:val="libAieChar"/>
          <w:rtl/>
        </w:rPr>
        <w:t>يَسْئَلُونَكَ كَأَنَّكَ حَفِيٌّ عَنْها</w:t>
      </w:r>
      <w:r w:rsidRPr="00730FF9">
        <w:rPr>
          <w:rStyle w:val="libAlaemChar"/>
          <w:rtl/>
        </w:rPr>
        <w:t>)</w:t>
      </w:r>
      <w:r w:rsidRPr="00A62F9C">
        <w:rPr>
          <w:rtl/>
        </w:rPr>
        <w:t xml:space="preserve"> عالم بها. فعيل من</w:t>
      </w:r>
      <w:r>
        <w:rPr>
          <w:rtl/>
        </w:rPr>
        <w:t xml:space="preserve">: </w:t>
      </w:r>
      <w:r w:rsidRPr="00A62F9C">
        <w:rPr>
          <w:rtl/>
        </w:rPr>
        <w:t>حفي عن الشيء إذا سأل عنه</w:t>
      </w:r>
      <w:r>
        <w:rPr>
          <w:rtl/>
        </w:rPr>
        <w:t xml:space="preserve">، </w:t>
      </w:r>
      <w:r w:rsidRPr="00A62F9C">
        <w:rPr>
          <w:rtl/>
        </w:rPr>
        <w:t>وحفي بفلان يحفي به بالغ في البرّ به</w:t>
      </w:r>
      <w:r>
        <w:rPr>
          <w:rtl/>
        </w:rPr>
        <w:t xml:space="preserve">، </w:t>
      </w:r>
      <w:r w:rsidRPr="00A62F9C">
        <w:rPr>
          <w:rtl/>
        </w:rPr>
        <w:t>فإنّ من بالغ في السؤال عن الشيء والبحث عنه استحكم علمه فيه</w:t>
      </w:r>
      <w:r>
        <w:rPr>
          <w:rtl/>
        </w:rPr>
        <w:t xml:space="preserve">، </w:t>
      </w:r>
      <w:r w:rsidRPr="00A62F9C">
        <w:rPr>
          <w:rtl/>
        </w:rPr>
        <w:t>ولذلك عدّي</w:t>
      </w:r>
      <w:r>
        <w:rPr>
          <w:rtl/>
        </w:rPr>
        <w:t xml:space="preserve"> بـ </w:t>
      </w:r>
      <w:r w:rsidRPr="00A62F9C">
        <w:rPr>
          <w:rtl/>
        </w:rPr>
        <w:t>«عن»</w:t>
      </w:r>
      <w:r>
        <w:rPr>
          <w:rtl/>
        </w:rPr>
        <w:t>.</w:t>
      </w:r>
    </w:p>
    <w:p w14:paraId="72C9C075" w14:textId="77777777" w:rsidR="00F77B7E" w:rsidRPr="00A62F9C" w:rsidRDefault="00F77B7E" w:rsidP="00C70806">
      <w:pPr>
        <w:pStyle w:val="libNormal"/>
        <w:rPr>
          <w:rtl/>
        </w:rPr>
      </w:pPr>
      <w:r w:rsidRPr="00A62F9C">
        <w:rPr>
          <w:rtl/>
        </w:rPr>
        <w:t>وقيل</w:t>
      </w:r>
      <w:r>
        <w:rPr>
          <w:rtl/>
        </w:rPr>
        <w:t xml:space="preserve">: </w:t>
      </w:r>
      <w:r w:rsidRPr="00A62F9C">
        <w:rPr>
          <w:rtl/>
        </w:rPr>
        <w:t>هي صلة الفعل</w:t>
      </w:r>
      <w:r>
        <w:rPr>
          <w:rtl/>
        </w:rPr>
        <w:t xml:space="preserve">، </w:t>
      </w:r>
      <w:r w:rsidRPr="00A62F9C">
        <w:rPr>
          <w:rtl/>
        </w:rPr>
        <w:t>أي</w:t>
      </w:r>
      <w:r>
        <w:rPr>
          <w:rtl/>
        </w:rPr>
        <w:t xml:space="preserve">: </w:t>
      </w:r>
      <w:r w:rsidRPr="00A62F9C">
        <w:rPr>
          <w:rtl/>
        </w:rPr>
        <w:t>يسألونك عنها كأنّك حفيّ عالم بها.</w:t>
      </w:r>
    </w:p>
    <w:p w14:paraId="40E94C01" w14:textId="77777777" w:rsidR="00F77B7E" w:rsidRPr="00A62F9C" w:rsidRDefault="00F77B7E" w:rsidP="00C70806">
      <w:pPr>
        <w:pStyle w:val="libNormal"/>
        <w:rPr>
          <w:rtl/>
        </w:rPr>
      </w:pPr>
      <w:r w:rsidRPr="00A62F9C">
        <w:rPr>
          <w:rtl/>
        </w:rPr>
        <w:t>وقيل</w:t>
      </w:r>
      <w:r>
        <w:rPr>
          <w:rtl/>
        </w:rPr>
        <w:t xml:space="preserve">: </w:t>
      </w:r>
      <w:r w:rsidRPr="00A62F9C">
        <w:rPr>
          <w:rtl/>
        </w:rPr>
        <w:t>من الحفاوة</w:t>
      </w:r>
      <w:r>
        <w:rPr>
          <w:rtl/>
        </w:rPr>
        <w:t xml:space="preserve">، </w:t>
      </w:r>
      <w:r w:rsidRPr="00A62F9C">
        <w:rPr>
          <w:rtl/>
        </w:rPr>
        <w:t>بمعنى الشفقة</w:t>
      </w:r>
      <w:r>
        <w:rPr>
          <w:rtl/>
        </w:rPr>
        <w:t xml:space="preserve">، </w:t>
      </w:r>
      <w:r w:rsidRPr="00A62F9C">
        <w:rPr>
          <w:rtl/>
        </w:rPr>
        <w:t>فإنّ قريشا قالوا له</w:t>
      </w:r>
      <w:r>
        <w:rPr>
          <w:rtl/>
        </w:rPr>
        <w:t xml:space="preserve">: </w:t>
      </w:r>
      <w:r w:rsidRPr="00A62F9C">
        <w:rPr>
          <w:rtl/>
        </w:rPr>
        <w:t>إنّ بيننا وبينك قرابة ،</w:t>
      </w:r>
    </w:p>
    <w:p w14:paraId="511593CF" w14:textId="77777777" w:rsidR="00F77B7E" w:rsidRPr="00A62F9C" w:rsidRDefault="00F77B7E" w:rsidP="00410E11">
      <w:pPr>
        <w:pStyle w:val="libLine"/>
        <w:rPr>
          <w:rtl/>
        </w:rPr>
      </w:pPr>
      <w:r w:rsidRPr="00A62F9C">
        <w:rPr>
          <w:rtl/>
        </w:rPr>
        <w:t>__________________</w:t>
      </w:r>
    </w:p>
    <w:p w14:paraId="43D4570C" w14:textId="77777777" w:rsidR="00F77B7E" w:rsidRPr="00A62F9C" w:rsidRDefault="00F77B7E" w:rsidP="0083551C">
      <w:pPr>
        <w:pStyle w:val="libFootnote0"/>
        <w:rPr>
          <w:rtl/>
        </w:rPr>
      </w:pPr>
      <w:r>
        <w:rPr>
          <w:rtl/>
        </w:rPr>
        <w:t>(</w:t>
      </w:r>
      <w:r w:rsidRPr="00A62F9C">
        <w:rPr>
          <w:rtl/>
        </w:rPr>
        <w:t>1) الإسراء</w:t>
      </w:r>
      <w:r>
        <w:rPr>
          <w:rtl/>
        </w:rPr>
        <w:t xml:space="preserve">: </w:t>
      </w:r>
      <w:r w:rsidRPr="00A62F9C">
        <w:rPr>
          <w:rtl/>
        </w:rPr>
        <w:t>78.</w:t>
      </w:r>
    </w:p>
    <w:p w14:paraId="441C41F3" w14:textId="77777777" w:rsidR="00F77B7E" w:rsidRPr="00A62F9C" w:rsidRDefault="00F77B7E" w:rsidP="00F52F7A">
      <w:pPr>
        <w:pStyle w:val="libNormal0"/>
        <w:rPr>
          <w:rtl/>
        </w:rPr>
      </w:pPr>
      <w:r>
        <w:rPr>
          <w:rtl/>
        </w:rPr>
        <w:br w:type="page"/>
      </w:r>
      <w:r w:rsidRPr="00A62F9C">
        <w:rPr>
          <w:rtl/>
        </w:rPr>
        <w:lastRenderedPageBreak/>
        <w:t>فقل لنا متى الساعة</w:t>
      </w:r>
      <w:r>
        <w:rPr>
          <w:rtl/>
        </w:rPr>
        <w:t>؟</w:t>
      </w:r>
      <w:r w:rsidRPr="00A62F9C">
        <w:rPr>
          <w:rtl/>
        </w:rPr>
        <w:t xml:space="preserve"> ومعناه حينئذ</w:t>
      </w:r>
      <w:r>
        <w:rPr>
          <w:rtl/>
        </w:rPr>
        <w:t xml:space="preserve">: </w:t>
      </w:r>
      <w:r w:rsidRPr="00A62F9C">
        <w:rPr>
          <w:rtl/>
        </w:rPr>
        <w:t>يسألونك عنها كأنّك حفيّ تتحفّى بهم</w:t>
      </w:r>
      <w:r>
        <w:rPr>
          <w:rtl/>
        </w:rPr>
        <w:t xml:space="preserve">، </w:t>
      </w:r>
      <w:r w:rsidRPr="00A62F9C">
        <w:rPr>
          <w:rtl/>
        </w:rPr>
        <w:t>فتخصّهم لأجل قرابتهم بتعليم وقتها.</w:t>
      </w:r>
    </w:p>
    <w:p w14:paraId="0B1AD1E9" w14:textId="77777777" w:rsidR="00F77B7E" w:rsidRPr="00A62F9C" w:rsidRDefault="00F77B7E" w:rsidP="00C70806">
      <w:pPr>
        <w:pStyle w:val="libNormal"/>
        <w:rPr>
          <w:rtl/>
        </w:rPr>
      </w:pPr>
      <w:r w:rsidRPr="00A62F9C">
        <w:rPr>
          <w:rtl/>
        </w:rPr>
        <w:t>وقيل</w:t>
      </w:r>
      <w:r>
        <w:rPr>
          <w:rtl/>
        </w:rPr>
        <w:t xml:space="preserve">: </w:t>
      </w:r>
      <w:r w:rsidRPr="00A62F9C">
        <w:rPr>
          <w:rtl/>
        </w:rPr>
        <w:t>معناه</w:t>
      </w:r>
      <w:r>
        <w:rPr>
          <w:rtl/>
        </w:rPr>
        <w:t xml:space="preserve">: </w:t>
      </w:r>
      <w:r w:rsidRPr="00A62F9C">
        <w:rPr>
          <w:rtl/>
        </w:rPr>
        <w:t>كأنّك حفيّ بالسؤال عنها</w:t>
      </w:r>
      <w:r>
        <w:rPr>
          <w:rtl/>
        </w:rPr>
        <w:t xml:space="preserve">، </w:t>
      </w:r>
      <w:r w:rsidRPr="00A62F9C">
        <w:rPr>
          <w:rtl/>
        </w:rPr>
        <w:t>أي</w:t>
      </w:r>
      <w:r>
        <w:rPr>
          <w:rtl/>
        </w:rPr>
        <w:t xml:space="preserve">: </w:t>
      </w:r>
      <w:r w:rsidRPr="00A62F9C">
        <w:rPr>
          <w:rtl/>
        </w:rPr>
        <w:t>تحبّه في زعمهم</w:t>
      </w:r>
      <w:r>
        <w:rPr>
          <w:rtl/>
        </w:rPr>
        <w:t xml:space="preserve">، </w:t>
      </w:r>
      <w:r w:rsidRPr="00A62F9C">
        <w:rPr>
          <w:rtl/>
        </w:rPr>
        <w:t>والحال أنّك تكره السؤال عنها</w:t>
      </w:r>
      <w:r>
        <w:rPr>
          <w:rtl/>
        </w:rPr>
        <w:t xml:space="preserve">، </w:t>
      </w:r>
      <w:r w:rsidRPr="00A62F9C">
        <w:rPr>
          <w:rtl/>
        </w:rPr>
        <w:t>لأنّه من الغيب الّذي استأثره الله تعالى بعلمه</w:t>
      </w:r>
      <w:r>
        <w:rPr>
          <w:rtl/>
        </w:rPr>
        <w:t xml:space="preserve">، </w:t>
      </w:r>
      <w:r w:rsidRPr="00A62F9C">
        <w:rPr>
          <w:rtl/>
        </w:rPr>
        <w:t>من</w:t>
      </w:r>
      <w:r>
        <w:rPr>
          <w:rtl/>
        </w:rPr>
        <w:t xml:space="preserve">: </w:t>
      </w:r>
      <w:r w:rsidRPr="00A62F9C">
        <w:rPr>
          <w:rtl/>
        </w:rPr>
        <w:t>حفي بالشيء إذا فرح.</w:t>
      </w:r>
    </w:p>
    <w:p w14:paraId="1EF387D3" w14:textId="77777777" w:rsidR="00F77B7E" w:rsidRPr="00A62F9C" w:rsidRDefault="00F77B7E" w:rsidP="00C70806">
      <w:pPr>
        <w:pStyle w:val="libNormal"/>
        <w:rPr>
          <w:rtl/>
        </w:rPr>
      </w:pPr>
      <w:r w:rsidRPr="00730FF9">
        <w:rPr>
          <w:rStyle w:val="libAlaemChar"/>
          <w:rtl/>
        </w:rPr>
        <w:t>(</w:t>
      </w:r>
      <w:r w:rsidRPr="00AA6577">
        <w:rPr>
          <w:rStyle w:val="libAieChar"/>
          <w:rtl/>
        </w:rPr>
        <w:t>قُلْ إِنَّما عِلْمُها عِنْدَ اللهِ</w:t>
      </w:r>
      <w:r w:rsidRPr="00730FF9">
        <w:rPr>
          <w:rStyle w:val="libAlaemChar"/>
          <w:rtl/>
        </w:rPr>
        <w:t>)</w:t>
      </w:r>
      <w:r w:rsidRPr="00A62F9C">
        <w:rPr>
          <w:rtl/>
        </w:rPr>
        <w:t xml:space="preserve"> كرّره لتكرير «يسألونك»</w:t>
      </w:r>
      <w:r>
        <w:rPr>
          <w:rtl/>
        </w:rPr>
        <w:t>،</w:t>
      </w:r>
      <w:r w:rsidRPr="00201A34">
        <w:rPr>
          <w:rtl/>
        </w:rPr>
        <w:t xml:space="preserve"> </w:t>
      </w:r>
      <w:r w:rsidRPr="00A62F9C">
        <w:rPr>
          <w:rtl/>
        </w:rPr>
        <w:t>ل</w:t>
      </w:r>
      <w:r>
        <w:rPr>
          <w:rFonts w:hint="cs"/>
          <w:rtl/>
        </w:rPr>
        <w:t>ـ</w:t>
      </w:r>
      <w:r w:rsidRPr="00A62F9C">
        <w:rPr>
          <w:rtl/>
        </w:rPr>
        <w:t>ما نيط به من هذه الزيادة</w:t>
      </w:r>
      <w:r>
        <w:rPr>
          <w:rtl/>
        </w:rPr>
        <w:t xml:space="preserve">، </w:t>
      </w:r>
      <w:r w:rsidRPr="00A62F9C">
        <w:rPr>
          <w:rtl/>
        </w:rPr>
        <w:t xml:space="preserve">وللمبالغة </w:t>
      </w:r>
      <w:r w:rsidRPr="00730FF9">
        <w:rPr>
          <w:rStyle w:val="libAlaemChar"/>
          <w:rtl/>
        </w:rPr>
        <w:t>(</w:t>
      </w:r>
      <w:r w:rsidRPr="00AA6577">
        <w:rPr>
          <w:rStyle w:val="libAieChar"/>
          <w:rtl/>
        </w:rPr>
        <w:t>وَلكِنَّ أَكْثَرَ النَّاسِ لا يَعْلَمُونَ</w:t>
      </w:r>
      <w:r w:rsidRPr="00730FF9">
        <w:rPr>
          <w:rStyle w:val="libAlaemChar"/>
          <w:rtl/>
        </w:rPr>
        <w:t>)</w:t>
      </w:r>
      <w:r w:rsidRPr="00A62F9C">
        <w:rPr>
          <w:rtl/>
        </w:rPr>
        <w:t xml:space="preserve"> أن علمها عند الله</w:t>
      </w:r>
      <w:r>
        <w:rPr>
          <w:rtl/>
        </w:rPr>
        <w:t xml:space="preserve">، </w:t>
      </w:r>
      <w:r w:rsidRPr="00A62F9C">
        <w:rPr>
          <w:rtl/>
        </w:rPr>
        <w:t>ولم يؤته أحدا من خلقه.</w:t>
      </w:r>
    </w:p>
    <w:p w14:paraId="7FAE7B9F" w14:textId="77777777" w:rsidR="00F77B7E" w:rsidRPr="00A62F9C" w:rsidRDefault="00F77B7E" w:rsidP="00C70806">
      <w:pPr>
        <w:pStyle w:val="libNormal"/>
        <w:rPr>
          <w:rtl/>
        </w:rPr>
      </w:pPr>
      <w:r w:rsidRPr="00730FF9">
        <w:rPr>
          <w:rStyle w:val="libAlaemChar"/>
          <w:rtl/>
        </w:rPr>
        <w:t>(</w:t>
      </w:r>
      <w:r w:rsidRPr="00AA6577">
        <w:rPr>
          <w:rStyle w:val="libAieChar"/>
          <w:rtl/>
        </w:rPr>
        <w:t>قُلْ لا أَمْلِكُ لِنَفْسِي نَفْعاً وَلا ضَرًّا إِلاَّ ما شاءَ اللهُ وَلَوْ كُنْتُ أَعْلَمُ الْغَيْبَ لاسْتَكْثَرْتُ مِنَ الْخَيْرِ وَما مَسَّنِيَ السُّوءُ إِنْ أَنَا إِلاَّ نَذِيرٌ وَبَشِيرٌ لِقَوْمٍ يُؤْمِنُونَ (188)</w:t>
      </w:r>
      <w:r w:rsidRPr="00730FF9">
        <w:rPr>
          <w:rStyle w:val="libAlaemChar"/>
          <w:rtl/>
        </w:rPr>
        <w:t>)</w:t>
      </w:r>
    </w:p>
    <w:p w14:paraId="63C97806" w14:textId="77777777" w:rsidR="00F77B7E" w:rsidRPr="00A62F9C" w:rsidRDefault="00F77B7E" w:rsidP="00C70806">
      <w:pPr>
        <w:pStyle w:val="libNormal"/>
        <w:rPr>
          <w:rtl/>
        </w:rPr>
      </w:pPr>
      <w:r w:rsidRPr="00A62F9C">
        <w:rPr>
          <w:rtl/>
        </w:rPr>
        <w:t>ول</w:t>
      </w:r>
      <w:r>
        <w:rPr>
          <w:rFonts w:hint="cs"/>
          <w:rtl/>
        </w:rPr>
        <w:t>ـمّ</w:t>
      </w:r>
      <w:r w:rsidRPr="00A62F9C">
        <w:rPr>
          <w:rtl/>
        </w:rPr>
        <w:t>ا تقدّم إجابة القوم بأنّه لا يعلم الغيب</w:t>
      </w:r>
      <w:r>
        <w:rPr>
          <w:rtl/>
        </w:rPr>
        <w:t xml:space="preserve">، </w:t>
      </w:r>
      <w:r w:rsidRPr="00A62F9C">
        <w:rPr>
          <w:rtl/>
        </w:rPr>
        <w:t>عقّبه بأنّ علم الغيب يختصّ به المالك للنفع والضرّ</w:t>
      </w:r>
      <w:r>
        <w:rPr>
          <w:rtl/>
        </w:rPr>
        <w:t xml:space="preserve">، </w:t>
      </w:r>
      <w:r w:rsidRPr="00A62F9C">
        <w:rPr>
          <w:rtl/>
        </w:rPr>
        <w:t>وهو الله سبحانه</w:t>
      </w:r>
      <w:r>
        <w:rPr>
          <w:rtl/>
        </w:rPr>
        <w:t xml:space="preserve">، </w:t>
      </w:r>
      <w:r w:rsidRPr="00A62F9C">
        <w:rPr>
          <w:rtl/>
        </w:rPr>
        <w:t>فقال</w:t>
      </w:r>
      <w:r>
        <w:rPr>
          <w:rtl/>
        </w:rPr>
        <w:t xml:space="preserve">: </w:t>
      </w:r>
      <w:r w:rsidRPr="00730FF9">
        <w:rPr>
          <w:rStyle w:val="libAlaemChar"/>
          <w:rtl/>
        </w:rPr>
        <w:t>(</w:t>
      </w:r>
      <w:r w:rsidRPr="00AA6577">
        <w:rPr>
          <w:rStyle w:val="libAieChar"/>
          <w:rtl/>
        </w:rPr>
        <w:t>قُلْ لا أَمْلِكُ لِنَفْسِي نَفْعاً</w:t>
      </w:r>
      <w:r w:rsidRPr="00730FF9">
        <w:rPr>
          <w:rStyle w:val="libAlaemChar"/>
          <w:rtl/>
        </w:rPr>
        <w:t>)</w:t>
      </w:r>
      <w:r w:rsidRPr="00A62F9C">
        <w:rPr>
          <w:rtl/>
        </w:rPr>
        <w:t xml:space="preserve"> أي</w:t>
      </w:r>
      <w:r>
        <w:rPr>
          <w:rtl/>
        </w:rPr>
        <w:t xml:space="preserve">: </w:t>
      </w:r>
      <w:r w:rsidRPr="00A62F9C">
        <w:rPr>
          <w:rtl/>
        </w:rPr>
        <w:t xml:space="preserve">جلب نفع </w:t>
      </w:r>
      <w:r w:rsidRPr="00730FF9">
        <w:rPr>
          <w:rStyle w:val="libAlaemChar"/>
          <w:rtl/>
        </w:rPr>
        <w:t>(</w:t>
      </w:r>
      <w:r w:rsidRPr="00AA6577">
        <w:rPr>
          <w:rStyle w:val="libAieChar"/>
          <w:rtl/>
        </w:rPr>
        <w:t>وَلا ضَرًّا</w:t>
      </w:r>
      <w:r w:rsidRPr="00730FF9">
        <w:rPr>
          <w:rStyle w:val="libAlaemChar"/>
          <w:rtl/>
        </w:rPr>
        <w:t>)</w:t>
      </w:r>
      <w:r w:rsidRPr="00A62F9C">
        <w:rPr>
          <w:rtl/>
        </w:rPr>
        <w:t xml:space="preserve"> ولا دفع ضرر. وهو إظهار للعبوديّة</w:t>
      </w:r>
      <w:r>
        <w:rPr>
          <w:rtl/>
        </w:rPr>
        <w:t xml:space="preserve">، </w:t>
      </w:r>
      <w:r w:rsidRPr="00A62F9C">
        <w:rPr>
          <w:rtl/>
        </w:rPr>
        <w:t xml:space="preserve">والانتفاء عمّا يختصّ بالربوبيّة من العلم بالغيوب </w:t>
      </w:r>
      <w:r w:rsidRPr="00730FF9">
        <w:rPr>
          <w:rStyle w:val="libAlaemChar"/>
          <w:rtl/>
        </w:rPr>
        <w:t>(</w:t>
      </w:r>
      <w:r w:rsidRPr="00AA6577">
        <w:rPr>
          <w:rStyle w:val="libAieChar"/>
          <w:rtl/>
        </w:rPr>
        <w:t>إِلَّا ما شاءَ اللهُ</w:t>
      </w:r>
      <w:r w:rsidRPr="00730FF9">
        <w:rPr>
          <w:rStyle w:val="libAlaemChar"/>
          <w:rtl/>
        </w:rPr>
        <w:t>)</w:t>
      </w:r>
      <w:r w:rsidRPr="00A62F9C">
        <w:rPr>
          <w:rtl/>
        </w:rPr>
        <w:t xml:space="preserve"> ربّي ومالكي من النفع لي والدفع عنّي</w:t>
      </w:r>
      <w:r>
        <w:rPr>
          <w:rtl/>
        </w:rPr>
        <w:t xml:space="preserve">، </w:t>
      </w:r>
      <w:r w:rsidRPr="00A62F9C">
        <w:rPr>
          <w:rtl/>
        </w:rPr>
        <w:t>فيلهمني إيّاه ويوفّقني له.</w:t>
      </w:r>
    </w:p>
    <w:p w14:paraId="430E625C" w14:textId="77777777" w:rsidR="00F77B7E" w:rsidRPr="00A62F9C" w:rsidRDefault="00F77B7E" w:rsidP="00C70806">
      <w:pPr>
        <w:pStyle w:val="libNormal"/>
        <w:rPr>
          <w:rtl/>
        </w:rPr>
      </w:pPr>
      <w:r w:rsidRPr="00730FF9">
        <w:rPr>
          <w:rStyle w:val="libAlaemChar"/>
          <w:rtl/>
        </w:rPr>
        <w:t>(</w:t>
      </w:r>
      <w:r w:rsidRPr="00AA6577">
        <w:rPr>
          <w:rStyle w:val="libAieChar"/>
          <w:rtl/>
        </w:rPr>
        <w:t>وَلَوْ كُنْتُ أَعْلَمُ الْغَيْبَ لَاسْتَكْثَرْتُ مِنَ الْخَيْرِ وَما مَسَّنِيَ السُّوءُ</w:t>
      </w:r>
      <w:r w:rsidRPr="00730FF9">
        <w:rPr>
          <w:rStyle w:val="libAlaemChar"/>
          <w:rtl/>
        </w:rPr>
        <w:t>)</w:t>
      </w:r>
      <w:r w:rsidRPr="00A62F9C">
        <w:rPr>
          <w:rtl/>
        </w:rPr>
        <w:t xml:space="preserve"> أي</w:t>
      </w:r>
      <w:r>
        <w:rPr>
          <w:rtl/>
        </w:rPr>
        <w:t xml:space="preserve">: </w:t>
      </w:r>
      <w:r w:rsidRPr="00A62F9C">
        <w:rPr>
          <w:rtl/>
        </w:rPr>
        <w:t>ولو كنت أعلمه لكانت حالي على خلاف ما هي عليه</w:t>
      </w:r>
      <w:r>
        <w:rPr>
          <w:rtl/>
        </w:rPr>
        <w:t xml:space="preserve">، </w:t>
      </w:r>
      <w:r w:rsidRPr="00A62F9C">
        <w:rPr>
          <w:rtl/>
        </w:rPr>
        <w:t>فكنت استكثر المنافع واجتنب المضارّ حتّى لا يمسّني شيء منها</w:t>
      </w:r>
      <w:r>
        <w:rPr>
          <w:rtl/>
        </w:rPr>
        <w:t xml:space="preserve">، </w:t>
      </w:r>
      <w:r w:rsidRPr="00A62F9C">
        <w:rPr>
          <w:rtl/>
        </w:rPr>
        <w:t>ولم أكن غالبا مرّة ومغلوبا أخرى في الحروب ،</w:t>
      </w:r>
    </w:p>
    <w:p w14:paraId="19E037A5" w14:textId="77777777" w:rsidR="00F77B7E" w:rsidRPr="00A62F9C" w:rsidRDefault="00F77B7E" w:rsidP="00F52F7A">
      <w:pPr>
        <w:pStyle w:val="libNormal0"/>
        <w:rPr>
          <w:rtl/>
        </w:rPr>
      </w:pPr>
      <w:r>
        <w:rPr>
          <w:rtl/>
        </w:rPr>
        <w:br w:type="page"/>
      </w:r>
      <w:r w:rsidRPr="00A62F9C">
        <w:rPr>
          <w:rtl/>
        </w:rPr>
        <w:lastRenderedPageBreak/>
        <w:t xml:space="preserve">ورابحا مرّة وخاسرا أخرى </w:t>
      </w:r>
      <w:r w:rsidRPr="00730FF9">
        <w:rPr>
          <w:rStyle w:val="libAlaemChar"/>
          <w:rtl/>
        </w:rPr>
        <w:t>(</w:t>
      </w:r>
      <w:r w:rsidRPr="00AA6577">
        <w:rPr>
          <w:rStyle w:val="libAieChar"/>
          <w:rtl/>
        </w:rPr>
        <w:t>إِنْ أَنَا إِلَّا نَذِيرٌ وَبَشِيرٌ</w:t>
      </w:r>
      <w:r w:rsidRPr="00730FF9">
        <w:rPr>
          <w:rStyle w:val="libAlaemChar"/>
          <w:rtl/>
        </w:rPr>
        <w:t>)</w:t>
      </w:r>
      <w:r w:rsidRPr="00A62F9C">
        <w:rPr>
          <w:rtl/>
        </w:rPr>
        <w:t xml:space="preserve"> ما أنا إلّا عبد مرسل للإنذار والبشارة </w:t>
      </w:r>
      <w:r w:rsidRPr="00730FF9">
        <w:rPr>
          <w:rStyle w:val="libAlaemChar"/>
          <w:rtl/>
        </w:rPr>
        <w:t>(</w:t>
      </w:r>
      <w:r w:rsidRPr="00AA6577">
        <w:rPr>
          <w:rStyle w:val="libAieChar"/>
          <w:rtl/>
        </w:rPr>
        <w:t>لِقَوْمٍ يُؤْمِنُونَ</w:t>
      </w:r>
      <w:r w:rsidRPr="00730FF9">
        <w:rPr>
          <w:rStyle w:val="libAlaemChar"/>
          <w:rtl/>
        </w:rPr>
        <w:t>)</w:t>
      </w:r>
      <w:r w:rsidRPr="00A62F9C">
        <w:rPr>
          <w:rtl/>
        </w:rPr>
        <w:t xml:space="preserve"> فإنّهم المنتفعون بهما. ويجوز أن يكون متعلّقا بالبشير</w:t>
      </w:r>
      <w:r>
        <w:rPr>
          <w:rtl/>
        </w:rPr>
        <w:t xml:space="preserve">، </w:t>
      </w:r>
      <w:r w:rsidRPr="00A62F9C">
        <w:rPr>
          <w:rtl/>
        </w:rPr>
        <w:t>ومتعلّق النذير محذوف</w:t>
      </w:r>
      <w:r>
        <w:rPr>
          <w:rtl/>
        </w:rPr>
        <w:t xml:space="preserve">، </w:t>
      </w:r>
      <w:r w:rsidRPr="00A62F9C">
        <w:rPr>
          <w:rtl/>
        </w:rPr>
        <w:t>أي</w:t>
      </w:r>
      <w:r>
        <w:rPr>
          <w:rtl/>
        </w:rPr>
        <w:t xml:space="preserve">: </w:t>
      </w:r>
      <w:r w:rsidRPr="00A62F9C">
        <w:rPr>
          <w:rtl/>
        </w:rPr>
        <w:t>إلّا نذير للكافرين</w:t>
      </w:r>
      <w:r>
        <w:rPr>
          <w:rtl/>
        </w:rPr>
        <w:t xml:space="preserve">، </w:t>
      </w:r>
      <w:r w:rsidRPr="00A62F9C">
        <w:rPr>
          <w:rtl/>
        </w:rPr>
        <w:t>وبشير لقوم يؤمنون.</w:t>
      </w:r>
    </w:p>
    <w:p w14:paraId="49C36EB6" w14:textId="77777777" w:rsidR="00F77B7E" w:rsidRPr="00A62F9C" w:rsidRDefault="00F77B7E" w:rsidP="00C70806">
      <w:pPr>
        <w:pStyle w:val="libNormal"/>
        <w:rPr>
          <w:rtl/>
        </w:rPr>
      </w:pPr>
      <w:r w:rsidRPr="00730FF9">
        <w:rPr>
          <w:rStyle w:val="libAlaemChar"/>
          <w:rtl/>
        </w:rPr>
        <w:t>(</w:t>
      </w:r>
      <w:r w:rsidRPr="00AA6577">
        <w:rPr>
          <w:rStyle w:val="libAieChar"/>
          <w:rtl/>
        </w:rPr>
        <w:t>هُوَ الَّذِي خَلَقَكُمْ مِنْ نَفْسٍ واحِدَةٍ وَجَعَلَ مِنْها زَوْجَها لِيَسْكُنَ إِلَيْها فَلَمَّا تَغَشَّاها حَمَلَتْ حَمْلاً خَفِيفاً فَمَرَّتْ بِهِ فَلَمَّا أَثْقَلَتْ دَعَوَا اللهَ رَبَّهُما لَئِنْ آتَيْتَنا صالِحاً لَنَكُونَنَّ مِنَ الشَّاكِرِينَ (189) فَلَمَّا آتاهُما صالِحاً جَعَلا لَهُ شُرَكاءَ فِيما آتاهُما فَتَعالَى اللهُ عَمَّا يُشْرِكُونَ (190) أَيُشْرِكُونَ ما لا يَخْلُقُ شَيْئاً وَهُمْ يُخْلَقُونَ (191) وَلا يَسْتَطِيعُونَ لَهُمْ نَصْراً وَلا أَنْفُسَهُمْ يَنْصُرُونَ (192) وَإِنْ</w:t>
      </w:r>
      <w:r w:rsidRPr="00AA6577">
        <w:rPr>
          <w:rStyle w:val="libAieChar"/>
          <w:rFonts w:hint="cs"/>
          <w:rtl/>
        </w:rPr>
        <w:t xml:space="preserve"> </w:t>
      </w:r>
      <w:r w:rsidRPr="00AA6577">
        <w:rPr>
          <w:rStyle w:val="libAieChar"/>
          <w:rtl/>
        </w:rPr>
        <w:t>تَدْعُوهُمْ إِلَى الْهُدى لا يَتَّبِعُوكُمْ سَواءٌ عَلَيْكُمْ أَدَعَوْتُمُوهُمْ أَمْ أَنْتُمْ صامِتُونَ (193)</w:t>
      </w:r>
      <w:r w:rsidRPr="00730FF9">
        <w:rPr>
          <w:rStyle w:val="libAlaemChar"/>
          <w:rtl/>
        </w:rPr>
        <w:t>)</w:t>
      </w:r>
    </w:p>
    <w:p w14:paraId="697B17AD" w14:textId="77777777" w:rsidR="00F77B7E" w:rsidRPr="00A62F9C" w:rsidRDefault="00F77B7E" w:rsidP="00C70806">
      <w:pPr>
        <w:pStyle w:val="libNormal"/>
        <w:rPr>
          <w:rtl/>
        </w:rPr>
      </w:pPr>
      <w:r w:rsidRPr="00A62F9C">
        <w:rPr>
          <w:rtl/>
        </w:rPr>
        <w:t>ول</w:t>
      </w:r>
      <w:r>
        <w:rPr>
          <w:rFonts w:hint="cs"/>
          <w:rtl/>
        </w:rPr>
        <w:t>ـمّ</w:t>
      </w:r>
      <w:r w:rsidRPr="00A62F9C">
        <w:rPr>
          <w:rtl/>
        </w:rPr>
        <w:t>ا تقدّم ذكر الله سبحانه</w:t>
      </w:r>
      <w:r>
        <w:rPr>
          <w:rtl/>
        </w:rPr>
        <w:t xml:space="preserve">، </w:t>
      </w:r>
      <w:r w:rsidRPr="00A62F9C">
        <w:rPr>
          <w:rtl/>
        </w:rPr>
        <w:t>ذكر عقيبه ما يدلّ على وحدانيّته</w:t>
      </w:r>
      <w:r>
        <w:rPr>
          <w:rtl/>
        </w:rPr>
        <w:t xml:space="preserve">، </w:t>
      </w:r>
      <w:r w:rsidRPr="00A62F9C">
        <w:rPr>
          <w:rtl/>
        </w:rPr>
        <w:t>فقال</w:t>
      </w:r>
      <w:r>
        <w:rPr>
          <w:rtl/>
        </w:rPr>
        <w:t xml:space="preserve">: </w:t>
      </w:r>
      <w:r w:rsidRPr="00730FF9">
        <w:rPr>
          <w:rStyle w:val="libAlaemChar"/>
          <w:rtl/>
        </w:rPr>
        <w:t>(</w:t>
      </w:r>
      <w:r w:rsidRPr="00AA6577">
        <w:rPr>
          <w:rStyle w:val="libAieChar"/>
          <w:rtl/>
        </w:rPr>
        <w:t>هُوَ الَّذِي خَلَقَكُمْ مِنْ نَفْسٍ واحِدَةٍ</w:t>
      </w:r>
      <w:r w:rsidRPr="00730FF9">
        <w:rPr>
          <w:rStyle w:val="libAlaemChar"/>
          <w:rtl/>
        </w:rPr>
        <w:t>)</w:t>
      </w:r>
      <w:r w:rsidRPr="00A62F9C">
        <w:rPr>
          <w:rtl/>
        </w:rPr>
        <w:t xml:space="preserve"> وهو آدم </w:t>
      </w:r>
      <w:r w:rsidRPr="00730FF9">
        <w:rPr>
          <w:rStyle w:val="libAlaemChar"/>
          <w:rtl/>
        </w:rPr>
        <w:t>عليه‌السلام</w:t>
      </w:r>
      <w:r w:rsidRPr="00A62F9C">
        <w:rPr>
          <w:rtl/>
        </w:rPr>
        <w:t xml:space="preserve"> </w:t>
      </w:r>
      <w:r w:rsidRPr="00730FF9">
        <w:rPr>
          <w:rStyle w:val="libAlaemChar"/>
          <w:rtl/>
        </w:rPr>
        <w:t>(</w:t>
      </w:r>
      <w:r w:rsidRPr="00AA6577">
        <w:rPr>
          <w:rStyle w:val="libAieChar"/>
          <w:rtl/>
        </w:rPr>
        <w:t>وَجَعَلَ مِنْها</w:t>
      </w:r>
      <w:r w:rsidRPr="00730FF9">
        <w:rPr>
          <w:rStyle w:val="libAlaemChar"/>
          <w:rtl/>
        </w:rPr>
        <w:t>)</w:t>
      </w:r>
      <w:r w:rsidRPr="00A62F9C">
        <w:rPr>
          <w:rtl/>
        </w:rPr>
        <w:t xml:space="preserve"> من جسدها</w:t>
      </w:r>
      <w:r>
        <w:rPr>
          <w:rtl/>
        </w:rPr>
        <w:t xml:space="preserve">، </w:t>
      </w:r>
      <w:r w:rsidRPr="00A62F9C">
        <w:rPr>
          <w:rtl/>
        </w:rPr>
        <w:t xml:space="preserve">من ضلع من أضلاعها </w:t>
      </w:r>
      <w:r w:rsidRPr="00730FF9">
        <w:rPr>
          <w:rStyle w:val="libAlaemChar"/>
          <w:rtl/>
        </w:rPr>
        <w:t>(</w:t>
      </w:r>
      <w:r w:rsidRPr="00AA6577">
        <w:rPr>
          <w:rStyle w:val="libAieChar"/>
          <w:rtl/>
        </w:rPr>
        <w:t>زَوْجَها</w:t>
      </w:r>
      <w:r w:rsidRPr="00730FF9">
        <w:rPr>
          <w:rStyle w:val="libAlaemChar"/>
          <w:rtl/>
        </w:rPr>
        <w:t>)</w:t>
      </w:r>
      <w:r w:rsidRPr="00A62F9C">
        <w:rPr>
          <w:rtl/>
        </w:rPr>
        <w:t xml:space="preserve"> وهي حوّاء </w:t>
      </w:r>
      <w:r w:rsidRPr="00730FF9">
        <w:rPr>
          <w:rStyle w:val="libAlaemChar"/>
          <w:rtl/>
        </w:rPr>
        <w:t>(</w:t>
      </w:r>
      <w:r w:rsidRPr="00AA6577">
        <w:rPr>
          <w:rStyle w:val="libAieChar"/>
          <w:rtl/>
        </w:rPr>
        <w:t>لِيَسْكُنَ إِلَيْها</w:t>
      </w:r>
      <w:r w:rsidRPr="00730FF9">
        <w:rPr>
          <w:rStyle w:val="libAlaemChar"/>
          <w:rtl/>
        </w:rPr>
        <w:t>)</w:t>
      </w:r>
      <w:r w:rsidRPr="00A62F9C">
        <w:rPr>
          <w:rtl/>
        </w:rPr>
        <w:t xml:space="preserve"> ليأنس بها</w:t>
      </w:r>
      <w:r>
        <w:rPr>
          <w:rtl/>
        </w:rPr>
        <w:t xml:space="preserve">، </w:t>
      </w:r>
      <w:r w:rsidRPr="00A62F9C">
        <w:rPr>
          <w:rtl/>
        </w:rPr>
        <w:t>ويطمئنّ إليها اطمئنان الشيء إلى جزئه أو جنسه. وتذكير الضمير باعتبار معنى النفس</w:t>
      </w:r>
      <w:r>
        <w:rPr>
          <w:rtl/>
        </w:rPr>
        <w:t xml:space="preserve">، </w:t>
      </w:r>
      <w:r w:rsidRPr="00A62F9C">
        <w:rPr>
          <w:rtl/>
        </w:rPr>
        <w:t>لتبيين أنّ المراد بها آدم</w:t>
      </w:r>
      <w:r>
        <w:rPr>
          <w:rtl/>
        </w:rPr>
        <w:t xml:space="preserve">، </w:t>
      </w:r>
      <w:r w:rsidRPr="00A62F9C">
        <w:rPr>
          <w:rtl/>
        </w:rPr>
        <w:t>ولأنّ الذكر هو الّذي يسكن إلى الأنثى</w:t>
      </w:r>
      <w:r>
        <w:rPr>
          <w:rtl/>
        </w:rPr>
        <w:t xml:space="preserve">، </w:t>
      </w:r>
      <w:r w:rsidRPr="00A62F9C">
        <w:rPr>
          <w:rtl/>
        </w:rPr>
        <w:t>وليناسب قوله</w:t>
      </w:r>
      <w:r>
        <w:rPr>
          <w:rtl/>
        </w:rPr>
        <w:t xml:space="preserve">: </w:t>
      </w:r>
      <w:r w:rsidRPr="00730FF9">
        <w:rPr>
          <w:rStyle w:val="libAlaemChar"/>
          <w:rtl/>
        </w:rPr>
        <w:t>(</w:t>
      </w:r>
      <w:r w:rsidRPr="00AA6577">
        <w:rPr>
          <w:rStyle w:val="libAieChar"/>
          <w:rtl/>
        </w:rPr>
        <w:t>فَلَمَّا تَغَشَّاها</w:t>
      </w:r>
      <w:r w:rsidRPr="00730FF9">
        <w:rPr>
          <w:rStyle w:val="libAlaemChar"/>
          <w:rtl/>
        </w:rPr>
        <w:t>)</w:t>
      </w:r>
      <w:r w:rsidRPr="00A62F9C">
        <w:rPr>
          <w:rtl/>
        </w:rPr>
        <w:t xml:space="preserve"> أي</w:t>
      </w:r>
      <w:r>
        <w:rPr>
          <w:rtl/>
        </w:rPr>
        <w:t xml:space="preserve">: </w:t>
      </w:r>
      <w:r w:rsidRPr="00A62F9C">
        <w:rPr>
          <w:rtl/>
        </w:rPr>
        <w:t>جامعها</w:t>
      </w:r>
      <w:r>
        <w:rPr>
          <w:rtl/>
        </w:rPr>
        <w:t xml:space="preserve">، </w:t>
      </w:r>
      <w:r w:rsidRPr="00A62F9C">
        <w:rPr>
          <w:rtl/>
        </w:rPr>
        <w:t>فإنّ التغشّي كناية عن الجماع</w:t>
      </w:r>
      <w:r>
        <w:rPr>
          <w:rtl/>
        </w:rPr>
        <w:t xml:space="preserve">، </w:t>
      </w:r>
      <w:r w:rsidRPr="00A62F9C">
        <w:rPr>
          <w:rtl/>
        </w:rPr>
        <w:t>وكذلك الغشيان والإتيان.</w:t>
      </w:r>
    </w:p>
    <w:p w14:paraId="324846B4" w14:textId="77777777" w:rsidR="00F77B7E" w:rsidRPr="00A62F9C" w:rsidRDefault="00F77B7E" w:rsidP="00C70806">
      <w:pPr>
        <w:pStyle w:val="libNormal"/>
        <w:rPr>
          <w:rtl/>
        </w:rPr>
      </w:pPr>
      <w:r>
        <w:rPr>
          <w:rtl/>
        </w:rPr>
        <w:br w:type="page"/>
      </w:r>
      <w:r w:rsidRPr="00730FF9">
        <w:rPr>
          <w:rStyle w:val="libAlaemChar"/>
          <w:rtl/>
        </w:rPr>
        <w:lastRenderedPageBreak/>
        <w:t>(</w:t>
      </w:r>
      <w:r w:rsidRPr="00AA6577">
        <w:rPr>
          <w:rStyle w:val="libAieChar"/>
          <w:rtl/>
        </w:rPr>
        <w:t>حَمَلَتْ حَمْلاً خَفِيفاً</w:t>
      </w:r>
      <w:r w:rsidRPr="00730FF9">
        <w:rPr>
          <w:rStyle w:val="libAlaemChar"/>
          <w:rtl/>
        </w:rPr>
        <w:t>)</w:t>
      </w:r>
      <w:r w:rsidRPr="00A62F9C">
        <w:rPr>
          <w:rtl/>
        </w:rPr>
        <w:t xml:space="preserve"> خفّ عليها بحيث لم يمنعها الحمل عن شيء من التصرّف</w:t>
      </w:r>
      <w:r>
        <w:rPr>
          <w:rtl/>
        </w:rPr>
        <w:t xml:space="preserve">، </w:t>
      </w:r>
      <w:r w:rsidRPr="00A62F9C">
        <w:rPr>
          <w:rtl/>
        </w:rPr>
        <w:t>ولم تلق منه ما تلقى منه العوامل غالبا من الأذى. أو محمولا خفيفا</w:t>
      </w:r>
      <w:r>
        <w:rPr>
          <w:rtl/>
        </w:rPr>
        <w:t xml:space="preserve">، </w:t>
      </w:r>
      <w:r w:rsidRPr="00A62F9C">
        <w:rPr>
          <w:rtl/>
        </w:rPr>
        <w:t xml:space="preserve">وهو النطفة. </w:t>
      </w:r>
      <w:r w:rsidRPr="00730FF9">
        <w:rPr>
          <w:rStyle w:val="libAlaemChar"/>
          <w:rtl/>
        </w:rPr>
        <w:t>(</w:t>
      </w:r>
      <w:r w:rsidRPr="00AA6577">
        <w:rPr>
          <w:rStyle w:val="libAieChar"/>
          <w:rtl/>
        </w:rPr>
        <w:t>فَمَرَّتْ بِهِ</w:t>
      </w:r>
      <w:r w:rsidRPr="00730FF9">
        <w:rPr>
          <w:rStyle w:val="libAlaemChar"/>
          <w:rtl/>
        </w:rPr>
        <w:t>)</w:t>
      </w:r>
      <w:r w:rsidRPr="00A62F9C">
        <w:rPr>
          <w:rtl/>
        </w:rPr>
        <w:t xml:space="preserve"> فاستمرّت به</w:t>
      </w:r>
      <w:r>
        <w:rPr>
          <w:rtl/>
        </w:rPr>
        <w:t xml:space="preserve">، </w:t>
      </w:r>
      <w:r w:rsidRPr="00A62F9C">
        <w:rPr>
          <w:rtl/>
        </w:rPr>
        <w:t>وقامت وقعدت.</w:t>
      </w:r>
    </w:p>
    <w:p w14:paraId="19CD2EBA" w14:textId="77777777" w:rsidR="00F77B7E" w:rsidRPr="00A62F9C" w:rsidRDefault="00F77B7E" w:rsidP="00C70806">
      <w:pPr>
        <w:pStyle w:val="libNormal"/>
        <w:rPr>
          <w:rtl/>
        </w:rPr>
      </w:pPr>
      <w:r w:rsidRPr="00730FF9">
        <w:rPr>
          <w:rStyle w:val="libAlaemChar"/>
          <w:rtl/>
        </w:rPr>
        <w:t>(</w:t>
      </w:r>
      <w:r w:rsidRPr="00AA6577">
        <w:rPr>
          <w:rStyle w:val="libAieChar"/>
          <w:rtl/>
        </w:rPr>
        <w:t>فَلَمَّا أَثْقَلَتْ</w:t>
      </w:r>
      <w:r w:rsidRPr="00730FF9">
        <w:rPr>
          <w:rStyle w:val="libAlaemChar"/>
          <w:rtl/>
        </w:rPr>
        <w:t>)</w:t>
      </w:r>
      <w:r w:rsidRPr="00A62F9C">
        <w:rPr>
          <w:rtl/>
        </w:rPr>
        <w:t xml:space="preserve"> صارت ذات ثقل بكبر الولد في بطنها. أو حان وقت ثقل حملها</w:t>
      </w:r>
      <w:r>
        <w:rPr>
          <w:rtl/>
        </w:rPr>
        <w:t xml:space="preserve">، </w:t>
      </w:r>
      <w:r w:rsidRPr="00A62F9C">
        <w:rPr>
          <w:rtl/>
        </w:rPr>
        <w:t>كما يقال</w:t>
      </w:r>
      <w:r>
        <w:rPr>
          <w:rtl/>
        </w:rPr>
        <w:t xml:space="preserve">: </w:t>
      </w:r>
      <w:r w:rsidRPr="00A62F9C">
        <w:rPr>
          <w:rtl/>
        </w:rPr>
        <w:t xml:space="preserve">أقربت. </w:t>
      </w:r>
      <w:r w:rsidRPr="00730FF9">
        <w:rPr>
          <w:rStyle w:val="libAlaemChar"/>
          <w:rtl/>
        </w:rPr>
        <w:t>(</w:t>
      </w:r>
      <w:r w:rsidRPr="00AA6577">
        <w:rPr>
          <w:rStyle w:val="libAieChar"/>
          <w:rtl/>
        </w:rPr>
        <w:t>دَعَوَا</w:t>
      </w:r>
      <w:r w:rsidRPr="00730FF9">
        <w:rPr>
          <w:rStyle w:val="libAlaemChar"/>
          <w:rtl/>
        </w:rPr>
        <w:t>)</w:t>
      </w:r>
      <w:r w:rsidRPr="00A62F9C">
        <w:rPr>
          <w:rtl/>
        </w:rPr>
        <w:t xml:space="preserve"> أي</w:t>
      </w:r>
      <w:r>
        <w:rPr>
          <w:rtl/>
        </w:rPr>
        <w:t xml:space="preserve">: </w:t>
      </w:r>
      <w:r w:rsidRPr="00A62F9C">
        <w:rPr>
          <w:rtl/>
        </w:rPr>
        <w:t xml:space="preserve">دعا آدم وحوّاء </w:t>
      </w:r>
      <w:r w:rsidRPr="00730FF9">
        <w:rPr>
          <w:rStyle w:val="libAlaemChar"/>
          <w:rtl/>
        </w:rPr>
        <w:t>(</w:t>
      </w:r>
      <w:r w:rsidRPr="00AA6577">
        <w:rPr>
          <w:rStyle w:val="libAieChar"/>
          <w:rtl/>
        </w:rPr>
        <w:t>اللهَ رَبَّهُما</w:t>
      </w:r>
      <w:r w:rsidRPr="00730FF9">
        <w:rPr>
          <w:rStyle w:val="libAlaemChar"/>
          <w:rtl/>
        </w:rPr>
        <w:t>)</w:t>
      </w:r>
      <w:r w:rsidRPr="00A62F9C">
        <w:rPr>
          <w:rtl/>
        </w:rPr>
        <w:t xml:space="preserve"> ومالك أمرهما الّذي هو الحقيق أن يلتجأ إليه </w:t>
      </w:r>
      <w:r w:rsidRPr="00730FF9">
        <w:rPr>
          <w:rStyle w:val="libAlaemChar"/>
          <w:rtl/>
        </w:rPr>
        <w:t>(</w:t>
      </w:r>
      <w:r w:rsidRPr="00AA6577">
        <w:rPr>
          <w:rStyle w:val="libAieChar"/>
          <w:rtl/>
        </w:rPr>
        <w:t>لَئِنْ آتَيْتَنا صالِحاً</w:t>
      </w:r>
      <w:r w:rsidRPr="00730FF9">
        <w:rPr>
          <w:rStyle w:val="libAlaemChar"/>
          <w:rtl/>
        </w:rPr>
        <w:t>)</w:t>
      </w:r>
      <w:r w:rsidRPr="00A62F9C">
        <w:rPr>
          <w:rtl/>
        </w:rPr>
        <w:t xml:space="preserve"> وهبت لنا ولدا سويّا قد صلح بدنه. وقيل</w:t>
      </w:r>
      <w:r>
        <w:rPr>
          <w:rtl/>
        </w:rPr>
        <w:t xml:space="preserve">: </w:t>
      </w:r>
      <w:r w:rsidRPr="00A62F9C">
        <w:rPr>
          <w:rtl/>
        </w:rPr>
        <w:t>ولدا ذكرا</w:t>
      </w:r>
      <w:r>
        <w:rPr>
          <w:rtl/>
        </w:rPr>
        <w:t xml:space="preserve">، </w:t>
      </w:r>
      <w:r w:rsidRPr="00A62F9C">
        <w:rPr>
          <w:rtl/>
        </w:rPr>
        <w:t xml:space="preserve">لأنّ الذكورة من الصلاح والجودة. </w:t>
      </w:r>
      <w:r w:rsidRPr="00730FF9">
        <w:rPr>
          <w:rStyle w:val="libAlaemChar"/>
          <w:rtl/>
        </w:rPr>
        <w:t>(</w:t>
      </w:r>
      <w:r w:rsidRPr="00AA6577">
        <w:rPr>
          <w:rStyle w:val="libAieChar"/>
          <w:rtl/>
        </w:rPr>
        <w:t>لَنَكُونَنَّ مِنَ الشَّاكِرِينَ</w:t>
      </w:r>
      <w:r w:rsidRPr="00730FF9">
        <w:rPr>
          <w:rStyle w:val="libAlaemChar"/>
          <w:rtl/>
        </w:rPr>
        <w:t>)</w:t>
      </w:r>
      <w:r w:rsidRPr="00A62F9C">
        <w:rPr>
          <w:rtl/>
        </w:rPr>
        <w:t xml:space="preserve"> لك على هذه النعمة المجدّدة. والضمير في «آتيتنا» </w:t>
      </w:r>
      <w:r>
        <w:rPr>
          <w:rtl/>
        </w:rPr>
        <w:t>و «</w:t>
      </w:r>
      <w:r w:rsidRPr="00A62F9C">
        <w:rPr>
          <w:rtl/>
        </w:rPr>
        <w:t>لنكوننّ» لهما ولكلّ من يتناسل من ذرّيّتهما.</w:t>
      </w:r>
    </w:p>
    <w:p w14:paraId="6F86460C" w14:textId="77777777" w:rsidR="00F77B7E" w:rsidRPr="00A62F9C" w:rsidRDefault="00F77B7E" w:rsidP="00C70806">
      <w:pPr>
        <w:pStyle w:val="libNormal"/>
        <w:rPr>
          <w:rtl/>
        </w:rPr>
      </w:pPr>
      <w:r w:rsidRPr="00730FF9">
        <w:rPr>
          <w:rStyle w:val="libAlaemChar"/>
          <w:rtl/>
        </w:rPr>
        <w:t>(</w:t>
      </w:r>
      <w:r w:rsidRPr="00AA6577">
        <w:rPr>
          <w:rStyle w:val="libAieChar"/>
          <w:rtl/>
        </w:rPr>
        <w:t>فَلَمَّا آتاهُما صالِحاً جَعَلا لَهُ شُرَكاءَ فِيما آتاهُما</w:t>
      </w:r>
      <w:r w:rsidRPr="00730FF9">
        <w:rPr>
          <w:rStyle w:val="libAlaemChar"/>
          <w:rtl/>
        </w:rPr>
        <w:t>)</w:t>
      </w:r>
      <w:r w:rsidRPr="00A62F9C">
        <w:rPr>
          <w:rtl/>
        </w:rPr>
        <w:t xml:space="preserve"> أي</w:t>
      </w:r>
      <w:r>
        <w:rPr>
          <w:rtl/>
        </w:rPr>
        <w:t xml:space="preserve">: </w:t>
      </w:r>
      <w:r w:rsidRPr="00A62F9C">
        <w:rPr>
          <w:rtl/>
        </w:rPr>
        <w:t>جعل أولادهما له شركاء فيما آتى أولادهما</w:t>
      </w:r>
      <w:r>
        <w:rPr>
          <w:rtl/>
        </w:rPr>
        <w:t xml:space="preserve">، </w:t>
      </w:r>
      <w:r w:rsidRPr="00A62F9C">
        <w:rPr>
          <w:rtl/>
        </w:rPr>
        <w:t>على حذف المضاف وإقامة المضاف إليه مقامه</w:t>
      </w:r>
      <w:r>
        <w:rPr>
          <w:rtl/>
        </w:rPr>
        <w:t xml:space="preserve">، </w:t>
      </w:r>
      <w:r w:rsidRPr="00A62F9C">
        <w:rPr>
          <w:rtl/>
        </w:rPr>
        <w:t>فإنّ آدم وحوّاء بريئان من الشرك. ومعنى إشراكهم فيما آتاهم الله تسميتهم أولادهم بعبد العزّى وعبد مناف وعبد يغوث وما أشبه ذلك</w:t>
      </w:r>
      <w:r>
        <w:rPr>
          <w:rtl/>
        </w:rPr>
        <w:t xml:space="preserve">، </w:t>
      </w:r>
      <w:r w:rsidRPr="00A62F9C">
        <w:rPr>
          <w:rtl/>
        </w:rPr>
        <w:t>مكان عبد الله وعبد الرحمن وعبد الرحيم.</w:t>
      </w:r>
    </w:p>
    <w:p w14:paraId="0D3A2835" w14:textId="77777777" w:rsidR="00F77B7E" w:rsidRPr="00A62F9C" w:rsidRDefault="00F77B7E" w:rsidP="00C70806">
      <w:pPr>
        <w:pStyle w:val="libNormal"/>
        <w:rPr>
          <w:rtl/>
        </w:rPr>
      </w:pPr>
      <w:r w:rsidRPr="00A62F9C">
        <w:rPr>
          <w:rtl/>
        </w:rPr>
        <w:t>ويدلّ على حذف المضاف قوله</w:t>
      </w:r>
      <w:r>
        <w:rPr>
          <w:rtl/>
        </w:rPr>
        <w:t xml:space="preserve">: </w:t>
      </w:r>
      <w:r w:rsidRPr="00730FF9">
        <w:rPr>
          <w:rStyle w:val="libAlaemChar"/>
          <w:rtl/>
        </w:rPr>
        <w:t>(</w:t>
      </w:r>
      <w:r w:rsidRPr="00AA6577">
        <w:rPr>
          <w:rStyle w:val="libAieChar"/>
          <w:rtl/>
        </w:rPr>
        <w:t>فَتَعالَى اللهُ عَمَّا يُشْرِكُونَ</w:t>
      </w:r>
      <w:r w:rsidRPr="00730FF9">
        <w:rPr>
          <w:rStyle w:val="libAlaemChar"/>
          <w:rtl/>
        </w:rPr>
        <w:t>)</w:t>
      </w:r>
      <w:r w:rsidRPr="00A62F9C">
        <w:rPr>
          <w:rtl/>
        </w:rPr>
        <w:t xml:space="preserve"> حيث جمع الضمير. وكذلك قوله</w:t>
      </w:r>
      <w:r>
        <w:rPr>
          <w:rtl/>
        </w:rPr>
        <w:t xml:space="preserve">: </w:t>
      </w:r>
      <w:r w:rsidRPr="00730FF9">
        <w:rPr>
          <w:rStyle w:val="libAlaemChar"/>
          <w:rtl/>
        </w:rPr>
        <w:t>(</w:t>
      </w:r>
      <w:r w:rsidRPr="00AA6577">
        <w:rPr>
          <w:rStyle w:val="libAieChar"/>
          <w:rtl/>
        </w:rPr>
        <w:t>أَيُشْرِكُونَ ما لا يَخْلُقُ شَيْئاً</w:t>
      </w:r>
      <w:r w:rsidRPr="00730FF9">
        <w:rPr>
          <w:rStyle w:val="libAlaemChar"/>
          <w:rtl/>
        </w:rPr>
        <w:t>)</w:t>
      </w:r>
      <w:r w:rsidRPr="00A62F9C">
        <w:rPr>
          <w:rtl/>
        </w:rPr>
        <w:t xml:space="preserve"> ما لا يقدر على خلق شيء </w:t>
      </w:r>
      <w:r w:rsidRPr="00730FF9">
        <w:rPr>
          <w:rStyle w:val="libAlaemChar"/>
          <w:rtl/>
        </w:rPr>
        <w:t>(</w:t>
      </w:r>
      <w:r w:rsidRPr="00AA6577">
        <w:rPr>
          <w:rStyle w:val="libAieChar"/>
          <w:rtl/>
        </w:rPr>
        <w:t>وَهُمْ يُخْلَقُونَ</w:t>
      </w:r>
      <w:r w:rsidRPr="00730FF9">
        <w:rPr>
          <w:rStyle w:val="libAlaemChar"/>
          <w:rtl/>
        </w:rPr>
        <w:t>)</w:t>
      </w:r>
      <w:r w:rsidRPr="00A62F9C">
        <w:rPr>
          <w:rtl/>
        </w:rPr>
        <w:t xml:space="preserve"> يعني</w:t>
      </w:r>
      <w:r>
        <w:rPr>
          <w:rtl/>
        </w:rPr>
        <w:t xml:space="preserve">: </w:t>
      </w:r>
      <w:r w:rsidRPr="00A62F9C">
        <w:rPr>
          <w:rtl/>
        </w:rPr>
        <w:t>الأصنام أجريت مجرى أولي العلم بناء على اعتقادهم فيها وتسميتهم إيّاها آلهة.</w:t>
      </w:r>
    </w:p>
    <w:p w14:paraId="0B2537D3" w14:textId="77777777" w:rsidR="00F77B7E" w:rsidRPr="00A62F9C" w:rsidRDefault="00F77B7E" w:rsidP="00C70806">
      <w:pPr>
        <w:pStyle w:val="libNormal"/>
        <w:rPr>
          <w:rtl/>
        </w:rPr>
      </w:pPr>
      <w:r w:rsidRPr="00A62F9C">
        <w:rPr>
          <w:rtl/>
        </w:rPr>
        <w:t>وما قالت العامّة من أنّ حوّاء</w:t>
      </w:r>
      <w:r w:rsidRPr="00FF1197">
        <w:rPr>
          <w:rtl/>
        </w:rPr>
        <w:t xml:space="preserve"> </w:t>
      </w:r>
      <w:r w:rsidRPr="00A62F9C">
        <w:rPr>
          <w:rtl/>
        </w:rPr>
        <w:t>ل</w:t>
      </w:r>
      <w:r>
        <w:rPr>
          <w:rFonts w:hint="cs"/>
          <w:rtl/>
        </w:rPr>
        <w:t>ـ</w:t>
      </w:r>
      <w:r w:rsidRPr="00A62F9C">
        <w:rPr>
          <w:rtl/>
        </w:rPr>
        <w:t>مّا حملت أتاها إبليس في صورة رجل فقال لها</w:t>
      </w:r>
      <w:r>
        <w:rPr>
          <w:rtl/>
        </w:rPr>
        <w:t xml:space="preserve">: </w:t>
      </w:r>
      <w:r w:rsidRPr="00A62F9C">
        <w:rPr>
          <w:rtl/>
        </w:rPr>
        <w:t>ما يدريك ما في بطنك</w:t>
      </w:r>
      <w:r>
        <w:rPr>
          <w:rtl/>
        </w:rPr>
        <w:t xml:space="preserve">، </w:t>
      </w:r>
      <w:r w:rsidRPr="00A62F9C">
        <w:rPr>
          <w:rtl/>
        </w:rPr>
        <w:t>لعلّه بهيمة أو كلب</w:t>
      </w:r>
      <w:r>
        <w:rPr>
          <w:rtl/>
        </w:rPr>
        <w:t>؟</w:t>
      </w:r>
      <w:r w:rsidRPr="00A62F9C">
        <w:rPr>
          <w:rtl/>
        </w:rPr>
        <w:t xml:space="preserve"> وما يدريك من أين يخرج</w:t>
      </w:r>
      <w:r>
        <w:rPr>
          <w:rtl/>
        </w:rPr>
        <w:t>؟</w:t>
      </w:r>
      <w:r>
        <w:rPr>
          <w:rFonts w:hint="cs"/>
          <w:rtl/>
        </w:rPr>
        <w:t xml:space="preserve"> </w:t>
      </w:r>
      <w:r w:rsidRPr="00A62F9C">
        <w:rPr>
          <w:rtl/>
        </w:rPr>
        <w:t xml:space="preserve">فخافت من ذلك وذكرت لآدم </w:t>
      </w:r>
      <w:r w:rsidRPr="00730FF9">
        <w:rPr>
          <w:rStyle w:val="libAlaemChar"/>
          <w:rtl/>
        </w:rPr>
        <w:t>عليه‌السلام</w:t>
      </w:r>
      <w:r>
        <w:rPr>
          <w:rtl/>
        </w:rPr>
        <w:t xml:space="preserve">، </w:t>
      </w:r>
      <w:r w:rsidRPr="00A62F9C">
        <w:rPr>
          <w:rtl/>
        </w:rPr>
        <w:t>فهمّا منه. ثمّ عاد إليها وقال</w:t>
      </w:r>
      <w:r>
        <w:rPr>
          <w:rtl/>
        </w:rPr>
        <w:t xml:space="preserve">: </w:t>
      </w:r>
      <w:r w:rsidRPr="00A62F9C">
        <w:rPr>
          <w:rtl/>
        </w:rPr>
        <w:t>إنّي من الله بمنزلة</w:t>
      </w:r>
      <w:r>
        <w:rPr>
          <w:rtl/>
        </w:rPr>
        <w:t xml:space="preserve">، </w:t>
      </w:r>
      <w:r w:rsidRPr="00A62F9C">
        <w:rPr>
          <w:rtl/>
        </w:rPr>
        <w:t>فإن دعوت الله تعالى أن يجعله خلقا مثلك</w:t>
      </w:r>
      <w:r>
        <w:rPr>
          <w:rtl/>
        </w:rPr>
        <w:t xml:space="preserve">، </w:t>
      </w:r>
      <w:r w:rsidRPr="00A62F9C">
        <w:rPr>
          <w:rtl/>
        </w:rPr>
        <w:t>ويسهّل عليك خروجه</w:t>
      </w:r>
      <w:r>
        <w:rPr>
          <w:rtl/>
        </w:rPr>
        <w:t xml:space="preserve">، </w:t>
      </w:r>
      <w:r w:rsidRPr="00A62F9C">
        <w:rPr>
          <w:rtl/>
        </w:rPr>
        <w:t>تسمّيه</w:t>
      </w:r>
    </w:p>
    <w:p w14:paraId="2DDB4077" w14:textId="77777777" w:rsidR="00F77B7E" w:rsidRPr="00A62F9C" w:rsidRDefault="00F77B7E" w:rsidP="00F52F7A">
      <w:pPr>
        <w:pStyle w:val="libNormal0"/>
        <w:rPr>
          <w:rtl/>
        </w:rPr>
      </w:pPr>
      <w:r>
        <w:rPr>
          <w:rtl/>
        </w:rPr>
        <w:br w:type="page"/>
      </w:r>
      <w:r w:rsidRPr="00A62F9C">
        <w:rPr>
          <w:rtl/>
        </w:rPr>
        <w:lastRenderedPageBreak/>
        <w:t>عبد الحارث برضا آدم</w:t>
      </w:r>
      <w:r>
        <w:rPr>
          <w:rtl/>
        </w:rPr>
        <w:t xml:space="preserve">، </w:t>
      </w:r>
      <w:r w:rsidRPr="00A62F9C">
        <w:rPr>
          <w:rtl/>
        </w:rPr>
        <w:t>وكان اسمه حارثا بين الملائكة</w:t>
      </w:r>
      <w:r>
        <w:rPr>
          <w:rtl/>
        </w:rPr>
        <w:t xml:space="preserve">، </w:t>
      </w:r>
      <w:r w:rsidRPr="00A62F9C">
        <w:rPr>
          <w:rtl/>
        </w:rPr>
        <w:t>فتقبّلت. فلمّا ولدت سمّته عبد الحارث.</w:t>
      </w:r>
    </w:p>
    <w:p w14:paraId="4F44F284" w14:textId="77777777" w:rsidR="00F77B7E" w:rsidRPr="00A62F9C" w:rsidRDefault="00F77B7E" w:rsidP="00F52F7A">
      <w:pPr>
        <w:pStyle w:val="libNormal0"/>
        <w:rPr>
          <w:rtl/>
        </w:rPr>
      </w:pPr>
      <w:r w:rsidRPr="00A62F9C">
        <w:rPr>
          <w:rtl/>
        </w:rPr>
        <w:t>فذلك بعيد غاية البعد</w:t>
      </w:r>
      <w:r>
        <w:rPr>
          <w:rtl/>
        </w:rPr>
        <w:t xml:space="preserve">، </w:t>
      </w:r>
      <w:r w:rsidRPr="00A62F9C">
        <w:rPr>
          <w:rtl/>
        </w:rPr>
        <w:t>تأباه العقول وتنكره</w:t>
      </w:r>
      <w:r>
        <w:rPr>
          <w:rtl/>
        </w:rPr>
        <w:t xml:space="preserve">، </w:t>
      </w:r>
      <w:r w:rsidRPr="00A62F9C">
        <w:rPr>
          <w:rtl/>
        </w:rPr>
        <w:t>لأنّ البراهين الساطعة دالّة على عصمة الأنبياء</w:t>
      </w:r>
      <w:r>
        <w:rPr>
          <w:rtl/>
        </w:rPr>
        <w:t xml:space="preserve">، </w:t>
      </w:r>
      <w:r w:rsidRPr="00A62F9C">
        <w:rPr>
          <w:rtl/>
        </w:rPr>
        <w:t>فلا يجوز عليهم الشرك والمعاصي وطاعة الشيطان.</w:t>
      </w:r>
    </w:p>
    <w:p w14:paraId="23189144" w14:textId="77777777" w:rsidR="00F77B7E" w:rsidRPr="00A62F9C" w:rsidRDefault="00F77B7E" w:rsidP="00C70806">
      <w:pPr>
        <w:pStyle w:val="libNormal"/>
        <w:rPr>
          <w:rtl/>
        </w:rPr>
      </w:pPr>
      <w:r w:rsidRPr="00A62F9C">
        <w:rPr>
          <w:rtl/>
        </w:rPr>
        <w:t>وقيل</w:t>
      </w:r>
      <w:r>
        <w:rPr>
          <w:rtl/>
        </w:rPr>
        <w:t xml:space="preserve">: </w:t>
      </w:r>
      <w:r w:rsidRPr="00A62F9C">
        <w:rPr>
          <w:rtl/>
        </w:rPr>
        <w:t>الخطاب في «خلقكم» لآل قصيّ من قريش</w:t>
      </w:r>
      <w:r>
        <w:rPr>
          <w:rtl/>
        </w:rPr>
        <w:t xml:space="preserve">، </w:t>
      </w:r>
      <w:r w:rsidRPr="00A62F9C">
        <w:rPr>
          <w:rtl/>
        </w:rPr>
        <w:t>أي</w:t>
      </w:r>
      <w:r>
        <w:rPr>
          <w:rtl/>
        </w:rPr>
        <w:t xml:space="preserve">: </w:t>
      </w:r>
      <w:r w:rsidRPr="00A62F9C">
        <w:rPr>
          <w:rtl/>
        </w:rPr>
        <w:t>خلقكم من نفس قصيّ</w:t>
      </w:r>
      <w:r>
        <w:rPr>
          <w:rtl/>
        </w:rPr>
        <w:t xml:space="preserve">، </w:t>
      </w:r>
      <w:r w:rsidRPr="00A62F9C">
        <w:rPr>
          <w:rtl/>
        </w:rPr>
        <w:t>وجعل من جنسها زوجها عربيّة قرشيّة</w:t>
      </w:r>
      <w:r>
        <w:rPr>
          <w:rtl/>
        </w:rPr>
        <w:t xml:space="preserve">، </w:t>
      </w:r>
      <w:r w:rsidRPr="00A62F9C">
        <w:rPr>
          <w:rtl/>
        </w:rPr>
        <w:t>فلمّا آتاهما ما طلبا من الولد الصالح السويّ جعلا له شركاء فيما آتاهما</w:t>
      </w:r>
      <w:r>
        <w:rPr>
          <w:rtl/>
        </w:rPr>
        <w:t xml:space="preserve">، </w:t>
      </w:r>
      <w:r w:rsidRPr="00A62F9C">
        <w:rPr>
          <w:rtl/>
        </w:rPr>
        <w:t>حيث سمّيا أولادهما الأربعة بعبد مناف وعبد العزّى وعبد قصيّ وعبد الدار.</w:t>
      </w:r>
    </w:p>
    <w:p w14:paraId="008992FB" w14:textId="77777777" w:rsidR="00F77B7E" w:rsidRPr="00A62F9C" w:rsidRDefault="00F77B7E" w:rsidP="00C70806">
      <w:pPr>
        <w:pStyle w:val="libNormal"/>
        <w:rPr>
          <w:rtl/>
        </w:rPr>
      </w:pPr>
      <w:r w:rsidRPr="00A62F9C">
        <w:rPr>
          <w:rtl/>
        </w:rPr>
        <w:t>وحكى البلخي عن جماعة من العلماء أنّهم قالوا</w:t>
      </w:r>
      <w:r>
        <w:rPr>
          <w:rtl/>
        </w:rPr>
        <w:t xml:space="preserve">: </w:t>
      </w:r>
      <w:r w:rsidRPr="00A62F9C">
        <w:rPr>
          <w:rtl/>
        </w:rPr>
        <w:t>لو صحّ الخبر الأوّل لم يكن في ذلك إلّا إشراكا في التسمية</w:t>
      </w:r>
      <w:r>
        <w:rPr>
          <w:rtl/>
        </w:rPr>
        <w:t xml:space="preserve">، </w:t>
      </w:r>
      <w:r w:rsidRPr="00A62F9C">
        <w:rPr>
          <w:rtl/>
        </w:rPr>
        <w:t xml:space="preserve">وليس ذلك بكفر ولا معصية. واختاره الطبري </w:t>
      </w:r>
      <w:r w:rsidRPr="005D2F9F">
        <w:rPr>
          <w:rStyle w:val="libFootnotenumChar"/>
          <w:rtl/>
        </w:rPr>
        <w:t>(1)</w:t>
      </w:r>
      <w:r>
        <w:rPr>
          <w:rtl/>
        </w:rPr>
        <w:t>.</w:t>
      </w:r>
    </w:p>
    <w:p w14:paraId="38D86048" w14:textId="77777777" w:rsidR="00F77B7E" w:rsidRPr="00A62F9C" w:rsidRDefault="00F77B7E" w:rsidP="00C70806">
      <w:pPr>
        <w:pStyle w:val="libNormal"/>
        <w:rPr>
          <w:rtl/>
        </w:rPr>
      </w:pPr>
      <w:r w:rsidRPr="00730FF9">
        <w:rPr>
          <w:rStyle w:val="libAlaemChar"/>
          <w:rtl/>
        </w:rPr>
        <w:t>(</w:t>
      </w:r>
      <w:r w:rsidRPr="00AA6577">
        <w:rPr>
          <w:rStyle w:val="libAieChar"/>
          <w:rtl/>
        </w:rPr>
        <w:t>وَلا يَسْتَطِيعُونَ لَهُمْ</w:t>
      </w:r>
      <w:r w:rsidRPr="00730FF9">
        <w:rPr>
          <w:rStyle w:val="libAlaemChar"/>
          <w:rtl/>
        </w:rPr>
        <w:t>)</w:t>
      </w:r>
      <w:r w:rsidRPr="00A62F9C">
        <w:rPr>
          <w:rtl/>
        </w:rPr>
        <w:t xml:space="preserve"> لعبدتهم </w:t>
      </w:r>
      <w:r w:rsidRPr="00730FF9">
        <w:rPr>
          <w:rStyle w:val="libAlaemChar"/>
          <w:rtl/>
        </w:rPr>
        <w:t>(</w:t>
      </w:r>
      <w:r w:rsidRPr="00AA6577">
        <w:rPr>
          <w:rStyle w:val="libAieChar"/>
          <w:rtl/>
        </w:rPr>
        <w:t>نَصْراً وَلا أَنْفُسَهُمْ يَنْصُرُونَ</w:t>
      </w:r>
      <w:r w:rsidRPr="00730FF9">
        <w:rPr>
          <w:rStyle w:val="libAlaemChar"/>
          <w:rtl/>
        </w:rPr>
        <w:t>)</w:t>
      </w:r>
      <w:r w:rsidRPr="00A62F9C">
        <w:rPr>
          <w:rtl/>
        </w:rPr>
        <w:t xml:space="preserve"> فيدفعون عنها ما يعتريها من الحوادث.</w:t>
      </w:r>
    </w:p>
    <w:p w14:paraId="5FF26D5E" w14:textId="77777777" w:rsidR="00F77B7E" w:rsidRPr="00A62F9C" w:rsidRDefault="00F77B7E" w:rsidP="00C70806">
      <w:pPr>
        <w:pStyle w:val="libNormal"/>
        <w:rPr>
          <w:rtl/>
        </w:rPr>
      </w:pPr>
      <w:r w:rsidRPr="00730FF9">
        <w:rPr>
          <w:rStyle w:val="libAlaemChar"/>
          <w:rtl/>
        </w:rPr>
        <w:t>(</w:t>
      </w:r>
      <w:r w:rsidRPr="00AA6577">
        <w:rPr>
          <w:rStyle w:val="libAieChar"/>
          <w:rtl/>
        </w:rPr>
        <w:t>وَإِنْ تَدْعُوهُمْ</w:t>
      </w:r>
      <w:r w:rsidRPr="00730FF9">
        <w:rPr>
          <w:rStyle w:val="libAlaemChar"/>
          <w:rtl/>
        </w:rPr>
        <w:t>)</w:t>
      </w:r>
      <w:r w:rsidRPr="00A62F9C">
        <w:rPr>
          <w:rtl/>
        </w:rPr>
        <w:t xml:space="preserve"> أي</w:t>
      </w:r>
      <w:r>
        <w:rPr>
          <w:rtl/>
        </w:rPr>
        <w:t xml:space="preserve">: </w:t>
      </w:r>
      <w:r w:rsidRPr="00A62F9C">
        <w:rPr>
          <w:rtl/>
        </w:rPr>
        <w:t xml:space="preserve">المشركين </w:t>
      </w:r>
      <w:r w:rsidRPr="00730FF9">
        <w:rPr>
          <w:rStyle w:val="libAlaemChar"/>
          <w:rtl/>
        </w:rPr>
        <w:t>(</w:t>
      </w:r>
      <w:r w:rsidRPr="00AA6577">
        <w:rPr>
          <w:rStyle w:val="libAieChar"/>
          <w:rtl/>
        </w:rPr>
        <w:t>إِلَى الْهُدى</w:t>
      </w:r>
      <w:r w:rsidRPr="00730FF9">
        <w:rPr>
          <w:rStyle w:val="libAlaemChar"/>
          <w:rtl/>
        </w:rPr>
        <w:t>)</w:t>
      </w:r>
      <w:r w:rsidRPr="00A62F9C">
        <w:rPr>
          <w:rtl/>
        </w:rPr>
        <w:t xml:space="preserve"> إلى ما هو هدى ورشاد</w:t>
      </w:r>
      <w:r>
        <w:rPr>
          <w:rtl/>
        </w:rPr>
        <w:t xml:space="preserve">، </w:t>
      </w:r>
      <w:r w:rsidRPr="00A62F9C">
        <w:rPr>
          <w:rtl/>
        </w:rPr>
        <w:t xml:space="preserve">وهو الإسلام </w:t>
      </w:r>
      <w:r w:rsidRPr="00730FF9">
        <w:rPr>
          <w:rStyle w:val="libAlaemChar"/>
          <w:rtl/>
        </w:rPr>
        <w:t>(</w:t>
      </w:r>
      <w:r w:rsidRPr="00AA6577">
        <w:rPr>
          <w:rStyle w:val="libAieChar"/>
          <w:rtl/>
        </w:rPr>
        <w:t>لا يَتَّبِعُوكُمْ</w:t>
      </w:r>
      <w:r w:rsidRPr="00730FF9">
        <w:rPr>
          <w:rStyle w:val="libAlaemChar"/>
          <w:rtl/>
        </w:rPr>
        <w:t>)</w:t>
      </w:r>
      <w:r>
        <w:rPr>
          <w:rtl/>
        </w:rPr>
        <w:t>.</w:t>
      </w:r>
      <w:r w:rsidRPr="00A62F9C">
        <w:rPr>
          <w:rtl/>
        </w:rPr>
        <w:t xml:space="preserve"> وقرأ نافع بالتخفيف.</w:t>
      </w:r>
    </w:p>
    <w:p w14:paraId="725A91D4" w14:textId="77777777" w:rsidR="00F77B7E" w:rsidRPr="00A62F9C" w:rsidRDefault="00F77B7E" w:rsidP="00C70806">
      <w:pPr>
        <w:pStyle w:val="libNormal"/>
        <w:rPr>
          <w:rtl/>
        </w:rPr>
      </w:pPr>
      <w:r w:rsidRPr="00A62F9C">
        <w:rPr>
          <w:rtl/>
        </w:rPr>
        <w:t>وقيل</w:t>
      </w:r>
      <w:r>
        <w:rPr>
          <w:rtl/>
        </w:rPr>
        <w:t xml:space="preserve">: </w:t>
      </w:r>
      <w:r w:rsidRPr="00A62F9C">
        <w:rPr>
          <w:rtl/>
        </w:rPr>
        <w:t>الخطاب للمشركين</w:t>
      </w:r>
      <w:r>
        <w:rPr>
          <w:rtl/>
        </w:rPr>
        <w:t>، و «</w:t>
      </w:r>
      <w:r w:rsidRPr="00A62F9C">
        <w:rPr>
          <w:rtl/>
        </w:rPr>
        <w:t>هم» ضمير الأصنام</w:t>
      </w:r>
      <w:r>
        <w:rPr>
          <w:rtl/>
        </w:rPr>
        <w:t xml:space="preserve">، </w:t>
      </w:r>
      <w:r w:rsidRPr="00A62F9C">
        <w:rPr>
          <w:rtl/>
        </w:rPr>
        <w:t>أي</w:t>
      </w:r>
      <w:r>
        <w:rPr>
          <w:rtl/>
        </w:rPr>
        <w:t xml:space="preserve">: </w:t>
      </w:r>
      <w:r w:rsidRPr="00A62F9C">
        <w:rPr>
          <w:rtl/>
        </w:rPr>
        <w:t>إن تدعوهم إلى أن يهدوكم لا يتّبعوكم إلى مرادكم وطلبتكم</w:t>
      </w:r>
      <w:r>
        <w:rPr>
          <w:rtl/>
        </w:rPr>
        <w:t xml:space="preserve">، </w:t>
      </w:r>
      <w:r w:rsidRPr="00A62F9C">
        <w:rPr>
          <w:rtl/>
        </w:rPr>
        <w:t>ولا يجيبوكم كما يجيبكم الله.</w:t>
      </w:r>
    </w:p>
    <w:p w14:paraId="17995453" w14:textId="77777777" w:rsidR="00F77B7E" w:rsidRPr="00A62F9C" w:rsidRDefault="00F77B7E" w:rsidP="00C70806">
      <w:pPr>
        <w:pStyle w:val="libNormal"/>
        <w:rPr>
          <w:rtl/>
        </w:rPr>
      </w:pPr>
      <w:r w:rsidRPr="00730FF9">
        <w:rPr>
          <w:rStyle w:val="libAlaemChar"/>
          <w:rtl/>
        </w:rPr>
        <w:t>(</w:t>
      </w:r>
      <w:r w:rsidRPr="00AA6577">
        <w:rPr>
          <w:rStyle w:val="libAieChar"/>
          <w:rtl/>
        </w:rPr>
        <w:t>سَواءٌ عَلَيْكُمْ أَدَعَوْتُمُوهُمْ أَمْ أَنْتُمْ صامِتُونَ</w:t>
      </w:r>
      <w:r w:rsidRPr="00730FF9">
        <w:rPr>
          <w:rStyle w:val="libAlaemChar"/>
          <w:rtl/>
        </w:rPr>
        <w:t>)</w:t>
      </w:r>
      <w:r w:rsidRPr="00A62F9C">
        <w:rPr>
          <w:rtl/>
        </w:rPr>
        <w:t xml:space="preserve"> على دعائهم</w:t>
      </w:r>
      <w:r>
        <w:rPr>
          <w:rtl/>
        </w:rPr>
        <w:t xml:space="preserve">، </w:t>
      </w:r>
      <w:r w:rsidRPr="00A62F9C">
        <w:rPr>
          <w:rtl/>
        </w:rPr>
        <w:t>في أنّه لا فلاح معهم. وإنّما لم يقل</w:t>
      </w:r>
      <w:r>
        <w:rPr>
          <w:rtl/>
        </w:rPr>
        <w:t xml:space="preserve">: </w:t>
      </w:r>
      <w:r w:rsidRPr="00A62F9C">
        <w:rPr>
          <w:rtl/>
        </w:rPr>
        <w:t>أم صمتّم</w:t>
      </w:r>
      <w:r>
        <w:rPr>
          <w:rtl/>
        </w:rPr>
        <w:t xml:space="preserve">، </w:t>
      </w:r>
      <w:r w:rsidRPr="00A62F9C">
        <w:rPr>
          <w:rtl/>
        </w:rPr>
        <w:t>للمبالغة في عدم إفادة الدعاء</w:t>
      </w:r>
      <w:r>
        <w:rPr>
          <w:rtl/>
        </w:rPr>
        <w:t xml:space="preserve">، </w:t>
      </w:r>
      <w:r w:rsidRPr="00A62F9C">
        <w:rPr>
          <w:rtl/>
        </w:rPr>
        <w:t>من حيث إنّ الأصنام مستمرّة بالثبات على الصمات في عدم الإجابة. أو لأنّهم ما كانوا يدعونها لحوائجهم</w:t>
      </w:r>
      <w:r>
        <w:rPr>
          <w:rtl/>
        </w:rPr>
        <w:t xml:space="preserve">، </w:t>
      </w:r>
      <w:r w:rsidRPr="00A62F9C">
        <w:rPr>
          <w:rtl/>
        </w:rPr>
        <w:t>فكأنّه قيل</w:t>
      </w:r>
      <w:r>
        <w:rPr>
          <w:rtl/>
        </w:rPr>
        <w:t xml:space="preserve">: </w:t>
      </w:r>
      <w:r w:rsidRPr="00A62F9C">
        <w:rPr>
          <w:rtl/>
        </w:rPr>
        <w:t>سواء عليكم إحداثكم دعاءهم في إلحاح الحوائج أو</w:t>
      </w:r>
    </w:p>
    <w:p w14:paraId="7044B39D" w14:textId="77777777" w:rsidR="00F77B7E" w:rsidRPr="00A62F9C" w:rsidRDefault="00F77B7E" w:rsidP="00410E11">
      <w:pPr>
        <w:pStyle w:val="libLine"/>
        <w:rPr>
          <w:rtl/>
        </w:rPr>
      </w:pPr>
      <w:r w:rsidRPr="00A62F9C">
        <w:rPr>
          <w:rtl/>
        </w:rPr>
        <w:t>__________________</w:t>
      </w:r>
    </w:p>
    <w:p w14:paraId="16AB8879" w14:textId="77777777" w:rsidR="00F77B7E" w:rsidRPr="00A62F9C" w:rsidRDefault="00F77B7E" w:rsidP="0083551C">
      <w:pPr>
        <w:pStyle w:val="libFootnote0"/>
        <w:rPr>
          <w:rtl/>
        </w:rPr>
      </w:pPr>
      <w:r>
        <w:rPr>
          <w:rtl/>
        </w:rPr>
        <w:t>(</w:t>
      </w:r>
      <w:r w:rsidRPr="00A62F9C">
        <w:rPr>
          <w:rtl/>
        </w:rPr>
        <w:t>1) تفسير الطبري 9</w:t>
      </w:r>
      <w:r>
        <w:rPr>
          <w:rtl/>
        </w:rPr>
        <w:t xml:space="preserve">: </w:t>
      </w:r>
      <w:r w:rsidRPr="00A62F9C">
        <w:rPr>
          <w:rtl/>
        </w:rPr>
        <w:t>101.</w:t>
      </w:r>
    </w:p>
    <w:p w14:paraId="4D9F35F0" w14:textId="77777777" w:rsidR="00F77B7E" w:rsidRPr="00A62F9C" w:rsidRDefault="00F77B7E" w:rsidP="00F52F7A">
      <w:pPr>
        <w:pStyle w:val="libNormal0"/>
        <w:rPr>
          <w:rtl/>
        </w:rPr>
      </w:pPr>
      <w:r>
        <w:rPr>
          <w:rtl/>
        </w:rPr>
        <w:br w:type="page"/>
      </w:r>
      <w:r w:rsidRPr="00A62F9C">
        <w:rPr>
          <w:rtl/>
        </w:rPr>
        <w:lastRenderedPageBreak/>
        <w:t>استمراركم على الصمات من دعائهم.</w:t>
      </w:r>
    </w:p>
    <w:p w14:paraId="6FE529ED" w14:textId="77777777" w:rsidR="00F77B7E" w:rsidRPr="00A62F9C" w:rsidRDefault="00F77B7E" w:rsidP="00C70806">
      <w:pPr>
        <w:pStyle w:val="libNormal"/>
        <w:rPr>
          <w:rtl/>
        </w:rPr>
      </w:pPr>
      <w:r w:rsidRPr="00730FF9">
        <w:rPr>
          <w:rStyle w:val="libAlaemChar"/>
          <w:rtl/>
        </w:rPr>
        <w:t>(</w:t>
      </w:r>
      <w:r w:rsidRPr="00AA6577">
        <w:rPr>
          <w:rStyle w:val="libAieChar"/>
          <w:rtl/>
        </w:rPr>
        <w:t>إِنَّ الَّذِينَ تَدْعُونَ مِنْ دُونِ اللهِ عِبادٌ أَمْثالُكُمْ فَادْعُوهُمْ فَلْيَسْتَجِيبُوا لَكُمْ إِنْ كُنْتُمْ صادِقِينَ (194) أَلَهُمْ أَرْجُلٌ يَمْشُونَ بِها أَمْ لَهُمْ أَيْدٍ يَبْطِشُونَ بِها أَمْ لَهُمْ أَعْيُنٌ يُبْصِرُونَ بِها أَمْ لَهُمْ آذانٌ يَسْمَعُونَ بِها قُلِ ادْعُوا شُرَكاءَكُمْ ثُمَّ كِيدُونِ فَلا تُنْظِرُونِ (195) إِنَّ وَلِيِّيَ اللهُ الَّذِي نَزَّلَ الْكِتابَ وَهُوَ يَتَوَلَّى الصَّالِحِينَ (196) وَالَّذِينَ تَدْعُونَ مِنْ دُونِهِ لا يَسْتَطِيعُونَ نَصْرَكُمْ وَلا أَنْفُسَهُمْ يَنْصُرُونَ (197) وَإِنْ تَدْعُوهُمْ إِلَى الْهُدى لا يَسْمَعُوا وَتَراهُمْ يَنْظُرُونَ إِلَيْكَ وَهُمْ لا يُبْصِرُونَ (198)</w:t>
      </w:r>
      <w:r w:rsidRPr="00730FF9">
        <w:rPr>
          <w:rStyle w:val="libAlaemChar"/>
          <w:rtl/>
        </w:rPr>
        <w:t>)</w:t>
      </w:r>
    </w:p>
    <w:p w14:paraId="45865EF6" w14:textId="77777777" w:rsidR="00F77B7E" w:rsidRPr="00A62F9C" w:rsidRDefault="00F77B7E" w:rsidP="00C70806">
      <w:pPr>
        <w:pStyle w:val="libNormal"/>
        <w:rPr>
          <w:rtl/>
        </w:rPr>
      </w:pPr>
      <w:r w:rsidRPr="00A62F9C">
        <w:rPr>
          <w:rtl/>
        </w:rPr>
        <w:t>ثمّ أتمّ سبحانه الحجّة على المشركين بقوله</w:t>
      </w:r>
      <w:r>
        <w:rPr>
          <w:rtl/>
        </w:rPr>
        <w:t xml:space="preserve">: </w:t>
      </w:r>
      <w:r w:rsidRPr="00730FF9">
        <w:rPr>
          <w:rStyle w:val="libAlaemChar"/>
          <w:rtl/>
        </w:rPr>
        <w:t>(</w:t>
      </w:r>
      <w:r w:rsidRPr="00AA6577">
        <w:rPr>
          <w:rStyle w:val="libAieChar"/>
          <w:rtl/>
        </w:rPr>
        <w:t>إِنَّ الَّذِينَ تَدْعُونَ مِنْ دُونِ اللهِ</w:t>
      </w:r>
      <w:r w:rsidRPr="00730FF9">
        <w:rPr>
          <w:rStyle w:val="libAlaemChar"/>
          <w:rtl/>
        </w:rPr>
        <w:t>)</w:t>
      </w:r>
      <w:r w:rsidRPr="00A62F9C">
        <w:rPr>
          <w:rtl/>
        </w:rPr>
        <w:t xml:space="preserve"> أي</w:t>
      </w:r>
      <w:r>
        <w:rPr>
          <w:rtl/>
        </w:rPr>
        <w:t xml:space="preserve">: </w:t>
      </w:r>
      <w:r w:rsidRPr="00A62F9C">
        <w:rPr>
          <w:rtl/>
        </w:rPr>
        <w:t xml:space="preserve">تعبدونهم وتسمّونهم آلهة </w:t>
      </w:r>
      <w:r w:rsidRPr="00730FF9">
        <w:rPr>
          <w:rStyle w:val="libAlaemChar"/>
          <w:rtl/>
        </w:rPr>
        <w:t>(</w:t>
      </w:r>
      <w:r w:rsidRPr="00AA6577">
        <w:rPr>
          <w:rStyle w:val="libAieChar"/>
          <w:rtl/>
        </w:rPr>
        <w:t>عِبادٌ أَمْثالُكُمْ</w:t>
      </w:r>
      <w:r w:rsidRPr="00730FF9">
        <w:rPr>
          <w:rStyle w:val="libAlaemChar"/>
          <w:rtl/>
        </w:rPr>
        <w:t>)</w:t>
      </w:r>
      <w:r w:rsidRPr="00A62F9C">
        <w:rPr>
          <w:rtl/>
        </w:rPr>
        <w:t xml:space="preserve"> من حيث إنّها مملوكة مسخّرة </w:t>
      </w:r>
      <w:r w:rsidRPr="00730FF9">
        <w:rPr>
          <w:rStyle w:val="libAlaemChar"/>
          <w:rtl/>
        </w:rPr>
        <w:t>(</w:t>
      </w:r>
      <w:r w:rsidRPr="00AA6577">
        <w:rPr>
          <w:rStyle w:val="libAieChar"/>
          <w:rtl/>
        </w:rPr>
        <w:t>فَادْعُوهُمْ</w:t>
      </w:r>
      <w:r w:rsidRPr="00730FF9">
        <w:rPr>
          <w:rStyle w:val="libAlaemChar"/>
          <w:rtl/>
        </w:rPr>
        <w:t>)</w:t>
      </w:r>
      <w:r w:rsidRPr="00A62F9C">
        <w:rPr>
          <w:rtl/>
        </w:rPr>
        <w:t xml:space="preserve"> في مهمّاتكم</w:t>
      </w:r>
      <w:r>
        <w:rPr>
          <w:rtl/>
        </w:rPr>
        <w:t xml:space="preserve">، </w:t>
      </w:r>
      <w:r w:rsidRPr="00A62F9C">
        <w:rPr>
          <w:rtl/>
        </w:rPr>
        <w:t xml:space="preserve">ولصرف الأسواء عنكم </w:t>
      </w:r>
      <w:r w:rsidRPr="00730FF9">
        <w:rPr>
          <w:rStyle w:val="libAlaemChar"/>
          <w:rtl/>
        </w:rPr>
        <w:t>(</w:t>
      </w:r>
      <w:r w:rsidRPr="00AA6577">
        <w:rPr>
          <w:rStyle w:val="libAieChar"/>
          <w:rtl/>
        </w:rPr>
        <w:t>فَلْيَسْتَجِيبُوا لَكُمْ إِنْ كُنْتُمْ صادِقِينَ</w:t>
      </w:r>
      <w:r w:rsidRPr="00730FF9">
        <w:rPr>
          <w:rStyle w:val="libAlaemChar"/>
          <w:rtl/>
        </w:rPr>
        <w:t>)</w:t>
      </w:r>
      <w:r w:rsidRPr="00A62F9C">
        <w:rPr>
          <w:rtl/>
        </w:rPr>
        <w:t xml:space="preserve"> أنّهم آلهة. ويحتمل أنّهم</w:t>
      </w:r>
      <w:r w:rsidRPr="00FF1197">
        <w:rPr>
          <w:rtl/>
        </w:rPr>
        <w:t xml:space="preserve"> </w:t>
      </w:r>
      <w:r w:rsidRPr="00A62F9C">
        <w:rPr>
          <w:rtl/>
        </w:rPr>
        <w:t>ل</w:t>
      </w:r>
      <w:r>
        <w:rPr>
          <w:rFonts w:hint="cs"/>
          <w:rtl/>
        </w:rPr>
        <w:t>ـ</w:t>
      </w:r>
      <w:r w:rsidRPr="00A62F9C">
        <w:rPr>
          <w:rtl/>
        </w:rPr>
        <w:t>مّا نحتوها بصور الأناسيّ قال لهم</w:t>
      </w:r>
      <w:r>
        <w:rPr>
          <w:rtl/>
        </w:rPr>
        <w:t xml:space="preserve">: </w:t>
      </w:r>
      <w:r w:rsidRPr="00A62F9C">
        <w:rPr>
          <w:rtl/>
        </w:rPr>
        <w:t>إنّ نهاية أمرهم أن يكونوا أحياء عقلاء أمثالكم</w:t>
      </w:r>
      <w:r>
        <w:rPr>
          <w:rtl/>
        </w:rPr>
        <w:t xml:space="preserve">، </w:t>
      </w:r>
      <w:r w:rsidRPr="00A62F9C">
        <w:rPr>
          <w:rtl/>
        </w:rPr>
        <w:t>فلا يستحقّون عبادتكم</w:t>
      </w:r>
      <w:r>
        <w:rPr>
          <w:rtl/>
        </w:rPr>
        <w:t xml:space="preserve">، </w:t>
      </w:r>
      <w:r w:rsidRPr="00A62F9C">
        <w:rPr>
          <w:rtl/>
        </w:rPr>
        <w:t>كما لا يستحقّ بعضكم عبادة بعض.</w:t>
      </w:r>
    </w:p>
    <w:p w14:paraId="4EF5D291" w14:textId="77777777" w:rsidR="00F77B7E" w:rsidRPr="00A62F9C" w:rsidRDefault="00F77B7E" w:rsidP="00C70806">
      <w:pPr>
        <w:pStyle w:val="libNormal"/>
        <w:rPr>
          <w:rtl/>
        </w:rPr>
      </w:pPr>
      <w:r w:rsidRPr="00A62F9C">
        <w:rPr>
          <w:rtl/>
        </w:rPr>
        <w:t>ثمّ أبطل أن يكونوا عبادا أمثالهم</w:t>
      </w:r>
      <w:r>
        <w:rPr>
          <w:rtl/>
        </w:rPr>
        <w:t xml:space="preserve">، </w:t>
      </w:r>
      <w:r w:rsidRPr="00A62F9C">
        <w:rPr>
          <w:rtl/>
        </w:rPr>
        <w:t>فقال</w:t>
      </w:r>
      <w:r>
        <w:rPr>
          <w:rtl/>
        </w:rPr>
        <w:t xml:space="preserve">: </w:t>
      </w:r>
      <w:r w:rsidRPr="00730FF9">
        <w:rPr>
          <w:rStyle w:val="libAlaemChar"/>
          <w:rtl/>
        </w:rPr>
        <w:t>(</w:t>
      </w:r>
      <w:r w:rsidRPr="00AA6577">
        <w:rPr>
          <w:rStyle w:val="libAieChar"/>
          <w:rtl/>
        </w:rPr>
        <w:t>أَلَهُمْ أَرْجُلٌ يَمْشُونَ بِها أَمْ لَهُمْ أَيْدٍ يَبْطِشُونَ بِها أَمْ لَهُمْ أَعْيُنٌ يُبْصِرُونَ بِها أَمْ لَهُمْ آذانٌ يَسْمَعُونَ بِها</w:t>
      </w:r>
      <w:r w:rsidRPr="00730FF9">
        <w:rPr>
          <w:rStyle w:val="libAlaemChar"/>
          <w:rtl/>
        </w:rPr>
        <w:t>)</w:t>
      </w:r>
      <w:r>
        <w:rPr>
          <w:rtl/>
        </w:rPr>
        <w:t>.</w:t>
      </w:r>
    </w:p>
    <w:p w14:paraId="479BDE4A" w14:textId="77777777" w:rsidR="00F77B7E" w:rsidRPr="00A62F9C" w:rsidRDefault="00F77B7E" w:rsidP="00C70806">
      <w:pPr>
        <w:pStyle w:val="libNormal"/>
        <w:rPr>
          <w:rtl/>
        </w:rPr>
      </w:pPr>
      <w:r>
        <w:rPr>
          <w:rtl/>
        </w:rPr>
        <w:br w:type="page"/>
      </w:r>
      <w:r w:rsidRPr="00A62F9C">
        <w:rPr>
          <w:rtl/>
        </w:rPr>
        <w:lastRenderedPageBreak/>
        <w:t>روي</w:t>
      </w:r>
      <w:r>
        <w:rPr>
          <w:rtl/>
        </w:rPr>
        <w:t xml:space="preserve">: </w:t>
      </w:r>
      <w:r w:rsidRPr="00A62F9C">
        <w:rPr>
          <w:rtl/>
        </w:rPr>
        <w:t>أنّهم كانوا يخوّفون الرسول بآلهتهم</w:t>
      </w:r>
      <w:r>
        <w:rPr>
          <w:rtl/>
        </w:rPr>
        <w:t xml:space="preserve">، </w:t>
      </w:r>
      <w:r w:rsidRPr="00A62F9C">
        <w:rPr>
          <w:rtl/>
        </w:rPr>
        <w:t>فأمره الله تعالى بقوله</w:t>
      </w:r>
      <w:r>
        <w:rPr>
          <w:rtl/>
        </w:rPr>
        <w:t xml:space="preserve">: </w:t>
      </w:r>
      <w:r w:rsidRPr="00730FF9">
        <w:rPr>
          <w:rStyle w:val="libAlaemChar"/>
          <w:rtl/>
        </w:rPr>
        <w:t>(</w:t>
      </w:r>
      <w:r w:rsidRPr="00AA6577">
        <w:rPr>
          <w:rStyle w:val="libAieChar"/>
          <w:rtl/>
        </w:rPr>
        <w:t>قُلِ ادْعُوا شُرَكاءَكُمْ</w:t>
      </w:r>
      <w:r w:rsidRPr="00730FF9">
        <w:rPr>
          <w:rStyle w:val="libAlaemChar"/>
          <w:rtl/>
        </w:rPr>
        <w:t>)</w:t>
      </w:r>
      <w:r>
        <w:rPr>
          <w:rFonts w:hint="cs"/>
          <w:rtl/>
        </w:rPr>
        <w:t xml:space="preserve"> </w:t>
      </w:r>
      <w:r w:rsidRPr="00A62F9C">
        <w:rPr>
          <w:rtl/>
        </w:rPr>
        <w:t xml:space="preserve">واستعينوا بهم في عداوتي </w:t>
      </w:r>
      <w:r w:rsidRPr="00730FF9">
        <w:rPr>
          <w:rStyle w:val="libAlaemChar"/>
          <w:rtl/>
        </w:rPr>
        <w:t>(</w:t>
      </w:r>
      <w:r w:rsidRPr="00AA6577">
        <w:rPr>
          <w:rStyle w:val="libAieChar"/>
          <w:rtl/>
        </w:rPr>
        <w:t>ثُمَّ كِيدُونِ</w:t>
      </w:r>
      <w:r w:rsidRPr="00730FF9">
        <w:rPr>
          <w:rStyle w:val="libAlaemChar"/>
          <w:rtl/>
        </w:rPr>
        <w:t>)</w:t>
      </w:r>
      <w:r w:rsidRPr="00A62F9C">
        <w:rPr>
          <w:rtl/>
        </w:rPr>
        <w:t xml:space="preserve"> فبالغوا فيما تقدرون عليه من مكروهي أنتم وشركاؤكم </w:t>
      </w:r>
      <w:r w:rsidRPr="00730FF9">
        <w:rPr>
          <w:rStyle w:val="libAlaemChar"/>
          <w:rtl/>
        </w:rPr>
        <w:t>(</w:t>
      </w:r>
      <w:r w:rsidRPr="00AA6577">
        <w:rPr>
          <w:rStyle w:val="libAieChar"/>
          <w:rtl/>
        </w:rPr>
        <w:t>فَلا تُنْظِرُونِ</w:t>
      </w:r>
      <w:r w:rsidRPr="00730FF9">
        <w:rPr>
          <w:rStyle w:val="libAlaemChar"/>
          <w:rtl/>
        </w:rPr>
        <w:t>)</w:t>
      </w:r>
      <w:r w:rsidRPr="00A62F9C">
        <w:rPr>
          <w:rtl/>
        </w:rPr>
        <w:t xml:space="preserve"> فلا تمهلوني</w:t>
      </w:r>
      <w:r>
        <w:rPr>
          <w:rtl/>
        </w:rPr>
        <w:t xml:space="preserve">، </w:t>
      </w:r>
      <w:r w:rsidRPr="00A62F9C">
        <w:rPr>
          <w:rtl/>
        </w:rPr>
        <w:t>فإنّي لا أبالي بكم</w:t>
      </w:r>
      <w:r>
        <w:rPr>
          <w:rtl/>
        </w:rPr>
        <w:t xml:space="preserve">، </w:t>
      </w:r>
      <w:r w:rsidRPr="00A62F9C">
        <w:rPr>
          <w:rtl/>
        </w:rPr>
        <w:t>لوثوقي على ولاية الله تعالى وحفظه.</w:t>
      </w:r>
    </w:p>
    <w:p w14:paraId="41ABA003" w14:textId="77777777" w:rsidR="00F77B7E" w:rsidRPr="00A62F9C" w:rsidRDefault="00F77B7E" w:rsidP="00C70806">
      <w:pPr>
        <w:pStyle w:val="libNormal"/>
        <w:rPr>
          <w:rtl/>
        </w:rPr>
      </w:pPr>
      <w:r w:rsidRPr="00730FF9">
        <w:rPr>
          <w:rStyle w:val="libAlaemChar"/>
          <w:rtl/>
        </w:rPr>
        <w:t>(</w:t>
      </w:r>
      <w:r w:rsidRPr="00AA6577">
        <w:rPr>
          <w:rStyle w:val="libAieChar"/>
          <w:rtl/>
        </w:rPr>
        <w:t>إِنَّ وَلِيِّيَ</w:t>
      </w:r>
      <w:r w:rsidRPr="00730FF9">
        <w:rPr>
          <w:rStyle w:val="libAlaemChar"/>
          <w:rtl/>
        </w:rPr>
        <w:t>)</w:t>
      </w:r>
      <w:r w:rsidRPr="00A62F9C">
        <w:rPr>
          <w:rtl/>
        </w:rPr>
        <w:t xml:space="preserve"> ناصري وحافظي ودافع شرّكم عنّي </w:t>
      </w:r>
      <w:r w:rsidRPr="00730FF9">
        <w:rPr>
          <w:rStyle w:val="libAlaemChar"/>
          <w:rtl/>
        </w:rPr>
        <w:t>(</w:t>
      </w:r>
      <w:r w:rsidRPr="00AA6577">
        <w:rPr>
          <w:rStyle w:val="libAieChar"/>
          <w:rtl/>
        </w:rPr>
        <w:t>اللهُ الَّذِي نَزَّلَ الْكِتابَ</w:t>
      </w:r>
      <w:r w:rsidRPr="00730FF9">
        <w:rPr>
          <w:rStyle w:val="libAlaemChar"/>
          <w:rtl/>
        </w:rPr>
        <w:t>)</w:t>
      </w:r>
      <w:r w:rsidRPr="00A62F9C">
        <w:rPr>
          <w:rtl/>
        </w:rPr>
        <w:t xml:space="preserve"> القرآن </w:t>
      </w:r>
      <w:r w:rsidRPr="00730FF9">
        <w:rPr>
          <w:rStyle w:val="libAlaemChar"/>
          <w:rtl/>
        </w:rPr>
        <w:t>(</w:t>
      </w:r>
      <w:r w:rsidRPr="00AA6577">
        <w:rPr>
          <w:rStyle w:val="libAieChar"/>
          <w:rtl/>
        </w:rPr>
        <w:t>وَهُوَ يَتَوَلَّى الصَّالِحِينَ</w:t>
      </w:r>
      <w:r w:rsidRPr="00730FF9">
        <w:rPr>
          <w:rStyle w:val="libAlaemChar"/>
          <w:rtl/>
        </w:rPr>
        <w:t>)</w:t>
      </w:r>
      <w:r w:rsidRPr="00A62F9C">
        <w:rPr>
          <w:rtl/>
        </w:rPr>
        <w:t xml:space="preserve"> أي</w:t>
      </w:r>
      <w:r>
        <w:rPr>
          <w:rtl/>
        </w:rPr>
        <w:t xml:space="preserve">: </w:t>
      </w:r>
      <w:r w:rsidRPr="00A62F9C">
        <w:rPr>
          <w:rtl/>
        </w:rPr>
        <w:t>ومن عادته تعالى أن يتولّى الصلحاء المطيعين من عباده</w:t>
      </w:r>
      <w:r>
        <w:rPr>
          <w:rtl/>
        </w:rPr>
        <w:t xml:space="preserve">، </w:t>
      </w:r>
      <w:r w:rsidRPr="00A62F9C">
        <w:rPr>
          <w:rtl/>
        </w:rPr>
        <w:t>فضلا عن أنبيائه.</w:t>
      </w:r>
    </w:p>
    <w:p w14:paraId="702678D7" w14:textId="77777777" w:rsidR="00F77B7E" w:rsidRPr="00A62F9C" w:rsidRDefault="00F77B7E" w:rsidP="00C70806">
      <w:pPr>
        <w:pStyle w:val="libNormal"/>
        <w:rPr>
          <w:rtl/>
        </w:rPr>
      </w:pPr>
      <w:r w:rsidRPr="00A62F9C">
        <w:rPr>
          <w:rtl/>
        </w:rPr>
        <w:t>ثمّ تمّم التعليل لعدم مبالاته بهم</w:t>
      </w:r>
      <w:r>
        <w:rPr>
          <w:rtl/>
        </w:rPr>
        <w:t xml:space="preserve">، </w:t>
      </w:r>
      <w:r w:rsidRPr="00A62F9C">
        <w:rPr>
          <w:rtl/>
        </w:rPr>
        <w:t>فقال</w:t>
      </w:r>
      <w:r>
        <w:rPr>
          <w:rtl/>
        </w:rPr>
        <w:t xml:space="preserve">: </w:t>
      </w:r>
      <w:r w:rsidRPr="00730FF9">
        <w:rPr>
          <w:rStyle w:val="libAlaemChar"/>
          <w:rtl/>
        </w:rPr>
        <w:t>(</w:t>
      </w:r>
      <w:r w:rsidRPr="00AA6577">
        <w:rPr>
          <w:rStyle w:val="libAieChar"/>
          <w:rtl/>
        </w:rPr>
        <w:t>وَالَّذِينَ تَدْعُونَ مِنْ دُونِهِ لا يَسْتَطِيعُونَ نَصْرَكُمْ وَلا أَنْفُسَهُمْ يَنْصُرُونَ</w:t>
      </w:r>
      <w:r w:rsidRPr="00730FF9">
        <w:rPr>
          <w:rStyle w:val="libAlaemChar"/>
          <w:rtl/>
        </w:rPr>
        <w:t>)</w:t>
      </w:r>
      <w:r w:rsidRPr="00A62F9C">
        <w:rPr>
          <w:rtl/>
        </w:rPr>
        <w:t xml:space="preserve"> كرّر ذلك لأنّ ما تقدّم فإنّه على وجه التقريع والتوبيخ</w:t>
      </w:r>
      <w:r>
        <w:rPr>
          <w:rtl/>
        </w:rPr>
        <w:t xml:space="preserve">، </w:t>
      </w:r>
      <w:r w:rsidRPr="00A62F9C">
        <w:rPr>
          <w:rtl/>
        </w:rPr>
        <w:t>وما ذكره هنا فإنّه على وجه الفرق بين صفة من يجوز له العبادة وصفة من لا يجوز له</w:t>
      </w:r>
      <w:r>
        <w:rPr>
          <w:rtl/>
        </w:rPr>
        <w:t xml:space="preserve">، </w:t>
      </w:r>
      <w:r w:rsidRPr="00A62F9C">
        <w:rPr>
          <w:rtl/>
        </w:rPr>
        <w:t>فكأنّه قال</w:t>
      </w:r>
      <w:r>
        <w:rPr>
          <w:rtl/>
        </w:rPr>
        <w:t xml:space="preserve">: </w:t>
      </w:r>
      <w:r w:rsidRPr="00A62F9C">
        <w:rPr>
          <w:rtl/>
        </w:rPr>
        <w:t>إنّ من أعبده ينصرني</w:t>
      </w:r>
      <w:r>
        <w:rPr>
          <w:rtl/>
        </w:rPr>
        <w:t xml:space="preserve">، </w:t>
      </w:r>
      <w:r w:rsidRPr="00A62F9C">
        <w:rPr>
          <w:rtl/>
        </w:rPr>
        <w:t xml:space="preserve">ومن تعبدونه لا يقدر على نصركم ولا على نصر نفسه </w:t>
      </w:r>
      <w:r w:rsidRPr="005D2F9F">
        <w:rPr>
          <w:rStyle w:val="libFootnotenumChar"/>
          <w:rtl/>
        </w:rPr>
        <w:t>(1)</w:t>
      </w:r>
      <w:r>
        <w:rPr>
          <w:rtl/>
        </w:rPr>
        <w:t>.</w:t>
      </w:r>
    </w:p>
    <w:p w14:paraId="0EF6C393" w14:textId="77777777" w:rsidR="00F77B7E" w:rsidRPr="00A62F9C" w:rsidRDefault="00F77B7E" w:rsidP="00C70806">
      <w:pPr>
        <w:pStyle w:val="libNormal"/>
        <w:rPr>
          <w:rtl/>
        </w:rPr>
      </w:pPr>
      <w:r w:rsidRPr="00730FF9">
        <w:rPr>
          <w:rStyle w:val="libAlaemChar"/>
          <w:rtl/>
        </w:rPr>
        <w:t>(</w:t>
      </w:r>
      <w:r w:rsidRPr="00AA6577">
        <w:rPr>
          <w:rStyle w:val="libAieChar"/>
          <w:rtl/>
        </w:rPr>
        <w:t>خُذِ الْعَفْوَ وَأْمُرْ بِالْعُرْفِ وَأَعْرِضْ عَنِ الْجاهِلِينَ (199) وَإِمَّا يَنْزَغَنَّكَ مِنَ الشَّيْطانِ نَزْغٌ فَاسْتَعِذْ بِاللهِ إِنَّهُ سَمِيعٌ عَلِيمٌ (200)</w:t>
      </w:r>
      <w:r w:rsidRPr="00730FF9">
        <w:rPr>
          <w:rStyle w:val="libAlaemChar"/>
          <w:rtl/>
        </w:rPr>
        <w:t>)</w:t>
      </w:r>
    </w:p>
    <w:p w14:paraId="2BB98E6F" w14:textId="77777777" w:rsidR="00F77B7E" w:rsidRPr="00A62F9C" w:rsidRDefault="00F77B7E" w:rsidP="00C70806">
      <w:pPr>
        <w:pStyle w:val="libNormal"/>
        <w:rPr>
          <w:rtl/>
        </w:rPr>
      </w:pPr>
      <w:r w:rsidRPr="00A62F9C">
        <w:rPr>
          <w:rtl/>
        </w:rPr>
        <w:t>ول</w:t>
      </w:r>
      <w:r>
        <w:rPr>
          <w:rFonts w:hint="cs"/>
          <w:rtl/>
        </w:rPr>
        <w:t>ـمّ</w:t>
      </w:r>
      <w:r w:rsidRPr="00A62F9C">
        <w:rPr>
          <w:rtl/>
        </w:rPr>
        <w:t xml:space="preserve">ا أمر سبحانه نبيّه </w:t>
      </w:r>
      <w:r w:rsidRPr="00730FF9">
        <w:rPr>
          <w:rStyle w:val="libAlaemChar"/>
          <w:rtl/>
        </w:rPr>
        <w:t>صلى‌الله‌عليه‌وآله‌وسلم</w:t>
      </w:r>
      <w:r w:rsidRPr="00A62F9C">
        <w:rPr>
          <w:rtl/>
        </w:rPr>
        <w:t xml:space="preserve"> بالدعاء إليه وتبليغ رسالته</w:t>
      </w:r>
      <w:r>
        <w:rPr>
          <w:rtl/>
        </w:rPr>
        <w:t xml:space="preserve">، </w:t>
      </w:r>
      <w:r w:rsidRPr="00A62F9C">
        <w:rPr>
          <w:rtl/>
        </w:rPr>
        <w:t>علّمه محاسن الأفعال</w:t>
      </w:r>
    </w:p>
    <w:p w14:paraId="0899FC5D" w14:textId="77777777" w:rsidR="00F77B7E" w:rsidRPr="00A62F9C" w:rsidRDefault="00F77B7E" w:rsidP="00410E11">
      <w:pPr>
        <w:pStyle w:val="libLine"/>
        <w:rPr>
          <w:rtl/>
        </w:rPr>
      </w:pPr>
      <w:r w:rsidRPr="00A62F9C">
        <w:rPr>
          <w:rtl/>
        </w:rPr>
        <w:t>__________________</w:t>
      </w:r>
    </w:p>
    <w:p w14:paraId="16732C91" w14:textId="77777777" w:rsidR="00F77B7E" w:rsidRPr="008979C5" w:rsidRDefault="00F77B7E" w:rsidP="0083551C">
      <w:pPr>
        <w:pStyle w:val="libFootnote0"/>
        <w:rPr>
          <w:rtl/>
        </w:rPr>
      </w:pPr>
      <w:r>
        <w:rPr>
          <w:rtl/>
        </w:rPr>
        <w:t>(</w:t>
      </w:r>
      <w:r w:rsidRPr="00A62F9C">
        <w:rPr>
          <w:rtl/>
        </w:rPr>
        <w:t xml:space="preserve">1) سقط من النسخة الخطّية تفسير الآية </w:t>
      </w:r>
      <w:r>
        <w:rPr>
          <w:rtl/>
        </w:rPr>
        <w:t>(</w:t>
      </w:r>
      <w:r w:rsidRPr="00A62F9C">
        <w:rPr>
          <w:rtl/>
        </w:rPr>
        <w:t>198) كملا</w:t>
      </w:r>
      <w:r>
        <w:rPr>
          <w:rtl/>
        </w:rPr>
        <w:t xml:space="preserve">، </w:t>
      </w:r>
      <w:r w:rsidRPr="00A62F9C">
        <w:rPr>
          <w:rtl/>
        </w:rPr>
        <w:t>وإليك تفسيرها باختصار من مجمع البيان</w:t>
      </w:r>
      <w:r>
        <w:rPr>
          <w:rtl/>
        </w:rPr>
        <w:t xml:space="preserve">: </w:t>
      </w:r>
      <w:r w:rsidRPr="00730FF9">
        <w:rPr>
          <w:rStyle w:val="libAlaemChar"/>
          <w:rtl/>
        </w:rPr>
        <w:t>(</w:t>
      </w:r>
      <w:r w:rsidRPr="00410E11">
        <w:rPr>
          <w:rStyle w:val="libFootnoteAieChar"/>
          <w:rtl/>
        </w:rPr>
        <w:t>وَإِنْ تَدْعُوهُمْ</w:t>
      </w:r>
      <w:r w:rsidRPr="00730FF9">
        <w:rPr>
          <w:rStyle w:val="libAlaemChar"/>
          <w:rtl/>
        </w:rPr>
        <w:t>)</w:t>
      </w:r>
      <w:r w:rsidRPr="00A62F9C">
        <w:rPr>
          <w:rtl/>
        </w:rPr>
        <w:t xml:space="preserve"> يعني</w:t>
      </w:r>
      <w:r>
        <w:rPr>
          <w:rtl/>
        </w:rPr>
        <w:t xml:space="preserve">: </w:t>
      </w:r>
      <w:r w:rsidRPr="00A62F9C">
        <w:rPr>
          <w:rtl/>
        </w:rPr>
        <w:t xml:space="preserve">إن دعوتم هؤلاء الذين تعبدونهم من الأصنام </w:t>
      </w:r>
      <w:r w:rsidRPr="00730FF9">
        <w:rPr>
          <w:rStyle w:val="libAlaemChar"/>
          <w:rtl/>
        </w:rPr>
        <w:t>(</w:t>
      </w:r>
      <w:r w:rsidRPr="00410E11">
        <w:rPr>
          <w:rStyle w:val="libFootnoteAieChar"/>
          <w:rtl/>
        </w:rPr>
        <w:t>إِلَى الْهُدى</w:t>
      </w:r>
      <w:r w:rsidRPr="00730FF9">
        <w:rPr>
          <w:rStyle w:val="libAlaemChar"/>
          <w:rtl/>
        </w:rPr>
        <w:t>)</w:t>
      </w:r>
      <w:r w:rsidRPr="00A62F9C">
        <w:rPr>
          <w:rtl/>
        </w:rPr>
        <w:t xml:space="preserve"> أي</w:t>
      </w:r>
      <w:r>
        <w:rPr>
          <w:rtl/>
        </w:rPr>
        <w:t xml:space="preserve">: </w:t>
      </w:r>
      <w:r w:rsidRPr="00A62F9C">
        <w:rPr>
          <w:rtl/>
        </w:rPr>
        <w:t>إلى الرشد والمنافع. وقيل</w:t>
      </w:r>
      <w:r>
        <w:rPr>
          <w:rtl/>
        </w:rPr>
        <w:t xml:space="preserve">: </w:t>
      </w:r>
      <w:r w:rsidRPr="00A62F9C">
        <w:rPr>
          <w:rtl/>
        </w:rPr>
        <w:t>معناه</w:t>
      </w:r>
      <w:r>
        <w:rPr>
          <w:rtl/>
        </w:rPr>
        <w:t xml:space="preserve">: </w:t>
      </w:r>
      <w:r w:rsidRPr="00A62F9C">
        <w:rPr>
          <w:rtl/>
        </w:rPr>
        <w:t xml:space="preserve">وإن دعوتم المشركين إلى الدين. </w:t>
      </w:r>
      <w:r w:rsidRPr="00730FF9">
        <w:rPr>
          <w:rStyle w:val="libAlaemChar"/>
          <w:rtl/>
        </w:rPr>
        <w:t>(</w:t>
      </w:r>
      <w:r w:rsidRPr="00410E11">
        <w:rPr>
          <w:rStyle w:val="libFootnoteAieChar"/>
          <w:rtl/>
        </w:rPr>
        <w:t>لا يَسْمَعُوا</w:t>
      </w:r>
      <w:r w:rsidRPr="00730FF9">
        <w:rPr>
          <w:rStyle w:val="libAlaemChar"/>
          <w:rtl/>
        </w:rPr>
        <w:t>)</w:t>
      </w:r>
      <w:r w:rsidRPr="00A62F9C">
        <w:rPr>
          <w:rtl/>
        </w:rPr>
        <w:t xml:space="preserve"> أي</w:t>
      </w:r>
      <w:r>
        <w:rPr>
          <w:rtl/>
        </w:rPr>
        <w:t xml:space="preserve">: </w:t>
      </w:r>
      <w:r w:rsidRPr="008979C5">
        <w:rPr>
          <w:rtl/>
        </w:rPr>
        <w:t xml:space="preserve">لا يسمعوا دعاءكم </w:t>
      </w:r>
      <w:r w:rsidRPr="00730FF9">
        <w:rPr>
          <w:rStyle w:val="libAlaemChar"/>
          <w:rtl/>
        </w:rPr>
        <w:t>(</w:t>
      </w:r>
      <w:r w:rsidRPr="00410E11">
        <w:rPr>
          <w:rStyle w:val="libFootnoteAieChar"/>
          <w:rtl/>
        </w:rPr>
        <w:t>وَتَراهُمْ</w:t>
      </w:r>
      <w:r w:rsidRPr="00730FF9">
        <w:rPr>
          <w:rStyle w:val="libAlaemChar"/>
          <w:rtl/>
        </w:rPr>
        <w:t>)</w:t>
      </w:r>
      <w:r w:rsidRPr="008979C5">
        <w:rPr>
          <w:rtl/>
        </w:rPr>
        <w:t xml:space="preserve"> فاتحة أعينهم نحوكم على ما صوّرتموهم عليه من الصور.</w:t>
      </w:r>
      <w:r>
        <w:rPr>
          <w:rFonts w:hint="cs"/>
          <w:rtl/>
        </w:rPr>
        <w:t xml:space="preserve"> </w:t>
      </w:r>
      <w:r w:rsidRPr="008979C5">
        <w:rPr>
          <w:rtl/>
        </w:rPr>
        <w:t>وقيل</w:t>
      </w:r>
      <w:r>
        <w:rPr>
          <w:rtl/>
        </w:rPr>
        <w:t xml:space="preserve">: </w:t>
      </w:r>
      <w:r w:rsidRPr="008979C5">
        <w:rPr>
          <w:rtl/>
        </w:rPr>
        <w:t>معناه</w:t>
      </w:r>
      <w:r>
        <w:rPr>
          <w:rtl/>
        </w:rPr>
        <w:t xml:space="preserve">: </w:t>
      </w:r>
      <w:r w:rsidRPr="008979C5">
        <w:rPr>
          <w:rtl/>
        </w:rPr>
        <w:t>لا يقبلوا</w:t>
      </w:r>
      <w:r>
        <w:rPr>
          <w:rtl/>
        </w:rPr>
        <w:t xml:space="preserve">، </w:t>
      </w:r>
      <w:r w:rsidRPr="008979C5">
        <w:rPr>
          <w:rtl/>
        </w:rPr>
        <w:t>ومنه</w:t>
      </w:r>
      <w:r>
        <w:rPr>
          <w:rtl/>
        </w:rPr>
        <w:t xml:space="preserve">: </w:t>
      </w:r>
      <w:r w:rsidRPr="008979C5">
        <w:rPr>
          <w:rtl/>
        </w:rPr>
        <w:t xml:space="preserve">سمع الله لمن حمده. </w:t>
      </w:r>
      <w:r w:rsidRPr="00730FF9">
        <w:rPr>
          <w:rStyle w:val="libAlaemChar"/>
          <w:rtl/>
        </w:rPr>
        <w:t>(</w:t>
      </w:r>
      <w:r w:rsidRPr="00410E11">
        <w:rPr>
          <w:rStyle w:val="libFootnoteAieChar"/>
          <w:rtl/>
        </w:rPr>
        <w:t>يَنْظُرُونَ إِلَيْكَ وَهُمْ لا يُبْصِرُونَ</w:t>
      </w:r>
      <w:r w:rsidRPr="00730FF9">
        <w:rPr>
          <w:rStyle w:val="libAlaemChar"/>
          <w:rtl/>
        </w:rPr>
        <w:t>)</w:t>
      </w:r>
      <w:r w:rsidRPr="008979C5">
        <w:rPr>
          <w:rtl/>
        </w:rPr>
        <w:t xml:space="preserve"> الحجّة.</w:t>
      </w:r>
      <w:r>
        <w:rPr>
          <w:rFonts w:hint="cs"/>
          <w:rtl/>
        </w:rPr>
        <w:t xml:space="preserve"> </w:t>
      </w:r>
      <w:r w:rsidRPr="008979C5">
        <w:rPr>
          <w:rtl/>
        </w:rPr>
        <w:t>يعني</w:t>
      </w:r>
      <w:r>
        <w:rPr>
          <w:rtl/>
        </w:rPr>
        <w:t xml:space="preserve">: </w:t>
      </w:r>
      <w:r w:rsidRPr="008979C5">
        <w:rPr>
          <w:rtl/>
        </w:rPr>
        <w:t>مشركي العرب.</w:t>
      </w:r>
    </w:p>
    <w:p w14:paraId="5B8173AB" w14:textId="77777777" w:rsidR="00F77B7E" w:rsidRPr="00A62F9C" w:rsidRDefault="00F77B7E" w:rsidP="00F52F7A">
      <w:pPr>
        <w:pStyle w:val="libNormal0"/>
        <w:rPr>
          <w:rtl/>
        </w:rPr>
      </w:pPr>
      <w:r>
        <w:rPr>
          <w:rtl/>
        </w:rPr>
        <w:br w:type="page"/>
      </w:r>
      <w:r w:rsidRPr="00A62F9C">
        <w:rPr>
          <w:rtl/>
        </w:rPr>
        <w:lastRenderedPageBreak/>
        <w:t>ومكارم الأخلاق والخصال</w:t>
      </w:r>
      <w:r>
        <w:rPr>
          <w:rtl/>
        </w:rPr>
        <w:t xml:space="preserve">، </w:t>
      </w:r>
      <w:r w:rsidRPr="00A62F9C">
        <w:rPr>
          <w:rtl/>
        </w:rPr>
        <w:t>فقال</w:t>
      </w:r>
      <w:r>
        <w:rPr>
          <w:rtl/>
        </w:rPr>
        <w:t xml:space="preserve">: </w:t>
      </w:r>
      <w:r w:rsidRPr="00730FF9">
        <w:rPr>
          <w:rStyle w:val="libAlaemChar"/>
          <w:rtl/>
        </w:rPr>
        <w:t>(</w:t>
      </w:r>
      <w:r w:rsidRPr="00AA6577">
        <w:rPr>
          <w:rStyle w:val="libAieChar"/>
          <w:rtl/>
        </w:rPr>
        <w:t>خُذِ الْعَفْوَ</w:t>
      </w:r>
      <w:r w:rsidRPr="00730FF9">
        <w:rPr>
          <w:rStyle w:val="libAlaemChar"/>
          <w:rtl/>
        </w:rPr>
        <w:t>)</w:t>
      </w:r>
      <w:r w:rsidRPr="00A62F9C">
        <w:rPr>
          <w:rtl/>
        </w:rPr>
        <w:t xml:space="preserve"> أي</w:t>
      </w:r>
      <w:r>
        <w:rPr>
          <w:rtl/>
        </w:rPr>
        <w:t xml:space="preserve">: </w:t>
      </w:r>
      <w:r w:rsidRPr="00A62F9C">
        <w:rPr>
          <w:rtl/>
        </w:rPr>
        <w:t>خذ ما عفا لك من أفعال الناس وأخلاقهم</w:t>
      </w:r>
      <w:r>
        <w:rPr>
          <w:rtl/>
        </w:rPr>
        <w:t xml:space="preserve">، </w:t>
      </w:r>
      <w:r w:rsidRPr="00A62F9C">
        <w:rPr>
          <w:rtl/>
        </w:rPr>
        <w:t>وتسهّل من غير كلفة</w:t>
      </w:r>
      <w:r>
        <w:rPr>
          <w:rtl/>
        </w:rPr>
        <w:t xml:space="preserve">، </w:t>
      </w:r>
      <w:r w:rsidRPr="00A62F9C">
        <w:rPr>
          <w:rtl/>
        </w:rPr>
        <w:t>ولا تداقّهم</w:t>
      </w:r>
      <w:r>
        <w:rPr>
          <w:rtl/>
        </w:rPr>
        <w:t xml:space="preserve">، </w:t>
      </w:r>
      <w:r w:rsidRPr="00A62F9C">
        <w:rPr>
          <w:rtl/>
        </w:rPr>
        <w:t>ولا تطلب ما يشقّ عليهم حتّى لا ينفروا</w:t>
      </w:r>
      <w:r>
        <w:rPr>
          <w:rtl/>
        </w:rPr>
        <w:t xml:space="preserve">، </w:t>
      </w:r>
      <w:r w:rsidRPr="00A62F9C">
        <w:rPr>
          <w:rtl/>
        </w:rPr>
        <w:t>من العفو الّذي هو ضدّ الجهد والمشقّة</w:t>
      </w:r>
      <w:r>
        <w:rPr>
          <w:rtl/>
        </w:rPr>
        <w:t xml:space="preserve">، </w:t>
      </w:r>
      <w:r w:rsidRPr="00A62F9C">
        <w:rPr>
          <w:rtl/>
        </w:rPr>
        <w:t>ومنه</w:t>
      </w:r>
      <w:r>
        <w:rPr>
          <w:rtl/>
        </w:rPr>
        <w:t xml:space="preserve">: </w:t>
      </w:r>
      <w:r w:rsidRPr="00A62F9C">
        <w:rPr>
          <w:rtl/>
        </w:rPr>
        <w:t xml:space="preserve">قوله </w:t>
      </w:r>
      <w:r w:rsidRPr="00730FF9">
        <w:rPr>
          <w:rStyle w:val="libAlaemChar"/>
          <w:rtl/>
        </w:rPr>
        <w:t>صلى‌الله‌عليه‌وآله‌وسلم</w:t>
      </w:r>
      <w:r>
        <w:rPr>
          <w:rtl/>
        </w:rPr>
        <w:t xml:space="preserve">: </w:t>
      </w:r>
      <w:r w:rsidRPr="00A62F9C">
        <w:rPr>
          <w:rtl/>
        </w:rPr>
        <w:t>«يسّروا ولا تعسّروا»</w:t>
      </w:r>
      <w:r>
        <w:rPr>
          <w:rtl/>
        </w:rPr>
        <w:t>.</w:t>
      </w:r>
    </w:p>
    <w:p w14:paraId="103F3B6B" w14:textId="77777777" w:rsidR="00F77B7E" w:rsidRPr="00A62F9C" w:rsidRDefault="00F77B7E" w:rsidP="00C70806">
      <w:pPr>
        <w:pStyle w:val="libNormal"/>
        <w:rPr>
          <w:rtl/>
        </w:rPr>
      </w:pPr>
      <w:r w:rsidRPr="00A62F9C">
        <w:rPr>
          <w:rtl/>
        </w:rPr>
        <w:t>فأمر سبحانه بالتسامح وترك الاستقصاء. أو خذ العفو عن المذنبين أو الفضل وما تسهّل من صدقاتهم</w:t>
      </w:r>
      <w:r>
        <w:rPr>
          <w:rtl/>
        </w:rPr>
        <w:t xml:space="preserve">، </w:t>
      </w:r>
      <w:r w:rsidRPr="00A62F9C">
        <w:rPr>
          <w:rtl/>
        </w:rPr>
        <w:t>وذلك قبل وجوب الزكاة</w:t>
      </w:r>
      <w:r>
        <w:rPr>
          <w:rtl/>
        </w:rPr>
        <w:t xml:space="preserve">، </w:t>
      </w:r>
      <w:r w:rsidRPr="00A62F9C">
        <w:rPr>
          <w:rtl/>
        </w:rPr>
        <w:t>فلمّا نزلت أمر أن يأخذهم بها طوعا أو كرها.</w:t>
      </w:r>
    </w:p>
    <w:p w14:paraId="64D7389B" w14:textId="77777777" w:rsidR="00F77B7E" w:rsidRPr="00A62F9C" w:rsidRDefault="00F77B7E" w:rsidP="00C70806">
      <w:pPr>
        <w:pStyle w:val="libNormal"/>
        <w:rPr>
          <w:rtl/>
        </w:rPr>
      </w:pPr>
      <w:r w:rsidRPr="00730FF9">
        <w:rPr>
          <w:rStyle w:val="libAlaemChar"/>
          <w:rtl/>
        </w:rPr>
        <w:t>(</w:t>
      </w:r>
      <w:r w:rsidRPr="00AA6577">
        <w:rPr>
          <w:rStyle w:val="libAieChar"/>
          <w:rtl/>
        </w:rPr>
        <w:t>وَأْمُرْ بِالْعُرْفِ</w:t>
      </w:r>
      <w:r w:rsidRPr="00730FF9">
        <w:rPr>
          <w:rStyle w:val="libAlaemChar"/>
          <w:rtl/>
        </w:rPr>
        <w:t>)</w:t>
      </w:r>
      <w:r w:rsidRPr="00A62F9C">
        <w:rPr>
          <w:rtl/>
        </w:rPr>
        <w:t xml:space="preserve"> المعروف المستحسن من الأفعال </w:t>
      </w:r>
      <w:r w:rsidRPr="00730FF9">
        <w:rPr>
          <w:rStyle w:val="libAlaemChar"/>
          <w:rtl/>
        </w:rPr>
        <w:t>(</w:t>
      </w:r>
      <w:r w:rsidRPr="00AA6577">
        <w:rPr>
          <w:rStyle w:val="libAieChar"/>
          <w:rtl/>
        </w:rPr>
        <w:t>وَأَعْرِضْ عَنِ الْجاهِلِينَ</w:t>
      </w:r>
      <w:r w:rsidRPr="00730FF9">
        <w:rPr>
          <w:rStyle w:val="libAlaemChar"/>
          <w:rtl/>
        </w:rPr>
        <w:t>)</w:t>
      </w:r>
      <w:r w:rsidRPr="00A62F9C">
        <w:rPr>
          <w:rtl/>
        </w:rPr>
        <w:t xml:space="preserve"> فلا تمارهم</w:t>
      </w:r>
      <w:r>
        <w:rPr>
          <w:rtl/>
        </w:rPr>
        <w:t xml:space="preserve">، </w:t>
      </w:r>
      <w:r w:rsidRPr="00A62F9C">
        <w:rPr>
          <w:rtl/>
        </w:rPr>
        <w:t>ولا تكافئ السفهاء بمثل سفههم</w:t>
      </w:r>
      <w:r>
        <w:rPr>
          <w:rtl/>
        </w:rPr>
        <w:t xml:space="preserve">، </w:t>
      </w:r>
      <w:r w:rsidRPr="00A62F9C">
        <w:rPr>
          <w:rtl/>
        </w:rPr>
        <w:t>واحلم عنهم</w:t>
      </w:r>
      <w:r>
        <w:rPr>
          <w:rtl/>
        </w:rPr>
        <w:t xml:space="preserve">، </w:t>
      </w:r>
      <w:r w:rsidRPr="00A62F9C">
        <w:rPr>
          <w:rtl/>
        </w:rPr>
        <w:t>وأغض على ما يسوؤك منهم</w:t>
      </w:r>
      <w:r>
        <w:rPr>
          <w:rtl/>
        </w:rPr>
        <w:t xml:space="preserve">، </w:t>
      </w:r>
      <w:r w:rsidRPr="00A62F9C">
        <w:rPr>
          <w:rtl/>
        </w:rPr>
        <w:t>صيانة لقدرك</w:t>
      </w:r>
      <w:r>
        <w:rPr>
          <w:rtl/>
        </w:rPr>
        <w:t xml:space="preserve">، </w:t>
      </w:r>
      <w:r w:rsidRPr="00A62F9C">
        <w:rPr>
          <w:rtl/>
        </w:rPr>
        <w:t>فإنّ مجاوبة السفيه تضع عن القدر.</w:t>
      </w:r>
    </w:p>
    <w:p w14:paraId="2FA3901D" w14:textId="77777777" w:rsidR="00F77B7E" w:rsidRPr="00A62F9C" w:rsidRDefault="00F77B7E" w:rsidP="00C70806">
      <w:pPr>
        <w:pStyle w:val="libNormal"/>
        <w:rPr>
          <w:rtl/>
        </w:rPr>
      </w:pPr>
      <w:r w:rsidRPr="00A62F9C">
        <w:rPr>
          <w:rtl/>
        </w:rPr>
        <w:t>قيل</w:t>
      </w:r>
      <w:r>
        <w:rPr>
          <w:rtl/>
        </w:rPr>
        <w:t xml:space="preserve">: </w:t>
      </w:r>
      <w:r w:rsidRPr="00A62F9C">
        <w:rPr>
          <w:rtl/>
        </w:rPr>
        <w:t>إنّه</w:t>
      </w:r>
      <w:r w:rsidRPr="00FF1197">
        <w:rPr>
          <w:rtl/>
        </w:rPr>
        <w:t xml:space="preserve"> </w:t>
      </w:r>
      <w:r w:rsidRPr="00A62F9C">
        <w:rPr>
          <w:rtl/>
        </w:rPr>
        <w:t>ل</w:t>
      </w:r>
      <w:r>
        <w:rPr>
          <w:rFonts w:hint="cs"/>
          <w:rtl/>
        </w:rPr>
        <w:t>ـ</w:t>
      </w:r>
      <w:r w:rsidRPr="00A62F9C">
        <w:rPr>
          <w:rtl/>
        </w:rPr>
        <w:t xml:space="preserve">مّا نزلت الآية سأل رسول الله </w:t>
      </w:r>
      <w:r w:rsidRPr="00730FF9">
        <w:rPr>
          <w:rStyle w:val="libAlaemChar"/>
          <w:rtl/>
        </w:rPr>
        <w:t>صلى‌الله‌عليه‌وآله‌وسلم</w:t>
      </w:r>
      <w:r w:rsidRPr="00A62F9C">
        <w:rPr>
          <w:rtl/>
        </w:rPr>
        <w:t xml:space="preserve"> جبرئيل عن ذلك</w:t>
      </w:r>
      <w:r>
        <w:rPr>
          <w:rtl/>
        </w:rPr>
        <w:t xml:space="preserve">، </w:t>
      </w:r>
      <w:r w:rsidRPr="00A62F9C">
        <w:rPr>
          <w:rtl/>
        </w:rPr>
        <w:t>فقال</w:t>
      </w:r>
      <w:r>
        <w:rPr>
          <w:rtl/>
        </w:rPr>
        <w:t xml:space="preserve">: </w:t>
      </w:r>
      <w:r w:rsidRPr="00A62F9C">
        <w:rPr>
          <w:rtl/>
        </w:rPr>
        <w:t>لا أدري حتى أسأل. ثمّ أتاه فقال</w:t>
      </w:r>
      <w:r>
        <w:rPr>
          <w:rtl/>
        </w:rPr>
        <w:t xml:space="preserve">: </w:t>
      </w:r>
      <w:r w:rsidRPr="00A62F9C">
        <w:rPr>
          <w:rtl/>
        </w:rPr>
        <w:t>يا محمد إنّ الله يأمرك أن تصل من قطعك</w:t>
      </w:r>
      <w:r>
        <w:rPr>
          <w:rtl/>
        </w:rPr>
        <w:t xml:space="preserve">، </w:t>
      </w:r>
      <w:r w:rsidRPr="00A62F9C">
        <w:rPr>
          <w:rtl/>
        </w:rPr>
        <w:t>وتعطي من حرمك</w:t>
      </w:r>
      <w:r>
        <w:rPr>
          <w:rtl/>
        </w:rPr>
        <w:t xml:space="preserve">، </w:t>
      </w:r>
      <w:r w:rsidRPr="00A62F9C">
        <w:rPr>
          <w:rtl/>
        </w:rPr>
        <w:t>وتعفو عمّن ظلمك.</w:t>
      </w:r>
    </w:p>
    <w:p w14:paraId="30DC8167" w14:textId="77777777" w:rsidR="00F77B7E" w:rsidRPr="00A62F9C" w:rsidRDefault="00F77B7E" w:rsidP="00C70806">
      <w:pPr>
        <w:pStyle w:val="libNormal"/>
        <w:rPr>
          <w:rtl/>
        </w:rPr>
      </w:pPr>
      <w:r w:rsidRPr="00A62F9C">
        <w:rPr>
          <w:rtl/>
        </w:rPr>
        <w:t xml:space="preserve">وعن الصادق </w:t>
      </w:r>
      <w:r w:rsidRPr="00730FF9">
        <w:rPr>
          <w:rStyle w:val="libAlaemChar"/>
          <w:rtl/>
        </w:rPr>
        <w:t>عليه‌السلام</w:t>
      </w:r>
      <w:r>
        <w:rPr>
          <w:rtl/>
        </w:rPr>
        <w:t xml:space="preserve">: </w:t>
      </w:r>
      <w:r w:rsidRPr="00A62F9C">
        <w:rPr>
          <w:rtl/>
        </w:rPr>
        <w:t xml:space="preserve">«أمر الله نبيّه </w:t>
      </w:r>
      <w:r w:rsidRPr="00730FF9">
        <w:rPr>
          <w:rStyle w:val="libAlaemChar"/>
          <w:rtl/>
        </w:rPr>
        <w:t>صلى‌الله‌عليه‌وآله‌وسلم</w:t>
      </w:r>
      <w:r w:rsidRPr="00A62F9C">
        <w:rPr>
          <w:rtl/>
        </w:rPr>
        <w:t xml:space="preserve"> بمكارم الأخلاق</w:t>
      </w:r>
      <w:r>
        <w:rPr>
          <w:rtl/>
        </w:rPr>
        <w:t xml:space="preserve">، </w:t>
      </w:r>
      <w:r w:rsidRPr="00A62F9C">
        <w:rPr>
          <w:rtl/>
        </w:rPr>
        <w:t>وليست في القرآن آية أجمع لمكارم الأخلاق منها»</w:t>
      </w:r>
      <w:r>
        <w:rPr>
          <w:rtl/>
        </w:rPr>
        <w:t>.</w:t>
      </w:r>
    </w:p>
    <w:p w14:paraId="165D103B" w14:textId="77777777" w:rsidR="00F77B7E" w:rsidRPr="00A62F9C" w:rsidRDefault="00F77B7E" w:rsidP="00C70806">
      <w:pPr>
        <w:pStyle w:val="libNormal"/>
        <w:rPr>
          <w:rtl/>
        </w:rPr>
      </w:pPr>
      <w:r w:rsidRPr="00A62F9C">
        <w:rPr>
          <w:rtl/>
        </w:rPr>
        <w:t>قال ابن زيد</w:t>
      </w:r>
      <w:r>
        <w:rPr>
          <w:rtl/>
        </w:rPr>
        <w:t>:</w:t>
      </w:r>
      <w:r w:rsidRPr="00FF1197">
        <w:rPr>
          <w:rtl/>
        </w:rPr>
        <w:t xml:space="preserve"> </w:t>
      </w:r>
      <w:r w:rsidRPr="00A62F9C">
        <w:rPr>
          <w:rtl/>
        </w:rPr>
        <w:t>ل</w:t>
      </w:r>
      <w:r>
        <w:rPr>
          <w:rFonts w:hint="cs"/>
          <w:rtl/>
        </w:rPr>
        <w:t>ـ</w:t>
      </w:r>
      <w:r w:rsidRPr="00A62F9C">
        <w:rPr>
          <w:rtl/>
        </w:rPr>
        <w:t xml:space="preserve">مّا نزلت هذه الآية قال النبيّ </w:t>
      </w:r>
      <w:r w:rsidRPr="00730FF9">
        <w:rPr>
          <w:rStyle w:val="libAlaemChar"/>
          <w:rtl/>
        </w:rPr>
        <w:t>صلى‌الله‌عليه‌وآله‌وسلم</w:t>
      </w:r>
      <w:r>
        <w:rPr>
          <w:rtl/>
        </w:rPr>
        <w:t xml:space="preserve">: </w:t>
      </w:r>
      <w:r w:rsidRPr="00A62F9C">
        <w:rPr>
          <w:rtl/>
        </w:rPr>
        <w:t>كيف يا ربّ هذا والغضب</w:t>
      </w:r>
      <w:r>
        <w:rPr>
          <w:rtl/>
        </w:rPr>
        <w:t>؟</w:t>
      </w:r>
      <w:r>
        <w:rPr>
          <w:rFonts w:hint="cs"/>
          <w:rtl/>
        </w:rPr>
        <w:t xml:space="preserve"> </w:t>
      </w:r>
      <w:r w:rsidRPr="00A62F9C">
        <w:rPr>
          <w:rtl/>
        </w:rPr>
        <w:t>فنزل قوله</w:t>
      </w:r>
      <w:r>
        <w:rPr>
          <w:rtl/>
        </w:rPr>
        <w:t xml:space="preserve">: </w:t>
      </w:r>
      <w:r w:rsidRPr="00730FF9">
        <w:rPr>
          <w:rStyle w:val="libAlaemChar"/>
          <w:rtl/>
        </w:rPr>
        <w:t>(</w:t>
      </w:r>
      <w:r w:rsidRPr="00AA6577">
        <w:rPr>
          <w:rStyle w:val="libAieChar"/>
          <w:rtl/>
        </w:rPr>
        <w:t>وَإِمَّا يَنْزَغَنَّكَ</w:t>
      </w:r>
      <w:r w:rsidRPr="00730FF9">
        <w:rPr>
          <w:rStyle w:val="libAlaemChar"/>
          <w:rtl/>
        </w:rPr>
        <w:t>)</w:t>
      </w:r>
      <w:r w:rsidRPr="00A62F9C">
        <w:rPr>
          <w:rtl/>
        </w:rPr>
        <w:t xml:space="preserve"> ينخسنّك </w:t>
      </w:r>
      <w:r w:rsidRPr="00730FF9">
        <w:rPr>
          <w:rStyle w:val="libAlaemChar"/>
          <w:rtl/>
        </w:rPr>
        <w:t>(</w:t>
      </w:r>
      <w:r w:rsidRPr="00AA6577">
        <w:rPr>
          <w:rStyle w:val="libAieChar"/>
          <w:rtl/>
        </w:rPr>
        <w:t>مِنَ الشَّيْطانِ نَزْغٌ</w:t>
      </w:r>
      <w:r w:rsidRPr="00730FF9">
        <w:rPr>
          <w:rStyle w:val="libAlaemChar"/>
          <w:rtl/>
        </w:rPr>
        <w:t>)</w:t>
      </w:r>
      <w:r w:rsidRPr="00A62F9C">
        <w:rPr>
          <w:rtl/>
        </w:rPr>
        <w:t xml:space="preserve"> نخس في القلب</w:t>
      </w:r>
      <w:r>
        <w:rPr>
          <w:rtl/>
        </w:rPr>
        <w:t xml:space="preserve">، </w:t>
      </w:r>
      <w:r w:rsidRPr="00A62F9C">
        <w:rPr>
          <w:rtl/>
        </w:rPr>
        <w:t>أي</w:t>
      </w:r>
      <w:r>
        <w:rPr>
          <w:rtl/>
        </w:rPr>
        <w:t xml:space="preserve">: </w:t>
      </w:r>
      <w:r w:rsidRPr="00A62F9C">
        <w:rPr>
          <w:rtl/>
        </w:rPr>
        <w:t>وسوسة تحملك على خلاف ما أمرت به</w:t>
      </w:r>
      <w:r>
        <w:rPr>
          <w:rtl/>
        </w:rPr>
        <w:t xml:space="preserve">، </w:t>
      </w:r>
      <w:r w:rsidRPr="00A62F9C">
        <w:rPr>
          <w:rtl/>
        </w:rPr>
        <w:t>كاعتراء غضب. والنزغ والنسغ والنخس</w:t>
      </w:r>
      <w:r>
        <w:rPr>
          <w:rtl/>
        </w:rPr>
        <w:t xml:space="preserve">: </w:t>
      </w:r>
      <w:r w:rsidRPr="00A62F9C">
        <w:rPr>
          <w:rtl/>
        </w:rPr>
        <w:t>الغرز</w:t>
      </w:r>
      <w:r>
        <w:rPr>
          <w:rtl/>
        </w:rPr>
        <w:t xml:space="preserve">، </w:t>
      </w:r>
      <w:r w:rsidRPr="00A62F9C">
        <w:rPr>
          <w:rtl/>
        </w:rPr>
        <w:t>كأنّه ينخس الإنسان حين يغريه على خلاف مأمور الله تعالى. فشبّه وسوسته للناس</w:t>
      </w:r>
      <w:r>
        <w:rPr>
          <w:rtl/>
        </w:rPr>
        <w:t xml:space="preserve"> ـ </w:t>
      </w:r>
      <w:r w:rsidRPr="00A62F9C">
        <w:rPr>
          <w:rtl/>
        </w:rPr>
        <w:t>إغراء لهم على المعاصي وإزعاجا</w:t>
      </w:r>
      <w:r>
        <w:rPr>
          <w:rtl/>
        </w:rPr>
        <w:t xml:space="preserve"> ـ </w:t>
      </w:r>
      <w:r w:rsidRPr="00A62F9C">
        <w:rPr>
          <w:rtl/>
        </w:rPr>
        <w:t>بغرز السائق ما يسوقه. وجعل النزغ نازغا كما قيل</w:t>
      </w:r>
      <w:r>
        <w:rPr>
          <w:rtl/>
        </w:rPr>
        <w:t xml:space="preserve">: </w:t>
      </w:r>
      <w:r w:rsidRPr="00A62F9C">
        <w:rPr>
          <w:rtl/>
        </w:rPr>
        <w:t>جدّ جدّه.</w:t>
      </w:r>
    </w:p>
    <w:p w14:paraId="0B4469AC" w14:textId="77777777" w:rsidR="00F77B7E" w:rsidRPr="00A62F9C" w:rsidRDefault="00F77B7E" w:rsidP="00C70806">
      <w:pPr>
        <w:pStyle w:val="libNormal"/>
        <w:rPr>
          <w:rtl/>
        </w:rPr>
      </w:pPr>
      <w:r w:rsidRPr="00730FF9">
        <w:rPr>
          <w:rStyle w:val="libAlaemChar"/>
          <w:rtl/>
        </w:rPr>
        <w:t>(</w:t>
      </w:r>
      <w:r w:rsidRPr="00AA6577">
        <w:rPr>
          <w:rStyle w:val="libAieChar"/>
          <w:rtl/>
        </w:rPr>
        <w:t>فَاسْتَعِذْ بِاللهِ</w:t>
      </w:r>
      <w:r w:rsidRPr="00730FF9">
        <w:rPr>
          <w:rStyle w:val="libAlaemChar"/>
          <w:rtl/>
        </w:rPr>
        <w:t>)</w:t>
      </w:r>
      <w:r w:rsidRPr="00A62F9C">
        <w:rPr>
          <w:rtl/>
        </w:rPr>
        <w:t xml:space="preserve"> ولا تطعه </w:t>
      </w:r>
      <w:r w:rsidRPr="00730FF9">
        <w:rPr>
          <w:rStyle w:val="libAlaemChar"/>
          <w:rtl/>
        </w:rPr>
        <w:t>(</w:t>
      </w:r>
      <w:r w:rsidRPr="00AA6577">
        <w:rPr>
          <w:rStyle w:val="libAieChar"/>
          <w:rtl/>
        </w:rPr>
        <w:t>إِنَّهُ سَمِيعٌ عَلِيمٌ</w:t>
      </w:r>
      <w:r w:rsidRPr="00730FF9">
        <w:rPr>
          <w:rStyle w:val="libAlaemChar"/>
          <w:rtl/>
        </w:rPr>
        <w:t>)</w:t>
      </w:r>
      <w:r w:rsidRPr="00A62F9C">
        <w:rPr>
          <w:rtl/>
        </w:rPr>
        <w:t xml:space="preserve"> يعلم ما فيه صلاح أمرك</w:t>
      </w:r>
      <w:r>
        <w:rPr>
          <w:rtl/>
        </w:rPr>
        <w:t xml:space="preserve">، </w:t>
      </w:r>
      <w:r w:rsidRPr="00A62F9C">
        <w:rPr>
          <w:rtl/>
        </w:rPr>
        <w:t>فيحملك عليه. أو سميع بأقوال من آذاك</w:t>
      </w:r>
      <w:r>
        <w:rPr>
          <w:rtl/>
        </w:rPr>
        <w:t xml:space="preserve">، </w:t>
      </w:r>
      <w:r w:rsidRPr="00A62F9C">
        <w:rPr>
          <w:rtl/>
        </w:rPr>
        <w:t>عليم بأفعاله</w:t>
      </w:r>
      <w:r>
        <w:rPr>
          <w:rtl/>
        </w:rPr>
        <w:t xml:space="preserve">، </w:t>
      </w:r>
      <w:r w:rsidRPr="00A62F9C">
        <w:rPr>
          <w:rtl/>
        </w:rPr>
        <w:t>فيجازيه عليها</w:t>
      </w:r>
      <w:r>
        <w:rPr>
          <w:rtl/>
        </w:rPr>
        <w:t xml:space="preserve">، </w:t>
      </w:r>
      <w:r w:rsidRPr="00A62F9C">
        <w:rPr>
          <w:rtl/>
        </w:rPr>
        <w:t>مغنيا إيّاك</w:t>
      </w:r>
    </w:p>
    <w:p w14:paraId="5A96B4D6" w14:textId="77777777" w:rsidR="00F77B7E" w:rsidRPr="00A62F9C" w:rsidRDefault="00F77B7E" w:rsidP="00F52F7A">
      <w:pPr>
        <w:pStyle w:val="libNormal0"/>
        <w:rPr>
          <w:rtl/>
        </w:rPr>
      </w:pPr>
      <w:r>
        <w:rPr>
          <w:rtl/>
        </w:rPr>
        <w:br w:type="page"/>
      </w:r>
      <w:r w:rsidRPr="00A62F9C">
        <w:rPr>
          <w:rtl/>
        </w:rPr>
        <w:lastRenderedPageBreak/>
        <w:t>عن الانتقام ومتابعة الشيطان.</w:t>
      </w:r>
    </w:p>
    <w:p w14:paraId="62A46F46" w14:textId="77777777" w:rsidR="00F77B7E" w:rsidRPr="00A62F9C" w:rsidRDefault="00F77B7E" w:rsidP="00C70806">
      <w:pPr>
        <w:pStyle w:val="libNormal"/>
        <w:rPr>
          <w:rtl/>
        </w:rPr>
      </w:pPr>
      <w:r w:rsidRPr="00730FF9">
        <w:rPr>
          <w:rStyle w:val="libAlaemChar"/>
          <w:rtl/>
        </w:rPr>
        <w:t>(</w:t>
      </w:r>
      <w:r w:rsidRPr="00AA6577">
        <w:rPr>
          <w:rStyle w:val="libAieChar"/>
          <w:rtl/>
        </w:rPr>
        <w:t>إِنَّ الَّذِينَ اتَّقَوْا إِذا مَسَّهُمْ طائِفٌ مِنَ الشَّيْطانِ تَذَكَّرُوا فَإِذا هُمْ مُبْصِرُونَ (201) وَإِخْوانُهُمْ يَمُدُّونَهُمْ فِي الغَيِّ ثُمَّ لا يُقْصِرُونَ (202) وَإِذا لَمْ تَأْتِهِمْ بِآيَةٍ قالُوا لَوْ لا اجْتَبَيْتَها قُلْ إِنَّما أَتَّبِعُ ما يُوحى إِلَيَّ مِنْ رَبِّي هذا بَصائِرُ مِنْ رَبِّكُمْ وَهُدىً وَرَحْمَةٌ لِقَوْمٍ يُؤْمِنُونَ (203)</w:t>
      </w:r>
      <w:r w:rsidRPr="00730FF9">
        <w:rPr>
          <w:rStyle w:val="libAlaemChar"/>
          <w:rtl/>
        </w:rPr>
        <w:t>)</w:t>
      </w:r>
    </w:p>
    <w:p w14:paraId="594DC218" w14:textId="77777777" w:rsidR="00F77B7E" w:rsidRPr="00A62F9C" w:rsidRDefault="00F77B7E" w:rsidP="00C70806">
      <w:pPr>
        <w:pStyle w:val="libNormal"/>
        <w:rPr>
          <w:rtl/>
        </w:rPr>
      </w:pPr>
      <w:r w:rsidRPr="00A62F9C">
        <w:rPr>
          <w:rtl/>
        </w:rPr>
        <w:t>ثمّ ذكر سبحانه طريقة المتّقين إذا عرضت لهم وساوس الشياطين</w:t>
      </w:r>
      <w:r>
        <w:rPr>
          <w:rtl/>
        </w:rPr>
        <w:t xml:space="preserve">، </w:t>
      </w:r>
      <w:r w:rsidRPr="00A62F9C">
        <w:rPr>
          <w:rtl/>
        </w:rPr>
        <w:t>فقال</w:t>
      </w:r>
      <w:r>
        <w:rPr>
          <w:rtl/>
        </w:rPr>
        <w:t xml:space="preserve">: </w:t>
      </w:r>
      <w:r w:rsidRPr="00730FF9">
        <w:rPr>
          <w:rStyle w:val="libAlaemChar"/>
          <w:rtl/>
        </w:rPr>
        <w:t>(</w:t>
      </w:r>
      <w:r w:rsidRPr="00AA6577">
        <w:rPr>
          <w:rStyle w:val="libAieChar"/>
          <w:rtl/>
        </w:rPr>
        <w:t>إِنَّ الَّذِينَ اتَّقَوْا</w:t>
      </w:r>
      <w:r w:rsidRPr="00730FF9">
        <w:rPr>
          <w:rStyle w:val="libAlaemChar"/>
          <w:rtl/>
        </w:rPr>
        <w:t>)</w:t>
      </w:r>
      <w:r w:rsidRPr="00A62F9C">
        <w:rPr>
          <w:rtl/>
        </w:rPr>
        <w:t xml:space="preserve"> باجتناب معاصيه </w:t>
      </w:r>
      <w:r w:rsidRPr="00730FF9">
        <w:rPr>
          <w:rStyle w:val="libAlaemChar"/>
          <w:rtl/>
        </w:rPr>
        <w:t>(</w:t>
      </w:r>
      <w:r w:rsidRPr="00AA6577">
        <w:rPr>
          <w:rStyle w:val="libAieChar"/>
          <w:rtl/>
        </w:rPr>
        <w:t>إِذا مَسَّهُمْ طائِفٌ</w:t>
      </w:r>
      <w:r w:rsidRPr="00730FF9">
        <w:rPr>
          <w:rStyle w:val="libAlaemChar"/>
          <w:rtl/>
        </w:rPr>
        <w:t>)</w:t>
      </w:r>
      <w:r w:rsidRPr="00A62F9C">
        <w:rPr>
          <w:rtl/>
        </w:rPr>
        <w:t xml:space="preserve"> لمّة </w:t>
      </w:r>
      <w:r w:rsidRPr="00730FF9">
        <w:rPr>
          <w:rStyle w:val="libAlaemChar"/>
          <w:rtl/>
        </w:rPr>
        <w:t>(</w:t>
      </w:r>
      <w:r w:rsidRPr="00AA6577">
        <w:rPr>
          <w:rStyle w:val="libAieChar"/>
          <w:rtl/>
        </w:rPr>
        <w:t>مِنَ الشَّيْطانِ</w:t>
      </w:r>
      <w:r w:rsidRPr="00730FF9">
        <w:rPr>
          <w:rStyle w:val="libAlaemChar"/>
          <w:rtl/>
        </w:rPr>
        <w:t>)</w:t>
      </w:r>
      <w:r w:rsidRPr="00A62F9C">
        <w:rPr>
          <w:rtl/>
        </w:rPr>
        <w:t xml:space="preserve"> وهو اسم فاعل من</w:t>
      </w:r>
      <w:r>
        <w:rPr>
          <w:rtl/>
        </w:rPr>
        <w:t xml:space="preserve">: </w:t>
      </w:r>
      <w:r w:rsidRPr="00A62F9C">
        <w:rPr>
          <w:rtl/>
        </w:rPr>
        <w:t>طاف يطوف</w:t>
      </w:r>
      <w:r>
        <w:rPr>
          <w:rtl/>
        </w:rPr>
        <w:t xml:space="preserve">، </w:t>
      </w:r>
      <w:r w:rsidRPr="00A62F9C">
        <w:rPr>
          <w:rtl/>
        </w:rPr>
        <w:t>كأنّها طافت بهم ودارت حولهم</w:t>
      </w:r>
      <w:r>
        <w:rPr>
          <w:rtl/>
        </w:rPr>
        <w:t xml:space="preserve">، </w:t>
      </w:r>
      <w:r w:rsidRPr="00A62F9C">
        <w:rPr>
          <w:rtl/>
        </w:rPr>
        <w:t>فلم تقدر أن تؤثّر فيهم. أو من</w:t>
      </w:r>
      <w:r>
        <w:rPr>
          <w:rtl/>
        </w:rPr>
        <w:t xml:space="preserve">: </w:t>
      </w:r>
      <w:r w:rsidRPr="00A62F9C">
        <w:rPr>
          <w:rtl/>
        </w:rPr>
        <w:t>طاف به الخيال يطيف طيفا. وقرأ ابن كثير وأبو عمرو والكسائي ويعقوب</w:t>
      </w:r>
      <w:r>
        <w:rPr>
          <w:rtl/>
        </w:rPr>
        <w:t xml:space="preserve">: </w:t>
      </w:r>
      <w:r w:rsidRPr="00A62F9C">
        <w:rPr>
          <w:rtl/>
        </w:rPr>
        <w:t>طيف</w:t>
      </w:r>
      <w:r>
        <w:rPr>
          <w:rtl/>
        </w:rPr>
        <w:t xml:space="preserve">، </w:t>
      </w:r>
      <w:r w:rsidRPr="00A62F9C">
        <w:rPr>
          <w:rtl/>
        </w:rPr>
        <w:t>على أنّه مصدر أو تخفيف طيّف</w:t>
      </w:r>
      <w:r>
        <w:rPr>
          <w:rtl/>
        </w:rPr>
        <w:t xml:space="preserve">، كـ: </w:t>
      </w:r>
      <w:r w:rsidRPr="00A62F9C">
        <w:rPr>
          <w:rtl/>
        </w:rPr>
        <w:t>لين وهين. والمراد بالشيطان الجنس</w:t>
      </w:r>
      <w:r>
        <w:rPr>
          <w:rtl/>
        </w:rPr>
        <w:t xml:space="preserve">، </w:t>
      </w:r>
      <w:r w:rsidRPr="00A62F9C">
        <w:rPr>
          <w:rtl/>
        </w:rPr>
        <w:t>ولذلك جمع ضميره في قوله</w:t>
      </w:r>
      <w:r>
        <w:rPr>
          <w:rtl/>
        </w:rPr>
        <w:t xml:space="preserve">: </w:t>
      </w:r>
      <w:r w:rsidRPr="00A62F9C">
        <w:rPr>
          <w:rtl/>
        </w:rPr>
        <w:t>«وإخوانهم»</w:t>
      </w:r>
      <w:r>
        <w:rPr>
          <w:rtl/>
        </w:rPr>
        <w:t>.</w:t>
      </w:r>
    </w:p>
    <w:p w14:paraId="171C019E" w14:textId="77777777" w:rsidR="00F77B7E" w:rsidRPr="00A62F9C" w:rsidRDefault="00F77B7E" w:rsidP="00C70806">
      <w:pPr>
        <w:pStyle w:val="libNormal"/>
        <w:rPr>
          <w:rtl/>
        </w:rPr>
      </w:pPr>
      <w:r w:rsidRPr="00A62F9C">
        <w:rPr>
          <w:rtl/>
        </w:rPr>
        <w:t>ومعنى الآية</w:t>
      </w:r>
      <w:r>
        <w:rPr>
          <w:rtl/>
        </w:rPr>
        <w:t xml:space="preserve">: </w:t>
      </w:r>
      <w:r w:rsidRPr="00A62F9C">
        <w:rPr>
          <w:rtl/>
        </w:rPr>
        <w:t xml:space="preserve">أن المتّقين عادتهم أنه إذا أصابهم أدنى نزغ من الشيطان وإلمام بوسوسته </w:t>
      </w:r>
      <w:r w:rsidRPr="00730FF9">
        <w:rPr>
          <w:rStyle w:val="libAlaemChar"/>
          <w:rtl/>
        </w:rPr>
        <w:t>(</w:t>
      </w:r>
      <w:r w:rsidRPr="00AA6577">
        <w:rPr>
          <w:rStyle w:val="libAieChar"/>
          <w:rtl/>
        </w:rPr>
        <w:t>تَذَكَّرُوا</w:t>
      </w:r>
      <w:r w:rsidRPr="00730FF9">
        <w:rPr>
          <w:rStyle w:val="libAlaemChar"/>
          <w:rtl/>
        </w:rPr>
        <w:t>)</w:t>
      </w:r>
      <w:r w:rsidRPr="00A62F9C">
        <w:rPr>
          <w:rtl/>
        </w:rPr>
        <w:t xml:space="preserve"> ما أمر الله تعالى به ونهى عنه </w:t>
      </w:r>
      <w:r w:rsidRPr="00730FF9">
        <w:rPr>
          <w:rStyle w:val="libAlaemChar"/>
          <w:rtl/>
        </w:rPr>
        <w:t>(</w:t>
      </w:r>
      <w:r w:rsidRPr="00AA6577">
        <w:rPr>
          <w:rStyle w:val="libAieChar"/>
          <w:rtl/>
        </w:rPr>
        <w:t>فَإِذا هُمْ مُبْصِرُونَ</w:t>
      </w:r>
      <w:r w:rsidRPr="00730FF9">
        <w:rPr>
          <w:rStyle w:val="libAlaemChar"/>
          <w:rtl/>
        </w:rPr>
        <w:t>)</w:t>
      </w:r>
      <w:r w:rsidRPr="00A62F9C">
        <w:rPr>
          <w:rtl/>
        </w:rPr>
        <w:t xml:space="preserve"> فأبصروا الرشد</w:t>
      </w:r>
      <w:r>
        <w:rPr>
          <w:rtl/>
        </w:rPr>
        <w:t xml:space="preserve">، </w:t>
      </w:r>
      <w:r w:rsidRPr="00A62F9C">
        <w:rPr>
          <w:rtl/>
        </w:rPr>
        <w:t>أو بسبب التذكّر مواقع الخطأ ومكائد الشيطان</w:t>
      </w:r>
      <w:r>
        <w:rPr>
          <w:rtl/>
        </w:rPr>
        <w:t xml:space="preserve">، </w:t>
      </w:r>
      <w:r w:rsidRPr="00A62F9C">
        <w:rPr>
          <w:rtl/>
        </w:rPr>
        <w:t>فيتحرّزون عنها ولا يتّبعونه فيها.</w:t>
      </w:r>
    </w:p>
    <w:p w14:paraId="2876B748" w14:textId="77777777" w:rsidR="00F77B7E" w:rsidRPr="00A62F9C" w:rsidRDefault="00F77B7E" w:rsidP="00C70806">
      <w:pPr>
        <w:pStyle w:val="libNormal"/>
        <w:rPr>
          <w:rtl/>
        </w:rPr>
      </w:pPr>
      <w:r w:rsidRPr="00A62F9C">
        <w:rPr>
          <w:rtl/>
        </w:rPr>
        <w:t>والآية تأكيد وتقرير ل</w:t>
      </w:r>
      <w:r>
        <w:rPr>
          <w:rFonts w:hint="cs"/>
          <w:rtl/>
        </w:rPr>
        <w:t>ـ</w:t>
      </w:r>
      <w:r w:rsidRPr="00A62F9C">
        <w:rPr>
          <w:rtl/>
        </w:rPr>
        <w:t>ما قبلها. وكذا قوله</w:t>
      </w:r>
      <w:r>
        <w:rPr>
          <w:rtl/>
        </w:rPr>
        <w:t xml:space="preserve">: </w:t>
      </w:r>
      <w:r w:rsidRPr="00730FF9">
        <w:rPr>
          <w:rStyle w:val="libAlaemChar"/>
          <w:rtl/>
        </w:rPr>
        <w:t>(</w:t>
      </w:r>
      <w:r w:rsidRPr="00AA6577">
        <w:rPr>
          <w:rStyle w:val="libAieChar"/>
          <w:rtl/>
        </w:rPr>
        <w:t>وَإِخْوانُهُمْ</w:t>
      </w:r>
      <w:r w:rsidRPr="00730FF9">
        <w:rPr>
          <w:rStyle w:val="libAlaemChar"/>
          <w:rtl/>
        </w:rPr>
        <w:t>)</w:t>
      </w:r>
      <w:r w:rsidRPr="00A62F9C">
        <w:rPr>
          <w:rtl/>
        </w:rPr>
        <w:t xml:space="preserve"> أي</w:t>
      </w:r>
      <w:r>
        <w:rPr>
          <w:rtl/>
        </w:rPr>
        <w:t xml:space="preserve">: </w:t>
      </w:r>
      <w:r w:rsidRPr="00A62F9C">
        <w:rPr>
          <w:rtl/>
        </w:rPr>
        <w:t xml:space="preserve">وإخوان الشياطين الّذين لم يتّقوا </w:t>
      </w:r>
      <w:r w:rsidRPr="00730FF9">
        <w:rPr>
          <w:rStyle w:val="libAlaemChar"/>
          <w:rtl/>
        </w:rPr>
        <w:t>(</w:t>
      </w:r>
      <w:r w:rsidRPr="00AA6577">
        <w:rPr>
          <w:rStyle w:val="libAieChar"/>
          <w:rtl/>
        </w:rPr>
        <w:t>يَمُدُّونَهُمْ</w:t>
      </w:r>
      <w:r w:rsidRPr="00730FF9">
        <w:rPr>
          <w:rStyle w:val="libAlaemChar"/>
          <w:rtl/>
        </w:rPr>
        <w:t>)</w:t>
      </w:r>
      <w:r w:rsidRPr="00A62F9C">
        <w:rPr>
          <w:rtl/>
        </w:rPr>
        <w:t xml:space="preserve"> يمدّهم الشياطين</w:t>
      </w:r>
      <w:r>
        <w:rPr>
          <w:rtl/>
        </w:rPr>
        <w:t xml:space="preserve">، </w:t>
      </w:r>
      <w:r w:rsidRPr="00A62F9C">
        <w:rPr>
          <w:rtl/>
        </w:rPr>
        <w:t>أي</w:t>
      </w:r>
      <w:r>
        <w:rPr>
          <w:rtl/>
        </w:rPr>
        <w:t xml:space="preserve">: </w:t>
      </w:r>
      <w:r w:rsidRPr="00A62F9C">
        <w:rPr>
          <w:rtl/>
        </w:rPr>
        <w:t xml:space="preserve">يكونون لهم مددا ويزيدونهم </w:t>
      </w:r>
      <w:r w:rsidRPr="00730FF9">
        <w:rPr>
          <w:rStyle w:val="libAlaemChar"/>
          <w:rtl/>
        </w:rPr>
        <w:t>(</w:t>
      </w:r>
      <w:r w:rsidRPr="00AA6577">
        <w:rPr>
          <w:rStyle w:val="libAieChar"/>
          <w:rtl/>
        </w:rPr>
        <w:t>فِي الغَيِ</w:t>
      </w:r>
      <w:r w:rsidRPr="00730FF9">
        <w:rPr>
          <w:rStyle w:val="libAlaemChar"/>
          <w:rtl/>
        </w:rPr>
        <w:t>)</w:t>
      </w:r>
      <w:r w:rsidRPr="00A62F9C">
        <w:rPr>
          <w:rtl/>
        </w:rPr>
        <w:t xml:space="preserve"> بالتزيين والحمل عليه. وقرأ نافع</w:t>
      </w:r>
      <w:r>
        <w:rPr>
          <w:rtl/>
        </w:rPr>
        <w:t xml:space="preserve">: </w:t>
      </w:r>
      <w:r w:rsidRPr="00A62F9C">
        <w:rPr>
          <w:rtl/>
        </w:rPr>
        <w:t>يمدّونهم</w:t>
      </w:r>
      <w:r>
        <w:rPr>
          <w:rtl/>
        </w:rPr>
        <w:t xml:space="preserve">، </w:t>
      </w:r>
      <w:r w:rsidRPr="00A62F9C">
        <w:rPr>
          <w:rtl/>
        </w:rPr>
        <w:t>من</w:t>
      </w:r>
      <w:r>
        <w:rPr>
          <w:rtl/>
        </w:rPr>
        <w:t xml:space="preserve">: </w:t>
      </w:r>
      <w:r w:rsidRPr="00A62F9C">
        <w:rPr>
          <w:rtl/>
        </w:rPr>
        <w:t xml:space="preserve">أمدّ. </w:t>
      </w:r>
      <w:r w:rsidRPr="00730FF9">
        <w:rPr>
          <w:rStyle w:val="libAlaemChar"/>
          <w:rtl/>
        </w:rPr>
        <w:t>(</w:t>
      </w:r>
      <w:r w:rsidRPr="00AA6577">
        <w:rPr>
          <w:rStyle w:val="libAieChar"/>
          <w:rtl/>
        </w:rPr>
        <w:t>ثُمَّ لا يُقْصِرُونَ</w:t>
      </w:r>
      <w:r w:rsidRPr="00730FF9">
        <w:rPr>
          <w:rStyle w:val="libAlaemChar"/>
          <w:rtl/>
        </w:rPr>
        <w:t>)</w:t>
      </w:r>
      <w:r w:rsidRPr="00A62F9C">
        <w:rPr>
          <w:rtl/>
        </w:rPr>
        <w:t xml:space="preserve"> لا يمسكون ولا يكفّون عن إغوائهم.</w:t>
      </w:r>
    </w:p>
    <w:p w14:paraId="6D62176D" w14:textId="77777777" w:rsidR="00F77B7E" w:rsidRPr="00A62F9C" w:rsidRDefault="00F77B7E" w:rsidP="00C70806">
      <w:pPr>
        <w:pStyle w:val="libNormal"/>
        <w:rPr>
          <w:rtl/>
        </w:rPr>
      </w:pPr>
      <w:r>
        <w:rPr>
          <w:rtl/>
        </w:rPr>
        <w:br w:type="page"/>
      </w:r>
      <w:r w:rsidRPr="00A62F9C">
        <w:rPr>
          <w:rtl/>
        </w:rPr>
        <w:lastRenderedPageBreak/>
        <w:t>ويجوز أن يكون الضمير للإخوان</w:t>
      </w:r>
      <w:r>
        <w:rPr>
          <w:rtl/>
        </w:rPr>
        <w:t xml:space="preserve">، </w:t>
      </w:r>
      <w:r w:rsidRPr="00A62F9C">
        <w:rPr>
          <w:rtl/>
        </w:rPr>
        <w:t>أي</w:t>
      </w:r>
      <w:r>
        <w:rPr>
          <w:rtl/>
        </w:rPr>
        <w:t xml:space="preserve">: </w:t>
      </w:r>
      <w:r w:rsidRPr="00A62F9C">
        <w:rPr>
          <w:rtl/>
        </w:rPr>
        <w:t>لا يتّقون عن الغيّ ولا يقصرون كالمتّقين. ويجوز أن يراد بالإخوان الشياطين</w:t>
      </w:r>
      <w:r>
        <w:rPr>
          <w:rtl/>
        </w:rPr>
        <w:t xml:space="preserve">، </w:t>
      </w:r>
      <w:r w:rsidRPr="00A62F9C">
        <w:rPr>
          <w:rtl/>
        </w:rPr>
        <w:t>ويرجع ضمير «إخوانهم» إلى الجاهلين</w:t>
      </w:r>
      <w:r>
        <w:rPr>
          <w:rtl/>
        </w:rPr>
        <w:t xml:space="preserve">، </w:t>
      </w:r>
      <w:r w:rsidRPr="00A62F9C">
        <w:rPr>
          <w:rtl/>
        </w:rPr>
        <w:t>فيكون الخبر جاريا على ما هو له. والأوّل أوجه</w:t>
      </w:r>
      <w:r>
        <w:rPr>
          <w:rtl/>
        </w:rPr>
        <w:t xml:space="preserve">، </w:t>
      </w:r>
      <w:r w:rsidRPr="00A62F9C">
        <w:rPr>
          <w:rtl/>
        </w:rPr>
        <w:t>لأنّ إخوانهم في مقابلة الّذين اتّقوا.</w:t>
      </w:r>
    </w:p>
    <w:p w14:paraId="67299B5E" w14:textId="77777777" w:rsidR="00F77B7E" w:rsidRPr="00A62F9C" w:rsidRDefault="00F77B7E" w:rsidP="00C70806">
      <w:pPr>
        <w:pStyle w:val="libNormal"/>
        <w:rPr>
          <w:rtl/>
        </w:rPr>
      </w:pPr>
      <w:r w:rsidRPr="00730FF9">
        <w:rPr>
          <w:rStyle w:val="libAlaemChar"/>
          <w:rtl/>
        </w:rPr>
        <w:t>(</w:t>
      </w:r>
      <w:r w:rsidRPr="00AA6577">
        <w:rPr>
          <w:rStyle w:val="libAieChar"/>
          <w:rtl/>
        </w:rPr>
        <w:t>وَإِذا لَمْ تَأْتِهِمْ بِآيَةٍ</w:t>
      </w:r>
      <w:r w:rsidRPr="00730FF9">
        <w:rPr>
          <w:rStyle w:val="libAlaemChar"/>
          <w:rtl/>
        </w:rPr>
        <w:t>)</w:t>
      </w:r>
      <w:r w:rsidRPr="00A62F9C">
        <w:rPr>
          <w:rtl/>
        </w:rPr>
        <w:t xml:space="preserve"> من القرآن</w:t>
      </w:r>
      <w:r>
        <w:rPr>
          <w:rtl/>
        </w:rPr>
        <w:t xml:space="preserve">، </w:t>
      </w:r>
      <w:r w:rsidRPr="00A62F9C">
        <w:rPr>
          <w:rtl/>
        </w:rPr>
        <w:t xml:space="preserve">أو من الآيات المقترحة </w:t>
      </w:r>
      <w:r w:rsidRPr="00730FF9">
        <w:rPr>
          <w:rStyle w:val="libAlaemChar"/>
          <w:rtl/>
        </w:rPr>
        <w:t>(</w:t>
      </w:r>
      <w:r w:rsidRPr="00AA6577">
        <w:rPr>
          <w:rStyle w:val="libAieChar"/>
          <w:rtl/>
        </w:rPr>
        <w:t>قالُوا لَوْ لا اجْتَبَيْتَها</w:t>
      </w:r>
      <w:r w:rsidRPr="00730FF9">
        <w:rPr>
          <w:rStyle w:val="libAlaemChar"/>
          <w:rtl/>
        </w:rPr>
        <w:t>)</w:t>
      </w:r>
      <w:r w:rsidRPr="00A62F9C">
        <w:rPr>
          <w:rtl/>
        </w:rPr>
        <w:t xml:space="preserve"> هلّا جمعتها تقوّلا من عند نفسك كسائر ما تقرؤه</w:t>
      </w:r>
      <w:r>
        <w:rPr>
          <w:rtl/>
        </w:rPr>
        <w:t xml:space="preserve">، </w:t>
      </w:r>
      <w:r w:rsidRPr="00A62F9C">
        <w:rPr>
          <w:rtl/>
        </w:rPr>
        <w:t>لقولهم</w:t>
      </w:r>
      <w:r>
        <w:rPr>
          <w:rtl/>
        </w:rPr>
        <w:t xml:space="preserve">: </w:t>
      </w:r>
      <w:r w:rsidRPr="00A62F9C">
        <w:rPr>
          <w:rtl/>
        </w:rPr>
        <w:t>إن هذا إلّا إفك مفترى</w:t>
      </w:r>
      <w:r>
        <w:rPr>
          <w:rtl/>
        </w:rPr>
        <w:t xml:space="preserve">، </w:t>
      </w:r>
      <w:r w:rsidRPr="00A62F9C">
        <w:rPr>
          <w:rtl/>
        </w:rPr>
        <w:t>من</w:t>
      </w:r>
      <w:r>
        <w:rPr>
          <w:rtl/>
        </w:rPr>
        <w:t xml:space="preserve">: </w:t>
      </w:r>
      <w:r w:rsidRPr="00A62F9C">
        <w:rPr>
          <w:rtl/>
        </w:rPr>
        <w:t>اجتبى الشيء</w:t>
      </w:r>
      <w:r>
        <w:rPr>
          <w:rtl/>
        </w:rPr>
        <w:t xml:space="preserve">، </w:t>
      </w:r>
      <w:r w:rsidRPr="00A62F9C">
        <w:rPr>
          <w:rtl/>
        </w:rPr>
        <w:t>أي</w:t>
      </w:r>
      <w:r>
        <w:rPr>
          <w:rtl/>
        </w:rPr>
        <w:t xml:space="preserve">: </w:t>
      </w:r>
      <w:r w:rsidRPr="00A62F9C">
        <w:rPr>
          <w:rtl/>
        </w:rPr>
        <w:t>جباه لنفسه</w:t>
      </w:r>
      <w:r>
        <w:rPr>
          <w:rtl/>
        </w:rPr>
        <w:t xml:space="preserve">، </w:t>
      </w:r>
      <w:r w:rsidRPr="00A62F9C">
        <w:rPr>
          <w:rtl/>
        </w:rPr>
        <w:t>بمعنى</w:t>
      </w:r>
      <w:r>
        <w:rPr>
          <w:rtl/>
        </w:rPr>
        <w:t xml:space="preserve">: </w:t>
      </w:r>
      <w:r w:rsidRPr="00A62F9C">
        <w:rPr>
          <w:rtl/>
        </w:rPr>
        <w:t>جمعه</w:t>
      </w:r>
      <w:r>
        <w:rPr>
          <w:rtl/>
        </w:rPr>
        <w:t xml:space="preserve">، </w:t>
      </w:r>
      <w:r w:rsidRPr="00A62F9C">
        <w:rPr>
          <w:rtl/>
        </w:rPr>
        <w:t>كقولك</w:t>
      </w:r>
      <w:r>
        <w:rPr>
          <w:rtl/>
        </w:rPr>
        <w:t xml:space="preserve">: </w:t>
      </w:r>
      <w:r w:rsidRPr="00A62F9C">
        <w:rPr>
          <w:rtl/>
        </w:rPr>
        <w:t>اجتمعه.</w:t>
      </w:r>
    </w:p>
    <w:p w14:paraId="423A5F35" w14:textId="77777777" w:rsidR="00F77B7E" w:rsidRPr="00A62F9C" w:rsidRDefault="00F77B7E" w:rsidP="00C70806">
      <w:pPr>
        <w:pStyle w:val="libNormal"/>
        <w:rPr>
          <w:rtl/>
        </w:rPr>
      </w:pPr>
      <w:r w:rsidRPr="00A62F9C">
        <w:rPr>
          <w:rtl/>
        </w:rPr>
        <w:t>أو هلّا أخذتها منزّلة عليك مقترحة</w:t>
      </w:r>
      <w:r>
        <w:rPr>
          <w:rtl/>
        </w:rPr>
        <w:t xml:space="preserve">، </w:t>
      </w:r>
      <w:r w:rsidRPr="00A62F9C">
        <w:rPr>
          <w:rtl/>
        </w:rPr>
        <w:t>أي</w:t>
      </w:r>
      <w:r>
        <w:rPr>
          <w:rtl/>
        </w:rPr>
        <w:t xml:space="preserve">: </w:t>
      </w:r>
      <w:r w:rsidRPr="00A62F9C">
        <w:rPr>
          <w:rtl/>
        </w:rPr>
        <w:t>هلّا طلبتها</w:t>
      </w:r>
      <w:r>
        <w:rPr>
          <w:rtl/>
        </w:rPr>
        <w:t xml:space="preserve">، </w:t>
      </w:r>
      <w:r w:rsidRPr="00A62F9C">
        <w:rPr>
          <w:rtl/>
        </w:rPr>
        <w:t>من جبى إليه فاجتباه</w:t>
      </w:r>
      <w:r>
        <w:rPr>
          <w:rtl/>
        </w:rPr>
        <w:t xml:space="preserve">، </w:t>
      </w:r>
      <w:r w:rsidRPr="00A62F9C">
        <w:rPr>
          <w:rtl/>
        </w:rPr>
        <w:t>أي</w:t>
      </w:r>
      <w:r>
        <w:rPr>
          <w:rtl/>
        </w:rPr>
        <w:t xml:space="preserve">: </w:t>
      </w:r>
      <w:r w:rsidRPr="00A62F9C">
        <w:rPr>
          <w:rtl/>
        </w:rPr>
        <w:t>أخذه</w:t>
      </w:r>
      <w:r>
        <w:rPr>
          <w:rtl/>
        </w:rPr>
        <w:t xml:space="preserve">، </w:t>
      </w:r>
      <w:r w:rsidRPr="00A62F9C">
        <w:rPr>
          <w:rtl/>
        </w:rPr>
        <w:t>كقولك</w:t>
      </w:r>
      <w:r>
        <w:rPr>
          <w:rtl/>
        </w:rPr>
        <w:t xml:space="preserve">: </w:t>
      </w:r>
      <w:r w:rsidRPr="00A62F9C">
        <w:rPr>
          <w:rtl/>
        </w:rPr>
        <w:t>جليت إليه العروس فاجتلاها.</w:t>
      </w:r>
    </w:p>
    <w:p w14:paraId="546349F9" w14:textId="77777777" w:rsidR="00F77B7E" w:rsidRPr="00A62F9C" w:rsidRDefault="00F77B7E" w:rsidP="00C70806">
      <w:pPr>
        <w:pStyle w:val="libNormal"/>
        <w:rPr>
          <w:rtl/>
        </w:rPr>
      </w:pPr>
      <w:r w:rsidRPr="00730FF9">
        <w:rPr>
          <w:rStyle w:val="libAlaemChar"/>
          <w:rtl/>
        </w:rPr>
        <w:t>(</w:t>
      </w:r>
      <w:r w:rsidRPr="00AA6577">
        <w:rPr>
          <w:rStyle w:val="libAieChar"/>
          <w:rtl/>
        </w:rPr>
        <w:t>قُلْ إِنَّما أَتَّبِعُ ما يُوحى إِلَيَّ مِنْ رَبِّي</w:t>
      </w:r>
      <w:r w:rsidRPr="00730FF9">
        <w:rPr>
          <w:rStyle w:val="libAlaemChar"/>
          <w:rtl/>
        </w:rPr>
        <w:t>)</w:t>
      </w:r>
      <w:r w:rsidRPr="00A62F9C">
        <w:rPr>
          <w:rtl/>
        </w:rPr>
        <w:t xml:space="preserve"> لست بمختلق للآيات</w:t>
      </w:r>
      <w:r>
        <w:rPr>
          <w:rtl/>
        </w:rPr>
        <w:t xml:space="preserve">، </w:t>
      </w:r>
      <w:r w:rsidRPr="00A62F9C">
        <w:rPr>
          <w:rtl/>
        </w:rPr>
        <w:t xml:space="preserve">أو لست بمقترح لها </w:t>
      </w:r>
      <w:r w:rsidRPr="00730FF9">
        <w:rPr>
          <w:rStyle w:val="libAlaemChar"/>
          <w:rtl/>
        </w:rPr>
        <w:t>(</w:t>
      </w:r>
      <w:r w:rsidRPr="00AA6577">
        <w:rPr>
          <w:rStyle w:val="libAieChar"/>
          <w:rtl/>
        </w:rPr>
        <w:t>هذا</w:t>
      </w:r>
      <w:r w:rsidRPr="00730FF9">
        <w:rPr>
          <w:rStyle w:val="libAlaemChar"/>
          <w:rtl/>
        </w:rPr>
        <w:t>)</w:t>
      </w:r>
      <w:r w:rsidRPr="00A62F9C">
        <w:rPr>
          <w:rtl/>
        </w:rPr>
        <w:t xml:space="preserve"> أي</w:t>
      </w:r>
      <w:r>
        <w:rPr>
          <w:rtl/>
        </w:rPr>
        <w:t xml:space="preserve">: </w:t>
      </w:r>
      <w:r w:rsidRPr="00A62F9C">
        <w:rPr>
          <w:rtl/>
        </w:rPr>
        <w:t xml:space="preserve">هذا القرآن </w:t>
      </w:r>
      <w:r w:rsidRPr="00730FF9">
        <w:rPr>
          <w:rStyle w:val="libAlaemChar"/>
          <w:rtl/>
        </w:rPr>
        <w:t>(</w:t>
      </w:r>
      <w:r w:rsidRPr="00AA6577">
        <w:rPr>
          <w:rStyle w:val="libAieChar"/>
          <w:rtl/>
        </w:rPr>
        <w:t>بَصائِرُ مِنْ رَبِّكُمْ</w:t>
      </w:r>
      <w:r w:rsidRPr="00730FF9">
        <w:rPr>
          <w:rStyle w:val="libAlaemChar"/>
          <w:rtl/>
        </w:rPr>
        <w:t>)</w:t>
      </w:r>
      <w:r w:rsidRPr="00A62F9C">
        <w:rPr>
          <w:rtl/>
        </w:rPr>
        <w:t xml:space="preserve"> حجج بيّنة ودلائل واضحة يعود المؤمنون بها بصراء بعد العمى. أو هو بمنزلة بصائر القلوب</w:t>
      </w:r>
      <w:r>
        <w:rPr>
          <w:rtl/>
        </w:rPr>
        <w:t xml:space="preserve">، </w:t>
      </w:r>
      <w:r w:rsidRPr="00A62F9C">
        <w:rPr>
          <w:rtl/>
        </w:rPr>
        <w:t xml:space="preserve">بها يبصر الحقّ ويدرك الصواب. </w:t>
      </w:r>
      <w:r w:rsidRPr="00730FF9">
        <w:rPr>
          <w:rStyle w:val="libAlaemChar"/>
          <w:rtl/>
        </w:rPr>
        <w:t>(</w:t>
      </w:r>
      <w:r w:rsidRPr="00AA6577">
        <w:rPr>
          <w:rStyle w:val="libAieChar"/>
          <w:rtl/>
        </w:rPr>
        <w:t>وَهُدىً</w:t>
      </w:r>
      <w:r w:rsidRPr="00730FF9">
        <w:rPr>
          <w:rStyle w:val="libAlaemChar"/>
          <w:rtl/>
        </w:rPr>
        <w:t>)</w:t>
      </w:r>
      <w:r w:rsidRPr="00A62F9C">
        <w:rPr>
          <w:rtl/>
        </w:rPr>
        <w:t xml:space="preserve"> ودلالة تهدي إلى الرشد </w:t>
      </w:r>
      <w:r w:rsidRPr="00730FF9">
        <w:rPr>
          <w:rStyle w:val="libAlaemChar"/>
          <w:rtl/>
        </w:rPr>
        <w:t>(</w:t>
      </w:r>
      <w:r w:rsidRPr="00AA6577">
        <w:rPr>
          <w:rStyle w:val="libAieChar"/>
          <w:rtl/>
        </w:rPr>
        <w:t>وَرَحْمَةٌ لِقَوْمٍ يُؤْمِنُونَ</w:t>
      </w:r>
      <w:r w:rsidRPr="00730FF9">
        <w:rPr>
          <w:rStyle w:val="libAlaemChar"/>
          <w:rtl/>
        </w:rPr>
        <w:t>)</w:t>
      </w:r>
      <w:r w:rsidRPr="00A62F9C">
        <w:rPr>
          <w:rtl/>
        </w:rPr>
        <w:t xml:space="preserve"> خصّهم بالذكر لأنّهم المنتفعون بها دون غيرهم.</w:t>
      </w:r>
    </w:p>
    <w:p w14:paraId="0019A782" w14:textId="77777777" w:rsidR="00F77B7E" w:rsidRPr="00A62F9C" w:rsidRDefault="00F77B7E" w:rsidP="00C70806">
      <w:pPr>
        <w:pStyle w:val="libNormal"/>
        <w:rPr>
          <w:rtl/>
        </w:rPr>
      </w:pPr>
      <w:r w:rsidRPr="00730FF9">
        <w:rPr>
          <w:rStyle w:val="libAlaemChar"/>
          <w:rtl/>
        </w:rPr>
        <w:t>(</w:t>
      </w:r>
      <w:r w:rsidRPr="00AA6577">
        <w:rPr>
          <w:rStyle w:val="libAieChar"/>
          <w:rtl/>
        </w:rPr>
        <w:t>وَإِذا قُرِئَ الْقُرْآنُ فَاسْتَمِعُوا لَهُ وَأَنْصِتُوا لَعَلَّكُمْ تُرْحَمُونَ (204) وَاذْكُرْ رَبَّكَ فِي نَفْسِكَ تَضَرُّعاً وَخِيفَةً وَدُونَ الْجَهْرِ مِنَ الْقَوْلِ بِالْغُدُوِّ وَالْآصالِ وَلا تَكُنْ مِنَ الْغافِلِينَ (205) إِنَّ الَّذِينَ عِنْدَ رَبِّكَ لا يَسْتَكْبِرُونَ عَنْ عِبادَتِهِ وَيُسَبِّحُونَهُ وَلَهُ يَسْجُدُونَ (206)</w:t>
      </w:r>
      <w:r w:rsidRPr="00730FF9">
        <w:rPr>
          <w:rStyle w:val="libAlaemChar"/>
          <w:rtl/>
        </w:rPr>
        <w:t>)</w:t>
      </w:r>
    </w:p>
    <w:p w14:paraId="733BD5BA" w14:textId="77777777" w:rsidR="00F77B7E" w:rsidRPr="00A62F9C" w:rsidRDefault="00F77B7E" w:rsidP="00C70806">
      <w:pPr>
        <w:pStyle w:val="libNormal"/>
        <w:rPr>
          <w:rtl/>
        </w:rPr>
      </w:pPr>
      <w:r w:rsidRPr="00730FF9">
        <w:rPr>
          <w:rStyle w:val="libAlaemChar"/>
          <w:rtl/>
        </w:rPr>
        <w:t>(</w:t>
      </w:r>
      <w:r w:rsidRPr="00AA6577">
        <w:rPr>
          <w:rStyle w:val="libAieChar"/>
          <w:rtl/>
        </w:rPr>
        <w:t>وَإِذا قُرِئَ الْقُرْآنُ فَاسْتَمِعُوا لَهُ وَأَنْصِتُوا</w:t>
      </w:r>
      <w:r w:rsidRPr="00730FF9">
        <w:rPr>
          <w:rStyle w:val="libAlaemChar"/>
          <w:rtl/>
        </w:rPr>
        <w:t>)</w:t>
      </w:r>
      <w:r w:rsidRPr="00A62F9C">
        <w:rPr>
          <w:rtl/>
        </w:rPr>
        <w:t xml:space="preserve"> ظاهر اللفظ يقتضي وجوب</w:t>
      </w:r>
    </w:p>
    <w:p w14:paraId="598346EB" w14:textId="77777777" w:rsidR="00F77B7E" w:rsidRPr="00A62F9C" w:rsidRDefault="00F77B7E" w:rsidP="00F52F7A">
      <w:pPr>
        <w:pStyle w:val="libNormal0"/>
        <w:rPr>
          <w:rtl/>
        </w:rPr>
      </w:pPr>
      <w:r>
        <w:rPr>
          <w:rtl/>
        </w:rPr>
        <w:br w:type="page"/>
      </w:r>
      <w:r w:rsidRPr="00A62F9C">
        <w:rPr>
          <w:rtl/>
        </w:rPr>
        <w:lastRenderedPageBreak/>
        <w:t>استماع القرآن والإنصات له وقت قراءته</w:t>
      </w:r>
      <w:r>
        <w:rPr>
          <w:rtl/>
        </w:rPr>
        <w:t xml:space="preserve">، </w:t>
      </w:r>
      <w:r w:rsidRPr="00A62F9C">
        <w:rPr>
          <w:rtl/>
        </w:rPr>
        <w:t>في الصلاة وغير الصلاة.</w:t>
      </w:r>
    </w:p>
    <w:p w14:paraId="1C4480B6" w14:textId="77777777" w:rsidR="00F77B7E" w:rsidRPr="00A62F9C" w:rsidRDefault="00F77B7E" w:rsidP="00C70806">
      <w:pPr>
        <w:pStyle w:val="libNormal"/>
        <w:rPr>
          <w:rtl/>
        </w:rPr>
      </w:pPr>
      <w:r w:rsidRPr="00A62F9C">
        <w:rPr>
          <w:rtl/>
        </w:rPr>
        <w:t>وعن ابن مسعود وسعيد بن جبير وسعيد بن المسيّب ومجاهد والزهري</w:t>
      </w:r>
      <w:r>
        <w:rPr>
          <w:rtl/>
        </w:rPr>
        <w:t xml:space="preserve">: </w:t>
      </w:r>
      <w:r w:rsidRPr="00A62F9C">
        <w:rPr>
          <w:rtl/>
        </w:rPr>
        <w:t>أنّه في الصلاة خلف الامام الذي يؤتمّ به إذا سمعت قراءته. قالوا</w:t>
      </w:r>
      <w:r>
        <w:rPr>
          <w:rtl/>
        </w:rPr>
        <w:t xml:space="preserve">: </w:t>
      </w:r>
      <w:r w:rsidRPr="00A62F9C">
        <w:rPr>
          <w:rtl/>
        </w:rPr>
        <w:t>وكان المسلمون يتكلّمون في صلاتهم ويسلّم بعضهم على بعض</w:t>
      </w:r>
      <w:r>
        <w:rPr>
          <w:rtl/>
        </w:rPr>
        <w:t xml:space="preserve">، </w:t>
      </w:r>
      <w:r w:rsidRPr="00A62F9C">
        <w:rPr>
          <w:rtl/>
        </w:rPr>
        <w:t>وإذا دخل داخل فقال لهم</w:t>
      </w:r>
      <w:r>
        <w:rPr>
          <w:rtl/>
        </w:rPr>
        <w:t xml:space="preserve">: </w:t>
      </w:r>
      <w:r w:rsidRPr="00A62F9C">
        <w:rPr>
          <w:rtl/>
        </w:rPr>
        <w:t>كم صلّيتم</w:t>
      </w:r>
      <w:r>
        <w:rPr>
          <w:rtl/>
        </w:rPr>
        <w:t>؟</w:t>
      </w:r>
      <w:r w:rsidRPr="00A62F9C">
        <w:rPr>
          <w:rtl/>
        </w:rPr>
        <w:t xml:space="preserve"> أجابوه. فبهذه الآية نهوا عن ذلك</w:t>
      </w:r>
      <w:r>
        <w:rPr>
          <w:rtl/>
        </w:rPr>
        <w:t xml:space="preserve">، </w:t>
      </w:r>
      <w:r w:rsidRPr="00A62F9C">
        <w:rPr>
          <w:rtl/>
        </w:rPr>
        <w:t>وأمروا بالاستماع</w:t>
      </w:r>
      <w:r>
        <w:rPr>
          <w:rtl/>
        </w:rPr>
        <w:t xml:space="preserve">، </w:t>
      </w:r>
      <w:r w:rsidRPr="00A62F9C">
        <w:rPr>
          <w:rtl/>
        </w:rPr>
        <w:t xml:space="preserve">ثمّ صار سنّة في غير الصلاة أن ينصت القوم في مجلس يقرأ فيه القرآن. وهذا مرويّ أيضا عن أبي جعفر </w:t>
      </w:r>
      <w:r w:rsidRPr="00730FF9">
        <w:rPr>
          <w:rStyle w:val="libAlaemChar"/>
          <w:rtl/>
        </w:rPr>
        <w:t>عليه‌السلام</w:t>
      </w:r>
      <w:r w:rsidRPr="00A62F9C">
        <w:rPr>
          <w:rtl/>
        </w:rPr>
        <w:t>.</w:t>
      </w:r>
    </w:p>
    <w:p w14:paraId="0B0A89B5" w14:textId="77777777" w:rsidR="00F77B7E" w:rsidRPr="00A62F9C" w:rsidRDefault="00F77B7E" w:rsidP="00C70806">
      <w:pPr>
        <w:pStyle w:val="libNormal"/>
        <w:rPr>
          <w:rtl/>
        </w:rPr>
      </w:pPr>
      <w:r w:rsidRPr="00A62F9C">
        <w:rPr>
          <w:rtl/>
        </w:rPr>
        <w:t>وعن عطاء وزيد بن أسلم</w:t>
      </w:r>
      <w:r>
        <w:rPr>
          <w:rtl/>
        </w:rPr>
        <w:t xml:space="preserve">: </w:t>
      </w:r>
      <w:r w:rsidRPr="00A62F9C">
        <w:rPr>
          <w:rtl/>
        </w:rPr>
        <w:t>أنّه في الخطبة أمر بالإنصات والاستماع إلى الامام يوم الجمعة.</w:t>
      </w:r>
    </w:p>
    <w:p w14:paraId="2E519216" w14:textId="77777777" w:rsidR="00F77B7E" w:rsidRPr="00A62F9C" w:rsidRDefault="00F77B7E" w:rsidP="00C70806">
      <w:pPr>
        <w:pStyle w:val="libNormal"/>
        <w:rPr>
          <w:rtl/>
        </w:rPr>
      </w:pPr>
      <w:r w:rsidRPr="00A62F9C">
        <w:rPr>
          <w:rtl/>
        </w:rPr>
        <w:t>وعن الحسن</w:t>
      </w:r>
      <w:r>
        <w:rPr>
          <w:rtl/>
        </w:rPr>
        <w:t xml:space="preserve">: </w:t>
      </w:r>
      <w:r w:rsidRPr="00A62F9C">
        <w:rPr>
          <w:rtl/>
        </w:rPr>
        <w:t>أنّه في الخطبة والصلاة جميعا.</w:t>
      </w:r>
    </w:p>
    <w:p w14:paraId="0A5E2BB7" w14:textId="77777777" w:rsidR="00F77B7E" w:rsidRPr="00A62F9C" w:rsidRDefault="00F77B7E" w:rsidP="00C70806">
      <w:pPr>
        <w:pStyle w:val="libNormal"/>
        <w:rPr>
          <w:rtl/>
        </w:rPr>
      </w:pPr>
      <w:r w:rsidRPr="00A62F9C">
        <w:rPr>
          <w:rtl/>
        </w:rPr>
        <w:t>وقيل</w:t>
      </w:r>
      <w:r>
        <w:rPr>
          <w:rtl/>
        </w:rPr>
        <w:t xml:space="preserve">: </w:t>
      </w:r>
      <w:r w:rsidRPr="00A62F9C">
        <w:rPr>
          <w:rtl/>
        </w:rPr>
        <w:t>معناه</w:t>
      </w:r>
      <w:r>
        <w:rPr>
          <w:rtl/>
        </w:rPr>
        <w:t xml:space="preserve">: </w:t>
      </w:r>
      <w:r w:rsidRPr="00A62F9C">
        <w:rPr>
          <w:rtl/>
        </w:rPr>
        <w:t>إذا تلا عليكم الرسول القرآن عند نزوله فاستمعوا له.</w:t>
      </w:r>
    </w:p>
    <w:p w14:paraId="59BFB72A" w14:textId="77777777" w:rsidR="00F77B7E" w:rsidRPr="00A62F9C" w:rsidRDefault="00F77B7E" w:rsidP="00C70806">
      <w:pPr>
        <w:pStyle w:val="libNormal"/>
        <w:rPr>
          <w:rtl/>
        </w:rPr>
      </w:pPr>
      <w:r w:rsidRPr="00A62F9C">
        <w:rPr>
          <w:rtl/>
        </w:rPr>
        <w:t>وقال الجبائي</w:t>
      </w:r>
      <w:r>
        <w:rPr>
          <w:rtl/>
        </w:rPr>
        <w:t xml:space="preserve">: </w:t>
      </w:r>
      <w:r w:rsidRPr="00A62F9C">
        <w:rPr>
          <w:rtl/>
        </w:rPr>
        <w:t>إنّها نزلت في ابتداء التبليغ ليعلموا أو يتفهّموا.</w:t>
      </w:r>
    </w:p>
    <w:p w14:paraId="2AE29C21" w14:textId="77777777" w:rsidR="00F77B7E" w:rsidRPr="00A62F9C" w:rsidRDefault="00F77B7E" w:rsidP="00C70806">
      <w:pPr>
        <w:pStyle w:val="libNormal"/>
        <w:rPr>
          <w:rtl/>
        </w:rPr>
      </w:pPr>
      <w:r w:rsidRPr="00A62F9C">
        <w:rPr>
          <w:rtl/>
        </w:rPr>
        <w:t>وقال أحمد بن حنبل</w:t>
      </w:r>
      <w:r>
        <w:rPr>
          <w:rtl/>
        </w:rPr>
        <w:t xml:space="preserve">: </w:t>
      </w:r>
      <w:r w:rsidRPr="00A62F9C">
        <w:rPr>
          <w:rtl/>
        </w:rPr>
        <w:t>أجمعت الأمّة على أنّها نزلت في الصلاة.</w:t>
      </w:r>
    </w:p>
    <w:p w14:paraId="528C579B" w14:textId="77777777" w:rsidR="00F77B7E" w:rsidRPr="00A62F9C" w:rsidRDefault="00F77B7E" w:rsidP="00C70806">
      <w:pPr>
        <w:pStyle w:val="libNormal"/>
        <w:rPr>
          <w:rtl/>
        </w:rPr>
      </w:pPr>
      <w:r w:rsidRPr="00A62F9C">
        <w:rPr>
          <w:rtl/>
        </w:rPr>
        <w:t xml:space="preserve">وقال الشيخ أبو جعفر </w:t>
      </w:r>
      <w:r w:rsidRPr="00730FF9">
        <w:rPr>
          <w:rStyle w:val="libAlaemChar"/>
          <w:rtl/>
        </w:rPr>
        <w:t>قدس‌سره</w:t>
      </w:r>
      <w:r>
        <w:rPr>
          <w:rtl/>
        </w:rPr>
        <w:t xml:space="preserve">: </w:t>
      </w:r>
      <w:r w:rsidRPr="00A62F9C">
        <w:rPr>
          <w:rtl/>
        </w:rPr>
        <w:t>«أقوى الأقوال الأوّل</w:t>
      </w:r>
      <w:r>
        <w:rPr>
          <w:rtl/>
        </w:rPr>
        <w:t xml:space="preserve">، </w:t>
      </w:r>
      <w:r w:rsidRPr="00A62F9C">
        <w:rPr>
          <w:rtl/>
        </w:rPr>
        <w:t>لأنّه لا حال يجب فيها الإنصات لقراءة القرآن إلّا حال قراءة الإمام في الصلاة</w:t>
      </w:r>
      <w:r>
        <w:rPr>
          <w:rtl/>
        </w:rPr>
        <w:t xml:space="preserve">، </w:t>
      </w:r>
      <w:r w:rsidRPr="00A62F9C">
        <w:rPr>
          <w:rtl/>
        </w:rPr>
        <w:t>فإنّ على المأموم الإنصات لذلك والاستماع له</w:t>
      </w:r>
      <w:r>
        <w:rPr>
          <w:rtl/>
        </w:rPr>
        <w:t xml:space="preserve">، </w:t>
      </w:r>
      <w:r w:rsidRPr="00A62F9C">
        <w:rPr>
          <w:rtl/>
        </w:rPr>
        <w:t>فأمّا خارج الصلاة فلا خلاف أنّ الإنصات والاستماع غير واجب.</w:t>
      </w:r>
    </w:p>
    <w:p w14:paraId="6D09C94C" w14:textId="77777777" w:rsidR="00F77B7E" w:rsidRPr="00A62F9C" w:rsidRDefault="00F77B7E" w:rsidP="00C70806">
      <w:pPr>
        <w:pStyle w:val="libNormal"/>
        <w:rPr>
          <w:rtl/>
        </w:rPr>
      </w:pPr>
      <w:r w:rsidRPr="00A62F9C">
        <w:rPr>
          <w:rtl/>
        </w:rPr>
        <w:t>وما</w:t>
      </w:r>
      <w:r>
        <w:rPr>
          <w:rFonts w:hint="cs"/>
          <w:rtl/>
        </w:rPr>
        <w:t xml:space="preserve"> </w:t>
      </w:r>
      <w:r w:rsidRPr="00A62F9C">
        <w:rPr>
          <w:rtl/>
        </w:rPr>
        <w:t xml:space="preserve">روي عن الصادق </w:t>
      </w:r>
      <w:r w:rsidRPr="00730FF9">
        <w:rPr>
          <w:rStyle w:val="libAlaemChar"/>
          <w:rtl/>
        </w:rPr>
        <w:t>عليه‌السلام</w:t>
      </w:r>
      <w:r>
        <w:rPr>
          <w:rtl/>
        </w:rPr>
        <w:t xml:space="preserve">: </w:t>
      </w:r>
      <w:r w:rsidRPr="00A62F9C">
        <w:rPr>
          <w:rtl/>
        </w:rPr>
        <w:t xml:space="preserve">«إذا قرئ عندك القرآن وجب عليك الإنصات والاستماع» يحمل على تأكيد الاستحباب» </w:t>
      </w:r>
      <w:r w:rsidRPr="005D2F9F">
        <w:rPr>
          <w:rStyle w:val="libFootnotenumChar"/>
          <w:rtl/>
        </w:rPr>
        <w:t>(1)</w:t>
      </w:r>
      <w:r>
        <w:rPr>
          <w:rtl/>
        </w:rPr>
        <w:t>.</w:t>
      </w:r>
    </w:p>
    <w:p w14:paraId="2B7C4958" w14:textId="77777777" w:rsidR="00F77B7E" w:rsidRPr="00A62F9C" w:rsidRDefault="00F77B7E" w:rsidP="00C70806">
      <w:pPr>
        <w:pStyle w:val="libNormal"/>
        <w:rPr>
          <w:rtl/>
        </w:rPr>
      </w:pPr>
      <w:r w:rsidRPr="00730FF9">
        <w:rPr>
          <w:rStyle w:val="libAlaemChar"/>
          <w:rtl/>
        </w:rPr>
        <w:t>(</w:t>
      </w:r>
      <w:r w:rsidRPr="00AA6577">
        <w:rPr>
          <w:rStyle w:val="libAieChar"/>
          <w:rtl/>
        </w:rPr>
        <w:t>لَعَلَّكُمْ تُرْحَمُونَ</w:t>
      </w:r>
      <w:r w:rsidRPr="00730FF9">
        <w:rPr>
          <w:rStyle w:val="libAlaemChar"/>
          <w:rtl/>
        </w:rPr>
        <w:t>)</w:t>
      </w:r>
      <w:r w:rsidRPr="00A62F9C">
        <w:rPr>
          <w:rtl/>
        </w:rPr>
        <w:t xml:space="preserve"> لترحموا لاتّعاظكم بمواعظه.</w:t>
      </w:r>
    </w:p>
    <w:p w14:paraId="5A167BA0" w14:textId="77777777" w:rsidR="00F77B7E" w:rsidRPr="00A62F9C" w:rsidRDefault="00F77B7E" w:rsidP="00C70806">
      <w:pPr>
        <w:pStyle w:val="libNormal"/>
        <w:rPr>
          <w:rtl/>
        </w:rPr>
      </w:pPr>
      <w:r w:rsidRPr="00730FF9">
        <w:rPr>
          <w:rStyle w:val="libAlaemChar"/>
          <w:rtl/>
        </w:rPr>
        <w:t>(</w:t>
      </w:r>
      <w:r w:rsidRPr="00AA6577">
        <w:rPr>
          <w:rStyle w:val="libAieChar"/>
          <w:rtl/>
        </w:rPr>
        <w:t>وَاذْكُرْ رَبَّكَ فِي نَفْسِكَ</w:t>
      </w:r>
      <w:r w:rsidRPr="00730FF9">
        <w:rPr>
          <w:rStyle w:val="libAlaemChar"/>
          <w:rtl/>
        </w:rPr>
        <w:t>)</w:t>
      </w:r>
      <w:r w:rsidRPr="00A62F9C">
        <w:rPr>
          <w:rtl/>
        </w:rPr>
        <w:t xml:space="preserve"> عامّ في الأذكار من القراءة والدعاء والتسبيح والتهليل.</w:t>
      </w:r>
    </w:p>
    <w:p w14:paraId="2B918DFB" w14:textId="77777777" w:rsidR="00F77B7E" w:rsidRPr="00A62F9C" w:rsidRDefault="00F77B7E" w:rsidP="00410E11">
      <w:pPr>
        <w:pStyle w:val="libLine"/>
        <w:rPr>
          <w:rtl/>
        </w:rPr>
      </w:pPr>
      <w:r w:rsidRPr="00A62F9C">
        <w:rPr>
          <w:rtl/>
        </w:rPr>
        <w:t>__________________</w:t>
      </w:r>
    </w:p>
    <w:p w14:paraId="0A009C65" w14:textId="77777777" w:rsidR="00F77B7E" w:rsidRPr="00A62F9C" w:rsidRDefault="00F77B7E" w:rsidP="0083551C">
      <w:pPr>
        <w:pStyle w:val="libFootnote0"/>
        <w:rPr>
          <w:rtl/>
        </w:rPr>
      </w:pPr>
      <w:r>
        <w:rPr>
          <w:rtl/>
        </w:rPr>
        <w:t>(</w:t>
      </w:r>
      <w:r w:rsidRPr="00A62F9C">
        <w:rPr>
          <w:rtl/>
        </w:rPr>
        <w:t>1) التبيان</w:t>
      </w:r>
      <w:r>
        <w:rPr>
          <w:rtl/>
        </w:rPr>
        <w:t xml:space="preserve">: </w:t>
      </w:r>
      <w:r w:rsidRPr="00A62F9C">
        <w:rPr>
          <w:rtl/>
        </w:rPr>
        <w:t>5</w:t>
      </w:r>
      <w:r>
        <w:rPr>
          <w:rtl/>
        </w:rPr>
        <w:t xml:space="preserve">: </w:t>
      </w:r>
      <w:r w:rsidRPr="00A62F9C">
        <w:rPr>
          <w:rtl/>
        </w:rPr>
        <w:t>68.</w:t>
      </w:r>
    </w:p>
    <w:p w14:paraId="547C89BC" w14:textId="77777777" w:rsidR="00F77B7E" w:rsidRPr="00A62F9C" w:rsidRDefault="00F77B7E" w:rsidP="00C70806">
      <w:pPr>
        <w:pStyle w:val="libNormal"/>
        <w:rPr>
          <w:rtl/>
        </w:rPr>
      </w:pPr>
      <w:r>
        <w:rPr>
          <w:rtl/>
        </w:rPr>
        <w:br w:type="page"/>
      </w:r>
      <w:r w:rsidRPr="00A62F9C">
        <w:rPr>
          <w:rtl/>
        </w:rPr>
        <w:lastRenderedPageBreak/>
        <w:t xml:space="preserve">وروى زرارة عن أحدهما </w:t>
      </w:r>
      <w:r w:rsidRPr="00730FF9">
        <w:rPr>
          <w:rStyle w:val="libAlaemChar"/>
          <w:rtl/>
        </w:rPr>
        <w:t>عليهما‌السلام</w:t>
      </w:r>
      <w:r w:rsidRPr="00A62F9C">
        <w:rPr>
          <w:rtl/>
        </w:rPr>
        <w:t xml:space="preserve"> قال</w:t>
      </w:r>
      <w:r>
        <w:rPr>
          <w:rtl/>
        </w:rPr>
        <w:t xml:space="preserve">: </w:t>
      </w:r>
      <w:r w:rsidRPr="00A62F9C">
        <w:rPr>
          <w:rtl/>
        </w:rPr>
        <w:t>«معناه</w:t>
      </w:r>
      <w:r>
        <w:rPr>
          <w:rtl/>
        </w:rPr>
        <w:t xml:space="preserve">: </w:t>
      </w:r>
      <w:r w:rsidRPr="00A62F9C">
        <w:rPr>
          <w:rtl/>
        </w:rPr>
        <w:t>إذا كنت خلف إمام تأتمّ به فأنصت</w:t>
      </w:r>
      <w:r>
        <w:rPr>
          <w:rtl/>
        </w:rPr>
        <w:t xml:space="preserve">، </w:t>
      </w:r>
      <w:r w:rsidRPr="00A62F9C">
        <w:rPr>
          <w:rtl/>
        </w:rPr>
        <w:t>وسبّح في نفسك»</w:t>
      </w:r>
      <w:r>
        <w:rPr>
          <w:rtl/>
        </w:rPr>
        <w:t>.</w:t>
      </w:r>
    </w:p>
    <w:p w14:paraId="48BCD03B" w14:textId="77777777" w:rsidR="00F77B7E" w:rsidRPr="00A62F9C" w:rsidRDefault="00F77B7E" w:rsidP="00C70806">
      <w:pPr>
        <w:pStyle w:val="libNormal"/>
        <w:rPr>
          <w:rtl/>
        </w:rPr>
      </w:pPr>
      <w:r w:rsidRPr="00A62F9C">
        <w:rPr>
          <w:rtl/>
        </w:rPr>
        <w:t>يعني</w:t>
      </w:r>
      <w:r>
        <w:rPr>
          <w:rtl/>
        </w:rPr>
        <w:t xml:space="preserve">: </w:t>
      </w:r>
      <w:r w:rsidRPr="00A62F9C">
        <w:rPr>
          <w:rtl/>
        </w:rPr>
        <w:t>فيما لا يجهر الإمام فيه بالقراءة.</w:t>
      </w:r>
    </w:p>
    <w:p w14:paraId="0E8D4699" w14:textId="77777777" w:rsidR="00F77B7E" w:rsidRPr="00A62F9C" w:rsidRDefault="00F77B7E" w:rsidP="00C70806">
      <w:pPr>
        <w:pStyle w:val="libNormal"/>
        <w:rPr>
          <w:rtl/>
        </w:rPr>
      </w:pPr>
      <w:r w:rsidRPr="00730FF9">
        <w:rPr>
          <w:rStyle w:val="libAlaemChar"/>
          <w:rtl/>
        </w:rPr>
        <w:t>(</w:t>
      </w:r>
      <w:r w:rsidRPr="00AA6577">
        <w:rPr>
          <w:rStyle w:val="libAieChar"/>
          <w:rtl/>
        </w:rPr>
        <w:t>تَضَرُّعاً وَخِيفَةً</w:t>
      </w:r>
      <w:r w:rsidRPr="00730FF9">
        <w:rPr>
          <w:rStyle w:val="libAlaemChar"/>
          <w:rtl/>
        </w:rPr>
        <w:t>)</w:t>
      </w:r>
      <w:r w:rsidRPr="00A62F9C">
        <w:rPr>
          <w:rtl/>
        </w:rPr>
        <w:t xml:space="preserve"> متضرّعا وخائفا </w:t>
      </w:r>
      <w:r w:rsidRPr="00730FF9">
        <w:rPr>
          <w:rStyle w:val="libAlaemChar"/>
          <w:rtl/>
        </w:rPr>
        <w:t>(</w:t>
      </w:r>
      <w:r w:rsidRPr="00AA6577">
        <w:rPr>
          <w:rStyle w:val="libAieChar"/>
          <w:rtl/>
        </w:rPr>
        <w:t>وَدُونَ الْجَهْرِ مِنَ الْقَوْلِ</w:t>
      </w:r>
      <w:r w:rsidRPr="00730FF9">
        <w:rPr>
          <w:rStyle w:val="libAlaemChar"/>
          <w:rtl/>
        </w:rPr>
        <w:t>)</w:t>
      </w:r>
      <w:r w:rsidRPr="00A62F9C">
        <w:rPr>
          <w:rtl/>
        </w:rPr>
        <w:t xml:space="preserve"> ومتكلّما كلاما فوق السرّ ودون الجهر</w:t>
      </w:r>
      <w:r>
        <w:rPr>
          <w:rtl/>
        </w:rPr>
        <w:t xml:space="preserve">، </w:t>
      </w:r>
      <w:r w:rsidRPr="00A62F9C">
        <w:rPr>
          <w:rtl/>
        </w:rPr>
        <w:t>لأنّ الإخفاء أدخل في الإخلاص</w:t>
      </w:r>
      <w:r>
        <w:rPr>
          <w:rtl/>
        </w:rPr>
        <w:t xml:space="preserve">، </w:t>
      </w:r>
      <w:r w:rsidRPr="00A62F9C">
        <w:rPr>
          <w:rtl/>
        </w:rPr>
        <w:t>وأبعد من الرياء</w:t>
      </w:r>
      <w:r>
        <w:rPr>
          <w:rtl/>
        </w:rPr>
        <w:t xml:space="preserve">، </w:t>
      </w:r>
      <w:r w:rsidRPr="00A62F9C">
        <w:rPr>
          <w:rtl/>
        </w:rPr>
        <w:t xml:space="preserve">وأقرب إلى القبول </w:t>
      </w:r>
      <w:r w:rsidRPr="00730FF9">
        <w:rPr>
          <w:rStyle w:val="libAlaemChar"/>
          <w:rtl/>
        </w:rPr>
        <w:t>(</w:t>
      </w:r>
      <w:r w:rsidRPr="00AA6577">
        <w:rPr>
          <w:rStyle w:val="libAieChar"/>
          <w:rtl/>
        </w:rPr>
        <w:t>بِالْغُدُوِّ وَالْآصالِ</w:t>
      </w:r>
      <w:r w:rsidRPr="00730FF9">
        <w:rPr>
          <w:rStyle w:val="libAlaemChar"/>
          <w:rtl/>
        </w:rPr>
        <w:t>)</w:t>
      </w:r>
      <w:r w:rsidRPr="00A62F9C">
        <w:rPr>
          <w:rtl/>
        </w:rPr>
        <w:t xml:space="preserve"> بالغدوات والعشيّات</w:t>
      </w:r>
      <w:r>
        <w:rPr>
          <w:rtl/>
        </w:rPr>
        <w:t xml:space="preserve">، </w:t>
      </w:r>
      <w:r w:rsidRPr="00A62F9C">
        <w:rPr>
          <w:rtl/>
        </w:rPr>
        <w:t>لفضل هذين الوقتين. وقيل</w:t>
      </w:r>
      <w:r>
        <w:rPr>
          <w:rtl/>
        </w:rPr>
        <w:t xml:space="preserve">: </w:t>
      </w:r>
      <w:r w:rsidRPr="00A62F9C">
        <w:rPr>
          <w:rtl/>
        </w:rPr>
        <w:t xml:space="preserve">المراد دوام الذكر واتّصاله. </w:t>
      </w:r>
      <w:r w:rsidRPr="00730FF9">
        <w:rPr>
          <w:rStyle w:val="libAlaemChar"/>
          <w:rtl/>
        </w:rPr>
        <w:t>(</w:t>
      </w:r>
      <w:r w:rsidRPr="00AA6577">
        <w:rPr>
          <w:rStyle w:val="libAieChar"/>
          <w:rtl/>
        </w:rPr>
        <w:t>وَلا تَكُنْ مِنَ الْغافِلِينَ</w:t>
      </w:r>
      <w:r w:rsidRPr="00730FF9">
        <w:rPr>
          <w:rStyle w:val="libAlaemChar"/>
          <w:rtl/>
        </w:rPr>
        <w:t>)</w:t>
      </w:r>
      <w:r w:rsidRPr="00A62F9C">
        <w:rPr>
          <w:rtl/>
        </w:rPr>
        <w:t xml:space="preserve"> عن ذكر الله تعالى</w:t>
      </w:r>
      <w:r>
        <w:rPr>
          <w:rtl/>
        </w:rPr>
        <w:t xml:space="preserve">، </w:t>
      </w:r>
      <w:r w:rsidRPr="00A62F9C">
        <w:rPr>
          <w:rtl/>
        </w:rPr>
        <w:t>اللاهين عنه.</w:t>
      </w:r>
    </w:p>
    <w:p w14:paraId="5CDA02EB" w14:textId="77777777" w:rsidR="00F77B7E" w:rsidRPr="00A62F9C" w:rsidRDefault="00F77B7E" w:rsidP="00C70806">
      <w:pPr>
        <w:pStyle w:val="libNormal"/>
        <w:rPr>
          <w:rtl/>
        </w:rPr>
      </w:pPr>
      <w:r w:rsidRPr="00A62F9C">
        <w:rPr>
          <w:rtl/>
        </w:rPr>
        <w:t>ثمّ ذكر سبحانه ما يبعث إلى الذكر ويدعو إليه</w:t>
      </w:r>
      <w:r>
        <w:rPr>
          <w:rtl/>
        </w:rPr>
        <w:t xml:space="preserve">، </w:t>
      </w:r>
      <w:r w:rsidRPr="00A62F9C">
        <w:rPr>
          <w:rtl/>
        </w:rPr>
        <w:t>فقال</w:t>
      </w:r>
      <w:r>
        <w:rPr>
          <w:rtl/>
        </w:rPr>
        <w:t xml:space="preserve">: </w:t>
      </w:r>
      <w:r w:rsidRPr="00730FF9">
        <w:rPr>
          <w:rStyle w:val="libAlaemChar"/>
          <w:rtl/>
        </w:rPr>
        <w:t>(</w:t>
      </w:r>
      <w:r w:rsidRPr="00AA6577">
        <w:rPr>
          <w:rStyle w:val="libAieChar"/>
          <w:rtl/>
        </w:rPr>
        <w:t>إِنَّ الَّذِينَ عِنْدَ رَبِّكَ</w:t>
      </w:r>
      <w:r w:rsidRPr="00730FF9">
        <w:rPr>
          <w:rStyle w:val="libAlaemChar"/>
          <w:rtl/>
        </w:rPr>
        <w:t>)</w:t>
      </w:r>
      <w:r w:rsidRPr="00A62F9C">
        <w:rPr>
          <w:rtl/>
        </w:rPr>
        <w:t xml:space="preserve"> يعني</w:t>
      </w:r>
      <w:r>
        <w:rPr>
          <w:rtl/>
        </w:rPr>
        <w:t xml:space="preserve">: </w:t>
      </w:r>
      <w:r w:rsidRPr="00A62F9C">
        <w:rPr>
          <w:rtl/>
        </w:rPr>
        <w:t>ملائكة الملأ الأعلى. والمعنى</w:t>
      </w:r>
      <w:r>
        <w:rPr>
          <w:rtl/>
        </w:rPr>
        <w:t xml:space="preserve">: </w:t>
      </w:r>
      <w:r w:rsidRPr="00A62F9C">
        <w:rPr>
          <w:rtl/>
        </w:rPr>
        <w:t>عند دنوّ المنزلة والزلفة والقرب من فضل الله ورحمته</w:t>
      </w:r>
      <w:r>
        <w:rPr>
          <w:rtl/>
        </w:rPr>
        <w:t xml:space="preserve">، </w:t>
      </w:r>
      <w:r w:rsidRPr="00A62F9C">
        <w:rPr>
          <w:rtl/>
        </w:rPr>
        <w:t xml:space="preserve">لتوفّرهم على طاعته وابتغاء مرضاته. </w:t>
      </w:r>
      <w:r w:rsidRPr="00730FF9">
        <w:rPr>
          <w:rStyle w:val="libAlaemChar"/>
          <w:rtl/>
        </w:rPr>
        <w:t>(</w:t>
      </w:r>
      <w:r w:rsidRPr="00AA6577">
        <w:rPr>
          <w:rStyle w:val="libAieChar"/>
          <w:rtl/>
        </w:rPr>
        <w:t>لا يَسْتَكْبِرُونَ عَنْ عِبادَتِهِ</w:t>
      </w:r>
      <w:r w:rsidRPr="00730FF9">
        <w:rPr>
          <w:rStyle w:val="libAlaemChar"/>
          <w:rtl/>
        </w:rPr>
        <w:t>)</w:t>
      </w:r>
      <w:r w:rsidRPr="00A62F9C">
        <w:rPr>
          <w:rtl/>
        </w:rPr>
        <w:t xml:space="preserve"> مع جلالة قدرهم وعلوّ مرتبتهم </w:t>
      </w:r>
      <w:r w:rsidRPr="00730FF9">
        <w:rPr>
          <w:rStyle w:val="libAlaemChar"/>
          <w:rtl/>
        </w:rPr>
        <w:t>(</w:t>
      </w:r>
      <w:r w:rsidRPr="00AA6577">
        <w:rPr>
          <w:rStyle w:val="libAieChar"/>
          <w:rtl/>
        </w:rPr>
        <w:t>وَيُسَبِّحُونَهُ</w:t>
      </w:r>
      <w:r w:rsidRPr="00730FF9">
        <w:rPr>
          <w:rStyle w:val="libAlaemChar"/>
          <w:rtl/>
        </w:rPr>
        <w:t>)</w:t>
      </w:r>
      <w:r w:rsidRPr="00A62F9C">
        <w:rPr>
          <w:rtl/>
        </w:rPr>
        <w:t xml:space="preserve"> وينزّهونه عمّا لا يليق به </w:t>
      </w:r>
      <w:r w:rsidRPr="00730FF9">
        <w:rPr>
          <w:rStyle w:val="libAlaemChar"/>
          <w:rtl/>
        </w:rPr>
        <w:t>(</w:t>
      </w:r>
      <w:r w:rsidRPr="00AA6577">
        <w:rPr>
          <w:rStyle w:val="libAieChar"/>
          <w:rtl/>
        </w:rPr>
        <w:t>وَلَهُ يَسْجُدُونَ</w:t>
      </w:r>
      <w:r w:rsidRPr="00730FF9">
        <w:rPr>
          <w:rStyle w:val="libAlaemChar"/>
          <w:rtl/>
        </w:rPr>
        <w:t>)</w:t>
      </w:r>
      <w:r w:rsidRPr="00A62F9C">
        <w:rPr>
          <w:rtl/>
        </w:rPr>
        <w:t xml:space="preserve"> ويخصّونه بالسجود والتذلّل</w:t>
      </w:r>
      <w:r>
        <w:rPr>
          <w:rtl/>
        </w:rPr>
        <w:t xml:space="preserve">، </w:t>
      </w:r>
      <w:r w:rsidRPr="00A62F9C">
        <w:rPr>
          <w:rtl/>
        </w:rPr>
        <w:t>ولا يشركون به غيره. وهو تعريض بمن عداهم من المكلّفين</w:t>
      </w:r>
      <w:r>
        <w:rPr>
          <w:rtl/>
        </w:rPr>
        <w:t xml:space="preserve">، </w:t>
      </w:r>
      <w:r w:rsidRPr="00A62F9C">
        <w:rPr>
          <w:rtl/>
        </w:rPr>
        <w:t>ولهذا شرع السجود لقراءته. وهي أول سجدات القرآن.</w:t>
      </w:r>
    </w:p>
    <w:p w14:paraId="32AED913" w14:textId="77777777" w:rsidR="00F77B7E" w:rsidRDefault="00F77B7E" w:rsidP="00C70806">
      <w:pPr>
        <w:pStyle w:val="libNormal"/>
        <w:rPr>
          <w:rtl/>
        </w:rPr>
      </w:pPr>
      <w:r w:rsidRPr="00A62F9C">
        <w:rPr>
          <w:rtl/>
        </w:rPr>
        <w:t>واختلف في وجوب سجدة التلاوة عندها واستحبابها</w:t>
      </w:r>
      <w:r>
        <w:rPr>
          <w:rtl/>
        </w:rPr>
        <w:t xml:space="preserve">، </w:t>
      </w:r>
      <w:r w:rsidRPr="00A62F9C">
        <w:rPr>
          <w:rtl/>
        </w:rPr>
        <w:t>فعند أبي حنيفة واجبة</w:t>
      </w:r>
      <w:r>
        <w:rPr>
          <w:rtl/>
        </w:rPr>
        <w:t xml:space="preserve">، </w:t>
      </w:r>
      <w:r w:rsidRPr="00A62F9C">
        <w:rPr>
          <w:rtl/>
        </w:rPr>
        <w:t>وعند الشافعي سنّة مؤكّدة</w:t>
      </w:r>
      <w:r>
        <w:rPr>
          <w:rtl/>
        </w:rPr>
        <w:t xml:space="preserve">، </w:t>
      </w:r>
      <w:r w:rsidRPr="00A62F9C">
        <w:rPr>
          <w:rtl/>
        </w:rPr>
        <w:t xml:space="preserve">وإليه ذهب أصحابنا. وعن النبيّ </w:t>
      </w:r>
      <w:r w:rsidRPr="00730FF9">
        <w:rPr>
          <w:rStyle w:val="libAlaemChar"/>
          <w:rtl/>
        </w:rPr>
        <w:t>صلى‌الله‌عليه‌وآله‌وسلم</w:t>
      </w:r>
      <w:r>
        <w:rPr>
          <w:rtl/>
        </w:rPr>
        <w:t xml:space="preserve">: </w:t>
      </w:r>
      <w:r w:rsidRPr="00A62F9C">
        <w:rPr>
          <w:rtl/>
        </w:rPr>
        <w:t>«إذا قرأ ابن آدم السجدة فسجد اعتزل الشيطان يبكي فيقول</w:t>
      </w:r>
      <w:r>
        <w:rPr>
          <w:rtl/>
        </w:rPr>
        <w:t xml:space="preserve">: </w:t>
      </w:r>
      <w:r w:rsidRPr="00A62F9C">
        <w:rPr>
          <w:rtl/>
        </w:rPr>
        <w:t>يا ويله أمر هذا بالسجود فسجد فله الجنّة</w:t>
      </w:r>
      <w:r>
        <w:rPr>
          <w:rtl/>
        </w:rPr>
        <w:t xml:space="preserve">، </w:t>
      </w:r>
      <w:r w:rsidRPr="00A62F9C">
        <w:rPr>
          <w:rtl/>
        </w:rPr>
        <w:t>وأمرت بالسجود فعصيت فلي النار»</w:t>
      </w:r>
      <w:r>
        <w:rPr>
          <w:rtl/>
        </w:rPr>
        <w:t>.</w:t>
      </w:r>
    </w:p>
    <w:p w14:paraId="78CA705C" w14:textId="77777777" w:rsidR="00F77B7E" w:rsidRPr="00E03F16" w:rsidRDefault="00F77B7E" w:rsidP="00A71F0B">
      <w:pPr>
        <w:pStyle w:val="libCenterBold2"/>
        <w:rPr>
          <w:rFonts w:ascii="Calibri" w:hAnsi="Calibri" w:cs="Arial"/>
          <w:noProof/>
          <w:color w:val="auto"/>
          <w:szCs w:val="22"/>
          <w:rtl/>
        </w:rPr>
      </w:pPr>
      <w:r>
        <w:rPr>
          <w:rtl/>
        </w:rPr>
        <w:br w:type="page"/>
      </w:r>
      <w:r>
        <w:rPr>
          <w:rtl/>
        </w:rPr>
        <w:lastRenderedPageBreak/>
        <w:br w:type="page"/>
      </w:r>
      <w:r>
        <w:rPr>
          <w:rFonts w:hint="cs"/>
          <w:rtl/>
        </w:rPr>
        <w:lastRenderedPageBreak/>
        <w:t>فهرس الموضوعات</w:t>
      </w:r>
      <w:r>
        <w:rPr>
          <w:rtl/>
        </w:rPr>
        <w:fldChar w:fldCharType="begin"/>
      </w:r>
      <w:r>
        <w:rPr>
          <w:rtl/>
        </w:rPr>
        <w:instrText xml:space="preserve"> </w:instrText>
      </w:r>
      <w:r>
        <w:instrText>TOC</w:instrText>
      </w:r>
      <w:r>
        <w:rPr>
          <w:rtl/>
        </w:rPr>
        <w:instrText xml:space="preserve"> \</w:instrText>
      </w:r>
      <w:r>
        <w:instrText>o "1-2" \u</w:instrText>
      </w:r>
      <w:r>
        <w:rPr>
          <w:rtl/>
        </w:rPr>
        <w:instrText xml:space="preserve"> </w:instrText>
      </w:r>
      <w:r>
        <w:rPr>
          <w:rtl/>
        </w:rPr>
        <w:fldChar w:fldCharType="separate"/>
      </w:r>
    </w:p>
    <w:p w14:paraId="09457E0C" w14:textId="77777777" w:rsidR="00F77B7E" w:rsidRDefault="00F77B7E" w:rsidP="00A71F0B">
      <w:pPr>
        <w:pStyle w:val="libVar"/>
        <w:rPr>
          <w:noProof/>
          <w:rtl/>
        </w:rPr>
      </w:pPr>
      <w:r w:rsidRPr="00C719BD">
        <w:rPr>
          <w:noProof/>
          <w:rtl/>
        </w:rPr>
        <w:t xml:space="preserve">سورة النساء </w:t>
      </w:r>
      <w:r>
        <w:rPr>
          <w:noProof/>
          <w:rtl/>
        </w:rPr>
        <w:t>(</w:t>
      </w:r>
      <w:r w:rsidRPr="00C719BD">
        <w:rPr>
          <w:noProof/>
          <w:rtl/>
        </w:rPr>
        <w:t>4</w:t>
      </w:r>
      <w:r>
        <w:rPr>
          <w:noProof/>
          <w:rtl/>
        </w:rPr>
        <w:t>)</w:t>
      </w:r>
    </w:p>
    <w:p w14:paraId="4A015951"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w:t>
      </w:r>
      <w:r w:rsidRPr="00C719BD">
        <w:rPr>
          <w:noProof/>
          <w:rtl/>
        </w:rPr>
        <w:tab/>
        <w:t>6</w:t>
      </w:r>
    </w:p>
    <w:p w14:paraId="30CC52CA"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2</w:t>
      </w:r>
      <w:r w:rsidRPr="00C719BD">
        <w:rPr>
          <w:noProof/>
          <w:rtl/>
        </w:rPr>
        <w:tab/>
        <w:t>8</w:t>
      </w:r>
    </w:p>
    <w:p w14:paraId="2990EB79"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3</w:t>
      </w:r>
      <w:r>
        <w:rPr>
          <w:noProof/>
          <w:rtl/>
        </w:rPr>
        <w:t xml:space="preserve"> ـ </w:t>
      </w:r>
      <w:r w:rsidRPr="00C719BD">
        <w:rPr>
          <w:noProof/>
          <w:rtl/>
        </w:rPr>
        <w:t>4</w:t>
      </w:r>
      <w:r w:rsidRPr="00C719BD">
        <w:rPr>
          <w:noProof/>
          <w:rtl/>
        </w:rPr>
        <w:tab/>
        <w:t>10</w:t>
      </w:r>
    </w:p>
    <w:p w14:paraId="37A63D80"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5</w:t>
      </w:r>
      <w:r w:rsidRPr="00C719BD">
        <w:rPr>
          <w:noProof/>
          <w:rtl/>
        </w:rPr>
        <w:tab/>
        <w:t>13</w:t>
      </w:r>
    </w:p>
    <w:p w14:paraId="7F922858"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6</w:t>
      </w:r>
      <w:r w:rsidRPr="00C719BD">
        <w:rPr>
          <w:noProof/>
          <w:rtl/>
        </w:rPr>
        <w:tab/>
        <w:t>15</w:t>
      </w:r>
    </w:p>
    <w:p w14:paraId="2522B7CC"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7</w:t>
      </w:r>
      <w:r>
        <w:rPr>
          <w:noProof/>
          <w:rtl/>
        </w:rPr>
        <w:t xml:space="preserve"> ـ </w:t>
      </w:r>
      <w:r w:rsidRPr="00C719BD">
        <w:rPr>
          <w:noProof/>
          <w:rtl/>
        </w:rPr>
        <w:t>8</w:t>
      </w:r>
      <w:r w:rsidRPr="00C719BD">
        <w:rPr>
          <w:noProof/>
          <w:rtl/>
        </w:rPr>
        <w:tab/>
        <w:t>17</w:t>
      </w:r>
    </w:p>
    <w:p w14:paraId="3FF1E274"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9</w:t>
      </w:r>
      <w:r w:rsidRPr="00C719BD">
        <w:rPr>
          <w:noProof/>
          <w:rtl/>
        </w:rPr>
        <w:tab/>
        <w:t>18</w:t>
      </w:r>
    </w:p>
    <w:p w14:paraId="3D8951B6"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10</w:t>
      </w:r>
      <w:r w:rsidRPr="00C719BD">
        <w:rPr>
          <w:noProof/>
          <w:rtl/>
        </w:rPr>
        <w:tab/>
        <w:t>20</w:t>
      </w:r>
    </w:p>
    <w:p w14:paraId="5810773A"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11</w:t>
      </w:r>
      <w:r w:rsidRPr="00C719BD">
        <w:rPr>
          <w:noProof/>
          <w:rtl/>
        </w:rPr>
        <w:tab/>
        <w:t>21</w:t>
      </w:r>
    </w:p>
    <w:p w14:paraId="0ABACA2F"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12</w:t>
      </w:r>
      <w:r w:rsidRPr="00C719BD">
        <w:rPr>
          <w:noProof/>
          <w:rtl/>
        </w:rPr>
        <w:tab/>
        <w:t>25</w:t>
      </w:r>
    </w:p>
    <w:p w14:paraId="3AEB25F2"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13</w:t>
      </w:r>
      <w:r>
        <w:rPr>
          <w:noProof/>
          <w:rtl/>
        </w:rPr>
        <w:t xml:space="preserve"> ـ </w:t>
      </w:r>
      <w:r w:rsidRPr="00C719BD">
        <w:rPr>
          <w:noProof/>
          <w:rtl/>
        </w:rPr>
        <w:t>14</w:t>
      </w:r>
      <w:r w:rsidRPr="00C719BD">
        <w:rPr>
          <w:noProof/>
          <w:rtl/>
        </w:rPr>
        <w:tab/>
        <w:t>28</w:t>
      </w:r>
    </w:p>
    <w:p w14:paraId="6A1B8995"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15</w:t>
      </w:r>
      <w:r>
        <w:rPr>
          <w:noProof/>
          <w:rtl/>
        </w:rPr>
        <w:t xml:space="preserve"> ـ </w:t>
      </w:r>
      <w:r w:rsidRPr="00C719BD">
        <w:rPr>
          <w:noProof/>
          <w:rtl/>
        </w:rPr>
        <w:t>16</w:t>
      </w:r>
      <w:r w:rsidRPr="00C719BD">
        <w:rPr>
          <w:noProof/>
          <w:rtl/>
        </w:rPr>
        <w:tab/>
        <w:t>29</w:t>
      </w:r>
    </w:p>
    <w:p w14:paraId="3D79FCB6"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17</w:t>
      </w:r>
      <w:r>
        <w:rPr>
          <w:noProof/>
          <w:rtl/>
        </w:rPr>
        <w:t xml:space="preserve"> ـ </w:t>
      </w:r>
      <w:r w:rsidRPr="00C719BD">
        <w:rPr>
          <w:noProof/>
          <w:rtl/>
        </w:rPr>
        <w:t>18</w:t>
      </w:r>
      <w:r w:rsidRPr="00C719BD">
        <w:rPr>
          <w:noProof/>
          <w:rtl/>
        </w:rPr>
        <w:tab/>
        <w:t>30</w:t>
      </w:r>
    </w:p>
    <w:p w14:paraId="0BE094F5"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19</w:t>
      </w:r>
      <w:r w:rsidRPr="00C719BD">
        <w:rPr>
          <w:noProof/>
          <w:rtl/>
        </w:rPr>
        <w:tab/>
        <w:t>33</w:t>
      </w:r>
    </w:p>
    <w:p w14:paraId="41BF2F61"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20</w:t>
      </w:r>
      <w:r>
        <w:rPr>
          <w:noProof/>
          <w:rtl/>
        </w:rPr>
        <w:t xml:space="preserve"> ـ </w:t>
      </w:r>
      <w:r w:rsidRPr="00C719BD">
        <w:rPr>
          <w:noProof/>
          <w:rtl/>
        </w:rPr>
        <w:t>21</w:t>
      </w:r>
      <w:r w:rsidRPr="00C719BD">
        <w:rPr>
          <w:noProof/>
          <w:rtl/>
        </w:rPr>
        <w:tab/>
        <w:t>35</w:t>
      </w:r>
    </w:p>
    <w:p w14:paraId="5E8974CD"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22</w:t>
      </w:r>
      <w:r w:rsidRPr="00C719BD">
        <w:rPr>
          <w:noProof/>
          <w:rtl/>
        </w:rPr>
        <w:tab/>
        <w:t>36</w:t>
      </w:r>
    </w:p>
    <w:p w14:paraId="5A52D122"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23</w:t>
      </w:r>
      <w:r>
        <w:rPr>
          <w:noProof/>
          <w:rtl/>
        </w:rPr>
        <w:t xml:space="preserve"> ـ </w:t>
      </w:r>
      <w:r w:rsidRPr="00C719BD">
        <w:rPr>
          <w:noProof/>
          <w:rtl/>
        </w:rPr>
        <w:t>24</w:t>
      </w:r>
      <w:r w:rsidRPr="00C719BD">
        <w:rPr>
          <w:noProof/>
          <w:rtl/>
        </w:rPr>
        <w:tab/>
        <w:t>38</w:t>
      </w:r>
    </w:p>
    <w:p w14:paraId="362DFE70"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25</w:t>
      </w:r>
      <w:r w:rsidRPr="00C719BD">
        <w:rPr>
          <w:noProof/>
          <w:rtl/>
        </w:rPr>
        <w:tab/>
        <w:t>46</w:t>
      </w:r>
    </w:p>
    <w:p w14:paraId="1D86D68C"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26</w:t>
      </w:r>
      <w:r>
        <w:rPr>
          <w:noProof/>
          <w:rtl/>
        </w:rPr>
        <w:t xml:space="preserve"> ـ </w:t>
      </w:r>
      <w:r w:rsidRPr="00C719BD">
        <w:rPr>
          <w:noProof/>
          <w:rtl/>
        </w:rPr>
        <w:t>28</w:t>
      </w:r>
      <w:r w:rsidRPr="00C719BD">
        <w:rPr>
          <w:noProof/>
          <w:rtl/>
        </w:rPr>
        <w:tab/>
        <w:t>48</w:t>
      </w:r>
    </w:p>
    <w:p w14:paraId="58E173C0" w14:textId="77777777" w:rsidR="00F77B7E" w:rsidRPr="00C719BD" w:rsidRDefault="00F77B7E" w:rsidP="00A71F0B">
      <w:pPr>
        <w:pStyle w:val="libVar"/>
        <w:rPr>
          <w:noProof/>
        </w:rPr>
      </w:pPr>
      <w:r>
        <w:rPr>
          <w:noProof/>
          <w:rtl/>
        </w:rPr>
        <w:br w:type="page"/>
      </w:r>
      <w:r w:rsidRPr="00C719BD">
        <w:rPr>
          <w:noProof/>
          <w:rtl/>
        </w:rPr>
        <w:lastRenderedPageBreak/>
        <w:t>الآية</w:t>
      </w:r>
      <w:r>
        <w:rPr>
          <w:noProof/>
          <w:rtl/>
        </w:rPr>
        <w:t xml:space="preserve">: </w:t>
      </w:r>
      <w:r w:rsidRPr="00C719BD">
        <w:rPr>
          <w:noProof/>
          <w:rtl/>
        </w:rPr>
        <w:t>29</w:t>
      </w:r>
      <w:r>
        <w:rPr>
          <w:noProof/>
          <w:rtl/>
        </w:rPr>
        <w:t xml:space="preserve"> ـ </w:t>
      </w:r>
      <w:r w:rsidRPr="00C719BD">
        <w:rPr>
          <w:noProof/>
          <w:rtl/>
        </w:rPr>
        <w:t>30</w:t>
      </w:r>
      <w:r w:rsidRPr="00C719BD">
        <w:rPr>
          <w:noProof/>
          <w:rtl/>
        </w:rPr>
        <w:tab/>
        <w:t>49</w:t>
      </w:r>
    </w:p>
    <w:p w14:paraId="5C22841C"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31</w:t>
      </w:r>
      <w:r w:rsidRPr="00C719BD">
        <w:rPr>
          <w:noProof/>
          <w:rtl/>
        </w:rPr>
        <w:tab/>
        <w:t>51</w:t>
      </w:r>
    </w:p>
    <w:p w14:paraId="33330D93"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32</w:t>
      </w:r>
      <w:r w:rsidRPr="00C719BD">
        <w:rPr>
          <w:noProof/>
          <w:rtl/>
        </w:rPr>
        <w:tab/>
        <w:t>55</w:t>
      </w:r>
    </w:p>
    <w:p w14:paraId="489C8D5A"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33</w:t>
      </w:r>
      <w:r w:rsidRPr="00C719BD">
        <w:rPr>
          <w:noProof/>
          <w:rtl/>
        </w:rPr>
        <w:tab/>
        <w:t>57</w:t>
      </w:r>
    </w:p>
    <w:p w14:paraId="38E7A471"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34</w:t>
      </w:r>
      <w:r w:rsidRPr="00C719BD">
        <w:rPr>
          <w:noProof/>
          <w:rtl/>
        </w:rPr>
        <w:tab/>
        <w:t>58</w:t>
      </w:r>
    </w:p>
    <w:p w14:paraId="299C485C"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35</w:t>
      </w:r>
      <w:r w:rsidRPr="00C719BD">
        <w:rPr>
          <w:noProof/>
          <w:rtl/>
        </w:rPr>
        <w:tab/>
        <w:t>60</w:t>
      </w:r>
    </w:p>
    <w:p w14:paraId="6B90CBEF"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36</w:t>
      </w:r>
      <w:r>
        <w:rPr>
          <w:noProof/>
          <w:rtl/>
        </w:rPr>
        <w:t xml:space="preserve"> ـ </w:t>
      </w:r>
      <w:r w:rsidRPr="00C719BD">
        <w:rPr>
          <w:noProof/>
          <w:rtl/>
        </w:rPr>
        <w:t>37</w:t>
      </w:r>
      <w:r w:rsidRPr="00C719BD">
        <w:rPr>
          <w:noProof/>
          <w:rtl/>
        </w:rPr>
        <w:tab/>
        <w:t>62</w:t>
      </w:r>
    </w:p>
    <w:p w14:paraId="2CEC79D9"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38</w:t>
      </w:r>
      <w:r>
        <w:rPr>
          <w:noProof/>
          <w:rtl/>
        </w:rPr>
        <w:t xml:space="preserve"> ـ </w:t>
      </w:r>
      <w:r w:rsidRPr="00C719BD">
        <w:rPr>
          <w:noProof/>
          <w:rtl/>
        </w:rPr>
        <w:t>39</w:t>
      </w:r>
      <w:r w:rsidRPr="00C719BD">
        <w:rPr>
          <w:noProof/>
          <w:rtl/>
        </w:rPr>
        <w:tab/>
        <w:t>64</w:t>
      </w:r>
    </w:p>
    <w:p w14:paraId="070B5493"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40</w:t>
      </w:r>
      <w:r w:rsidRPr="00C719BD">
        <w:rPr>
          <w:noProof/>
          <w:rtl/>
        </w:rPr>
        <w:tab/>
        <w:t>66</w:t>
      </w:r>
    </w:p>
    <w:p w14:paraId="58B83D9A"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41</w:t>
      </w:r>
      <w:r>
        <w:rPr>
          <w:noProof/>
          <w:rtl/>
        </w:rPr>
        <w:t xml:space="preserve"> ـ </w:t>
      </w:r>
      <w:r w:rsidRPr="00C719BD">
        <w:rPr>
          <w:noProof/>
          <w:rtl/>
        </w:rPr>
        <w:t>42</w:t>
      </w:r>
      <w:r w:rsidRPr="00C719BD">
        <w:rPr>
          <w:noProof/>
          <w:rtl/>
        </w:rPr>
        <w:tab/>
        <w:t>67</w:t>
      </w:r>
    </w:p>
    <w:p w14:paraId="2F20319C"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43</w:t>
      </w:r>
      <w:r w:rsidRPr="00C719BD">
        <w:rPr>
          <w:noProof/>
          <w:rtl/>
        </w:rPr>
        <w:tab/>
        <w:t>68</w:t>
      </w:r>
    </w:p>
    <w:p w14:paraId="011C0066"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44</w:t>
      </w:r>
      <w:r>
        <w:rPr>
          <w:noProof/>
          <w:rtl/>
        </w:rPr>
        <w:t xml:space="preserve"> ـ </w:t>
      </w:r>
      <w:r w:rsidRPr="00C719BD">
        <w:rPr>
          <w:noProof/>
          <w:rtl/>
        </w:rPr>
        <w:t>45</w:t>
      </w:r>
      <w:r w:rsidRPr="00C719BD">
        <w:rPr>
          <w:noProof/>
          <w:rtl/>
        </w:rPr>
        <w:tab/>
        <w:t>72</w:t>
      </w:r>
    </w:p>
    <w:p w14:paraId="2A47EA8D"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46</w:t>
      </w:r>
      <w:r w:rsidRPr="00C719BD">
        <w:rPr>
          <w:noProof/>
          <w:rtl/>
        </w:rPr>
        <w:tab/>
        <w:t>73</w:t>
      </w:r>
    </w:p>
    <w:p w14:paraId="23FDDE1F"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47</w:t>
      </w:r>
      <w:r w:rsidRPr="00C719BD">
        <w:rPr>
          <w:noProof/>
          <w:rtl/>
        </w:rPr>
        <w:tab/>
        <w:t>75</w:t>
      </w:r>
    </w:p>
    <w:p w14:paraId="5D3F0165"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48</w:t>
      </w:r>
      <w:r w:rsidRPr="00C719BD">
        <w:rPr>
          <w:noProof/>
          <w:rtl/>
        </w:rPr>
        <w:tab/>
        <w:t>76</w:t>
      </w:r>
    </w:p>
    <w:p w14:paraId="552575BD"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49</w:t>
      </w:r>
      <w:r>
        <w:rPr>
          <w:noProof/>
          <w:rtl/>
        </w:rPr>
        <w:t xml:space="preserve"> ـ </w:t>
      </w:r>
      <w:r w:rsidRPr="00C719BD">
        <w:rPr>
          <w:noProof/>
          <w:rtl/>
        </w:rPr>
        <w:t>50</w:t>
      </w:r>
      <w:r w:rsidRPr="00C719BD">
        <w:rPr>
          <w:noProof/>
          <w:rtl/>
        </w:rPr>
        <w:tab/>
        <w:t>80</w:t>
      </w:r>
    </w:p>
    <w:p w14:paraId="1922C75A"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51</w:t>
      </w:r>
      <w:r>
        <w:rPr>
          <w:noProof/>
          <w:rtl/>
        </w:rPr>
        <w:t xml:space="preserve"> ـ </w:t>
      </w:r>
      <w:r w:rsidRPr="00C719BD">
        <w:rPr>
          <w:noProof/>
          <w:rtl/>
        </w:rPr>
        <w:t>52</w:t>
      </w:r>
      <w:r w:rsidRPr="00C719BD">
        <w:rPr>
          <w:noProof/>
          <w:rtl/>
        </w:rPr>
        <w:tab/>
        <w:t>81</w:t>
      </w:r>
    </w:p>
    <w:p w14:paraId="66468C8D"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53</w:t>
      </w:r>
      <w:r>
        <w:rPr>
          <w:noProof/>
          <w:rtl/>
        </w:rPr>
        <w:t xml:space="preserve"> ـ </w:t>
      </w:r>
      <w:r w:rsidRPr="00C719BD">
        <w:rPr>
          <w:noProof/>
          <w:rtl/>
        </w:rPr>
        <w:t>55</w:t>
      </w:r>
      <w:r w:rsidRPr="00C719BD">
        <w:rPr>
          <w:noProof/>
          <w:rtl/>
        </w:rPr>
        <w:tab/>
        <w:t>83</w:t>
      </w:r>
    </w:p>
    <w:p w14:paraId="3B8AFAA7"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56</w:t>
      </w:r>
      <w:r>
        <w:rPr>
          <w:noProof/>
          <w:rtl/>
        </w:rPr>
        <w:t xml:space="preserve"> ـ </w:t>
      </w:r>
      <w:r w:rsidRPr="00C719BD">
        <w:rPr>
          <w:noProof/>
          <w:rtl/>
        </w:rPr>
        <w:t>57</w:t>
      </w:r>
      <w:r w:rsidRPr="00C719BD">
        <w:rPr>
          <w:noProof/>
          <w:rtl/>
        </w:rPr>
        <w:tab/>
        <w:t>85</w:t>
      </w:r>
    </w:p>
    <w:p w14:paraId="5DBEB50E"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58</w:t>
      </w:r>
      <w:r w:rsidRPr="00C719BD">
        <w:rPr>
          <w:noProof/>
          <w:rtl/>
        </w:rPr>
        <w:tab/>
        <w:t>86</w:t>
      </w:r>
    </w:p>
    <w:p w14:paraId="7834B280"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59</w:t>
      </w:r>
      <w:r w:rsidRPr="00C719BD">
        <w:rPr>
          <w:noProof/>
          <w:rtl/>
        </w:rPr>
        <w:tab/>
        <w:t>88</w:t>
      </w:r>
    </w:p>
    <w:p w14:paraId="18B0BF3B"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60</w:t>
      </w:r>
      <w:r>
        <w:rPr>
          <w:noProof/>
          <w:rtl/>
        </w:rPr>
        <w:t xml:space="preserve"> ـ </w:t>
      </w:r>
      <w:r w:rsidRPr="00C719BD">
        <w:rPr>
          <w:noProof/>
          <w:rtl/>
        </w:rPr>
        <w:t>63</w:t>
      </w:r>
      <w:r w:rsidRPr="00C719BD">
        <w:rPr>
          <w:noProof/>
          <w:rtl/>
        </w:rPr>
        <w:tab/>
        <w:t>91</w:t>
      </w:r>
    </w:p>
    <w:p w14:paraId="4FA4EF1C"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64</w:t>
      </w:r>
      <w:r w:rsidRPr="00C719BD">
        <w:rPr>
          <w:noProof/>
          <w:rtl/>
        </w:rPr>
        <w:tab/>
        <w:t>94</w:t>
      </w:r>
    </w:p>
    <w:p w14:paraId="0575D340"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65</w:t>
      </w:r>
      <w:r w:rsidRPr="00C719BD">
        <w:rPr>
          <w:noProof/>
          <w:rtl/>
        </w:rPr>
        <w:tab/>
        <w:t>95</w:t>
      </w:r>
    </w:p>
    <w:p w14:paraId="1435FC12"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66</w:t>
      </w:r>
      <w:r>
        <w:rPr>
          <w:noProof/>
          <w:rtl/>
        </w:rPr>
        <w:t xml:space="preserve"> ـ </w:t>
      </w:r>
      <w:r w:rsidRPr="00C719BD">
        <w:rPr>
          <w:noProof/>
          <w:rtl/>
        </w:rPr>
        <w:t>68</w:t>
      </w:r>
      <w:r w:rsidRPr="00C719BD">
        <w:rPr>
          <w:noProof/>
          <w:rtl/>
        </w:rPr>
        <w:tab/>
        <w:t>97</w:t>
      </w:r>
    </w:p>
    <w:p w14:paraId="7613EC64" w14:textId="77777777" w:rsidR="00F77B7E" w:rsidRPr="00C719BD" w:rsidRDefault="00F77B7E" w:rsidP="00A71F0B">
      <w:pPr>
        <w:pStyle w:val="libVar"/>
        <w:rPr>
          <w:noProof/>
        </w:rPr>
      </w:pPr>
      <w:r>
        <w:rPr>
          <w:noProof/>
          <w:rtl/>
        </w:rPr>
        <w:br w:type="page"/>
      </w:r>
      <w:r w:rsidRPr="00C719BD">
        <w:rPr>
          <w:noProof/>
          <w:rtl/>
        </w:rPr>
        <w:lastRenderedPageBreak/>
        <w:t>الآية</w:t>
      </w:r>
      <w:r>
        <w:rPr>
          <w:noProof/>
          <w:rtl/>
        </w:rPr>
        <w:t xml:space="preserve">: </w:t>
      </w:r>
      <w:r w:rsidRPr="00C719BD">
        <w:rPr>
          <w:noProof/>
          <w:rtl/>
        </w:rPr>
        <w:t>69</w:t>
      </w:r>
      <w:r>
        <w:rPr>
          <w:noProof/>
          <w:rtl/>
        </w:rPr>
        <w:t xml:space="preserve"> ـ </w:t>
      </w:r>
      <w:r w:rsidRPr="00C719BD">
        <w:rPr>
          <w:noProof/>
          <w:rtl/>
        </w:rPr>
        <w:t>70</w:t>
      </w:r>
      <w:r w:rsidRPr="00C719BD">
        <w:rPr>
          <w:noProof/>
          <w:rtl/>
        </w:rPr>
        <w:tab/>
        <w:t>99</w:t>
      </w:r>
    </w:p>
    <w:p w14:paraId="7560BED2"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71</w:t>
      </w:r>
      <w:r w:rsidRPr="00C719BD">
        <w:rPr>
          <w:noProof/>
          <w:rtl/>
        </w:rPr>
        <w:tab/>
        <w:t>101</w:t>
      </w:r>
    </w:p>
    <w:p w14:paraId="1B85804B"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72</w:t>
      </w:r>
      <w:r>
        <w:rPr>
          <w:noProof/>
          <w:rtl/>
        </w:rPr>
        <w:t xml:space="preserve"> ـ </w:t>
      </w:r>
      <w:r w:rsidRPr="00C719BD">
        <w:rPr>
          <w:noProof/>
          <w:rtl/>
        </w:rPr>
        <w:t>73</w:t>
      </w:r>
      <w:r w:rsidRPr="00C719BD">
        <w:rPr>
          <w:noProof/>
          <w:rtl/>
        </w:rPr>
        <w:tab/>
        <w:t>102</w:t>
      </w:r>
    </w:p>
    <w:p w14:paraId="6B97766A"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74</w:t>
      </w:r>
      <w:r w:rsidRPr="00C719BD">
        <w:rPr>
          <w:noProof/>
          <w:rtl/>
        </w:rPr>
        <w:tab/>
        <w:t>104</w:t>
      </w:r>
    </w:p>
    <w:p w14:paraId="2CA6B10D"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75</w:t>
      </w:r>
      <w:r>
        <w:rPr>
          <w:noProof/>
          <w:rtl/>
        </w:rPr>
        <w:t xml:space="preserve"> ـ </w:t>
      </w:r>
      <w:r w:rsidRPr="00C719BD">
        <w:rPr>
          <w:noProof/>
          <w:rtl/>
        </w:rPr>
        <w:t>76</w:t>
      </w:r>
      <w:r w:rsidRPr="00C719BD">
        <w:rPr>
          <w:noProof/>
          <w:rtl/>
        </w:rPr>
        <w:tab/>
        <w:t>105</w:t>
      </w:r>
    </w:p>
    <w:p w14:paraId="11E312F9"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77</w:t>
      </w:r>
      <w:r>
        <w:rPr>
          <w:noProof/>
          <w:rtl/>
        </w:rPr>
        <w:t xml:space="preserve"> ـ </w:t>
      </w:r>
      <w:r w:rsidRPr="00C719BD">
        <w:rPr>
          <w:noProof/>
          <w:rtl/>
        </w:rPr>
        <w:t>78</w:t>
      </w:r>
      <w:r w:rsidRPr="00C719BD">
        <w:rPr>
          <w:noProof/>
          <w:rtl/>
        </w:rPr>
        <w:tab/>
        <w:t>107</w:t>
      </w:r>
    </w:p>
    <w:p w14:paraId="4F5B865D"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79</w:t>
      </w:r>
      <w:r w:rsidRPr="00C719BD">
        <w:rPr>
          <w:noProof/>
          <w:rtl/>
        </w:rPr>
        <w:tab/>
        <w:t>110</w:t>
      </w:r>
    </w:p>
    <w:p w14:paraId="053E8890"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80</w:t>
      </w:r>
      <w:r>
        <w:rPr>
          <w:noProof/>
          <w:rtl/>
        </w:rPr>
        <w:t xml:space="preserve"> ـ </w:t>
      </w:r>
      <w:r w:rsidRPr="00C719BD">
        <w:rPr>
          <w:noProof/>
          <w:rtl/>
        </w:rPr>
        <w:t>81</w:t>
      </w:r>
      <w:r w:rsidRPr="00C719BD">
        <w:rPr>
          <w:noProof/>
          <w:rtl/>
        </w:rPr>
        <w:tab/>
        <w:t>111</w:t>
      </w:r>
    </w:p>
    <w:p w14:paraId="4B09A992"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82</w:t>
      </w:r>
      <w:r w:rsidRPr="00C719BD">
        <w:rPr>
          <w:noProof/>
          <w:rtl/>
        </w:rPr>
        <w:tab/>
        <w:t>112</w:t>
      </w:r>
    </w:p>
    <w:p w14:paraId="4CBB14CA"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83</w:t>
      </w:r>
      <w:r w:rsidRPr="00C719BD">
        <w:rPr>
          <w:noProof/>
          <w:rtl/>
        </w:rPr>
        <w:tab/>
        <w:t>114</w:t>
      </w:r>
    </w:p>
    <w:p w14:paraId="40195F8D"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84</w:t>
      </w:r>
      <w:r>
        <w:rPr>
          <w:noProof/>
          <w:rtl/>
        </w:rPr>
        <w:t xml:space="preserve"> ـ </w:t>
      </w:r>
      <w:r w:rsidRPr="00C719BD">
        <w:rPr>
          <w:noProof/>
          <w:rtl/>
        </w:rPr>
        <w:t>85</w:t>
      </w:r>
      <w:r w:rsidRPr="00C719BD">
        <w:rPr>
          <w:noProof/>
          <w:rtl/>
        </w:rPr>
        <w:tab/>
        <w:t>116</w:t>
      </w:r>
    </w:p>
    <w:p w14:paraId="287379B8"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86</w:t>
      </w:r>
      <w:r w:rsidRPr="00C719BD">
        <w:rPr>
          <w:noProof/>
          <w:rtl/>
        </w:rPr>
        <w:tab/>
        <w:t>117</w:t>
      </w:r>
    </w:p>
    <w:p w14:paraId="711144FC"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87</w:t>
      </w:r>
      <w:r>
        <w:rPr>
          <w:noProof/>
          <w:rtl/>
        </w:rPr>
        <w:t xml:space="preserve"> ـ </w:t>
      </w:r>
      <w:r w:rsidRPr="00C719BD">
        <w:rPr>
          <w:noProof/>
          <w:rtl/>
        </w:rPr>
        <w:t>90</w:t>
      </w:r>
      <w:r w:rsidRPr="00C719BD">
        <w:rPr>
          <w:noProof/>
          <w:rtl/>
        </w:rPr>
        <w:tab/>
        <w:t>119</w:t>
      </w:r>
    </w:p>
    <w:p w14:paraId="3E9059C7"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91</w:t>
      </w:r>
      <w:r w:rsidRPr="00C719BD">
        <w:rPr>
          <w:noProof/>
          <w:rtl/>
        </w:rPr>
        <w:tab/>
        <w:t>123</w:t>
      </w:r>
    </w:p>
    <w:p w14:paraId="42D1063A"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92</w:t>
      </w:r>
      <w:r w:rsidRPr="00C719BD">
        <w:rPr>
          <w:noProof/>
          <w:rtl/>
        </w:rPr>
        <w:tab/>
        <w:t>124</w:t>
      </w:r>
    </w:p>
    <w:p w14:paraId="67E8BE3A"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93</w:t>
      </w:r>
      <w:r w:rsidRPr="00C719BD">
        <w:rPr>
          <w:noProof/>
          <w:rtl/>
        </w:rPr>
        <w:tab/>
        <w:t>127</w:t>
      </w:r>
    </w:p>
    <w:p w14:paraId="66D6AB22"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94</w:t>
      </w:r>
      <w:r w:rsidRPr="00C719BD">
        <w:rPr>
          <w:noProof/>
          <w:rtl/>
        </w:rPr>
        <w:tab/>
        <w:t>128</w:t>
      </w:r>
    </w:p>
    <w:p w14:paraId="54701F0D"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95</w:t>
      </w:r>
      <w:r>
        <w:rPr>
          <w:noProof/>
          <w:rtl/>
        </w:rPr>
        <w:t xml:space="preserve"> ـ </w:t>
      </w:r>
      <w:r w:rsidRPr="00C719BD">
        <w:rPr>
          <w:noProof/>
          <w:rtl/>
        </w:rPr>
        <w:t>96</w:t>
      </w:r>
      <w:r w:rsidRPr="00C719BD">
        <w:rPr>
          <w:noProof/>
          <w:rtl/>
        </w:rPr>
        <w:tab/>
        <w:t>130</w:t>
      </w:r>
    </w:p>
    <w:p w14:paraId="6C641E8C"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97</w:t>
      </w:r>
      <w:r>
        <w:rPr>
          <w:noProof/>
          <w:rtl/>
        </w:rPr>
        <w:t xml:space="preserve"> ـ </w:t>
      </w:r>
      <w:r w:rsidRPr="00C719BD">
        <w:rPr>
          <w:noProof/>
          <w:rtl/>
        </w:rPr>
        <w:t>99</w:t>
      </w:r>
      <w:r w:rsidRPr="00C719BD">
        <w:rPr>
          <w:noProof/>
          <w:rtl/>
        </w:rPr>
        <w:tab/>
        <w:t>133</w:t>
      </w:r>
    </w:p>
    <w:p w14:paraId="57F4BF1E"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100</w:t>
      </w:r>
      <w:r w:rsidRPr="00C719BD">
        <w:rPr>
          <w:noProof/>
          <w:rtl/>
        </w:rPr>
        <w:tab/>
        <w:t>135</w:t>
      </w:r>
    </w:p>
    <w:p w14:paraId="6354CF38"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101</w:t>
      </w:r>
      <w:r w:rsidRPr="00C719BD">
        <w:rPr>
          <w:noProof/>
          <w:rtl/>
        </w:rPr>
        <w:tab/>
        <w:t>136</w:t>
      </w:r>
    </w:p>
    <w:p w14:paraId="479E71B5"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102</w:t>
      </w:r>
      <w:r>
        <w:rPr>
          <w:noProof/>
          <w:rtl/>
        </w:rPr>
        <w:t xml:space="preserve"> ـ </w:t>
      </w:r>
      <w:r w:rsidRPr="00C719BD">
        <w:rPr>
          <w:noProof/>
          <w:rtl/>
        </w:rPr>
        <w:t>103</w:t>
      </w:r>
      <w:r w:rsidRPr="00C719BD">
        <w:rPr>
          <w:noProof/>
          <w:rtl/>
        </w:rPr>
        <w:tab/>
        <w:t>139</w:t>
      </w:r>
    </w:p>
    <w:p w14:paraId="247D08D8"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104</w:t>
      </w:r>
      <w:r w:rsidRPr="00C719BD">
        <w:rPr>
          <w:noProof/>
          <w:rtl/>
        </w:rPr>
        <w:tab/>
        <w:t>144</w:t>
      </w:r>
    </w:p>
    <w:p w14:paraId="6BC90302"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105</w:t>
      </w:r>
      <w:r>
        <w:rPr>
          <w:noProof/>
          <w:rtl/>
        </w:rPr>
        <w:t xml:space="preserve"> ـ </w:t>
      </w:r>
      <w:r w:rsidRPr="00C719BD">
        <w:rPr>
          <w:noProof/>
          <w:rtl/>
        </w:rPr>
        <w:t>106</w:t>
      </w:r>
      <w:r w:rsidRPr="00C719BD">
        <w:rPr>
          <w:noProof/>
          <w:rtl/>
        </w:rPr>
        <w:tab/>
        <w:t>145</w:t>
      </w:r>
    </w:p>
    <w:p w14:paraId="19855AF1"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107</w:t>
      </w:r>
      <w:r>
        <w:rPr>
          <w:noProof/>
          <w:rtl/>
        </w:rPr>
        <w:t xml:space="preserve"> ـ </w:t>
      </w:r>
      <w:r w:rsidRPr="00C719BD">
        <w:rPr>
          <w:noProof/>
          <w:rtl/>
        </w:rPr>
        <w:t>108</w:t>
      </w:r>
      <w:r w:rsidRPr="00C719BD">
        <w:rPr>
          <w:noProof/>
          <w:rtl/>
        </w:rPr>
        <w:tab/>
        <w:t>146</w:t>
      </w:r>
    </w:p>
    <w:p w14:paraId="2BFE82BA" w14:textId="77777777" w:rsidR="00F77B7E" w:rsidRPr="00C719BD" w:rsidRDefault="00F77B7E" w:rsidP="00A71F0B">
      <w:pPr>
        <w:pStyle w:val="libVar"/>
        <w:rPr>
          <w:noProof/>
        </w:rPr>
      </w:pPr>
      <w:r>
        <w:rPr>
          <w:noProof/>
          <w:rtl/>
        </w:rPr>
        <w:br w:type="page"/>
      </w:r>
      <w:r w:rsidRPr="00C719BD">
        <w:rPr>
          <w:noProof/>
          <w:rtl/>
        </w:rPr>
        <w:lastRenderedPageBreak/>
        <w:t>الآية</w:t>
      </w:r>
      <w:r>
        <w:rPr>
          <w:noProof/>
          <w:rtl/>
        </w:rPr>
        <w:t xml:space="preserve">: </w:t>
      </w:r>
      <w:r w:rsidRPr="00C719BD">
        <w:rPr>
          <w:noProof/>
          <w:rtl/>
        </w:rPr>
        <w:t>109</w:t>
      </w:r>
      <w:r w:rsidRPr="00C719BD">
        <w:rPr>
          <w:noProof/>
          <w:rtl/>
        </w:rPr>
        <w:tab/>
        <w:t>147</w:t>
      </w:r>
    </w:p>
    <w:p w14:paraId="5DE9F5BB"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110</w:t>
      </w:r>
      <w:r>
        <w:rPr>
          <w:noProof/>
          <w:rtl/>
        </w:rPr>
        <w:t xml:space="preserve"> ـ </w:t>
      </w:r>
      <w:r w:rsidRPr="00C719BD">
        <w:rPr>
          <w:noProof/>
          <w:rtl/>
        </w:rPr>
        <w:t>112</w:t>
      </w:r>
      <w:r w:rsidRPr="00C719BD">
        <w:rPr>
          <w:noProof/>
          <w:rtl/>
        </w:rPr>
        <w:tab/>
        <w:t>148</w:t>
      </w:r>
    </w:p>
    <w:p w14:paraId="7384F0CE"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113</w:t>
      </w:r>
      <w:r w:rsidRPr="00C719BD">
        <w:rPr>
          <w:noProof/>
          <w:rtl/>
        </w:rPr>
        <w:tab/>
        <w:t>149</w:t>
      </w:r>
    </w:p>
    <w:p w14:paraId="4E1701ED"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114</w:t>
      </w:r>
      <w:r w:rsidRPr="00C719BD">
        <w:rPr>
          <w:noProof/>
          <w:rtl/>
        </w:rPr>
        <w:tab/>
        <w:t>150</w:t>
      </w:r>
    </w:p>
    <w:p w14:paraId="63B1BAEF"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115</w:t>
      </w:r>
      <w:r>
        <w:rPr>
          <w:noProof/>
          <w:rtl/>
        </w:rPr>
        <w:t xml:space="preserve"> ـ </w:t>
      </w:r>
      <w:r w:rsidRPr="00C719BD">
        <w:rPr>
          <w:noProof/>
          <w:rtl/>
        </w:rPr>
        <w:t>116</w:t>
      </w:r>
      <w:r w:rsidRPr="00C719BD">
        <w:rPr>
          <w:noProof/>
          <w:rtl/>
        </w:rPr>
        <w:tab/>
        <w:t>152</w:t>
      </w:r>
    </w:p>
    <w:p w14:paraId="345D5ADC"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117</w:t>
      </w:r>
      <w:r>
        <w:rPr>
          <w:noProof/>
          <w:rtl/>
        </w:rPr>
        <w:t xml:space="preserve"> ـ </w:t>
      </w:r>
      <w:r w:rsidRPr="00C719BD">
        <w:rPr>
          <w:noProof/>
          <w:rtl/>
        </w:rPr>
        <w:t>121</w:t>
      </w:r>
      <w:r w:rsidRPr="00C719BD">
        <w:rPr>
          <w:noProof/>
          <w:rtl/>
        </w:rPr>
        <w:tab/>
        <w:t>153</w:t>
      </w:r>
    </w:p>
    <w:p w14:paraId="7C73834F"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122</w:t>
      </w:r>
      <w:r w:rsidRPr="00C719BD">
        <w:rPr>
          <w:noProof/>
          <w:rtl/>
        </w:rPr>
        <w:tab/>
        <w:t>157</w:t>
      </w:r>
    </w:p>
    <w:p w14:paraId="76816249"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123</w:t>
      </w:r>
      <w:r>
        <w:rPr>
          <w:noProof/>
          <w:rtl/>
        </w:rPr>
        <w:t xml:space="preserve"> ـ </w:t>
      </w:r>
      <w:r w:rsidRPr="00C719BD">
        <w:rPr>
          <w:noProof/>
          <w:rtl/>
        </w:rPr>
        <w:t>124</w:t>
      </w:r>
      <w:r w:rsidRPr="00C719BD">
        <w:rPr>
          <w:noProof/>
          <w:rtl/>
        </w:rPr>
        <w:tab/>
        <w:t>158</w:t>
      </w:r>
    </w:p>
    <w:p w14:paraId="5CA47CA2"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125</w:t>
      </w:r>
      <w:r>
        <w:rPr>
          <w:noProof/>
          <w:rtl/>
        </w:rPr>
        <w:t xml:space="preserve"> ـ </w:t>
      </w:r>
      <w:r w:rsidRPr="00C719BD">
        <w:rPr>
          <w:noProof/>
          <w:rtl/>
        </w:rPr>
        <w:t>126</w:t>
      </w:r>
      <w:r w:rsidRPr="00C719BD">
        <w:rPr>
          <w:noProof/>
          <w:rtl/>
        </w:rPr>
        <w:tab/>
        <w:t>160</w:t>
      </w:r>
    </w:p>
    <w:p w14:paraId="2D4E4545"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127</w:t>
      </w:r>
      <w:r>
        <w:rPr>
          <w:noProof/>
          <w:rtl/>
        </w:rPr>
        <w:t xml:space="preserve"> ـ </w:t>
      </w:r>
      <w:r w:rsidRPr="00C719BD">
        <w:rPr>
          <w:noProof/>
          <w:rtl/>
        </w:rPr>
        <w:t>128</w:t>
      </w:r>
      <w:r w:rsidRPr="00C719BD">
        <w:rPr>
          <w:noProof/>
          <w:rtl/>
        </w:rPr>
        <w:tab/>
        <w:t>162</w:t>
      </w:r>
    </w:p>
    <w:p w14:paraId="2EC4298E"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129</w:t>
      </w:r>
      <w:r>
        <w:rPr>
          <w:noProof/>
          <w:rtl/>
        </w:rPr>
        <w:t xml:space="preserve"> ـ </w:t>
      </w:r>
      <w:r w:rsidRPr="00C719BD">
        <w:rPr>
          <w:noProof/>
          <w:rtl/>
        </w:rPr>
        <w:t>130</w:t>
      </w:r>
      <w:r w:rsidRPr="00C719BD">
        <w:rPr>
          <w:noProof/>
          <w:rtl/>
        </w:rPr>
        <w:tab/>
        <w:t>166</w:t>
      </w:r>
    </w:p>
    <w:p w14:paraId="367AFCFC"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131</w:t>
      </w:r>
      <w:r>
        <w:rPr>
          <w:noProof/>
          <w:rtl/>
        </w:rPr>
        <w:t xml:space="preserve"> ـ </w:t>
      </w:r>
      <w:r w:rsidRPr="00C719BD">
        <w:rPr>
          <w:noProof/>
          <w:rtl/>
        </w:rPr>
        <w:t>132</w:t>
      </w:r>
      <w:r w:rsidRPr="00C719BD">
        <w:rPr>
          <w:noProof/>
          <w:rtl/>
        </w:rPr>
        <w:tab/>
        <w:t>168</w:t>
      </w:r>
    </w:p>
    <w:p w14:paraId="27482591"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133</w:t>
      </w:r>
      <w:r w:rsidRPr="00C719BD">
        <w:rPr>
          <w:noProof/>
          <w:rtl/>
        </w:rPr>
        <w:tab/>
        <w:t>169</w:t>
      </w:r>
    </w:p>
    <w:p w14:paraId="15D5F33C"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134</w:t>
      </w:r>
      <w:r>
        <w:rPr>
          <w:noProof/>
          <w:rtl/>
        </w:rPr>
        <w:t xml:space="preserve"> ـ </w:t>
      </w:r>
      <w:r w:rsidRPr="00C719BD">
        <w:rPr>
          <w:noProof/>
          <w:rtl/>
        </w:rPr>
        <w:t>135</w:t>
      </w:r>
      <w:r w:rsidRPr="00C719BD">
        <w:rPr>
          <w:noProof/>
          <w:rtl/>
        </w:rPr>
        <w:tab/>
        <w:t>170</w:t>
      </w:r>
    </w:p>
    <w:p w14:paraId="4BE10A2E"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136</w:t>
      </w:r>
      <w:r>
        <w:rPr>
          <w:noProof/>
          <w:rtl/>
        </w:rPr>
        <w:t xml:space="preserve"> ـ </w:t>
      </w:r>
      <w:r w:rsidRPr="00C719BD">
        <w:rPr>
          <w:noProof/>
          <w:rtl/>
        </w:rPr>
        <w:t>139</w:t>
      </w:r>
      <w:r w:rsidRPr="00C719BD">
        <w:rPr>
          <w:noProof/>
          <w:rtl/>
        </w:rPr>
        <w:tab/>
        <w:t>172</w:t>
      </w:r>
    </w:p>
    <w:p w14:paraId="13506832"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140</w:t>
      </w:r>
      <w:r>
        <w:rPr>
          <w:noProof/>
          <w:rtl/>
        </w:rPr>
        <w:t xml:space="preserve"> ـ </w:t>
      </w:r>
      <w:r w:rsidRPr="00C719BD">
        <w:rPr>
          <w:noProof/>
          <w:rtl/>
        </w:rPr>
        <w:t>141</w:t>
      </w:r>
      <w:r w:rsidRPr="00C719BD">
        <w:rPr>
          <w:noProof/>
          <w:rtl/>
        </w:rPr>
        <w:tab/>
        <w:t>174</w:t>
      </w:r>
    </w:p>
    <w:p w14:paraId="0EBA05B5"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142</w:t>
      </w:r>
      <w:r>
        <w:rPr>
          <w:noProof/>
          <w:rtl/>
        </w:rPr>
        <w:t xml:space="preserve"> ـ </w:t>
      </w:r>
      <w:r w:rsidRPr="00C719BD">
        <w:rPr>
          <w:noProof/>
          <w:rtl/>
        </w:rPr>
        <w:t>143</w:t>
      </w:r>
      <w:r w:rsidRPr="00C719BD">
        <w:rPr>
          <w:noProof/>
          <w:rtl/>
        </w:rPr>
        <w:tab/>
        <w:t>177</w:t>
      </w:r>
    </w:p>
    <w:p w14:paraId="1179A56F"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144</w:t>
      </w:r>
      <w:r>
        <w:rPr>
          <w:noProof/>
          <w:rtl/>
        </w:rPr>
        <w:t xml:space="preserve"> ـ </w:t>
      </w:r>
      <w:r w:rsidRPr="00C719BD">
        <w:rPr>
          <w:noProof/>
          <w:rtl/>
        </w:rPr>
        <w:t>146</w:t>
      </w:r>
      <w:r w:rsidRPr="00C719BD">
        <w:rPr>
          <w:noProof/>
          <w:rtl/>
        </w:rPr>
        <w:tab/>
        <w:t>179</w:t>
      </w:r>
    </w:p>
    <w:p w14:paraId="02CC3B0A"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147</w:t>
      </w:r>
      <w:r w:rsidRPr="00C719BD">
        <w:rPr>
          <w:noProof/>
          <w:rtl/>
        </w:rPr>
        <w:tab/>
        <w:t>180</w:t>
      </w:r>
    </w:p>
    <w:p w14:paraId="7001AC72"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148</w:t>
      </w:r>
      <w:r w:rsidRPr="00C719BD">
        <w:rPr>
          <w:noProof/>
          <w:rtl/>
        </w:rPr>
        <w:tab/>
        <w:t>181</w:t>
      </w:r>
    </w:p>
    <w:p w14:paraId="0B418C01"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149</w:t>
      </w:r>
      <w:r w:rsidRPr="00C719BD">
        <w:rPr>
          <w:noProof/>
          <w:rtl/>
        </w:rPr>
        <w:tab/>
        <w:t>182</w:t>
      </w:r>
    </w:p>
    <w:p w14:paraId="6CA4ACD8"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150</w:t>
      </w:r>
      <w:r>
        <w:rPr>
          <w:noProof/>
          <w:rtl/>
        </w:rPr>
        <w:t xml:space="preserve"> ـ </w:t>
      </w:r>
      <w:r w:rsidRPr="00C719BD">
        <w:rPr>
          <w:noProof/>
          <w:rtl/>
        </w:rPr>
        <w:t>152</w:t>
      </w:r>
      <w:r w:rsidRPr="00C719BD">
        <w:rPr>
          <w:noProof/>
          <w:rtl/>
        </w:rPr>
        <w:tab/>
        <w:t>183</w:t>
      </w:r>
    </w:p>
    <w:p w14:paraId="0487DA4D"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153</w:t>
      </w:r>
      <w:r>
        <w:rPr>
          <w:noProof/>
          <w:rtl/>
        </w:rPr>
        <w:t xml:space="preserve"> ـ </w:t>
      </w:r>
      <w:r w:rsidRPr="00C719BD">
        <w:rPr>
          <w:noProof/>
          <w:rtl/>
        </w:rPr>
        <w:t>154</w:t>
      </w:r>
      <w:r w:rsidRPr="00C719BD">
        <w:rPr>
          <w:noProof/>
          <w:rtl/>
        </w:rPr>
        <w:tab/>
        <w:t>184</w:t>
      </w:r>
    </w:p>
    <w:p w14:paraId="6ACE6AF3"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155</w:t>
      </w:r>
      <w:r>
        <w:rPr>
          <w:noProof/>
          <w:rtl/>
        </w:rPr>
        <w:t xml:space="preserve"> ـ </w:t>
      </w:r>
      <w:r w:rsidRPr="00C719BD">
        <w:rPr>
          <w:noProof/>
          <w:rtl/>
        </w:rPr>
        <w:t>158</w:t>
      </w:r>
      <w:r w:rsidRPr="00C719BD">
        <w:rPr>
          <w:noProof/>
          <w:rtl/>
        </w:rPr>
        <w:tab/>
        <w:t>186</w:t>
      </w:r>
    </w:p>
    <w:p w14:paraId="0BE9E836" w14:textId="77777777" w:rsidR="00F77B7E" w:rsidRPr="00C719BD" w:rsidRDefault="00F77B7E" w:rsidP="00A71F0B">
      <w:pPr>
        <w:pStyle w:val="libVar"/>
        <w:rPr>
          <w:noProof/>
        </w:rPr>
      </w:pPr>
      <w:r>
        <w:rPr>
          <w:noProof/>
          <w:rtl/>
        </w:rPr>
        <w:br w:type="page"/>
      </w:r>
      <w:r w:rsidRPr="00C719BD">
        <w:rPr>
          <w:noProof/>
          <w:rtl/>
        </w:rPr>
        <w:lastRenderedPageBreak/>
        <w:t>الآية</w:t>
      </w:r>
      <w:r>
        <w:rPr>
          <w:noProof/>
          <w:rtl/>
        </w:rPr>
        <w:t xml:space="preserve">: </w:t>
      </w:r>
      <w:r w:rsidRPr="00C719BD">
        <w:rPr>
          <w:noProof/>
          <w:rtl/>
        </w:rPr>
        <w:t>159</w:t>
      </w:r>
      <w:r>
        <w:rPr>
          <w:noProof/>
          <w:rtl/>
        </w:rPr>
        <w:t xml:space="preserve"> ـ </w:t>
      </w:r>
      <w:r w:rsidRPr="00C719BD">
        <w:rPr>
          <w:noProof/>
          <w:rtl/>
        </w:rPr>
        <w:t>162</w:t>
      </w:r>
      <w:r w:rsidRPr="00C719BD">
        <w:rPr>
          <w:noProof/>
          <w:rtl/>
        </w:rPr>
        <w:tab/>
        <w:t>190</w:t>
      </w:r>
    </w:p>
    <w:p w14:paraId="277E23E1"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163</w:t>
      </w:r>
      <w:r>
        <w:rPr>
          <w:noProof/>
          <w:rtl/>
        </w:rPr>
        <w:t xml:space="preserve"> ـ </w:t>
      </w:r>
      <w:r w:rsidRPr="00C719BD">
        <w:rPr>
          <w:noProof/>
          <w:rtl/>
        </w:rPr>
        <w:t>165</w:t>
      </w:r>
      <w:r w:rsidRPr="00C719BD">
        <w:rPr>
          <w:noProof/>
          <w:rtl/>
        </w:rPr>
        <w:tab/>
        <w:t>194</w:t>
      </w:r>
    </w:p>
    <w:p w14:paraId="2D33346C"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166</w:t>
      </w:r>
      <w:r>
        <w:rPr>
          <w:noProof/>
          <w:rtl/>
        </w:rPr>
        <w:t xml:space="preserve"> ـ </w:t>
      </w:r>
      <w:r w:rsidRPr="00C719BD">
        <w:rPr>
          <w:noProof/>
          <w:rtl/>
        </w:rPr>
        <w:t>169</w:t>
      </w:r>
      <w:r w:rsidRPr="00C719BD">
        <w:rPr>
          <w:noProof/>
          <w:rtl/>
        </w:rPr>
        <w:tab/>
        <w:t>196</w:t>
      </w:r>
    </w:p>
    <w:p w14:paraId="206EEA3A"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170</w:t>
      </w:r>
      <w:r w:rsidRPr="00C719BD">
        <w:rPr>
          <w:noProof/>
          <w:rtl/>
        </w:rPr>
        <w:tab/>
        <w:t>198</w:t>
      </w:r>
    </w:p>
    <w:p w14:paraId="5A1C887D"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171</w:t>
      </w:r>
      <w:r w:rsidRPr="00C719BD">
        <w:rPr>
          <w:noProof/>
          <w:rtl/>
        </w:rPr>
        <w:tab/>
        <w:t>199</w:t>
      </w:r>
    </w:p>
    <w:p w14:paraId="13ACFFF3"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172</w:t>
      </w:r>
      <w:r w:rsidRPr="00C719BD">
        <w:rPr>
          <w:noProof/>
          <w:rtl/>
        </w:rPr>
        <w:tab/>
        <w:t>201</w:t>
      </w:r>
    </w:p>
    <w:p w14:paraId="6EE3CD43"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173</w:t>
      </w:r>
      <w:r w:rsidRPr="00C719BD">
        <w:rPr>
          <w:noProof/>
          <w:rtl/>
        </w:rPr>
        <w:tab/>
        <w:t>202</w:t>
      </w:r>
    </w:p>
    <w:p w14:paraId="34468830"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174</w:t>
      </w:r>
      <w:r>
        <w:rPr>
          <w:noProof/>
          <w:rtl/>
        </w:rPr>
        <w:t xml:space="preserve"> ـ </w:t>
      </w:r>
      <w:r w:rsidRPr="00C719BD">
        <w:rPr>
          <w:noProof/>
          <w:rtl/>
        </w:rPr>
        <w:t>176</w:t>
      </w:r>
      <w:r w:rsidRPr="00C719BD">
        <w:rPr>
          <w:noProof/>
          <w:rtl/>
        </w:rPr>
        <w:tab/>
        <w:t>203</w:t>
      </w:r>
    </w:p>
    <w:p w14:paraId="10E3753A" w14:textId="77777777" w:rsidR="00F77B7E" w:rsidRDefault="00F77B7E" w:rsidP="00A71F0B">
      <w:pPr>
        <w:pStyle w:val="libVar"/>
        <w:rPr>
          <w:noProof/>
          <w:rtl/>
        </w:rPr>
      </w:pPr>
      <w:r w:rsidRPr="00C719BD">
        <w:rPr>
          <w:noProof/>
          <w:rtl/>
        </w:rPr>
        <w:t xml:space="preserve">سورة المائدة </w:t>
      </w:r>
      <w:r>
        <w:rPr>
          <w:noProof/>
          <w:rtl/>
        </w:rPr>
        <w:t>(</w:t>
      </w:r>
      <w:r w:rsidRPr="00C719BD">
        <w:rPr>
          <w:noProof/>
          <w:rtl/>
        </w:rPr>
        <w:t>5</w:t>
      </w:r>
      <w:r>
        <w:rPr>
          <w:noProof/>
          <w:rtl/>
        </w:rPr>
        <w:t>)</w:t>
      </w:r>
    </w:p>
    <w:p w14:paraId="0114F91B"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w:t>
      </w:r>
      <w:r w:rsidRPr="00C719BD">
        <w:rPr>
          <w:noProof/>
          <w:rtl/>
        </w:rPr>
        <w:tab/>
        <w:t>208</w:t>
      </w:r>
    </w:p>
    <w:p w14:paraId="1CA53BC8"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2</w:t>
      </w:r>
      <w:r w:rsidRPr="00C719BD">
        <w:rPr>
          <w:noProof/>
          <w:rtl/>
        </w:rPr>
        <w:tab/>
        <w:t>209</w:t>
      </w:r>
    </w:p>
    <w:p w14:paraId="09F31943"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3</w:t>
      </w:r>
      <w:r w:rsidRPr="00C719BD">
        <w:rPr>
          <w:noProof/>
          <w:rtl/>
        </w:rPr>
        <w:tab/>
        <w:t>213</w:t>
      </w:r>
    </w:p>
    <w:p w14:paraId="4E1CE7C2"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4</w:t>
      </w:r>
      <w:r w:rsidRPr="00C719BD">
        <w:rPr>
          <w:noProof/>
          <w:rtl/>
        </w:rPr>
        <w:tab/>
        <w:t>218</w:t>
      </w:r>
    </w:p>
    <w:p w14:paraId="45F3D973"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5</w:t>
      </w:r>
      <w:r w:rsidRPr="00C719BD">
        <w:rPr>
          <w:noProof/>
          <w:rtl/>
        </w:rPr>
        <w:tab/>
        <w:t>221</w:t>
      </w:r>
    </w:p>
    <w:p w14:paraId="36E9FC60"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6</w:t>
      </w:r>
      <w:r w:rsidRPr="00C719BD">
        <w:rPr>
          <w:noProof/>
          <w:rtl/>
        </w:rPr>
        <w:tab/>
        <w:t>222</w:t>
      </w:r>
    </w:p>
    <w:p w14:paraId="4983C26B"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7</w:t>
      </w:r>
      <w:r w:rsidRPr="00C719BD">
        <w:rPr>
          <w:noProof/>
          <w:rtl/>
        </w:rPr>
        <w:tab/>
        <w:t>228</w:t>
      </w:r>
    </w:p>
    <w:p w14:paraId="5EC67104"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8</w:t>
      </w:r>
      <w:r w:rsidRPr="00C719BD">
        <w:rPr>
          <w:noProof/>
          <w:rtl/>
        </w:rPr>
        <w:tab/>
        <w:t>229</w:t>
      </w:r>
    </w:p>
    <w:p w14:paraId="7DEA80BD"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9</w:t>
      </w:r>
      <w:r>
        <w:rPr>
          <w:noProof/>
          <w:rtl/>
        </w:rPr>
        <w:t xml:space="preserve"> ـ </w:t>
      </w:r>
      <w:r w:rsidRPr="00C719BD">
        <w:rPr>
          <w:noProof/>
          <w:rtl/>
        </w:rPr>
        <w:t>11</w:t>
      </w:r>
      <w:r w:rsidRPr="00C719BD">
        <w:rPr>
          <w:noProof/>
          <w:rtl/>
        </w:rPr>
        <w:tab/>
        <w:t>230</w:t>
      </w:r>
    </w:p>
    <w:p w14:paraId="2859CE25"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12</w:t>
      </w:r>
      <w:r>
        <w:rPr>
          <w:noProof/>
          <w:rtl/>
        </w:rPr>
        <w:t xml:space="preserve"> ـ </w:t>
      </w:r>
      <w:r w:rsidRPr="00C719BD">
        <w:rPr>
          <w:noProof/>
          <w:rtl/>
        </w:rPr>
        <w:t>13</w:t>
      </w:r>
      <w:r w:rsidRPr="00C719BD">
        <w:rPr>
          <w:noProof/>
          <w:rtl/>
        </w:rPr>
        <w:tab/>
        <w:t>232</w:t>
      </w:r>
    </w:p>
    <w:p w14:paraId="1846221B"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14</w:t>
      </w:r>
      <w:r w:rsidRPr="00C719BD">
        <w:rPr>
          <w:noProof/>
          <w:rtl/>
        </w:rPr>
        <w:tab/>
        <w:t>235</w:t>
      </w:r>
    </w:p>
    <w:p w14:paraId="55973648"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15</w:t>
      </w:r>
      <w:r>
        <w:rPr>
          <w:noProof/>
          <w:rtl/>
        </w:rPr>
        <w:t xml:space="preserve"> ـ </w:t>
      </w:r>
      <w:r w:rsidRPr="00C719BD">
        <w:rPr>
          <w:noProof/>
          <w:rtl/>
        </w:rPr>
        <w:t>16</w:t>
      </w:r>
      <w:r w:rsidRPr="00C719BD">
        <w:rPr>
          <w:noProof/>
          <w:rtl/>
        </w:rPr>
        <w:tab/>
        <w:t>236</w:t>
      </w:r>
    </w:p>
    <w:p w14:paraId="250A4525"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17</w:t>
      </w:r>
      <w:r w:rsidRPr="00C719BD">
        <w:rPr>
          <w:noProof/>
          <w:rtl/>
        </w:rPr>
        <w:tab/>
        <w:t>237</w:t>
      </w:r>
    </w:p>
    <w:p w14:paraId="160B5FE1"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18</w:t>
      </w:r>
      <w:r w:rsidRPr="00C719BD">
        <w:rPr>
          <w:noProof/>
          <w:rtl/>
        </w:rPr>
        <w:tab/>
        <w:t>238</w:t>
      </w:r>
    </w:p>
    <w:p w14:paraId="4D6A007F"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19</w:t>
      </w:r>
      <w:r w:rsidRPr="00C719BD">
        <w:rPr>
          <w:noProof/>
          <w:rtl/>
        </w:rPr>
        <w:tab/>
        <w:t>239</w:t>
      </w:r>
    </w:p>
    <w:p w14:paraId="76A1E618" w14:textId="77777777" w:rsidR="00F77B7E" w:rsidRPr="00C719BD" w:rsidRDefault="00F77B7E" w:rsidP="00A71F0B">
      <w:pPr>
        <w:pStyle w:val="libVar"/>
        <w:rPr>
          <w:noProof/>
        </w:rPr>
      </w:pPr>
      <w:r>
        <w:rPr>
          <w:noProof/>
          <w:rtl/>
        </w:rPr>
        <w:br w:type="page"/>
      </w:r>
      <w:r w:rsidRPr="00C719BD">
        <w:rPr>
          <w:noProof/>
          <w:rtl/>
        </w:rPr>
        <w:lastRenderedPageBreak/>
        <w:t>الآية</w:t>
      </w:r>
      <w:r>
        <w:rPr>
          <w:noProof/>
          <w:rtl/>
        </w:rPr>
        <w:t xml:space="preserve">: </w:t>
      </w:r>
      <w:r w:rsidRPr="00C719BD">
        <w:rPr>
          <w:noProof/>
          <w:rtl/>
        </w:rPr>
        <w:t>20</w:t>
      </w:r>
      <w:r w:rsidRPr="00C719BD">
        <w:rPr>
          <w:noProof/>
          <w:rtl/>
        </w:rPr>
        <w:tab/>
        <w:t>240</w:t>
      </w:r>
    </w:p>
    <w:p w14:paraId="3C051E61"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21</w:t>
      </w:r>
      <w:r>
        <w:rPr>
          <w:noProof/>
          <w:rtl/>
        </w:rPr>
        <w:t xml:space="preserve"> ـ </w:t>
      </w:r>
      <w:r w:rsidRPr="00C719BD">
        <w:rPr>
          <w:noProof/>
          <w:rtl/>
        </w:rPr>
        <w:t>26</w:t>
      </w:r>
      <w:r w:rsidRPr="00C719BD">
        <w:rPr>
          <w:noProof/>
          <w:rtl/>
        </w:rPr>
        <w:tab/>
        <w:t>241</w:t>
      </w:r>
    </w:p>
    <w:p w14:paraId="2B6B4C3A"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27</w:t>
      </w:r>
      <w:r>
        <w:rPr>
          <w:noProof/>
          <w:rtl/>
        </w:rPr>
        <w:t xml:space="preserve"> ـ </w:t>
      </w:r>
      <w:r w:rsidRPr="00C719BD">
        <w:rPr>
          <w:noProof/>
          <w:rtl/>
        </w:rPr>
        <w:t>31</w:t>
      </w:r>
      <w:r w:rsidRPr="00C719BD">
        <w:rPr>
          <w:noProof/>
          <w:rtl/>
        </w:rPr>
        <w:tab/>
        <w:t>246</w:t>
      </w:r>
    </w:p>
    <w:p w14:paraId="4E581081"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32</w:t>
      </w:r>
      <w:r w:rsidRPr="00C719BD">
        <w:rPr>
          <w:noProof/>
          <w:rtl/>
        </w:rPr>
        <w:tab/>
        <w:t>251</w:t>
      </w:r>
    </w:p>
    <w:p w14:paraId="237E10FD"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33</w:t>
      </w:r>
      <w:r>
        <w:rPr>
          <w:noProof/>
          <w:rtl/>
        </w:rPr>
        <w:t xml:space="preserve"> ـ </w:t>
      </w:r>
      <w:r w:rsidRPr="00C719BD">
        <w:rPr>
          <w:noProof/>
          <w:rtl/>
        </w:rPr>
        <w:t>34</w:t>
      </w:r>
      <w:r w:rsidRPr="00C719BD">
        <w:rPr>
          <w:noProof/>
          <w:rtl/>
        </w:rPr>
        <w:tab/>
        <w:t>252</w:t>
      </w:r>
    </w:p>
    <w:p w14:paraId="365E7182"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35</w:t>
      </w:r>
      <w:r w:rsidRPr="00C719BD">
        <w:rPr>
          <w:noProof/>
          <w:rtl/>
        </w:rPr>
        <w:tab/>
        <w:t>254</w:t>
      </w:r>
    </w:p>
    <w:p w14:paraId="60355986"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36</w:t>
      </w:r>
      <w:r>
        <w:rPr>
          <w:noProof/>
          <w:rtl/>
        </w:rPr>
        <w:t xml:space="preserve"> ـ </w:t>
      </w:r>
      <w:r w:rsidRPr="00C719BD">
        <w:rPr>
          <w:noProof/>
          <w:rtl/>
        </w:rPr>
        <w:t>37</w:t>
      </w:r>
      <w:r w:rsidRPr="00C719BD">
        <w:rPr>
          <w:noProof/>
          <w:rtl/>
        </w:rPr>
        <w:tab/>
        <w:t>255</w:t>
      </w:r>
    </w:p>
    <w:p w14:paraId="79B84696"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38</w:t>
      </w:r>
      <w:r>
        <w:rPr>
          <w:noProof/>
          <w:rtl/>
        </w:rPr>
        <w:t xml:space="preserve"> ـ </w:t>
      </w:r>
      <w:r w:rsidRPr="00C719BD">
        <w:rPr>
          <w:noProof/>
          <w:rtl/>
        </w:rPr>
        <w:t>40</w:t>
      </w:r>
      <w:r w:rsidRPr="00C719BD">
        <w:rPr>
          <w:noProof/>
          <w:rtl/>
        </w:rPr>
        <w:tab/>
        <w:t>256</w:t>
      </w:r>
    </w:p>
    <w:p w14:paraId="2D78F1B0"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41</w:t>
      </w:r>
      <w:r>
        <w:rPr>
          <w:noProof/>
          <w:rtl/>
        </w:rPr>
        <w:t xml:space="preserve"> ـ </w:t>
      </w:r>
      <w:r w:rsidRPr="00C719BD">
        <w:rPr>
          <w:noProof/>
          <w:rtl/>
        </w:rPr>
        <w:t>44</w:t>
      </w:r>
      <w:r w:rsidRPr="00C719BD">
        <w:rPr>
          <w:noProof/>
          <w:rtl/>
        </w:rPr>
        <w:tab/>
        <w:t>258</w:t>
      </w:r>
    </w:p>
    <w:p w14:paraId="13DCB6E5"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45</w:t>
      </w:r>
      <w:r w:rsidRPr="00C719BD">
        <w:rPr>
          <w:noProof/>
          <w:rtl/>
        </w:rPr>
        <w:tab/>
        <w:t>266</w:t>
      </w:r>
    </w:p>
    <w:p w14:paraId="15612D63"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46</w:t>
      </w:r>
      <w:r>
        <w:rPr>
          <w:noProof/>
          <w:rtl/>
        </w:rPr>
        <w:t xml:space="preserve"> ـ </w:t>
      </w:r>
      <w:r w:rsidRPr="00C719BD">
        <w:rPr>
          <w:noProof/>
          <w:rtl/>
        </w:rPr>
        <w:t>47</w:t>
      </w:r>
      <w:r w:rsidRPr="00C719BD">
        <w:rPr>
          <w:noProof/>
          <w:rtl/>
        </w:rPr>
        <w:tab/>
        <w:t>267</w:t>
      </w:r>
    </w:p>
    <w:p w14:paraId="4C16D94D"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48</w:t>
      </w:r>
      <w:r>
        <w:rPr>
          <w:noProof/>
          <w:rtl/>
        </w:rPr>
        <w:t xml:space="preserve"> ـ </w:t>
      </w:r>
      <w:r w:rsidRPr="00C719BD">
        <w:rPr>
          <w:noProof/>
          <w:rtl/>
        </w:rPr>
        <w:t>50</w:t>
      </w:r>
      <w:r w:rsidRPr="00C719BD">
        <w:rPr>
          <w:noProof/>
          <w:rtl/>
        </w:rPr>
        <w:tab/>
        <w:t>269</w:t>
      </w:r>
    </w:p>
    <w:p w14:paraId="239B2A81"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51</w:t>
      </w:r>
      <w:r>
        <w:rPr>
          <w:noProof/>
          <w:rtl/>
        </w:rPr>
        <w:t xml:space="preserve"> ـ </w:t>
      </w:r>
      <w:r w:rsidRPr="00C719BD">
        <w:rPr>
          <w:noProof/>
          <w:rtl/>
        </w:rPr>
        <w:t>53</w:t>
      </w:r>
      <w:r w:rsidRPr="00C719BD">
        <w:rPr>
          <w:noProof/>
          <w:rtl/>
        </w:rPr>
        <w:tab/>
        <w:t>272</w:t>
      </w:r>
    </w:p>
    <w:p w14:paraId="12BA4DF0"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54</w:t>
      </w:r>
      <w:r>
        <w:rPr>
          <w:noProof/>
          <w:rtl/>
        </w:rPr>
        <w:t xml:space="preserve"> ـ </w:t>
      </w:r>
      <w:r w:rsidRPr="00C719BD">
        <w:rPr>
          <w:noProof/>
          <w:rtl/>
        </w:rPr>
        <w:t>56</w:t>
      </w:r>
      <w:r w:rsidRPr="00C719BD">
        <w:rPr>
          <w:noProof/>
          <w:rtl/>
        </w:rPr>
        <w:tab/>
        <w:t>275</w:t>
      </w:r>
    </w:p>
    <w:p w14:paraId="104CB713"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57</w:t>
      </w:r>
      <w:r w:rsidRPr="00C719BD">
        <w:rPr>
          <w:noProof/>
          <w:rtl/>
        </w:rPr>
        <w:tab/>
        <w:t>285</w:t>
      </w:r>
    </w:p>
    <w:p w14:paraId="6A1800EF"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58</w:t>
      </w:r>
      <w:r w:rsidRPr="00C719BD">
        <w:rPr>
          <w:noProof/>
          <w:rtl/>
        </w:rPr>
        <w:tab/>
        <w:t>286</w:t>
      </w:r>
    </w:p>
    <w:p w14:paraId="35E8B108"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59</w:t>
      </w:r>
      <w:r w:rsidRPr="00C719BD">
        <w:rPr>
          <w:noProof/>
          <w:rtl/>
        </w:rPr>
        <w:tab/>
        <w:t>287</w:t>
      </w:r>
    </w:p>
    <w:p w14:paraId="3ADC6270"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60</w:t>
      </w:r>
      <w:r w:rsidRPr="00C719BD">
        <w:rPr>
          <w:noProof/>
          <w:rtl/>
        </w:rPr>
        <w:tab/>
        <w:t>288</w:t>
      </w:r>
    </w:p>
    <w:p w14:paraId="33B9370F"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61</w:t>
      </w:r>
      <w:r w:rsidRPr="00C719BD">
        <w:rPr>
          <w:noProof/>
          <w:rtl/>
        </w:rPr>
        <w:tab/>
        <w:t>289</w:t>
      </w:r>
    </w:p>
    <w:p w14:paraId="63820227"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62</w:t>
      </w:r>
      <w:r>
        <w:rPr>
          <w:noProof/>
          <w:rtl/>
        </w:rPr>
        <w:t xml:space="preserve"> ـ </w:t>
      </w:r>
      <w:r w:rsidRPr="00C719BD">
        <w:rPr>
          <w:noProof/>
          <w:rtl/>
        </w:rPr>
        <w:t>66</w:t>
      </w:r>
      <w:r w:rsidRPr="00C719BD">
        <w:rPr>
          <w:noProof/>
          <w:rtl/>
        </w:rPr>
        <w:tab/>
        <w:t>290</w:t>
      </w:r>
    </w:p>
    <w:p w14:paraId="0D998BDB"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67</w:t>
      </w:r>
      <w:r w:rsidRPr="00C719BD">
        <w:rPr>
          <w:noProof/>
          <w:rtl/>
        </w:rPr>
        <w:tab/>
        <w:t>295</w:t>
      </w:r>
    </w:p>
    <w:p w14:paraId="5697036F"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68</w:t>
      </w:r>
      <w:r>
        <w:rPr>
          <w:noProof/>
          <w:rtl/>
        </w:rPr>
        <w:t xml:space="preserve"> ـ </w:t>
      </w:r>
      <w:r w:rsidRPr="00C719BD">
        <w:rPr>
          <w:noProof/>
          <w:rtl/>
        </w:rPr>
        <w:t>71</w:t>
      </w:r>
      <w:r w:rsidRPr="00C719BD">
        <w:rPr>
          <w:noProof/>
          <w:rtl/>
        </w:rPr>
        <w:tab/>
        <w:t>298</w:t>
      </w:r>
    </w:p>
    <w:p w14:paraId="7A6B9FF9"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72</w:t>
      </w:r>
      <w:r>
        <w:rPr>
          <w:noProof/>
          <w:rtl/>
        </w:rPr>
        <w:t xml:space="preserve"> ـ </w:t>
      </w:r>
      <w:r w:rsidRPr="00C719BD">
        <w:rPr>
          <w:noProof/>
          <w:rtl/>
        </w:rPr>
        <w:t>74</w:t>
      </w:r>
      <w:r w:rsidRPr="00C719BD">
        <w:rPr>
          <w:noProof/>
          <w:rtl/>
        </w:rPr>
        <w:tab/>
        <w:t>301</w:t>
      </w:r>
    </w:p>
    <w:p w14:paraId="0DE50DD1"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75</w:t>
      </w:r>
      <w:r>
        <w:rPr>
          <w:noProof/>
          <w:rtl/>
        </w:rPr>
        <w:t xml:space="preserve"> ـ </w:t>
      </w:r>
      <w:r w:rsidRPr="00C719BD">
        <w:rPr>
          <w:noProof/>
          <w:rtl/>
        </w:rPr>
        <w:t>77</w:t>
      </w:r>
      <w:r w:rsidRPr="00C719BD">
        <w:rPr>
          <w:noProof/>
          <w:rtl/>
        </w:rPr>
        <w:tab/>
        <w:t>303</w:t>
      </w:r>
    </w:p>
    <w:p w14:paraId="274FD63B"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78</w:t>
      </w:r>
      <w:r>
        <w:rPr>
          <w:noProof/>
          <w:rtl/>
        </w:rPr>
        <w:t xml:space="preserve"> ـ </w:t>
      </w:r>
      <w:r w:rsidRPr="00C719BD">
        <w:rPr>
          <w:noProof/>
          <w:rtl/>
        </w:rPr>
        <w:t>81</w:t>
      </w:r>
      <w:r w:rsidRPr="00C719BD">
        <w:rPr>
          <w:noProof/>
          <w:rtl/>
        </w:rPr>
        <w:tab/>
        <w:t>305</w:t>
      </w:r>
    </w:p>
    <w:p w14:paraId="3CDA5DF7" w14:textId="77777777" w:rsidR="00F77B7E" w:rsidRPr="00C719BD" w:rsidRDefault="00F77B7E" w:rsidP="00A71F0B">
      <w:pPr>
        <w:pStyle w:val="libVar"/>
        <w:rPr>
          <w:noProof/>
        </w:rPr>
      </w:pPr>
      <w:r>
        <w:rPr>
          <w:noProof/>
          <w:rtl/>
        </w:rPr>
        <w:br w:type="page"/>
      </w:r>
      <w:r w:rsidRPr="00C719BD">
        <w:rPr>
          <w:noProof/>
          <w:rtl/>
        </w:rPr>
        <w:lastRenderedPageBreak/>
        <w:t>الآية</w:t>
      </w:r>
      <w:r>
        <w:rPr>
          <w:noProof/>
          <w:rtl/>
        </w:rPr>
        <w:t xml:space="preserve">: </w:t>
      </w:r>
      <w:r w:rsidRPr="00C719BD">
        <w:rPr>
          <w:noProof/>
          <w:rtl/>
        </w:rPr>
        <w:t>82</w:t>
      </w:r>
      <w:r>
        <w:rPr>
          <w:noProof/>
          <w:rtl/>
        </w:rPr>
        <w:t xml:space="preserve"> ـ </w:t>
      </w:r>
      <w:r w:rsidRPr="00C719BD">
        <w:rPr>
          <w:noProof/>
          <w:rtl/>
        </w:rPr>
        <w:t>85</w:t>
      </w:r>
      <w:r w:rsidRPr="00C719BD">
        <w:rPr>
          <w:noProof/>
          <w:rtl/>
        </w:rPr>
        <w:tab/>
        <w:t>307</w:t>
      </w:r>
    </w:p>
    <w:p w14:paraId="20539FFA"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86</w:t>
      </w:r>
      <w:r w:rsidRPr="00C719BD">
        <w:rPr>
          <w:noProof/>
          <w:rtl/>
        </w:rPr>
        <w:tab/>
        <w:t>311</w:t>
      </w:r>
    </w:p>
    <w:p w14:paraId="432D0C17"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87</w:t>
      </w:r>
      <w:r>
        <w:rPr>
          <w:noProof/>
          <w:rtl/>
        </w:rPr>
        <w:t xml:space="preserve"> ـ </w:t>
      </w:r>
      <w:r w:rsidRPr="00C719BD">
        <w:rPr>
          <w:noProof/>
          <w:rtl/>
        </w:rPr>
        <w:t>89</w:t>
      </w:r>
      <w:r w:rsidRPr="00C719BD">
        <w:rPr>
          <w:noProof/>
          <w:rtl/>
        </w:rPr>
        <w:tab/>
        <w:t>312</w:t>
      </w:r>
    </w:p>
    <w:p w14:paraId="3235B921"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90</w:t>
      </w:r>
      <w:r>
        <w:rPr>
          <w:noProof/>
          <w:rtl/>
        </w:rPr>
        <w:t xml:space="preserve"> ـ </w:t>
      </w:r>
      <w:r w:rsidRPr="00C719BD">
        <w:rPr>
          <w:noProof/>
          <w:rtl/>
        </w:rPr>
        <w:t>93</w:t>
      </w:r>
      <w:r w:rsidRPr="00C719BD">
        <w:rPr>
          <w:noProof/>
          <w:rtl/>
        </w:rPr>
        <w:tab/>
        <w:t>317</w:t>
      </w:r>
    </w:p>
    <w:p w14:paraId="520BFA9C"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94</w:t>
      </w:r>
      <w:r>
        <w:rPr>
          <w:noProof/>
          <w:rtl/>
        </w:rPr>
        <w:t xml:space="preserve"> ـ </w:t>
      </w:r>
      <w:r w:rsidRPr="00C719BD">
        <w:rPr>
          <w:noProof/>
          <w:rtl/>
        </w:rPr>
        <w:t>96</w:t>
      </w:r>
      <w:r w:rsidRPr="00C719BD">
        <w:rPr>
          <w:noProof/>
          <w:rtl/>
        </w:rPr>
        <w:tab/>
        <w:t>322</w:t>
      </w:r>
    </w:p>
    <w:p w14:paraId="309A016C"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97</w:t>
      </w:r>
      <w:r>
        <w:rPr>
          <w:noProof/>
          <w:rtl/>
        </w:rPr>
        <w:t xml:space="preserve"> ـ </w:t>
      </w:r>
      <w:r w:rsidRPr="00C719BD">
        <w:rPr>
          <w:noProof/>
          <w:rtl/>
        </w:rPr>
        <w:t>99</w:t>
      </w:r>
      <w:r w:rsidRPr="00C719BD">
        <w:rPr>
          <w:noProof/>
          <w:rtl/>
        </w:rPr>
        <w:tab/>
        <w:t>327</w:t>
      </w:r>
    </w:p>
    <w:p w14:paraId="1F356267"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100</w:t>
      </w:r>
      <w:r>
        <w:rPr>
          <w:noProof/>
          <w:rtl/>
        </w:rPr>
        <w:t xml:space="preserve"> ـ </w:t>
      </w:r>
      <w:r w:rsidRPr="00C719BD">
        <w:rPr>
          <w:noProof/>
          <w:rtl/>
        </w:rPr>
        <w:t>102</w:t>
      </w:r>
      <w:r w:rsidRPr="00C719BD">
        <w:rPr>
          <w:noProof/>
          <w:rtl/>
        </w:rPr>
        <w:tab/>
        <w:t>329</w:t>
      </w:r>
    </w:p>
    <w:p w14:paraId="5E0CDEE9"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103</w:t>
      </w:r>
      <w:r>
        <w:rPr>
          <w:noProof/>
          <w:rtl/>
        </w:rPr>
        <w:t xml:space="preserve"> ـ </w:t>
      </w:r>
      <w:r w:rsidRPr="00C719BD">
        <w:rPr>
          <w:noProof/>
          <w:rtl/>
        </w:rPr>
        <w:t>104</w:t>
      </w:r>
      <w:r w:rsidRPr="00C719BD">
        <w:rPr>
          <w:noProof/>
          <w:rtl/>
        </w:rPr>
        <w:tab/>
        <w:t>332</w:t>
      </w:r>
    </w:p>
    <w:p w14:paraId="2ED07427"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105</w:t>
      </w:r>
      <w:r w:rsidRPr="00C719BD">
        <w:rPr>
          <w:noProof/>
          <w:rtl/>
        </w:rPr>
        <w:tab/>
        <w:t>333</w:t>
      </w:r>
    </w:p>
    <w:p w14:paraId="0E04B80A"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106</w:t>
      </w:r>
      <w:r>
        <w:rPr>
          <w:noProof/>
          <w:rtl/>
        </w:rPr>
        <w:t xml:space="preserve"> ـ </w:t>
      </w:r>
      <w:r w:rsidRPr="00C719BD">
        <w:rPr>
          <w:noProof/>
          <w:rtl/>
        </w:rPr>
        <w:t>109</w:t>
      </w:r>
      <w:r w:rsidRPr="00C719BD">
        <w:rPr>
          <w:noProof/>
          <w:rtl/>
        </w:rPr>
        <w:tab/>
        <w:t>335</w:t>
      </w:r>
    </w:p>
    <w:p w14:paraId="66151020"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110</w:t>
      </w:r>
      <w:r>
        <w:rPr>
          <w:noProof/>
          <w:rtl/>
        </w:rPr>
        <w:t xml:space="preserve"> ـ </w:t>
      </w:r>
      <w:r w:rsidRPr="00C719BD">
        <w:rPr>
          <w:noProof/>
          <w:rtl/>
        </w:rPr>
        <w:t>115</w:t>
      </w:r>
      <w:r w:rsidRPr="00C719BD">
        <w:rPr>
          <w:noProof/>
          <w:rtl/>
        </w:rPr>
        <w:tab/>
        <w:t>342</w:t>
      </w:r>
    </w:p>
    <w:p w14:paraId="51189A2E"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116</w:t>
      </w:r>
      <w:r>
        <w:rPr>
          <w:noProof/>
          <w:rtl/>
        </w:rPr>
        <w:t xml:space="preserve"> ـ </w:t>
      </w:r>
      <w:r w:rsidRPr="00C719BD">
        <w:rPr>
          <w:noProof/>
          <w:rtl/>
        </w:rPr>
        <w:t>120</w:t>
      </w:r>
      <w:r w:rsidRPr="00C719BD">
        <w:rPr>
          <w:noProof/>
          <w:rtl/>
        </w:rPr>
        <w:tab/>
        <w:t>350</w:t>
      </w:r>
    </w:p>
    <w:p w14:paraId="37DFA889" w14:textId="77777777" w:rsidR="00F77B7E" w:rsidRDefault="00F77B7E" w:rsidP="00A71F0B">
      <w:pPr>
        <w:pStyle w:val="libVar"/>
        <w:rPr>
          <w:noProof/>
          <w:rtl/>
        </w:rPr>
      </w:pPr>
      <w:r w:rsidRPr="00C719BD">
        <w:rPr>
          <w:noProof/>
          <w:rtl/>
        </w:rPr>
        <w:t xml:space="preserve">سورة الأنعام </w:t>
      </w:r>
      <w:r>
        <w:rPr>
          <w:noProof/>
          <w:rtl/>
        </w:rPr>
        <w:t>(</w:t>
      </w:r>
      <w:r w:rsidRPr="00C719BD">
        <w:rPr>
          <w:noProof/>
          <w:rtl/>
        </w:rPr>
        <w:t>6</w:t>
      </w:r>
      <w:r>
        <w:rPr>
          <w:noProof/>
          <w:rtl/>
        </w:rPr>
        <w:t>)</w:t>
      </w:r>
    </w:p>
    <w:p w14:paraId="1A5150BC"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w:t>
      </w:r>
      <w:r>
        <w:rPr>
          <w:noProof/>
          <w:rtl/>
        </w:rPr>
        <w:t xml:space="preserve"> ـ </w:t>
      </w:r>
      <w:r w:rsidRPr="00C719BD">
        <w:rPr>
          <w:noProof/>
          <w:rtl/>
        </w:rPr>
        <w:t>3</w:t>
      </w:r>
      <w:r w:rsidRPr="00C719BD">
        <w:rPr>
          <w:noProof/>
          <w:rtl/>
        </w:rPr>
        <w:tab/>
        <w:t>357</w:t>
      </w:r>
    </w:p>
    <w:p w14:paraId="3C930248"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4</w:t>
      </w:r>
      <w:r>
        <w:rPr>
          <w:noProof/>
          <w:rtl/>
        </w:rPr>
        <w:t xml:space="preserve"> ـ </w:t>
      </w:r>
      <w:r w:rsidRPr="00C719BD">
        <w:rPr>
          <w:noProof/>
          <w:rtl/>
        </w:rPr>
        <w:t>5</w:t>
      </w:r>
      <w:r w:rsidRPr="00C719BD">
        <w:rPr>
          <w:noProof/>
          <w:rtl/>
        </w:rPr>
        <w:tab/>
        <w:t>360</w:t>
      </w:r>
    </w:p>
    <w:p w14:paraId="6ECB50A8"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6</w:t>
      </w:r>
      <w:r w:rsidRPr="00C719BD">
        <w:rPr>
          <w:noProof/>
          <w:rtl/>
        </w:rPr>
        <w:tab/>
        <w:t>361</w:t>
      </w:r>
    </w:p>
    <w:p w14:paraId="08E22855"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7</w:t>
      </w:r>
      <w:r>
        <w:rPr>
          <w:noProof/>
          <w:rtl/>
        </w:rPr>
        <w:t xml:space="preserve"> ـ </w:t>
      </w:r>
      <w:r w:rsidRPr="00C719BD">
        <w:rPr>
          <w:noProof/>
          <w:rtl/>
        </w:rPr>
        <w:t>9</w:t>
      </w:r>
      <w:r w:rsidRPr="00C719BD">
        <w:rPr>
          <w:noProof/>
          <w:rtl/>
        </w:rPr>
        <w:tab/>
        <w:t>362</w:t>
      </w:r>
    </w:p>
    <w:p w14:paraId="6731FC8C"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10</w:t>
      </w:r>
      <w:r>
        <w:rPr>
          <w:noProof/>
          <w:rtl/>
        </w:rPr>
        <w:t xml:space="preserve"> ـ </w:t>
      </w:r>
      <w:r w:rsidRPr="00C719BD">
        <w:rPr>
          <w:noProof/>
          <w:rtl/>
        </w:rPr>
        <w:t>13</w:t>
      </w:r>
      <w:r w:rsidRPr="00C719BD">
        <w:rPr>
          <w:noProof/>
          <w:rtl/>
        </w:rPr>
        <w:tab/>
        <w:t>364</w:t>
      </w:r>
    </w:p>
    <w:p w14:paraId="03B2857E"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14</w:t>
      </w:r>
      <w:r>
        <w:rPr>
          <w:noProof/>
          <w:rtl/>
        </w:rPr>
        <w:t xml:space="preserve"> ـ </w:t>
      </w:r>
      <w:r w:rsidRPr="00C719BD">
        <w:rPr>
          <w:noProof/>
          <w:rtl/>
        </w:rPr>
        <w:t>16</w:t>
      </w:r>
      <w:r w:rsidRPr="00C719BD">
        <w:rPr>
          <w:noProof/>
          <w:rtl/>
        </w:rPr>
        <w:tab/>
        <w:t>366</w:t>
      </w:r>
    </w:p>
    <w:p w14:paraId="72B7E533"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17</w:t>
      </w:r>
      <w:r>
        <w:rPr>
          <w:noProof/>
          <w:rtl/>
        </w:rPr>
        <w:t xml:space="preserve"> ـ </w:t>
      </w:r>
      <w:r w:rsidRPr="00C719BD">
        <w:rPr>
          <w:noProof/>
          <w:rtl/>
        </w:rPr>
        <w:t>18</w:t>
      </w:r>
      <w:r w:rsidRPr="00C719BD">
        <w:rPr>
          <w:noProof/>
          <w:rtl/>
        </w:rPr>
        <w:tab/>
        <w:t>368</w:t>
      </w:r>
    </w:p>
    <w:p w14:paraId="13E0B8BC"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19</w:t>
      </w:r>
      <w:r>
        <w:rPr>
          <w:noProof/>
          <w:rtl/>
        </w:rPr>
        <w:t xml:space="preserve"> ـ </w:t>
      </w:r>
      <w:r w:rsidRPr="00C719BD">
        <w:rPr>
          <w:noProof/>
          <w:rtl/>
        </w:rPr>
        <w:t>20</w:t>
      </w:r>
      <w:r w:rsidRPr="00C719BD">
        <w:rPr>
          <w:noProof/>
          <w:rtl/>
        </w:rPr>
        <w:tab/>
        <w:t>369</w:t>
      </w:r>
    </w:p>
    <w:p w14:paraId="2F1BCAA8"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21</w:t>
      </w:r>
      <w:r>
        <w:rPr>
          <w:noProof/>
          <w:rtl/>
        </w:rPr>
        <w:t xml:space="preserve"> ـ </w:t>
      </w:r>
      <w:r w:rsidRPr="00C719BD">
        <w:rPr>
          <w:noProof/>
          <w:rtl/>
        </w:rPr>
        <w:t>22</w:t>
      </w:r>
      <w:r w:rsidRPr="00C719BD">
        <w:rPr>
          <w:noProof/>
          <w:rtl/>
        </w:rPr>
        <w:tab/>
        <w:t>371</w:t>
      </w:r>
    </w:p>
    <w:p w14:paraId="583A5803"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23</w:t>
      </w:r>
      <w:r>
        <w:rPr>
          <w:noProof/>
          <w:rtl/>
        </w:rPr>
        <w:t xml:space="preserve"> ـ </w:t>
      </w:r>
      <w:r w:rsidRPr="00C719BD">
        <w:rPr>
          <w:noProof/>
          <w:rtl/>
        </w:rPr>
        <w:t>24</w:t>
      </w:r>
      <w:r w:rsidRPr="00C719BD">
        <w:rPr>
          <w:noProof/>
          <w:rtl/>
        </w:rPr>
        <w:tab/>
        <w:t>372</w:t>
      </w:r>
    </w:p>
    <w:p w14:paraId="514F41C8" w14:textId="77777777" w:rsidR="00F77B7E" w:rsidRPr="00C719BD" w:rsidRDefault="00F77B7E" w:rsidP="00A71F0B">
      <w:pPr>
        <w:pStyle w:val="libVar"/>
        <w:rPr>
          <w:noProof/>
        </w:rPr>
      </w:pPr>
      <w:r>
        <w:rPr>
          <w:noProof/>
          <w:rtl/>
        </w:rPr>
        <w:br w:type="page"/>
      </w:r>
      <w:r w:rsidRPr="00C719BD">
        <w:rPr>
          <w:noProof/>
          <w:rtl/>
        </w:rPr>
        <w:lastRenderedPageBreak/>
        <w:t>الآية</w:t>
      </w:r>
      <w:r>
        <w:rPr>
          <w:noProof/>
          <w:rtl/>
        </w:rPr>
        <w:t xml:space="preserve">: </w:t>
      </w:r>
      <w:r w:rsidRPr="00C719BD">
        <w:rPr>
          <w:noProof/>
          <w:rtl/>
        </w:rPr>
        <w:t>25</w:t>
      </w:r>
      <w:r>
        <w:rPr>
          <w:noProof/>
          <w:rtl/>
        </w:rPr>
        <w:t xml:space="preserve"> ـ </w:t>
      </w:r>
      <w:r w:rsidRPr="00C719BD">
        <w:rPr>
          <w:noProof/>
          <w:rtl/>
        </w:rPr>
        <w:t>26</w:t>
      </w:r>
      <w:r w:rsidRPr="00C719BD">
        <w:rPr>
          <w:noProof/>
          <w:rtl/>
        </w:rPr>
        <w:tab/>
        <w:t>373</w:t>
      </w:r>
    </w:p>
    <w:p w14:paraId="689B7590"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27</w:t>
      </w:r>
      <w:r>
        <w:rPr>
          <w:noProof/>
          <w:rtl/>
        </w:rPr>
        <w:t xml:space="preserve"> ـ </w:t>
      </w:r>
      <w:r w:rsidRPr="00C719BD">
        <w:rPr>
          <w:noProof/>
          <w:rtl/>
        </w:rPr>
        <w:t>28</w:t>
      </w:r>
      <w:r w:rsidRPr="00C719BD">
        <w:rPr>
          <w:noProof/>
          <w:rtl/>
        </w:rPr>
        <w:tab/>
        <w:t>378</w:t>
      </w:r>
    </w:p>
    <w:p w14:paraId="2EFA0256"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29</w:t>
      </w:r>
      <w:r>
        <w:rPr>
          <w:noProof/>
          <w:rtl/>
        </w:rPr>
        <w:t xml:space="preserve"> ـ </w:t>
      </w:r>
      <w:r w:rsidRPr="00C719BD">
        <w:rPr>
          <w:noProof/>
          <w:rtl/>
        </w:rPr>
        <w:t>32</w:t>
      </w:r>
      <w:r w:rsidRPr="00C719BD">
        <w:rPr>
          <w:noProof/>
          <w:rtl/>
        </w:rPr>
        <w:tab/>
        <w:t>380</w:t>
      </w:r>
    </w:p>
    <w:p w14:paraId="48385BBB"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33</w:t>
      </w:r>
      <w:r>
        <w:rPr>
          <w:noProof/>
          <w:rtl/>
        </w:rPr>
        <w:t xml:space="preserve"> ـ </w:t>
      </w:r>
      <w:r w:rsidRPr="00C719BD">
        <w:rPr>
          <w:noProof/>
          <w:rtl/>
        </w:rPr>
        <w:t>36</w:t>
      </w:r>
      <w:r w:rsidRPr="00C719BD">
        <w:rPr>
          <w:noProof/>
          <w:rtl/>
        </w:rPr>
        <w:tab/>
        <w:t>383</w:t>
      </w:r>
    </w:p>
    <w:p w14:paraId="35240181"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37</w:t>
      </w:r>
      <w:r w:rsidRPr="00C719BD">
        <w:rPr>
          <w:noProof/>
          <w:rtl/>
        </w:rPr>
        <w:tab/>
        <w:t>385</w:t>
      </w:r>
    </w:p>
    <w:p w14:paraId="415A9345"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39</w:t>
      </w:r>
      <w:r w:rsidRPr="00C719BD">
        <w:rPr>
          <w:noProof/>
          <w:rtl/>
        </w:rPr>
        <w:tab/>
        <w:t>388</w:t>
      </w:r>
    </w:p>
    <w:p w14:paraId="4AD09D00"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40</w:t>
      </w:r>
      <w:r>
        <w:rPr>
          <w:noProof/>
          <w:rtl/>
        </w:rPr>
        <w:t xml:space="preserve"> ـ </w:t>
      </w:r>
      <w:r w:rsidRPr="00C719BD">
        <w:rPr>
          <w:noProof/>
          <w:rtl/>
        </w:rPr>
        <w:t>41</w:t>
      </w:r>
      <w:r w:rsidRPr="00C719BD">
        <w:rPr>
          <w:noProof/>
          <w:rtl/>
        </w:rPr>
        <w:tab/>
        <w:t>389</w:t>
      </w:r>
    </w:p>
    <w:p w14:paraId="4023E829"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42</w:t>
      </w:r>
      <w:r>
        <w:rPr>
          <w:noProof/>
          <w:rtl/>
        </w:rPr>
        <w:t xml:space="preserve"> ـ </w:t>
      </w:r>
      <w:r w:rsidRPr="00C719BD">
        <w:rPr>
          <w:noProof/>
          <w:rtl/>
        </w:rPr>
        <w:t>45</w:t>
      </w:r>
      <w:r w:rsidRPr="00C719BD">
        <w:rPr>
          <w:noProof/>
          <w:rtl/>
        </w:rPr>
        <w:tab/>
        <w:t>390</w:t>
      </w:r>
    </w:p>
    <w:p w14:paraId="3C8E3A99"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46</w:t>
      </w:r>
      <w:r>
        <w:rPr>
          <w:noProof/>
          <w:rtl/>
        </w:rPr>
        <w:t xml:space="preserve"> ـ </w:t>
      </w:r>
      <w:r w:rsidRPr="00C719BD">
        <w:rPr>
          <w:noProof/>
          <w:rtl/>
        </w:rPr>
        <w:t>47</w:t>
      </w:r>
      <w:r w:rsidRPr="00C719BD">
        <w:rPr>
          <w:noProof/>
          <w:rtl/>
        </w:rPr>
        <w:tab/>
        <w:t>392</w:t>
      </w:r>
    </w:p>
    <w:p w14:paraId="376AC0EC"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48</w:t>
      </w:r>
      <w:r>
        <w:rPr>
          <w:noProof/>
          <w:rtl/>
        </w:rPr>
        <w:t xml:space="preserve"> ـ </w:t>
      </w:r>
      <w:r w:rsidRPr="00C719BD">
        <w:rPr>
          <w:noProof/>
          <w:rtl/>
        </w:rPr>
        <w:t>49</w:t>
      </w:r>
      <w:r w:rsidRPr="00C719BD">
        <w:rPr>
          <w:noProof/>
          <w:rtl/>
        </w:rPr>
        <w:tab/>
        <w:t>393</w:t>
      </w:r>
    </w:p>
    <w:p w14:paraId="1577E033"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50</w:t>
      </w:r>
      <w:r w:rsidRPr="00C719BD">
        <w:rPr>
          <w:noProof/>
          <w:rtl/>
        </w:rPr>
        <w:tab/>
        <w:t>394</w:t>
      </w:r>
    </w:p>
    <w:p w14:paraId="32E0BC6D"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51</w:t>
      </w:r>
      <w:r w:rsidRPr="00C719BD">
        <w:rPr>
          <w:noProof/>
          <w:rtl/>
        </w:rPr>
        <w:tab/>
        <w:t>395</w:t>
      </w:r>
    </w:p>
    <w:p w14:paraId="72A96867"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52</w:t>
      </w:r>
      <w:r w:rsidRPr="00C719BD">
        <w:rPr>
          <w:noProof/>
          <w:rtl/>
        </w:rPr>
        <w:tab/>
        <w:t>396</w:t>
      </w:r>
    </w:p>
    <w:p w14:paraId="68172A35"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53</w:t>
      </w:r>
      <w:r w:rsidRPr="00C719BD">
        <w:rPr>
          <w:noProof/>
          <w:rtl/>
        </w:rPr>
        <w:tab/>
        <w:t>398</w:t>
      </w:r>
    </w:p>
    <w:p w14:paraId="5BBB1795"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54</w:t>
      </w:r>
      <w:r w:rsidRPr="00C719BD">
        <w:rPr>
          <w:noProof/>
          <w:rtl/>
        </w:rPr>
        <w:tab/>
        <w:t>399</w:t>
      </w:r>
    </w:p>
    <w:p w14:paraId="33849149"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55</w:t>
      </w:r>
      <w:r>
        <w:rPr>
          <w:noProof/>
          <w:rtl/>
        </w:rPr>
        <w:t xml:space="preserve"> ـ </w:t>
      </w:r>
      <w:r w:rsidRPr="00C719BD">
        <w:rPr>
          <w:noProof/>
          <w:rtl/>
        </w:rPr>
        <w:t>58</w:t>
      </w:r>
      <w:r w:rsidRPr="00C719BD">
        <w:rPr>
          <w:noProof/>
          <w:rtl/>
        </w:rPr>
        <w:tab/>
        <w:t>401</w:t>
      </w:r>
    </w:p>
    <w:p w14:paraId="7FC67568"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59</w:t>
      </w:r>
      <w:r w:rsidRPr="00C719BD">
        <w:rPr>
          <w:noProof/>
          <w:rtl/>
        </w:rPr>
        <w:tab/>
        <w:t>403</w:t>
      </w:r>
    </w:p>
    <w:p w14:paraId="7B931974"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60</w:t>
      </w:r>
      <w:r>
        <w:rPr>
          <w:noProof/>
          <w:rtl/>
        </w:rPr>
        <w:t xml:space="preserve"> ـ </w:t>
      </w:r>
      <w:r w:rsidRPr="00C719BD">
        <w:rPr>
          <w:noProof/>
          <w:rtl/>
        </w:rPr>
        <w:t>62</w:t>
      </w:r>
      <w:r w:rsidRPr="00C719BD">
        <w:rPr>
          <w:noProof/>
          <w:rtl/>
        </w:rPr>
        <w:tab/>
        <w:t>404</w:t>
      </w:r>
    </w:p>
    <w:p w14:paraId="55446EF3"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63</w:t>
      </w:r>
      <w:r>
        <w:rPr>
          <w:noProof/>
          <w:rtl/>
        </w:rPr>
        <w:t xml:space="preserve"> ـ </w:t>
      </w:r>
      <w:r w:rsidRPr="00C719BD">
        <w:rPr>
          <w:noProof/>
          <w:rtl/>
        </w:rPr>
        <w:t>64</w:t>
      </w:r>
      <w:r w:rsidRPr="00C719BD">
        <w:rPr>
          <w:noProof/>
          <w:rtl/>
        </w:rPr>
        <w:tab/>
        <w:t>406</w:t>
      </w:r>
    </w:p>
    <w:p w14:paraId="3D614B33"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65</w:t>
      </w:r>
      <w:r w:rsidRPr="00C719BD">
        <w:rPr>
          <w:noProof/>
          <w:rtl/>
        </w:rPr>
        <w:tab/>
        <w:t>407</w:t>
      </w:r>
    </w:p>
    <w:p w14:paraId="588EC515"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66</w:t>
      </w:r>
      <w:r>
        <w:rPr>
          <w:noProof/>
          <w:rtl/>
        </w:rPr>
        <w:t xml:space="preserve"> ـ </w:t>
      </w:r>
      <w:r w:rsidRPr="00C719BD">
        <w:rPr>
          <w:noProof/>
          <w:rtl/>
        </w:rPr>
        <w:t>68</w:t>
      </w:r>
      <w:r w:rsidRPr="00C719BD">
        <w:rPr>
          <w:noProof/>
          <w:rtl/>
        </w:rPr>
        <w:tab/>
        <w:t>409</w:t>
      </w:r>
    </w:p>
    <w:p w14:paraId="782BA37F"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69</w:t>
      </w:r>
      <w:r>
        <w:rPr>
          <w:noProof/>
          <w:rtl/>
        </w:rPr>
        <w:t xml:space="preserve"> ـ </w:t>
      </w:r>
      <w:r w:rsidRPr="00C719BD">
        <w:rPr>
          <w:noProof/>
          <w:rtl/>
        </w:rPr>
        <w:t>73</w:t>
      </w:r>
      <w:r w:rsidRPr="00C719BD">
        <w:rPr>
          <w:noProof/>
          <w:rtl/>
        </w:rPr>
        <w:tab/>
        <w:t>411</w:t>
      </w:r>
    </w:p>
    <w:p w14:paraId="3D2C3C6B"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74</w:t>
      </w:r>
      <w:r>
        <w:rPr>
          <w:noProof/>
          <w:rtl/>
        </w:rPr>
        <w:t xml:space="preserve"> ـ </w:t>
      </w:r>
      <w:r w:rsidRPr="00C719BD">
        <w:rPr>
          <w:noProof/>
          <w:rtl/>
        </w:rPr>
        <w:t>75</w:t>
      </w:r>
      <w:r w:rsidRPr="00C719BD">
        <w:rPr>
          <w:noProof/>
          <w:rtl/>
        </w:rPr>
        <w:tab/>
        <w:t>415</w:t>
      </w:r>
    </w:p>
    <w:p w14:paraId="6516A352" w14:textId="77777777" w:rsidR="00F77B7E" w:rsidRPr="00C719BD" w:rsidRDefault="00F77B7E" w:rsidP="00A71F0B">
      <w:pPr>
        <w:pStyle w:val="libVar"/>
        <w:rPr>
          <w:noProof/>
        </w:rPr>
      </w:pPr>
      <w:r>
        <w:rPr>
          <w:noProof/>
          <w:rtl/>
        </w:rPr>
        <w:br w:type="page"/>
      </w:r>
      <w:r w:rsidRPr="00C719BD">
        <w:rPr>
          <w:noProof/>
          <w:rtl/>
        </w:rPr>
        <w:lastRenderedPageBreak/>
        <w:t>الآية</w:t>
      </w:r>
      <w:r>
        <w:rPr>
          <w:noProof/>
          <w:rtl/>
        </w:rPr>
        <w:t xml:space="preserve">: </w:t>
      </w:r>
      <w:r w:rsidRPr="00C719BD">
        <w:rPr>
          <w:noProof/>
          <w:rtl/>
        </w:rPr>
        <w:t>76</w:t>
      </w:r>
      <w:r>
        <w:rPr>
          <w:noProof/>
          <w:rtl/>
        </w:rPr>
        <w:t xml:space="preserve"> ـ </w:t>
      </w:r>
      <w:r w:rsidRPr="00C719BD">
        <w:rPr>
          <w:noProof/>
          <w:rtl/>
        </w:rPr>
        <w:t>79</w:t>
      </w:r>
      <w:r w:rsidRPr="00C719BD">
        <w:rPr>
          <w:noProof/>
          <w:rtl/>
        </w:rPr>
        <w:tab/>
        <w:t>417</w:t>
      </w:r>
    </w:p>
    <w:p w14:paraId="30846173"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80</w:t>
      </w:r>
      <w:r>
        <w:rPr>
          <w:noProof/>
          <w:rtl/>
        </w:rPr>
        <w:t xml:space="preserve"> ـ </w:t>
      </w:r>
      <w:r w:rsidRPr="00C719BD">
        <w:rPr>
          <w:noProof/>
          <w:rtl/>
        </w:rPr>
        <w:t>82</w:t>
      </w:r>
      <w:r w:rsidRPr="00C719BD">
        <w:rPr>
          <w:noProof/>
          <w:rtl/>
        </w:rPr>
        <w:tab/>
        <w:t>419</w:t>
      </w:r>
    </w:p>
    <w:p w14:paraId="619B3864"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83</w:t>
      </w:r>
      <w:r w:rsidRPr="00C719BD">
        <w:rPr>
          <w:noProof/>
          <w:rtl/>
        </w:rPr>
        <w:tab/>
        <w:t>422</w:t>
      </w:r>
    </w:p>
    <w:p w14:paraId="1ACF3656"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84</w:t>
      </w:r>
      <w:r>
        <w:rPr>
          <w:noProof/>
          <w:rtl/>
        </w:rPr>
        <w:t xml:space="preserve"> ـ </w:t>
      </w:r>
      <w:r w:rsidRPr="00C719BD">
        <w:rPr>
          <w:noProof/>
          <w:rtl/>
        </w:rPr>
        <w:t>90</w:t>
      </w:r>
      <w:r w:rsidRPr="00C719BD">
        <w:rPr>
          <w:noProof/>
          <w:rtl/>
        </w:rPr>
        <w:tab/>
        <w:t>423</w:t>
      </w:r>
    </w:p>
    <w:p w14:paraId="1A644B33"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91</w:t>
      </w:r>
      <w:r w:rsidRPr="00C719BD">
        <w:rPr>
          <w:noProof/>
          <w:rtl/>
        </w:rPr>
        <w:tab/>
        <w:t>426</w:t>
      </w:r>
    </w:p>
    <w:p w14:paraId="14A5A1B9"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92</w:t>
      </w:r>
      <w:r w:rsidRPr="00C719BD">
        <w:rPr>
          <w:noProof/>
          <w:rtl/>
        </w:rPr>
        <w:tab/>
        <w:t>428</w:t>
      </w:r>
    </w:p>
    <w:p w14:paraId="3139E08B"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93</w:t>
      </w:r>
      <w:r w:rsidRPr="00C719BD">
        <w:rPr>
          <w:noProof/>
          <w:rtl/>
        </w:rPr>
        <w:tab/>
        <w:t>429</w:t>
      </w:r>
    </w:p>
    <w:p w14:paraId="14680007"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94</w:t>
      </w:r>
      <w:r w:rsidRPr="00C719BD">
        <w:rPr>
          <w:noProof/>
          <w:rtl/>
        </w:rPr>
        <w:tab/>
        <w:t>431</w:t>
      </w:r>
    </w:p>
    <w:p w14:paraId="74D5C39D"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95</w:t>
      </w:r>
      <w:r>
        <w:rPr>
          <w:noProof/>
          <w:rtl/>
        </w:rPr>
        <w:t xml:space="preserve"> ـ </w:t>
      </w:r>
      <w:r w:rsidRPr="00C719BD">
        <w:rPr>
          <w:noProof/>
          <w:rtl/>
        </w:rPr>
        <w:t>103</w:t>
      </w:r>
      <w:r w:rsidRPr="00C719BD">
        <w:rPr>
          <w:noProof/>
          <w:rtl/>
        </w:rPr>
        <w:tab/>
        <w:t>433</w:t>
      </w:r>
    </w:p>
    <w:p w14:paraId="47BE4B48"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104</w:t>
      </w:r>
      <w:r>
        <w:rPr>
          <w:noProof/>
          <w:rtl/>
        </w:rPr>
        <w:t xml:space="preserve"> ـ </w:t>
      </w:r>
      <w:r w:rsidRPr="00C719BD">
        <w:rPr>
          <w:noProof/>
          <w:rtl/>
        </w:rPr>
        <w:t>105</w:t>
      </w:r>
      <w:r w:rsidRPr="00C719BD">
        <w:rPr>
          <w:noProof/>
          <w:rtl/>
        </w:rPr>
        <w:tab/>
        <w:t>440</w:t>
      </w:r>
    </w:p>
    <w:p w14:paraId="6A5ADCB3"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106</w:t>
      </w:r>
      <w:r>
        <w:rPr>
          <w:noProof/>
          <w:rtl/>
        </w:rPr>
        <w:t xml:space="preserve"> ـ </w:t>
      </w:r>
      <w:r w:rsidRPr="00C719BD">
        <w:rPr>
          <w:noProof/>
          <w:rtl/>
        </w:rPr>
        <w:t>107</w:t>
      </w:r>
      <w:r w:rsidRPr="00C719BD">
        <w:rPr>
          <w:noProof/>
          <w:rtl/>
        </w:rPr>
        <w:tab/>
        <w:t>441</w:t>
      </w:r>
    </w:p>
    <w:p w14:paraId="3AD1AD2C"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108</w:t>
      </w:r>
      <w:r w:rsidRPr="00C719BD">
        <w:rPr>
          <w:noProof/>
          <w:rtl/>
        </w:rPr>
        <w:tab/>
        <w:t>442</w:t>
      </w:r>
    </w:p>
    <w:p w14:paraId="18ED4B47"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109</w:t>
      </w:r>
      <w:r>
        <w:rPr>
          <w:noProof/>
          <w:rtl/>
        </w:rPr>
        <w:t xml:space="preserve"> ـ </w:t>
      </w:r>
      <w:r w:rsidRPr="00C719BD">
        <w:rPr>
          <w:noProof/>
          <w:rtl/>
        </w:rPr>
        <w:t>110</w:t>
      </w:r>
      <w:r w:rsidRPr="00C719BD">
        <w:rPr>
          <w:noProof/>
          <w:rtl/>
        </w:rPr>
        <w:tab/>
        <w:t>444</w:t>
      </w:r>
    </w:p>
    <w:p w14:paraId="626D918C"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111</w:t>
      </w:r>
      <w:r w:rsidRPr="00C719BD">
        <w:rPr>
          <w:noProof/>
          <w:rtl/>
        </w:rPr>
        <w:tab/>
        <w:t>445</w:t>
      </w:r>
    </w:p>
    <w:p w14:paraId="20758EE3"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112</w:t>
      </w:r>
      <w:r>
        <w:rPr>
          <w:noProof/>
          <w:rtl/>
        </w:rPr>
        <w:t xml:space="preserve"> ـ </w:t>
      </w:r>
      <w:r w:rsidRPr="00C719BD">
        <w:rPr>
          <w:noProof/>
          <w:rtl/>
        </w:rPr>
        <w:t>113</w:t>
      </w:r>
      <w:r w:rsidRPr="00C719BD">
        <w:rPr>
          <w:noProof/>
          <w:rtl/>
        </w:rPr>
        <w:tab/>
        <w:t>446</w:t>
      </w:r>
    </w:p>
    <w:p w14:paraId="58F76AF0"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114</w:t>
      </w:r>
      <w:r w:rsidRPr="00C719BD">
        <w:rPr>
          <w:noProof/>
          <w:rtl/>
        </w:rPr>
        <w:tab/>
        <w:t>448</w:t>
      </w:r>
    </w:p>
    <w:p w14:paraId="26CE562D"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115</w:t>
      </w:r>
      <w:r w:rsidRPr="00C719BD">
        <w:rPr>
          <w:noProof/>
          <w:rtl/>
        </w:rPr>
        <w:tab/>
        <w:t>449</w:t>
      </w:r>
    </w:p>
    <w:p w14:paraId="54CCBFC8"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116</w:t>
      </w:r>
      <w:r>
        <w:rPr>
          <w:noProof/>
          <w:rtl/>
        </w:rPr>
        <w:t xml:space="preserve"> ـ </w:t>
      </w:r>
      <w:r w:rsidRPr="00C719BD">
        <w:rPr>
          <w:noProof/>
          <w:rtl/>
        </w:rPr>
        <w:t>117</w:t>
      </w:r>
      <w:r w:rsidRPr="00C719BD">
        <w:rPr>
          <w:noProof/>
          <w:rtl/>
        </w:rPr>
        <w:tab/>
        <w:t>450</w:t>
      </w:r>
    </w:p>
    <w:p w14:paraId="4DE647C7"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118</w:t>
      </w:r>
      <w:r>
        <w:rPr>
          <w:noProof/>
          <w:rtl/>
        </w:rPr>
        <w:t xml:space="preserve"> ـ </w:t>
      </w:r>
      <w:r w:rsidRPr="00C719BD">
        <w:rPr>
          <w:noProof/>
          <w:rtl/>
        </w:rPr>
        <w:t>123</w:t>
      </w:r>
      <w:r w:rsidRPr="00C719BD">
        <w:rPr>
          <w:noProof/>
          <w:rtl/>
        </w:rPr>
        <w:tab/>
        <w:t>451</w:t>
      </w:r>
    </w:p>
    <w:p w14:paraId="165C7B42"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124</w:t>
      </w:r>
      <w:r w:rsidRPr="00C719BD">
        <w:rPr>
          <w:noProof/>
          <w:rtl/>
        </w:rPr>
        <w:tab/>
        <w:t>454</w:t>
      </w:r>
    </w:p>
    <w:p w14:paraId="74F13DE8"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125</w:t>
      </w:r>
      <w:r>
        <w:rPr>
          <w:noProof/>
          <w:rtl/>
        </w:rPr>
        <w:t xml:space="preserve"> ـ </w:t>
      </w:r>
      <w:r w:rsidRPr="00C719BD">
        <w:rPr>
          <w:noProof/>
          <w:rtl/>
        </w:rPr>
        <w:t>127</w:t>
      </w:r>
      <w:r w:rsidRPr="00C719BD">
        <w:rPr>
          <w:noProof/>
          <w:rtl/>
        </w:rPr>
        <w:tab/>
        <w:t>455</w:t>
      </w:r>
    </w:p>
    <w:p w14:paraId="65E0F08E"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128</w:t>
      </w:r>
      <w:r>
        <w:rPr>
          <w:noProof/>
          <w:rtl/>
        </w:rPr>
        <w:t xml:space="preserve"> ـ </w:t>
      </w:r>
      <w:r w:rsidRPr="00C719BD">
        <w:rPr>
          <w:noProof/>
          <w:rtl/>
        </w:rPr>
        <w:t>132</w:t>
      </w:r>
      <w:r w:rsidRPr="00C719BD">
        <w:rPr>
          <w:noProof/>
          <w:rtl/>
        </w:rPr>
        <w:tab/>
        <w:t>458</w:t>
      </w:r>
    </w:p>
    <w:p w14:paraId="01795A6C"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133</w:t>
      </w:r>
      <w:r>
        <w:rPr>
          <w:noProof/>
          <w:rtl/>
        </w:rPr>
        <w:t xml:space="preserve"> ـ </w:t>
      </w:r>
      <w:r w:rsidRPr="00C719BD">
        <w:rPr>
          <w:noProof/>
          <w:rtl/>
        </w:rPr>
        <w:t>135</w:t>
      </w:r>
      <w:r w:rsidRPr="00C719BD">
        <w:rPr>
          <w:noProof/>
          <w:rtl/>
        </w:rPr>
        <w:tab/>
        <w:t>461</w:t>
      </w:r>
    </w:p>
    <w:p w14:paraId="278E84C1"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136</w:t>
      </w:r>
      <w:r w:rsidRPr="00C719BD">
        <w:rPr>
          <w:noProof/>
          <w:rtl/>
        </w:rPr>
        <w:tab/>
        <w:t>463</w:t>
      </w:r>
    </w:p>
    <w:p w14:paraId="21879757"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137</w:t>
      </w:r>
      <w:r w:rsidRPr="00C719BD">
        <w:rPr>
          <w:noProof/>
          <w:rtl/>
        </w:rPr>
        <w:tab/>
        <w:t>464</w:t>
      </w:r>
    </w:p>
    <w:p w14:paraId="69C59E8F" w14:textId="77777777" w:rsidR="00F77B7E" w:rsidRPr="00C719BD" w:rsidRDefault="00F77B7E" w:rsidP="00A71F0B">
      <w:pPr>
        <w:pStyle w:val="libVar"/>
        <w:rPr>
          <w:noProof/>
        </w:rPr>
      </w:pPr>
      <w:r>
        <w:rPr>
          <w:noProof/>
          <w:rtl/>
        </w:rPr>
        <w:br w:type="page"/>
      </w:r>
      <w:r w:rsidRPr="00C719BD">
        <w:rPr>
          <w:noProof/>
          <w:rtl/>
        </w:rPr>
        <w:lastRenderedPageBreak/>
        <w:t>الآية</w:t>
      </w:r>
      <w:r>
        <w:rPr>
          <w:noProof/>
          <w:rtl/>
        </w:rPr>
        <w:t xml:space="preserve">: </w:t>
      </w:r>
      <w:r w:rsidRPr="00C719BD">
        <w:rPr>
          <w:noProof/>
          <w:rtl/>
        </w:rPr>
        <w:t>138</w:t>
      </w:r>
      <w:r>
        <w:rPr>
          <w:noProof/>
          <w:rtl/>
        </w:rPr>
        <w:t xml:space="preserve"> ـ </w:t>
      </w:r>
      <w:r w:rsidRPr="00C719BD">
        <w:rPr>
          <w:noProof/>
          <w:rtl/>
        </w:rPr>
        <w:t>139</w:t>
      </w:r>
      <w:r w:rsidRPr="00C719BD">
        <w:rPr>
          <w:noProof/>
          <w:rtl/>
        </w:rPr>
        <w:tab/>
        <w:t>465</w:t>
      </w:r>
    </w:p>
    <w:p w14:paraId="5D60D41D"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140</w:t>
      </w:r>
      <w:r w:rsidRPr="00C719BD">
        <w:rPr>
          <w:noProof/>
          <w:rtl/>
        </w:rPr>
        <w:tab/>
        <w:t>467</w:t>
      </w:r>
    </w:p>
    <w:p w14:paraId="66B63DF1"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141</w:t>
      </w:r>
      <w:r w:rsidRPr="00C719BD">
        <w:rPr>
          <w:noProof/>
          <w:rtl/>
        </w:rPr>
        <w:tab/>
        <w:t>468</w:t>
      </w:r>
    </w:p>
    <w:p w14:paraId="7873257B"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142</w:t>
      </w:r>
      <w:r>
        <w:rPr>
          <w:noProof/>
          <w:rtl/>
        </w:rPr>
        <w:t xml:space="preserve"> ـ </w:t>
      </w:r>
      <w:r w:rsidRPr="00C719BD">
        <w:rPr>
          <w:noProof/>
          <w:rtl/>
        </w:rPr>
        <w:t>144</w:t>
      </w:r>
      <w:r w:rsidRPr="00C719BD">
        <w:rPr>
          <w:noProof/>
          <w:rtl/>
        </w:rPr>
        <w:tab/>
        <w:t>470</w:t>
      </w:r>
    </w:p>
    <w:p w14:paraId="7471E534"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145</w:t>
      </w:r>
      <w:r w:rsidRPr="00C719BD">
        <w:rPr>
          <w:noProof/>
          <w:rtl/>
        </w:rPr>
        <w:tab/>
        <w:t>472</w:t>
      </w:r>
    </w:p>
    <w:p w14:paraId="5072F01B"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146</w:t>
      </w:r>
      <w:r>
        <w:rPr>
          <w:noProof/>
          <w:rtl/>
        </w:rPr>
        <w:t xml:space="preserve"> ـ </w:t>
      </w:r>
      <w:r w:rsidRPr="00C719BD">
        <w:rPr>
          <w:noProof/>
          <w:rtl/>
        </w:rPr>
        <w:t>147</w:t>
      </w:r>
      <w:r w:rsidRPr="00C719BD">
        <w:rPr>
          <w:noProof/>
          <w:rtl/>
        </w:rPr>
        <w:tab/>
        <w:t>473</w:t>
      </w:r>
    </w:p>
    <w:p w14:paraId="64720B28"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148</w:t>
      </w:r>
      <w:r>
        <w:rPr>
          <w:noProof/>
          <w:rtl/>
        </w:rPr>
        <w:t xml:space="preserve"> ـ </w:t>
      </w:r>
      <w:r w:rsidRPr="00C719BD">
        <w:rPr>
          <w:noProof/>
          <w:rtl/>
        </w:rPr>
        <w:t>149</w:t>
      </w:r>
      <w:r w:rsidRPr="00C719BD">
        <w:rPr>
          <w:noProof/>
          <w:rtl/>
        </w:rPr>
        <w:tab/>
        <w:t>475</w:t>
      </w:r>
    </w:p>
    <w:p w14:paraId="0622E516"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150</w:t>
      </w:r>
      <w:r w:rsidRPr="00C719BD">
        <w:rPr>
          <w:noProof/>
          <w:rtl/>
        </w:rPr>
        <w:tab/>
        <w:t>476</w:t>
      </w:r>
    </w:p>
    <w:p w14:paraId="03BB3185"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151</w:t>
      </w:r>
      <w:r>
        <w:rPr>
          <w:noProof/>
          <w:rtl/>
        </w:rPr>
        <w:t xml:space="preserve"> ـ </w:t>
      </w:r>
      <w:r w:rsidRPr="00C719BD">
        <w:rPr>
          <w:noProof/>
          <w:rtl/>
        </w:rPr>
        <w:t>153</w:t>
      </w:r>
      <w:r w:rsidRPr="00C719BD">
        <w:rPr>
          <w:noProof/>
          <w:rtl/>
        </w:rPr>
        <w:tab/>
        <w:t>478</w:t>
      </w:r>
    </w:p>
    <w:p w14:paraId="3F677B75"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154</w:t>
      </w:r>
      <w:r>
        <w:rPr>
          <w:noProof/>
          <w:rtl/>
        </w:rPr>
        <w:t xml:space="preserve"> ـ </w:t>
      </w:r>
      <w:r w:rsidRPr="00C719BD">
        <w:rPr>
          <w:noProof/>
          <w:rtl/>
        </w:rPr>
        <w:t>157</w:t>
      </w:r>
      <w:r w:rsidRPr="00C719BD">
        <w:rPr>
          <w:noProof/>
          <w:rtl/>
        </w:rPr>
        <w:tab/>
        <w:t>481</w:t>
      </w:r>
    </w:p>
    <w:p w14:paraId="7FF7FD8F"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158</w:t>
      </w:r>
      <w:r w:rsidRPr="00C719BD">
        <w:rPr>
          <w:noProof/>
          <w:rtl/>
        </w:rPr>
        <w:tab/>
        <w:t>483</w:t>
      </w:r>
    </w:p>
    <w:p w14:paraId="67C750C8"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159</w:t>
      </w:r>
      <w:r w:rsidRPr="00C719BD">
        <w:rPr>
          <w:noProof/>
          <w:rtl/>
        </w:rPr>
        <w:tab/>
        <w:t>484</w:t>
      </w:r>
    </w:p>
    <w:p w14:paraId="6472EFFB"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160</w:t>
      </w:r>
      <w:r w:rsidRPr="00C719BD">
        <w:rPr>
          <w:noProof/>
          <w:rtl/>
        </w:rPr>
        <w:tab/>
        <w:t>485</w:t>
      </w:r>
    </w:p>
    <w:p w14:paraId="286D5C88"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161</w:t>
      </w:r>
      <w:r>
        <w:rPr>
          <w:noProof/>
          <w:rtl/>
        </w:rPr>
        <w:t xml:space="preserve"> ـ </w:t>
      </w:r>
      <w:r w:rsidRPr="00C719BD">
        <w:rPr>
          <w:noProof/>
          <w:rtl/>
        </w:rPr>
        <w:t>163</w:t>
      </w:r>
      <w:r w:rsidRPr="00C719BD">
        <w:rPr>
          <w:noProof/>
          <w:rtl/>
        </w:rPr>
        <w:tab/>
        <w:t>486</w:t>
      </w:r>
    </w:p>
    <w:p w14:paraId="068399E9"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164</w:t>
      </w:r>
      <w:r>
        <w:rPr>
          <w:noProof/>
          <w:rtl/>
        </w:rPr>
        <w:t xml:space="preserve"> ـ </w:t>
      </w:r>
      <w:r w:rsidRPr="00C719BD">
        <w:rPr>
          <w:noProof/>
          <w:rtl/>
        </w:rPr>
        <w:t>165</w:t>
      </w:r>
      <w:r w:rsidRPr="00C719BD">
        <w:rPr>
          <w:noProof/>
          <w:rtl/>
        </w:rPr>
        <w:tab/>
        <w:t>487</w:t>
      </w:r>
    </w:p>
    <w:p w14:paraId="01B44495" w14:textId="77777777" w:rsidR="00F77B7E" w:rsidRDefault="00F77B7E" w:rsidP="00A71F0B">
      <w:pPr>
        <w:pStyle w:val="libVar"/>
        <w:rPr>
          <w:noProof/>
          <w:rtl/>
        </w:rPr>
      </w:pPr>
      <w:r w:rsidRPr="00C719BD">
        <w:rPr>
          <w:noProof/>
          <w:rtl/>
        </w:rPr>
        <w:t xml:space="preserve">سورة الأعراف </w:t>
      </w:r>
      <w:r>
        <w:rPr>
          <w:noProof/>
          <w:rtl/>
        </w:rPr>
        <w:t>(</w:t>
      </w:r>
      <w:r w:rsidRPr="00C719BD">
        <w:rPr>
          <w:noProof/>
          <w:rtl/>
        </w:rPr>
        <w:t>7</w:t>
      </w:r>
      <w:r>
        <w:rPr>
          <w:noProof/>
          <w:rtl/>
        </w:rPr>
        <w:t>)</w:t>
      </w:r>
    </w:p>
    <w:p w14:paraId="7BB7BFCC"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w:t>
      </w:r>
      <w:r>
        <w:rPr>
          <w:noProof/>
          <w:rtl/>
        </w:rPr>
        <w:t xml:space="preserve"> ـ </w:t>
      </w:r>
      <w:r w:rsidRPr="00C719BD">
        <w:rPr>
          <w:noProof/>
          <w:rtl/>
        </w:rPr>
        <w:t>3</w:t>
      </w:r>
      <w:r w:rsidRPr="00C719BD">
        <w:rPr>
          <w:noProof/>
          <w:rtl/>
        </w:rPr>
        <w:tab/>
        <w:t>491</w:t>
      </w:r>
    </w:p>
    <w:p w14:paraId="5345F3BD"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4</w:t>
      </w:r>
      <w:r>
        <w:rPr>
          <w:noProof/>
          <w:rtl/>
        </w:rPr>
        <w:t xml:space="preserve"> ـ </w:t>
      </w:r>
      <w:r w:rsidRPr="00C719BD">
        <w:rPr>
          <w:noProof/>
          <w:rtl/>
        </w:rPr>
        <w:t>5</w:t>
      </w:r>
      <w:r w:rsidRPr="00C719BD">
        <w:rPr>
          <w:noProof/>
          <w:rtl/>
        </w:rPr>
        <w:tab/>
        <w:t>493</w:t>
      </w:r>
    </w:p>
    <w:p w14:paraId="3DA48987"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6</w:t>
      </w:r>
      <w:r>
        <w:rPr>
          <w:noProof/>
          <w:rtl/>
        </w:rPr>
        <w:t xml:space="preserve"> ـ </w:t>
      </w:r>
      <w:r w:rsidRPr="00C719BD">
        <w:rPr>
          <w:noProof/>
          <w:rtl/>
        </w:rPr>
        <w:t>9</w:t>
      </w:r>
      <w:r w:rsidRPr="00C719BD">
        <w:rPr>
          <w:noProof/>
          <w:rtl/>
        </w:rPr>
        <w:tab/>
        <w:t>494</w:t>
      </w:r>
    </w:p>
    <w:p w14:paraId="6C3CE126"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10</w:t>
      </w:r>
      <w:r w:rsidRPr="00C719BD">
        <w:rPr>
          <w:noProof/>
          <w:rtl/>
        </w:rPr>
        <w:tab/>
        <w:t>496</w:t>
      </w:r>
    </w:p>
    <w:p w14:paraId="7696583A"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11</w:t>
      </w:r>
      <w:r>
        <w:rPr>
          <w:noProof/>
          <w:rtl/>
        </w:rPr>
        <w:t xml:space="preserve"> ـ </w:t>
      </w:r>
      <w:r w:rsidRPr="00C719BD">
        <w:rPr>
          <w:noProof/>
          <w:rtl/>
        </w:rPr>
        <w:t>17</w:t>
      </w:r>
      <w:r w:rsidRPr="00C719BD">
        <w:rPr>
          <w:noProof/>
          <w:rtl/>
        </w:rPr>
        <w:tab/>
        <w:t>497</w:t>
      </w:r>
    </w:p>
    <w:p w14:paraId="00C398CB"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18</w:t>
      </w:r>
      <w:r>
        <w:rPr>
          <w:noProof/>
          <w:rtl/>
        </w:rPr>
        <w:t xml:space="preserve"> ـ </w:t>
      </w:r>
      <w:r w:rsidRPr="00C719BD">
        <w:rPr>
          <w:noProof/>
          <w:rtl/>
        </w:rPr>
        <w:t>25</w:t>
      </w:r>
      <w:r w:rsidRPr="00C719BD">
        <w:rPr>
          <w:noProof/>
          <w:rtl/>
        </w:rPr>
        <w:tab/>
        <w:t>503</w:t>
      </w:r>
    </w:p>
    <w:p w14:paraId="6AC950A0"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26</w:t>
      </w:r>
      <w:r>
        <w:rPr>
          <w:noProof/>
          <w:rtl/>
        </w:rPr>
        <w:t xml:space="preserve"> ـ </w:t>
      </w:r>
      <w:r w:rsidRPr="00C719BD">
        <w:rPr>
          <w:noProof/>
          <w:rtl/>
        </w:rPr>
        <w:t>30</w:t>
      </w:r>
      <w:r w:rsidRPr="00C719BD">
        <w:rPr>
          <w:noProof/>
          <w:rtl/>
        </w:rPr>
        <w:tab/>
        <w:t>508</w:t>
      </w:r>
    </w:p>
    <w:p w14:paraId="482702C3"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31</w:t>
      </w:r>
      <w:r w:rsidRPr="00C719BD">
        <w:rPr>
          <w:noProof/>
          <w:rtl/>
        </w:rPr>
        <w:tab/>
        <w:t>512</w:t>
      </w:r>
    </w:p>
    <w:p w14:paraId="1BA1C2CA" w14:textId="77777777" w:rsidR="00F77B7E" w:rsidRPr="00C719BD" w:rsidRDefault="00F77B7E" w:rsidP="00A71F0B">
      <w:pPr>
        <w:pStyle w:val="libVar"/>
        <w:rPr>
          <w:noProof/>
        </w:rPr>
      </w:pPr>
      <w:r>
        <w:rPr>
          <w:noProof/>
          <w:rtl/>
        </w:rPr>
        <w:br w:type="page"/>
      </w:r>
      <w:r w:rsidRPr="00C719BD">
        <w:rPr>
          <w:noProof/>
          <w:rtl/>
        </w:rPr>
        <w:lastRenderedPageBreak/>
        <w:t>الآية</w:t>
      </w:r>
      <w:r>
        <w:rPr>
          <w:noProof/>
          <w:rtl/>
        </w:rPr>
        <w:t xml:space="preserve">: </w:t>
      </w:r>
      <w:r w:rsidRPr="00C719BD">
        <w:rPr>
          <w:noProof/>
          <w:rtl/>
        </w:rPr>
        <w:t>32</w:t>
      </w:r>
      <w:r w:rsidRPr="00C719BD">
        <w:rPr>
          <w:noProof/>
          <w:rtl/>
        </w:rPr>
        <w:tab/>
        <w:t>514</w:t>
      </w:r>
    </w:p>
    <w:p w14:paraId="27BA91F5"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33</w:t>
      </w:r>
      <w:r>
        <w:rPr>
          <w:noProof/>
          <w:rtl/>
        </w:rPr>
        <w:t xml:space="preserve"> ـ </w:t>
      </w:r>
      <w:r w:rsidRPr="00C719BD">
        <w:rPr>
          <w:noProof/>
          <w:rtl/>
        </w:rPr>
        <w:t>34</w:t>
      </w:r>
      <w:r w:rsidRPr="00C719BD">
        <w:rPr>
          <w:noProof/>
          <w:rtl/>
        </w:rPr>
        <w:tab/>
        <w:t>516</w:t>
      </w:r>
    </w:p>
    <w:p w14:paraId="3B7E1DED"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35</w:t>
      </w:r>
      <w:r>
        <w:rPr>
          <w:noProof/>
          <w:rtl/>
        </w:rPr>
        <w:t xml:space="preserve"> ـ </w:t>
      </w:r>
      <w:r w:rsidRPr="00C719BD">
        <w:rPr>
          <w:noProof/>
          <w:rtl/>
        </w:rPr>
        <w:t>39</w:t>
      </w:r>
      <w:r w:rsidRPr="00C719BD">
        <w:rPr>
          <w:noProof/>
          <w:rtl/>
        </w:rPr>
        <w:tab/>
        <w:t>517</w:t>
      </w:r>
    </w:p>
    <w:p w14:paraId="704ED03B"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40</w:t>
      </w:r>
      <w:r>
        <w:rPr>
          <w:noProof/>
          <w:rtl/>
        </w:rPr>
        <w:t xml:space="preserve"> ـ </w:t>
      </w:r>
      <w:r w:rsidRPr="00C719BD">
        <w:rPr>
          <w:noProof/>
          <w:rtl/>
        </w:rPr>
        <w:t>41</w:t>
      </w:r>
      <w:r w:rsidRPr="00C719BD">
        <w:rPr>
          <w:noProof/>
          <w:rtl/>
        </w:rPr>
        <w:tab/>
        <w:t>520</w:t>
      </w:r>
    </w:p>
    <w:p w14:paraId="1A975E0C"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42</w:t>
      </w:r>
      <w:r>
        <w:rPr>
          <w:noProof/>
          <w:rtl/>
        </w:rPr>
        <w:t xml:space="preserve"> ـ </w:t>
      </w:r>
      <w:r w:rsidRPr="00C719BD">
        <w:rPr>
          <w:noProof/>
          <w:rtl/>
        </w:rPr>
        <w:t>43</w:t>
      </w:r>
      <w:r w:rsidRPr="00C719BD">
        <w:rPr>
          <w:noProof/>
          <w:rtl/>
        </w:rPr>
        <w:tab/>
        <w:t>522</w:t>
      </w:r>
    </w:p>
    <w:p w14:paraId="3BFFBA84"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44</w:t>
      </w:r>
      <w:r>
        <w:rPr>
          <w:noProof/>
          <w:rtl/>
        </w:rPr>
        <w:t xml:space="preserve"> ـ </w:t>
      </w:r>
      <w:r w:rsidRPr="00C719BD">
        <w:rPr>
          <w:noProof/>
          <w:rtl/>
        </w:rPr>
        <w:t>47</w:t>
      </w:r>
      <w:r w:rsidRPr="00C719BD">
        <w:rPr>
          <w:noProof/>
          <w:rtl/>
        </w:rPr>
        <w:tab/>
        <w:t>523</w:t>
      </w:r>
    </w:p>
    <w:p w14:paraId="5CA330B8"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48</w:t>
      </w:r>
      <w:r>
        <w:rPr>
          <w:noProof/>
          <w:rtl/>
        </w:rPr>
        <w:t xml:space="preserve"> ـ </w:t>
      </w:r>
      <w:r w:rsidRPr="00C719BD">
        <w:rPr>
          <w:noProof/>
          <w:rtl/>
        </w:rPr>
        <w:t>49</w:t>
      </w:r>
      <w:r w:rsidRPr="00C719BD">
        <w:rPr>
          <w:noProof/>
          <w:rtl/>
        </w:rPr>
        <w:tab/>
        <w:t>527</w:t>
      </w:r>
    </w:p>
    <w:p w14:paraId="7B90E9B8"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50</w:t>
      </w:r>
      <w:r>
        <w:rPr>
          <w:noProof/>
          <w:rtl/>
        </w:rPr>
        <w:t xml:space="preserve"> ـ </w:t>
      </w:r>
      <w:r w:rsidRPr="00C719BD">
        <w:rPr>
          <w:noProof/>
          <w:rtl/>
        </w:rPr>
        <w:t>51</w:t>
      </w:r>
      <w:r w:rsidRPr="00C719BD">
        <w:rPr>
          <w:noProof/>
          <w:rtl/>
        </w:rPr>
        <w:tab/>
        <w:t>528</w:t>
      </w:r>
    </w:p>
    <w:p w14:paraId="016320BF"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52</w:t>
      </w:r>
      <w:r>
        <w:rPr>
          <w:noProof/>
          <w:rtl/>
        </w:rPr>
        <w:t xml:space="preserve"> ـ </w:t>
      </w:r>
      <w:r w:rsidRPr="00C719BD">
        <w:rPr>
          <w:noProof/>
          <w:rtl/>
        </w:rPr>
        <w:t>53</w:t>
      </w:r>
      <w:r w:rsidRPr="00C719BD">
        <w:rPr>
          <w:noProof/>
          <w:rtl/>
        </w:rPr>
        <w:tab/>
        <w:t>529</w:t>
      </w:r>
    </w:p>
    <w:p w14:paraId="52EBFE40"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54</w:t>
      </w:r>
      <w:r w:rsidRPr="00C719BD">
        <w:rPr>
          <w:noProof/>
          <w:rtl/>
        </w:rPr>
        <w:tab/>
        <w:t>530</w:t>
      </w:r>
    </w:p>
    <w:p w14:paraId="4285C64D"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55</w:t>
      </w:r>
      <w:r>
        <w:rPr>
          <w:noProof/>
          <w:rtl/>
        </w:rPr>
        <w:t xml:space="preserve"> ـ </w:t>
      </w:r>
      <w:r w:rsidRPr="00C719BD">
        <w:rPr>
          <w:noProof/>
          <w:rtl/>
        </w:rPr>
        <w:t>56</w:t>
      </w:r>
      <w:r w:rsidRPr="00C719BD">
        <w:rPr>
          <w:noProof/>
          <w:rtl/>
        </w:rPr>
        <w:tab/>
        <w:t>533</w:t>
      </w:r>
    </w:p>
    <w:p w14:paraId="2115503E"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57</w:t>
      </w:r>
      <w:r w:rsidRPr="00C719BD">
        <w:rPr>
          <w:noProof/>
          <w:rtl/>
        </w:rPr>
        <w:tab/>
        <w:t>534</w:t>
      </w:r>
    </w:p>
    <w:p w14:paraId="49B40CF3"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59</w:t>
      </w:r>
      <w:r>
        <w:rPr>
          <w:noProof/>
          <w:rtl/>
        </w:rPr>
        <w:t xml:space="preserve"> ـ </w:t>
      </w:r>
      <w:r w:rsidRPr="00C719BD">
        <w:rPr>
          <w:noProof/>
          <w:rtl/>
        </w:rPr>
        <w:t>64</w:t>
      </w:r>
      <w:r w:rsidRPr="00C719BD">
        <w:rPr>
          <w:noProof/>
          <w:rtl/>
        </w:rPr>
        <w:tab/>
        <w:t>536</w:t>
      </w:r>
    </w:p>
    <w:p w14:paraId="1B61A97C"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65</w:t>
      </w:r>
      <w:r>
        <w:rPr>
          <w:noProof/>
          <w:rtl/>
        </w:rPr>
        <w:t xml:space="preserve"> ـ </w:t>
      </w:r>
      <w:r w:rsidRPr="00C719BD">
        <w:rPr>
          <w:noProof/>
          <w:rtl/>
        </w:rPr>
        <w:t>72</w:t>
      </w:r>
      <w:r w:rsidRPr="00C719BD">
        <w:rPr>
          <w:noProof/>
          <w:rtl/>
        </w:rPr>
        <w:tab/>
        <w:t>537</w:t>
      </w:r>
    </w:p>
    <w:p w14:paraId="0CAFC068"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73</w:t>
      </w:r>
      <w:r>
        <w:rPr>
          <w:noProof/>
          <w:rtl/>
        </w:rPr>
        <w:t xml:space="preserve"> ـ </w:t>
      </w:r>
      <w:r w:rsidRPr="00C719BD">
        <w:rPr>
          <w:noProof/>
          <w:rtl/>
        </w:rPr>
        <w:t>79</w:t>
      </w:r>
      <w:r w:rsidRPr="00C719BD">
        <w:rPr>
          <w:noProof/>
          <w:rtl/>
        </w:rPr>
        <w:tab/>
        <w:t>543</w:t>
      </w:r>
    </w:p>
    <w:p w14:paraId="4D751EC3"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80</w:t>
      </w:r>
      <w:r>
        <w:rPr>
          <w:noProof/>
          <w:rtl/>
        </w:rPr>
        <w:t xml:space="preserve"> ـ </w:t>
      </w:r>
      <w:r w:rsidRPr="00C719BD">
        <w:rPr>
          <w:noProof/>
          <w:rtl/>
        </w:rPr>
        <w:t>84</w:t>
      </w:r>
      <w:r w:rsidRPr="00C719BD">
        <w:rPr>
          <w:noProof/>
          <w:rtl/>
        </w:rPr>
        <w:tab/>
        <w:t>554</w:t>
      </w:r>
    </w:p>
    <w:p w14:paraId="2129F589"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85</w:t>
      </w:r>
      <w:r>
        <w:rPr>
          <w:noProof/>
          <w:rtl/>
        </w:rPr>
        <w:t xml:space="preserve"> ـ </w:t>
      </w:r>
      <w:r w:rsidRPr="00C719BD">
        <w:rPr>
          <w:noProof/>
          <w:rtl/>
        </w:rPr>
        <w:t>93</w:t>
      </w:r>
      <w:r w:rsidRPr="00C719BD">
        <w:rPr>
          <w:noProof/>
          <w:rtl/>
        </w:rPr>
        <w:tab/>
        <w:t>559</w:t>
      </w:r>
    </w:p>
    <w:p w14:paraId="61BD4250"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94</w:t>
      </w:r>
      <w:r>
        <w:rPr>
          <w:noProof/>
          <w:rtl/>
        </w:rPr>
        <w:t xml:space="preserve"> ـ </w:t>
      </w:r>
      <w:r w:rsidRPr="00C719BD">
        <w:rPr>
          <w:noProof/>
          <w:rtl/>
        </w:rPr>
        <w:t>95</w:t>
      </w:r>
      <w:r w:rsidRPr="00C719BD">
        <w:rPr>
          <w:noProof/>
          <w:rtl/>
        </w:rPr>
        <w:tab/>
        <w:t>565</w:t>
      </w:r>
    </w:p>
    <w:p w14:paraId="34A5E416"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96</w:t>
      </w:r>
      <w:r>
        <w:rPr>
          <w:noProof/>
          <w:rtl/>
        </w:rPr>
        <w:t xml:space="preserve"> ـ </w:t>
      </w:r>
      <w:r w:rsidRPr="00C719BD">
        <w:rPr>
          <w:noProof/>
          <w:rtl/>
        </w:rPr>
        <w:t>99</w:t>
      </w:r>
      <w:r w:rsidRPr="00C719BD">
        <w:rPr>
          <w:noProof/>
          <w:rtl/>
        </w:rPr>
        <w:tab/>
        <w:t>566</w:t>
      </w:r>
    </w:p>
    <w:p w14:paraId="5B2BDE7B"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100</w:t>
      </w:r>
      <w:r>
        <w:rPr>
          <w:noProof/>
          <w:rtl/>
        </w:rPr>
        <w:t xml:space="preserve"> ـ </w:t>
      </w:r>
      <w:r w:rsidRPr="00C719BD">
        <w:rPr>
          <w:noProof/>
          <w:rtl/>
        </w:rPr>
        <w:t>102</w:t>
      </w:r>
      <w:r w:rsidRPr="00C719BD">
        <w:rPr>
          <w:noProof/>
          <w:rtl/>
        </w:rPr>
        <w:tab/>
        <w:t>568</w:t>
      </w:r>
    </w:p>
    <w:p w14:paraId="3D030141"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103</w:t>
      </w:r>
      <w:r>
        <w:rPr>
          <w:noProof/>
          <w:rtl/>
        </w:rPr>
        <w:t xml:space="preserve"> ـ </w:t>
      </w:r>
      <w:r w:rsidRPr="00C719BD">
        <w:rPr>
          <w:noProof/>
          <w:rtl/>
        </w:rPr>
        <w:t>126</w:t>
      </w:r>
      <w:r w:rsidRPr="00C719BD">
        <w:rPr>
          <w:noProof/>
          <w:rtl/>
        </w:rPr>
        <w:tab/>
        <w:t>571</w:t>
      </w:r>
    </w:p>
    <w:p w14:paraId="3753FC05"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127</w:t>
      </w:r>
      <w:r>
        <w:rPr>
          <w:noProof/>
          <w:rtl/>
        </w:rPr>
        <w:t xml:space="preserve"> ـ </w:t>
      </w:r>
      <w:r w:rsidRPr="00C719BD">
        <w:rPr>
          <w:noProof/>
          <w:rtl/>
        </w:rPr>
        <w:t>129</w:t>
      </w:r>
      <w:r w:rsidRPr="00C719BD">
        <w:rPr>
          <w:noProof/>
          <w:rtl/>
        </w:rPr>
        <w:tab/>
        <w:t>579</w:t>
      </w:r>
    </w:p>
    <w:p w14:paraId="2BF82AC1"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130</w:t>
      </w:r>
      <w:r>
        <w:rPr>
          <w:noProof/>
          <w:rtl/>
        </w:rPr>
        <w:t xml:space="preserve"> ـ </w:t>
      </w:r>
      <w:r w:rsidRPr="00C719BD">
        <w:rPr>
          <w:noProof/>
          <w:rtl/>
        </w:rPr>
        <w:t>132</w:t>
      </w:r>
      <w:r w:rsidRPr="00C719BD">
        <w:rPr>
          <w:noProof/>
          <w:rtl/>
        </w:rPr>
        <w:tab/>
        <w:t>581</w:t>
      </w:r>
    </w:p>
    <w:p w14:paraId="6A8CE6E8" w14:textId="77777777" w:rsidR="00F77B7E" w:rsidRPr="00C719BD" w:rsidRDefault="00F77B7E" w:rsidP="00A71F0B">
      <w:pPr>
        <w:pStyle w:val="libVar"/>
        <w:rPr>
          <w:noProof/>
        </w:rPr>
      </w:pPr>
      <w:r>
        <w:rPr>
          <w:noProof/>
          <w:rtl/>
        </w:rPr>
        <w:br w:type="page"/>
      </w:r>
      <w:r w:rsidRPr="00C719BD">
        <w:rPr>
          <w:noProof/>
          <w:rtl/>
        </w:rPr>
        <w:lastRenderedPageBreak/>
        <w:t>الآية</w:t>
      </w:r>
      <w:r>
        <w:rPr>
          <w:noProof/>
          <w:rtl/>
        </w:rPr>
        <w:t xml:space="preserve">: </w:t>
      </w:r>
      <w:r w:rsidRPr="00C719BD">
        <w:rPr>
          <w:noProof/>
          <w:rtl/>
        </w:rPr>
        <w:t>133</w:t>
      </w:r>
      <w:r>
        <w:rPr>
          <w:noProof/>
          <w:rtl/>
        </w:rPr>
        <w:t xml:space="preserve"> ـ </w:t>
      </w:r>
      <w:r w:rsidRPr="00C719BD">
        <w:rPr>
          <w:noProof/>
          <w:rtl/>
        </w:rPr>
        <w:t>137</w:t>
      </w:r>
      <w:r w:rsidRPr="00C719BD">
        <w:rPr>
          <w:noProof/>
          <w:rtl/>
        </w:rPr>
        <w:tab/>
        <w:t>584</w:t>
      </w:r>
    </w:p>
    <w:p w14:paraId="3A834659"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138</w:t>
      </w:r>
      <w:r>
        <w:rPr>
          <w:noProof/>
          <w:rtl/>
        </w:rPr>
        <w:t xml:space="preserve"> ـ </w:t>
      </w:r>
      <w:r w:rsidRPr="00C719BD">
        <w:rPr>
          <w:noProof/>
          <w:rtl/>
        </w:rPr>
        <w:t>141</w:t>
      </w:r>
      <w:r w:rsidRPr="00C719BD">
        <w:rPr>
          <w:noProof/>
          <w:rtl/>
        </w:rPr>
        <w:tab/>
        <w:t>587</w:t>
      </w:r>
    </w:p>
    <w:p w14:paraId="592E85AB"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142</w:t>
      </w:r>
      <w:r>
        <w:rPr>
          <w:noProof/>
          <w:rtl/>
        </w:rPr>
        <w:t xml:space="preserve"> ـ </w:t>
      </w:r>
      <w:r w:rsidRPr="00C719BD">
        <w:rPr>
          <w:noProof/>
          <w:rtl/>
        </w:rPr>
        <w:t>143</w:t>
      </w:r>
      <w:r w:rsidRPr="00C719BD">
        <w:rPr>
          <w:noProof/>
          <w:rtl/>
        </w:rPr>
        <w:tab/>
        <w:t>589</w:t>
      </w:r>
    </w:p>
    <w:p w14:paraId="68CAD9F2"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144</w:t>
      </w:r>
      <w:r>
        <w:rPr>
          <w:noProof/>
          <w:rtl/>
        </w:rPr>
        <w:t xml:space="preserve"> ـ </w:t>
      </w:r>
      <w:r w:rsidRPr="00C719BD">
        <w:rPr>
          <w:noProof/>
          <w:rtl/>
        </w:rPr>
        <w:t>147</w:t>
      </w:r>
      <w:r w:rsidRPr="00C719BD">
        <w:rPr>
          <w:noProof/>
          <w:rtl/>
        </w:rPr>
        <w:tab/>
        <w:t>595</w:t>
      </w:r>
    </w:p>
    <w:p w14:paraId="4917F72C"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148</w:t>
      </w:r>
      <w:r>
        <w:rPr>
          <w:noProof/>
          <w:rtl/>
        </w:rPr>
        <w:t xml:space="preserve"> ـ </w:t>
      </w:r>
      <w:r w:rsidRPr="00C719BD">
        <w:rPr>
          <w:noProof/>
          <w:rtl/>
        </w:rPr>
        <w:t>151</w:t>
      </w:r>
      <w:r w:rsidRPr="00C719BD">
        <w:rPr>
          <w:noProof/>
          <w:rtl/>
        </w:rPr>
        <w:tab/>
        <w:t>598</w:t>
      </w:r>
    </w:p>
    <w:p w14:paraId="37724028"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152</w:t>
      </w:r>
      <w:r>
        <w:rPr>
          <w:noProof/>
          <w:rtl/>
        </w:rPr>
        <w:t xml:space="preserve"> ـ </w:t>
      </w:r>
      <w:r w:rsidRPr="00C719BD">
        <w:rPr>
          <w:noProof/>
          <w:rtl/>
        </w:rPr>
        <w:t>154</w:t>
      </w:r>
      <w:r w:rsidRPr="00C719BD">
        <w:rPr>
          <w:noProof/>
          <w:rtl/>
        </w:rPr>
        <w:tab/>
        <w:t>602</w:t>
      </w:r>
    </w:p>
    <w:p w14:paraId="35140AF6"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155</w:t>
      </w:r>
      <w:r>
        <w:rPr>
          <w:noProof/>
          <w:rtl/>
        </w:rPr>
        <w:t xml:space="preserve"> ـ </w:t>
      </w:r>
      <w:r w:rsidRPr="00C719BD">
        <w:rPr>
          <w:noProof/>
          <w:rtl/>
        </w:rPr>
        <w:t>156</w:t>
      </w:r>
      <w:r w:rsidRPr="00C719BD">
        <w:rPr>
          <w:noProof/>
          <w:rtl/>
        </w:rPr>
        <w:tab/>
        <w:t>604</w:t>
      </w:r>
    </w:p>
    <w:p w14:paraId="5CF53D55"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157</w:t>
      </w:r>
      <w:r w:rsidRPr="00C719BD">
        <w:rPr>
          <w:noProof/>
          <w:rtl/>
        </w:rPr>
        <w:tab/>
        <w:t>606</w:t>
      </w:r>
    </w:p>
    <w:p w14:paraId="473EC809"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158</w:t>
      </w:r>
      <w:r w:rsidRPr="00C719BD">
        <w:rPr>
          <w:noProof/>
          <w:rtl/>
        </w:rPr>
        <w:tab/>
        <w:t>609</w:t>
      </w:r>
    </w:p>
    <w:p w14:paraId="4E8CD929"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159</w:t>
      </w:r>
      <w:r w:rsidRPr="00C719BD">
        <w:rPr>
          <w:noProof/>
          <w:rtl/>
        </w:rPr>
        <w:tab/>
        <w:t>610</w:t>
      </w:r>
    </w:p>
    <w:p w14:paraId="0C73D636"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160</w:t>
      </w:r>
      <w:r>
        <w:rPr>
          <w:noProof/>
          <w:rtl/>
        </w:rPr>
        <w:t xml:space="preserve"> ـ </w:t>
      </w:r>
      <w:r w:rsidRPr="00C719BD">
        <w:rPr>
          <w:noProof/>
          <w:rtl/>
        </w:rPr>
        <w:t>162</w:t>
      </w:r>
      <w:r w:rsidRPr="00C719BD">
        <w:rPr>
          <w:noProof/>
          <w:rtl/>
        </w:rPr>
        <w:tab/>
        <w:t>612</w:t>
      </w:r>
    </w:p>
    <w:p w14:paraId="52ED80B3"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163</w:t>
      </w:r>
      <w:r>
        <w:rPr>
          <w:noProof/>
          <w:rtl/>
        </w:rPr>
        <w:t xml:space="preserve"> ـ </w:t>
      </w:r>
      <w:r w:rsidRPr="00C719BD">
        <w:rPr>
          <w:noProof/>
          <w:rtl/>
        </w:rPr>
        <w:t>166</w:t>
      </w:r>
      <w:r w:rsidRPr="00C719BD">
        <w:rPr>
          <w:noProof/>
          <w:rtl/>
        </w:rPr>
        <w:tab/>
        <w:t>614</w:t>
      </w:r>
    </w:p>
    <w:p w14:paraId="7C6F3DDF"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167</w:t>
      </w:r>
      <w:r>
        <w:rPr>
          <w:noProof/>
          <w:rtl/>
        </w:rPr>
        <w:t xml:space="preserve"> ـ </w:t>
      </w:r>
      <w:r w:rsidRPr="00C719BD">
        <w:rPr>
          <w:noProof/>
          <w:rtl/>
        </w:rPr>
        <w:t>170</w:t>
      </w:r>
      <w:r w:rsidRPr="00C719BD">
        <w:rPr>
          <w:noProof/>
          <w:rtl/>
        </w:rPr>
        <w:tab/>
        <w:t>618</w:t>
      </w:r>
    </w:p>
    <w:p w14:paraId="52A594F6"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171</w:t>
      </w:r>
      <w:r w:rsidRPr="00C719BD">
        <w:rPr>
          <w:noProof/>
          <w:rtl/>
        </w:rPr>
        <w:tab/>
        <w:t>621</w:t>
      </w:r>
    </w:p>
    <w:p w14:paraId="3550926F"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172</w:t>
      </w:r>
      <w:r>
        <w:rPr>
          <w:noProof/>
          <w:rtl/>
        </w:rPr>
        <w:t xml:space="preserve"> ـ </w:t>
      </w:r>
      <w:r w:rsidRPr="00C719BD">
        <w:rPr>
          <w:noProof/>
          <w:rtl/>
        </w:rPr>
        <w:t>174</w:t>
      </w:r>
      <w:r w:rsidRPr="00C719BD">
        <w:rPr>
          <w:noProof/>
          <w:rtl/>
        </w:rPr>
        <w:tab/>
        <w:t>622</w:t>
      </w:r>
    </w:p>
    <w:p w14:paraId="6F0E89D5"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175</w:t>
      </w:r>
      <w:r>
        <w:rPr>
          <w:noProof/>
          <w:rtl/>
        </w:rPr>
        <w:t xml:space="preserve"> ـ </w:t>
      </w:r>
      <w:r w:rsidRPr="00C719BD">
        <w:rPr>
          <w:noProof/>
          <w:rtl/>
        </w:rPr>
        <w:t>178</w:t>
      </w:r>
      <w:r w:rsidRPr="00C719BD">
        <w:rPr>
          <w:noProof/>
          <w:rtl/>
        </w:rPr>
        <w:tab/>
        <w:t>624</w:t>
      </w:r>
    </w:p>
    <w:p w14:paraId="1BCAA498"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179</w:t>
      </w:r>
      <w:r w:rsidRPr="00C719BD">
        <w:rPr>
          <w:noProof/>
          <w:rtl/>
        </w:rPr>
        <w:tab/>
        <w:t>627</w:t>
      </w:r>
    </w:p>
    <w:p w14:paraId="48192A91"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180</w:t>
      </w:r>
      <w:r>
        <w:rPr>
          <w:noProof/>
          <w:rtl/>
        </w:rPr>
        <w:t xml:space="preserve"> ـ </w:t>
      </w:r>
      <w:r w:rsidRPr="00C719BD">
        <w:rPr>
          <w:noProof/>
          <w:rtl/>
        </w:rPr>
        <w:t>181</w:t>
      </w:r>
      <w:r w:rsidRPr="00C719BD">
        <w:rPr>
          <w:noProof/>
          <w:rtl/>
        </w:rPr>
        <w:tab/>
        <w:t>628</w:t>
      </w:r>
    </w:p>
    <w:p w14:paraId="0882E43B"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182</w:t>
      </w:r>
      <w:r>
        <w:rPr>
          <w:noProof/>
          <w:rtl/>
        </w:rPr>
        <w:t xml:space="preserve"> ـ </w:t>
      </w:r>
      <w:r w:rsidRPr="00C719BD">
        <w:rPr>
          <w:noProof/>
          <w:rtl/>
        </w:rPr>
        <w:t>186</w:t>
      </w:r>
      <w:r w:rsidRPr="00C719BD">
        <w:rPr>
          <w:noProof/>
          <w:rtl/>
        </w:rPr>
        <w:tab/>
        <w:t>629</w:t>
      </w:r>
    </w:p>
    <w:p w14:paraId="207A5FF6"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187</w:t>
      </w:r>
      <w:r w:rsidRPr="00C719BD">
        <w:rPr>
          <w:noProof/>
          <w:rtl/>
        </w:rPr>
        <w:tab/>
        <w:t>631</w:t>
      </w:r>
    </w:p>
    <w:p w14:paraId="11C02082"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189</w:t>
      </w:r>
      <w:r>
        <w:rPr>
          <w:noProof/>
          <w:rtl/>
        </w:rPr>
        <w:t xml:space="preserve"> ـ </w:t>
      </w:r>
      <w:r w:rsidRPr="00C719BD">
        <w:rPr>
          <w:noProof/>
          <w:rtl/>
        </w:rPr>
        <w:t>193</w:t>
      </w:r>
      <w:r w:rsidRPr="00C719BD">
        <w:rPr>
          <w:noProof/>
          <w:rtl/>
        </w:rPr>
        <w:tab/>
        <w:t>634</w:t>
      </w:r>
    </w:p>
    <w:p w14:paraId="12ABE14A"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194</w:t>
      </w:r>
      <w:r>
        <w:rPr>
          <w:noProof/>
          <w:rtl/>
        </w:rPr>
        <w:t xml:space="preserve"> ـ </w:t>
      </w:r>
      <w:r w:rsidRPr="00C719BD">
        <w:rPr>
          <w:noProof/>
          <w:rtl/>
        </w:rPr>
        <w:t>198</w:t>
      </w:r>
      <w:r w:rsidRPr="00C719BD">
        <w:rPr>
          <w:noProof/>
          <w:rtl/>
        </w:rPr>
        <w:tab/>
        <w:t>637</w:t>
      </w:r>
    </w:p>
    <w:p w14:paraId="66EE80FD" w14:textId="77777777" w:rsidR="00F77B7E" w:rsidRPr="00C719BD" w:rsidRDefault="00F77B7E" w:rsidP="00A71F0B">
      <w:pPr>
        <w:pStyle w:val="libVar"/>
        <w:rPr>
          <w:noProof/>
        </w:rPr>
      </w:pPr>
      <w:r w:rsidRPr="00C719BD">
        <w:rPr>
          <w:noProof/>
          <w:rtl/>
        </w:rPr>
        <w:t>الآية</w:t>
      </w:r>
      <w:r>
        <w:rPr>
          <w:noProof/>
          <w:rtl/>
        </w:rPr>
        <w:t xml:space="preserve">: </w:t>
      </w:r>
      <w:r w:rsidRPr="00C719BD">
        <w:rPr>
          <w:noProof/>
          <w:rtl/>
        </w:rPr>
        <w:t>199</w:t>
      </w:r>
      <w:r>
        <w:rPr>
          <w:noProof/>
          <w:rtl/>
        </w:rPr>
        <w:t xml:space="preserve"> ـ </w:t>
      </w:r>
      <w:r w:rsidRPr="00C719BD">
        <w:rPr>
          <w:noProof/>
          <w:rtl/>
        </w:rPr>
        <w:t>200</w:t>
      </w:r>
      <w:r w:rsidRPr="00C719BD">
        <w:rPr>
          <w:noProof/>
          <w:rtl/>
        </w:rPr>
        <w:tab/>
        <w:t>638</w:t>
      </w:r>
    </w:p>
    <w:p w14:paraId="66D75116" w14:textId="77777777" w:rsidR="00F77B7E" w:rsidRPr="00CE5E3B" w:rsidRDefault="00F77B7E" w:rsidP="00A71F0B">
      <w:pPr>
        <w:pStyle w:val="libVar"/>
      </w:pPr>
      <w:r>
        <w:rPr>
          <w:rtl/>
        </w:rPr>
        <w:fldChar w:fldCharType="end"/>
      </w:r>
    </w:p>
    <w:p w14:paraId="6E0B5D08" w14:textId="5DA38BA1" w:rsidR="00D12253" w:rsidRDefault="00D12253">
      <w:pPr>
        <w:bidi w:val="0"/>
        <w:ind w:firstLine="289"/>
        <w:rPr>
          <w:rtl/>
          <w:lang w:bidi="fa-IR"/>
        </w:rPr>
      </w:pPr>
      <w:r>
        <w:rPr>
          <w:rtl/>
          <w:lang w:bidi="fa-IR"/>
        </w:rPr>
        <w:br w:type="page"/>
      </w:r>
    </w:p>
    <w:p w14:paraId="66308E15" w14:textId="1495B79C" w:rsidR="006E51D9" w:rsidRDefault="00D12253" w:rsidP="00D12253">
      <w:pPr>
        <w:pStyle w:val="libCenterBold1"/>
        <w:rPr>
          <w:rtl/>
        </w:rPr>
      </w:pPr>
      <w:r>
        <w:rPr>
          <w:rFonts w:hint="cs"/>
          <w:rtl/>
        </w:rPr>
        <w:lastRenderedPageBreak/>
        <w:t>الفهرس</w:t>
      </w:r>
    </w:p>
    <w:sdt>
      <w:sdtPr>
        <w:id w:val="1407181030"/>
        <w:docPartObj>
          <w:docPartGallery w:val="Table of Contents"/>
          <w:docPartUnique/>
        </w:docPartObj>
      </w:sdtPr>
      <w:sdtEndPr>
        <w:rPr>
          <w:rFonts w:ascii="Times New Roman" w:eastAsia="Times New Roman" w:hAnsi="Times New Roman" w:cs="Traditional Arabic"/>
          <w:noProof/>
          <w:color w:val="000000"/>
          <w:sz w:val="24"/>
          <w:szCs w:val="32"/>
          <w:rtl/>
          <w:lang w:bidi="ar-IQ"/>
        </w:rPr>
      </w:sdtEndPr>
      <w:sdtContent>
        <w:bookmarkStart w:id="4" w:name="_GoBack" w:displacedByCustomXml="prev"/>
        <w:bookmarkEnd w:id="4" w:displacedByCustomXml="prev"/>
        <w:p w14:paraId="3C613911" w14:textId="1B46990B" w:rsidR="00D12253" w:rsidRDefault="00D12253" w:rsidP="00D12253">
          <w:pPr>
            <w:pStyle w:val="TOCHeading"/>
          </w:pPr>
        </w:p>
        <w:p w14:paraId="0765D38A" w14:textId="03B006B5" w:rsidR="00D12253" w:rsidRDefault="00D12253">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1023607" w:history="1">
            <w:r w:rsidRPr="009F7CA5">
              <w:rPr>
                <w:rStyle w:val="Hyperlink"/>
                <w:noProof/>
                <w:rtl/>
              </w:rPr>
              <w:t>سورة 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Toc31023607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68711678" w14:textId="2613ABCD" w:rsidR="00D12253" w:rsidRDefault="00D12253">
          <w:pPr>
            <w:pStyle w:val="TOC1"/>
            <w:rPr>
              <w:rFonts w:asciiTheme="minorHAnsi" w:eastAsiaTheme="minorEastAsia" w:hAnsiTheme="minorHAnsi" w:cstheme="minorBidi"/>
              <w:bCs w:val="0"/>
              <w:noProof/>
              <w:color w:val="auto"/>
              <w:sz w:val="22"/>
              <w:szCs w:val="22"/>
              <w:rtl/>
            </w:rPr>
          </w:pPr>
          <w:hyperlink w:anchor="_Toc31023608" w:history="1">
            <w:r w:rsidRPr="009F7CA5">
              <w:rPr>
                <w:rStyle w:val="Hyperlink"/>
                <w:noProof/>
                <w:rtl/>
              </w:rPr>
              <w:t>سورة المائدة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Toc31023608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14:paraId="5577E26B" w14:textId="6611809E" w:rsidR="00D12253" w:rsidRDefault="00D12253">
          <w:pPr>
            <w:pStyle w:val="TOC1"/>
            <w:rPr>
              <w:rFonts w:asciiTheme="minorHAnsi" w:eastAsiaTheme="minorEastAsia" w:hAnsiTheme="minorHAnsi" w:cstheme="minorBidi"/>
              <w:bCs w:val="0"/>
              <w:noProof/>
              <w:color w:val="auto"/>
              <w:sz w:val="22"/>
              <w:szCs w:val="22"/>
              <w:rtl/>
            </w:rPr>
          </w:pPr>
          <w:hyperlink w:anchor="_Toc31023609" w:history="1">
            <w:r w:rsidRPr="009F7CA5">
              <w:rPr>
                <w:rStyle w:val="Hyperlink"/>
                <w:noProof/>
                <w:rtl/>
              </w:rPr>
              <w:t>سورة الأنعام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Toc31023609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14:paraId="73360121" w14:textId="13A9CFFB" w:rsidR="00D12253" w:rsidRDefault="00D12253">
          <w:pPr>
            <w:pStyle w:val="TOC1"/>
            <w:rPr>
              <w:rFonts w:asciiTheme="minorHAnsi" w:eastAsiaTheme="minorEastAsia" w:hAnsiTheme="minorHAnsi" w:cstheme="minorBidi"/>
              <w:bCs w:val="0"/>
              <w:noProof/>
              <w:color w:val="auto"/>
              <w:sz w:val="22"/>
              <w:szCs w:val="22"/>
              <w:rtl/>
            </w:rPr>
          </w:pPr>
          <w:hyperlink w:anchor="_Toc31023610" w:history="1">
            <w:r w:rsidRPr="009F7CA5">
              <w:rPr>
                <w:rStyle w:val="Hyperlink"/>
                <w:noProof/>
                <w:rtl/>
              </w:rPr>
              <w:t>سورة الأعراف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Toc31023610 \h</w:instrText>
            </w:r>
            <w:r>
              <w:rPr>
                <w:noProof/>
                <w:webHidden/>
                <w:rtl/>
              </w:rPr>
              <w:instrText xml:space="preserve"> </w:instrText>
            </w:r>
            <w:r>
              <w:rPr>
                <w:noProof/>
                <w:webHidden/>
                <w:rtl/>
              </w:rPr>
            </w:r>
            <w:r>
              <w:rPr>
                <w:noProof/>
                <w:webHidden/>
                <w:rtl/>
              </w:rPr>
              <w:fldChar w:fldCharType="separate"/>
            </w:r>
            <w:r>
              <w:rPr>
                <w:noProof/>
                <w:webHidden/>
                <w:rtl/>
              </w:rPr>
              <w:t>491</w:t>
            </w:r>
            <w:r>
              <w:rPr>
                <w:noProof/>
                <w:webHidden/>
                <w:rtl/>
              </w:rPr>
              <w:fldChar w:fldCharType="end"/>
            </w:r>
          </w:hyperlink>
        </w:p>
        <w:p w14:paraId="78D70DE6" w14:textId="749C80A9" w:rsidR="00D12253" w:rsidRDefault="00D12253">
          <w:r>
            <w:rPr>
              <w:b/>
              <w:bCs/>
              <w:noProof/>
            </w:rPr>
            <w:fldChar w:fldCharType="end"/>
          </w:r>
        </w:p>
      </w:sdtContent>
    </w:sdt>
    <w:p w14:paraId="4EB187F4" w14:textId="77777777" w:rsidR="00D12253" w:rsidRPr="00F77B7E" w:rsidRDefault="00D12253" w:rsidP="00D12253">
      <w:pPr>
        <w:pStyle w:val="libNormal"/>
        <w:rPr>
          <w:rtl/>
        </w:rPr>
      </w:pPr>
    </w:p>
    <w:sectPr w:rsidR="00D12253" w:rsidRPr="00F77B7E"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841E8" w14:textId="77777777" w:rsidR="001506EC" w:rsidRDefault="001506EC">
      <w:r>
        <w:separator/>
      </w:r>
    </w:p>
    <w:p w14:paraId="4CE537BF" w14:textId="77777777" w:rsidR="001506EC" w:rsidRDefault="001506EC"/>
  </w:endnote>
  <w:endnote w:type="continuationSeparator" w:id="0">
    <w:p w14:paraId="47363E22" w14:textId="77777777" w:rsidR="001506EC" w:rsidRDefault="001506EC">
      <w:r>
        <w:continuationSeparator/>
      </w:r>
    </w:p>
    <w:p w14:paraId="06FA8216" w14:textId="77777777" w:rsidR="001506EC" w:rsidRDefault="001506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DA3C0" w14:textId="77777777" w:rsidR="00410E11" w:rsidRPr="00460435" w:rsidRDefault="00410E1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p w14:paraId="61AFB8DA" w14:textId="77777777" w:rsidR="00410E11" w:rsidRDefault="00410E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8692" w14:textId="77777777" w:rsidR="00410E11" w:rsidRPr="00460435" w:rsidRDefault="00410E1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w:t>
    </w:r>
    <w:r w:rsidRPr="00460435">
      <w:rPr>
        <w:rFonts w:ascii="Traditional Arabic" w:hAnsi="Traditional Arabic"/>
        <w:sz w:val="28"/>
        <w:szCs w:val="28"/>
      </w:rPr>
      <w:fldChar w:fldCharType="end"/>
    </w:r>
  </w:p>
  <w:p w14:paraId="31491817" w14:textId="77777777" w:rsidR="00410E11" w:rsidRDefault="00410E1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B8429" w14:textId="77777777" w:rsidR="00410E11" w:rsidRPr="00460435" w:rsidRDefault="00410E1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p w14:paraId="44E1A0EC" w14:textId="77777777" w:rsidR="00410E11" w:rsidRDefault="00410E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A3761" w14:textId="77777777" w:rsidR="001506EC" w:rsidRDefault="001506EC">
      <w:r>
        <w:separator/>
      </w:r>
    </w:p>
    <w:p w14:paraId="7D2B4BB7" w14:textId="77777777" w:rsidR="001506EC" w:rsidRDefault="001506EC"/>
  </w:footnote>
  <w:footnote w:type="continuationSeparator" w:id="0">
    <w:p w14:paraId="2CDED771" w14:textId="77777777" w:rsidR="001506EC" w:rsidRDefault="001506EC">
      <w:r>
        <w:continuationSeparator/>
      </w:r>
    </w:p>
    <w:p w14:paraId="7BFBD02E" w14:textId="77777777" w:rsidR="001506EC" w:rsidRDefault="001506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B7E"/>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28D1"/>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06EC"/>
    <w:rsid w:val="00151C03"/>
    <w:rsid w:val="001531AC"/>
    <w:rsid w:val="00153917"/>
    <w:rsid w:val="00157306"/>
    <w:rsid w:val="00160F76"/>
    <w:rsid w:val="001627FA"/>
    <w:rsid w:val="00163A74"/>
    <w:rsid w:val="00163D83"/>
    <w:rsid w:val="00164767"/>
    <w:rsid w:val="00164810"/>
    <w:rsid w:val="001712E1"/>
    <w:rsid w:val="00176394"/>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57A00"/>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5A12"/>
    <w:rsid w:val="0033620A"/>
    <w:rsid w:val="00337BF1"/>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2216"/>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7837"/>
    <w:rsid w:val="003F133B"/>
    <w:rsid w:val="003F33DE"/>
    <w:rsid w:val="0040243A"/>
    <w:rsid w:val="00402C65"/>
    <w:rsid w:val="00404EB7"/>
    <w:rsid w:val="00407082"/>
    <w:rsid w:val="00407D56"/>
    <w:rsid w:val="00410E11"/>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2BFF"/>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D2F9F"/>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26D7"/>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0FF9"/>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551C"/>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140"/>
    <w:rsid w:val="00914562"/>
    <w:rsid w:val="0091682D"/>
    <w:rsid w:val="00922370"/>
    <w:rsid w:val="0092388A"/>
    <w:rsid w:val="00924CF9"/>
    <w:rsid w:val="00925BE7"/>
    <w:rsid w:val="00927D62"/>
    <w:rsid w:val="00932192"/>
    <w:rsid w:val="00940B6B"/>
    <w:rsid w:val="00941307"/>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1F0B"/>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A6577"/>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47DA"/>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806"/>
    <w:rsid w:val="00C70D9D"/>
    <w:rsid w:val="00C76A9C"/>
    <w:rsid w:val="00C77054"/>
    <w:rsid w:val="00C80492"/>
    <w:rsid w:val="00C81C96"/>
    <w:rsid w:val="00C83F47"/>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3"/>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2F7A"/>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77B7E"/>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8B413"/>
  <w15:docId w15:val="{D0212A42-0068-41ED-9A95-AB4D389A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B7E"/>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F77B7E"/>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F77B7E"/>
    <w:rPr>
      <w:rFonts w:cs="Traditional Arabic"/>
      <w:color w:val="000000"/>
      <w:sz w:val="26"/>
      <w:szCs w:val="26"/>
      <w:lang w:bidi="ar-IQ"/>
    </w:rPr>
  </w:style>
  <w:style w:type="paragraph" w:styleId="Header">
    <w:name w:val="header"/>
    <w:basedOn w:val="Normal"/>
    <w:link w:val="HeaderChar"/>
    <w:rsid w:val="00F77B7E"/>
    <w:pPr>
      <w:tabs>
        <w:tab w:val="center" w:pos="4153"/>
        <w:tab w:val="right" w:pos="8306"/>
      </w:tabs>
      <w:ind w:firstLine="0"/>
    </w:pPr>
    <w:rPr>
      <w:sz w:val="26"/>
      <w:szCs w:val="26"/>
    </w:rPr>
  </w:style>
  <w:style w:type="character" w:customStyle="1" w:styleId="HeaderChar">
    <w:name w:val="Header Char"/>
    <w:basedOn w:val="DefaultParagraphFont"/>
    <w:link w:val="Header"/>
    <w:rsid w:val="00F77B7E"/>
    <w:rPr>
      <w:rFonts w:cs="Traditional Arabic"/>
      <w:color w:val="000000"/>
      <w:sz w:val="26"/>
      <w:szCs w:val="26"/>
      <w:lang w:bidi="ar-IQ"/>
    </w:rPr>
  </w:style>
  <w:style w:type="paragraph" w:styleId="NormalWeb">
    <w:name w:val="Normal (Web)"/>
    <w:basedOn w:val="Normal"/>
    <w:uiPriority w:val="99"/>
    <w:unhideWhenUsed/>
    <w:rsid w:val="00F77B7E"/>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BC601-A51C-4D59-85CA-8353CE237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210</TotalTime>
  <Pages>657</Pages>
  <Words>136417</Words>
  <Characters>777580</Characters>
  <Application>Microsoft Office Word</Application>
  <DocSecurity>0</DocSecurity>
  <Lines>6479</Lines>
  <Paragraphs>1824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Roohi</dc:creator>
  <cp:lastModifiedBy>Roohi</cp:lastModifiedBy>
  <cp:revision>14</cp:revision>
  <cp:lastPrinted>2014-01-25T18:18:00Z</cp:lastPrinted>
  <dcterms:created xsi:type="dcterms:W3CDTF">2020-01-26T07:49:00Z</dcterms:created>
  <dcterms:modified xsi:type="dcterms:W3CDTF">2020-01-27T09:50:00Z</dcterms:modified>
</cp:coreProperties>
</file>